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19687" w14:textId="25E35599" w:rsidR="00D117B6" w:rsidRDefault="00D117B6" w:rsidP="00E84D09">
      <w:pPr>
        <w:jc w:val="right"/>
      </w:pPr>
      <w:bookmarkStart w:id="0" w:name="_top"/>
      <w:bookmarkStart w:id="1" w:name="_Hlk117161546"/>
      <w:bookmarkEnd w:id="0"/>
      <w:r>
        <w:rPr>
          <w:rFonts w:cs="Arial"/>
          <w:noProof/>
          <w:lang w:eastAsia="en-GB"/>
        </w:rPr>
        <w:drawing>
          <wp:inline distT="0" distB="0" distL="0" distR="0" wp14:anchorId="7C7D4330" wp14:editId="297BA216">
            <wp:extent cx="3038475" cy="847725"/>
            <wp:effectExtent l="0" t="0" r="9525" b="9525"/>
            <wp:docPr id="1547227096" name="Picture 1547227096" descr="cid:image003.jpg@01D2DACB.7DFC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DACB.7DFC79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847725"/>
                    </a:xfrm>
                    <a:prstGeom prst="rect">
                      <a:avLst/>
                    </a:prstGeom>
                    <a:noFill/>
                    <a:ln>
                      <a:noFill/>
                    </a:ln>
                  </pic:spPr>
                </pic:pic>
              </a:graphicData>
            </a:graphic>
          </wp:inline>
        </w:drawing>
      </w:r>
    </w:p>
    <w:p w14:paraId="20786010" w14:textId="1AAACF67" w:rsidR="002A0E88" w:rsidRDefault="002A0E88" w:rsidP="007F3922">
      <w:pPr>
        <w:jc w:val="both"/>
      </w:pPr>
    </w:p>
    <w:p w14:paraId="2FBDC33B" w14:textId="77777777" w:rsidR="002A0E88" w:rsidRDefault="002A0E88" w:rsidP="007F3922">
      <w:pPr>
        <w:jc w:val="both"/>
      </w:pPr>
    </w:p>
    <w:bookmarkEnd w:id="1"/>
    <w:p w14:paraId="29BDA7BE" w14:textId="77777777" w:rsidR="00D117B6" w:rsidRDefault="00D117B6">
      <w:pPr>
        <w:widowControl/>
        <w:rPr>
          <w:rFonts w:cs="Arial"/>
          <w:b/>
          <w:bCs/>
          <w:sz w:val="22"/>
        </w:rPr>
      </w:pPr>
    </w:p>
    <w:p w14:paraId="7C0BF5EC" w14:textId="741AF1B6" w:rsidR="00D117B6" w:rsidRPr="00B90AEE" w:rsidRDefault="00C57EA5">
      <w:pPr>
        <w:widowControl/>
        <w:rPr>
          <w:rFonts w:cs="Arial"/>
          <w:b/>
          <w:bCs/>
          <w:sz w:val="36"/>
          <w:szCs w:val="36"/>
        </w:rPr>
      </w:pPr>
      <w:bookmarkStart w:id="2" w:name="Topofdocument"/>
      <w:r w:rsidRPr="00B90AEE">
        <w:rPr>
          <w:rFonts w:cs="Arial"/>
          <w:b/>
          <w:bCs/>
          <w:sz w:val="36"/>
          <w:szCs w:val="36"/>
        </w:rPr>
        <w:t>Revenue budget savings proposals – 202</w:t>
      </w:r>
      <w:r w:rsidR="005934C9">
        <w:rPr>
          <w:rFonts w:cs="Arial"/>
          <w:b/>
          <w:bCs/>
          <w:sz w:val="36"/>
          <w:szCs w:val="36"/>
        </w:rPr>
        <w:t>6</w:t>
      </w:r>
      <w:r w:rsidRPr="00B90AEE">
        <w:rPr>
          <w:rFonts w:cs="Arial"/>
          <w:b/>
          <w:bCs/>
          <w:sz w:val="36"/>
          <w:szCs w:val="36"/>
        </w:rPr>
        <w:t>-2</w:t>
      </w:r>
      <w:r w:rsidR="005934C9">
        <w:rPr>
          <w:rFonts w:cs="Arial"/>
          <w:b/>
          <w:bCs/>
          <w:sz w:val="36"/>
          <w:szCs w:val="36"/>
        </w:rPr>
        <w:t>7</w:t>
      </w:r>
      <w:r w:rsidRPr="00B90AEE">
        <w:rPr>
          <w:rFonts w:cs="Arial"/>
          <w:b/>
          <w:bCs/>
          <w:sz w:val="36"/>
          <w:szCs w:val="36"/>
        </w:rPr>
        <w:t xml:space="preserve"> EIAs </w:t>
      </w:r>
      <w:r w:rsidR="009B57A1">
        <w:rPr>
          <w:rFonts w:cs="Arial"/>
          <w:b/>
          <w:bCs/>
          <w:sz w:val="36"/>
          <w:szCs w:val="36"/>
        </w:rPr>
        <w:t xml:space="preserve">presented </w:t>
      </w:r>
      <w:r w:rsidR="00393096">
        <w:rPr>
          <w:rFonts w:cs="Arial"/>
          <w:b/>
          <w:bCs/>
          <w:sz w:val="36"/>
          <w:szCs w:val="36"/>
        </w:rPr>
        <w:t>4</w:t>
      </w:r>
      <w:r w:rsidR="009B57A1">
        <w:rPr>
          <w:rFonts w:cs="Arial"/>
          <w:b/>
          <w:bCs/>
          <w:sz w:val="36"/>
          <w:szCs w:val="36"/>
        </w:rPr>
        <w:t xml:space="preserve"> November 202</w:t>
      </w:r>
      <w:r w:rsidR="00393096">
        <w:rPr>
          <w:rFonts w:cs="Arial"/>
          <w:b/>
          <w:bCs/>
          <w:sz w:val="36"/>
          <w:szCs w:val="36"/>
        </w:rPr>
        <w:t>5</w:t>
      </w:r>
      <w:r w:rsidR="009B57A1">
        <w:rPr>
          <w:rFonts w:cs="Arial"/>
          <w:b/>
          <w:bCs/>
          <w:sz w:val="36"/>
          <w:szCs w:val="36"/>
        </w:rPr>
        <w:t xml:space="preserve"> </w:t>
      </w:r>
    </w:p>
    <w:bookmarkEnd w:id="2"/>
    <w:p w14:paraId="7C5FAFF6" w14:textId="77777777" w:rsidR="00C57EA5" w:rsidRDefault="00C57EA5" w:rsidP="00D117B6"/>
    <w:p w14:paraId="544AA5BA" w14:textId="7A28700E" w:rsidR="00D117B6" w:rsidRDefault="00D117B6" w:rsidP="00D117B6">
      <w:r>
        <w:rPr>
          <w:noProof/>
          <w:sz w:val="20"/>
          <w:lang w:eastAsia="en-GB"/>
        </w:rPr>
        <mc:AlternateContent>
          <mc:Choice Requires="wps">
            <w:drawing>
              <wp:anchor distT="0" distB="0" distL="114300" distR="114300" simplePos="0" relativeHeight="251658240" behindDoc="0" locked="0" layoutInCell="1" allowOverlap="1" wp14:anchorId="699C51E2" wp14:editId="0705EB14">
                <wp:simplePos x="0" y="0"/>
                <wp:positionH relativeFrom="column">
                  <wp:posOffset>0</wp:posOffset>
                </wp:positionH>
                <wp:positionV relativeFrom="paragraph">
                  <wp:posOffset>97155</wp:posOffset>
                </wp:positionV>
                <wp:extent cx="6172200" cy="2540"/>
                <wp:effectExtent l="28575" t="30480" r="28575" b="33655"/>
                <wp:wrapNone/>
                <wp:docPr id="809757834" name="Straight Connector 809757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2200" cy="25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03E6E" id="Straight Connector 809757834" o:spid="_x0000_s1026" alt="&quot;&quot;"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5pt" to="48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" strokeweight="4.5pt"/>
            </w:pict>
          </mc:Fallback>
        </mc:AlternateContent>
      </w:r>
    </w:p>
    <w:p w14:paraId="26562996" w14:textId="77777777" w:rsidR="00E324B9" w:rsidRDefault="00E324B9" w:rsidP="00D117B6">
      <w:pPr>
        <w:rPr>
          <w:rFonts w:cs="Arial"/>
          <w:b/>
          <w:sz w:val="28"/>
          <w:u w:val="single"/>
        </w:rPr>
      </w:pPr>
    </w:p>
    <w:p w14:paraId="4EC4A936" w14:textId="40069B57" w:rsidR="00D117B6" w:rsidRDefault="005E3422" w:rsidP="00D117B6">
      <w:pPr>
        <w:rPr>
          <w:b/>
          <w:bCs/>
          <w:sz w:val="28"/>
          <w:szCs w:val="28"/>
          <w:u w:val="single"/>
        </w:rPr>
      </w:pPr>
      <w:r w:rsidRPr="00773254">
        <w:rPr>
          <w:rFonts w:cs="Arial"/>
          <w:b/>
          <w:sz w:val="28"/>
          <w:u w:val="single"/>
        </w:rPr>
        <w:t xml:space="preserve">Total Value: </w:t>
      </w:r>
      <w:r w:rsidRPr="5C79B22B">
        <w:rPr>
          <w:b/>
          <w:bCs/>
          <w:sz w:val="28"/>
          <w:szCs w:val="28"/>
          <w:u w:val="single"/>
        </w:rPr>
        <w:t>£</w:t>
      </w:r>
      <w:r w:rsidR="00AB4EC5">
        <w:rPr>
          <w:b/>
          <w:bCs/>
          <w:sz w:val="28"/>
          <w:szCs w:val="28"/>
          <w:u w:val="single"/>
        </w:rPr>
        <w:t>60.6</w:t>
      </w:r>
      <w:r w:rsidRPr="5C79B22B">
        <w:rPr>
          <w:b/>
          <w:bCs/>
          <w:sz w:val="28"/>
          <w:szCs w:val="28"/>
          <w:u w:val="single"/>
        </w:rPr>
        <w:t xml:space="preserve"> million</w:t>
      </w:r>
    </w:p>
    <w:p w14:paraId="1CA5B40A" w14:textId="77777777" w:rsidR="00EB4DF9" w:rsidRDefault="00EB4DF9" w:rsidP="00D117B6">
      <w:pPr>
        <w:rPr>
          <w:b/>
          <w:bCs/>
          <w:sz w:val="28"/>
          <w:szCs w:val="28"/>
          <w:u w:val="single"/>
        </w:rPr>
      </w:pPr>
    </w:p>
    <w:tbl>
      <w:tblPr>
        <w:tblW w:w="980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3253"/>
        <w:gridCol w:w="6540"/>
      </w:tblGrid>
      <w:tr w:rsidR="00B23A7E" w:rsidRPr="004E317D" w14:paraId="5F20856F" w14:textId="77777777" w:rsidTr="00765AB0">
        <w:trPr>
          <w:gridBefore w:val="1"/>
          <w:wBefore w:w="8" w:type="dxa"/>
          <w:trHeight w:val="300"/>
        </w:trPr>
        <w:tc>
          <w:tcPr>
            <w:tcW w:w="9793" w:type="dxa"/>
            <w:gridSpan w:val="2"/>
            <w:tcBorders>
              <w:top w:val="single" w:sz="6" w:space="0" w:color="auto"/>
              <w:left w:val="single" w:sz="6" w:space="0" w:color="auto"/>
              <w:right w:val="single" w:sz="6" w:space="0" w:color="auto"/>
            </w:tcBorders>
            <w:shd w:val="clear" w:color="auto" w:fill="8DB3E2" w:themeFill="text2" w:themeFillTint="66"/>
          </w:tcPr>
          <w:p w14:paraId="3903BAC2" w14:textId="4FF97D30" w:rsidR="00B23A7E" w:rsidRPr="004E317D" w:rsidRDefault="00B23A7E" w:rsidP="000B14CC">
            <w:pPr>
              <w:rPr>
                <w:rFonts w:cs="Arial"/>
                <w:b/>
                <w:bCs/>
                <w:szCs w:val="24"/>
              </w:rPr>
            </w:pPr>
            <w:hyperlink w:anchor="RequiringSPECIFICCONSULTATION" w:history="1">
              <w:r w:rsidRPr="00E116AA">
                <w:rPr>
                  <w:rStyle w:val="Hyperlink"/>
                  <w:rFonts w:cs="Arial"/>
                  <w:b/>
                  <w:bCs/>
                  <w:color w:val="auto"/>
                  <w:sz w:val="24"/>
                  <w:szCs w:val="24"/>
                </w:rPr>
                <w:t>SAVINGS PROPOSALS REQUIRING SPECIFIC CONSULTATION (£</w:t>
              </w:r>
              <w:r w:rsidR="00AB4EC5" w:rsidRPr="00E116AA">
                <w:rPr>
                  <w:rStyle w:val="Hyperlink"/>
                  <w:rFonts w:cs="Arial"/>
                  <w:b/>
                  <w:bCs/>
                  <w:color w:val="auto"/>
                  <w:sz w:val="24"/>
                  <w:szCs w:val="24"/>
                </w:rPr>
                <w:t xml:space="preserve">9.8 </w:t>
              </w:r>
              <w:r w:rsidRPr="00E116AA">
                <w:rPr>
                  <w:rStyle w:val="Hyperlink"/>
                  <w:rFonts w:cs="Arial"/>
                  <w:b/>
                  <w:bCs/>
                  <w:color w:val="auto"/>
                  <w:sz w:val="24"/>
                  <w:szCs w:val="24"/>
                </w:rPr>
                <w:t>M)</w:t>
              </w:r>
            </w:hyperlink>
          </w:p>
        </w:tc>
      </w:tr>
      <w:tr w:rsidR="00206E8E" w:rsidRPr="004E317D" w14:paraId="00099699" w14:textId="77777777" w:rsidTr="00765AB0">
        <w:trPr>
          <w:gridBefore w:val="1"/>
          <w:wBefore w:w="8" w:type="dxa"/>
          <w:trHeight w:val="289"/>
        </w:trPr>
        <w:tc>
          <w:tcPr>
            <w:tcW w:w="3253" w:type="dxa"/>
            <w:tcBorders>
              <w:top w:val="single" w:sz="6" w:space="0" w:color="auto"/>
              <w:left w:val="single" w:sz="6" w:space="0" w:color="auto"/>
              <w:bottom w:val="single" w:sz="4" w:space="0" w:color="auto"/>
              <w:right w:val="single" w:sz="6" w:space="0" w:color="auto"/>
            </w:tcBorders>
            <w:shd w:val="clear" w:color="auto" w:fill="DAE9F7"/>
          </w:tcPr>
          <w:p w14:paraId="35D03D4A" w14:textId="404D6053" w:rsidR="00206E8E" w:rsidRPr="004E317D" w:rsidRDefault="00206E8E" w:rsidP="000B14CC">
            <w:pPr>
              <w:widowControl/>
              <w:rPr>
                <w:rFonts w:cs="Arial"/>
                <w:b/>
                <w:bCs/>
                <w:szCs w:val="24"/>
              </w:rPr>
            </w:pPr>
            <w:r w:rsidRPr="004E317D">
              <w:rPr>
                <w:rFonts w:cs="Arial"/>
                <w:b/>
                <w:bCs/>
                <w:szCs w:val="24"/>
              </w:rPr>
              <w:t>Corporate (£4.0m)</w:t>
            </w:r>
          </w:p>
        </w:tc>
        <w:tc>
          <w:tcPr>
            <w:tcW w:w="6540" w:type="dxa"/>
            <w:tcBorders>
              <w:top w:val="single" w:sz="6" w:space="0" w:color="auto"/>
              <w:left w:val="single" w:sz="6" w:space="0" w:color="auto"/>
              <w:bottom w:val="single" w:sz="4" w:space="0" w:color="auto"/>
              <w:right w:val="single" w:sz="6" w:space="0" w:color="auto"/>
            </w:tcBorders>
          </w:tcPr>
          <w:p w14:paraId="10CC1335" w14:textId="440C058E" w:rsidR="00206E8E" w:rsidRPr="004E317D" w:rsidRDefault="00206E8E" w:rsidP="00762542">
            <w:pPr>
              <w:widowControl/>
              <w:spacing w:after="120"/>
              <w:rPr>
                <w:rFonts w:cs="Arial"/>
                <w:szCs w:val="24"/>
              </w:rPr>
            </w:pPr>
            <w:hyperlink w:anchor="Feesandcharges" w:history="1">
              <w:r w:rsidRPr="004E317D">
                <w:rPr>
                  <w:rStyle w:val="Hyperlink"/>
                  <w:rFonts w:cs="Arial"/>
                  <w:sz w:val="24"/>
                  <w:szCs w:val="24"/>
                </w:rPr>
                <w:t>Fees and Charges (£4.0m)</w:t>
              </w:r>
            </w:hyperlink>
          </w:p>
        </w:tc>
      </w:tr>
      <w:tr w:rsidR="00206E8E" w:rsidRPr="004E317D" w14:paraId="71655DAA" w14:textId="77777777" w:rsidTr="00765AB0">
        <w:trPr>
          <w:gridBefore w:val="1"/>
          <w:wBefore w:w="8" w:type="dxa"/>
          <w:trHeight w:val="300"/>
        </w:trPr>
        <w:tc>
          <w:tcPr>
            <w:tcW w:w="3253" w:type="dxa"/>
            <w:tcBorders>
              <w:top w:val="single" w:sz="4" w:space="0" w:color="auto"/>
              <w:left w:val="single" w:sz="4" w:space="0" w:color="auto"/>
              <w:bottom w:val="single" w:sz="4" w:space="0" w:color="auto"/>
              <w:right w:val="single" w:sz="4" w:space="0" w:color="auto"/>
            </w:tcBorders>
            <w:shd w:val="clear" w:color="auto" w:fill="DAE9F7"/>
          </w:tcPr>
          <w:p w14:paraId="098BD3F4" w14:textId="61FF7EED" w:rsidR="00206E8E" w:rsidRPr="004E317D" w:rsidRDefault="00206E8E" w:rsidP="000B14CC">
            <w:pPr>
              <w:widowControl/>
              <w:rPr>
                <w:rFonts w:cs="Arial"/>
                <w:b/>
                <w:bCs/>
                <w:szCs w:val="24"/>
              </w:rPr>
            </w:pPr>
            <w:r w:rsidRPr="004E317D">
              <w:rPr>
                <w:rFonts w:cs="Arial"/>
                <w:b/>
                <w:bCs/>
                <w:szCs w:val="24"/>
              </w:rPr>
              <w:t>Children and Families (£1.8m)</w:t>
            </w:r>
          </w:p>
        </w:tc>
        <w:tc>
          <w:tcPr>
            <w:tcW w:w="6540" w:type="dxa"/>
            <w:tcBorders>
              <w:top w:val="single" w:sz="4" w:space="0" w:color="auto"/>
              <w:left w:val="single" w:sz="4" w:space="0" w:color="auto"/>
              <w:bottom w:val="single" w:sz="4" w:space="0" w:color="auto"/>
              <w:right w:val="single" w:sz="4" w:space="0" w:color="auto"/>
            </w:tcBorders>
          </w:tcPr>
          <w:p w14:paraId="762852F8" w14:textId="6C86C132" w:rsidR="00206E8E" w:rsidRPr="004E317D" w:rsidRDefault="76FC3997" w:rsidP="000B14CC">
            <w:pPr>
              <w:rPr>
                <w:rFonts w:cs="Arial"/>
                <w:szCs w:val="24"/>
              </w:rPr>
            </w:pPr>
            <w:hyperlink w:anchor="ChildrensServicesSavings" w:history="1">
              <w:r w:rsidRPr="004E317D">
                <w:rPr>
                  <w:rStyle w:val="Hyperlink"/>
                  <w:rFonts w:cs="Arial"/>
                  <w:sz w:val="24"/>
                  <w:szCs w:val="24"/>
                </w:rPr>
                <w:t>Children's</w:t>
              </w:r>
              <w:r w:rsidR="00206E8E" w:rsidRPr="004E317D">
                <w:rPr>
                  <w:rStyle w:val="Hyperlink"/>
                  <w:rFonts w:cs="Arial"/>
                  <w:sz w:val="24"/>
                  <w:szCs w:val="24"/>
                </w:rPr>
                <w:t xml:space="preserve"> Services Savings (£0.6m)</w:t>
              </w:r>
            </w:hyperlink>
          </w:p>
          <w:p w14:paraId="544EE2F3" w14:textId="27DB5DE7" w:rsidR="00206E8E" w:rsidRPr="004E317D" w:rsidRDefault="00206E8E" w:rsidP="000B14CC">
            <w:pPr>
              <w:rPr>
                <w:rFonts w:cs="Arial"/>
                <w:b/>
                <w:bCs/>
                <w:szCs w:val="24"/>
              </w:rPr>
            </w:pPr>
            <w:hyperlink w:anchor="Hometoaschooltransport" w:history="1">
              <w:r w:rsidRPr="004E317D">
                <w:rPr>
                  <w:rStyle w:val="Hyperlink"/>
                  <w:rFonts w:cs="Arial"/>
                  <w:sz w:val="24"/>
                  <w:szCs w:val="24"/>
                </w:rPr>
                <w:t>Home to School Transport (£1.2m)</w:t>
              </w:r>
            </w:hyperlink>
          </w:p>
        </w:tc>
      </w:tr>
      <w:tr w:rsidR="00206E8E" w:rsidRPr="004E317D" w14:paraId="2D564D15" w14:textId="77777777" w:rsidTr="00765AB0">
        <w:trPr>
          <w:gridBefore w:val="1"/>
          <w:wBefore w:w="8" w:type="dxa"/>
          <w:trHeight w:val="300"/>
        </w:trPr>
        <w:tc>
          <w:tcPr>
            <w:tcW w:w="3253" w:type="dxa"/>
            <w:tcBorders>
              <w:top w:val="single" w:sz="4" w:space="0" w:color="auto"/>
              <w:left w:val="single" w:sz="6" w:space="0" w:color="auto"/>
              <w:bottom w:val="single" w:sz="6" w:space="0" w:color="auto"/>
              <w:right w:val="single" w:sz="6" w:space="0" w:color="auto"/>
            </w:tcBorders>
            <w:shd w:val="clear" w:color="auto" w:fill="DAE9F7"/>
          </w:tcPr>
          <w:p w14:paraId="259FA0F9" w14:textId="79A8DDEF" w:rsidR="00206E8E" w:rsidRPr="004E317D" w:rsidRDefault="00206E8E" w:rsidP="000B14CC">
            <w:pPr>
              <w:widowControl/>
              <w:rPr>
                <w:rFonts w:cs="Arial"/>
                <w:b/>
                <w:bCs/>
                <w:szCs w:val="24"/>
              </w:rPr>
            </w:pPr>
            <w:r w:rsidRPr="004E317D">
              <w:rPr>
                <w:rFonts w:cs="Arial"/>
                <w:b/>
                <w:bCs/>
                <w:szCs w:val="24"/>
              </w:rPr>
              <w:t>Healthy People and Places (£4.0m)</w:t>
            </w:r>
          </w:p>
        </w:tc>
        <w:tc>
          <w:tcPr>
            <w:tcW w:w="6540" w:type="dxa"/>
            <w:tcBorders>
              <w:top w:val="single" w:sz="4" w:space="0" w:color="auto"/>
              <w:left w:val="single" w:sz="6" w:space="0" w:color="auto"/>
              <w:bottom w:val="single" w:sz="6" w:space="0" w:color="auto"/>
              <w:right w:val="single" w:sz="6" w:space="0" w:color="auto"/>
            </w:tcBorders>
          </w:tcPr>
          <w:p w14:paraId="4931BD2E" w14:textId="4FB9FFB9" w:rsidR="00206E8E" w:rsidRPr="004E317D" w:rsidRDefault="00206E8E" w:rsidP="000B14CC">
            <w:pPr>
              <w:rPr>
                <w:rFonts w:cs="Arial"/>
                <w:szCs w:val="24"/>
              </w:rPr>
            </w:pPr>
            <w:hyperlink w:anchor="Adultsocialcaretransforming" w:history="1">
              <w:r w:rsidRPr="004E317D">
                <w:rPr>
                  <w:rStyle w:val="Hyperlink"/>
                  <w:rFonts w:cs="Arial"/>
                  <w:sz w:val="24"/>
                  <w:szCs w:val="24"/>
                </w:rPr>
                <w:t>Adult Social Care Transforming the Service Offer (£1.8m)</w:t>
              </w:r>
            </w:hyperlink>
          </w:p>
          <w:p w14:paraId="77EF2B1F" w14:textId="6140CE3E" w:rsidR="00206E8E" w:rsidRPr="004E317D" w:rsidRDefault="00206E8E" w:rsidP="000B14CC">
            <w:pPr>
              <w:rPr>
                <w:rFonts w:cs="Arial"/>
                <w:b/>
                <w:bCs/>
                <w:szCs w:val="24"/>
              </w:rPr>
            </w:pPr>
            <w:hyperlink w:anchor="AdultsocialcareReablement" w:history="1">
              <w:r w:rsidRPr="004E317D">
                <w:rPr>
                  <w:rStyle w:val="Hyperlink"/>
                  <w:rFonts w:cs="Arial"/>
                  <w:sz w:val="24"/>
                  <w:szCs w:val="24"/>
                </w:rPr>
                <w:t>Adult Social Care Re-</w:t>
              </w:r>
              <w:proofErr w:type="spellStart"/>
              <w:r w:rsidRPr="004E317D">
                <w:rPr>
                  <w:rStyle w:val="Hyperlink"/>
                  <w:rFonts w:cs="Arial"/>
                  <w:sz w:val="24"/>
                  <w:szCs w:val="24"/>
                </w:rPr>
                <w:t>ablement</w:t>
              </w:r>
              <w:proofErr w:type="spellEnd"/>
              <w:r w:rsidRPr="004E317D">
                <w:rPr>
                  <w:rStyle w:val="Hyperlink"/>
                  <w:rFonts w:cs="Arial"/>
                  <w:sz w:val="24"/>
                  <w:szCs w:val="24"/>
                </w:rPr>
                <w:t xml:space="preserve"> (£2.2m)</w:t>
              </w:r>
            </w:hyperlink>
          </w:p>
        </w:tc>
      </w:tr>
      <w:tr w:rsidR="00765AB0" w:rsidRPr="004E317D" w14:paraId="7A387BEA" w14:textId="5A69993F" w:rsidTr="00765AB0">
        <w:trPr>
          <w:gridBefore w:val="1"/>
          <w:wBefore w:w="8" w:type="dxa"/>
          <w:trHeight w:val="300"/>
        </w:trPr>
        <w:tc>
          <w:tcPr>
            <w:tcW w:w="9793" w:type="dxa"/>
            <w:gridSpan w:val="2"/>
            <w:tcBorders>
              <w:left w:val="single" w:sz="6" w:space="0" w:color="auto"/>
              <w:bottom w:val="single" w:sz="6" w:space="0" w:color="auto"/>
              <w:right w:val="single" w:sz="6" w:space="0" w:color="auto"/>
            </w:tcBorders>
            <w:shd w:val="clear" w:color="auto" w:fill="8DB3E2" w:themeFill="text2" w:themeFillTint="66"/>
          </w:tcPr>
          <w:p w14:paraId="0DB880F9" w14:textId="2016908A" w:rsidR="00765AB0" w:rsidRPr="00E116AA" w:rsidRDefault="00765AB0" w:rsidP="003D0EA7">
            <w:pPr>
              <w:rPr>
                <w:rFonts w:cs="Arial"/>
                <w:b/>
                <w:bCs/>
                <w:szCs w:val="24"/>
              </w:rPr>
            </w:pPr>
            <w:hyperlink w:anchor="BudgetRealignment" w:history="1">
              <w:r w:rsidRPr="00E116AA">
                <w:rPr>
                  <w:rStyle w:val="Hyperlink"/>
                  <w:rFonts w:cs="Arial"/>
                  <w:b/>
                  <w:bCs/>
                  <w:color w:val="auto"/>
                  <w:sz w:val="24"/>
                  <w:szCs w:val="24"/>
                </w:rPr>
                <w:t>BUDGET REALIGNMENT FORMAL CONSULTATION NOT REQUIRED (£3.2m)</w:t>
              </w:r>
            </w:hyperlink>
          </w:p>
        </w:tc>
      </w:tr>
      <w:tr w:rsidR="00206E8E" w:rsidRPr="004E317D" w14:paraId="5D8C7392" w14:textId="77777777" w:rsidTr="00765AB0">
        <w:trPr>
          <w:gridBefore w:val="1"/>
          <w:wBefore w:w="8" w:type="dxa"/>
          <w:trHeight w:val="300"/>
        </w:trPr>
        <w:tc>
          <w:tcPr>
            <w:tcW w:w="3253" w:type="dxa"/>
            <w:tcBorders>
              <w:left w:val="single" w:sz="6" w:space="0" w:color="auto"/>
              <w:bottom w:val="single" w:sz="6" w:space="0" w:color="auto"/>
              <w:right w:val="single" w:sz="6" w:space="0" w:color="auto"/>
            </w:tcBorders>
            <w:shd w:val="clear" w:color="auto" w:fill="DAE9F7"/>
          </w:tcPr>
          <w:p w14:paraId="66BB47F8" w14:textId="5001620C" w:rsidR="00206E8E" w:rsidRPr="004E317D" w:rsidRDefault="00206E8E" w:rsidP="003D0EA7">
            <w:pPr>
              <w:widowControl/>
              <w:rPr>
                <w:rFonts w:cs="Arial"/>
                <w:b/>
                <w:bCs/>
                <w:szCs w:val="24"/>
              </w:rPr>
            </w:pPr>
            <w:r w:rsidRPr="004E317D">
              <w:rPr>
                <w:rFonts w:cs="Arial"/>
                <w:b/>
                <w:bCs/>
                <w:szCs w:val="24"/>
              </w:rPr>
              <w:t>Regeneration</w:t>
            </w:r>
            <w:r w:rsidR="00AB5230" w:rsidRPr="004E317D">
              <w:rPr>
                <w:rFonts w:cs="Arial"/>
                <w:b/>
                <w:bCs/>
                <w:szCs w:val="24"/>
              </w:rPr>
              <w:t>, Planning</w:t>
            </w:r>
            <w:r w:rsidRPr="004E317D">
              <w:rPr>
                <w:rFonts w:cs="Arial"/>
                <w:b/>
                <w:bCs/>
                <w:szCs w:val="24"/>
              </w:rPr>
              <w:t xml:space="preserve"> and Transport (£1.775m)</w:t>
            </w:r>
          </w:p>
          <w:p w14:paraId="39C4E7A9" w14:textId="77777777" w:rsidR="00206E8E" w:rsidRPr="004E317D" w:rsidRDefault="00206E8E" w:rsidP="003D0EA7">
            <w:pPr>
              <w:widowControl/>
              <w:rPr>
                <w:rFonts w:cs="Arial"/>
                <w:szCs w:val="24"/>
              </w:rPr>
            </w:pPr>
          </w:p>
          <w:p w14:paraId="5A5536C4" w14:textId="6D3C0372" w:rsidR="00206E8E" w:rsidRPr="004E317D" w:rsidRDefault="00206E8E" w:rsidP="003D0EA7">
            <w:pPr>
              <w:widowControl/>
              <w:rPr>
                <w:rFonts w:cs="Arial"/>
                <w:szCs w:val="24"/>
              </w:rPr>
            </w:pPr>
          </w:p>
        </w:tc>
        <w:tc>
          <w:tcPr>
            <w:tcW w:w="6540" w:type="dxa"/>
            <w:tcBorders>
              <w:top w:val="single" w:sz="6" w:space="0" w:color="auto"/>
              <w:left w:val="single" w:sz="6" w:space="0" w:color="auto"/>
              <w:bottom w:val="single" w:sz="6" w:space="0" w:color="auto"/>
              <w:right w:val="single" w:sz="6" w:space="0" w:color="auto"/>
            </w:tcBorders>
          </w:tcPr>
          <w:p w14:paraId="0B2D6A6F" w14:textId="64FE9F7E" w:rsidR="00206E8E" w:rsidRPr="004E317D" w:rsidRDefault="00471D43" w:rsidP="00206E8E">
            <w:pPr>
              <w:rPr>
                <w:rFonts w:cs="Arial"/>
                <w:szCs w:val="24"/>
              </w:rPr>
            </w:pPr>
            <w:hyperlink w:anchor="FMCateringandcleaning" w:history="1">
              <w:r w:rsidRPr="004E317D">
                <w:rPr>
                  <w:rStyle w:val="Hyperlink"/>
                  <w:rFonts w:cs="Arial"/>
                  <w:sz w:val="24"/>
                  <w:szCs w:val="24"/>
                </w:rPr>
                <w:t>FM Catering and Cleaning (£0.725m)</w:t>
              </w:r>
            </w:hyperlink>
          </w:p>
          <w:p w14:paraId="12484DD7" w14:textId="6C5604B4" w:rsidR="00471D43" w:rsidRPr="004E317D" w:rsidRDefault="00471D43" w:rsidP="00206E8E">
            <w:pPr>
              <w:rPr>
                <w:rFonts w:cs="Arial"/>
                <w:szCs w:val="24"/>
              </w:rPr>
            </w:pPr>
            <w:hyperlink w:anchor="InstallationofsolarPV" w:history="1">
              <w:r w:rsidRPr="004E317D">
                <w:rPr>
                  <w:rStyle w:val="Hyperlink"/>
                  <w:rFonts w:cs="Arial"/>
                  <w:sz w:val="24"/>
                  <w:szCs w:val="24"/>
                </w:rPr>
                <w:t>Installation of solar PV on retained estate (£0.3m)</w:t>
              </w:r>
            </w:hyperlink>
          </w:p>
          <w:p w14:paraId="771F8E02" w14:textId="0F56347D" w:rsidR="00471D43" w:rsidRPr="004E317D" w:rsidRDefault="00471D43" w:rsidP="00206E8E">
            <w:pPr>
              <w:rPr>
                <w:rFonts w:cs="Arial"/>
                <w:szCs w:val="24"/>
              </w:rPr>
            </w:pPr>
            <w:hyperlink w:anchor="Newpricingmodelgas" w:history="1">
              <w:r w:rsidRPr="004E317D">
                <w:rPr>
                  <w:rStyle w:val="Hyperlink"/>
                  <w:rFonts w:cs="Arial"/>
                  <w:sz w:val="24"/>
                  <w:szCs w:val="24"/>
                </w:rPr>
                <w:t>New Pricing Model Gas (£0.250)</w:t>
              </w:r>
            </w:hyperlink>
          </w:p>
          <w:p w14:paraId="1222D685" w14:textId="423BAE32" w:rsidR="00471D43" w:rsidRPr="004E317D" w:rsidRDefault="00471D43" w:rsidP="00206E8E">
            <w:pPr>
              <w:rPr>
                <w:rFonts w:cs="Arial"/>
                <w:szCs w:val="24"/>
              </w:rPr>
            </w:pPr>
            <w:hyperlink w:anchor="BudgetrealignmentParkingFees" w:history="1">
              <w:r w:rsidRPr="004E317D">
                <w:rPr>
                  <w:rStyle w:val="Hyperlink"/>
                  <w:rFonts w:cs="Arial"/>
                  <w:sz w:val="24"/>
                  <w:szCs w:val="24"/>
                </w:rPr>
                <w:t>Budget Realignment – Parking Fees (£0.5m)</w:t>
              </w:r>
            </w:hyperlink>
          </w:p>
        </w:tc>
      </w:tr>
      <w:tr w:rsidR="00206E8E" w:rsidRPr="004E317D" w14:paraId="65449502" w14:textId="77777777" w:rsidTr="00765AB0">
        <w:trPr>
          <w:gridBefore w:val="1"/>
          <w:wBefore w:w="8" w:type="dxa"/>
          <w:trHeight w:val="300"/>
        </w:trPr>
        <w:tc>
          <w:tcPr>
            <w:tcW w:w="3253" w:type="dxa"/>
            <w:tcBorders>
              <w:left w:val="single" w:sz="6" w:space="0" w:color="auto"/>
              <w:bottom w:val="single" w:sz="6" w:space="0" w:color="auto"/>
              <w:right w:val="single" w:sz="6" w:space="0" w:color="auto"/>
            </w:tcBorders>
            <w:shd w:val="clear" w:color="auto" w:fill="DAE9F7"/>
          </w:tcPr>
          <w:p w14:paraId="50D833C4" w14:textId="5C4F7DD6" w:rsidR="00206E8E" w:rsidRPr="004E317D" w:rsidRDefault="00471D43" w:rsidP="003D0EA7">
            <w:pPr>
              <w:widowControl/>
              <w:rPr>
                <w:rFonts w:cs="Arial"/>
                <w:b/>
                <w:bCs/>
                <w:szCs w:val="24"/>
              </w:rPr>
            </w:pPr>
            <w:r w:rsidRPr="004E317D">
              <w:rPr>
                <w:rFonts w:cs="Arial"/>
                <w:b/>
                <w:bCs/>
                <w:szCs w:val="24"/>
              </w:rPr>
              <w:t>Healthy People and Places (1.5m)</w:t>
            </w:r>
          </w:p>
        </w:tc>
        <w:tc>
          <w:tcPr>
            <w:tcW w:w="6540" w:type="dxa"/>
            <w:tcBorders>
              <w:top w:val="single" w:sz="6" w:space="0" w:color="auto"/>
              <w:left w:val="single" w:sz="6" w:space="0" w:color="auto"/>
              <w:bottom w:val="single" w:sz="6" w:space="0" w:color="auto"/>
              <w:right w:val="single" w:sz="6" w:space="0" w:color="auto"/>
            </w:tcBorders>
          </w:tcPr>
          <w:p w14:paraId="32DD4F95" w14:textId="2776F903" w:rsidR="00206E8E" w:rsidRPr="004E317D" w:rsidRDefault="00471D43" w:rsidP="00471D43">
            <w:pPr>
              <w:rPr>
                <w:rFonts w:cs="Arial"/>
                <w:szCs w:val="24"/>
              </w:rPr>
            </w:pPr>
            <w:hyperlink w:anchor="BudgetrealignmentWasteTreatment" w:history="1">
              <w:r w:rsidRPr="004E317D">
                <w:rPr>
                  <w:rStyle w:val="Hyperlink"/>
                  <w:rFonts w:cs="Arial"/>
                  <w:sz w:val="24"/>
                  <w:szCs w:val="24"/>
                </w:rPr>
                <w:t>Budget Realignment – Waste Treatment (£1.0m)</w:t>
              </w:r>
            </w:hyperlink>
          </w:p>
          <w:p w14:paraId="1146D420" w14:textId="515182A4" w:rsidR="00471D43" w:rsidRPr="004E317D" w:rsidRDefault="00471D43" w:rsidP="00471D43">
            <w:pPr>
              <w:rPr>
                <w:rFonts w:cs="Arial"/>
                <w:b/>
                <w:bCs/>
                <w:szCs w:val="24"/>
              </w:rPr>
            </w:pPr>
            <w:hyperlink w:anchor="BudgetrealignmentTheatreIncome" w:history="1">
              <w:r w:rsidRPr="004E317D">
                <w:rPr>
                  <w:rStyle w:val="Hyperlink"/>
                  <w:rFonts w:cs="Arial"/>
                  <w:sz w:val="24"/>
                  <w:szCs w:val="24"/>
                </w:rPr>
                <w:t>Budget Realignment -Theatres Income (£0.5m)</w:t>
              </w:r>
            </w:hyperlink>
          </w:p>
        </w:tc>
      </w:tr>
      <w:tr w:rsidR="00765AB0" w:rsidRPr="004E317D" w14:paraId="654FC97E" w14:textId="5D9F9746" w:rsidTr="00765AB0">
        <w:trPr>
          <w:gridBefore w:val="1"/>
          <w:wBefore w:w="8" w:type="dxa"/>
          <w:trHeight w:val="300"/>
        </w:trPr>
        <w:tc>
          <w:tcPr>
            <w:tcW w:w="9793" w:type="dxa"/>
            <w:gridSpan w:val="2"/>
            <w:tcBorders>
              <w:left w:val="single" w:sz="6" w:space="0" w:color="auto"/>
              <w:bottom w:val="single" w:sz="6" w:space="0" w:color="auto"/>
              <w:right w:val="single" w:sz="6" w:space="0" w:color="auto"/>
            </w:tcBorders>
            <w:shd w:val="clear" w:color="auto" w:fill="8DB3E2" w:themeFill="text2" w:themeFillTint="66"/>
          </w:tcPr>
          <w:p w14:paraId="0C7AFD30" w14:textId="607FDD1B" w:rsidR="00765AB0" w:rsidRPr="00E116AA" w:rsidRDefault="00765AB0" w:rsidP="003D0EA7">
            <w:pPr>
              <w:rPr>
                <w:rFonts w:cs="Arial"/>
                <w:b/>
                <w:bCs/>
                <w:szCs w:val="24"/>
              </w:rPr>
            </w:pPr>
            <w:hyperlink w:anchor="CorporateSaving" w:history="1">
              <w:r w:rsidRPr="00E116AA">
                <w:rPr>
                  <w:rStyle w:val="Hyperlink"/>
                  <w:rFonts w:cs="Arial"/>
                  <w:b/>
                  <w:bCs/>
                  <w:color w:val="auto"/>
                  <w:sz w:val="24"/>
                  <w:szCs w:val="24"/>
                </w:rPr>
                <w:t>CORPORATE SAVINGS PROPOSALS (£15.8m)</w:t>
              </w:r>
            </w:hyperlink>
          </w:p>
        </w:tc>
      </w:tr>
      <w:tr w:rsidR="00206E8E" w:rsidRPr="004E317D" w14:paraId="1425AD79" w14:textId="77777777" w:rsidTr="00765AB0">
        <w:trPr>
          <w:gridBefore w:val="1"/>
          <w:wBefore w:w="8" w:type="dxa"/>
          <w:trHeight w:val="402"/>
        </w:trPr>
        <w:tc>
          <w:tcPr>
            <w:tcW w:w="3253" w:type="dxa"/>
            <w:tcBorders>
              <w:left w:val="single" w:sz="6" w:space="0" w:color="auto"/>
              <w:right w:val="single" w:sz="6" w:space="0" w:color="auto"/>
            </w:tcBorders>
            <w:shd w:val="clear" w:color="auto" w:fill="DAE9F7"/>
          </w:tcPr>
          <w:p w14:paraId="691AB340" w14:textId="2082FB73" w:rsidR="00206E8E" w:rsidRPr="004E317D" w:rsidRDefault="00AB5230" w:rsidP="00EA1F80">
            <w:pPr>
              <w:widowControl/>
              <w:rPr>
                <w:rFonts w:cs="Arial"/>
                <w:b/>
                <w:bCs/>
                <w:szCs w:val="24"/>
              </w:rPr>
            </w:pPr>
            <w:r w:rsidRPr="004E317D">
              <w:rPr>
                <w:rFonts w:cs="Arial"/>
                <w:b/>
                <w:bCs/>
                <w:szCs w:val="24"/>
              </w:rPr>
              <w:t>Corporate Portfolio Area (£15.8m)</w:t>
            </w:r>
          </w:p>
        </w:tc>
        <w:tc>
          <w:tcPr>
            <w:tcW w:w="6540" w:type="dxa"/>
            <w:tcBorders>
              <w:top w:val="single" w:sz="6" w:space="0" w:color="auto"/>
              <w:left w:val="single" w:sz="6" w:space="0" w:color="auto"/>
              <w:bottom w:val="single" w:sz="6" w:space="0" w:color="auto"/>
              <w:right w:val="single" w:sz="6" w:space="0" w:color="auto"/>
            </w:tcBorders>
          </w:tcPr>
          <w:p w14:paraId="1DE3E341" w14:textId="287B70B0" w:rsidR="00206E8E" w:rsidRPr="004E317D" w:rsidRDefault="00AB5230" w:rsidP="00AB5230">
            <w:pPr>
              <w:rPr>
                <w:rFonts w:cs="Arial"/>
                <w:szCs w:val="24"/>
              </w:rPr>
            </w:pPr>
            <w:hyperlink w:anchor="CashflowImprovements" w:history="1">
              <w:r w:rsidRPr="004E317D">
                <w:rPr>
                  <w:rStyle w:val="Hyperlink"/>
                  <w:rFonts w:cs="Arial"/>
                  <w:sz w:val="24"/>
                  <w:szCs w:val="24"/>
                </w:rPr>
                <w:t>Cashflow Improvements (£2.3m)</w:t>
              </w:r>
            </w:hyperlink>
          </w:p>
          <w:p w14:paraId="49B7BF97" w14:textId="5BCC89F7" w:rsidR="00AB5230" w:rsidRPr="004E317D" w:rsidRDefault="00AB5230" w:rsidP="00AB5230">
            <w:pPr>
              <w:rPr>
                <w:rFonts w:cs="Arial"/>
                <w:szCs w:val="24"/>
              </w:rPr>
            </w:pPr>
            <w:hyperlink w:anchor="HistoricPressuresClawback" w:history="1">
              <w:r w:rsidRPr="004E317D">
                <w:rPr>
                  <w:rStyle w:val="Hyperlink"/>
                  <w:rFonts w:cs="Arial"/>
                  <w:sz w:val="24"/>
                  <w:szCs w:val="24"/>
                </w:rPr>
                <w:t>Historic Pressures Clawback (£1.3m)</w:t>
              </w:r>
            </w:hyperlink>
          </w:p>
          <w:p w14:paraId="6D9C6EE5" w14:textId="616748BC" w:rsidR="00AB5230" w:rsidRPr="004E317D" w:rsidRDefault="00AB5230" w:rsidP="00AB5230">
            <w:pPr>
              <w:rPr>
                <w:rFonts w:cs="Arial"/>
                <w:szCs w:val="24"/>
              </w:rPr>
            </w:pPr>
            <w:hyperlink w:anchor="Turnover" w:history="1">
              <w:r w:rsidRPr="004E317D">
                <w:rPr>
                  <w:rStyle w:val="Hyperlink"/>
                  <w:rFonts w:cs="Arial"/>
                  <w:sz w:val="24"/>
                  <w:szCs w:val="24"/>
                </w:rPr>
                <w:t>Turnover (£5.0m)</w:t>
              </w:r>
            </w:hyperlink>
          </w:p>
          <w:p w14:paraId="405B9310" w14:textId="10B4E295" w:rsidR="00AB5230" w:rsidRPr="004E317D" w:rsidRDefault="00AB5230" w:rsidP="00AB5230">
            <w:pPr>
              <w:rPr>
                <w:rFonts w:cs="Arial"/>
                <w:szCs w:val="24"/>
              </w:rPr>
            </w:pPr>
            <w:hyperlink w:anchor="EmployerPensionContributions" w:history="1">
              <w:r w:rsidRPr="004E317D">
                <w:rPr>
                  <w:rStyle w:val="Hyperlink"/>
                  <w:rFonts w:cs="Arial"/>
                  <w:sz w:val="24"/>
                  <w:szCs w:val="24"/>
                </w:rPr>
                <w:t>Employer Pension Contributions (£7.2m)</w:t>
              </w:r>
            </w:hyperlink>
          </w:p>
        </w:tc>
      </w:tr>
      <w:tr w:rsidR="00765AB0" w:rsidRPr="004E317D" w14:paraId="281B5161" w14:textId="66D717A7" w:rsidTr="00765AB0">
        <w:trPr>
          <w:trHeight w:val="45"/>
        </w:trPr>
        <w:tc>
          <w:tcPr>
            <w:tcW w:w="9801" w:type="dxa"/>
            <w:gridSpan w:val="3"/>
            <w:tcBorders>
              <w:top w:val="single" w:sz="6" w:space="0" w:color="auto"/>
              <w:left w:val="single" w:sz="6" w:space="0" w:color="auto"/>
              <w:bottom w:val="single" w:sz="6" w:space="0" w:color="auto"/>
              <w:right w:val="single" w:sz="6" w:space="0" w:color="auto"/>
            </w:tcBorders>
            <w:shd w:val="clear" w:color="auto" w:fill="A5C9EB"/>
          </w:tcPr>
          <w:p w14:paraId="7741886A" w14:textId="0749C880" w:rsidR="00765AB0" w:rsidRPr="004E317D" w:rsidRDefault="00765AB0" w:rsidP="00AB5230">
            <w:pPr>
              <w:widowControl/>
              <w:rPr>
                <w:rFonts w:cs="Arial"/>
                <w:b/>
                <w:bCs/>
                <w:szCs w:val="24"/>
              </w:rPr>
            </w:pPr>
            <w:hyperlink w:anchor="BCFT" w:history="1">
              <w:r w:rsidRPr="00E116AA">
                <w:rPr>
                  <w:rStyle w:val="Hyperlink"/>
                  <w:rFonts w:cs="Arial"/>
                  <w:b/>
                  <w:bCs/>
                  <w:color w:val="auto"/>
                  <w:sz w:val="24"/>
                  <w:szCs w:val="24"/>
                </w:rPr>
                <w:t>SAVINGS PROPOSALS FOR BRADFORD CHILDRENS AND FAMILIES TRUST (£20.0m)</w:t>
              </w:r>
            </w:hyperlink>
          </w:p>
        </w:tc>
      </w:tr>
      <w:tr w:rsidR="00AB5230" w:rsidRPr="004E317D" w14:paraId="5F996DAF" w14:textId="77777777" w:rsidTr="00765AB0">
        <w:trPr>
          <w:trHeight w:val="300"/>
        </w:trPr>
        <w:tc>
          <w:tcPr>
            <w:tcW w:w="3261" w:type="dxa"/>
            <w:gridSpan w:val="2"/>
            <w:tcBorders>
              <w:left w:val="single" w:sz="6" w:space="0" w:color="auto"/>
              <w:bottom w:val="single" w:sz="4" w:space="0" w:color="auto"/>
              <w:right w:val="single" w:sz="6" w:space="0" w:color="auto"/>
            </w:tcBorders>
            <w:shd w:val="clear" w:color="auto" w:fill="DAE9F7"/>
          </w:tcPr>
          <w:p w14:paraId="07686416" w14:textId="5BF4DB22" w:rsidR="00AB5230" w:rsidRPr="004E317D" w:rsidRDefault="00AB5230" w:rsidP="00E034C6">
            <w:pPr>
              <w:widowControl/>
              <w:rPr>
                <w:rFonts w:cs="Arial"/>
                <w:b/>
                <w:bCs/>
                <w:szCs w:val="24"/>
              </w:rPr>
            </w:pPr>
            <w:r w:rsidRPr="004E317D">
              <w:rPr>
                <w:rFonts w:cs="Arial"/>
                <w:b/>
                <w:bCs/>
                <w:szCs w:val="24"/>
              </w:rPr>
              <w:t>Children and Families (£20.0m)</w:t>
            </w:r>
          </w:p>
          <w:p w14:paraId="16A6BE55" w14:textId="3E060130" w:rsidR="00AB5230" w:rsidRPr="004E317D" w:rsidRDefault="00AB5230" w:rsidP="00E034C6">
            <w:pPr>
              <w:widowControl/>
              <w:rPr>
                <w:rFonts w:cs="Arial"/>
                <w:b/>
                <w:bCs/>
                <w:szCs w:val="24"/>
              </w:rPr>
            </w:pPr>
          </w:p>
        </w:tc>
        <w:tc>
          <w:tcPr>
            <w:tcW w:w="6540" w:type="dxa"/>
            <w:tcBorders>
              <w:top w:val="single" w:sz="6" w:space="0" w:color="auto"/>
              <w:left w:val="single" w:sz="6" w:space="0" w:color="auto"/>
              <w:bottom w:val="single" w:sz="4" w:space="0" w:color="auto"/>
              <w:right w:val="single" w:sz="6" w:space="0" w:color="auto"/>
            </w:tcBorders>
          </w:tcPr>
          <w:p w14:paraId="3B00AB56" w14:textId="7D861F64" w:rsidR="00AB5230" w:rsidRPr="004E317D" w:rsidRDefault="00AB5230" w:rsidP="00AB5230">
            <w:pPr>
              <w:rPr>
                <w:rFonts w:cs="Arial"/>
                <w:szCs w:val="24"/>
              </w:rPr>
            </w:pPr>
            <w:hyperlink w:anchor="BCFTAgencyStaffingRedctions" w:history="1">
              <w:r w:rsidRPr="004E317D">
                <w:rPr>
                  <w:rStyle w:val="Hyperlink"/>
                  <w:rFonts w:cs="Arial"/>
                  <w:sz w:val="24"/>
                  <w:szCs w:val="24"/>
                </w:rPr>
                <w:t>Agency and Staffing Reductions (£3.2m)</w:t>
              </w:r>
            </w:hyperlink>
          </w:p>
          <w:p w14:paraId="42C20688" w14:textId="3A2188BE" w:rsidR="00AB5230" w:rsidRPr="004E317D" w:rsidRDefault="00AB5230" w:rsidP="00AB5230">
            <w:pPr>
              <w:rPr>
                <w:rFonts w:cs="Arial"/>
                <w:szCs w:val="24"/>
              </w:rPr>
            </w:pPr>
            <w:hyperlink w:anchor="BCFTSafeReductionofchildren" w:history="1">
              <w:r w:rsidRPr="004E317D">
                <w:rPr>
                  <w:rStyle w:val="Hyperlink"/>
                  <w:rFonts w:cs="Arial"/>
                  <w:sz w:val="24"/>
                  <w:szCs w:val="24"/>
                </w:rPr>
                <w:t>Safe reduction of children needing to be in care (£6.4m)</w:t>
              </w:r>
            </w:hyperlink>
          </w:p>
          <w:p w14:paraId="4D1B1BAD" w14:textId="75C6576D" w:rsidR="00AB5230" w:rsidRPr="004E317D" w:rsidRDefault="00AB5230" w:rsidP="00AB5230">
            <w:pPr>
              <w:rPr>
                <w:rFonts w:cs="Arial"/>
                <w:szCs w:val="24"/>
              </w:rPr>
            </w:pPr>
            <w:hyperlink w:anchor="BCFTUnregisteredPlacements" w:history="1">
              <w:r w:rsidRPr="004E317D">
                <w:rPr>
                  <w:rStyle w:val="Hyperlink"/>
                  <w:rFonts w:cs="Arial"/>
                  <w:sz w:val="24"/>
                  <w:szCs w:val="24"/>
                </w:rPr>
                <w:t>Unregistered placements (£0.5m)</w:t>
              </w:r>
            </w:hyperlink>
          </w:p>
          <w:p w14:paraId="6ECB28D3" w14:textId="1395FE04" w:rsidR="00AB5230" w:rsidRPr="004E317D" w:rsidRDefault="00AB5230" w:rsidP="00AB5230">
            <w:pPr>
              <w:rPr>
                <w:rFonts w:cs="Arial"/>
                <w:szCs w:val="24"/>
              </w:rPr>
            </w:pPr>
            <w:hyperlink w:anchor="BCFTResidentialBlockBooking" w:history="1">
              <w:r w:rsidRPr="004E317D">
                <w:rPr>
                  <w:rStyle w:val="Hyperlink"/>
                  <w:rFonts w:cs="Arial"/>
                  <w:sz w:val="24"/>
                  <w:szCs w:val="24"/>
                </w:rPr>
                <w:t>Residential Block Booking (£0.25m)</w:t>
              </w:r>
            </w:hyperlink>
          </w:p>
          <w:p w14:paraId="00799489" w14:textId="1CF9A593" w:rsidR="00AB5230" w:rsidRPr="004E317D" w:rsidRDefault="00AB5230" w:rsidP="00AB5230">
            <w:pPr>
              <w:rPr>
                <w:rFonts w:cs="Arial"/>
                <w:szCs w:val="24"/>
              </w:rPr>
            </w:pPr>
            <w:hyperlink w:anchor="BCFTPost18Provision" w:history="1">
              <w:r w:rsidRPr="004E317D">
                <w:rPr>
                  <w:rStyle w:val="Hyperlink"/>
                  <w:rFonts w:cs="Arial"/>
                  <w:sz w:val="24"/>
                  <w:szCs w:val="24"/>
                </w:rPr>
                <w:t>Post 18 Provision (£1.9m)</w:t>
              </w:r>
            </w:hyperlink>
          </w:p>
          <w:p w14:paraId="4DD93BC2" w14:textId="79613E9B" w:rsidR="00AB5230" w:rsidRPr="004E317D" w:rsidRDefault="00AB5230" w:rsidP="00AB5230">
            <w:pPr>
              <w:rPr>
                <w:rFonts w:cs="Arial"/>
                <w:szCs w:val="24"/>
              </w:rPr>
            </w:pPr>
            <w:hyperlink w:anchor="BCFTImpactofBreakingtheCycle" w:history="1">
              <w:r w:rsidRPr="004E317D">
                <w:rPr>
                  <w:rStyle w:val="Hyperlink"/>
                  <w:rFonts w:cs="Arial"/>
                  <w:sz w:val="24"/>
                  <w:szCs w:val="24"/>
                </w:rPr>
                <w:t>Impact of Breaking the Cycle and Strengthening Family Outreach (£1.8m)</w:t>
              </w:r>
            </w:hyperlink>
          </w:p>
          <w:p w14:paraId="3A8CD77A" w14:textId="058FE361" w:rsidR="00AB5230" w:rsidRPr="004E317D" w:rsidRDefault="00AB5230" w:rsidP="00AB5230">
            <w:pPr>
              <w:rPr>
                <w:rFonts w:cs="Arial"/>
                <w:szCs w:val="24"/>
              </w:rPr>
            </w:pPr>
            <w:hyperlink w:anchor="BCFTFosterCareWrapAround" w:history="1">
              <w:r w:rsidRPr="004E317D">
                <w:rPr>
                  <w:rStyle w:val="Hyperlink"/>
                  <w:rFonts w:cs="Arial"/>
                  <w:sz w:val="24"/>
                  <w:szCs w:val="24"/>
                </w:rPr>
                <w:t>Foster Care Wraparound (£0.75m)</w:t>
              </w:r>
            </w:hyperlink>
          </w:p>
          <w:p w14:paraId="2B57DD5C" w14:textId="4188CDF9" w:rsidR="00AB5230" w:rsidRPr="004E317D" w:rsidRDefault="00AB5230" w:rsidP="00AB5230">
            <w:pPr>
              <w:rPr>
                <w:rFonts w:cs="Arial"/>
                <w:szCs w:val="24"/>
              </w:rPr>
            </w:pPr>
            <w:hyperlink w:anchor="BCFTFTurnoverFactor" w:history="1">
              <w:r w:rsidRPr="004E317D">
                <w:rPr>
                  <w:rStyle w:val="Hyperlink"/>
                  <w:rFonts w:cs="Arial"/>
                  <w:sz w:val="24"/>
                  <w:szCs w:val="24"/>
                </w:rPr>
                <w:t>Turnover Factor (£2.25m)</w:t>
              </w:r>
            </w:hyperlink>
          </w:p>
          <w:p w14:paraId="66B3B69C" w14:textId="72D7D31C" w:rsidR="00AB5230" w:rsidRPr="004E317D" w:rsidRDefault="00AB5230" w:rsidP="00AB5230">
            <w:pPr>
              <w:rPr>
                <w:rFonts w:cs="Arial"/>
                <w:szCs w:val="24"/>
              </w:rPr>
            </w:pPr>
            <w:hyperlink w:anchor="BCFTTransformation" w:history="1">
              <w:r w:rsidRPr="004E317D">
                <w:rPr>
                  <w:rStyle w:val="Hyperlink"/>
                  <w:rFonts w:cs="Arial"/>
                  <w:sz w:val="24"/>
                  <w:szCs w:val="24"/>
                </w:rPr>
                <w:t>Transformation (£0.52m)</w:t>
              </w:r>
            </w:hyperlink>
          </w:p>
          <w:p w14:paraId="67B912D6" w14:textId="41FD6CC0" w:rsidR="00AB5230" w:rsidRPr="004E317D" w:rsidRDefault="00AB5230" w:rsidP="00AB5230">
            <w:pPr>
              <w:rPr>
                <w:rFonts w:cs="Arial"/>
                <w:szCs w:val="24"/>
              </w:rPr>
            </w:pPr>
            <w:hyperlink w:anchor="BCFTImpactPreventionGrant" w:history="1">
              <w:r w:rsidRPr="004E317D">
                <w:rPr>
                  <w:rStyle w:val="Hyperlink"/>
                  <w:rFonts w:cs="Arial"/>
                  <w:sz w:val="24"/>
                  <w:szCs w:val="24"/>
                </w:rPr>
                <w:t>Impact of Prevention Grant (£1.0m)</w:t>
              </w:r>
            </w:hyperlink>
          </w:p>
          <w:p w14:paraId="67C7C894" w14:textId="3D3F24B3" w:rsidR="00AB5230" w:rsidRPr="004E317D" w:rsidRDefault="00AB5230" w:rsidP="00AB5230">
            <w:pPr>
              <w:rPr>
                <w:rFonts w:cs="Arial"/>
                <w:szCs w:val="24"/>
              </w:rPr>
            </w:pPr>
            <w:hyperlink w:anchor="BCFTAccommodationReview" w:history="1">
              <w:r w:rsidRPr="004E317D">
                <w:rPr>
                  <w:rStyle w:val="Hyperlink"/>
                  <w:rFonts w:cs="Arial"/>
                  <w:sz w:val="24"/>
                  <w:szCs w:val="24"/>
                </w:rPr>
                <w:t>Accommodation Review (£1.0m)</w:t>
              </w:r>
            </w:hyperlink>
          </w:p>
          <w:p w14:paraId="45CD7D38" w14:textId="4A34D97D" w:rsidR="00AB5230" w:rsidRPr="004E317D" w:rsidRDefault="00AB5230" w:rsidP="00AB5230">
            <w:pPr>
              <w:rPr>
                <w:rFonts w:cs="Arial"/>
                <w:szCs w:val="24"/>
              </w:rPr>
            </w:pPr>
            <w:hyperlink w:anchor="BCFTFixedTermContracts" w:history="1">
              <w:r w:rsidRPr="004E317D">
                <w:rPr>
                  <w:rStyle w:val="Hyperlink"/>
                  <w:rFonts w:cs="Arial"/>
                  <w:sz w:val="24"/>
                  <w:szCs w:val="24"/>
                </w:rPr>
                <w:t>Fixed Term Contracts (£0.13m)</w:t>
              </w:r>
            </w:hyperlink>
          </w:p>
          <w:p w14:paraId="15E07948" w14:textId="79871547" w:rsidR="00AB5230" w:rsidRPr="004E317D" w:rsidRDefault="00AB5230" w:rsidP="00AB5230">
            <w:pPr>
              <w:rPr>
                <w:rFonts w:cs="Arial"/>
                <w:szCs w:val="24"/>
              </w:rPr>
            </w:pPr>
            <w:hyperlink w:anchor="BCFTBusinessSupportReview" w:history="1">
              <w:r w:rsidRPr="004E317D">
                <w:rPr>
                  <w:rStyle w:val="Hyperlink"/>
                  <w:rFonts w:cs="Arial"/>
                  <w:sz w:val="24"/>
                  <w:szCs w:val="24"/>
                </w:rPr>
                <w:t>Business Support (£0.3m)</w:t>
              </w:r>
            </w:hyperlink>
          </w:p>
        </w:tc>
      </w:tr>
      <w:tr w:rsidR="00E63F91" w:rsidRPr="004E317D" w14:paraId="5F82169C" w14:textId="77777777" w:rsidTr="00765AB0">
        <w:trPr>
          <w:trHeight w:val="317"/>
        </w:trPr>
        <w:tc>
          <w:tcPr>
            <w:tcW w:w="9801"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14:paraId="340FDC45" w14:textId="31FD7E5D" w:rsidR="00E63F91" w:rsidRPr="004E317D" w:rsidRDefault="00E63F91" w:rsidP="00762542">
            <w:pPr>
              <w:spacing w:after="120"/>
              <w:rPr>
                <w:rFonts w:cs="Arial"/>
                <w:b/>
                <w:bCs/>
                <w:szCs w:val="24"/>
              </w:rPr>
            </w:pPr>
            <w:hyperlink w:anchor="PreviouslyAgreed" w:history="1">
              <w:r w:rsidRPr="00E116AA">
                <w:rPr>
                  <w:rStyle w:val="Hyperlink"/>
                  <w:rFonts w:cs="Arial"/>
                  <w:b/>
                  <w:bCs/>
                  <w:color w:val="auto"/>
                  <w:sz w:val="24"/>
                  <w:szCs w:val="24"/>
                </w:rPr>
                <w:t>SAVINGS PROPOSALS PREVIOUSLY AGREED BY FULL COUNCIL IN MARCH 25 (£6.8m)</w:t>
              </w:r>
            </w:hyperlink>
          </w:p>
        </w:tc>
      </w:tr>
      <w:tr w:rsidR="00AB5230" w:rsidRPr="004E317D" w14:paraId="25B33D5B" w14:textId="77777777" w:rsidTr="00765AB0">
        <w:trPr>
          <w:trHeight w:val="317"/>
        </w:trPr>
        <w:tc>
          <w:tcPr>
            <w:tcW w:w="3261" w:type="dxa"/>
            <w:gridSpan w:val="2"/>
            <w:tcBorders>
              <w:top w:val="single" w:sz="4" w:space="0" w:color="auto"/>
              <w:left w:val="single" w:sz="6" w:space="0" w:color="auto"/>
              <w:bottom w:val="single" w:sz="4" w:space="0" w:color="auto"/>
              <w:right w:val="single" w:sz="6" w:space="0" w:color="auto"/>
            </w:tcBorders>
            <w:shd w:val="clear" w:color="auto" w:fill="DAE9F7"/>
          </w:tcPr>
          <w:p w14:paraId="7C63B663" w14:textId="1471F216" w:rsidR="00AB5230" w:rsidRPr="004E317D" w:rsidRDefault="00E63F91" w:rsidP="00E034C6">
            <w:pPr>
              <w:widowControl/>
              <w:rPr>
                <w:rFonts w:cs="Arial"/>
                <w:b/>
                <w:bCs/>
                <w:szCs w:val="24"/>
              </w:rPr>
            </w:pPr>
            <w:r w:rsidRPr="004E317D">
              <w:rPr>
                <w:rFonts w:cs="Arial"/>
                <w:b/>
                <w:bCs/>
                <w:szCs w:val="24"/>
              </w:rPr>
              <w:t>Regeneration, Planning and Transport (£1.120m)</w:t>
            </w:r>
          </w:p>
        </w:tc>
        <w:tc>
          <w:tcPr>
            <w:tcW w:w="6540" w:type="dxa"/>
            <w:tcBorders>
              <w:top w:val="single" w:sz="4" w:space="0" w:color="auto"/>
              <w:left w:val="single" w:sz="6" w:space="0" w:color="auto"/>
              <w:bottom w:val="single" w:sz="6" w:space="0" w:color="auto"/>
              <w:right w:val="single" w:sz="6" w:space="0" w:color="auto"/>
            </w:tcBorders>
          </w:tcPr>
          <w:p w14:paraId="11C60A3D" w14:textId="700DA214" w:rsidR="00AB5230" w:rsidRPr="004E317D" w:rsidRDefault="00E63F91" w:rsidP="00E63F91">
            <w:pPr>
              <w:rPr>
                <w:rFonts w:cs="Arial"/>
                <w:szCs w:val="24"/>
              </w:rPr>
            </w:pPr>
            <w:hyperlink w:anchor="TacklingDangerousDriving" w:history="1">
              <w:r w:rsidRPr="004E317D">
                <w:rPr>
                  <w:rStyle w:val="Hyperlink"/>
                  <w:rFonts w:cs="Arial"/>
                  <w:sz w:val="24"/>
                  <w:szCs w:val="24"/>
                </w:rPr>
                <w:t>Tackling Dangerous Driving (£1.032m)</w:t>
              </w:r>
            </w:hyperlink>
          </w:p>
          <w:p w14:paraId="1858E76F" w14:textId="1FA95A7B" w:rsidR="00E63F91" w:rsidRPr="004E317D" w:rsidRDefault="00E63F91" w:rsidP="00E63F91">
            <w:pPr>
              <w:rPr>
                <w:rFonts w:cs="Arial"/>
                <w:b/>
                <w:bCs/>
                <w:szCs w:val="24"/>
              </w:rPr>
            </w:pPr>
            <w:hyperlink w:anchor="ManagingStreetLightingEnergy" w:history="1">
              <w:r w:rsidRPr="004E317D">
                <w:rPr>
                  <w:rStyle w:val="Hyperlink"/>
                  <w:rFonts w:cs="Arial"/>
                  <w:sz w:val="24"/>
                  <w:szCs w:val="24"/>
                </w:rPr>
                <w:t>Managing Street Lighting Energy (£0.088m)</w:t>
              </w:r>
            </w:hyperlink>
          </w:p>
        </w:tc>
      </w:tr>
      <w:tr w:rsidR="00AB5230" w:rsidRPr="004E317D" w14:paraId="5C0A1285" w14:textId="77777777" w:rsidTr="00765AB0">
        <w:trPr>
          <w:trHeight w:val="317"/>
        </w:trPr>
        <w:tc>
          <w:tcPr>
            <w:tcW w:w="3261" w:type="dxa"/>
            <w:gridSpan w:val="2"/>
            <w:tcBorders>
              <w:top w:val="single" w:sz="4" w:space="0" w:color="auto"/>
              <w:left w:val="single" w:sz="6" w:space="0" w:color="auto"/>
              <w:bottom w:val="single" w:sz="4" w:space="0" w:color="auto"/>
              <w:right w:val="single" w:sz="6" w:space="0" w:color="auto"/>
            </w:tcBorders>
            <w:shd w:val="clear" w:color="auto" w:fill="DAE9F7"/>
          </w:tcPr>
          <w:p w14:paraId="67C16528" w14:textId="64B8AE13" w:rsidR="00AB5230" w:rsidRPr="004E317D" w:rsidRDefault="00E63F91" w:rsidP="00E034C6">
            <w:pPr>
              <w:widowControl/>
              <w:rPr>
                <w:rFonts w:cs="Arial"/>
                <w:b/>
                <w:bCs/>
                <w:szCs w:val="24"/>
              </w:rPr>
            </w:pPr>
            <w:r w:rsidRPr="004E317D">
              <w:rPr>
                <w:rFonts w:cs="Arial"/>
                <w:b/>
                <w:bCs/>
                <w:szCs w:val="24"/>
              </w:rPr>
              <w:t>Healthy People and Places (£5.2m)</w:t>
            </w:r>
          </w:p>
        </w:tc>
        <w:tc>
          <w:tcPr>
            <w:tcW w:w="6540" w:type="dxa"/>
            <w:tcBorders>
              <w:top w:val="single" w:sz="6" w:space="0" w:color="auto"/>
              <w:left w:val="single" w:sz="6" w:space="0" w:color="auto"/>
              <w:bottom w:val="single" w:sz="6" w:space="0" w:color="auto"/>
              <w:right w:val="single" w:sz="6" w:space="0" w:color="auto"/>
            </w:tcBorders>
          </w:tcPr>
          <w:p w14:paraId="32D86753" w14:textId="2AEEBC0D" w:rsidR="00AB5230" w:rsidRPr="004E317D" w:rsidRDefault="00E63F91" w:rsidP="00E63F91">
            <w:pPr>
              <w:rPr>
                <w:rFonts w:cs="Arial"/>
                <w:szCs w:val="24"/>
              </w:rPr>
            </w:pPr>
            <w:hyperlink w:anchor="AdultswithDisabilitiesReview" w:history="1">
              <w:r w:rsidRPr="004E317D">
                <w:rPr>
                  <w:rStyle w:val="Hyperlink"/>
                  <w:rFonts w:cs="Arial"/>
                  <w:sz w:val="24"/>
                  <w:szCs w:val="24"/>
                </w:rPr>
                <w:t>Adults with Disabilities Reviews (£2.5m)</w:t>
              </w:r>
            </w:hyperlink>
          </w:p>
          <w:p w14:paraId="740A6E70" w14:textId="22D9F16A" w:rsidR="00E63F91" w:rsidRPr="004E317D" w:rsidRDefault="00E63F91" w:rsidP="00E63F91">
            <w:pPr>
              <w:rPr>
                <w:rFonts w:cs="Arial"/>
                <w:szCs w:val="24"/>
              </w:rPr>
            </w:pPr>
            <w:hyperlink w:anchor="OlderPeopleCarePackages" w:history="1">
              <w:r w:rsidRPr="004E317D">
                <w:rPr>
                  <w:rStyle w:val="Hyperlink"/>
                  <w:rFonts w:cs="Arial"/>
                  <w:sz w:val="24"/>
                  <w:szCs w:val="24"/>
                </w:rPr>
                <w:t>Older People Care Package Reviews (£2.5m)</w:t>
              </w:r>
            </w:hyperlink>
          </w:p>
          <w:p w14:paraId="0152AED7" w14:textId="36A8185A" w:rsidR="00E63F91" w:rsidRPr="004E317D" w:rsidRDefault="00E63F91" w:rsidP="00E63F91">
            <w:pPr>
              <w:rPr>
                <w:rFonts w:cs="Arial"/>
                <w:b/>
                <w:bCs/>
                <w:szCs w:val="24"/>
              </w:rPr>
            </w:pPr>
            <w:hyperlink w:anchor="SafeandSoundAlarms" w:history="1">
              <w:r w:rsidRPr="004E317D">
                <w:rPr>
                  <w:rStyle w:val="Hyperlink"/>
                  <w:rFonts w:cs="Arial"/>
                  <w:sz w:val="24"/>
                  <w:szCs w:val="24"/>
                </w:rPr>
                <w:t>Safe and Sound Alarms (£0.2m)</w:t>
              </w:r>
            </w:hyperlink>
          </w:p>
        </w:tc>
      </w:tr>
      <w:tr w:rsidR="00AB5230" w:rsidRPr="004E317D" w14:paraId="4BFDDEC6" w14:textId="77777777" w:rsidTr="00765AB0">
        <w:trPr>
          <w:trHeight w:val="317"/>
        </w:trPr>
        <w:tc>
          <w:tcPr>
            <w:tcW w:w="3261" w:type="dxa"/>
            <w:gridSpan w:val="2"/>
            <w:tcBorders>
              <w:top w:val="single" w:sz="4" w:space="0" w:color="auto"/>
              <w:left w:val="single" w:sz="6" w:space="0" w:color="auto"/>
              <w:bottom w:val="single" w:sz="4" w:space="0" w:color="auto"/>
              <w:right w:val="single" w:sz="6" w:space="0" w:color="auto"/>
            </w:tcBorders>
            <w:shd w:val="clear" w:color="auto" w:fill="DAE9F7"/>
          </w:tcPr>
          <w:p w14:paraId="21381EF8" w14:textId="63F04C74" w:rsidR="00AB5230" w:rsidRPr="004E317D" w:rsidRDefault="00E63F91" w:rsidP="00E034C6">
            <w:pPr>
              <w:widowControl/>
              <w:rPr>
                <w:rFonts w:cs="Arial"/>
                <w:b/>
                <w:bCs/>
                <w:szCs w:val="24"/>
              </w:rPr>
            </w:pPr>
            <w:r w:rsidRPr="004E317D">
              <w:rPr>
                <w:rFonts w:cs="Arial"/>
                <w:b/>
                <w:bCs/>
                <w:szCs w:val="24"/>
              </w:rPr>
              <w:t>Children and Families (£0.5m)</w:t>
            </w:r>
          </w:p>
        </w:tc>
        <w:tc>
          <w:tcPr>
            <w:tcW w:w="6540" w:type="dxa"/>
            <w:tcBorders>
              <w:top w:val="single" w:sz="6" w:space="0" w:color="auto"/>
              <w:left w:val="single" w:sz="6" w:space="0" w:color="auto"/>
              <w:bottom w:val="single" w:sz="6" w:space="0" w:color="auto"/>
              <w:right w:val="single" w:sz="6" w:space="0" w:color="auto"/>
            </w:tcBorders>
          </w:tcPr>
          <w:p w14:paraId="577D5218" w14:textId="7CCCF3A4" w:rsidR="00AB5230" w:rsidRPr="004E317D" w:rsidRDefault="00E63F91" w:rsidP="00E63F91">
            <w:pPr>
              <w:rPr>
                <w:rFonts w:cs="Arial"/>
                <w:szCs w:val="24"/>
              </w:rPr>
            </w:pPr>
            <w:hyperlink w:anchor="ProposedAmendmentstoPost16TransportPolic" w:history="1">
              <w:r w:rsidRPr="004E317D">
                <w:rPr>
                  <w:rStyle w:val="Hyperlink"/>
                  <w:rFonts w:cs="Arial"/>
                  <w:sz w:val="24"/>
                  <w:szCs w:val="24"/>
                </w:rPr>
                <w:t>Proposed Amendments to Post 16 Transport Policy (£0.3m)</w:t>
              </w:r>
            </w:hyperlink>
          </w:p>
          <w:p w14:paraId="0108DC73" w14:textId="58484913" w:rsidR="00E63F91" w:rsidRPr="004E317D" w:rsidRDefault="00E63F91" w:rsidP="00E63F91">
            <w:pPr>
              <w:rPr>
                <w:rFonts w:cs="Arial"/>
                <w:szCs w:val="24"/>
              </w:rPr>
            </w:pPr>
            <w:hyperlink w:anchor="DedicatedBusService" w:history="1">
              <w:r w:rsidRPr="004E317D">
                <w:rPr>
                  <w:rStyle w:val="Hyperlink"/>
                  <w:rFonts w:cs="Arial"/>
                  <w:sz w:val="24"/>
                  <w:szCs w:val="24"/>
                </w:rPr>
                <w:t>Dedicated Bus Service (£0.2m)</w:t>
              </w:r>
            </w:hyperlink>
          </w:p>
        </w:tc>
      </w:tr>
      <w:tr w:rsidR="00E63F91" w:rsidRPr="004E317D" w14:paraId="04BAD19E" w14:textId="77777777" w:rsidTr="00765AB0">
        <w:trPr>
          <w:trHeight w:val="317"/>
        </w:trPr>
        <w:tc>
          <w:tcPr>
            <w:tcW w:w="9801" w:type="dxa"/>
            <w:gridSpan w:val="3"/>
            <w:tcBorders>
              <w:top w:val="single" w:sz="4" w:space="0" w:color="auto"/>
              <w:left w:val="single" w:sz="6" w:space="0" w:color="auto"/>
              <w:bottom w:val="single" w:sz="4" w:space="0" w:color="auto"/>
              <w:right w:val="single" w:sz="6" w:space="0" w:color="auto"/>
            </w:tcBorders>
            <w:shd w:val="clear" w:color="auto" w:fill="8DB3E2" w:themeFill="text2" w:themeFillTint="66"/>
          </w:tcPr>
          <w:p w14:paraId="04712C3D" w14:textId="08DAC31A" w:rsidR="00E63F91" w:rsidRPr="004E317D" w:rsidRDefault="00E63F91" w:rsidP="00762542">
            <w:pPr>
              <w:spacing w:after="120"/>
              <w:rPr>
                <w:rFonts w:cs="Arial"/>
                <w:b/>
                <w:bCs/>
                <w:szCs w:val="24"/>
              </w:rPr>
            </w:pPr>
            <w:hyperlink w:anchor="AgreedinYear" w:history="1">
              <w:r w:rsidRPr="00E116AA">
                <w:rPr>
                  <w:rStyle w:val="Hyperlink"/>
                  <w:rFonts w:cs="Arial"/>
                  <w:b/>
                  <w:bCs/>
                  <w:color w:val="auto"/>
                  <w:sz w:val="24"/>
                  <w:szCs w:val="24"/>
                </w:rPr>
                <w:t>SAVINGS PROPOSALS AGREED IN YEAR (£5.0m)</w:t>
              </w:r>
            </w:hyperlink>
          </w:p>
        </w:tc>
      </w:tr>
      <w:tr w:rsidR="00AB5230" w:rsidRPr="004E317D" w14:paraId="1D774050" w14:textId="77777777" w:rsidTr="00765AB0">
        <w:trPr>
          <w:trHeight w:val="317"/>
        </w:trPr>
        <w:tc>
          <w:tcPr>
            <w:tcW w:w="3261" w:type="dxa"/>
            <w:gridSpan w:val="2"/>
            <w:tcBorders>
              <w:top w:val="single" w:sz="4" w:space="0" w:color="auto"/>
              <w:left w:val="single" w:sz="6" w:space="0" w:color="auto"/>
              <w:bottom w:val="single" w:sz="4" w:space="0" w:color="auto"/>
              <w:right w:val="single" w:sz="6" w:space="0" w:color="auto"/>
            </w:tcBorders>
            <w:shd w:val="clear" w:color="auto" w:fill="DAE9F7"/>
          </w:tcPr>
          <w:p w14:paraId="0E084962" w14:textId="286320FF" w:rsidR="00AB5230" w:rsidRPr="004E317D" w:rsidRDefault="00E63F91" w:rsidP="00E034C6">
            <w:pPr>
              <w:widowControl/>
              <w:rPr>
                <w:rFonts w:cs="Arial"/>
                <w:b/>
                <w:bCs/>
                <w:szCs w:val="24"/>
              </w:rPr>
            </w:pPr>
            <w:r w:rsidRPr="004E317D">
              <w:rPr>
                <w:rFonts w:cs="Arial"/>
                <w:b/>
                <w:bCs/>
                <w:szCs w:val="24"/>
              </w:rPr>
              <w:t>Healthy People and Places</w:t>
            </w:r>
            <w:r w:rsidR="005934C9" w:rsidRPr="004E317D">
              <w:rPr>
                <w:rFonts w:cs="Arial"/>
                <w:b/>
                <w:bCs/>
                <w:szCs w:val="24"/>
              </w:rPr>
              <w:t xml:space="preserve"> (£5.0m)</w:t>
            </w:r>
          </w:p>
        </w:tc>
        <w:tc>
          <w:tcPr>
            <w:tcW w:w="6540" w:type="dxa"/>
            <w:tcBorders>
              <w:top w:val="single" w:sz="6" w:space="0" w:color="auto"/>
              <w:left w:val="single" w:sz="6" w:space="0" w:color="auto"/>
              <w:bottom w:val="single" w:sz="6" w:space="0" w:color="auto"/>
              <w:right w:val="single" w:sz="6" w:space="0" w:color="auto"/>
            </w:tcBorders>
          </w:tcPr>
          <w:p w14:paraId="6EF3E3CE" w14:textId="5D47CDD9" w:rsidR="00AB5230" w:rsidRPr="004E317D" w:rsidRDefault="005934C9" w:rsidP="00762542">
            <w:pPr>
              <w:spacing w:after="120"/>
              <w:rPr>
                <w:rFonts w:cs="Arial"/>
                <w:szCs w:val="24"/>
              </w:rPr>
            </w:pPr>
            <w:hyperlink w:anchor="AdultSocialCareDiscretionaryBuffer" w:history="1">
              <w:r w:rsidRPr="004E317D">
                <w:rPr>
                  <w:rStyle w:val="Hyperlink"/>
                  <w:rFonts w:cs="Arial"/>
                  <w:sz w:val="24"/>
                  <w:szCs w:val="24"/>
                </w:rPr>
                <w:t>Adult Social Care Discretionary Buffer (£5.0m)</w:t>
              </w:r>
            </w:hyperlink>
          </w:p>
        </w:tc>
      </w:tr>
    </w:tbl>
    <w:p w14:paraId="2D939B33" w14:textId="77777777" w:rsidR="006B6D0C" w:rsidRDefault="006B6D0C">
      <w:pPr>
        <w:widowControl/>
        <w:rPr>
          <w:rFonts w:cs="Arial"/>
          <w:b/>
          <w:bCs/>
          <w:sz w:val="22"/>
        </w:rPr>
      </w:pPr>
    </w:p>
    <w:bookmarkStart w:id="3" w:name="Post16"/>
    <w:bookmarkEnd w:id="3"/>
    <w:p w14:paraId="21528AEE" w14:textId="690CDD54" w:rsidR="00860716" w:rsidRDefault="00860716" w:rsidP="00860716">
      <w:pPr>
        <w:widowControl/>
        <w:jc w:val="center"/>
        <w:rPr>
          <w:rFonts w:cs="Arial"/>
          <w:b/>
          <w:bCs/>
          <w:sz w:val="22"/>
        </w:rPr>
      </w:pPr>
      <w:r>
        <w:fldChar w:fldCharType="begin"/>
      </w:r>
      <w:r w:rsidR="00E116AA">
        <w:instrText>HYPERLINK  \l "Topofdocument"</w:instrText>
      </w:r>
      <w:r>
        <w:fldChar w:fldCharType="separate"/>
      </w:r>
      <w:r w:rsidR="00E116AA">
        <w:rPr>
          <w:rStyle w:val="Hyperlink"/>
          <w:rFonts w:cs="Arial"/>
          <w:b/>
          <w:bCs/>
          <w:sz w:val="22"/>
        </w:rPr>
        <w:t>Return to first page</w:t>
      </w:r>
      <w:r>
        <w:fldChar w:fldCharType="end"/>
      </w:r>
    </w:p>
    <w:p w14:paraId="63E3481E" w14:textId="77777777" w:rsidR="00860716" w:rsidRDefault="00860716" w:rsidP="00EC419A">
      <w:pPr>
        <w:widowControl/>
        <w:rPr>
          <w:rFonts w:cs="Arial"/>
          <w:b/>
          <w:bCs/>
          <w:sz w:val="22"/>
        </w:rPr>
      </w:pPr>
    </w:p>
    <w:p w14:paraId="560479A9" w14:textId="77777777" w:rsidR="006F1101" w:rsidRDefault="006F1101" w:rsidP="00EC419A">
      <w:pPr>
        <w:widowControl/>
        <w:rPr>
          <w:rFonts w:cs="Arial"/>
          <w:b/>
          <w:bCs/>
          <w:sz w:val="22"/>
        </w:rPr>
      </w:pPr>
    </w:p>
    <w:p w14:paraId="0CD7612A" w14:textId="77777777" w:rsidR="00EF2781" w:rsidRDefault="00EF2781" w:rsidP="00EC419A">
      <w:pPr>
        <w:widowControl/>
        <w:rPr>
          <w:rFonts w:cs="Arial"/>
          <w:b/>
          <w:bCs/>
          <w:sz w:val="22"/>
        </w:rPr>
      </w:pPr>
    </w:p>
    <w:p w14:paraId="43F26182" w14:textId="77777777" w:rsidR="006F1101" w:rsidRDefault="006F1101" w:rsidP="00EC419A">
      <w:pPr>
        <w:widowControl/>
        <w:rPr>
          <w:rFonts w:cs="Arial"/>
          <w:b/>
          <w:bCs/>
          <w:sz w:val="22"/>
        </w:rPr>
      </w:pPr>
    </w:p>
    <w:p w14:paraId="6D248F13" w14:textId="77777777" w:rsidR="00EF2781" w:rsidRDefault="00EF2781" w:rsidP="00EF2781">
      <w:pPr>
        <w:tabs>
          <w:tab w:val="right" w:pos="9638"/>
        </w:tabs>
        <w:rPr>
          <w:rStyle w:val="Heading1Char"/>
        </w:rPr>
      </w:pPr>
    </w:p>
    <w:p w14:paraId="6E54C0A8" w14:textId="77777777" w:rsidR="00AC7EE9" w:rsidRDefault="00AC7EE9">
      <w:pPr>
        <w:widowControl/>
        <w:rPr>
          <w:rStyle w:val="Heading1Char"/>
        </w:rPr>
      </w:pPr>
      <w:r>
        <w:rPr>
          <w:rStyle w:val="Heading1Char"/>
        </w:rPr>
        <w:br w:type="page"/>
      </w:r>
    </w:p>
    <w:p w14:paraId="12B35794" w14:textId="77777777" w:rsidR="00AD50B7" w:rsidRPr="00762542" w:rsidRDefault="00AD50B7" w:rsidP="00AD50B7">
      <w:pPr>
        <w:rPr>
          <w:rFonts w:cs="Arial"/>
          <w:b/>
          <w:bCs/>
          <w:szCs w:val="24"/>
        </w:rPr>
      </w:pPr>
      <w:bookmarkStart w:id="4" w:name="RequiringSPECIFICCONSULTATION"/>
      <w:r w:rsidRPr="00762542">
        <w:rPr>
          <w:rFonts w:cs="Arial"/>
          <w:b/>
          <w:bCs/>
          <w:szCs w:val="24"/>
        </w:rPr>
        <w:lastRenderedPageBreak/>
        <w:t>SAVINGS PROPOSALS REQUIRING SPECIFIC CONSULTATION (£</w:t>
      </w:r>
      <w:r>
        <w:rPr>
          <w:rFonts w:cs="Arial"/>
          <w:b/>
          <w:bCs/>
          <w:szCs w:val="24"/>
        </w:rPr>
        <w:t>9.8</w:t>
      </w:r>
      <w:r w:rsidRPr="00762542">
        <w:rPr>
          <w:rFonts w:cs="Arial"/>
          <w:b/>
          <w:bCs/>
          <w:szCs w:val="24"/>
        </w:rPr>
        <w:t xml:space="preserve"> M)</w:t>
      </w:r>
    </w:p>
    <w:bookmarkEnd w:id="4"/>
    <w:p w14:paraId="2D35FD0A" w14:textId="77777777" w:rsidR="00AD50B7" w:rsidRDefault="00AD50B7" w:rsidP="00EF2781">
      <w:pPr>
        <w:tabs>
          <w:tab w:val="right" w:pos="9638"/>
        </w:tabs>
        <w:rPr>
          <w:rStyle w:val="Heading1Char"/>
        </w:rPr>
      </w:pPr>
    </w:p>
    <w:p w14:paraId="2EFFCA66" w14:textId="77777777" w:rsidR="00AD50B7" w:rsidRDefault="00AD50B7" w:rsidP="00EF2781">
      <w:pPr>
        <w:tabs>
          <w:tab w:val="right" w:pos="9638"/>
        </w:tabs>
        <w:rPr>
          <w:rStyle w:val="Heading1Char"/>
        </w:rPr>
      </w:pPr>
    </w:p>
    <w:p w14:paraId="2E91B939" w14:textId="0B394459" w:rsidR="00EF2781" w:rsidRPr="009928F7" w:rsidRDefault="00EF2781" w:rsidP="00EF2781">
      <w:pPr>
        <w:tabs>
          <w:tab w:val="right" w:pos="9638"/>
        </w:tabs>
        <w:rPr>
          <w:rFonts w:cs="Arial"/>
          <w:b/>
        </w:rPr>
      </w:pPr>
      <w:bookmarkStart w:id="5" w:name="Feesandcharges"/>
      <w:r w:rsidRPr="009928F7">
        <w:rPr>
          <w:rStyle w:val="Heading1Char"/>
          <w:rFonts w:ascii="Arial" w:hAnsi="Arial" w:cs="Arial"/>
        </w:rPr>
        <w:t>Equality Impact Assessment Form</w:t>
      </w:r>
      <w:r w:rsidRPr="009928F7">
        <w:rPr>
          <w:rFonts w:cs="Arial"/>
          <w:b/>
          <w:sz w:val="28"/>
        </w:rPr>
        <w:t xml:space="preserve"> </w:t>
      </w:r>
      <w:bookmarkEnd w:id="5"/>
      <w:r w:rsidRPr="009928F7">
        <w:rPr>
          <w:rFonts w:cs="Arial"/>
          <w:b/>
        </w:rPr>
        <w:tab/>
        <w:t xml:space="preserve">Reference – </w:t>
      </w:r>
    </w:p>
    <w:p w14:paraId="277B9A26" w14:textId="77777777" w:rsidR="00EF2781" w:rsidRPr="009928F7" w:rsidRDefault="00EF2781" w:rsidP="00EF2781">
      <w:pPr>
        <w:tabs>
          <w:tab w:val="right" w:pos="9000"/>
        </w:tabs>
        <w:rPr>
          <w:rFonts w:cs="Arial"/>
        </w:rPr>
      </w:pPr>
      <w:r w:rsidRPr="009928F7">
        <w:rPr>
          <w:rFonts w:cs="Arial"/>
          <w:b/>
        </w:rPr>
        <w:t xml:space="preserve"> </w:t>
      </w:r>
    </w:p>
    <w:p w14:paraId="4BD5607F" w14:textId="77777777" w:rsidR="00EF2781" w:rsidRDefault="00EF2781" w:rsidP="00EF2781">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EF2781" w:rsidRPr="00C901EA" w14:paraId="2208C828" w14:textId="77777777" w:rsidTr="00161956">
        <w:tc>
          <w:tcPr>
            <w:tcW w:w="1980" w:type="dxa"/>
          </w:tcPr>
          <w:p w14:paraId="53E3C6EC" w14:textId="77777777" w:rsidR="00EF2781" w:rsidRPr="00C901EA" w:rsidRDefault="00EF2781" w:rsidP="00161956">
            <w:pPr>
              <w:spacing w:before="60" w:after="60"/>
              <w:rPr>
                <w:rFonts w:cs="Arial"/>
                <w:b/>
              </w:rPr>
            </w:pPr>
            <w:r w:rsidRPr="00C901EA">
              <w:rPr>
                <w:rFonts w:cs="Arial"/>
                <w:b/>
              </w:rPr>
              <w:t>Department</w:t>
            </w:r>
          </w:p>
        </w:tc>
        <w:tc>
          <w:tcPr>
            <w:tcW w:w="3780" w:type="dxa"/>
          </w:tcPr>
          <w:p w14:paraId="64531CF4" w14:textId="77777777" w:rsidR="00EF2781" w:rsidRPr="00C901EA" w:rsidRDefault="00EF2781" w:rsidP="00161956">
            <w:pPr>
              <w:spacing w:before="60" w:after="60"/>
              <w:rPr>
                <w:rFonts w:cs="Arial"/>
              </w:rPr>
            </w:pPr>
            <w:r>
              <w:rPr>
                <w:rFonts w:cs="Arial"/>
              </w:rPr>
              <w:t>Corporate Resources</w:t>
            </w:r>
          </w:p>
        </w:tc>
        <w:tc>
          <w:tcPr>
            <w:tcW w:w="1980" w:type="dxa"/>
          </w:tcPr>
          <w:p w14:paraId="638AB8F2" w14:textId="77777777" w:rsidR="00EF2781" w:rsidRPr="00C901EA" w:rsidRDefault="00EF2781" w:rsidP="00161956">
            <w:pPr>
              <w:spacing w:before="60" w:after="60"/>
              <w:rPr>
                <w:rFonts w:cs="Arial"/>
                <w:b/>
              </w:rPr>
            </w:pPr>
            <w:r w:rsidRPr="00C901EA">
              <w:rPr>
                <w:rFonts w:cs="Arial"/>
                <w:b/>
              </w:rPr>
              <w:t>Version no</w:t>
            </w:r>
          </w:p>
        </w:tc>
        <w:tc>
          <w:tcPr>
            <w:tcW w:w="1800" w:type="dxa"/>
          </w:tcPr>
          <w:p w14:paraId="5BE602DD" w14:textId="77777777" w:rsidR="00EF2781" w:rsidRPr="00C901EA" w:rsidRDefault="00EF2781" w:rsidP="00161956">
            <w:pPr>
              <w:spacing w:before="60" w:after="60"/>
              <w:rPr>
                <w:rFonts w:cs="Arial"/>
              </w:rPr>
            </w:pPr>
            <w:r>
              <w:rPr>
                <w:rFonts w:cs="Arial"/>
              </w:rPr>
              <w:t>V0.2</w:t>
            </w:r>
          </w:p>
        </w:tc>
      </w:tr>
      <w:tr w:rsidR="00EF2781" w:rsidRPr="00C901EA" w14:paraId="19693320" w14:textId="77777777" w:rsidTr="00161956">
        <w:tc>
          <w:tcPr>
            <w:tcW w:w="1980" w:type="dxa"/>
          </w:tcPr>
          <w:p w14:paraId="45F36146" w14:textId="77777777" w:rsidR="00EF2781" w:rsidRPr="00C901EA" w:rsidRDefault="00EF2781" w:rsidP="00161956">
            <w:pPr>
              <w:spacing w:before="60" w:after="60"/>
              <w:rPr>
                <w:rFonts w:cs="Arial"/>
                <w:b/>
              </w:rPr>
            </w:pPr>
            <w:r w:rsidRPr="00C901EA">
              <w:rPr>
                <w:rFonts w:cs="Arial"/>
                <w:b/>
              </w:rPr>
              <w:t>Assessed by</w:t>
            </w:r>
          </w:p>
        </w:tc>
        <w:tc>
          <w:tcPr>
            <w:tcW w:w="3780" w:type="dxa"/>
          </w:tcPr>
          <w:p w14:paraId="24E7A3DB" w14:textId="77777777" w:rsidR="00EF2781" w:rsidRPr="00C901EA" w:rsidRDefault="00EF2781" w:rsidP="00161956">
            <w:pPr>
              <w:spacing w:before="60" w:after="60"/>
              <w:rPr>
                <w:rFonts w:cs="Arial"/>
              </w:rPr>
            </w:pPr>
            <w:r>
              <w:rPr>
                <w:rFonts w:cs="Arial"/>
              </w:rPr>
              <w:t>Andrew Cross</w:t>
            </w:r>
          </w:p>
        </w:tc>
        <w:tc>
          <w:tcPr>
            <w:tcW w:w="1980" w:type="dxa"/>
          </w:tcPr>
          <w:p w14:paraId="6585D1D6" w14:textId="77777777" w:rsidR="00EF2781" w:rsidRPr="00C901EA" w:rsidRDefault="00EF2781" w:rsidP="00161956">
            <w:pPr>
              <w:spacing w:before="60" w:after="60"/>
              <w:rPr>
                <w:rFonts w:cs="Arial"/>
                <w:b/>
              </w:rPr>
            </w:pPr>
            <w:r w:rsidRPr="00C901EA">
              <w:rPr>
                <w:rFonts w:cs="Arial"/>
                <w:b/>
              </w:rPr>
              <w:t>Date created</w:t>
            </w:r>
          </w:p>
        </w:tc>
        <w:tc>
          <w:tcPr>
            <w:tcW w:w="1800" w:type="dxa"/>
          </w:tcPr>
          <w:p w14:paraId="59CFF14E" w14:textId="77777777" w:rsidR="00EF2781" w:rsidRPr="00C901EA" w:rsidRDefault="00EF2781" w:rsidP="00161956">
            <w:pPr>
              <w:spacing w:before="60" w:after="60"/>
              <w:rPr>
                <w:rFonts w:cs="Arial"/>
              </w:rPr>
            </w:pPr>
            <w:r>
              <w:rPr>
                <w:rFonts w:cs="Arial"/>
              </w:rPr>
              <w:t>14/11/2024</w:t>
            </w:r>
          </w:p>
        </w:tc>
      </w:tr>
      <w:tr w:rsidR="00EF2781" w:rsidRPr="00C901EA" w14:paraId="17CDC5B3" w14:textId="77777777" w:rsidTr="00161956">
        <w:tc>
          <w:tcPr>
            <w:tcW w:w="1980" w:type="dxa"/>
          </w:tcPr>
          <w:p w14:paraId="73DB1AC7" w14:textId="77777777" w:rsidR="00EF2781" w:rsidRPr="00C901EA" w:rsidRDefault="00EF2781" w:rsidP="00161956">
            <w:pPr>
              <w:spacing w:before="60" w:after="60"/>
              <w:rPr>
                <w:rFonts w:cs="Arial"/>
                <w:b/>
              </w:rPr>
            </w:pPr>
            <w:r w:rsidRPr="00C901EA">
              <w:rPr>
                <w:rFonts w:cs="Arial"/>
                <w:b/>
              </w:rPr>
              <w:t>Approved by</w:t>
            </w:r>
          </w:p>
        </w:tc>
        <w:tc>
          <w:tcPr>
            <w:tcW w:w="3780" w:type="dxa"/>
          </w:tcPr>
          <w:p w14:paraId="379F416D" w14:textId="77777777" w:rsidR="00EF2781" w:rsidRPr="00C901EA" w:rsidRDefault="00EF2781" w:rsidP="00161956">
            <w:pPr>
              <w:spacing w:before="60" w:after="60"/>
              <w:rPr>
                <w:rFonts w:cs="Arial"/>
              </w:rPr>
            </w:pPr>
          </w:p>
        </w:tc>
        <w:tc>
          <w:tcPr>
            <w:tcW w:w="1980" w:type="dxa"/>
          </w:tcPr>
          <w:p w14:paraId="739DB342" w14:textId="77777777" w:rsidR="00EF2781" w:rsidRPr="00C901EA" w:rsidRDefault="00EF2781" w:rsidP="00161956">
            <w:pPr>
              <w:spacing w:before="60" w:after="60"/>
              <w:rPr>
                <w:rFonts w:cs="Arial"/>
                <w:b/>
              </w:rPr>
            </w:pPr>
            <w:r w:rsidRPr="00C901EA">
              <w:rPr>
                <w:rFonts w:cs="Arial"/>
                <w:b/>
              </w:rPr>
              <w:t>Date approved</w:t>
            </w:r>
          </w:p>
        </w:tc>
        <w:tc>
          <w:tcPr>
            <w:tcW w:w="1800" w:type="dxa"/>
          </w:tcPr>
          <w:p w14:paraId="03F2E1D1" w14:textId="77777777" w:rsidR="00EF2781" w:rsidRPr="00C901EA" w:rsidRDefault="00EF2781" w:rsidP="00161956">
            <w:pPr>
              <w:spacing w:before="60" w:after="60"/>
              <w:rPr>
                <w:rFonts w:cs="Arial"/>
              </w:rPr>
            </w:pPr>
          </w:p>
        </w:tc>
      </w:tr>
      <w:tr w:rsidR="00EF2781" w:rsidRPr="00C901EA" w14:paraId="3C32123E" w14:textId="77777777" w:rsidTr="00161956">
        <w:tc>
          <w:tcPr>
            <w:tcW w:w="1980" w:type="dxa"/>
          </w:tcPr>
          <w:p w14:paraId="4C263566" w14:textId="77777777" w:rsidR="00EF2781" w:rsidRPr="00C901EA" w:rsidRDefault="00EF2781" w:rsidP="00161956">
            <w:pPr>
              <w:spacing w:before="60" w:after="60"/>
              <w:rPr>
                <w:rFonts w:cs="Arial"/>
                <w:b/>
              </w:rPr>
            </w:pPr>
            <w:r w:rsidRPr="00C901EA">
              <w:rPr>
                <w:rFonts w:cs="Arial"/>
                <w:b/>
              </w:rPr>
              <w:t>Updated by</w:t>
            </w:r>
          </w:p>
        </w:tc>
        <w:tc>
          <w:tcPr>
            <w:tcW w:w="3780" w:type="dxa"/>
          </w:tcPr>
          <w:p w14:paraId="70DB6DEE" w14:textId="77777777" w:rsidR="00EF2781" w:rsidRPr="00C901EA" w:rsidRDefault="00EF2781" w:rsidP="00161956">
            <w:pPr>
              <w:spacing w:before="60" w:after="60"/>
              <w:rPr>
                <w:rFonts w:cs="Arial"/>
              </w:rPr>
            </w:pPr>
            <w:r>
              <w:rPr>
                <w:rFonts w:cs="Arial"/>
              </w:rPr>
              <w:t>Anne-Marie Woolham</w:t>
            </w:r>
          </w:p>
        </w:tc>
        <w:tc>
          <w:tcPr>
            <w:tcW w:w="1980" w:type="dxa"/>
          </w:tcPr>
          <w:p w14:paraId="2D154889" w14:textId="77777777" w:rsidR="00EF2781" w:rsidRPr="00C901EA" w:rsidRDefault="00EF2781" w:rsidP="00161956">
            <w:pPr>
              <w:spacing w:before="60" w:after="60"/>
              <w:rPr>
                <w:rFonts w:cs="Arial"/>
                <w:b/>
              </w:rPr>
            </w:pPr>
            <w:r w:rsidRPr="00C901EA">
              <w:rPr>
                <w:rFonts w:cs="Arial"/>
                <w:b/>
              </w:rPr>
              <w:t>Date updated</w:t>
            </w:r>
          </w:p>
        </w:tc>
        <w:tc>
          <w:tcPr>
            <w:tcW w:w="1800" w:type="dxa"/>
          </w:tcPr>
          <w:p w14:paraId="248C7A07" w14:textId="77777777" w:rsidR="00EF2781" w:rsidRPr="00C901EA" w:rsidRDefault="00EF2781" w:rsidP="00161956">
            <w:pPr>
              <w:spacing w:before="60" w:after="60"/>
              <w:rPr>
                <w:rFonts w:cs="Arial"/>
              </w:rPr>
            </w:pPr>
            <w:r>
              <w:rPr>
                <w:rFonts w:cs="Arial"/>
              </w:rPr>
              <w:t>03/10/2025</w:t>
            </w:r>
          </w:p>
        </w:tc>
      </w:tr>
      <w:tr w:rsidR="00EF2781" w:rsidRPr="00C901EA" w14:paraId="3A8B185B" w14:textId="77777777" w:rsidTr="00161956">
        <w:tc>
          <w:tcPr>
            <w:tcW w:w="1980" w:type="dxa"/>
          </w:tcPr>
          <w:p w14:paraId="67F2BB19" w14:textId="77777777" w:rsidR="00EF2781" w:rsidRPr="00C901EA" w:rsidRDefault="00EF2781" w:rsidP="00161956">
            <w:pPr>
              <w:spacing w:before="60" w:after="60"/>
              <w:rPr>
                <w:rFonts w:cs="Arial"/>
                <w:b/>
              </w:rPr>
            </w:pPr>
            <w:r w:rsidRPr="00C901EA">
              <w:rPr>
                <w:rFonts w:cs="Arial"/>
                <w:b/>
              </w:rPr>
              <w:t>Final approval</w:t>
            </w:r>
          </w:p>
        </w:tc>
        <w:tc>
          <w:tcPr>
            <w:tcW w:w="3780" w:type="dxa"/>
          </w:tcPr>
          <w:p w14:paraId="6600A178" w14:textId="77777777" w:rsidR="00EF2781" w:rsidRPr="00C901EA" w:rsidRDefault="00EF2781" w:rsidP="00161956">
            <w:pPr>
              <w:spacing w:before="60" w:after="60"/>
              <w:rPr>
                <w:rFonts w:cs="Arial"/>
              </w:rPr>
            </w:pPr>
          </w:p>
        </w:tc>
        <w:tc>
          <w:tcPr>
            <w:tcW w:w="1980" w:type="dxa"/>
          </w:tcPr>
          <w:p w14:paraId="413F6E4E" w14:textId="77777777" w:rsidR="00EF2781" w:rsidRPr="00C901EA" w:rsidRDefault="00EF2781" w:rsidP="00161956">
            <w:pPr>
              <w:spacing w:before="60" w:after="60"/>
              <w:rPr>
                <w:rFonts w:cs="Arial"/>
                <w:b/>
              </w:rPr>
            </w:pPr>
            <w:r w:rsidRPr="00C901EA">
              <w:rPr>
                <w:rFonts w:cs="Arial"/>
                <w:b/>
              </w:rPr>
              <w:t>Date signed off</w:t>
            </w:r>
          </w:p>
        </w:tc>
        <w:tc>
          <w:tcPr>
            <w:tcW w:w="1800" w:type="dxa"/>
          </w:tcPr>
          <w:p w14:paraId="39778DE3" w14:textId="77777777" w:rsidR="00EF2781" w:rsidRPr="00C901EA" w:rsidRDefault="00EF2781" w:rsidP="00161956">
            <w:pPr>
              <w:spacing w:before="60" w:after="60"/>
              <w:rPr>
                <w:rFonts w:cs="Arial"/>
              </w:rPr>
            </w:pPr>
          </w:p>
        </w:tc>
      </w:tr>
    </w:tbl>
    <w:p w14:paraId="05321B33" w14:textId="77777777" w:rsidR="00EF2781" w:rsidRDefault="00EF2781" w:rsidP="00EF2781">
      <w:pPr>
        <w:rPr>
          <w:rFonts w:cs="Arial"/>
        </w:rPr>
      </w:pPr>
    </w:p>
    <w:p w14:paraId="6E4A3995" w14:textId="7D9354AC" w:rsidR="00EF2781" w:rsidRDefault="00EF2781" w:rsidP="00EF2781">
      <w:pPr>
        <w:rPr>
          <w:rFonts w:cs="Arial"/>
        </w:rPr>
      </w:pPr>
      <w:r>
        <w:rPr>
          <w:rFonts w:cs="Arial"/>
          <w:noProof/>
        </w:rPr>
        <mc:AlternateContent>
          <mc:Choice Requires="wps">
            <w:drawing>
              <wp:anchor distT="0" distB="0" distL="114300" distR="114300" simplePos="0" relativeHeight="251658241" behindDoc="0" locked="0" layoutInCell="1" allowOverlap="1" wp14:anchorId="755586E2" wp14:editId="13DF6E33">
                <wp:simplePos x="0" y="0"/>
                <wp:positionH relativeFrom="column">
                  <wp:posOffset>0</wp:posOffset>
                </wp:positionH>
                <wp:positionV relativeFrom="paragraph">
                  <wp:posOffset>26670</wp:posOffset>
                </wp:positionV>
                <wp:extent cx="6071870" cy="0"/>
                <wp:effectExtent l="24765" t="20320" r="27940" b="27305"/>
                <wp:wrapSquare wrapText="bothSides"/>
                <wp:docPr id="119832253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A0B71" id="Straight Connector 1"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1A17423A" w14:textId="77777777" w:rsidR="00EF2781" w:rsidRDefault="00EF2781" w:rsidP="00EF2781">
      <w:pPr>
        <w:pStyle w:val="Heading1"/>
      </w:pPr>
      <w:r w:rsidRPr="00C1127B">
        <w:t xml:space="preserve">Section 1: </w:t>
      </w:r>
      <w:r>
        <w:t>W</w:t>
      </w:r>
      <w:r w:rsidRPr="00C1127B">
        <w:t>hat is being assessed</w:t>
      </w:r>
      <w:r>
        <w:t>?</w:t>
      </w:r>
    </w:p>
    <w:p w14:paraId="095467EA" w14:textId="77777777" w:rsidR="00EF2781" w:rsidRDefault="00EF2781" w:rsidP="00EF2781"/>
    <w:p w14:paraId="0623425F" w14:textId="77777777" w:rsidR="00EF2781" w:rsidRDefault="00EF2781" w:rsidP="00EF2781">
      <w:pPr>
        <w:rPr>
          <w:rFonts w:cs="Arial"/>
        </w:rPr>
      </w:pPr>
    </w:p>
    <w:p w14:paraId="11B5D922" w14:textId="77777777" w:rsidR="00EF2781" w:rsidRDefault="00EF2781" w:rsidP="00EF2781">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08579DAF" w14:textId="77777777" w:rsidR="00EF2781" w:rsidRPr="00607D1D" w:rsidRDefault="00EF2781" w:rsidP="00EF2781">
      <w:pPr>
        <w:rPr>
          <w:rFonts w:cs="Arial"/>
          <w:color w:val="000080"/>
        </w:rPr>
      </w:pPr>
    </w:p>
    <w:p w14:paraId="2448FC1F" w14:textId="77777777" w:rsidR="00EF2781" w:rsidRPr="008A793B" w:rsidRDefault="00EF2781" w:rsidP="00EF2781">
      <w:pPr>
        <w:ind w:left="720"/>
        <w:rPr>
          <w:rFonts w:cs="Arial"/>
        </w:rPr>
      </w:pPr>
      <w:r w:rsidRPr="008A793B">
        <w:rPr>
          <w:rFonts w:cs="Arial"/>
        </w:rPr>
        <w:t>Increase income through a six percent increase in sales, fees, and charges across a wide range of chargeable services.</w:t>
      </w:r>
      <w:r>
        <w:rPr>
          <w:rFonts w:cs="Arial"/>
        </w:rPr>
        <w:t xml:space="preserve"> This proposal was agreed for the 2025/6 financial year, it has also been proposed for the 2026/7 financial year and this EQIA has been updated for the 2026/7 proposal, consultation for which will be from the </w:t>
      </w:r>
      <w:proofErr w:type="gramStart"/>
      <w:r>
        <w:rPr>
          <w:rFonts w:cs="Arial"/>
        </w:rPr>
        <w:t>4</w:t>
      </w:r>
      <w:r w:rsidRPr="00B1490F">
        <w:rPr>
          <w:rFonts w:cs="Arial"/>
          <w:vertAlign w:val="superscript"/>
        </w:rPr>
        <w:t>th</w:t>
      </w:r>
      <w:proofErr w:type="gramEnd"/>
      <w:r>
        <w:rPr>
          <w:rFonts w:cs="Arial"/>
        </w:rPr>
        <w:t xml:space="preserve"> November to 20</w:t>
      </w:r>
      <w:r w:rsidRPr="00B1490F">
        <w:rPr>
          <w:rFonts w:cs="Arial"/>
          <w:vertAlign w:val="superscript"/>
        </w:rPr>
        <w:t>th</w:t>
      </w:r>
      <w:r>
        <w:rPr>
          <w:rFonts w:cs="Arial"/>
        </w:rPr>
        <w:t xml:space="preserve"> December 2025.</w:t>
      </w:r>
    </w:p>
    <w:p w14:paraId="1EFCF7EC" w14:textId="77777777" w:rsidR="00EF2781" w:rsidRPr="00607D1D" w:rsidRDefault="00EF2781" w:rsidP="00EF2781">
      <w:pPr>
        <w:rPr>
          <w:rFonts w:cs="Arial"/>
          <w:color w:val="000080"/>
        </w:rPr>
      </w:pPr>
    </w:p>
    <w:p w14:paraId="69BFD739" w14:textId="77777777" w:rsidR="00EF2781" w:rsidRDefault="00EF2781" w:rsidP="00EF2781">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33E88F33" w14:textId="77777777" w:rsidR="00EF2781" w:rsidRDefault="00EF2781" w:rsidP="00EF2781"/>
    <w:p w14:paraId="7BCA7675" w14:textId="77777777" w:rsidR="00EF2781" w:rsidRDefault="00EF2781" w:rsidP="00EF2781">
      <w:pPr>
        <w:ind w:left="720"/>
        <w:rPr>
          <w:rFonts w:cs="Arial"/>
        </w:rPr>
      </w:pPr>
      <w:r w:rsidRPr="0069315E">
        <w:rPr>
          <w:rFonts w:cs="Arial"/>
        </w:rPr>
        <w:t>The cost of Council services increases each year because of pay awards</w:t>
      </w:r>
      <w:r>
        <w:rPr>
          <w:rFonts w:cs="Arial"/>
        </w:rPr>
        <w:t xml:space="preserve"> and </w:t>
      </w:r>
      <w:r w:rsidRPr="0069315E">
        <w:rPr>
          <w:rFonts w:cs="Arial"/>
        </w:rPr>
        <w:t xml:space="preserve">inflationary pressures, and consequently the Council increases sales, fees and charges each year to help contribute towards these. </w:t>
      </w:r>
    </w:p>
    <w:p w14:paraId="212F6C07" w14:textId="77777777" w:rsidR="00EF2781" w:rsidRDefault="00EF2781" w:rsidP="00EF2781">
      <w:pPr>
        <w:ind w:left="720"/>
        <w:rPr>
          <w:rFonts w:cs="Arial"/>
        </w:rPr>
      </w:pPr>
    </w:p>
    <w:p w14:paraId="33501665" w14:textId="0FC17B9C" w:rsidR="00EF2781" w:rsidRDefault="00EF2781" w:rsidP="00EF2781">
      <w:pPr>
        <w:ind w:left="720"/>
        <w:rPr>
          <w:rFonts w:cs="Arial"/>
        </w:rPr>
      </w:pPr>
      <w:r>
        <w:rPr>
          <w:rFonts w:cs="Arial"/>
        </w:rPr>
        <w:t>Many</w:t>
      </w:r>
      <w:r w:rsidRPr="0069315E">
        <w:rPr>
          <w:rFonts w:cs="Arial"/>
        </w:rPr>
        <w:t xml:space="preserve"> of the services generat</w:t>
      </w:r>
      <w:r>
        <w:rPr>
          <w:rFonts w:cs="Arial"/>
        </w:rPr>
        <w:t xml:space="preserve">ing </w:t>
      </w:r>
      <w:r w:rsidRPr="0069315E">
        <w:rPr>
          <w:rFonts w:cs="Arial"/>
        </w:rPr>
        <w:t xml:space="preserve">larger amounts of </w:t>
      </w:r>
      <w:r w:rsidR="0094781F" w:rsidRPr="0069315E">
        <w:rPr>
          <w:rFonts w:cs="Arial"/>
        </w:rPr>
        <w:t>sales</w:t>
      </w:r>
      <w:r w:rsidR="0094781F">
        <w:rPr>
          <w:rFonts w:cs="Arial"/>
        </w:rPr>
        <w:t xml:space="preserve">, </w:t>
      </w:r>
      <w:r w:rsidR="0094781F" w:rsidRPr="0069315E">
        <w:rPr>
          <w:rFonts w:cs="Arial"/>
        </w:rPr>
        <w:t>fees</w:t>
      </w:r>
      <w:r w:rsidRPr="0069315E">
        <w:rPr>
          <w:rFonts w:cs="Arial"/>
        </w:rPr>
        <w:t xml:space="preserve"> and charges are also those that typically have lower graded staff that have been receiving pay awards in excess of the general level of inflation (C</w:t>
      </w:r>
      <w:r>
        <w:rPr>
          <w:rFonts w:cs="Arial"/>
        </w:rPr>
        <w:t>PI</w:t>
      </w:r>
      <w:r w:rsidRPr="0069315E">
        <w:rPr>
          <w:rFonts w:cs="Arial"/>
        </w:rPr>
        <w:t>)</w:t>
      </w:r>
      <w:r>
        <w:rPr>
          <w:rFonts w:cs="Arial"/>
        </w:rPr>
        <w:t xml:space="preserve">. </w:t>
      </w:r>
      <w:r w:rsidRPr="0069315E">
        <w:rPr>
          <w:rFonts w:cs="Arial"/>
        </w:rPr>
        <w:t xml:space="preserve"> </w:t>
      </w:r>
    </w:p>
    <w:p w14:paraId="2277EFF8" w14:textId="77777777" w:rsidR="00EF2781" w:rsidRPr="0069315E" w:rsidRDefault="00EF2781" w:rsidP="00EF2781">
      <w:pPr>
        <w:ind w:left="720"/>
        <w:rPr>
          <w:rFonts w:cs="Arial"/>
        </w:rPr>
      </w:pPr>
    </w:p>
    <w:p w14:paraId="6E3DB74F" w14:textId="77777777" w:rsidR="00EF2781" w:rsidRDefault="00EF2781" w:rsidP="00EF2781">
      <w:pPr>
        <w:ind w:left="720"/>
        <w:rPr>
          <w:rFonts w:cs="Arial"/>
        </w:rPr>
      </w:pPr>
      <w:r w:rsidRPr="0069315E">
        <w:rPr>
          <w:rFonts w:cs="Arial"/>
        </w:rPr>
        <w:t>Consequently, the cost base of those services is also disproportionately impacted. To help fund those increases and make a small contribution to the Council returning to a financially sustainable position, a 6% increase in budgets is proposed.</w:t>
      </w:r>
    </w:p>
    <w:p w14:paraId="50AE5712" w14:textId="77777777" w:rsidR="00EF2781" w:rsidRPr="0069315E" w:rsidRDefault="00EF2781" w:rsidP="00EF2781">
      <w:pPr>
        <w:ind w:left="720"/>
        <w:rPr>
          <w:rFonts w:cs="Arial"/>
        </w:rPr>
      </w:pPr>
    </w:p>
    <w:p w14:paraId="4B4F33AA" w14:textId="77777777" w:rsidR="00EF2781" w:rsidRDefault="00EF2781" w:rsidP="00EF2781">
      <w:pPr>
        <w:ind w:left="720"/>
        <w:rPr>
          <w:rFonts w:cs="Arial"/>
        </w:rPr>
      </w:pPr>
      <w:r w:rsidRPr="0069315E">
        <w:rPr>
          <w:rFonts w:cs="Arial"/>
        </w:rPr>
        <w:t xml:space="preserve">To help deliver </w:t>
      </w:r>
      <w:r>
        <w:rPr>
          <w:rFonts w:cs="Arial"/>
        </w:rPr>
        <w:t xml:space="preserve">this </w:t>
      </w:r>
      <w:r w:rsidRPr="0069315E">
        <w:rPr>
          <w:rFonts w:cs="Arial"/>
        </w:rPr>
        <w:t>6% increase, a default 6% increase in prices is also proposed with deviations where rates are set by Government or where Council services have provided a justification for a different rate.</w:t>
      </w:r>
    </w:p>
    <w:p w14:paraId="3377E416" w14:textId="77777777" w:rsidR="0008410A" w:rsidRDefault="0008410A" w:rsidP="00EF2781">
      <w:pPr>
        <w:ind w:left="720"/>
        <w:rPr>
          <w:rFonts w:cs="Arial"/>
        </w:rPr>
      </w:pPr>
    </w:p>
    <w:p w14:paraId="5DA7F5EE" w14:textId="77777777" w:rsidR="0008410A" w:rsidRDefault="0008410A" w:rsidP="00EF2781">
      <w:pPr>
        <w:ind w:left="720"/>
        <w:rPr>
          <w:rFonts w:cs="Arial"/>
        </w:rPr>
      </w:pPr>
    </w:p>
    <w:p w14:paraId="387DF0B4" w14:textId="77777777" w:rsidR="00EF2781" w:rsidRDefault="00EF2781" w:rsidP="00EF2781">
      <w:pPr>
        <w:ind w:left="1440"/>
        <w:rPr>
          <w:rFonts w:cs="Arial"/>
        </w:rPr>
      </w:pPr>
    </w:p>
    <w:p w14:paraId="5287EB1A" w14:textId="77777777" w:rsidR="00EF2781" w:rsidRPr="000C50E1" w:rsidRDefault="00EF2781" w:rsidP="00EF2781">
      <w:pPr>
        <w:rPr>
          <w:rFonts w:cs="Arial"/>
          <w:b/>
          <w:bCs/>
          <w:kern w:val="32"/>
          <w:sz w:val="32"/>
          <w:szCs w:val="32"/>
        </w:rPr>
      </w:pPr>
      <w:r w:rsidRPr="000C50E1">
        <w:rPr>
          <w:rFonts w:cs="Arial"/>
          <w:b/>
          <w:bCs/>
          <w:kern w:val="32"/>
          <w:sz w:val="32"/>
          <w:szCs w:val="32"/>
        </w:rPr>
        <w:lastRenderedPageBreak/>
        <w:t>1.3</w:t>
      </w:r>
      <w:r w:rsidRPr="000C50E1">
        <w:rPr>
          <w:rFonts w:cs="Arial"/>
          <w:b/>
          <w:bCs/>
          <w:kern w:val="32"/>
          <w:sz w:val="32"/>
          <w:szCs w:val="32"/>
        </w:rPr>
        <w:tab/>
        <w:t>Stage 1 Assessment:</w:t>
      </w:r>
    </w:p>
    <w:p w14:paraId="435329C0" w14:textId="77777777" w:rsidR="00EF2781" w:rsidRDefault="00EF2781" w:rsidP="00EF2781">
      <w:pPr>
        <w:rPr>
          <w:rFonts w:cs="Arial"/>
          <w:b/>
          <w:color w:val="000080"/>
        </w:rPr>
      </w:pPr>
    </w:p>
    <w:p w14:paraId="7CFF8275" w14:textId="77777777" w:rsidR="00EF2781" w:rsidRDefault="00EF2781" w:rsidP="00EF2781">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F2781" w:rsidRPr="00F106C5" w14:paraId="2D296EC5" w14:textId="77777777" w:rsidTr="00161956">
        <w:trPr>
          <w:trHeight w:hRule="exact" w:val="537"/>
          <w:jc w:val="center"/>
        </w:trPr>
        <w:tc>
          <w:tcPr>
            <w:tcW w:w="5970" w:type="dxa"/>
            <w:shd w:val="clear" w:color="auto" w:fill="DDFFFF"/>
            <w:vAlign w:val="center"/>
          </w:tcPr>
          <w:p w14:paraId="713CCA0C" w14:textId="77777777" w:rsidR="00EF2781" w:rsidRPr="001A7399" w:rsidRDefault="00EF2781"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44201ED4" w14:textId="77777777" w:rsidR="00EF2781" w:rsidRPr="001A7399" w:rsidRDefault="00EF2781" w:rsidP="00161956">
            <w:pPr>
              <w:jc w:val="center"/>
              <w:rPr>
                <w:rFonts w:cs="Arial"/>
                <w:b/>
                <w:color w:val="0000FF"/>
              </w:rPr>
            </w:pPr>
            <w:r w:rsidRPr="001A7399">
              <w:rPr>
                <w:rFonts w:cs="Arial"/>
                <w:b/>
                <w:color w:val="0000FF"/>
              </w:rPr>
              <w:t>Impact</w:t>
            </w:r>
          </w:p>
          <w:p w14:paraId="1F4B7738" w14:textId="77777777" w:rsidR="00EF2781" w:rsidRPr="00DD675A" w:rsidRDefault="00EF2781" w:rsidP="00161956">
            <w:pPr>
              <w:jc w:val="center"/>
              <w:rPr>
                <w:rFonts w:cs="Arial"/>
                <w:color w:val="0000FF"/>
              </w:rPr>
            </w:pPr>
            <w:r>
              <w:rPr>
                <w:rFonts w:cs="Arial"/>
                <w:color w:val="0000FF"/>
              </w:rPr>
              <w:t>Y/N</w:t>
            </w:r>
          </w:p>
        </w:tc>
      </w:tr>
      <w:tr w:rsidR="00EF2781" w:rsidRPr="00F106C5" w14:paraId="69F6C555" w14:textId="77777777" w:rsidTr="00161956">
        <w:trPr>
          <w:trHeight w:val="428"/>
          <w:jc w:val="center"/>
        </w:trPr>
        <w:tc>
          <w:tcPr>
            <w:tcW w:w="5970" w:type="dxa"/>
            <w:shd w:val="clear" w:color="auto" w:fill="DDFFFF"/>
            <w:vAlign w:val="center"/>
          </w:tcPr>
          <w:p w14:paraId="298B43B9" w14:textId="77777777" w:rsidR="00EF2781" w:rsidRPr="00F106C5" w:rsidRDefault="00EF2781" w:rsidP="00161956">
            <w:pPr>
              <w:ind w:left="1092" w:hanging="372"/>
              <w:rPr>
                <w:rFonts w:cs="Arial"/>
                <w:color w:val="0000FF"/>
              </w:rPr>
            </w:pPr>
            <w:r w:rsidRPr="00F106C5">
              <w:rPr>
                <w:rFonts w:cs="Arial"/>
                <w:color w:val="0000FF"/>
              </w:rPr>
              <w:t>Age</w:t>
            </w:r>
          </w:p>
        </w:tc>
        <w:tc>
          <w:tcPr>
            <w:tcW w:w="2490" w:type="dxa"/>
          </w:tcPr>
          <w:p w14:paraId="5EB1E6F9" w14:textId="77777777" w:rsidR="00EF2781" w:rsidRPr="00F106C5" w:rsidRDefault="00EF2781" w:rsidP="00161956">
            <w:pPr>
              <w:spacing w:line="360" w:lineRule="auto"/>
              <w:jc w:val="center"/>
              <w:rPr>
                <w:rFonts w:cs="Arial"/>
                <w:color w:val="0000FF"/>
              </w:rPr>
            </w:pPr>
            <w:r>
              <w:rPr>
                <w:rFonts w:cs="Arial"/>
                <w:color w:val="0000FF"/>
              </w:rPr>
              <w:t>Y</w:t>
            </w:r>
          </w:p>
        </w:tc>
      </w:tr>
      <w:tr w:rsidR="00EF2781" w:rsidRPr="00F106C5" w14:paraId="5C7CB85D" w14:textId="77777777" w:rsidTr="00161956">
        <w:trPr>
          <w:trHeight w:val="428"/>
          <w:jc w:val="center"/>
        </w:trPr>
        <w:tc>
          <w:tcPr>
            <w:tcW w:w="5970" w:type="dxa"/>
            <w:shd w:val="clear" w:color="auto" w:fill="DDFFFF"/>
            <w:vAlign w:val="center"/>
          </w:tcPr>
          <w:p w14:paraId="3AFD36C7" w14:textId="77777777" w:rsidR="00EF2781" w:rsidRPr="00F106C5" w:rsidRDefault="00EF2781" w:rsidP="00161956">
            <w:pPr>
              <w:ind w:left="1092" w:hanging="372"/>
              <w:rPr>
                <w:rFonts w:cs="Arial"/>
                <w:color w:val="0000FF"/>
              </w:rPr>
            </w:pPr>
            <w:r w:rsidRPr="00F106C5">
              <w:rPr>
                <w:rFonts w:cs="Arial"/>
                <w:color w:val="0000FF"/>
              </w:rPr>
              <w:t>Disability</w:t>
            </w:r>
          </w:p>
        </w:tc>
        <w:tc>
          <w:tcPr>
            <w:tcW w:w="2490" w:type="dxa"/>
          </w:tcPr>
          <w:p w14:paraId="1F2B5586" w14:textId="77777777" w:rsidR="00EF2781" w:rsidRPr="00F106C5" w:rsidRDefault="00EF2781" w:rsidP="00161956">
            <w:pPr>
              <w:jc w:val="center"/>
              <w:rPr>
                <w:rFonts w:cs="Arial"/>
                <w:color w:val="0000FF"/>
              </w:rPr>
            </w:pPr>
            <w:r>
              <w:rPr>
                <w:rFonts w:cs="Arial"/>
                <w:color w:val="0000FF"/>
              </w:rPr>
              <w:t>Y</w:t>
            </w:r>
          </w:p>
        </w:tc>
      </w:tr>
      <w:tr w:rsidR="00EF2781" w:rsidRPr="00F106C5" w14:paraId="723F628A" w14:textId="77777777" w:rsidTr="00161956">
        <w:trPr>
          <w:trHeight w:val="428"/>
          <w:jc w:val="center"/>
        </w:trPr>
        <w:tc>
          <w:tcPr>
            <w:tcW w:w="5970" w:type="dxa"/>
            <w:shd w:val="clear" w:color="auto" w:fill="DDFFFF"/>
            <w:vAlign w:val="center"/>
          </w:tcPr>
          <w:p w14:paraId="37B9BAF3" w14:textId="77777777" w:rsidR="00EF2781" w:rsidRPr="00F106C5" w:rsidRDefault="00EF2781" w:rsidP="00161956">
            <w:pPr>
              <w:ind w:left="732" w:hanging="12"/>
              <w:rPr>
                <w:rFonts w:cs="Arial"/>
                <w:color w:val="0000FF"/>
              </w:rPr>
            </w:pPr>
            <w:r w:rsidRPr="00F106C5">
              <w:rPr>
                <w:rFonts w:cs="Arial"/>
                <w:color w:val="0000FF"/>
              </w:rPr>
              <w:t>Gender reassignment</w:t>
            </w:r>
          </w:p>
        </w:tc>
        <w:tc>
          <w:tcPr>
            <w:tcW w:w="2490" w:type="dxa"/>
          </w:tcPr>
          <w:p w14:paraId="6B45DD15" w14:textId="77777777" w:rsidR="00EF2781" w:rsidRPr="00F106C5" w:rsidRDefault="00EF2781" w:rsidP="00161956">
            <w:pPr>
              <w:jc w:val="center"/>
              <w:rPr>
                <w:rFonts w:cs="Arial"/>
                <w:color w:val="0000FF"/>
              </w:rPr>
            </w:pPr>
            <w:r>
              <w:rPr>
                <w:rFonts w:cs="Arial"/>
                <w:color w:val="0000FF"/>
              </w:rPr>
              <w:t>N</w:t>
            </w:r>
          </w:p>
        </w:tc>
      </w:tr>
      <w:tr w:rsidR="00EF2781" w:rsidRPr="00F106C5" w14:paraId="46F5B645" w14:textId="77777777" w:rsidTr="00161956">
        <w:trPr>
          <w:trHeight w:val="428"/>
          <w:jc w:val="center"/>
        </w:trPr>
        <w:tc>
          <w:tcPr>
            <w:tcW w:w="5970" w:type="dxa"/>
            <w:shd w:val="clear" w:color="auto" w:fill="DDFFFF"/>
            <w:vAlign w:val="center"/>
          </w:tcPr>
          <w:p w14:paraId="04B44857" w14:textId="77777777" w:rsidR="00EF2781" w:rsidRPr="00F106C5" w:rsidRDefault="00EF2781" w:rsidP="00161956">
            <w:pPr>
              <w:ind w:left="1092" w:hanging="372"/>
              <w:rPr>
                <w:rFonts w:cs="Arial"/>
                <w:color w:val="0000FF"/>
              </w:rPr>
            </w:pPr>
            <w:r w:rsidRPr="00F106C5">
              <w:rPr>
                <w:rFonts w:cs="Arial"/>
                <w:color w:val="0000FF"/>
              </w:rPr>
              <w:t>Race</w:t>
            </w:r>
          </w:p>
        </w:tc>
        <w:tc>
          <w:tcPr>
            <w:tcW w:w="2490" w:type="dxa"/>
          </w:tcPr>
          <w:p w14:paraId="1347DCFE" w14:textId="77777777" w:rsidR="00EF2781" w:rsidRPr="00F106C5" w:rsidRDefault="00EF2781" w:rsidP="00161956">
            <w:pPr>
              <w:jc w:val="center"/>
              <w:rPr>
                <w:rFonts w:cs="Arial"/>
                <w:color w:val="0000FF"/>
              </w:rPr>
            </w:pPr>
            <w:r>
              <w:rPr>
                <w:rFonts w:cs="Arial"/>
                <w:color w:val="0000FF"/>
              </w:rPr>
              <w:t>N</w:t>
            </w:r>
          </w:p>
        </w:tc>
      </w:tr>
      <w:tr w:rsidR="00EF2781" w:rsidRPr="00F106C5" w14:paraId="2476EBFE" w14:textId="77777777" w:rsidTr="00161956">
        <w:trPr>
          <w:trHeight w:val="428"/>
          <w:jc w:val="center"/>
        </w:trPr>
        <w:tc>
          <w:tcPr>
            <w:tcW w:w="5970" w:type="dxa"/>
            <w:shd w:val="clear" w:color="auto" w:fill="DDFFFF"/>
            <w:vAlign w:val="center"/>
          </w:tcPr>
          <w:p w14:paraId="5B5E3F2B" w14:textId="77777777" w:rsidR="00EF2781" w:rsidRPr="00F106C5" w:rsidRDefault="00EF2781" w:rsidP="00161956">
            <w:pPr>
              <w:ind w:left="1092" w:hanging="372"/>
              <w:rPr>
                <w:rFonts w:cs="Arial"/>
                <w:color w:val="0000FF"/>
              </w:rPr>
            </w:pPr>
            <w:r w:rsidRPr="00F106C5">
              <w:rPr>
                <w:rFonts w:cs="Arial"/>
                <w:color w:val="0000FF"/>
              </w:rPr>
              <w:t>Religion/Belief</w:t>
            </w:r>
          </w:p>
        </w:tc>
        <w:tc>
          <w:tcPr>
            <w:tcW w:w="2490" w:type="dxa"/>
          </w:tcPr>
          <w:p w14:paraId="49AA471C" w14:textId="77777777" w:rsidR="00EF2781" w:rsidRPr="00F106C5" w:rsidRDefault="00EF2781" w:rsidP="00161956">
            <w:pPr>
              <w:jc w:val="center"/>
              <w:rPr>
                <w:rFonts w:cs="Arial"/>
                <w:color w:val="0000FF"/>
              </w:rPr>
            </w:pPr>
            <w:r>
              <w:rPr>
                <w:rFonts w:cs="Arial"/>
                <w:color w:val="0000FF"/>
              </w:rPr>
              <w:t>N</w:t>
            </w:r>
          </w:p>
        </w:tc>
      </w:tr>
      <w:tr w:rsidR="00EF2781" w:rsidRPr="00F106C5" w14:paraId="5B6A7F6F" w14:textId="77777777" w:rsidTr="00161956">
        <w:trPr>
          <w:trHeight w:val="428"/>
          <w:jc w:val="center"/>
        </w:trPr>
        <w:tc>
          <w:tcPr>
            <w:tcW w:w="5970" w:type="dxa"/>
            <w:shd w:val="clear" w:color="auto" w:fill="DDFFFF"/>
            <w:vAlign w:val="center"/>
          </w:tcPr>
          <w:p w14:paraId="01483B8E" w14:textId="77777777" w:rsidR="00EF2781" w:rsidRPr="00F106C5" w:rsidRDefault="00EF2781" w:rsidP="00161956">
            <w:pPr>
              <w:ind w:left="720"/>
              <w:rPr>
                <w:rFonts w:cs="Arial"/>
                <w:color w:val="0000FF"/>
              </w:rPr>
            </w:pPr>
            <w:r w:rsidRPr="00F106C5">
              <w:rPr>
                <w:rFonts w:cs="Arial"/>
                <w:color w:val="0000FF"/>
              </w:rPr>
              <w:t>Pregnancy and maternity</w:t>
            </w:r>
          </w:p>
        </w:tc>
        <w:tc>
          <w:tcPr>
            <w:tcW w:w="2490" w:type="dxa"/>
          </w:tcPr>
          <w:p w14:paraId="4B21669D" w14:textId="77777777" w:rsidR="00EF2781" w:rsidRPr="00F106C5" w:rsidRDefault="00EF2781" w:rsidP="00161956">
            <w:pPr>
              <w:jc w:val="center"/>
              <w:rPr>
                <w:rFonts w:cs="Arial"/>
                <w:color w:val="0000FF"/>
              </w:rPr>
            </w:pPr>
            <w:r>
              <w:rPr>
                <w:rFonts w:cs="Arial"/>
                <w:color w:val="0000FF"/>
              </w:rPr>
              <w:t>N</w:t>
            </w:r>
          </w:p>
        </w:tc>
      </w:tr>
      <w:tr w:rsidR="00EF2781" w:rsidRPr="00F106C5" w14:paraId="6976EC0E" w14:textId="77777777" w:rsidTr="00161956">
        <w:trPr>
          <w:trHeight w:val="428"/>
          <w:jc w:val="center"/>
        </w:trPr>
        <w:tc>
          <w:tcPr>
            <w:tcW w:w="5970" w:type="dxa"/>
            <w:shd w:val="clear" w:color="auto" w:fill="DDFFFF"/>
            <w:vAlign w:val="center"/>
          </w:tcPr>
          <w:p w14:paraId="1FA7A7EF" w14:textId="77777777" w:rsidR="00EF2781" w:rsidRPr="00F106C5" w:rsidRDefault="00EF2781"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7DE230CC" w14:textId="77777777" w:rsidR="00EF2781" w:rsidRPr="00F106C5" w:rsidRDefault="00EF2781" w:rsidP="00161956">
            <w:pPr>
              <w:jc w:val="center"/>
              <w:rPr>
                <w:rFonts w:cs="Arial"/>
                <w:color w:val="0000FF"/>
              </w:rPr>
            </w:pPr>
            <w:r>
              <w:rPr>
                <w:rFonts w:cs="Arial"/>
                <w:color w:val="0000FF"/>
              </w:rPr>
              <w:t>N</w:t>
            </w:r>
          </w:p>
        </w:tc>
      </w:tr>
      <w:tr w:rsidR="00EF2781" w:rsidRPr="00F106C5" w14:paraId="10428EBA" w14:textId="77777777" w:rsidTr="00161956">
        <w:trPr>
          <w:trHeight w:val="428"/>
          <w:jc w:val="center"/>
        </w:trPr>
        <w:tc>
          <w:tcPr>
            <w:tcW w:w="5970" w:type="dxa"/>
            <w:tcBorders>
              <w:bottom w:val="single" w:sz="6" w:space="0" w:color="auto"/>
            </w:tcBorders>
            <w:shd w:val="clear" w:color="auto" w:fill="DDFFFF"/>
            <w:vAlign w:val="center"/>
          </w:tcPr>
          <w:p w14:paraId="124ACF4C" w14:textId="77777777" w:rsidR="00EF2781" w:rsidRPr="00F106C5" w:rsidRDefault="00EF2781"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5AFF53E6" w14:textId="77777777" w:rsidR="00EF2781" w:rsidRPr="00F106C5" w:rsidRDefault="00EF2781" w:rsidP="00161956">
            <w:pPr>
              <w:jc w:val="center"/>
              <w:rPr>
                <w:rFonts w:cs="Arial"/>
                <w:color w:val="0000FF"/>
              </w:rPr>
            </w:pPr>
            <w:r>
              <w:rPr>
                <w:rFonts w:cs="Arial"/>
                <w:color w:val="0000FF"/>
              </w:rPr>
              <w:t>N</w:t>
            </w:r>
          </w:p>
        </w:tc>
      </w:tr>
      <w:tr w:rsidR="00EF2781" w:rsidRPr="00F106C5" w14:paraId="639CD9FF" w14:textId="77777777" w:rsidTr="00161956">
        <w:trPr>
          <w:trHeight w:val="428"/>
          <w:jc w:val="center"/>
        </w:trPr>
        <w:tc>
          <w:tcPr>
            <w:tcW w:w="5970" w:type="dxa"/>
            <w:shd w:val="clear" w:color="auto" w:fill="DDFFFF"/>
            <w:vAlign w:val="center"/>
          </w:tcPr>
          <w:p w14:paraId="646A25D2" w14:textId="77777777" w:rsidR="00EF2781" w:rsidRPr="00F106C5" w:rsidRDefault="00EF2781" w:rsidP="00161956">
            <w:pPr>
              <w:ind w:left="720"/>
              <w:rPr>
                <w:rFonts w:cs="Arial"/>
                <w:color w:val="0000FF"/>
              </w:rPr>
            </w:pPr>
            <w:r w:rsidRPr="00F106C5">
              <w:rPr>
                <w:rFonts w:cs="Arial"/>
                <w:color w:val="0000FF"/>
              </w:rPr>
              <w:t>Marriage and civil partnership</w:t>
            </w:r>
          </w:p>
        </w:tc>
        <w:tc>
          <w:tcPr>
            <w:tcW w:w="2490" w:type="dxa"/>
          </w:tcPr>
          <w:p w14:paraId="5739E897" w14:textId="77777777" w:rsidR="00EF2781" w:rsidRPr="00F106C5" w:rsidRDefault="00EF2781" w:rsidP="00161956">
            <w:pPr>
              <w:jc w:val="center"/>
              <w:rPr>
                <w:rFonts w:cs="Arial"/>
                <w:color w:val="0000FF"/>
              </w:rPr>
            </w:pPr>
            <w:r>
              <w:rPr>
                <w:rFonts w:cs="Arial"/>
                <w:color w:val="0000FF"/>
              </w:rPr>
              <w:t>N</w:t>
            </w:r>
          </w:p>
        </w:tc>
      </w:tr>
      <w:tr w:rsidR="00EF2781" w:rsidRPr="00F106C5" w14:paraId="12C38824" w14:textId="77777777" w:rsidTr="00161956">
        <w:trPr>
          <w:trHeight w:val="428"/>
          <w:jc w:val="center"/>
        </w:trPr>
        <w:tc>
          <w:tcPr>
            <w:tcW w:w="5970" w:type="dxa"/>
            <w:shd w:val="clear" w:color="auto" w:fill="DDFFFF"/>
            <w:vAlign w:val="center"/>
          </w:tcPr>
          <w:p w14:paraId="1363F01E" w14:textId="77777777" w:rsidR="00EF2781" w:rsidRPr="00F106C5" w:rsidRDefault="00EF2781" w:rsidP="00161956">
            <w:pPr>
              <w:rPr>
                <w:rFonts w:cs="Arial"/>
                <w:color w:val="0000FF"/>
              </w:rPr>
            </w:pPr>
            <w:r>
              <w:rPr>
                <w:rFonts w:cs="Arial"/>
                <w:b/>
                <w:color w:val="0000FF"/>
              </w:rPr>
              <w:t>Additional Consideration:</w:t>
            </w:r>
          </w:p>
        </w:tc>
        <w:tc>
          <w:tcPr>
            <w:tcW w:w="2490" w:type="dxa"/>
          </w:tcPr>
          <w:p w14:paraId="7BFF78A0" w14:textId="77777777" w:rsidR="00EF2781" w:rsidRPr="00F106C5" w:rsidRDefault="00EF2781" w:rsidP="00161956">
            <w:pPr>
              <w:jc w:val="center"/>
              <w:rPr>
                <w:rFonts w:cs="Arial"/>
                <w:color w:val="0000FF"/>
              </w:rPr>
            </w:pPr>
          </w:p>
        </w:tc>
      </w:tr>
      <w:tr w:rsidR="00EF2781" w:rsidRPr="00F106C5" w14:paraId="374885B5" w14:textId="77777777" w:rsidTr="00161956">
        <w:trPr>
          <w:trHeight w:val="428"/>
          <w:jc w:val="center"/>
        </w:trPr>
        <w:tc>
          <w:tcPr>
            <w:tcW w:w="5970" w:type="dxa"/>
            <w:shd w:val="clear" w:color="auto" w:fill="DDFFFF"/>
            <w:vAlign w:val="center"/>
          </w:tcPr>
          <w:p w14:paraId="724A83D9" w14:textId="77777777" w:rsidR="00EF2781" w:rsidRPr="00F106C5" w:rsidRDefault="00EF2781" w:rsidP="00161956">
            <w:pPr>
              <w:ind w:left="720"/>
              <w:rPr>
                <w:rFonts w:cs="Arial"/>
                <w:b/>
                <w:color w:val="0000FF"/>
              </w:rPr>
            </w:pPr>
            <w:r w:rsidRPr="00F106C5">
              <w:rPr>
                <w:rFonts w:cs="Arial"/>
                <w:color w:val="0000FF"/>
              </w:rPr>
              <w:t>Low income/low wage</w:t>
            </w:r>
          </w:p>
        </w:tc>
        <w:tc>
          <w:tcPr>
            <w:tcW w:w="2490" w:type="dxa"/>
          </w:tcPr>
          <w:p w14:paraId="2FB11392" w14:textId="77777777" w:rsidR="00EF2781" w:rsidRPr="00F106C5" w:rsidRDefault="00EF2781" w:rsidP="00161956">
            <w:pPr>
              <w:jc w:val="center"/>
              <w:rPr>
                <w:rFonts w:cs="Arial"/>
                <w:color w:val="0000FF"/>
              </w:rPr>
            </w:pPr>
            <w:r>
              <w:rPr>
                <w:rFonts w:cs="Arial"/>
                <w:color w:val="0000FF"/>
              </w:rPr>
              <w:t>Y</w:t>
            </w:r>
          </w:p>
        </w:tc>
      </w:tr>
      <w:tr w:rsidR="00EF2781" w:rsidRPr="00F106C5" w14:paraId="496D60D4" w14:textId="77777777" w:rsidTr="00161956">
        <w:trPr>
          <w:trHeight w:val="428"/>
          <w:jc w:val="center"/>
        </w:trPr>
        <w:tc>
          <w:tcPr>
            <w:tcW w:w="5970" w:type="dxa"/>
            <w:shd w:val="clear" w:color="auto" w:fill="DDFFFF"/>
            <w:vAlign w:val="center"/>
          </w:tcPr>
          <w:p w14:paraId="743E3709" w14:textId="77777777" w:rsidR="00EF2781" w:rsidRPr="00F106C5" w:rsidRDefault="00EF2781" w:rsidP="00161956">
            <w:pPr>
              <w:ind w:left="720"/>
              <w:rPr>
                <w:rFonts w:cs="Arial"/>
                <w:color w:val="0000FF"/>
              </w:rPr>
            </w:pPr>
            <w:r>
              <w:rPr>
                <w:rFonts w:cs="Arial"/>
                <w:color w:val="0000FF"/>
              </w:rPr>
              <w:t>Care Leavers</w:t>
            </w:r>
          </w:p>
        </w:tc>
        <w:tc>
          <w:tcPr>
            <w:tcW w:w="2490" w:type="dxa"/>
          </w:tcPr>
          <w:p w14:paraId="11D23CA6" w14:textId="77777777" w:rsidR="00EF2781" w:rsidRPr="00F106C5" w:rsidRDefault="00EF2781" w:rsidP="00161956">
            <w:pPr>
              <w:jc w:val="center"/>
              <w:rPr>
                <w:rFonts w:cs="Arial"/>
                <w:color w:val="0000FF"/>
              </w:rPr>
            </w:pPr>
            <w:r>
              <w:rPr>
                <w:rFonts w:cs="Arial"/>
                <w:color w:val="0000FF"/>
              </w:rPr>
              <w:t>N</w:t>
            </w:r>
          </w:p>
        </w:tc>
      </w:tr>
    </w:tbl>
    <w:p w14:paraId="04288B86" w14:textId="77777777" w:rsidR="00EF2781" w:rsidRPr="000475CF" w:rsidRDefault="00EF2781" w:rsidP="00EF2781">
      <w:pPr>
        <w:rPr>
          <w:rFonts w:cs="Arial"/>
          <w:bCs/>
        </w:rPr>
      </w:pPr>
    </w:p>
    <w:p w14:paraId="3828BD59" w14:textId="77777777" w:rsidR="00EF2781" w:rsidRDefault="00EF2781" w:rsidP="00EF2781">
      <w:pPr>
        <w:pStyle w:val="Heading1"/>
      </w:pPr>
      <w:r>
        <w:t>Stage 2: Full Equality Impact Assessment:</w:t>
      </w:r>
    </w:p>
    <w:p w14:paraId="3E415DE1" w14:textId="77777777" w:rsidR="00EF2781" w:rsidRDefault="00EF2781" w:rsidP="00EF2781">
      <w:pPr>
        <w:rPr>
          <w:rFonts w:cs="Arial"/>
          <w:b/>
          <w:color w:val="000080"/>
        </w:rPr>
      </w:pPr>
    </w:p>
    <w:p w14:paraId="6CBB4422" w14:textId="77777777" w:rsidR="00EF2781" w:rsidRPr="001A7399" w:rsidRDefault="00EF2781" w:rsidP="00960196">
      <w:pPr>
        <w:widowControl/>
        <w:numPr>
          <w:ilvl w:val="1"/>
          <w:numId w:val="5"/>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6731C822" w14:textId="77777777" w:rsidR="00EF2781" w:rsidRDefault="00EF2781" w:rsidP="00EF2781">
      <w:pPr>
        <w:rPr>
          <w:rFonts w:cs="Arial"/>
          <w:b/>
          <w:color w:val="000080"/>
        </w:rPr>
      </w:pPr>
    </w:p>
    <w:p w14:paraId="7BD79CE2" w14:textId="77777777" w:rsidR="00EF2781" w:rsidRPr="00457FD1" w:rsidRDefault="00EF2781" w:rsidP="00EF2781">
      <w:pPr>
        <w:ind w:left="720"/>
        <w:rPr>
          <w:rFonts w:cs="Arial"/>
          <w:bCs/>
        </w:rPr>
      </w:pPr>
      <w:r w:rsidRPr="00457FD1">
        <w:rPr>
          <w:rFonts w:cs="Arial"/>
          <w:bCs/>
        </w:rPr>
        <w:t>No</w:t>
      </w:r>
    </w:p>
    <w:p w14:paraId="19AA96D2" w14:textId="77777777" w:rsidR="00EF2781" w:rsidRPr="001A7399" w:rsidRDefault="00EF2781" w:rsidP="00EF2781">
      <w:pPr>
        <w:rPr>
          <w:rFonts w:cs="Arial"/>
          <w:b/>
          <w:color w:val="000080"/>
        </w:rPr>
      </w:pPr>
    </w:p>
    <w:p w14:paraId="4068AE8F" w14:textId="77777777" w:rsidR="00EF2781" w:rsidRPr="001A7399" w:rsidRDefault="00EF2781"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0AFD8D9A" w14:textId="77777777" w:rsidR="00EF2781" w:rsidRPr="001A7399" w:rsidRDefault="00EF2781" w:rsidP="00EF2781">
      <w:pPr>
        <w:ind w:left="720" w:hanging="720"/>
        <w:rPr>
          <w:rFonts w:cs="Arial"/>
          <w:b/>
          <w:color w:val="000080"/>
        </w:rPr>
      </w:pPr>
    </w:p>
    <w:p w14:paraId="3C2E04C4" w14:textId="77777777" w:rsidR="00EF2781" w:rsidRPr="00457FD1" w:rsidRDefault="00EF2781" w:rsidP="00EF2781">
      <w:pPr>
        <w:ind w:left="720"/>
        <w:rPr>
          <w:rFonts w:cs="Arial"/>
          <w:bCs/>
        </w:rPr>
      </w:pPr>
      <w:r w:rsidRPr="00457FD1">
        <w:rPr>
          <w:rFonts w:cs="Arial"/>
          <w:bCs/>
        </w:rPr>
        <w:t>No</w:t>
      </w:r>
    </w:p>
    <w:p w14:paraId="4C79B968" w14:textId="77777777" w:rsidR="00EF2781" w:rsidRPr="001A7399" w:rsidRDefault="00EF2781" w:rsidP="00EF2781">
      <w:pPr>
        <w:ind w:left="720"/>
        <w:rPr>
          <w:rFonts w:cs="Arial"/>
          <w:b/>
          <w:color w:val="000080"/>
        </w:rPr>
      </w:pPr>
    </w:p>
    <w:p w14:paraId="74CA9B54" w14:textId="77777777" w:rsidR="00EF2781" w:rsidRPr="001A7399" w:rsidRDefault="00EF2781" w:rsidP="00EF2781">
      <w:pPr>
        <w:rPr>
          <w:rFonts w:cs="Arial"/>
          <w:b/>
          <w:color w:val="000080"/>
        </w:rPr>
      </w:pPr>
    </w:p>
    <w:p w14:paraId="1BB5C979" w14:textId="77777777" w:rsidR="00EF2781" w:rsidRPr="001A7399" w:rsidRDefault="00EF2781"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27FEE66C" w14:textId="77777777" w:rsidR="00EF2781" w:rsidRPr="00607D1D" w:rsidRDefault="00EF2781" w:rsidP="00EF2781">
      <w:pPr>
        <w:rPr>
          <w:rFonts w:cs="Arial"/>
          <w:color w:val="000080"/>
        </w:rPr>
      </w:pPr>
    </w:p>
    <w:p w14:paraId="78DA914D" w14:textId="77777777" w:rsidR="00EF2781" w:rsidRDefault="00EF2781" w:rsidP="00EF2781">
      <w:pPr>
        <w:ind w:left="720"/>
        <w:rPr>
          <w:rFonts w:cs="Arial"/>
        </w:rPr>
      </w:pPr>
      <w:r w:rsidRPr="009E1F4F">
        <w:rPr>
          <w:rFonts w:cs="Arial"/>
        </w:rPr>
        <w:t>Although the proposed 6% increase in sales, fees and charges is in line with</w:t>
      </w:r>
      <w:r>
        <w:rPr>
          <w:rFonts w:cs="Arial"/>
        </w:rPr>
        <w:t xml:space="preserve"> the increased cost of providing the chargeable services in scope, some protected </w:t>
      </w:r>
      <w:r>
        <w:rPr>
          <w:rFonts w:cs="Arial"/>
        </w:rPr>
        <w:lastRenderedPageBreak/>
        <w:t>groups may be more impacted than others, as, for instance, these chargeable services may:</w:t>
      </w:r>
    </w:p>
    <w:p w14:paraId="74052F88" w14:textId="77777777" w:rsidR="00EF2781" w:rsidRDefault="00EF2781" w:rsidP="00EF2781">
      <w:pPr>
        <w:ind w:left="720"/>
        <w:rPr>
          <w:rFonts w:cs="Arial"/>
        </w:rPr>
      </w:pPr>
    </w:p>
    <w:p w14:paraId="05FD584A" w14:textId="77777777" w:rsidR="00EF2781" w:rsidRDefault="00EF2781" w:rsidP="00960196">
      <w:pPr>
        <w:widowControl/>
        <w:numPr>
          <w:ilvl w:val="0"/>
          <w:numId w:val="6"/>
        </w:numPr>
        <w:ind w:left="1276" w:hanging="567"/>
        <w:rPr>
          <w:rFonts w:cs="Arial"/>
        </w:rPr>
      </w:pPr>
      <w:r w:rsidRPr="00320755">
        <w:rPr>
          <w:rFonts w:cs="Arial"/>
        </w:rPr>
        <w:t>be necessary to support daily living</w:t>
      </w:r>
    </w:p>
    <w:p w14:paraId="6330C74D" w14:textId="77777777" w:rsidR="00EF2781" w:rsidRDefault="00EF2781" w:rsidP="00960196">
      <w:pPr>
        <w:widowControl/>
        <w:numPr>
          <w:ilvl w:val="0"/>
          <w:numId w:val="6"/>
        </w:numPr>
        <w:ind w:left="1276" w:hanging="567"/>
        <w:rPr>
          <w:rFonts w:cs="Arial"/>
        </w:rPr>
      </w:pPr>
      <w:r>
        <w:rPr>
          <w:rFonts w:cs="Arial"/>
        </w:rPr>
        <w:t>be accessed to build and maintain social and community connections</w:t>
      </w:r>
    </w:p>
    <w:p w14:paraId="615ACC8E" w14:textId="77777777" w:rsidR="00EF2781" w:rsidRDefault="00EF2781" w:rsidP="00960196">
      <w:pPr>
        <w:widowControl/>
        <w:numPr>
          <w:ilvl w:val="0"/>
          <w:numId w:val="6"/>
        </w:numPr>
        <w:ind w:left="1276" w:hanging="567"/>
        <w:rPr>
          <w:rFonts w:cs="Arial"/>
        </w:rPr>
      </w:pPr>
      <w:r>
        <w:rPr>
          <w:rFonts w:cs="Arial"/>
        </w:rPr>
        <w:t>cost more proportionally due to income level</w:t>
      </w:r>
    </w:p>
    <w:p w14:paraId="73665FE4" w14:textId="77777777" w:rsidR="00EF2781" w:rsidRDefault="00EF2781" w:rsidP="00EF2781">
      <w:pPr>
        <w:ind w:left="709"/>
        <w:rPr>
          <w:rFonts w:cs="Arial"/>
        </w:rPr>
      </w:pPr>
    </w:p>
    <w:p w14:paraId="397994C8" w14:textId="77777777" w:rsidR="00EF2781" w:rsidRDefault="00EF2781" w:rsidP="00EF2781">
      <w:pPr>
        <w:ind w:left="709"/>
        <w:rPr>
          <w:rFonts w:cs="Arial"/>
        </w:rPr>
      </w:pPr>
      <w:r>
        <w:rPr>
          <w:rFonts w:cs="Arial"/>
        </w:rPr>
        <w:t xml:space="preserve">Disproportionate impacts may be experienced by older and younger people, those with disabilities and those on low incomes. </w:t>
      </w:r>
    </w:p>
    <w:p w14:paraId="084D8651" w14:textId="77777777" w:rsidR="00EF2781" w:rsidRPr="00607D1D" w:rsidRDefault="00EF2781" w:rsidP="00EF2781">
      <w:pPr>
        <w:rPr>
          <w:rFonts w:cs="Arial"/>
          <w:color w:val="000080"/>
        </w:rPr>
      </w:pPr>
    </w:p>
    <w:p w14:paraId="212673BF" w14:textId="77777777" w:rsidR="00EF2781" w:rsidRDefault="00EF2781" w:rsidP="00960196">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5B332134" w14:textId="77777777" w:rsidR="00EF2781" w:rsidRDefault="00EF2781" w:rsidP="00EF2781">
      <w:pPr>
        <w:rPr>
          <w:rFonts w:cs="Arial"/>
          <w:b/>
          <w:color w:val="000080"/>
        </w:rPr>
      </w:pPr>
    </w:p>
    <w:p w14:paraId="7ABF18C9" w14:textId="77777777" w:rsidR="00EF2781" w:rsidRPr="001A7399" w:rsidRDefault="00EF2781" w:rsidP="00EF2781">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1026C970" w14:textId="77777777" w:rsidR="00EF2781" w:rsidRPr="001A7399" w:rsidRDefault="00EF2781" w:rsidP="00EF2781">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F2781" w:rsidRPr="00F106C5" w14:paraId="0BF3778B" w14:textId="77777777" w:rsidTr="00161956">
        <w:trPr>
          <w:trHeight w:hRule="exact" w:val="537"/>
          <w:jc w:val="center"/>
        </w:trPr>
        <w:tc>
          <w:tcPr>
            <w:tcW w:w="5970" w:type="dxa"/>
            <w:shd w:val="clear" w:color="auto" w:fill="DDFFFF"/>
            <w:vAlign w:val="center"/>
          </w:tcPr>
          <w:p w14:paraId="3B0A8F40" w14:textId="77777777" w:rsidR="00EF2781" w:rsidRPr="001A7399" w:rsidRDefault="00EF2781" w:rsidP="00161956">
            <w:pPr>
              <w:ind w:left="374" w:hanging="374"/>
              <w:rPr>
                <w:rFonts w:cs="Arial"/>
                <w:b/>
                <w:color w:val="0000FF"/>
              </w:rPr>
            </w:pPr>
            <w:bookmarkStart w:id="6" w:name="_Hlk168658196"/>
            <w:r w:rsidRPr="001A7399">
              <w:rPr>
                <w:rFonts w:cs="Arial"/>
                <w:b/>
                <w:color w:val="0000FF"/>
              </w:rPr>
              <w:t>Protected Characteristics:</w:t>
            </w:r>
          </w:p>
        </w:tc>
        <w:tc>
          <w:tcPr>
            <w:tcW w:w="2490" w:type="dxa"/>
            <w:shd w:val="clear" w:color="auto" w:fill="DDFFFF"/>
            <w:vAlign w:val="center"/>
          </w:tcPr>
          <w:p w14:paraId="1F26619E" w14:textId="77777777" w:rsidR="00EF2781" w:rsidRPr="001A7399" w:rsidRDefault="00EF2781" w:rsidP="00161956">
            <w:pPr>
              <w:jc w:val="center"/>
              <w:rPr>
                <w:rFonts w:cs="Arial"/>
                <w:b/>
                <w:color w:val="0000FF"/>
              </w:rPr>
            </w:pPr>
            <w:r w:rsidRPr="001A7399">
              <w:rPr>
                <w:rFonts w:cs="Arial"/>
                <w:b/>
                <w:color w:val="0000FF"/>
              </w:rPr>
              <w:t>Impact</w:t>
            </w:r>
          </w:p>
          <w:p w14:paraId="1E7BBC4C" w14:textId="77777777" w:rsidR="00EF2781" w:rsidRPr="00DD675A" w:rsidRDefault="00EF2781" w:rsidP="00161956">
            <w:pPr>
              <w:jc w:val="center"/>
              <w:rPr>
                <w:rFonts w:cs="Arial"/>
                <w:color w:val="0000FF"/>
              </w:rPr>
            </w:pPr>
            <w:r w:rsidRPr="001A7399">
              <w:rPr>
                <w:rFonts w:cs="Arial"/>
                <w:color w:val="0000FF"/>
              </w:rPr>
              <w:t>(H, M, L, N)</w:t>
            </w:r>
          </w:p>
        </w:tc>
      </w:tr>
      <w:tr w:rsidR="00EF2781" w:rsidRPr="00F106C5" w14:paraId="6EDAE262" w14:textId="77777777" w:rsidTr="00161956">
        <w:trPr>
          <w:trHeight w:val="428"/>
          <w:jc w:val="center"/>
        </w:trPr>
        <w:tc>
          <w:tcPr>
            <w:tcW w:w="5970" w:type="dxa"/>
            <w:shd w:val="clear" w:color="auto" w:fill="DDFFFF"/>
            <w:vAlign w:val="center"/>
          </w:tcPr>
          <w:p w14:paraId="163DD15C" w14:textId="77777777" w:rsidR="00EF2781" w:rsidRPr="00F106C5" w:rsidRDefault="00EF2781" w:rsidP="00161956">
            <w:pPr>
              <w:ind w:left="1092" w:hanging="372"/>
              <w:rPr>
                <w:rFonts w:cs="Arial"/>
                <w:color w:val="0000FF"/>
              </w:rPr>
            </w:pPr>
            <w:r w:rsidRPr="00F106C5">
              <w:rPr>
                <w:rFonts w:cs="Arial"/>
                <w:color w:val="0000FF"/>
              </w:rPr>
              <w:t>Age</w:t>
            </w:r>
          </w:p>
        </w:tc>
        <w:tc>
          <w:tcPr>
            <w:tcW w:w="2490" w:type="dxa"/>
          </w:tcPr>
          <w:p w14:paraId="5C95834C" w14:textId="77777777" w:rsidR="00EF2781" w:rsidRPr="00F106C5" w:rsidRDefault="00EF2781" w:rsidP="00161956">
            <w:pPr>
              <w:spacing w:line="360" w:lineRule="auto"/>
              <w:jc w:val="center"/>
              <w:rPr>
                <w:rFonts w:cs="Arial"/>
                <w:color w:val="0000FF"/>
              </w:rPr>
            </w:pPr>
            <w:r>
              <w:rPr>
                <w:rFonts w:cs="Arial"/>
                <w:color w:val="0000FF"/>
              </w:rPr>
              <w:t>M</w:t>
            </w:r>
          </w:p>
        </w:tc>
      </w:tr>
      <w:tr w:rsidR="00EF2781" w:rsidRPr="00F106C5" w14:paraId="5AA87F8F" w14:textId="77777777" w:rsidTr="00161956">
        <w:trPr>
          <w:trHeight w:val="428"/>
          <w:jc w:val="center"/>
        </w:trPr>
        <w:tc>
          <w:tcPr>
            <w:tcW w:w="5970" w:type="dxa"/>
            <w:shd w:val="clear" w:color="auto" w:fill="DDFFFF"/>
            <w:vAlign w:val="center"/>
          </w:tcPr>
          <w:p w14:paraId="5E2BB965" w14:textId="77777777" w:rsidR="00EF2781" w:rsidRPr="00F106C5" w:rsidRDefault="00EF2781" w:rsidP="00161956">
            <w:pPr>
              <w:ind w:left="1092" w:hanging="372"/>
              <w:rPr>
                <w:rFonts w:cs="Arial"/>
                <w:color w:val="0000FF"/>
              </w:rPr>
            </w:pPr>
            <w:r w:rsidRPr="00F106C5">
              <w:rPr>
                <w:rFonts w:cs="Arial"/>
                <w:color w:val="0000FF"/>
              </w:rPr>
              <w:t>Disability</w:t>
            </w:r>
          </w:p>
        </w:tc>
        <w:tc>
          <w:tcPr>
            <w:tcW w:w="2490" w:type="dxa"/>
          </w:tcPr>
          <w:p w14:paraId="4E7431D4" w14:textId="77777777" w:rsidR="00EF2781" w:rsidRPr="00F106C5" w:rsidRDefault="00EF2781" w:rsidP="00161956">
            <w:pPr>
              <w:jc w:val="center"/>
              <w:rPr>
                <w:rFonts w:cs="Arial"/>
                <w:color w:val="0000FF"/>
              </w:rPr>
            </w:pPr>
            <w:r>
              <w:rPr>
                <w:rFonts w:cs="Arial"/>
                <w:color w:val="0000FF"/>
              </w:rPr>
              <w:t>M</w:t>
            </w:r>
          </w:p>
        </w:tc>
      </w:tr>
      <w:tr w:rsidR="00EF2781" w:rsidRPr="00F106C5" w14:paraId="3CA1D435" w14:textId="77777777" w:rsidTr="00161956">
        <w:trPr>
          <w:trHeight w:val="428"/>
          <w:jc w:val="center"/>
        </w:trPr>
        <w:tc>
          <w:tcPr>
            <w:tcW w:w="5970" w:type="dxa"/>
            <w:shd w:val="clear" w:color="auto" w:fill="DDFFFF"/>
            <w:vAlign w:val="center"/>
          </w:tcPr>
          <w:p w14:paraId="0D328039" w14:textId="77777777" w:rsidR="00EF2781" w:rsidRPr="00F106C5" w:rsidRDefault="00EF2781" w:rsidP="00161956">
            <w:pPr>
              <w:ind w:left="732" w:hanging="12"/>
              <w:rPr>
                <w:rFonts w:cs="Arial"/>
                <w:color w:val="0000FF"/>
              </w:rPr>
            </w:pPr>
            <w:r w:rsidRPr="00F106C5">
              <w:rPr>
                <w:rFonts w:cs="Arial"/>
                <w:color w:val="0000FF"/>
              </w:rPr>
              <w:t>Gender reassignment</w:t>
            </w:r>
          </w:p>
        </w:tc>
        <w:tc>
          <w:tcPr>
            <w:tcW w:w="2490" w:type="dxa"/>
          </w:tcPr>
          <w:p w14:paraId="656DB411" w14:textId="77777777" w:rsidR="00EF2781" w:rsidRPr="00F106C5" w:rsidRDefault="00EF2781" w:rsidP="00161956">
            <w:pPr>
              <w:jc w:val="center"/>
              <w:rPr>
                <w:rFonts w:cs="Arial"/>
                <w:color w:val="0000FF"/>
              </w:rPr>
            </w:pPr>
            <w:r>
              <w:rPr>
                <w:rFonts w:cs="Arial"/>
                <w:color w:val="0000FF"/>
              </w:rPr>
              <w:t>N</w:t>
            </w:r>
          </w:p>
        </w:tc>
      </w:tr>
      <w:tr w:rsidR="00EF2781" w:rsidRPr="00F106C5" w14:paraId="5CFFE941" w14:textId="77777777" w:rsidTr="00161956">
        <w:trPr>
          <w:trHeight w:val="428"/>
          <w:jc w:val="center"/>
        </w:trPr>
        <w:tc>
          <w:tcPr>
            <w:tcW w:w="5970" w:type="dxa"/>
            <w:shd w:val="clear" w:color="auto" w:fill="DDFFFF"/>
            <w:vAlign w:val="center"/>
          </w:tcPr>
          <w:p w14:paraId="2756BB8A" w14:textId="77777777" w:rsidR="00EF2781" w:rsidRPr="00F106C5" w:rsidRDefault="00EF2781" w:rsidP="00161956">
            <w:pPr>
              <w:ind w:left="1092" w:hanging="372"/>
              <w:rPr>
                <w:rFonts w:cs="Arial"/>
                <w:color w:val="0000FF"/>
              </w:rPr>
            </w:pPr>
            <w:r w:rsidRPr="00F106C5">
              <w:rPr>
                <w:rFonts w:cs="Arial"/>
                <w:color w:val="0000FF"/>
              </w:rPr>
              <w:t>Race</w:t>
            </w:r>
          </w:p>
        </w:tc>
        <w:tc>
          <w:tcPr>
            <w:tcW w:w="2490" w:type="dxa"/>
          </w:tcPr>
          <w:p w14:paraId="45655F25" w14:textId="77777777" w:rsidR="00EF2781" w:rsidRPr="00F106C5" w:rsidRDefault="00EF2781" w:rsidP="00161956">
            <w:pPr>
              <w:jc w:val="center"/>
              <w:rPr>
                <w:rFonts w:cs="Arial"/>
                <w:color w:val="0000FF"/>
              </w:rPr>
            </w:pPr>
            <w:r>
              <w:rPr>
                <w:rFonts w:cs="Arial"/>
                <w:color w:val="0000FF"/>
              </w:rPr>
              <w:t>N</w:t>
            </w:r>
          </w:p>
        </w:tc>
      </w:tr>
      <w:tr w:rsidR="00EF2781" w:rsidRPr="00F106C5" w14:paraId="12DD17A5" w14:textId="77777777" w:rsidTr="00161956">
        <w:trPr>
          <w:trHeight w:val="428"/>
          <w:jc w:val="center"/>
        </w:trPr>
        <w:tc>
          <w:tcPr>
            <w:tcW w:w="5970" w:type="dxa"/>
            <w:shd w:val="clear" w:color="auto" w:fill="DDFFFF"/>
            <w:vAlign w:val="center"/>
          </w:tcPr>
          <w:p w14:paraId="60A44225" w14:textId="77777777" w:rsidR="00EF2781" w:rsidRPr="00F106C5" w:rsidRDefault="00EF2781" w:rsidP="00161956">
            <w:pPr>
              <w:ind w:left="1092" w:hanging="372"/>
              <w:rPr>
                <w:rFonts w:cs="Arial"/>
                <w:color w:val="0000FF"/>
              </w:rPr>
            </w:pPr>
            <w:r w:rsidRPr="00F106C5">
              <w:rPr>
                <w:rFonts w:cs="Arial"/>
                <w:color w:val="0000FF"/>
              </w:rPr>
              <w:t>Religion/Belief</w:t>
            </w:r>
          </w:p>
        </w:tc>
        <w:tc>
          <w:tcPr>
            <w:tcW w:w="2490" w:type="dxa"/>
          </w:tcPr>
          <w:p w14:paraId="188A75FD" w14:textId="77777777" w:rsidR="00EF2781" w:rsidRPr="00F106C5" w:rsidRDefault="00EF2781" w:rsidP="00161956">
            <w:pPr>
              <w:jc w:val="center"/>
              <w:rPr>
                <w:rFonts w:cs="Arial"/>
                <w:color w:val="0000FF"/>
              </w:rPr>
            </w:pPr>
            <w:r>
              <w:rPr>
                <w:rFonts w:cs="Arial"/>
                <w:color w:val="0000FF"/>
              </w:rPr>
              <w:t>N</w:t>
            </w:r>
          </w:p>
        </w:tc>
      </w:tr>
      <w:tr w:rsidR="00EF2781" w:rsidRPr="00F106C5" w14:paraId="7B00F948" w14:textId="77777777" w:rsidTr="00161956">
        <w:trPr>
          <w:trHeight w:val="428"/>
          <w:jc w:val="center"/>
        </w:trPr>
        <w:tc>
          <w:tcPr>
            <w:tcW w:w="5970" w:type="dxa"/>
            <w:shd w:val="clear" w:color="auto" w:fill="DDFFFF"/>
            <w:vAlign w:val="center"/>
          </w:tcPr>
          <w:p w14:paraId="46E0D947" w14:textId="77777777" w:rsidR="00EF2781" w:rsidRPr="00F106C5" w:rsidRDefault="00EF2781" w:rsidP="00161956">
            <w:pPr>
              <w:ind w:left="720"/>
              <w:rPr>
                <w:rFonts w:cs="Arial"/>
                <w:color w:val="0000FF"/>
              </w:rPr>
            </w:pPr>
            <w:r w:rsidRPr="00F106C5">
              <w:rPr>
                <w:rFonts w:cs="Arial"/>
                <w:color w:val="0000FF"/>
              </w:rPr>
              <w:t>Pregnancy and maternity</w:t>
            </w:r>
          </w:p>
        </w:tc>
        <w:tc>
          <w:tcPr>
            <w:tcW w:w="2490" w:type="dxa"/>
          </w:tcPr>
          <w:p w14:paraId="3AFC4572" w14:textId="77777777" w:rsidR="00EF2781" w:rsidRPr="00F106C5" w:rsidRDefault="00EF2781" w:rsidP="00161956">
            <w:pPr>
              <w:jc w:val="center"/>
              <w:rPr>
                <w:rFonts w:cs="Arial"/>
                <w:color w:val="0000FF"/>
              </w:rPr>
            </w:pPr>
            <w:r>
              <w:rPr>
                <w:rFonts w:cs="Arial"/>
                <w:color w:val="0000FF"/>
              </w:rPr>
              <w:t>N</w:t>
            </w:r>
          </w:p>
        </w:tc>
      </w:tr>
      <w:tr w:rsidR="00EF2781" w:rsidRPr="00F106C5" w14:paraId="1441C1F6" w14:textId="77777777" w:rsidTr="00161956">
        <w:trPr>
          <w:trHeight w:val="428"/>
          <w:jc w:val="center"/>
        </w:trPr>
        <w:tc>
          <w:tcPr>
            <w:tcW w:w="5970" w:type="dxa"/>
            <w:shd w:val="clear" w:color="auto" w:fill="DDFFFF"/>
            <w:vAlign w:val="center"/>
          </w:tcPr>
          <w:p w14:paraId="6F683B4F" w14:textId="77777777" w:rsidR="00EF2781" w:rsidRPr="00F106C5" w:rsidRDefault="00EF2781"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0CB84528" w14:textId="77777777" w:rsidR="00EF2781" w:rsidRPr="00F106C5" w:rsidRDefault="00EF2781" w:rsidP="00161956">
            <w:pPr>
              <w:jc w:val="center"/>
              <w:rPr>
                <w:rFonts w:cs="Arial"/>
                <w:color w:val="0000FF"/>
              </w:rPr>
            </w:pPr>
            <w:r>
              <w:rPr>
                <w:rFonts w:cs="Arial"/>
                <w:color w:val="0000FF"/>
              </w:rPr>
              <w:t>N</w:t>
            </w:r>
          </w:p>
        </w:tc>
      </w:tr>
      <w:tr w:rsidR="00EF2781" w:rsidRPr="00F106C5" w14:paraId="404937CD" w14:textId="77777777" w:rsidTr="00161956">
        <w:trPr>
          <w:trHeight w:val="428"/>
          <w:jc w:val="center"/>
        </w:trPr>
        <w:tc>
          <w:tcPr>
            <w:tcW w:w="5970" w:type="dxa"/>
            <w:tcBorders>
              <w:bottom w:val="single" w:sz="6" w:space="0" w:color="auto"/>
            </w:tcBorders>
            <w:shd w:val="clear" w:color="auto" w:fill="DDFFFF"/>
            <w:vAlign w:val="center"/>
          </w:tcPr>
          <w:p w14:paraId="39BAB736" w14:textId="77777777" w:rsidR="00EF2781" w:rsidRPr="00F106C5" w:rsidRDefault="00EF2781"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4B1358F9" w14:textId="77777777" w:rsidR="00EF2781" w:rsidRPr="00F106C5" w:rsidRDefault="00EF2781" w:rsidP="00161956">
            <w:pPr>
              <w:jc w:val="center"/>
              <w:rPr>
                <w:rFonts w:cs="Arial"/>
                <w:color w:val="0000FF"/>
              </w:rPr>
            </w:pPr>
            <w:r>
              <w:rPr>
                <w:rFonts w:cs="Arial"/>
                <w:color w:val="0000FF"/>
              </w:rPr>
              <w:t>N</w:t>
            </w:r>
          </w:p>
        </w:tc>
      </w:tr>
      <w:tr w:rsidR="00EF2781" w:rsidRPr="00F106C5" w14:paraId="41983147" w14:textId="77777777" w:rsidTr="00161956">
        <w:trPr>
          <w:trHeight w:val="428"/>
          <w:jc w:val="center"/>
        </w:trPr>
        <w:tc>
          <w:tcPr>
            <w:tcW w:w="5970" w:type="dxa"/>
            <w:shd w:val="clear" w:color="auto" w:fill="DDFFFF"/>
            <w:vAlign w:val="center"/>
          </w:tcPr>
          <w:p w14:paraId="53EE8A2A" w14:textId="77777777" w:rsidR="00EF2781" w:rsidRPr="00F106C5" w:rsidRDefault="00EF2781" w:rsidP="00161956">
            <w:pPr>
              <w:ind w:left="720"/>
              <w:rPr>
                <w:rFonts w:cs="Arial"/>
                <w:color w:val="0000FF"/>
              </w:rPr>
            </w:pPr>
            <w:r w:rsidRPr="00F106C5">
              <w:rPr>
                <w:rFonts w:cs="Arial"/>
                <w:color w:val="0000FF"/>
              </w:rPr>
              <w:t>Marriage and civil partnership</w:t>
            </w:r>
          </w:p>
        </w:tc>
        <w:tc>
          <w:tcPr>
            <w:tcW w:w="2490" w:type="dxa"/>
          </w:tcPr>
          <w:p w14:paraId="01374D2C" w14:textId="77777777" w:rsidR="00EF2781" w:rsidRPr="00F106C5" w:rsidRDefault="00EF2781" w:rsidP="00161956">
            <w:pPr>
              <w:jc w:val="center"/>
              <w:rPr>
                <w:rFonts w:cs="Arial"/>
                <w:color w:val="0000FF"/>
              </w:rPr>
            </w:pPr>
            <w:r>
              <w:rPr>
                <w:rFonts w:cs="Arial"/>
                <w:color w:val="0000FF"/>
              </w:rPr>
              <w:t>N</w:t>
            </w:r>
          </w:p>
        </w:tc>
      </w:tr>
      <w:tr w:rsidR="00EF2781" w:rsidRPr="00F106C5" w14:paraId="3E4C5A36" w14:textId="77777777" w:rsidTr="00161956">
        <w:trPr>
          <w:trHeight w:val="428"/>
          <w:jc w:val="center"/>
        </w:trPr>
        <w:tc>
          <w:tcPr>
            <w:tcW w:w="5970" w:type="dxa"/>
            <w:shd w:val="clear" w:color="auto" w:fill="DDFFFF"/>
            <w:vAlign w:val="center"/>
          </w:tcPr>
          <w:p w14:paraId="06A755A7" w14:textId="77777777" w:rsidR="00EF2781" w:rsidRPr="00F106C5" w:rsidRDefault="00EF2781" w:rsidP="00161956">
            <w:pPr>
              <w:rPr>
                <w:rFonts w:cs="Arial"/>
                <w:color w:val="0000FF"/>
              </w:rPr>
            </w:pPr>
            <w:r>
              <w:rPr>
                <w:rFonts w:cs="Arial"/>
                <w:b/>
                <w:color w:val="0000FF"/>
              </w:rPr>
              <w:t>Additional Consideration:</w:t>
            </w:r>
          </w:p>
        </w:tc>
        <w:tc>
          <w:tcPr>
            <w:tcW w:w="2490" w:type="dxa"/>
          </w:tcPr>
          <w:p w14:paraId="5C8D92FA" w14:textId="77777777" w:rsidR="00EF2781" w:rsidRPr="00F106C5" w:rsidRDefault="00EF2781" w:rsidP="00161956">
            <w:pPr>
              <w:jc w:val="center"/>
              <w:rPr>
                <w:rFonts w:cs="Arial"/>
                <w:color w:val="0000FF"/>
              </w:rPr>
            </w:pPr>
          </w:p>
        </w:tc>
      </w:tr>
      <w:tr w:rsidR="00EF2781" w:rsidRPr="00F106C5" w14:paraId="460027AF" w14:textId="77777777" w:rsidTr="00161956">
        <w:trPr>
          <w:trHeight w:val="428"/>
          <w:jc w:val="center"/>
        </w:trPr>
        <w:tc>
          <w:tcPr>
            <w:tcW w:w="5970" w:type="dxa"/>
            <w:shd w:val="clear" w:color="auto" w:fill="DDFFFF"/>
            <w:vAlign w:val="center"/>
          </w:tcPr>
          <w:p w14:paraId="122D97D8" w14:textId="77777777" w:rsidR="00EF2781" w:rsidRPr="00F106C5" w:rsidRDefault="00EF2781" w:rsidP="00161956">
            <w:pPr>
              <w:ind w:left="720"/>
              <w:rPr>
                <w:rFonts w:cs="Arial"/>
                <w:b/>
                <w:color w:val="0000FF"/>
              </w:rPr>
            </w:pPr>
            <w:r w:rsidRPr="00F106C5">
              <w:rPr>
                <w:rFonts w:cs="Arial"/>
                <w:color w:val="0000FF"/>
              </w:rPr>
              <w:t>Low income/low wage</w:t>
            </w:r>
          </w:p>
        </w:tc>
        <w:tc>
          <w:tcPr>
            <w:tcW w:w="2490" w:type="dxa"/>
          </w:tcPr>
          <w:p w14:paraId="7A270538" w14:textId="77777777" w:rsidR="00EF2781" w:rsidRPr="00F106C5" w:rsidRDefault="00EF2781" w:rsidP="00161956">
            <w:pPr>
              <w:jc w:val="center"/>
              <w:rPr>
                <w:rFonts w:cs="Arial"/>
                <w:color w:val="0000FF"/>
              </w:rPr>
            </w:pPr>
            <w:r>
              <w:rPr>
                <w:rFonts w:cs="Arial"/>
                <w:color w:val="0000FF"/>
              </w:rPr>
              <w:t>M</w:t>
            </w:r>
          </w:p>
        </w:tc>
      </w:tr>
      <w:tr w:rsidR="00EF2781" w:rsidRPr="00F106C5" w14:paraId="0ACE859C" w14:textId="77777777" w:rsidTr="00161956">
        <w:trPr>
          <w:trHeight w:val="428"/>
          <w:jc w:val="center"/>
        </w:trPr>
        <w:tc>
          <w:tcPr>
            <w:tcW w:w="5970" w:type="dxa"/>
            <w:shd w:val="clear" w:color="auto" w:fill="DDFFFF"/>
            <w:vAlign w:val="center"/>
          </w:tcPr>
          <w:p w14:paraId="0EFF459C" w14:textId="77777777" w:rsidR="00EF2781" w:rsidRPr="00F106C5" w:rsidRDefault="00EF2781" w:rsidP="00161956">
            <w:pPr>
              <w:ind w:left="720"/>
              <w:rPr>
                <w:rFonts w:cs="Arial"/>
                <w:color w:val="0000FF"/>
              </w:rPr>
            </w:pPr>
            <w:r>
              <w:rPr>
                <w:rFonts w:cs="Arial"/>
                <w:color w:val="0000FF"/>
              </w:rPr>
              <w:t>Care Leavers</w:t>
            </w:r>
          </w:p>
        </w:tc>
        <w:tc>
          <w:tcPr>
            <w:tcW w:w="2490" w:type="dxa"/>
          </w:tcPr>
          <w:p w14:paraId="721E2DC3" w14:textId="77777777" w:rsidR="00EF2781" w:rsidRPr="00F106C5" w:rsidRDefault="00EF2781" w:rsidP="00161956">
            <w:pPr>
              <w:jc w:val="center"/>
              <w:rPr>
                <w:rFonts w:cs="Arial"/>
                <w:color w:val="0000FF"/>
              </w:rPr>
            </w:pPr>
            <w:r>
              <w:rPr>
                <w:rFonts w:cs="Arial"/>
                <w:color w:val="0000FF"/>
              </w:rPr>
              <w:t>N</w:t>
            </w:r>
          </w:p>
        </w:tc>
      </w:tr>
      <w:bookmarkEnd w:id="6"/>
    </w:tbl>
    <w:p w14:paraId="2FE85736" w14:textId="77777777" w:rsidR="00EF2781" w:rsidRDefault="00EF2781" w:rsidP="00EF2781">
      <w:pPr>
        <w:rPr>
          <w:rFonts w:cs="Arial"/>
          <w:b/>
          <w:color w:val="000080"/>
        </w:rPr>
      </w:pPr>
    </w:p>
    <w:p w14:paraId="7F668C87" w14:textId="77777777" w:rsidR="00EF2781" w:rsidRDefault="00EF2781" w:rsidP="00EF2781">
      <w:pPr>
        <w:rPr>
          <w:rFonts w:cs="Arial"/>
        </w:rPr>
      </w:pPr>
    </w:p>
    <w:p w14:paraId="1C2A160D" w14:textId="3E770907" w:rsidR="00EF2781" w:rsidRPr="003A189B" w:rsidRDefault="00EF2781" w:rsidP="003A189B">
      <w:pPr>
        <w:pStyle w:val="ListParagraph"/>
        <w:numPr>
          <w:ilvl w:val="1"/>
          <w:numId w:val="4"/>
        </w:numPr>
        <w:rPr>
          <w:rFonts w:cs="Arial"/>
          <w:b/>
          <w:color w:val="000080"/>
        </w:rPr>
      </w:pPr>
      <w:r w:rsidRPr="003A189B">
        <w:rPr>
          <w:rFonts w:cs="Arial"/>
          <w:b/>
          <w:color w:val="000080"/>
        </w:rPr>
        <w:t xml:space="preserve">How could the disproportionate negative impacts be mitigated or eliminated? </w:t>
      </w:r>
    </w:p>
    <w:p w14:paraId="1B419828" w14:textId="77777777" w:rsidR="003A189B" w:rsidRPr="003A189B" w:rsidRDefault="003A189B" w:rsidP="003A189B">
      <w:pPr>
        <w:pStyle w:val="ListParagraph"/>
        <w:rPr>
          <w:rFonts w:cs="Arial"/>
          <w:b/>
          <w:color w:val="000080"/>
        </w:rPr>
      </w:pPr>
    </w:p>
    <w:p w14:paraId="1B974E7B" w14:textId="3D32C8CC" w:rsidR="00EF2781" w:rsidRDefault="00EF2781" w:rsidP="00EF2781">
      <w:pPr>
        <w:ind w:left="709" w:firstLine="11"/>
        <w:rPr>
          <w:rFonts w:cs="Arial"/>
        </w:rPr>
      </w:pPr>
      <w:r w:rsidRPr="0080697E">
        <w:rPr>
          <w:rFonts w:cs="Arial"/>
        </w:rPr>
        <w:t>This</w:t>
      </w:r>
      <w:r>
        <w:rPr>
          <w:rFonts w:cs="Arial"/>
        </w:rPr>
        <w:t xml:space="preserve"> assessment </w:t>
      </w:r>
      <w:r w:rsidRPr="0080697E">
        <w:rPr>
          <w:rFonts w:cs="Arial"/>
        </w:rPr>
        <w:t xml:space="preserve">does not assess </w:t>
      </w:r>
      <w:r>
        <w:rPr>
          <w:rFonts w:cs="Arial"/>
        </w:rPr>
        <w:t xml:space="preserve">the impacts of the increase in sales, fees, charges for </w:t>
      </w:r>
      <w:r w:rsidR="00207882">
        <w:rPr>
          <w:rFonts w:cs="Arial"/>
        </w:rPr>
        <w:t xml:space="preserve">individual </w:t>
      </w:r>
      <w:r>
        <w:rPr>
          <w:rFonts w:cs="Arial"/>
        </w:rPr>
        <w:t xml:space="preserve">chargeable services provided by each department.  </w:t>
      </w:r>
    </w:p>
    <w:p w14:paraId="16AA7C6F" w14:textId="7AA12229" w:rsidR="00EF2781" w:rsidRDefault="00EF2781" w:rsidP="00EF2781">
      <w:pPr>
        <w:ind w:left="709" w:firstLine="11"/>
        <w:rPr>
          <w:rFonts w:cs="Arial"/>
        </w:rPr>
      </w:pPr>
      <w:r>
        <w:rPr>
          <w:rFonts w:cs="Arial"/>
        </w:rPr>
        <w:t xml:space="preserve">Assessments are being undertaken across the range of chargeable services, with </w:t>
      </w:r>
      <w:r w:rsidR="00207882">
        <w:rPr>
          <w:rFonts w:cs="Arial"/>
        </w:rPr>
        <w:t>possible mitigations</w:t>
      </w:r>
      <w:r>
        <w:rPr>
          <w:rFonts w:cs="Arial"/>
        </w:rPr>
        <w:t xml:space="preserve"> identified where it is found there is a disproportionate impact on a protected characteristic(s) </w:t>
      </w:r>
    </w:p>
    <w:p w14:paraId="25746732" w14:textId="77777777" w:rsidR="00EF2781" w:rsidRDefault="00EF2781" w:rsidP="00EF2781">
      <w:pPr>
        <w:ind w:left="709" w:firstLine="11"/>
        <w:rPr>
          <w:rFonts w:cs="Arial"/>
        </w:rPr>
      </w:pPr>
    </w:p>
    <w:p w14:paraId="7DA7BDD4" w14:textId="77777777" w:rsidR="00EF2781" w:rsidRDefault="00EF2781" w:rsidP="00EF2781">
      <w:pPr>
        <w:ind w:left="709" w:firstLine="11"/>
        <w:rPr>
          <w:rFonts w:cs="Arial"/>
        </w:rPr>
      </w:pPr>
      <w:r>
        <w:rPr>
          <w:rFonts w:cs="Arial"/>
        </w:rPr>
        <w:t>These departments provide chargeable services:</w:t>
      </w:r>
    </w:p>
    <w:p w14:paraId="272A77F6" w14:textId="77777777" w:rsidR="00EF2781" w:rsidRDefault="00EF2781" w:rsidP="00EF2781">
      <w:pPr>
        <w:ind w:left="709" w:firstLine="11"/>
        <w:rPr>
          <w:rFonts w:cs="Arial"/>
        </w:rPr>
      </w:pPr>
    </w:p>
    <w:p w14:paraId="2348DB48" w14:textId="77777777" w:rsidR="00EF2781" w:rsidRDefault="00EF2781" w:rsidP="00960196">
      <w:pPr>
        <w:widowControl/>
        <w:numPr>
          <w:ilvl w:val="0"/>
          <w:numId w:val="7"/>
        </w:numPr>
        <w:rPr>
          <w:rFonts w:cs="Arial"/>
        </w:rPr>
      </w:pPr>
      <w:r>
        <w:rPr>
          <w:rFonts w:cs="Arial"/>
        </w:rPr>
        <w:t>Corporate Resources</w:t>
      </w:r>
    </w:p>
    <w:p w14:paraId="3D111480" w14:textId="77777777" w:rsidR="00EF2781" w:rsidRDefault="00EF2781" w:rsidP="00960196">
      <w:pPr>
        <w:widowControl/>
        <w:numPr>
          <w:ilvl w:val="0"/>
          <w:numId w:val="7"/>
        </w:numPr>
        <w:rPr>
          <w:rFonts w:cs="Arial"/>
        </w:rPr>
      </w:pPr>
      <w:r>
        <w:rPr>
          <w:rFonts w:cs="Arial"/>
        </w:rPr>
        <w:t>Children’s Services</w:t>
      </w:r>
    </w:p>
    <w:p w14:paraId="534C46F1" w14:textId="77777777" w:rsidR="00EF2781" w:rsidRDefault="00EF2781" w:rsidP="00960196">
      <w:pPr>
        <w:widowControl/>
        <w:numPr>
          <w:ilvl w:val="0"/>
          <w:numId w:val="7"/>
        </w:numPr>
        <w:rPr>
          <w:rFonts w:cs="Arial"/>
        </w:rPr>
      </w:pPr>
      <w:r>
        <w:rPr>
          <w:rFonts w:cs="Arial"/>
        </w:rPr>
        <w:lastRenderedPageBreak/>
        <w:t>Adult Services</w:t>
      </w:r>
    </w:p>
    <w:p w14:paraId="304A8097" w14:textId="77777777" w:rsidR="00EF2781" w:rsidRDefault="00EF2781" w:rsidP="00960196">
      <w:pPr>
        <w:widowControl/>
        <w:numPr>
          <w:ilvl w:val="0"/>
          <w:numId w:val="7"/>
        </w:numPr>
        <w:rPr>
          <w:rFonts w:cs="Arial"/>
        </w:rPr>
      </w:pPr>
      <w:r>
        <w:rPr>
          <w:rFonts w:cs="Arial"/>
        </w:rPr>
        <w:t>Place</w:t>
      </w:r>
    </w:p>
    <w:p w14:paraId="3533F00E" w14:textId="77777777" w:rsidR="00EF2781" w:rsidRPr="00884B8E" w:rsidRDefault="00EF2781" w:rsidP="00960196">
      <w:pPr>
        <w:widowControl/>
        <w:numPr>
          <w:ilvl w:val="0"/>
          <w:numId w:val="7"/>
        </w:numPr>
        <w:rPr>
          <w:rFonts w:cs="Arial"/>
        </w:rPr>
      </w:pPr>
      <w:r>
        <w:rPr>
          <w:rFonts w:cs="Arial"/>
        </w:rPr>
        <w:t xml:space="preserve">Office of the Chief Executive </w:t>
      </w:r>
    </w:p>
    <w:p w14:paraId="248D22B4" w14:textId="77777777" w:rsidR="00EF2781" w:rsidRDefault="00EF2781" w:rsidP="00EF2781">
      <w:pPr>
        <w:ind w:left="709" w:firstLine="11"/>
        <w:rPr>
          <w:rFonts w:cs="Arial"/>
        </w:rPr>
      </w:pPr>
    </w:p>
    <w:p w14:paraId="55791028" w14:textId="77777777" w:rsidR="00EF2781" w:rsidRPr="002B692D" w:rsidRDefault="00EF2781" w:rsidP="00EF2781">
      <w:pPr>
        <w:pStyle w:val="Heading1"/>
      </w:pPr>
      <w:r w:rsidRPr="002B692D">
        <w:t xml:space="preserve">Section 3: Dependencies from other proposals </w:t>
      </w:r>
    </w:p>
    <w:p w14:paraId="206DB449" w14:textId="77777777" w:rsidR="00EF2781" w:rsidRPr="002B692D" w:rsidRDefault="00EF2781" w:rsidP="00EF2781">
      <w:pPr>
        <w:ind w:firstLine="720"/>
        <w:rPr>
          <w:rFonts w:cs="Arial"/>
          <w:b/>
          <w:color w:val="000080"/>
        </w:rPr>
      </w:pPr>
    </w:p>
    <w:p w14:paraId="6A8E8DB1" w14:textId="3340D08A" w:rsidR="00EF2781" w:rsidRDefault="00EF2781" w:rsidP="00207882">
      <w:pPr>
        <w:ind w:left="720" w:hanging="720"/>
        <w:rPr>
          <w:rFonts w:cs="Arial"/>
        </w:rPr>
      </w:pPr>
      <w:r w:rsidRPr="002B692D">
        <w:rPr>
          <w:rFonts w:cs="Arial"/>
          <w:b/>
          <w:color w:val="000080"/>
        </w:rPr>
        <w:t>3.1</w:t>
      </w:r>
      <w:r>
        <w:rPr>
          <w:rFonts w:cs="Arial"/>
          <w:b/>
          <w:color w:val="000080"/>
        </w:rPr>
        <w:tab/>
      </w:r>
      <w:r>
        <w:rPr>
          <w:rFonts w:cs="Arial"/>
        </w:rPr>
        <w:t xml:space="preserve">All departments are involved in this proposal and are working with their services and the corporate centre to undertake </w:t>
      </w:r>
      <w:r w:rsidR="00041A38">
        <w:rPr>
          <w:rFonts w:cs="Arial"/>
        </w:rPr>
        <w:t>specific</w:t>
      </w:r>
      <w:r>
        <w:rPr>
          <w:rFonts w:cs="Arial"/>
        </w:rPr>
        <w:t xml:space="preserve"> equality impact assessments against chargeable services, and to contribute to the production of a cumulative equality impact assessment against this proposal that will also be used to inform the Council’s overall budget saving proposals cumulative equality impact assessment. </w:t>
      </w:r>
    </w:p>
    <w:p w14:paraId="79DEC0EC" w14:textId="77777777" w:rsidR="00EF2781" w:rsidRPr="005E7DC8" w:rsidRDefault="00EF2781" w:rsidP="00EF2781">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719C2713" w14:textId="77777777" w:rsidR="00EF2781" w:rsidRDefault="00EF2781" w:rsidP="00EF2781">
      <w:pPr>
        <w:rPr>
          <w:rFonts w:cs="Arial"/>
          <w:b/>
          <w:color w:val="000080"/>
        </w:rPr>
      </w:pPr>
    </w:p>
    <w:p w14:paraId="0E940229" w14:textId="77777777" w:rsidR="00EF2781" w:rsidRDefault="00EF2781" w:rsidP="00EF2781">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5F2394EB" w14:textId="77777777" w:rsidR="00EF2781" w:rsidRDefault="00EF2781" w:rsidP="00EF2781">
      <w:pPr>
        <w:rPr>
          <w:rFonts w:cs="Arial"/>
          <w:b/>
          <w:color w:val="000080"/>
        </w:rPr>
      </w:pPr>
    </w:p>
    <w:p w14:paraId="010DACC0" w14:textId="77777777" w:rsidR="00EF2781" w:rsidRPr="00CA657C" w:rsidRDefault="00EF2781" w:rsidP="00EF2781">
      <w:pPr>
        <w:ind w:left="720"/>
        <w:rPr>
          <w:rFonts w:cs="Arial"/>
          <w:color w:val="7F7F7F"/>
        </w:rPr>
      </w:pPr>
    </w:p>
    <w:p w14:paraId="04A8F66E" w14:textId="77777777" w:rsidR="00EF2781" w:rsidRDefault="00EF2781" w:rsidP="00EF2781">
      <w:pPr>
        <w:ind w:left="720"/>
        <w:rPr>
          <w:rFonts w:cs="Arial"/>
          <w:color w:val="7F7F7F"/>
        </w:rPr>
      </w:pPr>
      <w:hyperlink r:id="rId12" w:history="1">
        <w:r w:rsidRPr="00832CB3">
          <w:rPr>
            <w:rStyle w:val="Hyperlink"/>
            <w:rFonts w:cs="Arial"/>
          </w:rPr>
          <w:t>bradford-district-profile-2025.pdf</w:t>
        </w:r>
      </w:hyperlink>
    </w:p>
    <w:p w14:paraId="610281AC" w14:textId="77777777" w:rsidR="00EF2781" w:rsidRPr="00CA657C" w:rsidRDefault="00EF2781" w:rsidP="00EF2781">
      <w:pPr>
        <w:ind w:left="720"/>
        <w:rPr>
          <w:rFonts w:cs="Arial"/>
          <w:color w:val="7F7F7F"/>
        </w:rPr>
      </w:pPr>
    </w:p>
    <w:p w14:paraId="38359329" w14:textId="77777777" w:rsidR="00EF2781" w:rsidRDefault="00EF2781" w:rsidP="00EF2781">
      <w:pPr>
        <w:ind w:left="720"/>
        <w:rPr>
          <w:rFonts w:cs="Arial"/>
          <w:color w:val="7F7F7F"/>
        </w:rPr>
      </w:pPr>
      <w:hyperlink r:id="rId13" w:history="1">
        <w:r w:rsidRPr="00832CB3">
          <w:rPr>
            <w:rStyle w:val="Hyperlink"/>
            <w:rFonts w:cs="Arial"/>
          </w:rPr>
          <w:t>PowerPoint Presentation</w:t>
        </w:r>
      </w:hyperlink>
    </w:p>
    <w:p w14:paraId="7A5B6727" w14:textId="77777777" w:rsidR="00EF2781" w:rsidRPr="00CA657C" w:rsidRDefault="00EF2781" w:rsidP="00EF2781">
      <w:pPr>
        <w:ind w:left="720"/>
        <w:rPr>
          <w:rFonts w:cs="Arial"/>
          <w:color w:val="7F7F7F"/>
        </w:rPr>
      </w:pPr>
    </w:p>
    <w:p w14:paraId="1F914C84" w14:textId="77777777" w:rsidR="00EF2781" w:rsidRPr="006F3742" w:rsidRDefault="00EF2781" w:rsidP="00EF2781">
      <w:pPr>
        <w:ind w:left="720"/>
        <w:rPr>
          <w:rFonts w:cs="Arial"/>
        </w:rPr>
      </w:pPr>
      <w:r w:rsidRPr="006F3742">
        <w:rPr>
          <w:rFonts w:cs="Arial"/>
        </w:rPr>
        <w:t>Information about individual fees and charges</w:t>
      </w:r>
      <w:r>
        <w:rPr>
          <w:rFonts w:cs="Arial"/>
        </w:rPr>
        <w:t xml:space="preserve">. </w:t>
      </w:r>
    </w:p>
    <w:p w14:paraId="2431157C" w14:textId="77777777" w:rsidR="00EF2781" w:rsidRPr="00CA657C" w:rsidRDefault="00EF2781" w:rsidP="00EF2781">
      <w:pPr>
        <w:ind w:left="720"/>
        <w:rPr>
          <w:rFonts w:cs="Arial"/>
          <w:color w:val="7F7F7F"/>
        </w:rPr>
      </w:pPr>
    </w:p>
    <w:p w14:paraId="6C976715" w14:textId="77777777" w:rsidR="00EF2781" w:rsidRDefault="00EF2781" w:rsidP="00EF2781">
      <w:pPr>
        <w:rPr>
          <w:rFonts w:cs="Arial"/>
        </w:rPr>
      </w:pPr>
    </w:p>
    <w:p w14:paraId="075A7B7B" w14:textId="77777777" w:rsidR="00EF2781" w:rsidRPr="000C4C70" w:rsidRDefault="00EF2781" w:rsidP="00EF2781">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353FD20F" w14:textId="77777777" w:rsidR="00EF2781" w:rsidRDefault="00EF2781" w:rsidP="00EF2781">
      <w:pPr>
        <w:tabs>
          <w:tab w:val="left" w:pos="2316"/>
        </w:tabs>
        <w:rPr>
          <w:rFonts w:cs="Arial"/>
        </w:rPr>
      </w:pPr>
      <w:r>
        <w:rPr>
          <w:rFonts w:cs="Arial"/>
        </w:rPr>
        <w:tab/>
      </w:r>
    </w:p>
    <w:p w14:paraId="6C6A6203" w14:textId="77777777" w:rsidR="00EF2781" w:rsidRDefault="00EF2781" w:rsidP="00EF2781">
      <w:pPr>
        <w:ind w:left="720"/>
        <w:rPr>
          <w:rFonts w:cs="Arial"/>
        </w:rPr>
      </w:pPr>
      <w:r>
        <w:rPr>
          <w:rFonts w:cs="Arial"/>
        </w:rPr>
        <w:t xml:space="preserve">Departmental equality impact assessments against their chargeable services are required. </w:t>
      </w:r>
    </w:p>
    <w:p w14:paraId="483F01C1" w14:textId="77777777" w:rsidR="00EF2781" w:rsidRDefault="00EF2781" w:rsidP="00EF2781">
      <w:pPr>
        <w:pStyle w:val="Heading1"/>
      </w:pPr>
      <w:r w:rsidRPr="005E7DC8">
        <w:t xml:space="preserve">Section </w:t>
      </w:r>
      <w:r>
        <w:t>5</w:t>
      </w:r>
      <w:r w:rsidRPr="005E7DC8">
        <w:t>: Consultation Feedback</w:t>
      </w:r>
    </w:p>
    <w:p w14:paraId="34331BE9" w14:textId="77777777" w:rsidR="00EF2781" w:rsidRPr="00C34233" w:rsidRDefault="00EF2781" w:rsidP="00EF2781"/>
    <w:p w14:paraId="27C28879" w14:textId="77777777" w:rsidR="00EF2781" w:rsidRPr="005E7DC8" w:rsidRDefault="00EF2781" w:rsidP="00041A38">
      <w:pPr>
        <w:ind w:left="720" w:hanging="720"/>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6CFA40BA" w14:textId="77777777" w:rsidR="00EF2781" w:rsidRDefault="00EF2781" w:rsidP="00EF2781">
      <w:pPr>
        <w:rPr>
          <w:rFonts w:cs="Arial"/>
        </w:rPr>
      </w:pPr>
      <w:bookmarkStart w:id="7" w:name="OLE_LINK1"/>
      <w:bookmarkStart w:id="8" w:name="OLE_LINK2"/>
    </w:p>
    <w:p w14:paraId="5792174E" w14:textId="77777777" w:rsidR="00EF2781" w:rsidRPr="001E0194" w:rsidRDefault="00EF2781" w:rsidP="00EF2781">
      <w:pPr>
        <w:ind w:left="720"/>
        <w:rPr>
          <w:rFonts w:cs="Arial"/>
        </w:rPr>
      </w:pPr>
      <w:r w:rsidRPr="001E0194">
        <w:rPr>
          <w:rFonts w:cs="Arial"/>
        </w:rPr>
        <w:t>Specific fees and charges increases were proposed and approved 2024-25. Consultation feedback about these is contained in this document:</w:t>
      </w:r>
    </w:p>
    <w:p w14:paraId="1A94EF5E" w14:textId="77777777" w:rsidR="00EF2781" w:rsidRPr="00CA657C" w:rsidRDefault="00EF2781" w:rsidP="00EF2781">
      <w:pPr>
        <w:ind w:left="720"/>
        <w:rPr>
          <w:rFonts w:cs="Arial"/>
          <w:color w:val="7F7F7F"/>
        </w:rPr>
      </w:pPr>
    </w:p>
    <w:p w14:paraId="5EAFAF6E" w14:textId="250C2471" w:rsidR="00EF2781" w:rsidRDefault="004534E2" w:rsidP="00EF2781">
      <w:pPr>
        <w:rPr>
          <w:rFonts w:cs="Arial"/>
        </w:rPr>
      </w:pPr>
      <w:hyperlink r:id="rId14" w:history="1">
        <w:r>
          <w:rPr>
            <w:rStyle w:val="Hyperlink"/>
            <w:rFonts w:cs="Arial"/>
          </w:rPr>
          <w:t>Report of the Director of Finance to Executive 5th March 24 and Council 7th March 24</w:t>
        </w:r>
      </w:hyperlink>
    </w:p>
    <w:p w14:paraId="14E9F757" w14:textId="77777777" w:rsidR="00EF2781" w:rsidRDefault="00EF2781" w:rsidP="00EF2781">
      <w:pPr>
        <w:rPr>
          <w:rFonts w:cs="Arial"/>
        </w:rPr>
      </w:pPr>
    </w:p>
    <w:p w14:paraId="6EC2790E" w14:textId="778D0C21" w:rsidR="00EF2781" w:rsidRPr="004011A5" w:rsidRDefault="00EF2781" w:rsidP="00D97D2F">
      <w:pPr>
        <w:ind w:left="720" w:hanging="720"/>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5.1).</w:t>
      </w:r>
    </w:p>
    <w:p w14:paraId="35AAED9F" w14:textId="77777777" w:rsidR="00EF2781" w:rsidRDefault="00EF2781" w:rsidP="00EF2781">
      <w:pPr>
        <w:rPr>
          <w:rFonts w:cs="Arial"/>
        </w:rPr>
      </w:pPr>
    </w:p>
    <w:p w14:paraId="796AB703" w14:textId="77777777" w:rsidR="00EF2781" w:rsidRDefault="00EF2781" w:rsidP="00EF2781">
      <w:pPr>
        <w:ind w:left="720"/>
        <w:rPr>
          <w:rFonts w:cs="Arial"/>
        </w:rPr>
      </w:pPr>
      <w:r>
        <w:rPr>
          <w:rFonts w:cs="Arial"/>
        </w:rPr>
        <w:t>The response to feedback received in previous years is contained in this document:</w:t>
      </w:r>
    </w:p>
    <w:p w14:paraId="0DFBEE85" w14:textId="77777777" w:rsidR="00EF2781" w:rsidRDefault="00EF2781" w:rsidP="00EF2781">
      <w:pPr>
        <w:ind w:left="720"/>
        <w:rPr>
          <w:rFonts w:cs="Arial"/>
        </w:rPr>
      </w:pPr>
    </w:p>
    <w:p w14:paraId="14FA24AF" w14:textId="4694DF6E" w:rsidR="00EF2781" w:rsidRDefault="00AE2ED2" w:rsidP="00EF2781">
      <w:pPr>
        <w:rPr>
          <w:rFonts w:cs="Arial"/>
        </w:rPr>
      </w:pPr>
      <w:hyperlink r:id="rId15" w:history="1">
        <w:r>
          <w:rPr>
            <w:rStyle w:val="Hyperlink"/>
            <w:rFonts w:cs="Arial"/>
          </w:rPr>
          <w:t>Report of the Director of Finance to Executive 5th March 24 and Council 7th March  24</w:t>
        </w:r>
      </w:hyperlink>
    </w:p>
    <w:bookmarkEnd w:id="7"/>
    <w:bookmarkEnd w:id="8"/>
    <w:p w14:paraId="5B5E022C" w14:textId="14E76A09" w:rsidR="00EF2781" w:rsidRPr="005E7DC8" w:rsidRDefault="00EF2781" w:rsidP="00EF2781">
      <w:pPr>
        <w:ind w:left="720" w:hanging="720"/>
        <w:rPr>
          <w:rFonts w:cs="Arial"/>
          <w:b/>
          <w:color w:val="000080"/>
        </w:rPr>
      </w:pPr>
      <w:r w:rsidRPr="001C02C6">
        <w:rPr>
          <w:rFonts w:cs="Arial"/>
          <w:b/>
          <w:color w:val="000080"/>
        </w:rPr>
        <w:t>5.3</w:t>
      </w:r>
      <w:r w:rsidRPr="001C02C6">
        <w:rPr>
          <w:rFonts w:cs="Arial"/>
          <w:b/>
          <w:color w:val="000080"/>
        </w:rPr>
        <w:tab/>
        <w:t xml:space="preserve">Feedback from current consultation following the proposal development </w:t>
      </w:r>
    </w:p>
    <w:p w14:paraId="40863F74" w14:textId="77777777" w:rsidR="00EF2781" w:rsidRDefault="00EF2781" w:rsidP="00EF2781">
      <w:pPr>
        <w:rPr>
          <w:rFonts w:cs="Arial"/>
        </w:rPr>
      </w:pPr>
    </w:p>
    <w:p w14:paraId="793D2D70" w14:textId="77777777" w:rsidR="00EF2781" w:rsidRPr="001E0194" w:rsidRDefault="00EF2781" w:rsidP="00EF2781">
      <w:pPr>
        <w:ind w:left="720"/>
        <w:rPr>
          <w:rFonts w:cs="Arial"/>
        </w:rPr>
      </w:pPr>
      <w:r>
        <w:rPr>
          <w:rFonts w:cs="Arial"/>
        </w:rPr>
        <w:t xml:space="preserve">Consultation for the current proposal will run from the </w:t>
      </w:r>
      <w:proofErr w:type="gramStart"/>
      <w:r>
        <w:rPr>
          <w:rFonts w:cs="Arial"/>
        </w:rPr>
        <w:t>4</w:t>
      </w:r>
      <w:r w:rsidRPr="00B1490F">
        <w:rPr>
          <w:rFonts w:cs="Arial"/>
          <w:vertAlign w:val="superscript"/>
        </w:rPr>
        <w:t>th</w:t>
      </w:r>
      <w:proofErr w:type="gramEnd"/>
      <w:r>
        <w:rPr>
          <w:rFonts w:cs="Arial"/>
        </w:rPr>
        <w:t xml:space="preserve"> November 2025 to 20</w:t>
      </w:r>
      <w:r w:rsidRPr="00B1490F">
        <w:rPr>
          <w:rFonts w:cs="Arial"/>
          <w:vertAlign w:val="superscript"/>
        </w:rPr>
        <w:t>th</w:t>
      </w:r>
      <w:r>
        <w:rPr>
          <w:rFonts w:cs="Arial"/>
        </w:rPr>
        <w:t xml:space="preserve"> December 2025, when any feedback pertaining to equalities impacts will be reviewed.</w:t>
      </w:r>
    </w:p>
    <w:p w14:paraId="3B051BE5" w14:textId="77777777" w:rsidR="00EF2781" w:rsidRDefault="00EF2781" w:rsidP="00EF2781">
      <w:pPr>
        <w:rPr>
          <w:rFonts w:cs="Arial"/>
        </w:rPr>
      </w:pPr>
    </w:p>
    <w:p w14:paraId="3DFF4582" w14:textId="3183B440" w:rsidR="00EF2781" w:rsidRDefault="00EF2781" w:rsidP="005E45D9">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w:t>
      </w:r>
    </w:p>
    <w:p w14:paraId="1E7424FF" w14:textId="77777777" w:rsidR="005E45D9" w:rsidRPr="00607D1D" w:rsidRDefault="005E45D9" w:rsidP="005E45D9">
      <w:pPr>
        <w:ind w:left="720" w:hanging="717"/>
        <w:rPr>
          <w:rFonts w:cs="Arial"/>
          <w:color w:val="000080"/>
        </w:rPr>
      </w:pPr>
    </w:p>
    <w:p w14:paraId="69763F2F" w14:textId="77777777" w:rsidR="00622C95" w:rsidRDefault="00EF2781" w:rsidP="00622C95">
      <w:pPr>
        <w:ind w:left="720"/>
        <w:rPr>
          <w:rFonts w:cs="Arial"/>
        </w:rPr>
      </w:pPr>
      <w:r w:rsidRPr="001E0194">
        <w:rPr>
          <w:rFonts w:cs="Arial"/>
        </w:rPr>
        <w:t xml:space="preserve">This will be available in </w:t>
      </w:r>
      <w:r>
        <w:rPr>
          <w:rFonts w:cs="Arial"/>
        </w:rPr>
        <w:t>a</w:t>
      </w:r>
      <w:r w:rsidRPr="001E0194">
        <w:rPr>
          <w:rFonts w:cs="Arial"/>
        </w:rPr>
        <w:t xml:space="preserve"> report to </w:t>
      </w:r>
      <w:r>
        <w:rPr>
          <w:rFonts w:cs="Arial"/>
        </w:rPr>
        <w:t xml:space="preserve">Council </w:t>
      </w:r>
      <w:r w:rsidRPr="001E0194">
        <w:rPr>
          <w:rFonts w:cs="Arial"/>
        </w:rPr>
        <w:t xml:space="preserve">Executive </w:t>
      </w:r>
      <w:r>
        <w:rPr>
          <w:rFonts w:cs="Arial"/>
        </w:rPr>
        <w:t>Committee.</w:t>
      </w:r>
    </w:p>
    <w:p w14:paraId="01514589" w14:textId="77777777" w:rsidR="00622C95" w:rsidRDefault="00622C95" w:rsidP="00622C95">
      <w:pPr>
        <w:ind w:left="720"/>
        <w:rPr>
          <w:rFonts w:cs="Arial"/>
        </w:rPr>
      </w:pPr>
    </w:p>
    <w:p w14:paraId="01FD0AE0" w14:textId="25E554CA" w:rsidR="00622C95" w:rsidRDefault="00622C95" w:rsidP="00622C95">
      <w:pPr>
        <w:ind w:left="720"/>
        <w:jc w:val="center"/>
        <w:rPr>
          <w:rFonts w:cs="Arial"/>
          <w:b/>
          <w:bCs/>
          <w:sz w:val="22"/>
        </w:rPr>
      </w:pPr>
      <w:hyperlink w:anchor="Topofdocument" w:history="1">
        <w:r w:rsidRPr="007662B4">
          <w:rPr>
            <w:rStyle w:val="Hyperlink"/>
            <w:rFonts w:cs="Arial"/>
            <w:b/>
            <w:bCs/>
            <w:sz w:val="22"/>
          </w:rPr>
          <w:t>Return to the contents page</w:t>
        </w:r>
      </w:hyperlink>
    </w:p>
    <w:p w14:paraId="14770DED" w14:textId="6396F323" w:rsidR="00AC7EE9" w:rsidRDefault="00AC7EE9">
      <w:pPr>
        <w:widowControl/>
        <w:rPr>
          <w:rStyle w:val="Heading1Char"/>
        </w:rPr>
      </w:pPr>
    </w:p>
    <w:p w14:paraId="019FA953" w14:textId="77777777" w:rsidR="00622C95" w:rsidRDefault="00622C95">
      <w:pPr>
        <w:widowControl/>
        <w:rPr>
          <w:rStyle w:val="Heading1Char"/>
        </w:rPr>
      </w:pPr>
      <w:r>
        <w:rPr>
          <w:rStyle w:val="Heading1Char"/>
        </w:rPr>
        <w:br w:type="page"/>
      </w:r>
    </w:p>
    <w:p w14:paraId="5F1E5B3B" w14:textId="68C8FD05" w:rsidR="00EF2781" w:rsidRDefault="00EF2781" w:rsidP="00EF2781">
      <w:pPr>
        <w:tabs>
          <w:tab w:val="right" w:pos="9638"/>
        </w:tabs>
        <w:rPr>
          <w:rFonts w:cs="Arial"/>
          <w:b/>
        </w:rPr>
      </w:pPr>
      <w:bookmarkStart w:id="9" w:name="ChildrensServicesSavings"/>
      <w:r w:rsidRPr="007F05CB">
        <w:rPr>
          <w:rStyle w:val="Heading1Char"/>
        </w:rPr>
        <w:lastRenderedPageBreak/>
        <w:t>Equality Impact Assessment Form</w:t>
      </w:r>
      <w:r>
        <w:rPr>
          <w:rFonts w:cs="Arial"/>
          <w:b/>
          <w:sz w:val="28"/>
        </w:rPr>
        <w:t xml:space="preserve"> </w:t>
      </w:r>
      <w:bookmarkEnd w:id="9"/>
      <w:r>
        <w:rPr>
          <w:rFonts w:cs="Arial"/>
          <w:b/>
        </w:rPr>
        <w:tab/>
      </w:r>
      <w:r w:rsidRPr="000C4C70">
        <w:rPr>
          <w:rFonts w:cs="Arial"/>
          <w:b/>
        </w:rPr>
        <w:t>Reference</w:t>
      </w:r>
      <w:r>
        <w:rPr>
          <w:rFonts w:cs="Arial"/>
          <w:b/>
        </w:rPr>
        <w:t xml:space="preserve"> – </w:t>
      </w:r>
    </w:p>
    <w:p w14:paraId="2A9EC4FF" w14:textId="77777777" w:rsidR="00EF2781" w:rsidRDefault="00EF2781" w:rsidP="00EF2781">
      <w:pPr>
        <w:tabs>
          <w:tab w:val="right" w:pos="9000"/>
        </w:tabs>
        <w:rPr>
          <w:rFonts w:cs="Arial"/>
        </w:rPr>
      </w:pPr>
      <w:r>
        <w:rPr>
          <w:rFonts w:cs="Arial"/>
          <w:b/>
        </w:rPr>
        <w:t xml:space="preserve"> </w:t>
      </w:r>
    </w:p>
    <w:p w14:paraId="27F826F5" w14:textId="77777777" w:rsidR="00EF2781" w:rsidRDefault="00EF2781" w:rsidP="00EF2781">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EF2781" w:rsidRPr="00C901EA" w14:paraId="364C62B4" w14:textId="77777777" w:rsidTr="7A770A63">
        <w:tc>
          <w:tcPr>
            <w:tcW w:w="1980" w:type="dxa"/>
          </w:tcPr>
          <w:p w14:paraId="75FB40F2" w14:textId="77777777" w:rsidR="00EF2781" w:rsidRPr="00C901EA" w:rsidRDefault="00EF2781" w:rsidP="00161956">
            <w:pPr>
              <w:spacing w:before="60" w:after="60"/>
              <w:rPr>
                <w:rFonts w:cs="Arial"/>
                <w:b/>
              </w:rPr>
            </w:pPr>
            <w:r w:rsidRPr="00C901EA">
              <w:rPr>
                <w:rFonts w:cs="Arial"/>
                <w:b/>
              </w:rPr>
              <w:t>Department</w:t>
            </w:r>
          </w:p>
        </w:tc>
        <w:tc>
          <w:tcPr>
            <w:tcW w:w="3780" w:type="dxa"/>
          </w:tcPr>
          <w:p w14:paraId="42F769BE" w14:textId="7F529D71" w:rsidR="00EF2781" w:rsidRPr="00C901EA" w:rsidRDefault="005E45D9" w:rsidP="00161956">
            <w:pPr>
              <w:spacing w:before="60" w:after="60"/>
              <w:rPr>
                <w:rFonts w:cs="Arial"/>
              </w:rPr>
            </w:pPr>
            <w:r>
              <w:rPr>
                <w:rFonts w:cs="Arial"/>
              </w:rPr>
              <w:t>Children’s</w:t>
            </w:r>
            <w:r w:rsidR="00EF2781">
              <w:rPr>
                <w:rFonts w:cs="Arial"/>
              </w:rPr>
              <w:t xml:space="preserve"> Services</w:t>
            </w:r>
          </w:p>
        </w:tc>
        <w:tc>
          <w:tcPr>
            <w:tcW w:w="1980" w:type="dxa"/>
          </w:tcPr>
          <w:p w14:paraId="28A0722B" w14:textId="77777777" w:rsidR="00EF2781" w:rsidRPr="00C901EA" w:rsidRDefault="00EF2781" w:rsidP="00161956">
            <w:pPr>
              <w:spacing w:before="60" w:after="60"/>
              <w:rPr>
                <w:rFonts w:cs="Arial"/>
                <w:b/>
              </w:rPr>
            </w:pPr>
            <w:r w:rsidRPr="00C901EA">
              <w:rPr>
                <w:rFonts w:cs="Arial"/>
                <w:b/>
              </w:rPr>
              <w:t>Version no</w:t>
            </w:r>
          </w:p>
        </w:tc>
        <w:tc>
          <w:tcPr>
            <w:tcW w:w="1800" w:type="dxa"/>
          </w:tcPr>
          <w:p w14:paraId="2E48B4CA" w14:textId="77777777" w:rsidR="00EF2781" w:rsidRPr="00C901EA" w:rsidRDefault="00EF2781" w:rsidP="00161956">
            <w:pPr>
              <w:spacing w:before="60" w:after="60"/>
              <w:rPr>
                <w:rFonts w:cs="Arial"/>
              </w:rPr>
            </w:pPr>
            <w:r>
              <w:rPr>
                <w:rFonts w:cs="Arial"/>
              </w:rPr>
              <w:t>1</w:t>
            </w:r>
          </w:p>
        </w:tc>
      </w:tr>
      <w:tr w:rsidR="00EF2781" w:rsidRPr="00C901EA" w14:paraId="3EEFDF61" w14:textId="77777777" w:rsidTr="7A770A63">
        <w:tc>
          <w:tcPr>
            <w:tcW w:w="1980" w:type="dxa"/>
          </w:tcPr>
          <w:p w14:paraId="2B736B82" w14:textId="77777777" w:rsidR="00EF2781" w:rsidRPr="00C901EA" w:rsidRDefault="00EF2781" w:rsidP="00161956">
            <w:pPr>
              <w:spacing w:before="60" w:after="60"/>
              <w:rPr>
                <w:rFonts w:cs="Arial"/>
                <w:b/>
              </w:rPr>
            </w:pPr>
            <w:r w:rsidRPr="00C901EA">
              <w:rPr>
                <w:rFonts w:cs="Arial"/>
                <w:b/>
              </w:rPr>
              <w:t>Assessed by</w:t>
            </w:r>
          </w:p>
        </w:tc>
        <w:tc>
          <w:tcPr>
            <w:tcW w:w="3780" w:type="dxa"/>
          </w:tcPr>
          <w:p w14:paraId="05F02515" w14:textId="77777777" w:rsidR="00EF2781" w:rsidRPr="00C901EA" w:rsidRDefault="00EF2781" w:rsidP="00161956">
            <w:pPr>
              <w:spacing w:before="60" w:after="60"/>
              <w:rPr>
                <w:rFonts w:cs="Arial"/>
              </w:rPr>
            </w:pPr>
            <w:r>
              <w:rPr>
                <w:rFonts w:cs="Arial"/>
              </w:rPr>
              <w:t>Richard Crane</w:t>
            </w:r>
          </w:p>
        </w:tc>
        <w:tc>
          <w:tcPr>
            <w:tcW w:w="1980" w:type="dxa"/>
          </w:tcPr>
          <w:p w14:paraId="68CB5BB6" w14:textId="77777777" w:rsidR="00EF2781" w:rsidRPr="00C901EA" w:rsidRDefault="00EF2781" w:rsidP="00161956">
            <w:pPr>
              <w:spacing w:before="60" w:after="60"/>
              <w:rPr>
                <w:rFonts w:cs="Arial"/>
                <w:b/>
              </w:rPr>
            </w:pPr>
            <w:r w:rsidRPr="00C901EA">
              <w:rPr>
                <w:rFonts w:cs="Arial"/>
                <w:b/>
              </w:rPr>
              <w:t>Date created</w:t>
            </w:r>
          </w:p>
        </w:tc>
        <w:tc>
          <w:tcPr>
            <w:tcW w:w="1800" w:type="dxa"/>
          </w:tcPr>
          <w:p w14:paraId="5C8A4116" w14:textId="77777777" w:rsidR="00EF2781" w:rsidRPr="00C901EA" w:rsidRDefault="00EF2781" w:rsidP="00161956">
            <w:pPr>
              <w:spacing w:before="60" w:after="60"/>
              <w:rPr>
                <w:rFonts w:cs="Arial"/>
              </w:rPr>
            </w:pPr>
            <w:r>
              <w:rPr>
                <w:rFonts w:cs="Arial"/>
              </w:rPr>
              <w:t>18/08/25</w:t>
            </w:r>
          </w:p>
        </w:tc>
      </w:tr>
      <w:tr w:rsidR="00EF2781" w:rsidRPr="00C901EA" w14:paraId="765F538C" w14:textId="77777777" w:rsidTr="7A770A63">
        <w:tc>
          <w:tcPr>
            <w:tcW w:w="1980" w:type="dxa"/>
          </w:tcPr>
          <w:p w14:paraId="135965C8" w14:textId="77777777" w:rsidR="00EF2781" w:rsidRPr="00C901EA" w:rsidRDefault="00EF2781" w:rsidP="00161956">
            <w:pPr>
              <w:spacing w:before="60" w:after="60"/>
              <w:rPr>
                <w:rFonts w:cs="Arial"/>
                <w:b/>
              </w:rPr>
            </w:pPr>
            <w:r w:rsidRPr="00C901EA">
              <w:rPr>
                <w:rFonts w:cs="Arial"/>
                <w:b/>
              </w:rPr>
              <w:t>Approved by</w:t>
            </w:r>
          </w:p>
        </w:tc>
        <w:tc>
          <w:tcPr>
            <w:tcW w:w="3780" w:type="dxa"/>
          </w:tcPr>
          <w:p w14:paraId="67A25F74" w14:textId="02843604" w:rsidR="00EF2781" w:rsidRPr="00C901EA" w:rsidRDefault="3AD739D8" w:rsidP="7A770A63">
            <w:pPr>
              <w:spacing w:before="60" w:after="60"/>
              <w:rPr>
                <w:rFonts w:cs="Arial"/>
              </w:rPr>
            </w:pPr>
            <w:r w:rsidRPr="7A770A63">
              <w:rPr>
                <w:rFonts w:cs="Arial"/>
              </w:rPr>
              <w:t>Richard Crane</w:t>
            </w:r>
          </w:p>
        </w:tc>
        <w:tc>
          <w:tcPr>
            <w:tcW w:w="1980" w:type="dxa"/>
          </w:tcPr>
          <w:p w14:paraId="5B34CF03" w14:textId="77777777" w:rsidR="00EF2781" w:rsidRPr="00C901EA" w:rsidRDefault="00EF2781" w:rsidP="00161956">
            <w:pPr>
              <w:spacing w:before="60" w:after="60"/>
              <w:rPr>
                <w:rFonts w:cs="Arial"/>
                <w:b/>
              </w:rPr>
            </w:pPr>
            <w:r w:rsidRPr="00C901EA">
              <w:rPr>
                <w:rFonts w:cs="Arial"/>
                <w:b/>
              </w:rPr>
              <w:t>Date approved</w:t>
            </w:r>
          </w:p>
        </w:tc>
        <w:tc>
          <w:tcPr>
            <w:tcW w:w="1800" w:type="dxa"/>
          </w:tcPr>
          <w:p w14:paraId="13F6992F" w14:textId="36D24FE3" w:rsidR="00EF2781" w:rsidRPr="00C901EA" w:rsidRDefault="65D8D7E0" w:rsidP="7A770A63">
            <w:pPr>
              <w:spacing w:before="60" w:after="60"/>
              <w:rPr>
                <w:rFonts w:cs="Arial"/>
              </w:rPr>
            </w:pPr>
            <w:r w:rsidRPr="7A770A63">
              <w:rPr>
                <w:rFonts w:cs="Arial"/>
              </w:rPr>
              <w:t>18/08/25</w:t>
            </w:r>
          </w:p>
        </w:tc>
      </w:tr>
      <w:tr w:rsidR="00EF2781" w:rsidRPr="00C901EA" w14:paraId="12667AF3" w14:textId="77777777" w:rsidTr="7A770A63">
        <w:tc>
          <w:tcPr>
            <w:tcW w:w="1980" w:type="dxa"/>
          </w:tcPr>
          <w:p w14:paraId="421519E5" w14:textId="77777777" w:rsidR="00EF2781" w:rsidRPr="00C901EA" w:rsidRDefault="00EF2781" w:rsidP="00161956">
            <w:pPr>
              <w:spacing w:before="60" w:after="60"/>
              <w:rPr>
                <w:rFonts w:cs="Arial"/>
                <w:b/>
              </w:rPr>
            </w:pPr>
            <w:r w:rsidRPr="00C901EA">
              <w:rPr>
                <w:rFonts w:cs="Arial"/>
                <w:b/>
              </w:rPr>
              <w:t>Updated by</w:t>
            </w:r>
          </w:p>
        </w:tc>
        <w:tc>
          <w:tcPr>
            <w:tcW w:w="3780" w:type="dxa"/>
          </w:tcPr>
          <w:p w14:paraId="3E8F3FBB" w14:textId="77777777" w:rsidR="00EF2781" w:rsidRPr="00C901EA" w:rsidRDefault="00EF2781" w:rsidP="00161956">
            <w:pPr>
              <w:spacing w:before="60" w:after="60"/>
              <w:rPr>
                <w:rFonts w:cs="Arial"/>
              </w:rPr>
            </w:pPr>
          </w:p>
        </w:tc>
        <w:tc>
          <w:tcPr>
            <w:tcW w:w="1980" w:type="dxa"/>
          </w:tcPr>
          <w:p w14:paraId="188CC519" w14:textId="77777777" w:rsidR="00EF2781" w:rsidRPr="00C901EA" w:rsidRDefault="00EF2781" w:rsidP="00161956">
            <w:pPr>
              <w:spacing w:before="60" w:after="60"/>
              <w:rPr>
                <w:rFonts w:cs="Arial"/>
                <w:b/>
              </w:rPr>
            </w:pPr>
            <w:r w:rsidRPr="00C901EA">
              <w:rPr>
                <w:rFonts w:cs="Arial"/>
                <w:b/>
              </w:rPr>
              <w:t>Date updated</w:t>
            </w:r>
          </w:p>
        </w:tc>
        <w:tc>
          <w:tcPr>
            <w:tcW w:w="1800" w:type="dxa"/>
          </w:tcPr>
          <w:p w14:paraId="6B721397" w14:textId="77777777" w:rsidR="00EF2781" w:rsidRPr="00C901EA" w:rsidRDefault="00EF2781" w:rsidP="00161956">
            <w:pPr>
              <w:spacing w:before="60" w:after="60"/>
              <w:rPr>
                <w:rFonts w:cs="Arial"/>
              </w:rPr>
            </w:pPr>
          </w:p>
        </w:tc>
      </w:tr>
      <w:tr w:rsidR="00EF2781" w:rsidRPr="00C901EA" w14:paraId="7F34FE79" w14:textId="77777777" w:rsidTr="7A770A63">
        <w:tc>
          <w:tcPr>
            <w:tcW w:w="1980" w:type="dxa"/>
          </w:tcPr>
          <w:p w14:paraId="00876FC2" w14:textId="77777777" w:rsidR="00EF2781" w:rsidRPr="00C901EA" w:rsidRDefault="00EF2781" w:rsidP="00161956">
            <w:pPr>
              <w:spacing w:before="60" w:after="60"/>
              <w:rPr>
                <w:rFonts w:cs="Arial"/>
                <w:b/>
              </w:rPr>
            </w:pPr>
            <w:r w:rsidRPr="00C901EA">
              <w:rPr>
                <w:rFonts w:cs="Arial"/>
                <w:b/>
              </w:rPr>
              <w:t>Final approval</w:t>
            </w:r>
          </w:p>
        </w:tc>
        <w:tc>
          <w:tcPr>
            <w:tcW w:w="3780" w:type="dxa"/>
          </w:tcPr>
          <w:p w14:paraId="66D710C8" w14:textId="77777777" w:rsidR="00EF2781" w:rsidRPr="00C901EA" w:rsidRDefault="00EF2781" w:rsidP="00161956">
            <w:pPr>
              <w:spacing w:before="60" w:after="60"/>
              <w:rPr>
                <w:rFonts w:cs="Arial"/>
              </w:rPr>
            </w:pPr>
          </w:p>
        </w:tc>
        <w:tc>
          <w:tcPr>
            <w:tcW w:w="1980" w:type="dxa"/>
          </w:tcPr>
          <w:p w14:paraId="63ABC869" w14:textId="77777777" w:rsidR="00EF2781" w:rsidRPr="00C901EA" w:rsidRDefault="00EF2781" w:rsidP="00161956">
            <w:pPr>
              <w:spacing w:before="60" w:after="60"/>
              <w:rPr>
                <w:rFonts w:cs="Arial"/>
                <w:b/>
              </w:rPr>
            </w:pPr>
            <w:r w:rsidRPr="00C901EA">
              <w:rPr>
                <w:rFonts w:cs="Arial"/>
                <w:b/>
              </w:rPr>
              <w:t>Date signed off</w:t>
            </w:r>
          </w:p>
        </w:tc>
        <w:tc>
          <w:tcPr>
            <w:tcW w:w="1800" w:type="dxa"/>
          </w:tcPr>
          <w:p w14:paraId="50343DD5" w14:textId="77777777" w:rsidR="00EF2781" w:rsidRPr="00C901EA" w:rsidRDefault="00EF2781" w:rsidP="00161956">
            <w:pPr>
              <w:spacing w:before="60" w:after="60"/>
              <w:rPr>
                <w:rFonts w:cs="Arial"/>
              </w:rPr>
            </w:pPr>
          </w:p>
        </w:tc>
      </w:tr>
    </w:tbl>
    <w:p w14:paraId="2F136FF4" w14:textId="77777777" w:rsidR="00EF2781" w:rsidRDefault="00EF2781" w:rsidP="00EF2781">
      <w:pPr>
        <w:rPr>
          <w:rFonts w:cs="Arial"/>
        </w:rPr>
      </w:pPr>
    </w:p>
    <w:p w14:paraId="17BAB132" w14:textId="3DE51F21" w:rsidR="00EF2781" w:rsidRDefault="00EF2781" w:rsidP="00EF2781">
      <w:pPr>
        <w:rPr>
          <w:rFonts w:cs="Arial"/>
        </w:rPr>
      </w:pPr>
      <w:r>
        <w:rPr>
          <w:rFonts w:cs="Arial"/>
          <w:noProof/>
        </w:rPr>
        <mc:AlternateContent>
          <mc:Choice Requires="wps">
            <w:drawing>
              <wp:anchor distT="0" distB="0" distL="114300" distR="114300" simplePos="0" relativeHeight="251658242" behindDoc="0" locked="0" layoutInCell="1" allowOverlap="1" wp14:anchorId="06860945" wp14:editId="6B0BC72E">
                <wp:simplePos x="0" y="0"/>
                <wp:positionH relativeFrom="column">
                  <wp:posOffset>0</wp:posOffset>
                </wp:positionH>
                <wp:positionV relativeFrom="paragraph">
                  <wp:posOffset>26670</wp:posOffset>
                </wp:positionV>
                <wp:extent cx="6071870" cy="0"/>
                <wp:effectExtent l="24765" t="20320" r="27940" b="27305"/>
                <wp:wrapSquare wrapText="bothSides"/>
                <wp:docPr id="148531617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A9286" id="Straight Connector 2"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702C7E90" w14:textId="77777777" w:rsidR="00EF2781" w:rsidRDefault="00EF2781" w:rsidP="00EF2781">
      <w:pPr>
        <w:tabs>
          <w:tab w:val="num" w:pos="12"/>
        </w:tabs>
        <w:ind w:left="12" w:hanging="12"/>
        <w:rPr>
          <w:rFonts w:eastAsia="Arial" w:cs="Arial"/>
        </w:rPr>
      </w:pPr>
    </w:p>
    <w:p w14:paraId="511D0DAE" w14:textId="77777777" w:rsidR="00EF2781" w:rsidRDefault="00EF2781" w:rsidP="00EF2781">
      <w:pPr>
        <w:pStyle w:val="Heading1"/>
      </w:pPr>
      <w:r w:rsidRPr="00C1127B">
        <w:t xml:space="preserve">Section 1: </w:t>
      </w:r>
      <w:r>
        <w:t>W</w:t>
      </w:r>
      <w:r w:rsidRPr="00C1127B">
        <w:t>hat is being assessed</w:t>
      </w:r>
      <w:r>
        <w:t>?</w:t>
      </w:r>
    </w:p>
    <w:p w14:paraId="62A29A36" w14:textId="77777777" w:rsidR="00EF2781" w:rsidRDefault="00EF2781" w:rsidP="00EF2781"/>
    <w:p w14:paraId="1302E6D5" w14:textId="77777777" w:rsidR="00EF2781" w:rsidRDefault="00EF2781" w:rsidP="00EF2781">
      <w:pPr>
        <w:rPr>
          <w:rFonts w:cs="Arial"/>
        </w:rPr>
      </w:pPr>
    </w:p>
    <w:p w14:paraId="715E2B5A" w14:textId="77777777" w:rsidR="00EF2781" w:rsidRDefault="00EF2781" w:rsidP="00EF2781">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44B221D1" w14:textId="77777777" w:rsidR="00EF2781" w:rsidRPr="00607D1D" w:rsidRDefault="00EF2781" w:rsidP="00EF2781">
      <w:pPr>
        <w:rPr>
          <w:rFonts w:cs="Arial"/>
          <w:color w:val="000080"/>
        </w:rPr>
      </w:pPr>
    </w:p>
    <w:p w14:paraId="00C82E2A" w14:textId="752A2855" w:rsidR="00EF2781" w:rsidRPr="00B93272" w:rsidRDefault="00EF2781" w:rsidP="00EF2781">
      <w:pPr>
        <w:rPr>
          <w:rFonts w:cs="Arial"/>
        </w:rPr>
      </w:pPr>
      <w:r>
        <w:rPr>
          <w:rFonts w:cs="Arial"/>
          <w:color w:val="000080"/>
        </w:rPr>
        <w:tab/>
      </w:r>
      <w:r w:rsidRPr="00B93272">
        <w:rPr>
          <w:rFonts w:cs="Arial"/>
        </w:rPr>
        <w:t xml:space="preserve"> </w:t>
      </w:r>
      <w:r w:rsidR="00A5700A">
        <w:rPr>
          <w:rFonts w:cs="Arial"/>
        </w:rPr>
        <w:t>Children’s</w:t>
      </w:r>
      <w:r>
        <w:rPr>
          <w:rFonts w:cs="Arial"/>
        </w:rPr>
        <w:t xml:space="preserve"> Services savings of £600k</w:t>
      </w:r>
    </w:p>
    <w:p w14:paraId="1A9FAF91" w14:textId="77777777" w:rsidR="00EF2781" w:rsidRPr="00607D1D" w:rsidRDefault="00EF2781" w:rsidP="00EF2781">
      <w:pPr>
        <w:rPr>
          <w:rFonts w:cs="Arial"/>
          <w:color w:val="000080"/>
        </w:rPr>
      </w:pPr>
    </w:p>
    <w:p w14:paraId="7B1F0AE4" w14:textId="77777777" w:rsidR="00EF2781" w:rsidRDefault="00EF2781" w:rsidP="00EF2781">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70F1C187" w14:textId="77777777" w:rsidR="00EF2781" w:rsidRPr="000C4C70" w:rsidRDefault="00EF2781" w:rsidP="00EF2781">
      <w:pPr>
        <w:ind w:left="720" w:hanging="720"/>
        <w:rPr>
          <w:rFonts w:cs="Arial"/>
          <w:b/>
          <w:color w:val="000080"/>
        </w:rPr>
      </w:pPr>
    </w:p>
    <w:p w14:paraId="059A4179" w14:textId="77777777" w:rsidR="00EF2781" w:rsidRDefault="00EF2781" w:rsidP="00EF2781">
      <w:pPr>
        <w:rPr>
          <w:rFonts w:cs="Arial"/>
          <w:color w:val="000000"/>
        </w:rPr>
      </w:pPr>
      <w:r w:rsidRPr="003943F6">
        <w:rPr>
          <w:rFonts w:cs="Arial"/>
          <w:color w:val="000000"/>
        </w:rPr>
        <w:t>The Children's services savings pl</w:t>
      </w:r>
      <w:r>
        <w:rPr>
          <w:rFonts w:cs="Arial"/>
          <w:color w:val="000000"/>
        </w:rPr>
        <w:t>an sets out measures to achieve a £0.600m   budget reduction.  The proposals are based on detailed expenditure analysis and target areas where savings can be made without compromising statutory service delivery.  The plan focuses on 3 key measures:</w:t>
      </w:r>
    </w:p>
    <w:p w14:paraId="09CE61F4" w14:textId="77777777" w:rsidR="00EF2781" w:rsidRPr="003943F6" w:rsidRDefault="00EF2781" w:rsidP="00EF2781">
      <w:pPr>
        <w:rPr>
          <w:rFonts w:cs="Arial"/>
          <w:color w:val="000000"/>
        </w:rPr>
      </w:pPr>
    </w:p>
    <w:p w14:paraId="4D907A72" w14:textId="77777777" w:rsidR="00EF2781" w:rsidRDefault="00EF2781" w:rsidP="00960196">
      <w:pPr>
        <w:pStyle w:val="ListParagraph"/>
        <w:widowControl/>
        <w:numPr>
          <w:ilvl w:val="0"/>
          <w:numId w:val="8"/>
        </w:numPr>
        <w:spacing w:after="160" w:line="278" w:lineRule="auto"/>
        <w:rPr>
          <w:color w:val="000000"/>
        </w:rPr>
      </w:pPr>
      <w:r w:rsidRPr="00893C63">
        <w:rPr>
          <w:color w:val="000000"/>
        </w:rPr>
        <w:t xml:space="preserve">Vacancy deletions – Removal of 3 non-critical vacant posts, with duties absorbed within existing teams </w:t>
      </w:r>
      <w:r>
        <w:rPr>
          <w:color w:val="000000"/>
        </w:rPr>
        <w:t>(£0.2m)</w:t>
      </w:r>
    </w:p>
    <w:p w14:paraId="3AB65915" w14:textId="77777777" w:rsidR="00EF2781" w:rsidRDefault="00EF2781" w:rsidP="00960196">
      <w:pPr>
        <w:pStyle w:val="ListParagraph"/>
        <w:widowControl/>
        <w:numPr>
          <w:ilvl w:val="0"/>
          <w:numId w:val="8"/>
        </w:numPr>
        <w:spacing w:after="160" w:line="278" w:lineRule="auto"/>
        <w:rPr>
          <w:color w:val="000000"/>
        </w:rPr>
      </w:pPr>
      <w:r w:rsidRPr="00893C63">
        <w:rPr>
          <w:color w:val="000000"/>
        </w:rPr>
        <w:t>Social care legal budget reduction – Realignment of the budget in line with historic underspend, reflecting reduced demand for legal services</w:t>
      </w:r>
      <w:r>
        <w:rPr>
          <w:color w:val="000000"/>
        </w:rPr>
        <w:t xml:space="preserve"> (£0.3m)</w:t>
      </w:r>
    </w:p>
    <w:p w14:paraId="0084432A" w14:textId="77777777" w:rsidR="00EF2781" w:rsidRDefault="00EF2781" w:rsidP="00960196">
      <w:pPr>
        <w:pStyle w:val="ListParagraph"/>
        <w:widowControl/>
        <w:numPr>
          <w:ilvl w:val="0"/>
          <w:numId w:val="8"/>
        </w:numPr>
        <w:spacing w:after="160" w:line="278" w:lineRule="auto"/>
        <w:rPr>
          <w:color w:val="000000"/>
        </w:rPr>
      </w:pPr>
      <w:r>
        <w:rPr>
          <w:color w:val="000000"/>
        </w:rPr>
        <w:t xml:space="preserve">Pension contribution budget reduction – Adjustment to reflect the declining number of fewer recipients, with costs expected to continue decreasing. </w:t>
      </w:r>
    </w:p>
    <w:p w14:paraId="213CDB99" w14:textId="77777777" w:rsidR="00FF1F5C" w:rsidRPr="00B52AF8" w:rsidRDefault="00FF1F5C" w:rsidP="00EF2781">
      <w:pPr>
        <w:ind w:left="1440"/>
        <w:rPr>
          <w:rFonts w:cs="Arial"/>
          <w:color w:val="FF0000"/>
        </w:rPr>
      </w:pPr>
    </w:p>
    <w:p w14:paraId="4C15EA5A" w14:textId="77777777" w:rsidR="00EF2781" w:rsidRPr="000C50E1" w:rsidRDefault="00EF2781" w:rsidP="00EF2781">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7FCC4EA4" w14:textId="77777777" w:rsidR="00EF2781" w:rsidRDefault="00EF2781" w:rsidP="00EF2781">
      <w:pPr>
        <w:rPr>
          <w:rFonts w:cs="Arial"/>
          <w:b/>
          <w:color w:val="000080"/>
        </w:rPr>
      </w:pPr>
    </w:p>
    <w:p w14:paraId="5BF1E283" w14:textId="77777777" w:rsidR="00EF2781" w:rsidRDefault="00EF2781" w:rsidP="00EF2781">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F2781" w:rsidRPr="00F106C5" w14:paraId="668AA897" w14:textId="77777777" w:rsidTr="00161956">
        <w:trPr>
          <w:trHeight w:hRule="exact" w:val="537"/>
          <w:jc w:val="center"/>
        </w:trPr>
        <w:tc>
          <w:tcPr>
            <w:tcW w:w="5970" w:type="dxa"/>
            <w:shd w:val="clear" w:color="auto" w:fill="DDFFFF"/>
            <w:vAlign w:val="center"/>
          </w:tcPr>
          <w:p w14:paraId="698B9C05" w14:textId="77777777" w:rsidR="00EF2781" w:rsidRPr="001A7399" w:rsidRDefault="00EF2781"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2BED6341" w14:textId="77777777" w:rsidR="00EF2781" w:rsidRPr="001A7399" w:rsidRDefault="00EF2781" w:rsidP="00161956">
            <w:pPr>
              <w:jc w:val="center"/>
              <w:rPr>
                <w:rFonts w:cs="Arial"/>
                <w:b/>
                <w:color w:val="0000FF"/>
              </w:rPr>
            </w:pPr>
            <w:r w:rsidRPr="001A7399">
              <w:rPr>
                <w:rFonts w:cs="Arial"/>
                <w:b/>
                <w:color w:val="0000FF"/>
              </w:rPr>
              <w:t>Impact</w:t>
            </w:r>
          </w:p>
          <w:p w14:paraId="4D057C9E" w14:textId="77777777" w:rsidR="00EF2781" w:rsidRPr="00DD675A" w:rsidRDefault="00EF2781" w:rsidP="00161956">
            <w:pPr>
              <w:jc w:val="center"/>
              <w:rPr>
                <w:rFonts w:cs="Arial"/>
                <w:color w:val="0000FF"/>
              </w:rPr>
            </w:pPr>
            <w:r>
              <w:rPr>
                <w:rFonts w:cs="Arial"/>
                <w:color w:val="0000FF"/>
              </w:rPr>
              <w:t>Y/N</w:t>
            </w:r>
          </w:p>
        </w:tc>
      </w:tr>
      <w:tr w:rsidR="00EF2781" w:rsidRPr="00F106C5" w14:paraId="7D260DBA" w14:textId="77777777" w:rsidTr="00161956">
        <w:trPr>
          <w:trHeight w:val="428"/>
          <w:jc w:val="center"/>
        </w:trPr>
        <w:tc>
          <w:tcPr>
            <w:tcW w:w="5970" w:type="dxa"/>
            <w:shd w:val="clear" w:color="auto" w:fill="DDFFFF"/>
            <w:vAlign w:val="center"/>
          </w:tcPr>
          <w:p w14:paraId="707297F9" w14:textId="77777777" w:rsidR="00EF2781" w:rsidRPr="00F106C5" w:rsidRDefault="00EF2781" w:rsidP="00161956">
            <w:pPr>
              <w:ind w:left="1092" w:hanging="372"/>
              <w:rPr>
                <w:rFonts w:cs="Arial"/>
                <w:color w:val="0000FF"/>
              </w:rPr>
            </w:pPr>
            <w:r w:rsidRPr="00F106C5">
              <w:rPr>
                <w:rFonts w:cs="Arial"/>
                <w:color w:val="0000FF"/>
              </w:rPr>
              <w:t>Age</w:t>
            </w:r>
          </w:p>
        </w:tc>
        <w:tc>
          <w:tcPr>
            <w:tcW w:w="2490" w:type="dxa"/>
          </w:tcPr>
          <w:p w14:paraId="773D139B" w14:textId="77777777" w:rsidR="00EF2781" w:rsidRPr="00F106C5" w:rsidRDefault="00EF2781" w:rsidP="00161956">
            <w:pPr>
              <w:spacing w:line="360" w:lineRule="auto"/>
              <w:jc w:val="center"/>
              <w:rPr>
                <w:rFonts w:cs="Arial"/>
                <w:color w:val="0000FF"/>
              </w:rPr>
            </w:pPr>
            <w:r>
              <w:rPr>
                <w:rFonts w:cs="Arial"/>
                <w:color w:val="0000FF"/>
              </w:rPr>
              <w:t>N</w:t>
            </w:r>
          </w:p>
        </w:tc>
      </w:tr>
      <w:tr w:rsidR="00EF2781" w:rsidRPr="00F106C5" w14:paraId="5CA9CF63" w14:textId="77777777" w:rsidTr="00161956">
        <w:trPr>
          <w:trHeight w:val="428"/>
          <w:jc w:val="center"/>
        </w:trPr>
        <w:tc>
          <w:tcPr>
            <w:tcW w:w="5970" w:type="dxa"/>
            <w:shd w:val="clear" w:color="auto" w:fill="DDFFFF"/>
            <w:vAlign w:val="center"/>
          </w:tcPr>
          <w:p w14:paraId="37E9927B" w14:textId="77777777" w:rsidR="00EF2781" w:rsidRPr="00F106C5" w:rsidRDefault="00EF2781" w:rsidP="00161956">
            <w:pPr>
              <w:ind w:left="1092" w:hanging="372"/>
              <w:rPr>
                <w:rFonts w:cs="Arial"/>
                <w:color w:val="0000FF"/>
              </w:rPr>
            </w:pPr>
            <w:r w:rsidRPr="00F106C5">
              <w:rPr>
                <w:rFonts w:cs="Arial"/>
                <w:color w:val="0000FF"/>
              </w:rPr>
              <w:t>Disability</w:t>
            </w:r>
          </w:p>
        </w:tc>
        <w:tc>
          <w:tcPr>
            <w:tcW w:w="2490" w:type="dxa"/>
          </w:tcPr>
          <w:p w14:paraId="16A5408B" w14:textId="77777777" w:rsidR="00EF2781" w:rsidRPr="00F106C5" w:rsidRDefault="00EF2781" w:rsidP="00161956">
            <w:pPr>
              <w:jc w:val="center"/>
              <w:rPr>
                <w:rFonts w:cs="Arial"/>
                <w:color w:val="0000FF"/>
              </w:rPr>
            </w:pPr>
            <w:r>
              <w:rPr>
                <w:rFonts w:cs="Arial"/>
                <w:color w:val="0000FF"/>
              </w:rPr>
              <w:t>N</w:t>
            </w:r>
          </w:p>
        </w:tc>
      </w:tr>
      <w:tr w:rsidR="00EF2781" w:rsidRPr="00F106C5" w14:paraId="0E76AF8A" w14:textId="77777777" w:rsidTr="00161956">
        <w:trPr>
          <w:trHeight w:val="428"/>
          <w:jc w:val="center"/>
        </w:trPr>
        <w:tc>
          <w:tcPr>
            <w:tcW w:w="5970" w:type="dxa"/>
            <w:shd w:val="clear" w:color="auto" w:fill="DDFFFF"/>
            <w:vAlign w:val="center"/>
          </w:tcPr>
          <w:p w14:paraId="79860053" w14:textId="77777777" w:rsidR="00EF2781" w:rsidRPr="00F106C5" w:rsidRDefault="00EF2781" w:rsidP="00161956">
            <w:pPr>
              <w:ind w:left="732" w:hanging="12"/>
              <w:rPr>
                <w:rFonts w:cs="Arial"/>
                <w:color w:val="0000FF"/>
              </w:rPr>
            </w:pPr>
            <w:r w:rsidRPr="00F106C5">
              <w:rPr>
                <w:rFonts w:cs="Arial"/>
                <w:color w:val="0000FF"/>
              </w:rPr>
              <w:t>Gender reassignment</w:t>
            </w:r>
          </w:p>
        </w:tc>
        <w:tc>
          <w:tcPr>
            <w:tcW w:w="2490" w:type="dxa"/>
          </w:tcPr>
          <w:p w14:paraId="24C7578E" w14:textId="77777777" w:rsidR="00EF2781" w:rsidRPr="00F106C5" w:rsidRDefault="00EF2781" w:rsidP="00161956">
            <w:pPr>
              <w:jc w:val="center"/>
              <w:rPr>
                <w:rFonts w:cs="Arial"/>
                <w:color w:val="0000FF"/>
              </w:rPr>
            </w:pPr>
            <w:r>
              <w:rPr>
                <w:rFonts w:cs="Arial"/>
                <w:color w:val="0000FF"/>
              </w:rPr>
              <w:t>N</w:t>
            </w:r>
          </w:p>
        </w:tc>
      </w:tr>
      <w:tr w:rsidR="00EF2781" w:rsidRPr="00F106C5" w14:paraId="14452EEE" w14:textId="77777777" w:rsidTr="00161956">
        <w:trPr>
          <w:trHeight w:val="428"/>
          <w:jc w:val="center"/>
        </w:trPr>
        <w:tc>
          <w:tcPr>
            <w:tcW w:w="5970" w:type="dxa"/>
            <w:shd w:val="clear" w:color="auto" w:fill="DDFFFF"/>
            <w:vAlign w:val="center"/>
          </w:tcPr>
          <w:p w14:paraId="7A390983" w14:textId="77777777" w:rsidR="00EF2781" w:rsidRPr="00F106C5" w:rsidRDefault="00EF2781" w:rsidP="00161956">
            <w:pPr>
              <w:ind w:left="1092" w:hanging="372"/>
              <w:rPr>
                <w:rFonts w:cs="Arial"/>
                <w:color w:val="0000FF"/>
              </w:rPr>
            </w:pPr>
            <w:r w:rsidRPr="00F106C5">
              <w:rPr>
                <w:rFonts w:cs="Arial"/>
                <w:color w:val="0000FF"/>
              </w:rPr>
              <w:t>Race</w:t>
            </w:r>
          </w:p>
        </w:tc>
        <w:tc>
          <w:tcPr>
            <w:tcW w:w="2490" w:type="dxa"/>
          </w:tcPr>
          <w:p w14:paraId="792ED242" w14:textId="77777777" w:rsidR="00EF2781" w:rsidRPr="00F106C5" w:rsidRDefault="00EF2781" w:rsidP="00161956">
            <w:pPr>
              <w:jc w:val="center"/>
              <w:rPr>
                <w:rFonts w:cs="Arial"/>
                <w:color w:val="0000FF"/>
              </w:rPr>
            </w:pPr>
            <w:r>
              <w:rPr>
                <w:rFonts w:cs="Arial"/>
                <w:color w:val="0000FF"/>
              </w:rPr>
              <w:t>N</w:t>
            </w:r>
          </w:p>
        </w:tc>
      </w:tr>
      <w:tr w:rsidR="00EF2781" w:rsidRPr="00F106C5" w14:paraId="0EC69E6C" w14:textId="77777777" w:rsidTr="00161956">
        <w:trPr>
          <w:trHeight w:val="428"/>
          <w:jc w:val="center"/>
        </w:trPr>
        <w:tc>
          <w:tcPr>
            <w:tcW w:w="5970" w:type="dxa"/>
            <w:shd w:val="clear" w:color="auto" w:fill="DDFFFF"/>
            <w:vAlign w:val="center"/>
          </w:tcPr>
          <w:p w14:paraId="3D262B2A" w14:textId="77777777" w:rsidR="00EF2781" w:rsidRPr="00F106C5" w:rsidRDefault="00EF2781" w:rsidP="00161956">
            <w:pPr>
              <w:ind w:left="1092" w:hanging="372"/>
              <w:rPr>
                <w:rFonts w:cs="Arial"/>
                <w:color w:val="0000FF"/>
              </w:rPr>
            </w:pPr>
            <w:r w:rsidRPr="00F106C5">
              <w:rPr>
                <w:rFonts w:cs="Arial"/>
                <w:color w:val="0000FF"/>
              </w:rPr>
              <w:lastRenderedPageBreak/>
              <w:t>Religion/Belief</w:t>
            </w:r>
          </w:p>
        </w:tc>
        <w:tc>
          <w:tcPr>
            <w:tcW w:w="2490" w:type="dxa"/>
          </w:tcPr>
          <w:p w14:paraId="7C52C7C4" w14:textId="77777777" w:rsidR="00EF2781" w:rsidRPr="00F106C5" w:rsidRDefault="00EF2781" w:rsidP="00161956">
            <w:pPr>
              <w:jc w:val="center"/>
              <w:rPr>
                <w:rFonts w:cs="Arial"/>
                <w:color w:val="0000FF"/>
              </w:rPr>
            </w:pPr>
            <w:r>
              <w:rPr>
                <w:rFonts w:cs="Arial"/>
                <w:color w:val="0000FF"/>
              </w:rPr>
              <w:t>N</w:t>
            </w:r>
          </w:p>
        </w:tc>
      </w:tr>
      <w:tr w:rsidR="00EF2781" w:rsidRPr="00F106C5" w14:paraId="077C193C" w14:textId="77777777" w:rsidTr="00161956">
        <w:trPr>
          <w:trHeight w:val="428"/>
          <w:jc w:val="center"/>
        </w:trPr>
        <w:tc>
          <w:tcPr>
            <w:tcW w:w="5970" w:type="dxa"/>
            <w:shd w:val="clear" w:color="auto" w:fill="DDFFFF"/>
            <w:vAlign w:val="center"/>
          </w:tcPr>
          <w:p w14:paraId="74B83E38" w14:textId="77777777" w:rsidR="00EF2781" w:rsidRPr="00F106C5" w:rsidRDefault="00EF2781" w:rsidP="00161956">
            <w:pPr>
              <w:ind w:left="720"/>
              <w:rPr>
                <w:rFonts w:cs="Arial"/>
                <w:color w:val="0000FF"/>
              </w:rPr>
            </w:pPr>
            <w:r w:rsidRPr="00F106C5">
              <w:rPr>
                <w:rFonts w:cs="Arial"/>
                <w:color w:val="0000FF"/>
              </w:rPr>
              <w:t>Pregnancy and maternity</w:t>
            </w:r>
          </w:p>
        </w:tc>
        <w:tc>
          <w:tcPr>
            <w:tcW w:w="2490" w:type="dxa"/>
          </w:tcPr>
          <w:p w14:paraId="5B37D1E5" w14:textId="77777777" w:rsidR="00EF2781" w:rsidRPr="00F106C5" w:rsidRDefault="00EF2781" w:rsidP="00161956">
            <w:pPr>
              <w:jc w:val="center"/>
              <w:rPr>
                <w:rFonts w:cs="Arial"/>
                <w:color w:val="0000FF"/>
              </w:rPr>
            </w:pPr>
            <w:r>
              <w:rPr>
                <w:rFonts w:cs="Arial"/>
                <w:color w:val="0000FF"/>
              </w:rPr>
              <w:t>N</w:t>
            </w:r>
          </w:p>
        </w:tc>
      </w:tr>
      <w:tr w:rsidR="00EF2781" w:rsidRPr="00F106C5" w14:paraId="51BCF700" w14:textId="77777777" w:rsidTr="00161956">
        <w:trPr>
          <w:trHeight w:val="428"/>
          <w:jc w:val="center"/>
        </w:trPr>
        <w:tc>
          <w:tcPr>
            <w:tcW w:w="5970" w:type="dxa"/>
            <w:shd w:val="clear" w:color="auto" w:fill="DDFFFF"/>
            <w:vAlign w:val="center"/>
          </w:tcPr>
          <w:p w14:paraId="3EE0BA82" w14:textId="77777777" w:rsidR="00EF2781" w:rsidRPr="00F106C5" w:rsidRDefault="00EF2781"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4E5FF168" w14:textId="77777777" w:rsidR="00EF2781" w:rsidRPr="00F106C5" w:rsidRDefault="00EF2781" w:rsidP="00161956">
            <w:pPr>
              <w:jc w:val="center"/>
              <w:rPr>
                <w:rFonts w:cs="Arial"/>
                <w:color w:val="0000FF"/>
              </w:rPr>
            </w:pPr>
            <w:r>
              <w:rPr>
                <w:rFonts w:cs="Arial"/>
                <w:color w:val="0000FF"/>
              </w:rPr>
              <w:t>N</w:t>
            </w:r>
          </w:p>
        </w:tc>
      </w:tr>
      <w:tr w:rsidR="00EF2781" w:rsidRPr="00F106C5" w14:paraId="47EBE37F" w14:textId="77777777" w:rsidTr="00161956">
        <w:trPr>
          <w:trHeight w:val="428"/>
          <w:jc w:val="center"/>
        </w:trPr>
        <w:tc>
          <w:tcPr>
            <w:tcW w:w="5970" w:type="dxa"/>
            <w:tcBorders>
              <w:bottom w:val="single" w:sz="6" w:space="0" w:color="auto"/>
            </w:tcBorders>
            <w:shd w:val="clear" w:color="auto" w:fill="DDFFFF"/>
            <w:vAlign w:val="center"/>
          </w:tcPr>
          <w:p w14:paraId="595C9B22" w14:textId="77777777" w:rsidR="00EF2781" w:rsidRPr="00F106C5" w:rsidRDefault="00EF2781"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50B842EA" w14:textId="77777777" w:rsidR="00EF2781" w:rsidRPr="00F106C5" w:rsidRDefault="00EF2781" w:rsidP="00161956">
            <w:pPr>
              <w:jc w:val="center"/>
              <w:rPr>
                <w:rFonts w:cs="Arial"/>
                <w:color w:val="0000FF"/>
              </w:rPr>
            </w:pPr>
            <w:r>
              <w:rPr>
                <w:rFonts w:cs="Arial"/>
                <w:color w:val="0000FF"/>
              </w:rPr>
              <w:t>N</w:t>
            </w:r>
          </w:p>
        </w:tc>
      </w:tr>
      <w:tr w:rsidR="00EF2781" w:rsidRPr="00F106C5" w14:paraId="180F9831" w14:textId="77777777" w:rsidTr="00161956">
        <w:trPr>
          <w:trHeight w:val="428"/>
          <w:jc w:val="center"/>
        </w:trPr>
        <w:tc>
          <w:tcPr>
            <w:tcW w:w="5970" w:type="dxa"/>
            <w:shd w:val="clear" w:color="auto" w:fill="DDFFFF"/>
            <w:vAlign w:val="center"/>
          </w:tcPr>
          <w:p w14:paraId="3F836CD5" w14:textId="77777777" w:rsidR="00EF2781" w:rsidRPr="00F106C5" w:rsidRDefault="00EF2781" w:rsidP="00161956">
            <w:pPr>
              <w:ind w:left="720"/>
              <w:rPr>
                <w:rFonts w:cs="Arial"/>
                <w:color w:val="0000FF"/>
              </w:rPr>
            </w:pPr>
            <w:r w:rsidRPr="00F106C5">
              <w:rPr>
                <w:rFonts w:cs="Arial"/>
                <w:color w:val="0000FF"/>
              </w:rPr>
              <w:t>Marriage and civil partnership</w:t>
            </w:r>
          </w:p>
        </w:tc>
        <w:tc>
          <w:tcPr>
            <w:tcW w:w="2490" w:type="dxa"/>
          </w:tcPr>
          <w:p w14:paraId="2FF2FE39" w14:textId="77777777" w:rsidR="00EF2781" w:rsidRPr="00F106C5" w:rsidRDefault="00EF2781" w:rsidP="00161956">
            <w:pPr>
              <w:jc w:val="center"/>
              <w:rPr>
                <w:rFonts w:cs="Arial"/>
                <w:color w:val="0000FF"/>
              </w:rPr>
            </w:pPr>
            <w:r>
              <w:rPr>
                <w:rFonts w:cs="Arial"/>
                <w:color w:val="0000FF"/>
              </w:rPr>
              <w:t>N</w:t>
            </w:r>
          </w:p>
        </w:tc>
      </w:tr>
      <w:tr w:rsidR="00EF2781" w:rsidRPr="00F106C5" w14:paraId="05142EA9" w14:textId="77777777" w:rsidTr="00161956">
        <w:trPr>
          <w:trHeight w:val="428"/>
          <w:jc w:val="center"/>
        </w:trPr>
        <w:tc>
          <w:tcPr>
            <w:tcW w:w="5970" w:type="dxa"/>
            <w:shd w:val="clear" w:color="auto" w:fill="DDFFFF"/>
            <w:vAlign w:val="center"/>
          </w:tcPr>
          <w:p w14:paraId="294E4E38" w14:textId="77777777" w:rsidR="00EF2781" w:rsidRPr="00F106C5" w:rsidRDefault="00EF2781" w:rsidP="00161956">
            <w:pPr>
              <w:rPr>
                <w:rFonts w:cs="Arial"/>
                <w:color w:val="0000FF"/>
              </w:rPr>
            </w:pPr>
            <w:r>
              <w:rPr>
                <w:rFonts w:cs="Arial"/>
                <w:b/>
                <w:color w:val="0000FF"/>
              </w:rPr>
              <w:t>Additional Consideration:</w:t>
            </w:r>
          </w:p>
        </w:tc>
        <w:tc>
          <w:tcPr>
            <w:tcW w:w="2490" w:type="dxa"/>
          </w:tcPr>
          <w:p w14:paraId="3C1B7995" w14:textId="77777777" w:rsidR="00EF2781" w:rsidRPr="00F106C5" w:rsidRDefault="00EF2781" w:rsidP="00161956">
            <w:pPr>
              <w:jc w:val="center"/>
              <w:rPr>
                <w:rFonts w:cs="Arial"/>
                <w:color w:val="0000FF"/>
              </w:rPr>
            </w:pPr>
          </w:p>
        </w:tc>
      </w:tr>
      <w:tr w:rsidR="00EF2781" w:rsidRPr="00F106C5" w14:paraId="1FCC8A27" w14:textId="77777777" w:rsidTr="00161956">
        <w:trPr>
          <w:trHeight w:val="428"/>
          <w:jc w:val="center"/>
        </w:trPr>
        <w:tc>
          <w:tcPr>
            <w:tcW w:w="5970" w:type="dxa"/>
            <w:shd w:val="clear" w:color="auto" w:fill="DDFFFF"/>
            <w:vAlign w:val="center"/>
          </w:tcPr>
          <w:p w14:paraId="724EC197" w14:textId="77777777" w:rsidR="00EF2781" w:rsidRPr="00F106C5" w:rsidRDefault="00EF2781" w:rsidP="00161956">
            <w:pPr>
              <w:ind w:left="720"/>
              <w:rPr>
                <w:rFonts w:cs="Arial"/>
                <w:b/>
                <w:color w:val="0000FF"/>
              </w:rPr>
            </w:pPr>
            <w:r w:rsidRPr="00F106C5">
              <w:rPr>
                <w:rFonts w:cs="Arial"/>
                <w:color w:val="0000FF"/>
              </w:rPr>
              <w:t>Low income/low wage</w:t>
            </w:r>
          </w:p>
        </w:tc>
        <w:tc>
          <w:tcPr>
            <w:tcW w:w="2490" w:type="dxa"/>
          </w:tcPr>
          <w:p w14:paraId="5265A089" w14:textId="77777777" w:rsidR="00EF2781" w:rsidRPr="00F106C5" w:rsidRDefault="00EF2781" w:rsidP="00161956">
            <w:pPr>
              <w:jc w:val="center"/>
              <w:rPr>
                <w:rFonts w:cs="Arial"/>
                <w:color w:val="0000FF"/>
              </w:rPr>
            </w:pPr>
            <w:r>
              <w:rPr>
                <w:rFonts w:cs="Arial"/>
                <w:color w:val="0000FF"/>
              </w:rPr>
              <w:t>N</w:t>
            </w:r>
          </w:p>
        </w:tc>
      </w:tr>
      <w:tr w:rsidR="00EF2781" w:rsidRPr="00F106C5" w14:paraId="55FD5AC3" w14:textId="77777777" w:rsidTr="00161956">
        <w:trPr>
          <w:trHeight w:val="428"/>
          <w:jc w:val="center"/>
        </w:trPr>
        <w:tc>
          <w:tcPr>
            <w:tcW w:w="5970" w:type="dxa"/>
            <w:shd w:val="clear" w:color="auto" w:fill="DDFFFF"/>
            <w:vAlign w:val="center"/>
          </w:tcPr>
          <w:p w14:paraId="04DCC09B" w14:textId="77777777" w:rsidR="00EF2781" w:rsidRPr="00F106C5" w:rsidRDefault="00EF2781" w:rsidP="00161956">
            <w:pPr>
              <w:ind w:left="720"/>
              <w:rPr>
                <w:rFonts w:cs="Arial"/>
                <w:color w:val="0000FF"/>
              </w:rPr>
            </w:pPr>
            <w:r>
              <w:rPr>
                <w:rFonts w:cs="Arial"/>
                <w:color w:val="0000FF"/>
              </w:rPr>
              <w:t>Care Leavers</w:t>
            </w:r>
          </w:p>
        </w:tc>
        <w:tc>
          <w:tcPr>
            <w:tcW w:w="2490" w:type="dxa"/>
          </w:tcPr>
          <w:p w14:paraId="23D5A3E5" w14:textId="77777777" w:rsidR="00EF2781" w:rsidRPr="00F106C5" w:rsidRDefault="00EF2781" w:rsidP="00161956">
            <w:pPr>
              <w:jc w:val="center"/>
              <w:rPr>
                <w:rFonts w:cs="Arial"/>
                <w:color w:val="0000FF"/>
              </w:rPr>
            </w:pPr>
            <w:r>
              <w:rPr>
                <w:rFonts w:cs="Arial"/>
                <w:color w:val="0000FF"/>
              </w:rPr>
              <w:t>N</w:t>
            </w:r>
          </w:p>
        </w:tc>
      </w:tr>
    </w:tbl>
    <w:p w14:paraId="738FCB1F" w14:textId="77777777" w:rsidR="00EF2781" w:rsidRPr="000475CF" w:rsidRDefault="00EF2781" w:rsidP="00EF2781">
      <w:pPr>
        <w:rPr>
          <w:rFonts w:cs="Arial"/>
          <w:bCs/>
        </w:rPr>
      </w:pPr>
    </w:p>
    <w:p w14:paraId="1CECF01C" w14:textId="77777777" w:rsidR="00EF2781" w:rsidRDefault="00EF2781" w:rsidP="00EC419A">
      <w:pPr>
        <w:widowControl/>
        <w:rPr>
          <w:rFonts w:cs="Arial"/>
          <w:b/>
          <w:bCs/>
          <w:sz w:val="22"/>
        </w:rPr>
      </w:pPr>
    </w:p>
    <w:p w14:paraId="2E598A50" w14:textId="77777777" w:rsidR="004E317D" w:rsidRDefault="004E317D" w:rsidP="00D97D2F">
      <w:pPr>
        <w:widowControl/>
        <w:rPr>
          <w:rStyle w:val="Heading1Char"/>
        </w:rPr>
      </w:pPr>
    </w:p>
    <w:p w14:paraId="2BD2F64A" w14:textId="77777777" w:rsidR="004E317D" w:rsidRDefault="004E317D" w:rsidP="004E317D">
      <w:pPr>
        <w:widowControl/>
        <w:jc w:val="center"/>
        <w:rPr>
          <w:rFonts w:cs="Arial"/>
          <w:b/>
          <w:bCs/>
          <w:sz w:val="22"/>
        </w:rPr>
      </w:pPr>
      <w:hyperlink w:anchor="Topofdocument" w:history="1">
        <w:r w:rsidRPr="007662B4">
          <w:rPr>
            <w:rStyle w:val="Hyperlink"/>
            <w:rFonts w:cs="Arial"/>
            <w:b/>
            <w:bCs/>
            <w:sz w:val="22"/>
          </w:rPr>
          <w:t>Return to the contents page</w:t>
        </w:r>
      </w:hyperlink>
    </w:p>
    <w:p w14:paraId="168A9A37" w14:textId="77777777" w:rsidR="004E317D" w:rsidRDefault="004E317D" w:rsidP="004E317D">
      <w:pPr>
        <w:widowControl/>
        <w:jc w:val="center"/>
        <w:rPr>
          <w:rStyle w:val="Heading1Char"/>
        </w:rPr>
      </w:pPr>
    </w:p>
    <w:p w14:paraId="46E2232E" w14:textId="3C1BEE1D" w:rsidR="00EF2781" w:rsidRDefault="00AC7EE9" w:rsidP="00D97D2F">
      <w:pPr>
        <w:widowControl/>
        <w:rPr>
          <w:rFonts w:cs="Arial"/>
          <w:b/>
        </w:rPr>
      </w:pPr>
      <w:r w:rsidRPr="004E317D">
        <w:rPr>
          <w:rFonts w:asciiTheme="majorHAnsi" w:eastAsiaTheme="majorEastAsia" w:hAnsiTheme="majorHAnsi" w:cstheme="majorBidi"/>
          <w:sz w:val="28"/>
          <w:szCs w:val="28"/>
        </w:rPr>
        <w:br w:type="page"/>
      </w:r>
      <w:bookmarkStart w:id="10" w:name="Hometoaschooltransport"/>
      <w:r w:rsidR="00EF2781" w:rsidRPr="007F05CB">
        <w:rPr>
          <w:rStyle w:val="Heading1Char"/>
        </w:rPr>
        <w:lastRenderedPageBreak/>
        <w:t>Equality Impact Assessment Form</w:t>
      </w:r>
      <w:r w:rsidR="00EF2781">
        <w:rPr>
          <w:rFonts w:cs="Arial"/>
          <w:b/>
          <w:sz w:val="28"/>
        </w:rPr>
        <w:t xml:space="preserve"> </w:t>
      </w:r>
      <w:bookmarkEnd w:id="10"/>
      <w:r w:rsidR="00EF2781">
        <w:rPr>
          <w:rFonts w:cs="Arial"/>
          <w:b/>
        </w:rPr>
        <w:tab/>
      </w:r>
      <w:r w:rsidR="00EF2781" w:rsidRPr="000C4C70">
        <w:rPr>
          <w:rFonts w:cs="Arial"/>
          <w:b/>
        </w:rPr>
        <w:t>Reference</w:t>
      </w:r>
      <w:r w:rsidR="00EF2781">
        <w:rPr>
          <w:rFonts w:cs="Arial"/>
          <w:b/>
        </w:rPr>
        <w:t xml:space="preserve"> – </w:t>
      </w:r>
    </w:p>
    <w:p w14:paraId="6C6C6BBB" w14:textId="77777777" w:rsidR="00EF2781" w:rsidRDefault="00EF2781" w:rsidP="00EF2781">
      <w:pPr>
        <w:tabs>
          <w:tab w:val="right" w:pos="9000"/>
        </w:tabs>
        <w:rPr>
          <w:rFonts w:cs="Arial"/>
        </w:rPr>
      </w:pPr>
      <w:r>
        <w:rPr>
          <w:rFonts w:cs="Arial"/>
          <w:b/>
        </w:rPr>
        <w:t xml:space="preserve"> </w:t>
      </w:r>
    </w:p>
    <w:p w14:paraId="166DE4D7" w14:textId="77777777" w:rsidR="00EF2781" w:rsidRDefault="00EF2781" w:rsidP="00EF2781">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EF2781" w:rsidRPr="00C901EA" w14:paraId="5B337606" w14:textId="77777777" w:rsidTr="7A770A63">
        <w:tc>
          <w:tcPr>
            <w:tcW w:w="1980" w:type="dxa"/>
          </w:tcPr>
          <w:p w14:paraId="10F0C1FB" w14:textId="77777777" w:rsidR="00EF2781" w:rsidRPr="00C901EA" w:rsidRDefault="00EF2781" w:rsidP="00161956">
            <w:pPr>
              <w:spacing w:before="60" w:after="60"/>
              <w:rPr>
                <w:rFonts w:cs="Arial"/>
                <w:b/>
              </w:rPr>
            </w:pPr>
            <w:r w:rsidRPr="00C901EA">
              <w:rPr>
                <w:rFonts w:cs="Arial"/>
                <w:b/>
              </w:rPr>
              <w:t>Department</w:t>
            </w:r>
          </w:p>
        </w:tc>
        <w:tc>
          <w:tcPr>
            <w:tcW w:w="3780" w:type="dxa"/>
          </w:tcPr>
          <w:p w14:paraId="7F4E84A9" w14:textId="786C008F" w:rsidR="00EF2781" w:rsidRPr="00C901EA" w:rsidRDefault="07DB8335" w:rsidP="00161956">
            <w:pPr>
              <w:spacing w:before="60" w:after="60"/>
              <w:rPr>
                <w:rFonts w:cs="Arial"/>
              </w:rPr>
            </w:pPr>
            <w:r w:rsidRPr="7A770A63">
              <w:rPr>
                <w:rFonts w:cs="Arial"/>
              </w:rPr>
              <w:t>Children's</w:t>
            </w:r>
            <w:r w:rsidR="18EE9CDF" w:rsidRPr="7A770A63">
              <w:rPr>
                <w:rFonts w:cs="Arial"/>
              </w:rPr>
              <w:t xml:space="preserve"> Services</w:t>
            </w:r>
          </w:p>
        </w:tc>
        <w:tc>
          <w:tcPr>
            <w:tcW w:w="1980" w:type="dxa"/>
          </w:tcPr>
          <w:p w14:paraId="0244365E" w14:textId="77777777" w:rsidR="00EF2781" w:rsidRPr="00C901EA" w:rsidRDefault="00EF2781" w:rsidP="00161956">
            <w:pPr>
              <w:spacing w:before="60" w:after="60"/>
              <w:rPr>
                <w:rFonts w:cs="Arial"/>
                <w:b/>
              </w:rPr>
            </w:pPr>
            <w:r w:rsidRPr="00C901EA">
              <w:rPr>
                <w:rFonts w:cs="Arial"/>
                <w:b/>
              </w:rPr>
              <w:t>Version no</w:t>
            </w:r>
          </w:p>
        </w:tc>
        <w:tc>
          <w:tcPr>
            <w:tcW w:w="1800" w:type="dxa"/>
          </w:tcPr>
          <w:p w14:paraId="0DE66814" w14:textId="77777777" w:rsidR="00EF2781" w:rsidRPr="00C901EA" w:rsidRDefault="00EF2781" w:rsidP="00161956">
            <w:pPr>
              <w:spacing w:before="60" w:after="60"/>
              <w:rPr>
                <w:rFonts w:cs="Arial"/>
              </w:rPr>
            </w:pPr>
            <w:r>
              <w:rPr>
                <w:rFonts w:cs="Arial"/>
              </w:rPr>
              <w:t>0.1</w:t>
            </w:r>
          </w:p>
        </w:tc>
      </w:tr>
      <w:tr w:rsidR="00EF2781" w:rsidRPr="00C901EA" w14:paraId="6703EE14" w14:textId="77777777" w:rsidTr="7A770A63">
        <w:tc>
          <w:tcPr>
            <w:tcW w:w="1980" w:type="dxa"/>
          </w:tcPr>
          <w:p w14:paraId="60439BD8" w14:textId="77777777" w:rsidR="00EF2781" w:rsidRPr="00C901EA" w:rsidRDefault="00EF2781" w:rsidP="00161956">
            <w:pPr>
              <w:spacing w:before="60" w:after="60"/>
              <w:rPr>
                <w:rFonts w:cs="Arial"/>
                <w:b/>
              </w:rPr>
            </w:pPr>
            <w:r w:rsidRPr="00C901EA">
              <w:rPr>
                <w:rFonts w:cs="Arial"/>
                <w:b/>
              </w:rPr>
              <w:t>Assessed by</w:t>
            </w:r>
          </w:p>
        </w:tc>
        <w:tc>
          <w:tcPr>
            <w:tcW w:w="3780" w:type="dxa"/>
          </w:tcPr>
          <w:p w14:paraId="1CBE9B3E" w14:textId="77777777" w:rsidR="00EF2781" w:rsidRPr="00C901EA" w:rsidRDefault="00EF2781" w:rsidP="00161956">
            <w:pPr>
              <w:spacing w:before="60" w:after="60"/>
              <w:rPr>
                <w:rFonts w:cs="Arial"/>
              </w:rPr>
            </w:pPr>
            <w:r>
              <w:rPr>
                <w:rFonts w:cs="Arial"/>
              </w:rPr>
              <w:t>Rachel Roberts</w:t>
            </w:r>
          </w:p>
        </w:tc>
        <w:tc>
          <w:tcPr>
            <w:tcW w:w="1980" w:type="dxa"/>
          </w:tcPr>
          <w:p w14:paraId="575650F8" w14:textId="77777777" w:rsidR="00EF2781" w:rsidRPr="00C901EA" w:rsidRDefault="00EF2781" w:rsidP="00161956">
            <w:pPr>
              <w:spacing w:before="60" w:after="60"/>
              <w:rPr>
                <w:rFonts w:cs="Arial"/>
                <w:b/>
              </w:rPr>
            </w:pPr>
            <w:r w:rsidRPr="00C901EA">
              <w:rPr>
                <w:rFonts w:cs="Arial"/>
                <w:b/>
              </w:rPr>
              <w:t>Date created</w:t>
            </w:r>
          </w:p>
        </w:tc>
        <w:tc>
          <w:tcPr>
            <w:tcW w:w="1800" w:type="dxa"/>
          </w:tcPr>
          <w:p w14:paraId="256D23D2" w14:textId="77777777" w:rsidR="00EF2781" w:rsidRPr="00C901EA" w:rsidRDefault="00EF2781" w:rsidP="00161956">
            <w:pPr>
              <w:spacing w:before="60" w:after="60"/>
              <w:rPr>
                <w:rFonts w:cs="Arial"/>
              </w:rPr>
            </w:pPr>
            <w:r>
              <w:rPr>
                <w:rFonts w:cs="Arial"/>
              </w:rPr>
              <w:t>31.07.25</w:t>
            </w:r>
          </w:p>
        </w:tc>
      </w:tr>
      <w:tr w:rsidR="00EF2781" w:rsidRPr="00C901EA" w14:paraId="30064B7B" w14:textId="77777777" w:rsidTr="7A770A63">
        <w:tc>
          <w:tcPr>
            <w:tcW w:w="1980" w:type="dxa"/>
          </w:tcPr>
          <w:p w14:paraId="1CD15759" w14:textId="77777777" w:rsidR="00EF2781" w:rsidRPr="00C901EA" w:rsidRDefault="00EF2781" w:rsidP="00161956">
            <w:pPr>
              <w:spacing w:before="60" w:after="60"/>
              <w:rPr>
                <w:rFonts w:cs="Arial"/>
                <w:b/>
              </w:rPr>
            </w:pPr>
            <w:r w:rsidRPr="00C901EA">
              <w:rPr>
                <w:rFonts w:cs="Arial"/>
                <w:b/>
              </w:rPr>
              <w:t>Approved by</w:t>
            </w:r>
          </w:p>
        </w:tc>
        <w:tc>
          <w:tcPr>
            <w:tcW w:w="3780" w:type="dxa"/>
          </w:tcPr>
          <w:p w14:paraId="2610C242" w14:textId="77777777" w:rsidR="00EF2781" w:rsidRPr="00C901EA" w:rsidRDefault="00EF2781" w:rsidP="00161956">
            <w:pPr>
              <w:spacing w:before="60" w:after="60"/>
              <w:rPr>
                <w:rFonts w:cs="Arial"/>
              </w:rPr>
            </w:pPr>
            <w:r>
              <w:rPr>
                <w:rFonts w:cs="Arial"/>
              </w:rPr>
              <w:t>Joanne Gleeson</w:t>
            </w:r>
          </w:p>
        </w:tc>
        <w:tc>
          <w:tcPr>
            <w:tcW w:w="1980" w:type="dxa"/>
          </w:tcPr>
          <w:p w14:paraId="6BF9180B" w14:textId="77777777" w:rsidR="00EF2781" w:rsidRPr="00C901EA" w:rsidRDefault="00EF2781" w:rsidP="00161956">
            <w:pPr>
              <w:spacing w:before="60" w:after="60"/>
              <w:rPr>
                <w:rFonts w:cs="Arial"/>
                <w:b/>
              </w:rPr>
            </w:pPr>
            <w:r w:rsidRPr="00C901EA">
              <w:rPr>
                <w:rFonts w:cs="Arial"/>
                <w:b/>
              </w:rPr>
              <w:t>Date approved</w:t>
            </w:r>
          </w:p>
        </w:tc>
        <w:tc>
          <w:tcPr>
            <w:tcW w:w="1800" w:type="dxa"/>
          </w:tcPr>
          <w:p w14:paraId="4E1C556E" w14:textId="77777777" w:rsidR="00EF2781" w:rsidRPr="00C901EA" w:rsidRDefault="00EF2781" w:rsidP="00161956">
            <w:pPr>
              <w:spacing w:before="60" w:after="60"/>
              <w:rPr>
                <w:rFonts w:cs="Arial"/>
              </w:rPr>
            </w:pPr>
            <w:r>
              <w:rPr>
                <w:rFonts w:cs="Arial"/>
              </w:rPr>
              <w:t>18.09.25</w:t>
            </w:r>
          </w:p>
        </w:tc>
      </w:tr>
      <w:tr w:rsidR="00EF2781" w:rsidRPr="00C901EA" w14:paraId="2C37C8DC" w14:textId="77777777" w:rsidTr="7A770A63">
        <w:tc>
          <w:tcPr>
            <w:tcW w:w="1980" w:type="dxa"/>
          </w:tcPr>
          <w:p w14:paraId="7C8A8472" w14:textId="77777777" w:rsidR="00EF2781" w:rsidRPr="00C901EA" w:rsidRDefault="00EF2781" w:rsidP="00161956">
            <w:pPr>
              <w:spacing w:before="60" w:after="60"/>
              <w:rPr>
                <w:rFonts w:cs="Arial"/>
                <w:b/>
              </w:rPr>
            </w:pPr>
            <w:r w:rsidRPr="00C901EA">
              <w:rPr>
                <w:rFonts w:cs="Arial"/>
                <w:b/>
              </w:rPr>
              <w:t>Updated by</w:t>
            </w:r>
          </w:p>
        </w:tc>
        <w:tc>
          <w:tcPr>
            <w:tcW w:w="3780" w:type="dxa"/>
          </w:tcPr>
          <w:p w14:paraId="690816A7" w14:textId="77777777" w:rsidR="00EF2781" w:rsidRPr="00C901EA" w:rsidRDefault="00EF2781" w:rsidP="00161956">
            <w:pPr>
              <w:spacing w:before="60" w:after="60"/>
              <w:rPr>
                <w:rFonts w:cs="Arial"/>
              </w:rPr>
            </w:pPr>
            <w:r>
              <w:rPr>
                <w:rFonts w:cs="Arial"/>
              </w:rPr>
              <w:t>Rachel Roberts / Linda Bailey</w:t>
            </w:r>
          </w:p>
        </w:tc>
        <w:tc>
          <w:tcPr>
            <w:tcW w:w="1980" w:type="dxa"/>
          </w:tcPr>
          <w:p w14:paraId="7659EDA4" w14:textId="77777777" w:rsidR="00EF2781" w:rsidRPr="00C901EA" w:rsidRDefault="00EF2781" w:rsidP="00161956">
            <w:pPr>
              <w:spacing w:before="60" w:after="60"/>
              <w:rPr>
                <w:rFonts w:cs="Arial"/>
                <w:b/>
              </w:rPr>
            </w:pPr>
            <w:r w:rsidRPr="00C901EA">
              <w:rPr>
                <w:rFonts w:cs="Arial"/>
                <w:b/>
              </w:rPr>
              <w:t>Date updated</w:t>
            </w:r>
          </w:p>
        </w:tc>
        <w:tc>
          <w:tcPr>
            <w:tcW w:w="1800" w:type="dxa"/>
          </w:tcPr>
          <w:p w14:paraId="72FE98C6" w14:textId="77777777" w:rsidR="00EF2781" w:rsidRPr="00C901EA" w:rsidRDefault="00EF2781" w:rsidP="00161956">
            <w:pPr>
              <w:spacing w:before="60" w:after="60"/>
              <w:rPr>
                <w:rFonts w:cs="Arial"/>
              </w:rPr>
            </w:pPr>
            <w:r>
              <w:rPr>
                <w:rFonts w:cs="Arial"/>
              </w:rPr>
              <w:t>01.10.25</w:t>
            </w:r>
          </w:p>
        </w:tc>
      </w:tr>
      <w:tr w:rsidR="00EF2781" w:rsidRPr="00C901EA" w14:paraId="7B85A9AF" w14:textId="77777777" w:rsidTr="7A770A63">
        <w:tc>
          <w:tcPr>
            <w:tcW w:w="1980" w:type="dxa"/>
          </w:tcPr>
          <w:p w14:paraId="73216D2C" w14:textId="77777777" w:rsidR="00EF2781" w:rsidRPr="00C901EA" w:rsidRDefault="00EF2781" w:rsidP="00161956">
            <w:pPr>
              <w:spacing w:before="60" w:after="60"/>
              <w:rPr>
                <w:rFonts w:cs="Arial"/>
                <w:b/>
              </w:rPr>
            </w:pPr>
            <w:r w:rsidRPr="00C901EA">
              <w:rPr>
                <w:rFonts w:cs="Arial"/>
                <w:b/>
              </w:rPr>
              <w:t>Final approval</w:t>
            </w:r>
          </w:p>
        </w:tc>
        <w:tc>
          <w:tcPr>
            <w:tcW w:w="3780" w:type="dxa"/>
          </w:tcPr>
          <w:p w14:paraId="6466153D" w14:textId="77777777" w:rsidR="00EF2781" w:rsidRPr="00C901EA" w:rsidRDefault="00EF2781" w:rsidP="00161956">
            <w:pPr>
              <w:spacing w:before="60" w:after="60"/>
              <w:rPr>
                <w:rFonts w:cs="Arial"/>
              </w:rPr>
            </w:pPr>
            <w:r>
              <w:rPr>
                <w:rFonts w:cs="Arial"/>
              </w:rPr>
              <w:t>Dan Careless</w:t>
            </w:r>
          </w:p>
        </w:tc>
        <w:tc>
          <w:tcPr>
            <w:tcW w:w="1980" w:type="dxa"/>
          </w:tcPr>
          <w:p w14:paraId="3B49A080" w14:textId="77777777" w:rsidR="00EF2781" w:rsidRPr="00C901EA" w:rsidRDefault="00EF2781" w:rsidP="00161956">
            <w:pPr>
              <w:spacing w:before="60" w:after="60"/>
              <w:rPr>
                <w:rFonts w:cs="Arial"/>
                <w:b/>
              </w:rPr>
            </w:pPr>
            <w:r w:rsidRPr="00C901EA">
              <w:rPr>
                <w:rFonts w:cs="Arial"/>
                <w:b/>
              </w:rPr>
              <w:t>Date signed off</w:t>
            </w:r>
          </w:p>
        </w:tc>
        <w:tc>
          <w:tcPr>
            <w:tcW w:w="1800" w:type="dxa"/>
          </w:tcPr>
          <w:p w14:paraId="129F1217" w14:textId="77777777" w:rsidR="00EF2781" w:rsidRPr="00C901EA" w:rsidRDefault="00EF2781" w:rsidP="00161956">
            <w:pPr>
              <w:spacing w:before="60" w:after="60"/>
              <w:rPr>
                <w:rFonts w:cs="Arial"/>
              </w:rPr>
            </w:pPr>
            <w:r>
              <w:rPr>
                <w:rFonts w:cs="Arial"/>
              </w:rPr>
              <w:t>02.10.25</w:t>
            </w:r>
          </w:p>
        </w:tc>
      </w:tr>
    </w:tbl>
    <w:p w14:paraId="51CB9AA8" w14:textId="77777777" w:rsidR="00EF2781" w:rsidRDefault="00EF2781" w:rsidP="00EF2781">
      <w:pPr>
        <w:rPr>
          <w:rFonts w:cs="Arial"/>
        </w:rPr>
      </w:pPr>
    </w:p>
    <w:p w14:paraId="0AF8F115" w14:textId="14AFD58B" w:rsidR="00EF2781" w:rsidRDefault="00EF2781" w:rsidP="00EF2781">
      <w:pPr>
        <w:rPr>
          <w:rFonts w:cs="Arial"/>
        </w:rPr>
      </w:pPr>
      <w:r>
        <w:rPr>
          <w:rFonts w:cs="Arial"/>
          <w:noProof/>
        </w:rPr>
        <mc:AlternateContent>
          <mc:Choice Requires="wps">
            <w:drawing>
              <wp:anchor distT="0" distB="0" distL="114300" distR="114300" simplePos="0" relativeHeight="251658243" behindDoc="0" locked="0" layoutInCell="1" allowOverlap="1" wp14:anchorId="384B96BA" wp14:editId="4C69DF7E">
                <wp:simplePos x="0" y="0"/>
                <wp:positionH relativeFrom="column">
                  <wp:posOffset>0</wp:posOffset>
                </wp:positionH>
                <wp:positionV relativeFrom="paragraph">
                  <wp:posOffset>26670</wp:posOffset>
                </wp:positionV>
                <wp:extent cx="6071870" cy="0"/>
                <wp:effectExtent l="24765" t="20320" r="27940" b="27305"/>
                <wp:wrapSquare wrapText="bothSides"/>
                <wp:docPr id="87952738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A8C77" id="Straight Connector 3"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3D4B28B2" w14:textId="77777777" w:rsidR="00EF2781" w:rsidRDefault="00EF2781" w:rsidP="00EF2781">
      <w:pPr>
        <w:pStyle w:val="Heading1"/>
      </w:pPr>
      <w:r w:rsidRPr="00C1127B">
        <w:t xml:space="preserve">Section 1: </w:t>
      </w:r>
      <w:r>
        <w:t>W</w:t>
      </w:r>
      <w:r w:rsidRPr="00C1127B">
        <w:t>hat is being assessed</w:t>
      </w:r>
      <w:r>
        <w:t>?</w:t>
      </w:r>
    </w:p>
    <w:p w14:paraId="076515B3" w14:textId="77777777" w:rsidR="00EF2781" w:rsidRDefault="00EF2781" w:rsidP="00EF2781"/>
    <w:p w14:paraId="4BFE301F" w14:textId="77777777" w:rsidR="00EF2781" w:rsidRDefault="00EF2781" w:rsidP="00EF2781">
      <w:pPr>
        <w:rPr>
          <w:rFonts w:cs="Arial"/>
        </w:rPr>
      </w:pPr>
    </w:p>
    <w:p w14:paraId="7188E2A9" w14:textId="77777777" w:rsidR="00EF2781" w:rsidRDefault="00EF2781" w:rsidP="00EF2781">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2B6C5F96" w14:textId="77777777" w:rsidR="00EF2781" w:rsidRPr="00607D1D" w:rsidRDefault="00EF2781" w:rsidP="00EF2781">
      <w:pPr>
        <w:rPr>
          <w:rFonts w:cs="Arial"/>
          <w:color w:val="000080"/>
        </w:rPr>
      </w:pPr>
    </w:p>
    <w:p w14:paraId="779BD06F" w14:textId="77777777" w:rsidR="00EF2781" w:rsidRPr="00B93272" w:rsidRDefault="00EF2781" w:rsidP="00EF2781">
      <w:pPr>
        <w:rPr>
          <w:rFonts w:cs="Arial"/>
        </w:rPr>
      </w:pPr>
      <w:r>
        <w:rPr>
          <w:rFonts w:cs="Arial"/>
          <w:color w:val="000080"/>
        </w:rPr>
        <w:tab/>
      </w:r>
      <w:r>
        <w:rPr>
          <w:rFonts w:cs="Arial"/>
        </w:rPr>
        <w:t>Home to School Transport and Key Demands</w:t>
      </w:r>
      <w:r w:rsidRPr="00B93272">
        <w:rPr>
          <w:rFonts w:cs="Arial"/>
        </w:rPr>
        <w:t xml:space="preserve"> </w:t>
      </w:r>
    </w:p>
    <w:p w14:paraId="2F983573" w14:textId="77777777" w:rsidR="00EF2781" w:rsidRPr="00607D1D" w:rsidRDefault="00EF2781" w:rsidP="00EF2781">
      <w:pPr>
        <w:rPr>
          <w:rFonts w:cs="Arial"/>
          <w:color w:val="000080"/>
        </w:rPr>
      </w:pPr>
    </w:p>
    <w:p w14:paraId="7D4751D1" w14:textId="77777777" w:rsidR="00EF2781" w:rsidRDefault="00EF2781" w:rsidP="00EF2781">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341AC559" w14:textId="77777777" w:rsidR="00EF2781" w:rsidRPr="000C4C70" w:rsidRDefault="00EF2781" w:rsidP="00EF2781">
      <w:pPr>
        <w:ind w:left="720" w:hanging="720"/>
        <w:rPr>
          <w:rFonts w:cs="Arial"/>
          <w:b/>
          <w:color w:val="000080"/>
        </w:rPr>
      </w:pPr>
    </w:p>
    <w:p w14:paraId="0211BC14" w14:textId="77777777" w:rsidR="00EF2781" w:rsidRPr="006758CA" w:rsidRDefault="00EF2781" w:rsidP="00EF2781">
      <w:pPr>
        <w:ind w:left="709"/>
        <w:rPr>
          <w:rFonts w:cs="Arial"/>
        </w:rPr>
      </w:pPr>
      <w:r w:rsidRPr="006758CA">
        <w:rPr>
          <w:rFonts w:cs="Arial"/>
        </w:rPr>
        <w:t>Bradford Council is required to adhere to national regulations regarding free home-to-school transport for eligible children. This includes:</w:t>
      </w:r>
    </w:p>
    <w:p w14:paraId="7D690F72" w14:textId="77777777" w:rsidR="00EF2781" w:rsidRPr="006758CA" w:rsidRDefault="00EF2781" w:rsidP="00EF2781">
      <w:pPr>
        <w:ind w:left="709"/>
        <w:rPr>
          <w:rFonts w:cs="Arial"/>
        </w:rPr>
      </w:pPr>
    </w:p>
    <w:p w14:paraId="428293DC" w14:textId="77777777" w:rsidR="00EF2781" w:rsidRPr="006758CA" w:rsidRDefault="00EF2781" w:rsidP="00960196">
      <w:pPr>
        <w:pStyle w:val="ListParagraph"/>
        <w:widowControl/>
        <w:numPr>
          <w:ilvl w:val="0"/>
          <w:numId w:val="10"/>
        </w:numPr>
        <w:spacing w:after="160" w:line="259" w:lineRule="auto"/>
        <w:ind w:left="1134"/>
      </w:pPr>
      <w:r w:rsidRPr="006758CA">
        <w:t>Children aged 5–16 attending their nearest suitable school, if it is beyond the legal walking distance (2 miles for under 8s, 3 miles for 8–16-year-olds).</w:t>
      </w:r>
    </w:p>
    <w:p w14:paraId="266F2AAD" w14:textId="77777777" w:rsidR="00EF2781" w:rsidRPr="006758CA" w:rsidRDefault="00EF2781" w:rsidP="00960196">
      <w:pPr>
        <w:pStyle w:val="ListParagraph"/>
        <w:widowControl/>
        <w:numPr>
          <w:ilvl w:val="0"/>
          <w:numId w:val="10"/>
        </w:numPr>
        <w:spacing w:after="160" w:line="259" w:lineRule="auto"/>
        <w:ind w:left="1134"/>
      </w:pPr>
      <w:r w:rsidRPr="006758CA">
        <w:t>Pupils from low-income backgrounds, those entitled to free school meals, or in receipt of maximum Working Tax Credit, are eligible for extended transport support.</w:t>
      </w:r>
    </w:p>
    <w:p w14:paraId="11C4FAD4" w14:textId="77777777" w:rsidR="00EF2781" w:rsidRDefault="00EF2781" w:rsidP="00960196">
      <w:pPr>
        <w:pStyle w:val="ListParagraph"/>
        <w:widowControl/>
        <w:numPr>
          <w:ilvl w:val="0"/>
          <w:numId w:val="10"/>
        </w:numPr>
        <w:spacing w:after="160" w:line="259" w:lineRule="auto"/>
        <w:ind w:left="1134"/>
      </w:pPr>
      <w:r w:rsidRPr="006758CA">
        <w:t>Children with SEND are entitled to tailored transport arrangements irrespective of distance.</w:t>
      </w:r>
    </w:p>
    <w:p w14:paraId="4CD75189" w14:textId="77777777" w:rsidR="00EF2781" w:rsidRPr="006758CA" w:rsidRDefault="00EF2781" w:rsidP="00960196">
      <w:pPr>
        <w:pStyle w:val="ListParagraph"/>
        <w:widowControl/>
        <w:numPr>
          <w:ilvl w:val="0"/>
          <w:numId w:val="10"/>
        </w:numPr>
        <w:spacing w:after="160" w:line="259" w:lineRule="auto"/>
        <w:ind w:left="1134"/>
      </w:pPr>
      <w:r w:rsidRPr="00C71537">
        <w:t>Children where the nature of the route means they could not be expected to walk there in reasonable safety even if accompanied by their parent</w:t>
      </w:r>
      <w:r>
        <w:t>.</w:t>
      </w:r>
    </w:p>
    <w:p w14:paraId="7B5FC949" w14:textId="77777777" w:rsidR="00EF2781" w:rsidRDefault="00EF2781" w:rsidP="00EF2781">
      <w:pPr>
        <w:pStyle w:val="Heading2"/>
        <w:ind w:left="709"/>
        <w:rPr>
          <w:b/>
          <w:bCs/>
          <w:sz w:val="24"/>
          <w:szCs w:val="24"/>
        </w:rPr>
      </w:pPr>
    </w:p>
    <w:p w14:paraId="24B9F187" w14:textId="77777777" w:rsidR="00EF2781" w:rsidRPr="006758CA" w:rsidRDefault="00EF2781" w:rsidP="00EF2781">
      <w:pPr>
        <w:pStyle w:val="Heading2"/>
        <w:ind w:left="709"/>
        <w:rPr>
          <w:rFonts w:ascii="Arial" w:hAnsi="Arial" w:cs="Arial"/>
          <w:sz w:val="24"/>
          <w:szCs w:val="24"/>
        </w:rPr>
      </w:pPr>
      <w:r w:rsidRPr="006758CA">
        <w:rPr>
          <w:rFonts w:ascii="Arial" w:hAnsi="Arial" w:cs="Arial"/>
          <w:sz w:val="24"/>
          <w:szCs w:val="24"/>
        </w:rPr>
        <w:t>Key operational Demands and Challenges in Bradford</w:t>
      </w:r>
    </w:p>
    <w:p w14:paraId="0C739333" w14:textId="77777777" w:rsidR="00EF2781" w:rsidRPr="007B4904" w:rsidRDefault="00EF2781" w:rsidP="00EF2781">
      <w:pPr>
        <w:ind w:left="709"/>
      </w:pPr>
    </w:p>
    <w:p w14:paraId="48E2C61F" w14:textId="77777777" w:rsidR="00EF2781" w:rsidRPr="0000543F" w:rsidRDefault="00EF2781" w:rsidP="00960196">
      <w:pPr>
        <w:pStyle w:val="ListParagraph"/>
        <w:widowControl/>
        <w:numPr>
          <w:ilvl w:val="0"/>
          <w:numId w:val="12"/>
        </w:numPr>
        <w:spacing w:after="160" w:line="259" w:lineRule="auto"/>
        <w:ind w:left="1134"/>
      </w:pPr>
      <w:r w:rsidRPr="0000543F">
        <w:t>Rising Numbers of SEND Pupils: Bradford has seen a significant increase in the number of children with an Education, Health and Care Plan (EHCP), increasing the need for bespoke transport, passenger assistants, and specialist vehicles. Managing this growing demand within finite budgets is a major challenge.</w:t>
      </w:r>
    </w:p>
    <w:p w14:paraId="3ED76EC0" w14:textId="77777777" w:rsidR="00EF2781" w:rsidRPr="0000543F" w:rsidRDefault="00EF2781" w:rsidP="00960196">
      <w:pPr>
        <w:pStyle w:val="ListParagraph"/>
        <w:widowControl/>
        <w:numPr>
          <w:ilvl w:val="0"/>
          <w:numId w:val="12"/>
        </w:numPr>
        <w:spacing w:after="160" w:line="259" w:lineRule="auto"/>
        <w:ind w:left="1134"/>
      </w:pPr>
      <w:r w:rsidRPr="0000543F">
        <w:t>Socioeconomic Inequality: High levels of deprivation mean a significant proportion of children are eligible for free transport. Demand is concentrated in certain wards, requiring careful planning and resource allocation.</w:t>
      </w:r>
    </w:p>
    <w:p w14:paraId="69C08D45" w14:textId="77777777" w:rsidR="00EF2781" w:rsidRPr="0000543F" w:rsidRDefault="00EF2781" w:rsidP="00960196">
      <w:pPr>
        <w:pStyle w:val="ListParagraph"/>
        <w:widowControl/>
        <w:numPr>
          <w:ilvl w:val="0"/>
          <w:numId w:val="12"/>
        </w:numPr>
        <w:spacing w:after="160" w:line="259" w:lineRule="auto"/>
        <w:ind w:left="1134"/>
      </w:pPr>
      <w:r w:rsidRPr="0000543F">
        <w:lastRenderedPageBreak/>
        <w:t>Fragmented School Landscape: The proliferation of academies, free schools, and faith schools means children may travel further across the city. This creates more complex journey patterns and puts pressure on existing transport networks.</w:t>
      </w:r>
    </w:p>
    <w:p w14:paraId="1AF881E3" w14:textId="77777777" w:rsidR="00EF2781" w:rsidRPr="0000543F" w:rsidRDefault="00EF2781" w:rsidP="00960196">
      <w:pPr>
        <w:pStyle w:val="ListParagraph"/>
        <w:widowControl/>
        <w:numPr>
          <w:ilvl w:val="0"/>
          <w:numId w:val="12"/>
        </w:numPr>
        <w:spacing w:after="160" w:line="259" w:lineRule="auto"/>
        <w:ind w:left="1134"/>
      </w:pPr>
      <w:r w:rsidRPr="0000543F">
        <w:t>Public Transport Limitations: While Bradford is relatively well served by rail and bus in the city centre, peripheral estates and rural settlements often have infrequent or unreliable services, necessitating dedicated school buses or contracted taxis/minibuses.</w:t>
      </w:r>
    </w:p>
    <w:p w14:paraId="4A9B9192" w14:textId="77777777" w:rsidR="00EF2781" w:rsidRPr="0000543F" w:rsidRDefault="00EF2781" w:rsidP="00960196">
      <w:pPr>
        <w:pStyle w:val="ListParagraph"/>
        <w:widowControl/>
        <w:numPr>
          <w:ilvl w:val="0"/>
          <w:numId w:val="12"/>
        </w:numPr>
        <w:spacing w:after="160" w:line="259" w:lineRule="auto"/>
        <w:ind w:left="1134"/>
      </w:pPr>
      <w:r w:rsidRPr="0000543F">
        <w:t>Traffic and Congestion: School-run traffic contributes significantly to peak-time congestion. Road safety and air quality are key concerns, particularly around school gates. Bradford’s hilly landscape and narrow roads can further complicate transport planning.</w:t>
      </w:r>
    </w:p>
    <w:p w14:paraId="4D2C590B" w14:textId="77777777" w:rsidR="00EF2781" w:rsidRPr="0000543F" w:rsidRDefault="00EF2781" w:rsidP="00960196">
      <w:pPr>
        <w:pStyle w:val="ListParagraph"/>
        <w:widowControl/>
        <w:numPr>
          <w:ilvl w:val="0"/>
          <w:numId w:val="12"/>
        </w:numPr>
        <w:spacing w:after="160" w:line="259" w:lineRule="auto"/>
        <w:ind w:left="1134"/>
      </w:pPr>
      <w:r w:rsidRPr="0000543F">
        <w:t>Safeguarding: The local authority must ensure that all contracted transport providers have undergone thorough safeguarding checks, and that there are robust procedures for picking up and dropping off vulnerable children.</w:t>
      </w:r>
    </w:p>
    <w:p w14:paraId="3960CE04" w14:textId="77777777" w:rsidR="00EF2781" w:rsidRPr="0000543F" w:rsidRDefault="00EF2781" w:rsidP="00960196">
      <w:pPr>
        <w:pStyle w:val="ListParagraph"/>
        <w:widowControl/>
        <w:numPr>
          <w:ilvl w:val="0"/>
          <w:numId w:val="12"/>
        </w:numPr>
        <w:spacing w:after="160" w:line="259" w:lineRule="auto"/>
        <w:ind w:left="1134"/>
      </w:pPr>
      <w:r w:rsidRPr="0000543F">
        <w:t>Environmental Sustainability: Bradford’s Clean Air Zone (CAZ) and wider sustainability strategy mean that school transport must increasingly rely on cleaner vehicles, promote walking and cycling, and minimise car use.</w:t>
      </w:r>
    </w:p>
    <w:p w14:paraId="51CC532F" w14:textId="77777777" w:rsidR="00EF2781" w:rsidRPr="0000543F" w:rsidRDefault="00EF2781" w:rsidP="00960196">
      <w:pPr>
        <w:pStyle w:val="ListParagraph"/>
        <w:widowControl/>
        <w:numPr>
          <w:ilvl w:val="0"/>
          <w:numId w:val="12"/>
        </w:numPr>
        <w:spacing w:after="160" w:line="259" w:lineRule="auto"/>
        <w:ind w:left="1134"/>
      </w:pPr>
      <w:r w:rsidRPr="0000543F">
        <w:t>Financial Pressures: Budget constraints are acute. The cost of specialist SEND transport is rising faster than general inflation. The council must balance statutory duties with broader ambitions for quality and inclusivity.</w:t>
      </w:r>
    </w:p>
    <w:p w14:paraId="26A002D9" w14:textId="77777777" w:rsidR="00EF2781" w:rsidRPr="0000543F" w:rsidRDefault="00EF2781" w:rsidP="00960196">
      <w:pPr>
        <w:pStyle w:val="ListParagraph"/>
        <w:widowControl/>
        <w:numPr>
          <w:ilvl w:val="0"/>
          <w:numId w:val="12"/>
        </w:numPr>
        <w:spacing w:after="160" w:line="259" w:lineRule="auto"/>
        <w:ind w:left="1134"/>
      </w:pPr>
      <w:r w:rsidRPr="0000543F">
        <w:t>Parental and Community Expectations: There is often tension between parents’ expectations for door-to-door transport and the authority’s drive to encourage independent travel, walking, and use of public transport, especially as older children approach secondary school.</w:t>
      </w:r>
    </w:p>
    <w:p w14:paraId="639A1154" w14:textId="77777777" w:rsidR="00EF2781" w:rsidRPr="007B4904" w:rsidRDefault="00EF2781" w:rsidP="00EF2781">
      <w:pPr>
        <w:pStyle w:val="ListParagraph"/>
        <w:spacing w:line="259" w:lineRule="auto"/>
        <w:ind w:left="709"/>
      </w:pPr>
    </w:p>
    <w:p w14:paraId="28979CD5" w14:textId="77777777" w:rsidR="00EF2781" w:rsidRPr="006758CA" w:rsidRDefault="00EF2781" w:rsidP="00EF2781">
      <w:pPr>
        <w:pStyle w:val="Heading2"/>
        <w:ind w:left="709"/>
        <w:rPr>
          <w:rFonts w:ascii="Arial" w:hAnsi="Arial" w:cs="Arial"/>
          <w:sz w:val="24"/>
          <w:szCs w:val="24"/>
        </w:rPr>
      </w:pPr>
      <w:r w:rsidRPr="006758CA">
        <w:rPr>
          <w:rFonts w:ascii="Arial" w:hAnsi="Arial" w:cs="Arial"/>
          <w:sz w:val="24"/>
          <w:szCs w:val="24"/>
        </w:rPr>
        <w:t>Strategic Priorities for Bradford</w:t>
      </w:r>
    </w:p>
    <w:p w14:paraId="5B685EA2" w14:textId="77777777" w:rsidR="00EF2781" w:rsidRPr="007B4904" w:rsidRDefault="00EF2781" w:rsidP="00EF2781">
      <w:pPr>
        <w:ind w:left="709"/>
      </w:pPr>
    </w:p>
    <w:p w14:paraId="4E036316" w14:textId="77777777" w:rsidR="00EF2781" w:rsidRPr="006758CA" w:rsidRDefault="00EF2781" w:rsidP="00EF2781">
      <w:pPr>
        <w:ind w:left="709"/>
        <w:rPr>
          <w:rFonts w:cs="Arial"/>
        </w:rPr>
      </w:pPr>
      <w:r w:rsidRPr="006758CA">
        <w:rPr>
          <w:rFonts w:cs="Arial"/>
        </w:rPr>
        <w:t>To address these demands, Bradford Council is pursuing several strategic priorities:</w:t>
      </w:r>
    </w:p>
    <w:p w14:paraId="72FD34F5" w14:textId="77777777" w:rsidR="00EF2781" w:rsidRPr="007B4904" w:rsidRDefault="00EF2781" w:rsidP="00EF2781">
      <w:pPr>
        <w:ind w:left="709"/>
      </w:pPr>
    </w:p>
    <w:p w14:paraId="76E57F68" w14:textId="77777777" w:rsidR="00EF2781" w:rsidRPr="0000543F" w:rsidRDefault="00EF2781" w:rsidP="00960196">
      <w:pPr>
        <w:pStyle w:val="ListParagraph"/>
        <w:widowControl/>
        <w:numPr>
          <w:ilvl w:val="0"/>
          <w:numId w:val="11"/>
        </w:numPr>
        <w:spacing w:after="160" w:line="259" w:lineRule="auto"/>
        <w:ind w:left="1134"/>
      </w:pPr>
      <w:r w:rsidRPr="0000543F">
        <w:t xml:space="preserve">Reviewing </w:t>
      </w:r>
      <w:r>
        <w:t>t</w:t>
      </w:r>
      <w:r w:rsidRPr="0000543F">
        <w:t xml:space="preserve">ransport </w:t>
      </w:r>
      <w:r>
        <w:t>p</w:t>
      </w:r>
      <w:r w:rsidRPr="0000543F">
        <w:t>olicies: Ensuring eligibility criteria reflect current demographics and funding realities, and that policies remain transparent and fair.</w:t>
      </w:r>
    </w:p>
    <w:p w14:paraId="5D55A1E7" w14:textId="77777777" w:rsidR="00EF2781" w:rsidRPr="0000543F" w:rsidRDefault="00EF2781" w:rsidP="00960196">
      <w:pPr>
        <w:pStyle w:val="ListParagraph"/>
        <w:widowControl/>
        <w:numPr>
          <w:ilvl w:val="0"/>
          <w:numId w:val="11"/>
        </w:numPr>
        <w:spacing w:after="160" w:line="259" w:lineRule="auto"/>
        <w:ind w:left="1134"/>
      </w:pPr>
      <w:r w:rsidRPr="0000543F">
        <w:t>Investment in Sustainable and Active Travel: Rolling out ‘school streets’ schemes, improving cycle paths, and supporting walking buses to reduce car dependency.</w:t>
      </w:r>
    </w:p>
    <w:p w14:paraId="39311520" w14:textId="77777777" w:rsidR="00EF2781" w:rsidRPr="0000543F" w:rsidRDefault="00EF2781" w:rsidP="00960196">
      <w:pPr>
        <w:pStyle w:val="ListParagraph"/>
        <w:widowControl/>
        <w:numPr>
          <w:ilvl w:val="0"/>
          <w:numId w:val="11"/>
        </w:numPr>
        <w:spacing w:after="160" w:line="259" w:lineRule="auto"/>
        <w:ind w:left="1134"/>
      </w:pPr>
      <w:r w:rsidRPr="0000543F">
        <w:t>Enhancing SEND Transport Solutions: Routinely reviewing routes, vehicle types, and support for children with complex needs, whilst exploring options for greater independence for those who are able.</w:t>
      </w:r>
    </w:p>
    <w:p w14:paraId="2B045048" w14:textId="77777777" w:rsidR="00EF2781" w:rsidRPr="0000543F" w:rsidRDefault="00EF2781" w:rsidP="00960196">
      <w:pPr>
        <w:pStyle w:val="ListParagraph"/>
        <w:widowControl/>
        <w:numPr>
          <w:ilvl w:val="0"/>
          <w:numId w:val="11"/>
        </w:numPr>
        <w:spacing w:after="160" w:line="259" w:lineRule="auto"/>
        <w:ind w:left="1134"/>
      </w:pPr>
      <w:r w:rsidRPr="0000543F">
        <w:t>Partnership Working: Collaborating with transport providers, schools, health services, and communities to pool resources and innovate solutions.</w:t>
      </w:r>
    </w:p>
    <w:p w14:paraId="5F88A3F6" w14:textId="77777777" w:rsidR="00EF2781" w:rsidRPr="0000543F" w:rsidRDefault="00EF2781" w:rsidP="00960196">
      <w:pPr>
        <w:pStyle w:val="ListParagraph"/>
        <w:widowControl/>
        <w:numPr>
          <w:ilvl w:val="0"/>
          <w:numId w:val="11"/>
        </w:numPr>
        <w:spacing w:after="160" w:line="259" w:lineRule="auto"/>
        <w:ind w:left="1134"/>
      </w:pPr>
      <w:r w:rsidRPr="0000543F">
        <w:t>Digital Innovation: Using new technologies to optimise routes, track journeys, and gather feedback from families in real time.</w:t>
      </w:r>
    </w:p>
    <w:p w14:paraId="1806EAFD" w14:textId="77777777" w:rsidR="00EF2781" w:rsidRPr="0000543F" w:rsidRDefault="18EE9CDF" w:rsidP="00960196">
      <w:pPr>
        <w:pStyle w:val="ListParagraph"/>
        <w:widowControl/>
        <w:numPr>
          <w:ilvl w:val="0"/>
          <w:numId w:val="11"/>
        </w:numPr>
        <w:spacing w:after="160" w:line="259" w:lineRule="auto"/>
        <w:ind w:left="1134"/>
      </w:pPr>
      <w:r>
        <w:t>Engaging and communicating with families, schools, and young people to understand their experiences and priorities, informing continuous service improvement.</w:t>
      </w:r>
    </w:p>
    <w:p w14:paraId="4B0107B7" w14:textId="71383A36" w:rsidR="4C7737CD" w:rsidRDefault="4C7737CD" w:rsidP="7A770A63">
      <w:pPr>
        <w:pStyle w:val="Heading2"/>
        <w:ind w:left="709"/>
        <w:rPr>
          <w:rFonts w:ascii="Arial" w:hAnsi="Arial" w:cs="Arial"/>
          <w:sz w:val="24"/>
          <w:szCs w:val="24"/>
        </w:rPr>
      </w:pPr>
      <w:r w:rsidRPr="7A770A63">
        <w:rPr>
          <w:rFonts w:ascii="Arial" w:hAnsi="Arial" w:cs="Arial"/>
          <w:sz w:val="24"/>
          <w:szCs w:val="24"/>
        </w:rPr>
        <w:lastRenderedPageBreak/>
        <w:t>Changes Proposed</w:t>
      </w:r>
    </w:p>
    <w:p w14:paraId="5BDD3E52" w14:textId="38DD810E" w:rsidR="7A770A63" w:rsidRDefault="7A770A63" w:rsidP="7A770A63">
      <w:pPr>
        <w:ind w:left="709"/>
        <w:rPr>
          <w:rFonts w:eastAsia="Arial" w:cs="Arial"/>
          <w:szCs w:val="24"/>
        </w:rPr>
      </w:pPr>
    </w:p>
    <w:p w14:paraId="6F153405" w14:textId="2C21ABB0" w:rsidR="1B8D3B29" w:rsidRDefault="1B8D3B29" w:rsidP="7A770A63">
      <w:pPr>
        <w:ind w:left="709"/>
      </w:pPr>
      <w:r w:rsidRPr="7A770A63">
        <w:rPr>
          <w:rFonts w:eastAsia="Arial" w:cs="Arial"/>
          <w:szCs w:val="24"/>
        </w:rPr>
        <w:t>Following an increase in the base budget in 2025/26 to recognise the estimated increased cost associated with the Home to School Transport service, recent and continuing work to review practise</w:t>
      </w:r>
      <w:r w:rsidRPr="7A770A63">
        <w:rPr>
          <w:rFonts w:ascii="Times New Roman" w:hAnsi="Times New Roman"/>
          <w:szCs w:val="24"/>
        </w:rPr>
        <w:t xml:space="preserve"> </w:t>
      </w:r>
      <w:r w:rsidRPr="7A770A63">
        <w:rPr>
          <w:rFonts w:eastAsia="Arial" w:cs="Arial"/>
          <w:szCs w:val="24"/>
        </w:rPr>
        <w:t>in this area has identified further savings of £1.2m from this budget as below:</w:t>
      </w:r>
    </w:p>
    <w:p w14:paraId="62964D5E" w14:textId="29BBED83" w:rsidR="1B8D3B29" w:rsidRDefault="1B8D3B29" w:rsidP="7A770A63">
      <w:pPr>
        <w:pStyle w:val="ListParagraph"/>
        <w:rPr>
          <w:rFonts w:eastAsia="Arial" w:cs="Arial"/>
          <w:szCs w:val="24"/>
        </w:rPr>
      </w:pPr>
      <w:r w:rsidRPr="7A770A63">
        <w:rPr>
          <w:rFonts w:eastAsia="Arial" w:cs="Arial"/>
          <w:szCs w:val="24"/>
        </w:rPr>
        <w:t>savings will be achieved by adhering to the policy, including a closer</w:t>
      </w:r>
    </w:p>
    <w:p w14:paraId="46AB19EA" w14:textId="7566DCBE" w:rsidR="1B8D3B29" w:rsidRDefault="1B8D3B29" w:rsidP="7A770A63">
      <w:pPr>
        <w:ind w:left="1080"/>
      </w:pPr>
      <w:r w:rsidRPr="7A770A63">
        <w:rPr>
          <w:rFonts w:eastAsia="Arial" w:cs="Arial"/>
          <w:szCs w:val="24"/>
        </w:rPr>
        <w:t>working process between social care and transport (£0.400m), placing Looked After Children in local schools (£0.100m), and realigning Social, Emotional and Mental Health/Autism Spectrum Disorder provision closer to home (£0.080m). Alternative travel models will be promoted, with Personal Transport Budgets offered to families to reduce reliance on council vehicles (£0.100m);</w:t>
      </w:r>
    </w:p>
    <w:p w14:paraId="55609E10" w14:textId="46392A35" w:rsidR="1B8D3B29" w:rsidRDefault="1B8D3B29" w:rsidP="7A770A63">
      <w:pPr>
        <w:pStyle w:val="ListParagraph"/>
        <w:rPr>
          <w:rFonts w:eastAsia="Arial" w:cs="Arial"/>
          <w:szCs w:val="24"/>
        </w:rPr>
      </w:pPr>
      <w:r w:rsidRPr="7A770A63">
        <w:rPr>
          <w:rFonts w:eastAsia="Arial" w:cs="Arial"/>
          <w:szCs w:val="24"/>
        </w:rPr>
        <w:t>policy changes will also contribute, through increasing post-16 parental contributions (£0.005m) and bringing bus pass assessments in-house (£0.075m). Efficiency measures include expanding in-house fleet routes (£0.040m);</w:t>
      </w:r>
    </w:p>
    <w:p w14:paraId="6D6FCB97" w14:textId="619E90BB" w:rsidR="1B8D3B29" w:rsidRDefault="1B8D3B29" w:rsidP="7A770A63">
      <w:pPr>
        <w:pStyle w:val="ListParagraph"/>
        <w:rPr>
          <w:rFonts w:eastAsia="Arial" w:cs="Arial"/>
          <w:szCs w:val="24"/>
        </w:rPr>
      </w:pPr>
      <w:r w:rsidRPr="7A770A63">
        <w:rPr>
          <w:rFonts w:eastAsia="Arial" w:cs="Arial"/>
          <w:szCs w:val="24"/>
        </w:rPr>
        <w:t>finally, digital transformation will deliver savings via a rules-based online application tool (£0.120m), stricter taxi journey controls (£0.200m), and robust parental preference waiver recording (£0.080m).</w:t>
      </w:r>
    </w:p>
    <w:p w14:paraId="5BE60196" w14:textId="42BD267B" w:rsidR="7A770A63" w:rsidRDefault="7A770A63" w:rsidP="7A770A63">
      <w:pPr>
        <w:ind w:left="709"/>
        <w:rPr>
          <w:rFonts w:eastAsia="Arial" w:cs="Arial"/>
          <w:szCs w:val="24"/>
        </w:rPr>
      </w:pPr>
    </w:p>
    <w:p w14:paraId="5C719E7C" w14:textId="77777777" w:rsidR="00EF2781" w:rsidRPr="00B52AF8" w:rsidRDefault="00EF2781" w:rsidP="00EF2781">
      <w:pPr>
        <w:ind w:left="1440"/>
        <w:rPr>
          <w:rFonts w:cs="Arial"/>
          <w:color w:val="FF0000"/>
        </w:rPr>
      </w:pPr>
    </w:p>
    <w:p w14:paraId="0DD9EC31" w14:textId="77777777" w:rsidR="00EF2781" w:rsidRPr="000C50E1" w:rsidRDefault="00EF2781" w:rsidP="00EF2781">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7C46D1EA" w14:textId="77777777" w:rsidR="00EF2781" w:rsidRDefault="00EF2781" w:rsidP="00EF2781">
      <w:pPr>
        <w:rPr>
          <w:rFonts w:cs="Arial"/>
          <w:b/>
          <w:color w:val="000080"/>
        </w:rPr>
      </w:pPr>
    </w:p>
    <w:p w14:paraId="43EFEE1A" w14:textId="77777777" w:rsidR="00EF2781" w:rsidRDefault="00EF2781" w:rsidP="00EF2781">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F2781" w:rsidRPr="00F106C5" w14:paraId="0735B287" w14:textId="77777777" w:rsidTr="00161956">
        <w:trPr>
          <w:trHeight w:hRule="exact" w:val="537"/>
          <w:jc w:val="center"/>
        </w:trPr>
        <w:tc>
          <w:tcPr>
            <w:tcW w:w="5970" w:type="dxa"/>
            <w:shd w:val="clear" w:color="auto" w:fill="DDFFFF"/>
            <w:vAlign w:val="center"/>
          </w:tcPr>
          <w:p w14:paraId="668E2B18" w14:textId="77777777" w:rsidR="00EF2781" w:rsidRPr="001A7399" w:rsidRDefault="00EF2781"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771814C7" w14:textId="77777777" w:rsidR="00EF2781" w:rsidRPr="001A7399" w:rsidRDefault="00EF2781" w:rsidP="00161956">
            <w:pPr>
              <w:jc w:val="center"/>
              <w:rPr>
                <w:rFonts w:cs="Arial"/>
                <w:b/>
                <w:color w:val="0000FF"/>
              </w:rPr>
            </w:pPr>
            <w:r w:rsidRPr="001A7399">
              <w:rPr>
                <w:rFonts w:cs="Arial"/>
                <w:b/>
                <w:color w:val="0000FF"/>
              </w:rPr>
              <w:t>Impact</w:t>
            </w:r>
          </w:p>
          <w:p w14:paraId="71E2070F" w14:textId="77777777" w:rsidR="00EF2781" w:rsidRPr="00DD675A" w:rsidRDefault="00EF2781" w:rsidP="00161956">
            <w:pPr>
              <w:jc w:val="center"/>
              <w:rPr>
                <w:rFonts w:cs="Arial"/>
                <w:color w:val="0000FF"/>
              </w:rPr>
            </w:pPr>
            <w:r>
              <w:rPr>
                <w:rFonts w:cs="Arial"/>
                <w:color w:val="0000FF"/>
              </w:rPr>
              <w:t>Y/N</w:t>
            </w:r>
          </w:p>
        </w:tc>
      </w:tr>
      <w:tr w:rsidR="00EF2781" w:rsidRPr="00F106C5" w14:paraId="247B3177" w14:textId="77777777" w:rsidTr="00161956">
        <w:trPr>
          <w:trHeight w:val="428"/>
          <w:jc w:val="center"/>
        </w:trPr>
        <w:tc>
          <w:tcPr>
            <w:tcW w:w="5970" w:type="dxa"/>
            <w:shd w:val="clear" w:color="auto" w:fill="DDFFFF"/>
            <w:vAlign w:val="center"/>
          </w:tcPr>
          <w:p w14:paraId="320EA40F" w14:textId="77777777" w:rsidR="00EF2781" w:rsidRPr="00F106C5" w:rsidRDefault="00EF2781" w:rsidP="00161956">
            <w:pPr>
              <w:ind w:left="1092" w:hanging="372"/>
              <w:rPr>
                <w:rFonts w:cs="Arial"/>
                <w:color w:val="0000FF"/>
              </w:rPr>
            </w:pPr>
            <w:r w:rsidRPr="00F106C5">
              <w:rPr>
                <w:rFonts w:cs="Arial"/>
                <w:color w:val="0000FF"/>
              </w:rPr>
              <w:t>Age</w:t>
            </w:r>
          </w:p>
        </w:tc>
        <w:tc>
          <w:tcPr>
            <w:tcW w:w="2490" w:type="dxa"/>
          </w:tcPr>
          <w:p w14:paraId="76B8A412" w14:textId="77777777" w:rsidR="00EF2781" w:rsidRPr="00F106C5" w:rsidRDefault="00EF2781" w:rsidP="00161956">
            <w:pPr>
              <w:spacing w:line="360" w:lineRule="auto"/>
              <w:jc w:val="center"/>
              <w:rPr>
                <w:rFonts w:cs="Arial"/>
                <w:color w:val="0000FF"/>
              </w:rPr>
            </w:pPr>
            <w:r>
              <w:rPr>
                <w:rFonts w:cs="Arial"/>
                <w:color w:val="0000FF"/>
              </w:rPr>
              <w:t>Y</w:t>
            </w:r>
          </w:p>
        </w:tc>
      </w:tr>
      <w:tr w:rsidR="00EF2781" w:rsidRPr="00F106C5" w14:paraId="58117D9D" w14:textId="77777777" w:rsidTr="00161956">
        <w:trPr>
          <w:trHeight w:val="428"/>
          <w:jc w:val="center"/>
        </w:trPr>
        <w:tc>
          <w:tcPr>
            <w:tcW w:w="5970" w:type="dxa"/>
            <w:shd w:val="clear" w:color="auto" w:fill="DDFFFF"/>
            <w:vAlign w:val="center"/>
          </w:tcPr>
          <w:p w14:paraId="25255D80" w14:textId="77777777" w:rsidR="00EF2781" w:rsidRPr="00F106C5" w:rsidRDefault="00EF2781" w:rsidP="00161956">
            <w:pPr>
              <w:ind w:left="1092" w:hanging="372"/>
              <w:rPr>
                <w:rFonts w:cs="Arial"/>
                <w:color w:val="0000FF"/>
              </w:rPr>
            </w:pPr>
            <w:r w:rsidRPr="00F106C5">
              <w:rPr>
                <w:rFonts w:cs="Arial"/>
                <w:color w:val="0000FF"/>
              </w:rPr>
              <w:t>Disability</w:t>
            </w:r>
          </w:p>
        </w:tc>
        <w:tc>
          <w:tcPr>
            <w:tcW w:w="2490" w:type="dxa"/>
          </w:tcPr>
          <w:p w14:paraId="2580C4FA" w14:textId="77777777" w:rsidR="00EF2781" w:rsidRPr="00F106C5" w:rsidRDefault="00EF2781" w:rsidP="00161956">
            <w:pPr>
              <w:jc w:val="center"/>
              <w:rPr>
                <w:rFonts w:cs="Arial"/>
                <w:color w:val="0000FF"/>
              </w:rPr>
            </w:pPr>
            <w:r>
              <w:rPr>
                <w:rFonts w:cs="Arial"/>
                <w:color w:val="0000FF"/>
              </w:rPr>
              <w:t>Y</w:t>
            </w:r>
          </w:p>
        </w:tc>
      </w:tr>
      <w:tr w:rsidR="00EF2781" w:rsidRPr="00F106C5" w14:paraId="4B6E67D7" w14:textId="77777777" w:rsidTr="00161956">
        <w:trPr>
          <w:trHeight w:val="428"/>
          <w:jc w:val="center"/>
        </w:trPr>
        <w:tc>
          <w:tcPr>
            <w:tcW w:w="5970" w:type="dxa"/>
            <w:shd w:val="clear" w:color="auto" w:fill="DDFFFF"/>
            <w:vAlign w:val="center"/>
          </w:tcPr>
          <w:p w14:paraId="320CE539" w14:textId="77777777" w:rsidR="00EF2781" w:rsidRPr="00F106C5" w:rsidRDefault="00EF2781" w:rsidP="00161956">
            <w:pPr>
              <w:ind w:left="732" w:hanging="12"/>
              <w:rPr>
                <w:rFonts w:cs="Arial"/>
                <w:color w:val="0000FF"/>
              </w:rPr>
            </w:pPr>
            <w:r w:rsidRPr="00F106C5">
              <w:rPr>
                <w:rFonts w:cs="Arial"/>
                <w:color w:val="0000FF"/>
              </w:rPr>
              <w:t>Gender reassignment</w:t>
            </w:r>
          </w:p>
        </w:tc>
        <w:tc>
          <w:tcPr>
            <w:tcW w:w="2490" w:type="dxa"/>
          </w:tcPr>
          <w:p w14:paraId="33C298D8" w14:textId="77777777" w:rsidR="00EF2781" w:rsidRPr="00F106C5" w:rsidRDefault="00EF2781" w:rsidP="00161956">
            <w:pPr>
              <w:jc w:val="center"/>
              <w:rPr>
                <w:rFonts w:cs="Arial"/>
                <w:color w:val="0000FF"/>
              </w:rPr>
            </w:pPr>
            <w:r>
              <w:rPr>
                <w:rFonts w:cs="Arial"/>
                <w:color w:val="0000FF"/>
              </w:rPr>
              <w:t>N</w:t>
            </w:r>
          </w:p>
        </w:tc>
      </w:tr>
      <w:tr w:rsidR="00EF2781" w:rsidRPr="00F106C5" w14:paraId="6780BE3A" w14:textId="77777777" w:rsidTr="00161956">
        <w:trPr>
          <w:trHeight w:val="428"/>
          <w:jc w:val="center"/>
        </w:trPr>
        <w:tc>
          <w:tcPr>
            <w:tcW w:w="5970" w:type="dxa"/>
            <w:shd w:val="clear" w:color="auto" w:fill="DDFFFF"/>
            <w:vAlign w:val="center"/>
          </w:tcPr>
          <w:p w14:paraId="659286FC" w14:textId="77777777" w:rsidR="00EF2781" w:rsidRPr="00F106C5" w:rsidRDefault="00EF2781" w:rsidP="00161956">
            <w:pPr>
              <w:ind w:left="1092" w:hanging="372"/>
              <w:rPr>
                <w:rFonts w:cs="Arial"/>
                <w:color w:val="0000FF"/>
              </w:rPr>
            </w:pPr>
            <w:r w:rsidRPr="00F106C5">
              <w:rPr>
                <w:rFonts w:cs="Arial"/>
                <w:color w:val="0000FF"/>
              </w:rPr>
              <w:t>Race</w:t>
            </w:r>
          </w:p>
        </w:tc>
        <w:tc>
          <w:tcPr>
            <w:tcW w:w="2490" w:type="dxa"/>
          </w:tcPr>
          <w:p w14:paraId="41515042" w14:textId="77777777" w:rsidR="00EF2781" w:rsidRPr="00F106C5" w:rsidRDefault="00EF2781" w:rsidP="00161956">
            <w:pPr>
              <w:jc w:val="center"/>
              <w:rPr>
                <w:rFonts w:cs="Arial"/>
                <w:color w:val="0000FF"/>
              </w:rPr>
            </w:pPr>
            <w:r>
              <w:rPr>
                <w:rFonts w:cs="Arial"/>
                <w:color w:val="0000FF"/>
              </w:rPr>
              <w:t>N</w:t>
            </w:r>
          </w:p>
        </w:tc>
      </w:tr>
      <w:tr w:rsidR="00EF2781" w:rsidRPr="00F106C5" w14:paraId="3DBE5E82" w14:textId="77777777" w:rsidTr="00161956">
        <w:trPr>
          <w:trHeight w:val="428"/>
          <w:jc w:val="center"/>
        </w:trPr>
        <w:tc>
          <w:tcPr>
            <w:tcW w:w="5970" w:type="dxa"/>
            <w:shd w:val="clear" w:color="auto" w:fill="DDFFFF"/>
            <w:vAlign w:val="center"/>
          </w:tcPr>
          <w:p w14:paraId="510EB77F" w14:textId="77777777" w:rsidR="00EF2781" w:rsidRPr="00F106C5" w:rsidRDefault="00EF2781" w:rsidP="00161956">
            <w:pPr>
              <w:ind w:left="1092" w:hanging="372"/>
              <w:rPr>
                <w:rFonts w:cs="Arial"/>
                <w:color w:val="0000FF"/>
              </w:rPr>
            </w:pPr>
            <w:r w:rsidRPr="00F106C5">
              <w:rPr>
                <w:rFonts w:cs="Arial"/>
                <w:color w:val="0000FF"/>
              </w:rPr>
              <w:t>Religion/Belief</w:t>
            </w:r>
          </w:p>
        </w:tc>
        <w:tc>
          <w:tcPr>
            <w:tcW w:w="2490" w:type="dxa"/>
          </w:tcPr>
          <w:p w14:paraId="3CA269B7" w14:textId="77777777" w:rsidR="00EF2781" w:rsidRPr="00F106C5" w:rsidRDefault="00EF2781" w:rsidP="00161956">
            <w:pPr>
              <w:jc w:val="center"/>
              <w:rPr>
                <w:rFonts w:cs="Arial"/>
                <w:color w:val="0000FF"/>
              </w:rPr>
            </w:pPr>
            <w:r>
              <w:rPr>
                <w:rFonts w:cs="Arial"/>
                <w:color w:val="0000FF"/>
              </w:rPr>
              <w:t>N</w:t>
            </w:r>
          </w:p>
        </w:tc>
      </w:tr>
      <w:tr w:rsidR="00EF2781" w:rsidRPr="00F106C5" w14:paraId="6759D187" w14:textId="77777777" w:rsidTr="00161956">
        <w:trPr>
          <w:trHeight w:val="428"/>
          <w:jc w:val="center"/>
        </w:trPr>
        <w:tc>
          <w:tcPr>
            <w:tcW w:w="5970" w:type="dxa"/>
            <w:shd w:val="clear" w:color="auto" w:fill="DDFFFF"/>
            <w:vAlign w:val="center"/>
          </w:tcPr>
          <w:p w14:paraId="4B3C7093" w14:textId="77777777" w:rsidR="00EF2781" w:rsidRPr="00F106C5" w:rsidRDefault="00EF2781" w:rsidP="00161956">
            <w:pPr>
              <w:ind w:left="720"/>
              <w:rPr>
                <w:rFonts w:cs="Arial"/>
                <w:color w:val="0000FF"/>
              </w:rPr>
            </w:pPr>
            <w:r w:rsidRPr="00F106C5">
              <w:rPr>
                <w:rFonts w:cs="Arial"/>
                <w:color w:val="0000FF"/>
              </w:rPr>
              <w:t>Pregnancy and maternity</w:t>
            </w:r>
          </w:p>
        </w:tc>
        <w:tc>
          <w:tcPr>
            <w:tcW w:w="2490" w:type="dxa"/>
          </w:tcPr>
          <w:p w14:paraId="68B79EF3" w14:textId="77777777" w:rsidR="00EF2781" w:rsidRPr="00F106C5" w:rsidRDefault="00EF2781" w:rsidP="00161956">
            <w:pPr>
              <w:jc w:val="center"/>
              <w:rPr>
                <w:rFonts w:cs="Arial"/>
                <w:color w:val="0000FF"/>
              </w:rPr>
            </w:pPr>
            <w:r>
              <w:rPr>
                <w:rFonts w:cs="Arial"/>
                <w:color w:val="0000FF"/>
              </w:rPr>
              <w:t>N</w:t>
            </w:r>
          </w:p>
        </w:tc>
      </w:tr>
      <w:tr w:rsidR="00EF2781" w:rsidRPr="00F106C5" w14:paraId="4D5BC8EA" w14:textId="77777777" w:rsidTr="00161956">
        <w:trPr>
          <w:trHeight w:val="428"/>
          <w:jc w:val="center"/>
        </w:trPr>
        <w:tc>
          <w:tcPr>
            <w:tcW w:w="5970" w:type="dxa"/>
            <w:shd w:val="clear" w:color="auto" w:fill="DDFFFF"/>
            <w:vAlign w:val="center"/>
          </w:tcPr>
          <w:p w14:paraId="7BC80E8B" w14:textId="77777777" w:rsidR="00EF2781" w:rsidRPr="00F106C5" w:rsidRDefault="00EF2781"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44E2D6EB" w14:textId="77777777" w:rsidR="00EF2781" w:rsidRPr="00F106C5" w:rsidRDefault="00EF2781" w:rsidP="00161956">
            <w:pPr>
              <w:jc w:val="center"/>
              <w:rPr>
                <w:rFonts w:cs="Arial"/>
                <w:color w:val="0000FF"/>
              </w:rPr>
            </w:pPr>
            <w:r>
              <w:rPr>
                <w:rFonts w:cs="Arial"/>
                <w:color w:val="0000FF"/>
              </w:rPr>
              <w:t>N</w:t>
            </w:r>
          </w:p>
        </w:tc>
      </w:tr>
      <w:tr w:rsidR="00EF2781" w:rsidRPr="00F106C5" w14:paraId="4F52269F" w14:textId="77777777" w:rsidTr="00161956">
        <w:trPr>
          <w:trHeight w:val="428"/>
          <w:jc w:val="center"/>
        </w:trPr>
        <w:tc>
          <w:tcPr>
            <w:tcW w:w="5970" w:type="dxa"/>
            <w:tcBorders>
              <w:bottom w:val="single" w:sz="6" w:space="0" w:color="auto"/>
            </w:tcBorders>
            <w:shd w:val="clear" w:color="auto" w:fill="DDFFFF"/>
            <w:vAlign w:val="center"/>
          </w:tcPr>
          <w:p w14:paraId="5537A727" w14:textId="77777777" w:rsidR="00EF2781" w:rsidRPr="00F106C5" w:rsidRDefault="00EF2781"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53145D75" w14:textId="77777777" w:rsidR="00EF2781" w:rsidRPr="00F106C5" w:rsidRDefault="00EF2781" w:rsidP="00161956">
            <w:pPr>
              <w:jc w:val="center"/>
              <w:rPr>
                <w:rFonts w:cs="Arial"/>
                <w:color w:val="0000FF"/>
              </w:rPr>
            </w:pPr>
            <w:r>
              <w:rPr>
                <w:rFonts w:cs="Arial"/>
                <w:color w:val="0000FF"/>
              </w:rPr>
              <w:t>N</w:t>
            </w:r>
          </w:p>
        </w:tc>
      </w:tr>
      <w:tr w:rsidR="00EF2781" w:rsidRPr="00F106C5" w14:paraId="1E65178C" w14:textId="77777777" w:rsidTr="00161956">
        <w:trPr>
          <w:trHeight w:val="428"/>
          <w:jc w:val="center"/>
        </w:trPr>
        <w:tc>
          <w:tcPr>
            <w:tcW w:w="5970" w:type="dxa"/>
            <w:shd w:val="clear" w:color="auto" w:fill="DDFFFF"/>
            <w:vAlign w:val="center"/>
          </w:tcPr>
          <w:p w14:paraId="1DA088CA" w14:textId="77777777" w:rsidR="00EF2781" w:rsidRPr="00F106C5" w:rsidRDefault="00EF2781" w:rsidP="00161956">
            <w:pPr>
              <w:ind w:left="720"/>
              <w:rPr>
                <w:rFonts w:cs="Arial"/>
                <w:color w:val="0000FF"/>
              </w:rPr>
            </w:pPr>
            <w:r w:rsidRPr="00F106C5">
              <w:rPr>
                <w:rFonts w:cs="Arial"/>
                <w:color w:val="0000FF"/>
              </w:rPr>
              <w:t>Marriage and civil partnership</w:t>
            </w:r>
          </w:p>
        </w:tc>
        <w:tc>
          <w:tcPr>
            <w:tcW w:w="2490" w:type="dxa"/>
          </w:tcPr>
          <w:p w14:paraId="32AC7DDB" w14:textId="77777777" w:rsidR="00EF2781" w:rsidRPr="00F106C5" w:rsidRDefault="00EF2781" w:rsidP="00161956">
            <w:pPr>
              <w:jc w:val="center"/>
              <w:rPr>
                <w:rFonts w:cs="Arial"/>
                <w:color w:val="0000FF"/>
              </w:rPr>
            </w:pPr>
            <w:r>
              <w:rPr>
                <w:rFonts w:cs="Arial"/>
                <w:color w:val="0000FF"/>
              </w:rPr>
              <w:t>N</w:t>
            </w:r>
          </w:p>
        </w:tc>
      </w:tr>
      <w:tr w:rsidR="00EF2781" w:rsidRPr="00F106C5" w14:paraId="08AD7A1D" w14:textId="77777777" w:rsidTr="00161956">
        <w:trPr>
          <w:trHeight w:val="428"/>
          <w:jc w:val="center"/>
        </w:trPr>
        <w:tc>
          <w:tcPr>
            <w:tcW w:w="5970" w:type="dxa"/>
            <w:shd w:val="clear" w:color="auto" w:fill="DDFFFF"/>
            <w:vAlign w:val="center"/>
          </w:tcPr>
          <w:p w14:paraId="2745194C" w14:textId="77777777" w:rsidR="00EF2781" w:rsidRPr="00F106C5" w:rsidRDefault="00EF2781" w:rsidP="00161956">
            <w:pPr>
              <w:rPr>
                <w:rFonts w:cs="Arial"/>
                <w:color w:val="0000FF"/>
              </w:rPr>
            </w:pPr>
            <w:r>
              <w:rPr>
                <w:rFonts w:cs="Arial"/>
                <w:b/>
                <w:color w:val="0000FF"/>
              </w:rPr>
              <w:t>Additional Consideration:</w:t>
            </w:r>
          </w:p>
        </w:tc>
        <w:tc>
          <w:tcPr>
            <w:tcW w:w="2490" w:type="dxa"/>
          </w:tcPr>
          <w:p w14:paraId="20E83E5F" w14:textId="77777777" w:rsidR="00EF2781" w:rsidRPr="00F106C5" w:rsidRDefault="00EF2781" w:rsidP="00161956">
            <w:pPr>
              <w:jc w:val="center"/>
              <w:rPr>
                <w:rFonts w:cs="Arial"/>
                <w:color w:val="0000FF"/>
              </w:rPr>
            </w:pPr>
          </w:p>
        </w:tc>
      </w:tr>
      <w:tr w:rsidR="00EF2781" w:rsidRPr="00F106C5" w14:paraId="56AA6CB2" w14:textId="77777777" w:rsidTr="00161956">
        <w:trPr>
          <w:trHeight w:val="428"/>
          <w:jc w:val="center"/>
        </w:trPr>
        <w:tc>
          <w:tcPr>
            <w:tcW w:w="5970" w:type="dxa"/>
            <w:shd w:val="clear" w:color="auto" w:fill="DDFFFF"/>
            <w:vAlign w:val="center"/>
          </w:tcPr>
          <w:p w14:paraId="02325579" w14:textId="77777777" w:rsidR="00EF2781" w:rsidRPr="00F106C5" w:rsidRDefault="00EF2781" w:rsidP="00161956">
            <w:pPr>
              <w:ind w:left="720"/>
              <w:rPr>
                <w:rFonts w:cs="Arial"/>
                <w:b/>
                <w:color w:val="0000FF"/>
              </w:rPr>
            </w:pPr>
            <w:r w:rsidRPr="00F106C5">
              <w:rPr>
                <w:rFonts w:cs="Arial"/>
                <w:color w:val="0000FF"/>
              </w:rPr>
              <w:t>Low income/low wage</w:t>
            </w:r>
          </w:p>
        </w:tc>
        <w:tc>
          <w:tcPr>
            <w:tcW w:w="2490" w:type="dxa"/>
          </w:tcPr>
          <w:p w14:paraId="6005B981" w14:textId="77777777" w:rsidR="00EF2781" w:rsidRPr="00F106C5" w:rsidRDefault="00EF2781" w:rsidP="00161956">
            <w:pPr>
              <w:jc w:val="center"/>
              <w:rPr>
                <w:rFonts w:cs="Arial"/>
                <w:color w:val="0000FF"/>
              </w:rPr>
            </w:pPr>
            <w:r>
              <w:rPr>
                <w:rFonts w:cs="Arial"/>
                <w:color w:val="0000FF"/>
              </w:rPr>
              <w:t>Y</w:t>
            </w:r>
          </w:p>
        </w:tc>
      </w:tr>
      <w:tr w:rsidR="00EF2781" w:rsidRPr="00F106C5" w14:paraId="0CF862E2" w14:textId="77777777" w:rsidTr="00161956">
        <w:trPr>
          <w:trHeight w:val="428"/>
          <w:jc w:val="center"/>
        </w:trPr>
        <w:tc>
          <w:tcPr>
            <w:tcW w:w="5970" w:type="dxa"/>
            <w:shd w:val="clear" w:color="auto" w:fill="DDFFFF"/>
            <w:vAlign w:val="center"/>
          </w:tcPr>
          <w:p w14:paraId="6318C98B" w14:textId="77777777" w:rsidR="00EF2781" w:rsidRPr="00F106C5" w:rsidRDefault="00EF2781" w:rsidP="00161956">
            <w:pPr>
              <w:ind w:left="720"/>
              <w:rPr>
                <w:rFonts w:cs="Arial"/>
                <w:color w:val="0000FF"/>
              </w:rPr>
            </w:pPr>
            <w:r>
              <w:rPr>
                <w:rFonts w:cs="Arial"/>
                <w:color w:val="0000FF"/>
              </w:rPr>
              <w:t>Care Leavers</w:t>
            </w:r>
          </w:p>
        </w:tc>
        <w:tc>
          <w:tcPr>
            <w:tcW w:w="2490" w:type="dxa"/>
          </w:tcPr>
          <w:p w14:paraId="48F8D461" w14:textId="77777777" w:rsidR="00EF2781" w:rsidRPr="00F106C5" w:rsidRDefault="00EF2781" w:rsidP="00161956">
            <w:pPr>
              <w:jc w:val="center"/>
              <w:rPr>
                <w:rFonts w:cs="Arial"/>
                <w:color w:val="0000FF"/>
              </w:rPr>
            </w:pPr>
            <w:r>
              <w:rPr>
                <w:rFonts w:cs="Arial"/>
                <w:color w:val="0000FF"/>
              </w:rPr>
              <w:t>N</w:t>
            </w:r>
          </w:p>
        </w:tc>
      </w:tr>
    </w:tbl>
    <w:p w14:paraId="2FF6432E" w14:textId="77777777" w:rsidR="00EF2781" w:rsidRPr="000475CF" w:rsidRDefault="00EF2781" w:rsidP="00EF2781">
      <w:pPr>
        <w:rPr>
          <w:rFonts w:cs="Arial"/>
          <w:bCs/>
        </w:rPr>
      </w:pPr>
    </w:p>
    <w:p w14:paraId="157C15B4" w14:textId="77777777" w:rsidR="00EF2781" w:rsidRDefault="00EF2781" w:rsidP="00EF2781">
      <w:pPr>
        <w:pStyle w:val="Heading1"/>
      </w:pPr>
    </w:p>
    <w:p w14:paraId="545953A3" w14:textId="77777777" w:rsidR="00EF2781" w:rsidRDefault="00EF2781" w:rsidP="00EF2781">
      <w:pPr>
        <w:pStyle w:val="Heading1"/>
      </w:pPr>
      <w:r>
        <w:t>Stage 2: Full Equality Impact Assessment:</w:t>
      </w:r>
    </w:p>
    <w:p w14:paraId="01EA655E" w14:textId="46014BAE" w:rsidR="00EF2781" w:rsidRDefault="00EF2781" w:rsidP="00EF2781">
      <w:pPr>
        <w:rPr>
          <w:rFonts w:cs="Arial"/>
          <w:b/>
          <w:color w:val="000080"/>
        </w:rPr>
      </w:pPr>
    </w:p>
    <w:p w14:paraId="54AF508D" w14:textId="7C47145E" w:rsidR="00EF2781" w:rsidRDefault="00EF2781" w:rsidP="00161956">
      <w:pPr>
        <w:widowControl/>
        <w:numPr>
          <w:ilvl w:val="1"/>
          <w:numId w:val="5"/>
        </w:numPr>
        <w:rPr>
          <w:rFonts w:cs="Arial"/>
          <w:b/>
          <w:color w:val="000080"/>
        </w:rPr>
      </w:pPr>
      <w:r w:rsidRPr="0052295F">
        <w:rPr>
          <w:rFonts w:cs="Arial"/>
          <w:b/>
          <w:color w:val="000080"/>
        </w:rPr>
        <w:t xml:space="preserve">Will this proposal advance </w:t>
      </w:r>
      <w:r w:rsidRPr="0052295F">
        <w:rPr>
          <w:rFonts w:cs="Arial"/>
          <w:b/>
          <w:color w:val="000080"/>
          <w:u w:val="single"/>
        </w:rPr>
        <w:t>equality of opportunity</w:t>
      </w:r>
      <w:r w:rsidRPr="0052295F">
        <w:rPr>
          <w:rFonts w:cs="Arial"/>
          <w:b/>
          <w:color w:val="000080"/>
        </w:rPr>
        <w:t xml:space="preserve"> for people who share a protected characteristic and/or </w:t>
      </w:r>
      <w:r w:rsidRPr="0052295F">
        <w:rPr>
          <w:rFonts w:cs="Arial"/>
          <w:b/>
          <w:color w:val="000080"/>
          <w:u w:val="single"/>
        </w:rPr>
        <w:t>foster good relations</w:t>
      </w:r>
      <w:r w:rsidRPr="0052295F">
        <w:rPr>
          <w:rFonts w:cs="Arial"/>
          <w:b/>
          <w:color w:val="000080"/>
        </w:rPr>
        <w:t xml:space="preserve"> between people who share a protected characteristic and those that do not? </w:t>
      </w:r>
    </w:p>
    <w:p w14:paraId="1EDF1808" w14:textId="141EB87A" w:rsidR="0052295F" w:rsidRPr="0052295F" w:rsidRDefault="0052295F" w:rsidP="0052295F">
      <w:pPr>
        <w:widowControl/>
        <w:ind w:left="720"/>
        <w:rPr>
          <w:rFonts w:cs="Arial"/>
          <w:b/>
          <w:color w:val="000080"/>
        </w:rPr>
      </w:pPr>
    </w:p>
    <w:p w14:paraId="64B2115B" w14:textId="77777777" w:rsidR="00EF2781" w:rsidRPr="00B93272" w:rsidRDefault="00EF2781" w:rsidP="00EF2781">
      <w:pPr>
        <w:ind w:left="720"/>
        <w:rPr>
          <w:rFonts w:cs="Arial"/>
          <w:bCs/>
        </w:rPr>
      </w:pPr>
      <w:r w:rsidRPr="00B93272">
        <w:rPr>
          <w:rFonts w:cs="Arial"/>
          <w:bCs/>
        </w:rPr>
        <w:t xml:space="preserve">Given the nature of the proposals, it </w:t>
      </w:r>
      <w:r>
        <w:rPr>
          <w:rFonts w:cs="Arial"/>
          <w:bCs/>
        </w:rPr>
        <w:t>could</w:t>
      </w:r>
      <w:r w:rsidRPr="00B93272">
        <w:rPr>
          <w:rFonts w:cs="Arial"/>
          <w:bCs/>
        </w:rPr>
        <w:t xml:space="preserve"> impact young people</w:t>
      </w:r>
      <w:r>
        <w:rPr>
          <w:rFonts w:cs="Arial"/>
          <w:bCs/>
        </w:rPr>
        <w:t xml:space="preserve"> who are eligible for travel assistance by offering alternative support to what is currently provided</w:t>
      </w:r>
      <w:r w:rsidRPr="00B93272">
        <w:rPr>
          <w:rFonts w:cs="Arial"/>
          <w:bCs/>
        </w:rPr>
        <w:t>. For some of those impacted the proposed changes will be a positive</w:t>
      </w:r>
      <w:r>
        <w:rPr>
          <w:rFonts w:cs="Arial"/>
          <w:bCs/>
        </w:rPr>
        <w:t>,</w:t>
      </w:r>
      <w:r w:rsidRPr="00B93272">
        <w:rPr>
          <w:rFonts w:cs="Arial"/>
          <w:bCs/>
        </w:rPr>
        <w:t xml:space="preserve"> enabl</w:t>
      </w:r>
      <w:r>
        <w:rPr>
          <w:rFonts w:cs="Arial"/>
          <w:bCs/>
        </w:rPr>
        <w:t>ing</w:t>
      </w:r>
      <w:r w:rsidRPr="00B93272">
        <w:rPr>
          <w:rFonts w:cs="Arial"/>
          <w:bCs/>
        </w:rPr>
        <w:t xml:space="preserve"> students to be more independent and provid</w:t>
      </w:r>
      <w:r>
        <w:rPr>
          <w:rFonts w:cs="Arial"/>
          <w:bCs/>
        </w:rPr>
        <w:t>ing</w:t>
      </w:r>
      <w:r w:rsidRPr="00B93272">
        <w:rPr>
          <w:rFonts w:cs="Arial"/>
          <w:bCs/>
        </w:rPr>
        <w:t xml:space="preserve"> them with </w:t>
      </w:r>
      <w:r>
        <w:rPr>
          <w:rFonts w:cs="Arial"/>
          <w:bCs/>
        </w:rPr>
        <w:t xml:space="preserve">key </w:t>
      </w:r>
      <w:r w:rsidRPr="00B93272">
        <w:rPr>
          <w:rFonts w:cs="Arial"/>
          <w:bCs/>
        </w:rPr>
        <w:t>life skills</w:t>
      </w:r>
      <w:r>
        <w:rPr>
          <w:rFonts w:cs="Arial"/>
          <w:bCs/>
        </w:rPr>
        <w:t xml:space="preserve"> in respect of the use of transport.</w:t>
      </w:r>
    </w:p>
    <w:p w14:paraId="1E50ABA0" w14:textId="77777777" w:rsidR="00EF2781" w:rsidRPr="001A7399" w:rsidRDefault="00EF2781" w:rsidP="00EF2781">
      <w:pPr>
        <w:rPr>
          <w:rFonts w:cs="Arial"/>
          <w:b/>
          <w:color w:val="000080"/>
        </w:rPr>
      </w:pPr>
    </w:p>
    <w:p w14:paraId="17D4CB41" w14:textId="77777777" w:rsidR="00EF2781" w:rsidRPr="001A7399" w:rsidRDefault="00EF2781"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598643F2" w14:textId="77777777" w:rsidR="00EF2781" w:rsidRDefault="00EF2781" w:rsidP="00EF2781">
      <w:pPr>
        <w:ind w:left="1440" w:hanging="720"/>
        <w:rPr>
          <w:rFonts w:cs="Arial"/>
          <w:b/>
          <w:color w:val="000080"/>
        </w:rPr>
      </w:pPr>
    </w:p>
    <w:p w14:paraId="0EE971C2" w14:textId="77777777" w:rsidR="00EF2781" w:rsidRPr="00EB798A" w:rsidRDefault="00EF2781" w:rsidP="00EF2781">
      <w:pPr>
        <w:ind w:left="1440" w:hanging="720"/>
        <w:rPr>
          <w:rFonts w:cs="Arial"/>
          <w:bCs/>
        </w:rPr>
      </w:pPr>
      <w:r w:rsidRPr="00EB798A">
        <w:rPr>
          <w:rFonts w:cs="Arial"/>
          <w:bCs/>
        </w:rPr>
        <w:t>N/A</w:t>
      </w:r>
      <w:r>
        <w:rPr>
          <w:rFonts w:cs="Arial"/>
          <w:bCs/>
        </w:rPr>
        <w:t>.</w:t>
      </w:r>
    </w:p>
    <w:p w14:paraId="2CBDE6F6" w14:textId="77777777" w:rsidR="00EF2781" w:rsidRPr="001A7399" w:rsidRDefault="00EF2781" w:rsidP="00EF2781">
      <w:pPr>
        <w:rPr>
          <w:rFonts w:cs="Arial"/>
          <w:b/>
          <w:color w:val="000080"/>
        </w:rPr>
      </w:pPr>
    </w:p>
    <w:p w14:paraId="0C5229C9" w14:textId="77777777" w:rsidR="00EF2781" w:rsidRDefault="00EF2781"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4719C342" w14:textId="77777777" w:rsidR="00EF2781" w:rsidRDefault="00EF2781" w:rsidP="00EF2781">
      <w:pPr>
        <w:rPr>
          <w:rFonts w:cs="Arial"/>
          <w:b/>
          <w:color w:val="000080"/>
        </w:rPr>
      </w:pPr>
    </w:p>
    <w:p w14:paraId="4264A081" w14:textId="77777777" w:rsidR="00EF2781" w:rsidRDefault="00EF2781" w:rsidP="00EF2781">
      <w:pPr>
        <w:ind w:left="720"/>
        <w:rPr>
          <w:rFonts w:cs="Arial"/>
        </w:rPr>
      </w:pPr>
      <w:r w:rsidRPr="00B93272">
        <w:rPr>
          <w:rFonts w:cs="Arial"/>
        </w:rPr>
        <w:t>The Travel Assistance Service</w:t>
      </w:r>
      <w:r>
        <w:rPr>
          <w:rFonts w:cs="Arial"/>
        </w:rPr>
        <w:t xml:space="preserve"> (TAS)</w:t>
      </w:r>
      <w:r w:rsidRPr="00B93272">
        <w:rPr>
          <w:rFonts w:cs="Arial"/>
        </w:rPr>
        <w:t xml:space="preserve"> provides assistance for </w:t>
      </w:r>
      <w:r>
        <w:rPr>
          <w:rFonts w:cs="Arial"/>
        </w:rPr>
        <w:t xml:space="preserve">eligible </w:t>
      </w:r>
      <w:r w:rsidRPr="00B93272">
        <w:rPr>
          <w:rFonts w:cs="Arial"/>
        </w:rPr>
        <w:t xml:space="preserve">children and young people </w:t>
      </w:r>
      <w:r>
        <w:rPr>
          <w:rFonts w:cs="Arial"/>
        </w:rPr>
        <w:t xml:space="preserve">travelling </w:t>
      </w:r>
      <w:r w:rsidRPr="00B93272">
        <w:rPr>
          <w:rFonts w:cs="Arial"/>
        </w:rPr>
        <w:t xml:space="preserve">to school or college. </w:t>
      </w:r>
    </w:p>
    <w:p w14:paraId="296E536D" w14:textId="77777777" w:rsidR="00EF2781" w:rsidRDefault="00EF2781" w:rsidP="00EF2781">
      <w:pPr>
        <w:ind w:left="720"/>
        <w:rPr>
          <w:rFonts w:cs="Arial"/>
        </w:rPr>
      </w:pPr>
    </w:p>
    <w:p w14:paraId="088338EB" w14:textId="77777777" w:rsidR="00EF2781" w:rsidRDefault="00EF2781" w:rsidP="00EF2781">
      <w:pPr>
        <w:ind w:left="720"/>
        <w:rPr>
          <w:rFonts w:cs="Arial"/>
        </w:rPr>
      </w:pPr>
      <w:r w:rsidRPr="006758CA">
        <w:rPr>
          <w:rFonts w:cs="Arial"/>
        </w:rPr>
        <w:t>Bradford Council is required to adhere to national regulations regarding free home-to-school transport for eligible children</w:t>
      </w:r>
      <w:r>
        <w:rPr>
          <w:rFonts w:cs="Arial"/>
        </w:rPr>
        <w:t xml:space="preserve"> as outlined above.</w:t>
      </w:r>
    </w:p>
    <w:p w14:paraId="2D2B4B51" w14:textId="77777777" w:rsidR="00EF2781" w:rsidRPr="00B93272" w:rsidRDefault="00EF2781" w:rsidP="00EF2781">
      <w:pPr>
        <w:ind w:left="720"/>
        <w:rPr>
          <w:rFonts w:cs="Arial"/>
        </w:rPr>
      </w:pPr>
    </w:p>
    <w:p w14:paraId="70F521E3" w14:textId="77777777" w:rsidR="00EF2781" w:rsidRPr="00B93272" w:rsidRDefault="00EF2781" w:rsidP="00EF2781">
      <w:pPr>
        <w:tabs>
          <w:tab w:val="left" w:pos="950"/>
        </w:tabs>
        <w:ind w:left="720"/>
        <w:rPr>
          <w:rFonts w:cs="Arial"/>
        </w:rPr>
      </w:pPr>
      <w:r w:rsidRPr="00B93272">
        <w:rPr>
          <w:rFonts w:cs="Arial"/>
        </w:rPr>
        <w:t>The aim of the changes is to provide the most appropriate support tailored to individual service users/residents.</w:t>
      </w:r>
    </w:p>
    <w:p w14:paraId="0721FBE7" w14:textId="77777777" w:rsidR="00EF2781" w:rsidRDefault="00EF2781" w:rsidP="00EF2781">
      <w:pPr>
        <w:tabs>
          <w:tab w:val="left" w:pos="950"/>
        </w:tabs>
        <w:ind w:left="720"/>
        <w:rPr>
          <w:rFonts w:cs="Arial"/>
          <w:color w:val="FF0000"/>
        </w:rPr>
      </w:pPr>
    </w:p>
    <w:p w14:paraId="3DC978E7" w14:textId="77777777" w:rsidR="00EF2781" w:rsidRPr="00B93272" w:rsidRDefault="00EF2781" w:rsidP="00EF2781">
      <w:pPr>
        <w:tabs>
          <w:tab w:val="left" w:pos="950"/>
        </w:tabs>
        <w:ind w:left="720"/>
        <w:rPr>
          <w:rFonts w:cs="Arial"/>
        </w:rPr>
      </w:pPr>
      <w:r w:rsidRPr="00B93272">
        <w:rPr>
          <w:rFonts w:cs="Arial"/>
        </w:rPr>
        <w:t xml:space="preserve">Pupils who have an EHCP may not have the independence skills to access public transport and may require additional support from parents/carers. </w:t>
      </w:r>
    </w:p>
    <w:p w14:paraId="7530014B" w14:textId="77777777" w:rsidR="00EF2781" w:rsidRPr="00B93272" w:rsidRDefault="00EF2781" w:rsidP="00EF2781">
      <w:pPr>
        <w:tabs>
          <w:tab w:val="left" w:pos="950"/>
        </w:tabs>
        <w:ind w:left="720"/>
        <w:rPr>
          <w:rFonts w:cs="Arial"/>
        </w:rPr>
      </w:pPr>
    </w:p>
    <w:p w14:paraId="4DAE901C" w14:textId="77777777" w:rsidR="00EF2781" w:rsidRDefault="00EF2781" w:rsidP="00EF2781">
      <w:pPr>
        <w:tabs>
          <w:tab w:val="left" w:pos="950"/>
        </w:tabs>
        <w:ind w:left="720"/>
        <w:rPr>
          <w:rFonts w:cs="Arial"/>
        </w:rPr>
      </w:pPr>
      <w:r w:rsidRPr="00161E2B">
        <w:rPr>
          <w:rFonts w:cs="Arial"/>
          <w:b/>
          <w:bCs/>
        </w:rPr>
        <w:t>Low Income</w:t>
      </w:r>
      <w:r w:rsidRPr="00161E2B">
        <w:rPr>
          <w:rFonts w:cs="Arial"/>
        </w:rPr>
        <w:t xml:space="preserve"> </w:t>
      </w:r>
    </w:p>
    <w:p w14:paraId="3CDB515F" w14:textId="77777777" w:rsidR="00EF2781" w:rsidRDefault="00EF2781" w:rsidP="00EF2781">
      <w:pPr>
        <w:tabs>
          <w:tab w:val="left" w:pos="950"/>
        </w:tabs>
        <w:ind w:left="720"/>
        <w:rPr>
          <w:rFonts w:cs="Arial"/>
        </w:rPr>
      </w:pPr>
    </w:p>
    <w:p w14:paraId="44CD8320" w14:textId="77777777" w:rsidR="00EF2781" w:rsidRPr="00573F7F" w:rsidRDefault="00EF2781" w:rsidP="00EF2781">
      <w:pPr>
        <w:tabs>
          <w:tab w:val="left" w:pos="950"/>
        </w:tabs>
        <w:ind w:left="720"/>
        <w:rPr>
          <w:rFonts w:cs="Arial"/>
        </w:rPr>
      </w:pPr>
      <w:r w:rsidRPr="00573F7F">
        <w:rPr>
          <w:rFonts w:cs="Arial"/>
        </w:rPr>
        <w:t>Transitional protections for free school meals have been in effect since 1 April 2018. This means that pupils becoming eligible for free meals under the benefits-based criteria have continued to receive this entitlement, even if their household circumstances have changed.</w:t>
      </w:r>
    </w:p>
    <w:p w14:paraId="1B2C45C2" w14:textId="77777777" w:rsidR="00EF2781" w:rsidRPr="00573F7F" w:rsidRDefault="00EF2781" w:rsidP="00EF2781">
      <w:pPr>
        <w:tabs>
          <w:tab w:val="left" w:pos="950"/>
        </w:tabs>
        <w:ind w:left="720"/>
        <w:rPr>
          <w:rFonts w:cs="Arial"/>
        </w:rPr>
      </w:pPr>
    </w:p>
    <w:p w14:paraId="0C7CE2DF" w14:textId="77777777" w:rsidR="00EF2781" w:rsidRPr="00573F7F" w:rsidRDefault="00EF2781" w:rsidP="00EF2781">
      <w:pPr>
        <w:tabs>
          <w:tab w:val="left" w:pos="950"/>
        </w:tabs>
        <w:ind w:left="720"/>
        <w:rPr>
          <w:rFonts w:cs="Arial"/>
        </w:rPr>
      </w:pPr>
      <w:r w:rsidRPr="00573F7F">
        <w:rPr>
          <w:rFonts w:cs="Arial"/>
        </w:rPr>
        <w:t xml:space="preserve">Transitional protections were introduced alongside the current £7,400 earned income threshold for households on Universal Credit to be eligible to receive free school meals and were intended to provide certainty for families during the rollout of Universal Credit. </w:t>
      </w:r>
    </w:p>
    <w:p w14:paraId="2E182BC0" w14:textId="77777777" w:rsidR="00EF2781" w:rsidRPr="00573F7F" w:rsidRDefault="00EF2781" w:rsidP="00EF2781">
      <w:pPr>
        <w:tabs>
          <w:tab w:val="left" w:pos="950"/>
        </w:tabs>
        <w:ind w:left="720"/>
        <w:rPr>
          <w:rFonts w:cs="Arial"/>
        </w:rPr>
      </w:pPr>
    </w:p>
    <w:p w14:paraId="70533B11" w14:textId="77777777" w:rsidR="00EF2781" w:rsidRPr="00573F7F" w:rsidRDefault="00EF2781" w:rsidP="00EF2781">
      <w:pPr>
        <w:tabs>
          <w:tab w:val="left" w:pos="950"/>
        </w:tabs>
        <w:ind w:left="720"/>
        <w:rPr>
          <w:rFonts w:cs="Arial"/>
        </w:rPr>
      </w:pPr>
      <w:r w:rsidRPr="00573F7F">
        <w:rPr>
          <w:rFonts w:cs="Arial"/>
        </w:rPr>
        <w:t xml:space="preserve">Transitional protections have been extended until the end of the 2025/26 school year. All pupils becoming eligible for free school meals under the benefits-based criteria, should continue to receive this entitlement, regardless of any change in </w:t>
      </w:r>
      <w:r w:rsidRPr="00573F7F">
        <w:rPr>
          <w:rFonts w:cs="Arial"/>
        </w:rPr>
        <w:lastRenderedPageBreak/>
        <w:t xml:space="preserve">household circumstances or phase of education until the end of the 2025/26 school year. </w:t>
      </w:r>
    </w:p>
    <w:p w14:paraId="440DDE9B" w14:textId="77777777" w:rsidR="00EF2781" w:rsidRPr="00573F7F" w:rsidRDefault="00EF2781" w:rsidP="00EF2781">
      <w:pPr>
        <w:tabs>
          <w:tab w:val="left" w:pos="950"/>
        </w:tabs>
        <w:ind w:left="720"/>
        <w:rPr>
          <w:rFonts w:cs="Arial"/>
        </w:rPr>
      </w:pPr>
    </w:p>
    <w:p w14:paraId="6321BBA5" w14:textId="77777777" w:rsidR="00EF2781" w:rsidRDefault="00EF2781" w:rsidP="00EF2781">
      <w:pPr>
        <w:tabs>
          <w:tab w:val="left" w:pos="950"/>
        </w:tabs>
        <w:ind w:left="720"/>
        <w:rPr>
          <w:rFonts w:cs="Arial"/>
          <w:color w:val="000080"/>
        </w:rPr>
      </w:pPr>
      <w:r w:rsidRPr="00573F7F">
        <w:rPr>
          <w:rFonts w:cs="Arial"/>
        </w:rPr>
        <w:t>From the start of the 2026/27 school year, the Department for Education will introduce new eligibility criteria meaning that all children from households in receipt of Universal Credit will be entitled to receive a free meal. It is our intention to end transitional protections alongside this change in threshold, with eligibility for all pupils reverting to whether they meet the eligibility criteria regardless of whether they were previously protected. Further guidance is to be issued ahead of September 2026 by the Department of Education.</w:t>
      </w:r>
    </w:p>
    <w:p w14:paraId="202892E4" w14:textId="77777777" w:rsidR="00EF2781" w:rsidRPr="00607D1D" w:rsidRDefault="00EF2781" w:rsidP="00EF2781">
      <w:pPr>
        <w:rPr>
          <w:rFonts w:cs="Arial"/>
          <w:color w:val="000080"/>
        </w:rPr>
      </w:pPr>
    </w:p>
    <w:p w14:paraId="4F980886" w14:textId="77777777" w:rsidR="00EF2781" w:rsidRDefault="00EF2781" w:rsidP="00960196">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168BD267" w14:textId="66BC1DAD" w:rsidR="00EF2781" w:rsidRDefault="00EF2781" w:rsidP="00EF2781">
      <w:pPr>
        <w:rPr>
          <w:rFonts w:cs="Arial"/>
          <w:b/>
          <w:color w:val="000080"/>
        </w:rPr>
      </w:pPr>
    </w:p>
    <w:p w14:paraId="3C1A6C50" w14:textId="77777777" w:rsidR="00EF2781" w:rsidRPr="00512DBA" w:rsidRDefault="00EF2781" w:rsidP="00EF2781">
      <w:pPr>
        <w:rPr>
          <w:rFonts w:cs="Arial"/>
          <w:b/>
          <w:color w:val="000080"/>
        </w:rPr>
      </w:pPr>
    </w:p>
    <w:p w14:paraId="5CBA190B" w14:textId="77777777" w:rsidR="00EF2781" w:rsidRPr="001A7399" w:rsidRDefault="00EF2781" w:rsidP="00EF2781">
      <w:pPr>
        <w:ind w:firstLine="720"/>
        <w:rPr>
          <w:rFonts w:cs="Arial"/>
          <w:i/>
        </w:rPr>
      </w:pPr>
      <w:r w:rsidRPr="001A7399">
        <w:rPr>
          <w:rFonts w:cs="Arial"/>
          <w:color w:val="000080"/>
        </w:rPr>
        <w:t>(</w:t>
      </w:r>
      <w:r>
        <w:rPr>
          <w:rFonts w:cs="Arial"/>
          <w:color w:val="000080"/>
        </w:rPr>
        <w:t>H</w:t>
      </w:r>
      <w:r w:rsidRPr="001A7399">
        <w:rPr>
          <w:rFonts w:cs="Arial"/>
          <w:color w:val="000080"/>
        </w:rPr>
        <w:t>igh (H), medium (M), low (L), no effect (N))</w:t>
      </w:r>
      <w:r w:rsidRPr="001A7399">
        <w:rPr>
          <w:rFonts w:cs="Arial"/>
          <w:i/>
        </w:rPr>
        <w:t xml:space="preserve"> </w:t>
      </w:r>
    </w:p>
    <w:p w14:paraId="6A5FAEFC" w14:textId="77777777" w:rsidR="00EF2781" w:rsidRPr="001A7399" w:rsidRDefault="00EF2781" w:rsidP="00EF2781">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F2781" w:rsidRPr="00F106C5" w14:paraId="0C4A4702" w14:textId="77777777" w:rsidTr="00161956">
        <w:trPr>
          <w:trHeight w:hRule="exact" w:val="537"/>
          <w:jc w:val="center"/>
        </w:trPr>
        <w:tc>
          <w:tcPr>
            <w:tcW w:w="5970" w:type="dxa"/>
            <w:shd w:val="clear" w:color="auto" w:fill="DDFFFF"/>
            <w:vAlign w:val="center"/>
          </w:tcPr>
          <w:p w14:paraId="73C8DA47" w14:textId="77777777" w:rsidR="00EF2781" w:rsidRPr="001A7399" w:rsidRDefault="00EF2781"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7B6AC2BC" w14:textId="77777777" w:rsidR="00EF2781" w:rsidRPr="001A7399" w:rsidRDefault="00EF2781" w:rsidP="00161956">
            <w:pPr>
              <w:jc w:val="center"/>
              <w:rPr>
                <w:rFonts w:cs="Arial"/>
                <w:b/>
                <w:color w:val="0000FF"/>
              </w:rPr>
            </w:pPr>
            <w:r w:rsidRPr="001A7399">
              <w:rPr>
                <w:rFonts w:cs="Arial"/>
                <w:b/>
                <w:color w:val="0000FF"/>
              </w:rPr>
              <w:t>Impact</w:t>
            </w:r>
          </w:p>
          <w:p w14:paraId="49BDAAB2" w14:textId="77777777" w:rsidR="00EF2781" w:rsidRPr="00DD675A" w:rsidRDefault="00EF2781" w:rsidP="00161956">
            <w:pPr>
              <w:jc w:val="center"/>
              <w:rPr>
                <w:rFonts w:cs="Arial"/>
                <w:color w:val="0000FF"/>
              </w:rPr>
            </w:pPr>
            <w:r w:rsidRPr="001A7399">
              <w:rPr>
                <w:rFonts w:cs="Arial"/>
                <w:color w:val="0000FF"/>
              </w:rPr>
              <w:t>(H, M, L, N)</w:t>
            </w:r>
          </w:p>
        </w:tc>
      </w:tr>
      <w:tr w:rsidR="00EF2781" w:rsidRPr="00F106C5" w14:paraId="28A22A11" w14:textId="77777777" w:rsidTr="00161956">
        <w:trPr>
          <w:trHeight w:val="428"/>
          <w:jc w:val="center"/>
        </w:trPr>
        <w:tc>
          <w:tcPr>
            <w:tcW w:w="5970" w:type="dxa"/>
            <w:shd w:val="clear" w:color="auto" w:fill="DDFFFF"/>
            <w:vAlign w:val="center"/>
          </w:tcPr>
          <w:p w14:paraId="1892D120" w14:textId="77777777" w:rsidR="00EF2781" w:rsidRPr="00F106C5" w:rsidRDefault="00EF2781" w:rsidP="00161956">
            <w:pPr>
              <w:ind w:left="1092" w:hanging="372"/>
              <w:rPr>
                <w:rFonts w:cs="Arial"/>
                <w:color w:val="0000FF"/>
              </w:rPr>
            </w:pPr>
            <w:r w:rsidRPr="00F106C5">
              <w:rPr>
                <w:rFonts w:cs="Arial"/>
                <w:color w:val="0000FF"/>
              </w:rPr>
              <w:t>Age</w:t>
            </w:r>
          </w:p>
        </w:tc>
        <w:tc>
          <w:tcPr>
            <w:tcW w:w="2490" w:type="dxa"/>
          </w:tcPr>
          <w:p w14:paraId="536D7158" w14:textId="77777777" w:rsidR="00EF2781" w:rsidRPr="00F106C5" w:rsidRDefault="00EF2781" w:rsidP="00161956">
            <w:pPr>
              <w:spacing w:line="360" w:lineRule="auto"/>
              <w:jc w:val="center"/>
              <w:rPr>
                <w:rFonts w:cs="Arial"/>
                <w:color w:val="0000FF"/>
              </w:rPr>
            </w:pPr>
            <w:r>
              <w:rPr>
                <w:rFonts w:cs="Arial"/>
                <w:color w:val="0000FF"/>
              </w:rPr>
              <w:t>M</w:t>
            </w:r>
          </w:p>
        </w:tc>
      </w:tr>
      <w:tr w:rsidR="00EF2781" w:rsidRPr="00F106C5" w14:paraId="1362E9E8" w14:textId="77777777" w:rsidTr="00161956">
        <w:trPr>
          <w:trHeight w:val="428"/>
          <w:jc w:val="center"/>
        </w:trPr>
        <w:tc>
          <w:tcPr>
            <w:tcW w:w="5970" w:type="dxa"/>
            <w:shd w:val="clear" w:color="auto" w:fill="DDFFFF"/>
            <w:vAlign w:val="center"/>
          </w:tcPr>
          <w:p w14:paraId="703493A2" w14:textId="77777777" w:rsidR="00EF2781" w:rsidRPr="00F106C5" w:rsidRDefault="00EF2781" w:rsidP="00161956">
            <w:pPr>
              <w:ind w:left="1092" w:hanging="372"/>
              <w:rPr>
                <w:rFonts w:cs="Arial"/>
                <w:color w:val="0000FF"/>
              </w:rPr>
            </w:pPr>
            <w:r w:rsidRPr="00F106C5">
              <w:rPr>
                <w:rFonts w:cs="Arial"/>
                <w:color w:val="0000FF"/>
              </w:rPr>
              <w:t>Disability</w:t>
            </w:r>
          </w:p>
        </w:tc>
        <w:tc>
          <w:tcPr>
            <w:tcW w:w="2490" w:type="dxa"/>
          </w:tcPr>
          <w:p w14:paraId="2C10964E" w14:textId="77777777" w:rsidR="00EF2781" w:rsidRPr="00F106C5" w:rsidRDefault="00EF2781" w:rsidP="00161956">
            <w:pPr>
              <w:jc w:val="center"/>
              <w:rPr>
                <w:rFonts w:cs="Arial"/>
                <w:color w:val="0000FF"/>
              </w:rPr>
            </w:pPr>
            <w:r>
              <w:rPr>
                <w:rFonts w:cs="Arial"/>
                <w:color w:val="0000FF"/>
              </w:rPr>
              <w:t>M</w:t>
            </w:r>
          </w:p>
        </w:tc>
      </w:tr>
      <w:tr w:rsidR="00EF2781" w:rsidRPr="00F106C5" w14:paraId="3A27FA90" w14:textId="77777777" w:rsidTr="00161956">
        <w:trPr>
          <w:trHeight w:val="428"/>
          <w:jc w:val="center"/>
        </w:trPr>
        <w:tc>
          <w:tcPr>
            <w:tcW w:w="5970" w:type="dxa"/>
            <w:shd w:val="clear" w:color="auto" w:fill="DDFFFF"/>
            <w:vAlign w:val="center"/>
          </w:tcPr>
          <w:p w14:paraId="54B42C44" w14:textId="77777777" w:rsidR="00EF2781" w:rsidRPr="00F106C5" w:rsidRDefault="00EF2781" w:rsidP="00161956">
            <w:pPr>
              <w:ind w:left="732" w:hanging="12"/>
              <w:rPr>
                <w:rFonts w:cs="Arial"/>
                <w:color w:val="0000FF"/>
              </w:rPr>
            </w:pPr>
            <w:r w:rsidRPr="00F106C5">
              <w:rPr>
                <w:rFonts w:cs="Arial"/>
                <w:color w:val="0000FF"/>
              </w:rPr>
              <w:t>Gender reassignment</w:t>
            </w:r>
          </w:p>
        </w:tc>
        <w:tc>
          <w:tcPr>
            <w:tcW w:w="2490" w:type="dxa"/>
          </w:tcPr>
          <w:p w14:paraId="1F131561" w14:textId="77777777" w:rsidR="00EF2781" w:rsidRPr="00F106C5" w:rsidRDefault="00EF2781" w:rsidP="00161956">
            <w:pPr>
              <w:jc w:val="center"/>
              <w:rPr>
                <w:rFonts w:cs="Arial"/>
                <w:color w:val="0000FF"/>
              </w:rPr>
            </w:pPr>
            <w:r>
              <w:rPr>
                <w:rFonts w:cs="Arial"/>
                <w:color w:val="0000FF"/>
              </w:rPr>
              <w:t>N</w:t>
            </w:r>
          </w:p>
        </w:tc>
      </w:tr>
      <w:tr w:rsidR="00EF2781" w:rsidRPr="00F106C5" w14:paraId="65C5263D" w14:textId="77777777" w:rsidTr="00161956">
        <w:trPr>
          <w:trHeight w:val="428"/>
          <w:jc w:val="center"/>
        </w:trPr>
        <w:tc>
          <w:tcPr>
            <w:tcW w:w="5970" w:type="dxa"/>
            <w:shd w:val="clear" w:color="auto" w:fill="DDFFFF"/>
            <w:vAlign w:val="center"/>
          </w:tcPr>
          <w:p w14:paraId="2AC4355D" w14:textId="77777777" w:rsidR="00EF2781" w:rsidRPr="00F106C5" w:rsidRDefault="00EF2781" w:rsidP="00161956">
            <w:pPr>
              <w:ind w:left="1092" w:hanging="372"/>
              <w:rPr>
                <w:rFonts w:cs="Arial"/>
                <w:color w:val="0000FF"/>
              </w:rPr>
            </w:pPr>
            <w:r w:rsidRPr="00F106C5">
              <w:rPr>
                <w:rFonts w:cs="Arial"/>
                <w:color w:val="0000FF"/>
              </w:rPr>
              <w:t>Race</w:t>
            </w:r>
          </w:p>
        </w:tc>
        <w:tc>
          <w:tcPr>
            <w:tcW w:w="2490" w:type="dxa"/>
          </w:tcPr>
          <w:p w14:paraId="443FFC76" w14:textId="77777777" w:rsidR="00EF2781" w:rsidRPr="00F106C5" w:rsidRDefault="00EF2781" w:rsidP="00161956">
            <w:pPr>
              <w:jc w:val="center"/>
              <w:rPr>
                <w:rFonts w:cs="Arial"/>
                <w:color w:val="0000FF"/>
              </w:rPr>
            </w:pPr>
            <w:r>
              <w:rPr>
                <w:rFonts w:cs="Arial"/>
                <w:color w:val="0000FF"/>
              </w:rPr>
              <w:t>N</w:t>
            </w:r>
          </w:p>
        </w:tc>
      </w:tr>
      <w:tr w:rsidR="00EF2781" w:rsidRPr="00F106C5" w14:paraId="5C245A95" w14:textId="77777777" w:rsidTr="00161956">
        <w:trPr>
          <w:trHeight w:val="428"/>
          <w:jc w:val="center"/>
        </w:trPr>
        <w:tc>
          <w:tcPr>
            <w:tcW w:w="5970" w:type="dxa"/>
            <w:shd w:val="clear" w:color="auto" w:fill="DDFFFF"/>
            <w:vAlign w:val="center"/>
          </w:tcPr>
          <w:p w14:paraId="5758D72A" w14:textId="77777777" w:rsidR="00EF2781" w:rsidRPr="00F106C5" w:rsidRDefault="00EF2781" w:rsidP="00161956">
            <w:pPr>
              <w:ind w:left="1092" w:hanging="372"/>
              <w:rPr>
                <w:rFonts w:cs="Arial"/>
                <w:color w:val="0000FF"/>
              </w:rPr>
            </w:pPr>
            <w:r w:rsidRPr="00F106C5">
              <w:rPr>
                <w:rFonts w:cs="Arial"/>
                <w:color w:val="0000FF"/>
              </w:rPr>
              <w:t>Religion/Belief</w:t>
            </w:r>
          </w:p>
        </w:tc>
        <w:tc>
          <w:tcPr>
            <w:tcW w:w="2490" w:type="dxa"/>
          </w:tcPr>
          <w:p w14:paraId="06433A68" w14:textId="77777777" w:rsidR="00EF2781" w:rsidRPr="00F106C5" w:rsidRDefault="00EF2781" w:rsidP="00161956">
            <w:pPr>
              <w:jc w:val="center"/>
              <w:rPr>
                <w:rFonts w:cs="Arial"/>
                <w:color w:val="0000FF"/>
              </w:rPr>
            </w:pPr>
            <w:r>
              <w:rPr>
                <w:rFonts w:cs="Arial"/>
                <w:color w:val="0000FF"/>
              </w:rPr>
              <w:t>N</w:t>
            </w:r>
          </w:p>
        </w:tc>
      </w:tr>
      <w:tr w:rsidR="00EF2781" w:rsidRPr="00F106C5" w14:paraId="3BE5C211" w14:textId="77777777" w:rsidTr="00161956">
        <w:trPr>
          <w:trHeight w:val="428"/>
          <w:jc w:val="center"/>
        </w:trPr>
        <w:tc>
          <w:tcPr>
            <w:tcW w:w="5970" w:type="dxa"/>
            <w:shd w:val="clear" w:color="auto" w:fill="DDFFFF"/>
            <w:vAlign w:val="center"/>
          </w:tcPr>
          <w:p w14:paraId="79B3E5CF" w14:textId="77777777" w:rsidR="00EF2781" w:rsidRPr="00F106C5" w:rsidRDefault="00EF2781" w:rsidP="00161956">
            <w:pPr>
              <w:ind w:left="720"/>
              <w:rPr>
                <w:rFonts w:cs="Arial"/>
                <w:color w:val="0000FF"/>
              </w:rPr>
            </w:pPr>
            <w:r w:rsidRPr="00F106C5">
              <w:rPr>
                <w:rFonts w:cs="Arial"/>
                <w:color w:val="0000FF"/>
              </w:rPr>
              <w:t>Pregnancy and maternity</w:t>
            </w:r>
          </w:p>
        </w:tc>
        <w:tc>
          <w:tcPr>
            <w:tcW w:w="2490" w:type="dxa"/>
          </w:tcPr>
          <w:p w14:paraId="058434AF" w14:textId="77777777" w:rsidR="00EF2781" w:rsidRPr="00F106C5" w:rsidRDefault="00EF2781" w:rsidP="00161956">
            <w:pPr>
              <w:jc w:val="center"/>
              <w:rPr>
                <w:rFonts w:cs="Arial"/>
                <w:color w:val="0000FF"/>
              </w:rPr>
            </w:pPr>
            <w:r>
              <w:rPr>
                <w:rFonts w:cs="Arial"/>
                <w:color w:val="0000FF"/>
              </w:rPr>
              <w:t>N</w:t>
            </w:r>
          </w:p>
        </w:tc>
      </w:tr>
      <w:tr w:rsidR="00EF2781" w:rsidRPr="00F106C5" w14:paraId="6314D060" w14:textId="77777777" w:rsidTr="00161956">
        <w:trPr>
          <w:trHeight w:val="428"/>
          <w:jc w:val="center"/>
        </w:trPr>
        <w:tc>
          <w:tcPr>
            <w:tcW w:w="5970" w:type="dxa"/>
            <w:shd w:val="clear" w:color="auto" w:fill="DDFFFF"/>
            <w:vAlign w:val="center"/>
          </w:tcPr>
          <w:p w14:paraId="7852CB42" w14:textId="77777777" w:rsidR="00EF2781" w:rsidRPr="00F106C5" w:rsidRDefault="00EF2781"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1B4C8EF3" w14:textId="77777777" w:rsidR="00EF2781" w:rsidRPr="00F106C5" w:rsidRDefault="00EF2781" w:rsidP="00161956">
            <w:pPr>
              <w:jc w:val="center"/>
              <w:rPr>
                <w:rFonts w:cs="Arial"/>
                <w:color w:val="0000FF"/>
              </w:rPr>
            </w:pPr>
            <w:r>
              <w:rPr>
                <w:rFonts w:cs="Arial"/>
                <w:color w:val="0000FF"/>
              </w:rPr>
              <w:t>N</w:t>
            </w:r>
          </w:p>
        </w:tc>
      </w:tr>
      <w:tr w:rsidR="00EF2781" w:rsidRPr="00F106C5" w14:paraId="11F633D4" w14:textId="77777777" w:rsidTr="00161956">
        <w:trPr>
          <w:trHeight w:val="428"/>
          <w:jc w:val="center"/>
        </w:trPr>
        <w:tc>
          <w:tcPr>
            <w:tcW w:w="5970" w:type="dxa"/>
            <w:tcBorders>
              <w:bottom w:val="single" w:sz="6" w:space="0" w:color="auto"/>
            </w:tcBorders>
            <w:shd w:val="clear" w:color="auto" w:fill="DDFFFF"/>
            <w:vAlign w:val="center"/>
          </w:tcPr>
          <w:p w14:paraId="308AD362" w14:textId="77777777" w:rsidR="00EF2781" w:rsidRPr="00F106C5" w:rsidRDefault="00EF2781"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58DC2EA4" w14:textId="77777777" w:rsidR="00EF2781" w:rsidRPr="00F106C5" w:rsidRDefault="00EF2781" w:rsidP="00161956">
            <w:pPr>
              <w:jc w:val="center"/>
              <w:rPr>
                <w:rFonts w:cs="Arial"/>
                <w:color w:val="0000FF"/>
              </w:rPr>
            </w:pPr>
            <w:r>
              <w:rPr>
                <w:rFonts w:cs="Arial"/>
                <w:color w:val="0000FF"/>
              </w:rPr>
              <w:t>N</w:t>
            </w:r>
          </w:p>
        </w:tc>
      </w:tr>
      <w:tr w:rsidR="00EF2781" w:rsidRPr="00F106C5" w14:paraId="0321211A" w14:textId="77777777" w:rsidTr="00161956">
        <w:trPr>
          <w:trHeight w:val="428"/>
          <w:jc w:val="center"/>
        </w:trPr>
        <w:tc>
          <w:tcPr>
            <w:tcW w:w="5970" w:type="dxa"/>
            <w:shd w:val="clear" w:color="auto" w:fill="DDFFFF"/>
            <w:vAlign w:val="center"/>
          </w:tcPr>
          <w:p w14:paraId="2D2F1539" w14:textId="77777777" w:rsidR="00EF2781" w:rsidRPr="00F106C5" w:rsidRDefault="00EF2781" w:rsidP="00161956">
            <w:pPr>
              <w:ind w:left="720"/>
              <w:rPr>
                <w:rFonts w:cs="Arial"/>
                <w:color w:val="0000FF"/>
              </w:rPr>
            </w:pPr>
            <w:r w:rsidRPr="00F106C5">
              <w:rPr>
                <w:rFonts w:cs="Arial"/>
                <w:color w:val="0000FF"/>
              </w:rPr>
              <w:t>Marriage and civil partnership</w:t>
            </w:r>
          </w:p>
        </w:tc>
        <w:tc>
          <w:tcPr>
            <w:tcW w:w="2490" w:type="dxa"/>
          </w:tcPr>
          <w:p w14:paraId="024DF0F2" w14:textId="77777777" w:rsidR="00EF2781" w:rsidRPr="00F106C5" w:rsidRDefault="00EF2781" w:rsidP="00161956">
            <w:pPr>
              <w:jc w:val="center"/>
              <w:rPr>
                <w:rFonts w:cs="Arial"/>
                <w:color w:val="0000FF"/>
              </w:rPr>
            </w:pPr>
            <w:r>
              <w:rPr>
                <w:rFonts w:cs="Arial"/>
                <w:color w:val="0000FF"/>
              </w:rPr>
              <w:t>N</w:t>
            </w:r>
          </w:p>
        </w:tc>
      </w:tr>
      <w:tr w:rsidR="00EF2781" w:rsidRPr="00F106C5" w14:paraId="626D19CF" w14:textId="77777777" w:rsidTr="00161956">
        <w:trPr>
          <w:trHeight w:val="428"/>
          <w:jc w:val="center"/>
        </w:trPr>
        <w:tc>
          <w:tcPr>
            <w:tcW w:w="5970" w:type="dxa"/>
            <w:shd w:val="clear" w:color="auto" w:fill="DDFFFF"/>
            <w:vAlign w:val="center"/>
          </w:tcPr>
          <w:p w14:paraId="28FF83DE" w14:textId="77777777" w:rsidR="00EF2781" w:rsidRPr="00F106C5" w:rsidRDefault="00EF2781" w:rsidP="00161956">
            <w:pPr>
              <w:rPr>
                <w:rFonts w:cs="Arial"/>
                <w:color w:val="0000FF"/>
              </w:rPr>
            </w:pPr>
            <w:r>
              <w:rPr>
                <w:rFonts w:cs="Arial"/>
                <w:b/>
                <w:color w:val="0000FF"/>
              </w:rPr>
              <w:t>Additional Consideration:</w:t>
            </w:r>
          </w:p>
        </w:tc>
        <w:tc>
          <w:tcPr>
            <w:tcW w:w="2490" w:type="dxa"/>
          </w:tcPr>
          <w:p w14:paraId="6D72A692" w14:textId="77777777" w:rsidR="00EF2781" w:rsidRPr="00F106C5" w:rsidRDefault="00EF2781" w:rsidP="00161956">
            <w:pPr>
              <w:jc w:val="center"/>
              <w:rPr>
                <w:rFonts w:cs="Arial"/>
                <w:color w:val="0000FF"/>
              </w:rPr>
            </w:pPr>
          </w:p>
        </w:tc>
      </w:tr>
      <w:tr w:rsidR="00EF2781" w:rsidRPr="00F106C5" w14:paraId="265667B6" w14:textId="77777777" w:rsidTr="00161956">
        <w:trPr>
          <w:trHeight w:val="428"/>
          <w:jc w:val="center"/>
        </w:trPr>
        <w:tc>
          <w:tcPr>
            <w:tcW w:w="5970" w:type="dxa"/>
            <w:shd w:val="clear" w:color="auto" w:fill="DDFFFF"/>
            <w:vAlign w:val="center"/>
          </w:tcPr>
          <w:p w14:paraId="0E841443" w14:textId="77777777" w:rsidR="00EF2781" w:rsidRPr="00F106C5" w:rsidRDefault="00EF2781" w:rsidP="00161956">
            <w:pPr>
              <w:ind w:left="720"/>
              <w:rPr>
                <w:rFonts w:cs="Arial"/>
                <w:b/>
                <w:color w:val="0000FF"/>
              </w:rPr>
            </w:pPr>
            <w:r w:rsidRPr="00F106C5">
              <w:rPr>
                <w:rFonts w:cs="Arial"/>
                <w:color w:val="0000FF"/>
              </w:rPr>
              <w:t>Low income/low wage</w:t>
            </w:r>
          </w:p>
        </w:tc>
        <w:tc>
          <w:tcPr>
            <w:tcW w:w="2490" w:type="dxa"/>
          </w:tcPr>
          <w:p w14:paraId="7C09FDB1" w14:textId="77777777" w:rsidR="00EF2781" w:rsidRPr="00F106C5" w:rsidRDefault="00EF2781" w:rsidP="00161956">
            <w:pPr>
              <w:jc w:val="center"/>
              <w:rPr>
                <w:rFonts w:cs="Arial"/>
                <w:color w:val="0000FF"/>
              </w:rPr>
            </w:pPr>
            <w:r>
              <w:rPr>
                <w:rFonts w:cs="Arial"/>
                <w:color w:val="0000FF"/>
              </w:rPr>
              <w:t>M</w:t>
            </w:r>
          </w:p>
        </w:tc>
      </w:tr>
      <w:tr w:rsidR="00EF2781" w:rsidRPr="00F106C5" w14:paraId="279305ED" w14:textId="77777777" w:rsidTr="00161956">
        <w:trPr>
          <w:trHeight w:val="428"/>
          <w:jc w:val="center"/>
        </w:trPr>
        <w:tc>
          <w:tcPr>
            <w:tcW w:w="5970" w:type="dxa"/>
            <w:shd w:val="clear" w:color="auto" w:fill="DDFFFF"/>
            <w:vAlign w:val="center"/>
          </w:tcPr>
          <w:p w14:paraId="5BD5870F" w14:textId="77777777" w:rsidR="00EF2781" w:rsidRPr="00F106C5" w:rsidRDefault="00EF2781" w:rsidP="00161956">
            <w:pPr>
              <w:ind w:left="720"/>
              <w:rPr>
                <w:rFonts w:cs="Arial"/>
                <w:color w:val="0000FF"/>
              </w:rPr>
            </w:pPr>
            <w:r>
              <w:rPr>
                <w:rFonts w:cs="Arial"/>
                <w:color w:val="0000FF"/>
              </w:rPr>
              <w:t>Care Leavers</w:t>
            </w:r>
          </w:p>
        </w:tc>
        <w:tc>
          <w:tcPr>
            <w:tcW w:w="2490" w:type="dxa"/>
          </w:tcPr>
          <w:p w14:paraId="29AB3167" w14:textId="77777777" w:rsidR="00EF2781" w:rsidRPr="00F106C5" w:rsidRDefault="00EF2781" w:rsidP="00161956">
            <w:pPr>
              <w:jc w:val="center"/>
              <w:rPr>
                <w:rFonts w:cs="Arial"/>
                <w:color w:val="0000FF"/>
              </w:rPr>
            </w:pPr>
            <w:r>
              <w:rPr>
                <w:rFonts w:cs="Arial"/>
                <w:color w:val="0000FF"/>
              </w:rPr>
              <w:t>N</w:t>
            </w:r>
          </w:p>
        </w:tc>
      </w:tr>
    </w:tbl>
    <w:p w14:paraId="4E570FD7" w14:textId="77777777" w:rsidR="00EF2781" w:rsidRDefault="00EF2781" w:rsidP="00EF2781">
      <w:pPr>
        <w:rPr>
          <w:rFonts w:cs="Arial"/>
          <w:b/>
          <w:color w:val="000080"/>
        </w:rPr>
      </w:pPr>
    </w:p>
    <w:p w14:paraId="7D079487" w14:textId="77777777" w:rsidR="00EF2781" w:rsidRDefault="00EF2781" w:rsidP="00EF2781">
      <w:pPr>
        <w:rPr>
          <w:rFonts w:cs="Arial"/>
        </w:rPr>
      </w:pPr>
    </w:p>
    <w:p w14:paraId="26D9EEB0" w14:textId="77777777" w:rsidR="00EF2781" w:rsidRPr="002B692D" w:rsidRDefault="00EF2781" w:rsidP="00EF2781">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11A6A24B" w14:textId="77777777" w:rsidR="00EF2781" w:rsidRDefault="00EF2781" w:rsidP="00EF2781">
      <w:pPr>
        <w:ind w:left="720"/>
        <w:rPr>
          <w:rFonts w:cs="Arial"/>
        </w:rPr>
      </w:pPr>
    </w:p>
    <w:p w14:paraId="40ACCE3E" w14:textId="77777777" w:rsidR="00EF2781" w:rsidRDefault="00EF2781" w:rsidP="00EF2781">
      <w:pPr>
        <w:ind w:left="720"/>
        <w:rPr>
          <w:rFonts w:cs="Arial"/>
          <w:bCs/>
        </w:rPr>
      </w:pPr>
      <w:r w:rsidRPr="00B93272">
        <w:rPr>
          <w:rFonts w:cs="Arial"/>
          <w:bCs/>
        </w:rPr>
        <w:t xml:space="preserve">Mitigation comes in the form of providing </w:t>
      </w:r>
      <w:r>
        <w:rPr>
          <w:rFonts w:cs="Arial"/>
          <w:bCs/>
        </w:rPr>
        <w:t xml:space="preserve">travel </w:t>
      </w:r>
      <w:r w:rsidRPr="00B93272">
        <w:rPr>
          <w:rFonts w:cs="Arial"/>
          <w:bCs/>
        </w:rPr>
        <w:t>assistance to all eligible students, with the greatest assistance being provided to those with the most need</w:t>
      </w:r>
      <w:r>
        <w:rPr>
          <w:rFonts w:cs="Arial"/>
          <w:bCs/>
        </w:rPr>
        <w:t xml:space="preserve"> where </w:t>
      </w:r>
      <w:r w:rsidRPr="00CA5AB3">
        <w:rPr>
          <w:rFonts w:cs="Arial"/>
          <w:bCs/>
        </w:rPr>
        <w:t>there is sufficient evidence to demonstrate there is an absolute need</w:t>
      </w:r>
      <w:r>
        <w:rPr>
          <w:rFonts w:cs="Arial"/>
          <w:bCs/>
        </w:rPr>
        <w:t>.</w:t>
      </w:r>
    </w:p>
    <w:p w14:paraId="407106CD" w14:textId="77777777" w:rsidR="00EF2781" w:rsidRDefault="00EF2781" w:rsidP="00EF2781">
      <w:pPr>
        <w:ind w:left="720"/>
        <w:rPr>
          <w:rFonts w:cs="Arial"/>
        </w:rPr>
      </w:pPr>
    </w:p>
    <w:p w14:paraId="4B1EBDFD" w14:textId="324494CF" w:rsidR="00EF2781" w:rsidRPr="00161E2B" w:rsidRDefault="00EF2781" w:rsidP="00EF2781">
      <w:pPr>
        <w:ind w:left="720"/>
        <w:rPr>
          <w:rFonts w:cs="Arial"/>
        </w:rPr>
      </w:pPr>
      <w:r w:rsidRPr="00161E2B">
        <w:rPr>
          <w:rFonts w:cs="Arial"/>
        </w:rPr>
        <w:t xml:space="preserve">It will not be possible to entirely mitigate the impact of this </w:t>
      </w:r>
      <w:r>
        <w:rPr>
          <w:rFonts w:cs="Arial"/>
        </w:rPr>
        <w:t>change</w:t>
      </w:r>
      <w:r w:rsidRPr="00161E2B">
        <w:rPr>
          <w:rFonts w:cs="Arial"/>
        </w:rPr>
        <w:t xml:space="preserve"> for all the impacted young people. Families whose children are in the impacted group will have the option to appeal against any decision made. Appeals panels will consider appeals in line with the revised travel assistance policy. </w:t>
      </w:r>
    </w:p>
    <w:p w14:paraId="385B2B50" w14:textId="77777777" w:rsidR="00EF2781" w:rsidRPr="002B692D" w:rsidRDefault="00EF2781" w:rsidP="00EF2781">
      <w:pPr>
        <w:pStyle w:val="Heading1"/>
      </w:pPr>
      <w:r w:rsidRPr="002B692D">
        <w:lastRenderedPageBreak/>
        <w:t xml:space="preserve">Section 3: Dependencies from other proposals </w:t>
      </w:r>
    </w:p>
    <w:p w14:paraId="1C9978C0" w14:textId="77777777" w:rsidR="00EF2781" w:rsidRPr="002B692D" w:rsidRDefault="00EF2781" w:rsidP="00EF2781">
      <w:pPr>
        <w:ind w:firstLine="720"/>
        <w:rPr>
          <w:rFonts w:cs="Arial"/>
          <w:b/>
          <w:color w:val="000080"/>
        </w:rPr>
      </w:pPr>
    </w:p>
    <w:p w14:paraId="46BA2BAD" w14:textId="557343C0" w:rsidR="00EF2781" w:rsidRDefault="00EF2781" w:rsidP="00EF2781">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 xml:space="preserve">Please consider which other services would need to know about your proposal and the impacts you have identified.  </w:t>
      </w:r>
    </w:p>
    <w:p w14:paraId="6F2A6216" w14:textId="77777777" w:rsidR="00EF2781" w:rsidRDefault="00EF2781" w:rsidP="00EF2781">
      <w:pPr>
        <w:ind w:left="720" w:hanging="720"/>
        <w:rPr>
          <w:rFonts w:cs="Arial"/>
          <w:b/>
          <w:color w:val="000080"/>
        </w:rPr>
      </w:pPr>
    </w:p>
    <w:p w14:paraId="4801E8D1" w14:textId="77777777" w:rsidR="00EF2781" w:rsidRDefault="00EF2781" w:rsidP="00EF2781">
      <w:pPr>
        <w:ind w:left="720" w:hanging="720"/>
        <w:rPr>
          <w:rFonts w:cs="Arial"/>
          <w:bCs/>
        </w:rPr>
      </w:pPr>
      <w:r>
        <w:rPr>
          <w:rFonts w:cs="Arial"/>
          <w:b/>
          <w:color w:val="000080"/>
        </w:rPr>
        <w:tab/>
      </w:r>
      <w:r w:rsidRPr="00293816">
        <w:rPr>
          <w:rFonts w:cs="Arial"/>
          <w:bCs/>
        </w:rPr>
        <w:t>The following will need to be aware of the changes being proposed:</w:t>
      </w:r>
    </w:p>
    <w:p w14:paraId="0C4D7976" w14:textId="77777777" w:rsidR="00EF2781" w:rsidRPr="00293816" w:rsidRDefault="00EF2781" w:rsidP="00EF2781">
      <w:pPr>
        <w:ind w:left="720" w:hanging="720"/>
        <w:rPr>
          <w:rFonts w:cs="Arial"/>
          <w:bCs/>
        </w:rPr>
      </w:pPr>
    </w:p>
    <w:p w14:paraId="13396E0D" w14:textId="77777777" w:rsidR="00EF2781" w:rsidRPr="00293816" w:rsidRDefault="00EF2781" w:rsidP="00960196">
      <w:pPr>
        <w:widowControl/>
        <w:numPr>
          <w:ilvl w:val="1"/>
          <w:numId w:val="9"/>
        </w:numPr>
        <w:rPr>
          <w:rFonts w:cs="Arial"/>
          <w:bCs/>
        </w:rPr>
      </w:pPr>
      <w:r w:rsidRPr="00293816">
        <w:rPr>
          <w:rFonts w:cs="Arial"/>
          <w:bCs/>
        </w:rPr>
        <w:t>Schools and colleges</w:t>
      </w:r>
    </w:p>
    <w:p w14:paraId="1D3F9575" w14:textId="77777777" w:rsidR="00EF2781" w:rsidRDefault="00EF2781" w:rsidP="00960196">
      <w:pPr>
        <w:widowControl/>
        <w:numPr>
          <w:ilvl w:val="1"/>
          <w:numId w:val="9"/>
        </w:numPr>
        <w:rPr>
          <w:rFonts w:cs="Arial"/>
          <w:bCs/>
        </w:rPr>
      </w:pPr>
      <w:r w:rsidRPr="00293816">
        <w:rPr>
          <w:rFonts w:cs="Arial"/>
          <w:bCs/>
        </w:rPr>
        <w:t>Children’s Services SEND</w:t>
      </w:r>
    </w:p>
    <w:p w14:paraId="2B556DD7" w14:textId="77777777" w:rsidR="00EF2781" w:rsidRPr="00293816" w:rsidRDefault="00EF2781" w:rsidP="00960196">
      <w:pPr>
        <w:widowControl/>
        <w:numPr>
          <w:ilvl w:val="1"/>
          <w:numId w:val="9"/>
        </w:numPr>
        <w:rPr>
          <w:rFonts w:cs="Arial"/>
          <w:bCs/>
        </w:rPr>
      </w:pPr>
      <w:r>
        <w:rPr>
          <w:rFonts w:cs="Arial"/>
          <w:bCs/>
        </w:rPr>
        <w:t>West Yorkshire Combined Authority</w:t>
      </w:r>
    </w:p>
    <w:p w14:paraId="07639DC3" w14:textId="77777777" w:rsidR="00EF2781" w:rsidRDefault="00EF2781" w:rsidP="00EF2781">
      <w:pPr>
        <w:ind w:left="720" w:firstLine="70"/>
        <w:rPr>
          <w:rFonts w:cs="Arial"/>
          <w:b/>
          <w:color w:val="000080"/>
        </w:rPr>
      </w:pPr>
    </w:p>
    <w:p w14:paraId="13A7EE5A" w14:textId="02C49DF0" w:rsidR="00EF2781" w:rsidRPr="00293816" w:rsidRDefault="18EE9CDF" w:rsidP="7A770A63">
      <w:pPr>
        <w:rPr>
          <w:rFonts w:cs="Arial"/>
        </w:rPr>
      </w:pPr>
      <w:r w:rsidRPr="7A770A63">
        <w:rPr>
          <w:rFonts w:cs="Arial"/>
        </w:rPr>
        <w:t>The proposed changes are subject to approval in line with the Council’s budget</w:t>
      </w:r>
      <w:r w:rsidR="55237B3B" w:rsidRPr="7A770A63">
        <w:rPr>
          <w:rFonts w:cs="Arial"/>
        </w:rPr>
        <w:t xml:space="preserve"> </w:t>
      </w:r>
      <w:r w:rsidRPr="7A770A63">
        <w:rPr>
          <w:rFonts w:cs="Arial"/>
        </w:rPr>
        <w:t>process.</w:t>
      </w:r>
    </w:p>
    <w:p w14:paraId="51AB7EA4" w14:textId="77777777" w:rsidR="00EF2781" w:rsidRPr="005E7DC8" w:rsidRDefault="00EF2781" w:rsidP="00EF2781">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3B262B53" w14:textId="77777777" w:rsidR="00EF2781" w:rsidRDefault="00EF2781" w:rsidP="00EF2781">
      <w:pPr>
        <w:rPr>
          <w:rFonts w:cs="Arial"/>
          <w:b/>
          <w:color w:val="000080"/>
        </w:rPr>
      </w:pPr>
    </w:p>
    <w:p w14:paraId="4258EF83" w14:textId="77777777" w:rsidR="00EF2781" w:rsidRDefault="00EF2781" w:rsidP="00EF2781">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68E93EB1" w14:textId="77777777" w:rsidR="00EF2781" w:rsidRDefault="00EF2781" w:rsidP="00EF2781">
      <w:pPr>
        <w:rPr>
          <w:rFonts w:cs="Arial"/>
          <w:b/>
          <w:color w:val="000080"/>
        </w:rPr>
      </w:pPr>
    </w:p>
    <w:p w14:paraId="5716FECA" w14:textId="77777777" w:rsidR="00EF2781" w:rsidRPr="00161E2B" w:rsidRDefault="00EF2781" w:rsidP="00EF2781">
      <w:pPr>
        <w:rPr>
          <w:rFonts w:cs="Arial"/>
        </w:rPr>
      </w:pPr>
      <w:r>
        <w:rPr>
          <w:rFonts w:cs="Arial"/>
        </w:rPr>
        <w:tab/>
        <w:t>C</w:t>
      </w:r>
      <w:r w:rsidRPr="00161E2B">
        <w:rPr>
          <w:rFonts w:cs="Arial"/>
        </w:rPr>
        <w:t>urrent transport statistics</w:t>
      </w:r>
      <w:r>
        <w:rPr>
          <w:rFonts w:cs="Arial"/>
        </w:rPr>
        <w:t>.</w:t>
      </w:r>
    </w:p>
    <w:p w14:paraId="28397A34" w14:textId="77777777" w:rsidR="00EF2781" w:rsidRDefault="00EF2781" w:rsidP="00EF2781">
      <w:pPr>
        <w:rPr>
          <w:rFonts w:cs="Arial"/>
        </w:rPr>
      </w:pPr>
    </w:p>
    <w:p w14:paraId="4011E92B" w14:textId="77777777" w:rsidR="00EF2781" w:rsidRPr="000C4C70" w:rsidRDefault="00EF2781" w:rsidP="00EF2781">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0A2AED04" w14:textId="77777777" w:rsidR="00EF2781" w:rsidRDefault="00EF2781" w:rsidP="00EF2781">
      <w:pPr>
        <w:tabs>
          <w:tab w:val="left" w:pos="2316"/>
        </w:tabs>
        <w:rPr>
          <w:rFonts w:cs="Arial"/>
        </w:rPr>
      </w:pPr>
      <w:r>
        <w:rPr>
          <w:rFonts w:cs="Arial"/>
        </w:rPr>
        <w:tab/>
      </w:r>
    </w:p>
    <w:p w14:paraId="2BD3767D" w14:textId="77777777" w:rsidR="00EF2781" w:rsidRPr="00161E2B" w:rsidRDefault="00EF2781" w:rsidP="00EF2781">
      <w:pPr>
        <w:rPr>
          <w:rFonts w:cs="Arial"/>
        </w:rPr>
      </w:pPr>
      <w:r>
        <w:rPr>
          <w:rFonts w:cs="Arial"/>
        </w:rPr>
        <w:tab/>
      </w:r>
      <w:r w:rsidRPr="00161E2B">
        <w:rPr>
          <w:rFonts w:cs="Arial"/>
        </w:rPr>
        <w:t>N</w:t>
      </w:r>
      <w:r>
        <w:rPr>
          <w:rFonts w:cs="Arial"/>
        </w:rPr>
        <w:t>o.</w:t>
      </w:r>
    </w:p>
    <w:p w14:paraId="6A75708D" w14:textId="77777777" w:rsidR="00EF2781" w:rsidRDefault="00EF2781" w:rsidP="00EF2781">
      <w:pPr>
        <w:pStyle w:val="Heading1"/>
      </w:pPr>
      <w:r w:rsidRPr="005E7DC8">
        <w:t xml:space="preserve">Section </w:t>
      </w:r>
      <w:r>
        <w:t>5</w:t>
      </w:r>
      <w:r w:rsidRPr="005E7DC8">
        <w:t>: Consultation Feedback</w:t>
      </w:r>
    </w:p>
    <w:p w14:paraId="366BB494" w14:textId="77777777" w:rsidR="00EF2781" w:rsidRPr="00C34233" w:rsidRDefault="00EF2781" w:rsidP="00EF2781"/>
    <w:p w14:paraId="5CFB660F" w14:textId="77777777" w:rsidR="00EF2781" w:rsidRDefault="00EF2781" w:rsidP="00EF2781">
      <w:pPr>
        <w:rPr>
          <w:rFonts w:cs="Arial"/>
        </w:rPr>
      </w:pPr>
    </w:p>
    <w:p w14:paraId="3387348D" w14:textId="77777777" w:rsidR="00EF2781" w:rsidRPr="005E7DC8" w:rsidRDefault="00EF2781" w:rsidP="00EF2781">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64F7DCA9" w14:textId="77777777" w:rsidR="00EF2781" w:rsidRDefault="00EF2781" w:rsidP="00EF2781">
      <w:pPr>
        <w:rPr>
          <w:rFonts w:cs="Arial"/>
        </w:rPr>
      </w:pPr>
    </w:p>
    <w:p w14:paraId="13D93EA0" w14:textId="77777777" w:rsidR="00EF2781" w:rsidRDefault="00EF2781" w:rsidP="00EF2781">
      <w:pPr>
        <w:ind w:left="720"/>
        <w:rPr>
          <w:rFonts w:cs="Arial"/>
        </w:rPr>
      </w:pPr>
      <w:r>
        <w:rPr>
          <w:rFonts w:cs="Arial"/>
        </w:rPr>
        <w:t>N/A</w:t>
      </w:r>
    </w:p>
    <w:p w14:paraId="104443F0" w14:textId="77777777" w:rsidR="00EF2781" w:rsidRDefault="00EF2781" w:rsidP="00EF2781">
      <w:pPr>
        <w:rPr>
          <w:rFonts w:cs="Arial"/>
        </w:rPr>
      </w:pPr>
    </w:p>
    <w:p w14:paraId="25EF106D" w14:textId="77777777" w:rsidR="00EF2781" w:rsidRDefault="00EF2781" w:rsidP="00EF2781">
      <w:pPr>
        <w:rPr>
          <w:rFonts w:cs="Arial"/>
        </w:rPr>
      </w:pPr>
    </w:p>
    <w:p w14:paraId="5F55EEF3" w14:textId="77777777" w:rsidR="00EF2781" w:rsidRPr="004011A5" w:rsidRDefault="00EF2781" w:rsidP="00EF2781">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7EBCD9CF" w14:textId="77777777" w:rsidR="00EF2781" w:rsidRDefault="00EF2781" w:rsidP="00EF2781">
      <w:pPr>
        <w:rPr>
          <w:rFonts w:cs="Arial"/>
        </w:rPr>
      </w:pPr>
    </w:p>
    <w:p w14:paraId="2DFCCBDE" w14:textId="77777777" w:rsidR="00EF2781" w:rsidRDefault="00EF2781" w:rsidP="00EF2781">
      <w:pPr>
        <w:ind w:left="720"/>
        <w:rPr>
          <w:rFonts w:cs="Arial"/>
        </w:rPr>
      </w:pPr>
      <w:r>
        <w:rPr>
          <w:rFonts w:cs="Arial"/>
        </w:rPr>
        <w:t>N/A</w:t>
      </w:r>
    </w:p>
    <w:p w14:paraId="5625CC41" w14:textId="77777777" w:rsidR="00EF2781" w:rsidRDefault="00EF2781" w:rsidP="00EF2781">
      <w:pPr>
        <w:rPr>
          <w:rFonts w:cs="Arial"/>
        </w:rPr>
      </w:pPr>
    </w:p>
    <w:p w14:paraId="0319B3D5" w14:textId="77777777" w:rsidR="00EF2781" w:rsidRDefault="00EF2781" w:rsidP="00EF2781">
      <w:pPr>
        <w:rPr>
          <w:rFonts w:cs="Arial"/>
        </w:rPr>
      </w:pPr>
    </w:p>
    <w:p w14:paraId="0C149A2B" w14:textId="77777777" w:rsidR="00EF2781" w:rsidRPr="005E7DC8" w:rsidRDefault="00EF2781" w:rsidP="00EF2781">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0D6B2869" w14:textId="77777777" w:rsidR="00EF2781" w:rsidRDefault="00EF2781" w:rsidP="00EF2781">
      <w:pPr>
        <w:rPr>
          <w:rFonts w:cs="Arial"/>
        </w:rPr>
      </w:pPr>
    </w:p>
    <w:p w14:paraId="62FA04DF" w14:textId="77777777" w:rsidR="00EF2781" w:rsidRDefault="00EF2781" w:rsidP="00EF2781">
      <w:pPr>
        <w:ind w:left="720"/>
        <w:rPr>
          <w:rFonts w:cs="Arial"/>
        </w:rPr>
      </w:pPr>
      <w:r>
        <w:rPr>
          <w:rFonts w:cs="Arial"/>
        </w:rPr>
        <w:t>N/A</w:t>
      </w:r>
    </w:p>
    <w:p w14:paraId="2C99CD92" w14:textId="77777777" w:rsidR="00EF2781" w:rsidRDefault="00EF2781" w:rsidP="00EF2781">
      <w:pPr>
        <w:rPr>
          <w:rFonts w:cs="Arial"/>
        </w:rPr>
      </w:pPr>
    </w:p>
    <w:p w14:paraId="23702113" w14:textId="77777777" w:rsidR="00EF2781" w:rsidRDefault="00EF2781" w:rsidP="00EF2781">
      <w:pPr>
        <w:rPr>
          <w:rFonts w:cs="Arial"/>
        </w:rPr>
      </w:pPr>
    </w:p>
    <w:p w14:paraId="1FB190E0" w14:textId="77777777" w:rsidR="00EF2781" w:rsidRDefault="00EF2781" w:rsidP="00EF2781">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4E68AAF2" w14:textId="376F9A09" w:rsidR="7A770A63" w:rsidRDefault="00EF2781" w:rsidP="00184782">
      <w:pPr>
        <w:ind w:left="720"/>
        <w:rPr>
          <w:rFonts w:cs="Arial"/>
        </w:rPr>
      </w:pPr>
      <w:r>
        <w:rPr>
          <w:rFonts w:cs="Arial"/>
        </w:rPr>
        <w:t>N/A</w:t>
      </w:r>
    </w:p>
    <w:p w14:paraId="7DE7BC32" w14:textId="77777777" w:rsidR="004E317D" w:rsidRDefault="004E317D" w:rsidP="004E317D">
      <w:pPr>
        <w:widowControl/>
        <w:jc w:val="center"/>
        <w:rPr>
          <w:rFonts w:cs="Arial"/>
          <w:b/>
          <w:bCs/>
          <w:sz w:val="22"/>
        </w:rPr>
      </w:pPr>
      <w:hyperlink w:anchor="Topofdocument" w:history="1">
        <w:r w:rsidRPr="007662B4">
          <w:rPr>
            <w:rStyle w:val="Hyperlink"/>
            <w:rFonts w:cs="Arial"/>
            <w:b/>
            <w:bCs/>
            <w:sz w:val="22"/>
          </w:rPr>
          <w:t>Return to the contents page</w:t>
        </w:r>
      </w:hyperlink>
    </w:p>
    <w:p w14:paraId="454EDFAD" w14:textId="77777777" w:rsidR="004E317D" w:rsidRPr="00184782" w:rsidRDefault="004E317D" w:rsidP="004E317D">
      <w:pPr>
        <w:rPr>
          <w:rFonts w:cs="Arial"/>
        </w:rPr>
      </w:pPr>
    </w:p>
    <w:p w14:paraId="69A6630F" w14:textId="41BE09BC" w:rsidR="7A770A63" w:rsidRDefault="7A770A63" w:rsidP="7A770A63">
      <w:pPr>
        <w:widowControl/>
        <w:rPr>
          <w:rFonts w:cs="Arial"/>
          <w:b/>
          <w:bCs/>
          <w:sz w:val="22"/>
          <w:szCs w:val="22"/>
        </w:rPr>
      </w:pPr>
    </w:p>
    <w:p w14:paraId="5C0BFE49" w14:textId="77777777" w:rsidR="00563434" w:rsidRDefault="00563434" w:rsidP="00563434">
      <w:pPr>
        <w:tabs>
          <w:tab w:val="right" w:pos="9638"/>
        </w:tabs>
        <w:rPr>
          <w:rFonts w:cs="Arial"/>
          <w:b/>
        </w:rPr>
      </w:pPr>
      <w:bookmarkStart w:id="11" w:name="Adultsocialcaretransforming"/>
      <w:r w:rsidRPr="007F05CB">
        <w:rPr>
          <w:rStyle w:val="Heading1Char"/>
        </w:rPr>
        <w:t>Equality Impact Assessment Form</w:t>
      </w:r>
      <w:r>
        <w:rPr>
          <w:rFonts w:cs="Arial"/>
          <w:b/>
          <w:sz w:val="28"/>
        </w:rPr>
        <w:t xml:space="preserve"> </w:t>
      </w:r>
      <w:bookmarkEnd w:id="11"/>
      <w:r>
        <w:rPr>
          <w:rFonts w:cs="Arial"/>
          <w:b/>
        </w:rPr>
        <w:tab/>
      </w:r>
      <w:r w:rsidRPr="000C4C70">
        <w:rPr>
          <w:rFonts w:cs="Arial"/>
          <w:b/>
        </w:rPr>
        <w:t>Reference</w:t>
      </w:r>
      <w:r>
        <w:rPr>
          <w:rFonts w:cs="Arial"/>
          <w:b/>
        </w:rPr>
        <w:t xml:space="preserve"> – </w:t>
      </w:r>
    </w:p>
    <w:p w14:paraId="5327209E" w14:textId="77777777" w:rsidR="00563434" w:rsidRDefault="00563434" w:rsidP="00563434">
      <w:pPr>
        <w:tabs>
          <w:tab w:val="right" w:pos="9000"/>
        </w:tabs>
        <w:rPr>
          <w:rFonts w:cs="Arial"/>
        </w:rPr>
      </w:pPr>
      <w:r>
        <w:rPr>
          <w:rFonts w:cs="Arial"/>
          <w:b/>
        </w:rPr>
        <w:t xml:space="preserve"> </w:t>
      </w:r>
    </w:p>
    <w:p w14:paraId="1F1B2F08" w14:textId="77777777" w:rsidR="00563434" w:rsidRDefault="00563434" w:rsidP="00563434">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563434" w:rsidRPr="00C901EA" w14:paraId="1A97ACA4" w14:textId="77777777" w:rsidTr="7A770A63">
        <w:tc>
          <w:tcPr>
            <w:tcW w:w="1980" w:type="dxa"/>
          </w:tcPr>
          <w:p w14:paraId="70E81361" w14:textId="77777777" w:rsidR="00563434" w:rsidRPr="00C901EA" w:rsidRDefault="00563434" w:rsidP="00161956">
            <w:pPr>
              <w:spacing w:before="60" w:after="60"/>
              <w:rPr>
                <w:rFonts w:cs="Arial"/>
                <w:b/>
              </w:rPr>
            </w:pPr>
            <w:r w:rsidRPr="00C901EA">
              <w:rPr>
                <w:rFonts w:cs="Arial"/>
                <w:b/>
              </w:rPr>
              <w:t>Department</w:t>
            </w:r>
          </w:p>
        </w:tc>
        <w:tc>
          <w:tcPr>
            <w:tcW w:w="3780" w:type="dxa"/>
          </w:tcPr>
          <w:p w14:paraId="123C6967" w14:textId="77777777" w:rsidR="00563434" w:rsidRPr="00C901EA" w:rsidRDefault="00563434" w:rsidP="00161956">
            <w:pPr>
              <w:spacing w:before="60" w:after="60"/>
              <w:rPr>
                <w:rFonts w:cs="Arial"/>
              </w:rPr>
            </w:pPr>
            <w:r>
              <w:rPr>
                <w:rFonts w:cs="Arial"/>
              </w:rPr>
              <w:t xml:space="preserve">Adult Social Care </w:t>
            </w:r>
          </w:p>
        </w:tc>
        <w:tc>
          <w:tcPr>
            <w:tcW w:w="1980" w:type="dxa"/>
          </w:tcPr>
          <w:p w14:paraId="32A43CF5" w14:textId="77777777" w:rsidR="00563434" w:rsidRPr="00C901EA" w:rsidRDefault="00563434" w:rsidP="00161956">
            <w:pPr>
              <w:spacing w:before="60" w:after="60"/>
              <w:rPr>
                <w:rFonts w:cs="Arial"/>
                <w:b/>
              </w:rPr>
            </w:pPr>
            <w:r w:rsidRPr="00C901EA">
              <w:rPr>
                <w:rFonts w:cs="Arial"/>
                <w:b/>
              </w:rPr>
              <w:t>Version no</w:t>
            </w:r>
          </w:p>
        </w:tc>
        <w:tc>
          <w:tcPr>
            <w:tcW w:w="1800" w:type="dxa"/>
          </w:tcPr>
          <w:p w14:paraId="61C340BE" w14:textId="77777777" w:rsidR="00563434" w:rsidRPr="00C901EA" w:rsidRDefault="00563434" w:rsidP="00161956">
            <w:pPr>
              <w:spacing w:before="60" w:after="60"/>
              <w:rPr>
                <w:rFonts w:cs="Arial"/>
              </w:rPr>
            </w:pPr>
            <w:r>
              <w:rPr>
                <w:rFonts w:cs="Arial"/>
              </w:rPr>
              <w:t>v.1</w:t>
            </w:r>
          </w:p>
        </w:tc>
      </w:tr>
      <w:tr w:rsidR="00563434" w:rsidRPr="00C901EA" w14:paraId="04291F6C" w14:textId="77777777" w:rsidTr="7A770A63">
        <w:tc>
          <w:tcPr>
            <w:tcW w:w="1980" w:type="dxa"/>
          </w:tcPr>
          <w:p w14:paraId="47C6CD78" w14:textId="77777777" w:rsidR="00563434" w:rsidRPr="00C901EA" w:rsidRDefault="00563434" w:rsidP="00161956">
            <w:pPr>
              <w:spacing w:before="60" w:after="60"/>
              <w:rPr>
                <w:rFonts w:cs="Arial"/>
                <w:b/>
              </w:rPr>
            </w:pPr>
            <w:r w:rsidRPr="00C901EA">
              <w:rPr>
                <w:rFonts w:cs="Arial"/>
                <w:b/>
              </w:rPr>
              <w:t>Assessed by</w:t>
            </w:r>
          </w:p>
        </w:tc>
        <w:tc>
          <w:tcPr>
            <w:tcW w:w="3780" w:type="dxa"/>
          </w:tcPr>
          <w:p w14:paraId="30C54FC8" w14:textId="77777777" w:rsidR="00563434" w:rsidRPr="00C901EA" w:rsidRDefault="00563434" w:rsidP="00161956">
            <w:pPr>
              <w:spacing w:before="60" w:after="60"/>
              <w:rPr>
                <w:rFonts w:cs="Arial"/>
              </w:rPr>
            </w:pPr>
            <w:r>
              <w:rPr>
                <w:rFonts w:cs="Arial"/>
              </w:rPr>
              <w:t>Taslima Qureshi / ADs ASC</w:t>
            </w:r>
          </w:p>
        </w:tc>
        <w:tc>
          <w:tcPr>
            <w:tcW w:w="1980" w:type="dxa"/>
          </w:tcPr>
          <w:p w14:paraId="1C9287AC" w14:textId="77777777" w:rsidR="00563434" w:rsidRPr="00C901EA" w:rsidRDefault="00563434" w:rsidP="00161956">
            <w:pPr>
              <w:spacing w:before="60" w:after="60"/>
              <w:rPr>
                <w:rFonts w:cs="Arial"/>
                <w:b/>
              </w:rPr>
            </w:pPr>
            <w:r w:rsidRPr="00C901EA">
              <w:rPr>
                <w:rFonts w:cs="Arial"/>
                <w:b/>
              </w:rPr>
              <w:t>Date created</w:t>
            </w:r>
          </w:p>
        </w:tc>
        <w:tc>
          <w:tcPr>
            <w:tcW w:w="1800" w:type="dxa"/>
          </w:tcPr>
          <w:p w14:paraId="3C6B870F" w14:textId="77777777" w:rsidR="00563434" w:rsidRPr="00C901EA" w:rsidRDefault="00563434" w:rsidP="00161956">
            <w:pPr>
              <w:spacing w:before="60" w:after="60"/>
              <w:rPr>
                <w:rFonts w:cs="Arial"/>
              </w:rPr>
            </w:pPr>
            <w:r>
              <w:rPr>
                <w:rFonts w:cs="Arial"/>
              </w:rPr>
              <w:t>30/04/2025</w:t>
            </w:r>
          </w:p>
        </w:tc>
      </w:tr>
      <w:tr w:rsidR="00563434" w:rsidRPr="00C901EA" w14:paraId="0070C878" w14:textId="77777777" w:rsidTr="7A770A63">
        <w:tc>
          <w:tcPr>
            <w:tcW w:w="1980" w:type="dxa"/>
          </w:tcPr>
          <w:p w14:paraId="38A724F6" w14:textId="77777777" w:rsidR="00563434" w:rsidRPr="00C901EA" w:rsidRDefault="00563434" w:rsidP="00161956">
            <w:pPr>
              <w:spacing w:before="60" w:after="60"/>
              <w:rPr>
                <w:rFonts w:cs="Arial"/>
                <w:b/>
              </w:rPr>
            </w:pPr>
            <w:r w:rsidRPr="00C901EA">
              <w:rPr>
                <w:rFonts w:cs="Arial"/>
                <w:b/>
              </w:rPr>
              <w:t>Approved by</w:t>
            </w:r>
          </w:p>
        </w:tc>
        <w:tc>
          <w:tcPr>
            <w:tcW w:w="3780" w:type="dxa"/>
          </w:tcPr>
          <w:p w14:paraId="7F41CA14" w14:textId="77777777" w:rsidR="00563434" w:rsidRPr="00C901EA" w:rsidRDefault="00563434" w:rsidP="00161956">
            <w:pPr>
              <w:spacing w:before="60" w:after="60"/>
              <w:rPr>
                <w:rFonts w:cs="Arial"/>
              </w:rPr>
            </w:pPr>
            <w:r w:rsidRPr="0060325A">
              <w:rPr>
                <w:rFonts w:cs="Arial"/>
              </w:rPr>
              <w:t>Khalida Ashrafi</w:t>
            </w:r>
            <w:r>
              <w:rPr>
                <w:rFonts w:cs="Arial"/>
              </w:rPr>
              <w:t xml:space="preserve"> </w:t>
            </w:r>
          </w:p>
        </w:tc>
        <w:tc>
          <w:tcPr>
            <w:tcW w:w="1980" w:type="dxa"/>
          </w:tcPr>
          <w:p w14:paraId="19F263DE" w14:textId="77777777" w:rsidR="00563434" w:rsidRPr="00C901EA" w:rsidRDefault="00563434" w:rsidP="00161956">
            <w:pPr>
              <w:spacing w:before="60" w:after="60"/>
              <w:rPr>
                <w:rFonts w:cs="Arial"/>
                <w:b/>
              </w:rPr>
            </w:pPr>
            <w:r w:rsidRPr="00C901EA">
              <w:rPr>
                <w:rFonts w:cs="Arial"/>
                <w:b/>
              </w:rPr>
              <w:t>Date approved</w:t>
            </w:r>
          </w:p>
        </w:tc>
        <w:tc>
          <w:tcPr>
            <w:tcW w:w="1800" w:type="dxa"/>
          </w:tcPr>
          <w:p w14:paraId="02EE0635" w14:textId="1BBA4BEA" w:rsidR="00563434" w:rsidRPr="00C901EA" w:rsidRDefault="1D216883" w:rsidP="00161956">
            <w:pPr>
              <w:spacing w:before="60" w:after="60"/>
              <w:rPr>
                <w:rFonts w:cs="Arial"/>
              </w:rPr>
            </w:pPr>
            <w:r w:rsidRPr="7A770A63">
              <w:rPr>
                <w:rFonts w:cs="Arial"/>
              </w:rPr>
              <w:t>27/10/2025</w:t>
            </w:r>
          </w:p>
        </w:tc>
      </w:tr>
      <w:tr w:rsidR="00563434" w:rsidRPr="00C901EA" w14:paraId="0F5F13D9" w14:textId="77777777" w:rsidTr="7A770A63">
        <w:tc>
          <w:tcPr>
            <w:tcW w:w="1980" w:type="dxa"/>
          </w:tcPr>
          <w:p w14:paraId="01C75354" w14:textId="77777777" w:rsidR="00563434" w:rsidRPr="00C901EA" w:rsidRDefault="00563434" w:rsidP="00161956">
            <w:pPr>
              <w:spacing w:before="60" w:after="60"/>
              <w:rPr>
                <w:rFonts w:cs="Arial"/>
                <w:b/>
              </w:rPr>
            </w:pPr>
            <w:r w:rsidRPr="00C901EA">
              <w:rPr>
                <w:rFonts w:cs="Arial"/>
                <w:b/>
              </w:rPr>
              <w:t>Updated by</w:t>
            </w:r>
          </w:p>
        </w:tc>
        <w:tc>
          <w:tcPr>
            <w:tcW w:w="3780" w:type="dxa"/>
          </w:tcPr>
          <w:p w14:paraId="56D47CAC" w14:textId="77777777" w:rsidR="00563434" w:rsidRPr="00C901EA" w:rsidRDefault="00563434" w:rsidP="00161956">
            <w:pPr>
              <w:spacing w:before="60" w:after="60"/>
              <w:rPr>
                <w:rFonts w:cs="Arial"/>
              </w:rPr>
            </w:pPr>
          </w:p>
        </w:tc>
        <w:tc>
          <w:tcPr>
            <w:tcW w:w="1980" w:type="dxa"/>
          </w:tcPr>
          <w:p w14:paraId="30BFC449" w14:textId="77777777" w:rsidR="00563434" w:rsidRPr="00C901EA" w:rsidRDefault="00563434" w:rsidP="00161956">
            <w:pPr>
              <w:spacing w:before="60" w:after="60"/>
              <w:rPr>
                <w:rFonts w:cs="Arial"/>
                <w:b/>
              </w:rPr>
            </w:pPr>
            <w:r w:rsidRPr="00C901EA">
              <w:rPr>
                <w:rFonts w:cs="Arial"/>
                <w:b/>
              </w:rPr>
              <w:t>Date updated</w:t>
            </w:r>
          </w:p>
        </w:tc>
        <w:tc>
          <w:tcPr>
            <w:tcW w:w="1800" w:type="dxa"/>
          </w:tcPr>
          <w:p w14:paraId="47D9F37E" w14:textId="77777777" w:rsidR="00563434" w:rsidRPr="00C901EA" w:rsidRDefault="00563434" w:rsidP="00161956">
            <w:pPr>
              <w:spacing w:before="60" w:after="60"/>
              <w:rPr>
                <w:rFonts w:cs="Arial"/>
              </w:rPr>
            </w:pPr>
          </w:p>
        </w:tc>
      </w:tr>
      <w:tr w:rsidR="00563434" w:rsidRPr="00C901EA" w14:paraId="0DD2C8D6" w14:textId="77777777" w:rsidTr="7A770A63">
        <w:tc>
          <w:tcPr>
            <w:tcW w:w="1980" w:type="dxa"/>
          </w:tcPr>
          <w:p w14:paraId="4D8934F6" w14:textId="77777777" w:rsidR="00563434" w:rsidRPr="00C901EA" w:rsidRDefault="00563434" w:rsidP="00161956">
            <w:pPr>
              <w:spacing w:before="60" w:after="60"/>
              <w:rPr>
                <w:rFonts w:cs="Arial"/>
                <w:b/>
              </w:rPr>
            </w:pPr>
            <w:r w:rsidRPr="00C901EA">
              <w:rPr>
                <w:rFonts w:cs="Arial"/>
                <w:b/>
              </w:rPr>
              <w:t>Final approval</w:t>
            </w:r>
          </w:p>
        </w:tc>
        <w:tc>
          <w:tcPr>
            <w:tcW w:w="3780" w:type="dxa"/>
          </w:tcPr>
          <w:p w14:paraId="23C1A5FF" w14:textId="77777777" w:rsidR="00563434" w:rsidRPr="00C901EA" w:rsidRDefault="00563434" w:rsidP="00161956">
            <w:pPr>
              <w:spacing w:before="60" w:after="60"/>
              <w:rPr>
                <w:rFonts w:cs="Arial"/>
              </w:rPr>
            </w:pPr>
          </w:p>
        </w:tc>
        <w:tc>
          <w:tcPr>
            <w:tcW w:w="1980" w:type="dxa"/>
          </w:tcPr>
          <w:p w14:paraId="5709FF4D" w14:textId="77777777" w:rsidR="00563434" w:rsidRPr="00C901EA" w:rsidRDefault="00563434" w:rsidP="00161956">
            <w:pPr>
              <w:spacing w:before="60" w:after="60"/>
              <w:rPr>
                <w:rFonts w:cs="Arial"/>
                <w:b/>
              </w:rPr>
            </w:pPr>
            <w:r w:rsidRPr="00C901EA">
              <w:rPr>
                <w:rFonts w:cs="Arial"/>
                <w:b/>
              </w:rPr>
              <w:t>Date signed off</w:t>
            </w:r>
          </w:p>
        </w:tc>
        <w:tc>
          <w:tcPr>
            <w:tcW w:w="1800" w:type="dxa"/>
          </w:tcPr>
          <w:p w14:paraId="35941ABE" w14:textId="77777777" w:rsidR="00563434" w:rsidRPr="00C901EA" w:rsidRDefault="00563434" w:rsidP="00161956">
            <w:pPr>
              <w:spacing w:before="60" w:after="60"/>
              <w:rPr>
                <w:rFonts w:cs="Arial"/>
              </w:rPr>
            </w:pPr>
          </w:p>
        </w:tc>
      </w:tr>
    </w:tbl>
    <w:p w14:paraId="6A6F7D1A" w14:textId="77777777" w:rsidR="00563434" w:rsidRDefault="00563434" w:rsidP="00563434">
      <w:pPr>
        <w:rPr>
          <w:rFonts w:cs="Arial"/>
        </w:rPr>
      </w:pPr>
    </w:p>
    <w:p w14:paraId="521F3399" w14:textId="2DE29A72" w:rsidR="00563434" w:rsidRDefault="00563434" w:rsidP="00563434">
      <w:pPr>
        <w:rPr>
          <w:rFonts w:cs="Arial"/>
        </w:rPr>
      </w:pPr>
      <w:r>
        <w:rPr>
          <w:rFonts w:cs="Arial"/>
          <w:noProof/>
        </w:rPr>
        <mc:AlternateContent>
          <mc:Choice Requires="wps">
            <w:drawing>
              <wp:anchor distT="0" distB="0" distL="114300" distR="114300" simplePos="0" relativeHeight="251658244" behindDoc="0" locked="0" layoutInCell="1" allowOverlap="1" wp14:anchorId="7DEB0581" wp14:editId="71498E3C">
                <wp:simplePos x="0" y="0"/>
                <wp:positionH relativeFrom="column">
                  <wp:posOffset>0</wp:posOffset>
                </wp:positionH>
                <wp:positionV relativeFrom="paragraph">
                  <wp:posOffset>26670</wp:posOffset>
                </wp:positionV>
                <wp:extent cx="6071870" cy="0"/>
                <wp:effectExtent l="24765" t="20320" r="27940" b="27305"/>
                <wp:wrapSquare wrapText="bothSides"/>
                <wp:docPr id="134077190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3D711" id="Straight Connector 5"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14CD3DCF" w14:textId="77777777" w:rsidR="00563434" w:rsidRPr="00580B20" w:rsidRDefault="00563434" w:rsidP="00563434">
      <w:pPr>
        <w:pStyle w:val="Heading1"/>
        <w:rPr>
          <w:sz w:val="24"/>
          <w:szCs w:val="24"/>
        </w:rPr>
      </w:pPr>
      <w:r w:rsidRPr="00580B20">
        <w:rPr>
          <w:sz w:val="24"/>
          <w:szCs w:val="24"/>
        </w:rPr>
        <w:t>Section 1: What is being assessed?</w:t>
      </w:r>
    </w:p>
    <w:p w14:paraId="20C8F41C" w14:textId="77777777" w:rsidR="00563434" w:rsidRDefault="00563434" w:rsidP="00563434">
      <w:pPr>
        <w:rPr>
          <w:rFonts w:cs="Arial"/>
        </w:rPr>
      </w:pPr>
    </w:p>
    <w:p w14:paraId="58499BB4" w14:textId="77777777" w:rsidR="00563434" w:rsidRDefault="00563434" w:rsidP="00563434">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1AE737D0" w14:textId="77777777" w:rsidR="00563434" w:rsidRDefault="00563434" w:rsidP="00563434">
      <w:pPr>
        <w:rPr>
          <w:rFonts w:cs="Arial"/>
          <w:color w:val="000080"/>
        </w:rPr>
      </w:pPr>
    </w:p>
    <w:p w14:paraId="3354DDDC" w14:textId="77777777" w:rsidR="00563434" w:rsidRDefault="00563434" w:rsidP="00563434">
      <w:pPr>
        <w:tabs>
          <w:tab w:val="num" w:pos="12"/>
        </w:tabs>
        <w:ind w:left="12" w:hanging="12"/>
        <w:rPr>
          <w:rFonts w:cs="Arial"/>
          <w:b/>
        </w:rPr>
      </w:pPr>
      <w:r>
        <w:rPr>
          <w:rFonts w:cs="Arial"/>
          <w:b/>
        </w:rPr>
        <w:tab/>
      </w:r>
      <w:r>
        <w:rPr>
          <w:rFonts w:cs="Arial"/>
          <w:b/>
        </w:rPr>
        <w:tab/>
      </w:r>
      <w:r w:rsidRPr="00BB6BAD">
        <w:rPr>
          <w:rFonts w:cs="Arial"/>
          <w:b/>
        </w:rPr>
        <w:t>A</w:t>
      </w:r>
      <w:r>
        <w:rPr>
          <w:rFonts w:cs="Arial"/>
          <w:b/>
        </w:rPr>
        <w:t xml:space="preserve">dult Social </w:t>
      </w:r>
      <w:r w:rsidRPr="00BB6BAD">
        <w:rPr>
          <w:rFonts w:cs="Arial"/>
          <w:b/>
        </w:rPr>
        <w:t>C</w:t>
      </w:r>
      <w:r>
        <w:rPr>
          <w:rFonts w:cs="Arial"/>
          <w:b/>
        </w:rPr>
        <w:t>are (ASC)</w:t>
      </w:r>
      <w:r w:rsidRPr="00BB6BAD">
        <w:rPr>
          <w:rFonts w:cs="Arial"/>
          <w:b/>
        </w:rPr>
        <w:t xml:space="preserve"> Transforming Service Offer</w:t>
      </w:r>
    </w:p>
    <w:p w14:paraId="59D01CB5" w14:textId="77777777" w:rsidR="00563434" w:rsidRDefault="00563434" w:rsidP="00563434">
      <w:pPr>
        <w:tabs>
          <w:tab w:val="num" w:pos="12"/>
        </w:tabs>
        <w:ind w:left="12" w:hanging="12"/>
        <w:rPr>
          <w:rFonts w:cs="Arial"/>
          <w:b/>
        </w:rPr>
      </w:pPr>
    </w:p>
    <w:p w14:paraId="1FEA3927" w14:textId="77777777" w:rsidR="00563434" w:rsidRPr="00580B20" w:rsidRDefault="00563434" w:rsidP="00563434">
      <w:pPr>
        <w:tabs>
          <w:tab w:val="num" w:pos="12"/>
        </w:tabs>
        <w:rPr>
          <w:rFonts w:cs="Arial"/>
          <w:szCs w:val="24"/>
        </w:rPr>
      </w:pPr>
      <w:r w:rsidRPr="00580B20">
        <w:rPr>
          <w:rFonts w:cs="Arial"/>
          <w:szCs w:val="24"/>
        </w:rPr>
        <w:t xml:space="preserve">The following EQIA is an initial impact and mitigation plan for the programme proposal. Each Adult Social Care service area has key stages of preparatory and diagnostic work to deliver and completed, before the service can define the new organisational structures and headcount implications. Timescales for this will be indicated in the full business case due by end of June 2025.  </w:t>
      </w:r>
    </w:p>
    <w:p w14:paraId="779F4822" w14:textId="77777777" w:rsidR="00563434" w:rsidRPr="00580B20" w:rsidRDefault="00563434" w:rsidP="00563434">
      <w:pPr>
        <w:tabs>
          <w:tab w:val="num" w:pos="12"/>
        </w:tabs>
        <w:ind w:left="12" w:hanging="12"/>
        <w:rPr>
          <w:rFonts w:cs="Arial"/>
          <w:szCs w:val="24"/>
        </w:rPr>
      </w:pPr>
    </w:p>
    <w:p w14:paraId="349F3EAF" w14:textId="77777777" w:rsidR="00563434" w:rsidRPr="00580B20" w:rsidRDefault="00563434" w:rsidP="00563434">
      <w:pPr>
        <w:tabs>
          <w:tab w:val="num" w:pos="12"/>
        </w:tabs>
        <w:ind w:left="12" w:hanging="12"/>
        <w:rPr>
          <w:rFonts w:cs="Arial"/>
          <w:szCs w:val="24"/>
        </w:rPr>
      </w:pPr>
      <w:r w:rsidRPr="00580B20">
        <w:rPr>
          <w:rFonts w:cs="Arial"/>
          <w:szCs w:val="24"/>
        </w:rPr>
        <w:t xml:space="preserve">Once new structures with the specific positions/headcount affected are determined, there will be another EQIA completed. </w:t>
      </w:r>
    </w:p>
    <w:p w14:paraId="5C347CA4" w14:textId="77777777" w:rsidR="00563434" w:rsidRPr="00580B20" w:rsidRDefault="00563434" w:rsidP="00563434">
      <w:pPr>
        <w:tabs>
          <w:tab w:val="num" w:pos="12"/>
        </w:tabs>
        <w:ind w:left="12" w:hanging="12"/>
        <w:rPr>
          <w:rFonts w:cs="Arial"/>
          <w:szCs w:val="24"/>
        </w:rPr>
      </w:pPr>
    </w:p>
    <w:p w14:paraId="649E7AD7" w14:textId="77777777" w:rsidR="00563434" w:rsidRPr="00607D1D" w:rsidRDefault="00563434" w:rsidP="00563434">
      <w:pPr>
        <w:rPr>
          <w:rFonts w:cs="Arial"/>
          <w:color w:val="000080"/>
        </w:rPr>
      </w:pPr>
    </w:p>
    <w:p w14:paraId="2EDB6D16" w14:textId="77777777" w:rsidR="00563434" w:rsidRDefault="00563434" w:rsidP="00563434">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32F4BCCF" w14:textId="623C7D6E" w:rsidR="00563434" w:rsidRPr="000C4C70" w:rsidRDefault="00563434" w:rsidP="00563434">
      <w:pPr>
        <w:ind w:left="720" w:hanging="720"/>
        <w:rPr>
          <w:rFonts w:cs="Arial"/>
          <w:b/>
          <w:color w:val="000080"/>
        </w:rPr>
      </w:pPr>
    </w:p>
    <w:p w14:paraId="49A1B173" w14:textId="77777777" w:rsidR="00563434" w:rsidRPr="00580B20" w:rsidRDefault="00563434" w:rsidP="00563434">
      <w:pPr>
        <w:rPr>
          <w:rFonts w:cs="Arial"/>
          <w:szCs w:val="24"/>
        </w:rPr>
      </w:pPr>
      <w:r w:rsidRPr="00580B20">
        <w:rPr>
          <w:rFonts w:cs="Arial"/>
          <w:b/>
          <w:bCs/>
          <w:szCs w:val="24"/>
        </w:rPr>
        <w:t>Proposal Summary</w:t>
      </w:r>
    </w:p>
    <w:p w14:paraId="5B21610B" w14:textId="77777777" w:rsidR="00563434" w:rsidRPr="00580B20" w:rsidRDefault="00563434" w:rsidP="00563434">
      <w:pPr>
        <w:rPr>
          <w:rFonts w:cs="Arial"/>
          <w:szCs w:val="24"/>
        </w:rPr>
      </w:pPr>
    </w:p>
    <w:p w14:paraId="2A94BBCA" w14:textId="77777777" w:rsidR="00563434" w:rsidRPr="00580B20" w:rsidRDefault="00563434" w:rsidP="00563434">
      <w:pPr>
        <w:rPr>
          <w:rFonts w:cs="Arial"/>
          <w:szCs w:val="24"/>
        </w:rPr>
      </w:pPr>
      <w:r w:rsidRPr="00580B20">
        <w:rPr>
          <w:rFonts w:cs="Arial"/>
          <w:szCs w:val="24"/>
        </w:rPr>
        <w:t xml:space="preserve">The programme proposes a structured approach to redesigning adult social care teams, achieving efficiency through a blend of workforce optimisation, practice improvement and digital innovation (some of which has a critical dependency on the optimal delivery of IT and corporate digital and data programmes). The key objective is to deliver a minimum of 10% saving on staffing costs while maintaining quality, safety, and outcomes. </w:t>
      </w:r>
    </w:p>
    <w:p w14:paraId="26F4F13A" w14:textId="77777777" w:rsidR="00563434" w:rsidRPr="00580B20" w:rsidRDefault="00563434" w:rsidP="00563434">
      <w:pPr>
        <w:rPr>
          <w:rFonts w:cs="Arial"/>
          <w:szCs w:val="24"/>
        </w:rPr>
      </w:pPr>
    </w:p>
    <w:p w14:paraId="1DD7046E" w14:textId="77777777" w:rsidR="00563434" w:rsidRPr="00580B20" w:rsidRDefault="00563434" w:rsidP="00563434">
      <w:pPr>
        <w:rPr>
          <w:rFonts w:cs="Arial"/>
          <w:b/>
          <w:bCs/>
          <w:szCs w:val="24"/>
        </w:rPr>
      </w:pPr>
      <w:r w:rsidRPr="00580B20">
        <w:rPr>
          <w:rFonts w:cs="Arial"/>
          <w:b/>
          <w:bCs/>
          <w:szCs w:val="24"/>
        </w:rPr>
        <w:t>Key areas of reform include:</w:t>
      </w:r>
    </w:p>
    <w:p w14:paraId="5CD1B8F1" w14:textId="77777777" w:rsidR="00563434" w:rsidRPr="00580B20" w:rsidRDefault="00563434" w:rsidP="00960196">
      <w:pPr>
        <w:widowControl/>
        <w:numPr>
          <w:ilvl w:val="0"/>
          <w:numId w:val="14"/>
        </w:numPr>
        <w:spacing w:after="160" w:line="259" w:lineRule="auto"/>
        <w:rPr>
          <w:rFonts w:cs="Arial"/>
          <w:szCs w:val="24"/>
        </w:rPr>
      </w:pPr>
      <w:r w:rsidRPr="00580B20">
        <w:rPr>
          <w:rFonts w:cs="Arial"/>
          <w:b/>
          <w:bCs/>
          <w:szCs w:val="24"/>
        </w:rPr>
        <w:t>Restructuring teams and management layers</w:t>
      </w:r>
      <w:r w:rsidRPr="00580B20">
        <w:rPr>
          <w:rFonts w:cs="Arial"/>
          <w:szCs w:val="24"/>
        </w:rPr>
        <w:t xml:space="preserve"> across all service areas, removing inefficiencies in workflows and duplications, simplifying supervision structures, and ensuring alignment to the principles of accountability and best value through better budget visibility for managers. </w:t>
      </w:r>
    </w:p>
    <w:p w14:paraId="74B0CC3D" w14:textId="77777777" w:rsidR="00563434" w:rsidRPr="00580B20" w:rsidRDefault="00563434" w:rsidP="00960196">
      <w:pPr>
        <w:widowControl/>
        <w:numPr>
          <w:ilvl w:val="0"/>
          <w:numId w:val="14"/>
        </w:numPr>
        <w:spacing w:after="160" w:line="259" w:lineRule="auto"/>
        <w:rPr>
          <w:rFonts w:cs="Arial"/>
          <w:szCs w:val="24"/>
        </w:rPr>
      </w:pPr>
      <w:r w:rsidRPr="00580B20">
        <w:rPr>
          <w:rFonts w:cs="Arial"/>
          <w:b/>
          <w:bCs/>
          <w:szCs w:val="24"/>
        </w:rPr>
        <w:lastRenderedPageBreak/>
        <w:t>Standardising spans of control</w:t>
      </w:r>
      <w:r w:rsidRPr="00580B20">
        <w:rPr>
          <w:rFonts w:cs="Arial"/>
          <w:szCs w:val="24"/>
        </w:rPr>
        <w:t xml:space="preserve"> across the workforce including business support functions, (target: 1:8 for managers of practitioners and 1:6 for managers of managers), enabling the rationalisation of management posts and creating a more balanced tiered structure. </w:t>
      </w:r>
    </w:p>
    <w:p w14:paraId="3D98466F" w14:textId="77777777" w:rsidR="00563434" w:rsidRPr="00580B20" w:rsidRDefault="00563434" w:rsidP="00960196">
      <w:pPr>
        <w:widowControl/>
        <w:numPr>
          <w:ilvl w:val="0"/>
          <w:numId w:val="14"/>
        </w:numPr>
        <w:spacing w:after="160" w:line="259" w:lineRule="auto"/>
        <w:rPr>
          <w:rFonts w:cs="Arial"/>
          <w:szCs w:val="24"/>
        </w:rPr>
      </w:pPr>
      <w:r w:rsidRPr="00580B20">
        <w:rPr>
          <w:rFonts w:cs="Arial"/>
          <w:b/>
          <w:bCs/>
          <w:szCs w:val="24"/>
        </w:rPr>
        <w:t>Implementing a workforce deployment model</w:t>
      </w:r>
      <w:r w:rsidRPr="00580B20">
        <w:rPr>
          <w:rFonts w:cs="Arial"/>
          <w:szCs w:val="24"/>
        </w:rPr>
        <w:t xml:space="preserve"> for case allocations and closures per week, and active caseloads based on effort models, performance and productivity benchmarks, identifying safe caseload targets for practitioners. </w:t>
      </w:r>
    </w:p>
    <w:p w14:paraId="15D2D6FC" w14:textId="77777777" w:rsidR="00563434" w:rsidRPr="00580B20" w:rsidRDefault="00563434" w:rsidP="00960196">
      <w:pPr>
        <w:widowControl/>
        <w:numPr>
          <w:ilvl w:val="0"/>
          <w:numId w:val="14"/>
        </w:numPr>
        <w:spacing w:after="160" w:line="259" w:lineRule="auto"/>
        <w:rPr>
          <w:rFonts w:cs="Arial"/>
          <w:szCs w:val="24"/>
        </w:rPr>
      </w:pPr>
      <w:r w:rsidRPr="00580B20">
        <w:rPr>
          <w:rFonts w:cs="Arial"/>
          <w:b/>
          <w:bCs/>
          <w:szCs w:val="24"/>
        </w:rPr>
        <w:t>Maximising use of digital systems</w:t>
      </w:r>
      <w:r w:rsidRPr="00580B20">
        <w:rPr>
          <w:rFonts w:cs="Arial"/>
          <w:szCs w:val="24"/>
        </w:rPr>
        <w:t>, including the rollout of the Liquid logic Adults System (LAS), to reduce duplication, streamline processes, and support better financial control and case tracking.</w:t>
      </w:r>
    </w:p>
    <w:p w14:paraId="548E4009" w14:textId="77777777" w:rsidR="00563434" w:rsidRPr="00580B20" w:rsidRDefault="00563434" w:rsidP="00960196">
      <w:pPr>
        <w:widowControl/>
        <w:numPr>
          <w:ilvl w:val="0"/>
          <w:numId w:val="14"/>
        </w:numPr>
        <w:spacing w:after="160" w:line="259" w:lineRule="auto"/>
        <w:rPr>
          <w:rFonts w:cs="Arial"/>
          <w:szCs w:val="24"/>
        </w:rPr>
      </w:pPr>
      <w:r w:rsidRPr="00580B20">
        <w:rPr>
          <w:rFonts w:cs="Arial"/>
          <w:b/>
          <w:bCs/>
          <w:szCs w:val="24"/>
        </w:rPr>
        <w:t>Reviewing all non-business critical roles</w:t>
      </w:r>
      <w:r w:rsidRPr="00580B20">
        <w:rPr>
          <w:rFonts w:cs="Arial"/>
          <w:szCs w:val="24"/>
        </w:rPr>
        <w:t xml:space="preserve"> </w:t>
      </w:r>
      <w:r w:rsidRPr="00580B20">
        <w:rPr>
          <w:rFonts w:cs="Arial"/>
          <w:b/>
          <w:bCs/>
          <w:szCs w:val="24"/>
        </w:rPr>
        <w:t>and functions</w:t>
      </w:r>
      <w:r w:rsidRPr="00580B20">
        <w:rPr>
          <w:rFonts w:cs="Arial"/>
          <w:szCs w:val="24"/>
        </w:rPr>
        <w:t xml:space="preserve"> to identify potential for removal or redesign.</w:t>
      </w:r>
    </w:p>
    <w:p w14:paraId="703B85D7" w14:textId="77777777" w:rsidR="00563434" w:rsidRPr="00580B20" w:rsidRDefault="00563434" w:rsidP="00960196">
      <w:pPr>
        <w:widowControl/>
        <w:numPr>
          <w:ilvl w:val="0"/>
          <w:numId w:val="14"/>
        </w:numPr>
        <w:spacing w:after="160" w:line="259" w:lineRule="auto"/>
        <w:rPr>
          <w:rFonts w:cs="Arial"/>
          <w:szCs w:val="24"/>
        </w:rPr>
      </w:pPr>
      <w:r w:rsidRPr="00580B20">
        <w:rPr>
          <w:rFonts w:cs="Arial"/>
          <w:b/>
          <w:bCs/>
          <w:szCs w:val="24"/>
        </w:rPr>
        <w:t>Improving workforce resilience</w:t>
      </w:r>
      <w:r w:rsidRPr="00580B20">
        <w:rPr>
          <w:rFonts w:cs="Arial"/>
          <w:szCs w:val="24"/>
        </w:rPr>
        <w:t xml:space="preserve"> by tackling sickness absence, reducing dependency on agency staff, and supporting staff well-being, supervision, and development.</w:t>
      </w:r>
    </w:p>
    <w:p w14:paraId="368A6A83" w14:textId="39A814E8" w:rsidR="00563434" w:rsidRPr="00580B20" w:rsidRDefault="00563434" w:rsidP="00960196">
      <w:pPr>
        <w:widowControl/>
        <w:numPr>
          <w:ilvl w:val="0"/>
          <w:numId w:val="14"/>
        </w:numPr>
        <w:spacing w:after="160" w:line="259" w:lineRule="auto"/>
        <w:rPr>
          <w:rFonts w:cs="Arial"/>
        </w:rPr>
      </w:pPr>
      <w:r w:rsidRPr="152BE70D">
        <w:rPr>
          <w:rFonts w:cs="Arial"/>
          <w:b/>
        </w:rPr>
        <w:t xml:space="preserve">Embedding consistent practice standards </w:t>
      </w:r>
      <w:r w:rsidRPr="152BE70D">
        <w:rPr>
          <w:rFonts w:cs="Arial"/>
        </w:rPr>
        <w:t xml:space="preserve">into core practice across all service areas, including a focus on early intervention to manage demand and reduce reliance on long-term care. </w:t>
      </w:r>
    </w:p>
    <w:p w14:paraId="36BFDEF5" w14:textId="013DFFBE" w:rsidR="00563434" w:rsidRPr="00580B20" w:rsidRDefault="00563434" w:rsidP="00563434">
      <w:pPr>
        <w:rPr>
          <w:rFonts w:cs="Arial"/>
          <w:b/>
        </w:rPr>
      </w:pPr>
      <w:r w:rsidRPr="152BE70D">
        <w:rPr>
          <w:rFonts w:cs="Arial"/>
          <w:b/>
        </w:rPr>
        <w:t>Rationale</w:t>
      </w:r>
    </w:p>
    <w:p w14:paraId="1B848061" w14:textId="77777777" w:rsidR="00563434" w:rsidRPr="00580B20" w:rsidRDefault="00563434" w:rsidP="00563434">
      <w:pPr>
        <w:rPr>
          <w:rFonts w:cs="Arial"/>
          <w:szCs w:val="24"/>
        </w:rPr>
      </w:pPr>
      <w:r w:rsidRPr="00580B20">
        <w:rPr>
          <w:rFonts w:cs="Arial"/>
          <w:szCs w:val="24"/>
        </w:rPr>
        <w:t>The ‘ASC Transforming the Service Offer’ programme responds directly to the Councils severe financial challenges, offering a proactive and strategic approach to reshaping services with a reduced workforce; while maintaining safety, dignity, and independence for residents.</w:t>
      </w:r>
    </w:p>
    <w:p w14:paraId="453DC1F6" w14:textId="77777777" w:rsidR="00563434" w:rsidRPr="00580B20" w:rsidRDefault="00563434" w:rsidP="00563434">
      <w:pPr>
        <w:rPr>
          <w:rFonts w:cs="Arial"/>
          <w:szCs w:val="24"/>
        </w:rPr>
      </w:pPr>
    </w:p>
    <w:p w14:paraId="6D46C119" w14:textId="77777777" w:rsidR="00563434" w:rsidRPr="00580B20" w:rsidRDefault="00563434" w:rsidP="00563434">
      <w:pPr>
        <w:rPr>
          <w:rFonts w:cs="Arial"/>
          <w:szCs w:val="24"/>
        </w:rPr>
      </w:pPr>
      <w:r w:rsidRPr="00580B20">
        <w:rPr>
          <w:rFonts w:cs="Arial"/>
          <w:szCs w:val="24"/>
        </w:rPr>
        <w:t>By redesigning ASC’s structure, modernising systems, focusing on workforce productivity and imbedding consistent stronger practice standards, the proposal aims to create a leaner service in a sustainable way - achieving essential savings and preparing the service to meet future needs.</w:t>
      </w:r>
    </w:p>
    <w:p w14:paraId="4E6AC7E7" w14:textId="5EA1DDB7" w:rsidR="00563434" w:rsidRPr="00BB6BAD" w:rsidRDefault="00563434" w:rsidP="00563434">
      <w:pPr>
        <w:rPr>
          <w:rFonts w:cs="Arial"/>
          <w:color w:val="002060"/>
        </w:rPr>
      </w:pPr>
    </w:p>
    <w:p w14:paraId="43B8C3EA" w14:textId="77777777" w:rsidR="00563434" w:rsidRPr="007C655A" w:rsidRDefault="00563434" w:rsidP="00563434">
      <w:pPr>
        <w:rPr>
          <w:rFonts w:cs="Arial"/>
          <w:b/>
        </w:rPr>
      </w:pPr>
      <w:r w:rsidRPr="007C655A">
        <w:rPr>
          <w:rFonts w:cs="Arial"/>
          <w:b/>
        </w:rPr>
        <w:t>Staff:</w:t>
      </w:r>
    </w:p>
    <w:p w14:paraId="2240C0E0" w14:textId="77777777" w:rsidR="00563434" w:rsidRPr="00580B20" w:rsidRDefault="00563434" w:rsidP="00563434">
      <w:pPr>
        <w:spacing w:after="160"/>
        <w:rPr>
          <w:rFonts w:cs="Arial"/>
          <w:szCs w:val="24"/>
        </w:rPr>
      </w:pPr>
      <w:r w:rsidRPr="00580B20">
        <w:rPr>
          <w:rFonts w:cs="Arial"/>
          <w:szCs w:val="24"/>
        </w:rPr>
        <w:t xml:space="preserve">The changes will affect staff in the adult social care (ASC) department. </w:t>
      </w:r>
    </w:p>
    <w:p w14:paraId="29341530" w14:textId="77777777" w:rsidR="00563434" w:rsidRPr="00580B20" w:rsidRDefault="00563434" w:rsidP="00563434">
      <w:pPr>
        <w:spacing w:line="276" w:lineRule="auto"/>
        <w:rPr>
          <w:rFonts w:cs="Arial"/>
          <w:szCs w:val="24"/>
        </w:rPr>
      </w:pPr>
      <w:r w:rsidRPr="00580B20">
        <w:rPr>
          <w:rFonts w:cs="Arial"/>
          <w:szCs w:val="24"/>
        </w:rPr>
        <w:t xml:space="preserve">It is anticipated that ASC staff caseloads will be safely manageable post-restructure based on productivity and performance benchmarks, staff will be allocated caseload ratios based on case complexity. However, there may be indirect impact during the time of implementation. </w:t>
      </w:r>
    </w:p>
    <w:p w14:paraId="4E1D94AC" w14:textId="77777777" w:rsidR="00563434" w:rsidRPr="00580B20" w:rsidRDefault="00563434" w:rsidP="00563434">
      <w:pPr>
        <w:spacing w:line="276" w:lineRule="auto"/>
        <w:rPr>
          <w:rFonts w:cs="Arial"/>
          <w:szCs w:val="24"/>
        </w:rPr>
      </w:pPr>
    </w:p>
    <w:p w14:paraId="5FDD7A33" w14:textId="77777777" w:rsidR="00563434" w:rsidRPr="00580B20" w:rsidRDefault="00563434" w:rsidP="00563434">
      <w:pPr>
        <w:spacing w:line="276" w:lineRule="auto"/>
        <w:rPr>
          <w:rFonts w:cs="Arial"/>
          <w:szCs w:val="24"/>
        </w:rPr>
      </w:pPr>
      <w:r w:rsidRPr="00580B20">
        <w:rPr>
          <w:rFonts w:cs="Arial"/>
          <w:szCs w:val="24"/>
        </w:rPr>
        <w:t>The following changes will take place:</w:t>
      </w:r>
    </w:p>
    <w:p w14:paraId="4EA5F00F" w14:textId="77777777" w:rsidR="00563434" w:rsidRPr="00580B20" w:rsidRDefault="00563434" w:rsidP="00563434">
      <w:pPr>
        <w:spacing w:line="276" w:lineRule="auto"/>
        <w:rPr>
          <w:rFonts w:cs="Arial"/>
          <w:szCs w:val="24"/>
        </w:rPr>
      </w:pPr>
    </w:p>
    <w:p w14:paraId="4EF7611D" w14:textId="77777777" w:rsidR="00563434" w:rsidRPr="00580B20" w:rsidRDefault="00563434" w:rsidP="00960196">
      <w:pPr>
        <w:widowControl/>
        <w:numPr>
          <w:ilvl w:val="0"/>
          <w:numId w:val="14"/>
        </w:numPr>
        <w:spacing w:after="160" w:line="259" w:lineRule="auto"/>
        <w:rPr>
          <w:rFonts w:cs="Arial"/>
          <w:szCs w:val="24"/>
        </w:rPr>
      </w:pPr>
      <w:r w:rsidRPr="00580B20">
        <w:rPr>
          <w:rFonts w:cs="Arial"/>
          <w:szCs w:val="24"/>
        </w:rPr>
        <w:t>Reduction in headcount costs through the removal or redesign of management and support roles, team consolidation, and leaner structures. Some savings will be achieved through natural turnover and voluntary redundancy, reducing need for compulsory exits</w:t>
      </w:r>
    </w:p>
    <w:p w14:paraId="0355846F" w14:textId="77777777" w:rsidR="00563434" w:rsidRPr="00580B20" w:rsidRDefault="00563434" w:rsidP="00960196">
      <w:pPr>
        <w:widowControl/>
        <w:numPr>
          <w:ilvl w:val="0"/>
          <w:numId w:val="14"/>
        </w:numPr>
        <w:spacing w:after="160" w:line="259" w:lineRule="auto"/>
        <w:rPr>
          <w:rFonts w:cs="Arial"/>
          <w:szCs w:val="24"/>
        </w:rPr>
      </w:pPr>
      <w:r w:rsidRPr="00580B20">
        <w:rPr>
          <w:rFonts w:cs="Arial"/>
          <w:szCs w:val="24"/>
        </w:rPr>
        <w:t>Improved caseload management and workforce utilisation, allowing services to maintain safe practice levels with fewer staff.</w:t>
      </w:r>
    </w:p>
    <w:p w14:paraId="02C64336" w14:textId="77777777" w:rsidR="00563434" w:rsidRPr="00580B20" w:rsidRDefault="00563434" w:rsidP="00960196">
      <w:pPr>
        <w:widowControl/>
        <w:numPr>
          <w:ilvl w:val="0"/>
          <w:numId w:val="15"/>
        </w:numPr>
        <w:spacing w:after="160" w:line="259" w:lineRule="auto"/>
        <w:rPr>
          <w:rFonts w:cs="Arial"/>
          <w:szCs w:val="24"/>
        </w:rPr>
      </w:pPr>
      <w:r w:rsidRPr="00580B20">
        <w:rPr>
          <w:rFonts w:cs="Arial"/>
          <w:szCs w:val="24"/>
        </w:rPr>
        <w:lastRenderedPageBreak/>
        <w:t xml:space="preserve">Efficiency through digitisation, process redesign, and reduced administrative burdens—particularly through implementation of Liquid logic system (LAS), </w:t>
      </w:r>
      <w:proofErr w:type="spellStart"/>
      <w:r w:rsidRPr="00580B20">
        <w:rPr>
          <w:rFonts w:cs="Arial"/>
          <w:szCs w:val="24"/>
        </w:rPr>
        <w:t>ControCC</w:t>
      </w:r>
      <w:proofErr w:type="spellEnd"/>
      <w:r w:rsidRPr="00580B20">
        <w:rPr>
          <w:rFonts w:cs="Arial"/>
          <w:szCs w:val="24"/>
        </w:rPr>
        <w:t xml:space="preserve">, and the use of robotic process automation for financial and manual tasks, such as transcription of meetings and case notes </w:t>
      </w:r>
    </w:p>
    <w:p w14:paraId="0B0D1A87" w14:textId="77777777" w:rsidR="00563434" w:rsidRPr="00580B20" w:rsidRDefault="00563434" w:rsidP="00960196">
      <w:pPr>
        <w:widowControl/>
        <w:numPr>
          <w:ilvl w:val="0"/>
          <w:numId w:val="15"/>
        </w:numPr>
        <w:spacing w:after="160" w:line="259" w:lineRule="auto"/>
        <w:rPr>
          <w:rFonts w:cs="Arial"/>
          <w:szCs w:val="24"/>
        </w:rPr>
      </w:pPr>
      <w:r w:rsidRPr="00580B20">
        <w:rPr>
          <w:rFonts w:cs="Arial"/>
          <w:szCs w:val="24"/>
        </w:rPr>
        <w:t>Streamlined, Leaner Non-Operational Teams, Commissioning &amp; Contract Management, ASC Transformation &amp; Business Support and Financial Support Services; to ensure value for money across all internal back-office functions</w:t>
      </w:r>
    </w:p>
    <w:p w14:paraId="10BF7175" w14:textId="77777777" w:rsidR="00563434" w:rsidRPr="00580B20" w:rsidRDefault="00563434" w:rsidP="00563434">
      <w:pPr>
        <w:spacing w:line="276" w:lineRule="auto"/>
        <w:rPr>
          <w:rFonts w:cs="Arial"/>
          <w:szCs w:val="24"/>
        </w:rPr>
      </w:pPr>
      <w:r w:rsidRPr="00580B20">
        <w:rPr>
          <w:rFonts w:cs="Arial"/>
          <w:szCs w:val="24"/>
        </w:rPr>
        <w:t xml:space="preserve">The risk of increased staff sickness or absence linked to change pressures and uncertainty during the transition period is recognised, and there will be staff welfare and wellbeing support on offer; providing access to emotional support, counselling services and targeted wellbeing offers. </w:t>
      </w:r>
    </w:p>
    <w:p w14:paraId="1B7059C2" w14:textId="77777777" w:rsidR="00184782" w:rsidRDefault="00184782" w:rsidP="00563434">
      <w:pPr>
        <w:rPr>
          <w:rFonts w:cs="Arial"/>
          <w:b/>
        </w:rPr>
      </w:pPr>
    </w:p>
    <w:p w14:paraId="40301DEA" w14:textId="77777777" w:rsidR="00563434" w:rsidRPr="007C655A" w:rsidRDefault="00563434" w:rsidP="00563434">
      <w:pPr>
        <w:rPr>
          <w:rFonts w:cs="Arial"/>
          <w:b/>
        </w:rPr>
      </w:pPr>
      <w:r w:rsidRPr="007C655A">
        <w:rPr>
          <w:rFonts w:cs="Arial"/>
          <w:b/>
        </w:rPr>
        <w:t>Residents:</w:t>
      </w:r>
    </w:p>
    <w:p w14:paraId="10F85F35" w14:textId="77777777" w:rsidR="00563434" w:rsidRPr="00580B20" w:rsidRDefault="00563434" w:rsidP="00563434">
      <w:pPr>
        <w:spacing w:line="276" w:lineRule="auto"/>
        <w:rPr>
          <w:rFonts w:cs="Arial"/>
          <w:szCs w:val="24"/>
        </w:rPr>
      </w:pPr>
      <w:r w:rsidRPr="00580B20">
        <w:rPr>
          <w:rFonts w:cs="Arial"/>
          <w:szCs w:val="24"/>
        </w:rPr>
        <w:t xml:space="preserve">All efforts will be made to avoid a negative impact on service user experience or continuity during restructuring, with core service safety and statutory compliance maintained. However, there may be minimal impact during implementation. </w:t>
      </w:r>
    </w:p>
    <w:p w14:paraId="23693119" w14:textId="77777777" w:rsidR="00563434" w:rsidRPr="00580B20" w:rsidRDefault="00563434" w:rsidP="00563434">
      <w:pPr>
        <w:spacing w:line="276" w:lineRule="auto"/>
        <w:rPr>
          <w:rFonts w:cs="Arial"/>
          <w:szCs w:val="24"/>
        </w:rPr>
      </w:pPr>
    </w:p>
    <w:p w14:paraId="158D5271" w14:textId="77777777" w:rsidR="00563434" w:rsidRPr="00580B20" w:rsidRDefault="00563434" w:rsidP="00563434">
      <w:pPr>
        <w:spacing w:line="276" w:lineRule="auto"/>
        <w:rPr>
          <w:rFonts w:cs="Arial"/>
          <w:szCs w:val="24"/>
        </w:rPr>
      </w:pPr>
      <w:r w:rsidRPr="00580B20">
        <w:rPr>
          <w:rFonts w:cs="Arial"/>
          <w:szCs w:val="24"/>
        </w:rPr>
        <w:t>It is anticipated that ASC staff caseloads will be safely manageable post-restructure and will not affect the quality or safety of services to residents based on several key safeguards:</w:t>
      </w:r>
    </w:p>
    <w:p w14:paraId="69A08207" w14:textId="77777777" w:rsidR="00563434" w:rsidRPr="00580B20" w:rsidRDefault="00563434" w:rsidP="00563434">
      <w:pPr>
        <w:spacing w:line="276" w:lineRule="auto"/>
        <w:rPr>
          <w:rFonts w:cs="Arial"/>
          <w:szCs w:val="24"/>
        </w:rPr>
      </w:pPr>
    </w:p>
    <w:p w14:paraId="4DA94399" w14:textId="77777777" w:rsidR="00563434" w:rsidRPr="00580B20" w:rsidRDefault="00563434" w:rsidP="00960196">
      <w:pPr>
        <w:widowControl/>
        <w:numPr>
          <w:ilvl w:val="0"/>
          <w:numId w:val="13"/>
        </w:numPr>
        <w:spacing w:line="276" w:lineRule="auto"/>
        <w:rPr>
          <w:rFonts w:cs="Arial"/>
          <w:szCs w:val="24"/>
        </w:rPr>
      </w:pPr>
      <w:r w:rsidRPr="00580B20">
        <w:rPr>
          <w:rFonts w:cs="Arial"/>
          <w:szCs w:val="24"/>
        </w:rPr>
        <w:t>Caseloads post-restructure is expected to remain safe and manageable, aligned to productivity benchmarks.</w:t>
      </w:r>
    </w:p>
    <w:p w14:paraId="7193247D" w14:textId="77777777" w:rsidR="00563434" w:rsidRPr="00580B20" w:rsidRDefault="00563434" w:rsidP="00960196">
      <w:pPr>
        <w:widowControl/>
        <w:numPr>
          <w:ilvl w:val="0"/>
          <w:numId w:val="13"/>
        </w:numPr>
        <w:spacing w:line="276" w:lineRule="auto"/>
        <w:rPr>
          <w:rFonts w:cs="Arial"/>
          <w:szCs w:val="24"/>
        </w:rPr>
      </w:pPr>
      <w:r w:rsidRPr="00580B20">
        <w:rPr>
          <w:rFonts w:cs="Arial"/>
          <w:szCs w:val="24"/>
        </w:rPr>
        <w:t>Frontline statutory duties will be protected through smarter deployment and monitoring.</w:t>
      </w:r>
    </w:p>
    <w:p w14:paraId="34EBBC6F" w14:textId="77777777" w:rsidR="00563434" w:rsidRPr="00580B20" w:rsidRDefault="00563434" w:rsidP="00960196">
      <w:pPr>
        <w:widowControl/>
        <w:numPr>
          <w:ilvl w:val="0"/>
          <w:numId w:val="13"/>
        </w:numPr>
        <w:spacing w:line="276" w:lineRule="auto"/>
        <w:rPr>
          <w:rFonts w:cs="Arial"/>
          <w:szCs w:val="24"/>
        </w:rPr>
      </w:pPr>
      <w:r w:rsidRPr="00580B20">
        <w:rPr>
          <w:rFonts w:cs="Arial"/>
          <w:szCs w:val="24"/>
        </w:rPr>
        <w:t>A communication plan will be in place to engage service users and carers if any aspect of delivery is affected.</w:t>
      </w:r>
    </w:p>
    <w:p w14:paraId="52A8ACE3" w14:textId="77777777" w:rsidR="00563434" w:rsidRPr="00580B20" w:rsidRDefault="00563434" w:rsidP="00960196">
      <w:pPr>
        <w:widowControl/>
        <w:numPr>
          <w:ilvl w:val="0"/>
          <w:numId w:val="13"/>
        </w:numPr>
        <w:spacing w:line="276" w:lineRule="auto"/>
        <w:rPr>
          <w:rFonts w:cs="Arial"/>
          <w:szCs w:val="24"/>
        </w:rPr>
      </w:pPr>
      <w:r w:rsidRPr="00580B20">
        <w:rPr>
          <w:rFonts w:cs="Arial"/>
          <w:szCs w:val="24"/>
        </w:rPr>
        <w:t>The use of digital tools and early intervention pathways aims to reduce reliance on long-term care and supports consistency of service.</w:t>
      </w:r>
    </w:p>
    <w:p w14:paraId="2BFD7401" w14:textId="77777777" w:rsidR="00563434" w:rsidRPr="00580B20" w:rsidRDefault="00563434" w:rsidP="00563434">
      <w:pPr>
        <w:spacing w:line="276" w:lineRule="auto"/>
        <w:rPr>
          <w:rFonts w:cs="Arial"/>
          <w:szCs w:val="24"/>
        </w:rPr>
      </w:pPr>
    </w:p>
    <w:p w14:paraId="355827A6" w14:textId="77777777" w:rsidR="00563434" w:rsidRDefault="00563434" w:rsidP="00563434">
      <w:pPr>
        <w:rPr>
          <w:rFonts w:cs="Arial"/>
          <w:sz w:val="22"/>
          <w:szCs w:val="22"/>
        </w:rPr>
      </w:pPr>
    </w:p>
    <w:p w14:paraId="11F5EA9E" w14:textId="77777777" w:rsidR="00563434" w:rsidRDefault="00563434" w:rsidP="00563434">
      <w:pPr>
        <w:rPr>
          <w:rFonts w:cs="Arial"/>
        </w:rPr>
      </w:pPr>
    </w:p>
    <w:p w14:paraId="223664AD" w14:textId="77777777" w:rsidR="00563434" w:rsidRPr="000C50E1" w:rsidRDefault="00563434" w:rsidP="00563434">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1BC0F9F2" w14:textId="77777777" w:rsidR="00563434" w:rsidRDefault="00563434" w:rsidP="00563434">
      <w:pPr>
        <w:rPr>
          <w:rFonts w:cs="Arial"/>
          <w:b/>
          <w:color w:val="000080"/>
        </w:rPr>
      </w:pPr>
    </w:p>
    <w:p w14:paraId="55417C20" w14:textId="77777777" w:rsidR="00563434" w:rsidRDefault="00563434" w:rsidP="00563434">
      <w:pPr>
        <w:rPr>
          <w:rFonts w:cs="Arial"/>
          <w:bCs/>
        </w:rPr>
      </w:pPr>
      <w:r w:rsidRPr="000475CF">
        <w:rPr>
          <w:rFonts w:cs="Arial"/>
          <w:bCs/>
        </w:rPr>
        <w:t xml:space="preserve">In order to </w:t>
      </w:r>
      <w:r>
        <w:rPr>
          <w:rFonts w:cs="Arial"/>
          <w:bCs/>
        </w:rPr>
        <w:t xml:space="preserve">assess whether this proposal requires a full </w:t>
      </w:r>
      <w:proofErr w:type="spellStart"/>
      <w:r>
        <w:rPr>
          <w:rFonts w:cs="Arial"/>
          <w:bCs/>
        </w:rPr>
        <w:t>EqIA</w:t>
      </w:r>
      <w:proofErr w:type="spellEnd"/>
      <w:r>
        <w:rPr>
          <w:rFonts w:cs="Arial"/>
          <w:bCs/>
        </w:rPr>
        <w:t xml:space="preserve">, a stage 1 assessment must be completed on all proposals. Once complete, please inform the </w:t>
      </w:r>
      <w:proofErr w:type="spellStart"/>
      <w:r>
        <w:rPr>
          <w:rFonts w:cs="Arial"/>
          <w:bCs/>
        </w:rPr>
        <w:t>EqIA</w:t>
      </w:r>
      <w:proofErr w:type="spellEnd"/>
      <w:r>
        <w:rPr>
          <w:rFonts w:cs="Arial"/>
          <w:bCs/>
        </w:rPr>
        <w:t xml:space="preserve"> with the outcome explaining how it was reached and who was consulted. Please also state if the need for an </w:t>
      </w:r>
      <w:proofErr w:type="spellStart"/>
      <w:r>
        <w:rPr>
          <w:rFonts w:cs="Arial"/>
          <w:bCs/>
        </w:rPr>
        <w:t>EqIA</w:t>
      </w:r>
      <w:proofErr w:type="spellEnd"/>
      <w:r>
        <w:rPr>
          <w:rFonts w:cs="Arial"/>
          <w:bCs/>
        </w:rPr>
        <w:t xml:space="preserve"> may be revisited, and if so under what circumstances.</w:t>
      </w:r>
    </w:p>
    <w:p w14:paraId="4C43AED7" w14:textId="77777777" w:rsidR="00563434" w:rsidRDefault="00563434" w:rsidP="00563434">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563434" w:rsidRPr="00F106C5" w14:paraId="4A619FEF" w14:textId="77777777" w:rsidTr="00161956">
        <w:trPr>
          <w:trHeight w:hRule="exact" w:val="537"/>
          <w:jc w:val="center"/>
        </w:trPr>
        <w:tc>
          <w:tcPr>
            <w:tcW w:w="5970" w:type="dxa"/>
            <w:shd w:val="clear" w:color="auto" w:fill="DDFFFF"/>
            <w:vAlign w:val="center"/>
          </w:tcPr>
          <w:p w14:paraId="5B97586D" w14:textId="77777777" w:rsidR="00563434" w:rsidRPr="001A7399" w:rsidRDefault="00563434"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58284422" w14:textId="77777777" w:rsidR="00563434" w:rsidRPr="001A7399" w:rsidRDefault="00563434" w:rsidP="00161956">
            <w:pPr>
              <w:jc w:val="center"/>
              <w:rPr>
                <w:rFonts w:cs="Arial"/>
                <w:b/>
                <w:color w:val="0000FF"/>
              </w:rPr>
            </w:pPr>
            <w:r w:rsidRPr="001A7399">
              <w:rPr>
                <w:rFonts w:cs="Arial"/>
                <w:b/>
                <w:color w:val="0000FF"/>
              </w:rPr>
              <w:t>Impact</w:t>
            </w:r>
          </w:p>
          <w:p w14:paraId="1BCAB3D4" w14:textId="77777777" w:rsidR="00563434" w:rsidRPr="00DD675A" w:rsidRDefault="00563434" w:rsidP="00161956">
            <w:pPr>
              <w:jc w:val="center"/>
              <w:rPr>
                <w:rFonts w:cs="Arial"/>
                <w:color w:val="0000FF"/>
              </w:rPr>
            </w:pPr>
            <w:r>
              <w:rPr>
                <w:rFonts w:cs="Arial"/>
                <w:color w:val="0000FF"/>
              </w:rPr>
              <w:t>Y/N</w:t>
            </w:r>
          </w:p>
        </w:tc>
      </w:tr>
      <w:tr w:rsidR="00563434" w:rsidRPr="00F106C5" w14:paraId="069CD0DD" w14:textId="77777777" w:rsidTr="00161956">
        <w:trPr>
          <w:trHeight w:val="428"/>
          <w:jc w:val="center"/>
        </w:trPr>
        <w:tc>
          <w:tcPr>
            <w:tcW w:w="5970" w:type="dxa"/>
            <w:shd w:val="clear" w:color="auto" w:fill="DDFFFF"/>
            <w:vAlign w:val="center"/>
          </w:tcPr>
          <w:p w14:paraId="1E417E73" w14:textId="77777777" w:rsidR="00563434" w:rsidRPr="00F106C5" w:rsidRDefault="00563434" w:rsidP="00161956">
            <w:pPr>
              <w:ind w:left="1092" w:hanging="372"/>
              <w:rPr>
                <w:rFonts w:cs="Arial"/>
                <w:color w:val="0000FF"/>
              </w:rPr>
            </w:pPr>
            <w:r w:rsidRPr="00F106C5">
              <w:rPr>
                <w:rFonts w:cs="Arial"/>
                <w:color w:val="0000FF"/>
              </w:rPr>
              <w:t>Age</w:t>
            </w:r>
          </w:p>
        </w:tc>
        <w:tc>
          <w:tcPr>
            <w:tcW w:w="2490" w:type="dxa"/>
          </w:tcPr>
          <w:p w14:paraId="519CC776" w14:textId="77777777" w:rsidR="00563434" w:rsidRPr="00F106C5" w:rsidRDefault="00563434" w:rsidP="00161956">
            <w:pPr>
              <w:spacing w:line="360" w:lineRule="auto"/>
              <w:jc w:val="center"/>
              <w:rPr>
                <w:rFonts w:cs="Arial"/>
                <w:color w:val="0000FF"/>
              </w:rPr>
            </w:pPr>
            <w:r>
              <w:rPr>
                <w:rFonts w:cs="Arial"/>
                <w:color w:val="0000FF"/>
              </w:rPr>
              <w:t>Y</w:t>
            </w:r>
          </w:p>
        </w:tc>
      </w:tr>
      <w:tr w:rsidR="00563434" w:rsidRPr="00F106C5" w14:paraId="797DDE6D" w14:textId="77777777" w:rsidTr="00161956">
        <w:trPr>
          <w:trHeight w:val="428"/>
          <w:jc w:val="center"/>
        </w:trPr>
        <w:tc>
          <w:tcPr>
            <w:tcW w:w="5970" w:type="dxa"/>
            <w:shd w:val="clear" w:color="auto" w:fill="DDFFFF"/>
            <w:vAlign w:val="center"/>
          </w:tcPr>
          <w:p w14:paraId="49055D57" w14:textId="77777777" w:rsidR="00563434" w:rsidRPr="00F106C5" w:rsidRDefault="00563434" w:rsidP="00161956">
            <w:pPr>
              <w:ind w:left="1092" w:hanging="372"/>
              <w:rPr>
                <w:rFonts w:cs="Arial"/>
                <w:color w:val="0000FF"/>
              </w:rPr>
            </w:pPr>
            <w:r w:rsidRPr="00F106C5">
              <w:rPr>
                <w:rFonts w:cs="Arial"/>
                <w:color w:val="0000FF"/>
              </w:rPr>
              <w:t>Disability</w:t>
            </w:r>
          </w:p>
        </w:tc>
        <w:tc>
          <w:tcPr>
            <w:tcW w:w="2490" w:type="dxa"/>
          </w:tcPr>
          <w:p w14:paraId="6DDAAF24" w14:textId="77777777" w:rsidR="00563434" w:rsidRPr="00F106C5" w:rsidRDefault="00563434" w:rsidP="00161956">
            <w:pPr>
              <w:jc w:val="center"/>
              <w:rPr>
                <w:rFonts w:cs="Arial"/>
                <w:color w:val="0000FF"/>
              </w:rPr>
            </w:pPr>
            <w:r>
              <w:rPr>
                <w:rFonts w:cs="Arial"/>
                <w:color w:val="0000FF"/>
              </w:rPr>
              <w:t>Y</w:t>
            </w:r>
          </w:p>
        </w:tc>
      </w:tr>
      <w:tr w:rsidR="00563434" w:rsidRPr="00F106C5" w14:paraId="0DAAF2C8" w14:textId="77777777" w:rsidTr="00161956">
        <w:trPr>
          <w:trHeight w:val="428"/>
          <w:jc w:val="center"/>
        </w:trPr>
        <w:tc>
          <w:tcPr>
            <w:tcW w:w="5970" w:type="dxa"/>
            <w:shd w:val="clear" w:color="auto" w:fill="DDFFFF"/>
            <w:vAlign w:val="center"/>
          </w:tcPr>
          <w:p w14:paraId="6CCB0098" w14:textId="77777777" w:rsidR="00563434" w:rsidRPr="00F106C5" w:rsidRDefault="00563434" w:rsidP="00161956">
            <w:pPr>
              <w:ind w:left="732" w:hanging="12"/>
              <w:rPr>
                <w:rFonts w:cs="Arial"/>
                <w:color w:val="0000FF"/>
              </w:rPr>
            </w:pPr>
            <w:r w:rsidRPr="00F106C5">
              <w:rPr>
                <w:rFonts w:cs="Arial"/>
                <w:color w:val="0000FF"/>
              </w:rPr>
              <w:t>Gender reassignment</w:t>
            </w:r>
          </w:p>
        </w:tc>
        <w:tc>
          <w:tcPr>
            <w:tcW w:w="2490" w:type="dxa"/>
          </w:tcPr>
          <w:p w14:paraId="42E2B0F1" w14:textId="77777777" w:rsidR="00563434" w:rsidRPr="00F106C5" w:rsidRDefault="00563434" w:rsidP="00161956">
            <w:pPr>
              <w:jc w:val="center"/>
              <w:rPr>
                <w:rFonts w:cs="Arial"/>
                <w:color w:val="0000FF"/>
              </w:rPr>
            </w:pPr>
            <w:r>
              <w:rPr>
                <w:rFonts w:cs="Arial"/>
                <w:color w:val="0000FF"/>
              </w:rPr>
              <w:t>Y</w:t>
            </w:r>
          </w:p>
        </w:tc>
      </w:tr>
      <w:tr w:rsidR="00563434" w:rsidRPr="00F106C5" w14:paraId="7C057F72" w14:textId="77777777" w:rsidTr="00161956">
        <w:trPr>
          <w:trHeight w:val="428"/>
          <w:jc w:val="center"/>
        </w:trPr>
        <w:tc>
          <w:tcPr>
            <w:tcW w:w="5970" w:type="dxa"/>
            <w:shd w:val="clear" w:color="auto" w:fill="DDFFFF"/>
            <w:vAlign w:val="center"/>
          </w:tcPr>
          <w:p w14:paraId="7230A557" w14:textId="77777777" w:rsidR="00563434" w:rsidRPr="00F106C5" w:rsidRDefault="00563434" w:rsidP="00161956">
            <w:pPr>
              <w:ind w:left="1092" w:hanging="372"/>
              <w:rPr>
                <w:rFonts w:cs="Arial"/>
                <w:color w:val="0000FF"/>
              </w:rPr>
            </w:pPr>
            <w:r w:rsidRPr="00F106C5">
              <w:rPr>
                <w:rFonts w:cs="Arial"/>
                <w:color w:val="0000FF"/>
              </w:rPr>
              <w:lastRenderedPageBreak/>
              <w:t>Race</w:t>
            </w:r>
          </w:p>
        </w:tc>
        <w:tc>
          <w:tcPr>
            <w:tcW w:w="2490" w:type="dxa"/>
          </w:tcPr>
          <w:p w14:paraId="4F43EDC5" w14:textId="77777777" w:rsidR="00563434" w:rsidRPr="00F106C5" w:rsidRDefault="00563434" w:rsidP="00161956">
            <w:pPr>
              <w:jc w:val="center"/>
              <w:rPr>
                <w:rFonts w:cs="Arial"/>
                <w:color w:val="0000FF"/>
              </w:rPr>
            </w:pPr>
            <w:r>
              <w:rPr>
                <w:rFonts w:cs="Arial"/>
                <w:color w:val="0000FF"/>
              </w:rPr>
              <w:t>Y</w:t>
            </w:r>
          </w:p>
        </w:tc>
      </w:tr>
      <w:tr w:rsidR="00563434" w:rsidRPr="00F106C5" w14:paraId="5C1748C4" w14:textId="77777777" w:rsidTr="00161956">
        <w:trPr>
          <w:trHeight w:val="428"/>
          <w:jc w:val="center"/>
        </w:trPr>
        <w:tc>
          <w:tcPr>
            <w:tcW w:w="5970" w:type="dxa"/>
            <w:shd w:val="clear" w:color="auto" w:fill="DDFFFF"/>
            <w:vAlign w:val="center"/>
          </w:tcPr>
          <w:p w14:paraId="79F7334B" w14:textId="77777777" w:rsidR="00563434" w:rsidRPr="00F106C5" w:rsidRDefault="00563434" w:rsidP="00161956">
            <w:pPr>
              <w:ind w:left="1092" w:hanging="372"/>
              <w:rPr>
                <w:rFonts w:cs="Arial"/>
                <w:color w:val="0000FF"/>
              </w:rPr>
            </w:pPr>
            <w:r w:rsidRPr="00F106C5">
              <w:rPr>
                <w:rFonts w:cs="Arial"/>
                <w:color w:val="0000FF"/>
              </w:rPr>
              <w:t>Religion/Belief</w:t>
            </w:r>
          </w:p>
        </w:tc>
        <w:tc>
          <w:tcPr>
            <w:tcW w:w="2490" w:type="dxa"/>
          </w:tcPr>
          <w:p w14:paraId="1B77C041" w14:textId="77777777" w:rsidR="00563434" w:rsidRPr="00F106C5" w:rsidRDefault="00563434" w:rsidP="00161956">
            <w:pPr>
              <w:jc w:val="center"/>
              <w:rPr>
                <w:rFonts w:cs="Arial"/>
                <w:color w:val="0000FF"/>
              </w:rPr>
            </w:pPr>
            <w:r>
              <w:rPr>
                <w:rFonts w:cs="Arial"/>
                <w:color w:val="0000FF"/>
              </w:rPr>
              <w:t>Y</w:t>
            </w:r>
          </w:p>
        </w:tc>
      </w:tr>
      <w:tr w:rsidR="00563434" w:rsidRPr="00F106C5" w14:paraId="5D23291F" w14:textId="77777777" w:rsidTr="00161956">
        <w:trPr>
          <w:trHeight w:val="428"/>
          <w:jc w:val="center"/>
        </w:trPr>
        <w:tc>
          <w:tcPr>
            <w:tcW w:w="5970" w:type="dxa"/>
            <w:shd w:val="clear" w:color="auto" w:fill="DDFFFF"/>
            <w:vAlign w:val="center"/>
          </w:tcPr>
          <w:p w14:paraId="044F682A" w14:textId="77777777" w:rsidR="00563434" w:rsidRPr="00F106C5" w:rsidRDefault="00563434" w:rsidP="00161956">
            <w:pPr>
              <w:ind w:left="720"/>
              <w:rPr>
                <w:rFonts w:cs="Arial"/>
                <w:color w:val="0000FF"/>
              </w:rPr>
            </w:pPr>
            <w:r w:rsidRPr="00F106C5">
              <w:rPr>
                <w:rFonts w:cs="Arial"/>
                <w:color w:val="0000FF"/>
              </w:rPr>
              <w:t>Pregnancy and maternity</w:t>
            </w:r>
          </w:p>
        </w:tc>
        <w:tc>
          <w:tcPr>
            <w:tcW w:w="2490" w:type="dxa"/>
          </w:tcPr>
          <w:p w14:paraId="755BC861" w14:textId="77777777" w:rsidR="00563434" w:rsidRPr="00F106C5" w:rsidRDefault="00563434" w:rsidP="00161956">
            <w:pPr>
              <w:jc w:val="center"/>
              <w:rPr>
                <w:rFonts w:cs="Arial"/>
                <w:color w:val="0000FF"/>
              </w:rPr>
            </w:pPr>
            <w:r>
              <w:rPr>
                <w:rFonts w:cs="Arial"/>
                <w:color w:val="0000FF"/>
              </w:rPr>
              <w:t>Y</w:t>
            </w:r>
          </w:p>
        </w:tc>
      </w:tr>
      <w:tr w:rsidR="00563434" w:rsidRPr="00F106C5" w14:paraId="4489B44D" w14:textId="77777777" w:rsidTr="00161956">
        <w:trPr>
          <w:trHeight w:val="428"/>
          <w:jc w:val="center"/>
        </w:trPr>
        <w:tc>
          <w:tcPr>
            <w:tcW w:w="5970" w:type="dxa"/>
            <w:shd w:val="clear" w:color="auto" w:fill="DDFFFF"/>
            <w:vAlign w:val="center"/>
          </w:tcPr>
          <w:p w14:paraId="28ED7C14" w14:textId="77777777" w:rsidR="00563434" w:rsidRPr="00F106C5" w:rsidRDefault="00563434"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39BDE1BC" w14:textId="77777777" w:rsidR="00563434" w:rsidRPr="00F106C5" w:rsidRDefault="00563434" w:rsidP="00161956">
            <w:pPr>
              <w:jc w:val="center"/>
              <w:rPr>
                <w:rFonts w:cs="Arial"/>
                <w:color w:val="0000FF"/>
              </w:rPr>
            </w:pPr>
            <w:r>
              <w:rPr>
                <w:rFonts w:cs="Arial"/>
                <w:color w:val="0000FF"/>
              </w:rPr>
              <w:t>Y</w:t>
            </w:r>
          </w:p>
        </w:tc>
      </w:tr>
      <w:tr w:rsidR="00563434" w:rsidRPr="00F106C5" w14:paraId="3A245B36" w14:textId="77777777" w:rsidTr="00161956">
        <w:trPr>
          <w:trHeight w:val="428"/>
          <w:jc w:val="center"/>
        </w:trPr>
        <w:tc>
          <w:tcPr>
            <w:tcW w:w="5970" w:type="dxa"/>
            <w:tcBorders>
              <w:bottom w:val="single" w:sz="6" w:space="0" w:color="auto"/>
            </w:tcBorders>
            <w:shd w:val="clear" w:color="auto" w:fill="DDFFFF"/>
            <w:vAlign w:val="center"/>
          </w:tcPr>
          <w:p w14:paraId="71D6C0FE" w14:textId="77777777" w:rsidR="00563434" w:rsidRPr="00F106C5" w:rsidRDefault="00563434"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56B6B400" w14:textId="77777777" w:rsidR="00563434" w:rsidRPr="00F106C5" w:rsidRDefault="00563434" w:rsidP="00161956">
            <w:pPr>
              <w:jc w:val="center"/>
              <w:rPr>
                <w:rFonts w:cs="Arial"/>
                <w:color w:val="0000FF"/>
              </w:rPr>
            </w:pPr>
            <w:r>
              <w:rPr>
                <w:rFonts w:cs="Arial"/>
                <w:color w:val="0000FF"/>
              </w:rPr>
              <w:t>Y</w:t>
            </w:r>
          </w:p>
        </w:tc>
      </w:tr>
      <w:tr w:rsidR="00563434" w:rsidRPr="00F106C5" w14:paraId="62423848" w14:textId="77777777" w:rsidTr="00161956">
        <w:trPr>
          <w:trHeight w:val="428"/>
          <w:jc w:val="center"/>
        </w:trPr>
        <w:tc>
          <w:tcPr>
            <w:tcW w:w="5970" w:type="dxa"/>
            <w:shd w:val="clear" w:color="auto" w:fill="DDFFFF"/>
            <w:vAlign w:val="center"/>
          </w:tcPr>
          <w:p w14:paraId="1FCC0015" w14:textId="77777777" w:rsidR="00563434" w:rsidRPr="00F106C5" w:rsidRDefault="00563434" w:rsidP="00161956">
            <w:pPr>
              <w:ind w:left="720"/>
              <w:rPr>
                <w:rFonts w:cs="Arial"/>
                <w:color w:val="0000FF"/>
              </w:rPr>
            </w:pPr>
            <w:r w:rsidRPr="00F106C5">
              <w:rPr>
                <w:rFonts w:cs="Arial"/>
                <w:color w:val="0000FF"/>
              </w:rPr>
              <w:t>Marriage and civil partnership</w:t>
            </w:r>
          </w:p>
        </w:tc>
        <w:tc>
          <w:tcPr>
            <w:tcW w:w="2490" w:type="dxa"/>
          </w:tcPr>
          <w:p w14:paraId="702BFAD2" w14:textId="77777777" w:rsidR="00563434" w:rsidRPr="00F106C5" w:rsidRDefault="00563434" w:rsidP="00161956">
            <w:pPr>
              <w:jc w:val="center"/>
              <w:rPr>
                <w:rFonts w:cs="Arial"/>
                <w:color w:val="0000FF"/>
              </w:rPr>
            </w:pPr>
            <w:r>
              <w:rPr>
                <w:rFonts w:cs="Arial"/>
                <w:color w:val="0000FF"/>
              </w:rPr>
              <w:t>N</w:t>
            </w:r>
          </w:p>
        </w:tc>
      </w:tr>
      <w:tr w:rsidR="00563434" w:rsidRPr="00F106C5" w14:paraId="3814FECA" w14:textId="77777777" w:rsidTr="00161956">
        <w:trPr>
          <w:trHeight w:val="428"/>
          <w:jc w:val="center"/>
        </w:trPr>
        <w:tc>
          <w:tcPr>
            <w:tcW w:w="5970" w:type="dxa"/>
            <w:shd w:val="clear" w:color="auto" w:fill="DDFFFF"/>
            <w:vAlign w:val="center"/>
          </w:tcPr>
          <w:p w14:paraId="217614E0" w14:textId="77777777" w:rsidR="00563434" w:rsidRPr="00F106C5" w:rsidRDefault="00563434" w:rsidP="00161956">
            <w:pPr>
              <w:rPr>
                <w:rFonts w:cs="Arial"/>
                <w:color w:val="0000FF"/>
              </w:rPr>
            </w:pPr>
            <w:r>
              <w:rPr>
                <w:rFonts w:cs="Arial"/>
                <w:b/>
                <w:color w:val="0000FF"/>
              </w:rPr>
              <w:t>Additional Consideration:</w:t>
            </w:r>
          </w:p>
        </w:tc>
        <w:tc>
          <w:tcPr>
            <w:tcW w:w="2490" w:type="dxa"/>
          </w:tcPr>
          <w:p w14:paraId="4A0B8C5F" w14:textId="77777777" w:rsidR="00563434" w:rsidRPr="00F106C5" w:rsidRDefault="00563434" w:rsidP="00161956">
            <w:pPr>
              <w:jc w:val="center"/>
              <w:rPr>
                <w:rFonts w:cs="Arial"/>
                <w:color w:val="0000FF"/>
              </w:rPr>
            </w:pPr>
          </w:p>
        </w:tc>
      </w:tr>
      <w:tr w:rsidR="00563434" w:rsidRPr="00F106C5" w14:paraId="67964904" w14:textId="77777777" w:rsidTr="00161956">
        <w:trPr>
          <w:trHeight w:val="428"/>
          <w:jc w:val="center"/>
        </w:trPr>
        <w:tc>
          <w:tcPr>
            <w:tcW w:w="5970" w:type="dxa"/>
            <w:shd w:val="clear" w:color="auto" w:fill="DDFFFF"/>
            <w:vAlign w:val="center"/>
          </w:tcPr>
          <w:p w14:paraId="187F62E7" w14:textId="77777777" w:rsidR="00563434" w:rsidRPr="00F106C5" w:rsidRDefault="00563434" w:rsidP="00161956">
            <w:pPr>
              <w:ind w:left="720"/>
              <w:rPr>
                <w:rFonts w:cs="Arial"/>
                <w:b/>
                <w:color w:val="0000FF"/>
              </w:rPr>
            </w:pPr>
            <w:r w:rsidRPr="00F106C5">
              <w:rPr>
                <w:rFonts w:cs="Arial"/>
                <w:color w:val="0000FF"/>
              </w:rPr>
              <w:t>Low income/low wage</w:t>
            </w:r>
          </w:p>
        </w:tc>
        <w:tc>
          <w:tcPr>
            <w:tcW w:w="2490" w:type="dxa"/>
          </w:tcPr>
          <w:p w14:paraId="6A01F163" w14:textId="77777777" w:rsidR="00563434" w:rsidRPr="00F106C5" w:rsidRDefault="00563434" w:rsidP="00161956">
            <w:pPr>
              <w:jc w:val="center"/>
              <w:rPr>
                <w:rFonts w:cs="Arial"/>
                <w:color w:val="0000FF"/>
              </w:rPr>
            </w:pPr>
            <w:r>
              <w:rPr>
                <w:rFonts w:cs="Arial"/>
                <w:color w:val="0000FF"/>
              </w:rPr>
              <w:t>N</w:t>
            </w:r>
          </w:p>
        </w:tc>
      </w:tr>
      <w:tr w:rsidR="00563434" w:rsidRPr="00F106C5" w14:paraId="1AFE6CAD" w14:textId="77777777" w:rsidTr="00161956">
        <w:trPr>
          <w:trHeight w:val="428"/>
          <w:jc w:val="center"/>
        </w:trPr>
        <w:tc>
          <w:tcPr>
            <w:tcW w:w="5970" w:type="dxa"/>
            <w:shd w:val="clear" w:color="auto" w:fill="DDFFFF"/>
            <w:vAlign w:val="center"/>
          </w:tcPr>
          <w:p w14:paraId="0B7C076E" w14:textId="77777777" w:rsidR="00563434" w:rsidRPr="00F106C5" w:rsidRDefault="00563434" w:rsidP="00161956">
            <w:pPr>
              <w:ind w:left="720"/>
              <w:rPr>
                <w:rFonts w:cs="Arial"/>
                <w:color w:val="0000FF"/>
              </w:rPr>
            </w:pPr>
            <w:r>
              <w:rPr>
                <w:rFonts w:cs="Arial"/>
                <w:color w:val="0000FF"/>
              </w:rPr>
              <w:t>Care Leavers</w:t>
            </w:r>
          </w:p>
        </w:tc>
        <w:tc>
          <w:tcPr>
            <w:tcW w:w="2490" w:type="dxa"/>
          </w:tcPr>
          <w:p w14:paraId="3035CCCC" w14:textId="77777777" w:rsidR="00563434" w:rsidRPr="00F106C5" w:rsidRDefault="00563434" w:rsidP="00161956">
            <w:pPr>
              <w:jc w:val="center"/>
              <w:rPr>
                <w:rFonts w:cs="Arial"/>
                <w:color w:val="0000FF"/>
              </w:rPr>
            </w:pPr>
            <w:r>
              <w:rPr>
                <w:rFonts w:cs="Arial"/>
                <w:color w:val="0000FF"/>
              </w:rPr>
              <w:t>N</w:t>
            </w:r>
          </w:p>
        </w:tc>
      </w:tr>
    </w:tbl>
    <w:p w14:paraId="2D9BF606" w14:textId="77777777" w:rsidR="00563434" w:rsidRDefault="00563434" w:rsidP="00563434">
      <w:pPr>
        <w:pStyle w:val="Heading1"/>
      </w:pPr>
    </w:p>
    <w:p w14:paraId="533A2177" w14:textId="066FFE67" w:rsidR="00563434" w:rsidRDefault="00563434" w:rsidP="00563434">
      <w:pPr>
        <w:pStyle w:val="Heading1"/>
      </w:pPr>
      <w:r>
        <w:t>Stage 2: Full Equality Impact Assessment:</w:t>
      </w:r>
    </w:p>
    <w:p w14:paraId="60E4669F" w14:textId="77777777" w:rsidR="00563434" w:rsidRDefault="00563434" w:rsidP="00563434"/>
    <w:p w14:paraId="3541DB5F" w14:textId="77777777" w:rsidR="00563434" w:rsidRDefault="00563434" w:rsidP="00563434">
      <w:pPr>
        <w:rPr>
          <w:rFonts w:cs="Arial"/>
          <w:b/>
          <w:color w:val="000080"/>
        </w:rPr>
      </w:pPr>
    </w:p>
    <w:p w14:paraId="3A899DC9" w14:textId="77777777" w:rsidR="00563434" w:rsidRPr="001A7399" w:rsidRDefault="00563434" w:rsidP="00960196">
      <w:pPr>
        <w:widowControl/>
        <w:numPr>
          <w:ilvl w:val="1"/>
          <w:numId w:val="5"/>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4C76EC6E" w14:textId="77777777" w:rsidR="00563434" w:rsidRDefault="00563434" w:rsidP="00563434">
      <w:pPr>
        <w:rPr>
          <w:rFonts w:cs="Arial"/>
          <w:b/>
          <w:color w:val="000080"/>
        </w:rPr>
      </w:pPr>
    </w:p>
    <w:p w14:paraId="09590B96" w14:textId="77777777" w:rsidR="00563434" w:rsidRDefault="00563434" w:rsidP="00563434">
      <w:pPr>
        <w:rPr>
          <w:rFonts w:cs="Arial"/>
          <w:b/>
          <w:color w:val="000080"/>
        </w:rPr>
      </w:pPr>
    </w:p>
    <w:p w14:paraId="381E21E1" w14:textId="77777777" w:rsidR="00563434" w:rsidRPr="00580B20" w:rsidRDefault="00563434" w:rsidP="00580B20">
      <w:pPr>
        <w:ind w:left="720"/>
        <w:rPr>
          <w:rFonts w:cs="Arial"/>
          <w:szCs w:val="24"/>
        </w:rPr>
      </w:pPr>
      <w:r w:rsidRPr="00580B20">
        <w:rPr>
          <w:rFonts w:cs="Arial"/>
          <w:szCs w:val="24"/>
        </w:rPr>
        <w:t xml:space="preserve">The proposal may advance equality of opportunity in the following ways (this will require ongoing monitoring during implementation). </w:t>
      </w:r>
    </w:p>
    <w:p w14:paraId="77068AE7" w14:textId="77777777" w:rsidR="00563434" w:rsidRPr="00580B20" w:rsidRDefault="00563434" w:rsidP="00580B20">
      <w:pPr>
        <w:widowControl/>
        <w:ind w:left="720"/>
        <w:rPr>
          <w:rFonts w:cs="Arial"/>
          <w:szCs w:val="24"/>
        </w:rPr>
      </w:pPr>
      <w:r w:rsidRPr="00580B20">
        <w:rPr>
          <w:rFonts w:cs="Arial"/>
          <w:szCs w:val="24"/>
        </w:rPr>
        <w:t>A standardised approach to caseload management and supervision may promote fairer distribution of work and better oversight across the workforce.</w:t>
      </w:r>
    </w:p>
    <w:p w14:paraId="510BBBC6" w14:textId="77777777" w:rsidR="00563434" w:rsidRPr="00580B20" w:rsidRDefault="00563434" w:rsidP="00580B20">
      <w:pPr>
        <w:widowControl/>
        <w:ind w:left="720"/>
        <w:rPr>
          <w:rFonts w:cs="Arial"/>
          <w:szCs w:val="24"/>
        </w:rPr>
      </w:pPr>
      <w:r w:rsidRPr="00580B20">
        <w:rPr>
          <w:rFonts w:cs="Arial"/>
          <w:szCs w:val="24"/>
        </w:rPr>
        <w:t>There is an opportunity to embed inclusive practice and ensure the system changes (like LAS) are accessible and user-friendly for all staff, including those with disabilities or neurodivergence.</w:t>
      </w:r>
    </w:p>
    <w:p w14:paraId="4A2F7E82" w14:textId="77777777" w:rsidR="00563434" w:rsidRPr="00400162" w:rsidRDefault="00563434" w:rsidP="00563434">
      <w:pPr>
        <w:ind w:left="720"/>
        <w:rPr>
          <w:rFonts w:cs="Arial"/>
          <w:sz w:val="22"/>
          <w:szCs w:val="22"/>
        </w:rPr>
      </w:pPr>
    </w:p>
    <w:p w14:paraId="1B152A6E" w14:textId="77777777" w:rsidR="00563434" w:rsidRPr="001A7399" w:rsidRDefault="00563434"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16097257" w14:textId="01D4D50D" w:rsidR="00563434" w:rsidRPr="001A7399" w:rsidRDefault="00563434" w:rsidP="00563434">
      <w:pPr>
        <w:ind w:left="720" w:hanging="720"/>
        <w:rPr>
          <w:rFonts w:cs="Arial"/>
          <w:b/>
          <w:color w:val="000080"/>
        </w:rPr>
      </w:pPr>
    </w:p>
    <w:p w14:paraId="0BDFB539" w14:textId="70878896" w:rsidR="00563434" w:rsidRDefault="77C09E01" w:rsidP="7A770A63">
      <w:pPr>
        <w:ind w:left="360"/>
        <w:rPr>
          <w:rFonts w:cs="Arial"/>
          <w:szCs w:val="24"/>
        </w:rPr>
      </w:pPr>
      <w:r w:rsidRPr="7A770A63">
        <w:rPr>
          <w:rFonts w:cs="Arial"/>
          <w:szCs w:val="24"/>
        </w:rPr>
        <w:t xml:space="preserve">While not specifically designed to tackle discrimination or harassment, the </w:t>
      </w:r>
      <w:r w:rsidR="00563434">
        <w:tab/>
      </w:r>
      <w:r w:rsidR="00563434">
        <w:tab/>
      </w:r>
      <w:r w:rsidR="28AA9AB0" w:rsidRPr="7A770A63">
        <w:rPr>
          <w:rFonts w:cs="Arial"/>
          <w:szCs w:val="24"/>
        </w:rPr>
        <w:t xml:space="preserve">   </w:t>
      </w:r>
      <w:r w:rsidRPr="7A770A63">
        <w:rPr>
          <w:rFonts w:cs="Arial"/>
          <w:szCs w:val="24"/>
        </w:rPr>
        <w:t>proposal’s structural and cultural changes could contribute positively by:</w:t>
      </w:r>
    </w:p>
    <w:p w14:paraId="20381391" w14:textId="77777777" w:rsidR="00563434" w:rsidRDefault="77C09E01" w:rsidP="7A770A63">
      <w:pPr>
        <w:widowControl/>
        <w:numPr>
          <w:ilvl w:val="0"/>
          <w:numId w:val="17"/>
        </w:numPr>
        <w:rPr>
          <w:rFonts w:cs="Arial"/>
          <w:szCs w:val="24"/>
        </w:rPr>
      </w:pPr>
      <w:r w:rsidRPr="7A770A63">
        <w:rPr>
          <w:rFonts w:cs="Arial"/>
          <w:szCs w:val="24"/>
        </w:rPr>
        <w:t>Promoting greater fairness and consistency</w:t>
      </w:r>
    </w:p>
    <w:p w14:paraId="22535C92" w14:textId="77777777" w:rsidR="00563434" w:rsidRDefault="77C09E01" w:rsidP="7A770A63">
      <w:pPr>
        <w:widowControl/>
        <w:numPr>
          <w:ilvl w:val="0"/>
          <w:numId w:val="17"/>
        </w:numPr>
        <w:rPr>
          <w:rFonts w:cs="Arial"/>
          <w:szCs w:val="24"/>
        </w:rPr>
      </w:pPr>
      <w:r w:rsidRPr="7A770A63">
        <w:rPr>
          <w:rFonts w:cs="Arial"/>
          <w:szCs w:val="24"/>
        </w:rPr>
        <w:t>Enabling more effective monitoring and response to issues</w:t>
      </w:r>
    </w:p>
    <w:p w14:paraId="73131E09" w14:textId="77777777" w:rsidR="00563434" w:rsidRPr="00BE6728" w:rsidRDefault="77C09E01" w:rsidP="7A770A63">
      <w:pPr>
        <w:widowControl/>
        <w:numPr>
          <w:ilvl w:val="0"/>
          <w:numId w:val="17"/>
        </w:numPr>
        <w:rPr>
          <w:rFonts w:cs="Arial"/>
          <w:szCs w:val="24"/>
        </w:rPr>
      </w:pPr>
      <w:r w:rsidRPr="7A770A63">
        <w:rPr>
          <w:rFonts w:cs="Arial"/>
          <w:szCs w:val="24"/>
        </w:rPr>
        <w:t>Supporting inclusive practices through digital transformation and workforce development</w:t>
      </w:r>
    </w:p>
    <w:p w14:paraId="3F7426AC" w14:textId="77777777" w:rsidR="00563434" w:rsidRDefault="00563434" w:rsidP="7A770A63">
      <w:pPr>
        <w:rPr>
          <w:rFonts w:cs="Arial"/>
          <w:szCs w:val="24"/>
        </w:rPr>
      </w:pPr>
    </w:p>
    <w:p w14:paraId="65FC616F" w14:textId="52A20ADF" w:rsidR="00563434" w:rsidRPr="00BE6728" w:rsidRDefault="77C09E01" w:rsidP="7A770A63">
      <w:pPr>
        <w:ind w:left="360"/>
        <w:rPr>
          <w:rFonts w:cs="Arial"/>
          <w:szCs w:val="24"/>
        </w:rPr>
      </w:pPr>
      <w:r w:rsidRPr="7A770A63">
        <w:rPr>
          <w:rFonts w:cs="Arial"/>
          <w:szCs w:val="24"/>
        </w:rPr>
        <w:t xml:space="preserve">The council will continue to apply its equality, diversity, and inclusion policies </w:t>
      </w:r>
      <w:r w:rsidR="00563434">
        <w:tab/>
      </w:r>
      <w:r w:rsidRPr="7A770A63">
        <w:rPr>
          <w:rFonts w:cs="Arial"/>
          <w:szCs w:val="24"/>
        </w:rPr>
        <w:t xml:space="preserve">throughout the change process and ensure that leaders and managers are </w:t>
      </w:r>
      <w:r w:rsidR="00563434">
        <w:lastRenderedPageBreak/>
        <w:tab/>
      </w:r>
      <w:r w:rsidRPr="7A770A63">
        <w:rPr>
          <w:rFonts w:cs="Arial"/>
          <w:szCs w:val="24"/>
        </w:rPr>
        <w:t xml:space="preserve">equipped to handle any concerns related to harassment or victimisation </w:t>
      </w:r>
      <w:r w:rsidR="00563434">
        <w:tab/>
      </w:r>
      <w:r w:rsidR="00563434">
        <w:tab/>
      </w:r>
      <w:r w:rsidRPr="7A770A63">
        <w:rPr>
          <w:rFonts w:cs="Arial"/>
          <w:szCs w:val="24"/>
        </w:rPr>
        <w:t>sensitively and effectively.</w:t>
      </w:r>
    </w:p>
    <w:p w14:paraId="1E32CE12" w14:textId="77777777" w:rsidR="00563434" w:rsidRPr="001A7399" w:rsidRDefault="00563434" w:rsidP="00563434">
      <w:pPr>
        <w:rPr>
          <w:rFonts w:cs="Arial"/>
          <w:b/>
          <w:color w:val="000080"/>
        </w:rPr>
      </w:pPr>
    </w:p>
    <w:p w14:paraId="1E184DDA" w14:textId="77777777" w:rsidR="00563434" w:rsidRPr="001A7399" w:rsidRDefault="00563434"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256F5859" w14:textId="77777777" w:rsidR="00563434" w:rsidRDefault="00563434" w:rsidP="00563434">
      <w:pPr>
        <w:rPr>
          <w:rFonts w:cs="Arial"/>
          <w:b/>
          <w:bCs/>
          <w:sz w:val="22"/>
          <w:szCs w:val="22"/>
        </w:rPr>
      </w:pPr>
    </w:p>
    <w:p w14:paraId="3B9D11FE" w14:textId="77777777" w:rsidR="00563434" w:rsidRDefault="77C09E01" w:rsidP="7A770A63">
      <w:pPr>
        <w:ind w:left="720"/>
        <w:rPr>
          <w:rFonts w:cs="Arial"/>
          <w:szCs w:val="24"/>
        </w:rPr>
      </w:pPr>
      <w:r w:rsidRPr="7A770A63">
        <w:rPr>
          <w:rFonts w:cs="Arial"/>
          <w:szCs w:val="24"/>
        </w:rPr>
        <w:t>There is potential for negative or disproportionate impact particularly during the transition and implementation phases of the restructure. While the proposal aims to protect frontline service delivery and ensure fair treatment of staff, there are areas of risk that could affect people who share protected characteristics if not carefully managed.</w:t>
      </w:r>
    </w:p>
    <w:p w14:paraId="13C817F1" w14:textId="77777777" w:rsidR="00563434" w:rsidRDefault="00563434" w:rsidP="7A770A63">
      <w:pPr>
        <w:rPr>
          <w:rFonts w:cs="Arial"/>
          <w:szCs w:val="24"/>
        </w:rPr>
      </w:pPr>
    </w:p>
    <w:p w14:paraId="7E4B23C8" w14:textId="77777777" w:rsidR="00563434" w:rsidRDefault="77C09E01" w:rsidP="7A770A63">
      <w:pPr>
        <w:ind w:firstLine="360"/>
        <w:rPr>
          <w:rFonts w:cs="Arial"/>
          <w:b/>
          <w:bCs/>
          <w:szCs w:val="24"/>
        </w:rPr>
      </w:pPr>
      <w:r w:rsidRPr="7A770A63">
        <w:rPr>
          <w:rFonts w:cs="Arial"/>
          <w:b/>
          <w:bCs/>
          <w:szCs w:val="24"/>
        </w:rPr>
        <w:t>Mitigations Proposed:</w:t>
      </w:r>
    </w:p>
    <w:p w14:paraId="23A8A871" w14:textId="77777777" w:rsidR="00563434" w:rsidRDefault="77C09E01" w:rsidP="7A770A63">
      <w:pPr>
        <w:widowControl/>
        <w:numPr>
          <w:ilvl w:val="0"/>
          <w:numId w:val="19"/>
        </w:numPr>
        <w:rPr>
          <w:rFonts w:cs="Arial"/>
          <w:b/>
          <w:bCs/>
          <w:szCs w:val="24"/>
        </w:rPr>
      </w:pPr>
      <w:r w:rsidRPr="7A770A63">
        <w:rPr>
          <w:rFonts w:cs="Arial"/>
          <w:szCs w:val="24"/>
        </w:rPr>
        <w:t>HR will oversee a fair and transparent role-matching and redeployment process, with equality monitoring embedded.</w:t>
      </w:r>
    </w:p>
    <w:p w14:paraId="1852C966" w14:textId="77777777" w:rsidR="00563434" w:rsidRDefault="77C09E01" w:rsidP="7A770A63">
      <w:pPr>
        <w:widowControl/>
        <w:numPr>
          <w:ilvl w:val="0"/>
          <w:numId w:val="19"/>
        </w:numPr>
        <w:rPr>
          <w:rFonts w:cs="Arial"/>
          <w:b/>
          <w:bCs/>
          <w:szCs w:val="24"/>
        </w:rPr>
      </w:pPr>
      <w:r w:rsidRPr="7A770A63">
        <w:rPr>
          <w:rFonts w:cs="Arial"/>
          <w:szCs w:val="24"/>
        </w:rPr>
        <w:t>Voluntary redundancy and natural turnover will be prioritised to avoid forced exits.</w:t>
      </w:r>
    </w:p>
    <w:p w14:paraId="3B05196F" w14:textId="77777777" w:rsidR="00563434" w:rsidRPr="000E76F3" w:rsidRDefault="77C09E01" w:rsidP="7A770A63">
      <w:pPr>
        <w:widowControl/>
        <w:numPr>
          <w:ilvl w:val="0"/>
          <w:numId w:val="19"/>
        </w:numPr>
        <w:rPr>
          <w:rFonts w:cs="Arial"/>
          <w:b/>
          <w:bCs/>
          <w:szCs w:val="24"/>
        </w:rPr>
      </w:pPr>
      <w:r w:rsidRPr="7A770A63">
        <w:rPr>
          <w:rFonts w:cs="Arial"/>
          <w:szCs w:val="24"/>
        </w:rPr>
        <w:t>Support mechanisms (e.g. occupational health, counselling, welfare offers) will be available to all staff, with adjustments made for those with protected characteristics.</w:t>
      </w:r>
    </w:p>
    <w:p w14:paraId="4DAD86D3" w14:textId="77777777" w:rsidR="00563434" w:rsidRPr="00F40F88" w:rsidRDefault="77C09E01" w:rsidP="7A770A63">
      <w:pPr>
        <w:widowControl/>
        <w:numPr>
          <w:ilvl w:val="0"/>
          <w:numId w:val="18"/>
        </w:numPr>
        <w:rPr>
          <w:rFonts w:cs="Arial"/>
          <w:szCs w:val="24"/>
        </w:rPr>
      </w:pPr>
      <w:r w:rsidRPr="7A770A63">
        <w:rPr>
          <w:rFonts w:cs="Arial"/>
          <w:szCs w:val="24"/>
        </w:rPr>
        <w:t xml:space="preserve">Ongoing monitoring of </w:t>
      </w:r>
      <w:proofErr w:type="spellStart"/>
      <w:r w:rsidRPr="7A770A63">
        <w:rPr>
          <w:rFonts w:cs="Arial"/>
          <w:szCs w:val="24"/>
        </w:rPr>
        <w:t>EqIA</w:t>
      </w:r>
      <w:proofErr w:type="spellEnd"/>
      <w:r w:rsidRPr="7A770A63">
        <w:rPr>
          <w:rFonts w:cs="Arial"/>
          <w:szCs w:val="24"/>
        </w:rPr>
        <w:t xml:space="preserve"> during implementation to spot and respond to unintended consequences.</w:t>
      </w:r>
    </w:p>
    <w:p w14:paraId="151A1BC8" w14:textId="77777777" w:rsidR="00563434" w:rsidRPr="000E76F3" w:rsidRDefault="00563434" w:rsidP="00563434">
      <w:pPr>
        <w:rPr>
          <w:rFonts w:cs="Arial"/>
          <w:sz w:val="22"/>
          <w:szCs w:val="22"/>
        </w:rPr>
      </w:pPr>
    </w:p>
    <w:p w14:paraId="25A873F1" w14:textId="77777777" w:rsidR="00563434" w:rsidRPr="00607D1D" w:rsidRDefault="00563434" w:rsidP="00563434">
      <w:pPr>
        <w:rPr>
          <w:rFonts w:cs="Arial"/>
          <w:color w:val="000080"/>
        </w:rPr>
      </w:pPr>
    </w:p>
    <w:p w14:paraId="4A74A570" w14:textId="77777777" w:rsidR="00563434" w:rsidRDefault="00563434" w:rsidP="00960196">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77FB9F10" w14:textId="77777777" w:rsidR="00563434" w:rsidRDefault="00563434" w:rsidP="00563434">
      <w:pPr>
        <w:rPr>
          <w:rFonts w:cs="Arial"/>
          <w:b/>
          <w:color w:val="000080"/>
        </w:rPr>
      </w:pPr>
    </w:p>
    <w:p w14:paraId="0B121FCD" w14:textId="77777777" w:rsidR="00563434" w:rsidRPr="00512DBA" w:rsidRDefault="00563434" w:rsidP="00563434">
      <w:pPr>
        <w:rPr>
          <w:rFonts w:cs="Arial"/>
          <w:b/>
          <w:color w:val="000080"/>
        </w:rPr>
      </w:pPr>
    </w:p>
    <w:p w14:paraId="515AC008" w14:textId="77777777" w:rsidR="00563434" w:rsidRPr="001A7399" w:rsidRDefault="00563434" w:rsidP="00563434">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2185D477" w14:textId="77777777" w:rsidR="00563434" w:rsidRPr="001A7399" w:rsidRDefault="00563434" w:rsidP="00563434">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563434" w:rsidRPr="00F106C5" w14:paraId="5E07F6A3" w14:textId="77777777" w:rsidTr="00161956">
        <w:trPr>
          <w:trHeight w:hRule="exact" w:val="537"/>
          <w:jc w:val="center"/>
        </w:trPr>
        <w:tc>
          <w:tcPr>
            <w:tcW w:w="5970" w:type="dxa"/>
            <w:shd w:val="clear" w:color="auto" w:fill="DDFFFF"/>
            <w:vAlign w:val="center"/>
          </w:tcPr>
          <w:p w14:paraId="26349FBD" w14:textId="77777777" w:rsidR="00563434" w:rsidRPr="001A7399" w:rsidRDefault="00563434"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4BE0EC94" w14:textId="77777777" w:rsidR="00563434" w:rsidRPr="001A7399" w:rsidRDefault="00563434" w:rsidP="00161956">
            <w:pPr>
              <w:jc w:val="center"/>
              <w:rPr>
                <w:rFonts w:cs="Arial"/>
                <w:b/>
                <w:color w:val="0000FF"/>
              </w:rPr>
            </w:pPr>
            <w:r w:rsidRPr="001A7399">
              <w:rPr>
                <w:rFonts w:cs="Arial"/>
                <w:b/>
                <w:color w:val="0000FF"/>
              </w:rPr>
              <w:t>Impact</w:t>
            </w:r>
          </w:p>
          <w:p w14:paraId="0EE0B838" w14:textId="77777777" w:rsidR="00563434" w:rsidRPr="00DD675A" w:rsidRDefault="00563434" w:rsidP="00161956">
            <w:pPr>
              <w:jc w:val="center"/>
              <w:rPr>
                <w:rFonts w:cs="Arial"/>
                <w:color w:val="0000FF"/>
              </w:rPr>
            </w:pPr>
            <w:r w:rsidRPr="001A7399">
              <w:rPr>
                <w:rFonts w:cs="Arial"/>
                <w:color w:val="0000FF"/>
              </w:rPr>
              <w:t>(H, M, L, N)</w:t>
            </w:r>
          </w:p>
        </w:tc>
      </w:tr>
      <w:tr w:rsidR="00563434" w:rsidRPr="00F106C5" w14:paraId="0DE77D28" w14:textId="77777777" w:rsidTr="00161956">
        <w:trPr>
          <w:trHeight w:val="428"/>
          <w:jc w:val="center"/>
        </w:trPr>
        <w:tc>
          <w:tcPr>
            <w:tcW w:w="5970" w:type="dxa"/>
            <w:shd w:val="clear" w:color="auto" w:fill="DDFFFF"/>
            <w:vAlign w:val="center"/>
          </w:tcPr>
          <w:p w14:paraId="728DB131" w14:textId="77777777" w:rsidR="00563434" w:rsidRPr="00F106C5" w:rsidRDefault="00563434" w:rsidP="00161956">
            <w:pPr>
              <w:ind w:left="1092" w:hanging="372"/>
              <w:rPr>
                <w:rFonts w:cs="Arial"/>
                <w:color w:val="0000FF"/>
              </w:rPr>
            </w:pPr>
            <w:r w:rsidRPr="00F106C5">
              <w:rPr>
                <w:rFonts w:cs="Arial"/>
                <w:color w:val="0000FF"/>
              </w:rPr>
              <w:t>Age</w:t>
            </w:r>
          </w:p>
        </w:tc>
        <w:tc>
          <w:tcPr>
            <w:tcW w:w="2490" w:type="dxa"/>
          </w:tcPr>
          <w:p w14:paraId="40D386CF" w14:textId="77777777" w:rsidR="00563434" w:rsidRPr="00F106C5" w:rsidRDefault="00563434" w:rsidP="00161956">
            <w:pPr>
              <w:spacing w:line="360" w:lineRule="auto"/>
              <w:jc w:val="center"/>
              <w:rPr>
                <w:rFonts w:cs="Arial"/>
                <w:color w:val="0000FF"/>
              </w:rPr>
            </w:pPr>
            <w:r>
              <w:rPr>
                <w:rFonts w:cs="Arial"/>
                <w:color w:val="0000FF"/>
              </w:rPr>
              <w:t>M</w:t>
            </w:r>
          </w:p>
        </w:tc>
      </w:tr>
      <w:tr w:rsidR="00563434" w:rsidRPr="00F106C5" w14:paraId="7DEE61CE" w14:textId="77777777" w:rsidTr="00161956">
        <w:trPr>
          <w:trHeight w:val="428"/>
          <w:jc w:val="center"/>
        </w:trPr>
        <w:tc>
          <w:tcPr>
            <w:tcW w:w="5970" w:type="dxa"/>
            <w:shd w:val="clear" w:color="auto" w:fill="DDFFFF"/>
            <w:vAlign w:val="center"/>
          </w:tcPr>
          <w:p w14:paraId="04B925BA" w14:textId="77777777" w:rsidR="00563434" w:rsidRPr="00F106C5" w:rsidRDefault="00563434" w:rsidP="00161956">
            <w:pPr>
              <w:ind w:left="1092" w:hanging="372"/>
              <w:rPr>
                <w:rFonts w:cs="Arial"/>
                <w:color w:val="0000FF"/>
              </w:rPr>
            </w:pPr>
            <w:r w:rsidRPr="00F106C5">
              <w:rPr>
                <w:rFonts w:cs="Arial"/>
                <w:color w:val="0000FF"/>
              </w:rPr>
              <w:t>Disability</w:t>
            </w:r>
          </w:p>
        </w:tc>
        <w:tc>
          <w:tcPr>
            <w:tcW w:w="2490" w:type="dxa"/>
          </w:tcPr>
          <w:p w14:paraId="4DE8FAE7" w14:textId="77777777" w:rsidR="00563434" w:rsidRPr="00F106C5" w:rsidRDefault="00563434" w:rsidP="00161956">
            <w:pPr>
              <w:jc w:val="center"/>
              <w:rPr>
                <w:rFonts w:cs="Arial"/>
                <w:color w:val="0000FF"/>
              </w:rPr>
            </w:pPr>
            <w:r>
              <w:rPr>
                <w:rFonts w:cs="Arial"/>
                <w:color w:val="0000FF"/>
              </w:rPr>
              <w:t>L</w:t>
            </w:r>
          </w:p>
        </w:tc>
      </w:tr>
      <w:tr w:rsidR="00563434" w:rsidRPr="00F106C5" w14:paraId="7B0DAD58" w14:textId="77777777" w:rsidTr="00161956">
        <w:trPr>
          <w:trHeight w:val="428"/>
          <w:jc w:val="center"/>
        </w:trPr>
        <w:tc>
          <w:tcPr>
            <w:tcW w:w="5970" w:type="dxa"/>
            <w:shd w:val="clear" w:color="auto" w:fill="DDFFFF"/>
            <w:vAlign w:val="center"/>
          </w:tcPr>
          <w:p w14:paraId="3D2B1FA3" w14:textId="77777777" w:rsidR="00563434" w:rsidRPr="00F106C5" w:rsidRDefault="00563434" w:rsidP="00161956">
            <w:pPr>
              <w:ind w:left="732" w:hanging="12"/>
              <w:rPr>
                <w:rFonts w:cs="Arial"/>
                <w:color w:val="0000FF"/>
              </w:rPr>
            </w:pPr>
            <w:r w:rsidRPr="00F106C5">
              <w:rPr>
                <w:rFonts w:cs="Arial"/>
                <w:color w:val="0000FF"/>
              </w:rPr>
              <w:t>Gender reassignment</w:t>
            </w:r>
          </w:p>
        </w:tc>
        <w:tc>
          <w:tcPr>
            <w:tcW w:w="2490" w:type="dxa"/>
          </w:tcPr>
          <w:p w14:paraId="3A69772C" w14:textId="77777777" w:rsidR="00563434" w:rsidRPr="00F106C5" w:rsidRDefault="00563434" w:rsidP="00161956">
            <w:pPr>
              <w:jc w:val="center"/>
              <w:rPr>
                <w:rFonts w:cs="Arial"/>
                <w:color w:val="0000FF"/>
              </w:rPr>
            </w:pPr>
            <w:r>
              <w:rPr>
                <w:rFonts w:cs="Arial"/>
                <w:color w:val="0000FF"/>
              </w:rPr>
              <w:t>L</w:t>
            </w:r>
          </w:p>
        </w:tc>
      </w:tr>
      <w:tr w:rsidR="00563434" w:rsidRPr="00F106C5" w14:paraId="59788503" w14:textId="77777777" w:rsidTr="00161956">
        <w:trPr>
          <w:trHeight w:val="428"/>
          <w:jc w:val="center"/>
        </w:trPr>
        <w:tc>
          <w:tcPr>
            <w:tcW w:w="5970" w:type="dxa"/>
            <w:shd w:val="clear" w:color="auto" w:fill="DDFFFF"/>
            <w:vAlign w:val="center"/>
          </w:tcPr>
          <w:p w14:paraId="56C00B6B" w14:textId="77777777" w:rsidR="00563434" w:rsidRPr="00F106C5" w:rsidRDefault="00563434" w:rsidP="00161956">
            <w:pPr>
              <w:ind w:left="1092" w:hanging="372"/>
              <w:rPr>
                <w:rFonts w:cs="Arial"/>
                <w:color w:val="0000FF"/>
              </w:rPr>
            </w:pPr>
            <w:r w:rsidRPr="00F106C5">
              <w:rPr>
                <w:rFonts w:cs="Arial"/>
                <w:color w:val="0000FF"/>
              </w:rPr>
              <w:t>Race</w:t>
            </w:r>
          </w:p>
        </w:tc>
        <w:tc>
          <w:tcPr>
            <w:tcW w:w="2490" w:type="dxa"/>
          </w:tcPr>
          <w:p w14:paraId="2082EADB" w14:textId="77777777" w:rsidR="00563434" w:rsidRPr="00F106C5" w:rsidRDefault="00563434" w:rsidP="00161956">
            <w:pPr>
              <w:jc w:val="center"/>
              <w:rPr>
                <w:rFonts w:cs="Arial"/>
                <w:color w:val="0000FF"/>
              </w:rPr>
            </w:pPr>
            <w:r>
              <w:rPr>
                <w:rFonts w:cs="Arial"/>
                <w:color w:val="0000FF"/>
              </w:rPr>
              <w:t>L</w:t>
            </w:r>
          </w:p>
        </w:tc>
      </w:tr>
      <w:tr w:rsidR="00563434" w:rsidRPr="00F106C5" w14:paraId="1E657174" w14:textId="77777777" w:rsidTr="00161956">
        <w:trPr>
          <w:trHeight w:val="428"/>
          <w:jc w:val="center"/>
        </w:trPr>
        <w:tc>
          <w:tcPr>
            <w:tcW w:w="5970" w:type="dxa"/>
            <w:shd w:val="clear" w:color="auto" w:fill="DDFFFF"/>
            <w:vAlign w:val="center"/>
          </w:tcPr>
          <w:p w14:paraId="7F93996E" w14:textId="77777777" w:rsidR="00563434" w:rsidRPr="00F106C5" w:rsidRDefault="00563434" w:rsidP="00161956">
            <w:pPr>
              <w:ind w:left="1092" w:hanging="372"/>
              <w:rPr>
                <w:rFonts w:cs="Arial"/>
                <w:color w:val="0000FF"/>
              </w:rPr>
            </w:pPr>
            <w:r w:rsidRPr="00F106C5">
              <w:rPr>
                <w:rFonts w:cs="Arial"/>
                <w:color w:val="0000FF"/>
              </w:rPr>
              <w:t>Religion/Belief</w:t>
            </w:r>
          </w:p>
        </w:tc>
        <w:tc>
          <w:tcPr>
            <w:tcW w:w="2490" w:type="dxa"/>
          </w:tcPr>
          <w:p w14:paraId="5C720CE4" w14:textId="77777777" w:rsidR="00563434" w:rsidRPr="00F106C5" w:rsidRDefault="00563434" w:rsidP="00161956">
            <w:pPr>
              <w:jc w:val="center"/>
              <w:rPr>
                <w:rFonts w:cs="Arial"/>
                <w:color w:val="0000FF"/>
              </w:rPr>
            </w:pPr>
            <w:r>
              <w:rPr>
                <w:rFonts w:cs="Arial"/>
                <w:color w:val="0000FF"/>
              </w:rPr>
              <w:t>L</w:t>
            </w:r>
          </w:p>
        </w:tc>
      </w:tr>
      <w:tr w:rsidR="00563434" w:rsidRPr="00F106C5" w14:paraId="3564E45C" w14:textId="77777777" w:rsidTr="00161956">
        <w:trPr>
          <w:trHeight w:val="428"/>
          <w:jc w:val="center"/>
        </w:trPr>
        <w:tc>
          <w:tcPr>
            <w:tcW w:w="5970" w:type="dxa"/>
            <w:shd w:val="clear" w:color="auto" w:fill="DDFFFF"/>
            <w:vAlign w:val="center"/>
          </w:tcPr>
          <w:p w14:paraId="34BE34D3" w14:textId="77777777" w:rsidR="00563434" w:rsidRPr="00F106C5" w:rsidRDefault="00563434" w:rsidP="00161956">
            <w:pPr>
              <w:ind w:left="720"/>
              <w:rPr>
                <w:rFonts w:cs="Arial"/>
                <w:color w:val="0000FF"/>
              </w:rPr>
            </w:pPr>
            <w:r w:rsidRPr="00F106C5">
              <w:rPr>
                <w:rFonts w:cs="Arial"/>
                <w:color w:val="0000FF"/>
              </w:rPr>
              <w:t>Pregnancy and maternity</w:t>
            </w:r>
          </w:p>
        </w:tc>
        <w:tc>
          <w:tcPr>
            <w:tcW w:w="2490" w:type="dxa"/>
          </w:tcPr>
          <w:p w14:paraId="7FFD59A4" w14:textId="77777777" w:rsidR="00563434" w:rsidRPr="00F106C5" w:rsidRDefault="00563434" w:rsidP="00161956">
            <w:pPr>
              <w:jc w:val="center"/>
              <w:rPr>
                <w:rFonts w:cs="Arial"/>
                <w:color w:val="0000FF"/>
              </w:rPr>
            </w:pPr>
            <w:r>
              <w:rPr>
                <w:rFonts w:cs="Arial"/>
                <w:color w:val="0000FF"/>
              </w:rPr>
              <w:t>L</w:t>
            </w:r>
          </w:p>
        </w:tc>
      </w:tr>
      <w:tr w:rsidR="00563434" w:rsidRPr="00F106C5" w14:paraId="31438BB2" w14:textId="77777777" w:rsidTr="00161956">
        <w:trPr>
          <w:trHeight w:val="428"/>
          <w:jc w:val="center"/>
        </w:trPr>
        <w:tc>
          <w:tcPr>
            <w:tcW w:w="5970" w:type="dxa"/>
            <w:shd w:val="clear" w:color="auto" w:fill="DDFFFF"/>
            <w:vAlign w:val="center"/>
          </w:tcPr>
          <w:p w14:paraId="7A9979F4" w14:textId="77777777" w:rsidR="00563434" w:rsidRPr="00F106C5" w:rsidRDefault="00563434"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6CE8925B" w14:textId="77777777" w:rsidR="00563434" w:rsidRPr="00F106C5" w:rsidRDefault="00563434" w:rsidP="00161956">
            <w:pPr>
              <w:jc w:val="center"/>
              <w:rPr>
                <w:rFonts w:cs="Arial"/>
                <w:color w:val="0000FF"/>
              </w:rPr>
            </w:pPr>
            <w:r>
              <w:rPr>
                <w:rFonts w:cs="Arial"/>
                <w:color w:val="0000FF"/>
              </w:rPr>
              <w:t>L</w:t>
            </w:r>
          </w:p>
        </w:tc>
      </w:tr>
      <w:tr w:rsidR="00563434" w:rsidRPr="00F106C5" w14:paraId="46CF04F6" w14:textId="77777777" w:rsidTr="00161956">
        <w:trPr>
          <w:trHeight w:val="428"/>
          <w:jc w:val="center"/>
        </w:trPr>
        <w:tc>
          <w:tcPr>
            <w:tcW w:w="5970" w:type="dxa"/>
            <w:tcBorders>
              <w:bottom w:val="single" w:sz="6" w:space="0" w:color="auto"/>
            </w:tcBorders>
            <w:shd w:val="clear" w:color="auto" w:fill="DDFFFF"/>
            <w:vAlign w:val="center"/>
          </w:tcPr>
          <w:p w14:paraId="0752EF07" w14:textId="77777777" w:rsidR="00563434" w:rsidRPr="00F106C5" w:rsidRDefault="00563434"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13A89E56" w14:textId="77777777" w:rsidR="00563434" w:rsidRPr="00F106C5" w:rsidRDefault="00563434" w:rsidP="00161956">
            <w:pPr>
              <w:jc w:val="center"/>
              <w:rPr>
                <w:rFonts w:cs="Arial"/>
                <w:color w:val="0000FF"/>
              </w:rPr>
            </w:pPr>
            <w:r>
              <w:rPr>
                <w:rFonts w:cs="Arial"/>
                <w:color w:val="0000FF"/>
              </w:rPr>
              <w:t>L</w:t>
            </w:r>
          </w:p>
        </w:tc>
      </w:tr>
      <w:tr w:rsidR="00563434" w:rsidRPr="00F106C5" w14:paraId="441A6180" w14:textId="77777777" w:rsidTr="00161956">
        <w:trPr>
          <w:trHeight w:val="428"/>
          <w:jc w:val="center"/>
        </w:trPr>
        <w:tc>
          <w:tcPr>
            <w:tcW w:w="5970" w:type="dxa"/>
            <w:shd w:val="clear" w:color="auto" w:fill="DDFFFF"/>
            <w:vAlign w:val="center"/>
          </w:tcPr>
          <w:p w14:paraId="0EFE224B" w14:textId="77777777" w:rsidR="00563434" w:rsidRPr="00F106C5" w:rsidRDefault="00563434" w:rsidP="00161956">
            <w:pPr>
              <w:ind w:left="720"/>
              <w:rPr>
                <w:rFonts w:cs="Arial"/>
                <w:color w:val="0000FF"/>
              </w:rPr>
            </w:pPr>
            <w:r w:rsidRPr="00F106C5">
              <w:rPr>
                <w:rFonts w:cs="Arial"/>
                <w:color w:val="0000FF"/>
              </w:rPr>
              <w:t>Marriage and civil partnership</w:t>
            </w:r>
          </w:p>
        </w:tc>
        <w:tc>
          <w:tcPr>
            <w:tcW w:w="2490" w:type="dxa"/>
          </w:tcPr>
          <w:p w14:paraId="46765151" w14:textId="77777777" w:rsidR="00563434" w:rsidRPr="00F106C5" w:rsidRDefault="00563434" w:rsidP="00161956">
            <w:pPr>
              <w:jc w:val="center"/>
              <w:rPr>
                <w:rFonts w:cs="Arial"/>
                <w:color w:val="0000FF"/>
              </w:rPr>
            </w:pPr>
            <w:r>
              <w:rPr>
                <w:rFonts w:cs="Arial"/>
                <w:color w:val="0000FF"/>
              </w:rPr>
              <w:t>N</w:t>
            </w:r>
          </w:p>
        </w:tc>
      </w:tr>
      <w:tr w:rsidR="00563434" w:rsidRPr="00F106C5" w14:paraId="11E1C735" w14:textId="77777777" w:rsidTr="00161956">
        <w:trPr>
          <w:trHeight w:val="428"/>
          <w:jc w:val="center"/>
        </w:trPr>
        <w:tc>
          <w:tcPr>
            <w:tcW w:w="5970" w:type="dxa"/>
            <w:shd w:val="clear" w:color="auto" w:fill="DDFFFF"/>
            <w:vAlign w:val="center"/>
          </w:tcPr>
          <w:p w14:paraId="431B3382" w14:textId="77777777" w:rsidR="00563434" w:rsidRPr="00F106C5" w:rsidRDefault="00563434" w:rsidP="00161956">
            <w:pPr>
              <w:rPr>
                <w:rFonts w:cs="Arial"/>
                <w:color w:val="0000FF"/>
              </w:rPr>
            </w:pPr>
            <w:r>
              <w:rPr>
                <w:rFonts w:cs="Arial"/>
                <w:b/>
                <w:color w:val="0000FF"/>
              </w:rPr>
              <w:t>Additional Consideration:</w:t>
            </w:r>
          </w:p>
        </w:tc>
        <w:tc>
          <w:tcPr>
            <w:tcW w:w="2490" w:type="dxa"/>
          </w:tcPr>
          <w:p w14:paraId="0593CB10" w14:textId="77777777" w:rsidR="00563434" w:rsidRPr="00F106C5" w:rsidRDefault="00563434" w:rsidP="00161956">
            <w:pPr>
              <w:jc w:val="center"/>
              <w:rPr>
                <w:rFonts w:cs="Arial"/>
                <w:color w:val="0000FF"/>
              </w:rPr>
            </w:pPr>
          </w:p>
        </w:tc>
      </w:tr>
      <w:tr w:rsidR="00563434" w:rsidRPr="00F106C5" w14:paraId="6D96D6D0" w14:textId="77777777" w:rsidTr="00161956">
        <w:trPr>
          <w:trHeight w:val="428"/>
          <w:jc w:val="center"/>
        </w:trPr>
        <w:tc>
          <w:tcPr>
            <w:tcW w:w="5970" w:type="dxa"/>
            <w:shd w:val="clear" w:color="auto" w:fill="DDFFFF"/>
            <w:vAlign w:val="center"/>
          </w:tcPr>
          <w:p w14:paraId="1DA3FE0B" w14:textId="77777777" w:rsidR="00563434" w:rsidRPr="00F106C5" w:rsidRDefault="00563434" w:rsidP="00161956">
            <w:pPr>
              <w:ind w:left="720"/>
              <w:rPr>
                <w:rFonts w:cs="Arial"/>
                <w:b/>
                <w:color w:val="0000FF"/>
              </w:rPr>
            </w:pPr>
            <w:r w:rsidRPr="00F106C5">
              <w:rPr>
                <w:rFonts w:cs="Arial"/>
                <w:color w:val="0000FF"/>
              </w:rPr>
              <w:t>Low income/low wage</w:t>
            </w:r>
          </w:p>
        </w:tc>
        <w:tc>
          <w:tcPr>
            <w:tcW w:w="2490" w:type="dxa"/>
          </w:tcPr>
          <w:p w14:paraId="3755B1E8" w14:textId="77777777" w:rsidR="00563434" w:rsidRPr="00F106C5" w:rsidRDefault="00563434" w:rsidP="00161956">
            <w:pPr>
              <w:jc w:val="center"/>
              <w:rPr>
                <w:rFonts w:cs="Arial"/>
                <w:color w:val="0000FF"/>
              </w:rPr>
            </w:pPr>
            <w:r>
              <w:rPr>
                <w:rFonts w:cs="Arial"/>
                <w:color w:val="0000FF"/>
              </w:rPr>
              <w:t>N</w:t>
            </w:r>
          </w:p>
        </w:tc>
      </w:tr>
      <w:tr w:rsidR="00563434" w:rsidRPr="00F106C5" w14:paraId="22970421" w14:textId="77777777" w:rsidTr="00161956">
        <w:trPr>
          <w:trHeight w:val="428"/>
          <w:jc w:val="center"/>
        </w:trPr>
        <w:tc>
          <w:tcPr>
            <w:tcW w:w="5970" w:type="dxa"/>
            <w:shd w:val="clear" w:color="auto" w:fill="DDFFFF"/>
            <w:vAlign w:val="center"/>
          </w:tcPr>
          <w:p w14:paraId="4EBBD8FB" w14:textId="77777777" w:rsidR="00563434" w:rsidRPr="00F106C5" w:rsidRDefault="00563434" w:rsidP="00161956">
            <w:pPr>
              <w:ind w:left="720"/>
              <w:rPr>
                <w:rFonts w:cs="Arial"/>
                <w:color w:val="0000FF"/>
              </w:rPr>
            </w:pPr>
            <w:r>
              <w:rPr>
                <w:rFonts w:cs="Arial"/>
                <w:color w:val="0000FF"/>
              </w:rPr>
              <w:lastRenderedPageBreak/>
              <w:t>Care Leavers</w:t>
            </w:r>
          </w:p>
        </w:tc>
        <w:tc>
          <w:tcPr>
            <w:tcW w:w="2490" w:type="dxa"/>
          </w:tcPr>
          <w:p w14:paraId="177FF2EC" w14:textId="77777777" w:rsidR="00563434" w:rsidRPr="00F106C5" w:rsidRDefault="00563434" w:rsidP="00161956">
            <w:pPr>
              <w:jc w:val="center"/>
              <w:rPr>
                <w:rFonts w:cs="Arial"/>
                <w:color w:val="0000FF"/>
              </w:rPr>
            </w:pPr>
            <w:r>
              <w:rPr>
                <w:rFonts w:cs="Arial"/>
                <w:color w:val="0000FF"/>
              </w:rPr>
              <w:t>N</w:t>
            </w:r>
          </w:p>
        </w:tc>
      </w:tr>
    </w:tbl>
    <w:p w14:paraId="168628E7" w14:textId="77777777" w:rsidR="00563434" w:rsidRDefault="00563434" w:rsidP="00563434">
      <w:pPr>
        <w:rPr>
          <w:rFonts w:cs="Arial"/>
          <w:b/>
          <w:color w:val="000080"/>
        </w:rPr>
      </w:pPr>
    </w:p>
    <w:p w14:paraId="33DBE143" w14:textId="77777777" w:rsidR="00563434" w:rsidRDefault="00563434" w:rsidP="00563434">
      <w:pPr>
        <w:rPr>
          <w:rFonts w:cs="Arial"/>
          <w:b/>
          <w:color w:val="00008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395"/>
        <w:gridCol w:w="1027"/>
        <w:gridCol w:w="4895"/>
      </w:tblGrid>
      <w:tr w:rsidR="00563434" w14:paraId="7A60C2E5" w14:textId="77777777" w:rsidTr="00161956">
        <w:tc>
          <w:tcPr>
            <w:tcW w:w="3395" w:type="dxa"/>
            <w:hideMark/>
          </w:tcPr>
          <w:p w14:paraId="155D9BC9" w14:textId="77777777" w:rsidR="00563434" w:rsidRPr="00043551" w:rsidRDefault="00563434" w:rsidP="00161956">
            <w:pPr>
              <w:rPr>
                <w:rFonts w:cs="Arial"/>
                <w:b/>
                <w:bCs/>
                <w:sz w:val="22"/>
                <w:szCs w:val="22"/>
              </w:rPr>
            </w:pPr>
            <w:r w:rsidRPr="00043551">
              <w:rPr>
                <w:rFonts w:cs="Arial"/>
                <w:b/>
                <w:bCs/>
                <w:sz w:val="22"/>
                <w:szCs w:val="22"/>
              </w:rPr>
              <w:t>Protected Characteristic / Group</w:t>
            </w:r>
          </w:p>
        </w:tc>
        <w:tc>
          <w:tcPr>
            <w:tcW w:w="0" w:type="auto"/>
            <w:hideMark/>
          </w:tcPr>
          <w:p w14:paraId="432E3CB2" w14:textId="77777777" w:rsidR="00563434" w:rsidRPr="00043551" w:rsidRDefault="00563434" w:rsidP="00161956">
            <w:pPr>
              <w:rPr>
                <w:rFonts w:cs="Arial"/>
                <w:b/>
                <w:bCs/>
                <w:sz w:val="22"/>
                <w:szCs w:val="22"/>
              </w:rPr>
            </w:pPr>
            <w:r w:rsidRPr="00043551">
              <w:rPr>
                <w:rFonts w:cs="Arial"/>
                <w:b/>
                <w:bCs/>
                <w:sz w:val="22"/>
                <w:szCs w:val="22"/>
              </w:rPr>
              <w:t>Impact Level</w:t>
            </w:r>
          </w:p>
        </w:tc>
        <w:tc>
          <w:tcPr>
            <w:tcW w:w="0" w:type="auto"/>
            <w:hideMark/>
          </w:tcPr>
          <w:p w14:paraId="5FDB47DD" w14:textId="77777777" w:rsidR="00563434" w:rsidRPr="00043551" w:rsidRDefault="00563434" w:rsidP="00161956">
            <w:pPr>
              <w:rPr>
                <w:rFonts w:cs="Arial"/>
                <w:b/>
                <w:bCs/>
                <w:sz w:val="22"/>
                <w:szCs w:val="22"/>
              </w:rPr>
            </w:pPr>
            <w:r w:rsidRPr="00043551">
              <w:rPr>
                <w:rFonts w:cs="Arial"/>
                <w:b/>
                <w:bCs/>
                <w:sz w:val="22"/>
                <w:szCs w:val="22"/>
              </w:rPr>
              <w:t>Rationale</w:t>
            </w:r>
          </w:p>
        </w:tc>
      </w:tr>
      <w:tr w:rsidR="00563434" w14:paraId="463C3F7A" w14:textId="77777777" w:rsidTr="00161956">
        <w:tc>
          <w:tcPr>
            <w:tcW w:w="0" w:type="auto"/>
            <w:hideMark/>
          </w:tcPr>
          <w:p w14:paraId="6D21D4AF" w14:textId="77777777" w:rsidR="00563434" w:rsidRPr="00043551" w:rsidRDefault="00563434" w:rsidP="00161956">
            <w:pPr>
              <w:rPr>
                <w:rFonts w:cs="Arial"/>
                <w:sz w:val="22"/>
                <w:szCs w:val="22"/>
              </w:rPr>
            </w:pPr>
            <w:r w:rsidRPr="00043551">
              <w:rPr>
                <w:rFonts w:cs="Arial"/>
                <w:b/>
                <w:bCs/>
                <w:sz w:val="22"/>
                <w:szCs w:val="22"/>
              </w:rPr>
              <w:t>Age</w:t>
            </w:r>
          </w:p>
        </w:tc>
        <w:tc>
          <w:tcPr>
            <w:tcW w:w="0" w:type="auto"/>
            <w:hideMark/>
          </w:tcPr>
          <w:p w14:paraId="45E92367" w14:textId="77777777" w:rsidR="00563434" w:rsidRPr="00043551" w:rsidRDefault="00563434" w:rsidP="00161956">
            <w:pPr>
              <w:rPr>
                <w:rFonts w:cs="Arial"/>
                <w:sz w:val="22"/>
                <w:szCs w:val="22"/>
              </w:rPr>
            </w:pPr>
            <w:r w:rsidRPr="00043551">
              <w:rPr>
                <w:rFonts w:cs="Arial"/>
                <w:sz w:val="22"/>
                <w:szCs w:val="22"/>
              </w:rPr>
              <w:t>M</w:t>
            </w:r>
          </w:p>
        </w:tc>
        <w:tc>
          <w:tcPr>
            <w:tcW w:w="0" w:type="auto"/>
            <w:hideMark/>
          </w:tcPr>
          <w:p w14:paraId="1BFFFA91" w14:textId="77777777" w:rsidR="00563434" w:rsidRPr="00043551" w:rsidRDefault="00563434" w:rsidP="00161956">
            <w:pPr>
              <w:rPr>
                <w:rFonts w:cs="Arial"/>
                <w:sz w:val="22"/>
                <w:szCs w:val="22"/>
              </w:rPr>
            </w:pPr>
            <w:r w:rsidRPr="00043551">
              <w:rPr>
                <w:rFonts w:cs="Arial"/>
                <w:sz w:val="22"/>
                <w:szCs w:val="22"/>
              </w:rPr>
              <w:t>Older staff may be more affected by restructure (e.g., early exit, reduced mobility); age-linked health conditions</w:t>
            </w:r>
          </w:p>
        </w:tc>
      </w:tr>
      <w:tr w:rsidR="00563434" w14:paraId="3A0CCD38" w14:textId="77777777" w:rsidTr="00161956">
        <w:tc>
          <w:tcPr>
            <w:tcW w:w="0" w:type="auto"/>
            <w:hideMark/>
          </w:tcPr>
          <w:p w14:paraId="105C0B02" w14:textId="77777777" w:rsidR="00563434" w:rsidRPr="00043551" w:rsidRDefault="00563434" w:rsidP="00161956">
            <w:pPr>
              <w:rPr>
                <w:rFonts w:cs="Arial"/>
                <w:sz w:val="22"/>
                <w:szCs w:val="22"/>
              </w:rPr>
            </w:pPr>
            <w:r w:rsidRPr="00043551">
              <w:rPr>
                <w:rFonts w:cs="Arial"/>
                <w:b/>
                <w:bCs/>
                <w:sz w:val="22"/>
                <w:szCs w:val="22"/>
              </w:rPr>
              <w:t>Disability</w:t>
            </w:r>
          </w:p>
        </w:tc>
        <w:tc>
          <w:tcPr>
            <w:tcW w:w="0" w:type="auto"/>
            <w:hideMark/>
          </w:tcPr>
          <w:p w14:paraId="361EFD7B" w14:textId="77777777" w:rsidR="00563434" w:rsidRPr="00043551" w:rsidRDefault="00563434" w:rsidP="00161956">
            <w:pPr>
              <w:rPr>
                <w:rFonts w:cs="Arial"/>
                <w:sz w:val="22"/>
                <w:szCs w:val="22"/>
              </w:rPr>
            </w:pPr>
            <w:r>
              <w:rPr>
                <w:rFonts w:cs="Arial"/>
                <w:sz w:val="22"/>
                <w:szCs w:val="22"/>
              </w:rPr>
              <w:t>L</w:t>
            </w:r>
          </w:p>
        </w:tc>
        <w:tc>
          <w:tcPr>
            <w:tcW w:w="0" w:type="auto"/>
            <w:hideMark/>
          </w:tcPr>
          <w:p w14:paraId="5DEF2289" w14:textId="77777777" w:rsidR="00563434" w:rsidRPr="00043551" w:rsidRDefault="00563434" w:rsidP="00161956">
            <w:pPr>
              <w:rPr>
                <w:rFonts w:cs="Arial"/>
                <w:sz w:val="22"/>
                <w:szCs w:val="22"/>
              </w:rPr>
            </w:pPr>
            <w:r w:rsidRPr="00043551">
              <w:rPr>
                <w:rFonts w:cs="Arial"/>
                <w:sz w:val="22"/>
                <w:szCs w:val="22"/>
              </w:rPr>
              <w:t>Staff and residents with physical, sensory, or cognitive disabilities may face barriers if reasonable adjustments or accessibility needs are not addressed fully during restructure.</w:t>
            </w:r>
          </w:p>
        </w:tc>
      </w:tr>
      <w:tr w:rsidR="00563434" w14:paraId="1B5AF0C6" w14:textId="77777777" w:rsidTr="00161956">
        <w:tc>
          <w:tcPr>
            <w:tcW w:w="0" w:type="auto"/>
            <w:hideMark/>
          </w:tcPr>
          <w:p w14:paraId="1829A2F4" w14:textId="77777777" w:rsidR="00563434" w:rsidRPr="00043551" w:rsidRDefault="00563434" w:rsidP="00161956">
            <w:pPr>
              <w:rPr>
                <w:rFonts w:cs="Arial"/>
                <w:sz w:val="22"/>
                <w:szCs w:val="22"/>
              </w:rPr>
            </w:pPr>
            <w:r w:rsidRPr="00043551">
              <w:rPr>
                <w:rFonts w:cs="Arial"/>
                <w:b/>
                <w:bCs/>
                <w:sz w:val="22"/>
                <w:szCs w:val="22"/>
              </w:rPr>
              <w:t>Gender reassignment</w:t>
            </w:r>
          </w:p>
        </w:tc>
        <w:tc>
          <w:tcPr>
            <w:tcW w:w="0" w:type="auto"/>
            <w:hideMark/>
          </w:tcPr>
          <w:p w14:paraId="105D3AAB" w14:textId="77777777" w:rsidR="00563434" w:rsidRPr="00043551" w:rsidRDefault="00563434" w:rsidP="00161956">
            <w:pPr>
              <w:rPr>
                <w:rFonts w:cs="Arial"/>
                <w:sz w:val="22"/>
                <w:szCs w:val="22"/>
              </w:rPr>
            </w:pPr>
            <w:r>
              <w:rPr>
                <w:rFonts w:cs="Arial"/>
                <w:sz w:val="22"/>
                <w:szCs w:val="22"/>
              </w:rPr>
              <w:t>L</w:t>
            </w:r>
          </w:p>
        </w:tc>
        <w:tc>
          <w:tcPr>
            <w:tcW w:w="0" w:type="auto"/>
            <w:hideMark/>
          </w:tcPr>
          <w:p w14:paraId="63A0654C" w14:textId="77777777" w:rsidR="00563434" w:rsidRPr="00043551" w:rsidRDefault="00563434" w:rsidP="00161956">
            <w:pPr>
              <w:rPr>
                <w:rFonts w:cs="Arial"/>
                <w:sz w:val="22"/>
                <w:szCs w:val="22"/>
              </w:rPr>
            </w:pPr>
            <w:r w:rsidRPr="00043551">
              <w:rPr>
                <w:rFonts w:cs="Arial"/>
                <w:sz w:val="22"/>
                <w:szCs w:val="22"/>
              </w:rPr>
              <w:t>Potential for disproportionate impact</w:t>
            </w:r>
            <w:r>
              <w:rPr>
                <w:rFonts w:cs="Arial"/>
                <w:sz w:val="22"/>
                <w:szCs w:val="22"/>
              </w:rPr>
              <w:t xml:space="preserve">; </w:t>
            </w:r>
            <w:r w:rsidRPr="00043551">
              <w:rPr>
                <w:rFonts w:cs="Arial"/>
                <w:sz w:val="22"/>
                <w:szCs w:val="22"/>
              </w:rPr>
              <w:t>important to ensure inclusion and dignity in role changes and workplace culture.</w:t>
            </w:r>
          </w:p>
        </w:tc>
      </w:tr>
      <w:tr w:rsidR="00563434" w14:paraId="28DB541A" w14:textId="77777777" w:rsidTr="00161956">
        <w:tc>
          <w:tcPr>
            <w:tcW w:w="0" w:type="auto"/>
            <w:hideMark/>
          </w:tcPr>
          <w:p w14:paraId="0AD39F72" w14:textId="77777777" w:rsidR="00563434" w:rsidRPr="00043551" w:rsidRDefault="00563434" w:rsidP="00161956">
            <w:pPr>
              <w:rPr>
                <w:rFonts w:cs="Arial"/>
                <w:sz w:val="22"/>
                <w:szCs w:val="22"/>
              </w:rPr>
            </w:pPr>
            <w:r w:rsidRPr="00043551">
              <w:rPr>
                <w:rFonts w:cs="Arial"/>
                <w:b/>
                <w:bCs/>
                <w:sz w:val="22"/>
                <w:szCs w:val="22"/>
              </w:rPr>
              <w:t>Race</w:t>
            </w:r>
          </w:p>
        </w:tc>
        <w:tc>
          <w:tcPr>
            <w:tcW w:w="0" w:type="auto"/>
            <w:hideMark/>
          </w:tcPr>
          <w:p w14:paraId="73987EC6" w14:textId="77777777" w:rsidR="00563434" w:rsidRPr="00043551" w:rsidRDefault="00563434" w:rsidP="00161956">
            <w:pPr>
              <w:rPr>
                <w:rFonts w:cs="Arial"/>
                <w:sz w:val="22"/>
                <w:szCs w:val="22"/>
              </w:rPr>
            </w:pPr>
            <w:r>
              <w:rPr>
                <w:rFonts w:cs="Arial"/>
                <w:sz w:val="22"/>
                <w:szCs w:val="22"/>
              </w:rPr>
              <w:t>L</w:t>
            </w:r>
          </w:p>
        </w:tc>
        <w:tc>
          <w:tcPr>
            <w:tcW w:w="0" w:type="auto"/>
            <w:hideMark/>
          </w:tcPr>
          <w:p w14:paraId="3C447222" w14:textId="77777777" w:rsidR="00563434" w:rsidRPr="00043551" w:rsidRDefault="00563434" w:rsidP="00161956">
            <w:pPr>
              <w:rPr>
                <w:rFonts w:cs="Arial"/>
                <w:sz w:val="22"/>
                <w:szCs w:val="22"/>
              </w:rPr>
            </w:pPr>
            <w:r w:rsidRPr="00043551">
              <w:rPr>
                <w:rFonts w:cs="Arial"/>
                <w:sz w:val="22"/>
                <w:szCs w:val="22"/>
              </w:rPr>
              <w:t>Potential for disproportionate impact on ethnically diverse staff if monitoring and fairness in matching/redeployment processes are not upheld.</w:t>
            </w:r>
          </w:p>
        </w:tc>
      </w:tr>
      <w:tr w:rsidR="00563434" w14:paraId="2847795A" w14:textId="77777777" w:rsidTr="00161956">
        <w:tc>
          <w:tcPr>
            <w:tcW w:w="0" w:type="auto"/>
            <w:hideMark/>
          </w:tcPr>
          <w:p w14:paraId="01362372" w14:textId="77777777" w:rsidR="00563434" w:rsidRPr="00043551" w:rsidRDefault="00563434" w:rsidP="00161956">
            <w:pPr>
              <w:rPr>
                <w:rFonts w:cs="Arial"/>
                <w:sz w:val="22"/>
                <w:szCs w:val="22"/>
              </w:rPr>
            </w:pPr>
            <w:r w:rsidRPr="00043551">
              <w:rPr>
                <w:rFonts w:cs="Arial"/>
                <w:b/>
                <w:bCs/>
                <w:sz w:val="22"/>
                <w:szCs w:val="22"/>
              </w:rPr>
              <w:t>Religion/Belief</w:t>
            </w:r>
          </w:p>
        </w:tc>
        <w:tc>
          <w:tcPr>
            <w:tcW w:w="0" w:type="auto"/>
            <w:hideMark/>
          </w:tcPr>
          <w:p w14:paraId="14FA7028" w14:textId="77777777" w:rsidR="00563434" w:rsidRPr="00043551" w:rsidRDefault="00563434" w:rsidP="00161956">
            <w:pPr>
              <w:rPr>
                <w:rFonts w:cs="Arial"/>
                <w:sz w:val="22"/>
                <w:szCs w:val="22"/>
              </w:rPr>
            </w:pPr>
            <w:r w:rsidRPr="00043551">
              <w:rPr>
                <w:rFonts w:cs="Arial"/>
                <w:sz w:val="22"/>
                <w:szCs w:val="22"/>
              </w:rPr>
              <w:t>L</w:t>
            </w:r>
          </w:p>
        </w:tc>
        <w:tc>
          <w:tcPr>
            <w:tcW w:w="0" w:type="auto"/>
            <w:hideMark/>
          </w:tcPr>
          <w:p w14:paraId="66AD7AA8" w14:textId="77777777" w:rsidR="00563434" w:rsidRPr="00043551" w:rsidRDefault="00563434" w:rsidP="00161956">
            <w:pPr>
              <w:rPr>
                <w:rFonts w:cs="Arial"/>
                <w:sz w:val="22"/>
                <w:szCs w:val="22"/>
              </w:rPr>
            </w:pPr>
            <w:r w:rsidRPr="00043551">
              <w:rPr>
                <w:rFonts w:cs="Arial"/>
                <w:sz w:val="22"/>
                <w:szCs w:val="22"/>
              </w:rPr>
              <w:t>Unlikely to be directly impacted, but important to respect needs (e.g., for prayer time, religious observances) during team reconfiguration.</w:t>
            </w:r>
          </w:p>
        </w:tc>
      </w:tr>
      <w:tr w:rsidR="00563434" w14:paraId="25B87052" w14:textId="77777777" w:rsidTr="00161956">
        <w:tc>
          <w:tcPr>
            <w:tcW w:w="0" w:type="auto"/>
            <w:hideMark/>
          </w:tcPr>
          <w:p w14:paraId="59074CA8" w14:textId="77777777" w:rsidR="00563434" w:rsidRPr="00043551" w:rsidRDefault="00563434" w:rsidP="00161956">
            <w:pPr>
              <w:rPr>
                <w:rFonts w:cs="Arial"/>
                <w:sz w:val="22"/>
                <w:szCs w:val="22"/>
              </w:rPr>
            </w:pPr>
            <w:r w:rsidRPr="00043551">
              <w:rPr>
                <w:rFonts w:cs="Arial"/>
                <w:b/>
                <w:bCs/>
                <w:sz w:val="22"/>
                <w:szCs w:val="22"/>
              </w:rPr>
              <w:t>Pregnancy and maternity</w:t>
            </w:r>
          </w:p>
        </w:tc>
        <w:tc>
          <w:tcPr>
            <w:tcW w:w="0" w:type="auto"/>
            <w:hideMark/>
          </w:tcPr>
          <w:p w14:paraId="0814B681" w14:textId="77777777" w:rsidR="00563434" w:rsidRPr="00043551" w:rsidRDefault="00563434" w:rsidP="00161956">
            <w:pPr>
              <w:rPr>
                <w:rFonts w:cs="Arial"/>
                <w:sz w:val="22"/>
                <w:szCs w:val="22"/>
              </w:rPr>
            </w:pPr>
            <w:r>
              <w:rPr>
                <w:rFonts w:cs="Arial"/>
                <w:sz w:val="22"/>
                <w:szCs w:val="22"/>
              </w:rPr>
              <w:t>L</w:t>
            </w:r>
          </w:p>
        </w:tc>
        <w:tc>
          <w:tcPr>
            <w:tcW w:w="0" w:type="auto"/>
            <w:hideMark/>
          </w:tcPr>
          <w:p w14:paraId="1DAA34CD" w14:textId="77777777" w:rsidR="00563434" w:rsidRPr="00043551" w:rsidRDefault="00563434" w:rsidP="00161956">
            <w:pPr>
              <w:rPr>
                <w:rFonts w:cs="Arial"/>
                <w:sz w:val="22"/>
                <w:szCs w:val="22"/>
              </w:rPr>
            </w:pPr>
            <w:r w:rsidRPr="00043551">
              <w:rPr>
                <w:rFonts w:cs="Arial"/>
                <w:sz w:val="22"/>
                <w:szCs w:val="22"/>
              </w:rPr>
              <w:t>Risk if role changes affect women on maternity leave or with childcare responsibilities—must ensure fair treatment and compliance with maternity protections.</w:t>
            </w:r>
          </w:p>
        </w:tc>
      </w:tr>
      <w:tr w:rsidR="00563434" w14:paraId="0343C87F" w14:textId="77777777" w:rsidTr="00161956">
        <w:tc>
          <w:tcPr>
            <w:tcW w:w="0" w:type="auto"/>
            <w:hideMark/>
          </w:tcPr>
          <w:p w14:paraId="2FB9B715" w14:textId="77777777" w:rsidR="00563434" w:rsidRPr="00043551" w:rsidRDefault="00563434" w:rsidP="00161956">
            <w:pPr>
              <w:rPr>
                <w:rFonts w:cs="Arial"/>
                <w:sz w:val="22"/>
                <w:szCs w:val="22"/>
              </w:rPr>
            </w:pPr>
            <w:r w:rsidRPr="00043551">
              <w:rPr>
                <w:rFonts w:cs="Arial"/>
                <w:b/>
                <w:bCs/>
                <w:sz w:val="22"/>
                <w:szCs w:val="22"/>
              </w:rPr>
              <w:t>Sexual Orientation</w:t>
            </w:r>
          </w:p>
        </w:tc>
        <w:tc>
          <w:tcPr>
            <w:tcW w:w="0" w:type="auto"/>
            <w:hideMark/>
          </w:tcPr>
          <w:p w14:paraId="02B16A70" w14:textId="77777777" w:rsidR="00563434" w:rsidRPr="00043551" w:rsidRDefault="00563434" w:rsidP="00161956">
            <w:pPr>
              <w:rPr>
                <w:rFonts w:cs="Arial"/>
                <w:sz w:val="22"/>
                <w:szCs w:val="22"/>
              </w:rPr>
            </w:pPr>
            <w:r>
              <w:rPr>
                <w:rFonts w:cs="Arial"/>
                <w:sz w:val="22"/>
                <w:szCs w:val="22"/>
              </w:rPr>
              <w:t>L</w:t>
            </w:r>
          </w:p>
        </w:tc>
        <w:tc>
          <w:tcPr>
            <w:tcW w:w="0" w:type="auto"/>
            <w:hideMark/>
          </w:tcPr>
          <w:p w14:paraId="6B4CFAF0" w14:textId="77777777" w:rsidR="00563434" w:rsidRPr="00043551" w:rsidRDefault="00563434" w:rsidP="00161956">
            <w:pPr>
              <w:rPr>
                <w:rFonts w:cs="Arial"/>
                <w:sz w:val="22"/>
                <w:szCs w:val="22"/>
              </w:rPr>
            </w:pPr>
            <w:r>
              <w:rPr>
                <w:rFonts w:cs="Arial"/>
                <w:sz w:val="22"/>
                <w:szCs w:val="22"/>
              </w:rPr>
              <w:t xml:space="preserve">Potential for </w:t>
            </w:r>
            <w:r w:rsidRPr="00043551">
              <w:rPr>
                <w:rFonts w:cs="Arial"/>
                <w:sz w:val="22"/>
                <w:szCs w:val="22"/>
              </w:rPr>
              <w:t>disproportionate impact; monitor to ensure inclusive culture maintained.</w:t>
            </w:r>
          </w:p>
        </w:tc>
      </w:tr>
      <w:tr w:rsidR="00563434" w14:paraId="779F839B" w14:textId="77777777" w:rsidTr="00161956">
        <w:tc>
          <w:tcPr>
            <w:tcW w:w="0" w:type="auto"/>
            <w:hideMark/>
          </w:tcPr>
          <w:p w14:paraId="5A6F6B8E" w14:textId="77777777" w:rsidR="00563434" w:rsidRPr="00043551" w:rsidRDefault="00563434" w:rsidP="00161956">
            <w:pPr>
              <w:rPr>
                <w:rFonts w:cs="Arial"/>
                <w:sz w:val="22"/>
                <w:szCs w:val="22"/>
              </w:rPr>
            </w:pPr>
            <w:r w:rsidRPr="00043551">
              <w:rPr>
                <w:rFonts w:cs="Arial"/>
                <w:b/>
                <w:bCs/>
                <w:sz w:val="22"/>
                <w:szCs w:val="22"/>
              </w:rPr>
              <w:t>Sex (Gender)</w:t>
            </w:r>
          </w:p>
        </w:tc>
        <w:tc>
          <w:tcPr>
            <w:tcW w:w="0" w:type="auto"/>
            <w:hideMark/>
          </w:tcPr>
          <w:p w14:paraId="7F7E01FF" w14:textId="77777777" w:rsidR="00563434" w:rsidRPr="00043551" w:rsidRDefault="00563434" w:rsidP="00161956">
            <w:pPr>
              <w:rPr>
                <w:rFonts w:cs="Arial"/>
                <w:sz w:val="22"/>
                <w:szCs w:val="22"/>
              </w:rPr>
            </w:pPr>
            <w:r>
              <w:rPr>
                <w:rFonts w:cs="Arial"/>
                <w:sz w:val="22"/>
                <w:szCs w:val="22"/>
              </w:rPr>
              <w:t>L</w:t>
            </w:r>
          </w:p>
        </w:tc>
        <w:tc>
          <w:tcPr>
            <w:tcW w:w="0" w:type="auto"/>
            <w:hideMark/>
          </w:tcPr>
          <w:p w14:paraId="201F9B8F" w14:textId="77777777" w:rsidR="00563434" w:rsidRPr="00043551" w:rsidRDefault="00563434" w:rsidP="00161956">
            <w:pPr>
              <w:rPr>
                <w:rFonts w:cs="Arial"/>
                <w:sz w:val="22"/>
                <w:szCs w:val="22"/>
              </w:rPr>
            </w:pPr>
            <w:r w:rsidRPr="00043551">
              <w:rPr>
                <w:rFonts w:cs="Arial"/>
                <w:sz w:val="22"/>
                <w:szCs w:val="22"/>
              </w:rPr>
              <w:t>Women are overrepresented in ASC and more likely to work part-time</w:t>
            </w:r>
          </w:p>
        </w:tc>
      </w:tr>
      <w:tr w:rsidR="00563434" w14:paraId="693F24EE" w14:textId="77777777" w:rsidTr="00161956">
        <w:tc>
          <w:tcPr>
            <w:tcW w:w="0" w:type="auto"/>
            <w:hideMark/>
          </w:tcPr>
          <w:p w14:paraId="3D88B62A" w14:textId="77777777" w:rsidR="00563434" w:rsidRPr="00043551" w:rsidRDefault="00563434" w:rsidP="00161956">
            <w:pPr>
              <w:rPr>
                <w:rFonts w:cs="Arial"/>
                <w:sz w:val="22"/>
                <w:szCs w:val="22"/>
              </w:rPr>
            </w:pPr>
            <w:r w:rsidRPr="00043551">
              <w:rPr>
                <w:rFonts w:cs="Arial"/>
                <w:b/>
                <w:bCs/>
                <w:sz w:val="22"/>
                <w:szCs w:val="22"/>
              </w:rPr>
              <w:t>Marriage and Civil Partnership</w:t>
            </w:r>
          </w:p>
        </w:tc>
        <w:tc>
          <w:tcPr>
            <w:tcW w:w="0" w:type="auto"/>
            <w:hideMark/>
          </w:tcPr>
          <w:p w14:paraId="40C12F9E" w14:textId="77777777" w:rsidR="00563434" w:rsidRPr="00043551" w:rsidRDefault="00563434" w:rsidP="00161956">
            <w:pPr>
              <w:rPr>
                <w:rFonts w:cs="Arial"/>
                <w:sz w:val="22"/>
                <w:szCs w:val="22"/>
              </w:rPr>
            </w:pPr>
            <w:r w:rsidRPr="00043551">
              <w:rPr>
                <w:rFonts w:cs="Arial"/>
                <w:sz w:val="22"/>
                <w:szCs w:val="22"/>
              </w:rPr>
              <w:t>N</w:t>
            </w:r>
          </w:p>
        </w:tc>
        <w:tc>
          <w:tcPr>
            <w:tcW w:w="0" w:type="auto"/>
            <w:hideMark/>
          </w:tcPr>
          <w:p w14:paraId="4E4C8961" w14:textId="77777777" w:rsidR="00563434" w:rsidRPr="00043551" w:rsidRDefault="00563434" w:rsidP="00161956">
            <w:pPr>
              <w:rPr>
                <w:rFonts w:cs="Arial"/>
                <w:sz w:val="22"/>
                <w:szCs w:val="22"/>
              </w:rPr>
            </w:pPr>
            <w:r w:rsidRPr="00043551">
              <w:rPr>
                <w:rFonts w:cs="Arial"/>
                <w:sz w:val="22"/>
                <w:szCs w:val="22"/>
              </w:rPr>
              <w:t>No identified impact based on proposed structural changes</w:t>
            </w:r>
          </w:p>
        </w:tc>
      </w:tr>
      <w:tr w:rsidR="00563434" w14:paraId="66EA4446" w14:textId="77777777" w:rsidTr="00161956">
        <w:tc>
          <w:tcPr>
            <w:tcW w:w="0" w:type="auto"/>
          </w:tcPr>
          <w:p w14:paraId="36789E5F" w14:textId="77777777" w:rsidR="00563434" w:rsidRDefault="00563434" w:rsidP="00161956">
            <w:pPr>
              <w:rPr>
                <w:rFonts w:cs="Arial"/>
                <w:b/>
                <w:bCs/>
                <w:sz w:val="22"/>
                <w:szCs w:val="22"/>
              </w:rPr>
            </w:pPr>
            <w:r>
              <w:rPr>
                <w:rFonts w:cs="Arial"/>
                <w:b/>
                <w:bCs/>
                <w:sz w:val="22"/>
                <w:szCs w:val="22"/>
              </w:rPr>
              <w:t>Low income / low wage</w:t>
            </w:r>
          </w:p>
        </w:tc>
        <w:tc>
          <w:tcPr>
            <w:tcW w:w="0" w:type="auto"/>
          </w:tcPr>
          <w:p w14:paraId="4C60692B" w14:textId="77777777" w:rsidR="00563434" w:rsidRDefault="00563434" w:rsidP="00161956">
            <w:pPr>
              <w:rPr>
                <w:rFonts w:cs="Arial"/>
                <w:sz w:val="22"/>
                <w:szCs w:val="22"/>
              </w:rPr>
            </w:pPr>
            <w:r>
              <w:rPr>
                <w:rFonts w:cs="Arial"/>
                <w:sz w:val="22"/>
                <w:szCs w:val="22"/>
              </w:rPr>
              <w:t>N</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79"/>
            </w:tblGrid>
            <w:tr w:rsidR="00563434" w:rsidRPr="00E67947" w14:paraId="1F13C574" w14:textId="77777777" w:rsidTr="00161956">
              <w:trPr>
                <w:tblCellSpacing w:w="15" w:type="dxa"/>
              </w:trPr>
              <w:tc>
                <w:tcPr>
                  <w:tcW w:w="0" w:type="auto"/>
                  <w:vAlign w:val="center"/>
                  <w:hideMark/>
                </w:tcPr>
                <w:p w14:paraId="29AF7B7A" w14:textId="77777777" w:rsidR="00563434" w:rsidRDefault="00563434" w:rsidP="00161956">
                  <w:pPr>
                    <w:rPr>
                      <w:rFonts w:cs="Arial"/>
                      <w:sz w:val="22"/>
                      <w:szCs w:val="22"/>
                    </w:rPr>
                  </w:pPr>
                  <w:r w:rsidRPr="00E67947">
                    <w:rPr>
                      <w:rFonts w:cs="Arial"/>
                      <w:sz w:val="22"/>
                      <w:szCs w:val="22"/>
                    </w:rPr>
                    <w:t xml:space="preserve">Staff </w:t>
                  </w:r>
                  <w:r>
                    <w:rPr>
                      <w:rFonts w:cs="Arial"/>
                      <w:sz w:val="22"/>
                      <w:szCs w:val="22"/>
                    </w:rPr>
                    <w:t>are paid in accordance with social work national pay scales</w:t>
                  </w:r>
                  <w:r w:rsidRPr="00E67947">
                    <w:rPr>
                      <w:rFonts w:cs="Arial"/>
                      <w:sz w:val="22"/>
                      <w:szCs w:val="22"/>
                    </w:rPr>
                    <w:t xml:space="preserve">. </w:t>
                  </w:r>
                </w:p>
                <w:p w14:paraId="4C20BD87" w14:textId="77777777" w:rsidR="00563434" w:rsidRPr="00E67947" w:rsidRDefault="00563434" w:rsidP="00161956">
                  <w:pPr>
                    <w:rPr>
                      <w:rFonts w:cs="Arial"/>
                      <w:sz w:val="22"/>
                      <w:szCs w:val="22"/>
                    </w:rPr>
                  </w:pPr>
                  <w:r w:rsidRPr="00E67947">
                    <w:rPr>
                      <w:rFonts w:cs="Arial"/>
                      <w:sz w:val="22"/>
                      <w:szCs w:val="22"/>
                    </w:rPr>
                    <w:t>Service users on low incomes</w:t>
                  </w:r>
                  <w:r>
                    <w:rPr>
                      <w:rFonts w:cs="Arial"/>
                      <w:sz w:val="22"/>
                      <w:szCs w:val="22"/>
                    </w:rPr>
                    <w:t xml:space="preserve"> will not be impacted by change in structures</w:t>
                  </w:r>
                  <w:r w:rsidRPr="00E67947">
                    <w:rPr>
                      <w:rFonts w:cs="Arial"/>
                      <w:sz w:val="22"/>
                      <w:szCs w:val="22"/>
                    </w:rPr>
                    <w:t>.</w:t>
                  </w:r>
                </w:p>
              </w:tc>
            </w:tr>
          </w:tbl>
          <w:p w14:paraId="548AABB6" w14:textId="77777777" w:rsidR="00563434" w:rsidRDefault="00563434" w:rsidP="00161956">
            <w:pPr>
              <w:rPr>
                <w:rFonts w:cs="Arial"/>
                <w:sz w:val="22"/>
                <w:szCs w:val="22"/>
              </w:rPr>
            </w:pPr>
          </w:p>
        </w:tc>
      </w:tr>
      <w:tr w:rsidR="00563434" w14:paraId="0CA202FF" w14:textId="77777777" w:rsidTr="00161956">
        <w:tc>
          <w:tcPr>
            <w:tcW w:w="0" w:type="auto"/>
          </w:tcPr>
          <w:p w14:paraId="444A257E" w14:textId="77777777" w:rsidR="00563434" w:rsidRDefault="00563434" w:rsidP="00161956">
            <w:pPr>
              <w:rPr>
                <w:rFonts w:cs="Arial"/>
                <w:b/>
                <w:bCs/>
                <w:sz w:val="22"/>
                <w:szCs w:val="22"/>
              </w:rPr>
            </w:pPr>
            <w:r>
              <w:rPr>
                <w:rFonts w:cs="Arial"/>
                <w:b/>
                <w:bCs/>
                <w:sz w:val="22"/>
                <w:szCs w:val="22"/>
              </w:rPr>
              <w:t xml:space="preserve">Care Leavers </w:t>
            </w:r>
          </w:p>
        </w:tc>
        <w:tc>
          <w:tcPr>
            <w:tcW w:w="0" w:type="auto"/>
          </w:tcPr>
          <w:p w14:paraId="6B8D3A79" w14:textId="77777777" w:rsidR="00563434" w:rsidRDefault="00563434" w:rsidP="00161956">
            <w:pPr>
              <w:rPr>
                <w:rFonts w:cs="Arial"/>
                <w:sz w:val="22"/>
                <w:szCs w:val="22"/>
              </w:rPr>
            </w:pPr>
            <w:r>
              <w:rPr>
                <w:rFonts w:cs="Arial"/>
                <w:sz w:val="22"/>
                <w:szCs w:val="22"/>
              </w:rPr>
              <w:t>N</w:t>
            </w:r>
          </w:p>
        </w:tc>
        <w:tc>
          <w:tcPr>
            <w:tcW w:w="0" w:type="auto"/>
          </w:tcPr>
          <w:p w14:paraId="24091CC9" w14:textId="77777777" w:rsidR="00563434" w:rsidRDefault="00563434" w:rsidP="00161956">
            <w:pPr>
              <w:rPr>
                <w:rFonts w:cs="Arial"/>
                <w:sz w:val="22"/>
                <w:szCs w:val="22"/>
              </w:rPr>
            </w:pPr>
            <w:r>
              <w:rPr>
                <w:rFonts w:cs="Arial"/>
                <w:sz w:val="22"/>
                <w:szCs w:val="22"/>
              </w:rPr>
              <w:t xml:space="preserve">No potential impact in this proposal </w:t>
            </w:r>
          </w:p>
        </w:tc>
      </w:tr>
    </w:tbl>
    <w:p w14:paraId="3E59980D" w14:textId="77777777" w:rsidR="00563434" w:rsidRDefault="00563434" w:rsidP="00563434">
      <w:pPr>
        <w:rPr>
          <w:rFonts w:cs="Arial"/>
        </w:rPr>
      </w:pPr>
    </w:p>
    <w:p w14:paraId="0E2AF308" w14:textId="77777777" w:rsidR="00563434" w:rsidRDefault="00563434" w:rsidP="00563434">
      <w:pPr>
        <w:rPr>
          <w:rFonts w:cs="Arial"/>
        </w:rPr>
      </w:pPr>
    </w:p>
    <w:p w14:paraId="20BA3840" w14:textId="75134DAF" w:rsidR="00563434" w:rsidRPr="002B692D" w:rsidRDefault="00563434" w:rsidP="00563434">
      <w:pPr>
        <w:rPr>
          <w:rFonts w:cs="Arial"/>
          <w:b/>
          <w:color w:val="000080"/>
        </w:rPr>
      </w:pPr>
      <w:r w:rsidRPr="002B692D">
        <w:rPr>
          <w:rFonts w:cs="Arial"/>
          <w:b/>
          <w:color w:val="000080"/>
        </w:rPr>
        <w:t xml:space="preserve">2.5 </w:t>
      </w:r>
      <w:r>
        <w:tab/>
      </w:r>
      <w:r w:rsidRPr="002B692D">
        <w:rPr>
          <w:rFonts w:cs="Arial"/>
          <w:b/>
          <w:color w:val="000080"/>
        </w:rPr>
        <w:t xml:space="preserve">How could the disproportionate negative impacts be mitigated or eliminated? </w:t>
      </w:r>
    </w:p>
    <w:p w14:paraId="378382F7" w14:textId="6028AA05" w:rsidR="00563434" w:rsidRPr="002B692D" w:rsidRDefault="00563434" w:rsidP="00580B20">
      <w:pPr>
        <w:ind w:left="720"/>
        <w:rPr>
          <w:rFonts w:cs="Arial"/>
          <w:color w:val="000080"/>
        </w:rPr>
      </w:pPr>
    </w:p>
    <w:p w14:paraId="4B441BEA" w14:textId="77777777" w:rsidR="00563434" w:rsidRDefault="77C09E01" w:rsidP="7A770A63">
      <w:pPr>
        <w:rPr>
          <w:rFonts w:cs="Arial"/>
          <w:szCs w:val="24"/>
        </w:rPr>
      </w:pPr>
      <w:r w:rsidRPr="7A770A63">
        <w:rPr>
          <w:rFonts w:cs="Arial"/>
          <w:szCs w:val="24"/>
        </w:rPr>
        <w:t>These mitigation actions aim to ensure that no group is unfairly disadvantaged during the restructure, and that the service transformation is delivered in a way that reflects the council’s commitment to equality, diversity, and inclusion.</w:t>
      </w:r>
    </w:p>
    <w:p w14:paraId="0EEFC637" w14:textId="77777777" w:rsidR="00563434" w:rsidRDefault="00563434" w:rsidP="00563434">
      <w:pPr>
        <w:rPr>
          <w:rFonts w:cs="Arial"/>
          <w:sz w:val="22"/>
          <w:szCs w:val="22"/>
        </w:rPr>
      </w:pPr>
    </w:p>
    <w:p w14:paraId="1F93D62B" w14:textId="77777777" w:rsidR="00563434" w:rsidRDefault="00563434" w:rsidP="00563434">
      <w:pPr>
        <w:rPr>
          <w:rFonts w:cs="Arial"/>
          <w:sz w:val="22"/>
          <w:szCs w:val="2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448"/>
        <w:gridCol w:w="2806"/>
        <w:gridCol w:w="2086"/>
        <w:gridCol w:w="1977"/>
      </w:tblGrid>
      <w:tr w:rsidR="00563434" w14:paraId="365957EC" w14:textId="77777777" w:rsidTr="00161956">
        <w:tc>
          <w:tcPr>
            <w:tcW w:w="0" w:type="auto"/>
            <w:hideMark/>
          </w:tcPr>
          <w:p w14:paraId="058BED37" w14:textId="77777777" w:rsidR="00563434" w:rsidRPr="00EB6031" w:rsidRDefault="00563434" w:rsidP="00161956">
            <w:pPr>
              <w:rPr>
                <w:rFonts w:cs="Arial"/>
                <w:b/>
                <w:bCs/>
                <w:sz w:val="22"/>
                <w:szCs w:val="22"/>
              </w:rPr>
            </w:pPr>
            <w:r w:rsidRPr="00EB6031">
              <w:rPr>
                <w:rFonts w:cs="Arial"/>
                <w:b/>
                <w:bCs/>
                <w:sz w:val="22"/>
                <w:szCs w:val="22"/>
              </w:rPr>
              <w:t>Action</w:t>
            </w:r>
          </w:p>
        </w:tc>
        <w:tc>
          <w:tcPr>
            <w:tcW w:w="0" w:type="auto"/>
            <w:hideMark/>
          </w:tcPr>
          <w:p w14:paraId="6418164B" w14:textId="77777777" w:rsidR="00563434" w:rsidRPr="00EB6031" w:rsidRDefault="00563434" w:rsidP="00161956">
            <w:pPr>
              <w:rPr>
                <w:rFonts w:cs="Arial"/>
                <w:b/>
                <w:bCs/>
                <w:sz w:val="22"/>
                <w:szCs w:val="22"/>
              </w:rPr>
            </w:pPr>
            <w:r w:rsidRPr="00EB6031">
              <w:rPr>
                <w:rFonts w:cs="Arial"/>
                <w:b/>
                <w:bCs/>
                <w:sz w:val="22"/>
                <w:szCs w:val="22"/>
              </w:rPr>
              <w:t>Purpose</w:t>
            </w:r>
          </w:p>
        </w:tc>
        <w:tc>
          <w:tcPr>
            <w:tcW w:w="0" w:type="auto"/>
            <w:hideMark/>
          </w:tcPr>
          <w:p w14:paraId="0B1C27BF" w14:textId="77777777" w:rsidR="00563434" w:rsidRPr="00EB6031" w:rsidRDefault="00563434" w:rsidP="00161956">
            <w:pPr>
              <w:rPr>
                <w:rFonts w:cs="Arial"/>
                <w:b/>
                <w:bCs/>
                <w:sz w:val="22"/>
                <w:szCs w:val="22"/>
              </w:rPr>
            </w:pPr>
            <w:r w:rsidRPr="00EB6031">
              <w:rPr>
                <w:rFonts w:cs="Arial"/>
                <w:b/>
                <w:bCs/>
                <w:sz w:val="22"/>
                <w:szCs w:val="22"/>
              </w:rPr>
              <w:t>Responsible Team / Lead</w:t>
            </w:r>
          </w:p>
        </w:tc>
        <w:tc>
          <w:tcPr>
            <w:tcW w:w="0" w:type="auto"/>
            <w:hideMark/>
          </w:tcPr>
          <w:p w14:paraId="522D7E76" w14:textId="77777777" w:rsidR="00563434" w:rsidRPr="00EB6031" w:rsidRDefault="00563434" w:rsidP="00161956">
            <w:pPr>
              <w:rPr>
                <w:rFonts w:cs="Arial"/>
                <w:b/>
                <w:bCs/>
                <w:sz w:val="22"/>
                <w:szCs w:val="22"/>
              </w:rPr>
            </w:pPr>
            <w:r w:rsidRPr="00EB6031">
              <w:rPr>
                <w:rFonts w:cs="Arial"/>
                <w:b/>
                <w:bCs/>
                <w:sz w:val="22"/>
                <w:szCs w:val="22"/>
              </w:rPr>
              <w:t>Timeline</w:t>
            </w:r>
          </w:p>
        </w:tc>
      </w:tr>
      <w:tr w:rsidR="00563434" w14:paraId="00FEE411" w14:textId="77777777" w:rsidTr="00161956">
        <w:tc>
          <w:tcPr>
            <w:tcW w:w="0" w:type="auto"/>
            <w:hideMark/>
          </w:tcPr>
          <w:p w14:paraId="1C8ED785" w14:textId="77777777" w:rsidR="00563434" w:rsidRPr="00EB6031" w:rsidRDefault="00563434" w:rsidP="00161956">
            <w:pPr>
              <w:rPr>
                <w:rFonts w:cs="Arial"/>
                <w:sz w:val="22"/>
                <w:szCs w:val="22"/>
              </w:rPr>
            </w:pPr>
            <w:r w:rsidRPr="00EB6031">
              <w:rPr>
                <w:rFonts w:cs="Arial"/>
                <w:b/>
                <w:bCs/>
                <w:sz w:val="22"/>
                <w:szCs w:val="22"/>
              </w:rPr>
              <w:t>1. Objective role matching and HR oversight</w:t>
            </w:r>
          </w:p>
        </w:tc>
        <w:tc>
          <w:tcPr>
            <w:tcW w:w="0" w:type="auto"/>
            <w:hideMark/>
          </w:tcPr>
          <w:p w14:paraId="2EEEDA8A" w14:textId="77777777" w:rsidR="00563434" w:rsidRPr="00EB6031" w:rsidRDefault="00563434" w:rsidP="00161956">
            <w:pPr>
              <w:rPr>
                <w:rFonts w:cs="Arial"/>
                <w:sz w:val="22"/>
                <w:szCs w:val="22"/>
              </w:rPr>
            </w:pPr>
            <w:r w:rsidRPr="00EB6031">
              <w:rPr>
                <w:rFonts w:cs="Arial"/>
                <w:sz w:val="22"/>
                <w:szCs w:val="22"/>
              </w:rPr>
              <w:t xml:space="preserve">Ensure fair, transparent role allocation, particularly for part-time staff, carers, older staff, and those on </w:t>
            </w:r>
            <w:r w:rsidRPr="00EB6031">
              <w:rPr>
                <w:rFonts w:cs="Arial"/>
                <w:sz w:val="22"/>
                <w:szCs w:val="22"/>
              </w:rPr>
              <w:lastRenderedPageBreak/>
              <w:t>maternity leave</w:t>
            </w:r>
          </w:p>
        </w:tc>
        <w:tc>
          <w:tcPr>
            <w:tcW w:w="0" w:type="auto"/>
            <w:hideMark/>
          </w:tcPr>
          <w:p w14:paraId="1C42B614" w14:textId="77777777" w:rsidR="00563434" w:rsidRPr="00EB6031" w:rsidRDefault="00563434" w:rsidP="00161956">
            <w:pPr>
              <w:rPr>
                <w:rFonts w:cs="Arial"/>
                <w:sz w:val="22"/>
                <w:szCs w:val="22"/>
              </w:rPr>
            </w:pPr>
            <w:r w:rsidRPr="00EB6031">
              <w:rPr>
                <w:rFonts w:cs="Arial"/>
                <w:sz w:val="22"/>
                <w:szCs w:val="22"/>
              </w:rPr>
              <w:lastRenderedPageBreak/>
              <w:t xml:space="preserve">HR Business Partner </w:t>
            </w:r>
            <w:r>
              <w:rPr>
                <w:rFonts w:cs="Arial"/>
                <w:sz w:val="22"/>
                <w:szCs w:val="22"/>
              </w:rPr>
              <w:t xml:space="preserve">/ </w:t>
            </w:r>
            <w:r w:rsidRPr="00EB6031">
              <w:rPr>
                <w:rFonts w:cs="Arial"/>
                <w:sz w:val="22"/>
                <w:szCs w:val="22"/>
              </w:rPr>
              <w:t>ASC Leadership</w:t>
            </w:r>
          </w:p>
        </w:tc>
        <w:tc>
          <w:tcPr>
            <w:tcW w:w="0" w:type="auto"/>
            <w:hideMark/>
          </w:tcPr>
          <w:p w14:paraId="464FDDDB" w14:textId="77777777" w:rsidR="00563434" w:rsidRPr="00EB6031" w:rsidRDefault="00563434" w:rsidP="00161956">
            <w:pPr>
              <w:rPr>
                <w:rFonts w:cs="Arial"/>
                <w:sz w:val="22"/>
                <w:szCs w:val="22"/>
              </w:rPr>
            </w:pPr>
            <w:r w:rsidRPr="00EB6031">
              <w:rPr>
                <w:rFonts w:cs="Arial"/>
                <w:sz w:val="22"/>
                <w:szCs w:val="22"/>
              </w:rPr>
              <w:t xml:space="preserve">During consultation and assimilation </w:t>
            </w:r>
          </w:p>
        </w:tc>
      </w:tr>
      <w:tr w:rsidR="00563434" w14:paraId="49336F40" w14:textId="77777777" w:rsidTr="00161956">
        <w:tc>
          <w:tcPr>
            <w:tcW w:w="0" w:type="auto"/>
            <w:hideMark/>
          </w:tcPr>
          <w:p w14:paraId="4D801AEB" w14:textId="77777777" w:rsidR="00563434" w:rsidRPr="00EB6031" w:rsidRDefault="00563434" w:rsidP="00161956">
            <w:pPr>
              <w:rPr>
                <w:rFonts w:cs="Arial"/>
                <w:sz w:val="22"/>
                <w:szCs w:val="22"/>
              </w:rPr>
            </w:pPr>
            <w:r w:rsidRPr="00EB6031">
              <w:rPr>
                <w:rFonts w:cs="Arial"/>
                <w:b/>
                <w:bCs/>
                <w:sz w:val="22"/>
                <w:szCs w:val="22"/>
              </w:rPr>
              <w:t>2. Equality data monitoring throughout restructure</w:t>
            </w:r>
          </w:p>
        </w:tc>
        <w:tc>
          <w:tcPr>
            <w:tcW w:w="0" w:type="auto"/>
            <w:hideMark/>
          </w:tcPr>
          <w:p w14:paraId="469592CC" w14:textId="77777777" w:rsidR="00563434" w:rsidRPr="00EB6031" w:rsidRDefault="00563434" w:rsidP="00161956">
            <w:pPr>
              <w:rPr>
                <w:rFonts w:cs="Arial"/>
                <w:sz w:val="22"/>
                <w:szCs w:val="22"/>
              </w:rPr>
            </w:pPr>
            <w:r w:rsidRPr="00EB6031">
              <w:rPr>
                <w:rFonts w:cs="Arial"/>
                <w:sz w:val="22"/>
                <w:szCs w:val="22"/>
              </w:rPr>
              <w:t>Identify and address any disproportionate impacts by protected group</w:t>
            </w:r>
          </w:p>
        </w:tc>
        <w:tc>
          <w:tcPr>
            <w:tcW w:w="0" w:type="auto"/>
            <w:hideMark/>
          </w:tcPr>
          <w:p w14:paraId="732D70DA" w14:textId="77777777" w:rsidR="00563434" w:rsidRPr="00EB6031" w:rsidRDefault="00563434" w:rsidP="00161956">
            <w:pPr>
              <w:rPr>
                <w:rFonts w:cs="Arial"/>
                <w:sz w:val="22"/>
                <w:szCs w:val="22"/>
              </w:rPr>
            </w:pPr>
            <w:r w:rsidRPr="00EB6031">
              <w:rPr>
                <w:rFonts w:cs="Arial"/>
                <w:sz w:val="22"/>
                <w:szCs w:val="22"/>
              </w:rPr>
              <w:t xml:space="preserve">HR / Equalities </w:t>
            </w:r>
            <w:r>
              <w:rPr>
                <w:rFonts w:cs="Arial"/>
                <w:sz w:val="22"/>
                <w:szCs w:val="22"/>
              </w:rPr>
              <w:t>Team</w:t>
            </w:r>
          </w:p>
        </w:tc>
        <w:tc>
          <w:tcPr>
            <w:tcW w:w="0" w:type="auto"/>
            <w:hideMark/>
          </w:tcPr>
          <w:p w14:paraId="314F45BF" w14:textId="77777777" w:rsidR="00563434" w:rsidRPr="00EB6031" w:rsidRDefault="00563434" w:rsidP="00161956">
            <w:pPr>
              <w:rPr>
                <w:rFonts w:cs="Arial"/>
                <w:sz w:val="22"/>
                <w:szCs w:val="22"/>
              </w:rPr>
            </w:pPr>
            <w:r w:rsidRPr="00EB6031">
              <w:rPr>
                <w:rFonts w:cs="Arial"/>
                <w:sz w:val="22"/>
                <w:szCs w:val="22"/>
              </w:rPr>
              <w:t>Start at consultation, continue quarterly</w:t>
            </w:r>
          </w:p>
        </w:tc>
      </w:tr>
      <w:tr w:rsidR="00563434" w14:paraId="59336E61" w14:textId="77777777" w:rsidTr="00161956">
        <w:tc>
          <w:tcPr>
            <w:tcW w:w="0" w:type="auto"/>
            <w:hideMark/>
          </w:tcPr>
          <w:p w14:paraId="553FD34C" w14:textId="77777777" w:rsidR="00563434" w:rsidRPr="00EB6031" w:rsidRDefault="00563434" w:rsidP="00161956">
            <w:pPr>
              <w:rPr>
                <w:rFonts w:cs="Arial"/>
                <w:sz w:val="22"/>
                <w:szCs w:val="22"/>
              </w:rPr>
            </w:pPr>
            <w:r w:rsidRPr="00EB6031">
              <w:rPr>
                <w:rFonts w:cs="Arial"/>
                <w:b/>
                <w:bCs/>
                <w:sz w:val="22"/>
                <w:szCs w:val="22"/>
              </w:rPr>
              <w:t>3. Review and update reasonable adjustments</w:t>
            </w:r>
          </w:p>
        </w:tc>
        <w:tc>
          <w:tcPr>
            <w:tcW w:w="0" w:type="auto"/>
            <w:hideMark/>
          </w:tcPr>
          <w:p w14:paraId="0C99FDC7" w14:textId="77777777" w:rsidR="00563434" w:rsidRPr="00EB6031" w:rsidRDefault="00563434" w:rsidP="00161956">
            <w:pPr>
              <w:rPr>
                <w:rFonts w:cs="Arial"/>
                <w:sz w:val="22"/>
                <w:szCs w:val="22"/>
              </w:rPr>
            </w:pPr>
            <w:r w:rsidRPr="00EB6031">
              <w:rPr>
                <w:rFonts w:cs="Arial"/>
                <w:sz w:val="22"/>
                <w:szCs w:val="22"/>
              </w:rPr>
              <w:t>Ensure disabled staff have full access to roles, systems, and communications</w:t>
            </w:r>
          </w:p>
        </w:tc>
        <w:tc>
          <w:tcPr>
            <w:tcW w:w="0" w:type="auto"/>
            <w:hideMark/>
          </w:tcPr>
          <w:p w14:paraId="0AA975BE" w14:textId="77777777" w:rsidR="00563434" w:rsidRPr="00EB6031" w:rsidRDefault="00563434" w:rsidP="00161956">
            <w:pPr>
              <w:rPr>
                <w:rFonts w:cs="Arial"/>
                <w:sz w:val="22"/>
                <w:szCs w:val="22"/>
              </w:rPr>
            </w:pPr>
            <w:r w:rsidRPr="00EB6031">
              <w:rPr>
                <w:rFonts w:cs="Arial"/>
                <w:sz w:val="22"/>
                <w:szCs w:val="22"/>
              </w:rPr>
              <w:t>HR + Line Managers</w:t>
            </w:r>
          </w:p>
        </w:tc>
        <w:tc>
          <w:tcPr>
            <w:tcW w:w="0" w:type="auto"/>
            <w:hideMark/>
          </w:tcPr>
          <w:p w14:paraId="2216A137" w14:textId="77777777" w:rsidR="00563434" w:rsidRPr="00EB6031" w:rsidRDefault="00563434" w:rsidP="00161956">
            <w:pPr>
              <w:rPr>
                <w:rFonts w:cs="Arial"/>
                <w:sz w:val="22"/>
                <w:szCs w:val="22"/>
              </w:rPr>
            </w:pPr>
            <w:r w:rsidRPr="00EB6031">
              <w:rPr>
                <w:rFonts w:cs="Arial"/>
                <w:sz w:val="22"/>
                <w:szCs w:val="22"/>
              </w:rPr>
              <w:t xml:space="preserve">Immediately post-structure finalisation </w:t>
            </w:r>
          </w:p>
        </w:tc>
      </w:tr>
      <w:tr w:rsidR="00563434" w14:paraId="3736E06A" w14:textId="77777777" w:rsidTr="00161956">
        <w:tc>
          <w:tcPr>
            <w:tcW w:w="0" w:type="auto"/>
            <w:hideMark/>
          </w:tcPr>
          <w:p w14:paraId="251E704F" w14:textId="77777777" w:rsidR="00563434" w:rsidRPr="00EB6031" w:rsidRDefault="00563434" w:rsidP="00161956">
            <w:pPr>
              <w:rPr>
                <w:rFonts w:cs="Arial"/>
                <w:sz w:val="22"/>
                <w:szCs w:val="22"/>
              </w:rPr>
            </w:pPr>
            <w:r w:rsidRPr="00EB6031">
              <w:rPr>
                <w:rFonts w:cs="Arial"/>
                <w:b/>
                <w:bCs/>
                <w:sz w:val="22"/>
                <w:szCs w:val="22"/>
              </w:rPr>
              <w:t>4. Ensure LAS and digital tools meet accessibility standards (WCAG 2.1)</w:t>
            </w:r>
          </w:p>
        </w:tc>
        <w:tc>
          <w:tcPr>
            <w:tcW w:w="0" w:type="auto"/>
            <w:hideMark/>
          </w:tcPr>
          <w:p w14:paraId="1BC73DD9" w14:textId="77777777" w:rsidR="00563434" w:rsidRPr="00EB6031" w:rsidRDefault="00563434" w:rsidP="00161956">
            <w:pPr>
              <w:rPr>
                <w:rFonts w:cs="Arial"/>
                <w:sz w:val="22"/>
                <w:szCs w:val="22"/>
              </w:rPr>
            </w:pPr>
            <w:r w:rsidRPr="00EB6031">
              <w:rPr>
                <w:rFonts w:cs="Arial"/>
                <w:sz w:val="22"/>
                <w:szCs w:val="22"/>
              </w:rPr>
              <w:t>Avoid digital exclusion of neurodiverse or disabled staff</w:t>
            </w:r>
          </w:p>
        </w:tc>
        <w:tc>
          <w:tcPr>
            <w:tcW w:w="0" w:type="auto"/>
            <w:hideMark/>
          </w:tcPr>
          <w:p w14:paraId="459C7BAF" w14:textId="77777777" w:rsidR="00563434" w:rsidRPr="00EB6031" w:rsidRDefault="00563434" w:rsidP="00161956">
            <w:pPr>
              <w:rPr>
                <w:rFonts w:cs="Arial"/>
                <w:sz w:val="22"/>
                <w:szCs w:val="22"/>
              </w:rPr>
            </w:pPr>
            <w:r w:rsidRPr="00EB6031">
              <w:rPr>
                <w:rFonts w:cs="Arial"/>
                <w:sz w:val="22"/>
                <w:szCs w:val="22"/>
              </w:rPr>
              <w:t>ASC Digital Transformation Team</w:t>
            </w:r>
          </w:p>
        </w:tc>
        <w:tc>
          <w:tcPr>
            <w:tcW w:w="0" w:type="auto"/>
            <w:hideMark/>
          </w:tcPr>
          <w:p w14:paraId="1F41B7DA" w14:textId="77777777" w:rsidR="00563434" w:rsidRPr="00EB6031" w:rsidRDefault="00563434" w:rsidP="00161956">
            <w:pPr>
              <w:rPr>
                <w:rFonts w:cs="Arial"/>
                <w:sz w:val="22"/>
                <w:szCs w:val="22"/>
              </w:rPr>
            </w:pPr>
            <w:r w:rsidRPr="00EB6031">
              <w:rPr>
                <w:rFonts w:cs="Arial"/>
                <w:sz w:val="22"/>
                <w:szCs w:val="22"/>
              </w:rPr>
              <w:t>During LAS testing &amp; go live</w:t>
            </w:r>
          </w:p>
        </w:tc>
      </w:tr>
      <w:tr w:rsidR="00563434" w14:paraId="55D94ED1" w14:textId="77777777" w:rsidTr="00161956">
        <w:tc>
          <w:tcPr>
            <w:tcW w:w="0" w:type="auto"/>
            <w:hideMark/>
          </w:tcPr>
          <w:p w14:paraId="4F4C2184" w14:textId="77777777" w:rsidR="00563434" w:rsidRPr="00EB6031" w:rsidRDefault="00563434" w:rsidP="00161956">
            <w:pPr>
              <w:rPr>
                <w:rFonts w:cs="Arial"/>
                <w:sz w:val="22"/>
                <w:szCs w:val="22"/>
              </w:rPr>
            </w:pPr>
            <w:r w:rsidRPr="00EB6031">
              <w:rPr>
                <w:rFonts w:cs="Arial"/>
                <w:b/>
                <w:bCs/>
                <w:sz w:val="22"/>
                <w:szCs w:val="22"/>
              </w:rPr>
              <w:t>5. Maintain access to staff wellbeing and counselling services</w:t>
            </w:r>
          </w:p>
        </w:tc>
        <w:tc>
          <w:tcPr>
            <w:tcW w:w="0" w:type="auto"/>
            <w:hideMark/>
          </w:tcPr>
          <w:p w14:paraId="36AEAB15" w14:textId="77777777" w:rsidR="00563434" w:rsidRPr="00EB6031" w:rsidRDefault="00563434" w:rsidP="00161956">
            <w:pPr>
              <w:rPr>
                <w:rFonts w:cs="Arial"/>
                <w:sz w:val="22"/>
                <w:szCs w:val="22"/>
              </w:rPr>
            </w:pPr>
            <w:r w:rsidRPr="00EB6031">
              <w:rPr>
                <w:rFonts w:cs="Arial"/>
                <w:sz w:val="22"/>
                <w:szCs w:val="22"/>
              </w:rPr>
              <w:t>Support staff mental health and reduce sickness risk</w:t>
            </w:r>
          </w:p>
        </w:tc>
        <w:tc>
          <w:tcPr>
            <w:tcW w:w="0" w:type="auto"/>
            <w:hideMark/>
          </w:tcPr>
          <w:p w14:paraId="65E60E35" w14:textId="77777777" w:rsidR="00563434" w:rsidRPr="00EB6031" w:rsidRDefault="00563434" w:rsidP="00161956">
            <w:pPr>
              <w:rPr>
                <w:rFonts w:cs="Arial"/>
                <w:sz w:val="22"/>
                <w:szCs w:val="22"/>
              </w:rPr>
            </w:pPr>
            <w:r w:rsidRPr="00EB6031">
              <w:rPr>
                <w:rFonts w:cs="Arial"/>
                <w:sz w:val="22"/>
                <w:szCs w:val="22"/>
              </w:rPr>
              <w:t xml:space="preserve">HR / </w:t>
            </w:r>
            <w:r>
              <w:rPr>
                <w:rFonts w:cs="Arial"/>
                <w:sz w:val="22"/>
                <w:szCs w:val="22"/>
              </w:rPr>
              <w:t xml:space="preserve">Occupational Development / Occupational Health </w:t>
            </w:r>
          </w:p>
        </w:tc>
        <w:tc>
          <w:tcPr>
            <w:tcW w:w="0" w:type="auto"/>
            <w:hideMark/>
          </w:tcPr>
          <w:p w14:paraId="45BBEF54" w14:textId="77777777" w:rsidR="00563434" w:rsidRPr="00EB6031" w:rsidRDefault="00563434" w:rsidP="00161956">
            <w:pPr>
              <w:rPr>
                <w:rFonts w:cs="Arial"/>
                <w:sz w:val="22"/>
                <w:szCs w:val="22"/>
              </w:rPr>
            </w:pPr>
            <w:r w:rsidRPr="00EB6031">
              <w:rPr>
                <w:rFonts w:cs="Arial"/>
                <w:sz w:val="22"/>
                <w:szCs w:val="22"/>
              </w:rPr>
              <w:t>Ongoing, with emphasis during restructure</w:t>
            </w:r>
          </w:p>
        </w:tc>
      </w:tr>
      <w:tr w:rsidR="00563434" w14:paraId="0CEE20F1" w14:textId="77777777" w:rsidTr="00161956">
        <w:tc>
          <w:tcPr>
            <w:tcW w:w="0" w:type="auto"/>
            <w:hideMark/>
          </w:tcPr>
          <w:p w14:paraId="0CB197F2" w14:textId="77777777" w:rsidR="00563434" w:rsidRPr="00EB6031" w:rsidRDefault="00563434" w:rsidP="00161956">
            <w:pPr>
              <w:rPr>
                <w:rFonts w:cs="Arial"/>
                <w:sz w:val="22"/>
                <w:szCs w:val="22"/>
              </w:rPr>
            </w:pPr>
            <w:r>
              <w:rPr>
                <w:rFonts w:cs="Arial"/>
                <w:b/>
                <w:bCs/>
                <w:sz w:val="22"/>
                <w:szCs w:val="22"/>
              </w:rPr>
              <w:t>6</w:t>
            </w:r>
            <w:r w:rsidRPr="00EB6031">
              <w:rPr>
                <w:rFonts w:cs="Arial"/>
                <w:b/>
                <w:bCs/>
                <w:sz w:val="22"/>
                <w:szCs w:val="22"/>
              </w:rPr>
              <w:t>. Caseload audit to ensure fair distribution</w:t>
            </w:r>
          </w:p>
        </w:tc>
        <w:tc>
          <w:tcPr>
            <w:tcW w:w="0" w:type="auto"/>
            <w:hideMark/>
          </w:tcPr>
          <w:p w14:paraId="141EE799" w14:textId="77777777" w:rsidR="00563434" w:rsidRPr="00EB6031" w:rsidRDefault="00563434" w:rsidP="00161956">
            <w:pPr>
              <w:rPr>
                <w:rFonts w:cs="Arial"/>
                <w:sz w:val="22"/>
                <w:szCs w:val="22"/>
              </w:rPr>
            </w:pPr>
            <w:r w:rsidRPr="00EB6031">
              <w:rPr>
                <w:rFonts w:cs="Arial"/>
                <w:sz w:val="22"/>
                <w:szCs w:val="22"/>
              </w:rPr>
              <w:t>Prevent overload of specific groups (e.g. part-time, newer staff)</w:t>
            </w:r>
          </w:p>
        </w:tc>
        <w:tc>
          <w:tcPr>
            <w:tcW w:w="0" w:type="auto"/>
            <w:hideMark/>
          </w:tcPr>
          <w:p w14:paraId="00A79368" w14:textId="77777777" w:rsidR="00563434" w:rsidRPr="00EB6031" w:rsidRDefault="00563434" w:rsidP="00161956">
            <w:pPr>
              <w:rPr>
                <w:rFonts w:cs="Arial"/>
                <w:sz w:val="22"/>
                <w:szCs w:val="22"/>
              </w:rPr>
            </w:pPr>
            <w:r w:rsidRPr="00EB6031">
              <w:rPr>
                <w:rFonts w:cs="Arial"/>
                <w:sz w:val="22"/>
                <w:szCs w:val="22"/>
              </w:rPr>
              <w:t xml:space="preserve">Team Managers </w:t>
            </w:r>
            <w:r>
              <w:rPr>
                <w:rFonts w:cs="Arial"/>
                <w:sz w:val="22"/>
                <w:szCs w:val="22"/>
              </w:rPr>
              <w:t>/</w:t>
            </w:r>
            <w:r w:rsidRPr="00EB6031">
              <w:rPr>
                <w:rFonts w:cs="Arial"/>
                <w:sz w:val="22"/>
                <w:szCs w:val="22"/>
              </w:rPr>
              <w:t xml:space="preserve"> QA Leads</w:t>
            </w:r>
          </w:p>
        </w:tc>
        <w:tc>
          <w:tcPr>
            <w:tcW w:w="0" w:type="auto"/>
            <w:hideMark/>
          </w:tcPr>
          <w:p w14:paraId="37CEA073" w14:textId="77777777" w:rsidR="00563434" w:rsidRPr="00EB6031" w:rsidRDefault="00563434" w:rsidP="00161956">
            <w:pPr>
              <w:rPr>
                <w:rFonts w:cs="Arial"/>
                <w:sz w:val="22"/>
                <w:szCs w:val="22"/>
              </w:rPr>
            </w:pPr>
            <w:r w:rsidRPr="00EB6031">
              <w:rPr>
                <w:rFonts w:cs="Arial"/>
                <w:sz w:val="22"/>
                <w:szCs w:val="22"/>
              </w:rPr>
              <w:t xml:space="preserve">Post-implementation </w:t>
            </w:r>
          </w:p>
        </w:tc>
      </w:tr>
      <w:tr w:rsidR="00563434" w14:paraId="3C88358F" w14:textId="77777777" w:rsidTr="00161956">
        <w:tc>
          <w:tcPr>
            <w:tcW w:w="0" w:type="auto"/>
            <w:hideMark/>
          </w:tcPr>
          <w:p w14:paraId="26726F3B" w14:textId="77777777" w:rsidR="00563434" w:rsidRPr="00EB6031" w:rsidRDefault="00563434" w:rsidP="00161956">
            <w:pPr>
              <w:rPr>
                <w:rFonts w:cs="Arial"/>
                <w:sz w:val="22"/>
                <w:szCs w:val="22"/>
              </w:rPr>
            </w:pPr>
            <w:r>
              <w:rPr>
                <w:rFonts w:cs="Arial"/>
                <w:b/>
                <w:bCs/>
                <w:sz w:val="22"/>
                <w:szCs w:val="22"/>
              </w:rPr>
              <w:t>7</w:t>
            </w:r>
            <w:r w:rsidRPr="00EB6031">
              <w:rPr>
                <w:rFonts w:cs="Arial"/>
                <w:b/>
                <w:bCs/>
                <w:sz w:val="22"/>
                <w:szCs w:val="22"/>
              </w:rPr>
              <w:t>. Deliver inclusive communication and engagement sessions</w:t>
            </w:r>
          </w:p>
        </w:tc>
        <w:tc>
          <w:tcPr>
            <w:tcW w:w="0" w:type="auto"/>
            <w:hideMark/>
          </w:tcPr>
          <w:p w14:paraId="0F21EE52" w14:textId="77777777" w:rsidR="00563434" w:rsidRPr="00EB6031" w:rsidRDefault="00563434" w:rsidP="00161956">
            <w:pPr>
              <w:rPr>
                <w:rFonts w:cs="Arial"/>
                <w:sz w:val="22"/>
                <w:szCs w:val="22"/>
              </w:rPr>
            </w:pPr>
            <w:r w:rsidRPr="00EB6031">
              <w:rPr>
                <w:rFonts w:cs="Arial"/>
                <w:sz w:val="22"/>
                <w:szCs w:val="22"/>
              </w:rPr>
              <w:t>Ensure all staff and service users can understand and participate</w:t>
            </w:r>
          </w:p>
        </w:tc>
        <w:tc>
          <w:tcPr>
            <w:tcW w:w="0" w:type="auto"/>
            <w:hideMark/>
          </w:tcPr>
          <w:p w14:paraId="23C088FF" w14:textId="77777777" w:rsidR="00563434" w:rsidRPr="00EB6031" w:rsidRDefault="00563434" w:rsidP="00161956">
            <w:pPr>
              <w:rPr>
                <w:rFonts w:cs="Arial"/>
                <w:sz w:val="22"/>
                <w:szCs w:val="22"/>
              </w:rPr>
            </w:pPr>
            <w:r>
              <w:rPr>
                <w:rFonts w:cs="Arial"/>
                <w:sz w:val="22"/>
                <w:szCs w:val="22"/>
              </w:rPr>
              <w:t>HR /</w:t>
            </w:r>
            <w:r w:rsidRPr="00EB6031">
              <w:rPr>
                <w:rFonts w:cs="Arial"/>
                <w:sz w:val="22"/>
                <w:szCs w:val="22"/>
              </w:rPr>
              <w:t xml:space="preserve"> Comms</w:t>
            </w:r>
            <w:r>
              <w:rPr>
                <w:rFonts w:cs="Arial"/>
                <w:sz w:val="22"/>
                <w:szCs w:val="22"/>
              </w:rPr>
              <w:t xml:space="preserve"> </w:t>
            </w:r>
          </w:p>
        </w:tc>
        <w:tc>
          <w:tcPr>
            <w:tcW w:w="0" w:type="auto"/>
            <w:hideMark/>
          </w:tcPr>
          <w:p w14:paraId="2C5463DF" w14:textId="77777777" w:rsidR="00563434" w:rsidRPr="00EB6031" w:rsidRDefault="00563434" w:rsidP="00161956">
            <w:pPr>
              <w:rPr>
                <w:rFonts w:cs="Arial"/>
                <w:sz w:val="22"/>
                <w:szCs w:val="22"/>
              </w:rPr>
            </w:pPr>
            <w:r w:rsidRPr="00EB6031">
              <w:rPr>
                <w:rFonts w:cs="Arial"/>
                <w:sz w:val="22"/>
                <w:szCs w:val="22"/>
              </w:rPr>
              <w:t xml:space="preserve">Throughout consultation and rollout </w:t>
            </w:r>
          </w:p>
        </w:tc>
      </w:tr>
    </w:tbl>
    <w:p w14:paraId="507B76BB" w14:textId="77777777" w:rsidR="00563434" w:rsidRPr="00EB6031" w:rsidRDefault="00563434" w:rsidP="00563434">
      <w:pPr>
        <w:rPr>
          <w:rFonts w:cs="Arial"/>
          <w:sz w:val="22"/>
          <w:szCs w:val="22"/>
        </w:rPr>
      </w:pPr>
    </w:p>
    <w:p w14:paraId="2B86BE39" w14:textId="77777777" w:rsidR="00563434" w:rsidRPr="002B692D" w:rsidRDefault="00563434" w:rsidP="00563434">
      <w:pPr>
        <w:pStyle w:val="Heading1"/>
      </w:pPr>
      <w:r w:rsidRPr="002B692D">
        <w:t xml:space="preserve">Section 3: Dependencies from other proposals </w:t>
      </w:r>
    </w:p>
    <w:p w14:paraId="6B3C65D3" w14:textId="77777777" w:rsidR="00563434" w:rsidRPr="002B692D" w:rsidRDefault="00563434" w:rsidP="00563434">
      <w:pPr>
        <w:ind w:firstLine="720"/>
        <w:rPr>
          <w:rFonts w:cs="Arial"/>
          <w:b/>
          <w:color w:val="000080"/>
        </w:rPr>
      </w:pPr>
    </w:p>
    <w:p w14:paraId="071B36AF" w14:textId="77777777" w:rsidR="00563434" w:rsidRDefault="00563434" w:rsidP="00563434">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3A0D81C2" w14:textId="77777777" w:rsidR="00563434" w:rsidRDefault="00563434" w:rsidP="00563434">
      <w:pPr>
        <w:rPr>
          <w:rFonts w:cs="Arial"/>
          <w:b/>
          <w:color w:val="00008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93"/>
        <w:gridCol w:w="6024"/>
      </w:tblGrid>
      <w:tr w:rsidR="00563434" w14:paraId="2BD341B6" w14:textId="77777777" w:rsidTr="00161956">
        <w:tc>
          <w:tcPr>
            <w:tcW w:w="0" w:type="auto"/>
            <w:hideMark/>
          </w:tcPr>
          <w:p w14:paraId="3337D36F" w14:textId="77777777" w:rsidR="00563434" w:rsidRPr="00804C0D" w:rsidRDefault="00563434" w:rsidP="00161956">
            <w:pPr>
              <w:rPr>
                <w:rFonts w:cs="Arial"/>
                <w:b/>
                <w:bCs/>
                <w:sz w:val="22"/>
                <w:szCs w:val="22"/>
              </w:rPr>
            </w:pPr>
            <w:r w:rsidRPr="00804C0D">
              <w:rPr>
                <w:rFonts w:cs="Arial"/>
                <w:b/>
                <w:bCs/>
                <w:sz w:val="22"/>
                <w:szCs w:val="22"/>
              </w:rPr>
              <w:t>Service / Team</w:t>
            </w:r>
          </w:p>
        </w:tc>
        <w:tc>
          <w:tcPr>
            <w:tcW w:w="0" w:type="auto"/>
            <w:hideMark/>
          </w:tcPr>
          <w:p w14:paraId="7FB708A3" w14:textId="77777777" w:rsidR="00563434" w:rsidRPr="00804C0D" w:rsidRDefault="00563434" w:rsidP="00161956">
            <w:pPr>
              <w:rPr>
                <w:rFonts w:cs="Arial"/>
                <w:b/>
                <w:bCs/>
                <w:sz w:val="22"/>
                <w:szCs w:val="22"/>
              </w:rPr>
            </w:pPr>
            <w:r w:rsidRPr="00804C0D">
              <w:rPr>
                <w:rFonts w:cs="Arial"/>
                <w:b/>
                <w:bCs/>
                <w:sz w:val="22"/>
                <w:szCs w:val="22"/>
              </w:rPr>
              <w:t>Purpose of Consultation</w:t>
            </w:r>
          </w:p>
        </w:tc>
      </w:tr>
      <w:tr w:rsidR="00563434" w14:paraId="53D4195D" w14:textId="77777777" w:rsidTr="00161956">
        <w:tc>
          <w:tcPr>
            <w:tcW w:w="0" w:type="auto"/>
            <w:hideMark/>
          </w:tcPr>
          <w:p w14:paraId="628CBD8E" w14:textId="77777777" w:rsidR="00563434" w:rsidRPr="00804C0D" w:rsidRDefault="00563434" w:rsidP="00161956">
            <w:pPr>
              <w:rPr>
                <w:rFonts w:cs="Arial"/>
                <w:sz w:val="22"/>
                <w:szCs w:val="22"/>
              </w:rPr>
            </w:pPr>
            <w:r w:rsidRPr="00804C0D">
              <w:rPr>
                <w:rFonts w:cs="Arial"/>
                <w:sz w:val="22"/>
                <w:szCs w:val="22"/>
              </w:rPr>
              <w:t>Human Resources (HR)</w:t>
            </w:r>
          </w:p>
        </w:tc>
        <w:tc>
          <w:tcPr>
            <w:tcW w:w="0" w:type="auto"/>
            <w:hideMark/>
          </w:tcPr>
          <w:p w14:paraId="4C50D3A4" w14:textId="77777777" w:rsidR="00563434" w:rsidRPr="00804C0D" w:rsidRDefault="00563434" w:rsidP="00161956">
            <w:pPr>
              <w:rPr>
                <w:rFonts w:cs="Arial"/>
                <w:sz w:val="22"/>
                <w:szCs w:val="22"/>
              </w:rPr>
            </w:pPr>
            <w:r w:rsidRPr="00804C0D">
              <w:rPr>
                <w:rFonts w:cs="Arial"/>
                <w:sz w:val="22"/>
                <w:szCs w:val="22"/>
              </w:rPr>
              <w:t>To ensure fair and lawful implementation of the staff restructure and role matching process</w:t>
            </w:r>
          </w:p>
        </w:tc>
      </w:tr>
      <w:tr w:rsidR="00563434" w14:paraId="5B22E712" w14:textId="77777777" w:rsidTr="00161956">
        <w:tc>
          <w:tcPr>
            <w:tcW w:w="0" w:type="auto"/>
            <w:hideMark/>
          </w:tcPr>
          <w:p w14:paraId="0ADDD603" w14:textId="77777777" w:rsidR="00563434" w:rsidRPr="00804C0D" w:rsidRDefault="00563434" w:rsidP="00161956">
            <w:pPr>
              <w:rPr>
                <w:rFonts w:cs="Arial"/>
                <w:sz w:val="22"/>
                <w:szCs w:val="22"/>
              </w:rPr>
            </w:pPr>
            <w:r w:rsidRPr="00804C0D">
              <w:rPr>
                <w:rFonts w:cs="Arial"/>
                <w:sz w:val="22"/>
                <w:szCs w:val="22"/>
              </w:rPr>
              <w:t>Organisational Development / Staff Wellbeing</w:t>
            </w:r>
          </w:p>
        </w:tc>
        <w:tc>
          <w:tcPr>
            <w:tcW w:w="0" w:type="auto"/>
            <w:hideMark/>
          </w:tcPr>
          <w:p w14:paraId="7B67E0AA" w14:textId="77777777" w:rsidR="00563434" w:rsidRPr="00804C0D" w:rsidRDefault="00563434" w:rsidP="00161956">
            <w:pPr>
              <w:rPr>
                <w:rFonts w:cs="Arial"/>
                <w:sz w:val="22"/>
                <w:szCs w:val="22"/>
              </w:rPr>
            </w:pPr>
            <w:r w:rsidRPr="00804C0D">
              <w:rPr>
                <w:rFonts w:cs="Arial"/>
                <w:sz w:val="22"/>
                <w:szCs w:val="22"/>
              </w:rPr>
              <w:t>To discuss impacts on workforce morale and mitigation around sickness, stress, and engagement</w:t>
            </w:r>
          </w:p>
        </w:tc>
      </w:tr>
      <w:tr w:rsidR="00563434" w14:paraId="239D54AC" w14:textId="77777777" w:rsidTr="00161956">
        <w:tc>
          <w:tcPr>
            <w:tcW w:w="0" w:type="auto"/>
            <w:hideMark/>
          </w:tcPr>
          <w:p w14:paraId="65078D8E" w14:textId="77777777" w:rsidR="00563434" w:rsidRPr="00804C0D" w:rsidRDefault="00563434" w:rsidP="00161956">
            <w:pPr>
              <w:rPr>
                <w:rFonts w:cs="Arial"/>
                <w:sz w:val="22"/>
                <w:szCs w:val="22"/>
              </w:rPr>
            </w:pPr>
            <w:r w:rsidRPr="00804C0D">
              <w:rPr>
                <w:rFonts w:cs="Arial"/>
                <w:sz w:val="22"/>
                <w:szCs w:val="22"/>
              </w:rPr>
              <w:t>Legal Services</w:t>
            </w:r>
          </w:p>
        </w:tc>
        <w:tc>
          <w:tcPr>
            <w:tcW w:w="0" w:type="auto"/>
            <w:hideMark/>
          </w:tcPr>
          <w:p w14:paraId="6DCE6FA1" w14:textId="77777777" w:rsidR="00563434" w:rsidRPr="00804C0D" w:rsidRDefault="00563434" w:rsidP="00161956">
            <w:pPr>
              <w:rPr>
                <w:rFonts w:cs="Arial"/>
                <w:sz w:val="22"/>
                <w:szCs w:val="22"/>
              </w:rPr>
            </w:pPr>
            <w:r w:rsidRPr="00804C0D">
              <w:rPr>
                <w:rFonts w:cs="Arial"/>
                <w:sz w:val="22"/>
                <w:szCs w:val="22"/>
              </w:rPr>
              <w:t>To ensure compliance with equalities legislation during restructuring and consultation</w:t>
            </w:r>
          </w:p>
        </w:tc>
      </w:tr>
      <w:tr w:rsidR="00563434" w14:paraId="4A627C01" w14:textId="77777777" w:rsidTr="00161956">
        <w:tc>
          <w:tcPr>
            <w:tcW w:w="0" w:type="auto"/>
            <w:hideMark/>
          </w:tcPr>
          <w:p w14:paraId="65C61496" w14:textId="77777777" w:rsidR="00563434" w:rsidRPr="00804C0D" w:rsidRDefault="00563434" w:rsidP="00161956">
            <w:pPr>
              <w:rPr>
                <w:rFonts w:cs="Arial"/>
                <w:sz w:val="22"/>
                <w:szCs w:val="22"/>
              </w:rPr>
            </w:pPr>
            <w:r w:rsidRPr="00804C0D">
              <w:rPr>
                <w:rFonts w:cs="Arial"/>
                <w:sz w:val="22"/>
                <w:szCs w:val="22"/>
              </w:rPr>
              <w:t>ICT / Digital Transformation Team</w:t>
            </w:r>
          </w:p>
        </w:tc>
        <w:tc>
          <w:tcPr>
            <w:tcW w:w="0" w:type="auto"/>
            <w:hideMark/>
          </w:tcPr>
          <w:p w14:paraId="7B10B0FB" w14:textId="77777777" w:rsidR="00563434" w:rsidRPr="00804C0D" w:rsidRDefault="00563434" w:rsidP="00161956">
            <w:pPr>
              <w:rPr>
                <w:rFonts w:cs="Arial"/>
                <w:sz w:val="22"/>
                <w:szCs w:val="22"/>
              </w:rPr>
            </w:pPr>
            <w:r w:rsidRPr="00804C0D">
              <w:rPr>
                <w:rFonts w:cs="Arial"/>
                <w:sz w:val="22"/>
                <w:szCs w:val="22"/>
              </w:rPr>
              <w:t>To assess whether digital systems (especially LAS) are accessible to all staff</w:t>
            </w:r>
          </w:p>
        </w:tc>
      </w:tr>
      <w:tr w:rsidR="00563434" w14:paraId="66461161" w14:textId="77777777" w:rsidTr="00161956">
        <w:tc>
          <w:tcPr>
            <w:tcW w:w="0" w:type="auto"/>
            <w:hideMark/>
          </w:tcPr>
          <w:p w14:paraId="3F3BFEB7" w14:textId="77777777" w:rsidR="00563434" w:rsidRPr="00804C0D" w:rsidRDefault="00563434" w:rsidP="00161956">
            <w:pPr>
              <w:rPr>
                <w:rFonts w:cs="Arial"/>
                <w:sz w:val="22"/>
                <w:szCs w:val="22"/>
              </w:rPr>
            </w:pPr>
            <w:r w:rsidRPr="00804C0D">
              <w:rPr>
                <w:rFonts w:cs="Arial"/>
                <w:sz w:val="22"/>
                <w:szCs w:val="22"/>
              </w:rPr>
              <w:t>Finance</w:t>
            </w:r>
          </w:p>
        </w:tc>
        <w:tc>
          <w:tcPr>
            <w:tcW w:w="0" w:type="auto"/>
            <w:hideMark/>
          </w:tcPr>
          <w:p w14:paraId="7BA78FD6" w14:textId="77777777" w:rsidR="00563434" w:rsidRPr="00804C0D" w:rsidRDefault="00563434" w:rsidP="00161956">
            <w:pPr>
              <w:rPr>
                <w:rFonts w:cs="Arial"/>
                <w:sz w:val="22"/>
                <w:szCs w:val="22"/>
              </w:rPr>
            </w:pPr>
            <w:r w:rsidRPr="00804C0D">
              <w:rPr>
                <w:rFonts w:cs="Arial"/>
                <w:sz w:val="22"/>
                <w:szCs w:val="22"/>
              </w:rPr>
              <w:t>To review the financial implications of restructure and monitor impact on low-paid roles</w:t>
            </w:r>
          </w:p>
        </w:tc>
      </w:tr>
      <w:tr w:rsidR="00563434" w14:paraId="6253ADB9" w14:textId="77777777" w:rsidTr="00161956">
        <w:tc>
          <w:tcPr>
            <w:tcW w:w="0" w:type="auto"/>
            <w:hideMark/>
          </w:tcPr>
          <w:p w14:paraId="2915B432" w14:textId="77777777" w:rsidR="00563434" w:rsidRDefault="00563434" w:rsidP="00161956">
            <w:pPr>
              <w:rPr>
                <w:rFonts w:cs="Arial"/>
                <w:sz w:val="22"/>
                <w:szCs w:val="22"/>
              </w:rPr>
            </w:pPr>
            <w:r w:rsidRPr="00804C0D">
              <w:rPr>
                <w:rFonts w:cs="Arial"/>
                <w:sz w:val="22"/>
                <w:szCs w:val="22"/>
              </w:rPr>
              <w:t xml:space="preserve">Staff Equality Networks </w:t>
            </w:r>
          </w:p>
          <w:p w14:paraId="40AEA29A" w14:textId="77777777" w:rsidR="00563434" w:rsidRPr="00804C0D" w:rsidRDefault="00563434" w:rsidP="00161956">
            <w:pPr>
              <w:rPr>
                <w:rFonts w:cs="Arial"/>
                <w:sz w:val="22"/>
                <w:szCs w:val="22"/>
              </w:rPr>
            </w:pPr>
          </w:p>
        </w:tc>
        <w:tc>
          <w:tcPr>
            <w:tcW w:w="0" w:type="auto"/>
            <w:hideMark/>
          </w:tcPr>
          <w:p w14:paraId="06A0CFE1" w14:textId="77777777" w:rsidR="00563434" w:rsidRPr="00804C0D" w:rsidRDefault="00563434" w:rsidP="00161956">
            <w:pPr>
              <w:rPr>
                <w:rFonts w:cs="Arial"/>
                <w:sz w:val="22"/>
                <w:szCs w:val="22"/>
              </w:rPr>
            </w:pPr>
            <w:r w:rsidRPr="00804C0D">
              <w:rPr>
                <w:rFonts w:cs="Arial"/>
                <w:sz w:val="22"/>
                <w:szCs w:val="22"/>
              </w:rPr>
              <w:t>Informal feedback from staff forums and networks</w:t>
            </w:r>
          </w:p>
        </w:tc>
      </w:tr>
    </w:tbl>
    <w:p w14:paraId="3F3C7AE2" w14:textId="77777777" w:rsidR="00563434" w:rsidRPr="00804C0D" w:rsidRDefault="00563434" w:rsidP="00563434">
      <w:pPr>
        <w:rPr>
          <w:rFonts w:cs="Arial"/>
          <w:sz w:val="22"/>
          <w:szCs w:val="22"/>
        </w:rPr>
      </w:pPr>
    </w:p>
    <w:p w14:paraId="0E43006E" w14:textId="7D6C47EF" w:rsidR="00563434" w:rsidRPr="005E7DC8" w:rsidRDefault="77C09E01" w:rsidP="00563434">
      <w:pPr>
        <w:pStyle w:val="Heading1"/>
      </w:pPr>
      <w:r>
        <w:t>Section 4: What evidence have you used?</w:t>
      </w:r>
    </w:p>
    <w:p w14:paraId="3B7424A6" w14:textId="77777777" w:rsidR="00563434" w:rsidRDefault="00563434" w:rsidP="00563434">
      <w:pPr>
        <w:rPr>
          <w:rFonts w:cs="Arial"/>
          <w:b/>
          <w:color w:val="000080"/>
        </w:rPr>
      </w:pPr>
    </w:p>
    <w:p w14:paraId="71AEBFFB" w14:textId="77777777" w:rsidR="00563434" w:rsidRDefault="00563434" w:rsidP="00563434">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5807EB8E" w14:textId="77777777" w:rsidR="00563434" w:rsidRDefault="00563434" w:rsidP="00563434">
      <w:pPr>
        <w:rPr>
          <w:rFonts w:cs="Arial"/>
          <w:b/>
          <w:color w:val="000080"/>
        </w:rPr>
      </w:pPr>
    </w:p>
    <w:p w14:paraId="42E48BAA" w14:textId="08DCF965" w:rsidR="00563434" w:rsidRPr="00CC3ADB" w:rsidRDefault="77C09E01" w:rsidP="7A770A63">
      <w:pPr>
        <w:rPr>
          <w:rFonts w:cs="Arial"/>
          <w:b/>
          <w:bCs/>
          <w:szCs w:val="24"/>
        </w:rPr>
      </w:pPr>
      <w:r w:rsidRPr="7A770A63">
        <w:rPr>
          <w:rFonts w:cs="Arial"/>
          <w:b/>
          <w:bCs/>
          <w:szCs w:val="24"/>
        </w:rPr>
        <w:lastRenderedPageBreak/>
        <w:t xml:space="preserve">Workforce Demographics </w:t>
      </w:r>
    </w:p>
    <w:p w14:paraId="54CED3DF" w14:textId="77777777" w:rsidR="00563434" w:rsidRPr="00CC3ADB" w:rsidRDefault="77C09E01" w:rsidP="7A770A63">
      <w:pPr>
        <w:widowControl/>
        <w:numPr>
          <w:ilvl w:val="0"/>
          <w:numId w:val="20"/>
        </w:numPr>
        <w:rPr>
          <w:rFonts w:cs="Arial"/>
          <w:szCs w:val="24"/>
        </w:rPr>
      </w:pPr>
      <w:r w:rsidRPr="7A770A63">
        <w:rPr>
          <w:rFonts w:cs="Arial"/>
          <w:szCs w:val="24"/>
        </w:rPr>
        <w:t>Equalities profile of ASC staff, including breakdowns by age, sex, disability, ethnicity, working hours (full-time/part-time), and flexible working status.</w:t>
      </w:r>
    </w:p>
    <w:p w14:paraId="1DA2E70F" w14:textId="77777777" w:rsidR="00563434" w:rsidRPr="00CC3ADB" w:rsidRDefault="77C09E01" w:rsidP="7A770A63">
      <w:pPr>
        <w:widowControl/>
        <w:numPr>
          <w:ilvl w:val="0"/>
          <w:numId w:val="20"/>
        </w:numPr>
        <w:rPr>
          <w:rFonts w:cs="Arial"/>
          <w:szCs w:val="24"/>
        </w:rPr>
      </w:pPr>
      <w:r w:rsidRPr="7A770A63">
        <w:rPr>
          <w:rFonts w:cs="Arial"/>
          <w:szCs w:val="24"/>
        </w:rPr>
        <w:t>Representation data shows overrepresentation of women, older workers (50+), and BAME staff in certain ASC roles (e.g. front-line social care, support and reviewing roles).</w:t>
      </w:r>
    </w:p>
    <w:p w14:paraId="0D86E426" w14:textId="77777777" w:rsidR="00563434" w:rsidRDefault="77C09E01" w:rsidP="7A770A63">
      <w:pPr>
        <w:widowControl/>
        <w:numPr>
          <w:ilvl w:val="0"/>
          <w:numId w:val="20"/>
        </w:numPr>
        <w:rPr>
          <w:rFonts w:cs="Arial"/>
          <w:szCs w:val="24"/>
        </w:rPr>
      </w:pPr>
      <w:r w:rsidRPr="7A770A63">
        <w:rPr>
          <w:rFonts w:cs="Arial"/>
          <w:szCs w:val="24"/>
        </w:rPr>
        <w:t>Sickness and absence patterns, with higher rates of stress-related absence in some frontline roles, supporting concerns about wellbeing during organisational change.</w:t>
      </w:r>
    </w:p>
    <w:p w14:paraId="0AEB340A" w14:textId="77777777" w:rsidR="00563434" w:rsidRDefault="00563434" w:rsidP="00563434">
      <w:pPr>
        <w:rPr>
          <w:rFonts w:cs="Arial"/>
          <w:sz w:val="22"/>
          <w:szCs w:val="22"/>
        </w:rPr>
      </w:pPr>
    </w:p>
    <w:p w14:paraId="7C3819E1" w14:textId="0BEBF9F8" w:rsidR="00563434" w:rsidRDefault="00563434" w:rsidP="00563434">
      <w:pPr>
        <w:jc w:val="center"/>
        <w:rPr>
          <w:rFonts w:cs="Arial"/>
          <w:sz w:val="22"/>
          <w:szCs w:val="22"/>
        </w:rPr>
      </w:pPr>
      <w:r w:rsidRPr="008641EA">
        <w:rPr>
          <w:rFonts w:cs="Arial"/>
          <w:noProof/>
          <w:sz w:val="22"/>
          <w:szCs w:val="22"/>
        </w:rPr>
        <w:drawing>
          <wp:inline distT="0" distB="0" distL="0" distR="0" wp14:anchorId="3C3F1B6D" wp14:editId="38AA691E">
            <wp:extent cx="5816600" cy="3251200"/>
            <wp:effectExtent l="0" t="0" r="0" b="6350"/>
            <wp:docPr id="126006708"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6708" name="Picture 4" descr="A screenshot of a computer&#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6600" cy="3251200"/>
                    </a:xfrm>
                    <a:prstGeom prst="rect">
                      <a:avLst/>
                    </a:prstGeom>
                    <a:noFill/>
                    <a:ln>
                      <a:noFill/>
                    </a:ln>
                  </pic:spPr>
                </pic:pic>
              </a:graphicData>
            </a:graphic>
          </wp:inline>
        </w:drawing>
      </w:r>
    </w:p>
    <w:p w14:paraId="0F45BA10" w14:textId="77777777" w:rsidR="00563434" w:rsidRDefault="00563434" w:rsidP="00563434">
      <w:pPr>
        <w:rPr>
          <w:rFonts w:cs="Arial"/>
          <w:sz w:val="22"/>
          <w:szCs w:val="22"/>
        </w:rPr>
      </w:pPr>
    </w:p>
    <w:p w14:paraId="00FFABE4" w14:textId="77777777" w:rsidR="00563434" w:rsidRDefault="00563434" w:rsidP="00563434">
      <w:pPr>
        <w:rPr>
          <w:rFonts w:cs="Arial"/>
        </w:rPr>
      </w:pPr>
    </w:p>
    <w:p w14:paraId="6B720685" w14:textId="77777777" w:rsidR="00563434" w:rsidRPr="00213D56" w:rsidRDefault="00563434" w:rsidP="00563434">
      <w:pPr>
        <w:rPr>
          <w:rFonts w:cs="Arial"/>
          <w:b/>
          <w:bCs/>
          <w:sz w:val="22"/>
          <w:szCs w:val="22"/>
        </w:rPr>
      </w:pPr>
      <w:r w:rsidRPr="00213D56">
        <w:rPr>
          <w:rFonts w:cs="Arial"/>
          <w:b/>
          <w:bCs/>
          <w:sz w:val="22"/>
          <w:szCs w:val="22"/>
        </w:rPr>
        <w:t>Service User Demographic and Needs Data</w:t>
      </w:r>
    </w:p>
    <w:p w14:paraId="1070FB1B" w14:textId="77777777" w:rsidR="00563434" w:rsidRPr="00213D56" w:rsidRDefault="77C09E01" w:rsidP="7A770A63">
      <w:pPr>
        <w:tabs>
          <w:tab w:val="num" w:pos="720"/>
        </w:tabs>
        <w:rPr>
          <w:rFonts w:cs="Arial"/>
          <w:szCs w:val="24"/>
        </w:rPr>
      </w:pPr>
      <w:r w:rsidRPr="7A770A63">
        <w:rPr>
          <w:rFonts w:cs="Arial"/>
          <w:szCs w:val="24"/>
        </w:rPr>
        <w:t>Bradford’s JSNA (</w:t>
      </w:r>
      <w:hyperlink r:id="rId17">
        <w:r w:rsidRPr="7A770A63">
          <w:rPr>
            <w:rStyle w:val="Hyperlink"/>
            <w:rFonts w:cs="Arial"/>
            <w:sz w:val="24"/>
            <w:szCs w:val="24"/>
          </w:rPr>
          <w:t>Joint Strategic Needs Assessment)</w:t>
        </w:r>
      </w:hyperlink>
      <w:r w:rsidRPr="7A770A63">
        <w:rPr>
          <w:rFonts w:cs="Arial"/>
          <w:szCs w:val="24"/>
        </w:rPr>
        <w:t xml:space="preserve"> and service data confirm that ASC users are more likely to:</w:t>
      </w:r>
    </w:p>
    <w:p w14:paraId="595DF148" w14:textId="77777777" w:rsidR="00563434" w:rsidRDefault="77C09E01" w:rsidP="7A770A63">
      <w:pPr>
        <w:widowControl/>
        <w:numPr>
          <w:ilvl w:val="0"/>
          <w:numId w:val="21"/>
        </w:numPr>
        <w:rPr>
          <w:rFonts w:cs="Arial"/>
          <w:szCs w:val="24"/>
        </w:rPr>
      </w:pPr>
      <w:r w:rsidRPr="7A770A63">
        <w:rPr>
          <w:rFonts w:cs="Arial"/>
          <w:szCs w:val="24"/>
        </w:rPr>
        <w:t>Be older</w:t>
      </w:r>
    </w:p>
    <w:p w14:paraId="03FE3306" w14:textId="77777777" w:rsidR="00563434" w:rsidRDefault="77C09E01" w:rsidP="7A770A63">
      <w:pPr>
        <w:widowControl/>
        <w:numPr>
          <w:ilvl w:val="0"/>
          <w:numId w:val="21"/>
        </w:numPr>
        <w:rPr>
          <w:rFonts w:cs="Arial"/>
          <w:szCs w:val="24"/>
        </w:rPr>
      </w:pPr>
      <w:r w:rsidRPr="7A770A63">
        <w:rPr>
          <w:rFonts w:cs="Arial"/>
          <w:szCs w:val="24"/>
        </w:rPr>
        <w:t>Live with physical or learning disabilities</w:t>
      </w:r>
    </w:p>
    <w:p w14:paraId="49F814D1" w14:textId="77777777" w:rsidR="00563434" w:rsidRPr="00213D56" w:rsidRDefault="77C09E01" w:rsidP="7A770A63">
      <w:pPr>
        <w:widowControl/>
        <w:numPr>
          <w:ilvl w:val="0"/>
          <w:numId w:val="21"/>
        </w:numPr>
        <w:rPr>
          <w:rFonts w:cs="Arial"/>
          <w:szCs w:val="24"/>
        </w:rPr>
      </w:pPr>
      <w:r w:rsidRPr="7A770A63">
        <w:rPr>
          <w:rFonts w:cs="Arial"/>
          <w:szCs w:val="24"/>
        </w:rPr>
        <w:t>Come from economically deprived communities or racially diverse backgrounds</w:t>
      </w:r>
    </w:p>
    <w:p w14:paraId="4D437323" w14:textId="77777777" w:rsidR="00563434" w:rsidRDefault="00563434" w:rsidP="7A770A63">
      <w:pPr>
        <w:tabs>
          <w:tab w:val="num" w:pos="720"/>
        </w:tabs>
        <w:rPr>
          <w:rFonts w:cs="Arial"/>
          <w:szCs w:val="24"/>
        </w:rPr>
      </w:pPr>
    </w:p>
    <w:p w14:paraId="2FA4DE0E" w14:textId="77777777" w:rsidR="00563434" w:rsidRPr="00213D56" w:rsidRDefault="77C09E01" w:rsidP="7A770A63">
      <w:pPr>
        <w:tabs>
          <w:tab w:val="num" w:pos="720"/>
        </w:tabs>
        <w:rPr>
          <w:rFonts w:cs="Arial"/>
          <w:szCs w:val="24"/>
        </w:rPr>
      </w:pPr>
      <w:r w:rsidRPr="7A770A63">
        <w:rPr>
          <w:rFonts w:cs="Arial"/>
          <w:szCs w:val="24"/>
        </w:rPr>
        <w:t>Service disruption could have disproportionate impact on vulnerable groups.</w:t>
      </w:r>
    </w:p>
    <w:p w14:paraId="62E79ED8" w14:textId="77777777" w:rsidR="00563434" w:rsidRDefault="00563434" w:rsidP="00563434">
      <w:pPr>
        <w:rPr>
          <w:rFonts w:cs="Arial"/>
        </w:rPr>
      </w:pPr>
    </w:p>
    <w:p w14:paraId="1EA1453F" w14:textId="36A282DD" w:rsidR="00563434" w:rsidRPr="008641EA" w:rsidRDefault="77C09E01" w:rsidP="7A770A63">
      <w:pPr>
        <w:rPr>
          <w:rFonts w:cs="Arial"/>
          <w:b/>
          <w:bCs/>
          <w:color w:val="000080"/>
        </w:rPr>
      </w:pPr>
      <w:r w:rsidRPr="7A770A63">
        <w:rPr>
          <w:rFonts w:cs="Arial"/>
          <w:b/>
          <w:bCs/>
          <w:color w:val="000080"/>
        </w:rPr>
        <w:t>4.2</w:t>
      </w:r>
      <w:r w:rsidR="00563434">
        <w:tab/>
      </w:r>
      <w:r w:rsidRPr="7A770A63">
        <w:rPr>
          <w:rFonts w:cs="Arial"/>
          <w:b/>
          <w:bCs/>
          <w:color w:val="000080"/>
        </w:rPr>
        <w:t xml:space="preserve">Do you need further evidence?  </w:t>
      </w:r>
    </w:p>
    <w:p w14:paraId="6AC5A38D" w14:textId="4688F69F" w:rsidR="00563434" w:rsidRPr="008641EA" w:rsidRDefault="77C09E01" w:rsidP="7A770A63">
      <w:pPr>
        <w:rPr>
          <w:rFonts w:cs="Arial"/>
          <w:b/>
          <w:bCs/>
          <w:color w:val="000080"/>
        </w:rPr>
      </w:pPr>
      <w:r w:rsidRPr="7A770A63">
        <w:rPr>
          <w:rFonts w:cs="Arial"/>
        </w:rPr>
        <w:t xml:space="preserve">No </w:t>
      </w:r>
    </w:p>
    <w:p w14:paraId="3B204552" w14:textId="77777777" w:rsidR="00563434" w:rsidRDefault="00563434" w:rsidP="00563434">
      <w:pPr>
        <w:pStyle w:val="Heading1"/>
      </w:pPr>
      <w:r w:rsidRPr="005E7DC8">
        <w:t xml:space="preserve">Section </w:t>
      </w:r>
      <w:r>
        <w:t>5</w:t>
      </w:r>
      <w:r w:rsidRPr="005E7DC8">
        <w:t>: Consultation Feedback</w:t>
      </w:r>
    </w:p>
    <w:p w14:paraId="6010203F" w14:textId="77777777" w:rsidR="00563434" w:rsidRPr="00C34233" w:rsidRDefault="00563434" w:rsidP="00563434"/>
    <w:p w14:paraId="047738C7" w14:textId="77777777" w:rsidR="00563434" w:rsidRPr="005E7DC8" w:rsidRDefault="00563434" w:rsidP="00563434">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6CC9D380" w14:textId="77777777" w:rsidR="00563434" w:rsidRDefault="00563434" w:rsidP="00563434">
      <w:pPr>
        <w:rPr>
          <w:rFonts w:cs="Arial"/>
        </w:rPr>
      </w:pPr>
    </w:p>
    <w:p w14:paraId="15C3D1F5" w14:textId="210B3F99" w:rsidR="00563434" w:rsidRDefault="7580C863" w:rsidP="00563434">
      <w:pPr>
        <w:ind w:left="720"/>
        <w:rPr>
          <w:rFonts w:cs="Arial"/>
        </w:rPr>
      </w:pPr>
      <w:r w:rsidRPr="7A770A63">
        <w:rPr>
          <w:rFonts w:cs="Arial"/>
        </w:rPr>
        <w:t>No</w:t>
      </w:r>
    </w:p>
    <w:p w14:paraId="145A729B" w14:textId="77777777" w:rsidR="00563434" w:rsidRDefault="00563434" w:rsidP="00563434">
      <w:pPr>
        <w:rPr>
          <w:rFonts w:cs="Arial"/>
        </w:rPr>
      </w:pPr>
    </w:p>
    <w:p w14:paraId="6CEB6C89" w14:textId="77777777" w:rsidR="00563434" w:rsidRDefault="00563434" w:rsidP="00563434">
      <w:pPr>
        <w:rPr>
          <w:rFonts w:cs="Arial"/>
        </w:rPr>
      </w:pPr>
    </w:p>
    <w:p w14:paraId="1EAFC7DF" w14:textId="0A2CA1E0" w:rsidR="00563434" w:rsidRPr="004011A5" w:rsidRDefault="77C09E01" w:rsidP="7A770A63">
      <w:pPr>
        <w:rPr>
          <w:rFonts w:cs="Arial"/>
          <w:b/>
          <w:bCs/>
          <w:color w:val="000080"/>
        </w:rPr>
      </w:pPr>
      <w:r w:rsidRPr="7A770A63">
        <w:rPr>
          <w:rFonts w:cs="Arial"/>
          <w:b/>
          <w:bCs/>
          <w:color w:val="000080"/>
        </w:rPr>
        <w:lastRenderedPageBreak/>
        <w:t>5.2</w:t>
      </w:r>
      <w:r w:rsidR="00563434">
        <w:tab/>
      </w:r>
      <w:r w:rsidRPr="7A770A63">
        <w:rPr>
          <w:rFonts w:cs="Arial"/>
          <w:b/>
          <w:bCs/>
          <w:color w:val="000080"/>
        </w:rPr>
        <w:t xml:space="preserve">The departmental feedback you provided on the previous consultation (as </w:t>
      </w:r>
      <w:r w:rsidR="00563434">
        <w:tab/>
      </w:r>
      <w:r w:rsidRPr="7A770A63">
        <w:rPr>
          <w:rFonts w:cs="Arial"/>
          <w:b/>
          <w:bCs/>
          <w:color w:val="000080"/>
        </w:rPr>
        <w:t>at 5.1).</w:t>
      </w:r>
    </w:p>
    <w:p w14:paraId="5893727A" w14:textId="77777777" w:rsidR="00563434" w:rsidRDefault="00563434" w:rsidP="00563434">
      <w:pPr>
        <w:rPr>
          <w:rFonts w:cs="Arial"/>
        </w:rPr>
      </w:pPr>
    </w:p>
    <w:p w14:paraId="2B9BA291" w14:textId="79296596" w:rsidR="00563434" w:rsidRDefault="03640A6F" w:rsidP="00563434">
      <w:pPr>
        <w:ind w:left="720"/>
        <w:rPr>
          <w:rFonts w:cs="Arial"/>
        </w:rPr>
      </w:pPr>
      <w:r w:rsidRPr="7A770A63">
        <w:rPr>
          <w:rFonts w:cs="Arial"/>
        </w:rPr>
        <w:t>No</w:t>
      </w:r>
    </w:p>
    <w:p w14:paraId="0CB84BE7" w14:textId="77777777" w:rsidR="00563434" w:rsidRDefault="00563434" w:rsidP="00563434">
      <w:pPr>
        <w:rPr>
          <w:rFonts w:cs="Arial"/>
        </w:rPr>
      </w:pPr>
    </w:p>
    <w:p w14:paraId="15448B60" w14:textId="77777777" w:rsidR="00563434" w:rsidRDefault="00563434" w:rsidP="00563434">
      <w:pPr>
        <w:rPr>
          <w:rFonts w:cs="Arial"/>
        </w:rPr>
      </w:pPr>
    </w:p>
    <w:p w14:paraId="01A3AD08" w14:textId="77777777" w:rsidR="00563434" w:rsidRPr="005E7DC8" w:rsidRDefault="00563434" w:rsidP="00563434">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7F31C67F" w14:textId="77777777" w:rsidR="00563434" w:rsidRDefault="00563434" w:rsidP="00563434">
      <w:pPr>
        <w:rPr>
          <w:rFonts w:cs="Arial"/>
        </w:rPr>
      </w:pPr>
    </w:p>
    <w:p w14:paraId="639EBD56" w14:textId="30C13EDB" w:rsidR="259BFAE7" w:rsidRDefault="259BFAE7" w:rsidP="7A770A63">
      <w:pPr>
        <w:spacing w:line="259" w:lineRule="auto"/>
        <w:ind w:firstLine="720"/>
      </w:pPr>
      <w:r w:rsidRPr="7A770A63">
        <w:rPr>
          <w:rFonts w:cs="Arial"/>
        </w:rPr>
        <w:t>No</w:t>
      </w:r>
    </w:p>
    <w:p w14:paraId="407FD7BB" w14:textId="77777777" w:rsidR="00563434" w:rsidRDefault="00563434" w:rsidP="00563434">
      <w:pPr>
        <w:rPr>
          <w:rFonts w:cs="Arial"/>
        </w:rPr>
      </w:pPr>
    </w:p>
    <w:p w14:paraId="038404D1" w14:textId="77777777" w:rsidR="00563434" w:rsidRDefault="00563434" w:rsidP="00563434">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7AB97E45" w14:textId="77777777" w:rsidR="00563434" w:rsidRPr="00607D1D" w:rsidRDefault="00563434" w:rsidP="00563434">
      <w:pPr>
        <w:rPr>
          <w:rFonts w:cs="Arial"/>
          <w:color w:val="000080"/>
        </w:rPr>
      </w:pPr>
    </w:p>
    <w:p w14:paraId="392E0DAF" w14:textId="356BF59E" w:rsidR="00563434" w:rsidRPr="009E58CC" w:rsidRDefault="35CE4CA8" w:rsidP="00563434">
      <w:pPr>
        <w:ind w:left="720"/>
        <w:rPr>
          <w:rFonts w:cs="Arial"/>
        </w:rPr>
      </w:pPr>
      <w:r w:rsidRPr="7A770A63">
        <w:rPr>
          <w:rFonts w:cs="Arial"/>
        </w:rPr>
        <w:t>No</w:t>
      </w:r>
      <w:r w:rsidR="77C09E01" w:rsidRPr="7A770A63">
        <w:rPr>
          <w:rFonts w:cs="Arial"/>
        </w:rPr>
        <w:t>.</w:t>
      </w:r>
    </w:p>
    <w:p w14:paraId="27972D3D" w14:textId="77777777" w:rsidR="00EF2781" w:rsidRDefault="00EF2781" w:rsidP="00EC419A">
      <w:pPr>
        <w:widowControl/>
        <w:rPr>
          <w:rFonts w:cs="Arial"/>
          <w:b/>
          <w:bCs/>
          <w:sz w:val="22"/>
        </w:rPr>
      </w:pPr>
    </w:p>
    <w:p w14:paraId="73F0F286" w14:textId="2B36CC71" w:rsidR="00552D88" w:rsidRDefault="00552D88" w:rsidP="00EC419A">
      <w:pPr>
        <w:widowControl/>
        <w:rPr>
          <w:rFonts w:cs="Arial"/>
          <w:b/>
          <w:sz w:val="22"/>
          <w:szCs w:val="22"/>
        </w:rPr>
      </w:pPr>
    </w:p>
    <w:p w14:paraId="6E2B2CBF" w14:textId="77777777" w:rsidR="004E317D" w:rsidRDefault="004E317D" w:rsidP="004E317D">
      <w:pPr>
        <w:widowControl/>
        <w:jc w:val="center"/>
        <w:rPr>
          <w:rFonts w:cs="Arial"/>
          <w:b/>
          <w:bCs/>
          <w:sz w:val="22"/>
        </w:rPr>
      </w:pPr>
      <w:hyperlink w:anchor="Topofdocument" w:history="1">
        <w:r w:rsidRPr="007662B4">
          <w:rPr>
            <w:rStyle w:val="Hyperlink"/>
            <w:rFonts w:cs="Arial"/>
            <w:b/>
            <w:bCs/>
            <w:sz w:val="22"/>
          </w:rPr>
          <w:t>Return to the contents page</w:t>
        </w:r>
      </w:hyperlink>
    </w:p>
    <w:p w14:paraId="79D8ED71" w14:textId="0D7777E3" w:rsidR="00E14AEB" w:rsidRDefault="00AC7EE9" w:rsidP="00580B20">
      <w:pPr>
        <w:widowControl/>
        <w:rPr>
          <w:rFonts w:cs="Arial"/>
          <w:b/>
        </w:rPr>
      </w:pPr>
      <w:r>
        <w:rPr>
          <w:rStyle w:val="Heading1Char"/>
        </w:rPr>
        <w:br w:type="page"/>
      </w:r>
      <w:bookmarkStart w:id="12" w:name="AdultsocialcareReablement"/>
      <w:r w:rsidR="00E14AEB" w:rsidRPr="007F05CB">
        <w:rPr>
          <w:rStyle w:val="Heading1Char"/>
        </w:rPr>
        <w:lastRenderedPageBreak/>
        <w:t>Equality Impact Assessment Form</w:t>
      </w:r>
      <w:r w:rsidR="00E14AEB">
        <w:rPr>
          <w:rFonts w:cs="Arial"/>
          <w:b/>
          <w:sz w:val="28"/>
        </w:rPr>
        <w:t xml:space="preserve"> </w:t>
      </w:r>
      <w:bookmarkEnd w:id="12"/>
      <w:r w:rsidR="00E14AEB">
        <w:rPr>
          <w:rFonts w:cs="Arial"/>
          <w:b/>
        </w:rPr>
        <w:tab/>
      </w:r>
      <w:r w:rsidR="00E14AEB" w:rsidRPr="000C4C70">
        <w:rPr>
          <w:rFonts w:cs="Arial"/>
          <w:b/>
        </w:rPr>
        <w:t>Reference</w:t>
      </w:r>
      <w:r w:rsidR="00E14AEB">
        <w:rPr>
          <w:rFonts w:cs="Arial"/>
          <w:b/>
        </w:rPr>
        <w:t xml:space="preserve"> 25-2690</w:t>
      </w:r>
    </w:p>
    <w:p w14:paraId="121A08C8" w14:textId="77777777" w:rsidR="00E14AEB" w:rsidRDefault="00E14AEB" w:rsidP="00E14AEB">
      <w:pPr>
        <w:tabs>
          <w:tab w:val="right" w:pos="9000"/>
        </w:tabs>
        <w:rPr>
          <w:rFonts w:cs="Arial"/>
        </w:rPr>
      </w:pPr>
      <w:r>
        <w:rPr>
          <w:rFonts w:cs="Arial"/>
          <w:b/>
        </w:rPr>
        <w:t xml:space="preserve"> </w:t>
      </w:r>
    </w:p>
    <w:p w14:paraId="0BCF9689" w14:textId="77777777" w:rsidR="00E14AEB" w:rsidRDefault="00E14AEB" w:rsidP="00E14AEB">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E14AEB" w:rsidRPr="00C901EA" w14:paraId="1B356D7D" w14:textId="77777777" w:rsidTr="00161956">
        <w:tc>
          <w:tcPr>
            <w:tcW w:w="1980" w:type="dxa"/>
          </w:tcPr>
          <w:p w14:paraId="35CEA9E3" w14:textId="77777777" w:rsidR="00E14AEB" w:rsidRPr="00C901EA" w:rsidRDefault="00E14AEB" w:rsidP="00161956">
            <w:pPr>
              <w:spacing w:before="60" w:after="60"/>
              <w:rPr>
                <w:rFonts w:cs="Arial"/>
                <w:b/>
              </w:rPr>
            </w:pPr>
            <w:r w:rsidRPr="00C901EA">
              <w:rPr>
                <w:rFonts w:cs="Arial"/>
                <w:b/>
              </w:rPr>
              <w:t>Department</w:t>
            </w:r>
          </w:p>
        </w:tc>
        <w:tc>
          <w:tcPr>
            <w:tcW w:w="3780" w:type="dxa"/>
          </w:tcPr>
          <w:p w14:paraId="54583212" w14:textId="77777777" w:rsidR="00E14AEB" w:rsidRPr="00C901EA" w:rsidRDefault="00E14AEB" w:rsidP="00161956">
            <w:pPr>
              <w:spacing w:before="60" w:after="60"/>
              <w:rPr>
                <w:rFonts w:cs="Arial"/>
              </w:rPr>
            </w:pPr>
            <w:r>
              <w:rPr>
                <w:rFonts w:cs="Arial"/>
              </w:rPr>
              <w:t>Adult Social Care</w:t>
            </w:r>
          </w:p>
        </w:tc>
        <w:tc>
          <w:tcPr>
            <w:tcW w:w="1980" w:type="dxa"/>
          </w:tcPr>
          <w:p w14:paraId="5685B6C0" w14:textId="77777777" w:rsidR="00E14AEB" w:rsidRPr="00C901EA" w:rsidRDefault="00E14AEB" w:rsidP="00161956">
            <w:pPr>
              <w:spacing w:before="60" w:after="60"/>
              <w:rPr>
                <w:rFonts w:cs="Arial"/>
                <w:b/>
              </w:rPr>
            </w:pPr>
            <w:r w:rsidRPr="00C901EA">
              <w:rPr>
                <w:rFonts w:cs="Arial"/>
                <w:b/>
              </w:rPr>
              <w:t>Version no</w:t>
            </w:r>
          </w:p>
        </w:tc>
        <w:tc>
          <w:tcPr>
            <w:tcW w:w="1800" w:type="dxa"/>
          </w:tcPr>
          <w:p w14:paraId="62C0D843" w14:textId="77777777" w:rsidR="00E14AEB" w:rsidRPr="00C901EA" w:rsidRDefault="00E14AEB" w:rsidP="00161956">
            <w:pPr>
              <w:spacing w:before="60" w:after="60"/>
              <w:rPr>
                <w:rFonts w:cs="Arial"/>
              </w:rPr>
            </w:pPr>
            <w:r>
              <w:rPr>
                <w:rFonts w:cs="Arial"/>
              </w:rPr>
              <w:t>0.2</w:t>
            </w:r>
          </w:p>
        </w:tc>
      </w:tr>
      <w:tr w:rsidR="00E14AEB" w:rsidRPr="00C901EA" w14:paraId="66FE72FA" w14:textId="77777777" w:rsidTr="00161956">
        <w:tc>
          <w:tcPr>
            <w:tcW w:w="1980" w:type="dxa"/>
          </w:tcPr>
          <w:p w14:paraId="6BB62482" w14:textId="77777777" w:rsidR="00E14AEB" w:rsidRPr="00C901EA" w:rsidRDefault="00E14AEB" w:rsidP="00161956">
            <w:pPr>
              <w:spacing w:before="60" w:after="60"/>
              <w:rPr>
                <w:rFonts w:cs="Arial"/>
                <w:b/>
              </w:rPr>
            </w:pPr>
            <w:r w:rsidRPr="00C901EA">
              <w:rPr>
                <w:rFonts w:cs="Arial"/>
                <w:b/>
              </w:rPr>
              <w:t>Assessed by</w:t>
            </w:r>
          </w:p>
        </w:tc>
        <w:tc>
          <w:tcPr>
            <w:tcW w:w="3780" w:type="dxa"/>
          </w:tcPr>
          <w:p w14:paraId="45A36FBC" w14:textId="77777777" w:rsidR="00E14AEB" w:rsidRPr="00C901EA" w:rsidRDefault="00E14AEB" w:rsidP="00161956">
            <w:pPr>
              <w:spacing w:before="60" w:after="60"/>
              <w:rPr>
                <w:rFonts w:cs="Arial"/>
              </w:rPr>
            </w:pPr>
            <w:r>
              <w:rPr>
                <w:rFonts w:cs="Arial"/>
              </w:rPr>
              <w:t>TBC</w:t>
            </w:r>
          </w:p>
        </w:tc>
        <w:tc>
          <w:tcPr>
            <w:tcW w:w="1980" w:type="dxa"/>
          </w:tcPr>
          <w:p w14:paraId="2A025757" w14:textId="77777777" w:rsidR="00E14AEB" w:rsidRPr="00C901EA" w:rsidRDefault="00E14AEB" w:rsidP="00161956">
            <w:pPr>
              <w:spacing w:before="60" w:after="60"/>
              <w:rPr>
                <w:rFonts w:cs="Arial"/>
                <w:b/>
              </w:rPr>
            </w:pPr>
            <w:r w:rsidRPr="00C901EA">
              <w:rPr>
                <w:rFonts w:cs="Arial"/>
                <w:b/>
              </w:rPr>
              <w:t>Date created</w:t>
            </w:r>
          </w:p>
        </w:tc>
        <w:tc>
          <w:tcPr>
            <w:tcW w:w="1800" w:type="dxa"/>
          </w:tcPr>
          <w:p w14:paraId="36DD687E" w14:textId="77777777" w:rsidR="00E14AEB" w:rsidRPr="00C901EA" w:rsidRDefault="00E14AEB" w:rsidP="00161956">
            <w:pPr>
              <w:spacing w:before="60" w:after="60"/>
              <w:rPr>
                <w:rFonts w:cs="Arial"/>
              </w:rPr>
            </w:pPr>
          </w:p>
        </w:tc>
      </w:tr>
      <w:tr w:rsidR="00E14AEB" w:rsidRPr="00C901EA" w14:paraId="28AB1420" w14:textId="77777777" w:rsidTr="00161956">
        <w:tc>
          <w:tcPr>
            <w:tcW w:w="1980" w:type="dxa"/>
          </w:tcPr>
          <w:p w14:paraId="4A8DCC6B" w14:textId="77777777" w:rsidR="00E14AEB" w:rsidRPr="00C901EA" w:rsidRDefault="00E14AEB" w:rsidP="00161956">
            <w:pPr>
              <w:spacing w:before="60" w:after="60"/>
              <w:rPr>
                <w:rFonts w:cs="Arial"/>
                <w:b/>
              </w:rPr>
            </w:pPr>
            <w:r w:rsidRPr="00C901EA">
              <w:rPr>
                <w:rFonts w:cs="Arial"/>
                <w:b/>
              </w:rPr>
              <w:t>Approved by</w:t>
            </w:r>
          </w:p>
        </w:tc>
        <w:tc>
          <w:tcPr>
            <w:tcW w:w="3780" w:type="dxa"/>
          </w:tcPr>
          <w:p w14:paraId="3CE7F86B" w14:textId="77777777" w:rsidR="00E14AEB" w:rsidRPr="00C901EA" w:rsidRDefault="00E14AEB" w:rsidP="00161956">
            <w:pPr>
              <w:spacing w:before="60" w:after="60"/>
              <w:rPr>
                <w:rFonts w:cs="Arial"/>
              </w:rPr>
            </w:pPr>
            <w:r>
              <w:rPr>
                <w:sz w:val="22"/>
                <w:szCs w:val="22"/>
              </w:rPr>
              <w:t>Rachael Meadows-Hambleton</w:t>
            </w:r>
          </w:p>
        </w:tc>
        <w:tc>
          <w:tcPr>
            <w:tcW w:w="1980" w:type="dxa"/>
          </w:tcPr>
          <w:p w14:paraId="2A31E8A7" w14:textId="77777777" w:rsidR="00E14AEB" w:rsidRPr="00C901EA" w:rsidRDefault="00E14AEB" w:rsidP="00161956">
            <w:pPr>
              <w:spacing w:before="60" w:after="60"/>
              <w:rPr>
                <w:rFonts w:cs="Arial"/>
                <w:b/>
              </w:rPr>
            </w:pPr>
            <w:r w:rsidRPr="00C901EA">
              <w:rPr>
                <w:rFonts w:cs="Arial"/>
                <w:b/>
              </w:rPr>
              <w:t>Date approved</w:t>
            </w:r>
          </w:p>
        </w:tc>
        <w:tc>
          <w:tcPr>
            <w:tcW w:w="1800" w:type="dxa"/>
          </w:tcPr>
          <w:p w14:paraId="57B728F5" w14:textId="77777777" w:rsidR="00E14AEB" w:rsidRPr="00C901EA" w:rsidRDefault="00E14AEB" w:rsidP="00161956">
            <w:pPr>
              <w:spacing w:before="60" w:after="60"/>
              <w:rPr>
                <w:rFonts w:cs="Arial"/>
              </w:rPr>
            </w:pPr>
          </w:p>
        </w:tc>
      </w:tr>
      <w:tr w:rsidR="00E14AEB" w:rsidRPr="00C901EA" w14:paraId="13A61DDF" w14:textId="77777777" w:rsidTr="00161956">
        <w:tc>
          <w:tcPr>
            <w:tcW w:w="1980" w:type="dxa"/>
          </w:tcPr>
          <w:p w14:paraId="462FD04A" w14:textId="77777777" w:rsidR="00E14AEB" w:rsidRPr="00C901EA" w:rsidRDefault="00E14AEB" w:rsidP="00161956">
            <w:pPr>
              <w:spacing w:before="60" w:after="60"/>
              <w:rPr>
                <w:rFonts w:cs="Arial"/>
                <w:b/>
              </w:rPr>
            </w:pPr>
            <w:r w:rsidRPr="00C901EA">
              <w:rPr>
                <w:rFonts w:cs="Arial"/>
                <w:b/>
              </w:rPr>
              <w:t>Updated by</w:t>
            </w:r>
          </w:p>
        </w:tc>
        <w:tc>
          <w:tcPr>
            <w:tcW w:w="3780" w:type="dxa"/>
          </w:tcPr>
          <w:p w14:paraId="3356775B" w14:textId="77777777" w:rsidR="00E14AEB" w:rsidRPr="00C901EA" w:rsidRDefault="00E14AEB" w:rsidP="00161956">
            <w:pPr>
              <w:spacing w:before="60" w:after="60"/>
              <w:rPr>
                <w:rFonts w:cs="Arial"/>
              </w:rPr>
            </w:pPr>
            <w:r>
              <w:rPr>
                <w:rFonts w:cs="Arial"/>
              </w:rPr>
              <w:t>Rachael Meadows-Hambleton</w:t>
            </w:r>
          </w:p>
        </w:tc>
        <w:tc>
          <w:tcPr>
            <w:tcW w:w="1980" w:type="dxa"/>
          </w:tcPr>
          <w:p w14:paraId="172DBB0C" w14:textId="77777777" w:rsidR="00E14AEB" w:rsidRPr="00C901EA" w:rsidRDefault="00E14AEB" w:rsidP="00161956">
            <w:pPr>
              <w:spacing w:before="60" w:after="60"/>
              <w:rPr>
                <w:rFonts w:cs="Arial"/>
                <w:b/>
              </w:rPr>
            </w:pPr>
            <w:r w:rsidRPr="00C901EA">
              <w:rPr>
                <w:rFonts w:cs="Arial"/>
                <w:b/>
              </w:rPr>
              <w:t>Date updated</w:t>
            </w:r>
          </w:p>
        </w:tc>
        <w:tc>
          <w:tcPr>
            <w:tcW w:w="1800" w:type="dxa"/>
          </w:tcPr>
          <w:p w14:paraId="506D7ECB" w14:textId="77777777" w:rsidR="00E14AEB" w:rsidRPr="00C901EA" w:rsidRDefault="00E14AEB" w:rsidP="00161956">
            <w:pPr>
              <w:spacing w:before="60" w:after="60"/>
              <w:rPr>
                <w:rFonts w:cs="Arial"/>
              </w:rPr>
            </w:pPr>
            <w:r>
              <w:rPr>
                <w:rFonts w:cs="Arial"/>
              </w:rPr>
              <w:t>2.7.25</w:t>
            </w:r>
          </w:p>
        </w:tc>
      </w:tr>
      <w:tr w:rsidR="00E14AEB" w:rsidRPr="00C901EA" w14:paraId="76029C0A" w14:textId="77777777" w:rsidTr="00161956">
        <w:tc>
          <w:tcPr>
            <w:tcW w:w="1980" w:type="dxa"/>
          </w:tcPr>
          <w:p w14:paraId="66D4AB9B" w14:textId="77777777" w:rsidR="00E14AEB" w:rsidRPr="00C901EA" w:rsidRDefault="00E14AEB" w:rsidP="00161956">
            <w:pPr>
              <w:spacing w:before="60" w:after="60"/>
              <w:rPr>
                <w:rFonts w:cs="Arial"/>
                <w:b/>
              </w:rPr>
            </w:pPr>
            <w:r w:rsidRPr="00C901EA">
              <w:rPr>
                <w:rFonts w:cs="Arial"/>
                <w:b/>
              </w:rPr>
              <w:t>Final approval</w:t>
            </w:r>
          </w:p>
        </w:tc>
        <w:tc>
          <w:tcPr>
            <w:tcW w:w="3780" w:type="dxa"/>
          </w:tcPr>
          <w:p w14:paraId="07C850F9" w14:textId="77777777" w:rsidR="00E14AEB" w:rsidRPr="00C901EA" w:rsidRDefault="00E14AEB" w:rsidP="00161956">
            <w:pPr>
              <w:spacing w:before="60" w:after="60"/>
              <w:rPr>
                <w:rFonts w:cs="Arial"/>
              </w:rPr>
            </w:pPr>
          </w:p>
        </w:tc>
        <w:tc>
          <w:tcPr>
            <w:tcW w:w="1980" w:type="dxa"/>
          </w:tcPr>
          <w:p w14:paraId="2AD71702" w14:textId="77777777" w:rsidR="00E14AEB" w:rsidRPr="00C901EA" w:rsidRDefault="00E14AEB" w:rsidP="00161956">
            <w:pPr>
              <w:spacing w:before="60" w:after="60"/>
              <w:rPr>
                <w:rFonts w:cs="Arial"/>
                <w:b/>
              </w:rPr>
            </w:pPr>
            <w:r w:rsidRPr="00C901EA">
              <w:rPr>
                <w:rFonts w:cs="Arial"/>
                <w:b/>
              </w:rPr>
              <w:t>Date signed off</w:t>
            </w:r>
          </w:p>
        </w:tc>
        <w:tc>
          <w:tcPr>
            <w:tcW w:w="1800" w:type="dxa"/>
          </w:tcPr>
          <w:p w14:paraId="189A6432" w14:textId="77777777" w:rsidR="00E14AEB" w:rsidRPr="00C901EA" w:rsidRDefault="00E14AEB" w:rsidP="00161956">
            <w:pPr>
              <w:spacing w:before="60" w:after="60"/>
              <w:rPr>
                <w:rFonts w:cs="Arial"/>
              </w:rPr>
            </w:pPr>
          </w:p>
        </w:tc>
      </w:tr>
    </w:tbl>
    <w:p w14:paraId="5D292F95" w14:textId="77777777" w:rsidR="00E14AEB" w:rsidRDefault="00E14AEB" w:rsidP="00E14AEB">
      <w:pPr>
        <w:rPr>
          <w:rFonts w:cs="Arial"/>
        </w:rPr>
      </w:pPr>
    </w:p>
    <w:p w14:paraId="10133C07" w14:textId="31BF82FD" w:rsidR="00E14AEB" w:rsidRDefault="00E14AEB" w:rsidP="00E14AEB">
      <w:pPr>
        <w:rPr>
          <w:rFonts w:cs="Arial"/>
        </w:rPr>
      </w:pPr>
      <w:r>
        <w:rPr>
          <w:rFonts w:cs="Arial"/>
          <w:noProof/>
        </w:rPr>
        <mc:AlternateContent>
          <mc:Choice Requires="wps">
            <w:drawing>
              <wp:anchor distT="0" distB="0" distL="114300" distR="114300" simplePos="0" relativeHeight="251658245" behindDoc="0" locked="0" layoutInCell="1" allowOverlap="1" wp14:anchorId="5177BEA0" wp14:editId="3266EDDA">
                <wp:simplePos x="0" y="0"/>
                <wp:positionH relativeFrom="column">
                  <wp:posOffset>0</wp:posOffset>
                </wp:positionH>
                <wp:positionV relativeFrom="paragraph">
                  <wp:posOffset>26670</wp:posOffset>
                </wp:positionV>
                <wp:extent cx="6071870" cy="0"/>
                <wp:effectExtent l="24765" t="20320" r="27940" b="27305"/>
                <wp:wrapSquare wrapText="bothSides"/>
                <wp:docPr id="56873717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0B9B2" id="Straight Connector 6"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1F3CA1BD" w14:textId="77777777" w:rsidR="00E14AEB" w:rsidRDefault="00E14AEB" w:rsidP="00E14AEB">
      <w:pPr>
        <w:pStyle w:val="Heading1"/>
      </w:pPr>
      <w:r w:rsidRPr="00C1127B">
        <w:t xml:space="preserve">Section 1: </w:t>
      </w:r>
      <w:r>
        <w:t>W</w:t>
      </w:r>
      <w:r w:rsidRPr="00C1127B">
        <w:t>hat is being assessed</w:t>
      </w:r>
      <w:r>
        <w:t>?</w:t>
      </w:r>
    </w:p>
    <w:p w14:paraId="74159677" w14:textId="77777777" w:rsidR="00E14AEB" w:rsidRDefault="00E14AEB" w:rsidP="00E14AEB"/>
    <w:p w14:paraId="7B3A4604" w14:textId="77777777" w:rsidR="00E14AEB" w:rsidRDefault="00E14AEB" w:rsidP="00E14AEB">
      <w:pPr>
        <w:rPr>
          <w:rFonts w:cs="Arial"/>
        </w:rPr>
      </w:pPr>
    </w:p>
    <w:p w14:paraId="059D1226" w14:textId="77777777" w:rsidR="00E14AEB" w:rsidRDefault="00E14AEB" w:rsidP="00960196">
      <w:pPr>
        <w:widowControl/>
        <w:numPr>
          <w:ilvl w:val="1"/>
          <w:numId w:val="22"/>
        </w:numPr>
        <w:rPr>
          <w:rFonts w:cs="Arial"/>
          <w:b/>
          <w:color w:val="000080"/>
        </w:rPr>
      </w:pPr>
      <w:r>
        <w:rPr>
          <w:rFonts w:cs="Arial"/>
          <w:b/>
          <w:color w:val="000080"/>
        </w:rPr>
        <w:t>Name of p</w:t>
      </w:r>
      <w:r w:rsidRPr="000C4C70">
        <w:rPr>
          <w:rFonts w:cs="Arial"/>
          <w:b/>
          <w:color w:val="000080"/>
        </w:rPr>
        <w:t xml:space="preserve">roposal to </w:t>
      </w:r>
      <w:r>
        <w:rPr>
          <w:rFonts w:cs="Arial"/>
          <w:b/>
          <w:color w:val="000080"/>
        </w:rPr>
        <w:t>be assessed.</w:t>
      </w:r>
    </w:p>
    <w:p w14:paraId="75CDF7AB" w14:textId="77777777" w:rsidR="00E14AEB" w:rsidRPr="00E3240B" w:rsidRDefault="1392792C" w:rsidP="7A770A63">
      <w:pPr>
        <w:ind w:left="720"/>
        <w:rPr>
          <w:rFonts w:cs="Arial"/>
          <w:color w:val="000080"/>
        </w:rPr>
      </w:pPr>
      <w:r w:rsidRPr="7A770A63">
        <w:rPr>
          <w:rFonts w:cs="Arial"/>
        </w:rPr>
        <w:t>Reablement</w:t>
      </w:r>
    </w:p>
    <w:p w14:paraId="79A36057" w14:textId="5BEE2186" w:rsidR="00E14AEB" w:rsidRDefault="00E14AEB" w:rsidP="00E14AEB">
      <w:pPr>
        <w:rPr>
          <w:rFonts w:cs="Arial"/>
          <w:b/>
          <w:color w:val="000080"/>
        </w:rPr>
      </w:pPr>
    </w:p>
    <w:p w14:paraId="1963F685" w14:textId="77777777" w:rsidR="00E14AEB" w:rsidRDefault="00E14AEB" w:rsidP="00E14AEB">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2AF50AE2" w14:textId="77777777" w:rsidR="00E14AEB" w:rsidRDefault="00E14AEB" w:rsidP="00E14AEB">
      <w:pPr>
        <w:ind w:left="720"/>
        <w:rPr>
          <w:rFonts w:cs="Arial"/>
        </w:rPr>
      </w:pPr>
      <w:r w:rsidRPr="00B5292B">
        <w:rPr>
          <w:rFonts w:cs="Arial"/>
        </w:rPr>
        <w:t xml:space="preserve">This proposal is </w:t>
      </w:r>
      <w:r>
        <w:rPr>
          <w:rFonts w:cs="Arial"/>
        </w:rPr>
        <w:t xml:space="preserve">to expand the number of people who can benefit from our Home First Assessment Team (HFAST) and our BEST Reablement service. </w:t>
      </w:r>
    </w:p>
    <w:p w14:paraId="15AF4D48" w14:textId="77777777" w:rsidR="00E14AEB" w:rsidRDefault="00E14AEB" w:rsidP="00E14AEB">
      <w:pPr>
        <w:ind w:left="720"/>
        <w:rPr>
          <w:rFonts w:cs="Arial"/>
        </w:rPr>
      </w:pPr>
      <w:r>
        <w:rPr>
          <w:rFonts w:cs="Arial"/>
        </w:rPr>
        <w:t>At present, only people being discharged from hospital via Pathway 1 (being discharged home) and who currently do not have care and support are referred to HFAST. We are proposing a number of changes:</w:t>
      </w:r>
    </w:p>
    <w:p w14:paraId="01347A15" w14:textId="77777777" w:rsidR="00E14AEB" w:rsidRDefault="00E14AEB" w:rsidP="00E14AEB">
      <w:pPr>
        <w:ind w:left="720"/>
        <w:rPr>
          <w:rFonts w:cs="Arial"/>
        </w:rPr>
      </w:pPr>
    </w:p>
    <w:p w14:paraId="553C3093" w14:textId="77777777" w:rsidR="00E14AEB" w:rsidRDefault="00E14AEB" w:rsidP="00960196">
      <w:pPr>
        <w:widowControl/>
        <w:numPr>
          <w:ilvl w:val="0"/>
          <w:numId w:val="23"/>
        </w:numPr>
        <w:rPr>
          <w:rFonts w:cs="Arial"/>
        </w:rPr>
      </w:pPr>
      <w:r>
        <w:rPr>
          <w:rFonts w:cs="Arial"/>
        </w:rPr>
        <w:t>To expand the offer to people being discharged home who already have care and support but who may need an increase</w:t>
      </w:r>
    </w:p>
    <w:p w14:paraId="0120530C" w14:textId="77777777" w:rsidR="00E14AEB" w:rsidRDefault="00E14AEB" w:rsidP="00960196">
      <w:pPr>
        <w:widowControl/>
        <w:numPr>
          <w:ilvl w:val="0"/>
          <w:numId w:val="23"/>
        </w:numPr>
        <w:rPr>
          <w:rFonts w:cs="Arial"/>
        </w:rPr>
      </w:pPr>
      <w:r>
        <w:rPr>
          <w:rFonts w:cs="Arial"/>
        </w:rPr>
        <w:t>To extend the HFAST model to people who are at home and approach adult social care for the first time and do not have care and support in place</w:t>
      </w:r>
    </w:p>
    <w:p w14:paraId="501E918E" w14:textId="77777777" w:rsidR="00E14AEB" w:rsidRDefault="00E14AEB" w:rsidP="00960196">
      <w:pPr>
        <w:widowControl/>
        <w:numPr>
          <w:ilvl w:val="0"/>
          <w:numId w:val="23"/>
        </w:numPr>
        <w:rPr>
          <w:rFonts w:cs="Arial"/>
        </w:rPr>
      </w:pPr>
      <w:r>
        <w:rPr>
          <w:rFonts w:cs="Arial"/>
        </w:rPr>
        <w:t>To ensure that Reablement is considered at every contact, assessment and review of people’s needs</w:t>
      </w:r>
    </w:p>
    <w:p w14:paraId="3FC2D625" w14:textId="77777777" w:rsidR="00E14AEB" w:rsidRDefault="00E14AEB" w:rsidP="00960196">
      <w:pPr>
        <w:widowControl/>
        <w:numPr>
          <w:ilvl w:val="0"/>
          <w:numId w:val="23"/>
        </w:numPr>
        <w:rPr>
          <w:rFonts w:cs="Arial"/>
        </w:rPr>
      </w:pPr>
      <w:r>
        <w:rPr>
          <w:rFonts w:cs="Arial"/>
        </w:rPr>
        <w:t>To extend the offer of reablement to informal carers to support them in their caring role and supporting the person they care for to be as independent as possible</w:t>
      </w:r>
    </w:p>
    <w:p w14:paraId="309E1B6A" w14:textId="77777777" w:rsidR="00E14AEB" w:rsidRDefault="00E14AEB" w:rsidP="00E14AEB">
      <w:pPr>
        <w:ind w:left="720"/>
        <w:rPr>
          <w:rFonts w:cs="Arial"/>
        </w:rPr>
      </w:pPr>
    </w:p>
    <w:p w14:paraId="3C8E8068" w14:textId="264ECD74" w:rsidR="00E14AEB" w:rsidRDefault="00E14AEB" w:rsidP="00E14AEB">
      <w:pPr>
        <w:ind w:left="720"/>
        <w:rPr>
          <w:rFonts w:cs="Arial"/>
        </w:rPr>
      </w:pPr>
      <w:r>
        <w:rPr>
          <w:rFonts w:cs="Arial"/>
        </w:rPr>
        <w:t xml:space="preserve">The changes would support more people with care and support needs to access and receive reablement services in a timely way which are intended to support people to remain happy, healthy and at home and as independent as possible as well as preventing, reducing and delaying the need for care and support and improving their quality of life. </w:t>
      </w:r>
    </w:p>
    <w:p w14:paraId="0C16BA18" w14:textId="4ABD43EC" w:rsidR="00580B20" w:rsidRDefault="00580B20" w:rsidP="00E14AEB">
      <w:pPr>
        <w:ind w:left="720"/>
        <w:rPr>
          <w:rFonts w:cs="Arial"/>
        </w:rPr>
      </w:pPr>
    </w:p>
    <w:p w14:paraId="64C5A91B" w14:textId="5F81C9A9" w:rsidR="00580B20" w:rsidRDefault="00580B20" w:rsidP="00E14AEB">
      <w:pPr>
        <w:ind w:left="720"/>
        <w:rPr>
          <w:rFonts w:cs="Arial"/>
        </w:rPr>
      </w:pPr>
    </w:p>
    <w:p w14:paraId="1634F45E" w14:textId="4285E091" w:rsidR="00580B20" w:rsidRDefault="00580B20" w:rsidP="00E14AEB">
      <w:pPr>
        <w:ind w:left="720"/>
        <w:rPr>
          <w:rFonts w:cs="Arial"/>
        </w:rPr>
      </w:pPr>
    </w:p>
    <w:p w14:paraId="0336703D" w14:textId="4AB4FB26" w:rsidR="00580B20" w:rsidRDefault="00580B20" w:rsidP="00E14AEB">
      <w:pPr>
        <w:ind w:left="720"/>
        <w:rPr>
          <w:rFonts w:cs="Arial"/>
        </w:rPr>
      </w:pPr>
    </w:p>
    <w:p w14:paraId="75E52FF7" w14:textId="3FE2DB52" w:rsidR="00580B20" w:rsidRPr="00B5292B" w:rsidRDefault="00580B20" w:rsidP="00E14AEB">
      <w:pPr>
        <w:ind w:left="720"/>
        <w:rPr>
          <w:rFonts w:cs="Arial"/>
        </w:rPr>
      </w:pPr>
    </w:p>
    <w:p w14:paraId="41E0F9E3" w14:textId="1E336971" w:rsidR="00E14AEB" w:rsidRPr="000C4C70" w:rsidRDefault="00E14AEB" w:rsidP="00E14AEB">
      <w:pPr>
        <w:ind w:left="720" w:hanging="720"/>
        <w:rPr>
          <w:rFonts w:cs="Arial"/>
          <w:b/>
          <w:color w:val="000080"/>
        </w:rPr>
      </w:pPr>
    </w:p>
    <w:p w14:paraId="12AA0DA3" w14:textId="77777777" w:rsidR="00E14AEB" w:rsidRPr="000C50E1" w:rsidRDefault="00E14AEB" w:rsidP="00E14AEB">
      <w:pPr>
        <w:rPr>
          <w:rFonts w:cs="Arial"/>
          <w:b/>
          <w:bCs/>
          <w:kern w:val="32"/>
          <w:sz w:val="32"/>
          <w:szCs w:val="32"/>
        </w:rPr>
      </w:pPr>
      <w:r w:rsidRPr="000C50E1">
        <w:rPr>
          <w:rFonts w:cs="Arial"/>
          <w:b/>
          <w:bCs/>
          <w:kern w:val="32"/>
          <w:sz w:val="32"/>
          <w:szCs w:val="32"/>
        </w:rPr>
        <w:lastRenderedPageBreak/>
        <w:t>1.3</w:t>
      </w:r>
      <w:r w:rsidRPr="000C50E1">
        <w:rPr>
          <w:rFonts w:cs="Arial"/>
          <w:b/>
          <w:bCs/>
          <w:kern w:val="32"/>
          <w:sz w:val="32"/>
          <w:szCs w:val="32"/>
        </w:rPr>
        <w:tab/>
        <w:t>Stage 1 Assessment:</w:t>
      </w:r>
    </w:p>
    <w:p w14:paraId="20D9E9CD" w14:textId="5E5B79C9" w:rsidR="00E14AEB" w:rsidRDefault="00E14AEB" w:rsidP="00E14AEB">
      <w:pPr>
        <w:rPr>
          <w:rFonts w:cs="Arial"/>
          <w:b/>
          <w:color w:val="000080"/>
        </w:rPr>
      </w:pPr>
    </w:p>
    <w:p w14:paraId="73CA1456" w14:textId="77777777" w:rsidR="00E14AEB" w:rsidRDefault="00E14AEB" w:rsidP="00E14AEB">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14AEB" w:rsidRPr="00F106C5" w14:paraId="53A1E5A1" w14:textId="77777777" w:rsidTr="00161956">
        <w:trPr>
          <w:trHeight w:hRule="exact" w:val="537"/>
          <w:jc w:val="center"/>
        </w:trPr>
        <w:tc>
          <w:tcPr>
            <w:tcW w:w="5970" w:type="dxa"/>
            <w:shd w:val="clear" w:color="auto" w:fill="DDFFFF"/>
            <w:vAlign w:val="center"/>
          </w:tcPr>
          <w:p w14:paraId="2A7B1FA7" w14:textId="77777777" w:rsidR="00E14AEB" w:rsidRPr="001A7399" w:rsidRDefault="00E14AEB"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507A1F9C" w14:textId="77777777" w:rsidR="00E14AEB" w:rsidRPr="001A7399" w:rsidRDefault="00E14AEB" w:rsidP="00161956">
            <w:pPr>
              <w:jc w:val="center"/>
              <w:rPr>
                <w:rFonts w:cs="Arial"/>
                <w:b/>
                <w:color w:val="0000FF"/>
              </w:rPr>
            </w:pPr>
            <w:r w:rsidRPr="001A7399">
              <w:rPr>
                <w:rFonts w:cs="Arial"/>
                <w:b/>
                <w:color w:val="0000FF"/>
              </w:rPr>
              <w:t>Impact</w:t>
            </w:r>
          </w:p>
          <w:p w14:paraId="781B8A9F" w14:textId="77777777" w:rsidR="00E14AEB" w:rsidRPr="00DD675A" w:rsidRDefault="00E14AEB" w:rsidP="00161956">
            <w:pPr>
              <w:jc w:val="center"/>
              <w:rPr>
                <w:rFonts w:cs="Arial"/>
                <w:color w:val="0000FF"/>
              </w:rPr>
            </w:pPr>
            <w:r>
              <w:rPr>
                <w:rFonts w:cs="Arial"/>
                <w:color w:val="0000FF"/>
              </w:rPr>
              <w:t>Y/N</w:t>
            </w:r>
          </w:p>
        </w:tc>
      </w:tr>
      <w:tr w:rsidR="00E14AEB" w:rsidRPr="00F106C5" w14:paraId="6E5F1F1C" w14:textId="77777777" w:rsidTr="00161956">
        <w:trPr>
          <w:trHeight w:val="428"/>
          <w:jc w:val="center"/>
        </w:trPr>
        <w:tc>
          <w:tcPr>
            <w:tcW w:w="5970" w:type="dxa"/>
            <w:shd w:val="clear" w:color="auto" w:fill="DDFFFF"/>
            <w:vAlign w:val="center"/>
          </w:tcPr>
          <w:p w14:paraId="04F332AD" w14:textId="77777777" w:rsidR="00E14AEB" w:rsidRPr="00F106C5" w:rsidRDefault="00E14AEB" w:rsidP="00161956">
            <w:pPr>
              <w:ind w:left="1092" w:hanging="372"/>
              <w:rPr>
                <w:rFonts w:cs="Arial"/>
                <w:color w:val="0000FF"/>
              </w:rPr>
            </w:pPr>
            <w:r w:rsidRPr="00F106C5">
              <w:rPr>
                <w:rFonts w:cs="Arial"/>
                <w:color w:val="0000FF"/>
              </w:rPr>
              <w:t>Age</w:t>
            </w:r>
          </w:p>
        </w:tc>
        <w:tc>
          <w:tcPr>
            <w:tcW w:w="2490" w:type="dxa"/>
          </w:tcPr>
          <w:p w14:paraId="00EBBA85" w14:textId="77777777" w:rsidR="00E14AEB" w:rsidRPr="00F106C5" w:rsidRDefault="00E14AEB" w:rsidP="00161956">
            <w:pPr>
              <w:spacing w:line="360" w:lineRule="auto"/>
              <w:jc w:val="center"/>
              <w:rPr>
                <w:rFonts w:cs="Arial"/>
                <w:color w:val="0000FF"/>
              </w:rPr>
            </w:pPr>
            <w:r>
              <w:rPr>
                <w:rFonts w:cs="Arial"/>
                <w:color w:val="0000FF"/>
              </w:rPr>
              <w:t>N</w:t>
            </w:r>
          </w:p>
        </w:tc>
      </w:tr>
      <w:tr w:rsidR="00E14AEB" w:rsidRPr="00F106C5" w14:paraId="06450AB0" w14:textId="77777777" w:rsidTr="00161956">
        <w:trPr>
          <w:trHeight w:val="428"/>
          <w:jc w:val="center"/>
        </w:trPr>
        <w:tc>
          <w:tcPr>
            <w:tcW w:w="5970" w:type="dxa"/>
            <w:shd w:val="clear" w:color="auto" w:fill="DDFFFF"/>
            <w:vAlign w:val="center"/>
          </w:tcPr>
          <w:p w14:paraId="5239681D" w14:textId="77777777" w:rsidR="00E14AEB" w:rsidRPr="00F106C5" w:rsidRDefault="00E14AEB" w:rsidP="00161956">
            <w:pPr>
              <w:ind w:left="1092" w:hanging="372"/>
              <w:rPr>
                <w:rFonts w:cs="Arial"/>
                <w:color w:val="0000FF"/>
              </w:rPr>
            </w:pPr>
            <w:r w:rsidRPr="00F106C5">
              <w:rPr>
                <w:rFonts w:cs="Arial"/>
                <w:color w:val="0000FF"/>
              </w:rPr>
              <w:t>Disability</w:t>
            </w:r>
          </w:p>
        </w:tc>
        <w:tc>
          <w:tcPr>
            <w:tcW w:w="2490" w:type="dxa"/>
          </w:tcPr>
          <w:p w14:paraId="7F5BF7F9" w14:textId="77777777" w:rsidR="00E14AEB" w:rsidRPr="00F106C5" w:rsidRDefault="00E14AEB" w:rsidP="00161956">
            <w:pPr>
              <w:jc w:val="center"/>
              <w:rPr>
                <w:rFonts w:cs="Arial"/>
                <w:color w:val="0000FF"/>
              </w:rPr>
            </w:pPr>
            <w:r>
              <w:rPr>
                <w:rFonts w:cs="Arial"/>
                <w:color w:val="0000FF"/>
              </w:rPr>
              <w:t>N</w:t>
            </w:r>
          </w:p>
        </w:tc>
      </w:tr>
      <w:tr w:rsidR="00E14AEB" w:rsidRPr="00F106C5" w14:paraId="209A3F0C" w14:textId="77777777" w:rsidTr="00161956">
        <w:trPr>
          <w:trHeight w:val="428"/>
          <w:jc w:val="center"/>
        </w:trPr>
        <w:tc>
          <w:tcPr>
            <w:tcW w:w="5970" w:type="dxa"/>
            <w:shd w:val="clear" w:color="auto" w:fill="DDFFFF"/>
            <w:vAlign w:val="center"/>
          </w:tcPr>
          <w:p w14:paraId="21B7C5E6" w14:textId="77777777" w:rsidR="00E14AEB" w:rsidRPr="00F106C5" w:rsidRDefault="00E14AEB" w:rsidP="00161956">
            <w:pPr>
              <w:ind w:left="732" w:hanging="12"/>
              <w:rPr>
                <w:rFonts w:cs="Arial"/>
                <w:color w:val="0000FF"/>
              </w:rPr>
            </w:pPr>
            <w:r w:rsidRPr="00F106C5">
              <w:rPr>
                <w:rFonts w:cs="Arial"/>
                <w:color w:val="0000FF"/>
              </w:rPr>
              <w:t>Gender reassignment</w:t>
            </w:r>
          </w:p>
        </w:tc>
        <w:tc>
          <w:tcPr>
            <w:tcW w:w="2490" w:type="dxa"/>
          </w:tcPr>
          <w:p w14:paraId="222FD8BB" w14:textId="77777777" w:rsidR="00E14AEB" w:rsidRPr="00F106C5" w:rsidRDefault="00E14AEB" w:rsidP="00161956">
            <w:pPr>
              <w:jc w:val="center"/>
              <w:rPr>
                <w:rFonts w:cs="Arial"/>
                <w:color w:val="0000FF"/>
              </w:rPr>
            </w:pPr>
            <w:r>
              <w:rPr>
                <w:rFonts w:cs="Arial"/>
                <w:color w:val="0000FF"/>
              </w:rPr>
              <w:t>N</w:t>
            </w:r>
          </w:p>
        </w:tc>
      </w:tr>
      <w:tr w:rsidR="00E14AEB" w:rsidRPr="00F106C5" w14:paraId="6D963F8D" w14:textId="77777777" w:rsidTr="00161956">
        <w:trPr>
          <w:trHeight w:val="428"/>
          <w:jc w:val="center"/>
        </w:trPr>
        <w:tc>
          <w:tcPr>
            <w:tcW w:w="5970" w:type="dxa"/>
            <w:shd w:val="clear" w:color="auto" w:fill="DDFFFF"/>
            <w:vAlign w:val="center"/>
          </w:tcPr>
          <w:p w14:paraId="58718347" w14:textId="77777777" w:rsidR="00E14AEB" w:rsidRPr="00F106C5" w:rsidRDefault="00E14AEB" w:rsidP="00161956">
            <w:pPr>
              <w:ind w:left="1092" w:hanging="372"/>
              <w:rPr>
                <w:rFonts w:cs="Arial"/>
                <w:color w:val="0000FF"/>
              </w:rPr>
            </w:pPr>
            <w:r w:rsidRPr="00F106C5">
              <w:rPr>
                <w:rFonts w:cs="Arial"/>
                <w:color w:val="0000FF"/>
              </w:rPr>
              <w:t>Race</w:t>
            </w:r>
          </w:p>
        </w:tc>
        <w:tc>
          <w:tcPr>
            <w:tcW w:w="2490" w:type="dxa"/>
          </w:tcPr>
          <w:p w14:paraId="15C6256B" w14:textId="77777777" w:rsidR="00E14AEB" w:rsidRPr="00F106C5" w:rsidRDefault="00E14AEB" w:rsidP="00161956">
            <w:pPr>
              <w:jc w:val="center"/>
              <w:rPr>
                <w:rFonts w:cs="Arial"/>
                <w:color w:val="0000FF"/>
              </w:rPr>
            </w:pPr>
            <w:r>
              <w:rPr>
                <w:rFonts w:cs="Arial"/>
                <w:color w:val="0000FF"/>
              </w:rPr>
              <w:t>N</w:t>
            </w:r>
          </w:p>
        </w:tc>
      </w:tr>
      <w:tr w:rsidR="00E14AEB" w:rsidRPr="00F106C5" w14:paraId="7B57A77A" w14:textId="77777777" w:rsidTr="00161956">
        <w:trPr>
          <w:trHeight w:val="428"/>
          <w:jc w:val="center"/>
        </w:trPr>
        <w:tc>
          <w:tcPr>
            <w:tcW w:w="5970" w:type="dxa"/>
            <w:shd w:val="clear" w:color="auto" w:fill="DDFFFF"/>
            <w:vAlign w:val="center"/>
          </w:tcPr>
          <w:p w14:paraId="38110194" w14:textId="77777777" w:rsidR="00E14AEB" w:rsidRPr="00F106C5" w:rsidRDefault="00E14AEB" w:rsidP="00161956">
            <w:pPr>
              <w:ind w:left="1092" w:hanging="372"/>
              <w:rPr>
                <w:rFonts w:cs="Arial"/>
                <w:color w:val="0000FF"/>
              </w:rPr>
            </w:pPr>
            <w:r w:rsidRPr="00F106C5">
              <w:rPr>
                <w:rFonts w:cs="Arial"/>
                <w:color w:val="0000FF"/>
              </w:rPr>
              <w:t>Religion/Belief</w:t>
            </w:r>
          </w:p>
        </w:tc>
        <w:tc>
          <w:tcPr>
            <w:tcW w:w="2490" w:type="dxa"/>
          </w:tcPr>
          <w:p w14:paraId="7F766041" w14:textId="77777777" w:rsidR="00E14AEB" w:rsidRPr="00F106C5" w:rsidRDefault="00E14AEB" w:rsidP="00161956">
            <w:pPr>
              <w:jc w:val="center"/>
              <w:rPr>
                <w:rFonts w:cs="Arial"/>
                <w:color w:val="0000FF"/>
              </w:rPr>
            </w:pPr>
            <w:r>
              <w:rPr>
                <w:rFonts w:cs="Arial"/>
                <w:color w:val="0000FF"/>
              </w:rPr>
              <w:t>N</w:t>
            </w:r>
          </w:p>
        </w:tc>
      </w:tr>
      <w:tr w:rsidR="00E14AEB" w:rsidRPr="00F106C5" w14:paraId="3AE8E2C9" w14:textId="77777777" w:rsidTr="00161956">
        <w:trPr>
          <w:trHeight w:val="428"/>
          <w:jc w:val="center"/>
        </w:trPr>
        <w:tc>
          <w:tcPr>
            <w:tcW w:w="5970" w:type="dxa"/>
            <w:shd w:val="clear" w:color="auto" w:fill="DDFFFF"/>
            <w:vAlign w:val="center"/>
          </w:tcPr>
          <w:p w14:paraId="6CC0FBEA" w14:textId="77777777" w:rsidR="00E14AEB" w:rsidRPr="00F106C5" w:rsidRDefault="00E14AEB" w:rsidP="00161956">
            <w:pPr>
              <w:ind w:left="720"/>
              <w:rPr>
                <w:rFonts w:cs="Arial"/>
                <w:color w:val="0000FF"/>
              </w:rPr>
            </w:pPr>
            <w:r w:rsidRPr="00F106C5">
              <w:rPr>
                <w:rFonts w:cs="Arial"/>
                <w:color w:val="0000FF"/>
              </w:rPr>
              <w:t>Pregnancy and maternity</w:t>
            </w:r>
          </w:p>
        </w:tc>
        <w:tc>
          <w:tcPr>
            <w:tcW w:w="2490" w:type="dxa"/>
          </w:tcPr>
          <w:p w14:paraId="428D1EF1" w14:textId="77777777" w:rsidR="00E14AEB" w:rsidRPr="00F106C5" w:rsidRDefault="00E14AEB" w:rsidP="00161956">
            <w:pPr>
              <w:jc w:val="center"/>
              <w:rPr>
                <w:rFonts w:cs="Arial"/>
                <w:color w:val="0000FF"/>
              </w:rPr>
            </w:pPr>
            <w:r>
              <w:rPr>
                <w:rFonts w:cs="Arial"/>
                <w:color w:val="0000FF"/>
              </w:rPr>
              <w:t>N</w:t>
            </w:r>
          </w:p>
        </w:tc>
      </w:tr>
      <w:tr w:rsidR="00E14AEB" w:rsidRPr="00F106C5" w14:paraId="00923D28" w14:textId="77777777" w:rsidTr="00161956">
        <w:trPr>
          <w:trHeight w:val="428"/>
          <w:jc w:val="center"/>
        </w:trPr>
        <w:tc>
          <w:tcPr>
            <w:tcW w:w="5970" w:type="dxa"/>
            <w:shd w:val="clear" w:color="auto" w:fill="DDFFFF"/>
            <w:vAlign w:val="center"/>
          </w:tcPr>
          <w:p w14:paraId="13510DB1" w14:textId="77777777" w:rsidR="00E14AEB" w:rsidRPr="00F106C5" w:rsidRDefault="00E14AEB"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2786FC85" w14:textId="77777777" w:rsidR="00E14AEB" w:rsidRPr="00F106C5" w:rsidRDefault="00E14AEB" w:rsidP="00161956">
            <w:pPr>
              <w:jc w:val="center"/>
              <w:rPr>
                <w:rFonts w:cs="Arial"/>
                <w:color w:val="0000FF"/>
              </w:rPr>
            </w:pPr>
            <w:r>
              <w:rPr>
                <w:rFonts w:cs="Arial"/>
                <w:color w:val="0000FF"/>
              </w:rPr>
              <w:t>N</w:t>
            </w:r>
          </w:p>
        </w:tc>
      </w:tr>
      <w:tr w:rsidR="00E14AEB" w:rsidRPr="00F106C5" w14:paraId="733BFDA0" w14:textId="77777777" w:rsidTr="00161956">
        <w:trPr>
          <w:trHeight w:val="428"/>
          <w:jc w:val="center"/>
        </w:trPr>
        <w:tc>
          <w:tcPr>
            <w:tcW w:w="5970" w:type="dxa"/>
            <w:tcBorders>
              <w:bottom w:val="single" w:sz="6" w:space="0" w:color="auto"/>
            </w:tcBorders>
            <w:shd w:val="clear" w:color="auto" w:fill="DDFFFF"/>
            <w:vAlign w:val="center"/>
          </w:tcPr>
          <w:p w14:paraId="0540DBE9" w14:textId="77777777" w:rsidR="00E14AEB" w:rsidRPr="00F106C5" w:rsidRDefault="00E14AEB"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24412BDA" w14:textId="77777777" w:rsidR="00E14AEB" w:rsidRPr="00F106C5" w:rsidRDefault="00E14AEB" w:rsidP="00161956">
            <w:pPr>
              <w:jc w:val="center"/>
              <w:rPr>
                <w:rFonts w:cs="Arial"/>
                <w:color w:val="0000FF"/>
              </w:rPr>
            </w:pPr>
            <w:r>
              <w:rPr>
                <w:rFonts w:cs="Arial"/>
                <w:color w:val="0000FF"/>
              </w:rPr>
              <w:t>N</w:t>
            </w:r>
          </w:p>
        </w:tc>
      </w:tr>
      <w:tr w:rsidR="00E14AEB" w:rsidRPr="00F106C5" w14:paraId="5AC4DEED" w14:textId="77777777" w:rsidTr="00161956">
        <w:trPr>
          <w:trHeight w:val="428"/>
          <w:jc w:val="center"/>
        </w:trPr>
        <w:tc>
          <w:tcPr>
            <w:tcW w:w="5970" w:type="dxa"/>
            <w:shd w:val="clear" w:color="auto" w:fill="DDFFFF"/>
            <w:vAlign w:val="center"/>
          </w:tcPr>
          <w:p w14:paraId="5F7DE337" w14:textId="77777777" w:rsidR="00E14AEB" w:rsidRPr="00F106C5" w:rsidRDefault="00E14AEB" w:rsidP="00161956">
            <w:pPr>
              <w:ind w:left="720"/>
              <w:rPr>
                <w:rFonts w:cs="Arial"/>
                <w:color w:val="0000FF"/>
              </w:rPr>
            </w:pPr>
            <w:r w:rsidRPr="00F106C5">
              <w:rPr>
                <w:rFonts w:cs="Arial"/>
                <w:color w:val="0000FF"/>
              </w:rPr>
              <w:t>Marriage and civil partnership</w:t>
            </w:r>
          </w:p>
        </w:tc>
        <w:tc>
          <w:tcPr>
            <w:tcW w:w="2490" w:type="dxa"/>
          </w:tcPr>
          <w:p w14:paraId="7B828F6A" w14:textId="77777777" w:rsidR="00E14AEB" w:rsidRPr="00F106C5" w:rsidRDefault="00E14AEB" w:rsidP="00161956">
            <w:pPr>
              <w:jc w:val="center"/>
              <w:rPr>
                <w:rFonts w:cs="Arial"/>
                <w:color w:val="0000FF"/>
              </w:rPr>
            </w:pPr>
            <w:r>
              <w:rPr>
                <w:rFonts w:cs="Arial"/>
                <w:color w:val="0000FF"/>
              </w:rPr>
              <w:t>N</w:t>
            </w:r>
          </w:p>
        </w:tc>
      </w:tr>
      <w:tr w:rsidR="00E14AEB" w:rsidRPr="00F106C5" w14:paraId="0234F4E1" w14:textId="77777777" w:rsidTr="00161956">
        <w:trPr>
          <w:trHeight w:val="428"/>
          <w:jc w:val="center"/>
        </w:trPr>
        <w:tc>
          <w:tcPr>
            <w:tcW w:w="5970" w:type="dxa"/>
            <w:shd w:val="clear" w:color="auto" w:fill="DDFFFF"/>
            <w:vAlign w:val="center"/>
          </w:tcPr>
          <w:p w14:paraId="4DA90908" w14:textId="77777777" w:rsidR="00E14AEB" w:rsidRPr="00F106C5" w:rsidRDefault="00E14AEB" w:rsidP="00161956">
            <w:pPr>
              <w:rPr>
                <w:rFonts w:cs="Arial"/>
                <w:color w:val="0000FF"/>
              </w:rPr>
            </w:pPr>
            <w:r>
              <w:rPr>
                <w:rFonts w:cs="Arial"/>
                <w:b/>
                <w:color w:val="0000FF"/>
              </w:rPr>
              <w:t>Additional Consideration:</w:t>
            </w:r>
          </w:p>
        </w:tc>
        <w:tc>
          <w:tcPr>
            <w:tcW w:w="2490" w:type="dxa"/>
          </w:tcPr>
          <w:p w14:paraId="68CC5710" w14:textId="77777777" w:rsidR="00E14AEB" w:rsidRPr="00F106C5" w:rsidRDefault="00E14AEB" w:rsidP="00161956">
            <w:pPr>
              <w:jc w:val="center"/>
              <w:rPr>
                <w:rFonts w:cs="Arial"/>
                <w:color w:val="0000FF"/>
              </w:rPr>
            </w:pPr>
            <w:r>
              <w:rPr>
                <w:rFonts w:cs="Arial"/>
                <w:color w:val="0000FF"/>
              </w:rPr>
              <w:t>N</w:t>
            </w:r>
          </w:p>
        </w:tc>
      </w:tr>
      <w:tr w:rsidR="00E14AEB" w:rsidRPr="00F106C5" w14:paraId="3A02B6D5" w14:textId="77777777" w:rsidTr="00161956">
        <w:trPr>
          <w:trHeight w:val="428"/>
          <w:jc w:val="center"/>
        </w:trPr>
        <w:tc>
          <w:tcPr>
            <w:tcW w:w="5970" w:type="dxa"/>
            <w:shd w:val="clear" w:color="auto" w:fill="DDFFFF"/>
            <w:vAlign w:val="center"/>
          </w:tcPr>
          <w:p w14:paraId="44A31D13" w14:textId="77777777" w:rsidR="00E14AEB" w:rsidRPr="00F106C5" w:rsidRDefault="00E14AEB" w:rsidP="00161956">
            <w:pPr>
              <w:ind w:left="720"/>
              <w:rPr>
                <w:rFonts w:cs="Arial"/>
                <w:b/>
                <w:color w:val="0000FF"/>
              </w:rPr>
            </w:pPr>
            <w:r w:rsidRPr="00F106C5">
              <w:rPr>
                <w:rFonts w:cs="Arial"/>
                <w:color w:val="0000FF"/>
              </w:rPr>
              <w:t>Low income/low wage</w:t>
            </w:r>
          </w:p>
        </w:tc>
        <w:tc>
          <w:tcPr>
            <w:tcW w:w="2490" w:type="dxa"/>
          </w:tcPr>
          <w:p w14:paraId="409F4ABB" w14:textId="77777777" w:rsidR="00E14AEB" w:rsidRPr="00F106C5" w:rsidRDefault="00E14AEB" w:rsidP="00161956">
            <w:pPr>
              <w:jc w:val="center"/>
              <w:rPr>
                <w:rFonts w:cs="Arial"/>
                <w:color w:val="0000FF"/>
              </w:rPr>
            </w:pPr>
            <w:r>
              <w:rPr>
                <w:rFonts w:cs="Arial"/>
                <w:color w:val="0000FF"/>
              </w:rPr>
              <w:t>N</w:t>
            </w:r>
          </w:p>
        </w:tc>
      </w:tr>
      <w:tr w:rsidR="00E14AEB" w:rsidRPr="00F106C5" w14:paraId="3C49F6DD" w14:textId="77777777" w:rsidTr="00161956">
        <w:trPr>
          <w:trHeight w:val="428"/>
          <w:jc w:val="center"/>
        </w:trPr>
        <w:tc>
          <w:tcPr>
            <w:tcW w:w="5970" w:type="dxa"/>
            <w:shd w:val="clear" w:color="auto" w:fill="DDFFFF"/>
            <w:vAlign w:val="center"/>
          </w:tcPr>
          <w:p w14:paraId="152CED7C" w14:textId="77777777" w:rsidR="00E14AEB" w:rsidRPr="00F106C5" w:rsidRDefault="00E14AEB" w:rsidP="00161956">
            <w:pPr>
              <w:ind w:left="720"/>
              <w:rPr>
                <w:rFonts w:cs="Arial"/>
                <w:color w:val="0000FF"/>
              </w:rPr>
            </w:pPr>
            <w:r>
              <w:rPr>
                <w:rFonts w:cs="Arial"/>
                <w:color w:val="0000FF"/>
              </w:rPr>
              <w:t>Care Leavers</w:t>
            </w:r>
          </w:p>
        </w:tc>
        <w:tc>
          <w:tcPr>
            <w:tcW w:w="2490" w:type="dxa"/>
          </w:tcPr>
          <w:p w14:paraId="779F7B4B" w14:textId="77777777" w:rsidR="00E14AEB" w:rsidRPr="00F106C5" w:rsidRDefault="00E14AEB" w:rsidP="00161956">
            <w:pPr>
              <w:jc w:val="center"/>
              <w:rPr>
                <w:rFonts w:cs="Arial"/>
                <w:color w:val="0000FF"/>
              </w:rPr>
            </w:pPr>
            <w:r>
              <w:rPr>
                <w:rFonts w:cs="Arial"/>
                <w:color w:val="0000FF"/>
              </w:rPr>
              <w:t>N</w:t>
            </w:r>
          </w:p>
        </w:tc>
      </w:tr>
    </w:tbl>
    <w:p w14:paraId="7C90579F" w14:textId="1FE0B18B" w:rsidR="00E14AEB" w:rsidRPr="000475CF" w:rsidRDefault="00E14AEB" w:rsidP="00E14AEB">
      <w:pPr>
        <w:rPr>
          <w:rFonts w:cs="Arial"/>
          <w:bCs/>
        </w:rPr>
      </w:pPr>
    </w:p>
    <w:p w14:paraId="01CB82D7" w14:textId="77777777" w:rsidR="00552D88" w:rsidRDefault="00552D88" w:rsidP="00EC419A">
      <w:pPr>
        <w:widowControl/>
        <w:rPr>
          <w:rFonts w:cs="Arial"/>
          <w:b/>
          <w:bCs/>
          <w:sz w:val="22"/>
        </w:rPr>
      </w:pPr>
    </w:p>
    <w:p w14:paraId="566F4D5E" w14:textId="462FE3E3" w:rsidR="004E317D" w:rsidRDefault="004E317D" w:rsidP="004E317D">
      <w:pPr>
        <w:widowControl/>
        <w:jc w:val="center"/>
        <w:rPr>
          <w:rFonts w:cs="Arial"/>
          <w:b/>
          <w:bCs/>
          <w:sz w:val="22"/>
        </w:rPr>
      </w:pPr>
      <w:hyperlink w:anchor="Topofdocument" w:history="1">
        <w:r w:rsidRPr="007662B4">
          <w:rPr>
            <w:rStyle w:val="Hyperlink"/>
            <w:rFonts w:cs="Arial"/>
            <w:b/>
            <w:bCs/>
            <w:sz w:val="22"/>
          </w:rPr>
          <w:t>Return to the contents page</w:t>
        </w:r>
      </w:hyperlink>
    </w:p>
    <w:p w14:paraId="7A72156F" w14:textId="06F7F880" w:rsidR="00AD50B7" w:rsidRDefault="00AD50B7">
      <w:pPr>
        <w:widowControl/>
        <w:rPr>
          <w:rStyle w:val="Heading1Char"/>
        </w:rPr>
      </w:pPr>
    </w:p>
    <w:p w14:paraId="41A575A2" w14:textId="77777777" w:rsidR="004E317D" w:rsidRDefault="004E317D">
      <w:pPr>
        <w:widowControl/>
        <w:rPr>
          <w:rFonts w:cs="Arial"/>
          <w:b/>
          <w:bCs/>
          <w:szCs w:val="24"/>
        </w:rPr>
      </w:pPr>
      <w:r>
        <w:rPr>
          <w:rFonts w:cs="Arial"/>
          <w:b/>
          <w:bCs/>
          <w:szCs w:val="24"/>
        </w:rPr>
        <w:br w:type="page"/>
      </w:r>
    </w:p>
    <w:p w14:paraId="196834AD" w14:textId="36464A84" w:rsidR="00AD50B7" w:rsidRPr="00762542" w:rsidRDefault="00AD50B7" w:rsidP="00AD50B7">
      <w:pPr>
        <w:rPr>
          <w:rFonts w:cs="Arial"/>
          <w:b/>
          <w:bCs/>
          <w:szCs w:val="24"/>
        </w:rPr>
      </w:pPr>
      <w:bookmarkStart w:id="13" w:name="BudgetRealignment"/>
      <w:r>
        <w:rPr>
          <w:rFonts w:cs="Arial"/>
          <w:b/>
          <w:bCs/>
          <w:szCs w:val="24"/>
        </w:rPr>
        <w:lastRenderedPageBreak/>
        <w:t>BUDGET REALIGNMENT FORMAL CONSULTATION NOT REQUIRED (£3.2m)</w:t>
      </w:r>
    </w:p>
    <w:bookmarkEnd w:id="13"/>
    <w:p w14:paraId="6BF55A13" w14:textId="77777777" w:rsidR="00AD50B7" w:rsidRDefault="00AD50B7" w:rsidP="00E14AEB">
      <w:pPr>
        <w:tabs>
          <w:tab w:val="right" w:pos="9638"/>
        </w:tabs>
        <w:rPr>
          <w:rStyle w:val="Heading1Char"/>
        </w:rPr>
      </w:pPr>
    </w:p>
    <w:p w14:paraId="37D6EA62" w14:textId="7D4F72D5" w:rsidR="00E14AEB" w:rsidRDefault="00E14AEB" w:rsidP="00E14AEB">
      <w:pPr>
        <w:tabs>
          <w:tab w:val="right" w:pos="9638"/>
        </w:tabs>
        <w:rPr>
          <w:rFonts w:cs="Arial"/>
          <w:b/>
        </w:rPr>
      </w:pPr>
      <w:bookmarkStart w:id="14" w:name="FMCateringandcleaning"/>
      <w:r w:rsidRPr="007F05CB">
        <w:rPr>
          <w:rStyle w:val="Heading1Char"/>
        </w:rPr>
        <w:t>Equality Impact Assessment Form</w:t>
      </w:r>
      <w:r>
        <w:rPr>
          <w:rFonts w:cs="Arial"/>
          <w:b/>
          <w:sz w:val="28"/>
        </w:rPr>
        <w:t xml:space="preserve"> </w:t>
      </w:r>
      <w:bookmarkEnd w:id="14"/>
      <w:r>
        <w:rPr>
          <w:rFonts w:cs="Arial"/>
          <w:b/>
        </w:rPr>
        <w:tab/>
      </w:r>
      <w:r w:rsidRPr="000C4C70">
        <w:rPr>
          <w:rFonts w:cs="Arial"/>
          <w:b/>
        </w:rPr>
        <w:t>Reference</w:t>
      </w:r>
      <w:r>
        <w:rPr>
          <w:rFonts w:cs="Arial"/>
          <w:b/>
        </w:rPr>
        <w:t xml:space="preserve"> – </w:t>
      </w:r>
    </w:p>
    <w:p w14:paraId="4AEA745D" w14:textId="77777777" w:rsidR="00E14AEB" w:rsidRDefault="00E14AEB" w:rsidP="00E14AEB">
      <w:pPr>
        <w:tabs>
          <w:tab w:val="right" w:pos="9000"/>
        </w:tabs>
        <w:rPr>
          <w:rFonts w:cs="Arial"/>
        </w:rPr>
      </w:pPr>
      <w:r>
        <w:rPr>
          <w:rFonts w:cs="Arial"/>
          <w:b/>
        </w:rPr>
        <w:t xml:space="preserve"> </w:t>
      </w:r>
    </w:p>
    <w:p w14:paraId="1F7EE78F" w14:textId="77777777" w:rsidR="00E14AEB" w:rsidRDefault="00E14AEB" w:rsidP="00E14AEB">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E14AEB" w:rsidRPr="00C901EA" w14:paraId="76C446DB" w14:textId="77777777" w:rsidTr="00161956">
        <w:tc>
          <w:tcPr>
            <w:tcW w:w="1980" w:type="dxa"/>
          </w:tcPr>
          <w:p w14:paraId="62860F45" w14:textId="77777777" w:rsidR="00E14AEB" w:rsidRPr="00C901EA" w:rsidRDefault="00E14AEB" w:rsidP="00161956">
            <w:pPr>
              <w:spacing w:before="60" w:after="60"/>
              <w:rPr>
                <w:rFonts w:cs="Arial"/>
                <w:b/>
              </w:rPr>
            </w:pPr>
            <w:r w:rsidRPr="00C901EA">
              <w:rPr>
                <w:rFonts w:cs="Arial"/>
                <w:b/>
              </w:rPr>
              <w:t>Department</w:t>
            </w:r>
          </w:p>
        </w:tc>
        <w:tc>
          <w:tcPr>
            <w:tcW w:w="3780" w:type="dxa"/>
          </w:tcPr>
          <w:p w14:paraId="4C04BE5B" w14:textId="77777777" w:rsidR="00E14AEB" w:rsidRPr="00C901EA" w:rsidRDefault="00E14AEB" w:rsidP="00161956">
            <w:pPr>
              <w:spacing w:before="60" w:after="60"/>
              <w:rPr>
                <w:rFonts w:cs="Arial"/>
              </w:rPr>
            </w:pPr>
            <w:r>
              <w:rPr>
                <w:rFonts w:cs="Arial"/>
              </w:rPr>
              <w:t>Corporate Resources – Assets &amp; FM (CR3 Year 3 - 2026-27)</w:t>
            </w:r>
          </w:p>
        </w:tc>
        <w:tc>
          <w:tcPr>
            <w:tcW w:w="1980" w:type="dxa"/>
          </w:tcPr>
          <w:p w14:paraId="6D077F4C" w14:textId="77777777" w:rsidR="00E14AEB" w:rsidRPr="00C901EA" w:rsidRDefault="00E14AEB" w:rsidP="00161956">
            <w:pPr>
              <w:spacing w:before="60" w:after="60"/>
              <w:rPr>
                <w:rFonts w:cs="Arial"/>
                <w:b/>
              </w:rPr>
            </w:pPr>
            <w:r w:rsidRPr="00C901EA">
              <w:rPr>
                <w:rFonts w:cs="Arial"/>
                <w:b/>
              </w:rPr>
              <w:t>Version no</w:t>
            </w:r>
          </w:p>
        </w:tc>
        <w:tc>
          <w:tcPr>
            <w:tcW w:w="1800" w:type="dxa"/>
          </w:tcPr>
          <w:p w14:paraId="53AB896F" w14:textId="77777777" w:rsidR="00E14AEB" w:rsidRPr="00C901EA" w:rsidRDefault="00E14AEB" w:rsidP="00161956">
            <w:pPr>
              <w:spacing w:before="60" w:after="60"/>
              <w:rPr>
                <w:rFonts w:cs="Arial"/>
              </w:rPr>
            </w:pPr>
            <w:r>
              <w:rPr>
                <w:rFonts w:cs="Arial"/>
              </w:rPr>
              <w:t>2</w:t>
            </w:r>
          </w:p>
        </w:tc>
      </w:tr>
      <w:tr w:rsidR="00E14AEB" w:rsidRPr="00C901EA" w14:paraId="6A679E2E" w14:textId="77777777" w:rsidTr="00161956">
        <w:tc>
          <w:tcPr>
            <w:tcW w:w="1980" w:type="dxa"/>
          </w:tcPr>
          <w:p w14:paraId="62DF3019" w14:textId="77777777" w:rsidR="00E14AEB" w:rsidRPr="00C901EA" w:rsidRDefault="00E14AEB" w:rsidP="00161956">
            <w:pPr>
              <w:spacing w:before="60" w:after="60"/>
              <w:rPr>
                <w:rFonts w:cs="Arial"/>
                <w:b/>
              </w:rPr>
            </w:pPr>
            <w:r w:rsidRPr="00C901EA">
              <w:rPr>
                <w:rFonts w:cs="Arial"/>
                <w:b/>
              </w:rPr>
              <w:t>Assessed by</w:t>
            </w:r>
          </w:p>
        </w:tc>
        <w:tc>
          <w:tcPr>
            <w:tcW w:w="3780" w:type="dxa"/>
          </w:tcPr>
          <w:p w14:paraId="274528B1" w14:textId="77777777" w:rsidR="00E14AEB" w:rsidRPr="00C901EA" w:rsidRDefault="00E14AEB" w:rsidP="00161956">
            <w:pPr>
              <w:spacing w:before="60" w:after="60"/>
              <w:rPr>
                <w:rFonts w:cs="Arial"/>
              </w:rPr>
            </w:pPr>
            <w:r>
              <w:rPr>
                <w:rFonts w:cs="Arial"/>
              </w:rPr>
              <w:t>Paul Charity</w:t>
            </w:r>
          </w:p>
        </w:tc>
        <w:tc>
          <w:tcPr>
            <w:tcW w:w="1980" w:type="dxa"/>
          </w:tcPr>
          <w:p w14:paraId="2336E093" w14:textId="77777777" w:rsidR="00E14AEB" w:rsidRPr="00C901EA" w:rsidRDefault="00E14AEB" w:rsidP="00161956">
            <w:pPr>
              <w:spacing w:before="60" w:after="60"/>
              <w:rPr>
                <w:rFonts w:cs="Arial"/>
                <w:b/>
              </w:rPr>
            </w:pPr>
            <w:r w:rsidRPr="00C901EA">
              <w:rPr>
                <w:rFonts w:cs="Arial"/>
                <w:b/>
              </w:rPr>
              <w:t>Date created</w:t>
            </w:r>
          </w:p>
        </w:tc>
        <w:tc>
          <w:tcPr>
            <w:tcW w:w="1800" w:type="dxa"/>
          </w:tcPr>
          <w:p w14:paraId="0B522BD1" w14:textId="77777777" w:rsidR="00E14AEB" w:rsidRPr="00C901EA" w:rsidRDefault="00E14AEB" w:rsidP="00161956">
            <w:pPr>
              <w:spacing w:before="60" w:after="60"/>
              <w:rPr>
                <w:rFonts w:cs="Arial"/>
              </w:rPr>
            </w:pPr>
            <w:r>
              <w:rPr>
                <w:rFonts w:cs="Arial"/>
              </w:rPr>
              <w:t>07/07/2025</w:t>
            </w:r>
          </w:p>
        </w:tc>
      </w:tr>
      <w:tr w:rsidR="00E14AEB" w:rsidRPr="00C901EA" w14:paraId="67E51B20" w14:textId="77777777" w:rsidTr="00161956">
        <w:tc>
          <w:tcPr>
            <w:tcW w:w="1980" w:type="dxa"/>
          </w:tcPr>
          <w:p w14:paraId="242C3FD3" w14:textId="77777777" w:rsidR="00E14AEB" w:rsidRPr="00C901EA" w:rsidRDefault="00E14AEB" w:rsidP="00161956">
            <w:pPr>
              <w:spacing w:before="60" w:after="60"/>
              <w:rPr>
                <w:rFonts w:cs="Arial"/>
                <w:b/>
              </w:rPr>
            </w:pPr>
            <w:r w:rsidRPr="00C901EA">
              <w:rPr>
                <w:rFonts w:cs="Arial"/>
                <w:b/>
              </w:rPr>
              <w:t>Approved by</w:t>
            </w:r>
          </w:p>
        </w:tc>
        <w:tc>
          <w:tcPr>
            <w:tcW w:w="3780" w:type="dxa"/>
          </w:tcPr>
          <w:p w14:paraId="509957D2" w14:textId="574B922A" w:rsidR="00E14AEB" w:rsidRPr="00C901EA" w:rsidRDefault="002564E5" w:rsidP="00161956">
            <w:pPr>
              <w:spacing w:before="60" w:after="60"/>
              <w:rPr>
                <w:rFonts w:cs="Arial"/>
              </w:rPr>
            </w:pPr>
            <w:r>
              <w:rPr>
                <w:rFonts w:cs="Arial"/>
              </w:rPr>
              <w:t xml:space="preserve">Matthew Seed </w:t>
            </w:r>
          </w:p>
        </w:tc>
        <w:tc>
          <w:tcPr>
            <w:tcW w:w="1980" w:type="dxa"/>
          </w:tcPr>
          <w:p w14:paraId="25CAE8C9" w14:textId="77777777" w:rsidR="00E14AEB" w:rsidRPr="00C901EA" w:rsidRDefault="00E14AEB" w:rsidP="00161956">
            <w:pPr>
              <w:spacing w:before="60" w:after="60"/>
              <w:rPr>
                <w:rFonts w:cs="Arial"/>
                <w:b/>
              </w:rPr>
            </w:pPr>
            <w:r w:rsidRPr="00C901EA">
              <w:rPr>
                <w:rFonts w:cs="Arial"/>
                <w:b/>
              </w:rPr>
              <w:t>Date approved</w:t>
            </w:r>
          </w:p>
        </w:tc>
        <w:tc>
          <w:tcPr>
            <w:tcW w:w="1800" w:type="dxa"/>
          </w:tcPr>
          <w:p w14:paraId="74512428" w14:textId="56BFDE55" w:rsidR="00E14AEB" w:rsidRPr="00C901EA" w:rsidRDefault="002564E5" w:rsidP="00161956">
            <w:pPr>
              <w:spacing w:before="60" w:after="60"/>
              <w:rPr>
                <w:rFonts w:cs="Arial"/>
              </w:rPr>
            </w:pPr>
            <w:r>
              <w:rPr>
                <w:rFonts w:cs="Arial"/>
              </w:rPr>
              <w:t>07/07/2025</w:t>
            </w:r>
          </w:p>
        </w:tc>
      </w:tr>
      <w:tr w:rsidR="00E14AEB" w:rsidRPr="00C901EA" w14:paraId="715959E3" w14:textId="77777777" w:rsidTr="00161956">
        <w:tc>
          <w:tcPr>
            <w:tcW w:w="1980" w:type="dxa"/>
          </w:tcPr>
          <w:p w14:paraId="5B4E798F" w14:textId="77777777" w:rsidR="00E14AEB" w:rsidRPr="00C901EA" w:rsidRDefault="00E14AEB" w:rsidP="00161956">
            <w:pPr>
              <w:spacing w:before="60" w:after="60"/>
              <w:rPr>
                <w:rFonts w:cs="Arial"/>
                <w:b/>
              </w:rPr>
            </w:pPr>
            <w:r w:rsidRPr="00C901EA">
              <w:rPr>
                <w:rFonts w:cs="Arial"/>
                <w:b/>
              </w:rPr>
              <w:t>Updated by</w:t>
            </w:r>
          </w:p>
        </w:tc>
        <w:tc>
          <w:tcPr>
            <w:tcW w:w="3780" w:type="dxa"/>
          </w:tcPr>
          <w:p w14:paraId="6C9A421B" w14:textId="77777777" w:rsidR="00E14AEB" w:rsidRPr="00C901EA" w:rsidRDefault="00E14AEB" w:rsidP="00161956">
            <w:pPr>
              <w:spacing w:before="60" w:after="60"/>
              <w:rPr>
                <w:rFonts w:cs="Arial"/>
              </w:rPr>
            </w:pPr>
          </w:p>
        </w:tc>
        <w:tc>
          <w:tcPr>
            <w:tcW w:w="1980" w:type="dxa"/>
          </w:tcPr>
          <w:p w14:paraId="74E6F9DF" w14:textId="77777777" w:rsidR="00E14AEB" w:rsidRPr="00C901EA" w:rsidRDefault="00E14AEB" w:rsidP="00161956">
            <w:pPr>
              <w:spacing w:before="60" w:after="60"/>
              <w:rPr>
                <w:rFonts w:cs="Arial"/>
                <w:b/>
              </w:rPr>
            </w:pPr>
            <w:r w:rsidRPr="00C901EA">
              <w:rPr>
                <w:rFonts w:cs="Arial"/>
                <w:b/>
              </w:rPr>
              <w:t>Date updated</w:t>
            </w:r>
          </w:p>
        </w:tc>
        <w:tc>
          <w:tcPr>
            <w:tcW w:w="1800" w:type="dxa"/>
          </w:tcPr>
          <w:p w14:paraId="5C0CC7C9" w14:textId="77777777" w:rsidR="00E14AEB" w:rsidRPr="00C901EA" w:rsidRDefault="00E14AEB" w:rsidP="00161956">
            <w:pPr>
              <w:spacing w:before="60" w:after="60"/>
              <w:rPr>
                <w:rFonts w:cs="Arial"/>
              </w:rPr>
            </w:pPr>
          </w:p>
        </w:tc>
      </w:tr>
      <w:tr w:rsidR="00E14AEB" w:rsidRPr="00C901EA" w14:paraId="7BCE2E2B" w14:textId="77777777" w:rsidTr="00161956">
        <w:tc>
          <w:tcPr>
            <w:tcW w:w="1980" w:type="dxa"/>
          </w:tcPr>
          <w:p w14:paraId="0BDA3A93" w14:textId="77777777" w:rsidR="00E14AEB" w:rsidRPr="00C901EA" w:rsidRDefault="00E14AEB" w:rsidP="00161956">
            <w:pPr>
              <w:spacing w:before="60" w:after="60"/>
              <w:rPr>
                <w:rFonts w:cs="Arial"/>
                <w:b/>
              </w:rPr>
            </w:pPr>
            <w:r w:rsidRPr="00C901EA">
              <w:rPr>
                <w:rFonts w:cs="Arial"/>
                <w:b/>
              </w:rPr>
              <w:t>Final approval</w:t>
            </w:r>
          </w:p>
        </w:tc>
        <w:tc>
          <w:tcPr>
            <w:tcW w:w="3780" w:type="dxa"/>
          </w:tcPr>
          <w:p w14:paraId="4E05DC76" w14:textId="77777777" w:rsidR="00E14AEB" w:rsidRPr="00C901EA" w:rsidRDefault="00E14AEB" w:rsidP="00161956">
            <w:pPr>
              <w:spacing w:before="60" w:after="60"/>
              <w:rPr>
                <w:rFonts w:cs="Arial"/>
              </w:rPr>
            </w:pPr>
          </w:p>
        </w:tc>
        <w:tc>
          <w:tcPr>
            <w:tcW w:w="1980" w:type="dxa"/>
          </w:tcPr>
          <w:p w14:paraId="51E78A82" w14:textId="77777777" w:rsidR="00E14AEB" w:rsidRPr="00C901EA" w:rsidRDefault="00E14AEB" w:rsidP="00161956">
            <w:pPr>
              <w:spacing w:before="60" w:after="60"/>
              <w:rPr>
                <w:rFonts w:cs="Arial"/>
                <w:b/>
              </w:rPr>
            </w:pPr>
            <w:r w:rsidRPr="00C901EA">
              <w:rPr>
                <w:rFonts w:cs="Arial"/>
                <w:b/>
              </w:rPr>
              <w:t>Date signed off</w:t>
            </w:r>
          </w:p>
        </w:tc>
        <w:tc>
          <w:tcPr>
            <w:tcW w:w="1800" w:type="dxa"/>
          </w:tcPr>
          <w:p w14:paraId="3AB98FCB" w14:textId="77777777" w:rsidR="00E14AEB" w:rsidRPr="00C901EA" w:rsidRDefault="00E14AEB" w:rsidP="00161956">
            <w:pPr>
              <w:spacing w:before="60" w:after="60"/>
              <w:rPr>
                <w:rFonts w:cs="Arial"/>
              </w:rPr>
            </w:pPr>
          </w:p>
        </w:tc>
      </w:tr>
    </w:tbl>
    <w:p w14:paraId="2FCE1624" w14:textId="77777777" w:rsidR="00E14AEB" w:rsidRDefault="00E14AEB" w:rsidP="00E14AEB">
      <w:pPr>
        <w:rPr>
          <w:rFonts w:cs="Arial"/>
        </w:rPr>
      </w:pPr>
    </w:p>
    <w:p w14:paraId="103439EC" w14:textId="08C614BE" w:rsidR="00E14AEB" w:rsidRDefault="00E14AEB" w:rsidP="00E14AEB">
      <w:pPr>
        <w:rPr>
          <w:rFonts w:cs="Arial"/>
        </w:rPr>
      </w:pPr>
      <w:r>
        <w:rPr>
          <w:rFonts w:cs="Arial"/>
          <w:noProof/>
        </w:rPr>
        <mc:AlternateContent>
          <mc:Choice Requires="wps">
            <w:drawing>
              <wp:anchor distT="0" distB="0" distL="114300" distR="114300" simplePos="0" relativeHeight="251658246" behindDoc="0" locked="0" layoutInCell="1" allowOverlap="1" wp14:anchorId="7CE6A863" wp14:editId="258209FE">
                <wp:simplePos x="0" y="0"/>
                <wp:positionH relativeFrom="column">
                  <wp:posOffset>0</wp:posOffset>
                </wp:positionH>
                <wp:positionV relativeFrom="paragraph">
                  <wp:posOffset>26670</wp:posOffset>
                </wp:positionV>
                <wp:extent cx="6071870" cy="0"/>
                <wp:effectExtent l="24765" t="24130" r="27940" b="23495"/>
                <wp:wrapSquare wrapText="bothSides"/>
                <wp:docPr id="182877114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3F8CB" id="Straight Connector 7"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6144E52A" w14:textId="77777777" w:rsidR="00E14AEB" w:rsidRPr="00C1127B" w:rsidRDefault="00E14AEB" w:rsidP="00E14AEB">
      <w:pPr>
        <w:pStyle w:val="Heading1"/>
      </w:pPr>
      <w:r w:rsidRPr="00C1127B">
        <w:t xml:space="preserve">Section 1: </w:t>
      </w:r>
      <w:r>
        <w:t>W</w:t>
      </w:r>
      <w:r w:rsidRPr="00C1127B">
        <w:t>hat is being assessed</w:t>
      </w:r>
      <w:r>
        <w:t>?</w:t>
      </w:r>
    </w:p>
    <w:p w14:paraId="2B186C94" w14:textId="77777777" w:rsidR="00E14AEB" w:rsidRDefault="00E14AEB" w:rsidP="00E14AEB">
      <w:pPr>
        <w:rPr>
          <w:rFonts w:cs="Arial"/>
        </w:rPr>
      </w:pPr>
    </w:p>
    <w:p w14:paraId="630A27F4" w14:textId="77777777" w:rsidR="00E14AEB" w:rsidRDefault="00E14AEB" w:rsidP="00E14AEB">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17ABB2B4" w14:textId="77777777" w:rsidR="00E14AEB" w:rsidRPr="00607D1D" w:rsidRDefault="00E14AEB" w:rsidP="00E14AEB">
      <w:pPr>
        <w:rPr>
          <w:rFonts w:cs="Arial"/>
          <w:color w:val="000080"/>
        </w:rPr>
      </w:pPr>
    </w:p>
    <w:p w14:paraId="30F36EEB" w14:textId="77777777" w:rsidR="00E14AEB" w:rsidRPr="005A11D7" w:rsidRDefault="00E14AEB" w:rsidP="00E14AEB">
      <w:pPr>
        <w:ind w:firstLine="720"/>
        <w:rPr>
          <w:rFonts w:cs="Arial"/>
        </w:rPr>
      </w:pPr>
      <w:r w:rsidRPr="005A11D7">
        <w:rPr>
          <w:rFonts w:cs="Arial"/>
        </w:rPr>
        <w:t>FM Catering &amp; Cleaning Budget Reduction</w:t>
      </w:r>
      <w:r>
        <w:rPr>
          <w:rFonts w:cs="Arial"/>
        </w:rPr>
        <w:t xml:space="preserve"> 2026-27</w:t>
      </w:r>
    </w:p>
    <w:p w14:paraId="05F30ACF" w14:textId="77777777" w:rsidR="00E14AEB" w:rsidRPr="00607D1D" w:rsidRDefault="00E14AEB" w:rsidP="00E14AEB">
      <w:pPr>
        <w:rPr>
          <w:rFonts w:cs="Arial"/>
          <w:color w:val="000080"/>
        </w:rPr>
      </w:pPr>
    </w:p>
    <w:p w14:paraId="57F26E15" w14:textId="77777777" w:rsidR="00E14AEB" w:rsidRDefault="00E14AEB" w:rsidP="00E14AEB">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0A75EF07" w14:textId="77777777" w:rsidR="00E14AEB" w:rsidRPr="000C4C70" w:rsidRDefault="00E14AEB" w:rsidP="00E14AEB">
      <w:pPr>
        <w:ind w:left="720" w:hanging="720"/>
        <w:rPr>
          <w:rFonts w:cs="Arial"/>
          <w:b/>
          <w:color w:val="000080"/>
        </w:rPr>
      </w:pPr>
    </w:p>
    <w:p w14:paraId="695F9963" w14:textId="32F02EBF" w:rsidR="00E14AEB" w:rsidRPr="00115E38" w:rsidRDefault="1392792C" w:rsidP="7A770A63">
      <w:pPr>
        <w:pStyle w:val="paragraph"/>
        <w:numPr>
          <w:ilvl w:val="0"/>
          <w:numId w:val="24"/>
        </w:numPr>
        <w:spacing w:before="0" w:beforeAutospacing="0" w:after="0" w:afterAutospacing="0"/>
        <w:textAlignment w:val="baseline"/>
        <w:rPr>
          <w:rStyle w:val="normaltextrun"/>
          <w:rFonts w:ascii="Arial" w:hAnsi="Arial" w:cs="Arial"/>
        </w:rPr>
      </w:pPr>
      <w:r w:rsidRPr="7A770A63">
        <w:rPr>
          <w:rStyle w:val="normaltextrun"/>
          <w:rFonts w:ascii="Arial" w:hAnsi="Arial" w:cs="Arial"/>
        </w:rPr>
        <w:t>FM Catering and Cleaning have agreed to a £300k budget reduction on the Residential Catering budget for 2026-27 as a permanent saving</w:t>
      </w:r>
      <w:r w:rsidR="6B220547" w:rsidRPr="7A770A63">
        <w:rPr>
          <w:rStyle w:val="normaltextrun"/>
          <w:rFonts w:ascii="Arial" w:hAnsi="Arial" w:cs="Arial"/>
        </w:rPr>
        <w:t>, following the closure of some residential homes.</w:t>
      </w:r>
    </w:p>
    <w:p w14:paraId="138C4D80" w14:textId="7F596E01" w:rsidR="00E14AEB" w:rsidRPr="00115E38" w:rsidRDefault="1392792C" w:rsidP="7A770A63">
      <w:pPr>
        <w:pStyle w:val="paragraph"/>
        <w:numPr>
          <w:ilvl w:val="0"/>
          <w:numId w:val="24"/>
        </w:numPr>
        <w:spacing w:before="0" w:beforeAutospacing="0" w:after="0" w:afterAutospacing="0"/>
        <w:textAlignment w:val="baseline"/>
        <w:rPr>
          <w:rStyle w:val="normaltextrun"/>
          <w:rFonts w:ascii="Arial" w:hAnsi="Arial" w:cs="Arial"/>
        </w:rPr>
      </w:pPr>
      <w:r w:rsidRPr="7A770A63">
        <w:rPr>
          <w:rStyle w:val="normaltextrun"/>
          <w:rFonts w:ascii="Arial" w:hAnsi="Arial" w:cs="Arial"/>
        </w:rPr>
        <w:t>FM Catering and Cleaning have agreed to a £120k budget reduction on the Building Cleaning budget for 2026-27 as a permanent saving</w:t>
      </w:r>
      <w:r w:rsidR="71C3AD57" w:rsidRPr="7A770A63">
        <w:rPr>
          <w:rStyle w:val="normaltextrun"/>
          <w:rFonts w:ascii="Arial" w:hAnsi="Arial" w:cs="Arial"/>
        </w:rPr>
        <w:t>, due to current underspends.</w:t>
      </w:r>
    </w:p>
    <w:p w14:paraId="0885D582" w14:textId="77777777" w:rsidR="00E14AEB" w:rsidRPr="00115E38" w:rsidRDefault="1392792C" w:rsidP="7A770A63">
      <w:pPr>
        <w:pStyle w:val="paragraph"/>
        <w:numPr>
          <w:ilvl w:val="0"/>
          <w:numId w:val="24"/>
        </w:numPr>
        <w:spacing w:before="0" w:beforeAutospacing="0" w:after="0" w:afterAutospacing="0"/>
        <w:textAlignment w:val="baseline"/>
        <w:rPr>
          <w:rFonts w:ascii="Arial" w:hAnsi="Arial" w:cs="Arial"/>
          <w:color w:val="777777"/>
        </w:rPr>
      </w:pPr>
      <w:r w:rsidRPr="7A770A63">
        <w:rPr>
          <w:rStyle w:val="normaltextrun"/>
          <w:rFonts w:ascii="Arial" w:hAnsi="Arial" w:cs="Arial"/>
        </w:rPr>
        <w:t>FM Catering and Cleaning can confirm that for the additional National Insurance costs that the recovery via SLA/Contract will be as follows:</w:t>
      </w:r>
      <w:r w:rsidRPr="7A770A63">
        <w:rPr>
          <w:rStyle w:val="eop"/>
          <w:rFonts w:ascii="Arial" w:hAnsi="Arial" w:cs="Arial"/>
        </w:rPr>
        <w:t> </w:t>
      </w:r>
    </w:p>
    <w:p w14:paraId="115CA3F0" w14:textId="77777777" w:rsidR="00E14AEB" w:rsidRPr="00115E38" w:rsidRDefault="1392792C" w:rsidP="7A770A63">
      <w:pPr>
        <w:pStyle w:val="paragraph"/>
        <w:numPr>
          <w:ilvl w:val="1"/>
          <w:numId w:val="24"/>
        </w:numPr>
        <w:spacing w:before="0" w:beforeAutospacing="0" w:after="0" w:afterAutospacing="0"/>
        <w:textAlignment w:val="baseline"/>
        <w:rPr>
          <w:rFonts w:ascii="Arial" w:hAnsi="Arial" w:cs="Arial"/>
          <w:color w:val="777777"/>
        </w:rPr>
      </w:pPr>
      <w:r w:rsidRPr="7A770A63">
        <w:rPr>
          <w:rStyle w:val="normaltextrun"/>
          <w:rFonts w:ascii="Arial" w:hAnsi="Arial" w:cs="Arial"/>
        </w:rPr>
        <w:t>2025-26 financial year, recover part year via SLA/Contract price increase on the academic year agreements, this will cover additional NI costs from September 2025. This provides a forecast underspend to mitigate other savings pressure in year.</w:t>
      </w:r>
      <w:r w:rsidRPr="7A770A63">
        <w:rPr>
          <w:rStyle w:val="eop"/>
          <w:rFonts w:ascii="Arial" w:hAnsi="Arial" w:cs="Arial"/>
        </w:rPr>
        <w:t> </w:t>
      </w:r>
    </w:p>
    <w:p w14:paraId="2A09DB25" w14:textId="77777777" w:rsidR="00E14AEB" w:rsidRPr="00115E38" w:rsidRDefault="1392792C" w:rsidP="7A770A63">
      <w:pPr>
        <w:pStyle w:val="paragraph"/>
        <w:numPr>
          <w:ilvl w:val="1"/>
          <w:numId w:val="24"/>
        </w:numPr>
        <w:spacing w:before="0" w:beforeAutospacing="0" w:after="0" w:afterAutospacing="0"/>
        <w:textAlignment w:val="baseline"/>
        <w:rPr>
          <w:rFonts w:ascii="Arial" w:hAnsi="Arial" w:cs="Arial"/>
          <w:color w:val="777777"/>
        </w:rPr>
      </w:pPr>
      <w:r w:rsidRPr="7A770A63">
        <w:rPr>
          <w:rStyle w:val="normaltextrun"/>
          <w:rFonts w:ascii="Arial" w:hAnsi="Arial" w:cs="Arial"/>
        </w:rPr>
        <w:t>2026-27 financial year, there will full recovery of additional NI costs via the SLA/Contract repricing for the academic years commencing Sept 2025 and Sept 2026. </w:t>
      </w:r>
      <w:r w:rsidRPr="7A770A63">
        <w:rPr>
          <w:rStyle w:val="eop"/>
          <w:rFonts w:ascii="Arial" w:hAnsi="Arial" w:cs="Arial"/>
        </w:rPr>
        <w:t> </w:t>
      </w:r>
    </w:p>
    <w:p w14:paraId="5728F3AE" w14:textId="77777777" w:rsidR="00E14AEB" w:rsidRPr="00607D1D" w:rsidRDefault="00E14AEB" w:rsidP="7A770A63">
      <w:pPr>
        <w:rPr>
          <w:rFonts w:cs="Arial"/>
          <w:color w:val="000080"/>
          <w:szCs w:val="24"/>
        </w:rPr>
      </w:pPr>
    </w:p>
    <w:p w14:paraId="591940DD" w14:textId="77777777" w:rsidR="00E14AEB" w:rsidRPr="005A11D7" w:rsidRDefault="00E14AEB" w:rsidP="7A770A63">
      <w:pPr>
        <w:rPr>
          <w:rFonts w:cs="Arial"/>
          <w:szCs w:val="24"/>
        </w:rPr>
      </w:pPr>
    </w:p>
    <w:p w14:paraId="38DA3248" w14:textId="183926BD" w:rsidR="00E14AEB" w:rsidRPr="005A11D7" w:rsidRDefault="232D1653" w:rsidP="7A770A63">
      <w:pPr>
        <w:rPr>
          <w:rFonts w:cs="Arial"/>
          <w:szCs w:val="24"/>
        </w:rPr>
      </w:pPr>
      <w:r w:rsidRPr="7A770A63">
        <w:rPr>
          <w:rFonts w:cs="Arial"/>
          <w:szCs w:val="24"/>
        </w:rPr>
        <w:t>Total savings</w:t>
      </w:r>
      <w:r w:rsidR="1392792C" w:rsidRPr="7A770A63">
        <w:rPr>
          <w:rFonts w:cs="Arial"/>
          <w:szCs w:val="24"/>
        </w:rPr>
        <w:t xml:space="preserve"> value: £725k</w:t>
      </w:r>
    </w:p>
    <w:p w14:paraId="25C7BF63" w14:textId="77777777" w:rsidR="00E14AEB" w:rsidRPr="00491786" w:rsidRDefault="00E14AEB" w:rsidP="00E14AEB">
      <w:pPr>
        <w:pStyle w:val="Heading1"/>
      </w:pPr>
      <w:r w:rsidRPr="00491786">
        <w:t xml:space="preserve">Section 2: </w:t>
      </w:r>
      <w:r>
        <w:t>W</w:t>
      </w:r>
      <w:r w:rsidRPr="00491786">
        <w:t>hat</w:t>
      </w:r>
      <w:r>
        <w:t xml:space="preserve"> </w:t>
      </w:r>
      <w:r w:rsidRPr="00491786">
        <w:t>the impact of the proposal</w:t>
      </w:r>
      <w:r>
        <w:t xml:space="preserve"> is</w:t>
      </w:r>
      <w:r w:rsidRPr="00491786">
        <w:t xml:space="preserve"> </w:t>
      </w:r>
      <w:r>
        <w:t>likely to</w:t>
      </w:r>
      <w:r w:rsidRPr="00491786">
        <w:t xml:space="preserve"> be</w:t>
      </w:r>
    </w:p>
    <w:p w14:paraId="7B05FA86" w14:textId="77777777" w:rsidR="00E14AEB" w:rsidRDefault="00E14AEB" w:rsidP="00E14AEB">
      <w:pPr>
        <w:rPr>
          <w:rFonts w:cs="Arial"/>
          <w:b/>
          <w:color w:val="000080"/>
        </w:rPr>
      </w:pPr>
    </w:p>
    <w:p w14:paraId="2F68E469" w14:textId="77777777" w:rsidR="00E14AEB" w:rsidRPr="001A7399" w:rsidRDefault="00E14AEB" w:rsidP="00960196">
      <w:pPr>
        <w:widowControl/>
        <w:numPr>
          <w:ilvl w:val="1"/>
          <w:numId w:val="5"/>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w:t>
      </w:r>
      <w:r w:rsidRPr="001A7399">
        <w:rPr>
          <w:rFonts w:cs="Arial"/>
          <w:b/>
          <w:color w:val="000080"/>
        </w:rPr>
        <w:lastRenderedPageBreak/>
        <w:t>share a protected characteristic</w:t>
      </w:r>
      <w:r>
        <w:rPr>
          <w:rFonts w:cs="Arial"/>
          <w:b/>
          <w:color w:val="000080"/>
        </w:rPr>
        <w:t xml:space="preserve"> and those that do not</w:t>
      </w:r>
      <w:r w:rsidRPr="001A7399">
        <w:rPr>
          <w:rFonts w:cs="Arial"/>
          <w:b/>
          <w:color w:val="000080"/>
        </w:rPr>
        <w:t>? If yes, please explain further.</w:t>
      </w:r>
    </w:p>
    <w:p w14:paraId="660F6230" w14:textId="77777777" w:rsidR="00E14AEB" w:rsidRDefault="00E14AEB" w:rsidP="00E14AEB">
      <w:pPr>
        <w:rPr>
          <w:rFonts w:cs="Arial"/>
          <w:b/>
          <w:color w:val="000080"/>
        </w:rPr>
      </w:pPr>
    </w:p>
    <w:p w14:paraId="7736C7AA" w14:textId="77777777" w:rsidR="00E14AEB" w:rsidRPr="001325F8" w:rsidRDefault="00E14AEB" w:rsidP="00E14AEB">
      <w:pPr>
        <w:ind w:left="720"/>
        <w:rPr>
          <w:rFonts w:cs="Arial"/>
          <w:bCs/>
        </w:rPr>
      </w:pPr>
      <w:r>
        <w:rPr>
          <w:rFonts w:cs="Arial"/>
          <w:bCs/>
        </w:rPr>
        <w:t>No impact on equality of opportunity or people.</w:t>
      </w:r>
    </w:p>
    <w:p w14:paraId="0B96CB1C" w14:textId="77777777" w:rsidR="00E14AEB" w:rsidRDefault="00E14AEB" w:rsidP="00E14AEB">
      <w:pPr>
        <w:rPr>
          <w:rFonts w:cs="Arial"/>
          <w:b/>
          <w:color w:val="000080"/>
        </w:rPr>
      </w:pPr>
    </w:p>
    <w:p w14:paraId="32FA9883" w14:textId="77777777" w:rsidR="00E14AEB" w:rsidRPr="001A7399" w:rsidRDefault="00E14AEB" w:rsidP="00E14AEB">
      <w:pPr>
        <w:rPr>
          <w:rFonts w:cs="Arial"/>
          <w:b/>
          <w:color w:val="000080"/>
        </w:rPr>
      </w:pPr>
    </w:p>
    <w:p w14:paraId="52B99AED" w14:textId="77777777" w:rsidR="00E14AEB" w:rsidRPr="001A7399" w:rsidRDefault="00E14AEB"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35795EEC" w14:textId="77777777" w:rsidR="00E14AEB" w:rsidRPr="001A7399" w:rsidRDefault="00E14AEB" w:rsidP="00E14AEB">
      <w:pPr>
        <w:ind w:left="720" w:hanging="720"/>
        <w:rPr>
          <w:rFonts w:cs="Arial"/>
          <w:b/>
          <w:color w:val="000080"/>
        </w:rPr>
      </w:pPr>
    </w:p>
    <w:p w14:paraId="0C3B61FF" w14:textId="77777777" w:rsidR="00E14AEB" w:rsidRPr="005A11D7" w:rsidRDefault="00E14AEB" w:rsidP="00E14AEB">
      <w:pPr>
        <w:ind w:left="1440" w:hanging="720"/>
        <w:rPr>
          <w:rFonts w:cs="Arial"/>
          <w:bCs/>
        </w:rPr>
      </w:pPr>
      <w:r>
        <w:rPr>
          <w:rFonts w:cs="Arial"/>
          <w:bCs/>
        </w:rPr>
        <w:t>No impact on equality or people with protected characteristics.</w:t>
      </w:r>
    </w:p>
    <w:p w14:paraId="5D2B3A71" w14:textId="77777777" w:rsidR="00E14AEB" w:rsidRPr="001A7399" w:rsidRDefault="00E14AEB" w:rsidP="00E14AEB">
      <w:pPr>
        <w:rPr>
          <w:rFonts w:cs="Arial"/>
          <w:b/>
          <w:color w:val="000080"/>
        </w:rPr>
      </w:pPr>
    </w:p>
    <w:p w14:paraId="5E6DF3D7" w14:textId="77777777" w:rsidR="00E14AEB" w:rsidRPr="001A7399" w:rsidRDefault="00E14AEB" w:rsidP="00960196">
      <w:pPr>
        <w:widowControl/>
        <w:numPr>
          <w:ilvl w:val="1"/>
          <w:numId w:val="4"/>
        </w:numPr>
        <w:rPr>
          <w:rFonts w:cs="Arial"/>
          <w:b/>
          <w:color w:val="000080"/>
        </w:rPr>
      </w:pPr>
      <w:r w:rsidRPr="001A7399">
        <w:rPr>
          <w:rFonts w:cs="Arial"/>
          <w:b/>
          <w:color w:val="000080"/>
        </w:rPr>
        <w:t xml:space="preserve">Will this proposal potentially have a negative or disproportionate impact on people who share a protected characteristic?  If yes, please explain further. </w:t>
      </w:r>
    </w:p>
    <w:p w14:paraId="3B30636F" w14:textId="77777777" w:rsidR="00E14AEB" w:rsidRPr="00607D1D" w:rsidRDefault="00E14AEB" w:rsidP="00E14AEB">
      <w:pPr>
        <w:rPr>
          <w:rFonts w:cs="Arial"/>
          <w:color w:val="000080"/>
        </w:rPr>
      </w:pPr>
    </w:p>
    <w:p w14:paraId="4A637B7B" w14:textId="77777777" w:rsidR="00E14AEB" w:rsidRPr="005A11D7" w:rsidRDefault="00E14AEB" w:rsidP="00E14AEB">
      <w:pPr>
        <w:ind w:left="1440" w:hanging="720"/>
        <w:rPr>
          <w:rFonts w:cs="Arial"/>
          <w:bCs/>
        </w:rPr>
      </w:pPr>
      <w:r>
        <w:rPr>
          <w:rFonts w:cs="Arial"/>
          <w:bCs/>
        </w:rPr>
        <w:t>No impact on equality or people with protected characteristics.</w:t>
      </w:r>
    </w:p>
    <w:p w14:paraId="6584F593" w14:textId="77777777" w:rsidR="00E14AEB" w:rsidRDefault="00E14AEB" w:rsidP="00E14AEB">
      <w:pPr>
        <w:rPr>
          <w:rFonts w:cs="Arial"/>
          <w:color w:val="000080"/>
        </w:rPr>
      </w:pPr>
    </w:p>
    <w:p w14:paraId="38CDE4B7" w14:textId="77777777" w:rsidR="00E14AEB" w:rsidRPr="00512DBA" w:rsidRDefault="00E14AEB" w:rsidP="00E14AEB">
      <w:pPr>
        <w:ind w:left="720" w:hanging="720"/>
        <w:rPr>
          <w:rFonts w:cs="Arial"/>
          <w:b/>
          <w:color w:val="000080"/>
        </w:rPr>
      </w:pPr>
      <w:r>
        <w:rPr>
          <w:rFonts w:cs="Arial"/>
          <w:b/>
          <w:color w:val="000080"/>
        </w:rPr>
        <w:t>2.4</w:t>
      </w:r>
      <w:r>
        <w:rPr>
          <w:rFonts w:cs="Arial"/>
          <w:b/>
          <w:color w:val="000080"/>
        </w:rPr>
        <w:tab/>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4DCC11ED" w14:textId="77777777" w:rsidR="00E14AEB" w:rsidRPr="001A7399" w:rsidRDefault="00E14AEB" w:rsidP="00E14AEB">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28D89BF2" w14:textId="77777777" w:rsidR="00E14AEB" w:rsidRPr="001A7399" w:rsidRDefault="00E14AEB" w:rsidP="00E14AEB">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14AEB" w:rsidRPr="00F106C5" w14:paraId="4FA34566" w14:textId="77777777" w:rsidTr="00161956">
        <w:trPr>
          <w:trHeight w:hRule="exact" w:val="537"/>
          <w:jc w:val="center"/>
        </w:trPr>
        <w:tc>
          <w:tcPr>
            <w:tcW w:w="5970" w:type="dxa"/>
            <w:shd w:val="clear" w:color="auto" w:fill="DDFFFF"/>
            <w:vAlign w:val="center"/>
          </w:tcPr>
          <w:p w14:paraId="18E36D81" w14:textId="77777777" w:rsidR="00E14AEB" w:rsidRPr="001A7399" w:rsidRDefault="00E14AEB"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67ECB87D" w14:textId="77777777" w:rsidR="00E14AEB" w:rsidRPr="001A7399" w:rsidRDefault="00E14AEB" w:rsidP="00161956">
            <w:pPr>
              <w:jc w:val="center"/>
              <w:rPr>
                <w:rFonts w:cs="Arial"/>
                <w:b/>
                <w:color w:val="0000FF"/>
              </w:rPr>
            </w:pPr>
            <w:r w:rsidRPr="001A7399">
              <w:rPr>
                <w:rFonts w:cs="Arial"/>
                <w:b/>
                <w:color w:val="0000FF"/>
              </w:rPr>
              <w:t>Impact</w:t>
            </w:r>
          </w:p>
          <w:p w14:paraId="7F6E9050" w14:textId="77777777" w:rsidR="00E14AEB" w:rsidRPr="00DD675A" w:rsidRDefault="00E14AEB" w:rsidP="00161956">
            <w:pPr>
              <w:jc w:val="center"/>
              <w:rPr>
                <w:rFonts w:cs="Arial"/>
                <w:color w:val="0000FF"/>
              </w:rPr>
            </w:pPr>
            <w:r w:rsidRPr="001A7399">
              <w:rPr>
                <w:rFonts w:cs="Arial"/>
                <w:color w:val="0000FF"/>
              </w:rPr>
              <w:t>(H, M, L, N)</w:t>
            </w:r>
          </w:p>
        </w:tc>
      </w:tr>
      <w:tr w:rsidR="00E14AEB" w:rsidRPr="00F106C5" w14:paraId="5A06CC6B" w14:textId="77777777" w:rsidTr="00161956">
        <w:trPr>
          <w:trHeight w:val="428"/>
          <w:jc w:val="center"/>
        </w:trPr>
        <w:tc>
          <w:tcPr>
            <w:tcW w:w="5970" w:type="dxa"/>
            <w:shd w:val="clear" w:color="auto" w:fill="DDFFFF"/>
            <w:vAlign w:val="center"/>
          </w:tcPr>
          <w:p w14:paraId="45AA291B" w14:textId="77777777" w:rsidR="00E14AEB" w:rsidRPr="00F106C5" w:rsidRDefault="00E14AEB" w:rsidP="00161956">
            <w:pPr>
              <w:ind w:left="1092" w:hanging="372"/>
              <w:rPr>
                <w:rFonts w:cs="Arial"/>
                <w:color w:val="0000FF"/>
              </w:rPr>
            </w:pPr>
            <w:r w:rsidRPr="00F106C5">
              <w:rPr>
                <w:rFonts w:cs="Arial"/>
                <w:color w:val="0000FF"/>
              </w:rPr>
              <w:t>Age</w:t>
            </w:r>
          </w:p>
        </w:tc>
        <w:tc>
          <w:tcPr>
            <w:tcW w:w="2490" w:type="dxa"/>
          </w:tcPr>
          <w:p w14:paraId="2BF7BC7D" w14:textId="77777777" w:rsidR="00E14AEB" w:rsidRPr="00F106C5" w:rsidRDefault="00E14AEB" w:rsidP="00161956">
            <w:pPr>
              <w:spacing w:line="360" w:lineRule="auto"/>
              <w:jc w:val="center"/>
              <w:rPr>
                <w:rFonts w:cs="Arial"/>
                <w:color w:val="0000FF"/>
              </w:rPr>
            </w:pPr>
            <w:r>
              <w:rPr>
                <w:rFonts w:cs="Arial"/>
                <w:color w:val="0000FF"/>
              </w:rPr>
              <w:t>N</w:t>
            </w:r>
          </w:p>
        </w:tc>
      </w:tr>
      <w:tr w:rsidR="00E14AEB" w:rsidRPr="00F106C5" w14:paraId="0B2A897C" w14:textId="77777777" w:rsidTr="00161956">
        <w:trPr>
          <w:trHeight w:val="428"/>
          <w:jc w:val="center"/>
        </w:trPr>
        <w:tc>
          <w:tcPr>
            <w:tcW w:w="5970" w:type="dxa"/>
            <w:shd w:val="clear" w:color="auto" w:fill="DDFFFF"/>
            <w:vAlign w:val="center"/>
          </w:tcPr>
          <w:p w14:paraId="51DD09E0" w14:textId="77777777" w:rsidR="00E14AEB" w:rsidRPr="00F106C5" w:rsidRDefault="00E14AEB" w:rsidP="00161956">
            <w:pPr>
              <w:ind w:left="1092" w:hanging="372"/>
              <w:rPr>
                <w:rFonts w:cs="Arial"/>
                <w:color w:val="0000FF"/>
              </w:rPr>
            </w:pPr>
            <w:r w:rsidRPr="00F106C5">
              <w:rPr>
                <w:rFonts w:cs="Arial"/>
                <w:color w:val="0000FF"/>
              </w:rPr>
              <w:t>Disability</w:t>
            </w:r>
          </w:p>
        </w:tc>
        <w:tc>
          <w:tcPr>
            <w:tcW w:w="2490" w:type="dxa"/>
          </w:tcPr>
          <w:p w14:paraId="27D0AA85" w14:textId="77777777" w:rsidR="00E14AEB" w:rsidRPr="00F106C5" w:rsidRDefault="00E14AEB" w:rsidP="00161956">
            <w:pPr>
              <w:jc w:val="center"/>
              <w:rPr>
                <w:rFonts w:cs="Arial"/>
                <w:color w:val="0000FF"/>
              </w:rPr>
            </w:pPr>
            <w:r>
              <w:rPr>
                <w:rFonts w:cs="Arial"/>
                <w:color w:val="0000FF"/>
              </w:rPr>
              <w:t>N</w:t>
            </w:r>
          </w:p>
        </w:tc>
      </w:tr>
      <w:tr w:rsidR="00E14AEB" w:rsidRPr="00F106C5" w14:paraId="6B3A5C8E" w14:textId="77777777" w:rsidTr="00161956">
        <w:trPr>
          <w:trHeight w:val="428"/>
          <w:jc w:val="center"/>
        </w:trPr>
        <w:tc>
          <w:tcPr>
            <w:tcW w:w="5970" w:type="dxa"/>
            <w:shd w:val="clear" w:color="auto" w:fill="DDFFFF"/>
            <w:vAlign w:val="center"/>
          </w:tcPr>
          <w:p w14:paraId="79E9135D" w14:textId="77777777" w:rsidR="00E14AEB" w:rsidRPr="00F106C5" w:rsidRDefault="00E14AEB" w:rsidP="00161956">
            <w:pPr>
              <w:ind w:left="732" w:hanging="12"/>
              <w:rPr>
                <w:rFonts w:cs="Arial"/>
                <w:color w:val="0000FF"/>
              </w:rPr>
            </w:pPr>
            <w:r w:rsidRPr="00F106C5">
              <w:rPr>
                <w:rFonts w:cs="Arial"/>
                <w:color w:val="0000FF"/>
              </w:rPr>
              <w:t>Gender reassignment</w:t>
            </w:r>
          </w:p>
        </w:tc>
        <w:tc>
          <w:tcPr>
            <w:tcW w:w="2490" w:type="dxa"/>
          </w:tcPr>
          <w:p w14:paraId="7D98D543" w14:textId="77777777" w:rsidR="00E14AEB" w:rsidRPr="00F106C5" w:rsidRDefault="00E14AEB" w:rsidP="00161956">
            <w:pPr>
              <w:jc w:val="center"/>
              <w:rPr>
                <w:rFonts w:cs="Arial"/>
                <w:color w:val="0000FF"/>
              </w:rPr>
            </w:pPr>
            <w:r>
              <w:rPr>
                <w:rFonts w:cs="Arial"/>
                <w:color w:val="0000FF"/>
              </w:rPr>
              <w:t>N</w:t>
            </w:r>
          </w:p>
        </w:tc>
      </w:tr>
      <w:tr w:rsidR="00E14AEB" w:rsidRPr="00F106C5" w14:paraId="14918E87" w14:textId="77777777" w:rsidTr="00161956">
        <w:trPr>
          <w:trHeight w:val="428"/>
          <w:jc w:val="center"/>
        </w:trPr>
        <w:tc>
          <w:tcPr>
            <w:tcW w:w="5970" w:type="dxa"/>
            <w:shd w:val="clear" w:color="auto" w:fill="DDFFFF"/>
            <w:vAlign w:val="center"/>
          </w:tcPr>
          <w:p w14:paraId="38FD9F1C" w14:textId="77777777" w:rsidR="00E14AEB" w:rsidRPr="00F106C5" w:rsidRDefault="00E14AEB" w:rsidP="00161956">
            <w:pPr>
              <w:ind w:left="1092" w:hanging="372"/>
              <w:rPr>
                <w:rFonts w:cs="Arial"/>
                <w:color w:val="0000FF"/>
              </w:rPr>
            </w:pPr>
            <w:r w:rsidRPr="00F106C5">
              <w:rPr>
                <w:rFonts w:cs="Arial"/>
                <w:color w:val="0000FF"/>
              </w:rPr>
              <w:t>Race</w:t>
            </w:r>
          </w:p>
        </w:tc>
        <w:tc>
          <w:tcPr>
            <w:tcW w:w="2490" w:type="dxa"/>
          </w:tcPr>
          <w:p w14:paraId="74CDC1D2" w14:textId="77777777" w:rsidR="00E14AEB" w:rsidRPr="00F106C5" w:rsidRDefault="00E14AEB" w:rsidP="00161956">
            <w:pPr>
              <w:jc w:val="center"/>
              <w:rPr>
                <w:rFonts w:cs="Arial"/>
                <w:color w:val="0000FF"/>
              </w:rPr>
            </w:pPr>
            <w:r>
              <w:rPr>
                <w:rFonts w:cs="Arial"/>
                <w:color w:val="0000FF"/>
              </w:rPr>
              <w:t>N</w:t>
            </w:r>
          </w:p>
        </w:tc>
      </w:tr>
      <w:tr w:rsidR="00E14AEB" w:rsidRPr="00F106C5" w14:paraId="427D47FC" w14:textId="77777777" w:rsidTr="00161956">
        <w:trPr>
          <w:trHeight w:val="428"/>
          <w:jc w:val="center"/>
        </w:trPr>
        <w:tc>
          <w:tcPr>
            <w:tcW w:w="5970" w:type="dxa"/>
            <w:shd w:val="clear" w:color="auto" w:fill="DDFFFF"/>
            <w:vAlign w:val="center"/>
          </w:tcPr>
          <w:p w14:paraId="2F1580A0" w14:textId="77777777" w:rsidR="00E14AEB" w:rsidRPr="00F106C5" w:rsidRDefault="00E14AEB" w:rsidP="00161956">
            <w:pPr>
              <w:ind w:left="1092" w:hanging="372"/>
              <w:rPr>
                <w:rFonts w:cs="Arial"/>
                <w:color w:val="0000FF"/>
              </w:rPr>
            </w:pPr>
            <w:r w:rsidRPr="00F106C5">
              <w:rPr>
                <w:rFonts w:cs="Arial"/>
                <w:color w:val="0000FF"/>
              </w:rPr>
              <w:t>Religion/Belief</w:t>
            </w:r>
          </w:p>
        </w:tc>
        <w:tc>
          <w:tcPr>
            <w:tcW w:w="2490" w:type="dxa"/>
          </w:tcPr>
          <w:p w14:paraId="66F43AB6" w14:textId="77777777" w:rsidR="00E14AEB" w:rsidRPr="00F106C5" w:rsidRDefault="00E14AEB" w:rsidP="00161956">
            <w:pPr>
              <w:jc w:val="center"/>
              <w:rPr>
                <w:rFonts w:cs="Arial"/>
                <w:color w:val="0000FF"/>
              </w:rPr>
            </w:pPr>
            <w:r>
              <w:rPr>
                <w:rFonts w:cs="Arial"/>
                <w:color w:val="0000FF"/>
              </w:rPr>
              <w:t>N</w:t>
            </w:r>
          </w:p>
        </w:tc>
      </w:tr>
      <w:tr w:rsidR="00E14AEB" w:rsidRPr="00F106C5" w14:paraId="6439B8FF" w14:textId="77777777" w:rsidTr="00161956">
        <w:trPr>
          <w:trHeight w:val="428"/>
          <w:jc w:val="center"/>
        </w:trPr>
        <w:tc>
          <w:tcPr>
            <w:tcW w:w="5970" w:type="dxa"/>
            <w:shd w:val="clear" w:color="auto" w:fill="DDFFFF"/>
            <w:vAlign w:val="center"/>
          </w:tcPr>
          <w:p w14:paraId="5B3F6FA7" w14:textId="77777777" w:rsidR="00E14AEB" w:rsidRPr="00F106C5" w:rsidRDefault="00E14AEB" w:rsidP="00161956">
            <w:pPr>
              <w:ind w:left="720"/>
              <w:rPr>
                <w:rFonts w:cs="Arial"/>
                <w:color w:val="0000FF"/>
              </w:rPr>
            </w:pPr>
            <w:r w:rsidRPr="00F106C5">
              <w:rPr>
                <w:rFonts w:cs="Arial"/>
                <w:color w:val="0000FF"/>
              </w:rPr>
              <w:t>Pregnancy and maternity</w:t>
            </w:r>
          </w:p>
        </w:tc>
        <w:tc>
          <w:tcPr>
            <w:tcW w:w="2490" w:type="dxa"/>
          </w:tcPr>
          <w:p w14:paraId="2BAB4318" w14:textId="77777777" w:rsidR="00E14AEB" w:rsidRPr="00F106C5" w:rsidRDefault="00E14AEB" w:rsidP="00161956">
            <w:pPr>
              <w:jc w:val="center"/>
              <w:rPr>
                <w:rFonts w:cs="Arial"/>
                <w:color w:val="0000FF"/>
              </w:rPr>
            </w:pPr>
            <w:r>
              <w:rPr>
                <w:rFonts w:cs="Arial"/>
                <w:color w:val="0000FF"/>
              </w:rPr>
              <w:t>N</w:t>
            </w:r>
          </w:p>
        </w:tc>
      </w:tr>
      <w:tr w:rsidR="00E14AEB" w:rsidRPr="00F106C5" w14:paraId="6CC1A694" w14:textId="77777777" w:rsidTr="00161956">
        <w:trPr>
          <w:trHeight w:val="428"/>
          <w:jc w:val="center"/>
        </w:trPr>
        <w:tc>
          <w:tcPr>
            <w:tcW w:w="5970" w:type="dxa"/>
            <w:shd w:val="clear" w:color="auto" w:fill="DDFFFF"/>
            <w:vAlign w:val="center"/>
          </w:tcPr>
          <w:p w14:paraId="157B0134" w14:textId="77777777" w:rsidR="00E14AEB" w:rsidRPr="00F106C5" w:rsidRDefault="00E14AEB"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2AE9F751" w14:textId="77777777" w:rsidR="00E14AEB" w:rsidRPr="00F106C5" w:rsidRDefault="00E14AEB" w:rsidP="00161956">
            <w:pPr>
              <w:jc w:val="center"/>
              <w:rPr>
                <w:rFonts w:cs="Arial"/>
                <w:color w:val="0000FF"/>
              </w:rPr>
            </w:pPr>
            <w:r>
              <w:rPr>
                <w:rFonts w:cs="Arial"/>
                <w:color w:val="0000FF"/>
              </w:rPr>
              <w:t>N</w:t>
            </w:r>
          </w:p>
        </w:tc>
      </w:tr>
      <w:tr w:rsidR="00E14AEB" w:rsidRPr="00F106C5" w14:paraId="53A2C4D1" w14:textId="77777777" w:rsidTr="00161956">
        <w:trPr>
          <w:trHeight w:val="428"/>
          <w:jc w:val="center"/>
        </w:trPr>
        <w:tc>
          <w:tcPr>
            <w:tcW w:w="5970" w:type="dxa"/>
            <w:tcBorders>
              <w:bottom w:val="single" w:sz="6" w:space="0" w:color="auto"/>
            </w:tcBorders>
            <w:shd w:val="clear" w:color="auto" w:fill="DDFFFF"/>
            <w:vAlign w:val="center"/>
          </w:tcPr>
          <w:p w14:paraId="5C2078E5" w14:textId="77777777" w:rsidR="00E14AEB" w:rsidRPr="00F106C5" w:rsidRDefault="00E14AEB"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64CAD037" w14:textId="77777777" w:rsidR="00E14AEB" w:rsidRPr="00F106C5" w:rsidRDefault="00E14AEB" w:rsidP="00161956">
            <w:pPr>
              <w:jc w:val="center"/>
              <w:rPr>
                <w:rFonts w:cs="Arial"/>
                <w:color w:val="0000FF"/>
              </w:rPr>
            </w:pPr>
            <w:r>
              <w:rPr>
                <w:rFonts w:cs="Arial"/>
                <w:color w:val="0000FF"/>
              </w:rPr>
              <w:t>N</w:t>
            </w:r>
          </w:p>
        </w:tc>
      </w:tr>
      <w:tr w:rsidR="00E14AEB" w:rsidRPr="00F106C5" w14:paraId="31E9D12C" w14:textId="77777777" w:rsidTr="00161956">
        <w:trPr>
          <w:trHeight w:val="428"/>
          <w:jc w:val="center"/>
        </w:trPr>
        <w:tc>
          <w:tcPr>
            <w:tcW w:w="5970" w:type="dxa"/>
            <w:shd w:val="clear" w:color="auto" w:fill="DDFFFF"/>
            <w:vAlign w:val="center"/>
          </w:tcPr>
          <w:p w14:paraId="266562EA" w14:textId="77777777" w:rsidR="00E14AEB" w:rsidRPr="00F106C5" w:rsidRDefault="00E14AEB" w:rsidP="00161956">
            <w:pPr>
              <w:ind w:left="720"/>
              <w:rPr>
                <w:rFonts w:cs="Arial"/>
                <w:color w:val="0000FF"/>
              </w:rPr>
            </w:pPr>
            <w:r w:rsidRPr="00F106C5">
              <w:rPr>
                <w:rFonts w:cs="Arial"/>
                <w:color w:val="0000FF"/>
              </w:rPr>
              <w:t>Marriage and civil partnership</w:t>
            </w:r>
          </w:p>
        </w:tc>
        <w:tc>
          <w:tcPr>
            <w:tcW w:w="2490" w:type="dxa"/>
          </w:tcPr>
          <w:p w14:paraId="1A906E72" w14:textId="77777777" w:rsidR="00E14AEB" w:rsidRPr="00F106C5" w:rsidRDefault="00E14AEB" w:rsidP="00161956">
            <w:pPr>
              <w:jc w:val="center"/>
              <w:rPr>
                <w:rFonts w:cs="Arial"/>
                <w:color w:val="0000FF"/>
              </w:rPr>
            </w:pPr>
            <w:r>
              <w:rPr>
                <w:rFonts w:cs="Arial"/>
                <w:color w:val="0000FF"/>
              </w:rPr>
              <w:t>N</w:t>
            </w:r>
          </w:p>
        </w:tc>
      </w:tr>
      <w:tr w:rsidR="00E14AEB" w:rsidRPr="00F106C5" w14:paraId="1788879B" w14:textId="77777777" w:rsidTr="00161956">
        <w:trPr>
          <w:trHeight w:val="428"/>
          <w:jc w:val="center"/>
        </w:trPr>
        <w:tc>
          <w:tcPr>
            <w:tcW w:w="5970" w:type="dxa"/>
            <w:shd w:val="clear" w:color="auto" w:fill="DDFFFF"/>
            <w:vAlign w:val="center"/>
          </w:tcPr>
          <w:p w14:paraId="720A62F1" w14:textId="77777777" w:rsidR="00E14AEB" w:rsidRPr="00F106C5" w:rsidRDefault="00E14AEB" w:rsidP="00161956">
            <w:pPr>
              <w:rPr>
                <w:rFonts w:cs="Arial"/>
                <w:color w:val="0000FF"/>
              </w:rPr>
            </w:pPr>
            <w:r>
              <w:rPr>
                <w:rFonts w:cs="Arial"/>
                <w:b/>
                <w:color w:val="0000FF"/>
              </w:rPr>
              <w:t>Additional Consideration:</w:t>
            </w:r>
          </w:p>
        </w:tc>
        <w:tc>
          <w:tcPr>
            <w:tcW w:w="2490" w:type="dxa"/>
          </w:tcPr>
          <w:p w14:paraId="1382AF37" w14:textId="77777777" w:rsidR="00E14AEB" w:rsidRPr="00F106C5" w:rsidRDefault="00E14AEB" w:rsidP="00161956">
            <w:pPr>
              <w:jc w:val="center"/>
              <w:rPr>
                <w:rFonts w:cs="Arial"/>
                <w:color w:val="0000FF"/>
              </w:rPr>
            </w:pPr>
          </w:p>
        </w:tc>
      </w:tr>
      <w:tr w:rsidR="00E14AEB" w:rsidRPr="00F106C5" w14:paraId="2647627A" w14:textId="77777777" w:rsidTr="00161956">
        <w:trPr>
          <w:trHeight w:val="428"/>
          <w:jc w:val="center"/>
        </w:trPr>
        <w:tc>
          <w:tcPr>
            <w:tcW w:w="5970" w:type="dxa"/>
            <w:shd w:val="clear" w:color="auto" w:fill="DDFFFF"/>
            <w:vAlign w:val="center"/>
          </w:tcPr>
          <w:p w14:paraId="6BC708BE" w14:textId="77777777" w:rsidR="00E14AEB" w:rsidRPr="00F106C5" w:rsidRDefault="00E14AEB" w:rsidP="00161956">
            <w:pPr>
              <w:ind w:left="720"/>
              <w:rPr>
                <w:rFonts w:cs="Arial"/>
                <w:b/>
                <w:color w:val="0000FF"/>
              </w:rPr>
            </w:pPr>
            <w:r w:rsidRPr="00F106C5">
              <w:rPr>
                <w:rFonts w:cs="Arial"/>
                <w:color w:val="0000FF"/>
              </w:rPr>
              <w:t>Low income/low wage</w:t>
            </w:r>
          </w:p>
        </w:tc>
        <w:tc>
          <w:tcPr>
            <w:tcW w:w="2490" w:type="dxa"/>
          </w:tcPr>
          <w:p w14:paraId="4DA74D25" w14:textId="77777777" w:rsidR="00E14AEB" w:rsidRPr="00F106C5" w:rsidRDefault="00E14AEB" w:rsidP="00161956">
            <w:pPr>
              <w:jc w:val="center"/>
              <w:rPr>
                <w:rFonts w:cs="Arial"/>
                <w:color w:val="0000FF"/>
              </w:rPr>
            </w:pPr>
            <w:r>
              <w:rPr>
                <w:rFonts w:cs="Arial"/>
                <w:color w:val="0000FF"/>
              </w:rPr>
              <w:t>N</w:t>
            </w:r>
          </w:p>
        </w:tc>
      </w:tr>
    </w:tbl>
    <w:p w14:paraId="1B99BA97" w14:textId="77777777" w:rsidR="00E14AEB" w:rsidRDefault="00E14AEB" w:rsidP="7A770A63">
      <w:pPr>
        <w:rPr>
          <w:rFonts w:cs="Arial"/>
          <w:b/>
          <w:bCs/>
          <w:color w:val="000080"/>
        </w:rPr>
      </w:pPr>
    </w:p>
    <w:p w14:paraId="75C01861" w14:textId="77EA7ACE" w:rsidR="7A770A63" w:rsidRDefault="7A770A63" w:rsidP="7A770A63">
      <w:pPr>
        <w:rPr>
          <w:rFonts w:cs="Arial"/>
          <w:b/>
          <w:bCs/>
          <w:color w:val="000080"/>
        </w:rPr>
      </w:pPr>
    </w:p>
    <w:p w14:paraId="7397E548" w14:textId="77777777" w:rsidR="00E14AEB" w:rsidRPr="002B692D" w:rsidRDefault="00E14AEB" w:rsidP="00E14AEB">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2543DE5D" w14:textId="77777777" w:rsidR="00E14AEB" w:rsidRDefault="00E14AEB" w:rsidP="00E14AEB">
      <w:pPr>
        <w:rPr>
          <w:rFonts w:cs="Arial"/>
          <w:color w:val="000080"/>
        </w:rPr>
      </w:pPr>
      <w:r w:rsidRPr="002B692D">
        <w:rPr>
          <w:rFonts w:cs="Arial"/>
          <w:color w:val="000080"/>
        </w:rPr>
        <w:t xml:space="preserve">(Note: Legislation and best practice require mitigations to be </w:t>
      </w:r>
      <w:proofErr w:type="gramStart"/>
      <w:r w:rsidRPr="002B692D">
        <w:rPr>
          <w:rFonts w:cs="Arial"/>
          <w:color w:val="000080"/>
        </w:rPr>
        <w:t>considered, but</w:t>
      </w:r>
      <w:proofErr w:type="gramEnd"/>
      <w:r w:rsidRPr="002B692D">
        <w:rPr>
          <w:rFonts w:cs="Arial"/>
          <w:color w:val="000080"/>
        </w:rPr>
        <w:t xml:space="preserve"> need only be put in place if it is possible.) </w:t>
      </w:r>
    </w:p>
    <w:p w14:paraId="37B65C25" w14:textId="77777777" w:rsidR="00E14AEB" w:rsidRDefault="00E14AEB" w:rsidP="00E14AEB">
      <w:pPr>
        <w:rPr>
          <w:rFonts w:cs="Arial"/>
        </w:rPr>
      </w:pPr>
    </w:p>
    <w:p w14:paraId="69F9C06B" w14:textId="77777777" w:rsidR="00E14AEB" w:rsidRPr="005A11D7" w:rsidRDefault="00E14AEB" w:rsidP="00E14AEB">
      <w:pPr>
        <w:rPr>
          <w:rFonts w:cs="Arial"/>
        </w:rPr>
      </w:pPr>
      <w:r>
        <w:rPr>
          <w:rFonts w:cs="Arial"/>
        </w:rPr>
        <w:t>No impact on people as any restructuring has been done in advance of the proposed budget savings.</w:t>
      </w:r>
    </w:p>
    <w:p w14:paraId="2D57C5EE" w14:textId="77777777" w:rsidR="00E14AEB" w:rsidRPr="002B692D" w:rsidRDefault="00E14AEB" w:rsidP="00E14AEB">
      <w:pPr>
        <w:pStyle w:val="Heading1"/>
      </w:pPr>
      <w:r w:rsidRPr="002B692D">
        <w:lastRenderedPageBreak/>
        <w:t xml:space="preserve">Section 3: Dependencies from other proposals </w:t>
      </w:r>
    </w:p>
    <w:p w14:paraId="1B50F502" w14:textId="77777777" w:rsidR="00E14AEB" w:rsidRPr="002B692D" w:rsidRDefault="00E14AEB" w:rsidP="00E14AEB">
      <w:pPr>
        <w:ind w:firstLine="720"/>
        <w:rPr>
          <w:rFonts w:cs="Arial"/>
          <w:b/>
          <w:color w:val="000080"/>
        </w:rPr>
      </w:pPr>
    </w:p>
    <w:p w14:paraId="0BD41463" w14:textId="77777777" w:rsidR="00E14AEB" w:rsidRDefault="00E14AEB" w:rsidP="00E14AEB">
      <w:pPr>
        <w:rPr>
          <w:rFonts w:cs="Arial"/>
          <w:b/>
          <w:color w:val="000080"/>
        </w:rPr>
      </w:pPr>
      <w:r w:rsidRPr="002B692D">
        <w:rPr>
          <w:rFonts w:cs="Arial"/>
          <w:b/>
          <w:color w:val="000080"/>
        </w:rPr>
        <w:t>3.1</w:t>
      </w:r>
      <w:r w:rsidRPr="002B692D">
        <w:rPr>
          <w:rFonts w:cs="Arial"/>
          <w:b/>
          <w:color w:val="000080"/>
        </w:rPr>
        <w:tab/>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621ED874" w14:textId="77777777" w:rsidR="00E14AEB" w:rsidRDefault="00E14AEB" w:rsidP="00E14AEB">
      <w:pPr>
        <w:rPr>
          <w:rFonts w:cs="Arial"/>
        </w:rPr>
      </w:pPr>
    </w:p>
    <w:p w14:paraId="5462C6B6" w14:textId="77777777" w:rsidR="00E14AEB" w:rsidRDefault="00E14AEB" w:rsidP="00960196">
      <w:pPr>
        <w:widowControl/>
        <w:numPr>
          <w:ilvl w:val="0"/>
          <w:numId w:val="25"/>
        </w:numPr>
        <w:spacing w:after="120"/>
        <w:rPr>
          <w:rFonts w:cs="Arial"/>
        </w:rPr>
      </w:pPr>
      <w:r w:rsidRPr="005A11D7">
        <w:rPr>
          <w:rFonts w:cs="Arial"/>
        </w:rPr>
        <w:t>HR/Finance – Corporate Resources have been included</w:t>
      </w:r>
      <w:r>
        <w:rPr>
          <w:rFonts w:cs="Arial"/>
        </w:rPr>
        <w:t xml:space="preserve"> in shaping the proposal</w:t>
      </w:r>
    </w:p>
    <w:p w14:paraId="6C6E1586" w14:textId="77777777" w:rsidR="00E14AEB" w:rsidRPr="00BA5851" w:rsidRDefault="00E14AEB" w:rsidP="00960196">
      <w:pPr>
        <w:widowControl/>
        <w:numPr>
          <w:ilvl w:val="0"/>
          <w:numId w:val="25"/>
        </w:numPr>
        <w:spacing w:after="120"/>
        <w:rPr>
          <w:rFonts w:cs="Arial"/>
        </w:rPr>
      </w:pPr>
      <w:r>
        <w:rPr>
          <w:rFonts w:cs="Arial"/>
        </w:rPr>
        <w:t>Adult Services – have been consulted about the budget reduction linked to residential catering.</w:t>
      </w:r>
    </w:p>
    <w:p w14:paraId="563C949D" w14:textId="77777777" w:rsidR="00E14AEB" w:rsidRPr="005E7DC8" w:rsidRDefault="00E14AEB" w:rsidP="00E14AEB">
      <w:pPr>
        <w:pStyle w:val="Heading1"/>
      </w:pPr>
      <w:r w:rsidRPr="005E7DC8">
        <w:t xml:space="preserve">Section </w:t>
      </w:r>
      <w:r>
        <w:t>4</w:t>
      </w:r>
      <w:r w:rsidRPr="005E7DC8">
        <w:t xml:space="preserve">: </w:t>
      </w:r>
      <w:r>
        <w:t>W</w:t>
      </w:r>
      <w:r w:rsidRPr="005E7DC8">
        <w:t xml:space="preserve">hat evidence you have </w:t>
      </w:r>
      <w:r>
        <w:t>used?</w:t>
      </w:r>
    </w:p>
    <w:p w14:paraId="6D1E2A44" w14:textId="77777777" w:rsidR="00E14AEB" w:rsidRDefault="00E14AEB" w:rsidP="00E14AEB">
      <w:pPr>
        <w:rPr>
          <w:rFonts w:cs="Arial"/>
          <w:b/>
          <w:color w:val="000080"/>
        </w:rPr>
      </w:pPr>
    </w:p>
    <w:p w14:paraId="39486DBC" w14:textId="77777777" w:rsidR="00E14AEB" w:rsidRDefault="00E14AEB" w:rsidP="00E14AEB">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2AA6A907" w14:textId="77777777" w:rsidR="00E14AEB" w:rsidRDefault="00E14AEB" w:rsidP="00E14AEB">
      <w:pPr>
        <w:rPr>
          <w:rFonts w:cs="Arial"/>
        </w:rPr>
      </w:pPr>
    </w:p>
    <w:p w14:paraId="56AF4251" w14:textId="77777777" w:rsidR="00E14AEB" w:rsidRDefault="00E14AEB" w:rsidP="00960196">
      <w:pPr>
        <w:widowControl/>
        <w:numPr>
          <w:ilvl w:val="0"/>
          <w:numId w:val="26"/>
        </w:numPr>
        <w:rPr>
          <w:rFonts w:cs="Arial"/>
        </w:rPr>
      </w:pPr>
      <w:r>
        <w:rPr>
          <w:rFonts w:cs="Arial"/>
        </w:rPr>
        <w:t>The savings were made in the budget outcome 2024-25, the NI recovery has been factored into SLA/Contract costing for 2026-27.</w:t>
      </w:r>
    </w:p>
    <w:p w14:paraId="1C8FEFED" w14:textId="77777777" w:rsidR="00E14AEB" w:rsidRDefault="00E14AEB" w:rsidP="00E14AEB">
      <w:pPr>
        <w:rPr>
          <w:rFonts w:cs="Arial"/>
        </w:rPr>
      </w:pPr>
    </w:p>
    <w:p w14:paraId="58F40A0C" w14:textId="77777777" w:rsidR="00E14AEB" w:rsidRDefault="00E14AEB" w:rsidP="00E14AEB">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25325BFB" w14:textId="77777777" w:rsidR="00E14AEB" w:rsidRDefault="00E14AEB" w:rsidP="00E14AEB">
      <w:pPr>
        <w:rPr>
          <w:rFonts w:cs="Arial"/>
          <w:b/>
          <w:color w:val="000080"/>
        </w:rPr>
      </w:pPr>
    </w:p>
    <w:p w14:paraId="17FF7C0F" w14:textId="77777777" w:rsidR="00E14AEB" w:rsidRPr="005A11D7" w:rsidRDefault="00E14AEB" w:rsidP="00E14AEB">
      <w:pPr>
        <w:rPr>
          <w:rFonts w:cs="Arial"/>
          <w:bCs/>
        </w:rPr>
      </w:pPr>
      <w:r w:rsidRPr="005A11D7">
        <w:rPr>
          <w:rFonts w:cs="Arial"/>
          <w:b/>
        </w:rPr>
        <w:tab/>
      </w:r>
      <w:r w:rsidRPr="005A11D7">
        <w:rPr>
          <w:rFonts w:cs="Arial"/>
          <w:bCs/>
        </w:rPr>
        <w:t>No</w:t>
      </w:r>
    </w:p>
    <w:p w14:paraId="772BDEBF" w14:textId="77777777" w:rsidR="00E14AEB" w:rsidRPr="005E7DC8" w:rsidRDefault="00E14AEB" w:rsidP="00E14AEB">
      <w:pPr>
        <w:pStyle w:val="Heading1"/>
      </w:pPr>
      <w:r w:rsidRPr="005E7DC8">
        <w:t xml:space="preserve">Section </w:t>
      </w:r>
      <w:r>
        <w:t>5</w:t>
      </w:r>
      <w:r w:rsidRPr="005E7DC8">
        <w:t>: Consultation Feedback</w:t>
      </w:r>
    </w:p>
    <w:p w14:paraId="690D3F85" w14:textId="77777777" w:rsidR="00E14AEB" w:rsidRDefault="00E14AEB" w:rsidP="00E14AEB">
      <w:pPr>
        <w:rPr>
          <w:rFonts w:cs="Arial"/>
        </w:rPr>
      </w:pPr>
    </w:p>
    <w:p w14:paraId="3C4AAE27" w14:textId="77777777" w:rsidR="00E14AEB" w:rsidRPr="005E7DC8" w:rsidRDefault="00E14AEB" w:rsidP="00E14AEB">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1807EA08" w14:textId="77777777" w:rsidR="00E14AEB" w:rsidRDefault="00E14AEB" w:rsidP="00E14AEB">
      <w:pPr>
        <w:rPr>
          <w:rFonts w:cs="Arial"/>
        </w:rPr>
      </w:pPr>
    </w:p>
    <w:p w14:paraId="02AA02E9" w14:textId="77777777" w:rsidR="00E14AEB" w:rsidRPr="005A11D7" w:rsidRDefault="00E14AEB" w:rsidP="00E14AEB">
      <w:pPr>
        <w:rPr>
          <w:rFonts w:cs="Arial"/>
        </w:rPr>
      </w:pPr>
      <w:r w:rsidRPr="005A11D7">
        <w:rPr>
          <w:rFonts w:cs="Arial"/>
        </w:rPr>
        <w:tab/>
      </w:r>
      <w:bookmarkStart w:id="15" w:name="_Hlk153185266"/>
      <w:r w:rsidRPr="005A11D7">
        <w:rPr>
          <w:rFonts w:cs="Arial"/>
        </w:rPr>
        <w:t xml:space="preserve">N/A – </w:t>
      </w:r>
      <w:bookmarkEnd w:id="15"/>
      <w:r>
        <w:rPr>
          <w:rFonts w:cs="Arial"/>
        </w:rPr>
        <w:t>no issues to consider.</w:t>
      </w:r>
    </w:p>
    <w:p w14:paraId="4F3E5B7E" w14:textId="77777777" w:rsidR="00E14AEB" w:rsidRDefault="00E14AEB" w:rsidP="00E14AEB">
      <w:pPr>
        <w:rPr>
          <w:rFonts w:cs="Arial"/>
        </w:rPr>
      </w:pPr>
    </w:p>
    <w:p w14:paraId="2648C91E" w14:textId="77777777" w:rsidR="00E14AEB" w:rsidRPr="004011A5" w:rsidRDefault="00E14AEB" w:rsidP="00E14AEB">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5158544C" w14:textId="77777777" w:rsidR="00E14AEB" w:rsidRDefault="00E14AEB" w:rsidP="00E14AEB">
      <w:pPr>
        <w:rPr>
          <w:rFonts w:cs="Arial"/>
        </w:rPr>
      </w:pPr>
    </w:p>
    <w:p w14:paraId="44A6BDA1" w14:textId="77777777" w:rsidR="00E14AEB" w:rsidRPr="005A11D7" w:rsidRDefault="00E14AEB" w:rsidP="00E14AEB">
      <w:pPr>
        <w:rPr>
          <w:rFonts w:cs="Arial"/>
        </w:rPr>
      </w:pPr>
      <w:r>
        <w:rPr>
          <w:rFonts w:cs="Arial"/>
        </w:rPr>
        <w:tab/>
      </w:r>
      <w:r w:rsidRPr="005A11D7">
        <w:rPr>
          <w:rFonts w:cs="Arial"/>
        </w:rPr>
        <w:t>N/A</w:t>
      </w:r>
    </w:p>
    <w:p w14:paraId="4BC5910B" w14:textId="77777777" w:rsidR="00E14AEB" w:rsidRDefault="00E14AEB" w:rsidP="00E14AEB">
      <w:pPr>
        <w:rPr>
          <w:rFonts w:cs="Arial"/>
        </w:rPr>
      </w:pPr>
    </w:p>
    <w:p w14:paraId="755A3EBD" w14:textId="77777777" w:rsidR="00E14AEB" w:rsidRDefault="00E14AEB" w:rsidP="00E14AEB">
      <w:pPr>
        <w:rPr>
          <w:rFonts w:cs="Arial"/>
        </w:rPr>
      </w:pPr>
    </w:p>
    <w:p w14:paraId="2225E082" w14:textId="77777777" w:rsidR="00E14AEB" w:rsidRPr="005E7DC8" w:rsidRDefault="00E14AEB" w:rsidP="00E14AEB">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22229AD8" w14:textId="77777777" w:rsidR="00E14AEB" w:rsidRDefault="00E14AEB" w:rsidP="00E14AEB">
      <w:pPr>
        <w:rPr>
          <w:rFonts w:cs="Arial"/>
        </w:rPr>
      </w:pPr>
    </w:p>
    <w:p w14:paraId="249B0C1D" w14:textId="77777777" w:rsidR="00E14AEB" w:rsidRPr="005A11D7" w:rsidRDefault="00E14AEB" w:rsidP="00E14AEB">
      <w:pPr>
        <w:rPr>
          <w:rFonts w:cs="Arial"/>
        </w:rPr>
      </w:pPr>
      <w:r>
        <w:rPr>
          <w:rFonts w:cs="Arial"/>
        </w:rPr>
        <w:tab/>
      </w:r>
      <w:r w:rsidRPr="005A11D7">
        <w:rPr>
          <w:rFonts w:cs="Arial"/>
        </w:rPr>
        <w:t xml:space="preserve">N/A – </w:t>
      </w:r>
      <w:r>
        <w:rPr>
          <w:rFonts w:cs="Arial"/>
        </w:rPr>
        <w:t>no issues to consider.</w:t>
      </w:r>
    </w:p>
    <w:p w14:paraId="6B2C7E7D" w14:textId="77777777" w:rsidR="00E14AEB" w:rsidRDefault="00E14AEB" w:rsidP="00E14AEB">
      <w:pPr>
        <w:rPr>
          <w:rFonts w:cs="Arial"/>
        </w:rPr>
      </w:pPr>
    </w:p>
    <w:p w14:paraId="24FD65F7" w14:textId="77777777" w:rsidR="00E14AEB" w:rsidRDefault="00E14AEB" w:rsidP="00E14AEB">
      <w:pPr>
        <w:rPr>
          <w:rFonts w:cs="Arial"/>
        </w:rPr>
      </w:pPr>
    </w:p>
    <w:p w14:paraId="283D8594" w14:textId="77777777" w:rsidR="00E14AEB" w:rsidRDefault="00E14AEB" w:rsidP="00E14AEB">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5B3A583B" w14:textId="77777777" w:rsidR="00E14AEB" w:rsidRPr="00607D1D" w:rsidRDefault="00E14AEB" w:rsidP="00E14AEB">
      <w:pPr>
        <w:rPr>
          <w:rFonts w:cs="Arial"/>
          <w:color w:val="000080"/>
        </w:rPr>
      </w:pPr>
    </w:p>
    <w:p w14:paraId="6857A4A0" w14:textId="77777777" w:rsidR="00E14AEB" w:rsidRPr="00607D1D" w:rsidRDefault="00E14AEB" w:rsidP="00E14AEB">
      <w:pPr>
        <w:ind w:left="720"/>
        <w:rPr>
          <w:rFonts w:cs="Arial"/>
        </w:rPr>
      </w:pPr>
      <w:r>
        <w:rPr>
          <w:rFonts w:cs="Arial"/>
        </w:rPr>
        <w:t>NA – no issues to consider.</w:t>
      </w:r>
    </w:p>
    <w:p w14:paraId="403B59F3" w14:textId="75C3F40A" w:rsidR="7A770A63" w:rsidRDefault="7A770A63" w:rsidP="7A770A63">
      <w:pPr>
        <w:tabs>
          <w:tab w:val="right" w:pos="9638"/>
        </w:tabs>
        <w:rPr>
          <w:rStyle w:val="Heading1Char"/>
        </w:rPr>
      </w:pPr>
    </w:p>
    <w:p w14:paraId="0BB56E53" w14:textId="63439437" w:rsidR="7A770A63" w:rsidRDefault="7A770A63" w:rsidP="7A770A63">
      <w:pPr>
        <w:tabs>
          <w:tab w:val="right" w:pos="9638"/>
        </w:tabs>
        <w:rPr>
          <w:rStyle w:val="Heading1Char"/>
        </w:rPr>
      </w:pPr>
    </w:p>
    <w:p w14:paraId="039E8CDD" w14:textId="77777777" w:rsidR="004E317D" w:rsidRDefault="004E317D" w:rsidP="004E317D">
      <w:pPr>
        <w:widowControl/>
        <w:jc w:val="center"/>
        <w:rPr>
          <w:rFonts w:cs="Arial"/>
          <w:b/>
          <w:bCs/>
          <w:sz w:val="22"/>
        </w:rPr>
      </w:pPr>
      <w:hyperlink w:anchor="Topofdocument" w:history="1">
        <w:r w:rsidRPr="007662B4">
          <w:rPr>
            <w:rStyle w:val="Hyperlink"/>
            <w:rFonts w:cs="Arial"/>
            <w:b/>
            <w:bCs/>
            <w:sz w:val="22"/>
          </w:rPr>
          <w:t>Return to the contents page</w:t>
        </w:r>
      </w:hyperlink>
    </w:p>
    <w:p w14:paraId="27C6C31C" w14:textId="488A3228" w:rsidR="0090023C" w:rsidRDefault="0090023C" w:rsidP="0090023C">
      <w:pPr>
        <w:tabs>
          <w:tab w:val="right" w:pos="9638"/>
        </w:tabs>
        <w:rPr>
          <w:rStyle w:val="Heading1Char"/>
        </w:rPr>
      </w:pPr>
    </w:p>
    <w:p w14:paraId="6C3830D7" w14:textId="2D1E1926" w:rsidR="0090023C" w:rsidRDefault="0090023C" w:rsidP="0090023C">
      <w:pPr>
        <w:tabs>
          <w:tab w:val="right" w:pos="9638"/>
        </w:tabs>
        <w:rPr>
          <w:rStyle w:val="Heading1Char"/>
        </w:rPr>
      </w:pPr>
    </w:p>
    <w:p w14:paraId="5F9589CC" w14:textId="41163DA0" w:rsidR="0090023C" w:rsidRDefault="0090023C" w:rsidP="0090023C">
      <w:pPr>
        <w:tabs>
          <w:tab w:val="right" w:pos="9638"/>
        </w:tabs>
        <w:rPr>
          <w:rFonts w:cs="Arial"/>
          <w:b/>
        </w:rPr>
      </w:pPr>
      <w:bookmarkStart w:id="16" w:name="InstallationofsolarPV"/>
      <w:r w:rsidRPr="007F05CB">
        <w:rPr>
          <w:rStyle w:val="Heading1Char"/>
        </w:rPr>
        <w:t>Equality Impact Assessment Form</w:t>
      </w:r>
      <w:r w:rsidRPr="10C39F56">
        <w:rPr>
          <w:rFonts w:cs="Arial"/>
          <w:b/>
          <w:sz w:val="28"/>
          <w:szCs w:val="28"/>
        </w:rPr>
        <w:t xml:space="preserve">   </w:t>
      </w:r>
      <w:bookmarkEnd w:id="16"/>
      <w:r>
        <w:tab/>
      </w:r>
      <w:r w:rsidRPr="000C4C70">
        <w:rPr>
          <w:rFonts w:cs="Arial"/>
          <w:b/>
        </w:rPr>
        <w:t>Reference</w:t>
      </w:r>
      <w:r>
        <w:rPr>
          <w:rFonts w:cs="Arial"/>
          <w:b/>
        </w:rPr>
        <w:t xml:space="preserve"> – </w:t>
      </w:r>
    </w:p>
    <w:p w14:paraId="06D444BC" w14:textId="32AB10D8" w:rsidR="0090023C" w:rsidRDefault="0090023C" w:rsidP="0090023C">
      <w:pPr>
        <w:tabs>
          <w:tab w:val="right" w:pos="9000"/>
        </w:tabs>
        <w:rPr>
          <w:rFonts w:cs="Arial"/>
        </w:rPr>
      </w:pPr>
      <w:r>
        <w:rPr>
          <w:rFonts w:cs="Arial"/>
          <w:b/>
        </w:rPr>
        <w:t xml:space="preserve"> </w:t>
      </w:r>
    </w:p>
    <w:p w14:paraId="185D89CF" w14:textId="065677E1" w:rsidR="0090023C" w:rsidRDefault="0090023C" w:rsidP="0090023C">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90023C" w:rsidRPr="00C901EA" w14:paraId="3DF668C1" w14:textId="77777777" w:rsidTr="7A770A63">
        <w:tc>
          <w:tcPr>
            <w:tcW w:w="1980" w:type="dxa"/>
          </w:tcPr>
          <w:p w14:paraId="577C95CD" w14:textId="77777777" w:rsidR="0090023C" w:rsidRPr="00C901EA" w:rsidRDefault="0090023C" w:rsidP="00161956">
            <w:pPr>
              <w:spacing w:before="60" w:after="60"/>
              <w:rPr>
                <w:rFonts w:cs="Arial"/>
                <w:b/>
              </w:rPr>
            </w:pPr>
            <w:r w:rsidRPr="00C901EA">
              <w:rPr>
                <w:rFonts w:cs="Arial"/>
                <w:b/>
              </w:rPr>
              <w:t>Department</w:t>
            </w:r>
          </w:p>
        </w:tc>
        <w:tc>
          <w:tcPr>
            <w:tcW w:w="3780" w:type="dxa"/>
          </w:tcPr>
          <w:p w14:paraId="618BBDE0" w14:textId="77777777" w:rsidR="0090023C" w:rsidRPr="00C901EA" w:rsidRDefault="0090023C" w:rsidP="00161956">
            <w:pPr>
              <w:spacing w:before="60" w:after="60"/>
              <w:rPr>
                <w:rFonts w:cs="Arial"/>
              </w:rPr>
            </w:pPr>
            <w:r>
              <w:rPr>
                <w:rFonts w:cs="Arial"/>
              </w:rPr>
              <w:t>Corporate Resources</w:t>
            </w:r>
          </w:p>
        </w:tc>
        <w:tc>
          <w:tcPr>
            <w:tcW w:w="1980" w:type="dxa"/>
          </w:tcPr>
          <w:p w14:paraId="49002380" w14:textId="77777777" w:rsidR="0090023C" w:rsidRPr="00C901EA" w:rsidRDefault="0090023C" w:rsidP="00161956">
            <w:pPr>
              <w:spacing w:before="60" w:after="60"/>
              <w:rPr>
                <w:rFonts w:cs="Arial"/>
                <w:b/>
              </w:rPr>
            </w:pPr>
            <w:r w:rsidRPr="00C901EA">
              <w:rPr>
                <w:rFonts w:cs="Arial"/>
                <w:b/>
              </w:rPr>
              <w:t>Version no</w:t>
            </w:r>
          </w:p>
        </w:tc>
        <w:tc>
          <w:tcPr>
            <w:tcW w:w="1800" w:type="dxa"/>
          </w:tcPr>
          <w:p w14:paraId="255EB946" w14:textId="77777777" w:rsidR="0090023C" w:rsidRPr="00C901EA" w:rsidRDefault="0090023C" w:rsidP="00161956">
            <w:pPr>
              <w:spacing w:before="60" w:after="60"/>
              <w:rPr>
                <w:rFonts w:cs="Arial"/>
              </w:rPr>
            </w:pPr>
            <w:r>
              <w:rPr>
                <w:rFonts w:cs="Arial"/>
              </w:rPr>
              <w:t>0.3</w:t>
            </w:r>
          </w:p>
        </w:tc>
      </w:tr>
      <w:tr w:rsidR="0090023C" w:rsidRPr="00C901EA" w14:paraId="182C9B3C" w14:textId="77777777" w:rsidTr="7A770A63">
        <w:tc>
          <w:tcPr>
            <w:tcW w:w="1980" w:type="dxa"/>
          </w:tcPr>
          <w:p w14:paraId="311D820A" w14:textId="77777777" w:rsidR="0090023C" w:rsidRPr="00C901EA" w:rsidRDefault="0090023C" w:rsidP="00161956">
            <w:pPr>
              <w:spacing w:before="60" w:after="60"/>
              <w:rPr>
                <w:rFonts w:cs="Arial"/>
                <w:b/>
              </w:rPr>
            </w:pPr>
            <w:r w:rsidRPr="00C901EA">
              <w:rPr>
                <w:rFonts w:cs="Arial"/>
                <w:b/>
              </w:rPr>
              <w:t>Assessed by</w:t>
            </w:r>
          </w:p>
        </w:tc>
        <w:tc>
          <w:tcPr>
            <w:tcW w:w="3780" w:type="dxa"/>
          </w:tcPr>
          <w:p w14:paraId="54128FE0" w14:textId="77777777" w:rsidR="0090023C" w:rsidRPr="00C901EA" w:rsidRDefault="0090023C" w:rsidP="00161956">
            <w:pPr>
              <w:spacing w:before="60" w:after="60"/>
              <w:rPr>
                <w:rFonts w:cs="Arial"/>
              </w:rPr>
            </w:pPr>
            <w:r>
              <w:rPr>
                <w:rFonts w:cs="Arial"/>
              </w:rPr>
              <w:t>John Sharp</w:t>
            </w:r>
          </w:p>
        </w:tc>
        <w:tc>
          <w:tcPr>
            <w:tcW w:w="1980" w:type="dxa"/>
          </w:tcPr>
          <w:p w14:paraId="672660D6" w14:textId="77777777" w:rsidR="0090023C" w:rsidRPr="00C901EA" w:rsidRDefault="0090023C" w:rsidP="00161956">
            <w:pPr>
              <w:spacing w:before="60" w:after="60"/>
              <w:rPr>
                <w:rFonts w:cs="Arial"/>
                <w:b/>
              </w:rPr>
            </w:pPr>
            <w:r w:rsidRPr="00C901EA">
              <w:rPr>
                <w:rFonts w:cs="Arial"/>
                <w:b/>
              </w:rPr>
              <w:t>Date created</w:t>
            </w:r>
          </w:p>
        </w:tc>
        <w:tc>
          <w:tcPr>
            <w:tcW w:w="1800" w:type="dxa"/>
          </w:tcPr>
          <w:p w14:paraId="465DD120" w14:textId="77777777" w:rsidR="0090023C" w:rsidRPr="00C901EA" w:rsidRDefault="0090023C" w:rsidP="00161956">
            <w:pPr>
              <w:spacing w:before="60" w:after="60"/>
              <w:rPr>
                <w:rFonts w:cs="Arial"/>
              </w:rPr>
            </w:pPr>
            <w:r>
              <w:rPr>
                <w:rFonts w:cs="Arial"/>
              </w:rPr>
              <w:t>08.12.2023</w:t>
            </w:r>
          </w:p>
        </w:tc>
      </w:tr>
      <w:tr w:rsidR="0090023C" w:rsidRPr="00C901EA" w14:paraId="583FFD99" w14:textId="77777777" w:rsidTr="7A770A63">
        <w:tc>
          <w:tcPr>
            <w:tcW w:w="1980" w:type="dxa"/>
          </w:tcPr>
          <w:p w14:paraId="024C01C6" w14:textId="77777777" w:rsidR="0090023C" w:rsidRPr="00C901EA" w:rsidRDefault="0090023C" w:rsidP="00161956">
            <w:pPr>
              <w:spacing w:before="60" w:after="60"/>
              <w:rPr>
                <w:rFonts w:cs="Arial"/>
                <w:b/>
              </w:rPr>
            </w:pPr>
            <w:r w:rsidRPr="00C901EA">
              <w:rPr>
                <w:rFonts w:cs="Arial"/>
                <w:b/>
              </w:rPr>
              <w:t>Approved by</w:t>
            </w:r>
          </w:p>
        </w:tc>
        <w:tc>
          <w:tcPr>
            <w:tcW w:w="3780" w:type="dxa"/>
          </w:tcPr>
          <w:p w14:paraId="38ECCC84" w14:textId="77777777" w:rsidR="0090023C" w:rsidRPr="00C901EA" w:rsidRDefault="0090023C" w:rsidP="00161956">
            <w:pPr>
              <w:spacing w:before="60" w:after="60"/>
              <w:rPr>
                <w:rFonts w:cs="Arial"/>
              </w:rPr>
            </w:pPr>
          </w:p>
        </w:tc>
        <w:tc>
          <w:tcPr>
            <w:tcW w:w="1980" w:type="dxa"/>
          </w:tcPr>
          <w:p w14:paraId="6F6EB7A6" w14:textId="77777777" w:rsidR="0090023C" w:rsidRPr="00C901EA" w:rsidRDefault="0090023C" w:rsidP="00161956">
            <w:pPr>
              <w:spacing w:before="60" w:after="60"/>
              <w:rPr>
                <w:rFonts w:cs="Arial"/>
                <w:b/>
              </w:rPr>
            </w:pPr>
            <w:r w:rsidRPr="00C901EA">
              <w:rPr>
                <w:rFonts w:cs="Arial"/>
                <w:b/>
              </w:rPr>
              <w:t>Date approved</w:t>
            </w:r>
          </w:p>
        </w:tc>
        <w:tc>
          <w:tcPr>
            <w:tcW w:w="1800" w:type="dxa"/>
          </w:tcPr>
          <w:p w14:paraId="05884808" w14:textId="77777777" w:rsidR="0090023C" w:rsidRPr="00C901EA" w:rsidRDefault="0090023C" w:rsidP="00161956">
            <w:pPr>
              <w:spacing w:before="60" w:after="60"/>
              <w:rPr>
                <w:rFonts w:cs="Arial"/>
              </w:rPr>
            </w:pPr>
          </w:p>
        </w:tc>
      </w:tr>
      <w:tr w:rsidR="0090023C" w:rsidRPr="00C901EA" w14:paraId="6A5AB2B0" w14:textId="77777777" w:rsidTr="7A770A63">
        <w:tc>
          <w:tcPr>
            <w:tcW w:w="1980" w:type="dxa"/>
          </w:tcPr>
          <w:p w14:paraId="29F0B43E" w14:textId="77777777" w:rsidR="0090023C" w:rsidRPr="00C901EA" w:rsidRDefault="0090023C" w:rsidP="00161956">
            <w:pPr>
              <w:spacing w:before="60" w:after="60"/>
              <w:rPr>
                <w:rFonts w:cs="Arial"/>
                <w:b/>
              </w:rPr>
            </w:pPr>
            <w:r w:rsidRPr="00C901EA">
              <w:rPr>
                <w:rFonts w:cs="Arial"/>
                <w:b/>
              </w:rPr>
              <w:t>Updated by</w:t>
            </w:r>
          </w:p>
        </w:tc>
        <w:tc>
          <w:tcPr>
            <w:tcW w:w="3780" w:type="dxa"/>
          </w:tcPr>
          <w:p w14:paraId="123F8A50" w14:textId="79A81207" w:rsidR="0090023C" w:rsidRPr="00C901EA" w:rsidRDefault="2A16B529" w:rsidP="00161956">
            <w:pPr>
              <w:spacing w:before="60" w:after="60"/>
              <w:rPr>
                <w:rFonts w:cs="Arial"/>
              </w:rPr>
            </w:pPr>
            <w:r w:rsidRPr="7A770A63">
              <w:rPr>
                <w:rFonts w:cs="Arial"/>
              </w:rPr>
              <w:t>John Sharp</w:t>
            </w:r>
          </w:p>
        </w:tc>
        <w:tc>
          <w:tcPr>
            <w:tcW w:w="1980" w:type="dxa"/>
          </w:tcPr>
          <w:p w14:paraId="2AA9E619" w14:textId="77777777" w:rsidR="0090023C" w:rsidRPr="00C901EA" w:rsidRDefault="0090023C" w:rsidP="00161956">
            <w:pPr>
              <w:spacing w:before="60" w:after="60"/>
              <w:rPr>
                <w:rFonts w:cs="Arial"/>
                <w:b/>
              </w:rPr>
            </w:pPr>
            <w:r w:rsidRPr="00C901EA">
              <w:rPr>
                <w:rFonts w:cs="Arial"/>
                <w:b/>
              </w:rPr>
              <w:t>Date updated</w:t>
            </w:r>
          </w:p>
        </w:tc>
        <w:tc>
          <w:tcPr>
            <w:tcW w:w="1800" w:type="dxa"/>
          </w:tcPr>
          <w:p w14:paraId="52ED080D" w14:textId="5CB67BB1" w:rsidR="0090023C" w:rsidRPr="00C901EA" w:rsidRDefault="422127D3" w:rsidP="00161956">
            <w:pPr>
              <w:spacing w:before="60" w:after="60"/>
              <w:rPr>
                <w:rFonts w:cs="Arial"/>
              </w:rPr>
            </w:pPr>
            <w:r w:rsidRPr="7A770A63">
              <w:rPr>
                <w:rFonts w:cs="Arial"/>
              </w:rPr>
              <w:t>27.10.2025</w:t>
            </w:r>
          </w:p>
        </w:tc>
      </w:tr>
      <w:tr w:rsidR="0090023C" w:rsidRPr="00C901EA" w14:paraId="27D255A8" w14:textId="77777777" w:rsidTr="7A770A63">
        <w:tc>
          <w:tcPr>
            <w:tcW w:w="1980" w:type="dxa"/>
          </w:tcPr>
          <w:p w14:paraId="3485ED38" w14:textId="77777777" w:rsidR="0090023C" w:rsidRPr="00C901EA" w:rsidRDefault="0090023C" w:rsidP="00161956">
            <w:pPr>
              <w:spacing w:before="60" w:after="60"/>
              <w:rPr>
                <w:rFonts w:cs="Arial"/>
                <w:b/>
              </w:rPr>
            </w:pPr>
            <w:r w:rsidRPr="00C901EA">
              <w:rPr>
                <w:rFonts w:cs="Arial"/>
                <w:b/>
              </w:rPr>
              <w:t>Final approval</w:t>
            </w:r>
          </w:p>
        </w:tc>
        <w:tc>
          <w:tcPr>
            <w:tcW w:w="3780" w:type="dxa"/>
          </w:tcPr>
          <w:p w14:paraId="10EA4AAC" w14:textId="77777777" w:rsidR="0090023C" w:rsidRPr="00C901EA" w:rsidRDefault="0090023C" w:rsidP="00161956">
            <w:pPr>
              <w:spacing w:before="60" w:after="60"/>
              <w:rPr>
                <w:rFonts w:cs="Arial"/>
              </w:rPr>
            </w:pPr>
          </w:p>
        </w:tc>
        <w:tc>
          <w:tcPr>
            <w:tcW w:w="1980" w:type="dxa"/>
          </w:tcPr>
          <w:p w14:paraId="073F6D59" w14:textId="77777777" w:rsidR="0090023C" w:rsidRPr="00C901EA" w:rsidRDefault="0090023C" w:rsidP="00161956">
            <w:pPr>
              <w:spacing w:before="60" w:after="60"/>
              <w:rPr>
                <w:rFonts w:cs="Arial"/>
                <w:b/>
              </w:rPr>
            </w:pPr>
            <w:r w:rsidRPr="00C901EA">
              <w:rPr>
                <w:rFonts w:cs="Arial"/>
                <w:b/>
              </w:rPr>
              <w:t>Date signed off</w:t>
            </w:r>
          </w:p>
        </w:tc>
        <w:tc>
          <w:tcPr>
            <w:tcW w:w="1800" w:type="dxa"/>
          </w:tcPr>
          <w:p w14:paraId="2752A00A" w14:textId="77777777" w:rsidR="0090023C" w:rsidRPr="00C901EA" w:rsidRDefault="0090023C" w:rsidP="00161956">
            <w:pPr>
              <w:spacing w:before="60" w:after="60"/>
              <w:rPr>
                <w:rFonts w:cs="Arial"/>
              </w:rPr>
            </w:pPr>
          </w:p>
        </w:tc>
      </w:tr>
    </w:tbl>
    <w:p w14:paraId="4B2CE672" w14:textId="48087A56" w:rsidR="0090023C" w:rsidRDefault="0090023C" w:rsidP="0090023C">
      <w:pPr>
        <w:rPr>
          <w:rFonts w:cs="Arial"/>
        </w:rPr>
      </w:pPr>
    </w:p>
    <w:p w14:paraId="14918A25" w14:textId="24156EC2" w:rsidR="0090023C" w:rsidRDefault="0090023C" w:rsidP="0090023C">
      <w:pPr>
        <w:rPr>
          <w:rFonts w:eastAsia="Arial" w:cs="Arial"/>
        </w:rPr>
      </w:pPr>
      <w:r>
        <w:rPr>
          <w:rFonts w:cs="Arial"/>
          <w:noProof/>
        </w:rPr>
        <mc:AlternateContent>
          <mc:Choice Requires="wps">
            <w:drawing>
              <wp:anchor distT="0" distB="0" distL="114300" distR="114300" simplePos="0" relativeHeight="251658262" behindDoc="0" locked="0" layoutInCell="1" allowOverlap="1" wp14:anchorId="6416F3D8" wp14:editId="098A9226">
                <wp:simplePos x="0" y="0"/>
                <wp:positionH relativeFrom="column">
                  <wp:posOffset>0</wp:posOffset>
                </wp:positionH>
                <wp:positionV relativeFrom="paragraph">
                  <wp:posOffset>26670</wp:posOffset>
                </wp:positionV>
                <wp:extent cx="6071870" cy="0"/>
                <wp:effectExtent l="24765" t="20320" r="27940" b="27305"/>
                <wp:wrapSquare wrapText="bothSides"/>
                <wp:docPr id="203947518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9172C" id="Straight Connector 1" o:spid="_x0000_s1026" style="position:absolute;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74832E28" w14:textId="72A5A92D" w:rsidR="0090023C" w:rsidRDefault="0090023C" w:rsidP="0090023C">
      <w:pPr>
        <w:pStyle w:val="Heading1"/>
      </w:pPr>
      <w:r w:rsidRPr="00C1127B">
        <w:t xml:space="preserve">Section 1: </w:t>
      </w:r>
      <w:r>
        <w:t>W</w:t>
      </w:r>
      <w:r w:rsidRPr="00C1127B">
        <w:t>hat is being assessed</w:t>
      </w:r>
      <w:r>
        <w:t>?</w:t>
      </w:r>
    </w:p>
    <w:p w14:paraId="678EB182" w14:textId="68897955" w:rsidR="0090023C" w:rsidRDefault="0090023C" w:rsidP="0090023C"/>
    <w:p w14:paraId="683CC787" w14:textId="5F63DEF5" w:rsidR="0090023C" w:rsidRDefault="0090023C" w:rsidP="0090023C">
      <w:pPr>
        <w:rPr>
          <w:rFonts w:cs="Arial"/>
        </w:rPr>
      </w:pPr>
    </w:p>
    <w:p w14:paraId="7EBF772E" w14:textId="06F67565" w:rsidR="0090023C" w:rsidRDefault="0090023C" w:rsidP="0090023C">
      <w:pPr>
        <w:widowControl/>
        <w:numPr>
          <w:ilvl w:val="1"/>
          <w:numId w:val="432"/>
        </w:numPr>
        <w:rPr>
          <w:rFonts w:cs="Arial"/>
          <w:b/>
          <w:color w:val="000080"/>
        </w:rPr>
      </w:pPr>
      <w:r>
        <w:rPr>
          <w:rFonts w:cs="Arial"/>
          <w:b/>
          <w:color w:val="000080"/>
        </w:rPr>
        <w:t>Name of p</w:t>
      </w:r>
      <w:r w:rsidRPr="000C4C70">
        <w:rPr>
          <w:rFonts w:cs="Arial"/>
          <w:b/>
          <w:color w:val="000080"/>
        </w:rPr>
        <w:t xml:space="preserve">roposal to </w:t>
      </w:r>
      <w:r>
        <w:rPr>
          <w:rFonts w:cs="Arial"/>
          <w:b/>
          <w:color w:val="000080"/>
        </w:rPr>
        <w:t>be assessed.</w:t>
      </w:r>
    </w:p>
    <w:p w14:paraId="124C2A8E" w14:textId="361A68C0" w:rsidR="0090023C" w:rsidRDefault="0090023C" w:rsidP="0090023C">
      <w:pPr>
        <w:ind w:left="720"/>
        <w:rPr>
          <w:rFonts w:cs="Arial"/>
          <w:b/>
          <w:color w:val="000080"/>
        </w:rPr>
      </w:pPr>
    </w:p>
    <w:p w14:paraId="0F095365" w14:textId="3C25D2CF" w:rsidR="0090023C" w:rsidRPr="000A2B86" w:rsidRDefault="0090023C" w:rsidP="0090023C">
      <w:pPr>
        <w:ind w:left="709"/>
        <w:rPr>
          <w:rFonts w:cs="Arial"/>
        </w:rPr>
      </w:pPr>
      <w:r>
        <w:rPr>
          <w:rFonts w:cs="Arial"/>
        </w:rPr>
        <w:t xml:space="preserve">EP2:1 </w:t>
      </w:r>
      <w:r w:rsidRPr="001E5485">
        <w:rPr>
          <w:rFonts w:cs="Arial"/>
        </w:rPr>
        <w:t>Renewable energy - Solar PV building installations to lower cost of energy consumption (NB not Solar Farms)</w:t>
      </w:r>
      <w:r>
        <w:rPr>
          <w:rFonts w:cs="Arial"/>
        </w:rPr>
        <w:t xml:space="preserve">. </w:t>
      </w:r>
    </w:p>
    <w:p w14:paraId="73D0F9F1" w14:textId="6C29C83A" w:rsidR="0090023C" w:rsidRPr="00607D1D" w:rsidRDefault="0090023C" w:rsidP="0090023C">
      <w:pPr>
        <w:rPr>
          <w:rFonts w:cs="Arial"/>
          <w:color w:val="000080"/>
        </w:rPr>
      </w:pPr>
    </w:p>
    <w:p w14:paraId="331191DB" w14:textId="763FE356" w:rsidR="0090023C" w:rsidRDefault="0090023C" w:rsidP="0090023C">
      <w:pPr>
        <w:ind w:left="720" w:hanging="720"/>
        <w:rPr>
          <w:rFonts w:cs="Arial"/>
          <w:b/>
          <w:color w:val="000080"/>
        </w:rPr>
      </w:pPr>
      <w:r>
        <w:rPr>
          <w:rFonts w:cs="Arial"/>
          <w:b/>
          <w:color w:val="000080"/>
        </w:rPr>
        <w:t>1.2</w:t>
      </w:r>
      <w: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44154969" w14:textId="2579AB8D" w:rsidR="0090023C" w:rsidRPr="000C4C70" w:rsidRDefault="0090023C" w:rsidP="0090023C">
      <w:pPr>
        <w:ind w:left="720" w:hanging="720"/>
        <w:rPr>
          <w:rFonts w:cs="Arial"/>
          <w:b/>
          <w:color w:val="000080"/>
        </w:rPr>
      </w:pPr>
    </w:p>
    <w:p w14:paraId="7FAE2C97" w14:textId="107E23AD" w:rsidR="0090023C" w:rsidRDefault="0090023C" w:rsidP="0090023C">
      <w:pPr>
        <w:ind w:left="709"/>
        <w:rPr>
          <w:rFonts w:cs="Arial"/>
        </w:rPr>
      </w:pPr>
      <w:r>
        <w:rPr>
          <w:rFonts w:cs="Arial"/>
        </w:rPr>
        <w:t xml:space="preserve">Deployments of solar PV on council land and buildings will be used solely by the council to reduce electricity costs for BMDC. </w:t>
      </w:r>
    </w:p>
    <w:p w14:paraId="57F188D3" w14:textId="02915B0E" w:rsidR="0090023C" w:rsidRDefault="0090023C" w:rsidP="0090023C">
      <w:pPr>
        <w:ind w:left="709"/>
        <w:rPr>
          <w:rFonts w:cs="Arial"/>
        </w:rPr>
      </w:pPr>
    </w:p>
    <w:p w14:paraId="6BBFD809" w14:textId="20B3643F" w:rsidR="0090023C" w:rsidRDefault="4181DC41" w:rsidP="7A770A63">
      <w:pPr>
        <w:ind w:left="709"/>
        <w:rPr>
          <w:rFonts w:cs="Arial"/>
        </w:rPr>
      </w:pPr>
      <w:r w:rsidRPr="7A770A63">
        <w:rPr>
          <w:rFonts w:cs="Arial"/>
        </w:rPr>
        <w:t>Revenue c</w:t>
      </w:r>
      <w:r w:rsidR="22E071F7" w:rsidRPr="7A770A63">
        <w:rPr>
          <w:rFonts w:cs="Arial"/>
        </w:rPr>
        <w:t>ost savings £300</w:t>
      </w:r>
      <w:r w:rsidR="7EA3846A" w:rsidRPr="7A770A63">
        <w:rPr>
          <w:rFonts w:cs="Arial"/>
        </w:rPr>
        <w:t>k</w:t>
      </w:r>
    </w:p>
    <w:p w14:paraId="715C8677" w14:textId="58327A03" w:rsidR="0090023C" w:rsidRPr="00491786" w:rsidRDefault="00B414EB" w:rsidP="0090023C">
      <w:pPr>
        <w:pStyle w:val="Heading1"/>
      </w:pPr>
      <w:r>
        <w:t>S</w:t>
      </w:r>
      <w:r w:rsidR="0090023C" w:rsidRPr="00491786">
        <w:t xml:space="preserve">ection 2: </w:t>
      </w:r>
      <w:r w:rsidR="0090023C">
        <w:t>W</w:t>
      </w:r>
      <w:r w:rsidR="0090023C" w:rsidRPr="00491786">
        <w:t>hat</w:t>
      </w:r>
      <w:r w:rsidR="0090023C">
        <w:t xml:space="preserve"> </w:t>
      </w:r>
      <w:r w:rsidR="0090023C" w:rsidRPr="00491786">
        <w:t>the impact of the proposal</w:t>
      </w:r>
      <w:r w:rsidR="0090023C">
        <w:t xml:space="preserve"> is</w:t>
      </w:r>
      <w:r w:rsidR="0090023C" w:rsidRPr="00491786">
        <w:t xml:space="preserve"> </w:t>
      </w:r>
      <w:r w:rsidR="0090023C">
        <w:t>likely to</w:t>
      </w:r>
      <w:r w:rsidR="0090023C" w:rsidRPr="00491786">
        <w:t xml:space="preserve"> be</w:t>
      </w:r>
    </w:p>
    <w:p w14:paraId="059F71AE" w14:textId="3C596DF5" w:rsidR="0090023C" w:rsidRDefault="0090023C" w:rsidP="0090023C">
      <w:pPr>
        <w:rPr>
          <w:rFonts w:cs="Arial"/>
          <w:b/>
          <w:color w:val="000080"/>
        </w:rPr>
      </w:pPr>
    </w:p>
    <w:p w14:paraId="27C269AF" w14:textId="79099625" w:rsidR="0090023C" w:rsidRDefault="0090023C" w:rsidP="0090023C">
      <w:pPr>
        <w:rPr>
          <w:rFonts w:cs="Arial"/>
          <w:b/>
          <w:color w:val="000080"/>
        </w:rPr>
      </w:pPr>
    </w:p>
    <w:p w14:paraId="685D187E" w14:textId="039ECB35" w:rsidR="0090023C" w:rsidRDefault="0090023C" w:rsidP="0090023C">
      <w:pPr>
        <w:widowControl/>
        <w:numPr>
          <w:ilvl w:val="1"/>
          <w:numId w:val="5"/>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p>
    <w:p w14:paraId="56818345" w14:textId="3E7F9FEB" w:rsidR="0090023C" w:rsidRDefault="0090023C" w:rsidP="0090023C">
      <w:pPr>
        <w:rPr>
          <w:rFonts w:cs="Arial"/>
          <w:b/>
          <w:color w:val="000080"/>
        </w:rPr>
      </w:pPr>
    </w:p>
    <w:p w14:paraId="4195E4AE" w14:textId="06860AE7" w:rsidR="0090023C" w:rsidRPr="000A2B86" w:rsidRDefault="0090023C" w:rsidP="0090023C">
      <w:pPr>
        <w:ind w:left="720"/>
        <w:rPr>
          <w:rFonts w:cs="Arial"/>
          <w:bCs/>
        </w:rPr>
      </w:pPr>
      <w:r>
        <w:rPr>
          <w:rFonts w:cs="Arial"/>
          <w:bCs/>
        </w:rPr>
        <w:t>Not applicable. This proposal relates to deploying solar PV on land and buildings only.</w:t>
      </w:r>
    </w:p>
    <w:p w14:paraId="2E72AF4B" w14:textId="52E9D3E6" w:rsidR="0090023C" w:rsidRPr="001A7399" w:rsidRDefault="0090023C" w:rsidP="0090023C">
      <w:pPr>
        <w:rPr>
          <w:rFonts w:cs="Arial"/>
          <w:b/>
          <w:color w:val="000080"/>
        </w:rPr>
      </w:pPr>
    </w:p>
    <w:p w14:paraId="00BBA00D" w14:textId="082167F7" w:rsidR="0090023C" w:rsidRPr="001A7399" w:rsidRDefault="0090023C" w:rsidP="0090023C">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38F7B0FF" w14:textId="309BD9C5" w:rsidR="0090023C" w:rsidRPr="001A7399" w:rsidRDefault="0090023C" w:rsidP="0090023C">
      <w:pPr>
        <w:ind w:left="720" w:hanging="720"/>
        <w:rPr>
          <w:rFonts w:cs="Arial"/>
          <w:b/>
          <w:color w:val="000080"/>
        </w:rPr>
      </w:pPr>
    </w:p>
    <w:p w14:paraId="114DE8CE" w14:textId="6E4936FF" w:rsidR="0090023C" w:rsidRPr="000A2B86" w:rsidRDefault="0090023C" w:rsidP="0090023C">
      <w:pPr>
        <w:ind w:left="720"/>
        <w:rPr>
          <w:rFonts w:cs="Arial"/>
          <w:bCs/>
        </w:rPr>
      </w:pPr>
      <w:r>
        <w:rPr>
          <w:rFonts w:cs="Arial"/>
          <w:bCs/>
        </w:rPr>
        <w:t>Not applicable. This proposal relates to deploying solar PV on land and buildings only.</w:t>
      </w:r>
    </w:p>
    <w:p w14:paraId="74E8CE52" w14:textId="2D349FCE" w:rsidR="0090023C" w:rsidRPr="001A7399" w:rsidRDefault="0090023C" w:rsidP="0090023C">
      <w:pPr>
        <w:rPr>
          <w:rFonts w:cs="Arial"/>
          <w:b/>
          <w:color w:val="000080"/>
        </w:rPr>
      </w:pPr>
    </w:p>
    <w:p w14:paraId="2240156E" w14:textId="69ED685D" w:rsidR="0090023C" w:rsidRPr="001A7399" w:rsidRDefault="0090023C" w:rsidP="0090023C">
      <w:pPr>
        <w:widowControl/>
        <w:numPr>
          <w:ilvl w:val="1"/>
          <w:numId w:val="4"/>
        </w:numPr>
        <w:rPr>
          <w:rFonts w:cs="Arial"/>
          <w:b/>
          <w:color w:val="000080"/>
        </w:rPr>
      </w:pPr>
      <w:r w:rsidRPr="001A7399">
        <w:rPr>
          <w:rFonts w:cs="Arial"/>
          <w:b/>
          <w:color w:val="000080"/>
        </w:rPr>
        <w:lastRenderedPageBreak/>
        <w:t xml:space="preserve">Will this proposal potentially have a negative or disproportionate impact on people who share a protected characteristic?  If yes, please explain further. </w:t>
      </w:r>
    </w:p>
    <w:p w14:paraId="0F82D755" w14:textId="4341703E" w:rsidR="0090023C" w:rsidRPr="00607D1D" w:rsidRDefault="0090023C" w:rsidP="0090023C">
      <w:pPr>
        <w:rPr>
          <w:rFonts w:cs="Arial"/>
          <w:color w:val="000080"/>
        </w:rPr>
      </w:pPr>
    </w:p>
    <w:p w14:paraId="298B9E77" w14:textId="20FF38D7" w:rsidR="0090023C" w:rsidRPr="000A2B86" w:rsidRDefault="0090023C" w:rsidP="0090023C">
      <w:pPr>
        <w:ind w:left="720"/>
        <w:rPr>
          <w:rFonts w:cs="Arial"/>
          <w:bCs/>
        </w:rPr>
      </w:pPr>
      <w:r>
        <w:rPr>
          <w:rFonts w:cs="Arial"/>
          <w:bCs/>
        </w:rPr>
        <w:t>Not applicable. This proposal relates to deploying solar PV on land and buildings only.</w:t>
      </w:r>
    </w:p>
    <w:p w14:paraId="6C4AF2C0" w14:textId="3105034A" w:rsidR="0090023C" w:rsidRPr="00607D1D" w:rsidRDefault="0090023C" w:rsidP="0090023C">
      <w:pPr>
        <w:rPr>
          <w:rFonts w:cs="Arial"/>
          <w:color w:val="000080"/>
        </w:rPr>
      </w:pPr>
    </w:p>
    <w:p w14:paraId="124FA072" w14:textId="5CA4F0A9" w:rsidR="0090023C" w:rsidRDefault="0090023C" w:rsidP="0090023C">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13CAF016" w14:textId="6616BD72" w:rsidR="0090023C" w:rsidRDefault="0090023C" w:rsidP="0090023C">
      <w:pPr>
        <w:rPr>
          <w:rFonts w:cs="Arial"/>
          <w:b/>
          <w:color w:val="000080"/>
        </w:rPr>
      </w:pPr>
    </w:p>
    <w:p w14:paraId="6B693815" w14:textId="7BBEF459" w:rsidR="0090023C" w:rsidRPr="00512DBA" w:rsidRDefault="0090023C" w:rsidP="0090023C">
      <w:pPr>
        <w:rPr>
          <w:rFonts w:cs="Arial"/>
          <w:b/>
          <w:color w:val="000080"/>
        </w:rPr>
      </w:pPr>
    </w:p>
    <w:p w14:paraId="3E997165" w14:textId="0E886565" w:rsidR="0090023C" w:rsidRPr="001A7399" w:rsidRDefault="0090023C" w:rsidP="0090023C">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1F9FFB99" w14:textId="19A62AF1" w:rsidR="0090023C" w:rsidRPr="001A7399" w:rsidRDefault="0090023C" w:rsidP="0090023C">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90023C" w:rsidRPr="00F106C5" w14:paraId="39F5543F" w14:textId="77777777">
        <w:trPr>
          <w:trHeight w:hRule="exact" w:val="537"/>
          <w:jc w:val="center"/>
        </w:trPr>
        <w:tc>
          <w:tcPr>
            <w:tcW w:w="5970" w:type="dxa"/>
            <w:shd w:val="clear" w:color="auto" w:fill="DDFFFF"/>
            <w:vAlign w:val="center"/>
          </w:tcPr>
          <w:p w14:paraId="5783D022" w14:textId="77777777" w:rsidR="0090023C" w:rsidRPr="001A7399" w:rsidRDefault="0090023C"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76D480FD" w14:textId="77777777" w:rsidR="0090023C" w:rsidRPr="001A7399" w:rsidRDefault="0090023C" w:rsidP="00161956">
            <w:pPr>
              <w:jc w:val="center"/>
              <w:rPr>
                <w:rFonts w:cs="Arial"/>
                <w:b/>
                <w:color w:val="0000FF"/>
              </w:rPr>
            </w:pPr>
            <w:r w:rsidRPr="001A7399">
              <w:rPr>
                <w:rFonts w:cs="Arial"/>
                <w:b/>
                <w:color w:val="0000FF"/>
              </w:rPr>
              <w:t>Impact</w:t>
            </w:r>
          </w:p>
          <w:p w14:paraId="5165658B" w14:textId="77777777" w:rsidR="0090023C" w:rsidRPr="00DD675A" w:rsidRDefault="0090023C" w:rsidP="00161956">
            <w:pPr>
              <w:jc w:val="center"/>
              <w:rPr>
                <w:rFonts w:cs="Arial"/>
                <w:color w:val="0000FF"/>
              </w:rPr>
            </w:pPr>
            <w:r w:rsidRPr="001A7399">
              <w:rPr>
                <w:rFonts w:cs="Arial"/>
                <w:color w:val="0000FF"/>
              </w:rPr>
              <w:t>(H, M, L, N)</w:t>
            </w:r>
          </w:p>
        </w:tc>
      </w:tr>
      <w:tr w:rsidR="0090023C" w:rsidRPr="00F106C5" w14:paraId="5E36EA45" w14:textId="77777777">
        <w:trPr>
          <w:trHeight w:val="428"/>
          <w:jc w:val="center"/>
        </w:trPr>
        <w:tc>
          <w:tcPr>
            <w:tcW w:w="5970" w:type="dxa"/>
            <w:shd w:val="clear" w:color="auto" w:fill="DDFFFF"/>
            <w:vAlign w:val="center"/>
          </w:tcPr>
          <w:p w14:paraId="13ADCB0F" w14:textId="77777777" w:rsidR="0090023C" w:rsidRPr="00F106C5" w:rsidRDefault="0090023C" w:rsidP="00161956">
            <w:pPr>
              <w:ind w:left="1092" w:hanging="372"/>
              <w:rPr>
                <w:rFonts w:cs="Arial"/>
                <w:color w:val="0000FF"/>
              </w:rPr>
            </w:pPr>
            <w:r w:rsidRPr="00F106C5">
              <w:rPr>
                <w:rFonts w:cs="Arial"/>
                <w:color w:val="0000FF"/>
              </w:rPr>
              <w:t>Age</w:t>
            </w:r>
          </w:p>
        </w:tc>
        <w:tc>
          <w:tcPr>
            <w:tcW w:w="2490" w:type="dxa"/>
          </w:tcPr>
          <w:p w14:paraId="0D53AD95" w14:textId="77777777" w:rsidR="0090023C" w:rsidRPr="00F106C5" w:rsidRDefault="0090023C" w:rsidP="00161956">
            <w:pPr>
              <w:spacing w:line="360" w:lineRule="auto"/>
              <w:jc w:val="center"/>
              <w:rPr>
                <w:rFonts w:cs="Arial"/>
                <w:color w:val="0000FF"/>
              </w:rPr>
            </w:pPr>
            <w:r>
              <w:rPr>
                <w:rFonts w:cs="Arial"/>
                <w:color w:val="0000FF"/>
              </w:rPr>
              <w:t>N</w:t>
            </w:r>
          </w:p>
        </w:tc>
      </w:tr>
      <w:tr w:rsidR="0090023C" w:rsidRPr="00F106C5" w14:paraId="19EE20F0" w14:textId="77777777">
        <w:trPr>
          <w:trHeight w:val="428"/>
          <w:jc w:val="center"/>
        </w:trPr>
        <w:tc>
          <w:tcPr>
            <w:tcW w:w="5970" w:type="dxa"/>
            <w:shd w:val="clear" w:color="auto" w:fill="DDFFFF"/>
            <w:vAlign w:val="center"/>
          </w:tcPr>
          <w:p w14:paraId="7BC63B4B" w14:textId="77777777" w:rsidR="0090023C" w:rsidRPr="00F106C5" w:rsidRDefault="0090023C" w:rsidP="00161956">
            <w:pPr>
              <w:ind w:left="1092" w:hanging="372"/>
              <w:rPr>
                <w:rFonts w:cs="Arial"/>
                <w:color w:val="0000FF"/>
              </w:rPr>
            </w:pPr>
            <w:r w:rsidRPr="00F106C5">
              <w:rPr>
                <w:rFonts w:cs="Arial"/>
                <w:color w:val="0000FF"/>
              </w:rPr>
              <w:t>Disability</w:t>
            </w:r>
          </w:p>
        </w:tc>
        <w:tc>
          <w:tcPr>
            <w:tcW w:w="2490" w:type="dxa"/>
          </w:tcPr>
          <w:p w14:paraId="7EDDB177" w14:textId="77777777" w:rsidR="0090023C" w:rsidRPr="00F106C5" w:rsidRDefault="0090023C" w:rsidP="00161956">
            <w:pPr>
              <w:jc w:val="center"/>
              <w:rPr>
                <w:rFonts w:cs="Arial"/>
                <w:color w:val="0000FF"/>
              </w:rPr>
            </w:pPr>
            <w:r>
              <w:rPr>
                <w:rFonts w:cs="Arial"/>
                <w:color w:val="0000FF"/>
              </w:rPr>
              <w:t>N</w:t>
            </w:r>
          </w:p>
        </w:tc>
      </w:tr>
      <w:tr w:rsidR="0090023C" w:rsidRPr="00F106C5" w14:paraId="2487C59B" w14:textId="77777777">
        <w:trPr>
          <w:trHeight w:val="428"/>
          <w:jc w:val="center"/>
        </w:trPr>
        <w:tc>
          <w:tcPr>
            <w:tcW w:w="5970" w:type="dxa"/>
            <w:shd w:val="clear" w:color="auto" w:fill="DDFFFF"/>
            <w:vAlign w:val="center"/>
          </w:tcPr>
          <w:p w14:paraId="5F7250A8" w14:textId="77777777" w:rsidR="0090023C" w:rsidRPr="00F106C5" w:rsidRDefault="0090023C" w:rsidP="00161956">
            <w:pPr>
              <w:ind w:left="732" w:hanging="12"/>
              <w:rPr>
                <w:rFonts w:cs="Arial"/>
                <w:color w:val="0000FF"/>
              </w:rPr>
            </w:pPr>
            <w:r w:rsidRPr="00F106C5">
              <w:rPr>
                <w:rFonts w:cs="Arial"/>
                <w:color w:val="0000FF"/>
              </w:rPr>
              <w:t>Gender reassignment</w:t>
            </w:r>
          </w:p>
        </w:tc>
        <w:tc>
          <w:tcPr>
            <w:tcW w:w="2490" w:type="dxa"/>
          </w:tcPr>
          <w:p w14:paraId="3F8D2315" w14:textId="77777777" w:rsidR="0090023C" w:rsidRPr="00F106C5" w:rsidRDefault="0090023C" w:rsidP="00161956">
            <w:pPr>
              <w:jc w:val="center"/>
              <w:rPr>
                <w:rFonts w:cs="Arial"/>
                <w:color w:val="0000FF"/>
              </w:rPr>
            </w:pPr>
            <w:r>
              <w:rPr>
                <w:rFonts w:cs="Arial"/>
                <w:color w:val="0000FF"/>
              </w:rPr>
              <w:t>N</w:t>
            </w:r>
          </w:p>
        </w:tc>
      </w:tr>
      <w:tr w:rsidR="0090023C" w:rsidRPr="00F106C5" w14:paraId="3280D4E7" w14:textId="77777777">
        <w:trPr>
          <w:trHeight w:val="428"/>
          <w:jc w:val="center"/>
        </w:trPr>
        <w:tc>
          <w:tcPr>
            <w:tcW w:w="5970" w:type="dxa"/>
            <w:shd w:val="clear" w:color="auto" w:fill="DDFFFF"/>
            <w:vAlign w:val="center"/>
          </w:tcPr>
          <w:p w14:paraId="07B49125" w14:textId="77777777" w:rsidR="0090023C" w:rsidRPr="00F106C5" w:rsidRDefault="0090023C" w:rsidP="00161956">
            <w:pPr>
              <w:ind w:left="1092" w:hanging="372"/>
              <w:rPr>
                <w:rFonts w:cs="Arial"/>
                <w:color w:val="0000FF"/>
              </w:rPr>
            </w:pPr>
            <w:r w:rsidRPr="00F106C5">
              <w:rPr>
                <w:rFonts w:cs="Arial"/>
                <w:color w:val="0000FF"/>
              </w:rPr>
              <w:t>Race</w:t>
            </w:r>
          </w:p>
        </w:tc>
        <w:tc>
          <w:tcPr>
            <w:tcW w:w="2490" w:type="dxa"/>
          </w:tcPr>
          <w:p w14:paraId="3530F702" w14:textId="77777777" w:rsidR="0090023C" w:rsidRPr="00F106C5" w:rsidRDefault="0090023C" w:rsidP="00161956">
            <w:pPr>
              <w:jc w:val="center"/>
              <w:rPr>
                <w:rFonts w:cs="Arial"/>
                <w:color w:val="0000FF"/>
              </w:rPr>
            </w:pPr>
            <w:r>
              <w:rPr>
                <w:rFonts w:cs="Arial"/>
                <w:color w:val="0000FF"/>
              </w:rPr>
              <w:t>N</w:t>
            </w:r>
          </w:p>
        </w:tc>
      </w:tr>
      <w:tr w:rsidR="0090023C" w:rsidRPr="00F106C5" w14:paraId="0C0CF92B" w14:textId="77777777">
        <w:trPr>
          <w:trHeight w:val="428"/>
          <w:jc w:val="center"/>
        </w:trPr>
        <w:tc>
          <w:tcPr>
            <w:tcW w:w="5970" w:type="dxa"/>
            <w:shd w:val="clear" w:color="auto" w:fill="DDFFFF"/>
            <w:vAlign w:val="center"/>
          </w:tcPr>
          <w:p w14:paraId="13747F35" w14:textId="77777777" w:rsidR="0090023C" w:rsidRPr="00F106C5" w:rsidRDefault="0090023C" w:rsidP="00161956">
            <w:pPr>
              <w:ind w:left="1092" w:hanging="372"/>
              <w:rPr>
                <w:rFonts w:cs="Arial"/>
                <w:color w:val="0000FF"/>
              </w:rPr>
            </w:pPr>
            <w:r w:rsidRPr="00F106C5">
              <w:rPr>
                <w:rFonts w:cs="Arial"/>
                <w:color w:val="0000FF"/>
              </w:rPr>
              <w:t>Religion/Belief</w:t>
            </w:r>
          </w:p>
        </w:tc>
        <w:tc>
          <w:tcPr>
            <w:tcW w:w="2490" w:type="dxa"/>
          </w:tcPr>
          <w:p w14:paraId="7740CD32" w14:textId="77777777" w:rsidR="0090023C" w:rsidRPr="00F106C5" w:rsidRDefault="0090023C" w:rsidP="00161956">
            <w:pPr>
              <w:jc w:val="center"/>
              <w:rPr>
                <w:rFonts w:cs="Arial"/>
                <w:color w:val="0000FF"/>
              </w:rPr>
            </w:pPr>
            <w:r>
              <w:rPr>
                <w:rFonts w:cs="Arial"/>
                <w:color w:val="0000FF"/>
              </w:rPr>
              <w:t>N</w:t>
            </w:r>
          </w:p>
        </w:tc>
      </w:tr>
      <w:tr w:rsidR="0090023C" w:rsidRPr="00F106C5" w14:paraId="3B976F32" w14:textId="77777777">
        <w:trPr>
          <w:trHeight w:val="428"/>
          <w:jc w:val="center"/>
        </w:trPr>
        <w:tc>
          <w:tcPr>
            <w:tcW w:w="5970" w:type="dxa"/>
            <w:shd w:val="clear" w:color="auto" w:fill="DDFFFF"/>
            <w:vAlign w:val="center"/>
          </w:tcPr>
          <w:p w14:paraId="68BF9FCA" w14:textId="77777777" w:rsidR="0090023C" w:rsidRPr="00F106C5" w:rsidRDefault="0090023C" w:rsidP="00161956">
            <w:pPr>
              <w:ind w:left="720"/>
              <w:rPr>
                <w:rFonts w:cs="Arial"/>
                <w:color w:val="0000FF"/>
              </w:rPr>
            </w:pPr>
            <w:r w:rsidRPr="00F106C5">
              <w:rPr>
                <w:rFonts w:cs="Arial"/>
                <w:color w:val="0000FF"/>
              </w:rPr>
              <w:t>Pregnancy and maternity</w:t>
            </w:r>
          </w:p>
        </w:tc>
        <w:tc>
          <w:tcPr>
            <w:tcW w:w="2490" w:type="dxa"/>
          </w:tcPr>
          <w:p w14:paraId="1A61F8ED" w14:textId="77777777" w:rsidR="0090023C" w:rsidRPr="00F106C5" w:rsidRDefault="0090023C" w:rsidP="00161956">
            <w:pPr>
              <w:jc w:val="center"/>
              <w:rPr>
                <w:rFonts w:cs="Arial"/>
                <w:color w:val="0000FF"/>
              </w:rPr>
            </w:pPr>
            <w:r>
              <w:rPr>
                <w:rFonts w:cs="Arial"/>
                <w:color w:val="0000FF"/>
              </w:rPr>
              <w:t>N</w:t>
            </w:r>
          </w:p>
        </w:tc>
      </w:tr>
      <w:tr w:rsidR="0090023C" w:rsidRPr="00F106C5" w14:paraId="2041D70A" w14:textId="77777777">
        <w:trPr>
          <w:trHeight w:val="428"/>
          <w:jc w:val="center"/>
        </w:trPr>
        <w:tc>
          <w:tcPr>
            <w:tcW w:w="5970" w:type="dxa"/>
            <w:shd w:val="clear" w:color="auto" w:fill="DDFFFF"/>
            <w:vAlign w:val="center"/>
          </w:tcPr>
          <w:p w14:paraId="3B919580" w14:textId="77777777" w:rsidR="0090023C" w:rsidRPr="00F106C5" w:rsidRDefault="0090023C"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5B211C26" w14:textId="77777777" w:rsidR="0090023C" w:rsidRPr="00F106C5" w:rsidRDefault="0090023C" w:rsidP="00161956">
            <w:pPr>
              <w:jc w:val="center"/>
              <w:rPr>
                <w:rFonts w:cs="Arial"/>
                <w:color w:val="0000FF"/>
              </w:rPr>
            </w:pPr>
            <w:r>
              <w:rPr>
                <w:rFonts w:cs="Arial"/>
                <w:color w:val="0000FF"/>
              </w:rPr>
              <w:t>N</w:t>
            </w:r>
          </w:p>
        </w:tc>
      </w:tr>
      <w:tr w:rsidR="0090023C" w:rsidRPr="00F106C5" w14:paraId="4DD4FEC8" w14:textId="77777777">
        <w:trPr>
          <w:trHeight w:val="428"/>
          <w:jc w:val="center"/>
        </w:trPr>
        <w:tc>
          <w:tcPr>
            <w:tcW w:w="5970" w:type="dxa"/>
            <w:tcBorders>
              <w:bottom w:val="single" w:sz="6" w:space="0" w:color="auto"/>
            </w:tcBorders>
            <w:shd w:val="clear" w:color="auto" w:fill="DDFFFF"/>
            <w:vAlign w:val="center"/>
          </w:tcPr>
          <w:p w14:paraId="18E3706E" w14:textId="77777777" w:rsidR="0090023C" w:rsidRPr="00F106C5" w:rsidRDefault="0090023C"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685CDE9C" w14:textId="77777777" w:rsidR="0090023C" w:rsidRPr="00F106C5" w:rsidRDefault="0090023C" w:rsidP="00161956">
            <w:pPr>
              <w:jc w:val="center"/>
              <w:rPr>
                <w:rFonts w:cs="Arial"/>
                <w:color w:val="0000FF"/>
              </w:rPr>
            </w:pPr>
            <w:r>
              <w:rPr>
                <w:rFonts w:cs="Arial"/>
                <w:color w:val="0000FF"/>
              </w:rPr>
              <w:t>N</w:t>
            </w:r>
          </w:p>
        </w:tc>
      </w:tr>
      <w:tr w:rsidR="0090023C" w:rsidRPr="00F106C5" w14:paraId="0F238828" w14:textId="77777777">
        <w:trPr>
          <w:trHeight w:val="428"/>
          <w:jc w:val="center"/>
        </w:trPr>
        <w:tc>
          <w:tcPr>
            <w:tcW w:w="5970" w:type="dxa"/>
            <w:shd w:val="clear" w:color="auto" w:fill="DDFFFF"/>
            <w:vAlign w:val="center"/>
          </w:tcPr>
          <w:p w14:paraId="7F3F1F03" w14:textId="77777777" w:rsidR="0090023C" w:rsidRPr="00F106C5" w:rsidRDefault="0090023C" w:rsidP="00161956">
            <w:pPr>
              <w:ind w:left="720"/>
              <w:rPr>
                <w:rFonts w:cs="Arial"/>
                <w:color w:val="0000FF"/>
              </w:rPr>
            </w:pPr>
            <w:r w:rsidRPr="00F106C5">
              <w:rPr>
                <w:rFonts w:cs="Arial"/>
                <w:color w:val="0000FF"/>
              </w:rPr>
              <w:t>Marriage and civil partnership</w:t>
            </w:r>
          </w:p>
        </w:tc>
        <w:tc>
          <w:tcPr>
            <w:tcW w:w="2490" w:type="dxa"/>
          </w:tcPr>
          <w:p w14:paraId="3395A68F" w14:textId="77777777" w:rsidR="0090023C" w:rsidRPr="00F106C5" w:rsidRDefault="0090023C" w:rsidP="00161956">
            <w:pPr>
              <w:jc w:val="center"/>
              <w:rPr>
                <w:rFonts w:cs="Arial"/>
                <w:color w:val="0000FF"/>
              </w:rPr>
            </w:pPr>
            <w:r>
              <w:rPr>
                <w:rFonts w:cs="Arial"/>
                <w:color w:val="0000FF"/>
              </w:rPr>
              <w:t>N</w:t>
            </w:r>
          </w:p>
        </w:tc>
      </w:tr>
      <w:tr w:rsidR="0090023C" w:rsidRPr="00F106C5" w14:paraId="0421F3A5" w14:textId="77777777">
        <w:trPr>
          <w:trHeight w:val="428"/>
          <w:jc w:val="center"/>
        </w:trPr>
        <w:tc>
          <w:tcPr>
            <w:tcW w:w="5970" w:type="dxa"/>
            <w:shd w:val="clear" w:color="auto" w:fill="DDFFFF"/>
            <w:vAlign w:val="center"/>
          </w:tcPr>
          <w:p w14:paraId="612B0F97" w14:textId="77777777" w:rsidR="0090023C" w:rsidRPr="00F106C5" w:rsidRDefault="0090023C" w:rsidP="00161956">
            <w:pPr>
              <w:rPr>
                <w:rFonts w:cs="Arial"/>
                <w:color w:val="0000FF"/>
              </w:rPr>
            </w:pPr>
            <w:r>
              <w:rPr>
                <w:rFonts w:cs="Arial"/>
                <w:b/>
                <w:color w:val="0000FF"/>
              </w:rPr>
              <w:t>Additional Consideration:</w:t>
            </w:r>
          </w:p>
        </w:tc>
        <w:tc>
          <w:tcPr>
            <w:tcW w:w="2490" w:type="dxa"/>
          </w:tcPr>
          <w:p w14:paraId="4C020260" w14:textId="77777777" w:rsidR="0090023C" w:rsidRPr="00F106C5" w:rsidRDefault="0090023C" w:rsidP="00161956">
            <w:pPr>
              <w:jc w:val="center"/>
              <w:rPr>
                <w:rFonts w:cs="Arial"/>
                <w:color w:val="0000FF"/>
              </w:rPr>
            </w:pPr>
          </w:p>
        </w:tc>
      </w:tr>
      <w:tr w:rsidR="0090023C" w:rsidRPr="00F106C5" w14:paraId="59322CDC" w14:textId="77777777">
        <w:trPr>
          <w:trHeight w:val="428"/>
          <w:jc w:val="center"/>
        </w:trPr>
        <w:tc>
          <w:tcPr>
            <w:tcW w:w="5970" w:type="dxa"/>
            <w:shd w:val="clear" w:color="auto" w:fill="DDFFFF"/>
            <w:vAlign w:val="center"/>
          </w:tcPr>
          <w:p w14:paraId="258CC175" w14:textId="77777777" w:rsidR="0090023C" w:rsidRPr="00F106C5" w:rsidRDefault="0090023C" w:rsidP="00161956">
            <w:pPr>
              <w:ind w:left="720"/>
              <w:rPr>
                <w:rFonts w:cs="Arial"/>
                <w:b/>
                <w:color w:val="0000FF"/>
              </w:rPr>
            </w:pPr>
            <w:r w:rsidRPr="00F106C5">
              <w:rPr>
                <w:rFonts w:cs="Arial"/>
                <w:color w:val="0000FF"/>
              </w:rPr>
              <w:t>Low income/low wage</w:t>
            </w:r>
          </w:p>
        </w:tc>
        <w:tc>
          <w:tcPr>
            <w:tcW w:w="2490" w:type="dxa"/>
          </w:tcPr>
          <w:p w14:paraId="23E6680B" w14:textId="77777777" w:rsidR="0090023C" w:rsidRPr="00F106C5" w:rsidRDefault="0090023C" w:rsidP="00161956">
            <w:pPr>
              <w:rPr>
                <w:rFonts w:cs="Arial"/>
                <w:color w:val="0000FF"/>
              </w:rPr>
            </w:pPr>
            <w:r>
              <w:rPr>
                <w:rFonts w:cs="Arial"/>
                <w:color w:val="0000FF"/>
              </w:rPr>
              <w:t xml:space="preserve">               N</w:t>
            </w:r>
          </w:p>
        </w:tc>
      </w:tr>
      <w:tr w:rsidR="0090023C" w:rsidRPr="00F106C5" w14:paraId="765909DB" w14:textId="77777777">
        <w:trPr>
          <w:trHeight w:val="428"/>
          <w:jc w:val="center"/>
        </w:trPr>
        <w:tc>
          <w:tcPr>
            <w:tcW w:w="5970" w:type="dxa"/>
            <w:shd w:val="clear" w:color="auto" w:fill="DDFFFF"/>
            <w:vAlign w:val="center"/>
          </w:tcPr>
          <w:p w14:paraId="74EFDCF8" w14:textId="77777777" w:rsidR="0090023C" w:rsidRPr="00F106C5" w:rsidRDefault="0090023C" w:rsidP="00161956">
            <w:pPr>
              <w:ind w:left="720"/>
              <w:rPr>
                <w:rFonts w:cs="Arial"/>
                <w:color w:val="0000FF"/>
              </w:rPr>
            </w:pPr>
            <w:r>
              <w:rPr>
                <w:rFonts w:cs="Arial"/>
                <w:color w:val="0000FF"/>
              </w:rPr>
              <w:t>Care Leavers</w:t>
            </w:r>
          </w:p>
        </w:tc>
        <w:tc>
          <w:tcPr>
            <w:tcW w:w="2490" w:type="dxa"/>
          </w:tcPr>
          <w:p w14:paraId="30FD0943" w14:textId="77777777" w:rsidR="0090023C" w:rsidRPr="00F106C5" w:rsidRDefault="0090023C" w:rsidP="00161956">
            <w:pPr>
              <w:rPr>
                <w:rFonts w:cs="Arial"/>
                <w:color w:val="0000FF"/>
              </w:rPr>
            </w:pPr>
            <w:r>
              <w:rPr>
                <w:rFonts w:cs="Arial"/>
                <w:color w:val="0000FF"/>
              </w:rPr>
              <w:t xml:space="preserve">               N</w:t>
            </w:r>
          </w:p>
        </w:tc>
      </w:tr>
    </w:tbl>
    <w:p w14:paraId="50DC1171" w14:textId="3ABDF235" w:rsidR="0090023C" w:rsidRDefault="0090023C" w:rsidP="0090023C">
      <w:pPr>
        <w:rPr>
          <w:rFonts w:cs="Arial"/>
          <w:b/>
          <w:color w:val="000080"/>
        </w:rPr>
      </w:pPr>
    </w:p>
    <w:p w14:paraId="2595F1B2" w14:textId="48C27AB8" w:rsidR="0090023C" w:rsidRDefault="0090023C" w:rsidP="0090023C">
      <w:pPr>
        <w:rPr>
          <w:rFonts w:cs="Arial"/>
        </w:rPr>
      </w:pPr>
    </w:p>
    <w:p w14:paraId="046604BF" w14:textId="7D28380F" w:rsidR="0090023C" w:rsidRPr="002B692D" w:rsidRDefault="0090023C" w:rsidP="0090023C">
      <w:pPr>
        <w:rPr>
          <w:rFonts w:cs="Arial"/>
          <w:b/>
          <w:color w:val="000080"/>
        </w:rPr>
      </w:pPr>
      <w:r w:rsidRPr="002B692D">
        <w:rPr>
          <w:rFonts w:cs="Arial"/>
          <w:b/>
          <w:color w:val="000080"/>
        </w:rPr>
        <w:t xml:space="preserve">2.5 </w:t>
      </w:r>
      <w:r>
        <w:tab/>
      </w:r>
      <w:r w:rsidRPr="002B692D">
        <w:rPr>
          <w:rFonts w:cs="Arial"/>
          <w:b/>
          <w:color w:val="000080"/>
        </w:rPr>
        <w:t xml:space="preserve">How could the disproportionate negative impacts be mitigated or eliminated? </w:t>
      </w:r>
    </w:p>
    <w:p w14:paraId="58D0C703" w14:textId="543EDA4C" w:rsidR="0090023C" w:rsidRPr="002B692D" w:rsidRDefault="0090023C" w:rsidP="0090023C">
      <w:pPr>
        <w:rPr>
          <w:rFonts w:cs="Arial"/>
          <w:color w:val="000080"/>
        </w:rPr>
      </w:pPr>
      <w:r w:rsidRPr="002B692D">
        <w:rPr>
          <w:rFonts w:cs="Arial"/>
          <w:color w:val="000080"/>
        </w:rPr>
        <w:t>(Note: Legislation and best practice require mitigations to be considered</w:t>
      </w:r>
      <w:r>
        <w:rPr>
          <w:rFonts w:cs="Arial"/>
          <w:color w:val="000080"/>
        </w:rPr>
        <w:t>)</w:t>
      </w:r>
    </w:p>
    <w:p w14:paraId="5C6F9DB2" w14:textId="77777777" w:rsidR="0090023C" w:rsidRPr="002B692D" w:rsidRDefault="0090023C" w:rsidP="0090023C">
      <w:pPr>
        <w:ind w:left="720" w:hanging="720"/>
        <w:rPr>
          <w:rFonts w:cs="Arial"/>
          <w:color w:val="000080"/>
        </w:rPr>
      </w:pPr>
      <w:r>
        <w:rPr>
          <w:rFonts w:cs="Arial"/>
          <w:color w:val="000080"/>
        </w:rPr>
        <w:tab/>
      </w:r>
    </w:p>
    <w:p w14:paraId="4101AD2D" w14:textId="206DB1C1" w:rsidR="0090023C" w:rsidRPr="001E5485" w:rsidRDefault="0090023C" w:rsidP="0090023C">
      <w:pPr>
        <w:ind w:left="720"/>
        <w:rPr>
          <w:rFonts w:cs="Arial"/>
          <w:bCs/>
        </w:rPr>
      </w:pPr>
      <w:r>
        <w:rPr>
          <w:rFonts w:cs="Arial"/>
          <w:bCs/>
        </w:rPr>
        <w:t>Not applicable. This proposal relates to deploying solar PV on land and buildings only.</w:t>
      </w:r>
    </w:p>
    <w:p w14:paraId="785D6652" w14:textId="196867D4" w:rsidR="0090023C" w:rsidRPr="002B692D" w:rsidRDefault="0090023C" w:rsidP="0090023C">
      <w:pPr>
        <w:pStyle w:val="Heading1"/>
      </w:pPr>
      <w:r w:rsidRPr="002B692D">
        <w:t xml:space="preserve">Section 3: Dependencies from other proposals </w:t>
      </w:r>
    </w:p>
    <w:p w14:paraId="322B42DD" w14:textId="037E8D67" w:rsidR="0090023C" w:rsidRPr="002B692D" w:rsidRDefault="0090023C" w:rsidP="0090023C">
      <w:pPr>
        <w:ind w:firstLine="720"/>
        <w:rPr>
          <w:rFonts w:cs="Arial"/>
          <w:b/>
          <w:color w:val="000080"/>
        </w:rPr>
      </w:pPr>
    </w:p>
    <w:p w14:paraId="40B0E17E" w14:textId="0D443447" w:rsidR="0090023C" w:rsidRDefault="0090023C" w:rsidP="0090023C">
      <w:pPr>
        <w:ind w:left="720" w:hanging="720"/>
        <w:rPr>
          <w:rFonts w:cs="Arial"/>
          <w:b/>
          <w:color w:val="000080"/>
        </w:rPr>
      </w:pPr>
      <w:r w:rsidRPr="002B692D">
        <w:rPr>
          <w:rFonts w:cs="Arial"/>
          <w:b/>
          <w:color w:val="000080"/>
        </w:rPr>
        <w:t>3.1</w:t>
      </w:r>
      <w: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5CC76401" w14:textId="1317E432" w:rsidR="0090023C" w:rsidRDefault="0090023C" w:rsidP="0090023C">
      <w:pPr>
        <w:rPr>
          <w:rFonts w:cs="Arial"/>
        </w:rPr>
      </w:pPr>
    </w:p>
    <w:p w14:paraId="68547445" w14:textId="46155833" w:rsidR="0090023C" w:rsidRPr="00BA5851" w:rsidRDefault="0090023C" w:rsidP="0090023C">
      <w:pPr>
        <w:spacing w:after="120"/>
        <w:ind w:left="720"/>
        <w:rPr>
          <w:rFonts w:cs="Arial"/>
        </w:rPr>
      </w:pPr>
      <w:r w:rsidRPr="00716BD0">
        <w:rPr>
          <w:rFonts w:cs="Arial"/>
        </w:rPr>
        <w:t>Not applicable.</w:t>
      </w:r>
    </w:p>
    <w:p w14:paraId="0AFD6937" w14:textId="706C5ECF" w:rsidR="0090023C" w:rsidRPr="005E7DC8" w:rsidRDefault="0090023C" w:rsidP="0090023C">
      <w:pPr>
        <w:pStyle w:val="Heading1"/>
      </w:pPr>
      <w:r w:rsidRPr="005E7DC8">
        <w:lastRenderedPageBreak/>
        <w:t xml:space="preserve">Section </w:t>
      </w:r>
      <w:r>
        <w:t>4</w:t>
      </w:r>
      <w:r w:rsidRPr="005E7DC8">
        <w:t xml:space="preserve">: </w:t>
      </w:r>
      <w:r>
        <w:t>W</w:t>
      </w:r>
      <w:r w:rsidRPr="005E7DC8">
        <w:t xml:space="preserve">hat evidence you have </w:t>
      </w:r>
      <w:r>
        <w:t>used?</w:t>
      </w:r>
    </w:p>
    <w:p w14:paraId="36BA16E8" w14:textId="443F3FFB" w:rsidR="0090023C" w:rsidRDefault="0090023C" w:rsidP="0090023C">
      <w:pPr>
        <w:rPr>
          <w:rFonts w:cs="Arial"/>
          <w:b/>
          <w:color w:val="000080"/>
        </w:rPr>
      </w:pPr>
    </w:p>
    <w:p w14:paraId="1C0D9767" w14:textId="7959034B" w:rsidR="0090023C" w:rsidRDefault="0090023C" w:rsidP="0090023C">
      <w:pPr>
        <w:rPr>
          <w:rFonts w:cs="Arial"/>
          <w:b/>
          <w:color w:val="000080"/>
        </w:rPr>
      </w:pPr>
      <w:r>
        <w:rPr>
          <w:rFonts w:cs="Arial"/>
          <w:b/>
          <w:color w:val="000080"/>
        </w:rPr>
        <w:t>4.1</w:t>
      </w:r>
      <w:r>
        <w:tab/>
      </w:r>
      <w:r>
        <w:rPr>
          <w:rFonts w:cs="Arial"/>
          <w:b/>
          <w:color w:val="000080"/>
        </w:rPr>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50760B15" w14:textId="290A4277" w:rsidR="0090023C" w:rsidRDefault="0090023C" w:rsidP="0090023C">
      <w:pPr>
        <w:rPr>
          <w:rFonts w:cs="Arial"/>
          <w:b/>
          <w:color w:val="000080"/>
        </w:rPr>
      </w:pPr>
    </w:p>
    <w:p w14:paraId="5B93F51A" w14:textId="17CFC690" w:rsidR="0090023C" w:rsidRDefault="0090023C" w:rsidP="0090023C">
      <w:pPr>
        <w:spacing w:after="120"/>
        <w:ind w:left="720"/>
        <w:rPr>
          <w:rFonts w:cs="Arial"/>
        </w:rPr>
      </w:pPr>
      <w:r>
        <w:rPr>
          <w:rFonts w:cs="Arial"/>
        </w:rPr>
        <w:t>N/A</w:t>
      </w:r>
    </w:p>
    <w:p w14:paraId="562EC36E" w14:textId="7BCD2A8E" w:rsidR="0090023C" w:rsidRDefault="0090023C" w:rsidP="0090023C">
      <w:pPr>
        <w:rPr>
          <w:rFonts w:cs="Arial"/>
        </w:rPr>
      </w:pPr>
    </w:p>
    <w:p w14:paraId="5B0C3CC2" w14:textId="773FB286" w:rsidR="0090023C" w:rsidRDefault="0090023C" w:rsidP="0090023C">
      <w:pPr>
        <w:rPr>
          <w:rFonts w:cs="Arial"/>
          <w:b/>
          <w:color w:val="000080"/>
        </w:rPr>
      </w:pPr>
      <w:r>
        <w:rPr>
          <w:rFonts w:cs="Arial"/>
          <w:b/>
          <w:color w:val="000080"/>
        </w:rPr>
        <w:t>4.2</w:t>
      </w:r>
      <w:r>
        <w:tab/>
      </w:r>
      <w:r w:rsidRPr="000C4C70">
        <w:rPr>
          <w:rFonts w:cs="Arial"/>
          <w:b/>
          <w:color w:val="000080"/>
        </w:rPr>
        <w:t>Do you need further evidence?</w:t>
      </w:r>
    </w:p>
    <w:p w14:paraId="7F83CA98" w14:textId="26E92D50" w:rsidR="0090023C" w:rsidRDefault="0090023C" w:rsidP="0090023C">
      <w:pPr>
        <w:rPr>
          <w:rFonts w:cs="Arial"/>
          <w:b/>
          <w:color w:val="000080"/>
        </w:rPr>
      </w:pPr>
    </w:p>
    <w:p w14:paraId="7E002D8A" w14:textId="079E18DB" w:rsidR="0090023C" w:rsidRDefault="0090023C" w:rsidP="0090023C">
      <w:pPr>
        <w:ind w:left="720"/>
        <w:rPr>
          <w:rFonts w:cs="Arial"/>
        </w:rPr>
      </w:pPr>
      <w:r>
        <w:rPr>
          <w:rFonts w:cs="Arial"/>
        </w:rPr>
        <w:t>Consultations with local residents. Also, a feasibility study will be undertaken and any necessary planning permissions will be identified.</w:t>
      </w:r>
    </w:p>
    <w:p w14:paraId="67DFFEF1" w14:textId="47FBD37E" w:rsidR="0090023C" w:rsidRPr="005E7DC8" w:rsidRDefault="0090023C" w:rsidP="0090023C">
      <w:pPr>
        <w:pStyle w:val="Heading1"/>
      </w:pPr>
      <w:r w:rsidRPr="005E7DC8">
        <w:t xml:space="preserve">Section </w:t>
      </w:r>
      <w:r>
        <w:t>5</w:t>
      </w:r>
      <w:r w:rsidRPr="005E7DC8">
        <w:t>: Consultation Feedback</w:t>
      </w:r>
    </w:p>
    <w:p w14:paraId="17444E7A" w14:textId="6B983AEF" w:rsidR="0090023C" w:rsidRDefault="0090023C" w:rsidP="0090023C">
      <w:pPr>
        <w:rPr>
          <w:rFonts w:cs="Arial"/>
        </w:rPr>
      </w:pPr>
    </w:p>
    <w:p w14:paraId="32835984" w14:textId="7A0B4CCF" w:rsidR="0090023C" w:rsidRPr="005E7DC8" w:rsidRDefault="0090023C" w:rsidP="0090023C">
      <w:pPr>
        <w:rPr>
          <w:rFonts w:cs="Arial"/>
          <w:b/>
          <w:color w:val="000080"/>
        </w:rPr>
      </w:pPr>
      <w:r>
        <w:rPr>
          <w:rFonts w:cs="Arial"/>
          <w:b/>
          <w:color w:val="000080"/>
        </w:rPr>
        <w:t>5</w:t>
      </w:r>
      <w:r w:rsidRPr="005E7DC8">
        <w:rPr>
          <w:rFonts w:cs="Arial"/>
          <w:b/>
          <w:color w:val="000080"/>
        </w:rPr>
        <w:t>.1</w:t>
      </w:r>
      <w: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740DE375" w14:textId="0B550573" w:rsidR="0090023C" w:rsidRDefault="0090023C" w:rsidP="0090023C">
      <w:pPr>
        <w:rPr>
          <w:rFonts w:cs="Arial"/>
        </w:rPr>
      </w:pPr>
    </w:p>
    <w:p w14:paraId="53DBFCC8" w14:textId="48570840" w:rsidR="0090023C" w:rsidRDefault="0090023C" w:rsidP="0090023C">
      <w:pPr>
        <w:ind w:left="720"/>
        <w:rPr>
          <w:rFonts w:cs="Arial"/>
        </w:rPr>
      </w:pPr>
      <w:r w:rsidRPr="00716BD0">
        <w:rPr>
          <w:rFonts w:cs="Arial"/>
        </w:rPr>
        <w:t>Not applicable</w:t>
      </w:r>
    </w:p>
    <w:p w14:paraId="397D7978" w14:textId="24D7DD04" w:rsidR="0090023C" w:rsidRDefault="0090023C" w:rsidP="0090023C">
      <w:pPr>
        <w:rPr>
          <w:rFonts w:cs="Arial"/>
        </w:rPr>
      </w:pPr>
    </w:p>
    <w:p w14:paraId="1DA9D141" w14:textId="380D48EE" w:rsidR="0090023C" w:rsidRPr="004011A5" w:rsidRDefault="0090023C" w:rsidP="0090023C">
      <w:pPr>
        <w:rPr>
          <w:rFonts w:cs="Arial"/>
          <w:b/>
          <w:color w:val="000080"/>
        </w:rPr>
      </w:pPr>
      <w:r w:rsidRPr="004011A5">
        <w:rPr>
          <w:rFonts w:cs="Arial"/>
          <w:b/>
          <w:color w:val="000080"/>
        </w:rPr>
        <w:t>5.2</w:t>
      </w:r>
      <w:r>
        <w:tab/>
      </w:r>
      <w:r w:rsidRPr="004011A5">
        <w:rPr>
          <w:rFonts w:cs="Arial"/>
          <w:b/>
          <w:color w:val="000080"/>
        </w:rPr>
        <w:t>The departmental feedback you provided on the previous consultation</w:t>
      </w:r>
      <w:r>
        <w:rPr>
          <w:rFonts w:cs="Arial"/>
          <w:b/>
          <w:color w:val="000080"/>
        </w:rPr>
        <w:t xml:space="preserve"> (as at </w:t>
      </w:r>
      <w:r>
        <w:tab/>
      </w:r>
      <w:r>
        <w:rPr>
          <w:rFonts w:cs="Arial"/>
          <w:b/>
          <w:color w:val="000080"/>
        </w:rPr>
        <w:t>5.1).</w:t>
      </w:r>
    </w:p>
    <w:p w14:paraId="16CD6A3B" w14:textId="7CFF58D7" w:rsidR="0090023C" w:rsidRDefault="0090023C" w:rsidP="0090023C">
      <w:pPr>
        <w:rPr>
          <w:rFonts w:cs="Arial"/>
        </w:rPr>
      </w:pPr>
    </w:p>
    <w:p w14:paraId="61711513" w14:textId="52C8057C" w:rsidR="0090023C" w:rsidRDefault="0090023C" w:rsidP="0090023C">
      <w:pPr>
        <w:ind w:left="720"/>
        <w:rPr>
          <w:rFonts w:cs="Arial"/>
        </w:rPr>
      </w:pPr>
      <w:r w:rsidRPr="00716BD0">
        <w:rPr>
          <w:rFonts w:cs="Arial"/>
        </w:rPr>
        <w:t>Not applicable</w:t>
      </w:r>
    </w:p>
    <w:p w14:paraId="4A426A38" w14:textId="5DE78FE4" w:rsidR="0090023C" w:rsidRDefault="0090023C" w:rsidP="0090023C">
      <w:pPr>
        <w:rPr>
          <w:rFonts w:cs="Arial"/>
        </w:rPr>
      </w:pPr>
    </w:p>
    <w:p w14:paraId="70F1CAE5" w14:textId="400130A2" w:rsidR="0090023C" w:rsidRPr="005E7DC8" w:rsidRDefault="0090023C" w:rsidP="0090023C">
      <w:pPr>
        <w:ind w:left="720" w:hanging="720"/>
        <w:rPr>
          <w:rFonts w:cs="Arial"/>
          <w:b/>
          <w:color w:val="000080"/>
        </w:rPr>
      </w:pPr>
      <w:r w:rsidRPr="001C02C6">
        <w:rPr>
          <w:rFonts w:cs="Arial"/>
          <w:b/>
          <w:color w:val="000080"/>
        </w:rPr>
        <w:t>5.3</w:t>
      </w:r>
      <w:r>
        <w:tab/>
      </w:r>
      <w:r w:rsidRPr="001C02C6">
        <w:rPr>
          <w:rFonts w:cs="Arial"/>
          <w:b/>
          <w:color w:val="000080"/>
        </w:rPr>
        <w:t>Feedback from current consultation following the proposal development (e.g. following approval by Executive for budget consultation).</w:t>
      </w:r>
    </w:p>
    <w:p w14:paraId="0701AA42" w14:textId="2CC9AC37" w:rsidR="0090023C" w:rsidRDefault="0090023C" w:rsidP="0090023C">
      <w:pPr>
        <w:rPr>
          <w:rFonts w:cs="Arial"/>
        </w:rPr>
      </w:pPr>
    </w:p>
    <w:p w14:paraId="65ED4B37" w14:textId="5CE01F95" w:rsidR="0090023C" w:rsidRDefault="0090023C" w:rsidP="0090023C">
      <w:pPr>
        <w:ind w:left="720"/>
        <w:rPr>
          <w:rFonts w:cs="Arial"/>
        </w:rPr>
      </w:pPr>
      <w:r w:rsidRPr="00716BD0">
        <w:rPr>
          <w:rFonts w:cs="Arial"/>
        </w:rPr>
        <w:t>Not applicable</w:t>
      </w:r>
    </w:p>
    <w:p w14:paraId="5B6B6162" w14:textId="51E195EA" w:rsidR="0090023C" w:rsidRDefault="0090023C" w:rsidP="0090023C">
      <w:pPr>
        <w:rPr>
          <w:rFonts w:cs="Arial"/>
        </w:rPr>
      </w:pPr>
    </w:p>
    <w:p w14:paraId="4183D5BA" w14:textId="1B4184D0" w:rsidR="0090023C" w:rsidRDefault="0090023C" w:rsidP="0090023C">
      <w:pPr>
        <w:ind w:left="720" w:hanging="717"/>
        <w:rPr>
          <w:rFonts w:cs="Arial"/>
          <w:b/>
          <w:color w:val="000080"/>
        </w:rPr>
      </w:pPr>
      <w:r>
        <w:rPr>
          <w:rFonts w:cs="Arial"/>
          <w:b/>
          <w:color w:val="000080"/>
        </w:rPr>
        <w:t>5.4</w:t>
      </w:r>
      <w:r>
        <w:tab/>
      </w:r>
      <w:r>
        <w:rPr>
          <w:rFonts w:cs="Arial"/>
          <w:b/>
          <w:color w:val="000080"/>
        </w:rPr>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79AB1456" w14:textId="615BC63B" w:rsidR="0090023C" w:rsidRPr="00607D1D" w:rsidRDefault="0090023C" w:rsidP="0090023C">
      <w:pPr>
        <w:rPr>
          <w:rFonts w:cs="Arial"/>
          <w:color w:val="000080"/>
        </w:rPr>
      </w:pPr>
    </w:p>
    <w:p w14:paraId="33382A4B" w14:textId="4680D604" w:rsidR="0090023C" w:rsidRPr="009E58CC" w:rsidRDefault="0090023C" w:rsidP="0090023C">
      <w:pPr>
        <w:ind w:firstLine="720"/>
        <w:rPr>
          <w:rFonts w:cs="Arial"/>
        </w:rPr>
      </w:pPr>
      <w:r>
        <w:rPr>
          <w:rFonts w:cs="Arial"/>
        </w:rPr>
        <w:t>Not applicable.</w:t>
      </w:r>
    </w:p>
    <w:p w14:paraId="0CBB4D40" w14:textId="1DAE201F" w:rsidR="0090023C" w:rsidRPr="009E58CC" w:rsidRDefault="0090023C" w:rsidP="0090023C">
      <w:pPr>
        <w:rPr>
          <w:rFonts w:cs="Arial"/>
        </w:rPr>
      </w:pPr>
    </w:p>
    <w:p w14:paraId="5BDD867D" w14:textId="77777777" w:rsidR="004E317D" w:rsidRDefault="004E317D" w:rsidP="004E317D">
      <w:pPr>
        <w:widowControl/>
        <w:jc w:val="center"/>
        <w:rPr>
          <w:rFonts w:cs="Arial"/>
          <w:b/>
          <w:bCs/>
          <w:sz w:val="22"/>
        </w:rPr>
      </w:pPr>
      <w:hyperlink w:anchor="Topofdocument" w:history="1">
        <w:r w:rsidRPr="007662B4">
          <w:rPr>
            <w:rStyle w:val="Hyperlink"/>
            <w:rFonts w:cs="Arial"/>
            <w:b/>
            <w:bCs/>
            <w:sz w:val="22"/>
          </w:rPr>
          <w:t>Return to the contents page</w:t>
        </w:r>
      </w:hyperlink>
    </w:p>
    <w:p w14:paraId="0A44EEE7" w14:textId="3627B296" w:rsidR="00AC7EE9" w:rsidRDefault="00AC7EE9">
      <w:pPr>
        <w:widowControl/>
        <w:rPr>
          <w:rFonts w:cs="Arial"/>
          <w:b/>
          <w:bCs/>
          <w:sz w:val="22"/>
        </w:rPr>
      </w:pPr>
      <w:r>
        <w:rPr>
          <w:rFonts w:cs="Arial"/>
          <w:b/>
          <w:bCs/>
          <w:sz w:val="22"/>
        </w:rPr>
        <w:br w:type="page"/>
      </w:r>
    </w:p>
    <w:p w14:paraId="2BFAF5CA" w14:textId="68F6B81A" w:rsidR="00E14AEB" w:rsidRDefault="00E14AEB" w:rsidP="00EC419A">
      <w:pPr>
        <w:widowControl/>
        <w:rPr>
          <w:rFonts w:cs="Arial"/>
          <w:b/>
          <w:bCs/>
          <w:sz w:val="22"/>
        </w:rPr>
      </w:pPr>
    </w:p>
    <w:p w14:paraId="24CAD7A5" w14:textId="77777777" w:rsidR="00744764" w:rsidRDefault="00744764" w:rsidP="00EC419A">
      <w:pPr>
        <w:widowControl/>
        <w:rPr>
          <w:rFonts w:cs="Arial"/>
          <w:b/>
          <w:bCs/>
          <w:sz w:val="22"/>
        </w:rPr>
      </w:pPr>
    </w:p>
    <w:p w14:paraId="1D8D7A45" w14:textId="77777777" w:rsidR="00716C50" w:rsidRPr="00716C50" w:rsidRDefault="00716C50" w:rsidP="00716C50">
      <w:pPr>
        <w:widowControl/>
        <w:textAlignment w:val="baseline"/>
        <w:rPr>
          <w:rFonts w:ascii="Segoe UI" w:hAnsi="Segoe UI" w:cs="Segoe UI"/>
          <w:sz w:val="18"/>
          <w:szCs w:val="18"/>
          <w:lang w:eastAsia="en-GB"/>
        </w:rPr>
      </w:pPr>
      <w:bookmarkStart w:id="17" w:name="Newpricingmodelgas"/>
      <w:r w:rsidRPr="00716C50">
        <w:rPr>
          <w:rFonts w:cs="Arial"/>
          <w:b/>
          <w:bCs/>
          <w:sz w:val="32"/>
          <w:szCs w:val="32"/>
          <w:lang w:eastAsia="en-GB"/>
        </w:rPr>
        <w:t>Equality Impact Assessment Form</w:t>
      </w:r>
      <w:r w:rsidRPr="00716C50">
        <w:rPr>
          <w:rFonts w:cs="Arial"/>
          <w:b/>
          <w:bCs/>
          <w:sz w:val="28"/>
          <w:szCs w:val="28"/>
          <w:lang w:eastAsia="en-GB"/>
        </w:rPr>
        <w:t xml:space="preserve"> </w:t>
      </w:r>
      <w:bookmarkEnd w:id="17"/>
      <w:r w:rsidRPr="00716C50">
        <w:rPr>
          <w:rFonts w:ascii="Calibri" w:hAnsi="Calibri" w:cs="Calibri"/>
          <w:sz w:val="28"/>
          <w:szCs w:val="28"/>
          <w:lang w:eastAsia="en-GB"/>
        </w:rPr>
        <w:tab/>
      </w:r>
      <w:r w:rsidRPr="00716C50">
        <w:rPr>
          <w:rFonts w:cs="Arial"/>
          <w:b/>
          <w:bCs/>
          <w:szCs w:val="24"/>
          <w:lang w:eastAsia="en-GB"/>
        </w:rPr>
        <w:t>Reference – </w:t>
      </w:r>
      <w:r w:rsidRPr="00716C50">
        <w:rPr>
          <w:rFonts w:cs="Arial"/>
          <w:szCs w:val="24"/>
          <w:lang w:eastAsia="en-GB"/>
        </w:rPr>
        <w:t> </w:t>
      </w:r>
    </w:p>
    <w:p w14:paraId="579870B2"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b/>
          <w:bCs/>
          <w:szCs w:val="24"/>
          <w:lang w:eastAsia="en-GB"/>
        </w:rPr>
        <w:t> </w:t>
      </w:r>
      <w:r w:rsidRPr="00716C50">
        <w:rPr>
          <w:rFonts w:cs="Arial"/>
          <w:szCs w:val="24"/>
          <w:lang w:eastAsia="en-GB"/>
        </w:rPr>
        <w:t> </w:t>
      </w:r>
    </w:p>
    <w:p w14:paraId="0E284F62"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3592"/>
        <w:gridCol w:w="1920"/>
        <w:gridCol w:w="1762"/>
      </w:tblGrid>
      <w:tr w:rsidR="00716C50" w:rsidRPr="00716C50" w14:paraId="31E9EB5F"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3B7A1999"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szCs w:val="24"/>
                <w:lang w:eastAsia="en-GB"/>
              </w:rPr>
              <w:t>Department</w:t>
            </w:r>
            <w:r w:rsidRPr="00716C50">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5634E8DC" w14:textId="77777777" w:rsidR="00716C50" w:rsidRPr="00716C50" w:rsidRDefault="00716C50" w:rsidP="00716C50">
            <w:pPr>
              <w:widowControl/>
              <w:textAlignment w:val="baseline"/>
              <w:rPr>
                <w:rFonts w:ascii="Times New Roman" w:hAnsi="Times New Roman"/>
                <w:szCs w:val="24"/>
                <w:lang w:eastAsia="en-GB"/>
              </w:rPr>
            </w:pPr>
            <w:r w:rsidRPr="00716C50">
              <w:rPr>
                <w:rFonts w:cs="Arial"/>
                <w:szCs w:val="24"/>
                <w:lang w:eastAsia="en-GB"/>
              </w:rPr>
              <w:t>Corporate Resources </w:t>
            </w:r>
          </w:p>
        </w:tc>
        <w:tc>
          <w:tcPr>
            <w:tcW w:w="1980" w:type="dxa"/>
            <w:tcBorders>
              <w:top w:val="single" w:sz="6" w:space="0" w:color="auto"/>
              <w:left w:val="single" w:sz="6" w:space="0" w:color="auto"/>
              <w:bottom w:val="single" w:sz="6" w:space="0" w:color="auto"/>
              <w:right w:val="single" w:sz="6" w:space="0" w:color="auto"/>
            </w:tcBorders>
            <w:hideMark/>
          </w:tcPr>
          <w:p w14:paraId="46D61770"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szCs w:val="24"/>
                <w:lang w:eastAsia="en-GB"/>
              </w:rPr>
              <w:t>Version no</w:t>
            </w:r>
            <w:r w:rsidRPr="00716C50">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1E4E0386" w14:textId="77777777" w:rsidR="00716C50" w:rsidRPr="00716C50" w:rsidRDefault="00716C50" w:rsidP="00716C50">
            <w:pPr>
              <w:widowControl/>
              <w:textAlignment w:val="baseline"/>
              <w:rPr>
                <w:rFonts w:ascii="Times New Roman" w:hAnsi="Times New Roman"/>
                <w:szCs w:val="24"/>
                <w:lang w:eastAsia="en-GB"/>
              </w:rPr>
            </w:pPr>
            <w:r w:rsidRPr="00716C50">
              <w:rPr>
                <w:rFonts w:cs="Arial"/>
                <w:szCs w:val="24"/>
                <w:lang w:eastAsia="en-GB"/>
              </w:rPr>
              <w:t>1 </w:t>
            </w:r>
          </w:p>
        </w:tc>
      </w:tr>
      <w:tr w:rsidR="00716C50" w:rsidRPr="00716C50" w14:paraId="410D86F0"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75F75E1F"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szCs w:val="24"/>
                <w:lang w:eastAsia="en-GB"/>
              </w:rPr>
              <w:t>Assessed by</w:t>
            </w:r>
            <w:r w:rsidRPr="00716C50">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2DE2B776" w14:textId="77777777" w:rsidR="00716C50" w:rsidRPr="00716C50" w:rsidRDefault="00716C50" w:rsidP="00716C50">
            <w:pPr>
              <w:widowControl/>
              <w:textAlignment w:val="baseline"/>
              <w:rPr>
                <w:rFonts w:ascii="Times New Roman" w:hAnsi="Times New Roman"/>
                <w:szCs w:val="24"/>
                <w:lang w:eastAsia="en-GB"/>
              </w:rPr>
            </w:pPr>
            <w:r w:rsidRPr="00716C50">
              <w:rPr>
                <w:rFonts w:cs="Arial"/>
                <w:szCs w:val="24"/>
                <w:lang w:eastAsia="en-GB"/>
              </w:rPr>
              <w:t>Andrew Cross </w:t>
            </w:r>
          </w:p>
        </w:tc>
        <w:tc>
          <w:tcPr>
            <w:tcW w:w="1980" w:type="dxa"/>
            <w:tcBorders>
              <w:top w:val="single" w:sz="6" w:space="0" w:color="auto"/>
              <w:left w:val="single" w:sz="6" w:space="0" w:color="auto"/>
              <w:bottom w:val="single" w:sz="6" w:space="0" w:color="auto"/>
              <w:right w:val="single" w:sz="6" w:space="0" w:color="auto"/>
            </w:tcBorders>
            <w:hideMark/>
          </w:tcPr>
          <w:p w14:paraId="6DA4E86E"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szCs w:val="24"/>
                <w:lang w:eastAsia="en-GB"/>
              </w:rPr>
              <w:t>Date created</w:t>
            </w:r>
            <w:r w:rsidRPr="00716C50">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6A75B780" w14:textId="77777777" w:rsidR="00716C50" w:rsidRPr="00716C50" w:rsidRDefault="00716C50" w:rsidP="00716C50">
            <w:pPr>
              <w:widowControl/>
              <w:textAlignment w:val="baseline"/>
              <w:rPr>
                <w:rFonts w:ascii="Times New Roman" w:hAnsi="Times New Roman"/>
                <w:szCs w:val="24"/>
                <w:lang w:eastAsia="en-GB"/>
              </w:rPr>
            </w:pPr>
            <w:r w:rsidRPr="00716C50">
              <w:rPr>
                <w:rFonts w:cs="Arial"/>
                <w:szCs w:val="24"/>
                <w:lang w:eastAsia="en-GB"/>
              </w:rPr>
              <w:t>24/09/2025 </w:t>
            </w:r>
          </w:p>
        </w:tc>
      </w:tr>
      <w:tr w:rsidR="00716C50" w:rsidRPr="00716C50" w14:paraId="72A0FC0E"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3EFE6C12"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szCs w:val="24"/>
                <w:lang w:eastAsia="en-GB"/>
              </w:rPr>
              <w:t>Approved by</w:t>
            </w:r>
            <w:r w:rsidRPr="00716C50">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4184C1EF" w14:textId="489F9D5D" w:rsidR="00716C50" w:rsidRPr="00716C50" w:rsidRDefault="7926FB1E" w:rsidP="7A770A63">
            <w:pPr>
              <w:widowControl/>
              <w:textAlignment w:val="baseline"/>
              <w:rPr>
                <w:rFonts w:cs="Arial"/>
                <w:lang w:eastAsia="en-GB"/>
              </w:rPr>
            </w:pPr>
            <w:r w:rsidRPr="7A770A63">
              <w:rPr>
                <w:rFonts w:cs="Arial"/>
                <w:lang w:eastAsia="en-GB"/>
              </w:rPr>
              <w:t> </w:t>
            </w:r>
            <w:r w:rsidR="5BBD43E7" w:rsidRPr="7A770A63">
              <w:rPr>
                <w:rFonts w:cs="Arial"/>
                <w:lang w:eastAsia="en-GB"/>
              </w:rPr>
              <w:t>Rachel Gledhill-Moseley</w:t>
            </w:r>
          </w:p>
        </w:tc>
        <w:tc>
          <w:tcPr>
            <w:tcW w:w="1980" w:type="dxa"/>
            <w:tcBorders>
              <w:top w:val="single" w:sz="6" w:space="0" w:color="auto"/>
              <w:left w:val="single" w:sz="6" w:space="0" w:color="auto"/>
              <w:bottom w:val="single" w:sz="6" w:space="0" w:color="auto"/>
              <w:right w:val="single" w:sz="6" w:space="0" w:color="auto"/>
            </w:tcBorders>
            <w:hideMark/>
          </w:tcPr>
          <w:p w14:paraId="1D10CE09"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szCs w:val="24"/>
                <w:lang w:eastAsia="en-GB"/>
              </w:rPr>
              <w:t>Date approved</w:t>
            </w:r>
            <w:r w:rsidRPr="00716C50">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28BCEB70" w14:textId="01A0CC97" w:rsidR="00716C50" w:rsidRPr="00716C50" w:rsidRDefault="7926FB1E" w:rsidP="7A770A63">
            <w:pPr>
              <w:widowControl/>
              <w:textAlignment w:val="baseline"/>
              <w:rPr>
                <w:rFonts w:ascii="Times New Roman" w:hAnsi="Times New Roman"/>
                <w:lang w:eastAsia="en-GB"/>
              </w:rPr>
            </w:pPr>
            <w:r w:rsidRPr="7A770A63">
              <w:rPr>
                <w:rFonts w:cs="Arial"/>
                <w:lang w:eastAsia="en-GB"/>
              </w:rPr>
              <w:t> </w:t>
            </w:r>
            <w:r w:rsidR="0C14BC0E" w:rsidRPr="7A770A63">
              <w:rPr>
                <w:rFonts w:cs="Arial"/>
                <w:lang w:eastAsia="en-GB"/>
              </w:rPr>
              <w:t>28/10/2025</w:t>
            </w:r>
          </w:p>
        </w:tc>
      </w:tr>
      <w:tr w:rsidR="00716C50" w:rsidRPr="00716C50" w14:paraId="686EBF05"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24F29328"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szCs w:val="24"/>
                <w:lang w:eastAsia="en-GB"/>
              </w:rPr>
              <w:t>Updated by</w:t>
            </w:r>
            <w:r w:rsidRPr="00716C50">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090438EE" w14:textId="77777777" w:rsidR="00716C50" w:rsidRPr="00716C50" w:rsidRDefault="00716C50" w:rsidP="00716C50">
            <w:pPr>
              <w:widowControl/>
              <w:textAlignment w:val="baseline"/>
              <w:rPr>
                <w:rFonts w:ascii="Times New Roman" w:hAnsi="Times New Roman"/>
                <w:szCs w:val="24"/>
                <w:lang w:eastAsia="en-GB"/>
              </w:rPr>
            </w:pPr>
            <w:r w:rsidRPr="00716C50">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0208BC4F"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szCs w:val="24"/>
                <w:lang w:eastAsia="en-GB"/>
              </w:rPr>
              <w:t>Date updated</w:t>
            </w:r>
            <w:r w:rsidRPr="00716C50">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242CDEDE" w14:textId="77777777" w:rsidR="00716C50" w:rsidRPr="00716C50" w:rsidRDefault="00716C50" w:rsidP="00716C50">
            <w:pPr>
              <w:widowControl/>
              <w:textAlignment w:val="baseline"/>
              <w:rPr>
                <w:rFonts w:ascii="Times New Roman" w:hAnsi="Times New Roman"/>
                <w:szCs w:val="24"/>
                <w:lang w:eastAsia="en-GB"/>
              </w:rPr>
            </w:pPr>
            <w:r w:rsidRPr="00716C50">
              <w:rPr>
                <w:rFonts w:cs="Arial"/>
                <w:szCs w:val="24"/>
                <w:lang w:eastAsia="en-GB"/>
              </w:rPr>
              <w:t> </w:t>
            </w:r>
          </w:p>
        </w:tc>
      </w:tr>
      <w:tr w:rsidR="00716C50" w:rsidRPr="00716C50" w14:paraId="6A2944BA"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7BA30186"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szCs w:val="24"/>
                <w:lang w:eastAsia="en-GB"/>
              </w:rPr>
              <w:t>Final approval</w:t>
            </w:r>
            <w:r w:rsidRPr="00716C50">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377E624C" w14:textId="77777777" w:rsidR="00716C50" w:rsidRPr="00716C50" w:rsidRDefault="00716C50" w:rsidP="00716C50">
            <w:pPr>
              <w:widowControl/>
              <w:textAlignment w:val="baseline"/>
              <w:rPr>
                <w:rFonts w:ascii="Times New Roman" w:hAnsi="Times New Roman"/>
                <w:szCs w:val="24"/>
                <w:lang w:eastAsia="en-GB"/>
              </w:rPr>
            </w:pPr>
            <w:r w:rsidRPr="00716C50">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068DD7C0"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szCs w:val="24"/>
                <w:lang w:eastAsia="en-GB"/>
              </w:rPr>
              <w:t>Date signed off</w:t>
            </w:r>
            <w:r w:rsidRPr="00716C50">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0A9AA7EF" w14:textId="77777777" w:rsidR="00716C50" w:rsidRPr="00716C50" w:rsidRDefault="00716C50" w:rsidP="00716C50">
            <w:pPr>
              <w:widowControl/>
              <w:textAlignment w:val="baseline"/>
              <w:rPr>
                <w:rFonts w:ascii="Times New Roman" w:hAnsi="Times New Roman"/>
                <w:szCs w:val="24"/>
                <w:lang w:eastAsia="en-GB"/>
              </w:rPr>
            </w:pPr>
            <w:r w:rsidRPr="00716C50">
              <w:rPr>
                <w:rFonts w:cs="Arial"/>
                <w:szCs w:val="24"/>
                <w:lang w:eastAsia="en-GB"/>
              </w:rPr>
              <w:t> </w:t>
            </w:r>
          </w:p>
        </w:tc>
      </w:tr>
    </w:tbl>
    <w:p w14:paraId="4C3E89A8"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1633D610" w14:textId="77777777" w:rsidR="00716C50" w:rsidRPr="00716C50" w:rsidRDefault="00716C50" w:rsidP="00716C50">
      <w:pPr>
        <w:widowControl/>
        <w:textAlignment w:val="baseline"/>
        <w:rPr>
          <w:rFonts w:ascii="Segoe UI" w:hAnsi="Segoe UI" w:cs="Segoe UI"/>
          <w:sz w:val="18"/>
          <w:szCs w:val="18"/>
          <w:lang w:eastAsia="en-GB"/>
        </w:rPr>
      </w:pPr>
      <w:r w:rsidRPr="00716C50">
        <w:rPr>
          <w:rFonts w:ascii="Segoe UI" w:hAnsi="Segoe UI" w:cs="Segoe UI"/>
          <w:noProof/>
          <w:sz w:val="18"/>
          <w:szCs w:val="18"/>
          <w:lang w:eastAsia="en-GB"/>
        </w:rPr>
        <w:drawing>
          <wp:inline distT="0" distB="0" distL="0" distR="0" wp14:anchorId="2B6FB203" wp14:editId="770CF414">
            <wp:extent cx="6121400" cy="50800"/>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50800"/>
                    </a:xfrm>
                    <a:prstGeom prst="rect">
                      <a:avLst/>
                    </a:prstGeom>
                    <a:noFill/>
                    <a:ln>
                      <a:noFill/>
                    </a:ln>
                  </pic:spPr>
                </pic:pic>
              </a:graphicData>
            </a:graphic>
          </wp:inline>
        </w:drawing>
      </w:r>
      <w:r w:rsidRPr="00716C50">
        <w:rPr>
          <w:rFonts w:cs="Arial"/>
          <w:szCs w:val="24"/>
          <w:lang w:eastAsia="en-GB"/>
        </w:rPr>
        <w:t> </w:t>
      </w:r>
    </w:p>
    <w:p w14:paraId="1D36DF01"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5D15F26B" w14:textId="77777777" w:rsidR="00716C50" w:rsidRPr="00716C50" w:rsidRDefault="00716C50" w:rsidP="00716C50">
      <w:pPr>
        <w:widowControl/>
        <w:textAlignment w:val="baseline"/>
        <w:rPr>
          <w:rFonts w:ascii="Segoe UI" w:hAnsi="Segoe UI" w:cs="Segoe UI"/>
          <w:b/>
          <w:bCs/>
          <w:sz w:val="18"/>
          <w:szCs w:val="18"/>
          <w:lang w:eastAsia="en-GB"/>
        </w:rPr>
      </w:pPr>
      <w:r w:rsidRPr="00716C50">
        <w:rPr>
          <w:rFonts w:cs="Arial"/>
          <w:b/>
          <w:bCs/>
          <w:sz w:val="32"/>
          <w:szCs w:val="32"/>
          <w:lang w:eastAsia="en-GB"/>
        </w:rPr>
        <w:t>Section 1: What is being assessed? </w:t>
      </w:r>
    </w:p>
    <w:p w14:paraId="2E01D088" w14:textId="77777777" w:rsidR="00716C50" w:rsidRPr="00716C50" w:rsidRDefault="00716C50" w:rsidP="00716C50">
      <w:pPr>
        <w:widowControl/>
        <w:textAlignment w:val="baseline"/>
        <w:rPr>
          <w:rFonts w:ascii="Segoe UI" w:hAnsi="Segoe UI" w:cs="Segoe UI"/>
          <w:sz w:val="18"/>
          <w:szCs w:val="18"/>
          <w:lang w:eastAsia="en-GB"/>
        </w:rPr>
      </w:pPr>
      <w:r w:rsidRPr="00716C50">
        <w:rPr>
          <w:rFonts w:ascii="Times New Roman" w:hAnsi="Times New Roman"/>
          <w:szCs w:val="24"/>
          <w:lang w:eastAsia="en-GB"/>
        </w:rPr>
        <w:t> </w:t>
      </w:r>
    </w:p>
    <w:p w14:paraId="16A9CD32"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0B31BE33" w14:textId="77777777" w:rsidR="00716C50" w:rsidRPr="00716C50" w:rsidRDefault="00716C50" w:rsidP="00960196">
      <w:pPr>
        <w:widowControl/>
        <w:numPr>
          <w:ilvl w:val="0"/>
          <w:numId w:val="38"/>
        </w:numPr>
        <w:ind w:firstLine="0"/>
        <w:textAlignment w:val="baseline"/>
        <w:rPr>
          <w:rFonts w:cs="Arial"/>
          <w:szCs w:val="24"/>
          <w:lang w:eastAsia="en-GB"/>
        </w:rPr>
      </w:pPr>
      <w:r w:rsidRPr="00716C50">
        <w:rPr>
          <w:rFonts w:cs="Arial"/>
          <w:b/>
          <w:bCs/>
          <w:color w:val="000080"/>
          <w:szCs w:val="24"/>
          <w:lang w:eastAsia="en-GB"/>
        </w:rPr>
        <w:t>Name of proposal to be assessed.</w:t>
      </w:r>
      <w:r w:rsidRPr="00716C50">
        <w:rPr>
          <w:rFonts w:cs="Arial"/>
          <w:color w:val="000080"/>
          <w:szCs w:val="24"/>
          <w:lang w:eastAsia="en-GB"/>
        </w:rPr>
        <w:t> </w:t>
      </w:r>
    </w:p>
    <w:p w14:paraId="0E5A6580" w14:textId="77777777" w:rsidR="00716C50" w:rsidRPr="00716C50" w:rsidRDefault="00716C50" w:rsidP="00716C50">
      <w:pPr>
        <w:widowControl/>
        <w:ind w:left="720"/>
        <w:textAlignment w:val="baseline"/>
        <w:rPr>
          <w:rFonts w:ascii="Segoe UI" w:hAnsi="Segoe UI" w:cs="Segoe UI"/>
          <w:sz w:val="18"/>
          <w:szCs w:val="18"/>
          <w:lang w:eastAsia="en-GB"/>
        </w:rPr>
      </w:pPr>
      <w:r w:rsidRPr="00716C50">
        <w:rPr>
          <w:rFonts w:cs="Arial"/>
          <w:color w:val="000080"/>
          <w:szCs w:val="24"/>
          <w:lang w:eastAsia="en-GB"/>
        </w:rPr>
        <w:t> </w:t>
      </w:r>
    </w:p>
    <w:p w14:paraId="3CF4911A" w14:textId="5FE52A51" w:rsidR="00716C50" w:rsidRPr="00716C50" w:rsidRDefault="7926FB1E" w:rsidP="7A770A63">
      <w:pPr>
        <w:widowControl/>
        <w:ind w:firstLine="720"/>
        <w:textAlignment w:val="baseline"/>
        <w:rPr>
          <w:rFonts w:ascii="Segoe UI" w:hAnsi="Segoe UI" w:cs="Segoe UI"/>
          <w:sz w:val="18"/>
          <w:szCs w:val="18"/>
          <w:lang w:eastAsia="en-GB"/>
        </w:rPr>
      </w:pPr>
      <w:r w:rsidRPr="7A770A63">
        <w:rPr>
          <w:rFonts w:cs="Arial"/>
          <w:lang w:eastAsia="en-GB"/>
        </w:rPr>
        <w:t>New Pricing Model – Gas savings</w:t>
      </w:r>
      <w:r w:rsidR="5A859613" w:rsidRPr="7A770A63">
        <w:rPr>
          <w:rFonts w:cs="Arial"/>
          <w:lang w:eastAsia="en-GB"/>
        </w:rPr>
        <w:t xml:space="preserve"> £0.250m</w:t>
      </w:r>
      <w:r w:rsidRPr="7A770A63">
        <w:rPr>
          <w:rFonts w:cs="Arial"/>
          <w:lang w:eastAsia="en-GB"/>
        </w:rPr>
        <w:t> </w:t>
      </w:r>
    </w:p>
    <w:p w14:paraId="0D6F75BB" w14:textId="77777777" w:rsidR="00716C50" w:rsidRPr="00716C50" w:rsidRDefault="7926FB1E" w:rsidP="7A770A63">
      <w:pPr>
        <w:widowControl/>
        <w:textAlignment w:val="baseline"/>
        <w:rPr>
          <w:rFonts w:ascii="Segoe UI" w:hAnsi="Segoe UI" w:cs="Segoe UI"/>
          <w:sz w:val="18"/>
          <w:szCs w:val="18"/>
          <w:lang w:eastAsia="en-GB"/>
        </w:rPr>
      </w:pPr>
      <w:r w:rsidRPr="7A770A63">
        <w:rPr>
          <w:rFonts w:cs="Arial"/>
          <w:lang w:eastAsia="en-GB"/>
        </w:rPr>
        <w:t> </w:t>
      </w:r>
    </w:p>
    <w:p w14:paraId="08042DE6" w14:textId="77777777" w:rsidR="00716C50" w:rsidRPr="00716C50" w:rsidRDefault="00716C50" w:rsidP="00716C50">
      <w:pPr>
        <w:widowControl/>
        <w:ind w:left="720" w:hanging="720"/>
        <w:textAlignment w:val="baseline"/>
        <w:rPr>
          <w:rFonts w:ascii="Segoe UI" w:hAnsi="Segoe UI" w:cs="Segoe UI"/>
          <w:sz w:val="18"/>
          <w:szCs w:val="18"/>
          <w:lang w:eastAsia="en-GB"/>
        </w:rPr>
      </w:pPr>
      <w:r w:rsidRPr="00716C50">
        <w:rPr>
          <w:rFonts w:cs="Arial"/>
          <w:b/>
          <w:bCs/>
          <w:color w:val="000080"/>
          <w:szCs w:val="24"/>
          <w:lang w:eastAsia="en-GB"/>
        </w:rPr>
        <w:t>1.2</w:t>
      </w:r>
      <w:r w:rsidRPr="00716C50">
        <w:rPr>
          <w:rFonts w:ascii="Calibri" w:hAnsi="Calibri" w:cs="Calibri"/>
          <w:color w:val="000080"/>
          <w:szCs w:val="24"/>
          <w:lang w:eastAsia="en-GB"/>
        </w:rPr>
        <w:tab/>
      </w:r>
      <w:r w:rsidRPr="00716C50">
        <w:rPr>
          <w:rFonts w:cs="Arial"/>
          <w:b/>
          <w:bCs/>
          <w:color w:val="000080"/>
          <w:szCs w:val="24"/>
          <w:lang w:eastAsia="en-GB"/>
        </w:rPr>
        <w:t>Describe the proposal under assessment and what change it would result in if implemented.</w:t>
      </w:r>
      <w:r w:rsidRPr="00716C50">
        <w:rPr>
          <w:rFonts w:cs="Arial"/>
          <w:color w:val="000080"/>
          <w:szCs w:val="24"/>
          <w:lang w:eastAsia="en-GB"/>
        </w:rPr>
        <w:t> </w:t>
      </w:r>
    </w:p>
    <w:p w14:paraId="2361956A" w14:textId="77777777" w:rsidR="00716C50" w:rsidRPr="00716C50" w:rsidRDefault="00716C50" w:rsidP="00716C50">
      <w:pPr>
        <w:widowControl/>
        <w:ind w:left="720" w:hanging="720"/>
        <w:textAlignment w:val="baseline"/>
        <w:rPr>
          <w:rFonts w:ascii="Segoe UI" w:hAnsi="Segoe UI" w:cs="Segoe UI"/>
          <w:sz w:val="18"/>
          <w:szCs w:val="18"/>
          <w:lang w:eastAsia="en-GB"/>
        </w:rPr>
      </w:pPr>
      <w:r w:rsidRPr="00716C50">
        <w:rPr>
          <w:rFonts w:cs="Arial"/>
          <w:color w:val="000080"/>
          <w:szCs w:val="24"/>
          <w:lang w:eastAsia="en-GB"/>
        </w:rPr>
        <w:t> </w:t>
      </w:r>
    </w:p>
    <w:p w14:paraId="71ADDA92" w14:textId="77777777" w:rsidR="00716C50" w:rsidRPr="00716C50" w:rsidRDefault="00716C50" w:rsidP="00716C50">
      <w:pPr>
        <w:widowControl/>
        <w:ind w:left="720"/>
        <w:textAlignment w:val="baseline"/>
        <w:rPr>
          <w:rFonts w:ascii="Segoe UI" w:hAnsi="Segoe UI" w:cs="Segoe UI"/>
          <w:sz w:val="18"/>
          <w:szCs w:val="18"/>
          <w:lang w:eastAsia="en-GB"/>
        </w:rPr>
      </w:pPr>
      <w:r w:rsidRPr="00716C50">
        <w:rPr>
          <w:rFonts w:cs="Arial"/>
          <w:szCs w:val="24"/>
          <w:lang w:eastAsia="en-GB"/>
        </w:rPr>
        <w:t>The savings proposal relates to the improved methodology for procuring gas for the Council through the Yorkshire Purchasing Organisation. There will be no equalities impacts as a result. </w:t>
      </w:r>
    </w:p>
    <w:p w14:paraId="35A715CA"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65FBBEDF" w14:textId="77777777" w:rsidR="00716C50" w:rsidRPr="00716C50" w:rsidRDefault="00716C50" w:rsidP="00716C50">
      <w:pPr>
        <w:widowControl/>
        <w:ind w:left="720"/>
        <w:textAlignment w:val="baseline"/>
        <w:rPr>
          <w:rFonts w:ascii="Segoe UI" w:hAnsi="Segoe UI" w:cs="Segoe UI"/>
          <w:sz w:val="18"/>
          <w:szCs w:val="18"/>
          <w:lang w:eastAsia="en-GB"/>
        </w:rPr>
      </w:pPr>
      <w:r w:rsidRPr="00716C50">
        <w:rPr>
          <w:rFonts w:cs="Arial"/>
          <w:szCs w:val="24"/>
          <w:lang w:eastAsia="en-GB"/>
        </w:rPr>
        <w:t> </w:t>
      </w:r>
    </w:p>
    <w:p w14:paraId="05D65EB6"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b/>
          <w:bCs/>
          <w:sz w:val="32"/>
          <w:szCs w:val="32"/>
          <w:lang w:eastAsia="en-GB"/>
        </w:rPr>
        <w:t>1.3</w:t>
      </w:r>
      <w:r w:rsidRPr="00716C50">
        <w:rPr>
          <w:rFonts w:ascii="Calibri" w:hAnsi="Calibri" w:cs="Calibri"/>
          <w:sz w:val="32"/>
          <w:szCs w:val="32"/>
          <w:lang w:eastAsia="en-GB"/>
        </w:rPr>
        <w:tab/>
      </w:r>
      <w:r w:rsidRPr="00716C50">
        <w:rPr>
          <w:rFonts w:cs="Arial"/>
          <w:b/>
          <w:bCs/>
          <w:sz w:val="32"/>
          <w:szCs w:val="32"/>
          <w:lang w:eastAsia="en-GB"/>
        </w:rPr>
        <w:t>Stage 1 Assessment:</w:t>
      </w:r>
      <w:r w:rsidRPr="00716C50">
        <w:rPr>
          <w:rFonts w:cs="Arial"/>
          <w:sz w:val="32"/>
          <w:szCs w:val="32"/>
          <w:lang w:eastAsia="en-GB"/>
        </w:rPr>
        <w:t> </w:t>
      </w:r>
    </w:p>
    <w:p w14:paraId="0BFC1C99"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31840798" w14:textId="489968FF" w:rsidR="00716C50" w:rsidRPr="00716C50" w:rsidRDefault="00716C50" w:rsidP="00716C50">
      <w:pPr>
        <w:widowControl/>
        <w:textAlignment w:val="baseline"/>
        <w:rPr>
          <w:rFonts w:ascii="Segoe UI"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716C50" w:rsidRPr="00716C50" w14:paraId="7FD797E8"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241176" w14:textId="77777777" w:rsidR="00716C50" w:rsidRPr="00716C50" w:rsidRDefault="00716C50" w:rsidP="00716C50">
            <w:pPr>
              <w:widowControl/>
              <w:ind w:left="360" w:hanging="360"/>
              <w:textAlignment w:val="baseline"/>
              <w:rPr>
                <w:rFonts w:ascii="Times New Roman" w:hAnsi="Times New Roman"/>
                <w:szCs w:val="24"/>
                <w:lang w:eastAsia="en-GB"/>
              </w:rPr>
            </w:pPr>
            <w:r w:rsidRPr="00716C50">
              <w:rPr>
                <w:rFonts w:cs="Arial"/>
                <w:b/>
                <w:bCs/>
                <w:color w:val="0000FF"/>
                <w:szCs w:val="24"/>
                <w:lang w:eastAsia="en-GB"/>
              </w:rPr>
              <w:t>Protected Characteristics:</w:t>
            </w:r>
            <w:r w:rsidRPr="00716C50">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FBE9B08"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b/>
                <w:bCs/>
                <w:color w:val="0000FF"/>
                <w:szCs w:val="24"/>
                <w:lang w:eastAsia="en-GB"/>
              </w:rPr>
              <w:t>Impact</w:t>
            </w:r>
            <w:r w:rsidRPr="00716C50">
              <w:rPr>
                <w:rFonts w:cs="Arial"/>
                <w:color w:val="0000FF"/>
                <w:szCs w:val="24"/>
                <w:lang w:eastAsia="en-GB"/>
              </w:rPr>
              <w:t> </w:t>
            </w:r>
          </w:p>
          <w:p w14:paraId="5E4E6077"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Y/N </w:t>
            </w:r>
          </w:p>
        </w:tc>
      </w:tr>
      <w:tr w:rsidR="00716C50" w:rsidRPr="00716C50" w14:paraId="062C0EE2"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EBA7F4" w14:textId="77777777" w:rsidR="00716C50" w:rsidRPr="00716C50" w:rsidRDefault="00716C50" w:rsidP="00716C50">
            <w:pPr>
              <w:widowControl/>
              <w:ind w:left="1080" w:hanging="360"/>
              <w:textAlignment w:val="baseline"/>
              <w:rPr>
                <w:rFonts w:ascii="Times New Roman" w:hAnsi="Times New Roman"/>
                <w:szCs w:val="24"/>
                <w:lang w:eastAsia="en-GB"/>
              </w:rPr>
            </w:pPr>
            <w:r w:rsidRPr="00716C50">
              <w:rPr>
                <w:rFonts w:cs="Arial"/>
                <w:color w:val="0000FF"/>
                <w:szCs w:val="24"/>
                <w:lang w:eastAsia="en-GB"/>
              </w:rPr>
              <w:t>Age </w:t>
            </w:r>
          </w:p>
        </w:tc>
        <w:tc>
          <w:tcPr>
            <w:tcW w:w="2475" w:type="dxa"/>
            <w:tcBorders>
              <w:top w:val="single" w:sz="6" w:space="0" w:color="auto"/>
              <w:left w:val="single" w:sz="6" w:space="0" w:color="auto"/>
              <w:bottom w:val="single" w:sz="6" w:space="0" w:color="auto"/>
              <w:right w:val="single" w:sz="6" w:space="0" w:color="auto"/>
            </w:tcBorders>
            <w:hideMark/>
          </w:tcPr>
          <w:p w14:paraId="4796FB1B"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N </w:t>
            </w:r>
          </w:p>
        </w:tc>
      </w:tr>
      <w:tr w:rsidR="00716C50" w:rsidRPr="00716C50" w14:paraId="3409333B"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3439FEF" w14:textId="77777777" w:rsidR="00716C50" w:rsidRPr="00716C50" w:rsidRDefault="00716C50" w:rsidP="00716C50">
            <w:pPr>
              <w:widowControl/>
              <w:ind w:left="1080" w:hanging="360"/>
              <w:textAlignment w:val="baseline"/>
              <w:rPr>
                <w:rFonts w:ascii="Times New Roman" w:hAnsi="Times New Roman"/>
                <w:szCs w:val="24"/>
                <w:lang w:eastAsia="en-GB"/>
              </w:rPr>
            </w:pPr>
            <w:r w:rsidRPr="00716C50">
              <w:rPr>
                <w:rFonts w:cs="Arial"/>
                <w:color w:val="0000FF"/>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hideMark/>
          </w:tcPr>
          <w:p w14:paraId="345B77A1"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N </w:t>
            </w:r>
          </w:p>
        </w:tc>
      </w:tr>
      <w:tr w:rsidR="00716C50" w:rsidRPr="00716C50" w14:paraId="13E82091"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FF2CCF"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5B66DAE3"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N </w:t>
            </w:r>
          </w:p>
        </w:tc>
      </w:tr>
      <w:tr w:rsidR="00716C50" w:rsidRPr="00716C50" w14:paraId="6A6C791F"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B3615F2" w14:textId="77777777" w:rsidR="00716C50" w:rsidRPr="00716C50" w:rsidRDefault="00716C50" w:rsidP="00716C50">
            <w:pPr>
              <w:widowControl/>
              <w:ind w:left="1080" w:hanging="360"/>
              <w:textAlignment w:val="baseline"/>
              <w:rPr>
                <w:rFonts w:ascii="Times New Roman" w:hAnsi="Times New Roman"/>
                <w:szCs w:val="24"/>
                <w:lang w:eastAsia="en-GB"/>
              </w:rPr>
            </w:pPr>
            <w:r w:rsidRPr="00716C50">
              <w:rPr>
                <w:rFonts w:cs="Arial"/>
                <w:color w:val="0000FF"/>
                <w:szCs w:val="24"/>
                <w:lang w:eastAsia="en-GB"/>
              </w:rPr>
              <w:t>Race </w:t>
            </w:r>
          </w:p>
        </w:tc>
        <w:tc>
          <w:tcPr>
            <w:tcW w:w="2475" w:type="dxa"/>
            <w:tcBorders>
              <w:top w:val="single" w:sz="6" w:space="0" w:color="auto"/>
              <w:left w:val="single" w:sz="6" w:space="0" w:color="auto"/>
              <w:bottom w:val="single" w:sz="6" w:space="0" w:color="auto"/>
              <w:right w:val="single" w:sz="6" w:space="0" w:color="auto"/>
            </w:tcBorders>
            <w:hideMark/>
          </w:tcPr>
          <w:p w14:paraId="74F4B263"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N </w:t>
            </w:r>
          </w:p>
        </w:tc>
      </w:tr>
      <w:tr w:rsidR="00716C50" w:rsidRPr="00716C50" w14:paraId="0E1F4B46"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E6F8F86" w14:textId="77777777" w:rsidR="00716C50" w:rsidRPr="00716C50" w:rsidRDefault="00716C50" w:rsidP="00716C50">
            <w:pPr>
              <w:widowControl/>
              <w:ind w:left="1080" w:hanging="360"/>
              <w:textAlignment w:val="baseline"/>
              <w:rPr>
                <w:rFonts w:ascii="Times New Roman" w:hAnsi="Times New Roman"/>
                <w:szCs w:val="24"/>
                <w:lang w:eastAsia="en-GB"/>
              </w:rPr>
            </w:pPr>
            <w:r w:rsidRPr="00716C50">
              <w:rPr>
                <w:rFonts w:cs="Arial"/>
                <w:color w:val="0000FF"/>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78E1EBC8"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N </w:t>
            </w:r>
          </w:p>
        </w:tc>
      </w:tr>
      <w:tr w:rsidR="00716C50" w:rsidRPr="00716C50" w14:paraId="17F39ABA"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1977A65"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0B3F56DA"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N </w:t>
            </w:r>
          </w:p>
        </w:tc>
      </w:tr>
      <w:tr w:rsidR="00716C50" w:rsidRPr="00716C50" w14:paraId="7C5985C2"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838784"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0BF2CAC4"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N </w:t>
            </w:r>
          </w:p>
        </w:tc>
      </w:tr>
      <w:tr w:rsidR="00716C50" w:rsidRPr="00716C50" w14:paraId="6A7BA0F8"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16D6B66" w14:textId="77777777" w:rsidR="00716C50" w:rsidRPr="00716C50" w:rsidRDefault="00716C50" w:rsidP="00716C50">
            <w:pPr>
              <w:widowControl/>
              <w:ind w:left="1080" w:hanging="360"/>
              <w:textAlignment w:val="baseline"/>
              <w:rPr>
                <w:rFonts w:ascii="Times New Roman" w:hAnsi="Times New Roman"/>
                <w:szCs w:val="24"/>
                <w:lang w:eastAsia="en-GB"/>
              </w:rPr>
            </w:pPr>
            <w:r w:rsidRPr="00716C50">
              <w:rPr>
                <w:rFonts w:cs="Arial"/>
                <w:color w:val="0000FF"/>
                <w:szCs w:val="24"/>
                <w:lang w:eastAsia="en-GB"/>
              </w:rPr>
              <w:t>Sex </w:t>
            </w:r>
          </w:p>
        </w:tc>
        <w:tc>
          <w:tcPr>
            <w:tcW w:w="2475" w:type="dxa"/>
            <w:tcBorders>
              <w:top w:val="single" w:sz="6" w:space="0" w:color="auto"/>
              <w:left w:val="single" w:sz="6" w:space="0" w:color="auto"/>
              <w:bottom w:val="single" w:sz="6" w:space="0" w:color="auto"/>
              <w:right w:val="single" w:sz="6" w:space="0" w:color="auto"/>
            </w:tcBorders>
            <w:hideMark/>
          </w:tcPr>
          <w:p w14:paraId="2DBDEEB7"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N </w:t>
            </w:r>
          </w:p>
        </w:tc>
      </w:tr>
      <w:tr w:rsidR="00716C50" w:rsidRPr="00716C50" w14:paraId="717F9F30"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DB36AB"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2BCCF92B"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N </w:t>
            </w:r>
          </w:p>
        </w:tc>
      </w:tr>
      <w:tr w:rsidR="00716C50" w:rsidRPr="00716C50" w14:paraId="4CF4D39E"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0AF9F6"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color w:val="0000FF"/>
                <w:szCs w:val="24"/>
                <w:lang w:eastAsia="en-GB"/>
              </w:rPr>
              <w:t>Additional Consideration:</w:t>
            </w:r>
            <w:r w:rsidRPr="00716C50">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hideMark/>
          </w:tcPr>
          <w:p w14:paraId="68242037"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 </w:t>
            </w:r>
          </w:p>
        </w:tc>
      </w:tr>
      <w:tr w:rsidR="00716C50" w:rsidRPr="00716C50" w14:paraId="283F1DEE"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6734FB"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7D686030"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N </w:t>
            </w:r>
          </w:p>
        </w:tc>
      </w:tr>
      <w:tr w:rsidR="00716C50" w:rsidRPr="00716C50" w14:paraId="2A867EF3" w14:textId="77777777" w:rsidTr="00716C50">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6BFD1E"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01DA3095"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N </w:t>
            </w:r>
          </w:p>
        </w:tc>
      </w:tr>
    </w:tbl>
    <w:p w14:paraId="04C0FA50"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7A4F84DC" w14:textId="77777777" w:rsidR="00716C50" w:rsidRPr="00716C50" w:rsidRDefault="00716C50" w:rsidP="00716C50">
      <w:pPr>
        <w:widowControl/>
        <w:textAlignment w:val="baseline"/>
        <w:rPr>
          <w:rFonts w:ascii="Segoe UI" w:hAnsi="Segoe UI" w:cs="Segoe UI"/>
          <w:b/>
          <w:bCs/>
          <w:sz w:val="18"/>
          <w:szCs w:val="18"/>
          <w:lang w:eastAsia="en-GB"/>
        </w:rPr>
      </w:pPr>
      <w:r w:rsidRPr="00716C50">
        <w:rPr>
          <w:rFonts w:cs="Arial"/>
          <w:b/>
          <w:bCs/>
          <w:sz w:val="32"/>
          <w:szCs w:val="32"/>
          <w:lang w:eastAsia="en-GB"/>
        </w:rPr>
        <w:t> </w:t>
      </w:r>
    </w:p>
    <w:p w14:paraId="57A8D5CB" w14:textId="77777777" w:rsidR="00716C50" w:rsidRPr="00716C50" w:rsidRDefault="00716C50" w:rsidP="00716C50">
      <w:pPr>
        <w:widowControl/>
        <w:textAlignment w:val="baseline"/>
        <w:rPr>
          <w:rFonts w:ascii="Segoe UI" w:hAnsi="Segoe UI" w:cs="Segoe UI"/>
          <w:b/>
          <w:bCs/>
          <w:sz w:val="18"/>
          <w:szCs w:val="18"/>
          <w:lang w:eastAsia="en-GB"/>
        </w:rPr>
      </w:pPr>
      <w:r w:rsidRPr="00716C50">
        <w:rPr>
          <w:rFonts w:cs="Arial"/>
          <w:b/>
          <w:bCs/>
          <w:sz w:val="32"/>
          <w:szCs w:val="32"/>
          <w:lang w:eastAsia="en-GB"/>
        </w:rPr>
        <w:lastRenderedPageBreak/>
        <w:t>Stage 2: Full Equality Impact Assessment: </w:t>
      </w:r>
    </w:p>
    <w:p w14:paraId="72EF7C2C"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687BA8AE" w14:textId="77777777" w:rsidR="00716C50" w:rsidRPr="005841D5" w:rsidRDefault="00716C50" w:rsidP="00960196">
      <w:pPr>
        <w:widowControl/>
        <w:numPr>
          <w:ilvl w:val="0"/>
          <w:numId w:val="39"/>
        </w:numPr>
        <w:ind w:firstLine="0"/>
        <w:textAlignment w:val="baseline"/>
        <w:rPr>
          <w:rFonts w:cs="Arial"/>
          <w:szCs w:val="24"/>
          <w:lang w:eastAsia="en-GB"/>
        </w:rPr>
      </w:pPr>
      <w:r w:rsidRPr="00716C50">
        <w:rPr>
          <w:rFonts w:cs="Arial"/>
          <w:b/>
          <w:bCs/>
          <w:color w:val="000080"/>
          <w:szCs w:val="24"/>
          <w:lang w:eastAsia="en-GB"/>
        </w:rPr>
        <w:t xml:space="preserve">Will this proposal advance </w:t>
      </w:r>
      <w:r w:rsidRPr="00716C50">
        <w:rPr>
          <w:rFonts w:cs="Arial"/>
          <w:b/>
          <w:bCs/>
          <w:color w:val="000080"/>
          <w:szCs w:val="24"/>
          <w:u w:val="single"/>
          <w:lang w:eastAsia="en-GB"/>
        </w:rPr>
        <w:t>equality of opportunity</w:t>
      </w:r>
      <w:r w:rsidRPr="00716C50">
        <w:rPr>
          <w:rFonts w:cs="Arial"/>
          <w:b/>
          <w:bCs/>
          <w:color w:val="000080"/>
          <w:szCs w:val="24"/>
          <w:lang w:eastAsia="en-GB"/>
        </w:rPr>
        <w:t xml:space="preserve"> for people who share a protected characteristic and/or </w:t>
      </w:r>
      <w:r w:rsidRPr="00716C50">
        <w:rPr>
          <w:rFonts w:cs="Arial"/>
          <w:b/>
          <w:bCs/>
          <w:color w:val="000080"/>
          <w:szCs w:val="24"/>
          <w:u w:val="single"/>
          <w:lang w:eastAsia="en-GB"/>
        </w:rPr>
        <w:t>foster good relations</w:t>
      </w:r>
      <w:r w:rsidRPr="00716C50">
        <w:rPr>
          <w:rFonts w:cs="Arial"/>
          <w:b/>
          <w:bCs/>
          <w:color w:val="000080"/>
          <w:szCs w:val="24"/>
          <w:lang w:eastAsia="en-GB"/>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w:t>
      </w:r>
      <w:r w:rsidRPr="00716C50">
        <w:rPr>
          <w:rFonts w:cs="Arial"/>
          <w:color w:val="000080"/>
          <w:szCs w:val="24"/>
          <w:lang w:eastAsia="en-GB"/>
        </w:rPr>
        <w:t> </w:t>
      </w:r>
    </w:p>
    <w:p w14:paraId="17C5C571" w14:textId="77777777" w:rsidR="005841D5" w:rsidRDefault="005841D5" w:rsidP="005841D5">
      <w:pPr>
        <w:widowControl/>
        <w:ind w:left="720"/>
        <w:textAlignment w:val="baseline"/>
        <w:rPr>
          <w:rFonts w:cs="Arial"/>
          <w:color w:val="000080"/>
          <w:szCs w:val="24"/>
          <w:lang w:eastAsia="en-GB"/>
        </w:rPr>
      </w:pPr>
    </w:p>
    <w:p w14:paraId="037E4A26" w14:textId="7B8BF237" w:rsidR="005841D5" w:rsidRPr="005841D5" w:rsidRDefault="005841D5" w:rsidP="005841D5">
      <w:pPr>
        <w:widowControl/>
        <w:ind w:left="720"/>
        <w:textAlignment w:val="baseline"/>
        <w:rPr>
          <w:rFonts w:cs="Arial"/>
          <w:szCs w:val="24"/>
          <w:lang w:eastAsia="en-GB"/>
        </w:rPr>
      </w:pPr>
      <w:r w:rsidRPr="005841D5">
        <w:rPr>
          <w:rFonts w:cs="Arial"/>
          <w:szCs w:val="24"/>
          <w:lang w:eastAsia="en-GB"/>
        </w:rPr>
        <w:t xml:space="preserve">No </w:t>
      </w:r>
    </w:p>
    <w:p w14:paraId="6B030F6C"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6F7397DF"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409626BF" w14:textId="77777777" w:rsidR="00716C50" w:rsidRPr="00716C50" w:rsidRDefault="00716C50" w:rsidP="00960196">
      <w:pPr>
        <w:widowControl/>
        <w:numPr>
          <w:ilvl w:val="0"/>
          <w:numId w:val="40"/>
        </w:numPr>
        <w:ind w:firstLine="0"/>
        <w:textAlignment w:val="baseline"/>
        <w:rPr>
          <w:rFonts w:cs="Arial"/>
          <w:szCs w:val="24"/>
          <w:lang w:eastAsia="en-GB"/>
        </w:rPr>
      </w:pPr>
      <w:r w:rsidRPr="00716C50">
        <w:rPr>
          <w:rFonts w:cs="Arial"/>
          <w:b/>
          <w:bCs/>
          <w:color w:val="000080"/>
          <w:szCs w:val="24"/>
          <w:lang w:eastAsia="en-GB"/>
        </w:rPr>
        <w:t xml:space="preserve">Will this proposal have a positive impact and help to </w:t>
      </w:r>
      <w:r w:rsidRPr="00716C50">
        <w:rPr>
          <w:rFonts w:cs="Arial"/>
          <w:b/>
          <w:bCs/>
          <w:color w:val="000080"/>
          <w:szCs w:val="24"/>
          <w:u w:val="single"/>
          <w:lang w:eastAsia="en-GB"/>
        </w:rPr>
        <w:t>eliminate discrimination and harassment against, or the victimisation</w:t>
      </w:r>
      <w:r w:rsidRPr="00716C50">
        <w:rPr>
          <w:rFonts w:cs="Arial"/>
          <w:b/>
          <w:bCs/>
          <w:color w:val="000080"/>
          <w:szCs w:val="24"/>
          <w:lang w:eastAsia="en-GB"/>
        </w:rPr>
        <w:t xml:space="preserve"> of people who share a protected characteristic? If yes, please explain further.</w:t>
      </w:r>
      <w:r w:rsidRPr="00716C50">
        <w:rPr>
          <w:rFonts w:cs="Arial"/>
          <w:color w:val="000080"/>
          <w:szCs w:val="24"/>
          <w:lang w:eastAsia="en-GB"/>
        </w:rPr>
        <w:t> </w:t>
      </w:r>
    </w:p>
    <w:p w14:paraId="5B59340B" w14:textId="77777777" w:rsidR="00716C50" w:rsidRPr="00716C50" w:rsidRDefault="00716C50" w:rsidP="00716C50">
      <w:pPr>
        <w:widowControl/>
        <w:ind w:left="720" w:hanging="720"/>
        <w:textAlignment w:val="baseline"/>
        <w:rPr>
          <w:rFonts w:ascii="Segoe UI" w:hAnsi="Segoe UI" w:cs="Segoe UI"/>
          <w:sz w:val="18"/>
          <w:szCs w:val="18"/>
          <w:lang w:eastAsia="en-GB"/>
        </w:rPr>
      </w:pPr>
      <w:r w:rsidRPr="00716C50">
        <w:rPr>
          <w:rFonts w:cs="Arial"/>
          <w:color w:val="000080"/>
          <w:szCs w:val="24"/>
          <w:lang w:eastAsia="en-GB"/>
        </w:rPr>
        <w:t> </w:t>
      </w:r>
    </w:p>
    <w:p w14:paraId="1C270CCB" w14:textId="77777777" w:rsidR="005841D5" w:rsidRPr="005B33E6" w:rsidRDefault="005841D5" w:rsidP="005841D5">
      <w:pPr>
        <w:widowControl/>
        <w:ind w:firstLine="720"/>
        <w:rPr>
          <w:rFonts w:cs="Arial"/>
          <w:szCs w:val="24"/>
        </w:rPr>
      </w:pPr>
      <w:r w:rsidRPr="005B33E6">
        <w:rPr>
          <w:rFonts w:cs="Arial"/>
          <w:szCs w:val="24"/>
        </w:rPr>
        <w:t>N/A </w:t>
      </w:r>
    </w:p>
    <w:p w14:paraId="785F6766" w14:textId="77777777" w:rsidR="00716C50" w:rsidRPr="00716C50" w:rsidRDefault="00716C50" w:rsidP="005841D5">
      <w:pPr>
        <w:widowControl/>
        <w:ind w:left="720"/>
        <w:textAlignment w:val="baseline"/>
        <w:rPr>
          <w:rFonts w:ascii="Segoe UI" w:hAnsi="Segoe UI" w:cs="Segoe UI"/>
          <w:sz w:val="18"/>
          <w:szCs w:val="18"/>
          <w:lang w:eastAsia="en-GB"/>
        </w:rPr>
      </w:pPr>
      <w:r w:rsidRPr="00716C50">
        <w:rPr>
          <w:rFonts w:cs="Arial"/>
          <w:color w:val="000080"/>
          <w:szCs w:val="24"/>
          <w:lang w:eastAsia="en-GB"/>
        </w:rPr>
        <w:t> </w:t>
      </w:r>
    </w:p>
    <w:p w14:paraId="7F0EBBD2"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73486C95" w14:textId="77777777" w:rsidR="00716C50" w:rsidRPr="00716C50" w:rsidRDefault="00716C50" w:rsidP="00960196">
      <w:pPr>
        <w:widowControl/>
        <w:numPr>
          <w:ilvl w:val="0"/>
          <w:numId w:val="41"/>
        </w:numPr>
        <w:ind w:firstLine="0"/>
        <w:textAlignment w:val="baseline"/>
        <w:rPr>
          <w:rFonts w:cs="Arial"/>
          <w:szCs w:val="24"/>
          <w:lang w:eastAsia="en-GB"/>
        </w:rPr>
      </w:pPr>
      <w:r w:rsidRPr="00716C50">
        <w:rPr>
          <w:rFonts w:cs="Arial"/>
          <w:b/>
          <w:bCs/>
          <w:color w:val="000080"/>
          <w:szCs w:val="24"/>
          <w:lang w:eastAsia="en-GB"/>
        </w:rPr>
        <w:t>Will this proposal potentially have a negative and/or disproportionate impact on people who share a protected characteristic?  If yes, please explain further. </w:t>
      </w:r>
      <w:r w:rsidRPr="00716C50">
        <w:rPr>
          <w:rFonts w:cs="Arial"/>
          <w:color w:val="000080"/>
          <w:szCs w:val="24"/>
          <w:lang w:eastAsia="en-GB"/>
        </w:rPr>
        <w:t> </w:t>
      </w:r>
    </w:p>
    <w:p w14:paraId="3C7A95BA"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31A44D45" w14:textId="77777777" w:rsidR="005841D5" w:rsidRPr="005B33E6" w:rsidRDefault="005841D5" w:rsidP="005841D5">
      <w:pPr>
        <w:widowControl/>
        <w:ind w:firstLine="720"/>
        <w:rPr>
          <w:rFonts w:cs="Arial"/>
          <w:szCs w:val="24"/>
        </w:rPr>
      </w:pPr>
      <w:r w:rsidRPr="005B33E6">
        <w:rPr>
          <w:rFonts w:cs="Arial"/>
          <w:szCs w:val="24"/>
        </w:rPr>
        <w:t>N/A </w:t>
      </w:r>
    </w:p>
    <w:p w14:paraId="7EAA4FFC" w14:textId="77777777" w:rsidR="00716C50" w:rsidRPr="00716C50" w:rsidRDefault="00716C50" w:rsidP="005841D5">
      <w:pPr>
        <w:widowControl/>
        <w:ind w:left="720"/>
        <w:textAlignment w:val="baseline"/>
        <w:rPr>
          <w:rFonts w:ascii="Segoe UI" w:hAnsi="Segoe UI" w:cs="Segoe UI"/>
          <w:sz w:val="18"/>
          <w:szCs w:val="18"/>
          <w:lang w:eastAsia="en-GB"/>
        </w:rPr>
      </w:pPr>
      <w:r w:rsidRPr="00716C50">
        <w:rPr>
          <w:rFonts w:cs="Arial"/>
          <w:color w:val="000080"/>
          <w:szCs w:val="24"/>
          <w:lang w:eastAsia="en-GB"/>
        </w:rPr>
        <w:t> </w:t>
      </w:r>
    </w:p>
    <w:p w14:paraId="66CB81FD"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2846ADA3" w14:textId="77777777" w:rsidR="00716C50" w:rsidRPr="00716C50" w:rsidRDefault="00716C50" w:rsidP="00960196">
      <w:pPr>
        <w:widowControl/>
        <w:numPr>
          <w:ilvl w:val="0"/>
          <w:numId w:val="42"/>
        </w:numPr>
        <w:ind w:firstLine="0"/>
        <w:textAlignment w:val="baseline"/>
        <w:rPr>
          <w:rFonts w:cs="Arial"/>
          <w:szCs w:val="24"/>
          <w:lang w:eastAsia="en-GB"/>
        </w:rPr>
      </w:pPr>
      <w:r w:rsidRPr="00716C50">
        <w:rPr>
          <w:rFonts w:cs="Arial"/>
          <w:b/>
          <w:bCs/>
          <w:color w:val="000080"/>
          <w:szCs w:val="24"/>
          <w:lang w:eastAsia="en-GB"/>
        </w:rPr>
        <w:t xml:space="preserve">Please indicate the </w:t>
      </w:r>
      <w:r w:rsidRPr="00716C50">
        <w:rPr>
          <w:rFonts w:cs="Arial"/>
          <w:b/>
          <w:bCs/>
          <w:color w:val="000080"/>
          <w:szCs w:val="24"/>
          <w:u w:val="single"/>
          <w:lang w:eastAsia="en-GB"/>
        </w:rPr>
        <w:t>level</w:t>
      </w:r>
      <w:r w:rsidRPr="00716C50">
        <w:rPr>
          <w:rFonts w:cs="Arial"/>
          <w:b/>
          <w:bCs/>
          <w:color w:val="000080"/>
          <w:szCs w:val="24"/>
          <w:lang w:eastAsia="en-GB"/>
        </w:rPr>
        <w:t xml:space="preserve"> of negative impact on each of the protected characteristics?</w:t>
      </w:r>
      <w:r w:rsidRPr="00716C50">
        <w:rPr>
          <w:rFonts w:cs="Arial"/>
          <w:color w:val="000080"/>
          <w:szCs w:val="24"/>
          <w:lang w:eastAsia="en-GB"/>
        </w:rPr>
        <w:t> </w:t>
      </w:r>
    </w:p>
    <w:p w14:paraId="3A80212E"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58BB7EEA" w14:textId="77777777" w:rsidR="00716C50" w:rsidRPr="00716C50" w:rsidRDefault="00716C50" w:rsidP="00716C50">
      <w:pPr>
        <w:widowControl/>
        <w:ind w:firstLine="720"/>
        <w:textAlignment w:val="baseline"/>
        <w:rPr>
          <w:rFonts w:ascii="Segoe UI" w:hAnsi="Segoe UI" w:cs="Segoe UI"/>
          <w:sz w:val="18"/>
          <w:szCs w:val="18"/>
          <w:lang w:eastAsia="en-GB"/>
        </w:rPr>
      </w:pPr>
      <w:r w:rsidRPr="00716C50">
        <w:rPr>
          <w:rFonts w:cs="Arial"/>
          <w:color w:val="000080"/>
          <w:szCs w:val="24"/>
          <w:lang w:eastAsia="en-GB"/>
        </w:rPr>
        <w:t>(Please indicate high (H), medium (M), low (L), no effect (N) for each)</w:t>
      </w:r>
      <w:r w:rsidRPr="00716C50">
        <w:rPr>
          <w:rFonts w:cs="Arial"/>
          <w:i/>
          <w:iCs/>
          <w:szCs w:val="24"/>
          <w:lang w:eastAsia="en-GB"/>
        </w:rPr>
        <w:t> </w:t>
      </w:r>
      <w:r w:rsidRPr="00716C50">
        <w:rPr>
          <w:rFonts w:cs="Arial"/>
          <w:szCs w:val="24"/>
          <w:lang w:eastAsia="en-GB"/>
        </w:rPr>
        <w:t> </w:t>
      </w:r>
    </w:p>
    <w:p w14:paraId="2C00BAAB" w14:textId="77777777" w:rsidR="00716C50" w:rsidRPr="00716C50" w:rsidRDefault="00716C50" w:rsidP="00716C50">
      <w:pPr>
        <w:widowControl/>
        <w:ind w:firstLine="720"/>
        <w:textAlignment w:val="baseline"/>
        <w:rPr>
          <w:rFonts w:ascii="Segoe UI" w:hAnsi="Segoe UI" w:cs="Segoe UI"/>
          <w:sz w:val="18"/>
          <w:szCs w:val="18"/>
          <w:lang w:eastAsia="en-GB"/>
        </w:rPr>
      </w:pPr>
      <w:r w:rsidRPr="00716C50">
        <w:rPr>
          <w:rFonts w:cs="Arial"/>
          <w:color w:val="000080"/>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716C50" w:rsidRPr="00716C50" w14:paraId="0C7E6273"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05EC91" w14:textId="77777777" w:rsidR="00716C50" w:rsidRPr="00716C50" w:rsidRDefault="00716C50" w:rsidP="00716C50">
            <w:pPr>
              <w:widowControl/>
              <w:ind w:left="360" w:hanging="360"/>
              <w:textAlignment w:val="baseline"/>
              <w:rPr>
                <w:rFonts w:ascii="Times New Roman" w:hAnsi="Times New Roman"/>
                <w:szCs w:val="24"/>
                <w:lang w:eastAsia="en-GB"/>
              </w:rPr>
            </w:pPr>
            <w:r w:rsidRPr="00716C50">
              <w:rPr>
                <w:rFonts w:cs="Arial"/>
                <w:b/>
                <w:bCs/>
                <w:color w:val="0000FF"/>
                <w:szCs w:val="24"/>
                <w:lang w:eastAsia="en-GB"/>
              </w:rPr>
              <w:t>Protected Characteristics:</w:t>
            </w:r>
            <w:r w:rsidRPr="00716C50">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551443B"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b/>
                <w:bCs/>
                <w:color w:val="0000FF"/>
                <w:szCs w:val="24"/>
                <w:lang w:eastAsia="en-GB"/>
              </w:rPr>
              <w:t>Impact</w:t>
            </w:r>
            <w:r w:rsidRPr="00716C50">
              <w:rPr>
                <w:rFonts w:cs="Arial"/>
                <w:color w:val="0000FF"/>
                <w:szCs w:val="24"/>
                <w:lang w:eastAsia="en-GB"/>
              </w:rPr>
              <w:t> </w:t>
            </w:r>
          </w:p>
          <w:p w14:paraId="19B33ED6" w14:textId="7777777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(H, M, L, N) </w:t>
            </w:r>
          </w:p>
        </w:tc>
      </w:tr>
      <w:tr w:rsidR="00716C50" w:rsidRPr="00716C50" w14:paraId="5CF9928D"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938CEC" w14:textId="77777777" w:rsidR="00716C50" w:rsidRPr="00716C50" w:rsidRDefault="00716C50" w:rsidP="00716C50">
            <w:pPr>
              <w:widowControl/>
              <w:ind w:left="1080" w:hanging="360"/>
              <w:textAlignment w:val="baseline"/>
              <w:rPr>
                <w:rFonts w:ascii="Times New Roman" w:hAnsi="Times New Roman"/>
                <w:szCs w:val="24"/>
                <w:lang w:eastAsia="en-GB"/>
              </w:rPr>
            </w:pPr>
            <w:r w:rsidRPr="00716C50">
              <w:rPr>
                <w:rFonts w:cs="Arial"/>
                <w:color w:val="0000FF"/>
                <w:szCs w:val="24"/>
                <w:lang w:eastAsia="en-GB"/>
              </w:rPr>
              <w:t>Age </w:t>
            </w:r>
          </w:p>
        </w:tc>
        <w:tc>
          <w:tcPr>
            <w:tcW w:w="2475" w:type="dxa"/>
            <w:tcBorders>
              <w:top w:val="single" w:sz="6" w:space="0" w:color="auto"/>
              <w:left w:val="single" w:sz="6" w:space="0" w:color="auto"/>
              <w:bottom w:val="single" w:sz="6" w:space="0" w:color="auto"/>
              <w:right w:val="single" w:sz="6" w:space="0" w:color="auto"/>
            </w:tcBorders>
            <w:hideMark/>
          </w:tcPr>
          <w:p w14:paraId="22922DF3" w14:textId="3480DD52" w:rsidR="00716C50" w:rsidRPr="00716C50" w:rsidRDefault="005841D5" w:rsidP="00716C50">
            <w:pPr>
              <w:widowControl/>
              <w:jc w:val="center"/>
              <w:textAlignment w:val="baseline"/>
              <w:rPr>
                <w:rFonts w:ascii="Times New Roman" w:hAnsi="Times New Roman"/>
                <w:szCs w:val="24"/>
                <w:lang w:eastAsia="en-GB"/>
              </w:rPr>
            </w:pPr>
            <w:r>
              <w:rPr>
                <w:rFonts w:cs="Arial"/>
                <w:color w:val="0000FF"/>
                <w:szCs w:val="24"/>
                <w:lang w:eastAsia="en-GB"/>
              </w:rPr>
              <w:t>N</w:t>
            </w:r>
            <w:r w:rsidR="00716C50" w:rsidRPr="00716C50">
              <w:rPr>
                <w:rFonts w:cs="Arial"/>
                <w:color w:val="0000FF"/>
                <w:szCs w:val="24"/>
                <w:lang w:eastAsia="en-GB"/>
              </w:rPr>
              <w:t> </w:t>
            </w:r>
          </w:p>
        </w:tc>
      </w:tr>
      <w:tr w:rsidR="00716C50" w:rsidRPr="00716C50" w14:paraId="407E9099"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780BCE" w14:textId="77777777" w:rsidR="00716C50" w:rsidRPr="00716C50" w:rsidRDefault="00716C50" w:rsidP="00716C50">
            <w:pPr>
              <w:widowControl/>
              <w:ind w:left="1080" w:hanging="360"/>
              <w:textAlignment w:val="baseline"/>
              <w:rPr>
                <w:rFonts w:ascii="Times New Roman" w:hAnsi="Times New Roman"/>
                <w:szCs w:val="24"/>
                <w:lang w:eastAsia="en-GB"/>
              </w:rPr>
            </w:pPr>
            <w:r w:rsidRPr="00716C50">
              <w:rPr>
                <w:rFonts w:cs="Arial"/>
                <w:color w:val="0000FF"/>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hideMark/>
          </w:tcPr>
          <w:p w14:paraId="3169BCD9" w14:textId="7BE5EE8C" w:rsidR="00716C50" w:rsidRPr="00716C50" w:rsidRDefault="005841D5" w:rsidP="00716C50">
            <w:pPr>
              <w:widowControl/>
              <w:jc w:val="center"/>
              <w:textAlignment w:val="baseline"/>
              <w:rPr>
                <w:rFonts w:ascii="Times New Roman" w:hAnsi="Times New Roman"/>
                <w:szCs w:val="24"/>
                <w:lang w:eastAsia="en-GB"/>
              </w:rPr>
            </w:pPr>
            <w:r>
              <w:rPr>
                <w:rFonts w:cs="Arial"/>
                <w:color w:val="0000FF"/>
                <w:szCs w:val="24"/>
                <w:lang w:eastAsia="en-GB"/>
              </w:rPr>
              <w:t>N</w:t>
            </w:r>
            <w:r w:rsidR="00716C50" w:rsidRPr="00716C50">
              <w:rPr>
                <w:rFonts w:cs="Arial"/>
                <w:color w:val="0000FF"/>
                <w:szCs w:val="24"/>
                <w:lang w:eastAsia="en-GB"/>
              </w:rPr>
              <w:t> </w:t>
            </w:r>
          </w:p>
        </w:tc>
      </w:tr>
      <w:tr w:rsidR="00716C50" w:rsidRPr="00716C50" w14:paraId="4E03EA65"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27E0729"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47E597F8" w14:textId="3EFD7BC7"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 </w:t>
            </w:r>
            <w:r w:rsidR="005841D5">
              <w:rPr>
                <w:rFonts w:cs="Arial"/>
                <w:color w:val="0000FF"/>
                <w:szCs w:val="24"/>
                <w:lang w:eastAsia="en-GB"/>
              </w:rPr>
              <w:t>N</w:t>
            </w:r>
          </w:p>
        </w:tc>
      </w:tr>
      <w:tr w:rsidR="00716C50" w:rsidRPr="00716C50" w14:paraId="4E043D4A"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74414B7" w14:textId="77777777" w:rsidR="00716C50" w:rsidRPr="00716C50" w:rsidRDefault="00716C50" w:rsidP="00716C50">
            <w:pPr>
              <w:widowControl/>
              <w:ind w:left="1080" w:hanging="360"/>
              <w:textAlignment w:val="baseline"/>
              <w:rPr>
                <w:rFonts w:ascii="Times New Roman" w:hAnsi="Times New Roman"/>
                <w:szCs w:val="24"/>
                <w:lang w:eastAsia="en-GB"/>
              </w:rPr>
            </w:pPr>
            <w:r w:rsidRPr="00716C50">
              <w:rPr>
                <w:rFonts w:cs="Arial"/>
                <w:color w:val="0000FF"/>
                <w:szCs w:val="24"/>
                <w:lang w:eastAsia="en-GB"/>
              </w:rPr>
              <w:t>Race </w:t>
            </w:r>
          </w:p>
        </w:tc>
        <w:tc>
          <w:tcPr>
            <w:tcW w:w="2475" w:type="dxa"/>
            <w:tcBorders>
              <w:top w:val="single" w:sz="6" w:space="0" w:color="auto"/>
              <w:left w:val="single" w:sz="6" w:space="0" w:color="auto"/>
              <w:bottom w:val="single" w:sz="6" w:space="0" w:color="auto"/>
              <w:right w:val="single" w:sz="6" w:space="0" w:color="auto"/>
            </w:tcBorders>
            <w:hideMark/>
          </w:tcPr>
          <w:p w14:paraId="59DB52CC" w14:textId="1D825225"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 </w:t>
            </w:r>
            <w:r w:rsidR="005841D5">
              <w:rPr>
                <w:rFonts w:cs="Arial"/>
                <w:color w:val="0000FF"/>
                <w:szCs w:val="24"/>
                <w:lang w:eastAsia="en-GB"/>
              </w:rPr>
              <w:t>N</w:t>
            </w:r>
          </w:p>
        </w:tc>
      </w:tr>
      <w:tr w:rsidR="00716C50" w:rsidRPr="00716C50" w14:paraId="44E7D538"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B03047" w14:textId="77777777" w:rsidR="00716C50" w:rsidRPr="00716C50" w:rsidRDefault="00716C50" w:rsidP="00716C50">
            <w:pPr>
              <w:widowControl/>
              <w:ind w:left="1080" w:hanging="360"/>
              <w:textAlignment w:val="baseline"/>
              <w:rPr>
                <w:rFonts w:ascii="Times New Roman" w:hAnsi="Times New Roman"/>
                <w:szCs w:val="24"/>
                <w:lang w:eastAsia="en-GB"/>
              </w:rPr>
            </w:pPr>
            <w:r w:rsidRPr="00716C50">
              <w:rPr>
                <w:rFonts w:cs="Arial"/>
                <w:color w:val="0000FF"/>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6938D8F3" w14:textId="2B96088B"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 </w:t>
            </w:r>
            <w:r w:rsidR="005841D5">
              <w:rPr>
                <w:rFonts w:cs="Arial"/>
                <w:color w:val="0000FF"/>
                <w:szCs w:val="24"/>
                <w:lang w:eastAsia="en-GB"/>
              </w:rPr>
              <w:t>N</w:t>
            </w:r>
          </w:p>
        </w:tc>
      </w:tr>
      <w:tr w:rsidR="00716C50" w:rsidRPr="00716C50" w14:paraId="7F424C1C"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EB9140"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442FF7CD" w14:textId="35D291B1"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 </w:t>
            </w:r>
            <w:r w:rsidR="005841D5">
              <w:rPr>
                <w:rFonts w:cs="Arial"/>
                <w:color w:val="0000FF"/>
                <w:szCs w:val="24"/>
                <w:lang w:eastAsia="en-GB"/>
              </w:rPr>
              <w:t>N</w:t>
            </w:r>
          </w:p>
        </w:tc>
      </w:tr>
      <w:tr w:rsidR="00716C50" w:rsidRPr="00716C50" w14:paraId="630FFAA8"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6EC9CE"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0E40B297" w14:textId="6A2BFAEE"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 </w:t>
            </w:r>
            <w:r w:rsidR="005841D5">
              <w:rPr>
                <w:rFonts w:cs="Arial"/>
                <w:color w:val="0000FF"/>
                <w:szCs w:val="24"/>
                <w:lang w:eastAsia="en-GB"/>
              </w:rPr>
              <w:t>N</w:t>
            </w:r>
          </w:p>
        </w:tc>
      </w:tr>
      <w:tr w:rsidR="00716C50" w:rsidRPr="00716C50" w14:paraId="3EA34153"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0FFAE2" w14:textId="77777777" w:rsidR="00716C50" w:rsidRPr="00716C50" w:rsidRDefault="00716C50" w:rsidP="00716C50">
            <w:pPr>
              <w:widowControl/>
              <w:ind w:left="1080" w:hanging="360"/>
              <w:textAlignment w:val="baseline"/>
              <w:rPr>
                <w:rFonts w:ascii="Times New Roman" w:hAnsi="Times New Roman"/>
                <w:szCs w:val="24"/>
                <w:lang w:eastAsia="en-GB"/>
              </w:rPr>
            </w:pPr>
            <w:r w:rsidRPr="00716C50">
              <w:rPr>
                <w:rFonts w:cs="Arial"/>
                <w:color w:val="0000FF"/>
                <w:szCs w:val="24"/>
                <w:lang w:eastAsia="en-GB"/>
              </w:rPr>
              <w:t>Sex </w:t>
            </w:r>
          </w:p>
        </w:tc>
        <w:tc>
          <w:tcPr>
            <w:tcW w:w="2475" w:type="dxa"/>
            <w:tcBorders>
              <w:top w:val="single" w:sz="6" w:space="0" w:color="auto"/>
              <w:left w:val="single" w:sz="6" w:space="0" w:color="auto"/>
              <w:bottom w:val="single" w:sz="6" w:space="0" w:color="auto"/>
              <w:right w:val="single" w:sz="6" w:space="0" w:color="auto"/>
            </w:tcBorders>
            <w:hideMark/>
          </w:tcPr>
          <w:p w14:paraId="3B18B9F8" w14:textId="34466F2D"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 </w:t>
            </w:r>
            <w:r w:rsidR="005841D5">
              <w:rPr>
                <w:rFonts w:cs="Arial"/>
                <w:color w:val="0000FF"/>
                <w:szCs w:val="24"/>
                <w:lang w:eastAsia="en-GB"/>
              </w:rPr>
              <w:t>N</w:t>
            </w:r>
          </w:p>
        </w:tc>
      </w:tr>
      <w:tr w:rsidR="00716C50" w:rsidRPr="00716C50" w14:paraId="263826FB"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0DEC04"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69240747" w14:textId="0D23EEB6"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 </w:t>
            </w:r>
            <w:r w:rsidR="005841D5">
              <w:rPr>
                <w:rFonts w:cs="Arial"/>
                <w:color w:val="0000FF"/>
                <w:szCs w:val="24"/>
                <w:lang w:eastAsia="en-GB"/>
              </w:rPr>
              <w:t>N</w:t>
            </w:r>
          </w:p>
        </w:tc>
      </w:tr>
      <w:tr w:rsidR="00716C50" w:rsidRPr="00716C50" w14:paraId="4944D8E2"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33C2C25" w14:textId="77777777" w:rsidR="00716C50" w:rsidRPr="00716C50" w:rsidRDefault="00716C50" w:rsidP="00716C50">
            <w:pPr>
              <w:widowControl/>
              <w:textAlignment w:val="baseline"/>
              <w:rPr>
                <w:rFonts w:ascii="Times New Roman" w:hAnsi="Times New Roman"/>
                <w:szCs w:val="24"/>
                <w:lang w:eastAsia="en-GB"/>
              </w:rPr>
            </w:pPr>
            <w:r w:rsidRPr="00716C50">
              <w:rPr>
                <w:rFonts w:cs="Arial"/>
                <w:b/>
                <w:bCs/>
                <w:color w:val="0000FF"/>
                <w:szCs w:val="24"/>
                <w:lang w:eastAsia="en-GB"/>
              </w:rPr>
              <w:t>Additional Consideration:</w:t>
            </w:r>
            <w:r w:rsidRPr="00716C50">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hideMark/>
          </w:tcPr>
          <w:p w14:paraId="467673CA" w14:textId="36897C08" w:rsidR="00716C50" w:rsidRPr="00716C50" w:rsidRDefault="00716C50" w:rsidP="00716C50">
            <w:pPr>
              <w:widowControl/>
              <w:jc w:val="center"/>
              <w:textAlignment w:val="baseline"/>
              <w:rPr>
                <w:rFonts w:ascii="Times New Roman" w:hAnsi="Times New Roman"/>
                <w:szCs w:val="24"/>
                <w:lang w:eastAsia="en-GB"/>
              </w:rPr>
            </w:pPr>
            <w:r w:rsidRPr="00716C50">
              <w:rPr>
                <w:rFonts w:cs="Arial"/>
                <w:color w:val="0000FF"/>
                <w:szCs w:val="24"/>
                <w:lang w:eastAsia="en-GB"/>
              </w:rPr>
              <w:t> </w:t>
            </w:r>
            <w:r w:rsidR="005841D5">
              <w:rPr>
                <w:rFonts w:cs="Arial"/>
                <w:color w:val="0000FF"/>
                <w:szCs w:val="24"/>
                <w:lang w:eastAsia="en-GB"/>
              </w:rPr>
              <w:t>N</w:t>
            </w:r>
          </w:p>
        </w:tc>
      </w:tr>
      <w:tr w:rsidR="00716C50" w:rsidRPr="00716C50" w14:paraId="3A4D7EB2"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1414165"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6F76C416" w14:textId="5368166C" w:rsidR="00716C50" w:rsidRPr="00716C50" w:rsidRDefault="7926FB1E" w:rsidP="7A770A63">
            <w:pPr>
              <w:widowControl/>
              <w:jc w:val="center"/>
              <w:textAlignment w:val="baseline"/>
              <w:rPr>
                <w:rFonts w:ascii="Times New Roman" w:hAnsi="Times New Roman"/>
                <w:lang w:eastAsia="en-GB"/>
              </w:rPr>
            </w:pPr>
            <w:r w:rsidRPr="7A770A63">
              <w:rPr>
                <w:rFonts w:cs="Arial"/>
                <w:color w:val="0000FF"/>
                <w:lang w:eastAsia="en-GB"/>
              </w:rPr>
              <w:t> </w:t>
            </w:r>
            <w:r w:rsidR="026EF4FA" w:rsidRPr="7A770A63">
              <w:rPr>
                <w:rFonts w:cs="Arial"/>
                <w:color w:val="0000FF"/>
                <w:lang w:eastAsia="en-GB"/>
              </w:rPr>
              <w:t>N</w:t>
            </w:r>
          </w:p>
        </w:tc>
      </w:tr>
      <w:tr w:rsidR="00716C50" w:rsidRPr="00716C50" w14:paraId="335DF26A"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A02527F" w14:textId="77777777" w:rsidR="00716C50" w:rsidRPr="00716C50" w:rsidRDefault="00716C50" w:rsidP="00716C50">
            <w:pPr>
              <w:widowControl/>
              <w:ind w:left="720"/>
              <w:textAlignment w:val="baseline"/>
              <w:rPr>
                <w:rFonts w:ascii="Times New Roman" w:hAnsi="Times New Roman"/>
                <w:szCs w:val="24"/>
                <w:lang w:eastAsia="en-GB"/>
              </w:rPr>
            </w:pPr>
            <w:r w:rsidRPr="00716C50">
              <w:rPr>
                <w:rFonts w:cs="Arial"/>
                <w:color w:val="0000FF"/>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5623B830" w14:textId="5B310D11" w:rsidR="00716C50" w:rsidRPr="00716C50" w:rsidRDefault="7926FB1E" w:rsidP="7A770A63">
            <w:pPr>
              <w:widowControl/>
              <w:jc w:val="center"/>
              <w:textAlignment w:val="baseline"/>
              <w:rPr>
                <w:rFonts w:ascii="Times New Roman" w:hAnsi="Times New Roman"/>
                <w:lang w:eastAsia="en-GB"/>
              </w:rPr>
            </w:pPr>
            <w:r w:rsidRPr="7A770A63">
              <w:rPr>
                <w:rFonts w:cs="Arial"/>
                <w:color w:val="0000FF"/>
                <w:lang w:eastAsia="en-GB"/>
              </w:rPr>
              <w:t> </w:t>
            </w:r>
            <w:r w:rsidR="026EF4FA" w:rsidRPr="7A770A63">
              <w:rPr>
                <w:rFonts w:cs="Arial"/>
                <w:color w:val="0000FF"/>
                <w:lang w:eastAsia="en-GB"/>
              </w:rPr>
              <w:t>N</w:t>
            </w:r>
          </w:p>
        </w:tc>
      </w:tr>
    </w:tbl>
    <w:p w14:paraId="36299258"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73DFF888"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724E6CF1"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b/>
          <w:bCs/>
          <w:color w:val="000080"/>
          <w:szCs w:val="24"/>
          <w:lang w:eastAsia="en-GB"/>
        </w:rPr>
        <w:t xml:space="preserve">2.5 </w:t>
      </w:r>
      <w:r w:rsidRPr="00716C50">
        <w:rPr>
          <w:rFonts w:ascii="Calibri" w:hAnsi="Calibri" w:cs="Calibri"/>
          <w:color w:val="000080"/>
          <w:szCs w:val="24"/>
          <w:lang w:eastAsia="en-GB"/>
        </w:rPr>
        <w:tab/>
      </w:r>
      <w:r w:rsidRPr="00716C50">
        <w:rPr>
          <w:rFonts w:cs="Arial"/>
          <w:b/>
          <w:bCs/>
          <w:color w:val="000080"/>
          <w:szCs w:val="24"/>
          <w:lang w:eastAsia="en-GB"/>
        </w:rPr>
        <w:t>How could the disproportionate negative impacts be mitigated or eliminated? </w:t>
      </w:r>
      <w:r w:rsidRPr="00716C50">
        <w:rPr>
          <w:rFonts w:cs="Arial"/>
          <w:color w:val="000080"/>
          <w:szCs w:val="24"/>
          <w:lang w:eastAsia="en-GB"/>
        </w:rPr>
        <w:t> </w:t>
      </w:r>
    </w:p>
    <w:p w14:paraId="1B7A3D09" w14:textId="057B0F34" w:rsidR="00716C50" w:rsidRPr="00716C50" w:rsidRDefault="005841D5" w:rsidP="00716C50">
      <w:pPr>
        <w:widowControl/>
        <w:textAlignment w:val="baseline"/>
        <w:rPr>
          <w:rFonts w:ascii="Segoe UI" w:hAnsi="Segoe UI" w:cs="Segoe UI"/>
          <w:sz w:val="18"/>
          <w:szCs w:val="18"/>
          <w:lang w:eastAsia="en-GB"/>
        </w:rPr>
      </w:pPr>
      <w:r>
        <w:rPr>
          <w:rFonts w:cs="Arial"/>
          <w:color w:val="000080"/>
          <w:szCs w:val="24"/>
          <w:lang w:eastAsia="en-GB"/>
        </w:rPr>
        <w:t xml:space="preserve"> N/A</w:t>
      </w:r>
      <w:r w:rsidR="00716C50" w:rsidRPr="00716C50">
        <w:rPr>
          <w:rFonts w:cs="Arial"/>
          <w:color w:val="000080"/>
          <w:szCs w:val="24"/>
          <w:lang w:eastAsia="en-GB"/>
        </w:rPr>
        <w:t> </w:t>
      </w:r>
    </w:p>
    <w:p w14:paraId="3B8437FF" w14:textId="77777777" w:rsidR="00716C50" w:rsidRPr="00716C50" w:rsidRDefault="00716C50" w:rsidP="00716C50">
      <w:pPr>
        <w:widowControl/>
        <w:textAlignment w:val="baseline"/>
        <w:rPr>
          <w:rFonts w:ascii="Segoe UI" w:hAnsi="Segoe UI" w:cs="Segoe UI"/>
          <w:b/>
          <w:bCs/>
          <w:sz w:val="18"/>
          <w:szCs w:val="18"/>
          <w:lang w:eastAsia="en-GB"/>
        </w:rPr>
      </w:pPr>
      <w:r w:rsidRPr="00716C50">
        <w:rPr>
          <w:rFonts w:cs="Arial"/>
          <w:b/>
          <w:bCs/>
          <w:sz w:val="32"/>
          <w:szCs w:val="32"/>
          <w:lang w:eastAsia="en-GB"/>
        </w:rPr>
        <w:lastRenderedPageBreak/>
        <w:t>Section 3: Dependencies from other proposals  </w:t>
      </w:r>
    </w:p>
    <w:p w14:paraId="5A64FC90" w14:textId="77777777" w:rsidR="00716C50" w:rsidRPr="00716C50" w:rsidRDefault="00716C50" w:rsidP="00716C50">
      <w:pPr>
        <w:widowControl/>
        <w:ind w:firstLine="720"/>
        <w:textAlignment w:val="baseline"/>
        <w:rPr>
          <w:rFonts w:ascii="Segoe UI" w:hAnsi="Segoe UI" w:cs="Segoe UI"/>
          <w:sz w:val="18"/>
          <w:szCs w:val="18"/>
          <w:lang w:eastAsia="en-GB"/>
        </w:rPr>
      </w:pPr>
      <w:r w:rsidRPr="00716C50">
        <w:rPr>
          <w:rFonts w:cs="Arial"/>
          <w:color w:val="000080"/>
          <w:szCs w:val="24"/>
          <w:lang w:eastAsia="en-GB"/>
        </w:rPr>
        <w:t> </w:t>
      </w:r>
    </w:p>
    <w:p w14:paraId="48121FFD" w14:textId="3A8C7973" w:rsidR="005841D5" w:rsidRPr="005B33E6" w:rsidRDefault="7926FB1E" w:rsidP="7A770A63">
      <w:pPr>
        <w:widowControl/>
        <w:ind w:left="720" w:hanging="720"/>
        <w:rPr>
          <w:rFonts w:cs="Arial"/>
        </w:rPr>
      </w:pPr>
      <w:r w:rsidRPr="7A770A63">
        <w:rPr>
          <w:rFonts w:cs="Arial"/>
          <w:b/>
          <w:bCs/>
          <w:color w:val="000080"/>
          <w:lang w:eastAsia="en-GB"/>
        </w:rPr>
        <w:t>3.1</w:t>
      </w:r>
      <w:r w:rsidR="005841D5">
        <w:tab/>
      </w:r>
      <w:r w:rsidR="005841D5">
        <w:rPr>
          <w:rFonts w:cs="Arial"/>
          <w:color w:val="000080"/>
          <w:szCs w:val="24"/>
          <w:lang w:eastAsia="en-GB"/>
        </w:rPr>
        <w:tab/>
      </w:r>
      <w:r w:rsidR="026EF4FA" w:rsidRPr="7A770A63">
        <w:rPr>
          <w:rFonts w:cs="Arial"/>
        </w:rPr>
        <w:t>N/A </w:t>
      </w:r>
    </w:p>
    <w:p w14:paraId="46EF31D9" w14:textId="7A621642" w:rsidR="005841D5" w:rsidRPr="00716C50" w:rsidRDefault="005841D5" w:rsidP="00716C50">
      <w:pPr>
        <w:widowControl/>
        <w:ind w:left="720" w:hanging="720"/>
        <w:textAlignment w:val="baseline"/>
        <w:rPr>
          <w:rFonts w:ascii="Segoe UI" w:hAnsi="Segoe UI" w:cs="Segoe UI"/>
          <w:sz w:val="18"/>
          <w:szCs w:val="18"/>
          <w:lang w:eastAsia="en-GB"/>
        </w:rPr>
      </w:pPr>
    </w:p>
    <w:p w14:paraId="21ED516C"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09AF189D" w14:textId="77777777" w:rsidR="00716C50" w:rsidRPr="00716C50" w:rsidRDefault="00716C50" w:rsidP="00716C50">
      <w:pPr>
        <w:widowControl/>
        <w:textAlignment w:val="baseline"/>
        <w:rPr>
          <w:rFonts w:ascii="Segoe UI" w:hAnsi="Segoe UI" w:cs="Segoe UI"/>
          <w:b/>
          <w:bCs/>
          <w:sz w:val="18"/>
          <w:szCs w:val="18"/>
          <w:lang w:eastAsia="en-GB"/>
        </w:rPr>
      </w:pPr>
      <w:r w:rsidRPr="00716C50">
        <w:rPr>
          <w:rFonts w:cs="Arial"/>
          <w:b/>
          <w:bCs/>
          <w:sz w:val="32"/>
          <w:szCs w:val="32"/>
          <w:lang w:eastAsia="en-GB"/>
        </w:rPr>
        <w:t>Section 4: What evidence have you used? </w:t>
      </w:r>
    </w:p>
    <w:p w14:paraId="1D4FFE5A"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20DD88D5"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b/>
          <w:bCs/>
          <w:color w:val="000080"/>
          <w:szCs w:val="24"/>
          <w:lang w:eastAsia="en-GB"/>
        </w:rPr>
        <w:t>4.1</w:t>
      </w:r>
      <w:r w:rsidRPr="00716C50">
        <w:rPr>
          <w:rFonts w:ascii="Calibri" w:hAnsi="Calibri" w:cs="Calibri"/>
          <w:color w:val="000080"/>
          <w:szCs w:val="24"/>
          <w:lang w:eastAsia="en-GB"/>
        </w:rPr>
        <w:tab/>
      </w:r>
      <w:r w:rsidRPr="00716C50">
        <w:rPr>
          <w:rFonts w:cs="Arial"/>
          <w:b/>
          <w:bCs/>
          <w:color w:val="000080"/>
          <w:szCs w:val="24"/>
          <w:lang w:eastAsia="en-GB"/>
        </w:rPr>
        <w:t>What evidence do you hold to back up this assessment? </w:t>
      </w:r>
      <w:r w:rsidRPr="00716C50">
        <w:rPr>
          <w:rFonts w:cs="Arial"/>
          <w:color w:val="000080"/>
          <w:szCs w:val="24"/>
          <w:lang w:eastAsia="en-GB"/>
        </w:rPr>
        <w:t> </w:t>
      </w:r>
    </w:p>
    <w:p w14:paraId="6DD70774"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0B8D9E98" w14:textId="77777777" w:rsidR="005841D5" w:rsidRPr="005B33E6" w:rsidRDefault="005841D5" w:rsidP="005841D5">
      <w:pPr>
        <w:widowControl/>
        <w:rPr>
          <w:rFonts w:cs="Arial"/>
          <w:szCs w:val="24"/>
        </w:rPr>
      </w:pPr>
      <w:r>
        <w:rPr>
          <w:rFonts w:cs="Arial"/>
          <w:szCs w:val="24"/>
          <w:lang w:eastAsia="en-GB"/>
        </w:rPr>
        <w:tab/>
      </w:r>
      <w:r w:rsidRPr="005B33E6">
        <w:rPr>
          <w:rFonts w:cs="Arial"/>
          <w:szCs w:val="24"/>
        </w:rPr>
        <w:t>N/A </w:t>
      </w:r>
    </w:p>
    <w:p w14:paraId="2A50ED1A" w14:textId="5309E87C"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7DA4B750"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33197319"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b/>
          <w:bCs/>
          <w:color w:val="000080"/>
          <w:szCs w:val="24"/>
          <w:lang w:eastAsia="en-GB"/>
        </w:rPr>
        <w:t>4.2</w:t>
      </w:r>
      <w:r w:rsidRPr="00716C50">
        <w:rPr>
          <w:rFonts w:ascii="Calibri" w:hAnsi="Calibri" w:cs="Calibri"/>
          <w:color w:val="000080"/>
          <w:szCs w:val="24"/>
          <w:lang w:eastAsia="en-GB"/>
        </w:rPr>
        <w:tab/>
      </w:r>
      <w:r w:rsidRPr="00716C50">
        <w:rPr>
          <w:rFonts w:cs="Arial"/>
          <w:b/>
          <w:bCs/>
          <w:color w:val="000080"/>
          <w:szCs w:val="24"/>
          <w:lang w:eastAsia="en-GB"/>
        </w:rPr>
        <w:t>Do you need further evidence?</w:t>
      </w:r>
      <w:r w:rsidRPr="00716C50">
        <w:rPr>
          <w:rFonts w:cs="Arial"/>
          <w:color w:val="000080"/>
          <w:szCs w:val="24"/>
          <w:lang w:eastAsia="en-GB"/>
        </w:rPr>
        <w:t> </w:t>
      </w:r>
    </w:p>
    <w:p w14:paraId="72614372" w14:textId="77777777" w:rsidR="00716C50" w:rsidRPr="00716C50" w:rsidRDefault="00716C50" w:rsidP="00716C50">
      <w:pPr>
        <w:widowControl/>
        <w:ind w:firstLine="2310"/>
        <w:textAlignment w:val="baseline"/>
        <w:rPr>
          <w:rFonts w:ascii="Segoe UI" w:hAnsi="Segoe UI" w:cs="Segoe UI"/>
          <w:sz w:val="18"/>
          <w:szCs w:val="18"/>
          <w:lang w:eastAsia="en-GB"/>
        </w:rPr>
      </w:pPr>
      <w:r w:rsidRPr="00716C50">
        <w:rPr>
          <w:rFonts w:cs="Arial"/>
          <w:szCs w:val="24"/>
          <w:lang w:eastAsia="en-GB"/>
        </w:rPr>
        <w:t> </w:t>
      </w:r>
    </w:p>
    <w:p w14:paraId="530AE010" w14:textId="77777777" w:rsidR="005841D5" w:rsidRPr="005B33E6" w:rsidRDefault="005841D5" w:rsidP="005841D5">
      <w:pPr>
        <w:widowControl/>
        <w:rPr>
          <w:rFonts w:cs="Arial"/>
          <w:szCs w:val="24"/>
        </w:rPr>
      </w:pPr>
      <w:r>
        <w:rPr>
          <w:rFonts w:cs="Arial"/>
          <w:szCs w:val="24"/>
          <w:lang w:eastAsia="en-GB"/>
        </w:rPr>
        <w:tab/>
      </w:r>
      <w:r w:rsidRPr="005B33E6">
        <w:rPr>
          <w:rFonts w:cs="Arial"/>
          <w:szCs w:val="24"/>
        </w:rPr>
        <w:t>N/A </w:t>
      </w:r>
    </w:p>
    <w:p w14:paraId="04A8EADF" w14:textId="6342A9B1"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5F472DE6" w14:textId="77777777" w:rsidR="00716C50" w:rsidRPr="00716C50" w:rsidRDefault="00716C50" w:rsidP="00716C50">
      <w:pPr>
        <w:widowControl/>
        <w:textAlignment w:val="baseline"/>
        <w:rPr>
          <w:rFonts w:ascii="Segoe UI" w:hAnsi="Segoe UI" w:cs="Segoe UI"/>
          <w:b/>
          <w:bCs/>
          <w:sz w:val="18"/>
          <w:szCs w:val="18"/>
          <w:lang w:eastAsia="en-GB"/>
        </w:rPr>
      </w:pPr>
      <w:r w:rsidRPr="00716C50">
        <w:rPr>
          <w:rFonts w:cs="Arial"/>
          <w:b/>
          <w:bCs/>
          <w:sz w:val="32"/>
          <w:szCs w:val="32"/>
          <w:lang w:eastAsia="en-GB"/>
        </w:rPr>
        <w:t>Section 5: Consultation Feedback </w:t>
      </w:r>
    </w:p>
    <w:p w14:paraId="48B8B5EF" w14:textId="77777777" w:rsidR="00716C50" w:rsidRPr="00716C50" w:rsidRDefault="00716C50" w:rsidP="00716C50">
      <w:pPr>
        <w:widowControl/>
        <w:textAlignment w:val="baseline"/>
        <w:rPr>
          <w:rFonts w:ascii="Segoe UI" w:hAnsi="Segoe UI" w:cs="Segoe UI"/>
          <w:sz w:val="18"/>
          <w:szCs w:val="18"/>
          <w:lang w:eastAsia="en-GB"/>
        </w:rPr>
      </w:pPr>
      <w:r w:rsidRPr="00716C50">
        <w:rPr>
          <w:rFonts w:ascii="Times New Roman" w:hAnsi="Times New Roman"/>
          <w:szCs w:val="24"/>
          <w:lang w:eastAsia="en-GB"/>
        </w:rPr>
        <w:t> </w:t>
      </w:r>
    </w:p>
    <w:p w14:paraId="35559A56"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300EB6E0"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3F8A7CDA"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b/>
          <w:bCs/>
          <w:color w:val="000080"/>
          <w:szCs w:val="24"/>
          <w:lang w:eastAsia="en-GB"/>
        </w:rPr>
        <w:t>5.1</w:t>
      </w:r>
      <w:r w:rsidRPr="00716C50">
        <w:rPr>
          <w:rFonts w:ascii="Calibri" w:hAnsi="Calibri" w:cs="Calibri"/>
          <w:color w:val="000080"/>
          <w:szCs w:val="24"/>
          <w:lang w:eastAsia="en-GB"/>
        </w:rPr>
        <w:tab/>
      </w:r>
      <w:r w:rsidRPr="00716C50">
        <w:rPr>
          <w:rFonts w:cs="Arial"/>
          <w:b/>
          <w:bCs/>
          <w:color w:val="000080"/>
          <w:szCs w:val="24"/>
          <w:lang w:eastAsia="en-GB"/>
        </w:rPr>
        <w:t>Results from any previous consultations prior to the proposal development.</w:t>
      </w:r>
      <w:r w:rsidRPr="00716C50">
        <w:rPr>
          <w:rFonts w:cs="Arial"/>
          <w:color w:val="000080"/>
          <w:szCs w:val="24"/>
          <w:lang w:eastAsia="en-GB"/>
        </w:rPr>
        <w:t> </w:t>
      </w:r>
    </w:p>
    <w:p w14:paraId="3EE489FE"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71AEC41F" w14:textId="77777777" w:rsidR="005841D5" w:rsidRPr="005B33E6" w:rsidRDefault="005841D5" w:rsidP="005841D5">
      <w:pPr>
        <w:widowControl/>
        <w:ind w:firstLine="720"/>
        <w:rPr>
          <w:rFonts w:cs="Arial"/>
          <w:szCs w:val="24"/>
        </w:rPr>
      </w:pPr>
      <w:r w:rsidRPr="005B33E6">
        <w:rPr>
          <w:rFonts w:cs="Arial"/>
          <w:szCs w:val="24"/>
        </w:rPr>
        <w:t>N/A </w:t>
      </w:r>
    </w:p>
    <w:p w14:paraId="5B3A3037"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6258A5B7"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7DDA415B"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b/>
          <w:bCs/>
          <w:color w:val="000080"/>
          <w:szCs w:val="24"/>
          <w:lang w:eastAsia="en-GB"/>
        </w:rPr>
        <w:t>5.2</w:t>
      </w:r>
      <w:r w:rsidRPr="00716C50">
        <w:rPr>
          <w:rFonts w:ascii="Calibri" w:hAnsi="Calibri" w:cs="Calibri"/>
          <w:color w:val="000080"/>
          <w:szCs w:val="24"/>
          <w:lang w:eastAsia="en-GB"/>
        </w:rPr>
        <w:tab/>
      </w:r>
      <w:r w:rsidRPr="00716C50">
        <w:rPr>
          <w:rFonts w:cs="Arial"/>
          <w:b/>
          <w:bCs/>
          <w:color w:val="000080"/>
          <w:szCs w:val="24"/>
          <w:lang w:eastAsia="en-GB"/>
        </w:rPr>
        <w:t xml:space="preserve">The departmental feedback you provided on the previous consultation (as at </w:t>
      </w:r>
      <w:r w:rsidRPr="00716C50">
        <w:rPr>
          <w:rFonts w:ascii="Calibri" w:hAnsi="Calibri" w:cs="Calibri"/>
          <w:color w:val="000080"/>
          <w:szCs w:val="24"/>
          <w:lang w:eastAsia="en-GB"/>
        </w:rPr>
        <w:tab/>
      </w:r>
      <w:r w:rsidRPr="00716C50">
        <w:rPr>
          <w:rFonts w:cs="Arial"/>
          <w:b/>
          <w:bCs/>
          <w:color w:val="000080"/>
          <w:szCs w:val="24"/>
          <w:lang w:eastAsia="en-GB"/>
        </w:rPr>
        <w:t>5.1).</w:t>
      </w:r>
      <w:r w:rsidRPr="00716C50">
        <w:rPr>
          <w:rFonts w:cs="Arial"/>
          <w:color w:val="000080"/>
          <w:szCs w:val="24"/>
          <w:lang w:eastAsia="en-GB"/>
        </w:rPr>
        <w:t> </w:t>
      </w:r>
    </w:p>
    <w:p w14:paraId="390A4522"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38378EF4" w14:textId="77777777" w:rsidR="005841D5" w:rsidRPr="005B33E6" w:rsidRDefault="005841D5" w:rsidP="005841D5">
      <w:pPr>
        <w:widowControl/>
        <w:ind w:firstLine="720"/>
        <w:rPr>
          <w:rFonts w:cs="Arial"/>
          <w:szCs w:val="24"/>
        </w:rPr>
      </w:pPr>
      <w:r w:rsidRPr="005B33E6">
        <w:rPr>
          <w:rFonts w:cs="Arial"/>
          <w:szCs w:val="24"/>
        </w:rPr>
        <w:t>N/A </w:t>
      </w:r>
    </w:p>
    <w:p w14:paraId="71305B5F"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672E3216"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72446974" w14:textId="77777777" w:rsidR="00716C50" w:rsidRPr="00716C50" w:rsidRDefault="00716C50" w:rsidP="00716C50">
      <w:pPr>
        <w:widowControl/>
        <w:ind w:left="720" w:hanging="720"/>
        <w:textAlignment w:val="baseline"/>
        <w:rPr>
          <w:rFonts w:ascii="Segoe UI" w:hAnsi="Segoe UI" w:cs="Segoe UI"/>
          <w:sz w:val="18"/>
          <w:szCs w:val="18"/>
          <w:lang w:eastAsia="en-GB"/>
        </w:rPr>
      </w:pPr>
      <w:r w:rsidRPr="00716C50">
        <w:rPr>
          <w:rFonts w:cs="Arial"/>
          <w:b/>
          <w:bCs/>
          <w:color w:val="000080"/>
          <w:szCs w:val="24"/>
          <w:lang w:eastAsia="en-GB"/>
        </w:rPr>
        <w:t>5.3</w:t>
      </w:r>
      <w:r w:rsidRPr="00716C50">
        <w:rPr>
          <w:rFonts w:ascii="Calibri" w:hAnsi="Calibri" w:cs="Calibri"/>
          <w:color w:val="000080"/>
          <w:szCs w:val="24"/>
          <w:lang w:eastAsia="en-GB"/>
        </w:rPr>
        <w:tab/>
      </w:r>
      <w:r w:rsidRPr="00716C50">
        <w:rPr>
          <w:rFonts w:cs="Arial"/>
          <w:b/>
          <w:bCs/>
          <w:color w:val="000080"/>
          <w:szCs w:val="24"/>
          <w:lang w:eastAsia="en-GB"/>
        </w:rPr>
        <w:t>Feedback from current consultation following the proposal development (e.g. following approval by Executive for budget consultation).</w:t>
      </w:r>
      <w:r w:rsidRPr="00716C50">
        <w:rPr>
          <w:rFonts w:cs="Arial"/>
          <w:color w:val="000080"/>
          <w:szCs w:val="24"/>
          <w:lang w:eastAsia="en-GB"/>
        </w:rPr>
        <w:t> </w:t>
      </w:r>
    </w:p>
    <w:p w14:paraId="458E83D2"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47BC5B05" w14:textId="77777777" w:rsidR="005841D5" w:rsidRPr="005B33E6" w:rsidRDefault="005841D5" w:rsidP="005841D5">
      <w:pPr>
        <w:widowControl/>
        <w:ind w:firstLine="720"/>
        <w:rPr>
          <w:rFonts w:cs="Arial"/>
          <w:szCs w:val="24"/>
        </w:rPr>
      </w:pPr>
      <w:r w:rsidRPr="005B33E6">
        <w:rPr>
          <w:rFonts w:cs="Arial"/>
          <w:szCs w:val="24"/>
        </w:rPr>
        <w:t>N/A </w:t>
      </w:r>
    </w:p>
    <w:p w14:paraId="1E37E6CB"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szCs w:val="24"/>
          <w:lang w:eastAsia="en-GB"/>
        </w:rPr>
        <w:t> </w:t>
      </w:r>
    </w:p>
    <w:p w14:paraId="619DAB32" w14:textId="77777777" w:rsidR="00716C50" w:rsidRPr="00716C50" w:rsidRDefault="00716C50" w:rsidP="00716C50">
      <w:pPr>
        <w:widowControl/>
        <w:ind w:left="720" w:hanging="705"/>
        <w:textAlignment w:val="baseline"/>
        <w:rPr>
          <w:rFonts w:ascii="Segoe UI" w:hAnsi="Segoe UI" w:cs="Segoe UI"/>
          <w:sz w:val="18"/>
          <w:szCs w:val="18"/>
          <w:lang w:eastAsia="en-GB"/>
        </w:rPr>
      </w:pPr>
      <w:r w:rsidRPr="00716C50">
        <w:rPr>
          <w:rFonts w:cs="Arial"/>
          <w:b/>
          <w:bCs/>
          <w:color w:val="000080"/>
          <w:szCs w:val="24"/>
          <w:lang w:eastAsia="en-GB"/>
        </w:rPr>
        <w:t>5.4</w:t>
      </w:r>
      <w:r w:rsidRPr="00716C50">
        <w:rPr>
          <w:rFonts w:ascii="Calibri" w:hAnsi="Calibri" w:cs="Calibri"/>
          <w:color w:val="000080"/>
          <w:szCs w:val="24"/>
          <w:lang w:eastAsia="en-GB"/>
        </w:rPr>
        <w:tab/>
      </w:r>
      <w:r w:rsidRPr="00716C50">
        <w:rPr>
          <w:rFonts w:cs="Arial"/>
          <w:b/>
          <w:bCs/>
          <w:color w:val="000080"/>
          <w:szCs w:val="24"/>
          <w:lang w:eastAsia="en-GB"/>
        </w:rPr>
        <w:t>Your departmental response to the feedback on the current consultation (as at 5.3) – include any changes made to the proposal as a result of the feedback.</w:t>
      </w:r>
      <w:r w:rsidRPr="00716C50">
        <w:rPr>
          <w:rFonts w:cs="Arial"/>
          <w:color w:val="000080"/>
          <w:szCs w:val="24"/>
          <w:lang w:eastAsia="en-GB"/>
        </w:rPr>
        <w:t> </w:t>
      </w:r>
    </w:p>
    <w:p w14:paraId="78BD98DE" w14:textId="77777777" w:rsidR="00716C50" w:rsidRPr="00716C50" w:rsidRDefault="00716C50" w:rsidP="00716C50">
      <w:pPr>
        <w:widowControl/>
        <w:textAlignment w:val="baseline"/>
        <w:rPr>
          <w:rFonts w:ascii="Segoe UI" w:hAnsi="Segoe UI" w:cs="Segoe UI"/>
          <w:sz w:val="18"/>
          <w:szCs w:val="18"/>
          <w:lang w:eastAsia="en-GB"/>
        </w:rPr>
      </w:pPr>
      <w:r w:rsidRPr="00716C50">
        <w:rPr>
          <w:rFonts w:cs="Arial"/>
          <w:color w:val="000080"/>
          <w:szCs w:val="24"/>
          <w:lang w:eastAsia="en-GB"/>
        </w:rPr>
        <w:t> </w:t>
      </w:r>
    </w:p>
    <w:p w14:paraId="4542A977" w14:textId="77777777" w:rsidR="005841D5" w:rsidRPr="005B33E6" w:rsidRDefault="005841D5" w:rsidP="005841D5">
      <w:pPr>
        <w:widowControl/>
        <w:rPr>
          <w:rFonts w:cs="Arial"/>
          <w:szCs w:val="24"/>
        </w:rPr>
      </w:pPr>
      <w:r>
        <w:rPr>
          <w:rFonts w:cs="Arial"/>
          <w:b/>
          <w:bCs/>
          <w:sz w:val="22"/>
        </w:rPr>
        <w:tab/>
      </w:r>
      <w:r w:rsidRPr="005B33E6">
        <w:rPr>
          <w:rFonts w:cs="Arial"/>
          <w:szCs w:val="24"/>
        </w:rPr>
        <w:t>N/A </w:t>
      </w:r>
    </w:p>
    <w:p w14:paraId="516947CB" w14:textId="77777777" w:rsidR="004E317D" w:rsidRDefault="004E317D" w:rsidP="004E317D">
      <w:pPr>
        <w:widowControl/>
        <w:jc w:val="center"/>
        <w:rPr>
          <w:rFonts w:cs="Arial"/>
          <w:b/>
          <w:bCs/>
          <w:sz w:val="22"/>
        </w:rPr>
      </w:pPr>
      <w:hyperlink w:anchor="Topofdocument" w:history="1">
        <w:r w:rsidRPr="007662B4">
          <w:rPr>
            <w:rStyle w:val="Hyperlink"/>
            <w:rFonts w:cs="Arial"/>
            <w:b/>
            <w:bCs/>
            <w:sz w:val="22"/>
          </w:rPr>
          <w:t>Return to the contents page</w:t>
        </w:r>
      </w:hyperlink>
    </w:p>
    <w:p w14:paraId="34D0BF4F" w14:textId="296C2621" w:rsidR="00716C50" w:rsidRDefault="00716C50">
      <w:pPr>
        <w:widowControl/>
        <w:rPr>
          <w:rFonts w:cs="Arial"/>
          <w:b/>
          <w:sz w:val="22"/>
          <w:szCs w:val="22"/>
        </w:rPr>
      </w:pPr>
      <w:r>
        <w:rPr>
          <w:rFonts w:cs="Arial"/>
          <w:b/>
          <w:bCs/>
          <w:sz w:val="22"/>
        </w:rPr>
        <w:br w:type="page"/>
      </w:r>
    </w:p>
    <w:p w14:paraId="4723B01D" w14:textId="77777777" w:rsidR="00716C50" w:rsidRDefault="00716C50" w:rsidP="00716C50">
      <w:pPr>
        <w:tabs>
          <w:tab w:val="right" w:pos="9638"/>
        </w:tabs>
        <w:rPr>
          <w:rFonts w:cs="Arial"/>
          <w:b/>
        </w:rPr>
      </w:pPr>
      <w:bookmarkStart w:id="18" w:name="BudgetrealignmentParkingFees"/>
      <w:r w:rsidRPr="007F05CB">
        <w:rPr>
          <w:rStyle w:val="Heading1Char"/>
        </w:rPr>
        <w:lastRenderedPageBreak/>
        <w:t>Equality Impact Assessment Form</w:t>
      </w:r>
      <w:r>
        <w:rPr>
          <w:rFonts w:cs="Arial"/>
          <w:b/>
          <w:sz w:val="28"/>
        </w:rPr>
        <w:t xml:space="preserve"> </w:t>
      </w:r>
      <w:bookmarkEnd w:id="18"/>
      <w:r>
        <w:rPr>
          <w:rFonts w:cs="Arial"/>
          <w:b/>
        </w:rPr>
        <w:tab/>
      </w:r>
      <w:r w:rsidRPr="000C4C70">
        <w:rPr>
          <w:rFonts w:cs="Arial"/>
          <w:b/>
        </w:rPr>
        <w:t>Reference</w:t>
      </w:r>
      <w:r>
        <w:rPr>
          <w:rFonts w:cs="Arial"/>
          <w:b/>
        </w:rPr>
        <w:t xml:space="preserve"> – </w:t>
      </w:r>
    </w:p>
    <w:p w14:paraId="3F2827B2" w14:textId="77777777" w:rsidR="00716C50" w:rsidRDefault="00716C50" w:rsidP="00716C50">
      <w:pPr>
        <w:tabs>
          <w:tab w:val="right" w:pos="9000"/>
        </w:tabs>
        <w:rPr>
          <w:rFonts w:cs="Arial"/>
        </w:rPr>
      </w:pPr>
      <w:r>
        <w:rPr>
          <w:rFonts w:cs="Arial"/>
          <w:b/>
        </w:rPr>
        <w:t xml:space="preserve"> </w:t>
      </w:r>
    </w:p>
    <w:p w14:paraId="0287A55E" w14:textId="1849DB7E" w:rsidR="00716C50" w:rsidRDefault="00716C50" w:rsidP="00716C50">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716C50" w:rsidRPr="00C901EA" w14:paraId="2FBEAB06" w14:textId="77777777" w:rsidTr="00161956">
        <w:tc>
          <w:tcPr>
            <w:tcW w:w="1980" w:type="dxa"/>
          </w:tcPr>
          <w:p w14:paraId="28DFC87D" w14:textId="77777777" w:rsidR="00716C50" w:rsidRPr="00C901EA" w:rsidRDefault="00716C50" w:rsidP="00161956">
            <w:pPr>
              <w:spacing w:before="60" w:after="60"/>
              <w:rPr>
                <w:rFonts w:cs="Arial"/>
                <w:b/>
              </w:rPr>
            </w:pPr>
            <w:r w:rsidRPr="00C901EA">
              <w:rPr>
                <w:rFonts w:cs="Arial"/>
                <w:b/>
              </w:rPr>
              <w:t>Department</w:t>
            </w:r>
          </w:p>
        </w:tc>
        <w:tc>
          <w:tcPr>
            <w:tcW w:w="3780" w:type="dxa"/>
          </w:tcPr>
          <w:p w14:paraId="2C1B25E0" w14:textId="77777777" w:rsidR="00716C50" w:rsidRPr="00C901EA" w:rsidRDefault="00716C50" w:rsidP="00161956">
            <w:pPr>
              <w:spacing w:before="60" w:after="60"/>
              <w:rPr>
                <w:rFonts w:cs="Arial"/>
              </w:rPr>
            </w:pPr>
            <w:r>
              <w:rPr>
                <w:rFonts w:cs="Arial"/>
              </w:rPr>
              <w:t>Place</w:t>
            </w:r>
          </w:p>
        </w:tc>
        <w:tc>
          <w:tcPr>
            <w:tcW w:w="1980" w:type="dxa"/>
          </w:tcPr>
          <w:p w14:paraId="2888D147" w14:textId="77777777" w:rsidR="00716C50" w:rsidRPr="00C901EA" w:rsidRDefault="00716C50" w:rsidP="00161956">
            <w:pPr>
              <w:spacing w:before="60" w:after="60"/>
              <w:rPr>
                <w:rFonts w:cs="Arial"/>
                <w:b/>
              </w:rPr>
            </w:pPr>
            <w:r w:rsidRPr="00C901EA">
              <w:rPr>
                <w:rFonts w:cs="Arial"/>
                <w:b/>
              </w:rPr>
              <w:t>Version no</w:t>
            </w:r>
          </w:p>
        </w:tc>
        <w:tc>
          <w:tcPr>
            <w:tcW w:w="1800" w:type="dxa"/>
          </w:tcPr>
          <w:p w14:paraId="23D14E89" w14:textId="77777777" w:rsidR="00716C50" w:rsidRPr="00C901EA" w:rsidRDefault="00716C50" w:rsidP="00161956">
            <w:pPr>
              <w:spacing w:before="60" w:after="60"/>
              <w:rPr>
                <w:rFonts w:cs="Arial"/>
              </w:rPr>
            </w:pPr>
            <w:r>
              <w:rPr>
                <w:rFonts w:cs="Arial"/>
              </w:rPr>
              <w:t>0.3</w:t>
            </w:r>
          </w:p>
        </w:tc>
      </w:tr>
      <w:tr w:rsidR="00716C50" w:rsidRPr="00C901EA" w14:paraId="04AE9826" w14:textId="77777777" w:rsidTr="00161956">
        <w:tc>
          <w:tcPr>
            <w:tcW w:w="1980" w:type="dxa"/>
          </w:tcPr>
          <w:p w14:paraId="40B3C312" w14:textId="77777777" w:rsidR="00716C50" w:rsidRPr="00C901EA" w:rsidRDefault="00716C50" w:rsidP="00161956">
            <w:pPr>
              <w:spacing w:before="60" w:after="60"/>
              <w:rPr>
                <w:rFonts w:cs="Arial"/>
                <w:b/>
              </w:rPr>
            </w:pPr>
            <w:r w:rsidRPr="00C901EA">
              <w:rPr>
                <w:rFonts w:cs="Arial"/>
                <w:b/>
              </w:rPr>
              <w:t>Assessed by</w:t>
            </w:r>
          </w:p>
        </w:tc>
        <w:tc>
          <w:tcPr>
            <w:tcW w:w="3780" w:type="dxa"/>
          </w:tcPr>
          <w:p w14:paraId="4B4F64BA" w14:textId="77777777" w:rsidR="00716C50" w:rsidRPr="00C901EA" w:rsidRDefault="00716C50" w:rsidP="00161956">
            <w:pPr>
              <w:spacing w:before="60" w:after="60"/>
              <w:rPr>
                <w:rFonts w:cs="Arial"/>
              </w:rPr>
            </w:pPr>
            <w:r>
              <w:rPr>
                <w:rFonts w:cs="Arial"/>
              </w:rPr>
              <w:t xml:space="preserve">Philip Jackson </w:t>
            </w:r>
          </w:p>
        </w:tc>
        <w:tc>
          <w:tcPr>
            <w:tcW w:w="1980" w:type="dxa"/>
          </w:tcPr>
          <w:p w14:paraId="3FD80F95" w14:textId="77777777" w:rsidR="00716C50" w:rsidRPr="00C901EA" w:rsidRDefault="00716C50" w:rsidP="00161956">
            <w:pPr>
              <w:spacing w:before="60" w:after="60"/>
              <w:rPr>
                <w:rFonts w:cs="Arial"/>
                <w:b/>
              </w:rPr>
            </w:pPr>
            <w:r w:rsidRPr="00C901EA">
              <w:rPr>
                <w:rFonts w:cs="Arial"/>
                <w:b/>
              </w:rPr>
              <w:t>Date created</w:t>
            </w:r>
          </w:p>
        </w:tc>
        <w:tc>
          <w:tcPr>
            <w:tcW w:w="1800" w:type="dxa"/>
          </w:tcPr>
          <w:p w14:paraId="5EDAA310" w14:textId="77777777" w:rsidR="00716C50" w:rsidRPr="00C901EA" w:rsidRDefault="00716C50" w:rsidP="00161956">
            <w:pPr>
              <w:spacing w:before="60" w:after="60"/>
              <w:rPr>
                <w:rFonts w:cs="Arial"/>
              </w:rPr>
            </w:pPr>
            <w:r>
              <w:rPr>
                <w:rFonts w:cs="Arial"/>
              </w:rPr>
              <w:t>05/09/2025</w:t>
            </w:r>
          </w:p>
        </w:tc>
      </w:tr>
      <w:tr w:rsidR="00716C50" w:rsidRPr="00C901EA" w14:paraId="491344CA" w14:textId="77777777" w:rsidTr="00161956">
        <w:tc>
          <w:tcPr>
            <w:tcW w:w="1980" w:type="dxa"/>
          </w:tcPr>
          <w:p w14:paraId="390F9C88" w14:textId="77777777" w:rsidR="00716C50" w:rsidRPr="00C901EA" w:rsidRDefault="00716C50" w:rsidP="00161956">
            <w:pPr>
              <w:spacing w:before="60" w:after="60"/>
              <w:rPr>
                <w:rFonts w:cs="Arial"/>
                <w:b/>
              </w:rPr>
            </w:pPr>
            <w:r w:rsidRPr="00C901EA">
              <w:rPr>
                <w:rFonts w:cs="Arial"/>
                <w:b/>
              </w:rPr>
              <w:t>Approved by</w:t>
            </w:r>
          </w:p>
        </w:tc>
        <w:tc>
          <w:tcPr>
            <w:tcW w:w="3780" w:type="dxa"/>
          </w:tcPr>
          <w:p w14:paraId="26F4E620" w14:textId="77777777" w:rsidR="00716C50" w:rsidRPr="00C901EA" w:rsidRDefault="00716C50" w:rsidP="00161956">
            <w:pPr>
              <w:spacing w:before="60" w:after="60"/>
              <w:rPr>
                <w:rFonts w:cs="Arial"/>
              </w:rPr>
            </w:pPr>
            <w:r>
              <w:rPr>
                <w:rFonts w:cs="Arial"/>
              </w:rPr>
              <w:t>Tiffany Lewis</w:t>
            </w:r>
          </w:p>
        </w:tc>
        <w:tc>
          <w:tcPr>
            <w:tcW w:w="1980" w:type="dxa"/>
          </w:tcPr>
          <w:p w14:paraId="1C2D0F80" w14:textId="77777777" w:rsidR="00716C50" w:rsidRPr="00C901EA" w:rsidRDefault="00716C50" w:rsidP="00161956">
            <w:pPr>
              <w:spacing w:before="60" w:after="60"/>
              <w:rPr>
                <w:rFonts w:cs="Arial"/>
                <w:b/>
              </w:rPr>
            </w:pPr>
            <w:r w:rsidRPr="00C901EA">
              <w:rPr>
                <w:rFonts w:cs="Arial"/>
                <w:b/>
              </w:rPr>
              <w:t>Date approved</w:t>
            </w:r>
          </w:p>
        </w:tc>
        <w:tc>
          <w:tcPr>
            <w:tcW w:w="1800" w:type="dxa"/>
          </w:tcPr>
          <w:p w14:paraId="07B86BFC" w14:textId="77777777" w:rsidR="00716C50" w:rsidRPr="00C901EA" w:rsidRDefault="00716C50" w:rsidP="00161956">
            <w:pPr>
              <w:spacing w:before="60" w:after="60"/>
              <w:rPr>
                <w:rFonts w:cs="Arial"/>
              </w:rPr>
            </w:pPr>
            <w:r>
              <w:rPr>
                <w:rFonts w:cs="Arial"/>
              </w:rPr>
              <w:t>09/09/2025</w:t>
            </w:r>
          </w:p>
        </w:tc>
      </w:tr>
      <w:tr w:rsidR="00716C50" w:rsidRPr="00C901EA" w14:paraId="2D155C60" w14:textId="77777777" w:rsidTr="00161956">
        <w:tc>
          <w:tcPr>
            <w:tcW w:w="1980" w:type="dxa"/>
          </w:tcPr>
          <w:p w14:paraId="0342D39A" w14:textId="77777777" w:rsidR="00716C50" w:rsidRPr="00C901EA" w:rsidRDefault="00716C50" w:rsidP="00161956">
            <w:pPr>
              <w:spacing w:before="60" w:after="60"/>
              <w:rPr>
                <w:rFonts w:cs="Arial"/>
                <w:b/>
              </w:rPr>
            </w:pPr>
            <w:r w:rsidRPr="00C901EA">
              <w:rPr>
                <w:rFonts w:cs="Arial"/>
                <w:b/>
              </w:rPr>
              <w:t>Updated by</w:t>
            </w:r>
          </w:p>
        </w:tc>
        <w:tc>
          <w:tcPr>
            <w:tcW w:w="3780" w:type="dxa"/>
          </w:tcPr>
          <w:p w14:paraId="35BC62BC" w14:textId="77777777" w:rsidR="00716C50" w:rsidRPr="00C901EA" w:rsidRDefault="00716C50" w:rsidP="00161956">
            <w:pPr>
              <w:spacing w:before="60" w:after="60"/>
              <w:rPr>
                <w:rFonts w:cs="Arial"/>
              </w:rPr>
            </w:pPr>
            <w:r>
              <w:rPr>
                <w:rFonts w:cs="Arial"/>
              </w:rPr>
              <w:t>Tiffany Lewis</w:t>
            </w:r>
          </w:p>
        </w:tc>
        <w:tc>
          <w:tcPr>
            <w:tcW w:w="1980" w:type="dxa"/>
          </w:tcPr>
          <w:p w14:paraId="17248B16" w14:textId="77777777" w:rsidR="00716C50" w:rsidRPr="00C901EA" w:rsidRDefault="00716C50" w:rsidP="00161956">
            <w:pPr>
              <w:spacing w:before="60" w:after="60"/>
              <w:rPr>
                <w:rFonts w:cs="Arial"/>
                <w:b/>
              </w:rPr>
            </w:pPr>
            <w:r w:rsidRPr="00C901EA">
              <w:rPr>
                <w:rFonts w:cs="Arial"/>
                <w:b/>
              </w:rPr>
              <w:t>Date updated</w:t>
            </w:r>
          </w:p>
        </w:tc>
        <w:tc>
          <w:tcPr>
            <w:tcW w:w="1800" w:type="dxa"/>
          </w:tcPr>
          <w:p w14:paraId="6FF88BBA" w14:textId="77777777" w:rsidR="00716C50" w:rsidRPr="00C901EA" w:rsidRDefault="00716C50" w:rsidP="00161956">
            <w:pPr>
              <w:spacing w:before="60" w:after="60"/>
              <w:rPr>
                <w:rFonts w:cs="Arial"/>
              </w:rPr>
            </w:pPr>
            <w:r>
              <w:rPr>
                <w:rFonts w:cs="Arial"/>
              </w:rPr>
              <w:t>23/09/2025</w:t>
            </w:r>
          </w:p>
        </w:tc>
      </w:tr>
      <w:tr w:rsidR="00716C50" w:rsidRPr="00C901EA" w14:paraId="762A94AB" w14:textId="77777777" w:rsidTr="00161956">
        <w:tc>
          <w:tcPr>
            <w:tcW w:w="1980" w:type="dxa"/>
          </w:tcPr>
          <w:p w14:paraId="2785A7D1" w14:textId="77777777" w:rsidR="00716C50" w:rsidRPr="00C901EA" w:rsidRDefault="00716C50" w:rsidP="00161956">
            <w:pPr>
              <w:spacing w:before="60" w:after="60"/>
              <w:rPr>
                <w:rFonts w:cs="Arial"/>
                <w:b/>
              </w:rPr>
            </w:pPr>
            <w:r w:rsidRPr="00C901EA">
              <w:rPr>
                <w:rFonts w:cs="Arial"/>
                <w:b/>
              </w:rPr>
              <w:t>Final approval</w:t>
            </w:r>
          </w:p>
        </w:tc>
        <w:tc>
          <w:tcPr>
            <w:tcW w:w="3780" w:type="dxa"/>
          </w:tcPr>
          <w:p w14:paraId="4D83C7B4" w14:textId="77777777" w:rsidR="00716C50" w:rsidRPr="00C901EA" w:rsidRDefault="00716C50" w:rsidP="00161956">
            <w:pPr>
              <w:spacing w:before="60" w:after="60"/>
              <w:rPr>
                <w:rFonts w:cs="Arial"/>
              </w:rPr>
            </w:pPr>
          </w:p>
        </w:tc>
        <w:tc>
          <w:tcPr>
            <w:tcW w:w="1980" w:type="dxa"/>
          </w:tcPr>
          <w:p w14:paraId="539128DE" w14:textId="77777777" w:rsidR="00716C50" w:rsidRPr="00C901EA" w:rsidRDefault="00716C50" w:rsidP="00161956">
            <w:pPr>
              <w:spacing w:before="60" w:after="60"/>
              <w:rPr>
                <w:rFonts w:cs="Arial"/>
                <w:b/>
              </w:rPr>
            </w:pPr>
            <w:r w:rsidRPr="00C901EA">
              <w:rPr>
                <w:rFonts w:cs="Arial"/>
                <w:b/>
              </w:rPr>
              <w:t>Date signed off</w:t>
            </w:r>
          </w:p>
        </w:tc>
        <w:tc>
          <w:tcPr>
            <w:tcW w:w="1800" w:type="dxa"/>
          </w:tcPr>
          <w:p w14:paraId="02D9BCBF" w14:textId="77777777" w:rsidR="00716C50" w:rsidRPr="00C901EA" w:rsidRDefault="00716C50" w:rsidP="00161956">
            <w:pPr>
              <w:spacing w:before="60" w:after="60"/>
              <w:rPr>
                <w:rFonts w:cs="Arial"/>
              </w:rPr>
            </w:pPr>
          </w:p>
        </w:tc>
      </w:tr>
    </w:tbl>
    <w:p w14:paraId="5A96678C" w14:textId="77777777" w:rsidR="00716C50" w:rsidRDefault="00716C50" w:rsidP="00716C50">
      <w:pPr>
        <w:rPr>
          <w:rFonts w:cs="Arial"/>
        </w:rPr>
      </w:pPr>
    </w:p>
    <w:p w14:paraId="570F4757" w14:textId="131C111D" w:rsidR="00716C50" w:rsidRDefault="00716C50" w:rsidP="00716C50">
      <w:pPr>
        <w:rPr>
          <w:rFonts w:cs="Arial"/>
        </w:rPr>
      </w:pPr>
      <w:r>
        <w:rPr>
          <w:rFonts w:cs="Arial"/>
          <w:noProof/>
        </w:rPr>
        <mc:AlternateContent>
          <mc:Choice Requires="wps">
            <w:drawing>
              <wp:anchor distT="0" distB="0" distL="114300" distR="114300" simplePos="0" relativeHeight="251658247" behindDoc="0" locked="0" layoutInCell="1" allowOverlap="1" wp14:anchorId="27D8E707" wp14:editId="0720DF1D">
                <wp:simplePos x="0" y="0"/>
                <wp:positionH relativeFrom="column">
                  <wp:posOffset>0</wp:posOffset>
                </wp:positionH>
                <wp:positionV relativeFrom="paragraph">
                  <wp:posOffset>26670</wp:posOffset>
                </wp:positionV>
                <wp:extent cx="6071870" cy="0"/>
                <wp:effectExtent l="24765" t="20320" r="27940" b="27305"/>
                <wp:wrapSquare wrapText="bothSides"/>
                <wp:docPr id="75730209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1E811" id="Straight Connector 10"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0030BA83" w14:textId="77777777" w:rsidR="00716C50" w:rsidRDefault="00716C50" w:rsidP="00716C50">
      <w:pPr>
        <w:pStyle w:val="Heading1"/>
      </w:pPr>
      <w:r w:rsidRPr="00C1127B">
        <w:t xml:space="preserve">Section 1: </w:t>
      </w:r>
      <w:r>
        <w:t>W</w:t>
      </w:r>
      <w:r w:rsidRPr="00C1127B">
        <w:t>hat is being assessed</w:t>
      </w:r>
      <w:r>
        <w:t>?</w:t>
      </w:r>
    </w:p>
    <w:p w14:paraId="686FE843" w14:textId="77777777" w:rsidR="00716C50" w:rsidRDefault="00716C50" w:rsidP="00716C50"/>
    <w:p w14:paraId="282E46C8" w14:textId="77777777" w:rsidR="00716C50" w:rsidRDefault="00716C50" w:rsidP="00716C50">
      <w:pPr>
        <w:rPr>
          <w:rFonts w:cs="Arial"/>
        </w:rPr>
      </w:pPr>
    </w:p>
    <w:p w14:paraId="125E32DD" w14:textId="77777777" w:rsidR="00716C50" w:rsidRDefault="7926FB1E" w:rsidP="00716C50">
      <w:pPr>
        <w:rPr>
          <w:rFonts w:cs="Arial"/>
          <w:b/>
          <w:color w:val="000080"/>
        </w:rPr>
      </w:pPr>
      <w:r w:rsidRPr="7A770A63">
        <w:rPr>
          <w:rFonts w:cs="Arial"/>
          <w:b/>
          <w:bCs/>
          <w:color w:val="000080"/>
        </w:rPr>
        <w:t>1.1</w:t>
      </w:r>
      <w:r w:rsidR="00716C50">
        <w:tab/>
      </w:r>
      <w:r w:rsidRPr="7A770A63">
        <w:rPr>
          <w:rFonts w:cs="Arial"/>
          <w:b/>
          <w:bCs/>
          <w:color w:val="000080"/>
        </w:rPr>
        <w:t>Name of proposal to be assessed.</w:t>
      </w:r>
    </w:p>
    <w:p w14:paraId="348B57AB" w14:textId="0E353CC7" w:rsidR="7A770A63" w:rsidRDefault="7A770A63" w:rsidP="7A770A63">
      <w:pPr>
        <w:rPr>
          <w:rFonts w:cs="Arial"/>
        </w:rPr>
      </w:pPr>
    </w:p>
    <w:p w14:paraId="0B24AB7E" w14:textId="44CC11CD" w:rsidR="00716C50" w:rsidRPr="002D247C" w:rsidRDefault="7926FB1E" w:rsidP="00716C50">
      <w:pPr>
        <w:rPr>
          <w:rFonts w:cs="Arial"/>
        </w:rPr>
      </w:pPr>
      <w:r w:rsidRPr="7A770A63">
        <w:rPr>
          <w:rFonts w:cs="Arial"/>
        </w:rPr>
        <w:t>Budget realignments - </w:t>
      </w:r>
      <w:r w:rsidR="31329A18" w:rsidRPr="7A770A63">
        <w:rPr>
          <w:rFonts w:cs="Arial"/>
        </w:rPr>
        <w:t xml:space="preserve">Parking </w:t>
      </w:r>
      <w:r w:rsidRPr="7A770A63">
        <w:rPr>
          <w:rFonts w:cs="Arial"/>
        </w:rPr>
        <w:t xml:space="preserve">Income - </w:t>
      </w:r>
      <w:r w:rsidR="2F07A33D" w:rsidRPr="7A770A63">
        <w:rPr>
          <w:rFonts w:cs="Arial"/>
        </w:rPr>
        <w:t>£0.500m</w:t>
      </w:r>
      <w:r w:rsidRPr="7A770A63">
        <w:rPr>
          <w:rFonts w:cs="Arial"/>
        </w:rPr>
        <w:t xml:space="preserve">   </w:t>
      </w:r>
    </w:p>
    <w:p w14:paraId="18D3B12E" w14:textId="77777777" w:rsidR="00716C50" w:rsidRPr="00607D1D" w:rsidRDefault="00716C50" w:rsidP="00716C50">
      <w:pPr>
        <w:rPr>
          <w:rFonts w:cs="Arial"/>
          <w:color w:val="000080"/>
        </w:rPr>
      </w:pPr>
    </w:p>
    <w:p w14:paraId="0C40F23A" w14:textId="77777777" w:rsidR="00716C50" w:rsidRDefault="00716C50" w:rsidP="00716C50">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32995D9C" w14:textId="77777777" w:rsidR="00716C50" w:rsidRPr="000C4C70" w:rsidRDefault="00716C50" w:rsidP="00716C50">
      <w:pPr>
        <w:ind w:left="720" w:hanging="720"/>
        <w:rPr>
          <w:rFonts w:cs="Arial"/>
          <w:b/>
          <w:color w:val="000080"/>
        </w:rPr>
      </w:pPr>
    </w:p>
    <w:p w14:paraId="40A8E889" w14:textId="22E961F8" w:rsidR="00716C50" w:rsidRPr="0098127E" w:rsidRDefault="00716C50" w:rsidP="00716C50">
      <w:pPr>
        <w:rPr>
          <w:rFonts w:cs="Arial"/>
        </w:rPr>
      </w:pPr>
      <w:r w:rsidRPr="0098127E">
        <w:rPr>
          <w:rFonts w:cs="Arial"/>
        </w:rPr>
        <w:t>Uplift of income budgets in Parking Services from 2026/27 in proportion with existing performance against budget.</w:t>
      </w:r>
    </w:p>
    <w:p w14:paraId="2AEDB8D2" w14:textId="77777777" w:rsidR="00716C50" w:rsidRPr="0098127E" w:rsidRDefault="00716C50" w:rsidP="00716C50">
      <w:pPr>
        <w:rPr>
          <w:rFonts w:cs="Arial"/>
        </w:rPr>
      </w:pPr>
    </w:p>
    <w:p w14:paraId="7CD81D16" w14:textId="77777777" w:rsidR="00716C50" w:rsidRPr="0098127E" w:rsidRDefault="00716C50" w:rsidP="00716C50">
      <w:pPr>
        <w:rPr>
          <w:rFonts w:cs="Arial"/>
        </w:rPr>
      </w:pPr>
      <w:r w:rsidRPr="0098127E">
        <w:rPr>
          <w:rFonts w:cs="Arial"/>
        </w:rPr>
        <w:t xml:space="preserve">No changes are being proposed other than that the budget targets have been increased for Parking Services to achieve additional income in the financial year 2026/27 </w:t>
      </w:r>
      <w:r>
        <w:rPr>
          <w:rFonts w:cs="Arial"/>
        </w:rPr>
        <w:t>a</w:t>
      </w:r>
      <w:r w:rsidRPr="0098127E">
        <w:rPr>
          <w:rFonts w:cs="Arial"/>
        </w:rPr>
        <w:t xml:space="preserve">s the service has seen an over achievement on P&amp;D income.   </w:t>
      </w:r>
    </w:p>
    <w:p w14:paraId="09E0DC2B" w14:textId="77777777" w:rsidR="00716C50" w:rsidRDefault="00716C50" w:rsidP="00716C50">
      <w:pPr>
        <w:rPr>
          <w:rFonts w:cs="Arial"/>
        </w:rPr>
      </w:pPr>
    </w:p>
    <w:p w14:paraId="126B04D0" w14:textId="77777777" w:rsidR="00716C50" w:rsidRDefault="00716C50" w:rsidP="00716C50">
      <w:pPr>
        <w:ind w:left="1440"/>
        <w:rPr>
          <w:rFonts w:cs="Arial"/>
        </w:rPr>
      </w:pPr>
    </w:p>
    <w:p w14:paraId="2EA452F7" w14:textId="77777777" w:rsidR="00716C50" w:rsidRPr="000C50E1" w:rsidRDefault="00716C50" w:rsidP="00716C50">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710F986E" w14:textId="77777777" w:rsidR="00716C50" w:rsidRDefault="00716C50" w:rsidP="00716C50">
      <w:pPr>
        <w:rPr>
          <w:rFonts w:cs="Arial"/>
          <w:b/>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716C50" w:rsidRPr="00F106C5" w14:paraId="3A47B695" w14:textId="77777777" w:rsidTr="00161956">
        <w:trPr>
          <w:trHeight w:hRule="exact" w:val="537"/>
          <w:jc w:val="center"/>
        </w:trPr>
        <w:tc>
          <w:tcPr>
            <w:tcW w:w="5970" w:type="dxa"/>
            <w:shd w:val="clear" w:color="auto" w:fill="DDFFFF"/>
            <w:vAlign w:val="center"/>
          </w:tcPr>
          <w:p w14:paraId="21844892" w14:textId="77777777" w:rsidR="00716C50" w:rsidRPr="001A7399" w:rsidRDefault="00716C50"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6AE0CA39" w14:textId="77777777" w:rsidR="00716C50" w:rsidRPr="001A7399" w:rsidRDefault="00716C50" w:rsidP="00161956">
            <w:pPr>
              <w:jc w:val="center"/>
              <w:rPr>
                <w:rFonts w:cs="Arial"/>
                <w:b/>
                <w:color w:val="0000FF"/>
              </w:rPr>
            </w:pPr>
            <w:r w:rsidRPr="001A7399">
              <w:rPr>
                <w:rFonts w:cs="Arial"/>
                <w:b/>
                <w:color w:val="0000FF"/>
              </w:rPr>
              <w:t>Impact</w:t>
            </w:r>
          </w:p>
          <w:p w14:paraId="4CBAEDF5" w14:textId="77777777" w:rsidR="00716C50" w:rsidRPr="00DD675A" w:rsidRDefault="00716C50" w:rsidP="00161956">
            <w:pPr>
              <w:jc w:val="center"/>
              <w:rPr>
                <w:rFonts w:cs="Arial"/>
                <w:color w:val="0000FF"/>
              </w:rPr>
            </w:pPr>
            <w:r>
              <w:rPr>
                <w:rFonts w:cs="Arial"/>
                <w:color w:val="0000FF"/>
              </w:rPr>
              <w:t>Y/N</w:t>
            </w:r>
          </w:p>
        </w:tc>
      </w:tr>
      <w:tr w:rsidR="00716C50" w:rsidRPr="00F106C5" w14:paraId="43F98F5D" w14:textId="77777777" w:rsidTr="00161956">
        <w:trPr>
          <w:trHeight w:val="428"/>
          <w:jc w:val="center"/>
        </w:trPr>
        <w:tc>
          <w:tcPr>
            <w:tcW w:w="5970" w:type="dxa"/>
            <w:shd w:val="clear" w:color="auto" w:fill="DDFFFF"/>
            <w:vAlign w:val="center"/>
          </w:tcPr>
          <w:p w14:paraId="6C343F27" w14:textId="77777777" w:rsidR="00716C50" w:rsidRPr="00F106C5" w:rsidRDefault="00716C50" w:rsidP="00161956">
            <w:pPr>
              <w:ind w:left="1092" w:hanging="372"/>
              <w:rPr>
                <w:rFonts w:cs="Arial"/>
                <w:color w:val="0000FF"/>
              </w:rPr>
            </w:pPr>
            <w:r w:rsidRPr="00F106C5">
              <w:rPr>
                <w:rFonts w:cs="Arial"/>
                <w:color w:val="0000FF"/>
              </w:rPr>
              <w:t>Age</w:t>
            </w:r>
          </w:p>
        </w:tc>
        <w:tc>
          <w:tcPr>
            <w:tcW w:w="2490" w:type="dxa"/>
          </w:tcPr>
          <w:p w14:paraId="2B67B0E2" w14:textId="77777777" w:rsidR="00716C50" w:rsidRPr="00F106C5" w:rsidRDefault="00716C50" w:rsidP="00161956">
            <w:pPr>
              <w:spacing w:line="360" w:lineRule="auto"/>
              <w:jc w:val="center"/>
              <w:rPr>
                <w:rFonts w:cs="Arial"/>
                <w:color w:val="0000FF"/>
              </w:rPr>
            </w:pPr>
            <w:r>
              <w:rPr>
                <w:rFonts w:cs="Arial"/>
                <w:color w:val="0000FF"/>
              </w:rPr>
              <w:t>N</w:t>
            </w:r>
          </w:p>
        </w:tc>
      </w:tr>
      <w:tr w:rsidR="00716C50" w:rsidRPr="00F106C5" w14:paraId="331E08CD" w14:textId="77777777" w:rsidTr="00161956">
        <w:trPr>
          <w:trHeight w:val="428"/>
          <w:jc w:val="center"/>
        </w:trPr>
        <w:tc>
          <w:tcPr>
            <w:tcW w:w="5970" w:type="dxa"/>
            <w:shd w:val="clear" w:color="auto" w:fill="DDFFFF"/>
            <w:vAlign w:val="center"/>
          </w:tcPr>
          <w:p w14:paraId="57FDC4A4" w14:textId="77777777" w:rsidR="00716C50" w:rsidRPr="00F106C5" w:rsidRDefault="00716C50" w:rsidP="00161956">
            <w:pPr>
              <w:ind w:left="1092" w:hanging="372"/>
              <w:rPr>
                <w:rFonts w:cs="Arial"/>
                <w:color w:val="0000FF"/>
              </w:rPr>
            </w:pPr>
            <w:r w:rsidRPr="00F106C5">
              <w:rPr>
                <w:rFonts w:cs="Arial"/>
                <w:color w:val="0000FF"/>
              </w:rPr>
              <w:t>Disability</w:t>
            </w:r>
          </w:p>
        </w:tc>
        <w:tc>
          <w:tcPr>
            <w:tcW w:w="2490" w:type="dxa"/>
          </w:tcPr>
          <w:p w14:paraId="3D6DA9F6" w14:textId="77777777" w:rsidR="00716C50" w:rsidRPr="00F106C5" w:rsidRDefault="00716C50" w:rsidP="00161956">
            <w:pPr>
              <w:jc w:val="center"/>
              <w:rPr>
                <w:rFonts w:cs="Arial"/>
                <w:color w:val="0000FF"/>
              </w:rPr>
            </w:pPr>
            <w:r>
              <w:rPr>
                <w:rFonts w:cs="Arial"/>
                <w:color w:val="0000FF"/>
              </w:rPr>
              <w:t>N</w:t>
            </w:r>
          </w:p>
        </w:tc>
      </w:tr>
      <w:tr w:rsidR="00716C50" w:rsidRPr="00F106C5" w14:paraId="41470C1E" w14:textId="77777777" w:rsidTr="00161956">
        <w:trPr>
          <w:trHeight w:val="428"/>
          <w:jc w:val="center"/>
        </w:trPr>
        <w:tc>
          <w:tcPr>
            <w:tcW w:w="5970" w:type="dxa"/>
            <w:shd w:val="clear" w:color="auto" w:fill="DDFFFF"/>
            <w:vAlign w:val="center"/>
          </w:tcPr>
          <w:p w14:paraId="2244706C" w14:textId="77777777" w:rsidR="00716C50" w:rsidRPr="00F106C5" w:rsidRDefault="00716C50" w:rsidP="00161956">
            <w:pPr>
              <w:ind w:left="732" w:hanging="12"/>
              <w:rPr>
                <w:rFonts w:cs="Arial"/>
                <w:color w:val="0000FF"/>
              </w:rPr>
            </w:pPr>
            <w:r w:rsidRPr="00F106C5">
              <w:rPr>
                <w:rFonts w:cs="Arial"/>
                <w:color w:val="0000FF"/>
              </w:rPr>
              <w:t>Gender reassignment</w:t>
            </w:r>
          </w:p>
        </w:tc>
        <w:tc>
          <w:tcPr>
            <w:tcW w:w="2490" w:type="dxa"/>
          </w:tcPr>
          <w:p w14:paraId="3699B1CE" w14:textId="77777777" w:rsidR="00716C50" w:rsidRPr="00F106C5" w:rsidRDefault="00716C50" w:rsidP="00161956">
            <w:pPr>
              <w:jc w:val="center"/>
              <w:rPr>
                <w:rFonts w:cs="Arial"/>
                <w:color w:val="0000FF"/>
              </w:rPr>
            </w:pPr>
            <w:r>
              <w:rPr>
                <w:rFonts w:cs="Arial"/>
                <w:color w:val="0000FF"/>
              </w:rPr>
              <w:t>N</w:t>
            </w:r>
          </w:p>
        </w:tc>
      </w:tr>
      <w:tr w:rsidR="00716C50" w:rsidRPr="00F106C5" w14:paraId="7E39716A" w14:textId="77777777" w:rsidTr="00161956">
        <w:trPr>
          <w:trHeight w:val="428"/>
          <w:jc w:val="center"/>
        </w:trPr>
        <w:tc>
          <w:tcPr>
            <w:tcW w:w="5970" w:type="dxa"/>
            <w:shd w:val="clear" w:color="auto" w:fill="DDFFFF"/>
            <w:vAlign w:val="center"/>
          </w:tcPr>
          <w:p w14:paraId="5DA8C465" w14:textId="77777777" w:rsidR="00716C50" w:rsidRPr="00F106C5" w:rsidRDefault="00716C50" w:rsidP="00161956">
            <w:pPr>
              <w:ind w:left="1092" w:hanging="372"/>
              <w:rPr>
                <w:rFonts w:cs="Arial"/>
                <w:color w:val="0000FF"/>
              </w:rPr>
            </w:pPr>
            <w:r w:rsidRPr="00F106C5">
              <w:rPr>
                <w:rFonts w:cs="Arial"/>
                <w:color w:val="0000FF"/>
              </w:rPr>
              <w:t>Race</w:t>
            </w:r>
          </w:p>
        </w:tc>
        <w:tc>
          <w:tcPr>
            <w:tcW w:w="2490" w:type="dxa"/>
          </w:tcPr>
          <w:p w14:paraId="2E834D4E" w14:textId="77777777" w:rsidR="00716C50" w:rsidRPr="00F106C5" w:rsidRDefault="00716C50" w:rsidP="00161956">
            <w:pPr>
              <w:jc w:val="center"/>
              <w:rPr>
                <w:rFonts w:cs="Arial"/>
                <w:color w:val="0000FF"/>
              </w:rPr>
            </w:pPr>
            <w:r>
              <w:rPr>
                <w:rFonts w:cs="Arial"/>
                <w:color w:val="0000FF"/>
              </w:rPr>
              <w:t>N</w:t>
            </w:r>
          </w:p>
        </w:tc>
      </w:tr>
      <w:tr w:rsidR="00716C50" w:rsidRPr="00F106C5" w14:paraId="683B935E" w14:textId="77777777" w:rsidTr="00161956">
        <w:trPr>
          <w:trHeight w:val="428"/>
          <w:jc w:val="center"/>
        </w:trPr>
        <w:tc>
          <w:tcPr>
            <w:tcW w:w="5970" w:type="dxa"/>
            <w:shd w:val="clear" w:color="auto" w:fill="DDFFFF"/>
            <w:vAlign w:val="center"/>
          </w:tcPr>
          <w:p w14:paraId="7CC0E5AB" w14:textId="77777777" w:rsidR="00716C50" w:rsidRPr="00F106C5" w:rsidRDefault="00716C50" w:rsidP="00161956">
            <w:pPr>
              <w:ind w:left="1092" w:hanging="372"/>
              <w:rPr>
                <w:rFonts w:cs="Arial"/>
                <w:color w:val="0000FF"/>
              </w:rPr>
            </w:pPr>
            <w:r w:rsidRPr="00F106C5">
              <w:rPr>
                <w:rFonts w:cs="Arial"/>
                <w:color w:val="0000FF"/>
              </w:rPr>
              <w:t>Religion/Belief</w:t>
            </w:r>
          </w:p>
        </w:tc>
        <w:tc>
          <w:tcPr>
            <w:tcW w:w="2490" w:type="dxa"/>
          </w:tcPr>
          <w:p w14:paraId="0F37BC32" w14:textId="77777777" w:rsidR="00716C50" w:rsidRPr="00F106C5" w:rsidRDefault="00716C50" w:rsidP="00161956">
            <w:pPr>
              <w:jc w:val="center"/>
              <w:rPr>
                <w:rFonts w:cs="Arial"/>
                <w:color w:val="0000FF"/>
              </w:rPr>
            </w:pPr>
            <w:r>
              <w:rPr>
                <w:rFonts w:cs="Arial"/>
                <w:color w:val="0000FF"/>
              </w:rPr>
              <w:t>N</w:t>
            </w:r>
          </w:p>
        </w:tc>
      </w:tr>
      <w:tr w:rsidR="00716C50" w:rsidRPr="00F106C5" w14:paraId="541DAA9B" w14:textId="77777777" w:rsidTr="00161956">
        <w:trPr>
          <w:trHeight w:val="428"/>
          <w:jc w:val="center"/>
        </w:trPr>
        <w:tc>
          <w:tcPr>
            <w:tcW w:w="5970" w:type="dxa"/>
            <w:shd w:val="clear" w:color="auto" w:fill="DDFFFF"/>
            <w:vAlign w:val="center"/>
          </w:tcPr>
          <w:p w14:paraId="509168BF" w14:textId="77777777" w:rsidR="00716C50" w:rsidRPr="00F106C5" w:rsidRDefault="00716C50" w:rsidP="00161956">
            <w:pPr>
              <w:ind w:left="720"/>
              <w:rPr>
                <w:rFonts w:cs="Arial"/>
                <w:color w:val="0000FF"/>
              </w:rPr>
            </w:pPr>
            <w:r w:rsidRPr="00F106C5">
              <w:rPr>
                <w:rFonts w:cs="Arial"/>
                <w:color w:val="0000FF"/>
              </w:rPr>
              <w:t>Pregnancy and maternity</w:t>
            </w:r>
          </w:p>
        </w:tc>
        <w:tc>
          <w:tcPr>
            <w:tcW w:w="2490" w:type="dxa"/>
          </w:tcPr>
          <w:p w14:paraId="756C3AEE" w14:textId="77777777" w:rsidR="00716C50" w:rsidRPr="00F106C5" w:rsidRDefault="00716C50" w:rsidP="00161956">
            <w:pPr>
              <w:jc w:val="center"/>
              <w:rPr>
                <w:rFonts w:cs="Arial"/>
                <w:color w:val="0000FF"/>
              </w:rPr>
            </w:pPr>
            <w:r>
              <w:rPr>
                <w:rFonts w:cs="Arial"/>
                <w:color w:val="0000FF"/>
              </w:rPr>
              <w:t>N</w:t>
            </w:r>
          </w:p>
        </w:tc>
      </w:tr>
      <w:tr w:rsidR="00716C50" w:rsidRPr="00F106C5" w14:paraId="6FFA0DD5" w14:textId="77777777" w:rsidTr="00161956">
        <w:trPr>
          <w:trHeight w:val="428"/>
          <w:jc w:val="center"/>
        </w:trPr>
        <w:tc>
          <w:tcPr>
            <w:tcW w:w="5970" w:type="dxa"/>
            <w:shd w:val="clear" w:color="auto" w:fill="DDFFFF"/>
            <w:vAlign w:val="center"/>
          </w:tcPr>
          <w:p w14:paraId="1126D6C0" w14:textId="77777777" w:rsidR="00716C50" w:rsidRPr="00F106C5" w:rsidRDefault="00716C50"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1A094072" w14:textId="77777777" w:rsidR="00716C50" w:rsidRPr="00F106C5" w:rsidRDefault="00716C50" w:rsidP="00161956">
            <w:pPr>
              <w:jc w:val="center"/>
              <w:rPr>
                <w:rFonts w:cs="Arial"/>
                <w:color w:val="0000FF"/>
              </w:rPr>
            </w:pPr>
            <w:r>
              <w:rPr>
                <w:rFonts w:cs="Arial"/>
                <w:color w:val="0000FF"/>
              </w:rPr>
              <w:t>N</w:t>
            </w:r>
          </w:p>
        </w:tc>
      </w:tr>
      <w:tr w:rsidR="00716C50" w:rsidRPr="00F106C5" w14:paraId="3A9A3570" w14:textId="77777777" w:rsidTr="00161956">
        <w:trPr>
          <w:trHeight w:val="428"/>
          <w:jc w:val="center"/>
        </w:trPr>
        <w:tc>
          <w:tcPr>
            <w:tcW w:w="5970" w:type="dxa"/>
            <w:tcBorders>
              <w:bottom w:val="single" w:sz="6" w:space="0" w:color="auto"/>
            </w:tcBorders>
            <w:shd w:val="clear" w:color="auto" w:fill="DDFFFF"/>
            <w:vAlign w:val="center"/>
          </w:tcPr>
          <w:p w14:paraId="66F19BF6" w14:textId="77777777" w:rsidR="00716C50" w:rsidRPr="00F106C5" w:rsidRDefault="00716C50"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5DF928AC" w14:textId="77777777" w:rsidR="00716C50" w:rsidRPr="00F106C5" w:rsidRDefault="00716C50" w:rsidP="00161956">
            <w:pPr>
              <w:jc w:val="center"/>
              <w:rPr>
                <w:rFonts w:cs="Arial"/>
                <w:color w:val="0000FF"/>
              </w:rPr>
            </w:pPr>
            <w:r>
              <w:rPr>
                <w:rFonts w:cs="Arial"/>
                <w:color w:val="0000FF"/>
              </w:rPr>
              <w:t>N</w:t>
            </w:r>
          </w:p>
        </w:tc>
      </w:tr>
      <w:tr w:rsidR="00716C50" w:rsidRPr="00F106C5" w14:paraId="4C44B0B4" w14:textId="77777777" w:rsidTr="00161956">
        <w:trPr>
          <w:trHeight w:val="428"/>
          <w:jc w:val="center"/>
        </w:trPr>
        <w:tc>
          <w:tcPr>
            <w:tcW w:w="5970" w:type="dxa"/>
            <w:shd w:val="clear" w:color="auto" w:fill="DDFFFF"/>
            <w:vAlign w:val="center"/>
          </w:tcPr>
          <w:p w14:paraId="4900D331" w14:textId="77777777" w:rsidR="00716C50" w:rsidRPr="00F106C5" w:rsidRDefault="00716C50" w:rsidP="00161956">
            <w:pPr>
              <w:ind w:left="720"/>
              <w:rPr>
                <w:rFonts w:cs="Arial"/>
                <w:color w:val="0000FF"/>
              </w:rPr>
            </w:pPr>
            <w:r w:rsidRPr="00F106C5">
              <w:rPr>
                <w:rFonts w:cs="Arial"/>
                <w:color w:val="0000FF"/>
              </w:rPr>
              <w:t>Marriage and civil partnership</w:t>
            </w:r>
          </w:p>
        </w:tc>
        <w:tc>
          <w:tcPr>
            <w:tcW w:w="2490" w:type="dxa"/>
          </w:tcPr>
          <w:p w14:paraId="3FB2DFE8" w14:textId="77777777" w:rsidR="00716C50" w:rsidRPr="00F106C5" w:rsidRDefault="00716C50" w:rsidP="00161956">
            <w:pPr>
              <w:jc w:val="center"/>
              <w:rPr>
                <w:rFonts w:cs="Arial"/>
                <w:color w:val="0000FF"/>
              </w:rPr>
            </w:pPr>
            <w:r>
              <w:rPr>
                <w:rFonts w:cs="Arial"/>
                <w:color w:val="0000FF"/>
              </w:rPr>
              <w:t>N</w:t>
            </w:r>
          </w:p>
        </w:tc>
      </w:tr>
      <w:tr w:rsidR="00716C50" w:rsidRPr="00F106C5" w14:paraId="5FF2C362" w14:textId="77777777" w:rsidTr="00161956">
        <w:trPr>
          <w:trHeight w:val="428"/>
          <w:jc w:val="center"/>
        </w:trPr>
        <w:tc>
          <w:tcPr>
            <w:tcW w:w="5970" w:type="dxa"/>
            <w:shd w:val="clear" w:color="auto" w:fill="DDFFFF"/>
            <w:vAlign w:val="center"/>
          </w:tcPr>
          <w:p w14:paraId="023BD90A" w14:textId="77777777" w:rsidR="00716C50" w:rsidRPr="00F106C5" w:rsidRDefault="00716C50" w:rsidP="00161956">
            <w:pPr>
              <w:rPr>
                <w:rFonts w:cs="Arial"/>
                <w:color w:val="0000FF"/>
              </w:rPr>
            </w:pPr>
            <w:r>
              <w:rPr>
                <w:rFonts w:cs="Arial"/>
                <w:b/>
                <w:color w:val="0000FF"/>
              </w:rPr>
              <w:lastRenderedPageBreak/>
              <w:t>Additional Consideration:</w:t>
            </w:r>
          </w:p>
        </w:tc>
        <w:tc>
          <w:tcPr>
            <w:tcW w:w="2490" w:type="dxa"/>
          </w:tcPr>
          <w:p w14:paraId="4D01FA79" w14:textId="77777777" w:rsidR="00716C50" w:rsidRPr="00F106C5" w:rsidRDefault="00716C50" w:rsidP="00161956">
            <w:pPr>
              <w:jc w:val="center"/>
              <w:rPr>
                <w:rFonts w:cs="Arial"/>
                <w:color w:val="0000FF"/>
              </w:rPr>
            </w:pPr>
          </w:p>
        </w:tc>
      </w:tr>
      <w:tr w:rsidR="00716C50" w:rsidRPr="00F106C5" w14:paraId="09D810EA" w14:textId="77777777" w:rsidTr="00161956">
        <w:trPr>
          <w:trHeight w:val="428"/>
          <w:jc w:val="center"/>
        </w:trPr>
        <w:tc>
          <w:tcPr>
            <w:tcW w:w="5970" w:type="dxa"/>
            <w:shd w:val="clear" w:color="auto" w:fill="DDFFFF"/>
            <w:vAlign w:val="center"/>
          </w:tcPr>
          <w:p w14:paraId="7F3E65C2" w14:textId="77777777" w:rsidR="00716C50" w:rsidRPr="00F106C5" w:rsidRDefault="00716C50" w:rsidP="00161956">
            <w:pPr>
              <w:ind w:left="720"/>
              <w:rPr>
                <w:rFonts w:cs="Arial"/>
                <w:b/>
                <w:color w:val="0000FF"/>
              </w:rPr>
            </w:pPr>
            <w:r w:rsidRPr="00F106C5">
              <w:rPr>
                <w:rFonts w:cs="Arial"/>
                <w:color w:val="0000FF"/>
              </w:rPr>
              <w:t>Low income/low wage</w:t>
            </w:r>
          </w:p>
        </w:tc>
        <w:tc>
          <w:tcPr>
            <w:tcW w:w="2490" w:type="dxa"/>
          </w:tcPr>
          <w:p w14:paraId="17D2B78B" w14:textId="77777777" w:rsidR="00716C50" w:rsidRPr="00F106C5" w:rsidRDefault="00716C50" w:rsidP="00161956">
            <w:pPr>
              <w:rPr>
                <w:rFonts w:cs="Arial"/>
                <w:color w:val="0000FF"/>
              </w:rPr>
            </w:pPr>
            <w:r>
              <w:rPr>
                <w:rFonts w:cs="Arial"/>
                <w:color w:val="0000FF"/>
              </w:rPr>
              <w:t>N</w:t>
            </w:r>
          </w:p>
        </w:tc>
      </w:tr>
      <w:tr w:rsidR="00716C50" w:rsidRPr="00F106C5" w14:paraId="4E65182D" w14:textId="77777777" w:rsidTr="00161956">
        <w:trPr>
          <w:trHeight w:val="428"/>
          <w:jc w:val="center"/>
        </w:trPr>
        <w:tc>
          <w:tcPr>
            <w:tcW w:w="5970" w:type="dxa"/>
            <w:shd w:val="clear" w:color="auto" w:fill="DDFFFF"/>
            <w:vAlign w:val="center"/>
          </w:tcPr>
          <w:p w14:paraId="410D8413" w14:textId="77777777" w:rsidR="00716C50" w:rsidRPr="00F106C5" w:rsidRDefault="00716C50" w:rsidP="00161956">
            <w:pPr>
              <w:ind w:left="720"/>
              <w:rPr>
                <w:rFonts w:cs="Arial"/>
                <w:color w:val="0000FF"/>
              </w:rPr>
            </w:pPr>
            <w:r>
              <w:rPr>
                <w:rFonts w:cs="Arial"/>
                <w:color w:val="0000FF"/>
              </w:rPr>
              <w:t>Care Leavers</w:t>
            </w:r>
          </w:p>
        </w:tc>
        <w:tc>
          <w:tcPr>
            <w:tcW w:w="2490" w:type="dxa"/>
          </w:tcPr>
          <w:p w14:paraId="3E90A70B" w14:textId="77777777" w:rsidR="00716C50" w:rsidRPr="00F106C5" w:rsidRDefault="00716C50" w:rsidP="00161956">
            <w:pPr>
              <w:rPr>
                <w:rFonts w:cs="Arial"/>
                <w:color w:val="0000FF"/>
              </w:rPr>
            </w:pPr>
            <w:r>
              <w:rPr>
                <w:rFonts w:cs="Arial"/>
                <w:color w:val="0000FF"/>
              </w:rPr>
              <w:t>N</w:t>
            </w:r>
          </w:p>
        </w:tc>
      </w:tr>
    </w:tbl>
    <w:p w14:paraId="175D659E" w14:textId="77777777" w:rsidR="00716C50" w:rsidRPr="000475CF" w:rsidRDefault="00716C50" w:rsidP="00716C50">
      <w:pPr>
        <w:rPr>
          <w:rFonts w:cs="Arial"/>
          <w:bCs/>
        </w:rPr>
      </w:pPr>
    </w:p>
    <w:p w14:paraId="75102E1F" w14:textId="77777777" w:rsidR="00716C50" w:rsidRDefault="00716C50" w:rsidP="00716C50">
      <w:pPr>
        <w:pStyle w:val="Heading1"/>
      </w:pPr>
    </w:p>
    <w:p w14:paraId="08C63F4B" w14:textId="77777777" w:rsidR="00716C50" w:rsidRDefault="00716C50" w:rsidP="00716C50">
      <w:pPr>
        <w:pStyle w:val="Heading1"/>
      </w:pPr>
      <w:r>
        <w:t>Stage 2: Full Equality Impact Assessment:</w:t>
      </w:r>
    </w:p>
    <w:p w14:paraId="3876E69B" w14:textId="77777777" w:rsidR="00716C50" w:rsidRDefault="00716C50" w:rsidP="00716C50"/>
    <w:p w14:paraId="4479914A" w14:textId="77777777" w:rsidR="00716C50" w:rsidRDefault="00716C50" w:rsidP="00716C50">
      <w:pPr>
        <w:rPr>
          <w:rFonts w:cs="Arial"/>
          <w:b/>
          <w:color w:val="000080"/>
        </w:rPr>
      </w:pPr>
    </w:p>
    <w:p w14:paraId="06C79A94" w14:textId="77777777" w:rsidR="00716C50" w:rsidRPr="001A7399" w:rsidRDefault="00716C50" w:rsidP="00960196">
      <w:pPr>
        <w:widowControl/>
        <w:numPr>
          <w:ilvl w:val="1"/>
          <w:numId w:val="5"/>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3281D950" w14:textId="77777777" w:rsidR="00716C50" w:rsidRDefault="00716C50" w:rsidP="00716C50">
      <w:pPr>
        <w:rPr>
          <w:rFonts w:cs="Arial"/>
          <w:b/>
          <w:color w:val="000080"/>
        </w:rPr>
      </w:pPr>
    </w:p>
    <w:p w14:paraId="3A7A98B8" w14:textId="77777777" w:rsidR="00716C50" w:rsidRPr="005841D5" w:rsidRDefault="7926FB1E" w:rsidP="7A770A63">
      <w:pPr>
        <w:ind w:left="720"/>
        <w:rPr>
          <w:rFonts w:cs="Arial"/>
        </w:rPr>
      </w:pPr>
      <w:r w:rsidRPr="7A770A63">
        <w:rPr>
          <w:rFonts w:cs="Arial"/>
        </w:rPr>
        <w:t>N/A</w:t>
      </w:r>
    </w:p>
    <w:p w14:paraId="0C41AFB3" w14:textId="77777777" w:rsidR="00716C50" w:rsidRPr="001A7399" w:rsidRDefault="00716C50" w:rsidP="00716C50">
      <w:pPr>
        <w:rPr>
          <w:rFonts w:cs="Arial"/>
          <w:b/>
          <w:color w:val="000080"/>
        </w:rPr>
      </w:pPr>
    </w:p>
    <w:p w14:paraId="4EFE2C3C" w14:textId="77777777" w:rsidR="00716C50" w:rsidRPr="001A7399" w:rsidRDefault="00716C50"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5BBC5A43" w14:textId="77777777" w:rsidR="00716C50" w:rsidRDefault="00716C50" w:rsidP="00716C50">
      <w:pPr>
        <w:rPr>
          <w:rFonts w:cs="Arial"/>
          <w:b/>
          <w:color w:val="000080"/>
        </w:rPr>
      </w:pPr>
      <w:r>
        <w:rPr>
          <w:rFonts w:cs="Arial"/>
          <w:b/>
          <w:color w:val="000080"/>
        </w:rPr>
        <w:tab/>
      </w:r>
    </w:p>
    <w:p w14:paraId="63DFA40A" w14:textId="77777777" w:rsidR="00716C50" w:rsidRPr="005841D5" w:rsidRDefault="7926FB1E" w:rsidP="7A770A63">
      <w:pPr>
        <w:ind w:left="720"/>
        <w:rPr>
          <w:rFonts w:cs="Arial"/>
        </w:rPr>
      </w:pPr>
      <w:r w:rsidRPr="7A770A63">
        <w:rPr>
          <w:rFonts w:cs="Arial"/>
        </w:rPr>
        <w:t>N/A</w:t>
      </w:r>
    </w:p>
    <w:p w14:paraId="15A4FC76" w14:textId="77777777" w:rsidR="00716C50" w:rsidRPr="001A7399" w:rsidRDefault="00716C50" w:rsidP="00716C50">
      <w:pPr>
        <w:rPr>
          <w:rFonts w:cs="Arial"/>
          <w:b/>
          <w:color w:val="000080"/>
        </w:rPr>
      </w:pPr>
    </w:p>
    <w:p w14:paraId="7575F2C3" w14:textId="77777777" w:rsidR="00716C50" w:rsidRPr="001A7399" w:rsidRDefault="00716C50"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48EF1003" w14:textId="77777777" w:rsidR="00716C50" w:rsidRPr="00607D1D" w:rsidRDefault="00716C50" w:rsidP="00716C50">
      <w:pPr>
        <w:rPr>
          <w:rFonts w:cs="Arial"/>
          <w:color w:val="000080"/>
        </w:rPr>
      </w:pPr>
    </w:p>
    <w:p w14:paraId="2F735802" w14:textId="77777777" w:rsidR="00716C50" w:rsidRDefault="7926FB1E" w:rsidP="7A770A63">
      <w:pPr>
        <w:ind w:left="720"/>
        <w:rPr>
          <w:rFonts w:cs="Arial"/>
        </w:rPr>
      </w:pPr>
      <w:r w:rsidRPr="7A770A63">
        <w:rPr>
          <w:rFonts w:cs="Arial"/>
        </w:rPr>
        <w:t>No</w:t>
      </w:r>
    </w:p>
    <w:p w14:paraId="77040324" w14:textId="77777777" w:rsidR="00716C50" w:rsidRPr="00607D1D" w:rsidRDefault="00716C50" w:rsidP="00716C50">
      <w:pPr>
        <w:rPr>
          <w:rFonts w:cs="Arial"/>
          <w:color w:val="000080"/>
        </w:rPr>
      </w:pPr>
    </w:p>
    <w:p w14:paraId="211E0460" w14:textId="3E8EDBA4" w:rsidR="7A770A63" w:rsidRDefault="7A770A63" w:rsidP="7A770A63">
      <w:pPr>
        <w:rPr>
          <w:rFonts w:cs="Arial"/>
          <w:color w:val="000080"/>
        </w:rPr>
      </w:pPr>
    </w:p>
    <w:p w14:paraId="042D5A0B" w14:textId="7FE5B8FD" w:rsidR="7A770A63" w:rsidRDefault="7A770A63" w:rsidP="7A770A63">
      <w:pPr>
        <w:rPr>
          <w:rFonts w:cs="Arial"/>
          <w:color w:val="000080"/>
        </w:rPr>
      </w:pPr>
    </w:p>
    <w:p w14:paraId="19D5E987" w14:textId="604343DC" w:rsidR="7A770A63" w:rsidRDefault="7A770A63" w:rsidP="7A770A63">
      <w:pPr>
        <w:rPr>
          <w:rFonts w:cs="Arial"/>
          <w:color w:val="000080"/>
        </w:rPr>
      </w:pPr>
    </w:p>
    <w:p w14:paraId="40CC6439" w14:textId="34210132" w:rsidR="7A770A63" w:rsidRDefault="7A770A63" w:rsidP="7A770A63">
      <w:pPr>
        <w:rPr>
          <w:rFonts w:cs="Arial"/>
          <w:color w:val="000080"/>
        </w:rPr>
      </w:pPr>
    </w:p>
    <w:p w14:paraId="36230179" w14:textId="7E9CE9A3" w:rsidR="7A770A63" w:rsidRDefault="7A770A63" w:rsidP="7A770A63">
      <w:pPr>
        <w:rPr>
          <w:rFonts w:cs="Arial"/>
          <w:color w:val="000080"/>
        </w:rPr>
      </w:pPr>
    </w:p>
    <w:p w14:paraId="2DD1815E" w14:textId="3702E204" w:rsidR="7A770A63" w:rsidRDefault="7A770A63" w:rsidP="7A770A63">
      <w:pPr>
        <w:rPr>
          <w:rFonts w:cs="Arial"/>
          <w:color w:val="000080"/>
        </w:rPr>
      </w:pPr>
    </w:p>
    <w:p w14:paraId="61A35AAB" w14:textId="76CD06E8" w:rsidR="7A770A63" w:rsidRDefault="7A770A63" w:rsidP="7A770A63">
      <w:pPr>
        <w:rPr>
          <w:rFonts w:cs="Arial"/>
          <w:color w:val="000080"/>
        </w:rPr>
      </w:pPr>
    </w:p>
    <w:p w14:paraId="28D53853" w14:textId="6909BFB4" w:rsidR="7A770A63" w:rsidRDefault="7A770A63" w:rsidP="7A770A63">
      <w:pPr>
        <w:rPr>
          <w:rFonts w:cs="Arial"/>
          <w:color w:val="000080"/>
        </w:rPr>
      </w:pPr>
    </w:p>
    <w:p w14:paraId="3721AFE3" w14:textId="6E586878" w:rsidR="7A770A63" w:rsidRDefault="7A770A63" w:rsidP="7A770A63">
      <w:pPr>
        <w:rPr>
          <w:rFonts w:cs="Arial"/>
          <w:color w:val="000080"/>
        </w:rPr>
      </w:pPr>
    </w:p>
    <w:p w14:paraId="69313B10" w14:textId="14CC9DF9" w:rsidR="7A770A63" w:rsidRDefault="7A770A63" w:rsidP="7A770A63">
      <w:pPr>
        <w:rPr>
          <w:rFonts w:cs="Arial"/>
          <w:color w:val="000080"/>
        </w:rPr>
      </w:pPr>
    </w:p>
    <w:p w14:paraId="5D97FC2C" w14:textId="51D9D255" w:rsidR="7A770A63" w:rsidRDefault="7A770A63" w:rsidP="7A770A63">
      <w:pPr>
        <w:rPr>
          <w:rFonts w:cs="Arial"/>
          <w:color w:val="000080"/>
        </w:rPr>
      </w:pPr>
    </w:p>
    <w:p w14:paraId="6FF961AE" w14:textId="77777777" w:rsidR="00716C50" w:rsidRDefault="00716C50" w:rsidP="00960196">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2BAC90E6" w14:textId="6C547012" w:rsidR="00716C50" w:rsidRPr="00512DBA" w:rsidRDefault="00716C50" w:rsidP="7A770A63">
      <w:pPr>
        <w:rPr>
          <w:rFonts w:cs="Arial"/>
          <w:b/>
          <w:bCs/>
          <w:color w:val="000080"/>
        </w:rPr>
      </w:pPr>
    </w:p>
    <w:p w14:paraId="163F7F61" w14:textId="77777777" w:rsidR="00716C50" w:rsidRPr="001A7399" w:rsidRDefault="00716C50" w:rsidP="00716C50">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1D066C14" w14:textId="77777777" w:rsidR="00716C50" w:rsidRPr="001A7399" w:rsidRDefault="00716C50" w:rsidP="00716C50">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716C50" w:rsidRPr="00F106C5" w14:paraId="2315E3FD" w14:textId="77777777" w:rsidTr="7A770A63">
        <w:trPr>
          <w:trHeight w:hRule="exact" w:val="537"/>
          <w:jc w:val="center"/>
        </w:trPr>
        <w:tc>
          <w:tcPr>
            <w:tcW w:w="5970" w:type="dxa"/>
            <w:shd w:val="clear" w:color="auto" w:fill="DDFFFF"/>
            <w:vAlign w:val="center"/>
          </w:tcPr>
          <w:p w14:paraId="1A6D0BD1" w14:textId="77777777" w:rsidR="00716C50" w:rsidRPr="001A7399" w:rsidRDefault="00716C50" w:rsidP="00161956">
            <w:pPr>
              <w:ind w:left="374" w:hanging="374"/>
              <w:rPr>
                <w:rFonts w:cs="Arial"/>
                <w:b/>
                <w:color w:val="0000FF"/>
              </w:rPr>
            </w:pPr>
            <w:r w:rsidRPr="001A7399">
              <w:rPr>
                <w:rFonts w:cs="Arial"/>
                <w:b/>
                <w:color w:val="0000FF"/>
              </w:rPr>
              <w:lastRenderedPageBreak/>
              <w:t>Protected Characteristics:</w:t>
            </w:r>
          </w:p>
        </w:tc>
        <w:tc>
          <w:tcPr>
            <w:tcW w:w="2490" w:type="dxa"/>
            <w:shd w:val="clear" w:color="auto" w:fill="DDFFFF"/>
            <w:vAlign w:val="center"/>
          </w:tcPr>
          <w:p w14:paraId="646B0E84" w14:textId="77777777" w:rsidR="00716C50" w:rsidRPr="001A7399" w:rsidRDefault="00716C50" w:rsidP="00161956">
            <w:pPr>
              <w:jc w:val="center"/>
              <w:rPr>
                <w:rFonts w:cs="Arial"/>
                <w:b/>
                <w:color w:val="0000FF"/>
              </w:rPr>
            </w:pPr>
            <w:r w:rsidRPr="001A7399">
              <w:rPr>
                <w:rFonts w:cs="Arial"/>
                <w:b/>
                <w:color w:val="0000FF"/>
              </w:rPr>
              <w:t>Impact</w:t>
            </w:r>
          </w:p>
          <w:p w14:paraId="7A18C3A1" w14:textId="77777777" w:rsidR="00716C50" w:rsidRPr="00DD675A" w:rsidRDefault="00716C50" w:rsidP="00161956">
            <w:pPr>
              <w:jc w:val="center"/>
              <w:rPr>
                <w:rFonts w:cs="Arial"/>
                <w:color w:val="0000FF"/>
              </w:rPr>
            </w:pPr>
            <w:r w:rsidRPr="001A7399">
              <w:rPr>
                <w:rFonts w:cs="Arial"/>
                <w:color w:val="0000FF"/>
              </w:rPr>
              <w:t>(H, M, L, N)</w:t>
            </w:r>
          </w:p>
        </w:tc>
      </w:tr>
      <w:tr w:rsidR="00716C50" w:rsidRPr="00F106C5" w14:paraId="3E99F4BB" w14:textId="77777777" w:rsidTr="7A770A63">
        <w:trPr>
          <w:trHeight w:val="428"/>
          <w:jc w:val="center"/>
        </w:trPr>
        <w:tc>
          <w:tcPr>
            <w:tcW w:w="5970" w:type="dxa"/>
            <w:shd w:val="clear" w:color="auto" w:fill="DDFFFF"/>
            <w:vAlign w:val="center"/>
          </w:tcPr>
          <w:p w14:paraId="19D814FD" w14:textId="77777777" w:rsidR="00716C50" w:rsidRPr="00F106C5" w:rsidRDefault="00716C50" w:rsidP="00161956">
            <w:pPr>
              <w:ind w:left="1092" w:hanging="372"/>
              <w:rPr>
                <w:rFonts w:cs="Arial"/>
                <w:color w:val="0000FF"/>
              </w:rPr>
            </w:pPr>
            <w:r w:rsidRPr="00F106C5">
              <w:rPr>
                <w:rFonts w:cs="Arial"/>
                <w:color w:val="0000FF"/>
              </w:rPr>
              <w:t>Age</w:t>
            </w:r>
          </w:p>
        </w:tc>
        <w:tc>
          <w:tcPr>
            <w:tcW w:w="2490" w:type="dxa"/>
          </w:tcPr>
          <w:p w14:paraId="11A9EA9B" w14:textId="77777777" w:rsidR="00716C50" w:rsidRPr="00F106C5" w:rsidRDefault="00716C50" w:rsidP="00161956">
            <w:pPr>
              <w:spacing w:line="360" w:lineRule="auto"/>
              <w:jc w:val="center"/>
              <w:rPr>
                <w:rFonts w:cs="Arial"/>
                <w:color w:val="0000FF"/>
              </w:rPr>
            </w:pPr>
            <w:r>
              <w:rPr>
                <w:rFonts w:cs="Arial"/>
                <w:color w:val="0000FF"/>
              </w:rPr>
              <w:t>N</w:t>
            </w:r>
          </w:p>
        </w:tc>
      </w:tr>
      <w:tr w:rsidR="00716C50" w:rsidRPr="00F106C5" w14:paraId="3ADB9FE9" w14:textId="77777777" w:rsidTr="7A770A63">
        <w:trPr>
          <w:trHeight w:val="428"/>
          <w:jc w:val="center"/>
        </w:trPr>
        <w:tc>
          <w:tcPr>
            <w:tcW w:w="5970" w:type="dxa"/>
            <w:shd w:val="clear" w:color="auto" w:fill="DDFFFF"/>
            <w:vAlign w:val="center"/>
          </w:tcPr>
          <w:p w14:paraId="334E7B28" w14:textId="77777777" w:rsidR="00716C50" w:rsidRPr="00F106C5" w:rsidRDefault="00716C50" w:rsidP="00161956">
            <w:pPr>
              <w:ind w:left="1092" w:hanging="372"/>
              <w:rPr>
                <w:rFonts w:cs="Arial"/>
                <w:color w:val="0000FF"/>
              </w:rPr>
            </w:pPr>
            <w:r w:rsidRPr="00F106C5">
              <w:rPr>
                <w:rFonts w:cs="Arial"/>
                <w:color w:val="0000FF"/>
              </w:rPr>
              <w:t>Disability</w:t>
            </w:r>
          </w:p>
        </w:tc>
        <w:tc>
          <w:tcPr>
            <w:tcW w:w="2490" w:type="dxa"/>
          </w:tcPr>
          <w:p w14:paraId="64D78379" w14:textId="77777777" w:rsidR="00716C50" w:rsidRPr="00F106C5" w:rsidRDefault="00716C50" w:rsidP="00161956">
            <w:pPr>
              <w:jc w:val="center"/>
              <w:rPr>
                <w:rFonts w:cs="Arial"/>
                <w:color w:val="0000FF"/>
              </w:rPr>
            </w:pPr>
            <w:r>
              <w:rPr>
                <w:rFonts w:cs="Arial"/>
                <w:color w:val="0000FF"/>
              </w:rPr>
              <w:t>N</w:t>
            </w:r>
          </w:p>
        </w:tc>
      </w:tr>
      <w:tr w:rsidR="00716C50" w:rsidRPr="00F106C5" w14:paraId="56754D11" w14:textId="77777777" w:rsidTr="7A770A63">
        <w:trPr>
          <w:trHeight w:val="428"/>
          <w:jc w:val="center"/>
        </w:trPr>
        <w:tc>
          <w:tcPr>
            <w:tcW w:w="5970" w:type="dxa"/>
            <w:shd w:val="clear" w:color="auto" w:fill="DDFFFF"/>
            <w:vAlign w:val="center"/>
          </w:tcPr>
          <w:p w14:paraId="16927727" w14:textId="77777777" w:rsidR="00716C50" w:rsidRPr="00F106C5" w:rsidRDefault="00716C50" w:rsidP="00161956">
            <w:pPr>
              <w:ind w:left="732" w:hanging="12"/>
              <w:rPr>
                <w:rFonts w:cs="Arial"/>
                <w:color w:val="0000FF"/>
              </w:rPr>
            </w:pPr>
            <w:r w:rsidRPr="00F106C5">
              <w:rPr>
                <w:rFonts w:cs="Arial"/>
                <w:color w:val="0000FF"/>
              </w:rPr>
              <w:t>Gender reassignment</w:t>
            </w:r>
          </w:p>
        </w:tc>
        <w:tc>
          <w:tcPr>
            <w:tcW w:w="2490" w:type="dxa"/>
          </w:tcPr>
          <w:p w14:paraId="0BF1CDEA" w14:textId="77777777" w:rsidR="00716C50" w:rsidRPr="00F106C5" w:rsidRDefault="00716C50" w:rsidP="00161956">
            <w:pPr>
              <w:jc w:val="center"/>
              <w:rPr>
                <w:rFonts w:cs="Arial"/>
                <w:color w:val="0000FF"/>
              </w:rPr>
            </w:pPr>
            <w:r>
              <w:rPr>
                <w:rFonts w:cs="Arial"/>
                <w:color w:val="0000FF"/>
              </w:rPr>
              <w:t>N</w:t>
            </w:r>
          </w:p>
        </w:tc>
      </w:tr>
      <w:tr w:rsidR="00716C50" w:rsidRPr="00F106C5" w14:paraId="49B57946" w14:textId="77777777" w:rsidTr="7A770A63">
        <w:trPr>
          <w:trHeight w:val="428"/>
          <w:jc w:val="center"/>
        </w:trPr>
        <w:tc>
          <w:tcPr>
            <w:tcW w:w="5970" w:type="dxa"/>
            <w:shd w:val="clear" w:color="auto" w:fill="DDFFFF"/>
            <w:vAlign w:val="center"/>
          </w:tcPr>
          <w:p w14:paraId="6D1A74D1" w14:textId="77777777" w:rsidR="00716C50" w:rsidRPr="00F106C5" w:rsidRDefault="00716C50" w:rsidP="00161956">
            <w:pPr>
              <w:ind w:left="1092" w:hanging="372"/>
              <w:rPr>
                <w:rFonts w:cs="Arial"/>
                <w:color w:val="0000FF"/>
              </w:rPr>
            </w:pPr>
            <w:r w:rsidRPr="00F106C5">
              <w:rPr>
                <w:rFonts w:cs="Arial"/>
                <w:color w:val="0000FF"/>
              </w:rPr>
              <w:t>Race</w:t>
            </w:r>
          </w:p>
        </w:tc>
        <w:tc>
          <w:tcPr>
            <w:tcW w:w="2490" w:type="dxa"/>
          </w:tcPr>
          <w:p w14:paraId="2B00687E" w14:textId="77777777" w:rsidR="00716C50" w:rsidRPr="00F106C5" w:rsidRDefault="00716C50" w:rsidP="00161956">
            <w:pPr>
              <w:jc w:val="center"/>
              <w:rPr>
                <w:rFonts w:cs="Arial"/>
                <w:color w:val="0000FF"/>
              </w:rPr>
            </w:pPr>
            <w:r>
              <w:rPr>
                <w:rFonts w:cs="Arial"/>
                <w:color w:val="0000FF"/>
              </w:rPr>
              <w:t>N</w:t>
            </w:r>
          </w:p>
        </w:tc>
      </w:tr>
      <w:tr w:rsidR="00716C50" w:rsidRPr="00F106C5" w14:paraId="24CF39B0" w14:textId="77777777" w:rsidTr="7A770A63">
        <w:trPr>
          <w:trHeight w:val="428"/>
          <w:jc w:val="center"/>
        </w:trPr>
        <w:tc>
          <w:tcPr>
            <w:tcW w:w="5970" w:type="dxa"/>
            <w:shd w:val="clear" w:color="auto" w:fill="DDFFFF"/>
            <w:vAlign w:val="center"/>
          </w:tcPr>
          <w:p w14:paraId="51FA418E" w14:textId="77777777" w:rsidR="00716C50" w:rsidRPr="00F106C5" w:rsidRDefault="00716C50" w:rsidP="00161956">
            <w:pPr>
              <w:ind w:left="1092" w:hanging="372"/>
              <w:rPr>
                <w:rFonts w:cs="Arial"/>
                <w:color w:val="0000FF"/>
              </w:rPr>
            </w:pPr>
            <w:r w:rsidRPr="00F106C5">
              <w:rPr>
                <w:rFonts w:cs="Arial"/>
                <w:color w:val="0000FF"/>
              </w:rPr>
              <w:t>Religion/Belief</w:t>
            </w:r>
          </w:p>
        </w:tc>
        <w:tc>
          <w:tcPr>
            <w:tcW w:w="2490" w:type="dxa"/>
          </w:tcPr>
          <w:p w14:paraId="08B1B73C" w14:textId="77777777" w:rsidR="00716C50" w:rsidRPr="00F106C5" w:rsidRDefault="00716C50" w:rsidP="00161956">
            <w:pPr>
              <w:jc w:val="center"/>
              <w:rPr>
                <w:rFonts w:cs="Arial"/>
                <w:color w:val="0000FF"/>
              </w:rPr>
            </w:pPr>
            <w:r>
              <w:rPr>
                <w:rFonts w:cs="Arial"/>
                <w:color w:val="0000FF"/>
              </w:rPr>
              <w:t>N</w:t>
            </w:r>
          </w:p>
        </w:tc>
      </w:tr>
      <w:tr w:rsidR="00716C50" w:rsidRPr="00F106C5" w14:paraId="7CDDDD42" w14:textId="77777777" w:rsidTr="7A770A63">
        <w:trPr>
          <w:trHeight w:val="428"/>
          <w:jc w:val="center"/>
        </w:trPr>
        <w:tc>
          <w:tcPr>
            <w:tcW w:w="5970" w:type="dxa"/>
            <w:shd w:val="clear" w:color="auto" w:fill="DDFFFF"/>
            <w:vAlign w:val="center"/>
          </w:tcPr>
          <w:p w14:paraId="3CE4D3F4" w14:textId="77777777" w:rsidR="00716C50" w:rsidRPr="00F106C5" w:rsidRDefault="00716C50" w:rsidP="00161956">
            <w:pPr>
              <w:ind w:left="720"/>
              <w:rPr>
                <w:rFonts w:cs="Arial"/>
                <w:color w:val="0000FF"/>
              </w:rPr>
            </w:pPr>
            <w:r w:rsidRPr="00F106C5">
              <w:rPr>
                <w:rFonts w:cs="Arial"/>
                <w:color w:val="0000FF"/>
              </w:rPr>
              <w:t>Pregnancy and maternity</w:t>
            </w:r>
          </w:p>
        </w:tc>
        <w:tc>
          <w:tcPr>
            <w:tcW w:w="2490" w:type="dxa"/>
          </w:tcPr>
          <w:p w14:paraId="31A40844" w14:textId="77777777" w:rsidR="00716C50" w:rsidRPr="00F106C5" w:rsidRDefault="00716C50" w:rsidP="00161956">
            <w:pPr>
              <w:jc w:val="center"/>
              <w:rPr>
                <w:rFonts w:cs="Arial"/>
                <w:color w:val="0000FF"/>
              </w:rPr>
            </w:pPr>
            <w:r>
              <w:rPr>
                <w:rFonts w:cs="Arial"/>
                <w:color w:val="0000FF"/>
              </w:rPr>
              <w:t>N</w:t>
            </w:r>
          </w:p>
        </w:tc>
      </w:tr>
      <w:tr w:rsidR="00716C50" w:rsidRPr="00F106C5" w14:paraId="6FED5678" w14:textId="77777777" w:rsidTr="7A770A63">
        <w:trPr>
          <w:trHeight w:val="428"/>
          <w:jc w:val="center"/>
        </w:trPr>
        <w:tc>
          <w:tcPr>
            <w:tcW w:w="5970" w:type="dxa"/>
            <w:shd w:val="clear" w:color="auto" w:fill="DDFFFF"/>
            <w:vAlign w:val="center"/>
          </w:tcPr>
          <w:p w14:paraId="667E34E5" w14:textId="77777777" w:rsidR="00716C50" w:rsidRPr="00F106C5" w:rsidRDefault="00716C50"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12C02237" w14:textId="77777777" w:rsidR="00716C50" w:rsidRPr="00F106C5" w:rsidRDefault="00716C50" w:rsidP="00161956">
            <w:pPr>
              <w:jc w:val="center"/>
              <w:rPr>
                <w:rFonts w:cs="Arial"/>
                <w:color w:val="0000FF"/>
              </w:rPr>
            </w:pPr>
            <w:r>
              <w:rPr>
                <w:rFonts w:cs="Arial"/>
                <w:color w:val="0000FF"/>
              </w:rPr>
              <w:t>N</w:t>
            </w:r>
          </w:p>
        </w:tc>
      </w:tr>
      <w:tr w:rsidR="00716C50" w:rsidRPr="00F106C5" w14:paraId="7B070AA2" w14:textId="77777777" w:rsidTr="7A770A63">
        <w:trPr>
          <w:trHeight w:val="428"/>
          <w:jc w:val="center"/>
        </w:trPr>
        <w:tc>
          <w:tcPr>
            <w:tcW w:w="5970" w:type="dxa"/>
            <w:tcBorders>
              <w:bottom w:val="single" w:sz="6" w:space="0" w:color="auto"/>
            </w:tcBorders>
            <w:shd w:val="clear" w:color="auto" w:fill="DDFFFF"/>
            <w:vAlign w:val="center"/>
          </w:tcPr>
          <w:p w14:paraId="7F1B2629" w14:textId="77777777" w:rsidR="00716C50" w:rsidRPr="00F106C5" w:rsidRDefault="00716C50"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4F93FABD" w14:textId="77777777" w:rsidR="00716C50" w:rsidRPr="00F106C5" w:rsidRDefault="00716C50" w:rsidP="00161956">
            <w:pPr>
              <w:jc w:val="center"/>
              <w:rPr>
                <w:rFonts w:cs="Arial"/>
                <w:color w:val="0000FF"/>
              </w:rPr>
            </w:pPr>
            <w:r>
              <w:rPr>
                <w:rFonts w:cs="Arial"/>
                <w:color w:val="0000FF"/>
              </w:rPr>
              <w:t>N</w:t>
            </w:r>
          </w:p>
        </w:tc>
      </w:tr>
      <w:tr w:rsidR="00716C50" w:rsidRPr="00F106C5" w14:paraId="0DEEF4F4" w14:textId="77777777" w:rsidTr="7A770A63">
        <w:trPr>
          <w:trHeight w:val="428"/>
          <w:jc w:val="center"/>
        </w:trPr>
        <w:tc>
          <w:tcPr>
            <w:tcW w:w="5970" w:type="dxa"/>
            <w:shd w:val="clear" w:color="auto" w:fill="DDFFFF"/>
            <w:vAlign w:val="center"/>
          </w:tcPr>
          <w:p w14:paraId="582FF138" w14:textId="77777777" w:rsidR="00716C50" w:rsidRPr="00F106C5" w:rsidRDefault="00716C50" w:rsidP="00161956">
            <w:pPr>
              <w:ind w:left="720"/>
              <w:rPr>
                <w:rFonts w:cs="Arial"/>
                <w:color w:val="0000FF"/>
              </w:rPr>
            </w:pPr>
            <w:r w:rsidRPr="00F106C5">
              <w:rPr>
                <w:rFonts w:cs="Arial"/>
                <w:color w:val="0000FF"/>
              </w:rPr>
              <w:t>Marriage and civil partnership</w:t>
            </w:r>
          </w:p>
        </w:tc>
        <w:tc>
          <w:tcPr>
            <w:tcW w:w="2490" w:type="dxa"/>
          </w:tcPr>
          <w:p w14:paraId="4245E1A9" w14:textId="77777777" w:rsidR="00716C50" w:rsidRPr="00F106C5" w:rsidRDefault="00716C50" w:rsidP="00161956">
            <w:pPr>
              <w:jc w:val="center"/>
              <w:rPr>
                <w:rFonts w:cs="Arial"/>
                <w:color w:val="0000FF"/>
              </w:rPr>
            </w:pPr>
            <w:r>
              <w:rPr>
                <w:rFonts w:cs="Arial"/>
                <w:color w:val="0000FF"/>
              </w:rPr>
              <w:t>N</w:t>
            </w:r>
          </w:p>
        </w:tc>
      </w:tr>
      <w:tr w:rsidR="00716C50" w:rsidRPr="00F106C5" w14:paraId="79EB7BC4" w14:textId="77777777" w:rsidTr="7A770A63">
        <w:trPr>
          <w:trHeight w:val="428"/>
          <w:jc w:val="center"/>
        </w:trPr>
        <w:tc>
          <w:tcPr>
            <w:tcW w:w="5970" w:type="dxa"/>
            <w:shd w:val="clear" w:color="auto" w:fill="DDFFFF"/>
            <w:vAlign w:val="center"/>
          </w:tcPr>
          <w:p w14:paraId="2337DEFA" w14:textId="77777777" w:rsidR="00716C50" w:rsidRPr="00F106C5" w:rsidRDefault="00716C50" w:rsidP="00161956">
            <w:pPr>
              <w:rPr>
                <w:rFonts w:cs="Arial"/>
                <w:color w:val="0000FF"/>
              </w:rPr>
            </w:pPr>
            <w:r>
              <w:rPr>
                <w:rFonts w:cs="Arial"/>
                <w:b/>
                <w:color w:val="0000FF"/>
              </w:rPr>
              <w:t>Additional Consideration:</w:t>
            </w:r>
          </w:p>
        </w:tc>
        <w:tc>
          <w:tcPr>
            <w:tcW w:w="2490" w:type="dxa"/>
          </w:tcPr>
          <w:p w14:paraId="3171E859" w14:textId="77777777" w:rsidR="00716C50" w:rsidRPr="00F106C5" w:rsidRDefault="00716C50" w:rsidP="00161956">
            <w:pPr>
              <w:jc w:val="center"/>
              <w:rPr>
                <w:rFonts w:cs="Arial"/>
                <w:color w:val="0000FF"/>
              </w:rPr>
            </w:pPr>
          </w:p>
        </w:tc>
      </w:tr>
      <w:tr w:rsidR="00716C50" w:rsidRPr="00F106C5" w14:paraId="6841BDEE" w14:textId="77777777" w:rsidTr="7A770A63">
        <w:trPr>
          <w:trHeight w:val="428"/>
          <w:jc w:val="center"/>
        </w:trPr>
        <w:tc>
          <w:tcPr>
            <w:tcW w:w="5970" w:type="dxa"/>
            <w:shd w:val="clear" w:color="auto" w:fill="DDFFFF"/>
            <w:vAlign w:val="center"/>
          </w:tcPr>
          <w:p w14:paraId="59F7FB73" w14:textId="77777777" w:rsidR="00716C50" w:rsidRPr="00F106C5" w:rsidRDefault="00716C50" w:rsidP="00161956">
            <w:pPr>
              <w:ind w:left="720"/>
              <w:rPr>
                <w:rFonts w:cs="Arial"/>
                <w:b/>
                <w:color w:val="0000FF"/>
              </w:rPr>
            </w:pPr>
            <w:r w:rsidRPr="00F106C5">
              <w:rPr>
                <w:rFonts w:cs="Arial"/>
                <w:color w:val="0000FF"/>
              </w:rPr>
              <w:t>Low income/low wage</w:t>
            </w:r>
          </w:p>
        </w:tc>
        <w:tc>
          <w:tcPr>
            <w:tcW w:w="2490" w:type="dxa"/>
          </w:tcPr>
          <w:p w14:paraId="19763E53" w14:textId="77777777" w:rsidR="00716C50" w:rsidRPr="00F106C5" w:rsidRDefault="7926FB1E" w:rsidP="7A770A63">
            <w:pPr>
              <w:jc w:val="center"/>
              <w:rPr>
                <w:rFonts w:cs="Arial"/>
                <w:color w:val="0000FF"/>
              </w:rPr>
            </w:pPr>
            <w:r w:rsidRPr="7A770A63">
              <w:rPr>
                <w:rFonts w:cs="Arial"/>
                <w:color w:val="0000FF"/>
              </w:rPr>
              <w:t>N</w:t>
            </w:r>
          </w:p>
        </w:tc>
      </w:tr>
      <w:tr w:rsidR="00716C50" w:rsidRPr="00F106C5" w14:paraId="05773AB3" w14:textId="77777777" w:rsidTr="7A770A63">
        <w:trPr>
          <w:trHeight w:val="428"/>
          <w:jc w:val="center"/>
        </w:trPr>
        <w:tc>
          <w:tcPr>
            <w:tcW w:w="5970" w:type="dxa"/>
            <w:shd w:val="clear" w:color="auto" w:fill="DDFFFF"/>
            <w:vAlign w:val="center"/>
          </w:tcPr>
          <w:p w14:paraId="3D20541D" w14:textId="77777777" w:rsidR="00716C50" w:rsidRPr="00F106C5" w:rsidRDefault="00716C50" w:rsidP="00161956">
            <w:pPr>
              <w:ind w:left="720"/>
              <w:rPr>
                <w:rFonts w:cs="Arial"/>
                <w:color w:val="0000FF"/>
              </w:rPr>
            </w:pPr>
            <w:r>
              <w:rPr>
                <w:rFonts w:cs="Arial"/>
                <w:color w:val="0000FF"/>
              </w:rPr>
              <w:t>Care Leavers</w:t>
            </w:r>
          </w:p>
        </w:tc>
        <w:tc>
          <w:tcPr>
            <w:tcW w:w="2490" w:type="dxa"/>
          </w:tcPr>
          <w:p w14:paraId="1C47B1A8" w14:textId="77777777" w:rsidR="00716C50" w:rsidRPr="00F106C5" w:rsidRDefault="7926FB1E" w:rsidP="7A770A63">
            <w:pPr>
              <w:jc w:val="center"/>
              <w:rPr>
                <w:rFonts w:cs="Arial"/>
                <w:color w:val="0000FF"/>
              </w:rPr>
            </w:pPr>
            <w:r w:rsidRPr="7A770A63">
              <w:rPr>
                <w:rFonts w:cs="Arial"/>
                <w:color w:val="0000FF"/>
              </w:rPr>
              <w:t>N</w:t>
            </w:r>
          </w:p>
        </w:tc>
      </w:tr>
    </w:tbl>
    <w:p w14:paraId="4A138F23" w14:textId="77777777" w:rsidR="00716C50" w:rsidRDefault="00716C50" w:rsidP="00716C50">
      <w:pPr>
        <w:rPr>
          <w:rFonts w:cs="Arial"/>
          <w:b/>
          <w:color w:val="000080"/>
        </w:rPr>
      </w:pPr>
    </w:p>
    <w:p w14:paraId="6B670EB3" w14:textId="77777777" w:rsidR="00716C50" w:rsidRDefault="00716C50" w:rsidP="00716C50">
      <w:pPr>
        <w:rPr>
          <w:rFonts w:cs="Arial"/>
        </w:rPr>
      </w:pPr>
    </w:p>
    <w:p w14:paraId="6BABD2D3" w14:textId="77777777" w:rsidR="00716C50" w:rsidRPr="002B692D" w:rsidRDefault="00716C50" w:rsidP="00716C50">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28C68DF7" w14:textId="77777777" w:rsidR="00716C50" w:rsidRPr="002B692D" w:rsidRDefault="00716C50" w:rsidP="00716C50">
      <w:pPr>
        <w:ind w:left="720" w:hanging="720"/>
        <w:rPr>
          <w:rFonts w:cs="Arial"/>
          <w:color w:val="000080"/>
        </w:rPr>
      </w:pPr>
    </w:p>
    <w:p w14:paraId="644114FE" w14:textId="77777777" w:rsidR="00716C50" w:rsidRPr="002B692D" w:rsidRDefault="7926FB1E" w:rsidP="7A770A63">
      <w:pPr>
        <w:ind w:left="720"/>
        <w:rPr>
          <w:rFonts w:cs="Arial"/>
        </w:rPr>
      </w:pPr>
      <w:r w:rsidRPr="7A770A63">
        <w:rPr>
          <w:rFonts w:cs="Arial"/>
        </w:rPr>
        <w:t>N/A</w:t>
      </w:r>
    </w:p>
    <w:p w14:paraId="2FCF536E" w14:textId="77777777" w:rsidR="00716C50" w:rsidRPr="002B692D" w:rsidRDefault="00716C50" w:rsidP="00716C50">
      <w:pPr>
        <w:pStyle w:val="Heading1"/>
      </w:pPr>
      <w:r w:rsidRPr="002B692D">
        <w:t xml:space="preserve">Section 3: Dependencies from other proposals </w:t>
      </w:r>
    </w:p>
    <w:p w14:paraId="3FC05FCE" w14:textId="77777777" w:rsidR="00716C50" w:rsidRPr="002B692D" w:rsidRDefault="00716C50" w:rsidP="00716C50">
      <w:pPr>
        <w:ind w:firstLine="720"/>
        <w:rPr>
          <w:rFonts w:cs="Arial"/>
          <w:b/>
          <w:color w:val="000080"/>
        </w:rPr>
      </w:pPr>
    </w:p>
    <w:p w14:paraId="52282831" w14:textId="77777777" w:rsidR="00716C50" w:rsidRDefault="00716C50" w:rsidP="00716C50">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699ACF24" w14:textId="77777777" w:rsidR="00716C50" w:rsidRDefault="00716C50" w:rsidP="00716C50">
      <w:pPr>
        <w:rPr>
          <w:rFonts w:cs="Arial"/>
        </w:rPr>
      </w:pPr>
    </w:p>
    <w:p w14:paraId="2BF4E600" w14:textId="77777777" w:rsidR="00716C50" w:rsidRPr="00BA5851" w:rsidRDefault="00716C50" w:rsidP="00716C50">
      <w:pPr>
        <w:spacing w:after="120"/>
        <w:ind w:left="720"/>
        <w:rPr>
          <w:rFonts w:cs="Arial"/>
        </w:rPr>
      </w:pPr>
      <w:r>
        <w:rPr>
          <w:rFonts w:cs="Arial"/>
        </w:rPr>
        <w:t>None</w:t>
      </w:r>
    </w:p>
    <w:p w14:paraId="6D284C7D" w14:textId="77777777" w:rsidR="00716C50" w:rsidRPr="005E7DC8" w:rsidRDefault="00716C50" w:rsidP="00716C50">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3E0B43FB" w14:textId="77777777" w:rsidR="00716C50" w:rsidRDefault="00716C50" w:rsidP="00716C50">
      <w:pPr>
        <w:rPr>
          <w:rFonts w:cs="Arial"/>
          <w:b/>
          <w:color w:val="000080"/>
        </w:rPr>
      </w:pPr>
    </w:p>
    <w:p w14:paraId="513BD5AA" w14:textId="77777777" w:rsidR="00716C50" w:rsidRDefault="00716C50" w:rsidP="00716C50">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7F80C0A8" w14:textId="77777777" w:rsidR="00716C50" w:rsidRDefault="00716C50" w:rsidP="00716C50">
      <w:pPr>
        <w:rPr>
          <w:rFonts w:cs="Arial"/>
          <w:b/>
          <w:color w:val="000080"/>
        </w:rPr>
      </w:pPr>
    </w:p>
    <w:p w14:paraId="6A0BB01A" w14:textId="77777777" w:rsidR="005841D5" w:rsidRPr="005B33E6" w:rsidRDefault="005841D5" w:rsidP="005841D5">
      <w:pPr>
        <w:widowControl/>
        <w:rPr>
          <w:rFonts w:cs="Arial"/>
          <w:szCs w:val="24"/>
        </w:rPr>
      </w:pPr>
      <w:r>
        <w:rPr>
          <w:rFonts w:cs="Arial"/>
        </w:rPr>
        <w:tab/>
      </w:r>
      <w:r w:rsidRPr="005B33E6">
        <w:rPr>
          <w:rFonts w:cs="Arial"/>
          <w:szCs w:val="24"/>
        </w:rPr>
        <w:t>N/A </w:t>
      </w:r>
    </w:p>
    <w:p w14:paraId="521F2AE8" w14:textId="21D08916" w:rsidR="00716C50" w:rsidRDefault="00716C50" w:rsidP="00716C50">
      <w:pPr>
        <w:rPr>
          <w:rFonts w:cs="Arial"/>
        </w:rPr>
      </w:pPr>
    </w:p>
    <w:p w14:paraId="10BDE6DE" w14:textId="77777777" w:rsidR="00716C50" w:rsidRDefault="00716C50" w:rsidP="00716C50">
      <w:pPr>
        <w:rPr>
          <w:rFonts w:cs="Arial"/>
        </w:rPr>
      </w:pPr>
    </w:p>
    <w:p w14:paraId="604E8B4B" w14:textId="77777777" w:rsidR="00716C50" w:rsidRPr="000C4C70" w:rsidRDefault="00716C50" w:rsidP="00716C50">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4042A260" w14:textId="77777777" w:rsidR="00716C50" w:rsidRDefault="00716C50" w:rsidP="00716C50">
      <w:pPr>
        <w:tabs>
          <w:tab w:val="left" w:pos="2316"/>
        </w:tabs>
        <w:rPr>
          <w:rFonts w:cs="Arial"/>
        </w:rPr>
      </w:pPr>
      <w:r>
        <w:rPr>
          <w:rFonts w:cs="Arial"/>
        </w:rPr>
        <w:tab/>
      </w:r>
    </w:p>
    <w:p w14:paraId="75C0BB48" w14:textId="77777777" w:rsidR="00716C50" w:rsidRDefault="7926FB1E" w:rsidP="7A770A63">
      <w:pPr>
        <w:ind w:left="720"/>
        <w:rPr>
          <w:rFonts w:cs="Arial"/>
        </w:rPr>
      </w:pPr>
      <w:r>
        <w:rPr>
          <w:rFonts w:cs="Arial"/>
        </w:rPr>
        <w:t>No</w:t>
      </w:r>
    </w:p>
    <w:p w14:paraId="7DDDA92C" w14:textId="77777777" w:rsidR="00716C50" w:rsidRDefault="00716C50" w:rsidP="00716C50">
      <w:pPr>
        <w:pStyle w:val="Heading1"/>
      </w:pPr>
      <w:r w:rsidRPr="005E7DC8">
        <w:lastRenderedPageBreak/>
        <w:t xml:space="preserve">Section </w:t>
      </w:r>
      <w:r>
        <w:t>5</w:t>
      </w:r>
      <w:r w:rsidRPr="005E7DC8">
        <w:t>: Consultation Feedback</w:t>
      </w:r>
    </w:p>
    <w:p w14:paraId="3BAFF7A5" w14:textId="77777777" w:rsidR="00716C50" w:rsidRPr="00C34233" w:rsidRDefault="00716C50" w:rsidP="00716C50"/>
    <w:p w14:paraId="6731E86C" w14:textId="77777777" w:rsidR="00716C50" w:rsidRDefault="00716C50" w:rsidP="00716C50">
      <w:pPr>
        <w:rPr>
          <w:rFonts w:cs="Arial"/>
        </w:rPr>
      </w:pPr>
    </w:p>
    <w:p w14:paraId="00AE61C9" w14:textId="77777777" w:rsidR="00716C50" w:rsidRPr="005E7DC8" w:rsidRDefault="00716C50" w:rsidP="00716C50">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3CEA1ABC" w14:textId="77777777" w:rsidR="00716C50" w:rsidRDefault="00716C50" w:rsidP="00716C50">
      <w:pPr>
        <w:rPr>
          <w:rFonts w:cs="Arial"/>
        </w:rPr>
      </w:pPr>
    </w:p>
    <w:p w14:paraId="0CF68BB6" w14:textId="77777777" w:rsidR="00716C50" w:rsidRDefault="7926FB1E" w:rsidP="7A770A63">
      <w:pPr>
        <w:ind w:left="720"/>
        <w:rPr>
          <w:rFonts w:cs="Arial"/>
        </w:rPr>
      </w:pPr>
      <w:r>
        <w:rPr>
          <w:rFonts w:cs="Arial"/>
        </w:rPr>
        <w:t>N/A</w:t>
      </w:r>
    </w:p>
    <w:p w14:paraId="695A8900" w14:textId="77777777" w:rsidR="00716C50" w:rsidRDefault="00716C50" w:rsidP="00716C50">
      <w:pPr>
        <w:rPr>
          <w:rFonts w:cs="Arial"/>
        </w:rPr>
      </w:pPr>
    </w:p>
    <w:p w14:paraId="5146B491" w14:textId="77777777" w:rsidR="00716C50" w:rsidRPr="004011A5" w:rsidRDefault="00716C50" w:rsidP="00716C50">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208A0A46" w14:textId="77777777" w:rsidR="00716C50" w:rsidRDefault="00716C50" w:rsidP="00716C50">
      <w:pPr>
        <w:rPr>
          <w:rFonts w:cs="Arial"/>
        </w:rPr>
      </w:pPr>
    </w:p>
    <w:p w14:paraId="5578763C" w14:textId="77777777" w:rsidR="00716C50" w:rsidRDefault="7926FB1E" w:rsidP="7A770A63">
      <w:pPr>
        <w:ind w:left="720"/>
        <w:rPr>
          <w:rFonts w:cs="Arial"/>
        </w:rPr>
      </w:pPr>
      <w:r>
        <w:rPr>
          <w:rFonts w:cs="Arial"/>
        </w:rPr>
        <w:t>N/A</w:t>
      </w:r>
    </w:p>
    <w:p w14:paraId="095CB0EB" w14:textId="77777777" w:rsidR="00716C50" w:rsidRDefault="00716C50" w:rsidP="00716C50">
      <w:pPr>
        <w:rPr>
          <w:rFonts w:cs="Arial"/>
        </w:rPr>
      </w:pPr>
    </w:p>
    <w:p w14:paraId="43FBE809" w14:textId="77777777" w:rsidR="00716C50" w:rsidRPr="005E7DC8" w:rsidRDefault="00716C50" w:rsidP="00716C50">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320171BE" w14:textId="77777777" w:rsidR="00716C50" w:rsidRDefault="00716C50" w:rsidP="00716C50">
      <w:pPr>
        <w:rPr>
          <w:rFonts w:cs="Arial"/>
        </w:rPr>
      </w:pPr>
    </w:p>
    <w:p w14:paraId="6108EB6E" w14:textId="48B255BA" w:rsidR="00716C50" w:rsidRDefault="7926FB1E" w:rsidP="7A770A63">
      <w:pPr>
        <w:ind w:firstLine="720"/>
        <w:rPr>
          <w:rFonts w:cs="Arial"/>
        </w:rPr>
      </w:pPr>
      <w:r w:rsidRPr="7A770A63">
        <w:rPr>
          <w:rFonts w:cs="Arial"/>
        </w:rPr>
        <w:t>N/A</w:t>
      </w:r>
    </w:p>
    <w:p w14:paraId="10753A8A" w14:textId="6E7A7239" w:rsidR="7A770A63" w:rsidRDefault="7A770A63" w:rsidP="7A770A63">
      <w:pPr>
        <w:ind w:firstLine="720"/>
        <w:rPr>
          <w:rFonts w:cs="Arial"/>
        </w:rPr>
      </w:pPr>
    </w:p>
    <w:p w14:paraId="2E3CD29F" w14:textId="77777777" w:rsidR="00716C50" w:rsidRDefault="00716C50" w:rsidP="00716C50">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6C389C61" w14:textId="3561D528" w:rsidR="00716C50" w:rsidRDefault="00716C50" w:rsidP="7A770A63">
      <w:pPr>
        <w:rPr>
          <w:rFonts w:cs="Arial"/>
          <w:color w:val="000080"/>
        </w:rPr>
      </w:pPr>
    </w:p>
    <w:p w14:paraId="52D419CB" w14:textId="77777777" w:rsidR="00716C50" w:rsidRPr="009E58CC" w:rsidRDefault="00716C50" w:rsidP="00716C50">
      <w:pPr>
        <w:ind w:left="720"/>
        <w:rPr>
          <w:rFonts w:cs="Arial"/>
        </w:rPr>
      </w:pPr>
      <w:r>
        <w:rPr>
          <w:rFonts w:cs="Arial"/>
        </w:rPr>
        <w:t>N/A</w:t>
      </w:r>
    </w:p>
    <w:p w14:paraId="20AED68C" w14:textId="74B1E858" w:rsidR="004E317D" w:rsidRDefault="004E317D" w:rsidP="004E317D">
      <w:pPr>
        <w:widowControl/>
        <w:jc w:val="center"/>
        <w:rPr>
          <w:rFonts w:cs="Arial"/>
          <w:b/>
          <w:bCs/>
          <w:sz w:val="22"/>
        </w:rPr>
      </w:pPr>
      <w:hyperlink w:anchor="Topofdocument" w:history="1">
        <w:r w:rsidRPr="007662B4">
          <w:rPr>
            <w:rStyle w:val="Hyperlink"/>
            <w:rFonts w:cs="Arial"/>
            <w:b/>
            <w:bCs/>
            <w:sz w:val="22"/>
          </w:rPr>
          <w:t>Return to the contents page</w:t>
        </w:r>
      </w:hyperlink>
    </w:p>
    <w:p w14:paraId="2DEE5198" w14:textId="6E6987D5" w:rsidR="00716C50" w:rsidRDefault="00716C50">
      <w:pPr>
        <w:widowControl/>
        <w:rPr>
          <w:rFonts w:cs="Arial"/>
        </w:rPr>
      </w:pPr>
    </w:p>
    <w:p w14:paraId="4D541417" w14:textId="77777777" w:rsidR="004E317D" w:rsidRDefault="004E317D">
      <w:pPr>
        <w:widowControl/>
        <w:rPr>
          <w:rFonts w:cs="Arial"/>
        </w:rPr>
      </w:pPr>
    </w:p>
    <w:p w14:paraId="63978538" w14:textId="77777777" w:rsidR="004E317D" w:rsidRDefault="004E317D">
      <w:pPr>
        <w:widowControl/>
        <w:rPr>
          <w:rStyle w:val="Heading1Char"/>
        </w:rPr>
      </w:pPr>
      <w:bookmarkStart w:id="19" w:name="BudgetrealignmentWasteTreatment"/>
      <w:r>
        <w:rPr>
          <w:rStyle w:val="Heading1Char"/>
        </w:rPr>
        <w:br w:type="page"/>
      </w:r>
    </w:p>
    <w:p w14:paraId="36ACAE43" w14:textId="682B6390" w:rsidR="00B3650C" w:rsidRDefault="00B3650C" w:rsidP="00B3650C">
      <w:pPr>
        <w:tabs>
          <w:tab w:val="right" w:pos="9638"/>
        </w:tabs>
        <w:rPr>
          <w:rFonts w:cs="Arial"/>
          <w:b/>
        </w:rPr>
      </w:pPr>
      <w:r w:rsidRPr="007F05CB">
        <w:rPr>
          <w:rStyle w:val="Heading1Char"/>
        </w:rPr>
        <w:lastRenderedPageBreak/>
        <w:t>Equality Impact Assessment Form</w:t>
      </w:r>
      <w:r>
        <w:rPr>
          <w:rFonts w:cs="Arial"/>
          <w:b/>
          <w:sz w:val="28"/>
        </w:rPr>
        <w:t xml:space="preserve"> </w:t>
      </w:r>
      <w:bookmarkEnd w:id="19"/>
      <w:r>
        <w:rPr>
          <w:rFonts w:cs="Arial"/>
          <w:b/>
        </w:rPr>
        <w:tab/>
      </w:r>
      <w:r w:rsidRPr="000C4C70">
        <w:rPr>
          <w:rFonts w:cs="Arial"/>
          <w:b/>
        </w:rPr>
        <w:t>Reference</w:t>
      </w:r>
      <w:r>
        <w:rPr>
          <w:rFonts w:cs="Arial"/>
          <w:b/>
        </w:rPr>
        <w:t xml:space="preserve"> – </w:t>
      </w:r>
    </w:p>
    <w:p w14:paraId="19A623FF" w14:textId="77777777" w:rsidR="00B3650C" w:rsidRDefault="00B3650C" w:rsidP="00B3650C">
      <w:pPr>
        <w:tabs>
          <w:tab w:val="right" w:pos="9000"/>
        </w:tabs>
        <w:rPr>
          <w:rFonts w:cs="Arial"/>
        </w:rPr>
      </w:pPr>
      <w:r>
        <w:rPr>
          <w:rFonts w:cs="Arial"/>
          <w:b/>
        </w:rPr>
        <w:t xml:space="preserve"> </w:t>
      </w:r>
    </w:p>
    <w:p w14:paraId="15BFB772" w14:textId="77777777" w:rsidR="00B3650C" w:rsidRDefault="00B3650C" w:rsidP="00B3650C">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B3650C" w:rsidRPr="00C901EA" w14:paraId="4E1BB503" w14:textId="77777777" w:rsidTr="00161956">
        <w:tc>
          <w:tcPr>
            <w:tcW w:w="1980" w:type="dxa"/>
          </w:tcPr>
          <w:p w14:paraId="76ED40AA" w14:textId="77777777" w:rsidR="00B3650C" w:rsidRPr="00C901EA" w:rsidRDefault="00B3650C" w:rsidP="00161956">
            <w:pPr>
              <w:spacing w:before="60" w:after="60"/>
              <w:rPr>
                <w:rFonts w:cs="Arial"/>
                <w:b/>
              </w:rPr>
            </w:pPr>
            <w:r w:rsidRPr="00C901EA">
              <w:rPr>
                <w:rFonts w:cs="Arial"/>
                <w:b/>
              </w:rPr>
              <w:t>Department</w:t>
            </w:r>
          </w:p>
        </w:tc>
        <w:tc>
          <w:tcPr>
            <w:tcW w:w="3780" w:type="dxa"/>
          </w:tcPr>
          <w:p w14:paraId="06D6B911" w14:textId="77777777" w:rsidR="00B3650C" w:rsidRPr="00C901EA" w:rsidRDefault="00B3650C" w:rsidP="00161956">
            <w:pPr>
              <w:spacing w:before="60" w:after="60"/>
              <w:rPr>
                <w:rFonts w:cs="Arial"/>
              </w:rPr>
            </w:pPr>
            <w:r>
              <w:rPr>
                <w:rFonts w:cs="Arial"/>
              </w:rPr>
              <w:t>Place</w:t>
            </w:r>
          </w:p>
        </w:tc>
        <w:tc>
          <w:tcPr>
            <w:tcW w:w="1980" w:type="dxa"/>
          </w:tcPr>
          <w:p w14:paraId="768665AA" w14:textId="77777777" w:rsidR="00B3650C" w:rsidRPr="00C901EA" w:rsidRDefault="00B3650C" w:rsidP="00161956">
            <w:pPr>
              <w:spacing w:before="60" w:after="60"/>
              <w:rPr>
                <w:rFonts w:cs="Arial"/>
                <w:b/>
              </w:rPr>
            </w:pPr>
            <w:r w:rsidRPr="00C901EA">
              <w:rPr>
                <w:rFonts w:cs="Arial"/>
                <w:b/>
              </w:rPr>
              <w:t>Version no</w:t>
            </w:r>
          </w:p>
        </w:tc>
        <w:tc>
          <w:tcPr>
            <w:tcW w:w="1800" w:type="dxa"/>
          </w:tcPr>
          <w:p w14:paraId="1CF71635" w14:textId="77777777" w:rsidR="00B3650C" w:rsidRPr="00C901EA" w:rsidRDefault="00B3650C" w:rsidP="00161956">
            <w:pPr>
              <w:spacing w:before="60" w:after="60"/>
              <w:rPr>
                <w:rFonts w:cs="Arial"/>
              </w:rPr>
            </w:pPr>
            <w:r>
              <w:rPr>
                <w:rFonts w:cs="Arial"/>
              </w:rPr>
              <w:t>V0.1</w:t>
            </w:r>
          </w:p>
        </w:tc>
      </w:tr>
      <w:tr w:rsidR="00B3650C" w:rsidRPr="00C901EA" w14:paraId="1004B560" w14:textId="77777777" w:rsidTr="00161956">
        <w:tc>
          <w:tcPr>
            <w:tcW w:w="1980" w:type="dxa"/>
          </w:tcPr>
          <w:p w14:paraId="17FC120D" w14:textId="77777777" w:rsidR="00B3650C" w:rsidRPr="00C901EA" w:rsidRDefault="00B3650C" w:rsidP="00161956">
            <w:pPr>
              <w:spacing w:before="60" w:after="60"/>
              <w:rPr>
                <w:rFonts w:cs="Arial"/>
                <w:b/>
              </w:rPr>
            </w:pPr>
            <w:r w:rsidRPr="00C901EA">
              <w:rPr>
                <w:rFonts w:cs="Arial"/>
                <w:b/>
              </w:rPr>
              <w:t>Assessed by</w:t>
            </w:r>
          </w:p>
        </w:tc>
        <w:tc>
          <w:tcPr>
            <w:tcW w:w="3780" w:type="dxa"/>
          </w:tcPr>
          <w:p w14:paraId="3C4D4E05" w14:textId="77777777" w:rsidR="00B3650C" w:rsidRPr="00C901EA" w:rsidRDefault="00B3650C" w:rsidP="00161956">
            <w:pPr>
              <w:spacing w:before="60" w:after="60"/>
              <w:rPr>
                <w:rFonts w:cs="Arial"/>
              </w:rPr>
            </w:pPr>
            <w:r>
              <w:rPr>
                <w:rFonts w:cs="Arial"/>
              </w:rPr>
              <w:t>Jill Stewart</w:t>
            </w:r>
          </w:p>
        </w:tc>
        <w:tc>
          <w:tcPr>
            <w:tcW w:w="1980" w:type="dxa"/>
          </w:tcPr>
          <w:p w14:paraId="7CB6F2B9" w14:textId="77777777" w:rsidR="00B3650C" w:rsidRPr="00C901EA" w:rsidRDefault="00B3650C" w:rsidP="00161956">
            <w:pPr>
              <w:spacing w:before="60" w:after="60"/>
              <w:rPr>
                <w:rFonts w:cs="Arial"/>
                <w:b/>
              </w:rPr>
            </w:pPr>
            <w:r w:rsidRPr="00C901EA">
              <w:rPr>
                <w:rFonts w:cs="Arial"/>
                <w:b/>
              </w:rPr>
              <w:t>Date created</w:t>
            </w:r>
          </w:p>
        </w:tc>
        <w:tc>
          <w:tcPr>
            <w:tcW w:w="1800" w:type="dxa"/>
          </w:tcPr>
          <w:p w14:paraId="118AAC67" w14:textId="77777777" w:rsidR="00B3650C" w:rsidRPr="00C901EA" w:rsidRDefault="00B3650C" w:rsidP="00161956">
            <w:pPr>
              <w:spacing w:before="60" w:after="60"/>
              <w:rPr>
                <w:rFonts w:cs="Arial"/>
              </w:rPr>
            </w:pPr>
            <w:r>
              <w:rPr>
                <w:rFonts w:cs="Arial"/>
              </w:rPr>
              <w:t>07/10/2025</w:t>
            </w:r>
          </w:p>
        </w:tc>
      </w:tr>
      <w:tr w:rsidR="00B3650C" w:rsidRPr="00C901EA" w14:paraId="12CFA2F2" w14:textId="77777777" w:rsidTr="00161956">
        <w:tc>
          <w:tcPr>
            <w:tcW w:w="1980" w:type="dxa"/>
          </w:tcPr>
          <w:p w14:paraId="1FAEE211" w14:textId="77777777" w:rsidR="00B3650C" w:rsidRPr="00C901EA" w:rsidRDefault="00B3650C" w:rsidP="00161956">
            <w:pPr>
              <w:spacing w:before="60" w:after="60"/>
              <w:rPr>
                <w:rFonts w:cs="Arial"/>
                <w:b/>
              </w:rPr>
            </w:pPr>
            <w:r w:rsidRPr="00C901EA">
              <w:rPr>
                <w:rFonts w:cs="Arial"/>
                <w:b/>
              </w:rPr>
              <w:t>Approved by</w:t>
            </w:r>
          </w:p>
        </w:tc>
        <w:tc>
          <w:tcPr>
            <w:tcW w:w="3780" w:type="dxa"/>
          </w:tcPr>
          <w:p w14:paraId="132376E0" w14:textId="06BA9ABE" w:rsidR="00B3650C" w:rsidRPr="00C901EA" w:rsidRDefault="002564E5" w:rsidP="00161956">
            <w:pPr>
              <w:spacing w:before="60" w:after="60"/>
              <w:rPr>
                <w:rFonts w:cs="Arial"/>
              </w:rPr>
            </w:pPr>
            <w:r>
              <w:rPr>
                <w:rFonts w:cs="Arial"/>
              </w:rPr>
              <w:t xml:space="preserve">Raj Mistry </w:t>
            </w:r>
          </w:p>
        </w:tc>
        <w:tc>
          <w:tcPr>
            <w:tcW w:w="1980" w:type="dxa"/>
          </w:tcPr>
          <w:p w14:paraId="52943AE7" w14:textId="77777777" w:rsidR="00B3650C" w:rsidRPr="00C901EA" w:rsidRDefault="00B3650C" w:rsidP="00161956">
            <w:pPr>
              <w:spacing w:before="60" w:after="60"/>
              <w:rPr>
                <w:rFonts w:cs="Arial"/>
                <w:b/>
              </w:rPr>
            </w:pPr>
            <w:r w:rsidRPr="00C901EA">
              <w:rPr>
                <w:rFonts w:cs="Arial"/>
                <w:b/>
              </w:rPr>
              <w:t>Date approved</w:t>
            </w:r>
          </w:p>
        </w:tc>
        <w:tc>
          <w:tcPr>
            <w:tcW w:w="1800" w:type="dxa"/>
          </w:tcPr>
          <w:p w14:paraId="1BA48D5B" w14:textId="64500E24" w:rsidR="00B3650C" w:rsidRPr="00C901EA" w:rsidRDefault="002564E5" w:rsidP="00161956">
            <w:pPr>
              <w:spacing w:before="60" w:after="60"/>
              <w:rPr>
                <w:rFonts w:cs="Arial"/>
              </w:rPr>
            </w:pPr>
            <w:r>
              <w:rPr>
                <w:rFonts w:cs="Arial"/>
              </w:rPr>
              <w:t>07/10/2025</w:t>
            </w:r>
          </w:p>
        </w:tc>
      </w:tr>
      <w:tr w:rsidR="00B3650C" w:rsidRPr="00C901EA" w14:paraId="4C8023C1" w14:textId="77777777" w:rsidTr="00161956">
        <w:tc>
          <w:tcPr>
            <w:tcW w:w="1980" w:type="dxa"/>
          </w:tcPr>
          <w:p w14:paraId="42AACAF2" w14:textId="77777777" w:rsidR="00B3650C" w:rsidRPr="00C901EA" w:rsidRDefault="00B3650C" w:rsidP="00161956">
            <w:pPr>
              <w:spacing w:before="60" w:after="60"/>
              <w:rPr>
                <w:rFonts w:cs="Arial"/>
                <w:b/>
              </w:rPr>
            </w:pPr>
            <w:r w:rsidRPr="00C901EA">
              <w:rPr>
                <w:rFonts w:cs="Arial"/>
                <w:b/>
              </w:rPr>
              <w:t>Updated by</w:t>
            </w:r>
          </w:p>
        </w:tc>
        <w:tc>
          <w:tcPr>
            <w:tcW w:w="3780" w:type="dxa"/>
          </w:tcPr>
          <w:p w14:paraId="2D388620" w14:textId="77777777" w:rsidR="00B3650C" w:rsidRPr="00C901EA" w:rsidRDefault="00B3650C" w:rsidP="00161956">
            <w:pPr>
              <w:spacing w:before="60" w:after="60"/>
              <w:rPr>
                <w:rFonts w:cs="Arial"/>
              </w:rPr>
            </w:pPr>
          </w:p>
        </w:tc>
        <w:tc>
          <w:tcPr>
            <w:tcW w:w="1980" w:type="dxa"/>
          </w:tcPr>
          <w:p w14:paraId="6C7E35CA" w14:textId="77777777" w:rsidR="00B3650C" w:rsidRPr="00C901EA" w:rsidRDefault="00B3650C" w:rsidP="00161956">
            <w:pPr>
              <w:spacing w:before="60" w:after="60"/>
              <w:rPr>
                <w:rFonts w:cs="Arial"/>
                <w:b/>
              </w:rPr>
            </w:pPr>
            <w:r w:rsidRPr="00C901EA">
              <w:rPr>
                <w:rFonts w:cs="Arial"/>
                <w:b/>
              </w:rPr>
              <w:t>Date updated</w:t>
            </w:r>
          </w:p>
        </w:tc>
        <w:tc>
          <w:tcPr>
            <w:tcW w:w="1800" w:type="dxa"/>
          </w:tcPr>
          <w:p w14:paraId="40E2811E" w14:textId="77777777" w:rsidR="00B3650C" w:rsidRPr="00C901EA" w:rsidRDefault="00B3650C" w:rsidP="00161956">
            <w:pPr>
              <w:spacing w:before="60" w:after="60"/>
              <w:rPr>
                <w:rFonts w:cs="Arial"/>
              </w:rPr>
            </w:pPr>
          </w:p>
        </w:tc>
      </w:tr>
      <w:tr w:rsidR="00B3650C" w:rsidRPr="00C901EA" w14:paraId="69651131" w14:textId="77777777" w:rsidTr="00161956">
        <w:tc>
          <w:tcPr>
            <w:tcW w:w="1980" w:type="dxa"/>
          </w:tcPr>
          <w:p w14:paraId="6AE8845E" w14:textId="77777777" w:rsidR="00B3650C" w:rsidRPr="00C901EA" w:rsidRDefault="00B3650C" w:rsidP="00161956">
            <w:pPr>
              <w:spacing w:before="60" w:after="60"/>
              <w:rPr>
                <w:rFonts w:cs="Arial"/>
                <w:b/>
              </w:rPr>
            </w:pPr>
            <w:r w:rsidRPr="00C901EA">
              <w:rPr>
                <w:rFonts w:cs="Arial"/>
                <w:b/>
              </w:rPr>
              <w:t>Final approval</w:t>
            </w:r>
          </w:p>
        </w:tc>
        <w:tc>
          <w:tcPr>
            <w:tcW w:w="3780" w:type="dxa"/>
          </w:tcPr>
          <w:p w14:paraId="752B0182" w14:textId="77777777" w:rsidR="00B3650C" w:rsidRPr="00C901EA" w:rsidRDefault="00B3650C" w:rsidP="00161956">
            <w:pPr>
              <w:spacing w:before="60" w:after="60"/>
              <w:rPr>
                <w:rFonts w:cs="Arial"/>
              </w:rPr>
            </w:pPr>
          </w:p>
        </w:tc>
        <w:tc>
          <w:tcPr>
            <w:tcW w:w="1980" w:type="dxa"/>
          </w:tcPr>
          <w:p w14:paraId="0DE5BFB5" w14:textId="77777777" w:rsidR="00B3650C" w:rsidRPr="00C901EA" w:rsidRDefault="00B3650C" w:rsidP="00161956">
            <w:pPr>
              <w:spacing w:before="60" w:after="60"/>
              <w:rPr>
                <w:rFonts w:cs="Arial"/>
                <w:b/>
              </w:rPr>
            </w:pPr>
            <w:r w:rsidRPr="00C901EA">
              <w:rPr>
                <w:rFonts w:cs="Arial"/>
                <w:b/>
              </w:rPr>
              <w:t>Date signed off</w:t>
            </w:r>
          </w:p>
        </w:tc>
        <w:tc>
          <w:tcPr>
            <w:tcW w:w="1800" w:type="dxa"/>
          </w:tcPr>
          <w:p w14:paraId="41F83063" w14:textId="77777777" w:rsidR="00B3650C" w:rsidRPr="00C901EA" w:rsidRDefault="00B3650C" w:rsidP="00161956">
            <w:pPr>
              <w:spacing w:before="60" w:after="60"/>
              <w:rPr>
                <w:rFonts w:cs="Arial"/>
              </w:rPr>
            </w:pPr>
          </w:p>
        </w:tc>
      </w:tr>
    </w:tbl>
    <w:p w14:paraId="65516CB9" w14:textId="77777777" w:rsidR="00B3650C" w:rsidRDefault="00B3650C" w:rsidP="00B3650C">
      <w:pPr>
        <w:rPr>
          <w:rFonts w:cs="Arial"/>
        </w:rPr>
      </w:pPr>
    </w:p>
    <w:p w14:paraId="7FC4F2EF" w14:textId="366C92AE" w:rsidR="00B3650C" w:rsidRDefault="00B3650C" w:rsidP="00B3650C">
      <w:pPr>
        <w:rPr>
          <w:rFonts w:cs="Arial"/>
        </w:rPr>
      </w:pPr>
      <w:r>
        <w:rPr>
          <w:rFonts w:cs="Arial"/>
          <w:noProof/>
        </w:rPr>
        <mc:AlternateContent>
          <mc:Choice Requires="wps">
            <w:drawing>
              <wp:anchor distT="0" distB="0" distL="114300" distR="114300" simplePos="0" relativeHeight="251658248" behindDoc="0" locked="0" layoutInCell="1" allowOverlap="1" wp14:anchorId="18956768" wp14:editId="0A428ECA">
                <wp:simplePos x="0" y="0"/>
                <wp:positionH relativeFrom="column">
                  <wp:posOffset>0</wp:posOffset>
                </wp:positionH>
                <wp:positionV relativeFrom="paragraph">
                  <wp:posOffset>26670</wp:posOffset>
                </wp:positionV>
                <wp:extent cx="6071870" cy="0"/>
                <wp:effectExtent l="24765" t="20320" r="27940" b="27305"/>
                <wp:wrapSquare wrapText="bothSides"/>
                <wp:docPr id="157933597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39724" id="Straight Connector 11"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492B6E40" w14:textId="77777777" w:rsidR="00B3650C" w:rsidRDefault="00B3650C" w:rsidP="00B3650C">
      <w:pPr>
        <w:pStyle w:val="Heading1"/>
      </w:pPr>
      <w:r w:rsidRPr="00C1127B">
        <w:t xml:space="preserve">Section 1: </w:t>
      </w:r>
      <w:r>
        <w:t>W</w:t>
      </w:r>
      <w:r w:rsidRPr="00C1127B">
        <w:t>hat is being assessed</w:t>
      </w:r>
      <w:r>
        <w:t>?</w:t>
      </w:r>
    </w:p>
    <w:p w14:paraId="22317AA6" w14:textId="77777777" w:rsidR="00B3650C" w:rsidRDefault="00B3650C" w:rsidP="00B3650C"/>
    <w:p w14:paraId="5F3AED46" w14:textId="77777777" w:rsidR="00B3650C" w:rsidRDefault="00B3650C" w:rsidP="00B3650C">
      <w:pPr>
        <w:rPr>
          <w:rFonts w:cs="Arial"/>
        </w:rPr>
      </w:pPr>
    </w:p>
    <w:p w14:paraId="72AD6E65" w14:textId="77777777" w:rsidR="00B3650C" w:rsidRPr="008C6602" w:rsidRDefault="00B3650C" w:rsidP="00B3650C">
      <w:pPr>
        <w:rPr>
          <w:rFonts w:cs="Arial"/>
          <w:b/>
          <w:color w:val="000080"/>
        </w:rPr>
      </w:pPr>
      <w:r w:rsidRPr="008C6602">
        <w:rPr>
          <w:rFonts w:cs="Arial"/>
          <w:b/>
          <w:color w:val="000080"/>
        </w:rPr>
        <w:t>1.1</w:t>
      </w:r>
      <w:r w:rsidRPr="008C6602">
        <w:rPr>
          <w:rFonts w:cs="Arial"/>
          <w:b/>
          <w:color w:val="000080"/>
        </w:rPr>
        <w:tab/>
        <w:t>Name of proposal to be assessed.</w:t>
      </w:r>
    </w:p>
    <w:p w14:paraId="0270FBFA" w14:textId="77777777" w:rsidR="00B3650C" w:rsidRPr="008C6602" w:rsidRDefault="00B3650C" w:rsidP="00B3650C">
      <w:pPr>
        <w:rPr>
          <w:rFonts w:cs="Arial"/>
          <w:color w:val="000080"/>
        </w:rPr>
      </w:pPr>
    </w:p>
    <w:p w14:paraId="437F4CDC" w14:textId="2DDD2874" w:rsidR="00B3650C" w:rsidRPr="008C6602" w:rsidRDefault="56A4C5CF" w:rsidP="7A770A63">
      <w:pPr>
        <w:ind w:left="720"/>
        <w:rPr>
          <w:rFonts w:cs="Arial"/>
        </w:rPr>
      </w:pPr>
      <w:r w:rsidRPr="7A770A63">
        <w:rPr>
          <w:rFonts w:cs="Arial"/>
        </w:rPr>
        <w:t xml:space="preserve">Budget realignment – </w:t>
      </w:r>
      <w:r w:rsidR="5F31691E" w:rsidRPr="7A770A63">
        <w:rPr>
          <w:rFonts w:cs="Arial"/>
        </w:rPr>
        <w:t>Waste Treatment £1.000m</w:t>
      </w:r>
    </w:p>
    <w:p w14:paraId="05B45FC1" w14:textId="77777777" w:rsidR="00B3650C" w:rsidRPr="008C6602" w:rsidRDefault="00B3650C" w:rsidP="00B3650C">
      <w:pPr>
        <w:rPr>
          <w:rFonts w:cs="Arial"/>
          <w:color w:val="000080"/>
        </w:rPr>
      </w:pPr>
    </w:p>
    <w:p w14:paraId="73CA32B2" w14:textId="77777777" w:rsidR="00B3650C" w:rsidRPr="008C6602" w:rsidRDefault="00B3650C" w:rsidP="00B3650C">
      <w:pPr>
        <w:rPr>
          <w:rFonts w:cs="Arial"/>
          <w:color w:val="000080"/>
        </w:rPr>
      </w:pPr>
    </w:p>
    <w:p w14:paraId="2F07D0B9" w14:textId="77777777" w:rsidR="00B3650C" w:rsidRPr="008C6602" w:rsidRDefault="00B3650C" w:rsidP="00B3650C">
      <w:pPr>
        <w:ind w:left="720" w:hanging="720"/>
        <w:rPr>
          <w:rFonts w:cs="Arial"/>
          <w:b/>
          <w:color w:val="000080"/>
        </w:rPr>
      </w:pPr>
      <w:r w:rsidRPr="008C6602">
        <w:rPr>
          <w:rFonts w:cs="Arial"/>
          <w:b/>
          <w:color w:val="000080"/>
        </w:rPr>
        <w:t>1.2</w:t>
      </w:r>
      <w:r w:rsidRPr="008C6602">
        <w:rPr>
          <w:rFonts w:cs="Arial"/>
          <w:b/>
          <w:color w:val="000080"/>
        </w:rPr>
        <w:tab/>
        <w:t>Describe the proposal under assessment and what change it would result in if implemented.</w:t>
      </w:r>
    </w:p>
    <w:p w14:paraId="59DF1F00" w14:textId="77777777" w:rsidR="00B3650C" w:rsidRPr="008C6602" w:rsidRDefault="00B3650C" w:rsidP="00B3650C">
      <w:pPr>
        <w:ind w:left="720" w:hanging="720"/>
        <w:rPr>
          <w:rFonts w:cs="Arial"/>
          <w:b/>
          <w:color w:val="000080"/>
        </w:rPr>
      </w:pPr>
    </w:p>
    <w:p w14:paraId="5FB51C03" w14:textId="77777777" w:rsidR="00B3650C" w:rsidRPr="008C6602" w:rsidRDefault="00B3650C" w:rsidP="00134705">
      <w:pPr>
        <w:ind w:left="720"/>
        <w:rPr>
          <w:rFonts w:cs="Arial"/>
        </w:rPr>
      </w:pPr>
      <w:r w:rsidRPr="00675B5F">
        <w:rPr>
          <w:rFonts w:cs="Arial"/>
        </w:rPr>
        <w:t>This proposal seeks to reduce the net budget for waste disposal in proportion with existing expenditure levels and reductions in waste disposal tonnage following expected improvements in recycling rates, whilst still providing for potential fluctuations in costs and increasing levels of housing in the district.</w:t>
      </w:r>
    </w:p>
    <w:p w14:paraId="42009733" w14:textId="77777777" w:rsidR="00B3650C" w:rsidRDefault="00B3650C" w:rsidP="00134705">
      <w:pPr>
        <w:ind w:left="720"/>
        <w:rPr>
          <w:rFonts w:cs="Arial"/>
        </w:rPr>
      </w:pPr>
      <w:r>
        <w:rPr>
          <w:rFonts w:cs="Arial"/>
        </w:rPr>
        <w:t>The change if implemented would be a budgetary change only in line with existing performance. There is no expectation of change of process or operations associated with this change.</w:t>
      </w:r>
    </w:p>
    <w:p w14:paraId="2BB55FE3" w14:textId="77777777" w:rsidR="00B3650C" w:rsidRDefault="00B3650C" w:rsidP="00B3650C">
      <w:pPr>
        <w:ind w:left="1440"/>
        <w:rPr>
          <w:rFonts w:cs="Arial"/>
        </w:rPr>
      </w:pPr>
    </w:p>
    <w:p w14:paraId="682C5191" w14:textId="77777777" w:rsidR="00B3650C" w:rsidRPr="000C50E1" w:rsidRDefault="00B3650C" w:rsidP="00B3650C">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07421A2C" w14:textId="77777777" w:rsidR="00B3650C" w:rsidRDefault="00B3650C" w:rsidP="00B3650C">
      <w:pPr>
        <w:rPr>
          <w:rFonts w:cs="Arial"/>
          <w:b/>
          <w:color w:val="000080"/>
        </w:rPr>
      </w:pPr>
    </w:p>
    <w:p w14:paraId="31C0478B" w14:textId="77777777" w:rsidR="00B3650C" w:rsidRDefault="00B3650C" w:rsidP="00B3650C">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B3650C" w:rsidRPr="00F106C5" w14:paraId="29BF6107" w14:textId="77777777" w:rsidTr="00161956">
        <w:trPr>
          <w:trHeight w:hRule="exact" w:val="537"/>
          <w:jc w:val="center"/>
        </w:trPr>
        <w:tc>
          <w:tcPr>
            <w:tcW w:w="5970" w:type="dxa"/>
            <w:shd w:val="clear" w:color="auto" w:fill="DDFFFF"/>
            <w:vAlign w:val="center"/>
          </w:tcPr>
          <w:p w14:paraId="388575E4" w14:textId="77777777" w:rsidR="00B3650C" w:rsidRPr="001A7399" w:rsidRDefault="00B3650C"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73086FDC" w14:textId="77777777" w:rsidR="00B3650C" w:rsidRPr="001A7399" w:rsidRDefault="00B3650C" w:rsidP="00161956">
            <w:pPr>
              <w:jc w:val="center"/>
              <w:rPr>
                <w:rFonts w:cs="Arial"/>
                <w:b/>
                <w:color w:val="0000FF"/>
              </w:rPr>
            </w:pPr>
            <w:r w:rsidRPr="001A7399">
              <w:rPr>
                <w:rFonts w:cs="Arial"/>
                <w:b/>
                <w:color w:val="0000FF"/>
              </w:rPr>
              <w:t>Impact</w:t>
            </w:r>
          </w:p>
          <w:p w14:paraId="25B8486E" w14:textId="77777777" w:rsidR="00B3650C" w:rsidRPr="00DD675A" w:rsidRDefault="00B3650C" w:rsidP="00161956">
            <w:pPr>
              <w:jc w:val="center"/>
              <w:rPr>
                <w:rFonts w:cs="Arial"/>
                <w:color w:val="0000FF"/>
              </w:rPr>
            </w:pPr>
            <w:r>
              <w:rPr>
                <w:rFonts w:cs="Arial"/>
                <w:color w:val="0000FF"/>
              </w:rPr>
              <w:t>Y/N</w:t>
            </w:r>
          </w:p>
        </w:tc>
      </w:tr>
      <w:tr w:rsidR="00B3650C" w:rsidRPr="00F106C5" w14:paraId="1AB18ABF" w14:textId="77777777" w:rsidTr="00161956">
        <w:trPr>
          <w:trHeight w:val="428"/>
          <w:jc w:val="center"/>
        </w:trPr>
        <w:tc>
          <w:tcPr>
            <w:tcW w:w="5970" w:type="dxa"/>
            <w:shd w:val="clear" w:color="auto" w:fill="DDFFFF"/>
            <w:vAlign w:val="center"/>
          </w:tcPr>
          <w:p w14:paraId="2DFA24CF" w14:textId="77777777" w:rsidR="00B3650C" w:rsidRPr="00F106C5" w:rsidRDefault="00B3650C" w:rsidP="00161956">
            <w:pPr>
              <w:ind w:left="1092" w:hanging="372"/>
              <w:rPr>
                <w:rFonts w:cs="Arial"/>
                <w:color w:val="0000FF"/>
              </w:rPr>
            </w:pPr>
            <w:r w:rsidRPr="00F106C5">
              <w:rPr>
                <w:rFonts w:cs="Arial"/>
                <w:color w:val="0000FF"/>
              </w:rPr>
              <w:t>Age</w:t>
            </w:r>
          </w:p>
        </w:tc>
        <w:tc>
          <w:tcPr>
            <w:tcW w:w="2490" w:type="dxa"/>
          </w:tcPr>
          <w:p w14:paraId="7062D5D0" w14:textId="77777777" w:rsidR="00B3650C" w:rsidRPr="00F106C5" w:rsidRDefault="00B3650C" w:rsidP="00161956">
            <w:pPr>
              <w:spacing w:line="360" w:lineRule="auto"/>
              <w:jc w:val="center"/>
              <w:rPr>
                <w:rFonts w:cs="Arial"/>
                <w:color w:val="0000FF"/>
              </w:rPr>
            </w:pPr>
            <w:r>
              <w:rPr>
                <w:rFonts w:cs="Arial"/>
                <w:color w:val="0000FF"/>
              </w:rPr>
              <w:t>N</w:t>
            </w:r>
          </w:p>
        </w:tc>
      </w:tr>
      <w:tr w:rsidR="00B3650C" w:rsidRPr="00F106C5" w14:paraId="6E1DA5F3" w14:textId="77777777" w:rsidTr="00161956">
        <w:trPr>
          <w:trHeight w:val="428"/>
          <w:jc w:val="center"/>
        </w:trPr>
        <w:tc>
          <w:tcPr>
            <w:tcW w:w="5970" w:type="dxa"/>
            <w:shd w:val="clear" w:color="auto" w:fill="DDFFFF"/>
            <w:vAlign w:val="center"/>
          </w:tcPr>
          <w:p w14:paraId="2824705E" w14:textId="77777777" w:rsidR="00B3650C" w:rsidRPr="00F106C5" w:rsidRDefault="00B3650C" w:rsidP="00161956">
            <w:pPr>
              <w:ind w:left="1092" w:hanging="372"/>
              <w:rPr>
                <w:rFonts w:cs="Arial"/>
                <w:color w:val="0000FF"/>
              </w:rPr>
            </w:pPr>
            <w:r w:rsidRPr="00F106C5">
              <w:rPr>
                <w:rFonts w:cs="Arial"/>
                <w:color w:val="0000FF"/>
              </w:rPr>
              <w:t>Disability</w:t>
            </w:r>
          </w:p>
        </w:tc>
        <w:tc>
          <w:tcPr>
            <w:tcW w:w="2490" w:type="dxa"/>
          </w:tcPr>
          <w:p w14:paraId="18F79BB8" w14:textId="77777777" w:rsidR="00B3650C" w:rsidRPr="00F106C5" w:rsidRDefault="00B3650C" w:rsidP="00161956">
            <w:pPr>
              <w:jc w:val="center"/>
              <w:rPr>
                <w:rFonts w:cs="Arial"/>
                <w:color w:val="0000FF"/>
              </w:rPr>
            </w:pPr>
            <w:r>
              <w:rPr>
                <w:rFonts w:cs="Arial"/>
                <w:color w:val="0000FF"/>
              </w:rPr>
              <w:t>N</w:t>
            </w:r>
          </w:p>
        </w:tc>
      </w:tr>
      <w:tr w:rsidR="00B3650C" w:rsidRPr="00F106C5" w14:paraId="602CC337" w14:textId="77777777" w:rsidTr="00161956">
        <w:trPr>
          <w:trHeight w:val="428"/>
          <w:jc w:val="center"/>
        </w:trPr>
        <w:tc>
          <w:tcPr>
            <w:tcW w:w="5970" w:type="dxa"/>
            <w:shd w:val="clear" w:color="auto" w:fill="DDFFFF"/>
            <w:vAlign w:val="center"/>
          </w:tcPr>
          <w:p w14:paraId="02745FC1" w14:textId="77777777" w:rsidR="00B3650C" w:rsidRPr="00F106C5" w:rsidRDefault="00B3650C" w:rsidP="00161956">
            <w:pPr>
              <w:ind w:left="732" w:hanging="12"/>
              <w:rPr>
                <w:rFonts w:cs="Arial"/>
                <w:color w:val="0000FF"/>
              </w:rPr>
            </w:pPr>
            <w:r w:rsidRPr="00F106C5">
              <w:rPr>
                <w:rFonts w:cs="Arial"/>
                <w:color w:val="0000FF"/>
              </w:rPr>
              <w:t>Gender reassignment</w:t>
            </w:r>
          </w:p>
        </w:tc>
        <w:tc>
          <w:tcPr>
            <w:tcW w:w="2490" w:type="dxa"/>
          </w:tcPr>
          <w:p w14:paraId="458A27FC" w14:textId="77777777" w:rsidR="00B3650C" w:rsidRPr="00F106C5" w:rsidRDefault="00B3650C" w:rsidP="00161956">
            <w:pPr>
              <w:jc w:val="center"/>
              <w:rPr>
                <w:rFonts w:cs="Arial"/>
                <w:color w:val="0000FF"/>
              </w:rPr>
            </w:pPr>
            <w:r>
              <w:rPr>
                <w:rFonts w:cs="Arial"/>
                <w:color w:val="0000FF"/>
              </w:rPr>
              <w:t>N</w:t>
            </w:r>
          </w:p>
        </w:tc>
      </w:tr>
      <w:tr w:rsidR="00B3650C" w:rsidRPr="00F106C5" w14:paraId="5C12DBFA" w14:textId="77777777" w:rsidTr="00161956">
        <w:trPr>
          <w:trHeight w:val="428"/>
          <w:jc w:val="center"/>
        </w:trPr>
        <w:tc>
          <w:tcPr>
            <w:tcW w:w="5970" w:type="dxa"/>
            <w:shd w:val="clear" w:color="auto" w:fill="DDFFFF"/>
            <w:vAlign w:val="center"/>
          </w:tcPr>
          <w:p w14:paraId="304A0F90" w14:textId="77777777" w:rsidR="00B3650C" w:rsidRPr="00F106C5" w:rsidRDefault="00B3650C" w:rsidP="00161956">
            <w:pPr>
              <w:ind w:left="1092" w:hanging="372"/>
              <w:rPr>
                <w:rFonts w:cs="Arial"/>
                <w:color w:val="0000FF"/>
              </w:rPr>
            </w:pPr>
            <w:r w:rsidRPr="00F106C5">
              <w:rPr>
                <w:rFonts w:cs="Arial"/>
                <w:color w:val="0000FF"/>
              </w:rPr>
              <w:t>Race</w:t>
            </w:r>
          </w:p>
        </w:tc>
        <w:tc>
          <w:tcPr>
            <w:tcW w:w="2490" w:type="dxa"/>
          </w:tcPr>
          <w:p w14:paraId="2443E773" w14:textId="77777777" w:rsidR="00B3650C" w:rsidRPr="00F106C5" w:rsidRDefault="00B3650C" w:rsidP="00161956">
            <w:pPr>
              <w:jc w:val="center"/>
              <w:rPr>
                <w:rFonts w:cs="Arial"/>
                <w:color w:val="0000FF"/>
              </w:rPr>
            </w:pPr>
            <w:r>
              <w:rPr>
                <w:rFonts w:cs="Arial"/>
                <w:color w:val="0000FF"/>
              </w:rPr>
              <w:t>N</w:t>
            </w:r>
          </w:p>
        </w:tc>
      </w:tr>
      <w:tr w:rsidR="00B3650C" w:rsidRPr="00F106C5" w14:paraId="187C7B89" w14:textId="77777777" w:rsidTr="00161956">
        <w:trPr>
          <w:trHeight w:val="428"/>
          <w:jc w:val="center"/>
        </w:trPr>
        <w:tc>
          <w:tcPr>
            <w:tcW w:w="5970" w:type="dxa"/>
            <w:shd w:val="clear" w:color="auto" w:fill="DDFFFF"/>
            <w:vAlign w:val="center"/>
          </w:tcPr>
          <w:p w14:paraId="5A8DDE4F" w14:textId="77777777" w:rsidR="00B3650C" w:rsidRPr="00F106C5" w:rsidRDefault="00B3650C" w:rsidP="00161956">
            <w:pPr>
              <w:ind w:left="1092" w:hanging="372"/>
              <w:rPr>
                <w:rFonts w:cs="Arial"/>
                <w:color w:val="0000FF"/>
              </w:rPr>
            </w:pPr>
            <w:r w:rsidRPr="00F106C5">
              <w:rPr>
                <w:rFonts w:cs="Arial"/>
                <w:color w:val="0000FF"/>
              </w:rPr>
              <w:t>Religion/Belief</w:t>
            </w:r>
          </w:p>
        </w:tc>
        <w:tc>
          <w:tcPr>
            <w:tcW w:w="2490" w:type="dxa"/>
          </w:tcPr>
          <w:p w14:paraId="0F966A66" w14:textId="77777777" w:rsidR="00B3650C" w:rsidRPr="00F106C5" w:rsidRDefault="00B3650C" w:rsidP="00161956">
            <w:pPr>
              <w:jc w:val="center"/>
              <w:rPr>
                <w:rFonts w:cs="Arial"/>
                <w:color w:val="0000FF"/>
              </w:rPr>
            </w:pPr>
            <w:r>
              <w:rPr>
                <w:rFonts w:cs="Arial"/>
                <w:color w:val="0000FF"/>
              </w:rPr>
              <w:t>N</w:t>
            </w:r>
          </w:p>
        </w:tc>
      </w:tr>
      <w:tr w:rsidR="00B3650C" w:rsidRPr="00F106C5" w14:paraId="39A16C39" w14:textId="77777777" w:rsidTr="00161956">
        <w:trPr>
          <w:trHeight w:val="428"/>
          <w:jc w:val="center"/>
        </w:trPr>
        <w:tc>
          <w:tcPr>
            <w:tcW w:w="5970" w:type="dxa"/>
            <w:shd w:val="clear" w:color="auto" w:fill="DDFFFF"/>
            <w:vAlign w:val="center"/>
          </w:tcPr>
          <w:p w14:paraId="7A9BFE3F" w14:textId="77777777" w:rsidR="00B3650C" w:rsidRPr="00F106C5" w:rsidRDefault="00B3650C" w:rsidP="00161956">
            <w:pPr>
              <w:ind w:left="720"/>
              <w:rPr>
                <w:rFonts w:cs="Arial"/>
                <w:color w:val="0000FF"/>
              </w:rPr>
            </w:pPr>
            <w:r w:rsidRPr="00F106C5">
              <w:rPr>
                <w:rFonts w:cs="Arial"/>
                <w:color w:val="0000FF"/>
              </w:rPr>
              <w:t>Pregnancy and maternity</w:t>
            </w:r>
          </w:p>
        </w:tc>
        <w:tc>
          <w:tcPr>
            <w:tcW w:w="2490" w:type="dxa"/>
          </w:tcPr>
          <w:p w14:paraId="4D75C207" w14:textId="77777777" w:rsidR="00B3650C" w:rsidRPr="00F106C5" w:rsidRDefault="00B3650C" w:rsidP="00161956">
            <w:pPr>
              <w:jc w:val="center"/>
              <w:rPr>
                <w:rFonts w:cs="Arial"/>
                <w:color w:val="0000FF"/>
              </w:rPr>
            </w:pPr>
            <w:r>
              <w:rPr>
                <w:rFonts w:cs="Arial"/>
                <w:color w:val="0000FF"/>
              </w:rPr>
              <w:t>N</w:t>
            </w:r>
          </w:p>
        </w:tc>
      </w:tr>
      <w:tr w:rsidR="00B3650C" w:rsidRPr="00F106C5" w14:paraId="1B802D8E" w14:textId="77777777" w:rsidTr="00161956">
        <w:trPr>
          <w:trHeight w:val="428"/>
          <w:jc w:val="center"/>
        </w:trPr>
        <w:tc>
          <w:tcPr>
            <w:tcW w:w="5970" w:type="dxa"/>
            <w:shd w:val="clear" w:color="auto" w:fill="DDFFFF"/>
            <w:vAlign w:val="center"/>
          </w:tcPr>
          <w:p w14:paraId="00C18CD8" w14:textId="77777777" w:rsidR="00B3650C" w:rsidRPr="00F106C5" w:rsidRDefault="00B3650C"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1C44EE8C" w14:textId="77777777" w:rsidR="00B3650C" w:rsidRPr="00F106C5" w:rsidRDefault="00B3650C" w:rsidP="00161956">
            <w:pPr>
              <w:jc w:val="center"/>
              <w:rPr>
                <w:rFonts w:cs="Arial"/>
                <w:color w:val="0000FF"/>
              </w:rPr>
            </w:pPr>
            <w:r>
              <w:rPr>
                <w:rFonts w:cs="Arial"/>
                <w:color w:val="0000FF"/>
              </w:rPr>
              <w:t>N</w:t>
            </w:r>
          </w:p>
        </w:tc>
      </w:tr>
      <w:tr w:rsidR="00B3650C" w:rsidRPr="00F106C5" w14:paraId="2BD62870" w14:textId="77777777" w:rsidTr="00161956">
        <w:trPr>
          <w:trHeight w:val="428"/>
          <w:jc w:val="center"/>
        </w:trPr>
        <w:tc>
          <w:tcPr>
            <w:tcW w:w="5970" w:type="dxa"/>
            <w:tcBorders>
              <w:bottom w:val="single" w:sz="6" w:space="0" w:color="auto"/>
            </w:tcBorders>
            <w:shd w:val="clear" w:color="auto" w:fill="DDFFFF"/>
            <w:vAlign w:val="center"/>
          </w:tcPr>
          <w:p w14:paraId="1F606483" w14:textId="77777777" w:rsidR="00B3650C" w:rsidRPr="00F106C5" w:rsidRDefault="00B3650C"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4FFCAF19" w14:textId="77777777" w:rsidR="00B3650C" w:rsidRPr="00F106C5" w:rsidRDefault="00B3650C" w:rsidP="00161956">
            <w:pPr>
              <w:jc w:val="center"/>
              <w:rPr>
                <w:rFonts w:cs="Arial"/>
                <w:color w:val="0000FF"/>
              </w:rPr>
            </w:pPr>
            <w:r>
              <w:rPr>
                <w:rFonts w:cs="Arial"/>
                <w:color w:val="0000FF"/>
              </w:rPr>
              <w:t>N</w:t>
            </w:r>
          </w:p>
        </w:tc>
      </w:tr>
      <w:tr w:rsidR="00B3650C" w:rsidRPr="00F106C5" w14:paraId="24F71ABA" w14:textId="77777777" w:rsidTr="00161956">
        <w:trPr>
          <w:trHeight w:val="428"/>
          <w:jc w:val="center"/>
        </w:trPr>
        <w:tc>
          <w:tcPr>
            <w:tcW w:w="5970" w:type="dxa"/>
            <w:shd w:val="clear" w:color="auto" w:fill="DDFFFF"/>
            <w:vAlign w:val="center"/>
          </w:tcPr>
          <w:p w14:paraId="51DA2475" w14:textId="77777777" w:rsidR="00B3650C" w:rsidRPr="00F106C5" w:rsidRDefault="00B3650C" w:rsidP="00161956">
            <w:pPr>
              <w:ind w:left="720"/>
              <w:rPr>
                <w:rFonts w:cs="Arial"/>
                <w:color w:val="0000FF"/>
              </w:rPr>
            </w:pPr>
            <w:r w:rsidRPr="00F106C5">
              <w:rPr>
                <w:rFonts w:cs="Arial"/>
                <w:color w:val="0000FF"/>
              </w:rPr>
              <w:lastRenderedPageBreak/>
              <w:t>Marriage and civil partnership</w:t>
            </w:r>
          </w:p>
        </w:tc>
        <w:tc>
          <w:tcPr>
            <w:tcW w:w="2490" w:type="dxa"/>
          </w:tcPr>
          <w:p w14:paraId="38B57931" w14:textId="77777777" w:rsidR="00B3650C" w:rsidRPr="00F106C5" w:rsidRDefault="00B3650C" w:rsidP="00161956">
            <w:pPr>
              <w:jc w:val="center"/>
              <w:rPr>
                <w:rFonts w:cs="Arial"/>
                <w:color w:val="0000FF"/>
              </w:rPr>
            </w:pPr>
            <w:r>
              <w:rPr>
                <w:rFonts w:cs="Arial"/>
                <w:color w:val="0000FF"/>
              </w:rPr>
              <w:t>N</w:t>
            </w:r>
          </w:p>
        </w:tc>
      </w:tr>
      <w:tr w:rsidR="00B3650C" w:rsidRPr="00F106C5" w14:paraId="21F74C91" w14:textId="77777777" w:rsidTr="00161956">
        <w:trPr>
          <w:trHeight w:val="428"/>
          <w:jc w:val="center"/>
        </w:trPr>
        <w:tc>
          <w:tcPr>
            <w:tcW w:w="5970" w:type="dxa"/>
            <w:shd w:val="clear" w:color="auto" w:fill="DDFFFF"/>
            <w:vAlign w:val="center"/>
          </w:tcPr>
          <w:p w14:paraId="36C927D0" w14:textId="77777777" w:rsidR="00B3650C" w:rsidRPr="00F106C5" w:rsidRDefault="00B3650C" w:rsidP="00161956">
            <w:pPr>
              <w:rPr>
                <w:rFonts w:cs="Arial"/>
                <w:color w:val="0000FF"/>
              </w:rPr>
            </w:pPr>
            <w:r>
              <w:rPr>
                <w:rFonts w:cs="Arial"/>
                <w:b/>
                <w:color w:val="0000FF"/>
              </w:rPr>
              <w:t>Additional Consideration:</w:t>
            </w:r>
          </w:p>
        </w:tc>
        <w:tc>
          <w:tcPr>
            <w:tcW w:w="2490" w:type="dxa"/>
          </w:tcPr>
          <w:p w14:paraId="5E093306" w14:textId="77777777" w:rsidR="00B3650C" w:rsidRPr="00F106C5" w:rsidRDefault="00B3650C" w:rsidP="00161956">
            <w:pPr>
              <w:jc w:val="center"/>
              <w:rPr>
                <w:rFonts w:cs="Arial"/>
                <w:color w:val="0000FF"/>
              </w:rPr>
            </w:pPr>
          </w:p>
        </w:tc>
      </w:tr>
      <w:tr w:rsidR="00B3650C" w:rsidRPr="00F106C5" w14:paraId="68ABB5B3" w14:textId="77777777" w:rsidTr="00161956">
        <w:trPr>
          <w:trHeight w:val="428"/>
          <w:jc w:val="center"/>
        </w:trPr>
        <w:tc>
          <w:tcPr>
            <w:tcW w:w="5970" w:type="dxa"/>
            <w:shd w:val="clear" w:color="auto" w:fill="DDFFFF"/>
            <w:vAlign w:val="center"/>
          </w:tcPr>
          <w:p w14:paraId="274112EC" w14:textId="77777777" w:rsidR="00B3650C" w:rsidRPr="00F106C5" w:rsidRDefault="00B3650C" w:rsidP="00161956">
            <w:pPr>
              <w:ind w:left="720"/>
              <w:rPr>
                <w:rFonts w:cs="Arial"/>
                <w:b/>
                <w:color w:val="0000FF"/>
              </w:rPr>
            </w:pPr>
            <w:r w:rsidRPr="00F106C5">
              <w:rPr>
                <w:rFonts w:cs="Arial"/>
                <w:color w:val="0000FF"/>
              </w:rPr>
              <w:t>Low income/low wage</w:t>
            </w:r>
          </w:p>
        </w:tc>
        <w:tc>
          <w:tcPr>
            <w:tcW w:w="2490" w:type="dxa"/>
          </w:tcPr>
          <w:p w14:paraId="067F9CB6" w14:textId="77777777" w:rsidR="00B3650C" w:rsidRPr="00F106C5" w:rsidRDefault="00B3650C" w:rsidP="00161956">
            <w:pPr>
              <w:jc w:val="center"/>
              <w:rPr>
                <w:rFonts w:cs="Arial"/>
                <w:color w:val="0000FF"/>
              </w:rPr>
            </w:pPr>
            <w:r>
              <w:rPr>
                <w:rFonts w:cs="Arial"/>
                <w:color w:val="0000FF"/>
              </w:rPr>
              <w:t>N</w:t>
            </w:r>
          </w:p>
        </w:tc>
      </w:tr>
      <w:tr w:rsidR="00B3650C" w:rsidRPr="00F106C5" w14:paraId="5C45932A" w14:textId="77777777" w:rsidTr="00161956">
        <w:trPr>
          <w:trHeight w:val="428"/>
          <w:jc w:val="center"/>
        </w:trPr>
        <w:tc>
          <w:tcPr>
            <w:tcW w:w="5970" w:type="dxa"/>
            <w:shd w:val="clear" w:color="auto" w:fill="DDFFFF"/>
            <w:vAlign w:val="center"/>
          </w:tcPr>
          <w:p w14:paraId="1E668E17" w14:textId="77777777" w:rsidR="00B3650C" w:rsidRPr="00F106C5" w:rsidRDefault="00B3650C" w:rsidP="00161956">
            <w:pPr>
              <w:ind w:left="720"/>
              <w:rPr>
                <w:rFonts w:cs="Arial"/>
                <w:color w:val="0000FF"/>
              </w:rPr>
            </w:pPr>
            <w:r>
              <w:rPr>
                <w:rFonts w:cs="Arial"/>
                <w:color w:val="0000FF"/>
              </w:rPr>
              <w:t>Care Leavers</w:t>
            </w:r>
          </w:p>
        </w:tc>
        <w:tc>
          <w:tcPr>
            <w:tcW w:w="2490" w:type="dxa"/>
          </w:tcPr>
          <w:p w14:paraId="5F65B7B5" w14:textId="77777777" w:rsidR="00B3650C" w:rsidRPr="00F106C5" w:rsidRDefault="00B3650C" w:rsidP="00161956">
            <w:pPr>
              <w:jc w:val="center"/>
              <w:rPr>
                <w:rFonts w:cs="Arial"/>
                <w:color w:val="0000FF"/>
              </w:rPr>
            </w:pPr>
            <w:r>
              <w:rPr>
                <w:rFonts w:cs="Arial"/>
                <w:color w:val="0000FF"/>
              </w:rPr>
              <w:t>N</w:t>
            </w:r>
          </w:p>
        </w:tc>
      </w:tr>
    </w:tbl>
    <w:p w14:paraId="239E6074" w14:textId="77777777" w:rsidR="00716C50" w:rsidRDefault="00716C50" w:rsidP="00716C50">
      <w:pPr>
        <w:rPr>
          <w:rFonts w:cs="Arial"/>
        </w:rPr>
      </w:pPr>
    </w:p>
    <w:p w14:paraId="46DEA37D" w14:textId="4FBFDB29" w:rsidR="004E317D" w:rsidRDefault="004E317D" w:rsidP="004E317D">
      <w:pPr>
        <w:widowControl/>
        <w:jc w:val="center"/>
        <w:rPr>
          <w:rFonts w:cs="Arial"/>
          <w:b/>
          <w:bCs/>
          <w:sz w:val="22"/>
        </w:rPr>
      </w:pPr>
      <w:hyperlink w:anchor="Topofdocument" w:history="1">
        <w:r w:rsidRPr="007662B4">
          <w:rPr>
            <w:rStyle w:val="Hyperlink"/>
            <w:rFonts w:cs="Arial"/>
            <w:b/>
            <w:bCs/>
            <w:sz w:val="22"/>
          </w:rPr>
          <w:t>Return to the contents page</w:t>
        </w:r>
      </w:hyperlink>
    </w:p>
    <w:p w14:paraId="0489F862" w14:textId="6632CCB2" w:rsidR="000F6073" w:rsidRDefault="000F6073">
      <w:pPr>
        <w:widowControl/>
        <w:rPr>
          <w:rFonts w:eastAsia="Arial" w:cs="Arial"/>
          <w:b/>
          <w:bCs/>
          <w:sz w:val="32"/>
          <w:szCs w:val="32"/>
        </w:rPr>
      </w:pPr>
    </w:p>
    <w:p w14:paraId="6C7C5B4A" w14:textId="77777777" w:rsidR="004E317D" w:rsidRDefault="004E317D">
      <w:pPr>
        <w:widowControl/>
        <w:rPr>
          <w:rFonts w:eastAsia="Arial" w:cs="Arial"/>
          <w:b/>
          <w:bCs/>
          <w:sz w:val="32"/>
          <w:szCs w:val="32"/>
        </w:rPr>
      </w:pPr>
      <w:bookmarkStart w:id="20" w:name="BudgetrealignmentTheatreIncome"/>
      <w:r>
        <w:rPr>
          <w:rFonts w:eastAsia="Arial" w:cs="Arial"/>
          <w:b/>
          <w:bCs/>
          <w:sz w:val="32"/>
          <w:szCs w:val="32"/>
        </w:rPr>
        <w:br w:type="page"/>
      </w:r>
    </w:p>
    <w:p w14:paraId="20D2547C" w14:textId="0E479DC6" w:rsidR="7A770A63" w:rsidRDefault="147EE30E" w:rsidP="01DB9621">
      <w:pPr>
        <w:tabs>
          <w:tab w:val="right" w:pos="9638"/>
        </w:tabs>
      </w:pPr>
      <w:r w:rsidRPr="01DB9621">
        <w:rPr>
          <w:rFonts w:eastAsia="Arial" w:cs="Arial"/>
          <w:b/>
          <w:bCs/>
          <w:sz w:val="32"/>
          <w:szCs w:val="32"/>
        </w:rPr>
        <w:lastRenderedPageBreak/>
        <w:t>Equality Impact Assessment Form</w:t>
      </w:r>
      <w:r w:rsidRPr="01DB9621">
        <w:rPr>
          <w:rFonts w:eastAsia="Arial" w:cs="Arial"/>
          <w:b/>
          <w:bCs/>
          <w:sz w:val="28"/>
          <w:szCs w:val="28"/>
        </w:rPr>
        <w:t xml:space="preserve"> </w:t>
      </w:r>
      <w:r w:rsidRPr="01DB9621">
        <w:rPr>
          <w:rFonts w:eastAsia="Arial" w:cs="Arial"/>
          <w:b/>
          <w:bCs/>
          <w:szCs w:val="24"/>
        </w:rPr>
        <w:t xml:space="preserve">  </w:t>
      </w:r>
      <w:bookmarkEnd w:id="20"/>
      <w:r w:rsidRPr="01DB9621">
        <w:rPr>
          <w:rFonts w:eastAsia="Arial" w:cs="Arial"/>
          <w:b/>
          <w:bCs/>
          <w:szCs w:val="24"/>
        </w:rPr>
        <w:t xml:space="preserve">Reference – </w:t>
      </w:r>
    </w:p>
    <w:p w14:paraId="31681DD3" w14:textId="2FD6D3D2" w:rsidR="7A770A63" w:rsidRDefault="147EE30E" w:rsidP="01DB9621">
      <w:pPr>
        <w:tabs>
          <w:tab w:val="right" w:pos="9000"/>
        </w:tabs>
      </w:pPr>
      <w:r w:rsidRPr="01DB9621">
        <w:rPr>
          <w:rFonts w:eastAsia="Arial" w:cs="Arial"/>
          <w:b/>
          <w:bCs/>
          <w:szCs w:val="24"/>
        </w:rPr>
        <w:t xml:space="preserve"> </w:t>
      </w:r>
    </w:p>
    <w:p w14:paraId="7D066A82" w14:textId="0EAE7203" w:rsidR="7A770A63" w:rsidRDefault="147EE30E" w:rsidP="01DB9621">
      <w:r w:rsidRPr="01DB9621">
        <w:rPr>
          <w:rFonts w:eastAsia="Arial" w:cs="Arial"/>
          <w:szCs w:val="24"/>
        </w:rPr>
        <w:t xml:space="preserve"> </w:t>
      </w:r>
    </w:p>
    <w:tbl>
      <w:tblPr>
        <w:tblW w:w="0" w:type="auto"/>
        <w:tblInd w:w="105" w:type="dxa"/>
        <w:tblLayout w:type="fixed"/>
        <w:tblLook w:val="01E0" w:firstRow="1" w:lastRow="1" w:firstColumn="1" w:lastColumn="1" w:noHBand="0" w:noVBand="0"/>
      </w:tblPr>
      <w:tblGrid>
        <w:gridCol w:w="1862"/>
        <w:gridCol w:w="3233"/>
        <w:gridCol w:w="1816"/>
        <w:gridCol w:w="1691"/>
      </w:tblGrid>
      <w:tr w:rsidR="01DB9621" w14:paraId="57A10330" w14:textId="77777777" w:rsidTr="01DB9621">
        <w:trPr>
          <w:trHeight w:val="300"/>
        </w:trPr>
        <w:tc>
          <w:tcPr>
            <w:tcW w:w="1862" w:type="dxa"/>
            <w:tcBorders>
              <w:top w:val="single" w:sz="8" w:space="0" w:color="auto"/>
              <w:left w:val="single" w:sz="8" w:space="0" w:color="auto"/>
              <w:bottom w:val="single" w:sz="8" w:space="0" w:color="auto"/>
              <w:right w:val="single" w:sz="8" w:space="0" w:color="auto"/>
            </w:tcBorders>
            <w:tcMar>
              <w:left w:w="108" w:type="dxa"/>
              <w:right w:w="108" w:type="dxa"/>
            </w:tcMar>
          </w:tcPr>
          <w:p w14:paraId="1FD885C5" w14:textId="630D887F" w:rsidR="01DB9621" w:rsidRDefault="01DB9621" w:rsidP="01DB9621">
            <w:pPr>
              <w:spacing w:before="60" w:after="60"/>
            </w:pPr>
            <w:r w:rsidRPr="01DB9621">
              <w:rPr>
                <w:rFonts w:eastAsia="Arial" w:cs="Arial"/>
                <w:b/>
                <w:bCs/>
                <w:szCs w:val="24"/>
              </w:rPr>
              <w:t>Department</w:t>
            </w:r>
          </w:p>
        </w:tc>
        <w:tc>
          <w:tcPr>
            <w:tcW w:w="3233" w:type="dxa"/>
            <w:tcBorders>
              <w:top w:val="single" w:sz="8" w:space="0" w:color="auto"/>
              <w:left w:val="single" w:sz="8" w:space="0" w:color="auto"/>
              <w:bottom w:val="single" w:sz="8" w:space="0" w:color="auto"/>
              <w:right w:val="single" w:sz="8" w:space="0" w:color="auto"/>
            </w:tcBorders>
            <w:tcMar>
              <w:left w:w="108" w:type="dxa"/>
              <w:right w:w="108" w:type="dxa"/>
            </w:tcMar>
          </w:tcPr>
          <w:p w14:paraId="712678BB" w14:textId="6A15BAAC" w:rsidR="01DB9621" w:rsidRDefault="01DB9621" w:rsidP="01DB9621">
            <w:pPr>
              <w:spacing w:before="60" w:after="60"/>
            </w:pPr>
            <w:r w:rsidRPr="01DB9621">
              <w:rPr>
                <w:rFonts w:eastAsia="Arial" w:cs="Arial"/>
                <w:szCs w:val="24"/>
              </w:rPr>
              <w:t>Place</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6D69856F" w14:textId="3BFA4FF4" w:rsidR="01DB9621" w:rsidRDefault="01DB9621" w:rsidP="01DB9621">
            <w:pPr>
              <w:spacing w:before="60" w:after="60"/>
            </w:pPr>
            <w:r w:rsidRPr="01DB9621">
              <w:rPr>
                <w:rFonts w:eastAsia="Arial" w:cs="Arial"/>
                <w:b/>
                <w:bCs/>
                <w:szCs w:val="24"/>
              </w:rPr>
              <w:t>Version no</w:t>
            </w:r>
          </w:p>
        </w:tc>
        <w:tc>
          <w:tcPr>
            <w:tcW w:w="1691" w:type="dxa"/>
            <w:tcBorders>
              <w:top w:val="single" w:sz="8" w:space="0" w:color="auto"/>
              <w:left w:val="single" w:sz="8" w:space="0" w:color="auto"/>
              <w:bottom w:val="single" w:sz="8" w:space="0" w:color="auto"/>
              <w:right w:val="single" w:sz="8" w:space="0" w:color="auto"/>
            </w:tcBorders>
            <w:tcMar>
              <w:left w:w="108" w:type="dxa"/>
              <w:right w:w="108" w:type="dxa"/>
            </w:tcMar>
          </w:tcPr>
          <w:p w14:paraId="524E9D3E" w14:textId="062CCB9A" w:rsidR="01DB9621" w:rsidRDefault="01DB9621" w:rsidP="01DB9621">
            <w:pPr>
              <w:spacing w:before="60" w:after="60"/>
            </w:pPr>
            <w:r w:rsidRPr="01DB9621">
              <w:rPr>
                <w:rFonts w:eastAsia="Arial" w:cs="Arial"/>
                <w:szCs w:val="24"/>
              </w:rPr>
              <w:t>V0.1</w:t>
            </w:r>
          </w:p>
        </w:tc>
      </w:tr>
      <w:tr w:rsidR="01DB9621" w14:paraId="3CE136CC" w14:textId="77777777" w:rsidTr="01DB9621">
        <w:trPr>
          <w:trHeight w:val="300"/>
        </w:trPr>
        <w:tc>
          <w:tcPr>
            <w:tcW w:w="1862" w:type="dxa"/>
            <w:tcBorders>
              <w:top w:val="single" w:sz="8" w:space="0" w:color="auto"/>
              <w:left w:val="single" w:sz="8" w:space="0" w:color="auto"/>
              <w:bottom w:val="single" w:sz="8" w:space="0" w:color="auto"/>
              <w:right w:val="single" w:sz="8" w:space="0" w:color="auto"/>
            </w:tcBorders>
            <w:tcMar>
              <w:left w:w="108" w:type="dxa"/>
              <w:right w:w="108" w:type="dxa"/>
            </w:tcMar>
          </w:tcPr>
          <w:p w14:paraId="5C276C7F" w14:textId="10ED66A0" w:rsidR="01DB9621" w:rsidRDefault="01DB9621" w:rsidP="01DB9621">
            <w:pPr>
              <w:spacing w:before="60" w:after="60"/>
            </w:pPr>
            <w:r w:rsidRPr="01DB9621">
              <w:rPr>
                <w:rFonts w:eastAsia="Arial" w:cs="Arial"/>
                <w:b/>
                <w:bCs/>
                <w:szCs w:val="24"/>
              </w:rPr>
              <w:t>Assessed by</w:t>
            </w:r>
          </w:p>
        </w:tc>
        <w:tc>
          <w:tcPr>
            <w:tcW w:w="3233" w:type="dxa"/>
            <w:tcBorders>
              <w:top w:val="single" w:sz="8" w:space="0" w:color="auto"/>
              <w:left w:val="single" w:sz="8" w:space="0" w:color="auto"/>
              <w:bottom w:val="single" w:sz="8" w:space="0" w:color="auto"/>
              <w:right w:val="single" w:sz="8" w:space="0" w:color="auto"/>
            </w:tcBorders>
            <w:tcMar>
              <w:left w:w="108" w:type="dxa"/>
              <w:right w:w="108" w:type="dxa"/>
            </w:tcMar>
          </w:tcPr>
          <w:p w14:paraId="22CA6649" w14:textId="4AB15ADD" w:rsidR="01DB9621" w:rsidRDefault="01DB9621" w:rsidP="01DB9621">
            <w:pPr>
              <w:spacing w:before="60" w:after="60"/>
            </w:pPr>
            <w:r w:rsidRPr="01DB9621">
              <w:rPr>
                <w:rFonts w:eastAsia="Arial" w:cs="Arial"/>
                <w:szCs w:val="24"/>
              </w:rPr>
              <w:t>Adam Renton</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3C8A9677" w14:textId="0BDBB1FB" w:rsidR="01DB9621" w:rsidRDefault="01DB9621" w:rsidP="01DB9621">
            <w:pPr>
              <w:spacing w:before="60" w:after="60"/>
            </w:pPr>
            <w:r w:rsidRPr="01DB9621">
              <w:rPr>
                <w:rFonts w:eastAsia="Arial" w:cs="Arial"/>
                <w:b/>
                <w:bCs/>
                <w:szCs w:val="24"/>
              </w:rPr>
              <w:t>Date created</w:t>
            </w:r>
          </w:p>
        </w:tc>
        <w:tc>
          <w:tcPr>
            <w:tcW w:w="1691" w:type="dxa"/>
            <w:tcBorders>
              <w:top w:val="single" w:sz="8" w:space="0" w:color="auto"/>
              <w:left w:val="single" w:sz="8" w:space="0" w:color="auto"/>
              <w:bottom w:val="single" w:sz="8" w:space="0" w:color="auto"/>
              <w:right w:val="single" w:sz="8" w:space="0" w:color="auto"/>
            </w:tcBorders>
            <w:tcMar>
              <w:left w:w="108" w:type="dxa"/>
              <w:right w:w="108" w:type="dxa"/>
            </w:tcMar>
          </w:tcPr>
          <w:p w14:paraId="6534C5C0" w14:textId="4E50C263" w:rsidR="01DB9621" w:rsidRDefault="01DB9621" w:rsidP="01DB9621">
            <w:pPr>
              <w:spacing w:before="60" w:after="60"/>
            </w:pPr>
            <w:r w:rsidRPr="01DB9621">
              <w:rPr>
                <w:rFonts w:eastAsia="Arial" w:cs="Arial"/>
                <w:szCs w:val="24"/>
              </w:rPr>
              <w:t>19/08/2025</w:t>
            </w:r>
          </w:p>
        </w:tc>
      </w:tr>
      <w:tr w:rsidR="01DB9621" w14:paraId="0695F5DC" w14:textId="77777777" w:rsidTr="01DB9621">
        <w:trPr>
          <w:trHeight w:val="300"/>
        </w:trPr>
        <w:tc>
          <w:tcPr>
            <w:tcW w:w="1862" w:type="dxa"/>
            <w:tcBorders>
              <w:top w:val="single" w:sz="8" w:space="0" w:color="auto"/>
              <w:left w:val="single" w:sz="8" w:space="0" w:color="auto"/>
              <w:bottom w:val="single" w:sz="8" w:space="0" w:color="auto"/>
              <w:right w:val="single" w:sz="8" w:space="0" w:color="auto"/>
            </w:tcBorders>
            <w:tcMar>
              <w:left w:w="108" w:type="dxa"/>
              <w:right w:w="108" w:type="dxa"/>
            </w:tcMar>
          </w:tcPr>
          <w:p w14:paraId="45C214C8" w14:textId="430DF6FE" w:rsidR="01DB9621" w:rsidRDefault="01DB9621" w:rsidP="01DB9621">
            <w:pPr>
              <w:spacing w:before="60" w:after="60"/>
            </w:pPr>
            <w:r w:rsidRPr="01DB9621">
              <w:rPr>
                <w:rFonts w:eastAsia="Arial" w:cs="Arial"/>
                <w:b/>
                <w:bCs/>
                <w:szCs w:val="24"/>
              </w:rPr>
              <w:t>Approved by</w:t>
            </w:r>
          </w:p>
        </w:tc>
        <w:tc>
          <w:tcPr>
            <w:tcW w:w="3233" w:type="dxa"/>
            <w:tcBorders>
              <w:top w:val="single" w:sz="8" w:space="0" w:color="auto"/>
              <w:left w:val="single" w:sz="8" w:space="0" w:color="auto"/>
              <w:bottom w:val="single" w:sz="8" w:space="0" w:color="auto"/>
              <w:right w:val="single" w:sz="8" w:space="0" w:color="auto"/>
            </w:tcBorders>
            <w:tcMar>
              <w:left w:w="108" w:type="dxa"/>
              <w:right w:w="108" w:type="dxa"/>
            </w:tcMar>
          </w:tcPr>
          <w:p w14:paraId="2AF40F44" w14:textId="72870B6E" w:rsidR="01DB9621" w:rsidRDefault="01DB9621" w:rsidP="01DB9621">
            <w:pPr>
              <w:spacing w:before="60" w:after="60"/>
            </w:pPr>
            <w:r w:rsidRPr="01DB9621">
              <w:rPr>
                <w:rFonts w:eastAsia="Arial" w:cs="Arial"/>
                <w:szCs w:val="24"/>
              </w:rPr>
              <w:t xml:space="preserve"> </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03AE4255" w14:textId="546210CC" w:rsidR="01DB9621" w:rsidRDefault="01DB9621" w:rsidP="01DB9621">
            <w:pPr>
              <w:spacing w:before="60" w:after="60"/>
            </w:pPr>
            <w:r w:rsidRPr="01DB9621">
              <w:rPr>
                <w:rFonts w:eastAsia="Arial" w:cs="Arial"/>
                <w:b/>
                <w:bCs/>
                <w:szCs w:val="24"/>
              </w:rPr>
              <w:t>Date approved</w:t>
            </w:r>
          </w:p>
        </w:tc>
        <w:tc>
          <w:tcPr>
            <w:tcW w:w="1691" w:type="dxa"/>
            <w:tcBorders>
              <w:top w:val="single" w:sz="8" w:space="0" w:color="auto"/>
              <w:left w:val="single" w:sz="8" w:space="0" w:color="auto"/>
              <w:bottom w:val="single" w:sz="8" w:space="0" w:color="auto"/>
              <w:right w:val="single" w:sz="8" w:space="0" w:color="auto"/>
            </w:tcBorders>
            <w:tcMar>
              <w:left w:w="108" w:type="dxa"/>
              <w:right w:w="108" w:type="dxa"/>
            </w:tcMar>
          </w:tcPr>
          <w:p w14:paraId="4C44CDFC" w14:textId="71BEB24A" w:rsidR="01DB9621" w:rsidRDefault="01DB9621" w:rsidP="01DB9621">
            <w:pPr>
              <w:spacing w:before="60" w:after="60"/>
            </w:pPr>
            <w:r w:rsidRPr="01DB9621">
              <w:rPr>
                <w:rFonts w:eastAsia="Arial" w:cs="Arial"/>
                <w:szCs w:val="24"/>
              </w:rPr>
              <w:t xml:space="preserve"> </w:t>
            </w:r>
          </w:p>
        </w:tc>
      </w:tr>
      <w:tr w:rsidR="01DB9621" w14:paraId="77EA749B" w14:textId="77777777" w:rsidTr="01DB9621">
        <w:trPr>
          <w:trHeight w:val="300"/>
        </w:trPr>
        <w:tc>
          <w:tcPr>
            <w:tcW w:w="1862" w:type="dxa"/>
            <w:tcBorders>
              <w:top w:val="single" w:sz="8" w:space="0" w:color="auto"/>
              <w:left w:val="single" w:sz="8" w:space="0" w:color="auto"/>
              <w:bottom w:val="single" w:sz="8" w:space="0" w:color="auto"/>
              <w:right w:val="single" w:sz="8" w:space="0" w:color="auto"/>
            </w:tcBorders>
            <w:tcMar>
              <w:left w:w="108" w:type="dxa"/>
              <w:right w:w="108" w:type="dxa"/>
            </w:tcMar>
          </w:tcPr>
          <w:p w14:paraId="538881E5" w14:textId="066CFCFA" w:rsidR="01DB9621" w:rsidRDefault="01DB9621" w:rsidP="01DB9621">
            <w:pPr>
              <w:spacing w:before="60" w:after="60"/>
            </w:pPr>
            <w:r w:rsidRPr="01DB9621">
              <w:rPr>
                <w:rFonts w:eastAsia="Arial" w:cs="Arial"/>
                <w:b/>
                <w:bCs/>
                <w:szCs w:val="24"/>
              </w:rPr>
              <w:t>Updated by</w:t>
            </w:r>
          </w:p>
        </w:tc>
        <w:tc>
          <w:tcPr>
            <w:tcW w:w="3233" w:type="dxa"/>
            <w:tcBorders>
              <w:top w:val="single" w:sz="8" w:space="0" w:color="auto"/>
              <w:left w:val="single" w:sz="8" w:space="0" w:color="auto"/>
              <w:bottom w:val="single" w:sz="8" w:space="0" w:color="auto"/>
              <w:right w:val="single" w:sz="8" w:space="0" w:color="auto"/>
            </w:tcBorders>
            <w:tcMar>
              <w:left w:w="108" w:type="dxa"/>
              <w:right w:w="108" w:type="dxa"/>
            </w:tcMar>
          </w:tcPr>
          <w:p w14:paraId="6C97EFCA" w14:textId="2C0F22AF" w:rsidR="01DB9621" w:rsidRDefault="01DB9621" w:rsidP="01DB9621">
            <w:pPr>
              <w:spacing w:before="60" w:after="60"/>
            </w:pPr>
            <w:r w:rsidRPr="01DB9621">
              <w:rPr>
                <w:rFonts w:eastAsia="Arial" w:cs="Arial"/>
                <w:szCs w:val="24"/>
              </w:rPr>
              <w:t xml:space="preserve"> </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4A546AF5" w14:textId="6BD796C5" w:rsidR="01DB9621" w:rsidRDefault="01DB9621" w:rsidP="01DB9621">
            <w:pPr>
              <w:spacing w:before="60" w:after="60"/>
            </w:pPr>
            <w:r w:rsidRPr="01DB9621">
              <w:rPr>
                <w:rFonts w:eastAsia="Arial" w:cs="Arial"/>
                <w:b/>
                <w:bCs/>
                <w:szCs w:val="24"/>
              </w:rPr>
              <w:t>Date updated</w:t>
            </w:r>
          </w:p>
        </w:tc>
        <w:tc>
          <w:tcPr>
            <w:tcW w:w="1691" w:type="dxa"/>
            <w:tcBorders>
              <w:top w:val="single" w:sz="8" w:space="0" w:color="auto"/>
              <w:left w:val="single" w:sz="8" w:space="0" w:color="auto"/>
              <w:bottom w:val="single" w:sz="8" w:space="0" w:color="auto"/>
              <w:right w:val="single" w:sz="8" w:space="0" w:color="auto"/>
            </w:tcBorders>
            <w:tcMar>
              <w:left w:w="108" w:type="dxa"/>
              <w:right w:w="108" w:type="dxa"/>
            </w:tcMar>
          </w:tcPr>
          <w:p w14:paraId="6E191CEB" w14:textId="09A99BD8" w:rsidR="01DB9621" w:rsidRDefault="01DB9621" w:rsidP="01DB9621">
            <w:pPr>
              <w:spacing w:before="60" w:after="60"/>
            </w:pPr>
            <w:r w:rsidRPr="01DB9621">
              <w:rPr>
                <w:rFonts w:eastAsia="Arial" w:cs="Arial"/>
                <w:szCs w:val="24"/>
              </w:rPr>
              <w:t xml:space="preserve"> </w:t>
            </w:r>
          </w:p>
        </w:tc>
      </w:tr>
      <w:tr w:rsidR="01DB9621" w14:paraId="002F10E3" w14:textId="77777777" w:rsidTr="01DB9621">
        <w:trPr>
          <w:trHeight w:val="300"/>
        </w:trPr>
        <w:tc>
          <w:tcPr>
            <w:tcW w:w="1862" w:type="dxa"/>
            <w:tcBorders>
              <w:top w:val="single" w:sz="8" w:space="0" w:color="auto"/>
              <w:left w:val="single" w:sz="8" w:space="0" w:color="auto"/>
              <w:bottom w:val="single" w:sz="8" w:space="0" w:color="auto"/>
              <w:right w:val="single" w:sz="8" w:space="0" w:color="auto"/>
            </w:tcBorders>
            <w:tcMar>
              <w:left w:w="108" w:type="dxa"/>
              <w:right w:w="108" w:type="dxa"/>
            </w:tcMar>
          </w:tcPr>
          <w:p w14:paraId="11DD4BB5" w14:textId="2671E05D" w:rsidR="01DB9621" w:rsidRDefault="01DB9621" w:rsidP="01DB9621">
            <w:pPr>
              <w:spacing w:before="60" w:after="60"/>
            </w:pPr>
            <w:r w:rsidRPr="01DB9621">
              <w:rPr>
                <w:rFonts w:eastAsia="Arial" w:cs="Arial"/>
                <w:b/>
                <w:bCs/>
                <w:szCs w:val="24"/>
              </w:rPr>
              <w:t>Final approval</w:t>
            </w:r>
          </w:p>
        </w:tc>
        <w:tc>
          <w:tcPr>
            <w:tcW w:w="3233" w:type="dxa"/>
            <w:tcBorders>
              <w:top w:val="single" w:sz="8" w:space="0" w:color="auto"/>
              <w:left w:val="single" w:sz="8" w:space="0" w:color="auto"/>
              <w:bottom w:val="single" w:sz="8" w:space="0" w:color="auto"/>
              <w:right w:val="single" w:sz="8" w:space="0" w:color="auto"/>
            </w:tcBorders>
            <w:tcMar>
              <w:left w:w="108" w:type="dxa"/>
              <w:right w:w="108" w:type="dxa"/>
            </w:tcMar>
          </w:tcPr>
          <w:p w14:paraId="651776DC" w14:textId="1A9E261D" w:rsidR="01DB9621" w:rsidRDefault="01DB9621" w:rsidP="01DB9621">
            <w:pPr>
              <w:spacing w:before="60" w:after="60"/>
            </w:pPr>
            <w:r w:rsidRPr="01DB9621">
              <w:rPr>
                <w:rFonts w:eastAsia="Arial" w:cs="Arial"/>
                <w:szCs w:val="24"/>
              </w:rPr>
              <w:t xml:space="preserve"> </w:t>
            </w:r>
          </w:p>
        </w:tc>
        <w:tc>
          <w:tcPr>
            <w:tcW w:w="1816" w:type="dxa"/>
            <w:tcBorders>
              <w:top w:val="single" w:sz="8" w:space="0" w:color="auto"/>
              <w:left w:val="single" w:sz="8" w:space="0" w:color="auto"/>
              <w:bottom w:val="single" w:sz="8" w:space="0" w:color="auto"/>
              <w:right w:val="single" w:sz="8" w:space="0" w:color="auto"/>
            </w:tcBorders>
            <w:tcMar>
              <w:left w:w="108" w:type="dxa"/>
              <w:right w:w="108" w:type="dxa"/>
            </w:tcMar>
          </w:tcPr>
          <w:p w14:paraId="7070951B" w14:textId="26AE2B53" w:rsidR="01DB9621" w:rsidRDefault="01DB9621" w:rsidP="01DB9621">
            <w:pPr>
              <w:spacing w:before="60" w:after="60"/>
            </w:pPr>
            <w:r w:rsidRPr="01DB9621">
              <w:rPr>
                <w:rFonts w:eastAsia="Arial" w:cs="Arial"/>
                <w:b/>
                <w:bCs/>
                <w:szCs w:val="24"/>
              </w:rPr>
              <w:t>Date signed off</w:t>
            </w:r>
          </w:p>
        </w:tc>
        <w:tc>
          <w:tcPr>
            <w:tcW w:w="1691" w:type="dxa"/>
            <w:tcBorders>
              <w:top w:val="single" w:sz="8" w:space="0" w:color="auto"/>
              <w:left w:val="single" w:sz="8" w:space="0" w:color="auto"/>
              <w:bottom w:val="single" w:sz="8" w:space="0" w:color="auto"/>
              <w:right w:val="single" w:sz="8" w:space="0" w:color="auto"/>
            </w:tcBorders>
            <w:tcMar>
              <w:left w:w="108" w:type="dxa"/>
              <w:right w:w="108" w:type="dxa"/>
            </w:tcMar>
          </w:tcPr>
          <w:p w14:paraId="66FF9B40" w14:textId="0AA980EF" w:rsidR="01DB9621" w:rsidRDefault="01DB9621" w:rsidP="01DB9621">
            <w:pPr>
              <w:spacing w:before="60" w:after="60"/>
            </w:pPr>
            <w:r w:rsidRPr="01DB9621">
              <w:rPr>
                <w:rFonts w:eastAsia="Arial" w:cs="Arial"/>
                <w:szCs w:val="24"/>
              </w:rPr>
              <w:t xml:space="preserve"> </w:t>
            </w:r>
          </w:p>
        </w:tc>
      </w:tr>
    </w:tbl>
    <w:p w14:paraId="4EECCB97" w14:textId="7893A3AE" w:rsidR="7A770A63" w:rsidRDefault="147EE30E" w:rsidP="01DB9621">
      <w:r w:rsidRPr="3D7C19FF">
        <w:rPr>
          <w:rFonts w:eastAsia="Arial" w:cs="Arial"/>
        </w:rPr>
        <w:t xml:space="preserve"> </w:t>
      </w:r>
    </w:p>
    <w:p w14:paraId="6E598E04" w14:textId="06A4CC6F" w:rsidR="7A770A63" w:rsidRDefault="147EE30E" w:rsidP="01DB9621">
      <w:pPr>
        <w:tabs>
          <w:tab w:val="left" w:pos="0"/>
          <w:tab w:val="left" w:pos="12"/>
        </w:tabs>
        <w:ind w:left="12" w:hanging="12"/>
      </w:pPr>
      <w:r w:rsidRPr="2FDC7819">
        <w:rPr>
          <w:rFonts w:eastAsia="Arial" w:cs="Arial"/>
        </w:rPr>
        <w:t xml:space="preserve"> </w:t>
      </w:r>
    </w:p>
    <w:p w14:paraId="01D74371" w14:textId="683B3930" w:rsidR="7A770A63" w:rsidRDefault="147EE30E" w:rsidP="01DB9621">
      <w:pPr>
        <w:pStyle w:val="Heading1"/>
        <w:spacing w:before="240" w:after="60"/>
      </w:pPr>
      <w:r w:rsidRPr="01DB9621">
        <w:rPr>
          <w:rFonts w:ascii="Arial" w:eastAsia="Arial" w:hAnsi="Arial" w:cs="Arial"/>
          <w:sz w:val="32"/>
          <w:szCs w:val="32"/>
        </w:rPr>
        <w:t>Section 1: What is being assessed?</w:t>
      </w:r>
    </w:p>
    <w:p w14:paraId="52748064" w14:textId="5A21FFF5" w:rsidR="7A770A63" w:rsidRDefault="147EE30E" w:rsidP="01DB9621">
      <w:r w:rsidRPr="01DB9621">
        <w:rPr>
          <w:rFonts w:ascii="Times New Roman" w:hAnsi="Times New Roman"/>
          <w:szCs w:val="24"/>
        </w:rPr>
        <w:t xml:space="preserve"> </w:t>
      </w:r>
    </w:p>
    <w:p w14:paraId="50FF9913" w14:textId="39AA94F3" w:rsidR="7A770A63" w:rsidRDefault="147EE30E" w:rsidP="01DB9621">
      <w:r w:rsidRPr="01DB9621">
        <w:rPr>
          <w:rFonts w:eastAsia="Arial" w:cs="Arial"/>
          <w:szCs w:val="24"/>
        </w:rPr>
        <w:t xml:space="preserve"> </w:t>
      </w:r>
    </w:p>
    <w:p w14:paraId="4D16F559" w14:textId="3EA2F010" w:rsidR="7A770A63" w:rsidRDefault="147EE30E" w:rsidP="01DB9621">
      <w:r w:rsidRPr="01DB9621">
        <w:rPr>
          <w:rFonts w:eastAsia="Arial" w:cs="Arial"/>
          <w:b/>
          <w:bCs/>
          <w:color w:val="000080"/>
          <w:szCs w:val="24"/>
        </w:rPr>
        <w:t>1.1      Name of proposal to be assessed.</w:t>
      </w:r>
    </w:p>
    <w:p w14:paraId="08C12ACC" w14:textId="48E2C7A1" w:rsidR="7A770A63" w:rsidRDefault="147EE30E" w:rsidP="01DB9621">
      <w:r w:rsidRPr="01DB9621">
        <w:rPr>
          <w:rFonts w:eastAsia="Arial" w:cs="Arial"/>
          <w:color w:val="000080"/>
          <w:szCs w:val="24"/>
        </w:rPr>
        <w:t xml:space="preserve"> </w:t>
      </w:r>
    </w:p>
    <w:p w14:paraId="15BA6CA7" w14:textId="3CBA84FD" w:rsidR="7A770A63" w:rsidRDefault="147EE30E" w:rsidP="01DB9621">
      <w:pPr>
        <w:ind w:left="720"/>
      </w:pPr>
      <w:r w:rsidRPr="01DB9621">
        <w:rPr>
          <w:rFonts w:eastAsia="Arial" w:cs="Arial"/>
          <w:szCs w:val="24"/>
        </w:rPr>
        <w:t>Uplift of Bradford Theatres income budgets from 2026/27.</w:t>
      </w:r>
    </w:p>
    <w:p w14:paraId="7183F98E" w14:textId="10CC1432" w:rsidR="7A770A63" w:rsidRDefault="147EE30E" w:rsidP="01DB9621">
      <w:r w:rsidRPr="01DB9621">
        <w:rPr>
          <w:rFonts w:eastAsia="Arial" w:cs="Arial"/>
          <w:color w:val="000080"/>
          <w:szCs w:val="24"/>
        </w:rPr>
        <w:t xml:space="preserve"> </w:t>
      </w:r>
    </w:p>
    <w:p w14:paraId="2D634236" w14:textId="7AC8D56D" w:rsidR="7A770A63" w:rsidRDefault="147EE30E" w:rsidP="01DB9621">
      <w:r w:rsidRPr="01DB9621">
        <w:rPr>
          <w:rFonts w:eastAsia="Arial" w:cs="Arial"/>
          <w:color w:val="000080"/>
          <w:szCs w:val="24"/>
        </w:rPr>
        <w:t xml:space="preserve"> </w:t>
      </w:r>
    </w:p>
    <w:p w14:paraId="439BE91B" w14:textId="0FE9DCA5" w:rsidR="7A770A63" w:rsidRDefault="147EE30E" w:rsidP="01DB9621">
      <w:pPr>
        <w:ind w:left="720" w:hanging="720"/>
      </w:pPr>
      <w:r w:rsidRPr="01DB9621">
        <w:rPr>
          <w:rFonts w:eastAsia="Arial" w:cs="Arial"/>
          <w:b/>
          <w:bCs/>
          <w:color w:val="000080"/>
          <w:szCs w:val="24"/>
        </w:rPr>
        <w:t>1.2</w:t>
      </w:r>
      <w:r w:rsidR="7A770A63">
        <w:tab/>
      </w:r>
      <w:r w:rsidRPr="01DB9621">
        <w:rPr>
          <w:rFonts w:eastAsia="Arial" w:cs="Arial"/>
          <w:b/>
          <w:bCs/>
          <w:color w:val="000080"/>
          <w:szCs w:val="24"/>
        </w:rPr>
        <w:t>Describe the proposal under assessment and what change it would result in if implemented.</w:t>
      </w:r>
    </w:p>
    <w:p w14:paraId="6086B761" w14:textId="0C73A0D5" w:rsidR="7A770A63" w:rsidRDefault="147EE30E" w:rsidP="01DB9621">
      <w:pPr>
        <w:ind w:left="720" w:hanging="720"/>
      </w:pPr>
      <w:r w:rsidRPr="01DB9621">
        <w:rPr>
          <w:rFonts w:eastAsia="Arial" w:cs="Arial"/>
          <w:b/>
          <w:bCs/>
          <w:color w:val="000080"/>
          <w:szCs w:val="24"/>
        </w:rPr>
        <w:t xml:space="preserve"> </w:t>
      </w:r>
    </w:p>
    <w:p w14:paraId="7F593537" w14:textId="5E147699" w:rsidR="7A770A63" w:rsidRDefault="147EE30E" w:rsidP="00B414EB">
      <w:pPr>
        <w:ind w:left="720"/>
      </w:pPr>
      <w:r w:rsidRPr="01DB9621">
        <w:rPr>
          <w:rFonts w:eastAsia="Arial" w:cs="Arial"/>
          <w:szCs w:val="24"/>
        </w:rPr>
        <w:t xml:space="preserve">The proposal seeks to increase the income budgets for Bradford Theatres by £500k in 2026/27. This uplift is based on historical performance where income has exceeded budget expectations. The change aims to align budget targets with previous years income. </w:t>
      </w:r>
    </w:p>
    <w:p w14:paraId="74BE7AAF" w14:textId="44D44E82" w:rsidR="7A770A63" w:rsidRDefault="147EE30E" w:rsidP="01DB9621">
      <w:pPr>
        <w:ind w:left="1440"/>
      </w:pPr>
      <w:r w:rsidRPr="01DB9621">
        <w:rPr>
          <w:rFonts w:eastAsia="Arial" w:cs="Arial"/>
          <w:szCs w:val="24"/>
        </w:rPr>
        <w:t xml:space="preserve"> </w:t>
      </w:r>
    </w:p>
    <w:p w14:paraId="1E8798A0" w14:textId="4D0D2DE3" w:rsidR="7A770A63" w:rsidRDefault="147EE30E" w:rsidP="00B414EB">
      <w:pPr>
        <w:ind w:firstLine="720"/>
      </w:pPr>
      <w:r w:rsidRPr="01DB9621">
        <w:rPr>
          <w:rFonts w:eastAsia="Arial" w:cs="Arial"/>
          <w:b/>
          <w:bCs/>
          <w:szCs w:val="24"/>
        </w:rPr>
        <w:t>Background</w:t>
      </w:r>
      <w:r w:rsidRPr="01DB9621">
        <w:rPr>
          <w:rFonts w:eastAsia="Arial" w:cs="Arial"/>
          <w:szCs w:val="24"/>
        </w:rPr>
        <w:t>:</w:t>
      </w:r>
    </w:p>
    <w:p w14:paraId="3D9D23E9" w14:textId="4871E521" w:rsidR="7A770A63" w:rsidRDefault="00C45594" w:rsidP="00C45594">
      <w:pPr>
        <w:ind w:left="720"/>
      </w:pPr>
      <w:r>
        <w:rPr>
          <w:rFonts w:eastAsia="Arial" w:cs="Arial"/>
          <w:szCs w:val="24"/>
        </w:rPr>
        <w:t>I</w:t>
      </w:r>
      <w:r w:rsidR="147EE30E" w:rsidRPr="01DB9621">
        <w:rPr>
          <w:rFonts w:eastAsia="Arial" w:cs="Arial"/>
          <w:szCs w:val="24"/>
        </w:rPr>
        <w:t>n 2024/25, income exceeded budget by £1.5m. While this was an exceptional year, previous years consistently exceeded targets by up to £500k.</w:t>
      </w:r>
    </w:p>
    <w:p w14:paraId="68960FC6" w14:textId="68E2965C" w:rsidR="7A770A63" w:rsidRDefault="147EE30E" w:rsidP="01DB9621">
      <w:pPr>
        <w:ind w:left="1440"/>
      </w:pPr>
      <w:r w:rsidRPr="01DB9621">
        <w:rPr>
          <w:rFonts w:eastAsia="Arial" w:cs="Arial"/>
          <w:szCs w:val="24"/>
        </w:rPr>
        <w:t xml:space="preserve"> </w:t>
      </w:r>
    </w:p>
    <w:p w14:paraId="1E9F6E91" w14:textId="22AE502D" w:rsidR="7A770A63" w:rsidRDefault="147EE30E" w:rsidP="00C45594">
      <w:pPr>
        <w:ind w:firstLine="720"/>
      </w:pPr>
      <w:r w:rsidRPr="01DB9621">
        <w:rPr>
          <w:rFonts w:eastAsia="Arial" w:cs="Arial"/>
          <w:b/>
          <w:bCs/>
          <w:szCs w:val="24"/>
        </w:rPr>
        <w:t>Target audience:</w:t>
      </w:r>
    </w:p>
    <w:p w14:paraId="57190A07" w14:textId="5980D6DB" w:rsidR="7A770A63" w:rsidRDefault="147EE30E" w:rsidP="00C45594">
      <w:pPr>
        <w:ind w:left="720"/>
        <w:rPr>
          <w:rFonts w:eastAsia="Arial" w:cs="Arial"/>
          <w:szCs w:val="24"/>
        </w:rPr>
      </w:pPr>
      <w:r w:rsidRPr="01DB9621">
        <w:rPr>
          <w:rFonts w:eastAsia="Arial" w:cs="Arial"/>
          <w:szCs w:val="24"/>
        </w:rPr>
        <w:t>Internal stakeholders (Finance, Theatres management), and indirectly, external promoters/producers, theatre audiences and residents benefiting from Bradford Theatres cultural programming.</w:t>
      </w:r>
    </w:p>
    <w:p w14:paraId="684E76A8" w14:textId="77777777" w:rsidR="00C45594" w:rsidRDefault="00C45594" w:rsidP="00C45594">
      <w:pPr>
        <w:ind w:left="720"/>
      </w:pPr>
    </w:p>
    <w:p w14:paraId="09DD31BC" w14:textId="57E8F421" w:rsidR="7A770A63" w:rsidRDefault="147EE30E" w:rsidP="01DB9621">
      <w:pPr>
        <w:ind w:left="1440"/>
      </w:pPr>
      <w:r w:rsidRPr="01DB9621">
        <w:rPr>
          <w:rFonts w:eastAsia="Arial" w:cs="Arial"/>
          <w:szCs w:val="24"/>
        </w:rPr>
        <w:t xml:space="preserve"> </w:t>
      </w:r>
    </w:p>
    <w:p w14:paraId="55ED406D" w14:textId="4AF10E90" w:rsidR="7A770A63" w:rsidRDefault="147EE30E" w:rsidP="01DB9621">
      <w:r w:rsidRPr="01DB9621">
        <w:rPr>
          <w:rFonts w:eastAsia="Arial" w:cs="Arial"/>
          <w:b/>
          <w:bCs/>
          <w:sz w:val="32"/>
          <w:szCs w:val="32"/>
        </w:rPr>
        <w:t>1.3</w:t>
      </w:r>
      <w:r w:rsidR="7A770A63">
        <w:tab/>
      </w:r>
      <w:r w:rsidRPr="01DB9621">
        <w:rPr>
          <w:rFonts w:eastAsia="Arial" w:cs="Arial"/>
          <w:b/>
          <w:bCs/>
          <w:sz w:val="32"/>
          <w:szCs w:val="32"/>
        </w:rPr>
        <w:t>Stage 1 Assessment:</w:t>
      </w:r>
    </w:p>
    <w:p w14:paraId="69079F80" w14:textId="755530F8" w:rsidR="7A770A63" w:rsidRDefault="147EE30E" w:rsidP="01DB9621">
      <w:r w:rsidRPr="01DB9621">
        <w:rPr>
          <w:rFonts w:eastAsia="Arial" w:cs="Arial"/>
          <w:b/>
          <w:bCs/>
          <w:color w:val="000080"/>
          <w:szCs w:val="24"/>
        </w:rPr>
        <w:t xml:space="preserve"> </w:t>
      </w:r>
    </w:p>
    <w:p w14:paraId="3630DD00" w14:textId="5F9BC952" w:rsidR="7A770A63" w:rsidRDefault="147EE30E" w:rsidP="01DB9621">
      <w:r w:rsidRPr="01DB9621">
        <w:rPr>
          <w:rFonts w:eastAsia="Arial" w:cs="Arial"/>
          <w:szCs w:val="24"/>
        </w:rPr>
        <w:t xml:space="preserve">In order to assess whether this proposal requires a full </w:t>
      </w:r>
      <w:proofErr w:type="spellStart"/>
      <w:r w:rsidRPr="01DB9621">
        <w:rPr>
          <w:rFonts w:eastAsia="Arial" w:cs="Arial"/>
          <w:szCs w:val="24"/>
        </w:rPr>
        <w:t>EqIA</w:t>
      </w:r>
      <w:proofErr w:type="spellEnd"/>
      <w:r w:rsidRPr="01DB9621">
        <w:rPr>
          <w:rFonts w:eastAsia="Arial" w:cs="Arial"/>
          <w:szCs w:val="24"/>
        </w:rPr>
        <w:t xml:space="preserve">, a stage 1 assessment must be completed on all proposals. Once complete, please inform the </w:t>
      </w:r>
      <w:proofErr w:type="spellStart"/>
      <w:r w:rsidRPr="01DB9621">
        <w:rPr>
          <w:rFonts w:eastAsia="Arial" w:cs="Arial"/>
          <w:szCs w:val="24"/>
        </w:rPr>
        <w:t>EqIA</w:t>
      </w:r>
      <w:proofErr w:type="spellEnd"/>
      <w:r w:rsidRPr="01DB9621">
        <w:rPr>
          <w:rFonts w:eastAsia="Arial" w:cs="Arial"/>
          <w:szCs w:val="24"/>
        </w:rPr>
        <w:t xml:space="preserve"> with the outcome explaining how it was reached and who was consulted. Please also state if the need for an </w:t>
      </w:r>
      <w:proofErr w:type="spellStart"/>
      <w:r w:rsidRPr="01DB9621">
        <w:rPr>
          <w:rFonts w:eastAsia="Arial" w:cs="Arial"/>
          <w:szCs w:val="24"/>
        </w:rPr>
        <w:t>EqIA</w:t>
      </w:r>
      <w:proofErr w:type="spellEnd"/>
      <w:r w:rsidRPr="01DB9621">
        <w:rPr>
          <w:rFonts w:eastAsia="Arial" w:cs="Arial"/>
          <w:szCs w:val="24"/>
        </w:rPr>
        <w:t xml:space="preserve"> may be revisited, and if so under what circumstances.</w:t>
      </w:r>
    </w:p>
    <w:p w14:paraId="044EDF8E" w14:textId="6C63CF69" w:rsidR="7A770A63" w:rsidRDefault="147EE30E" w:rsidP="01DB9621">
      <w:r w:rsidRPr="01DB9621">
        <w:rPr>
          <w:rFonts w:eastAsia="Arial" w:cs="Arial"/>
          <w:szCs w:val="24"/>
        </w:rPr>
        <w:t xml:space="preserve"> </w:t>
      </w:r>
    </w:p>
    <w:tbl>
      <w:tblPr>
        <w:tblW w:w="0" w:type="auto"/>
        <w:tblLayout w:type="fixed"/>
        <w:tblLook w:val="01E0" w:firstRow="1" w:lastRow="1" w:firstColumn="1" w:lastColumn="1" w:noHBand="0" w:noVBand="0"/>
      </w:tblPr>
      <w:tblGrid>
        <w:gridCol w:w="6270"/>
        <w:gridCol w:w="2790"/>
      </w:tblGrid>
      <w:tr w:rsidR="01DB9621" w14:paraId="66B95D13" w14:textId="77777777" w:rsidTr="01DB9621">
        <w:trPr>
          <w:trHeight w:val="540"/>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5FDBF228" w14:textId="2AA76751" w:rsidR="01DB9621" w:rsidRDefault="01DB9621" w:rsidP="01DB9621">
            <w:pPr>
              <w:ind w:left="374" w:hanging="374"/>
            </w:pPr>
            <w:r w:rsidRPr="01DB9621">
              <w:rPr>
                <w:rFonts w:eastAsia="Arial" w:cs="Arial"/>
                <w:b/>
                <w:bCs/>
                <w:color w:val="0000FF"/>
                <w:szCs w:val="24"/>
              </w:rPr>
              <w:t>Protected Characteristics:</w:t>
            </w:r>
          </w:p>
        </w:tc>
        <w:tc>
          <w:tcPr>
            <w:tcW w:w="279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333974F5" w14:textId="08E6C263" w:rsidR="01DB9621" w:rsidRDefault="01DB9621" w:rsidP="01DB9621">
            <w:pPr>
              <w:jc w:val="center"/>
            </w:pPr>
            <w:r w:rsidRPr="01DB9621">
              <w:rPr>
                <w:rFonts w:eastAsia="Arial" w:cs="Arial"/>
                <w:b/>
                <w:bCs/>
                <w:color w:val="0000FF"/>
                <w:szCs w:val="24"/>
              </w:rPr>
              <w:t>Impact</w:t>
            </w:r>
          </w:p>
          <w:p w14:paraId="6F99A378" w14:textId="23051374" w:rsidR="01DB9621" w:rsidRDefault="01DB9621" w:rsidP="01DB9621">
            <w:pPr>
              <w:jc w:val="center"/>
            </w:pPr>
            <w:r w:rsidRPr="01DB9621">
              <w:rPr>
                <w:rFonts w:eastAsia="Arial" w:cs="Arial"/>
                <w:color w:val="0000FF"/>
                <w:szCs w:val="24"/>
              </w:rPr>
              <w:t>Y/N</w:t>
            </w:r>
          </w:p>
        </w:tc>
      </w:tr>
      <w:tr w:rsidR="01DB9621" w14:paraId="72C4F7F0"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6811288B" w14:textId="064B0DEF" w:rsidR="01DB9621" w:rsidRDefault="01DB9621" w:rsidP="01DB9621">
            <w:pPr>
              <w:ind w:left="1092" w:hanging="372"/>
            </w:pPr>
            <w:r w:rsidRPr="01DB9621">
              <w:rPr>
                <w:rFonts w:eastAsia="Arial" w:cs="Arial"/>
                <w:color w:val="0000FF"/>
                <w:szCs w:val="24"/>
              </w:rPr>
              <w:lastRenderedPageBreak/>
              <w:t>Age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7F073410" w14:textId="19EC51C9" w:rsidR="01DB9621" w:rsidRDefault="01DB9621" w:rsidP="01DB9621">
            <w:pPr>
              <w:spacing w:line="360" w:lineRule="auto"/>
              <w:jc w:val="center"/>
            </w:pPr>
            <w:r w:rsidRPr="01DB9621">
              <w:rPr>
                <w:rFonts w:eastAsia="Arial" w:cs="Arial"/>
                <w:color w:val="0000FF"/>
                <w:szCs w:val="24"/>
              </w:rPr>
              <w:t>N</w:t>
            </w:r>
          </w:p>
        </w:tc>
      </w:tr>
      <w:tr w:rsidR="01DB9621" w14:paraId="7D6058D2"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608A0773" w14:textId="038C2259" w:rsidR="01DB9621" w:rsidRDefault="01DB9621" w:rsidP="01DB9621">
            <w:pPr>
              <w:ind w:left="1092" w:hanging="372"/>
            </w:pPr>
            <w:r w:rsidRPr="01DB9621">
              <w:rPr>
                <w:rFonts w:eastAsia="Arial" w:cs="Arial"/>
                <w:color w:val="0000FF"/>
                <w:szCs w:val="24"/>
              </w:rPr>
              <w:t>Disability</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E665973" w14:textId="5D6EB6CE" w:rsidR="01DB9621" w:rsidRDefault="01DB9621" w:rsidP="01DB9621">
            <w:pPr>
              <w:jc w:val="center"/>
            </w:pPr>
            <w:r w:rsidRPr="01DB9621">
              <w:rPr>
                <w:rFonts w:eastAsia="Arial" w:cs="Arial"/>
                <w:color w:val="0000FF"/>
                <w:szCs w:val="24"/>
              </w:rPr>
              <w:t>N</w:t>
            </w:r>
          </w:p>
        </w:tc>
      </w:tr>
      <w:tr w:rsidR="01DB9621" w14:paraId="62E780DA"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580F4174" w14:textId="18271BCA" w:rsidR="01DB9621" w:rsidRDefault="01DB9621" w:rsidP="01DB9621">
            <w:pPr>
              <w:ind w:left="732" w:hanging="12"/>
            </w:pPr>
            <w:r w:rsidRPr="01DB9621">
              <w:rPr>
                <w:rFonts w:eastAsia="Arial" w:cs="Arial"/>
                <w:color w:val="0000FF"/>
                <w:szCs w:val="24"/>
              </w:rPr>
              <w:t>Gender reassignment</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164F160E" w14:textId="230B2A49" w:rsidR="01DB9621" w:rsidRDefault="01DB9621" w:rsidP="01DB9621">
            <w:pPr>
              <w:jc w:val="center"/>
            </w:pPr>
            <w:r w:rsidRPr="01DB9621">
              <w:rPr>
                <w:rFonts w:eastAsia="Arial" w:cs="Arial"/>
                <w:color w:val="0000FF"/>
                <w:szCs w:val="24"/>
              </w:rPr>
              <w:t>N</w:t>
            </w:r>
          </w:p>
        </w:tc>
      </w:tr>
      <w:tr w:rsidR="01DB9621" w14:paraId="1511A316"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68B60E09" w14:textId="35099A2D" w:rsidR="01DB9621" w:rsidRDefault="01DB9621" w:rsidP="01DB9621">
            <w:pPr>
              <w:ind w:left="1092" w:hanging="372"/>
            </w:pPr>
            <w:r w:rsidRPr="01DB9621">
              <w:rPr>
                <w:rFonts w:eastAsia="Arial" w:cs="Arial"/>
                <w:color w:val="0000FF"/>
                <w:szCs w:val="24"/>
              </w:rPr>
              <w:t>Race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71945677" w14:textId="2296B9E2" w:rsidR="01DB9621" w:rsidRDefault="01DB9621" w:rsidP="01DB9621">
            <w:pPr>
              <w:jc w:val="center"/>
            </w:pPr>
            <w:r w:rsidRPr="01DB9621">
              <w:rPr>
                <w:rFonts w:eastAsia="Arial" w:cs="Arial"/>
                <w:color w:val="0000FF"/>
                <w:szCs w:val="24"/>
              </w:rPr>
              <w:t>N</w:t>
            </w:r>
          </w:p>
        </w:tc>
      </w:tr>
      <w:tr w:rsidR="01DB9621" w14:paraId="1BABBCD9"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63D9BAC9" w14:textId="29163935" w:rsidR="01DB9621" w:rsidRDefault="01DB9621" w:rsidP="01DB9621">
            <w:pPr>
              <w:ind w:left="1092" w:hanging="372"/>
            </w:pPr>
            <w:r w:rsidRPr="01DB9621">
              <w:rPr>
                <w:rFonts w:eastAsia="Arial" w:cs="Arial"/>
                <w:color w:val="0000FF"/>
                <w:szCs w:val="24"/>
              </w:rPr>
              <w:t>Religion/Belief</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0BFADBC0" w14:textId="4D409947" w:rsidR="01DB9621" w:rsidRDefault="01DB9621" w:rsidP="01DB9621">
            <w:pPr>
              <w:jc w:val="center"/>
            </w:pPr>
            <w:r w:rsidRPr="01DB9621">
              <w:rPr>
                <w:rFonts w:eastAsia="Arial" w:cs="Arial"/>
                <w:color w:val="0000FF"/>
                <w:szCs w:val="24"/>
              </w:rPr>
              <w:t>N</w:t>
            </w:r>
          </w:p>
        </w:tc>
      </w:tr>
      <w:tr w:rsidR="01DB9621" w14:paraId="51E4DABF"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527EE7BF" w14:textId="0ED711B8" w:rsidR="01DB9621" w:rsidRDefault="01DB9621" w:rsidP="01DB9621">
            <w:pPr>
              <w:ind w:left="720"/>
            </w:pPr>
            <w:r w:rsidRPr="01DB9621">
              <w:rPr>
                <w:rFonts w:eastAsia="Arial" w:cs="Arial"/>
                <w:color w:val="0000FF"/>
                <w:szCs w:val="24"/>
              </w:rPr>
              <w:t>Pregnancy and maternity</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25AE933" w14:textId="2863B5BA" w:rsidR="01DB9621" w:rsidRDefault="01DB9621" w:rsidP="01DB9621">
            <w:pPr>
              <w:jc w:val="center"/>
            </w:pPr>
            <w:r w:rsidRPr="01DB9621">
              <w:rPr>
                <w:rFonts w:eastAsia="Arial" w:cs="Arial"/>
                <w:color w:val="0000FF"/>
                <w:szCs w:val="24"/>
              </w:rPr>
              <w:t>N</w:t>
            </w:r>
          </w:p>
        </w:tc>
      </w:tr>
      <w:tr w:rsidR="01DB9621" w14:paraId="104B0BB4"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401FC497" w14:textId="22D50122" w:rsidR="01DB9621" w:rsidRDefault="01DB9621" w:rsidP="01DB9621">
            <w:pPr>
              <w:ind w:left="732" w:hanging="12"/>
            </w:pPr>
            <w:r w:rsidRPr="01DB9621">
              <w:rPr>
                <w:rFonts w:eastAsia="Arial" w:cs="Arial"/>
                <w:color w:val="0000FF"/>
                <w:szCs w:val="24"/>
              </w:rPr>
              <w:t>Sexual Orientation</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7553119F" w14:textId="5D0913CC" w:rsidR="01DB9621" w:rsidRDefault="01DB9621" w:rsidP="01DB9621">
            <w:pPr>
              <w:jc w:val="center"/>
            </w:pPr>
            <w:r w:rsidRPr="01DB9621">
              <w:rPr>
                <w:rFonts w:eastAsia="Arial" w:cs="Arial"/>
                <w:color w:val="0000FF"/>
                <w:szCs w:val="24"/>
              </w:rPr>
              <w:t>N</w:t>
            </w:r>
          </w:p>
        </w:tc>
      </w:tr>
      <w:tr w:rsidR="01DB9621" w14:paraId="592AAC31"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742D449C" w14:textId="58942AB1" w:rsidR="01DB9621" w:rsidRDefault="01DB9621" w:rsidP="01DB9621">
            <w:pPr>
              <w:ind w:left="1092" w:hanging="372"/>
            </w:pPr>
            <w:r w:rsidRPr="01DB9621">
              <w:rPr>
                <w:rFonts w:eastAsia="Arial" w:cs="Arial"/>
                <w:color w:val="0000FF"/>
                <w:szCs w:val="24"/>
              </w:rPr>
              <w:t>Sex</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35DB4619" w14:textId="4D55E156" w:rsidR="01DB9621" w:rsidRDefault="01DB9621" w:rsidP="01DB9621">
            <w:pPr>
              <w:jc w:val="center"/>
            </w:pPr>
            <w:r w:rsidRPr="01DB9621">
              <w:rPr>
                <w:rFonts w:eastAsia="Arial" w:cs="Arial"/>
                <w:color w:val="0000FF"/>
                <w:szCs w:val="24"/>
              </w:rPr>
              <w:t>N</w:t>
            </w:r>
          </w:p>
        </w:tc>
      </w:tr>
      <w:tr w:rsidR="01DB9621" w14:paraId="6E560B4E"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4F073C47" w14:textId="3E7C0D31" w:rsidR="01DB9621" w:rsidRDefault="01DB9621" w:rsidP="01DB9621">
            <w:pPr>
              <w:ind w:left="720"/>
            </w:pPr>
            <w:r w:rsidRPr="01DB9621">
              <w:rPr>
                <w:rFonts w:eastAsia="Arial" w:cs="Arial"/>
                <w:color w:val="0000FF"/>
                <w:szCs w:val="24"/>
              </w:rPr>
              <w:t>Marriage and civil partnership</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E6422A1" w14:textId="6F830D65" w:rsidR="01DB9621" w:rsidRDefault="01DB9621" w:rsidP="01DB9621">
            <w:pPr>
              <w:jc w:val="center"/>
            </w:pPr>
            <w:r w:rsidRPr="01DB9621">
              <w:rPr>
                <w:rFonts w:eastAsia="Arial" w:cs="Arial"/>
                <w:color w:val="0000FF"/>
                <w:szCs w:val="24"/>
              </w:rPr>
              <w:t>N</w:t>
            </w:r>
          </w:p>
        </w:tc>
      </w:tr>
      <w:tr w:rsidR="01DB9621" w14:paraId="79DC3E9D"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16435F35" w14:textId="1AFA4A26" w:rsidR="01DB9621" w:rsidRDefault="01DB9621" w:rsidP="01DB9621">
            <w:r w:rsidRPr="01DB9621">
              <w:rPr>
                <w:rFonts w:eastAsia="Arial" w:cs="Arial"/>
                <w:b/>
                <w:bCs/>
                <w:color w:val="0000FF"/>
                <w:szCs w:val="24"/>
              </w:rPr>
              <w:t>Additional Consideration:</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315769E7" w14:textId="67E55618" w:rsidR="01DB9621" w:rsidRDefault="01DB9621" w:rsidP="01DB9621">
            <w:pPr>
              <w:jc w:val="center"/>
            </w:pPr>
            <w:r w:rsidRPr="01DB9621">
              <w:rPr>
                <w:rFonts w:eastAsia="Arial" w:cs="Arial"/>
                <w:color w:val="0000FF"/>
                <w:szCs w:val="24"/>
              </w:rPr>
              <w:t xml:space="preserve"> </w:t>
            </w:r>
          </w:p>
        </w:tc>
      </w:tr>
      <w:tr w:rsidR="01DB9621" w14:paraId="67BA71E0"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0790A6A5" w14:textId="70C891BA" w:rsidR="01DB9621" w:rsidRDefault="01DB9621" w:rsidP="01DB9621">
            <w:pPr>
              <w:ind w:left="720"/>
            </w:pPr>
            <w:r w:rsidRPr="01DB9621">
              <w:rPr>
                <w:rFonts w:eastAsia="Arial" w:cs="Arial"/>
                <w:color w:val="0000FF"/>
                <w:szCs w:val="24"/>
              </w:rPr>
              <w:t>Low income/low wage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2EDC8ADA" w14:textId="647F61C3" w:rsidR="01DB9621" w:rsidRDefault="01DB9621" w:rsidP="01DB9621">
            <w:pPr>
              <w:jc w:val="center"/>
            </w:pPr>
            <w:r w:rsidRPr="01DB9621">
              <w:rPr>
                <w:rFonts w:eastAsia="Arial" w:cs="Arial"/>
                <w:color w:val="0000FF"/>
                <w:szCs w:val="24"/>
              </w:rPr>
              <w:t>N</w:t>
            </w:r>
          </w:p>
        </w:tc>
      </w:tr>
      <w:tr w:rsidR="01DB9621" w14:paraId="0196B640" w14:textId="77777777" w:rsidTr="01DB9621">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49B9EA80" w14:textId="50C748FB" w:rsidR="01DB9621" w:rsidRDefault="01DB9621" w:rsidP="01DB9621">
            <w:pPr>
              <w:ind w:left="720"/>
            </w:pPr>
            <w:r w:rsidRPr="01DB9621">
              <w:rPr>
                <w:rFonts w:eastAsia="Arial" w:cs="Arial"/>
                <w:color w:val="0000FF"/>
                <w:szCs w:val="24"/>
              </w:rPr>
              <w:t>Care Leavers</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17290A5" w14:textId="4253815E" w:rsidR="01DB9621" w:rsidRDefault="01DB9621" w:rsidP="01DB9621">
            <w:pPr>
              <w:jc w:val="center"/>
            </w:pPr>
            <w:r w:rsidRPr="01DB9621">
              <w:rPr>
                <w:rFonts w:eastAsia="Arial" w:cs="Arial"/>
                <w:color w:val="0000FF"/>
                <w:szCs w:val="24"/>
              </w:rPr>
              <w:t>N</w:t>
            </w:r>
          </w:p>
        </w:tc>
      </w:tr>
    </w:tbl>
    <w:p w14:paraId="72E5499E" w14:textId="0D118FAA" w:rsidR="7A770A63" w:rsidRDefault="7A770A63" w:rsidP="01DB9621">
      <w:pPr>
        <w:rPr>
          <w:rFonts w:eastAsia="Arial" w:cs="Arial"/>
          <w:szCs w:val="24"/>
        </w:rPr>
      </w:pPr>
    </w:p>
    <w:p w14:paraId="3CD4BE49" w14:textId="32BA8A24" w:rsidR="7A770A63" w:rsidRDefault="7A770A63" w:rsidP="7A770A63">
      <w:pPr>
        <w:rPr>
          <w:rFonts w:cs="Arial"/>
        </w:rPr>
      </w:pPr>
    </w:p>
    <w:p w14:paraId="79C72615" w14:textId="138C135E" w:rsidR="004E317D" w:rsidRDefault="004E317D" w:rsidP="004E317D">
      <w:pPr>
        <w:widowControl/>
        <w:jc w:val="center"/>
        <w:rPr>
          <w:rFonts w:cs="Arial"/>
          <w:b/>
          <w:bCs/>
          <w:sz w:val="22"/>
        </w:rPr>
      </w:pPr>
      <w:hyperlink w:anchor="Topofdocument" w:history="1">
        <w:r w:rsidRPr="007662B4">
          <w:rPr>
            <w:rStyle w:val="Hyperlink"/>
            <w:rFonts w:cs="Arial"/>
            <w:b/>
            <w:bCs/>
            <w:sz w:val="22"/>
          </w:rPr>
          <w:t>Return to the contents page</w:t>
        </w:r>
      </w:hyperlink>
    </w:p>
    <w:p w14:paraId="10B43C09" w14:textId="680CEBBD" w:rsidR="00B3650C" w:rsidRDefault="00B3650C">
      <w:pPr>
        <w:widowControl/>
        <w:rPr>
          <w:rFonts w:cs="Arial"/>
        </w:rPr>
      </w:pPr>
    </w:p>
    <w:p w14:paraId="5E83D29D" w14:textId="77777777" w:rsidR="00F960AD" w:rsidRDefault="00F960AD">
      <w:pPr>
        <w:widowControl/>
        <w:rPr>
          <w:rFonts w:cs="Arial"/>
          <w:b/>
          <w:bCs/>
          <w:szCs w:val="24"/>
        </w:rPr>
      </w:pPr>
      <w:r>
        <w:rPr>
          <w:rFonts w:cs="Arial"/>
          <w:b/>
          <w:bCs/>
          <w:szCs w:val="24"/>
        </w:rPr>
        <w:br w:type="page"/>
      </w:r>
    </w:p>
    <w:p w14:paraId="0E99E8E3" w14:textId="7FCFB5F1" w:rsidR="00AD50B7" w:rsidRPr="00762542" w:rsidRDefault="00AD50B7" w:rsidP="00AD50B7">
      <w:pPr>
        <w:rPr>
          <w:rFonts w:cs="Arial"/>
          <w:b/>
          <w:bCs/>
          <w:szCs w:val="24"/>
        </w:rPr>
      </w:pPr>
      <w:bookmarkStart w:id="21" w:name="CorporateSaving"/>
      <w:r>
        <w:rPr>
          <w:rFonts w:cs="Arial"/>
          <w:b/>
          <w:bCs/>
          <w:szCs w:val="24"/>
        </w:rPr>
        <w:lastRenderedPageBreak/>
        <w:t>CORPORATE SAVINGS PROPOSALS (£15.8m)</w:t>
      </w:r>
    </w:p>
    <w:bookmarkEnd w:id="21"/>
    <w:p w14:paraId="3DBB8BD6" w14:textId="77777777" w:rsidR="00AD50B7" w:rsidRDefault="00AD50B7" w:rsidP="00B3650C">
      <w:pPr>
        <w:widowControl/>
        <w:textAlignment w:val="baseline"/>
        <w:rPr>
          <w:rFonts w:cs="Arial"/>
          <w:b/>
          <w:bCs/>
          <w:sz w:val="32"/>
          <w:szCs w:val="32"/>
          <w:lang w:eastAsia="en-GB"/>
        </w:rPr>
      </w:pPr>
    </w:p>
    <w:p w14:paraId="4A2F910A" w14:textId="77777777" w:rsidR="00AD50B7" w:rsidRDefault="00AD50B7" w:rsidP="00B3650C">
      <w:pPr>
        <w:widowControl/>
        <w:textAlignment w:val="baseline"/>
        <w:rPr>
          <w:rFonts w:cs="Arial"/>
          <w:b/>
          <w:bCs/>
          <w:sz w:val="32"/>
          <w:szCs w:val="32"/>
          <w:lang w:eastAsia="en-GB"/>
        </w:rPr>
      </w:pPr>
    </w:p>
    <w:p w14:paraId="5EF10FBB" w14:textId="7E55D439" w:rsidR="00B3650C" w:rsidRPr="00B3650C" w:rsidRDefault="00B3650C" w:rsidP="00B3650C">
      <w:pPr>
        <w:widowControl/>
        <w:textAlignment w:val="baseline"/>
        <w:rPr>
          <w:rFonts w:ascii="Segoe UI" w:hAnsi="Segoe UI" w:cs="Segoe UI"/>
          <w:sz w:val="18"/>
          <w:szCs w:val="18"/>
          <w:lang w:eastAsia="en-GB"/>
        </w:rPr>
      </w:pPr>
      <w:bookmarkStart w:id="22" w:name="CashflowImprovements"/>
      <w:r w:rsidRPr="00B3650C">
        <w:rPr>
          <w:rFonts w:cs="Arial"/>
          <w:b/>
          <w:bCs/>
          <w:sz w:val="32"/>
          <w:szCs w:val="32"/>
          <w:lang w:eastAsia="en-GB"/>
        </w:rPr>
        <w:t>Equality Impact Assessment Form</w:t>
      </w:r>
      <w:r w:rsidRPr="00B3650C">
        <w:rPr>
          <w:rFonts w:cs="Arial"/>
          <w:b/>
          <w:bCs/>
          <w:sz w:val="28"/>
          <w:szCs w:val="28"/>
          <w:lang w:eastAsia="en-GB"/>
        </w:rPr>
        <w:t xml:space="preserve"> </w:t>
      </w:r>
      <w:bookmarkEnd w:id="22"/>
      <w:r w:rsidRPr="00B3650C">
        <w:rPr>
          <w:rFonts w:ascii="Calibri" w:hAnsi="Calibri" w:cs="Calibri"/>
          <w:sz w:val="28"/>
          <w:szCs w:val="28"/>
          <w:lang w:eastAsia="en-GB"/>
        </w:rPr>
        <w:tab/>
      </w:r>
      <w:r w:rsidRPr="00B3650C">
        <w:rPr>
          <w:rFonts w:cs="Arial"/>
          <w:b/>
          <w:bCs/>
          <w:szCs w:val="24"/>
          <w:lang w:eastAsia="en-GB"/>
        </w:rPr>
        <w:t>Reference – </w:t>
      </w:r>
      <w:r w:rsidRPr="00B3650C">
        <w:rPr>
          <w:rFonts w:cs="Arial"/>
          <w:szCs w:val="24"/>
          <w:lang w:eastAsia="en-GB"/>
        </w:rPr>
        <w:t> </w:t>
      </w:r>
    </w:p>
    <w:p w14:paraId="60F5613B"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b/>
          <w:bCs/>
          <w:szCs w:val="24"/>
          <w:lang w:eastAsia="en-GB"/>
        </w:rPr>
        <w:t> </w:t>
      </w:r>
      <w:r w:rsidRPr="00B3650C">
        <w:rPr>
          <w:rFonts w:cs="Arial"/>
          <w:szCs w:val="24"/>
          <w:lang w:eastAsia="en-GB"/>
        </w:rPr>
        <w:t> </w:t>
      </w:r>
    </w:p>
    <w:p w14:paraId="40A00EA4"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3592"/>
        <w:gridCol w:w="1920"/>
        <w:gridCol w:w="1762"/>
      </w:tblGrid>
      <w:tr w:rsidR="00B3650C" w:rsidRPr="00B3650C" w14:paraId="0A8BDB65"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575E8D3B"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Department</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615D0099"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Corporate Resources </w:t>
            </w:r>
          </w:p>
        </w:tc>
        <w:tc>
          <w:tcPr>
            <w:tcW w:w="1980" w:type="dxa"/>
            <w:tcBorders>
              <w:top w:val="single" w:sz="6" w:space="0" w:color="auto"/>
              <w:left w:val="single" w:sz="6" w:space="0" w:color="auto"/>
              <w:bottom w:val="single" w:sz="6" w:space="0" w:color="auto"/>
              <w:right w:val="single" w:sz="6" w:space="0" w:color="auto"/>
            </w:tcBorders>
            <w:hideMark/>
          </w:tcPr>
          <w:p w14:paraId="47ECEA90"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Version no</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66EF6F40"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1 </w:t>
            </w:r>
          </w:p>
        </w:tc>
      </w:tr>
      <w:tr w:rsidR="00B3650C" w:rsidRPr="00B3650C" w14:paraId="579EAA59"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326C6FCF"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Assessed by</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050A21EF"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Andrew Cross </w:t>
            </w:r>
          </w:p>
        </w:tc>
        <w:tc>
          <w:tcPr>
            <w:tcW w:w="1980" w:type="dxa"/>
            <w:tcBorders>
              <w:top w:val="single" w:sz="6" w:space="0" w:color="auto"/>
              <w:left w:val="single" w:sz="6" w:space="0" w:color="auto"/>
              <w:bottom w:val="single" w:sz="6" w:space="0" w:color="auto"/>
              <w:right w:val="single" w:sz="6" w:space="0" w:color="auto"/>
            </w:tcBorders>
            <w:hideMark/>
          </w:tcPr>
          <w:p w14:paraId="70C4771B"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created</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3C1A4A3C"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24/09/2025 </w:t>
            </w:r>
          </w:p>
        </w:tc>
      </w:tr>
      <w:tr w:rsidR="00B3650C" w:rsidRPr="00B3650C" w14:paraId="58349DE2"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7CFA0E44"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Approved by</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20024329" w14:textId="551A49AB" w:rsidR="00B3650C" w:rsidRPr="00B3650C" w:rsidRDefault="56A4C5CF" w:rsidP="7A770A63">
            <w:pPr>
              <w:widowControl/>
              <w:textAlignment w:val="baseline"/>
              <w:rPr>
                <w:rFonts w:ascii="Times New Roman" w:hAnsi="Times New Roman"/>
                <w:lang w:eastAsia="en-GB"/>
              </w:rPr>
            </w:pPr>
            <w:r w:rsidRPr="7A770A63">
              <w:rPr>
                <w:rFonts w:cs="Arial"/>
                <w:lang w:eastAsia="en-GB"/>
              </w:rPr>
              <w:t> </w:t>
            </w:r>
            <w:r w:rsidR="4C71BF09" w:rsidRPr="7A770A63">
              <w:rPr>
                <w:rFonts w:cs="Arial"/>
                <w:lang w:eastAsia="en-GB"/>
              </w:rPr>
              <w:t>Rachel Gledhill-Moseley</w:t>
            </w:r>
          </w:p>
        </w:tc>
        <w:tc>
          <w:tcPr>
            <w:tcW w:w="1980" w:type="dxa"/>
            <w:tcBorders>
              <w:top w:val="single" w:sz="6" w:space="0" w:color="auto"/>
              <w:left w:val="single" w:sz="6" w:space="0" w:color="auto"/>
              <w:bottom w:val="single" w:sz="6" w:space="0" w:color="auto"/>
              <w:right w:val="single" w:sz="6" w:space="0" w:color="auto"/>
            </w:tcBorders>
            <w:hideMark/>
          </w:tcPr>
          <w:p w14:paraId="11D74A7F"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approved</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0B51B25F" w14:textId="7F13231C" w:rsidR="00B3650C" w:rsidRPr="00B3650C" w:rsidRDefault="56A4C5CF" w:rsidP="7A770A63">
            <w:pPr>
              <w:widowControl/>
              <w:textAlignment w:val="baseline"/>
              <w:rPr>
                <w:rFonts w:ascii="Times New Roman" w:hAnsi="Times New Roman"/>
                <w:lang w:eastAsia="en-GB"/>
              </w:rPr>
            </w:pPr>
            <w:r w:rsidRPr="7A770A63">
              <w:rPr>
                <w:rFonts w:cs="Arial"/>
                <w:lang w:eastAsia="en-GB"/>
              </w:rPr>
              <w:t> </w:t>
            </w:r>
            <w:r w:rsidR="1584F61E" w:rsidRPr="7A770A63">
              <w:rPr>
                <w:rFonts w:cs="Arial"/>
                <w:lang w:eastAsia="en-GB"/>
              </w:rPr>
              <w:t>28/10/2025</w:t>
            </w:r>
          </w:p>
        </w:tc>
      </w:tr>
      <w:tr w:rsidR="00B3650C" w:rsidRPr="00B3650C" w14:paraId="31265141"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7599C9DB"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Updated by</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27E1BFD6"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1A89302A"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updated</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1C09704F"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r>
      <w:tr w:rsidR="00B3650C" w:rsidRPr="00B3650C" w14:paraId="03175BDA"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2607FA30"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Final approval</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1B15D988"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304704EF"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signed off</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2F950617"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r>
    </w:tbl>
    <w:p w14:paraId="322B7637"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4862E26A" w14:textId="77777777" w:rsidR="00B3650C" w:rsidRPr="00B3650C" w:rsidRDefault="00B3650C" w:rsidP="00B3650C">
      <w:pPr>
        <w:widowControl/>
        <w:textAlignment w:val="baseline"/>
        <w:rPr>
          <w:rFonts w:ascii="Segoe UI" w:hAnsi="Segoe UI" w:cs="Segoe UI"/>
          <w:sz w:val="18"/>
          <w:szCs w:val="18"/>
          <w:lang w:eastAsia="en-GB"/>
        </w:rPr>
      </w:pPr>
      <w:r w:rsidRPr="00B3650C">
        <w:rPr>
          <w:rFonts w:ascii="Segoe UI" w:hAnsi="Segoe UI" w:cs="Segoe UI"/>
          <w:noProof/>
          <w:sz w:val="18"/>
          <w:szCs w:val="18"/>
          <w:lang w:eastAsia="en-GB"/>
        </w:rPr>
        <w:drawing>
          <wp:inline distT="0" distB="0" distL="0" distR="0" wp14:anchorId="56669403" wp14:editId="38492443">
            <wp:extent cx="6121400" cy="50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50800"/>
                    </a:xfrm>
                    <a:prstGeom prst="rect">
                      <a:avLst/>
                    </a:prstGeom>
                    <a:noFill/>
                    <a:ln>
                      <a:noFill/>
                    </a:ln>
                  </pic:spPr>
                </pic:pic>
              </a:graphicData>
            </a:graphic>
          </wp:inline>
        </w:drawing>
      </w:r>
      <w:r w:rsidRPr="00B3650C">
        <w:rPr>
          <w:rFonts w:cs="Arial"/>
          <w:szCs w:val="24"/>
          <w:lang w:eastAsia="en-GB"/>
        </w:rPr>
        <w:t> </w:t>
      </w:r>
    </w:p>
    <w:p w14:paraId="38CEBF87" w14:textId="77777777" w:rsidR="00B3650C" w:rsidRPr="00B3650C" w:rsidRDefault="00B3650C" w:rsidP="00B3650C">
      <w:pPr>
        <w:widowControl/>
        <w:textAlignment w:val="baseline"/>
        <w:rPr>
          <w:rFonts w:ascii="Segoe UI" w:hAnsi="Segoe UI" w:cs="Segoe UI"/>
          <w:b/>
          <w:bCs/>
          <w:sz w:val="18"/>
          <w:szCs w:val="18"/>
          <w:lang w:eastAsia="en-GB"/>
        </w:rPr>
      </w:pPr>
      <w:r w:rsidRPr="00B3650C">
        <w:rPr>
          <w:rFonts w:cs="Arial"/>
          <w:b/>
          <w:bCs/>
          <w:sz w:val="32"/>
          <w:szCs w:val="32"/>
          <w:lang w:eastAsia="en-GB"/>
        </w:rPr>
        <w:t>Section 1: What is being assessed? </w:t>
      </w:r>
    </w:p>
    <w:p w14:paraId="6E967854" w14:textId="77777777" w:rsidR="00B3650C" w:rsidRPr="00B3650C" w:rsidRDefault="00B3650C" w:rsidP="00B3650C">
      <w:pPr>
        <w:widowControl/>
        <w:textAlignment w:val="baseline"/>
        <w:rPr>
          <w:rFonts w:ascii="Segoe UI" w:hAnsi="Segoe UI" w:cs="Segoe UI"/>
          <w:sz w:val="18"/>
          <w:szCs w:val="18"/>
          <w:lang w:eastAsia="en-GB"/>
        </w:rPr>
      </w:pPr>
      <w:r w:rsidRPr="00B3650C">
        <w:rPr>
          <w:rFonts w:ascii="Times New Roman" w:hAnsi="Times New Roman"/>
          <w:szCs w:val="24"/>
          <w:lang w:eastAsia="en-GB"/>
        </w:rPr>
        <w:t> </w:t>
      </w:r>
    </w:p>
    <w:p w14:paraId="1D932A00"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31BF02AA" w14:textId="77777777" w:rsidR="00B3650C" w:rsidRPr="00B3650C" w:rsidRDefault="00B3650C" w:rsidP="00960196">
      <w:pPr>
        <w:widowControl/>
        <w:numPr>
          <w:ilvl w:val="0"/>
          <w:numId w:val="46"/>
        </w:numPr>
        <w:ind w:firstLine="0"/>
        <w:textAlignment w:val="baseline"/>
        <w:rPr>
          <w:rFonts w:cs="Arial"/>
          <w:szCs w:val="24"/>
          <w:lang w:eastAsia="en-GB"/>
        </w:rPr>
      </w:pPr>
      <w:r w:rsidRPr="00B3650C">
        <w:rPr>
          <w:rFonts w:cs="Arial"/>
          <w:b/>
          <w:bCs/>
          <w:color w:val="000080"/>
          <w:szCs w:val="24"/>
          <w:lang w:eastAsia="en-GB"/>
        </w:rPr>
        <w:t>Name of proposal to be assessed.</w:t>
      </w:r>
      <w:r w:rsidRPr="00B3650C">
        <w:rPr>
          <w:rFonts w:cs="Arial"/>
          <w:color w:val="000080"/>
          <w:szCs w:val="24"/>
          <w:lang w:eastAsia="en-GB"/>
        </w:rPr>
        <w:t> </w:t>
      </w:r>
    </w:p>
    <w:p w14:paraId="07D6043C"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color w:val="000080"/>
          <w:szCs w:val="24"/>
          <w:lang w:eastAsia="en-GB"/>
        </w:rPr>
        <w:t> </w:t>
      </w:r>
    </w:p>
    <w:p w14:paraId="386D286C"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color w:val="000000"/>
          <w:szCs w:val="24"/>
          <w:lang w:eastAsia="en-GB"/>
        </w:rPr>
        <w:t>Treasury Management savings </w:t>
      </w:r>
    </w:p>
    <w:p w14:paraId="4EB47AAB"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color w:val="000080"/>
          <w:szCs w:val="24"/>
          <w:lang w:eastAsia="en-GB"/>
        </w:rPr>
        <w:t> </w:t>
      </w:r>
    </w:p>
    <w:p w14:paraId="7CD2DE3D" w14:textId="77777777" w:rsidR="00B3650C" w:rsidRPr="00B3650C" w:rsidRDefault="00B3650C" w:rsidP="00B3650C">
      <w:pPr>
        <w:widowControl/>
        <w:ind w:left="720" w:hanging="720"/>
        <w:textAlignment w:val="baseline"/>
        <w:rPr>
          <w:rFonts w:ascii="Segoe UI" w:hAnsi="Segoe UI" w:cs="Segoe UI"/>
          <w:sz w:val="18"/>
          <w:szCs w:val="18"/>
          <w:lang w:eastAsia="en-GB"/>
        </w:rPr>
      </w:pPr>
      <w:r w:rsidRPr="00B3650C">
        <w:rPr>
          <w:rFonts w:cs="Arial"/>
          <w:b/>
          <w:bCs/>
          <w:color w:val="000080"/>
          <w:szCs w:val="24"/>
          <w:lang w:eastAsia="en-GB"/>
        </w:rPr>
        <w:t>1.2</w:t>
      </w:r>
      <w:r w:rsidRPr="00B3650C">
        <w:rPr>
          <w:rFonts w:ascii="Calibri" w:hAnsi="Calibri" w:cs="Calibri"/>
          <w:color w:val="000080"/>
          <w:szCs w:val="24"/>
          <w:lang w:eastAsia="en-GB"/>
        </w:rPr>
        <w:tab/>
      </w:r>
      <w:r w:rsidRPr="00B3650C">
        <w:rPr>
          <w:rFonts w:cs="Arial"/>
          <w:b/>
          <w:bCs/>
          <w:color w:val="000080"/>
          <w:szCs w:val="24"/>
          <w:lang w:eastAsia="en-GB"/>
        </w:rPr>
        <w:t>Describe the proposal under assessment and what change it would result in if implemented.</w:t>
      </w:r>
      <w:r w:rsidRPr="00B3650C">
        <w:rPr>
          <w:rFonts w:cs="Arial"/>
          <w:color w:val="000080"/>
          <w:szCs w:val="24"/>
          <w:lang w:eastAsia="en-GB"/>
        </w:rPr>
        <w:t> </w:t>
      </w:r>
    </w:p>
    <w:p w14:paraId="40A4CE7C" w14:textId="77777777" w:rsidR="00B3650C" w:rsidRPr="00B3650C" w:rsidRDefault="00B3650C" w:rsidP="00B3650C">
      <w:pPr>
        <w:widowControl/>
        <w:ind w:left="720" w:hanging="720"/>
        <w:textAlignment w:val="baseline"/>
        <w:rPr>
          <w:rFonts w:ascii="Segoe UI" w:hAnsi="Segoe UI" w:cs="Segoe UI"/>
          <w:sz w:val="18"/>
          <w:szCs w:val="18"/>
          <w:lang w:eastAsia="en-GB"/>
        </w:rPr>
      </w:pPr>
      <w:r w:rsidRPr="00B3650C">
        <w:rPr>
          <w:rFonts w:cs="Arial"/>
          <w:color w:val="000080"/>
          <w:szCs w:val="24"/>
          <w:lang w:eastAsia="en-GB"/>
        </w:rPr>
        <w:t> </w:t>
      </w:r>
    </w:p>
    <w:p w14:paraId="0D923C7F"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szCs w:val="24"/>
          <w:lang w:eastAsia="en-GB"/>
        </w:rPr>
        <w:t>The savings proposal relates to a number of actions to improve the Councils working capital and treasury management position as detailed in the associated Savings business case. </w:t>
      </w:r>
    </w:p>
    <w:p w14:paraId="3E27989F"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szCs w:val="24"/>
          <w:lang w:eastAsia="en-GB"/>
        </w:rPr>
        <w:t> </w:t>
      </w:r>
    </w:p>
    <w:p w14:paraId="1016E65A" w14:textId="34E890BD" w:rsidR="00B3650C" w:rsidRPr="00B3650C" w:rsidRDefault="56A4C5CF" w:rsidP="00B3650C">
      <w:pPr>
        <w:widowControl/>
        <w:ind w:left="720"/>
        <w:textAlignment w:val="baseline"/>
        <w:rPr>
          <w:rFonts w:ascii="Segoe UI" w:hAnsi="Segoe UI" w:cs="Segoe UI"/>
          <w:sz w:val="18"/>
          <w:szCs w:val="18"/>
          <w:lang w:eastAsia="en-GB"/>
        </w:rPr>
      </w:pPr>
      <w:r w:rsidRPr="7A770A63">
        <w:rPr>
          <w:rFonts w:cs="Arial"/>
          <w:lang w:eastAsia="en-GB"/>
        </w:rPr>
        <w:t>The proposals would improve the cashflow position of the Council and consequently reduce the amount that it needs to borrow/ reduce the timing of when it needs to borrow, resulting in c£2.</w:t>
      </w:r>
      <w:r w:rsidR="6ABB2B40" w:rsidRPr="7A770A63">
        <w:rPr>
          <w:rFonts w:cs="Arial"/>
          <w:lang w:eastAsia="en-GB"/>
        </w:rPr>
        <w:t>3</w:t>
      </w:r>
      <w:r w:rsidRPr="7A770A63">
        <w:rPr>
          <w:rFonts w:cs="Arial"/>
          <w:lang w:eastAsia="en-GB"/>
        </w:rPr>
        <w:t>m of annual savings on interest payments. </w:t>
      </w:r>
    </w:p>
    <w:p w14:paraId="598FD553"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7DF7A7B1"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szCs w:val="24"/>
          <w:lang w:eastAsia="en-GB"/>
        </w:rPr>
        <w:t> </w:t>
      </w:r>
    </w:p>
    <w:p w14:paraId="20E929A3"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b/>
          <w:bCs/>
          <w:sz w:val="32"/>
          <w:szCs w:val="32"/>
          <w:lang w:eastAsia="en-GB"/>
        </w:rPr>
        <w:t>1.3</w:t>
      </w:r>
      <w:r w:rsidRPr="00B3650C">
        <w:rPr>
          <w:rFonts w:ascii="Calibri" w:hAnsi="Calibri" w:cs="Calibri"/>
          <w:sz w:val="32"/>
          <w:szCs w:val="32"/>
          <w:lang w:eastAsia="en-GB"/>
        </w:rPr>
        <w:tab/>
      </w:r>
      <w:r w:rsidRPr="00B3650C">
        <w:rPr>
          <w:rFonts w:cs="Arial"/>
          <w:b/>
          <w:bCs/>
          <w:sz w:val="32"/>
          <w:szCs w:val="32"/>
          <w:lang w:eastAsia="en-GB"/>
        </w:rPr>
        <w:t>Stage 1 Assessment:</w:t>
      </w:r>
      <w:r w:rsidRPr="00B3650C">
        <w:rPr>
          <w:rFonts w:cs="Arial"/>
          <w:sz w:val="32"/>
          <w:szCs w:val="32"/>
          <w:lang w:eastAsia="en-GB"/>
        </w:rPr>
        <w:t> </w:t>
      </w:r>
    </w:p>
    <w:p w14:paraId="2BEF2144"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color w:val="000080"/>
          <w:szCs w:val="24"/>
          <w:lang w:eastAsia="en-GB"/>
        </w:rPr>
        <w:t> </w:t>
      </w:r>
    </w:p>
    <w:p w14:paraId="0FDBF962"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xml:space="preserve">In order to assess whether this proposal requires a full </w:t>
      </w:r>
      <w:proofErr w:type="spellStart"/>
      <w:r w:rsidRPr="00B3650C">
        <w:rPr>
          <w:rFonts w:cs="Arial"/>
          <w:szCs w:val="24"/>
          <w:lang w:eastAsia="en-GB"/>
        </w:rPr>
        <w:t>EqIA</w:t>
      </w:r>
      <w:proofErr w:type="spellEnd"/>
      <w:r w:rsidRPr="00B3650C">
        <w:rPr>
          <w:rFonts w:cs="Arial"/>
          <w:szCs w:val="24"/>
          <w:lang w:eastAsia="en-GB"/>
        </w:rPr>
        <w:t xml:space="preserve">, a stage 1 assessment must be completed on all proposals. Once complete, please inform the </w:t>
      </w:r>
      <w:proofErr w:type="spellStart"/>
      <w:r w:rsidRPr="00B3650C">
        <w:rPr>
          <w:rFonts w:cs="Arial"/>
          <w:szCs w:val="24"/>
          <w:lang w:eastAsia="en-GB"/>
        </w:rPr>
        <w:t>EqIA</w:t>
      </w:r>
      <w:proofErr w:type="spellEnd"/>
      <w:r w:rsidRPr="00B3650C">
        <w:rPr>
          <w:rFonts w:cs="Arial"/>
          <w:szCs w:val="24"/>
          <w:lang w:eastAsia="en-GB"/>
        </w:rPr>
        <w:t xml:space="preserve"> with the outcome explaining how it was reached and who was consulted. Please also state if the need for an </w:t>
      </w:r>
      <w:proofErr w:type="spellStart"/>
      <w:r w:rsidRPr="00B3650C">
        <w:rPr>
          <w:rFonts w:cs="Arial"/>
          <w:szCs w:val="24"/>
          <w:lang w:eastAsia="en-GB"/>
        </w:rPr>
        <w:t>EqIA</w:t>
      </w:r>
      <w:proofErr w:type="spellEnd"/>
      <w:r w:rsidRPr="00B3650C">
        <w:rPr>
          <w:rFonts w:cs="Arial"/>
          <w:szCs w:val="24"/>
          <w:lang w:eastAsia="en-GB"/>
        </w:rPr>
        <w:t xml:space="preserve"> may be revisited, and if so under what circumstances. </w:t>
      </w:r>
    </w:p>
    <w:p w14:paraId="04FAE99D"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B3650C" w:rsidRPr="00B3650C" w14:paraId="19939F60"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8E0EAAD" w14:textId="77777777" w:rsidR="00B3650C" w:rsidRPr="00B3650C" w:rsidRDefault="00B3650C" w:rsidP="00B3650C">
            <w:pPr>
              <w:widowControl/>
              <w:ind w:left="360" w:hanging="360"/>
              <w:textAlignment w:val="baseline"/>
              <w:rPr>
                <w:rFonts w:ascii="Times New Roman" w:hAnsi="Times New Roman"/>
                <w:szCs w:val="24"/>
                <w:lang w:eastAsia="en-GB"/>
              </w:rPr>
            </w:pPr>
            <w:r w:rsidRPr="00B3650C">
              <w:rPr>
                <w:rFonts w:cs="Arial"/>
                <w:b/>
                <w:bCs/>
                <w:color w:val="0000FF"/>
                <w:szCs w:val="24"/>
                <w:lang w:eastAsia="en-GB"/>
              </w:rPr>
              <w:t>Protected Characteristics:</w:t>
            </w:r>
            <w:r w:rsidRPr="00B3650C">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797C2FE"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b/>
                <w:bCs/>
                <w:color w:val="0000FF"/>
                <w:szCs w:val="24"/>
                <w:lang w:eastAsia="en-GB"/>
              </w:rPr>
              <w:t>Impact</w:t>
            </w:r>
            <w:r w:rsidRPr="00B3650C">
              <w:rPr>
                <w:rFonts w:cs="Arial"/>
                <w:color w:val="0000FF"/>
                <w:szCs w:val="24"/>
                <w:lang w:eastAsia="en-GB"/>
              </w:rPr>
              <w:t> </w:t>
            </w:r>
          </w:p>
          <w:p w14:paraId="7420636F"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Y/N </w:t>
            </w:r>
          </w:p>
        </w:tc>
      </w:tr>
      <w:tr w:rsidR="00B3650C" w:rsidRPr="00B3650C" w14:paraId="73CC8CF1"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F55D7B4"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Age </w:t>
            </w:r>
          </w:p>
        </w:tc>
        <w:tc>
          <w:tcPr>
            <w:tcW w:w="2475" w:type="dxa"/>
            <w:tcBorders>
              <w:top w:val="single" w:sz="6" w:space="0" w:color="auto"/>
              <w:left w:val="single" w:sz="6" w:space="0" w:color="auto"/>
              <w:bottom w:val="single" w:sz="6" w:space="0" w:color="auto"/>
              <w:right w:val="single" w:sz="6" w:space="0" w:color="auto"/>
            </w:tcBorders>
            <w:hideMark/>
          </w:tcPr>
          <w:p w14:paraId="2B40E637"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37DC4520"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947E5E7"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hideMark/>
          </w:tcPr>
          <w:p w14:paraId="264B7535"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2DFC5537"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54B26C"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044D8BE4"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1018283A"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45DD8FA"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Race </w:t>
            </w:r>
          </w:p>
        </w:tc>
        <w:tc>
          <w:tcPr>
            <w:tcW w:w="2475" w:type="dxa"/>
            <w:tcBorders>
              <w:top w:val="single" w:sz="6" w:space="0" w:color="auto"/>
              <w:left w:val="single" w:sz="6" w:space="0" w:color="auto"/>
              <w:bottom w:val="single" w:sz="6" w:space="0" w:color="auto"/>
              <w:right w:val="single" w:sz="6" w:space="0" w:color="auto"/>
            </w:tcBorders>
            <w:hideMark/>
          </w:tcPr>
          <w:p w14:paraId="5F59B8EC"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6A0C742E"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9CC0188"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72636451"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22245A4F"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D1F32E"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lastRenderedPageBreak/>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636B302F"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458E42C5"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A95D5E"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676FC2BA"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39C57E5E"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DA45A4D"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Sex </w:t>
            </w:r>
          </w:p>
        </w:tc>
        <w:tc>
          <w:tcPr>
            <w:tcW w:w="2475" w:type="dxa"/>
            <w:tcBorders>
              <w:top w:val="single" w:sz="6" w:space="0" w:color="auto"/>
              <w:left w:val="single" w:sz="6" w:space="0" w:color="auto"/>
              <w:bottom w:val="single" w:sz="6" w:space="0" w:color="auto"/>
              <w:right w:val="single" w:sz="6" w:space="0" w:color="auto"/>
            </w:tcBorders>
            <w:hideMark/>
          </w:tcPr>
          <w:p w14:paraId="25293AE7"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783EDD91"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8DBCCE"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209110D1"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6585E495"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EC6F3FF"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color w:val="0000FF"/>
                <w:szCs w:val="24"/>
                <w:lang w:eastAsia="en-GB"/>
              </w:rPr>
              <w:t>Additional Consideration:</w:t>
            </w:r>
            <w:r w:rsidRPr="00B3650C">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hideMark/>
          </w:tcPr>
          <w:p w14:paraId="518B3BE7"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 </w:t>
            </w:r>
          </w:p>
        </w:tc>
      </w:tr>
      <w:tr w:rsidR="00B3650C" w:rsidRPr="00B3650C" w14:paraId="58533782"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C9F15E6"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5E17F65D"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6AD46CB6"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B855B62"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160F7A53"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bl>
    <w:p w14:paraId="725B628C"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36E08C5F" w14:textId="77777777" w:rsidR="00B3650C" w:rsidRPr="00B3650C" w:rsidRDefault="56A4C5CF" w:rsidP="00B3650C">
      <w:pPr>
        <w:widowControl/>
        <w:textAlignment w:val="baseline"/>
        <w:rPr>
          <w:rFonts w:ascii="Segoe UI" w:hAnsi="Segoe UI" w:cs="Segoe UI"/>
          <w:b/>
          <w:bCs/>
          <w:sz w:val="18"/>
          <w:szCs w:val="18"/>
          <w:lang w:eastAsia="en-GB"/>
        </w:rPr>
      </w:pPr>
      <w:r w:rsidRPr="7A770A63">
        <w:rPr>
          <w:rFonts w:cs="Arial"/>
          <w:b/>
          <w:bCs/>
          <w:sz w:val="32"/>
          <w:szCs w:val="32"/>
          <w:lang w:eastAsia="en-GB"/>
        </w:rPr>
        <w:t> </w:t>
      </w:r>
    </w:p>
    <w:p w14:paraId="586D0D78" w14:textId="472C41F4" w:rsidR="7A770A63" w:rsidRDefault="7A770A63" w:rsidP="7A770A63">
      <w:pPr>
        <w:widowControl/>
        <w:rPr>
          <w:rFonts w:cs="Arial"/>
          <w:b/>
          <w:bCs/>
          <w:sz w:val="32"/>
          <w:szCs w:val="32"/>
          <w:lang w:eastAsia="en-GB"/>
        </w:rPr>
      </w:pPr>
    </w:p>
    <w:p w14:paraId="0233B8D1" w14:textId="77777777" w:rsidR="00F960AD" w:rsidRDefault="00F960AD" w:rsidP="00F960AD">
      <w:pPr>
        <w:widowControl/>
        <w:jc w:val="center"/>
        <w:rPr>
          <w:rFonts w:cs="Arial"/>
          <w:b/>
          <w:bCs/>
          <w:sz w:val="22"/>
        </w:rPr>
      </w:pPr>
      <w:hyperlink w:anchor="Topofdocument" w:history="1">
        <w:r w:rsidRPr="007662B4">
          <w:rPr>
            <w:rStyle w:val="Hyperlink"/>
            <w:rFonts w:cs="Arial"/>
            <w:b/>
            <w:bCs/>
            <w:sz w:val="22"/>
          </w:rPr>
          <w:t>Return to the contents page</w:t>
        </w:r>
      </w:hyperlink>
    </w:p>
    <w:p w14:paraId="0CCE2B4F" w14:textId="5240CA93" w:rsidR="7A770A63" w:rsidRDefault="7A770A63" w:rsidP="7A770A63">
      <w:pPr>
        <w:widowControl/>
        <w:rPr>
          <w:rFonts w:cs="Arial"/>
          <w:b/>
          <w:bCs/>
          <w:sz w:val="32"/>
          <w:szCs w:val="32"/>
          <w:lang w:eastAsia="en-GB"/>
        </w:rPr>
      </w:pPr>
    </w:p>
    <w:p w14:paraId="1FC3E434" w14:textId="3301230C" w:rsidR="7A770A63" w:rsidRDefault="7A770A63" w:rsidP="7A770A63">
      <w:pPr>
        <w:widowControl/>
        <w:rPr>
          <w:rFonts w:cs="Arial"/>
          <w:b/>
          <w:bCs/>
          <w:sz w:val="32"/>
          <w:szCs w:val="32"/>
          <w:lang w:eastAsia="en-GB"/>
        </w:rPr>
      </w:pPr>
    </w:p>
    <w:p w14:paraId="72658C59" w14:textId="70C61C89" w:rsidR="7A770A63" w:rsidRDefault="7A770A63" w:rsidP="7A770A63">
      <w:pPr>
        <w:widowControl/>
        <w:rPr>
          <w:rFonts w:cs="Arial"/>
          <w:b/>
          <w:bCs/>
          <w:sz w:val="32"/>
          <w:szCs w:val="32"/>
          <w:lang w:eastAsia="en-GB"/>
        </w:rPr>
      </w:pPr>
    </w:p>
    <w:p w14:paraId="0166F2A4" w14:textId="2F5D5CE9" w:rsidR="7A770A63" w:rsidRDefault="7A770A63" w:rsidP="7A770A63">
      <w:pPr>
        <w:widowControl/>
        <w:rPr>
          <w:rFonts w:cs="Arial"/>
          <w:b/>
          <w:bCs/>
          <w:sz w:val="32"/>
          <w:szCs w:val="32"/>
          <w:lang w:eastAsia="en-GB"/>
        </w:rPr>
      </w:pPr>
    </w:p>
    <w:p w14:paraId="42D9710B" w14:textId="0497D7A8" w:rsidR="7A770A63" w:rsidRDefault="7A770A63" w:rsidP="7A770A63">
      <w:pPr>
        <w:widowControl/>
        <w:rPr>
          <w:rFonts w:cs="Arial"/>
          <w:b/>
          <w:bCs/>
          <w:sz w:val="32"/>
          <w:szCs w:val="32"/>
          <w:lang w:eastAsia="en-GB"/>
        </w:rPr>
      </w:pPr>
    </w:p>
    <w:p w14:paraId="0558CC5D" w14:textId="5BDE1D34" w:rsidR="7A770A63" w:rsidRDefault="7A770A63" w:rsidP="7A770A63">
      <w:pPr>
        <w:widowControl/>
        <w:rPr>
          <w:rFonts w:cs="Arial"/>
          <w:b/>
          <w:bCs/>
          <w:sz w:val="32"/>
          <w:szCs w:val="32"/>
          <w:lang w:eastAsia="en-GB"/>
        </w:rPr>
      </w:pPr>
    </w:p>
    <w:p w14:paraId="394CB5BC" w14:textId="24B6DCCF" w:rsidR="7A770A63" w:rsidRDefault="7A770A63" w:rsidP="7A770A63">
      <w:pPr>
        <w:widowControl/>
        <w:rPr>
          <w:rFonts w:cs="Arial"/>
          <w:b/>
          <w:bCs/>
          <w:sz w:val="32"/>
          <w:szCs w:val="32"/>
          <w:lang w:eastAsia="en-GB"/>
        </w:rPr>
      </w:pPr>
    </w:p>
    <w:p w14:paraId="1704DE40" w14:textId="6C5FBDD1" w:rsidR="7A770A63" w:rsidRDefault="7A770A63" w:rsidP="7A770A63">
      <w:pPr>
        <w:widowControl/>
        <w:rPr>
          <w:rFonts w:cs="Arial"/>
          <w:b/>
          <w:bCs/>
          <w:sz w:val="32"/>
          <w:szCs w:val="32"/>
          <w:lang w:eastAsia="en-GB"/>
        </w:rPr>
      </w:pPr>
    </w:p>
    <w:p w14:paraId="5FBE31E1" w14:textId="1DD7A4CB" w:rsidR="7A770A63" w:rsidRDefault="7A770A63" w:rsidP="7A770A63">
      <w:pPr>
        <w:widowControl/>
        <w:rPr>
          <w:rFonts w:cs="Arial"/>
          <w:b/>
          <w:bCs/>
          <w:sz w:val="32"/>
          <w:szCs w:val="32"/>
          <w:lang w:eastAsia="en-GB"/>
        </w:rPr>
      </w:pPr>
    </w:p>
    <w:p w14:paraId="5E0935FC" w14:textId="0DF39990" w:rsidR="7A770A63" w:rsidRDefault="7A770A63" w:rsidP="7A770A63">
      <w:pPr>
        <w:widowControl/>
        <w:rPr>
          <w:rFonts w:cs="Arial"/>
          <w:b/>
          <w:bCs/>
          <w:sz w:val="32"/>
          <w:szCs w:val="32"/>
          <w:lang w:eastAsia="en-GB"/>
        </w:rPr>
      </w:pPr>
    </w:p>
    <w:p w14:paraId="4F8B31EF" w14:textId="394299A6" w:rsidR="7A770A63" w:rsidRDefault="7A770A63" w:rsidP="7A770A63">
      <w:pPr>
        <w:widowControl/>
        <w:rPr>
          <w:rFonts w:cs="Arial"/>
          <w:b/>
          <w:bCs/>
          <w:sz w:val="32"/>
          <w:szCs w:val="32"/>
          <w:lang w:eastAsia="en-GB"/>
        </w:rPr>
      </w:pPr>
    </w:p>
    <w:p w14:paraId="0DD02158" w14:textId="674AA799" w:rsidR="7A770A63" w:rsidRDefault="7A770A63" w:rsidP="7A770A63">
      <w:pPr>
        <w:widowControl/>
        <w:rPr>
          <w:rFonts w:cs="Arial"/>
          <w:b/>
          <w:bCs/>
          <w:sz w:val="32"/>
          <w:szCs w:val="32"/>
          <w:lang w:eastAsia="en-GB"/>
        </w:rPr>
      </w:pPr>
    </w:p>
    <w:p w14:paraId="17997A63" w14:textId="13284CDD" w:rsidR="7A770A63" w:rsidRDefault="7A770A63" w:rsidP="7A770A63">
      <w:pPr>
        <w:widowControl/>
        <w:rPr>
          <w:rFonts w:cs="Arial"/>
          <w:b/>
          <w:bCs/>
          <w:sz w:val="32"/>
          <w:szCs w:val="32"/>
          <w:lang w:eastAsia="en-GB"/>
        </w:rPr>
      </w:pPr>
    </w:p>
    <w:p w14:paraId="1932E6F3" w14:textId="0BABBB1E" w:rsidR="7A770A63" w:rsidRDefault="7A770A63" w:rsidP="7A770A63">
      <w:pPr>
        <w:widowControl/>
        <w:rPr>
          <w:rFonts w:cs="Arial"/>
          <w:b/>
          <w:bCs/>
          <w:sz w:val="32"/>
          <w:szCs w:val="32"/>
          <w:lang w:eastAsia="en-GB"/>
        </w:rPr>
      </w:pPr>
    </w:p>
    <w:p w14:paraId="398999D8" w14:textId="635DD899" w:rsidR="7A770A63" w:rsidRDefault="7A770A63" w:rsidP="7A770A63">
      <w:pPr>
        <w:widowControl/>
        <w:rPr>
          <w:rFonts w:cs="Arial"/>
          <w:b/>
          <w:bCs/>
          <w:sz w:val="32"/>
          <w:szCs w:val="32"/>
          <w:lang w:eastAsia="en-GB"/>
        </w:rPr>
      </w:pPr>
    </w:p>
    <w:p w14:paraId="6C9B66FF" w14:textId="53F244FD" w:rsidR="7A770A63" w:rsidRDefault="7A770A63" w:rsidP="7A770A63">
      <w:pPr>
        <w:widowControl/>
        <w:rPr>
          <w:rFonts w:cs="Arial"/>
          <w:b/>
          <w:bCs/>
          <w:sz w:val="32"/>
          <w:szCs w:val="32"/>
          <w:lang w:eastAsia="en-GB"/>
        </w:rPr>
      </w:pPr>
    </w:p>
    <w:p w14:paraId="5E3113D3" w14:textId="736E5C7B" w:rsidR="7A770A63" w:rsidRDefault="7A770A63" w:rsidP="7A770A63">
      <w:pPr>
        <w:widowControl/>
        <w:rPr>
          <w:rFonts w:cs="Arial"/>
          <w:b/>
          <w:bCs/>
          <w:sz w:val="32"/>
          <w:szCs w:val="32"/>
          <w:lang w:eastAsia="en-GB"/>
        </w:rPr>
      </w:pPr>
    </w:p>
    <w:p w14:paraId="269DD2E3" w14:textId="643EA13B" w:rsidR="7A770A63" w:rsidRDefault="7A770A63" w:rsidP="7A770A63">
      <w:pPr>
        <w:widowControl/>
        <w:rPr>
          <w:rFonts w:cs="Arial"/>
          <w:b/>
          <w:bCs/>
          <w:sz w:val="32"/>
          <w:szCs w:val="32"/>
          <w:lang w:eastAsia="en-GB"/>
        </w:rPr>
      </w:pPr>
    </w:p>
    <w:p w14:paraId="14174E4C" w14:textId="0B81CF76" w:rsidR="7A770A63" w:rsidRDefault="7A770A63" w:rsidP="7A770A63">
      <w:pPr>
        <w:widowControl/>
        <w:rPr>
          <w:rFonts w:cs="Arial"/>
          <w:b/>
          <w:bCs/>
          <w:sz w:val="32"/>
          <w:szCs w:val="32"/>
          <w:lang w:eastAsia="en-GB"/>
        </w:rPr>
      </w:pPr>
    </w:p>
    <w:p w14:paraId="69162CED" w14:textId="43B5837B" w:rsidR="7A770A63" w:rsidRDefault="7A770A63" w:rsidP="7A770A63">
      <w:pPr>
        <w:widowControl/>
        <w:rPr>
          <w:rFonts w:cs="Arial"/>
          <w:b/>
          <w:bCs/>
          <w:sz w:val="32"/>
          <w:szCs w:val="32"/>
          <w:lang w:eastAsia="en-GB"/>
        </w:rPr>
      </w:pPr>
    </w:p>
    <w:p w14:paraId="4DDDBD73" w14:textId="041E9579" w:rsidR="7A770A63" w:rsidRDefault="7A770A63" w:rsidP="7A770A63">
      <w:pPr>
        <w:widowControl/>
        <w:rPr>
          <w:rFonts w:cs="Arial"/>
          <w:b/>
          <w:bCs/>
          <w:sz w:val="32"/>
          <w:szCs w:val="32"/>
          <w:lang w:eastAsia="en-GB"/>
        </w:rPr>
      </w:pPr>
    </w:p>
    <w:p w14:paraId="5E299975" w14:textId="6D098A7E" w:rsidR="7A770A63" w:rsidRDefault="7A770A63" w:rsidP="7A770A63">
      <w:pPr>
        <w:widowControl/>
        <w:rPr>
          <w:rFonts w:cs="Arial"/>
          <w:b/>
          <w:bCs/>
          <w:sz w:val="32"/>
          <w:szCs w:val="32"/>
          <w:lang w:eastAsia="en-GB"/>
        </w:rPr>
      </w:pPr>
    </w:p>
    <w:p w14:paraId="4FEE46D3" w14:textId="075FE930" w:rsidR="7A770A63" w:rsidRDefault="7A770A63" w:rsidP="7A770A63">
      <w:pPr>
        <w:widowControl/>
        <w:rPr>
          <w:rFonts w:cs="Arial"/>
          <w:b/>
          <w:bCs/>
          <w:sz w:val="32"/>
          <w:szCs w:val="32"/>
          <w:lang w:eastAsia="en-GB"/>
        </w:rPr>
      </w:pPr>
    </w:p>
    <w:p w14:paraId="2571FBFE" w14:textId="75A8506A" w:rsidR="7A770A63" w:rsidRDefault="7A770A63" w:rsidP="7A770A63">
      <w:pPr>
        <w:widowControl/>
        <w:rPr>
          <w:rFonts w:cs="Arial"/>
          <w:b/>
          <w:bCs/>
          <w:sz w:val="32"/>
          <w:szCs w:val="32"/>
          <w:lang w:eastAsia="en-GB"/>
        </w:rPr>
      </w:pPr>
    </w:p>
    <w:p w14:paraId="56EF118C" w14:textId="2E55A658" w:rsidR="7A770A63" w:rsidRDefault="7A770A63" w:rsidP="7A770A63">
      <w:pPr>
        <w:widowControl/>
        <w:rPr>
          <w:rFonts w:cs="Arial"/>
          <w:b/>
          <w:bCs/>
          <w:sz w:val="32"/>
          <w:szCs w:val="32"/>
          <w:lang w:eastAsia="en-GB"/>
        </w:rPr>
      </w:pPr>
    </w:p>
    <w:p w14:paraId="0A604D02" w14:textId="160D814E" w:rsidR="7A770A63" w:rsidRDefault="7A770A63" w:rsidP="7A770A63">
      <w:pPr>
        <w:widowControl/>
        <w:rPr>
          <w:rFonts w:cs="Arial"/>
          <w:b/>
          <w:bCs/>
          <w:sz w:val="32"/>
          <w:szCs w:val="32"/>
          <w:lang w:eastAsia="en-GB"/>
        </w:rPr>
      </w:pPr>
    </w:p>
    <w:p w14:paraId="77E77C63" w14:textId="77777777" w:rsidR="002564E5" w:rsidRDefault="002564E5" w:rsidP="7A770A63">
      <w:pPr>
        <w:widowControl/>
        <w:rPr>
          <w:rFonts w:cs="Arial"/>
          <w:b/>
          <w:bCs/>
          <w:sz w:val="32"/>
          <w:szCs w:val="32"/>
          <w:lang w:eastAsia="en-GB"/>
        </w:rPr>
      </w:pPr>
    </w:p>
    <w:p w14:paraId="25BED7AE" w14:textId="77777777" w:rsidR="002564E5" w:rsidRDefault="002564E5" w:rsidP="7A770A63">
      <w:pPr>
        <w:widowControl/>
        <w:rPr>
          <w:rFonts w:cs="Arial"/>
          <w:b/>
          <w:bCs/>
          <w:sz w:val="32"/>
          <w:szCs w:val="32"/>
          <w:lang w:eastAsia="en-GB"/>
        </w:rPr>
      </w:pPr>
    </w:p>
    <w:p w14:paraId="4B09306C" w14:textId="7532A9AA" w:rsidR="7A770A63" w:rsidRDefault="7A770A63" w:rsidP="7A770A63">
      <w:pPr>
        <w:widowControl/>
        <w:rPr>
          <w:rFonts w:cs="Arial"/>
          <w:b/>
          <w:bCs/>
          <w:sz w:val="32"/>
          <w:szCs w:val="32"/>
          <w:lang w:eastAsia="en-GB"/>
        </w:rPr>
      </w:pPr>
    </w:p>
    <w:p w14:paraId="327C9624" w14:textId="7C6EA389" w:rsidR="7A770A63" w:rsidRDefault="7A770A63" w:rsidP="7A770A63">
      <w:pPr>
        <w:widowControl/>
        <w:rPr>
          <w:rFonts w:cs="Arial"/>
          <w:b/>
          <w:bCs/>
          <w:sz w:val="32"/>
          <w:szCs w:val="32"/>
          <w:lang w:eastAsia="en-GB"/>
        </w:rPr>
      </w:pPr>
    </w:p>
    <w:p w14:paraId="57B38996" w14:textId="77777777" w:rsidR="00751BDE" w:rsidRPr="00751BDE" w:rsidRDefault="00B3650C" w:rsidP="00751BDE">
      <w:pPr>
        <w:widowControl/>
        <w:textAlignment w:val="baseline"/>
        <w:rPr>
          <w:rFonts w:cs="Arial"/>
          <w:szCs w:val="24"/>
          <w:lang w:eastAsia="en-GB"/>
        </w:rPr>
      </w:pPr>
      <w:r w:rsidRPr="00B3650C">
        <w:rPr>
          <w:rFonts w:cs="Arial"/>
          <w:szCs w:val="24"/>
          <w:lang w:eastAsia="en-GB"/>
        </w:rPr>
        <w:t> </w:t>
      </w:r>
      <w:bookmarkStart w:id="23" w:name="HistoricPressuresClawback"/>
      <w:r w:rsidR="00751BDE" w:rsidRPr="00751BDE">
        <w:rPr>
          <w:rFonts w:cs="Arial"/>
          <w:b/>
          <w:bCs/>
          <w:szCs w:val="24"/>
          <w:lang w:eastAsia="en-GB"/>
        </w:rPr>
        <w:t>Equality Impact Assessment Form</w:t>
      </w:r>
      <w:bookmarkEnd w:id="23"/>
      <w:r w:rsidR="00751BDE" w:rsidRPr="00751BDE">
        <w:rPr>
          <w:rFonts w:cs="Arial"/>
          <w:b/>
          <w:bCs/>
          <w:szCs w:val="24"/>
          <w:lang w:eastAsia="en-GB"/>
        </w:rPr>
        <w:t xml:space="preserve"> </w:t>
      </w:r>
      <w:r w:rsidR="00751BDE" w:rsidRPr="00751BDE">
        <w:rPr>
          <w:rFonts w:cs="Arial"/>
          <w:szCs w:val="24"/>
          <w:lang w:eastAsia="en-GB"/>
        </w:rPr>
        <w:tab/>
      </w:r>
      <w:r w:rsidR="00751BDE" w:rsidRPr="00751BDE">
        <w:rPr>
          <w:rFonts w:cs="Arial"/>
          <w:b/>
          <w:bCs/>
          <w:szCs w:val="24"/>
          <w:lang w:eastAsia="en-GB"/>
        </w:rPr>
        <w:t>Reference – </w:t>
      </w:r>
      <w:r w:rsidR="00751BDE" w:rsidRPr="00751BDE">
        <w:rPr>
          <w:rFonts w:cs="Arial"/>
          <w:szCs w:val="24"/>
          <w:lang w:eastAsia="en-GB"/>
        </w:rPr>
        <w:t> </w:t>
      </w:r>
    </w:p>
    <w:p w14:paraId="1DB21656"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 </w:t>
      </w:r>
      <w:r w:rsidRPr="00751BDE">
        <w:rPr>
          <w:rFonts w:cs="Arial"/>
          <w:szCs w:val="24"/>
          <w:lang w:eastAsia="en-GB"/>
        </w:rPr>
        <w:t> </w:t>
      </w:r>
    </w:p>
    <w:p w14:paraId="540FA8B9"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3592"/>
        <w:gridCol w:w="1920"/>
        <w:gridCol w:w="1762"/>
      </w:tblGrid>
      <w:tr w:rsidR="00751BDE" w:rsidRPr="00751BDE" w14:paraId="70B78B5E"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77C8A5FC"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Department</w:t>
            </w:r>
            <w:r w:rsidRPr="00751BDE">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67949A26"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Corporate Resources </w:t>
            </w:r>
          </w:p>
        </w:tc>
        <w:tc>
          <w:tcPr>
            <w:tcW w:w="1980" w:type="dxa"/>
            <w:tcBorders>
              <w:top w:val="single" w:sz="6" w:space="0" w:color="auto"/>
              <w:left w:val="single" w:sz="6" w:space="0" w:color="auto"/>
              <w:bottom w:val="single" w:sz="6" w:space="0" w:color="auto"/>
              <w:right w:val="single" w:sz="6" w:space="0" w:color="auto"/>
            </w:tcBorders>
            <w:hideMark/>
          </w:tcPr>
          <w:p w14:paraId="4AEA8955"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Version no</w:t>
            </w:r>
            <w:r w:rsidRPr="00751BDE">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22A36071"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1 </w:t>
            </w:r>
          </w:p>
        </w:tc>
      </w:tr>
      <w:tr w:rsidR="00751BDE" w:rsidRPr="00751BDE" w14:paraId="58FFC6F2"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4C6A7774"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Assessed by</w:t>
            </w:r>
            <w:r w:rsidRPr="00751BDE">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2B7582F8"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Andrew Cross </w:t>
            </w:r>
          </w:p>
        </w:tc>
        <w:tc>
          <w:tcPr>
            <w:tcW w:w="1980" w:type="dxa"/>
            <w:tcBorders>
              <w:top w:val="single" w:sz="6" w:space="0" w:color="auto"/>
              <w:left w:val="single" w:sz="6" w:space="0" w:color="auto"/>
              <w:bottom w:val="single" w:sz="6" w:space="0" w:color="auto"/>
              <w:right w:val="single" w:sz="6" w:space="0" w:color="auto"/>
            </w:tcBorders>
            <w:hideMark/>
          </w:tcPr>
          <w:p w14:paraId="562E382A"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Date created</w:t>
            </w:r>
            <w:r w:rsidRPr="00751BDE">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462D7574"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24/09/2025 </w:t>
            </w:r>
          </w:p>
        </w:tc>
      </w:tr>
      <w:tr w:rsidR="00751BDE" w:rsidRPr="00751BDE" w14:paraId="5BA0FFEE"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678009A7"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Approved by</w:t>
            </w:r>
            <w:r w:rsidRPr="00751BDE">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35FF4068" w14:textId="4DF33984" w:rsidR="00751BDE" w:rsidRPr="00751BDE" w:rsidRDefault="122F43F1" w:rsidP="7A770A63">
            <w:pPr>
              <w:widowControl/>
              <w:textAlignment w:val="baseline"/>
              <w:rPr>
                <w:rFonts w:cs="Arial"/>
                <w:lang w:eastAsia="en-GB"/>
              </w:rPr>
            </w:pPr>
            <w:r w:rsidRPr="7A770A63">
              <w:rPr>
                <w:rFonts w:cs="Arial"/>
                <w:lang w:eastAsia="en-GB"/>
              </w:rPr>
              <w:t> </w:t>
            </w:r>
            <w:r w:rsidR="625770D1" w:rsidRPr="7A770A63">
              <w:rPr>
                <w:rFonts w:cs="Arial"/>
                <w:lang w:eastAsia="en-GB"/>
              </w:rPr>
              <w:t>Rachel Gledhill-Moseley</w:t>
            </w:r>
          </w:p>
        </w:tc>
        <w:tc>
          <w:tcPr>
            <w:tcW w:w="1980" w:type="dxa"/>
            <w:tcBorders>
              <w:top w:val="single" w:sz="6" w:space="0" w:color="auto"/>
              <w:left w:val="single" w:sz="6" w:space="0" w:color="auto"/>
              <w:bottom w:val="single" w:sz="6" w:space="0" w:color="auto"/>
              <w:right w:val="single" w:sz="6" w:space="0" w:color="auto"/>
            </w:tcBorders>
            <w:hideMark/>
          </w:tcPr>
          <w:p w14:paraId="1C56AF79"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Date approved</w:t>
            </w:r>
            <w:r w:rsidRPr="00751BDE">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449678B1" w14:textId="292E71A3" w:rsidR="00751BDE" w:rsidRPr="00751BDE" w:rsidRDefault="122F43F1" w:rsidP="7A770A63">
            <w:pPr>
              <w:widowControl/>
              <w:textAlignment w:val="baseline"/>
              <w:rPr>
                <w:rFonts w:cs="Arial"/>
                <w:lang w:eastAsia="en-GB"/>
              </w:rPr>
            </w:pPr>
            <w:r w:rsidRPr="7A770A63">
              <w:rPr>
                <w:rFonts w:cs="Arial"/>
                <w:lang w:eastAsia="en-GB"/>
              </w:rPr>
              <w:t> </w:t>
            </w:r>
            <w:r w:rsidR="115E1168" w:rsidRPr="7A770A63">
              <w:rPr>
                <w:rFonts w:cs="Arial"/>
                <w:lang w:eastAsia="en-GB"/>
              </w:rPr>
              <w:t>27/</w:t>
            </w:r>
            <w:r w:rsidR="147D4302" w:rsidRPr="7A770A63">
              <w:rPr>
                <w:rFonts w:cs="Arial"/>
                <w:lang w:eastAsia="en-GB"/>
              </w:rPr>
              <w:t>10/2025</w:t>
            </w:r>
          </w:p>
        </w:tc>
      </w:tr>
      <w:tr w:rsidR="00751BDE" w:rsidRPr="00751BDE" w14:paraId="1D9F4CAE"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4A87414D"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Updated by</w:t>
            </w:r>
            <w:r w:rsidRPr="00751BDE">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41E0F9C5"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6EDAC963"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Date updated</w:t>
            </w:r>
            <w:r w:rsidRPr="00751BDE">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5A6CDE76"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tc>
      </w:tr>
      <w:tr w:rsidR="00751BDE" w:rsidRPr="00751BDE" w14:paraId="07482173"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034D73B3"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Final approval</w:t>
            </w:r>
            <w:r w:rsidRPr="00751BDE">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4D5C4E40"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6932DE3E"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Date signed off</w:t>
            </w:r>
            <w:r w:rsidRPr="00751BDE">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5F84DE11"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tc>
      </w:tr>
    </w:tbl>
    <w:p w14:paraId="7537E223"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p w14:paraId="0AEADDD3" w14:textId="77777777" w:rsidR="00751BDE" w:rsidRPr="00751BDE" w:rsidRDefault="00751BDE" w:rsidP="00751BDE">
      <w:pPr>
        <w:widowControl/>
        <w:textAlignment w:val="baseline"/>
        <w:rPr>
          <w:rFonts w:cs="Arial"/>
          <w:b/>
          <w:bCs/>
          <w:szCs w:val="24"/>
          <w:lang w:eastAsia="en-GB"/>
        </w:rPr>
      </w:pPr>
      <w:r w:rsidRPr="00751BDE">
        <w:rPr>
          <w:rFonts w:cs="Arial"/>
          <w:b/>
          <w:bCs/>
          <w:szCs w:val="24"/>
          <w:lang w:eastAsia="en-GB"/>
        </w:rPr>
        <w:t>Section 1: What is being assessed? </w:t>
      </w:r>
    </w:p>
    <w:p w14:paraId="6F4C9582"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p w14:paraId="68107C5C"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p w14:paraId="5B7FB10F" w14:textId="77777777" w:rsidR="00751BDE" w:rsidRPr="00751BDE" w:rsidRDefault="00751BDE" w:rsidP="00960196">
      <w:pPr>
        <w:widowControl/>
        <w:numPr>
          <w:ilvl w:val="0"/>
          <w:numId w:val="70"/>
        </w:numPr>
        <w:textAlignment w:val="baseline"/>
        <w:rPr>
          <w:rFonts w:cs="Arial"/>
          <w:szCs w:val="24"/>
          <w:lang w:eastAsia="en-GB"/>
        </w:rPr>
      </w:pPr>
      <w:r w:rsidRPr="00751BDE">
        <w:rPr>
          <w:rFonts w:cs="Arial"/>
          <w:b/>
          <w:bCs/>
          <w:szCs w:val="24"/>
          <w:lang w:eastAsia="en-GB"/>
        </w:rPr>
        <w:t>Name of proposal to be assessed.</w:t>
      </w:r>
      <w:r w:rsidRPr="00751BDE">
        <w:rPr>
          <w:rFonts w:cs="Arial"/>
          <w:szCs w:val="24"/>
          <w:lang w:eastAsia="en-GB"/>
        </w:rPr>
        <w:t> </w:t>
      </w:r>
    </w:p>
    <w:p w14:paraId="4CB86BE8"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p w14:paraId="5A108CDB"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Historic Pressures reversal </w:t>
      </w:r>
    </w:p>
    <w:p w14:paraId="47F884C6"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p w14:paraId="240A8A41"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1.2</w:t>
      </w:r>
      <w:r w:rsidRPr="00751BDE">
        <w:rPr>
          <w:rFonts w:cs="Arial"/>
          <w:szCs w:val="24"/>
          <w:lang w:eastAsia="en-GB"/>
        </w:rPr>
        <w:tab/>
      </w:r>
      <w:r w:rsidRPr="00751BDE">
        <w:rPr>
          <w:rFonts w:cs="Arial"/>
          <w:b/>
          <w:bCs/>
          <w:szCs w:val="24"/>
          <w:lang w:eastAsia="en-GB"/>
        </w:rPr>
        <w:t>Describe the proposal under assessment and what change it would result in if implemented.</w:t>
      </w:r>
      <w:r w:rsidRPr="00751BDE">
        <w:rPr>
          <w:rFonts w:cs="Arial"/>
          <w:szCs w:val="24"/>
          <w:lang w:eastAsia="en-GB"/>
        </w:rPr>
        <w:t> </w:t>
      </w:r>
    </w:p>
    <w:p w14:paraId="4366AFC9"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p w14:paraId="5572997F"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The savings proposal relates to the clawback of budgets that had been provided as part of the 2025-26 budget to fund historic pressures in Home to School Transport and Waste that have transpired to not be required. The saving is consequently a budget adjustment and there will not be any equalities related impacts. </w:t>
      </w:r>
    </w:p>
    <w:p w14:paraId="2877710F"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p w14:paraId="6D42DBCC" w14:textId="0EA35A84" w:rsidR="00751BDE" w:rsidRPr="00751BDE" w:rsidRDefault="00751BDE" w:rsidP="00751BDE">
      <w:pPr>
        <w:widowControl/>
        <w:textAlignment w:val="baseline"/>
        <w:rPr>
          <w:rFonts w:cs="Arial"/>
          <w:szCs w:val="24"/>
          <w:lang w:eastAsia="en-GB"/>
        </w:rPr>
      </w:pPr>
      <w:r w:rsidRPr="00751BDE">
        <w:rPr>
          <w:rFonts w:cs="Arial"/>
          <w:szCs w:val="24"/>
          <w:lang w:eastAsia="en-GB"/>
        </w:rPr>
        <w:t>  </w:t>
      </w:r>
    </w:p>
    <w:p w14:paraId="38F71E77"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1.3</w:t>
      </w:r>
      <w:r w:rsidRPr="00751BDE">
        <w:rPr>
          <w:rFonts w:cs="Arial"/>
          <w:szCs w:val="24"/>
          <w:lang w:eastAsia="en-GB"/>
        </w:rPr>
        <w:tab/>
      </w:r>
      <w:r w:rsidRPr="00751BDE">
        <w:rPr>
          <w:rFonts w:cs="Arial"/>
          <w:b/>
          <w:bCs/>
          <w:szCs w:val="24"/>
          <w:lang w:eastAsia="en-GB"/>
        </w:rPr>
        <w:t>Stage 1 Assessment:</w:t>
      </w:r>
      <w:r w:rsidRPr="00751BDE">
        <w:rPr>
          <w:rFonts w:cs="Arial"/>
          <w:szCs w:val="24"/>
          <w:lang w:eastAsia="en-GB"/>
        </w:rPr>
        <w:t> </w:t>
      </w:r>
    </w:p>
    <w:p w14:paraId="7B5890B8"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p w14:paraId="0FB4ECB7"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xml:space="preserve">In order to assess whether this proposal requires a full </w:t>
      </w:r>
      <w:proofErr w:type="spellStart"/>
      <w:r w:rsidRPr="00751BDE">
        <w:rPr>
          <w:rFonts w:cs="Arial"/>
          <w:szCs w:val="24"/>
          <w:lang w:eastAsia="en-GB"/>
        </w:rPr>
        <w:t>EqIA</w:t>
      </w:r>
      <w:proofErr w:type="spellEnd"/>
      <w:r w:rsidRPr="00751BDE">
        <w:rPr>
          <w:rFonts w:cs="Arial"/>
          <w:szCs w:val="24"/>
          <w:lang w:eastAsia="en-GB"/>
        </w:rPr>
        <w:t xml:space="preserve">, a stage 1 assessment must be completed on all proposals. Once complete, please inform the </w:t>
      </w:r>
      <w:proofErr w:type="spellStart"/>
      <w:r w:rsidRPr="00751BDE">
        <w:rPr>
          <w:rFonts w:cs="Arial"/>
          <w:szCs w:val="24"/>
          <w:lang w:eastAsia="en-GB"/>
        </w:rPr>
        <w:t>EqIA</w:t>
      </w:r>
      <w:proofErr w:type="spellEnd"/>
      <w:r w:rsidRPr="00751BDE">
        <w:rPr>
          <w:rFonts w:cs="Arial"/>
          <w:szCs w:val="24"/>
          <w:lang w:eastAsia="en-GB"/>
        </w:rPr>
        <w:t xml:space="preserve"> with the outcome explaining how it was reached and who was consulted. Please also state if the need for an </w:t>
      </w:r>
      <w:proofErr w:type="spellStart"/>
      <w:r w:rsidRPr="00751BDE">
        <w:rPr>
          <w:rFonts w:cs="Arial"/>
          <w:szCs w:val="24"/>
          <w:lang w:eastAsia="en-GB"/>
        </w:rPr>
        <w:t>EqIA</w:t>
      </w:r>
      <w:proofErr w:type="spellEnd"/>
      <w:r w:rsidRPr="00751BDE">
        <w:rPr>
          <w:rFonts w:cs="Arial"/>
          <w:szCs w:val="24"/>
          <w:lang w:eastAsia="en-GB"/>
        </w:rPr>
        <w:t xml:space="preserve"> may be revisited, and if so under what circumstances. </w:t>
      </w:r>
    </w:p>
    <w:p w14:paraId="2AE9E45A"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751BDE" w:rsidRPr="00751BDE" w14:paraId="183EAE0C"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EA0930"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Protected Characteristics:</w:t>
            </w:r>
            <w:r w:rsidRPr="00751BDE">
              <w:rPr>
                <w:rFonts w:cs="Arial"/>
                <w:szCs w:val="24"/>
                <w:lang w:eastAsia="en-GB"/>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26F74FE"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Impact</w:t>
            </w:r>
            <w:r w:rsidRPr="00751BDE">
              <w:rPr>
                <w:rFonts w:cs="Arial"/>
                <w:szCs w:val="24"/>
                <w:lang w:eastAsia="en-GB"/>
              </w:rPr>
              <w:t> </w:t>
            </w:r>
          </w:p>
          <w:p w14:paraId="18E80619"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Y/N </w:t>
            </w:r>
          </w:p>
        </w:tc>
      </w:tr>
      <w:tr w:rsidR="00751BDE" w:rsidRPr="00751BDE" w14:paraId="185B7AE5"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7A7C858"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Age </w:t>
            </w:r>
          </w:p>
        </w:tc>
        <w:tc>
          <w:tcPr>
            <w:tcW w:w="2475" w:type="dxa"/>
            <w:tcBorders>
              <w:top w:val="single" w:sz="6" w:space="0" w:color="auto"/>
              <w:left w:val="single" w:sz="6" w:space="0" w:color="auto"/>
              <w:bottom w:val="single" w:sz="6" w:space="0" w:color="auto"/>
              <w:right w:val="single" w:sz="6" w:space="0" w:color="auto"/>
            </w:tcBorders>
            <w:hideMark/>
          </w:tcPr>
          <w:p w14:paraId="3ABDA479"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N </w:t>
            </w:r>
          </w:p>
        </w:tc>
      </w:tr>
      <w:tr w:rsidR="00751BDE" w:rsidRPr="00751BDE" w14:paraId="55470203"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8865ADE"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hideMark/>
          </w:tcPr>
          <w:p w14:paraId="2558A88D"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N </w:t>
            </w:r>
          </w:p>
        </w:tc>
      </w:tr>
      <w:tr w:rsidR="00751BDE" w:rsidRPr="00751BDE" w14:paraId="12F86814"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25104C"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48EEF9F8"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N </w:t>
            </w:r>
          </w:p>
        </w:tc>
      </w:tr>
      <w:tr w:rsidR="00751BDE" w:rsidRPr="00751BDE" w14:paraId="4E6CD2A5"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EBD7798"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Race </w:t>
            </w:r>
          </w:p>
        </w:tc>
        <w:tc>
          <w:tcPr>
            <w:tcW w:w="2475" w:type="dxa"/>
            <w:tcBorders>
              <w:top w:val="single" w:sz="6" w:space="0" w:color="auto"/>
              <w:left w:val="single" w:sz="6" w:space="0" w:color="auto"/>
              <w:bottom w:val="single" w:sz="6" w:space="0" w:color="auto"/>
              <w:right w:val="single" w:sz="6" w:space="0" w:color="auto"/>
            </w:tcBorders>
            <w:hideMark/>
          </w:tcPr>
          <w:p w14:paraId="25A1E221"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N </w:t>
            </w:r>
          </w:p>
        </w:tc>
      </w:tr>
      <w:tr w:rsidR="00751BDE" w:rsidRPr="00751BDE" w14:paraId="034724D6"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FD9E8CC"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25C4A052"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N </w:t>
            </w:r>
          </w:p>
        </w:tc>
      </w:tr>
      <w:tr w:rsidR="00751BDE" w:rsidRPr="00751BDE" w14:paraId="1195A96A"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B5CDE50"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14C9823A"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N </w:t>
            </w:r>
          </w:p>
        </w:tc>
      </w:tr>
      <w:tr w:rsidR="00751BDE" w:rsidRPr="00751BDE" w14:paraId="2D9421BD"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590FFC8"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16B15EF2"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N </w:t>
            </w:r>
          </w:p>
        </w:tc>
      </w:tr>
      <w:tr w:rsidR="00751BDE" w:rsidRPr="00751BDE" w14:paraId="19BE1A51"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6DF0F80"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Sex </w:t>
            </w:r>
          </w:p>
        </w:tc>
        <w:tc>
          <w:tcPr>
            <w:tcW w:w="2475" w:type="dxa"/>
            <w:tcBorders>
              <w:top w:val="single" w:sz="6" w:space="0" w:color="auto"/>
              <w:left w:val="single" w:sz="6" w:space="0" w:color="auto"/>
              <w:bottom w:val="single" w:sz="6" w:space="0" w:color="auto"/>
              <w:right w:val="single" w:sz="6" w:space="0" w:color="auto"/>
            </w:tcBorders>
            <w:hideMark/>
          </w:tcPr>
          <w:p w14:paraId="5662720C"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N </w:t>
            </w:r>
          </w:p>
        </w:tc>
      </w:tr>
      <w:tr w:rsidR="00751BDE" w:rsidRPr="00751BDE" w14:paraId="4ED2AFF8"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0454BE"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1A33C329"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N </w:t>
            </w:r>
          </w:p>
        </w:tc>
      </w:tr>
      <w:tr w:rsidR="00751BDE" w:rsidRPr="00751BDE" w14:paraId="12FC6215"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3B5A027" w14:textId="77777777" w:rsidR="00751BDE" w:rsidRPr="00751BDE" w:rsidRDefault="00751BDE" w:rsidP="00751BDE">
            <w:pPr>
              <w:widowControl/>
              <w:textAlignment w:val="baseline"/>
              <w:rPr>
                <w:rFonts w:cs="Arial"/>
                <w:szCs w:val="24"/>
                <w:lang w:eastAsia="en-GB"/>
              </w:rPr>
            </w:pPr>
            <w:r w:rsidRPr="00751BDE">
              <w:rPr>
                <w:rFonts w:cs="Arial"/>
                <w:b/>
                <w:bCs/>
                <w:szCs w:val="24"/>
                <w:lang w:eastAsia="en-GB"/>
              </w:rPr>
              <w:t>Additional Consideration:</w:t>
            </w:r>
            <w:r w:rsidRPr="00751BDE">
              <w:rPr>
                <w:rFonts w:cs="Arial"/>
                <w:szCs w:val="24"/>
                <w:lang w:eastAsia="en-GB"/>
              </w:rPr>
              <w:t> </w:t>
            </w:r>
          </w:p>
        </w:tc>
        <w:tc>
          <w:tcPr>
            <w:tcW w:w="2475" w:type="dxa"/>
            <w:tcBorders>
              <w:top w:val="single" w:sz="6" w:space="0" w:color="auto"/>
              <w:left w:val="single" w:sz="6" w:space="0" w:color="auto"/>
              <w:bottom w:val="single" w:sz="6" w:space="0" w:color="auto"/>
              <w:right w:val="single" w:sz="6" w:space="0" w:color="auto"/>
            </w:tcBorders>
            <w:hideMark/>
          </w:tcPr>
          <w:p w14:paraId="69CDB096"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tc>
      </w:tr>
      <w:tr w:rsidR="00751BDE" w:rsidRPr="00751BDE" w14:paraId="35E459E9"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4B6F35"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23F62B35"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N </w:t>
            </w:r>
          </w:p>
        </w:tc>
      </w:tr>
      <w:tr w:rsidR="00751BDE" w:rsidRPr="00751BDE" w14:paraId="1FEA6246" w14:textId="77777777" w:rsidTr="00751BDE">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45A0854"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5CFE3955"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N </w:t>
            </w:r>
          </w:p>
        </w:tc>
      </w:tr>
    </w:tbl>
    <w:p w14:paraId="7DC8DC96" w14:textId="77777777" w:rsidR="00751BDE" w:rsidRPr="00751BDE" w:rsidRDefault="00751BDE" w:rsidP="00751BDE">
      <w:pPr>
        <w:widowControl/>
        <w:textAlignment w:val="baseline"/>
        <w:rPr>
          <w:rFonts w:cs="Arial"/>
          <w:szCs w:val="24"/>
          <w:lang w:eastAsia="en-GB"/>
        </w:rPr>
      </w:pPr>
      <w:r w:rsidRPr="00751BDE">
        <w:rPr>
          <w:rFonts w:cs="Arial"/>
          <w:szCs w:val="24"/>
          <w:lang w:eastAsia="en-GB"/>
        </w:rPr>
        <w:t> </w:t>
      </w:r>
    </w:p>
    <w:p w14:paraId="3DC16B65" w14:textId="77777777" w:rsidR="00FC5AD7" w:rsidRDefault="00751BDE" w:rsidP="00FC5AD7">
      <w:pPr>
        <w:widowControl/>
        <w:jc w:val="center"/>
        <w:rPr>
          <w:rFonts w:cs="Arial"/>
          <w:b/>
          <w:bCs/>
          <w:sz w:val="22"/>
        </w:rPr>
      </w:pPr>
      <w:r w:rsidRPr="00751BDE">
        <w:rPr>
          <w:rFonts w:cs="Arial"/>
          <w:b/>
          <w:bCs/>
          <w:szCs w:val="24"/>
          <w:lang w:eastAsia="en-GB"/>
        </w:rPr>
        <w:t> </w:t>
      </w:r>
      <w:hyperlink w:anchor="Topofdocument" w:history="1">
        <w:r w:rsidR="00FC5AD7" w:rsidRPr="007662B4">
          <w:rPr>
            <w:rStyle w:val="Hyperlink"/>
            <w:rFonts w:cs="Arial"/>
            <w:b/>
            <w:bCs/>
            <w:sz w:val="22"/>
          </w:rPr>
          <w:t>Return to the contents page</w:t>
        </w:r>
      </w:hyperlink>
    </w:p>
    <w:p w14:paraId="1DC3596F" w14:textId="4041D157" w:rsidR="00751BDE" w:rsidRPr="00751BDE" w:rsidRDefault="00751BDE" w:rsidP="00751BDE">
      <w:pPr>
        <w:widowControl/>
        <w:textAlignment w:val="baseline"/>
        <w:rPr>
          <w:rFonts w:cs="Arial"/>
          <w:b/>
          <w:bCs/>
          <w:szCs w:val="24"/>
          <w:lang w:eastAsia="en-GB"/>
        </w:rPr>
      </w:pPr>
    </w:p>
    <w:p w14:paraId="551EB370"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 w:val="32"/>
          <w:szCs w:val="32"/>
          <w:lang w:eastAsia="en-GB"/>
        </w:rPr>
        <w:t> </w:t>
      </w:r>
    </w:p>
    <w:p w14:paraId="15D6B5F8" w14:textId="77777777" w:rsidR="00B3650C" w:rsidRPr="00B3650C" w:rsidRDefault="00B3650C" w:rsidP="00B3650C">
      <w:pPr>
        <w:widowControl/>
        <w:textAlignment w:val="baseline"/>
        <w:rPr>
          <w:rFonts w:ascii="Segoe UI" w:hAnsi="Segoe UI" w:cs="Segoe UI"/>
          <w:sz w:val="18"/>
          <w:szCs w:val="18"/>
          <w:lang w:eastAsia="en-GB"/>
        </w:rPr>
      </w:pPr>
      <w:bookmarkStart w:id="24" w:name="Turnover"/>
      <w:r w:rsidRPr="00B3650C">
        <w:rPr>
          <w:rFonts w:cs="Arial"/>
          <w:b/>
          <w:bCs/>
          <w:sz w:val="32"/>
          <w:szCs w:val="32"/>
          <w:lang w:eastAsia="en-GB"/>
        </w:rPr>
        <w:t>Equality Impact Assessment Form</w:t>
      </w:r>
      <w:r w:rsidRPr="00B3650C">
        <w:rPr>
          <w:rFonts w:cs="Arial"/>
          <w:b/>
          <w:bCs/>
          <w:sz w:val="28"/>
          <w:szCs w:val="28"/>
          <w:lang w:eastAsia="en-GB"/>
        </w:rPr>
        <w:t xml:space="preserve"> </w:t>
      </w:r>
      <w:bookmarkEnd w:id="24"/>
      <w:r w:rsidRPr="00B3650C">
        <w:rPr>
          <w:rFonts w:ascii="Calibri" w:hAnsi="Calibri" w:cs="Calibri"/>
          <w:sz w:val="28"/>
          <w:szCs w:val="28"/>
          <w:lang w:eastAsia="en-GB"/>
        </w:rPr>
        <w:tab/>
      </w:r>
      <w:r w:rsidRPr="00B3650C">
        <w:rPr>
          <w:rFonts w:cs="Arial"/>
          <w:b/>
          <w:bCs/>
          <w:szCs w:val="24"/>
          <w:lang w:eastAsia="en-GB"/>
        </w:rPr>
        <w:t>Reference – </w:t>
      </w:r>
      <w:r w:rsidRPr="00B3650C">
        <w:rPr>
          <w:rFonts w:cs="Arial"/>
          <w:szCs w:val="24"/>
          <w:lang w:eastAsia="en-GB"/>
        </w:rPr>
        <w:t> </w:t>
      </w:r>
    </w:p>
    <w:p w14:paraId="690F9C3F"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b/>
          <w:bCs/>
          <w:szCs w:val="24"/>
          <w:lang w:eastAsia="en-GB"/>
        </w:rPr>
        <w:t> </w:t>
      </w:r>
      <w:r w:rsidRPr="00B3650C">
        <w:rPr>
          <w:rFonts w:cs="Arial"/>
          <w:szCs w:val="24"/>
          <w:lang w:eastAsia="en-GB"/>
        </w:rPr>
        <w:t> </w:t>
      </w:r>
    </w:p>
    <w:p w14:paraId="16E9FCB9"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3592"/>
        <w:gridCol w:w="1920"/>
        <w:gridCol w:w="1762"/>
      </w:tblGrid>
      <w:tr w:rsidR="00B3650C" w:rsidRPr="00B3650C" w14:paraId="7186DFB6"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299104E6"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Department</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3B75AE2B"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Corporate Resources </w:t>
            </w:r>
          </w:p>
        </w:tc>
        <w:tc>
          <w:tcPr>
            <w:tcW w:w="1980" w:type="dxa"/>
            <w:tcBorders>
              <w:top w:val="single" w:sz="6" w:space="0" w:color="auto"/>
              <w:left w:val="single" w:sz="6" w:space="0" w:color="auto"/>
              <w:bottom w:val="single" w:sz="6" w:space="0" w:color="auto"/>
              <w:right w:val="single" w:sz="6" w:space="0" w:color="auto"/>
            </w:tcBorders>
            <w:hideMark/>
          </w:tcPr>
          <w:p w14:paraId="2CA76D75"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Version no</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2E1EE012"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1 </w:t>
            </w:r>
          </w:p>
        </w:tc>
      </w:tr>
      <w:tr w:rsidR="00B3650C" w:rsidRPr="00B3650C" w14:paraId="0F942BD3"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5E414CC4"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Assessed by</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0A2ADA97"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Andrew Cross </w:t>
            </w:r>
          </w:p>
        </w:tc>
        <w:tc>
          <w:tcPr>
            <w:tcW w:w="1980" w:type="dxa"/>
            <w:tcBorders>
              <w:top w:val="single" w:sz="6" w:space="0" w:color="auto"/>
              <w:left w:val="single" w:sz="6" w:space="0" w:color="auto"/>
              <w:bottom w:val="single" w:sz="6" w:space="0" w:color="auto"/>
              <w:right w:val="single" w:sz="6" w:space="0" w:color="auto"/>
            </w:tcBorders>
            <w:hideMark/>
          </w:tcPr>
          <w:p w14:paraId="29108F19"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created</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7B4E8D6B"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24/09/2025 </w:t>
            </w:r>
          </w:p>
        </w:tc>
      </w:tr>
      <w:tr w:rsidR="00B3650C" w:rsidRPr="00B3650C" w14:paraId="74AB241E"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4261EB22"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Approved by</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41865B02" w14:textId="662146C1" w:rsidR="00B3650C" w:rsidRPr="00B3650C" w:rsidRDefault="56A4C5CF" w:rsidP="7A770A63">
            <w:pPr>
              <w:widowControl/>
              <w:textAlignment w:val="baseline"/>
              <w:rPr>
                <w:rFonts w:ascii="Times New Roman" w:hAnsi="Times New Roman"/>
                <w:lang w:eastAsia="en-GB"/>
              </w:rPr>
            </w:pPr>
            <w:r w:rsidRPr="7A770A63">
              <w:rPr>
                <w:rFonts w:cs="Arial"/>
                <w:lang w:eastAsia="en-GB"/>
              </w:rPr>
              <w:t> </w:t>
            </w:r>
            <w:r w:rsidR="6C5CE1F2" w:rsidRPr="7A770A63">
              <w:rPr>
                <w:rFonts w:cs="Arial"/>
                <w:lang w:eastAsia="en-GB"/>
              </w:rPr>
              <w:t>Rachel Gledhill-Moseley</w:t>
            </w:r>
          </w:p>
        </w:tc>
        <w:tc>
          <w:tcPr>
            <w:tcW w:w="1980" w:type="dxa"/>
            <w:tcBorders>
              <w:top w:val="single" w:sz="6" w:space="0" w:color="auto"/>
              <w:left w:val="single" w:sz="6" w:space="0" w:color="auto"/>
              <w:bottom w:val="single" w:sz="6" w:space="0" w:color="auto"/>
              <w:right w:val="single" w:sz="6" w:space="0" w:color="auto"/>
            </w:tcBorders>
            <w:hideMark/>
          </w:tcPr>
          <w:p w14:paraId="5A5E2588"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approved</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68D2A905" w14:textId="3F9096D5" w:rsidR="00B3650C" w:rsidRPr="00B3650C" w:rsidRDefault="56A4C5CF" w:rsidP="7A770A63">
            <w:pPr>
              <w:widowControl/>
              <w:textAlignment w:val="baseline"/>
              <w:rPr>
                <w:rFonts w:ascii="Times New Roman" w:hAnsi="Times New Roman"/>
                <w:lang w:eastAsia="en-GB"/>
              </w:rPr>
            </w:pPr>
            <w:r w:rsidRPr="7A770A63">
              <w:rPr>
                <w:rFonts w:cs="Arial"/>
                <w:lang w:eastAsia="en-GB"/>
              </w:rPr>
              <w:t> </w:t>
            </w:r>
            <w:r w:rsidR="4277AA23" w:rsidRPr="7A770A63">
              <w:rPr>
                <w:rFonts w:cs="Arial"/>
                <w:lang w:eastAsia="en-GB"/>
              </w:rPr>
              <w:t>27/10/2025</w:t>
            </w:r>
          </w:p>
        </w:tc>
      </w:tr>
      <w:tr w:rsidR="00B3650C" w:rsidRPr="00B3650C" w14:paraId="1F30642A"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6495840A"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Updated by</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56F75843"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6A01DA01"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updated</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64154622"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r>
      <w:tr w:rsidR="00B3650C" w:rsidRPr="00B3650C" w14:paraId="1342D86A"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1E7F629F"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Final approval</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17F72C8E"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0074FF4F"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signed off</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23732443"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r>
    </w:tbl>
    <w:p w14:paraId="067510B9"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540F397F" w14:textId="77777777" w:rsidR="00B3650C" w:rsidRPr="00B3650C" w:rsidRDefault="00B3650C" w:rsidP="00B3650C">
      <w:pPr>
        <w:widowControl/>
        <w:textAlignment w:val="baseline"/>
        <w:rPr>
          <w:rFonts w:ascii="Segoe UI" w:hAnsi="Segoe UI" w:cs="Segoe UI"/>
          <w:sz w:val="18"/>
          <w:szCs w:val="18"/>
          <w:lang w:eastAsia="en-GB"/>
        </w:rPr>
      </w:pPr>
      <w:r w:rsidRPr="00B3650C">
        <w:rPr>
          <w:rFonts w:ascii="Segoe UI" w:hAnsi="Segoe UI" w:cs="Segoe UI"/>
          <w:noProof/>
          <w:sz w:val="18"/>
          <w:szCs w:val="18"/>
          <w:lang w:eastAsia="en-GB"/>
        </w:rPr>
        <w:drawing>
          <wp:inline distT="0" distB="0" distL="0" distR="0" wp14:anchorId="23F0EE17" wp14:editId="6CEAA4F8">
            <wp:extent cx="6121400" cy="50800"/>
            <wp:effectExtent l="0" t="0" r="0" b="6350"/>
            <wp:docPr id="7438779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50800"/>
                    </a:xfrm>
                    <a:prstGeom prst="rect">
                      <a:avLst/>
                    </a:prstGeom>
                    <a:noFill/>
                    <a:ln>
                      <a:noFill/>
                    </a:ln>
                  </pic:spPr>
                </pic:pic>
              </a:graphicData>
            </a:graphic>
          </wp:inline>
        </w:drawing>
      </w:r>
      <w:r w:rsidRPr="00B3650C">
        <w:rPr>
          <w:rFonts w:cs="Arial"/>
          <w:szCs w:val="24"/>
          <w:lang w:eastAsia="en-GB"/>
        </w:rPr>
        <w:t> </w:t>
      </w:r>
    </w:p>
    <w:p w14:paraId="7A692247"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2E54E75E" w14:textId="77777777" w:rsidR="00B3650C" w:rsidRPr="00B3650C" w:rsidRDefault="00B3650C" w:rsidP="00B3650C">
      <w:pPr>
        <w:widowControl/>
        <w:textAlignment w:val="baseline"/>
        <w:rPr>
          <w:rFonts w:ascii="Segoe UI" w:hAnsi="Segoe UI" w:cs="Segoe UI"/>
          <w:b/>
          <w:bCs/>
          <w:sz w:val="18"/>
          <w:szCs w:val="18"/>
          <w:lang w:eastAsia="en-GB"/>
        </w:rPr>
      </w:pPr>
      <w:r w:rsidRPr="00B3650C">
        <w:rPr>
          <w:rFonts w:cs="Arial"/>
          <w:b/>
          <w:bCs/>
          <w:sz w:val="32"/>
          <w:szCs w:val="32"/>
          <w:lang w:eastAsia="en-GB"/>
        </w:rPr>
        <w:t>Section 1: What is being assessed? </w:t>
      </w:r>
    </w:p>
    <w:p w14:paraId="0A3CD872" w14:textId="77777777" w:rsidR="00B3650C" w:rsidRPr="00B3650C" w:rsidRDefault="00B3650C" w:rsidP="00B3650C">
      <w:pPr>
        <w:widowControl/>
        <w:textAlignment w:val="baseline"/>
        <w:rPr>
          <w:rFonts w:ascii="Segoe UI" w:hAnsi="Segoe UI" w:cs="Segoe UI"/>
          <w:sz w:val="18"/>
          <w:szCs w:val="18"/>
          <w:lang w:eastAsia="en-GB"/>
        </w:rPr>
      </w:pPr>
      <w:r w:rsidRPr="00B3650C">
        <w:rPr>
          <w:rFonts w:ascii="Times New Roman" w:hAnsi="Times New Roman"/>
          <w:szCs w:val="24"/>
          <w:lang w:eastAsia="en-GB"/>
        </w:rPr>
        <w:t> </w:t>
      </w:r>
    </w:p>
    <w:p w14:paraId="5B4831FA"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7BB2363C" w14:textId="77777777" w:rsidR="00B3650C" w:rsidRPr="00B3650C" w:rsidRDefault="00B3650C" w:rsidP="00960196">
      <w:pPr>
        <w:widowControl/>
        <w:numPr>
          <w:ilvl w:val="0"/>
          <w:numId w:val="54"/>
        </w:numPr>
        <w:ind w:firstLine="0"/>
        <w:textAlignment w:val="baseline"/>
        <w:rPr>
          <w:rFonts w:cs="Arial"/>
          <w:szCs w:val="24"/>
          <w:lang w:eastAsia="en-GB"/>
        </w:rPr>
      </w:pPr>
      <w:r w:rsidRPr="00B3650C">
        <w:rPr>
          <w:rFonts w:cs="Arial"/>
          <w:b/>
          <w:bCs/>
          <w:color w:val="000080"/>
          <w:szCs w:val="24"/>
          <w:lang w:eastAsia="en-GB"/>
        </w:rPr>
        <w:t>Name of proposal to be assessed.</w:t>
      </w:r>
      <w:r w:rsidRPr="00B3650C">
        <w:rPr>
          <w:rFonts w:cs="Arial"/>
          <w:color w:val="000080"/>
          <w:szCs w:val="24"/>
          <w:lang w:eastAsia="en-GB"/>
        </w:rPr>
        <w:t> </w:t>
      </w:r>
    </w:p>
    <w:p w14:paraId="7ED783A5"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color w:val="000080"/>
          <w:szCs w:val="24"/>
          <w:lang w:eastAsia="en-GB"/>
        </w:rPr>
        <w:t> </w:t>
      </w:r>
    </w:p>
    <w:p w14:paraId="2CE247DB" w14:textId="7ED21B26" w:rsidR="00B3650C" w:rsidRPr="00B3650C" w:rsidRDefault="56A4C5CF" w:rsidP="00B3650C">
      <w:pPr>
        <w:widowControl/>
        <w:ind w:left="720"/>
        <w:textAlignment w:val="baseline"/>
        <w:rPr>
          <w:rFonts w:ascii="Segoe UI" w:hAnsi="Segoe UI" w:cs="Segoe UI"/>
          <w:sz w:val="18"/>
          <w:szCs w:val="18"/>
          <w:lang w:eastAsia="en-GB"/>
        </w:rPr>
      </w:pPr>
      <w:r w:rsidRPr="7A770A63">
        <w:rPr>
          <w:rFonts w:cs="Arial"/>
          <w:color w:val="000000" w:themeColor="text1"/>
          <w:lang w:eastAsia="en-GB"/>
        </w:rPr>
        <w:t xml:space="preserve">Council </w:t>
      </w:r>
      <w:r w:rsidR="2127F35C" w:rsidRPr="7A770A63">
        <w:rPr>
          <w:rFonts w:cs="Arial"/>
          <w:color w:val="000000" w:themeColor="text1"/>
          <w:lang w:eastAsia="en-GB"/>
        </w:rPr>
        <w:t>Turnover</w:t>
      </w:r>
      <w:r w:rsidRPr="7A770A63">
        <w:rPr>
          <w:rFonts w:cs="Arial"/>
          <w:color w:val="000000" w:themeColor="text1"/>
          <w:lang w:eastAsia="en-GB"/>
        </w:rPr>
        <w:t xml:space="preserve"> Factor savings </w:t>
      </w:r>
    </w:p>
    <w:p w14:paraId="7FEB5A39"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color w:val="000080"/>
          <w:szCs w:val="24"/>
          <w:lang w:eastAsia="en-GB"/>
        </w:rPr>
        <w:t> </w:t>
      </w:r>
    </w:p>
    <w:p w14:paraId="02F1295B" w14:textId="77777777" w:rsidR="00B3650C" w:rsidRPr="00B3650C" w:rsidRDefault="00B3650C" w:rsidP="00B3650C">
      <w:pPr>
        <w:widowControl/>
        <w:ind w:left="720" w:hanging="720"/>
        <w:textAlignment w:val="baseline"/>
        <w:rPr>
          <w:rFonts w:ascii="Segoe UI" w:hAnsi="Segoe UI" w:cs="Segoe UI"/>
          <w:sz w:val="18"/>
          <w:szCs w:val="18"/>
          <w:lang w:eastAsia="en-GB"/>
        </w:rPr>
      </w:pPr>
      <w:r w:rsidRPr="00B3650C">
        <w:rPr>
          <w:rFonts w:cs="Arial"/>
          <w:b/>
          <w:bCs/>
          <w:color w:val="000080"/>
          <w:szCs w:val="24"/>
          <w:lang w:eastAsia="en-GB"/>
        </w:rPr>
        <w:t>1.2</w:t>
      </w:r>
      <w:r w:rsidRPr="00B3650C">
        <w:rPr>
          <w:rFonts w:ascii="Calibri" w:hAnsi="Calibri" w:cs="Calibri"/>
          <w:color w:val="000080"/>
          <w:szCs w:val="24"/>
          <w:lang w:eastAsia="en-GB"/>
        </w:rPr>
        <w:tab/>
      </w:r>
      <w:r w:rsidRPr="00B3650C">
        <w:rPr>
          <w:rFonts w:cs="Arial"/>
          <w:b/>
          <w:bCs/>
          <w:color w:val="000080"/>
          <w:szCs w:val="24"/>
          <w:lang w:eastAsia="en-GB"/>
        </w:rPr>
        <w:t>Describe the proposal under assessment and what change it would result in if implemented.</w:t>
      </w:r>
      <w:r w:rsidRPr="00B3650C">
        <w:rPr>
          <w:rFonts w:cs="Arial"/>
          <w:color w:val="000080"/>
          <w:szCs w:val="24"/>
          <w:lang w:eastAsia="en-GB"/>
        </w:rPr>
        <w:t> </w:t>
      </w:r>
    </w:p>
    <w:p w14:paraId="78CC4A38" w14:textId="77777777" w:rsidR="00B3650C" w:rsidRPr="00B3650C" w:rsidRDefault="00B3650C" w:rsidP="00B3650C">
      <w:pPr>
        <w:widowControl/>
        <w:ind w:left="720" w:hanging="720"/>
        <w:textAlignment w:val="baseline"/>
        <w:rPr>
          <w:rFonts w:ascii="Segoe UI" w:hAnsi="Segoe UI" w:cs="Segoe UI"/>
          <w:sz w:val="18"/>
          <w:szCs w:val="18"/>
          <w:lang w:eastAsia="en-GB"/>
        </w:rPr>
      </w:pPr>
      <w:r w:rsidRPr="00B3650C">
        <w:rPr>
          <w:rFonts w:cs="Arial"/>
          <w:color w:val="000080"/>
          <w:szCs w:val="24"/>
          <w:lang w:eastAsia="en-GB"/>
        </w:rPr>
        <w:t> </w:t>
      </w:r>
    </w:p>
    <w:p w14:paraId="50482F18"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szCs w:val="24"/>
          <w:lang w:eastAsia="en-GB"/>
        </w:rPr>
        <w:t>The savings proposal relates to adding a vacancy factor to employee related budget to reflect turnover of staff, and better management of the payroll budget. Council depts underspent by £11m in 2024-25, and a further c£6m is forecast in 2025-26 (month 5). </w:t>
      </w:r>
    </w:p>
    <w:p w14:paraId="7C439A16"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szCs w:val="24"/>
          <w:lang w:eastAsia="en-GB"/>
        </w:rPr>
        <w:t> </w:t>
      </w:r>
    </w:p>
    <w:p w14:paraId="487B2D30"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szCs w:val="24"/>
          <w:lang w:eastAsia="en-GB"/>
        </w:rPr>
        <w:t>There will not be any reductions in existing staff as a result of the proposal.  </w:t>
      </w:r>
    </w:p>
    <w:p w14:paraId="38815332" w14:textId="77777777" w:rsidR="00B3650C" w:rsidRPr="00B3650C" w:rsidRDefault="00B3650C" w:rsidP="00B3650C">
      <w:pPr>
        <w:widowControl/>
        <w:ind w:left="705"/>
        <w:textAlignment w:val="baseline"/>
        <w:rPr>
          <w:rFonts w:ascii="Segoe UI" w:hAnsi="Segoe UI" w:cs="Segoe UI"/>
          <w:sz w:val="18"/>
          <w:szCs w:val="18"/>
          <w:lang w:eastAsia="en-GB"/>
        </w:rPr>
      </w:pPr>
      <w:r w:rsidRPr="00B3650C">
        <w:rPr>
          <w:rFonts w:cs="Arial"/>
          <w:szCs w:val="24"/>
          <w:lang w:eastAsia="en-GB"/>
        </w:rPr>
        <w:t> </w:t>
      </w:r>
    </w:p>
    <w:p w14:paraId="546166F3" w14:textId="77777777" w:rsidR="00B3650C" w:rsidRPr="00B3650C" w:rsidRDefault="00B3650C" w:rsidP="00B3650C">
      <w:pPr>
        <w:widowControl/>
        <w:ind w:left="705"/>
        <w:textAlignment w:val="baseline"/>
        <w:rPr>
          <w:rFonts w:ascii="Segoe UI" w:hAnsi="Segoe UI" w:cs="Segoe UI"/>
          <w:sz w:val="18"/>
          <w:szCs w:val="18"/>
          <w:lang w:eastAsia="en-GB"/>
        </w:rPr>
      </w:pPr>
      <w:r w:rsidRPr="00B3650C">
        <w:rPr>
          <w:rFonts w:cs="Arial"/>
          <w:szCs w:val="24"/>
          <w:lang w:eastAsia="en-GB"/>
        </w:rPr>
        <w:t>A subset of the proposal will also involve actions to improve recruitment and retention with the aim of reducing agency staff costs; initiatives to reduce sickness absence, and the centralisation of staff to reduce duplication of roles through a ‘unitisation’ process.  </w:t>
      </w:r>
    </w:p>
    <w:p w14:paraId="37B7648D" w14:textId="77777777" w:rsidR="00B3650C" w:rsidRPr="00B3650C" w:rsidRDefault="00B3650C" w:rsidP="00B3650C">
      <w:pPr>
        <w:widowControl/>
        <w:ind w:firstLine="720"/>
        <w:textAlignment w:val="baseline"/>
        <w:rPr>
          <w:rFonts w:ascii="Segoe UI" w:hAnsi="Segoe UI" w:cs="Segoe UI"/>
          <w:sz w:val="18"/>
          <w:szCs w:val="18"/>
          <w:lang w:eastAsia="en-GB"/>
        </w:rPr>
      </w:pPr>
      <w:r w:rsidRPr="00B3650C">
        <w:rPr>
          <w:rFonts w:cs="Arial"/>
          <w:szCs w:val="24"/>
          <w:lang w:eastAsia="en-GB"/>
        </w:rPr>
        <w:t> </w:t>
      </w:r>
    </w:p>
    <w:p w14:paraId="11993AC2" w14:textId="77777777" w:rsidR="00B3650C" w:rsidRPr="00B3650C" w:rsidRDefault="00B3650C" w:rsidP="00B3650C">
      <w:pPr>
        <w:widowControl/>
        <w:ind w:left="705"/>
        <w:textAlignment w:val="baseline"/>
        <w:rPr>
          <w:rFonts w:ascii="Segoe UI" w:hAnsi="Segoe UI" w:cs="Segoe UI"/>
          <w:sz w:val="18"/>
          <w:szCs w:val="18"/>
          <w:lang w:eastAsia="en-GB"/>
        </w:rPr>
      </w:pPr>
      <w:r w:rsidRPr="00B3650C">
        <w:rPr>
          <w:rFonts w:cs="Arial"/>
          <w:szCs w:val="24"/>
          <w:lang w:eastAsia="en-GB"/>
        </w:rPr>
        <w:t>As these actions are being developed, the equalities related impacts are unknown. As they become clearer, equalities considerations and consultation requirements will be undertaken. </w:t>
      </w:r>
    </w:p>
    <w:p w14:paraId="3E6FED88" w14:textId="77777777" w:rsidR="00B3650C" w:rsidRPr="00B3650C" w:rsidRDefault="56A4C5CF" w:rsidP="00B3650C">
      <w:pPr>
        <w:widowControl/>
        <w:textAlignment w:val="baseline"/>
        <w:rPr>
          <w:rFonts w:ascii="Segoe UI" w:hAnsi="Segoe UI" w:cs="Segoe UI"/>
          <w:sz w:val="18"/>
          <w:szCs w:val="18"/>
          <w:lang w:eastAsia="en-GB"/>
        </w:rPr>
      </w:pPr>
      <w:r w:rsidRPr="7A770A63">
        <w:rPr>
          <w:rFonts w:cs="Arial"/>
          <w:lang w:eastAsia="en-GB"/>
        </w:rPr>
        <w:t> </w:t>
      </w:r>
    </w:p>
    <w:p w14:paraId="3C47967A" w14:textId="49CAA1E7" w:rsidR="7A770A63" w:rsidRDefault="7A770A63" w:rsidP="7A770A63">
      <w:pPr>
        <w:widowControl/>
        <w:rPr>
          <w:rFonts w:cs="Arial"/>
          <w:lang w:eastAsia="en-GB"/>
        </w:rPr>
      </w:pPr>
    </w:p>
    <w:p w14:paraId="5E90DD07" w14:textId="7AFD4D96" w:rsidR="7A770A63" w:rsidRDefault="7A770A63" w:rsidP="7A770A63">
      <w:pPr>
        <w:widowControl/>
        <w:rPr>
          <w:rFonts w:cs="Arial"/>
          <w:lang w:eastAsia="en-GB"/>
        </w:rPr>
      </w:pPr>
    </w:p>
    <w:p w14:paraId="1F8EA854" w14:textId="30DD435E" w:rsidR="7A770A63" w:rsidRDefault="7A770A63" w:rsidP="7A770A63">
      <w:pPr>
        <w:widowControl/>
        <w:rPr>
          <w:rFonts w:cs="Arial"/>
          <w:lang w:eastAsia="en-GB"/>
        </w:rPr>
      </w:pPr>
    </w:p>
    <w:p w14:paraId="2CBF7141" w14:textId="77777777" w:rsidR="002564E5" w:rsidRDefault="002564E5" w:rsidP="7A770A63">
      <w:pPr>
        <w:widowControl/>
        <w:rPr>
          <w:rFonts w:cs="Arial"/>
          <w:lang w:eastAsia="en-GB"/>
        </w:rPr>
      </w:pPr>
    </w:p>
    <w:p w14:paraId="12324212" w14:textId="77777777" w:rsidR="002564E5" w:rsidRDefault="002564E5" w:rsidP="7A770A63">
      <w:pPr>
        <w:widowControl/>
        <w:rPr>
          <w:rFonts w:cs="Arial"/>
          <w:lang w:eastAsia="en-GB"/>
        </w:rPr>
      </w:pPr>
    </w:p>
    <w:p w14:paraId="0E85FAE0" w14:textId="2502F809" w:rsidR="7A770A63" w:rsidRDefault="7A770A63" w:rsidP="7A770A63">
      <w:pPr>
        <w:widowControl/>
        <w:rPr>
          <w:rFonts w:cs="Arial"/>
          <w:lang w:eastAsia="en-GB"/>
        </w:rPr>
      </w:pPr>
    </w:p>
    <w:p w14:paraId="18569DBD" w14:textId="50D5650E" w:rsidR="7A770A63" w:rsidRDefault="7A770A63" w:rsidP="7A770A63">
      <w:pPr>
        <w:widowControl/>
        <w:rPr>
          <w:rFonts w:cs="Arial"/>
          <w:lang w:eastAsia="en-GB"/>
        </w:rPr>
      </w:pPr>
    </w:p>
    <w:p w14:paraId="425ABD88" w14:textId="2D6E9DEE" w:rsidR="7A770A63" w:rsidRDefault="7A770A63" w:rsidP="7A770A63">
      <w:pPr>
        <w:widowControl/>
        <w:rPr>
          <w:rFonts w:cs="Arial"/>
          <w:lang w:eastAsia="en-GB"/>
        </w:rPr>
      </w:pPr>
    </w:p>
    <w:p w14:paraId="66F85811"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szCs w:val="24"/>
          <w:lang w:eastAsia="en-GB"/>
        </w:rPr>
        <w:t> </w:t>
      </w:r>
    </w:p>
    <w:p w14:paraId="60575FF6"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b/>
          <w:bCs/>
          <w:sz w:val="32"/>
          <w:szCs w:val="32"/>
          <w:lang w:eastAsia="en-GB"/>
        </w:rPr>
        <w:t>1.3</w:t>
      </w:r>
      <w:r w:rsidRPr="00B3650C">
        <w:rPr>
          <w:rFonts w:ascii="Calibri" w:hAnsi="Calibri" w:cs="Calibri"/>
          <w:sz w:val="32"/>
          <w:szCs w:val="32"/>
          <w:lang w:eastAsia="en-GB"/>
        </w:rPr>
        <w:tab/>
      </w:r>
      <w:r w:rsidRPr="00B3650C">
        <w:rPr>
          <w:rFonts w:cs="Arial"/>
          <w:b/>
          <w:bCs/>
          <w:sz w:val="32"/>
          <w:szCs w:val="32"/>
          <w:lang w:eastAsia="en-GB"/>
        </w:rPr>
        <w:t>Stage 1 Assessment:</w:t>
      </w:r>
      <w:r w:rsidRPr="00B3650C">
        <w:rPr>
          <w:rFonts w:cs="Arial"/>
          <w:sz w:val="32"/>
          <w:szCs w:val="32"/>
          <w:lang w:eastAsia="en-GB"/>
        </w:rPr>
        <w:t> </w:t>
      </w:r>
    </w:p>
    <w:p w14:paraId="13094DC4"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color w:val="000080"/>
          <w:szCs w:val="24"/>
          <w:lang w:eastAsia="en-GB"/>
        </w:rPr>
        <w:lastRenderedPageBreak/>
        <w:t> </w:t>
      </w:r>
    </w:p>
    <w:p w14:paraId="66F9132B"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xml:space="preserve">In order to assess whether this proposal requires a full </w:t>
      </w:r>
      <w:proofErr w:type="spellStart"/>
      <w:r w:rsidRPr="00B3650C">
        <w:rPr>
          <w:rFonts w:cs="Arial"/>
          <w:szCs w:val="24"/>
          <w:lang w:eastAsia="en-GB"/>
        </w:rPr>
        <w:t>EqIA</w:t>
      </w:r>
      <w:proofErr w:type="spellEnd"/>
      <w:r w:rsidRPr="00B3650C">
        <w:rPr>
          <w:rFonts w:cs="Arial"/>
          <w:szCs w:val="24"/>
          <w:lang w:eastAsia="en-GB"/>
        </w:rPr>
        <w:t xml:space="preserve">, a stage 1 assessment must be completed on all proposals. Once complete, please inform the </w:t>
      </w:r>
      <w:proofErr w:type="spellStart"/>
      <w:r w:rsidRPr="00B3650C">
        <w:rPr>
          <w:rFonts w:cs="Arial"/>
          <w:szCs w:val="24"/>
          <w:lang w:eastAsia="en-GB"/>
        </w:rPr>
        <w:t>EqIA</w:t>
      </w:r>
      <w:proofErr w:type="spellEnd"/>
      <w:r w:rsidRPr="00B3650C">
        <w:rPr>
          <w:rFonts w:cs="Arial"/>
          <w:szCs w:val="24"/>
          <w:lang w:eastAsia="en-GB"/>
        </w:rPr>
        <w:t xml:space="preserve"> with the outcome explaining how it was reached and who was consulted. Please also state if the need for an </w:t>
      </w:r>
      <w:proofErr w:type="spellStart"/>
      <w:r w:rsidRPr="00B3650C">
        <w:rPr>
          <w:rFonts w:cs="Arial"/>
          <w:szCs w:val="24"/>
          <w:lang w:eastAsia="en-GB"/>
        </w:rPr>
        <w:t>EqIA</w:t>
      </w:r>
      <w:proofErr w:type="spellEnd"/>
      <w:r w:rsidRPr="00B3650C">
        <w:rPr>
          <w:rFonts w:cs="Arial"/>
          <w:szCs w:val="24"/>
          <w:lang w:eastAsia="en-GB"/>
        </w:rPr>
        <w:t xml:space="preserve"> may be revisited, and if so under what circumstances. </w:t>
      </w:r>
    </w:p>
    <w:p w14:paraId="7C6156F2"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B3650C" w:rsidRPr="00B3650C" w14:paraId="6AFC199F"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D518B8F" w14:textId="77777777" w:rsidR="00B3650C" w:rsidRPr="00B3650C" w:rsidRDefault="00B3650C" w:rsidP="00B3650C">
            <w:pPr>
              <w:widowControl/>
              <w:ind w:left="360" w:hanging="360"/>
              <w:textAlignment w:val="baseline"/>
              <w:rPr>
                <w:rFonts w:ascii="Times New Roman" w:hAnsi="Times New Roman"/>
                <w:szCs w:val="24"/>
                <w:lang w:eastAsia="en-GB"/>
              </w:rPr>
            </w:pPr>
            <w:r w:rsidRPr="00B3650C">
              <w:rPr>
                <w:rFonts w:cs="Arial"/>
                <w:b/>
                <w:bCs/>
                <w:color w:val="0000FF"/>
                <w:szCs w:val="24"/>
                <w:lang w:eastAsia="en-GB"/>
              </w:rPr>
              <w:t>Protected Characteristics:</w:t>
            </w:r>
            <w:r w:rsidRPr="00B3650C">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C63BA59"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b/>
                <w:bCs/>
                <w:color w:val="0000FF"/>
                <w:szCs w:val="24"/>
                <w:lang w:eastAsia="en-GB"/>
              </w:rPr>
              <w:t>Impact</w:t>
            </w:r>
            <w:r w:rsidRPr="00B3650C">
              <w:rPr>
                <w:rFonts w:cs="Arial"/>
                <w:color w:val="0000FF"/>
                <w:szCs w:val="24"/>
                <w:lang w:eastAsia="en-GB"/>
              </w:rPr>
              <w:t> </w:t>
            </w:r>
          </w:p>
          <w:p w14:paraId="18F0DA87"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Y/N </w:t>
            </w:r>
          </w:p>
        </w:tc>
      </w:tr>
      <w:tr w:rsidR="00B3650C" w:rsidRPr="00B3650C" w14:paraId="40B9B349"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46FEBE2"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Age </w:t>
            </w:r>
          </w:p>
        </w:tc>
        <w:tc>
          <w:tcPr>
            <w:tcW w:w="2475" w:type="dxa"/>
            <w:tcBorders>
              <w:top w:val="single" w:sz="6" w:space="0" w:color="auto"/>
              <w:left w:val="single" w:sz="6" w:space="0" w:color="auto"/>
              <w:bottom w:val="single" w:sz="6" w:space="0" w:color="auto"/>
              <w:right w:val="single" w:sz="6" w:space="0" w:color="auto"/>
            </w:tcBorders>
            <w:hideMark/>
          </w:tcPr>
          <w:p w14:paraId="34B93882"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2BC3E5C3"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F1FCC1D"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hideMark/>
          </w:tcPr>
          <w:p w14:paraId="71E65125"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2668759E"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5524448"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10123ADA"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75AE7C57"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74FFA0"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Race </w:t>
            </w:r>
          </w:p>
        </w:tc>
        <w:tc>
          <w:tcPr>
            <w:tcW w:w="2475" w:type="dxa"/>
            <w:tcBorders>
              <w:top w:val="single" w:sz="6" w:space="0" w:color="auto"/>
              <w:left w:val="single" w:sz="6" w:space="0" w:color="auto"/>
              <w:bottom w:val="single" w:sz="6" w:space="0" w:color="auto"/>
              <w:right w:val="single" w:sz="6" w:space="0" w:color="auto"/>
            </w:tcBorders>
            <w:hideMark/>
          </w:tcPr>
          <w:p w14:paraId="737F4CB4"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78D706E3"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E505A0"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0A1593E2"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6C826D2A"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C301EBC"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0D17FE46"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161613C6"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2A2C4C3"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19636B3F"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6B2B90D2"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015C22"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Sex </w:t>
            </w:r>
          </w:p>
        </w:tc>
        <w:tc>
          <w:tcPr>
            <w:tcW w:w="2475" w:type="dxa"/>
            <w:tcBorders>
              <w:top w:val="single" w:sz="6" w:space="0" w:color="auto"/>
              <w:left w:val="single" w:sz="6" w:space="0" w:color="auto"/>
              <w:bottom w:val="single" w:sz="6" w:space="0" w:color="auto"/>
              <w:right w:val="single" w:sz="6" w:space="0" w:color="auto"/>
            </w:tcBorders>
            <w:hideMark/>
          </w:tcPr>
          <w:p w14:paraId="17386FF4"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5CCC0DE5"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15FB670"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4FE69AC3"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0AFB1537"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B3DF471"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color w:val="0000FF"/>
                <w:szCs w:val="24"/>
                <w:lang w:eastAsia="en-GB"/>
              </w:rPr>
              <w:t>Additional Consideration:</w:t>
            </w:r>
            <w:r w:rsidRPr="00B3650C">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hideMark/>
          </w:tcPr>
          <w:p w14:paraId="32D75C42"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 </w:t>
            </w:r>
          </w:p>
        </w:tc>
      </w:tr>
      <w:tr w:rsidR="00B3650C" w:rsidRPr="00B3650C" w14:paraId="7E092CEB"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D698C29"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3532EF0A"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5E9E832E"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0D2EDA"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31CB4839"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bl>
    <w:p w14:paraId="021B58B3"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6E268E76" w14:textId="77777777" w:rsidR="00B3650C" w:rsidRDefault="00B3650C" w:rsidP="00B3650C">
      <w:pPr>
        <w:widowControl/>
        <w:textAlignment w:val="baseline"/>
        <w:rPr>
          <w:rFonts w:cs="Arial"/>
          <w:b/>
          <w:bCs/>
          <w:sz w:val="32"/>
          <w:szCs w:val="32"/>
          <w:lang w:eastAsia="en-GB"/>
        </w:rPr>
      </w:pPr>
      <w:r w:rsidRPr="00B3650C">
        <w:rPr>
          <w:rFonts w:cs="Arial"/>
          <w:b/>
          <w:bCs/>
          <w:sz w:val="32"/>
          <w:szCs w:val="32"/>
          <w:lang w:eastAsia="en-GB"/>
        </w:rPr>
        <w:t> </w:t>
      </w:r>
    </w:p>
    <w:p w14:paraId="2863FCEC" w14:textId="77777777" w:rsidR="00BF628F" w:rsidRDefault="00BF628F" w:rsidP="00B3650C">
      <w:pPr>
        <w:widowControl/>
        <w:textAlignment w:val="baseline"/>
        <w:rPr>
          <w:rFonts w:cs="Arial"/>
          <w:b/>
          <w:bCs/>
          <w:sz w:val="32"/>
          <w:szCs w:val="32"/>
          <w:lang w:eastAsia="en-GB"/>
        </w:rPr>
      </w:pPr>
    </w:p>
    <w:p w14:paraId="45AD1186" w14:textId="77777777" w:rsidR="00FC5AD7" w:rsidRDefault="00FC5AD7" w:rsidP="00FC5AD7">
      <w:pPr>
        <w:widowControl/>
        <w:jc w:val="center"/>
        <w:rPr>
          <w:rFonts w:cs="Arial"/>
          <w:b/>
          <w:bCs/>
          <w:sz w:val="22"/>
        </w:rPr>
      </w:pPr>
      <w:hyperlink w:anchor="Topofdocument" w:history="1">
        <w:r w:rsidRPr="007662B4">
          <w:rPr>
            <w:rStyle w:val="Hyperlink"/>
            <w:rFonts w:cs="Arial"/>
            <w:b/>
            <w:bCs/>
            <w:sz w:val="22"/>
          </w:rPr>
          <w:t>Return to the contents page</w:t>
        </w:r>
      </w:hyperlink>
    </w:p>
    <w:p w14:paraId="29EE6EAB" w14:textId="77777777" w:rsidR="00BF628F" w:rsidRDefault="00BF628F" w:rsidP="00B3650C">
      <w:pPr>
        <w:widowControl/>
        <w:textAlignment w:val="baseline"/>
        <w:rPr>
          <w:rFonts w:cs="Arial"/>
          <w:b/>
          <w:bCs/>
          <w:sz w:val="32"/>
          <w:szCs w:val="32"/>
          <w:lang w:eastAsia="en-GB"/>
        </w:rPr>
      </w:pPr>
    </w:p>
    <w:p w14:paraId="336F4355" w14:textId="77777777" w:rsidR="00BF628F" w:rsidRDefault="00BF628F" w:rsidP="00B3650C">
      <w:pPr>
        <w:widowControl/>
        <w:textAlignment w:val="baseline"/>
        <w:rPr>
          <w:rFonts w:cs="Arial"/>
          <w:b/>
          <w:bCs/>
          <w:sz w:val="32"/>
          <w:szCs w:val="32"/>
          <w:lang w:eastAsia="en-GB"/>
        </w:rPr>
      </w:pPr>
    </w:p>
    <w:p w14:paraId="43E67961" w14:textId="77777777" w:rsidR="00BF628F" w:rsidRDefault="00BF628F" w:rsidP="00B3650C">
      <w:pPr>
        <w:widowControl/>
        <w:textAlignment w:val="baseline"/>
        <w:rPr>
          <w:rFonts w:cs="Arial"/>
          <w:b/>
          <w:bCs/>
          <w:sz w:val="32"/>
          <w:szCs w:val="32"/>
          <w:lang w:eastAsia="en-GB"/>
        </w:rPr>
      </w:pPr>
    </w:p>
    <w:p w14:paraId="4069A6AF" w14:textId="77777777" w:rsidR="00BF628F" w:rsidRDefault="00BF628F" w:rsidP="00B3650C">
      <w:pPr>
        <w:widowControl/>
        <w:textAlignment w:val="baseline"/>
        <w:rPr>
          <w:rFonts w:cs="Arial"/>
          <w:b/>
          <w:bCs/>
          <w:sz w:val="32"/>
          <w:szCs w:val="32"/>
          <w:lang w:eastAsia="en-GB"/>
        </w:rPr>
      </w:pPr>
    </w:p>
    <w:p w14:paraId="2FE1855B" w14:textId="77777777" w:rsidR="00BF628F" w:rsidRDefault="00BF628F" w:rsidP="00B3650C">
      <w:pPr>
        <w:widowControl/>
        <w:textAlignment w:val="baseline"/>
        <w:rPr>
          <w:rFonts w:cs="Arial"/>
          <w:b/>
          <w:bCs/>
          <w:sz w:val="32"/>
          <w:szCs w:val="32"/>
          <w:lang w:eastAsia="en-GB"/>
        </w:rPr>
      </w:pPr>
    </w:p>
    <w:p w14:paraId="3303130A" w14:textId="77777777" w:rsidR="00BF628F" w:rsidRDefault="00BF628F" w:rsidP="00B3650C">
      <w:pPr>
        <w:widowControl/>
        <w:textAlignment w:val="baseline"/>
        <w:rPr>
          <w:rFonts w:cs="Arial"/>
          <w:b/>
          <w:bCs/>
          <w:sz w:val="32"/>
          <w:szCs w:val="32"/>
          <w:lang w:eastAsia="en-GB"/>
        </w:rPr>
      </w:pPr>
    </w:p>
    <w:p w14:paraId="0FB736BC" w14:textId="77777777" w:rsidR="00BF628F" w:rsidRDefault="00BF628F" w:rsidP="00B3650C">
      <w:pPr>
        <w:widowControl/>
        <w:textAlignment w:val="baseline"/>
        <w:rPr>
          <w:rFonts w:cs="Arial"/>
          <w:b/>
          <w:bCs/>
          <w:sz w:val="32"/>
          <w:szCs w:val="32"/>
          <w:lang w:eastAsia="en-GB"/>
        </w:rPr>
      </w:pPr>
    </w:p>
    <w:p w14:paraId="71168118" w14:textId="77777777" w:rsidR="00BF628F" w:rsidRDefault="00BF628F" w:rsidP="00B3650C">
      <w:pPr>
        <w:widowControl/>
        <w:textAlignment w:val="baseline"/>
        <w:rPr>
          <w:rFonts w:cs="Arial"/>
          <w:b/>
          <w:bCs/>
          <w:sz w:val="32"/>
          <w:szCs w:val="32"/>
          <w:lang w:eastAsia="en-GB"/>
        </w:rPr>
      </w:pPr>
    </w:p>
    <w:p w14:paraId="0CBE5247" w14:textId="77777777" w:rsidR="00BF628F" w:rsidRDefault="00BF628F" w:rsidP="00B3650C">
      <w:pPr>
        <w:widowControl/>
        <w:textAlignment w:val="baseline"/>
        <w:rPr>
          <w:rFonts w:cs="Arial"/>
          <w:b/>
          <w:bCs/>
          <w:sz w:val="32"/>
          <w:szCs w:val="32"/>
          <w:lang w:eastAsia="en-GB"/>
        </w:rPr>
      </w:pPr>
    </w:p>
    <w:p w14:paraId="1A29949D" w14:textId="77777777" w:rsidR="00BF628F" w:rsidRDefault="00BF628F" w:rsidP="00B3650C">
      <w:pPr>
        <w:widowControl/>
        <w:textAlignment w:val="baseline"/>
        <w:rPr>
          <w:rFonts w:cs="Arial"/>
          <w:b/>
          <w:bCs/>
          <w:sz w:val="32"/>
          <w:szCs w:val="32"/>
          <w:lang w:eastAsia="en-GB"/>
        </w:rPr>
      </w:pPr>
    </w:p>
    <w:p w14:paraId="02C8A281" w14:textId="77777777" w:rsidR="00BF628F" w:rsidRDefault="00BF628F" w:rsidP="00B3650C">
      <w:pPr>
        <w:widowControl/>
        <w:textAlignment w:val="baseline"/>
        <w:rPr>
          <w:rFonts w:cs="Arial"/>
          <w:b/>
          <w:bCs/>
          <w:sz w:val="32"/>
          <w:szCs w:val="32"/>
          <w:lang w:eastAsia="en-GB"/>
        </w:rPr>
      </w:pPr>
    </w:p>
    <w:p w14:paraId="6486AFD9" w14:textId="77777777" w:rsidR="00BF628F" w:rsidRDefault="00BF628F" w:rsidP="00B3650C">
      <w:pPr>
        <w:widowControl/>
        <w:textAlignment w:val="baseline"/>
        <w:rPr>
          <w:rFonts w:cs="Arial"/>
          <w:b/>
          <w:bCs/>
          <w:sz w:val="32"/>
          <w:szCs w:val="32"/>
          <w:lang w:eastAsia="en-GB"/>
        </w:rPr>
      </w:pPr>
    </w:p>
    <w:p w14:paraId="24F8401D" w14:textId="77777777" w:rsidR="00BF628F" w:rsidRDefault="00BF628F" w:rsidP="00B3650C">
      <w:pPr>
        <w:widowControl/>
        <w:textAlignment w:val="baseline"/>
        <w:rPr>
          <w:rFonts w:cs="Arial"/>
          <w:b/>
          <w:bCs/>
          <w:sz w:val="32"/>
          <w:szCs w:val="32"/>
          <w:lang w:eastAsia="en-GB"/>
        </w:rPr>
      </w:pPr>
    </w:p>
    <w:p w14:paraId="0AC88BDF" w14:textId="77777777" w:rsidR="00BF628F" w:rsidRDefault="00BF628F" w:rsidP="00B3650C">
      <w:pPr>
        <w:widowControl/>
        <w:textAlignment w:val="baseline"/>
        <w:rPr>
          <w:rFonts w:cs="Arial"/>
          <w:b/>
          <w:bCs/>
          <w:sz w:val="32"/>
          <w:szCs w:val="32"/>
          <w:lang w:eastAsia="en-GB"/>
        </w:rPr>
      </w:pPr>
    </w:p>
    <w:p w14:paraId="77A8351F" w14:textId="77777777" w:rsidR="00FA29A5" w:rsidRDefault="00FA29A5" w:rsidP="00B3650C">
      <w:pPr>
        <w:widowControl/>
        <w:textAlignment w:val="baseline"/>
        <w:rPr>
          <w:rFonts w:cs="Arial"/>
          <w:b/>
          <w:bCs/>
          <w:sz w:val="32"/>
          <w:szCs w:val="32"/>
          <w:lang w:eastAsia="en-GB"/>
        </w:rPr>
      </w:pPr>
    </w:p>
    <w:p w14:paraId="0EB63298" w14:textId="77777777" w:rsidR="00BF628F" w:rsidRDefault="00BF628F" w:rsidP="00B3650C">
      <w:pPr>
        <w:widowControl/>
        <w:textAlignment w:val="baseline"/>
        <w:rPr>
          <w:rFonts w:cs="Arial"/>
          <w:b/>
          <w:bCs/>
          <w:sz w:val="32"/>
          <w:szCs w:val="32"/>
          <w:lang w:eastAsia="en-GB"/>
        </w:rPr>
      </w:pPr>
    </w:p>
    <w:p w14:paraId="199F6C85" w14:textId="77777777" w:rsidR="00BF628F" w:rsidRDefault="00BF628F" w:rsidP="00B3650C">
      <w:pPr>
        <w:widowControl/>
        <w:textAlignment w:val="baseline"/>
        <w:rPr>
          <w:rFonts w:cs="Arial"/>
          <w:b/>
          <w:bCs/>
          <w:sz w:val="32"/>
          <w:szCs w:val="32"/>
          <w:lang w:eastAsia="en-GB"/>
        </w:rPr>
      </w:pPr>
    </w:p>
    <w:p w14:paraId="33B97C13" w14:textId="77777777" w:rsidR="00BF628F" w:rsidRDefault="00BF628F" w:rsidP="00B3650C">
      <w:pPr>
        <w:widowControl/>
        <w:textAlignment w:val="baseline"/>
        <w:rPr>
          <w:rFonts w:cs="Arial"/>
          <w:b/>
          <w:bCs/>
          <w:sz w:val="32"/>
          <w:szCs w:val="32"/>
          <w:lang w:eastAsia="en-GB"/>
        </w:rPr>
      </w:pPr>
    </w:p>
    <w:p w14:paraId="48E60515" w14:textId="15CFB960" w:rsidR="7A770A63" w:rsidRDefault="7A770A63" w:rsidP="7A770A63">
      <w:pPr>
        <w:widowControl/>
        <w:rPr>
          <w:rFonts w:cs="Arial"/>
          <w:b/>
          <w:bCs/>
          <w:sz w:val="32"/>
          <w:szCs w:val="32"/>
          <w:lang w:eastAsia="en-GB"/>
        </w:rPr>
      </w:pPr>
    </w:p>
    <w:p w14:paraId="40056E6C" w14:textId="52DB3D26" w:rsidR="00B3650C" w:rsidRPr="00B3650C" w:rsidRDefault="00B3650C" w:rsidP="00B3650C">
      <w:pPr>
        <w:pStyle w:val="paragraph"/>
        <w:spacing w:before="0" w:beforeAutospacing="0" w:after="0" w:afterAutospacing="0"/>
        <w:textAlignment w:val="baseline"/>
        <w:rPr>
          <w:rFonts w:ascii="Segoe UI" w:hAnsi="Segoe UI" w:cs="Segoe UI"/>
          <w:sz w:val="18"/>
          <w:szCs w:val="18"/>
        </w:rPr>
      </w:pPr>
      <w:bookmarkStart w:id="25" w:name="EmployerPensionContributions"/>
      <w:r w:rsidRPr="00B3650C">
        <w:rPr>
          <w:rFonts w:ascii="Arial" w:hAnsi="Arial" w:cs="Arial"/>
          <w:b/>
          <w:bCs/>
          <w:sz w:val="32"/>
          <w:szCs w:val="32"/>
        </w:rPr>
        <w:lastRenderedPageBreak/>
        <w:t>Equality Impact Assessment Form</w:t>
      </w:r>
      <w:r w:rsidRPr="00B3650C">
        <w:rPr>
          <w:rFonts w:ascii="Arial" w:hAnsi="Arial" w:cs="Arial"/>
          <w:b/>
          <w:bCs/>
          <w:sz w:val="28"/>
          <w:szCs w:val="28"/>
        </w:rPr>
        <w:t xml:space="preserve"> </w:t>
      </w:r>
      <w:bookmarkEnd w:id="25"/>
      <w:r w:rsidRPr="00B3650C">
        <w:rPr>
          <w:rFonts w:ascii="Calibri" w:hAnsi="Calibri" w:cs="Calibri"/>
          <w:sz w:val="28"/>
          <w:szCs w:val="28"/>
        </w:rPr>
        <w:tab/>
      </w:r>
      <w:r w:rsidRPr="00B3650C">
        <w:rPr>
          <w:rFonts w:ascii="Arial" w:hAnsi="Arial" w:cs="Arial"/>
          <w:b/>
          <w:bCs/>
        </w:rPr>
        <w:t>Reference – </w:t>
      </w:r>
      <w:r w:rsidRPr="00B3650C">
        <w:rPr>
          <w:rFonts w:ascii="Arial" w:hAnsi="Arial" w:cs="Arial"/>
        </w:rPr>
        <w:t> </w:t>
      </w:r>
    </w:p>
    <w:p w14:paraId="2B69FCE7"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b/>
          <w:bCs/>
          <w:szCs w:val="24"/>
          <w:lang w:eastAsia="en-GB"/>
        </w:rPr>
        <w:t> </w:t>
      </w:r>
      <w:r w:rsidRPr="00B3650C">
        <w:rPr>
          <w:rFonts w:cs="Arial"/>
          <w:szCs w:val="24"/>
          <w:lang w:eastAsia="en-GB"/>
        </w:rPr>
        <w:t> </w:t>
      </w:r>
    </w:p>
    <w:p w14:paraId="1C17F154"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3592"/>
        <w:gridCol w:w="1920"/>
        <w:gridCol w:w="1762"/>
      </w:tblGrid>
      <w:tr w:rsidR="00B3650C" w:rsidRPr="00B3650C" w14:paraId="3FF19C9F"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5D91DAF6"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Department</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3F89F917"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Corporate Resources </w:t>
            </w:r>
          </w:p>
        </w:tc>
        <w:tc>
          <w:tcPr>
            <w:tcW w:w="1980" w:type="dxa"/>
            <w:tcBorders>
              <w:top w:val="single" w:sz="6" w:space="0" w:color="auto"/>
              <w:left w:val="single" w:sz="6" w:space="0" w:color="auto"/>
              <w:bottom w:val="single" w:sz="6" w:space="0" w:color="auto"/>
              <w:right w:val="single" w:sz="6" w:space="0" w:color="auto"/>
            </w:tcBorders>
            <w:hideMark/>
          </w:tcPr>
          <w:p w14:paraId="2B25CC83"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Version no</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6423794E"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1 </w:t>
            </w:r>
          </w:p>
        </w:tc>
      </w:tr>
      <w:tr w:rsidR="00B3650C" w:rsidRPr="00B3650C" w14:paraId="6BE673E5"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33126032"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Assessed by</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63012F3C"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Andrew Cross </w:t>
            </w:r>
          </w:p>
        </w:tc>
        <w:tc>
          <w:tcPr>
            <w:tcW w:w="1980" w:type="dxa"/>
            <w:tcBorders>
              <w:top w:val="single" w:sz="6" w:space="0" w:color="auto"/>
              <w:left w:val="single" w:sz="6" w:space="0" w:color="auto"/>
              <w:bottom w:val="single" w:sz="6" w:space="0" w:color="auto"/>
              <w:right w:val="single" w:sz="6" w:space="0" w:color="auto"/>
            </w:tcBorders>
            <w:hideMark/>
          </w:tcPr>
          <w:p w14:paraId="3F7DFF2B"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created</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5FB2DD73"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24/09/2025 </w:t>
            </w:r>
          </w:p>
        </w:tc>
      </w:tr>
      <w:tr w:rsidR="00B3650C" w:rsidRPr="00B3650C" w14:paraId="37FEE769"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02F90059"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Approved by</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258EF607" w14:textId="1BB30706" w:rsidR="00B3650C" w:rsidRPr="00B3650C" w:rsidRDefault="56A4C5CF" w:rsidP="7A770A63">
            <w:pPr>
              <w:widowControl/>
              <w:textAlignment w:val="baseline"/>
              <w:rPr>
                <w:rFonts w:ascii="Times New Roman" w:hAnsi="Times New Roman"/>
                <w:lang w:eastAsia="en-GB"/>
              </w:rPr>
            </w:pPr>
            <w:r w:rsidRPr="7A770A63">
              <w:rPr>
                <w:rFonts w:cs="Arial"/>
                <w:lang w:eastAsia="en-GB"/>
              </w:rPr>
              <w:t> </w:t>
            </w:r>
            <w:r w:rsidR="1A91DD09" w:rsidRPr="7A770A63">
              <w:rPr>
                <w:rFonts w:cs="Arial"/>
                <w:lang w:eastAsia="en-GB"/>
              </w:rPr>
              <w:t>Rachel Gledhill-Moseley</w:t>
            </w:r>
          </w:p>
        </w:tc>
        <w:tc>
          <w:tcPr>
            <w:tcW w:w="1980" w:type="dxa"/>
            <w:tcBorders>
              <w:top w:val="single" w:sz="6" w:space="0" w:color="auto"/>
              <w:left w:val="single" w:sz="6" w:space="0" w:color="auto"/>
              <w:bottom w:val="single" w:sz="6" w:space="0" w:color="auto"/>
              <w:right w:val="single" w:sz="6" w:space="0" w:color="auto"/>
            </w:tcBorders>
            <w:hideMark/>
          </w:tcPr>
          <w:p w14:paraId="78813E03"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approved</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1134F746" w14:textId="5847E388" w:rsidR="00B3650C" w:rsidRPr="00B3650C" w:rsidRDefault="56A4C5CF" w:rsidP="7A770A63">
            <w:pPr>
              <w:widowControl/>
              <w:textAlignment w:val="baseline"/>
              <w:rPr>
                <w:rFonts w:ascii="Times New Roman" w:hAnsi="Times New Roman"/>
                <w:lang w:eastAsia="en-GB"/>
              </w:rPr>
            </w:pPr>
            <w:r w:rsidRPr="7A770A63">
              <w:rPr>
                <w:rFonts w:cs="Arial"/>
                <w:lang w:eastAsia="en-GB"/>
              </w:rPr>
              <w:t> </w:t>
            </w:r>
            <w:r w:rsidR="2C0A5F72" w:rsidRPr="7A770A63">
              <w:rPr>
                <w:rFonts w:cs="Arial"/>
                <w:lang w:eastAsia="en-GB"/>
              </w:rPr>
              <w:t>27/10/2025</w:t>
            </w:r>
          </w:p>
        </w:tc>
      </w:tr>
      <w:tr w:rsidR="00B3650C" w:rsidRPr="00B3650C" w14:paraId="31530C67"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49007CB6"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Updated by</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32BD3C97"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20CA4AF8"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updated</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0BAAC4F8"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r>
      <w:tr w:rsidR="00B3650C" w:rsidRPr="00B3650C" w14:paraId="07D668A1" w14:textId="77777777" w:rsidTr="7A770A63">
        <w:trPr>
          <w:trHeight w:val="300"/>
        </w:trPr>
        <w:tc>
          <w:tcPr>
            <w:tcW w:w="1980" w:type="dxa"/>
            <w:tcBorders>
              <w:top w:val="single" w:sz="6" w:space="0" w:color="auto"/>
              <w:left w:val="single" w:sz="6" w:space="0" w:color="auto"/>
              <w:bottom w:val="single" w:sz="6" w:space="0" w:color="auto"/>
              <w:right w:val="single" w:sz="6" w:space="0" w:color="auto"/>
            </w:tcBorders>
            <w:hideMark/>
          </w:tcPr>
          <w:p w14:paraId="5A0F88A2"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Final approval</w:t>
            </w:r>
            <w:r w:rsidRPr="00B3650C">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20F9980E"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224B0577"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szCs w:val="24"/>
                <w:lang w:eastAsia="en-GB"/>
              </w:rPr>
              <w:t>Date signed off</w:t>
            </w:r>
            <w:r w:rsidRPr="00B3650C">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331D586F" w14:textId="77777777" w:rsidR="00B3650C" w:rsidRPr="00B3650C" w:rsidRDefault="00B3650C" w:rsidP="00B3650C">
            <w:pPr>
              <w:widowControl/>
              <w:textAlignment w:val="baseline"/>
              <w:rPr>
                <w:rFonts w:ascii="Times New Roman" w:hAnsi="Times New Roman"/>
                <w:szCs w:val="24"/>
                <w:lang w:eastAsia="en-GB"/>
              </w:rPr>
            </w:pPr>
            <w:r w:rsidRPr="00B3650C">
              <w:rPr>
                <w:rFonts w:cs="Arial"/>
                <w:szCs w:val="24"/>
                <w:lang w:eastAsia="en-GB"/>
              </w:rPr>
              <w:t> </w:t>
            </w:r>
          </w:p>
        </w:tc>
      </w:tr>
    </w:tbl>
    <w:p w14:paraId="477894D9"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77F310AF" w14:textId="77777777" w:rsidR="00B3650C" w:rsidRPr="00B3650C" w:rsidRDefault="00B3650C" w:rsidP="00B3650C">
      <w:pPr>
        <w:widowControl/>
        <w:textAlignment w:val="baseline"/>
        <w:rPr>
          <w:rFonts w:ascii="Segoe UI" w:hAnsi="Segoe UI" w:cs="Segoe UI"/>
          <w:sz w:val="18"/>
          <w:szCs w:val="18"/>
          <w:lang w:eastAsia="en-GB"/>
        </w:rPr>
      </w:pPr>
      <w:r w:rsidRPr="00B3650C">
        <w:rPr>
          <w:rFonts w:ascii="Segoe UI" w:hAnsi="Segoe UI" w:cs="Segoe UI"/>
          <w:noProof/>
          <w:sz w:val="18"/>
          <w:szCs w:val="18"/>
          <w:lang w:eastAsia="en-GB"/>
        </w:rPr>
        <w:drawing>
          <wp:inline distT="0" distB="0" distL="0" distR="0" wp14:anchorId="3006F006" wp14:editId="1532DC77">
            <wp:extent cx="6121400" cy="50800"/>
            <wp:effectExtent l="0" t="0" r="0" b="63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50800"/>
                    </a:xfrm>
                    <a:prstGeom prst="rect">
                      <a:avLst/>
                    </a:prstGeom>
                    <a:noFill/>
                    <a:ln>
                      <a:noFill/>
                    </a:ln>
                  </pic:spPr>
                </pic:pic>
              </a:graphicData>
            </a:graphic>
          </wp:inline>
        </w:drawing>
      </w:r>
      <w:r w:rsidRPr="00B3650C">
        <w:rPr>
          <w:rFonts w:cs="Arial"/>
          <w:szCs w:val="24"/>
          <w:lang w:eastAsia="en-GB"/>
        </w:rPr>
        <w:t> </w:t>
      </w:r>
    </w:p>
    <w:p w14:paraId="4CAF81C8"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0412C36E" w14:textId="77777777" w:rsidR="00B3650C" w:rsidRPr="00B3650C" w:rsidRDefault="00B3650C" w:rsidP="00B3650C">
      <w:pPr>
        <w:widowControl/>
        <w:textAlignment w:val="baseline"/>
        <w:rPr>
          <w:rFonts w:ascii="Segoe UI" w:hAnsi="Segoe UI" w:cs="Segoe UI"/>
          <w:b/>
          <w:bCs/>
          <w:sz w:val="18"/>
          <w:szCs w:val="18"/>
          <w:lang w:eastAsia="en-GB"/>
        </w:rPr>
      </w:pPr>
      <w:r w:rsidRPr="00B3650C">
        <w:rPr>
          <w:rFonts w:cs="Arial"/>
          <w:b/>
          <w:bCs/>
          <w:sz w:val="32"/>
          <w:szCs w:val="32"/>
          <w:lang w:eastAsia="en-GB"/>
        </w:rPr>
        <w:t>Section 1: What is being assessed? </w:t>
      </w:r>
    </w:p>
    <w:p w14:paraId="5EE00A68" w14:textId="77777777" w:rsidR="00B3650C" w:rsidRPr="00B3650C" w:rsidRDefault="00B3650C" w:rsidP="00B3650C">
      <w:pPr>
        <w:widowControl/>
        <w:textAlignment w:val="baseline"/>
        <w:rPr>
          <w:rFonts w:ascii="Segoe UI" w:hAnsi="Segoe UI" w:cs="Segoe UI"/>
          <w:sz w:val="18"/>
          <w:szCs w:val="18"/>
          <w:lang w:eastAsia="en-GB"/>
        </w:rPr>
      </w:pPr>
      <w:r w:rsidRPr="00B3650C">
        <w:rPr>
          <w:rFonts w:ascii="Times New Roman" w:hAnsi="Times New Roman"/>
          <w:szCs w:val="24"/>
          <w:lang w:eastAsia="en-GB"/>
        </w:rPr>
        <w:t> </w:t>
      </w:r>
    </w:p>
    <w:p w14:paraId="53FC2181"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0A9E3705" w14:textId="77777777" w:rsidR="00B3650C" w:rsidRPr="00B3650C" w:rsidRDefault="00B3650C" w:rsidP="00960196">
      <w:pPr>
        <w:widowControl/>
        <w:numPr>
          <w:ilvl w:val="0"/>
          <w:numId w:val="62"/>
        </w:numPr>
        <w:ind w:firstLine="0"/>
        <w:textAlignment w:val="baseline"/>
        <w:rPr>
          <w:rFonts w:cs="Arial"/>
          <w:szCs w:val="24"/>
          <w:lang w:eastAsia="en-GB"/>
        </w:rPr>
      </w:pPr>
      <w:r w:rsidRPr="00B3650C">
        <w:rPr>
          <w:rFonts w:cs="Arial"/>
          <w:b/>
          <w:bCs/>
          <w:color w:val="000080"/>
          <w:szCs w:val="24"/>
          <w:lang w:eastAsia="en-GB"/>
        </w:rPr>
        <w:t>Name of proposal to be assessed.</w:t>
      </w:r>
      <w:r w:rsidRPr="00B3650C">
        <w:rPr>
          <w:rFonts w:cs="Arial"/>
          <w:color w:val="000080"/>
          <w:szCs w:val="24"/>
          <w:lang w:eastAsia="en-GB"/>
        </w:rPr>
        <w:t> </w:t>
      </w:r>
    </w:p>
    <w:p w14:paraId="72B17688"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color w:val="000080"/>
          <w:szCs w:val="24"/>
          <w:lang w:eastAsia="en-GB"/>
        </w:rPr>
        <w:t> </w:t>
      </w:r>
    </w:p>
    <w:p w14:paraId="1D1D36B2"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color w:val="000000"/>
          <w:szCs w:val="24"/>
          <w:lang w:eastAsia="en-GB"/>
        </w:rPr>
        <w:t>Pension contribution savings </w:t>
      </w:r>
    </w:p>
    <w:p w14:paraId="04C804BD"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color w:val="000080"/>
          <w:szCs w:val="24"/>
          <w:lang w:eastAsia="en-GB"/>
        </w:rPr>
        <w:t> </w:t>
      </w:r>
    </w:p>
    <w:p w14:paraId="086A715F" w14:textId="77777777" w:rsidR="00B3650C" w:rsidRPr="00B3650C" w:rsidRDefault="00B3650C" w:rsidP="00B3650C">
      <w:pPr>
        <w:widowControl/>
        <w:ind w:left="720" w:hanging="720"/>
        <w:textAlignment w:val="baseline"/>
        <w:rPr>
          <w:rFonts w:ascii="Segoe UI" w:hAnsi="Segoe UI" w:cs="Segoe UI"/>
          <w:sz w:val="18"/>
          <w:szCs w:val="18"/>
          <w:lang w:eastAsia="en-GB"/>
        </w:rPr>
      </w:pPr>
      <w:r w:rsidRPr="00B3650C">
        <w:rPr>
          <w:rFonts w:cs="Arial"/>
          <w:b/>
          <w:bCs/>
          <w:color w:val="000080"/>
          <w:szCs w:val="24"/>
          <w:lang w:eastAsia="en-GB"/>
        </w:rPr>
        <w:t>1.2</w:t>
      </w:r>
      <w:r w:rsidRPr="00B3650C">
        <w:rPr>
          <w:rFonts w:ascii="Calibri" w:hAnsi="Calibri" w:cs="Calibri"/>
          <w:color w:val="000080"/>
          <w:szCs w:val="24"/>
          <w:lang w:eastAsia="en-GB"/>
        </w:rPr>
        <w:tab/>
      </w:r>
      <w:r w:rsidRPr="00B3650C">
        <w:rPr>
          <w:rFonts w:cs="Arial"/>
          <w:b/>
          <w:bCs/>
          <w:color w:val="000080"/>
          <w:szCs w:val="24"/>
          <w:lang w:eastAsia="en-GB"/>
        </w:rPr>
        <w:t>Describe the proposal under assessment and what change it would result in if implemented.</w:t>
      </w:r>
      <w:r w:rsidRPr="00B3650C">
        <w:rPr>
          <w:rFonts w:cs="Arial"/>
          <w:color w:val="000080"/>
          <w:szCs w:val="24"/>
          <w:lang w:eastAsia="en-GB"/>
        </w:rPr>
        <w:t> </w:t>
      </w:r>
    </w:p>
    <w:p w14:paraId="768C1184" w14:textId="77777777" w:rsidR="00B3650C" w:rsidRPr="00B3650C" w:rsidRDefault="00B3650C" w:rsidP="00B3650C">
      <w:pPr>
        <w:widowControl/>
        <w:ind w:left="720" w:hanging="720"/>
        <w:textAlignment w:val="baseline"/>
        <w:rPr>
          <w:rFonts w:ascii="Segoe UI" w:hAnsi="Segoe UI" w:cs="Segoe UI"/>
          <w:sz w:val="18"/>
          <w:szCs w:val="18"/>
          <w:lang w:eastAsia="en-GB"/>
        </w:rPr>
      </w:pPr>
      <w:r w:rsidRPr="00B3650C">
        <w:rPr>
          <w:rFonts w:cs="Arial"/>
          <w:color w:val="000080"/>
          <w:szCs w:val="24"/>
          <w:lang w:eastAsia="en-GB"/>
        </w:rPr>
        <w:t> </w:t>
      </w:r>
    </w:p>
    <w:p w14:paraId="7688E425"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szCs w:val="24"/>
          <w:lang w:eastAsia="en-GB"/>
        </w:rPr>
        <w:t>Following a tri-annual valuation of the Council’s pension fund by external actuaries, the recommendation is that the Council’s employer pension contribution rate can be reduced from 16.2% for the Council and 15.2% for the Bradford Children’s &amp; Families Trust to 12.3% from 1</w:t>
      </w:r>
      <w:r w:rsidRPr="00B3650C">
        <w:rPr>
          <w:rFonts w:cs="Arial"/>
          <w:sz w:val="19"/>
          <w:szCs w:val="19"/>
          <w:vertAlign w:val="superscript"/>
          <w:lang w:eastAsia="en-GB"/>
        </w:rPr>
        <w:t>st</w:t>
      </w:r>
      <w:r w:rsidRPr="00B3650C">
        <w:rPr>
          <w:rFonts w:cs="Arial"/>
          <w:szCs w:val="24"/>
          <w:lang w:eastAsia="en-GB"/>
        </w:rPr>
        <w:t xml:space="preserve"> April 2026 for a period of 3 years until the next tri-annual valuation whilst ensuring that the fund remains fully funded. The proposed saving does not impact on member benefits. </w:t>
      </w:r>
    </w:p>
    <w:p w14:paraId="7CA54E8F" w14:textId="77777777" w:rsidR="00B3650C" w:rsidRPr="00B3650C" w:rsidRDefault="00B3650C" w:rsidP="00B3650C">
      <w:pPr>
        <w:widowControl/>
        <w:ind w:left="720"/>
        <w:textAlignment w:val="baseline"/>
        <w:rPr>
          <w:rFonts w:ascii="Segoe UI" w:hAnsi="Segoe UI" w:cs="Segoe UI"/>
          <w:sz w:val="18"/>
          <w:szCs w:val="18"/>
          <w:lang w:eastAsia="en-GB"/>
        </w:rPr>
      </w:pPr>
      <w:r w:rsidRPr="00B3650C">
        <w:rPr>
          <w:rFonts w:cs="Arial"/>
          <w:szCs w:val="24"/>
          <w:lang w:eastAsia="en-GB"/>
        </w:rPr>
        <w:t> </w:t>
      </w:r>
    </w:p>
    <w:p w14:paraId="0771DD6F" w14:textId="5901325B" w:rsidR="00B3650C" w:rsidRPr="00B3650C" w:rsidRDefault="00B3650C" w:rsidP="00B3650C">
      <w:pPr>
        <w:widowControl/>
        <w:textAlignment w:val="baseline"/>
        <w:rPr>
          <w:rFonts w:ascii="Segoe UI" w:hAnsi="Segoe UI" w:cs="Segoe UI"/>
          <w:sz w:val="18"/>
          <w:szCs w:val="18"/>
          <w:lang w:eastAsia="en-GB"/>
        </w:rPr>
      </w:pPr>
      <w:r w:rsidRPr="00B3650C">
        <w:rPr>
          <w:rFonts w:cs="Arial"/>
          <w:b/>
          <w:bCs/>
          <w:sz w:val="32"/>
          <w:szCs w:val="32"/>
          <w:lang w:eastAsia="en-GB"/>
        </w:rPr>
        <w:t>Stage 1 Assessment:</w:t>
      </w:r>
      <w:r w:rsidRPr="00B3650C">
        <w:rPr>
          <w:rFonts w:cs="Arial"/>
          <w:sz w:val="32"/>
          <w:szCs w:val="32"/>
          <w:lang w:eastAsia="en-GB"/>
        </w:rPr>
        <w:t> </w:t>
      </w:r>
    </w:p>
    <w:p w14:paraId="3648913D"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color w:val="000080"/>
          <w:szCs w:val="24"/>
          <w:lang w:eastAsia="en-GB"/>
        </w:rPr>
        <w:t> </w:t>
      </w:r>
    </w:p>
    <w:p w14:paraId="18F8A78E"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xml:space="preserve">In order to assess whether this proposal requires a full </w:t>
      </w:r>
      <w:proofErr w:type="spellStart"/>
      <w:r w:rsidRPr="00B3650C">
        <w:rPr>
          <w:rFonts w:cs="Arial"/>
          <w:szCs w:val="24"/>
          <w:lang w:eastAsia="en-GB"/>
        </w:rPr>
        <w:t>EqIA</w:t>
      </w:r>
      <w:proofErr w:type="spellEnd"/>
      <w:r w:rsidRPr="00B3650C">
        <w:rPr>
          <w:rFonts w:cs="Arial"/>
          <w:szCs w:val="24"/>
          <w:lang w:eastAsia="en-GB"/>
        </w:rPr>
        <w:t xml:space="preserve">, a stage 1 assessment must be completed on all proposals. Once complete, please inform the </w:t>
      </w:r>
      <w:proofErr w:type="spellStart"/>
      <w:r w:rsidRPr="00B3650C">
        <w:rPr>
          <w:rFonts w:cs="Arial"/>
          <w:szCs w:val="24"/>
          <w:lang w:eastAsia="en-GB"/>
        </w:rPr>
        <w:t>EqIA</w:t>
      </w:r>
      <w:proofErr w:type="spellEnd"/>
      <w:r w:rsidRPr="00B3650C">
        <w:rPr>
          <w:rFonts w:cs="Arial"/>
          <w:szCs w:val="24"/>
          <w:lang w:eastAsia="en-GB"/>
        </w:rPr>
        <w:t xml:space="preserve"> with the outcome explaining how it was reached and who was consulted. Please also state if the need for an </w:t>
      </w:r>
      <w:proofErr w:type="spellStart"/>
      <w:r w:rsidRPr="00B3650C">
        <w:rPr>
          <w:rFonts w:cs="Arial"/>
          <w:szCs w:val="24"/>
          <w:lang w:eastAsia="en-GB"/>
        </w:rPr>
        <w:t>EqIA</w:t>
      </w:r>
      <w:proofErr w:type="spellEnd"/>
      <w:r w:rsidRPr="00B3650C">
        <w:rPr>
          <w:rFonts w:cs="Arial"/>
          <w:szCs w:val="24"/>
          <w:lang w:eastAsia="en-GB"/>
        </w:rPr>
        <w:t xml:space="preserve"> may be revisited, and if so under what circumstances. </w:t>
      </w:r>
    </w:p>
    <w:p w14:paraId="1640B6A0"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B3650C" w:rsidRPr="00B3650C" w14:paraId="50C63E62"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BAAC8E7" w14:textId="77777777" w:rsidR="00B3650C" w:rsidRPr="00B3650C" w:rsidRDefault="00B3650C" w:rsidP="00B3650C">
            <w:pPr>
              <w:widowControl/>
              <w:ind w:left="360" w:hanging="360"/>
              <w:textAlignment w:val="baseline"/>
              <w:rPr>
                <w:rFonts w:ascii="Times New Roman" w:hAnsi="Times New Roman"/>
                <w:szCs w:val="24"/>
                <w:lang w:eastAsia="en-GB"/>
              </w:rPr>
            </w:pPr>
            <w:r w:rsidRPr="00B3650C">
              <w:rPr>
                <w:rFonts w:cs="Arial"/>
                <w:b/>
                <w:bCs/>
                <w:color w:val="0000FF"/>
                <w:szCs w:val="24"/>
                <w:lang w:eastAsia="en-GB"/>
              </w:rPr>
              <w:t>Protected Characteristics:</w:t>
            </w:r>
            <w:r w:rsidRPr="00B3650C">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1EA2945"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b/>
                <w:bCs/>
                <w:color w:val="0000FF"/>
                <w:szCs w:val="24"/>
                <w:lang w:eastAsia="en-GB"/>
              </w:rPr>
              <w:t>Impact</w:t>
            </w:r>
            <w:r w:rsidRPr="00B3650C">
              <w:rPr>
                <w:rFonts w:cs="Arial"/>
                <w:color w:val="0000FF"/>
                <w:szCs w:val="24"/>
                <w:lang w:eastAsia="en-GB"/>
              </w:rPr>
              <w:t> </w:t>
            </w:r>
          </w:p>
          <w:p w14:paraId="3F3E36B9"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Y/N </w:t>
            </w:r>
          </w:p>
        </w:tc>
      </w:tr>
      <w:tr w:rsidR="00B3650C" w:rsidRPr="00B3650C" w14:paraId="085154EE"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0541402"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Age </w:t>
            </w:r>
          </w:p>
        </w:tc>
        <w:tc>
          <w:tcPr>
            <w:tcW w:w="2475" w:type="dxa"/>
            <w:tcBorders>
              <w:top w:val="single" w:sz="6" w:space="0" w:color="auto"/>
              <w:left w:val="single" w:sz="6" w:space="0" w:color="auto"/>
              <w:bottom w:val="single" w:sz="6" w:space="0" w:color="auto"/>
              <w:right w:val="single" w:sz="6" w:space="0" w:color="auto"/>
            </w:tcBorders>
            <w:hideMark/>
          </w:tcPr>
          <w:p w14:paraId="14908BD6"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36B12DE9"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33ED2D"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hideMark/>
          </w:tcPr>
          <w:p w14:paraId="6A1EB275"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4B5B9428"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63B23B4"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65D584FC"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4B2D0209"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4FAFDB"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Race </w:t>
            </w:r>
          </w:p>
        </w:tc>
        <w:tc>
          <w:tcPr>
            <w:tcW w:w="2475" w:type="dxa"/>
            <w:tcBorders>
              <w:top w:val="single" w:sz="6" w:space="0" w:color="auto"/>
              <w:left w:val="single" w:sz="6" w:space="0" w:color="auto"/>
              <w:bottom w:val="single" w:sz="6" w:space="0" w:color="auto"/>
              <w:right w:val="single" w:sz="6" w:space="0" w:color="auto"/>
            </w:tcBorders>
            <w:hideMark/>
          </w:tcPr>
          <w:p w14:paraId="731A188E"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1299DA86"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B3F641"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4AFACD11"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23D2EA84"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60F5E3"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29C5C994"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36440685"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7B82D2"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3656AD52"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7AEB4D82"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ABAED16" w14:textId="77777777" w:rsidR="00B3650C" w:rsidRPr="00B3650C" w:rsidRDefault="00B3650C" w:rsidP="00B3650C">
            <w:pPr>
              <w:widowControl/>
              <w:ind w:left="1080" w:hanging="360"/>
              <w:textAlignment w:val="baseline"/>
              <w:rPr>
                <w:rFonts w:ascii="Times New Roman" w:hAnsi="Times New Roman"/>
                <w:szCs w:val="24"/>
                <w:lang w:eastAsia="en-GB"/>
              </w:rPr>
            </w:pPr>
            <w:r w:rsidRPr="00B3650C">
              <w:rPr>
                <w:rFonts w:cs="Arial"/>
                <w:color w:val="0000FF"/>
                <w:szCs w:val="24"/>
                <w:lang w:eastAsia="en-GB"/>
              </w:rPr>
              <w:t>Sex </w:t>
            </w:r>
          </w:p>
        </w:tc>
        <w:tc>
          <w:tcPr>
            <w:tcW w:w="2475" w:type="dxa"/>
            <w:tcBorders>
              <w:top w:val="single" w:sz="6" w:space="0" w:color="auto"/>
              <w:left w:val="single" w:sz="6" w:space="0" w:color="auto"/>
              <w:bottom w:val="single" w:sz="6" w:space="0" w:color="auto"/>
              <w:right w:val="single" w:sz="6" w:space="0" w:color="auto"/>
            </w:tcBorders>
            <w:hideMark/>
          </w:tcPr>
          <w:p w14:paraId="20265DDB"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3814783A"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00961D9"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72FB91C7"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187E6132"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552982" w14:textId="77777777" w:rsidR="00B3650C" w:rsidRPr="00B3650C" w:rsidRDefault="00B3650C" w:rsidP="00B3650C">
            <w:pPr>
              <w:widowControl/>
              <w:textAlignment w:val="baseline"/>
              <w:rPr>
                <w:rFonts w:ascii="Times New Roman" w:hAnsi="Times New Roman"/>
                <w:szCs w:val="24"/>
                <w:lang w:eastAsia="en-GB"/>
              </w:rPr>
            </w:pPr>
            <w:r w:rsidRPr="00B3650C">
              <w:rPr>
                <w:rFonts w:cs="Arial"/>
                <w:b/>
                <w:bCs/>
                <w:color w:val="0000FF"/>
                <w:szCs w:val="24"/>
                <w:lang w:eastAsia="en-GB"/>
              </w:rPr>
              <w:t>Additional Consideration:</w:t>
            </w:r>
            <w:r w:rsidRPr="00B3650C">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hideMark/>
          </w:tcPr>
          <w:p w14:paraId="52260AEF"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 </w:t>
            </w:r>
          </w:p>
        </w:tc>
      </w:tr>
      <w:tr w:rsidR="00B3650C" w:rsidRPr="00B3650C" w14:paraId="2C55627B"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36383FF"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lastRenderedPageBreak/>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5BCB9664"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r w:rsidR="00B3650C" w:rsidRPr="00B3650C" w14:paraId="36FA4F2B" w14:textId="77777777" w:rsidTr="00B3650C">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2AFCE97" w14:textId="77777777" w:rsidR="00B3650C" w:rsidRPr="00B3650C" w:rsidRDefault="00B3650C" w:rsidP="00B3650C">
            <w:pPr>
              <w:widowControl/>
              <w:ind w:left="720"/>
              <w:textAlignment w:val="baseline"/>
              <w:rPr>
                <w:rFonts w:ascii="Times New Roman" w:hAnsi="Times New Roman"/>
                <w:szCs w:val="24"/>
                <w:lang w:eastAsia="en-GB"/>
              </w:rPr>
            </w:pPr>
            <w:r w:rsidRPr="00B3650C">
              <w:rPr>
                <w:rFonts w:cs="Arial"/>
                <w:color w:val="0000FF"/>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0D9562C1" w14:textId="77777777" w:rsidR="00B3650C" w:rsidRPr="00B3650C" w:rsidRDefault="00B3650C" w:rsidP="00B3650C">
            <w:pPr>
              <w:widowControl/>
              <w:jc w:val="center"/>
              <w:textAlignment w:val="baseline"/>
              <w:rPr>
                <w:rFonts w:ascii="Times New Roman" w:hAnsi="Times New Roman"/>
                <w:szCs w:val="24"/>
                <w:lang w:eastAsia="en-GB"/>
              </w:rPr>
            </w:pPr>
            <w:r w:rsidRPr="00B3650C">
              <w:rPr>
                <w:rFonts w:cs="Arial"/>
                <w:color w:val="0000FF"/>
                <w:szCs w:val="24"/>
                <w:lang w:eastAsia="en-GB"/>
              </w:rPr>
              <w:t>N </w:t>
            </w:r>
          </w:p>
        </w:tc>
      </w:tr>
    </w:tbl>
    <w:p w14:paraId="3BBC0248" w14:textId="77777777" w:rsidR="00B3650C" w:rsidRPr="00B3650C" w:rsidRDefault="00B3650C" w:rsidP="00B3650C">
      <w:pPr>
        <w:widowControl/>
        <w:textAlignment w:val="baseline"/>
        <w:rPr>
          <w:rFonts w:ascii="Segoe UI" w:hAnsi="Segoe UI" w:cs="Segoe UI"/>
          <w:sz w:val="18"/>
          <w:szCs w:val="18"/>
          <w:lang w:eastAsia="en-GB"/>
        </w:rPr>
      </w:pPr>
      <w:r w:rsidRPr="00B3650C">
        <w:rPr>
          <w:rFonts w:cs="Arial"/>
          <w:szCs w:val="24"/>
          <w:lang w:eastAsia="en-GB"/>
        </w:rPr>
        <w:t> </w:t>
      </w:r>
    </w:p>
    <w:p w14:paraId="36B05FF2" w14:textId="77777777" w:rsidR="00B3650C" w:rsidRPr="00B3650C" w:rsidRDefault="56A4C5CF" w:rsidP="00B3650C">
      <w:pPr>
        <w:widowControl/>
        <w:textAlignment w:val="baseline"/>
        <w:rPr>
          <w:rFonts w:ascii="Segoe UI" w:hAnsi="Segoe UI" w:cs="Segoe UI"/>
          <w:b/>
          <w:bCs/>
          <w:sz w:val="18"/>
          <w:szCs w:val="18"/>
          <w:lang w:eastAsia="en-GB"/>
        </w:rPr>
      </w:pPr>
      <w:r w:rsidRPr="7A770A63">
        <w:rPr>
          <w:rFonts w:cs="Arial"/>
          <w:b/>
          <w:bCs/>
          <w:sz w:val="32"/>
          <w:szCs w:val="32"/>
          <w:lang w:eastAsia="en-GB"/>
        </w:rPr>
        <w:t> </w:t>
      </w:r>
    </w:p>
    <w:p w14:paraId="04F9D68D" w14:textId="1DC24A19" w:rsidR="00FC5AD7" w:rsidRDefault="00FC5AD7" w:rsidP="00FC5AD7">
      <w:pPr>
        <w:widowControl/>
        <w:jc w:val="center"/>
        <w:rPr>
          <w:rFonts w:cs="Arial"/>
          <w:b/>
          <w:bCs/>
          <w:sz w:val="22"/>
        </w:rPr>
      </w:pPr>
      <w:hyperlink w:anchor="Topofdocument" w:history="1">
        <w:r w:rsidRPr="007662B4">
          <w:rPr>
            <w:rStyle w:val="Hyperlink"/>
            <w:rFonts w:cs="Arial"/>
            <w:b/>
            <w:bCs/>
            <w:sz w:val="22"/>
          </w:rPr>
          <w:t>Return to the contents page</w:t>
        </w:r>
      </w:hyperlink>
    </w:p>
    <w:p w14:paraId="19AEC4E2" w14:textId="7FA886A2" w:rsidR="003D554F" w:rsidRDefault="003D554F">
      <w:pPr>
        <w:widowControl/>
        <w:rPr>
          <w:rFonts w:cs="Arial"/>
          <w:b/>
          <w:bCs/>
          <w:szCs w:val="24"/>
        </w:rPr>
      </w:pPr>
    </w:p>
    <w:p w14:paraId="66FBEF2F" w14:textId="77777777" w:rsidR="00FC5AD7" w:rsidRDefault="00FC5AD7">
      <w:pPr>
        <w:widowControl/>
        <w:rPr>
          <w:rFonts w:cs="Arial"/>
          <w:b/>
          <w:bCs/>
          <w:szCs w:val="24"/>
        </w:rPr>
      </w:pPr>
      <w:r>
        <w:rPr>
          <w:rFonts w:cs="Arial"/>
          <w:b/>
          <w:bCs/>
          <w:szCs w:val="24"/>
        </w:rPr>
        <w:br w:type="page"/>
      </w:r>
    </w:p>
    <w:p w14:paraId="45354B2C" w14:textId="41A16066" w:rsidR="00AD50B7" w:rsidRDefault="00FA29A5" w:rsidP="00751BDE">
      <w:pPr>
        <w:tabs>
          <w:tab w:val="right" w:pos="9638"/>
        </w:tabs>
        <w:rPr>
          <w:rStyle w:val="Heading1Char"/>
        </w:rPr>
      </w:pPr>
      <w:bookmarkStart w:id="26" w:name="BCFT"/>
      <w:r>
        <w:rPr>
          <w:rFonts w:cs="Arial"/>
          <w:b/>
          <w:bCs/>
          <w:szCs w:val="24"/>
        </w:rPr>
        <w:lastRenderedPageBreak/>
        <w:t>SA</w:t>
      </w:r>
      <w:r w:rsidR="00AD50B7">
        <w:rPr>
          <w:rFonts w:cs="Arial"/>
          <w:b/>
          <w:bCs/>
          <w:szCs w:val="24"/>
        </w:rPr>
        <w:t>VINGS PROPOSALS FOR BRADFORD CHILDRENS AND FAMILIES TRUST (£20.0m)</w:t>
      </w:r>
    </w:p>
    <w:bookmarkEnd w:id="26"/>
    <w:p w14:paraId="794D53E8" w14:textId="77777777" w:rsidR="00AD50B7" w:rsidRDefault="00AD50B7" w:rsidP="00751BDE">
      <w:pPr>
        <w:tabs>
          <w:tab w:val="right" w:pos="9638"/>
        </w:tabs>
        <w:rPr>
          <w:rStyle w:val="Heading1Char"/>
        </w:rPr>
      </w:pPr>
    </w:p>
    <w:p w14:paraId="67D69137" w14:textId="2891B805" w:rsidR="00751BDE" w:rsidRPr="00AD50B7" w:rsidRDefault="00751BDE" w:rsidP="00751BDE">
      <w:pPr>
        <w:tabs>
          <w:tab w:val="right" w:pos="9638"/>
        </w:tabs>
        <w:rPr>
          <w:rFonts w:asciiTheme="majorHAnsi" w:eastAsiaTheme="majorEastAsia" w:hAnsiTheme="majorHAnsi" w:cstheme="majorBidi"/>
          <w:b/>
          <w:bCs/>
          <w:color w:val="365F91" w:themeColor="accent1" w:themeShade="BF"/>
          <w:sz w:val="28"/>
          <w:szCs w:val="28"/>
        </w:rPr>
      </w:pPr>
      <w:bookmarkStart w:id="27" w:name="BCFTAgencyStaffingRedctions"/>
      <w:r w:rsidRPr="007F05CB">
        <w:rPr>
          <w:rStyle w:val="Heading1Char"/>
        </w:rPr>
        <w:t>Equality Impact Assessment Form</w:t>
      </w:r>
      <w:r>
        <w:rPr>
          <w:rFonts w:cs="Arial"/>
          <w:b/>
          <w:sz w:val="28"/>
        </w:rPr>
        <w:t xml:space="preserve"> </w:t>
      </w:r>
      <w:bookmarkEnd w:id="27"/>
      <w:r>
        <w:rPr>
          <w:rFonts w:cs="Arial"/>
          <w:b/>
        </w:rPr>
        <w:tab/>
      </w:r>
      <w:r w:rsidRPr="000C4C70">
        <w:rPr>
          <w:rFonts w:cs="Arial"/>
          <w:b/>
        </w:rPr>
        <w:t>Reference</w:t>
      </w:r>
      <w:r>
        <w:rPr>
          <w:rFonts w:cs="Arial"/>
          <w:b/>
        </w:rPr>
        <w:t xml:space="preserve"> – </w:t>
      </w:r>
    </w:p>
    <w:p w14:paraId="2D8DD335" w14:textId="77777777" w:rsidR="00751BDE" w:rsidRDefault="00751BDE" w:rsidP="00751BDE">
      <w:pPr>
        <w:tabs>
          <w:tab w:val="right" w:pos="9000"/>
        </w:tabs>
        <w:rPr>
          <w:rFonts w:cs="Arial"/>
        </w:rPr>
      </w:pPr>
      <w:r>
        <w:rPr>
          <w:rFonts w:cs="Arial"/>
          <w:b/>
        </w:rPr>
        <w:t xml:space="preserve"> </w:t>
      </w:r>
    </w:p>
    <w:p w14:paraId="34EC6522" w14:textId="77777777" w:rsidR="00751BDE" w:rsidRDefault="00751BDE" w:rsidP="00751BDE">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751BDE" w:rsidRPr="00C901EA" w14:paraId="373FFE69" w14:textId="77777777" w:rsidTr="7A770A63">
        <w:tc>
          <w:tcPr>
            <w:tcW w:w="1980" w:type="dxa"/>
          </w:tcPr>
          <w:p w14:paraId="6BF08AC3" w14:textId="77777777" w:rsidR="00751BDE" w:rsidRPr="00C901EA" w:rsidRDefault="00751BDE" w:rsidP="00161956">
            <w:pPr>
              <w:spacing w:before="60" w:after="60"/>
              <w:rPr>
                <w:rFonts w:cs="Arial"/>
                <w:b/>
              </w:rPr>
            </w:pPr>
            <w:r w:rsidRPr="00C901EA">
              <w:rPr>
                <w:rFonts w:cs="Arial"/>
                <w:b/>
              </w:rPr>
              <w:t>Department</w:t>
            </w:r>
          </w:p>
        </w:tc>
        <w:tc>
          <w:tcPr>
            <w:tcW w:w="3780" w:type="dxa"/>
          </w:tcPr>
          <w:p w14:paraId="06084AA3" w14:textId="77777777" w:rsidR="00751BDE" w:rsidRPr="00C901EA" w:rsidRDefault="00751BDE" w:rsidP="00161956">
            <w:pPr>
              <w:spacing w:before="60" w:after="60"/>
              <w:rPr>
                <w:rFonts w:cs="Arial"/>
              </w:rPr>
            </w:pPr>
            <w:r>
              <w:rPr>
                <w:rFonts w:cs="Arial"/>
              </w:rPr>
              <w:t xml:space="preserve">People and Talent </w:t>
            </w:r>
          </w:p>
        </w:tc>
        <w:tc>
          <w:tcPr>
            <w:tcW w:w="1980" w:type="dxa"/>
          </w:tcPr>
          <w:p w14:paraId="072402FE" w14:textId="77777777" w:rsidR="00751BDE" w:rsidRPr="00C901EA" w:rsidRDefault="00751BDE" w:rsidP="00161956">
            <w:pPr>
              <w:spacing w:before="60" w:after="60"/>
              <w:rPr>
                <w:rFonts w:cs="Arial"/>
                <w:b/>
              </w:rPr>
            </w:pPr>
            <w:r w:rsidRPr="00C901EA">
              <w:rPr>
                <w:rFonts w:cs="Arial"/>
                <w:b/>
              </w:rPr>
              <w:t>Version no</w:t>
            </w:r>
          </w:p>
        </w:tc>
        <w:tc>
          <w:tcPr>
            <w:tcW w:w="1800" w:type="dxa"/>
          </w:tcPr>
          <w:p w14:paraId="0B939175" w14:textId="77777777" w:rsidR="00751BDE" w:rsidRPr="00C901EA" w:rsidRDefault="00751BDE" w:rsidP="00161956">
            <w:pPr>
              <w:spacing w:before="60" w:after="60"/>
              <w:rPr>
                <w:rFonts w:cs="Arial"/>
              </w:rPr>
            </w:pPr>
            <w:r>
              <w:rPr>
                <w:rFonts w:cs="Arial"/>
              </w:rPr>
              <w:t>1</w:t>
            </w:r>
          </w:p>
        </w:tc>
      </w:tr>
      <w:tr w:rsidR="00751BDE" w:rsidRPr="00C901EA" w14:paraId="6A77B89E" w14:textId="77777777" w:rsidTr="7A770A63">
        <w:tc>
          <w:tcPr>
            <w:tcW w:w="1980" w:type="dxa"/>
          </w:tcPr>
          <w:p w14:paraId="2D0FD1DF" w14:textId="77777777" w:rsidR="00751BDE" w:rsidRPr="00C901EA" w:rsidRDefault="00751BDE" w:rsidP="00161956">
            <w:pPr>
              <w:spacing w:before="60" w:after="60"/>
              <w:rPr>
                <w:rFonts w:cs="Arial"/>
                <w:b/>
              </w:rPr>
            </w:pPr>
            <w:r w:rsidRPr="00C901EA">
              <w:rPr>
                <w:rFonts w:cs="Arial"/>
                <w:b/>
              </w:rPr>
              <w:t>Assessed by</w:t>
            </w:r>
          </w:p>
        </w:tc>
        <w:tc>
          <w:tcPr>
            <w:tcW w:w="3780" w:type="dxa"/>
          </w:tcPr>
          <w:p w14:paraId="52F315AD" w14:textId="77777777" w:rsidR="00751BDE" w:rsidRPr="00C901EA" w:rsidRDefault="00751BDE" w:rsidP="00161956">
            <w:pPr>
              <w:spacing w:before="60" w:after="60"/>
              <w:rPr>
                <w:rFonts w:cs="Arial"/>
              </w:rPr>
            </w:pPr>
            <w:r>
              <w:rPr>
                <w:rFonts w:cs="Arial"/>
              </w:rPr>
              <w:t xml:space="preserve">Claire Corneille </w:t>
            </w:r>
          </w:p>
        </w:tc>
        <w:tc>
          <w:tcPr>
            <w:tcW w:w="1980" w:type="dxa"/>
          </w:tcPr>
          <w:p w14:paraId="52937A7E" w14:textId="77777777" w:rsidR="00751BDE" w:rsidRPr="00C901EA" w:rsidRDefault="00751BDE" w:rsidP="00161956">
            <w:pPr>
              <w:spacing w:before="60" w:after="60"/>
              <w:rPr>
                <w:rFonts w:cs="Arial"/>
                <w:b/>
              </w:rPr>
            </w:pPr>
            <w:r w:rsidRPr="00C901EA">
              <w:rPr>
                <w:rFonts w:cs="Arial"/>
                <w:b/>
              </w:rPr>
              <w:t>Date created</w:t>
            </w:r>
          </w:p>
        </w:tc>
        <w:tc>
          <w:tcPr>
            <w:tcW w:w="1800" w:type="dxa"/>
          </w:tcPr>
          <w:p w14:paraId="7ECF1C25" w14:textId="77777777" w:rsidR="00751BDE" w:rsidRPr="00C901EA" w:rsidRDefault="00751BDE" w:rsidP="00161956">
            <w:pPr>
              <w:spacing w:before="60" w:after="60"/>
              <w:rPr>
                <w:rFonts w:cs="Arial"/>
              </w:rPr>
            </w:pPr>
            <w:r>
              <w:rPr>
                <w:rFonts w:cs="Arial"/>
              </w:rPr>
              <w:t>29.9.25</w:t>
            </w:r>
          </w:p>
        </w:tc>
      </w:tr>
      <w:tr w:rsidR="00751BDE" w:rsidRPr="00C901EA" w14:paraId="3D658A8B" w14:textId="77777777" w:rsidTr="7A770A63">
        <w:tc>
          <w:tcPr>
            <w:tcW w:w="1980" w:type="dxa"/>
          </w:tcPr>
          <w:p w14:paraId="0DF264EF" w14:textId="77777777" w:rsidR="00751BDE" w:rsidRPr="00C901EA" w:rsidRDefault="00751BDE" w:rsidP="00161956">
            <w:pPr>
              <w:spacing w:before="60" w:after="60"/>
              <w:rPr>
                <w:rFonts w:cs="Arial"/>
                <w:b/>
              </w:rPr>
            </w:pPr>
            <w:r w:rsidRPr="00C901EA">
              <w:rPr>
                <w:rFonts w:cs="Arial"/>
                <w:b/>
              </w:rPr>
              <w:t>Approved by</w:t>
            </w:r>
          </w:p>
        </w:tc>
        <w:tc>
          <w:tcPr>
            <w:tcW w:w="3780" w:type="dxa"/>
          </w:tcPr>
          <w:p w14:paraId="2716EF01" w14:textId="0ABB62DD" w:rsidR="00751BDE" w:rsidRPr="00C901EA" w:rsidRDefault="1D68C3CC" w:rsidP="00161956">
            <w:pPr>
              <w:spacing w:before="60" w:after="60"/>
              <w:rPr>
                <w:rFonts w:cs="Arial"/>
              </w:rPr>
            </w:pPr>
            <w:r w:rsidRPr="7A770A63">
              <w:rPr>
                <w:rFonts w:cs="Arial"/>
              </w:rPr>
              <w:t>Neil Hardwick</w:t>
            </w:r>
          </w:p>
        </w:tc>
        <w:tc>
          <w:tcPr>
            <w:tcW w:w="1980" w:type="dxa"/>
          </w:tcPr>
          <w:p w14:paraId="35DBCC76" w14:textId="77777777" w:rsidR="00751BDE" w:rsidRPr="00C901EA" w:rsidRDefault="00751BDE" w:rsidP="00161956">
            <w:pPr>
              <w:spacing w:before="60" w:after="60"/>
              <w:rPr>
                <w:rFonts w:cs="Arial"/>
                <w:b/>
              </w:rPr>
            </w:pPr>
            <w:r w:rsidRPr="00C901EA">
              <w:rPr>
                <w:rFonts w:cs="Arial"/>
                <w:b/>
              </w:rPr>
              <w:t>Date approved</w:t>
            </w:r>
          </w:p>
        </w:tc>
        <w:tc>
          <w:tcPr>
            <w:tcW w:w="1800" w:type="dxa"/>
          </w:tcPr>
          <w:p w14:paraId="4C3F8F34" w14:textId="5528D38C" w:rsidR="00751BDE" w:rsidRPr="00C901EA" w:rsidRDefault="630E6EE4" w:rsidP="00161956">
            <w:pPr>
              <w:spacing w:before="60" w:after="60"/>
              <w:rPr>
                <w:rFonts w:cs="Arial"/>
              </w:rPr>
            </w:pPr>
            <w:r w:rsidRPr="7A770A63">
              <w:rPr>
                <w:rFonts w:cs="Arial"/>
              </w:rPr>
              <w:t>28.10.25</w:t>
            </w:r>
          </w:p>
        </w:tc>
      </w:tr>
      <w:tr w:rsidR="00751BDE" w:rsidRPr="00C901EA" w14:paraId="13E92B7C" w14:textId="77777777" w:rsidTr="7A770A63">
        <w:tc>
          <w:tcPr>
            <w:tcW w:w="1980" w:type="dxa"/>
          </w:tcPr>
          <w:p w14:paraId="7B80C95D" w14:textId="77777777" w:rsidR="00751BDE" w:rsidRPr="00C901EA" w:rsidRDefault="00751BDE" w:rsidP="00161956">
            <w:pPr>
              <w:spacing w:before="60" w:after="60"/>
              <w:rPr>
                <w:rFonts w:cs="Arial"/>
                <w:b/>
              </w:rPr>
            </w:pPr>
            <w:r w:rsidRPr="00C901EA">
              <w:rPr>
                <w:rFonts w:cs="Arial"/>
                <w:b/>
              </w:rPr>
              <w:t>Updated by</w:t>
            </w:r>
          </w:p>
        </w:tc>
        <w:tc>
          <w:tcPr>
            <w:tcW w:w="3780" w:type="dxa"/>
          </w:tcPr>
          <w:p w14:paraId="16B9F0F2" w14:textId="77777777" w:rsidR="00751BDE" w:rsidRPr="00C901EA" w:rsidRDefault="00751BDE" w:rsidP="00161956">
            <w:pPr>
              <w:spacing w:before="60" w:after="60"/>
              <w:rPr>
                <w:rFonts w:cs="Arial"/>
              </w:rPr>
            </w:pPr>
          </w:p>
        </w:tc>
        <w:tc>
          <w:tcPr>
            <w:tcW w:w="1980" w:type="dxa"/>
          </w:tcPr>
          <w:p w14:paraId="765D26A3" w14:textId="77777777" w:rsidR="00751BDE" w:rsidRPr="00C901EA" w:rsidRDefault="00751BDE" w:rsidP="00161956">
            <w:pPr>
              <w:spacing w:before="60" w:after="60"/>
              <w:rPr>
                <w:rFonts w:cs="Arial"/>
                <w:b/>
              </w:rPr>
            </w:pPr>
            <w:r w:rsidRPr="00C901EA">
              <w:rPr>
                <w:rFonts w:cs="Arial"/>
                <w:b/>
              </w:rPr>
              <w:t>Date updated</w:t>
            </w:r>
          </w:p>
        </w:tc>
        <w:tc>
          <w:tcPr>
            <w:tcW w:w="1800" w:type="dxa"/>
          </w:tcPr>
          <w:p w14:paraId="6EA03A4A" w14:textId="77777777" w:rsidR="00751BDE" w:rsidRPr="00C901EA" w:rsidRDefault="00751BDE" w:rsidP="00161956">
            <w:pPr>
              <w:spacing w:before="60" w:after="60"/>
              <w:rPr>
                <w:rFonts w:cs="Arial"/>
              </w:rPr>
            </w:pPr>
          </w:p>
        </w:tc>
      </w:tr>
      <w:tr w:rsidR="00751BDE" w:rsidRPr="00C901EA" w14:paraId="79500E65" w14:textId="77777777" w:rsidTr="7A770A63">
        <w:tc>
          <w:tcPr>
            <w:tcW w:w="1980" w:type="dxa"/>
          </w:tcPr>
          <w:p w14:paraId="7335FE99" w14:textId="77777777" w:rsidR="00751BDE" w:rsidRPr="00C901EA" w:rsidRDefault="00751BDE" w:rsidP="00161956">
            <w:pPr>
              <w:spacing w:before="60" w:after="60"/>
              <w:rPr>
                <w:rFonts w:cs="Arial"/>
                <w:b/>
              </w:rPr>
            </w:pPr>
            <w:r w:rsidRPr="00C901EA">
              <w:rPr>
                <w:rFonts w:cs="Arial"/>
                <w:b/>
              </w:rPr>
              <w:t>Final approval</w:t>
            </w:r>
          </w:p>
        </w:tc>
        <w:tc>
          <w:tcPr>
            <w:tcW w:w="3780" w:type="dxa"/>
          </w:tcPr>
          <w:p w14:paraId="79752984" w14:textId="77777777" w:rsidR="00751BDE" w:rsidRPr="00C901EA" w:rsidRDefault="00751BDE" w:rsidP="00161956">
            <w:pPr>
              <w:spacing w:before="60" w:after="60"/>
              <w:rPr>
                <w:rFonts w:cs="Arial"/>
              </w:rPr>
            </w:pPr>
          </w:p>
        </w:tc>
        <w:tc>
          <w:tcPr>
            <w:tcW w:w="1980" w:type="dxa"/>
          </w:tcPr>
          <w:p w14:paraId="1EC6A990" w14:textId="77777777" w:rsidR="00751BDE" w:rsidRPr="00C901EA" w:rsidRDefault="00751BDE" w:rsidP="00161956">
            <w:pPr>
              <w:spacing w:before="60" w:after="60"/>
              <w:rPr>
                <w:rFonts w:cs="Arial"/>
                <w:b/>
              </w:rPr>
            </w:pPr>
            <w:r w:rsidRPr="00C901EA">
              <w:rPr>
                <w:rFonts w:cs="Arial"/>
                <w:b/>
              </w:rPr>
              <w:t>Date signed off</w:t>
            </w:r>
          </w:p>
        </w:tc>
        <w:tc>
          <w:tcPr>
            <w:tcW w:w="1800" w:type="dxa"/>
          </w:tcPr>
          <w:p w14:paraId="4663AF7C" w14:textId="77777777" w:rsidR="00751BDE" w:rsidRPr="00C901EA" w:rsidRDefault="00751BDE" w:rsidP="00161956">
            <w:pPr>
              <w:spacing w:before="60" w:after="60"/>
              <w:rPr>
                <w:rFonts w:cs="Arial"/>
              </w:rPr>
            </w:pPr>
          </w:p>
        </w:tc>
      </w:tr>
    </w:tbl>
    <w:p w14:paraId="0F453D8B" w14:textId="77777777" w:rsidR="00751BDE" w:rsidRDefault="00751BDE" w:rsidP="00751BDE">
      <w:pPr>
        <w:rPr>
          <w:rFonts w:cs="Arial"/>
        </w:rPr>
      </w:pPr>
    </w:p>
    <w:p w14:paraId="6E56B2EB" w14:textId="0E27AFF1" w:rsidR="00751BDE" w:rsidRDefault="00751BDE" w:rsidP="00751BDE">
      <w:pPr>
        <w:rPr>
          <w:rFonts w:cs="Arial"/>
        </w:rPr>
      </w:pPr>
      <w:r>
        <w:rPr>
          <w:rFonts w:cs="Arial"/>
          <w:noProof/>
        </w:rPr>
        <mc:AlternateContent>
          <mc:Choice Requires="wps">
            <w:drawing>
              <wp:anchor distT="0" distB="0" distL="114300" distR="114300" simplePos="0" relativeHeight="251658249" behindDoc="0" locked="0" layoutInCell="1" allowOverlap="1" wp14:anchorId="7DB6C5FE" wp14:editId="17680F82">
                <wp:simplePos x="0" y="0"/>
                <wp:positionH relativeFrom="column">
                  <wp:posOffset>0</wp:posOffset>
                </wp:positionH>
                <wp:positionV relativeFrom="paragraph">
                  <wp:posOffset>26670</wp:posOffset>
                </wp:positionV>
                <wp:extent cx="6071870" cy="0"/>
                <wp:effectExtent l="24765" t="20320" r="27940" b="27305"/>
                <wp:wrapSquare wrapText="bothSides"/>
                <wp:docPr id="250211339"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6C7EC" id="Straight Connector 14"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1EE27FC5" w14:textId="77777777" w:rsidR="00751BDE" w:rsidRDefault="00751BDE" w:rsidP="00751BDE">
      <w:pPr>
        <w:pStyle w:val="Heading1"/>
      </w:pPr>
      <w:r w:rsidRPr="00C1127B">
        <w:t xml:space="preserve">Section 1: </w:t>
      </w:r>
      <w:r>
        <w:t>W</w:t>
      </w:r>
      <w:r w:rsidRPr="00C1127B">
        <w:t>hat is being assessed</w:t>
      </w:r>
      <w:r>
        <w:t>?</w:t>
      </w:r>
    </w:p>
    <w:p w14:paraId="724C5A9E" w14:textId="77777777" w:rsidR="00751BDE" w:rsidRDefault="00751BDE" w:rsidP="00751BDE"/>
    <w:p w14:paraId="763D461F" w14:textId="77777777" w:rsidR="00751BDE" w:rsidRDefault="00751BDE" w:rsidP="00751BDE">
      <w:pPr>
        <w:rPr>
          <w:rFonts w:cs="Arial"/>
        </w:rPr>
      </w:pPr>
    </w:p>
    <w:p w14:paraId="27B814AA" w14:textId="77777777" w:rsidR="00751BDE" w:rsidRDefault="00751BDE" w:rsidP="00751BDE">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5BFD8BE8" w14:textId="77777777" w:rsidR="00751BDE" w:rsidRPr="00607D1D" w:rsidRDefault="00751BDE" w:rsidP="00751BDE">
      <w:pPr>
        <w:rPr>
          <w:rFonts w:cs="Arial"/>
          <w:color w:val="000080"/>
        </w:rPr>
      </w:pPr>
    </w:p>
    <w:p w14:paraId="28ED2E6E" w14:textId="77777777" w:rsidR="00751BDE" w:rsidRPr="00B936BF" w:rsidRDefault="00751BDE" w:rsidP="00BF628F">
      <w:pPr>
        <w:ind w:firstLine="720"/>
        <w:rPr>
          <w:rFonts w:cs="Arial"/>
        </w:rPr>
      </w:pPr>
      <w:r w:rsidRPr="00B936BF">
        <w:rPr>
          <w:rFonts w:cs="Arial"/>
        </w:rPr>
        <w:t xml:space="preserve">Agency Staffing reductions/ Permanent Staffing increases </w:t>
      </w:r>
    </w:p>
    <w:p w14:paraId="2E1B0210" w14:textId="77777777" w:rsidR="00751BDE" w:rsidRPr="00607D1D" w:rsidRDefault="00751BDE" w:rsidP="00751BDE">
      <w:pPr>
        <w:rPr>
          <w:rFonts w:cs="Arial"/>
          <w:color w:val="000080"/>
        </w:rPr>
      </w:pPr>
    </w:p>
    <w:p w14:paraId="5D2AD9F5" w14:textId="77777777" w:rsidR="00751BDE" w:rsidRDefault="00751BDE" w:rsidP="00751BDE">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4FF8640B" w14:textId="77777777" w:rsidR="00751BDE" w:rsidRPr="000C4C70" w:rsidRDefault="00751BDE" w:rsidP="00751BDE">
      <w:pPr>
        <w:ind w:left="720" w:hanging="720"/>
        <w:rPr>
          <w:rFonts w:cs="Arial"/>
          <w:b/>
          <w:color w:val="000080"/>
        </w:rPr>
      </w:pPr>
    </w:p>
    <w:p w14:paraId="348D23BC" w14:textId="77777777" w:rsidR="00751BDE" w:rsidRPr="00BC691E" w:rsidRDefault="00751BDE" w:rsidP="00751BDE">
      <w:pPr>
        <w:rPr>
          <w:rFonts w:cs="Arial"/>
        </w:rPr>
      </w:pPr>
      <w:r w:rsidRPr="00BC691E">
        <w:rPr>
          <w:rFonts w:cs="Arial"/>
        </w:rPr>
        <w:t>Whilst reducing the Trusts reliance on agency and increasing our permanent workforce are critical to providing stability and continuity to the</w:t>
      </w:r>
      <w:r>
        <w:rPr>
          <w:rFonts w:cs="Arial"/>
        </w:rPr>
        <w:t xml:space="preserve"> </w:t>
      </w:r>
      <w:r w:rsidRPr="00BC691E">
        <w:rPr>
          <w:rFonts w:cs="Arial"/>
        </w:rPr>
        <w:t>children and families of Bradford, it is also vital that we create a culture and environment which enables us to attract, recruit and retain people,</w:t>
      </w:r>
      <w:r>
        <w:rPr>
          <w:rFonts w:cs="Arial"/>
        </w:rPr>
        <w:t xml:space="preserve"> </w:t>
      </w:r>
      <w:r w:rsidRPr="00BC691E">
        <w:rPr>
          <w:rFonts w:cs="Arial"/>
        </w:rPr>
        <w:t>enabling all to be the best that can be, continuously having the opportunities to learn, develop and for some continue to progress their careers –</w:t>
      </w:r>
      <w:r>
        <w:rPr>
          <w:rFonts w:cs="Arial"/>
        </w:rPr>
        <w:t xml:space="preserve"> </w:t>
      </w:r>
      <w:r w:rsidRPr="00BC691E">
        <w:rPr>
          <w:rFonts w:cs="Arial"/>
        </w:rPr>
        <w:t>effectively growing our own workforce capability and capacity.</w:t>
      </w:r>
    </w:p>
    <w:p w14:paraId="25A0C049" w14:textId="77777777" w:rsidR="00751BDE" w:rsidRDefault="00751BDE" w:rsidP="00751BDE">
      <w:pPr>
        <w:rPr>
          <w:rFonts w:cs="Arial"/>
        </w:rPr>
      </w:pPr>
    </w:p>
    <w:p w14:paraId="22FD73F5" w14:textId="77777777" w:rsidR="00751BDE" w:rsidRPr="00BC691E" w:rsidRDefault="00751BDE" w:rsidP="00751BDE">
      <w:pPr>
        <w:rPr>
          <w:rFonts w:cs="Arial"/>
        </w:rPr>
      </w:pPr>
      <w:r w:rsidRPr="00BC691E">
        <w:rPr>
          <w:rFonts w:cs="Arial"/>
        </w:rPr>
        <w:t>Our employees are critical to our success and the talent we want to nurture and support. We are committed to engaging and involving our</w:t>
      </w:r>
      <w:r>
        <w:rPr>
          <w:rFonts w:cs="Arial"/>
        </w:rPr>
        <w:t xml:space="preserve"> </w:t>
      </w:r>
      <w:r w:rsidRPr="00BC691E">
        <w:rPr>
          <w:rFonts w:cs="Arial"/>
        </w:rPr>
        <w:t>workforce in a meaningful way, listening to their views, providing them with effective leadership and management, and development opportunities</w:t>
      </w:r>
      <w:r>
        <w:rPr>
          <w:rFonts w:cs="Arial"/>
        </w:rPr>
        <w:t xml:space="preserve"> </w:t>
      </w:r>
      <w:r w:rsidRPr="00BC691E">
        <w:rPr>
          <w:rFonts w:cs="Arial"/>
        </w:rPr>
        <w:t>that increase motivation, maximise potential and achieve the right outcomes for children, young people and families.</w:t>
      </w:r>
    </w:p>
    <w:p w14:paraId="705643C2" w14:textId="77777777" w:rsidR="00751BDE" w:rsidRDefault="00751BDE" w:rsidP="00751BDE">
      <w:pPr>
        <w:rPr>
          <w:rFonts w:cs="Arial"/>
        </w:rPr>
      </w:pPr>
    </w:p>
    <w:p w14:paraId="38726DCD" w14:textId="77777777" w:rsidR="00751BDE" w:rsidRDefault="00751BDE" w:rsidP="00751BDE">
      <w:pPr>
        <w:rPr>
          <w:rFonts w:cs="Arial"/>
        </w:rPr>
      </w:pPr>
      <w:r w:rsidRPr="00BC691E">
        <w:rPr>
          <w:rFonts w:cs="Arial"/>
        </w:rPr>
        <w:t xml:space="preserve">The Trust’s driver for workforce change is outlined in our People and Culture Plan, which focuses on: </w:t>
      </w:r>
    </w:p>
    <w:p w14:paraId="18EB22EC" w14:textId="77777777" w:rsidR="00751BDE" w:rsidRDefault="00751BDE" w:rsidP="00960196">
      <w:pPr>
        <w:widowControl/>
        <w:numPr>
          <w:ilvl w:val="0"/>
          <w:numId w:val="75"/>
        </w:numPr>
        <w:rPr>
          <w:rFonts w:cs="Arial"/>
        </w:rPr>
      </w:pPr>
      <w:r w:rsidRPr="00BC691E">
        <w:rPr>
          <w:rFonts w:cs="Arial"/>
        </w:rPr>
        <w:t>Enabling a high performance / high challenge culture</w:t>
      </w:r>
    </w:p>
    <w:p w14:paraId="0FA77C39" w14:textId="77777777" w:rsidR="00751BDE" w:rsidRDefault="00751BDE" w:rsidP="00960196">
      <w:pPr>
        <w:widowControl/>
        <w:numPr>
          <w:ilvl w:val="0"/>
          <w:numId w:val="75"/>
        </w:numPr>
        <w:rPr>
          <w:rFonts w:cs="Arial"/>
        </w:rPr>
      </w:pPr>
      <w:r w:rsidRPr="00BC691E">
        <w:rPr>
          <w:rFonts w:cs="Arial"/>
        </w:rPr>
        <w:t>Engaging, involving and listening to our workforce</w:t>
      </w:r>
    </w:p>
    <w:p w14:paraId="27554AEF" w14:textId="77777777" w:rsidR="00751BDE" w:rsidRDefault="00751BDE" w:rsidP="00960196">
      <w:pPr>
        <w:widowControl/>
        <w:numPr>
          <w:ilvl w:val="0"/>
          <w:numId w:val="75"/>
        </w:numPr>
        <w:rPr>
          <w:rFonts w:cs="Arial"/>
        </w:rPr>
      </w:pPr>
      <w:r w:rsidRPr="00BC691E">
        <w:rPr>
          <w:rFonts w:cs="Arial"/>
        </w:rPr>
        <w:t>Being a Learning Trust, providing opportunities for all</w:t>
      </w:r>
    </w:p>
    <w:p w14:paraId="0E287D75" w14:textId="77777777" w:rsidR="00751BDE" w:rsidRDefault="00751BDE" w:rsidP="00960196">
      <w:pPr>
        <w:widowControl/>
        <w:numPr>
          <w:ilvl w:val="0"/>
          <w:numId w:val="75"/>
        </w:numPr>
        <w:rPr>
          <w:rFonts w:cs="Arial"/>
        </w:rPr>
      </w:pPr>
      <w:r w:rsidRPr="00BC691E">
        <w:rPr>
          <w:rFonts w:cs="Arial"/>
        </w:rPr>
        <w:t>Attracting, recruiting and retaining a stable workforce</w:t>
      </w:r>
    </w:p>
    <w:p w14:paraId="4261A1AF" w14:textId="77777777" w:rsidR="00751BDE" w:rsidRDefault="00751BDE" w:rsidP="00960196">
      <w:pPr>
        <w:widowControl/>
        <w:numPr>
          <w:ilvl w:val="0"/>
          <w:numId w:val="75"/>
        </w:numPr>
        <w:rPr>
          <w:rFonts w:cs="Arial"/>
        </w:rPr>
      </w:pPr>
      <w:r w:rsidRPr="00BC691E">
        <w:rPr>
          <w:rFonts w:cs="Arial"/>
        </w:rPr>
        <w:t>Enabling change and transformation which drives our ambitions</w:t>
      </w:r>
    </w:p>
    <w:p w14:paraId="3684888C" w14:textId="77777777" w:rsidR="00751BDE" w:rsidRDefault="00751BDE" w:rsidP="00751BDE">
      <w:pPr>
        <w:rPr>
          <w:rFonts w:cs="Arial"/>
        </w:rPr>
      </w:pPr>
      <w:r w:rsidRPr="00BC691E">
        <w:rPr>
          <w:rFonts w:cs="Arial"/>
        </w:rPr>
        <w:t xml:space="preserve">One of the Trust’s critical objectives is to recruit and retain a predominantly permanent social work workforce. A key target is to reduce agency social workers to below 20% by 31 March 2026. </w:t>
      </w:r>
    </w:p>
    <w:p w14:paraId="157731C3" w14:textId="77777777" w:rsidR="00751BDE" w:rsidRDefault="00751BDE" w:rsidP="00751BDE">
      <w:pPr>
        <w:rPr>
          <w:rFonts w:cs="Arial"/>
        </w:rPr>
      </w:pPr>
    </w:p>
    <w:p w14:paraId="18BCC395" w14:textId="77777777" w:rsidR="00751BDE" w:rsidRDefault="00751BDE" w:rsidP="00751BDE">
      <w:pPr>
        <w:rPr>
          <w:rFonts w:cs="Arial"/>
        </w:rPr>
      </w:pPr>
      <w:r w:rsidRPr="00BC691E">
        <w:rPr>
          <w:rFonts w:cs="Arial"/>
        </w:rPr>
        <w:t xml:space="preserve">Upon formation, the Trust reported agency data based on all children social care roles, indicating approximately 63% agency coverage. However, differing definitions and inconsistent data quality meant multiple statistics circulated. Agency numbers fluctuated daily due to staff turnover. In April 2024, a revised reporting methodology was adopted, aligning with the Department for Education’s five-role framework introduced under the new Government Guidance on the Use of Agency Workers in Children’s Social Care. </w:t>
      </w:r>
    </w:p>
    <w:p w14:paraId="1CA7F862" w14:textId="77777777" w:rsidR="00751BDE" w:rsidRDefault="00751BDE" w:rsidP="00751BDE">
      <w:pPr>
        <w:rPr>
          <w:rFonts w:cs="Arial"/>
        </w:rPr>
      </w:pPr>
    </w:p>
    <w:p w14:paraId="72F0857D" w14:textId="77777777" w:rsidR="00751BDE" w:rsidRDefault="00751BDE" w:rsidP="00751BDE">
      <w:pPr>
        <w:rPr>
          <w:rFonts w:cs="Arial"/>
        </w:rPr>
      </w:pPr>
      <w:r w:rsidRPr="00BC691E">
        <w:rPr>
          <w:rFonts w:cs="Arial"/>
        </w:rPr>
        <w:t>Progress to Date</w:t>
      </w:r>
      <w:r>
        <w:rPr>
          <w:rFonts w:cs="Arial"/>
        </w:rPr>
        <w:t>:</w:t>
      </w:r>
    </w:p>
    <w:p w14:paraId="103E0DF7" w14:textId="77777777" w:rsidR="00751BDE" w:rsidRDefault="00751BDE" w:rsidP="00960196">
      <w:pPr>
        <w:widowControl/>
        <w:numPr>
          <w:ilvl w:val="0"/>
          <w:numId w:val="76"/>
        </w:numPr>
        <w:rPr>
          <w:rFonts w:cs="Arial"/>
        </w:rPr>
      </w:pPr>
      <w:r w:rsidRPr="00BC691E">
        <w:rPr>
          <w:rFonts w:cs="Arial"/>
        </w:rPr>
        <w:t xml:space="preserve">April 2024: 302 agency workers (in-scope roles) </w:t>
      </w:r>
    </w:p>
    <w:p w14:paraId="37AA7274" w14:textId="77777777" w:rsidR="00751BDE" w:rsidRDefault="00751BDE" w:rsidP="00960196">
      <w:pPr>
        <w:widowControl/>
        <w:numPr>
          <w:ilvl w:val="0"/>
          <w:numId w:val="76"/>
        </w:numPr>
        <w:rPr>
          <w:rFonts w:cs="Arial"/>
        </w:rPr>
      </w:pPr>
      <w:r w:rsidRPr="00BC691E">
        <w:rPr>
          <w:rFonts w:cs="Arial"/>
        </w:rPr>
        <w:t xml:space="preserve">August 2024: reduced to 247 </w:t>
      </w:r>
    </w:p>
    <w:p w14:paraId="20F5AF0C" w14:textId="77777777" w:rsidR="00751BDE" w:rsidRDefault="00751BDE" w:rsidP="00960196">
      <w:pPr>
        <w:widowControl/>
        <w:numPr>
          <w:ilvl w:val="0"/>
          <w:numId w:val="76"/>
        </w:numPr>
        <w:rPr>
          <w:rFonts w:cs="Arial"/>
        </w:rPr>
      </w:pPr>
      <w:r w:rsidRPr="00BC691E">
        <w:rPr>
          <w:rFonts w:cs="Arial"/>
        </w:rPr>
        <w:t xml:space="preserve">March 2025: reduced to 161 </w:t>
      </w:r>
    </w:p>
    <w:p w14:paraId="0C493036" w14:textId="77777777" w:rsidR="00751BDE" w:rsidRDefault="00751BDE" w:rsidP="00960196">
      <w:pPr>
        <w:widowControl/>
        <w:numPr>
          <w:ilvl w:val="0"/>
          <w:numId w:val="76"/>
        </w:numPr>
        <w:rPr>
          <w:rFonts w:cs="Arial"/>
        </w:rPr>
      </w:pPr>
      <w:r w:rsidRPr="00BC691E">
        <w:rPr>
          <w:rFonts w:cs="Arial"/>
        </w:rPr>
        <w:t>March 2026 (forecast): 42 agency workers</w:t>
      </w:r>
    </w:p>
    <w:p w14:paraId="6ECB3AB7" w14:textId="77777777" w:rsidR="00751BDE" w:rsidRDefault="00751BDE" w:rsidP="00960196">
      <w:pPr>
        <w:widowControl/>
        <w:numPr>
          <w:ilvl w:val="0"/>
          <w:numId w:val="76"/>
        </w:numPr>
        <w:rPr>
          <w:rFonts w:cs="Arial"/>
        </w:rPr>
      </w:pPr>
      <w:r w:rsidRPr="00BC691E">
        <w:rPr>
          <w:rFonts w:cs="Arial"/>
        </w:rPr>
        <w:t xml:space="preserve">March 2027(forecast): 18 agency workers </w:t>
      </w:r>
    </w:p>
    <w:p w14:paraId="05987A0B" w14:textId="77777777" w:rsidR="00751BDE" w:rsidRDefault="00751BDE" w:rsidP="00751BDE">
      <w:pPr>
        <w:rPr>
          <w:rFonts w:cs="Arial"/>
        </w:rPr>
      </w:pPr>
      <w:r w:rsidRPr="00BC691E">
        <w:rPr>
          <w:rFonts w:cs="Arial"/>
        </w:rPr>
        <w:t xml:space="preserve">Forecast Savings: </w:t>
      </w:r>
    </w:p>
    <w:p w14:paraId="458E9957" w14:textId="77777777" w:rsidR="00751BDE" w:rsidRDefault="00751BDE" w:rsidP="00960196">
      <w:pPr>
        <w:widowControl/>
        <w:numPr>
          <w:ilvl w:val="0"/>
          <w:numId w:val="77"/>
        </w:numPr>
        <w:rPr>
          <w:rFonts w:cs="Arial"/>
        </w:rPr>
      </w:pPr>
      <w:r w:rsidRPr="00BC691E">
        <w:rPr>
          <w:rFonts w:cs="Arial"/>
        </w:rPr>
        <w:t>2025/26: £3.2m (vs target of £3.2m)</w:t>
      </w:r>
    </w:p>
    <w:p w14:paraId="0A9D71EE" w14:textId="77777777" w:rsidR="00751BDE" w:rsidRPr="00BC691E" w:rsidRDefault="00751BDE" w:rsidP="00960196">
      <w:pPr>
        <w:widowControl/>
        <w:numPr>
          <w:ilvl w:val="0"/>
          <w:numId w:val="77"/>
        </w:numPr>
        <w:rPr>
          <w:rFonts w:cs="Arial"/>
        </w:rPr>
      </w:pPr>
      <w:r w:rsidRPr="00BC691E">
        <w:rPr>
          <w:rFonts w:cs="Arial"/>
        </w:rPr>
        <w:t>2026/27: Forecast to reduce to 18 agency workers (optimal level), achieving an additional £3.2m in savings.</w:t>
      </w:r>
    </w:p>
    <w:p w14:paraId="55286A56" w14:textId="77777777" w:rsidR="00751BDE" w:rsidRDefault="00751BDE" w:rsidP="00751BDE">
      <w:pPr>
        <w:rPr>
          <w:rFonts w:cs="Arial"/>
        </w:rPr>
      </w:pPr>
    </w:p>
    <w:p w14:paraId="0A844BE6" w14:textId="77777777" w:rsidR="00751BDE" w:rsidRDefault="00751BDE" w:rsidP="00751BDE">
      <w:pPr>
        <w:ind w:left="1440"/>
        <w:rPr>
          <w:rFonts w:cs="Arial"/>
        </w:rPr>
      </w:pPr>
    </w:p>
    <w:p w14:paraId="10606430" w14:textId="77777777" w:rsidR="00751BDE" w:rsidRPr="000C50E1" w:rsidRDefault="00751BDE" w:rsidP="00751BDE">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0A5371B0" w14:textId="7523F95A" w:rsidR="00751BDE" w:rsidRDefault="00751BDE" w:rsidP="7A770A63">
      <w:pPr>
        <w:rPr>
          <w:rFonts w:cs="Arial"/>
          <w:b/>
          <w:bCs/>
          <w:color w:val="000080"/>
        </w:rPr>
      </w:pPr>
    </w:p>
    <w:p w14:paraId="3E3D1DF1" w14:textId="77777777" w:rsidR="00751BDE" w:rsidRDefault="00751BDE" w:rsidP="00751BDE">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751BDE" w:rsidRPr="00F106C5" w14:paraId="5FCAA80F" w14:textId="77777777" w:rsidTr="7A770A63">
        <w:trPr>
          <w:trHeight w:hRule="exact" w:val="537"/>
          <w:jc w:val="center"/>
        </w:trPr>
        <w:tc>
          <w:tcPr>
            <w:tcW w:w="5970" w:type="dxa"/>
            <w:shd w:val="clear" w:color="auto" w:fill="DDFFFF"/>
            <w:vAlign w:val="center"/>
          </w:tcPr>
          <w:p w14:paraId="49B27872" w14:textId="77777777" w:rsidR="00751BDE" w:rsidRPr="001A7399" w:rsidRDefault="00751BDE"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5EC39BB5" w14:textId="77777777" w:rsidR="00751BDE" w:rsidRPr="001A7399" w:rsidRDefault="00751BDE" w:rsidP="00161956">
            <w:pPr>
              <w:jc w:val="center"/>
              <w:rPr>
                <w:rFonts w:cs="Arial"/>
                <w:b/>
                <w:color w:val="0000FF"/>
              </w:rPr>
            </w:pPr>
            <w:r w:rsidRPr="001A7399">
              <w:rPr>
                <w:rFonts w:cs="Arial"/>
                <w:b/>
                <w:color w:val="0000FF"/>
              </w:rPr>
              <w:t>Impact</w:t>
            </w:r>
          </w:p>
          <w:p w14:paraId="113956FB" w14:textId="77777777" w:rsidR="00751BDE" w:rsidRPr="00DD675A" w:rsidRDefault="00751BDE" w:rsidP="00161956">
            <w:pPr>
              <w:jc w:val="center"/>
              <w:rPr>
                <w:rFonts w:cs="Arial"/>
                <w:color w:val="0000FF"/>
              </w:rPr>
            </w:pPr>
            <w:r>
              <w:rPr>
                <w:rFonts w:cs="Arial"/>
                <w:color w:val="0000FF"/>
              </w:rPr>
              <w:t>Y/N</w:t>
            </w:r>
          </w:p>
        </w:tc>
      </w:tr>
      <w:tr w:rsidR="00751BDE" w:rsidRPr="00F106C5" w14:paraId="53EF41A3" w14:textId="77777777" w:rsidTr="7A770A63">
        <w:trPr>
          <w:trHeight w:val="428"/>
          <w:jc w:val="center"/>
        </w:trPr>
        <w:tc>
          <w:tcPr>
            <w:tcW w:w="5970" w:type="dxa"/>
            <w:shd w:val="clear" w:color="auto" w:fill="DDFFFF"/>
            <w:vAlign w:val="center"/>
          </w:tcPr>
          <w:p w14:paraId="7C9E2F39" w14:textId="77777777" w:rsidR="00751BDE" w:rsidRPr="00F106C5" w:rsidRDefault="00751BDE" w:rsidP="00161956">
            <w:pPr>
              <w:ind w:left="1092" w:hanging="372"/>
              <w:rPr>
                <w:rFonts w:cs="Arial"/>
                <w:color w:val="0000FF"/>
              </w:rPr>
            </w:pPr>
            <w:r w:rsidRPr="00F106C5">
              <w:rPr>
                <w:rFonts w:cs="Arial"/>
                <w:color w:val="0000FF"/>
              </w:rPr>
              <w:t>Age</w:t>
            </w:r>
          </w:p>
        </w:tc>
        <w:tc>
          <w:tcPr>
            <w:tcW w:w="2490" w:type="dxa"/>
          </w:tcPr>
          <w:p w14:paraId="5B868D80" w14:textId="77777777" w:rsidR="00751BDE" w:rsidRPr="00F106C5" w:rsidRDefault="00751BDE" w:rsidP="00161956">
            <w:pPr>
              <w:spacing w:line="360" w:lineRule="auto"/>
              <w:jc w:val="center"/>
              <w:rPr>
                <w:rFonts w:cs="Arial"/>
                <w:color w:val="0000FF"/>
              </w:rPr>
            </w:pPr>
            <w:r>
              <w:rPr>
                <w:rFonts w:cs="Arial"/>
                <w:color w:val="0000FF"/>
              </w:rPr>
              <w:t>Y</w:t>
            </w:r>
          </w:p>
        </w:tc>
      </w:tr>
      <w:tr w:rsidR="00751BDE" w:rsidRPr="00F106C5" w14:paraId="60CBBB1C" w14:textId="77777777" w:rsidTr="7A770A63">
        <w:trPr>
          <w:trHeight w:val="428"/>
          <w:jc w:val="center"/>
        </w:trPr>
        <w:tc>
          <w:tcPr>
            <w:tcW w:w="5970" w:type="dxa"/>
            <w:shd w:val="clear" w:color="auto" w:fill="DDFFFF"/>
            <w:vAlign w:val="center"/>
          </w:tcPr>
          <w:p w14:paraId="1CB5F7C3" w14:textId="77777777" w:rsidR="00751BDE" w:rsidRPr="00F106C5" w:rsidRDefault="00751BDE" w:rsidP="00161956">
            <w:pPr>
              <w:ind w:left="1092" w:hanging="372"/>
              <w:rPr>
                <w:rFonts w:cs="Arial"/>
                <w:color w:val="0000FF"/>
              </w:rPr>
            </w:pPr>
            <w:r w:rsidRPr="00F106C5">
              <w:rPr>
                <w:rFonts w:cs="Arial"/>
                <w:color w:val="0000FF"/>
              </w:rPr>
              <w:t>Disability</w:t>
            </w:r>
          </w:p>
        </w:tc>
        <w:tc>
          <w:tcPr>
            <w:tcW w:w="2490" w:type="dxa"/>
          </w:tcPr>
          <w:p w14:paraId="0BEEBCC0" w14:textId="77777777" w:rsidR="00751BDE" w:rsidRPr="00F106C5" w:rsidRDefault="00751BDE" w:rsidP="00161956">
            <w:pPr>
              <w:jc w:val="center"/>
              <w:rPr>
                <w:rFonts w:cs="Arial"/>
                <w:color w:val="0000FF"/>
              </w:rPr>
            </w:pPr>
            <w:r>
              <w:rPr>
                <w:rFonts w:cs="Arial"/>
                <w:color w:val="0000FF"/>
              </w:rPr>
              <w:t>Y</w:t>
            </w:r>
          </w:p>
        </w:tc>
      </w:tr>
      <w:tr w:rsidR="00751BDE" w:rsidRPr="00F106C5" w14:paraId="75CD1A5C" w14:textId="77777777" w:rsidTr="7A770A63">
        <w:trPr>
          <w:trHeight w:val="428"/>
          <w:jc w:val="center"/>
        </w:trPr>
        <w:tc>
          <w:tcPr>
            <w:tcW w:w="5970" w:type="dxa"/>
            <w:shd w:val="clear" w:color="auto" w:fill="DDFFFF"/>
            <w:vAlign w:val="center"/>
          </w:tcPr>
          <w:p w14:paraId="02D60535" w14:textId="77777777" w:rsidR="00751BDE" w:rsidRPr="00F106C5" w:rsidRDefault="00751BDE" w:rsidP="00161956">
            <w:pPr>
              <w:ind w:left="732" w:hanging="12"/>
              <w:rPr>
                <w:rFonts w:cs="Arial"/>
                <w:color w:val="0000FF"/>
              </w:rPr>
            </w:pPr>
            <w:r w:rsidRPr="00F106C5">
              <w:rPr>
                <w:rFonts w:cs="Arial"/>
                <w:color w:val="0000FF"/>
              </w:rPr>
              <w:t>Gender reassignment</w:t>
            </w:r>
          </w:p>
        </w:tc>
        <w:tc>
          <w:tcPr>
            <w:tcW w:w="2490" w:type="dxa"/>
          </w:tcPr>
          <w:p w14:paraId="6792622C" w14:textId="63747544" w:rsidR="00751BDE" w:rsidRPr="00F106C5" w:rsidRDefault="06789508" w:rsidP="00161956">
            <w:pPr>
              <w:jc w:val="center"/>
              <w:rPr>
                <w:rFonts w:cs="Arial"/>
                <w:color w:val="0000FF"/>
              </w:rPr>
            </w:pPr>
            <w:r w:rsidRPr="7A770A63">
              <w:rPr>
                <w:rFonts w:cs="Arial"/>
                <w:color w:val="0000FF"/>
              </w:rPr>
              <w:t>N</w:t>
            </w:r>
          </w:p>
        </w:tc>
      </w:tr>
      <w:tr w:rsidR="00751BDE" w:rsidRPr="00F106C5" w14:paraId="359CF25D" w14:textId="77777777" w:rsidTr="7A770A63">
        <w:trPr>
          <w:trHeight w:val="428"/>
          <w:jc w:val="center"/>
        </w:trPr>
        <w:tc>
          <w:tcPr>
            <w:tcW w:w="5970" w:type="dxa"/>
            <w:shd w:val="clear" w:color="auto" w:fill="DDFFFF"/>
            <w:vAlign w:val="center"/>
          </w:tcPr>
          <w:p w14:paraId="58792D3D" w14:textId="77777777" w:rsidR="00751BDE" w:rsidRPr="00F106C5" w:rsidRDefault="00751BDE" w:rsidP="00161956">
            <w:pPr>
              <w:ind w:left="1092" w:hanging="372"/>
              <w:rPr>
                <w:rFonts w:cs="Arial"/>
                <w:color w:val="0000FF"/>
              </w:rPr>
            </w:pPr>
            <w:r w:rsidRPr="00F106C5">
              <w:rPr>
                <w:rFonts w:cs="Arial"/>
                <w:color w:val="0000FF"/>
              </w:rPr>
              <w:t>Race</w:t>
            </w:r>
          </w:p>
        </w:tc>
        <w:tc>
          <w:tcPr>
            <w:tcW w:w="2490" w:type="dxa"/>
          </w:tcPr>
          <w:p w14:paraId="3BC953B4" w14:textId="77777777" w:rsidR="00751BDE" w:rsidRPr="00F106C5" w:rsidRDefault="00751BDE" w:rsidP="00161956">
            <w:pPr>
              <w:jc w:val="center"/>
              <w:rPr>
                <w:rFonts w:cs="Arial"/>
                <w:color w:val="0000FF"/>
              </w:rPr>
            </w:pPr>
            <w:r>
              <w:rPr>
                <w:rFonts w:cs="Arial"/>
                <w:color w:val="0000FF"/>
              </w:rPr>
              <w:t>Y</w:t>
            </w:r>
          </w:p>
        </w:tc>
      </w:tr>
      <w:tr w:rsidR="00751BDE" w:rsidRPr="00F106C5" w14:paraId="2E105177" w14:textId="77777777" w:rsidTr="7A770A63">
        <w:trPr>
          <w:trHeight w:val="428"/>
          <w:jc w:val="center"/>
        </w:trPr>
        <w:tc>
          <w:tcPr>
            <w:tcW w:w="5970" w:type="dxa"/>
            <w:shd w:val="clear" w:color="auto" w:fill="DDFFFF"/>
            <w:vAlign w:val="center"/>
          </w:tcPr>
          <w:p w14:paraId="610AA8AF" w14:textId="77777777" w:rsidR="00751BDE" w:rsidRPr="00F106C5" w:rsidRDefault="00751BDE" w:rsidP="00161956">
            <w:pPr>
              <w:ind w:left="1092" w:hanging="372"/>
              <w:rPr>
                <w:rFonts w:cs="Arial"/>
                <w:color w:val="0000FF"/>
              </w:rPr>
            </w:pPr>
            <w:r w:rsidRPr="00F106C5">
              <w:rPr>
                <w:rFonts w:cs="Arial"/>
                <w:color w:val="0000FF"/>
              </w:rPr>
              <w:t>Religion/Belief</w:t>
            </w:r>
          </w:p>
        </w:tc>
        <w:tc>
          <w:tcPr>
            <w:tcW w:w="2490" w:type="dxa"/>
          </w:tcPr>
          <w:p w14:paraId="70F625AD" w14:textId="200F9B07" w:rsidR="00751BDE" w:rsidRPr="00F106C5" w:rsidRDefault="7666E942" w:rsidP="00161956">
            <w:pPr>
              <w:jc w:val="center"/>
              <w:rPr>
                <w:rFonts w:cs="Arial"/>
                <w:color w:val="0000FF"/>
              </w:rPr>
            </w:pPr>
            <w:r w:rsidRPr="7A770A63">
              <w:rPr>
                <w:rFonts w:cs="Arial"/>
                <w:color w:val="0000FF"/>
              </w:rPr>
              <w:t>N</w:t>
            </w:r>
          </w:p>
        </w:tc>
      </w:tr>
      <w:tr w:rsidR="00751BDE" w:rsidRPr="00F106C5" w14:paraId="6AE201AD" w14:textId="77777777" w:rsidTr="7A770A63">
        <w:trPr>
          <w:trHeight w:val="428"/>
          <w:jc w:val="center"/>
        </w:trPr>
        <w:tc>
          <w:tcPr>
            <w:tcW w:w="5970" w:type="dxa"/>
            <w:shd w:val="clear" w:color="auto" w:fill="DDFFFF"/>
            <w:vAlign w:val="center"/>
          </w:tcPr>
          <w:p w14:paraId="43120032" w14:textId="77777777" w:rsidR="00751BDE" w:rsidRPr="00F106C5" w:rsidRDefault="00751BDE" w:rsidP="00161956">
            <w:pPr>
              <w:ind w:left="720"/>
              <w:rPr>
                <w:rFonts w:cs="Arial"/>
                <w:color w:val="0000FF"/>
              </w:rPr>
            </w:pPr>
            <w:r w:rsidRPr="00F106C5">
              <w:rPr>
                <w:rFonts w:cs="Arial"/>
                <w:color w:val="0000FF"/>
              </w:rPr>
              <w:t>Pregnancy and maternity</w:t>
            </w:r>
          </w:p>
        </w:tc>
        <w:tc>
          <w:tcPr>
            <w:tcW w:w="2490" w:type="dxa"/>
          </w:tcPr>
          <w:p w14:paraId="249E6052" w14:textId="7B1D68FC" w:rsidR="00751BDE" w:rsidRPr="00F106C5" w:rsidRDefault="7666E942" w:rsidP="00161956">
            <w:pPr>
              <w:jc w:val="center"/>
              <w:rPr>
                <w:rFonts w:cs="Arial"/>
                <w:color w:val="0000FF"/>
              </w:rPr>
            </w:pPr>
            <w:r w:rsidRPr="7A770A63">
              <w:rPr>
                <w:rFonts w:cs="Arial"/>
                <w:color w:val="0000FF"/>
              </w:rPr>
              <w:t>N</w:t>
            </w:r>
          </w:p>
        </w:tc>
      </w:tr>
      <w:tr w:rsidR="00751BDE" w:rsidRPr="00F106C5" w14:paraId="335FF08C" w14:textId="77777777" w:rsidTr="7A770A63">
        <w:trPr>
          <w:trHeight w:val="428"/>
          <w:jc w:val="center"/>
        </w:trPr>
        <w:tc>
          <w:tcPr>
            <w:tcW w:w="5970" w:type="dxa"/>
            <w:shd w:val="clear" w:color="auto" w:fill="DDFFFF"/>
            <w:vAlign w:val="center"/>
          </w:tcPr>
          <w:p w14:paraId="7B674C85" w14:textId="77777777" w:rsidR="00751BDE" w:rsidRPr="00F106C5" w:rsidRDefault="00751BDE"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44EF8220" w14:textId="63A9886C" w:rsidR="00751BDE" w:rsidRPr="00F106C5" w:rsidRDefault="1CABD1FA" w:rsidP="00161956">
            <w:pPr>
              <w:jc w:val="center"/>
              <w:rPr>
                <w:rFonts w:cs="Arial"/>
                <w:color w:val="0000FF"/>
              </w:rPr>
            </w:pPr>
            <w:r w:rsidRPr="7A770A63">
              <w:rPr>
                <w:rFonts w:cs="Arial"/>
                <w:color w:val="0000FF"/>
              </w:rPr>
              <w:t>N</w:t>
            </w:r>
          </w:p>
        </w:tc>
      </w:tr>
      <w:tr w:rsidR="00751BDE" w:rsidRPr="00F106C5" w14:paraId="70ADFF28" w14:textId="77777777" w:rsidTr="7A770A63">
        <w:trPr>
          <w:trHeight w:val="428"/>
          <w:jc w:val="center"/>
        </w:trPr>
        <w:tc>
          <w:tcPr>
            <w:tcW w:w="5970" w:type="dxa"/>
            <w:tcBorders>
              <w:bottom w:val="single" w:sz="6" w:space="0" w:color="auto"/>
            </w:tcBorders>
            <w:shd w:val="clear" w:color="auto" w:fill="DDFFFF"/>
            <w:vAlign w:val="center"/>
          </w:tcPr>
          <w:p w14:paraId="029C0C6C" w14:textId="77777777" w:rsidR="00751BDE" w:rsidRPr="00F106C5" w:rsidRDefault="00751BDE"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37952B61" w14:textId="77777777" w:rsidR="00751BDE" w:rsidRPr="00F106C5" w:rsidRDefault="00751BDE" w:rsidP="00161956">
            <w:pPr>
              <w:jc w:val="center"/>
              <w:rPr>
                <w:rFonts w:cs="Arial"/>
                <w:color w:val="0000FF"/>
              </w:rPr>
            </w:pPr>
            <w:r>
              <w:rPr>
                <w:rFonts w:cs="Arial"/>
                <w:color w:val="0000FF"/>
              </w:rPr>
              <w:t>Y</w:t>
            </w:r>
          </w:p>
        </w:tc>
      </w:tr>
      <w:tr w:rsidR="00751BDE" w:rsidRPr="00F106C5" w14:paraId="5F856A42" w14:textId="77777777" w:rsidTr="7A770A63">
        <w:trPr>
          <w:trHeight w:val="428"/>
          <w:jc w:val="center"/>
        </w:trPr>
        <w:tc>
          <w:tcPr>
            <w:tcW w:w="5970" w:type="dxa"/>
            <w:shd w:val="clear" w:color="auto" w:fill="DDFFFF"/>
            <w:vAlign w:val="center"/>
          </w:tcPr>
          <w:p w14:paraId="5E2286FC" w14:textId="77777777" w:rsidR="00751BDE" w:rsidRPr="00F106C5" w:rsidRDefault="00751BDE" w:rsidP="00161956">
            <w:pPr>
              <w:ind w:left="720"/>
              <w:rPr>
                <w:rFonts w:cs="Arial"/>
                <w:color w:val="0000FF"/>
              </w:rPr>
            </w:pPr>
            <w:r w:rsidRPr="00F106C5">
              <w:rPr>
                <w:rFonts w:cs="Arial"/>
                <w:color w:val="0000FF"/>
              </w:rPr>
              <w:t>Marriage and civil partnership</w:t>
            </w:r>
          </w:p>
        </w:tc>
        <w:tc>
          <w:tcPr>
            <w:tcW w:w="2490" w:type="dxa"/>
          </w:tcPr>
          <w:p w14:paraId="6DA14949" w14:textId="77777777" w:rsidR="00751BDE" w:rsidRPr="00F106C5" w:rsidRDefault="00751BDE" w:rsidP="00161956">
            <w:pPr>
              <w:jc w:val="center"/>
              <w:rPr>
                <w:rFonts w:cs="Arial"/>
                <w:color w:val="0000FF"/>
              </w:rPr>
            </w:pPr>
          </w:p>
        </w:tc>
      </w:tr>
      <w:tr w:rsidR="00751BDE" w:rsidRPr="00F106C5" w14:paraId="0F2CF4FA" w14:textId="77777777" w:rsidTr="7A770A63">
        <w:trPr>
          <w:trHeight w:val="428"/>
          <w:jc w:val="center"/>
        </w:trPr>
        <w:tc>
          <w:tcPr>
            <w:tcW w:w="5970" w:type="dxa"/>
            <w:shd w:val="clear" w:color="auto" w:fill="DDFFFF"/>
            <w:vAlign w:val="center"/>
          </w:tcPr>
          <w:p w14:paraId="1C4A3FD1" w14:textId="77777777" w:rsidR="00751BDE" w:rsidRPr="00F106C5" w:rsidRDefault="00751BDE" w:rsidP="00161956">
            <w:pPr>
              <w:rPr>
                <w:rFonts w:cs="Arial"/>
                <w:color w:val="0000FF"/>
              </w:rPr>
            </w:pPr>
            <w:r>
              <w:rPr>
                <w:rFonts w:cs="Arial"/>
                <w:b/>
                <w:color w:val="0000FF"/>
              </w:rPr>
              <w:t>Additional Consideration:</w:t>
            </w:r>
          </w:p>
        </w:tc>
        <w:tc>
          <w:tcPr>
            <w:tcW w:w="2490" w:type="dxa"/>
          </w:tcPr>
          <w:p w14:paraId="677F0698" w14:textId="77777777" w:rsidR="00751BDE" w:rsidRPr="00F106C5" w:rsidRDefault="00751BDE" w:rsidP="00161956">
            <w:pPr>
              <w:jc w:val="center"/>
              <w:rPr>
                <w:rFonts w:cs="Arial"/>
                <w:color w:val="0000FF"/>
              </w:rPr>
            </w:pPr>
          </w:p>
        </w:tc>
      </w:tr>
      <w:tr w:rsidR="00751BDE" w:rsidRPr="00F106C5" w14:paraId="0604857F" w14:textId="77777777" w:rsidTr="7A770A63">
        <w:trPr>
          <w:trHeight w:val="428"/>
          <w:jc w:val="center"/>
        </w:trPr>
        <w:tc>
          <w:tcPr>
            <w:tcW w:w="5970" w:type="dxa"/>
            <w:shd w:val="clear" w:color="auto" w:fill="DDFFFF"/>
            <w:vAlign w:val="center"/>
          </w:tcPr>
          <w:p w14:paraId="4ABEC2AF" w14:textId="77777777" w:rsidR="00751BDE" w:rsidRPr="00F106C5" w:rsidRDefault="00751BDE" w:rsidP="00161956">
            <w:pPr>
              <w:ind w:left="720"/>
              <w:rPr>
                <w:rFonts w:cs="Arial"/>
                <w:b/>
                <w:color w:val="0000FF"/>
              </w:rPr>
            </w:pPr>
            <w:r w:rsidRPr="00F106C5">
              <w:rPr>
                <w:rFonts w:cs="Arial"/>
                <w:color w:val="0000FF"/>
              </w:rPr>
              <w:t>Low income/low wage</w:t>
            </w:r>
          </w:p>
        </w:tc>
        <w:tc>
          <w:tcPr>
            <w:tcW w:w="2490" w:type="dxa"/>
          </w:tcPr>
          <w:p w14:paraId="133F7F54" w14:textId="0DAC9D7E" w:rsidR="00751BDE" w:rsidRPr="00F106C5" w:rsidRDefault="57A59837" w:rsidP="7A770A63">
            <w:pPr>
              <w:jc w:val="center"/>
              <w:rPr>
                <w:rFonts w:cs="Arial"/>
                <w:color w:val="0000FF"/>
              </w:rPr>
            </w:pPr>
            <w:r w:rsidRPr="7A770A63">
              <w:rPr>
                <w:rFonts w:cs="Arial"/>
                <w:color w:val="0000FF"/>
              </w:rPr>
              <w:t>N</w:t>
            </w:r>
          </w:p>
        </w:tc>
      </w:tr>
      <w:tr w:rsidR="00751BDE" w:rsidRPr="00F106C5" w14:paraId="5D3E3EDD" w14:textId="77777777" w:rsidTr="7A770A63">
        <w:trPr>
          <w:trHeight w:val="428"/>
          <w:jc w:val="center"/>
        </w:trPr>
        <w:tc>
          <w:tcPr>
            <w:tcW w:w="5970" w:type="dxa"/>
            <w:shd w:val="clear" w:color="auto" w:fill="DDFFFF"/>
            <w:vAlign w:val="center"/>
          </w:tcPr>
          <w:p w14:paraId="768213A7" w14:textId="77777777" w:rsidR="00751BDE" w:rsidRPr="00F106C5" w:rsidRDefault="00751BDE" w:rsidP="00161956">
            <w:pPr>
              <w:ind w:left="720"/>
              <w:rPr>
                <w:rFonts w:cs="Arial"/>
                <w:color w:val="0000FF"/>
              </w:rPr>
            </w:pPr>
            <w:r>
              <w:rPr>
                <w:rFonts w:cs="Arial"/>
                <w:color w:val="0000FF"/>
              </w:rPr>
              <w:t>Care Leavers</w:t>
            </w:r>
          </w:p>
        </w:tc>
        <w:tc>
          <w:tcPr>
            <w:tcW w:w="2490" w:type="dxa"/>
          </w:tcPr>
          <w:p w14:paraId="7738E88C" w14:textId="4E0C4257" w:rsidR="00751BDE" w:rsidRPr="00F106C5" w:rsidRDefault="01213002" w:rsidP="7A770A63">
            <w:pPr>
              <w:jc w:val="center"/>
              <w:rPr>
                <w:rFonts w:cs="Arial"/>
                <w:color w:val="0000FF"/>
              </w:rPr>
            </w:pPr>
            <w:r w:rsidRPr="7A770A63">
              <w:rPr>
                <w:rFonts w:cs="Arial"/>
                <w:color w:val="0000FF"/>
              </w:rPr>
              <w:t>N</w:t>
            </w:r>
          </w:p>
        </w:tc>
      </w:tr>
    </w:tbl>
    <w:p w14:paraId="37FE95CD" w14:textId="77777777" w:rsidR="00751BDE" w:rsidRPr="000475CF" w:rsidRDefault="00751BDE" w:rsidP="00751BDE">
      <w:pPr>
        <w:rPr>
          <w:rFonts w:cs="Arial"/>
          <w:bCs/>
        </w:rPr>
      </w:pPr>
    </w:p>
    <w:p w14:paraId="088DE974" w14:textId="77777777" w:rsidR="00751BDE" w:rsidRDefault="00BF628F" w:rsidP="00751BDE">
      <w:pPr>
        <w:pStyle w:val="Heading1"/>
      </w:pPr>
      <w:r>
        <w:t>S</w:t>
      </w:r>
      <w:r w:rsidR="00751BDE">
        <w:t>tage 2: Full Equality Impact Assessment:</w:t>
      </w:r>
    </w:p>
    <w:p w14:paraId="5215D9BB" w14:textId="77777777" w:rsidR="00751BDE" w:rsidRDefault="00751BDE" w:rsidP="00751BDE">
      <w:pPr>
        <w:rPr>
          <w:rFonts w:cs="Arial"/>
          <w:b/>
          <w:color w:val="000080"/>
        </w:rPr>
      </w:pPr>
    </w:p>
    <w:p w14:paraId="2B4EBEAA" w14:textId="77777777" w:rsidR="00751BDE" w:rsidRPr="001A7399" w:rsidRDefault="00751BDE" w:rsidP="00960196">
      <w:pPr>
        <w:widowControl/>
        <w:numPr>
          <w:ilvl w:val="1"/>
          <w:numId w:val="5"/>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w:t>
      </w:r>
      <w:r w:rsidRPr="001A7399">
        <w:rPr>
          <w:rFonts w:cs="Arial"/>
          <w:b/>
          <w:color w:val="000080"/>
        </w:rPr>
        <w:lastRenderedPageBreak/>
        <w:t>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06F55089" w14:textId="77777777" w:rsidR="00751BDE" w:rsidRPr="00B936BF" w:rsidRDefault="00751BDE" w:rsidP="00751BDE">
      <w:pPr>
        <w:ind w:left="720"/>
        <w:rPr>
          <w:rFonts w:cs="Arial"/>
          <w:bCs/>
        </w:rPr>
      </w:pPr>
      <w:r w:rsidRPr="00B936BF">
        <w:rPr>
          <w:rFonts w:cs="Arial"/>
          <w:bCs/>
        </w:rPr>
        <w:t>No</w:t>
      </w:r>
    </w:p>
    <w:p w14:paraId="0C1F43E8" w14:textId="77777777" w:rsidR="00751BDE" w:rsidRPr="001A7399" w:rsidRDefault="00751BDE" w:rsidP="00751BDE">
      <w:pPr>
        <w:rPr>
          <w:rFonts w:cs="Arial"/>
          <w:b/>
          <w:color w:val="000080"/>
        </w:rPr>
      </w:pPr>
    </w:p>
    <w:p w14:paraId="267CCE3C" w14:textId="77777777" w:rsidR="00751BDE" w:rsidRPr="001A7399" w:rsidRDefault="00751BDE"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1D009B0E" w14:textId="77777777" w:rsidR="00751BDE" w:rsidRPr="001A7399" w:rsidRDefault="00751BDE" w:rsidP="00751BDE">
      <w:pPr>
        <w:ind w:left="720" w:hanging="720"/>
        <w:rPr>
          <w:rFonts w:cs="Arial"/>
          <w:b/>
          <w:color w:val="000080"/>
        </w:rPr>
      </w:pPr>
    </w:p>
    <w:p w14:paraId="7E43457F" w14:textId="77777777" w:rsidR="00751BDE" w:rsidRDefault="00751BDE" w:rsidP="00751BDE">
      <w:pPr>
        <w:ind w:left="720"/>
        <w:rPr>
          <w:rFonts w:cs="Arial"/>
        </w:rPr>
      </w:pPr>
      <w:r>
        <w:rPr>
          <w:rFonts w:cs="Arial"/>
        </w:rPr>
        <w:t>This proposal will have a positive impact to help eliminate discrimination and harassment for colleagues with the following protected characteristics:</w:t>
      </w:r>
    </w:p>
    <w:p w14:paraId="75CE0243" w14:textId="77777777" w:rsidR="00751BDE" w:rsidRDefault="00751BDE" w:rsidP="00751BDE">
      <w:pPr>
        <w:ind w:left="720"/>
        <w:rPr>
          <w:rFonts w:cs="Arial"/>
        </w:rPr>
      </w:pPr>
    </w:p>
    <w:p w14:paraId="7B39AF1C" w14:textId="77777777" w:rsidR="00751BDE" w:rsidRDefault="00751BDE" w:rsidP="00751BDE">
      <w:pPr>
        <w:ind w:left="720"/>
        <w:rPr>
          <w:rFonts w:cs="Arial"/>
        </w:rPr>
      </w:pPr>
      <w:r>
        <w:rPr>
          <w:rFonts w:cs="Arial"/>
        </w:rPr>
        <w:t>Disability:</w:t>
      </w:r>
    </w:p>
    <w:p w14:paraId="6EFFBF3A" w14:textId="77777777" w:rsidR="00751BDE" w:rsidRDefault="00751BDE" w:rsidP="00960196">
      <w:pPr>
        <w:widowControl/>
        <w:numPr>
          <w:ilvl w:val="0"/>
          <w:numId w:val="78"/>
        </w:numPr>
        <w:rPr>
          <w:rFonts w:cs="Arial"/>
        </w:rPr>
      </w:pPr>
      <w:r w:rsidRPr="00BC691E">
        <w:rPr>
          <w:rFonts w:cs="Arial"/>
        </w:rPr>
        <w:t>The Trust can leverage all support mechanisms available to employees to provide the most appropriate reasonable adjustments for staff requiring additional support in the workplace. Consistency of approach can be monitored internally via established methodology. No employee will be disadvantaged by different levels of support offered based on their status of agency or permanent. Visibility of protected characteristics are higher through collecting EDI data correctly.</w:t>
      </w:r>
    </w:p>
    <w:p w14:paraId="64581039" w14:textId="77777777" w:rsidR="00751BDE" w:rsidRDefault="00751BDE" w:rsidP="00751BDE">
      <w:pPr>
        <w:ind w:left="720"/>
        <w:rPr>
          <w:rFonts w:cs="Arial"/>
        </w:rPr>
      </w:pPr>
      <w:r>
        <w:rPr>
          <w:rFonts w:cs="Arial"/>
        </w:rPr>
        <w:t xml:space="preserve">Age </w:t>
      </w:r>
    </w:p>
    <w:p w14:paraId="21735A2A" w14:textId="77777777" w:rsidR="00751BDE" w:rsidRDefault="00751BDE" w:rsidP="00960196">
      <w:pPr>
        <w:widowControl/>
        <w:numPr>
          <w:ilvl w:val="0"/>
          <w:numId w:val="78"/>
        </w:numPr>
        <w:rPr>
          <w:rFonts w:cs="Arial"/>
        </w:rPr>
      </w:pPr>
      <w:r w:rsidRPr="00BC691E">
        <w:rPr>
          <w:rFonts w:cs="Arial"/>
        </w:rPr>
        <w:t>By employing staff directly, the Trust can ensure fair treatment regardless of employee age and has full control over fair and transparent recruitment processes which cannot be guaranteed when using an agency or contractor</w:t>
      </w:r>
    </w:p>
    <w:p w14:paraId="6156AF9C" w14:textId="77777777" w:rsidR="00751BDE" w:rsidRDefault="00751BDE" w:rsidP="00751BDE">
      <w:pPr>
        <w:rPr>
          <w:rFonts w:cs="Arial"/>
        </w:rPr>
      </w:pPr>
    </w:p>
    <w:p w14:paraId="559BCFE8" w14:textId="77777777" w:rsidR="00751BDE" w:rsidRDefault="00751BDE" w:rsidP="00751BDE">
      <w:pPr>
        <w:ind w:left="720"/>
        <w:rPr>
          <w:rFonts w:cs="Arial"/>
        </w:rPr>
      </w:pPr>
      <w:r>
        <w:rPr>
          <w:rFonts w:cs="Arial"/>
        </w:rPr>
        <w:t xml:space="preserve">Race </w:t>
      </w:r>
    </w:p>
    <w:p w14:paraId="5583E81F" w14:textId="77777777" w:rsidR="00751BDE" w:rsidRPr="00BC691E" w:rsidRDefault="00751BDE" w:rsidP="00960196">
      <w:pPr>
        <w:widowControl/>
        <w:numPr>
          <w:ilvl w:val="0"/>
          <w:numId w:val="78"/>
        </w:numPr>
        <w:rPr>
          <w:rFonts w:cs="Arial"/>
        </w:rPr>
      </w:pPr>
      <w:r w:rsidRPr="00BC691E">
        <w:rPr>
          <w:rFonts w:cs="Arial"/>
        </w:rPr>
        <w:t>Fair and transparent recruitment can be used to ensure the public sector equality duty is met through recruitment and retention processes. Consideration of underrepresented groups can be made based on permanent workforce rather than receiving staff provided by agency based on their available workforce</w:t>
      </w:r>
    </w:p>
    <w:p w14:paraId="406CDC3B" w14:textId="77777777" w:rsidR="00751BDE" w:rsidRPr="001A7399" w:rsidRDefault="00751BDE" w:rsidP="00751BDE">
      <w:pPr>
        <w:rPr>
          <w:rFonts w:cs="Arial"/>
          <w:b/>
          <w:color w:val="000080"/>
        </w:rPr>
      </w:pPr>
    </w:p>
    <w:p w14:paraId="2B499DA6" w14:textId="77777777" w:rsidR="00751BDE" w:rsidRPr="001A7399" w:rsidRDefault="00751BDE" w:rsidP="00751BDE">
      <w:pPr>
        <w:rPr>
          <w:rFonts w:cs="Arial"/>
          <w:b/>
          <w:color w:val="000080"/>
        </w:rPr>
      </w:pPr>
    </w:p>
    <w:p w14:paraId="4231B775" w14:textId="77777777" w:rsidR="00751BDE" w:rsidRPr="001A7399" w:rsidRDefault="00751BDE"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0857C84B" w14:textId="77777777" w:rsidR="00751BDE" w:rsidRPr="00607D1D" w:rsidRDefault="00751BDE" w:rsidP="00751BDE">
      <w:pPr>
        <w:rPr>
          <w:rFonts w:cs="Arial"/>
          <w:color w:val="000080"/>
        </w:rPr>
      </w:pPr>
    </w:p>
    <w:p w14:paraId="2CF6370E" w14:textId="77777777" w:rsidR="00751BDE" w:rsidRDefault="00751BDE" w:rsidP="00751BDE">
      <w:pPr>
        <w:ind w:left="720"/>
        <w:rPr>
          <w:rFonts w:cs="Arial"/>
        </w:rPr>
      </w:pPr>
      <w:r>
        <w:rPr>
          <w:rFonts w:cs="Arial"/>
        </w:rPr>
        <w:t>This proposal will have a negative impact to help eliminate discrimination and harassment for colleagues with the following protected characteristics:</w:t>
      </w:r>
    </w:p>
    <w:p w14:paraId="7CAAE933" w14:textId="77777777" w:rsidR="00751BDE" w:rsidRDefault="00751BDE" w:rsidP="00751BDE">
      <w:pPr>
        <w:ind w:left="720"/>
        <w:rPr>
          <w:rFonts w:cs="Arial"/>
        </w:rPr>
      </w:pPr>
      <w:r>
        <w:rPr>
          <w:rFonts w:cs="Arial"/>
        </w:rPr>
        <w:t xml:space="preserve">Sex </w:t>
      </w:r>
    </w:p>
    <w:p w14:paraId="43C156EB" w14:textId="77777777" w:rsidR="00751BDE" w:rsidRDefault="00751BDE" w:rsidP="00960196">
      <w:pPr>
        <w:widowControl/>
        <w:numPr>
          <w:ilvl w:val="0"/>
          <w:numId w:val="78"/>
        </w:numPr>
        <w:rPr>
          <w:rFonts w:cs="Arial"/>
        </w:rPr>
      </w:pPr>
      <w:r w:rsidRPr="00574096">
        <w:rPr>
          <w:rFonts w:cs="Arial"/>
        </w:rPr>
        <w:t>Flexible working for care responsibilities disproportionately affects female employees. Mitigation activity will take place in future with a review of flexible working practices and how these can be applied to different Trust roles.</w:t>
      </w:r>
    </w:p>
    <w:p w14:paraId="6B3045EB" w14:textId="77777777" w:rsidR="00751BDE" w:rsidRDefault="00751BDE" w:rsidP="00751BDE">
      <w:pPr>
        <w:ind w:left="720"/>
        <w:rPr>
          <w:rFonts w:cs="Arial"/>
        </w:rPr>
      </w:pPr>
      <w:r>
        <w:rPr>
          <w:rFonts w:cs="Arial"/>
        </w:rPr>
        <w:t>Age</w:t>
      </w:r>
    </w:p>
    <w:p w14:paraId="35F72C54" w14:textId="77777777" w:rsidR="00751BDE" w:rsidRDefault="00751BDE" w:rsidP="00960196">
      <w:pPr>
        <w:widowControl/>
        <w:numPr>
          <w:ilvl w:val="0"/>
          <w:numId w:val="78"/>
        </w:numPr>
        <w:rPr>
          <w:rFonts w:cs="Arial"/>
        </w:rPr>
      </w:pPr>
      <w:r w:rsidRPr="00574096">
        <w:rPr>
          <w:rFonts w:cs="Arial"/>
        </w:rPr>
        <w:t>Younger/older people needing more flexible working arrangements may be disadvantaged by permanent, less flexible working contracts. This will be mitigated by future reviews of flexible working practices to make these more inclusive where the needs of the business allow this.</w:t>
      </w:r>
    </w:p>
    <w:p w14:paraId="666C51FA" w14:textId="77777777" w:rsidR="00751BDE" w:rsidRPr="00BC691E" w:rsidRDefault="00751BDE" w:rsidP="00751BDE">
      <w:pPr>
        <w:ind w:left="720"/>
        <w:rPr>
          <w:rFonts w:cs="Arial"/>
        </w:rPr>
      </w:pPr>
      <w:r w:rsidRPr="00BC691E">
        <w:rPr>
          <w:rFonts w:cs="Arial"/>
        </w:rPr>
        <w:lastRenderedPageBreak/>
        <w:t xml:space="preserve"> </w:t>
      </w:r>
    </w:p>
    <w:p w14:paraId="6491DE40" w14:textId="77777777" w:rsidR="00751BDE" w:rsidRPr="00607D1D" w:rsidRDefault="00751BDE" w:rsidP="00751BDE">
      <w:pPr>
        <w:rPr>
          <w:rFonts w:cs="Arial"/>
          <w:color w:val="000080"/>
        </w:rPr>
      </w:pPr>
    </w:p>
    <w:p w14:paraId="4B0835CF" w14:textId="77777777" w:rsidR="00751BDE" w:rsidRDefault="00751BDE" w:rsidP="00960196">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15052A02" w14:textId="77777777" w:rsidR="00751BDE" w:rsidRDefault="00751BDE" w:rsidP="00751BDE">
      <w:pPr>
        <w:rPr>
          <w:rFonts w:cs="Arial"/>
          <w:b/>
          <w:color w:val="000080"/>
        </w:rPr>
      </w:pPr>
    </w:p>
    <w:p w14:paraId="573256C4" w14:textId="77777777" w:rsidR="00751BDE" w:rsidRPr="001A7399" w:rsidRDefault="00751BDE" w:rsidP="00751BDE">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413777EF" w14:textId="77777777" w:rsidR="00751BDE" w:rsidRPr="001A7399" w:rsidRDefault="00751BDE" w:rsidP="00751BDE">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751BDE" w:rsidRPr="00F106C5" w14:paraId="1BDB4B1D" w14:textId="77777777" w:rsidTr="7A770A63">
        <w:trPr>
          <w:trHeight w:hRule="exact" w:val="537"/>
          <w:jc w:val="center"/>
        </w:trPr>
        <w:tc>
          <w:tcPr>
            <w:tcW w:w="5970" w:type="dxa"/>
            <w:shd w:val="clear" w:color="auto" w:fill="DDFFFF"/>
            <w:vAlign w:val="center"/>
          </w:tcPr>
          <w:p w14:paraId="0800D51C" w14:textId="77777777" w:rsidR="00751BDE" w:rsidRPr="001A7399" w:rsidRDefault="00751BDE"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22FC3903" w14:textId="77777777" w:rsidR="00751BDE" w:rsidRPr="001A7399" w:rsidRDefault="00751BDE" w:rsidP="00161956">
            <w:pPr>
              <w:jc w:val="center"/>
              <w:rPr>
                <w:rFonts w:cs="Arial"/>
                <w:b/>
                <w:color w:val="0000FF"/>
              </w:rPr>
            </w:pPr>
            <w:r w:rsidRPr="001A7399">
              <w:rPr>
                <w:rFonts w:cs="Arial"/>
                <w:b/>
                <w:color w:val="0000FF"/>
              </w:rPr>
              <w:t>Impact</w:t>
            </w:r>
          </w:p>
          <w:p w14:paraId="4123F784" w14:textId="77777777" w:rsidR="00751BDE" w:rsidRPr="00DD675A" w:rsidRDefault="00751BDE" w:rsidP="00161956">
            <w:pPr>
              <w:jc w:val="center"/>
              <w:rPr>
                <w:rFonts w:cs="Arial"/>
                <w:color w:val="0000FF"/>
              </w:rPr>
            </w:pPr>
            <w:r w:rsidRPr="001A7399">
              <w:rPr>
                <w:rFonts w:cs="Arial"/>
                <w:color w:val="0000FF"/>
              </w:rPr>
              <w:t>(H, M, L, N)</w:t>
            </w:r>
          </w:p>
        </w:tc>
      </w:tr>
      <w:tr w:rsidR="00751BDE" w:rsidRPr="00F106C5" w14:paraId="36EBB3B7" w14:textId="77777777" w:rsidTr="7A770A63">
        <w:trPr>
          <w:trHeight w:val="428"/>
          <w:jc w:val="center"/>
        </w:trPr>
        <w:tc>
          <w:tcPr>
            <w:tcW w:w="5970" w:type="dxa"/>
            <w:shd w:val="clear" w:color="auto" w:fill="DDFFFF"/>
            <w:vAlign w:val="center"/>
          </w:tcPr>
          <w:p w14:paraId="46DD47F0" w14:textId="77777777" w:rsidR="00751BDE" w:rsidRPr="00F106C5" w:rsidRDefault="00751BDE" w:rsidP="00161956">
            <w:pPr>
              <w:ind w:left="1092" w:hanging="372"/>
              <w:rPr>
                <w:rFonts w:cs="Arial"/>
                <w:color w:val="0000FF"/>
              </w:rPr>
            </w:pPr>
            <w:r w:rsidRPr="00F106C5">
              <w:rPr>
                <w:rFonts w:cs="Arial"/>
                <w:color w:val="0000FF"/>
              </w:rPr>
              <w:t>Age</w:t>
            </w:r>
          </w:p>
        </w:tc>
        <w:tc>
          <w:tcPr>
            <w:tcW w:w="2490" w:type="dxa"/>
          </w:tcPr>
          <w:p w14:paraId="321DA911" w14:textId="77777777" w:rsidR="00751BDE" w:rsidRPr="00F106C5" w:rsidRDefault="00751BDE" w:rsidP="00161956">
            <w:pPr>
              <w:spacing w:line="360" w:lineRule="auto"/>
              <w:jc w:val="center"/>
              <w:rPr>
                <w:rFonts w:cs="Arial"/>
                <w:color w:val="0000FF"/>
              </w:rPr>
            </w:pPr>
            <w:r>
              <w:rPr>
                <w:rFonts w:cs="Arial"/>
                <w:color w:val="0000FF"/>
              </w:rPr>
              <w:t>M</w:t>
            </w:r>
          </w:p>
        </w:tc>
      </w:tr>
      <w:tr w:rsidR="00751BDE" w:rsidRPr="00F106C5" w14:paraId="21F9E39F" w14:textId="77777777" w:rsidTr="7A770A63">
        <w:trPr>
          <w:trHeight w:val="428"/>
          <w:jc w:val="center"/>
        </w:trPr>
        <w:tc>
          <w:tcPr>
            <w:tcW w:w="5970" w:type="dxa"/>
            <w:shd w:val="clear" w:color="auto" w:fill="DDFFFF"/>
            <w:vAlign w:val="center"/>
          </w:tcPr>
          <w:p w14:paraId="0B5A3259" w14:textId="77777777" w:rsidR="00751BDE" w:rsidRPr="00F106C5" w:rsidRDefault="00751BDE" w:rsidP="00161956">
            <w:pPr>
              <w:ind w:left="1092" w:hanging="372"/>
              <w:rPr>
                <w:rFonts w:cs="Arial"/>
                <w:color w:val="0000FF"/>
              </w:rPr>
            </w:pPr>
            <w:r w:rsidRPr="00F106C5">
              <w:rPr>
                <w:rFonts w:cs="Arial"/>
                <w:color w:val="0000FF"/>
              </w:rPr>
              <w:t>Disability</w:t>
            </w:r>
          </w:p>
        </w:tc>
        <w:tc>
          <w:tcPr>
            <w:tcW w:w="2490" w:type="dxa"/>
          </w:tcPr>
          <w:p w14:paraId="1E4A4305" w14:textId="77777777" w:rsidR="00751BDE" w:rsidRPr="00F106C5" w:rsidRDefault="00751BDE" w:rsidP="00161956">
            <w:pPr>
              <w:jc w:val="center"/>
              <w:rPr>
                <w:rFonts w:cs="Arial"/>
                <w:color w:val="0000FF"/>
              </w:rPr>
            </w:pPr>
            <w:r>
              <w:rPr>
                <w:rFonts w:cs="Arial"/>
                <w:color w:val="0000FF"/>
              </w:rPr>
              <w:t>L</w:t>
            </w:r>
          </w:p>
        </w:tc>
      </w:tr>
      <w:tr w:rsidR="00751BDE" w:rsidRPr="00F106C5" w14:paraId="40ABAB9A" w14:textId="77777777" w:rsidTr="7A770A63">
        <w:trPr>
          <w:trHeight w:val="428"/>
          <w:jc w:val="center"/>
        </w:trPr>
        <w:tc>
          <w:tcPr>
            <w:tcW w:w="5970" w:type="dxa"/>
            <w:shd w:val="clear" w:color="auto" w:fill="DDFFFF"/>
            <w:vAlign w:val="center"/>
          </w:tcPr>
          <w:p w14:paraId="0A9E0536" w14:textId="77777777" w:rsidR="00751BDE" w:rsidRPr="00F106C5" w:rsidRDefault="00751BDE" w:rsidP="00161956">
            <w:pPr>
              <w:ind w:left="732" w:hanging="12"/>
              <w:rPr>
                <w:rFonts w:cs="Arial"/>
                <w:color w:val="0000FF"/>
              </w:rPr>
            </w:pPr>
            <w:r w:rsidRPr="00F106C5">
              <w:rPr>
                <w:rFonts w:cs="Arial"/>
                <w:color w:val="0000FF"/>
              </w:rPr>
              <w:t>Gender reassignment</w:t>
            </w:r>
          </w:p>
        </w:tc>
        <w:tc>
          <w:tcPr>
            <w:tcW w:w="2490" w:type="dxa"/>
          </w:tcPr>
          <w:p w14:paraId="6B3A8FCD" w14:textId="77777777" w:rsidR="00751BDE" w:rsidRPr="00F106C5" w:rsidRDefault="00751BDE" w:rsidP="00161956">
            <w:pPr>
              <w:jc w:val="center"/>
              <w:rPr>
                <w:rFonts w:cs="Arial"/>
                <w:color w:val="0000FF"/>
              </w:rPr>
            </w:pPr>
            <w:r>
              <w:rPr>
                <w:rFonts w:cs="Arial"/>
                <w:color w:val="0000FF"/>
              </w:rPr>
              <w:t>N</w:t>
            </w:r>
          </w:p>
        </w:tc>
      </w:tr>
      <w:tr w:rsidR="00751BDE" w:rsidRPr="00F106C5" w14:paraId="2C7E418F" w14:textId="77777777" w:rsidTr="7A770A63">
        <w:trPr>
          <w:trHeight w:val="428"/>
          <w:jc w:val="center"/>
        </w:trPr>
        <w:tc>
          <w:tcPr>
            <w:tcW w:w="5970" w:type="dxa"/>
            <w:shd w:val="clear" w:color="auto" w:fill="DDFFFF"/>
            <w:vAlign w:val="center"/>
          </w:tcPr>
          <w:p w14:paraId="14E2FDCD" w14:textId="77777777" w:rsidR="00751BDE" w:rsidRPr="00F106C5" w:rsidRDefault="00751BDE" w:rsidP="00161956">
            <w:pPr>
              <w:ind w:left="1092" w:hanging="372"/>
              <w:rPr>
                <w:rFonts w:cs="Arial"/>
                <w:color w:val="0000FF"/>
              </w:rPr>
            </w:pPr>
            <w:r w:rsidRPr="00F106C5">
              <w:rPr>
                <w:rFonts w:cs="Arial"/>
                <w:color w:val="0000FF"/>
              </w:rPr>
              <w:t>Race</w:t>
            </w:r>
          </w:p>
        </w:tc>
        <w:tc>
          <w:tcPr>
            <w:tcW w:w="2490" w:type="dxa"/>
          </w:tcPr>
          <w:p w14:paraId="632F668E" w14:textId="77777777" w:rsidR="00751BDE" w:rsidRPr="00F106C5" w:rsidRDefault="00751BDE" w:rsidP="00161956">
            <w:pPr>
              <w:jc w:val="center"/>
              <w:rPr>
                <w:rFonts w:cs="Arial"/>
                <w:color w:val="0000FF"/>
              </w:rPr>
            </w:pPr>
            <w:r>
              <w:rPr>
                <w:rFonts w:cs="Arial"/>
                <w:color w:val="0000FF"/>
              </w:rPr>
              <w:t>L</w:t>
            </w:r>
          </w:p>
        </w:tc>
      </w:tr>
      <w:tr w:rsidR="00751BDE" w:rsidRPr="00F106C5" w14:paraId="1AAC21CE" w14:textId="77777777" w:rsidTr="7A770A63">
        <w:trPr>
          <w:trHeight w:val="428"/>
          <w:jc w:val="center"/>
        </w:trPr>
        <w:tc>
          <w:tcPr>
            <w:tcW w:w="5970" w:type="dxa"/>
            <w:shd w:val="clear" w:color="auto" w:fill="DDFFFF"/>
            <w:vAlign w:val="center"/>
          </w:tcPr>
          <w:p w14:paraId="02A5DAFA" w14:textId="77777777" w:rsidR="00751BDE" w:rsidRPr="00F106C5" w:rsidRDefault="00751BDE" w:rsidP="00161956">
            <w:pPr>
              <w:ind w:left="1092" w:hanging="372"/>
              <w:rPr>
                <w:rFonts w:cs="Arial"/>
                <w:color w:val="0000FF"/>
              </w:rPr>
            </w:pPr>
            <w:r w:rsidRPr="00F106C5">
              <w:rPr>
                <w:rFonts w:cs="Arial"/>
                <w:color w:val="0000FF"/>
              </w:rPr>
              <w:t>Religion/Belief</w:t>
            </w:r>
          </w:p>
        </w:tc>
        <w:tc>
          <w:tcPr>
            <w:tcW w:w="2490" w:type="dxa"/>
          </w:tcPr>
          <w:p w14:paraId="2FCE5BFF" w14:textId="77777777" w:rsidR="00751BDE" w:rsidRPr="00F106C5" w:rsidRDefault="00751BDE" w:rsidP="00161956">
            <w:pPr>
              <w:jc w:val="center"/>
              <w:rPr>
                <w:rFonts w:cs="Arial"/>
                <w:color w:val="0000FF"/>
              </w:rPr>
            </w:pPr>
            <w:r>
              <w:rPr>
                <w:rFonts w:cs="Arial"/>
                <w:color w:val="0000FF"/>
              </w:rPr>
              <w:t>N</w:t>
            </w:r>
          </w:p>
        </w:tc>
      </w:tr>
      <w:tr w:rsidR="00751BDE" w:rsidRPr="00F106C5" w14:paraId="225DDBB4" w14:textId="77777777" w:rsidTr="7A770A63">
        <w:trPr>
          <w:trHeight w:val="428"/>
          <w:jc w:val="center"/>
        </w:trPr>
        <w:tc>
          <w:tcPr>
            <w:tcW w:w="5970" w:type="dxa"/>
            <w:shd w:val="clear" w:color="auto" w:fill="DDFFFF"/>
            <w:vAlign w:val="center"/>
          </w:tcPr>
          <w:p w14:paraId="58998FFC" w14:textId="77777777" w:rsidR="00751BDE" w:rsidRPr="00F106C5" w:rsidRDefault="00751BDE" w:rsidP="00161956">
            <w:pPr>
              <w:ind w:left="720"/>
              <w:rPr>
                <w:rFonts w:cs="Arial"/>
                <w:color w:val="0000FF"/>
              </w:rPr>
            </w:pPr>
            <w:r w:rsidRPr="00F106C5">
              <w:rPr>
                <w:rFonts w:cs="Arial"/>
                <w:color w:val="0000FF"/>
              </w:rPr>
              <w:t>Pregnancy and maternity</w:t>
            </w:r>
          </w:p>
        </w:tc>
        <w:tc>
          <w:tcPr>
            <w:tcW w:w="2490" w:type="dxa"/>
          </w:tcPr>
          <w:p w14:paraId="1635A093" w14:textId="77777777" w:rsidR="00751BDE" w:rsidRPr="00F106C5" w:rsidRDefault="00751BDE" w:rsidP="00161956">
            <w:pPr>
              <w:jc w:val="center"/>
              <w:rPr>
                <w:rFonts w:cs="Arial"/>
                <w:color w:val="0000FF"/>
              </w:rPr>
            </w:pPr>
            <w:r>
              <w:rPr>
                <w:rFonts w:cs="Arial"/>
                <w:color w:val="0000FF"/>
              </w:rPr>
              <w:t>L</w:t>
            </w:r>
          </w:p>
        </w:tc>
      </w:tr>
      <w:tr w:rsidR="00751BDE" w:rsidRPr="00F106C5" w14:paraId="6CBCBC39" w14:textId="77777777" w:rsidTr="7A770A63">
        <w:trPr>
          <w:trHeight w:val="428"/>
          <w:jc w:val="center"/>
        </w:trPr>
        <w:tc>
          <w:tcPr>
            <w:tcW w:w="5970" w:type="dxa"/>
            <w:shd w:val="clear" w:color="auto" w:fill="DDFFFF"/>
            <w:vAlign w:val="center"/>
          </w:tcPr>
          <w:p w14:paraId="05C259FE" w14:textId="77777777" w:rsidR="00751BDE" w:rsidRPr="00F106C5" w:rsidRDefault="00751BDE"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0C031156" w14:textId="77777777" w:rsidR="00751BDE" w:rsidRPr="00F106C5" w:rsidRDefault="00751BDE" w:rsidP="00161956">
            <w:pPr>
              <w:jc w:val="center"/>
              <w:rPr>
                <w:rFonts w:cs="Arial"/>
                <w:color w:val="0000FF"/>
              </w:rPr>
            </w:pPr>
            <w:r>
              <w:rPr>
                <w:rFonts w:cs="Arial"/>
                <w:color w:val="0000FF"/>
              </w:rPr>
              <w:t>N</w:t>
            </w:r>
          </w:p>
        </w:tc>
      </w:tr>
      <w:tr w:rsidR="00751BDE" w:rsidRPr="00F106C5" w14:paraId="15A339A9" w14:textId="77777777" w:rsidTr="7A770A63">
        <w:trPr>
          <w:trHeight w:val="428"/>
          <w:jc w:val="center"/>
        </w:trPr>
        <w:tc>
          <w:tcPr>
            <w:tcW w:w="5970" w:type="dxa"/>
            <w:tcBorders>
              <w:bottom w:val="single" w:sz="6" w:space="0" w:color="auto"/>
            </w:tcBorders>
            <w:shd w:val="clear" w:color="auto" w:fill="DDFFFF"/>
            <w:vAlign w:val="center"/>
          </w:tcPr>
          <w:p w14:paraId="1F8DC873" w14:textId="77777777" w:rsidR="00751BDE" w:rsidRPr="00F106C5" w:rsidRDefault="00751BDE"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1D4FB36E" w14:textId="77777777" w:rsidR="00751BDE" w:rsidRPr="00F106C5" w:rsidRDefault="00751BDE" w:rsidP="00161956">
            <w:pPr>
              <w:jc w:val="center"/>
              <w:rPr>
                <w:rFonts w:cs="Arial"/>
                <w:color w:val="0000FF"/>
              </w:rPr>
            </w:pPr>
            <w:r>
              <w:rPr>
                <w:rFonts w:cs="Arial"/>
                <w:color w:val="0000FF"/>
              </w:rPr>
              <w:t>M</w:t>
            </w:r>
          </w:p>
        </w:tc>
      </w:tr>
      <w:tr w:rsidR="00751BDE" w:rsidRPr="00F106C5" w14:paraId="71064481" w14:textId="77777777" w:rsidTr="7A770A63">
        <w:trPr>
          <w:trHeight w:val="428"/>
          <w:jc w:val="center"/>
        </w:trPr>
        <w:tc>
          <w:tcPr>
            <w:tcW w:w="5970" w:type="dxa"/>
            <w:shd w:val="clear" w:color="auto" w:fill="DDFFFF"/>
            <w:vAlign w:val="center"/>
          </w:tcPr>
          <w:p w14:paraId="31E7D2CD" w14:textId="77777777" w:rsidR="00751BDE" w:rsidRPr="00F106C5" w:rsidRDefault="00751BDE" w:rsidP="00161956">
            <w:pPr>
              <w:ind w:left="720"/>
              <w:rPr>
                <w:rFonts w:cs="Arial"/>
                <w:color w:val="0000FF"/>
              </w:rPr>
            </w:pPr>
            <w:r w:rsidRPr="00F106C5">
              <w:rPr>
                <w:rFonts w:cs="Arial"/>
                <w:color w:val="0000FF"/>
              </w:rPr>
              <w:t>Marriage and civil partnership</w:t>
            </w:r>
          </w:p>
        </w:tc>
        <w:tc>
          <w:tcPr>
            <w:tcW w:w="2490" w:type="dxa"/>
          </w:tcPr>
          <w:p w14:paraId="258EC41D" w14:textId="77777777" w:rsidR="00751BDE" w:rsidRPr="00F106C5" w:rsidRDefault="00751BDE" w:rsidP="00161956">
            <w:pPr>
              <w:jc w:val="center"/>
              <w:rPr>
                <w:rFonts w:cs="Arial"/>
                <w:color w:val="0000FF"/>
              </w:rPr>
            </w:pPr>
            <w:r>
              <w:rPr>
                <w:rFonts w:cs="Arial"/>
                <w:color w:val="0000FF"/>
              </w:rPr>
              <w:t>N</w:t>
            </w:r>
          </w:p>
        </w:tc>
      </w:tr>
      <w:tr w:rsidR="00751BDE" w:rsidRPr="00F106C5" w14:paraId="19B05F92" w14:textId="77777777" w:rsidTr="7A770A63">
        <w:trPr>
          <w:trHeight w:val="428"/>
          <w:jc w:val="center"/>
        </w:trPr>
        <w:tc>
          <w:tcPr>
            <w:tcW w:w="5970" w:type="dxa"/>
            <w:shd w:val="clear" w:color="auto" w:fill="DDFFFF"/>
            <w:vAlign w:val="center"/>
          </w:tcPr>
          <w:p w14:paraId="187EFD01" w14:textId="77777777" w:rsidR="00751BDE" w:rsidRPr="00F106C5" w:rsidRDefault="00751BDE" w:rsidP="00161956">
            <w:pPr>
              <w:rPr>
                <w:rFonts w:cs="Arial"/>
                <w:color w:val="0000FF"/>
              </w:rPr>
            </w:pPr>
            <w:r>
              <w:rPr>
                <w:rFonts w:cs="Arial"/>
                <w:b/>
                <w:color w:val="0000FF"/>
              </w:rPr>
              <w:t>Additional Consideration:</w:t>
            </w:r>
          </w:p>
        </w:tc>
        <w:tc>
          <w:tcPr>
            <w:tcW w:w="2490" w:type="dxa"/>
          </w:tcPr>
          <w:p w14:paraId="5ABCD7D1" w14:textId="77777777" w:rsidR="00751BDE" w:rsidRPr="00F106C5" w:rsidRDefault="00751BDE" w:rsidP="00161956">
            <w:pPr>
              <w:jc w:val="center"/>
              <w:rPr>
                <w:rFonts w:cs="Arial"/>
                <w:color w:val="0000FF"/>
              </w:rPr>
            </w:pPr>
          </w:p>
        </w:tc>
      </w:tr>
      <w:tr w:rsidR="00751BDE" w:rsidRPr="00F106C5" w14:paraId="551F708B" w14:textId="77777777" w:rsidTr="7A770A63">
        <w:trPr>
          <w:trHeight w:val="428"/>
          <w:jc w:val="center"/>
        </w:trPr>
        <w:tc>
          <w:tcPr>
            <w:tcW w:w="5970" w:type="dxa"/>
            <w:shd w:val="clear" w:color="auto" w:fill="DDFFFF"/>
            <w:vAlign w:val="center"/>
          </w:tcPr>
          <w:p w14:paraId="1E4F1412" w14:textId="77777777" w:rsidR="00751BDE" w:rsidRPr="00F106C5" w:rsidRDefault="00751BDE" w:rsidP="00161956">
            <w:pPr>
              <w:ind w:left="720"/>
              <w:rPr>
                <w:rFonts w:cs="Arial"/>
                <w:b/>
                <w:color w:val="0000FF"/>
              </w:rPr>
            </w:pPr>
            <w:r w:rsidRPr="00F106C5">
              <w:rPr>
                <w:rFonts w:cs="Arial"/>
                <w:color w:val="0000FF"/>
              </w:rPr>
              <w:t>Low income/low wage</w:t>
            </w:r>
          </w:p>
        </w:tc>
        <w:tc>
          <w:tcPr>
            <w:tcW w:w="2490" w:type="dxa"/>
          </w:tcPr>
          <w:p w14:paraId="5AC1BA93" w14:textId="77777777" w:rsidR="00751BDE" w:rsidRPr="00F106C5" w:rsidRDefault="122F43F1" w:rsidP="7A770A63">
            <w:pPr>
              <w:jc w:val="center"/>
              <w:rPr>
                <w:rFonts w:cs="Arial"/>
                <w:color w:val="0000FF"/>
              </w:rPr>
            </w:pPr>
            <w:r w:rsidRPr="7A770A63">
              <w:rPr>
                <w:rFonts w:cs="Arial"/>
                <w:color w:val="0000FF"/>
              </w:rPr>
              <w:t>M</w:t>
            </w:r>
          </w:p>
        </w:tc>
      </w:tr>
      <w:tr w:rsidR="00751BDE" w:rsidRPr="00F106C5" w14:paraId="7F31A482" w14:textId="77777777" w:rsidTr="7A770A63">
        <w:trPr>
          <w:trHeight w:val="428"/>
          <w:jc w:val="center"/>
        </w:trPr>
        <w:tc>
          <w:tcPr>
            <w:tcW w:w="5970" w:type="dxa"/>
            <w:shd w:val="clear" w:color="auto" w:fill="DDFFFF"/>
            <w:vAlign w:val="center"/>
          </w:tcPr>
          <w:p w14:paraId="322D67DA" w14:textId="77777777" w:rsidR="00751BDE" w:rsidRPr="00F106C5" w:rsidRDefault="00751BDE" w:rsidP="00161956">
            <w:pPr>
              <w:ind w:left="720"/>
              <w:rPr>
                <w:rFonts w:cs="Arial"/>
                <w:color w:val="0000FF"/>
              </w:rPr>
            </w:pPr>
            <w:r>
              <w:rPr>
                <w:rFonts w:cs="Arial"/>
                <w:color w:val="0000FF"/>
              </w:rPr>
              <w:t>Care Leavers</w:t>
            </w:r>
          </w:p>
        </w:tc>
        <w:tc>
          <w:tcPr>
            <w:tcW w:w="2490" w:type="dxa"/>
          </w:tcPr>
          <w:p w14:paraId="12F5EA7E" w14:textId="77777777" w:rsidR="00751BDE" w:rsidRPr="00F106C5" w:rsidRDefault="122F43F1" w:rsidP="7A770A63">
            <w:pPr>
              <w:jc w:val="center"/>
              <w:rPr>
                <w:rFonts w:cs="Arial"/>
                <w:color w:val="0000FF"/>
              </w:rPr>
            </w:pPr>
            <w:r w:rsidRPr="7A770A63">
              <w:rPr>
                <w:rFonts w:cs="Arial"/>
                <w:color w:val="0000FF"/>
              </w:rPr>
              <w:t>L</w:t>
            </w:r>
          </w:p>
        </w:tc>
      </w:tr>
    </w:tbl>
    <w:p w14:paraId="2E810D08" w14:textId="77777777" w:rsidR="00751BDE" w:rsidRDefault="00751BDE" w:rsidP="00751BDE">
      <w:pPr>
        <w:rPr>
          <w:rFonts w:cs="Arial"/>
          <w:b/>
          <w:color w:val="000080"/>
        </w:rPr>
      </w:pPr>
    </w:p>
    <w:p w14:paraId="27DDC4D9" w14:textId="77777777" w:rsidR="00751BDE" w:rsidRDefault="00751BDE" w:rsidP="00751BDE">
      <w:pPr>
        <w:rPr>
          <w:rFonts w:cs="Arial"/>
        </w:rPr>
      </w:pPr>
    </w:p>
    <w:p w14:paraId="01D5839D" w14:textId="77777777" w:rsidR="00751BDE" w:rsidRPr="002B692D" w:rsidRDefault="00751BDE" w:rsidP="00751BDE">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28D88DE7" w14:textId="77777777" w:rsidR="00751BDE" w:rsidRPr="00B936BF" w:rsidRDefault="00BF628F" w:rsidP="00BF628F">
      <w:pPr>
        <w:ind w:left="720"/>
        <w:rPr>
          <w:rFonts w:cs="Arial"/>
        </w:rPr>
      </w:pPr>
      <w:r>
        <w:rPr>
          <w:rFonts w:cs="Arial"/>
          <w:color w:val="000080"/>
        </w:rPr>
        <w:t>P</w:t>
      </w:r>
      <w:r w:rsidR="00751BDE" w:rsidRPr="00B936BF">
        <w:rPr>
          <w:rFonts w:cs="Arial"/>
        </w:rPr>
        <w:t>rovide targeted support for staff transitioning from agency to permanent roles, including induction, mentoring, and reasonable adjustments.</w:t>
      </w:r>
    </w:p>
    <w:p w14:paraId="16C89749" w14:textId="77777777" w:rsidR="00751BDE" w:rsidRPr="00B936BF" w:rsidRDefault="00751BDE" w:rsidP="00960196">
      <w:pPr>
        <w:pStyle w:val="NormalWeb"/>
        <w:numPr>
          <w:ilvl w:val="0"/>
          <w:numId w:val="78"/>
        </w:numPr>
        <w:rPr>
          <w:rFonts w:ascii="Arial" w:hAnsi="Arial" w:cs="Arial"/>
        </w:rPr>
      </w:pPr>
      <w:r w:rsidRPr="00B936BF">
        <w:rPr>
          <w:rFonts w:ascii="Arial" w:hAnsi="Arial" w:cs="Arial"/>
        </w:rPr>
        <w:t>Monitor equality data on agency-to-permanent conversions to ensure no group is disproportionately excluded.</w:t>
      </w:r>
    </w:p>
    <w:p w14:paraId="2860801F" w14:textId="77777777" w:rsidR="00751BDE" w:rsidRPr="00B936BF" w:rsidRDefault="00751BDE" w:rsidP="00960196">
      <w:pPr>
        <w:pStyle w:val="NormalWeb"/>
        <w:numPr>
          <w:ilvl w:val="0"/>
          <w:numId w:val="78"/>
        </w:numPr>
        <w:rPr>
          <w:rFonts w:ascii="Arial" w:hAnsi="Arial" w:cs="Arial"/>
        </w:rPr>
      </w:pPr>
      <w:r w:rsidRPr="00B936BF">
        <w:rPr>
          <w:rFonts w:ascii="Arial" w:hAnsi="Arial" w:cs="Arial"/>
        </w:rPr>
        <w:t>Engage with staff networks to identify barriers and design solutions collaboratively.</w:t>
      </w:r>
    </w:p>
    <w:p w14:paraId="191FEC5F" w14:textId="77777777" w:rsidR="00751BDE" w:rsidRPr="002B692D" w:rsidRDefault="00751BDE" w:rsidP="00751BDE">
      <w:pPr>
        <w:pStyle w:val="Heading1"/>
      </w:pPr>
      <w:r w:rsidRPr="002B692D">
        <w:t xml:space="preserve">Section 3: Dependencies from other proposals </w:t>
      </w:r>
    </w:p>
    <w:p w14:paraId="78BBBA72" w14:textId="77777777" w:rsidR="00751BDE" w:rsidRPr="002B692D" w:rsidRDefault="00751BDE" w:rsidP="00751BDE">
      <w:pPr>
        <w:ind w:firstLine="720"/>
        <w:rPr>
          <w:rFonts w:cs="Arial"/>
          <w:b/>
          <w:color w:val="000080"/>
        </w:rPr>
      </w:pPr>
    </w:p>
    <w:p w14:paraId="54ECA19F" w14:textId="77777777" w:rsidR="00751BDE" w:rsidRDefault="00751BDE" w:rsidP="00751BDE">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57674B5B" w14:textId="77777777" w:rsidR="00BF628F" w:rsidRDefault="00BF628F" w:rsidP="00751BDE">
      <w:pPr>
        <w:ind w:left="720" w:hanging="720"/>
        <w:rPr>
          <w:rFonts w:cs="Arial"/>
          <w:b/>
          <w:color w:val="000080"/>
        </w:rPr>
      </w:pPr>
    </w:p>
    <w:p w14:paraId="30C2BB60" w14:textId="77777777" w:rsidR="00751BDE" w:rsidRPr="00B936BF" w:rsidRDefault="00751BDE" w:rsidP="00960196">
      <w:pPr>
        <w:widowControl/>
        <w:numPr>
          <w:ilvl w:val="0"/>
          <w:numId w:val="79"/>
        </w:numPr>
        <w:spacing w:after="120"/>
        <w:rPr>
          <w:rFonts w:cs="Arial"/>
        </w:rPr>
      </w:pPr>
      <w:r w:rsidRPr="00B936BF">
        <w:rPr>
          <w:rFonts w:cs="Arial"/>
        </w:rPr>
        <w:t>Recruitment &amp; Resourcing: For conversion strategy and workforce planning.</w:t>
      </w:r>
    </w:p>
    <w:p w14:paraId="399B1922" w14:textId="77777777" w:rsidR="00751BDE" w:rsidRPr="00B936BF" w:rsidRDefault="00751BDE" w:rsidP="00960196">
      <w:pPr>
        <w:widowControl/>
        <w:numPr>
          <w:ilvl w:val="0"/>
          <w:numId w:val="79"/>
        </w:numPr>
        <w:spacing w:after="120"/>
        <w:rPr>
          <w:rFonts w:cs="Arial"/>
        </w:rPr>
      </w:pPr>
      <w:r w:rsidRPr="00B936BF">
        <w:rPr>
          <w:rFonts w:cs="Arial"/>
        </w:rPr>
        <w:t>Finance: To track savings and staffing cost forecasts.</w:t>
      </w:r>
    </w:p>
    <w:p w14:paraId="0E1FFD3A" w14:textId="77777777" w:rsidR="00751BDE" w:rsidRPr="00B936BF" w:rsidRDefault="00751BDE" w:rsidP="00960196">
      <w:pPr>
        <w:widowControl/>
        <w:numPr>
          <w:ilvl w:val="0"/>
          <w:numId w:val="79"/>
        </w:numPr>
        <w:spacing w:after="120"/>
        <w:rPr>
          <w:rFonts w:cs="Arial"/>
        </w:rPr>
      </w:pPr>
      <w:r w:rsidRPr="00B936BF">
        <w:rPr>
          <w:rFonts w:cs="Arial"/>
        </w:rPr>
        <w:lastRenderedPageBreak/>
        <w:t>Legal/HR: For compliance with new regulations.</w:t>
      </w:r>
    </w:p>
    <w:p w14:paraId="7C4265AB" w14:textId="77777777" w:rsidR="00751BDE" w:rsidRPr="00B936BF" w:rsidRDefault="00751BDE" w:rsidP="00960196">
      <w:pPr>
        <w:widowControl/>
        <w:numPr>
          <w:ilvl w:val="0"/>
          <w:numId w:val="79"/>
        </w:numPr>
        <w:spacing w:after="120"/>
        <w:rPr>
          <w:rFonts w:cs="Arial"/>
        </w:rPr>
      </w:pPr>
      <w:r w:rsidRPr="00B936BF">
        <w:rPr>
          <w:rFonts w:cs="Arial"/>
        </w:rPr>
        <w:t>EDI &amp; Staff Networks: For ongoing equality monitoring</w:t>
      </w:r>
    </w:p>
    <w:p w14:paraId="1A435BE4" w14:textId="77777777" w:rsidR="00751BDE" w:rsidRPr="00BA5851" w:rsidRDefault="00751BDE" w:rsidP="00751BDE">
      <w:pPr>
        <w:spacing w:after="120"/>
        <w:ind w:left="720"/>
        <w:rPr>
          <w:rFonts w:cs="Arial"/>
        </w:rPr>
      </w:pPr>
    </w:p>
    <w:p w14:paraId="2528FC97" w14:textId="77777777" w:rsidR="00751BDE" w:rsidRPr="005E7DC8" w:rsidRDefault="00751BDE" w:rsidP="00751BDE">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306F00A0" w14:textId="77777777" w:rsidR="00751BDE" w:rsidRDefault="00751BDE" w:rsidP="00751BDE">
      <w:pPr>
        <w:rPr>
          <w:rFonts w:cs="Arial"/>
          <w:b/>
          <w:color w:val="000080"/>
        </w:rPr>
      </w:pPr>
    </w:p>
    <w:p w14:paraId="2D77D6D0" w14:textId="77777777" w:rsidR="00751BDE" w:rsidRDefault="00751BDE" w:rsidP="00751BDE">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6978B77C" w14:textId="77777777" w:rsidR="00751BDE" w:rsidRDefault="00751BDE" w:rsidP="00751BDE">
      <w:pPr>
        <w:rPr>
          <w:rFonts w:cs="Arial"/>
          <w:b/>
          <w:color w:val="000080"/>
        </w:rPr>
      </w:pPr>
    </w:p>
    <w:p w14:paraId="13B0B460" w14:textId="77777777" w:rsidR="00751BDE" w:rsidRPr="00574096" w:rsidRDefault="00751BDE" w:rsidP="00751BDE">
      <w:pPr>
        <w:ind w:left="720"/>
        <w:rPr>
          <w:rFonts w:cs="Arial"/>
        </w:rPr>
      </w:pPr>
      <w:r w:rsidRPr="00574096">
        <w:rPr>
          <w:rFonts w:cs="Arial"/>
        </w:rPr>
        <w:t>The Trust have implemented the new Government Regulations on the use of Agency Workers in Childrens Social Care, which was published on 12th</w:t>
      </w:r>
    </w:p>
    <w:p w14:paraId="7D04831D" w14:textId="77777777" w:rsidR="00751BDE" w:rsidRPr="00574096" w:rsidRDefault="00751BDE" w:rsidP="00751BDE">
      <w:pPr>
        <w:ind w:left="720"/>
        <w:rPr>
          <w:rFonts w:cs="Arial"/>
        </w:rPr>
      </w:pPr>
      <w:r w:rsidRPr="00574096">
        <w:rPr>
          <w:rFonts w:cs="Arial"/>
        </w:rPr>
        <w:t>September 2024. This has not only reset a regional price cap, which will result in significant savings, it will also introduce a range of controls</w:t>
      </w:r>
      <w:r>
        <w:rPr>
          <w:rFonts w:cs="Arial"/>
        </w:rPr>
        <w:t xml:space="preserve"> </w:t>
      </w:r>
      <w:r w:rsidRPr="00574096">
        <w:rPr>
          <w:rFonts w:cs="Arial"/>
        </w:rPr>
        <w:t>including alignment of notice periods, restrictions in moving from permanent to agency work and a consistent approach to references. This will</w:t>
      </w:r>
      <w:r>
        <w:rPr>
          <w:rFonts w:cs="Arial"/>
        </w:rPr>
        <w:t xml:space="preserve"> </w:t>
      </w:r>
      <w:r w:rsidRPr="00574096">
        <w:rPr>
          <w:rFonts w:cs="Arial"/>
        </w:rPr>
        <w:t>make agency work less attractive and we are using this to support the promotion of converting to permanent employment.</w:t>
      </w:r>
    </w:p>
    <w:p w14:paraId="3126F13D" w14:textId="77777777" w:rsidR="00751BDE" w:rsidRDefault="00751BDE" w:rsidP="00751BDE">
      <w:pPr>
        <w:ind w:left="720"/>
        <w:rPr>
          <w:rFonts w:cs="Arial"/>
        </w:rPr>
      </w:pPr>
    </w:p>
    <w:p w14:paraId="3E0174D2" w14:textId="77777777" w:rsidR="00751BDE" w:rsidRPr="00574096" w:rsidRDefault="00751BDE" w:rsidP="00751BDE">
      <w:pPr>
        <w:ind w:left="720"/>
        <w:rPr>
          <w:rFonts w:cs="Arial"/>
        </w:rPr>
      </w:pPr>
      <w:r w:rsidRPr="00574096">
        <w:rPr>
          <w:rFonts w:cs="Arial"/>
        </w:rPr>
        <w:t>In considering targets for the Business Case, internal BCFT data has been used and future projections created from the internal data. There is an</w:t>
      </w:r>
      <w:r>
        <w:rPr>
          <w:rFonts w:cs="Arial"/>
        </w:rPr>
        <w:t xml:space="preserve"> </w:t>
      </w:r>
      <w:r w:rsidRPr="00574096">
        <w:rPr>
          <w:rFonts w:cs="Arial"/>
        </w:rPr>
        <w:t>understanding within the Trust that statistical neighbour and national data will be assessed in setting future targets to provide an external “sense</w:t>
      </w:r>
      <w:r>
        <w:rPr>
          <w:rFonts w:cs="Arial"/>
        </w:rPr>
        <w:t xml:space="preserve"> </w:t>
      </w:r>
      <w:r w:rsidRPr="00574096">
        <w:rPr>
          <w:rFonts w:cs="Arial"/>
        </w:rPr>
        <w:t>check” but that targets will be driven by internal data and appetites to ensure a diverse and permanent workforce.</w:t>
      </w:r>
    </w:p>
    <w:p w14:paraId="58EB76F3" w14:textId="77777777" w:rsidR="00751BDE" w:rsidRDefault="00751BDE" w:rsidP="00751BDE">
      <w:pPr>
        <w:ind w:left="720"/>
        <w:rPr>
          <w:rFonts w:cs="Arial"/>
        </w:rPr>
      </w:pPr>
    </w:p>
    <w:p w14:paraId="5C3F403C" w14:textId="77777777" w:rsidR="00751BDE" w:rsidRPr="00574096" w:rsidRDefault="00751BDE" w:rsidP="00751BDE">
      <w:pPr>
        <w:ind w:left="720"/>
        <w:rPr>
          <w:rFonts w:cs="Arial"/>
        </w:rPr>
      </w:pPr>
      <w:r w:rsidRPr="00574096">
        <w:rPr>
          <w:rFonts w:cs="Arial"/>
        </w:rPr>
        <w:t>Projections on the needs of visa sponsorship have been conducted internally with the conclusion that there is no need to use the International</w:t>
      </w:r>
      <w:r>
        <w:rPr>
          <w:rFonts w:cs="Arial"/>
        </w:rPr>
        <w:t xml:space="preserve"> </w:t>
      </w:r>
      <w:r w:rsidRPr="00574096">
        <w:rPr>
          <w:rFonts w:cs="Arial"/>
        </w:rPr>
        <w:t>Social Worker route given the available domestic recruitment market and the ASYE route of entry to Trust Social Work roles.</w:t>
      </w:r>
    </w:p>
    <w:p w14:paraId="01903696" w14:textId="77777777" w:rsidR="00751BDE" w:rsidRPr="009E58CC" w:rsidRDefault="00751BDE" w:rsidP="00751BDE">
      <w:pPr>
        <w:ind w:left="720"/>
        <w:rPr>
          <w:rFonts w:cs="Arial"/>
        </w:rPr>
      </w:pPr>
    </w:p>
    <w:p w14:paraId="148AC47A" w14:textId="77777777" w:rsidR="00751BDE" w:rsidRDefault="00751BDE" w:rsidP="00751BDE">
      <w:pPr>
        <w:rPr>
          <w:rFonts w:cs="Arial"/>
        </w:rPr>
      </w:pPr>
    </w:p>
    <w:p w14:paraId="61EB7907" w14:textId="77777777" w:rsidR="00751BDE" w:rsidRPr="000C4C70" w:rsidRDefault="00751BDE" w:rsidP="00751BDE">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218EDF51" w14:textId="77777777" w:rsidR="00751BDE" w:rsidRDefault="00751BDE" w:rsidP="00751BDE">
      <w:pPr>
        <w:tabs>
          <w:tab w:val="left" w:pos="2316"/>
        </w:tabs>
        <w:rPr>
          <w:rFonts w:cs="Arial"/>
        </w:rPr>
      </w:pPr>
      <w:r>
        <w:rPr>
          <w:rFonts w:cs="Arial"/>
        </w:rPr>
        <w:tab/>
      </w:r>
    </w:p>
    <w:p w14:paraId="5C836E24" w14:textId="77777777" w:rsidR="00751BDE" w:rsidRDefault="00751BDE" w:rsidP="00751BDE">
      <w:pPr>
        <w:rPr>
          <w:rFonts w:cs="Arial"/>
        </w:rPr>
      </w:pPr>
      <w:r>
        <w:rPr>
          <w:rFonts w:cs="Arial"/>
        </w:rPr>
        <w:tab/>
        <w:t>No further evidence required.</w:t>
      </w:r>
    </w:p>
    <w:p w14:paraId="39255237" w14:textId="77777777" w:rsidR="00751BDE" w:rsidRDefault="00751BDE" w:rsidP="00751BDE">
      <w:pPr>
        <w:pStyle w:val="Heading1"/>
      </w:pPr>
      <w:r w:rsidRPr="005E7DC8">
        <w:t xml:space="preserve">Section </w:t>
      </w:r>
      <w:r>
        <w:t>5</w:t>
      </w:r>
      <w:r w:rsidRPr="005E7DC8">
        <w:t>: Consultation Feedback</w:t>
      </w:r>
    </w:p>
    <w:p w14:paraId="67CFE5F0" w14:textId="77777777" w:rsidR="00751BDE" w:rsidRPr="00C34233" w:rsidRDefault="00751BDE" w:rsidP="00751BDE"/>
    <w:p w14:paraId="44B56E70" w14:textId="5386C5DE" w:rsidR="00751BDE" w:rsidRPr="005E7DC8" w:rsidRDefault="122F43F1" w:rsidP="7A770A63">
      <w:pPr>
        <w:rPr>
          <w:rFonts w:cs="Arial"/>
          <w:b/>
          <w:bCs/>
          <w:color w:val="000080"/>
        </w:rPr>
      </w:pPr>
      <w:r w:rsidRPr="7A770A63">
        <w:rPr>
          <w:rFonts w:cs="Arial"/>
          <w:b/>
          <w:bCs/>
          <w:color w:val="000080"/>
        </w:rPr>
        <w:t>5.1</w:t>
      </w:r>
      <w:r w:rsidR="00751BDE">
        <w:tab/>
      </w:r>
      <w:r w:rsidRPr="7A770A63">
        <w:rPr>
          <w:rFonts w:cs="Arial"/>
          <w:b/>
          <w:bCs/>
          <w:color w:val="000080"/>
        </w:rPr>
        <w:t xml:space="preserve">Results from any previous consultations prior to the proposal </w:t>
      </w:r>
      <w:r w:rsidR="00751BDE">
        <w:tab/>
      </w:r>
      <w:r w:rsidR="00751BDE">
        <w:tab/>
      </w:r>
      <w:r w:rsidR="00751BDE">
        <w:tab/>
      </w:r>
      <w:r w:rsidR="66762C28" w:rsidRPr="7A770A63">
        <w:rPr>
          <w:rFonts w:cs="Arial"/>
          <w:b/>
          <w:bCs/>
          <w:color w:val="000080"/>
        </w:rPr>
        <w:t>d</w:t>
      </w:r>
      <w:r w:rsidRPr="7A770A63">
        <w:rPr>
          <w:rFonts w:cs="Arial"/>
          <w:b/>
          <w:bCs/>
          <w:color w:val="000080"/>
        </w:rPr>
        <w:t>evelopment.</w:t>
      </w:r>
    </w:p>
    <w:p w14:paraId="7F5A9C6B" w14:textId="77777777" w:rsidR="00751BDE" w:rsidRDefault="00751BDE" w:rsidP="00751BDE">
      <w:pPr>
        <w:rPr>
          <w:rFonts w:cs="Arial"/>
        </w:rPr>
      </w:pPr>
    </w:p>
    <w:p w14:paraId="0C987C56" w14:textId="77777777" w:rsidR="00751BDE" w:rsidRDefault="122F43F1" w:rsidP="7A770A63">
      <w:pPr>
        <w:ind w:left="720"/>
        <w:rPr>
          <w:rFonts w:cs="Arial"/>
        </w:rPr>
      </w:pPr>
      <w:r>
        <w:rPr>
          <w:rFonts w:cs="Arial"/>
        </w:rPr>
        <w:t>N/A</w:t>
      </w:r>
    </w:p>
    <w:p w14:paraId="50E6B885" w14:textId="77777777" w:rsidR="00751BDE" w:rsidRDefault="00751BDE" w:rsidP="00751BDE">
      <w:pPr>
        <w:rPr>
          <w:rFonts w:cs="Arial"/>
        </w:rPr>
      </w:pPr>
    </w:p>
    <w:p w14:paraId="3E41B8E2" w14:textId="7DCA3F3C" w:rsidR="00751BDE" w:rsidRPr="004011A5" w:rsidRDefault="122F43F1" w:rsidP="7A770A63">
      <w:pPr>
        <w:rPr>
          <w:rFonts w:cs="Arial"/>
          <w:b/>
          <w:bCs/>
          <w:color w:val="000080"/>
        </w:rPr>
      </w:pPr>
      <w:r w:rsidRPr="7A770A63">
        <w:rPr>
          <w:rFonts w:cs="Arial"/>
          <w:b/>
          <w:bCs/>
          <w:color w:val="000080"/>
        </w:rPr>
        <w:t>5.2</w:t>
      </w:r>
      <w:r w:rsidR="00751BDE">
        <w:tab/>
      </w:r>
      <w:r w:rsidRPr="7A770A63">
        <w:rPr>
          <w:rFonts w:cs="Arial"/>
          <w:b/>
          <w:bCs/>
          <w:color w:val="000080"/>
        </w:rPr>
        <w:t xml:space="preserve">The departmental feedback you provided on the previous consultation (as </w:t>
      </w:r>
      <w:r w:rsidR="00751BDE">
        <w:tab/>
      </w:r>
      <w:r w:rsidRPr="7A770A63">
        <w:rPr>
          <w:rFonts w:cs="Arial"/>
          <w:b/>
          <w:bCs/>
          <w:color w:val="000080"/>
        </w:rPr>
        <w:t>at 5.1).</w:t>
      </w:r>
    </w:p>
    <w:p w14:paraId="17355434" w14:textId="25B752FA" w:rsidR="00751BDE" w:rsidRDefault="00751BDE" w:rsidP="7A770A63">
      <w:pPr>
        <w:rPr>
          <w:rFonts w:cs="Arial"/>
        </w:rPr>
      </w:pPr>
    </w:p>
    <w:p w14:paraId="73EBFF5E" w14:textId="77777777" w:rsidR="00751BDE" w:rsidRDefault="00751BDE" w:rsidP="00751BDE">
      <w:pPr>
        <w:rPr>
          <w:rFonts w:cs="Arial"/>
        </w:rPr>
      </w:pPr>
      <w:r>
        <w:rPr>
          <w:rFonts w:cs="Arial"/>
        </w:rPr>
        <w:tab/>
        <w:t>N/A</w:t>
      </w:r>
      <w:r>
        <w:rPr>
          <w:rFonts w:cs="Arial"/>
        </w:rPr>
        <w:tab/>
      </w:r>
      <w:r>
        <w:rPr>
          <w:rFonts w:cs="Arial"/>
        </w:rPr>
        <w:tab/>
      </w:r>
    </w:p>
    <w:p w14:paraId="3FB0A6FE" w14:textId="77777777" w:rsidR="00751BDE" w:rsidRDefault="00751BDE" w:rsidP="00751BDE">
      <w:pPr>
        <w:rPr>
          <w:rFonts w:cs="Arial"/>
        </w:rPr>
      </w:pPr>
    </w:p>
    <w:p w14:paraId="77034333" w14:textId="77777777" w:rsidR="00751BDE" w:rsidRPr="005E7DC8" w:rsidRDefault="00751BDE" w:rsidP="00751BDE">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5335EF11" w14:textId="77777777" w:rsidR="00751BDE" w:rsidRDefault="00751BDE" w:rsidP="00751BDE">
      <w:pPr>
        <w:rPr>
          <w:rFonts w:cs="Arial"/>
        </w:rPr>
      </w:pPr>
    </w:p>
    <w:p w14:paraId="311F19EB" w14:textId="77777777" w:rsidR="00751BDE" w:rsidRDefault="122F43F1" w:rsidP="7A770A63">
      <w:pPr>
        <w:ind w:left="720"/>
        <w:rPr>
          <w:rFonts w:cs="Arial"/>
        </w:rPr>
      </w:pPr>
      <w:r>
        <w:rPr>
          <w:rFonts w:cs="Arial"/>
        </w:rPr>
        <w:lastRenderedPageBreak/>
        <w:t>N/A</w:t>
      </w:r>
    </w:p>
    <w:p w14:paraId="11321FC5" w14:textId="77777777" w:rsidR="00751BDE" w:rsidRDefault="00751BDE" w:rsidP="00751BDE">
      <w:pPr>
        <w:rPr>
          <w:rFonts w:cs="Arial"/>
        </w:rPr>
      </w:pPr>
    </w:p>
    <w:p w14:paraId="4AF98269" w14:textId="77777777" w:rsidR="00751BDE" w:rsidRDefault="00751BDE" w:rsidP="00751BDE">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610CD8AC" w14:textId="77777777" w:rsidR="00751BDE" w:rsidRPr="00607D1D" w:rsidRDefault="00751BDE" w:rsidP="00751BDE">
      <w:pPr>
        <w:rPr>
          <w:rFonts w:cs="Arial"/>
          <w:color w:val="000080"/>
        </w:rPr>
      </w:pPr>
    </w:p>
    <w:p w14:paraId="0F5CE10E" w14:textId="77777777" w:rsidR="00751BDE" w:rsidRDefault="122F43F1" w:rsidP="7A770A63">
      <w:pPr>
        <w:ind w:left="720"/>
        <w:rPr>
          <w:rFonts w:cs="Arial"/>
        </w:rPr>
      </w:pPr>
      <w:r>
        <w:rPr>
          <w:rFonts w:cs="Arial"/>
        </w:rPr>
        <w:t>N/A</w:t>
      </w:r>
    </w:p>
    <w:p w14:paraId="175A1A6F" w14:textId="77777777" w:rsidR="00FC5AD7" w:rsidRDefault="00FC5AD7" w:rsidP="7A770A63">
      <w:pPr>
        <w:ind w:left="720"/>
        <w:rPr>
          <w:rFonts w:cs="Arial"/>
        </w:rPr>
      </w:pPr>
    </w:p>
    <w:p w14:paraId="0262129E" w14:textId="77777777" w:rsidR="00FC5AD7" w:rsidRDefault="00FC5AD7" w:rsidP="00FC5AD7">
      <w:pPr>
        <w:widowControl/>
        <w:jc w:val="center"/>
        <w:rPr>
          <w:rFonts w:cs="Arial"/>
          <w:b/>
          <w:bCs/>
          <w:sz w:val="22"/>
        </w:rPr>
      </w:pPr>
      <w:hyperlink w:anchor="Topofdocument" w:history="1">
        <w:r w:rsidRPr="007662B4">
          <w:rPr>
            <w:rStyle w:val="Hyperlink"/>
            <w:rFonts w:cs="Arial"/>
            <w:b/>
            <w:bCs/>
            <w:sz w:val="22"/>
          </w:rPr>
          <w:t>Return to the contents page</w:t>
        </w:r>
      </w:hyperlink>
    </w:p>
    <w:p w14:paraId="111F8C9D" w14:textId="77777777" w:rsidR="00FC5AD7" w:rsidRPr="009E58CC" w:rsidRDefault="00FC5AD7" w:rsidP="7A770A63">
      <w:pPr>
        <w:ind w:left="720"/>
        <w:rPr>
          <w:rFonts w:cs="Arial"/>
        </w:rPr>
      </w:pPr>
    </w:p>
    <w:p w14:paraId="2D9C4F32" w14:textId="77777777" w:rsidR="00751BDE" w:rsidRDefault="00751BDE">
      <w:pPr>
        <w:widowControl/>
        <w:rPr>
          <w:rFonts w:cs="Arial"/>
          <w:b/>
          <w:bCs/>
          <w:sz w:val="22"/>
        </w:rPr>
      </w:pPr>
      <w:r>
        <w:rPr>
          <w:rFonts w:cs="Arial"/>
          <w:b/>
          <w:bCs/>
          <w:sz w:val="22"/>
        </w:rPr>
        <w:br w:type="page"/>
      </w:r>
    </w:p>
    <w:p w14:paraId="11A43035" w14:textId="77777777" w:rsidR="00CF7FFE" w:rsidRPr="00BF628F" w:rsidRDefault="00CF7FFE" w:rsidP="00CF7FFE">
      <w:pPr>
        <w:widowControl/>
        <w:rPr>
          <w:rFonts w:cs="Arial"/>
          <w:b/>
          <w:bCs/>
          <w:szCs w:val="24"/>
        </w:rPr>
      </w:pPr>
      <w:bookmarkStart w:id="28" w:name="BCFTSafeReductionofchildren"/>
      <w:r w:rsidRPr="00BF628F">
        <w:rPr>
          <w:rFonts w:cs="Arial"/>
          <w:b/>
          <w:bCs/>
          <w:szCs w:val="24"/>
        </w:rPr>
        <w:lastRenderedPageBreak/>
        <w:t xml:space="preserve">Equality Impact Assessment Form </w:t>
      </w:r>
      <w:bookmarkEnd w:id="28"/>
      <w:r w:rsidRPr="00BF628F">
        <w:rPr>
          <w:rFonts w:cs="Arial"/>
          <w:b/>
          <w:bCs/>
          <w:szCs w:val="24"/>
        </w:rPr>
        <w:tab/>
        <w:t>Reference –  </w:t>
      </w:r>
    </w:p>
    <w:p w14:paraId="62DA1F25" w14:textId="77777777" w:rsidR="00CF7FFE" w:rsidRPr="00BF628F" w:rsidRDefault="00CF7FFE" w:rsidP="00CF7FFE">
      <w:pPr>
        <w:widowControl/>
        <w:rPr>
          <w:rFonts w:cs="Arial"/>
          <w:b/>
          <w:bCs/>
          <w:szCs w:val="24"/>
        </w:rPr>
      </w:pPr>
      <w:r w:rsidRPr="00BF628F">
        <w:rPr>
          <w:rFonts w:cs="Arial"/>
          <w:b/>
          <w:bCs/>
          <w:szCs w:val="24"/>
        </w:rPr>
        <w:t>  </w:t>
      </w:r>
    </w:p>
    <w:p w14:paraId="64E9A9A1" w14:textId="77777777" w:rsidR="00CF7FFE" w:rsidRPr="00BF628F" w:rsidRDefault="00CF7FFE" w:rsidP="00CF7FFE">
      <w:pPr>
        <w:widowControl/>
        <w:rPr>
          <w:rFonts w:cs="Arial"/>
          <w:b/>
          <w:bCs/>
          <w:szCs w:val="24"/>
        </w:rPr>
      </w:pPr>
      <w:r w:rsidRPr="00BF628F">
        <w:rPr>
          <w:rFonts w:cs="Arial"/>
          <w:b/>
          <w:bCs/>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9"/>
        <w:gridCol w:w="3589"/>
        <w:gridCol w:w="1921"/>
        <w:gridCol w:w="1763"/>
      </w:tblGrid>
      <w:tr w:rsidR="00CF7FFE" w:rsidRPr="00CF7FFE" w14:paraId="0FA8BDDF" w14:textId="77777777" w:rsidTr="00CF7FFE">
        <w:trPr>
          <w:trHeight w:val="300"/>
        </w:trPr>
        <w:tc>
          <w:tcPr>
            <w:tcW w:w="1980" w:type="dxa"/>
            <w:tcBorders>
              <w:top w:val="single" w:sz="6" w:space="0" w:color="auto"/>
              <w:left w:val="single" w:sz="6" w:space="0" w:color="auto"/>
              <w:bottom w:val="single" w:sz="6" w:space="0" w:color="auto"/>
              <w:right w:val="single" w:sz="6" w:space="0" w:color="auto"/>
            </w:tcBorders>
            <w:hideMark/>
          </w:tcPr>
          <w:p w14:paraId="731D617F" w14:textId="77777777" w:rsidR="00CF7FFE" w:rsidRPr="00BF628F" w:rsidRDefault="00CF7FFE" w:rsidP="00CF7FFE">
            <w:pPr>
              <w:widowControl/>
              <w:rPr>
                <w:rFonts w:cs="Arial"/>
                <w:b/>
                <w:bCs/>
                <w:szCs w:val="24"/>
              </w:rPr>
            </w:pPr>
            <w:r w:rsidRPr="00BF628F">
              <w:rPr>
                <w:rFonts w:cs="Arial"/>
                <w:b/>
                <w:bCs/>
                <w:szCs w:val="24"/>
              </w:rPr>
              <w:t>Department </w:t>
            </w:r>
          </w:p>
        </w:tc>
        <w:tc>
          <w:tcPr>
            <w:tcW w:w="3780" w:type="dxa"/>
            <w:tcBorders>
              <w:top w:val="single" w:sz="6" w:space="0" w:color="auto"/>
              <w:left w:val="single" w:sz="6" w:space="0" w:color="auto"/>
              <w:bottom w:val="single" w:sz="6" w:space="0" w:color="auto"/>
              <w:right w:val="single" w:sz="6" w:space="0" w:color="auto"/>
            </w:tcBorders>
            <w:hideMark/>
          </w:tcPr>
          <w:p w14:paraId="49324770" w14:textId="77777777" w:rsidR="00CF7FFE" w:rsidRPr="00BF628F" w:rsidRDefault="00CF7FFE" w:rsidP="00CF7FFE">
            <w:pPr>
              <w:widowControl/>
              <w:rPr>
                <w:rFonts w:cs="Arial"/>
                <w:b/>
                <w:bCs/>
                <w:szCs w:val="24"/>
              </w:rPr>
            </w:pPr>
            <w:r w:rsidRPr="00BF628F">
              <w:rPr>
                <w:rFonts w:cs="Arial"/>
                <w:b/>
                <w:bCs/>
                <w:szCs w:val="24"/>
              </w:rPr>
              <w:t>Bradford Children &amp; Families Trust </w:t>
            </w:r>
          </w:p>
        </w:tc>
        <w:tc>
          <w:tcPr>
            <w:tcW w:w="1980" w:type="dxa"/>
            <w:tcBorders>
              <w:top w:val="single" w:sz="6" w:space="0" w:color="auto"/>
              <w:left w:val="single" w:sz="6" w:space="0" w:color="auto"/>
              <w:bottom w:val="single" w:sz="6" w:space="0" w:color="auto"/>
              <w:right w:val="single" w:sz="6" w:space="0" w:color="auto"/>
            </w:tcBorders>
            <w:hideMark/>
          </w:tcPr>
          <w:p w14:paraId="28EB68BC" w14:textId="77777777" w:rsidR="00CF7FFE" w:rsidRPr="00BF628F" w:rsidRDefault="00CF7FFE" w:rsidP="00CF7FFE">
            <w:pPr>
              <w:widowControl/>
              <w:rPr>
                <w:rFonts w:cs="Arial"/>
                <w:b/>
                <w:bCs/>
                <w:szCs w:val="24"/>
              </w:rPr>
            </w:pPr>
            <w:r w:rsidRPr="00BF628F">
              <w:rPr>
                <w:rFonts w:cs="Arial"/>
                <w:b/>
                <w:bCs/>
                <w:szCs w:val="24"/>
              </w:rPr>
              <w:t>Version no </w:t>
            </w:r>
          </w:p>
        </w:tc>
        <w:tc>
          <w:tcPr>
            <w:tcW w:w="1800" w:type="dxa"/>
            <w:tcBorders>
              <w:top w:val="single" w:sz="6" w:space="0" w:color="auto"/>
              <w:left w:val="single" w:sz="6" w:space="0" w:color="auto"/>
              <w:bottom w:val="single" w:sz="6" w:space="0" w:color="auto"/>
              <w:right w:val="single" w:sz="6" w:space="0" w:color="auto"/>
            </w:tcBorders>
            <w:hideMark/>
          </w:tcPr>
          <w:p w14:paraId="6A1DADFD" w14:textId="77777777" w:rsidR="00CF7FFE" w:rsidRPr="00BF628F" w:rsidRDefault="00CF7FFE" w:rsidP="00CF7FFE">
            <w:pPr>
              <w:widowControl/>
              <w:rPr>
                <w:rFonts w:cs="Arial"/>
                <w:b/>
                <w:bCs/>
                <w:szCs w:val="24"/>
              </w:rPr>
            </w:pPr>
            <w:r w:rsidRPr="00BF628F">
              <w:rPr>
                <w:rFonts w:cs="Arial"/>
                <w:b/>
                <w:bCs/>
                <w:szCs w:val="24"/>
              </w:rPr>
              <w:t>V0.2 </w:t>
            </w:r>
          </w:p>
        </w:tc>
      </w:tr>
      <w:tr w:rsidR="00CF7FFE" w:rsidRPr="00CF7FFE" w14:paraId="7AA19766" w14:textId="77777777" w:rsidTr="00CF7FFE">
        <w:trPr>
          <w:trHeight w:val="300"/>
        </w:trPr>
        <w:tc>
          <w:tcPr>
            <w:tcW w:w="1980" w:type="dxa"/>
            <w:tcBorders>
              <w:top w:val="single" w:sz="6" w:space="0" w:color="auto"/>
              <w:left w:val="single" w:sz="6" w:space="0" w:color="auto"/>
              <w:bottom w:val="single" w:sz="6" w:space="0" w:color="auto"/>
              <w:right w:val="single" w:sz="6" w:space="0" w:color="auto"/>
            </w:tcBorders>
            <w:hideMark/>
          </w:tcPr>
          <w:p w14:paraId="5788CA42" w14:textId="77777777" w:rsidR="00CF7FFE" w:rsidRPr="00BF628F" w:rsidRDefault="00CF7FFE" w:rsidP="00CF7FFE">
            <w:pPr>
              <w:widowControl/>
              <w:rPr>
                <w:rFonts w:cs="Arial"/>
                <w:b/>
                <w:bCs/>
                <w:szCs w:val="24"/>
              </w:rPr>
            </w:pPr>
            <w:r w:rsidRPr="00BF628F">
              <w:rPr>
                <w:rFonts w:cs="Arial"/>
                <w:b/>
                <w:bCs/>
                <w:szCs w:val="24"/>
              </w:rPr>
              <w:t>Assessed by </w:t>
            </w:r>
          </w:p>
        </w:tc>
        <w:tc>
          <w:tcPr>
            <w:tcW w:w="3780" w:type="dxa"/>
            <w:tcBorders>
              <w:top w:val="single" w:sz="6" w:space="0" w:color="auto"/>
              <w:left w:val="single" w:sz="6" w:space="0" w:color="auto"/>
              <w:bottom w:val="single" w:sz="6" w:space="0" w:color="auto"/>
              <w:right w:val="single" w:sz="6" w:space="0" w:color="auto"/>
            </w:tcBorders>
            <w:hideMark/>
          </w:tcPr>
          <w:p w14:paraId="35C4334C" w14:textId="77777777" w:rsidR="00CF7FFE" w:rsidRPr="00BF628F" w:rsidRDefault="00CF7FFE" w:rsidP="00CF7FFE">
            <w:pPr>
              <w:widowControl/>
              <w:rPr>
                <w:rFonts w:cs="Arial"/>
                <w:b/>
                <w:bCs/>
                <w:szCs w:val="24"/>
              </w:rPr>
            </w:pPr>
            <w:r w:rsidRPr="00BF628F">
              <w:rPr>
                <w:rFonts w:cs="Arial"/>
                <w:b/>
                <w:bCs/>
                <w:szCs w:val="24"/>
              </w:rPr>
              <w:t>Raj Singh </w:t>
            </w:r>
          </w:p>
        </w:tc>
        <w:tc>
          <w:tcPr>
            <w:tcW w:w="1980" w:type="dxa"/>
            <w:tcBorders>
              <w:top w:val="single" w:sz="6" w:space="0" w:color="auto"/>
              <w:left w:val="single" w:sz="6" w:space="0" w:color="auto"/>
              <w:bottom w:val="single" w:sz="6" w:space="0" w:color="auto"/>
              <w:right w:val="single" w:sz="6" w:space="0" w:color="auto"/>
            </w:tcBorders>
            <w:hideMark/>
          </w:tcPr>
          <w:p w14:paraId="42F0C4F9" w14:textId="77777777" w:rsidR="00CF7FFE" w:rsidRPr="00BF628F" w:rsidRDefault="00CF7FFE" w:rsidP="00CF7FFE">
            <w:pPr>
              <w:widowControl/>
              <w:rPr>
                <w:rFonts w:cs="Arial"/>
                <w:b/>
                <w:bCs/>
                <w:szCs w:val="24"/>
              </w:rPr>
            </w:pPr>
            <w:r w:rsidRPr="00BF628F">
              <w:rPr>
                <w:rFonts w:cs="Arial"/>
                <w:b/>
                <w:bCs/>
                <w:szCs w:val="24"/>
              </w:rPr>
              <w:t>Date created </w:t>
            </w:r>
          </w:p>
        </w:tc>
        <w:tc>
          <w:tcPr>
            <w:tcW w:w="1800" w:type="dxa"/>
            <w:tcBorders>
              <w:top w:val="single" w:sz="6" w:space="0" w:color="auto"/>
              <w:left w:val="single" w:sz="6" w:space="0" w:color="auto"/>
              <w:bottom w:val="single" w:sz="6" w:space="0" w:color="auto"/>
              <w:right w:val="single" w:sz="6" w:space="0" w:color="auto"/>
            </w:tcBorders>
            <w:hideMark/>
          </w:tcPr>
          <w:p w14:paraId="29C1608C" w14:textId="77777777" w:rsidR="00CF7FFE" w:rsidRPr="00BF628F" w:rsidRDefault="00CF7FFE" w:rsidP="00CF7FFE">
            <w:pPr>
              <w:widowControl/>
              <w:rPr>
                <w:rFonts w:cs="Arial"/>
                <w:b/>
                <w:bCs/>
                <w:szCs w:val="24"/>
              </w:rPr>
            </w:pPr>
            <w:r w:rsidRPr="00BF628F">
              <w:rPr>
                <w:rFonts w:cs="Arial"/>
                <w:b/>
                <w:bCs/>
                <w:szCs w:val="24"/>
              </w:rPr>
              <w:t>22/10/2025 </w:t>
            </w:r>
          </w:p>
        </w:tc>
      </w:tr>
      <w:tr w:rsidR="00CF7FFE" w:rsidRPr="00CF7FFE" w14:paraId="5989D281" w14:textId="77777777" w:rsidTr="00CF7FFE">
        <w:trPr>
          <w:trHeight w:val="300"/>
        </w:trPr>
        <w:tc>
          <w:tcPr>
            <w:tcW w:w="1980" w:type="dxa"/>
            <w:tcBorders>
              <w:top w:val="single" w:sz="6" w:space="0" w:color="auto"/>
              <w:left w:val="single" w:sz="6" w:space="0" w:color="auto"/>
              <w:bottom w:val="single" w:sz="6" w:space="0" w:color="auto"/>
              <w:right w:val="single" w:sz="6" w:space="0" w:color="auto"/>
            </w:tcBorders>
            <w:hideMark/>
          </w:tcPr>
          <w:p w14:paraId="243A1B45" w14:textId="77777777" w:rsidR="00CF7FFE" w:rsidRPr="00BF628F" w:rsidRDefault="00CF7FFE" w:rsidP="00CF7FFE">
            <w:pPr>
              <w:widowControl/>
              <w:rPr>
                <w:rFonts w:cs="Arial"/>
                <w:b/>
                <w:bCs/>
                <w:szCs w:val="24"/>
              </w:rPr>
            </w:pPr>
            <w:r w:rsidRPr="00BF628F">
              <w:rPr>
                <w:rFonts w:cs="Arial"/>
                <w:b/>
                <w:bCs/>
                <w:szCs w:val="24"/>
              </w:rPr>
              <w:t>Approved by </w:t>
            </w:r>
          </w:p>
        </w:tc>
        <w:tc>
          <w:tcPr>
            <w:tcW w:w="3780" w:type="dxa"/>
            <w:tcBorders>
              <w:top w:val="single" w:sz="6" w:space="0" w:color="auto"/>
              <w:left w:val="single" w:sz="6" w:space="0" w:color="auto"/>
              <w:bottom w:val="single" w:sz="6" w:space="0" w:color="auto"/>
              <w:right w:val="single" w:sz="6" w:space="0" w:color="auto"/>
            </w:tcBorders>
            <w:hideMark/>
          </w:tcPr>
          <w:p w14:paraId="6434D93E" w14:textId="77777777" w:rsidR="00CF7FFE" w:rsidRPr="00BF628F" w:rsidRDefault="00CF7FFE" w:rsidP="00CF7FFE">
            <w:pPr>
              <w:widowControl/>
              <w:rPr>
                <w:rFonts w:cs="Arial"/>
                <w:b/>
                <w:bCs/>
                <w:szCs w:val="24"/>
              </w:rPr>
            </w:pPr>
            <w:r w:rsidRPr="00BF628F">
              <w:rPr>
                <w:rFonts w:cs="Arial"/>
                <w:b/>
                <w:bCs/>
                <w:szCs w:val="24"/>
              </w:rPr>
              <w:t>Vicky Smith </w:t>
            </w:r>
          </w:p>
        </w:tc>
        <w:tc>
          <w:tcPr>
            <w:tcW w:w="1980" w:type="dxa"/>
            <w:tcBorders>
              <w:top w:val="single" w:sz="6" w:space="0" w:color="auto"/>
              <w:left w:val="single" w:sz="6" w:space="0" w:color="auto"/>
              <w:bottom w:val="single" w:sz="6" w:space="0" w:color="auto"/>
              <w:right w:val="single" w:sz="6" w:space="0" w:color="auto"/>
            </w:tcBorders>
            <w:hideMark/>
          </w:tcPr>
          <w:p w14:paraId="5A7EFBAF" w14:textId="77777777" w:rsidR="00CF7FFE" w:rsidRPr="00BF628F" w:rsidRDefault="00CF7FFE" w:rsidP="00CF7FFE">
            <w:pPr>
              <w:widowControl/>
              <w:rPr>
                <w:rFonts w:cs="Arial"/>
                <w:b/>
                <w:bCs/>
                <w:szCs w:val="24"/>
              </w:rPr>
            </w:pPr>
            <w:r w:rsidRPr="00BF628F">
              <w:rPr>
                <w:rFonts w:cs="Arial"/>
                <w:b/>
                <w:bCs/>
                <w:szCs w:val="24"/>
              </w:rPr>
              <w:t>Date approved </w:t>
            </w:r>
          </w:p>
        </w:tc>
        <w:tc>
          <w:tcPr>
            <w:tcW w:w="1800" w:type="dxa"/>
            <w:tcBorders>
              <w:top w:val="single" w:sz="6" w:space="0" w:color="auto"/>
              <w:left w:val="single" w:sz="6" w:space="0" w:color="auto"/>
              <w:bottom w:val="single" w:sz="6" w:space="0" w:color="auto"/>
              <w:right w:val="single" w:sz="6" w:space="0" w:color="auto"/>
            </w:tcBorders>
            <w:hideMark/>
          </w:tcPr>
          <w:p w14:paraId="548A5272" w14:textId="77777777" w:rsidR="00CF7FFE" w:rsidRPr="00BF628F" w:rsidRDefault="00CF7FFE" w:rsidP="00CF7FFE">
            <w:pPr>
              <w:widowControl/>
              <w:rPr>
                <w:rFonts w:cs="Arial"/>
                <w:b/>
                <w:bCs/>
                <w:szCs w:val="24"/>
              </w:rPr>
            </w:pPr>
            <w:r w:rsidRPr="00BF628F">
              <w:rPr>
                <w:rFonts w:cs="Arial"/>
                <w:b/>
                <w:bCs/>
                <w:szCs w:val="24"/>
              </w:rPr>
              <w:t>22/10/2025 </w:t>
            </w:r>
          </w:p>
        </w:tc>
      </w:tr>
      <w:tr w:rsidR="00CF7FFE" w:rsidRPr="00CF7FFE" w14:paraId="1FB72586" w14:textId="77777777" w:rsidTr="00CF7FFE">
        <w:trPr>
          <w:trHeight w:val="300"/>
        </w:trPr>
        <w:tc>
          <w:tcPr>
            <w:tcW w:w="1980" w:type="dxa"/>
            <w:tcBorders>
              <w:top w:val="single" w:sz="6" w:space="0" w:color="auto"/>
              <w:left w:val="single" w:sz="6" w:space="0" w:color="auto"/>
              <w:bottom w:val="single" w:sz="6" w:space="0" w:color="auto"/>
              <w:right w:val="single" w:sz="6" w:space="0" w:color="auto"/>
            </w:tcBorders>
            <w:hideMark/>
          </w:tcPr>
          <w:p w14:paraId="175D78B5" w14:textId="77777777" w:rsidR="00CF7FFE" w:rsidRPr="00BF628F" w:rsidRDefault="00CF7FFE" w:rsidP="00CF7FFE">
            <w:pPr>
              <w:widowControl/>
              <w:rPr>
                <w:rFonts w:cs="Arial"/>
                <w:b/>
                <w:bCs/>
                <w:szCs w:val="24"/>
              </w:rPr>
            </w:pPr>
            <w:r w:rsidRPr="00BF628F">
              <w:rPr>
                <w:rFonts w:cs="Arial"/>
                <w:b/>
                <w:bCs/>
                <w:szCs w:val="24"/>
              </w:rPr>
              <w:t>Updated by </w:t>
            </w:r>
          </w:p>
        </w:tc>
        <w:tc>
          <w:tcPr>
            <w:tcW w:w="3780" w:type="dxa"/>
            <w:tcBorders>
              <w:top w:val="single" w:sz="6" w:space="0" w:color="auto"/>
              <w:left w:val="single" w:sz="6" w:space="0" w:color="auto"/>
              <w:bottom w:val="single" w:sz="6" w:space="0" w:color="auto"/>
              <w:right w:val="single" w:sz="6" w:space="0" w:color="auto"/>
            </w:tcBorders>
            <w:hideMark/>
          </w:tcPr>
          <w:p w14:paraId="77EC630F" w14:textId="77777777" w:rsidR="00CF7FFE" w:rsidRPr="00BF628F" w:rsidRDefault="00CF7FFE" w:rsidP="00CF7FFE">
            <w:pPr>
              <w:widowControl/>
              <w:rPr>
                <w:rFonts w:cs="Arial"/>
                <w:b/>
                <w:bCs/>
                <w:szCs w:val="24"/>
              </w:rPr>
            </w:pPr>
            <w:r w:rsidRPr="00BF628F">
              <w:rPr>
                <w:rFonts w:cs="Arial"/>
                <w:b/>
                <w:bCs/>
                <w:szCs w:val="24"/>
              </w:rPr>
              <w:t> </w:t>
            </w:r>
          </w:p>
        </w:tc>
        <w:tc>
          <w:tcPr>
            <w:tcW w:w="1980" w:type="dxa"/>
            <w:tcBorders>
              <w:top w:val="single" w:sz="6" w:space="0" w:color="auto"/>
              <w:left w:val="single" w:sz="6" w:space="0" w:color="auto"/>
              <w:bottom w:val="single" w:sz="6" w:space="0" w:color="auto"/>
              <w:right w:val="single" w:sz="6" w:space="0" w:color="auto"/>
            </w:tcBorders>
            <w:hideMark/>
          </w:tcPr>
          <w:p w14:paraId="42A13634" w14:textId="77777777" w:rsidR="00CF7FFE" w:rsidRPr="00BF628F" w:rsidRDefault="00CF7FFE" w:rsidP="00CF7FFE">
            <w:pPr>
              <w:widowControl/>
              <w:rPr>
                <w:rFonts w:cs="Arial"/>
                <w:b/>
                <w:bCs/>
                <w:szCs w:val="24"/>
              </w:rPr>
            </w:pPr>
            <w:r w:rsidRPr="00BF628F">
              <w:rPr>
                <w:rFonts w:cs="Arial"/>
                <w:b/>
                <w:bCs/>
                <w:szCs w:val="24"/>
              </w:rPr>
              <w:t>Date updated </w:t>
            </w:r>
          </w:p>
        </w:tc>
        <w:tc>
          <w:tcPr>
            <w:tcW w:w="1800" w:type="dxa"/>
            <w:tcBorders>
              <w:top w:val="single" w:sz="6" w:space="0" w:color="auto"/>
              <w:left w:val="single" w:sz="6" w:space="0" w:color="auto"/>
              <w:bottom w:val="single" w:sz="6" w:space="0" w:color="auto"/>
              <w:right w:val="single" w:sz="6" w:space="0" w:color="auto"/>
            </w:tcBorders>
            <w:hideMark/>
          </w:tcPr>
          <w:p w14:paraId="3DA93731" w14:textId="77777777" w:rsidR="00CF7FFE" w:rsidRPr="00BF628F" w:rsidRDefault="00CF7FFE" w:rsidP="00CF7FFE">
            <w:pPr>
              <w:widowControl/>
              <w:rPr>
                <w:rFonts w:cs="Arial"/>
                <w:b/>
                <w:bCs/>
                <w:szCs w:val="24"/>
              </w:rPr>
            </w:pPr>
            <w:r w:rsidRPr="00BF628F">
              <w:rPr>
                <w:rFonts w:cs="Arial"/>
                <w:b/>
                <w:bCs/>
                <w:szCs w:val="24"/>
              </w:rPr>
              <w:t> </w:t>
            </w:r>
          </w:p>
        </w:tc>
      </w:tr>
      <w:tr w:rsidR="00CF7FFE" w:rsidRPr="00CF7FFE" w14:paraId="5C3DE4B8" w14:textId="77777777" w:rsidTr="00CF7FFE">
        <w:trPr>
          <w:trHeight w:val="300"/>
        </w:trPr>
        <w:tc>
          <w:tcPr>
            <w:tcW w:w="1980" w:type="dxa"/>
            <w:tcBorders>
              <w:top w:val="single" w:sz="6" w:space="0" w:color="auto"/>
              <w:left w:val="single" w:sz="6" w:space="0" w:color="auto"/>
              <w:bottom w:val="single" w:sz="6" w:space="0" w:color="auto"/>
              <w:right w:val="single" w:sz="6" w:space="0" w:color="auto"/>
            </w:tcBorders>
            <w:hideMark/>
          </w:tcPr>
          <w:p w14:paraId="50274D89" w14:textId="77777777" w:rsidR="00CF7FFE" w:rsidRPr="00BF628F" w:rsidRDefault="00CF7FFE" w:rsidP="00CF7FFE">
            <w:pPr>
              <w:widowControl/>
              <w:rPr>
                <w:rFonts w:cs="Arial"/>
                <w:b/>
                <w:bCs/>
                <w:szCs w:val="24"/>
              </w:rPr>
            </w:pPr>
            <w:r w:rsidRPr="00BF628F">
              <w:rPr>
                <w:rFonts w:cs="Arial"/>
                <w:b/>
                <w:bCs/>
                <w:szCs w:val="24"/>
              </w:rPr>
              <w:t>Final approval </w:t>
            </w:r>
          </w:p>
        </w:tc>
        <w:tc>
          <w:tcPr>
            <w:tcW w:w="3780" w:type="dxa"/>
            <w:tcBorders>
              <w:top w:val="single" w:sz="6" w:space="0" w:color="auto"/>
              <w:left w:val="single" w:sz="6" w:space="0" w:color="auto"/>
              <w:bottom w:val="single" w:sz="6" w:space="0" w:color="auto"/>
              <w:right w:val="single" w:sz="6" w:space="0" w:color="auto"/>
            </w:tcBorders>
            <w:hideMark/>
          </w:tcPr>
          <w:p w14:paraId="0ED66208" w14:textId="77777777" w:rsidR="00CF7FFE" w:rsidRPr="00BF628F" w:rsidRDefault="00CF7FFE" w:rsidP="00CF7FFE">
            <w:pPr>
              <w:widowControl/>
              <w:rPr>
                <w:rFonts w:cs="Arial"/>
                <w:b/>
                <w:bCs/>
                <w:szCs w:val="24"/>
              </w:rPr>
            </w:pPr>
            <w:r w:rsidRPr="00BF628F">
              <w:rPr>
                <w:rFonts w:cs="Arial"/>
                <w:b/>
                <w:bCs/>
                <w:szCs w:val="24"/>
              </w:rPr>
              <w:t>Neil Hardwick </w:t>
            </w:r>
          </w:p>
        </w:tc>
        <w:tc>
          <w:tcPr>
            <w:tcW w:w="1980" w:type="dxa"/>
            <w:tcBorders>
              <w:top w:val="single" w:sz="6" w:space="0" w:color="auto"/>
              <w:left w:val="single" w:sz="6" w:space="0" w:color="auto"/>
              <w:bottom w:val="single" w:sz="6" w:space="0" w:color="auto"/>
              <w:right w:val="single" w:sz="6" w:space="0" w:color="auto"/>
            </w:tcBorders>
            <w:hideMark/>
          </w:tcPr>
          <w:p w14:paraId="517B778A" w14:textId="77777777" w:rsidR="00CF7FFE" w:rsidRPr="00BF628F" w:rsidRDefault="00CF7FFE" w:rsidP="00CF7FFE">
            <w:pPr>
              <w:widowControl/>
              <w:rPr>
                <w:rFonts w:cs="Arial"/>
                <w:b/>
                <w:bCs/>
                <w:szCs w:val="24"/>
              </w:rPr>
            </w:pPr>
            <w:r w:rsidRPr="00BF628F">
              <w:rPr>
                <w:rFonts w:cs="Arial"/>
                <w:b/>
                <w:bCs/>
                <w:szCs w:val="24"/>
              </w:rPr>
              <w:t>Date signed off </w:t>
            </w:r>
          </w:p>
        </w:tc>
        <w:tc>
          <w:tcPr>
            <w:tcW w:w="1800" w:type="dxa"/>
            <w:tcBorders>
              <w:top w:val="single" w:sz="6" w:space="0" w:color="auto"/>
              <w:left w:val="single" w:sz="6" w:space="0" w:color="auto"/>
              <w:bottom w:val="single" w:sz="6" w:space="0" w:color="auto"/>
              <w:right w:val="single" w:sz="6" w:space="0" w:color="auto"/>
            </w:tcBorders>
            <w:hideMark/>
          </w:tcPr>
          <w:p w14:paraId="08A5D08A" w14:textId="77777777" w:rsidR="00CF7FFE" w:rsidRPr="00BF628F" w:rsidRDefault="00CF7FFE" w:rsidP="00CF7FFE">
            <w:pPr>
              <w:widowControl/>
              <w:rPr>
                <w:rFonts w:cs="Arial"/>
                <w:b/>
                <w:bCs/>
                <w:szCs w:val="24"/>
              </w:rPr>
            </w:pPr>
            <w:r w:rsidRPr="00BF628F">
              <w:rPr>
                <w:rFonts w:cs="Arial"/>
                <w:b/>
                <w:bCs/>
                <w:szCs w:val="24"/>
              </w:rPr>
              <w:t>27/10/2025 </w:t>
            </w:r>
          </w:p>
        </w:tc>
      </w:tr>
    </w:tbl>
    <w:p w14:paraId="4D7C5596" w14:textId="77777777" w:rsidR="00CF7FFE" w:rsidRPr="00BF628F" w:rsidRDefault="00CF7FFE" w:rsidP="00CF7FFE">
      <w:pPr>
        <w:widowControl/>
        <w:rPr>
          <w:rFonts w:cs="Arial"/>
          <w:b/>
          <w:bCs/>
          <w:szCs w:val="24"/>
        </w:rPr>
      </w:pPr>
      <w:r w:rsidRPr="00BF628F">
        <w:rPr>
          <w:rFonts w:cs="Arial"/>
          <w:b/>
          <w:bCs/>
          <w:szCs w:val="24"/>
        </w:rPr>
        <w:t> </w:t>
      </w:r>
    </w:p>
    <w:p w14:paraId="35EC472A" w14:textId="65DE6CCF" w:rsidR="00CF7FFE" w:rsidRPr="00BF628F" w:rsidRDefault="00CF7FFE" w:rsidP="00CF7FFE">
      <w:pPr>
        <w:widowControl/>
        <w:rPr>
          <w:rFonts w:cs="Arial"/>
          <w:b/>
          <w:bCs/>
          <w:szCs w:val="24"/>
        </w:rPr>
      </w:pPr>
      <w:r w:rsidRPr="00BF628F">
        <w:rPr>
          <w:rFonts w:cs="Arial"/>
          <w:b/>
          <w:bCs/>
          <w:noProof/>
          <w:szCs w:val="24"/>
        </w:rPr>
        <w:drawing>
          <wp:inline distT="0" distB="0" distL="0" distR="0" wp14:anchorId="3FB158B0" wp14:editId="2513061E">
            <wp:extent cx="5926455" cy="49530"/>
            <wp:effectExtent l="0" t="0" r="0" b="7620"/>
            <wp:docPr id="15439211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6455" cy="49530"/>
                    </a:xfrm>
                    <a:prstGeom prst="rect">
                      <a:avLst/>
                    </a:prstGeom>
                    <a:noFill/>
                    <a:ln>
                      <a:noFill/>
                    </a:ln>
                  </pic:spPr>
                </pic:pic>
              </a:graphicData>
            </a:graphic>
          </wp:inline>
        </w:drawing>
      </w:r>
      <w:r w:rsidRPr="00BF628F">
        <w:rPr>
          <w:rFonts w:cs="Arial"/>
          <w:b/>
          <w:bCs/>
          <w:szCs w:val="24"/>
        </w:rPr>
        <w:t> </w:t>
      </w:r>
    </w:p>
    <w:p w14:paraId="4472F0C5" w14:textId="77777777" w:rsidR="00CF7FFE" w:rsidRPr="00BF628F" w:rsidRDefault="00CF7FFE" w:rsidP="00CF7FFE">
      <w:pPr>
        <w:widowControl/>
        <w:rPr>
          <w:rFonts w:cs="Arial"/>
          <w:b/>
          <w:bCs/>
          <w:szCs w:val="24"/>
        </w:rPr>
      </w:pPr>
      <w:r w:rsidRPr="00BF628F">
        <w:rPr>
          <w:rFonts w:cs="Arial"/>
          <w:b/>
          <w:bCs/>
          <w:szCs w:val="24"/>
        </w:rPr>
        <w:t> </w:t>
      </w:r>
    </w:p>
    <w:p w14:paraId="088B9F98" w14:textId="77777777" w:rsidR="00CF7FFE" w:rsidRPr="00BF628F" w:rsidRDefault="00CF7FFE" w:rsidP="00CF7FFE">
      <w:pPr>
        <w:widowControl/>
        <w:rPr>
          <w:rFonts w:cs="Arial"/>
          <w:b/>
          <w:bCs/>
          <w:szCs w:val="24"/>
        </w:rPr>
      </w:pPr>
      <w:r w:rsidRPr="00BF628F">
        <w:rPr>
          <w:rFonts w:cs="Arial"/>
          <w:b/>
          <w:bCs/>
          <w:szCs w:val="24"/>
        </w:rPr>
        <w:t>Section 1: What is being assessed? </w:t>
      </w:r>
    </w:p>
    <w:p w14:paraId="6F763E84" w14:textId="77777777" w:rsidR="00CF7FFE" w:rsidRPr="00BF628F" w:rsidRDefault="00CF7FFE" w:rsidP="00CF7FFE">
      <w:pPr>
        <w:widowControl/>
        <w:rPr>
          <w:rFonts w:cs="Arial"/>
          <w:b/>
          <w:bCs/>
          <w:szCs w:val="24"/>
        </w:rPr>
      </w:pPr>
      <w:r w:rsidRPr="00BF628F">
        <w:rPr>
          <w:rFonts w:cs="Arial"/>
          <w:b/>
          <w:bCs/>
          <w:szCs w:val="24"/>
        </w:rPr>
        <w:t> </w:t>
      </w:r>
    </w:p>
    <w:p w14:paraId="264945EA" w14:textId="77777777" w:rsidR="00CF7FFE" w:rsidRPr="00BF628F" w:rsidRDefault="00CF7FFE" w:rsidP="00CF7FFE">
      <w:pPr>
        <w:widowControl/>
        <w:rPr>
          <w:rFonts w:cs="Arial"/>
          <w:b/>
          <w:bCs/>
          <w:szCs w:val="24"/>
        </w:rPr>
      </w:pPr>
      <w:r w:rsidRPr="00BF628F">
        <w:rPr>
          <w:rFonts w:cs="Arial"/>
          <w:b/>
          <w:bCs/>
          <w:szCs w:val="24"/>
        </w:rPr>
        <w:t> </w:t>
      </w:r>
    </w:p>
    <w:p w14:paraId="640BF481" w14:textId="77777777" w:rsidR="00CF7FFE" w:rsidRPr="00BF628F" w:rsidRDefault="00CF7FFE" w:rsidP="00CF7FFE">
      <w:pPr>
        <w:widowControl/>
        <w:rPr>
          <w:rFonts w:cs="Arial"/>
          <w:b/>
          <w:bCs/>
          <w:szCs w:val="24"/>
        </w:rPr>
      </w:pPr>
      <w:r w:rsidRPr="00BF628F">
        <w:rPr>
          <w:rFonts w:cs="Arial"/>
          <w:b/>
          <w:bCs/>
          <w:szCs w:val="24"/>
        </w:rPr>
        <w:t>1.1</w:t>
      </w:r>
      <w:r w:rsidRPr="00BF628F">
        <w:rPr>
          <w:rFonts w:cs="Arial"/>
          <w:b/>
          <w:bCs/>
          <w:szCs w:val="24"/>
        </w:rPr>
        <w:tab/>
        <w:t>Name of proposal to be assessed. </w:t>
      </w:r>
    </w:p>
    <w:p w14:paraId="39AFD22E" w14:textId="77777777" w:rsidR="00CF7FFE" w:rsidRPr="00BF628F" w:rsidRDefault="00CF7FFE" w:rsidP="00CF7FFE">
      <w:pPr>
        <w:widowControl/>
        <w:rPr>
          <w:rFonts w:cs="Arial"/>
          <w:b/>
          <w:bCs/>
          <w:szCs w:val="24"/>
        </w:rPr>
      </w:pPr>
      <w:r w:rsidRPr="00BF628F">
        <w:rPr>
          <w:rFonts w:cs="Arial"/>
          <w:b/>
          <w:bCs/>
          <w:szCs w:val="24"/>
        </w:rPr>
        <w:t> </w:t>
      </w:r>
    </w:p>
    <w:p w14:paraId="291EF5F8" w14:textId="77777777" w:rsidR="00CF7FFE" w:rsidRPr="00BF628F" w:rsidRDefault="00CF7FFE" w:rsidP="00CF7FFE">
      <w:pPr>
        <w:widowControl/>
        <w:rPr>
          <w:rFonts w:cs="Arial"/>
          <w:szCs w:val="24"/>
        </w:rPr>
      </w:pPr>
      <w:r w:rsidRPr="00BF628F">
        <w:rPr>
          <w:rFonts w:cs="Arial"/>
          <w:szCs w:val="24"/>
        </w:rPr>
        <w:t>Safe reduction in Children in Care and reduce the number of high-cost placements. </w:t>
      </w:r>
    </w:p>
    <w:p w14:paraId="23CEFAF8" w14:textId="77777777" w:rsidR="00CF7FFE" w:rsidRPr="00BF628F" w:rsidRDefault="00CF7FFE" w:rsidP="00CF7FFE">
      <w:pPr>
        <w:widowControl/>
        <w:rPr>
          <w:rFonts w:cs="Arial"/>
          <w:b/>
          <w:bCs/>
          <w:szCs w:val="24"/>
        </w:rPr>
      </w:pPr>
      <w:r w:rsidRPr="00BF628F">
        <w:rPr>
          <w:rFonts w:cs="Arial"/>
          <w:b/>
          <w:bCs/>
          <w:szCs w:val="24"/>
        </w:rPr>
        <w:t> </w:t>
      </w:r>
    </w:p>
    <w:p w14:paraId="567EC7B2" w14:textId="77777777" w:rsidR="00CF7FFE" w:rsidRPr="00BF628F" w:rsidRDefault="00CF7FFE" w:rsidP="00CF7FFE">
      <w:pPr>
        <w:widowControl/>
        <w:rPr>
          <w:rFonts w:cs="Arial"/>
          <w:b/>
          <w:bCs/>
          <w:szCs w:val="24"/>
        </w:rPr>
      </w:pPr>
      <w:r w:rsidRPr="00BF628F">
        <w:rPr>
          <w:rFonts w:cs="Arial"/>
          <w:b/>
          <w:bCs/>
          <w:szCs w:val="24"/>
        </w:rPr>
        <w:t>1.2</w:t>
      </w:r>
      <w:r w:rsidRPr="00BF628F">
        <w:rPr>
          <w:rFonts w:cs="Arial"/>
          <w:b/>
          <w:bCs/>
          <w:szCs w:val="24"/>
        </w:rPr>
        <w:tab/>
        <w:t>Describe the proposal under assessment and what change it would result in if implemented. </w:t>
      </w:r>
    </w:p>
    <w:p w14:paraId="58BFDC11" w14:textId="77777777" w:rsidR="00CF7FFE" w:rsidRPr="00BF628F" w:rsidRDefault="00CF7FFE" w:rsidP="00CF7FFE">
      <w:pPr>
        <w:widowControl/>
        <w:rPr>
          <w:rFonts w:cs="Arial"/>
          <w:b/>
          <w:bCs/>
          <w:szCs w:val="24"/>
        </w:rPr>
      </w:pPr>
      <w:r w:rsidRPr="00BF628F">
        <w:rPr>
          <w:rFonts w:cs="Arial"/>
          <w:b/>
          <w:bCs/>
          <w:szCs w:val="24"/>
        </w:rPr>
        <w:t> </w:t>
      </w:r>
    </w:p>
    <w:p w14:paraId="536A614D" w14:textId="77777777" w:rsidR="00CF7FFE" w:rsidRPr="00BF628F" w:rsidRDefault="00CF7FFE" w:rsidP="00CF7FFE">
      <w:pPr>
        <w:widowControl/>
        <w:rPr>
          <w:rFonts w:cs="Arial"/>
          <w:b/>
          <w:bCs/>
          <w:szCs w:val="24"/>
        </w:rPr>
      </w:pPr>
      <w:r w:rsidRPr="00BF628F">
        <w:rPr>
          <w:rFonts w:cs="Arial"/>
          <w:b/>
          <w:bCs/>
          <w:szCs w:val="24"/>
        </w:rPr>
        <w:t> </w:t>
      </w:r>
    </w:p>
    <w:p w14:paraId="33239ABE" w14:textId="77777777" w:rsidR="00CF7FFE" w:rsidRPr="00BF628F" w:rsidRDefault="00CF7FFE" w:rsidP="00CF7FFE">
      <w:pPr>
        <w:widowControl/>
        <w:rPr>
          <w:rFonts w:cs="Arial"/>
          <w:szCs w:val="24"/>
        </w:rPr>
      </w:pPr>
      <w:r w:rsidRPr="00BF628F">
        <w:rPr>
          <w:rFonts w:cs="Arial"/>
          <w:szCs w:val="24"/>
        </w:rPr>
        <w:t>Too many children in Bradford are placed in expensive residential care far from their families, which can affect their wellbeing and development. Nationally, there’s also a shortage of foster carers, which means children are sometimes placed in homes that aren’t ideal for them. </w:t>
      </w:r>
    </w:p>
    <w:p w14:paraId="77F447B5" w14:textId="77777777" w:rsidR="00CF7FFE" w:rsidRPr="00BF628F" w:rsidRDefault="00CF7FFE" w:rsidP="00CF7FFE">
      <w:pPr>
        <w:widowControl/>
        <w:rPr>
          <w:rFonts w:cs="Arial"/>
          <w:szCs w:val="24"/>
        </w:rPr>
      </w:pPr>
      <w:r w:rsidRPr="00BF628F">
        <w:rPr>
          <w:rFonts w:cs="Arial"/>
          <w:szCs w:val="24"/>
        </w:rPr>
        <w:t> </w:t>
      </w:r>
    </w:p>
    <w:p w14:paraId="716FDF0A" w14:textId="77777777" w:rsidR="00CF7FFE" w:rsidRPr="00BF628F" w:rsidRDefault="00CF7FFE" w:rsidP="00CF7FFE">
      <w:pPr>
        <w:widowControl/>
        <w:rPr>
          <w:rFonts w:cs="Arial"/>
          <w:szCs w:val="24"/>
        </w:rPr>
      </w:pPr>
      <w:r w:rsidRPr="00BF628F">
        <w:rPr>
          <w:rFonts w:cs="Arial"/>
          <w:szCs w:val="24"/>
        </w:rPr>
        <w:t xml:space="preserve">Research shows that children do better when they stay close to their families and communities. They’re more likely to feel safe, do well in school, and have better mental health. The Trust has already made progress in reducing the number of children needing </w:t>
      </w:r>
      <w:proofErr w:type="gramStart"/>
      <w:r w:rsidRPr="00BF628F">
        <w:rPr>
          <w:rFonts w:cs="Arial"/>
          <w:szCs w:val="24"/>
        </w:rPr>
        <w:t>care, and</w:t>
      </w:r>
      <w:proofErr w:type="gramEnd"/>
      <w:r w:rsidRPr="00BF628F">
        <w:rPr>
          <w:rFonts w:cs="Arial"/>
          <w:szCs w:val="24"/>
        </w:rPr>
        <w:t xml:space="preserve"> now wants to build on that success. </w:t>
      </w:r>
    </w:p>
    <w:p w14:paraId="6BCC7F3C" w14:textId="77777777" w:rsidR="00CF7FFE" w:rsidRPr="00BF628F" w:rsidRDefault="00CF7FFE" w:rsidP="00CF7FFE">
      <w:pPr>
        <w:widowControl/>
        <w:rPr>
          <w:rFonts w:cs="Arial"/>
          <w:szCs w:val="24"/>
        </w:rPr>
      </w:pPr>
      <w:r w:rsidRPr="00BF628F">
        <w:rPr>
          <w:rFonts w:cs="Arial"/>
          <w:szCs w:val="24"/>
        </w:rPr>
        <w:t> </w:t>
      </w:r>
    </w:p>
    <w:p w14:paraId="1F3A23B3" w14:textId="77777777" w:rsidR="00CF7FFE" w:rsidRPr="00BF628F" w:rsidRDefault="00CF7FFE" w:rsidP="00CF7FFE">
      <w:pPr>
        <w:widowControl/>
        <w:rPr>
          <w:rFonts w:cs="Arial"/>
          <w:szCs w:val="24"/>
        </w:rPr>
      </w:pPr>
      <w:r w:rsidRPr="00BF628F">
        <w:rPr>
          <w:rFonts w:cs="Arial"/>
          <w:szCs w:val="24"/>
        </w:rPr>
        <w:t>If the proposal is implemented, it will: </w:t>
      </w:r>
    </w:p>
    <w:p w14:paraId="14784A18" w14:textId="77777777" w:rsidR="00CF7FFE" w:rsidRPr="00BF628F" w:rsidRDefault="00CF7FFE" w:rsidP="00960196">
      <w:pPr>
        <w:widowControl/>
        <w:numPr>
          <w:ilvl w:val="0"/>
          <w:numId w:val="80"/>
        </w:numPr>
        <w:rPr>
          <w:rFonts w:cs="Arial"/>
          <w:szCs w:val="24"/>
        </w:rPr>
      </w:pPr>
      <w:r w:rsidRPr="00BF628F">
        <w:rPr>
          <w:rFonts w:cs="Arial"/>
          <w:szCs w:val="24"/>
        </w:rPr>
        <w:t>Help children stay closer to home, so they can maintain relationships with family and friends. 37% of children in England in residential placements are placed at least 20 miles from their home base.  13% of all siblings in care in England were placed separately, contrary to their care plan </w:t>
      </w:r>
    </w:p>
    <w:p w14:paraId="65BF39CE" w14:textId="77777777" w:rsidR="00CF7FFE" w:rsidRPr="00BF628F" w:rsidRDefault="00CF7FFE" w:rsidP="00960196">
      <w:pPr>
        <w:widowControl/>
        <w:numPr>
          <w:ilvl w:val="0"/>
          <w:numId w:val="81"/>
        </w:numPr>
        <w:rPr>
          <w:rFonts w:cs="Arial"/>
          <w:szCs w:val="24"/>
        </w:rPr>
      </w:pPr>
      <w:r w:rsidRPr="00BF628F">
        <w:rPr>
          <w:rFonts w:cs="Arial"/>
          <w:szCs w:val="24"/>
        </w:rPr>
        <w:t>Keep siblings together, when their care plans say they should be. </w:t>
      </w:r>
    </w:p>
    <w:p w14:paraId="741991CA" w14:textId="77777777" w:rsidR="00CF7FFE" w:rsidRPr="00BF628F" w:rsidRDefault="00CF7FFE" w:rsidP="00960196">
      <w:pPr>
        <w:widowControl/>
        <w:numPr>
          <w:ilvl w:val="0"/>
          <w:numId w:val="82"/>
        </w:numPr>
        <w:rPr>
          <w:rFonts w:cs="Arial"/>
          <w:szCs w:val="24"/>
        </w:rPr>
      </w:pPr>
      <w:r w:rsidRPr="00BF628F">
        <w:rPr>
          <w:rFonts w:cs="Arial"/>
          <w:szCs w:val="24"/>
        </w:rPr>
        <w:t>Ensure children get the right support, such as therapy or education, more consistently. </w:t>
      </w:r>
    </w:p>
    <w:p w14:paraId="13FAD930" w14:textId="77777777" w:rsidR="00CF7FFE" w:rsidRPr="00BF628F" w:rsidRDefault="00CF7FFE" w:rsidP="00960196">
      <w:pPr>
        <w:widowControl/>
        <w:numPr>
          <w:ilvl w:val="0"/>
          <w:numId w:val="83"/>
        </w:numPr>
        <w:rPr>
          <w:rFonts w:cs="Arial"/>
          <w:szCs w:val="24"/>
        </w:rPr>
      </w:pPr>
      <w:r w:rsidRPr="00BF628F">
        <w:rPr>
          <w:rFonts w:cs="Arial"/>
          <w:szCs w:val="24"/>
        </w:rPr>
        <w:t>Increase the number of placements in high-quality, Ofsted-registered homes. </w:t>
      </w:r>
    </w:p>
    <w:p w14:paraId="196AC202" w14:textId="77777777" w:rsidR="00CF7FFE" w:rsidRPr="00BF628F" w:rsidRDefault="00CF7FFE" w:rsidP="00960196">
      <w:pPr>
        <w:widowControl/>
        <w:numPr>
          <w:ilvl w:val="0"/>
          <w:numId w:val="84"/>
        </w:numPr>
        <w:rPr>
          <w:rFonts w:cs="Arial"/>
          <w:szCs w:val="24"/>
        </w:rPr>
      </w:pPr>
      <w:r w:rsidRPr="00BF628F">
        <w:rPr>
          <w:rFonts w:cs="Arial"/>
          <w:szCs w:val="24"/>
        </w:rPr>
        <w:t>Reduce the number of children in expensive external placements, by improving local options like foster care and kinship care (where children live with relatives). </w:t>
      </w:r>
    </w:p>
    <w:p w14:paraId="2FA189B7" w14:textId="77777777" w:rsidR="00CF7FFE" w:rsidRPr="00BF628F" w:rsidRDefault="00CF7FFE" w:rsidP="00960196">
      <w:pPr>
        <w:widowControl/>
        <w:numPr>
          <w:ilvl w:val="0"/>
          <w:numId w:val="85"/>
        </w:numPr>
        <w:rPr>
          <w:rFonts w:cs="Arial"/>
          <w:szCs w:val="24"/>
        </w:rPr>
      </w:pPr>
      <w:r w:rsidRPr="00BF628F">
        <w:rPr>
          <w:rFonts w:cs="Arial"/>
          <w:szCs w:val="24"/>
        </w:rPr>
        <w:t>Support families earlier, so fewer children need to enter care in the first place. </w:t>
      </w:r>
    </w:p>
    <w:p w14:paraId="632CF3CA" w14:textId="77777777" w:rsidR="00CF7FFE" w:rsidRPr="00BF628F" w:rsidRDefault="00CF7FFE" w:rsidP="00CF7FFE">
      <w:pPr>
        <w:widowControl/>
        <w:rPr>
          <w:rFonts w:cs="Arial"/>
          <w:szCs w:val="24"/>
        </w:rPr>
      </w:pPr>
      <w:r w:rsidRPr="00BF628F">
        <w:rPr>
          <w:rFonts w:cs="Arial"/>
          <w:szCs w:val="24"/>
        </w:rPr>
        <w:t> </w:t>
      </w:r>
    </w:p>
    <w:p w14:paraId="4E918312" w14:textId="77777777" w:rsidR="00CF7FFE" w:rsidRPr="00BF628F" w:rsidRDefault="00CF7FFE" w:rsidP="00CF7FFE">
      <w:pPr>
        <w:widowControl/>
        <w:rPr>
          <w:rFonts w:cs="Arial"/>
          <w:szCs w:val="24"/>
        </w:rPr>
      </w:pPr>
      <w:r w:rsidRPr="00BF628F">
        <w:rPr>
          <w:rFonts w:cs="Arial"/>
          <w:szCs w:val="24"/>
        </w:rPr>
        <w:t>The changes will mainly benefit children and young people in care, but also families, social workers, and the local community, by improving outcomes and reducing costs. </w:t>
      </w:r>
    </w:p>
    <w:p w14:paraId="3F5E1897" w14:textId="77777777" w:rsidR="00CF7FFE" w:rsidRPr="00BF628F" w:rsidRDefault="00CF7FFE" w:rsidP="00CF7FFE">
      <w:pPr>
        <w:widowControl/>
        <w:rPr>
          <w:rFonts w:cs="Arial"/>
          <w:szCs w:val="24"/>
        </w:rPr>
      </w:pPr>
      <w:r w:rsidRPr="00BF628F">
        <w:rPr>
          <w:rFonts w:cs="Arial"/>
          <w:szCs w:val="24"/>
        </w:rPr>
        <w:t> </w:t>
      </w:r>
    </w:p>
    <w:p w14:paraId="17E22489" w14:textId="77777777" w:rsidR="00CF7FFE" w:rsidRPr="00BF628F" w:rsidRDefault="00CF7FFE" w:rsidP="00CF7FFE">
      <w:pPr>
        <w:widowControl/>
        <w:rPr>
          <w:rFonts w:cs="Arial"/>
          <w:szCs w:val="24"/>
        </w:rPr>
      </w:pPr>
      <w:r w:rsidRPr="00BF628F">
        <w:rPr>
          <w:rFonts w:cs="Arial"/>
          <w:szCs w:val="24"/>
        </w:rPr>
        <w:lastRenderedPageBreak/>
        <w:t>As a result of improved practice with increasing social work stability and the roll out of restorative practice, plus a strong emphasis on the effectiveness of early and family help, the Trust has significantly exceeded the projections we set for the reduction of the need for children to be in care. The average number of children needing to come into care has halved and the average number leaving care has been consistent. We will continue to improve practice and the effectiveness of our work with families across the social care system. This includes creating a culture where social work can flourish, focusing on doing the simple things well, building a system where family decision making is central, developing a learning organisation and improving our internal care offer to provide a better range of placements including more kinship care, reduce placement breakdown, and improve stability for children in care. </w:t>
      </w:r>
    </w:p>
    <w:p w14:paraId="59A060C7" w14:textId="77777777" w:rsidR="00CF7FFE" w:rsidRPr="00BF628F" w:rsidRDefault="00CF7FFE" w:rsidP="00CF7FFE">
      <w:pPr>
        <w:widowControl/>
        <w:rPr>
          <w:rFonts w:cs="Arial"/>
          <w:szCs w:val="24"/>
        </w:rPr>
      </w:pPr>
      <w:r w:rsidRPr="00BF628F">
        <w:rPr>
          <w:rFonts w:cs="Arial"/>
          <w:szCs w:val="24"/>
        </w:rPr>
        <w:t> </w:t>
      </w:r>
    </w:p>
    <w:p w14:paraId="78AD974B" w14:textId="77777777" w:rsidR="00CF7FFE" w:rsidRPr="00BF628F" w:rsidRDefault="00CF7FFE" w:rsidP="00CF7FFE">
      <w:pPr>
        <w:widowControl/>
        <w:rPr>
          <w:rFonts w:cs="Arial"/>
          <w:szCs w:val="24"/>
        </w:rPr>
      </w:pPr>
      <w:r w:rsidRPr="00BF628F">
        <w:rPr>
          <w:rFonts w:cs="Arial"/>
          <w:szCs w:val="24"/>
        </w:rPr>
        <w:t> </w:t>
      </w:r>
    </w:p>
    <w:p w14:paraId="060005F4" w14:textId="1846B539" w:rsidR="00CF7FFE" w:rsidRPr="00BF628F" w:rsidRDefault="00CF7FFE" w:rsidP="00CF7FFE">
      <w:pPr>
        <w:widowControl/>
        <w:rPr>
          <w:rFonts w:cs="Arial"/>
          <w:b/>
          <w:bCs/>
          <w:szCs w:val="24"/>
        </w:rPr>
      </w:pPr>
      <w:r w:rsidRPr="00BF628F">
        <w:rPr>
          <w:rFonts w:cs="Arial"/>
          <w:szCs w:val="24"/>
        </w:rPr>
        <w:t> </w:t>
      </w:r>
      <w:r w:rsidRPr="00BF628F">
        <w:rPr>
          <w:rFonts w:cs="Arial"/>
          <w:b/>
          <w:bCs/>
          <w:szCs w:val="24"/>
        </w:rPr>
        <w:t>1.3</w:t>
      </w:r>
      <w:r w:rsidRPr="00BF628F">
        <w:rPr>
          <w:rFonts w:cs="Arial"/>
          <w:b/>
          <w:bCs/>
          <w:szCs w:val="24"/>
        </w:rPr>
        <w:tab/>
        <w:t>Stage 1 Assessment: </w:t>
      </w:r>
    </w:p>
    <w:p w14:paraId="49F112A5" w14:textId="77777777" w:rsidR="00CF7FFE" w:rsidRPr="00BF628F" w:rsidRDefault="00CF7FFE" w:rsidP="00CF7FFE">
      <w:pPr>
        <w:widowControl/>
        <w:rPr>
          <w:rFonts w:cs="Arial"/>
          <w:szCs w:val="24"/>
        </w:rPr>
      </w:pPr>
      <w:r w:rsidRPr="00BF628F">
        <w:rPr>
          <w:rFonts w:cs="Arial"/>
          <w:szCs w:val="24"/>
        </w:rPr>
        <w:t>The proposal aims to improve the way children in care are supported in Bradford by increasing the availability of suitable placements closer to their homes. This includes expanding foster care and kinship care options, reducing reliance on expensive residential placements, and improving early help services to prevent children from entering care unnecessarily. </w:t>
      </w:r>
    </w:p>
    <w:p w14:paraId="406515D7" w14:textId="77777777" w:rsidR="00CF7FFE" w:rsidRPr="00BF628F" w:rsidRDefault="00CF7FFE" w:rsidP="00CF7FFE">
      <w:pPr>
        <w:widowControl/>
        <w:rPr>
          <w:rFonts w:cs="Arial"/>
          <w:b/>
          <w:bCs/>
          <w:szCs w:val="24"/>
        </w:rPr>
      </w:pPr>
      <w:r w:rsidRPr="00BF628F">
        <w:rPr>
          <w:rFonts w:cs="Arial"/>
          <w:b/>
          <w:bCs/>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CF7FFE" w:rsidRPr="00CF7FFE" w14:paraId="0043F55E"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103A10A" w14:textId="77777777" w:rsidR="00CF7FFE" w:rsidRPr="00BF628F" w:rsidRDefault="00CF7FFE" w:rsidP="00CF7FFE">
            <w:pPr>
              <w:widowControl/>
              <w:rPr>
                <w:rFonts w:cs="Arial"/>
                <w:b/>
                <w:bCs/>
                <w:szCs w:val="24"/>
              </w:rPr>
            </w:pPr>
            <w:r w:rsidRPr="00BF628F">
              <w:rPr>
                <w:rFonts w:cs="Arial"/>
                <w:b/>
                <w:bCs/>
                <w:szCs w:val="24"/>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345BE80" w14:textId="77777777" w:rsidR="00CF7FFE" w:rsidRPr="00BF628F" w:rsidRDefault="00CF7FFE" w:rsidP="00CF7FFE">
            <w:pPr>
              <w:widowControl/>
              <w:rPr>
                <w:rFonts w:cs="Arial"/>
                <w:b/>
                <w:bCs/>
                <w:szCs w:val="24"/>
              </w:rPr>
            </w:pPr>
            <w:r w:rsidRPr="00BF628F">
              <w:rPr>
                <w:rFonts w:cs="Arial"/>
                <w:b/>
                <w:bCs/>
                <w:szCs w:val="24"/>
              </w:rPr>
              <w:t>Impact </w:t>
            </w:r>
          </w:p>
          <w:p w14:paraId="25A9DB04" w14:textId="77777777" w:rsidR="00CF7FFE" w:rsidRPr="00BF628F" w:rsidRDefault="00CF7FFE" w:rsidP="00CF7FFE">
            <w:pPr>
              <w:widowControl/>
              <w:rPr>
                <w:rFonts w:cs="Arial"/>
                <w:b/>
                <w:bCs/>
                <w:szCs w:val="24"/>
              </w:rPr>
            </w:pPr>
            <w:r w:rsidRPr="00BF628F">
              <w:rPr>
                <w:rFonts w:cs="Arial"/>
                <w:b/>
                <w:bCs/>
                <w:szCs w:val="24"/>
              </w:rPr>
              <w:t>Y/N </w:t>
            </w:r>
          </w:p>
        </w:tc>
      </w:tr>
      <w:tr w:rsidR="00CF7FFE" w:rsidRPr="00CF7FFE" w14:paraId="29BFE601"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A28D839" w14:textId="77777777" w:rsidR="00CF7FFE" w:rsidRPr="00BF628F" w:rsidRDefault="00CF7FFE" w:rsidP="00CF7FFE">
            <w:pPr>
              <w:widowControl/>
              <w:rPr>
                <w:rFonts w:cs="Arial"/>
                <w:b/>
                <w:bCs/>
                <w:szCs w:val="24"/>
              </w:rPr>
            </w:pPr>
            <w:r w:rsidRPr="00BF628F">
              <w:rPr>
                <w:rFonts w:cs="Arial"/>
                <w:b/>
                <w:bCs/>
                <w:szCs w:val="24"/>
              </w:rPr>
              <w:t>Age </w:t>
            </w:r>
          </w:p>
        </w:tc>
        <w:tc>
          <w:tcPr>
            <w:tcW w:w="2475" w:type="dxa"/>
            <w:tcBorders>
              <w:top w:val="single" w:sz="6" w:space="0" w:color="auto"/>
              <w:left w:val="single" w:sz="6" w:space="0" w:color="auto"/>
              <w:bottom w:val="single" w:sz="6" w:space="0" w:color="auto"/>
              <w:right w:val="single" w:sz="6" w:space="0" w:color="auto"/>
            </w:tcBorders>
            <w:hideMark/>
          </w:tcPr>
          <w:p w14:paraId="1BFBE654" w14:textId="77777777" w:rsidR="00CF7FFE" w:rsidRPr="00BF628F" w:rsidRDefault="0076A6D3" w:rsidP="7A770A63">
            <w:pPr>
              <w:widowControl/>
              <w:jc w:val="center"/>
              <w:rPr>
                <w:rFonts w:cs="Arial"/>
              </w:rPr>
            </w:pPr>
            <w:r w:rsidRPr="7A770A63">
              <w:rPr>
                <w:rFonts w:cs="Arial"/>
              </w:rPr>
              <w:t>N </w:t>
            </w:r>
          </w:p>
        </w:tc>
      </w:tr>
      <w:tr w:rsidR="00CF7FFE" w:rsidRPr="00CF7FFE" w14:paraId="5EC3797A"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E784C3" w14:textId="77777777" w:rsidR="00CF7FFE" w:rsidRPr="00BF628F" w:rsidRDefault="00CF7FFE" w:rsidP="00CF7FFE">
            <w:pPr>
              <w:widowControl/>
              <w:rPr>
                <w:rFonts w:cs="Arial"/>
                <w:b/>
                <w:bCs/>
                <w:szCs w:val="24"/>
              </w:rPr>
            </w:pPr>
            <w:r w:rsidRPr="00BF628F">
              <w:rPr>
                <w:rFonts w:cs="Arial"/>
                <w:b/>
                <w:bCs/>
                <w:szCs w:val="24"/>
              </w:rPr>
              <w:t>Disability </w:t>
            </w:r>
          </w:p>
        </w:tc>
        <w:tc>
          <w:tcPr>
            <w:tcW w:w="2475" w:type="dxa"/>
            <w:tcBorders>
              <w:top w:val="single" w:sz="6" w:space="0" w:color="auto"/>
              <w:left w:val="single" w:sz="6" w:space="0" w:color="auto"/>
              <w:bottom w:val="single" w:sz="6" w:space="0" w:color="auto"/>
              <w:right w:val="single" w:sz="6" w:space="0" w:color="auto"/>
            </w:tcBorders>
            <w:hideMark/>
          </w:tcPr>
          <w:p w14:paraId="69DD02DB" w14:textId="77777777" w:rsidR="00CF7FFE" w:rsidRPr="00BF628F" w:rsidRDefault="0076A6D3" w:rsidP="7A770A63">
            <w:pPr>
              <w:widowControl/>
              <w:jc w:val="center"/>
              <w:rPr>
                <w:rFonts w:cs="Arial"/>
              </w:rPr>
            </w:pPr>
            <w:r w:rsidRPr="7A770A63">
              <w:rPr>
                <w:rFonts w:cs="Arial"/>
              </w:rPr>
              <w:t>N </w:t>
            </w:r>
          </w:p>
        </w:tc>
      </w:tr>
      <w:tr w:rsidR="00CF7FFE" w:rsidRPr="00CF7FFE" w14:paraId="262BDCF0"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182912" w14:textId="77777777" w:rsidR="00CF7FFE" w:rsidRPr="00BF628F" w:rsidRDefault="00CF7FFE" w:rsidP="00CF7FFE">
            <w:pPr>
              <w:widowControl/>
              <w:rPr>
                <w:rFonts w:cs="Arial"/>
                <w:b/>
                <w:bCs/>
                <w:szCs w:val="24"/>
              </w:rPr>
            </w:pPr>
            <w:r w:rsidRPr="00BF628F">
              <w:rPr>
                <w:rFonts w:cs="Arial"/>
                <w:b/>
                <w:bCs/>
                <w:szCs w:val="24"/>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15EC52A9" w14:textId="77777777" w:rsidR="00CF7FFE" w:rsidRPr="00BF628F" w:rsidRDefault="0076A6D3" w:rsidP="7A770A63">
            <w:pPr>
              <w:widowControl/>
              <w:jc w:val="center"/>
              <w:rPr>
                <w:rFonts w:cs="Arial"/>
              </w:rPr>
            </w:pPr>
            <w:r w:rsidRPr="7A770A63">
              <w:rPr>
                <w:rFonts w:cs="Arial"/>
              </w:rPr>
              <w:t>N </w:t>
            </w:r>
          </w:p>
        </w:tc>
      </w:tr>
      <w:tr w:rsidR="00CF7FFE" w:rsidRPr="00CF7FFE" w14:paraId="7F01F8BF"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BC797DC" w14:textId="77777777" w:rsidR="00CF7FFE" w:rsidRPr="00BF628F" w:rsidRDefault="00CF7FFE" w:rsidP="00CF7FFE">
            <w:pPr>
              <w:widowControl/>
              <w:rPr>
                <w:rFonts w:cs="Arial"/>
                <w:b/>
                <w:bCs/>
                <w:szCs w:val="24"/>
              </w:rPr>
            </w:pPr>
            <w:r w:rsidRPr="00BF628F">
              <w:rPr>
                <w:rFonts w:cs="Arial"/>
                <w:b/>
                <w:bCs/>
                <w:szCs w:val="24"/>
              </w:rPr>
              <w:t>Race </w:t>
            </w:r>
          </w:p>
        </w:tc>
        <w:tc>
          <w:tcPr>
            <w:tcW w:w="2475" w:type="dxa"/>
            <w:tcBorders>
              <w:top w:val="single" w:sz="6" w:space="0" w:color="auto"/>
              <w:left w:val="single" w:sz="6" w:space="0" w:color="auto"/>
              <w:bottom w:val="single" w:sz="6" w:space="0" w:color="auto"/>
              <w:right w:val="single" w:sz="6" w:space="0" w:color="auto"/>
            </w:tcBorders>
            <w:hideMark/>
          </w:tcPr>
          <w:p w14:paraId="3319C75D" w14:textId="77777777" w:rsidR="00CF7FFE" w:rsidRPr="00BF628F" w:rsidRDefault="0076A6D3" w:rsidP="7A770A63">
            <w:pPr>
              <w:widowControl/>
              <w:jc w:val="center"/>
              <w:rPr>
                <w:rFonts w:cs="Arial"/>
              </w:rPr>
            </w:pPr>
            <w:r w:rsidRPr="7A770A63">
              <w:rPr>
                <w:rFonts w:cs="Arial"/>
              </w:rPr>
              <w:t>N </w:t>
            </w:r>
          </w:p>
        </w:tc>
      </w:tr>
      <w:tr w:rsidR="00CF7FFE" w:rsidRPr="00CF7FFE" w14:paraId="2655D70A"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9B0BFE9" w14:textId="77777777" w:rsidR="00CF7FFE" w:rsidRPr="00BF628F" w:rsidRDefault="00CF7FFE" w:rsidP="00CF7FFE">
            <w:pPr>
              <w:widowControl/>
              <w:rPr>
                <w:rFonts w:cs="Arial"/>
                <w:b/>
                <w:bCs/>
                <w:szCs w:val="24"/>
              </w:rPr>
            </w:pPr>
            <w:r w:rsidRPr="00BF628F">
              <w:rPr>
                <w:rFonts w:cs="Arial"/>
                <w:b/>
                <w:bCs/>
                <w:szCs w:val="24"/>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5CBEFF52" w14:textId="77777777" w:rsidR="00CF7FFE" w:rsidRPr="00BF628F" w:rsidRDefault="0076A6D3" w:rsidP="7A770A63">
            <w:pPr>
              <w:widowControl/>
              <w:jc w:val="center"/>
              <w:rPr>
                <w:rFonts w:cs="Arial"/>
              </w:rPr>
            </w:pPr>
            <w:r w:rsidRPr="7A770A63">
              <w:rPr>
                <w:rFonts w:cs="Arial"/>
              </w:rPr>
              <w:t>N </w:t>
            </w:r>
          </w:p>
        </w:tc>
      </w:tr>
      <w:tr w:rsidR="00CF7FFE" w:rsidRPr="00CF7FFE" w14:paraId="2E038127"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62763D6" w14:textId="77777777" w:rsidR="00CF7FFE" w:rsidRPr="00BF628F" w:rsidRDefault="00CF7FFE" w:rsidP="00CF7FFE">
            <w:pPr>
              <w:widowControl/>
              <w:rPr>
                <w:rFonts w:cs="Arial"/>
                <w:b/>
                <w:bCs/>
                <w:szCs w:val="24"/>
              </w:rPr>
            </w:pPr>
            <w:r w:rsidRPr="00BF628F">
              <w:rPr>
                <w:rFonts w:cs="Arial"/>
                <w:b/>
                <w:bCs/>
                <w:szCs w:val="24"/>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702DF456" w14:textId="77777777" w:rsidR="00CF7FFE" w:rsidRPr="00BF628F" w:rsidRDefault="0076A6D3" w:rsidP="7A770A63">
            <w:pPr>
              <w:widowControl/>
              <w:jc w:val="center"/>
              <w:rPr>
                <w:rFonts w:cs="Arial"/>
              </w:rPr>
            </w:pPr>
            <w:r w:rsidRPr="7A770A63">
              <w:rPr>
                <w:rFonts w:cs="Arial"/>
              </w:rPr>
              <w:t>N </w:t>
            </w:r>
          </w:p>
        </w:tc>
      </w:tr>
      <w:tr w:rsidR="00CF7FFE" w:rsidRPr="00CF7FFE" w14:paraId="524209AF"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77E7D06" w14:textId="77777777" w:rsidR="00CF7FFE" w:rsidRPr="00BF628F" w:rsidRDefault="00CF7FFE" w:rsidP="00CF7FFE">
            <w:pPr>
              <w:widowControl/>
              <w:rPr>
                <w:rFonts w:cs="Arial"/>
                <w:b/>
                <w:bCs/>
                <w:szCs w:val="24"/>
              </w:rPr>
            </w:pPr>
            <w:r w:rsidRPr="00BF628F">
              <w:rPr>
                <w:rFonts w:cs="Arial"/>
                <w:b/>
                <w:bCs/>
                <w:szCs w:val="24"/>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2A8F3070" w14:textId="77777777" w:rsidR="00CF7FFE" w:rsidRPr="00BF628F" w:rsidRDefault="0076A6D3" w:rsidP="7A770A63">
            <w:pPr>
              <w:widowControl/>
              <w:jc w:val="center"/>
              <w:rPr>
                <w:rFonts w:cs="Arial"/>
              </w:rPr>
            </w:pPr>
            <w:r w:rsidRPr="7A770A63">
              <w:rPr>
                <w:rFonts w:cs="Arial"/>
              </w:rPr>
              <w:t>N </w:t>
            </w:r>
          </w:p>
        </w:tc>
      </w:tr>
      <w:tr w:rsidR="00CF7FFE" w:rsidRPr="00CF7FFE" w14:paraId="24091850"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A7A65FA" w14:textId="77777777" w:rsidR="00CF7FFE" w:rsidRPr="00BF628F" w:rsidRDefault="00CF7FFE" w:rsidP="00CF7FFE">
            <w:pPr>
              <w:widowControl/>
              <w:rPr>
                <w:rFonts w:cs="Arial"/>
                <w:b/>
                <w:bCs/>
                <w:szCs w:val="24"/>
              </w:rPr>
            </w:pPr>
            <w:r w:rsidRPr="00BF628F">
              <w:rPr>
                <w:rFonts w:cs="Arial"/>
                <w:b/>
                <w:bCs/>
                <w:szCs w:val="24"/>
              </w:rPr>
              <w:t>Sex </w:t>
            </w:r>
          </w:p>
        </w:tc>
        <w:tc>
          <w:tcPr>
            <w:tcW w:w="2475" w:type="dxa"/>
            <w:tcBorders>
              <w:top w:val="single" w:sz="6" w:space="0" w:color="auto"/>
              <w:left w:val="single" w:sz="6" w:space="0" w:color="auto"/>
              <w:bottom w:val="single" w:sz="6" w:space="0" w:color="auto"/>
              <w:right w:val="single" w:sz="6" w:space="0" w:color="auto"/>
            </w:tcBorders>
            <w:hideMark/>
          </w:tcPr>
          <w:p w14:paraId="54A6F4C5" w14:textId="77777777" w:rsidR="00CF7FFE" w:rsidRPr="00BF628F" w:rsidRDefault="0076A6D3" w:rsidP="7A770A63">
            <w:pPr>
              <w:widowControl/>
              <w:jc w:val="center"/>
              <w:rPr>
                <w:rFonts w:cs="Arial"/>
              </w:rPr>
            </w:pPr>
            <w:r w:rsidRPr="7A770A63">
              <w:rPr>
                <w:rFonts w:cs="Arial"/>
              </w:rPr>
              <w:t>N </w:t>
            </w:r>
          </w:p>
        </w:tc>
      </w:tr>
      <w:tr w:rsidR="00CF7FFE" w:rsidRPr="00CF7FFE" w14:paraId="5BE6F534"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BF67A60" w14:textId="77777777" w:rsidR="00CF7FFE" w:rsidRPr="00BF628F" w:rsidRDefault="00CF7FFE" w:rsidP="00CF7FFE">
            <w:pPr>
              <w:widowControl/>
              <w:rPr>
                <w:rFonts w:cs="Arial"/>
                <w:b/>
                <w:bCs/>
                <w:szCs w:val="24"/>
              </w:rPr>
            </w:pPr>
            <w:r w:rsidRPr="00BF628F">
              <w:rPr>
                <w:rFonts w:cs="Arial"/>
                <w:b/>
                <w:bCs/>
                <w:szCs w:val="24"/>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09C16907" w14:textId="77777777" w:rsidR="00CF7FFE" w:rsidRPr="00BF628F" w:rsidRDefault="0076A6D3" w:rsidP="7A770A63">
            <w:pPr>
              <w:widowControl/>
              <w:jc w:val="center"/>
              <w:rPr>
                <w:rFonts w:cs="Arial"/>
              </w:rPr>
            </w:pPr>
            <w:r w:rsidRPr="7A770A63">
              <w:rPr>
                <w:rFonts w:cs="Arial"/>
              </w:rPr>
              <w:t>N </w:t>
            </w:r>
          </w:p>
        </w:tc>
      </w:tr>
      <w:tr w:rsidR="00CF7FFE" w:rsidRPr="00CF7FFE" w14:paraId="4C1E487F"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659A68E" w14:textId="77777777" w:rsidR="00CF7FFE" w:rsidRPr="00BF628F" w:rsidRDefault="00CF7FFE" w:rsidP="00CF7FFE">
            <w:pPr>
              <w:widowControl/>
              <w:rPr>
                <w:rFonts w:cs="Arial"/>
                <w:b/>
                <w:bCs/>
                <w:szCs w:val="24"/>
              </w:rPr>
            </w:pPr>
            <w:r w:rsidRPr="00BF628F">
              <w:rPr>
                <w:rFonts w:cs="Arial"/>
                <w:b/>
                <w:bCs/>
                <w:szCs w:val="24"/>
              </w:rPr>
              <w:t>Additional Consideration: </w:t>
            </w:r>
          </w:p>
        </w:tc>
        <w:tc>
          <w:tcPr>
            <w:tcW w:w="2475" w:type="dxa"/>
            <w:tcBorders>
              <w:top w:val="single" w:sz="6" w:space="0" w:color="auto"/>
              <w:left w:val="single" w:sz="6" w:space="0" w:color="auto"/>
              <w:bottom w:val="single" w:sz="6" w:space="0" w:color="auto"/>
              <w:right w:val="single" w:sz="6" w:space="0" w:color="auto"/>
            </w:tcBorders>
            <w:hideMark/>
          </w:tcPr>
          <w:p w14:paraId="7857672E" w14:textId="77777777" w:rsidR="00CF7FFE" w:rsidRPr="00BF628F" w:rsidRDefault="0076A6D3" w:rsidP="7A770A63">
            <w:pPr>
              <w:widowControl/>
              <w:jc w:val="center"/>
              <w:rPr>
                <w:rFonts w:cs="Arial"/>
              </w:rPr>
            </w:pPr>
            <w:r w:rsidRPr="7A770A63">
              <w:rPr>
                <w:rFonts w:cs="Arial"/>
              </w:rPr>
              <w:t> </w:t>
            </w:r>
          </w:p>
        </w:tc>
      </w:tr>
      <w:tr w:rsidR="00CF7FFE" w:rsidRPr="00CF7FFE" w14:paraId="108E971A"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0D0027C" w14:textId="77777777" w:rsidR="00CF7FFE" w:rsidRPr="00BF628F" w:rsidRDefault="00CF7FFE" w:rsidP="00CF7FFE">
            <w:pPr>
              <w:widowControl/>
              <w:rPr>
                <w:rFonts w:cs="Arial"/>
                <w:b/>
                <w:bCs/>
                <w:szCs w:val="24"/>
              </w:rPr>
            </w:pPr>
            <w:r w:rsidRPr="00BF628F">
              <w:rPr>
                <w:rFonts w:cs="Arial"/>
                <w:b/>
                <w:bCs/>
                <w:szCs w:val="24"/>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06FC1A6E" w14:textId="77777777" w:rsidR="00CF7FFE" w:rsidRPr="00BF628F" w:rsidRDefault="0076A6D3" w:rsidP="7A770A63">
            <w:pPr>
              <w:widowControl/>
              <w:jc w:val="center"/>
              <w:rPr>
                <w:rFonts w:cs="Arial"/>
              </w:rPr>
            </w:pPr>
            <w:r w:rsidRPr="7A770A63">
              <w:rPr>
                <w:rFonts w:cs="Arial"/>
              </w:rPr>
              <w:t>N </w:t>
            </w:r>
          </w:p>
        </w:tc>
      </w:tr>
      <w:tr w:rsidR="00CF7FFE" w:rsidRPr="00CF7FFE" w14:paraId="1F42A6CF"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9476935" w14:textId="77777777" w:rsidR="00CF7FFE" w:rsidRPr="00BF628F" w:rsidRDefault="00CF7FFE" w:rsidP="00CF7FFE">
            <w:pPr>
              <w:widowControl/>
              <w:rPr>
                <w:rFonts w:cs="Arial"/>
                <w:b/>
                <w:bCs/>
                <w:szCs w:val="24"/>
              </w:rPr>
            </w:pPr>
            <w:r w:rsidRPr="00BF628F">
              <w:rPr>
                <w:rFonts w:cs="Arial"/>
                <w:b/>
                <w:bCs/>
                <w:szCs w:val="24"/>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539BE8E6" w14:textId="77777777" w:rsidR="00CF7FFE" w:rsidRPr="00BF628F" w:rsidRDefault="0076A6D3" w:rsidP="7A770A63">
            <w:pPr>
              <w:widowControl/>
              <w:jc w:val="center"/>
              <w:rPr>
                <w:rFonts w:cs="Arial"/>
              </w:rPr>
            </w:pPr>
            <w:r w:rsidRPr="7A770A63">
              <w:rPr>
                <w:rFonts w:cs="Arial"/>
              </w:rPr>
              <w:t>N </w:t>
            </w:r>
          </w:p>
        </w:tc>
      </w:tr>
    </w:tbl>
    <w:p w14:paraId="5B061236" w14:textId="77777777" w:rsidR="00CF7FFE" w:rsidRPr="00BF628F" w:rsidRDefault="00CF7FFE" w:rsidP="00CF7FFE">
      <w:pPr>
        <w:widowControl/>
        <w:rPr>
          <w:rFonts w:cs="Arial"/>
          <w:b/>
          <w:bCs/>
          <w:szCs w:val="24"/>
        </w:rPr>
      </w:pPr>
      <w:r w:rsidRPr="00BF628F">
        <w:rPr>
          <w:rFonts w:cs="Arial"/>
          <w:b/>
          <w:bCs/>
          <w:szCs w:val="24"/>
        </w:rPr>
        <w:t> </w:t>
      </w:r>
    </w:p>
    <w:p w14:paraId="12F5989B" w14:textId="51547564" w:rsidR="00CF7FFE" w:rsidRPr="00BF628F" w:rsidRDefault="0076A6D3" w:rsidP="7A770A63">
      <w:pPr>
        <w:widowControl/>
        <w:rPr>
          <w:rFonts w:cs="Arial"/>
        </w:rPr>
      </w:pPr>
      <w:r w:rsidRPr="7A770A63">
        <w:rPr>
          <w:rFonts w:cs="Arial"/>
        </w:rPr>
        <w:t>Age has been assessed as being positively impacted. This is primarily due to the increased opportunities to the young person of no longer being a child in care and living in a family home. </w:t>
      </w:r>
    </w:p>
    <w:p w14:paraId="72EC36DD" w14:textId="77777777" w:rsidR="00CF7FFE" w:rsidRPr="00BF628F" w:rsidRDefault="0076A6D3" w:rsidP="7A770A63">
      <w:pPr>
        <w:widowControl/>
        <w:rPr>
          <w:rFonts w:cs="Arial"/>
        </w:rPr>
      </w:pPr>
      <w:r w:rsidRPr="7A770A63">
        <w:rPr>
          <w:rFonts w:cs="Arial"/>
        </w:rPr>
        <w:t>A stage 2 (full) assessment has been deemed appropriate because of the overall impact that the strategic direction will have on this characteristic. </w:t>
      </w:r>
    </w:p>
    <w:p w14:paraId="2959B6B7" w14:textId="24FE75B2" w:rsidR="7A770A63" w:rsidRDefault="7A770A63" w:rsidP="7A770A63">
      <w:pPr>
        <w:widowControl/>
        <w:rPr>
          <w:rFonts w:cs="Arial"/>
        </w:rPr>
      </w:pPr>
    </w:p>
    <w:p w14:paraId="649D558A" w14:textId="50E3CE2A" w:rsidR="7A770A63" w:rsidRDefault="7A770A63" w:rsidP="7A770A63">
      <w:pPr>
        <w:widowControl/>
        <w:rPr>
          <w:rFonts w:cs="Arial"/>
        </w:rPr>
      </w:pPr>
    </w:p>
    <w:p w14:paraId="437444C5" w14:textId="14C296FE" w:rsidR="7A770A63" w:rsidRDefault="7A770A63" w:rsidP="7A770A63">
      <w:pPr>
        <w:widowControl/>
        <w:rPr>
          <w:rFonts w:cs="Arial"/>
        </w:rPr>
      </w:pPr>
    </w:p>
    <w:p w14:paraId="54EF6BEF" w14:textId="0EC8593B" w:rsidR="7A770A63" w:rsidRDefault="7A770A63" w:rsidP="7A770A63">
      <w:pPr>
        <w:widowControl/>
        <w:rPr>
          <w:rFonts w:cs="Arial"/>
        </w:rPr>
      </w:pPr>
    </w:p>
    <w:p w14:paraId="1A565D2B" w14:textId="77777777" w:rsidR="009067D6" w:rsidRDefault="009067D6" w:rsidP="7A770A63">
      <w:pPr>
        <w:widowControl/>
        <w:rPr>
          <w:rFonts w:cs="Arial"/>
        </w:rPr>
      </w:pPr>
    </w:p>
    <w:p w14:paraId="1D81F52B" w14:textId="77777777" w:rsidR="009067D6" w:rsidRDefault="009067D6" w:rsidP="7A770A63">
      <w:pPr>
        <w:widowControl/>
        <w:rPr>
          <w:rFonts w:cs="Arial"/>
        </w:rPr>
      </w:pPr>
    </w:p>
    <w:p w14:paraId="32A0C568" w14:textId="77777777" w:rsidR="009067D6" w:rsidRDefault="009067D6" w:rsidP="7A770A63">
      <w:pPr>
        <w:widowControl/>
        <w:rPr>
          <w:rFonts w:cs="Arial"/>
        </w:rPr>
      </w:pPr>
    </w:p>
    <w:p w14:paraId="193CE9D5" w14:textId="77777777" w:rsidR="009067D6" w:rsidRDefault="009067D6" w:rsidP="7A770A63">
      <w:pPr>
        <w:widowControl/>
        <w:rPr>
          <w:rFonts w:cs="Arial"/>
        </w:rPr>
      </w:pPr>
    </w:p>
    <w:p w14:paraId="62A37974" w14:textId="2F4A1C95" w:rsidR="7A770A63" w:rsidRDefault="7A770A63" w:rsidP="7A770A63">
      <w:pPr>
        <w:widowControl/>
        <w:rPr>
          <w:rFonts w:cs="Arial"/>
        </w:rPr>
      </w:pPr>
    </w:p>
    <w:p w14:paraId="6B01C434" w14:textId="77777777" w:rsidR="00CF7FFE" w:rsidRPr="00BF628F" w:rsidRDefault="00CF7FFE" w:rsidP="00CF7FFE">
      <w:pPr>
        <w:widowControl/>
        <w:rPr>
          <w:rFonts w:cs="Arial"/>
          <w:b/>
          <w:bCs/>
          <w:szCs w:val="24"/>
        </w:rPr>
      </w:pPr>
      <w:r w:rsidRPr="00BF628F">
        <w:rPr>
          <w:rFonts w:cs="Arial"/>
          <w:b/>
          <w:bCs/>
          <w:szCs w:val="24"/>
        </w:rPr>
        <w:t> </w:t>
      </w:r>
    </w:p>
    <w:p w14:paraId="3DD0EBE9" w14:textId="77777777" w:rsidR="00CF7FFE" w:rsidRPr="00BF628F" w:rsidRDefault="00CF7FFE" w:rsidP="00CF7FFE">
      <w:pPr>
        <w:widowControl/>
        <w:rPr>
          <w:rFonts w:cs="Arial"/>
          <w:b/>
          <w:bCs/>
          <w:szCs w:val="24"/>
        </w:rPr>
      </w:pPr>
      <w:r w:rsidRPr="00BF628F">
        <w:rPr>
          <w:rFonts w:cs="Arial"/>
          <w:b/>
          <w:bCs/>
          <w:szCs w:val="24"/>
        </w:rPr>
        <w:lastRenderedPageBreak/>
        <w:t>Stage 2: Full Equality Impact Assessment: </w:t>
      </w:r>
    </w:p>
    <w:p w14:paraId="12F72E93" w14:textId="77777777" w:rsidR="00CF7FFE" w:rsidRPr="00BF628F" w:rsidRDefault="00CF7FFE" w:rsidP="00CF7FFE">
      <w:pPr>
        <w:widowControl/>
        <w:rPr>
          <w:rFonts w:cs="Arial"/>
          <w:b/>
          <w:bCs/>
          <w:szCs w:val="24"/>
        </w:rPr>
      </w:pPr>
      <w:r w:rsidRPr="00BF628F">
        <w:rPr>
          <w:rFonts w:cs="Arial"/>
          <w:b/>
          <w:bCs/>
          <w:szCs w:val="24"/>
        </w:rPr>
        <w:t> </w:t>
      </w:r>
    </w:p>
    <w:p w14:paraId="2FC28A94" w14:textId="77777777" w:rsidR="00CF7FFE" w:rsidRPr="00BF628F" w:rsidRDefault="00CF7FFE" w:rsidP="00CF7FFE">
      <w:pPr>
        <w:widowControl/>
        <w:rPr>
          <w:rFonts w:cs="Arial"/>
          <w:b/>
          <w:bCs/>
          <w:szCs w:val="24"/>
        </w:rPr>
      </w:pPr>
      <w:r w:rsidRPr="00BF628F">
        <w:rPr>
          <w:rFonts w:cs="Arial"/>
          <w:b/>
          <w:bCs/>
          <w:szCs w:val="24"/>
        </w:rPr>
        <w:t> </w:t>
      </w:r>
    </w:p>
    <w:p w14:paraId="554B2D0D" w14:textId="77777777" w:rsidR="00CF7FFE" w:rsidRPr="00BF628F" w:rsidRDefault="00CF7FFE" w:rsidP="00CF7FFE">
      <w:pPr>
        <w:widowControl/>
        <w:rPr>
          <w:rFonts w:cs="Arial"/>
          <w:b/>
          <w:bCs/>
          <w:szCs w:val="24"/>
        </w:rPr>
      </w:pPr>
      <w:r w:rsidRPr="00BF628F">
        <w:rPr>
          <w:rFonts w:cs="Arial"/>
          <w:b/>
          <w:bCs/>
          <w:szCs w:val="24"/>
        </w:rPr>
        <w:t> </w:t>
      </w:r>
    </w:p>
    <w:p w14:paraId="2DDBAD8C" w14:textId="111047D5" w:rsidR="00CF7FFE" w:rsidRPr="00BF628F" w:rsidRDefault="00CF7FFE" w:rsidP="009067D6">
      <w:pPr>
        <w:widowControl/>
        <w:numPr>
          <w:ilvl w:val="0"/>
          <w:numId w:val="86"/>
        </w:numPr>
        <w:rPr>
          <w:rFonts w:cs="Arial"/>
          <w:b/>
          <w:bCs/>
          <w:szCs w:val="24"/>
        </w:rPr>
      </w:pPr>
      <w:r w:rsidRPr="00BF628F">
        <w:rPr>
          <w:rFonts w:cs="Arial"/>
          <w:b/>
          <w:bCs/>
          <w:szCs w:val="24"/>
        </w:rPr>
        <w:t xml:space="preserve">Will this proposal advance </w:t>
      </w:r>
      <w:r w:rsidRPr="00BF628F">
        <w:rPr>
          <w:rFonts w:cs="Arial"/>
          <w:b/>
          <w:bCs/>
          <w:szCs w:val="24"/>
          <w:u w:val="single"/>
        </w:rPr>
        <w:t>equality of opportunity</w:t>
      </w:r>
      <w:r w:rsidRPr="00BF628F">
        <w:rPr>
          <w:rFonts w:cs="Arial"/>
          <w:b/>
          <w:bCs/>
          <w:szCs w:val="24"/>
        </w:rPr>
        <w:t xml:space="preserve"> for people who share a protected characteristic and/or </w:t>
      </w:r>
      <w:r w:rsidRPr="00BF628F">
        <w:rPr>
          <w:rFonts w:cs="Arial"/>
          <w:b/>
          <w:bCs/>
          <w:szCs w:val="24"/>
          <w:u w:val="single"/>
        </w:rPr>
        <w:t>foster good relations</w:t>
      </w:r>
      <w:r w:rsidRPr="00BF628F">
        <w:rPr>
          <w:rFonts w:cs="Arial"/>
          <w:b/>
          <w:bCs/>
          <w:szCs w:val="24"/>
        </w:rPr>
        <w:t xml:space="preserve"> between people who share a protected characteristic and those that do not? </w:t>
      </w:r>
    </w:p>
    <w:p w14:paraId="5F9D8CF4" w14:textId="77777777" w:rsidR="00CF7FFE" w:rsidRPr="00BF628F" w:rsidRDefault="00CF7FFE" w:rsidP="00CF7FFE">
      <w:pPr>
        <w:widowControl/>
        <w:rPr>
          <w:rFonts w:cs="Arial"/>
          <w:szCs w:val="24"/>
        </w:rPr>
      </w:pPr>
      <w:r w:rsidRPr="00BF628F">
        <w:rPr>
          <w:rFonts w:cs="Arial"/>
          <w:szCs w:val="24"/>
        </w:rPr>
        <w:t>Yes, this proposal does support the aims of advancing equality of opportunity and fostering good relations, particularly in relation to the protected characteristic of age. </w:t>
      </w:r>
    </w:p>
    <w:p w14:paraId="3A355637" w14:textId="77777777" w:rsidR="00CF7FFE" w:rsidRPr="00BF628F" w:rsidRDefault="00CF7FFE" w:rsidP="00CF7FFE">
      <w:pPr>
        <w:widowControl/>
        <w:rPr>
          <w:rFonts w:cs="Arial"/>
          <w:szCs w:val="24"/>
        </w:rPr>
      </w:pPr>
      <w:r w:rsidRPr="00BF628F">
        <w:rPr>
          <w:rFonts w:cs="Arial"/>
          <w:szCs w:val="24"/>
        </w:rPr>
        <w:t> </w:t>
      </w:r>
    </w:p>
    <w:p w14:paraId="2B395333" w14:textId="77777777" w:rsidR="00CF7FFE" w:rsidRPr="00BF628F" w:rsidRDefault="00CF7FFE" w:rsidP="00CF7FFE">
      <w:pPr>
        <w:widowControl/>
        <w:rPr>
          <w:rFonts w:cs="Arial"/>
          <w:szCs w:val="24"/>
        </w:rPr>
      </w:pPr>
      <w:r w:rsidRPr="00BF628F">
        <w:rPr>
          <w:rFonts w:cs="Arial"/>
          <w:szCs w:val="24"/>
        </w:rPr>
        <w:t>The proposal is focused on improving outcomes for children and young people in care, who are often among the most vulnerable in society. By increasing the availability of suitable placements close to home, the Trust is: </w:t>
      </w:r>
    </w:p>
    <w:p w14:paraId="51398F7D" w14:textId="77777777" w:rsidR="00CF7FFE" w:rsidRPr="00BF628F" w:rsidRDefault="00CF7FFE" w:rsidP="00CF7FFE">
      <w:pPr>
        <w:widowControl/>
        <w:rPr>
          <w:rFonts w:cs="Arial"/>
          <w:szCs w:val="24"/>
        </w:rPr>
      </w:pPr>
      <w:r w:rsidRPr="00BF628F">
        <w:rPr>
          <w:rFonts w:cs="Arial"/>
          <w:szCs w:val="24"/>
        </w:rPr>
        <w:t> </w:t>
      </w:r>
    </w:p>
    <w:p w14:paraId="28427E96" w14:textId="77777777" w:rsidR="00CF7FFE" w:rsidRPr="00BF628F" w:rsidRDefault="00CF7FFE" w:rsidP="00960196">
      <w:pPr>
        <w:widowControl/>
        <w:numPr>
          <w:ilvl w:val="0"/>
          <w:numId w:val="87"/>
        </w:numPr>
        <w:rPr>
          <w:rFonts w:cs="Arial"/>
          <w:szCs w:val="24"/>
        </w:rPr>
      </w:pPr>
      <w:r w:rsidRPr="00BF628F">
        <w:rPr>
          <w:rFonts w:cs="Arial"/>
          <w:szCs w:val="24"/>
        </w:rPr>
        <w:t>Reducing barriers to maintaining family and community connections. </w:t>
      </w:r>
    </w:p>
    <w:p w14:paraId="19FF019C" w14:textId="77777777" w:rsidR="00CF7FFE" w:rsidRPr="00BF628F" w:rsidRDefault="00CF7FFE" w:rsidP="00960196">
      <w:pPr>
        <w:widowControl/>
        <w:numPr>
          <w:ilvl w:val="0"/>
          <w:numId w:val="88"/>
        </w:numPr>
        <w:rPr>
          <w:rFonts w:cs="Arial"/>
          <w:szCs w:val="24"/>
        </w:rPr>
      </w:pPr>
      <w:r w:rsidRPr="00BF628F">
        <w:rPr>
          <w:rFonts w:cs="Arial"/>
          <w:szCs w:val="24"/>
        </w:rPr>
        <w:t>Improving access to education, health services, and emotional support. </w:t>
      </w:r>
    </w:p>
    <w:p w14:paraId="66ED6B3A" w14:textId="77777777" w:rsidR="00CF7FFE" w:rsidRPr="00BF628F" w:rsidRDefault="00CF7FFE" w:rsidP="00960196">
      <w:pPr>
        <w:widowControl/>
        <w:numPr>
          <w:ilvl w:val="0"/>
          <w:numId w:val="89"/>
        </w:numPr>
        <w:rPr>
          <w:rFonts w:cs="Arial"/>
          <w:szCs w:val="24"/>
        </w:rPr>
      </w:pPr>
      <w:r w:rsidRPr="00BF628F">
        <w:rPr>
          <w:rFonts w:cs="Arial"/>
          <w:szCs w:val="24"/>
        </w:rPr>
        <w:t>Creating more stable and appropriate care environments, which can lead to better long-term outcomes. </w:t>
      </w:r>
    </w:p>
    <w:p w14:paraId="3D377AB2" w14:textId="77777777" w:rsidR="00CF7FFE" w:rsidRPr="00BF628F" w:rsidRDefault="00CF7FFE" w:rsidP="00CF7FFE">
      <w:pPr>
        <w:widowControl/>
        <w:rPr>
          <w:rFonts w:cs="Arial"/>
          <w:szCs w:val="24"/>
        </w:rPr>
      </w:pPr>
      <w:r w:rsidRPr="00BF628F">
        <w:rPr>
          <w:rFonts w:cs="Arial"/>
          <w:szCs w:val="24"/>
        </w:rPr>
        <w:t> </w:t>
      </w:r>
    </w:p>
    <w:p w14:paraId="146AC45A" w14:textId="77777777" w:rsidR="00CF7FFE" w:rsidRPr="00BF628F" w:rsidRDefault="00CF7FFE" w:rsidP="00CF7FFE">
      <w:pPr>
        <w:widowControl/>
        <w:rPr>
          <w:rFonts w:cs="Arial"/>
          <w:szCs w:val="24"/>
        </w:rPr>
      </w:pPr>
      <w:r w:rsidRPr="00BF628F">
        <w:rPr>
          <w:rFonts w:cs="Arial"/>
          <w:szCs w:val="24"/>
        </w:rPr>
        <w:t>This directly advances equality of opportunity for children in care by helping them access the same life chances as their peers who are not in care. </w:t>
      </w:r>
    </w:p>
    <w:p w14:paraId="5EFB6152" w14:textId="77777777" w:rsidR="00CF7FFE" w:rsidRPr="00BF628F" w:rsidRDefault="00CF7FFE" w:rsidP="00CF7FFE">
      <w:pPr>
        <w:widowControl/>
        <w:rPr>
          <w:rFonts w:cs="Arial"/>
          <w:szCs w:val="24"/>
        </w:rPr>
      </w:pPr>
      <w:r w:rsidRPr="00BF628F">
        <w:rPr>
          <w:rFonts w:cs="Arial"/>
          <w:szCs w:val="24"/>
        </w:rPr>
        <w:t> </w:t>
      </w:r>
    </w:p>
    <w:p w14:paraId="6CD18291" w14:textId="77777777" w:rsidR="00CF7FFE" w:rsidRPr="00BF628F" w:rsidRDefault="00CF7FFE" w:rsidP="00CF7FFE">
      <w:pPr>
        <w:widowControl/>
        <w:rPr>
          <w:rFonts w:cs="Arial"/>
          <w:szCs w:val="24"/>
        </w:rPr>
      </w:pPr>
      <w:r w:rsidRPr="00BF628F">
        <w:rPr>
          <w:rFonts w:cs="Arial"/>
          <w:szCs w:val="24"/>
        </w:rPr>
        <w:t> </w:t>
      </w:r>
    </w:p>
    <w:p w14:paraId="3C8AF793" w14:textId="77777777" w:rsidR="00CF7FFE" w:rsidRPr="00BF628F" w:rsidRDefault="00CF7FFE" w:rsidP="00CF7FFE">
      <w:pPr>
        <w:widowControl/>
        <w:rPr>
          <w:rFonts w:cs="Arial"/>
          <w:szCs w:val="24"/>
        </w:rPr>
      </w:pPr>
      <w:r w:rsidRPr="00BF628F">
        <w:rPr>
          <w:rFonts w:cs="Arial"/>
          <w:szCs w:val="24"/>
        </w:rPr>
        <w:t>The proposal also fosters good relations by: </w:t>
      </w:r>
    </w:p>
    <w:p w14:paraId="3A48A8D4" w14:textId="77777777" w:rsidR="00CF7FFE" w:rsidRPr="00BF628F" w:rsidRDefault="00CF7FFE" w:rsidP="00CF7FFE">
      <w:pPr>
        <w:widowControl/>
        <w:rPr>
          <w:rFonts w:cs="Arial"/>
          <w:szCs w:val="24"/>
        </w:rPr>
      </w:pPr>
      <w:r w:rsidRPr="00BF628F">
        <w:rPr>
          <w:rFonts w:cs="Arial"/>
          <w:szCs w:val="24"/>
        </w:rPr>
        <w:t> </w:t>
      </w:r>
    </w:p>
    <w:p w14:paraId="1081B279" w14:textId="77777777" w:rsidR="00CF7FFE" w:rsidRPr="00BF628F" w:rsidRDefault="00CF7FFE" w:rsidP="00960196">
      <w:pPr>
        <w:widowControl/>
        <w:numPr>
          <w:ilvl w:val="0"/>
          <w:numId w:val="90"/>
        </w:numPr>
        <w:rPr>
          <w:rFonts w:cs="Arial"/>
          <w:szCs w:val="24"/>
        </w:rPr>
      </w:pPr>
      <w:r w:rsidRPr="00BF628F">
        <w:rPr>
          <w:rFonts w:cs="Arial"/>
          <w:szCs w:val="24"/>
        </w:rPr>
        <w:t>Supporting kinship care, which keeps children within their extended families and communities. </w:t>
      </w:r>
    </w:p>
    <w:p w14:paraId="5AA87D2F" w14:textId="77777777" w:rsidR="00CF7FFE" w:rsidRPr="00BF628F" w:rsidRDefault="00CF7FFE" w:rsidP="00960196">
      <w:pPr>
        <w:widowControl/>
        <w:numPr>
          <w:ilvl w:val="0"/>
          <w:numId w:val="91"/>
        </w:numPr>
        <w:rPr>
          <w:rFonts w:cs="Arial"/>
          <w:szCs w:val="24"/>
        </w:rPr>
      </w:pPr>
      <w:r w:rsidRPr="00BF628F">
        <w:rPr>
          <w:rFonts w:cs="Arial"/>
          <w:szCs w:val="24"/>
        </w:rPr>
        <w:t>Reducing placement breakdowns, which can cause disruption and distress. </w:t>
      </w:r>
    </w:p>
    <w:p w14:paraId="0CD75AE1" w14:textId="77777777" w:rsidR="00CF7FFE" w:rsidRPr="00BF628F" w:rsidRDefault="00CF7FFE" w:rsidP="00960196">
      <w:pPr>
        <w:widowControl/>
        <w:numPr>
          <w:ilvl w:val="0"/>
          <w:numId w:val="92"/>
        </w:numPr>
        <w:rPr>
          <w:rFonts w:cs="Arial"/>
          <w:szCs w:val="24"/>
        </w:rPr>
      </w:pPr>
      <w:r w:rsidRPr="00BF628F">
        <w:rPr>
          <w:rFonts w:cs="Arial"/>
          <w:szCs w:val="24"/>
        </w:rPr>
        <w:t>Encouraging restorative practice and family decision-making, which builds trust between families and professionals. </w:t>
      </w:r>
    </w:p>
    <w:p w14:paraId="3CC6254F" w14:textId="77777777" w:rsidR="00CF7FFE" w:rsidRPr="00BF628F" w:rsidRDefault="00CF7FFE" w:rsidP="00CF7FFE">
      <w:pPr>
        <w:widowControl/>
        <w:rPr>
          <w:rFonts w:cs="Arial"/>
          <w:szCs w:val="24"/>
        </w:rPr>
      </w:pPr>
      <w:r w:rsidRPr="00BF628F">
        <w:rPr>
          <w:rFonts w:cs="Arial"/>
          <w:szCs w:val="24"/>
        </w:rPr>
        <w:t>These approaches help build stronger relationships between children, families, carers, and the wider community, promoting inclusion and understanding. </w:t>
      </w:r>
    </w:p>
    <w:p w14:paraId="18920AB0" w14:textId="77777777" w:rsidR="00CF7FFE" w:rsidRPr="00BF628F" w:rsidRDefault="00CF7FFE" w:rsidP="00CF7FFE">
      <w:pPr>
        <w:widowControl/>
        <w:rPr>
          <w:rFonts w:cs="Arial"/>
          <w:szCs w:val="24"/>
        </w:rPr>
      </w:pPr>
      <w:r w:rsidRPr="00BF628F">
        <w:rPr>
          <w:rFonts w:cs="Arial"/>
          <w:szCs w:val="24"/>
        </w:rPr>
        <w:t> </w:t>
      </w:r>
    </w:p>
    <w:p w14:paraId="35B0C440" w14:textId="77777777" w:rsidR="00CF7FFE" w:rsidRPr="00BF628F" w:rsidRDefault="00CF7FFE" w:rsidP="00CF7FFE">
      <w:pPr>
        <w:widowControl/>
        <w:rPr>
          <w:rFonts w:cs="Arial"/>
          <w:szCs w:val="24"/>
        </w:rPr>
      </w:pPr>
      <w:r w:rsidRPr="00BF628F">
        <w:rPr>
          <w:rFonts w:cs="Arial"/>
          <w:szCs w:val="24"/>
        </w:rPr>
        <w:t>While the proposal may not affect all protected groups, it has a high positive impact on a small but significant group—children in care—by improving their life chances and reducing inequalities they face. </w:t>
      </w:r>
    </w:p>
    <w:p w14:paraId="59659B92" w14:textId="77777777" w:rsidR="00CF7FFE" w:rsidRPr="00BF628F" w:rsidRDefault="00CF7FFE" w:rsidP="00CF7FFE">
      <w:pPr>
        <w:widowControl/>
        <w:rPr>
          <w:rFonts w:cs="Arial"/>
          <w:b/>
          <w:bCs/>
          <w:szCs w:val="24"/>
        </w:rPr>
      </w:pPr>
      <w:r w:rsidRPr="00BF628F">
        <w:rPr>
          <w:rFonts w:cs="Arial"/>
          <w:b/>
          <w:bCs/>
          <w:szCs w:val="24"/>
        </w:rPr>
        <w:t> </w:t>
      </w:r>
    </w:p>
    <w:p w14:paraId="2A0E2574" w14:textId="77777777" w:rsidR="00CF7FFE" w:rsidRPr="00BF628F" w:rsidRDefault="00CF7FFE" w:rsidP="00CF7FFE">
      <w:pPr>
        <w:widowControl/>
        <w:rPr>
          <w:rFonts w:cs="Arial"/>
          <w:szCs w:val="24"/>
        </w:rPr>
      </w:pPr>
      <w:r w:rsidRPr="00BF628F">
        <w:rPr>
          <w:rFonts w:cs="Arial"/>
          <w:szCs w:val="24"/>
        </w:rPr>
        <w:t>In reducing the number of Children in Care, the Trust is enabling family environments for a greater proportion of children.  </w:t>
      </w:r>
    </w:p>
    <w:p w14:paraId="7BBF9ED1" w14:textId="77777777" w:rsidR="00CF7FFE" w:rsidRPr="00BF628F" w:rsidRDefault="00CF7FFE" w:rsidP="00CF7FFE">
      <w:pPr>
        <w:widowControl/>
        <w:rPr>
          <w:rFonts w:cs="Arial"/>
          <w:b/>
          <w:bCs/>
          <w:szCs w:val="24"/>
        </w:rPr>
      </w:pPr>
      <w:r w:rsidRPr="00BF628F">
        <w:rPr>
          <w:rFonts w:cs="Arial"/>
          <w:b/>
          <w:bCs/>
          <w:szCs w:val="24"/>
        </w:rPr>
        <w:t> </w:t>
      </w:r>
    </w:p>
    <w:p w14:paraId="013CA34D" w14:textId="77777777" w:rsidR="00CF7FFE" w:rsidRPr="00BF628F" w:rsidRDefault="00CF7FFE" w:rsidP="00960196">
      <w:pPr>
        <w:widowControl/>
        <w:numPr>
          <w:ilvl w:val="0"/>
          <w:numId w:val="93"/>
        </w:numPr>
        <w:rPr>
          <w:rFonts w:cs="Arial"/>
          <w:b/>
          <w:bCs/>
          <w:szCs w:val="24"/>
        </w:rPr>
      </w:pPr>
      <w:r w:rsidRPr="00BF628F">
        <w:rPr>
          <w:rFonts w:cs="Arial"/>
          <w:b/>
          <w:bCs/>
          <w:szCs w:val="24"/>
        </w:rPr>
        <w:t xml:space="preserve">Will this proposal have a positive impact and help to </w:t>
      </w:r>
      <w:r w:rsidRPr="00BF628F">
        <w:rPr>
          <w:rFonts w:cs="Arial"/>
          <w:b/>
          <w:bCs/>
          <w:szCs w:val="24"/>
          <w:u w:val="single"/>
        </w:rPr>
        <w:t>eliminate discrimination and harassment against, or the victimisation</w:t>
      </w:r>
      <w:r w:rsidRPr="00BF628F">
        <w:rPr>
          <w:rFonts w:cs="Arial"/>
          <w:b/>
          <w:bCs/>
          <w:szCs w:val="24"/>
        </w:rPr>
        <w:t xml:space="preserve"> of people who share a protected characteristic? If yes, please explain further. </w:t>
      </w:r>
    </w:p>
    <w:p w14:paraId="0E517FB1" w14:textId="77777777" w:rsidR="00CF7FFE" w:rsidRPr="00BF628F" w:rsidRDefault="00CF7FFE" w:rsidP="00CF7FFE">
      <w:pPr>
        <w:widowControl/>
        <w:rPr>
          <w:rFonts w:cs="Arial"/>
          <w:b/>
          <w:bCs/>
          <w:szCs w:val="24"/>
        </w:rPr>
      </w:pPr>
      <w:r w:rsidRPr="00BF628F">
        <w:rPr>
          <w:rFonts w:cs="Arial"/>
          <w:b/>
          <w:bCs/>
          <w:szCs w:val="24"/>
        </w:rPr>
        <w:t> </w:t>
      </w:r>
    </w:p>
    <w:p w14:paraId="679C5E0D" w14:textId="77777777" w:rsidR="00CF7FFE" w:rsidRPr="00BF628F" w:rsidRDefault="00CF7FFE" w:rsidP="00CF7FFE">
      <w:pPr>
        <w:widowControl/>
        <w:rPr>
          <w:rFonts w:cs="Arial"/>
          <w:szCs w:val="24"/>
        </w:rPr>
      </w:pPr>
      <w:r w:rsidRPr="00BF628F">
        <w:rPr>
          <w:rFonts w:cs="Arial"/>
          <w:b/>
          <w:bCs/>
          <w:szCs w:val="24"/>
        </w:rPr>
        <w:t> </w:t>
      </w:r>
    </w:p>
    <w:p w14:paraId="74D0F944" w14:textId="77777777" w:rsidR="00CF7FFE" w:rsidRPr="00BF628F" w:rsidRDefault="00CF7FFE" w:rsidP="00CF7FFE">
      <w:pPr>
        <w:widowControl/>
        <w:rPr>
          <w:rFonts w:cs="Arial"/>
          <w:szCs w:val="24"/>
        </w:rPr>
      </w:pPr>
      <w:r w:rsidRPr="00BF628F">
        <w:rPr>
          <w:rFonts w:cs="Arial"/>
          <w:szCs w:val="24"/>
        </w:rPr>
        <w:t>Yes, this proposal will have a positive impact and supports the aim of eliminating discrimination, harassment, and victimisation, particularly for the protected characteristic of age. </w:t>
      </w:r>
    </w:p>
    <w:p w14:paraId="0FF79473" w14:textId="77777777" w:rsidR="00CF7FFE" w:rsidRPr="00BF628F" w:rsidRDefault="00CF7FFE" w:rsidP="00CF7FFE">
      <w:pPr>
        <w:widowControl/>
        <w:rPr>
          <w:rFonts w:cs="Arial"/>
          <w:szCs w:val="24"/>
        </w:rPr>
      </w:pPr>
      <w:r w:rsidRPr="00BF628F">
        <w:rPr>
          <w:rFonts w:cs="Arial"/>
          <w:szCs w:val="24"/>
        </w:rPr>
        <w:t> </w:t>
      </w:r>
    </w:p>
    <w:p w14:paraId="2806C53D" w14:textId="77777777" w:rsidR="00CF7FFE" w:rsidRPr="00BF628F" w:rsidRDefault="00CF7FFE" w:rsidP="00CF7FFE">
      <w:pPr>
        <w:widowControl/>
        <w:rPr>
          <w:rFonts w:cs="Arial"/>
          <w:szCs w:val="24"/>
        </w:rPr>
      </w:pPr>
      <w:r w:rsidRPr="00BF628F">
        <w:rPr>
          <w:rFonts w:cs="Arial"/>
          <w:szCs w:val="24"/>
        </w:rPr>
        <w:t>Children in care often face systemic disadvantages compared to their peers, including poorer educational outcomes, mental health challenges, and social exclusion. This proposal helps to eliminate these inequalities by: </w:t>
      </w:r>
    </w:p>
    <w:p w14:paraId="26C97740" w14:textId="77777777" w:rsidR="00CF7FFE" w:rsidRPr="00BF628F" w:rsidRDefault="00CF7FFE" w:rsidP="00CF7FFE">
      <w:pPr>
        <w:widowControl/>
        <w:rPr>
          <w:rFonts w:cs="Arial"/>
          <w:szCs w:val="24"/>
        </w:rPr>
      </w:pPr>
      <w:r w:rsidRPr="00BF628F">
        <w:rPr>
          <w:rFonts w:cs="Arial"/>
          <w:szCs w:val="24"/>
        </w:rPr>
        <w:lastRenderedPageBreak/>
        <w:t> </w:t>
      </w:r>
    </w:p>
    <w:p w14:paraId="19F08DAC" w14:textId="77777777" w:rsidR="00CF7FFE" w:rsidRPr="00BF628F" w:rsidRDefault="00CF7FFE" w:rsidP="00960196">
      <w:pPr>
        <w:widowControl/>
        <w:numPr>
          <w:ilvl w:val="0"/>
          <w:numId w:val="94"/>
        </w:numPr>
        <w:rPr>
          <w:rFonts w:cs="Arial"/>
          <w:szCs w:val="24"/>
        </w:rPr>
      </w:pPr>
      <w:r w:rsidRPr="00BF628F">
        <w:rPr>
          <w:rFonts w:cs="Arial"/>
          <w:szCs w:val="24"/>
        </w:rPr>
        <w:t>Providing better, more appropriate placements that meet children's individual needs. </w:t>
      </w:r>
    </w:p>
    <w:p w14:paraId="3C77B489" w14:textId="77777777" w:rsidR="00CF7FFE" w:rsidRPr="00BF628F" w:rsidRDefault="00CF7FFE" w:rsidP="00960196">
      <w:pPr>
        <w:widowControl/>
        <w:numPr>
          <w:ilvl w:val="0"/>
          <w:numId w:val="95"/>
        </w:numPr>
        <w:rPr>
          <w:rFonts w:cs="Arial"/>
          <w:szCs w:val="24"/>
        </w:rPr>
      </w:pPr>
      <w:r w:rsidRPr="00BF628F">
        <w:rPr>
          <w:rFonts w:cs="Arial"/>
          <w:szCs w:val="24"/>
        </w:rPr>
        <w:t>Reducing reliance on distant or unsuitable residential care, which can isolate children from their communities and support networks. </w:t>
      </w:r>
    </w:p>
    <w:p w14:paraId="5755B652" w14:textId="77777777" w:rsidR="00CF7FFE" w:rsidRPr="00BF628F" w:rsidRDefault="00CF7FFE" w:rsidP="00960196">
      <w:pPr>
        <w:widowControl/>
        <w:numPr>
          <w:ilvl w:val="0"/>
          <w:numId w:val="96"/>
        </w:numPr>
        <w:rPr>
          <w:rFonts w:cs="Arial"/>
          <w:szCs w:val="24"/>
        </w:rPr>
      </w:pPr>
      <w:r w:rsidRPr="00BF628F">
        <w:rPr>
          <w:rFonts w:cs="Arial"/>
          <w:szCs w:val="24"/>
        </w:rPr>
        <w:t>Improving access to services, such as therapy, education, and family support, which are essential for their development and wellbeing. </w:t>
      </w:r>
    </w:p>
    <w:p w14:paraId="0E405DBB" w14:textId="77777777" w:rsidR="00CF7FFE" w:rsidRPr="00BF628F" w:rsidRDefault="00CF7FFE" w:rsidP="00CF7FFE">
      <w:pPr>
        <w:widowControl/>
        <w:rPr>
          <w:rFonts w:cs="Arial"/>
          <w:szCs w:val="24"/>
        </w:rPr>
      </w:pPr>
      <w:r w:rsidRPr="00BF628F">
        <w:rPr>
          <w:rFonts w:cs="Arial"/>
          <w:szCs w:val="24"/>
        </w:rPr>
        <w:t> </w:t>
      </w:r>
    </w:p>
    <w:p w14:paraId="56587EA9" w14:textId="77777777" w:rsidR="00CF7FFE" w:rsidRPr="00BF628F" w:rsidRDefault="00CF7FFE" w:rsidP="00CF7FFE">
      <w:pPr>
        <w:widowControl/>
        <w:rPr>
          <w:rFonts w:cs="Arial"/>
          <w:szCs w:val="24"/>
        </w:rPr>
      </w:pPr>
      <w:r w:rsidRPr="00BF628F">
        <w:rPr>
          <w:rFonts w:cs="Arial"/>
          <w:szCs w:val="24"/>
        </w:rPr>
        <w:t>By improving the quality and location of placements, the Trust is actively working to remove barriers that children in care face—barriers that can amount to indirect discrimination. </w:t>
      </w:r>
    </w:p>
    <w:p w14:paraId="1C000E49" w14:textId="77777777" w:rsidR="00CF7FFE" w:rsidRPr="00BF628F" w:rsidRDefault="00CF7FFE" w:rsidP="00CF7FFE">
      <w:pPr>
        <w:widowControl/>
        <w:rPr>
          <w:rFonts w:cs="Arial"/>
          <w:szCs w:val="24"/>
        </w:rPr>
      </w:pPr>
      <w:r w:rsidRPr="00BF628F">
        <w:rPr>
          <w:rFonts w:cs="Arial"/>
          <w:szCs w:val="24"/>
        </w:rPr>
        <w:t> </w:t>
      </w:r>
    </w:p>
    <w:p w14:paraId="4930C7C8" w14:textId="77777777" w:rsidR="00CF7FFE" w:rsidRPr="00BF628F" w:rsidRDefault="00CF7FFE" w:rsidP="00CF7FFE">
      <w:pPr>
        <w:widowControl/>
        <w:rPr>
          <w:rFonts w:cs="Arial"/>
          <w:szCs w:val="24"/>
        </w:rPr>
      </w:pPr>
      <w:r w:rsidRPr="00BF628F">
        <w:rPr>
          <w:rFonts w:cs="Arial"/>
          <w:szCs w:val="24"/>
        </w:rPr>
        <w:t>Children placed far from home or in unstable environments are more vulnerable to bullying, exploitation, and emotional harm. This proposal reduces those risks by: </w:t>
      </w:r>
    </w:p>
    <w:p w14:paraId="6F6D2583" w14:textId="77777777" w:rsidR="00CF7FFE" w:rsidRPr="00BF628F" w:rsidRDefault="00CF7FFE" w:rsidP="00CF7FFE">
      <w:pPr>
        <w:widowControl/>
        <w:rPr>
          <w:rFonts w:cs="Arial"/>
          <w:szCs w:val="24"/>
        </w:rPr>
      </w:pPr>
      <w:r w:rsidRPr="00BF628F">
        <w:rPr>
          <w:rFonts w:cs="Arial"/>
          <w:szCs w:val="24"/>
        </w:rPr>
        <w:t> </w:t>
      </w:r>
    </w:p>
    <w:p w14:paraId="4944F4F8" w14:textId="77777777" w:rsidR="00CF7FFE" w:rsidRPr="00BF628F" w:rsidRDefault="00CF7FFE" w:rsidP="00960196">
      <w:pPr>
        <w:widowControl/>
        <w:numPr>
          <w:ilvl w:val="0"/>
          <w:numId w:val="97"/>
        </w:numPr>
        <w:rPr>
          <w:rFonts w:cs="Arial"/>
          <w:szCs w:val="24"/>
        </w:rPr>
      </w:pPr>
      <w:r w:rsidRPr="00BF628F">
        <w:rPr>
          <w:rFonts w:cs="Arial"/>
          <w:szCs w:val="24"/>
        </w:rPr>
        <w:t>Keeping children closer to familiar people and places, which enhances their safety and emotional security. </w:t>
      </w:r>
    </w:p>
    <w:p w14:paraId="7576BAF6" w14:textId="77777777" w:rsidR="00CF7FFE" w:rsidRPr="00BF628F" w:rsidRDefault="00CF7FFE" w:rsidP="00960196">
      <w:pPr>
        <w:widowControl/>
        <w:numPr>
          <w:ilvl w:val="0"/>
          <w:numId w:val="98"/>
        </w:numPr>
        <w:rPr>
          <w:rFonts w:cs="Arial"/>
          <w:szCs w:val="24"/>
        </w:rPr>
      </w:pPr>
      <w:r w:rsidRPr="00BF628F">
        <w:rPr>
          <w:rFonts w:cs="Arial"/>
          <w:szCs w:val="24"/>
        </w:rPr>
        <w:t>Promoting kinship care and stable foster placements, which are shown to reduce placement disruption and emotional distress. </w:t>
      </w:r>
    </w:p>
    <w:p w14:paraId="66EF6CA5" w14:textId="77777777" w:rsidR="00CF7FFE" w:rsidRPr="00BF628F" w:rsidRDefault="00CF7FFE" w:rsidP="00CF7FFE">
      <w:pPr>
        <w:widowControl/>
        <w:rPr>
          <w:rFonts w:cs="Arial"/>
          <w:szCs w:val="24"/>
        </w:rPr>
      </w:pPr>
      <w:r w:rsidRPr="00BF628F">
        <w:rPr>
          <w:rFonts w:cs="Arial"/>
          <w:szCs w:val="24"/>
        </w:rPr>
        <w:t>While the proposal may not directly affect all protected groups, it has a high positive impact on a small, vulnerable group—children in care—by improving their safety, stability, and access to opportunity. </w:t>
      </w:r>
    </w:p>
    <w:p w14:paraId="0A27EAC2" w14:textId="77777777" w:rsidR="00CF7FFE" w:rsidRPr="00BF628F" w:rsidRDefault="00CF7FFE" w:rsidP="00CF7FFE">
      <w:pPr>
        <w:widowControl/>
        <w:rPr>
          <w:rFonts w:cs="Arial"/>
          <w:szCs w:val="24"/>
        </w:rPr>
      </w:pPr>
      <w:r w:rsidRPr="00BF628F">
        <w:rPr>
          <w:rFonts w:cs="Arial"/>
          <w:szCs w:val="24"/>
        </w:rPr>
        <w:t> </w:t>
      </w:r>
    </w:p>
    <w:p w14:paraId="3865CEC6" w14:textId="77777777" w:rsidR="00CF7FFE" w:rsidRPr="00BF628F" w:rsidRDefault="00CF7FFE" w:rsidP="00CF7FFE">
      <w:pPr>
        <w:widowControl/>
        <w:rPr>
          <w:rFonts w:cs="Arial"/>
          <w:szCs w:val="24"/>
        </w:rPr>
      </w:pPr>
      <w:r w:rsidRPr="00BF628F">
        <w:rPr>
          <w:rFonts w:cs="Arial"/>
          <w:szCs w:val="24"/>
        </w:rPr>
        <w:t> </w:t>
      </w:r>
    </w:p>
    <w:p w14:paraId="34BA418B" w14:textId="77777777" w:rsidR="00CF7FFE" w:rsidRPr="00BF628F" w:rsidRDefault="00CF7FFE" w:rsidP="00CF7FFE">
      <w:pPr>
        <w:widowControl/>
        <w:rPr>
          <w:rFonts w:cs="Arial"/>
          <w:szCs w:val="24"/>
        </w:rPr>
      </w:pPr>
      <w:r w:rsidRPr="00BF628F">
        <w:rPr>
          <w:rFonts w:cs="Arial"/>
          <w:szCs w:val="24"/>
        </w:rPr>
        <w:t>Research suggests that children raised in the domestic family setting achieve better outcomes than those raised in residential care. Considering placement options with a focus on the lowest level of disruption to the child (kinship carer, SGO, etc.) allows the child to spend more of their formative years in a safe and supportive family environment, leading to a higher likelihood of better outcomes. Where residential placements are necessary these are used in a well thought out way and regular assessment for opportunities to reunify the child with family or move to a non-residential care option will again maximise the likelihood of positive outcomes for the child. </w:t>
      </w:r>
    </w:p>
    <w:p w14:paraId="68715380" w14:textId="77777777" w:rsidR="00CF7FFE" w:rsidRPr="00BF628F" w:rsidRDefault="00CF7FFE" w:rsidP="00CF7FFE">
      <w:pPr>
        <w:widowControl/>
        <w:rPr>
          <w:rFonts w:cs="Arial"/>
          <w:b/>
          <w:bCs/>
          <w:szCs w:val="24"/>
        </w:rPr>
      </w:pPr>
      <w:r w:rsidRPr="00BF628F">
        <w:rPr>
          <w:rFonts w:cs="Arial"/>
          <w:b/>
          <w:bCs/>
          <w:szCs w:val="24"/>
        </w:rPr>
        <w:t> </w:t>
      </w:r>
    </w:p>
    <w:p w14:paraId="5E9D45D1" w14:textId="77777777" w:rsidR="00CF7FFE" w:rsidRPr="00BF628F" w:rsidRDefault="00CF7FFE" w:rsidP="00960196">
      <w:pPr>
        <w:widowControl/>
        <w:numPr>
          <w:ilvl w:val="0"/>
          <w:numId w:val="99"/>
        </w:numPr>
        <w:rPr>
          <w:rFonts w:cs="Arial"/>
          <w:b/>
          <w:bCs/>
          <w:szCs w:val="24"/>
        </w:rPr>
      </w:pPr>
      <w:r w:rsidRPr="00BF628F">
        <w:rPr>
          <w:rFonts w:cs="Arial"/>
          <w:b/>
          <w:bCs/>
          <w:szCs w:val="24"/>
        </w:rPr>
        <w:t>Will this proposal potentially have a negative and/or disproportionate impact on people who share a protected characteristic?  If yes, please explain further.  </w:t>
      </w:r>
    </w:p>
    <w:p w14:paraId="528C477B" w14:textId="77777777" w:rsidR="00CF7FFE" w:rsidRPr="00BF628F" w:rsidRDefault="00CF7FFE" w:rsidP="00CF7FFE">
      <w:pPr>
        <w:widowControl/>
        <w:rPr>
          <w:rFonts w:cs="Arial"/>
          <w:b/>
          <w:bCs/>
          <w:szCs w:val="24"/>
        </w:rPr>
      </w:pPr>
      <w:r w:rsidRPr="00BF628F">
        <w:rPr>
          <w:rFonts w:cs="Arial"/>
          <w:b/>
          <w:bCs/>
          <w:szCs w:val="24"/>
        </w:rPr>
        <w:t> </w:t>
      </w:r>
    </w:p>
    <w:p w14:paraId="6A9F0A61" w14:textId="77777777" w:rsidR="00CF7FFE" w:rsidRPr="00BF628F" w:rsidRDefault="00CF7FFE" w:rsidP="00CF7FFE">
      <w:pPr>
        <w:widowControl/>
        <w:rPr>
          <w:rFonts w:cs="Arial"/>
          <w:szCs w:val="24"/>
        </w:rPr>
      </w:pPr>
      <w:r w:rsidRPr="00BF628F">
        <w:rPr>
          <w:rFonts w:cs="Arial"/>
          <w:szCs w:val="24"/>
        </w:rPr>
        <w:t>No negative and or disproportionate impact. </w:t>
      </w:r>
    </w:p>
    <w:p w14:paraId="725E1D20" w14:textId="77777777" w:rsidR="00CF7FFE" w:rsidRPr="00BF628F" w:rsidRDefault="00CF7FFE" w:rsidP="00CF7FFE">
      <w:pPr>
        <w:widowControl/>
        <w:rPr>
          <w:rFonts w:cs="Arial"/>
          <w:b/>
          <w:bCs/>
          <w:szCs w:val="24"/>
        </w:rPr>
      </w:pPr>
      <w:r w:rsidRPr="00BF628F">
        <w:rPr>
          <w:rFonts w:cs="Arial"/>
          <w:b/>
          <w:bCs/>
          <w:szCs w:val="24"/>
        </w:rPr>
        <w:t> </w:t>
      </w:r>
    </w:p>
    <w:p w14:paraId="1F90586D" w14:textId="77777777" w:rsidR="00CF7FFE" w:rsidRPr="00BF628F" w:rsidRDefault="00CF7FFE" w:rsidP="00960196">
      <w:pPr>
        <w:widowControl/>
        <w:numPr>
          <w:ilvl w:val="0"/>
          <w:numId w:val="100"/>
        </w:numPr>
        <w:rPr>
          <w:rFonts w:cs="Arial"/>
          <w:b/>
          <w:bCs/>
          <w:szCs w:val="24"/>
        </w:rPr>
      </w:pPr>
      <w:r w:rsidRPr="00BF628F">
        <w:rPr>
          <w:rFonts w:cs="Arial"/>
          <w:b/>
          <w:bCs/>
          <w:szCs w:val="24"/>
        </w:rPr>
        <w:t xml:space="preserve">Please indicate the </w:t>
      </w:r>
      <w:r w:rsidRPr="00BF628F">
        <w:rPr>
          <w:rFonts w:cs="Arial"/>
          <w:b/>
          <w:bCs/>
          <w:szCs w:val="24"/>
          <w:u w:val="single"/>
        </w:rPr>
        <w:t>level</w:t>
      </w:r>
      <w:r w:rsidRPr="00BF628F">
        <w:rPr>
          <w:rFonts w:cs="Arial"/>
          <w:b/>
          <w:bCs/>
          <w:szCs w:val="24"/>
        </w:rPr>
        <w:t xml:space="preserve"> of negative impact on each of the protected characteristics? </w:t>
      </w:r>
    </w:p>
    <w:p w14:paraId="7F9D148D" w14:textId="77777777" w:rsidR="00CF7FFE" w:rsidRPr="00BF628F" w:rsidRDefault="00CF7FFE" w:rsidP="00CF7FFE">
      <w:pPr>
        <w:widowControl/>
        <w:rPr>
          <w:rFonts w:cs="Arial"/>
          <w:b/>
          <w:bCs/>
          <w:szCs w:val="24"/>
        </w:rPr>
      </w:pPr>
      <w:r w:rsidRPr="00BF628F">
        <w:rPr>
          <w:rFonts w:cs="Arial"/>
          <w:b/>
          <w:bCs/>
          <w:szCs w:val="24"/>
        </w:rPr>
        <w:t> </w:t>
      </w:r>
    </w:p>
    <w:p w14:paraId="482A65F3" w14:textId="77777777" w:rsidR="00CF7FFE" w:rsidRPr="00BF628F" w:rsidRDefault="00CF7FFE" w:rsidP="00CF7FFE">
      <w:pPr>
        <w:widowControl/>
        <w:rPr>
          <w:rFonts w:cs="Arial"/>
          <w:b/>
          <w:bCs/>
          <w:szCs w:val="24"/>
        </w:rPr>
      </w:pPr>
      <w:r w:rsidRPr="00BF628F">
        <w:rPr>
          <w:rFonts w:cs="Arial"/>
          <w:b/>
          <w:bCs/>
          <w:szCs w:val="24"/>
        </w:rPr>
        <w:t> </w:t>
      </w:r>
    </w:p>
    <w:p w14:paraId="1D95F784" w14:textId="77777777" w:rsidR="00CF7FFE" w:rsidRPr="00BF628F" w:rsidRDefault="00CF7FFE" w:rsidP="00CF7FFE">
      <w:pPr>
        <w:widowControl/>
        <w:rPr>
          <w:rFonts w:cs="Arial"/>
          <w:b/>
          <w:bCs/>
          <w:szCs w:val="24"/>
        </w:rPr>
      </w:pPr>
      <w:r w:rsidRPr="00BF628F">
        <w:rPr>
          <w:rFonts w:cs="Arial"/>
          <w:b/>
          <w:bCs/>
          <w:szCs w:val="24"/>
        </w:rPr>
        <w:t>(Please indicate high (H), medium (M), low (L), no effect (N) for each)</w:t>
      </w:r>
      <w:r w:rsidRPr="00BF628F">
        <w:rPr>
          <w:rFonts w:cs="Arial"/>
          <w:b/>
          <w:bCs/>
          <w:i/>
          <w:iCs/>
          <w:szCs w:val="24"/>
        </w:rPr>
        <w:t> </w:t>
      </w:r>
      <w:r w:rsidRPr="00BF628F">
        <w:rPr>
          <w:rFonts w:cs="Arial"/>
          <w:b/>
          <w:bCs/>
          <w:szCs w:val="24"/>
        </w:rPr>
        <w:t> </w:t>
      </w:r>
    </w:p>
    <w:p w14:paraId="1D454D6F" w14:textId="77777777" w:rsidR="00CF7FFE" w:rsidRPr="00BF628F" w:rsidRDefault="00CF7FFE" w:rsidP="00CF7FFE">
      <w:pPr>
        <w:widowControl/>
        <w:rPr>
          <w:rFonts w:cs="Arial"/>
          <w:b/>
          <w:bCs/>
          <w:szCs w:val="24"/>
        </w:rPr>
      </w:pPr>
      <w:r w:rsidRPr="00BF628F">
        <w:rPr>
          <w:rFonts w:cs="Arial"/>
          <w:b/>
          <w:bCs/>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CF7FFE" w:rsidRPr="00CF7FFE" w14:paraId="265E46DC"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6B863EF" w14:textId="77777777" w:rsidR="00CF7FFE" w:rsidRPr="00BF628F" w:rsidRDefault="00CF7FFE" w:rsidP="00CF7FFE">
            <w:pPr>
              <w:widowControl/>
              <w:rPr>
                <w:rFonts w:cs="Arial"/>
                <w:b/>
                <w:bCs/>
                <w:szCs w:val="24"/>
              </w:rPr>
            </w:pPr>
            <w:r w:rsidRPr="00BF628F">
              <w:rPr>
                <w:rFonts w:cs="Arial"/>
                <w:b/>
                <w:bCs/>
                <w:szCs w:val="24"/>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ADE7BAC" w14:textId="77777777" w:rsidR="00CF7FFE" w:rsidRPr="00BF628F" w:rsidRDefault="00CF7FFE" w:rsidP="00CF7FFE">
            <w:pPr>
              <w:widowControl/>
              <w:rPr>
                <w:rFonts w:cs="Arial"/>
                <w:b/>
                <w:bCs/>
                <w:szCs w:val="24"/>
              </w:rPr>
            </w:pPr>
            <w:r w:rsidRPr="00BF628F">
              <w:rPr>
                <w:rFonts w:cs="Arial"/>
                <w:b/>
                <w:bCs/>
                <w:szCs w:val="24"/>
              </w:rPr>
              <w:t>Impact </w:t>
            </w:r>
          </w:p>
          <w:p w14:paraId="743B69FF" w14:textId="77777777" w:rsidR="00CF7FFE" w:rsidRPr="00BF628F" w:rsidRDefault="00CF7FFE" w:rsidP="00CF7FFE">
            <w:pPr>
              <w:widowControl/>
              <w:rPr>
                <w:rFonts w:cs="Arial"/>
                <w:b/>
                <w:bCs/>
                <w:szCs w:val="24"/>
              </w:rPr>
            </w:pPr>
            <w:r w:rsidRPr="00BF628F">
              <w:rPr>
                <w:rFonts w:cs="Arial"/>
                <w:b/>
                <w:bCs/>
                <w:szCs w:val="24"/>
              </w:rPr>
              <w:t>(H, M, L, N) </w:t>
            </w:r>
          </w:p>
        </w:tc>
      </w:tr>
      <w:tr w:rsidR="00CF7FFE" w:rsidRPr="00CF7FFE" w14:paraId="66C8AFEA"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9D13D11" w14:textId="77777777" w:rsidR="00CF7FFE" w:rsidRPr="00BF628F" w:rsidRDefault="00CF7FFE" w:rsidP="00CF7FFE">
            <w:pPr>
              <w:widowControl/>
              <w:rPr>
                <w:rFonts w:cs="Arial"/>
                <w:b/>
                <w:bCs/>
                <w:szCs w:val="24"/>
              </w:rPr>
            </w:pPr>
            <w:r w:rsidRPr="00BF628F">
              <w:rPr>
                <w:rFonts w:cs="Arial"/>
                <w:b/>
                <w:bCs/>
                <w:szCs w:val="24"/>
              </w:rPr>
              <w:t>Age </w:t>
            </w:r>
          </w:p>
        </w:tc>
        <w:tc>
          <w:tcPr>
            <w:tcW w:w="2475" w:type="dxa"/>
            <w:tcBorders>
              <w:top w:val="single" w:sz="6" w:space="0" w:color="auto"/>
              <w:left w:val="single" w:sz="6" w:space="0" w:color="auto"/>
              <w:bottom w:val="single" w:sz="6" w:space="0" w:color="auto"/>
              <w:right w:val="single" w:sz="6" w:space="0" w:color="auto"/>
            </w:tcBorders>
            <w:hideMark/>
          </w:tcPr>
          <w:p w14:paraId="3B20722B" w14:textId="77777777" w:rsidR="00CF7FFE" w:rsidRPr="00BF628F" w:rsidRDefault="0076A6D3" w:rsidP="7A770A63">
            <w:pPr>
              <w:widowControl/>
              <w:jc w:val="center"/>
              <w:rPr>
                <w:rFonts w:cs="Arial"/>
              </w:rPr>
            </w:pPr>
            <w:r w:rsidRPr="7A770A63">
              <w:rPr>
                <w:rFonts w:cs="Arial"/>
              </w:rPr>
              <w:t>N </w:t>
            </w:r>
          </w:p>
        </w:tc>
      </w:tr>
      <w:tr w:rsidR="00CF7FFE" w:rsidRPr="00CF7FFE" w14:paraId="4A0FC7E6"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C118B1C" w14:textId="77777777" w:rsidR="00CF7FFE" w:rsidRPr="00BF628F" w:rsidRDefault="00CF7FFE" w:rsidP="00CF7FFE">
            <w:pPr>
              <w:widowControl/>
              <w:rPr>
                <w:rFonts w:cs="Arial"/>
                <w:b/>
                <w:bCs/>
                <w:szCs w:val="24"/>
              </w:rPr>
            </w:pPr>
            <w:r w:rsidRPr="00BF628F">
              <w:rPr>
                <w:rFonts w:cs="Arial"/>
                <w:b/>
                <w:bCs/>
                <w:szCs w:val="24"/>
              </w:rPr>
              <w:t>Disability </w:t>
            </w:r>
          </w:p>
        </w:tc>
        <w:tc>
          <w:tcPr>
            <w:tcW w:w="2475" w:type="dxa"/>
            <w:tcBorders>
              <w:top w:val="single" w:sz="6" w:space="0" w:color="auto"/>
              <w:left w:val="single" w:sz="6" w:space="0" w:color="auto"/>
              <w:bottom w:val="single" w:sz="6" w:space="0" w:color="auto"/>
              <w:right w:val="single" w:sz="6" w:space="0" w:color="auto"/>
            </w:tcBorders>
            <w:hideMark/>
          </w:tcPr>
          <w:p w14:paraId="0812889E" w14:textId="77777777" w:rsidR="00CF7FFE" w:rsidRPr="00BF628F" w:rsidRDefault="0076A6D3" w:rsidP="7A770A63">
            <w:pPr>
              <w:widowControl/>
              <w:jc w:val="center"/>
              <w:rPr>
                <w:rFonts w:cs="Arial"/>
              </w:rPr>
            </w:pPr>
            <w:r w:rsidRPr="7A770A63">
              <w:rPr>
                <w:rFonts w:cs="Arial"/>
              </w:rPr>
              <w:t>N </w:t>
            </w:r>
          </w:p>
        </w:tc>
      </w:tr>
      <w:tr w:rsidR="00CF7FFE" w:rsidRPr="00CF7FFE" w14:paraId="032B1558"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A74ACBA" w14:textId="77777777" w:rsidR="00CF7FFE" w:rsidRPr="00BF628F" w:rsidRDefault="00CF7FFE" w:rsidP="00CF7FFE">
            <w:pPr>
              <w:widowControl/>
              <w:rPr>
                <w:rFonts w:cs="Arial"/>
                <w:b/>
                <w:bCs/>
                <w:szCs w:val="24"/>
              </w:rPr>
            </w:pPr>
            <w:r w:rsidRPr="00BF628F">
              <w:rPr>
                <w:rFonts w:cs="Arial"/>
                <w:b/>
                <w:bCs/>
                <w:szCs w:val="24"/>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4913442C" w14:textId="77777777" w:rsidR="00CF7FFE" w:rsidRPr="00BF628F" w:rsidRDefault="0076A6D3" w:rsidP="7A770A63">
            <w:pPr>
              <w:widowControl/>
              <w:jc w:val="center"/>
              <w:rPr>
                <w:rFonts w:cs="Arial"/>
              </w:rPr>
            </w:pPr>
            <w:r w:rsidRPr="7A770A63">
              <w:rPr>
                <w:rFonts w:cs="Arial"/>
              </w:rPr>
              <w:t>N </w:t>
            </w:r>
          </w:p>
        </w:tc>
      </w:tr>
      <w:tr w:rsidR="00CF7FFE" w:rsidRPr="00CF7FFE" w14:paraId="56E5FB1D"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6DE7DC7" w14:textId="77777777" w:rsidR="00CF7FFE" w:rsidRPr="00BF628F" w:rsidRDefault="00CF7FFE" w:rsidP="00CF7FFE">
            <w:pPr>
              <w:widowControl/>
              <w:rPr>
                <w:rFonts w:cs="Arial"/>
                <w:b/>
                <w:bCs/>
                <w:szCs w:val="24"/>
              </w:rPr>
            </w:pPr>
            <w:r w:rsidRPr="00BF628F">
              <w:rPr>
                <w:rFonts w:cs="Arial"/>
                <w:b/>
                <w:bCs/>
                <w:szCs w:val="24"/>
              </w:rPr>
              <w:t>Race </w:t>
            </w:r>
          </w:p>
        </w:tc>
        <w:tc>
          <w:tcPr>
            <w:tcW w:w="2475" w:type="dxa"/>
            <w:tcBorders>
              <w:top w:val="single" w:sz="6" w:space="0" w:color="auto"/>
              <w:left w:val="single" w:sz="6" w:space="0" w:color="auto"/>
              <w:bottom w:val="single" w:sz="6" w:space="0" w:color="auto"/>
              <w:right w:val="single" w:sz="6" w:space="0" w:color="auto"/>
            </w:tcBorders>
            <w:hideMark/>
          </w:tcPr>
          <w:p w14:paraId="408C0699" w14:textId="77777777" w:rsidR="00CF7FFE" w:rsidRPr="00BF628F" w:rsidRDefault="0076A6D3" w:rsidP="7A770A63">
            <w:pPr>
              <w:widowControl/>
              <w:jc w:val="center"/>
              <w:rPr>
                <w:rFonts w:cs="Arial"/>
              </w:rPr>
            </w:pPr>
            <w:r w:rsidRPr="7A770A63">
              <w:rPr>
                <w:rFonts w:cs="Arial"/>
              </w:rPr>
              <w:t>N </w:t>
            </w:r>
          </w:p>
        </w:tc>
      </w:tr>
      <w:tr w:rsidR="00CF7FFE" w:rsidRPr="00CF7FFE" w14:paraId="03133620"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FDF7814" w14:textId="77777777" w:rsidR="00CF7FFE" w:rsidRPr="00BF628F" w:rsidRDefault="00CF7FFE" w:rsidP="00CF7FFE">
            <w:pPr>
              <w:widowControl/>
              <w:rPr>
                <w:rFonts w:cs="Arial"/>
                <w:b/>
                <w:bCs/>
                <w:szCs w:val="24"/>
              </w:rPr>
            </w:pPr>
            <w:r w:rsidRPr="00BF628F">
              <w:rPr>
                <w:rFonts w:cs="Arial"/>
                <w:b/>
                <w:bCs/>
                <w:szCs w:val="24"/>
              </w:rPr>
              <w:lastRenderedPageBreak/>
              <w:t>Religion/Belief </w:t>
            </w:r>
          </w:p>
        </w:tc>
        <w:tc>
          <w:tcPr>
            <w:tcW w:w="2475" w:type="dxa"/>
            <w:tcBorders>
              <w:top w:val="single" w:sz="6" w:space="0" w:color="auto"/>
              <w:left w:val="single" w:sz="6" w:space="0" w:color="auto"/>
              <w:bottom w:val="single" w:sz="6" w:space="0" w:color="auto"/>
              <w:right w:val="single" w:sz="6" w:space="0" w:color="auto"/>
            </w:tcBorders>
            <w:hideMark/>
          </w:tcPr>
          <w:p w14:paraId="4B0E6A5C" w14:textId="77777777" w:rsidR="00CF7FFE" w:rsidRPr="00BF628F" w:rsidRDefault="0076A6D3" w:rsidP="7A770A63">
            <w:pPr>
              <w:widowControl/>
              <w:jc w:val="center"/>
              <w:rPr>
                <w:rFonts w:cs="Arial"/>
              </w:rPr>
            </w:pPr>
            <w:r w:rsidRPr="7A770A63">
              <w:rPr>
                <w:rFonts w:cs="Arial"/>
              </w:rPr>
              <w:t>N </w:t>
            </w:r>
          </w:p>
        </w:tc>
      </w:tr>
      <w:tr w:rsidR="00CF7FFE" w:rsidRPr="00CF7FFE" w14:paraId="1AF4E289"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100FEB" w14:textId="77777777" w:rsidR="00CF7FFE" w:rsidRPr="00BF628F" w:rsidRDefault="00CF7FFE" w:rsidP="00CF7FFE">
            <w:pPr>
              <w:widowControl/>
              <w:rPr>
                <w:rFonts w:cs="Arial"/>
                <w:b/>
                <w:bCs/>
                <w:szCs w:val="24"/>
              </w:rPr>
            </w:pPr>
            <w:r w:rsidRPr="00BF628F">
              <w:rPr>
                <w:rFonts w:cs="Arial"/>
                <w:b/>
                <w:bCs/>
                <w:szCs w:val="24"/>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6A3F56E1" w14:textId="77777777" w:rsidR="00CF7FFE" w:rsidRPr="00BF628F" w:rsidRDefault="0076A6D3" w:rsidP="7A770A63">
            <w:pPr>
              <w:widowControl/>
              <w:jc w:val="center"/>
              <w:rPr>
                <w:rFonts w:cs="Arial"/>
              </w:rPr>
            </w:pPr>
            <w:r w:rsidRPr="7A770A63">
              <w:rPr>
                <w:rFonts w:cs="Arial"/>
              </w:rPr>
              <w:t>N </w:t>
            </w:r>
          </w:p>
        </w:tc>
      </w:tr>
      <w:tr w:rsidR="00CF7FFE" w:rsidRPr="00CF7FFE" w14:paraId="68882CCA"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FA371B8" w14:textId="77777777" w:rsidR="00CF7FFE" w:rsidRPr="00BF628F" w:rsidRDefault="00CF7FFE" w:rsidP="00CF7FFE">
            <w:pPr>
              <w:widowControl/>
              <w:rPr>
                <w:rFonts w:cs="Arial"/>
                <w:b/>
                <w:bCs/>
                <w:szCs w:val="24"/>
              </w:rPr>
            </w:pPr>
            <w:r w:rsidRPr="00BF628F">
              <w:rPr>
                <w:rFonts w:cs="Arial"/>
                <w:b/>
                <w:bCs/>
                <w:szCs w:val="24"/>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7C4E7269" w14:textId="77777777" w:rsidR="00CF7FFE" w:rsidRPr="00BF628F" w:rsidRDefault="0076A6D3" w:rsidP="7A770A63">
            <w:pPr>
              <w:widowControl/>
              <w:jc w:val="center"/>
              <w:rPr>
                <w:rFonts w:cs="Arial"/>
              </w:rPr>
            </w:pPr>
            <w:r w:rsidRPr="7A770A63">
              <w:rPr>
                <w:rFonts w:cs="Arial"/>
              </w:rPr>
              <w:t>N </w:t>
            </w:r>
          </w:p>
        </w:tc>
      </w:tr>
      <w:tr w:rsidR="00CF7FFE" w:rsidRPr="00CF7FFE" w14:paraId="100FDEAC"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B2B2AF5" w14:textId="77777777" w:rsidR="00CF7FFE" w:rsidRPr="00BF628F" w:rsidRDefault="00CF7FFE" w:rsidP="00CF7FFE">
            <w:pPr>
              <w:widowControl/>
              <w:rPr>
                <w:rFonts w:cs="Arial"/>
                <w:b/>
                <w:bCs/>
                <w:szCs w:val="24"/>
              </w:rPr>
            </w:pPr>
            <w:r w:rsidRPr="00BF628F">
              <w:rPr>
                <w:rFonts w:cs="Arial"/>
                <w:b/>
                <w:bCs/>
                <w:szCs w:val="24"/>
              </w:rPr>
              <w:t>Sex </w:t>
            </w:r>
          </w:p>
        </w:tc>
        <w:tc>
          <w:tcPr>
            <w:tcW w:w="2475" w:type="dxa"/>
            <w:tcBorders>
              <w:top w:val="single" w:sz="6" w:space="0" w:color="auto"/>
              <w:left w:val="single" w:sz="6" w:space="0" w:color="auto"/>
              <w:bottom w:val="single" w:sz="6" w:space="0" w:color="auto"/>
              <w:right w:val="single" w:sz="6" w:space="0" w:color="auto"/>
            </w:tcBorders>
            <w:hideMark/>
          </w:tcPr>
          <w:p w14:paraId="521BD038" w14:textId="77777777" w:rsidR="00CF7FFE" w:rsidRPr="00BF628F" w:rsidRDefault="0076A6D3" w:rsidP="7A770A63">
            <w:pPr>
              <w:widowControl/>
              <w:jc w:val="center"/>
              <w:rPr>
                <w:rFonts w:cs="Arial"/>
              </w:rPr>
            </w:pPr>
            <w:r w:rsidRPr="7A770A63">
              <w:rPr>
                <w:rFonts w:cs="Arial"/>
              </w:rPr>
              <w:t>N </w:t>
            </w:r>
          </w:p>
        </w:tc>
      </w:tr>
      <w:tr w:rsidR="00CF7FFE" w:rsidRPr="00CF7FFE" w14:paraId="79E2E720"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BDE164B" w14:textId="77777777" w:rsidR="00CF7FFE" w:rsidRPr="00BF628F" w:rsidRDefault="00CF7FFE" w:rsidP="00CF7FFE">
            <w:pPr>
              <w:widowControl/>
              <w:rPr>
                <w:rFonts w:cs="Arial"/>
                <w:b/>
                <w:bCs/>
                <w:szCs w:val="24"/>
              </w:rPr>
            </w:pPr>
            <w:r w:rsidRPr="00BF628F">
              <w:rPr>
                <w:rFonts w:cs="Arial"/>
                <w:b/>
                <w:bCs/>
                <w:szCs w:val="24"/>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220A22B9" w14:textId="77777777" w:rsidR="00CF7FFE" w:rsidRPr="00BF628F" w:rsidRDefault="0076A6D3" w:rsidP="7A770A63">
            <w:pPr>
              <w:widowControl/>
              <w:jc w:val="center"/>
              <w:rPr>
                <w:rFonts w:cs="Arial"/>
              </w:rPr>
            </w:pPr>
            <w:r w:rsidRPr="7A770A63">
              <w:rPr>
                <w:rFonts w:cs="Arial"/>
              </w:rPr>
              <w:t>N </w:t>
            </w:r>
          </w:p>
        </w:tc>
      </w:tr>
      <w:tr w:rsidR="00CF7FFE" w:rsidRPr="00CF7FFE" w14:paraId="6D275CAF"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C9A140" w14:textId="77777777" w:rsidR="00CF7FFE" w:rsidRPr="00BF628F" w:rsidRDefault="00CF7FFE" w:rsidP="00CF7FFE">
            <w:pPr>
              <w:widowControl/>
              <w:rPr>
                <w:rFonts w:cs="Arial"/>
                <w:b/>
                <w:bCs/>
                <w:szCs w:val="24"/>
              </w:rPr>
            </w:pPr>
            <w:r w:rsidRPr="00BF628F">
              <w:rPr>
                <w:rFonts w:cs="Arial"/>
                <w:b/>
                <w:bCs/>
                <w:szCs w:val="24"/>
              </w:rPr>
              <w:t>Additional Consideration: </w:t>
            </w:r>
          </w:p>
        </w:tc>
        <w:tc>
          <w:tcPr>
            <w:tcW w:w="2475" w:type="dxa"/>
            <w:tcBorders>
              <w:top w:val="single" w:sz="6" w:space="0" w:color="auto"/>
              <w:left w:val="single" w:sz="6" w:space="0" w:color="auto"/>
              <w:bottom w:val="single" w:sz="6" w:space="0" w:color="auto"/>
              <w:right w:val="single" w:sz="6" w:space="0" w:color="auto"/>
            </w:tcBorders>
            <w:hideMark/>
          </w:tcPr>
          <w:p w14:paraId="223BDA03" w14:textId="77777777" w:rsidR="00CF7FFE" w:rsidRPr="00BF628F" w:rsidRDefault="0076A6D3" w:rsidP="7A770A63">
            <w:pPr>
              <w:widowControl/>
              <w:jc w:val="center"/>
              <w:rPr>
                <w:rFonts w:cs="Arial"/>
              </w:rPr>
            </w:pPr>
            <w:r w:rsidRPr="7A770A63">
              <w:rPr>
                <w:rFonts w:cs="Arial"/>
              </w:rPr>
              <w:t>N </w:t>
            </w:r>
          </w:p>
        </w:tc>
      </w:tr>
      <w:tr w:rsidR="00CF7FFE" w:rsidRPr="00CF7FFE" w14:paraId="360E5975"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A1B9D3D" w14:textId="77777777" w:rsidR="00CF7FFE" w:rsidRPr="00BF628F" w:rsidRDefault="00CF7FFE" w:rsidP="00CF7FFE">
            <w:pPr>
              <w:widowControl/>
              <w:rPr>
                <w:rFonts w:cs="Arial"/>
                <w:b/>
                <w:bCs/>
                <w:szCs w:val="24"/>
              </w:rPr>
            </w:pPr>
            <w:r w:rsidRPr="00BF628F">
              <w:rPr>
                <w:rFonts w:cs="Arial"/>
                <w:b/>
                <w:bCs/>
                <w:szCs w:val="24"/>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306BE3C9" w14:textId="77777777" w:rsidR="00CF7FFE" w:rsidRPr="00BF628F" w:rsidRDefault="0076A6D3" w:rsidP="7A770A63">
            <w:pPr>
              <w:widowControl/>
              <w:jc w:val="center"/>
              <w:rPr>
                <w:rFonts w:cs="Arial"/>
              </w:rPr>
            </w:pPr>
            <w:r w:rsidRPr="7A770A63">
              <w:rPr>
                <w:rFonts w:cs="Arial"/>
              </w:rPr>
              <w:t>N </w:t>
            </w:r>
          </w:p>
        </w:tc>
      </w:tr>
      <w:tr w:rsidR="00CF7FFE" w:rsidRPr="00CF7FFE" w14:paraId="540B9E45"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8AA343" w14:textId="77777777" w:rsidR="00CF7FFE" w:rsidRPr="00BF628F" w:rsidRDefault="00CF7FFE" w:rsidP="00CF7FFE">
            <w:pPr>
              <w:widowControl/>
              <w:rPr>
                <w:rFonts w:cs="Arial"/>
                <w:b/>
                <w:bCs/>
                <w:szCs w:val="24"/>
              </w:rPr>
            </w:pPr>
            <w:r w:rsidRPr="00BF628F">
              <w:rPr>
                <w:rFonts w:cs="Arial"/>
                <w:b/>
                <w:bCs/>
                <w:szCs w:val="24"/>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64A61F4C" w14:textId="77777777" w:rsidR="00CF7FFE" w:rsidRPr="00BF628F" w:rsidRDefault="0076A6D3" w:rsidP="7A770A63">
            <w:pPr>
              <w:widowControl/>
              <w:jc w:val="center"/>
              <w:rPr>
                <w:rFonts w:cs="Arial"/>
              </w:rPr>
            </w:pPr>
            <w:r w:rsidRPr="7A770A63">
              <w:rPr>
                <w:rFonts w:cs="Arial"/>
              </w:rPr>
              <w:t>N </w:t>
            </w:r>
          </w:p>
        </w:tc>
      </w:tr>
    </w:tbl>
    <w:p w14:paraId="5CC399FA" w14:textId="77777777" w:rsidR="00CF7FFE" w:rsidRPr="00BF628F" w:rsidRDefault="00CF7FFE" w:rsidP="00CF7FFE">
      <w:pPr>
        <w:widowControl/>
        <w:rPr>
          <w:rFonts w:cs="Arial"/>
          <w:b/>
          <w:bCs/>
          <w:szCs w:val="24"/>
        </w:rPr>
      </w:pPr>
      <w:r w:rsidRPr="00BF628F">
        <w:rPr>
          <w:rFonts w:cs="Arial"/>
          <w:b/>
          <w:bCs/>
          <w:szCs w:val="24"/>
        </w:rPr>
        <w:t> </w:t>
      </w:r>
    </w:p>
    <w:p w14:paraId="56F6EEA6" w14:textId="77777777" w:rsidR="00CF7FFE" w:rsidRPr="00BF628F" w:rsidRDefault="00CF7FFE" w:rsidP="00CF7FFE">
      <w:pPr>
        <w:widowControl/>
        <w:rPr>
          <w:rFonts w:cs="Arial"/>
          <w:b/>
          <w:bCs/>
          <w:szCs w:val="24"/>
        </w:rPr>
      </w:pPr>
      <w:r w:rsidRPr="00BF628F">
        <w:rPr>
          <w:rFonts w:cs="Arial"/>
          <w:b/>
          <w:bCs/>
          <w:szCs w:val="24"/>
        </w:rPr>
        <w:t> </w:t>
      </w:r>
    </w:p>
    <w:p w14:paraId="5A2E468C" w14:textId="77777777" w:rsidR="00CF7FFE" w:rsidRPr="00BF628F" w:rsidRDefault="00CF7FFE" w:rsidP="00CF7FFE">
      <w:pPr>
        <w:widowControl/>
        <w:rPr>
          <w:rFonts w:cs="Arial"/>
          <w:b/>
          <w:bCs/>
          <w:szCs w:val="24"/>
        </w:rPr>
      </w:pPr>
      <w:r w:rsidRPr="00BF628F">
        <w:rPr>
          <w:rFonts w:cs="Arial"/>
          <w:b/>
          <w:bCs/>
          <w:szCs w:val="24"/>
        </w:rPr>
        <w:t xml:space="preserve">2.5 </w:t>
      </w:r>
      <w:r w:rsidRPr="00BF628F">
        <w:rPr>
          <w:rFonts w:cs="Arial"/>
          <w:b/>
          <w:bCs/>
          <w:szCs w:val="24"/>
        </w:rPr>
        <w:tab/>
        <w:t>How could the disproportionate negative impacts be mitigated or eliminated?  </w:t>
      </w:r>
    </w:p>
    <w:p w14:paraId="3C554672" w14:textId="77777777" w:rsidR="00CF7FFE" w:rsidRPr="00BF628F" w:rsidRDefault="00CF7FFE" w:rsidP="00CF7FFE">
      <w:pPr>
        <w:widowControl/>
        <w:rPr>
          <w:rFonts w:cs="Arial"/>
          <w:b/>
          <w:bCs/>
          <w:szCs w:val="24"/>
        </w:rPr>
      </w:pPr>
      <w:r w:rsidRPr="00BF628F">
        <w:rPr>
          <w:rFonts w:cs="Arial"/>
          <w:b/>
          <w:bCs/>
          <w:szCs w:val="24"/>
        </w:rPr>
        <w:t> </w:t>
      </w:r>
    </w:p>
    <w:p w14:paraId="2E7C583C" w14:textId="77777777" w:rsidR="00CF7FFE" w:rsidRPr="00BF628F" w:rsidRDefault="00CF7FFE" w:rsidP="00CF7FFE">
      <w:pPr>
        <w:widowControl/>
        <w:rPr>
          <w:rFonts w:cs="Arial"/>
          <w:szCs w:val="24"/>
        </w:rPr>
      </w:pPr>
      <w:r w:rsidRPr="00BF628F">
        <w:rPr>
          <w:rFonts w:cs="Arial"/>
          <w:szCs w:val="24"/>
        </w:rPr>
        <w:t>N/A </w:t>
      </w:r>
    </w:p>
    <w:p w14:paraId="7351C0F2" w14:textId="77777777" w:rsidR="00CF7FFE" w:rsidRPr="00BF628F" w:rsidRDefault="00CF7FFE" w:rsidP="00CF7FFE">
      <w:pPr>
        <w:widowControl/>
        <w:rPr>
          <w:rFonts w:cs="Arial"/>
          <w:b/>
          <w:bCs/>
          <w:szCs w:val="24"/>
        </w:rPr>
      </w:pPr>
      <w:r w:rsidRPr="00BF628F">
        <w:rPr>
          <w:rFonts w:cs="Arial"/>
          <w:b/>
          <w:bCs/>
          <w:szCs w:val="24"/>
        </w:rPr>
        <w:t>Section 3: Dependencies from other proposals  </w:t>
      </w:r>
    </w:p>
    <w:p w14:paraId="22640B3D" w14:textId="77777777" w:rsidR="00CF7FFE" w:rsidRPr="00BF628F" w:rsidRDefault="00CF7FFE" w:rsidP="00CF7FFE">
      <w:pPr>
        <w:widowControl/>
        <w:rPr>
          <w:rFonts w:cs="Arial"/>
          <w:b/>
          <w:bCs/>
          <w:szCs w:val="24"/>
        </w:rPr>
      </w:pPr>
      <w:r w:rsidRPr="00BF628F">
        <w:rPr>
          <w:rFonts w:cs="Arial"/>
          <w:b/>
          <w:bCs/>
          <w:szCs w:val="24"/>
        </w:rPr>
        <w:t> </w:t>
      </w:r>
    </w:p>
    <w:p w14:paraId="730FD86E" w14:textId="77777777" w:rsidR="00CF7FFE" w:rsidRPr="00BF628F" w:rsidRDefault="00CF7FFE" w:rsidP="00CF7FFE">
      <w:pPr>
        <w:widowControl/>
        <w:rPr>
          <w:rFonts w:cs="Arial"/>
          <w:b/>
          <w:bCs/>
          <w:szCs w:val="24"/>
        </w:rPr>
      </w:pPr>
      <w:r w:rsidRPr="00BF628F">
        <w:rPr>
          <w:rFonts w:cs="Arial"/>
          <w:b/>
          <w:bCs/>
          <w:szCs w:val="24"/>
        </w:rPr>
        <w:t>3.1</w:t>
      </w:r>
      <w:r w:rsidRPr="00BF628F">
        <w:rPr>
          <w:rFonts w:cs="Arial"/>
          <w:b/>
          <w:bCs/>
          <w:szCs w:val="24"/>
        </w:rPr>
        <w:tab/>
        <w:t>Please consider which other services would need to know about your proposal and the impacts you have identified.  Identify below which services you have consulted, and any consequent additional equality impacts that have been identified.  </w:t>
      </w:r>
    </w:p>
    <w:p w14:paraId="41EEF9C8" w14:textId="77777777" w:rsidR="00CF7FFE" w:rsidRPr="00BF628F" w:rsidRDefault="00CF7FFE" w:rsidP="00CF7FFE">
      <w:pPr>
        <w:widowControl/>
        <w:rPr>
          <w:rFonts w:cs="Arial"/>
          <w:b/>
          <w:bCs/>
          <w:szCs w:val="24"/>
        </w:rPr>
      </w:pPr>
      <w:r w:rsidRPr="00BF628F">
        <w:rPr>
          <w:rFonts w:cs="Arial"/>
          <w:b/>
          <w:bCs/>
          <w:szCs w:val="24"/>
        </w:rPr>
        <w:t> </w:t>
      </w:r>
    </w:p>
    <w:p w14:paraId="07F15762" w14:textId="77777777" w:rsidR="00CF7FFE" w:rsidRPr="00BF628F" w:rsidRDefault="00CF7FFE" w:rsidP="00CF7FFE">
      <w:pPr>
        <w:widowControl/>
        <w:rPr>
          <w:rFonts w:cs="Arial"/>
          <w:b/>
          <w:bCs/>
          <w:szCs w:val="24"/>
        </w:rPr>
      </w:pPr>
      <w:r w:rsidRPr="00BF628F">
        <w:rPr>
          <w:rFonts w:cs="Arial"/>
          <w:b/>
          <w:bCs/>
          <w:szCs w:val="24"/>
        </w:rPr>
        <w:t> </w:t>
      </w:r>
    </w:p>
    <w:p w14:paraId="50B20964" w14:textId="77777777" w:rsidR="00CF7FFE" w:rsidRPr="00BF628F" w:rsidRDefault="00CF7FFE" w:rsidP="00CF7FFE">
      <w:pPr>
        <w:widowControl/>
        <w:rPr>
          <w:rFonts w:cs="Arial"/>
          <w:szCs w:val="24"/>
        </w:rPr>
      </w:pPr>
      <w:r w:rsidRPr="00BF628F">
        <w:rPr>
          <w:rFonts w:cs="Arial"/>
          <w:szCs w:val="24"/>
        </w:rPr>
        <w:t>To ensure the proposal is well-informed and its impacts are fully understood, consultation has taken place with key internal stakeholders, including: </w:t>
      </w:r>
    </w:p>
    <w:p w14:paraId="591F2368" w14:textId="77777777" w:rsidR="00CF7FFE" w:rsidRPr="00BF628F" w:rsidRDefault="00CF7FFE" w:rsidP="00CF7FFE">
      <w:pPr>
        <w:widowControl/>
        <w:rPr>
          <w:rFonts w:cs="Arial"/>
          <w:szCs w:val="24"/>
        </w:rPr>
      </w:pPr>
      <w:r w:rsidRPr="00BF628F">
        <w:rPr>
          <w:rFonts w:cs="Arial"/>
          <w:szCs w:val="24"/>
        </w:rPr>
        <w:t>Strategic Finance – to assess financial implications and ensure alignment with budget planning. </w:t>
      </w:r>
    </w:p>
    <w:p w14:paraId="1A9E4412" w14:textId="77777777" w:rsidR="00CF7FFE" w:rsidRPr="00BF628F" w:rsidRDefault="00CF7FFE" w:rsidP="00CF7FFE">
      <w:pPr>
        <w:widowControl/>
        <w:rPr>
          <w:rFonts w:cs="Arial"/>
          <w:szCs w:val="24"/>
        </w:rPr>
      </w:pPr>
      <w:r w:rsidRPr="00BF628F">
        <w:rPr>
          <w:rFonts w:cs="Arial"/>
          <w:szCs w:val="24"/>
        </w:rPr>
        <w:t>Social Care Leads and Delivery Managers – to understand operational impacts and risks to children in care. </w:t>
      </w:r>
    </w:p>
    <w:p w14:paraId="44A6209C" w14:textId="77777777" w:rsidR="00CF7FFE" w:rsidRPr="00BF628F" w:rsidRDefault="00CF7FFE" w:rsidP="00CF7FFE">
      <w:pPr>
        <w:widowControl/>
        <w:rPr>
          <w:rFonts w:cs="Arial"/>
          <w:szCs w:val="24"/>
        </w:rPr>
      </w:pPr>
      <w:r w:rsidRPr="00BF628F">
        <w:rPr>
          <w:rFonts w:cs="Arial"/>
          <w:szCs w:val="24"/>
        </w:rPr>
        <w:t>HR and Legal Services – to review any potential staffing or contractual implications. </w:t>
      </w:r>
    </w:p>
    <w:p w14:paraId="343DD1BF" w14:textId="77777777" w:rsidR="00CF7FFE" w:rsidRPr="00BF628F" w:rsidRDefault="00CF7FFE" w:rsidP="00CF7FFE">
      <w:pPr>
        <w:widowControl/>
        <w:rPr>
          <w:rFonts w:cs="Arial"/>
          <w:szCs w:val="24"/>
        </w:rPr>
      </w:pPr>
      <w:r w:rsidRPr="00BF628F">
        <w:rPr>
          <w:rFonts w:cs="Arial"/>
          <w:szCs w:val="24"/>
        </w:rPr>
        <w:t>Procurement – to consider the impact on external provider contracts and sufficiency planning. </w:t>
      </w:r>
    </w:p>
    <w:p w14:paraId="42A45465" w14:textId="77777777" w:rsidR="00CF7FFE" w:rsidRPr="00BF628F" w:rsidRDefault="00CF7FFE" w:rsidP="00CF7FFE">
      <w:pPr>
        <w:widowControl/>
        <w:rPr>
          <w:rFonts w:cs="Arial"/>
          <w:szCs w:val="24"/>
        </w:rPr>
      </w:pPr>
      <w:r w:rsidRPr="00BF628F">
        <w:rPr>
          <w:rFonts w:cs="Arial"/>
          <w:szCs w:val="24"/>
        </w:rPr>
        <w:t>Data and IT Governance – to support monitoring and evaluation of placement outcomes and service performance. </w:t>
      </w:r>
    </w:p>
    <w:p w14:paraId="35466F86" w14:textId="77777777" w:rsidR="00CF7FFE" w:rsidRPr="00BF628F" w:rsidRDefault="00CF7FFE" w:rsidP="00CF7FFE">
      <w:pPr>
        <w:widowControl/>
        <w:rPr>
          <w:rFonts w:cs="Arial"/>
          <w:szCs w:val="24"/>
        </w:rPr>
      </w:pPr>
      <w:r w:rsidRPr="00BF628F">
        <w:rPr>
          <w:rFonts w:cs="Arial"/>
          <w:szCs w:val="24"/>
        </w:rPr>
        <w:t> </w:t>
      </w:r>
    </w:p>
    <w:p w14:paraId="6A31306F" w14:textId="77777777" w:rsidR="00CF7FFE" w:rsidRPr="00BF628F" w:rsidRDefault="00CF7FFE" w:rsidP="00CF7FFE">
      <w:pPr>
        <w:widowControl/>
        <w:rPr>
          <w:rFonts w:cs="Arial"/>
          <w:szCs w:val="24"/>
        </w:rPr>
      </w:pPr>
      <w:r w:rsidRPr="00BF628F">
        <w:rPr>
          <w:rFonts w:cs="Arial"/>
          <w:szCs w:val="24"/>
        </w:rPr>
        <w:t>No additional equality impacts have been identified through these consultations beyond those already outlined in the assessment. However, the following areas will continue to be monitored: </w:t>
      </w:r>
    </w:p>
    <w:p w14:paraId="7C1BFA79" w14:textId="77777777" w:rsidR="00CF7FFE" w:rsidRPr="00BF628F" w:rsidRDefault="00CF7FFE" w:rsidP="00CF7FFE">
      <w:pPr>
        <w:widowControl/>
        <w:rPr>
          <w:rFonts w:cs="Arial"/>
          <w:szCs w:val="24"/>
        </w:rPr>
      </w:pPr>
      <w:r w:rsidRPr="00BF628F">
        <w:rPr>
          <w:rFonts w:cs="Arial"/>
          <w:szCs w:val="24"/>
        </w:rPr>
        <w:t>Cultural and religious needs in placement matching, particularly where external providers are involved. </w:t>
      </w:r>
    </w:p>
    <w:p w14:paraId="5864E03A" w14:textId="77777777" w:rsidR="00CF7FFE" w:rsidRPr="00BF628F" w:rsidRDefault="00CF7FFE" w:rsidP="00CF7FFE">
      <w:pPr>
        <w:widowControl/>
        <w:rPr>
          <w:rFonts w:cs="Arial"/>
          <w:szCs w:val="24"/>
        </w:rPr>
      </w:pPr>
      <w:r w:rsidRPr="00BF628F">
        <w:rPr>
          <w:rFonts w:cs="Arial"/>
          <w:szCs w:val="24"/>
        </w:rPr>
        <w:t>Support for kinship carers, especially those from low-income backgrounds, to ensure financial strain does not lead to indirect disadvantage. </w:t>
      </w:r>
    </w:p>
    <w:p w14:paraId="30FAFD0B" w14:textId="77777777" w:rsidR="00CF7FFE" w:rsidRPr="00BF628F" w:rsidRDefault="00CF7FFE" w:rsidP="00CF7FFE">
      <w:pPr>
        <w:widowControl/>
        <w:rPr>
          <w:rFonts w:cs="Arial"/>
          <w:szCs w:val="24"/>
        </w:rPr>
      </w:pPr>
      <w:r w:rsidRPr="00BF628F">
        <w:rPr>
          <w:rFonts w:cs="Arial"/>
          <w:szCs w:val="24"/>
        </w:rPr>
        <w:t>Care leavers’ transition planning, to ensure continuity of support as care pathways evolve. </w:t>
      </w:r>
    </w:p>
    <w:p w14:paraId="27CA5F05" w14:textId="77777777" w:rsidR="00CF7FFE" w:rsidRPr="00BF628F" w:rsidRDefault="00CF7FFE" w:rsidP="00CF7FFE">
      <w:pPr>
        <w:widowControl/>
        <w:rPr>
          <w:rFonts w:cs="Arial"/>
          <w:szCs w:val="24"/>
        </w:rPr>
      </w:pPr>
      <w:r w:rsidRPr="00BF628F">
        <w:rPr>
          <w:rFonts w:cs="Arial"/>
          <w:szCs w:val="24"/>
        </w:rPr>
        <w:t> </w:t>
      </w:r>
    </w:p>
    <w:p w14:paraId="19AC1C5C" w14:textId="77777777" w:rsidR="00CF7FFE" w:rsidRPr="00BF628F" w:rsidRDefault="00CF7FFE" w:rsidP="00CF7FFE">
      <w:pPr>
        <w:widowControl/>
        <w:rPr>
          <w:rFonts w:cs="Arial"/>
          <w:szCs w:val="24"/>
        </w:rPr>
      </w:pPr>
      <w:r w:rsidRPr="00BF628F">
        <w:rPr>
          <w:rFonts w:cs="Arial"/>
          <w:szCs w:val="24"/>
        </w:rPr>
        <w:t>Further consultation with children, families, and carers is planned as part of the delivery process. This will help identify any emerging equality concerns and ensure the proposal remains inclusive and responsive to the needs of all affected groups. </w:t>
      </w:r>
    </w:p>
    <w:p w14:paraId="7AC8AB38" w14:textId="77777777" w:rsidR="00CF7FFE" w:rsidRPr="00BF628F" w:rsidRDefault="00CF7FFE" w:rsidP="00CF7FFE">
      <w:pPr>
        <w:widowControl/>
        <w:rPr>
          <w:rFonts w:cs="Arial"/>
          <w:szCs w:val="24"/>
        </w:rPr>
      </w:pPr>
      <w:r w:rsidRPr="00BF628F">
        <w:rPr>
          <w:rFonts w:cs="Arial"/>
          <w:szCs w:val="24"/>
        </w:rPr>
        <w:t> </w:t>
      </w:r>
    </w:p>
    <w:p w14:paraId="7F5D6D37" w14:textId="77777777" w:rsidR="00CF7FFE" w:rsidRPr="00BF628F" w:rsidRDefault="00CF7FFE" w:rsidP="00CF7FFE">
      <w:pPr>
        <w:widowControl/>
        <w:rPr>
          <w:rFonts w:cs="Arial"/>
          <w:b/>
          <w:bCs/>
          <w:szCs w:val="24"/>
        </w:rPr>
      </w:pPr>
      <w:r w:rsidRPr="00BF628F">
        <w:rPr>
          <w:rFonts w:cs="Arial"/>
          <w:b/>
          <w:bCs/>
          <w:szCs w:val="24"/>
        </w:rPr>
        <w:t>Section 4: What evidence have you used? </w:t>
      </w:r>
    </w:p>
    <w:p w14:paraId="3E33CA25" w14:textId="77777777" w:rsidR="00CF7FFE" w:rsidRPr="00BF628F" w:rsidRDefault="00CF7FFE" w:rsidP="00CF7FFE">
      <w:pPr>
        <w:widowControl/>
        <w:rPr>
          <w:rFonts w:cs="Arial"/>
          <w:b/>
          <w:bCs/>
          <w:szCs w:val="24"/>
        </w:rPr>
      </w:pPr>
      <w:r w:rsidRPr="00BF628F">
        <w:rPr>
          <w:rFonts w:cs="Arial"/>
          <w:b/>
          <w:bCs/>
          <w:szCs w:val="24"/>
        </w:rPr>
        <w:t> </w:t>
      </w:r>
    </w:p>
    <w:p w14:paraId="63DECE52" w14:textId="77777777" w:rsidR="00CF7FFE" w:rsidRPr="00BF628F" w:rsidRDefault="00CF7FFE" w:rsidP="00CF7FFE">
      <w:pPr>
        <w:widowControl/>
        <w:rPr>
          <w:rFonts w:cs="Arial"/>
          <w:b/>
          <w:bCs/>
          <w:szCs w:val="24"/>
        </w:rPr>
      </w:pPr>
      <w:r w:rsidRPr="00BF628F">
        <w:rPr>
          <w:rFonts w:cs="Arial"/>
          <w:b/>
          <w:bCs/>
          <w:szCs w:val="24"/>
        </w:rPr>
        <w:t>4.1</w:t>
      </w:r>
      <w:r w:rsidRPr="00BF628F">
        <w:rPr>
          <w:rFonts w:cs="Arial"/>
          <w:b/>
          <w:bCs/>
          <w:szCs w:val="24"/>
        </w:rPr>
        <w:tab/>
        <w:t>What evidence do you hold to back up this assessment?  </w:t>
      </w:r>
    </w:p>
    <w:p w14:paraId="759E1AAB" w14:textId="77777777" w:rsidR="00CF7FFE" w:rsidRPr="00BF628F" w:rsidRDefault="00CF7FFE" w:rsidP="00CF7FFE">
      <w:pPr>
        <w:widowControl/>
        <w:rPr>
          <w:rFonts w:cs="Arial"/>
          <w:b/>
          <w:bCs/>
          <w:szCs w:val="24"/>
        </w:rPr>
      </w:pPr>
      <w:r w:rsidRPr="00BF628F">
        <w:rPr>
          <w:rFonts w:cs="Arial"/>
          <w:b/>
          <w:bCs/>
          <w:szCs w:val="24"/>
        </w:rPr>
        <w:lastRenderedPageBreak/>
        <w:t> </w:t>
      </w:r>
    </w:p>
    <w:p w14:paraId="4D720E20" w14:textId="77777777" w:rsidR="00CF7FFE" w:rsidRPr="00BF628F" w:rsidRDefault="00CF7FFE" w:rsidP="00CF7FFE">
      <w:pPr>
        <w:widowControl/>
        <w:rPr>
          <w:rFonts w:cs="Arial"/>
          <w:b/>
          <w:bCs/>
          <w:szCs w:val="24"/>
        </w:rPr>
      </w:pPr>
      <w:r w:rsidRPr="00BF628F">
        <w:rPr>
          <w:rFonts w:cs="Arial"/>
          <w:b/>
          <w:bCs/>
          <w:szCs w:val="24"/>
        </w:rPr>
        <w:t> </w:t>
      </w:r>
    </w:p>
    <w:p w14:paraId="2B94D325" w14:textId="77777777" w:rsidR="00CF7FFE" w:rsidRPr="00BF628F" w:rsidRDefault="00CF7FFE" w:rsidP="00CF7FFE">
      <w:pPr>
        <w:widowControl/>
        <w:rPr>
          <w:rFonts w:cs="Arial"/>
          <w:szCs w:val="24"/>
        </w:rPr>
      </w:pPr>
      <w:r w:rsidRPr="00BF628F">
        <w:rPr>
          <w:rFonts w:cs="Arial"/>
          <w:szCs w:val="24"/>
        </w:rPr>
        <w:t xml:space="preserve">The business case document titled </w:t>
      </w:r>
      <w:r w:rsidRPr="00BF628F">
        <w:rPr>
          <w:rFonts w:cs="Arial"/>
          <w:i/>
          <w:iCs/>
          <w:szCs w:val="24"/>
        </w:rPr>
        <w:t>“Safe Reduction in Children and Reduce Number of High Cost Placements”</w:t>
      </w:r>
      <w:r w:rsidRPr="00BF628F">
        <w:rPr>
          <w:rFonts w:cs="Arial"/>
          <w:szCs w:val="24"/>
        </w:rPr>
        <w:t>, authored by Ruth Terry, provides key evidence supporting the Equality Impact Assessment. It outlines the rationale, expected outcomes, and delivery plan for improving placement sufficiency in Bradford. The document highlights that the average number of children entering care has halved, demonstrating a significant reduction in demand. It also shows that the Trust has exceeded its projected targets for reducing the number of Children in Care (</w:t>
      </w:r>
      <w:proofErr w:type="spellStart"/>
      <w:r w:rsidRPr="00BF628F">
        <w:rPr>
          <w:rFonts w:cs="Arial"/>
          <w:szCs w:val="24"/>
        </w:rPr>
        <w:t>CiC</w:t>
      </w:r>
      <w:proofErr w:type="spellEnd"/>
      <w:r w:rsidRPr="00BF628F">
        <w:rPr>
          <w:rFonts w:cs="Arial"/>
          <w:szCs w:val="24"/>
        </w:rPr>
        <w:t>), with revised trajectories being met ahead of schedule. Financially, the Trust achieved savings of £3.6 million in 2024/25 and is forecast to save £7.6 million in 2025/26. Additionally, placement data indicates an increased use of kinship care and a rise in children placed with parents, which are placements that incur no direct costs. These outcomes collectively support the assessment that the proposal is having a positive impact and is being implemented effectively. </w:t>
      </w:r>
    </w:p>
    <w:p w14:paraId="0774ED0A" w14:textId="77777777" w:rsidR="00CF7FFE" w:rsidRPr="00BF628F" w:rsidRDefault="00CF7FFE" w:rsidP="00CF7FFE">
      <w:pPr>
        <w:widowControl/>
        <w:rPr>
          <w:rFonts w:cs="Arial"/>
          <w:szCs w:val="24"/>
        </w:rPr>
      </w:pPr>
      <w:r w:rsidRPr="00BF628F">
        <w:rPr>
          <w:rFonts w:cs="Arial"/>
          <w:szCs w:val="24"/>
        </w:rPr>
        <w:t> </w:t>
      </w:r>
    </w:p>
    <w:p w14:paraId="2BB64DC2" w14:textId="77777777" w:rsidR="00CF7FFE" w:rsidRPr="00BF628F" w:rsidRDefault="00CF7FFE" w:rsidP="00CF7FFE">
      <w:pPr>
        <w:widowControl/>
        <w:rPr>
          <w:rFonts w:cs="Arial"/>
          <w:szCs w:val="24"/>
        </w:rPr>
      </w:pPr>
      <w:r w:rsidRPr="00BF628F">
        <w:rPr>
          <w:rFonts w:cs="Arial"/>
          <w:szCs w:val="24"/>
        </w:rPr>
        <w:t>National Research and Reports </w:t>
      </w:r>
    </w:p>
    <w:p w14:paraId="0BD1DD01" w14:textId="77777777" w:rsidR="00CF7FFE" w:rsidRPr="00BF628F" w:rsidRDefault="00CF7FFE" w:rsidP="00960196">
      <w:pPr>
        <w:widowControl/>
        <w:numPr>
          <w:ilvl w:val="0"/>
          <w:numId w:val="101"/>
        </w:numPr>
        <w:rPr>
          <w:rFonts w:cs="Arial"/>
          <w:szCs w:val="24"/>
        </w:rPr>
      </w:pPr>
      <w:r w:rsidRPr="00BF628F">
        <w:rPr>
          <w:rFonts w:cs="Arial"/>
          <w:szCs w:val="24"/>
        </w:rPr>
        <w:t>Competition and Markets Authority (CMA) Report (2022):  </w:t>
      </w:r>
    </w:p>
    <w:p w14:paraId="0D181475" w14:textId="77777777" w:rsidR="00CF7FFE" w:rsidRPr="00BF628F" w:rsidRDefault="00CF7FFE" w:rsidP="00960196">
      <w:pPr>
        <w:widowControl/>
        <w:numPr>
          <w:ilvl w:val="0"/>
          <w:numId w:val="102"/>
        </w:numPr>
        <w:rPr>
          <w:rFonts w:cs="Arial"/>
          <w:szCs w:val="24"/>
        </w:rPr>
      </w:pPr>
      <w:r w:rsidRPr="00BF628F">
        <w:rPr>
          <w:rFonts w:cs="Arial"/>
          <w:szCs w:val="24"/>
        </w:rPr>
        <w:t>Highlights issues with placement availability, high costs, and poor market functioning. </w:t>
      </w:r>
    </w:p>
    <w:p w14:paraId="6FD57C9B" w14:textId="77777777" w:rsidR="00CF7FFE" w:rsidRPr="00BF628F" w:rsidRDefault="00CF7FFE" w:rsidP="00960196">
      <w:pPr>
        <w:widowControl/>
        <w:numPr>
          <w:ilvl w:val="0"/>
          <w:numId w:val="103"/>
        </w:numPr>
        <w:rPr>
          <w:rFonts w:cs="Arial"/>
          <w:szCs w:val="24"/>
        </w:rPr>
      </w:pPr>
      <w:r w:rsidRPr="00BF628F">
        <w:rPr>
          <w:rFonts w:cs="Arial"/>
          <w:szCs w:val="24"/>
        </w:rPr>
        <w:t>Supports the need for local, family-based care to improve outcomes and reduce costs. </w:t>
      </w:r>
    </w:p>
    <w:p w14:paraId="6C1A37AC" w14:textId="77777777" w:rsidR="00CF7FFE" w:rsidRPr="00BF628F" w:rsidRDefault="00CF7FFE" w:rsidP="00960196">
      <w:pPr>
        <w:widowControl/>
        <w:numPr>
          <w:ilvl w:val="0"/>
          <w:numId w:val="104"/>
        </w:numPr>
        <w:rPr>
          <w:rFonts w:cs="Arial"/>
          <w:szCs w:val="24"/>
        </w:rPr>
      </w:pPr>
      <w:r w:rsidRPr="00BF628F">
        <w:rPr>
          <w:rFonts w:cs="Arial"/>
          <w:szCs w:val="24"/>
        </w:rPr>
        <w:t>Kinship Care Research:  </w:t>
      </w:r>
    </w:p>
    <w:p w14:paraId="44D6BAF1" w14:textId="77777777" w:rsidR="00CF7FFE" w:rsidRPr="00BF628F" w:rsidRDefault="00CF7FFE" w:rsidP="00960196">
      <w:pPr>
        <w:widowControl/>
        <w:numPr>
          <w:ilvl w:val="0"/>
          <w:numId w:val="105"/>
        </w:numPr>
        <w:rPr>
          <w:rFonts w:cs="Arial"/>
          <w:szCs w:val="24"/>
        </w:rPr>
      </w:pPr>
      <w:r w:rsidRPr="00BF628F">
        <w:rPr>
          <w:rFonts w:cs="Arial"/>
          <w:szCs w:val="24"/>
        </w:rPr>
        <w:t>Shows children in kinship care have better emotional stability, fewer placements, and reduced use of mental health services. </w:t>
      </w:r>
    </w:p>
    <w:p w14:paraId="7CCE9A52" w14:textId="77777777" w:rsidR="00CF7FFE" w:rsidRPr="00BF628F" w:rsidRDefault="00CF7FFE" w:rsidP="00CF7FFE">
      <w:pPr>
        <w:widowControl/>
        <w:rPr>
          <w:rFonts w:cs="Arial"/>
          <w:szCs w:val="24"/>
        </w:rPr>
      </w:pPr>
      <w:r w:rsidRPr="00BF628F">
        <w:rPr>
          <w:rFonts w:cs="Arial"/>
          <w:szCs w:val="24"/>
        </w:rPr>
        <w:t> </w:t>
      </w:r>
    </w:p>
    <w:p w14:paraId="1D0335C6" w14:textId="77777777" w:rsidR="00CF7FFE" w:rsidRPr="00BF628F" w:rsidRDefault="00CF7FFE" w:rsidP="00CF7FFE">
      <w:pPr>
        <w:widowControl/>
        <w:rPr>
          <w:rFonts w:cs="Arial"/>
          <w:szCs w:val="24"/>
        </w:rPr>
      </w:pPr>
      <w:r w:rsidRPr="00BF628F">
        <w:rPr>
          <w:rFonts w:cs="Arial"/>
          <w:szCs w:val="24"/>
        </w:rPr>
        <w:t>Children’s Social Care Market Study Final Report – GOV.UK </w:t>
      </w:r>
    </w:p>
    <w:p w14:paraId="1F32BBAF" w14:textId="77777777" w:rsidR="00CF7FFE" w:rsidRPr="00BF628F" w:rsidRDefault="00CF7FFE" w:rsidP="00CF7FFE">
      <w:pPr>
        <w:widowControl/>
        <w:rPr>
          <w:rFonts w:cs="Arial"/>
          <w:szCs w:val="24"/>
        </w:rPr>
      </w:pPr>
      <w:hyperlink r:id="rId19" w:tgtFrame="_blank" w:history="1">
        <w:r w:rsidRPr="00BF628F">
          <w:rPr>
            <w:rStyle w:val="Hyperlink"/>
            <w:rFonts w:cs="Arial"/>
            <w:sz w:val="24"/>
            <w:szCs w:val="24"/>
          </w:rPr>
          <w:t>Cambridge University Press – British Journal of Psychiatry (2025)</w:t>
        </w:r>
      </w:hyperlink>
      <w:r w:rsidRPr="00BF628F">
        <w:rPr>
          <w:rFonts w:cs="Arial"/>
          <w:szCs w:val="24"/>
        </w:rPr>
        <w:t xml:space="preserve"> </w:t>
      </w:r>
      <w:hyperlink r:id="rId20" w:tgtFrame="_blank" w:history="1">
        <w:r w:rsidRPr="00BF628F">
          <w:rPr>
            <w:rStyle w:val="Hyperlink"/>
            <w:rFonts w:cs="Arial"/>
            <w:sz w:val="24"/>
            <w:szCs w:val="24"/>
          </w:rPr>
          <w:t>[cambridge.org]</w:t>
        </w:r>
      </w:hyperlink>
      <w:r w:rsidRPr="00BF628F">
        <w:rPr>
          <w:rFonts w:cs="Arial"/>
          <w:szCs w:val="24"/>
        </w:rPr>
        <w:t> </w:t>
      </w:r>
    </w:p>
    <w:p w14:paraId="7856D860" w14:textId="77777777" w:rsidR="00CF7FFE" w:rsidRPr="00BF628F" w:rsidRDefault="00CF7FFE" w:rsidP="00CF7FFE">
      <w:pPr>
        <w:widowControl/>
        <w:rPr>
          <w:rFonts w:cs="Arial"/>
          <w:szCs w:val="24"/>
        </w:rPr>
      </w:pPr>
      <w:r w:rsidRPr="00BF628F">
        <w:rPr>
          <w:rFonts w:cs="Arial"/>
          <w:szCs w:val="24"/>
        </w:rPr>
        <w:t> </w:t>
      </w:r>
    </w:p>
    <w:p w14:paraId="36B7D6BB" w14:textId="77777777" w:rsidR="00CF7FFE" w:rsidRPr="00BF628F" w:rsidRDefault="00CF7FFE" w:rsidP="00CF7FFE">
      <w:pPr>
        <w:widowControl/>
        <w:rPr>
          <w:rFonts w:cs="Arial"/>
          <w:szCs w:val="24"/>
        </w:rPr>
      </w:pPr>
      <w:r w:rsidRPr="00BF628F">
        <w:rPr>
          <w:rFonts w:cs="Arial"/>
          <w:szCs w:val="24"/>
        </w:rPr>
        <w:t>Key Findings </w:t>
      </w:r>
    </w:p>
    <w:p w14:paraId="45B5A783" w14:textId="77777777" w:rsidR="00CF7FFE" w:rsidRPr="00BF628F" w:rsidRDefault="00CF7FFE" w:rsidP="00CF7FFE">
      <w:pPr>
        <w:widowControl/>
        <w:rPr>
          <w:rFonts w:cs="Arial"/>
          <w:szCs w:val="24"/>
        </w:rPr>
      </w:pPr>
      <w:r w:rsidRPr="00BF628F">
        <w:rPr>
          <w:rFonts w:cs="Arial"/>
          <w:szCs w:val="24"/>
        </w:rPr>
        <w:t>Children in unstable placements are twice as likely to experience mental health difficulties compared to those in stable placements.  </w:t>
      </w:r>
    </w:p>
    <w:p w14:paraId="64E835CA" w14:textId="77777777" w:rsidR="00CF7FFE" w:rsidRPr="00BF628F" w:rsidRDefault="00CF7FFE" w:rsidP="00CF7FFE">
      <w:pPr>
        <w:widowControl/>
        <w:rPr>
          <w:rFonts w:cs="Arial"/>
          <w:szCs w:val="24"/>
        </w:rPr>
      </w:pPr>
      <w:r w:rsidRPr="00BF628F">
        <w:rPr>
          <w:rFonts w:cs="Arial"/>
          <w:szCs w:val="24"/>
        </w:rPr>
        <w:t>Placement instability is both a predictor and consequence of poor mental health.  </w:t>
      </w:r>
    </w:p>
    <w:p w14:paraId="3B64611F" w14:textId="77777777" w:rsidR="00CF7FFE" w:rsidRPr="00BF628F" w:rsidRDefault="00CF7FFE" w:rsidP="00CF7FFE">
      <w:pPr>
        <w:widowControl/>
        <w:rPr>
          <w:rFonts w:cs="Arial"/>
          <w:szCs w:val="24"/>
        </w:rPr>
      </w:pPr>
      <w:r w:rsidRPr="00BF628F">
        <w:rPr>
          <w:rFonts w:cs="Arial"/>
          <w:szCs w:val="24"/>
        </w:rPr>
        <w:t>The review calls for stronger collaboration between mental health services and local authorities to break the cycle of instability and poor outcomes. </w:t>
      </w:r>
    </w:p>
    <w:p w14:paraId="14EEBAD4" w14:textId="77777777" w:rsidR="00CF7FFE" w:rsidRPr="00BF628F" w:rsidRDefault="00CF7FFE" w:rsidP="00CF7FFE">
      <w:pPr>
        <w:widowControl/>
        <w:rPr>
          <w:rFonts w:cs="Arial"/>
          <w:szCs w:val="24"/>
        </w:rPr>
      </w:pPr>
      <w:r w:rsidRPr="00BF628F">
        <w:rPr>
          <w:rFonts w:cs="Arial"/>
          <w:szCs w:val="24"/>
        </w:rPr>
        <w:t> </w:t>
      </w:r>
    </w:p>
    <w:p w14:paraId="25822551" w14:textId="77777777" w:rsidR="00CF7FFE" w:rsidRPr="00BF628F" w:rsidRDefault="00CF7FFE" w:rsidP="00CF7FFE">
      <w:pPr>
        <w:widowControl/>
        <w:rPr>
          <w:rFonts w:cs="Arial"/>
          <w:szCs w:val="24"/>
        </w:rPr>
      </w:pPr>
      <w:r w:rsidRPr="00BF628F">
        <w:rPr>
          <w:rFonts w:cs="Arial"/>
          <w:szCs w:val="24"/>
        </w:rPr>
        <w:t>Internal Monitoring and Performance Data </w:t>
      </w:r>
    </w:p>
    <w:p w14:paraId="0CDE6726" w14:textId="77777777" w:rsidR="00CF7FFE" w:rsidRPr="00BF628F" w:rsidRDefault="00CF7FFE" w:rsidP="00CF7FFE">
      <w:pPr>
        <w:widowControl/>
        <w:rPr>
          <w:rFonts w:cs="Arial"/>
          <w:szCs w:val="24"/>
        </w:rPr>
      </w:pPr>
      <w:r w:rsidRPr="00BF628F">
        <w:rPr>
          <w:rFonts w:cs="Arial"/>
          <w:szCs w:val="24"/>
        </w:rPr>
        <w:t> </w:t>
      </w:r>
    </w:p>
    <w:p w14:paraId="4B27E4A9" w14:textId="77777777" w:rsidR="00CF7FFE" w:rsidRPr="00BF628F" w:rsidRDefault="00CF7FFE" w:rsidP="00960196">
      <w:pPr>
        <w:widowControl/>
        <w:numPr>
          <w:ilvl w:val="0"/>
          <w:numId w:val="106"/>
        </w:numPr>
        <w:rPr>
          <w:rFonts w:cs="Arial"/>
          <w:szCs w:val="24"/>
        </w:rPr>
      </w:pPr>
      <w:r w:rsidRPr="00BF628F">
        <w:rPr>
          <w:rFonts w:cs="Arial"/>
          <w:szCs w:val="24"/>
        </w:rPr>
        <w:t>Placement review panels and trajectory tracking are used to monitor outcomes. </w:t>
      </w:r>
    </w:p>
    <w:p w14:paraId="547C08A7" w14:textId="77777777" w:rsidR="00CF7FFE" w:rsidRPr="00BF628F" w:rsidRDefault="00CF7FFE" w:rsidP="00960196">
      <w:pPr>
        <w:widowControl/>
        <w:numPr>
          <w:ilvl w:val="0"/>
          <w:numId w:val="107"/>
        </w:numPr>
        <w:rPr>
          <w:rFonts w:cs="Arial"/>
          <w:szCs w:val="24"/>
        </w:rPr>
      </w:pPr>
      <w:r w:rsidRPr="00BF628F">
        <w:rPr>
          <w:rFonts w:cs="Arial"/>
          <w:szCs w:val="24"/>
        </w:rPr>
        <w:t>Evidence of improved practice through restorative approaches and workforce stability. </w:t>
      </w:r>
    </w:p>
    <w:p w14:paraId="3564BFAB" w14:textId="77777777" w:rsidR="00CF7FFE" w:rsidRPr="00BF628F" w:rsidRDefault="00CF7FFE" w:rsidP="00CF7FFE">
      <w:pPr>
        <w:widowControl/>
        <w:rPr>
          <w:rFonts w:cs="Arial"/>
          <w:szCs w:val="24"/>
        </w:rPr>
      </w:pPr>
      <w:r w:rsidRPr="00BF628F">
        <w:rPr>
          <w:rFonts w:cs="Arial"/>
          <w:szCs w:val="24"/>
        </w:rPr>
        <w:t> </w:t>
      </w:r>
    </w:p>
    <w:p w14:paraId="7519C428" w14:textId="77777777" w:rsidR="00CF7FFE" w:rsidRPr="00BF628F" w:rsidRDefault="00CF7FFE" w:rsidP="00CF7FFE">
      <w:pPr>
        <w:widowControl/>
        <w:rPr>
          <w:rFonts w:cs="Arial"/>
          <w:szCs w:val="24"/>
        </w:rPr>
      </w:pPr>
      <w:r w:rsidRPr="00BF628F">
        <w:rPr>
          <w:rFonts w:cs="Arial"/>
          <w:szCs w:val="24"/>
        </w:rPr>
        <w:t>Delivery Plan Milestones </w:t>
      </w:r>
    </w:p>
    <w:p w14:paraId="788725D8" w14:textId="77777777" w:rsidR="00CF7FFE" w:rsidRPr="00BF628F" w:rsidRDefault="00CF7FFE" w:rsidP="00CF7FFE">
      <w:pPr>
        <w:widowControl/>
        <w:rPr>
          <w:rFonts w:cs="Arial"/>
          <w:szCs w:val="24"/>
        </w:rPr>
      </w:pPr>
      <w:r w:rsidRPr="00BF628F">
        <w:rPr>
          <w:rFonts w:cs="Arial"/>
          <w:szCs w:val="24"/>
        </w:rPr>
        <w:t>Actions such as strengthening internal residential homes, expanding SGO support, and increasing foster care capacity are evidence of proactive mitigation and improvement efforts. </w:t>
      </w:r>
    </w:p>
    <w:p w14:paraId="73C3BE49" w14:textId="77777777" w:rsidR="00CF7FFE" w:rsidRPr="00BF628F" w:rsidRDefault="00CF7FFE" w:rsidP="00CF7FFE">
      <w:pPr>
        <w:widowControl/>
        <w:rPr>
          <w:rFonts w:cs="Arial"/>
          <w:szCs w:val="24"/>
        </w:rPr>
      </w:pPr>
      <w:r w:rsidRPr="00BF628F">
        <w:rPr>
          <w:rFonts w:cs="Arial"/>
          <w:szCs w:val="24"/>
        </w:rPr>
        <w:t> </w:t>
      </w:r>
    </w:p>
    <w:p w14:paraId="3767E93C" w14:textId="77777777" w:rsidR="00CF7FFE" w:rsidRPr="00BF628F" w:rsidRDefault="00CF7FFE" w:rsidP="00CF7FFE">
      <w:pPr>
        <w:widowControl/>
        <w:rPr>
          <w:rFonts w:cs="Arial"/>
          <w:b/>
          <w:bCs/>
          <w:szCs w:val="24"/>
        </w:rPr>
      </w:pPr>
      <w:r w:rsidRPr="00BF628F">
        <w:rPr>
          <w:rFonts w:cs="Arial"/>
          <w:b/>
          <w:bCs/>
          <w:szCs w:val="24"/>
        </w:rPr>
        <w:t> </w:t>
      </w:r>
    </w:p>
    <w:p w14:paraId="286B803C" w14:textId="77777777" w:rsidR="00CF7FFE" w:rsidRPr="00BF628F" w:rsidRDefault="00CF7FFE" w:rsidP="00CF7FFE">
      <w:pPr>
        <w:widowControl/>
        <w:rPr>
          <w:rFonts w:cs="Arial"/>
          <w:b/>
          <w:bCs/>
          <w:szCs w:val="24"/>
        </w:rPr>
      </w:pPr>
      <w:r w:rsidRPr="00BF628F">
        <w:rPr>
          <w:rFonts w:cs="Arial"/>
          <w:b/>
          <w:bCs/>
          <w:szCs w:val="24"/>
        </w:rPr>
        <w:t>4.2</w:t>
      </w:r>
      <w:r w:rsidRPr="00BF628F">
        <w:rPr>
          <w:rFonts w:cs="Arial"/>
          <w:b/>
          <w:bCs/>
          <w:szCs w:val="24"/>
        </w:rPr>
        <w:tab/>
        <w:t>Do you need further evidence? </w:t>
      </w:r>
    </w:p>
    <w:p w14:paraId="3F2344AE" w14:textId="77777777" w:rsidR="00CF7FFE" w:rsidRPr="00BF628F" w:rsidRDefault="00CF7FFE" w:rsidP="00CF7FFE">
      <w:pPr>
        <w:widowControl/>
        <w:rPr>
          <w:rFonts w:cs="Arial"/>
          <w:b/>
          <w:bCs/>
          <w:szCs w:val="24"/>
        </w:rPr>
      </w:pPr>
      <w:r w:rsidRPr="00BF628F">
        <w:rPr>
          <w:rFonts w:cs="Arial"/>
          <w:b/>
          <w:bCs/>
          <w:szCs w:val="24"/>
        </w:rPr>
        <w:t> </w:t>
      </w:r>
    </w:p>
    <w:p w14:paraId="470E9A9B" w14:textId="77777777" w:rsidR="00CF7FFE" w:rsidRPr="00BF628F" w:rsidRDefault="00CF7FFE" w:rsidP="00CF7FFE">
      <w:pPr>
        <w:widowControl/>
        <w:rPr>
          <w:rFonts w:cs="Arial"/>
          <w:b/>
          <w:bCs/>
          <w:szCs w:val="24"/>
        </w:rPr>
      </w:pPr>
      <w:r w:rsidRPr="00BF628F">
        <w:rPr>
          <w:rFonts w:cs="Arial"/>
          <w:b/>
          <w:bCs/>
          <w:szCs w:val="24"/>
        </w:rPr>
        <w:t> </w:t>
      </w:r>
    </w:p>
    <w:p w14:paraId="164E0C85" w14:textId="77777777" w:rsidR="00CF7FFE" w:rsidRPr="00BF628F" w:rsidRDefault="00CF7FFE" w:rsidP="00CF7FFE">
      <w:pPr>
        <w:widowControl/>
        <w:rPr>
          <w:rFonts w:cs="Arial"/>
          <w:szCs w:val="24"/>
        </w:rPr>
      </w:pPr>
      <w:r w:rsidRPr="00BF628F">
        <w:rPr>
          <w:rFonts w:cs="Arial"/>
          <w:szCs w:val="24"/>
        </w:rPr>
        <w:lastRenderedPageBreak/>
        <w:t>Yes, further evidence may be needed to strengthen the Equality Impact Assessment and ensure all potential impacts are fully understood and addressed. While the current assessment is based on robust internal data, national research, and strategic planning documents, there are some gaps that should be addressed through additional evidence gathering. </w:t>
      </w:r>
    </w:p>
    <w:p w14:paraId="4B43067C" w14:textId="77777777" w:rsidR="00CF7FFE" w:rsidRPr="00BF628F" w:rsidRDefault="00CF7FFE" w:rsidP="00CF7FFE">
      <w:pPr>
        <w:widowControl/>
        <w:rPr>
          <w:rFonts w:cs="Arial"/>
          <w:szCs w:val="24"/>
        </w:rPr>
      </w:pPr>
      <w:r w:rsidRPr="00BF628F">
        <w:rPr>
          <w:rFonts w:cs="Arial"/>
          <w:szCs w:val="24"/>
        </w:rPr>
        <w:t> </w:t>
      </w:r>
    </w:p>
    <w:p w14:paraId="655C976A" w14:textId="77777777" w:rsidR="00CF7FFE" w:rsidRPr="00BF628F" w:rsidRDefault="00CF7FFE" w:rsidP="00CF7FFE">
      <w:pPr>
        <w:widowControl/>
        <w:rPr>
          <w:rFonts w:cs="Arial"/>
          <w:szCs w:val="24"/>
        </w:rPr>
      </w:pPr>
      <w:r w:rsidRPr="00BF628F">
        <w:rPr>
          <w:rFonts w:cs="Arial"/>
          <w:szCs w:val="24"/>
        </w:rPr>
        <w:t>At this stage, further evidence is needed to strengthen the Equality Impact Assessment. Stakeholder feedback has not yet been gathered from children, families, carers, and staff who are directly affected by the proposal. Engaging with these groups through consultation will help identify any unintended consequences or overlooked impacts, particularly for protected characteristics. </w:t>
      </w:r>
    </w:p>
    <w:p w14:paraId="2C29AB94" w14:textId="77777777" w:rsidR="00CF7FFE" w:rsidRPr="00BF628F" w:rsidRDefault="00CF7FFE" w:rsidP="00CF7FFE">
      <w:pPr>
        <w:widowControl/>
        <w:rPr>
          <w:rFonts w:cs="Arial"/>
          <w:szCs w:val="24"/>
        </w:rPr>
      </w:pPr>
      <w:r w:rsidRPr="00BF628F">
        <w:rPr>
          <w:rFonts w:cs="Arial"/>
          <w:szCs w:val="24"/>
        </w:rPr>
        <w:t> </w:t>
      </w:r>
    </w:p>
    <w:p w14:paraId="55A82016" w14:textId="77777777" w:rsidR="00CF7FFE" w:rsidRPr="00BF628F" w:rsidRDefault="00CF7FFE" w:rsidP="00CF7FFE">
      <w:pPr>
        <w:widowControl/>
        <w:rPr>
          <w:rFonts w:cs="Arial"/>
          <w:szCs w:val="24"/>
        </w:rPr>
      </w:pPr>
      <w:r w:rsidRPr="00BF628F">
        <w:rPr>
          <w:rFonts w:cs="Arial"/>
          <w:szCs w:val="24"/>
        </w:rPr>
        <w:t>There is also a need for disaggregated data to better understand how different protected groups—such as those defined by race, disability, or sexual orientation—experience care placements in Bradford. This will help assess whether any indirect or hidden inequalities exist within the current system. </w:t>
      </w:r>
    </w:p>
    <w:p w14:paraId="2DE3C53C" w14:textId="77777777" w:rsidR="00CF7FFE" w:rsidRPr="00BF628F" w:rsidRDefault="00CF7FFE" w:rsidP="00CF7FFE">
      <w:pPr>
        <w:widowControl/>
        <w:rPr>
          <w:rFonts w:cs="Arial"/>
          <w:szCs w:val="24"/>
        </w:rPr>
      </w:pPr>
      <w:r w:rsidRPr="00BF628F">
        <w:rPr>
          <w:rFonts w:cs="Arial"/>
          <w:szCs w:val="24"/>
        </w:rPr>
        <w:t> </w:t>
      </w:r>
    </w:p>
    <w:p w14:paraId="16124F17" w14:textId="77777777" w:rsidR="00CF7FFE" w:rsidRPr="00BF628F" w:rsidRDefault="00CF7FFE" w:rsidP="00CF7FFE">
      <w:pPr>
        <w:widowControl/>
        <w:rPr>
          <w:rFonts w:cs="Arial"/>
          <w:szCs w:val="24"/>
        </w:rPr>
      </w:pPr>
      <w:r w:rsidRPr="00BF628F">
        <w:rPr>
          <w:rFonts w:cs="Arial"/>
          <w:szCs w:val="24"/>
        </w:rPr>
        <w:t>While care leavers and kinship carers are referenced in the proposal, further evidence is required to understand how changes in care pathways and potential financial pressures may affect these groups. Their experiences and needs should be considered to ensure the proposal does not inadvertently disadvantage them. </w:t>
      </w:r>
    </w:p>
    <w:p w14:paraId="5770D2FC" w14:textId="77777777" w:rsidR="00CF7FFE" w:rsidRPr="00BF628F" w:rsidRDefault="00CF7FFE" w:rsidP="00CF7FFE">
      <w:pPr>
        <w:widowControl/>
        <w:rPr>
          <w:rFonts w:cs="Arial"/>
          <w:szCs w:val="24"/>
        </w:rPr>
      </w:pPr>
      <w:r w:rsidRPr="00BF628F">
        <w:rPr>
          <w:rFonts w:cs="Arial"/>
          <w:szCs w:val="24"/>
        </w:rPr>
        <w:t>Additionally, a monitoring framework should be developed to track placement outcomes and equality impacts over time. This will ensure that the proposal continues to meet its objectives and that any emerging risks are addressed promptly. </w:t>
      </w:r>
    </w:p>
    <w:p w14:paraId="1E5AFF24" w14:textId="77777777" w:rsidR="00CF7FFE" w:rsidRPr="00BF628F" w:rsidRDefault="00CF7FFE" w:rsidP="00CF7FFE">
      <w:pPr>
        <w:widowControl/>
        <w:rPr>
          <w:rFonts w:cs="Arial"/>
          <w:szCs w:val="24"/>
        </w:rPr>
      </w:pPr>
      <w:r w:rsidRPr="00BF628F">
        <w:rPr>
          <w:rFonts w:cs="Arial"/>
          <w:szCs w:val="24"/>
        </w:rPr>
        <w:t> </w:t>
      </w:r>
    </w:p>
    <w:p w14:paraId="23FAC9A4" w14:textId="77777777" w:rsidR="00CF7FFE" w:rsidRPr="00BF628F" w:rsidRDefault="00CF7FFE" w:rsidP="00CF7FFE">
      <w:pPr>
        <w:widowControl/>
        <w:rPr>
          <w:rFonts w:cs="Arial"/>
          <w:szCs w:val="24"/>
        </w:rPr>
      </w:pPr>
      <w:r w:rsidRPr="00BF628F">
        <w:rPr>
          <w:rFonts w:cs="Arial"/>
          <w:szCs w:val="24"/>
        </w:rPr>
        <w:t xml:space="preserve">To fill these evidence gaps, the next steps include conducting a desktop review of local and national data on placement outcomes by protected characteristic, carrying out a consultation exercise with affected stakeholders, and updating the </w:t>
      </w:r>
      <w:proofErr w:type="spellStart"/>
      <w:r w:rsidRPr="00BF628F">
        <w:rPr>
          <w:rFonts w:cs="Arial"/>
          <w:szCs w:val="24"/>
        </w:rPr>
        <w:t>EqIA</w:t>
      </w:r>
      <w:proofErr w:type="spellEnd"/>
      <w:r w:rsidRPr="00BF628F">
        <w:rPr>
          <w:rFonts w:cs="Arial"/>
          <w:szCs w:val="24"/>
        </w:rPr>
        <w:t xml:space="preserve"> with new findings. Each update should be documented with a revised version number to reflect the evolving understanding of the proposal’s impact. </w:t>
      </w:r>
    </w:p>
    <w:p w14:paraId="67166FF1" w14:textId="77777777" w:rsidR="00CF7FFE" w:rsidRPr="00BF628F" w:rsidRDefault="00CF7FFE" w:rsidP="00CF7FFE">
      <w:pPr>
        <w:widowControl/>
        <w:rPr>
          <w:rFonts w:cs="Arial"/>
          <w:szCs w:val="24"/>
        </w:rPr>
      </w:pPr>
      <w:r w:rsidRPr="00BF628F">
        <w:rPr>
          <w:rFonts w:cs="Arial"/>
          <w:szCs w:val="24"/>
        </w:rPr>
        <w:t> </w:t>
      </w:r>
    </w:p>
    <w:p w14:paraId="62D168CF" w14:textId="77777777" w:rsidR="00CF7FFE" w:rsidRPr="00BF628F" w:rsidRDefault="00CF7FFE" w:rsidP="00CF7FFE">
      <w:pPr>
        <w:widowControl/>
        <w:rPr>
          <w:rFonts w:cs="Arial"/>
          <w:b/>
          <w:bCs/>
          <w:szCs w:val="24"/>
        </w:rPr>
      </w:pPr>
      <w:r w:rsidRPr="00BF628F">
        <w:rPr>
          <w:rFonts w:cs="Arial"/>
          <w:b/>
          <w:bCs/>
          <w:szCs w:val="24"/>
        </w:rPr>
        <w:t>Section 5: Consultation Feedback </w:t>
      </w:r>
    </w:p>
    <w:p w14:paraId="16AEBB7F" w14:textId="77777777" w:rsidR="00CF7FFE" w:rsidRPr="00BF628F" w:rsidRDefault="00CF7FFE" w:rsidP="00CF7FFE">
      <w:pPr>
        <w:widowControl/>
        <w:rPr>
          <w:rFonts w:cs="Arial"/>
          <w:b/>
          <w:bCs/>
          <w:szCs w:val="24"/>
        </w:rPr>
      </w:pPr>
      <w:r w:rsidRPr="00BF628F">
        <w:rPr>
          <w:rFonts w:cs="Arial"/>
          <w:b/>
          <w:bCs/>
          <w:szCs w:val="24"/>
        </w:rPr>
        <w:t> </w:t>
      </w:r>
    </w:p>
    <w:p w14:paraId="63B5D626" w14:textId="77777777" w:rsidR="00CF7FFE" w:rsidRPr="00BF628F" w:rsidRDefault="00CF7FFE" w:rsidP="00CF7FFE">
      <w:pPr>
        <w:widowControl/>
        <w:rPr>
          <w:rFonts w:cs="Arial"/>
          <w:b/>
          <w:bCs/>
          <w:szCs w:val="24"/>
        </w:rPr>
      </w:pPr>
      <w:r w:rsidRPr="00BF628F">
        <w:rPr>
          <w:rFonts w:cs="Arial"/>
          <w:b/>
          <w:bCs/>
          <w:szCs w:val="24"/>
        </w:rPr>
        <w:t> </w:t>
      </w:r>
    </w:p>
    <w:p w14:paraId="51E55F99" w14:textId="77777777" w:rsidR="00CF7FFE" w:rsidRPr="00BF628F" w:rsidRDefault="00CF7FFE" w:rsidP="00CF7FFE">
      <w:pPr>
        <w:widowControl/>
        <w:rPr>
          <w:rFonts w:cs="Arial"/>
          <w:b/>
          <w:bCs/>
          <w:szCs w:val="24"/>
        </w:rPr>
      </w:pPr>
      <w:r w:rsidRPr="00BF628F">
        <w:rPr>
          <w:rFonts w:cs="Arial"/>
          <w:b/>
          <w:bCs/>
          <w:szCs w:val="24"/>
        </w:rPr>
        <w:t>5.1</w:t>
      </w:r>
      <w:r w:rsidRPr="00BF628F">
        <w:rPr>
          <w:rFonts w:cs="Arial"/>
          <w:b/>
          <w:bCs/>
          <w:szCs w:val="24"/>
        </w:rPr>
        <w:tab/>
        <w:t>Results from any previous consultations prior to the proposal development. </w:t>
      </w:r>
    </w:p>
    <w:p w14:paraId="679161B9" w14:textId="77777777" w:rsidR="00CF7FFE" w:rsidRPr="00BF628F" w:rsidRDefault="00CF7FFE" w:rsidP="00CF7FFE">
      <w:pPr>
        <w:widowControl/>
        <w:rPr>
          <w:rFonts w:cs="Arial"/>
          <w:b/>
          <w:bCs/>
          <w:szCs w:val="24"/>
        </w:rPr>
      </w:pPr>
      <w:r w:rsidRPr="00BF628F">
        <w:rPr>
          <w:rFonts w:cs="Arial"/>
          <w:b/>
          <w:bCs/>
          <w:szCs w:val="24"/>
        </w:rPr>
        <w:t> </w:t>
      </w:r>
    </w:p>
    <w:p w14:paraId="4F5EDAAF" w14:textId="77777777" w:rsidR="00CF7FFE" w:rsidRPr="00BF628F" w:rsidRDefault="00CF7FFE" w:rsidP="00CF7FFE">
      <w:pPr>
        <w:widowControl/>
        <w:rPr>
          <w:rFonts w:cs="Arial"/>
          <w:b/>
          <w:bCs/>
          <w:szCs w:val="24"/>
        </w:rPr>
      </w:pPr>
      <w:r w:rsidRPr="00BF628F">
        <w:rPr>
          <w:rFonts w:cs="Arial"/>
          <w:b/>
          <w:bCs/>
          <w:szCs w:val="24"/>
        </w:rPr>
        <w:t> </w:t>
      </w:r>
    </w:p>
    <w:p w14:paraId="04F85BAC" w14:textId="77777777" w:rsidR="00CF7FFE" w:rsidRPr="00BF628F" w:rsidRDefault="00CF7FFE" w:rsidP="00CF7FFE">
      <w:pPr>
        <w:widowControl/>
        <w:rPr>
          <w:rFonts w:cs="Arial"/>
          <w:szCs w:val="24"/>
        </w:rPr>
      </w:pPr>
      <w:r w:rsidRPr="00BF628F">
        <w:rPr>
          <w:rFonts w:cs="Arial"/>
          <w:szCs w:val="24"/>
        </w:rPr>
        <w:t>Several consultations and engagement activities have taken place in Bradford in recent years that are relevant to the current proposal to improve placement sufficiency for children in care. </w:t>
      </w:r>
    </w:p>
    <w:p w14:paraId="46E17EC5" w14:textId="77777777" w:rsidR="00CF7FFE" w:rsidRPr="00BF628F" w:rsidRDefault="00CF7FFE" w:rsidP="00CF7FFE">
      <w:pPr>
        <w:widowControl/>
        <w:rPr>
          <w:rFonts w:cs="Arial"/>
          <w:szCs w:val="24"/>
        </w:rPr>
      </w:pPr>
      <w:r w:rsidRPr="00BF628F">
        <w:rPr>
          <w:rFonts w:cs="Arial"/>
          <w:szCs w:val="24"/>
        </w:rPr>
        <w:t> </w:t>
      </w:r>
    </w:p>
    <w:p w14:paraId="53C928A0" w14:textId="77777777" w:rsidR="00CF7FFE" w:rsidRPr="00BF628F" w:rsidRDefault="00CF7FFE" w:rsidP="00CF7FFE">
      <w:pPr>
        <w:widowControl/>
        <w:rPr>
          <w:rFonts w:cs="Arial"/>
          <w:szCs w:val="24"/>
        </w:rPr>
      </w:pPr>
      <w:r w:rsidRPr="00BF628F">
        <w:rPr>
          <w:rFonts w:cs="Arial"/>
          <w:szCs w:val="24"/>
        </w:rPr>
        <w:t>The Bradford District Children and Young People’s Strategy (2023–2025) was developed with direct input from children and young people across the district. This strategy highlights the importance of listening to young voices and includes priorities such as creating safer communities, improving access to education and health services, and supporting family and community connections. These priorities align closely with the aims of the current proposal. The strategy was informed by feedback from youth forums, schools, and community groups, and reflects a commitment to co-production and inclusive service design. </w:t>
      </w:r>
      <w:r w:rsidRPr="00BF628F">
        <w:rPr>
          <w:rFonts w:cs="Arial"/>
          <w:szCs w:val="24"/>
        </w:rPr>
        <w:br/>
      </w:r>
      <w:hyperlink r:id="rId21" w:tgtFrame="_blank" w:history="1">
        <w:r w:rsidRPr="00BF628F">
          <w:rPr>
            <w:rStyle w:val="Hyperlink"/>
            <w:rFonts w:cs="Arial"/>
            <w:sz w:val="24"/>
            <w:szCs w:val="24"/>
          </w:rPr>
          <w:t>[bradford.gov.uk]</w:t>
        </w:r>
      </w:hyperlink>
      <w:r w:rsidRPr="00BF628F">
        <w:rPr>
          <w:rFonts w:cs="Arial"/>
          <w:szCs w:val="24"/>
        </w:rPr>
        <w:t> </w:t>
      </w:r>
    </w:p>
    <w:p w14:paraId="672872E4" w14:textId="77777777" w:rsidR="00CF7FFE" w:rsidRPr="00BF628F" w:rsidRDefault="00CF7FFE" w:rsidP="00CF7FFE">
      <w:pPr>
        <w:widowControl/>
        <w:rPr>
          <w:rFonts w:cs="Arial"/>
          <w:szCs w:val="24"/>
        </w:rPr>
      </w:pPr>
      <w:r w:rsidRPr="00BF628F">
        <w:rPr>
          <w:rFonts w:cs="Arial"/>
          <w:szCs w:val="24"/>
        </w:rPr>
        <w:t> </w:t>
      </w:r>
    </w:p>
    <w:p w14:paraId="15CC7CD5" w14:textId="77777777" w:rsidR="00CF7FFE" w:rsidRPr="00BF628F" w:rsidRDefault="00CF7FFE" w:rsidP="00CF7FFE">
      <w:pPr>
        <w:widowControl/>
        <w:rPr>
          <w:rFonts w:cs="Arial"/>
          <w:szCs w:val="24"/>
        </w:rPr>
      </w:pPr>
      <w:r w:rsidRPr="00BF628F">
        <w:rPr>
          <w:rFonts w:cs="Arial"/>
          <w:szCs w:val="24"/>
        </w:rPr>
        <w:lastRenderedPageBreak/>
        <w:t>Additionally, the Director of Public Health Annual Report (2023) includes findings from youth engagement projects such as the "Covid Young Ambassadors" and "Youth Action Team." These groups shared insights into the mental health and wellbeing challenges faced by children and young people, particularly in the aftermath of the pandemic. Their feedback emphasised the need for early support, stable environments, and stronger community ties—all of which are addressed in the current proposal. </w:t>
      </w:r>
      <w:r w:rsidRPr="00BF628F">
        <w:rPr>
          <w:rFonts w:cs="Arial"/>
          <w:szCs w:val="24"/>
        </w:rPr>
        <w:br/>
      </w:r>
      <w:hyperlink r:id="rId22" w:tgtFrame="_blank" w:history="1">
        <w:r w:rsidRPr="00BF628F">
          <w:rPr>
            <w:rStyle w:val="Hyperlink"/>
            <w:rFonts w:cs="Arial"/>
            <w:sz w:val="24"/>
            <w:szCs w:val="24"/>
          </w:rPr>
          <w:t>[bradford.gov.uk]</w:t>
        </w:r>
      </w:hyperlink>
      <w:r w:rsidRPr="00BF628F">
        <w:rPr>
          <w:rFonts w:cs="Arial"/>
          <w:szCs w:val="24"/>
        </w:rPr>
        <w:t> </w:t>
      </w:r>
    </w:p>
    <w:p w14:paraId="60DDAF59" w14:textId="77777777" w:rsidR="00CF7FFE" w:rsidRPr="00BF628F" w:rsidRDefault="00CF7FFE" w:rsidP="00CF7FFE">
      <w:pPr>
        <w:widowControl/>
        <w:rPr>
          <w:rFonts w:cs="Arial"/>
          <w:szCs w:val="24"/>
        </w:rPr>
      </w:pPr>
      <w:r w:rsidRPr="00BF628F">
        <w:rPr>
          <w:rFonts w:cs="Arial"/>
          <w:szCs w:val="24"/>
        </w:rPr>
        <w:t> </w:t>
      </w:r>
    </w:p>
    <w:p w14:paraId="339CDD79" w14:textId="77777777" w:rsidR="00CF7FFE" w:rsidRPr="00BF628F" w:rsidRDefault="00CF7FFE" w:rsidP="00CF7FFE">
      <w:pPr>
        <w:widowControl/>
        <w:rPr>
          <w:rFonts w:cs="Arial"/>
          <w:szCs w:val="24"/>
        </w:rPr>
      </w:pPr>
      <w:r w:rsidRPr="00BF628F">
        <w:rPr>
          <w:rFonts w:cs="Arial"/>
          <w:szCs w:val="24"/>
        </w:rPr>
        <w:t>While these consultations are not specific to the current business case, they provide valuable context and support for its development. They demonstrate a consistent call for improved care experiences, stronger family support, and better outcomes for children and young people in Bradford. </w:t>
      </w:r>
    </w:p>
    <w:p w14:paraId="23E93344" w14:textId="77777777" w:rsidR="00CF7FFE" w:rsidRPr="00BF628F" w:rsidRDefault="00CF7FFE" w:rsidP="00CF7FFE">
      <w:pPr>
        <w:widowControl/>
        <w:rPr>
          <w:rFonts w:cs="Arial"/>
          <w:szCs w:val="24"/>
        </w:rPr>
      </w:pPr>
      <w:r w:rsidRPr="00BF628F">
        <w:rPr>
          <w:rFonts w:cs="Arial"/>
          <w:szCs w:val="24"/>
        </w:rPr>
        <w:t> </w:t>
      </w:r>
    </w:p>
    <w:p w14:paraId="4460760B" w14:textId="77777777" w:rsidR="00CF7FFE" w:rsidRPr="00BF628F" w:rsidRDefault="00CF7FFE" w:rsidP="00CF7FFE">
      <w:pPr>
        <w:widowControl/>
        <w:rPr>
          <w:rFonts w:cs="Arial"/>
          <w:szCs w:val="24"/>
        </w:rPr>
      </w:pPr>
      <w:r w:rsidRPr="00BF628F">
        <w:rPr>
          <w:rFonts w:cs="Arial"/>
          <w:szCs w:val="24"/>
        </w:rPr>
        <w:t>5.2</w:t>
      </w:r>
      <w:r w:rsidRPr="00BF628F">
        <w:rPr>
          <w:rFonts w:cs="Arial"/>
          <w:szCs w:val="24"/>
        </w:rPr>
        <w:tab/>
        <w:t xml:space="preserve">The departmental feedback you provided on the previous consultation (as at </w:t>
      </w:r>
      <w:r w:rsidRPr="00BF628F">
        <w:rPr>
          <w:rFonts w:cs="Arial"/>
          <w:szCs w:val="24"/>
        </w:rPr>
        <w:tab/>
        <w:t>5.1). </w:t>
      </w:r>
    </w:p>
    <w:p w14:paraId="439D62A1" w14:textId="77777777" w:rsidR="00CF7FFE" w:rsidRPr="00BF628F" w:rsidRDefault="00CF7FFE" w:rsidP="00CF7FFE">
      <w:pPr>
        <w:widowControl/>
        <w:rPr>
          <w:rFonts w:cs="Arial"/>
          <w:szCs w:val="24"/>
        </w:rPr>
      </w:pPr>
      <w:r w:rsidRPr="00BF628F">
        <w:rPr>
          <w:rFonts w:cs="Arial"/>
          <w:szCs w:val="24"/>
        </w:rPr>
        <w:t> </w:t>
      </w:r>
    </w:p>
    <w:p w14:paraId="07DDA424" w14:textId="77777777" w:rsidR="00CF7FFE" w:rsidRPr="00BF628F" w:rsidRDefault="00CF7FFE" w:rsidP="00CF7FFE">
      <w:pPr>
        <w:widowControl/>
        <w:rPr>
          <w:rFonts w:cs="Arial"/>
          <w:szCs w:val="24"/>
        </w:rPr>
      </w:pPr>
      <w:r w:rsidRPr="00BF628F">
        <w:rPr>
          <w:rFonts w:cs="Arial"/>
          <w:szCs w:val="24"/>
        </w:rPr>
        <w:t> </w:t>
      </w:r>
    </w:p>
    <w:p w14:paraId="5CEEB0E6" w14:textId="77777777" w:rsidR="00CF7FFE" w:rsidRPr="00BF628F" w:rsidRDefault="00CF7FFE" w:rsidP="00CF7FFE">
      <w:pPr>
        <w:widowControl/>
        <w:rPr>
          <w:rFonts w:cs="Arial"/>
          <w:szCs w:val="24"/>
        </w:rPr>
      </w:pPr>
      <w:r w:rsidRPr="00BF628F">
        <w:rPr>
          <w:rFonts w:cs="Arial"/>
          <w:szCs w:val="24"/>
        </w:rPr>
        <w:t xml:space="preserve">Following the consultations referenced in section 5.1—particularly the </w:t>
      </w:r>
      <w:r w:rsidRPr="00BF628F">
        <w:rPr>
          <w:rFonts w:cs="Arial"/>
          <w:i/>
          <w:iCs/>
          <w:szCs w:val="24"/>
        </w:rPr>
        <w:t>Bradford District Children and Young People’s Strategy (2023–2025)</w:t>
      </w:r>
      <w:r w:rsidRPr="00BF628F">
        <w:rPr>
          <w:rFonts w:cs="Arial"/>
          <w:szCs w:val="24"/>
        </w:rPr>
        <w:t xml:space="preserve"> and the </w:t>
      </w:r>
      <w:r w:rsidRPr="00BF628F">
        <w:rPr>
          <w:rFonts w:cs="Arial"/>
          <w:i/>
          <w:iCs/>
          <w:szCs w:val="24"/>
        </w:rPr>
        <w:t>Director of Public Health Annual Report (2023)</w:t>
      </w:r>
      <w:r w:rsidRPr="00BF628F">
        <w:rPr>
          <w:rFonts w:cs="Arial"/>
          <w:szCs w:val="24"/>
        </w:rPr>
        <w:t>—Bradford Children and Families Trust has taken several steps to align its work with the feedback received from children, young people, and families. </w:t>
      </w:r>
    </w:p>
    <w:p w14:paraId="4C054DC2" w14:textId="77777777" w:rsidR="00CF7FFE" w:rsidRPr="00BF628F" w:rsidRDefault="00CF7FFE" w:rsidP="00CF7FFE">
      <w:pPr>
        <w:widowControl/>
        <w:rPr>
          <w:rFonts w:cs="Arial"/>
          <w:szCs w:val="24"/>
        </w:rPr>
      </w:pPr>
      <w:r w:rsidRPr="00BF628F">
        <w:rPr>
          <w:rFonts w:cs="Arial"/>
          <w:szCs w:val="24"/>
        </w:rPr>
        <w:t> </w:t>
      </w:r>
    </w:p>
    <w:p w14:paraId="0284DC07" w14:textId="77777777" w:rsidR="00CF7FFE" w:rsidRPr="00BF628F" w:rsidRDefault="00CF7FFE" w:rsidP="00CF7FFE">
      <w:pPr>
        <w:widowControl/>
        <w:rPr>
          <w:rFonts w:cs="Arial"/>
          <w:szCs w:val="24"/>
        </w:rPr>
      </w:pPr>
      <w:r w:rsidRPr="00BF628F">
        <w:rPr>
          <w:rFonts w:cs="Arial"/>
          <w:szCs w:val="24"/>
        </w:rPr>
        <w:t>The Trust acknowledged the strong emphasis placed by young people on the importance of stability, emotional wellbeing, and staying connected to family and community. As a result, the current proposal to improve placement sufficiency directly reflects these priorities. It includes actions such as increasing the number of local foster and kinship care placements, reducing reliance on distant residential care, and enhancing early help services to prevent children from entering care unnecessarily. </w:t>
      </w:r>
    </w:p>
    <w:p w14:paraId="3DF9B622" w14:textId="77777777" w:rsidR="00CF7FFE" w:rsidRPr="00BF628F" w:rsidRDefault="00CF7FFE" w:rsidP="00CF7FFE">
      <w:pPr>
        <w:widowControl/>
        <w:rPr>
          <w:rFonts w:cs="Arial"/>
          <w:szCs w:val="24"/>
        </w:rPr>
      </w:pPr>
      <w:r w:rsidRPr="00BF628F">
        <w:rPr>
          <w:rFonts w:cs="Arial"/>
          <w:szCs w:val="24"/>
        </w:rPr>
        <w:t xml:space="preserve">Additionally, feedback from youth engagement projects—such as the </w:t>
      </w:r>
      <w:r w:rsidRPr="00BF628F">
        <w:rPr>
          <w:rFonts w:cs="Arial"/>
          <w:i/>
          <w:iCs/>
          <w:szCs w:val="24"/>
        </w:rPr>
        <w:t>Covid Young Ambassadors</w:t>
      </w:r>
      <w:r w:rsidRPr="00BF628F">
        <w:rPr>
          <w:rFonts w:cs="Arial"/>
          <w:szCs w:val="24"/>
        </w:rPr>
        <w:t xml:space="preserve"> and </w:t>
      </w:r>
      <w:r w:rsidRPr="00BF628F">
        <w:rPr>
          <w:rFonts w:cs="Arial"/>
          <w:i/>
          <w:iCs/>
          <w:szCs w:val="24"/>
        </w:rPr>
        <w:t>Youth Action Team</w:t>
      </w:r>
      <w:r w:rsidRPr="00BF628F">
        <w:rPr>
          <w:rFonts w:cs="Arial"/>
          <w:szCs w:val="24"/>
        </w:rPr>
        <w:t>—highlighted the need for better mental health support and more consistent care experiences. In response, the Trust has embedded restorative practice and family decision-making into its approach, aiming to create a more inclusive and supportive care environment. </w:t>
      </w:r>
    </w:p>
    <w:p w14:paraId="2FCD1C08" w14:textId="77777777" w:rsidR="00CF7FFE" w:rsidRPr="00BF628F" w:rsidRDefault="00CF7FFE" w:rsidP="00CF7FFE">
      <w:pPr>
        <w:widowControl/>
        <w:rPr>
          <w:rFonts w:cs="Arial"/>
          <w:szCs w:val="24"/>
        </w:rPr>
      </w:pPr>
      <w:r w:rsidRPr="00BF628F">
        <w:rPr>
          <w:rFonts w:cs="Arial"/>
          <w:szCs w:val="24"/>
        </w:rPr>
        <w:t> </w:t>
      </w:r>
    </w:p>
    <w:p w14:paraId="6AB93C0A" w14:textId="77777777" w:rsidR="00CF7FFE" w:rsidRPr="00BF628F" w:rsidRDefault="00CF7FFE" w:rsidP="00CF7FFE">
      <w:pPr>
        <w:widowControl/>
        <w:rPr>
          <w:rFonts w:cs="Arial"/>
          <w:szCs w:val="24"/>
        </w:rPr>
      </w:pPr>
      <w:r w:rsidRPr="00BF628F">
        <w:rPr>
          <w:rFonts w:cs="Arial"/>
          <w:szCs w:val="24"/>
        </w:rPr>
        <w:t>These considerations have been incorporated into the business case and delivery plan, demonstrating a clear link between consultation outcomes and departmental action. The Trust remains committed to ongoing engagement and co-production with children and families to ensure services continue to reflect their needs and aspirations. </w:t>
      </w:r>
    </w:p>
    <w:p w14:paraId="5F41435E" w14:textId="77777777" w:rsidR="00CF7FFE" w:rsidRPr="00BF628F" w:rsidRDefault="00CF7FFE" w:rsidP="00CF7FFE">
      <w:pPr>
        <w:widowControl/>
        <w:rPr>
          <w:rFonts w:cs="Arial"/>
          <w:szCs w:val="24"/>
        </w:rPr>
      </w:pPr>
      <w:r w:rsidRPr="00BF628F">
        <w:rPr>
          <w:rFonts w:cs="Arial"/>
          <w:szCs w:val="24"/>
        </w:rPr>
        <w:t> </w:t>
      </w:r>
    </w:p>
    <w:p w14:paraId="65C25107" w14:textId="77777777" w:rsidR="00CF7FFE" w:rsidRPr="00BF628F" w:rsidRDefault="00CF7FFE" w:rsidP="00CF7FFE">
      <w:pPr>
        <w:widowControl/>
        <w:rPr>
          <w:rFonts w:cs="Arial"/>
          <w:szCs w:val="24"/>
        </w:rPr>
      </w:pPr>
      <w:r w:rsidRPr="00BF628F">
        <w:rPr>
          <w:rFonts w:cs="Arial"/>
          <w:szCs w:val="24"/>
        </w:rPr>
        <w:t>Relevant links: </w:t>
      </w:r>
    </w:p>
    <w:p w14:paraId="6AAB5840" w14:textId="77777777" w:rsidR="00CF7FFE" w:rsidRPr="00BF628F" w:rsidRDefault="00CF7FFE" w:rsidP="00960196">
      <w:pPr>
        <w:widowControl/>
        <w:numPr>
          <w:ilvl w:val="0"/>
          <w:numId w:val="108"/>
        </w:numPr>
        <w:rPr>
          <w:rFonts w:cs="Arial"/>
          <w:szCs w:val="24"/>
        </w:rPr>
      </w:pPr>
      <w:hyperlink r:id="rId23" w:tgtFrame="_blank" w:history="1">
        <w:r w:rsidRPr="00BF628F">
          <w:rPr>
            <w:rStyle w:val="Hyperlink"/>
            <w:rFonts w:cs="Arial"/>
            <w:sz w:val="24"/>
            <w:szCs w:val="24"/>
          </w:rPr>
          <w:t>Bradford District Children and Young People’s Strategy (2023–2025)</w:t>
        </w:r>
      </w:hyperlink>
      <w:r w:rsidRPr="00BF628F">
        <w:rPr>
          <w:rFonts w:cs="Arial"/>
          <w:szCs w:val="24"/>
        </w:rPr>
        <w:t xml:space="preserve"> </w:t>
      </w:r>
      <w:hyperlink r:id="rId24" w:tgtFrame="_blank" w:history="1">
        <w:r w:rsidRPr="00BF628F">
          <w:rPr>
            <w:rStyle w:val="Hyperlink"/>
            <w:rFonts w:cs="Arial"/>
            <w:sz w:val="24"/>
            <w:szCs w:val="24"/>
          </w:rPr>
          <w:t>[bradford.gov.uk]</w:t>
        </w:r>
      </w:hyperlink>
      <w:r w:rsidRPr="00BF628F">
        <w:rPr>
          <w:rFonts w:cs="Arial"/>
          <w:szCs w:val="24"/>
        </w:rPr>
        <w:t> </w:t>
      </w:r>
    </w:p>
    <w:p w14:paraId="4A657FDE" w14:textId="77777777" w:rsidR="00CF7FFE" w:rsidRPr="00BF628F" w:rsidRDefault="00CF7FFE" w:rsidP="00960196">
      <w:pPr>
        <w:widowControl/>
        <w:numPr>
          <w:ilvl w:val="0"/>
          <w:numId w:val="109"/>
        </w:numPr>
        <w:rPr>
          <w:rFonts w:cs="Arial"/>
          <w:szCs w:val="24"/>
        </w:rPr>
      </w:pPr>
      <w:hyperlink r:id="rId25" w:tgtFrame="_blank" w:history="1">
        <w:r w:rsidRPr="00BF628F">
          <w:rPr>
            <w:rStyle w:val="Hyperlink"/>
            <w:rFonts w:cs="Arial"/>
            <w:sz w:val="24"/>
            <w:szCs w:val="24"/>
          </w:rPr>
          <w:t>Director of Public Health Annual Report (2023)</w:t>
        </w:r>
      </w:hyperlink>
      <w:r w:rsidRPr="00BF628F">
        <w:rPr>
          <w:rFonts w:cs="Arial"/>
          <w:szCs w:val="24"/>
        </w:rPr>
        <w:t> </w:t>
      </w:r>
    </w:p>
    <w:p w14:paraId="32E741B7" w14:textId="77777777" w:rsidR="00CF7FFE" w:rsidRPr="00BF628F" w:rsidRDefault="00CF7FFE" w:rsidP="00CF7FFE">
      <w:pPr>
        <w:widowControl/>
        <w:rPr>
          <w:rFonts w:cs="Arial"/>
          <w:szCs w:val="24"/>
        </w:rPr>
      </w:pPr>
      <w:r w:rsidRPr="00BF628F">
        <w:rPr>
          <w:rFonts w:cs="Arial"/>
          <w:szCs w:val="24"/>
        </w:rPr>
        <w:t> </w:t>
      </w:r>
    </w:p>
    <w:p w14:paraId="5FC71BA6" w14:textId="38A4B397" w:rsidR="00CF7FFE" w:rsidRPr="00BF628F" w:rsidRDefault="00CF7FFE" w:rsidP="7A770A63">
      <w:pPr>
        <w:widowControl/>
        <w:rPr>
          <w:rFonts w:cs="Arial"/>
        </w:rPr>
      </w:pPr>
    </w:p>
    <w:p w14:paraId="747C96DA" w14:textId="77777777" w:rsidR="00CF7FFE" w:rsidRPr="00BF628F" w:rsidRDefault="00CF7FFE" w:rsidP="00CF7FFE">
      <w:pPr>
        <w:widowControl/>
        <w:rPr>
          <w:rFonts w:cs="Arial"/>
          <w:szCs w:val="24"/>
        </w:rPr>
      </w:pPr>
      <w:r w:rsidRPr="00BF628F">
        <w:rPr>
          <w:rFonts w:cs="Arial"/>
          <w:szCs w:val="24"/>
        </w:rPr>
        <w:t> </w:t>
      </w:r>
    </w:p>
    <w:p w14:paraId="6AB42A72" w14:textId="77777777" w:rsidR="00CF7FFE" w:rsidRPr="00BF628F" w:rsidRDefault="00CF7FFE" w:rsidP="00CF7FFE">
      <w:pPr>
        <w:widowControl/>
        <w:rPr>
          <w:rFonts w:cs="Arial"/>
          <w:b/>
          <w:bCs/>
          <w:szCs w:val="24"/>
        </w:rPr>
      </w:pPr>
      <w:r w:rsidRPr="00BF628F">
        <w:rPr>
          <w:rFonts w:cs="Arial"/>
          <w:b/>
          <w:bCs/>
          <w:szCs w:val="24"/>
        </w:rPr>
        <w:t>5.3</w:t>
      </w:r>
      <w:r w:rsidRPr="00BF628F">
        <w:rPr>
          <w:rFonts w:cs="Arial"/>
          <w:b/>
          <w:bCs/>
          <w:szCs w:val="24"/>
        </w:rPr>
        <w:tab/>
        <w:t>Feedback from current consultation following the proposal development (e.g. following approval by Executive for budget consultation). </w:t>
      </w:r>
    </w:p>
    <w:p w14:paraId="1CCD3DFE" w14:textId="77777777" w:rsidR="00CF7FFE" w:rsidRPr="00BF628F" w:rsidRDefault="00CF7FFE" w:rsidP="00CF7FFE">
      <w:pPr>
        <w:widowControl/>
        <w:rPr>
          <w:rFonts w:cs="Arial"/>
          <w:b/>
          <w:bCs/>
          <w:szCs w:val="24"/>
        </w:rPr>
      </w:pPr>
      <w:r w:rsidRPr="00BF628F">
        <w:rPr>
          <w:rFonts w:cs="Arial"/>
          <w:b/>
          <w:bCs/>
          <w:szCs w:val="24"/>
        </w:rPr>
        <w:t> </w:t>
      </w:r>
    </w:p>
    <w:p w14:paraId="08D0064E" w14:textId="77777777" w:rsidR="00CF7FFE" w:rsidRPr="00BF628F" w:rsidRDefault="00CF7FFE" w:rsidP="00CF7FFE">
      <w:pPr>
        <w:widowControl/>
        <w:rPr>
          <w:rFonts w:cs="Arial"/>
          <w:b/>
          <w:bCs/>
          <w:szCs w:val="24"/>
        </w:rPr>
      </w:pPr>
      <w:r w:rsidRPr="00BF628F">
        <w:rPr>
          <w:rFonts w:cs="Arial"/>
          <w:b/>
          <w:bCs/>
          <w:szCs w:val="24"/>
        </w:rPr>
        <w:t> </w:t>
      </w:r>
    </w:p>
    <w:p w14:paraId="2F8E8753" w14:textId="77777777" w:rsidR="00CF7FFE" w:rsidRPr="00BF628F" w:rsidRDefault="00CF7FFE" w:rsidP="00CF7FFE">
      <w:pPr>
        <w:widowControl/>
        <w:rPr>
          <w:rFonts w:cs="Arial"/>
          <w:b/>
          <w:bCs/>
          <w:szCs w:val="24"/>
        </w:rPr>
      </w:pPr>
      <w:r w:rsidRPr="00BF628F">
        <w:rPr>
          <w:rFonts w:cs="Arial"/>
          <w:b/>
          <w:bCs/>
          <w:szCs w:val="24"/>
        </w:rPr>
        <w:t> </w:t>
      </w:r>
    </w:p>
    <w:p w14:paraId="09EA3C58" w14:textId="77777777" w:rsidR="00CF7FFE" w:rsidRPr="00BF628F" w:rsidRDefault="00CF7FFE" w:rsidP="00CF7FFE">
      <w:pPr>
        <w:widowControl/>
        <w:rPr>
          <w:rFonts w:cs="Arial"/>
          <w:szCs w:val="24"/>
        </w:rPr>
      </w:pPr>
      <w:r w:rsidRPr="00BF628F">
        <w:rPr>
          <w:rFonts w:cs="Arial"/>
          <w:szCs w:val="24"/>
        </w:rPr>
        <w:lastRenderedPageBreak/>
        <w:t>A consultation plan is currently being developed. It is anticipated that consultation with relevant stakeholders—including children, families, carers, and staff—will be conducted during the next phase of implementation. Feedback gathered will be analysed and used to inform any necessary adjustments to the proposal. This section will be updated accordingly once consultation has taken place and results are available. </w:t>
      </w:r>
    </w:p>
    <w:p w14:paraId="7A19B07E" w14:textId="77777777" w:rsidR="00CF7FFE" w:rsidRPr="00BF628F" w:rsidRDefault="00CF7FFE" w:rsidP="00CF7FFE">
      <w:pPr>
        <w:widowControl/>
        <w:rPr>
          <w:rFonts w:cs="Arial"/>
          <w:szCs w:val="24"/>
        </w:rPr>
      </w:pPr>
      <w:r w:rsidRPr="00BF628F">
        <w:rPr>
          <w:rFonts w:cs="Arial"/>
          <w:szCs w:val="24"/>
        </w:rPr>
        <w:t> </w:t>
      </w:r>
    </w:p>
    <w:p w14:paraId="4694B846" w14:textId="77777777" w:rsidR="00CF7FFE" w:rsidRPr="00BF628F" w:rsidRDefault="00CF7FFE" w:rsidP="00CF7FFE">
      <w:pPr>
        <w:widowControl/>
        <w:rPr>
          <w:rFonts w:cs="Arial"/>
          <w:b/>
          <w:bCs/>
          <w:szCs w:val="24"/>
        </w:rPr>
      </w:pPr>
      <w:r w:rsidRPr="00BF628F">
        <w:rPr>
          <w:rFonts w:cs="Arial"/>
          <w:b/>
          <w:bCs/>
          <w:szCs w:val="24"/>
        </w:rPr>
        <w:t> </w:t>
      </w:r>
    </w:p>
    <w:p w14:paraId="526E41DA" w14:textId="77777777" w:rsidR="00CF7FFE" w:rsidRPr="00BF628F" w:rsidRDefault="00CF7FFE" w:rsidP="00CF7FFE">
      <w:pPr>
        <w:widowControl/>
        <w:rPr>
          <w:rFonts w:cs="Arial"/>
          <w:b/>
          <w:bCs/>
          <w:szCs w:val="24"/>
        </w:rPr>
      </w:pPr>
      <w:r w:rsidRPr="00BF628F">
        <w:rPr>
          <w:rFonts w:cs="Arial"/>
          <w:b/>
          <w:bCs/>
          <w:szCs w:val="24"/>
        </w:rPr>
        <w:t>5.4</w:t>
      </w:r>
      <w:r w:rsidRPr="00BF628F">
        <w:rPr>
          <w:rFonts w:cs="Arial"/>
          <w:b/>
          <w:bCs/>
          <w:szCs w:val="24"/>
        </w:rPr>
        <w:tab/>
        <w:t>Your departmental response to the feedback on the current consultation (as at 5.3) – include any changes made to the proposal as a result of the feedback. </w:t>
      </w:r>
    </w:p>
    <w:p w14:paraId="0A26D09D" w14:textId="77777777" w:rsidR="00FC5AD7" w:rsidRDefault="00FC5AD7">
      <w:pPr>
        <w:widowControl/>
        <w:rPr>
          <w:rFonts w:cs="Arial"/>
          <w:b/>
          <w:bCs/>
          <w:szCs w:val="24"/>
        </w:rPr>
      </w:pPr>
    </w:p>
    <w:p w14:paraId="269FF454" w14:textId="77777777" w:rsidR="00FC5AD7" w:rsidRDefault="00FC5AD7">
      <w:pPr>
        <w:widowControl/>
        <w:rPr>
          <w:rFonts w:cs="Arial"/>
          <w:b/>
          <w:bCs/>
          <w:szCs w:val="24"/>
        </w:rPr>
      </w:pPr>
    </w:p>
    <w:p w14:paraId="616D1477" w14:textId="77777777" w:rsidR="00FC5AD7" w:rsidRDefault="00FC5AD7" w:rsidP="00FC5AD7">
      <w:pPr>
        <w:widowControl/>
        <w:jc w:val="center"/>
        <w:rPr>
          <w:rFonts w:cs="Arial"/>
          <w:b/>
          <w:bCs/>
          <w:sz w:val="22"/>
        </w:rPr>
      </w:pPr>
      <w:hyperlink w:anchor="Topofdocument" w:history="1">
        <w:r w:rsidRPr="007662B4">
          <w:rPr>
            <w:rStyle w:val="Hyperlink"/>
            <w:rFonts w:cs="Arial"/>
            <w:b/>
            <w:bCs/>
            <w:sz w:val="22"/>
          </w:rPr>
          <w:t>Return to the contents page</w:t>
        </w:r>
      </w:hyperlink>
    </w:p>
    <w:p w14:paraId="747C4411" w14:textId="0E1DC1C9" w:rsidR="00CF7FFE" w:rsidRPr="00BF628F" w:rsidRDefault="00CF7FFE">
      <w:pPr>
        <w:widowControl/>
        <w:rPr>
          <w:rFonts w:cs="Arial"/>
          <w:b/>
          <w:bCs/>
          <w:szCs w:val="24"/>
        </w:rPr>
      </w:pPr>
      <w:r w:rsidRPr="00BF628F">
        <w:rPr>
          <w:rFonts w:cs="Arial"/>
          <w:b/>
          <w:bCs/>
          <w:szCs w:val="24"/>
        </w:rPr>
        <w:br w:type="page"/>
      </w:r>
    </w:p>
    <w:p w14:paraId="6A05647B" w14:textId="77777777" w:rsidR="00CF7FFE" w:rsidRDefault="00CF7FFE" w:rsidP="00CF7FFE">
      <w:pPr>
        <w:tabs>
          <w:tab w:val="right" w:pos="9638"/>
        </w:tabs>
        <w:rPr>
          <w:rFonts w:cs="Arial"/>
          <w:b/>
        </w:rPr>
      </w:pPr>
      <w:bookmarkStart w:id="29" w:name="BCFTUnregisteredPlacements"/>
      <w:r w:rsidRPr="007F05CB">
        <w:rPr>
          <w:rStyle w:val="Heading1Char"/>
        </w:rPr>
        <w:lastRenderedPageBreak/>
        <w:t>Equality Impact Assessment Form</w:t>
      </w:r>
      <w:r>
        <w:rPr>
          <w:rFonts w:cs="Arial"/>
          <w:b/>
          <w:sz w:val="28"/>
        </w:rPr>
        <w:t xml:space="preserve"> </w:t>
      </w:r>
      <w:bookmarkEnd w:id="29"/>
      <w:r>
        <w:rPr>
          <w:rFonts w:cs="Arial"/>
          <w:b/>
        </w:rPr>
        <w:tab/>
      </w:r>
      <w:r w:rsidRPr="000C4C70">
        <w:rPr>
          <w:rFonts w:cs="Arial"/>
          <w:b/>
        </w:rPr>
        <w:t>Reference</w:t>
      </w:r>
      <w:r>
        <w:rPr>
          <w:rFonts w:cs="Arial"/>
          <w:b/>
        </w:rPr>
        <w:t xml:space="preserve"> – </w:t>
      </w:r>
    </w:p>
    <w:p w14:paraId="6BECA6A3" w14:textId="77777777" w:rsidR="00CF7FFE" w:rsidRDefault="00CF7FFE" w:rsidP="00CF7FFE">
      <w:pPr>
        <w:tabs>
          <w:tab w:val="right" w:pos="9000"/>
        </w:tabs>
        <w:rPr>
          <w:rFonts w:cs="Arial"/>
        </w:rPr>
      </w:pPr>
      <w:r>
        <w:rPr>
          <w:rFonts w:cs="Arial"/>
          <w:b/>
        </w:rPr>
        <w:t xml:space="preserve"> </w:t>
      </w:r>
    </w:p>
    <w:p w14:paraId="70C1A0E4" w14:textId="77777777" w:rsidR="00CF7FFE" w:rsidRDefault="00CF7FFE" w:rsidP="00CF7FFE">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CF7FFE" w:rsidRPr="00C901EA" w14:paraId="0097ADC2" w14:textId="77777777" w:rsidTr="00161956">
        <w:tc>
          <w:tcPr>
            <w:tcW w:w="1980" w:type="dxa"/>
          </w:tcPr>
          <w:p w14:paraId="4F463766" w14:textId="77777777" w:rsidR="00CF7FFE" w:rsidRPr="00C901EA" w:rsidRDefault="00CF7FFE" w:rsidP="00161956">
            <w:pPr>
              <w:spacing w:before="60" w:after="60"/>
              <w:rPr>
                <w:rFonts w:cs="Arial"/>
                <w:b/>
              </w:rPr>
            </w:pPr>
            <w:r w:rsidRPr="00C901EA">
              <w:rPr>
                <w:rFonts w:cs="Arial"/>
                <w:b/>
              </w:rPr>
              <w:t>Department</w:t>
            </w:r>
          </w:p>
        </w:tc>
        <w:tc>
          <w:tcPr>
            <w:tcW w:w="3780" w:type="dxa"/>
          </w:tcPr>
          <w:p w14:paraId="53C82589" w14:textId="77777777" w:rsidR="00CF7FFE" w:rsidRPr="00C901EA" w:rsidRDefault="00CF7FFE" w:rsidP="00161956">
            <w:pPr>
              <w:spacing w:before="60" w:after="60"/>
              <w:rPr>
                <w:rFonts w:cs="Arial"/>
              </w:rPr>
            </w:pPr>
            <w:r>
              <w:rPr>
                <w:rFonts w:cs="Arial"/>
              </w:rPr>
              <w:t>Transformation - BCFT</w:t>
            </w:r>
          </w:p>
        </w:tc>
        <w:tc>
          <w:tcPr>
            <w:tcW w:w="1980" w:type="dxa"/>
          </w:tcPr>
          <w:p w14:paraId="4054DEAC" w14:textId="77777777" w:rsidR="00CF7FFE" w:rsidRPr="00C901EA" w:rsidRDefault="00CF7FFE" w:rsidP="00161956">
            <w:pPr>
              <w:spacing w:before="60" w:after="60"/>
              <w:rPr>
                <w:rFonts w:cs="Arial"/>
                <w:b/>
              </w:rPr>
            </w:pPr>
            <w:r w:rsidRPr="00C901EA">
              <w:rPr>
                <w:rFonts w:cs="Arial"/>
                <w:b/>
              </w:rPr>
              <w:t>Version no</w:t>
            </w:r>
          </w:p>
        </w:tc>
        <w:tc>
          <w:tcPr>
            <w:tcW w:w="1800" w:type="dxa"/>
          </w:tcPr>
          <w:p w14:paraId="12EF4786" w14:textId="77777777" w:rsidR="00CF7FFE" w:rsidRPr="00C901EA" w:rsidRDefault="00CF7FFE" w:rsidP="00161956">
            <w:pPr>
              <w:spacing w:before="60" w:after="60"/>
              <w:rPr>
                <w:rFonts w:cs="Arial"/>
              </w:rPr>
            </w:pPr>
            <w:r>
              <w:rPr>
                <w:rFonts w:cs="Arial"/>
              </w:rPr>
              <w:t>1</w:t>
            </w:r>
          </w:p>
        </w:tc>
      </w:tr>
      <w:tr w:rsidR="00CF7FFE" w:rsidRPr="00C901EA" w14:paraId="34D4A219" w14:textId="77777777" w:rsidTr="00161956">
        <w:tc>
          <w:tcPr>
            <w:tcW w:w="1980" w:type="dxa"/>
          </w:tcPr>
          <w:p w14:paraId="55F1A94B" w14:textId="77777777" w:rsidR="00CF7FFE" w:rsidRPr="00C901EA" w:rsidRDefault="00CF7FFE" w:rsidP="00161956">
            <w:pPr>
              <w:spacing w:before="60" w:after="60"/>
              <w:rPr>
                <w:rFonts w:cs="Arial"/>
                <w:b/>
              </w:rPr>
            </w:pPr>
            <w:r w:rsidRPr="00C901EA">
              <w:rPr>
                <w:rFonts w:cs="Arial"/>
                <w:b/>
              </w:rPr>
              <w:t>Assessed by</w:t>
            </w:r>
          </w:p>
        </w:tc>
        <w:tc>
          <w:tcPr>
            <w:tcW w:w="3780" w:type="dxa"/>
          </w:tcPr>
          <w:p w14:paraId="32F87678" w14:textId="77777777" w:rsidR="00CF7FFE" w:rsidRPr="00C901EA" w:rsidRDefault="00CF7FFE" w:rsidP="00161956">
            <w:pPr>
              <w:spacing w:before="60" w:after="60"/>
              <w:rPr>
                <w:rFonts w:cs="Arial"/>
              </w:rPr>
            </w:pPr>
            <w:r>
              <w:rPr>
                <w:rFonts w:cs="Arial"/>
              </w:rPr>
              <w:t>Komal Wadhawan</w:t>
            </w:r>
          </w:p>
        </w:tc>
        <w:tc>
          <w:tcPr>
            <w:tcW w:w="1980" w:type="dxa"/>
          </w:tcPr>
          <w:p w14:paraId="00E59ED5" w14:textId="77777777" w:rsidR="00CF7FFE" w:rsidRPr="00C901EA" w:rsidRDefault="00CF7FFE" w:rsidP="00161956">
            <w:pPr>
              <w:spacing w:before="60" w:after="60"/>
              <w:rPr>
                <w:rFonts w:cs="Arial"/>
                <w:b/>
              </w:rPr>
            </w:pPr>
            <w:r w:rsidRPr="00C901EA">
              <w:rPr>
                <w:rFonts w:cs="Arial"/>
                <w:b/>
              </w:rPr>
              <w:t>Date created</w:t>
            </w:r>
          </w:p>
        </w:tc>
        <w:tc>
          <w:tcPr>
            <w:tcW w:w="1800" w:type="dxa"/>
          </w:tcPr>
          <w:p w14:paraId="040AFE91" w14:textId="77777777" w:rsidR="00CF7FFE" w:rsidRPr="00C901EA" w:rsidRDefault="00CF7FFE" w:rsidP="00161956">
            <w:pPr>
              <w:spacing w:before="60" w:after="60"/>
              <w:rPr>
                <w:rFonts w:cs="Arial"/>
              </w:rPr>
            </w:pPr>
            <w:r>
              <w:rPr>
                <w:rFonts w:cs="Arial"/>
              </w:rPr>
              <w:t>16/10/2025</w:t>
            </w:r>
          </w:p>
        </w:tc>
      </w:tr>
      <w:tr w:rsidR="00CF7FFE" w:rsidRPr="00C901EA" w14:paraId="0515F65C" w14:textId="77777777" w:rsidTr="00161956">
        <w:tc>
          <w:tcPr>
            <w:tcW w:w="1980" w:type="dxa"/>
          </w:tcPr>
          <w:p w14:paraId="5C5B5881" w14:textId="77777777" w:rsidR="00CF7FFE" w:rsidRPr="00C901EA" w:rsidRDefault="00CF7FFE" w:rsidP="00161956">
            <w:pPr>
              <w:spacing w:before="60" w:after="60"/>
              <w:rPr>
                <w:rFonts w:cs="Arial"/>
                <w:b/>
              </w:rPr>
            </w:pPr>
            <w:r w:rsidRPr="00C901EA">
              <w:rPr>
                <w:rFonts w:cs="Arial"/>
                <w:b/>
              </w:rPr>
              <w:t>Approved by</w:t>
            </w:r>
          </w:p>
        </w:tc>
        <w:tc>
          <w:tcPr>
            <w:tcW w:w="3780" w:type="dxa"/>
          </w:tcPr>
          <w:p w14:paraId="375F28FD" w14:textId="77777777" w:rsidR="00CF7FFE" w:rsidRPr="00C901EA" w:rsidRDefault="00CF7FFE" w:rsidP="00161956">
            <w:pPr>
              <w:spacing w:before="60" w:after="60"/>
              <w:rPr>
                <w:rFonts w:cs="Arial"/>
              </w:rPr>
            </w:pPr>
          </w:p>
        </w:tc>
        <w:tc>
          <w:tcPr>
            <w:tcW w:w="1980" w:type="dxa"/>
          </w:tcPr>
          <w:p w14:paraId="58B44514" w14:textId="77777777" w:rsidR="00CF7FFE" w:rsidRPr="00C901EA" w:rsidRDefault="00CF7FFE" w:rsidP="00161956">
            <w:pPr>
              <w:spacing w:before="60" w:after="60"/>
              <w:rPr>
                <w:rFonts w:cs="Arial"/>
                <w:b/>
              </w:rPr>
            </w:pPr>
            <w:r w:rsidRPr="00C901EA">
              <w:rPr>
                <w:rFonts w:cs="Arial"/>
                <w:b/>
              </w:rPr>
              <w:t>Date approved</w:t>
            </w:r>
          </w:p>
        </w:tc>
        <w:tc>
          <w:tcPr>
            <w:tcW w:w="1800" w:type="dxa"/>
          </w:tcPr>
          <w:p w14:paraId="16CB01EF" w14:textId="77777777" w:rsidR="00CF7FFE" w:rsidRPr="00C901EA" w:rsidRDefault="00CF7FFE" w:rsidP="00161956">
            <w:pPr>
              <w:spacing w:before="60" w:after="60"/>
              <w:rPr>
                <w:rFonts w:cs="Arial"/>
              </w:rPr>
            </w:pPr>
          </w:p>
        </w:tc>
      </w:tr>
      <w:tr w:rsidR="00CF7FFE" w:rsidRPr="00C901EA" w14:paraId="4BA78600" w14:textId="77777777" w:rsidTr="00161956">
        <w:tc>
          <w:tcPr>
            <w:tcW w:w="1980" w:type="dxa"/>
          </w:tcPr>
          <w:p w14:paraId="3698D44E" w14:textId="77777777" w:rsidR="00CF7FFE" w:rsidRPr="00C901EA" w:rsidRDefault="00CF7FFE" w:rsidP="00161956">
            <w:pPr>
              <w:spacing w:before="60" w:after="60"/>
              <w:rPr>
                <w:rFonts w:cs="Arial"/>
                <w:b/>
              </w:rPr>
            </w:pPr>
            <w:r w:rsidRPr="00C901EA">
              <w:rPr>
                <w:rFonts w:cs="Arial"/>
                <w:b/>
              </w:rPr>
              <w:t>Updated by</w:t>
            </w:r>
          </w:p>
        </w:tc>
        <w:tc>
          <w:tcPr>
            <w:tcW w:w="3780" w:type="dxa"/>
          </w:tcPr>
          <w:p w14:paraId="2015869C" w14:textId="77777777" w:rsidR="00CF7FFE" w:rsidRPr="00C901EA" w:rsidRDefault="00CF7FFE" w:rsidP="00161956">
            <w:pPr>
              <w:spacing w:before="60" w:after="60"/>
              <w:rPr>
                <w:rFonts w:cs="Arial"/>
              </w:rPr>
            </w:pPr>
          </w:p>
        </w:tc>
        <w:tc>
          <w:tcPr>
            <w:tcW w:w="1980" w:type="dxa"/>
          </w:tcPr>
          <w:p w14:paraId="74D9D314" w14:textId="77777777" w:rsidR="00CF7FFE" w:rsidRPr="00C901EA" w:rsidRDefault="00CF7FFE" w:rsidP="00161956">
            <w:pPr>
              <w:spacing w:before="60" w:after="60"/>
              <w:rPr>
                <w:rFonts w:cs="Arial"/>
                <w:b/>
              </w:rPr>
            </w:pPr>
            <w:r w:rsidRPr="00C901EA">
              <w:rPr>
                <w:rFonts w:cs="Arial"/>
                <w:b/>
              </w:rPr>
              <w:t>Date updated</w:t>
            </w:r>
          </w:p>
        </w:tc>
        <w:tc>
          <w:tcPr>
            <w:tcW w:w="1800" w:type="dxa"/>
          </w:tcPr>
          <w:p w14:paraId="6383A03F" w14:textId="77777777" w:rsidR="00CF7FFE" w:rsidRPr="00C901EA" w:rsidRDefault="00CF7FFE" w:rsidP="00161956">
            <w:pPr>
              <w:spacing w:before="60" w:after="60"/>
              <w:rPr>
                <w:rFonts w:cs="Arial"/>
              </w:rPr>
            </w:pPr>
          </w:p>
        </w:tc>
      </w:tr>
      <w:tr w:rsidR="00CF7FFE" w:rsidRPr="00C901EA" w14:paraId="7DD3E708" w14:textId="77777777" w:rsidTr="00161956">
        <w:tc>
          <w:tcPr>
            <w:tcW w:w="1980" w:type="dxa"/>
          </w:tcPr>
          <w:p w14:paraId="74CC842A" w14:textId="77777777" w:rsidR="00CF7FFE" w:rsidRPr="00C901EA" w:rsidRDefault="00CF7FFE" w:rsidP="00161956">
            <w:pPr>
              <w:spacing w:before="60" w:after="60"/>
              <w:rPr>
                <w:rFonts w:cs="Arial"/>
                <w:b/>
              </w:rPr>
            </w:pPr>
            <w:r w:rsidRPr="00C901EA">
              <w:rPr>
                <w:rFonts w:cs="Arial"/>
                <w:b/>
              </w:rPr>
              <w:t>Final approval</w:t>
            </w:r>
          </w:p>
        </w:tc>
        <w:tc>
          <w:tcPr>
            <w:tcW w:w="3780" w:type="dxa"/>
          </w:tcPr>
          <w:p w14:paraId="64F73B1D" w14:textId="77777777" w:rsidR="00CF7FFE" w:rsidRPr="00C901EA" w:rsidRDefault="00CF7FFE" w:rsidP="00161956">
            <w:pPr>
              <w:spacing w:before="60" w:after="60"/>
              <w:rPr>
                <w:rFonts w:cs="Arial"/>
              </w:rPr>
            </w:pPr>
            <w:r>
              <w:rPr>
                <w:rFonts w:cs="Arial"/>
              </w:rPr>
              <w:t xml:space="preserve">Patsy Burrows </w:t>
            </w:r>
          </w:p>
        </w:tc>
        <w:tc>
          <w:tcPr>
            <w:tcW w:w="1980" w:type="dxa"/>
          </w:tcPr>
          <w:p w14:paraId="7BA3AB1D" w14:textId="77777777" w:rsidR="00CF7FFE" w:rsidRPr="00C901EA" w:rsidRDefault="00CF7FFE" w:rsidP="00161956">
            <w:pPr>
              <w:spacing w:before="60" w:after="60"/>
              <w:rPr>
                <w:rFonts w:cs="Arial"/>
                <w:b/>
              </w:rPr>
            </w:pPr>
            <w:r w:rsidRPr="00C901EA">
              <w:rPr>
                <w:rFonts w:cs="Arial"/>
                <w:b/>
              </w:rPr>
              <w:t>Date signed off</w:t>
            </w:r>
          </w:p>
        </w:tc>
        <w:tc>
          <w:tcPr>
            <w:tcW w:w="1800" w:type="dxa"/>
          </w:tcPr>
          <w:p w14:paraId="50E860BC" w14:textId="77777777" w:rsidR="00CF7FFE" w:rsidRPr="00C901EA" w:rsidRDefault="00CF7FFE" w:rsidP="00161956">
            <w:pPr>
              <w:spacing w:before="60" w:after="60"/>
              <w:rPr>
                <w:rFonts w:cs="Arial"/>
              </w:rPr>
            </w:pPr>
            <w:r>
              <w:rPr>
                <w:rFonts w:cs="Arial"/>
              </w:rPr>
              <w:t>27/10/2025</w:t>
            </w:r>
          </w:p>
        </w:tc>
      </w:tr>
    </w:tbl>
    <w:p w14:paraId="45531CD6" w14:textId="77777777" w:rsidR="00CF7FFE" w:rsidRDefault="00CF7FFE" w:rsidP="00CF7FFE">
      <w:pPr>
        <w:rPr>
          <w:rFonts w:cs="Arial"/>
        </w:rPr>
      </w:pPr>
    </w:p>
    <w:p w14:paraId="20860C32" w14:textId="7F589239" w:rsidR="00CF7FFE" w:rsidRPr="00ED2926" w:rsidRDefault="00CF7FFE" w:rsidP="00CF7FFE">
      <w:pPr>
        <w:rPr>
          <w:rFonts w:cs="Arial"/>
        </w:rPr>
      </w:pPr>
      <w:r>
        <w:rPr>
          <w:rFonts w:cs="Arial"/>
          <w:noProof/>
        </w:rPr>
        <mc:AlternateContent>
          <mc:Choice Requires="wps">
            <w:drawing>
              <wp:anchor distT="0" distB="0" distL="114300" distR="114300" simplePos="0" relativeHeight="251658250" behindDoc="0" locked="0" layoutInCell="1" allowOverlap="1" wp14:anchorId="2DA9E6BB" wp14:editId="2E51488A">
                <wp:simplePos x="0" y="0"/>
                <wp:positionH relativeFrom="column">
                  <wp:posOffset>0</wp:posOffset>
                </wp:positionH>
                <wp:positionV relativeFrom="paragraph">
                  <wp:posOffset>26670</wp:posOffset>
                </wp:positionV>
                <wp:extent cx="6071870" cy="0"/>
                <wp:effectExtent l="24765" t="20320" r="27940" b="27305"/>
                <wp:wrapSquare wrapText="bothSides"/>
                <wp:docPr id="133898558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957C4" id="Straight Connector 17"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518E9475" w14:textId="77777777" w:rsidR="00CF7FFE" w:rsidRDefault="00CF7FFE" w:rsidP="00CF7FFE">
      <w:pPr>
        <w:rPr>
          <w:rFonts w:cs="Arial"/>
        </w:rPr>
      </w:pPr>
    </w:p>
    <w:p w14:paraId="65E2327B" w14:textId="77777777" w:rsidR="00CF7FFE" w:rsidRDefault="00CF7FFE" w:rsidP="00CF7FFE">
      <w:pPr>
        <w:pStyle w:val="Heading1"/>
      </w:pPr>
      <w:r w:rsidRPr="00C1127B">
        <w:t xml:space="preserve">Section 1: </w:t>
      </w:r>
      <w:r>
        <w:t>W</w:t>
      </w:r>
      <w:r w:rsidRPr="00C1127B">
        <w:t>hat is being assessed</w:t>
      </w:r>
      <w:r>
        <w:t>?</w:t>
      </w:r>
    </w:p>
    <w:p w14:paraId="31B77AB1" w14:textId="77777777" w:rsidR="00CF7FFE" w:rsidRDefault="00CF7FFE" w:rsidP="00CF7FFE"/>
    <w:p w14:paraId="66EAA241" w14:textId="77777777" w:rsidR="00CF7FFE" w:rsidRDefault="00CF7FFE" w:rsidP="00CF7FFE">
      <w:pPr>
        <w:rPr>
          <w:rFonts w:cs="Arial"/>
        </w:rPr>
      </w:pPr>
    </w:p>
    <w:p w14:paraId="525F7C2B" w14:textId="77777777" w:rsidR="00CF7FFE" w:rsidRDefault="00CF7FFE" w:rsidP="00CF7FFE">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342B4E52" w14:textId="77777777" w:rsidR="00CF7FFE" w:rsidRPr="00607D1D" w:rsidRDefault="00CF7FFE" w:rsidP="00CF7FFE">
      <w:pPr>
        <w:rPr>
          <w:rFonts w:cs="Arial"/>
          <w:color w:val="000080"/>
        </w:rPr>
      </w:pPr>
    </w:p>
    <w:p w14:paraId="7C686B50" w14:textId="0190F4AD" w:rsidR="00CF7FFE" w:rsidRPr="00A6769F" w:rsidRDefault="0076A6D3" w:rsidP="00CF7FFE">
      <w:pPr>
        <w:rPr>
          <w:rFonts w:ascii="Aptos" w:hAnsi="Aptos"/>
          <w:b/>
          <w:bCs/>
          <w:sz w:val="22"/>
          <w:szCs w:val="22"/>
        </w:rPr>
      </w:pPr>
      <w:r w:rsidRPr="7A770A63">
        <w:rPr>
          <w:rFonts w:cs="Arial"/>
        </w:rPr>
        <w:t>Unregistered Placements</w:t>
      </w:r>
    </w:p>
    <w:p w14:paraId="4CE9DFDC" w14:textId="77777777" w:rsidR="00CF7FFE" w:rsidRPr="00607D1D" w:rsidRDefault="00CF7FFE" w:rsidP="00CF7FFE">
      <w:pPr>
        <w:rPr>
          <w:rFonts w:cs="Arial"/>
          <w:color w:val="000080"/>
        </w:rPr>
      </w:pPr>
    </w:p>
    <w:p w14:paraId="433DE83E" w14:textId="77777777" w:rsidR="00CF7FFE" w:rsidRDefault="00CF7FFE" w:rsidP="00CF7FFE">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39036CE3" w14:textId="77777777" w:rsidR="00CF7FFE" w:rsidRDefault="00CF7FFE" w:rsidP="00CF7FFE">
      <w:pPr>
        <w:rPr>
          <w:rFonts w:cs="Arial"/>
          <w:b/>
          <w:bCs/>
        </w:rPr>
      </w:pPr>
    </w:p>
    <w:p w14:paraId="53751C8D" w14:textId="77777777" w:rsidR="00CF7FFE" w:rsidRDefault="00CF7FFE" w:rsidP="00CF7FFE">
      <w:pPr>
        <w:rPr>
          <w:rFonts w:cs="Arial"/>
          <w:b/>
          <w:bCs/>
        </w:rPr>
      </w:pPr>
      <w:r w:rsidRPr="00F120F6">
        <w:rPr>
          <w:rFonts w:cs="Arial"/>
          <w:b/>
          <w:bCs/>
        </w:rPr>
        <w:t>Reducing Unregistered Placements</w:t>
      </w:r>
    </w:p>
    <w:p w14:paraId="4ED53021" w14:textId="77777777" w:rsidR="00CF7FFE" w:rsidRPr="00F120F6" w:rsidRDefault="00CF7FFE" w:rsidP="00CF7FFE">
      <w:pPr>
        <w:rPr>
          <w:rFonts w:cs="Arial"/>
          <w:b/>
          <w:bCs/>
        </w:rPr>
      </w:pPr>
    </w:p>
    <w:p w14:paraId="63A432D6" w14:textId="77777777" w:rsidR="00CF7FFE" w:rsidRPr="00F120F6" w:rsidRDefault="00CF7FFE" w:rsidP="00CF7FFE">
      <w:pPr>
        <w:rPr>
          <w:rFonts w:cs="Arial"/>
        </w:rPr>
      </w:pPr>
      <w:r w:rsidRPr="00F120F6">
        <w:rPr>
          <w:rFonts w:cs="Arial"/>
        </w:rPr>
        <w:t>The Trust has developed a management plan to reduce the number of young people placed in unregistered settings. This challenge includes placements inherited from previous arrangements, as well as occasional instances where a registered placement cannot be sourced.</w:t>
      </w:r>
    </w:p>
    <w:p w14:paraId="2D3F1535" w14:textId="77777777" w:rsidR="00CF7FFE" w:rsidRPr="00F120F6" w:rsidRDefault="00CF7FFE" w:rsidP="00CF7FFE">
      <w:pPr>
        <w:rPr>
          <w:rFonts w:cs="Arial"/>
        </w:rPr>
      </w:pPr>
    </w:p>
    <w:p w14:paraId="681D6772" w14:textId="77777777" w:rsidR="00CF7FFE" w:rsidRPr="00F120F6" w:rsidRDefault="00CF7FFE" w:rsidP="00CF7FFE">
      <w:pPr>
        <w:rPr>
          <w:rFonts w:cs="Arial"/>
        </w:rPr>
      </w:pPr>
      <w:r w:rsidRPr="00F120F6">
        <w:rPr>
          <w:rFonts w:cs="Arial"/>
        </w:rPr>
        <w:t>To address this, the Trust is implementing Sufficiency Plans, including the Breaking the Cycle initiative and the Tier 3.5 home, to minimise the use of unregistered placements in future.</w:t>
      </w:r>
    </w:p>
    <w:p w14:paraId="4B166E69" w14:textId="77777777" w:rsidR="00CF7FFE" w:rsidRPr="00F120F6" w:rsidRDefault="00CF7FFE" w:rsidP="00CF7FFE">
      <w:pPr>
        <w:rPr>
          <w:rFonts w:cs="Arial"/>
        </w:rPr>
      </w:pPr>
    </w:p>
    <w:p w14:paraId="36967E7F" w14:textId="77777777" w:rsidR="00CF7FFE" w:rsidRPr="00F120F6" w:rsidRDefault="00CF7FFE" w:rsidP="00CF7FFE">
      <w:pPr>
        <w:rPr>
          <w:rFonts w:cs="Arial"/>
        </w:rPr>
      </w:pPr>
      <w:r w:rsidRPr="00F120F6">
        <w:rPr>
          <w:rFonts w:cs="Arial"/>
        </w:rPr>
        <w:t>An Operational Group is actively progressing individual plans to transition young people into registered placements, thereby reducing associated costs. The Trust will continue to encourage and support providers to register with Ofsted.</w:t>
      </w:r>
    </w:p>
    <w:p w14:paraId="467FAB7F" w14:textId="77777777" w:rsidR="00CF7FFE" w:rsidRPr="00F120F6" w:rsidRDefault="00CF7FFE" w:rsidP="00CF7FFE">
      <w:pPr>
        <w:rPr>
          <w:rFonts w:cs="Arial"/>
        </w:rPr>
      </w:pPr>
    </w:p>
    <w:p w14:paraId="2AE30D6A" w14:textId="77777777" w:rsidR="00CF7FFE" w:rsidRPr="00F120F6" w:rsidRDefault="00CF7FFE" w:rsidP="00CF7FFE">
      <w:pPr>
        <w:rPr>
          <w:rFonts w:cs="Arial"/>
        </w:rPr>
      </w:pPr>
      <w:r w:rsidRPr="00F120F6">
        <w:rPr>
          <w:rFonts w:cs="Arial"/>
        </w:rPr>
        <w:t>The budget savings associated with this work reflect the positive outcomes achieved through these strategic efforts.</w:t>
      </w:r>
    </w:p>
    <w:p w14:paraId="63867306" w14:textId="77777777" w:rsidR="00CF7FFE" w:rsidRDefault="00CF7FFE" w:rsidP="00CF7FFE">
      <w:pPr>
        <w:ind w:left="720" w:hanging="720"/>
        <w:rPr>
          <w:rFonts w:cs="Arial"/>
          <w:b/>
          <w:color w:val="000080"/>
        </w:rPr>
      </w:pPr>
    </w:p>
    <w:p w14:paraId="37F78D04" w14:textId="77777777" w:rsidR="00CF7FFE" w:rsidRDefault="00CF7FFE" w:rsidP="00CF7FFE">
      <w:pPr>
        <w:ind w:left="720" w:hanging="720"/>
        <w:rPr>
          <w:rFonts w:cs="Arial"/>
          <w:b/>
        </w:rPr>
      </w:pPr>
      <w:r w:rsidRPr="00D36725">
        <w:rPr>
          <w:rFonts w:cs="Arial"/>
          <w:b/>
        </w:rPr>
        <w:t>Tier 3.5 Provision</w:t>
      </w:r>
    </w:p>
    <w:p w14:paraId="2EE99225" w14:textId="77777777" w:rsidR="00CF7FFE" w:rsidRPr="00D36725" w:rsidRDefault="00CF7FFE" w:rsidP="00CF7FFE">
      <w:pPr>
        <w:ind w:left="720" w:hanging="720"/>
        <w:rPr>
          <w:rFonts w:cs="Arial"/>
          <w:b/>
        </w:rPr>
      </w:pPr>
      <w:r w:rsidRPr="00D36725">
        <w:rPr>
          <w:rFonts w:cs="Arial"/>
          <w:b/>
        </w:rPr>
        <w:t xml:space="preserve"> </w:t>
      </w:r>
    </w:p>
    <w:p w14:paraId="5198580D" w14:textId="77777777" w:rsidR="00CF7FFE" w:rsidRDefault="00CF7FFE" w:rsidP="00CF7FFE">
      <w:pPr>
        <w:rPr>
          <w:rFonts w:cs="Arial"/>
        </w:rPr>
      </w:pPr>
      <w:r w:rsidRPr="00F120F6">
        <w:rPr>
          <w:rFonts w:cs="Arial"/>
        </w:rPr>
        <w:t>Tier 3.5 provision is a vital part of the Trust’s strategy to improve local sufficiency and meet the complex needs of children requiring specialist care. The Trust is currently exploring different service delivery models, including social enterprise approaches informed by learning from the Northwest.</w:t>
      </w:r>
    </w:p>
    <w:p w14:paraId="5C76D6EB" w14:textId="77777777" w:rsidR="00CF7FFE" w:rsidRPr="00F120F6" w:rsidRDefault="00CF7FFE" w:rsidP="00CF7FFE">
      <w:pPr>
        <w:rPr>
          <w:rFonts w:cs="Arial"/>
        </w:rPr>
      </w:pPr>
    </w:p>
    <w:p w14:paraId="561FDA4C" w14:textId="77777777" w:rsidR="00CF7FFE" w:rsidRDefault="00CF7FFE" w:rsidP="00CF7FFE">
      <w:pPr>
        <w:rPr>
          <w:rFonts w:cs="Arial"/>
        </w:rPr>
      </w:pPr>
      <w:r w:rsidRPr="00F120F6">
        <w:rPr>
          <w:rFonts w:cs="Arial"/>
        </w:rPr>
        <w:t xml:space="preserve">The model described below outlines the approach that will be taken if the provision is </w:t>
      </w:r>
      <w:r w:rsidRPr="00F120F6">
        <w:rPr>
          <w:rFonts w:cs="Arial"/>
        </w:rPr>
        <w:lastRenderedPageBreak/>
        <w:t>delivered in-house. If a social enterprise partner is commissioned, the service specification will be used to test the therapeutic care model, and the partner will be held accountable for achieving the identified outcomes through contract monitoring processes.</w:t>
      </w:r>
    </w:p>
    <w:p w14:paraId="1F068927" w14:textId="77777777" w:rsidR="00CF7FFE" w:rsidRPr="00F120F6" w:rsidRDefault="00CF7FFE" w:rsidP="00CF7FFE">
      <w:pPr>
        <w:rPr>
          <w:rFonts w:cs="Arial"/>
        </w:rPr>
      </w:pPr>
    </w:p>
    <w:p w14:paraId="58C85417" w14:textId="77777777" w:rsidR="00CF7FFE" w:rsidRPr="00F120F6" w:rsidRDefault="00CF7FFE" w:rsidP="00CF7FFE">
      <w:pPr>
        <w:rPr>
          <w:rFonts w:cs="Arial"/>
        </w:rPr>
      </w:pPr>
      <w:r w:rsidRPr="00F120F6">
        <w:rPr>
          <w:rFonts w:cs="Arial"/>
        </w:rPr>
        <w:t>The Trust’s Practice Approach defines how staff and partner agencies work with children and families. It provides a shared value base, common language, consistent behaviours and practical tools to strengthen relationships with children, families and colleagues. This approach underpins the trauma-informed care delivered in the in-house Residential Service, alongside Therapeutic Crisis Intervention, Dyadic Developmental Practice (DDP), and the principles of PACE (Playfulness, Acceptance, Curiosity, Empathy).</w:t>
      </w:r>
    </w:p>
    <w:p w14:paraId="184ED5AB" w14:textId="77777777" w:rsidR="00CF7FFE" w:rsidRPr="00F120F6" w:rsidRDefault="00CF7FFE" w:rsidP="00CF7FFE">
      <w:pPr>
        <w:rPr>
          <w:rFonts w:cs="Arial"/>
        </w:rPr>
      </w:pPr>
    </w:p>
    <w:p w14:paraId="2367B666" w14:textId="77777777" w:rsidR="00CF7FFE" w:rsidRPr="00F120F6" w:rsidRDefault="00CF7FFE" w:rsidP="00CF7FFE">
      <w:pPr>
        <w:rPr>
          <w:rFonts w:cs="Arial"/>
        </w:rPr>
      </w:pPr>
      <w:r w:rsidRPr="00F120F6">
        <w:rPr>
          <w:rFonts w:cs="Arial"/>
        </w:rPr>
        <w:t>The model of care within Tier 3.5 provision will be enhanced by assessments and interventions from the clinical team, which aim to develop a shared understanding of how best to support children to:</w:t>
      </w:r>
    </w:p>
    <w:p w14:paraId="5CCD2026" w14:textId="77777777" w:rsidR="00CF7FFE" w:rsidRPr="00F120F6" w:rsidRDefault="00CF7FFE" w:rsidP="00CF7FFE">
      <w:pPr>
        <w:rPr>
          <w:rFonts w:cs="Arial"/>
        </w:rPr>
      </w:pPr>
    </w:p>
    <w:p w14:paraId="44573B61" w14:textId="77777777" w:rsidR="00CF7FFE" w:rsidRPr="00F120F6" w:rsidRDefault="00CF7FFE" w:rsidP="00CF7FFE">
      <w:pPr>
        <w:ind w:left="1440"/>
        <w:rPr>
          <w:rFonts w:cs="Arial"/>
        </w:rPr>
      </w:pPr>
      <w:r w:rsidRPr="00F120F6">
        <w:rPr>
          <w:rFonts w:cs="Arial"/>
        </w:rPr>
        <w:t>• Feel safe</w:t>
      </w:r>
    </w:p>
    <w:p w14:paraId="618DCF74" w14:textId="77777777" w:rsidR="00CF7FFE" w:rsidRPr="00F120F6" w:rsidRDefault="00CF7FFE" w:rsidP="00CF7FFE">
      <w:pPr>
        <w:ind w:left="1440"/>
        <w:rPr>
          <w:rFonts w:cs="Arial"/>
        </w:rPr>
      </w:pPr>
      <w:r w:rsidRPr="00F120F6">
        <w:rPr>
          <w:rFonts w:cs="Arial"/>
        </w:rPr>
        <w:t>• Build relationships</w:t>
      </w:r>
    </w:p>
    <w:p w14:paraId="185C7F77" w14:textId="77777777" w:rsidR="00CF7FFE" w:rsidRPr="00F120F6" w:rsidRDefault="00CF7FFE" w:rsidP="00CF7FFE">
      <w:pPr>
        <w:ind w:left="1440"/>
        <w:rPr>
          <w:rFonts w:cs="Arial"/>
        </w:rPr>
      </w:pPr>
      <w:r w:rsidRPr="00F120F6">
        <w:rPr>
          <w:rFonts w:cs="Arial"/>
        </w:rPr>
        <w:t>• Regulate emotions</w:t>
      </w:r>
    </w:p>
    <w:p w14:paraId="2F92C868" w14:textId="77777777" w:rsidR="00CF7FFE" w:rsidRPr="00F120F6" w:rsidRDefault="00CF7FFE" w:rsidP="00CF7FFE">
      <w:pPr>
        <w:ind w:left="1440"/>
        <w:rPr>
          <w:rFonts w:cs="Arial"/>
        </w:rPr>
      </w:pPr>
      <w:r w:rsidRPr="00F120F6">
        <w:rPr>
          <w:rFonts w:cs="Arial"/>
        </w:rPr>
        <w:t>• Manage behaviour in relation to others</w:t>
      </w:r>
    </w:p>
    <w:p w14:paraId="2D1EFEE5" w14:textId="77777777" w:rsidR="00CF7FFE" w:rsidRPr="00F120F6" w:rsidRDefault="00CF7FFE" w:rsidP="00CF7FFE">
      <w:pPr>
        <w:ind w:left="1440"/>
        <w:rPr>
          <w:rFonts w:cs="Arial"/>
        </w:rPr>
      </w:pPr>
      <w:r w:rsidRPr="00F120F6">
        <w:rPr>
          <w:rFonts w:cs="Arial"/>
        </w:rPr>
        <w:t>• Develop self-esteem and a sense of identity</w:t>
      </w:r>
    </w:p>
    <w:p w14:paraId="19256B1D" w14:textId="77777777" w:rsidR="00CF7FFE" w:rsidRPr="00F120F6" w:rsidRDefault="00CF7FFE" w:rsidP="00CF7FFE">
      <w:pPr>
        <w:ind w:left="1440"/>
        <w:rPr>
          <w:rFonts w:cs="Arial"/>
        </w:rPr>
      </w:pPr>
      <w:r w:rsidRPr="00F120F6">
        <w:rPr>
          <w:rFonts w:cs="Arial"/>
        </w:rPr>
        <w:t>• Explore their trauma</w:t>
      </w:r>
    </w:p>
    <w:p w14:paraId="4B8AFBCB" w14:textId="77777777" w:rsidR="00CF7FFE" w:rsidRPr="00F120F6" w:rsidRDefault="00CF7FFE" w:rsidP="00CF7FFE">
      <w:pPr>
        <w:ind w:left="1440"/>
        <w:rPr>
          <w:rFonts w:cs="Arial"/>
        </w:rPr>
      </w:pPr>
    </w:p>
    <w:p w14:paraId="2DEA86CB" w14:textId="77777777" w:rsidR="00CF7FFE" w:rsidRPr="00F120F6" w:rsidRDefault="00CF7FFE" w:rsidP="00CF7FFE">
      <w:pPr>
        <w:rPr>
          <w:rFonts w:cs="Arial"/>
        </w:rPr>
      </w:pPr>
      <w:r w:rsidRPr="00F120F6">
        <w:rPr>
          <w:rFonts w:cs="Arial"/>
        </w:rPr>
        <w:t>(Based on the Pyramid of Need, Kim Golding, 2014)</w:t>
      </w:r>
    </w:p>
    <w:p w14:paraId="1941F0BE" w14:textId="77777777" w:rsidR="00CF7FFE" w:rsidRPr="00F120F6" w:rsidRDefault="00CF7FFE" w:rsidP="00CF7FFE">
      <w:pPr>
        <w:rPr>
          <w:rFonts w:cs="Arial"/>
        </w:rPr>
      </w:pPr>
    </w:p>
    <w:p w14:paraId="11BD5815" w14:textId="77777777" w:rsidR="00CF7FFE" w:rsidRPr="00F120F6" w:rsidRDefault="00CF7FFE" w:rsidP="00CF7FFE">
      <w:pPr>
        <w:rPr>
          <w:rFonts w:cs="Arial"/>
        </w:rPr>
      </w:pPr>
      <w:r w:rsidRPr="00F120F6">
        <w:rPr>
          <w:rFonts w:cs="Arial"/>
        </w:rPr>
        <w:t>Under the guidance and supervision of the clinical team, the care team will work to a formulation of each child’s strengths and needs, delivering tailored packages of trauma-informed care and support.</w:t>
      </w:r>
    </w:p>
    <w:p w14:paraId="27E8D3CE" w14:textId="77777777" w:rsidR="00CF7FFE" w:rsidRPr="00F120F6" w:rsidRDefault="00CF7FFE" w:rsidP="00CF7FFE">
      <w:pPr>
        <w:rPr>
          <w:rFonts w:cs="Arial"/>
        </w:rPr>
      </w:pPr>
      <w:r w:rsidRPr="00F120F6">
        <w:rPr>
          <w:rFonts w:cs="Arial"/>
        </w:rPr>
        <w:t>The building will be designed to allow two children to share communal areas, with the flexibility to configure the home into two solo placements when required. This will enable personalised care and support children to:</w:t>
      </w:r>
    </w:p>
    <w:p w14:paraId="2A1245D4" w14:textId="77777777" w:rsidR="00CF7FFE" w:rsidRPr="00F120F6" w:rsidRDefault="00CF7FFE" w:rsidP="00CF7FFE">
      <w:pPr>
        <w:rPr>
          <w:rFonts w:cs="Arial"/>
        </w:rPr>
      </w:pPr>
    </w:p>
    <w:p w14:paraId="1A0D8E24" w14:textId="77777777" w:rsidR="00CF7FFE" w:rsidRPr="00F120F6" w:rsidRDefault="00CF7FFE" w:rsidP="00CF7FFE">
      <w:pPr>
        <w:ind w:left="1440"/>
        <w:rPr>
          <w:rFonts w:cs="Arial"/>
        </w:rPr>
      </w:pPr>
      <w:r w:rsidRPr="00F120F6">
        <w:rPr>
          <w:rFonts w:cs="Arial"/>
        </w:rPr>
        <w:t>• Accept care</w:t>
      </w:r>
    </w:p>
    <w:p w14:paraId="1512B06E" w14:textId="77777777" w:rsidR="00CF7FFE" w:rsidRPr="00F120F6" w:rsidRDefault="00CF7FFE" w:rsidP="00CF7FFE">
      <w:pPr>
        <w:ind w:left="1440"/>
        <w:rPr>
          <w:rFonts w:cs="Arial"/>
        </w:rPr>
      </w:pPr>
      <w:r w:rsidRPr="00F120F6">
        <w:rPr>
          <w:rFonts w:cs="Arial"/>
        </w:rPr>
        <w:t>• Build or rebuild relationships with family members</w:t>
      </w:r>
    </w:p>
    <w:p w14:paraId="09072C07" w14:textId="77777777" w:rsidR="00CF7FFE" w:rsidRPr="00F120F6" w:rsidRDefault="00CF7FFE" w:rsidP="00CF7FFE">
      <w:pPr>
        <w:ind w:left="1440"/>
        <w:rPr>
          <w:rFonts w:cs="Arial"/>
        </w:rPr>
      </w:pPr>
      <w:r w:rsidRPr="00F120F6">
        <w:rPr>
          <w:rFonts w:cs="Arial"/>
        </w:rPr>
        <w:t>• Develop relationships with peers</w:t>
      </w:r>
    </w:p>
    <w:p w14:paraId="7330C7A1" w14:textId="77777777" w:rsidR="00CF7FFE" w:rsidRPr="00F120F6" w:rsidRDefault="00CF7FFE" w:rsidP="00CF7FFE">
      <w:pPr>
        <w:ind w:left="1440"/>
        <w:rPr>
          <w:rFonts w:cs="Arial"/>
        </w:rPr>
      </w:pPr>
      <w:r w:rsidRPr="00F120F6">
        <w:rPr>
          <w:rFonts w:cs="Arial"/>
        </w:rPr>
        <w:t>• Access education</w:t>
      </w:r>
    </w:p>
    <w:p w14:paraId="31676972" w14:textId="77777777" w:rsidR="00CF7FFE" w:rsidRPr="00F120F6" w:rsidRDefault="00CF7FFE" w:rsidP="00CF7FFE">
      <w:pPr>
        <w:ind w:left="1440"/>
        <w:rPr>
          <w:rFonts w:cs="Arial"/>
        </w:rPr>
      </w:pPr>
      <w:r w:rsidRPr="00F120F6">
        <w:rPr>
          <w:rFonts w:cs="Arial"/>
        </w:rPr>
        <w:t>• Aspire towards a positive future</w:t>
      </w:r>
    </w:p>
    <w:p w14:paraId="6744FAED" w14:textId="77777777" w:rsidR="00CF7FFE" w:rsidRPr="00F120F6" w:rsidRDefault="00CF7FFE" w:rsidP="00CF7FFE">
      <w:pPr>
        <w:ind w:left="1440"/>
        <w:rPr>
          <w:rFonts w:cs="Arial"/>
        </w:rPr>
      </w:pPr>
    </w:p>
    <w:p w14:paraId="5C5B3EFF" w14:textId="77777777" w:rsidR="00CF7FFE" w:rsidRPr="00F120F6" w:rsidRDefault="00CF7FFE" w:rsidP="00CF7FFE">
      <w:pPr>
        <w:rPr>
          <w:rFonts w:cs="Arial"/>
        </w:rPr>
      </w:pPr>
      <w:r w:rsidRPr="00F120F6">
        <w:rPr>
          <w:rFonts w:cs="Arial"/>
        </w:rPr>
        <w:t>The model of care will adopt a whole-system approach, involving family members and other key individuals in the child’s life, the Independent Reviewing Officer (IRO), social worker or personal adviser, Adult Social Care, the Virtual School, Looked After Nurses, Early Help Services (including Strengthening Families and the District-Wide Youth Service), police, Youth Justice Service and the Placement Co-ordination Team. This collaborative approach will ensure a consistent focus on the child’s care plan and exit strategy. Independent Advocacy will ensure that children’s voices are heard throughout.</w:t>
      </w:r>
    </w:p>
    <w:p w14:paraId="338CA1DE" w14:textId="77777777" w:rsidR="00CF7FFE" w:rsidRPr="00F120F6" w:rsidRDefault="00CF7FFE" w:rsidP="00CF7FFE">
      <w:pPr>
        <w:rPr>
          <w:rFonts w:cs="Arial"/>
        </w:rPr>
      </w:pPr>
    </w:p>
    <w:p w14:paraId="352A8456" w14:textId="77777777" w:rsidR="00CF7FFE" w:rsidRPr="00F120F6" w:rsidRDefault="00CF7FFE" w:rsidP="00CF7FFE">
      <w:pPr>
        <w:rPr>
          <w:rFonts w:cs="Arial"/>
        </w:rPr>
      </w:pPr>
      <w:r w:rsidRPr="00F120F6">
        <w:rPr>
          <w:rFonts w:cs="Arial"/>
        </w:rPr>
        <w:t>Through this provision, the Trust aims to:</w:t>
      </w:r>
    </w:p>
    <w:p w14:paraId="3B23A40B" w14:textId="77777777" w:rsidR="00CF7FFE" w:rsidRPr="00F120F6" w:rsidRDefault="00CF7FFE" w:rsidP="00CF7FFE">
      <w:pPr>
        <w:rPr>
          <w:rFonts w:cs="Arial"/>
        </w:rPr>
      </w:pPr>
    </w:p>
    <w:p w14:paraId="61591ACD" w14:textId="77777777" w:rsidR="00CF7FFE" w:rsidRPr="00F120F6" w:rsidRDefault="00CF7FFE" w:rsidP="00CF7FFE">
      <w:pPr>
        <w:ind w:left="1440"/>
        <w:rPr>
          <w:rFonts w:cs="Arial"/>
        </w:rPr>
      </w:pPr>
      <w:r w:rsidRPr="00F120F6">
        <w:rPr>
          <w:rFonts w:cs="Arial"/>
        </w:rPr>
        <w:t>• Provide care locally</w:t>
      </w:r>
    </w:p>
    <w:p w14:paraId="32661E63" w14:textId="77777777" w:rsidR="00CF7FFE" w:rsidRPr="00F120F6" w:rsidRDefault="00CF7FFE" w:rsidP="00CF7FFE">
      <w:pPr>
        <w:ind w:left="1440"/>
        <w:rPr>
          <w:rFonts w:cs="Arial"/>
        </w:rPr>
      </w:pPr>
      <w:r w:rsidRPr="00F120F6">
        <w:rPr>
          <w:rFonts w:cs="Arial"/>
        </w:rPr>
        <w:t>• Reduce reliance on unregistered placements</w:t>
      </w:r>
    </w:p>
    <w:p w14:paraId="12A895BB" w14:textId="77777777" w:rsidR="00CF7FFE" w:rsidRPr="00F120F6" w:rsidRDefault="00CF7FFE" w:rsidP="00CF7FFE">
      <w:pPr>
        <w:ind w:left="1440"/>
        <w:rPr>
          <w:rFonts w:cs="Arial"/>
        </w:rPr>
      </w:pPr>
      <w:r w:rsidRPr="00F120F6">
        <w:rPr>
          <w:rFonts w:cs="Arial"/>
        </w:rPr>
        <w:t>• Lower hospital admission rates</w:t>
      </w:r>
    </w:p>
    <w:p w14:paraId="6884F1A3" w14:textId="77777777" w:rsidR="00CF7FFE" w:rsidRPr="00F120F6" w:rsidRDefault="00CF7FFE" w:rsidP="00CF7FFE">
      <w:pPr>
        <w:ind w:left="1440"/>
        <w:rPr>
          <w:rFonts w:cs="Arial"/>
        </w:rPr>
      </w:pPr>
      <w:r w:rsidRPr="00F120F6">
        <w:rPr>
          <w:rFonts w:cs="Arial"/>
        </w:rPr>
        <w:lastRenderedPageBreak/>
        <w:t>• Facilitate timely discharge from Tier 4 provision, in line with statutory guidance</w:t>
      </w:r>
    </w:p>
    <w:p w14:paraId="4F36D7BA" w14:textId="77777777" w:rsidR="00CF7FFE" w:rsidRPr="00F120F6" w:rsidRDefault="00CF7FFE" w:rsidP="00CF7FFE">
      <w:pPr>
        <w:ind w:left="1440"/>
        <w:rPr>
          <w:rFonts w:cs="Arial"/>
        </w:rPr>
      </w:pPr>
      <w:r w:rsidRPr="00F120F6">
        <w:rPr>
          <w:rFonts w:cs="Arial"/>
        </w:rPr>
        <w:t>• Support transitions into mainstream care, family reunification or supported accommodation</w:t>
      </w:r>
    </w:p>
    <w:p w14:paraId="05FEC86D" w14:textId="77777777" w:rsidR="00CF7FFE" w:rsidRPr="00F120F6" w:rsidRDefault="00CF7FFE" w:rsidP="00CF7FFE">
      <w:pPr>
        <w:ind w:left="1440"/>
        <w:rPr>
          <w:rFonts w:cs="Arial"/>
        </w:rPr>
      </w:pPr>
      <w:r w:rsidRPr="00F120F6">
        <w:rPr>
          <w:rFonts w:cs="Arial"/>
        </w:rPr>
        <w:t>• Avoid the use of secure placements on welfare grounds</w:t>
      </w:r>
    </w:p>
    <w:p w14:paraId="1A5BA683" w14:textId="77777777" w:rsidR="00CF7FFE" w:rsidRPr="00F120F6" w:rsidRDefault="00CF7FFE" w:rsidP="00CF7FFE">
      <w:pPr>
        <w:ind w:left="1440"/>
        <w:rPr>
          <w:rFonts w:cs="Arial"/>
        </w:rPr>
      </w:pPr>
      <w:r w:rsidRPr="00F120F6">
        <w:rPr>
          <w:rFonts w:cs="Arial"/>
        </w:rPr>
        <w:t>• Improve placement stability</w:t>
      </w:r>
    </w:p>
    <w:p w14:paraId="490FA9CF" w14:textId="77777777" w:rsidR="00CF7FFE" w:rsidRPr="00F120F6" w:rsidRDefault="00CF7FFE" w:rsidP="00CF7FFE">
      <w:pPr>
        <w:ind w:left="1440"/>
        <w:rPr>
          <w:rFonts w:cs="Arial"/>
        </w:rPr>
      </w:pPr>
      <w:r w:rsidRPr="00F120F6">
        <w:rPr>
          <w:rFonts w:cs="Arial"/>
        </w:rPr>
        <w:t>• Reduce risk-taking behaviours such as missing episodes and self-harm</w:t>
      </w:r>
    </w:p>
    <w:p w14:paraId="78F24935" w14:textId="77777777" w:rsidR="00CF7FFE" w:rsidRPr="00F120F6" w:rsidRDefault="00CF7FFE" w:rsidP="00CF7FFE">
      <w:pPr>
        <w:ind w:left="1440"/>
        <w:rPr>
          <w:rFonts w:cs="Arial"/>
        </w:rPr>
      </w:pPr>
      <w:r w:rsidRPr="00F120F6">
        <w:rPr>
          <w:rFonts w:cs="Arial"/>
        </w:rPr>
        <w:t>• Prevent the criminalisation of children</w:t>
      </w:r>
    </w:p>
    <w:p w14:paraId="01EF5C63" w14:textId="77777777" w:rsidR="00CF7FFE" w:rsidRPr="00F120F6" w:rsidRDefault="00CF7FFE" w:rsidP="00CF7FFE">
      <w:pPr>
        <w:ind w:left="1440"/>
        <w:rPr>
          <w:rFonts w:cs="Arial"/>
        </w:rPr>
      </w:pPr>
      <w:r w:rsidRPr="00F120F6">
        <w:rPr>
          <w:rFonts w:cs="Arial"/>
        </w:rPr>
        <w:t>• Minimise the need to deprive children of their liberty</w:t>
      </w:r>
    </w:p>
    <w:p w14:paraId="56B7E541" w14:textId="77777777" w:rsidR="00CF7FFE" w:rsidRPr="00F120F6" w:rsidRDefault="00CF7FFE" w:rsidP="00CF7FFE">
      <w:pPr>
        <w:ind w:left="1440"/>
        <w:rPr>
          <w:rFonts w:cs="Arial"/>
        </w:rPr>
      </w:pPr>
      <w:r w:rsidRPr="00F120F6">
        <w:rPr>
          <w:rFonts w:cs="Arial"/>
        </w:rPr>
        <w:t>• Implement Education, Health and Care Plans (EHCPs) in named educational settings</w:t>
      </w:r>
    </w:p>
    <w:p w14:paraId="67E2DDA8" w14:textId="77777777" w:rsidR="00CF7FFE" w:rsidRPr="00F120F6" w:rsidRDefault="00CF7FFE" w:rsidP="00CF7FFE">
      <w:pPr>
        <w:ind w:left="1440"/>
        <w:rPr>
          <w:rFonts w:cs="Arial"/>
        </w:rPr>
      </w:pPr>
      <w:r w:rsidRPr="00F120F6">
        <w:rPr>
          <w:rFonts w:cs="Arial"/>
        </w:rPr>
        <w:t>• Increase engagement with education, employment and training</w:t>
      </w:r>
    </w:p>
    <w:p w14:paraId="055E6E38" w14:textId="77777777" w:rsidR="00CF7FFE" w:rsidRPr="00F120F6" w:rsidRDefault="00CF7FFE" w:rsidP="00CF7FFE">
      <w:pPr>
        <w:ind w:left="1440"/>
        <w:rPr>
          <w:rFonts w:cs="Arial"/>
        </w:rPr>
      </w:pPr>
      <w:r w:rsidRPr="00F120F6">
        <w:rPr>
          <w:rFonts w:cs="Arial"/>
        </w:rPr>
        <w:t>• Support transitions to Adult Services</w:t>
      </w:r>
    </w:p>
    <w:p w14:paraId="12B71B4F" w14:textId="77777777" w:rsidR="00CF7FFE" w:rsidRPr="00F120F6" w:rsidRDefault="00CF7FFE" w:rsidP="00CF7FFE">
      <w:pPr>
        <w:ind w:left="1440"/>
        <w:rPr>
          <w:rFonts w:cs="Arial"/>
        </w:rPr>
      </w:pPr>
      <w:r w:rsidRPr="00F120F6">
        <w:rPr>
          <w:rFonts w:cs="Arial"/>
        </w:rPr>
        <w:t>• Develop a network of services to support children’s transition to independent living and adulthood</w:t>
      </w:r>
    </w:p>
    <w:p w14:paraId="159F6BAF" w14:textId="77777777" w:rsidR="00CF7FFE" w:rsidRPr="00F120F6" w:rsidRDefault="00CF7FFE" w:rsidP="00CF7FFE">
      <w:pPr>
        <w:ind w:left="1440"/>
        <w:rPr>
          <w:rFonts w:cs="Arial"/>
        </w:rPr>
      </w:pPr>
    </w:p>
    <w:p w14:paraId="1FF2E514" w14:textId="77777777" w:rsidR="00CF7FFE" w:rsidRPr="00F120F6" w:rsidRDefault="00CF7FFE" w:rsidP="00CF7FFE">
      <w:pPr>
        <w:rPr>
          <w:rFonts w:cs="Arial"/>
        </w:rPr>
      </w:pPr>
    </w:p>
    <w:p w14:paraId="444AF533" w14:textId="77777777" w:rsidR="00CF7FFE" w:rsidRPr="000C50E1" w:rsidRDefault="00CF7FFE" w:rsidP="00CF7FFE">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0AAD8391" w14:textId="77777777" w:rsidR="00CF7FFE" w:rsidRDefault="00CF7FFE" w:rsidP="00CF7FFE">
      <w:pPr>
        <w:rPr>
          <w:rFonts w:cs="Arial"/>
          <w:b/>
          <w:color w:val="000080"/>
        </w:rPr>
      </w:pPr>
    </w:p>
    <w:p w14:paraId="4B9F1D8E" w14:textId="77777777" w:rsidR="00CF7FFE" w:rsidRDefault="00CF7FFE" w:rsidP="00CF7FFE">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CF7FFE" w:rsidRPr="00F106C5" w14:paraId="2EA0E114" w14:textId="77777777" w:rsidTr="00161956">
        <w:trPr>
          <w:trHeight w:hRule="exact" w:val="537"/>
          <w:jc w:val="center"/>
        </w:trPr>
        <w:tc>
          <w:tcPr>
            <w:tcW w:w="5970" w:type="dxa"/>
            <w:shd w:val="clear" w:color="auto" w:fill="DDFFFF"/>
            <w:vAlign w:val="center"/>
          </w:tcPr>
          <w:p w14:paraId="323DB3CB" w14:textId="77777777" w:rsidR="00CF7FFE" w:rsidRPr="001A7399" w:rsidRDefault="00CF7FFE"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0427391C" w14:textId="77777777" w:rsidR="00CF7FFE" w:rsidRPr="001A7399" w:rsidRDefault="00CF7FFE" w:rsidP="00161956">
            <w:pPr>
              <w:jc w:val="center"/>
              <w:rPr>
                <w:rFonts w:cs="Arial"/>
                <w:b/>
                <w:color w:val="0000FF"/>
              </w:rPr>
            </w:pPr>
            <w:r w:rsidRPr="001A7399">
              <w:rPr>
                <w:rFonts w:cs="Arial"/>
                <w:b/>
                <w:color w:val="0000FF"/>
              </w:rPr>
              <w:t>Impact</w:t>
            </w:r>
          </w:p>
          <w:p w14:paraId="6FC689C9" w14:textId="77777777" w:rsidR="00CF7FFE" w:rsidRPr="00DD675A" w:rsidRDefault="00CF7FFE" w:rsidP="00161956">
            <w:pPr>
              <w:jc w:val="center"/>
              <w:rPr>
                <w:rFonts w:cs="Arial"/>
                <w:color w:val="0000FF"/>
              </w:rPr>
            </w:pPr>
            <w:r>
              <w:rPr>
                <w:rFonts w:cs="Arial"/>
                <w:color w:val="0000FF"/>
              </w:rPr>
              <w:t>Y/N</w:t>
            </w:r>
          </w:p>
        </w:tc>
      </w:tr>
      <w:tr w:rsidR="00CF7FFE" w:rsidRPr="00F106C5" w14:paraId="1C5A7A17" w14:textId="77777777" w:rsidTr="00161956">
        <w:trPr>
          <w:trHeight w:val="428"/>
          <w:jc w:val="center"/>
        </w:trPr>
        <w:tc>
          <w:tcPr>
            <w:tcW w:w="5970" w:type="dxa"/>
            <w:shd w:val="clear" w:color="auto" w:fill="DDFFFF"/>
            <w:vAlign w:val="center"/>
          </w:tcPr>
          <w:p w14:paraId="6CE775E2" w14:textId="77777777" w:rsidR="00CF7FFE" w:rsidRPr="00F106C5" w:rsidRDefault="00CF7FFE" w:rsidP="00161956">
            <w:pPr>
              <w:ind w:left="1092" w:hanging="372"/>
              <w:rPr>
                <w:rFonts w:cs="Arial"/>
                <w:color w:val="0000FF"/>
              </w:rPr>
            </w:pPr>
            <w:r w:rsidRPr="00F106C5">
              <w:rPr>
                <w:rFonts w:cs="Arial"/>
                <w:color w:val="0000FF"/>
              </w:rPr>
              <w:t>Age</w:t>
            </w:r>
          </w:p>
        </w:tc>
        <w:tc>
          <w:tcPr>
            <w:tcW w:w="2490" w:type="dxa"/>
          </w:tcPr>
          <w:p w14:paraId="06A25318" w14:textId="77777777" w:rsidR="00CF7FFE" w:rsidRPr="00F106C5" w:rsidRDefault="00CF7FFE" w:rsidP="00161956">
            <w:pPr>
              <w:spacing w:line="360" w:lineRule="auto"/>
              <w:jc w:val="center"/>
              <w:rPr>
                <w:rFonts w:cs="Arial"/>
                <w:color w:val="0000FF"/>
              </w:rPr>
            </w:pPr>
            <w:r>
              <w:rPr>
                <w:rFonts w:cs="Arial"/>
                <w:color w:val="0000FF"/>
              </w:rPr>
              <w:t>Y</w:t>
            </w:r>
          </w:p>
        </w:tc>
      </w:tr>
      <w:tr w:rsidR="00CF7FFE" w:rsidRPr="00F106C5" w14:paraId="07935E3C" w14:textId="77777777" w:rsidTr="00161956">
        <w:trPr>
          <w:trHeight w:val="428"/>
          <w:jc w:val="center"/>
        </w:trPr>
        <w:tc>
          <w:tcPr>
            <w:tcW w:w="5970" w:type="dxa"/>
            <w:shd w:val="clear" w:color="auto" w:fill="DDFFFF"/>
            <w:vAlign w:val="center"/>
          </w:tcPr>
          <w:p w14:paraId="560A8AF0" w14:textId="77777777" w:rsidR="00CF7FFE" w:rsidRPr="00F106C5" w:rsidRDefault="00CF7FFE" w:rsidP="00161956">
            <w:pPr>
              <w:ind w:left="1092" w:hanging="372"/>
              <w:rPr>
                <w:rFonts w:cs="Arial"/>
                <w:color w:val="0000FF"/>
              </w:rPr>
            </w:pPr>
            <w:r w:rsidRPr="00F106C5">
              <w:rPr>
                <w:rFonts w:cs="Arial"/>
                <w:color w:val="0000FF"/>
              </w:rPr>
              <w:t>Disability</w:t>
            </w:r>
          </w:p>
        </w:tc>
        <w:tc>
          <w:tcPr>
            <w:tcW w:w="2490" w:type="dxa"/>
          </w:tcPr>
          <w:p w14:paraId="6D80F712" w14:textId="77777777" w:rsidR="00CF7FFE" w:rsidRPr="00F106C5" w:rsidRDefault="00CF7FFE" w:rsidP="00161956">
            <w:pPr>
              <w:jc w:val="center"/>
              <w:rPr>
                <w:rFonts w:cs="Arial"/>
                <w:color w:val="0000FF"/>
              </w:rPr>
            </w:pPr>
            <w:r>
              <w:rPr>
                <w:rFonts w:cs="Arial"/>
                <w:color w:val="0000FF"/>
              </w:rPr>
              <w:t>Y</w:t>
            </w:r>
          </w:p>
        </w:tc>
      </w:tr>
      <w:tr w:rsidR="00CF7FFE" w:rsidRPr="00F106C5" w14:paraId="5AAFF656" w14:textId="77777777" w:rsidTr="00161956">
        <w:trPr>
          <w:trHeight w:val="428"/>
          <w:jc w:val="center"/>
        </w:trPr>
        <w:tc>
          <w:tcPr>
            <w:tcW w:w="5970" w:type="dxa"/>
            <w:shd w:val="clear" w:color="auto" w:fill="DDFFFF"/>
            <w:vAlign w:val="center"/>
          </w:tcPr>
          <w:p w14:paraId="3B92DE77" w14:textId="77777777" w:rsidR="00CF7FFE" w:rsidRPr="00F106C5" w:rsidRDefault="00CF7FFE" w:rsidP="00161956">
            <w:pPr>
              <w:ind w:left="732" w:hanging="12"/>
              <w:rPr>
                <w:rFonts w:cs="Arial"/>
                <w:color w:val="0000FF"/>
              </w:rPr>
            </w:pPr>
            <w:r w:rsidRPr="00F106C5">
              <w:rPr>
                <w:rFonts w:cs="Arial"/>
                <w:color w:val="0000FF"/>
              </w:rPr>
              <w:t>Gender reassignment</w:t>
            </w:r>
          </w:p>
        </w:tc>
        <w:tc>
          <w:tcPr>
            <w:tcW w:w="2490" w:type="dxa"/>
          </w:tcPr>
          <w:p w14:paraId="0C6D5DB1" w14:textId="77777777" w:rsidR="00CF7FFE" w:rsidRPr="00F106C5" w:rsidRDefault="00CF7FFE" w:rsidP="00161956">
            <w:pPr>
              <w:jc w:val="center"/>
              <w:rPr>
                <w:rFonts w:cs="Arial"/>
                <w:color w:val="0000FF"/>
              </w:rPr>
            </w:pPr>
            <w:r>
              <w:rPr>
                <w:rFonts w:cs="Arial"/>
                <w:color w:val="0000FF"/>
              </w:rPr>
              <w:t>N</w:t>
            </w:r>
          </w:p>
        </w:tc>
      </w:tr>
      <w:tr w:rsidR="00CF7FFE" w:rsidRPr="00F106C5" w14:paraId="1851BFD5" w14:textId="77777777" w:rsidTr="00161956">
        <w:trPr>
          <w:trHeight w:val="428"/>
          <w:jc w:val="center"/>
        </w:trPr>
        <w:tc>
          <w:tcPr>
            <w:tcW w:w="5970" w:type="dxa"/>
            <w:shd w:val="clear" w:color="auto" w:fill="DDFFFF"/>
            <w:vAlign w:val="center"/>
          </w:tcPr>
          <w:p w14:paraId="2B8A336F" w14:textId="77777777" w:rsidR="00CF7FFE" w:rsidRPr="00F106C5" w:rsidRDefault="00CF7FFE" w:rsidP="00161956">
            <w:pPr>
              <w:ind w:left="1092" w:hanging="372"/>
              <w:rPr>
                <w:rFonts w:cs="Arial"/>
                <w:color w:val="0000FF"/>
              </w:rPr>
            </w:pPr>
            <w:r w:rsidRPr="00F106C5">
              <w:rPr>
                <w:rFonts w:cs="Arial"/>
                <w:color w:val="0000FF"/>
              </w:rPr>
              <w:t>Race</w:t>
            </w:r>
          </w:p>
        </w:tc>
        <w:tc>
          <w:tcPr>
            <w:tcW w:w="2490" w:type="dxa"/>
          </w:tcPr>
          <w:p w14:paraId="6FE3FC44" w14:textId="77777777" w:rsidR="00CF7FFE" w:rsidRPr="00F106C5" w:rsidRDefault="00CF7FFE" w:rsidP="00161956">
            <w:pPr>
              <w:jc w:val="center"/>
              <w:rPr>
                <w:rFonts w:cs="Arial"/>
                <w:color w:val="0000FF"/>
              </w:rPr>
            </w:pPr>
            <w:r>
              <w:rPr>
                <w:rFonts w:cs="Arial"/>
                <w:color w:val="0000FF"/>
              </w:rPr>
              <w:t>Y</w:t>
            </w:r>
          </w:p>
        </w:tc>
      </w:tr>
      <w:tr w:rsidR="00CF7FFE" w:rsidRPr="00F106C5" w14:paraId="1BC037D3" w14:textId="77777777" w:rsidTr="00161956">
        <w:trPr>
          <w:trHeight w:val="428"/>
          <w:jc w:val="center"/>
        </w:trPr>
        <w:tc>
          <w:tcPr>
            <w:tcW w:w="5970" w:type="dxa"/>
            <w:shd w:val="clear" w:color="auto" w:fill="DDFFFF"/>
            <w:vAlign w:val="center"/>
          </w:tcPr>
          <w:p w14:paraId="1338FD10" w14:textId="77777777" w:rsidR="00CF7FFE" w:rsidRPr="00F106C5" w:rsidRDefault="00CF7FFE" w:rsidP="00161956">
            <w:pPr>
              <w:ind w:left="1092" w:hanging="372"/>
              <w:rPr>
                <w:rFonts w:cs="Arial"/>
                <w:color w:val="0000FF"/>
              </w:rPr>
            </w:pPr>
            <w:r w:rsidRPr="00F106C5">
              <w:rPr>
                <w:rFonts w:cs="Arial"/>
                <w:color w:val="0000FF"/>
              </w:rPr>
              <w:t>Religion/Belief</w:t>
            </w:r>
          </w:p>
        </w:tc>
        <w:tc>
          <w:tcPr>
            <w:tcW w:w="2490" w:type="dxa"/>
          </w:tcPr>
          <w:p w14:paraId="0C510883" w14:textId="77777777" w:rsidR="00CF7FFE" w:rsidRPr="00F106C5" w:rsidRDefault="00CF7FFE" w:rsidP="00161956">
            <w:pPr>
              <w:jc w:val="center"/>
              <w:rPr>
                <w:rFonts w:cs="Arial"/>
                <w:color w:val="0000FF"/>
              </w:rPr>
            </w:pPr>
            <w:r>
              <w:rPr>
                <w:rFonts w:cs="Arial"/>
                <w:color w:val="0000FF"/>
              </w:rPr>
              <w:t>Y</w:t>
            </w:r>
          </w:p>
        </w:tc>
      </w:tr>
      <w:tr w:rsidR="00CF7FFE" w:rsidRPr="00F106C5" w14:paraId="4AC8C6BD" w14:textId="77777777" w:rsidTr="00161956">
        <w:trPr>
          <w:trHeight w:val="428"/>
          <w:jc w:val="center"/>
        </w:trPr>
        <w:tc>
          <w:tcPr>
            <w:tcW w:w="5970" w:type="dxa"/>
            <w:shd w:val="clear" w:color="auto" w:fill="DDFFFF"/>
            <w:vAlign w:val="center"/>
          </w:tcPr>
          <w:p w14:paraId="382A4FE7" w14:textId="77777777" w:rsidR="00CF7FFE" w:rsidRPr="00F106C5" w:rsidRDefault="00CF7FFE" w:rsidP="00161956">
            <w:pPr>
              <w:ind w:left="720"/>
              <w:rPr>
                <w:rFonts w:cs="Arial"/>
                <w:color w:val="0000FF"/>
              </w:rPr>
            </w:pPr>
            <w:r w:rsidRPr="00F106C5">
              <w:rPr>
                <w:rFonts w:cs="Arial"/>
                <w:color w:val="0000FF"/>
              </w:rPr>
              <w:t>Pregnancy and maternity</w:t>
            </w:r>
          </w:p>
        </w:tc>
        <w:tc>
          <w:tcPr>
            <w:tcW w:w="2490" w:type="dxa"/>
          </w:tcPr>
          <w:p w14:paraId="4A4817E0" w14:textId="77777777" w:rsidR="00CF7FFE" w:rsidRPr="00F106C5" w:rsidRDefault="00CF7FFE" w:rsidP="00161956">
            <w:pPr>
              <w:jc w:val="center"/>
              <w:rPr>
                <w:rFonts w:cs="Arial"/>
                <w:color w:val="0000FF"/>
              </w:rPr>
            </w:pPr>
            <w:r>
              <w:rPr>
                <w:rFonts w:cs="Arial"/>
                <w:color w:val="0000FF"/>
              </w:rPr>
              <w:t>N</w:t>
            </w:r>
          </w:p>
        </w:tc>
      </w:tr>
      <w:tr w:rsidR="00CF7FFE" w:rsidRPr="00F106C5" w14:paraId="315F4418" w14:textId="77777777" w:rsidTr="00161956">
        <w:trPr>
          <w:trHeight w:val="428"/>
          <w:jc w:val="center"/>
        </w:trPr>
        <w:tc>
          <w:tcPr>
            <w:tcW w:w="5970" w:type="dxa"/>
            <w:shd w:val="clear" w:color="auto" w:fill="DDFFFF"/>
            <w:vAlign w:val="center"/>
          </w:tcPr>
          <w:p w14:paraId="137D1CC0" w14:textId="77777777" w:rsidR="00CF7FFE" w:rsidRPr="00F106C5" w:rsidRDefault="00CF7FFE"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41C4AE4B" w14:textId="77777777" w:rsidR="00CF7FFE" w:rsidRPr="00F106C5" w:rsidRDefault="00CF7FFE" w:rsidP="00161956">
            <w:pPr>
              <w:jc w:val="center"/>
              <w:rPr>
                <w:rFonts w:cs="Arial"/>
                <w:color w:val="0000FF"/>
              </w:rPr>
            </w:pPr>
            <w:r>
              <w:rPr>
                <w:rFonts w:cs="Arial"/>
                <w:color w:val="0000FF"/>
              </w:rPr>
              <w:t>Y</w:t>
            </w:r>
          </w:p>
        </w:tc>
      </w:tr>
      <w:tr w:rsidR="00CF7FFE" w:rsidRPr="00F106C5" w14:paraId="469F54B3" w14:textId="77777777" w:rsidTr="00161956">
        <w:trPr>
          <w:trHeight w:val="428"/>
          <w:jc w:val="center"/>
        </w:trPr>
        <w:tc>
          <w:tcPr>
            <w:tcW w:w="5970" w:type="dxa"/>
            <w:tcBorders>
              <w:bottom w:val="single" w:sz="6" w:space="0" w:color="auto"/>
            </w:tcBorders>
            <w:shd w:val="clear" w:color="auto" w:fill="DDFFFF"/>
            <w:vAlign w:val="center"/>
          </w:tcPr>
          <w:p w14:paraId="2EC4262F" w14:textId="77777777" w:rsidR="00CF7FFE" w:rsidRPr="00F106C5" w:rsidRDefault="00CF7FFE"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35F9AE45" w14:textId="77777777" w:rsidR="00CF7FFE" w:rsidRPr="00F106C5" w:rsidRDefault="00CF7FFE" w:rsidP="00161956">
            <w:pPr>
              <w:jc w:val="center"/>
              <w:rPr>
                <w:rFonts w:cs="Arial"/>
                <w:color w:val="0000FF"/>
              </w:rPr>
            </w:pPr>
            <w:r>
              <w:rPr>
                <w:rFonts w:cs="Arial"/>
                <w:color w:val="0000FF"/>
              </w:rPr>
              <w:t>Y</w:t>
            </w:r>
          </w:p>
        </w:tc>
      </w:tr>
      <w:tr w:rsidR="00CF7FFE" w:rsidRPr="00F106C5" w14:paraId="4F775CDC" w14:textId="77777777" w:rsidTr="00161956">
        <w:trPr>
          <w:trHeight w:val="428"/>
          <w:jc w:val="center"/>
        </w:trPr>
        <w:tc>
          <w:tcPr>
            <w:tcW w:w="5970" w:type="dxa"/>
            <w:shd w:val="clear" w:color="auto" w:fill="DDFFFF"/>
            <w:vAlign w:val="center"/>
          </w:tcPr>
          <w:p w14:paraId="69812361" w14:textId="77777777" w:rsidR="00CF7FFE" w:rsidRPr="00F106C5" w:rsidRDefault="00CF7FFE" w:rsidP="00161956">
            <w:pPr>
              <w:ind w:left="720"/>
              <w:rPr>
                <w:rFonts w:cs="Arial"/>
                <w:color w:val="0000FF"/>
              </w:rPr>
            </w:pPr>
            <w:r w:rsidRPr="00F106C5">
              <w:rPr>
                <w:rFonts w:cs="Arial"/>
                <w:color w:val="0000FF"/>
              </w:rPr>
              <w:t>Marriage and civil partnership</w:t>
            </w:r>
          </w:p>
        </w:tc>
        <w:tc>
          <w:tcPr>
            <w:tcW w:w="2490" w:type="dxa"/>
          </w:tcPr>
          <w:p w14:paraId="1A371D9A" w14:textId="77777777" w:rsidR="00CF7FFE" w:rsidRPr="00F106C5" w:rsidRDefault="00CF7FFE" w:rsidP="00161956">
            <w:pPr>
              <w:jc w:val="center"/>
              <w:rPr>
                <w:rFonts w:cs="Arial"/>
                <w:color w:val="0000FF"/>
              </w:rPr>
            </w:pPr>
            <w:r>
              <w:rPr>
                <w:rFonts w:cs="Arial"/>
                <w:color w:val="0000FF"/>
              </w:rPr>
              <w:t>N</w:t>
            </w:r>
          </w:p>
        </w:tc>
      </w:tr>
      <w:tr w:rsidR="00CF7FFE" w:rsidRPr="00F106C5" w14:paraId="16D62F5F" w14:textId="77777777" w:rsidTr="00161956">
        <w:trPr>
          <w:trHeight w:val="428"/>
          <w:jc w:val="center"/>
        </w:trPr>
        <w:tc>
          <w:tcPr>
            <w:tcW w:w="5970" w:type="dxa"/>
            <w:shd w:val="clear" w:color="auto" w:fill="DDFFFF"/>
            <w:vAlign w:val="center"/>
          </w:tcPr>
          <w:p w14:paraId="31323B70" w14:textId="77777777" w:rsidR="00CF7FFE" w:rsidRPr="00F106C5" w:rsidRDefault="00CF7FFE" w:rsidP="00161956">
            <w:pPr>
              <w:rPr>
                <w:rFonts w:cs="Arial"/>
                <w:color w:val="0000FF"/>
              </w:rPr>
            </w:pPr>
            <w:r>
              <w:rPr>
                <w:rFonts w:cs="Arial"/>
                <w:b/>
                <w:color w:val="0000FF"/>
              </w:rPr>
              <w:t>Additional Consideration:</w:t>
            </w:r>
          </w:p>
        </w:tc>
        <w:tc>
          <w:tcPr>
            <w:tcW w:w="2490" w:type="dxa"/>
          </w:tcPr>
          <w:p w14:paraId="6F1F1785" w14:textId="77777777" w:rsidR="00CF7FFE" w:rsidRPr="00F106C5" w:rsidRDefault="00CF7FFE" w:rsidP="00161956">
            <w:pPr>
              <w:jc w:val="center"/>
              <w:rPr>
                <w:rFonts w:cs="Arial"/>
                <w:color w:val="0000FF"/>
              </w:rPr>
            </w:pPr>
          </w:p>
        </w:tc>
      </w:tr>
      <w:tr w:rsidR="00CF7FFE" w:rsidRPr="00F106C5" w14:paraId="63EF1036" w14:textId="77777777" w:rsidTr="00161956">
        <w:trPr>
          <w:trHeight w:val="428"/>
          <w:jc w:val="center"/>
        </w:trPr>
        <w:tc>
          <w:tcPr>
            <w:tcW w:w="5970" w:type="dxa"/>
            <w:shd w:val="clear" w:color="auto" w:fill="DDFFFF"/>
            <w:vAlign w:val="center"/>
          </w:tcPr>
          <w:p w14:paraId="31E41246" w14:textId="77777777" w:rsidR="00CF7FFE" w:rsidRPr="00F106C5" w:rsidRDefault="00CF7FFE" w:rsidP="00161956">
            <w:pPr>
              <w:ind w:left="720"/>
              <w:rPr>
                <w:rFonts w:cs="Arial"/>
                <w:b/>
                <w:color w:val="0000FF"/>
              </w:rPr>
            </w:pPr>
            <w:r w:rsidRPr="00F106C5">
              <w:rPr>
                <w:rFonts w:cs="Arial"/>
                <w:color w:val="0000FF"/>
              </w:rPr>
              <w:t>Low income/low wage</w:t>
            </w:r>
          </w:p>
        </w:tc>
        <w:tc>
          <w:tcPr>
            <w:tcW w:w="2490" w:type="dxa"/>
          </w:tcPr>
          <w:p w14:paraId="159DDB34" w14:textId="77777777" w:rsidR="00CF7FFE" w:rsidRPr="00F106C5" w:rsidRDefault="00CF7FFE" w:rsidP="00161956">
            <w:pPr>
              <w:jc w:val="center"/>
              <w:rPr>
                <w:rFonts w:cs="Arial"/>
                <w:color w:val="0000FF"/>
              </w:rPr>
            </w:pPr>
            <w:r>
              <w:rPr>
                <w:rFonts w:cs="Arial"/>
                <w:color w:val="0000FF"/>
              </w:rPr>
              <w:t>Y</w:t>
            </w:r>
          </w:p>
        </w:tc>
      </w:tr>
      <w:tr w:rsidR="00CF7FFE" w:rsidRPr="00F106C5" w14:paraId="7617D623" w14:textId="77777777" w:rsidTr="00161956">
        <w:trPr>
          <w:trHeight w:val="428"/>
          <w:jc w:val="center"/>
        </w:trPr>
        <w:tc>
          <w:tcPr>
            <w:tcW w:w="5970" w:type="dxa"/>
            <w:shd w:val="clear" w:color="auto" w:fill="DDFFFF"/>
            <w:vAlign w:val="center"/>
          </w:tcPr>
          <w:p w14:paraId="654DDBE7" w14:textId="77777777" w:rsidR="00CF7FFE" w:rsidRPr="00F106C5" w:rsidRDefault="00CF7FFE" w:rsidP="00161956">
            <w:pPr>
              <w:ind w:left="720"/>
              <w:rPr>
                <w:rFonts w:cs="Arial"/>
                <w:color w:val="0000FF"/>
              </w:rPr>
            </w:pPr>
            <w:r>
              <w:rPr>
                <w:rFonts w:cs="Arial"/>
                <w:color w:val="0000FF"/>
              </w:rPr>
              <w:t>Care Leavers</w:t>
            </w:r>
          </w:p>
        </w:tc>
        <w:tc>
          <w:tcPr>
            <w:tcW w:w="2490" w:type="dxa"/>
          </w:tcPr>
          <w:p w14:paraId="76FA2985" w14:textId="77777777" w:rsidR="00CF7FFE" w:rsidRPr="00F106C5" w:rsidRDefault="00CF7FFE" w:rsidP="00161956">
            <w:pPr>
              <w:jc w:val="center"/>
              <w:rPr>
                <w:rFonts w:cs="Arial"/>
                <w:color w:val="0000FF"/>
              </w:rPr>
            </w:pPr>
            <w:r>
              <w:rPr>
                <w:rFonts w:cs="Arial"/>
                <w:color w:val="0000FF"/>
              </w:rPr>
              <w:t>Y</w:t>
            </w:r>
          </w:p>
        </w:tc>
      </w:tr>
    </w:tbl>
    <w:p w14:paraId="0B7F029E" w14:textId="77777777" w:rsidR="00CF7FFE" w:rsidRPr="000475CF" w:rsidRDefault="00CF7FFE" w:rsidP="00CF7FFE">
      <w:pPr>
        <w:rPr>
          <w:rFonts w:cs="Arial"/>
          <w:bCs/>
        </w:rPr>
      </w:pPr>
    </w:p>
    <w:p w14:paraId="22940B4B" w14:textId="77777777" w:rsidR="00CF7FFE" w:rsidRDefault="00CF7FFE" w:rsidP="00CF7FFE">
      <w:pPr>
        <w:pStyle w:val="Heading1"/>
      </w:pPr>
      <w:r>
        <w:t>Stage 2: Full Equality Impact Assessment:</w:t>
      </w:r>
    </w:p>
    <w:p w14:paraId="2481EFF3" w14:textId="77777777" w:rsidR="00CF7FFE" w:rsidRDefault="00CF7FFE" w:rsidP="00CF7FFE"/>
    <w:p w14:paraId="27DEFD7E" w14:textId="77777777" w:rsidR="00CF7FFE" w:rsidRDefault="00CF7FFE" w:rsidP="00CF7FFE">
      <w:pPr>
        <w:rPr>
          <w:rFonts w:cs="Arial"/>
          <w:b/>
          <w:color w:val="000080"/>
        </w:rPr>
      </w:pPr>
    </w:p>
    <w:p w14:paraId="5B5F62D2" w14:textId="55620525" w:rsidR="00CF7FFE" w:rsidRDefault="00CF7FFE" w:rsidP="00161956">
      <w:pPr>
        <w:widowControl/>
        <w:numPr>
          <w:ilvl w:val="1"/>
          <w:numId w:val="5"/>
        </w:numPr>
        <w:rPr>
          <w:rFonts w:cs="Arial"/>
          <w:b/>
          <w:color w:val="000080"/>
        </w:rPr>
      </w:pPr>
      <w:r w:rsidRPr="00BF628F">
        <w:rPr>
          <w:rFonts w:cs="Arial"/>
          <w:b/>
          <w:color w:val="000080"/>
        </w:rPr>
        <w:t xml:space="preserve">Will this proposal advance </w:t>
      </w:r>
      <w:r w:rsidRPr="00BF628F">
        <w:rPr>
          <w:rFonts w:cs="Arial"/>
          <w:b/>
          <w:color w:val="000080"/>
          <w:u w:val="single"/>
        </w:rPr>
        <w:t>equality of opportunity</w:t>
      </w:r>
      <w:r w:rsidRPr="00BF628F">
        <w:rPr>
          <w:rFonts w:cs="Arial"/>
          <w:b/>
          <w:color w:val="000080"/>
        </w:rPr>
        <w:t xml:space="preserve"> for people who share a protected characteristic and/or </w:t>
      </w:r>
      <w:r w:rsidRPr="00BF628F">
        <w:rPr>
          <w:rFonts w:cs="Arial"/>
          <w:b/>
          <w:color w:val="000080"/>
          <w:u w:val="single"/>
        </w:rPr>
        <w:t>foster good relations</w:t>
      </w:r>
      <w:r w:rsidRPr="00BF628F">
        <w:rPr>
          <w:rFonts w:cs="Arial"/>
          <w:b/>
          <w:color w:val="000080"/>
        </w:rPr>
        <w:t xml:space="preserve"> between people who share a protected characteristic and those that do not? </w:t>
      </w:r>
    </w:p>
    <w:p w14:paraId="5194B086" w14:textId="77777777" w:rsidR="00BF628F" w:rsidRPr="00BF628F" w:rsidRDefault="00BF628F" w:rsidP="00BF628F">
      <w:pPr>
        <w:widowControl/>
        <w:ind w:left="720"/>
        <w:rPr>
          <w:rFonts w:cs="Arial"/>
          <w:b/>
          <w:color w:val="000080"/>
        </w:rPr>
      </w:pPr>
    </w:p>
    <w:p w14:paraId="755EF9D6" w14:textId="77777777" w:rsidR="00CF7FFE" w:rsidRPr="002B4313" w:rsidRDefault="00CF7FFE" w:rsidP="00CF7FFE">
      <w:pPr>
        <w:rPr>
          <w:rFonts w:cs="Arial"/>
          <w:b/>
          <w:bCs/>
        </w:rPr>
      </w:pPr>
      <w:r w:rsidRPr="002B4313">
        <w:rPr>
          <w:rFonts w:cs="Arial"/>
          <w:b/>
          <w:bCs/>
        </w:rPr>
        <w:lastRenderedPageBreak/>
        <w:t>Advancing Equality of Opportunity</w:t>
      </w:r>
    </w:p>
    <w:p w14:paraId="57A387FE" w14:textId="77777777" w:rsidR="00CF7FFE" w:rsidRPr="002B4313" w:rsidRDefault="00CF7FFE" w:rsidP="00CF7FFE">
      <w:pPr>
        <w:rPr>
          <w:rFonts w:cs="Arial"/>
        </w:rPr>
      </w:pPr>
    </w:p>
    <w:p w14:paraId="37A501DA" w14:textId="77777777" w:rsidR="00CF7FFE" w:rsidRPr="002B4313" w:rsidRDefault="00CF7FFE" w:rsidP="00CF7FFE">
      <w:pPr>
        <w:rPr>
          <w:rFonts w:cs="Arial"/>
        </w:rPr>
      </w:pPr>
      <w:r w:rsidRPr="002B4313">
        <w:rPr>
          <w:rFonts w:cs="Arial"/>
        </w:rPr>
        <w:t>The proposal ensures that children and young people, particularly those with protected characteristics, have fair access to high-quality, trauma-informed care and support. It does this by:</w:t>
      </w:r>
    </w:p>
    <w:p w14:paraId="5044D539" w14:textId="77777777" w:rsidR="00CF7FFE" w:rsidRPr="002B4313" w:rsidRDefault="00CF7FFE" w:rsidP="00CF7FFE">
      <w:pPr>
        <w:rPr>
          <w:rFonts w:cs="Arial"/>
        </w:rPr>
      </w:pPr>
    </w:p>
    <w:p w14:paraId="7BB4BB0E" w14:textId="77777777" w:rsidR="00CF7FFE" w:rsidRPr="002B4313" w:rsidRDefault="00CF7FFE" w:rsidP="00960196">
      <w:pPr>
        <w:widowControl/>
        <w:numPr>
          <w:ilvl w:val="0"/>
          <w:numId w:val="110"/>
        </w:numPr>
        <w:rPr>
          <w:rFonts w:cs="Arial"/>
        </w:rPr>
      </w:pPr>
      <w:r w:rsidRPr="002B4313">
        <w:rPr>
          <w:rFonts w:cs="Arial"/>
          <w:i/>
          <w:iCs/>
        </w:rPr>
        <w:t>Providing tailored, local support</w:t>
      </w:r>
      <w:r w:rsidRPr="002B4313">
        <w:rPr>
          <w:rFonts w:cs="Arial"/>
        </w:rPr>
        <w:br/>
        <w:t>Children with disabilities, mental health needs, or complex trauma will benefit from personalised care plans and clinical input. This supports children who may face barriers due to disability, age, race, gender identity or sexual orientation.</w:t>
      </w:r>
    </w:p>
    <w:p w14:paraId="5F78EFA3" w14:textId="77777777" w:rsidR="00CF7FFE" w:rsidRPr="002B4313" w:rsidRDefault="00CF7FFE" w:rsidP="00960196">
      <w:pPr>
        <w:widowControl/>
        <w:numPr>
          <w:ilvl w:val="0"/>
          <w:numId w:val="110"/>
        </w:numPr>
        <w:rPr>
          <w:rFonts w:cs="Arial"/>
        </w:rPr>
      </w:pPr>
      <w:r w:rsidRPr="002B4313">
        <w:rPr>
          <w:rFonts w:cs="Arial"/>
          <w:i/>
          <w:iCs/>
        </w:rPr>
        <w:t>Reducing reliance on unregistered placements</w:t>
      </w:r>
      <w:r w:rsidRPr="002B4313">
        <w:rPr>
          <w:rFonts w:cs="Arial"/>
        </w:rPr>
        <w:br/>
        <w:t>This improves safety and quality of care for vulnerable children, many of whom may be from disadvantaged or marginalised backgrounds.</w:t>
      </w:r>
    </w:p>
    <w:p w14:paraId="3D8E1B41" w14:textId="77777777" w:rsidR="00CF7FFE" w:rsidRPr="002B4313" w:rsidRDefault="00CF7FFE" w:rsidP="00960196">
      <w:pPr>
        <w:widowControl/>
        <w:numPr>
          <w:ilvl w:val="0"/>
          <w:numId w:val="110"/>
        </w:numPr>
        <w:rPr>
          <w:rFonts w:cs="Arial"/>
        </w:rPr>
      </w:pPr>
      <w:r w:rsidRPr="002B4313">
        <w:rPr>
          <w:rFonts w:cs="Arial"/>
          <w:i/>
          <w:iCs/>
        </w:rPr>
        <w:t>Inclusive practice and therapeutic approaches</w:t>
      </w:r>
      <w:r w:rsidRPr="002B4313">
        <w:rPr>
          <w:rFonts w:cs="Arial"/>
        </w:rPr>
        <w:br/>
        <w:t>The Trust’s Practice Approach and therapeutic models promote acceptance and empathy, which are essential for children exploring identity, recovering from trauma, or facing discrimination.</w:t>
      </w:r>
    </w:p>
    <w:p w14:paraId="0FB85AB1" w14:textId="77777777" w:rsidR="00CF7FFE" w:rsidRPr="002B4313" w:rsidRDefault="00CF7FFE" w:rsidP="00960196">
      <w:pPr>
        <w:widowControl/>
        <w:numPr>
          <w:ilvl w:val="0"/>
          <w:numId w:val="110"/>
        </w:numPr>
        <w:rPr>
          <w:rFonts w:cs="Arial"/>
        </w:rPr>
      </w:pPr>
      <w:r w:rsidRPr="002B4313">
        <w:rPr>
          <w:rFonts w:cs="Arial"/>
          <w:i/>
          <w:iCs/>
        </w:rPr>
        <w:t>Independent advocacy</w:t>
      </w:r>
      <w:r w:rsidRPr="002B4313">
        <w:rPr>
          <w:rFonts w:cs="Arial"/>
        </w:rPr>
        <w:br/>
        <w:t>Ensures that all children, regardless of background or identity, have their voices heard and their rights upheld.</w:t>
      </w:r>
    </w:p>
    <w:p w14:paraId="2E7BF61E" w14:textId="77777777" w:rsidR="00CF7FFE" w:rsidRPr="002B4313" w:rsidRDefault="00CF7FFE" w:rsidP="00CF7FFE">
      <w:pPr>
        <w:rPr>
          <w:rFonts w:cs="Arial"/>
        </w:rPr>
      </w:pPr>
    </w:p>
    <w:p w14:paraId="649DB11E" w14:textId="77777777" w:rsidR="00CF7FFE" w:rsidRPr="002B4313" w:rsidRDefault="00CF7FFE" w:rsidP="00CF7FFE">
      <w:pPr>
        <w:rPr>
          <w:rFonts w:cs="Arial"/>
          <w:b/>
          <w:bCs/>
        </w:rPr>
      </w:pPr>
      <w:r w:rsidRPr="002B4313">
        <w:rPr>
          <w:rFonts w:cs="Arial"/>
          <w:b/>
          <w:bCs/>
        </w:rPr>
        <w:t>Fostering Good Relations</w:t>
      </w:r>
    </w:p>
    <w:p w14:paraId="10A0AC09" w14:textId="77777777" w:rsidR="00CF7FFE" w:rsidRPr="002B4313" w:rsidRDefault="00CF7FFE" w:rsidP="00CF7FFE">
      <w:pPr>
        <w:rPr>
          <w:rFonts w:cs="Arial"/>
        </w:rPr>
      </w:pPr>
    </w:p>
    <w:p w14:paraId="7EF48A77" w14:textId="77777777" w:rsidR="00CF7FFE" w:rsidRDefault="00CF7FFE" w:rsidP="00CF7FFE">
      <w:pPr>
        <w:rPr>
          <w:rFonts w:cs="Arial"/>
        </w:rPr>
      </w:pPr>
      <w:r w:rsidRPr="002B4313">
        <w:rPr>
          <w:rFonts w:cs="Arial"/>
        </w:rPr>
        <w:t>The proposal promotes positive relationships and mutual understanding between children, families, professionals and communities by:</w:t>
      </w:r>
    </w:p>
    <w:p w14:paraId="0670F617" w14:textId="77777777" w:rsidR="00CF7FFE" w:rsidRPr="002B4313" w:rsidRDefault="00CF7FFE" w:rsidP="00CF7FFE">
      <w:pPr>
        <w:rPr>
          <w:rFonts w:cs="Arial"/>
        </w:rPr>
      </w:pPr>
    </w:p>
    <w:p w14:paraId="369D7166" w14:textId="77777777" w:rsidR="00CF7FFE" w:rsidRPr="002B4313" w:rsidRDefault="00CF7FFE" w:rsidP="00960196">
      <w:pPr>
        <w:widowControl/>
        <w:numPr>
          <w:ilvl w:val="0"/>
          <w:numId w:val="111"/>
        </w:numPr>
        <w:rPr>
          <w:rFonts w:cs="Arial"/>
        </w:rPr>
      </w:pPr>
      <w:r w:rsidRPr="002B4313">
        <w:rPr>
          <w:rFonts w:cs="Arial"/>
          <w:i/>
          <w:iCs/>
        </w:rPr>
        <w:t>Collaborative working across services</w:t>
      </w:r>
      <w:r w:rsidRPr="002B4313">
        <w:rPr>
          <w:rFonts w:cs="Arial"/>
        </w:rPr>
        <w:br/>
        <w:t>Involving a wide network of professionals and agencies encourages shared responsibility and understanding across diverse groups.</w:t>
      </w:r>
    </w:p>
    <w:p w14:paraId="511433DD" w14:textId="77777777" w:rsidR="00CF7FFE" w:rsidRPr="002B4313" w:rsidRDefault="00CF7FFE" w:rsidP="00960196">
      <w:pPr>
        <w:widowControl/>
        <w:numPr>
          <w:ilvl w:val="0"/>
          <w:numId w:val="111"/>
        </w:numPr>
        <w:rPr>
          <w:rFonts w:cs="Arial"/>
        </w:rPr>
      </w:pPr>
      <w:r w:rsidRPr="002B4313">
        <w:rPr>
          <w:rFonts w:cs="Arial"/>
          <w:i/>
          <w:iCs/>
        </w:rPr>
        <w:t>Trauma-informed and empathetic care</w:t>
      </w:r>
      <w:r w:rsidRPr="002B4313">
        <w:rPr>
          <w:rFonts w:cs="Arial"/>
        </w:rPr>
        <w:br/>
        <w:t>Staff are trained to respond with empathy and curiosity, helping children feel accepted and understood, especially those who may have experienced exclusion or prejudice.</w:t>
      </w:r>
    </w:p>
    <w:p w14:paraId="0F168F03" w14:textId="77777777" w:rsidR="00CF7FFE" w:rsidRPr="002B4313" w:rsidRDefault="00CF7FFE" w:rsidP="00960196">
      <w:pPr>
        <w:widowControl/>
        <w:numPr>
          <w:ilvl w:val="0"/>
          <w:numId w:val="111"/>
        </w:numPr>
        <w:rPr>
          <w:rFonts w:cs="Arial"/>
        </w:rPr>
      </w:pPr>
      <w:r w:rsidRPr="002B4313">
        <w:rPr>
          <w:rFonts w:cs="Arial"/>
          <w:i/>
          <w:iCs/>
        </w:rPr>
        <w:t>Support for identity and belonging</w:t>
      </w:r>
      <w:r w:rsidRPr="002B4313">
        <w:rPr>
          <w:rFonts w:cs="Arial"/>
        </w:rPr>
        <w:br/>
        <w:t>The model helps children build self-esteem and a sense of identity, which is crucial for those with protected characteristics such as race, religion, gender identity and sexual orientation.</w:t>
      </w:r>
    </w:p>
    <w:p w14:paraId="6F7924E1" w14:textId="77777777" w:rsidR="00CF7FFE" w:rsidRPr="002B4313" w:rsidRDefault="00CF7FFE" w:rsidP="00960196">
      <w:pPr>
        <w:widowControl/>
        <w:numPr>
          <w:ilvl w:val="0"/>
          <w:numId w:val="111"/>
        </w:numPr>
        <w:rPr>
          <w:rFonts w:cs="Arial"/>
        </w:rPr>
      </w:pPr>
      <w:r w:rsidRPr="002B4313">
        <w:rPr>
          <w:rFonts w:cs="Arial"/>
          <w:i/>
          <w:iCs/>
        </w:rPr>
        <w:t>Flexible and inclusive environments</w:t>
      </w:r>
      <w:r w:rsidRPr="002B4313">
        <w:rPr>
          <w:rFonts w:cs="Arial"/>
        </w:rPr>
        <w:br/>
        <w:t>The home design allows for solo or shared placements, supporting personalised care and reducing isolation or conflict.</w:t>
      </w:r>
    </w:p>
    <w:p w14:paraId="1588ADD3" w14:textId="77777777" w:rsidR="00CF7FFE" w:rsidRDefault="00CF7FFE" w:rsidP="00CF7FFE">
      <w:pPr>
        <w:rPr>
          <w:rFonts w:cs="Arial"/>
          <w:b/>
          <w:color w:val="000080"/>
        </w:rPr>
      </w:pPr>
    </w:p>
    <w:p w14:paraId="3781224A" w14:textId="77777777" w:rsidR="00CF7FFE" w:rsidRPr="001A7399" w:rsidRDefault="00CF7FFE" w:rsidP="00CF7FFE">
      <w:pPr>
        <w:rPr>
          <w:rFonts w:cs="Arial"/>
          <w:b/>
          <w:color w:val="000080"/>
        </w:rPr>
      </w:pPr>
    </w:p>
    <w:p w14:paraId="700D31EB" w14:textId="77777777" w:rsidR="00CF7FFE" w:rsidRPr="001A7399" w:rsidRDefault="00CF7FFE"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4540F7B0" w14:textId="77777777" w:rsidR="00CF7FFE" w:rsidRPr="001A7399" w:rsidRDefault="00CF7FFE" w:rsidP="00CF7FFE">
      <w:pPr>
        <w:ind w:left="720" w:hanging="720"/>
        <w:rPr>
          <w:rFonts w:cs="Arial"/>
          <w:b/>
          <w:color w:val="000080"/>
        </w:rPr>
      </w:pPr>
    </w:p>
    <w:p w14:paraId="686AE364" w14:textId="77777777" w:rsidR="00CF7FFE" w:rsidRDefault="00CF7FFE" w:rsidP="00CF7FFE">
      <w:pPr>
        <w:rPr>
          <w:rFonts w:cs="Arial"/>
          <w:b/>
          <w:bCs/>
        </w:rPr>
      </w:pPr>
      <w:r w:rsidRPr="007B722A">
        <w:rPr>
          <w:rFonts w:cs="Arial"/>
          <w:b/>
          <w:bCs/>
        </w:rPr>
        <w:t>Eliminating Discrimination</w:t>
      </w:r>
    </w:p>
    <w:p w14:paraId="67A265F7" w14:textId="77777777" w:rsidR="00CF7FFE" w:rsidRPr="007B722A" w:rsidRDefault="00CF7FFE" w:rsidP="00CF7FFE">
      <w:pPr>
        <w:rPr>
          <w:rFonts w:cs="Arial"/>
          <w:b/>
          <w:bCs/>
        </w:rPr>
      </w:pPr>
    </w:p>
    <w:p w14:paraId="5C2EB17C" w14:textId="77777777" w:rsidR="00CF7FFE" w:rsidRDefault="00CF7FFE" w:rsidP="00CF7FFE">
      <w:pPr>
        <w:rPr>
          <w:rFonts w:cs="Arial"/>
        </w:rPr>
      </w:pPr>
      <w:r w:rsidRPr="007B722A">
        <w:rPr>
          <w:rFonts w:cs="Arial"/>
        </w:rPr>
        <w:t xml:space="preserve">The Tier 3.5 provision is designed to offer </w:t>
      </w:r>
      <w:r w:rsidRPr="007B722A">
        <w:rPr>
          <w:rFonts w:cs="Arial"/>
          <w:b/>
          <w:bCs/>
        </w:rPr>
        <w:t>equitable access to care and support</w:t>
      </w:r>
      <w:r w:rsidRPr="007B722A">
        <w:rPr>
          <w:rFonts w:cs="Arial"/>
        </w:rPr>
        <w:t>, particularly for children and young people who may face discrimination due to their protected characteristics. This includes:</w:t>
      </w:r>
    </w:p>
    <w:p w14:paraId="065BCC73" w14:textId="77777777" w:rsidR="00CF7FFE" w:rsidRPr="007B722A" w:rsidRDefault="00CF7FFE" w:rsidP="00CF7FFE">
      <w:pPr>
        <w:rPr>
          <w:rFonts w:cs="Arial"/>
        </w:rPr>
      </w:pPr>
    </w:p>
    <w:p w14:paraId="0ABF088F" w14:textId="77777777" w:rsidR="00CF7FFE" w:rsidRPr="007B722A" w:rsidRDefault="00CF7FFE" w:rsidP="00960196">
      <w:pPr>
        <w:widowControl/>
        <w:numPr>
          <w:ilvl w:val="0"/>
          <w:numId w:val="112"/>
        </w:numPr>
        <w:rPr>
          <w:rFonts w:cs="Arial"/>
        </w:rPr>
      </w:pPr>
      <w:r w:rsidRPr="007B722A">
        <w:rPr>
          <w:rFonts w:cs="Arial"/>
          <w:b/>
          <w:bCs/>
        </w:rPr>
        <w:lastRenderedPageBreak/>
        <w:t>Disability</w:t>
      </w:r>
      <w:r w:rsidRPr="007B722A">
        <w:rPr>
          <w:rFonts w:cs="Arial"/>
        </w:rPr>
        <w:t>: Children with mental health needs, learning difficulties or trauma-related conditions will receive tailored, trauma-informed care. This reduces the risk of discriminatory treatment and ensures their needs are met in a respectful and supportive way.</w:t>
      </w:r>
    </w:p>
    <w:p w14:paraId="5DB812F0" w14:textId="77777777" w:rsidR="00CF7FFE" w:rsidRPr="007B722A" w:rsidRDefault="00CF7FFE" w:rsidP="00960196">
      <w:pPr>
        <w:widowControl/>
        <w:numPr>
          <w:ilvl w:val="0"/>
          <w:numId w:val="112"/>
        </w:numPr>
        <w:rPr>
          <w:rFonts w:cs="Arial"/>
        </w:rPr>
      </w:pPr>
      <w:r w:rsidRPr="007B722A">
        <w:rPr>
          <w:rFonts w:cs="Arial"/>
          <w:b/>
          <w:bCs/>
        </w:rPr>
        <w:t>Race, Religion or Belief</w:t>
      </w:r>
      <w:r w:rsidRPr="007B722A">
        <w:rPr>
          <w:rFonts w:cs="Arial"/>
        </w:rPr>
        <w:t>: The Trust’s Practice Approach promotes inclusive values and culturally sensitive care. Staff are trained to understand and respect diverse backgrounds, helping to prevent racial or religious discrimination.</w:t>
      </w:r>
    </w:p>
    <w:p w14:paraId="79BB7BD8" w14:textId="77777777" w:rsidR="00CF7FFE" w:rsidRPr="007B722A" w:rsidRDefault="00CF7FFE" w:rsidP="00960196">
      <w:pPr>
        <w:widowControl/>
        <w:numPr>
          <w:ilvl w:val="0"/>
          <w:numId w:val="112"/>
        </w:numPr>
        <w:rPr>
          <w:rFonts w:cs="Arial"/>
        </w:rPr>
      </w:pPr>
      <w:r w:rsidRPr="007B722A">
        <w:rPr>
          <w:rFonts w:cs="Arial"/>
          <w:b/>
          <w:bCs/>
        </w:rPr>
        <w:t>Sex, Sexual Orientation and Gender Reassignment</w:t>
      </w:r>
      <w:r w:rsidRPr="007B722A">
        <w:rPr>
          <w:rFonts w:cs="Arial"/>
        </w:rPr>
        <w:t>: The therapeutic model supports identity development and emotional wellbeing. It encourages acceptance and empathy, helping children feel safe and valued regardless of gender identity or sexual orientation.</w:t>
      </w:r>
    </w:p>
    <w:p w14:paraId="288AF492" w14:textId="77777777" w:rsidR="00CF7FFE" w:rsidRPr="007B722A" w:rsidRDefault="00CF7FFE" w:rsidP="00CF7FFE">
      <w:pPr>
        <w:rPr>
          <w:rFonts w:cs="Arial"/>
        </w:rPr>
      </w:pPr>
    </w:p>
    <w:p w14:paraId="75D55C7A" w14:textId="77777777" w:rsidR="00CF7FFE" w:rsidRDefault="00CF7FFE" w:rsidP="00CF7FFE">
      <w:pPr>
        <w:rPr>
          <w:rFonts w:cs="Arial"/>
          <w:b/>
          <w:bCs/>
        </w:rPr>
      </w:pPr>
      <w:r w:rsidRPr="007B722A">
        <w:rPr>
          <w:rFonts w:cs="Arial"/>
          <w:b/>
          <w:bCs/>
        </w:rPr>
        <w:t>Preventing Harassment and Victimisation</w:t>
      </w:r>
    </w:p>
    <w:p w14:paraId="1549B38D" w14:textId="77777777" w:rsidR="00CF7FFE" w:rsidRPr="007B722A" w:rsidRDefault="00CF7FFE" w:rsidP="00CF7FFE">
      <w:pPr>
        <w:rPr>
          <w:rFonts w:cs="Arial"/>
          <w:b/>
          <w:bCs/>
        </w:rPr>
      </w:pPr>
    </w:p>
    <w:p w14:paraId="4779EC2F" w14:textId="77777777" w:rsidR="00CF7FFE" w:rsidRPr="007B722A" w:rsidRDefault="00CF7FFE" w:rsidP="00960196">
      <w:pPr>
        <w:widowControl/>
        <w:numPr>
          <w:ilvl w:val="0"/>
          <w:numId w:val="113"/>
        </w:numPr>
        <w:rPr>
          <w:rFonts w:cs="Arial"/>
        </w:rPr>
      </w:pPr>
      <w:r w:rsidRPr="007B722A">
        <w:rPr>
          <w:rFonts w:cs="Arial"/>
          <w:b/>
          <w:bCs/>
        </w:rPr>
        <w:t>Safe and Supportive Environments</w:t>
      </w:r>
      <w:r w:rsidRPr="007B722A">
        <w:rPr>
          <w:rFonts w:cs="Arial"/>
        </w:rPr>
        <w:t>: The home is designed to be flexible and personalised, reducing the likelihood of peer conflict or bullying. Staff use approaches such as PACE and Dyadic Developmental Practice to create emotionally safe spaces.</w:t>
      </w:r>
    </w:p>
    <w:p w14:paraId="2B669740" w14:textId="77777777" w:rsidR="00CF7FFE" w:rsidRPr="007B722A" w:rsidRDefault="00CF7FFE" w:rsidP="00960196">
      <w:pPr>
        <w:widowControl/>
        <w:numPr>
          <w:ilvl w:val="0"/>
          <w:numId w:val="113"/>
        </w:numPr>
        <w:rPr>
          <w:rFonts w:cs="Arial"/>
        </w:rPr>
      </w:pPr>
      <w:r w:rsidRPr="007B722A">
        <w:rPr>
          <w:rFonts w:cs="Arial"/>
          <w:b/>
          <w:bCs/>
        </w:rPr>
        <w:t>Independent Advocacy</w:t>
      </w:r>
      <w:r w:rsidRPr="007B722A">
        <w:rPr>
          <w:rFonts w:cs="Arial"/>
        </w:rPr>
        <w:t>: Children have access to advocacy services, ensuring their voices are heard and their rights protected. This helps prevent victimisation and ensures that any concerns are addressed promptly.</w:t>
      </w:r>
    </w:p>
    <w:p w14:paraId="19C5335E" w14:textId="77777777" w:rsidR="00CF7FFE" w:rsidRPr="007B722A" w:rsidRDefault="00CF7FFE" w:rsidP="00960196">
      <w:pPr>
        <w:widowControl/>
        <w:numPr>
          <w:ilvl w:val="0"/>
          <w:numId w:val="113"/>
        </w:numPr>
        <w:rPr>
          <w:rFonts w:cs="Arial"/>
        </w:rPr>
      </w:pPr>
      <w:r w:rsidRPr="007B722A">
        <w:rPr>
          <w:rFonts w:cs="Arial"/>
          <w:b/>
          <w:bCs/>
        </w:rPr>
        <w:t>Whole-System Collaboration</w:t>
      </w:r>
      <w:r w:rsidRPr="007B722A">
        <w:rPr>
          <w:rFonts w:cs="Arial"/>
        </w:rPr>
        <w:t>: The involvement of multiple agencies ensures that children are supported holistically. This reduces the risk of neglect or discriminatory practices and promotes consistent, respectful care.</w:t>
      </w:r>
    </w:p>
    <w:p w14:paraId="3D504AB5" w14:textId="77777777" w:rsidR="00CF7FFE" w:rsidRPr="001A7399" w:rsidRDefault="00CF7FFE" w:rsidP="00CF7FFE">
      <w:pPr>
        <w:rPr>
          <w:rFonts w:cs="Arial"/>
          <w:b/>
          <w:color w:val="000080"/>
        </w:rPr>
      </w:pPr>
    </w:p>
    <w:p w14:paraId="4C4EC603" w14:textId="77777777" w:rsidR="00CF7FFE" w:rsidRPr="001A7399" w:rsidRDefault="00CF7FFE" w:rsidP="00CF7FFE">
      <w:pPr>
        <w:rPr>
          <w:rFonts w:cs="Arial"/>
          <w:b/>
          <w:color w:val="000080"/>
        </w:rPr>
      </w:pPr>
    </w:p>
    <w:p w14:paraId="050F4D24" w14:textId="77777777" w:rsidR="00CF7FFE" w:rsidRPr="001A7399" w:rsidRDefault="00CF7FFE"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370F0EB5" w14:textId="77777777" w:rsidR="00CF7FFE" w:rsidRPr="00607D1D" w:rsidRDefault="00CF7FFE" w:rsidP="00CF7FFE">
      <w:pPr>
        <w:rPr>
          <w:rFonts w:cs="Arial"/>
          <w:color w:val="000080"/>
        </w:rPr>
      </w:pPr>
    </w:p>
    <w:p w14:paraId="57B40B2C" w14:textId="77777777" w:rsidR="00CF7FFE" w:rsidRDefault="00CF7FFE" w:rsidP="00CF7FFE">
      <w:pPr>
        <w:rPr>
          <w:rFonts w:cs="Arial"/>
          <w:b/>
          <w:bCs/>
        </w:rPr>
      </w:pPr>
      <w:r w:rsidRPr="0038507A">
        <w:rPr>
          <w:rFonts w:cs="Arial"/>
          <w:b/>
          <w:bCs/>
        </w:rPr>
        <w:t>Potential Negative or Disproportionate Impacts</w:t>
      </w:r>
    </w:p>
    <w:p w14:paraId="311D7386" w14:textId="77777777" w:rsidR="00CF7FFE" w:rsidRPr="0038507A" w:rsidRDefault="00CF7FFE" w:rsidP="00CF7FFE">
      <w:pPr>
        <w:rPr>
          <w:rFonts w:cs="Arial"/>
          <w:b/>
          <w:bCs/>
        </w:rPr>
      </w:pPr>
    </w:p>
    <w:p w14:paraId="51E59BAB" w14:textId="77777777" w:rsidR="00CF7FFE" w:rsidRDefault="00CF7FFE" w:rsidP="00CF7FFE">
      <w:pPr>
        <w:rPr>
          <w:rFonts w:cs="Arial"/>
          <w:b/>
          <w:bCs/>
        </w:rPr>
      </w:pPr>
      <w:r w:rsidRPr="0038507A">
        <w:rPr>
          <w:rFonts w:cs="Arial"/>
          <w:b/>
          <w:bCs/>
        </w:rPr>
        <w:t>Disability</w:t>
      </w:r>
    </w:p>
    <w:p w14:paraId="7091CD9A" w14:textId="77777777" w:rsidR="00CF7FFE" w:rsidRPr="0038507A" w:rsidRDefault="00CF7FFE" w:rsidP="00CF7FFE">
      <w:pPr>
        <w:rPr>
          <w:rFonts w:cs="Arial"/>
          <w:b/>
          <w:bCs/>
        </w:rPr>
      </w:pPr>
    </w:p>
    <w:p w14:paraId="24898F06" w14:textId="77777777" w:rsidR="00CF7FFE" w:rsidRPr="0038507A" w:rsidRDefault="00CF7FFE" w:rsidP="00960196">
      <w:pPr>
        <w:widowControl/>
        <w:numPr>
          <w:ilvl w:val="0"/>
          <w:numId w:val="114"/>
        </w:numPr>
        <w:rPr>
          <w:rFonts w:cs="Arial"/>
        </w:rPr>
      </w:pPr>
      <w:r w:rsidRPr="0038507A">
        <w:rPr>
          <w:rFonts w:cs="Arial"/>
        </w:rPr>
        <w:t>If trauma-informed care and clinical interventions are not consistently applied or adequately resourced, children with disabilities (including mental health needs and neurodiversity) may not receive the support they require.</w:t>
      </w:r>
    </w:p>
    <w:p w14:paraId="4C40993E" w14:textId="77777777" w:rsidR="00CF7FFE" w:rsidRDefault="00CF7FFE" w:rsidP="00960196">
      <w:pPr>
        <w:widowControl/>
        <w:numPr>
          <w:ilvl w:val="0"/>
          <w:numId w:val="114"/>
        </w:numPr>
        <w:rPr>
          <w:rFonts w:cs="Arial"/>
        </w:rPr>
      </w:pPr>
      <w:r w:rsidRPr="0038507A">
        <w:rPr>
          <w:rFonts w:cs="Arial"/>
        </w:rPr>
        <w:t>There is a risk of disproportionate impact if staff are not fully trained to recognise and respond to hidden disabilities or complex emotional needs.</w:t>
      </w:r>
    </w:p>
    <w:p w14:paraId="6543C4F9" w14:textId="77777777" w:rsidR="00CF7FFE" w:rsidRPr="0038507A" w:rsidRDefault="00CF7FFE" w:rsidP="00CF7FFE">
      <w:pPr>
        <w:ind w:left="720"/>
        <w:rPr>
          <w:rFonts w:cs="Arial"/>
        </w:rPr>
      </w:pPr>
    </w:p>
    <w:p w14:paraId="73E88269" w14:textId="77777777" w:rsidR="00CF7FFE" w:rsidRDefault="00CF7FFE" w:rsidP="00CF7FFE">
      <w:pPr>
        <w:rPr>
          <w:rFonts w:cs="Arial"/>
          <w:b/>
          <w:bCs/>
        </w:rPr>
      </w:pPr>
      <w:r w:rsidRPr="0038507A">
        <w:rPr>
          <w:rFonts w:cs="Arial"/>
          <w:b/>
          <w:bCs/>
        </w:rPr>
        <w:t>Race and Religion</w:t>
      </w:r>
    </w:p>
    <w:p w14:paraId="39DFDCF2" w14:textId="77777777" w:rsidR="00CF7FFE" w:rsidRPr="0038507A" w:rsidRDefault="00CF7FFE" w:rsidP="00CF7FFE">
      <w:pPr>
        <w:rPr>
          <w:rFonts w:cs="Arial"/>
          <w:b/>
          <w:bCs/>
        </w:rPr>
      </w:pPr>
    </w:p>
    <w:p w14:paraId="5C2C11D8" w14:textId="77777777" w:rsidR="00CF7FFE" w:rsidRPr="0038507A" w:rsidRDefault="00CF7FFE" w:rsidP="00960196">
      <w:pPr>
        <w:widowControl/>
        <w:numPr>
          <w:ilvl w:val="0"/>
          <w:numId w:val="115"/>
        </w:numPr>
        <w:rPr>
          <w:rFonts w:cs="Arial"/>
        </w:rPr>
      </w:pPr>
      <w:r w:rsidRPr="0038507A">
        <w:rPr>
          <w:rFonts w:cs="Arial"/>
        </w:rPr>
        <w:t>If cultural competence is not embedded in staff training and service delivery, children from minority ethnic or religious backgrounds may experience care that does not reflect or respect their identity, beliefs or lived experiences.</w:t>
      </w:r>
    </w:p>
    <w:p w14:paraId="21B574D2" w14:textId="77777777" w:rsidR="00CF7FFE" w:rsidRDefault="00CF7FFE" w:rsidP="00960196">
      <w:pPr>
        <w:widowControl/>
        <w:numPr>
          <w:ilvl w:val="0"/>
          <w:numId w:val="115"/>
        </w:numPr>
        <w:rPr>
          <w:rFonts w:cs="Arial"/>
        </w:rPr>
      </w:pPr>
      <w:r w:rsidRPr="0038507A">
        <w:rPr>
          <w:rFonts w:cs="Arial"/>
        </w:rPr>
        <w:t>Lack of representation among staff or limited understanding of cultural trauma could lead to feelings of exclusion or misunderstanding.</w:t>
      </w:r>
    </w:p>
    <w:p w14:paraId="494F5E9A" w14:textId="77777777" w:rsidR="00CF7FFE" w:rsidRPr="0038507A" w:rsidRDefault="00CF7FFE" w:rsidP="00CF7FFE">
      <w:pPr>
        <w:ind w:left="720"/>
        <w:rPr>
          <w:rFonts w:cs="Arial"/>
        </w:rPr>
      </w:pPr>
    </w:p>
    <w:p w14:paraId="04ED0A46" w14:textId="77777777" w:rsidR="00CF7FFE" w:rsidRDefault="00CF7FFE" w:rsidP="00CF7FFE">
      <w:pPr>
        <w:rPr>
          <w:rFonts w:cs="Arial"/>
          <w:b/>
          <w:bCs/>
        </w:rPr>
      </w:pPr>
      <w:r w:rsidRPr="0038507A">
        <w:rPr>
          <w:rFonts w:cs="Arial"/>
          <w:b/>
          <w:bCs/>
        </w:rPr>
        <w:t>Sex and Gender Reassignment</w:t>
      </w:r>
    </w:p>
    <w:p w14:paraId="14AFC81E" w14:textId="77777777" w:rsidR="00CF7FFE" w:rsidRPr="0038507A" w:rsidRDefault="00CF7FFE" w:rsidP="00CF7FFE">
      <w:pPr>
        <w:rPr>
          <w:rFonts w:cs="Arial"/>
          <w:b/>
          <w:bCs/>
        </w:rPr>
      </w:pPr>
    </w:p>
    <w:p w14:paraId="369CF294" w14:textId="77777777" w:rsidR="00CF7FFE" w:rsidRPr="0038507A" w:rsidRDefault="00CF7FFE" w:rsidP="00960196">
      <w:pPr>
        <w:widowControl/>
        <w:numPr>
          <w:ilvl w:val="0"/>
          <w:numId w:val="116"/>
        </w:numPr>
        <w:rPr>
          <w:rFonts w:cs="Arial"/>
        </w:rPr>
      </w:pPr>
      <w:r w:rsidRPr="0038507A">
        <w:rPr>
          <w:rFonts w:cs="Arial"/>
        </w:rPr>
        <w:t>If gender-specific needs are not considered in placement decisions or therapeutic approaches, children may feel unsafe or unsupported.</w:t>
      </w:r>
    </w:p>
    <w:p w14:paraId="3E12DCC6" w14:textId="77777777" w:rsidR="00CF7FFE" w:rsidRDefault="00CF7FFE" w:rsidP="00960196">
      <w:pPr>
        <w:widowControl/>
        <w:numPr>
          <w:ilvl w:val="0"/>
          <w:numId w:val="116"/>
        </w:numPr>
        <w:rPr>
          <w:rFonts w:cs="Arial"/>
        </w:rPr>
      </w:pPr>
      <w:r w:rsidRPr="0038507A">
        <w:rPr>
          <w:rFonts w:cs="Arial"/>
        </w:rPr>
        <w:lastRenderedPageBreak/>
        <w:t>Transgender or gender-diverse children may face challenges if staff are not trained in inclusive practice or if the physical environment does not accommodate their needs.</w:t>
      </w:r>
    </w:p>
    <w:p w14:paraId="74AC7CEE" w14:textId="77777777" w:rsidR="00CF7FFE" w:rsidRPr="0038507A" w:rsidRDefault="00CF7FFE" w:rsidP="00CF7FFE">
      <w:pPr>
        <w:ind w:left="720"/>
        <w:rPr>
          <w:rFonts w:cs="Arial"/>
        </w:rPr>
      </w:pPr>
    </w:p>
    <w:p w14:paraId="1841B0F9" w14:textId="77777777" w:rsidR="00CF7FFE" w:rsidRDefault="00CF7FFE" w:rsidP="00CF7FFE">
      <w:pPr>
        <w:rPr>
          <w:rFonts w:cs="Arial"/>
          <w:b/>
          <w:bCs/>
        </w:rPr>
      </w:pPr>
      <w:r w:rsidRPr="0038507A">
        <w:rPr>
          <w:rFonts w:cs="Arial"/>
          <w:b/>
          <w:bCs/>
        </w:rPr>
        <w:t>Sexual Orientation</w:t>
      </w:r>
    </w:p>
    <w:p w14:paraId="2B2EF356" w14:textId="77777777" w:rsidR="00CF7FFE" w:rsidRPr="0038507A" w:rsidRDefault="00CF7FFE" w:rsidP="00CF7FFE">
      <w:pPr>
        <w:rPr>
          <w:rFonts w:cs="Arial"/>
          <w:b/>
          <w:bCs/>
        </w:rPr>
      </w:pPr>
    </w:p>
    <w:p w14:paraId="4339EA88" w14:textId="77777777" w:rsidR="00CF7FFE" w:rsidRPr="0038507A" w:rsidRDefault="00CF7FFE" w:rsidP="00960196">
      <w:pPr>
        <w:widowControl/>
        <w:numPr>
          <w:ilvl w:val="0"/>
          <w:numId w:val="117"/>
        </w:numPr>
        <w:rPr>
          <w:rFonts w:cs="Arial"/>
        </w:rPr>
      </w:pPr>
      <w:r w:rsidRPr="0038507A">
        <w:rPr>
          <w:rFonts w:cs="Arial"/>
        </w:rPr>
        <w:t>LGBTQ+ children may be at risk of isolation or discrimination if peer relationships are not well managed or if staff lack confidence in supporting identity development.</w:t>
      </w:r>
    </w:p>
    <w:p w14:paraId="1FE73767" w14:textId="77777777" w:rsidR="00CF7FFE" w:rsidRPr="0038507A" w:rsidRDefault="00CF7FFE" w:rsidP="00CF7FFE">
      <w:pPr>
        <w:rPr>
          <w:rFonts w:cs="Arial"/>
        </w:rPr>
      </w:pPr>
    </w:p>
    <w:p w14:paraId="044535A6" w14:textId="77777777" w:rsidR="00CF7FFE" w:rsidRDefault="00CF7FFE" w:rsidP="00CF7FFE">
      <w:pPr>
        <w:rPr>
          <w:rFonts w:cs="Arial"/>
          <w:b/>
          <w:bCs/>
        </w:rPr>
      </w:pPr>
      <w:r w:rsidRPr="0038507A">
        <w:rPr>
          <w:rFonts w:cs="Arial"/>
          <w:b/>
          <w:bCs/>
        </w:rPr>
        <w:t>Mitigating These Risks</w:t>
      </w:r>
    </w:p>
    <w:p w14:paraId="6E27E2DD" w14:textId="77777777" w:rsidR="00CF7FFE" w:rsidRPr="0038507A" w:rsidRDefault="00CF7FFE" w:rsidP="00CF7FFE">
      <w:pPr>
        <w:rPr>
          <w:rFonts w:cs="Arial"/>
          <w:b/>
          <w:bCs/>
        </w:rPr>
      </w:pPr>
    </w:p>
    <w:p w14:paraId="0B373605" w14:textId="77777777" w:rsidR="00CF7FFE" w:rsidRDefault="00CF7FFE" w:rsidP="00CF7FFE">
      <w:pPr>
        <w:rPr>
          <w:rFonts w:cs="Arial"/>
        </w:rPr>
      </w:pPr>
      <w:r w:rsidRPr="0038507A">
        <w:rPr>
          <w:rFonts w:cs="Arial"/>
        </w:rPr>
        <w:t>To prevent disproportionate impact, the Trust should:</w:t>
      </w:r>
    </w:p>
    <w:p w14:paraId="6020097F" w14:textId="77777777" w:rsidR="00CF7FFE" w:rsidRPr="0038507A" w:rsidRDefault="00CF7FFE" w:rsidP="00CF7FFE">
      <w:pPr>
        <w:rPr>
          <w:rFonts w:cs="Arial"/>
        </w:rPr>
      </w:pPr>
    </w:p>
    <w:p w14:paraId="4819495E" w14:textId="77777777" w:rsidR="00CF7FFE" w:rsidRPr="0038507A" w:rsidRDefault="00CF7FFE" w:rsidP="00960196">
      <w:pPr>
        <w:widowControl/>
        <w:numPr>
          <w:ilvl w:val="0"/>
          <w:numId w:val="118"/>
        </w:numPr>
        <w:rPr>
          <w:rFonts w:cs="Arial"/>
        </w:rPr>
      </w:pPr>
      <w:r w:rsidRPr="0038507A">
        <w:rPr>
          <w:rFonts w:cs="Arial"/>
        </w:rPr>
        <w:t xml:space="preserve">Ensure </w:t>
      </w:r>
      <w:r w:rsidRPr="0038507A">
        <w:rPr>
          <w:rFonts w:cs="Arial"/>
          <w:b/>
          <w:bCs/>
        </w:rPr>
        <w:t>robust staff training</w:t>
      </w:r>
      <w:r w:rsidRPr="0038507A">
        <w:rPr>
          <w:rFonts w:cs="Arial"/>
        </w:rPr>
        <w:t xml:space="preserve"> in equality, diversity and inclusion, including cultural competence and LGBTQ+ awareness.</w:t>
      </w:r>
    </w:p>
    <w:p w14:paraId="0D207B23" w14:textId="77777777" w:rsidR="00CF7FFE" w:rsidRPr="0038507A" w:rsidRDefault="00CF7FFE" w:rsidP="00960196">
      <w:pPr>
        <w:widowControl/>
        <w:numPr>
          <w:ilvl w:val="0"/>
          <w:numId w:val="118"/>
        </w:numPr>
        <w:rPr>
          <w:rFonts w:cs="Arial"/>
        </w:rPr>
      </w:pPr>
      <w:r w:rsidRPr="0038507A">
        <w:rPr>
          <w:rFonts w:cs="Arial"/>
        </w:rPr>
        <w:t xml:space="preserve">Embed </w:t>
      </w:r>
      <w:r w:rsidRPr="0038507A">
        <w:rPr>
          <w:rFonts w:cs="Arial"/>
          <w:b/>
          <w:bCs/>
        </w:rPr>
        <w:t>inclusive policies and practices</w:t>
      </w:r>
      <w:r w:rsidRPr="0038507A">
        <w:rPr>
          <w:rFonts w:cs="Arial"/>
        </w:rPr>
        <w:t xml:space="preserve"> in all aspects of care planning, placement decisions and therapeutic interventions.</w:t>
      </w:r>
    </w:p>
    <w:p w14:paraId="322094FA" w14:textId="77777777" w:rsidR="00CF7FFE" w:rsidRPr="0038507A" w:rsidRDefault="00CF7FFE" w:rsidP="00960196">
      <w:pPr>
        <w:widowControl/>
        <w:numPr>
          <w:ilvl w:val="0"/>
          <w:numId w:val="118"/>
        </w:numPr>
        <w:rPr>
          <w:rFonts w:cs="Arial"/>
        </w:rPr>
      </w:pPr>
      <w:r w:rsidRPr="0038507A">
        <w:rPr>
          <w:rFonts w:cs="Arial"/>
        </w:rPr>
        <w:t xml:space="preserve">Monitor outcomes by </w:t>
      </w:r>
      <w:r w:rsidRPr="0038507A">
        <w:rPr>
          <w:rFonts w:cs="Arial"/>
          <w:b/>
          <w:bCs/>
        </w:rPr>
        <w:t>protected characteristic</w:t>
      </w:r>
      <w:r w:rsidRPr="0038507A">
        <w:rPr>
          <w:rFonts w:cs="Arial"/>
        </w:rPr>
        <w:t xml:space="preserve"> to identify and address any disparities.</w:t>
      </w:r>
    </w:p>
    <w:p w14:paraId="27001B8E" w14:textId="77777777" w:rsidR="00CF7FFE" w:rsidRPr="0038507A" w:rsidRDefault="00CF7FFE" w:rsidP="00960196">
      <w:pPr>
        <w:widowControl/>
        <w:numPr>
          <w:ilvl w:val="0"/>
          <w:numId w:val="118"/>
        </w:numPr>
        <w:rPr>
          <w:rFonts w:cs="Arial"/>
        </w:rPr>
      </w:pPr>
      <w:r w:rsidRPr="0038507A">
        <w:rPr>
          <w:rFonts w:cs="Arial"/>
        </w:rPr>
        <w:t xml:space="preserve">Use </w:t>
      </w:r>
      <w:r w:rsidRPr="0038507A">
        <w:rPr>
          <w:rFonts w:cs="Arial"/>
          <w:b/>
          <w:bCs/>
        </w:rPr>
        <w:t>feedback and advocacy</w:t>
      </w:r>
      <w:r w:rsidRPr="0038507A">
        <w:rPr>
          <w:rFonts w:cs="Arial"/>
        </w:rPr>
        <w:t xml:space="preserve"> to ensure children’s voices are heard and acted upon.</w:t>
      </w:r>
    </w:p>
    <w:p w14:paraId="4A2DDD2B" w14:textId="77777777" w:rsidR="00CF7FFE" w:rsidRPr="00607D1D" w:rsidRDefault="00CF7FFE" w:rsidP="00CF7FFE">
      <w:pPr>
        <w:rPr>
          <w:rFonts w:cs="Arial"/>
          <w:color w:val="000080"/>
        </w:rPr>
      </w:pPr>
    </w:p>
    <w:p w14:paraId="5C8A9881" w14:textId="77777777" w:rsidR="00CF7FFE" w:rsidRDefault="0076A6D3" w:rsidP="00960196">
      <w:pPr>
        <w:widowControl/>
        <w:numPr>
          <w:ilvl w:val="1"/>
          <w:numId w:val="4"/>
        </w:numPr>
        <w:rPr>
          <w:rFonts w:cs="Arial"/>
          <w:b/>
          <w:color w:val="000080"/>
        </w:rPr>
      </w:pPr>
      <w:r w:rsidRPr="7A770A63">
        <w:rPr>
          <w:rFonts w:cs="Arial"/>
          <w:b/>
          <w:bCs/>
          <w:color w:val="000080"/>
        </w:rPr>
        <w:t xml:space="preserve">Please indicate the </w:t>
      </w:r>
      <w:r w:rsidRPr="7A770A63">
        <w:rPr>
          <w:rFonts w:cs="Arial"/>
          <w:b/>
          <w:bCs/>
          <w:color w:val="000080"/>
          <w:u w:val="single"/>
        </w:rPr>
        <w:t>level</w:t>
      </w:r>
      <w:r w:rsidRPr="7A770A63">
        <w:rPr>
          <w:rFonts w:cs="Arial"/>
          <w:b/>
          <w:bCs/>
          <w:color w:val="000080"/>
        </w:rPr>
        <w:t xml:space="preserve"> of negative impact on each of the protected characteristics.</w:t>
      </w:r>
    </w:p>
    <w:p w14:paraId="00393CDC" w14:textId="77777777" w:rsidR="00CF7FFE" w:rsidRPr="00512DBA" w:rsidRDefault="00CF7FFE" w:rsidP="00CF7FFE">
      <w:pPr>
        <w:rPr>
          <w:rFonts w:cs="Arial"/>
          <w:b/>
          <w:color w:val="000080"/>
        </w:rPr>
      </w:pPr>
    </w:p>
    <w:p w14:paraId="2EE06AF6" w14:textId="77777777" w:rsidR="00CF7FFE" w:rsidRPr="001A7399" w:rsidRDefault="00CF7FFE" w:rsidP="00CF7FFE">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72742B31" w14:textId="77777777" w:rsidR="00CF7FFE" w:rsidRPr="001A7399" w:rsidRDefault="00CF7FFE" w:rsidP="00CF7FFE">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CF7FFE" w:rsidRPr="00F106C5" w14:paraId="1D6374A9" w14:textId="77777777" w:rsidTr="00161956">
        <w:trPr>
          <w:trHeight w:hRule="exact" w:val="537"/>
          <w:jc w:val="center"/>
        </w:trPr>
        <w:tc>
          <w:tcPr>
            <w:tcW w:w="5970" w:type="dxa"/>
            <w:shd w:val="clear" w:color="auto" w:fill="DDFFFF"/>
            <w:vAlign w:val="center"/>
          </w:tcPr>
          <w:p w14:paraId="6DA9FE7E" w14:textId="77777777" w:rsidR="00CF7FFE" w:rsidRPr="001A7399" w:rsidRDefault="00CF7FFE"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2D95262E" w14:textId="77777777" w:rsidR="00CF7FFE" w:rsidRPr="001A7399" w:rsidRDefault="00CF7FFE" w:rsidP="00161956">
            <w:pPr>
              <w:jc w:val="center"/>
              <w:rPr>
                <w:rFonts w:cs="Arial"/>
                <w:b/>
                <w:color w:val="0000FF"/>
              </w:rPr>
            </w:pPr>
            <w:r w:rsidRPr="001A7399">
              <w:rPr>
                <w:rFonts w:cs="Arial"/>
                <w:b/>
                <w:color w:val="0000FF"/>
              </w:rPr>
              <w:t>Impact</w:t>
            </w:r>
          </w:p>
          <w:p w14:paraId="4DE676AC" w14:textId="77777777" w:rsidR="00CF7FFE" w:rsidRPr="00DD675A" w:rsidRDefault="00CF7FFE" w:rsidP="00161956">
            <w:pPr>
              <w:jc w:val="center"/>
              <w:rPr>
                <w:rFonts w:cs="Arial"/>
                <w:color w:val="0000FF"/>
              </w:rPr>
            </w:pPr>
            <w:r w:rsidRPr="001A7399">
              <w:rPr>
                <w:rFonts w:cs="Arial"/>
                <w:color w:val="0000FF"/>
              </w:rPr>
              <w:t>(H, M, L, N)</w:t>
            </w:r>
          </w:p>
        </w:tc>
      </w:tr>
      <w:tr w:rsidR="00CF7FFE" w:rsidRPr="00F106C5" w14:paraId="7CC42110" w14:textId="77777777" w:rsidTr="00161956">
        <w:trPr>
          <w:trHeight w:val="428"/>
          <w:jc w:val="center"/>
        </w:trPr>
        <w:tc>
          <w:tcPr>
            <w:tcW w:w="5970" w:type="dxa"/>
            <w:shd w:val="clear" w:color="auto" w:fill="DDFFFF"/>
            <w:vAlign w:val="center"/>
          </w:tcPr>
          <w:p w14:paraId="0B7F3883" w14:textId="77777777" w:rsidR="00CF7FFE" w:rsidRPr="00F106C5" w:rsidRDefault="00CF7FFE" w:rsidP="00161956">
            <w:pPr>
              <w:ind w:left="1092" w:hanging="372"/>
              <w:rPr>
                <w:rFonts w:cs="Arial"/>
                <w:color w:val="0000FF"/>
              </w:rPr>
            </w:pPr>
            <w:r w:rsidRPr="00F106C5">
              <w:rPr>
                <w:rFonts w:cs="Arial"/>
                <w:color w:val="0000FF"/>
              </w:rPr>
              <w:t>Age</w:t>
            </w:r>
          </w:p>
        </w:tc>
        <w:tc>
          <w:tcPr>
            <w:tcW w:w="2490" w:type="dxa"/>
          </w:tcPr>
          <w:p w14:paraId="2AA7A726" w14:textId="77777777" w:rsidR="00CF7FFE" w:rsidRPr="00F106C5" w:rsidRDefault="00CF7FFE" w:rsidP="00161956">
            <w:pPr>
              <w:spacing w:line="360" w:lineRule="auto"/>
              <w:jc w:val="center"/>
              <w:rPr>
                <w:rFonts w:cs="Arial"/>
                <w:color w:val="0000FF"/>
              </w:rPr>
            </w:pPr>
            <w:r>
              <w:rPr>
                <w:rFonts w:cs="Arial"/>
                <w:color w:val="0000FF"/>
              </w:rPr>
              <w:t>L</w:t>
            </w:r>
          </w:p>
        </w:tc>
      </w:tr>
      <w:tr w:rsidR="00CF7FFE" w:rsidRPr="00F106C5" w14:paraId="20DDBA2B" w14:textId="77777777" w:rsidTr="00161956">
        <w:trPr>
          <w:trHeight w:val="428"/>
          <w:jc w:val="center"/>
        </w:trPr>
        <w:tc>
          <w:tcPr>
            <w:tcW w:w="5970" w:type="dxa"/>
            <w:shd w:val="clear" w:color="auto" w:fill="DDFFFF"/>
            <w:vAlign w:val="center"/>
          </w:tcPr>
          <w:p w14:paraId="0B354EDD" w14:textId="77777777" w:rsidR="00CF7FFE" w:rsidRPr="00F106C5" w:rsidRDefault="00CF7FFE" w:rsidP="00161956">
            <w:pPr>
              <w:ind w:left="1092" w:hanging="372"/>
              <w:rPr>
                <w:rFonts w:cs="Arial"/>
                <w:color w:val="0000FF"/>
              </w:rPr>
            </w:pPr>
            <w:r w:rsidRPr="00F106C5">
              <w:rPr>
                <w:rFonts w:cs="Arial"/>
                <w:color w:val="0000FF"/>
              </w:rPr>
              <w:t>Disability</w:t>
            </w:r>
          </w:p>
        </w:tc>
        <w:tc>
          <w:tcPr>
            <w:tcW w:w="2490" w:type="dxa"/>
          </w:tcPr>
          <w:p w14:paraId="171F2511" w14:textId="77777777" w:rsidR="00CF7FFE" w:rsidRPr="00F106C5" w:rsidRDefault="00CF7FFE" w:rsidP="00161956">
            <w:pPr>
              <w:jc w:val="center"/>
              <w:rPr>
                <w:rFonts w:cs="Arial"/>
                <w:color w:val="0000FF"/>
              </w:rPr>
            </w:pPr>
            <w:r>
              <w:rPr>
                <w:rFonts w:cs="Arial"/>
                <w:color w:val="0000FF"/>
              </w:rPr>
              <w:t>M</w:t>
            </w:r>
          </w:p>
        </w:tc>
      </w:tr>
      <w:tr w:rsidR="00CF7FFE" w:rsidRPr="00F106C5" w14:paraId="3D04F09D" w14:textId="77777777" w:rsidTr="00161956">
        <w:trPr>
          <w:trHeight w:val="428"/>
          <w:jc w:val="center"/>
        </w:trPr>
        <w:tc>
          <w:tcPr>
            <w:tcW w:w="5970" w:type="dxa"/>
            <w:shd w:val="clear" w:color="auto" w:fill="DDFFFF"/>
            <w:vAlign w:val="center"/>
          </w:tcPr>
          <w:p w14:paraId="753BD7EA" w14:textId="77777777" w:rsidR="00CF7FFE" w:rsidRPr="00F106C5" w:rsidRDefault="00CF7FFE" w:rsidP="00161956">
            <w:pPr>
              <w:ind w:left="732" w:hanging="12"/>
              <w:rPr>
                <w:rFonts w:cs="Arial"/>
                <w:color w:val="0000FF"/>
              </w:rPr>
            </w:pPr>
            <w:r w:rsidRPr="00F106C5">
              <w:rPr>
                <w:rFonts w:cs="Arial"/>
                <w:color w:val="0000FF"/>
              </w:rPr>
              <w:t>Gender reassignment</w:t>
            </w:r>
          </w:p>
        </w:tc>
        <w:tc>
          <w:tcPr>
            <w:tcW w:w="2490" w:type="dxa"/>
          </w:tcPr>
          <w:p w14:paraId="13D7131D" w14:textId="77777777" w:rsidR="00CF7FFE" w:rsidRPr="00F106C5" w:rsidRDefault="00CF7FFE" w:rsidP="00161956">
            <w:pPr>
              <w:jc w:val="center"/>
              <w:rPr>
                <w:rFonts w:cs="Arial"/>
                <w:color w:val="0000FF"/>
              </w:rPr>
            </w:pPr>
            <w:r>
              <w:rPr>
                <w:rFonts w:cs="Arial"/>
                <w:color w:val="0000FF"/>
              </w:rPr>
              <w:t>M</w:t>
            </w:r>
          </w:p>
        </w:tc>
      </w:tr>
      <w:tr w:rsidR="00CF7FFE" w:rsidRPr="00F106C5" w14:paraId="6B0F4C2B" w14:textId="77777777" w:rsidTr="00161956">
        <w:trPr>
          <w:trHeight w:val="428"/>
          <w:jc w:val="center"/>
        </w:trPr>
        <w:tc>
          <w:tcPr>
            <w:tcW w:w="5970" w:type="dxa"/>
            <w:shd w:val="clear" w:color="auto" w:fill="DDFFFF"/>
            <w:vAlign w:val="center"/>
          </w:tcPr>
          <w:p w14:paraId="018F8FE7" w14:textId="77777777" w:rsidR="00CF7FFE" w:rsidRPr="00F106C5" w:rsidRDefault="00CF7FFE" w:rsidP="00161956">
            <w:pPr>
              <w:ind w:left="1092" w:hanging="372"/>
              <w:rPr>
                <w:rFonts w:cs="Arial"/>
                <w:color w:val="0000FF"/>
              </w:rPr>
            </w:pPr>
            <w:r w:rsidRPr="00F106C5">
              <w:rPr>
                <w:rFonts w:cs="Arial"/>
                <w:color w:val="0000FF"/>
              </w:rPr>
              <w:t>Race</w:t>
            </w:r>
          </w:p>
        </w:tc>
        <w:tc>
          <w:tcPr>
            <w:tcW w:w="2490" w:type="dxa"/>
          </w:tcPr>
          <w:p w14:paraId="7B9054BA" w14:textId="77777777" w:rsidR="00CF7FFE" w:rsidRPr="00F106C5" w:rsidRDefault="00CF7FFE" w:rsidP="00161956">
            <w:pPr>
              <w:jc w:val="center"/>
              <w:rPr>
                <w:rFonts w:cs="Arial"/>
                <w:color w:val="0000FF"/>
              </w:rPr>
            </w:pPr>
            <w:r>
              <w:rPr>
                <w:rFonts w:cs="Arial"/>
                <w:color w:val="0000FF"/>
              </w:rPr>
              <w:t>M</w:t>
            </w:r>
          </w:p>
        </w:tc>
      </w:tr>
      <w:tr w:rsidR="00CF7FFE" w:rsidRPr="00F106C5" w14:paraId="3F16C1A1" w14:textId="77777777" w:rsidTr="00161956">
        <w:trPr>
          <w:trHeight w:val="428"/>
          <w:jc w:val="center"/>
        </w:trPr>
        <w:tc>
          <w:tcPr>
            <w:tcW w:w="5970" w:type="dxa"/>
            <w:shd w:val="clear" w:color="auto" w:fill="DDFFFF"/>
            <w:vAlign w:val="center"/>
          </w:tcPr>
          <w:p w14:paraId="44EA08E1" w14:textId="77777777" w:rsidR="00CF7FFE" w:rsidRPr="00F106C5" w:rsidRDefault="00CF7FFE" w:rsidP="00161956">
            <w:pPr>
              <w:ind w:left="1092" w:hanging="372"/>
              <w:rPr>
                <w:rFonts w:cs="Arial"/>
                <w:color w:val="0000FF"/>
              </w:rPr>
            </w:pPr>
            <w:r w:rsidRPr="00F106C5">
              <w:rPr>
                <w:rFonts w:cs="Arial"/>
                <w:color w:val="0000FF"/>
              </w:rPr>
              <w:t>Religion/Belief</w:t>
            </w:r>
          </w:p>
        </w:tc>
        <w:tc>
          <w:tcPr>
            <w:tcW w:w="2490" w:type="dxa"/>
          </w:tcPr>
          <w:p w14:paraId="616371EF" w14:textId="77777777" w:rsidR="00CF7FFE" w:rsidRPr="00F106C5" w:rsidRDefault="00CF7FFE" w:rsidP="00161956">
            <w:pPr>
              <w:jc w:val="center"/>
              <w:rPr>
                <w:rFonts w:cs="Arial"/>
                <w:color w:val="0000FF"/>
              </w:rPr>
            </w:pPr>
            <w:r>
              <w:rPr>
                <w:rFonts w:cs="Arial"/>
                <w:color w:val="0000FF"/>
              </w:rPr>
              <w:t>M</w:t>
            </w:r>
          </w:p>
        </w:tc>
      </w:tr>
      <w:tr w:rsidR="00CF7FFE" w:rsidRPr="00F106C5" w14:paraId="60DF4CE3" w14:textId="77777777" w:rsidTr="00161956">
        <w:trPr>
          <w:trHeight w:val="428"/>
          <w:jc w:val="center"/>
        </w:trPr>
        <w:tc>
          <w:tcPr>
            <w:tcW w:w="5970" w:type="dxa"/>
            <w:shd w:val="clear" w:color="auto" w:fill="DDFFFF"/>
            <w:vAlign w:val="center"/>
          </w:tcPr>
          <w:p w14:paraId="670F153A" w14:textId="77777777" w:rsidR="00CF7FFE" w:rsidRPr="00F106C5" w:rsidRDefault="00CF7FFE" w:rsidP="00161956">
            <w:pPr>
              <w:ind w:left="720"/>
              <w:rPr>
                <w:rFonts w:cs="Arial"/>
                <w:color w:val="0000FF"/>
              </w:rPr>
            </w:pPr>
            <w:r w:rsidRPr="00F106C5">
              <w:rPr>
                <w:rFonts w:cs="Arial"/>
                <w:color w:val="0000FF"/>
              </w:rPr>
              <w:t>Pregnancy and maternity</w:t>
            </w:r>
          </w:p>
        </w:tc>
        <w:tc>
          <w:tcPr>
            <w:tcW w:w="2490" w:type="dxa"/>
          </w:tcPr>
          <w:p w14:paraId="48AE46CF" w14:textId="77777777" w:rsidR="00CF7FFE" w:rsidRPr="00F106C5" w:rsidRDefault="00CF7FFE" w:rsidP="00161956">
            <w:pPr>
              <w:jc w:val="center"/>
              <w:rPr>
                <w:rFonts w:cs="Arial"/>
                <w:color w:val="0000FF"/>
              </w:rPr>
            </w:pPr>
            <w:r>
              <w:rPr>
                <w:rFonts w:cs="Arial"/>
                <w:color w:val="0000FF"/>
              </w:rPr>
              <w:t>L</w:t>
            </w:r>
          </w:p>
        </w:tc>
      </w:tr>
      <w:tr w:rsidR="00CF7FFE" w:rsidRPr="00F106C5" w14:paraId="1F5EEC78" w14:textId="77777777" w:rsidTr="00161956">
        <w:trPr>
          <w:trHeight w:val="428"/>
          <w:jc w:val="center"/>
        </w:trPr>
        <w:tc>
          <w:tcPr>
            <w:tcW w:w="5970" w:type="dxa"/>
            <w:shd w:val="clear" w:color="auto" w:fill="DDFFFF"/>
            <w:vAlign w:val="center"/>
          </w:tcPr>
          <w:p w14:paraId="71958A90" w14:textId="77777777" w:rsidR="00CF7FFE" w:rsidRPr="00F106C5" w:rsidRDefault="00CF7FFE"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10F197F3" w14:textId="77777777" w:rsidR="00CF7FFE" w:rsidRPr="00F106C5" w:rsidRDefault="00CF7FFE" w:rsidP="00161956">
            <w:pPr>
              <w:jc w:val="center"/>
              <w:rPr>
                <w:rFonts w:cs="Arial"/>
                <w:color w:val="0000FF"/>
              </w:rPr>
            </w:pPr>
            <w:r>
              <w:rPr>
                <w:rFonts w:cs="Arial"/>
                <w:color w:val="0000FF"/>
              </w:rPr>
              <w:t>M</w:t>
            </w:r>
          </w:p>
        </w:tc>
      </w:tr>
      <w:tr w:rsidR="00CF7FFE" w:rsidRPr="00F106C5" w14:paraId="1B8E7E1E" w14:textId="77777777" w:rsidTr="00161956">
        <w:trPr>
          <w:trHeight w:val="428"/>
          <w:jc w:val="center"/>
        </w:trPr>
        <w:tc>
          <w:tcPr>
            <w:tcW w:w="5970" w:type="dxa"/>
            <w:tcBorders>
              <w:bottom w:val="single" w:sz="6" w:space="0" w:color="auto"/>
            </w:tcBorders>
            <w:shd w:val="clear" w:color="auto" w:fill="DDFFFF"/>
            <w:vAlign w:val="center"/>
          </w:tcPr>
          <w:p w14:paraId="17A26AFF" w14:textId="77777777" w:rsidR="00CF7FFE" w:rsidRPr="00F106C5" w:rsidRDefault="00CF7FFE"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4CEF8357" w14:textId="77777777" w:rsidR="00CF7FFE" w:rsidRPr="00F106C5" w:rsidRDefault="00CF7FFE" w:rsidP="00161956">
            <w:pPr>
              <w:jc w:val="center"/>
              <w:rPr>
                <w:rFonts w:cs="Arial"/>
                <w:color w:val="0000FF"/>
              </w:rPr>
            </w:pPr>
            <w:r>
              <w:rPr>
                <w:rFonts w:cs="Arial"/>
                <w:color w:val="0000FF"/>
              </w:rPr>
              <w:t>L</w:t>
            </w:r>
          </w:p>
        </w:tc>
      </w:tr>
      <w:tr w:rsidR="00CF7FFE" w:rsidRPr="00F106C5" w14:paraId="153009C4" w14:textId="77777777" w:rsidTr="00161956">
        <w:trPr>
          <w:trHeight w:val="428"/>
          <w:jc w:val="center"/>
        </w:trPr>
        <w:tc>
          <w:tcPr>
            <w:tcW w:w="5970" w:type="dxa"/>
            <w:shd w:val="clear" w:color="auto" w:fill="DDFFFF"/>
            <w:vAlign w:val="center"/>
          </w:tcPr>
          <w:p w14:paraId="448912C0" w14:textId="77777777" w:rsidR="00CF7FFE" w:rsidRPr="00F106C5" w:rsidRDefault="00CF7FFE" w:rsidP="00161956">
            <w:pPr>
              <w:ind w:left="720"/>
              <w:rPr>
                <w:rFonts w:cs="Arial"/>
                <w:color w:val="0000FF"/>
              </w:rPr>
            </w:pPr>
            <w:r w:rsidRPr="00F106C5">
              <w:rPr>
                <w:rFonts w:cs="Arial"/>
                <w:color w:val="0000FF"/>
              </w:rPr>
              <w:t>Marriage and civil partnership</w:t>
            </w:r>
          </w:p>
        </w:tc>
        <w:tc>
          <w:tcPr>
            <w:tcW w:w="2490" w:type="dxa"/>
          </w:tcPr>
          <w:p w14:paraId="59A11F06" w14:textId="77777777" w:rsidR="00CF7FFE" w:rsidRPr="00F106C5" w:rsidRDefault="00CF7FFE" w:rsidP="00161956">
            <w:pPr>
              <w:jc w:val="center"/>
              <w:rPr>
                <w:rFonts w:cs="Arial"/>
                <w:color w:val="0000FF"/>
              </w:rPr>
            </w:pPr>
            <w:r>
              <w:rPr>
                <w:rFonts w:cs="Arial"/>
                <w:color w:val="0000FF"/>
              </w:rPr>
              <w:t>L</w:t>
            </w:r>
          </w:p>
        </w:tc>
      </w:tr>
      <w:tr w:rsidR="00CF7FFE" w:rsidRPr="00F106C5" w14:paraId="246C6506" w14:textId="77777777" w:rsidTr="00161956">
        <w:trPr>
          <w:trHeight w:val="428"/>
          <w:jc w:val="center"/>
        </w:trPr>
        <w:tc>
          <w:tcPr>
            <w:tcW w:w="5970" w:type="dxa"/>
            <w:shd w:val="clear" w:color="auto" w:fill="DDFFFF"/>
            <w:vAlign w:val="center"/>
          </w:tcPr>
          <w:p w14:paraId="6EF35CD9" w14:textId="77777777" w:rsidR="00CF7FFE" w:rsidRPr="00F106C5" w:rsidRDefault="00CF7FFE" w:rsidP="00161956">
            <w:pPr>
              <w:rPr>
                <w:rFonts w:cs="Arial"/>
                <w:color w:val="0000FF"/>
              </w:rPr>
            </w:pPr>
            <w:r>
              <w:rPr>
                <w:rFonts w:cs="Arial"/>
                <w:b/>
                <w:color w:val="0000FF"/>
              </w:rPr>
              <w:t>Additional Consideration:</w:t>
            </w:r>
          </w:p>
        </w:tc>
        <w:tc>
          <w:tcPr>
            <w:tcW w:w="2490" w:type="dxa"/>
          </w:tcPr>
          <w:p w14:paraId="093DD6F7" w14:textId="77777777" w:rsidR="00CF7FFE" w:rsidRPr="00F106C5" w:rsidRDefault="00CF7FFE" w:rsidP="00161956">
            <w:pPr>
              <w:jc w:val="center"/>
              <w:rPr>
                <w:rFonts w:cs="Arial"/>
                <w:color w:val="0000FF"/>
              </w:rPr>
            </w:pPr>
          </w:p>
        </w:tc>
      </w:tr>
      <w:tr w:rsidR="00CF7FFE" w:rsidRPr="00F106C5" w14:paraId="162841EA" w14:textId="77777777" w:rsidTr="00161956">
        <w:trPr>
          <w:trHeight w:val="428"/>
          <w:jc w:val="center"/>
        </w:trPr>
        <w:tc>
          <w:tcPr>
            <w:tcW w:w="5970" w:type="dxa"/>
            <w:shd w:val="clear" w:color="auto" w:fill="DDFFFF"/>
            <w:vAlign w:val="center"/>
          </w:tcPr>
          <w:p w14:paraId="6D6C5FDC" w14:textId="77777777" w:rsidR="00CF7FFE" w:rsidRPr="00F106C5" w:rsidRDefault="00CF7FFE" w:rsidP="00161956">
            <w:pPr>
              <w:ind w:left="720"/>
              <w:rPr>
                <w:rFonts w:cs="Arial"/>
                <w:b/>
                <w:color w:val="0000FF"/>
              </w:rPr>
            </w:pPr>
            <w:r w:rsidRPr="00F106C5">
              <w:rPr>
                <w:rFonts w:cs="Arial"/>
                <w:color w:val="0000FF"/>
              </w:rPr>
              <w:t>Low income/low wage</w:t>
            </w:r>
          </w:p>
        </w:tc>
        <w:tc>
          <w:tcPr>
            <w:tcW w:w="2490" w:type="dxa"/>
          </w:tcPr>
          <w:p w14:paraId="71A65C1A" w14:textId="77777777" w:rsidR="00CF7FFE" w:rsidRPr="00F106C5" w:rsidRDefault="00CF7FFE" w:rsidP="00161956">
            <w:pPr>
              <w:jc w:val="center"/>
              <w:rPr>
                <w:rFonts w:cs="Arial"/>
                <w:color w:val="0000FF"/>
              </w:rPr>
            </w:pPr>
            <w:r>
              <w:rPr>
                <w:rFonts w:cs="Arial"/>
                <w:color w:val="0000FF"/>
              </w:rPr>
              <w:t>L</w:t>
            </w:r>
          </w:p>
        </w:tc>
      </w:tr>
      <w:tr w:rsidR="00CF7FFE" w:rsidRPr="00F106C5" w14:paraId="123F2328" w14:textId="77777777" w:rsidTr="00161956">
        <w:trPr>
          <w:trHeight w:val="428"/>
          <w:jc w:val="center"/>
        </w:trPr>
        <w:tc>
          <w:tcPr>
            <w:tcW w:w="5970" w:type="dxa"/>
            <w:shd w:val="clear" w:color="auto" w:fill="DDFFFF"/>
            <w:vAlign w:val="center"/>
          </w:tcPr>
          <w:p w14:paraId="21757A36" w14:textId="77777777" w:rsidR="00CF7FFE" w:rsidRPr="00F106C5" w:rsidRDefault="00CF7FFE" w:rsidP="00161956">
            <w:pPr>
              <w:ind w:left="720"/>
              <w:rPr>
                <w:rFonts w:cs="Arial"/>
                <w:color w:val="0000FF"/>
              </w:rPr>
            </w:pPr>
            <w:r>
              <w:rPr>
                <w:rFonts w:cs="Arial"/>
                <w:color w:val="0000FF"/>
              </w:rPr>
              <w:t>Care Leavers</w:t>
            </w:r>
          </w:p>
        </w:tc>
        <w:tc>
          <w:tcPr>
            <w:tcW w:w="2490" w:type="dxa"/>
          </w:tcPr>
          <w:p w14:paraId="32DE390B" w14:textId="77777777" w:rsidR="00CF7FFE" w:rsidRPr="00F106C5" w:rsidRDefault="00CF7FFE" w:rsidP="00161956">
            <w:pPr>
              <w:jc w:val="center"/>
              <w:rPr>
                <w:rFonts w:cs="Arial"/>
                <w:color w:val="0000FF"/>
              </w:rPr>
            </w:pPr>
            <w:r>
              <w:rPr>
                <w:rFonts w:cs="Arial"/>
                <w:color w:val="0000FF"/>
              </w:rPr>
              <w:t>L</w:t>
            </w:r>
          </w:p>
        </w:tc>
      </w:tr>
    </w:tbl>
    <w:p w14:paraId="1B3465F0" w14:textId="77777777" w:rsidR="00CF7FFE" w:rsidRDefault="00CF7FFE" w:rsidP="00CF7FFE">
      <w:pPr>
        <w:rPr>
          <w:rFonts w:cs="Arial"/>
          <w:b/>
          <w:color w:val="000080"/>
        </w:rPr>
      </w:pPr>
    </w:p>
    <w:p w14:paraId="443768B3" w14:textId="77777777" w:rsidR="00CF7FFE" w:rsidRDefault="00CF7FFE" w:rsidP="00CF7FFE">
      <w:pPr>
        <w:rPr>
          <w:rFonts w:cs="Arial"/>
        </w:rPr>
      </w:pPr>
    </w:p>
    <w:p w14:paraId="1CB883EE" w14:textId="77777777" w:rsidR="00CF7FFE" w:rsidRDefault="00CF7FFE" w:rsidP="00960196">
      <w:pPr>
        <w:widowControl/>
        <w:numPr>
          <w:ilvl w:val="1"/>
          <w:numId w:val="4"/>
        </w:numPr>
        <w:rPr>
          <w:rFonts w:cs="Arial"/>
          <w:b/>
          <w:color w:val="000080"/>
        </w:rPr>
      </w:pPr>
      <w:r w:rsidRPr="002B692D">
        <w:rPr>
          <w:rFonts w:cs="Arial"/>
          <w:b/>
          <w:color w:val="000080"/>
        </w:rPr>
        <w:lastRenderedPageBreak/>
        <w:t xml:space="preserve">How could the disproportionate negative impacts be mitigated or eliminated? </w:t>
      </w:r>
    </w:p>
    <w:p w14:paraId="6DAA0053" w14:textId="77777777" w:rsidR="00CF7FFE" w:rsidRPr="002B692D" w:rsidRDefault="00CF7FFE" w:rsidP="00CF7FFE">
      <w:pPr>
        <w:ind w:left="720"/>
        <w:rPr>
          <w:rFonts w:cs="Arial"/>
          <w:b/>
          <w:color w:val="000080"/>
        </w:rPr>
      </w:pPr>
    </w:p>
    <w:p w14:paraId="2DDB5934" w14:textId="77777777" w:rsidR="00CF7FFE" w:rsidRPr="00526E06" w:rsidRDefault="00CF7FFE" w:rsidP="00960196">
      <w:pPr>
        <w:widowControl/>
        <w:numPr>
          <w:ilvl w:val="0"/>
          <w:numId w:val="126"/>
        </w:numPr>
        <w:rPr>
          <w:rFonts w:cs="Arial"/>
          <w:b/>
          <w:bCs/>
          <w:color w:val="000000"/>
        </w:rPr>
      </w:pPr>
      <w:r w:rsidRPr="00526E06">
        <w:rPr>
          <w:rFonts w:cs="Arial"/>
          <w:b/>
          <w:bCs/>
          <w:color w:val="000000"/>
        </w:rPr>
        <w:t>Strengthen Staff Training and Development</w:t>
      </w:r>
    </w:p>
    <w:p w14:paraId="52F9ECD7" w14:textId="77777777" w:rsidR="00CF7FFE" w:rsidRPr="00526E06" w:rsidRDefault="00CF7FFE" w:rsidP="00CF7FFE">
      <w:pPr>
        <w:ind w:left="720"/>
        <w:rPr>
          <w:rFonts w:cs="Arial"/>
          <w:b/>
          <w:bCs/>
          <w:color w:val="000000"/>
        </w:rPr>
      </w:pPr>
    </w:p>
    <w:p w14:paraId="58FFE2D9" w14:textId="77777777" w:rsidR="00CF7FFE" w:rsidRPr="00526E06" w:rsidRDefault="00CF7FFE" w:rsidP="00960196">
      <w:pPr>
        <w:widowControl/>
        <w:numPr>
          <w:ilvl w:val="0"/>
          <w:numId w:val="119"/>
        </w:numPr>
        <w:rPr>
          <w:rFonts w:cs="Arial"/>
          <w:color w:val="000000"/>
        </w:rPr>
      </w:pPr>
      <w:r w:rsidRPr="00526E06">
        <w:rPr>
          <w:rFonts w:cs="Arial"/>
          <w:color w:val="000000"/>
        </w:rPr>
        <w:t xml:space="preserve">Provide </w:t>
      </w:r>
      <w:r w:rsidRPr="00526E06">
        <w:rPr>
          <w:rFonts w:cs="Arial"/>
          <w:b/>
          <w:bCs/>
          <w:color w:val="000000"/>
        </w:rPr>
        <w:t>mandatory training</w:t>
      </w:r>
      <w:r w:rsidRPr="00526E06">
        <w:rPr>
          <w:rFonts w:cs="Arial"/>
          <w:color w:val="000000"/>
        </w:rPr>
        <w:t xml:space="preserve"> on equality, diversity and inclusion, including: </w:t>
      </w:r>
    </w:p>
    <w:p w14:paraId="6BAE8A80" w14:textId="77777777" w:rsidR="00CF7FFE" w:rsidRPr="00526E06" w:rsidRDefault="00CF7FFE" w:rsidP="00960196">
      <w:pPr>
        <w:widowControl/>
        <w:numPr>
          <w:ilvl w:val="1"/>
          <w:numId w:val="119"/>
        </w:numPr>
        <w:rPr>
          <w:rFonts w:cs="Arial"/>
          <w:color w:val="000000"/>
        </w:rPr>
      </w:pPr>
      <w:r w:rsidRPr="00526E06">
        <w:rPr>
          <w:rFonts w:cs="Arial"/>
          <w:color w:val="000000"/>
        </w:rPr>
        <w:t>Cultural competence</w:t>
      </w:r>
    </w:p>
    <w:p w14:paraId="22045161" w14:textId="77777777" w:rsidR="00CF7FFE" w:rsidRPr="00526E06" w:rsidRDefault="00CF7FFE" w:rsidP="00960196">
      <w:pPr>
        <w:widowControl/>
        <w:numPr>
          <w:ilvl w:val="1"/>
          <w:numId w:val="119"/>
        </w:numPr>
        <w:rPr>
          <w:rFonts w:cs="Arial"/>
          <w:color w:val="000000"/>
        </w:rPr>
      </w:pPr>
      <w:r w:rsidRPr="00526E06">
        <w:rPr>
          <w:rFonts w:cs="Arial"/>
          <w:color w:val="000000"/>
        </w:rPr>
        <w:t>LGBTQ+ awareness</w:t>
      </w:r>
    </w:p>
    <w:p w14:paraId="1AB2B9E7" w14:textId="77777777" w:rsidR="00CF7FFE" w:rsidRPr="00526E06" w:rsidRDefault="00CF7FFE" w:rsidP="00960196">
      <w:pPr>
        <w:widowControl/>
        <w:numPr>
          <w:ilvl w:val="1"/>
          <w:numId w:val="119"/>
        </w:numPr>
        <w:rPr>
          <w:rFonts w:cs="Arial"/>
          <w:color w:val="000000"/>
        </w:rPr>
      </w:pPr>
      <w:r w:rsidRPr="00526E06">
        <w:rPr>
          <w:rFonts w:cs="Arial"/>
          <w:color w:val="000000"/>
        </w:rPr>
        <w:t>Disability awareness (including neurodiversity and mental health)</w:t>
      </w:r>
    </w:p>
    <w:p w14:paraId="55928738" w14:textId="77777777" w:rsidR="00CF7FFE" w:rsidRPr="00526E06" w:rsidRDefault="00CF7FFE" w:rsidP="00960196">
      <w:pPr>
        <w:widowControl/>
        <w:numPr>
          <w:ilvl w:val="1"/>
          <w:numId w:val="119"/>
        </w:numPr>
        <w:rPr>
          <w:rFonts w:cs="Arial"/>
          <w:color w:val="000000"/>
        </w:rPr>
      </w:pPr>
      <w:r w:rsidRPr="00526E06">
        <w:rPr>
          <w:rFonts w:cs="Arial"/>
          <w:color w:val="000000"/>
        </w:rPr>
        <w:t>Trauma-informed practice</w:t>
      </w:r>
    </w:p>
    <w:p w14:paraId="715A40F0" w14:textId="77777777" w:rsidR="00CF7FFE" w:rsidRPr="00526E06" w:rsidRDefault="00CF7FFE" w:rsidP="00960196">
      <w:pPr>
        <w:widowControl/>
        <w:numPr>
          <w:ilvl w:val="0"/>
          <w:numId w:val="119"/>
        </w:numPr>
        <w:rPr>
          <w:rFonts w:cs="Arial"/>
          <w:color w:val="000000"/>
        </w:rPr>
      </w:pPr>
      <w:r w:rsidRPr="00526E06">
        <w:rPr>
          <w:rFonts w:cs="Arial"/>
          <w:color w:val="000000"/>
        </w:rPr>
        <w:t xml:space="preserve">Offer </w:t>
      </w:r>
      <w:r w:rsidRPr="00526E06">
        <w:rPr>
          <w:rFonts w:cs="Arial"/>
          <w:b/>
          <w:bCs/>
          <w:color w:val="000000"/>
        </w:rPr>
        <w:t>ongoing reflective supervision</w:t>
      </w:r>
      <w:r w:rsidRPr="00526E06">
        <w:rPr>
          <w:rFonts w:cs="Arial"/>
          <w:color w:val="000000"/>
        </w:rPr>
        <w:t xml:space="preserve"> to help staff recognise unconscious bias and improve inclusive practice.</w:t>
      </w:r>
    </w:p>
    <w:p w14:paraId="2E7A2FF9" w14:textId="77777777" w:rsidR="00CF7FFE" w:rsidRPr="00526E06" w:rsidRDefault="00CF7FFE" w:rsidP="00CF7FFE">
      <w:pPr>
        <w:ind w:left="720" w:hanging="720"/>
        <w:rPr>
          <w:rFonts w:cs="Arial"/>
          <w:color w:val="000000"/>
        </w:rPr>
      </w:pPr>
    </w:p>
    <w:p w14:paraId="208F35CE" w14:textId="77777777" w:rsidR="00CF7FFE" w:rsidRPr="00526E06" w:rsidRDefault="00CF7FFE" w:rsidP="00960196">
      <w:pPr>
        <w:widowControl/>
        <w:numPr>
          <w:ilvl w:val="0"/>
          <w:numId w:val="126"/>
        </w:numPr>
        <w:rPr>
          <w:rFonts w:cs="Arial"/>
          <w:b/>
          <w:bCs/>
          <w:color w:val="000000"/>
        </w:rPr>
      </w:pPr>
      <w:r w:rsidRPr="00526E06">
        <w:rPr>
          <w:rFonts w:cs="Arial"/>
          <w:b/>
          <w:bCs/>
          <w:color w:val="000000"/>
        </w:rPr>
        <w:t>Embed Inclusive Policies and Procedures</w:t>
      </w:r>
    </w:p>
    <w:p w14:paraId="310FEB37" w14:textId="77777777" w:rsidR="00CF7FFE" w:rsidRPr="00526E06" w:rsidRDefault="00CF7FFE" w:rsidP="00CF7FFE">
      <w:pPr>
        <w:ind w:left="720"/>
        <w:rPr>
          <w:rFonts w:cs="Arial"/>
          <w:b/>
          <w:bCs/>
          <w:color w:val="000000"/>
        </w:rPr>
      </w:pPr>
    </w:p>
    <w:p w14:paraId="4ABF6C7B" w14:textId="77777777" w:rsidR="00CF7FFE" w:rsidRPr="00526E06" w:rsidRDefault="00CF7FFE" w:rsidP="00960196">
      <w:pPr>
        <w:widowControl/>
        <w:numPr>
          <w:ilvl w:val="0"/>
          <w:numId w:val="120"/>
        </w:numPr>
        <w:rPr>
          <w:rFonts w:cs="Arial"/>
          <w:color w:val="000000"/>
        </w:rPr>
      </w:pPr>
      <w:r w:rsidRPr="00526E06">
        <w:rPr>
          <w:rFonts w:cs="Arial"/>
          <w:color w:val="000000"/>
        </w:rPr>
        <w:t xml:space="preserve">Ensure that care planning, placement decisions and therapeutic interventions are guided by </w:t>
      </w:r>
      <w:r w:rsidRPr="00526E06">
        <w:rPr>
          <w:rFonts w:cs="Arial"/>
          <w:b/>
          <w:bCs/>
          <w:color w:val="000000"/>
        </w:rPr>
        <w:t>equality principles</w:t>
      </w:r>
      <w:r w:rsidRPr="00526E06">
        <w:rPr>
          <w:rFonts w:cs="Arial"/>
          <w:color w:val="000000"/>
        </w:rPr>
        <w:t>.</w:t>
      </w:r>
    </w:p>
    <w:p w14:paraId="2CB179CF" w14:textId="77777777" w:rsidR="00CF7FFE" w:rsidRPr="00526E06" w:rsidRDefault="00CF7FFE" w:rsidP="00960196">
      <w:pPr>
        <w:widowControl/>
        <w:numPr>
          <w:ilvl w:val="0"/>
          <w:numId w:val="120"/>
        </w:numPr>
        <w:rPr>
          <w:rFonts w:cs="Arial"/>
          <w:color w:val="000000"/>
        </w:rPr>
      </w:pPr>
      <w:r w:rsidRPr="00526E06">
        <w:rPr>
          <w:rFonts w:cs="Arial"/>
          <w:color w:val="000000"/>
        </w:rPr>
        <w:t xml:space="preserve">Develop </w:t>
      </w:r>
      <w:r w:rsidRPr="00526E06">
        <w:rPr>
          <w:rFonts w:cs="Arial"/>
          <w:b/>
          <w:bCs/>
          <w:color w:val="000000"/>
        </w:rPr>
        <w:t>clear protocols</w:t>
      </w:r>
      <w:r w:rsidRPr="00526E06">
        <w:rPr>
          <w:rFonts w:cs="Arial"/>
          <w:color w:val="000000"/>
        </w:rPr>
        <w:t xml:space="preserve"> for supporting children with protected characteristics, including those exploring gender identity or experiencing religious or cultural trauma.</w:t>
      </w:r>
    </w:p>
    <w:p w14:paraId="2F9ACCD9" w14:textId="77777777" w:rsidR="00CF7FFE" w:rsidRPr="00526E06" w:rsidRDefault="00CF7FFE" w:rsidP="00960196">
      <w:pPr>
        <w:widowControl/>
        <w:numPr>
          <w:ilvl w:val="0"/>
          <w:numId w:val="120"/>
        </w:numPr>
        <w:rPr>
          <w:rFonts w:cs="Arial"/>
          <w:color w:val="000000"/>
        </w:rPr>
      </w:pPr>
      <w:r w:rsidRPr="00526E06">
        <w:rPr>
          <w:rFonts w:cs="Arial"/>
          <w:color w:val="000000"/>
        </w:rPr>
        <w:t xml:space="preserve">Include </w:t>
      </w:r>
      <w:r w:rsidRPr="00526E06">
        <w:rPr>
          <w:rFonts w:cs="Arial"/>
          <w:b/>
          <w:bCs/>
          <w:color w:val="000000"/>
        </w:rPr>
        <w:t>reasonable adjustments</w:t>
      </w:r>
      <w:r w:rsidRPr="00526E06">
        <w:rPr>
          <w:rFonts w:cs="Arial"/>
          <w:color w:val="000000"/>
        </w:rPr>
        <w:t xml:space="preserve"> for children with disabilities or additional needs.</w:t>
      </w:r>
    </w:p>
    <w:p w14:paraId="60B161B8" w14:textId="77777777" w:rsidR="00CF7FFE" w:rsidRPr="00526E06" w:rsidRDefault="00CF7FFE" w:rsidP="00CF7FFE">
      <w:pPr>
        <w:ind w:left="720" w:hanging="720"/>
        <w:rPr>
          <w:rFonts w:cs="Arial"/>
          <w:color w:val="000000"/>
        </w:rPr>
      </w:pPr>
    </w:p>
    <w:p w14:paraId="0FFEB53A" w14:textId="77777777" w:rsidR="00CF7FFE" w:rsidRPr="00526E06" w:rsidRDefault="00CF7FFE" w:rsidP="00960196">
      <w:pPr>
        <w:widowControl/>
        <w:numPr>
          <w:ilvl w:val="0"/>
          <w:numId w:val="126"/>
        </w:numPr>
        <w:rPr>
          <w:rFonts w:cs="Arial"/>
          <w:b/>
          <w:bCs/>
          <w:color w:val="000000"/>
        </w:rPr>
      </w:pPr>
      <w:r w:rsidRPr="00526E06">
        <w:rPr>
          <w:rFonts w:cs="Arial"/>
          <w:b/>
          <w:bCs/>
          <w:color w:val="000000"/>
        </w:rPr>
        <w:t>Design Inclusive Environments</w:t>
      </w:r>
    </w:p>
    <w:p w14:paraId="397B1C55" w14:textId="77777777" w:rsidR="00CF7FFE" w:rsidRPr="00526E06" w:rsidRDefault="00CF7FFE" w:rsidP="00CF7FFE">
      <w:pPr>
        <w:ind w:left="720"/>
        <w:rPr>
          <w:rFonts w:cs="Arial"/>
          <w:b/>
          <w:bCs/>
          <w:color w:val="000000"/>
        </w:rPr>
      </w:pPr>
    </w:p>
    <w:p w14:paraId="42FAAD70" w14:textId="77777777" w:rsidR="00CF7FFE" w:rsidRPr="00526E06" w:rsidRDefault="00CF7FFE" w:rsidP="00960196">
      <w:pPr>
        <w:widowControl/>
        <w:numPr>
          <w:ilvl w:val="0"/>
          <w:numId w:val="121"/>
        </w:numPr>
        <w:rPr>
          <w:rFonts w:cs="Arial"/>
          <w:color w:val="000000"/>
        </w:rPr>
      </w:pPr>
      <w:r w:rsidRPr="00526E06">
        <w:rPr>
          <w:rFonts w:cs="Arial"/>
          <w:color w:val="000000"/>
        </w:rPr>
        <w:t xml:space="preserve">Ensure the physical environment is adaptable and welcoming to all children, including: </w:t>
      </w:r>
    </w:p>
    <w:p w14:paraId="25DC833F" w14:textId="77777777" w:rsidR="00CF7FFE" w:rsidRPr="00526E06" w:rsidRDefault="00CF7FFE" w:rsidP="00960196">
      <w:pPr>
        <w:widowControl/>
        <w:numPr>
          <w:ilvl w:val="1"/>
          <w:numId w:val="121"/>
        </w:numPr>
        <w:rPr>
          <w:rFonts w:cs="Arial"/>
          <w:color w:val="000000"/>
        </w:rPr>
      </w:pPr>
      <w:r w:rsidRPr="00526E06">
        <w:rPr>
          <w:rFonts w:cs="Arial"/>
          <w:color w:val="000000"/>
        </w:rPr>
        <w:t>Gender-neutral spaces and facilities</w:t>
      </w:r>
    </w:p>
    <w:p w14:paraId="17A3CE66" w14:textId="77777777" w:rsidR="00CF7FFE" w:rsidRPr="00526E06" w:rsidRDefault="00CF7FFE" w:rsidP="00960196">
      <w:pPr>
        <w:widowControl/>
        <w:numPr>
          <w:ilvl w:val="1"/>
          <w:numId w:val="121"/>
        </w:numPr>
        <w:rPr>
          <w:rFonts w:cs="Arial"/>
          <w:color w:val="000000"/>
        </w:rPr>
      </w:pPr>
      <w:r w:rsidRPr="00526E06">
        <w:rPr>
          <w:rFonts w:cs="Arial"/>
          <w:color w:val="000000"/>
        </w:rPr>
        <w:t>Quiet areas for sensory regulation</w:t>
      </w:r>
    </w:p>
    <w:p w14:paraId="0231CF9D" w14:textId="77777777" w:rsidR="00CF7FFE" w:rsidRPr="00526E06" w:rsidRDefault="00CF7FFE" w:rsidP="00960196">
      <w:pPr>
        <w:widowControl/>
        <w:numPr>
          <w:ilvl w:val="1"/>
          <w:numId w:val="121"/>
        </w:numPr>
        <w:rPr>
          <w:rFonts w:cs="Arial"/>
          <w:color w:val="000000"/>
        </w:rPr>
      </w:pPr>
      <w:r w:rsidRPr="00526E06">
        <w:rPr>
          <w:rFonts w:cs="Arial"/>
          <w:color w:val="000000"/>
        </w:rPr>
        <w:t>Spaces for religious observance or cultural expression</w:t>
      </w:r>
    </w:p>
    <w:p w14:paraId="4BF6621F" w14:textId="77777777" w:rsidR="00CF7FFE" w:rsidRPr="00526E06" w:rsidRDefault="00CF7FFE" w:rsidP="00CF7FFE">
      <w:pPr>
        <w:ind w:left="720" w:hanging="720"/>
        <w:rPr>
          <w:rFonts w:cs="Arial"/>
          <w:color w:val="000000"/>
        </w:rPr>
      </w:pPr>
    </w:p>
    <w:p w14:paraId="461F1FEC" w14:textId="77777777" w:rsidR="00CF7FFE" w:rsidRPr="00526E06" w:rsidRDefault="00CF7FFE" w:rsidP="00960196">
      <w:pPr>
        <w:widowControl/>
        <w:numPr>
          <w:ilvl w:val="0"/>
          <w:numId w:val="126"/>
        </w:numPr>
        <w:rPr>
          <w:rFonts w:cs="Arial"/>
          <w:b/>
          <w:bCs/>
          <w:color w:val="000000"/>
        </w:rPr>
      </w:pPr>
      <w:r w:rsidRPr="00526E06">
        <w:rPr>
          <w:rFonts w:cs="Arial"/>
          <w:b/>
          <w:bCs/>
          <w:color w:val="000000"/>
        </w:rPr>
        <w:t>Promote Representation and Voice</w:t>
      </w:r>
    </w:p>
    <w:p w14:paraId="3318775A" w14:textId="77777777" w:rsidR="00CF7FFE" w:rsidRPr="00526E06" w:rsidRDefault="00CF7FFE" w:rsidP="00CF7FFE">
      <w:pPr>
        <w:ind w:left="720"/>
        <w:rPr>
          <w:rFonts w:cs="Arial"/>
          <w:b/>
          <w:bCs/>
          <w:color w:val="000000"/>
        </w:rPr>
      </w:pPr>
    </w:p>
    <w:p w14:paraId="4CA790A2" w14:textId="77777777" w:rsidR="00CF7FFE" w:rsidRPr="00526E06" w:rsidRDefault="00CF7FFE" w:rsidP="00960196">
      <w:pPr>
        <w:widowControl/>
        <w:numPr>
          <w:ilvl w:val="0"/>
          <w:numId w:val="122"/>
        </w:numPr>
        <w:rPr>
          <w:rFonts w:cs="Arial"/>
          <w:color w:val="000000"/>
        </w:rPr>
      </w:pPr>
      <w:r w:rsidRPr="00526E06">
        <w:rPr>
          <w:rFonts w:cs="Arial"/>
          <w:color w:val="000000"/>
        </w:rPr>
        <w:t xml:space="preserve">Involve children and families in </w:t>
      </w:r>
      <w:r w:rsidRPr="00526E06">
        <w:rPr>
          <w:rFonts w:cs="Arial"/>
          <w:b/>
          <w:bCs/>
          <w:color w:val="000000"/>
        </w:rPr>
        <w:t>co-designing services</w:t>
      </w:r>
      <w:r w:rsidRPr="00526E06">
        <w:rPr>
          <w:rFonts w:cs="Arial"/>
          <w:color w:val="000000"/>
        </w:rPr>
        <w:t>, especially those from underrepresented groups.</w:t>
      </w:r>
    </w:p>
    <w:p w14:paraId="536487FE" w14:textId="77777777" w:rsidR="00CF7FFE" w:rsidRPr="00526E06" w:rsidRDefault="00CF7FFE" w:rsidP="00960196">
      <w:pPr>
        <w:widowControl/>
        <w:numPr>
          <w:ilvl w:val="0"/>
          <w:numId w:val="122"/>
        </w:numPr>
        <w:rPr>
          <w:rFonts w:cs="Arial"/>
          <w:color w:val="000000"/>
        </w:rPr>
      </w:pPr>
      <w:r w:rsidRPr="00526E06">
        <w:rPr>
          <w:rFonts w:cs="Arial"/>
          <w:color w:val="000000"/>
        </w:rPr>
        <w:t xml:space="preserve">Use </w:t>
      </w:r>
      <w:r w:rsidRPr="00526E06">
        <w:rPr>
          <w:rFonts w:cs="Arial"/>
          <w:b/>
          <w:bCs/>
          <w:color w:val="000000"/>
        </w:rPr>
        <w:t>Independent Advocacy</w:t>
      </w:r>
      <w:r w:rsidRPr="00526E06">
        <w:rPr>
          <w:rFonts w:cs="Arial"/>
          <w:color w:val="000000"/>
        </w:rPr>
        <w:t xml:space="preserve"> to ensure children’s voices are heard and acted upon.</w:t>
      </w:r>
    </w:p>
    <w:p w14:paraId="52C1FFC0" w14:textId="77777777" w:rsidR="00CF7FFE" w:rsidRPr="00526E06" w:rsidRDefault="00CF7FFE" w:rsidP="00960196">
      <w:pPr>
        <w:widowControl/>
        <w:numPr>
          <w:ilvl w:val="0"/>
          <w:numId w:val="122"/>
        </w:numPr>
        <w:rPr>
          <w:rFonts w:cs="Arial"/>
          <w:color w:val="000000"/>
        </w:rPr>
      </w:pPr>
      <w:r w:rsidRPr="00526E06">
        <w:rPr>
          <w:rFonts w:cs="Arial"/>
          <w:color w:val="000000"/>
        </w:rPr>
        <w:t>Monitor feedback and complaints by protected characteristic to identify and address patterns of exclusion or discrimination.</w:t>
      </w:r>
    </w:p>
    <w:p w14:paraId="777D58D7" w14:textId="77777777" w:rsidR="00CF7FFE" w:rsidRPr="00526E06" w:rsidRDefault="00CF7FFE" w:rsidP="00CF7FFE">
      <w:pPr>
        <w:ind w:left="720" w:hanging="720"/>
        <w:rPr>
          <w:rFonts w:cs="Arial"/>
          <w:color w:val="000000"/>
        </w:rPr>
      </w:pPr>
    </w:p>
    <w:p w14:paraId="1EC6261F" w14:textId="77777777" w:rsidR="00CF7FFE" w:rsidRPr="00526E06" w:rsidRDefault="00CF7FFE" w:rsidP="00960196">
      <w:pPr>
        <w:widowControl/>
        <w:numPr>
          <w:ilvl w:val="0"/>
          <w:numId w:val="126"/>
        </w:numPr>
        <w:rPr>
          <w:rFonts w:cs="Arial"/>
          <w:b/>
          <w:bCs/>
          <w:color w:val="000000"/>
        </w:rPr>
      </w:pPr>
      <w:r w:rsidRPr="00526E06">
        <w:rPr>
          <w:rFonts w:cs="Arial"/>
          <w:b/>
          <w:bCs/>
          <w:color w:val="000000"/>
        </w:rPr>
        <w:t>Monitor and Evaluate Impact</w:t>
      </w:r>
    </w:p>
    <w:p w14:paraId="32B12A09" w14:textId="77777777" w:rsidR="00CF7FFE" w:rsidRPr="00526E06" w:rsidRDefault="00CF7FFE" w:rsidP="00CF7FFE">
      <w:pPr>
        <w:ind w:left="720"/>
        <w:rPr>
          <w:rFonts w:cs="Arial"/>
          <w:b/>
          <w:bCs/>
          <w:color w:val="000000"/>
        </w:rPr>
      </w:pPr>
    </w:p>
    <w:p w14:paraId="51A66CA4" w14:textId="77777777" w:rsidR="00CF7FFE" w:rsidRPr="00526E06" w:rsidRDefault="00CF7FFE" w:rsidP="00960196">
      <w:pPr>
        <w:widowControl/>
        <w:numPr>
          <w:ilvl w:val="0"/>
          <w:numId w:val="123"/>
        </w:numPr>
        <w:rPr>
          <w:rFonts w:cs="Arial"/>
          <w:color w:val="000000"/>
        </w:rPr>
      </w:pPr>
      <w:r w:rsidRPr="00526E06">
        <w:rPr>
          <w:rFonts w:cs="Arial"/>
          <w:color w:val="000000"/>
        </w:rPr>
        <w:t>Collect and analyse data on outcomes by protected characteristic to identify disparities.</w:t>
      </w:r>
    </w:p>
    <w:p w14:paraId="78A2B374" w14:textId="77777777" w:rsidR="00CF7FFE" w:rsidRPr="00526E06" w:rsidRDefault="00CF7FFE" w:rsidP="00960196">
      <w:pPr>
        <w:widowControl/>
        <w:numPr>
          <w:ilvl w:val="0"/>
          <w:numId w:val="123"/>
        </w:numPr>
        <w:rPr>
          <w:rFonts w:cs="Arial"/>
          <w:color w:val="000000"/>
        </w:rPr>
      </w:pPr>
      <w:r w:rsidRPr="00526E06">
        <w:rPr>
          <w:rFonts w:cs="Arial"/>
          <w:color w:val="000000"/>
        </w:rPr>
        <w:t xml:space="preserve">Use this data to inform service improvements and ensure </w:t>
      </w:r>
      <w:r w:rsidRPr="00526E06">
        <w:rPr>
          <w:rFonts w:cs="Arial"/>
          <w:b/>
          <w:bCs/>
          <w:color w:val="000000"/>
        </w:rPr>
        <w:t>equitable access and outcomes</w:t>
      </w:r>
      <w:r w:rsidRPr="00526E06">
        <w:rPr>
          <w:rFonts w:cs="Arial"/>
          <w:color w:val="000000"/>
        </w:rPr>
        <w:t>.</w:t>
      </w:r>
    </w:p>
    <w:p w14:paraId="14CB6E37" w14:textId="77777777" w:rsidR="00CF7FFE" w:rsidRPr="00526E06" w:rsidRDefault="00CF7FFE" w:rsidP="00960196">
      <w:pPr>
        <w:widowControl/>
        <w:numPr>
          <w:ilvl w:val="0"/>
          <w:numId w:val="123"/>
        </w:numPr>
        <w:rPr>
          <w:rFonts w:cs="Arial"/>
          <w:color w:val="000000"/>
        </w:rPr>
      </w:pPr>
      <w:r w:rsidRPr="00526E06">
        <w:rPr>
          <w:rFonts w:cs="Arial"/>
          <w:color w:val="000000"/>
        </w:rPr>
        <w:t xml:space="preserve">Include equality metrics in </w:t>
      </w:r>
      <w:r w:rsidRPr="00526E06">
        <w:rPr>
          <w:rFonts w:cs="Arial"/>
          <w:b/>
          <w:bCs/>
          <w:color w:val="000000"/>
        </w:rPr>
        <w:t>contract monitoring</w:t>
      </w:r>
      <w:r w:rsidRPr="00526E06">
        <w:rPr>
          <w:rFonts w:cs="Arial"/>
          <w:color w:val="000000"/>
        </w:rPr>
        <w:t xml:space="preserve"> if a social enterprise partner is commissioned.</w:t>
      </w:r>
    </w:p>
    <w:p w14:paraId="5B4FFE3C" w14:textId="77777777" w:rsidR="00CF7FFE" w:rsidRPr="00526E06" w:rsidRDefault="00CF7FFE" w:rsidP="00CF7FFE">
      <w:pPr>
        <w:ind w:left="720" w:hanging="720"/>
        <w:rPr>
          <w:rFonts w:cs="Arial"/>
          <w:color w:val="000000"/>
        </w:rPr>
      </w:pPr>
    </w:p>
    <w:p w14:paraId="26D91DDD" w14:textId="77777777" w:rsidR="00CF7FFE" w:rsidRPr="00526E06" w:rsidRDefault="00CF7FFE" w:rsidP="00960196">
      <w:pPr>
        <w:widowControl/>
        <w:numPr>
          <w:ilvl w:val="0"/>
          <w:numId w:val="126"/>
        </w:numPr>
        <w:rPr>
          <w:rFonts w:cs="Arial"/>
          <w:b/>
          <w:bCs/>
          <w:color w:val="000000"/>
        </w:rPr>
      </w:pPr>
      <w:r w:rsidRPr="00526E06">
        <w:rPr>
          <w:rFonts w:cs="Arial"/>
          <w:b/>
          <w:bCs/>
          <w:color w:val="000000"/>
        </w:rPr>
        <w:t>Strengthen Multi-Agency Collaboration</w:t>
      </w:r>
    </w:p>
    <w:p w14:paraId="725B677F" w14:textId="77777777" w:rsidR="00CF7FFE" w:rsidRPr="00526E06" w:rsidRDefault="00CF7FFE" w:rsidP="00CF7FFE">
      <w:pPr>
        <w:ind w:left="720"/>
        <w:rPr>
          <w:rFonts w:cs="Arial"/>
          <w:b/>
          <w:bCs/>
          <w:color w:val="000000"/>
        </w:rPr>
      </w:pPr>
    </w:p>
    <w:p w14:paraId="379E6687" w14:textId="77777777" w:rsidR="00CF7FFE" w:rsidRPr="00526E06" w:rsidRDefault="00CF7FFE" w:rsidP="00960196">
      <w:pPr>
        <w:widowControl/>
        <w:numPr>
          <w:ilvl w:val="0"/>
          <w:numId w:val="124"/>
        </w:numPr>
        <w:rPr>
          <w:rFonts w:cs="Arial"/>
          <w:color w:val="000000"/>
        </w:rPr>
      </w:pPr>
      <w:r w:rsidRPr="00526E06">
        <w:rPr>
          <w:rFonts w:cs="Arial"/>
          <w:color w:val="000000"/>
        </w:rPr>
        <w:lastRenderedPageBreak/>
        <w:t>Work with partners (e.g. Virtual School, Youth Justice, Looked After Nurses) to ensure consistent support across services.</w:t>
      </w:r>
    </w:p>
    <w:p w14:paraId="52D01864" w14:textId="77777777" w:rsidR="00CF7FFE" w:rsidRPr="00526E06" w:rsidRDefault="00CF7FFE" w:rsidP="00960196">
      <w:pPr>
        <w:widowControl/>
        <w:numPr>
          <w:ilvl w:val="0"/>
          <w:numId w:val="124"/>
        </w:numPr>
        <w:rPr>
          <w:rFonts w:cs="Arial"/>
          <w:color w:val="000000"/>
        </w:rPr>
      </w:pPr>
      <w:r w:rsidRPr="00526E06">
        <w:rPr>
          <w:rFonts w:cs="Arial"/>
          <w:color w:val="000000"/>
        </w:rPr>
        <w:t>Share best practice and learning across agencies to improve inclusive care.</w:t>
      </w:r>
    </w:p>
    <w:p w14:paraId="14449BE2" w14:textId="77777777" w:rsidR="00CF7FFE" w:rsidRPr="00526E06" w:rsidRDefault="00CF7FFE" w:rsidP="00CF7FFE">
      <w:pPr>
        <w:ind w:left="720" w:hanging="720"/>
        <w:rPr>
          <w:rFonts w:cs="Arial"/>
          <w:color w:val="000000"/>
        </w:rPr>
      </w:pPr>
    </w:p>
    <w:p w14:paraId="271CE1A1" w14:textId="77777777" w:rsidR="00CF7FFE" w:rsidRPr="00526E06" w:rsidRDefault="00CF7FFE" w:rsidP="00960196">
      <w:pPr>
        <w:widowControl/>
        <w:numPr>
          <w:ilvl w:val="0"/>
          <w:numId w:val="126"/>
        </w:numPr>
        <w:rPr>
          <w:rFonts w:cs="Arial"/>
          <w:b/>
          <w:bCs/>
          <w:color w:val="000000"/>
        </w:rPr>
      </w:pPr>
      <w:r w:rsidRPr="00526E06">
        <w:rPr>
          <w:rFonts w:cs="Arial"/>
          <w:b/>
          <w:bCs/>
          <w:color w:val="000000"/>
        </w:rPr>
        <w:t>Ensure Leadership Accountability</w:t>
      </w:r>
    </w:p>
    <w:p w14:paraId="1A089DA1" w14:textId="77777777" w:rsidR="00CF7FFE" w:rsidRPr="00526E06" w:rsidRDefault="00CF7FFE" w:rsidP="00CF7FFE">
      <w:pPr>
        <w:ind w:left="720"/>
        <w:rPr>
          <w:rFonts w:cs="Arial"/>
          <w:b/>
          <w:bCs/>
          <w:color w:val="000000"/>
        </w:rPr>
      </w:pPr>
    </w:p>
    <w:p w14:paraId="5793EF8C" w14:textId="77777777" w:rsidR="00CF7FFE" w:rsidRPr="00526E06" w:rsidRDefault="00CF7FFE" w:rsidP="00960196">
      <w:pPr>
        <w:widowControl/>
        <w:numPr>
          <w:ilvl w:val="0"/>
          <w:numId w:val="125"/>
        </w:numPr>
        <w:rPr>
          <w:rFonts w:cs="Arial"/>
          <w:color w:val="000000"/>
        </w:rPr>
      </w:pPr>
      <w:r w:rsidRPr="00526E06">
        <w:rPr>
          <w:rFonts w:cs="Arial"/>
          <w:color w:val="000000"/>
        </w:rPr>
        <w:t xml:space="preserve">Assign </w:t>
      </w:r>
      <w:r w:rsidRPr="00526E06">
        <w:rPr>
          <w:rFonts w:cs="Arial"/>
          <w:b/>
          <w:bCs/>
          <w:color w:val="000000"/>
        </w:rPr>
        <w:t>equality leads</w:t>
      </w:r>
      <w:r w:rsidRPr="00526E06">
        <w:rPr>
          <w:rFonts w:cs="Arial"/>
          <w:color w:val="000000"/>
        </w:rPr>
        <w:t xml:space="preserve"> within the service to champion inclusive practice.</w:t>
      </w:r>
    </w:p>
    <w:p w14:paraId="6159A154" w14:textId="77777777" w:rsidR="00CF7FFE" w:rsidRPr="00526E06" w:rsidRDefault="00CF7FFE" w:rsidP="00960196">
      <w:pPr>
        <w:widowControl/>
        <w:numPr>
          <w:ilvl w:val="0"/>
          <w:numId w:val="125"/>
        </w:numPr>
        <w:rPr>
          <w:rFonts w:cs="Arial"/>
          <w:color w:val="000000"/>
        </w:rPr>
      </w:pPr>
      <w:r w:rsidRPr="00526E06">
        <w:rPr>
          <w:rFonts w:cs="Arial"/>
          <w:color w:val="000000"/>
        </w:rPr>
        <w:t>Include equality objectives in strategic planning and performance reviews.</w:t>
      </w:r>
    </w:p>
    <w:p w14:paraId="468EFAB1" w14:textId="77777777" w:rsidR="00CF7FFE" w:rsidRPr="002B692D" w:rsidRDefault="00CF7FFE" w:rsidP="00CF7FFE">
      <w:pPr>
        <w:ind w:left="720" w:hanging="720"/>
        <w:rPr>
          <w:rFonts w:cs="Arial"/>
          <w:color w:val="000080"/>
        </w:rPr>
      </w:pPr>
    </w:p>
    <w:p w14:paraId="763436B5" w14:textId="77777777" w:rsidR="00CF7FFE" w:rsidRPr="002B692D" w:rsidRDefault="00CF7FFE" w:rsidP="00CF7FFE">
      <w:pPr>
        <w:pStyle w:val="Heading1"/>
      </w:pPr>
      <w:r w:rsidRPr="002B692D">
        <w:t xml:space="preserve">Section 3: Dependencies from other proposals </w:t>
      </w:r>
    </w:p>
    <w:p w14:paraId="4C23B8DC" w14:textId="77777777" w:rsidR="00CF7FFE" w:rsidRPr="002B692D" w:rsidRDefault="00CF7FFE" w:rsidP="00CF7FFE">
      <w:pPr>
        <w:ind w:firstLine="720"/>
        <w:rPr>
          <w:rFonts w:cs="Arial"/>
          <w:b/>
          <w:color w:val="000080"/>
        </w:rPr>
      </w:pPr>
    </w:p>
    <w:p w14:paraId="393C528B" w14:textId="22EFFDE3" w:rsidR="00CF7FFE" w:rsidRDefault="00CF7FFE" w:rsidP="00BF628F">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6A42FEC9" w14:textId="77777777" w:rsidR="00BF628F" w:rsidRDefault="00BF628F" w:rsidP="00BF628F">
      <w:pPr>
        <w:ind w:left="720" w:hanging="720"/>
        <w:rPr>
          <w:rFonts w:cs="Arial"/>
          <w:b/>
          <w:color w:val="000080"/>
        </w:rPr>
      </w:pPr>
    </w:p>
    <w:p w14:paraId="5A37757D" w14:textId="6F6FF14C" w:rsidR="00BF628F" w:rsidRPr="00BF628F" w:rsidRDefault="00BF628F" w:rsidP="00BF628F">
      <w:pPr>
        <w:pStyle w:val="Heading1"/>
        <w:spacing w:before="120"/>
        <w:rPr>
          <w:rFonts w:ascii="Arial" w:hAnsi="Arial" w:cs="Arial"/>
          <w:color w:val="auto"/>
          <w:sz w:val="24"/>
          <w:szCs w:val="24"/>
        </w:rPr>
      </w:pPr>
      <w:r>
        <w:rPr>
          <w:rFonts w:cs="Arial"/>
          <w:b w:val="0"/>
          <w:color w:val="000080"/>
        </w:rPr>
        <w:tab/>
      </w:r>
      <w:r w:rsidRPr="00BF628F">
        <w:rPr>
          <w:rFonts w:ascii="Arial" w:hAnsi="Arial" w:cs="Arial"/>
          <w:color w:val="auto"/>
          <w:sz w:val="24"/>
          <w:szCs w:val="24"/>
        </w:rPr>
        <w:t>Children’s Social Care</w:t>
      </w:r>
    </w:p>
    <w:p w14:paraId="1CA311D5" w14:textId="77777777" w:rsidR="00BF628F" w:rsidRPr="00BF628F" w:rsidRDefault="00BF628F" w:rsidP="00BF628F">
      <w:pPr>
        <w:pStyle w:val="Heading1"/>
        <w:spacing w:before="120"/>
        <w:ind w:left="720"/>
        <w:rPr>
          <w:rFonts w:ascii="Arial" w:hAnsi="Arial" w:cs="Arial"/>
          <w:b w:val="0"/>
          <w:bCs w:val="0"/>
          <w:color w:val="auto"/>
          <w:sz w:val="24"/>
          <w:szCs w:val="24"/>
        </w:rPr>
      </w:pPr>
      <w:r w:rsidRPr="00BF628F">
        <w:rPr>
          <w:rFonts w:ascii="Arial" w:hAnsi="Arial" w:cs="Arial"/>
          <w:b w:val="0"/>
          <w:bCs w:val="0"/>
          <w:color w:val="auto"/>
          <w:sz w:val="24"/>
          <w:szCs w:val="24"/>
        </w:rPr>
        <w:t>To ensure alignment with care planning, safeguarding, and statutory responsibilities.</w:t>
      </w:r>
    </w:p>
    <w:p w14:paraId="36EFCE8E" w14:textId="77777777" w:rsidR="00BF628F" w:rsidRPr="00BF628F" w:rsidRDefault="00BF628F" w:rsidP="00BF628F">
      <w:pPr>
        <w:pStyle w:val="Heading1"/>
        <w:spacing w:before="120"/>
        <w:ind w:firstLine="720"/>
        <w:rPr>
          <w:rFonts w:ascii="Arial" w:hAnsi="Arial" w:cs="Arial"/>
          <w:color w:val="auto"/>
          <w:sz w:val="24"/>
          <w:szCs w:val="24"/>
        </w:rPr>
      </w:pPr>
      <w:r w:rsidRPr="00BF628F">
        <w:rPr>
          <w:rFonts w:ascii="Arial" w:hAnsi="Arial" w:cs="Arial"/>
          <w:color w:val="auto"/>
          <w:sz w:val="24"/>
          <w:szCs w:val="24"/>
        </w:rPr>
        <w:t>Education Services (including the Virtual School)</w:t>
      </w:r>
    </w:p>
    <w:p w14:paraId="28D3DD94" w14:textId="1AA2934A" w:rsidR="00BF628F" w:rsidRPr="00BF628F" w:rsidRDefault="0ADA13A3" w:rsidP="7A770A63">
      <w:pPr>
        <w:pStyle w:val="Heading1"/>
        <w:spacing w:before="120"/>
        <w:ind w:left="720"/>
        <w:rPr>
          <w:rFonts w:ascii="Arial" w:hAnsi="Arial" w:cs="Arial"/>
          <w:b w:val="0"/>
          <w:bCs w:val="0"/>
          <w:color w:val="auto"/>
          <w:sz w:val="24"/>
          <w:szCs w:val="24"/>
        </w:rPr>
      </w:pPr>
      <w:r w:rsidRPr="7A770A63">
        <w:rPr>
          <w:rFonts w:ascii="Arial" w:hAnsi="Arial" w:cs="Arial"/>
          <w:b w:val="0"/>
          <w:bCs w:val="0"/>
          <w:color w:val="auto"/>
          <w:sz w:val="24"/>
          <w:szCs w:val="24"/>
        </w:rPr>
        <w:t>To support implementation of EHCPs and ensure educational access and inclusion.</w:t>
      </w:r>
    </w:p>
    <w:p w14:paraId="62E82EE3" w14:textId="77777777" w:rsidR="00BF628F" w:rsidRPr="00BF628F" w:rsidRDefault="00BF628F" w:rsidP="00BF628F">
      <w:pPr>
        <w:pStyle w:val="Heading1"/>
        <w:spacing w:before="120"/>
        <w:ind w:firstLine="720"/>
        <w:rPr>
          <w:rFonts w:ascii="Arial" w:hAnsi="Arial" w:cs="Arial"/>
          <w:color w:val="auto"/>
          <w:sz w:val="24"/>
          <w:szCs w:val="24"/>
        </w:rPr>
      </w:pPr>
      <w:r w:rsidRPr="00BF628F">
        <w:rPr>
          <w:rFonts w:ascii="Arial" w:hAnsi="Arial" w:cs="Arial"/>
          <w:color w:val="auto"/>
          <w:sz w:val="24"/>
          <w:szCs w:val="24"/>
        </w:rPr>
        <w:t>Health Services</w:t>
      </w:r>
    </w:p>
    <w:p w14:paraId="005B962E" w14:textId="77777777" w:rsidR="00BF628F" w:rsidRPr="00BF628F" w:rsidRDefault="00BF628F" w:rsidP="00BF628F">
      <w:pPr>
        <w:pStyle w:val="Heading1"/>
        <w:spacing w:before="120"/>
        <w:ind w:left="720"/>
        <w:rPr>
          <w:rFonts w:ascii="Arial" w:hAnsi="Arial" w:cs="Arial"/>
          <w:b w:val="0"/>
          <w:bCs w:val="0"/>
          <w:color w:val="auto"/>
          <w:sz w:val="24"/>
          <w:szCs w:val="24"/>
        </w:rPr>
      </w:pPr>
      <w:r w:rsidRPr="00BF628F">
        <w:rPr>
          <w:rFonts w:ascii="Arial" w:hAnsi="Arial" w:cs="Arial"/>
          <w:b w:val="0"/>
          <w:bCs w:val="0"/>
          <w:color w:val="auto"/>
          <w:sz w:val="24"/>
          <w:szCs w:val="24"/>
        </w:rPr>
        <w:t>Including Looked After Children Nurses, CAMHS, and clinical teams to ensure trauma-informed care and mental health support.</w:t>
      </w:r>
    </w:p>
    <w:p w14:paraId="549D22C6" w14:textId="77777777" w:rsidR="00BF628F" w:rsidRPr="00BF628F" w:rsidRDefault="00BF628F" w:rsidP="00BF628F">
      <w:pPr>
        <w:pStyle w:val="Heading1"/>
        <w:spacing w:before="120"/>
        <w:ind w:firstLine="720"/>
        <w:rPr>
          <w:rFonts w:ascii="Arial" w:hAnsi="Arial" w:cs="Arial"/>
          <w:color w:val="auto"/>
          <w:sz w:val="24"/>
          <w:szCs w:val="24"/>
        </w:rPr>
      </w:pPr>
      <w:r w:rsidRPr="00BF628F">
        <w:rPr>
          <w:rFonts w:ascii="Arial" w:hAnsi="Arial" w:cs="Arial"/>
          <w:color w:val="auto"/>
          <w:sz w:val="24"/>
          <w:szCs w:val="24"/>
        </w:rPr>
        <w:t>Youth Justice Service</w:t>
      </w:r>
    </w:p>
    <w:p w14:paraId="2B4BEB63" w14:textId="77777777" w:rsidR="00BF628F" w:rsidRPr="00BF628F" w:rsidRDefault="00BF628F" w:rsidP="00BF628F">
      <w:pPr>
        <w:pStyle w:val="Heading1"/>
        <w:spacing w:before="120"/>
        <w:ind w:left="720"/>
        <w:rPr>
          <w:rFonts w:ascii="Arial" w:hAnsi="Arial" w:cs="Arial"/>
          <w:b w:val="0"/>
          <w:bCs w:val="0"/>
          <w:color w:val="auto"/>
          <w:sz w:val="24"/>
          <w:szCs w:val="24"/>
        </w:rPr>
      </w:pPr>
      <w:r w:rsidRPr="00BF628F">
        <w:rPr>
          <w:rFonts w:ascii="Arial" w:hAnsi="Arial" w:cs="Arial"/>
          <w:b w:val="0"/>
          <w:bCs w:val="0"/>
          <w:color w:val="auto"/>
          <w:sz w:val="24"/>
          <w:szCs w:val="24"/>
        </w:rPr>
        <w:t>To support children at risk of criminalisation and ensure restorative approaches are embedded.</w:t>
      </w:r>
    </w:p>
    <w:p w14:paraId="1A91F495" w14:textId="77777777" w:rsidR="00BF628F" w:rsidRPr="00BF628F" w:rsidRDefault="00BF628F" w:rsidP="00BF628F">
      <w:pPr>
        <w:pStyle w:val="Heading1"/>
        <w:spacing w:before="120"/>
        <w:ind w:firstLine="720"/>
        <w:rPr>
          <w:rFonts w:ascii="Arial" w:hAnsi="Arial" w:cs="Arial"/>
          <w:color w:val="auto"/>
          <w:sz w:val="24"/>
          <w:szCs w:val="24"/>
        </w:rPr>
      </w:pPr>
      <w:r w:rsidRPr="00BF628F">
        <w:rPr>
          <w:rFonts w:ascii="Arial" w:hAnsi="Arial" w:cs="Arial"/>
          <w:color w:val="auto"/>
          <w:sz w:val="24"/>
          <w:szCs w:val="24"/>
        </w:rPr>
        <w:t>Early Help Services</w:t>
      </w:r>
    </w:p>
    <w:p w14:paraId="6C60B3C5" w14:textId="77777777" w:rsidR="00BF628F" w:rsidRPr="00BF628F" w:rsidRDefault="00BF628F" w:rsidP="00BF628F">
      <w:pPr>
        <w:pStyle w:val="Heading1"/>
        <w:spacing w:before="120"/>
        <w:ind w:left="720"/>
        <w:rPr>
          <w:rFonts w:ascii="Arial" w:hAnsi="Arial" w:cs="Arial"/>
          <w:b w:val="0"/>
          <w:bCs w:val="0"/>
          <w:color w:val="auto"/>
          <w:sz w:val="24"/>
          <w:szCs w:val="24"/>
        </w:rPr>
      </w:pPr>
      <w:r w:rsidRPr="00BF628F">
        <w:rPr>
          <w:rFonts w:ascii="Arial" w:hAnsi="Arial" w:cs="Arial"/>
          <w:b w:val="0"/>
          <w:bCs w:val="0"/>
          <w:color w:val="auto"/>
          <w:sz w:val="24"/>
          <w:szCs w:val="24"/>
        </w:rPr>
        <w:t>Including Strengthening Families and Youth Services to support transitions and family reunification.</w:t>
      </w:r>
    </w:p>
    <w:p w14:paraId="54DD7CE2" w14:textId="77777777" w:rsidR="00BF628F" w:rsidRPr="00BF628F" w:rsidRDefault="00BF628F" w:rsidP="00BF628F">
      <w:pPr>
        <w:pStyle w:val="Heading1"/>
        <w:spacing w:before="120"/>
        <w:ind w:firstLine="720"/>
        <w:rPr>
          <w:rFonts w:ascii="Arial" w:hAnsi="Arial" w:cs="Arial"/>
          <w:color w:val="auto"/>
          <w:sz w:val="24"/>
          <w:szCs w:val="24"/>
        </w:rPr>
      </w:pPr>
      <w:r w:rsidRPr="00BF628F">
        <w:rPr>
          <w:rFonts w:ascii="Arial" w:hAnsi="Arial" w:cs="Arial"/>
          <w:color w:val="auto"/>
          <w:sz w:val="24"/>
          <w:szCs w:val="24"/>
        </w:rPr>
        <w:t>Adult Social Care</w:t>
      </w:r>
    </w:p>
    <w:p w14:paraId="500CCEBB" w14:textId="77777777" w:rsidR="00BF628F" w:rsidRPr="00BF628F" w:rsidRDefault="00BF628F" w:rsidP="00BF628F">
      <w:pPr>
        <w:pStyle w:val="Heading1"/>
        <w:spacing w:before="120"/>
        <w:ind w:firstLine="720"/>
        <w:rPr>
          <w:rFonts w:ascii="Arial" w:hAnsi="Arial" w:cs="Arial"/>
          <w:b w:val="0"/>
          <w:bCs w:val="0"/>
          <w:color w:val="auto"/>
          <w:sz w:val="24"/>
          <w:szCs w:val="24"/>
        </w:rPr>
      </w:pPr>
      <w:r w:rsidRPr="00BF628F">
        <w:rPr>
          <w:rFonts w:ascii="Arial" w:hAnsi="Arial" w:cs="Arial"/>
          <w:b w:val="0"/>
          <w:bCs w:val="0"/>
          <w:color w:val="auto"/>
          <w:sz w:val="24"/>
          <w:szCs w:val="24"/>
        </w:rPr>
        <w:t>To ensure smooth transitions for older young people into adult services.</w:t>
      </w:r>
    </w:p>
    <w:p w14:paraId="1663B39A" w14:textId="77777777" w:rsidR="00BF628F" w:rsidRPr="00BF628F" w:rsidRDefault="00BF628F" w:rsidP="00BF628F">
      <w:pPr>
        <w:pStyle w:val="Heading1"/>
        <w:spacing w:before="120"/>
        <w:ind w:firstLine="720"/>
        <w:rPr>
          <w:rFonts w:ascii="Arial" w:hAnsi="Arial" w:cs="Arial"/>
          <w:color w:val="auto"/>
          <w:sz w:val="24"/>
          <w:szCs w:val="24"/>
        </w:rPr>
      </w:pPr>
      <w:r w:rsidRPr="00BF628F">
        <w:rPr>
          <w:rFonts w:ascii="Arial" w:hAnsi="Arial" w:cs="Arial"/>
          <w:color w:val="auto"/>
          <w:sz w:val="24"/>
          <w:szCs w:val="24"/>
        </w:rPr>
        <w:t>Independent Advocacy Providers</w:t>
      </w:r>
    </w:p>
    <w:p w14:paraId="09EDE25B" w14:textId="77777777" w:rsidR="00BF628F" w:rsidRPr="00BF628F" w:rsidRDefault="00BF628F" w:rsidP="00BF628F">
      <w:pPr>
        <w:pStyle w:val="Heading1"/>
        <w:spacing w:before="120"/>
        <w:ind w:firstLine="720"/>
        <w:rPr>
          <w:rFonts w:ascii="Arial" w:hAnsi="Arial" w:cs="Arial"/>
          <w:b w:val="0"/>
          <w:bCs w:val="0"/>
          <w:color w:val="auto"/>
          <w:sz w:val="24"/>
          <w:szCs w:val="24"/>
        </w:rPr>
      </w:pPr>
      <w:r w:rsidRPr="00BF628F">
        <w:rPr>
          <w:rFonts w:ascii="Arial" w:hAnsi="Arial" w:cs="Arial"/>
          <w:b w:val="0"/>
          <w:bCs w:val="0"/>
          <w:color w:val="auto"/>
          <w:sz w:val="24"/>
          <w:szCs w:val="24"/>
        </w:rPr>
        <w:t>To ensure children’s voices are heard and rights upheld.</w:t>
      </w:r>
    </w:p>
    <w:p w14:paraId="06117482" w14:textId="77777777" w:rsidR="00BF628F" w:rsidRPr="00BF628F" w:rsidRDefault="00BF628F" w:rsidP="00BF628F">
      <w:pPr>
        <w:pStyle w:val="Heading1"/>
        <w:spacing w:before="120"/>
        <w:ind w:firstLine="720"/>
        <w:rPr>
          <w:rFonts w:ascii="Arial" w:hAnsi="Arial" w:cs="Arial"/>
          <w:color w:val="auto"/>
          <w:sz w:val="24"/>
          <w:szCs w:val="24"/>
        </w:rPr>
      </w:pPr>
      <w:r w:rsidRPr="00BF628F">
        <w:rPr>
          <w:rFonts w:ascii="Arial" w:hAnsi="Arial" w:cs="Arial"/>
          <w:color w:val="auto"/>
          <w:sz w:val="24"/>
          <w:szCs w:val="24"/>
        </w:rPr>
        <w:t>Equality, Diversity and Inclusion (EDI) Leads</w:t>
      </w:r>
    </w:p>
    <w:p w14:paraId="66AF6296" w14:textId="7029050E" w:rsidR="00BF628F" w:rsidRPr="00BF628F" w:rsidRDefault="0ADA13A3" w:rsidP="00BF628F">
      <w:pPr>
        <w:pStyle w:val="Heading1"/>
        <w:spacing w:before="120"/>
        <w:ind w:firstLine="720"/>
        <w:rPr>
          <w:rFonts w:ascii="Arial" w:hAnsi="Arial" w:cs="Arial"/>
          <w:b w:val="0"/>
          <w:bCs w:val="0"/>
          <w:color w:val="auto"/>
          <w:sz w:val="24"/>
          <w:szCs w:val="24"/>
        </w:rPr>
      </w:pPr>
      <w:r w:rsidRPr="7A770A63">
        <w:rPr>
          <w:rFonts w:ascii="Arial" w:hAnsi="Arial" w:cs="Arial"/>
          <w:b w:val="0"/>
          <w:bCs w:val="0"/>
          <w:color w:val="auto"/>
          <w:sz w:val="24"/>
          <w:szCs w:val="24"/>
        </w:rPr>
        <w:t xml:space="preserve">To review the proposal through an equality lens and advise on inclusive </w:t>
      </w:r>
      <w:r w:rsidR="00BF628F">
        <w:tab/>
      </w:r>
      <w:r w:rsidR="00BF628F">
        <w:tab/>
      </w:r>
      <w:r w:rsidRPr="7A770A63">
        <w:rPr>
          <w:rFonts w:ascii="Arial" w:hAnsi="Arial" w:cs="Arial"/>
          <w:b w:val="0"/>
          <w:bCs w:val="0"/>
          <w:color w:val="auto"/>
          <w:sz w:val="24"/>
          <w:szCs w:val="24"/>
        </w:rPr>
        <w:t>practice.</w:t>
      </w:r>
    </w:p>
    <w:p w14:paraId="7165F9A5" w14:textId="77777777" w:rsidR="00BF628F" w:rsidRPr="00BF628F" w:rsidRDefault="00BF628F" w:rsidP="00BF628F">
      <w:pPr>
        <w:pStyle w:val="Heading1"/>
        <w:spacing w:before="120"/>
        <w:ind w:firstLine="720"/>
        <w:rPr>
          <w:rFonts w:ascii="Arial" w:hAnsi="Arial" w:cs="Arial"/>
          <w:color w:val="auto"/>
          <w:sz w:val="24"/>
          <w:szCs w:val="24"/>
        </w:rPr>
      </w:pPr>
      <w:r w:rsidRPr="00BF628F">
        <w:rPr>
          <w:rFonts w:ascii="Arial" w:hAnsi="Arial" w:cs="Arial"/>
          <w:color w:val="auto"/>
          <w:sz w:val="24"/>
          <w:szCs w:val="24"/>
        </w:rPr>
        <w:t>Placement Co-ordination Team</w:t>
      </w:r>
    </w:p>
    <w:p w14:paraId="70271105" w14:textId="77777777" w:rsidR="00BF628F" w:rsidRDefault="00BF628F" w:rsidP="00BF628F">
      <w:pPr>
        <w:pStyle w:val="Heading1"/>
        <w:spacing w:before="120"/>
        <w:ind w:firstLine="720"/>
        <w:rPr>
          <w:rFonts w:ascii="Arial" w:hAnsi="Arial" w:cs="Arial"/>
          <w:b w:val="0"/>
          <w:bCs w:val="0"/>
          <w:color w:val="auto"/>
          <w:sz w:val="24"/>
          <w:szCs w:val="24"/>
        </w:rPr>
      </w:pPr>
      <w:r w:rsidRPr="00BF628F">
        <w:rPr>
          <w:rFonts w:ascii="Arial" w:hAnsi="Arial" w:cs="Arial"/>
          <w:b w:val="0"/>
          <w:bCs w:val="0"/>
          <w:color w:val="auto"/>
          <w:sz w:val="24"/>
          <w:szCs w:val="24"/>
        </w:rPr>
        <w:t>To ensure placements are appropriate and sensitive to protected characteristics.</w:t>
      </w:r>
    </w:p>
    <w:p w14:paraId="0D7279D4" w14:textId="77777777" w:rsidR="00BF628F" w:rsidRPr="00BF628F" w:rsidRDefault="00BF628F" w:rsidP="00BF628F"/>
    <w:p w14:paraId="7BB86792" w14:textId="77777777" w:rsidR="00CF7FFE" w:rsidRDefault="00CF7FFE" w:rsidP="00CF7FFE">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6C6A36A9" w14:textId="77777777" w:rsidR="00CF7FFE" w:rsidRDefault="00CF7FFE" w:rsidP="00CF7FFE">
      <w:pPr>
        <w:rPr>
          <w:rFonts w:cs="Arial"/>
          <w:b/>
          <w:color w:val="000080"/>
        </w:rPr>
      </w:pPr>
    </w:p>
    <w:p w14:paraId="41BFDD84" w14:textId="77777777" w:rsidR="00CF7FFE" w:rsidRDefault="00CF7FFE" w:rsidP="00CF7FFE">
      <w:pPr>
        <w:rPr>
          <w:rFonts w:cs="Arial"/>
          <w:b/>
          <w:bCs/>
        </w:rPr>
      </w:pPr>
      <w:r w:rsidRPr="00D2364C">
        <w:rPr>
          <w:rFonts w:cs="Arial"/>
          <w:b/>
          <w:bCs/>
        </w:rPr>
        <w:t>1. Internal Data and Case Reviews</w:t>
      </w:r>
    </w:p>
    <w:p w14:paraId="78A1EEFC" w14:textId="77777777" w:rsidR="00CF7FFE" w:rsidRPr="00D2364C" w:rsidRDefault="00CF7FFE" w:rsidP="00CF7FFE">
      <w:pPr>
        <w:rPr>
          <w:rFonts w:cs="Arial"/>
          <w:b/>
          <w:bCs/>
        </w:rPr>
      </w:pPr>
    </w:p>
    <w:p w14:paraId="775A382C" w14:textId="77777777" w:rsidR="00CF7FFE" w:rsidRPr="00D2364C" w:rsidRDefault="00CF7FFE" w:rsidP="00960196">
      <w:pPr>
        <w:widowControl/>
        <w:numPr>
          <w:ilvl w:val="0"/>
          <w:numId w:val="127"/>
        </w:numPr>
        <w:rPr>
          <w:rFonts w:cs="Arial"/>
        </w:rPr>
      </w:pPr>
      <w:r w:rsidRPr="00D2364C">
        <w:rPr>
          <w:rFonts w:cs="Arial"/>
          <w:b/>
          <w:bCs/>
        </w:rPr>
        <w:t>Placement data</w:t>
      </w:r>
      <w:r w:rsidRPr="00D2364C">
        <w:rPr>
          <w:rFonts w:cs="Arial"/>
        </w:rPr>
        <w:t xml:space="preserve"> showing reliance on unregistered settings and the associated risks for children with complex needs.</w:t>
      </w:r>
    </w:p>
    <w:p w14:paraId="5B29EF49" w14:textId="77777777" w:rsidR="00CF7FFE" w:rsidRPr="00D2364C" w:rsidRDefault="00CF7FFE" w:rsidP="00960196">
      <w:pPr>
        <w:widowControl/>
        <w:numPr>
          <w:ilvl w:val="0"/>
          <w:numId w:val="127"/>
        </w:numPr>
        <w:rPr>
          <w:rFonts w:cs="Arial"/>
        </w:rPr>
      </w:pPr>
      <w:r w:rsidRPr="00D2364C">
        <w:rPr>
          <w:rFonts w:cs="Arial"/>
          <w:b/>
          <w:bCs/>
        </w:rPr>
        <w:t>Case studies</w:t>
      </w:r>
      <w:r w:rsidRPr="00D2364C">
        <w:rPr>
          <w:rFonts w:cs="Arial"/>
        </w:rPr>
        <w:t xml:space="preserve"> of children placed in distant or unsuitable environments, highlighting the need for local, trauma-informed provision.</w:t>
      </w:r>
    </w:p>
    <w:p w14:paraId="72CDB4BC" w14:textId="77777777" w:rsidR="00CF7FFE" w:rsidRPr="00D2364C" w:rsidRDefault="00CF7FFE" w:rsidP="00960196">
      <w:pPr>
        <w:widowControl/>
        <w:numPr>
          <w:ilvl w:val="0"/>
          <w:numId w:val="127"/>
        </w:numPr>
        <w:rPr>
          <w:rFonts w:cs="Arial"/>
        </w:rPr>
      </w:pPr>
      <w:r w:rsidRPr="00D2364C">
        <w:rPr>
          <w:rFonts w:cs="Arial"/>
          <w:b/>
          <w:bCs/>
        </w:rPr>
        <w:t>Feedback from Independent Reviewing Officers (IROs)</w:t>
      </w:r>
      <w:r w:rsidRPr="00D2364C">
        <w:rPr>
          <w:rFonts w:cs="Arial"/>
        </w:rPr>
        <w:t xml:space="preserve"> and social workers regarding barriers faced by children with protected characteristics.</w:t>
      </w:r>
    </w:p>
    <w:p w14:paraId="589B7BBE" w14:textId="77777777" w:rsidR="00CF7FFE" w:rsidRPr="00D2364C" w:rsidRDefault="00CF7FFE" w:rsidP="00CF7FFE">
      <w:pPr>
        <w:rPr>
          <w:rFonts w:cs="Arial"/>
        </w:rPr>
      </w:pPr>
    </w:p>
    <w:p w14:paraId="5FE71425" w14:textId="77777777" w:rsidR="00CF7FFE" w:rsidRDefault="00CF7FFE" w:rsidP="00CF7FFE">
      <w:pPr>
        <w:rPr>
          <w:rFonts w:cs="Arial"/>
          <w:b/>
          <w:bCs/>
        </w:rPr>
      </w:pPr>
      <w:r w:rsidRPr="00D2364C">
        <w:rPr>
          <w:rFonts w:cs="Arial"/>
          <w:b/>
          <w:bCs/>
        </w:rPr>
        <w:t>2. National Research and Guidance</w:t>
      </w:r>
    </w:p>
    <w:p w14:paraId="3EFCAD67" w14:textId="77777777" w:rsidR="00CF7FFE" w:rsidRPr="00D2364C" w:rsidRDefault="00CF7FFE" w:rsidP="00CF7FFE">
      <w:pPr>
        <w:rPr>
          <w:rFonts w:cs="Arial"/>
          <w:b/>
          <w:bCs/>
        </w:rPr>
      </w:pPr>
    </w:p>
    <w:p w14:paraId="7E9519B6" w14:textId="77777777" w:rsidR="00CF7FFE" w:rsidRPr="00D2364C" w:rsidRDefault="00CF7FFE" w:rsidP="00960196">
      <w:pPr>
        <w:widowControl/>
        <w:numPr>
          <w:ilvl w:val="0"/>
          <w:numId w:val="128"/>
        </w:numPr>
        <w:rPr>
          <w:rFonts w:cs="Arial"/>
        </w:rPr>
      </w:pPr>
      <w:r w:rsidRPr="00D2364C">
        <w:rPr>
          <w:rFonts w:cs="Arial"/>
          <w:b/>
          <w:bCs/>
        </w:rPr>
        <w:t>Kim Golding’s Pyramid of Need (2014)</w:t>
      </w:r>
      <w:r w:rsidRPr="00D2364C">
        <w:rPr>
          <w:rFonts w:cs="Arial"/>
        </w:rPr>
        <w:t>: Provides a framework for understanding trauma and attachment needs in children, which underpins the therapeutic model.</w:t>
      </w:r>
    </w:p>
    <w:p w14:paraId="39085E64" w14:textId="77777777" w:rsidR="00CF7FFE" w:rsidRPr="00D2364C" w:rsidRDefault="00CF7FFE" w:rsidP="00960196">
      <w:pPr>
        <w:widowControl/>
        <w:numPr>
          <w:ilvl w:val="0"/>
          <w:numId w:val="128"/>
        </w:numPr>
        <w:rPr>
          <w:rFonts w:cs="Arial"/>
        </w:rPr>
      </w:pPr>
      <w:r w:rsidRPr="00D2364C">
        <w:rPr>
          <w:rFonts w:cs="Arial"/>
          <w:b/>
          <w:bCs/>
        </w:rPr>
        <w:t>Statutory guidance on sufficiency and care planning</w:t>
      </w:r>
      <w:r w:rsidRPr="00D2364C">
        <w:rPr>
          <w:rFonts w:cs="Arial"/>
        </w:rPr>
        <w:t>: Emphasises the importance of providing appropriate placements that meet individual needs and promote stability.</w:t>
      </w:r>
    </w:p>
    <w:p w14:paraId="111A0529" w14:textId="77777777" w:rsidR="00CF7FFE" w:rsidRPr="00D2364C" w:rsidRDefault="00CF7FFE" w:rsidP="00960196">
      <w:pPr>
        <w:widowControl/>
        <w:numPr>
          <w:ilvl w:val="0"/>
          <w:numId w:val="128"/>
        </w:numPr>
        <w:rPr>
          <w:rFonts w:cs="Arial"/>
        </w:rPr>
      </w:pPr>
      <w:r w:rsidRPr="00D2364C">
        <w:rPr>
          <w:rFonts w:cs="Arial"/>
          <w:b/>
          <w:bCs/>
        </w:rPr>
        <w:t>Ofsted reports and national reviews</w:t>
      </w:r>
      <w:r w:rsidRPr="00D2364C">
        <w:rPr>
          <w:rFonts w:cs="Arial"/>
        </w:rPr>
        <w:t>: Highlight risks associated with unregistered placements and the importance of trauma-informed care.</w:t>
      </w:r>
    </w:p>
    <w:p w14:paraId="2E44BFC6" w14:textId="77777777" w:rsidR="00CF7FFE" w:rsidRPr="00D2364C" w:rsidRDefault="00CF7FFE" w:rsidP="00CF7FFE">
      <w:pPr>
        <w:rPr>
          <w:rFonts w:cs="Arial"/>
        </w:rPr>
      </w:pPr>
    </w:p>
    <w:p w14:paraId="1E7DEC84" w14:textId="77777777" w:rsidR="00CF7FFE" w:rsidRDefault="00CF7FFE" w:rsidP="00CF7FFE">
      <w:pPr>
        <w:rPr>
          <w:rFonts w:cs="Arial"/>
          <w:b/>
          <w:bCs/>
        </w:rPr>
      </w:pPr>
      <w:r>
        <w:rPr>
          <w:rFonts w:cs="Arial"/>
          <w:b/>
          <w:bCs/>
        </w:rPr>
        <w:t>3</w:t>
      </w:r>
      <w:r w:rsidRPr="00D2364C">
        <w:rPr>
          <w:rFonts w:cs="Arial"/>
          <w:b/>
          <w:bCs/>
        </w:rPr>
        <w:t>. Policy and Practice Frameworks</w:t>
      </w:r>
    </w:p>
    <w:p w14:paraId="5FE758C5" w14:textId="77777777" w:rsidR="00CF7FFE" w:rsidRPr="00D2364C" w:rsidRDefault="00CF7FFE" w:rsidP="00CF7FFE">
      <w:pPr>
        <w:rPr>
          <w:rFonts w:cs="Arial"/>
          <w:b/>
          <w:bCs/>
        </w:rPr>
      </w:pPr>
    </w:p>
    <w:p w14:paraId="49456F15" w14:textId="77777777" w:rsidR="00CF7FFE" w:rsidRPr="00D2364C" w:rsidRDefault="00CF7FFE" w:rsidP="00960196">
      <w:pPr>
        <w:widowControl/>
        <w:numPr>
          <w:ilvl w:val="0"/>
          <w:numId w:val="129"/>
        </w:numPr>
        <w:rPr>
          <w:rFonts w:cs="Arial"/>
        </w:rPr>
      </w:pPr>
      <w:r w:rsidRPr="00D2364C">
        <w:rPr>
          <w:rFonts w:cs="Arial"/>
        </w:rPr>
        <w:t xml:space="preserve">The Trust’s </w:t>
      </w:r>
      <w:r w:rsidRPr="00D2364C">
        <w:rPr>
          <w:rFonts w:cs="Arial"/>
          <w:b/>
          <w:bCs/>
        </w:rPr>
        <w:t>Practice Approach</w:t>
      </w:r>
      <w:r w:rsidRPr="00D2364C">
        <w:rPr>
          <w:rFonts w:cs="Arial"/>
        </w:rPr>
        <w:t>: Promotes shared values, consistent behaviours, and inclusive language across services.</w:t>
      </w:r>
    </w:p>
    <w:p w14:paraId="07C35997" w14:textId="77777777" w:rsidR="00CF7FFE" w:rsidRPr="00D2364C" w:rsidRDefault="00CF7FFE" w:rsidP="00960196">
      <w:pPr>
        <w:widowControl/>
        <w:numPr>
          <w:ilvl w:val="0"/>
          <w:numId w:val="129"/>
        </w:numPr>
        <w:rPr>
          <w:rFonts w:cs="Arial"/>
        </w:rPr>
      </w:pPr>
      <w:r w:rsidRPr="00D2364C">
        <w:rPr>
          <w:rFonts w:cs="Arial"/>
        </w:rPr>
        <w:t xml:space="preserve">Use of </w:t>
      </w:r>
      <w:r w:rsidRPr="00D2364C">
        <w:rPr>
          <w:rFonts w:cs="Arial"/>
          <w:b/>
          <w:bCs/>
        </w:rPr>
        <w:t>PACE and Dyadic Developmental Practice (DDP)</w:t>
      </w:r>
      <w:r w:rsidRPr="00D2364C">
        <w:rPr>
          <w:rFonts w:cs="Arial"/>
        </w:rPr>
        <w:t>: Evidence-based approaches that support emotional safety and relationship-building, especially for children with trauma and identity-related challenges.</w:t>
      </w:r>
    </w:p>
    <w:p w14:paraId="6C50AAFA" w14:textId="77777777" w:rsidR="00CF7FFE" w:rsidRPr="00D2364C" w:rsidRDefault="00CF7FFE" w:rsidP="00CF7FFE">
      <w:pPr>
        <w:rPr>
          <w:rFonts w:cs="Arial"/>
        </w:rPr>
      </w:pPr>
    </w:p>
    <w:p w14:paraId="6DBC30B4" w14:textId="77777777" w:rsidR="00CF7FFE" w:rsidRDefault="00CF7FFE" w:rsidP="00CF7FFE">
      <w:pPr>
        <w:rPr>
          <w:rFonts w:cs="Arial"/>
          <w:b/>
          <w:bCs/>
        </w:rPr>
      </w:pPr>
      <w:r>
        <w:rPr>
          <w:rFonts w:cs="Arial"/>
          <w:b/>
          <w:bCs/>
        </w:rPr>
        <w:t>4</w:t>
      </w:r>
      <w:r w:rsidRPr="00D2364C">
        <w:rPr>
          <w:rFonts w:cs="Arial"/>
          <w:b/>
          <w:bCs/>
        </w:rPr>
        <w:t>. Monitoring and Evaluation Tools</w:t>
      </w:r>
    </w:p>
    <w:p w14:paraId="67A55B34" w14:textId="77777777" w:rsidR="00CF7FFE" w:rsidRPr="00D2364C" w:rsidRDefault="00CF7FFE" w:rsidP="00CF7FFE">
      <w:pPr>
        <w:rPr>
          <w:rFonts w:cs="Arial"/>
          <w:b/>
          <w:bCs/>
        </w:rPr>
      </w:pPr>
    </w:p>
    <w:p w14:paraId="4DA8D6CC" w14:textId="77777777" w:rsidR="00CF7FFE" w:rsidRPr="00D2364C" w:rsidRDefault="00CF7FFE" w:rsidP="00960196">
      <w:pPr>
        <w:widowControl/>
        <w:numPr>
          <w:ilvl w:val="0"/>
          <w:numId w:val="130"/>
        </w:numPr>
        <w:rPr>
          <w:rFonts w:cs="Arial"/>
        </w:rPr>
      </w:pPr>
      <w:r w:rsidRPr="00D2364C">
        <w:rPr>
          <w:rFonts w:cs="Arial"/>
          <w:b/>
          <w:bCs/>
        </w:rPr>
        <w:t>Advocacy reports and feedback mechanisms</w:t>
      </w:r>
      <w:r w:rsidRPr="00D2364C">
        <w:rPr>
          <w:rFonts w:cs="Arial"/>
        </w:rPr>
        <w:t>: Provide insight into children lived experiences and highlight areas for improvement.</w:t>
      </w:r>
    </w:p>
    <w:p w14:paraId="61452214" w14:textId="77777777" w:rsidR="00CF7FFE" w:rsidRDefault="00CF7FFE" w:rsidP="00CF7FFE">
      <w:pPr>
        <w:rPr>
          <w:rFonts w:cs="Arial"/>
        </w:rPr>
      </w:pPr>
    </w:p>
    <w:p w14:paraId="34394E88" w14:textId="77777777" w:rsidR="00CF7FFE" w:rsidRDefault="00CF7FFE" w:rsidP="00CF7FFE">
      <w:pPr>
        <w:rPr>
          <w:rFonts w:cs="Arial"/>
        </w:rPr>
      </w:pPr>
    </w:p>
    <w:p w14:paraId="15867526" w14:textId="77777777" w:rsidR="00CF7FFE" w:rsidRPr="000C4C70" w:rsidRDefault="00CF7FFE" w:rsidP="00CF7FFE">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6249000E" w14:textId="77777777" w:rsidR="00CF7FFE" w:rsidRDefault="00CF7FFE" w:rsidP="00CF7FFE">
      <w:pPr>
        <w:tabs>
          <w:tab w:val="left" w:pos="2316"/>
        </w:tabs>
        <w:rPr>
          <w:rFonts w:cs="Arial"/>
        </w:rPr>
      </w:pPr>
      <w:r>
        <w:rPr>
          <w:rFonts w:cs="Arial"/>
        </w:rPr>
        <w:tab/>
      </w:r>
    </w:p>
    <w:p w14:paraId="2593FD58" w14:textId="77777777" w:rsidR="00CF7FFE" w:rsidRDefault="00CF7FFE" w:rsidP="00CF7FFE">
      <w:pPr>
        <w:rPr>
          <w:rFonts w:cs="Arial"/>
          <w:b/>
          <w:bCs/>
        </w:rPr>
      </w:pPr>
      <w:r w:rsidRPr="00F462AF">
        <w:rPr>
          <w:rFonts w:cs="Arial"/>
          <w:b/>
          <w:bCs/>
        </w:rPr>
        <w:t>1. Lived Experience and Voice of Children</w:t>
      </w:r>
    </w:p>
    <w:p w14:paraId="396ACDCB" w14:textId="77777777" w:rsidR="00CF7FFE" w:rsidRPr="00F462AF" w:rsidRDefault="00CF7FFE" w:rsidP="00CF7FFE">
      <w:pPr>
        <w:rPr>
          <w:rFonts w:cs="Arial"/>
          <w:b/>
          <w:bCs/>
        </w:rPr>
      </w:pPr>
    </w:p>
    <w:p w14:paraId="5165C0C2" w14:textId="77777777" w:rsidR="00CF7FFE" w:rsidRPr="00F462AF" w:rsidRDefault="00CF7FFE" w:rsidP="00960196">
      <w:pPr>
        <w:widowControl/>
        <w:numPr>
          <w:ilvl w:val="0"/>
          <w:numId w:val="131"/>
        </w:numPr>
        <w:rPr>
          <w:rFonts w:cs="Arial"/>
        </w:rPr>
      </w:pPr>
      <w:r w:rsidRPr="00F462AF">
        <w:rPr>
          <w:rFonts w:cs="Arial"/>
          <w:b/>
          <w:bCs/>
        </w:rPr>
        <w:t>Direct feedback</w:t>
      </w:r>
      <w:r w:rsidRPr="00F462AF">
        <w:rPr>
          <w:rFonts w:cs="Arial"/>
        </w:rPr>
        <w:t xml:space="preserve"> from children and young people currently in care, especially those with protected characteristics.</w:t>
      </w:r>
    </w:p>
    <w:p w14:paraId="47A0AE6A" w14:textId="77777777" w:rsidR="00CF7FFE" w:rsidRDefault="00CF7FFE" w:rsidP="00960196">
      <w:pPr>
        <w:widowControl/>
        <w:numPr>
          <w:ilvl w:val="0"/>
          <w:numId w:val="131"/>
        </w:numPr>
        <w:rPr>
          <w:rFonts w:cs="Arial"/>
        </w:rPr>
      </w:pPr>
      <w:r w:rsidRPr="00F462AF">
        <w:rPr>
          <w:rFonts w:cs="Arial"/>
          <w:b/>
          <w:bCs/>
        </w:rPr>
        <w:t>Focus groups or surveys</w:t>
      </w:r>
      <w:r w:rsidRPr="00F462AF">
        <w:rPr>
          <w:rFonts w:cs="Arial"/>
        </w:rPr>
        <w:t xml:space="preserve"> to understand how identity, trauma, and placement experiences affect wellbeing and outcomes.</w:t>
      </w:r>
    </w:p>
    <w:p w14:paraId="7A4FED79" w14:textId="77777777" w:rsidR="00CF7FFE" w:rsidRPr="00F462AF" w:rsidRDefault="00CF7FFE" w:rsidP="00CF7FFE">
      <w:pPr>
        <w:ind w:left="720"/>
        <w:rPr>
          <w:rFonts w:cs="Arial"/>
        </w:rPr>
      </w:pPr>
    </w:p>
    <w:p w14:paraId="67563A68" w14:textId="77777777" w:rsidR="00CF7FFE" w:rsidRDefault="00CF7FFE" w:rsidP="00CF7FFE">
      <w:pPr>
        <w:rPr>
          <w:rFonts w:cs="Arial"/>
          <w:b/>
          <w:bCs/>
        </w:rPr>
      </w:pPr>
      <w:r w:rsidRPr="00F462AF">
        <w:rPr>
          <w:rFonts w:cs="Arial"/>
          <w:b/>
          <w:bCs/>
        </w:rPr>
        <w:t>2. Staff and Practitioner Insights</w:t>
      </w:r>
    </w:p>
    <w:p w14:paraId="720BA6EF" w14:textId="77777777" w:rsidR="00CF7FFE" w:rsidRPr="00F462AF" w:rsidRDefault="00CF7FFE" w:rsidP="00CF7FFE">
      <w:pPr>
        <w:rPr>
          <w:rFonts w:cs="Arial"/>
          <w:b/>
          <w:bCs/>
        </w:rPr>
      </w:pPr>
    </w:p>
    <w:p w14:paraId="44100208" w14:textId="77777777" w:rsidR="00CF7FFE" w:rsidRPr="00F462AF" w:rsidRDefault="00CF7FFE" w:rsidP="00960196">
      <w:pPr>
        <w:widowControl/>
        <w:numPr>
          <w:ilvl w:val="0"/>
          <w:numId w:val="132"/>
        </w:numPr>
        <w:rPr>
          <w:rFonts w:cs="Arial"/>
        </w:rPr>
      </w:pPr>
      <w:r w:rsidRPr="00F462AF">
        <w:rPr>
          <w:rFonts w:cs="Arial"/>
          <w:b/>
          <w:bCs/>
        </w:rPr>
        <w:t>Consultation with frontline staff</w:t>
      </w:r>
      <w:r w:rsidRPr="00F462AF">
        <w:rPr>
          <w:rFonts w:cs="Arial"/>
        </w:rPr>
        <w:t xml:space="preserve"> (residential workers, social workers, clinicians) to identify practical challenges and opportunities for inclusive practice.</w:t>
      </w:r>
    </w:p>
    <w:p w14:paraId="352AB344" w14:textId="77777777" w:rsidR="00CF7FFE" w:rsidRDefault="00CF7FFE" w:rsidP="00960196">
      <w:pPr>
        <w:widowControl/>
        <w:numPr>
          <w:ilvl w:val="0"/>
          <w:numId w:val="132"/>
        </w:numPr>
        <w:rPr>
          <w:rFonts w:cs="Arial"/>
        </w:rPr>
      </w:pPr>
      <w:r w:rsidRPr="00F462AF">
        <w:rPr>
          <w:rFonts w:cs="Arial"/>
          <w:b/>
          <w:bCs/>
        </w:rPr>
        <w:t>Training evaluations</w:t>
      </w:r>
      <w:r w:rsidRPr="00F462AF">
        <w:rPr>
          <w:rFonts w:cs="Arial"/>
        </w:rPr>
        <w:t xml:space="preserve"> to assess staff confidence in supporting children with diverse needs.</w:t>
      </w:r>
    </w:p>
    <w:p w14:paraId="422C00AF" w14:textId="77777777" w:rsidR="00CF7FFE" w:rsidRPr="00F462AF" w:rsidRDefault="00CF7FFE" w:rsidP="00CF7FFE">
      <w:pPr>
        <w:ind w:left="720"/>
        <w:rPr>
          <w:rFonts w:cs="Arial"/>
        </w:rPr>
      </w:pPr>
    </w:p>
    <w:p w14:paraId="2D231045" w14:textId="77777777" w:rsidR="00CF7FFE" w:rsidRDefault="00CF7FFE" w:rsidP="00CF7FFE">
      <w:pPr>
        <w:rPr>
          <w:rFonts w:cs="Arial"/>
          <w:b/>
          <w:bCs/>
        </w:rPr>
      </w:pPr>
      <w:r w:rsidRPr="00F462AF">
        <w:rPr>
          <w:rFonts w:cs="Arial"/>
          <w:b/>
          <w:bCs/>
        </w:rPr>
        <w:t>3. Equality Monitoring Data</w:t>
      </w:r>
    </w:p>
    <w:p w14:paraId="3533E09D" w14:textId="77777777" w:rsidR="00CF7FFE" w:rsidRPr="00F462AF" w:rsidRDefault="00CF7FFE" w:rsidP="00CF7FFE">
      <w:pPr>
        <w:rPr>
          <w:rFonts w:cs="Arial"/>
          <w:b/>
          <w:bCs/>
        </w:rPr>
      </w:pPr>
    </w:p>
    <w:p w14:paraId="223CADB2" w14:textId="77777777" w:rsidR="00CF7FFE" w:rsidRPr="00F462AF" w:rsidRDefault="00CF7FFE" w:rsidP="00960196">
      <w:pPr>
        <w:widowControl/>
        <w:numPr>
          <w:ilvl w:val="0"/>
          <w:numId w:val="133"/>
        </w:numPr>
        <w:rPr>
          <w:rFonts w:cs="Arial"/>
        </w:rPr>
      </w:pPr>
      <w:r w:rsidRPr="00F462AF">
        <w:rPr>
          <w:rFonts w:cs="Arial"/>
          <w:b/>
          <w:bCs/>
        </w:rPr>
        <w:t>Quantitative data</w:t>
      </w:r>
      <w:r w:rsidRPr="00F462AF">
        <w:rPr>
          <w:rFonts w:cs="Arial"/>
        </w:rPr>
        <w:t xml:space="preserve"> on outcomes (e.g. placement stability, education access, health referrals) broken down by protected characteristic.</w:t>
      </w:r>
    </w:p>
    <w:p w14:paraId="0CE04428" w14:textId="77777777" w:rsidR="00CF7FFE" w:rsidRDefault="00CF7FFE" w:rsidP="00960196">
      <w:pPr>
        <w:widowControl/>
        <w:numPr>
          <w:ilvl w:val="0"/>
          <w:numId w:val="133"/>
        </w:numPr>
        <w:rPr>
          <w:rFonts w:cs="Arial"/>
        </w:rPr>
      </w:pPr>
      <w:r w:rsidRPr="00F462AF">
        <w:rPr>
          <w:rFonts w:cs="Arial"/>
          <w:b/>
          <w:bCs/>
        </w:rPr>
        <w:t>Analysis of complaints or incidents</w:t>
      </w:r>
      <w:r w:rsidRPr="00F462AF">
        <w:rPr>
          <w:rFonts w:cs="Arial"/>
        </w:rPr>
        <w:t xml:space="preserve"> related to discrimination, exclusion or unmet needs.</w:t>
      </w:r>
    </w:p>
    <w:p w14:paraId="12A378BE" w14:textId="77777777" w:rsidR="00CF7FFE" w:rsidRPr="00F462AF" w:rsidRDefault="00CF7FFE" w:rsidP="00CF7FFE">
      <w:pPr>
        <w:ind w:left="720"/>
        <w:rPr>
          <w:rFonts w:cs="Arial"/>
        </w:rPr>
      </w:pPr>
    </w:p>
    <w:p w14:paraId="245BCC12" w14:textId="77777777" w:rsidR="00CF7FFE" w:rsidRDefault="00CF7FFE" w:rsidP="00CF7FFE">
      <w:pPr>
        <w:rPr>
          <w:rFonts w:cs="Arial"/>
          <w:b/>
          <w:bCs/>
        </w:rPr>
      </w:pPr>
      <w:r w:rsidRPr="00F462AF">
        <w:rPr>
          <w:rFonts w:cs="Arial"/>
          <w:b/>
          <w:bCs/>
        </w:rPr>
        <w:t>4. Community and Stakeholder Engagement</w:t>
      </w:r>
    </w:p>
    <w:p w14:paraId="70B0871B" w14:textId="77777777" w:rsidR="00CF7FFE" w:rsidRPr="00F462AF" w:rsidRDefault="00CF7FFE" w:rsidP="00CF7FFE">
      <w:pPr>
        <w:rPr>
          <w:rFonts w:cs="Arial"/>
          <w:b/>
          <w:bCs/>
        </w:rPr>
      </w:pPr>
    </w:p>
    <w:p w14:paraId="3F3C1C55" w14:textId="77777777" w:rsidR="00CF7FFE" w:rsidRPr="00F462AF" w:rsidRDefault="00CF7FFE" w:rsidP="00960196">
      <w:pPr>
        <w:widowControl/>
        <w:numPr>
          <w:ilvl w:val="0"/>
          <w:numId w:val="134"/>
        </w:numPr>
        <w:rPr>
          <w:rFonts w:cs="Arial"/>
        </w:rPr>
      </w:pPr>
      <w:r w:rsidRPr="00F462AF">
        <w:rPr>
          <w:rFonts w:cs="Arial"/>
        </w:rPr>
        <w:t xml:space="preserve">Engagement with </w:t>
      </w:r>
      <w:r w:rsidRPr="00F462AF">
        <w:rPr>
          <w:rFonts w:cs="Arial"/>
          <w:b/>
          <w:bCs/>
        </w:rPr>
        <w:t>community groups</w:t>
      </w:r>
      <w:r w:rsidRPr="00F462AF">
        <w:rPr>
          <w:rFonts w:cs="Arial"/>
        </w:rPr>
        <w:t xml:space="preserve">, </w:t>
      </w:r>
      <w:r w:rsidRPr="00F462AF">
        <w:rPr>
          <w:rFonts w:cs="Arial"/>
          <w:b/>
          <w:bCs/>
        </w:rPr>
        <w:t>faith organisations</w:t>
      </w:r>
      <w:r w:rsidRPr="00F462AF">
        <w:rPr>
          <w:rFonts w:cs="Arial"/>
        </w:rPr>
        <w:t xml:space="preserve">, and </w:t>
      </w:r>
      <w:r w:rsidRPr="00F462AF">
        <w:rPr>
          <w:rFonts w:cs="Arial"/>
          <w:b/>
          <w:bCs/>
        </w:rPr>
        <w:t>LGBTQ+ networks</w:t>
      </w:r>
      <w:r w:rsidRPr="00F462AF">
        <w:rPr>
          <w:rFonts w:cs="Arial"/>
        </w:rPr>
        <w:t xml:space="preserve"> to ensure cultural and identity-specific needs are considered.</w:t>
      </w:r>
    </w:p>
    <w:p w14:paraId="0017B6BC" w14:textId="77777777" w:rsidR="00CF7FFE" w:rsidRDefault="00CF7FFE" w:rsidP="00960196">
      <w:pPr>
        <w:widowControl/>
        <w:numPr>
          <w:ilvl w:val="0"/>
          <w:numId w:val="134"/>
        </w:numPr>
        <w:rPr>
          <w:rFonts w:cs="Arial"/>
        </w:rPr>
      </w:pPr>
      <w:r w:rsidRPr="00F462AF">
        <w:rPr>
          <w:rFonts w:cs="Arial"/>
        </w:rPr>
        <w:t xml:space="preserve">Feedback from </w:t>
      </w:r>
      <w:r w:rsidRPr="00F462AF">
        <w:rPr>
          <w:rFonts w:cs="Arial"/>
          <w:b/>
          <w:bCs/>
        </w:rPr>
        <w:t>parent/carer forums</w:t>
      </w:r>
      <w:r w:rsidRPr="00F462AF">
        <w:rPr>
          <w:rFonts w:cs="Arial"/>
        </w:rPr>
        <w:t xml:space="preserve"> or advocacy groups.</w:t>
      </w:r>
    </w:p>
    <w:p w14:paraId="28C9F336" w14:textId="77777777" w:rsidR="00CF7FFE" w:rsidRPr="00F462AF" w:rsidRDefault="00CF7FFE" w:rsidP="00CF7FFE">
      <w:pPr>
        <w:ind w:left="720"/>
        <w:rPr>
          <w:rFonts w:cs="Arial"/>
        </w:rPr>
      </w:pPr>
    </w:p>
    <w:p w14:paraId="668418D6" w14:textId="77777777" w:rsidR="00CF7FFE" w:rsidRDefault="00CF7FFE" w:rsidP="00CF7FFE">
      <w:pPr>
        <w:rPr>
          <w:rFonts w:cs="Arial"/>
          <w:b/>
          <w:bCs/>
        </w:rPr>
      </w:pPr>
      <w:r w:rsidRPr="00F462AF">
        <w:rPr>
          <w:rFonts w:cs="Arial"/>
          <w:b/>
          <w:bCs/>
        </w:rPr>
        <w:t>5. Comparative Learning</w:t>
      </w:r>
    </w:p>
    <w:p w14:paraId="74B9B663" w14:textId="77777777" w:rsidR="00CF7FFE" w:rsidRPr="00F462AF" w:rsidRDefault="00CF7FFE" w:rsidP="00CF7FFE">
      <w:pPr>
        <w:rPr>
          <w:rFonts w:cs="Arial"/>
          <w:b/>
          <w:bCs/>
        </w:rPr>
      </w:pPr>
    </w:p>
    <w:p w14:paraId="1396DC58" w14:textId="77777777" w:rsidR="00CF7FFE" w:rsidRPr="00F462AF" w:rsidRDefault="00CF7FFE" w:rsidP="00960196">
      <w:pPr>
        <w:widowControl/>
        <w:numPr>
          <w:ilvl w:val="0"/>
          <w:numId w:val="135"/>
        </w:numPr>
        <w:rPr>
          <w:rFonts w:cs="Arial"/>
        </w:rPr>
      </w:pPr>
      <w:r w:rsidRPr="00F462AF">
        <w:rPr>
          <w:rFonts w:cs="Arial"/>
        </w:rPr>
        <w:t xml:space="preserve">Evidence from </w:t>
      </w:r>
      <w:r w:rsidRPr="00F462AF">
        <w:rPr>
          <w:rFonts w:cs="Arial"/>
          <w:b/>
          <w:bCs/>
        </w:rPr>
        <w:t>similar models</w:t>
      </w:r>
      <w:r w:rsidRPr="00F462AF">
        <w:rPr>
          <w:rFonts w:cs="Arial"/>
        </w:rPr>
        <w:t xml:space="preserve"> in other regions understand what worked well and what challenges arose.</w:t>
      </w:r>
    </w:p>
    <w:p w14:paraId="1D8FD07F" w14:textId="77777777" w:rsidR="00CF7FFE" w:rsidRPr="00F462AF" w:rsidRDefault="00CF7FFE" w:rsidP="00960196">
      <w:pPr>
        <w:widowControl/>
        <w:numPr>
          <w:ilvl w:val="0"/>
          <w:numId w:val="135"/>
        </w:numPr>
        <w:rPr>
          <w:rFonts w:cs="Arial"/>
        </w:rPr>
      </w:pPr>
      <w:r w:rsidRPr="00F462AF">
        <w:rPr>
          <w:rFonts w:cs="Arial"/>
          <w:b/>
          <w:bCs/>
        </w:rPr>
        <w:t>Ofsted inspection reports</w:t>
      </w:r>
      <w:r w:rsidRPr="00F462AF">
        <w:rPr>
          <w:rFonts w:cs="Arial"/>
        </w:rPr>
        <w:t xml:space="preserve"> or national reviews of residential care provision.</w:t>
      </w:r>
    </w:p>
    <w:p w14:paraId="313E5847" w14:textId="77777777" w:rsidR="00CF7FFE" w:rsidRDefault="00CF7FFE" w:rsidP="00CF7FFE">
      <w:pPr>
        <w:pStyle w:val="Heading1"/>
      </w:pPr>
      <w:r w:rsidRPr="005E7DC8">
        <w:t xml:space="preserve">Section </w:t>
      </w:r>
      <w:r>
        <w:t>5</w:t>
      </w:r>
      <w:r w:rsidRPr="005E7DC8">
        <w:t>: Consultation Feedback</w:t>
      </w:r>
    </w:p>
    <w:p w14:paraId="3FCD61DA" w14:textId="77777777" w:rsidR="00CF7FFE" w:rsidRPr="00C34233" w:rsidRDefault="00CF7FFE" w:rsidP="00CF7FFE"/>
    <w:p w14:paraId="452FBBAA" w14:textId="77777777" w:rsidR="00CF7FFE" w:rsidRDefault="00CF7FFE" w:rsidP="00CF7FFE">
      <w:pPr>
        <w:rPr>
          <w:rFonts w:cs="Arial"/>
        </w:rPr>
      </w:pPr>
    </w:p>
    <w:p w14:paraId="533F4FEF" w14:textId="77777777" w:rsidR="00CF7FFE" w:rsidRDefault="00CF7FFE" w:rsidP="00CF7FFE">
      <w:pPr>
        <w:rPr>
          <w:rFonts w:cs="Arial"/>
        </w:rPr>
      </w:pPr>
    </w:p>
    <w:p w14:paraId="3EEA623C" w14:textId="77777777" w:rsidR="00CF7FFE" w:rsidRPr="005E7DC8" w:rsidRDefault="00CF7FFE" w:rsidP="00CF7FFE">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40C76C8B" w14:textId="77777777" w:rsidR="00CF7FFE" w:rsidRDefault="00CF7FFE" w:rsidP="00CF7FFE">
      <w:pPr>
        <w:rPr>
          <w:rFonts w:cs="Arial"/>
        </w:rPr>
      </w:pPr>
    </w:p>
    <w:p w14:paraId="57ED7DFF" w14:textId="77777777" w:rsidR="00CF7FFE" w:rsidRDefault="00CF7FFE" w:rsidP="00CF7FFE">
      <w:pPr>
        <w:ind w:left="720"/>
        <w:rPr>
          <w:rFonts w:cs="Arial"/>
        </w:rPr>
      </w:pPr>
      <w:r w:rsidRPr="003525D5">
        <w:rPr>
          <w:rFonts w:cs="Arial"/>
        </w:rPr>
        <w:t>Prior to the development of the Tier 3.5 / Unregistered Placements proposal, internal consultation and strategic planning were undertaken as part of the Trust’s Medium-Term Financial Plan (MTFP). This included:</w:t>
      </w:r>
    </w:p>
    <w:p w14:paraId="4D0774AE" w14:textId="77777777" w:rsidR="00CF7FFE" w:rsidRPr="003525D5" w:rsidRDefault="00CF7FFE" w:rsidP="00CF7FFE">
      <w:pPr>
        <w:ind w:left="720"/>
        <w:rPr>
          <w:rFonts w:cs="Arial"/>
        </w:rPr>
      </w:pPr>
    </w:p>
    <w:p w14:paraId="32141745" w14:textId="77777777" w:rsidR="00CF7FFE" w:rsidRPr="003525D5" w:rsidRDefault="00CF7FFE" w:rsidP="00960196">
      <w:pPr>
        <w:widowControl/>
        <w:numPr>
          <w:ilvl w:val="0"/>
          <w:numId w:val="136"/>
        </w:numPr>
        <w:rPr>
          <w:rFonts w:cs="Arial"/>
        </w:rPr>
      </w:pPr>
      <w:r w:rsidRPr="003525D5">
        <w:rPr>
          <w:rFonts w:cs="Arial"/>
          <w:b/>
          <w:bCs/>
        </w:rPr>
        <w:t>Review of historical placement practices</w:t>
      </w:r>
      <w:r w:rsidRPr="003525D5">
        <w:rPr>
          <w:rFonts w:cs="Arial"/>
        </w:rPr>
        <w:t>, highlighting the reliance on costly agency staffing and rented accommodation for unregistered placements. These arrangements are now being phased out as young people transition to adulthood.</w:t>
      </w:r>
    </w:p>
    <w:p w14:paraId="47CD86A9" w14:textId="77777777" w:rsidR="00CF7FFE" w:rsidRPr="003525D5" w:rsidRDefault="00CF7FFE" w:rsidP="00960196">
      <w:pPr>
        <w:widowControl/>
        <w:numPr>
          <w:ilvl w:val="0"/>
          <w:numId w:val="136"/>
        </w:numPr>
        <w:rPr>
          <w:rFonts w:cs="Arial"/>
        </w:rPr>
      </w:pPr>
      <w:r w:rsidRPr="003525D5">
        <w:rPr>
          <w:rFonts w:cs="Arial"/>
          <w:b/>
          <w:bCs/>
        </w:rPr>
        <w:t>Engagement with Ofsted</w:t>
      </w:r>
      <w:r w:rsidRPr="003525D5">
        <w:rPr>
          <w:rFonts w:cs="Arial"/>
        </w:rPr>
        <w:t xml:space="preserve"> regarding registration delays, with requests to fast-track applications to support safer and more cost-effective placements.</w:t>
      </w:r>
    </w:p>
    <w:p w14:paraId="32B3DE02" w14:textId="77777777" w:rsidR="00CF7FFE" w:rsidRPr="003525D5" w:rsidRDefault="00CF7FFE" w:rsidP="00960196">
      <w:pPr>
        <w:widowControl/>
        <w:numPr>
          <w:ilvl w:val="0"/>
          <w:numId w:val="136"/>
        </w:numPr>
        <w:rPr>
          <w:rFonts w:cs="Arial"/>
        </w:rPr>
      </w:pPr>
      <w:r w:rsidRPr="003525D5">
        <w:rPr>
          <w:rFonts w:cs="Arial"/>
          <w:b/>
          <w:bCs/>
        </w:rPr>
        <w:t>Feedback from operational teams</w:t>
      </w:r>
      <w:r w:rsidRPr="003525D5">
        <w:rPr>
          <w:rFonts w:cs="Arial"/>
        </w:rPr>
        <w:t xml:space="preserve"> and Independent Reviewing Officers (IROs) informed the need for local, trauma-informed provision and highlighted barriers faced by children in unregistered settings.</w:t>
      </w:r>
    </w:p>
    <w:p w14:paraId="3958B9AF" w14:textId="77777777" w:rsidR="00CF7FFE" w:rsidRPr="003525D5" w:rsidRDefault="00CF7FFE" w:rsidP="00960196">
      <w:pPr>
        <w:widowControl/>
        <w:numPr>
          <w:ilvl w:val="0"/>
          <w:numId w:val="136"/>
        </w:numPr>
        <w:rPr>
          <w:rFonts w:cs="Arial"/>
        </w:rPr>
      </w:pPr>
      <w:r w:rsidRPr="003525D5">
        <w:rPr>
          <w:rFonts w:cs="Arial"/>
          <w:b/>
          <w:bCs/>
        </w:rPr>
        <w:t>Strategic finance input</w:t>
      </w:r>
      <w:r w:rsidRPr="003525D5">
        <w:rPr>
          <w:rFonts w:cs="Arial"/>
        </w:rPr>
        <w:t xml:space="preserve"> confirmed the financial viability and cost-saving potential of transitioning to registered placements, supported by capital match funding for Tier 3.5 provision.</w:t>
      </w:r>
    </w:p>
    <w:p w14:paraId="1BD848F1" w14:textId="77777777" w:rsidR="00CF7FFE" w:rsidRDefault="00CF7FFE" w:rsidP="00960196">
      <w:pPr>
        <w:widowControl/>
        <w:numPr>
          <w:ilvl w:val="0"/>
          <w:numId w:val="136"/>
        </w:numPr>
        <w:rPr>
          <w:rFonts w:cs="Arial"/>
        </w:rPr>
      </w:pPr>
      <w:r w:rsidRPr="003525D5">
        <w:rPr>
          <w:rFonts w:cs="Arial"/>
          <w:b/>
          <w:bCs/>
        </w:rPr>
        <w:t>Lessons learned</w:t>
      </w:r>
      <w:r w:rsidRPr="003525D5">
        <w:rPr>
          <w:rFonts w:cs="Arial"/>
        </w:rPr>
        <w:t xml:space="preserve"> from previous placement models were used to shape the proposal, including the importance of sufficiency planning and the risks associated with delayed registration.</w:t>
      </w:r>
    </w:p>
    <w:p w14:paraId="5372FB46" w14:textId="77777777" w:rsidR="00CF7FFE" w:rsidRPr="003525D5" w:rsidRDefault="00CF7FFE" w:rsidP="00CF7FFE">
      <w:pPr>
        <w:ind w:left="720"/>
        <w:rPr>
          <w:rFonts w:cs="Arial"/>
        </w:rPr>
      </w:pPr>
    </w:p>
    <w:p w14:paraId="7D1E8F55" w14:textId="77777777" w:rsidR="00CF7FFE" w:rsidRPr="003525D5" w:rsidRDefault="00CF7FFE" w:rsidP="00CF7FFE">
      <w:pPr>
        <w:ind w:left="720"/>
        <w:rPr>
          <w:rFonts w:cs="Arial"/>
        </w:rPr>
      </w:pPr>
      <w:r w:rsidRPr="003525D5">
        <w:rPr>
          <w:rFonts w:cs="Arial"/>
        </w:rPr>
        <w:t>This foundational consultation informed the rationale for change and shaped the design of the Tier 3.5 model to better meet the needs of children and young people in Bradford.</w:t>
      </w:r>
    </w:p>
    <w:p w14:paraId="186DA718" w14:textId="77777777" w:rsidR="00CF7FFE" w:rsidRDefault="00CF7FFE" w:rsidP="00CF7FFE">
      <w:pPr>
        <w:ind w:left="720"/>
        <w:rPr>
          <w:rFonts w:cs="Arial"/>
        </w:rPr>
      </w:pPr>
    </w:p>
    <w:p w14:paraId="41AFF6E5" w14:textId="77777777" w:rsidR="00CF7FFE" w:rsidRDefault="00CF7FFE" w:rsidP="00CF7FFE">
      <w:pPr>
        <w:rPr>
          <w:rFonts w:cs="Arial"/>
        </w:rPr>
      </w:pPr>
    </w:p>
    <w:p w14:paraId="169F8B5B" w14:textId="77777777" w:rsidR="00CF7FFE" w:rsidRDefault="00CF7FFE" w:rsidP="00CF7FFE">
      <w:pPr>
        <w:rPr>
          <w:rFonts w:cs="Arial"/>
        </w:rPr>
      </w:pPr>
    </w:p>
    <w:p w14:paraId="01B1E593" w14:textId="77777777" w:rsidR="00CF7FFE" w:rsidRPr="004011A5" w:rsidRDefault="00CF7FFE" w:rsidP="00CF7FFE">
      <w:pPr>
        <w:rPr>
          <w:rFonts w:cs="Arial"/>
          <w:b/>
          <w:color w:val="000080"/>
        </w:rPr>
      </w:pPr>
      <w:r w:rsidRPr="004011A5">
        <w:rPr>
          <w:rFonts w:cs="Arial"/>
          <w:b/>
          <w:color w:val="000080"/>
        </w:rPr>
        <w:lastRenderedPageBreak/>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20C0DEC5" w14:textId="77777777" w:rsidR="00CF7FFE" w:rsidRDefault="00CF7FFE" w:rsidP="00CF7FFE">
      <w:pPr>
        <w:rPr>
          <w:rFonts w:cs="Arial"/>
        </w:rPr>
      </w:pPr>
    </w:p>
    <w:p w14:paraId="222EDF0C" w14:textId="77777777" w:rsidR="00CF7FFE" w:rsidRDefault="00CF7FFE" w:rsidP="00CF7FFE">
      <w:pPr>
        <w:ind w:left="720"/>
        <w:rPr>
          <w:rFonts w:cs="Arial"/>
        </w:rPr>
      </w:pPr>
    </w:p>
    <w:p w14:paraId="7B2F91AB" w14:textId="77777777" w:rsidR="00CF7FFE" w:rsidRDefault="00CF7FFE" w:rsidP="00CF7FFE">
      <w:pPr>
        <w:ind w:left="720"/>
        <w:rPr>
          <w:rFonts w:cs="Arial"/>
        </w:rPr>
      </w:pPr>
      <w:r w:rsidRPr="003525D5">
        <w:rPr>
          <w:rFonts w:cs="Arial"/>
        </w:rPr>
        <w:t>The department reviewed internal findings and strategic planning outcomes as part of the Trust’s Medium-Term Financial Plan (MTFP). Feedback confirmed the need to:</w:t>
      </w:r>
    </w:p>
    <w:p w14:paraId="6AF443CE" w14:textId="77777777" w:rsidR="00CF7FFE" w:rsidRPr="003525D5" w:rsidRDefault="00CF7FFE" w:rsidP="00CF7FFE">
      <w:pPr>
        <w:ind w:left="720"/>
        <w:rPr>
          <w:rFonts w:cs="Arial"/>
        </w:rPr>
      </w:pPr>
    </w:p>
    <w:p w14:paraId="37DA2B40" w14:textId="77777777" w:rsidR="00CF7FFE" w:rsidRPr="003525D5" w:rsidRDefault="00CF7FFE" w:rsidP="00960196">
      <w:pPr>
        <w:widowControl/>
        <w:numPr>
          <w:ilvl w:val="0"/>
          <w:numId w:val="137"/>
        </w:numPr>
        <w:rPr>
          <w:rFonts w:cs="Arial"/>
        </w:rPr>
      </w:pPr>
      <w:r w:rsidRPr="003525D5">
        <w:rPr>
          <w:rFonts w:cs="Arial"/>
          <w:b/>
          <w:bCs/>
        </w:rPr>
        <w:t>End reliance on costly unregistered placements</w:t>
      </w:r>
      <w:r w:rsidRPr="003525D5">
        <w:rPr>
          <w:rFonts w:cs="Arial"/>
        </w:rPr>
        <w:t>, particularly those involving agency staff and rented accommodation.</w:t>
      </w:r>
    </w:p>
    <w:p w14:paraId="47BA0201" w14:textId="77777777" w:rsidR="00CF7FFE" w:rsidRPr="003525D5" w:rsidRDefault="00CF7FFE" w:rsidP="00960196">
      <w:pPr>
        <w:widowControl/>
        <w:numPr>
          <w:ilvl w:val="0"/>
          <w:numId w:val="137"/>
        </w:numPr>
        <w:rPr>
          <w:rFonts w:cs="Arial"/>
        </w:rPr>
      </w:pPr>
      <w:r w:rsidRPr="003525D5">
        <w:rPr>
          <w:rFonts w:cs="Arial"/>
          <w:b/>
          <w:bCs/>
        </w:rPr>
        <w:t>Accelerate sufficiency planning</w:t>
      </w:r>
      <w:r w:rsidRPr="003525D5">
        <w:rPr>
          <w:rFonts w:cs="Arial"/>
        </w:rPr>
        <w:t xml:space="preserve"> to ensure timely development of Tier 3.5 provision and reduce placement delays.</w:t>
      </w:r>
    </w:p>
    <w:p w14:paraId="45EBAC57" w14:textId="77777777" w:rsidR="00CF7FFE" w:rsidRPr="003525D5" w:rsidRDefault="00CF7FFE" w:rsidP="00960196">
      <w:pPr>
        <w:widowControl/>
        <w:numPr>
          <w:ilvl w:val="0"/>
          <w:numId w:val="137"/>
        </w:numPr>
        <w:rPr>
          <w:rFonts w:cs="Arial"/>
        </w:rPr>
      </w:pPr>
      <w:r w:rsidRPr="003525D5">
        <w:rPr>
          <w:rFonts w:cs="Arial"/>
          <w:b/>
          <w:bCs/>
        </w:rPr>
        <w:t>Engage proactively with Ofsted</w:t>
      </w:r>
      <w:r w:rsidRPr="003525D5">
        <w:rPr>
          <w:rFonts w:cs="Arial"/>
        </w:rPr>
        <w:t xml:space="preserve"> to fast-track registration processes and improve placement safety.</w:t>
      </w:r>
    </w:p>
    <w:p w14:paraId="7D3F667C" w14:textId="77777777" w:rsidR="00CF7FFE" w:rsidRPr="003525D5" w:rsidRDefault="00CF7FFE" w:rsidP="00960196">
      <w:pPr>
        <w:widowControl/>
        <w:numPr>
          <w:ilvl w:val="0"/>
          <w:numId w:val="137"/>
        </w:numPr>
        <w:rPr>
          <w:rFonts w:cs="Arial"/>
        </w:rPr>
      </w:pPr>
      <w:r w:rsidRPr="003525D5">
        <w:rPr>
          <w:rFonts w:cs="Arial"/>
          <w:b/>
          <w:bCs/>
        </w:rPr>
        <w:t>Incorporate lessons learned</w:t>
      </w:r>
      <w:r w:rsidRPr="003525D5">
        <w:rPr>
          <w:rFonts w:cs="Arial"/>
        </w:rPr>
        <w:t xml:space="preserve"> from previous models, including the importance of trauma-informed care and the risks of delayed registration.</w:t>
      </w:r>
    </w:p>
    <w:p w14:paraId="044B9DEF" w14:textId="77777777" w:rsidR="00CF7FFE" w:rsidRPr="003525D5" w:rsidRDefault="00CF7FFE" w:rsidP="00960196">
      <w:pPr>
        <w:widowControl/>
        <w:numPr>
          <w:ilvl w:val="0"/>
          <w:numId w:val="137"/>
        </w:numPr>
        <w:rPr>
          <w:rFonts w:cs="Arial"/>
        </w:rPr>
      </w:pPr>
      <w:r w:rsidRPr="003525D5">
        <w:rPr>
          <w:rFonts w:cs="Arial"/>
          <w:b/>
          <w:bCs/>
        </w:rPr>
        <w:t>Ensure financial viability</w:t>
      </w:r>
      <w:r w:rsidRPr="003525D5">
        <w:rPr>
          <w:rFonts w:cs="Arial"/>
        </w:rPr>
        <w:t>, supported by capital match funding and projected savings from transitioning to registered placements.</w:t>
      </w:r>
    </w:p>
    <w:p w14:paraId="63F6891A" w14:textId="77777777" w:rsidR="00CF7FFE" w:rsidRPr="003525D5" w:rsidRDefault="00CF7FFE" w:rsidP="00CF7FFE">
      <w:pPr>
        <w:ind w:left="720"/>
        <w:rPr>
          <w:rFonts w:cs="Arial"/>
        </w:rPr>
      </w:pPr>
      <w:r w:rsidRPr="003525D5">
        <w:rPr>
          <w:rFonts w:cs="Arial"/>
        </w:rPr>
        <w:t>This feedback shaped the proposal’s direction and reinforced the importance of delivering local, therapeutic care aligned with statutory guidance and best practice.</w:t>
      </w:r>
    </w:p>
    <w:p w14:paraId="03F69BE4" w14:textId="77777777" w:rsidR="00CF7FFE" w:rsidRDefault="00CF7FFE" w:rsidP="00CF7FFE">
      <w:pPr>
        <w:ind w:left="720"/>
        <w:rPr>
          <w:rFonts w:cs="Arial"/>
        </w:rPr>
      </w:pPr>
    </w:p>
    <w:p w14:paraId="26C72D75" w14:textId="77777777" w:rsidR="00CF7FFE" w:rsidRDefault="00CF7FFE" w:rsidP="00CF7FFE">
      <w:pPr>
        <w:rPr>
          <w:rFonts w:cs="Arial"/>
        </w:rPr>
      </w:pPr>
    </w:p>
    <w:p w14:paraId="42279AC0" w14:textId="77777777" w:rsidR="00CF7FFE" w:rsidRDefault="00CF7FFE" w:rsidP="00CF7FFE">
      <w:pPr>
        <w:rPr>
          <w:rFonts w:cs="Arial"/>
        </w:rPr>
      </w:pPr>
    </w:p>
    <w:p w14:paraId="046888E7" w14:textId="77777777" w:rsidR="00CF7FFE" w:rsidRPr="005E7DC8" w:rsidRDefault="00CF7FFE" w:rsidP="00CF7FFE">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3958AE88" w14:textId="77777777" w:rsidR="00CF7FFE" w:rsidRDefault="00CF7FFE" w:rsidP="00CF7FFE">
      <w:pPr>
        <w:rPr>
          <w:rFonts w:cs="Arial"/>
        </w:rPr>
      </w:pPr>
    </w:p>
    <w:p w14:paraId="1A2C5C1E" w14:textId="77777777" w:rsidR="00CF7FFE" w:rsidRDefault="00CF7FFE" w:rsidP="00CF7FFE">
      <w:pPr>
        <w:ind w:left="720"/>
        <w:rPr>
          <w:rFonts w:cs="Arial"/>
        </w:rPr>
      </w:pPr>
      <w:r>
        <w:rPr>
          <w:rFonts w:cs="Arial"/>
        </w:rPr>
        <w:t xml:space="preserve">Consideration will be given to consultation with children in care during the project management of the construction of the homes. Further consultation with providers will occur if the decision is taken to commission via a social enterprise route. Once consultation has been completed, the EIA will be updated. </w:t>
      </w:r>
    </w:p>
    <w:p w14:paraId="32D6B408" w14:textId="77777777" w:rsidR="00CF7FFE" w:rsidRDefault="00CF7FFE" w:rsidP="00CF7FFE">
      <w:pPr>
        <w:rPr>
          <w:rFonts w:cs="Arial"/>
        </w:rPr>
      </w:pPr>
    </w:p>
    <w:p w14:paraId="71C5552B" w14:textId="77777777" w:rsidR="00CF7FFE" w:rsidRDefault="00CF7FFE" w:rsidP="00CF7FFE">
      <w:pPr>
        <w:rPr>
          <w:rFonts w:cs="Arial"/>
        </w:rPr>
      </w:pPr>
    </w:p>
    <w:p w14:paraId="3A6150A7" w14:textId="77777777" w:rsidR="00CF7FFE" w:rsidRDefault="0076A6D3" w:rsidP="7A770A63">
      <w:pPr>
        <w:ind w:left="720" w:hanging="717"/>
        <w:rPr>
          <w:rFonts w:cs="Arial"/>
          <w:b/>
          <w:bCs/>
          <w:color w:val="000080"/>
        </w:rPr>
      </w:pPr>
      <w:r w:rsidRPr="7A770A63">
        <w:rPr>
          <w:rFonts w:cs="Arial"/>
          <w:b/>
          <w:bCs/>
          <w:color w:val="000080"/>
        </w:rPr>
        <w:t>5.4</w:t>
      </w:r>
      <w:r w:rsidR="00CF7FFE">
        <w:tab/>
      </w:r>
      <w:r w:rsidRPr="7A770A63">
        <w:rPr>
          <w:rFonts w:cs="Arial"/>
          <w:b/>
          <w:bCs/>
          <w:color w:val="000080"/>
        </w:rPr>
        <w:t>Your departmental response to the feedback on the current consultation (as at 5.3) – include any changes made to the proposal as a result of the feedback.</w:t>
      </w:r>
    </w:p>
    <w:p w14:paraId="0DD7AA15" w14:textId="1893A740" w:rsidR="7A770A63" w:rsidRDefault="7A770A63" w:rsidP="7A770A63">
      <w:pPr>
        <w:ind w:left="720" w:hanging="717"/>
        <w:rPr>
          <w:rFonts w:cs="Arial"/>
          <w:b/>
          <w:bCs/>
          <w:color w:val="000080"/>
        </w:rPr>
      </w:pPr>
    </w:p>
    <w:p w14:paraId="2140982D" w14:textId="77777777" w:rsidR="00FC5AD7" w:rsidRDefault="00FC5AD7" w:rsidP="00FC5AD7">
      <w:pPr>
        <w:widowControl/>
        <w:jc w:val="center"/>
        <w:rPr>
          <w:rFonts w:cs="Arial"/>
          <w:b/>
          <w:bCs/>
          <w:sz w:val="22"/>
        </w:rPr>
      </w:pPr>
      <w:hyperlink w:anchor="Topofdocument" w:history="1">
        <w:r w:rsidRPr="007662B4">
          <w:rPr>
            <w:rStyle w:val="Hyperlink"/>
            <w:rFonts w:cs="Arial"/>
            <w:b/>
            <w:bCs/>
            <w:sz w:val="22"/>
          </w:rPr>
          <w:t>Return to the contents page</w:t>
        </w:r>
      </w:hyperlink>
    </w:p>
    <w:p w14:paraId="4527C1BF" w14:textId="77777777" w:rsidR="00FC5AD7" w:rsidRDefault="00FC5AD7" w:rsidP="7A770A63">
      <w:pPr>
        <w:ind w:left="720" w:hanging="717"/>
        <w:rPr>
          <w:rFonts w:cs="Arial"/>
          <w:b/>
          <w:bCs/>
          <w:color w:val="000080"/>
        </w:rPr>
      </w:pPr>
    </w:p>
    <w:p w14:paraId="3805313F" w14:textId="4EAF35BD" w:rsidR="7A770A63" w:rsidRDefault="7A770A63" w:rsidP="7A770A63">
      <w:pPr>
        <w:tabs>
          <w:tab w:val="right" w:pos="9638"/>
        </w:tabs>
        <w:rPr>
          <w:rFonts w:eastAsia="Arial" w:cs="Arial"/>
          <w:b/>
          <w:bCs/>
          <w:sz w:val="32"/>
          <w:szCs w:val="32"/>
        </w:rPr>
      </w:pPr>
    </w:p>
    <w:p w14:paraId="2484C558" w14:textId="45F0D0E3" w:rsidR="7A770A63" w:rsidRDefault="7A770A63" w:rsidP="7A770A63">
      <w:pPr>
        <w:tabs>
          <w:tab w:val="right" w:pos="9638"/>
        </w:tabs>
        <w:rPr>
          <w:rFonts w:eastAsia="Arial" w:cs="Arial"/>
          <w:b/>
          <w:bCs/>
          <w:sz w:val="32"/>
          <w:szCs w:val="32"/>
        </w:rPr>
      </w:pPr>
    </w:p>
    <w:p w14:paraId="5A47FE1A" w14:textId="11204922" w:rsidR="7A770A63" w:rsidRDefault="7A770A63" w:rsidP="7A770A63">
      <w:pPr>
        <w:tabs>
          <w:tab w:val="right" w:pos="9638"/>
        </w:tabs>
        <w:rPr>
          <w:rFonts w:eastAsia="Arial" w:cs="Arial"/>
          <w:b/>
          <w:bCs/>
          <w:sz w:val="32"/>
          <w:szCs w:val="32"/>
        </w:rPr>
      </w:pPr>
    </w:p>
    <w:p w14:paraId="63C5F8C8" w14:textId="43DE400B" w:rsidR="7A770A63" w:rsidRDefault="7A770A63" w:rsidP="7A770A63">
      <w:pPr>
        <w:tabs>
          <w:tab w:val="right" w:pos="9638"/>
        </w:tabs>
        <w:rPr>
          <w:rFonts w:eastAsia="Arial" w:cs="Arial"/>
          <w:b/>
          <w:bCs/>
          <w:sz w:val="32"/>
          <w:szCs w:val="32"/>
        </w:rPr>
      </w:pPr>
    </w:p>
    <w:p w14:paraId="37FCD211" w14:textId="2FC1CC1D" w:rsidR="7A770A63" w:rsidRDefault="7A770A63" w:rsidP="7A770A63">
      <w:pPr>
        <w:tabs>
          <w:tab w:val="right" w:pos="9638"/>
        </w:tabs>
        <w:rPr>
          <w:rFonts w:eastAsia="Arial" w:cs="Arial"/>
          <w:b/>
          <w:bCs/>
          <w:sz w:val="32"/>
          <w:szCs w:val="32"/>
        </w:rPr>
      </w:pPr>
    </w:p>
    <w:p w14:paraId="241F377F" w14:textId="61FDC574" w:rsidR="7A770A63" w:rsidRDefault="7A770A63" w:rsidP="7A770A63">
      <w:pPr>
        <w:tabs>
          <w:tab w:val="right" w:pos="9638"/>
        </w:tabs>
        <w:rPr>
          <w:rFonts w:eastAsia="Arial" w:cs="Arial"/>
          <w:b/>
          <w:bCs/>
          <w:sz w:val="32"/>
          <w:szCs w:val="32"/>
        </w:rPr>
      </w:pPr>
    </w:p>
    <w:p w14:paraId="22663EE8" w14:textId="725A0F7E" w:rsidR="7A770A63" w:rsidRDefault="7A770A63" w:rsidP="7A770A63">
      <w:pPr>
        <w:tabs>
          <w:tab w:val="right" w:pos="9638"/>
        </w:tabs>
        <w:rPr>
          <w:rFonts w:eastAsia="Arial" w:cs="Arial"/>
          <w:b/>
          <w:bCs/>
          <w:sz w:val="32"/>
          <w:szCs w:val="32"/>
        </w:rPr>
      </w:pPr>
    </w:p>
    <w:p w14:paraId="62C031DD" w14:textId="6DC627A5" w:rsidR="7A770A63" w:rsidRDefault="7A770A63" w:rsidP="7A770A63">
      <w:pPr>
        <w:tabs>
          <w:tab w:val="right" w:pos="9638"/>
        </w:tabs>
        <w:rPr>
          <w:rFonts w:eastAsia="Arial" w:cs="Arial"/>
          <w:b/>
          <w:bCs/>
          <w:sz w:val="32"/>
          <w:szCs w:val="32"/>
        </w:rPr>
      </w:pPr>
    </w:p>
    <w:p w14:paraId="6C22F978" w14:textId="506BFE7A" w:rsidR="7A770A63" w:rsidRDefault="7A770A63" w:rsidP="7A770A63">
      <w:pPr>
        <w:tabs>
          <w:tab w:val="right" w:pos="9638"/>
        </w:tabs>
        <w:rPr>
          <w:rFonts w:eastAsia="Arial" w:cs="Arial"/>
          <w:b/>
          <w:bCs/>
          <w:sz w:val="32"/>
          <w:szCs w:val="32"/>
        </w:rPr>
      </w:pPr>
    </w:p>
    <w:p w14:paraId="3A28B499" w14:textId="73FD5612" w:rsidR="7A770A63" w:rsidRDefault="7A770A63" w:rsidP="7A770A63">
      <w:pPr>
        <w:tabs>
          <w:tab w:val="right" w:pos="9638"/>
        </w:tabs>
        <w:rPr>
          <w:rFonts w:eastAsia="Arial" w:cs="Arial"/>
          <w:b/>
          <w:bCs/>
          <w:sz w:val="32"/>
          <w:szCs w:val="32"/>
        </w:rPr>
      </w:pPr>
    </w:p>
    <w:p w14:paraId="47A49FD3" w14:textId="2D22D366" w:rsidR="7A770A63" w:rsidRDefault="7A770A63" w:rsidP="7A770A63">
      <w:pPr>
        <w:tabs>
          <w:tab w:val="right" w:pos="9638"/>
        </w:tabs>
        <w:rPr>
          <w:rFonts w:eastAsia="Arial" w:cs="Arial"/>
          <w:b/>
          <w:bCs/>
          <w:sz w:val="32"/>
          <w:szCs w:val="32"/>
        </w:rPr>
      </w:pPr>
    </w:p>
    <w:p w14:paraId="3D1AD21E" w14:textId="0490836E" w:rsidR="17896864" w:rsidRDefault="17896864" w:rsidP="7A770A63">
      <w:pPr>
        <w:tabs>
          <w:tab w:val="right" w:pos="9638"/>
        </w:tabs>
      </w:pPr>
      <w:bookmarkStart w:id="30" w:name="BCFTResidentialBlockBooking"/>
      <w:r w:rsidRPr="7A770A63">
        <w:rPr>
          <w:rFonts w:eastAsia="Arial" w:cs="Arial"/>
          <w:b/>
          <w:bCs/>
          <w:sz w:val="32"/>
          <w:szCs w:val="32"/>
        </w:rPr>
        <w:t>Equality Impact Assessment Form</w:t>
      </w:r>
      <w:r w:rsidRPr="7A770A63">
        <w:rPr>
          <w:rFonts w:eastAsia="Arial" w:cs="Arial"/>
          <w:b/>
          <w:bCs/>
          <w:sz w:val="28"/>
          <w:szCs w:val="28"/>
        </w:rPr>
        <w:t xml:space="preserve"> </w:t>
      </w:r>
      <w:r w:rsidRPr="7A770A63">
        <w:rPr>
          <w:rFonts w:eastAsia="Arial" w:cs="Arial"/>
          <w:b/>
          <w:bCs/>
          <w:szCs w:val="24"/>
        </w:rPr>
        <w:t xml:space="preserve">  </w:t>
      </w:r>
      <w:bookmarkEnd w:id="30"/>
      <w:r w:rsidRPr="7A770A63">
        <w:rPr>
          <w:rFonts w:eastAsia="Arial" w:cs="Arial"/>
          <w:b/>
          <w:bCs/>
          <w:szCs w:val="24"/>
        </w:rPr>
        <w:t xml:space="preserve">Reference – </w:t>
      </w:r>
    </w:p>
    <w:p w14:paraId="08286D64" w14:textId="29BB0507" w:rsidR="17896864" w:rsidRDefault="17896864" w:rsidP="7A770A63">
      <w:pPr>
        <w:tabs>
          <w:tab w:val="right" w:pos="9000"/>
        </w:tabs>
      </w:pPr>
      <w:r w:rsidRPr="7A770A63">
        <w:rPr>
          <w:rFonts w:eastAsia="Arial" w:cs="Arial"/>
          <w:b/>
          <w:bCs/>
          <w:szCs w:val="24"/>
        </w:rPr>
        <w:t xml:space="preserve"> </w:t>
      </w:r>
    </w:p>
    <w:p w14:paraId="79C2D564" w14:textId="0D469951" w:rsidR="17896864" w:rsidRDefault="17896864" w:rsidP="7A770A63">
      <w:r w:rsidRPr="7A770A63">
        <w:rPr>
          <w:rFonts w:eastAsia="Arial" w:cs="Arial"/>
          <w:szCs w:val="24"/>
        </w:rPr>
        <w:t xml:space="preserve"> </w:t>
      </w:r>
    </w:p>
    <w:tbl>
      <w:tblPr>
        <w:tblW w:w="0" w:type="auto"/>
        <w:tblInd w:w="105" w:type="dxa"/>
        <w:tblLayout w:type="fixed"/>
        <w:tblLook w:val="01E0" w:firstRow="1" w:lastRow="1" w:firstColumn="1" w:lastColumn="1" w:noHBand="0" w:noVBand="0"/>
      </w:tblPr>
      <w:tblGrid>
        <w:gridCol w:w="1852"/>
        <w:gridCol w:w="3267"/>
        <w:gridCol w:w="1802"/>
        <w:gridCol w:w="1682"/>
      </w:tblGrid>
      <w:tr w:rsidR="7A770A63" w14:paraId="653623B7" w14:textId="77777777" w:rsidTr="7A770A63">
        <w:trPr>
          <w:trHeight w:val="300"/>
        </w:trPr>
        <w:tc>
          <w:tcPr>
            <w:tcW w:w="1852" w:type="dxa"/>
            <w:tcBorders>
              <w:top w:val="single" w:sz="8" w:space="0" w:color="auto"/>
              <w:left w:val="single" w:sz="8" w:space="0" w:color="auto"/>
              <w:bottom w:val="single" w:sz="8" w:space="0" w:color="auto"/>
              <w:right w:val="single" w:sz="8" w:space="0" w:color="auto"/>
            </w:tcBorders>
            <w:tcMar>
              <w:left w:w="108" w:type="dxa"/>
              <w:right w:w="108" w:type="dxa"/>
            </w:tcMar>
          </w:tcPr>
          <w:p w14:paraId="34992ED4" w14:textId="3035545E" w:rsidR="7A770A63" w:rsidRDefault="7A770A63" w:rsidP="7A770A63">
            <w:pPr>
              <w:spacing w:before="60" w:after="60"/>
            </w:pPr>
            <w:r w:rsidRPr="7A770A63">
              <w:rPr>
                <w:rFonts w:eastAsia="Arial" w:cs="Arial"/>
                <w:b/>
                <w:bCs/>
                <w:szCs w:val="24"/>
              </w:rPr>
              <w:t>Department</w:t>
            </w:r>
          </w:p>
        </w:tc>
        <w:tc>
          <w:tcPr>
            <w:tcW w:w="3267" w:type="dxa"/>
            <w:tcBorders>
              <w:top w:val="single" w:sz="8" w:space="0" w:color="auto"/>
              <w:left w:val="single" w:sz="8" w:space="0" w:color="auto"/>
              <w:bottom w:val="single" w:sz="8" w:space="0" w:color="auto"/>
              <w:right w:val="single" w:sz="8" w:space="0" w:color="auto"/>
            </w:tcBorders>
            <w:tcMar>
              <w:left w:w="108" w:type="dxa"/>
              <w:right w:w="108" w:type="dxa"/>
            </w:tcMar>
          </w:tcPr>
          <w:p w14:paraId="6840F935" w14:textId="615B2F06" w:rsidR="7A770A63" w:rsidRDefault="7A770A63" w:rsidP="7A770A63">
            <w:pPr>
              <w:spacing w:before="60" w:after="60"/>
            </w:pPr>
            <w:r w:rsidRPr="7A770A63">
              <w:rPr>
                <w:rFonts w:eastAsia="Arial" w:cs="Arial"/>
                <w:szCs w:val="24"/>
              </w:rPr>
              <w:t>Residential</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752CD1B4" w14:textId="46A4BC8C" w:rsidR="7A770A63" w:rsidRDefault="7A770A63" w:rsidP="7A770A63">
            <w:pPr>
              <w:spacing w:before="60" w:after="60"/>
            </w:pPr>
            <w:r w:rsidRPr="7A770A63">
              <w:rPr>
                <w:rFonts w:eastAsia="Arial" w:cs="Arial"/>
                <w:b/>
                <w:bCs/>
                <w:szCs w:val="24"/>
              </w:rPr>
              <w:t>Version no</w:t>
            </w:r>
          </w:p>
        </w:tc>
        <w:tc>
          <w:tcPr>
            <w:tcW w:w="1682" w:type="dxa"/>
            <w:tcBorders>
              <w:top w:val="single" w:sz="8" w:space="0" w:color="auto"/>
              <w:left w:val="single" w:sz="8" w:space="0" w:color="auto"/>
              <w:bottom w:val="single" w:sz="8" w:space="0" w:color="auto"/>
              <w:right w:val="single" w:sz="8" w:space="0" w:color="auto"/>
            </w:tcBorders>
            <w:tcMar>
              <w:left w:w="108" w:type="dxa"/>
              <w:right w:w="108" w:type="dxa"/>
            </w:tcMar>
          </w:tcPr>
          <w:p w14:paraId="0A9D3DD4" w14:textId="094A7E63" w:rsidR="7A770A63" w:rsidRDefault="7A770A63" w:rsidP="7A770A63">
            <w:pPr>
              <w:spacing w:before="60" w:after="60"/>
            </w:pPr>
            <w:r w:rsidRPr="7A770A63">
              <w:rPr>
                <w:rFonts w:eastAsia="Arial" w:cs="Arial"/>
                <w:szCs w:val="24"/>
              </w:rPr>
              <w:t>V0.1</w:t>
            </w:r>
          </w:p>
        </w:tc>
      </w:tr>
      <w:tr w:rsidR="7A770A63" w14:paraId="17CDE300" w14:textId="77777777" w:rsidTr="7A770A63">
        <w:trPr>
          <w:trHeight w:val="300"/>
        </w:trPr>
        <w:tc>
          <w:tcPr>
            <w:tcW w:w="1852" w:type="dxa"/>
            <w:tcBorders>
              <w:top w:val="single" w:sz="8" w:space="0" w:color="auto"/>
              <w:left w:val="single" w:sz="8" w:space="0" w:color="auto"/>
              <w:bottom w:val="single" w:sz="8" w:space="0" w:color="auto"/>
              <w:right w:val="single" w:sz="8" w:space="0" w:color="auto"/>
            </w:tcBorders>
            <w:tcMar>
              <w:left w:w="108" w:type="dxa"/>
              <w:right w:w="108" w:type="dxa"/>
            </w:tcMar>
          </w:tcPr>
          <w:p w14:paraId="725602CD" w14:textId="4D10DE85" w:rsidR="7A770A63" w:rsidRDefault="7A770A63" w:rsidP="7A770A63">
            <w:pPr>
              <w:spacing w:before="60" w:after="60"/>
            </w:pPr>
            <w:r w:rsidRPr="7A770A63">
              <w:rPr>
                <w:rFonts w:eastAsia="Arial" w:cs="Arial"/>
                <w:b/>
                <w:bCs/>
                <w:szCs w:val="24"/>
              </w:rPr>
              <w:t>Assessed by</w:t>
            </w:r>
          </w:p>
        </w:tc>
        <w:tc>
          <w:tcPr>
            <w:tcW w:w="3267" w:type="dxa"/>
            <w:tcBorders>
              <w:top w:val="single" w:sz="8" w:space="0" w:color="auto"/>
              <w:left w:val="single" w:sz="8" w:space="0" w:color="auto"/>
              <w:bottom w:val="single" w:sz="8" w:space="0" w:color="auto"/>
              <w:right w:val="single" w:sz="8" w:space="0" w:color="auto"/>
            </w:tcBorders>
            <w:tcMar>
              <w:left w:w="108" w:type="dxa"/>
              <w:right w:w="108" w:type="dxa"/>
            </w:tcMar>
          </w:tcPr>
          <w:p w14:paraId="27E35762" w14:textId="21104275" w:rsidR="7A770A63" w:rsidRDefault="7A770A63" w:rsidP="7A770A63">
            <w:pPr>
              <w:spacing w:before="60" w:after="60"/>
            </w:pPr>
            <w:r w:rsidRPr="7A770A63">
              <w:rPr>
                <w:rFonts w:eastAsia="Arial" w:cs="Arial"/>
                <w:szCs w:val="24"/>
              </w:rPr>
              <w:t>Vicky Smith</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003F2792" w14:textId="5E559A4F" w:rsidR="7A770A63" w:rsidRDefault="7A770A63" w:rsidP="7A770A63">
            <w:pPr>
              <w:spacing w:before="60" w:after="60"/>
            </w:pPr>
            <w:r w:rsidRPr="7A770A63">
              <w:rPr>
                <w:rFonts w:eastAsia="Arial" w:cs="Arial"/>
                <w:b/>
                <w:bCs/>
                <w:szCs w:val="24"/>
              </w:rPr>
              <w:t>Date created</w:t>
            </w:r>
          </w:p>
        </w:tc>
        <w:tc>
          <w:tcPr>
            <w:tcW w:w="1682" w:type="dxa"/>
            <w:tcBorders>
              <w:top w:val="single" w:sz="8" w:space="0" w:color="auto"/>
              <w:left w:val="single" w:sz="8" w:space="0" w:color="auto"/>
              <w:bottom w:val="single" w:sz="8" w:space="0" w:color="auto"/>
              <w:right w:val="single" w:sz="8" w:space="0" w:color="auto"/>
            </w:tcBorders>
            <w:tcMar>
              <w:left w:w="108" w:type="dxa"/>
              <w:right w:w="108" w:type="dxa"/>
            </w:tcMar>
          </w:tcPr>
          <w:p w14:paraId="30410725" w14:textId="57D61B60" w:rsidR="7A770A63" w:rsidRDefault="7A770A63" w:rsidP="7A770A63">
            <w:pPr>
              <w:spacing w:before="60" w:after="60"/>
            </w:pPr>
            <w:r w:rsidRPr="7A770A63">
              <w:rPr>
                <w:rFonts w:eastAsia="Arial" w:cs="Arial"/>
                <w:szCs w:val="24"/>
              </w:rPr>
              <w:t>22/10/2025</w:t>
            </w:r>
          </w:p>
        </w:tc>
      </w:tr>
      <w:tr w:rsidR="7A770A63" w14:paraId="5449B64D" w14:textId="77777777" w:rsidTr="7A770A63">
        <w:trPr>
          <w:trHeight w:val="300"/>
        </w:trPr>
        <w:tc>
          <w:tcPr>
            <w:tcW w:w="1852" w:type="dxa"/>
            <w:tcBorders>
              <w:top w:val="single" w:sz="8" w:space="0" w:color="auto"/>
              <w:left w:val="single" w:sz="8" w:space="0" w:color="auto"/>
              <w:bottom w:val="single" w:sz="8" w:space="0" w:color="auto"/>
              <w:right w:val="single" w:sz="8" w:space="0" w:color="auto"/>
            </w:tcBorders>
            <w:tcMar>
              <w:left w:w="108" w:type="dxa"/>
              <w:right w:w="108" w:type="dxa"/>
            </w:tcMar>
          </w:tcPr>
          <w:p w14:paraId="1DEF39CF" w14:textId="1588C3E9" w:rsidR="7A770A63" w:rsidRDefault="7A770A63" w:rsidP="7A770A63">
            <w:pPr>
              <w:spacing w:before="60" w:after="60"/>
            </w:pPr>
            <w:r w:rsidRPr="7A770A63">
              <w:rPr>
                <w:rFonts w:eastAsia="Arial" w:cs="Arial"/>
                <w:b/>
                <w:bCs/>
                <w:szCs w:val="24"/>
              </w:rPr>
              <w:t>Approved by</w:t>
            </w:r>
          </w:p>
        </w:tc>
        <w:tc>
          <w:tcPr>
            <w:tcW w:w="3267" w:type="dxa"/>
            <w:tcBorders>
              <w:top w:val="single" w:sz="8" w:space="0" w:color="auto"/>
              <w:left w:val="single" w:sz="8" w:space="0" w:color="auto"/>
              <w:bottom w:val="single" w:sz="8" w:space="0" w:color="auto"/>
              <w:right w:val="single" w:sz="8" w:space="0" w:color="auto"/>
            </w:tcBorders>
            <w:tcMar>
              <w:left w:w="108" w:type="dxa"/>
              <w:right w:w="108" w:type="dxa"/>
            </w:tcMar>
          </w:tcPr>
          <w:p w14:paraId="403A0E0A" w14:textId="05FD7D9C" w:rsidR="7A770A63" w:rsidRDefault="7A770A63" w:rsidP="7A770A63">
            <w:pPr>
              <w:spacing w:before="60" w:after="60"/>
            </w:pPr>
            <w:r w:rsidRPr="7A770A63">
              <w:rPr>
                <w:rFonts w:eastAsia="Arial" w:cs="Arial"/>
                <w:szCs w:val="24"/>
              </w:rPr>
              <w:t xml:space="preserve">Patsy Burrows </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2651AAFE" w14:textId="7128D298" w:rsidR="7A770A63" w:rsidRDefault="7A770A63" w:rsidP="7A770A63">
            <w:pPr>
              <w:spacing w:before="60" w:after="60"/>
            </w:pPr>
            <w:r w:rsidRPr="7A770A63">
              <w:rPr>
                <w:rFonts w:eastAsia="Arial" w:cs="Arial"/>
                <w:b/>
                <w:bCs/>
                <w:szCs w:val="24"/>
              </w:rPr>
              <w:t>Date approved</w:t>
            </w:r>
          </w:p>
        </w:tc>
        <w:tc>
          <w:tcPr>
            <w:tcW w:w="1682" w:type="dxa"/>
            <w:tcBorders>
              <w:top w:val="single" w:sz="8" w:space="0" w:color="auto"/>
              <w:left w:val="single" w:sz="8" w:space="0" w:color="auto"/>
              <w:bottom w:val="single" w:sz="8" w:space="0" w:color="auto"/>
              <w:right w:val="single" w:sz="8" w:space="0" w:color="auto"/>
            </w:tcBorders>
            <w:tcMar>
              <w:left w:w="108" w:type="dxa"/>
              <w:right w:w="108" w:type="dxa"/>
            </w:tcMar>
          </w:tcPr>
          <w:p w14:paraId="13CE2F60" w14:textId="531ED5B8" w:rsidR="7A770A63" w:rsidRDefault="7A770A63" w:rsidP="7A770A63">
            <w:pPr>
              <w:spacing w:before="60" w:after="60"/>
            </w:pPr>
            <w:r w:rsidRPr="7A770A63">
              <w:rPr>
                <w:rFonts w:eastAsia="Arial" w:cs="Arial"/>
                <w:szCs w:val="24"/>
              </w:rPr>
              <w:t>23/10/2025</w:t>
            </w:r>
          </w:p>
        </w:tc>
      </w:tr>
      <w:tr w:rsidR="7A770A63" w14:paraId="115C38A6" w14:textId="77777777" w:rsidTr="7A770A63">
        <w:trPr>
          <w:trHeight w:val="300"/>
        </w:trPr>
        <w:tc>
          <w:tcPr>
            <w:tcW w:w="1852" w:type="dxa"/>
            <w:tcBorders>
              <w:top w:val="single" w:sz="8" w:space="0" w:color="auto"/>
              <w:left w:val="single" w:sz="8" w:space="0" w:color="auto"/>
              <w:bottom w:val="single" w:sz="8" w:space="0" w:color="auto"/>
              <w:right w:val="single" w:sz="8" w:space="0" w:color="auto"/>
            </w:tcBorders>
            <w:tcMar>
              <w:left w:w="108" w:type="dxa"/>
              <w:right w:w="108" w:type="dxa"/>
            </w:tcMar>
          </w:tcPr>
          <w:p w14:paraId="773927A6" w14:textId="62AD925D" w:rsidR="7A770A63" w:rsidRDefault="7A770A63" w:rsidP="7A770A63">
            <w:pPr>
              <w:spacing w:before="60" w:after="60"/>
            </w:pPr>
            <w:r w:rsidRPr="7A770A63">
              <w:rPr>
                <w:rFonts w:eastAsia="Arial" w:cs="Arial"/>
                <w:b/>
                <w:bCs/>
                <w:szCs w:val="24"/>
              </w:rPr>
              <w:t>Updated by</w:t>
            </w:r>
          </w:p>
        </w:tc>
        <w:tc>
          <w:tcPr>
            <w:tcW w:w="3267" w:type="dxa"/>
            <w:tcBorders>
              <w:top w:val="single" w:sz="8" w:space="0" w:color="auto"/>
              <w:left w:val="single" w:sz="8" w:space="0" w:color="auto"/>
              <w:bottom w:val="single" w:sz="8" w:space="0" w:color="auto"/>
              <w:right w:val="single" w:sz="8" w:space="0" w:color="auto"/>
            </w:tcBorders>
            <w:tcMar>
              <w:left w:w="108" w:type="dxa"/>
              <w:right w:w="108" w:type="dxa"/>
            </w:tcMar>
          </w:tcPr>
          <w:p w14:paraId="6A1DE623" w14:textId="75349CAD" w:rsidR="7A770A63" w:rsidRDefault="7A770A63" w:rsidP="7A770A63">
            <w:pPr>
              <w:spacing w:before="60" w:after="60"/>
            </w:pPr>
            <w:r w:rsidRPr="7A770A63">
              <w:rPr>
                <w:rFonts w:eastAsia="Arial" w:cs="Arial"/>
                <w:szCs w:val="24"/>
              </w:rPr>
              <w:t xml:space="preserve"> </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5D6FD9D6" w14:textId="6A05A3F1" w:rsidR="7A770A63" w:rsidRDefault="7A770A63" w:rsidP="7A770A63">
            <w:pPr>
              <w:spacing w:before="60" w:after="60"/>
            </w:pPr>
            <w:r w:rsidRPr="7A770A63">
              <w:rPr>
                <w:rFonts w:eastAsia="Arial" w:cs="Arial"/>
                <w:b/>
                <w:bCs/>
                <w:szCs w:val="24"/>
              </w:rPr>
              <w:t>Date updated</w:t>
            </w:r>
          </w:p>
        </w:tc>
        <w:tc>
          <w:tcPr>
            <w:tcW w:w="1682" w:type="dxa"/>
            <w:tcBorders>
              <w:top w:val="single" w:sz="8" w:space="0" w:color="auto"/>
              <w:left w:val="single" w:sz="8" w:space="0" w:color="auto"/>
              <w:bottom w:val="single" w:sz="8" w:space="0" w:color="auto"/>
              <w:right w:val="single" w:sz="8" w:space="0" w:color="auto"/>
            </w:tcBorders>
            <w:tcMar>
              <w:left w:w="108" w:type="dxa"/>
              <w:right w:w="108" w:type="dxa"/>
            </w:tcMar>
          </w:tcPr>
          <w:p w14:paraId="358EED2B" w14:textId="7E84A537" w:rsidR="7A770A63" w:rsidRDefault="7A770A63" w:rsidP="7A770A63">
            <w:pPr>
              <w:spacing w:before="60" w:after="60"/>
            </w:pPr>
            <w:r w:rsidRPr="7A770A63">
              <w:rPr>
                <w:rFonts w:eastAsia="Arial" w:cs="Arial"/>
                <w:szCs w:val="24"/>
              </w:rPr>
              <w:t xml:space="preserve"> </w:t>
            </w:r>
          </w:p>
        </w:tc>
      </w:tr>
      <w:tr w:rsidR="7A770A63" w14:paraId="35AD1183" w14:textId="77777777" w:rsidTr="7A770A63">
        <w:trPr>
          <w:trHeight w:val="300"/>
        </w:trPr>
        <w:tc>
          <w:tcPr>
            <w:tcW w:w="1852" w:type="dxa"/>
            <w:tcBorders>
              <w:top w:val="single" w:sz="8" w:space="0" w:color="auto"/>
              <w:left w:val="single" w:sz="8" w:space="0" w:color="auto"/>
              <w:bottom w:val="single" w:sz="8" w:space="0" w:color="auto"/>
              <w:right w:val="single" w:sz="8" w:space="0" w:color="auto"/>
            </w:tcBorders>
            <w:tcMar>
              <w:left w:w="108" w:type="dxa"/>
              <w:right w:w="108" w:type="dxa"/>
            </w:tcMar>
          </w:tcPr>
          <w:p w14:paraId="2096EA4E" w14:textId="61D6B776" w:rsidR="7A770A63" w:rsidRDefault="7A770A63" w:rsidP="7A770A63">
            <w:pPr>
              <w:spacing w:before="60" w:after="60"/>
            </w:pPr>
            <w:r w:rsidRPr="7A770A63">
              <w:rPr>
                <w:rFonts w:eastAsia="Arial" w:cs="Arial"/>
                <w:b/>
                <w:bCs/>
                <w:szCs w:val="24"/>
              </w:rPr>
              <w:t>Final approval</w:t>
            </w:r>
          </w:p>
        </w:tc>
        <w:tc>
          <w:tcPr>
            <w:tcW w:w="3267" w:type="dxa"/>
            <w:tcBorders>
              <w:top w:val="single" w:sz="8" w:space="0" w:color="auto"/>
              <w:left w:val="single" w:sz="8" w:space="0" w:color="auto"/>
              <w:bottom w:val="single" w:sz="8" w:space="0" w:color="auto"/>
              <w:right w:val="single" w:sz="8" w:space="0" w:color="auto"/>
            </w:tcBorders>
            <w:tcMar>
              <w:left w:w="108" w:type="dxa"/>
              <w:right w:w="108" w:type="dxa"/>
            </w:tcMar>
          </w:tcPr>
          <w:p w14:paraId="4FE09655" w14:textId="1FEF3D73" w:rsidR="7A770A63" w:rsidRDefault="7A770A63" w:rsidP="7A770A63">
            <w:pPr>
              <w:spacing w:before="60" w:after="60"/>
            </w:pPr>
            <w:r w:rsidRPr="7A770A63">
              <w:rPr>
                <w:rFonts w:eastAsia="Arial" w:cs="Arial"/>
                <w:szCs w:val="24"/>
              </w:rPr>
              <w:t>Ruth Terry</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611B1459" w14:textId="477FCF12" w:rsidR="7A770A63" w:rsidRDefault="7A770A63" w:rsidP="7A770A63">
            <w:pPr>
              <w:spacing w:before="60" w:after="60"/>
            </w:pPr>
            <w:r w:rsidRPr="7A770A63">
              <w:rPr>
                <w:rFonts w:eastAsia="Arial" w:cs="Arial"/>
                <w:b/>
                <w:bCs/>
                <w:szCs w:val="24"/>
              </w:rPr>
              <w:t>Date signed off</w:t>
            </w:r>
          </w:p>
        </w:tc>
        <w:tc>
          <w:tcPr>
            <w:tcW w:w="1682" w:type="dxa"/>
            <w:tcBorders>
              <w:top w:val="single" w:sz="8" w:space="0" w:color="auto"/>
              <w:left w:val="single" w:sz="8" w:space="0" w:color="auto"/>
              <w:bottom w:val="single" w:sz="8" w:space="0" w:color="auto"/>
              <w:right w:val="single" w:sz="8" w:space="0" w:color="auto"/>
            </w:tcBorders>
            <w:tcMar>
              <w:left w:w="108" w:type="dxa"/>
              <w:right w:w="108" w:type="dxa"/>
            </w:tcMar>
          </w:tcPr>
          <w:p w14:paraId="4BD853AC" w14:textId="15CCC3FE" w:rsidR="7A770A63" w:rsidRDefault="7A770A63" w:rsidP="7A770A63">
            <w:pPr>
              <w:spacing w:before="60" w:after="60"/>
            </w:pPr>
            <w:r w:rsidRPr="7A770A63">
              <w:rPr>
                <w:rFonts w:eastAsia="Arial" w:cs="Arial"/>
                <w:szCs w:val="24"/>
              </w:rPr>
              <w:t>27/10/2025</w:t>
            </w:r>
          </w:p>
        </w:tc>
      </w:tr>
    </w:tbl>
    <w:p w14:paraId="24ECA445" w14:textId="60AC0525" w:rsidR="17896864" w:rsidRDefault="17896864" w:rsidP="7A770A63">
      <w:r w:rsidRPr="7A770A63">
        <w:rPr>
          <w:rFonts w:eastAsia="Arial" w:cs="Arial"/>
          <w:szCs w:val="24"/>
        </w:rPr>
        <w:t xml:space="preserve"> </w:t>
      </w:r>
    </w:p>
    <w:p w14:paraId="759DE4A0" w14:textId="1B0CD53A" w:rsidR="17896864" w:rsidRDefault="17896864" w:rsidP="7A770A63">
      <w:pPr>
        <w:pStyle w:val="Heading1"/>
        <w:spacing w:before="240" w:after="60"/>
      </w:pPr>
      <w:r w:rsidRPr="7A770A63">
        <w:rPr>
          <w:rFonts w:ascii="Arial" w:eastAsia="Arial" w:hAnsi="Arial" w:cs="Arial"/>
          <w:sz w:val="32"/>
          <w:szCs w:val="32"/>
        </w:rPr>
        <w:t>Section 1: What is being assessed?</w:t>
      </w:r>
    </w:p>
    <w:p w14:paraId="2D56C3EE" w14:textId="5723A59C" w:rsidR="17896864" w:rsidRDefault="17896864" w:rsidP="7A770A63">
      <w:r w:rsidRPr="7A770A63">
        <w:rPr>
          <w:rFonts w:ascii="Times New Roman" w:hAnsi="Times New Roman"/>
          <w:szCs w:val="24"/>
        </w:rPr>
        <w:t xml:space="preserve"> </w:t>
      </w:r>
    </w:p>
    <w:p w14:paraId="5D250FA1" w14:textId="622998F3" w:rsidR="17896864" w:rsidRDefault="17896864" w:rsidP="7A770A63">
      <w:r w:rsidRPr="7A770A63">
        <w:rPr>
          <w:rFonts w:eastAsia="Arial" w:cs="Arial"/>
          <w:szCs w:val="24"/>
        </w:rPr>
        <w:t xml:space="preserve"> </w:t>
      </w:r>
    </w:p>
    <w:p w14:paraId="3991E78D" w14:textId="187FEEE6" w:rsidR="17896864" w:rsidRDefault="17896864" w:rsidP="7A770A63">
      <w:r w:rsidRPr="7A770A63">
        <w:rPr>
          <w:rFonts w:eastAsia="Arial" w:cs="Arial"/>
          <w:b/>
          <w:bCs/>
          <w:color w:val="000080"/>
          <w:szCs w:val="24"/>
        </w:rPr>
        <w:t>1.1      Name of proposal to be assessed.</w:t>
      </w:r>
    </w:p>
    <w:p w14:paraId="3215FFA0" w14:textId="6AAFBB87" w:rsidR="17896864" w:rsidRDefault="17896864" w:rsidP="7A770A63">
      <w:r w:rsidRPr="7A770A63">
        <w:rPr>
          <w:rFonts w:eastAsia="Arial" w:cs="Arial"/>
          <w:color w:val="000080"/>
          <w:szCs w:val="24"/>
        </w:rPr>
        <w:t xml:space="preserve"> </w:t>
      </w:r>
    </w:p>
    <w:p w14:paraId="4E97A1F4" w14:textId="55C5C4F2" w:rsidR="17896864" w:rsidRDefault="17896864" w:rsidP="7A770A63">
      <w:pPr>
        <w:ind w:left="720"/>
      </w:pPr>
      <w:r w:rsidRPr="7A770A63">
        <w:rPr>
          <w:rFonts w:eastAsia="Arial" w:cs="Arial"/>
          <w:szCs w:val="24"/>
        </w:rPr>
        <w:t>External Residential Block Booking</w:t>
      </w:r>
    </w:p>
    <w:p w14:paraId="3BBC62A9" w14:textId="0CB05722" w:rsidR="7A770A63" w:rsidRDefault="7A770A63" w:rsidP="7A770A63"/>
    <w:p w14:paraId="7137EE6A" w14:textId="412A137C" w:rsidR="17896864" w:rsidRDefault="17896864" w:rsidP="7A770A63">
      <w:r w:rsidRPr="7A770A63">
        <w:rPr>
          <w:rFonts w:eastAsia="Arial" w:cs="Arial"/>
          <w:color w:val="000080"/>
          <w:szCs w:val="24"/>
        </w:rPr>
        <w:t xml:space="preserve"> </w:t>
      </w:r>
    </w:p>
    <w:p w14:paraId="455F1280" w14:textId="6A80AB43" w:rsidR="17896864" w:rsidRDefault="17896864" w:rsidP="7A770A63">
      <w:pPr>
        <w:ind w:left="720" w:hanging="720"/>
      </w:pPr>
      <w:r w:rsidRPr="7A770A63">
        <w:rPr>
          <w:rFonts w:eastAsia="Arial" w:cs="Arial"/>
          <w:b/>
          <w:bCs/>
          <w:color w:val="000080"/>
          <w:szCs w:val="24"/>
        </w:rPr>
        <w:t>1.2</w:t>
      </w:r>
      <w:r>
        <w:tab/>
      </w:r>
      <w:r w:rsidRPr="7A770A63">
        <w:rPr>
          <w:rFonts w:eastAsia="Arial" w:cs="Arial"/>
          <w:b/>
          <w:bCs/>
          <w:color w:val="000080"/>
          <w:szCs w:val="24"/>
        </w:rPr>
        <w:t>Describe the proposal under assessment and what change it would result in if implemented.</w:t>
      </w:r>
    </w:p>
    <w:p w14:paraId="050B91ED" w14:textId="2673D4CD" w:rsidR="17896864" w:rsidRDefault="17896864" w:rsidP="7A770A63">
      <w:pPr>
        <w:ind w:left="720" w:hanging="720"/>
      </w:pPr>
      <w:r w:rsidRPr="7A770A63">
        <w:rPr>
          <w:rFonts w:eastAsia="Arial" w:cs="Arial"/>
          <w:b/>
          <w:bCs/>
          <w:color w:val="000080"/>
          <w:szCs w:val="24"/>
        </w:rPr>
        <w:t xml:space="preserve"> </w:t>
      </w:r>
    </w:p>
    <w:p w14:paraId="42A55C64" w14:textId="42FEF32B" w:rsidR="17896864" w:rsidRDefault="17896864" w:rsidP="7A770A63">
      <w:r w:rsidRPr="7A770A63">
        <w:rPr>
          <w:rFonts w:eastAsia="Arial" w:cs="Arial"/>
          <w:szCs w:val="24"/>
        </w:rPr>
        <w:t xml:space="preserve"> </w:t>
      </w:r>
    </w:p>
    <w:p w14:paraId="56D4FC0E" w14:textId="37245AE0" w:rsidR="17896864" w:rsidRDefault="17896864" w:rsidP="7A770A63">
      <w:r w:rsidRPr="7A770A63">
        <w:rPr>
          <w:rFonts w:eastAsia="Arial" w:cs="Arial"/>
          <w:szCs w:val="24"/>
        </w:rPr>
        <w:t>Bradford Children and Families Trust is planning to increase the number of residential care placements it books in advance (called “block bookings”) for children and young people who are looked after. The proposal is to raise the number of these guaranteed placements from 11 to 20.</w:t>
      </w:r>
    </w:p>
    <w:p w14:paraId="4DA1B597" w14:textId="0ED7B870" w:rsidR="17896864" w:rsidRDefault="17896864" w:rsidP="7A770A63">
      <w:r w:rsidRPr="7A770A63">
        <w:rPr>
          <w:rFonts w:eastAsia="Arial" w:cs="Arial"/>
          <w:szCs w:val="24"/>
        </w:rPr>
        <w:t xml:space="preserve"> </w:t>
      </w:r>
    </w:p>
    <w:p w14:paraId="77E01F91" w14:textId="7622855B" w:rsidR="17896864" w:rsidRDefault="17896864" w:rsidP="7A770A63">
      <w:r w:rsidRPr="7A770A63">
        <w:rPr>
          <w:rFonts w:eastAsia="Arial" w:cs="Arial"/>
          <w:szCs w:val="24"/>
        </w:rPr>
        <w:t>Currently, there’s a high demand for residential care placements, and it’s difficult to find suitable places when needed. By booking more placements in advance through a block contract, the Trust can:</w:t>
      </w:r>
    </w:p>
    <w:p w14:paraId="2CB40016" w14:textId="0E805B15" w:rsidR="17896864" w:rsidRDefault="17896864" w:rsidP="7A770A63">
      <w:r w:rsidRPr="7A770A63">
        <w:rPr>
          <w:rFonts w:eastAsia="Arial" w:cs="Arial"/>
          <w:szCs w:val="24"/>
        </w:rPr>
        <w:t xml:space="preserve"> </w:t>
      </w:r>
    </w:p>
    <w:p w14:paraId="4DB7C599" w14:textId="78EBCB66" w:rsidR="17896864" w:rsidRDefault="17896864" w:rsidP="7A770A63">
      <w:pPr>
        <w:pStyle w:val="ListParagraph"/>
        <w:rPr>
          <w:rFonts w:eastAsia="Arial" w:cs="Arial"/>
          <w:szCs w:val="24"/>
        </w:rPr>
      </w:pPr>
      <w:r w:rsidRPr="7A770A63">
        <w:rPr>
          <w:rFonts w:eastAsia="Arial" w:cs="Arial"/>
          <w:szCs w:val="24"/>
        </w:rPr>
        <w:t>Secure guaranteed access to local residential homes.</w:t>
      </w:r>
    </w:p>
    <w:p w14:paraId="7446569A" w14:textId="21F218D8" w:rsidR="17896864" w:rsidRDefault="17896864" w:rsidP="7A770A63">
      <w:pPr>
        <w:pStyle w:val="ListParagraph"/>
        <w:rPr>
          <w:rFonts w:eastAsia="Arial" w:cs="Arial"/>
          <w:szCs w:val="24"/>
        </w:rPr>
      </w:pPr>
      <w:r w:rsidRPr="7A770A63">
        <w:rPr>
          <w:rFonts w:eastAsia="Arial" w:cs="Arial"/>
          <w:szCs w:val="24"/>
        </w:rPr>
        <w:t>Pay a lower price than if they booked each placement individually.</w:t>
      </w:r>
    </w:p>
    <w:p w14:paraId="6F92F42E" w14:textId="020AF005" w:rsidR="17896864" w:rsidRDefault="17896864" w:rsidP="7A770A63">
      <w:pPr>
        <w:pStyle w:val="ListParagraph"/>
        <w:rPr>
          <w:rFonts w:eastAsia="Arial" w:cs="Arial"/>
          <w:szCs w:val="24"/>
        </w:rPr>
      </w:pPr>
      <w:r w:rsidRPr="7A770A63">
        <w:rPr>
          <w:rFonts w:eastAsia="Arial" w:cs="Arial"/>
          <w:szCs w:val="24"/>
        </w:rPr>
        <w:t>Improve planning and budgeting, helping the Trust save money over time.</w:t>
      </w:r>
    </w:p>
    <w:p w14:paraId="793EA3E2" w14:textId="28E1DD88" w:rsidR="17896864" w:rsidRDefault="17896864" w:rsidP="7A770A63">
      <w:pPr>
        <w:ind w:left="720"/>
      </w:pPr>
      <w:r w:rsidRPr="7A770A63">
        <w:rPr>
          <w:rFonts w:eastAsia="Arial" w:cs="Arial"/>
          <w:szCs w:val="24"/>
        </w:rPr>
        <w:t xml:space="preserve"> </w:t>
      </w:r>
    </w:p>
    <w:p w14:paraId="4CF9421B" w14:textId="60A9224E" w:rsidR="17896864" w:rsidRDefault="17896864" w:rsidP="7A770A63">
      <w:r w:rsidRPr="7A770A63">
        <w:rPr>
          <w:rFonts w:eastAsia="Arial" w:cs="Arial"/>
          <w:szCs w:val="24"/>
        </w:rPr>
        <w:t>This approach builds on existing arrangements under the White Rose Framework, which already ensures quality standards for care providers.</w:t>
      </w:r>
    </w:p>
    <w:p w14:paraId="2B946E3E" w14:textId="2F074E3F" w:rsidR="17896864" w:rsidRDefault="17896864" w:rsidP="7A770A63">
      <w:r w:rsidRPr="7A770A63">
        <w:rPr>
          <w:rFonts w:eastAsia="Arial" w:cs="Arial"/>
          <w:szCs w:val="24"/>
        </w:rPr>
        <w:t xml:space="preserve"> </w:t>
      </w:r>
    </w:p>
    <w:p w14:paraId="2C340885" w14:textId="5BF0B764" w:rsidR="17896864" w:rsidRDefault="17896864" w:rsidP="7A770A63">
      <w:r w:rsidRPr="7A770A63">
        <w:rPr>
          <w:rFonts w:eastAsia="Arial" w:cs="Arial"/>
          <w:szCs w:val="24"/>
        </w:rPr>
        <w:t>If implemented, the proposal will:</w:t>
      </w:r>
    </w:p>
    <w:p w14:paraId="2D87E9DA" w14:textId="3756183D" w:rsidR="17896864" w:rsidRDefault="17896864" w:rsidP="7A770A63">
      <w:r w:rsidRPr="7A770A63">
        <w:rPr>
          <w:rFonts w:eastAsia="Arial" w:cs="Arial"/>
          <w:szCs w:val="24"/>
        </w:rPr>
        <w:t xml:space="preserve"> </w:t>
      </w:r>
    </w:p>
    <w:p w14:paraId="6CFE2A99" w14:textId="03CDBE51" w:rsidR="17896864" w:rsidRDefault="17896864" w:rsidP="7A770A63">
      <w:pPr>
        <w:pStyle w:val="ListParagraph"/>
        <w:rPr>
          <w:rFonts w:eastAsia="Arial" w:cs="Arial"/>
          <w:szCs w:val="24"/>
        </w:rPr>
      </w:pPr>
      <w:r w:rsidRPr="7A770A63">
        <w:rPr>
          <w:rFonts w:eastAsia="Arial" w:cs="Arial"/>
          <w:szCs w:val="24"/>
        </w:rPr>
        <w:t>Benefit children and young people in Bradford who need residential care by ensuring more local placements are available when needed.</w:t>
      </w:r>
    </w:p>
    <w:p w14:paraId="5C6AF8AC" w14:textId="55B62E28" w:rsidR="17896864" w:rsidRDefault="17896864" w:rsidP="7A770A63">
      <w:pPr>
        <w:pStyle w:val="ListParagraph"/>
        <w:rPr>
          <w:rFonts w:eastAsia="Arial" w:cs="Arial"/>
          <w:szCs w:val="24"/>
        </w:rPr>
      </w:pPr>
      <w:r w:rsidRPr="7A770A63">
        <w:rPr>
          <w:rFonts w:eastAsia="Arial" w:cs="Arial"/>
          <w:szCs w:val="24"/>
        </w:rPr>
        <w:t>Support families and social workers by reducing delays and uncertainty in finding suitable care.</w:t>
      </w:r>
    </w:p>
    <w:p w14:paraId="4A08CB75" w14:textId="1BBBB32E" w:rsidR="17896864" w:rsidRDefault="17896864" w:rsidP="7A770A63">
      <w:pPr>
        <w:pStyle w:val="ListParagraph"/>
        <w:rPr>
          <w:rFonts w:eastAsia="Arial" w:cs="Arial"/>
          <w:szCs w:val="24"/>
        </w:rPr>
      </w:pPr>
      <w:r w:rsidRPr="7A770A63">
        <w:rPr>
          <w:rFonts w:eastAsia="Arial" w:cs="Arial"/>
          <w:szCs w:val="24"/>
        </w:rPr>
        <w:lastRenderedPageBreak/>
        <w:t>Help the Trust manage its budget better, saving around £250,000 per year from 2026 onwards.</w:t>
      </w:r>
    </w:p>
    <w:p w14:paraId="2518F11B" w14:textId="5D06ADE9" w:rsidR="17896864" w:rsidRDefault="17896864" w:rsidP="7A770A63">
      <w:pPr>
        <w:pStyle w:val="ListParagraph"/>
        <w:rPr>
          <w:rFonts w:eastAsia="Arial" w:cs="Arial"/>
          <w:szCs w:val="24"/>
        </w:rPr>
      </w:pPr>
      <w:r w:rsidRPr="7A770A63">
        <w:rPr>
          <w:rFonts w:eastAsia="Arial" w:cs="Arial"/>
          <w:szCs w:val="24"/>
        </w:rPr>
        <w:t>Reduce reliance on expensive, last-minute placements, which are often outside the local area.</w:t>
      </w:r>
    </w:p>
    <w:p w14:paraId="5A0F5856" w14:textId="4286945B" w:rsidR="17896864" w:rsidRDefault="17896864" w:rsidP="7A770A63">
      <w:r w:rsidRPr="7A770A63">
        <w:rPr>
          <w:rFonts w:eastAsia="Arial" w:cs="Arial"/>
          <w:szCs w:val="24"/>
        </w:rPr>
        <w:t xml:space="preserve"> </w:t>
      </w:r>
    </w:p>
    <w:p w14:paraId="09BFD746" w14:textId="28084A86" w:rsidR="17896864" w:rsidRDefault="17896864" w:rsidP="7A770A63">
      <w:r w:rsidRPr="7A770A63">
        <w:rPr>
          <w:rFonts w:eastAsia="Arial" w:cs="Arial"/>
          <w:szCs w:val="24"/>
        </w:rPr>
        <w:t xml:space="preserve"> </w:t>
      </w:r>
    </w:p>
    <w:p w14:paraId="3C628364" w14:textId="2DD72C61" w:rsidR="17896864" w:rsidRDefault="17896864" w:rsidP="7A770A63">
      <w:pPr>
        <w:ind w:left="1440"/>
      </w:pPr>
      <w:r w:rsidRPr="7A770A63">
        <w:rPr>
          <w:rFonts w:eastAsia="Arial" w:cs="Arial"/>
          <w:szCs w:val="24"/>
        </w:rPr>
        <w:t xml:space="preserve"> </w:t>
      </w:r>
    </w:p>
    <w:p w14:paraId="7BC29ECA" w14:textId="24EAC737" w:rsidR="17896864" w:rsidRDefault="17896864" w:rsidP="7A770A63">
      <w:r w:rsidRPr="7A770A63">
        <w:rPr>
          <w:rFonts w:eastAsia="Arial" w:cs="Arial"/>
          <w:b/>
          <w:bCs/>
          <w:sz w:val="32"/>
          <w:szCs w:val="32"/>
        </w:rPr>
        <w:t>1.3</w:t>
      </w:r>
      <w:r>
        <w:tab/>
      </w:r>
      <w:r w:rsidRPr="7A770A63">
        <w:rPr>
          <w:rFonts w:eastAsia="Arial" w:cs="Arial"/>
          <w:b/>
          <w:bCs/>
          <w:sz w:val="32"/>
          <w:szCs w:val="32"/>
        </w:rPr>
        <w:t>Stage 1 Assessment:</w:t>
      </w:r>
    </w:p>
    <w:p w14:paraId="63E0BF6E" w14:textId="2E1C7E93" w:rsidR="17896864" w:rsidRDefault="17896864" w:rsidP="7A770A63">
      <w:r w:rsidRPr="7A770A63">
        <w:rPr>
          <w:rFonts w:eastAsia="Arial" w:cs="Arial"/>
          <w:b/>
          <w:bCs/>
          <w:color w:val="000080"/>
          <w:szCs w:val="24"/>
        </w:rPr>
        <w:t xml:space="preserve"> </w:t>
      </w:r>
    </w:p>
    <w:p w14:paraId="2E5D5936" w14:textId="6707E853" w:rsidR="17896864" w:rsidRDefault="17896864" w:rsidP="7A770A63">
      <w:r w:rsidRPr="7A770A63">
        <w:rPr>
          <w:rFonts w:eastAsia="Arial" w:cs="Arial"/>
          <w:szCs w:val="24"/>
        </w:rPr>
        <w:t>The proposal is to increase the number of block-booked residential care placements for looked-after children in Bradford from 11 to 20. This change aims to secure more local placements at a discounted rate, improving access and affordability.</w:t>
      </w:r>
    </w:p>
    <w:p w14:paraId="7AF6D5A3" w14:textId="21B9EDC2" w:rsidR="17896864" w:rsidRDefault="17896864" w:rsidP="7A770A63">
      <w:r w:rsidRPr="7A770A63">
        <w:rPr>
          <w:rFonts w:eastAsia="Arial" w:cs="Arial"/>
          <w:szCs w:val="24"/>
        </w:rPr>
        <w:t xml:space="preserve"> </w:t>
      </w:r>
    </w:p>
    <w:tbl>
      <w:tblPr>
        <w:tblW w:w="0" w:type="auto"/>
        <w:tblLayout w:type="fixed"/>
        <w:tblLook w:val="01E0" w:firstRow="1" w:lastRow="1" w:firstColumn="1" w:lastColumn="1" w:noHBand="0" w:noVBand="0"/>
      </w:tblPr>
      <w:tblGrid>
        <w:gridCol w:w="6270"/>
        <w:gridCol w:w="2790"/>
      </w:tblGrid>
      <w:tr w:rsidR="7A770A63" w14:paraId="2CFB34E0" w14:textId="77777777" w:rsidTr="7A770A63">
        <w:trPr>
          <w:trHeight w:val="540"/>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4BDCBB5A" w14:textId="2F106893" w:rsidR="7A770A63" w:rsidRDefault="7A770A63" w:rsidP="7A770A63">
            <w:pPr>
              <w:ind w:left="374" w:hanging="374"/>
            </w:pPr>
            <w:r w:rsidRPr="7A770A63">
              <w:rPr>
                <w:rFonts w:eastAsia="Arial" w:cs="Arial"/>
                <w:b/>
                <w:bCs/>
                <w:color w:val="0000FF"/>
                <w:szCs w:val="24"/>
              </w:rPr>
              <w:t>Protected Characteristics:</w:t>
            </w:r>
          </w:p>
        </w:tc>
        <w:tc>
          <w:tcPr>
            <w:tcW w:w="279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264E164F" w14:textId="6A3D4203" w:rsidR="7A770A63" w:rsidRDefault="7A770A63" w:rsidP="7A770A63">
            <w:pPr>
              <w:jc w:val="center"/>
            </w:pPr>
            <w:r w:rsidRPr="7A770A63">
              <w:rPr>
                <w:rFonts w:eastAsia="Arial" w:cs="Arial"/>
                <w:b/>
                <w:bCs/>
                <w:color w:val="0000FF"/>
                <w:szCs w:val="24"/>
              </w:rPr>
              <w:t>Impact</w:t>
            </w:r>
          </w:p>
          <w:p w14:paraId="6766C72A" w14:textId="68BEA2A8" w:rsidR="7A770A63" w:rsidRDefault="7A770A63" w:rsidP="7A770A63">
            <w:pPr>
              <w:jc w:val="center"/>
            </w:pPr>
            <w:r w:rsidRPr="7A770A63">
              <w:rPr>
                <w:rFonts w:eastAsia="Arial" w:cs="Arial"/>
                <w:color w:val="0000FF"/>
                <w:szCs w:val="24"/>
              </w:rPr>
              <w:t>Y/N</w:t>
            </w:r>
          </w:p>
        </w:tc>
      </w:tr>
      <w:tr w:rsidR="7A770A63" w14:paraId="59DD1BA9"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5703AC0C" w14:textId="646A1547" w:rsidR="7A770A63" w:rsidRDefault="7A770A63" w:rsidP="7A770A63">
            <w:pPr>
              <w:ind w:left="1092" w:hanging="372"/>
            </w:pPr>
            <w:r w:rsidRPr="7A770A63">
              <w:rPr>
                <w:rFonts w:eastAsia="Arial" w:cs="Arial"/>
                <w:color w:val="0000FF"/>
                <w:szCs w:val="24"/>
              </w:rPr>
              <w:t>Age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36304CBF" w14:textId="0A7E0827" w:rsidR="7A770A63" w:rsidRDefault="7A770A63" w:rsidP="7A770A63">
            <w:pPr>
              <w:spacing w:line="360" w:lineRule="auto"/>
              <w:jc w:val="center"/>
            </w:pPr>
            <w:r w:rsidRPr="7A770A63">
              <w:rPr>
                <w:rFonts w:eastAsia="Arial" w:cs="Arial"/>
                <w:color w:val="0000FF"/>
                <w:szCs w:val="24"/>
              </w:rPr>
              <w:t>Y</w:t>
            </w:r>
          </w:p>
        </w:tc>
      </w:tr>
      <w:tr w:rsidR="7A770A63" w14:paraId="3F462195"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5CCA813C" w14:textId="70327B8C" w:rsidR="7A770A63" w:rsidRDefault="7A770A63" w:rsidP="7A770A63">
            <w:pPr>
              <w:ind w:left="1092" w:hanging="372"/>
            </w:pPr>
            <w:r w:rsidRPr="7A770A63">
              <w:rPr>
                <w:rFonts w:eastAsia="Arial" w:cs="Arial"/>
                <w:color w:val="0000FF"/>
                <w:szCs w:val="24"/>
              </w:rPr>
              <w:t>Disability</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198FC959" w14:textId="4E9824BB" w:rsidR="7A770A63" w:rsidRDefault="7A770A63" w:rsidP="7A770A63">
            <w:pPr>
              <w:jc w:val="center"/>
            </w:pPr>
            <w:r w:rsidRPr="7A770A63">
              <w:rPr>
                <w:rFonts w:eastAsia="Arial" w:cs="Arial"/>
                <w:color w:val="0000FF"/>
                <w:szCs w:val="24"/>
              </w:rPr>
              <w:t>Y</w:t>
            </w:r>
          </w:p>
        </w:tc>
      </w:tr>
      <w:tr w:rsidR="7A770A63" w14:paraId="098E02DF"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7A269BC5" w14:textId="7CCB5E51" w:rsidR="7A770A63" w:rsidRDefault="7A770A63" w:rsidP="7A770A63">
            <w:pPr>
              <w:ind w:left="732" w:hanging="12"/>
            </w:pPr>
            <w:r w:rsidRPr="7A770A63">
              <w:rPr>
                <w:rFonts w:eastAsia="Arial" w:cs="Arial"/>
                <w:color w:val="0000FF"/>
                <w:szCs w:val="24"/>
              </w:rPr>
              <w:t>Gender reassignment</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A944A8D" w14:textId="0BDAEB0B" w:rsidR="7A770A63" w:rsidRDefault="7A770A63" w:rsidP="7A770A63">
            <w:pPr>
              <w:jc w:val="center"/>
            </w:pPr>
            <w:r w:rsidRPr="7A770A63">
              <w:rPr>
                <w:rFonts w:eastAsia="Arial" w:cs="Arial"/>
                <w:color w:val="0000FF"/>
                <w:szCs w:val="24"/>
              </w:rPr>
              <w:t>N</w:t>
            </w:r>
          </w:p>
        </w:tc>
      </w:tr>
      <w:tr w:rsidR="7A770A63" w14:paraId="7CEAAC94"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72E6E1FB" w14:textId="077DC628" w:rsidR="7A770A63" w:rsidRDefault="7A770A63" w:rsidP="7A770A63">
            <w:pPr>
              <w:ind w:left="1092" w:hanging="372"/>
            </w:pPr>
            <w:r w:rsidRPr="7A770A63">
              <w:rPr>
                <w:rFonts w:eastAsia="Arial" w:cs="Arial"/>
                <w:color w:val="0000FF"/>
                <w:szCs w:val="24"/>
              </w:rPr>
              <w:t>Race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257D4246" w14:textId="2788028F" w:rsidR="7A770A63" w:rsidRDefault="7A770A63" w:rsidP="7A770A63">
            <w:pPr>
              <w:jc w:val="center"/>
            </w:pPr>
            <w:r w:rsidRPr="7A770A63">
              <w:rPr>
                <w:rFonts w:eastAsia="Arial" w:cs="Arial"/>
                <w:color w:val="0000FF"/>
                <w:szCs w:val="24"/>
              </w:rPr>
              <w:t>Y</w:t>
            </w:r>
          </w:p>
        </w:tc>
      </w:tr>
      <w:tr w:rsidR="7A770A63" w14:paraId="20FBE7AB"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6A568BE7" w14:textId="027A2A14" w:rsidR="7A770A63" w:rsidRDefault="7A770A63" w:rsidP="7A770A63">
            <w:pPr>
              <w:ind w:left="1092" w:hanging="372"/>
            </w:pPr>
            <w:r w:rsidRPr="7A770A63">
              <w:rPr>
                <w:rFonts w:eastAsia="Arial" w:cs="Arial"/>
                <w:color w:val="0000FF"/>
                <w:szCs w:val="24"/>
              </w:rPr>
              <w:t>Religion/Belief</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3B9AA599" w14:textId="500086E6" w:rsidR="7A770A63" w:rsidRDefault="7A770A63" w:rsidP="7A770A63">
            <w:pPr>
              <w:jc w:val="center"/>
            </w:pPr>
            <w:r w:rsidRPr="7A770A63">
              <w:rPr>
                <w:rFonts w:eastAsia="Arial" w:cs="Arial"/>
                <w:color w:val="0000FF"/>
                <w:szCs w:val="24"/>
              </w:rPr>
              <w:t>Y</w:t>
            </w:r>
          </w:p>
        </w:tc>
      </w:tr>
      <w:tr w:rsidR="7A770A63" w14:paraId="3DD491C4"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09627BF9" w14:textId="705C5D9F" w:rsidR="7A770A63" w:rsidRDefault="7A770A63" w:rsidP="7A770A63">
            <w:pPr>
              <w:ind w:left="720"/>
            </w:pPr>
            <w:r w:rsidRPr="7A770A63">
              <w:rPr>
                <w:rFonts w:eastAsia="Arial" w:cs="Arial"/>
                <w:color w:val="0000FF"/>
                <w:szCs w:val="24"/>
              </w:rPr>
              <w:t>Pregnancy and maternity</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8914589" w14:textId="7E9F7450" w:rsidR="7A770A63" w:rsidRDefault="7A770A63" w:rsidP="7A770A63">
            <w:pPr>
              <w:jc w:val="center"/>
            </w:pPr>
            <w:r w:rsidRPr="7A770A63">
              <w:rPr>
                <w:rFonts w:eastAsia="Arial" w:cs="Arial"/>
                <w:color w:val="0000FF"/>
                <w:szCs w:val="24"/>
              </w:rPr>
              <w:t>N</w:t>
            </w:r>
          </w:p>
        </w:tc>
      </w:tr>
      <w:tr w:rsidR="7A770A63" w14:paraId="2E8D3167"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30FF4664" w14:textId="271CC2D0" w:rsidR="7A770A63" w:rsidRDefault="7A770A63" w:rsidP="7A770A63">
            <w:pPr>
              <w:ind w:left="732" w:hanging="12"/>
            </w:pPr>
            <w:r w:rsidRPr="7A770A63">
              <w:rPr>
                <w:rFonts w:eastAsia="Arial" w:cs="Arial"/>
                <w:color w:val="0000FF"/>
                <w:szCs w:val="24"/>
              </w:rPr>
              <w:t>Sexual Orientation</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208195B3" w14:textId="67E77F9C" w:rsidR="7A770A63" w:rsidRDefault="7A770A63" w:rsidP="7A770A63">
            <w:pPr>
              <w:jc w:val="center"/>
            </w:pPr>
            <w:r w:rsidRPr="7A770A63">
              <w:rPr>
                <w:rFonts w:eastAsia="Arial" w:cs="Arial"/>
                <w:color w:val="0000FF"/>
                <w:szCs w:val="24"/>
              </w:rPr>
              <w:t>N</w:t>
            </w:r>
          </w:p>
        </w:tc>
      </w:tr>
      <w:tr w:rsidR="7A770A63" w14:paraId="464512AA"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1C8CC4C7" w14:textId="26A57973" w:rsidR="7A770A63" w:rsidRDefault="7A770A63" w:rsidP="7A770A63">
            <w:pPr>
              <w:ind w:left="1092" w:hanging="372"/>
            </w:pPr>
            <w:r w:rsidRPr="7A770A63">
              <w:rPr>
                <w:rFonts w:eastAsia="Arial" w:cs="Arial"/>
                <w:color w:val="0000FF"/>
                <w:szCs w:val="24"/>
              </w:rPr>
              <w:t>Sex</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1B0BB87C" w14:textId="4BD94E73" w:rsidR="7A770A63" w:rsidRDefault="7A770A63" w:rsidP="7A770A63">
            <w:pPr>
              <w:jc w:val="center"/>
            </w:pPr>
            <w:r w:rsidRPr="7A770A63">
              <w:rPr>
                <w:rFonts w:eastAsia="Arial" w:cs="Arial"/>
                <w:color w:val="0000FF"/>
                <w:szCs w:val="24"/>
              </w:rPr>
              <w:t>Y</w:t>
            </w:r>
          </w:p>
        </w:tc>
      </w:tr>
      <w:tr w:rsidR="7A770A63" w14:paraId="1DAB29EB"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41A0CF5B" w14:textId="32DBE9BD" w:rsidR="7A770A63" w:rsidRDefault="7A770A63" w:rsidP="7A770A63">
            <w:pPr>
              <w:ind w:left="720"/>
            </w:pPr>
            <w:r w:rsidRPr="7A770A63">
              <w:rPr>
                <w:rFonts w:eastAsia="Arial" w:cs="Arial"/>
                <w:color w:val="0000FF"/>
                <w:szCs w:val="24"/>
              </w:rPr>
              <w:t>Marriage and civil partnership</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6AB4A015" w14:textId="1C7B5D47" w:rsidR="7A770A63" w:rsidRDefault="7A770A63" w:rsidP="7A770A63">
            <w:pPr>
              <w:jc w:val="center"/>
            </w:pPr>
            <w:r w:rsidRPr="7A770A63">
              <w:rPr>
                <w:rFonts w:eastAsia="Arial" w:cs="Arial"/>
                <w:color w:val="0000FF"/>
                <w:szCs w:val="24"/>
              </w:rPr>
              <w:t>N</w:t>
            </w:r>
          </w:p>
        </w:tc>
      </w:tr>
      <w:tr w:rsidR="7A770A63" w14:paraId="730E7A51"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5B785BD2" w14:textId="1D4B3E73" w:rsidR="7A770A63" w:rsidRDefault="7A770A63" w:rsidP="7A770A63">
            <w:r w:rsidRPr="7A770A63">
              <w:rPr>
                <w:rFonts w:eastAsia="Arial" w:cs="Arial"/>
                <w:b/>
                <w:bCs/>
                <w:color w:val="0000FF"/>
                <w:szCs w:val="24"/>
              </w:rPr>
              <w:t>Additional Consideration:</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35FE509" w14:textId="5E1FA341" w:rsidR="7A770A63" w:rsidRDefault="7A770A63" w:rsidP="7A770A63">
            <w:pPr>
              <w:jc w:val="center"/>
            </w:pPr>
            <w:r w:rsidRPr="7A770A63">
              <w:rPr>
                <w:rFonts w:eastAsia="Arial" w:cs="Arial"/>
                <w:color w:val="0000FF"/>
                <w:szCs w:val="24"/>
              </w:rPr>
              <w:t xml:space="preserve"> </w:t>
            </w:r>
          </w:p>
        </w:tc>
      </w:tr>
      <w:tr w:rsidR="7A770A63" w14:paraId="46554452"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4A5D255E" w14:textId="5E691842" w:rsidR="7A770A63" w:rsidRDefault="7A770A63" w:rsidP="7A770A63">
            <w:pPr>
              <w:ind w:left="720"/>
            </w:pPr>
            <w:r w:rsidRPr="7A770A63">
              <w:rPr>
                <w:rFonts w:eastAsia="Arial" w:cs="Arial"/>
                <w:color w:val="0000FF"/>
                <w:szCs w:val="24"/>
              </w:rPr>
              <w:t>Low income/low wage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2229E37F" w14:textId="1EBB5A0A" w:rsidR="7A770A63" w:rsidRDefault="7A770A63" w:rsidP="7A770A63">
            <w:pPr>
              <w:jc w:val="center"/>
            </w:pPr>
            <w:r w:rsidRPr="7A770A63">
              <w:rPr>
                <w:rFonts w:eastAsia="Arial" w:cs="Arial"/>
                <w:color w:val="0000FF"/>
                <w:szCs w:val="24"/>
              </w:rPr>
              <w:t>Y</w:t>
            </w:r>
          </w:p>
        </w:tc>
      </w:tr>
      <w:tr w:rsidR="7A770A63" w14:paraId="0840AF7B"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748A2350" w14:textId="04624A32" w:rsidR="7A770A63" w:rsidRDefault="7A770A63" w:rsidP="7A770A63">
            <w:pPr>
              <w:ind w:left="720"/>
            </w:pPr>
            <w:r w:rsidRPr="7A770A63">
              <w:rPr>
                <w:rFonts w:eastAsia="Arial" w:cs="Arial"/>
                <w:color w:val="0000FF"/>
                <w:szCs w:val="24"/>
              </w:rPr>
              <w:t>Care Leavers</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6AA6229" w14:textId="58284FC6" w:rsidR="7A770A63" w:rsidRDefault="7A770A63" w:rsidP="7A770A63">
            <w:pPr>
              <w:jc w:val="center"/>
            </w:pPr>
            <w:r w:rsidRPr="7A770A63">
              <w:rPr>
                <w:rFonts w:eastAsia="Arial" w:cs="Arial"/>
                <w:color w:val="0000FF"/>
                <w:szCs w:val="24"/>
              </w:rPr>
              <w:t>Y</w:t>
            </w:r>
          </w:p>
        </w:tc>
      </w:tr>
    </w:tbl>
    <w:p w14:paraId="681A7DCA" w14:textId="2424703A" w:rsidR="17896864" w:rsidRDefault="17896864" w:rsidP="7A770A63">
      <w:r w:rsidRPr="7A770A63">
        <w:rPr>
          <w:rFonts w:eastAsia="Arial" w:cs="Arial"/>
          <w:szCs w:val="24"/>
        </w:rPr>
        <w:t xml:space="preserve"> </w:t>
      </w:r>
    </w:p>
    <w:p w14:paraId="44203C2B" w14:textId="21CE33AF" w:rsidR="17896864" w:rsidRDefault="17896864" w:rsidP="7A770A63">
      <w:pPr>
        <w:pStyle w:val="Heading1"/>
        <w:spacing w:before="240" w:after="60"/>
      </w:pPr>
      <w:r w:rsidRPr="7A770A63">
        <w:rPr>
          <w:rFonts w:ascii="Arial" w:eastAsia="Arial" w:hAnsi="Arial" w:cs="Arial"/>
          <w:sz w:val="32"/>
          <w:szCs w:val="32"/>
        </w:rPr>
        <w:t xml:space="preserve"> </w:t>
      </w:r>
    </w:p>
    <w:p w14:paraId="7633F30D" w14:textId="6692E0D5" w:rsidR="17896864" w:rsidRDefault="17896864" w:rsidP="7A770A63">
      <w:pPr>
        <w:pStyle w:val="Heading1"/>
        <w:spacing w:before="240" w:after="60"/>
      </w:pPr>
      <w:r w:rsidRPr="7A770A63">
        <w:rPr>
          <w:rFonts w:ascii="Arial" w:eastAsia="Arial" w:hAnsi="Arial" w:cs="Arial"/>
          <w:sz w:val="32"/>
          <w:szCs w:val="32"/>
        </w:rPr>
        <w:t>Stage 2: Full Equality Impact Assessment:</w:t>
      </w:r>
    </w:p>
    <w:p w14:paraId="3727518C" w14:textId="63C0CECB" w:rsidR="17896864" w:rsidRDefault="17896864" w:rsidP="7A770A63">
      <w:r w:rsidRPr="7A770A63">
        <w:rPr>
          <w:rFonts w:eastAsia="Arial" w:cs="Arial"/>
          <w:b/>
          <w:bCs/>
          <w:color w:val="000080"/>
          <w:szCs w:val="24"/>
        </w:rPr>
        <w:t xml:space="preserve"> </w:t>
      </w:r>
    </w:p>
    <w:p w14:paraId="648F930A" w14:textId="14B6E8C4" w:rsidR="17896864" w:rsidRDefault="17896864" w:rsidP="7A770A63">
      <w:pPr>
        <w:pStyle w:val="ListParagraph"/>
        <w:ind w:hanging="720"/>
        <w:rPr>
          <w:rFonts w:eastAsia="Arial" w:cs="Arial"/>
          <w:b/>
          <w:bCs/>
          <w:color w:val="000080"/>
          <w:szCs w:val="24"/>
        </w:rPr>
      </w:pPr>
      <w:r w:rsidRPr="7A770A63">
        <w:rPr>
          <w:rFonts w:eastAsia="Arial" w:cs="Arial"/>
          <w:b/>
          <w:bCs/>
          <w:color w:val="000080"/>
          <w:szCs w:val="24"/>
        </w:rPr>
        <w:t xml:space="preserve">Will this proposal advance </w:t>
      </w:r>
      <w:r w:rsidRPr="7A770A63">
        <w:rPr>
          <w:rFonts w:eastAsia="Arial" w:cs="Arial"/>
          <w:b/>
          <w:bCs/>
          <w:color w:val="000080"/>
          <w:szCs w:val="24"/>
          <w:u w:val="single"/>
        </w:rPr>
        <w:t>equality of opportunity</w:t>
      </w:r>
      <w:r w:rsidRPr="7A770A63">
        <w:rPr>
          <w:rFonts w:eastAsia="Arial" w:cs="Arial"/>
          <w:b/>
          <w:bCs/>
          <w:color w:val="000080"/>
          <w:szCs w:val="24"/>
        </w:rPr>
        <w:t xml:space="preserve"> for people who share a protected characteristic and/or </w:t>
      </w:r>
      <w:r w:rsidRPr="7A770A63">
        <w:rPr>
          <w:rFonts w:eastAsia="Arial" w:cs="Arial"/>
          <w:b/>
          <w:bCs/>
          <w:color w:val="000080"/>
          <w:szCs w:val="24"/>
          <w:u w:val="single"/>
        </w:rPr>
        <w:t>foster good relations</w:t>
      </w:r>
      <w:r w:rsidRPr="7A770A63">
        <w:rPr>
          <w:rFonts w:eastAsia="Arial" w:cs="Arial"/>
          <w:b/>
          <w:bCs/>
          <w:color w:val="000080"/>
          <w:szCs w:val="24"/>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w:t>
      </w:r>
    </w:p>
    <w:p w14:paraId="4579597A" w14:textId="157E62A8" w:rsidR="17896864" w:rsidRDefault="17896864" w:rsidP="7A770A63">
      <w:pPr>
        <w:ind w:left="720"/>
      </w:pPr>
      <w:r w:rsidRPr="7A770A63">
        <w:rPr>
          <w:rFonts w:eastAsia="Arial" w:cs="Arial"/>
          <w:szCs w:val="24"/>
        </w:rPr>
        <w:t xml:space="preserve"> </w:t>
      </w:r>
    </w:p>
    <w:p w14:paraId="0C6F6D33" w14:textId="6D38584A" w:rsidR="17896864" w:rsidRDefault="17896864" w:rsidP="7A770A63">
      <w:pPr>
        <w:ind w:left="720"/>
      </w:pPr>
      <w:r w:rsidRPr="7A770A63">
        <w:rPr>
          <w:rFonts w:eastAsia="Arial" w:cs="Arial"/>
          <w:szCs w:val="24"/>
        </w:rPr>
        <w:t>The proposal helps children and young people who are looked after—many of whom may face disadvantage due to their age, disability, race, or socioeconomic background—by:</w:t>
      </w:r>
    </w:p>
    <w:p w14:paraId="5376E211" w14:textId="5D9DEB9A" w:rsidR="17896864" w:rsidRDefault="17896864" w:rsidP="7A770A63">
      <w:pPr>
        <w:pStyle w:val="ListParagraph"/>
        <w:ind w:left="1080" w:hanging="360"/>
        <w:rPr>
          <w:rFonts w:eastAsia="Arial" w:cs="Arial"/>
          <w:szCs w:val="24"/>
        </w:rPr>
      </w:pPr>
      <w:r w:rsidRPr="7A770A63">
        <w:rPr>
          <w:rFonts w:eastAsia="Arial" w:cs="Arial"/>
          <w:szCs w:val="24"/>
        </w:rPr>
        <w:lastRenderedPageBreak/>
        <w:t>Improving access to local, high-quality residential placements.</w:t>
      </w:r>
    </w:p>
    <w:p w14:paraId="641B6A79" w14:textId="7AB2AEFF" w:rsidR="17896864" w:rsidRDefault="17896864" w:rsidP="00A8387D">
      <w:pPr>
        <w:pStyle w:val="ListParagraph"/>
        <w:ind w:left="1080" w:hanging="360"/>
        <w:rPr>
          <w:rFonts w:eastAsia="Arial" w:cs="Arial"/>
          <w:szCs w:val="24"/>
        </w:rPr>
      </w:pPr>
      <w:r w:rsidRPr="7A770A63">
        <w:rPr>
          <w:rFonts w:eastAsia="Arial" w:cs="Arial"/>
          <w:szCs w:val="24"/>
        </w:rPr>
        <w:t>Reducing delays in finding suitable care, which can be especially important for</w:t>
      </w:r>
      <w:r w:rsidR="00A8387D">
        <w:rPr>
          <w:rFonts w:eastAsia="Arial" w:cs="Arial"/>
          <w:szCs w:val="24"/>
        </w:rPr>
        <w:t xml:space="preserve"> </w:t>
      </w:r>
      <w:r w:rsidRPr="7A770A63">
        <w:rPr>
          <w:rFonts w:eastAsia="Arial" w:cs="Arial"/>
          <w:szCs w:val="24"/>
        </w:rPr>
        <w:t>children with complex needs.</w:t>
      </w:r>
    </w:p>
    <w:p w14:paraId="3FC69846" w14:textId="7AB94434" w:rsidR="17896864" w:rsidRDefault="17896864" w:rsidP="00A8387D">
      <w:pPr>
        <w:pStyle w:val="ListParagraph"/>
        <w:ind w:left="1080" w:hanging="360"/>
        <w:rPr>
          <w:rFonts w:eastAsia="Arial" w:cs="Arial"/>
          <w:szCs w:val="24"/>
        </w:rPr>
      </w:pPr>
      <w:r w:rsidRPr="7A770A63">
        <w:rPr>
          <w:rFonts w:eastAsia="Arial" w:cs="Arial"/>
          <w:szCs w:val="24"/>
        </w:rPr>
        <w:t>Providing stability, which supports better outcomes in education, health, and emotional wellbeing.</w:t>
      </w:r>
    </w:p>
    <w:p w14:paraId="4F4DDF02" w14:textId="34AF2EDE" w:rsidR="17896864" w:rsidRDefault="17896864" w:rsidP="00A8387D">
      <w:pPr>
        <w:ind w:left="1080"/>
      </w:pPr>
      <w:r w:rsidRPr="7A770A63">
        <w:rPr>
          <w:rFonts w:eastAsia="Arial" w:cs="Arial"/>
          <w:szCs w:val="24"/>
        </w:rPr>
        <w:t>This is particularly beneficial for:</w:t>
      </w:r>
    </w:p>
    <w:p w14:paraId="1C7B3D88" w14:textId="35284116" w:rsidR="17896864" w:rsidRDefault="17896864" w:rsidP="00A8387D">
      <w:pPr>
        <w:pStyle w:val="ListParagraph"/>
        <w:ind w:left="1080" w:hanging="360"/>
        <w:rPr>
          <w:rFonts w:eastAsia="Arial" w:cs="Arial"/>
          <w:szCs w:val="24"/>
        </w:rPr>
      </w:pPr>
      <w:r w:rsidRPr="7A770A63">
        <w:rPr>
          <w:rFonts w:eastAsia="Arial" w:cs="Arial"/>
          <w:szCs w:val="24"/>
        </w:rPr>
        <w:t>Children with disabilities, who may need tailored support.</w:t>
      </w:r>
    </w:p>
    <w:p w14:paraId="407221F1" w14:textId="71D4A4A9" w:rsidR="17896864" w:rsidRDefault="17896864" w:rsidP="00A8387D">
      <w:pPr>
        <w:pStyle w:val="ListParagraph"/>
        <w:ind w:left="1080" w:hanging="360"/>
        <w:rPr>
          <w:rFonts w:eastAsia="Arial" w:cs="Arial"/>
          <w:szCs w:val="24"/>
        </w:rPr>
      </w:pPr>
      <w:r w:rsidRPr="7A770A63">
        <w:rPr>
          <w:rFonts w:eastAsia="Arial" w:cs="Arial"/>
          <w:szCs w:val="24"/>
        </w:rPr>
        <w:t>Children from minority ethnic backgrounds, where cultural and language considerations are important.</w:t>
      </w:r>
    </w:p>
    <w:p w14:paraId="7E241FF9" w14:textId="089A3FFA" w:rsidR="17896864" w:rsidRDefault="17896864" w:rsidP="7A770A63">
      <w:pPr>
        <w:pStyle w:val="ListParagraph"/>
        <w:ind w:left="1080" w:hanging="360"/>
        <w:rPr>
          <w:rFonts w:eastAsia="Arial" w:cs="Arial"/>
          <w:szCs w:val="24"/>
        </w:rPr>
      </w:pPr>
      <w:r w:rsidRPr="7A770A63">
        <w:rPr>
          <w:rFonts w:eastAsia="Arial" w:cs="Arial"/>
          <w:szCs w:val="24"/>
        </w:rPr>
        <w:t>Care leavers, who benefit from better planning and transitions.</w:t>
      </w:r>
    </w:p>
    <w:p w14:paraId="5AF42EAA" w14:textId="45CB8384" w:rsidR="17896864" w:rsidRDefault="17896864" w:rsidP="7A770A63">
      <w:r w:rsidRPr="7A770A63">
        <w:rPr>
          <w:rFonts w:eastAsia="Arial" w:cs="Arial"/>
          <w:szCs w:val="24"/>
        </w:rPr>
        <w:t xml:space="preserve"> </w:t>
      </w:r>
    </w:p>
    <w:p w14:paraId="7CF08972" w14:textId="531EBAB9" w:rsidR="17896864" w:rsidRDefault="17896864" w:rsidP="7A770A63">
      <w:pPr>
        <w:ind w:left="720"/>
      </w:pPr>
      <w:r w:rsidRPr="7A770A63">
        <w:rPr>
          <w:rFonts w:eastAsia="Arial" w:cs="Arial"/>
          <w:szCs w:val="24"/>
        </w:rPr>
        <w:t>The proposal fosters good relations by securing placements locally:</w:t>
      </w:r>
    </w:p>
    <w:p w14:paraId="00BECF69" w14:textId="5C3722E7" w:rsidR="17896864" w:rsidRDefault="17896864" w:rsidP="7A770A63">
      <w:pPr>
        <w:pStyle w:val="ListParagraph"/>
        <w:rPr>
          <w:rFonts w:eastAsia="Arial" w:cs="Arial"/>
          <w:szCs w:val="24"/>
        </w:rPr>
      </w:pPr>
      <w:r w:rsidRPr="7A770A63">
        <w:rPr>
          <w:rFonts w:eastAsia="Arial" w:cs="Arial"/>
          <w:szCs w:val="24"/>
        </w:rPr>
        <w:t>Children remain closer to their communities, schools, and support networks.</w:t>
      </w:r>
    </w:p>
    <w:p w14:paraId="09B2DF60" w14:textId="0B149765" w:rsidR="17896864" w:rsidRDefault="17896864" w:rsidP="7A770A63">
      <w:pPr>
        <w:pStyle w:val="ListParagraph"/>
        <w:rPr>
          <w:rFonts w:eastAsia="Arial" w:cs="Arial"/>
          <w:szCs w:val="24"/>
        </w:rPr>
      </w:pPr>
      <w:r w:rsidRPr="7A770A63">
        <w:rPr>
          <w:rFonts w:eastAsia="Arial" w:cs="Arial"/>
          <w:szCs w:val="24"/>
        </w:rPr>
        <w:t>It reduces the isolation that can occur when children are placed far from home.</w:t>
      </w:r>
    </w:p>
    <w:p w14:paraId="62AC2FDA" w14:textId="46071E74" w:rsidR="17896864" w:rsidRDefault="17896864" w:rsidP="7A770A63">
      <w:pPr>
        <w:pStyle w:val="ListParagraph"/>
        <w:rPr>
          <w:rFonts w:eastAsia="Arial" w:cs="Arial"/>
          <w:szCs w:val="24"/>
        </w:rPr>
      </w:pPr>
      <w:r w:rsidRPr="7A770A63">
        <w:rPr>
          <w:rFonts w:eastAsia="Arial" w:cs="Arial"/>
          <w:szCs w:val="24"/>
        </w:rPr>
        <w:t>It encourages better collaboration between the Trust, care providers, and families.</w:t>
      </w:r>
    </w:p>
    <w:p w14:paraId="67AC5400" w14:textId="195D7FCF" w:rsidR="17896864" w:rsidRDefault="17896864" w:rsidP="7A770A63">
      <w:pPr>
        <w:ind w:left="720"/>
      </w:pPr>
      <w:r w:rsidRPr="7A770A63">
        <w:rPr>
          <w:rFonts w:eastAsia="Arial" w:cs="Arial"/>
          <w:szCs w:val="24"/>
        </w:rPr>
        <w:t>This can help build trust and understanding between children in care and the wider community, promoting inclusion and reducing stigma.</w:t>
      </w:r>
    </w:p>
    <w:p w14:paraId="0FF68820" w14:textId="51DF43A7" w:rsidR="17896864" w:rsidRDefault="17896864" w:rsidP="7A770A63">
      <w:pPr>
        <w:ind w:left="720"/>
      </w:pPr>
      <w:r w:rsidRPr="7A770A63">
        <w:rPr>
          <w:rFonts w:eastAsia="Arial" w:cs="Arial"/>
          <w:szCs w:val="24"/>
        </w:rPr>
        <w:t xml:space="preserve"> </w:t>
      </w:r>
    </w:p>
    <w:p w14:paraId="4CD53CD2" w14:textId="342B09EE" w:rsidR="17896864" w:rsidRDefault="17896864" w:rsidP="7A770A63">
      <w:pPr>
        <w:pStyle w:val="ListParagraph"/>
        <w:ind w:hanging="720"/>
        <w:rPr>
          <w:rFonts w:eastAsia="Arial" w:cs="Arial"/>
          <w:b/>
          <w:bCs/>
          <w:color w:val="000080"/>
          <w:szCs w:val="24"/>
        </w:rPr>
      </w:pPr>
      <w:r w:rsidRPr="7A770A63">
        <w:rPr>
          <w:rFonts w:eastAsia="Arial" w:cs="Arial"/>
          <w:b/>
          <w:bCs/>
          <w:color w:val="000080"/>
          <w:szCs w:val="24"/>
        </w:rPr>
        <w:t xml:space="preserve">Will this proposal have a positive impact and help to </w:t>
      </w:r>
      <w:r w:rsidRPr="7A770A63">
        <w:rPr>
          <w:rFonts w:eastAsia="Arial" w:cs="Arial"/>
          <w:b/>
          <w:bCs/>
          <w:color w:val="000080"/>
          <w:szCs w:val="24"/>
          <w:u w:val="single"/>
        </w:rPr>
        <w:t>eliminate discrimination and harassment against, or the victimisation</w:t>
      </w:r>
      <w:r w:rsidRPr="7A770A63">
        <w:rPr>
          <w:rFonts w:eastAsia="Arial" w:cs="Arial"/>
          <w:b/>
          <w:bCs/>
          <w:color w:val="000080"/>
          <w:szCs w:val="24"/>
        </w:rPr>
        <w:t xml:space="preserve"> of people who share a protected characteristic? If yes, please explain further.</w:t>
      </w:r>
    </w:p>
    <w:p w14:paraId="487B1C09" w14:textId="397779B4" w:rsidR="17896864" w:rsidRDefault="17896864" w:rsidP="7A770A63">
      <w:pPr>
        <w:ind w:left="720" w:hanging="720"/>
      </w:pPr>
      <w:r w:rsidRPr="7A770A63">
        <w:rPr>
          <w:rFonts w:eastAsia="Arial" w:cs="Arial"/>
          <w:b/>
          <w:bCs/>
          <w:color w:val="000080"/>
          <w:szCs w:val="24"/>
        </w:rPr>
        <w:t xml:space="preserve"> </w:t>
      </w:r>
    </w:p>
    <w:p w14:paraId="297D8B33" w14:textId="620EF898" w:rsidR="17896864" w:rsidRDefault="17896864" w:rsidP="7A770A63">
      <w:pPr>
        <w:ind w:left="720"/>
      </w:pPr>
      <w:r w:rsidRPr="7A770A63">
        <w:rPr>
          <w:rFonts w:eastAsia="Arial" w:cs="Arial"/>
          <w:szCs w:val="24"/>
        </w:rPr>
        <w:t>Yes, this proposal is likely to have a positive impact in helping to eliminate discrimination and victimisation for people who share protected characteristics. It directly supports children and young people in care, who are often vulnerable and at risk of being disadvantaged due to their age. By securing more local placements, the proposal reduces the risk of children being placed far from their communities, which can lead to isolation and poorer outcomes. For children with disabilities, block booking allows for better planning and matching, ensuring their needs are met more consistently and reducing the risk of inappropriate placements that could result in neglect or discrimination.</w:t>
      </w:r>
    </w:p>
    <w:p w14:paraId="35C63FE3" w14:textId="15810BA0" w:rsidR="17896864" w:rsidRDefault="17896864" w:rsidP="7A770A63">
      <w:pPr>
        <w:ind w:left="720"/>
      </w:pPr>
      <w:r w:rsidRPr="7A770A63">
        <w:rPr>
          <w:rFonts w:eastAsia="Arial" w:cs="Arial"/>
          <w:szCs w:val="24"/>
        </w:rPr>
        <w:t xml:space="preserve"> </w:t>
      </w:r>
    </w:p>
    <w:p w14:paraId="406825CA" w14:textId="56AA935C" w:rsidR="17896864" w:rsidRDefault="17896864" w:rsidP="7A770A63">
      <w:pPr>
        <w:ind w:left="720"/>
      </w:pPr>
      <w:r w:rsidRPr="7A770A63">
        <w:rPr>
          <w:rFonts w:eastAsia="Arial" w:cs="Arial"/>
          <w:szCs w:val="24"/>
        </w:rPr>
        <w:t>The proposal also supports children from diverse racial and religious backgrounds by making it easier to consider cultural and religious needs when matching children to homes. This helps prevent indirect discrimination and promotes inclusion and respect. Gender-sensitive placement decisions can be better managed when there is guaranteed access to a wider range of homes, reducing the risk of inappropriate or unsafe placements. Additionally, many children in care come from low-income families or are care leavers. Improving placement access and stability helps reduce long-term disadvantage and supports better life chances, contributing to a fairer and more inclusive care system.</w:t>
      </w:r>
    </w:p>
    <w:p w14:paraId="50168123" w14:textId="670A6055" w:rsidR="17896864" w:rsidRDefault="17896864" w:rsidP="7A770A63">
      <w:pPr>
        <w:ind w:left="720"/>
      </w:pPr>
      <w:r w:rsidRPr="7A770A63">
        <w:rPr>
          <w:rFonts w:eastAsia="Arial" w:cs="Arial"/>
          <w:szCs w:val="24"/>
        </w:rPr>
        <w:t xml:space="preserve"> </w:t>
      </w:r>
    </w:p>
    <w:p w14:paraId="0ACF53C7" w14:textId="5D4DEA7D" w:rsidR="17896864" w:rsidRDefault="17896864" w:rsidP="7A770A63">
      <w:r w:rsidRPr="7A770A63">
        <w:rPr>
          <w:rFonts w:eastAsia="Arial" w:cs="Arial"/>
          <w:b/>
          <w:bCs/>
          <w:color w:val="000080"/>
          <w:szCs w:val="24"/>
        </w:rPr>
        <w:t xml:space="preserve"> </w:t>
      </w:r>
    </w:p>
    <w:p w14:paraId="67C13EDB" w14:textId="04179218" w:rsidR="17896864" w:rsidRDefault="17896864" w:rsidP="7A770A63">
      <w:r w:rsidRPr="7A770A63">
        <w:rPr>
          <w:rFonts w:eastAsia="Arial" w:cs="Arial"/>
          <w:b/>
          <w:bCs/>
          <w:color w:val="000080"/>
          <w:szCs w:val="24"/>
        </w:rPr>
        <w:t xml:space="preserve"> </w:t>
      </w:r>
    </w:p>
    <w:p w14:paraId="08A5EA9A" w14:textId="037372AE" w:rsidR="17896864" w:rsidRDefault="17896864" w:rsidP="7A770A63">
      <w:pPr>
        <w:pStyle w:val="ListParagraph"/>
        <w:ind w:hanging="720"/>
        <w:rPr>
          <w:rFonts w:eastAsia="Arial" w:cs="Arial"/>
          <w:b/>
          <w:bCs/>
          <w:color w:val="000080"/>
          <w:szCs w:val="24"/>
        </w:rPr>
      </w:pPr>
      <w:r w:rsidRPr="7A770A63">
        <w:rPr>
          <w:rFonts w:eastAsia="Arial" w:cs="Arial"/>
          <w:b/>
          <w:bCs/>
          <w:color w:val="000080"/>
          <w:szCs w:val="24"/>
        </w:rPr>
        <w:t xml:space="preserve">Will this proposal potentially have a negative and/or disproportionate impact on people who share a protected characteristic?  If yes, please explain further. </w:t>
      </w:r>
    </w:p>
    <w:p w14:paraId="074C1E1E" w14:textId="3D6A2E9C" w:rsidR="17896864" w:rsidRDefault="17896864" w:rsidP="7A770A63">
      <w:r w:rsidRPr="7A770A63">
        <w:rPr>
          <w:rFonts w:eastAsia="Arial" w:cs="Arial"/>
          <w:color w:val="000080"/>
          <w:szCs w:val="24"/>
        </w:rPr>
        <w:t xml:space="preserve"> </w:t>
      </w:r>
    </w:p>
    <w:p w14:paraId="71A34732" w14:textId="5FE33274" w:rsidR="17896864" w:rsidRDefault="17896864" w:rsidP="7A770A63">
      <w:pPr>
        <w:ind w:left="720"/>
      </w:pPr>
      <w:r w:rsidRPr="7A770A63">
        <w:rPr>
          <w:rFonts w:eastAsia="Arial" w:cs="Arial"/>
          <w:szCs w:val="24"/>
        </w:rPr>
        <w:t xml:space="preserve"> </w:t>
      </w:r>
    </w:p>
    <w:p w14:paraId="11A4DBC5" w14:textId="1D6EC9DC" w:rsidR="17896864" w:rsidRDefault="17896864" w:rsidP="7A770A63">
      <w:pPr>
        <w:ind w:left="720"/>
      </w:pPr>
      <w:r w:rsidRPr="7A770A63">
        <w:rPr>
          <w:rFonts w:eastAsia="Arial" w:cs="Arial"/>
          <w:szCs w:val="24"/>
        </w:rPr>
        <w:t xml:space="preserve">While the proposal is designed to improve access to residential placements and reduce costs, there is a potential for negative or disproportionate impacts on </w:t>
      </w:r>
      <w:r w:rsidRPr="7A770A63">
        <w:rPr>
          <w:rFonts w:eastAsia="Arial" w:cs="Arial"/>
          <w:szCs w:val="24"/>
        </w:rPr>
        <w:lastRenderedPageBreak/>
        <w:t>certain protected groups if not carefully managed.</w:t>
      </w:r>
    </w:p>
    <w:p w14:paraId="215C3CFF" w14:textId="3B480B85" w:rsidR="17896864" w:rsidRDefault="17896864" w:rsidP="7A770A63">
      <w:pPr>
        <w:ind w:left="720"/>
      </w:pPr>
      <w:r w:rsidRPr="7A770A63">
        <w:rPr>
          <w:rFonts w:eastAsia="Arial" w:cs="Arial"/>
          <w:szCs w:val="24"/>
        </w:rPr>
        <w:t xml:space="preserve"> </w:t>
      </w:r>
    </w:p>
    <w:p w14:paraId="411FE797" w14:textId="45529414" w:rsidR="17896864" w:rsidRDefault="17896864" w:rsidP="7A770A63">
      <w:pPr>
        <w:ind w:left="720"/>
      </w:pPr>
      <w:r w:rsidRPr="7A770A63">
        <w:rPr>
          <w:rFonts w:eastAsia="Arial" w:cs="Arial"/>
          <w:szCs w:val="24"/>
        </w:rPr>
        <w:t>Children with disabilities may be disproportionately affected if the block-booked homes are not equipped or trained to meet specific physical, emotional, or behavioural needs. Without robust matching and oversight, there is a risk of inappropriate placements that could lead to distress or unmet care needs.</w:t>
      </w:r>
    </w:p>
    <w:p w14:paraId="58BEB131" w14:textId="4896506C" w:rsidR="17896864" w:rsidRDefault="17896864" w:rsidP="7A770A63">
      <w:pPr>
        <w:ind w:left="720"/>
      </w:pPr>
      <w:r w:rsidRPr="7A770A63">
        <w:rPr>
          <w:rFonts w:eastAsia="Arial" w:cs="Arial"/>
          <w:szCs w:val="24"/>
        </w:rPr>
        <w:t>Similarly, children from minority ethnic backgrounds or with specific religious beliefs may face challenges if cultural or faith-based considerations are not adequately factored into the placement process. This could result in indirect discrimination or feelings of exclusion.</w:t>
      </w:r>
    </w:p>
    <w:p w14:paraId="37079462" w14:textId="5257AB7F" w:rsidR="17896864" w:rsidRDefault="17896864" w:rsidP="7A770A63">
      <w:pPr>
        <w:ind w:left="720"/>
      </w:pPr>
      <w:r w:rsidRPr="7A770A63">
        <w:rPr>
          <w:rFonts w:eastAsia="Arial" w:cs="Arial"/>
          <w:szCs w:val="24"/>
        </w:rPr>
        <w:t xml:space="preserve"> </w:t>
      </w:r>
    </w:p>
    <w:p w14:paraId="0320387F" w14:textId="651351EC" w:rsidR="17896864" w:rsidRDefault="17896864" w:rsidP="7A770A63">
      <w:pPr>
        <w:ind w:left="720"/>
      </w:pPr>
      <w:r w:rsidRPr="7A770A63">
        <w:rPr>
          <w:rFonts w:eastAsia="Arial" w:cs="Arial"/>
          <w:szCs w:val="24"/>
        </w:rPr>
        <w:t>Sex and gender identity may also be a factor if placements do not consider gender-specific needs or if there is a lack of sensitivity around gender identity, particularly for transgender or non-binary young people.</w:t>
      </w:r>
    </w:p>
    <w:p w14:paraId="22915E4A" w14:textId="31B29E82" w:rsidR="17896864" w:rsidRDefault="17896864" w:rsidP="7A770A63">
      <w:pPr>
        <w:ind w:left="720"/>
      </w:pPr>
      <w:r w:rsidRPr="7A770A63">
        <w:rPr>
          <w:rFonts w:eastAsia="Arial" w:cs="Arial"/>
          <w:szCs w:val="24"/>
        </w:rPr>
        <w:t xml:space="preserve"> </w:t>
      </w:r>
    </w:p>
    <w:p w14:paraId="38E6397D" w14:textId="604E1EA9" w:rsidR="17896864" w:rsidRDefault="17896864" w:rsidP="7A770A63">
      <w:pPr>
        <w:ind w:left="720"/>
      </w:pPr>
      <w:r w:rsidRPr="7A770A63">
        <w:rPr>
          <w:rFonts w:eastAsia="Arial" w:cs="Arial"/>
          <w:szCs w:val="24"/>
        </w:rPr>
        <w:t>For care leavers and children from low-income backgrounds, while the proposal aims to improve outcomes, there is a risk that if placements are not well matched or supported, it could reinforce disadvantage or lead to poorer transitions into adulthood.</w:t>
      </w:r>
    </w:p>
    <w:p w14:paraId="496AA4E9" w14:textId="098A49D2" w:rsidR="17896864" w:rsidRDefault="17896864" w:rsidP="7A770A63">
      <w:pPr>
        <w:ind w:left="720"/>
      </w:pPr>
      <w:r w:rsidRPr="7A770A63">
        <w:rPr>
          <w:rFonts w:eastAsia="Arial" w:cs="Arial"/>
          <w:szCs w:val="24"/>
        </w:rPr>
        <w:t xml:space="preserve"> </w:t>
      </w:r>
    </w:p>
    <w:p w14:paraId="40D2B225" w14:textId="0CFE668A" w:rsidR="17896864" w:rsidRDefault="17896864" w:rsidP="7A770A63">
      <w:pPr>
        <w:ind w:left="720"/>
      </w:pPr>
      <w:r w:rsidRPr="7A770A63">
        <w:rPr>
          <w:rFonts w:eastAsia="Arial" w:cs="Arial"/>
          <w:szCs w:val="24"/>
        </w:rPr>
        <w:t>These risks are not inherent to the proposal itself but may arise from how it is implemented. Therefore, due regard must be given to:</w:t>
      </w:r>
    </w:p>
    <w:p w14:paraId="0111EDB9" w14:textId="6D8ED929" w:rsidR="17896864" w:rsidRDefault="17896864" w:rsidP="7A770A63">
      <w:pPr>
        <w:ind w:left="720"/>
      </w:pPr>
      <w:r w:rsidRPr="7A770A63">
        <w:rPr>
          <w:rFonts w:eastAsia="Arial" w:cs="Arial"/>
          <w:szCs w:val="24"/>
        </w:rPr>
        <w:t xml:space="preserve"> </w:t>
      </w:r>
    </w:p>
    <w:p w14:paraId="141C4F73" w14:textId="15955CA2" w:rsidR="17896864" w:rsidRDefault="17896864" w:rsidP="7A770A63">
      <w:pPr>
        <w:pStyle w:val="ListParagraph"/>
        <w:ind w:left="1080" w:hanging="360"/>
        <w:rPr>
          <w:rFonts w:eastAsia="Arial" w:cs="Arial"/>
          <w:szCs w:val="24"/>
        </w:rPr>
      </w:pPr>
      <w:r w:rsidRPr="7A770A63">
        <w:rPr>
          <w:rFonts w:eastAsia="Arial" w:cs="Arial"/>
          <w:szCs w:val="24"/>
        </w:rPr>
        <w:t>Ensuring providers meet diverse needs.</w:t>
      </w:r>
    </w:p>
    <w:p w14:paraId="24ACCEFB" w14:textId="02982017" w:rsidR="17896864" w:rsidRDefault="17896864" w:rsidP="7A770A63">
      <w:pPr>
        <w:pStyle w:val="ListParagraph"/>
        <w:ind w:left="1080" w:hanging="360"/>
        <w:rPr>
          <w:rFonts w:eastAsia="Arial" w:cs="Arial"/>
          <w:szCs w:val="24"/>
        </w:rPr>
      </w:pPr>
      <w:r w:rsidRPr="7A770A63">
        <w:rPr>
          <w:rFonts w:eastAsia="Arial" w:cs="Arial"/>
          <w:szCs w:val="24"/>
        </w:rPr>
        <w:t>Monitoring placement outcomes by protected characteristic.</w:t>
      </w:r>
    </w:p>
    <w:p w14:paraId="50A37BB3" w14:textId="3F8A0A34" w:rsidR="17896864" w:rsidRDefault="17896864" w:rsidP="7A770A63">
      <w:pPr>
        <w:pStyle w:val="ListParagraph"/>
        <w:ind w:left="1080" w:hanging="360"/>
        <w:rPr>
          <w:rFonts w:eastAsia="Arial" w:cs="Arial"/>
          <w:szCs w:val="24"/>
        </w:rPr>
      </w:pPr>
      <w:r w:rsidRPr="7A770A63">
        <w:rPr>
          <w:rFonts w:eastAsia="Arial" w:cs="Arial"/>
          <w:szCs w:val="24"/>
        </w:rPr>
        <w:t>Engaging with children, families, and advocacy groups to gather feedback.</w:t>
      </w:r>
    </w:p>
    <w:p w14:paraId="60D02B25" w14:textId="38388EB9" w:rsidR="17896864" w:rsidRDefault="17896864" w:rsidP="00AB7F9D">
      <w:pPr>
        <w:ind w:left="720"/>
      </w:pPr>
      <w:r w:rsidRPr="7A770A63">
        <w:rPr>
          <w:rFonts w:eastAsia="Arial" w:cs="Arial"/>
          <w:szCs w:val="24"/>
        </w:rPr>
        <w:t>Further evidence may be needed through consultation or data analysis to ensure these risks are mitigated and that the proposal does not unintentionally disadvantage any group.</w:t>
      </w:r>
    </w:p>
    <w:p w14:paraId="0CDC9D73" w14:textId="5B469DA2" w:rsidR="17896864" w:rsidRDefault="17896864" w:rsidP="7A770A63">
      <w:pPr>
        <w:ind w:left="720"/>
      </w:pPr>
      <w:r w:rsidRPr="7A770A63">
        <w:rPr>
          <w:rFonts w:eastAsia="Arial" w:cs="Arial"/>
          <w:szCs w:val="24"/>
        </w:rPr>
        <w:t xml:space="preserve"> </w:t>
      </w:r>
    </w:p>
    <w:p w14:paraId="671A1C3D" w14:textId="3581D1C8" w:rsidR="17896864" w:rsidRDefault="17896864" w:rsidP="7A770A63">
      <w:pPr>
        <w:rPr>
          <w:rFonts w:eastAsia="Arial" w:cs="Arial"/>
          <w:color w:val="000080"/>
          <w:szCs w:val="24"/>
        </w:rPr>
      </w:pPr>
      <w:r w:rsidRPr="7A770A63">
        <w:rPr>
          <w:rFonts w:eastAsia="Arial" w:cs="Arial"/>
          <w:color w:val="000080"/>
          <w:szCs w:val="24"/>
        </w:rPr>
        <w:t xml:space="preserve"> </w:t>
      </w:r>
    </w:p>
    <w:p w14:paraId="314A4B01" w14:textId="77777777" w:rsidR="005916F7" w:rsidRDefault="005916F7" w:rsidP="7A770A63">
      <w:pPr>
        <w:rPr>
          <w:rFonts w:eastAsia="Arial" w:cs="Arial"/>
          <w:color w:val="000080"/>
          <w:szCs w:val="24"/>
        </w:rPr>
      </w:pPr>
    </w:p>
    <w:p w14:paraId="0B7B9EBF" w14:textId="77777777" w:rsidR="00AB7F9D" w:rsidRDefault="00AB7F9D" w:rsidP="7A770A63">
      <w:pPr>
        <w:rPr>
          <w:rFonts w:eastAsia="Arial" w:cs="Arial"/>
          <w:color w:val="000080"/>
          <w:szCs w:val="24"/>
        </w:rPr>
      </w:pPr>
    </w:p>
    <w:p w14:paraId="5A656EE5" w14:textId="77777777" w:rsidR="005916F7" w:rsidRDefault="005916F7" w:rsidP="7A770A63">
      <w:pPr>
        <w:rPr>
          <w:rFonts w:eastAsia="Arial" w:cs="Arial"/>
          <w:color w:val="000080"/>
          <w:szCs w:val="24"/>
        </w:rPr>
      </w:pPr>
    </w:p>
    <w:p w14:paraId="6B2C6D67" w14:textId="77777777" w:rsidR="005916F7" w:rsidRDefault="005916F7" w:rsidP="7A770A63">
      <w:pPr>
        <w:rPr>
          <w:rFonts w:eastAsia="Arial" w:cs="Arial"/>
          <w:color w:val="000080"/>
          <w:szCs w:val="24"/>
        </w:rPr>
      </w:pPr>
    </w:p>
    <w:p w14:paraId="6DE10ED9" w14:textId="77777777" w:rsidR="005916F7" w:rsidRDefault="005916F7" w:rsidP="7A770A63"/>
    <w:p w14:paraId="1A2CE673" w14:textId="4FBB742C" w:rsidR="17896864" w:rsidRDefault="17896864" w:rsidP="7A770A63">
      <w:r w:rsidRPr="7A770A63">
        <w:rPr>
          <w:rFonts w:eastAsia="Arial" w:cs="Arial"/>
          <w:color w:val="000080"/>
          <w:szCs w:val="24"/>
        </w:rPr>
        <w:t xml:space="preserve"> </w:t>
      </w:r>
    </w:p>
    <w:p w14:paraId="078B7B85" w14:textId="4D666343" w:rsidR="17896864" w:rsidRDefault="17896864" w:rsidP="7A770A63">
      <w:pPr>
        <w:pStyle w:val="ListParagraph"/>
        <w:ind w:hanging="720"/>
        <w:rPr>
          <w:rFonts w:eastAsia="Arial" w:cs="Arial"/>
          <w:b/>
          <w:bCs/>
          <w:color w:val="000080"/>
          <w:szCs w:val="24"/>
        </w:rPr>
      </w:pPr>
      <w:r w:rsidRPr="7A770A63">
        <w:rPr>
          <w:rFonts w:eastAsia="Arial" w:cs="Arial"/>
          <w:b/>
          <w:bCs/>
          <w:color w:val="000080"/>
          <w:szCs w:val="24"/>
        </w:rPr>
        <w:t xml:space="preserve">Please indicate the </w:t>
      </w:r>
      <w:r w:rsidRPr="7A770A63">
        <w:rPr>
          <w:rFonts w:eastAsia="Arial" w:cs="Arial"/>
          <w:b/>
          <w:bCs/>
          <w:color w:val="000080"/>
          <w:szCs w:val="24"/>
          <w:u w:val="single"/>
        </w:rPr>
        <w:t>level</w:t>
      </w:r>
      <w:r w:rsidRPr="7A770A63">
        <w:rPr>
          <w:rFonts w:eastAsia="Arial" w:cs="Arial"/>
          <w:b/>
          <w:bCs/>
          <w:color w:val="000080"/>
          <w:szCs w:val="24"/>
        </w:rPr>
        <w:t xml:space="preserve"> of negative impact on each of the protected characteristics?</w:t>
      </w:r>
    </w:p>
    <w:p w14:paraId="42EDCC65" w14:textId="30AEAC4C" w:rsidR="17896864" w:rsidRDefault="17896864" w:rsidP="7A770A63">
      <w:r w:rsidRPr="7A770A63">
        <w:rPr>
          <w:rFonts w:eastAsia="Arial" w:cs="Arial"/>
          <w:b/>
          <w:bCs/>
          <w:color w:val="000080"/>
          <w:szCs w:val="24"/>
        </w:rPr>
        <w:t xml:space="preserve"> </w:t>
      </w:r>
    </w:p>
    <w:tbl>
      <w:tblPr>
        <w:tblW w:w="0" w:type="auto"/>
        <w:tblLayout w:type="fixed"/>
        <w:tblLook w:val="01E0" w:firstRow="1" w:lastRow="1" w:firstColumn="1" w:lastColumn="1" w:noHBand="0" w:noVBand="0"/>
      </w:tblPr>
      <w:tblGrid>
        <w:gridCol w:w="6270"/>
        <w:gridCol w:w="2790"/>
      </w:tblGrid>
      <w:tr w:rsidR="7A770A63" w14:paraId="2165075A" w14:textId="77777777" w:rsidTr="7A770A63">
        <w:trPr>
          <w:trHeight w:val="540"/>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2C0E0D21" w14:textId="783FFCC9" w:rsidR="7A770A63" w:rsidRDefault="7A770A63" w:rsidP="7A770A63">
            <w:pPr>
              <w:ind w:left="374" w:hanging="374"/>
            </w:pPr>
            <w:r w:rsidRPr="7A770A63">
              <w:rPr>
                <w:rFonts w:eastAsia="Arial" w:cs="Arial"/>
                <w:b/>
                <w:bCs/>
                <w:color w:val="0000FF"/>
                <w:szCs w:val="24"/>
              </w:rPr>
              <w:t>Protected Characteristics:</w:t>
            </w:r>
          </w:p>
        </w:tc>
        <w:tc>
          <w:tcPr>
            <w:tcW w:w="279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62257259" w14:textId="1BE1278A" w:rsidR="7A770A63" w:rsidRDefault="7A770A63" w:rsidP="7A770A63">
            <w:pPr>
              <w:jc w:val="center"/>
            </w:pPr>
            <w:r w:rsidRPr="7A770A63">
              <w:rPr>
                <w:rFonts w:eastAsia="Arial" w:cs="Arial"/>
                <w:b/>
                <w:bCs/>
                <w:color w:val="0000FF"/>
                <w:szCs w:val="24"/>
              </w:rPr>
              <w:t>Impact</w:t>
            </w:r>
          </w:p>
          <w:p w14:paraId="2E4CB6F0" w14:textId="5BBA8FE3" w:rsidR="7A770A63" w:rsidRDefault="7A770A63" w:rsidP="7A770A63">
            <w:pPr>
              <w:jc w:val="center"/>
            </w:pPr>
            <w:r w:rsidRPr="7A770A63">
              <w:rPr>
                <w:rFonts w:eastAsia="Arial" w:cs="Arial"/>
                <w:color w:val="0000FF"/>
                <w:szCs w:val="24"/>
              </w:rPr>
              <w:t>(H, M, L, N)</w:t>
            </w:r>
          </w:p>
        </w:tc>
      </w:tr>
      <w:tr w:rsidR="7A770A63" w14:paraId="52853886"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02804981" w14:textId="5CE2B02B" w:rsidR="7A770A63" w:rsidRDefault="7A770A63" w:rsidP="7A770A63">
            <w:pPr>
              <w:ind w:left="1092" w:hanging="372"/>
            </w:pPr>
            <w:r w:rsidRPr="7A770A63">
              <w:rPr>
                <w:rFonts w:eastAsia="Arial" w:cs="Arial"/>
                <w:color w:val="0000FF"/>
                <w:szCs w:val="24"/>
              </w:rPr>
              <w:t>Age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6AA3A3F6" w14:textId="6775AD5F" w:rsidR="7A770A63" w:rsidRDefault="7A770A63" w:rsidP="7A770A63">
            <w:pPr>
              <w:spacing w:line="360" w:lineRule="auto"/>
              <w:jc w:val="center"/>
            </w:pPr>
            <w:r w:rsidRPr="7A770A63">
              <w:rPr>
                <w:rFonts w:eastAsia="Arial" w:cs="Arial"/>
                <w:color w:val="0000FF"/>
                <w:szCs w:val="24"/>
              </w:rPr>
              <w:t>M</w:t>
            </w:r>
          </w:p>
        </w:tc>
      </w:tr>
      <w:tr w:rsidR="7A770A63" w14:paraId="1C87BEDF"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26C6F305" w14:textId="6CFA490E" w:rsidR="7A770A63" w:rsidRDefault="7A770A63" w:rsidP="7A770A63">
            <w:pPr>
              <w:ind w:left="1092" w:hanging="372"/>
            </w:pPr>
            <w:r w:rsidRPr="7A770A63">
              <w:rPr>
                <w:rFonts w:eastAsia="Arial" w:cs="Arial"/>
                <w:color w:val="0000FF"/>
                <w:szCs w:val="24"/>
              </w:rPr>
              <w:t>Disability</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EA7C657" w14:textId="7D2388A1" w:rsidR="7A770A63" w:rsidRDefault="7A770A63" w:rsidP="7A770A63">
            <w:pPr>
              <w:jc w:val="center"/>
            </w:pPr>
            <w:r w:rsidRPr="7A770A63">
              <w:rPr>
                <w:rFonts w:eastAsia="Arial" w:cs="Arial"/>
                <w:color w:val="0000FF"/>
                <w:szCs w:val="24"/>
              </w:rPr>
              <w:t>H</w:t>
            </w:r>
          </w:p>
        </w:tc>
      </w:tr>
      <w:tr w:rsidR="7A770A63" w14:paraId="06B8C292"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583BAF85" w14:textId="37C1AE60" w:rsidR="7A770A63" w:rsidRDefault="7A770A63" w:rsidP="7A770A63">
            <w:pPr>
              <w:ind w:left="732" w:hanging="12"/>
            </w:pPr>
            <w:r w:rsidRPr="7A770A63">
              <w:rPr>
                <w:rFonts w:eastAsia="Arial" w:cs="Arial"/>
                <w:color w:val="0000FF"/>
                <w:szCs w:val="24"/>
              </w:rPr>
              <w:t>Gender reassignment</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5B9B394" w14:textId="3B928D2F" w:rsidR="7A770A63" w:rsidRDefault="7A770A63" w:rsidP="7A770A63">
            <w:pPr>
              <w:jc w:val="center"/>
            </w:pPr>
            <w:r w:rsidRPr="7A770A63">
              <w:rPr>
                <w:rFonts w:eastAsia="Arial" w:cs="Arial"/>
                <w:color w:val="0000FF"/>
                <w:szCs w:val="24"/>
              </w:rPr>
              <w:t>L</w:t>
            </w:r>
          </w:p>
        </w:tc>
      </w:tr>
      <w:tr w:rsidR="7A770A63" w14:paraId="3B3D4642"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305FDFC0" w14:textId="0C60EF3A" w:rsidR="7A770A63" w:rsidRDefault="7A770A63" w:rsidP="7A770A63">
            <w:pPr>
              <w:ind w:left="1092" w:hanging="372"/>
            </w:pPr>
            <w:r w:rsidRPr="7A770A63">
              <w:rPr>
                <w:rFonts w:eastAsia="Arial" w:cs="Arial"/>
                <w:color w:val="0000FF"/>
                <w:szCs w:val="24"/>
              </w:rPr>
              <w:t>Race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3BDBF83" w14:textId="61D772BE" w:rsidR="7A770A63" w:rsidRDefault="7A770A63" w:rsidP="7A770A63">
            <w:pPr>
              <w:jc w:val="center"/>
            </w:pPr>
            <w:r w:rsidRPr="7A770A63">
              <w:rPr>
                <w:rFonts w:eastAsia="Arial" w:cs="Arial"/>
                <w:color w:val="0000FF"/>
                <w:szCs w:val="24"/>
              </w:rPr>
              <w:t>M</w:t>
            </w:r>
          </w:p>
        </w:tc>
      </w:tr>
      <w:tr w:rsidR="7A770A63" w14:paraId="563D01D7"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19790D78" w14:textId="65DF722D" w:rsidR="7A770A63" w:rsidRDefault="7A770A63" w:rsidP="7A770A63">
            <w:pPr>
              <w:ind w:left="1092" w:hanging="372"/>
            </w:pPr>
            <w:r w:rsidRPr="7A770A63">
              <w:rPr>
                <w:rFonts w:eastAsia="Arial" w:cs="Arial"/>
                <w:color w:val="0000FF"/>
                <w:szCs w:val="24"/>
              </w:rPr>
              <w:t>Religion/Belief</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3A565FCA" w14:textId="3C69B1CA" w:rsidR="7A770A63" w:rsidRDefault="7A770A63" w:rsidP="7A770A63">
            <w:pPr>
              <w:jc w:val="center"/>
            </w:pPr>
            <w:r w:rsidRPr="7A770A63">
              <w:rPr>
                <w:rFonts w:eastAsia="Arial" w:cs="Arial"/>
                <w:color w:val="0000FF"/>
                <w:szCs w:val="24"/>
              </w:rPr>
              <w:t>M</w:t>
            </w:r>
          </w:p>
        </w:tc>
      </w:tr>
      <w:tr w:rsidR="7A770A63" w14:paraId="05905DD2"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10E88DA0" w14:textId="109AF21F" w:rsidR="7A770A63" w:rsidRDefault="7A770A63" w:rsidP="7A770A63">
            <w:pPr>
              <w:ind w:left="720"/>
            </w:pPr>
            <w:r w:rsidRPr="7A770A63">
              <w:rPr>
                <w:rFonts w:eastAsia="Arial" w:cs="Arial"/>
                <w:color w:val="0000FF"/>
                <w:szCs w:val="24"/>
              </w:rPr>
              <w:t>Pregnancy and maternity</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4FDE545" w14:textId="71060B40" w:rsidR="7A770A63" w:rsidRDefault="7A770A63" w:rsidP="7A770A63">
            <w:pPr>
              <w:jc w:val="center"/>
            </w:pPr>
            <w:r w:rsidRPr="7A770A63">
              <w:rPr>
                <w:rFonts w:eastAsia="Arial" w:cs="Arial"/>
                <w:color w:val="0000FF"/>
                <w:szCs w:val="24"/>
              </w:rPr>
              <w:t>N</w:t>
            </w:r>
          </w:p>
        </w:tc>
      </w:tr>
      <w:tr w:rsidR="7A770A63" w14:paraId="5B7A1D11"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4B2071E3" w14:textId="0078A22A" w:rsidR="7A770A63" w:rsidRDefault="7A770A63" w:rsidP="7A770A63">
            <w:pPr>
              <w:ind w:left="732" w:hanging="12"/>
            </w:pPr>
            <w:r w:rsidRPr="7A770A63">
              <w:rPr>
                <w:rFonts w:eastAsia="Arial" w:cs="Arial"/>
                <w:color w:val="0000FF"/>
                <w:szCs w:val="24"/>
              </w:rPr>
              <w:lastRenderedPageBreak/>
              <w:t>Sexual Orientation</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76A9E72" w14:textId="7F6B3FEC" w:rsidR="7A770A63" w:rsidRDefault="7A770A63" w:rsidP="7A770A63">
            <w:pPr>
              <w:jc w:val="center"/>
            </w:pPr>
            <w:r w:rsidRPr="7A770A63">
              <w:rPr>
                <w:rFonts w:eastAsia="Arial" w:cs="Arial"/>
                <w:color w:val="0000FF"/>
                <w:szCs w:val="24"/>
              </w:rPr>
              <w:t>L</w:t>
            </w:r>
          </w:p>
        </w:tc>
      </w:tr>
      <w:tr w:rsidR="7A770A63" w14:paraId="3A5960C9"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34D68475" w14:textId="1402E789" w:rsidR="7A770A63" w:rsidRDefault="7A770A63" w:rsidP="7A770A63">
            <w:pPr>
              <w:ind w:left="1092" w:hanging="372"/>
            </w:pPr>
            <w:r w:rsidRPr="7A770A63">
              <w:rPr>
                <w:rFonts w:eastAsia="Arial" w:cs="Arial"/>
                <w:color w:val="0000FF"/>
                <w:szCs w:val="24"/>
              </w:rPr>
              <w:t>Sex</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741EC7C" w14:textId="39F8E296" w:rsidR="7A770A63" w:rsidRDefault="7A770A63" w:rsidP="7A770A63">
            <w:pPr>
              <w:jc w:val="center"/>
            </w:pPr>
            <w:r w:rsidRPr="7A770A63">
              <w:rPr>
                <w:rFonts w:eastAsia="Arial" w:cs="Arial"/>
                <w:color w:val="0000FF"/>
                <w:szCs w:val="24"/>
              </w:rPr>
              <w:t>M</w:t>
            </w:r>
          </w:p>
        </w:tc>
      </w:tr>
      <w:tr w:rsidR="7A770A63" w14:paraId="645FF70B"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39A37DB7" w14:textId="74192F48" w:rsidR="7A770A63" w:rsidRDefault="7A770A63" w:rsidP="7A770A63">
            <w:pPr>
              <w:ind w:left="720"/>
            </w:pPr>
            <w:r w:rsidRPr="7A770A63">
              <w:rPr>
                <w:rFonts w:eastAsia="Arial" w:cs="Arial"/>
                <w:color w:val="0000FF"/>
                <w:szCs w:val="24"/>
              </w:rPr>
              <w:t>Marriage and civil partnership</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164FB561" w14:textId="265A40A7" w:rsidR="7A770A63" w:rsidRDefault="7A770A63" w:rsidP="7A770A63">
            <w:pPr>
              <w:jc w:val="center"/>
            </w:pPr>
            <w:r w:rsidRPr="7A770A63">
              <w:rPr>
                <w:rFonts w:eastAsia="Arial" w:cs="Arial"/>
                <w:color w:val="0000FF"/>
                <w:szCs w:val="24"/>
              </w:rPr>
              <w:t>M</w:t>
            </w:r>
          </w:p>
        </w:tc>
      </w:tr>
      <w:tr w:rsidR="7A770A63" w14:paraId="41AD89D6"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3A5C454C" w14:textId="4046E9A5" w:rsidR="7A770A63" w:rsidRDefault="7A770A63" w:rsidP="7A770A63">
            <w:r w:rsidRPr="7A770A63">
              <w:rPr>
                <w:rFonts w:eastAsia="Arial" w:cs="Arial"/>
                <w:b/>
                <w:bCs/>
                <w:color w:val="0000FF"/>
                <w:szCs w:val="24"/>
              </w:rPr>
              <w:t>Additional Consideration:</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17F57B8C" w14:textId="3F881A29" w:rsidR="7A770A63" w:rsidRDefault="7A770A63" w:rsidP="7A770A63">
            <w:pPr>
              <w:jc w:val="center"/>
            </w:pPr>
            <w:r w:rsidRPr="7A770A63">
              <w:rPr>
                <w:rFonts w:eastAsia="Arial" w:cs="Arial"/>
                <w:color w:val="0000FF"/>
                <w:szCs w:val="24"/>
              </w:rPr>
              <w:t xml:space="preserve"> </w:t>
            </w:r>
          </w:p>
        </w:tc>
      </w:tr>
      <w:tr w:rsidR="7A770A63" w14:paraId="26E0C04D"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1FC75F4A" w14:textId="6A4C0894" w:rsidR="7A770A63" w:rsidRDefault="7A770A63" w:rsidP="7A770A63">
            <w:pPr>
              <w:ind w:left="720"/>
            </w:pPr>
            <w:r w:rsidRPr="7A770A63">
              <w:rPr>
                <w:rFonts w:eastAsia="Arial" w:cs="Arial"/>
                <w:color w:val="0000FF"/>
                <w:szCs w:val="24"/>
              </w:rPr>
              <w:t>Low income/low wage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EE8A245" w14:textId="6C7C9C53" w:rsidR="7A770A63" w:rsidRDefault="7A770A63" w:rsidP="7A770A63">
            <w:pPr>
              <w:jc w:val="center"/>
            </w:pPr>
            <w:r w:rsidRPr="7A770A63">
              <w:rPr>
                <w:rFonts w:eastAsia="Arial" w:cs="Arial"/>
                <w:color w:val="0000FF"/>
                <w:szCs w:val="24"/>
              </w:rPr>
              <w:t>L</w:t>
            </w:r>
          </w:p>
        </w:tc>
      </w:tr>
      <w:tr w:rsidR="7A770A63" w14:paraId="7F919E31"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7C3D1542" w14:textId="034F5572" w:rsidR="7A770A63" w:rsidRDefault="7A770A63" w:rsidP="7A770A63">
            <w:pPr>
              <w:ind w:left="720"/>
            </w:pPr>
            <w:r w:rsidRPr="7A770A63">
              <w:rPr>
                <w:rFonts w:eastAsia="Arial" w:cs="Arial"/>
                <w:color w:val="0000FF"/>
                <w:szCs w:val="24"/>
              </w:rPr>
              <w:t>Care Leavers</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10FF67F1" w14:textId="5CFEECB2" w:rsidR="7A770A63" w:rsidRDefault="7A770A63" w:rsidP="7A770A63">
            <w:pPr>
              <w:jc w:val="center"/>
            </w:pPr>
            <w:r w:rsidRPr="7A770A63">
              <w:rPr>
                <w:rFonts w:eastAsia="Arial" w:cs="Arial"/>
                <w:color w:val="0000FF"/>
                <w:szCs w:val="24"/>
              </w:rPr>
              <w:t>M</w:t>
            </w:r>
          </w:p>
        </w:tc>
      </w:tr>
    </w:tbl>
    <w:p w14:paraId="019BFF8D" w14:textId="635B6E30" w:rsidR="17896864" w:rsidRDefault="17896864" w:rsidP="7A770A63">
      <w:r w:rsidRPr="7A770A63">
        <w:rPr>
          <w:rFonts w:eastAsia="Arial" w:cs="Arial"/>
          <w:b/>
          <w:bCs/>
          <w:color w:val="000080"/>
          <w:szCs w:val="24"/>
        </w:rPr>
        <w:t xml:space="preserve"> </w:t>
      </w:r>
    </w:p>
    <w:p w14:paraId="52799244" w14:textId="294018ED" w:rsidR="17896864" w:rsidRDefault="17896864" w:rsidP="7A770A63">
      <w:r w:rsidRPr="7A770A63">
        <w:rPr>
          <w:rFonts w:eastAsia="Arial" w:cs="Arial"/>
          <w:szCs w:val="24"/>
        </w:rPr>
        <w:t xml:space="preserve"> </w:t>
      </w:r>
    </w:p>
    <w:p w14:paraId="00AC6079" w14:textId="5D7E9765" w:rsidR="17896864" w:rsidRDefault="17896864" w:rsidP="7A770A63">
      <w:r w:rsidRPr="7A770A63">
        <w:rPr>
          <w:rFonts w:eastAsia="Arial" w:cs="Arial"/>
          <w:b/>
          <w:bCs/>
          <w:color w:val="000080"/>
          <w:szCs w:val="24"/>
        </w:rPr>
        <w:t xml:space="preserve">2.5 </w:t>
      </w:r>
      <w:r>
        <w:tab/>
      </w:r>
      <w:r w:rsidRPr="7A770A63">
        <w:rPr>
          <w:rFonts w:eastAsia="Arial" w:cs="Arial"/>
          <w:b/>
          <w:bCs/>
          <w:color w:val="000080"/>
          <w:szCs w:val="24"/>
        </w:rPr>
        <w:t xml:space="preserve">How could the disproportionate negative impacts be mitigated or eliminated? </w:t>
      </w:r>
    </w:p>
    <w:p w14:paraId="450C5E04" w14:textId="13AB2E64" w:rsidR="17896864" w:rsidRDefault="17896864" w:rsidP="7A770A63">
      <w:pPr>
        <w:ind w:left="720"/>
      </w:pPr>
      <w:r w:rsidRPr="7A770A63">
        <w:rPr>
          <w:rFonts w:eastAsia="Arial" w:cs="Arial"/>
          <w:szCs w:val="24"/>
        </w:rPr>
        <w:t xml:space="preserve"> </w:t>
      </w:r>
    </w:p>
    <w:p w14:paraId="01D25B04" w14:textId="581FD9CF" w:rsidR="17896864" w:rsidRDefault="17896864" w:rsidP="7A770A63">
      <w:pPr>
        <w:ind w:left="720"/>
      </w:pPr>
      <w:r w:rsidRPr="7A770A63">
        <w:rPr>
          <w:rFonts w:eastAsia="Arial" w:cs="Arial"/>
          <w:szCs w:val="24"/>
        </w:rPr>
        <w:t>For children with disabilities, who face the highest potential impact, it is essential that all block-booked residential homes are assessed for their ability to meet specific physical, emotional, and behavioural needs. This includes ensuring accessibility, providing specialist support, and incorporating disability-specific criteria into the procurement process. Staff should receive appropriate training, and placement outcomes for children with disabilities should be regularly monitored to ensure their needs are being met.</w:t>
      </w:r>
    </w:p>
    <w:p w14:paraId="220997CD" w14:textId="04E395BF" w:rsidR="17896864" w:rsidRDefault="17896864" w:rsidP="7A770A63">
      <w:pPr>
        <w:ind w:left="720"/>
      </w:pPr>
      <w:r w:rsidRPr="7A770A63">
        <w:rPr>
          <w:rFonts w:eastAsia="Arial" w:cs="Arial"/>
          <w:szCs w:val="24"/>
        </w:rPr>
        <w:t xml:space="preserve"> </w:t>
      </w:r>
    </w:p>
    <w:p w14:paraId="58CFF158" w14:textId="789F76B7" w:rsidR="17896864" w:rsidRDefault="17896864" w:rsidP="7A770A63">
      <w:pPr>
        <w:ind w:left="720"/>
      </w:pPr>
      <w:r w:rsidRPr="7A770A63">
        <w:rPr>
          <w:rFonts w:eastAsia="Arial" w:cs="Arial"/>
          <w:szCs w:val="24"/>
        </w:rPr>
        <w:t>Children and young people, as a group affected by age-related factors, may experience negative impacts if placements are not age-appropriate or disrupt their education and social connections. To mitigate this, placements should be prioritised based on proximity to schools, family networks, and community services, and children should be engaged in decisions about their care.</w:t>
      </w:r>
    </w:p>
    <w:p w14:paraId="0D6DA32E" w14:textId="35C2B06B" w:rsidR="17896864" w:rsidRDefault="17896864" w:rsidP="7A770A63">
      <w:pPr>
        <w:ind w:left="720"/>
      </w:pPr>
      <w:r w:rsidRPr="7A770A63">
        <w:rPr>
          <w:rFonts w:eastAsia="Arial" w:cs="Arial"/>
          <w:szCs w:val="24"/>
        </w:rPr>
        <w:t xml:space="preserve"> </w:t>
      </w:r>
    </w:p>
    <w:p w14:paraId="7E233E19" w14:textId="4D463C61" w:rsidR="17896864" w:rsidRDefault="17896864" w:rsidP="7A770A63">
      <w:pPr>
        <w:ind w:left="720"/>
      </w:pPr>
      <w:r w:rsidRPr="7A770A63">
        <w:rPr>
          <w:rFonts w:eastAsia="Arial" w:cs="Arial"/>
          <w:szCs w:val="24"/>
        </w:rPr>
        <w:t>For children from minority ethnic backgrounds or with specific religious beliefs, cultural and faith-based needs must be considered during placement matching. Providers should demonstrate cultural competence and the ability to accommodate religious practices. Feedback from children and families should be used to identify and address any gaps in cultural sensitivity.</w:t>
      </w:r>
    </w:p>
    <w:p w14:paraId="17DA12C0" w14:textId="33032E79" w:rsidR="17896864" w:rsidRDefault="17896864" w:rsidP="7A770A63">
      <w:pPr>
        <w:ind w:left="720"/>
      </w:pPr>
      <w:r w:rsidRPr="7A770A63">
        <w:rPr>
          <w:rFonts w:eastAsia="Arial" w:cs="Arial"/>
          <w:szCs w:val="24"/>
        </w:rPr>
        <w:t xml:space="preserve"> </w:t>
      </w:r>
    </w:p>
    <w:p w14:paraId="6E01EED6" w14:textId="2429646E" w:rsidR="17896864" w:rsidRDefault="17896864" w:rsidP="7A770A63">
      <w:pPr>
        <w:ind w:left="720"/>
      </w:pPr>
      <w:r w:rsidRPr="7A770A63">
        <w:rPr>
          <w:rFonts w:eastAsia="Arial" w:cs="Arial"/>
          <w:szCs w:val="24"/>
        </w:rPr>
        <w:t>Gender-sensitive placement practices are also important, particularly for children who have experienced trauma. Ensuring that homes are equipped to support gender-specific needs and that matching criteria include gender considerations will help reduce risks for this group.</w:t>
      </w:r>
    </w:p>
    <w:p w14:paraId="464A809B" w14:textId="06CD9D77" w:rsidR="17896864" w:rsidRDefault="17896864" w:rsidP="7A770A63">
      <w:pPr>
        <w:ind w:left="720"/>
      </w:pPr>
      <w:r w:rsidRPr="7A770A63">
        <w:rPr>
          <w:rFonts w:eastAsia="Arial" w:cs="Arial"/>
          <w:szCs w:val="24"/>
        </w:rPr>
        <w:t xml:space="preserve"> </w:t>
      </w:r>
    </w:p>
    <w:p w14:paraId="000CE401" w14:textId="38138AAA" w:rsidR="17896864" w:rsidRDefault="17896864" w:rsidP="7A770A63">
      <w:pPr>
        <w:ind w:left="720"/>
      </w:pPr>
      <w:r w:rsidRPr="7A770A63">
        <w:rPr>
          <w:rFonts w:eastAsia="Arial" w:cs="Arial"/>
          <w:szCs w:val="24"/>
        </w:rPr>
        <w:t>Care leavers may be disproportionately affected if transitions from care are not well supported. To mitigate this, transition planning should begin early, and homes should be prepared to support older children approaching independence. Monitoring outcomes for care leavers will help ensure placements contribute positively to their long-term wellbeing.</w:t>
      </w:r>
    </w:p>
    <w:p w14:paraId="77ECDF20" w14:textId="505DE309" w:rsidR="17896864" w:rsidRDefault="17896864" w:rsidP="7A770A63">
      <w:pPr>
        <w:ind w:left="720"/>
      </w:pPr>
      <w:r w:rsidRPr="7A770A63">
        <w:rPr>
          <w:rFonts w:eastAsia="Arial" w:cs="Arial"/>
          <w:szCs w:val="24"/>
        </w:rPr>
        <w:t xml:space="preserve"> </w:t>
      </w:r>
    </w:p>
    <w:p w14:paraId="21F1C267" w14:textId="4D9B758E" w:rsidR="17896864" w:rsidRDefault="17896864" w:rsidP="7A770A63">
      <w:pPr>
        <w:ind w:left="720"/>
      </w:pPr>
      <w:r w:rsidRPr="7A770A63">
        <w:rPr>
          <w:rFonts w:eastAsia="Arial" w:cs="Arial"/>
          <w:szCs w:val="24"/>
        </w:rPr>
        <w:t>Finally, for children from low-income families, it is important to ensure that placements do not create additional financial burdens, such as travel costs for family visits. Support should be provided to help families stay engaged with their children, regardless of income level.</w:t>
      </w:r>
    </w:p>
    <w:p w14:paraId="49A20F9B" w14:textId="49B41F81" w:rsidR="17896864" w:rsidRDefault="17896864" w:rsidP="7A770A63">
      <w:pPr>
        <w:ind w:left="720"/>
      </w:pPr>
      <w:r w:rsidRPr="7A770A63">
        <w:rPr>
          <w:rFonts w:eastAsia="Arial" w:cs="Arial"/>
          <w:color w:val="000080"/>
          <w:szCs w:val="24"/>
        </w:rPr>
        <w:t xml:space="preserve"> </w:t>
      </w:r>
    </w:p>
    <w:p w14:paraId="3A8FF642" w14:textId="164FAB21" w:rsidR="17896864" w:rsidRDefault="17896864" w:rsidP="7A770A63">
      <w:pPr>
        <w:pStyle w:val="Heading1"/>
        <w:spacing w:before="240" w:after="60"/>
      </w:pPr>
      <w:r w:rsidRPr="7A770A63">
        <w:rPr>
          <w:rFonts w:ascii="Arial" w:eastAsia="Arial" w:hAnsi="Arial" w:cs="Arial"/>
          <w:sz w:val="32"/>
          <w:szCs w:val="32"/>
        </w:rPr>
        <w:lastRenderedPageBreak/>
        <w:t xml:space="preserve">Section 3: Dependencies from other proposals </w:t>
      </w:r>
    </w:p>
    <w:p w14:paraId="4766D9E8" w14:textId="580E761C" w:rsidR="17896864" w:rsidRDefault="17896864" w:rsidP="7A770A63">
      <w:pPr>
        <w:ind w:firstLine="720"/>
      </w:pPr>
      <w:r w:rsidRPr="7A770A63">
        <w:rPr>
          <w:rFonts w:eastAsia="Arial" w:cs="Arial"/>
          <w:b/>
          <w:bCs/>
          <w:color w:val="000080"/>
          <w:szCs w:val="24"/>
        </w:rPr>
        <w:t xml:space="preserve"> </w:t>
      </w:r>
    </w:p>
    <w:p w14:paraId="1E0EA991" w14:textId="101BB158" w:rsidR="17896864" w:rsidRDefault="17896864" w:rsidP="7A770A63">
      <w:pPr>
        <w:ind w:left="720" w:hanging="720"/>
      </w:pPr>
      <w:r w:rsidRPr="7A770A63">
        <w:rPr>
          <w:rFonts w:eastAsia="Arial" w:cs="Arial"/>
          <w:b/>
          <w:bCs/>
          <w:color w:val="000080"/>
          <w:szCs w:val="24"/>
        </w:rPr>
        <w:t>3.1</w:t>
      </w:r>
      <w:r>
        <w:tab/>
      </w:r>
      <w:r w:rsidRPr="7A770A63">
        <w:rPr>
          <w:rFonts w:eastAsia="Arial" w:cs="Arial"/>
          <w:b/>
          <w:bCs/>
          <w:color w:val="000080"/>
          <w:szCs w:val="24"/>
        </w:rPr>
        <w:t xml:space="preserve">Please consider which other services would need to know about your proposal and the impacts you have identified.  Identify below which services you have consulted, and any consequent additional equality impacts that have been identified. </w:t>
      </w:r>
    </w:p>
    <w:p w14:paraId="2DD6914A" w14:textId="6BA340E8" w:rsidR="17896864" w:rsidRDefault="17896864" w:rsidP="7A770A63">
      <w:r w:rsidRPr="7A770A63">
        <w:rPr>
          <w:rFonts w:eastAsia="Arial" w:cs="Arial"/>
          <w:szCs w:val="24"/>
        </w:rPr>
        <w:t xml:space="preserve"> </w:t>
      </w:r>
    </w:p>
    <w:p w14:paraId="122D2D1C" w14:textId="04998C46" w:rsidR="17896864" w:rsidRDefault="17896864" w:rsidP="7A770A63">
      <w:pPr>
        <w:spacing w:after="120"/>
        <w:ind w:left="720"/>
      </w:pPr>
      <w:r w:rsidRPr="7A770A63">
        <w:rPr>
          <w:rFonts w:eastAsia="Arial" w:cs="Arial"/>
          <w:szCs w:val="24"/>
        </w:rPr>
        <w:t>The proposal to increase block-booked residential placements will likely have cumulative impacts across several areas of the Council and partner organisations.</w:t>
      </w:r>
    </w:p>
    <w:p w14:paraId="3353E8DD" w14:textId="44481D96" w:rsidR="17896864" w:rsidRDefault="17896864" w:rsidP="7A770A63">
      <w:pPr>
        <w:spacing w:after="120"/>
        <w:ind w:left="720"/>
      </w:pPr>
      <w:r w:rsidRPr="7A770A63">
        <w:rPr>
          <w:rFonts w:eastAsia="Arial" w:cs="Arial"/>
          <w:szCs w:val="24"/>
        </w:rPr>
        <w:t>Relevant services that should be informed or consulted include:</w:t>
      </w:r>
    </w:p>
    <w:p w14:paraId="0BF774DF" w14:textId="61A38235" w:rsidR="17896864" w:rsidRDefault="17896864" w:rsidP="7A770A63">
      <w:pPr>
        <w:pStyle w:val="ListParagraph"/>
        <w:rPr>
          <w:rFonts w:eastAsia="Arial" w:cs="Arial"/>
          <w:szCs w:val="24"/>
        </w:rPr>
      </w:pPr>
      <w:r w:rsidRPr="7A770A63">
        <w:rPr>
          <w:rFonts w:eastAsia="Arial" w:cs="Arial"/>
          <w:b/>
          <w:bCs/>
          <w:szCs w:val="24"/>
        </w:rPr>
        <w:t>Children’s Social Care Teams</w:t>
      </w:r>
      <w:r w:rsidRPr="7A770A63">
        <w:rPr>
          <w:rFonts w:eastAsia="Arial" w:cs="Arial"/>
          <w:szCs w:val="24"/>
        </w:rPr>
        <w:t xml:space="preserve"> – as they are responsible for making referrals and managing placements.</w:t>
      </w:r>
    </w:p>
    <w:p w14:paraId="60F5E412" w14:textId="3E6B5310" w:rsidR="17896864" w:rsidRDefault="17896864" w:rsidP="7A770A63">
      <w:pPr>
        <w:pStyle w:val="ListParagraph"/>
        <w:rPr>
          <w:rFonts w:eastAsia="Arial" w:cs="Arial"/>
          <w:szCs w:val="24"/>
        </w:rPr>
      </w:pPr>
      <w:r w:rsidRPr="7A770A63">
        <w:rPr>
          <w:rFonts w:eastAsia="Arial" w:cs="Arial"/>
          <w:b/>
          <w:bCs/>
          <w:szCs w:val="24"/>
        </w:rPr>
        <w:t>SEND Services</w:t>
      </w:r>
      <w:r w:rsidRPr="7A770A63">
        <w:rPr>
          <w:rFonts w:eastAsia="Arial" w:cs="Arial"/>
          <w:szCs w:val="24"/>
        </w:rPr>
        <w:t xml:space="preserve"> – to ensure placements meet the needs of children with disabilities or special educational needs.</w:t>
      </w:r>
    </w:p>
    <w:p w14:paraId="5B442252" w14:textId="112898EC" w:rsidR="17896864" w:rsidRDefault="17896864" w:rsidP="7A770A63">
      <w:pPr>
        <w:pStyle w:val="ListParagraph"/>
        <w:rPr>
          <w:rFonts w:eastAsia="Arial" w:cs="Arial"/>
          <w:szCs w:val="24"/>
        </w:rPr>
      </w:pPr>
      <w:r w:rsidRPr="7A770A63">
        <w:rPr>
          <w:rFonts w:eastAsia="Arial" w:cs="Arial"/>
          <w:b/>
          <w:bCs/>
          <w:szCs w:val="24"/>
        </w:rPr>
        <w:t>Education Services</w:t>
      </w:r>
      <w:r w:rsidRPr="7A770A63">
        <w:rPr>
          <w:rFonts w:eastAsia="Arial" w:cs="Arial"/>
          <w:szCs w:val="24"/>
        </w:rPr>
        <w:t xml:space="preserve"> – to coordinate school placements and support continuity in education.</w:t>
      </w:r>
    </w:p>
    <w:p w14:paraId="677C87AF" w14:textId="5A332971" w:rsidR="17896864" w:rsidRDefault="17896864" w:rsidP="7A770A63">
      <w:pPr>
        <w:pStyle w:val="ListParagraph"/>
        <w:rPr>
          <w:rFonts w:eastAsia="Arial" w:cs="Arial"/>
          <w:szCs w:val="24"/>
        </w:rPr>
      </w:pPr>
      <w:r w:rsidRPr="7A770A63">
        <w:rPr>
          <w:rFonts w:eastAsia="Arial" w:cs="Arial"/>
          <w:b/>
          <w:bCs/>
          <w:szCs w:val="24"/>
        </w:rPr>
        <w:t>Commissioning and Procurement Teams</w:t>
      </w:r>
      <w:r w:rsidRPr="7A770A63">
        <w:rPr>
          <w:rFonts w:eastAsia="Arial" w:cs="Arial"/>
          <w:szCs w:val="24"/>
        </w:rPr>
        <w:t xml:space="preserve"> – to manage contracts and ensure providers meet equality standards.</w:t>
      </w:r>
    </w:p>
    <w:p w14:paraId="0F053C45" w14:textId="32C02F92" w:rsidR="17896864" w:rsidRDefault="17896864" w:rsidP="7A770A63">
      <w:pPr>
        <w:pStyle w:val="ListParagraph"/>
        <w:rPr>
          <w:rFonts w:eastAsia="Arial" w:cs="Arial"/>
          <w:szCs w:val="24"/>
        </w:rPr>
      </w:pPr>
      <w:r w:rsidRPr="7A770A63">
        <w:rPr>
          <w:rFonts w:eastAsia="Arial" w:cs="Arial"/>
          <w:b/>
          <w:bCs/>
          <w:szCs w:val="24"/>
        </w:rPr>
        <w:t>Finance</w:t>
      </w:r>
      <w:r w:rsidRPr="7A770A63">
        <w:rPr>
          <w:rFonts w:eastAsia="Arial" w:cs="Arial"/>
          <w:szCs w:val="24"/>
        </w:rPr>
        <w:t xml:space="preserve"> – already consulted, as noted in the business case, to assess budgetary impacts.</w:t>
      </w:r>
    </w:p>
    <w:p w14:paraId="1B96CB43" w14:textId="2C5ADCCE" w:rsidR="17896864" w:rsidRDefault="17896864" w:rsidP="7A770A63">
      <w:pPr>
        <w:pStyle w:val="ListParagraph"/>
        <w:rPr>
          <w:rFonts w:eastAsia="Arial" w:cs="Arial"/>
          <w:szCs w:val="24"/>
        </w:rPr>
      </w:pPr>
      <w:r w:rsidRPr="7A770A63">
        <w:rPr>
          <w:rFonts w:eastAsia="Arial" w:cs="Arial"/>
          <w:b/>
          <w:bCs/>
          <w:szCs w:val="24"/>
        </w:rPr>
        <w:t>Legal Services</w:t>
      </w:r>
      <w:r w:rsidRPr="7A770A63">
        <w:rPr>
          <w:rFonts w:eastAsia="Arial" w:cs="Arial"/>
          <w:szCs w:val="24"/>
        </w:rPr>
        <w:t xml:space="preserve"> – to ensure compliance with statutory duties and safeguarding requirements.</w:t>
      </w:r>
    </w:p>
    <w:p w14:paraId="4E8C99CC" w14:textId="64717BE4" w:rsidR="17896864" w:rsidRDefault="17896864" w:rsidP="7A770A63">
      <w:pPr>
        <w:pStyle w:val="ListParagraph"/>
        <w:rPr>
          <w:rFonts w:eastAsia="Arial" w:cs="Arial"/>
          <w:szCs w:val="24"/>
        </w:rPr>
      </w:pPr>
      <w:r w:rsidRPr="7A770A63">
        <w:rPr>
          <w:rFonts w:eastAsia="Arial" w:cs="Arial"/>
          <w:b/>
          <w:bCs/>
          <w:szCs w:val="24"/>
        </w:rPr>
        <w:t>Equality, Diversity and Inclusion (EDI) Leads</w:t>
      </w:r>
      <w:r w:rsidRPr="7A770A63">
        <w:rPr>
          <w:rFonts w:eastAsia="Arial" w:cs="Arial"/>
          <w:szCs w:val="24"/>
        </w:rPr>
        <w:t xml:space="preserve"> – to support the assessment and monitoring of equality impacts.</w:t>
      </w:r>
    </w:p>
    <w:p w14:paraId="10CC7ABD" w14:textId="2B2D46B0" w:rsidR="17896864" w:rsidRDefault="17896864" w:rsidP="7A770A63">
      <w:pPr>
        <w:pStyle w:val="ListParagraph"/>
        <w:rPr>
          <w:rFonts w:eastAsia="Arial" w:cs="Arial"/>
          <w:szCs w:val="24"/>
        </w:rPr>
      </w:pPr>
      <w:r w:rsidRPr="7A770A63">
        <w:rPr>
          <w:rFonts w:eastAsia="Arial" w:cs="Arial"/>
          <w:b/>
          <w:bCs/>
          <w:szCs w:val="24"/>
        </w:rPr>
        <w:t>Partner Organisations</w:t>
      </w:r>
      <w:r w:rsidRPr="7A770A63">
        <w:rPr>
          <w:rFonts w:eastAsia="Arial" w:cs="Arial"/>
          <w:szCs w:val="24"/>
        </w:rPr>
        <w:t xml:space="preserve"> – such as residential care providers and health services, who may be making changes to their own service models that could affect placement suitability or availability.</w:t>
      </w:r>
    </w:p>
    <w:p w14:paraId="65ECD7BC" w14:textId="054DABEA" w:rsidR="17896864" w:rsidRDefault="17896864" w:rsidP="7A770A63">
      <w:pPr>
        <w:spacing w:after="120"/>
        <w:ind w:left="720"/>
      </w:pPr>
      <w:r w:rsidRPr="7A770A63">
        <w:rPr>
          <w:rFonts w:eastAsia="Arial" w:cs="Arial"/>
          <w:szCs w:val="24"/>
        </w:rPr>
        <w:t>While formal consultation is not yet documented in the business case, further engagement with these services will be undertaken to identify any additional equality impacts, especially where changes in one area may have knock-on effects on another. For example, changes in education or health provision could affect the suitability of placements or the support available to children in care.</w:t>
      </w:r>
    </w:p>
    <w:p w14:paraId="5A1FE6BF" w14:textId="682D2AAD" w:rsidR="17896864" w:rsidRDefault="17896864" w:rsidP="7A770A63">
      <w:pPr>
        <w:spacing w:after="120"/>
        <w:ind w:left="720"/>
      </w:pPr>
      <w:r w:rsidRPr="7A770A63">
        <w:rPr>
          <w:rFonts w:eastAsia="Arial" w:cs="Arial"/>
          <w:szCs w:val="24"/>
        </w:rPr>
        <w:t>Ongoing collaboration and communication will help ensure that the proposal is implemented in a way that supports equality, avoids unintended consequences, and aligns with broader service changes across the Trust and Council.</w:t>
      </w:r>
    </w:p>
    <w:p w14:paraId="5603C805" w14:textId="68F0FBE5" w:rsidR="17896864" w:rsidRDefault="17896864" w:rsidP="7A770A63">
      <w:pPr>
        <w:spacing w:after="120"/>
        <w:ind w:left="720"/>
      </w:pPr>
      <w:r w:rsidRPr="7A770A63">
        <w:rPr>
          <w:rFonts w:eastAsia="Arial" w:cs="Arial"/>
          <w:szCs w:val="24"/>
        </w:rPr>
        <w:t xml:space="preserve"> </w:t>
      </w:r>
    </w:p>
    <w:p w14:paraId="1BDE4908" w14:textId="745A52A4" w:rsidR="17896864" w:rsidRDefault="17896864" w:rsidP="7A770A63">
      <w:pPr>
        <w:pStyle w:val="Heading1"/>
        <w:spacing w:before="240" w:after="60"/>
      </w:pPr>
      <w:r w:rsidRPr="7A770A63">
        <w:rPr>
          <w:rFonts w:ascii="Arial" w:eastAsia="Arial" w:hAnsi="Arial" w:cs="Arial"/>
          <w:sz w:val="32"/>
          <w:szCs w:val="32"/>
        </w:rPr>
        <w:t>Section 4: What evidence have you used?</w:t>
      </w:r>
    </w:p>
    <w:p w14:paraId="7C2173BB" w14:textId="75EE92B3" w:rsidR="17896864" w:rsidRDefault="17896864" w:rsidP="7A770A63">
      <w:r w:rsidRPr="7A770A63">
        <w:rPr>
          <w:rFonts w:eastAsia="Arial" w:cs="Arial"/>
          <w:b/>
          <w:bCs/>
          <w:color w:val="000080"/>
          <w:szCs w:val="24"/>
        </w:rPr>
        <w:t xml:space="preserve"> </w:t>
      </w:r>
    </w:p>
    <w:p w14:paraId="757C432B" w14:textId="110FA5F3" w:rsidR="17896864" w:rsidRDefault="17896864" w:rsidP="7A770A63">
      <w:r w:rsidRPr="7A770A63">
        <w:rPr>
          <w:rFonts w:eastAsia="Arial" w:cs="Arial"/>
          <w:b/>
          <w:bCs/>
          <w:color w:val="000080"/>
          <w:szCs w:val="24"/>
        </w:rPr>
        <w:t xml:space="preserve">4.1      What evidence do you hold to back up this assessment? </w:t>
      </w:r>
    </w:p>
    <w:p w14:paraId="15EBC92A" w14:textId="33F4246A" w:rsidR="17896864" w:rsidRDefault="17896864" w:rsidP="7A770A63">
      <w:r w:rsidRPr="7A770A63">
        <w:rPr>
          <w:rFonts w:eastAsia="Arial" w:cs="Arial"/>
          <w:b/>
          <w:bCs/>
          <w:color w:val="000080"/>
          <w:szCs w:val="24"/>
        </w:rPr>
        <w:t xml:space="preserve"> </w:t>
      </w:r>
    </w:p>
    <w:p w14:paraId="16726018" w14:textId="31F9DDE1" w:rsidR="17896864" w:rsidRDefault="17896864" w:rsidP="7A770A63">
      <w:r w:rsidRPr="7A770A63">
        <w:rPr>
          <w:rFonts w:eastAsia="Arial" w:cs="Arial"/>
          <w:b/>
          <w:bCs/>
          <w:szCs w:val="24"/>
        </w:rPr>
        <w:t>Business Case Document</w:t>
      </w:r>
      <w:r>
        <w:br/>
      </w:r>
      <w:r w:rsidRPr="7A770A63">
        <w:rPr>
          <w:rFonts w:eastAsia="Arial" w:cs="Arial"/>
          <w:szCs w:val="24"/>
        </w:rPr>
        <w:t xml:space="preserve"> The proposal is detailed in the </w:t>
      </w:r>
      <w:r w:rsidRPr="7A770A63">
        <w:rPr>
          <w:rFonts w:eastAsia="Arial" w:cs="Arial"/>
          <w:i/>
          <w:iCs/>
          <w:szCs w:val="24"/>
        </w:rPr>
        <w:t>Residential Block Booking TCPMO Business Case v1</w:t>
      </w:r>
      <w:r w:rsidRPr="7A770A63">
        <w:rPr>
          <w:rFonts w:eastAsia="Arial" w:cs="Arial"/>
          <w:szCs w:val="24"/>
        </w:rPr>
        <w:t>, which outlines:</w:t>
      </w:r>
    </w:p>
    <w:p w14:paraId="75CE21C0" w14:textId="6240D703" w:rsidR="17896864" w:rsidRDefault="17896864" w:rsidP="7A770A63">
      <w:pPr>
        <w:pStyle w:val="ListParagraph"/>
        <w:rPr>
          <w:rFonts w:eastAsia="Arial" w:cs="Arial"/>
          <w:szCs w:val="24"/>
        </w:rPr>
      </w:pPr>
      <w:r w:rsidRPr="7A770A63">
        <w:rPr>
          <w:rFonts w:eastAsia="Arial" w:cs="Arial"/>
          <w:szCs w:val="24"/>
        </w:rPr>
        <w:t>The increase in block-booked placements from 11 to 20.</w:t>
      </w:r>
    </w:p>
    <w:p w14:paraId="32E34107" w14:textId="2D57C0FD" w:rsidR="17896864" w:rsidRDefault="17896864" w:rsidP="7A770A63">
      <w:pPr>
        <w:pStyle w:val="ListParagraph"/>
        <w:rPr>
          <w:rFonts w:eastAsia="Arial" w:cs="Arial"/>
          <w:szCs w:val="24"/>
        </w:rPr>
      </w:pPr>
      <w:r w:rsidRPr="7A770A63">
        <w:rPr>
          <w:rFonts w:eastAsia="Arial" w:cs="Arial"/>
          <w:szCs w:val="24"/>
        </w:rPr>
        <w:t>The rationale for change, including demand exceeding supply and the need for cost-effective, local placements.</w:t>
      </w:r>
    </w:p>
    <w:p w14:paraId="0FCAE9BC" w14:textId="663E2785" w:rsidR="17896864" w:rsidRDefault="17896864" w:rsidP="7A770A63">
      <w:pPr>
        <w:pStyle w:val="ListParagraph"/>
        <w:rPr>
          <w:rFonts w:eastAsia="Arial" w:cs="Arial"/>
          <w:szCs w:val="24"/>
        </w:rPr>
      </w:pPr>
      <w:r w:rsidRPr="7A770A63">
        <w:rPr>
          <w:rFonts w:eastAsia="Arial" w:cs="Arial"/>
          <w:szCs w:val="24"/>
        </w:rPr>
        <w:t>Financial savings of £250k per year from 2026/27 onwards.</w:t>
      </w:r>
    </w:p>
    <w:p w14:paraId="658D5975" w14:textId="633E621C" w:rsidR="17896864" w:rsidRDefault="17896864" w:rsidP="7A770A63">
      <w:pPr>
        <w:pStyle w:val="ListParagraph"/>
        <w:rPr>
          <w:rFonts w:eastAsia="Arial" w:cs="Arial"/>
          <w:szCs w:val="24"/>
        </w:rPr>
      </w:pPr>
      <w:r w:rsidRPr="7A770A63">
        <w:rPr>
          <w:rFonts w:eastAsia="Arial" w:cs="Arial"/>
          <w:szCs w:val="24"/>
        </w:rPr>
        <w:lastRenderedPageBreak/>
        <w:t>Risks such as voids and matching issues, with mitigation strategies included.</w:t>
      </w:r>
    </w:p>
    <w:p w14:paraId="1909CEC6" w14:textId="726F3D48" w:rsidR="17896864" w:rsidRDefault="17896864" w:rsidP="7A770A63">
      <w:pPr>
        <w:pStyle w:val="ListParagraph"/>
        <w:rPr>
          <w:rFonts w:eastAsia="Arial" w:cs="Arial"/>
          <w:szCs w:val="24"/>
        </w:rPr>
      </w:pPr>
      <w:r w:rsidRPr="7A770A63">
        <w:rPr>
          <w:rFonts w:eastAsia="Arial" w:cs="Arial"/>
          <w:szCs w:val="24"/>
        </w:rPr>
        <w:t>The procurement process under the White Rose Framework, which ensures quality standards.</w:t>
      </w:r>
    </w:p>
    <w:p w14:paraId="71672A0C" w14:textId="798AA8EA" w:rsidR="17896864" w:rsidRDefault="17896864" w:rsidP="7A770A63">
      <w:r w:rsidRPr="7A770A63">
        <w:rPr>
          <w:rFonts w:eastAsia="Arial" w:cs="Arial"/>
          <w:b/>
          <w:bCs/>
          <w:szCs w:val="24"/>
        </w:rPr>
        <w:t>Strategic Financial Manager Comments</w:t>
      </w:r>
      <w:r>
        <w:br/>
      </w:r>
      <w:r w:rsidRPr="7A770A63">
        <w:rPr>
          <w:rFonts w:eastAsia="Arial" w:cs="Arial"/>
          <w:szCs w:val="24"/>
        </w:rPr>
        <w:t xml:space="preserve"> Senior Finance Manager confirmed the financial viability and anticipated savings, noting that providers are offering placements at discounted rates compared to standard spot purchases.</w:t>
      </w:r>
    </w:p>
    <w:p w14:paraId="14843300" w14:textId="1A8A4F31" w:rsidR="17896864" w:rsidRDefault="17896864" w:rsidP="7A770A63">
      <w:r w:rsidRPr="7A770A63">
        <w:rPr>
          <w:rFonts w:eastAsia="Arial" w:cs="Arial"/>
          <w:szCs w:val="24"/>
        </w:rPr>
        <w:t xml:space="preserve"> </w:t>
      </w:r>
    </w:p>
    <w:p w14:paraId="2590FC37" w14:textId="1B124D49" w:rsidR="17896864" w:rsidRDefault="17896864" w:rsidP="7A770A63">
      <w:r w:rsidRPr="7A770A63">
        <w:rPr>
          <w:rFonts w:eastAsia="Arial" w:cs="Arial"/>
          <w:b/>
          <w:bCs/>
          <w:szCs w:val="24"/>
        </w:rPr>
        <w:t>Risk Assessment Section</w:t>
      </w:r>
      <w:r>
        <w:br/>
      </w:r>
      <w:r w:rsidRPr="7A770A63">
        <w:rPr>
          <w:rFonts w:eastAsia="Arial" w:cs="Arial"/>
          <w:szCs w:val="24"/>
        </w:rPr>
        <w:t xml:space="preserve"> Identifies key risks such as failure to fill beds (voids), poor matching, and procurement delays. These risks are relevant to equality impacts, especially for children with disabilities or complex needs.</w:t>
      </w:r>
    </w:p>
    <w:p w14:paraId="70A76A9F" w14:textId="7E76D640" w:rsidR="17896864" w:rsidRDefault="17896864" w:rsidP="7A770A63">
      <w:r w:rsidRPr="7A770A63">
        <w:rPr>
          <w:rFonts w:eastAsia="Arial" w:cs="Arial"/>
          <w:b/>
          <w:bCs/>
          <w:szCs w:val="24"/>
        </w:rPr>
        <w:t xml:space="preserve"> </w:t>
      </w:r>
    </w:p>
    <w:p w14:paraId="460A5B06" w14:textId="5C380889" w:rsidR="17896864" w:rsidRDefault="17896864" w:rsidP="7A770A63">
      <w:r w:rsidRPr="7A770A63">
        <w:rPr>
          <w:rFonts w:eastAsia="Arial" w:cs="Arial"/>
          <w:b/>
          <w:bCs/>
          <w:szCs w:val="24"/>
        </w:rPr>
        <w:t>Stakeholder Identification</w:t>
      </w:r>
      <w:r>
        <w:br/>
      </w:r>
      <w:r w:rsidRPr="7A770A63">
        <w:rPr>
          <w:rFonts w:eastAsia="Arial" w:cs="Arial"/>
          <w:szCs w:val="24"/>
        </w:rPr>
        <w:t xml:space="preserve"> The business case acknowledges that customers/residents and partners will be impacted, which includes children in care, families, and care providers.</w:t>
      </w:r>
    </w:p>
    <w:p w14:paraId="5389B3EB" w14:textId="6C649C56" w:rsidR="17896864" w:rsidRDefault="17896864" w:rsidP="7A770A63">
      <w:r w:rsidRPr="7A770A63">
        <w:rPr>
          <w:rFonts w:eastAsia="Arial" w:cs="Arial"/>
          <w:szCs w:val="24"/>
        </w:rPr>
        <w:t xml:space="preserve"> </w:t>
      </w:r>
    </w:p>
    <w:p w14:paraId="091CE526" w14:textId="52D8BC6C" w:rsidR="17896864" w:rsidRDefault="17896864" w:rsidP="7A770A63">
      <w:r w:rsidRPr="7A770A63">
        <w:rPr>
          <w:rFonts w:eastAsia="Arial" w:cs="Arial"/>
          <w:b/>
          <w:bCs/>
          <w:szCs w:val="24"/>
        </w:rPr>
        <w:t>Procurement and Quality Assurance</w:t>
      </w:r>
      <w:r>
        <w:br/>
      </w:r>
      <w:r w:rsidRPr="7A770A63">
        <w:rPr>
          <w:rFonts w:eastAsia="Arial" w:cs="Arial"/>
          <w:szCs w:val="24"/>
        </w:rPr>
        <w:t xml:space="preserve"> The proposal builds on the White Rose Framework, which already includes quality standards for residential care providers—this indirectly supports equality by ensuring a baseline of care quality.</w:t>
      </w:r>
    </w:p>
    <w:p w14:paraId="0213AAAC" w14:textId="53DD70AD" w:rsidR="17896864" w:rsidRDefault="17896864" w:rsidP="7A770A63">
      <w:r w:rsidRPr="7A770A63">
        <w:rPr>
          <w:rFonts w:eastAsia="Arial" w:cs="Arial"/>
          <w:b/>
          <w:bCs/>
          <w:szCs w:val="24"/>
        </w:rPr>
        <w:t>No HR Implications</w:t>
      </w:r>
      <w:r>
        <w:br/>
      </w:r>
      <w:r w:rsidRPr="7A770A63">
        <w:rPr>
          <w:rFonts w:eastAsia="Arial" w:cs="Arial"/>
          <w:szCs w:val="24"/>
        </w:rPr>
        <w:t xml:space="preserve"> The proposal does not affect staffing structures, meaning there are no direct employment-related equality impacts.</w:t>
      </w:r>
    </w:p>
    <w:p w14:paraId="3D096A51" w14:textId="00130F73" w:rsidR="17896864" w:rsidRDefault="17896864" w:rsidP="7A770A63">
      <w:r w:rsidRPr="7A770A63">
        <w:rPr>
          <w:rFonts w:eastAsia="Arial" w:cs="Arial"/>
          <w:szCs w:val="24"/>
        </w:rPr>
        <w:t xml:space="preserve"> </w:t>
      </w:r>
    </w:p>
    <w:p w14:paraId="5F0A1E5B" w14:textId="31E9A945" w:rsidR="17896864" w:rsidRDefault="17896864" w:rsidP="7A770A63">
      <w:r w:rsidRPr="7A770A63">
        <w:rPr>
          <w:rFonts w:eastAsia="Arial" w:cs="Arial"/>
          <w:szCs w:val="24"/>
        </w:rPr>
        <w:t xml:space="preserve"> </w:t>
      </w:r>
    </w:p>
    <w:p w14:paraId="593F7168" w14:textId="2C8F1049" w:rsidR="17896864" w:rsidRDefault="17896864" w:rsidP="7A770A63">
      <w:r w:rsidRPr="7A770A63">
        <w:rPr>
          <w:rFonts w:eastAsia="Arial" w:cs="Arial"/>
          <w:b/>
          <w:bCs/>
          <w:color w:val="000080"/>
          <w:szCs w:val="24"/>
        </w:rPr>
        <w:t>4.2      Do you need further evidence?</w:t>
      </w:r>
    </w:p>
    <w:p w14:paraId="59DD1E9D" w14:textId="1948677F" w:rsidR="17896864" w:rsidRDefault="17896864" w:rsidP="7A770A63">
      <w:pPr>
        <w:tabs>
          <w:tab w:val="left" w:pos="2417"/>
        </w:tabs>
        <w:ind w:left="720"/>
      </w:pPr>
      <w:r w:rsidRPr="7A770A63">
        <w:rPr>
          <w:rFonts w:eastAsia="Arial" w:cs="Arial"/>
          <w:szCs w:val="24"/>
        </w:rPr>
        <w:t xml:space="preserve">At this stage, further evidence is needed to strengthen the Equality Impact Assessment and ensure it fully reflects the potential impacts of the proposal. While the business case provides a strong foundation, there are several gaps that should be addressed. These include the absence of direct input from children and young people in care, whose lived experiences are essential to understanding how placement decisions affect wellbeing, inclusion, and access to support. </w:t>
      </w:r>
    </w:p>
    <w:p w14:paraId="19655AD9" w14:textId="1BCAE0DD" w:rsidR="17896864" w:rsidRDefault="17896864" w:rsidP="7A770A63">
      <w:pPr>
        <w:tabs>
          <w:tab w:val="left" w:pos="2417"/>
        </w:tabs>
        <w:ind w:left="720"/>
      </w:pPr>
      <w:r w:rsidRPr="7A770A63">
        <w:rPr>
          <w:rFonts w:eastAsia="Arial" w:cs="Arial"/>
          <w:szCs w:val="24"/>
        </w:rPr>
        <w:t xml:space="preserve"> </w:t>
      </w:r>
    </w:p>
    <w:p w14:paraId="0F89F4B3" w14:textId="02C4CAF6" w:rsidR="17896864" w:rsidRDefault="17896864" w:rsidP="7A770A63">
      <w:pPr>
        <w:tabs>
          <w:tab w:val="left" w:pos="2417"/>
        </w:tabs>
        <w:ind w:left="720"/>
      </w:pPr>
      <w:r w:rsidRPr="7A770A63">
        <w:rPr>
          <w:rFonts w:eastAsia="Arial" w:cs="Arial"/>
          <w:szCs w:val="24"/>
        </w:rPr>
        <w:t>Similarly, feedback from families and carers would provide valuable insight into the indirect impacts of the proposal, particularly around cultural, religious, and emotional needs.</w:t>
      </w:r>
    </w:p>
    <w:p w14:paraId="6378D09F" w14:textId="062ADFAA" w:rsidR="17896864" w:rsidRDefault="17896864" w:rsidP="7A770A63">
      <w:pPr>
        <w:tabs>
          <w:tab w:val="left" w:pos="2417"/>
        </w:tabs>
        <w:ind w:left="720"/>
      </w:pPr>
      <w:r w:rsidRPr="7A770A63">
        <w:rPr>
          <w:rFonts w:eastAsia="Arial" w:cs="Arial"/>
          <w:szCs w:val="24"/>
        </w:rPr>
        <w:t xml:space="preserve"> </w:t>
      </w:r>
    </w:p>
    <w:p w14:paraId="4C1B019C" w14:textId="3803C921" w:rsidR="17896864" w:rsidRDefault="17896864" w:rsidP="7A770A63">
      <w:pPr>
        <w:tabs>
          <w:tab w:val="left" w:pos="2417"/>
        </w:tabs>
        <w:ind w:left="720"/>
      </w:pPr>
      <w:r w:rsidRPr="7A770A63">
        <w:rPr>
          <w:rFonts w:eastAsia="Arial" w:cs="Arial"/>
          <w:szCs w:val="24"/>
        </w:rPr>
        <w:t>There is also a lack of equality data from residential care providers, which would help assess how well current services meet the needs of children with protected characteristics. Consultation with internal services such as SEND, Education, Legal, and Equality, Diversity and Inclusion (EDI) teams is recommended to identify any additional risks and ensure compliance with statutory duties. Benchmarking data comparing outcomes for children in block-booked placements versus spot-purchased placements would also be useful to evaluate the effectiveness of the proposal in promoting equity.</w:t>
      </w:r>
    </w:p>
    <w:p w14:paraId="35CBDDC1" w14:textId="23313979" w:rsidR="17896864" w:rsidRDefault="17896864" w:rsidP="7A770A63">
      <w:pPr>
        <w:tabs>
          <w:tab w:val="left" w:pos="2417"/>
        </w:tabs>
        <w:ind w:left="720"/>
      </w:pPr>
      <w:r w:rsidRPr="7A770A63">
        <w:rPr>
          <w:rFonts w:eastAsia="Arial" w:cs="Arial"/>
          <w:szCs w:val="24"/>
        </w:rPr>
        <w:t xml:space="preserve"> </w:t>
      </w:r>
    </w:p>
    <w:p w14:paraId="636B6B65" w14:textId="43E029AD" w:rsidR="17896864" w:rsidRDefault="17896864" w:rsidP="7A770A63">
      <w:pPr>
        <w:tabs>
          <w:tab w:val="left" w:pos="2417"/>
        </w:tabs>
        <w:ind w:left="720"/>
      </w:pPr>
      <w:r w:rsidRPr="7A770A63">
        <w:rPr>
          <w:rFonts w:eastAsia="Arial" w:cs="Arial"/>
          <w:szCs w:val="24"/>
        </w:rPr>
        <w:t>To address these gaps, further evidence will be gathered through desktop research, stakeholder engagement, and consultation activities. Once this information is collected, the Equality Impact Assessment will be updated accordingly and assigned a new version number to reflect the revised analysis.</w:t>
      </w:r>
    </w:p>
    <w:p w14:paraId="601E544C" w14:textId="5AD6C1CB" w:rsidR="17896864" w:rsidRDefault="17896864" w:rsidP="7A770A63">
      <w:pPr>
        <w:tabs>
          <w:tab w:val="left" w:pos="2417"/>
        </w:tabs>
        <w:ind w:left="720"/>
      </w:pPr>
      <w:r w:rsidRPr="7A770A63">
        <w:rPr>
          <w:rFonts w:eastAsia="Arial" w:cs="Arial"/>
          <w:szCs w:val="24"/>
        </w:rPr>
        <w:lastRenderedPageBreak/>
        <w:t xml:space="preserve"> </w:t>
      </w:r>
    </w:p>
    <w:p w14:paraId="36990F0E" w14:textId="4A2AD957" w:rsidR="17896864" w:rsidRDefault="17896864" w:rsidP="7A770A63">
      <w:pPr>
        <w:pStyle w:val="Heading1"/>
        <w:spacing w:before="240" w:after="60"/>
      </w:pPr>
      <w:r w:rsidRPr="7A770A63">
        <w:rPr>
          <w:rFonts w:ascii="Arial" w:eastAsia="Arial" w:hAnsi="Arial" w:cs="Arial"/>
          <w:sz w:val="32"/>
          <w:szCs w:val="32"/>
        </w:rPr>
        <w:t xml:space="preserve"> Section 5: Consultation Feedback</w:t>
      </w:r>
    </w:p>
    <w:p w14:paraId="498028E5" w14:textId="55C78AF2" w:rsidR="17896864" w:rsidRDefault="17896864" w:rsidP="7A770A63">
      <w:r w:rsidRPr="7A770A63">
        <w:rPr>
          <w:rFonts w:ascii="Times New Roman" w:hAnsi="Times New Roman"/>
          <w:szCs w:val="24"/>
        </w:rPr>
        <w:t xml:space="preserve"> </w:t>
      </w:r>
    </w:p>
    <w:p w14:paraId="62E3C3C3" w14:textId="15567D24" w:rsidR="17896864" w:rsidRDefault="17896864" w:rsidP="7A770A63">
      <w:r w:rsidRPr="7A770A63">
        <w:rPr>
          <w:rFonts w:eastAsia="Arial" w:cs="Arial"/>
          <w:b/>
          <w:bCs/>
          <w:color w:val="000080"/>
          <w:szCs w:val="24"/>
        </w:rPr>
        <w:t>5.1      Results from any previous consultations prior to the proposal development.</w:t>
      </w:r>
    </w:p>
    <w:p w14:paraId="20CFCD32" w14:textId="01B0C373" w:rsidR="17896864" w:rsidRDefault="17896864" w:rsidP="7A770A63">
      <w:r w:rsidRPr="7A770A63">
        <w:rPr>
          <w:rFonts w:eastAsia="Arial" w:cs="Arial"/>
          <w:szCs w:val="24"/>
        </w:rPr>
        <w:t xml:space="preserve"> </w:t>
      </w:r>
    </w:p>
    <w:p w14:paraId="3AF16594" w14:textId="5AFB41EC" w:rsidR="17896864" w:rsidRDefault="17896864" w:rsidP="7A770A63">
      <w:pPr>
        <w:ind w:left="720"/>
      </w:pPr>
      <w:r w:rsidRPr="7A770A63">
        <w:rPr>
          <w:rFonts w:eastAsia="Arial" w:cs="Arial"/>
          <w:szCs w:val="24"/>
        </w:rPr>
        <w:t>At present, there is no documented evidence of local consultations specifically undertaken to support the development of this proposal to increase block-booked residential placements. There has not been any direct engagement with children and young people in care, their families, carers, or external partner organisations prior to drafting. However, internal consultations have taken place with the Executive Leadership Team and the Trust Board. No immediate concerns were raised in relation to equality impacts during these discussions. While this provides some assurance, further engagement with protected groups and key stakeholders is recommended to ensure the proposal is inclusive and its potential impacts are fully understood.</w:t>
      </w:r>
    </w:p>
    <w:p w14:paraId="1BC07A18" w14:textId="38685BC2" w:rsidR="17896864" w:rsidRDefault="17896864" w:rsidP="7A770A63">
      <w:pPr>
        <w:ind w:left="720"/>
      </w:pPr>
      <w:r w:rsidRPr="7A770A63">
        <w:rPr>
          <w:rFonts w:eastAsia="Arial" w:cs="Arial"/>
          <w:szCs w:val="24"/>
        </w:rPr>
        <w:t xml:space="preserve"> </w:t>
      </w:r>
    </w:p>
    <w:p w14:paraId="7407DE6D" w14:textId="6377DA05" w:rsidR="17896864" w:rsidRDefault="17896864" w:rsidP="7A770A63">
      <w:pPr>
        <w:ind w:left="720"/>
      </w:pPr>
      <w:r w:rsidRPr="7A770A63">
        <w:rPr>
          <w:rFonts w:eastAsia="Arial" w:cs="Arial"/>
          <w:szCs w:val="24"/>
        </w:rPr>
        <w:t>However, during research the following has been found at a national level:</w:t>
      </w:r>
    </w:p>
    <w:p w14:paraId="36990FD5" w14:textId="13439159" w:rsidR="17896864" w:rsidRDefault="17896864" w:rsidP="7A770A63">
      <w:pPr>
        <w:ind w:left="720"/>
      </w:pPr>
      <w:r w:rsidRPr="7A770A63">
        <w:rPr>
          <w:rFonts w:eastAsia="Arial" w:cs="Arial"/>
          <w:szCs w:val="24"/>
        </w:rPr>
        <w:t xml:space="preserve"> </w:t>
      </w:r>
    </w:p>
    <w:p w14:paraId="79506D5D" w14:textId="52145F02" w:rsidR="17896864" w:rsidRDefault="17896864" w:rsidP="7A770A63">
      <w:pPr>
        <w:ind w:left="720"/>
      </w:pPr>
      <w:r w:rsidRPr="7A770A63">
        <w:rPr>
          <w:rFonts w:eastAsia="Arial" w:cs="Arial"/>
          <w:b/>
          <w:bCs/>
          <w:szCs w:val="24"/>
        </w:rPr>
        <w:t>Children’s Social Care: Stable Homes, Built on Love</w:t>
      </w:r>
      <w:r>
        <w:br/>
      </w:r>
      <w:r w:rsidRPr="7A770A63">
        <w:rPr>
          <w:rFonts w:eastAsia="Arial" w:cs="Arial"/>
          <w:szCs w:val="24"/>
        </w:rPr>
        <w:t xml:space="preserve"> This major consultation by the Department for Education (DfE), held from February to May 2023, gathered views on reforming children’s social care. It included proposals to improve the experience of being in care, strengthen corporate parenting, and ensure better placement stability. The consultation emphasised the importance of listening to children and young people, improving matching processes, and reducing reliance on unsuitable placements.</w:t>
      </w:r>
      <w:r>
        <w:br/>
      </w:r>
      <w:r w:rsidRPr="7A770A63">
        <w:rPr>
          <w:rFonts w:eastAsia="Arial" w:cs="Arial"/>
          <w:szCs w:val="24"/>
        </w:rPr>
        <w:t xml:space="preserve"> </w:t>
      </w:r>
      <w:hyperlink r:id="rId26">
        <w:r w:rsidRPr="7A770A63">
          <w:rPr>
            <w:rStyle w:val="Hyperlink"/>
            <w:rFonts w:eastAsia="Arial" w:cs="Arial"/>
          </w:rPr>
          <w:t>View the consultation outcome on GOV.UK</w:t>
        </w:r>
      </w:hyperlink>
      <w:r w:rsidRPr="7A770A63">
        <w:rPr>
          <w:rFonts w:eastAsia="Arial" w:cs="Arial"/>
          <w:szCs w:val="24"/>
        </w:rPr>
        <w:t xml:space="preserve"> </w:t>
      </w:r>
      <w:hyperlink r:id="rId27">
        <w:r w:rsidRPr="7A770A63">
          <w:rPr>
            <w:rStyle w:val="Hyperlink"/>
            <w:rFonts w:eastAsia="Arial" w:cs="Arial"/>
          </w:rPr>
          <w:t>[gov.uk]</w:t>
        </w:r>
      </w:hyperlink>
    </w:p>
    <w:p w14:paraId="72A3A773" w14:textId="117EC73A" w:rsidR="17896864" w:rsidRDefault="17896864" w:rsidP="7A770A63">
      <w:pPr>
        <w:ind w:left="720"/>
      </w:pPr>
      <w:r w:rsidRPr="7A770A63">
        <w:rPr>
          <w:rFonts w:eastAsia="Arial" w:cs="Arial"/>
          <w:b/>
          <w:bCs/>
          <w:szCs w:val="24"/>
        </w:rPr>
        <w:t xml:space="preserve"> </w:t>
      </w:r>
    </w:p>
    <w:p w14:paraId="2E648573" w14:textId="57FB2782" w:rsidR="17896864" w:rsidRDefault="17896864" w:rsidP="7A770A63">
      <w:pPr>
        <w:ind w:left="720"/>
      </w:pPr>
      <w:r w:rsidRPr="7A770A63">
        <w:rPr>
          <w:rFonts w:eastAsia="Arial" w:cs="Arial"/>
          <w:b/>
          <w:bCs/>
          <w:szCs w:val="24"/>
        </w:rPr>
        <w:t>Reimagining Residential Children’s Homes – Research in Practice</w:t>
      </w:r>
      <w:r>
        <w:br/>
      </w:r>
      <w:r w:rsidRPr="7A770A63">
        <w:rPr>
          <w:rFonts w:eastAsia="Arial" w:cs="Arial"/>
          <w:szCs w:val="24"/>
        </w:rPr>
        <w:t xml:space="preserve"> This think piece explores placement decision-making and highlights the importance of effective matching, listening to children’s voices, and avoiding short-term cost-driven decisions. It supports the idea of residential care as a valid and positive choice, not just a last resort.</w:t>
      </w:r>
      <w:r>
        <w:br/>
      </w:r>
      <w:r w:rsidRPr="7A770A63">
        <w:rPr>
          <w:rFonts w:eastAsia="Arial" w:cs="Arial"/>
          <w:szCs w:val="24"/>
        </w:rPr>
        <w:t xml:space="preserve"> </w:t>
      </w:r>
      <w:hyperlink r:id="rId28">
        <w:r w:rsidRPr="7A770A63">
          <w:rPr>
            <w:rStyle w:val="Hyperlink"/>
            <w:rFonts w:eastAsia="Arial" w:cs="Arial"/>
          </w:rPr>
          <w:t>Read the full report</w:t>
        </w:r>
      </w:hyperlink>
      <w:r w:rsidRPr="7A770A63">
        <w:rPr>
          <w:rFonts w:eastAsia="Arial" w:cs="Arial"/>
          <w:szCs w:val="24"/>
        </w:rPr>
        <w:t xml:space="preserve"> </w:t>
      </w:r>
      <w:hyperlink r:id="rId29">
        <w:r w:rsidRPr="7A770A63">
          <w:rPr>
            <w:rStyle w:val="Hyperlink"/>
            <w:rFonts w:eastAsia="Arial" w:cs="Arial"/>
          </w:rPr>
          <w:t>[</w:t>
        </w:r>
        <w:proofErr w:type="spellStart"/>
        <w:r w:rsidRPr="7A770A63">
          <w:rPr>
            <w:rStyle w:val="Hyperlink"/>
            <w:rFonts w:eastAsia="Arial" w:cs="Arial"/>
          </w:rPr>
          <w:t>researchin</w:t>
        </w:r>
        <w:proofErr w:type="spellEnd"/>
        <w:r w:rsidRPr="7A770A63">
          <w:rPr>
            <w:rStyle w:val="Hyperlink"/>
            <w:rFonts w:eastAsia="Arial" w:cs="Arial"/>
          </w:rPr>
          <w:t>...ice.org.uk]</w:t>
        </w:r>
      </w:hyperlink>
    </w:p>
    <w:p w14:paraId="789C880A" w14:textId="70B7DADF" w:rsidR="17896864" w:rsidRDefault="17896864" w:rsidP="7A770A63">
      <w:pPr>
        <w:ind w:left="720"/>
      </w:pPr>
      <w:r w:rsidRPr="7A770A63">
        <w:rPr>
          <w:rFonts w:eastAsia="Arial" w:cs="Arial"/>
          <w:b/>
          <w:bCs/>
          <w:szCs w:val="24"/>
        </w:rPr>
        <w:t xml:space="preserve"> </w:t>
      </w:r>
    </w:p>
    <w:p w14:paraId="7FDAF413" w14:textId="672412AE" w:rsidR="17896864" w:rsidRDefault="17896864" w:rsidP="7A770A63">
      <w:pPr>
        <w:ind w:left="720"/>
      </w:pPr>
      <w:r w:rsidRPr="7A770A63">
        <w:rPr>
          <w:rFonts w:eastAsia="Arial" w:cs="Arial"/>
          <w:b/>
          <w:bCs/>
          <w:szCs w:val="24"/>
        </w:rPr>
        <w:t>National Audit Office (NAO) Report – Managing Children’s Residential Care</w:t>
      </w:r>
      <w:r>
        <w:br/>
      </w:r>
      <w:r w:rsidRPr="7A770A63">
        <w:rPr>
          <w:rFonts w:ascii="Times New Roman" w:hAnsi="Times New Roman"/>
          <w:szCs w:val="24"/>
        </w:rPr>
        <w:t xml:space="preserve"> </w:t>
      </w:r>
      <w:r w:rsidRPr="7A770A63">
        <w:rPr>
          <w:rFonts w:eastAsia="Arial" w:cs="Arial"/>
          <w:szCs w:val="24"/>
        </w:rPr>
        <w:t>Published in September 2025, this report assesses the value for money of residential care and highlights the rising costs, shortage of suitable placements, and the need for better strategic planning. It underscores the importance of ensuring placements meet children’s needs and are not driven solely by market pressures.</w:t>
      </w:r>
      <w:r>
        <w:br/>
      </w:r>
      <w:r w:rsidRPr="7A770A63">
        <w:rPr>
          <w:rFonts w:ascii="Times New Roman" w:hAnsi="Times New Roman"/>
          <w:szCs w:val="24"/>
        </w:rPr>
        <w:t xml:space="preserve"> </w:t>
      </w:r>
      <w:hyperlink r:id="rId30">
        <w:r w:rsidRPr="7A770A63">
          <w:rPr>
            <w:rStyle w:val="Hyperlink"/>
            <w:rFonts w:eastAsia="Arial" w:cs="Arial"/>
          </w:rPr>
          <w:t>Access the NAO report</w:t>
        </w:r>
      </w:hyperlink>
      <w:r w:rsidRPr="7A770A63">
        <w:rPr>
          <w:rFonts w:eastAsia="Arial" w:cs="Arial"/>
          <w:szCs w:val="24"/>
        </w:rPr>
        <w:t xml:space="preserve"> </w:t>
      </w:r>
      <w:hyperlink r:id="rId31">
        <w:r w:rsidRPr="7A770A63">
          <w:rPr>
            <w:rStyle w:val="Hyperlink"/>
            <w:rFonts w:eastAsia="Arial" w:cs="Arial"/>
          </w:rPr>
          <w:t>[nao.org.uk]</w:t>
        </w:r>
      </w:hyperlink>
    </w:p>
    <w:p w14:paraId="65BC7AF7" w14:textId="14319FED" w:rsidR="17896864" w:rsidRDefault="17896864" w:rsidP="7A770A63">
      <w:pPr>
        <w:ind w:left="720"/>
      </w:pPr>
      <w:r w:rsidRPr="7A770A63">
        <w:rPr>
          <w:rFonts w:eastAsia="Arial" w:cs="Arial"/>
          <w:szCs w:val="24"/>
        </w:rPr>
        <w:t xml:space="preserve"> </w:t>
      </w:r>
    </w:p>
    <w:p w14:paraId="4336B967" w14:textId="356CB7A8" w:rsidR="17896864" w:rsidRDefault="17896864" w:rsidP="7A770A63">
      <w:r w:rsidRPr="7A770A63">
        <w:rPr>
          <w:rFonts w:eastAsia="Arial" w:cs="Arial"/>
          <w:b/>
          <w:bCs/>
          <w:color w:val="000080"/>
          <w:szCs w:val="24"/>
        </w:rPr>
        <w:t>5.2</w:t>
      </w:r>
      <w:r>
        <w:tab/>
      </w:r>
      <w:r w:rsidRPr="7A770A63">
        <w:rPr>
          <w:rFonts w:eastAsia="Arial" w:cs="Arial"/>
          <w:b/>
          <w:bCs/>
          <w:color w:val="000080"/>
          <w:szCs w:val="24"/>
        </w:rPr>
        <w:t xml:space="preserve">The departmental feedback you provided on the previous consultation (as at </w:t>
      </w:r>
      <w:r>
        <w:tab/>
      </w:r>
      <w:r w:rsidRPr="7A770A63">
        <w:rPr>
          <w:rFonts w:eastAsia="Arial" w:cs="Arial"/>
          <w:b/>
          <w:bCs/>
          <w:color w:val="000080"/>
          <w:szCs w:val="24"/>
        </w:rPr>
        <w:t>5.1).</w:t>
      </w:r>
    </w:p>
    <w:p w14:paraId="7A0D3FA0" w14:textId="7EA16B6F" w:rsidR="17896864" w:rsidRDefault="17896864" w:rsidP="7A770A63">
      <w:r w:rsidRPr="7A770A63">
        <w:rPr>
          <w:rFonts w:eastAsia="Arial" w:cs="Arial"/>
          <w:szCs w:val="24"/>
        </w:rPr>
        <w:t xml:space="preserve"> </w:t>
      </w:r>
    </w:p>
    <w:p w14:paraId="3B728FB9" w14:textId="443F9AD6" w:rsidR="17896864" w:rsidRDefault="17896864" w:rsidP="7A770A63">
      <w:pPr>
        <w:ind w:left="720"/>
      </w:pPr>
      <w:r w:rsidRPr="7A770A63">
        <w:rPr>
          <w:rFonts w:eastAsia="Arial" w:cs="Arial"/>
          <w:szCs w:val="24"/>
        </w:rPr>
        <w:t xml:space="preserve">While the department did not submit formal feedback to the national consultations referenced in Section 5.1, the proposal has been developed in alignment with the key themes and recommendations emerging from those consultations. These include improving placement stability, prioritising local provision, and ensuring cultural and individual needs are considered in matching </w:t>
      </w:r>
      <w:r w:rsidRPr="7A770A63">
        <w:rPr>
          <w:rFonts w:eastAsia="Arial" w:cs="Arial"/>
          <w:szCs w:val="24"/>
        </w:rPr>
        <w:lastRenderedPageBreak/>
        <w:t>decisions. The department has used these insights to shape the proposal and its associated equality impact considerations.</w:t>
      </w:r>
    </w:p>
    <w:p w14:paraId="2FD4E87E" w14:textId="462C70BB" w:rsidR="17896864" w:rsidRDefault="17896864" w:rsidP="7A770A63">
      <w:r w:rsidRPr="7A770A63">
        <w:rPr>
          <w:rFonts w:eastAsia="Arial" w:cs="Arial"/>
          <w:szCs w:val="24"/>
        </w:rPr>
        <w:t xml:space="preserve"> </w:t>
      </w:r>
    </w:p>
    <w:p w14:paraId="24C62CF8" w14:textId="6BBF1449" w:rsidR="17896864" w:rsidRDefault="17896864" w:rsidP="7A770A63">
      <w:r w:rsidRPr="7A770A63">
        <w:rPr>
          <w:rFonts w:eastAsia="Arial" w:cs="Arial"/>
          <w:szCs w:val="24"/>
        </w:rPr>
        <w:t xml:space="preserve"> </w:t>
      </w:r>
    </w:p>
    <w:p w14:paraId="39719417" w14:textId="7A96066A" w:rsidR="17896864" w:rsidRDefault="17896864" w:rsidP="7A770A63">
      <w:pPr>
        <w:ind w:left="720" w:hanging="720"/>
      </w:pPr>
      <w:r w:rsidRPr="7A770A63">
        <w:rPr>
          <w:rFonts w:eastAsia="Arial" w:cs="Arial"/>
          <w:b/>
          <w:bCs/>
          <w:color w:val="000080"/>
          <w:szCs w:val="24"/>
        </w:rPr>
        <w:t>5.3</w:t>
      </w:r>
      <w:r>
        <w:tab/>
      </w:r>
      <w:r w:rsidRPr="7A770A63">
        <w:rPr>
          <w:rFonts w:eastAsia="Arial" w:cs="Arial"/>
          <w:b/>
          <w:bCs/>
          <w:color w:val="000080"/>
          <w:szCs w:val="24"/>
        </w:rPr>
        <w:t>Feedback from current consultation following the proposal development (e.g. following approval by Executive for budget consultation).</w:t>
      </w:r>
    </w:p>
    <w:p w14:paraId="0162C49A" w14:textId="33AFC30C" w:rsidR="17896864" w:rsidRDefault="17896864" w:rsidP="7A770A63">
      <w:r w:rsidRPr="7A770A63">
        <w:rPr>
          <w:rFonts w:eastAsia="Arial" w:cs="Arial"/>
          <w:szCs w:val="24"/>
        </w:rPr>
        <w:t xml:space="preserve"> </w:t>
      </w:r>
    </w:p>
    <w:p w14:paraId="10765BD7" w14:textId="23DC8919" w:rsidR="17896864" w:rsidRDefault="17896864" w:rsidP="7A770A63">
      <w:pPr>
        <w:ind w:left="720"/>
      </w:pPr>
      <w:r w:rsidRPr="7A770A63">
        <w:rPr>
          <w:rFonts w:eastAsia="Arial" w:cs="Arial"/>
          <w:szCs w:val="24"/>
        </w:rPr>
        <w:t>At present, there is no documented evidence of local consultations specifically undertaken to support the development of this proposal to increase block-booked residential placements. There has not been any direct engagement with children and young people in care, their families, carers, or external partner organisations prior to drafting. However, internal consultations have taken place with the Executive Leadership Team and the Trust Board. During these discussions, no immediate concerns were raised in relation to equality impacts, and the proposal was supported in principle as part of the Trust’s strategic approach to improving placement stability and cost-efficiency.</w:t>
      </w:r>
    </w:p>
    <w:p w14:paraId="4973039C" w14:textId="651DE12A" w:rsidR="17896864" w:rsidRDefault="17896864" w:rsidP="7A770A63">
      <w:pPr>
        <w:ind w:left="720"/>
      </w:pPr>
      <w:r w:rsidRPr="7A770A63">
        <w:rPr>
          <w:rFonts w:eastAsia="Arial" w:cs="Arial"/>
          <w:szCs w:val="24"/>
        </w:rPr>
        <w:t xml:space="preserve"> </w:t>
      </w:r>
    </w:p>
    <w:p w14:paraId="2EE781ED" w14:textId="5E54B4E7" w:rsidR="17896864" w:rsidRDefault="17896864" w:rsidP="7A770A63">
      <w:pPr>
        <w:ind w:left="720"/>
      </w:pPr>
      <w:r w:rsidRPr="7A770A63">
        <w:rPr>
          <w:rFonts w:eastAsia="Arial" w:cs="Arial"/>
          <w:szCs w:val="24"/>
        </w:rPr>
        <w:t xml:space="preserve">In addition to internal feedback, national consultations and reports have provided broader context and guidance. These include the Department for Education’s </w:t>
      </w:r>
      <w:r w:rsidRPr="7A770A63">
        <w:rPr>
          <w:rFonts w:eastAsia="Arial" w:cs="Arial"/>
          <w:i/>
          <w:iCs/>
          <w:szCs w:val="24"/>
        </w:rPr>
        <w:t>Children’s Social Care: Stable Homes, Built on Love</w:t>
      </w:r>
      <w:r w:rsidRPr="7A770A63">
        <w:rPr>
          <w:rFonts w:eastAsia="Arial" w:cs="Arial"/>
          <w:szCs w:val="24"/>
        </w:rPr>
        <w:t xml:space="preserve"> consultation, which emphasised the importance of listening to children, improving matching processes, and reducing reliance on unsuitable placements. The </w:t>
      </w:r>
      <w:r w:rsidRPr="7A770A63">
        <w:rPr>
          <w:rFonts w:eastAsia="Arial" w:cs="Arial"/>
          <w:i/>
          <w:iCs/>
          <w:szCs w:val="24"/>
        </w:rPr>
        <w:t>Reimagining Residential Children’s Homes</w:t>
      </w:r>
      <w:r w:rsidRPr="7A770A63">
        <w:rPr>
          <w:rFonts w:eastAsia="Arial" w:cs="Arial"/>
          <w:szCs w:val="24"/>
        </w:rPr>
        <w:t xml:space="preserve"> report by Research in Practice also highlighted the need for thoughtful placement decision-making and treating residential care as a positive option. Furthermore, the National Audit Office’s </w:t>
      </w:r>
      <w:r w:rsidRPr="7A770A63">
        <w:rPr>
          <w:rFonts w:eastAsia="Arial" w:cs="Arial"/>
          <w:i/>
          <w:iCs/>
          <w:szCs w:val="24"/>
        </w:rPr>
        <w:t>Managing Children’s Residential Care</w:t>
      </w:r>
      <w:r w:rsidRPr="7A770A63">
        <w:rPr>
          <w:rFonts w:eastAsia="Arial" w:cs="Arial"/>
          <w:szCs w:val="24"/>
        </w:rPr>
        <w:t xml:space="preserve"> report underscored the importance of strategic planning and value for money in residential care provision.</w:t>
      </w:r>
    </w:p>
    <w:p w14:paraId="3317A7A8" w14:textId="43E3664D" w:rsidR="17896864" w:rsidRDefault="17896864" w:rsidP="7A770A63">
      <w:pPr>
        <w:ind w:left="720"/>
      </w:pPr>
      <w:r w:rsidRPr="7A770A63">
        <w:rPr>
          <w:rFonts w:eastAsia="Arial" w:cs="Arial"/>
          <w:szCs w:val="24"/>
        </w:rPr>
        <w:t xml:space="preserve"> </w:t>
      </w:r>
    </w:p>
    <w:p w14:paraId="2849A236" w14:textId="4B03909A" w:rsidR="17896864" w:rsidRDefault="17896864" w:rsidP="7A770A63">
      <w:pPr>
        <w:ind w:left="720"/>
      </w:pPr>
      <w:r w:rsidRPr="7A770A63">
        <w:rPr>
          <w:rFonts w:eastAsia="Arial" w:cs="Arial"/>
          <w:szCs w:val="24"/>
        </w:rPr>
        <w:t>While these national sources have informed the proposal’s direction, further local engagement is recommended to ensure the views of protected groups and key stakeholders are fully considered in shaping the final implementation.</w:t>
      </w:r>
    </w:p>
    <w:p w14:paraId="6CD7BBB1" w14:textId="36279AFC" w:rsidR="17896864" w:rsidRDefault="17896864" w:rsidP="7A770A63">
      <w:pPr>
        <w:ind w:left="720"/>
      </w:pPr>
      <w:r w:rsidRPr="7A770A63">
        <w:rPr>
          <w:rFonts w:eastAsia="Arial" w:cs="Arial"/>
          <w:szCs w:val="24"/>
        </w:rPr>
        <w:t xml:space="preserve"> </w:t>
      </w:r>
    </w:p>
    <w:p w14:paraId="0523612D" w14:textId="3A38D3FB" w:rsidR="17896864" w:rsidRDefault="17896864" w:rsidP="7A770A63">
      <w:r w:rsidRPr="7A770A63">
        <w:rPr>
          <w:rFonts w:eastAsia="Arial" w:cs="Arial"/>
          <w:szCs w:val="24"/>
        </w:rPr>
        <w:t xml:space="preserve"> </w:t>
      </w:r>
    </w:p>
    <w:p w14:paraId="582F91AB" w14:textId="35E8553A" w:rsidR="17896864" w:rsidRDefault="17896864" w:rsidP="7A770A63">
      <w:r w:rsidRPr="7A770A63">
        <w:rPr>
          <w:rFonts w:eastAsia="Arial" w:cs="Arial"/>
          <w:szCs w:val="24"/>
        </w:rPr>
        <w:t xml:space="preserve"> </w:t>
      </w:r>
    </w:p>
    <w:p w14:paraId="35EE55A8" w14:textId="4FB957BE" w:rsidR="17896864" w:rsidRDefault="17896864" w:rsidP="7A770A63">
      <w:pPr>
        <w:ind w:left="720" w:hanging="717"/>
      </w:pPr>
      <w:r w:rsidRPr="7A770A63">
        <w:rPr>
          <w:rFonts w:eastAsia="Arial" w:cs="Arial"/>
          <w:b/>
          <w:bCs/>
          <w:color w:val="000080"/>
          <w:szCs w:val="24"/>
        </w:rPr>
        <w:t>5.4</w:t>
      </w:r>
      <w:r>
        <w:tab/>
      </w:r>
      <w:r w:rsidRPr="7A770A63">
        <w:rPr>
          <w:rFonts w:eastAsia="Arial" w:cs="Arial"/>
          <w:b/>
          <w:bCs/>
          <w:color w:val="000080"/>
          <w:szCs w:val="24"/>
        </w:rPr>
        <w:t>Your departmental response to the feedback on the current consultation (as at 5.3) – include any changes made to the proposal as a result of the feedback.</w:t>
      </w:r>
    </w:p>
    <w:p w14:paraId="72C14EAD" w14:textId="72DD3559" w:rsidR="7A770A63" w:rsidRDefault="7A770A63" w:rsidP="7A770A63">
      <w:pPr>
        <w:rPr>
          <w:rFonts w:eastAsia="Arial" w:cs="Arial"/>
          <w:szCs w:val="24"/>
        </w:rPr>
      </w:pPr>
    </w:p>
    <w:p w14:paraId="431629A5" w14:textId="77777777" w:rsidR="00FC5AD7" w:rsidRDefault="00FC5AD7" w:rsidP="00FC5AD7">
      <w:pPr>
        <w:widowControl/>
        <w:jc w:val="center"/>
        <w:rPr>
          <w:rFonts w:cs="Arial"/>
          <w:b/>
          <w:bCs/>
          <w:sz w:val="22"/>
        </w:rPr>
      </w:pPr>
      <w:hyperlink w:anchor="Topofdocument" w:history="1">
        <w:r w:rsidRPr="007662B4">
          <w:rPr>
            <w:rStyle w:val="Hyperlink"/>
            <w:rFonts w:cs="Arial"/>
            <w:b/>
            <w:bCs/>
            <w:sz w:val="22"/>
          </w:rPr>
          <w:t>Return to the contents page</w:t>
        </w:r>
      </w:hyperlink>
    </w:p>
    <w:p w14:paraId="515BA001" w14:textId="77777777" w:rsidR="00FC5AD7" w:rsidRDefault="00FC5AD7" w:rsidP="7A770A63">
      <w:pPr>
        <w:rPr>
          <w:rFonts w:eastAsia="Arial" w:cs="Arial"/>
          <w:szCs w:val="24"/>
        </w:rPr>
      </w:pPr>
    </w:p>
    <w:p w14:paraId="3A0BC416" w14:textId="23408156" w:rsidR="7A770A63" w:rsidRDefault="7A770A63" w:rsidP="7A770A63">
      <w:pPr>
        <w:ind w:left="720" w:hanging="717"/>
        <w:rPr>
          <w:rFonts w:cs="Arial"/>
          <w:b/>
          <w:bCs/>
          <w:color w:val="000080"/>
        </w:rPr>
      </w:pPr>
    </w:p>
    <w:p w14:paraId="425FDE3A" w14:textId="77777777" w:rsidR="00CF7FFE" w:rsidRPr="00607D1D" w:rsidRDefault="00CF7FFE" w:rsidP="00CF7FFE">
      <w:pPr>
        <w:rPr>
          <w:rFonts w:cs="Arial"/>
          <w:color w:val="000080"/>
        </w:rPr>
      </w:pPr>
    </w:p>
    <w:p w14:paraId="72DD1C73" w14:textId="77777777" w:rsidR="00CF7FFE" w:rsidRPr="009E58CC" w:rsidRDefault="00CF7FFE" w:rsidP="00CF7FFE">
      <w:pPr>
        <w:ind w:left="720"/>
        <w:rPr>
          <w:rFonts w:cs="Arial"/>
        </w:rPr>
      </w:pPr>
    </w:p>
    <w:p w14:paraId="70F655DB" w14:textId="68E0BDB0" w:rsidR="00CF7FFE" w:rsidRDefault="00CF7FFE">
      <w:pPr>
        <w:widowControl/>
        <w:rPr>
          <w:rFonts w:cs="Arial"/>
          <w:b/>
          <w:bCs/>
          <w:sz w:val="22"/>
        </w:rPr>
      </w:pPr>
    </w:p>
    <w:p w14:paraId="0A04F4A5" w14:textId="77777777" w:rsidR="008B08D7" w:rsidRDefault="008B08D7">
      <w:pPr>
        <w:widowControl/>
        <w:rPr>
          <w:rStyle w:val="Heading1Char"/>
        </w:rPr>
      </w:pPr>
      <w:r>
        <w:rPr>
          <w:rStyle w:val="Heading1Char"/>
        </w:rPr>
        <w:br w:type="page"/>
      </w:r>
    </w:p>
    <w:p w14:paraId="631E6C93" w14:textId="3D2D32DC" w:rsidR="00CF7FFE" w:rsidRDefault="00CF7FFE" w:rsidP="00CF7FFE">
      <w:pPr>
        <w:tabs>
          <w:tab w:val="right" w:pos="9638"/>
        </w:tabs>
        <w:rPr>
          <w:rFonts w:cs="Arial"/>
          <w:b/>
        </w:rPr>
      </w:pPr>
      <w:bookmarkStart w:id="31" w:name="BCFTPost18Provision"/>
      <w:r w:rsidRPr="007F05CB">
        <w:rPr>
          <w:rStyle w:val="Heading1Char"/>
        </w:rPr>
        <w:lastRenderedPageBreak/>
        <w:t>Equality Impact Assessment Form</w:t>
      </w:r>
      <w:r>
        <w:rPr>
          <w:rFonts w:cs="Arial"/>
          <w:b/>
          <w:sz w:val="28"/>
        </w:rPr>
        <w:t xml:space="preserve"> </w:t>
      </w:r>
      <w:bookmarkEnd w:id="31"/>
      <w:r>
        <w:rPr>
          <w:rFonts w:cs="Arial"/>
          <w:b/>
        </w:rPr>
        <w:tab/>
      </w:r>
      <w:r w:rsidRPr="000C4C70">
        <w:rPr>
          <w:rFonts w:cs="Arial"/>
          <w:b/>
        </w:rPr>
        <w:t>Reference</w:t>
      </w:r>
      <w:r>
        <w:rPr>
          <w:rFonts w:cs="Arial"/>
          <w:b/>
        </w:rPr>
        <w:t xml:space="preserve"> – </w:t>
      </w:r>
    </w:p>
    <w:p w14:paraId="213840B0" w14:textId="77777777" w:rsidR="00CF7FFE" w:rsidRDefault="00CF7FFE" w:rsidP="00CF7FFE">
      <w:pPr>
        <w:tabs>
          <w:tab w:val="right" w:pos="9000"/>
        </w:tabs>
        <w:rPr>
          <w:rFonts w:cs="Arial"/>
        </w:rPr>
      </w:pPr>
      <w:r>
        <w:rPr>
          <w:rFonts w:cs="Arial"/>
          <w:b/>
        </w:rPr>
        <w:t xml:space="preserve"> </w:t>
      </w:r>
    </w:p>
    <w:p w14:paraId="0616537E" w14:textId="77777777" w:rsidR="00CF7FFE" w:rsidRDefault="00CF7FFE" w:rsidP="00CF7FFE">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CF7FFE" w:rsidRPr="00C901EA" w14:paraId="49BB490B" w14:textId="77777777" w:rsidTr="00161956">
        <w:tc>
          <w:tcPr>
            <w:tcW w:w="1980" w:type="dxa"/>
          </w:tcPr>
          <w:p w14:paraId="218DBB0D" w14:textId="77777777" w:rsidR="00CF7FFE" w:rsidRPr="00C901EA" w:rsidRDefault="00CF7FFE" w:rsidP="00161956">
            <w:pPr>
              <w:spacing w:before="60" w:after="60"/>
              <w:rPr>
                <w:rFonts w:cs="Arial"/>
                <w:b/>
              </w:rPr>
            </w:pPr>
            <w:r w:rsidRPr="00C901EA">
              <w:rPr>
                <w:rFonts w:cs="Arial"/>
                <w:b/>
              </w:rPr>
              <w:t>Department</w:t>
            </w:r>
          </w:p>
        </w:tc>
        <w:tc>
          <w:tcPr>
            <w:tcW w:w="3780" w:type="dxa"/>
          </w:tcPr>
          <w:p w14:paraId="554DB6FD" w14:textId="77777777" w:rsidR="00CF7FFE" w:rsidRPr="00C901EA" w:rsidRDefault="00CF7FFE" w:rsidP="00161956">
            <w:pPr>
              <w:spacing w:before="60" w:after="60"/>
              <w:rPr>
                <w:rFonts w:cs="Arial"/>
              </w:rPr>
            </w:pPr>
            <w:r>
              <w:rPr>
                <w:rFonts w:cs="Arial"/>
              </w:rPr>
              <w:t>BCFT</w:t>
            </w:r>
          </w:p>
        </w:tc>
        <w:tc>
          <w:tcPr>
            <w:tcW w:w="1980" w:type="dxa"/>
          </w:tcPr>
          <w:p w14:paraId="2171FCE0" w14:textId="77777777" w:rsidR="00CF7FFE" w:rsidRPr="00C901EA" w:rsidRDefault="00CF7FFE" w:rsidP="00161956">
            <w:pPr>
              <w:spacing w:before="60" w:after="60"/>
              <w:rPr>
                <w:rFonts w:cs="Arial"/>
                <w:b/>
              </w:rPr>
            </w:pPr>
            <w:r w:rsidRPr="00C901EA">
              <w:rPr>
                <w:rFonts w:cs="Arial"/>
                <w:b/>
              </w:rPr>
              <w:t>Version no</w:t>
            </w:r>
          </w:p>
        </w:tc>
        <w:tc>
          <w:tcPr>
            <w:tcW w:w="1800" w:type="dxa"/>
          </w:tcPr>
          <w:p w14:paraId="2CFEE59B" w14:textId="77777777" w:rsidR="00CF7FFE" w:rsidRPr="00C901EA" w:rsidRDefault="00CF7FFE" w:rsidP="00161956">
            <w:pPr>
              <w:spacing w:before="60" w:after="60"/>
              <w:rPr>
                <w:rFonts w:cs="Arial"/>
              </w:rPr>
            </w:pPr>
            <w:r>
              <w:rPr>
                <w:rFonts w:cs="Arial"/>
              </w:rPr>
              <w:t>1</w:t>
            </w:r>
          </w:p>
        </w:tc>
      </w:tr>
      <w:tr w:rsidR="00CF7FFE" w:rsidRPr="00C901EA" w14:paraId="011C7853" w14:textId="77777777" w:rsidTr="00161956">
        <w:tc>
          <w:tcPr>
            <w:tcW w:w="1980" w:type="dxa"/>
          </w:tcPr>
          <w:p w14:paraId="30EE0DC1" w14:textId="77777777" w:rsidR="00CF7FFE" w:rsidRPr="00C901EA" w:rsidRDefault="00CF7FFE" w:rsidP="00161956">
            <w:pPr>
              <w:spacing w:before="60" w:after="60"/>
              <w:rPr>
                <w:rFonts w:cs="Arial"/>
                <w:b/>
              </w:rPr>
            </w:pPr>
            <w:r w:rsidRPr="00C901EA">
              <w:rPr>
                <w:rFonts w:cs="Arial"/>
                <w:b/>
              </w:rPr>
              <w:t>Assessed by</w:t>
            </w:r>
          </w:p>
        </w:tc>
        <w:tc>
          <w:tcPr>
            <w:tcW w:w="3780" w:type="dxa"/>
          </w:tcPr>
          <w:p w14:paraId="37926806" w14:textId="77777777" w:rsidR="00CF7FFE" w:rsidRPr="00C901EA" w:rsidRDefault="00CF7FFE" w:rsidP="00161956">
            <w:pPr>
              <w:spacing w:before="60" w:after="60"/>
              <w:rPr>
                <w:rFonts w:cs="Arial"/>
              </w:rPr>
            </w:pPr>
            <w:r>
              <w:rPr>
                <w:rFonts w:cs="Arial"/>
              </w:rPr>
              <w:t>Daniel Safa-Hale</w:t>
            </w:r>
          </w:p>
        </w:tc>
        <w:tc>
          <w:tcPr>
            <w:tcW w:w="1980" w:type="dxa"/>
          </w:tcPr>
          <w:p w14:paraId="06AD8FE4" w14:textId="77777777" w:rsidR="00CF7FFE" w:rsidRPr="00C901EA" w:rsidRDefault="00CF7FFE" w:rsidP="00161956">
            <w:pPr>
              <w:spacing w:before="60" w:after="60"/>
              <w:rPr>
                <w:rFonts w:cs="Arial"/>
                <w:b/>
              </w:rPr>
            </w:pPr>
            <w:r w:rsidRPr="00C901EA">
              <w:rPr>
                <w:rFonts w:cs="Arial"/>
                <w:b/>
              </w:rPr>
              <w:t>Date created</w:t>
            </w:r>
          </w:p>
        </w:tc>
        <w:tc>
          <w:tcPr>
            <w:tcW w:w="1800" w:type="dxa"/>
          </w:tcPr>
          <w:p w14:paraId="4B75CBE9" w14:textId="77777777" w:rsidR="00CF7FFE" w:rsidRPr="00C901EA" w:rsidRDefault="00CF7FFE" w:rsidP="00161956">
            <w:pPr>
              <w:spacing w:before="60" w:after="60"/>
              <w:rPr>
                <w:rFonts w:cs="Arial"/>
              </w:rPr>
            </w:pPr>
            <w:r>
              <w:rPr>
                <w:rFonts w:cs="Arial"/>
              </w:rPr>
              <w:t>14/10/2025</w:t>
            </w:r>
          </w:p>
        </w:tc>
      </w:tr>
      <w:tr w:rsidR="00CF7FFE" w:rsidRPr="00C901EA" w14:paraId="74291703" w14:textId="77777777" w:rsidTr="00161956">
        <w:tc>
          <w:tcPr>
            <w:tcW w:w="1980" w:type="dxa"/>
          </w:tcPr>
          <w:p w14:paraId="3C40B0FD" w14:textId="77777777" w:rsidR="00CF7FFE" w:rsidRPr="00C901EA" w:rsidRDefault="00CF7FFE" w:rsidP="00161956">
            <w:pPr>
              <w:spacing w:before="60" w:after="60"/>
              <w:rPr>
                <w:rFonts w:cs="Arial"/>
                <w:b/>
              </w:rPr>
            </w:pPr>
            <w:r w:rsidRPr="00C901EA">
              <w:rPr>
                <w:rFonts w:cs="Arial"/>
                <w:b/>
              </w:rPr>
              <w:t>Approved by</w:t>
            </w:r>
          </w:p>
        </w:tc>
        <w:tc>
          <w:tcPr>
            <w:tcW w:w="3780" w:type="dxa"/>
          </w:tcPr>
          <w:p w14:paraId="18D2B387" w14:textId="77777777" w:rsidR="00CF7FFE" w:rsidRPr="00C901EA" w:rsidRDefault="00CF7FFE" w:rsidP="00161956">
            <w:pPr>
              <w:spacing w:before="60" w:after="60"/>
              <w:rPr>
                <w:rFonts w:cs="Arial"/>
              </w:rPr>
            </w:pPr>
            <w:r>
              <w:rPr>
                <w:rFonts w:cs="Arial"/>
              </w:rPr>
              <w:t>Patsy Burrows</w:t>
            </w:r>
          </w:p>
        </w:tc>
        <w:tc>
          <w:tcPr>
            <w:tcW w:w="1980" w:type="dxa"/>
          </w:tcPr>
          <w:p w14:paraId="663E0A46" w14:textId="77777777" w:rsidR="00CF7FFE" w:rsidRPr="00C901EA" w:rsidRDefault="00CF7FFE" w:rsidP="00161956">
            <w:pPr>
              <w:spacing w:before="60" w:after="60"/>
              <w:rPr>
                <w:rFonts w:cs="Arial"/>
                <w:b/>
              </w:rPr>
            </w:pPr>
            <w:r w:rsidRPr="00C901EA">
              <w:rPr>
                <w:rFonts w:cs="Arial"/>
                <w:b/>
              </w:rPr>
              <w:t>Date approved</w:t>
            </w:r>
          </w:p>
        </w:tc>
        <w:tc>
          <w:tcPr>
            <w:tcW w:w="1800" w:type="dxa"/>
          </w:tcPr>
          <w:p w14:paraId="751CFD29" w14:textId="77777777" w:rsidR="00CF7FFE" w:rsidRPr="00C901EA" w:rsidRDefault="00CF7FFE" w:rsidP="00161956">
            <w:pPr>
              <w:spacing w:before="60" w:after="60"/>
              <w:rPr>
                <w:rFonts w:cs="Arial"/>
              </w:rPr>
            </w:pPr>
            <w:r>
              <w:rPr>
                <w:rFonts w:cs="Arial"/>
              </w:rPr>
              <w:t>16/10/2025</w:t>
            </w:r>
          </w:p>
        </w:tc>
      </w:tr>
      <w:tr w:rsidR="00CF7FFE" w:rsidRPr="00C901EA" w14:paraId="33CD76F5" w14:textId="77777777" w:rsidTr="00161956">
        <w:tc>
          <w:tcPr>
            <w:tcW w:w="1980" w:type="dxa"/>
          </w:tcPr>
          <w:p w14:paraId="6764B783" w14:textId="77777777" w:rsidR="00CF7FFE" w:rsidRPr="00C901EA" w:rsidRDefault="00CF7FFE" w:rsidP="00161956">
            <w:pPr>
              <w:spacing w:before="60" w:after="60"/>
              <w:rPr>
                <w:rFonts w:cs="Arial"/>
                <w:b/>
              </w:rPr>
            </w:pPr>
            <w:r w:rsidRPr="00C901EA">
              <w:rPr>
                <w:rFonts w:cs="Arial"/>
                <w:b/>
              </w:rPr>
              <w:t>Updated by</w:t>
            </w:r>
          </w:p>
        </w:tc>
        <w:tc>
          <w:tcPr>
            <w:tcW w:w="3780" w:type="dxa"/>
          </w:tcPr>
          <w:p w14:paraId="1DE10C4F" w14:textId="77777777" w:rsidR="00CF7FFE" w:rsidRPr="00C901EA" w:rsidRDefault="00CF7FFE" w:rsidP="00161956">
            <w:pPr>
              <w:spacing w:before="60" w:after="60"/>
              <w:rPr>
                <w:rFonts w:cs="Arial"/>
              </w:rPr>
            </w:pPr>
          </w:p>
        </w:tc>
        <w:tc>
          <w:tcPr>
            <w:tcW w:w="1980" w:type="dxa"/>
          </w:tcPr>
          <w:p w14:paraId="5DA205DE" w14:textId="77777777" w:rsidR="00CF7FFE" w:rsidRPr="00C901EA" w:rsidRDefault="00CF7FFE" w:rsidP="00161956">
            <w:pPr>
              <w:spacing w:before="60" w:after="60"/>
              <w:rPr>
                <w:rFonts w:cs="Arial"/>
                <w:b/>
              </w:rPr>
            </w:pPr>
            <w:r w:rsidRPr="00C901EA">
              <w:rPr>
                <w:rFonts w:cs="Arial"/>
                <w:b/>
              </w:rPr>
              <w:t>Date updated</w:t>
            </w:r>
          </w:p>
        </w:tc>
        <w:tc>
          <w:tcPr>
            <w:tcW w:w="1800" w:type="dxa"/>
          </w:tcPr>
          <w:p w14:paraId="2BC80751" w14:textId="77777777" w:rsidR="00CF7FFE" w:rsidRPr="00C901EA" w:rsidRDefault="00CF7FFE" w:rsidP="00161956">
            <w:pPr>
              <w:spacing w:before="60" w:after="60"/>
              <w:rPr>
                <w:rFonts w:cs="Arial"/>
              </w:rPr>
            </w:pPr>
          </w:p>
        </w:tc>
      </w:tr>
      <w:tr w:rsidR="00CF7FFE" w:rsidRPr="00C901EA" w14:paraId="2D338081" w14:textId="77777777" w:rsidTr="00161956">
        <w:tc>
          <w:tcPr>
            <w:tcW w:w="1980" w:type="dxa"/>
          </w:tcPr>
          <w:p w14:paraId="6C59683F" w14:textId="77777777" w:rsidR="00CF7FFE" w:rsidRPr="00C901EA" w:rsidRDefault="00CF7FFE" w:rsidP="00161956">
            <w:pPr>
              <w:spacing w:before="60" w:after="60"/>
              <w:rPr>
                <w:rFonts w:cs="Arial"/>
                <w:b/>
              </w:rPr>
            </w:pPr>
            <w:r w:rsidRPr="00C901EA">
              <w:rPr>
                <w:rFonts w:cs="Arial"/>
                <w:b/>
              </w:rPr>
              <w:t>Final approval</w:t>
            </w:r>
          </w:p>
        </w:tc>
        <w:tc>
          <w:tcPr>
            <w:tcW w:w="3780" w:type="dxa"/>
          </w:tcPr>
          <w:p w14:paraId="3D013186" w14:textId="77777777" w:rsidR="00CF7FFE" w:rsidRPr="00C901EA" w:rsidRDefault="00CF7FFE" w:rsidP="00161956">
            <w:pPr>
              <w:spacing w:before="60" w:after="60"/>
              <w:rPr>
                <w:rFonts w:cs="Arial"/>
              </w:rPr>
            </w:pPr>
            <w:r>
              <w:rPr>
                <w:rFonts w:cs="Arial"/>
              </w:rPr>
              <w:t xml:space="preserve">Patsy Burrows </w:t>
            </w:r>
          </w:p>
        </w:tc>
        <w:tc>
          <w:tcPr>
            <w:tcW w:w="1980" w:type="dxa"/>
          </w:tcPr>
          <w:p w14:paraId="71D5A63D" w14:textId="77777777" w:rsidR="00CF7FFE" w:rsidRPr="00C901EA" w:rsidRDefault="00CF7FFE" w:rsidP="00161956">
            <w:pPr>
              <w:spacing w:before="60" w:after="60"/>
              <w:rPr>
                <w:rFonts w:cs="Arial"/>
                <w:b/>
              </w:rPr>
            </w:pPr>
            <w:r w:rsidRPr="00C901EA">
              <w:rPr>
                <w:rFonts w:cs="Arial"/>
                <w:b/>
              </w:rPr>
              <w:t>Date signed off</w:t>
            </w:r>
          </w:p>
        </w:tc>
        <w:tc>
          <w:tcPr>
            <w:tcW w:w="1800" w:type="dxa"/>
          </w:tcPr>
          <w:p w14:paraId="2C5753B8" w14:textId="77777777" w:rsidR="00CF7FFE" w:rsidRPr="00C901EA" w:rsidRDefault="00CF7FFE" w:rsidP="00161956">
            <w:pPr>
              <w:spacing w:before="60" w:after="60"/>
              <w:rPr>
                <w:rFonts w:cs="Arial"/>
              </w:rPr>
            </w:pPr>
            <w:r>
              <w:rPr>
                <w:rFonts w:cs="Arial"/>
              </w:rPr>
              <w:t>23/10/2025</w:t>
            </w:r>
          </w:p>
        </w:tc>
      </w:tr>
    </w:tbl>
    <w:p w14:paraId="2BD5935B" w14:textId="77777777" w:rsidR="00CF7FFE" w:rsidRDefault="00CF7FFE" w:rsidP="00CF7FFE">
      <w:pPr>
        <w:rPr>
          <w:rFonts w:cs="Arial"/>
        </w:rPr>
      </w:pPr>
    </w:p>
    <w:p w14:paraId="3B82D044" w14:textId="3981E5CB" w:rsidR="00CF7FFE" w:rsidRDefault="00CF7FFE" w:rsidP="00CF7FFE">
      <w:pPr>
        <w:rPr>
          <w:rFonts w:cs="Arial"/>
        </w:rPr>
      </w:pPr>
      <w:r>
        <w:rPr>
          <w:rFonts w:cs="Arial"/>
          <w:noProof/>
        </w:rPr>
        <mc:AlternateContent>
          <mc:Choice Requires="wps">
            <w:drawing>
              <wp:anchor distT="0" distB="0" distL="114300" distR="114300" simplePos="0" relativeHeight="251658252" behindDoc="0" locked="0" layoutInCell="1" allowOverlap="1" wp14:anchorId="0113793B" wp14:editId="127F5238">
                <wp:simplePos x="0" y="0"/>
                <wp:positionH relativeFrom="column">
                  <wp:posOffset>0</wp:posOffset>
                </wp:positionH>
                <wp:positionV relativeFrom="paragraph">
                  <wp:posOffset>26670</wp:posOffset>
                </wp:positionV>
                <wp:extent cx="6071870" cy="0"/>
                <wp:effectExtent l="24765" t="20320" r="27940" b="27305"/>
                <wp:wrapSquare wrapText="bothSides"/>
                <wp:docPr id="1176905330"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A2FA0" id="Straight Connector 19"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5C63EB1B" w14:textId="77777777" w:rsidR="00CF7FFE" w:rsidRDefault="00CF7FFE" w:rsidP="00CF7FFE">
      <w:pPr>
        <w:pStyle w:val="Heading1"/>
      </w:pPr>
      <w:r w:rsidRPr="00C1127B">
        <w:t xml:space="preserve">Section 1: </w:t>
      </w:r>
      <w:r>
        <w:t>W</w:t>
      </w:r>
      <w:r w:rsidRPr="00C1127B">
        <w:t>hat is being assessed</w:t>
      </w:r>
      <w:r>
        <w:t>?</w:t>
      </w:r>
    </w:p>
    <w:p w14:paraId="003F49F9" w14:textId="77777777" w:rsidR="00CF7FFE" w:rsidRDefault="00CF7FFE" w:rsidP="00CF7FFE"/>
    <w:p w14:paraId="17057CCC" w14:textId="77777777" w:rsidR="00CF7FFE" w:rsidRDefault="00CF7FFE" w:rsidP="00CF7FFE">
      <w:pPr>
        <w:rPr>
          <w:rFonts w:cs="Arial"/>
        </w:rPr>
      </w:pPr>
    </w:p>
    <w:p w14:paraId="48915F73" w14:textId="77777777" w:rsidR="00CF7FFE" w:rsidRDefault="00CF7FFE" w:rsidP="00CF7FFE">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0C078F9C" w14:textId="77777777" w:rsidR="00CF7FFE" w:rsidRPr="00607D1D" w:rsidRDefault="00CF7FFE" w:rsidP="00CF7FFE">
      <w:pPr>
        <w:rPr>
          <w:rFonts w:cs="Arial"/>
          <w:color w:val="000080"/>
        </w:rPr>
      </w:pPr>
    </w:p>
    <w:p w14:paraId="191D0EA5" w14:textId="77777777" w:rsidR="00CF7FFE" w:rsidRPr="00F11017" w:rsidRDefault="00CF7FFE" w:rsidP="00CF7FFE">
      <w:pPr>
        <w:rPr>
          <w:rFonts w:cs="Arial"/>
        </w:rPr>
      </w:pPr>
      <w:r w:rsidRPr="00F11017">
        <w:rPr>
          <w:rFonts w:cs="Arial"/>
        </w:rPr>
        <w:t>Post 18 support for care experienced</w:t>
      </w:r>
    </w:p>
    <w:p w14:paraId="0AC7818C" w14:textId="77777777" w:rsidR="00CF7FFE" w:rsidRPr="00607D1D" w:rsidRDefault="00CF7FFE" w:rsidP="00CF7FFE">
      <w:pPr>
        <w:rPr>
          <w:rFonts w:cs="Arial"/>
          <w:color w:val="000080"/>
        </w:rPr>
      </w:pPr>
    </w:p>
    <w:p w14:paraId="22C194C7" w14:textId="77777777" w:rsidR="00CF7FFE" w:rsidRPr="00C86538" w:rsidRDefault="00CF7FFE" w:rsidP="00CF7FFE">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7775639E" w14:textId="77777777" w:rsidR="00CF7FFE" w:rsidRDefault="00CF7FFE" w:rsidP="00CF7FFE">
      <w:pPr>
        <w:rPr>
          <w:rFonts w:cs="Arial"/>
        </w:rPr>
      </w:pPr>
    </w:p>
    <w:p w14:paraId="6D7B8F9E" w14:textId="77777777" w:rsidR="00CF7FFE" w:rsidRDefault="00CF7FFE" w:rsidP="00CF7FFE">
      <w:pPr>
        <w:rPr>
          <w:rFonts w:cs="Arial"/>
        </w:rPr>
      </w:pPr>
    </w:p>
    <w:p w14:paraId="38419DE7" w14:textId="77777777" w:rsidR="00CF7FFE" w:rsidRDefault="00CF7FFE" w:rsidP="00CF7FFE">
      <w:pPr>
        <w:rPr>
          <w:rFonts w:cs="Arial"/>
        </w:rPr>
      </w:pPr>
      <w:r>
        <w:rPr>
          <w:rFonts w:cs="Arial"/>
        </w:rPr>
        <w:t xml:space="preserve">The proposal is a </w:t>
      </w:r>
      <w:r w:rsidRPr="00C86538">
        <w:rPr>
          <w:rFonts w:cs="Arial"/>
          <w:b/>
          <w:bCs/>
        </w:rPr>
        <w:t>continuation of the plan for 25/26</w:t>
      </w:r>
      <w:r>
        <w:rPr>
          <w:rFonts w:cs="Arial"/>
        </w:rPr>
        <w:t xml:space="preserve"> and focuses on the following:</w:t>
      </w:r>
    </w:p>
    <w:p w14:paraId="48538A59" w14:textId="77777777" w:rsidR="00CF7FFE" w:rsidRDefault="00CF7FFE" w:rsidP="00960196">
      <w:pPr>
        <w:widowControl/>
        <w:numPr>
          <w:ilvl w:val="0"/>
          <w:numId w:val="141"/>
        </w:numPr>
        <w:rPr>
          <w:rFonts w:cs="Arial"/>
        </w:rPr>
      </w:pPr>
      <w:r>
        <w:rPr>
          <w:rFonts w:cs="Arial"/>
        </w:rPr>
        <w:t>Where those young people are currently living and whether they are claiming the benefits they are entitled to</w:t>
      </w:r>
    </w:p>
    <w:p w14:paraId="47EF5398" w14:textId="77777777" w:rsidR="00CF7FFE" w:rsidRDefault="00CF7FFE" w:rsidP="00960196">
      <w:pPr>
        <w:widowControl/>
        <w:numPr>
          <w:ilvl w:val="0"/>
          <w:numId w:val="141"/>
        </w:numPr>
        <w:rPr>
          <w:rFonts w:cs="Arial"/>
        </w:rPr>
      </w:pPr>
      <w:r>
        <w:rPr>
          <w:rFonts w:cs="Arial"/>
        </w:rPr>
        <w:t>The effectiveness of our preparation with our care leavers from the age of 16 for maximising their adult life</w:t>
      </w:r>
    </w:p>
    <w:p w14:paraId="4366D133" w14:textId="77777777" w:rsidR="00CF7FFE" w:rsidRDefault="00CF7FFE" w:rsidP="00960196">
      <w:pPr>
        <w:widowControl/>
        <w:numPr>
          <w:ilvl w:val="0"/>
          <w:numId w:val="141"/>
        </w:numPr>
        <w:rPr>
          <w:rFonts w:cs="Arial"/>
        </w:rPr>
      </w:pPr>
      <w:r>
        <w:rPr>
          <w:rFonts w:cs="Arial"/>
        </w:rPr>
        <w:t xml:space="preserve">The availability of appropriate accommodation to meet their needs now and for the future in a timely way. </w:t>
      </w:r>
    </w:p>
    <w:p w14:paraId="5A746958" w14:textId="77777777" w:rsidR="00CF7FFE" w:rsidRDefault="00CF7FFE" w:rsidP="00CF7FFE">
      <w:pPr>
        <w:rPr>
          <w:rFonts w:cs="Arial"/>
        </w:rPr>
      </w:pPr>
    </w:p>
    <w:p w14:paraId="3EFA2A50" w14:textId="77777777" w:rsidR="00CF7FFE" w:rsidRDefault="00CF7FFE" w:rsidP="00CF7FFE">
      <w:pPr>
        <w:ind w:left="1440"/>
        <w:rPr>
          <w:rFonts w:cs="Arial"/>
        </w:rPr>
      </w:pPr>
    </w:p>
    <w:p w14:paraId="1E3614A2" w14:textId="77777777" w:rsidR="00CF7FFE" w:rsidRPr="000C50E1" w:rsidRDefault="00CF7FFE" w:rsidP="00CF7FFE">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1BC24EF7" w14:textId="77777777" w:rsidR="00CF7FFE" w:rsidRDefault="00CF7FFE" w:rsidP="00CF7FFE">
      <w:pPr>
        <w:rPr>
          <w:rFonts w:cs="Arial"/>
          <w:b/>
          <w:color w:val="000080"/>
        </w:rPr>
      </w:pPr>
    </w:p>
    <w:p w14:paraId="4F17548E" w14:textId="77777777" w:rsidR="00CF7FFE" w:rsidRDefault="00CF7FFE" w:rsidP="00CF7FFE">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CF7FFE" w:rsidRPr="00F106C5" w14:paraId="421200BD" w14:textId="77777777" w:rsidTr="00161956">
        <w:trPr>
          <w:trHeight w:hRule="exact" w:val="537"/>
          <w:jc w:val="center"/>
        </w:trPr>
        <w:tc>
          <w:tcPr>
            <w:tcW w:w="5970" w:type="dxa"/>
            <w:shd w:val="clear" w:color="auto" w:fill="DDFFFF"/>
            <w:vAlign w:val="center"/>
          </w:tcPr>
          <w:p w14:paraId="4D13A041" w14:textId="77777777" w:rsidR="00CF7FFE" w:rsidRPr="001A7399" w:rsidRDefault="00CF7FFE"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04F7C132" w14:textId="77777777" w:rsidR="00CF7FFE" w:rsidRPr="001A7399" w:rsidRDefault="00CF7FFE" w:rsidP="00161956">
            <w:pPr>
              <w:jc w:val="center"/>
              <w:rPr>
                <w:rFonts w:cs="Arial"/>
                <w:b/>
                <w:color w:val="0000FF"/>
              </w:rPr>
            </w:pPr>
            <w:r w:rsidRPr="001A7399">
              <w:rPr>
                <w:rFonts w:cs="Arial"/>
                <w:b/>
                <w:color w:val="0000FF"/>
              </w:rPr>
              <w:t>Impact</w:t>
            </w:r>
          </w:p>
          <w:p w14:paraId="2FBB5E00" w14:textId="77777777" w:rsidR="00CF7FFE" w:rsidRPr="00DD675A" w:rsidRDefault="00CF7FFE" w:rsidP="00161956">
            <w:pPr>
              <w:jc w:val="center"/>
              <w:rPr>
                <w:rFonts w:cs="Arial"/>
                <w:color w:val="0000FF"/>
              </w:rPr>
            </w:pPr>
            <w:r>
              <w:rPr>
                <w:rFonts w:cs="Arial"/>
                <w:color w:val="0000FF"/>
              </w:rPr>
              <w:t>Y/N</w:t>
            </w:r>
          </w:p>
        </w:tc>
      </w:tr>
      <w:tr w:rsidR="00CF7FFE" w:rsidRPr="00F106C5" w14:paraId="4A2FF53B" w14:textId="77777777" w:rsidTr="00161956">
        <w:trPr>
          <w:trHeight w:val="428"/>
          <w:jc w:val="center"/>
        </w:trPr>
        <w:tc>
          <w:tcPr>
            <w:tcW w:w="5970" w:type="dxa"/>
            <w:shd w:val="clear" w:color="auto" w:fill="DDFFFF"/>
            <w:vAlign w:val="center"/>
          </w:tcPr>
          <w:p w14:paraId="47B32B3A" w14:textId="77777777" w:rsidR="00CF7FFE" w:rsidRPr="00F106C5" w:rsidRDefault="00CF7FFE" w:rsidP="00161956">
            <w:pPr>
              <w:ind w:left="1092" w:hanging="372"/>
              <w:rPr>
                <w:rFonts w:cs="Arial"/>
                <w:color w:val="0000FF"/>
              </w:rPr>
            </w:pPr>
            <w:r w:rsidRPr="00F106C5">
              <w:rPr>
                <w:rFonts w:cs="Arial"/>
                <w:color w:val="0000FF"/>
              </w:rPr>
              <w:t>Age</w:t>
            </w:r>
          </w:p>
        </w:tc>
        <w:tc>
          <w:tcPr>
            <w:tcW w:w="2490" w:type="dxa"/>
          </w:tcPr>
          <w:p w14:paraId="3F8E1E5F" w14:textId="77777777" w:rsidR="00CF7FFE" w:rsidRPr="00F106C5" w:rsidRDefault="00CF7FFE" w:rsidP="00161956">
            <w:pPr>
              <w:spacing w:line="360" w:lineRule="auto"/>
              <w:jc w:val="center"/>
              <w:rPr>
                <w:rFonts w:cs="Arial"/>
                <w:color w:val="0000FF"/>
              </w:rPr>
            </w:pPr>
            <w:r>
              <w:rPr>
                <w:rFonts w:cs="Arial"/>
                <w:color w:val="0000FF"/>
              </w:rPr>
              <w:t>Y</w:t>
            </w:r>
          </w:p>
        </w:tc>
      </w:tr>
      <w:tr w:rsidR="00CF7FFE" w:rsidRPr="00F106C5" w14:paraId="431FB618" w14:textId="77777777" w:rsidTr="00161956">
        <w:trPr>
          <w:trHeight w:val="428"/>
          <w:jc w:val="center"/>
        </w:trPr>
        <w:tc>
          <w:tcPr>
            <w:tcW w:w="5970" w:type="dxa"/>
            <w:shd w:val="clear" w:color="auto" w:fill="DDFFFF"/>
            <w:vAlign w:val="center"/>
          </w:tcPr>
          <w:p w14:paraId="2CDFC6A8" w14:textId="77777777" w:rsidR="00CF7FFE" w:rsidRPr="00F106C5" w:rsidRDefault="00CF7FFE" w:rsidP="00161956">
            <w:pPr>
              <w:ind w:left="1092" w:hanging="372"/>
              <w:rPr>
                <w:rFonts w:cs="Arial"/>
                <w:color w:val="0000FF"/>
              </w:rPr>
            </w:pPr>
            <w:r w:rsidRPr="00F106C5">
              <w:rPr>
                <w:rFonts w:cs="Arial"/>
                <w:color w:val="0000FF"/>
              </w:rPr>
              <w:t>Disability</w:t>
            </w:r>
          </w:p>
        </w:tc>
        <w:tc>
          <w:tcPr>
            <w:tcW w:w="2490" w:type="dxa"/>
          </w:tcPr>
          <w:p w14:paraId="1FD4D5ED" w14:textId="77777777" w:rsidR="00CF7FFE" w:rsidRPr="00F106C5" w:rsidRDefault="00CF7FFE" w:rsidP="00161956">
            <w:pPr>
              <w:jc w:val="center"/>
              <w:rPr>
                <w:rFonts w:cs="Arial"/>
                <w:color w:val="0000FF"/>
              </w:rPr>
            </w:pPr>
            <w:r>
              <w:rPr>
                <w:rFonts w:cs="Arial"/>
                <w:color w:val="0000FF"/>
              </w:rPr>
              <w:t>Y</w:t>
            </w:r>
          </w:p>
        </w:tc>
      </w:tr>
      <w:tr w:rsidR="00CF7FFE" w:rsidRPr="00F106C5" w14:paraId="0D9A7E5D" w14:textId="77777777" w:rsidTr="00161956">
        <w:trPr>
          <w:trHeight w:val="428"/>
          <w:jc w:val="center"/>
        </w:trPr>
        <w:tc>
          <w:tcPr>
            <w:tcW w:w="5970" w:type="dxa"/>
            <w:shd w:val="clear" w:color="auto" w:fill="DDFFFF"/>
            <w:vAlign w:val="center"/>
          </w:tcPr>
          <w:p w14:paraId="32999E1F" w14:textId="77777777" w:rsidR="00CF7FFE" w:rsidRPr="00F106C5" w:rsidRDefault="00CF7FFE" w:rsidP="00161956">
            <w:pPr>
              <w:ind w:left="732" w:hanging="12"/>
              <w:rPr>
                <w:rFonts w:cs="Arial"/>
                <w:color w:val="0000FF"/>
              </w:rPr>
            </w:pPr>
            <w:r w:rsidRPr="00F106C5">
              <w:rPr>
                <w:rFonts w:cs="Arial"/>
                <w:color w:val="0000FF"/>
              </w:rPr>
              <w:t>Gender reassignment</w:t>
            </w:r>
          </w:p>
        </w:tc>
        <w:tc>
          <w:tcPr>
            <w:tcW w:w="2490" w:type="dxa"/>
          </w:tcPr>
          <w:p w14:paraId="4A53D836" w14:textId="77777777" w:rsidR="00CF7FFE" w:rsidRPr="00F106C5" w:rsidRDefault="00CF7FFE" w:rsidP="00161956">
            <w:pPr>
              <w:jc w:val="center"/>
              <w:rPr>
                <w:rFonts w:cs="Arial"/>
                <w:color w:val="0000FF"/>
              </w:rPr>
            </w:pPr>
            <w:r>
              <w:rPr>
                <w:rFonts w:cs="Arial"/>
                <w:color w:val="0000FF"/>
              </w:rPr>
              <w:t>Y</w:t>
            </w:r>
          </w:p>
        </w:tc>
      </w:tr>
      <w:tr w:rsidR="00CF7FFE" w:rsidRPr="00F106C5" w14:paraId="3C2F1B75" w14:textId="77777777" w:rsidTr="00161956">
        <w:trPr>
          <w:trHeight w:val="428"/>
          <w:jc w:val="center"/>
        </w:trPr>
        <w:tc>
          <w:tcPr>
            <w:tcW w:w="5970" w:type="dxa"/>
            <w:shd w:val="clear" w:color="auto" w:fill="DDFFFF"/>
            <w:vAlign w:val="center"/>
          </w:tcPr>
          <w:p w14:paraId="7AEE7B17" w14:textId="77777777" w:rsidR="00CF7FFE" w:rsidRPr="00F106C5" w:rsidRDefault="00CF7FFE" w:rsidP="00161956">
            <w:pPr>
              <w:ind w:left="1092" w:hanging="372"/>
              <w:rPr>
                <w:rFonts w:cs="Arial"/>
                <w:color w:val="0000FF"/>
              </w:rPr>
            </w:pPr>
            <w:r w:rsidRPr="00F106C5">
              <w:rPr>
                <w:rFonts w:cs="Arial"/>
                <w:color w:val="0000FF"/>
              </w:rPr>
              <w:t>Race</w:t>
            </w:r>
          </w:p>
        </w:tc>
        <w:tc>
          <w:tcPr>
            <w:tcW w:w="2490" w:type="dxa"/>
          </w:tcPr>
          <w:p w14:paraId="29F5223C" w14:textId="77777777" w:rsidR="00CF7FFE" w:rsidRPr="00F106C5" w:rsidRDefault="00CF7FFE" w:rsidP="00161956">
            <w:pPr>
              <w:jc w:val="center"/>
              <w:rPr>
                <w:rFonts w:cs="Arial"/>
                <w:color w:val="0000FF"/>
              </w:rPr>
            </w:pPr>
            <w:r>
              <w:rPr>
                <w:rFonts w:cs="Arial"/>
                <w:color w:val="0000FF"/>
              </w:rPr>
              <w:t>Y</w:t>
            </w:r>
          </w:p>
        </w:tc>
      </w:tr>
      <w:tr w:rsidR="00CF7FFE" w:rsidRPr="00F106C5" w14:paraId="1EFCCFD8" w14:textId="77777777" w:rsidTr="00161956">
        <w:trPr>
          <w:trHeight w:val="428"/>
          <w:jc w:val="center"/>
        </w:trPr>
        <w:tc>
          <w:tcPr>
            <w:tcW w:w="5970" w:type="dxa"/>
            <w:shd w:val="clear" w:color="auto" w:fill="DDFFFF"/>
            <w:vAlign w:val="center"/>
          </w:tcPr>
          <w:p w14:paraId="763D322A" w14:textId="77777777" w:rsidR="00CF7FFE" w:rsidRPr="00F106C5" w:rsidRDefault="00CF7FFE" w:rsidP="00161956">
            <w:pPr>
              <w:ind w:left="1092" w:hanging="372"/>
              <w:rPr>
                <w:rFonts w:cs="Arial"/>
                <w:color w:val="0000FF"/>
              </w:rPr>
            </w:pPr>
            <w:r w:rsidRPr="00F106C5">
              <w:rPr>
                <w:rFonts w:cs="Arial"/>
                <w:color w:val="0000FF"/>
              </w:rPr>
              <w:t>Religion/Belief</w:t>
            </w:r>
          </w:p>
        </w:tc>
        <w:tc>
          <w:tcPr>
            <w:tcW w:w="2490" w:type="dxa"/>
          </w:tcPr>
          <w:p w14:paraId="24BA6D38" w14:textId="77777777" w:rsidR="00CF7FFE" w:rsidRPr="00F106C5" w:rsidRDefault="00CF7FFE" w:rsidP="00161956">
            <w:pPr>
              <w:jc w:val="center"/>
              <w:rPr>
                <w:rFonts w:cs="Arial"/>
                <w:color w:val="0000FF"/>
              </w:rPr>
            </w:pPr>
            <w:r>
              <w:rPr>
                <w:rFonts w:cs="Arial"/>
                <w:color w:val="0000FF"/>
              </w:rPr>
              <w:t>Y</w:t>
            </w:r>
          </w:p>
        </w:tc>
      </w:tr>
      <w:tr w:rsidR="00CF7FFE" w:rsidRPr="00F106C5" w14:paraId="45C073A6" w14:textId="77777777" w:rsidTr="00161956">
        <w:trPr>
          <w:trHeight w:val="428"/>
          <w:jc w:val="center"/>
        </w:trPr>
        <w:tc>
          <w:tcPr>
            <w:tcW w:w="5970" w:type="dxa"/>
            <w:shd w:val="clear" w:color="auto" w:fill="DDFFFF"/>
            <w:vAlign w:val="center"/>
          </w:tcPr>
          <w:p w14:paraId="63BE446B" w14:textId="77777777" w:rsidR="00CF7FFE" w:rsidRPr="00F106C5" w:rsidRDefault="00CF7FFE" w:rsidP="00161956">
            <w:pPr>
              <w:ind w:left="720"/>
              <w:rPr>
                <w:rFonts w:cs="Arial"/>
                <w:color w:val="0000FF"/>
              </w:rPr>
            </w:pPr>
            <w:r w:rsidRPr="00F106C5">
              <w:rPr>
                <w:rFonts w:cs="Arial"/>
                <w:color w:val="0000FF"/>
              </w:rPr>
              <w:t>Pregnancy and maternity</w:t>
            </w:r>
          </w:p>
        </w:tc>
        <w:tc>
          <w:tcPr>
            <w:tcW w:w="2490" w:type="dxa"/>
          </w:tcPr>
          <w:p w14:paraId="1553AA7E" w14:textId="77777777" w:rsidR="00CF7FFE" w:rsidRPr="00F106C5" w:rsidRDefault="00CF7FFE" w:rsidP="00161956">
            <w:pPr>
              <w:jc w:val="center"/>
              <w:rPr>
                <w:rFonts w:cs="Arial"/>
                <w:color w:val="0000FF"/>
              </w:rPr>
            </w:pPr>
            <w:r>
              <w:rPr>
                <w:rFonts w:cs="Arial"/>
                <w:color w:val="0000FF"/>
              </w:rPr>
              <w:t>Y</w:t>
            </w:r>
          </w:p>
        </w:tc>
      </w:tr>
      <w:tr w:rsidR="00CF7FFE" w:rsidRPr="00F106C5" w14:paraId="42D3ACB3" w14:textId="77777777" w:rsidTr="00161956">
        <w:trPr>
          <w:trHeight w:val="428"/>
          <w:jc w:val="center"/>
        </w:trPr>
        <w:tc>
          <w:tcPr>
            <w:tcW w:w="5970" w:type="dxa"/>
            <w:shd w:val="clear" w:color="auto" w:fill="DDFFFF"/>
            <w:vAlign w:val="center"/>
          </w:tcPr>
          <w:p w14:paraId="032172E9" w14:textId="77777777" w:rsidR="00CF7FFE" w:rsidRPr="00F106C5" w:rsidRDefault="00CF7FFE"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354212B0" w14:textId="77777777" w:rsidR="00CF7FFE" w:rsidRPr="00F106C5" w:rsidRDefault="00CF7FFE" w:rsidP="00161956">
            <w:pPr>
              <w:jc w:val="center"/>
              <w:rPr>
                <w:rFonts w:cs="Arial"/>
                <w:color w:val="0000FF"/>
              </w:rPr>
            </w:pPr>
            <w:r>
              <w:rPr>
                <w:rFonts w:cs="Arial"/>
                <w:color w:val="0000FF"/>
              </w:rPr>
              <w:t>Y</w:t>
            </w:r>
          </w:p>
        </w:tc>
      </w:tr>
      <w:tr w:rsidR="00CF7FFE" w:rsidRPr="00F106C5" w14:paraId="0CE90479" w14:textId="77777777" w:rsidTr="00161956">
        <w:trPr>
          <w:trHeight w:val="428"/>
          <w:jc w:val="center"/>
        </w:trPr>
        <w:tc>
          <w:tcPr>
            <w:tcW w:w="5970" w:type="dxa"/>
            <w:tcBorders>
              <w:bottom w:val="single" w:sz="6" w:space="0" w:color="auto"/>
            </w:tcBorders>
            <w:shd w:val="clear" w:color="auto" w:fill="DDFFFF"/>
            <w:vAlign w:val="center"/>
          </w:tcPr>
          <w:p w14:paraId="4D9539CD" w14:textId="77777777" w:rsidR="00CF7FFE" w:rsidRPr="00F106C5" w:rsidRDefault="00CF7FFE" w:rsidP="00161956">
            <w:pPr>
              <w:ind w:left="1092" w:hanging="372"/>
              <w:rPr>
                <w:rFonts w:cs="Arial"/>
                <w:color w:val="0000FF"/>
              </w:rPr>
            </w:pPr>
            <w:r w:rsidRPr="00F106C5">
              <w:rPr>
                <w:rFonts w:cs="Arial"/>
                <w:color w:val="0000FF"/>
              </w:rPr>
              <w:lastRenderedPageBreak/>
              <w:t>Sex</w:t>
            </w:r>
          </w:p>
        </w:tc>
        <w:tc>
          <w:tcPr>
            <w:tcW w:w="2490" w:type="dxa"/>
            <w:tcBorders>
              <w:bottom w:val="single" w:sz="6" w:space="0" w:color="auto"/>
            </w:tcBorders>
          </w:tcPr>
          <w:p w14:paraId="70D74117" w14:textId="77777777" w:rsidR="00CF7FFE" w:rsidRPr="00F106C5" w:rsidRDefault="00CF7FFE" w:rsidP="00161956">
            <w:pPr>
              <w:jc w:val="center"/>
              <w:rPr>
                <w:rFonts w:cs="Arial"/>
                <w:color w:val="0000FF"/>
              </w:rPr>
            </w:pPr>
            <w:r>
              <w:rPr>
                <w:rFonts w:cs="Arial"/>
                <w:color w:val="0000FF"/>
              </w:rPr>
              <w:t>Y</w:t>
            </w:r>
          </w:p>
        </w:tc>
      </w:tr>
      <w:tr w:rsidR="00CF7FFE" w:rsidRPr="00F106C5" w14:paraId="37E74D46" w14:textId="77777777" w:rsidTr="00161956">
        <w:trPr>
          <w:trHeight w:val="428"/>
          <w:jc w:val="center"/>
        </w:trPr>
        <w:tc>
          <w:tcPr>
            <w:tcW w:w="5970" w:type="dxa"/>
            <w:shd w:val="clear" w:color="auto" w:fill="DDFFFF"/>
            <w:vAlign w:val="center"/>
          </w:tcPr>
          <w:p w14:paraId="625D45D6" w14:textId="77777777" w:rsidR="00CF7FFE" w:rsidRPr="00F106C5" w:rsidRDefault="00CF7FFE" w:rsidP="00161956">
            <w:pPr>
              <w:ind w:left="720"/>
              <w:rPr>
                <w:rFonts w:cs="Arial"/>
                <w:color w:val="0000FF"/>
              </w:rPr>
            </w:pPr>
            <w:r w:rsidRPr="00F106C5">
              <w:rPr>
                <w:rFonts w:cs="Arial"/>
                <w:color w:val="0000FF"/>
              </w:rPr>
              <w:t>Marriage and civil partnership</w:t>
            </w:r>
          </w:p>
        </w:tc>
        <w:tc>
          <w:tcPr>
            <w:tcW w:w="2490" w:type="dxa"/>
          </w:tcPr>
          <w:p w14:paraId="2F4CFF34" w14:textId="77777777" w:rsidR="00CF7FFE" w:rsidRPr="00F106C5" w:rsidRDefault="00CF7FFE" w:rsidP="00161956">
            <w:pPr>
              <w:jc w:val="center"/>
              <w:rPr>
                <w:rFonts w:cs="Arial"/>
                <w:color w:val="0000FF"/>
              </w:rPr>
            </w:pPr>
            <w:r>
              <w:rPr>
                <w:rFonts w:cs="Arial"/>
                <w:color w:val="0000FF"/>
              </w:rPr>
              <w:t>N</w:t>
            </w:r>
          </w:p>
        </w:tc>
      </w:tr>
      <w:tr w:rsidR="00CF7FFE" w:rsidRPr="00F106C5" w14:paraId="74EBE941" w14:textId="77777777" w:rsidTr="00161956">
        <w:trPr>
          <w:trHeight w:val="428"/>
          <w:jc w:val="center"/>
        </w:trPr>
        <w:tc>
          <w:tcPr>
            <w:tcW w:w="5970" w:type="dxa"/>
            <w:shd w:val="clear" w:color="auto" w:fill="DDFFFF"/>
            <w:vAlign w:val="center"/>
          </w:tcPr>
          <w:p w14:paraId="3F8C5909" w14:textId="77777777" w:rsidR="00CF7FFE" w:rsidRPr="00F106C5" w:rsidRDefault="00CF7FFE" w:rsidP="00161956">
            <w:pPr>
              <w:rPr>
                <w:rFonts w:cs="Arial"/>
                <w:color w:val="0000FF"/>
              </w:rPr>
            </w:pPr>
            <w:r>
              <w:rPr>
                <w:rFonts w:cs="Arial"/>
                <w:b/>
                <w:color w:val="0000FF"/>
              </w:rPr>
              <w:t>Additional Consideration:</w:t>
            </w:r>
          </w:p>
        </w:tc>
        <w:tc>
          <w:tcPr>
            <w:tcW w:w="2490" w:type="dxa"/>
          </w:tcPr>
          <w:p w14:paraId="0640899C" w14:textId="77777777" w:rsidR="00CF7FFE" w:rsidRPr="00F106C5" w:rsidRDefault="00CF7FFE" w:rsidP="00161956">
            <w:pPr>
              <w:jc w:val="center"/>
              <w:rPr>
                <w:rFonts w:cs="Arial"/>
                <w:color w:val="0000FF"/>
              </w:rPr>
            </w:pPr>
          </w:p>
        </w:tc>
      </w:tr>
      <w:tr w:rsidR="00CF7FFE" w:rsidRPr="00F106C5" w14:paraId="67DA64CE" w14:textId="77777777" w:rsidTr="00161956">
        <w:trPr>
          <w:trHeight w:val="428"/>
          <w:jc w:val="center"/>
        </w:trPr>
        <w:tc>
          <w:tcPr>
            <w:tcW w:w="5970" w:type="dxa"/>
            <w:shd w:val="clear" w:color="auto" w:fill="DDFFFF"/>
            <w:vAlign w:val="center"/>
          </w:tcPr>
          <w:p w14:paraId="19605CAD" w14:textId="77777777" w:rsidR="00CF7FFE" w:rsidRPr="00F106C5" w:rsidRDefault="00CF7FFE" w:rsidP="00161956">
            <w:pPr>
              <w:ind w:left="720"/>
              <w:rPr>
                <w:rFonts w:cs="Arial"/>
                <w:b/>
                <w:color w:val="0000FF"/>
              </w:rPr>
            </w:pPr>
            <w:r w:rsidRPr="00F106C5">
              <w:rPr>
                <w:rFonts w:cs="Arial"/>
                <w:color w:val="0000FF"/>
              </w:rPr>
              <w:t>Low income/low wage</w:t>
            </w:r>
          </w:p>
        </w:tc>
        <w:tc>
          <w:tcPr>
            <w:tcW w:w="2490" w:type="dxa"/>
          </w:tcPr>
          <w:p w14:paraId="20D00848" w14:textId="77777777" w:rsidR="00CF7FFE" w:rsidRPr="00F106C5" w:rsidRDefault="00CF7FFE" w:rsidP="00161956">
            <w:pPr>
              <w:rPr>
                <w:rFonts w:cs="Arial"/>
                <w:color w:val="0000FF"/>
              </w:rPr>
            </w:pPr>
            <w:r>
              <w:rPr>
                <w:rFonts w:cs="Arial"/>
                <w:color w:val="0000FF"/>
              </w:rPr>
              <w:t xml:space="preserve">               Y</w:t>
            </w:r>
          </w:p>
        </w:tc>
      </w:tr>
      <w:tr w:rsidR="00CF7FFE" w:rsidRPr="00F106C5" w14:paraId="35165589" w14:textId="77777777" w:rsidTr="00161956">
        <w:trPr>
          <w:trHeight w:val="428"/>
          <w:jc w:val="center"/>
        </w:trPr>
        <w:tc>
          <w:tcPr>
            <w:tcW w:w="5970" w:type="dxa"/>
            <w:shd w:val="clear" w:color="auto" w:fill="DDFFFF"/>
            <w:vAlign w:val="center"/>
          </w:tcPr>
          <w:p w14:paraId="405A2AF2" w14:textId="77777777" w:rsidR="00CF7FFE" w:rsidRPr="00F106C5" w:rsidRDefault="00CF7FFE" w:rsidP="00161956">
            <w:pPr>
              <w:ind w:left="720"/>
              <w:rPr>
                <w:rFonts w:cs="Arial"/>
                <w:color w:val="0000FF"/>
              </w:rPr>
            </w:pPr>
            <w:r>
              <w:rPr>
                <w:rFonts w:cs="Arial"/>
                <w:color w:val="0000FF"/>
              </w:rPr>
              <w:t>Care Leavers</w:t>
            </w:r>
          </w:p>
        </w:tc>
        <w:tc>
          <w:tcPr>
            <w:tcW w:w="2490" w:type="dxa"/>
          </w:tcPr>
          <w:p w14:paraId="5E2E6645" w14:textId="77777777" w:rsidR="00CF7FFE" w:rsidRPr="00F106C5" w:rsidRDefault="00CF7FFE" w:rsidP="00161956">
            <w:pPr>
              <w:rPr>
                <w:rFonts w:cs="Arial"/>
                <w:color w:val="0000FF"/>
              </w:rPr>
            </w:pPr>
            <w:r>
              <w:rPr>
                <w:rFonts w:cs="Arial"/>
                <w:color w:val="0000FF"/>
              </w:rPr>
              <w:t xml:space="preserve">                Y</w:t>
            </w:r>
          </w:p>
        </w:tc>
      </w:tr>
    </w:tbl>
    <w:p w14:paraId="34DC34E6" w14:textId="77777777" w:rsidR="00CF7FFE" w:rsidRPr="000475CF" w:rsidRDefault="00CF7FFE" w:rsidP="00CF7FFE">
      <w:pPr>
        <w:rPr>
          <w:rFonts w:cs="Arial"/>
          <w:bCs/>
        </w:rPr>
      </w:pPr>
    </w:p>
    <w:p w14:paraId="7EE62402" w14:textId="77777777" w:rsidR="00CF7FFE" w:rsidRDefault="00CF7FFE" w:rsidP="00CF7FFE">
      <w:pPr>
        <w:pStyle w:val="Heading1"/>
      </w:pPr>
    </w:p>
    <w:p w14:paraId="5E00535E" w14:textId="77777777" w:rsidR="00CF7FFE" w:rsidRPr="00E273C6" w:rsidRDefault="00CF7FFE" w:rsidP="00CF7FFE">
      <w:pPr>
        <w:pStyle w:val="Heading1"/>
        <w:rPr>
          <w:rFonts w:ascii="Arial" w:hAnsi="Arial" w:cs="Arial"/>
        </w:rPr>
      </w:pPr>
      <w:r w:rsidRPr="00E273C6">
        <w:rPr>
          <w:rFonts w:ascii="Arial" w:hAnsi="Arial" w:cs="Arial"/>
        </w:rPr>
        <w:t>Stage 2: Full Equality Impact Assessment:</w:t>
      </w:r>
    </w:p>
    <w:p w14:paraId="4D8B13B1" w14:textId="77777777" w:rsidR="00CF7FFE" w:rsidRPr="000C50E1" w:rsidRDefault="00CF7FFE" w:rsidP="00CF7FFE">
      <w:pPr>
        <w:pStyle w:val="Heading1"/>
        <w:ind w:left="720"/>
        <w:rPr>
          <w:rFonts w:cs="Arial"/>
          <w:b w:val="0"/>
        </w:rPr>
      </w:pPr>
      <w:r w:rsidRPr="50CA5029">
        <w:rPr>
          <w:rFonts w:ascii="Arial" w:eastAsia="Times New Roman" w:hAnsi="Arial" w:cs="Arial"/>
          <w:b w:val="0"/>
          <w:color w:val="auto"/>
          <w:sz w:val="24"/>
          <w:szCs w:val="24"/>
        </w:rPr>
        <w:t>The full impact assessment process outlined below, will examine what the impact of the proposal is likely to be on protected groups, low income groups and care leavers.</w:t>
      </w:r>
    </w:p>
    <w:p w14:paraId="41438DB2" w14:textId="4D1F1DE9" w:rsidR="00CF7FFE" w:rsidRDefault="00CF7FFE" w:rsidP="00CF7FFE">
      <w:pPr>
        <w:rPr>
          <w:rFonts w:cs="Arial"/>
          <w:b/>
          <w:color w:val="000080"/>
        </w:rPr>
      </w:pPr>
    </w:p>
    <w:p w14:paraId="579FB9E2" w14:textId="77777777" w:rsidR="00CF7FFE" w:rsidRDefault="00CF7FFE" w:rsidP="00CF7FFE">
      <w:pPr>
        <w:rPr>
          <w:rFonts w:cs="Arial"/>
          <w:b/>
          <w:color w:val="000080"/>
        </w:rPr>
      </w:pPr>
    </w:p>
    <w:p w14:paraId="25AAF33D" w14:textId="77777777" w:rsidR="00CF7FFE" w:rsidRDefault="00CF7FFE" w:rsidP="00960196">
      <w:pPr>
        <w:widowControl/>
        <w:numPr>
          <w:ilvl w:val="1"/>
          <w:numId w:val="5"/>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2A42205C" w14:textId="77777777" w:rsidR="00CF7FFE" w:rsidRDefault="00CF7FFE" w:rsidP="00CF7FFE">
      <w:pPr>
        <w:rPr>
          <w:rFonts w:cs="Arial"/>
          <w:b/>
          <w:color w:val="000080"/>
        </w:rPr>
      </w:pPr>
    </w:p>
    <w:p w14:paraId="45E041EA" w14:textId="77777777" w:rsidR="00CF7FFE" w:rsidRPr="00612D41" w:rsidRDefault="00CF7FFE" w:rsidP="00CF7FFE">
      <w:pPr>
        <w:ind w:left="720"/>
        <w:rPr>
          <w:rFonts w:cs="Arial"/>
        </w:rPr>
      </w:pPr>
      <w:r w:rsidRPr="005B103D">
        <w:rPr>
          <w:rFonts w:cs="Arial"/>
        </w:rPr>
        <w:t>Yes – this proposal will help advance equality of opportunity and foster good relations, particularly for care leavers and other young people who may face disadvantage.</w:t>
      </w:r>
    </w:p>
    <w:p w14:paraId="474D7557" w14:textId="77777777" w:rsidR="00CF7FFE" w:rsidRPr="00612D41" w:rsidRDefault="00CF7FFE" w:rsidP="00CF7FFE">
      <w:pPr>
        <w:ind w:left="720"/>
        <w:rPr>
          <w:rFonts w:cs="Arial"/>
        </w:rPr>
      </w:pPr>
      <w:r w:rsidRPr="00612D41">
        <w:rPr>
          <w:rFonts w:cs="Arial"/>
        </w:rPr>
        <w:t>The proposal aims to ensure that care-experienced young people, including those with additional needs or from diverse backgrounds, have fair access to safe, suitable housing and the support they need to live independently. This helps reduce the barriers they face compared to their peers who have family support.</w:t>
      </w:r>
    </w:p>
    <w:p w14:paraId="019B6174" w14:textId="77777777" w:rsidR="00CF7FFE" w:rsidRPr="00612D41" w:rsidRDefault="00CF7FFE" w:rsidP="00CF7FFE">
      <w:pPr>
        <w:ind w:left="720"/>
        <w:rPr>
          <w:rFonts w:cs="Arial"/>
        </w:rPr>
      </w:pPr>
      <w:r w:rsidRPr="00612D41">
        <w:rPr>
          <w:rFonts w:cs="Arial"/>
        </w:rPr>
        <w:t>By improving how we prepare young people for adulthood and working closely with partners like housing providers and social care teams, we can create a more inclusive and supportive environment. This helps build understanding and stronger relationships between care leavers and the wider community, reducing stigma and promoting inclusion.</w:t>
      </w:r>
    </w:p>
    <w:p w14:paraId="40F64042" w14:textId="77777777" w:rsidR="00CF7FFE" w:rsidRPr="00612D41" w:rsidRDefault="00CF7FFE" w:rsidP="00CF7FFE">
      <w:pPr>
        <w:ind w:left="720"/>
        <w:rPr>
          <w:rFonts w:cs="Arial"/>
        </w:rPr>
      </w:pPr>
    </w:p>
    <w:p w14:paraId="420C08C2" w14:textId="77777777" w:rsidR="00CF7FFE" w:rsidRPr="00612D41" w:rsidRDefault="00CF7FFE" w:rsidP="00CF7FFE">
      <w:pPr>
        <w:ind w:left="720"/>
        <w:rPr>
          <w:rFonts w:cs="Arial"/>
        </w:rPr>
      </w:pPr>
      <w:r w:rsidRPr="00612D41">
        <w:rPr>
          <w:rFonts w:cs="Arial"/>
        </w:rPr>
        <w:t xml:space="preserve">The proposal also supports the aims of the </w:t>
      </w:r>
      <w:r w:rsidRPr="005B103D">
        <w:rPr>
          <w:rFonts w:cs="Arial"/>
        </w:rPr>
        <w:t>Equality Act 2010</w:t>
      </w:r>
      <w:r w:rsidRPr="00612D41">
        <w:rPr>
          <w:rFonts w:cs="Arial"/>
        </w:rPr>
        <w:t xml:space="preserve"> by:</w:t>
      </w:r>
    </w:p>
    <w:p w14:paraId="62B8C52E" w14:textId="77777777" w:rsidR="00CF7FFE" w:rsidRPr="00612D41" w:rsidRDefault="00CF7FFE" w:rsidP="00960196">
      <w:pPr>
        <w:widowControl/>
        <w:numPr>
          <w:ilvl w:val="0"/>
          <w:numId w:val="142"/>
        </w:numPr>
        <w:tabs>
          <w:tab w:val="clear" w:pos="720"/>
          <w:tab w:val="num" w:pos="1440"/>
        </w:tabs>
        <w:ind w:left="1440"/>
        <w:rPr>
          <w:rFonts w:cs="Arial"/>
        </w:rPr>
      </w:pPr>
      <w:r w:rsidRPr="005B103D">
        <w:rPr>
          <w:rFonts w:cs="Arial"/>
        </w:rPr>
        <w:t>Advancing equality of opportunity</w:t>
      </w:r>
      <w:r w:rsidRPr="00612D41">
        <w:rPr>
          <w:rFonts w:cs="Arial"/>
        </w:rPr>
        <w:t>: Ensuring care leavers and other vulnerable young people have the same chances to succeed as their peers.</w:t>
      </w:r>
    </w:p>
    <w:p w14:paraId="47927F8F" w14:textId="2DCF31BF" w:rsidR="00CF7FFE" w:rsidRPr="00612D41" w:rsidRDefault="0076A6D3" w:rsidP="7A770A63">
      <w:pPr>
        <w:widowControl/>
        <w:numPr>
          <w:ilvl w:val="0"/>
          <w:numId w:val="142"/>
        </w:numPr>
        <w:tabs>
          <w:tab w:val="clear" w:pos="720"/>
          <w:tab w:val="num" w:pos="1440"/>
        </w:tabs>
        <w:ind w:left="1440"/>
        <w:rPr>
          <w:rFonts w:cs="Arial"/>
        </w:rPr>
      </w:pPr>
      <w:r w:rsidRPr="7A770A63">
        <w:rPr>
          <w:rFonts w:cs="Arial"/>
        </w:rPr>
        <w:t>Fostering good relations: Encouraging collaboration between services and communities to better support young people from all backgrounds.</w:t>
      </w:r>
    </w:p>
    <w:p w14:paraId="5A346039" w14:textId="77777777" w:rsidR="00CF7FFE" w:rsidRDefault="00CF7FFE" w:rsidP="00CF7FFE">
      <w:pPr>
        <w:rPr>
          <w:rFonts w:cs="Arial"/>
          <w:bCs/>
        </w:rPr>
      </w:pPr>
    </w:p>
    <w:p w14:paraId="265C4B4B" w14:textId="77777777" w:rsidR="00CF7FFE" w:rsidRDefault="00CF7FFE" w:rsidP="00CF7FFE">
      <w:pPr>
        <w:rPr>
          <w:rFonts w:cs="Arial"/>
          <w:b/>
          <w:color w:val="000080"/>
        </w:rPr>
      </w:pPr>
    </w:p>
    <w:p w14:paraId="3DC134E4" w14:textId="77777777" w:rsidR="00CF7FFE" w:rsidRPr="001A7399" w:rsidRDefault="00CF7FFE" w:rsidP="00CF7FFE">
      <w:pPr>
        <w:rPr>
          <w:rFonts w:cs="Arial"/>
          <w:b/>
          <w:color w:val="000080"/>
        </w:rPr>
      </w:pPr>
    </w:p>
    <w:p w14:paraId="3816F4F5" w14:textId="77777777" w:rsidR="00CF7FFE" w:rsidRPr="001A7399" w:rsidRDefault="00CF7FFE" w:rsidP="00960196">
      <w:pPr>
        <w:widowControl/>
        <w:numPr>
          <w:ilvl w:val="1"/>
          <w:numId w:val="5"/>
        </w:numPr>
        <w:rPr>
          <w:rFonts w:cs="Arial"/>
          <w:b/>
          <w:color w:val="000080"/>
        </w:rPr>
      </w:pPr>
      <w:r w:rsidRPr="001A7399">
        <w:rPr>
          <w:rFonts w:cs="Arial"/>
          <w:b/>
          <w:color w:val="000080"/>
        </w:rPr>
        <w:lastRenderedPageBreak/>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63C02495" w14:textId="77777777" w:rsidR="00CF7FFE" w:rsidRPr="001A7399" w:rsidRDefault="00CF7FFE" w:rsidP="00CF7FFE">
      <w:pPr>
        <w:ind w:left="720" w:hanging="720"/>
        <w:rPr>
          <w:rFonts w:cs="Arial"/>
          <w:b/>
          <w:color w:val="000080"/>
        </w:rPr>
      </w:pPr>
    </w:p>
    <w:p w14:paraId="5D485034" w14:textId="77777777" w:rsidR="00CF7FFE" w:rsidRDefault="00CF7FFE" w:rsidP="00CF7FFE">
      <w:pPr>
        <w:rPr>
          <w:rFonts w:cs="Arial"/>
        </w:rPr>
      </w:pPr>
    </w:p>
    <w:p w14:paraId="3A39C032" w14:textId="77777777" w:rsidR="00CF7FFE" w:rsidRDefault="00CF7FFE" w:rsidP="00E273C6">
      <w:pPr>
        <w:ind w:left="720"/>
        <w:rPr>
          <w:rFonts w:cs="Arial"/>
        </w:rPr>
      </w:pPr>
      <w:r w:rsidRPr="005B103D">
        <w:rPr>
          <w:rFonts w:cs="Arial"/>
        </w:rPr>
        <w:t xml:space="preserve">Yes – By providing tailored support, </w:t>
      </w:r>
      <w:r>
        <w:rPr>
          <w:rFonts w:cs="Arial"/>
        </w:rPr>
        <w:t xml:space="preserve">the proposal will appropriately support care leavers in their journey to independence. Therefore, </w:t>
      </w:r>
      <w:r w:rsidRPr="005B103D">
        <w:rPr>
          <w:rFonts w:cs="Arial"/>
        </w:rPr>
        <w:t>the proposal helps reduce systemic disadvantages faced by care leavers, promoting equity and reducing risk of exploitation.</w:t>
      </w:r>
    </w:p>
    <w:p w14:paraId="548F07D1" w14:textId="77777777" w:rsidR="00CF7FFE" w:rsidRPr="00612D41" w:rsidRDefault="00CF7FFE" w:rsidP="00CF7FFE">
      <w:pPr>
        <w:rPr>
          <w:rFonts w:cs="Arial"/>
        </w:rPr>
      </w:pPr>
    </w:p>
    <w:p w14:paraId="0E2BCBF9" w14:textId="77777777" w:rsidR="00CF7FFE" w:rsidRPr="00612D41" w:rsidRDefault="00CF7FFE" w:rsidP="00E273C6">
      <w:pPr>
        <w:ind w:left="720"/>
        <w:rPr>
          <w:rFonts w:cs="Arial"/>
        </w:rPr>
      </w:pPr>
      <w:r w:rsidRPr="00612D41">
        <w:rPr>
          <w:rFonts w:cs="Arial"/>
        </w:rPr>
        <w:t>The proposal also recognises that some care leavers may face additional barriers due to other protected characteristics, such as disability, religion or belief, or pregnancy and maternity. By embedding flexibility and inclusivity into housing and support services, the proposal helps to address these inequalities and reduce the risk of discrimination or victimisation.</w:t>
      </w:r>
    </w:p>
    <w:p w14:paraId="413CCA47" w14:textId="77777777" w:rsidR="00CF7FFE" w:rsidRPr="00612D41" w:rsidRDefault="00CF7FFE" w:rsidP="00E273C6">
      <w:pPr>
        <w:ind w:firstLine="720"/>
        <w:rPr>
          <w:rFonts w:cs="Arial"/>
        </w:rPr>
      </w:pPr>
      <w:r w:rsidRPr="00612D41">
        <w:rPr>
          <w:rFonts w:cs="Arial"/>
        </w:rPr>
        <w:t xml:space="preserve">In doing so, the proposal supports the aims of the </w:t>
      </w:r>
      <w:r w:rsidRPr="005B103D">
        <w:rPr>
          <w:rFonts w:cs="Arial"/>
        </w:rPr>
        <w:t>Equality Act 2010</w:t>
      </w:r>
      <w:r w:rsidRPr="00612D41">
        <w:rPr>
          <w:rFonts w:cs="Arial"/>
        </w:rPr>
        <w:t xml:space="preserve"> by:</w:t>
      </w:r>
    </w:p>
    <w:p w14:paraId="5428CFD2" w14:textId="77777777" w:rsidR="00CF7FFE" w:rsidRPr="00612D41" w:rsidRDefault="00CF7FFE" w:rsidP="00960196">
      <w:pPr>
        <w:widowControl/>
        <w:numPr>
          <w:ilvl w:val="0"/>
          <w:numId w:val="143"/>
        </w:numPr>
        <w:rPr>
          <w:rFonts w:cs="Arial"/>
        </w:rPr>
      </w:pPr>
      <w:r w:rsidRPr="005B103D">
        <w:rPr>
          <w:rFonts w:cs="Arial"/>
        </w:rPr>
        <w:t>Eliminating discrimination</w:t>
      </w:r>
      <w:r w:rsidRPr="00612D41">
        <w:rPr>
          <w:rFonts w:cs="Arial"/>
        </w:rPr>
        <w:t xml:space="preserve"> through equitable access to housing and support.</w:t>
      </w:r>
    </w:p>
    <w:p w14:paraId="3CB996D0" w14:textId="77777777" w:rsidR="00CF7FFE" w:rsidRPr="00612D41" w:rsidRDefault="00CF7FFE" w:rsidP="00960196">
      <w:pPr>
        <w:widowControl/>
        <w:numPr>
          <w:ilvl w:val="0"/>
          <w:numId w:val="143"/>
        </w:numPr>
        <w:rPr>
          <w:rFonts w:cs="Arial"/>
        </w:rPr>
      </w:pPr>
      <w:r w:rsidRPr="005B103D">
        <w:rPr>
          <w:rFonts w:cs="Arial"/>
        </w:rPr>
        <w:t>Reducing harassment and victimisation</w:t>
      </w:r>
      <w:r w:rsidRPr="00612D41">
        <w:rPr>
          <w:rFonts w:cs="Arial"/>
        </w:rPr>
        <w:t xml:space="preserve"> by ensuring care leavers are not placed in unsafe or unsuitable environments.</w:t>
      </w:r>
    </w:p>
    <w:p w14:paraId="36DB7624" w14:textId="77777777" w:rsidR="00CF7FFE" w:rsidRPr="00612D41" w:rsidRDefault="00CF7FFE" w:rsidP="00960196">
      <w:pPr>
        <w:widowControl/>
        <w:numPr>
          <w:ilvl w:val="0"/>
          <w:numId w:val="143"/>
        </w:numPr>
        <w:rPr>
          <w:rFonts w:cs="Arial"/>
        </w:rPr>
      </w:pPr>
      <w:r w:rsidRPr="005B103D">
        <w:rPr>
          <w:rFonts w:cs="Arial"/>
        </w:rPr>
        <w:t>Promoting equity</w:t>
      </w:r>
      <w:r w:rsidRPr="00612D41">
        <w:rPr>
          <w:rFonts w:cs="Arial"/>
        </w:rPr>
        <w:t xml:space="preserve"> by recognising and responding to the diverse needs of care-experienced young people.</w:t>
      </w:r>
    </w:p>
    <w:p w14:paraId="1C500EFC" w14:textId="77777777" w:rsidR="00CF7FFE" w:rsidRDefault="00CF7FFE" w:rsidP="00CF7FFE">
      <w:pPr>
        <w:rPr>
          <w:rFonts w:cs="Arial"/>
        </w:rPr>
      </w:pPr>
    </w:p>
    <w:p w14:paraId="465B8D19" w14:textId="77777777" w:rsidR="00CF7FFE" w:rsidRPr="005B103D" w:rsidRDefault="00CF7FFE" w:rsidP="00CF7FFE">
      <w:pPr>
        <w:rPr>
          <w:rFonts w:cs="Arial"/>
        </w:rPr>
      </w:pPr>
    </w:p>
    <w:p w14:paraId="4361FCEC" w14:textId="77777777" w:rsidR="00CF7FFE" w:rsidRPr="001A7399" w:rsidRDefault="00CF7FFE"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62D1D7E0" w14:textId="77777777" w:rsidR="00CF7FFE" w:rsidRDefault="00CF7FFE" w:rsidP="00CF7FFE">
      <w:pPr>
        <w:rPr>
          <w:rFonts w:cs="Arial"/>
          <w:color w:val="000080"/>
        </w:rPr>
      </w:pPr>
    </w:p>
    <w:p w14:paraId="27539607" w14:textId="04B52C97" w:rsidR="00CF7FFE" w:rsidRPr="00815EF9" w:rsidRDefault="0076A6D3" w:rsidP="7A770A63">
      <w:pPr>
        <w:ind w:firstLine="720"/>
        <w:rPr>
          <w:rFonts w:cs="Arial"/>
        </w:rPr>
      </w:pPr>
      <w:r w:rsidRPr="7A770A63">
        <w:rPr>
          <w:rFonts w:cs="Arial"/>
        </w:rPr>
        <w:t xml:space="preserve">Yes – while the proposal is designed to improve outcomes for care leavers, there </w:t>
      </w:r>
      <w:r w:rsidR="00CF7FFE">
        <w:tab/>
      </w:r>
      <w:r w:rsidR="664B7C03" w:rsidRPr="7A770A63">
        <w:rPr>
          <w:rFonts w:cs="Arial"/>
        </w:rPr>
        <w:t xml:space="preserve"> </w:t>
      </w:r>
      <w:r w:rsidRPr="7A770A63">
        <w:rPr>
          <w:rFonts w:cs="Arial"/>
        </w:rPr>
        <w:t xml:space="preserve">is potential for unintended negative or disproportionate impacts on some </w:t>
      </w:r>
      <w:r w:rsidR="00CF7FFE">
        <w:tab/>
      </w:r>
      <w:r w:rsidR="00CF7FFE">
        <w:tab/>
      </w:r>
      <w:r w:rsidR="00CF7FFE">
        <w:tab/>
      </w:r>
      <w:r w:rsidRPr="7A770A63">
        <w:rPr>
          <w:rFonts w:cs="Arial"/>
        </w:rPr>
        <w:t>protected groups if their specific needs are not fully considered.</w:t>
      </w:r>
    </w:p>
    <w:p w14:paraId="09FF8833" w14:textId="3ECDAABB" w:rsidR="7A770A63" w:rsidRDefault="7A770A63" w:rsidP="7A770A63">
      <w:pPr>
        <w:ind w:firstLine="720"/>
        <w:rPr>
          <w:rFonts w:cs="Arial"/>
        </w:rPr>
      </w:pPr>
    </w:p>
    <w:p w14:paraId="4CAF425D" w14:textId="77777777" w:rsidR="00CF7FFE" w:rsidRPr="00815EF9" w:rsidRDefault="00CF7FFE" w:rsidP="00960196">
      <w:pPr>
        <w:widowControl/>
        <w:numPr>
          <w:ilvl w:val="0"/>
          <w:numId w:val="144"/>
        </w:numPr>
        <w:rPr>
          <w:rFonts w:cs="Arial"/>
        </w:rPr>
      </w:pPr>
      <w:r w:rsidRPr="00815EF9">
        <w:rPr>
          <w:rFonts w:cs="Arial"/>
          <w:b/>
          <w:bCs/>
        </w:rPr>
        <w:t>Disability</w:t>
      </w:r>
      <w:r w:rsidRPr="00815EF9">
        <w:rPr>
          <w:rFonts w:cs="Arial"/>
        </w:rPr>
        <w:t>: Care leavers with physical disabilities may face challenges accessing suitable accommodation that meets their mobility or health needs (e.g. step-free access, adapted bathrooms). Those with mental health conditions may require more intensive or tailored support to maintain stable housing.</w:t>
      </w:r>
    </w:p>
    <w:p w14:paraId="7A91CFFC" w14:textId="77777777" w:rsidR="00CF7FFE" w:rsidRPr="00815EF9" w:rsidRDefault="00CF7FFE" w:rsidP="00960196">
      <w:pPr>
        <w:widowControl/>
        <w:numPr>
          <w:ilvl w:val="0"/>
          <w:numId w:val="144"/>
        </w:numPr>
        <w:rPr>
          <w:rFonts w:cs="Arial"/>
        </w:rPr>
      </w:pPr>
      <w:r w:rsidRPr="00815EF9">
        <w:rPr>
          <w:rFonts w:cs="Arial"/>
          <w:b/>
          <w:bCs/>
        </w:rPr>
        <w:t>Religion or Belief</w:t>
      </w:r>
      <w:r w:rsidRPr="00815EF9">
        <w:rPr>
          <w:rFonts w:cs="Arial"/>
        </w:rPr>
        <w:t>: If accommodation is not located near places of worship or culturally appropriate services, care leavers may feel isolated or disconnected from their communities and faith practices.</w:t>
      </w:r>
    </w:p>
    <w:p w14:paraId="46E4ED75" w14:textId="77777777" w:rsidR="00CF7FFE" w:rsidRPr="00815EF9" w:rsidRDefault="00CF7FFE" w:rsidP="00960196">
      <w:pPr>
        <w:widowControl/>
        <w:numPr>
          <w:ilvl w:val="0"/>
          <w:numId w:val="144"/>
        </w:numPr>
        <w:rPr>
          <w:rFonts w:cs="Arial"/>
        </w:rPr>
      </w:pPr>
      <w:r w:rsidRPr="00815EF9">
        <w:rPr>
          <w:rFonts w:cs="Arial"/>
          <w:b/>
          <w:bCs/>
        </w:rPr>
        <w:t>Pregnancy and Maternity</w:t>
      </w:r>
      <w:r w:rsidRPr="00815EF9">
        <w:rPr>
          <w:rFonts w:cs="Arial"/>
        </w:rPr>
        <w:t>: Young parents may struggle to access family-friendly housing that is safe, affordable, and close to childcare or health services.</w:t>
      </w:r>
    </w:p>
    <w:p w14:paraId="57768588" w14:textId="77777777" w:rsidR="00CF7FFE" w:rsidRPr="00815EF9" w:rsidRDefault="00CF7FFE" w:rsidP="00960196">
      <w:pPr>
        <w:widowControl/>
        <w:numPr>
          <w:ilvl w:val="0"/>
          <w:numId w:val="144"/>
        </w:numPr>
        <w:rPr>
          <w:rFonts w:cs="Arial"/>
        </w:rPr>
      </w:pPr>
      <w:r w:rsidRPr="00815EF9">
        <w:rPr>
          <w:rFonts w:cs="Arial"/>
          <w:b/>
          <w:bCs/>
        </w:rPr>
        <w:t>Race, Gender Reassignment, Sexual Orientation, and Sex</w:t>
      </w:r>
      <w:r w:rsidRPr="00815EF9">
        <w:rPr>
          <w:rFonts w:cs="Arial"/>
        </w:rPr>
        <w:t>: While no direct impacts have been identified at this stage, there is a potential for indirect or intersectional impacts. For example, LGBTQ+ or racially minoritised care leavers may face discrimination or lack of culturally competent support in some housing settings.</w:t>
      </w:r>
    </w:p>
    <w:p w14:paraId="78ED9F0D" w14:textId="77777777" w:rsidR="00CF7FFE" w:rsidRPr="00815EF9" w:rsidRDefault="00CF7FFE" w:rsidP="00CF7FFE">
      <w:pPr>
        <w:rPr>
          <w:rFonts w:cs="Arial"/>
        </w:rPr>
      </w:pPr>
      <w:r w:rsidRPr="00815EF9">
        <w:rPr>
          <w:rFonts w:cs="Arial"/>
        </w:rPr>
        <w:t>These potential impacts highlight the importance of ensuring that the proposal is implemented in a way that is inclusive, flexible, and responsive to the diverse needs of</w:t>
      </w:r>
      <w:r w:rsidRPr="00612D41">
        <w:rPr>
          <w:rFonts w:cs="Arial"/>
          <w:color w:val="000080"/>
        </w:rPr>
        <w:t xml:space="preserve"> </w:t>
      </w:r>
      <w:r w:rsidRPr="00815EF9">
        <w:rPr>
          <w:rFonts w:cs="Arial"/>
        </w:rPr>
        <w:t>care leavers.</w:t>
      </w:r>
    </w:p>
    <w:p w14:paraId="4EFB9E19" w14:textId="77777777" w:rsidR="00CF7FFE" w:rsidRPr="00815EF9" w:rsidRDefault="00CF7FFE" w:rsidP="00CF7FFE">
      <w:pPr>
        <w:rPr>
          <w:rFonts w:cs="Arial"/>
        </w:rPr>
      </w:pPr>
    </w:p>
    <w:p w14:paraId="25ECFFF9" w14:textId="77777777" w:rsidR="00CF7FFE" w:rsidRPr="00607D1D" w:rsidRDefault="00CF7FFE" w:rsidP="00CF7FFE">
      <w:pPr>
        <w:rPr>
          <w:rFonts w:cs="Arial"/>
          <w:color w:val="000080"/>
        </w:rPr>
      </w:pPr>
    </w:p>
    <w:p w14:paraId="1024B399" w14:textId="77777777" w:rsidR="00CF7FFE" w:rsidRDefault="00CF7FFE" w:rsidP="00960196">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6B0ABAA3" w14:textId="77777777" w:rsidR="00CF7FFE" w:rsidRDefault="00CF7FFE" w:rsidP="00CF7FFE">
      <w:pPr>
        <w:rPr>
          <w:rFonts w:cs="Arial"/>
          <w:b/>
          <w:color w:val="000080"/>
        </w:rPr>
      </w:pPr>
    </w:p>
    <w:p w14:paraId="41AD28B0" w14:textId="77777777" w:rsidR="00CF7FFE" w:rsidRPr="00512DBA" w:rsidRDefault="00CF7FFE" w:rsidP="00CF7FFE">
      <w:pPr>
        <w:rPr>
          <w:rFonts w:cs="Arial"/>
          <w:b/>
          <w:color w:val="000080"/>
        </w:rPr>
      </w:pPr>
    </w:p>
    <w:p w14:paraId="2AFEADEC" w14:textId="77777777" w:rsidR="00CF7FFE" w:rsidRPr="001A7399" w:rsidRDefault="00CF7FFE" w:rsidP="00CF7FFE">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0763033D" w14:textId="77777777" w:rsidR="00CF7FFE" w:rsidRPr="001A7399" w:rsidRDefault="00CF7FFE" w:rsidP="00CF7FFE">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CF7FFE" w:rsidRPr="00F106C5" w14:paraId="0BED1BE7" w14:textId="77777777" w:rsidTr="00161956">
        <w:trPr>
          <w:trHeight w:hRule="exact" w:val="537"/>
          <w:jc w:val="center"/>
        </w:trPr>
        <w:tc>
          <w:tcPr>
            <w:tcW w:w="5970" w:type="dxa"/>
            <w:shd w:val="clear" w:color="auto" w:fill="DDFFFF"/>
            <w:vAlign w:val="center"/>
          </w:tcPr>
          <w:p w14:paraId="7C800017" w14:textId="77777777" w:rsidR="00CF7FFE" w:rsidRPr="001A7399" w:rsidRDefault="00CF7FFE"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559076C1" w14:textId="77777777" w:rsidR="00CF7FFE" w:rsidRPr="001A7399" w:rsidRDefault="00CF7FFE" w:rsidP="00161956">
            <w:pPr>
              <w:jc w:val="center"/>
              <w:rPr>
                <w:rFonts w:cs="Arial"/>
                <w:b/>
                <w:color w:val="0000FF"/>
              </w:rPr>
            </w:pPr>
            <w:r w:rsidRPr="001A7399">
              <w:rPr>
                <w:rFonts w:cs="Arial"/>
                <w:b/>
                <w:color w:val="0000FF"/>
              </w:rPr>
              <w:t>Impact</w:t>
            </w:r>
          </w:p>
          <w:p w14:paraId="2228A275" w14:textId="77777777" w:rsidR="00CF7FFE" w:rsidRPr="00DD675A" w:rsidRDefault="00CF7FFE" w:rsidP="00161956">
            <w:pPr>
              <w:jc w:val="center"/>
              <w:rPr>
                <w:rFonts w:cs="Arial"/>
                <w:color w:val="0000FF"/>
              </w:rPr>
            </w:pPr>
            <w:r w:rsidRPr="001A7399">
              <w:rPr>
                <w:rFonts w:cs="Arial"/>
                <w:color w:val="0000FF"/>
              </w:rPr>
              <w:t>(H, M, L, N)</w:t>
            </w:r>
          </w:p>
        </w:tc>
      </w:tr>
      <w:tr w:rsidR="00CF7FFE" w:rsidRPr="00F106C5" w14:paraId="31688186" w14:textId="77777777" w:rsidTr="00161956">
        <w:trPr>
          <w:trHeight w:val="428"/>
          <w:jc w:val="center"/>
        </w:trPr>
        <w:tc>
          <w:tcPr>
            <w:tcW w:w="5970" w:type="dxa"/>
            <w:shd w:val="clear" w:color="auto" w:fill="DDFFFF"/>
            <w:vAlign w:val="center"/>
          </w:tcPr>
          <w:p w14:paraId="225425A4" w14:textId="77777777" w:rsidR="00CF7FFE" w:rsidRPr="00F106C5" w:rsidRDefault="00CF7FFE" w:rsidP="00161956">
            <w:pPr>
              <w:ind w:left="1092" w:hanging="372"/>
              <w:rPr>
                <w:rFonts w:cs="Arial"/>
                <w:color w:val="0000FF"/>
              </w:rPr>
            </w:pPr>
            <w:r w:rsidRPr="00F106C5">
              <w:rPr>
                <w:rFonts w:cs="Arial"/>
                <w:color w:val="0000FF"/>
              </w:rPr>
              <w:t>Age</w:t>
            </w:r>
          </w:p>
        </w:tc>
        <w:tc>
          <w:tcPr>
            <w:tcW w:w="2490" w:type="dxa"/>
          </w:tcPr>
          <w:p w14:paraId="1134CB50" w14:textId="77777777" w:rsidR="00CF7FFE" w:rsidRPr="00F106C5" w:rsidRDefault="00CF7FFE" w:rsidP="00161956">
            <w:pPr>
              <w:spacing w:line="360" w:lineRule="auto"/>
              <w:jc w:val="center"/>
              <w:rPr>
                <w:rFonts w:cs="Arial"/>
                <w:color w:val="0000FF"/>
              </w:rPr>
            </w:pPr>
            <w:r>
              <w:rPr>
                <w:rFonts w:cs="Arial"/>
                <w:color w:val="0000FF"/>
              </w:rPr>
              <w:t>L</w:t>
            </w:r>
          </w:p>
        </w:tc>
      </w:tr>
      <w:tr w:rsidR="00CF7FFE" w:rsidRPr="00F106C5" w14:paraId="62A469F5" w14:textId="77777777" w:rsidTr="00161956">
        <w:trPr>
          <w:trHeight w:val="428"/>
          <w:jc w:val="center"/>
        </w:trPr>
        <w:tc>
          <w:tcPr>
            <w:tcW w:w="5970" w:type="dxa"/>
            <w:shd w:val="clear" w:color="auto" w:fill="DDFFFF"/>
            <w:vAlign w:val="center"/>
          </w:tcPr>
          <w:p w14:paraId="113DB3C5" w14:textId="77777777" w:rsidR="00CF7FFE" w:rsidRPr="00F106C5" w:rsidRDefault="00CF7FFE" w:rsidP="00161956">
            <w:pPr>
              <w:ind w:left="1092" w:hanging="372"/>
              <w:rPr>
                <w:rFonts w:cs="Arial"/>
                <w:color w:val="0000FF"/>
              </w:rPr>
            </w:pPr>
            <w:r w:rsidRPr="00F106C5">
              <w:rPr>
                <w:rFonts w:cs="Arial"/>
                <w:color w:val="0000FF"/>
              </w:rPr>
              <w:t>Disability</w:t>
            </w:r>
          </w:p>
        </w:tc>
        <w:tc>
          <w:tcPr>
            <w:tcW w:w="2490" w:type="dxa"/>
          </w:tcPr>
          <w:p w14:paraId="072647FD" w14:textId="77777777" w:rsidR="00CF7FFE" w:rsidRPr="00F106C5" w:rsidRDefault="00CF7FFE" w:rsidP="00161956">
            <w:pPr>
              <w:jc w:val="center"/>
              <w:rPr>
                <w:rFonts w:cs="Arial"/>
                <w:color w:val="0000FF"/>
              </w:rPr>
            </w:pPr>
            <w:r>
              <w:rPr>
                <w:rFonts w:cs="Arial"/>
                <w:color w:val="0000FF"/>
              </w:rPr>
              <w:t>M</w:t>
            </w:r>
          </w:p>
        </w:tc>
      </w:tr>
      <w:tr w:rsidR="00CF7FFE" w:rsidRPr="00F106C5" w14:paraId="27CC31CB" w14:textId="77777777" w:rsidTr="00161956">
        <w:trPr>
          <w:trHeight w:val="428"/>
          <w:jc w:val="center"/>
        </w:trPr>
        <w:tc>
          <w:tcPr>
            <w:tcW w:w="5970" w:type="dxa"/>
            <w:shd w:val="clear" w:color="auto" w:fill="DDFFFF"/>
            <w:vAlign w:val="center"/>
          </w:tcPr>
          <w:p w14:paraId="5881CCEB" w14:textId="77777777" w:rsidR="00CF7FFE" w:rsidRPr="00F106C5" w:rsidRDefault="00CF7FFE" w:rsidP="00161956">
            <w:pPr>
              <w:ind w:left="732" w:hanging="12"/>
              <w:rPr>
                <w:rFonts w:cs="Arial"/>
                <w:color w:val="0000FF"/>
              </w:rPr>
            </w:pPr>
            <w:r w:rsidRPr="00F106C5">
              <w:rPr>
                <w:rFonts w:cs="Arial"/>
                <w:color w:val="0000FF"/>
              </w:rPr>
              <w:t>Gender reassignment</w:t>
            </w:r>
          </w:p>
        </w:tc>
        <w:tc>
          <w:tcPr>
            <w:tcW w:w="2490" w:type="dxa"/>
          </w:tcPr>
          <w:p w14:paraId="069F4950" w14:textId="77777777" w:rsidR="00CF7FFE" w:rsidRPr="00F106C5" w:rsidRDefault="00CF7FFE" w:rsidP="00161956">
            <w:pPr>
              <w:jc w:val="center"/>
              <w:rPr>
                <w:rFonts w:cs="Arial"/>
                <w:color w:val="0000FF"/>
              </w:rPr>
            </w:pPr>
            <w:r>
              <w:rPr>
                <w:rFonts w:cs="Arial"/>
                <w:color w:val="0000FF"/>
              </w:rPr>
              <w:t>L</w:t>
            </w:r>
          </w:p>
        </w:tc>
      </w:tr>
      <w:tr w:rsidR="00CF7FFE" w:rsidRPr="00F106C5" w14:paraId="1AD46D29" w14:textId="77777777" w:rsidTr="00161956">
        <w:trPr>
          <w:trHeight w:val="428"/>
          <w:jc w:val="center"/>
        </w:trPr>
        <w:tc>
          <w:tcPr>
            <w:tcW w:w="5970" w:type="dxa"/>
            <w:shd w:val="clear" w:color="auto" w:fill="DDFFFF"/>
            <w:vAlign w:val="center"/>
          </w:tcPr>
          <w:p w14:paraId="5F9F0745" w14:textId="77777777" w:rsidR="00CF7FFE" w:rsidRPr="00F106C5" w:rsidRDefault="00CF7FFE" w:rsidP="00161956">
            <w:pPr>
              <w:ind w:left="1092" w:hanging="372"/>
              <w:rPr>
                <w:rFonts w:cs="Arial"/>
                <w:color w:val="0000FF"/>
              </w:rPr>
            </w:pPr>
            <w:r w:rsidRPr="00F106C5">
              <w:rPr>
                <w:rFonts w:cs="Arial"/>
                <w:color w:val="0000FF"/>
              </w:rPr>
              <w:t>Race</w:t>
            </w:r>
          </w:p>
        </w:tc>
        <w:tc>
          <w:tcPr>
            <w:tcW w:w="2490" w:type="dxa"/>
          </w:tcPr>
          <w:p w14:paraId="72E6C9B0" w14:textId="77777777" w:rsidR="00CF7FFE" w:rsidRPr="00F106C5" w:rsidRDefault="00CF7FFE" w:rsidP="00161956">
            <w:pPr>
              <w:jc w:val="center"/>
              <w:rPr>
                <w:rFonts w:cs="Arial"/>
                <w:color w:val="0000FF"/>
              </w:rPr>
            </w:pPr>
            <w:r>
              <w:rPr>
                <w:rFonts w:cs="Arial"/>
                <w:color w:val="0000FF"/>
              </w:rPr>
              <w:t>L</w:t>
            </w:r>
          </w:p>
        </w:tc>
      </w:tr>
      <w:tr w:rsidR="00CF7FFE" w:rsidRPr="00F106C5" w14:paraId="1575AEC9" w14:textId="77777777" w:rsidTr="00161956">
        <w:trPr>
          <w:trHeight w:val="428"/>
          <w:jc w:val="center"/>
        </w:trPr>
        <w:tc>
          <w:tcPr>
            <w:tcW w:w="5970" w:type="dxa"/>
            <w:shd w:val="clear" w:color="auto" w:fill="DDFFFF"/>
            <w:vAlign w:val="center"/>
          </w:tcPr>
          <w:p w14:paraId="626C7A0F" w14:textId="77777777" w:rsidR="00CF7FFE" w:rsidRPr="00F106C5" w:rsidRDefault="00CF7FFE" w:rsidP="00161956">
            <w:pPr>
              <w:ind w:left="1092" w:hanging="372"/>
              <w:rPr>
                <w:rFonts w:cs="Arial"/>
                <w:color w:val="0000FF"/>
              </w:rPr>
            </w:pPr>
            <w:r w:rsidRPr="00F106C5">
              <w:rPr>
                <w:rFonts w:cs="Arial"/>
                <w:color w:val="0000FF"/>
              </w:rPr>
              <w:t>Religion/Belief</w:t>
            </w:r>
          </w:p>
        </w:tc>
        <w:tc>
          <w:tcPr>
            <w:tcW w:w="2490" w:type="dxa"/>
          </w:tcPr>
          <w:p w14:paraId="76938C2E" w14:textId="77777777" w:rsidR="00CF7FFE" w:rsidRPr="00F106C5" w:rsidRDefault="00CF7FFE" w:rsidP="00161956">
            <w:pPr>
              <w:jc w:val="center"/>
              <w:rPr>
                <w:rFonts w:cs="Arial"/>
                <w:color w:val="0000FF"/>
              </w:rPr>
            </w:pPr>
            <w:r>
              <w:rPr>
                <w:rFonts w:cs="Arial"/>
                <w:color w:val="0000FF"/>
              </w:rPr>
              <w:t>M</w:t>
            </w:r>
          </w:p>
        </w:tc>
      </w:tr>
      <w:tr w:rsidR="00CF7FFE" w:rsidRPr="00F106C5" w14:paraId="093168FF" w14:textId="77777777" w:rsidTr="00161956">
        <w:trPr>
          <w:trHeight w:val="428"/>
          <w:jc w:val="center"/>
        </w:trPr>
        <w:tc>
          <w:tcPr>
            <w:tcW w:w="5970" w:type="dxa"/>
            <w:shd w:val="clear" w:color="auto" w:fill="DDFFFF"/>
            <w:vAlign w:val="center"/>
          </w:tcPr>
          <w:p w14:paraId="5EBF020D" w14:textId="77777777" w:rsidR="00CF7FFE" w:rsidRPr="00F106C5" w:rsidRDefault="00CF7FFE" w:rsidP="00161956">
            <w:pPr>
              <w:ind w:left="720"/>
              <w:rPr>
                <w:rFonts w:cs="Arial"/>
                <w:color w:val="0000FF"/>
              </w:rPr>
            </w:pPr>
            <w:r w:rsidRPr="00F106C5">
              <w:rPr>
                <w:rFonts w:cs="Arial"/>
                <w:color w:val="0000FF"/>
              </w:rPr>
              <w:t>Pregnancy and maternity</w:t>
            </w:r>
          </w:p>
        </w:tc>
        <w:tc>
          <w:tcPr>
            <w:tcW w:w="2490" w:type="dxa"/>
          </w:tcPr>
          <w:p w14:paraId="60BE8CEE" w14:textId="77777777" w:rsidR="00CF7FFE" w:rsidRPr="00F106C5" w:rsidRDefault="00CF7FFE" w:rsidP="00161956">
            <w:pPr>
              <w:jc w:val="center"/>
              <w:rPr>
                <w:rFonts w:cs="Arial"/>
                <w:color w:val="0000FF"/>
              </w:rPr>
            </w:pPr>
            <w:r>
              <w:rPr>
                <w:rFonts w:cs="Arial"/>
                <w:color w:val="0000FF"/>
              </w:rPr>
              <w:t>M</w:t>
            </w:r>
          </w:p>
        </w:tc>
      </w:tr>
      <w:tr w:rsidR="00CF7FFE" w:rsidRPr="00F106C5" w14:paraId="116B9CA1" w14:textId="77777777" w:rsidTr="00161956">
        <w:trPr>
          <w:trHeight w:val="428"/>
          <w:jc w:val="center"/>
        </w:trPr>
        <w:tc>
          <w:tcPr>
            <w:tcW w:w="5970" w:type="dxa"/>
            <w:shd w:val="clear" w:color="auto" w:fill="DDFFFF"/>
            <w:vAlign w:val="center"/>
          </w:tcPr>
          <w:p w14:paraId="4795ACA4" w14:textId="77777777" w:rsidR="00CF7FFE" w:rsidRPr="00F106C5" w:rsidRDefault="00CF7FFE"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540CFDA6" w14:textId="77777777" w:rsidR="00CF7FFE" w:rsidRPr="00F106C5" w:rsidRDefault="00CF7FFE" w:rsidP="00161956">
            <w:pPr>
              <w:jc w:val="center"/>
              <w:rPr>
                <w:rFonts w:cs="Arial"/>
                <w:color w:val="0000FF"/>
              </w:rPr>
            </w:pPr>
            <w:r>
              <w:rPr>
                <w:rFonts w:cs="Arial"/>
                <w:color w:val="0000FF"/>
              </w:rPr>
              <w:t>L</w:t>
            </w:r>
          </w:p>
        </w:tc>
      </w:tr>
      <w:tr w:rsidR="00CF7FFE" w:rsidRPr="00F106C5" w14:paraId="594C11AE" w14:textId="77777777" w:rsidTr="00161956">
        <w:trPr>
          <w:trHeight w:val="428"/>
          <w:jc w:val="center"/>
        </w:trPr>
        <w:tc>
          <w:tcPr>
            <w:tcW w:w="5970" w:type="dxa"/>
            <w:tcBorders>
              <w:bottom w:val="single" w:sz="6" w:space="0" w:color="auto"/>
            </w:tcBorders>
            <w:shd w:val="clear" w:color="auto" w:fill="DDFFFF"/>
            <w:vAlign w:val="center"/>
          </w:tcPr>
          <w:p w14:paraId="68647F5D" w14:textId="77777777" w:rsidR="00CF7FFE" w:rsidRPr="00F106C5" w:rsidRDefault="00CF7FFE"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7276F96F" w14:textId="77777777" w:rsidR="00CF7FFE" w:rsidRPr="00F106C5" w:rsidRDefault="00CF7FFE" w:rsidP="00161956">
            <w:pPr>
              <w:jc w:val="center"/>
              <w:rPr>
                <w:rFonts w:cs="Arial"/>
                <w:color w:val="0000FF"/>
              </w:rPr>
            </w:pPr>
            <w:r>
              <w:rPr>
                <w:rFonts w:cs="Arial"/>
                <w:color w:val="0000FF"/>
              </w:rPr>
              <w:t>N</w:t>
            </w:r>
          </w:p>
        </w:tc>
      </w:tr>
      <w:tr w:rsidR="00CF7FFE" w:rsidRPr="00F106C5" w14:paraId="2C562350" w14:textId="77777777" w:rsidTr="00161956">
        <w:trPr>
          <w:trHeight w:val="428"/>
          <w:jc w:val="center"/>
        </w:trPr>
        <w:tc>
          <w:tcPr>
            <w:tcW w:w="5970" w:type="dxa"/>
            <w:shd w:val="clear" w:color="auto" w:fill="DDFFFF"/>
            <w:vAlign w:val="center"/>
          </w:tcPr>
          <w:p w14:paraId="564F31E0" w14:textId="77777777" w:rsidR="00CF7FFE" w:rsidRPr="00F106C5" w:rsidRDefault="00CF7FFE" w:rsidP="00161956">
            <w:pPr>
              <w:ind w:left="720"/>
              <w:rPr>
                <w:rFonts w:cs="Arial"/>
                <w:color w:val="0000FF"/>
              </w:rPr>
            </w:pPr>
            <w:r w:rsidRPr="00F106C5">
              <w:rPr>
                <w:rFonts w:cs="Arial"/>
                <w:color w:val="0000FF"/>
              </w:rPr>
              <w:t>Marriage and civil partnership</w:t>
            </w:r>
          </w:p>
        </w:tc>
        <w:tc>
          <w:tcPr>
            <w:tcW w:w="2490" w:type="dxa"/>
          </w:tcPr>
          <w:p w14:paraId="37394D45" w14:textId="77777777" w:rsidR="00CF7FFE" w:rsidRPr="00F106C5" w:rsidRDefault="00CF7FFE" w:rsidP="00161956">
            <w:pPr>
              <w:jc w:val="center"/>
              <w:rPr>
                <w:rFonts w:cs="Arial"/>
                <w:color w:val="0000FF"/>
              </w:rPr>
            </w:pPr>
            <w:r>
              <w:rPr>
                <w:rFonts w:cs="Arial"/>
                <w:color w:val="0000FF"/>
              </w:rPr>
              <w:t>N</w:t>
            </w:r>
          </w:p>
        </w:tc>
      </w:tr>
      <w:tr w:rsidR="00CF7FFE" w:rsidRPr="00F106C5" w14:paraId="4C95BB5D" w14:textId="77777777" w:rsidTr="00161956">
        <w:trPr>
          <w:trHeight w:val="428"/>
          <w:jc w:val="center"/>
        </w:trPr>
        <w:tc>
          <w:tcPr>
            <w:tcW w:w="5970" w:type="dxa"/>
            <w:shd w:val="clear" w:color="auto" w:fill="DDFFFF"/>
            <w:vAlign w:val="center"/>
          </w:tcPr>
          <w:p w14:paraId="7F958655" w14:textId="77777777" w:rsidR="00CF7FFE" w:rsidRPr="00F106C5" w:rsidRDefault="00CF7FFE" w:rsidP="00161956">
            <w:pPr>
              <w:rPr>
                <w:rFonts w:cs="Arial"/>
                <w:color w:val="0000FF"/>
              </w:rPr>
            </w:pPr>
            <w:r>
              <w:rPr>
                <w:rFonts w:cs="Arial"/>
                <w:b/>
                <w:color w:val="0000FF"/>
              </w:rPr>
              <w:t>Additional Consideration:</w:t>
            </w:r>
          </w:p>
        </w:tc>
        <w:tc>
          <w:tcPr>
            <w:tcW w:w="2490" w:type="dxa"/>
          </w:tcPr>
          <w:p w14:paraId="264F55A7" w14:textId="77777777" w:rsidR="00CF7FFE" w:rsidRPr="00F106C5" w:rsidRDefault="00CF7FFE" w:rsidP="00161956">
            <w:pPr>
              <w:jc w:val="center"/>
              <w:rPr>
                <w:rFonts w:cs="Arial"/>
                <w:color w:val="0000FF"/>
              </w:rPr>
            </w:pPr>
          </w:p>
        </w:tc>
      </w:tr>
      <w:tr w:rsidR="00CF7FFE" w:rsidRPr="00F106C5" w14:paraId="5BFBE283" w14:textId="77777777" w:rsidTr="00161956">
        <w:trPr>
          <w:trHeight w:val="428"/>
          <w:jc w:val="center"/>
        </w:trPr>
        <w:tc>
          <w:tcPr>
            <w:tcW w:w="5970" w:type="dxa"/>
            <w:shd w:val="clear" w:color="auto" w:fill="DDFFFF"/>
            <w:vAlign w:val="center"/>
          </w:tcPr>
          <w:p w14:paraId="2741B481" w14:textId="77777777" w:rsidR="00CF7FFE" w:rsidRPr="00F106C5" w:rsidRDefault="00CF7FFE" w:rsidP="00161956">
            <w:pPr>
              <w:ind w:left="720"/>
              <w:rPr>
                <w:rFonts w:cs="Arial"/>
                <w:b/>
                <w:color w:val="0000FF"/>
              </w:rPr>
            </w:pPr>
            <w:r w:rsidRPr="00F106C5">
              <w:rPr>
                <w:rFonts w:cs="Arial"/>
                <w:color w:val="0000FF"/>
              </w:rPr>
              <w:t>Low income/low wage</w:t>
            </w:r>
          </w:p>
        </w:tc>
        <w:tc>
          <w:tcPr>
            <w:tcW w:w="2490" w:type="dxa"/>
          </w:tcPr>
          <w:p w14:paraId="1EB68AEA" w14:textId="77777777" w:rsidR="00CF7FFE" w:rsidRPr="00F106C5" w:rsidRDefault="00CF7FFE" w:rsidP="00161956">
            <w:pPr>
              <w:jc w:val="center"/>
              <w:rPr>
                <w:rFonts w:cs="Arial"/>
                <w:color w:val="0000FF"/>
              </w:rPr>
            </w:pPr>
            <w:r>
              <w:rPr>
                <w:rFonts w:cs="Arial"/>
                <w:color w:val="0000FF"/>
              </w:rPr>
              <w:t>M</w:t>
            </w:r>
          </w:p>
        </w:tc>
      </w:tr>
      <w:tr w:rsidR="00CF7FFE" w:rsidRPr="00F106C5" w14:paraId="07910147" w14:textId="77777777" w:rsidTr="00161956">
        <w:trPr>
          <w:trHeight w:val="428"/>
          <w:jc w:val="center"/>
        </w:trPr>
        <w:tc>
          <w:tcPr>
            <w:tcW w:w="5970" w:type="dxa"/>
            <w:shd w:val="clear" w:color="auto" w:fill="DDFFFF"/>
            <w:vAlign w:val="center"/>
          </w:tcPr>
          <w:p w14:paraId="692D9B92" w14:textId="77777777" w:rsidR="00CF7FFE" w:rsidRPr="00F106C5" w:rsidRDefault="00CF7FFE" w:rsidP="00161956">
            <w:pPr>
              <w:ind w:left="720"/>
              <w:rPr>
                <w:rFonts w:cs="Arial"/>
                <w:color w:val="0000FF"/>
              </w:rPr>
            </w:pPr>
            <w:r>
              <w:rPr>
                <w:rFonts w:cs="Arial"/>
                <w:color w:val="0000FF"/>
              </w:rPr>
              <w:t>Care Leavers</w:t>
            </w:r>
          </w:p>
        </w:tc>
        <w:tc>
          <w:tcPr>
            <w:tcW w:w="2490" w:type="dxa"/>
          </w:tcPr>
          <w:p w14:paraId="15B62408" w14:textId="77777777" w:rsidR="00CF7FFE" w:rsidRPr="00F106C5" w:rsidRDefault="00CF7FFE" w:rsidP="00161956">
            <w:pPr>
              <w:jc w:val="center"/>
              <w:rPr>
                <w:rFonts w:cs="Arial"/>
                <w:color w:val="0000FF"/>
              </w:rPr>
            </w:pPr>
            <w:r>
              <w:rPr>
                <w:rFonts w:cs="Arial"/>
                <w:color w:val="0000FF"/>
              </w:rPr>
              <w:t>H</w:t>
            </w:r>
          </w:p>
        </w:tc>
      </w:tr>
    </w:tbl>
    <w:p w14:paraId="60EAC760" w14:textId="77777777" w:rsidR="00CF7FFE" w:rsidRDefault="00CF7FFE" w:rsidP="00CF7FFE">
      <w:pPr>
        <w:rPr>
          <w:rFonts w:cs="Arial"/>
          <w:b/>
          <w:color w:val="000080"/>
        </w:rPr>
      </w:pPr>
    </w:p>
    <w:p w14:paraId="29EF8BC3" w14:textId="77777777" w:rsidR="00CF7FFE" w:rsidRDefault="00CF7FFE" w:rsidP="00CF7FFE">
      <w:pPr>
        <w:rPr>
          <w:rFonts w:cs="Arial"/>
        </w:rPr>
      </w:pPr>
    </w:p>
    <w:p w14:paraId="65D1822B" w14:textId="77777777" w:rsidR="00CF7FFE" w:rsidRPr="002B692D" w:rsidRDefault="00CF7FFE" w:rsidP="00CF7FFE">
      <w:pPr>
        <w:rPr>
          <w:rFonts w:cs="Arial"/>
          <w:b/>
          <w:color w:val="000080"/>
        </w:rPr>
      </w:pPr>
      <w:r w:rsidRPr="002B692D">
        <w:rPr>
          <w:rFonts w:cs="Arial"/>
          <w:b/>
          <w:color w:val="000080"/>
        </w:rPr>
        <w:t xml:space="preserve">2.5 </w:t>
      </w:r>
      <w:r>
        <w:tab/>
      </w:r>
      <w:r w:rsidRPr="002B692D">
        <w:rPr>
          <w:rFonts w:cs="Arial"/>
          <w:b/>
          <w:color w:val="000080"/>
        </w:rPr>
        <w:t xml:space="preserve">How could the disproportionate negative impacts be mitigated or eliminated? </w:t>
      </w:r>
    </w:p>
    <w:p w14:paraId="6BCFC51F" w14:textId="77777777" w:rsidR="00CF7FFE" w:rsidRPr="002B692D" w:rsidRDefault="00CF7FFE" w:rsidP="00CF7FFE">
      <w:pPr>
        <w:ind w:left="720" w:hanging="720"/>
        <w:rPr>
          <w:rFonts w:cs="Arial"/>
          <w:color w:val="000080"/>
        </w:rPr>
      </w:pPr>
    </w:p>
    <w:p w14:paraId="1CCA2A07" w14:textId="77777777" w:rsidR="00CF7FFE" w:rsidRPr="005B103D" w:rsidRDefault="00CF7FFE" w:rsidP="00CF7FFE">
      <w:pPr>
        <w:ind w:left="360"/>
        <w:rPr>
          <w:rFonts w:cs="Arial"/>
        </w:rPr>
      </w:pPr>
      <w:r w:rsidRPr="005B103D">
        <w:rPr>
          <w:rFonts w:cs="Arial"/>
        </w:rPr>
        <w:t>The proposal itself is designed to reduce inequalities and improve outcomes for care leavers. However, for those protected characteristics identified as having potential medium or high negative impacts, the following mitigations are proposed:</w:t>
      </w:r>
    </w:p>
    <w:p w14:paraId="12BB1A73" w14:textId="77777777" w:rsidR="00CF7FFE" w:rsidRPr="005B103D" w:rsidRDefault="00CF7FFE" w:rsidP="00960196">
      <w:pPr>
        <w:widowControl/>
        <w:numPr>
          <w:ilvl w:val="0"/>
          <w:numId w:val="145"/>
        </w:numPr>
        <w:tabs>
          <w:tab w:val="clear" w:pos="720"/>
          <w:tab w:val="num" w:pos="1080"/>
        </w:tabs>
        <w:ind w:left="1080"/>
        <w:rPr>
          <w:rFonts w:cs="Arial"/>
        </w:rPr>
      </w:pPr>
      <w:r w:rsidRPr="005B103D">
        <w:rPr>
          <w:rFonts w:cs="Arial"/>
        </w:rPr>
        <w:t>Disability (M):</w:t>
      </w:r>
    </w:p>
    <w:p w14:paraId="2EF26154"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Ensure the new Support Accommodation and 16+ Accommodation Frameworks include requirements for accessible housing (e.g. step-free access, adapted bathrooms).</w:t>
      </w:r>
    </w:p>
    <w:p w14:paraId="238CAC28"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Work with housing providers to increase the availability of properties suitable for young people with physical disabilities.</w:t>
      </w:r>
    </w:p>
    <w:p w14:paraId="66B54FCC"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Include mental health support as part of wraparound services to help care leavers with mental health needs maintain stable accommodation.</w:t>
      </w:r>
    </w:p>
    <w:p w14:paraId="54C33A12" w14:textId="77777777" w:rsidR="00CF7FFE" w:rsidRPr="005B103D" w:rsidRDefault="00CF7FFE" w:rsidP="00960196">
      <w:pPr>
        <w:widowControl/>
        <w:numPr>
          <w:ilvl w:val="0"/>
          <w:numId w:val="145"/>
        </w:numPr>
        <w:tabs>
          <w:tab w:val="clear" w:pos="720"/>
          <w:tab w:val="num" w:pos="1080"/>
        </w:tabs>
        <w:ind w:left="1080"/>
        <w:rPr>
          <w:rFonts w:cs="Arial"/>
        </w:rPr>
      </w:pPr>
      <w:r w:rsidRPr="005B103D">
        <w:rPr>
          <w:rFonts w:cs="Arial"/>
        </w:rPr>
        <w:t>Religion or Belief (M):</w:t>
      </w:r>
    </w:p>
    <w:p w14:paraId="6097B322"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Consider religious and cultural needs when allocating accommodation, including proximity to places of worship and community support networks.</w:t>
      </w:r>
    </w:p>
    <w:p w14:paraId="36BFFD16"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Engage with local faith and community organisations to support inclusion and reduce isolation.</w:t>
      </w:r>
    </w:p>
    <w:p w14:paraId="7E5D17BF" w14:textId="77777777" w:rsidR="00CF7FFE" w:rsidRPr="005B103D" w:rsidRDefault="00CF7FFE" w:rsidP="00960196">
      <w:pPr>
        <w:widowControl/>
        <w:numPr>
          <w:ilvl w:val="0"/>
          <w:numId w:val="145"/>
        </w:numPr>
        <w:tabs>
          <w:tab w:val="clear" w:pos="720"/>
          <w:tab w:val="num" w:pos="1080"/>
        </w:tabs>
        <w:ind w:left="1080"/>
        <w:rPr>
          <w:rFonts w:cs="Arial"/>
        </w:rPr>
      </w:pPr>
      <w:r w:rsidRPr="005B103D">
        <w:rPr>
          <w:rFonts w:cs="Arial"/>
        </w:rPr>
        <w:t>Pregnancy and Maternity (M):</w:t>
      </w:r>
    </w:p>
    <w:p w14:paraId="5464E3A9"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Prioritise access to family-friendly housing for care leavers who are pregnant or parenting.</w:t>
      </w:r>
    </w:p>
    <w:p w14:paraId="3D7EAC2D"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lastRenderedPageBreak/>
        <w:t>Ensure housing options are safe, affordable, and located near essential services such as healthcare and childcare.</w:t>
      </w:r>
    </w:p>
    <w:p w14:paraId="3FA015C3"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Include parenting support as part of the wraparound services offered.</w:t>
      </w:r>
    </w:p>
    <w:p w14:paraId="7B6FA464" w14:textId="77777777" w:rsidR="00CF7FFE" w:rsidRPr="005B103D" w:rsidRDefault="00CF7FFE" w:rsidP="00960196">
      <w:pPr>
        <w:widowControl/>
        <w:numPr>
          <w:ilvl w:val="0"/>
          <w:numId w:val="145"/>
        </w:numPr>
        <w:tabs>
          <w:tab w:val="clear" w:pos="720"/>
          <w:tab w:val="num" w:pos="1080"/>
        </w:tabs>
        <w:ind w:left="1080"/>
        <w:rPr>
          <w:rFonts w:cs="Arial"/>
        </w:rPr>
      </w:pPr>
      <w:r w:rsidRPr="005B103D">
        <w:rPr>
          <w:rFonts w:cs="Arial"/>
        </w:rPr>
        <w:t>Low Income/Low Wage (M):</w:t>
      </w:r>
    </w:p>
    <w:p w14:paraId="05028645"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Continue to support timely access to benefits and financial entitlements.</w:t>
      </w:r>
    </w:p>
    <w:p w14:paraId="4CE5B4F2"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Explore the implementation of a corporate rent guarantor scheme to reduce financial barriers to securing tenancies.</w:t>
      </w:r>
    </w:p>
    <w:p w14:paraId="235B8461"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Ensure accommodation frameworks include affordable housing options.</w:t>
      </w:r>
    </w:p>
    <w:p w14:paraId="08F23643" w14:textId="77777777" w:rsidR="00CF7FFE" w:rsidRPr="005B103D" w:rsidRDefault="00CF7FFE" w:rsidP="00960196">
      <w:pPr>
        <w:widowControl/>
        <w:numPr>
          <w:ilvl w:val="0"/>
          <w:numId w:val="145"/>
        </w:numPr>
        <w:tabs>
          <w:tab w:val="clear" w:pos="720"/>
          <w:tab w:val="num" w:pos="1080"/>
        </w:tabs>
        <w:ind w:left="1080"/>
        <w:rPr>
          <w:rFonts w:cs="Arial"/>
        </w:rPr>
      </w:pPr>
      <w:r w:rsidRPr="005B103D">
        <w:rPr>
          <w:rFonts w:cs="Arial"/>
        </w:rPr>
        <w:t>Care Leavers (H):</w:t>
      </w:r>
    </w:p>
    <w:p w14:paraId="4F186495"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The entire proposal is a targeted mitigation strategy for care leavers.</w:t>
      </w:r>
    </w:p>
    <w:p w14:paraId="75D78377"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Continued partnership working, improved tracking, and co-design with care-experienced young people will ensure services remain responsive to their evolving needs.</w:t>
      </w:r>
    </w:p>
    <w:p w14:paraId="67DB562D" w14:textId="77777777" w:rsidR="00CF7FFE" w:rsidRPr="005B103D" w:rsidRDefault="00CF7FFE" w:rsidP="00960196">
      <w:pPr>
        <w:widowControl/>
        <w:numPr>
          <w:ilvl w:val="1"/>
          <w:numId w:val="145"/>
        </w:numPr>
        <w:tabs>
          <w:tab w:val="clear" w:pos="1440"/>
          <w:tab w:val="num" w:pos="1800"/>
        </w:tabs>
        <w:ind w:left="1800"/>
        <w:rPr>
          <w:rFonts w:cs="Arial"/>
        </w:rPr>
      </w:pPr>
      <w:r w:rsidRPr="005B103D">
        <w:rPr>
          <w:rFonts w:cs="Arial"/>
        </w:rPr>
        <w:t>Ongoing monitoring of outcomes will help identify and address any emerging issues.</w:t>
      </w:r>
    </w:p>
    <w:p w14:paraId="6485F68E" w14:textId="77777777" w:rsidR="00CF7FFE" w:rsidRPr="005B103D" w:rsidRDefault="00CF7FFE" w:rsidP="00CF7FFE">
      <w:pPr>
        <w:ind w:left="360"/>
        <w:rPr>
          <w:rFonts w:cs="Arial"/>
        </w:rPr>
      </w:pPr>
      <w:r w:rsidRPr="005B103D">
        <w:rPr>
          <w:rFonts w:cs="Arial"/>
        </w:rPr>
        <w:t>For other protected characteristics (e.g. gender reassignment, race, sexual orientation), while no high or medium impacts have been identified at this stage, the proposal will remain under review. If future consultation or data highlights additional risks, further mitigations will be developed in collaboration with affected groups.</w:t>
      </w:r>
    </w:p>
    <w:p w14:paraId="0250893F" w14:textId="77777777" w:rsidR="00CF7FFE" w:rsidRPr="002B692D" w:rsidRDefault="00CF7FFE" w:rsidP="00CF7FFE">
      <w:pPr>
        <w:pStyle w:val="Heading1"/>
      </w:pPr>
      <w:r w:rsidRPr="002B692D">
        <w:t xml:space="preserve">Section 3: Dependencies from other proposals </w:t>
      </w:r>
    </w:p>
    <w:p w14:paraId="66ADD953" w14:textId="77777777" w:rsidR="00CF7FFE" w:rsidRPr="002B692D" w:rsidRDefault="00CF7FFE" w:rsidP="00CF7FFE">
      <w:pPr>
        <w:ind w:firstLine="720"/>
        <w:rPr>
          <w:rFonts w:cs="Arial"/>
          <w:b/>
          <w:color w:val="000080"/>
        </w:rPr>
      </w:pPr>
    </w:p>
    <w:p w14:paraId="36774223" w14:textId="77777777" w:rsidR="00CF7FFE" w:rsidRDefault="00CF7FFE" w:rsidP="00CF7FFE">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1831024C" w14:textId="77777777" w:rsidR="00CF7FFE" w:rsidRDefault="00CF7FFE" w:rsidP="00CF7FFE">
      <w:pPr>
        <w:rPr>
          <w:rFonts w:cs="Arial"/>
        </w:rPr>
      </w:pPr>
    </w:p>
    <w:p w14:paraId="2B31DF53" w14:textId="77777777" w:rsidR="00CF7FFE" w:rsidRPr="007D350D" w:rsidRDefault="00CF7FFE" w:rsidP="00CF7FFE">
      <w:pPr>
        <w:spacing w:after="120"/>
        <w:ind w:left="720"/>
        <w:rPr>
          <w:rFonts w:cs="Arial"/>
        </w:rPr>
      </w:pPr>
      <w:r w:rsidRPr="007D350D">
        <w:rPr>
          <w:rFonts w:cs="Arial"/>
        </w:rPr>
        <w:t>The following services have been consulted as part of the development of this proposal:</w:t>
      </w:r>
    </w:p>
    <w:p w14:paraId="33513218" w14:textId="77777777" w:rsidR="00CF7FFE" w:rsidRPr="007D350D" w:rsidRDefault="00CF7FFE" w:rsidP="00960196">
      <w:pPr>
        <w:widowControl/>
        <w:numPr>
          <w:ilvl w:val="0"/>
          <w:numId w:val="146"/>
        </w:numPr>
        <w:spacing w:after="120"/>
        <w:rPr>
          <w:rFonts w:cs="Arial"/>
        </w:rPr>
      </w:pPr>
      <w:r w:rsidRPr="005B103D">
        <w:rPr>
          <w:rFonts w:cs="Arial"/>
        </w:rPr>
        <w:t>Housing Services</w:t>
      </w:r>
      <w:r w:rsidRPr="007D350D">
        <w:rPr>
          <w:rFonts w:cs="Arial"/>
        </w:rPr>
        <w:t xml:space="preserve"> – to ensure alignment with housing availability, suitability, and the development of new accommodation frameworks.</w:t>
      </w:r>
    </w:p>
    <w:p w14:paraId="4CFB8C5F" w14:textId="77777777" w:rsidR="00CF7FFE" w:rsidRPr="007D350D" w:rsidRDefault="00CF7FFE" w:rsidP="00960196">
      <w:pPr>
        <w:widowControl/>
        <w:numPr>
          <w:ilvl w:val="0"/>
          <w:numId w:val="146"/>
        </w:numPr>
        <w:spacing w:after="120"/>
        <w:rPr>
          <w:rFonts w:cs="Arial"/>
        </w:rPr>
      </w:pPr>
      <w:r w:rsidRPr="005B103D">
        <w:rPr>
          <w:rFonts w:cs="Arial"/>
        </w:rPr>
        <w:t>Leaving Care Teams</w:t>
      </w:r>
      <w:r w:rsidRPr="007D350D">
        <w:rPr>
          <w:rFonts w:cs="Arial"/>
        </w:rPr>
        <w:t xml:space="preserve"> – to understand the lived experiences and support needs of care leavers transitioning to independence.</w:t>
      </w:r>
    </w:p>
    <w:p w14:paraId="6945078E" w14:textId="77777777" w:rsidR="00CF7FFE" w:rsidRPr="007D350D" w:rsidRDefault="00CF7FFE" w:rsidP="00960196">
      <w:pPr>
        <w:widowControl/>
        <w:numPr>
          <w:ilvl w:val="0"/>
          <w:numId w:val="146"/>
        </w:numPr>
        <w:spacing w:after="120"/>
        <w:rPr>
          <w:rFonts w:cs="Arial"/>
        </w:rPr>
      </w:pPr>
      <w:r w:rsidRPr="005B103D">
        <w:rPr>
          <w:rFonts w:cs="Arial"/>
        </w:rPr>
        <w:t>Commissioning</w:t>
      </w:r>
      <w:r w:rsidRPr="007D350D">
        <w:rPr>
          <w:rFonts w:cs="Arial"/>
        </w:rPr>
        <w:t xml:space="preserve"> – to support the procurement of appropriate accommodation and support services that meet the diverse needs of care-experienced young people.</w:t>
      </w:r>
    </w:p>
    <w:p w14:paraId="183FB3C5" w14:textId="77777777" w:rsidR="00CF7FFE" w:rsidRPr="007D350D" w:rsidRDefault="00CF7FFE" w:rsidP="00960196">
      <w:pPr>
        <w:widowControl/>
        <w:numPr>
          <w:ilvl w:val="0"/>
          <w:numId w:val="146"/>
        </w:numPr>
        <w:spacing w:after="120"/>
        <w:rPr>
          <w:rFonts w:cs="Arial"/>
        </w:rPr>
      </w:pPr>
      <w:r w:rsidRPr="005B103D">
        <w:rPr>
          <w:rFonts w:cs="Arial"/>
        </w:rPr>
        <w:t>Adult Social Care</w:t>
      </w:r>
      <w:r w:rsidRPr="007D350D">
        <w:rPr>
          <w:rFonts w:cs="Arial"/>
        </w:rPr>
        <w:t xml:space="preserve"> – to ensure a smooth transition for young people with additional needs, particularly those with disabilities or mental health conditions.</w:t>
      </w:r>
    </w:p>
    <w:p w14:paraId="5EE05698" w14:textId="77777777" w:rsidR="00CF7FFE" w:rsidRPr="007D350D" w:rsidRDefault="00CF7FFE" w:rsidP="00960196">
      <w:pPr>
        <w:widowControl/>
        <w:numPr>
          <w:ilvl w:val="0"/>
          <w:numId w:val="146"/>
        </w:numPr>
        <w:spacing w:after="120"/>
        <w:rPr>
          <w:rFonts w:cs="Arial"/>
        </w:rPr>
      </w:pPr>
      <w:r w:rsidRPr="005B103D">
        <w:rPr>
          <w:rFonts w:cs="Arial"/>
        </w:rPr>
        <w:t>Partner Organisations (e.g. housing providers)</w:t>
      </w:r>
      <w:r w:rsidRPr="007D350D">
        <w:rPr>
          <w:rFonts w:cs="Arial"/>
        </w:rPr>
        <w:t xml:space="preserve"> – to ensure collaborative working and shared responsibility in delivering suitable housing and support.</w:t>
      </w:r>
    </w:p>
    <w:p w14:paraId="5F66F0BD" w14:textId="77777777" w:rsidR="00CF7FFE" w:rsidRPr="007D350D" w:rsidRDefault="00CF7FFE" w:rsidP="00CF7FFE">
      <w:pPr>
        <w:spacing w:after="120"/>
        <w:ind w:left="720"/>
        <w:rPr>
          <w:rFonts w:cs="Arial"/>
        </w:rPr>
      </w:pPr>
      <w:r w:rsidRPr="005B103D">
        <w:rPr>
          <w:rFonts w:cs="Arial"/>
        </w:rPr>
        <w:t>Additional equality impacts identified through consultation:</w:t>
      </w:r>
    </w:p>
    <w:p w14:paraId="0B2E759B" w14:textId="77777777" w:rsidR="00CF7FFE" w:rsidRPr="007D350D" w:rsidRDefault="00CF7FFE" w:rsidP="00960196">
      <w:pPr>
        <w:widowControl/>
        <w:numPr>
          <w:ilvl w:val="0"/>
          <w:numId w:val="147"/>
        </w:numPr>
        <w:spacing w:after="120"/>
        <w:rPr>
          <w:rFonts w:cs="Arial"/>
        </w:rPr>
      </w:pPr>
      <w:r w:rsidRPr="005B103D">
        <w:rPr>
          <w:rFonts w:cs="Arial"/>
        </w:rPr>
        <w:t>Disability</w:t>
      </w:r>
      <w:r w:rsidRPr="007D350D">
        <w:rPr>
          <w:rFonts w:cs="Arial"/>
        </w:rPr>
        <w:t>: Need for accessible housing and mental health support.</w:t>
      </w:r>
    </w:p>
    <w:p w14:paraId="106260DA" w14:textId="77777777" w:rsidR="00CF7FFE" w:rsidRPr="007D350D" w:rsidRDefault="00CF7FFE" w:rsidP="00960196">
      <w:pPr>
        <w:widowControl/>
        <w:numPr>
          <w:ilvl w:val="0"/>
          <w:numId w:val="147"/>
        </w:numPr>
        <w:spacing w:after="120"/>
        <w:rPr>
          <w:rFonts w:cs="Arial"/>
        </w:rPr>
      </w:pPr>
      <w:r w:rsidRPr="005B103D">
        <w:rPr>
          <w:rFonts w:cs="Arial"/>
        </w:rPr>
        <w:t>Religion/Belief</w:t>
      </w:r>
      <w:r w:rsidRPr="007D350D">
        <w:rPr>
          <w:rFonts w:cs="Arial"/>
        </w:rPr>
        <w:t>: Importance of proximity to places of worship and culturally appropriate communities.</w:t>
      </w:r>
    </w:p>
    <w:p w14:paraId="292A3EBF" w14:textId="77777777" w:rsidR="00CF7FFE" w:rsidRPr="007D350D" w:rsidRDefault="00CF7FFE" w:rsidP="00960196">
      <w:pPr>
        <w:widowControl/>
        <w:numPr>
          <w:ilvl w:val="0"/>
          <w:numId w:val="147"/>
        </w:numPr>
        <w:spacing w:after="120"/>
        <w:rPr>
          <w:rFonts w:cs="Arial"/>
        </w:rPr>
      </w:pPr>
      <w:r w:rsidRPr="005B103D">
        <w:rPr>
          <w:rFonts w:cs="Arial"/>
        </w:rPr>
        <w:t>Pregnancy and Maternity</w:t>
      </w:r>
      <w:r w:rsidRPr="007D350D">
        <w:rPr>
          <w:rFonts w:cs="Arial"/>
        </w:rPr>
        <w:t>: Need for family-friendly housing and support for young parents.</w:t>
      </w:r>
    </w:p>
    <w:p w14:paraId="54B5FE07" w14:textId="77777777" w:rsidR="00CF7FFE" w:rsidRPr="007D350D" w:rsidRDefault="00CF7FFE" w:rsidP="00960196">
      <w:pPr>
        <w:widowControl/>
        <w:numPr>
          <w:ilvl w:val="0"/>
          <w:numId w:val="147"/>
        </w:numPr>
        <w:spacing w:after="120"/>
        <w:rPr>
          <w:rFonts w:cs="Arial"/>
        </w:rPr>
      </w:pPr>
      <w:r w:rsidRPr="005B103D">
        <w:rPr>
          <w:rFonts w:cs="Arial"/>
        </w:rPr>
        <w:lastRenderedPageBreak/>
        <w:t>Low Income</w:t>
      </w:r>
      <w:r w:rsidRPr="007D350D">
        <w:rPr>
          <w:rFonts w:cs="Arial"/>
        </w:rPr>
        <w:t>: Financial barriers to securing and maintaining tenancies.</w:t>
      </w:r>
    </w:p>
    <w:p w14:paraId="64DF27CF" w14:textId="77777777" w:rsidR="00CF7FFE" w:rsidRPr="007D350D" w:rsidRDefault="00CF7FFE" w:rsidP="00CF7FFE">
      <w:pPr>
        <w:spacing w:after="120"/>
        <w:ind w:left="720"/>
        <w:rPr>
          <w:rFonts w:cs="Arial"/>
        </w:rPr>
      </w:pPr>
      <w:r w:rsidRPr="007D350D">
        <w:rPr>
          <w:rFonts w:cs="Arial"/>
        </w:rPr>
        <w:t>These insights have informed the development of the proposal and the mitigation strategies outlined in Section 2.5.</w:t>
      </w:r>
    </w:p>
    <w:p w14:paraId="60072529" w14:textId="77777777" w:rsidR="00CF7FFE" w:rsidRDefault="00CF7FFE" w:rsidP="00CF7FFE">
      <w:pPr>
        <w:spacing w:after="120"/>
        <w:ind w:left="720"/>
        <w:rPr>
          <w:rFonts w:cs="Arial"/>
        </w:rPr>
      </w:pPr>
    </w:p>
    <w:p w14:paraId="0D29847E" w14:textId="77777777" w:rsidR="00CF7FFE" w:rsidRPr="005E7DC8" w:rsidRDefault="00CF7FFE" w:rsidP="00CF7FFE">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0CCC8D26" w14:textId="77777777" w:rsidR="00CF7FFE" w:rsidRDefault="00CF7FFE" w:rsidP="00CF7FFE">
      <w:pPr>
        <w:rPr>
          <w:rFonts w:cs="Arial"/>
          <w:b/>
          <w:color w:val="000080"/>
        </w:rPr>
      </w:pPr>
    </w:p>
    <w:p w14:paraId="1E4FA733" w14:textId="77777777" w:rsidR="00CF7FFE" w:rsidRDefault="00CF7FFE" w:rsidP="00CF7FFE">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70CE1270" w14:textId="77777777" w:rsidR="00CF7FFE" w:rsidRDefault="00CF7FFE" w:rsidP="00CF7FFE">
      <w:pPr>
        <w:rPr>
          <w:rFonts w:cs="Arial"/>
          <w:b/>
          <w:color w:val="000080"/>
        </w:rPr>
      </w:pPr>
    </w:p>
    <w:p w14:paraId="7F34DB22" w14:textId="77777777" w:rsidR="00CF7FFE" w:rsidRDefault="00CF7FFE" w:rsidP="00CF7FFE">
      <w:pPr>
        <w:ind w:left="720"/>
        <w:rPr>
          <w:rFonts w:cs="Arial"/>
        </w:rPr>
      </w:pPr>
    </w:p>
    <w:p w14:paraId="29C79C64" w14:textId="77777777" w:rsidR="00CF7FFE" w:rsidRPr="007D350D" w:rsidRDefault="00CF7FFE" w:rsidP="00CF7FFE">
      <w:pPr>
        <w:rPr>
          <w:rFonts w:cs="Arial"/>
        </w:rPr>
      </w:pPr>
      <w:r w:rsidRPr="007D350D">
        <w:rPr>
          <w:rFonts w:cs="Arial"/>
        </w:rPr>
        <w:t>The following evidence has been used to inform this Equality Impact Assessment:</w:t>
      </w:r>
    </w:p>
    <w:p w14:paraId="69C777AD" w14:textId="77777777" w:rsidR="00CF7FFE" w:rsidRPr="007D350D" w:rsidRDefault="00CF7FFE" w:rsidP="00960196">
      <w:pPr>
        <w:widowControl/>
        <w:numPr>
          <w:ilvl w:val="0"/>
          <w:numId w:val="148"/>
        </w:numPr>
        <w:rPr>
          <w:rFonts w:cs="Arial"/>
        </w:rPr>
      </w:pPr>
      <w:r w:rsidRPr="005B103D">
        <w:rPr>
          <w:rFonts w:cs="Arial"/>
        </w:rPr>
        <w:t>Internal data on care leavers in unsuitable accommodation</w:t>
      </w:r>
      <w:r w:rsidRPr="007D350D">
        <w:rPr>
          <w:rFonts w:cs="Arial"/>
        </w:rPr>
        <w:t>: This includes tracking data on the number of care leavers who remain in supported accommodation beyond age 18 due to a lack of suitable tenancies or support.</w:t>
      </w:r>
    </w:p>
    <w:p w14:paraId="24470F67" w14:textId="77777777" w:rsidR="00CF7FFE" w:rsidRPr="007D350D" w:rsidRDefault="00CF7FFE" w:rsidP="00960196">
      <w:pPr>
        <w:widowControl/>
        <w:numPr>
          <w:ilvl w:val="0"/>
          <w:numId w:val="148"/>
        </w:numPr>
        <w:rPr>
          <w:rFonts w:cs="Arial"/>
        </w:rPr>
      </w:pPr>
      <w:r w:rsidRPr="005B103D">
        <w:rPr>
          <w:rFonts w:cs="Arial"/>
        </w:rPr>
        <w:t>Feedback from Leaving Care teams</w:t>
      </w:r>
      <w:r w:rsidRPr="007D350D">
        <w:rPr>
          <w:rFonts w:cs="Arial"/>
        </w:rPr>
        <w:t>: Insights from practitioners working directly with care-experienced young people have highlighted gaps in preparation for independence, challenges in accessing benefits, and the need for more flexible housing options.</w:t>
      </w:r>
    </w:p>
    <w:p w14:paraId="552696F1" w14:textId="77777777" w:rsidR="00CF7FFE" w:rsidRPr="007D350D" w:rsidRDefault="00CF7FFE" w:rsidP="00960196">
      <w:pPr>
        <w:widowControl/>
        <w:numPr>
          <w:ilvl w:val="0"/>
          <w:numId w:val="148"/>
        </w:numPr>
        <w:rPr>
          <w:rFonts w:cs="Arial"/>
        </w:rPr>
      </w:pPr>
      <w:r w:rsidRPr="005B103D">
        <w:rPr>
          <w:rFonts w:cs="Arial"/>
        </w:rPr>
        <w:t>National guidance on care leaver support</w:t>
      </w:r>
      <w:r w:rsidRPr="007D350D">
        <w:rPr>
          <w:rFonts w:cs="Arial"/>
        </w:rPr>
        <w:t xml:space="preserve">: Including statutory guidance such as the </w:t>
      </w:r>
      <w:r w:rsidRPr="007D350D">
        <w:rPr>
          <w:rFonts w:cs="Arial"/>
          <w:i/>
          <w:iCs/>
        </w:rPr>
        <w:t>Children Act 1989 Guidance and Regulations Volume 3: Planning Transition to Adulthood for Care Leavers</w:t>
      </w:r>
      <w:r w:rsidRPr="007D350D">
        <w:rPr>
          <w:rFonts w:cs="Arial"/>
        </w:rPr>
        <w:t>, which outlines local authority duties to support care leavers into independence.</w:t>
      </w:r>
    </w:p>
    <w:p w14:paraId="4479820E" w14:textId="77777777" w:rsidR="00CF7FFE" w:rsidRPr="007D350D" w:rsidRDefault="00CF7FFE" w:rsidP="00960196">
      <w:pPr>
        <w:widowControl/>
        <w:numPr>
          <w:ilvl w:val="0"/>
          <w:numId w:val="148"/>
        </w:numPr>
        <w:rPr>
          <w:rFonts w:cs="Arial"/>
        </w:rPr>
      </w:pPr>
      <w:r w:rsidRPr="005B103D">
        <w:rPr>
          <w:rFonts w:cs="Arial"/>
        </w:rPr>
        <w:t>Previous audits and Ofsted recommendations</w:t>
      </w:r>
      <w:r w:rsidRPr="007D350D">
        <w:rPr>
          <w:rFonts w:cs="Arial"/>
        </w:rPr>
        <w:t>: Findings from internal audits and external inspections have identified areas for improvement in post-18 support, particularly around accommodation planning, benefit access, and transition readiness.</w:t>
      </w:r>
    </w:p>
    <w:p w14:paraId="047F1926" w14:textId="77777777" w:rsidR="00CF7FFE" w:rsidRDefault="00CF7FFE" w:rsidP="00CF7FFE">
      <w:pPr>
        <w:rPr>
          <w:rFonts w:cs="Arial"/>
        </w:rPr>
      </w:pPr>
    </w:p>
    <w:p w14:paraId="1AF473EA" w14:textId="77777777" w:rsidR="00CF7FFE" w:rsidRDefault="00CF7FFE" w:rsidP="00CF7FFE">
      <w:pPr>
        <w:rPr>
          <w:rFonts w:cs="Arial"/>
        </w:rPr>
      </w:pPr>
    </w:p>
    <w:p w14:paraId="2F0F98D2" w14:textId="77777777" w:rsidR="00CF7FFE" w:rsidRPr="000C4C70" w:rsidRDefault="00CF7FFE" w:rsidP="00CF7FFE">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04668EB4" w14:textId="77777777" w:rsidR="00CF7FFE" w:rsidRDefault="00CF7FFE" w:rsidP="00CF7FFE">
      <w:pPr>
        <w:tabs>
          <w:tab w:val="left" w:pos="2316"/>
        </w:tabs>
        <w:rPr>
          <w:rFonts w:cs="Arial"/>
        </w:rPr>
      </w:pPr>
      <w:r>
        <w:rPr>
          <w:rFonts w:cs="Arial"/>
        </w:rPr>
        <w:tab/>
      </w:r>
    </w:p>
    <w:p w14:paraId="6D7D3DC5" w14:textId="77777777" w:rsidR="00CF7FFE" w:rsidRDefault="00CF7FFE" w:rsidP="00CF7FFE">
      <w:pPr>
        <w:rPr>
          <w:rFonts w:cs="Arial"/>
        </w:rPr>
      </w:pPr>
    </w:p>
    <w:p w14:paraId="78B7991C" w14:textId="77777777" w:rsidR="00CF7FFE" w:rsidRPr="005B103D" w:rsidRDefault="00CF7FFE" w:rsidP="00960196">
      <w:pPr>
        <w:widowControl/>
        <w:numPr>
          <w:ilvl w:val="0"/>
          <w:numId w:val="138"/>
        </w:numPr>
        <w:rPr>
          <w:rFonts w:cs="Arial"/>
        </w:rPr>
      </w:pPr>
      <w:r w:rsidRPr="005B103D">
        <w:rPr>
          <w:rFonts w:cs="Arial"/>
        </w:rPr>
        <w:t>Direct feedback from care leavers</w:t>
      </w:r>
      <w:r>
        <w:rPr>
          <w:rFonts w:cs="Arial"/>
        </w:rPr>
        <w:t xml:space="preserve"> - t</w:t>
      </w:r>
      <w:r w:rsidRPr="007D350D">
        <w:rPr>
          <w:rFonts w:cs="Arial"/>
        </w:rPr>
        <w:t>o better understand their lived experiences, preferences, and any barriers they face in accessing suitable accommodation and support.</w:t>
      </w:r>
    </w:p>
    <w:p w14:paraId="3679D2C4" w14:textId="77777777" w:rsidR="00CF7FFE" w:rsidRPr="005B103D" w:rsidRDefault="00CF7FFE" w:rsidP="00960196">
      <w:pPr>
        <w:widowControl/>
        <w:numPr>
          <w:ilvl w:val="0"/>
          <w:numId w:val="138"/>
        </w:numPr>
        <w:rPr>
          <w:rFonts w:cs="Arial"/>
        </w:rPr>
      </w:pPr>
      <w:r w:rsidRPr="005B103D">
        <w:rPr>
          <w:rFonts w:cs="Arial"/>
        </w:rPr>
        <w:t>Housing outcomes data post-18</w:t>
      </w:r>
      <w:r>
        <w:rPr>
          <w:rFonts w:cs="Arial"/>
        </w:rPr>
        <w:t xml:space="preserve"> - </w:t>
      </w:r>
      <w:r w:rsidRPr="007D350D">
        <w:rPr>
          <w:rFonts w:cs="Arial"/>
        </w:rPr>
        <w:t>To assess the long-term effectiveness of current support arrangements and identify patterns or gaps in housing stability, tenancy sustainment, and transitions to independence.</w:t>
      </w:r>
    </w:p>
    <w:p w14:paraId="7A976BF6" w14:textId="77777777" w:rsidR="00CF7FFE" w:rsidRDefault="00CF7FFE" w:rsidP="00CF7FFE">
      <w:pPr>
        <w:rPr>
          <w:rFonts w:cs="Arial"/>
        </w:rPr>
      </w:pPr>
    </w:p>
    <w:p w14:paraId="1E15B681" w14:textId="77777777" w:rsidR="00CF7FFE" w:rsidRDefault="00CF7FFE" w:rsidP="00CF7FFE">
      <w:pPr>
        <w:pStyle w:val="Heading1"/>
      </w:pPr>
      <w:r w:rsidRPr="005E7DC8">
        <w:t xml:space="preserve">Section </w:t>
      </w:r>
      <w:r>
        <w:t>5</w:t>
      </w:r>
      <w:r w:rsidRPr="005E7DC8">
        <w:t>: Consultation Feedback</w:t>
      </w:r>
    </w:p>
    <w:p w14:paraId="42072956" w14:textId="77777777" w:rsidR="00CF7FFE" w:rsidRPr="00C34233" w:rsidRDefault="00CF7FFE" w:rsidP="00CF7FFE"/>
    <w:p w14:paraId="7DA96DCE" w14:textId="77777777" w:rsidR="00CF7FFE" w:rsidRDefault="00CF7FFE" w:rsidP="00CF7FFE">
      <w:pPr>
        <w:rPr>
          <w:rFonts w:cs="Arial"/>
        </w:rPr>
      </w:pPr>
    </w:p>
    <w:p w14:paraId="67E67B68" w14:textId="77777777" w:rsidR="00CF7FFE" w:rsidRPr="005E7DC8" w:rsidRDefault="00CF7FFE" w:rsidP="00CF7FFE">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1019437D" w14:textId="77777777" w:rsidR="00CF7FFE" w:rsidRDefault="00CF7FFE" w:rsidP="00CF7FFE">
      <w:pPr>
        <w:rPr>
          <w:rFonts w:cs="Arial"/>
        </w:rPr>
      </w:pPr>
    </w:p>
    <w:p w14:paraId="343ECBCE" w14:textId="77777777" w:rsidR="00CF7FFE" w:rsidRDefault="00CF7FFE" w:rsidP="00CF7FFE">
      <w:pPr>
        <w:rPr>
          <w:rFonts w:cs="Arial"/>
        </w:rPr>
      </w:pPr>
    </w:p>
    <w:p w14:paraId="681D7CEB" w14:textId="77777777" w:rsidR="00CF7FFE" w:rsidRPr="005B103D" w:rsidRDefault="00CF7FFE" w:rsidP="00CF7FFE">
      <w:pPr>
        <w:pStyle w:val="NormalWeb"/>
        <w:rPr>
          <w:rFonts w:ascii="Arial" w:hAnsi="Arial" w:cs="Arial"/>
        </w:rPr>
      </w:pPr>
      <w:r w:rsidRPr="005B103D">
        <w:rPr>
          <w:rFonts w:ascii="Arial" w:hAnsi="Arial" w:cs="Arial"/>
        </w:rPr>
        <w:t>The following consultations informed the development of this proposal:</w:t>
      </w:r>
    </w:p>
    <w:p w14:paraId="4E4E3077" w14:textId="77777777" w:rsidR="00CF7FFE" w:rsidRPr="005B103D" w:rsidRDefault="00CF7FFE" w:rsidP="00960196">
      <w:pPr>
        <w:pStyle w:val="NormalWeb"/>
        <w:numPr>
          <w:ilvl w:val="0"/>
          <w:numId w:val="139"/>
        </w:numPr>
        <w:rPr>
          <w:rFonts w:ascii="Arial" w:hAnsi="Arial" w:cs="Arial"/>
        </w:rPr>
      </w:pPr>
      <w:r w:rsidRPr="005B103D">
        <w:rPr>
          <w:rStyle w:val="Strong"/>
          <w:rFonts w:ascii="Arial" w:hAnsi="Arial" w:cs="Arial"/>
          <w:b w:val="0"/>
          <w:bCs w:val="0"/>
        </w:rPr>
        <w:lastRenderedPageBreak/>
        <w:t>Local Care Leaver Strategy Development</w:t>
      </w:r>
      <w:r w:rsidRPr="005B103D">
        <w:rPr>
          <w:rFonts w:ascii="Arial" w:hAnsi="Arial" w:cs="Arial"/>
        </w:rPr>
        <w:t>: Engagement with internal and external stakeholders during the development of the local care leaver strategy helped identify key priorities, including the need for improved accommodation pathways and earlier preparation for independence.</w:t>
      </w:r>
    </w:p>
    <w:p w14:paraId="28A6310E" w14:textId="77777777" w:rsidR="00CF7FFE" w:rsidRPr="005B103D" w:rsidRDefault="00CF7FFE" w:rsidP="00960196">
      <w:pPr>
        <w:pStyle w:val="NormalWeb"/>
        <w:numPr>
          <w:ilvl w:val="0"/>
          <w:numId w:val="139"/>
        </w:numPr>
        <w:rPr>
          <w:rFonts w:ascii="Arial" w:hAnsi="Arial" w:cs="Arial"/>
        </w:rPr>
      </w:pPr>
      <w:r w:rsidRPr="005B103D">
        <w:rPr>
          <w:rStyle w:val="Strong"/>
          <w:rFonts w:ascii="Arial" w:hAnsi="Arial" w:cs="Arial"/>
          <w:b w:val="0"/>
          <w:bCs w:val="0"/>
        </w:rPr>
        <w:t>Feedback from Young People via Participation Groups</w:t>
      </w:r>
      <w:r w:rsidRPr="005B103D">
        <w:rPr>
          <w:rFonts w:ascii="Arial" w:hAnsi="Arial" w:cs="Arial"/>
        </w:rPr>
        <w:t>: Care-experienced young people shared their views on the challenges they face when transitioning to adulthood, including difficulties accessing suitable housing, navigating benefits, and feeling prepared for independent living. Their insights have directly influenced the focus areas of this proposal.</w:t>
      </w:r>
    </w:p>
    <w:p w14:paraId="0AB4A82D" w14:textId="77777777" w:rsidR="00CF7FFE" w:rsidRDefault="00CF7FFE" w:rsidP="00CF7FFE">
      <w:pPr>
        <w:rPr>
          <w:rFonts w:cs="Arial"/>
        </w:rPr>
      </w:pPr>
    </w:p>
    <w:p w14:paraId="4FA481C4" w14:textId="77777777" w:rsidR="00CF7FFE" w:rsidRPr="007D350D" w:rsidRDefault="00CF7FFE" w:rsidP="00CF7FFE">
      <w:pPr>
        <w:ind w:left="720"/>
        <w:rPr>
          <w:rFonts w:cs="Arial"/>
        </w:rPr>
      </w:pPr>
      <w:r w:rsidRPr="005B103D">
        <w:rPr>
          <w:rFonts w:cs="Arial"/>
        </w:rPr>
        <w:t>In addition</w:t>
      </w:r>
      <w:r w:rsidRPr="007D350D">
        <w:rPr>
          <w:rFonts w:cs="Arial"/>
        </w:rPr>
        <w:t>, internal discussions have been held with senior leadership, including the Executive Leadership Team and the Trust Board. No immediate concerns were raised regarding equality impacts during these discussions, which provides a degree of assurance. However, it is recognised that further engagement with relevant stakeholders and individuals from protected groups is essential to ensure the proposal is inclusive, transparent, and that its potential impacts are fully understood.</w:t>
      </w:r>
    </w:p>
    <w:p w14:paraId="7513179D" w14:textId="77777777" w:rsidR="00CF7FFE" w:rsidRDefault="00CF7FFE" w:rsidP="00CF7FFE">
      <w:pPr>
        <w:rPr>
          <w:rFonts w:cs="Arial"/>
        </w:rPr>
      </w:pPr>
    </w:p>
    <w:p w14:paraId="787DD2F3" w14:textId="77777777" w:rsidR="00CF7FFE" w:rsidRDefault="00CF7FFE" w:rsidP="00CF7FFE">
      <w:pPr>
        <w:rPr>
          <w:rFonts w:cs="Arial"/>
        </w:rPr>
      </w:pPr>
    </w:p>
    <w:p w14:paraId="0E12AA4B" w14:textId="5EFE49BF" w:rsidR="00CF7FFE" w:rsidRPr="004011A5" w:rsidRDefault="0076A6D3" w:rsidP="7A770A63">
      <w:pPr>
        <w:rPr>
          <w:rFonts w:cs="Arial"/>
          <w:b/>
          <w:bCs/>
          <w:color w:val="000080"/>
        </w:rPr>
      </w:pPr>
      <w:r w:rsidRPr="7A770A63">
        <w:rPr>
          <w:rFonts w:cs="Arial"/>
          <w:b/>
          <w:bCs/>
          <w:color w:val="000080"/>
        </w:rPr>
        <w:t>5.2</w:t>
      </w:r>
      <w:r w:rsidR="00CF7FFE">
        <w:tab/>
      </w:r>
      <w:r w:rsidRPr="7A770A63">
        <w:rPr>
          <w:rFonts w:cs="Arial"/>
          <w:b/>
          <w:bCs/>
          <w:color w:val="000080"/>
        </w:rPr>
        <w:t xml:space="preserve">The departmental feedback you provided on the previous consultation (as </w:t>
      </w:r>
      <w:r w:rsidR="00CF7FFE">
        <w:tab/>
      </w:r>
      <w:r w:rsidRPr="7A770A63">
        <w:rPr>
          <w:rFonts w:cs="Arial"/>
          <w:b/>
          <w:bCs/>
          <w:color w:val="000080"/>
        </w:rPr>
        <w:t>at 5.1).</w:t>
      </w:r>
    </w:p>
    <w:p w14:paraId="7D1BB604" w14:textId="77777777" w:rsidR="00CF7FFE" w:rsidRDefault="00CF7FFE" w:rsidP="00CF7FFE">
      <w:pPr>
        <w:rPr>
          <w:rFonts w:cs="Arial"/>
        </w:rPr>
      </w:pPr>
    </w:p>
    <w:p w14:paraId="2B22AF31" w14:textId="77777777" w:rsidR="00CF7FFE" w:rsidRDefault="00CF7FFE" w:rsidP="00CF7FFE">
      <w:pPr>
        <w:ind w:left="720"/>
        <w:rPr>
          <w:rFonts w:cs="Arial"/>
        </w:rPr>
      </w:pPr>
    </w:p>
    <w:p w14:paraId="6CA7A877" w14:textId="77777777" w:rsidR="00CF7FFE" w:rsidRPr="005B103D" w:rsidRDefault="00CF7FFE" w:rsidP="00CF7FFE">
      <w:pPr>
        <w:ind w:left="720"/>
        <w:rPr>
          <w:rFonts w:cs="Arial"/>
        </w:rPr>
      </w:pPr>
      <w:r w:rsidRPr="005B103D">
        <w:rPr>
          <w:rFonts w:cs="Arial"/>
        </w:rPr>
        <w:t>Feedback from internal stakeholders, including the Leaving Care teams, Housing Services, and Commissioning, highlighted the need for:</w:t>
      </w:r>
    </w:p>
    <w:p w14:paraId="76F6C9E0" w14:textId="77777777" w:rsidR="00CF7FFE" w:rsidRPr="005B103D" w:rsidRDefault="00CF7FFE" w:rsidP="00960196">
      <w:pPr>
        <w:widowControl/>
        <w:numPr>
          <w:ilvl w:val="0"/>
          <w:numId w:val="149"/>
        </w:numPr>
        <w:tabs>
          <w:tab w:val="clear" w:pos="720"/>
          <w:tab w:val="num" w:pos="1440"/>
        </w:tabs>
        <w:ind w:left="1440"/>
        <w:rPr>
          <w:rFonts w:cs="Arial"/>
        </w:rPr>
      </w:pPr>
      <w:r w:rsidRPr="005B103D">
        <w:rPr>
          <w:rFonts w:cs="Arial"/>
        </w:rPr>
        <w:t>Earlier and more consistent preparation for independence starting at age 16.</w:t>
      </w:r>
    </w:p>
    <w:p w14:paraId="74AB7EE6" w14:textId="77777777" w:rsidR="00CF7FFE" w:rsidRPr="005B103D" w:rsidRDefault="00CF7FFE" w:rsidP="00960196">
      <w:pPr>
        <w:widowControl/>
        <w:numPr>
          <w:ilvl w:val="0"/>
          <w:numId w:val="149"/>
        </w:numPr>
        <w:tabs>
          <w:tab w:val="clear" w:pos="720"/>
          <w:tab w:val="num" w:pos="1440"/>
        </w:tabs>
        <w:ind w:left="1440"/>
        <w:rPr>
          <w:rFonts w:cs="Arial"/>
        </w:rPr>
      </w:pPr>
      <w:r w:rsidRPr="005B103D">
        <w:rPr>
          <w:rFonts w:cs="Arial"/>
        </w:rPr>
        <w:t>Improved access to suitable and affordable accommodation for care leavers.</w:t>
      </w:r>
    </w:p>
    <w:p w14:paraId="72302660" w14:textId="77777777" w:rsidR="00CF7FFE" w:rsidRPr="005B103D" w:rsidRDefault="00CF7FFE" w:rsidP="00960196">
      <w:pPr>
        <w:widowControl/>
        <w:numPr>
          <w:ilvl w:val="0"/>
          <w:numId w:val="149"/>
        </w:numPr>
        <w:tabs>
          <w:tab w:val="clear" w:pos="720"/>
          <w:tab w:val="num" w:pos="1440"/>
        </w:tabs>
        <w:ind w:left="1440"/>
        <w:rPr>
          <w:rFonts w:cs="Arial"/>
        </w:rPr>
      </w:pPr>
      <w:r w:rsidRPr="005B103D">
        <w:rPr>
          <w:rFonts w:cs="Arial"/>
        </w:rPr>
        <w:t>Greater clarity and support around benefit entitlements at age 18.</w:t>
      </w:r>
    </w:p>
    <w:p w14:paraId="3C3D3593" w14:textId="77777777" w:rsidR="00CF7FFE" w:rsidRPr="005B103D" w:rsidRDefault="00CF7FFE" w:rsidP="00960196">
      <w:pPr>
        <w:widowControl/>
        <w:numPr>
          <w:ilvl w:val="0"/>
          <w:numId w:val="149"/>
        </w:numPr>
        <w:tabs>
          <w:tab w:val="clear" w:pos="720"/>
          <w:tab w:val="num" w:pos="1440"/>
        </w:tabs>
        <w:ind w:left="1440"/>
        <w:rPr>
          <w:rFonts w:cs="Arial"/>
        </w:rPr>
      </w:pPr>
      <w:r w:rsidRPr="005B103D">
        <w:rPr>
          <w:rFonts w:cs="Arial"/>
        </w:rPr>
        <w:t>Stronger partnership working between services to streamline housing pathways.</w:t>
      </w:r>
    </w:p>
    <w:p w14:paraId="133D1642" w14:textId="77777777" w:rsidR="00CF7FFE" w:rsidRPr="005B103D" w:rsidRDefault="00CF7FFE" w:rsidP="00CF7FFE">
      <w:pPr>
        <w:ind w:left="720"/>
        <w:rPr>
          <w:rFonts w:cs="Arial"/>
        </w:rPr>
      </w:pPr>
      <w:r w:rsidRPr="005B103D">
        <w:rPr>
          <w:rFonts w:cs="Arial"/>
        </w:rPr>
        <w:t>This feedback has directly shaped the proposal’s focus on developing new accommodation frameworks, enhancing benefit support processes, and improving transition planning. The proposal also reflects the shared commitment of the Trust, Council, and partner agencies to improve outcomes for care-experienced young people.</w:t>
      </w:r>
    </w:p>
    <w:p w14:paraId="298B8AE4" w14:textId="77777777" w:rsidR="00CF7FFE" w:rsidRPr="005B103D" w:rsidRDefault="00CF7FFE" w:rsidP="00CF7FFE">
      <w:pPr>
        <w:ind w:left="720"/>
        <w:rPr>
          <w:rFonts w:cs="Arial"/>
        </w:rPr>
      </w:pPr>
    </w:p>
    <w:p w14:paraId="695C070C" w14:textId="77777777" w:rsidR="00CF7FFE" w:rsidRDefault="00CF7FFE" w:rsidP="00CF7FFE">
      <w:pPr>
        <w:rPr>
          <w:rFonts w:cs="Arial"/>
        </w:rPr>
      </w:pPr>
    </w:p>
    <w:p w14:paraId="0A87365F" w14:textId="77777777" w:rsidR="00CF7FFE" w:rsidRPr="005E7DC8" w:rsidRDefault="00CF7FFE" w:rsidP="00CF7FFE">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003D9A48" w14:textId="77777777" w:rsidR="00CF7FFE" w:rsidRDefault="00CF7FFE" w:rsidP="00CF7FFE">
      <w:pPr>
        <w:rPr>
          <w:rFonts w:cs="Arial"/>
        </w:rPr>
      </w:pPr>
    </w:p>
    <w:p w14:paraId="7DDBA796" w14:textId="77777777" w:rsidR="00CF7FFE" w:rsidRDefault="00CF7FFE" w:rsidP="00CF7FFE">
      <w:pPr>
        <w:ind w:left="720"/>
        <w:rPr>
          <w:rFonts w:cs="Arial"/>
        </w:rPr>
      </w:pPr>
    </w:p>
    <w:p w14:paraId="6EB9192E" w14:textId="77777777" w:rsidR="00CF7FFE" w:rsidRPr="00FC7D72" w:rsidRDefault="00CF7FFE" w:rsidP="00CF7FFE">
      <w:pPr>
        <w:ind w:left="717"/>
        <w:rPr>
          <w:rFonts w:cs="Arial"/>
        </w:rPr>
      </w:pPr>
      <w:r w:rsidRPr="00FC7D72">
        <w:rPr>
          <w:rFonts w:cs="Arial"/>
        </w:rPr>
        <w:t>At this stage, further consultation is planned but has not yet been completed. Engagement will be undertaken with:</w:t>
      </w:r>
    </w:p>
    <w:p w14:paraId="4E07E4EF" w14:textId="77777777" w:rsidR="00CF7FFE" w:rsidRPr="00FC7D72" w:rsidRDefault="00CF7FFE" w:rsidP="00960196">
      <w:pPr>
        <w:widowControl/>
        <w:numPr>
          <w:ilvl w:val="0"/>
          <w:numId w:val="150"/>
        </w:numPr>
        <w:tabs>
          <w:tab w:val="clear" w:pos="720"/>
          <w:tab w:val="num" w:pos="1434"/>
        </w:tabs>
        <w:ind w:left="1434"/>
        <w:rPr>
          <w:rFonts w:cs="Arial"/>
        </w:rPr>
      </w:pPr>
      <w:r w:rsidRPr="005B103D">
        <w:rPr>
          <w:rFonts w:cs="Arial"/>
        </w:rPr>
        <w:t>Care leavers</w:t>
      </w:r>
      <w:r w:rsidRPr="00FC7D72">
        <w:rPr>
          <w:rFonts w:cs="Arial"/>
        </w:rPr>
        <w:t>, to gather direct feedback on the proposed changes and ensure their voices shape the final design and implementation of services.</w:t>
      </w:r>
    </w:p>
    <w:p w14:paraId="1FE67BF8" w14:textId="77777777" w:rsidR="00CF7FFE" w:rsidRPr="00FC7D72" w:rsidRDefault="00CF7FFE" w:rsidP="00960196">
      <w:pPr>
        <w:widowControl/>
        <w:numPr>
          <w:ilvl w:val="0"/>
          <w:numId w:val="150"/>
        </w:numPr>
        <w:tabs>
          <w:tab w:val="clear" w:pos="720"/>
          <w:tab w:val="num" w:pos="1434"/>
        </w:tabs>
        <w:ind w:left="1434"/>
        <w:rPr>
          <w:rFonts w:cs="Arial"/>
        </w:rPr>
      </w:pPr>
      <w:r w:rsidRPr="005B103D">
        <w:rPr>
          <w:rFonts w:cs="Arial"/>
        </w:rPr>
        <w:t>Housing partners</w:t>
      </w:r>
      <w:r w:rsidRPr="00FC7D72">
        <w:rPr>
          <w:rFonts w:cs="Arial"/>
        </w:rPr>
        <w:t>, to explore the feasibility and impact of proposed accommodation frameworks, benefit processes, and the potential rent guarantor scheme.</w:t>
      </w:r>
    </w:p>
    <w:p w14:paraId="682E9615" w14:textId="77777777" w:rsidR="00CF7FFE" w:rsidRPr="00FC7D72" w:rsidRDefault="00CF7FFE" w:rsidP="00CF7FFE">
      <w:pPr>
        <w:ind w:left="717"/>
        <w:rPr>
          <w:rFonts w:cs="Arial"/>
        </w:rPr>
      </w:pPr>
      <w:r w:rsidRPr="00FC7D72">
        <w:rPr>
          <w:rFonts w:cs="Arial"/>
        </w:rPr>
        <w:t xml:space="preserve">The outcomes of these consultations will be used to refine the proposal and </w:t>
      </w:r>
      <w:r w:rsidRPr="00FC7D72">
        <w:rPr>
          <w:rFonts w:cs="Arial"/>
        </w:rPr>
        <w:lastRenderedPageBreak/>
        <w:t>ensure it is inclusive, practical, and responsive to the needs of those it aims to support.</w:t>
      </w:r>
    </w:p>
    <w:p w14:paraId="5E409E49" w14:textId="77777777" w:rsidR="00CF7FFE" w:rsidRPr="005B103D" w:rsidRDefault="00CF7FFE" w:rsidP="00CF7FFE">
      <w:pPr>
        <w:ind w:left="3"/>
        <w:rPr>
          <w:rFonts w:cs="Arial"/>
        </w:rPr>
      </w:pPr>
    </w:p>
    <w:p w14:paraId="70053D9E" w14:textId="77777777" w:rsidR="00CF7FFE" w:rsidRDefault="00CF7FFE" w:rsidP="00CF7FFE">
      <w:pPr>
        <w:rPr>
          <w:rFonts w:cs="Arial"/>
        </w:rPr>
      </w:pPr>
    </w:p>
    <w:p w14:paraId="1419D435" w14:textId="77777777" w:rsidR="00CF7FFE" w:rsidRDefault="00CF7FFE" w:rsidP="00CF7FFE">
      <w:pPr>
        <w:rPr>
          <w:rFonts w:cs="Arial"/>
        </w:rPr>
      </w:pPr>
    </w:p>
    <w:p w14:paraId="3DEEA7D5" w14:textId="77777777" w:rsidR="00CF7FFE" w:rsidRDefault="00CF7FFE" w:rsidP="00CF7FFE">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07A96129" w14:textId="77777777" w:rsidR="00CF7FFE" w:rsidRPr="00607D1D" w:rsidRDefault="00CF7FFE" w:rsidP="00CF7FFE">
      <w:pPr>
        <w:rPr>
          <w:rFonts w:cs="Arial"/>
          <w:color w:val="000080"/>
        </w:rPr>
      </w:pPr>
    </w:p>
    <w:p w14:paraId="636533F0" w14:textId="77777777" w:rsidR="00CF7FFE" w:rsidRPr="005B103D" w:rsidRDefault="00CF7FFE" w:rsidP="00CF7FFE">
      <w:pPr>
        <w:pStyle w:val="NormalWeb"/>
        <w:ind w:left="360"/>
        <w:rPr>
          <w:rFonts w:ascii="Arial" w:hAnsi="Arial" w:cs="Arial"/>
        </w:rPr>
      </w:pPr>
      <w:r w:rsidRPr="005B103D">
        <w:rPr>
          <w:rFonts w:ascii="Arial" w:hAnsi="Arial" w:cs="Arial"/>
        </w:rPr>
        <w:t>The proposal has been shaped by feedback received during earlier consultations and internal discussions. Key changes and commitments include:</w:t>
      </w:r>
    </w:p>
    <w:p w14:paraId="3C865B40" w14:textId="77777777" w:rsidR="00CF7FFE" w:rsidRPr="005B103D" w:rsidRDefault="00CF7FFE" w:rsidP="00960196">
      <w:pPr>
        <w:pStyle w:val="NormalWeb"/>
        <w:numPr>
          <w:ilvl w:val="0"/>
          <w:numId w:val="140"/>
        </w:numPr>
        <w:ind w:left="1080"/>
        <w:rPr>
          <w:rFonts w:ascii="Arial" w:hAnsi="Arial" w:cs="Arial"/>
        </w:rPr>
      </w:pPr>
      <w:r w:rsidRPr="005B103D">
        <w:rPr>
          <w:rStyle w:val="Strong"/>
          <w:rFonts w:ascii="Arial" w:hAnsi="Arial" w:cs="Arial"/>
          <w:b w:val="0"/>
          <w:bCs w:val="0"/>
        </w:rPr>
        <w:t>Addressing gaps in post-18 support</w:t>
      </w:r>
      <w:r w:rsidRPr="005B103D">
        <w:rPr>
          <w:rFonts w:ascii="Arial" w:hAnsi="Arial" w:cs="Arial"/>
        </w:rPr>
        <w:t>: The proposal directly responds to concerns raised about the lack of suitable accommodation and support for care leavers transitioning to adulthood.</w:t>
      </w:r>
    </w:p>
    <w:p w14:paraId="096770A8" w14:textId="77777777" w:rsidR="00CF7FFE" w:rsidRPr="005B103D" w:rsidRDefault="00CF7FFE" w:rsidP="00960196">
      <w:pPr>
        <w:pStyle w:val="NormalWeb"/>
        <w:numPr>
          <w:ilvl w:val="0"/>
          <w:numId w:val="140"/>
        </w:numPr>
        <w:ind w:left="1080"/>
        <w:rPr>
          <w:rFonts w:ascii="Arial" w:hAnsi="Arial" w:cs="Arial"/>
        </w:rPr>
      </w:pPr>
      <w:r w:rsidRPr="005B103D">
        <w:rPr>
          <w:rStyle w:val="Strong"/>
          <w:rFonts w:ascii="Arial" w:hAnsi="Arial" w:cs="Arial"/>
          <w:b w:val="0"/>
          <w:bCs w:val="0"/>
        </w:rPr>
        <w:t>Commitment to co-design</w:t>
      </w:r>
      <w:r w:rsidRPr="005B103D">
        <w:rPr>
          <w:rFonts w:ascii="Arial" w:hAnsi="Arial" w:cs="Arial"/>
        </w:rPr>
        <w:t>: There is a clear commitment to co-design future service elements with care-experienced young people to ensure services are relevant, inclusive, and responsive to their needs.</w:t>
      </w:r>
    </w:p>
    <w:p w14:paraId="60599EAB" w14:textId="77777777" w:rsidR="00CF7FFE" w:rsidRPr="005B103D" w:rsidRDefault="00CF7FFE" w:rsidP="00960196">
      <w:pPr>
        <w:pStyle w:val="NormalWeb"/>
        <w:numPr>
          <w:ilvl w:val="0"/>
          <w:numId w:val="140"/>
        </w:numPr>
        <w:ind w:left="1080"/>
        <w:rPr>
          <w:rFonts w:ascii="Arial" w:hAnsi="Arial" w:cs="Arial"/>
        </w:rPr>
      </w:pPr>
      <w:r w:rsidRPr="005B103D">
        <w:rPr>
          <w:rStyle w:val="Strong"/>
          <w:rFonts w:ascii="Arial" w:hAnsi="Arial" w:cs="Arial"/>
          <w:b w:val="0"/>
          <w:bCs w:val="0"/>
        </w:rPr>
        <w:t>Enhanced partnership working</w:t>
      </w:r>
      <w:r w:rsidRPr="005B103D">
        <w:rPr>
          <w:rFonts w:ascii="Arial" w:hAnsi="Arial" w:cs="Arial"/>
        </w:rPr>
        <w:t>: Feedback from housing partners and internal services has informed the development of the new Support Accommodation and 16+ Accommodation Frameworks, with a focus on flexibility, accessibility, and affordability.</w:t>
      </w:r>
    </w:p>
    <w:p w14:paraId="6928E474" w14:textId="77777777" w:rsidR="00CF7FFE" w:rsidRDefault="00CF7FFE" w:rsidP="00960196">
      <w:pPr>
        <w:pStyle w:val="NormalWeb"/>
        <w:numPr>
          <w:ilvl w:val="0"/>
          <w:numId w:val="140"/>
        </w:numPr>
        <w:ind w:left="1080"/>
        <w:rPr>
          <w:rFonts w:ascii="Arial" w:hAnsi="Arial" w:cs="Arial"/>
        </w:rPr>
      </w:pPr>
      <w:r w:rsidRPr="005B103D">
        <w:rPr>
          <w:rStyle w:val="Strong"/>
          <w:rFonts w:ascii="Arial" w:hAnsi="Arial" w:cs="Arial"/>
          <w:b w:val="0"/>
          <w:bCs w:val="0"/>
        </w:rPr>
        <w:t>Ongoing engagement</w:t>
      </w:r>
      <w:r w:rsidRPr="005B103D">
        <w:rPr>
          <w:rFonts w:ascii="Arial" w:hAnsi="Arial" w:cs="Arial"/>
        </w:rPr>
        <w:t>: The department recognises the importance of continued consultation with care leavers and stakeholders to refine the proposal and address any emerging equality impacts.</w:t>
      </w:r>
    </w:p>
    <w:p w14:paraId="3EE64DD3" w14:textId="77777777" w:rsidR="00F31CAB" w:rsidRDefault="00F31CAB" w:rsidP="00F31CAB">
      <w:pPr>
        <w:pStyle w:val="NormalWeb"/>
        <w:ind w:left="1080"/>
        <w:rPr>
          <w:rFonts w:ascii="Arial" w:hAnsi="Arial" w:cs="Arial"/>
        </w:rPr>
      </w:pPr>
    </w:p>
    <w:p w14:paraId="5174109B"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6E1C5EF7" w14:textId="77777777" w:rsidR="00F31CAB" w:rsidRPr="005B103D" w:rsidRDefault="00F31CAB" w:rsidP="00F31CAB">
      <w:pPr>
        <w:pStyle w:val="NormalWeb"/>
        <w:ind w:left="1080"/>
        <w:rPr>
          <w:rFonts w:ascii="Arial" w:hAnsi="Arial" w:cs="Arial"/>
        </w:rPr>
      </w:pPr>
    </w:p>
    <w:p w14:paraId="296E57ED" w14:textId="3D59A94D" w:rsidR="00FC5AD7" w:rsidRDefault="00CF7FFE" w:rsidP="00FC5AD7">
      <w:pPr>
        <w:widowControl/>
        <w:jc w:val="center"/>
        <w:rPr>
          <w:rFonts w:cs="Arial"/>
          <w:b/>
          <w:bCs/>
          <w:sz w:val="22"/>
        </w:rPr>
      </w:pPr>
      <w:r>
        <w:rPr>
          <w:rFonts w:cs="Arial"/>
          <w:b/>
          <w:bCs/>
          <w:sz w:val="22"/>
        </w:rPr>
        <w:br w:type="page"/>
      </w:r>
    </w:p>
    <w:p w14:paraId="2C4CD1E2" w14:textId="092FF62B" w:rsidR="00CF7FFE" w:rsidRDefault="00CF7FFE">
      <w:pPr>
        <w:widowControl/>
        <w:rPr>
          <w:rFonts w:cs="Arial"/>
          <w:b/>
          <w:bCs/>
          <w:sz w:val="22"/>
        </w:rPr>
      </w:pPr>
    </w:p>
    <w:p w14:paraId="7C551ED7" w14:textId="77777777" w:rsidR="00CF7FFE" w:rsidRPr="00815EF9" w:rsidRDefault="00CF7FFE" w:rsidP="00CF7FFE">
      <w:pPr>
        <w:widowControl/>
        <w:rPr>
          <w:rFonts w:cs="Arial"/>
          <w:b/>
          <w:bCs/>
          <w:szCs w:val="24"/>
        </w:rPr>
      </w:pPr>
      <w:bookmarkStart w:id="32" w:name="BCFTImpactofBreakingtheCycle"/>
      <w:r w:rsidRPr="00815EF9">
        <w:rPr>
          <w:rFonts w:cs="Arial"/>
          <w:b/>
          <w:bCs/>
          <w:szCs w:val="24"/>
        </w:rPr>
        <w:t xml:space="preserve">Equality Impact Assessment Form </w:t>
      </w:r>
      <w:bookmarkEnd w:id="32"/>
      <w:r w:rsidRPr="00815EF9">
        <w:rPr>
          <w:rFonts w:cs="Arial"/>
          <w:b/>
          <w:bCs/>
          <w:szCs w:val="24"/>
        </w:rPr>
        <w:tab/>
        <w:t>Reference –  </w:t>
      </w:r>
    </w:p>
    <w:p w14:paraId="688D153D" w14:textId="77777777" w:rsidR="00CF7FFE" w:rsidRPr="00815EF9" w:rsidRDefault="00CF7FFE" w:rsidP="00CF7FFE">
      <w:pPr>
        <w:widowControl/>
        <w:rPr>
          <w:rFonts w:cs="Arial"/>
          <w:b/>
          <w:bCs/>
          <w:szCs w:val="24"/>
        </w:rPr>
      </w:pPr>
      <w:r w:rsidRPr="00815EF9">
        <w:rPr>
          <w:rFonts w:cs="Arial"/>
          <w:b/>
          <w:bCs/>
          <w:szCs w:val="24"/>
        </w:rPr>
        <w:t>  </w:t>
      </w:r>
    </w:p>
    <w:p w14:paraId="0774BE2C" w14:textId="77777777" w:rsidR="00CF7FFE" w:rsidRPr="00815EF9" w:rsidRDefault="00CF7FFE" w:rsidP="00CF7FFE">
      <w:pPr>
        <w:widowControl/>
        <w:rPr>
          <w:rFonts w:cs="Arial"/>
          <w:b/>
          <w:bCs/>
          <w:szCs w:val="24"/>
        </w:rPr>
      </w:pPr>
      <w:r w:rsidRPr="00815EF9">
        <w:rPr>
          <w:rFonts w:cs="Arial"/>
          <w:b/>
          <w:bCs/>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3602"/>
        <w:gridCol w:w="1915"/>
        <w:gridCol w:w="1759"/>
      </w:tblGrid>
      <w:tr w:rsidR="00CF7FFE" w:rsidRPr="00CF7FFE" w14:paraId="2143E116" w14:textId="77777777" w:rsidTr="00CF7FFE">
        <w:trPr>
          <w:trHeight w:val="300"/>
        </w:trPr>
        <w:tc>
          <w:tcPr>
            <w:tcW w:w="1980" w:type="dxa"/>
            <w:tcBorders>
              <w:top w:val="single" w:sz="6" w:space="0" w:color="auto"/>
              <w:left w:val="single" w:sz="6" w:space="0" w:color="auto"/>
              <w:bottom w:val="single" w:sz="6" w:space="0" w:color="auto"/>
              <w:right w:val="single" w:sz="6" w:space="0" w:color="auto"/>
            </w:tcBorders>
            <w:hideMark/>
          </w:tcPr>
          <w:p w14:paraId="24B05EE0" w14:textId="77777777" w:rsidR="00CF7FFE" w:rsidRPr="00815EF9" w:rsidRDefault="00CF7FFE" w:rsidP="00CF7FFE">
            <w:pPr>
              <w:widowControl/>
              <w:rPr>
                <w:rFonts w:cs="Arial"/>
                <w:b/>
                <w:bCs/>
                <w:szCs w:val="24"/>
              </w:rPr>
            </w:pPr>
            <w:r w:rsidRPr="00815EF9">
              <w:rPr>
                <w:rFonts w:cs="Arial"/>
                <w:b/>
                <w:bCs/>
                <w:szCs w:val="24"/>
              </w:rPr>
              <w:t>Department </w:t>
            </w:r>
          </w:p>
        </w:tc>
        <w:tc>
          <w:tcPr>
            <w:tcW w:w="3780" w:type="dxa"/>
            <w:tcBorders>
              <w:top w:val="single" w:sz="6" w:space="0" w:color="auto"/>
              <w:left w:val="single" w:sz="6" w:space="0" w:color="auto"/>
              <w:bottom w:val="single" w:sz="6" w:space="0" w:color="auto"/>
              <w:right w:val="single" w:sz="6" w:space="0" w:color="auto"/>
            </w:tcBorders>
            <w:hideMark/>
          </w:tcPr>
          <w:p w14:paraId="1D347664" w14:textId="77777777" w:rsidR="00CF7FFE" w:rsidRPr="00815EF9" w:rsidRDefault="00CF7FFE" w:rsidP="00CF7FFE">
            <w:pPr>
              <w:widowControl/>
              <w:rPr>
                <w:rFonts w:cs="Arial"/>
                <w:b/>
                <w:bCs/>
                <w:szCs w:val="24"/>
              </w:rPr>
            </w:pPr>
            <w:r w:rsidRPr="00815EF9">
              <w:rPr>
                <w:rFonts w:cs="Arial"/>
                <w:b/>
                <w:bCs/>
                <w:szCs w:val="24"/>
              </w:rPr>
              <w:t>Prevention &amp; Early Help </w:t>
            </w:r>
          </w:p>
        </w:tc>
        <w:tc>
          <w:tcPr>
            <w:tcW w:w="1980" w:type="dxa"/>
            <w:tcBorders>
              <w:top w:val="single" w:sz="6" w:space="0" w:color="auto"/>
              <w:left w:val="single" w:sz="6" w:space="0" w:color="auto"/>
              <w:bottom w:val="single" w:sz="6" w:space="0" w:color="auto"/>
              <w:right w:val="single" w:sz="6" w:space="0" w:color="auto"/>
            </w:tcBorders>
            <w:hideMark/>
          </w:tcPr>
          <w:p w14:paraId="00AEAAF5" w14:textId="77777777" w:rsidR="00CF7FFE" w:rsidRPr="00815EF9" w:rsidRDefault="00CF7FFE" w:rsidP="00CF7FFE">
            <w:pPr>
              <w:widowControl/>
              <w:rPr>
                <w:rFonts w:cs="Arial"/>
                <w:b/>
                <w:bCs/>
                <w:szCs w:val="24"/>
              </w:rPr>
            </w:pPr>
            <w:r w:rsidRPr="00815EF9">
              <w:rPr>
                <w:rFonts w:cs="Arial"/>
                <w:b/>
                <w:bCs/>
                <w:szCs w:val="24"/>
              </w:rPr>
              <w:t>Version no </w:t>
            </w:r>
          </w:p>
        </w:tc>
        <w:tc>
          <w:tcPr>
            <w:tcW w:w="1800" w:type="dxa"/>
            <w:tcBorders>
              <w:top w:val="single" w:sz="6" w:space="0" w:color="auto"/>
              <w:left w:val="single" w:sz="6" w:space="0" w:color="auto"/>
              <w:bottom w:val="single" w:sz="6" w:space="0" w:color="auto"/>
              <w:right w:val="single" w:sz="6" w:space="0" w:color="auto"/>
            </w:tcBorders>
            <w:hideMark/>
          </w:tcPr>
          <w:p w14:paraId="47E11733" w14:textId="77777777" w:rsidR="00CF7FFE" w:rsidRPr="00815EF9" w:rsidRDefault="00CF7FFE" w:rsidP="00CF7FFE">
            <w:pPr>
              <w:widowControl/>
              <w:rPr>
                <w:rFonts w:cs="Arial"/>
                <w:b/>
                <w:bCs/>
                <w:szCs w:val="24"/>
              </w:rPr>
            </w:pPr>
            <w:r w:rsidRPr="00815EF9">
              <w:rPr>
                <w:rFonts w:cs="Arial"/>
                <w:b/>
                <w:bCs/>
                <w:szCs w:val="24"/>
              </w:rPr>
              <w:t>V0.1 </w:t>
            </w:r>
          </w:p>
        </w:tc>
      </w:tr>
      <w:tr w:rsidR="00CF7FFE" w:rsidRPr="00CF7FFE" w14:paraId="2FF6DBD9" w14:textId="77777777" w:rsidTr="00CF7FFE">
        <w:trPr>
          <w:trHeight w:val="300"/>
        </w:trPr>
        <w:tc>
          <w:tcPr>
            <w:tcW w:w="1980" w:type="dxa"/>
            <w:tcBorders>
              <w:top w:val="single" w:sz="6" w:space="0" w:color="auto"/>
              <w:left w:val="single" w:sz="6" w:space="0" w:color="auto"/>
              <w:bottom w:val="single" w:sz="6" w:space="0" w:color="auto"/>
              <w:right w:val="single" w:sz="6" w:space="0" w:color="auto"/>
            </w:tcBorders>
            <w:hideMark/>
          </w:tcPr>
          <w:p w14:paraId="441EDAF7" w14:textId="77777777" w:rsidR="00CF7FFE" w:rsidRPr="00815EF9" w:rsidRDefault="00CF7FFE" w:rsidP="00CF7FFE">
            <w:pPr>
              <w:widowControl/>
              <w:rPr>
                <w:rFonts w:cs="Arial"/>
                <w:b/>
                <w:bCs/>
                <w:szCs w:val="24"/>
              </w:rPr>
            </w:pPr>
            <w:r w:rsidRPr="00815EF9">
              <w:rPr>
                <w:rFonts w:cs="Arial"/>
                <w:b/>
                <w:bCs/>
                <w:szCs w:val="24"/>
              </w:rPr>
              <w:t>Assessed by </w:t>
            </w:r>
          </w:p>
        </w:tc>
        <w:tc>
          <w:tcPr>
            <w:tcW w:w="3780" w:type="dxa"/>
            <w:tcBorders>
              <w:top w:val="single" w:sz="6" w:space="0" w:color="auto"/>
              <w:left w:val="single" w:sz="6" w:space="0" w:color="auto"/>
              <w:bottom w:val="single" w:sz="6" w:space="0" w:color="auto"/>
              <w:right w:val="single" w:sz="6" w:space="0" w:color="auto"/>
            </w:tcBorders>
            <w:hideMark/>
          </w:tcPr>
          <w:p w14:paraId="6EC304A1" w14:textId="77777777" w:rsidR="00CF7FFE" w:rsidRPr="00815EF9" w:rsidRDefault="00CF7FFE" w:rsidP="00CF7FFE">
            <w:pPr>
              <w:widowControl/>
              <w:rPr>
                <w:rFonts w:cs="Arial"/>
                <w:b/>
                <w:bCs/>
                <w:szCs w:val="24"/>
              </w:rPr>
            </w:pPr>
            <w:r w:rsidRPr="00815EF9">
              <w:rPr>
                <w:rFonts w:cs="Arial"/>
                <w:b/>
                <w:bCs/>
                <w:szCs w:val="24"/>
              </w:rPr>
              <w:t>Thomas Jaitly, Programme Lead </w:t>
            </w:r>
          </w:p>
        </w:tc>
        <w:tc>
          <w:tcPr>
            <w:tcW w:w="1980" w:type="dxa"/>
            <w:tcBorders>
              <w:top w:val="single" w:sz="6" w:space="0" w:color="auto"/>
              <w:left w:val="single" w:sz="6" w:space="0" w:color="auto"/>
              <w:bottom w:val="single" w:sz="6" w:space="0" w:color="auto"/>
              <w:right w:val="single" w:sz="6" w:space="0" w:color="auto"/>
            </w:tcBorders>
            <w:hideMark/>
          </w:tcPr>
          <w:p w14:paraId="4A957898" w14:textId="77777777" w:rsidR="00CF7FFE" w:rsidRPr="00815EF9" w:rsidRDefault="00CF7FFE" w:rsidP="00CF7FFE">
            <w:pPr>
              <w:widowControl/>
              <w:rPr>
                <w:rFonts w:cs="Arial"/>
                <w:b/>
                <w:bCs/>
                <w:szCs w:val="24"/>
              </w:rPr>
            </w:pPr>
            <w:r w:rsidRPr="00815EF9">
              <w:rPr>
                <w:rFonts w:cs="Arial"/>
                <w:b/>
                <w:bCs/>
                <w:szCs w:val="24"/>
              </w:rPr>
              <w:t>Date created </w:t>
            </w:r>
          </w:p>
        </w:tc>
        <w:tc>
          <w:tcPr>
            <w:tcW w:w="1800" w:type="dxa"/>
            <w:tcBorders>
              <w:top w:val="single" w:sz="6" w:space="0" w:color="auto"/>
              <w:left w:val="single" w:sz="6" w:space="0" w:color="auto"/>
              <w:bottom w:val="single" w:sz="6" w:space="0" w:color="auto"/>
              <w:right w:val="single" w:sz="6" w:space="0" w:color="auto"/>
            </w:tcBorders>
            <w:hideMark/>
          </w:tcPr>
          <w:p w14:paraId="63402C78" w14:textId="77777777" w:rsidR="00CF7FFE" w:rsidRPr="00815EF9" w:rsidRDefault="00CF7FFE" w:rsidP="00CF7FFE">
            <w:pPr>
              <w:widowControl/>
              <w:rPr>
                <w:rFonts w:cs="Arial"/>
                <w:b/>
                <w:bCs/>
                <w:szCs w:val="24"/>
              </w:rPr>
            </w:pPr>
            <w:r w:rsidRPr="00815EF9">
              <w:rPr>
                <w:rFonts w:cs="Arial"/>
                <w:b/>
                <w:bCs/>
                <w:szCs w:val="24"/>
              </w:rPr>
              <w:t> </w:t>
            </w:r>
          </w:p>
        </w:tc>
      </w:tr>
      <w:tr w:rsidR="00CF7FFE" w:rsidRPr="00CF7FFE" w14:paraId="5EA1B0C3" w14:textId="77777777" w:rsidTr="00CF7FFE">
        <w:trPr>
          <w:trHeight w:val="300"/>
        </w:trPr>
        <w:tc>
          <w:tcPr>
            <w:tcW w:w="1980" w:type="dxa"/>
            <w:tcBorders>
              <w:top w:val="single" w:sz="6" w:space="0" w:color="auto"/>
              <w:left w:val="single" w:sz="6" w:space="0" w:color="auto"/>
              <w:bottom w:val="single" w:sz="6" w:space="0" w:color="auto"/>
              <w:right w:val="single" w:sz="6" w:space="0" w:color="auto"/>
            </w:tcBorders>
            <w:hideMark/>
          </w:tcPr>
          <w:p w14:paraId="2C5CEF05" w14:textId="77777777" w:rsidR="00CF7FFE" w:rsidRPr="00815EF9" w:rsidRDefault="00CF7FFE" w:rsidP="00CF7FFE">
            <w:pPr>
              <w:widowControl/>
              <w:rPr>
                <w:rFonts w:cs="Arial"/>
                <w:b/>
                <w:bCs/>
                <w:szCs w:val="24"/>
              </w:rPr>
            </w:pPr>
            <w:r w:rsidRPr="00815EF9">
              <w:rPr>
                <w:rFonts w:cs="Arial"/>
                <w:b/>
                <w:bCs/>
                <w:szCs w:val="24"/>
              </w:rPr>
              <w:t>Approved by </w:t>
            </w:r>
          </w:p>
        </w:tc>
        <w:tc>
          <w:tcPr>
            <w:tcW w:w="3780" w:type="dxa"/>
            <w:tcBorders>
              <w:top w:val="single" w:sz="6" w:space="0" w:color="auto"/>
              <w:left w:val="single" w:sz="6" w:space="0" w:color="auto"/>
              <w:bottom w:val="single" w:sz="6" w:space="0" w:color="auto"/>
              <w:right w:val="single" w:sz="6" w:space="0" w:color="auto"/>
            </w:tcBorders>
            <w:hideMark/>
          </w:tcPr>
          <w:p w14:paraId="044A6ED5" w14:textId="77777777" w:rsidR="00CF7FFE" w:rsidRPr="00815EF9" w:rsidRDefault="00CF7FFE" w:rsidP="00CF7FFE">
            <w:pPr>
              <w:widowControl/>
              <w:rPr>
                <w:rFonts w:cs="Arial"/>
                <w:b/>
                <w:bCs/>
                <w:szCs w:val="24"/>
              </w:rPr>
            </w:pPr>
            <w:r w:rsidRPr="00815EF9">
              <w:rPr>
                <w:rFonts w:cs="Arial"/>
                <w:b/>
                <w:bCs/>
                <w:szCs w:val="24"/>
              </w:rPr>
              <w:t>Heather Wilson, Youth Service Development Manager </w:t>
            </w:r>
          </w:p>
        </w:tc>
        <w:tc>
          <w:tcPr>
            <w:tcW w:w="1980" w:type="dxa"/>
            <w:tcBorders>
              <w:top w:val="single" w:sz="6" w:space="0" w:color="auto"/>
              <w:left w:val="single" w:sz="6" w:space="0" w:color="auto"/>
              <w:bottom w:val="single" w:sz="6" w:space="0" w:color="auto"/>
              <w:right w:val="single" w:sz="6" w:space="0" w:color="auto"/>
            </w:tcBorders>
            <w:hideMark/>
          </w:tcPr>
          <w:p w14:paraId="368A96F4" w14:textId="77777777" w:rsidR="00CF7FFE" w:rsidRPr="00815EF9" w:rsidRDefault="00CF7FFE" w:rsidP="00CF7FFE">
            <w:pPr>
              <w:widowControl/>
              <w:rPr>
                <w:rFonts w:cs="Arial"/>
                <w:b/>
                <w:bCs/>
                <w:szCs w:val="24"/>
              </w:rPr>
            </w:pPr>
            <w:r w:rsidRPr="00815EF9">
              <w:rPr>
                <w:rFonts w:cs="Arial"/>
                <w:b/>
                <w:bCs/>
                <w:szCs w:val="24"/>
              </w:rPr>
              <w:t>Date approved </w:t>
            </w:r>
          </w:p>
        </w:tc>
        <w:tc>
          <w:tcPr>
            <w:tcW w:w="1800" w:type="dxa"/>
            <w:tcBorders>
              <w:top w:val="single" w:sz="6" w:space="0" w:color="auto"/>
              <w:left w:val="single" w:sz="6" w:space="0" w:color="auto"/>
              <w:bottom w:val="single" w:sz="6" w:space="0" w:color="auto"/>
              <w:right w:val="single" w:sz="6" w:space="0" w:color="auto"/>
            </w:tcBorders>
            <w:hideMark/>
          </w:tcPr>
          <w:p w14:paraId="7DCDE39B" w14:textId="77777777" w:rsidR="00CF7FFE" w:rsidRPr="00815EF9" w:rsidRDefault="00CF7FFE" w:rsidP="00CF7FFE">
            <w:pPr>
              <w:widowControl/>
              <w:rPr>
                <w:rFonts w:cs="Arial"/>
                <w:b/>
                <w:bCs/>
                <w:szCs w:val="24"/>
              </w:rPr>
            </w:pPr>
            <w:r w:rsidRPr="00815EF9">
              <w:rPr>
                <w:rFonts w:cs="Arial"/>
                <w:b/>
                <w:bCs/>
                <w:szCs w:val="24"/>
              </w:rPr>
              <w:t>16/10/25 </w:t>
            </w:r>
          </w:p>
        </w:tc>
      </w:tr>
      <w:tr w:rsidR="00CF7FFE" w:rsidRPr="00CF7FFE" w14:paraId="5415B996" w14:textId="77777777" w:rsidTr="00CF7FFE">
        <w:trPr>
          <w:trHeight w:val="300"/>
        </w:trPr>
        <w:tc>
          <w:tcPr>
            <w:tcW w:w="1980" w:type="dxa"/>
            <w:tcBorders>
              <w:top w:val="single" w:sz="6" w:space="0" w:color="auto"/>
              <w:left w:val="single" w:sz="6" w:space="0" w:color="auto"/>
              <w:bottom w:val="single" w:sz="6" w:space="0" w:color="auto"/>
              <w:right w:val="single" w:sz="6" w:space="0" w:color="auto"/>
            </w:tcBorders>
            <w:hideMark/>
          </w:tcPr>
          <w:p w14:paraId="7C0701A0" w14:textId="77777777" w:rsidR="00CF7FFE" w:rsidRPr="00815EF9" w:rsidRDefault="00CF7FFE" w:rsidP="00CF7FFE">
            <w:pPr>
              <w:widowControl/>
              <w:rPr>
                <w:rFonts w:cs="Arial"/>
                <w:b/>
                <w:bCs/>
                <w:szCs w:val="24"/>
              </w:rPr>
            </w:pPr>
            <w:r w:rsidRPr="00815EF9">
              <w:rPr>
                <w:rFonts w:cs="Arial"/>
                <w:b/>
                <w:bCs/>
                <w:szCs w:val="24"/>
              </w:rPr>
              <w:t>Updated by </w:t>
            </w:r>
          </w:p>
        </w:tc>
        <w:tc>
          <w:tcPr>
            <w:tcW w:w="3780" w:type="dxa"/>
            <w:tcBorders>
              <w:top w:val="single" w:sz="6" w:space="0" w:color="auto"/>
              <w:left w:val="single" w:sz="6" w:space="0" w:color="auto"/>
              <w:bottom w:val="single" w:sz="6" w:space="0" w:color="auto"/>
              <w:right w:val="single" w:sz="6" w:space="0" w:color="auto"/>
            </w:tcBorders>
            <w:hideMark/>
          </w:tcPr>
          <w:p w14:paraId="33D660B2" w14:textId="77777777" w:rsidR="00CF7FFE" w:rsidRPr="00815EF9" w:rsidRDefault="00CF7FFE" w:rsidP="00CF7FFE">
            <w:pPr>
              <w:widowControl/>
              <w:rPr>
                <w:rFonts w:cs="Arial"/>
                <w:b/>
                <w:bCs/>
                <w:szCs w:val="24"/>
              </w:rPr>
            </w:pPr>
            <w:r w:rsidRPr="00815EF9">
              <w:rPr>
                <w:rFonts w:cs="Arial"/>
                <w:b/>
                <w:bCs/>
                <w:szCs w:val="24"/>
              </w:rPr>
              <w:t>Susan Claydon </w:t>
            </w:r>
          </w:p>
        </w:tc>
        <w:tc>
          <w:tcPr>
            <w:tcW w:w="1980" w:type="dxa"/>
            <w:tcBorders>
              <w:top w:val="single" w:sz="6" w:space="0" w:color="auto"/>
              <w:left w:val="single" w:sz="6" w:space="0" w:color="auto"/>
              <w:bottom w:val="single" w:sz="6" w:space="0" w:color="auto"/>
              <w:right w:val="single" w:sz="6" w:space="0" w:color="auto"/>
            </w:tcBorders>
            <w:hideMark/>
          </w:tcPr>
          <w:p w14:paraId="42485306" w14:textId="77777777" w:rsidR="00CF7FFE" w:rsidRPr="00815EF9" w:rsidRDefault="00CF7FFE" w:rsidP="00CF7FFE">
            <w:pPr>
              <w:widowControl/>
              <w:rPr>
                <w:rFonts w:cs="Arial"/>
                <w:b/>
                <w:bCs/>
                <w:szCs w:val="24"/>
              </w:rPr>
            </w:pPr>
            <w:r w:rsidRPr="00815EF9">
              <w:rPr>
                <w:rFonts w:cs="Arial"/>
                <w:b/>
                <w:bCs/>
                <w:szCs w:val="24"/>
              </w:rPr>
              <w:t>Date updated </w:t>
            </w:r>
          </w:p>
        </w:tc>
        <w:tc>
          <w:tcPr>
            <w:tcW w:w="1800" w:type="dxa"/>
            <w:tcBorders>
              <w:top w:val="single" w:sz="6" w:space="0" w:color="auto"/>
              <w:left w:val="single" w:sz="6" w:space="0" w:color="auto"/>
              <w:bottom w:val="single" w:sz="6" w:space="0" w:color="auto"/>
              <w:right w:val="single" w:sz="6" w:space="0" w:color="auto"/>
            </w:tcBorders>
            <w:hideMark/>
          </w:tcPr>
          <w:p w14:paraId="6BA5D628" w14:textId="77777777" w:rsidR="00CF7FFE" w:rsidRPr="00815EF9" w:rsidRDefault="00CF7FFE" w:rsidP="00CF7FFE">
            <w:pPr>
              <w:widowControl/>
              <w:rPr>
                <w:rFonts w:cs="Arial"/>
                <w:b/>
                <w:bCs/>
                <w:szCs w:val="24"/>
              </w:rPr>
            </w:pPr>
            <w:r w:rsidRPr="00815EF9">
              <w:rPr>
                <w:rFonts w:cs="Arial"/>
                <w:b/>
                <w:bCs/>
                <w:szCs w:val="24"/>
              </w:rPr>
              <w:t>22/10/2025 </w:t>
            </w:r>
          </w:p>
        </w:tc>
      </w:tr>
      <w:tr w:rsidR="00CF7FFE" w:rsidRPr="00CF7FFE" w14:paraId="55B79C59" w14:textId="77777777" w:rsidTr="00CF7FFE">
        <w:trPr>
          <w:trHeight w:val="300"/>
        </w:trPr>
        <w:tc>
          <w:tcPr>
            <w:tcW w:w="1980" w:type="dxa"/>
            <w:tcBorders>
              <w:top w:val="single" w:sz="6" w:space="0" w:color="auto"/>
              <w:left w:val="single" w:sz="6" w:space="0" w:color="auto"/>
              <w:bottom w:val="single" w:sz="6" w:space="0" w:color="auto"/>
              <w:right w:val="single" w:sz="6" w:space="0" w:color="auto"/>
            </w:tcBorders>
            <w:hideMark/>
          </w:tcPr>
          <w:p w14:paraId="607D8F79" w14:textId="77777777" w:rsidR="00CF7FFE" w:rsidRPr="00815EF9" w:rsidRDefault="00CF7FFE" w:rsidP="00CF7FFE">
            <w:pPr>
              <w:widowControl/>
              <w:rPr>
                <w:rFonts w:cs="Arial"/>
                <w:b/>
                <w:bCs/>
                <w:szCs w:val="24"/>
              </w:rPr>
            </w:pPr>
            <w:r w:rsidRPr="00815EF9">
              <w:rPr>
                <w:rFonts w:cs="Arial"/>
                <w:b/>
                <w:bCs/>
                <w:szCs w:val="24"/>
              </w:rPr>
              <w:t>Final approval </w:t>
            </w:r>
          </w:p>
        </w:tc>
        <w:tc>
          <w:tcPr>
            <w:tcW w:w="3780" w:type="dxa"/>
            <w:tcBorders>
              <w:top w:val="single" w:sz="6" w:space="0" w:color="auto"/>
              <w:left w:val="single" w:sz="6" w:space="0" w:color="auto"/>
              <w:bottom w:val="single" w:sz="6" w:space="0" w:color="auto"/>
              <w:right w:val="single" w:sz="6" w:space="0" w:color="auto"/>
            </w:tcBorders>
            <w:hideMark/>
          </w:tcPr>
          <w:p w14:paraId="4BF608F2" w14:textId="77777777" w:rsidR="00CF7FFE" w:rsidRPr="00815EF9" w:rsidRDefault="00CF7FFE" w:rsidP="00CF7FFE">
            <w:pPr>
              <w:widowControl/>
              <w:rPr>
                <w:rFonts w:cs="Arial"/>
                <w:b/>
                <w:bCs/>
                <w:szCs w:val="24"/>
              </w:rPr>
            </w:pPr>
            <w:r w:rsidRPr="00815EF9">
              <w:rPr>
                <w:rFonts w:cs="Arial"/>
                <w:b/>
                <w:bCs/>
                <w:szCs w:val="24"/>
              </w:rPr>
              <w:t>Susan Claydon Assistant Director  </w:t>
            </w:r>
          </w:p>
        </w:tc>
        <w:tc>
          <w:tcPr>
            <w:tcW w:w="1980" w:type="dxa"/>
            <w:tcBorders>
              <w:top w:val="single" w:sz="6" w:space="0" w:color="auto"/>
              <w:left w:val="single" w:sz="6" w:space="0" w:color="auto"/>
              <w:bottom w:val="single" w:sz="6" w:space="0" w:color="auto"/>
              <w:right w:val="single" w:sz="6" w:space="0" w:color="auto"/>
            </w:tcBorders>
            <w:hideMark/>
          </w:tcPr>
          <w:p w14:paraId="38C20CA6" w14:textId="77777777" w:rsidR="00CF7FFE" w:rsidRPr="00815EF9" w:rsidRDefault="00CF7FFE" w:rsidP="00CF7FFE">
            <w:pPr>
              <w:widowControl/>
              <w:rPr>
                <w:rFonts w:cs="Arial"/>
                <w:b/>
                <w:bCs/>
                <w:szCs w:val="24"/>
              </w:rPr>
            </w:pPr>
            <w:r w:rsidRPr="00815EF9">
              <w:rPr>
                <w:rFonts w:cs="Arial"/>
                <w:b/>
                <w:bCs/>
                <w:szCs w:val="24"/>
              </w:rPr>
              <w:t>Date signed off </w:t>
            </w:r>
          </w:p>
        </w:tc>
        <w:tc>
          <w:tcPr>
            <w:tcW w:w="1800" w:type="dxa"/>
            <w:tcBorders>
              <w:top w:val="single" w:sz="6" w:space="0" w:color="auto"/>
              <w:left w:val="single" w:sz="6" w:space="0" w:color="auto"/>
              <w:bottom w:val="single" w:sz="6" w:space="0" w:color="auto"/>
              <w:right w:val="single" w:sz="6" w:space="0" w:color="auto"/>
            </w:tcBorders>
            <w:hideMark/>
          </w:tcPr>
          <w:p w14:paraId="076C02E4" w14:textId="77777777" w:rsidR="00CF7FFE" w:rsidRPr="00815EF9" w:rsidRDefault="00CF7FFE" w:rsidP="00CF7FFE">
            <w:pPr>
              <w:widowControl/>
              <w:rPr>
                <w:rFonts w:cs="Arial"/>
                <w:b/>
                <w:bCs/>
                <w:szCs w:val="24"/>
              </w:rPr>
            </w:pPr>
            <w:r w:rsidRPr="00815EF9">
              <w:rPr>
                <w:rFonts w:cs="Arial"/>
                <w:b/>
                <w:bCs/>
                <w:szCs w:val="24"/>
              </w:rPr>
              <w:t>27/10/2025 </w:t>
            </w:r>
          </w:p>
        </w:tc>
      </w:tr>
    </w:tbl>
    <w:p w14:paraId="7FF5F305" w14:textId="77777777" w:rsidR="00CF7FFE" w:rsidRPr="00815EF9" w:rsidRDefault="00CF7FFE" w:rsidP="00CF7FFE">
      <w:pPr>
        <w:widowControl/>
        <w:rPr>
          <w:rFonts w:cs="Arial"/>
          <w:b/>
          <w:bCs/>
          <w:szCs w:val="24"/>
        </w:rPr>
      </w:pPr>
      <w:r w:rsidRPr="00815EF9">
        <w:rPr>
          <w:rFonts w:cs="Arial"/>
          <w:b/>
          <w:bCs/>
          <w:szCs w:val="24"/>
        </w:rPr>
        <w:t> </w:t>
      </w:r>
    </w:p>
    <w:p w14:paraId="19790E37" w14:textId="33C0CC42" w:rsidR="00CF7FFE" w:rsidRPr="00815EF9" w:rsidRDefault="00CF7FFE" w:rsidP="00CF7FFE">
      <w:pPr>
        <w:widowControl/>
        <w:rPr>
          <w:rFonts w:cs="Arial"/>
          <w:b/>
          <w:bCs/>
          <w:szCs w:val="24"/>
        </w:rPr>
      </w:pPr>
      <w:r w:rsidRPr="00815EF9">
        <w:rPr>
          <w:rFonts w:cs="Arial"/>
          <w:b/>
          <w:bCs/>
          <w:szCs w:val="24"/>
        </w:rPr>
        <w:t> </w:t>
      </w:r>
    </w:p>
    <w:p w14:paraId="54231026" w14:textId="77777777" w:rsidR="00CF7FFE" w:rsidRPr="00815EF9" w:rsidRDefault="00CF7FFE" w:rsidP="00CF7FFE">
      <w:pPr>
        <w:widowControl/>
        <w:rPr>
          <w:rFonts w:cs="Arial"/>
          <w:b/>
          <w:bCs/>
          <w:szCs w:val="24"/>
        </w:rPr>
      </w:pPr>
      <w:r w:rsidRPr="00815EF9">
        <w:rPr>
          <w:rFonts w:cs="Arial"/>
          <w:b/>
          <w:bCs/>
          <w:szCs w:val="24"/>
        </w:rPr>
        <w:t> </w:t>
      </w:r>
    </w:p>
    <w:p w14:paraId="602F562C" w14:textId="77777777" w:rsidR="00CF7FFE" w:rsidRPr="00815EF9" w:rsidRDefault="00CF7FFE" w:rsidP="00CF7FFE">
      <w:pPr>
        <w:widowControl/>
        <w:rPr>
          <w:rFonts w:cs="Arial"/>
          <w:b/>
          <w:bCs/>
          <w:szCs w:val="24"/>
        </w:rPr>
      </w:pPr>
      <w:r w:rsidRPr="00815EF9">
        <w:rPr>
          <w:rFonts w:cs="Arial"/>
          <w:b/>
          <w:bCs/>
          <w:szCs w:val="24"/>
        </w:rPr>
        <w:t>Section 1: What is being assessed? </w:t>
      </w:r>
    </w:p>
    <w:p w14:paraId="1309C40F" w14:textId="77777777" w:rsidR="00CF7FFE" w:rsidRPr="00815EF9" w:rsidRDefault="00CF7FFE" w:rsidP="00CF7FFE">
      <w:pPr>
        <w:widowControl/>
        <w:rPr>
          <w:rFonts w:cs="Arial"/>
          <w:b/>
          <w:bCs/>
          <w:szCs w:val="24"/>
        </w:rPr>
      </w:pPr>
      <w:r w:rsidRPr="00815EF9">
        <w:rPr>
          <w:rFonts w:cs="Arial"/>
          <w:b/>
          <w:bCs/>
          <w:szCs w:val="24"/>
        </w:rPr>
        <w:t> </w:t>
      </w:r>
    </w:p>
    <w:p w14:paraId="78B32067" w14:textId="77777777" w:rsidR="00CF7FFE" w:rsidRPr="00815EF9" w:rsidRDefault="00CF7FFE" w:rsidP="00CF7FFE">
      <w:pPr>
        <w:widowControl/>
        <w:rPr>
          <w:rFonts w:cs="Arial"/>
          <w:b/>
          <w:bCs/>
          <w:szCs w:val="24"/>
        </w:rPr>
      </w:pPr>
      <w:r w:rsidRPr="00815EF9">
        <w:rPr>
          <w:rFonts w:cs="Arial"/>
          <w:b/>
          <w:bCs/>
          <w:szCs w:val="24"/>
        </w:rPr>
        <w:t> </w:t>
      </w:r>
    </w:p>
    <w:p w14:paraId="0AEF0F06" w14:textId="77777777" w:rsidR="00CF7FFE" w:rsidRPr="00815EF9" w:rsidRDefault="00CF7FFE" w:rsidP="00CF7FFE">
      <w:pPr>
        <w:widowControl/>
        <w:rPr>
          <w:rFonts w:cs="Arial"/>
          <w:b/>
          <w:bCs/>
          <w:szCs w:val="24"/>
        </w:rPr>
      </w:pPr>
      <w:r w:rsidRPr="00815EF9">
        <w:rPr>
          <w:rFonts w:cs="Arial"/>
          <w:b/>
          <w:bCs/>
          <w:szCs w:val="24"/>
        </w:rPr>
        <w:t>1.1</w:t>
      </w:r>
      <w:r w:rsidRPr="00815EF9">
        <w:rPr>
          <w:rFonts w:cs="Arial"/>
          <w:b/>
          <w:bCs/>
          <w:szCs w:val="24"/>
        </w:rPr>
        <w:tab/>
        <w:t>Name of proposal to be assessed. </w:t>
      </w:r>
    </w:p>
    <w:p w14:paraId="1020198C" w14:textId="77777777" w:rsidR="00CF7FFE" w:rsidRPr="00815EF9" w:rsidRDefault="00CF7FFE" w:rsidP="00CF7FFE">
      <w:pPr>
        <w:widowControl/>
        <w:rPr>
          <w:rFonts w:cs="Arial"/>
          <w:b/>
          <w:bCs/>
          <w:szCs w:val="24"/>
        </w:rPr>
      </w:pPr>
      <w:r w:rsidRPr="00815EF9">
        <w:rPr>
          <w:rFonts w:cs="Arial"/>
          <w:b/>
          <w:bCs/>
          <w:szCs w:val="24"/>
        </w:rPr>
        <w:t> </w:t>
      </w:r>
    </w:p>
    <w:p w14:paraId="3A80C476" w14:textId="77777777" w:rsidR="00CF7FFE" w:rsidRPr="00815EF9" w:rsidRDefault="00CF7FFE" w:rsidP="00CF7FFE">
      <w:pPr>
        <w:widowControl/>
        <w:rPr>
          <w:rFonts w:cs="Arial"/>
          <w:szCs w:val="24"/>
        </w:rPr>
      </w:pPr>
      <w:r w:rsidRPr="00815EF9">
        <w:rPr>
          <w:rFonts w:cs="Arial"/>
          <w:szCs w:val="24"/>
        </w:rPr>
        <w:t>Impact of Paddock Opening 26/27  </w:t>
      </w:r>
    </w:p>
    <w:p w14:paraId="78FDA9F9" w14:textId="77777777" w:rsidR="00CF7FFE" w:rsidRPr="00815EF9" w:rsidRDefault="00CF7FFE" w:rsidP="00CF7FFE">
      <w:pPr>
        <w:widowControl/>
        <w:rPr>
          <w:rFonts w:cs="Arial"/>
          <w:szCs w:val="24"/>
        </w:rPr>
      </w:pPr>
      <w:r w:rsidRPr="00815EF9">
        <w:rPr>
          <w:rFonts w:cs="Arial"/>
          <w:szCs w:val="24"/>
        </w:rPr>
        <w:t> </w:t>
      </w:r>
    </w:p>
    <w:p w14:paraId="366E9DC2" w14:textId="77777777" w:rsidR="00CF7FFE" w:rsidRPr="00815EF9" w:rsidRDefault="00CF7FFE" w:rsidP="00CF7FFE">
      <w:pPr>
        <w:widowControl/>
        <w:rPr>
          <w:rFonts w:cs="Arial"/>
          <w:b/>
          <w:bCs/>
          <w:szCs w:val="24"/>
        </w:rPr>
      </w:pPr>
      <w:r w:rsidRPr="00815EF9">
        <w:rPr>
          <w:rFonts w:cs="Arial"/>
          <w:b/>
          <w:bCs/>
          <w:szCs w:val="24"/>
        </w:rPr>
        <w:t>1.2</w:t>
      </w:r>
      <w:r w:rsidRPr="00815EF9">
        <w:rPr>
          <w:rFonts w:cs="Arial"/>
          <w:b/>
          <w:bCs/>
          <w:szCs w:val="24"/>
        </w:rPr>
        <w:tab/>
        <w:t>Describe the proposal under assessment and what change it would result in if implemented. </w:t>
      </w:r>
    </w:p>
    <w:p w14:paraId="4CA6EF52" w14:textId="77777777" w:rsidR="00CF7FFE" w:rsidRPr="00815EF9" w:rsidRDefault="00CF7FFE" w:rsidP="00CF7FFE">
      <w:pPr>
        <w:widowControl/>
        <w:rPr>
          <w:rFonts w:cs="Arial"/>
          <w:b/>
          <w:bCs/>
          <w:szCs w:val="24"/>
        </w:rPr>
      </w:pPr>
      <w:r w:rsidRPr="00815EF9">
        <w:rPr>
          <w:rFonts w:cs="Arial"/>
          <w:b/>
          <w:bCs/>
          <w:szCs w:val="24"/>
        </w:rPr>
        <w:t> </w:t>
      </w:r>
    </w:p>
    <w:p w14:paraId="6E75DF37" w14:textId="377DD405" w:rsidR="00CF7FFE" w:rsidRPr="00815EF9" w:rsidRDefault="00CF7FFE" w:rsidP="00CF7FFE">
      <w:pPr>
        <w:widowControl/>
        <w:rPr>
          <w:rFonts w:cs="Arial"/>
          <w:szCs w:val="24"/>
        </w:rPr>
      </w:pPr>
      <w:r w:rsidRPr="00815EF9">
        <w:rPr>
          <w:rFonts w:cs="Arial"/>
          <w:b/>
          <w:bCs/>
          <w:szCs w:val="24"/>
        </w:rPr>
        <w:t> </w:t>
      </w:r>
      <w:r w:rsidRPr="00815EF9">
        <w:rPr>
          <w:rFonts w:cs="Arial"/>
          <w:szCs w:val="24"/>
        </w:rPr>
        <w:t>Bradford Children and Families Trust is planning to move an existing function to a new building called The Paddock, which will provide emergency accommodation and support for children who are in crisis and at risk of placement breakdown or being admitted to care.  </w:t>
      </w:r>
    </w:p>
    <w:p w14:paraId="3B013DF6" w14:textId="77777777" w:rsidR="00CF7FFE" w:rsidRPr="00815EF9" w:rsidRDefault="00CF7FFE" w:rsidP="00CF7FFE">
      <w:pPr>
        <w:widowControl/>
        <w:rPr>
          <w:rFonts w:cs="Arial"/>
          <w:szCs w:val="24"/>
        </w:rPr>
      </w:pPr>
      <w:r w:rsidRPr="00815EF9">
        <w:rPr>
          <w:rFonts w:cs="Arial"/>
          <w:szCs w:val="24"/>
        </w:rPr>
        <w:t> </w:t>
      </w:r>
    </w:p>
    <w:p w14:paraId="39B2DF4F" w14:textId="77777777" w:rsidR="00CF7FFE" w:rsidRPr="00815EF9" w:rsidRDefault="00CF7FFE" w:rsidP="00CF7FFE">
      <w:pPr>
        <w:widowControl/>
        <w:rPr>
          <w:rFonts w:cs="Arial"/>
          <w:szCs w:val="24"/>
        </w:rPr>
      </w:pPr>
      <w:r w:rsidRPr="00815EF9">
        <w:rPr>
          <w:rFonts w:cs="Arial"/>
          <w:szCs w:val="24"/>
        </w:rPr>
        <w:t>There is currently a shortage of suitable emergency places for children in Bradford. This means that when children are in crisis, they are sometimes placed in expensive and less suitable accommodation. A temporary solution has been used, but it’ is not sustainable. The new premises and associated staffing will provide a better, long-term option that helps children to be calm, get the right support, and move to more stable situation either back home or into a more appropriate care placement. </w:t>
      </w:r>
    </w:p>
    <w:p w14:paraId="1E2DA47B" w14:textId="77777777" w:rsidR="00CF7FFE" w:rsidRPr="00815EF9" w:rsidRDefault="00CF7FFE" w:rsidP="00CF7FFE">
      <w:pPr>
        <w:widowControl/>
        <w:rPr>
          <w:rFonts w:cs="Arial"/>
          <w:szCs w:val="24"/>
        </w:rPr>
      </w:pPr>
      <w:r w:rsidRPr="00815EF9">
        <w:rPr>
          <w:rFonts w:cs="Arial"/>
          <w:szCs w:val="24"/>
        </w:rPr>
        <w:t> </w:t>
      </w:r>
    </w:p>
    <w:p w14:paraId="580BC0CC" w14:textId="77777777" w:rsidR="00CF7FFE" w:rsidRPr="00815EF9" w:rsidRDefault="00CF7FFE" w:rsidP="00CF7FFE">
      <w:pPr>
        <w:widowControl/>
        <w:rPr>
          <w:rFonts w:cs="Arial"/>
          <w:szCs w:val="24"/>
        </w:rPr>
      </w:pPr>
      <w:r w:rsidRPr="00815EF9">
        <w:rPr>
          <w:rFonts w:cs="Arial"/>
          <w:szCs w:val="24"/>
        </w:rPr>
        <w:t>The proposal is looking to bring the following changes: </w:t>
      </w:r>
    </w:p>
    <w:p w14:paraId="55F04233" w14:textId="77777777" w:rsidR="00CF7FFE" w:rsidRPr="00815EF9" w:rsidRDefault="00CF7FFE" w:rsidP="00CF7FFE">
      <w:pPr>
        <w:widowControl/>
        <w:rPr>
          <w:rFonts w:cs="Arial"/>
          <w:szCs w:val="24"/>
        </w:rPr>
      </w:pPr>
      <w:r w:rsidRPr="00815EF9">
        <w:rPr>
          <w:rFonts w:cs="Arial"/>
          <w:szCs w:val="24"/>
        </w:rPr>
        <w:t> </w:t>
      </w:r>
    </w:p>
    <w:p w14:paraId="7D289489" w14:textId="77777777" w:rsidR="00CF7FFE" w:rsidRPr="00815EF9" w:rsidRDefault="00CF7FFE" w:rsidP="00960196">
      <w:pPr>
        <w:widowControl/>
        <w:numPr>
          <w:ilvl w:val="0"/>
          <w:numId w:val="151"/>
        </w:numPr>
        <w:rPr>
          <w:rFonts w:cs="Arial"/>
          <w:szCs w:val="24"/>
        </w:rPr>
      </w:pPr>
      <w:r w:rsidRPr="00815EF9">
        <w:rPr>
          <w:rFonts w:cs="Arial"/>
          <w:szCs w:val="24"/>
        </w:rPr>
        <w:t>Children in crisis will have access to a safe and supportive place to stay.  </w:t>
      </w:r>
    </w:p>
    <w:p w14:paraId="18D74F32" w14:textId="77777777" w:rsidR="00CF7FFE" w:rsidRPr="00815EF9" w:rsidRDefault="00CF7FFE" w:rsidP="00960196">
      <w:pPr>
        <w:widowControl/>
        <w:numPr>
          <w:ilvl w:val="0"/>
          <w:numId w:val="152"/>
        </w:numPr>
        <w:rPr>
          <w:rFonts w:cs="Arial"/>
          <w:szCs w:val="24"/>
        </w:rPr>
      </w:pPr>
      <w:r w:rsidRPr="00815EF9">
        <w:rPr>
          <w:rFonts w:cs="Arial"/>
          <w:szCs w:val="24"/>
        </w:rPr>
        <w:t>Families will get help to keep their children at home or reunite with them after time in care.  </w:t>
      </w:r>
    </w:p>
    <w:p w14:paraId="1705FBB8" w14:textId="77777777" w:rsidR="00CF7FFE" w:rsidRPr="00815EF9" w:rsidRDefault="00CF7FFE" w:rsidP="00960196">
      <w:pPr>
        <w:widowControl/>
        <w:numPr>
          <w:ilvl w:val="0"/>
          <w:numId w:val="153"/>
        </w:numPr>
        <w:rPr>
          <w:rFonts w:cs="Arial"/>
          <w:szCs w:val="24"/>
        </w:rPr>
      </w:pPr>
      <w:r w:rsidRPr="00815EF9">
        <w:rPr>
          <w:rFonts w:cs="Arial"/>
          <w:szCs w:val="24"/>
        </w:rPr>
        <w:t>The service will reduce the number of children entering care and improve outcomes for those who do.  </w:t>
      </w:r>
    </w:p>
    <w:p w14:paraId="5B96916B" w14:textId="77777777" w:rsidR="00CF7FFE" w:rsidRPr="00815EF9" w:rsidRDefault="00CF7FFE" w:rsidP="00960196">
      <w:pPr>
        <w:widowControl/>
        <w:numPr>
          <w:ilvl w:val="0"/>
          <w:numId w:val="154"/>
        </w:numPr>
        <w:rPr>
          <w:rFonts w:cs="Arial"/>
          <w:szCs w:val="24"/>
        </w:rPr>
      </w:pPr>
      <w:r w:rsidRPr="00815EF9">
        <w:rPr>
          <w:rFonts w:cs="Arial"/>
          <w:szCs w:val="24"/>
        </w:rPr>
        <w:t>It will also help the Trust save money by avoiding costly placements and improving how services work together. </w:t>
      </w:r>
    </w:p>
    <w:p w14:paraId="3A558BF7" w14:textId="77777777" w:rsidR="00CF7FFE" w:rsidRPr="00815EF9" w:rsidRDefault="00CF7FFE" w:rsidP="00CF7FFE">
      <w:pPr>
        <w:widowControl/>
        <w:rPr>
          <w:rFonts w:cs="Arial"/>
          <w:szCs w:val="24"/>
        </w:rPr>
      </w:pPr>
      <w:r w:rsidRPr="00815EF9">
        <w:rPr>
          <w:rFonts w:cs="Arial"/>
          <w:szCs w:val="24"/>
        </w:rPr>
        <w:t> </w:t>
      </w:r>
    </w:p>
    <w:p w14:paraId="7EE75140" w14:textId="77777777" w:rsidR="00CF7FFE" w:rsidRPr="00815EF9" w:rsidRDefault="00CF7FFE" w:rsidP="00CF7FFE">
      <w:pPr>
        <w:widowControl/>
        <w:rPr>
          <w:rFonts w:cs="Arial"/>
          <w:szCs w:val="24"/>
        </w:rPr>
      </w:pPr>
      <w:r w:rsidRPr="00815EF9">
        <w:rPr>
          <w:rFonts w:cs="Arial"/>
          <w:szCs w:val="24"/>
        </w:rPr>
        <w:t xml:space="preserve">Extensive analysis has highlighted that there is consistent unmet demand for emergency accommodation for children in care, or at risk of imminent admission </w:t>
      </w:r>
      <w:r w:rsidRPr="00815EF9">
        <w:rPr>
          <w:rFonts w:cs="Arial"/>
          <w:b/>
          <w:bCs/>
          <w:szCs w:val="24"/>
        </w:rPr>
        <w:t xml:space="preserve">to </w:t>
      </w:r>
      <w:r w:rsidRPr="00815EF9">
        <w:rPr>
          <w:rFonts w:cs="Arial"/>
          <w:szCs w:val="24"/>
        </w:rPr>
        <w:t xml:space="preserve">care. As a result, costly unregistered placements are often triggered at a premium rate because the child is unregulated and in crisis. An interim solution has been in operation </w:t>
      </w:r>
      <w:r w:rsidRPr="00815EF9">
        <w:rPr>
          <w:rFonts w:cs="Arial"/>
          <w:szCs w:val="24"/>
        </w:rPr>
        <w:lastRenderedPageBreak/>
        <w:t>with ‘Breaking the Cycle’ stepping in and providing intensive support and overnight care for children. This is not sustainable under current arrangements, and a suitable property was required to formalise and enhance this provision. This has enabled support work that helps the child out of crisis and more cost-effective placements to be agreed. The project links seamlessly with the Trust’s ongoing transformation work in the Strengthening Families Outreach Service which supports reunification for Children in Care.  </w:t>
      </w:r>
    </w:p>
    <w:p w14:paraId="0B25123E" w14:textId="77777777" w:rsidR="00CF7FFE" w:rsidRPr="00815EF9" w:rsidRDefault="00CF7FFE" w:rsidP="00CF7FFE">
      <w:pPr>
        <w:widowControl/>
        <w:rPr>
          <w:rFonts w:cs="Arial"/>
          <w:szCs w:val="24"/>
        </w:rPr>
      </w:pPr>
      <w:r w:rsidRPr="00815EF9">
        <w:rPr>
          <w:rFonts w:cs="Arial"/>
          <w:szCs w:val="24"/>
        </w:rPr>
        <w:t> </w:t>
      </w:r>
    </w:p>
    <w:p w14:paraId="28399018" w14:textId="77777777" w:rsidR="00CF7FFE" w:rsidRPr="00815EF9" w:rsidRDefault="00CF7FFE" w:rsidP="00CF7FFE">
      <w:pPr>
        <w:widowControl/>
        <w:rPr>
          <w:rFonts w:cs="Arial"/>
          <w:b/>
          <w:bCs/>
          <w:szCs w:val="24"/>
        </w:rPr>
      </w:pPr>
      <w:r w:rsidRPr="00815EF9">
        <w:rPr>
          <w:rFonts w:cs="Arial"/>
          <w:szCs w:val="24"/>
        </w:rPr>
        <w:t>The Paddock is key to the Trust’s commitment to ‘put children, young people and their families at the heart of everything we do, to enable them to have the best possible start in life’. It is part of the Trust’s business plan priority to enable children and young people to be safe and realise their full potential with the commitment to ‘stabilise, recover and improve children’s services’. The Paddock intervention is fundamental to the key and shared objective of the Sufficiency Strategy to reduce children and young people coming into care. It also support the Children and Young People’s Strategy 2023-2025 and ultimately will prevent some children entering care. For those that do, more appropriate placements can be sought as the Paddock intervention will allow intensive work to regulate behaviour and build trust with the child, which will ultimately enable a more appropriate and cost-effective onward placement. The intervention is also critical in helping us to deliver the required Families First reforms outlined by the</w:t>
      </w:r>
      <w:r w:rsidRPr="00815EF9">
        <w:rPr>
          <w:rFonts w:cs="Arial"/>
          <w:b/>
          <w:bCs/>
          <w:szCs w:val="24"/>
        </w:rPr>
        <w:t xml:space="preserve"> DfE.  </w:t>
      </w:r>
    </w:p>
    <w:p w14:paraId="4359ABB4" w14:textId="77777777" w:rsidR="00CF7FFE" w:rsidRPr="00815EF9" w:rsidRDefault="00CF7FFE" w:rsidP="00CF7FFE">
      <w:pPr>
        <w:widowControl/>
        <w:rPr>
          <w:rFonts w:cs="Arial"/>
          <w:b/>
          <w:bCs/>
          <w:szCs w:val="24"/>
        </w:rPr>
      </w:pPr>
      <w:r w:rsidRPr="00815EF9">
        <w:rPr>
          <w:rFonts w:cs="Arial"/>
          <w:b/>
          <w:bCs/>
          <w:szCs w:val="24"/>
        </w:rPr>
        <w:t> </w:t>
      </w:r>
    </w:p>
    <w:p w14:paraId="621D0110" w14:textId="77777777" w:rsidR="00CF7FFE" w:rsidRPr="00815EF9" w:rsidRDefault="00CF7FFE" w:rsidP="00CF7FFE">
      <w:pPr>
        <w:widowControl/>
        <w:rPr>
          <w:rFonts w:cs="Arial"/>
          <w:b/>
          <w:bCs/>
          <w:szCs w:val="24"/>
        </w:rPr>
      </w:pPr>
      <w:r w:rsidRPr="00815EF9">
        <w:rPr>
          <w:rFonts w:cs="Arial"/>
          <w:b/>
          <w:bCs/>
          <w:szCs w:val="24"/>
        </w:rPr>
        <w:t>1.3</w:t>
      </w:r>
      <w:r w:rsidRPr="00815EF9">
        <w:rPr>
          <w:rFonts w:cs="Arial"/>
          <w:b/>
          <w:bCs/>
          <w:szCs w:val="24"/>
        </w:rPr>
        <w:tab/>
        <w:t>Stage 1 Assessment: </w:t>
      </w:r>
    </w:p>
    <w:p w14:paraId="0DBEB981" w14:textId="77777777" w:rsidR="00CF7FFE" w:rsidRPr="00815EF9" w:rsidRDefault="00CF7FFE" w:rsidP="00CF7FFE">
      <w:pPr>
        <w:widowControl/>
        <w:rPr>
          <w:rFonts w:cs="Arial"/>
          <w:b/>
          <w:bCs/>
          <w:szCs w:val="24"/>
        </w:rPr>
      </w:pPr>
      <w:r w:rsidRPr="00815EF9">
        <w:rPr>
          <w:rFonts w:cs="Arial"/>
          <w:b/>
          <w:bCs/>
          <w:szCs w:val="24"/>
        </w:rPr>
        <w:t> </w:t>
      </w:r>
    </w:p>
    <w:p w14:paraId="68DF328C" w14:textId="77777777" w:rsidR="00CF7FFE" w:rsidRPr="00815EF9" w:rsidRDefault="00CF7FFE" w:rsidP="00CF7FFE">
      <w:pPr>
        <w:widowControl/>
        <w:rPr>
          <w:rFonts w:cs="Arial"/>
          <w:b/>
          <w:bCs/>
          <w:szCs w:val="24"/>
        </w:rPr>
      </w:pPr>
      <w:r w:rsidRPr="00815EF9">
        <w:rPr>
          <w:rFonts w:cs="Arial"/>
          <w:b/>
          <w:bCs/>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CF7FFE" w:rsidRPr="00CF7FFE" w14:paraId="542A3E97"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A316E6" w14:textId="77777777" w:rsidR="00CF7FFE" w:rsidRPr="00815EF9" w:rsidRDefault="00CF7FFE" w:rsidP="00CF7FFE">
            <w:pPr>
              <w:widowControl/>
              <w:rPr>
                <w:rFonts w:cs="Arial"/>
                <w:b/>
                <w:bCs/>
                <w:szCs w:val="24"/>
              </w:rPr>
            </w:pPr>
            <w:r w:rsidRPr="00815EF9">
              <w:rPr>
                <w:rFonts w:cs="Arial"/>
                <w:b/>
                <w:bCs/>
                <w:szCs w:val="24"/>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CB260ED" w14:textId="77777777" w:rsidR="00CF7FFE" w:rsidRPr="00815EF9" w:rsidRDefault="00CF7FFE" w:rsidP="00CF7FFE">
            <w:pPr>
              <w:widowControl/>
              <w:rPr>
                <w:rFonts w:cs="Arial"/>
                <w:b/>
                <w:bCs/>
                <w:szCs w:val="24"/>
              </w:rPr>
            </w:pPr>
            <w:r w:rsidRPr="00815EF9">
              <w:rPr>
                <w:rFonts w:cs="Arial"/>
                <w:b/>
                <w:bCs/>
                <w:szCs w:val="24"/>
              </w:rPr>
              <w:t>Impact </w:t>
            </w:r>
          </w:p>
          <w:p w14:paraId="123D491B" w14:textId="77777777" w:rsidR="00CF7FFE" w:rsidRPr="00815EF9" w:rsidRDefault="00CF7FFE" w:rsidP="00CF7FFE">
            <w:pPr>
              <w:widowControl/>
              <w:rPr>
                <w:rFonts w:cs="Arial"/>
                <w:b/>
                <w:bCs/>
                <w:szCs w:val="24"/>
              </w:rPr>
            </w:pPr>
            <w:r w:rsidRPr="00815EF9">
              <w:rPr>
                <w:rFonts w:cs="Arial"/>
                <w:b/>
                <w:bCs/>
                <w:szCs w:val="24"/>
              </w:rPr>
              <w:t>Y/N </w:t>
            </w:r>
          </w:p>
        </w:tc>
      </w:tr>
      <w:tr w:rsidR="00CF7FFE" w:rsidRPr="00CF7FFE" w14:paraId="39DCC9B1"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3B00004" w14:textId="77777777" w:rsidR="00CF7FFE" w:rsidRPr="00815EF9" w:rsidRDefault="00CF7FFE" w:rsidP="00CF7FFE">
            <w:pPr>
              <w:widowControl/>
              <w:rPr>
                <w:rFonts w:cs="Arial"/>
                <w:b/>
                <w:bCs/>
                <w:szCs w:val="24"/>
              </w:rPr>
            </w:pPr>
            <w:r w:rsidRPr="00815EF9">
              <w:rPr>
                <w:rFonts w:cs="Arial"/>
                <w:b/>
                <w:bCs/>
                <w:szCs w:val="24"/>
              </w:rPr>
              <w:t>Age </w:t>
            </w:r>
          </w:p>
        </w:tc>
        <w:tc>
          <w:tcPr>
            <w:tcW w:w="2475" w:type="dxa"/>
            <w:tcBorders>
              <w:top w:val="single" w:sz="6" w:space="0" w:color="auto"/>
              <w:left w:val="single" w:sz="6" w:space="0" w:color="auto"/>
              <w:bottom w:val="single" w:sz="6" w:space="0" w:color="auto"/>
              <w:right w:val="single" w:sz="6" w:space="0" w:color="auto"/>
            </w:tcBorders>
            <w:hideMark/>
          </w:tcPr>
          <w:p w14:paraId="41FD9F80" w14:textId="77777777" w:rsidR="00CF7FFE" w:rsidRPr="00815EF9" w:rsidRDefault="0076A6D3" w:rsidP="7A770A63">
            <w:pPr>
              <w:widowControl/>
              <w:jc w:val="center"/>
              <w:rPr>
                <w:rFonts w:cs="Arial"/>
              </w:rPr>
            </w:pPr>
            <w:r w:rsidRPr="7A770A63">
              <w:rPr>
                <w:rFonts w:cs="Arial"/>
              </w:rPr>
              <w:t>N </w:t>
            </w:r>
          </w:p>
        </w:tc>
      </w:tr>
      <w:tr w:rsidR="00CF7FFE" w:rsidRPr="00CF7FFE" w14:paraId="5A7F47D6"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6325D1F" w14:textId="77777777" w:rsidR="00CF7FFE" w:rsidRPr="00815EF9" w:rsidRDefault="00CF7FFE" w:rsidP="00CF7FFE">
            <w:pPr>
              <w:widowControl/>
              <w:rPr>
                <w:rFonts w:cs="Arial"/>
                <w:b/>
                <w:bCs/>
                <w:szCs w:val="24"/>
              </w:rPr>
            </w:pPr>
            <w:r w:rsidRPr="00815EF9">
              <w:rPr>
                <w:rFonts w:cs="Arial"/>
                <w:b/>
                <w:bCs/>
                <w:szCs w:val="24"/>
              </w:rPr>
              <w:t>Disability </w:t>
            </w:r>
          </w:p>
        </w:tc>
        <w:tc>
          <w:tcPr>
            <w:tcW w:w="2475" w:type="dxa"/>
            <w:tcBorders>
              <w:top w:val="single" w:sz="6" w:space="0" w:color="auto"/>
              <w:left w:val="single" w:sz="6" w:space="0" w:color="auto"/>
              <w:bottom w:val="single" w:sz="6" w:space="0" w:color="auto"/>
              <w:right w:val="single" w:sz="6" w:space="0" w:color="auto"/>
            </w:tcBorders>
            <w:hideMark/>
          </w:tcPr>
          <w:p w14:paraId="352B5597" w14:textId="77777777" w:rsidR="00CF7FFE" w:rsidRPr="00815EF9" w:rsidRDefault="0076A6D3" w:rsidP="7A770A63">
            <w:pPr>
              <w:widowControl/>
              <w:jc w:val="center"/>
              <w:rPr>
                <w:rFonts w:cs="Arial"/>
              </w:rPr>
            </w:pPr>
            <w:r w:rsidRPr="7A770A63">
              <w:rPr>
                <w:rFonts w:cs="Arial"/>
              </w:rPr>
              <w:t>N </w:t>
            </w:r>
          </w:p>
        </w:tc>
      </w:tr>
      <w:tr w:rsidR="00CF7FFE" w:rsidRPr="00CF7FFE" w14:paraId="1C041059"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F3CF9B" w14:textId="77777777" w:rsidR="00CF7FFE" w:rsidRPr="00815EF9" w:rsidRDefault="00CF7FFE" w:rsidP="00CF7FFE">
            <w:pPr>
              <w:widowControl/>
              <w:rPr>
                <w:rFonts w:cs="Arial"/>
                <w:b/>
                <w:bCs/>
                <w:szCs w:val="24"/>
              </w:rPr>
            </w:pPr>
            <w:r w:rsidRPr="00815EF9">
              <w:rPr>
                <w:rFonts w:cs="Arial"/>
                <w:b/>
                <w:bCs/>
                <w:szCs w:val="24"/>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2770589C" w14:textId="77777777" w:rsidR="00CF7FFE" w:rsidRPr="00815EF9" w:rsidRDefault="0076A6D3" w:rsidP="7A770A63">
            <w:pPr>
              <w:widowControl/>
              <w:jc w:val="center"/>
              <w:rPr>
                <w:rFonts w:cs="Arial"/>
              </w:rPr>
            </w:pPr>
            <w:r w:rsidRPr="7A770A63">
              <w:rPr>
                <w:rFonts w:cs="Arial"/>
              </w:rPr>
              <w:t>N </w:t>
            </w:r>
          </w:p>
        </w:tc>
      </w:tr>
      <w:tr w:rsidR="00CF7FFE" w:rsidRPr="00CF7FFE" w14:paraId="0FC2B3B3"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2F3D83C" w14:textId="77777777" w:rsidR="00CF7FFE" w:rsidRPr="00815EF9" w:rsidRDefault="00CF7FFE" w:rsidP="00CF7FFE">
            <w:pPr>
              <w:widowControl/>
              <w:rPr>
                <w:rFonts w:cs="Arial"/>
                <w:b/>
                <w:bCs/>
                <w:szCs w:val="24"/>
              </w:rPr>
            </w:pPr>
            <w:r w:rsidRPr="00815EF9">
              <w:rPr>
                <w:rFonts w:cs="Arial"/>
                <w:b/>
                <w:bCs/>
                <w:szCs w:val="24"/>
              </w:rPr>
              <w:t>Race </w:t>
            </w:r>
          </w:p>
        </w:tc>
        <w:tc>
          <w:tcPr>
            <w:tcW w:w="2475" w:type="dxa"/>
            <w:tcBorders>
              <w:top w:val="single" w:sz="6" w:space="0" w:color="auto"/>
              <w:left w:val="single" w:sz="6" w:space="0" w:color="auto"/>
              <w:bottom w:val="single" w:sz="6" w:space="0" w:color="auto"/>
              <w:right w:val="single" w:sz="6" w:space="0" w:color="auto"/>
            </w:tcBorders>
            <w:hideMark/>
          </w:tcPr>
          <w:p w14:paraId="3FBB4E96" w14:textId="77777777" w:rsidR="00CF7FFE" w:rsidRPr="00815EF9" w:rsidRDefault="0076A6D3" w:rsidP="7A770A63">
            <w:pPr>
              <w:widowControl/>
              <w:jc w:val="center"/>
              <w:rPr>
                <w:rFonts w:cs="Arial"/>
              </w:rPr>
            </w:pPr>
            <w:r w:rsidRPr="7A770A63">
              <w:rPr>
                <w:rFonts w:cs="Arial"/>
              </w:rPr>
              <w:t>N </w:t>
            </w:r>
          </w:p>
        </w:tc>
      </w:tr>
      <w:tr w:rsidR="00CF7FFE" w:rsidRPr="00CF7FFE" w14:paraId="365F209B"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B74A063" w14:textId="77777777" w:rsidR="00CF7FFE" w:rsidRPr="00815EF9" w:rsidRDefault="00CF7FFE" w:rsidP="00CF7FFE">
            <w:pPr>
              <w:widowControl/>
              <w:rPr>
                <w:rFonts w:cs="Arial"/>
                <w:b/>
                <w:bCs/>
                <w:szCs w:val="24"/>
              </w:rPr>
            </w:pPr>
            <w:r w:rsidRPr="00815EF9">
              <w:rPr>
                <w:rFonts w:cs="Arial"/>
                <w:b/>
                <w:bCs/>
                <w:szCs w:val="24"/>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0439BEF3" w14:textId="77777777" w:rsidR="00CF7FFE" w:rsidRPr="00815EF9" w:rsidRDefault="0076A6D3" w:rsidP="7A770A63">
            <w:pPr>
              <w:widowControl/>
              <w:jc w:val="center"/>
              <w:rPr>
                <w:rFonts w:cs="Arial"/>
              </w:rPr>
            </w:pPr>
            <w:r w:rsidRPr="7A770A63">
              <w:rPr>
                <w:rFonts w:cs="Arial"/>
              </w:rPr>
              <w:t>N </w:t>
            </w:r>
          </w:p>
        </w:tc>
      </w:tr>
      <w:tr w:rsidR="00CF7FFE" w:rsidRPr="00CF7FFE" w14:paraId="33858DEE"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72BA37" w14:textId="77777777" w:rsidR="00CF7FFE" w:rsidRPr="00815EF9" w:rsidRDefault="00CF7FFE" w:rsidP="00CF7FFE">
            <w:pPr>
              <w:widowControl/>
              <w:rPr>
                <w:rFonts w:cs="Arial"/>
                <w:b/>
                <w:bCs/>
                <w:szCs w:val="24"/>
              </w:rPr>
            </w:pPr>
            <w:r w:rsidRPr="00815EF9">
              <w:rPr>
                <w:rFonts w:cs="Arial"/>
                <w:b/>
                <w:bCs/>
                <w:szCs w:val="24"/>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1E5EBD01" w14:textId="77777777" w:rsidR="00CF7FFE" w:rsidRPr="00815EF9" w:rsidRDefault="0076A6D3" w:rsidP="7A770A63">
            <w:pPr>
              <w:widowControl/>
              <w:jc w:val="center"/>
              <w:rPr>
                <w:rFonts w:cs="Arial"/>
              </w:rPr>
            </w:pPr>
            <w:r w:rsidRPr="7A770A63">
              <w:rPr>
                <w:rFonts w:cs="Arial"/>
              </w:rPr>
              <w:t>N </w:t>
            </w:r>
          </w:p>
        </w:tc>
      </w:tr>
      <w:tr w:rsidR="00CF7FFE" w:rsidRPr="00CF7FFE" w14:paraId="79541FCE"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A2B0A4" w14:textId="77777777" w:rsidR="00CF7FFE" w:rsidRPr="00815EF9" w:rsidRDefault="00CF7FFE" w:rsidP="00CF7FFE">
            <w:pPr>
              <w:widowControl/>
              <w:rPr>
                <w:rFonts w:cs="Arial"/>
                <w:b/>
                <w:bCs/>
                <w:szCs w:val="24"/>
              </w:rPr>
            </w:pPr>
            <w:r w:rsidRPr="00815EF9">
              <w:rPr>
                <w:rFonts w:cs="Arial"/>
                <w:b/>
                <w:bCs/>
                <w:szCs w:val="24"/>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6D5F3A80" w14:textId="77777777" w:rsidR="00CF7FFE" w:rsidRPr="00815EF9" w:rsidRDefault="0076A6D3" w:rsidP="7A770A63">
            <w:pPr>
              <w:widowControl/>
              <w:jc w:val="center"/>
              <w:rPr>
                <w:rFonts w:cs="Arial"/>
              </w:rPr>
            </w:pPr>
            <w:r w:rsidRPr="7A770A63">
              <w:rPr>
                <w:rFonts w:cs="Arial"/>
              </w:rPr>
              <w:t>N </w:t>
            </w:r>
          </w:p>
        </w:tc>
      </w:tr>
      <w:tr w:rsidR="00CF7FFE" w:rsidRPr="00CF7FFE" w14:paraId="23E075F9"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B5523D7" w14:textId="77777777" w:rsidR="00CF7FFE" w:rsidRPr="00815EF9" w:rsidRDefault="00CF7FFE" w:rsidP="00CF7FFE">
            <w:pPr>
              <w:widowControl/>
              <w:rPr>
                <w:rFonts w:cs="Arial"/>
                <w:b/>
                <w:bCs/>
                <w:szCs w:val="24"/>
              </w:rPr>
            </w:pPr>
            <w:r w:rsidRPr="00815EF9">
              <w:rPr>
                <w:rFonts w:cs="Arial"/>
                <w:b/>
                <w:bCs/>
                <w:szCs w:val="24"/>
              </w:rPr>
              <w:t>Sex </w:t>
            </w:r>
          </w:p>
        </w:tc>
        <w:tc>
          <w:tcPr>
            <w:tcW w:w="2475" w:type="dxa"/>
            <w:tcBorders>
              <w:top w:val="single" w:sz="6" w:space="0" w:color="auto"/>
              <w:left w:val="single" w:sz="6" w:space="0" w:color="auto"/>
              <w:bottom w:val="single" w:sz="6" w:space="0" w:color="auto"/>
              <w:right w:val="single" w:sz="6" w:space="0" w:color="auto"/>
            </w:tcBorders>
            <w:hideMark/>
          </w:tcPr>
          <w:p w14:paraId="7C4CA846" w14:textId="77777777" w:rsidR="00CF7FFE" w:rsidRPr="00815EF9" w:rsidRDefault="0076A6D3" w:rsidP="7A770A63">
            <w:pPr>
              <w:widowControl/>
              <w:jc w:val="center"/>
              <w:rPr>
                <w:rFonts w:cs="Arial"/>
              </w:rPr>
            </w:pPr>
            <w:r w:rsidRPr="7A770A63">
              <w:rPr>
                <w:rFonts w:cs="Arial"/>
              </w:rPr>
              <w:t>N </w:t>
            </w:r>
          </w:p>
        </w:tc>
      </w:tr>
      <w:tr w:rsidR="00CF7FFE" w:rsidRPr="00CF7FFE" w14:paraId="59BBC151"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51AA4B3" w14:textId="77777777" w:rsidR="00CF7FFE" w:rsidRPr="00815EF9" w:rsidRDefault="00CF7FFE" w:rsidP="00CF7FFE">
            <w:pPr>
              <w:widowControl/>
              <w:rPr>
                <w:rFonts w:cs="Arial"/>
                <w:b/>
                <w:bCs/>
                <w:szCs w:val="24"/>
              </w:rPr>
            </w:pPr>
            <w:r w:rsidRPr="00815EF9">
              <w:rPr>
                <w:rFonts w:cs="Arial"/>
                <w:b/>
                <w:bCs/>
                <w:szCs w:val="24"/>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1A2D5FAA" w14:textId="77777777" w:rsidR="00CF7FFE" w:rsidRPr="00815EF9" w:rsidRDefault="0076A6D3" w:rsidP="7A770A63">
            <w:pPr>
              <w:widowControl/>
              <w:jc w:val="center"/>
              <w:rPr>
                <w:rFonts w:cs="Arial"/>
              </w:rPr>
            </w:pPr>
            <w:r w:rsidRPr="7A770A63">
              <w:rPr>
                <w:rFonts w:cs="Arial"/>
              </w:rPr>
              <w:t>N </w:t>
            </w:r>
          </w:p>
        </w:tc>
      </w:tr>
      <w:tr w:rsidR="00CF7FFE" w:rsidRPr="00CF7FFE" w14:paraId="39F1FB01"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2F421FC" w14:textId="77777777" w:rsidR="00CF7FFE" w:rsidRPr="00815EF9" w:rsidRDefault="00CF7FFE" w:rsidP="00CF7FFE">
            <w:pPr>
              <w:widowControl/>
              <w:rPr>
                <w:rFonts w:cs="Arial"/>
                <w:b/>
                <w:bCs/>
                <w:szCs w:val="24"/>
              </w:rPr>
            </w:pPr>
            <w:r w:rsidRPr="00815EF9">
              <w:rPr>
                <w:rFonts w:cs="Arial"/>
                <w:b/>
                <w:bCs/>
                <w:szCs w:val="24"/>
              </w:rPr>
              <w:t>Additional Consideration: </w:t>
            </w:r>
          </w:p>
        </w:tc>
        <w:tc>
          <w:tcPr>
            <w:tcW w:w="2475" w:type="dxa"/>
            <w:tcBorders>
              <w:top w:val="single" w:sz="6" w:space="0" w:color="auto"/>
              <w:left w:val="single" w:sz="6" w:space="0" w:color="auto"/>
              <w:bottom w:val="single" w:sz="6" w:space="0" w:color="auto"/>
              <w:right w:val="single" w:sz="6" w:space="0" w:color="auto"/>
            </w:tcBorders>
            <w:hideMark/>
          </w:tcPr>
          <w:p w14:paraId="3AC8870E" w14:textId="77777777" w:rsidR="00CF7FFE" w:rsidRPr="00815EF9" w:rsidRDefault="0076A6D3" w:rsidP="7A770A63">
            <w:pPr>
              <w:widowControl/>
              <w:jc w:val="center"/>
              <w:rPr>
                <w:rFonts w:cs="Arial"/>
              </w:rPr>
            </w:pPr>
            <w:r w:rsidRPr="7A770A63">
              <w:rPr>
                <w:rFonts w:cs="Arial"/>
              </w:rPr>
              <w:t> </w:t>
            </w:r>
          </w:p>
        </w:tc>
      </w:tr>
      <w:tr w:rsidR="00CF7FFE" w:rsidRPr="00CF7FFE" w14:paraId="6BFF2152"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3723D1" w14:textId="77777777" w:rsidR="00CF7FFE" w:rsidRPr="00815EF9" w:rsidRDefault="00CF7FFE" w:rsidP="00CF7FFE">
            <w:pPr>
              <w:widowControl/>
              <w:rPr>
                <w:rFonts w:cs="Arial"/>
                <w:b/>
                <w:bCs/>
                <w:szCs w:val="24"/>
              </w:rPr>
            </w:pPr>
            <w:r w:rsidRPr="00815EF9">
              <w:rPr>
                <w:rFonts w:cs="Arial"/>
                <w:b/>
                <w:bCs/>
                <w:szCs w:val="24"/>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4565C338" w14:textId="77777777" w:rsidR="00CF7FFE" w:rsidRPr="00815EF9" w:rsidRDefault="0076A6D3" w:rsidP="7A770A63">
            <w:pPr>
              <w:widowControl/>
              <w:jc w:val="center"/>
              <w:rPr>
                <w:rFonts w:cs="Arial"/>
              </w:rPr>
            </w:pPr>
            <w:r w:rsidRPr="7A770A63">
              <w:rPr>
                <w:rFonts w:cs="Arial"/>
              </w:rPr>
              <w:t>N </w:t>
            </w:r>
          </w:p>
        </w:tc>
      </w:tr>
      <w:tr w:rsidR="00CF7FFE" w:rsidRPr="00CF7FFE" w14:paraId="7ABD1E5D"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5AE28CC" w14:textId="77777777" w:rsidR="00CF7FFE" w:rsidRPr="00815EF9" w:rsidRDefault="00CF7FFE" w:rsidP="00CF7FFE">
            <w:pPr>
              <w:widowControl/>
              <w:rPr>
                <w:rFonts w:cs="Arial"/>
                <w:b/>
                <w:bCs/>
                <w:szCs w:val="24"/>
              </w:rPr>
            </w:pPr>
            <w:r w:rsidRPr="00815EF9">
              <w:rPr>
                <w:rFonts w:cs="Arial"/>
                <w:b/>
                <w:bCs/>
                <w:szCs w:val="24"/>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755FE410" w14:textId="77777777" w:rsidR="00CF7FFE" w:rsidRPr="00815EF9" w:rsidRDefault="0076A6D3" w:rsidP="7A770A63">
            <w:pPr>
              <w:widowControl/>
              <w:jc w:val="center"/>
              <w:rPr>
                <w:rFonts w:cs="Arial"/>
              </w:rPr>
            </w:pPr>
            <w:r w:rsidRPr="7A770A63">
              <w:rPr>
                <w:rFonts w:cs="Arial"/>
              </w:rPr>
              <w:t>N </w:t>
            </w:r>
          </w:p>
        </w:tc>
      </w:tr>
    </w:tbl>
    <w:p w14:paraId="4442CCFF" w14:textId="77777777" w:rsidR="00CF7FFE" w:rsidRPr="00815EF9" w:rsidRDefault="00CF7FFE" w:rsidP="00CF7FFE">
      <w:pPr>
        <w:widowControl/>
        <w:rPr>
          <w:rFonts w:cs="Arial"/>
          <w:b/>
          <w:bCs/>
          <w:szCs w:val="24"/>
        </w:rPr>
      </w:pPr>
      <w:r w:rsidRPr="00815EF9">
        <w:rPr>
          <w:rFonts w:cs="Arial"/>
          <w:b/>
          <w:bCs/>
          <w:szCs w:val="24"/>
        </w:rPr>
        <w:t> </w:t>
      </w:r>
    </w:p>
    <w:p w14:paraId="51BF2C2D" w14:textId="77777777" w:rsidR="00CF7FFE" w:rsidRPr="00815EF9" w:rsidRDefault="00CF7FFE" w:rsidP="00CF7FFE">
      <w:pPr>
        <w:widowControl/>
        <w:rPr>
          <w:rFonts w:cs="Arial"/>
          <w:szCs w:val="24"/>
        </w:rPr>
      </w:pPr>
      <w:r w:rsidRPr="00815EF9">
        <w:rPr>
          <w:rFonts w:cs="Arial"/>
          <w:szCs w:val="24"/>
        </w:rPr>
        <w:t>A stage 2 assessment is not necessary to demonstrate equality compliance due to the proposal complimenting existing service standards with the intention to deliver positive impacts overall; which may contribute to reducing inequalities more or less in some characteristics, but not negatively.  This would be beyond our control due to being circumstantial at the time of accessing the service. </w:t>
      </w:r>
    </w:p>
    <w:p w14:paraId="2E0E9683" w14:textId="77777777" w:rsidR="00CF7FFE" w:rsidRPr="00815EF9" w:rsidRDefault="00CF7FFE" w:rsidP="00CF7FFE">
      <w:pPr>
        <w:widowControl/>
        <w:rPr>
          <w:rFonts w:cs="Arial"/>
          <w:szCs w:val="24"/>
        </w:rPr>
      </w:pPr>
      <w:r w:rsidRPr="00815EF9">
        <w:rPr>
          <w:rFonts w:cs="Arial"/>
          <w:szCs w:val="24"/>
        </w:rPr>
        <w:t> </w:t>
      </w:r>
    </w:p>
    <w:p w14:paraId="00B0E31B" w14:textId="77777777" w:rsidR="00CF7FFE" w:rsidRPr="00815EF9" w:rsidRDefault="00CF7FFE" w:rsidP="00CF7FFE">
      <w:pPr>
        <w:widowControl/>
        <w:rPr>
          <w:rFonts w:cs="Arial"/>
          <w:szCs w:val="24"/>
        </w:rPr>
      </w:pPr>
      <w:r w:rsidRPr="00815EF9">
        <w:rPr>
          <w:rFonts w:cs="Arial"/>
          <w:szCs w:val="24"/>
        </w:rPr>
        <w:t>The new services are designed in line Trust values to be inclusive, with no evidence that this would result in disproportionate negative impacts on protected characteristics.  This is intended to deliver positive outcomes for children and families across all backgrounds and communities.  Some characteristics, such as</w:t>
      </w:r>
      <w:r w:rsidRPr="00815EF9">
        <w:rPr>
          <w:rFonts w:cs="Arial"/>
          <w:b/>
          <w:bCs/>
          <w:szCs w:val="24"/>
        </w:rPr>
        <w:t xml:space="preserve"> ‘disability’, </w:t>
      </w:r>
      <w:r w:rsidRPr="00815EF9">
        <w:rPr>
          <w:rFonts w:cs="Arial"/>
          <w:szCs w:val="24"/>
        </w:rPr>
        <w:lastRenderedPageBreak/>
        <w:t>may require reasonable adjustments or additional support; but these will follow what is already established as good service delivery. </w:t>
      </w:r>
    </w:p>
    <w:p w14:paraId="1D05292D" w14:textId="77777777" w:rsidR="00CF7FFE" w:rsidRPr="00815EF9" w:rsidRDefault="00CF7FFE" w:rsidP="00CF7FFE">
      <w:pPr>
        <w:widowControl/>
        <w:rPr>
          <w:rFonts w:cs="Arial"/>
          <w:szCs w:val="24"/>
        </w:rPr>
      </w:pPr>
      <w:r w:rsidRPr="00815EF9">
        <w:rPr>
          <w:rFonts w:cs="Arial"/>
          <w:szCs w:val="24"/>
        </w:rPr>
        <w:t> </w:t>
      </w:r>
    </w:p>
    <w:p w14:paraId="6A0956D3" w14:textId="77777777" w:rsidR="00CF7FFE" w:rsidRPr="00815EF9" w:rsidRDefault="00CF7FFE" w:rsidP="00CF7FFE">
      <w:pPr>
        <w:widowControl/>
        <w:rPr>
          <w:rFonts w:cs="Arial"/>
          <w:szCs w:val="24"/>
        </w:rPr>
      </w:pPr>
      <w:r w:rsidRPr="00815EF9">
        <w:rPr>
          <w:rFonts w:cs="Arial"/>
          <w:szCs w:val="24"/>
        </w:rPr>
        <w:t xml:space="preserve">The ’age’ characteristic only comes into play due to the service being designed for supporting children and young people (as opposed to older adults), but this is within the context of the Trust’s overall responsibilities in supporting Bradford Council to meet its statutory duties for Children’s Social Care (inc. Corporate Parenting).  The new proposal is not a change to this </w:t>
      </w:r>
      <w:proofErr w:type="gramStart"/>
      <w:r w:rsidRPr="00815EF9">
        <w:rPr>
          <w:rFonts w:cs="Arial"/>
          <w:szCs w:val="24"/>
        </w:rPr>
        <w:t>expectation,</w:t>
      </w:r>
      <w:proofErr w:type="gramEnd"/>
      <w:r w:rsidRPr="00815EF9">
        <w:rPr>
          <w:rFonts w:cs="Arial"/>
          <w:szCs w:val="24"/>
        </w:rPr>
        <w:t xml:space="preserve"> therefore ‘age’ has been selected as ‘No’. </w:t>
      </w:r>
    </w:p>
    <w:p w14:paraId="0354B9D4" w14:textId="77777777" w:rsidR="00CF7FFE" w:rsidRPr="00815EF9" w:rsidRDefault="00CF7FFE" w:rsidP="00CF7FFE">
      <w:pPr>
        <w:widowControl/>
        <w:rPr>
          <w:rFonts w:cs="Arial"/>
          <w:szCs w:val="24"/>
        </w:rPr>
      </w:pPr>
      <w:r w:rsidRPr="00815EF9">
        <w:rPr>
          <w:rFonts w:cs="Arial"/>
          <w:szCs w:val="24"/>
        </w:rPr>
        <w:t> </w:t>
      </w:r>
    </w:p>
    <w:p w14:paraId="6469BBA7" w14:textId="77777777" w:rsidR="00CF7FFE" w:rsidRDefault="00CF7FFE" w:rsidP="00CF7FFE">
      <w:pPr>
        <w:widowControl/>
        <w:rPr>
          <w:rFonts w:cs="Arial"/>
          <w:szCs w:val="24"/>
        </w:rPr>
      </w:pPr>
      <w:r w:rsidRPr="00815EF9">
        <w:rPr>
          <w:rFonts w:cs="Arial"/>
          <w:szCs w:val="24"/>
        </w:rPr>
        <w:t>The recommendation is for this to be reviewed after the Paddock is up and running; when an assessment of whether or not this is still as suitable for all ages (of children) moving forward.  Should the criteria for entry change, a full impact assessment may need to be considered.  </w:t>
      </w:r>
    </w:p>
    <w:p w14:paraId="004ACF29" w14:textId="77777777" w:rsidR="00F31CAB" w:rsidRDefault="00F31CAB" w:rsidP="00CF7FFE">
      <w:pPr>
        <w:widowControl/>
        <w:rPr>
          <w:rFonts w:cs="Arial"/>
          <w:szCs w:val="24"/>
        </w:rPr>
      </w:pPr>
    </w:p>
    <w:p w14:paraId="3EDA6AD5"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58BF52DA" w14:textId="77777777" w:rsidR="00F31CAB" w:rsidRPr="00815EF9" w:rsidRDefault="00F31CAB" w:rsidP="00CF7FFE">
      <w:pPr>
        <w:widowControl/>
        <w:rPr>
          <w:rFonts w:cs="Arial"/>
          <w:szCs w:val="24"/>
        </w:rPr>
      </w:pPr>
    </w:p>
    <w:p w14:paraId="0A9A95FB" w14:textId="277B6326" w:rsidR="00CF7FFE" w:rsidRPr="00815EF9" w:rsidRDefault="00CF7FFE">
      <w:pPr>
        <w:widowControl/>
        <w:rPr>
          <w:rFonts w:cs="Arial"/>
          <w:szCs w:val="24"/>
        </w:rPr>
      </w:pPr>
      <w:r w:rsidRPr="00815EF9">
        <w:rPr>
          <w:rFonts w:cs="Arial"/>
          <w:szCs w:val="24"/>
        </w:rPr>
        <w:br w:type="page"/>
      </w:r>
    </w:p>
    <w:p w14:paraId="3D61A23C" w14:textId="77777777" w:rsidR="00AE2917" w:rsidRPr="00AE2917" w:rsidRDefault="00AE2917" w:rsidP="00AE2917">
      <w:pPr>
        <w:widowControl/>
        <w:textAlignment w:val="baseline"/>
        <w:rPr>
          <w:rFonts w:ascii="Segoe UI" w:hAnsi="Segoe UI" w:cs="Segoe UI"/>
          <w:sz w:val="18"/>
          <w:szCs w:val="18"/>
          <w:lang w:eastAsia="en-GB"/>
        </w:rPr>
      </w:pPr>
      <w:bookmarkStart w:id="33" w:name="BCFTFosterCareWrapAround"/>
      <w:r w:rsidRPr="00AE2917">
        <w:rPr>
          <w:rFonts w:cs="Arial"/>
          <w:b/>
          <w:bCs/>
          <w:sz w:val="32"/>
          <w:szCs w:val="32"/>
          <w:lang w:eastAsia="en-GB"/>
        </w:rPr>
        <w:lastRenderedPageBreak/>
        <w:t>Equality Impact Assessment Form</w:t>
      </w:r>
      <w:r w:rsidRPr="00AE2917">
        <w:rPr>
          <w:rFonts w:cs="Arial"/>
          <w:b/>
          <w:bCs/>
          <w:sz w:val="28"/>
          <w:szCs w:val="28"/>
          <w:lang w:eastAsia="en-GB"/>
        </w:rPr>
        <w:t xml:space="preserve"> </w:t>
      </w:r>
      <w:bookmarkEnd w:id="33"/>
      <w:r w:rsidRPr="00AE2917">
        <w:rPr>
          <w:rFonts w:ascii="Calibri" w:hAnsi="Calibri" w:cs="Calibri"/>
          <w:sz w:val="28"/>
          <w:szCs w:val="28"/>
          <w:lang w:eastAsia="en-GB"/>
        </w:rPr>
        <w:tab/>
      </w:r>
      <w:r w:rsidRPr="00AE2917">
        <w:rPr>
          <w:rFonts w:cs="Arial"/>
          <w:b/>
          <w:bCs/>
          <w:szCs w:val="24"/>
          <w:lang w:eastAsia="en-GB"/>
        </w:rPr>
        <w:t>Reference – </w:t>
      </w:r>
      <w:r w:rsidRPr="00AE2917">
        <w:rPr>
          <w:rFonts w:cs="Arial"/>
          <w:szCs w:val="24"/>
          <w:lang w:eastAsia="en-GB"/>
        </w:rPr>
        <w:t> </w:t>
      </w:r>
    </w:p>
    <w:p w14:paraId="6599B3BB"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Cs w:val="24"/>
          <w:lang w:eastAsia="en-GB"/>
        </w:rPr>
        <w:t> </w:t>
      </w:r>
      <w:r w:rsidRPr="00AE2917">
        <w:rPr>
          <w:rFonts w:cs="Arial"/>
          <w:szCs w:val="24"/>
          <w:lang w:eastAsia="en-GB"/>
        </w:rPr>
        <w:t> </w:t>
      </w:r>
    </w:p>
    <w:p w14:paraId="54910844"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0"/>
        <w:gridCol w:w="3588"/>
        <w:gridCol w:w="1921"/>
        <w:gridCol w:w="1763"/>
      </w:tblGrid>
      <w:tr w:rsidR="00AE2917" w:rsidRPr="00AE2917" w14:paraId="1C1DD5A4" w14:textId="77777777" w:rsidTr="00AE2917">
        <w:trPr>
          <w:trHeight w:val="300"/>
        </w:trPr>
        <w:tc>
          <w:tcPr>
            <w:tcW w:w="1980" w:type="dxa"/>
            <w:tcBorders>
              <w:top w:val="single" w:sz="6" w:space="0" w:color="auto"/>
              <w:left w:val="single" w:sz="6" w:space="0" w:color="auto"/>
              <w:bottom w:val="single" w:sz="6" w:space="0" w:color="auto"/>
              <w:right w:val="single" w:sz="6" w:space="0" w:color="auto"/>
            </w:tcBorders>
            <w:hideMark/>
          </w:tcPr>
          <w:p w14:paraId="5AF6F1CB"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szCs w:val="24"/>
                <w:lang w:eastAsia="en-GB"/>
              </w:rPr>
              <w:t>Department</w:t>
            </w:r>
            <w:r w:rsidRPr="00AE2917">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4EA6D176" w14:textId="77777777" w:rsidR="00AE2917" w:rsidRPr="00AE2917" w:rsidRDefault="00AE2917" w:rsidP="00AE2917">
            <w:pPr>
              <w:widowControl/>
              <w:textAlignment w:val="baseline"/>
              <w:rPr>
                <w:rFonts w:ascii="Times New Roman" w:hAnsi="Times New Roman"/>
                <w:szCs w:val="24"/>
                <w:lang w:eastAsia="en-GB"/>
              </w:rPr>
            </w:pPr>
            <w:r w:rsidRPr="00AE2917">
              <w:rPr>
                <w:rFonts w:cs="Arial"/>
                <w:szCs w:val="24"/>
                <w:lang w:eastAsia="en-GB"/>
              </w:rPr>
              <w:t>Bradford Children and Families Trust – Corporate Parenting </w:t>
            </w:r>
          </w:p>
        </w:tc>
        <w:tc>
          <w:tcPr>
            <w:tcW w:w="1980" w:type="dxa"/>
            <w:tcBorders>
              <w:top w:val="single" w:sz="6" w:space="0" w:color="auto"/>
              <w:left w:val="single" w:sz="6" w:space="0" w:color="auto"/>
              <w:bottom w:val="single" w:sz="6" w:space="0" w:color="auto"/>
              <w:right w:val="single" w:sz="6" w:space="0" w:color="auto"/>
            </w:tcBorders>
            <w:hideMark/>
          </w:tcPr>
          <w:p w14:paraId="70BE781A"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szCs w:val="24"/>
                <w:lang w:eastAsia="en-GB"/>
              </w:rPr>
              <w:t>Version no</w:t>
            </w:r>
            <w:r w:rsidRPr="00AE2917">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56126E49" w14:textId="77777777" w:rsidR="00AE2917" w:rsidRPr="00AE2917" w:rsidRDefault="00AE2917" w:rsidP="00AE2917">
            <w:pPr>
              <w:widowControl/>
              <w:textAlignment w:val="baseline"/>
              <w:rPr>
                <w:rFonts w:ascii="Times New Roman" w:hAnsi="Times New Roman"/>
                <w:szCs w:val="24"/>
                <w:lang w:eastAsia="en-GB"/>
              </w:rPr>
            </w:pPr>
            <w:r w:rsidRPr="00AE2917">
              <w:rPr>
                <w:rFonts w:cs="Arial"/>
                <w:szCs w:val="24"/>
                <w:lang w:eastAsia="en-GB"/>
              </w:rPr>
              <w:t>V0.1 </w:t>
            </w:r>
          </w:p>
        </w:tc>
      </w:tr>
      <w:tr w:rsidR="00AE2917" w:rsidRPr="00AE2917" w14:paraId="2A24D39B" w14:textId="77777777" w:rsidTr="00AE2917">
        <w:trPr>
          <w:trHeight w:val="300"/>
        </w:trPr>
        <w:tc>
          <w:tcPr>
            <w:tcW w:w="1980" w:type="dxa"/>
            <w:tcBorders>
              <w:top w:val="single" w:sz="6" w:space="0" w:color="auto"/>
              <w:left w:val="single" w:sz="6" w:space="0" w:color="auto"/>
              <w:bottom w:val="single" w:sz="6" w:space="0" w:color="auto"/>
              <w:right w:val="single" w:sz="6" w:space="0" w:color="auto"/>
            </w:tcBorders>
            <w:hideMark/>
          </w:tcPr>
          <w:p w14:paraId="3F99B65E"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szCs w:val="24"/>
                <w:lang w:eastAsia="en-GB"/>
              </w:rPr>
              <w:t>Assessed by</w:t>
            </w:r>
            <w:r w:rsidRPr="00AE2917">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06F5FA0F" w14:textId="77777777" w:rsidR="00AE2917" w:rsidRPr="00AE2917" w:rsidRDefault="00AE2917" w:rsidP="00AE2917">
            <w:pPr>
              <w:widowControl/>
              <w:textAlignment w:val="baseline"/>
              <w:rPr>
                <w:rFonts w:ascii="Times New Roman" w:hAnsi="Times New Roman"/>
                <w:szCs w:val="24"/>
                <w:lang w:eastAsia="en-GB"/>
              </w:rPr>
            </w:pPr>
            <w:r w:rsidRPr="00AE2917">
              <w:rPr>
                <w:rFonts w:cs="Arial"/>
                <w:szCs w:val="24"/>
                <w:lang w:eastAsia="en-GB"/>
              </w:rPr>
              <w:t>Vicky Smith  </w:t>
            </w:r>
          </w:p>
        </w:tc>
        <w:tc>
          <w:tcPr>
            <w:tcW w:w="1980" w:type="dxa"/>
            <w:tcBorders>
              <w:top w:val="single" w:sz="6" w:space="0" w:color="auto"/>
              <w:left w:val="single" w:sz="6" w:space="0" w:color="auto"/>
              <w:bottom w:val="single" w:sz="6" w:space="0" w:color="auto"/>
              <w:right w:val="single" w:sz="6" w:space="0" w:color="auto"/>
            </w:tcBorders>
            <w:hideMark/>
          </w:tcPr>
          <w:p w14:paraId="2586D6FC"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szCs w:val="24"/>
                <w:lang w:eastAsia="en-GB"/>
              </w:rPr>
              <w:t>Date created</w:t>
            </w:r>
            <w:r w:rsidRPr="00AE2917">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40F24A9A" w14:textId="77777777" w:rsidR="00AE2917" w:rsidRPr="00AE2917" w:rsidRDefault="00AE2917" w:rsidP="00AE2917">
            <w:pPr>
              <w:widowControl/>
              <w:textAlignment w:val="baseline"/>
              <w:rPr>
                <w:rFonts w:ascii="Times New Roman" w:hAnsi="Times New Roman"/>
                <w:szCs w:val="24"/>
                <w:lang w:eastAsia="en-GB"/>
              </w:rPr>
            </w:pPr>
            <w:r w:rsidRPr="00AE2917">
              <w:rPr>
                <w:rFonts w:cs="Arial"/>
                <w:szCs w:val="24"/>
                <w:lang w:eastAsia="en-GB"/>
              </w:rPr>
              <w:t>22/10/2025 </w:t>
            </w:r>
          </w:p>
        </w:tc>
      </w:tr>
      <w:tr w:rsidR="00AE2917" w:rsidRPr="00AE2917" w14:paraId="1A054251" w14:textId="77777777" w:rsidTr="00AE2917">
        <w:trPr>
          <w:trHeight w:val="300"/>
        </w:trPr>
        <w:tc>
          <w:tcPr>
            <w:tcW w:w="1980" w:type="dxa"/>
            <w:tcBorders>
              <w:top w:val="single" w:sz="6" w:space="0" w:color="auto"/>
              <w:left w:val="single" w:sz="6" w:space="0" w:color="auto"/>
              <w:bottom w:val="single" w:sz="6" w:space="0" w:color="auto"/>
              <w:right w:val="single" w:sz="6" w:space="0" w:color="auto"/>
            </w:tcBorders>
            <w:hideMark/>
          </w:tcPr>
          <w:p w14:paraId="61D6BD18"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szCs w:val="24"/>
                <w:lang w:eastAsia="en-GB"/>
              </w:rPr>
              <w:t>Approved by</w:t>
            </w:r>
            <w:r w:rsidRPr="00AE2917">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06212F1E" w14:textId="77777777" w:rsidR="00AE2917" w:rsidRPr="00AE2917" w:rsidRDefault="00AE2917" w:rsidP="00AE2917">
            <w:pPr>
              <w:widowControl/>
              <w:textAlignment w:val="baseline"/>
              <w:rPr>
                <w:rFonts w:ascii="Times New Roman" w:hAnsi="Times New Roman"/>
                <w:szCs w:val="24"/>
                <w:lang w:eastAsia="en-GB"/>
              </w:rPr>
            </w:pPr>
            <w:r w:rsidRPr="00AE2917">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42194CDE"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szCs w:val="24"/>
                <w:lang w:eastAsia="en-GB"/>
              </w:rPr>
              <w:t>Date approved</w:t>
            </w:r>
            <w:r w:rsidRPr="00AE2917">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5FA6B89D" w14:textId="77777777" w:rsidR="00AE2917" w:rsidRPr="00AE2917" w:rsidRDefault="00AE2917" w:rsidP="00AE2917">
            <w:pPr>
              <w:widowControl/>
              <w:textAlignment w:val="baseline"/>
              <w:rPr>
                <w:rFonts w:ascii="Times New Roman" w:hAnsi="Times New Roman"/>
                <w:szCs w:val="24"/>
                <w:lang w:eastAsia="en-GB"/>
              </w:rPr>
            </w:pPr>
            <w:r w:rsidRPr="00AE2917">
              <w:rPr>
                <w:rFonts w:cs="Arial"/>
                <w:szCs w:val="24"/>
                <w:lang w:eastAsia="en-GB"/>
              </w:rPr>
              <w:t> </w:t>
            </w:r>
          </w:p>
        </w:tc>
      </w:tr>
      <w:tr w:rsidR="00AE2917" w:rsidRPr="00AE2917" w14:paraId="748B0AAA" w14:textId="77777777" w:rsidTr="00AE2917">
        <w:trPr>
          <w:trHeight w:val="300"/>
        </w:trPr>
        <w:tc>
          <w:tcPr>
            <w:tcW w:w="1980" w:type="dxa"/>
            <w:tcBorders>
              <w:top w:val="single" w:sz="6" w:space="0" w:color="auto"/>
              <w:left w:val="single" w:sz="6" w:space="0" w:color="auto"/>
              <w:bottom w:val="single" w:sz="6" w:space="0" w:color="auto"/>
              <w:right w:val="single" w:sz="6" w:space="0" w:color="auto"/>
            </w:tcBorders>
            <w:hideMark/>
          </w:tcPr>
          <w:p w14:paraId="56CDEAC0"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szCs w:val="24"/>
                <w:lang w:eastAsia="en-GB"/>
              </w:rPr>
              <w:t>Updated by</w:t>
            </w:r>
            <w:r w:rsidRPr="00AE2917">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34B3B2F9" w14:textId="77777777" w:rsidR="00AE2917" w:rsidRPr="00AE2917" w:rsidRDefault="00AE2917" w:rsidP="00AE2917">
            <w:pPr>
              <w:widowControl/>
              <w:textAlignment w:val="baseline"/>
              <w:rPr>
                <w:rFonts w:ascii="Times New Roman" w:hAnsi="Times New Roman"/>
                <w:szCs w:val="24"/>
                <w:lang w:eastAsia="en-GB"/>
              </w:rPr>
            </w:pPr>
            <w:r w:rsidRPr="00AE2917">
              <w:rPr>
                <w:rFonts w:cs="Arial"/>
                <w:szCs w:val="24"/>
                <w:lang w:eastAsia="en-GB"/>
              </w:rPr>
              <w:t>Patsy Burrows </w:t>
            </w:r>
          </w:p>
        </w:tc>
        <w:tc>
          <w:tcPr>
            <w:tcW w:w="1980" w:type="dxa"/>
            <w:tcBorders>
              <w:top w:val="single" w:sz="6" w:space="0" w:color="auto"/>
              <w:left w:val="single" w:sz="6" w:space="0" w:color="auto"/>
              <w:bottom w:val="single" w:sz="6" w:space="0" w:color="auto"/>
              <w:right w:val="single" w:sz="6" w:space="0" w:color="auto"/>
            </w:tcBorders>
            <w:hideMark/>
          </w:tcPr>
          <w:p w14:paraId="6CE5D185"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szCs w:val="24"/>
                <w:lang w:eastAsia="en-GB"/>
              </w:rPr>
              <w:t>Date updated</w:t>
            </w:r>
            <w:r w:rsidRPr="00AE2917">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47A3DE11" w14:textId="77777777" w:rsidR="00AE2917" w:rsidRPr="00AE2917" w:rsidRDefault="00AE2917" w:rsidP="00AE2917">
            <w:pPr>
              <w:widowControl/>
              <w:textAlignment w:val="baseline"/>
              <w:rPr>
                <w:rFonts w:ascii="Times New Roman" w:hAnsi="Times New Roman"/>
                <w:szCs w:val="24"/>
                <w:lang w:eastAsia="en-GB"/>
              </w:rPr>
            </w:pPr>
            <w:r w:rsidRPr="00AE2917">
              <w:rPr>
                <w:rFonts w:cs="Arial"/>
                <w:szCs w:val="24"/>
                <w:lang w:eastAsia="en-GB"/>
              </w:rPr>
              <w:t>23/10/2025 </w:t>
            </w:r>
          </w:p>
        </w:tc>
      </w:tr>
      <w:tr w:rsidR="00AE2917" w:rsidRPr="00AE2917" w14:paraId="76705064" w14:textId="77777777" w:rsidTr="00AE2917">
        <w:trPr>
          <w:trHeight w:val="300"/>
        </w:trPr>
        <w:tc>
          <w:tcPr>
            <w:tcW w:w="1980" w:type="dxa"/>
            <w:tcBorders>
              <w:top w:val="single" w:sz="6" w:space="0" w:color="auto"/>
              <w:left w:val="single" w:sz="6" w:space="0" w:color="auto"/>
              <w:bottom w:val="single" w:sz="6" w:space="0" w:color="auto"/>
              <w:right w:val="single" w:sz="6" w:space="0" w:color="auto"/>
            </w:tcBorders>
            <w:hideMark/>
          </w:tcPr>
          <w:p w14:paraId="15250975"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szCs w:val="24"/>
                <w:lang w:eastAsia="en-GB"/>
              </w:rPr>
              <w:t>Final approval</w:t>
            </w:r>
            <w:r w:rsidRPr="00AE2917">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48E87DFB" w14:textId="77777777" w:rsidR="00AE2917" w:rsidRPr="00AE2917" w:rsidRDefault="00AE2917" w:rsidP="00AE2917">
            <w:pPr>
              <w:widowControl/>
              <w:textAlignment w:val="baseline"/>
              <w:rPr>
                <w:rFonts w:ascii="Times New Roman" w:hAnsi="Times New Roman"/>
                <w:szCs w:val="24"/>
                <w:lang w:eastAsia="en-GB"/>
              </w:rPr>
            </w:pPr>
            <w:r w:rsidRPr="00AE2917">
              <w:rPr>
                <w:rFonts w:cs="Arial"/>
                <w:szCs w:val="24"/>
                <w:lang w:eastAsia="en-GB"/>
              </w:rPr>
              <w:t>Patsy Burrows </w:t>
            </w:r>
          </w:p>
        </w:tc>
        <w:tc>
          <w:tcPr>
            <w:tcW w:w="1980" w:type="dxa"/>
            <w:tcBorders>
              <w:top w:val="single" w:sz="6" w:space="0" w:color="auto"/>
              <w:left w:val="single" w:sz="6" w:space="0" w:color="auto"/>
              <w:bottom w:val="single" w:sz="6" w:space="0" w:color="auto"/>
              <w:right w:val="single" w:sz="6" w:space="0" w:color="auto"/>
            </w:tcBorders>
            <w:hideMark/>
          </w:tcPr>
          <w:p w14:paraId="1A35F408"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szCs w:val="24"/>
                <w:lang w:eastAsia="en-GB"/>
              </w:rPr>
              <w:t>Date signed off</w:t>
            </w:r>
            <w:r w:rsidRPr="00AE2917">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22DF9553" w14:textId="77777777" w:rsidR="00AE2917" w:rsidRPr="00AE2917" w:rsidRDefault="00AE2917" w:rsidP="00AE2917">
            <w:pPr>
              <w:widowControl/>
              <w:textAlignment w:val="baseline"/>
              <w:rPr>
                <w:rFonts w:ascii="Times New Roman" w:hAnsi="Times New Roman"/>
                <w:szCs w:val="24"/>
                <w:lang w:eastAsia="en-GB"/>
              </w:rPr>
            </w:pPr>
            <w:r w:rsidRPr="00AE2917">
              <w:rPr>
                <w:rFonts w:cs="Arial"/>
                <w:szCs w:val="24"/>
                <w:lang w:eastAsia="en-GB"/>
              </w:rPr>
              <w:t>23/10/2025 </w:t>
            </w:r>
          </w:p>
        </w:tc>
      </w:tr>
    </w:tbl>
    <w:p w14:paraId="4DC8F1DB"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30F33D32" w14:textId="77777777" w:rsidR="00AE2917" w:rsidRPr="00AE2917" w:rsidRDefault="00AE2917" w:rsidP="00AE2917">
      <w:pPr>
        <w:widowControl/>
        <w:textAlignment w:val="baseline"/>
        <w:rPr>
          <w:rFonts w:ascii="Segoe UI" w:hAnsi="Segoe UI" w:cs="Segoe UI"/>
          <w:sz w:val="18"/>
          <w:szCs w:val="18"/>
          <w:lang w:eastAsia="en-GB"/>
        </w:rPr>
      </w:pPr>
      <w:r w:rsidRPr="00AE2917">
        <w:rPr>
          <w:rFonts w:ascii="Segoe UI" w:hAnsi="Segoe UI" w:cs="Segoe UI"/>
          <w:noProof/>
          <w:sz w:val="18"/>
          <w:szCs w:val="18"/>
          <w:lang w:eastAsia="en-GB"/>
        </w:rPr>
        <w:drawing>
          <wp:inline distT="0" distB="0" distL="0" distR="0" wp14:anchorId="5127E361" wp14:editId="024ACF37">
            <wp:extent cx="6121400" cy="50800"/>
            <wp:effectExtent l="0" t="0" r="0" b="6350"/>
            <wp:docPr id="1016660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50800"/>
                    </a:xfrm>
                    <a:prstGeom prst="rect">
                      <a:avLst/>
                    </a:prstGeom>
                    <a:noFill/>
                    <a:ln>
                      <a:noFill/>
                    </a:ln>
                  </pic:spPr>
                </pic:pic>
              </a:graphicData>
            </a:graphic>
          </wp:inline>
        </w:drawing>
      </w:r>
      <w:r w:rsidRPr="00AE2917">
        <w:rPr>
          <w:rFonts w:cs="Arial"/>
          <w:szCs w:val="24"/>
          <w:lang w:eastAsia="en-GB"/>
        </w:rPr>
        <w:t> </w:t>
      </w:r>
    </w:p>
    <w:p w14:paraId="7E7F6A72"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79239BF6" w14:textId="77777777" w:rsidR="00AE2917" w:rsidRPr="00AE2917" w:rsidRDefault="00AE2917" w:rsidP="00AE2917">
      <w:pPr>
        <w:widowControl/>
        <w:textAlignment w:val="baseline"/>
        <w:rPr>
          <w:rFonts w:ascii="Segoe UI" w:hAnsi="Segoe UI" w:cs="Segoe UI"/>
          <w:b/>
          <w:bCs/>
          <w:sz w:val="18"/>
          <w:szCs w:val="18"/>
          <w:lang w:eastAsia="en-GB"/>
        </w:rPr>
      </w:pPr>
      <w:r w:rsidRPr="00AE2917">
        <w:rPr>
          <w:rFonts w:cs="Arial"/>
          <w:b/>
          <w:bCs/>
          <w:sz w:val="32"/>
          <w:szCs w:val="32"/>
          <w:lang w:eastAsia="en-GB"/>
        </w:rPr>
        <w:t>Section 1: What is being assessed? </w:t>
      </w:r>
    </w:p>
    <w:p w14:paraId="662312A4" w14:textId="77777777" w:rsidR="00AE2917" w:rsidRPr="00AE2917" w:rsidRDefault="00AE2917" w:rsidP="00AE2917">
      <w:pPr>
        <w:widowControl/>
        <w:textAlignment w:val="baseline"/>
        <w:rPr>
          <w:rFonts w:ascii="Segoe UI" w:hAnsi="Segoe UI" w:cs="Segoe UI"/>
          <w:sz w:val="18"/>
          <w:szCs w:val="18"/>
          <w:lang w:eastAsia="en-GB"/>
        </w:rPr>
      </w:pPr>
      <w:r w:rsidRPr="00AE2917">
        <w:rPr>
          <w:rFonts w:ascii="Times New Roman" w:hAnsi="Times New Roman"/>
          <w:szCs w:val="24"/>
          <w:lang w:eastAsia="en-GB"/>
        </w:rPr>
        <w:t> </w:t>
      </w:r>
    </w:p>
    <w:p w14:paraId="6A8F1B88"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0F201736"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color w:val="000080"/>
          <w:szCs w:val="24"/>
          <w:lang w:eastAsia="en-GB"/>
        </w:rPr>
        <w:t>1.1</w:t>
      </w:r>
      <w:r w:rsidRPr="00AE2917">
        <w:rPr>
          <w:rFonts w:ascii="Calibri" w:hAnsi="Calibri" w:cs="Calibri"/>
          <w:color w:val="000080"/>
          <w:szCs w:val="24"/>
          <w:lang w:eastAsia="en-GB"/>
        </w:rPr>
        <w:tab/>
      </w:r>
      <w:r w:rsidRPr="00AE2917">
        <w:rPr>
          <w:rFonts w:cs="Arial"/>
          <w:b/>
          <w:bCs/>
          <w:color w:val="000080"/>
          <w:szCs w:val="24"/>
          <w:lang w:eastAsia="en-GB"/>
        </w:rPr>
        <w:t>Name of proposal to be assessed.</w:t>
      </w:r>
      <w:r w:rsidRPr="00AE2917">
        <w:rPr>
          <w:rFonts w:cs="Arial"/>
          <w:color w:val="000080"/>
          <w:szCs w:val="24"/>
          <w:lang w:eastAsia="en-GB"/>
        </w:rPr>
        <w:t> </w:t>
      </w:r>
    </w:p>
    <w:p w14:paraId="5D272E2F"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4323AA6C"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Foster Carer Wraparound Support (Breakdown Prevention) </w:t>
      </w:r>
    </w:p>
    <w:p w14:paraId="4A4DD9E9"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27AD8FF8" w14:textId="77777777" w:rsidR="00AE2917" w:rsidRPr="00AE2917" w:rsidRDefault="00AE2917" w:rsidP="00AE2917">
      <w:pPr>
        <w:widowControl/>
        <w:ind w:left="720" w:hanging="720"/>
        <w:textAlignment w:val="baseline"/>
        <w:rPr>
          <w:rFonts w:ascii="Segoe UI" w:hAnsi="Segoe UI" w:cs="Segoe UI"/>
          <w:sz w:val="18"/>
          <w:szCs w:val="18"/>
          <w:lang w:eastAsia="en-GB"/>
        </w:rPr>
      </w:pPr>
      <w:r w:rsidRPr="00AE2917">
        <w:rPr>
          <w:rFonts w:cs="Arial"/>
          <w:b/>
          <w:bCs/>
          <w:color w:val="000080"/>
          <w:szCs w:val="24"/>
          <w:lang w:eastAsia="en-GB"/>
        </w:rPr>
        <w:t>1.2</w:t>
      </w:r>
      <w:r w:rsidRPr="00AE2917">
        <w:rPr>
          <w:rFonts w:ascii="Calibri" w:hAnsi="Calibri" w:cs="Calibri"/>
          <w:color w:val="000080"/>
          <w:szCs w:val="24"/>
          <w:lang w:eastAsia="en-GB"/>
        </w:rPr>
        <w:tab/>
      </w:r>
      <w:r w:rsidRPr="00AE2917">
        <w:rPr>
          <w:rFonts w:cs="Arial"/>
          <w:b/>
          <w:bCs/>
          <w:color w:val="000080"/>
          <w:szCs w:val="24"/>
          <w:lang w:eastAsia="en-GB"/>
        </w:rPr>
        <w:t>Describe the proposal under assessment and what change it would result in if implemented.</w:t>
      </w:r>
      <w:r w:rsidRPr="00AE2917">
        <w:rPr>
          <w:rFonts w:cs="Arial"/>
          <w:color w:val="000080"/>
          <w:szCs w:val="24"/>
          <w:lang w:eastAsia="en-GB"/>
        </w:rPr>
        <w:t> </w:t>
      </w:r>
    </w:p>
    <w:p w14:paraId="4878EC25" w14:textId="77777777" w:rsidR="00AE2917" w:rsidRPr="00AE2917" w:rsidRDefault="00AE2917" w:rsidP="00AE2917">
      <w:pPr>
        <w:widowControl/>
        <w:ind w:left="720" w:hanging="720"/>
        <w:textAlignment w:val="baseline"/>
        <w:rPr>
          <w:rFonts w:ascii="Segoe UI" w:hAnsi="Segoe UI" w:cs="Segoe UI"/>
          <w:sz w:val="18"/>
          <w:szCs w:val="18"/>
          <w:lang w:eastAsia="en-GB"/>
        </w:rPr>
      </w:pPr>
      <w:r w:rsidRPr="00AE2917">
        <w:rPr>
          <w:rFonts w:cs="Arial"/>
          <w:szCs w:val="24"/>
          <w:lang w:eastAsia="en-GB"/>
        </w:rPr>
        <w:t> </w:t>
      </w:r>
    </w:p>
    <w:p w14:paraId="6208131E"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xml:space="preserve">Bradford Children and Families Trust are proposing to create a new support service for foster carers called </w:t>
      </w:r>
      <w:r w:rsidRPr="00AE2917">
        <w:rPr>
          <w:rFonts w:cs="Arial"/>
          <w:b/>
          <w:bCs/>
          <w:szCs w:val="24"/>
          <w:lang w:eastAsia="en-GB"/>
        </w:rPr>
        <w:t>“Wraparound Support.”</w:t>
      </w:r>
      <w:r w:rsidRPr="00AE2917">
        <w:rPr>
          <w:rFonts w:cs="Arial"/>
          <w:szCs w:val="24"/>
          <w:lang w:eastAsia="en-GB"/>
        </w:rPr>
        <w:t xml:space="preserve"> This service will help foster carers look after children who may have complex emotional or behavioural needs, with the goal of preventing placement breakdowns (when a child has to move from one foster home to another). </w:t>
      </w:r>
    </w:p>
    <w:p w14:paraId="6AD25145"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2184A912"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Many children in care in Bradford are placed with foster families, which is usually the best option for their wellbeing. However, some placements break down because carers do not have enough support to manage challenging behaviours, especially those linked to trauma or neurodivergence (like autism or ADHD). When placements break down, children often have to move to more expensive and less stable options like residential care homes, which can negatively affect their education, mental health, and relationships. </w:t>
      </w:r>
    </w:p>
    <w:p w14:paraId="7956EBAE"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Bradford has more children in residential care than other similar areas, and fewer in its own foster care service. This is costly and not ideal for the children involved. </w:t>
      </w:r>
    </w:p>
    <w:p w14:paraId="169C71BE"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0AC43F7F"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If the proposal is implemented, it will: </w:t>
      </w:r>
    </w:p>
    <w:p w14:paraId="25C4AAD4" w14:textId="77777777" w:rsidR="00AE2917" w:rsidRPr="00AE2917" w:rsidRDefault="00AE2917" w:rsidP="00960196">
      <w:pPr>
        <w:widowControl/>
        <w:numPr>
          <w:ilvl w:val="0"/>
          <w:numId w:val="159"/>
        </w:numPr>
        <w:ind w:left="1080" w:firstLine="0"/>
        <w:textAlignment w:val="baseline"/>
        <w:rPr>
          <w:rFonts w:cs="Arial"/>
          <w:szCs w:val="24"/>
          <w:lang w:eastAsia="en-GB"/>
        </w:rPr>
      </w:pPr>
      <w:r w:rsidRPr="00AE2917">
        <w:rPr>
          <w:rFonts w:cs="Arial"/>
          <w:b/>
          <w:bCs/>
          <w:szCs w:val="24"/>
          <w:lang w:eastAsia="en-GB"/>
        </w:rPr>
        <w:t>Support foster carers</w:t>
      </w:r>
      <w:r w:rsidRPr="00AE2917">
        <w:rPr>
          <w:rFonts w:cs="Arial"/>
          <w:szCs w:val="24"/>
          <w:lang w:eastAsia="en-GB"/>
        </w:rPr>
        <w:t xml:space="preserve"> with training and help to manage difficult situations. </w:t>
      </w:r>
    </w:p>
    <w:p w14:paraId="04DA49A1" w14:textId="77777777" w:rsidR="00AE2917" w:rsidRPr="00AE2917" w:rsidRDefault="00AE2917" w:rsidP="00960196">
      <w:pPr>
        <w:widowControl/>
        <w:numPr>
          <w:ilvl w:val="0"/>
          <w:numId w:val="160"/>
        </w:numPr>
        <w:ind w:left="1080" w:firstLine="0"/>
        <w:textAlignment w:val="baseline"/>
        <w:rPr>
          <w:rFonts w:cs="Arial"/>
          <w:szCs w:val="24"/>
          <w:lang w:eastAsia="en-GB"/>
        </w:rPr>
      </w:pPr>
      <w:r w:rsidRPr="00AE2917">
        <w:rPr>
          <w:rFonts w:cs="Arial"/>
          <w:b/>
          <w:bCs/>
          <w:szCs w:val="24"/>
          <w:lang w:eastAsia="en-GB"/>
        </w:rPr>
        <w:t>Use data</w:t>
      </w:r>
      <w:r w:rsidRPr="00AE2917">
        <w:rPr>
          <w:rFonts w:cs="Arial"/>
          <w:szCs w:val="24"/>
          <w:lang w:eastAsia="en-GB"/>
        </w:rPr>
        <w:t xml:space="preserve"> to spot children who might be at risk of having to move placements and offer them extra help early. </w:t>
      </w:r>
    </w:p>
    <w:p w14:paraId="45476B52" w14:textId="77777777" w:rsidR="00AE2917" w:rsidRPr="00AE2917" w:rsidRDefault="00AE2917" w:rsidP="00960196">
      <w:pPr>
        <w:widowControl/>
        <w:numPr>
          <w:ilvl w:val="0"/>
          <w:numId w:val="161"/>
        </w:numPr>
        <w:ind w:left="1080" w:firstLine="0"/>
        <w:textAlignment w:val="baseline"/>
        <w:rPr>
          <w:rFonts w:cs="Arial"/>
          <w:szCs w:val="24"/>
          <w:lang w:eastAsia="en-GB"/>
        </w:rPr>
      </w:pPr>
      <w:r w:rsidRPr="00AE2917">
        <w:rPr>
          <w:rFonts w:cs="Arial"/>
          <w:b/>
          <w:bCs/>
          <w:szCs w:val="24"/>
          <w:lang w:eastAsia="en-GB"/>
        </w:rPr>
        <w:t>Work with health services</w:t>
      </w:r>
      <w:r w:rsidRPr="00AE2917">
        <w:rPr>
          <w:rFonts w:cs="Arial"/>
          <w:szCs w:val="24"/>
          <w:lang w:eastAsia="en-GB"/>
        </w:rPr>
        <w:t xml:space="preserve"> (like CAMHS) to make sure children get the mental health support they need more quickly. </w:t>
      </w:r>
    </w:p>
    <w:p w14:paraId="5FED0DB7" w14:textId="77777777" w:rsidR="00AE2917" w:rsidRPr="00AE2917" w:rsidRDefault="00AE2917" w:rsidP="00960196">
      <w:pPr>
        <w:widowControl/>
        <w:numPr>
          <w:ilvl w:val="0"/>
          <w:numId w:val="162"/>
        </w:numPr>
        <w:ind w:left="1080" w:firstLine="0"/>
        <w:textAlignment w:val="baseline"/>
        <w:rPr>
          <w:rFonts w:cs="Arial"/>
          <w:szCs w:val="24"/>
          <w:lang w:eastAsia="en-GB"/>
        </w:rPr>
      </w:pPr>
      <w:r w:rsidRPr="00AE2917">
        <w:rPr>
          <w:rFonts w:cs="Arial"/>
          <w:b/>
          <w:bCs/>
          <w:szCs w:val="24"/>
          <w:lang w:eastAsia="en-GB"/>
        </w:rPr>
        <w:t>Improve recruitment and retention</w:t>
      </w:r>
      <w:r w:rsidRPr="00AE2917">
        <w:rPr>
          <w:rFonts w:cs="Arial"/>
          <w:szCs w:val="24"/>
          <w:lang w:eastAsia="en-GB"/>
        </w:rPr>
        <w:t xml:space="preserve"> of foster carers by making the role more supported and sustainable. </w:t>
      </w:r>
    </w:p>
    <w:p w14:paraId="24341906"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7DB0B219"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If the proposal is implemented the benefits, we are looking to determine are: </w:t>
      </w:r>
    </w:p>
    <w:p w14:paraId="7EAD6EC0"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lastRenderedPageBreak/>
        <w:t> </w:t>
      </w:r>
    </w:p>
    <w:p w14:paraId="5E7EBDC0" w14:textId="77777777" w:rsidR="00AE2917" w:rsidRPr="00AE2917" w:rsidRDefault="00AE2917" w:rsidP="00960196">
      <w:pPr>
        <w:widowControl/>
        <w:numPr>
          <w:ilvl w:val="0"/>
          <w:numId w:val="163"/>
        </w:numPr>
        <w:ind w:left="1080" w:firstLine="0"/>
        <w:textAlignment w:val="baseline"/>
        <w:rPr>
          <w:rFonts w:cs="Arial"/>
          <w:szCs w:val="24"/>
          <w:lang w:eastAsia="en-GB"/>
        </w:rPr>
      </w:pPr>
      <w:r w:rsidRPr="00AE2917">
        <w:rPr>
          <w:rFonts w:cs="Arial"/>
          <w:b/>
          <w:bCs/>
          <w:szCs w:val="24"/>
          <w:lang w:eastAsia="en-GB"/>
        </w:rPr>
        <w:t>Children in care</w:t>
      </w:r>
      <w:r w:rsidRPr="00AE2917">
        <w:rPr>
          <w:rFonts w:cs="Arial"/>
          <w:szCs w:val="24"/>
          <w:lang w:eastAsia="en-GB"/>
        </w:rPr>
        <w:t>: They will have more stable homes and better outcomes.  </w:t>
      </w:r>
    </w:p>
    <w:p w14:paraId="3F424E49" w14:textId="77777777" w:rsidR="00AE2917" w:rsidRPr="00AE2917" w:rsidRDefault="00AE2917" w:rsidP="00960196">
      <w:pPr>
        <w:widowControl/>
        <w:numPr>
          <w:ilvl w:val="0"/>
          <w:numId w:val="164"/>
        </w:numPr>
        <w:ind w:left="1080" w:firstLine="0"/>
        <w:textAlignment w:val="baseline"/>
        <w:rPr>
          <w:rFonts w:cs="Arial"/>
          <w:szCs w:val="24"/>
          <w:lang w:eastAsia="en-GB"/>
        </w:rPr>
      </w:pPr>
      <w:r w:rsidRPr="00AE2917">
        <w:rPr>
          <w:rFonts w:cs="Arial"/>
          <w:b/>
          <w:bCs/>
          <w:szCs w:val="24"/>
          <w:lang w:eastAsia="en-GB"/>
        </w:rPr>
        <w:t>Foster carers</w:t>
      </w:r>
      <w:r w:rsidRPr="00AE2917">
        <w:rPr>
          <w:rFonts w:cs="Arial"/>
          <w:szCs w:val="24"/>
          <w:lang w:eastAsia="en-GB"/>
        </w:rPr>
        <w:t>: They will feel more supported and confident.  </w:t>
      </w:r>
    </w:p>
    <w:p w14:paraId="6DC210B2" w14:textId="77777777" w:rsidR="00AE2917" w:rsidRPr="00AE2917" w:rsidRDefault="00AE2917" w:rsidP="00960196">
      <w:pPr>
        <w:widowControl/>
        <w:numPr>
          <w:ilvl w:val="0"/>
          <w:numId w:val="165"/>
        </w:numPr>
        <w:ind w:left="1080" w:firstLine="0"/>
        <w:textAlignment w:val="baseline"/>
        <w:rPr>
          <w:rFonts w:cs="Arial"/>
          <w:szCs w:val="24"/>
          <w:lang w:eastAsia="en-GB"/>
        </w:rPr>
      </w:pPr>
      <w:r w:rsidRPr="00AE2917">
        <w:rPr>
          <w:rFonts w:cs="Arial"/>
          <w:b/>
          <w:bCs/>
          <w:szCs w:val="24"/>
          <w:lang w:eastAsia="en-GB"/>
        </w:rPr>
        <w:t>The local community</w:t>
      </w:r>
      <w:r w:rsidRPr="00AE2917">
        <w:rPr>
          <w:rFonts w:cs="Arial"/>
          <w:szCs w:val="24"/>
          <w:lang w:eastAsia="en-GB"/>
        </w:rPr>
        <w:t>: More children will be cared for locally, reducing disruption.  </w:t>
      </w:r>
    </w:p>
    <w:p w14:paraId="4907761F" w14:textId="77777777" w:rsidR="00AE2917" w:rsidRPr="00AE2917" w:rsidRDefault="00AE2917" w:rsidP="00960196">
      <w:pPr>
        <w:widowControl/>
        <w:numPr>
          <w:ilvl w:val="0"/>
          <w:numId w:val="166"/>
        </w:numPr>
        <w:ind w:left="1080" w:firstLine="0"/>
        <w:textAlignment w:val="baseline"/>
        <w:rPr>
          <w:rFonts w:cs="Arial"/>
          <w:szCs w:val="24"/>
          <w:lang w:eastAsia="en-GB"/>
        </w:rPr>
      </w:pPr>
      <w:r w:rsidRPr="00AE2917">
        <w:rPr>
          <w:rFonts w:cs="Arial"/>
          <w:b/>
          <w:bCs/>
          <w:szCs w:val="24"/>
          <w:lang w:eastAsia="en-GB"/>
        </w:rPr>
        <w:t>The Trust and Council</w:t>
      </w:r>
      <w:r w:rsidRPr="00AE2917">
        <w:rPr>
          <w:rFonts w:cs="Arial"/>
          <w:szCs w:val="24"/>
          <w:lang w:eastAsia="en-GB"/>
        </w:rPr>
        <w:t>: It will save money by reducing the need for expensive placements. </w:t>
      </w:r>
    </w:p>
    <w:p w14:paraId="3E4B6E09"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6EC922E3" w14:textId="77777777" w:rsidR="00AE2917" w:rsidRPr="00AE2917" w:rsidRDefault="00AE2917" w:rsidP="00AE2917">
      <w:pPr>
        <w:widowControl/>
        <w:ind w:left="1440"/>
        <w:textAlignment w:val="baseline"/>
        <w:rPr>
          <w:rFonts w:ascii="Segoe UI" w:hAnsi="Segoe UI" w:cs="Segoe UI"/>
          <w:sz w:val="18"/>
          <w:szCs w:val="18"/>
          <w:lang w:eastAsia="en-GB"/>
        </w:rPr>
      </w:pPr>
      <w:r w:rsidRPr="00AE2917">
        <w:rPr>
          <w:rFonts w:cs="Arial"/>
          <w:szCs w:val="24"/>
          <w:lang w:eastAsia="en-GB"/>
        </w:rPr>
        <w:t> </w:t>
      </w:r>
    </w:p>
    <w:p w14:paraId="354C5394"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 w:val="32"/>
          <w:szCs w:val="32"/>
          <w:lang w:eastAsia="en-GB"/>
        </w:rPr>
        <w:t>1.3</w:t>
      </w:r>
      <w:r w:rsidRPr="00AE2917">
        <w:rPr>
          <w:rFonts w:ascii="Calibri" w:hAnsi="Calibri" w:cs="Calibri"/>
          <w:sz w:val="32"/>
          <w:szCs w:val="32"/>
          <w:lang w:eastAsia="en-GB"/>
        </w:rPr>
        <w:tab/>
      </w:r>
      <w:r w:rsidRPr="00AE2917">
        <w:rPr>
          <w:rFonts w:cs="Arial"/>
          <w:b/>
          <w:bCs/>
          <w:sz w:val="32"/>
          <w:szCs w:val="32"/>
          <w:lang w:eastAsia="en-GB"/>
        </w:rPr>
        <w:t>Stage 1 Assessment: </w:t>
      </w:r>
      <w:r w:rsidRPr="00AE2917">
        <w:rPr>
          <w:rFonts w:cs="Arial"/>
          <w:sz w:val="32"/>
          <w:szCs w:val="32"/>
          <w:lang w:eastAsia="en-GB"/>
        </w:rPr>
        <w:t> </w:t>
      </w:r>
    </w:p>
    <w:p w14:paraId="4C2F2B02"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 w:val="32"/>
          <w:szCs w:val="32"/>
          <w:lang w:eastAsia="en-GB"/>
        </w:rPr>
        <w:t> </w:t>
      </w:r>
    </w:p>
    <w:p w14:paraId="4891C830"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1BB9B8D3"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10"/>
        <w:gridCol w:w="2220"/>
      </w:tblGrid>
      <w:tr w:rsidR="00AE2917" w:rsidRPr="00AE2917" w14:paraId="18EF7DF9"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F432E5" w14:textId="77777777" w:rsidR="00AE2917" w:rsidRPr="00AE2917" w:rsidRDefault="00AE2917" w:rsidP="00AE2917">
            <w:pPr>
              <w:widowControl/>
              <w:ind w:left="360" w:hanging="360"/>
              <w:textAlignment w:val="baseline"/>
              <w:rPr>
                <w:rFonts w:ascii="Times New Roman" w:hAnsi="Times New Roman"/>
                <w:szCs w:val="24"/>
                <w:lang w:eastAsia="en-GB"/>
              </w:rPr>
            </w:pPr>
            <w:r w:rsidRPr="00AE2917">
              <w:rPr>
                <w:rFonts w:cs="Arial"/>
                <w:b/>
                <w:bCs/>
                <w:szCs w:val="24"/>
                <w:lang w:eastAsia="en-GB"/>
              </w:rPr>
              <w:t>Protected Characteristics:</w:t>
            </w:r>
            <w:r w:rsidRPr="00AE2917">
              <w:rPr>
                <w:rFonts w:cs="Arial"/>
                <w:szCs w:val="24"/>
                <w:lang w:eastAsia="en-GB"/>
              </w:rPr>
              <w:t> </w:t>
            </w:r>
          </w:p>
        </w:tc>
        <w:tc>
          <w:tcPr>
            <w:tcW w:w="222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9515688"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b/>
                <w:bCs/>
                <w:szCs w:val="24"/>
                <w:lang w:eastAsia="en-GB"/>
              </w:rPr>
              <w:t>Impact</w:t>
            </w:r>
            <w:r w:rsidRPr="00AE2917">
              <w:rPr>
                <w:rFonts w:cs="Arial"/>
                <w:szCs w:val="24"/>
                <w:lang w:eastAsia="en-GB"/>
              </w:rPr>
              <w:t> </w:t>
            </w:r>
          </w:p>
          <w:p w14:paraId="007162FF"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Y/N </w:t>
            </w:r>
          </w:p>
        </w:tc>
      </w:tr>
      <w:tr w:rsidR="00AE2917" w:rsidRPr="00AE2917" w14:paraId="254003BA"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6C068D0" w14:textId="77777777" w:rsidR="00AE2917" w:rsidRPr="00AE2917" w:rsidRDefault="00AE2917" w:rsidP="00AE2917">
            <w:pPr>
              <w:widowControl/>
              <w:ind w:left="1080" w:hanging="360"/>
              <w:textAlignment w:val="baseline"/>
              <w:rPr>
                <w:rFonts w:ascii="Times New Roman" w:hAnsi="Times New Roman"/>
                <w:szCs w:val="24"/>
                <w:lang w:eastAsia="en-GB"/>
              </w:rPr>
            </w:pPr>
            <w:r w:rsidRPr="00AE2917">
              <w:rPr>
                <w:rFonts w:cs="Arial"/>
                <w:szCs w:val="24"/>
                <w:lang w:eastAsia="en-GB"/>
              </w:rPr>
              <w:t>Age </w:t>
            </w:r>
          </w:p>
        </w:tc>
        <w:tc>
          <w:tcPr>
            <w:tcW w:w="2220" w:type="dxa"/>
            <w:tcBorders>
              <w:top w:val="single" w:sz="6" w:space="0" w:color="auto"/>
              <w:left w:val="single" w:sz="6" w:space="0" w:color="auto"/>
              <w:bottom w:val="single" w:sz="6" w:space="0" w:color="auto"/>
              <w:right w:val="single" w:sz="6" w:space="0" w:color="auto"/>
            </w:tcBorders>
            <w:hideMark/>
          </w:tcPr>
          <w:p w14:paraId="0E81D11D"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N </w:t>
            </w:r>
          </w:p>
        </w:tc>
      </w:tr>
      <w:tr w:rsidR="00AE2917" w:rsidRPr="00AE2917" w14:paraId="44113DA8"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DBC745" w14:textId="77777777" w:rsidR="00AE2917" w:rsidRPr="00AE2917" w:rsidRDefault="00AE2917" w:rsidP="00AE2917">
            <w:pPr>
              <w:widowControl/>
              <w:ind w:left="1080" w:hanging="360"/>
              <w:textAlignment w:val="baseline"/>
              <w:rPr>
                <w:rFonts w:ascii="Times New Roman" w:hAnsi="Times New Roman"/>
                <w:szCs w:val="24"/>
                <w:lang w:eastAsia="en-GB"/>
              </w:rPr>
            </w:pPr>
            <w:r w:rsidRPr="00AE2917">
              <w:rPr>
                <w:rFonts w:cs="Arial"/>
                <w:szCs w:val="24"/>
                <w:lang w:eastAsia="en-GB"/>
              </w:rPr>
              <w:t>Disability </w:t>
            </w:r>
          </w:p>
        </w:tc>
        <w:tc>
          <w:tcPr>
            <w:tcW w:w="2220" w:type="dxa"/>
            <w:tcBorders>
              <w:top w:val="single" w:sz="6" w:space="0" w:color="auto"/>
              <w:left w:val="single" w:sz="6" w:space="0" w:color="auto"/>
              <w:bottom w:val="single" w:sz="6" w:space="0" w:color="auto"/>
              <w:right w:val="single" w:sz="6" w:space="0" w:color="auto"/>
            </w:tcBorders>
            <w:hideMark/>
          </w:tcPr>
          <w:p w14:paraId="41786D98"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N </w:t>
            </w:r>
          </w:p>
        </w:tc>
      </w:tr>
      <w:tr w:rsidR="00AE2917" w:rsidRPr="00AE2917" w14:paraId="4C8B1FA0"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4771CE9"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szCs w:val="24"/>
                <w:lang w:eastAsia="en-GB"/>
              </w:rPr>
              <w:t>Gender reassignment </w:t>
            </w:r>
          </w:p>
        </w:tc>
        <w:tc>
          <w:tcPr>
            <w:tcW w:w="2220" w:type="dxa"/>
            <w:tcBorders>
              <w:top w:val="single" w:sz="6" w:space="0" w:color="auto"/>
              <w:left w:val="single" w:sz="6" w:space="0" w:color="auto"/>
              <w:bottom w:val="single" w:sz="6" w:space="0" w:color="auto"/>
              <w:right w:val="single" w:sz="6" w:space="0" w:color="auto"/>
            </w:tcBorders>
            <w:hideMark/>
          </w:tcPr>
          <w:p w14:paraId="489D1067"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N </w:t>
            </w:r>
          </w:p>
        </w:tc>
      </w:tr>
      <w:tr w:rsidR="00AE2917" w:rsidRPr="00AE2917" w14:paraId="025CEB21"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491FA9" w14:textId="77777777" w:rsidR="00AE2917" w:rsidRPr="00AE2917" w:rsidRDefault="00AE2917" w:rsidP="00AE2917">
            <w:pPr>
              <w:widowControl/>
              <w:ind w:left="1080" w:hanging="360"/>
              <w:textAlignment w:val="baseline"/>
              <w:rPr>
                <w:rFonts w:ascii="Times New Roman" w:hAnsi="Times New Roman"/>
                <w:szCs w:val="24"/>
                <w:lang w:eastAsia="en-GB"/>
              </w:rPr>
            </w:pPr>
            <w:r w:rsidRPr="00AE2917">
              <w:rPr>
                <w:rFonts w:cs="Arial"/>
                <w:szCs w:val="24"/>
                <w:lang w:eastAsia="en-GB"/>
              </w:rPr>
              <w:t>Race </w:t>
            </w:r>
          </w:p>
        </w:tc>
        <w:tc>
          <w:tcPr>
            <w:tcW w:w="2220" w:type="dxa"/>
            <w:tcBorders>
              <w:top w:val="single" w:sz="6" w:space="0" w:color="auto"/>
              <w:left w:val="single" w:sz="6" w:space="0" w:color="auto"/>
              <w:bottom w:val="single" w:sz="6" w:space="0" w:color="auto"/>
              <w:right w:val="single" w:sz="6" w:space="0" w:color="auto"/>
            </w:tcBorders>
            <w:hideMark/>
          </w:tcPr>
          <w:p w14:paraId="60504466"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N </w:t>
            </w:r>
          </w:p>
        </w:tc>
      </w:tr>
      <w:tr w:rsidR="00AE2917" w:rsidRPr="00AE2917" w14:paraId="3F1C03D3"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B4FDF2" w14:textId="77777777" w:rsidR="00AE2917" w:rsidRPr="00AE2917" w:rsidRDefault="00AE2917" w:rsidP="00AE2917">
            <w:pPr>
              <w:widowControl/>
              <w:ind w:left="1080" w:hanging="360"/>
              <w:textAlignment w:val="baseline"/>
              <w:rPr>
                <w:rFonts w:ascii="Times New Roman" w:hAnsi="Times New Roman"/>
                <w:szCs w:val="24"/>
                <w:lang w:eastAsia="en-GB"/>
              </w:rPr>
            </w:pPr>
            <w:r w:rsidRPr="00AE2917">
              <w:rPr>
                <w:rFonts w:cs="Arial"/>
                <w:szCs w:val="24"/>
                <w:lang w:eastAsia="en-GB"/>
              </w:rPr>
              <w:t>Religion/Belief </w:t>
            </w:r>
          </w:p>
        </w:tc>
        <w:tc>
          <w:tcPr>
            <w:tcW w:w="2220" w:type="dxa"/>
            <w:tcBorders>
              <w:top w:val="single" w:sz="6" w:space="0" w:color="auto"/>
              <w:left w:val="single" w:sz="6" w:space="0" w:color="auto"/>
              <w:bottom w:val="single" w:sz="6" w:space="0" w:color="auto"/>
              <w:right w:val="single" w:sz="6" w:space="0" w:color="auto"/>
            </w:tcBorders>
            <w:hideMark/>
          </w:tcPr>
          <w:p w14:paraId="577F0628"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N </w:t>
            </w:r>
          </w:p>
        </w:tc>
      </w:tr>
      <w:tr w:rsidR="50CA5029" w14:paraId="33DEEBE1" w14:textId="77777777" w:rsidTr="50CA5029">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08B021F" w14:textId="4C32527F" w:rsidR="50CA5029" w:rsidRDefault="50CA5029" w:rsidP="50CA5029">
            <w:pPr>
              <w:rPr>
                <w:rFonts w:cs="Arial"/>
                <w:lang w:eastAsia="en-GB"/>
              </w:rPr>
            </w:pPr>
          </w:p>
        </w:tc>
        <w:tc>
          <w:tcPr>
            <w:tcW w:w="2220" w:type="dxa"/>
            <w:tcBorders>
              <w:top w:val="single" w:sz="6" w:space="0" w:color="auto"/>
              <w:left w:val="single" w:sz="6" w:space="0" w:color="auto"/>
              <w:bottom w:val="single" w:sz="6" w:space="0" w:color="auto"/>
              <w:right w:val="single" w:sz="6" w:space="0" w:color="auto"/>
            </w:tcBorders>
            <w:hideMark/>
          </w:tcPr>
          <w:p w14:paraId="30C106F5" w14:textId="5375F4CA" w:rsidR="50CA5029" w:rsidRDefault="50CA5029" w:rsidP="50CA5029">
            <w:pPr>
              <w:jc w:val="center"/>
              <w:rPr>
                <w:rFonts w:cs="Arial"/>
                <w:lang w:eastAsia="en-GB"/>
              </w:rPr>
            </w:pPr>
          </w:p>
        </w:tc>
      </w:tr>
      <w:tr w:rsidR="00AE2917" w:rsidRPr="00AE2917" w14:paraId="3ADDEC90"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0CB8095"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szCs w:val="24"/>
                <w:lang w:eastAsia="en-GB"/>
              </w:rPr>
              <w:t>Pregnancy and maternity </w:t>
            </w:r>
          </w:p>
        </w:tc>
        <w:tc>
          <w:tcPr>
            <w:tcW w:w="2220" w:type="dxa"/>
            <w:tcBorders>
              <w:top w:val="single" w:sz="6" w:space="0" w:color="auto"/>
              <w:left w:val="single" w:sz="6" w:space="0" w:color="auto"/>
              <w:bottom w:val="single" w:sz="6" w:space="0" w:color="auto"/>
              <w:right w:val="single" w:sz="6" w:space="0" w:color="auto"/>
            </w:tcBorders>
            <w:hideMark/>
          </w:tcPr>
          <w:p w14:paraId="0A10A02F"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N </w:t>
            </w:r>
          </w:p>
        </w:tc>
      </w:tr>
      <w:tr w:rsidR="00AE2917" w:rsidRPr="00AE2917" w14:paraId="45565245"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EC920B5"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szCs w:val="24"/>
                <w:lang w:eastAsia="en-GB"/>
              </w:rPr>
              <w:t>Sexual Orientation </w:t>
            </w:r>
          </w:p>
        </w:tc>
        <w:tc>
          <w:tcPr>
            <w:tcW w:w="2220" w:type="dxa"/>
            <w:tcBorders>
              <w:top w:val="single" w:sz="6" w:space="0" w:color="auto"/>
              <w:left w:val="single" w:sz="6" w:space="0" w:color="auto"/>
              <w:bottom w:val="single" w:sz="6" w:space="0" w:color="auto"/>
              <w:right w:val="single" w:sz="6" w:space="0" w:color="auto"/>
            </w:tcBorders>
            <w:hideMark/>
          </w:tcPr>
          <w:p w14:paraId="34F8BC23"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N </w:t>
            </w:r>
          </w:p>
        </w:tc>
      </w:tr>
      <w:tr w:rsidR="00AE2917" w:rsidRPr="00AE2917" w14:paraId="13B9B0E7"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B9F0CD1" w14:textId="77777777" w:rsidR="00AE2917" w:rsidRPr="00AE2917" w:rsidRDefault="00AE2917" w:rsidP="00AE2917">
            <w:pPr>
              <w:widowControl/>
              <w:ind w:left="1080" w:hanging="360"/>
              <w:textAlignment w:val="baseline"/>
              <w:rPr>
                <w:rFonts w:ascii="Times New Roman" w:hAnsi="Times New Roman"/>
                <w:szCs w:val="24"/>
                <w:lang w:eastAsia="en-GB"/>
              </w:rPr>
            </w:pPr>
            <w:r w:rsidRPr="00AE2917">
              <w:rPr>
                <w:rFonts w:cs="Arial"/>
                <w:szCs w:val="24"/>
                <w:lang w:eastAsia="en-GB"/>
              </w:rPr>
              <w:t>Sex </w:t>
            </w:r>
          </w:p>
        </w:tc>
        <w:tc>
          <w:tcPr>
            <w:tcW w:w="2220" w:type="dxa"/>
            <w:tcBorders>
              <w:top w:val="single" w:sz="6" w:space="0" w:color="auto"/>
              <w:left w:val="single" w:sz="6" w:space="0" w:color="auto"/>
              <w:bottom w:val="single" w:sz="6" w:space="0" w:color="auto"/>
              <w:right w:val="single" w:sz="6" w:space="0" w:color="auto"/>
            </w:tcBorders>
            <w:hideMark/>
          </w:tcPr>
          <w:p w14:paraId="3FBB690B"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N </w:t>
            </w:r>
          </w:p>
        </w:tc>
      </w:tr>
      <w:tr w:rsidR="00AE2917" w:rsidRPr="00AE2917" w14:paraId="38F5146D"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C44297"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szCs w:val="24"/>
                <w:lang w:eastAsia="en-GB"/>
              </w:rPr>
              <w:t>Marriage and civil partnership </w:t>
            </w:r>
          </w:p>
        </w:tc>
        <w:tc>
          <w:tcPr>
            <w:tcW w:w="2220" w:type="dxa"/>
            <w:tcBorders>
              <w:top w:val="single" w:sz="6" w:space="0" w:color="auto"/>
              <w:left w:val="single" w:sz="6" w:space="0" w:color="auto"/>
              <w:bottom w:val="single" w:sz="6" w:space="0" w:color="auto"/>
              <w:right w:val="single" w:sz="6" w:space="0" w:color="auto"/>
            </w:tcBorders>
            <w:hideMark/>
          </w:tcPr>
          <w:p w14:paraId="653B8F4B"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N </w:t>
            </w:r>
          </w:p>
        </w:tc>
      </w:tr>
      <w:tr w:rsidR="00AE2917" w:rsidRPr="00AE2917" w14:paraId="021CDA04"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1D6DD2"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szCs w:val="24"/>
                <w:lang w:eastAsia="en-GB"/>
              </w:rPr>
              <w:t>Additional Consideration:</w:t>
            </w:r>
            <w:r w:rsidRPr="00AE2917">
              <w:rPr>
                <w:rFonts w:cs="Arial"/>
                <w:szCs w:val="24"/>
                <w:lang w:eastAsia="en-GB"/>
              </w:rPr>
              <w:t> </w:t>
            </w:r>
          </w:p>
        </w:tc>
        <w:tc>
          <w:tcPr>
            <w:tcW w:w="2220" w:type="dxa"/>
            <w:tcBorders>
              <w:top w:val="single" w:sz="6" w:space="0" w:color="auto"/>
              <w:left w:val="single" w:sz="6" w:space="0" w:color="auto"/>
              <w:bottom w:val="single" w:sz="6" w:space="0" w:color="auto"/>
              <w:right w:val="single" w:sz="6" w:space="0" w:color="auto"/>
            </w:tcBorders>
            <w:hideMark/>
          </w:tcPr>
          <w:p w14:paraId="5D0ACB0F"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 </w:t>
            </w:r>
          </w:p>
        </w:tc>
      </w:tr>
      <w:tr w:rsidR="00AE2917" w:rsidRPr="00AE2917" w14:paraId="729090B6"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7E47D95"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szCs w:val="24"/>
                <w:lang w:eastAsia="en-GB"/>
              </w:rPr>
              <w:t>Low income/low wage </w:t>
            </w:r>
          </w:p>
        </w:tc>
        <w:tc>
          <w:tcPr>
            <w:tcW w:w="2220" w:type="dxa"/>
            <w:tcBorders>
              <w:top w:val="single" w:sz="6" w:space="0" w:color="auto"/>
              <w:left w:val="single" w:sz="6" w:space="0" w:color="auto"/>
              <w:bottom w:val="single" w:sz="6" w:space="0" w:color="auto"/>
              <w:right w:val="single" w:sz="6" w:space="0" w:color="auto"/>
            </w:tcBorders>
            <w:hideMark/>
          </w:tcPr>
          <w:p w14:paraId="03B28478"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N </w:t>
            </w:r>
          </w:p>
        </w:tc>
      </w:tr>
      <w:tr w:rsidR="00AE2917" w:rsidRPr="00AE2917" w14:paraId="2A369925" w14:textId="77777777" w:rsidTr="00AE2917">
        <w:trPr>
          <w:trHeight w:val="300"/>
        </w:trPr>
        <w:tc>
          <w:tcPr>
            <w:tcW w:w="531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F0C7AE6"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szCs w:val="24"/>
                <w:lang w:eastAsia="en-GB"/>
              </w:rPr>
              <w:t>Care Leavers </w:t>
            </w:r>
          </w:p>
        </w:tc>
        <w:tc>
          <w:tcPr>
            <w:tcW w:w="2220" w:type="dxa"/>
            <w:tcBorders>
              <w:top w:val="single" w:sz="6" w:space="0" w:color="auto"/>
              <w:left w:val="single" w:sz="6" w:space="0" w:color="auto"/>
              <w:bottom w:val="single" w:sz="6" w:space="0" w:color="auto"/>
              <w:right w:val="single" w:sz="6" w:space="0" w:color="auto"/>
            </w:tcBorders>
            <w:hideMark/>
          </w:tcPr>
          <w:p w14:paraId="0CD388DF"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szCs w:val="24"/>
                <w:lang w:eastAsia="en-GB"/>
              </w:rPr>
              <w:t>N </w:t>
            </w:r>
          </w:p>
        </w:tc>
      </w:tr>
    </w:tbl>
    <w:p w14:paraId="0B9DFAE2"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 w:val="28"/>
          <w:szCs w:val="28"/>
          <w:lang w:eastAsia="en-GB"/>
        </w:rPr>
        <w:t> </w:t>
      </w:r>
    </w:p>
    <w:p w14:paraId="46AE6CCB"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 w:val="28"/>
          <w:szCs w:val="28"/>
          <w:lang w:eastAsia="en-GB"/>
        </w:rPr>
        <w:t>The service would be accessible to children in care regardless of age, gender, race, religious belief, sexual orientation and disability.  Children in care with any of the protected characteristics would not be disproportionately affected (negatively or positively) as a result of the service being implemented. Therefore, the EIA does not need to progress to a stage two assessment.  </w:t>
      </w:r>
    </w:p>
    <w:p w14:paraId="2C908688" w14:textId="77777777" w:rsidR="00AE2917" w:rsidRPr="00AE2917" w:rsidRDefault="7E92A4F0" w:rsidP="00AE2917">
      <w:pPr>
        <w:widowControl/>
        <w:textAlignment w:val="baseline"/>
        <w:rPr>
          <w:rFonts w:ascii="Segoe UI" w:hAnsi="Segoe UI" w:cs="Segoe UI"/>
          <w:sz w:val="18"/>
          <w:szCs w:val="18"/>
          <w:lang w:eastAsia="en-GB"/>
        </w:rPr>
      </w:pPr>
      <w:r w:rsidRPr="7A770A63">
        <w:rPr>
          <w:rFonts w:cs="Arial"/>
          <w:lang w:eastAsia="en-GB"/>
        </w:rPr>
        <w:t> </w:t>
      </w:r>
    </w:p>
    <w:p w14:paraId="5EC08696" w14:textId="6EACB873" w:rsidR="7A770A63" w:rsidRDefault="7A770A63" w:rsidP="7A770A63">
      <w:pPr>
        <w:widowControl/>
        <w:rPr>
          <w:rFonts w:cs="Arial"/>
          <w:lang w:eastAsia="en-GB"/>
        </w:rPr>
      </w:pPr>
    </w:p>
    <w:p w14:paraId="0E07566F" w14:textId="77777777" w:rsidR="00AE2917" w:rsidRPr="00AE2917" w:rsidRDefault="00AE2917" w:rsidP="00AE2917">
      <w:pPr>
        <w:widowControl/>
        <w:textAlignment w:val="baseline"/>
        <w:rPr>
          <w:rFonts w:ascii="Segoe UI" w:hAnsi="Segoe UI" w:cs="Segoe UI"/>
          <w:b/>
          <w:bCs/>
          <w:sz w:val="18"/>
          <w:szCs w:val="18"/>
          <w:lang w:eastAsia="en-GB"/>
        </w:rPr>
      </w:pPr>
      <w:r w:rsidRPr="00AE2917">
        <w:rPr>
          <w:rFonts w:cs="Arial"/>
          <w:b/>
          <w:bCs/>
          <w:sz w:val="32"/>
          <w:szCs w:val="32"/>
          <w:lang w:eastAsia="en-GB"/>
        </w:rPr>
        <w:t>Stage 2: Full Equality Impact Assessment: </w:t>
      </w:r>
    </w:p>
    <w:p w14:paraId="4A8BA0E9" w14:textId="77777777" w:rsidR="00AE2917" w:rsidRPr="00AE2917" w:rsidRDefault="00AE2917" w:rsidP="00AE2917">
      <w:pPr>
        <w:widowControl/>
        <w:textAlignment w:val="baseline"/>
        <w:rPr>
          <w:rFonts w:ascii="Segoe UI" w:hAnsi="Segoe UI" w:cs="Segoe UI"/>
          <w:sz w:val="18"/>
          <w:szCs w:val="18"/>
          <w:lang w:eastAsia="en-GB"/>
        </w:rPr>
      </w:pPr>
      <w:r w:rsidRPr="00AE2917">
        <w:rPr>
          <w:rFonts w:ascii="Times New Roman" w:hAnsi="Times New Roman"/>
          <w:szCs w:val="24"/>
          <w:lang w:eastAsia="en-GB"/>
        </w:rPr>
        <w:t> </w:t>
      </w:r>
    </w:p>
    <w:p w14:paraId="69A8FA83"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129F54B3" w14:textId="77777777" w:rsidR="00AE2917" w:rsidRPr="00AE2917" w:rsidRDefault="00AE2917" w:rsidP="00960196">
      <w:pPr>
        <w:widowControl/>
        <w:numPr>
          <w:ilvl w:val="0"/>
          <w:numId w:val="167"/>
        </w:numPr>
        <w:ind w:firstLine="0"/>
        <w:textAlignment w:val="baseline"/>
        <w:rPr>
          <w:rFonts w:cs="Arial"/>
          <w:szCs w:val="24"/>
          <w:lang w:eastAsia="en-GB"/>
        </w:rPr>
      </w:pPr>
      <w:r w:rsidRPr="00AE2917">
        <w:rPr>
          <w:rFonts w:cs="Arial"/>
          <w:b/>
          <w:bCs/>
          <w:color w:val="000080"/>
          <w:szCs w:val="24"/>
          <w:lang w:eastAsia="en-GB"/>
        </w:rPr>
        <w:t xml:space="preserve">Will this proposal advance </w:t>
      </w:r>
      <w:r w:rsidRPr="00AE2917">
        <w:rPr>
          <w:rFonts w:cs="Arial"/>
          <w:b/>
          <w:bCs/>
          <w:color w:val="000080"/>
          <w:szCs w:val="24"/>
          <w:u w:val="single"/>
          <w:lang w:eastAsia="en-GB"/>
        </w:rPr>
        <w:t>equality of opportunity</w:t>
      </w:r>
      <w:r w:rsidRPr="00AE2917">
        <w:rPr>
          <w:rFonts w:cs="Arial"/>
          <w:b/>
          <w:bCs/>
          <w:color w:val="000080"/>
          <w:szCs w:val="24"/>
          <w:lang w:eastAsia="en-GB"/>
        </w:rPr>
        <w:t xml:space="preserve"> for people who share a protected characteristic and/or </w:t>
      </w:r>
      <w:r w:rsidRPr="00AE2917">
        <w:rPr>
          <w:rFonts w:cs="Arial"/>
          <w:b/>
          <w:bCs/>
          <w:color w:val="000080"/>
          <w:szCs w:val="24"/>
          <w:u w:val="single"/>
          <w:lang w:eastAsia="en-GB"/>
        </w:rPr>
        <w:t>foster good relations</w:t>
      </w:r>
      <w:r w:rsidRPr="00AE2917">
        <w:rPr>
          <w:rFonts w:cs="Arial"/>
          <w:b/>
          <w:bCs/>
          <w:color w:val="000080"/>
          <w:szCs w:val="24"/>
          <w:lang w:eastAsia="en-GB"/>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w:t>
      </w:r>
      <w:r w:rsidRPr="00AE2917">
        <w:rPr>
          <w:rFonts w:cs="Arial"/>
          <w:color w:val="000080"/>
          <w:szCs w:val="24"/>
          <w:lang w:eastAsia="en-GB"/>
        </w:rPr>
        <w:t> </w:t>
      </w:r>
    </w:p>
    <w:p w14:paraId="05811A18"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color w:val="000080"/>
          <w:szCs w:val="24"/>
          <w:lang w:eastAsia="en-GB"/>
        </w:rPr>
        <w:t> </w:t>
      </w:r>
    </w:p>
    <w:p w14:paraId="243B624C" w14:textId="2816B116" w:rsidR="00AE2917" w:rsidRPr="00AE2917" w:rsidRDefault="7E92A4F0" w:rsidP="7A770A63">
      <w:pPr>
        <w:widowControl/>
        <w:ind w:firstLine="720"/>
        <w:textAlignment w:val="baseline"/>
        <w:rPr>
          <w:rFonts w:ascii="Segoe UI" w:hAnsi="Segoe UI" w:cs="Segoe UI"/>
          <w:sz w:val="18"/>
          <w:szCs w:val="18"/>
          <w:lang w:eastAsia="en-GB"/>
        </w:rPr>
      </w:pPr>
      <w:r w:rsidRPr="7A770A63">
        <w:rPr>
          <w:rFonts w:cs="Arial"/>
          <w:lang w:eastAsia="en-GB"/>
        </w:rPr>
        <w:lastRenderedPageBreak/>
        <w:t>N/A </w:t>
      </w:r>
    </w:p>
    <w:p w14:paraId="1536C5C5"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714DC6F8" w14:textId="77777777" w:rsidR="00AE2917" w:rsidRPr="00AE2917" w:rsidRDefault="00AE2917" w:rsidP="00960196">
      <w:pPr>
        <w:widowControl/>
        <w:numPr>
          <w:ilvl w:val="0"/>
          <w:numId w:val="168"/>
        </w:numPr>
        <w:ind w:firstLine="0"/>
        <w:textAlignment w:val="baseline"/>
        <w:rPr>
          <w:rFonts w:cs="Arial"/>
          <w:szCs w:val="24"/>
          <w:lang w:eastAsia="en-GB"/>
        </w:rPr>
      </w:pPr>
      <w:r w:rsidRPr="00AE2917">
        <w:rPr>
          <w:rFonts w:cs="Arial"/>
          <w:b/>
          <w:bCs/>
          <w:color w:val="000080"/>
          <w:szCs w:val="24"/>
          <w:lang w:eastAsia="en-GB"/>
        </w:rPr>
        <w:t xml:space="preserve">Will this proposal have a positive impact and help to </w:t>
      </w:r>
      <w:r w:rsidRPr="00AE2917">
        <w:rPr>
          <w:rFonts w:cs="Arial"/>
          <w:b/>
          <w:bCs/>
          <w:color w:val="000080"/>
          <w:szCs w:val="24"/>
          <w:u w:val="single"/>
          <w:lang w:eastAsia="en-GB"/>
        </w:rPr>
        <w:t>eliminate discrimination and harassment against, or the victimisation</w:t>
      </w:r>
      <w:r w:rsidRPr="00AE2917">
        <w:rPr>
          <w:rFonts w:cs="Arial"/>
          <w:b/>
          <w:bCs/>
          <w:color w:val="000080"/>
          <w:szCs w:val="24"/>
          <w:lang w:eastAsia="en-GB"/>
        </w:rPr>
        <w:t xml:space="preserve"> of people who share a protected characteristic? If yes, please explain further.</w:t>
      </w:r>
      <w:r w:rsidRPr="00AE2917">
        <w:rPr>
          <w:rFonts w:cs="Arial"/>
          <w:color w:val="000080"/>
          <w:szCs w:val="24"/>
          <w:lang w:eastAsia="en-GB"/>
        </w:rPr>
        <w:t> </w:t>
      </w:r>
    </w:p>
    <w:p w14:paraId="4FD6FEF8"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06005912" w14:textId="77777777" w:rsidR="00AE2917" w:rsidRPr="00AE2917" w:rsidRDefault="00AE2917" w:rsidP="00815EF9">
      <w:pPr>
        <w:widowControl/>
        <w:ind w:firstLine="720"/>
        <w:textAlignment w:val="baseline"/>
        <w:rPr>
          <w:rFonts w:ascii="Segoe UI" w:hAnsi="Segoe UI" w:cs="Segoe UI"/>
          <w:sz w:val="18"/>
          <w:szCs w:val="18"/>
          <w:lang w:eastAsia="en-GB"/>
        </w:rPr>
      </w:pPr>
      <w:r w:rsidRPr="00AE2917">
        <w:rPr>
          <w:rFonts w:cs="Arial"/>
          <w:szCs w:val="24"/>
          <w:lang w:eastAsia="en-GB"/>
        </w:rPr>
        <w:t>N/A </w:t>
      </w:r>
    </w:p>
    <w:p w14:paraId="5665CD5F"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1A849A71" w14:textId="77777777" w:rsidR="00AE2917" w:rsidRPr="00AE2917" w:rsidRDefault="00AE2917" w:rsidP="00960196">
      <w:pPr>
        <w:widowControl/>
        <w:numPr>
          <w:ilvl w:val="0"/>
          <w:numId w:val="169"/>
        </w:numPr>
        <w:ind w:firstLine="0"/>
        <w:textAlignment w:val="baseline"/>
        <w:rPr>
          <w:rFonts w:cs="Arial"/>
          <w:szCs w:val="24"/>
          <w:lang w:eastAsia="en-GB"/>
        </w:rPr>
      </w:pPr>
      <w:r w:rsidRPr="00AE2917">
        <w:rPr>
          <w:rFonts w:cs="Arial"/>
          <w:b/>
          <w:bCs/>
          <w:color w:val="000080"/>
          <w:szCs w:val="24"/>
          <w:lang w:eastAsia="en-GB"/>
        </w:rPr>
        <w:t>Will this proposal potentially have a negative and/or disproportionate impact on people who share a protected characteristic? If yes, please explain further. </w:t>
      </w:r>
      <w:r w:rsidRPr="00AE2917">
        <w:rPr>
          <w:rFonts w:cs="Arial"/>
          <w:color w:val="000080"/>
          <w:szCs w:val="24"/>
          <w:lang w:eastAsia="en-GB"/>
        </w:rPr>
        <w:t> </w:t>
      </w:r>
    </w:p>
    <w:p w14:paraId="6C25AE39"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55EEBB3D" w14:textId="18BB5860" w:rsidR="00AE2917" w:rsidRPr="00AE2917" w:rsidRDefault="7E92A4F0" w:rsidP="7A770A63">
      <w:pPr>
        <w:widowControl/>
        <w:ind w:firstLine="720"/>
        <w:textAlignment w:val="baseline"/>
        <w:rPr>
          <w:rFonts w:ascii="Segoe UI" w:hAnsi="Segoe UI" w:cs="Segoe UI"/>
          <w:sz w:val="18"/>
          <w:szCs w:val="18"/>
          <w:lang w:eastAsia="en-GB"/>
        </w:rPr>
      </w:pPr>
      <w:r w:rsidRPr="7A770A63">
        <w:rPr>
          <w:rFonts w:cs="Arial"/>
          <w:lang w:eastAsia="en-GB"/>
        </w:rPr>
        <w:t>N/A </w:t>
      </w:r>
    </w:p>
    <w:p w14:paraId="4291F8FD"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7509D5FA" w14:textId="77777777" w:rsidR="00AE2917" w:rsidRPr="00AE2917" w:rsidRDefault="00AE2917" w:rsidP="00960196">
      <w:pPr>
        <w:widowControl/>
        <w:numPr>
          <w:ilvl w:val="0"/>
          <w:numId w:val="170"/>
        </w:numPr>
        <w:ind w:firstLine="0"/>
        <w:textAlignment w:val="baseline"/>
        <w:rPr>
          <w:rFonts w:cs="Arial"/>
          <w:szCs w:val="24"/>
          <w:lang w:eastAsia="en-GB"/>
        </w:rPr>
      </w:pPr>
      <w:r w:rsidRPr="00AE2917">
        <w:rPr>
          <w:rFonts w:cs="Arial"/>
          <w:b/>
          <w:bCs/>
          <w:color w:val="000080"/>
          <w:szCs w:val="24"/>
          <w:lang w:eastAsia="en-GB"/>
        </w:rPr>
        <w:t xml:space="preserve">Please indicate the </w:t>
      </w:r>
      <w:r w:rsidRPr="00AE2917">
        <w:rPr>
          <w:rFonts w:cs="Arial"/>
          <w:b/>
          <w:bCs/>
          <w:color w:val="000080"/>
          <w:szCs w:val="24"/>
          <w:u w:val="single"/>
          <w:lang w:eastAsia="en-GB"/>
        </w:rPr>
        <w:t>level</w:t>
      </w:r>
      <w:r w:rsidRPr="00AE2917">
        <w:rPr>
          <w:rFonts w:cs="Arial"/>
          <w:b/>
          <w:bCs/>
          <w:color w:val="000080"/>
          <w:szCs w:val="24"/>
          <w:lang w:eastAsia="en-GB"/>
        </w:rPr>
        <w:t xml:space="preserve"> of negative impact on each of the protected characteristics?</w:t>
      </w:r>
      <w:r w:rsidRPr="00AE2917">
        <w:rPr>
          <w:rFonts w:cs="Arial"/>
          <w:color w:val="000080"/>
          <w:szCs w:val="24"/>
          <w:lang w:eastAsia="en-GB"/>
        </w:rPr>
        <w:t> </w:t>
      </w:r>
    </w:p>
    <w:p w14:paraId="1562D062"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0AE0FD1F"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N/A </w:t>
      </w:r>
    </w:p>
    <w:p w14:paraId="745B469B"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6CB098EC" w14:textId="77777777" w:rsidR="00AE2917" w:rsidRPr="00AE2917" w:rsidRDefault="00AE2917" w:rsidP="00AE2917">
      <w:pPr>
        <w:widowControl/>
        <w:ind w:firstLine="720"/>
        <w:textAlignment w:val="baseline"/>
        <w:rPr>
          <w:rFonts w:ascii="Segoe UI" w:hAnsi="Segoe UI" w:cs="Segoe UI"/>
          <w:sz w:val="18"/>
          <w:szCs w:val="18"/>
          <w:lang w:eastAsia="en-GB"/>
        </w:rPr>
      </w:pPr>
      <w:r w:rsidRPr="00AE2917">
        <w:rPr>
          <w:rFonts w:cs="Arial"/>
          <w:color w:val="000080"/>
          <w:szCs w:val="24"/>
          <w:lang w:eastAsia="en-GB"/>
        </w:rPr>
        <w:t>(Please indicate high (H), medium (M), low (L), no effect (N) for each)</w:t>
      </w:r>
      <w:r w:rsidRPr="00AE2917">
        <w:rPr>
          <w:rFonts w:cs="Arial"/>
          <w:i/>
          <w:iCs/>
          <w:szCs w:val="24"/>
          <w:lang w:eastAsia="en-GB"/>
        </w:rPr>
        <w:t> </w:t>
      </w:r>
      <w:r w:rsidRPr="00AE2917">
        <w:rPr>
          <w:rFonts w:cs="Arial"/>
          <w:szCs w:val="24"/>
          <w:lang w:eastAsia="en-GB"/>
        </w:rPr>
        <w:t> </w:t>
      </w:r>
    </w:p>
    <w:p w14:paraId="4DE7963C" w14:textId="77777777" w:rsidR="00AE2917" w:rsidRPr="00AE2917" w:rsidRDefault="00AE2917" w:rsidP="00AE2917">
      <w:pPr>
        <w:widowControl/>
        <w:ind w:firstLine="720"/>
        <w:textAlignment w:val="baseline"/>
        <w:rPr>
          <w:rFonts w:ascii="Segoe UI" w:hAnsi="Segoe UI" w:cs="Segoe UI"/>
          <w:sz w:val="18"/>
          <w:szCs w:val="18"/>
          <w:lang w:eastAsia="en-GB"/>
        </w:rPr>
      </w:pPr>
      <w:r w:rsidRPr="00AE2917">
        <w:rPr>
          <w:rFonts w:cs="Arial"/>
          <w:color w:val="000080"/>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AE2917" w:rsidRPr="00AE2917" w14:paraId="3B88F551"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7B696B" w14:textId="77777777" w:rsidR="00AE2917" w:rsidRPr="00AE2917" w:rsidRDefault="00AE2917" w:rsidP="00AE2917">
            <w:pPr>
              <w:widowControl/>
              <w:ind w:left="360" w:hanging="360"/>
              <w:textAlignment w:val="baseline"/>
              <w:rPr>
                <w:rFonts w:ascii="Times New Roman" w:hAnsi="Times New Roman"/>
                <w:szCs w:val="24"/>
                <w:lang w:eastAsia="en-GB"/>
              </w:rPr>
            </w:pPr>
            <w:r w:rsidRPr="00AE2917">
              <w:rPr>
                <w:rFonts w:cs="Arial"/>
                <w:b/>
                <w:bCs/>
                <w:color w:val="0000FF"/>
                <w:szCs w:val="24"/>
                <w:lang w:eastAsia="en-GB"/>
              </w:rPr>
              <w:t>Protected Characteristics:</w:t>
            </w:r>
            <w:r w:rsidRPr="00AE2917">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87FDBF"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b/>
                <w:bCs/>
                <w:color w:val="0000FF"/>
                <w:szCs w:val="24"/>
                <w:lang w:eastAsia="en-GB"/>
              </w:rPr>
              <w:t>Impact</w:t>
            </w:r>
            <w:r w:rsidRPr="00AE2917">
              <w:rPr>
                <w:rFonts w:cs="Arial"/>
                <w:color w:val="0000FF"/>
                <w:szCs w:val="24"/>
                <w:lang w:eastAsia="en-GB"/>
              </w:rPr>
              <w:t> </w:t>
            </w:r>
          </w:p>
          <w:p w14:paraId="191E53FE"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(H, M, L, N) </w:t>
            </w:r>
          </w:p>
        </w:tc>
      </w:tr>
      <w:tr w:rsidR="00AE2917" w:rsidRPr="00AE2917" w14:paraId="4487FDF1"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37E731" w14:textId="77777777" w:rsidR="00AE2917" w:rsidRPr="00AE2917" w:rsidRDefault="00AE2917" w:rsidP="00AE2917">
            <w:pPr>
              <w:widowControl/>
              <w:ind w:left="1080" w:hanging="360"/>
              <w:textAlignment w:val="baseline"/>
              <w:rPr>
                <w:rFonts w:ascii="Times New Roman" w:hAnsi="Times New Roman"/>
                <w:szCs w:val="24"/>
                <w:lang w:eastAsia="en-GB"/>
              </w:rPr>
            </w:pPr>
            <w:r w:rsidRPr="00AE2917">
              <w:rPr>
                <w:rFonts w:cs="Arial"/>
                <w:color w:val="0000FF"/>
                <w:szCs w:val="24"/>
                <w:lang w:eastAsia="en-GB"/>
              </w:rPr>
              <w:t>Age </w:t>
            </w:r>
          </w:p>
        </w:tc>
        <w:tc>
          <w:tcPr>
            <w:tcW w:w="2475" w:type="dxa"/>
            <w:tcBorders>
              <w:top w:val="single" w:sz="6" w:space="0" w:color="auto"/>
              <w:left w:val="single" w:sz="6" w:space="0" w:color="auto"/>
              <w:bottom w:val="single" w:sz="6" w:space="0" w:color="auto"/>
              <w:right w:val="single" w:sz="6" w:space="0" w:color="auto"/>
            </w:tcBorders>
            <w:hideMark/>
          </w:tcPr>
          <w:p w14:paraId="4BACF035"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N </w:t>
            </w:r>
          </w:p>
        </w:tc>
      </w:tr>
      <w:tr w:rsidR="00AE2917" w:rsidRPr="00AE2917" w14:paraId="7B1BCAC5"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025D47A" w14:textId="77777777" w:rsidR="00AE2917" w:rsidRPr="00AE2917" w:rsidRDefault="00AE2917" w:rsidP="00AE2917">
            <w:pPr>
              <w:widowControl/>
              <w:ind w:left="1080" w:hanging="360"/>
              <w:textAlignment w:val="baseline"/>
              <w:rPr>
                <w:rFonts w:ascii="Times New Roman" w:hAnsi="Times New Roman"/>
                <w:szCs w:val="24"/>
                <w:lang w:eastAsia="en-GB"/>
              </w:rPr>
            </w:pPr>
            <w:r w:rsidRPr="00AE2917">
              <w:rPr>
                <w:rFonts w:cs="Arial"/>
                <w:color w:val="0000FF"/>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hideMark/>
          </w:tcPr>
          <w:p w14:paraId="36552290"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N </w:t>
            </w:r>
          </w:p>
        </w:tc>
      </w:tr>
      <w:tr w:rsidR="00AE2917" w:rsidRPr="00AE2917" w14:paraId="31AD7368"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43EED50"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color w:val="0000FF"/>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2D22F8BF"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N </w:t>
            </w:r>
          </w:p>
        </w:tc>
      </w:tr>
      <w:tr w:rsidR="00AE2917" w:rsidRPr="00AE2917" w14:paraId="322FB108"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6312336" w14:textId="77777777" w:rsidR="00AE2917" w:rsidRPr="00AE2917" w:rsidRDefault="00AE2917" w:rsidP="00AE2917">
            <w:pPr>
              <w:widowControl/>
              <w:ind w:left="1080" w:hanging="360"/>
              <w:textAlignment w:val="baseline"/>
              <w:rPr>
                <w:rFonts w:ascii="Times New Roman" w:hAnsi="Times New Roman"/>
                <w:szCs w:val="24"/>
                <w:lang w:eastAsia="en-GB"/>
              </w:rPr>
            </w:pPr>
            <w:r w:rsidRPr="00AE2917">
              <w:rPr>
                <w:rFonts w:cs="Arial"/>
                <w:color w:val="0000FF"/>
                <w:szCs w:val="24"/>
                <w:lang w:eastAsia="en-GB"/>
              </w:rPr>
              <w:t>Race </w:t>
            </w:r>
          </w:p>
        </w:tc>
        <w:tc>
          <w:tcPr>
            <w:tcW w:w="2475" w:type="dxa"/>
            <w:tcBorders>
              <w:top w:val="single" w:sz="6" w:space="0" w:color="auto"/>
              <w:left w:val="single" w:sz="6" w:space="0" w:color="auto"/>
              <w:bottom w:val="single" w:sz="6" w:space="0" w:color="auto"/>
              <w:right w:val="single" w:sz="6" w:space="0" w:color="auto"/>
            </w:tcBorders>
            <w:hideMark/>
          </w:tcPr>
          <w:p w14:paraId="0620C4EF"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N </w:t>
            </w:r>
          </w:p>
        </w:tc>
      </w:tr>
      <w:tr w:rsidR="00AE2917" w:rsidRPr="00AE2917" w14:paraId="5CA4996F"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AA76030" w14:textId="77777777" w:rsidR="00AE2917" w:rsidRPr="00AE2917" w:rsidRDefault="00AE2917" w:rsidP="00AE2917">
            <w:pPr>
              <w:widowControl/>
              <w:ind w:left="1080" w:hanging="360"/>
              <w:textAlignment w:val="baseline"/>
              <w:rPr>
                <w:rFonts w:ascii="Times New Roman" w:hAnsi="Times New Roman"/>
                <w:szCs w:val="24"/>
                <w:lang w:eastAsia="en-GB"/>
              </w:rPr>
            </w:pPr>
            <w:r w:rsidRPr="00AE2917">
              <w:rPr>
                <w:rFonts w:cs="Arial"/>
                <w:color w:val="0000FF"/>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3221FAF0"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N </w:t>
            </w:r>
          </w:p>
        </w:tc>
      </w:tr>
      <w:tr w:rsidR="00AE2917" w:rsidRPr="00AE2917" w14:paraId="515EC8C8"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9F25C5"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color w:val="0000FF"/>
                <w:szCs w:val="24"/>
                <w:lang w:eastAsia="en-GB"/>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4178C65E"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N </w:t>
            </w:r>
          </w:p>
        </w:tc>
      </w:tr>
      <w:tr w:rsidR="00AE2917" w:rsidRPr="00AE2917" w14:paraId="389F9029"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C49892F"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color w:val="0000FF"/>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6C209275"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N </w:t>
            </w:r>
          </w:p>
        </w:tc>
      </w:tr>
      <w:tr w:rsidR="00AE2917" w:rsidRPr="00AE2917" w14:paraId="013B4423"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C6A3FE5" w14:textId="77777777" w:rsidR="00AE2917" w:rsidRPr="00AE2917" w:rsidRDefault="00AE2917" w:rsidP="00AE2917">
            <w:pPr>
              <w:widowControl/>
              <w:ind w:left="1080" w:hanging="360"/>
              <w:textAlignment w:val="baseline"/>
              <w:rPr>
                <w:rFonts w:ascii="Times New Roman" w:hAnsi="Times New Roman"/>
                <w:szCs w:val="24"/>
                <w:lang w:eastAsia="en-GB"/>
              </w:rPr>
            </w:pPr>
            <w:r w:rsidRPr="00AE2917">
              <w:rPr>
                <w:rFonts w:cs="Arial"/>
                <w:color w:val="0000FF"/>
                <w:szCs w:val="24"/>
                <w:lang w:eastAsia="en-GB"/>
              </w:rPr>
              <w:t>Sex </w:t>
            </w:r>
          </w:p>
        </w:tc>
        <w:tc>
          <w:tcPr>
            <w:tcW w:w="2475" w:type="dxa"/>
            <w:tcBorders>
              <w:top w:val="single" w:sz="6" w:space="0" w:color="auto"/>
              <w:left w:val="single" w:sz="6" w:space="0" w:color="auto"/>
              <w:bottom w:val="single" w:sz="6" w:space="0" w:color="auto"/>
              <w:right w:val="single" w:sz="6" w:space="0" w:color="auto"/>
            </w:tcBorders>
            <w:hideMark/>
          </w:tcPr>
          <w:p w14:paraId="73222D93"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N </w:t>
            </w:r>
          </w:p>
        </w:tc>
      </w:tr>
      <w:tr w:rsidR="00AE2917" w:rsidRPr="00AE2917" w14:paraId="2C8F9EEF"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9B19D33"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color w:val="0000FF"/>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0DE886FF"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N </w:t>
            </w:r>
          </w:p>
        </w:tc>
      </w:tr>
      <w:tr w:rsidR="00AE2917" w:rsidRPr="00AE2917" w14:paraId="4BD95E9E"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CD0F671" w14:textId="77777777" w:rsidR="00AE2917" w:rsidRPr="00AE2917" w:rsidRDefault="00AE2917" w:rsidP="00AE2917">
            <w:pPr>
              <w:widowControl/>
              <w:textAlignment w:val="baseline"/>
              <w:rPr>
                <w:rFonts w:ascii="Times New Roman" w:hAnsi="Times New Roman"/>
                <w:szCs w:val="24"/>
                <w:lang w:eastAsia="en-GB"/>
              </w:rPr>
            </w:pPr>
            <w:r w:rsidRPr="00AE2917">
              <w:rPr>
                <w:rFonts w:cs="Arial"/>
                <w:b/>
                <w:bCs/>
                <w:color w:val="0000FF"/>
                <w:szCs w:val="24"/>
                <w:lang w:eastAsia="en-GB"/>
              </w:rPr>
              <w:t>Additional Consideration:</w:t>
            </w:r>
            <w:r w:rsidRPr="00AE2917">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hideMark/>
          </w:tcPr>
          <w:p w14:paraId="178B08B2"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 </w:t>
            </w:r>
          </w:p>
        </w:tc>
      </w:tr>
      <w:tr w:rsidR="00AE2917" w:rsidRPr="00AE2917" w14:paraId="14E1C136"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0FB7F3"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color w:val="0000FF"/>
                <w:szCs w:val="24"/>
                <w:lang w:eastAsia="en-GB"/>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0F10DC57"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N </w:t>
            </w:r>
          </w:p>
        </w:tc>
      </w:tr>
      <w:tr w:rsidR="00AE2917" w:rsidRPr="00AE2917" w14:paraId="08F9D24E" w14:textId="77777777" w:rsidTr="00AE2917">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BDF2A9" w14:textId="77777777" w:rsidR="00AE2917" w:rsidRPr="00AE2917" w:rsidRDefault="00AE2917" w:rsidP="00AE2917">
            <w:pPr>
              <w:widowControl/>
              <w:ind w:left="720"/>
              <w:textAlignment w:val="baseline"/>
              <w:rPr>
                <w:rFonts w:ascii="Times New Roman" w:hAnsi="Times New Roman"/>
                <w:szCs w:val="24"/>
                <w:lang w:eastAsia="en-GB"/>
              </w:rPr>
            </w:pPr>
            <w:r w:rsidRPr="00AE2917">
              <w:rPr>
                <w:rFonts w:cs="Arial"/>
                <w:color w:val="0000FF"/>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19130029" w14:textId="77777777" w:rsidR="00AE2917" w:rsidRPr="00AE2917" w:rsidRDefault="00AE2917" w:rsidP="00AE2917">
            <w:pPr>
              <w:widowControl/>
              <w:jc w:val="center"/>
              <w:textAlignment w:val="baseline"/>
              <w:rPr>
                <w:rFonts w:ascii="Times New Roman" w:hAnsi="Times New Roman"/>
                <w:szCs w:val="24"/>
                <w:lang w:eastAsia="en-GB"/>
              </w:rPr>
            </w:pPr>
            <w:r w:rsidRPr="00AE2917">
              <w:rPr>
                <w:rFonts w:cs="Arial"/>
                <w:color w:val="0000FF"/>
                <w:szCs w:val="24"/>
                <w:lang w:eastAsia="en-GB"/>
              </w:rPr>
              <w:t>N </w:t>
            </w:r>
          </w:p>
        </w:tc>
      </w:tr>
    </w:tbl>
    <w:p w14:paraId="7305B0A8"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3C571152"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73404D07" w14:textId="77777777" w:rsidR="00AE2917" w:rsidRPr="00AE2917" w:rsidRDefault="00AE2917" w:rsidP="00960196">
      <w:pPr>
        <w:widowControl/>
        <w:numPr>
          <w:ilvl w:val="0"/>
          <w:numId w:val="171"/>
        </w:numPr>
        <w:ind w:firstLine="0"/>
        <w:textAlignment w:val="baseline"/>
        <w:rPr>
          <w:rFonts w:cs="Arial"/>
          <w:szCs w:val="24"/>
          <w:lang w:eastAsia="en-GB"/>
        </w:rPr>
      </w:pPr>
      <w:r w:rsidRPr="00AE2917">
        <w:rPr>
          <w:rFonts w:cs="Arial"/>
          <w:b/>
          <w:bCs/>
          <w:color w:val="000080"/>
          <w:szCs w:val="24"/>
          <w:lang w:eastAsia="en-GB"/>
        </w:rPr>
        <w:t>How could the disproportionate negative impacts be mitigated or eliminated?</w:t>
      </w:r>
      <w:r w:rsidRPr="00AE2917">
        <w:rPr>
          <w:rFonts w:cs="Arial"/>
          <w:color w:val="000080"/>
          <w:szCs w:val="24"/>
          <w:lang w:eastAsia="en-GB"/>
        </w:rPr>
        <w:t> </w:t>
      </w:r>
    </w:p>
    <w:p w14:paraId="04D8085F"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b/>
          <w:bCs/>
          <w:color w:val="000080"/>
          <w:szCs w:val="24"/>
          <w:lang w:eastAsia="en-GB"/>
        </w:rPr>
        <w:t> </w:t>
      </w:r>
      <w:r w:rsidRPr="00AE2917">
        <w:rPr>
          <w:rFonts w:cs="Arial"/>
          <w:color w:val="000080"/>
          <w:szCs w:val="24"/>
          <w:lang w:eastAsia="en-GB"/>
        </w:rPr>
        <w:t> </w:t>
      </w:r>
    </w:p>
    <w:p w14:paraId="6EC5DDAE" w14:textId="77777777" w:rsidR="00AE2917" w:rsidRPr="00AE2917" w:rsidRDefault="00AE2917" w:rsidP="00815EF9">
      <w:pPr>
        <w:widowControl/>
        <w:ind w:firstLine="720"/>
        <w:textAlignment w:val="baseline"/>
        <w:rPr>
          <w:rFonts w:ascii="Segoe UI" w:hAnsi="Segoe UI" w:cs="Segoe UI"/>
          <w:sz w:val="18"/>
          <w:szCs w:val="18"/>
          <w:lang w:eastAsia="en-GB"/>
        </w:rPr>
      </w:pPr>
      <w:r w:rsidRPr="00AE2917">
        <w:rPr>
          <w:rFonts w:cs="Arial"/>
          <w:szCs w:val="24"/>
          <w:lang w:eastAsia="en-GB"/>
        </w:rPr>
        <w:t>N/A </w:t>
      </w:r>
    </w:p>
    <w:p w14:paraId="21C4810B" w14:textId="77777777" w:rsidR="00815EF9" w:rsidRDefault="00815EF9" w:rsidP="00AE2917">
      <w:pPr>
        <w:widowControl/>
        <w:textAlignment w:val="baseline"/>
        <w:rPr>
          <w:rFonts w:cs="Arial"/>
          <w:b/>
          <w:bCs/>
          <w:sz w:val="32"/>
          <w:szCs w:val="32"/>
          <w:lang w:eastAsia="en-GB"/>
        </w:rPr>
      </w:pPr>
    </w:p>
    <w:p w14:paraId="663F8F8F" w14:textId="77777777" w:rsidR="00815EF9" w:rsidRDefault="00815EF9" w:rsidP="00AE2917">
      <w:pPr>
        <w:widowControl/>
        <w:textAlignment w:val="baseline"/>
        <w:rPr>
          <w:rFonts w:cs="Arial"/>
          <w:b/>
          <w:bCs/>
          <w:sz w:val="32"/>
          <w:szCs w:val="32"/>
          <w:lang w:eastAsia="en-GB"/>
        </w:rPr>
      </w:pPr>
    </w:p>
    <w:p w14:paraId="37D64CC1" w14:textId="77777777" w:rsidR="00AE2917" w:rsidRPr="00AE2917" w:rsidRDefault="00AE2917" w:rsidP="00AE2917">
      <w:pPr>
        <w:widowControl/>
        <w:textAlignment w:val="baseline"/>
        <w:rPr>
          <w:rFonts w:ascii="Segoe UI" w:hAnsi="Segoe UI" w:cs="Segoe UI"/>
          <w:b/>
          <w:bCs/>
          <w:sz w:val="18"/>
          <w:szCs w:val="18"/>
          <w:lang w:eastAsia="en-GB"/>
        </w:rPr>
      </w:pPr>
      <w:r w:rsidRPr="00AE2917">
        <w:rPr>
          <w:rFonts w:cs="Arial"/>
          <w:b/>
          <w:bCs/>
          <w:sz w:val="32"/>
          <w:szCs w:val="32"/>
          <w:lang w:eastAsia="en-GB"/>
        </w:rPr>
        <w:t>Section 3: Dependencies from other proposals  </w:t>
      </w:r>
    </w:p>
    <w:p w14:paraId="334B5B5C" w14:textId="77777777" w:rsidR="00AE2917" w:rsidRPr="00AE2917" w:rsidRDefault="00AE2917" w:rsidP="00AE2917">
      <w:pPr>
        <w:widowControl/>
        <w:ind w:firstLine="720"/>
        <w:textAlignment w:val="baseline"/>
        <w:rPr>
          <w:rFonts w:ascii="Segoe UI" w:hAnsi="Segoe UI" w:cs="Segoe UI"/>
          <w:sz w:val="18"/>
          <w:szCs w:val="18"/>
          <w:lang w:eastAsia="en-GB"/>
        </w:rPr>
      </w:pPr>
      <w:r w:rsidRPr="00AE2917">
        <w:rPr>
          <w:rFonts w:cs="Arial"/>
          <w:color w:val="000080"/>
          <w:szCs w:val="24"/>
          <w:lang w:eastAsia="en-GB"/>
        </w:rPr>
        <w:t> </w:t>
      </w:r>
    </w:p>
    <w:p w14:paraId="6CFCAAB1" w14:textId="77777777" w:rsidR="00AE2917" w:rsidRPr="00AE2917" w:rsidRDefault="00AE2917" w:rsidP="00AE2917">
      <w:pPr>
        <w:widowControl/>
        <w:ind w:left="720" w:hanging="720"/>
        <w:textAlignment w:val="baseline"/>
        <w:rPr>
          <w:rFonts w:ascii="Segoe UI" w:hAnsi="Segoe UI" w:cs="Segoe UI"/>
          <w:sz w:val="18"/>
          <w:szCs w:val="18"/>
          <w:lang w:eastAsia="en-GB"/>
        </w:rPr>
      </w:pPr>
      <w:r w:rsidRPr="00AE2917">
        <w:rPr>
          <w:rFonts w:cs="Arial"/>
          <w:b/>
          <w:bCs/>
          <w:color w:val="000080"/>
          <w:szCs w:val="24"/>
          <w:lang w:eastAsia="en-GB"/>
        </w:rPr>
        <w:t>3.1</w:t>
      </w:r>
      <w:r w:rsidRPr="00AE2917">
        <w:rPr>
          <w:rFonts w:ascii="Calibri" w:hAnsi="Calibri" w:cs="Calibri"/>
          <w:color w:val="000080"/>
          <w:szCs w:val="24"/>
          <w:lang w:eastAsia="en-GB"/>
        </w:rPr>
        <w:tab/>
      </w:r>
      <w:r w:rsidRPr="00AE2917">
        <w:rPr>
          <w:rFonts w:cs="Arial"/>
          <w:b/>
          <w:bCs/>
          <w:color w:val="000080"/>
          <w:szCs w:val="24"/>
          <w:lang w:eastAsia="en-GB"/>
        </w:rPr>
        <w:t>Please consider which other services would need to know about your proposal and the impacts you have identified. Identify below which services you have consulted, and any consequent additional equality impacts that have been identified. </w:t>
      </w:r>
      <w:r w:rsidRPr="00AE2917">
        <w:rPr>
          <w:rFonts w:cs="Arial"/>
          <w:color w:val="000080"/>
          <w:szCs w:val="24"/>
          <w:lang w:eastAsia="en-GB"/>
        </w:rPr>
        <w:t> </w:t>
      </w:r>
    </w:p>
    <w:p w14:paraId="342D3313"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lastRenderedPageBreak/>
        <w:t> </w:t>
      </w:r>
    </w:p>
    <w:p w14:paraId="450D3399"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b/>
          <w:bCs/>
          <w:szCs w:val="24"/>
          <w:lang w:eastAsia="en-GB"/>
        </w:rPr>
        <w:t>The following Services and Partners are to be Informed or Consulted</w:t>
      </w:r>
      <w:r w:rsidRPr="00AE2917">
        <w:rPr>
          <w:rFonts w:cs="Arial"/>
          <w:szCs w:val="24"/>
          <w:lang w:eastAsia="en-GB"/>
        </w:rPr>
        <w:t> </w:t>
      </w:r>
    </w:p>
    <w:p w14:paraId="26814A4D" w14:textId="77777777" w:rsidR="00AE2917" w:rsidRPr="00AE2917" w:rsidRDefault="00AE2917" w:rsidP="00960196">
      <w:pPr>
        <w:widowControl/>
        <w:numPr>
          <w:ilvl w:val="0"/>
          <w:numId w:val="172"/>
        </w:numPr>
        <w:ind w:left="1080" w:firstLine="0"/>
        <w:textAlignment w:val="baseline"/>
        <w:rPr>
          <w:rFonts w:cs="Arial"/>
          <w:szCs w:val="24"/>
          <w:lang w:eastAsia="en-GB"/>
        </w:rPr>
      </w:pPr>
      <w:r w:rsidRPr="00AE2917">
        <w:rPr>
          <w:rFonts w:cs="Arial"/>
          <w:b/>
          <w:bCs/>
          <w:szCs w:val="24"/>
          <w:lang w:eastAsia="en-GB"/>
        </w:rPr>
        <w:t>Children’s Social Care Teams</w:t>
      </w:r>
      <w:r w:rsidRPr="00AE2917">
        <w:rPr>
          <w:rFonts w:cs="Arial"/>
          <w:szCs w:val="24"/>
          <w:lang w:eastAsia="en-GB"/>
        </w:rPr>
        <w:t xml:space="preserve"> – As the proposal directly affects children in care and foster carers, operational teams must be involved to ensure alignment with existing care planning and support processes. </w:t>
      </w:r>
    </w:p>
    <w:p w14:paraId="490C3E05" w14:textId="77777777" w:rsidR="00AE2917" w:rsidRPr="00AE2917" w:rsidRDefault="00AE2917" w:rsidP="00960196">
      <w:pPr>
        <w:widowControl/>
        <w:numPr>
          <w:ilvl w:val="0"/>
          <w:numId w:val="173"/>
        </w:numPr>
        <w:ind w:left="1080" w:firstLine="0"/>
        <w:textAlignment w:val="baseline"/>
        <w:rPr>
          <w:rFonts w:cs="Arial"/>
          <w:szCs w:val="24"/>
          <w:lang w:eastAsia="en-GB"/>
        </w:rPr>
      </w:pPr>
      <w:r w:rsidRPr="00AE2917">
        <w:rPr>
          <w:rFonts w:cs="Arial"/>
          <w:b/>
          <w:bCs/>
          <w:szCs w:val="24"/>
          <w:lang w:eastAsia="en-GB"/>
        </w:rPr>
        <w:t>CAMHS (Child and Adolescent Mental Health Services)</w:t>
      </w:r>
      <w:r w:rsidRPr="00AE2917">
        <w:rPr>
          <w:rFonts w:cs="Arial"/>
          <w:szCs w:val="24"/>
          <w:lang w:eastAsia="en-GB"/>
        </w:rPr>
        <w:t xml:space="preserve"> – The proposal relies on timely access to mental health support. CAMHS must be consulted to co-design referral pathways and manage capacity. </w:t>
      </w:r>
    </w:p>
    <w:p w14:paraId="75B41BAE" w14:textId="77777777" w:rsidR="00AE2917" w:rsidRPr="00AE2917" w:rsidRDefault="00AE2917" w:rsidP="00960196">
      <w:pPr>
        <w:widowControl/>
        <w:numPr>
          <w:ilvl w:val="0"/>
          <w:numId w:val="174"/>
        </w:numPr>
        <w:ind w:left="1080" w:firstLine="0"/>
        <w:textAlignment w:val="baseline"/>
        <w:rPr>
          <w:rFonts w:cs="Arial"/>
          <w:szCs w:val="24"/>
          <w:lang w:eastAsia="en-GB"/>
        </w:rPr>
      </w:pPr>
      <w:r w:rsidRPr="00AE2917">
        <w:rPr>
          <w:rFonts w:cs="Arial"/>
          <w:b/>
          <w:bCs/>
          <w:szCs w:val="24"/>
          <w:lang w:eastAsia="en-GB"/>
        </w:rPr>
        <w:t>Education Services</w:t>
      </w:r>
      <w:r w:rsidRPr="00AE2917">
        <w:rPr>
          <w:rFonts w:cs="Arial"/>
          <w:szCs w:val="24"/>
          <w:lang w:eastAsia="en-GB"/>
        </w:rPr>
        <w:t xml:space="preserve"> – Placement stability affects school attendance and performance. Schools and education inclusion teams should be involved to ensure children’s educational needs are met. </w:t>
      </w:r>
    </w:p>
    <w:p w14:paraId="1996E88F" w14:textId="77777777" w:rsidR="00AE2917" w:rsidRPr="00AE2917" w:rsidRDefault="00AE2917" w:rsidP="00960196">
      <w:pPr>
        <w:widowControl/>
        <w:numPr>
          <w:ilvl w:val="0"/>
          <w:numId w:val="175"/>
        </w:numPr>
        <w:ind w:left="1080" w:firstLine="0"/>
        <w:textAlignment w:val="baseline"/>
        <w:rPr>
          <w:rFonts w:cs="Arial"/>
          <w:szCs w:val="24"/>
          <w:lang w:eastAsia="en-GB"/>
        </w:rPr>
      </w:pPr>
      <w:r w:rsidRPr="00AE2917">
        <w:rPr>
          <w:rFonts w:cs="Arial"/>
          <w:b/>
          <w:bCs/>
          <w:szCs w:val="24"/>
          <w:lang w:eastAsia="en-GB"/>
        </w:rPr>
        <w:t>Health Services</w:t>
      </w:r>
      <w:r w:rsidRPr="00AE2917">
        <w:rPr>
          <w:rFonts w:cs="Arial"/>
          <w:szCs w:val="24"/>
          <w:lang w:eastAsia="en-GB"/>
        </w:rPr>
        <w:t xml:space="preserve"> – Children with neurodivergence or trauma-related needs may require specialist health input. Health partners should be engaged to ensure wraparound support is holistic. </w:t>
      </w:r>
    </w:p>
    <w:p w14:paraId="4D6483A6" w14:textId="77777777" w:rsidR="00AE2917" w:rsidRPr="00AE2917" w:rsidRDefault="00AE2917" w:rsidP="00960196">
      <w:pPr>
        <w:widowControl/>
        <w:numPr>
          <w:ilvl w:val="0"/>
          <w:numId w:val="176"/>
        </w:numPr>
        <w:ind w:left="1080" w:firstLine="0"/>
        <w:textAlignment w:val="baseline"/>
        <w:rPr>
          <w:rFonts w:cs="Arial"/>
          <w:szCs w:val="24"/>
          <w:lang w:eastAsia="en-GB"/>
        </w:rPr>
      </w:pPr>
      <w:r w:rsidRPr="00AE2917">
        <w:rPr>
          <w:rFonts w:cs="Arial"/>
          <w:b/>
          <w:bCs/>
          <w:szCs w:val="24"/>
          <w:lang w:eastAsia="en-GB"/>
        </w:rPr>
        <w:t>Fostering Recruitment and Retention Teams</w:t>
      </w:r>
      <w:r w:rsidRPr="00AE2917">
        <w:rPr>
          <w:rFonts w:cs="Arial"/>
          <w:szCs w:val="24"/>
          <w:lang w:eastAsia="en-GB"/>
        </w:rPr>
        <w:t xml:space="preserve"> – These teams will be central to implementing the enhanced support offer and ensuring carers are well-informed and supported. </w:t>
      </w:r>
    </w:p>
    <w:p w14:paraId="241B5F02" w14:textId="77777777" w:rsidR="00AE2917" w:rsidRPr="00AE2917" w:rsidRDefault="00AE2917" w:rsidP="00960196">
      <w:pPr>
        <w:widowControl/>
        <w:numPr>
          <w:ilvl w:val="0"/>
          <w:numId w:val="177"/>
        </w:numPr>
        <w:ind w:left="1080" w:firstLine="0"/>
        <w:textAlignment w:val="baseline"/>
        <w:rPr>
          <w:rFonts w:cs="Arial"/>
          <w:szCs w:val="24"/>
          <w:lang w:eastAsia="en-GB"/>
        </w:rPr>
      </w:pPr>
      <w:r w:rsidRPr="00AE2917">
        <w:rPr>
          <w:rFonts w:cs="Arial"/>
          <w:b/>
          <w:bCs/>
          <w:szCs w:val="24"/>
          <w:lang w:eastAsia="en-GB"/>
        </w:rPr>
        <w:t>Finance and Commissioning Teams</w:t>
      </w:r>
      <w:r w:rsidRPr="00AE2917">
        <w:rPr>
          <w:rFonts w:cs="Arial"/>
          <w:szCs w:val="24"/>
          <w:lang w:eastAsia="en-GB"/>
        </w:rPr>
        <w:t xml:space="preserve"> – To monitor savings, costs, and ensure value for money. </w:t>
      </w:r>
    </w:p>
    <w:p w14:paraId="49189230" w14:textId="77777777" w:rsidR="00AE2917" w:rsidRPr="00AE2917" w:rsidRDefault="00AE2917" w:rsidP="00960196">
      <w:pPr>
        <w:widowControl/>
        <w:numPr>
          <w:ilvl w:val="0"/>
          <w:numId w:val="178"/>
        </w:numPr>
        <w:ind w:left="1080" w:firstLine="0"/>
        <w:textAlignment w:val="baseline"/>
        <w:rPr>
          <w:rFonts w:cs="Arial"/>
          <w:szCs w:val="24"/>
          <w:lang w:eastAsia="en-GB"/>
        </w:rPr>
      </w:pPr>
      <w:r w:rsidRPr="00AE2917">
        <w:rPr>
          <w:rFonts w:cs="Arial"/>
          <w:b/>
          <w:bCs/>
          <w:szCs w:val="24"/>
          <w:lang w:eastAsia="en-GB"/>
        </w:rPr>
        <w:t>Equality, Diversity, and Inclusion (EDI) Leads</w:t>
      </w:r>
      <w:r w:rsidRPr="00AE2917">
        <w:rPr>
          <w:rFonts w:cs="Arial"/>
          <w:szCs w:val="24"/>
          <w:lang w:eastAsia="en-GB"/>
        </w:rPr>
        <w:t xml:space="preserve"> – To review the proposal’s impact on protected groups and advise on inclusive practice. </w:t>
      </w:r>
    </w:p>
    <w:p w14:paraId="4EAD19B2" w14:textId="77777777" w:rsidR="00AE2917" w:rsidRPr="00AE2917" w:rsidRDefault="00AE2917" w:rsidP="00960196">
      <w:pPr>
        <w:widowControl/>
        <w:numPr>
          <w:ilvl w:val="0"/>
          <w:numId w:val="179"/>
        </w:numPr>
        <w:ind w:left="1080" w:firstLine="0"/>
        <w:textAlignment w:val="baseline"/>
        <w:rPr>
          <w:rFonts w:cs="Arial"/>
          <w:szCs w:val="24"/>
          <w:lang w:eastAsia="en-GB"/>
        </w:rPr>
      </w:pPr>
      <w:r w:rsidRPr="00AE2917">
        <w:rPr>
          <w:rFonts w:cs="Arial"/>
          <w:b/>
          <w:bCs/>
          <w:szCs w:val="24"/>
          <w:lang w:eastAsia="en-GB"/>
        </w:rPr>
        <w:t>Policy and Performance Teams</w:t>
      </w:r>
      <w:r w:rsidRPr="00AE2917">
        <w:rPr>
          <w:rFonts w:cs="Arial"/>
          <w:szCs w:val="24"/>
          <w:lang w:eastAsia="en-GB"/>
        </w:rPr>
        <w:t xml:space="preserve"> – To support monitoring of outcomes and ensure the proposal aligns with strategic priorities. </w:t>
      </w:r>
    </w:p>
    <w:p w14:paraId="61BFAED5" w14:textId="77777777" w:rsidR="00AE2917" w:rsidRPr="00AE2917" w:rsidRDefault="00AE2917" w:rsidP="00960196">
      <w:pPr>
        <w:widowControl/>
        <w:numPr>
          <w:ilvl w:val="0"/>
          <w:numId w:val="180"/>
        </w:numPr>
        <w:ind w:left="1080" w:firstLine="0"/>
        <w:textAlignment w:val="baseline"/>
        <w:rPr>
          <w:rFonts w:cs="Arial"/>
          <w:szCs w:val="24"/>
          <w:lang w:eastAsia="en-GB"/>
        </w:rPr>
      </w:pPr>
      <w:r w:rsidRPr="00AE2917">
        <w:rPr>
          <w:rFonts w:cs="Arial"/>
          <w:b/>
          <w:bCs/>
          <w:szCs w:val="24"/>
          <w:lang w:eastAsia="en-GB"/>
        </w:rPr>
        <w:t>Partner Organisations</w:t>
      </w:r>
      <w:r w:rsidRPr="00AE2917">
        <w:rPr>
          <w:rFonts w:cs="Arial"/>
          <w:szCs w:val="24"/>
          <w:lang w:eastAsia="en-GB"/>
        </w:rPr>
        <w:t xml:space="preserve"> – Including voluntary sector organisations working with children, families, and carers, who may offer additional support or advocacy. </w:t>
      </w:r>
    </w:p>
    <w:p w14:paraId="11A3142C"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384999F3"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Given that multiple changes may be occurring across the Council and partner organisations, cumulative impacts should be considered. For example: </w:t>
      </w:r>
    </w:p>
    <w:p w14:paraId="7AA3E16E"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7C0C3736" w14:textId="77777777" w:rsidR="00AE2917" w:rsidRPr="00AE2917" w:rsidRDefault="00AE2917" w:rsidP="00960196">
      <w:pPr>
        <w:widowControl/>
        <w:numPr>
          <w:ilvl w:val="0"/>
          <w:numId w:val="181"/>
        </w:numPr>
        <w:ind w:left="1080" w:firstLine="0"/>
        <w:textAlignment w:val="baseline"/>
        <w:rPr>
          <w:rFonts w:cs="Arial"/>
          <w:szCs w:val="24"/>
          <w:lang w:eastAsia="en-GB"/>
        </w:rPr>
      </w:pPr>
      <w:r w:rsidRPr="00AE2917">
        <w:rPr>
          <w:rFonts w:cs="Arial"/>
          <w:szCs w:val="24"/>
          <w:lang w:eastAsia="en-GB"/>
        </w:rPr>
        <w:t>If CAMHS is undergoing service redesign or experiencing high demand, this may affect the success of the wraparound support. </w:t>
      </w:r>
    </w:p>
    <w:p w14:paraId="7BAF155D" w14:textId="77777777" w:rsidR="00AE2917" w:rsidRPr="00AE2917" w:rsidRDefault="00AE2917" w:rsidP="00960196">
      <w:pPr>
        <w:widowControl/>
        <w:numPr>
          <w:ilvl w:val="0"/>
          <w:numId w:val="182"/>
        </w:numPr>
        <w:ind w:left="1080" w:firstLine="0"/>
        <w:textAlignment w:val="baseline"/>
        <w:rPr>
          <w:rFonts w:cs="Arial"/>
          <w:szCs w:val="24"/>
          <w:lang w:eastAsia="en-GB"/>
        </w:rPr>
      </w:pPr>
      <w:r w:rsidRPr="00AE2917">
        <w:rPr>
          <w:rFonts w:cs="Arial"/>
          <w:szCs w:val="24"/>
          <w:lang w:eastAsia="en-GB"/>
        </w:rPr>
        <w:t>Changes in education or housing services may also impact children in care and foster families. </w:t>
      </w:r>
    </w:p>
    <w:p w14:paraId="06D38FA4"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7D3A4DFB"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xml:space="preserve">At this stage, formal consultation has </w:t>
      </w:r>
      <w:r w:rsidRPr="00AE2917">
        <w:rPr>
          <w:rFonts w:cs="Arial"/>
          <w:b/>
          <w:bCs/>
          <w:szCs w:val="24"/>
          <w:lang w:eastAsia="en-GB"/>
        </w:rPr>
        <w:t>not yet been completed</w:t>
      </w:r>
      <w:r w:rsidRPr="00AE2917">
        <w:rPr>
          <w:rFonts w:cs="Arial"/>
          <w:szCs w:val="24"/>
          <w:lang w:eastAsia="en-GB"/>
        </w:rPr>
        <w:t xml:space="preserve">, but it is recommended that the above services and partners are engaged during the next phase of development. This will help identify any </w:t>
      </w:r>
      <w:r w:rsidRPr="00AE2917">
        <w:rPr>
          <w:rFonts w:cs="Arial"/>
          <w:b/>
          <w:bCs/>
          <w:szCs w:val="24"/>
          <w:lang w:eastAsia="en-GB"/>
        </w:rPr>
        <w:t>additional equality impacts</w:t>
      </w:r>
      <w:r w:rsidRPr="00AE2917">
        <w:rPr>
          <w:rFonts w:cs="Arial"/>
          <w:szCs w:val="24"/>
          <w:lang w:eastAsia="en-GB"/>
        </w:rPr>
        <w:t>, ensure joined-up working, and avoid unintended consequences. </w:t>
      </w:r>
    </w:p>
    <w:p w14:paraId="40CE9A5B" w14:textId="77777777" w:rsidR="00AE2917" w:rsidRPr="00AE2917" w:rsidRDefault="7E92A4F0" w:rsidP="00AE2917">
      <w:pPr>
        <w:widowControl/>
        <w:ind w:left="720"/>
        <w:textAlignment w:val="baseline"/>
        <w:rPr>
          <w:rFonts w:ascii="Segoe UI" w:hAnsi="Segoe UI" w:cs="Segoe UI"/>
          <w:sz w:val="18"/>
          <w:szCs w:val="18"/>
          <w:lang w:eastAsia="en-GB"/>
        </w:rPr>
      </w:pPr>
      <w:r w:rsidRPr="7A770A63">
        <w:rPr>
          <w:rFonts w:cs="Arial"/>
          <w:lang w:eastAsia="en-GB"/>
        </w:rPr>
        <w:t> </w:t>
      </w:r>
    </w:p>
    <w:p w14:paraId="647C1872" w14:textId="5B3F0192" w:rsidR="7A770A63" w:rsidRDefault="7A770A63" w:rsidP="7A770A63">
      <w:pPr>
        <w:widowControl/>
        <w:ind w:left="720"/>
        <w:rPr>
          <w:rFonts w:cs="Arial"/>
          <w:lang w:eastAsia="en-GB"/>
        </w:rPr>
      </w:pPr>
    </w:p>
    <w:p w14:paraId="51047EC8" w14:textId="77777777" w:rsidR="00AE2917" w:rsidRPr="00AE2917" w:rsidRDefault="00AE2917" w:rsidP="00AE2917">
      <w:pPr>
        <w:widowControl/>
        <w:textAlignment w:val="baseline"/>
        <w:rPr>
          <w:rFonts w:ascii="Segoe UI" w:hAnsi="Segoe UI" w:cs="Segoe UI"/>
          <w:b/>
          <w:bCs/>
          <w:sz w:val="18"/>
          <w:szCs w:val="18"/>
          <w:lang w:eastAsia="en-GB"/>
        </w:rPr>
      </w:pPr>
      <w:r w:rsidRPr="00AE2917">
        <w:rPr>
          <w:rFonts w:cs="Arial"/>
          <w:b/>
          <w:bCs/>
          <w:sz w:val="32"/>
          <w:szCs w:val="32"/>
          <w:lang w:eastAsia="en-GB"/>
        </w:rPr>
        <w:t>Section 4: What evidence have you used? </w:t>
      </w:r>
    </w:p>
    <w:p w14:paraId="3480A3CF"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46191E48"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color w:val="000080"/>
          <w:szCs w:val="24"/>
          <w:lang w:eastAsia="en-GB"/>
        </w:rPr>
        <w:t>4.1</w:t>
      </w:r>
      <w:r w:rsidRPr="00AE2917">
        <w:rPr>
          <w:rFonts w:ascii="Calibri" w:hAnsi="Calibri" w:cs="Calibri"/>
          <w:color w:val="000080"/>
          <w:szCs w:val="24"/>
          <w:lang w:eastAsia="en-GB"/>
        </w:rPr>
        <w:tab/>
      </w:r>
      <w:r w:rsidRPr="00AE2917">
        <w:rPr>
          <w:rFonts w:cs="Arial"/>
          <w:b/>
          <w:bCs/>
          <w:color w:val="000080"/>
          <w:szCs w:val="24"/>
          <w:lang w:eastAsia="en-GB"/>
        </w:rPr>
        <w:t>What evidence do you hold to back up this assessment? </w:t>
      </w:r>
      <w:r w:rsidRPr="00AE2917">
        <w:rPr>
          <w:rFonts w:cs="Arial"/>
          <w:color w:val="000080"/>
          <w:szCs w:val="24"/>
          <w:lang w:eastAsia="en-GB"/>
        </w:rPr>
        <w:t> </w:t>
      </w:r>
    </w:p>
    <w:p w14:paraId="4CAB8114"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color w:val="000080"/>
          <w:szCs w:val="24"/>
          <w:lang w:eastAsia="en-GB"/>
        </w:rPr>
        <w:t> </w:t>
      </w:r>
    </w:p>
    <w:p w14:paraId="6A83BCB2"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Cs w:val="24"/>
          <w:lang w:eastAsia="en-GB"/>
        </w:rPr>
        <w:t>Placement Stability Data (January–June 2025)</w:t>
      </w:r>
      <w:r w:rsidRPr="00AE2917">
        <w:rPr>
          <w:rFonts w:cs="Arial"/>
          <w:szCs w:val="24"/>
          <w:lang w:eastAsia="en-GB"/>
        </w:rPr>
        <w:t> </w:t>
      </w:r>
    </w:p>
    <w:p w14:paraId="5AEAF019" w14:textId="77777777" w:rsidR="00AE2917" w:rsidRPr="00AE2917" w:rsidRDefault="00AE2917" w:rsidP="00960196">
      <w:pPr>
        <w:widowControl/>
        <w:numPr>
          <w:ilvl w:val="0"/>
          <w:numId w:val="183"/>
        </w:numPr>
        <w:ind w:left="1440" w:firstLine="0"/>
        <w:textAlignment w:val="baseline"/>
        <w:rPr>
          <w:rFonts w:cs="Arial"/>
          <w:szCs w:val="24"/>
          <w:lang w:eastAsia="en-GB"/>
        </w:rPr>
      </w:pPr>
      <w:r w:rsidRPr="00AE2917">
        <w:rPr>
          <w:rFonts w:cs="Arial"/>
          <w:szCs w:val="24"/>
          <w:lang w:eastAsia="en-GB"/>
        </w:rPr>
        <w:t>15 children moved from in-house fostering to Independent Fostering Agency (IFA) placements. </w:t>
      </w:r>
    </w:p>
    <w:p w14:paraId="0209DD75" w14:textId="77777777" w:rsidR="00AE2917" w:rsidRPr="00AE2917" w:rsidRDefault="00AE2917" w:rsidP="00960196">
      <w:pPr>
        <w:widowControl/>
        <w:numPr>
          <w:ilvl w:val="0"/>
          <w:numId w:val="184"/>
        </w:numPr>
        <w:ind w:left="1440" w:firstLine="0"/>
        <w:textAlignment w:val="baseline"/>
        <w:rPr>
          <w:rFonts w:cs="Arial"/>
          <w:szCs w:val="24"/>
          <w:lang w:eastAsia="en-GB"/>
        </w:rPr>
      </w:pPr>
      <w:r w:rsidRPr="00AE2917">
        <w:rPr>
          <w:rFonts w:cs="Arial"/>
          <w:szCs w:val="24"/>
          <w:lang w:eastAsia="en-GB"/>
        </w:rPr>
        <w:t>9 children moved from in-house fostering to external residential placements. </w:t>
      </w:r>
    </w:p>
    <w:p w14:paraId="4F8173F8" w14:textId="77777777" w:rsidR="00AE2917" w:rsidRPr="00AE2917" w:rsidRDefault="00AE2917" w:rsidP="00960196">
      <w:pPr>
        <w:widowControl/>
        <w:numPr>
          <w:ilvl w:val="0"/>
          <w:numId w:val="185"/>
        </w:numPr>
        <w:ind w:left="1440" w:firstLine="0"/>
        <w:textAlignment w:val="baseline"/>
        <w:rPr>
          <w:rFonts w:cs="Arial"/>
          <w:szCs w:val="24"/>
          <w:lang w:eastAsia="en-GB"/>
        </w:rPr>
      </w:pPr>
      <w:r w:rsidRPr="00AE2917">
        <w:rPr>
          <w:rFonts w:cs="Arial"/>
          <w:szCs w:val="24"/>
          <w:lang w:eastAsia="en-GB"/>
        </w:rPr>
        <w:lastRenderedPageBreak/>
        <w:t>8 of these moves to residential care were requested by carers due to the child’s behaviour. </w:t>
      </w:r>
    </w:p>
    <w:p w14:paraId="344AE037" w14:textId="77777777" w:rsidR="00AE2917" w:rsidRPr="00AE2917" w:rsidRDefault="00AE2917" w:rsidP="00960196">
      <w:pPr>
        <w:widowControl/>
        <w:numPr>
          <w:ilvl w:val="0"/>
          <w:numId w:val="186"/>
        </w:numPr>
        <w:ind w:left="1440" w:firstLine="0"/>
        <w:textAlignment w:val="baseline"/>
        <w:rPr>
          <w:rFonts w:cs="Arial"/>
          <w:szCs w:val="24"/>
          <w:lang w:eastAsia="en-GB"/>
        </w:rPr>
      </w:pPr>
      <w:r w:rsidRPr="00AE2917">
        <w:rPr>
          <w:rFonts w:cs="Arial"/>
          <w:szCs w:val="24"/>
          <w:lang w:eastAsia="en-GB"/>
        </w:rPr>
        <w:t>This highlights the need for enhanced support to prevent breakdowns and the disproportionate impact on children with behavioural or trauma-related needs. </w:t>
      </w:r>
    </w:p>
    <w:p w14:paraId="378876C5"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094146C6"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Cs w:val="24"/>
          <w:lang w:eastAsia="en-GB"/>
        </w:rPr>
        <w:t>Comparative Performance Data</w:t>
      </w:r>
      <w:r w:rsidRPr="00AE2917">
        <w:rPr>
          <w:rFonts w:cs="Arial"/>
          <w:szCs w:val="24"/>
          <w:lang w:eastAsia="en-GB"/>
        </w:rPr>
        <w:t> </w:t>
      </w:r>
    </w:p>
    <w:p w14:paraId="2844E04A" w14:textId="77777777" w:rsidR="00AE2917" w:rsidRPr="00AE2917" w:rsidRDefault="00AE2917" w:rsidP="00960196">
      <w:pPr>
        <w:widowControl/>
        <w:numPr>
          <w:ilvl w:val="0"/>
          <w:numId w:val="187"/>
        </w:numPr>
        <w:ind w:left="1440" w:firstLine="0"/>
        <w:textAlignment w:val="baseline"/>
        <w:rPr>
          <w:rFonts w:cs="Arial"/>
          <w:szCs w:val="24"/>
          <w:lang w:eastAsia="en-GB"/>
        </w:rPr>
      </w:pPr>
      <w:r w:rsidRPr="00AE2917">
        <w:rPr>
          <w:rFonts w:cs="Arial"/>
          <w:b/>
          <w:bCs/>
          <w:szCs w:val="24"/>
          <w:lang w:eastAsia="en-GB"/>
        </w:rPr>
        <w:t>Short-term stability</w:t>
      </w:r>
      <w:r w:rsidRPr="00AE2917">
        <w:rPr>
          <w:rFonts w:cs="Arial"/>
          <w:szCs w:val="24"/>
          <w:lang w:eastAsia="en-GB"/>
        </w:rPr>
        <w:t>: Bradford 7.9% vs. England average 9%. </w:t>
      </w:r>
    </w:p>
    <w:p w14:paraId="755D3FDC" w14:textId="77777777" w:rsidR="00AE2917" w:rsidRPr="00AE2917" w:rsidRDefault="00AE2917" w:rsidP="00960196">
      <w:pPr>
        <w:widowControl/>
        <w:numPr>
          <w:ilvl w:val="0"/>
          <w:numId w:val="188"/>
        </w:numPr>
        <w:ind w:left="1440" w:firstLine="0"/>
        <w:textAlignment w:val="baseline"/>
        <w:rPr>
          <w:rFonts w:cs="Arial"/>
          <w:szCs w:val="24"/>
          <w:lang w:eastAsia="en-GB"/>
        </w:rPr>
      </w:pPr>
      <w:r w:rsidRPr="00AE2917">
        <w:rPr>
          <w:rFonts w:cs="Arial"/>
          <w:b/>
          <w:bCs/>
          <w:szCs w:val="24"/>
          <w:lang w:eastAsia="en-GB"/>
        </w:rPr>
        <w:t>Long-term stability</w:t>
      </w:r>
      <w:r w:rsidRPr="00AE2917">
        <w:rPr>
          <w:rFonts w:cs="Arial"/>
          <w:szCs w:val="24"/>
          <w:lang w:eastAsia="en-GB"/>
        </w:rPr>
        <w:t>: Bradford 70.5% vs. England average 68.5%. </w:t>
      </w:r>
    </w:p>
    <w:p w14:paraId="1567D7FB" w14:textId="77777777" w:rsidR="00AE2917" w:rsidRPr="00AE2917" w:rsidRDefault="00AE2917" w:rsidP="00960196">
      <w:pPr>
        <w:widowControl/>
        <w:numPr>
          <w:ilvl w:val="0"/>
          <w:numId w:val="189"/>
        </w:numPr>
        <w:ind w:left="1440" w:firstLine="0"/>
        <w:textAlignment w:val="baseline"/>
        <w:rPr>
          <w:rFonts w:cs="Arial"/>
          <w:szCs w:val="24"/>
          <w:lang w:eastAsia="en-GB"/>
        </w:rPr>
      </w:pPr>
      <w:r w:rsidRPr="00AE2917">
        <w:rPr>
          <w:rFonts w:cs="Arial"/>
          <w:szCs w:val="24"/>
          <w:lang w:eastAsia="en-GB"/>
        </w:rPr>
        <w:t>While Bradford performs well overall, the increasing number of moves to costly placements indicates pressure on the system and potential inequality in outcomes. </w:t>
      </w:r>
    </w:p>
    <w:p w14:paraId="4BD571CE"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567BB976"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Cs w:val="24"/>
          <w:lang w:eastAsia="en-GB"/>
        </w:rPr>
        <w:t>National Context</w:t>
      </w:r>
      <w:r w:rsidRPr="00AE2917">
        <w:rPr>
          <w:rFonts w:cs="Arial"/>
          <w:szCs w:val="24"/>
          <w:lang w:eastAsia="en-GB"/>
        </w:rPr>
        <w:t> </w:t>
      </w:r>
    </w:p>
    <w:p w14:paraId="6386C499" w14:textId="77777777" w:rsidR="00AE2917" w:rsidRPr="00AE2917" w:rsidRDefault="00AE2917" w:rsidP="00960196">
      <w:pPr>
        <w:widowControl/>
        <w:numPr>
          <w:ilvl w:val="0"/>
          <w:numId w:val="190"/>
        </w:numPr>
        <w:ind w:left="1440" w:firstLine="0"/>
        <w:textAlignment w:val="baseline"/>
        <w:rPr>
          <w:rFonts w:cs="Arial"/>
          <w:szCs w:val="24"/>
          <w:lang w:eastAsia="en-GB"/>
        </w:rPr>
      </w:pPr>
      <w:r w:rsidRPr="00AE2917">
        <w:rPr>
          <w:rFonts w:cs="Arial"/>
          <w:szCs w:val="24"/>
          <w:lang w:eastAsia="en-GB"/>
        </w:rPr>
        <w:t>The Fostering Network estimates a need for 5,000 more foster families in England, including 530 in Yorkshire and Humber. </w:t>
      </w:r>
    </w:p>
    <w:p w14:paraId="44310E87" w14:textId="77777777" w:rsidR="00AE2917" w:rsidRPr="00AE2917" w:rsidRDefault="00AE2917" w:rsidP="00960196">
      <w:pPr>
        <w:widowControl/>
        <w:numPr>
          <w:ilvl w:val="0"/>
          <w:numId w:val="191"/>
        </w:numPr>
        <w:ind w:left="1440" w:firstLine="0"/>
        <w:textAlignment w:val="baseline"/>
        <w:rPr>
          <w:rFonts w:cs="Arial"/>
          <w:szCs w:val="24"/>
          <w:lang w:eastAsia="en-GB"/>
        </w:rPr>
      </w:pPr>
      <w:r w:rsidRPr="00AE2917">
        <w:rPr>
          <w:rFonts w:cs="Arial"/>
          <w:szCs w:val="24"/>
          <w:lang w:eastAsia="en-GB"/>
        </w:rPr>
        <w:t>This supports the urgency of improving recruitment and retention, especially for carers from underrepresented or low-income groups. </w:t>
      </w:r>
    </w:p>
    <w:p w14:paraId="29072EEE"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13A02ACB"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0296686B"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Cs w:val="24"/>
          <w:lang w:eastAsia="en-GB"/>
        </w:rPr>
        <w:t>Feedback from Foster Carers</w:t>
      </w:r>
      <w:r w:rsidRPr="00AE2917">
        <w:rPr>
          <w:rFonts w:cs="Arial"/>
          <w:szCs w:val="24"/>
          <w:lang w:eastAsia="en-GB"/>
        </w:rPr>
        <w:t> </w:t>
      </w:r>
    </w:p>
    <w:p w14:paraId="5F308CF6" w14:textId="77777777" w:rsidR="00AE2917" w:rsidRPr="00AE2917" w:rsidRDefault="00AE2917" w:rsidP="00960196">
      <w:pPr>
        <w:widowControl/>
        <w:numPr>
          <w:ilvl w:val="0"/>
          <w:numId w:val="192"/>
        </w:numPr>
        <w:ind w:left="1440" w:firstLine="0"/>
        <w:textAlignment w:val="baseline"/>
        <w:rPr>
          <w:rFonts w:cs="Arial"/>
          <w:szCs w:val="24"/>
          <w:lang w:eastAsia="en-GB"/>
        </w:rPr>
      </w:pPr>
      <w:r w:rsidRPr="00AE2917">
        <w:rPr>
          <w:rFonts w:cs="Arial"/>
          <w:szCs w:val="24"/>
          <w:lang w:eastAsia="en-GB"/>
        </w:rPr>
        <w:t>Carers report needing more support to manage trauma-related behaviours. </w:t>
      </w:r>
    </w:p>
    <w:p w14:paraId="649CAD22" w14:textId="77777777" w:rsidR="00AE2917" w:rsidRPr="00AE2917" w:rsidRDefault="00AE2917" w:rsidP="00960196">
      <w:pPr>
        <w:widowControl/>
        <w:numPr>
          <w:ilvl w:val="0"/>
          <w:numId w:val="193"/>
        </w:numPr>
        <w:ind w:left="1440" w:firstLine="0"/>
        <w:textAlignment w:val="baseline"/>
        <w:rPr>
          <w:rFonts w:cs="Arial"/>
          <w:szCs w:val="24"/>
          <w:lang w:eastAsia="en-GB"/>
        </w:rPr>
      </w:pPr>
      <w:r w:rsidRPr="00AE2917">
        <w:rPr>
          <w:rFonts w:cs="Arial"/>
          <w:szCs w:val="24"/>
          <w:lang w:eastAsia="en-GB"/>
        </w:rPr>
        <w:t>Long CAMHS waiting lists, especially for neurodivergent children, contribute to placement instability. </w:t>
      </w:r>
    </w:p>
    <w:p w14:paraId="69AAD42E" w14:textId="77777777" w:rsidR="00AE2917" w:rsidRPr="00AE2917" w:rsidRDefault="00AE2917" w:rsidP="00960196">
      <w:pPr>
        <w:widowControl/>
        <w:numPr>
          <w:ilvl w:val="0"/>
          <w:numId w:val="194"/>
        </w:numPr>
        <w:ind w:left="1440" w:firstLine="0"/>
        <w:textAlignment w:val="baseline"/>
        <w:rPr>
          <w:rFonts w:cs="Arial"/>
          <w:szCs w:val="24"/>
          <w:lang w:eastAsia="en-GB"/>
        </w:rPr>
      </w:pPr>
      <w:r w:rsidRPr="00AE2917">
        <w:rPr>
          <w:rFonts w:cs="Arial"/>
          <w:szCs w:val="24"/>
          <w:lang w:eastAsia="en-GB"/>
        </w:rPr>
        <w:t>This evidences the disproportionate impact on children with disabilities and carers managing complex needs. </w:t>
      </w:r>
    </w:p>
    <w:p w14:paraId="599AD8F4"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2481E63A"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266A13E4"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Cs w:val="24"/>
          <w:lang w:eastAsia="en-GB"/>
        </w:rPr>
        <w:t>Strategic Financial Comments</w:t>
      </w:r>
      <w:r w:rsidRPr="00AE2917">
        <w:rPr>
          <w:rFonts w:cs="Arial"/>
          <w:szCs w:val="24"/>
          <w:lang w:eastAsia="en-GB"/>
        </w:rPr>
        <w:t> </w:t>
      </w:r>
    </w:p>
    <w:p w14:paraId="4E89DCFB" w14:textId="77777777" w:rsidR="00AE2917" w:rsidRPr="00AE2917" w:rsidRDefault="00AE2917" w:rsidP="00960196">
      <w:pPr>
        <w:widowControl/>
        <w:numPr>
          <w:ilvl w:val="0"/>
          <w:numId w:val="195"/>
        </w:numPr>
        <w:ind w:left="1440" w:firstLine="0"/>
        <w:textAlignment w:val="baseline"/>
        <w:rPr>
          <w:rFonts w:cs="Arial"/>
          <w:szCs w:val="24"/>
          <w:lang w:eastAsia="en-GB"/>
        </w:rPr>
      </w:pPr>
      <w:r w:rsidRPr="00AE2917">
        <w:rPr>
          <w:rFonts w:cs="Arial"/>
          <w:szCs w:val="24"/>
          <w:lang w:eastAsia="en-GB"/>
        </w:rPr>
        <w:t>The Strategic Finance Manager confirms that the proposal aims to avoid higher-cost placements by increasing foster carer support and working with partner organisations to meet children's needs. </w:t>
      </w:r>
    </w:p>
    <w:p w14:paraId="19EF6A25"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10C7C292"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Cs w:val="24"/>
          <w:lang w:eastAsia="en-GB"/>
        </w:rPr>
        <w:t>Business Case Objectives</w:t>
      </w:r>
      <w:r w:rsidRPr="00AE2917">
        <w:rPr>
          <w:rFonts w:cs="Arial"/>
          <w:szCs w:val="24"/>
          <w:lang w:eastAsia="en-GB"/>
        </w:rPr>
        <w:t> </w:t>
      </w:r>
    </w:p>
    <w:p w14:paraId="5A800632" w14:textId="77777777" w:rsidR="00AE2917" w:rsidRPr="00AE2917" w:rsidRDefault="00AE2917" w:rsidP="00960196">
      <w:pPr>
        <w:widowControl/>
        <w:numPr>
          <w:ilvl w:val="0"/>
          <w:numId w:val="196"/>
        </w:numPr>
        <w:ind w:left="1440" w:firstLine="0"/>
        <w:textAlignment w:val="baseline"/>
        <w:rPr>
          <w:rFonts w:cs="Arial"/>
          <w:szCs w:val="24"/>
          <w:lang w:eastAsia="en-GB"/>
        </w:rPr>
      </w:pPr>
      <w:r w:rsidRPr="00AE2917">
        <w:rPr>
          <w:rFonts w:cs="Arial"/>
          <w:szCs w:val="24"/>
          <w:lang w:eastAsia="en-GB"/>
        </w:rPr>
        <w:t>The proposal includes developing an evidence-based model, improving data use to identify children at risk, and creating pathways to CAMHS. </w:t>
      </w:r>
    </w:p>
    <w:p w14:paraId="7C7A9DFA" w14:textId="77777777" w:rsidR="00AE2917" w:rsidRPr="00AE2917" w:rsidRDefault="00AE2917" w:rsidP="00960196">
      <w:pPr>
        <w:widowControl/>
        <w:numPr>
          <w:ilvl w:val="0"/>
          <w:numId w:val="197"/>
        </w:numPr>
        <w:ind w:left="1440" w:firstLine="0"/>
        <w:textAlignment w:val="baseline"/>
        <w:rPr>
          <w:rFonts w:cs="Arial"/>
          <w:szCs w:val="24"/>
          <w:lang w:eastAsia="en-GB"/>
        </w:rPr>
      </w:pPr>
      <w:r w:rsidRPr="00AE2917">
        <w:rPr>
          <w:rFonts w:cs="Arial"/>
          <w:szCs w:val="24"/>
          <w:lang w:eastAsia="en-GB"/>
        </w:rPr>
        <w:t>These actions are directly linked to mitigating risks for protected groups and improving equality of opportunity. </w:t>
      </w:r>
    </w:p>
    <w:p w14:paraId="5EB9DDD2" w14:textId="6A5FEC62" w:rsidR="00AE2917" w:rsidRPr="00AE2917" w:rsidRDefault="00AE2917" w:rsidP="00815EF9">
      <w:pPr>
        <w:widowControl/>
        <w:ind w:left="720"/>
        <w:textAlignment w:val="baseline"/>
        <w:rPr>
          <w:rFonts w:ascii="Segoe UI" w:hAnsi="Segoe UI" w:cs="Segoe UI"/>
          <w:sz w:val="18"/>
          <w:szCs w:val="18"/>
          <w:lang w:eastAsia="en-GB"/>
        </w:rPr>
      </w:pPr>
      <w:r w:rsidRPr="00AE2917">
        <w:rPr>
          <w:rFonts w:cs="Arial"/>
          <w:szCs w:val="24"/>
          <w:lang w:eastAsia="en-GB"/>
        </w:rPr>
        <w:t>  </w:t>
      </w:r>
    </w:p>
    <w:p w14:paraId="1B7FA240"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0A802661"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color w:val="000080"/>
          <w:szCs w:val="24"/>
          <w:lang w:eastAsia="en-GB"/>
        </w:rPr>
        <w:t>4.2</w:t>
      </w:r>
      <w:r w:rsidRPr="00AE2917">
        <w:rPr>
          <w:rFonts w:ascii="Calibri" w:hAnsi="Calibri" w:cs="Calibri"/>
          <w:color w:val="000080"/>
          <w:szCs w:val="24"/>
          <w:lang w:eastAsia="en-GB"/>
        </w:rPr>
        <w:tab/>
      </w:r>
      <w:r w:rsidRPr="00AE2917">
        <w:rPr>
          <w:rFonts w:cs="Arial"/>
          <w:b/>
          <w:bCs/>
          <w:color w:val="000080"/>
          <w:szCs w:val="24"/>
          <w:lang w:eastAsia="en-GB"/>
        </w:rPr>
        <w:t>Do you need further evidence?</w:t>
      </w:r>
      <w:r w:rsidRPr="00AE2917">
        <w:rPr>
          <w:rFonts w:cs="Arial"/>
          <w:color w:val="000080"/>
          <w:szCs w:val="24"/>
          <w:lang w:eastAsia="en-GB"/>
        </w:rPr>
        <w:t> </w:t>
      </w:r>
    </w:p>
    <w:p w14:paraId="714D0265" w14:textId="77777777" w:rsidR="00AE2917" w:rsidRPr="00AE2917" w:rsidRDefault="00AE2917" w:rsidP="00AE2917">
      <w:pPr>
        <w:widowControl/>
        <w:ind w:firstLine="2310"/>
        <w:textAlignment w:val="baseline"/>
        <w:rPr>
          <w:rFonts w:ascii="Segoe UI" w:hAnsi="Segoe UI" w:cs="Segoe UI"/>
          <w:sz w:val="18"/>
          <w:szCs w:val="18"/>
          <w:lang w:eastAsia="en-GB"/>
        </w:rPr>
      </w:pPr>
      <w:r w:rsidRPr="00AE2917">
        <w:rPr>
          <w:rFonts w:cs="Arial"/>
          <w:szCs w:val="24"/>
          <w:lang w:eastAsia="en-GB"/>
        </w:rPr>
        <w:t> </w:t>
      </w:r>
    </w:p>
    <w:p w14:paraId="3261CE82"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r w:rsidRPr="00AE2917">
        <w:rPr>
          <w:rFonts w:cs="Arial"/>
          <w:b/>
          <w:bCs/>
          <w:szCs w:val="24"/>
          <w:lang w:eastAsia="en-GB"/>
        </w:rPr>
        <w:t>Lived Experience of Foster Carers</w:t>
      </w:r>
      <w:r w:rsidRPr="00AE2917">
        <w:rPr>
          <w:rFonts w:cs="Arial"/>
          <w:szCs w:val="24"/>
          <w:lang w:eastAsia="en-GB"/>
        </w:rPr>
        <w:t> </w:t>
      </w:r>
    </w:p>
    <w:p w14:paraId="6D3C27C4" w14:textId="77777777" w:rsidR="00AE2917" w:rsidRPr="00AE2917" w:rsidRDefault="00AE2917" w:rsidP="00960196">
      <w:pPr>
        <w:widowControl/>
        <w:numPr>
          <w:ilvl w:val="0"/>
          <w:numId w:val="198"/>
        </w:numPr>
        <w:ind w:left="1080" w:firstLine="0"/>
        <w:textAlignment w:val="baseline"/>
        <w:rPr>
          <w:rFonts w:cs="Arial"/>
          <w:szCs w:val="24"/>
          <w:lang w:eastAsia="en-GB"/>
        </w:rPr>
      </w:pPr>
      <w:r w:rsidRPr="00AE2917">
        <w:rPr>
          <w:rFonts w:cs="Arial"/>
          <w:szCs w:val="24"/>
          <w:lang w:eastAsia="en-GB"/>
        </w:rPr>
        <w:t>No direct consultation has yet taken place with foster carers, especially those from diverse backgrounds (e.g. ethnic minorities, LGBTQ+, carers with disabilities). </w:t>
      </w:r>
    </w:p>
    <w:p w14:paraId="37CE828A" w14:textId="77777777" w:rsidR="00AE2917" w:rsidRPr="00AE2917" w:rsidRDefault="00AE2917" w:rsidP="00960196">
      <w:pPr>
        <w:widowControl/>
        <w:numPr>
          <w:ilvl w:val="0"/>
          <w:numId w:val="199"/>
        </w:numPr>
        <w:ind w:left="1080" w:firstLine="0"/>
        <w:textAlignment w:val="baseline"/>
        <w:rPr>
          <w:rFonts w:cs="Arial"/>
          <w:szCs w:val="24"/>
          <w:lang w:eastAsia="en-GB"/>
        </w:rPr>
      </w:pPr>
      <w:r w:rsidRPr="00AE2917">
        <w:rPr>
          <w:rFonts w:cs="Arial"/>
          <w:szCs w:val="24"/>
          <w:lang w:eastAsia="en-GB"/>
        </w:rPr>
        <w:t>Their views are essential to understand barriers, support needs, and potential unintended impacts. </w:t>
      </w:r>
    </w:p>
    <w:p w14:paraId="0872B730"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33EA51C1"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Cs w:val="24"/>
          <w:lang w:eastAsia="en-GB"/>
        </w:rPr>
        <w:t>Children and Young People in Care</w:t>
      </w:r>
      <w:r w:rsidRPr="00AE2917">
        <w:rPr>
          <w:rFonts w:cs="Arial"/>
          <w:szCs w:val="24"/>
          <w:lang w:eastAsia="en-GB"/>
        </w:rPr>
        <w:t> </w:t>
      </w:r>
    </w:p>
    <w:p w14:paraId="3F4F1E1F" w14:textId="77777777" w:rsidR="00AE2917" w:rsidRPr="00AE2917" w:rsidRDefault="00AE2917" w:rsidP="00960196">
      <w:pPr>
        <w:widowControl/>
        <w:numPr>
          <w:ilvl w:val="0"/>
          <w:numId w:val="200"/>
        </w:numPr>
        <w:ind w:left="1080" w:firstLine="0"/>
        <w:textAlignment w:val="baseline"/>
        <w:rPr>
          <w:rFonts w:cs="Arial"/>
          <w:szCs w:val="24"/>
          <w:lang w:eastAsia="en-GB"/>
        </w:rPr>
      </w:pPr>
      <w:r w:rsidRPr="00AE2917">
        <w:rPr>
          <w:rFonts w:cs="Arial"/>
          <w:szCs w:val="24"/>
          <w:lang w:eastAsia="en-GB"/>
        </w:rPr>
        <w:lastRenderedPageBreak/>
        <w:t>The proposal affects children directly, but their voices have not yet been captured. </w:t>
      </w:r>
    </w:p>
    <w:p w14:paraId="59437044" w14:textId="77777777" w:rsidR="00AE2917" w:rsidRPr="00AE2917" w:rsidRDefault="00AE2917" w:rsidP="00960196">
      <w:pPr>
        <w:widowControl/>
        <w:numPr>
          <w:ilvl w:val="0"/>
          <w:numId w:val="201"/>
        </w:numPr>
        <w:ind w:left="1080" w:firstLine="0"/>
        <w:textAlignment w:val="baseline"/>
        <w:rPr>
          <w:rFonts w:cs="Arial"/>
          <w:szCs w:val="24"/>
          <w:lang w:eastAsia="en-GB"/>
        </w:rPr>
      </w:pPr>
      <w:r w:rsidRPr="00AE2917">
        <w:rPr>
          <w:rFonts w:cs="Arial"/>
          <w:szCs w:val="24"/>
          <w:lang w:eastAsia="en-GB"/>
        </w:rPr>
        <w:t>Engagement with children and care leavers would help assess how support can be tailored to meet their needs and protect their rights. </w:t>
      </w:r>
    </w:p>
    <w:p w14:paraId="0B36B4DA"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4CC4C1FF"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33533352"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Cs w:val="24"/>
          <w:lang w:eastAsia="en-GB"/>
        </w:rPr>
        <w:t>Partner Services</w:t>
      </w:r>
      <w:r w:rsidRPr="00AE2917">
        <w:rPr>
          <w:rFonts w:cs="Arial"/>
          <w:szCs w:val="24"/>
          <w:lang w:eastAsia="en-GB"/>
        </w:rPr>
        <w:t> </w:t>
      </w:r>
    </w:p>
    <w:p w14:paraId="19E4A8E8" w14:textId="77777777" w:rsidR="00AE2917" w:rsidRPr="00AE2917" w:rsidRDefault="00AE2917" w:rsidP="00960196">
      <w:pPr>
        <w:widowControl/>
        <w:numPr>
          <w:ilvl w:val="0"/>
          <w:numId w:val="202"/>
        </w:numPr>
        <w:ind w:left="1080" w:firstLine="0"/>
        <w:textAlignment w:val="baseline"/>
        <w:rPr>
          <w:rFonts w:cs="Arial"/>
          <w:szCs w:val="24"/>
          <w:lang w:eastAsia="en-GB"/>
        </w:rPr>
      </w:pPr>
      <w:r w:rsidRPr="00AE2917">
        <w:rPr>
          <w:rFonts w:cs="Arial"/>
          <w:szCs w:val="24"/>
          <w:lang w:eastAsia="en-GB"/>
        </w:rPr>
        <w:t>CAMHS, education, and health services are key to the success of the wraparound model. </w:t>
      </w:r>
    </w:p>
    <w:p w14:paraId="74309722" w14:textId="77777777" w:rsidR="00AE2917" w:rsidRPr="00AE2917" w:rsidRDefault="00AE2917" w:rsidP="00960196">
      <w:pPr>
        <w:widowControl/>
        <w:numPr>
          <w:ilvl w:val="0"/>
          <w:numId w:val="203"/>
        </w:numPr>
        <w:ind w:left="1080" w:firstLine="0"/>
        <w:textAlignment w:val="baseline"/>
        <w:rPr>
          <w:rFonts w:cs="Arial"/>
          <w:szCs w:val="24"/>
          <w:lang w:eastAsia="en-GB"/>
        </w:rPr>
      </w:pPr>
      <w:r w:rsidRPr="00AE2917">
        <w:rPr>
          <w:rFonts w:cs="Arial"/>
          <w:szCs w:val="24"/>
          <w:lang w:eastAsia="en-GB"/>
        </w:rPr>
        <w:t>Their capacity, readiness, and potential impacts on their service users need to be explored. </w:t>
      </w:r>
    </w:p>
    <w:p w14:paraId="0722DECD"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5FCA243B"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Cs w:val="24"/>
          <w:lang w:eastAsia="en-GB"/>
        </w:rPr>
        <w:t>Equality Monitoring Data</w:t>
      </w:r>
      <w:r w:rsidRPr="00AE2917">
        <w:rPr>
          <w:rFonts w:cs="Arial"/>
          <w:szCs w:val="24"/>
          <w:lang w:eastAsia="en-GB"/>
        </w:rPr>
        <w:t> </w:t>
      </w:r>
    </w:p>
    <w:p w14:paraId="68DCC964" w14:textId="77777777" w:rsidR="00AE2917" w:rsidRPr="00AE2917" w:rsidRDefault="00AE2917" w:rsidP="00960196">
      <w:pPr>
        <w:widowControl/>
        <w:numPr>
          <w:ilvl w:val="0"/>
          <w:numId w:val="204"/>
        </w:numPr>
        <w:ind w:left="1080" w:firstLine="0"/>
        <w:textAlignment w:val="baseline"/>
        <w:rPr>
          <w:rFonts w:cs="Arial"/>
          <w:szCs w:val="24"/>
          <w:lang w:eastAsia="en-GB"/>
        </w:rPr>
      </w:pPr>
      <w:r w:rsidRPr="00AE2917">
        <w:rPr>
          <w:rFonts w:cs="Arial"/>
          <w:szCs w:val="24"/>
          <w:lang w:eastAsia="en-GB"/>
        </w:rPr>
        <w:t>While some data is provided (e.g. placement moves), there is limited breakdown by protected characteristics such as race, disability, or sexual orientation. </w:t>
      </w:r>
    </w:p>
    <w:p w14:paraId="7926F8FC" w14:textId="77777777" w:rsidR="00AE2917" w:rsidRPr="00AE2917" w:rsidRDefault="00AE2917" w:rsidP="00960196">
      <w:pPr>
        <w:widowControl/>
        <w:numPr>
          <w:ilvl w:val="0"/>
          <w:numId w:val="205"/>
        </w:numPr>
        <w:ind w:left="1080" w:firstLine="0"/>
        <w:textAlignment w:val="baseline"/>
        <w:rPr>
          <w:rFonts w:cs="Arial"/>
          <w:szCs w:val="24"/>
          <w:lang w:eastAsia="en-GB"/>
        </w:rPr>
      </w:pPr>
      <w:r w:rsidRPr="00AE2917">
        <w:rPr>
          <w:rFonts w:cs="Arial"/>
          <w:szCs w:val="24"/>
          <w:lang w:eastAsia="en-GB"/>
        </w:rPr>
        <w:t>More granular data would help identify any existing disparities and monitor future outcomes. </w:t>
      </w:r>
    </w:p>
    <w:p w14:paraId="672ADED2"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72B3011E"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szCs w:val="24"/>
          <w:lang w:eastAsia="en-GB"/>
        </w:rPr>
        <w:t>Cumulative Impact Across Council Services</w:t>
      </w:r>
      <w:r w:rsidRPr="00AE2917">
        <w:rPr>
          <w:rFonts w:cs="Arial"/>
          <w:szCs w:val="24"/>
          <w:lang w:eastAsia="en-GB"/>
        </w:rPr>
        <w:t> </w:t>
      </w:r>
    </w:p>
    <w:p w14:paraId="583ECC24" w14:textId="77777777" w:rsidR="00AE2917" w:rsidRPr="00AE2917" w:rsidRDefault="00AE2917" w:rsidP="00960196">
      <w:pPr>
        <w:widowControl/>
        <w:numPr>
          <w:ilvl w:val="0"/>
          <w:numId w:val="206"/>
        </w:numPr>
        <w:ind w:left="1080" w:firstLine="0"/>
        <w:textAlignment w:val="baseline"/>
        <w:rPr>
          <w:rFonts w:cs="Arial"/>
          <w:szCs w:val="24"/>
          <w:lang w:eastAsia="en-GB"/>
        </w:rPr>
      </w:pPr>
      <w:r w:rsidRPr="00AE2917">
        <w:rPr>
          <w:rFonts w:cs="Arial"/>
          <w:szCs w:val="24"/>
          <w:lang w:eastAsia="en-GB"/>
        </w:rPr>
        <w:t>The proposal may interact with other changes in children’s services, education, or health. </w:t>
      </w:r>
    </w:p>
    <w:p w14:paraId="7C2A5ECF" w14:textId="77777777" w:rsidR="00AE2917" w:rsidRPr="00AE2917" w:rsidRDefault="00AE2917" w:rsidP="00960196">
      <w:pPr>
        <w:widowControl/>
        <w:numPr>
          <w:ilvl w:val="0"/>
          <w:numId w:val="207"/>
        </w:numPr>
        <w:ind w:left="1080" w:firstLine="0"/>
        <w:textAlignment w:val="baseline"/>
        <w:rPr>
          <w:rFonts w:cs="Arial"/>
          <w:szCs w:val="24"/>
          <w:lang w:eastAsia="en-GB"/>
        </w:rPr>
      </w:pPr>
      <w:r w:rsidRPr="00AE2917">
        <w:rPr>
          <w:rFonts w:cs="Arial"/>
          <w:szCs w:val="24"/>
          <w:lang w:eastAsia="en-GB"/>
        </w:rPr>
        <w:t>A wider review of concurrent service changes is needed to assess cumulative impacts on vulnerable groups. </w:t>
      </w:r>
    </w:p>
    <w:p w14:paraId="00843452"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6AD7F0D9"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To fill these gaps, the following actions would need to be taken to in account during planning phases: </w:t>
      </w:r>
    </w:p>
    <w:p w14:paraId="793FA479"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1995B410" w14:textId="77777777" w:rsidR="00AE2917" w:rsidRPr="00AE2917" w:rsidRDefault="00AE2917" w:rsidP="00960196">
      <w:pPr>
        <w:widowControl/>
        <w:numPr>
          <w:ilvl w:val="0"/>
          <w:numId w:val="208"/>
        </w:numPr>
        <w:ind w:left="1080" w:firstLine="0"/>
        <w:textAlignment w:val="baseline"/>
        <w:rPr>
          <w:rFonts w:cs="Arial"/>
          <w:szCs w:val="24"/>
          <w:lang w:eastAsia="en-GB"/>
        </w:rPr>
      </w:pPr>
      <w:r w:rsidRPr="00AE2917">
        <w:rPr>
          <w:rFonts w:cs="Arial"/>
          <w:b/>
          <w:bCs/>
          <w:szCs w:val="24"/>
          <w:lang w:eastAsia="en-GB"/>
        </w:rPr>
        <w:t>Consultation</w:t>
      </w:r>
      <w:r w:rsidRPr="00AE2917">
        <w:rPr>
          <w:rFonts w:cs="Arial"/>
          <w:szCs w:val="24"/>
          <w:lang w:eastAsia="en-GB"/>
        </w:rPr>
        <w:t xml:space="preserve"> with foster carers, children in care, and care leavers. </w:t>
      </w:r>
    </w:p>
    <w:p w14:paraId="1F299844" w14:textId="77777777" w:rsidR="00AE2917" w:rsidRPr="00AE2917" w:rsidRDefault="00AE2917" w:rsidP="00960196">
      <w:pPr>
        <w:widowControl/>
        <w:numPr>
          <w:ilvl w:val="0"/>
          <w:numId w:val="209"/>
        </w:numPr>
        <w:ind w:left="1080" w:firstLine="0"/>
        <w:textAlignment w:val="baseline"/>
        <w:rPr>
          <w:rFonts w:cs="Arial"/>
          <w:szCs w:val="24"/>
          <w:lang w:eastAsia="en-GB"/>
        </w:rPr>
      </w:pPr>
      <w:r w:rsidRPr="00AE2917">
        <w:rPr>
          <w:rFonts w:cs="Arial"/>
          <w:b/>
          <w:bCs/>
          <w:szCs w:val="24"/>
          <w:lang w:eastAsia="en-GB"/>
        </w:rPr>
        <w:t>Engagement</w:t>
      </w:r>
      <w:r w:rsidRPr="00AE2917">
        <w:rPr>
          <w:rFonts w:cs="Arial"/>
          <w:szCs w:val="24"/>
          <w:lang w:eastAsia="en-GB"/>
        </w:rPr>
        <w:t xml:space="preserve"> with CAMHS, education, and health partners. </w:t>
      </w:r>
    </w:p>
    <w:p w14:paraId="19C32300" w14:textId="77777777" w:rsidR="00AE2917" w:rsidRPr="00AE2917" w:rsidRDefault="00AE2917" w:rsidP="00960196">
      <w:pPr>
        <w:widowControl/>
        <w:numPr>
          <w:ilvl w:val="0"/>
          <w:numId w:val="210"/>
        </w:numPr>
        <w:ind w:left="1080" w:firstLine="0"/>
        <w:textAlignment w:val="baseline"/>
        <w:rPr>
          <w:rFonts w:cs="Arial"/>
          <w:szCs w:val="24"/>
          <w:lang w:eastAsia="en-GB"/>
        </w:rPr>
      </w:pPr>
      <w:r w:rsidRPr="00AE2917">
        <w:rPr>
          <w:rFonts w:cs="Arial"/>
          <w:b/>
          <w:bCs/>
          <w:szCs w:val="24"/>
          <w:lang w:eastAsia="en-GB"/>
        </w:rPr>
        <w:t>Review of equality data</w:t>
      </w:r>
      <w:r w:rsidRPr="00AE2917">
        <w:rPr>
          <w:rFonts w:cs="Arial"/>
          <w:szCs w:val="24"/>
          <w:lang w:eastAsia="en-GB"/>
        </w:rPr>
        <w:t xml:space="preserve"> across placements and outcomes. </w:t>
      </w:r>
    </w:p>
    <w:p w14:paraId="6E22769D" w14:textId="77777777" w:rsidR="00AE2917" w:rsidRPr="00AE2917" w:rsidRDefault="00AE2917" w:rsidP="00960196">
      <w:pPr>
        <w:widowControl/>
        <w:numPr>
          <w:ilvl w:val="0"/>
          <w:numId w:val="211"/>
        </w:numPr>
        <w:ind w:left="1080" w:firstLine="0"/>
        <w:textAlignment w:val="baseline"/>
        <w:rPr>
          <w:rFonts w:cs="Arial"/>
          <w:szCs w:val="24"/>
          <w:lang w:eastAsia="en-GB"/>
        </w:rPr>
      </w:pPr>
      <w:r w:rsidRPr="00AE2917">
        <w:rPr>
          <w:rFonts w:cs="Arial"/>
          <w:b/>
          <w:bCs/>
          <w:szCs w:val="24"/>
          <w:lang w:eastAsia="en-GB"/>
        </w:rPr>
        <w:t>Coordination</w:t>
      </w:r>
      <w:r w:rsidRPr="00AE2917">
        <w:rPr>
          <w:rFonts w:cs="Arial"/>
          <w:szCs w:val="24"/>
          <w:lang w:eastAsia="en-GB"/>
        </w:rPr>
        <w:t xml:space="preserve"> with other departments to assess cumulative impacts. </w:t>
      </w:r>
    </w:p>
    <w:p w14:paraId="3B2D470B"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530B3AF3"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70E160D4"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114C9C14" w14:textId="77777777" w:rsidR="00AE2917" w:rsidRPr="00AE2917" w:rsidRDefault="00AE2917" w:rsidP="00AE2917">
      <w:pPr>
        <w:widowControl/>
        <w:textAlignment w:val="baseline"/>
        <w:rPr>
          <w:rFonts w:ascii="Segoe UI" w:hAnsi="Segoe UI" w:cs="Segoe UI"/>
          <w:b/>
          <w:bCs/>
          <w:sz w:val="18"/>
          <w:szCs w:val="18"/>
          <w:lang w:eastAsia="en-GB"/>
        </w:rPr>
      </w:pPr>
      <w:r w:rsidRPr="00AE2917">
        <w:rPr>
          <w:rFonts w:cs="Arial"/>
          <w:b/>
          <w:bCs/>
          <w:sz w:val="32"/>
          <w:szCs w:val="32"/>
          <w:lang w:eastAsia="en-GB"/>
        </w:rPr>
        <w:t>Section 5: Consultation Feedback </w:t>
      </w:r>
    </w:p>
    <w:p w14:paraId="430C76DE" w14:textId="77777777" w:rsidR="00AE2917" w:rsidRPr="00AE2917" w:rsidRDefault="00AE2917" w:rsidP="00AE2917">
      <w:pPr>
        <w:widowControl/>
        <w:textAlignment w:val="baseline"/>
        <w:rPr>
          <w:rFonts w:ascii="Segoe UI" w:hAnsi="Segoe UI" w:cs="Segoe UI"/>
          <w:sz w:val="18"/>
          <w:szCs w:val="18"/>
          <w:lang w:eastAsia="en-GB"/>
        </w:rPr>
      </w:pPr>
      <w:r w:rsidRPr="00AE2917">
        <w:rPr>
          <w:rFonts w:ascii="Times New Roman" w:hAnsi="Times New Roman"/>
          <w:szCs w:val="24"/>
          <w:lang w:eastAsia="en-GB"/>
        </w:rPr>
        <w:t> </w:t>
      </w:r>
    </w:p>
    <w:p w14:paraId="5039070D"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36D066D9"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b/>
          <w:bCs/>
          <w:color w:val="000080"/>
          <w:szCs w:val="24"/>
          <w:lang w:eastAsia="en-GB"/>
        </w:rPr>
        <w:t>5.1</w:t>
      </w:r>
      <w:r w:rsidRPr="00AE2917">
        <w:rPr>
          <w:rFonts w:ascii="Calibri" w:hAnsi="Calibri" w:cs="Calibri"/>
          <w:color w:val="000080"/>
          <w:szCs w:val="24"/>
          <w:lang w:eastAsia="en-GB"/>
        </w:rPr>
        <w:tab/>
      </w:r>
      <w:r w:rsidRPr="00AE2917">
        <w:rPr>
          <w:rFonts w:cs="Arial"/>
          <w:b/>
          <w:bCs/>
          <w:color w:val="000080"/>
          <w:szCs w:val="24"/>
          <w:lang w:eastAsia="en-GB"/>
        </w:rPr>
        <w:t>Results from any previous consultations prior to the proposal development.</w:t>
      </w:r>
      <w:r w:rsidRPr="00AE2917">
        <w:rPr>
          <w:rFonts w:cs="Arial"/>
          <w:color w:val="000080"/>
          <w:szCs w:val="24"/>
          <w:lang w:eastAsia="en-GB"/>
        </w:rPr>
        <w:t> </w:t>
      </w:r>
    </w:p>
    <w:p w14:paraId="74066699"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349AFEA2"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Consultations may have been undertaken in recent years that impact on this proposal. These should be considered and presented here – provide links to existing public documentation and a summary of key points. Please ensure all previous information is relevant and current to the proposal being considered. </w:t>
      </w:r>
    </w:p>
    <w:p w14:paraId="39275ADA"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35D53A68"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No formal consultation has taken place in recent years locally, however there are further public consultations which have taken place and the recommendations from the Ofsted Monitoring Visit Report 2023. </w:t>
      </w:r>
    </w:p>
    <w:p w14:paraId="502E801F"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22F60506"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b/>
          <w:bCs/>
          <w:szCs w:val="24"/>
          <w:lang w:eastAsia="en-GB"/>
        </w:rPr>
        <w:t>Bradford Children and Families Trust – Ofsted Monitoring Visit (Nov 2023)</w:t>
      </w:r>
      <w:r w:rsidRPr="00AE2917">
        <w:rPr>
          <w:rFonts w:cs="Arial"/>
          <w:szCs w:val="24"/>
          <w:lang w:eastAsia="en-GB"/>
        </w:rPr>
        <w:t> </w:t>
      </w:r>
    </w:p>
    <w:p w14:paraId="532B6FE6" w14:textId="77777777" w:rsidR="00AE2917" w:rsidRPr="00AE2917" w:rsidRDefault="00AE2917" w:rsidP="00960196">
      <w:pPr>
        <w:widowControl/>
        <w:numPr>
          <w:ilvl w:val="0"/>
          <w:numId w:val="212"/>
        </w:numPr>
        <w:ind w:left="1080" w:firstLine="0"/>
        <w:textAlignment w:val="baseline"/>
        <w:rPr>
          <w:rFonts w:cs="Arial"/>
          <w:szCs w:val="24"/>
          <w:lang w:eastAsia="en-GB"/>
        </w:rPr>
      </w:pPr>
      <w:r w:rsidRPr="00AE2917">
        <w:rPr>
          <w:rFonts w:cs="Arial"/>
          <w:b/>
          <w:bCs/>
          <w:szCs w:val="24"/>
          <w:lang w:eastAsia="en-GB"/>
        </w:rPr>
        <w:lastRenderedPageBreak/>
        <w:t>Key Findings</w:t>
      </w:r>
      <w:r w:rsidRPr="00AE2917">
        <w:rPr>
          <w:rFonts w:cs="Arial"/>
          <w:szCs w:val="24"/>
          <w:lang w:eastAsia="en-GB"/>
        </w:rPr>
        <w:t>:  </w:t>
      </w:r>
    </w:p>
    <w:p w14:paraId="4470B7A6" w14:textId="77777777" w:rsidR="00AE2917" w:rsidRPr="00AE2917" w:rsidRDefault="00AE2917" w:rsidP="00960196">
      <w:pPr>
        <w:widowControl/>
        <w:numPr>
          <w:ilvl w:val="0"/>
          <w:numId w:val="213"/>
        </w:numPr>
        <w:ind w:left="1800" w:firstLine="0"/>
        <w:textAlignment w:val="baseline"/>
        <w:rPr>
          <w:rFonts w:cs="Arial"/>
          <w:szCs w:val="24"/>
          <w:lang w:eastAsia="en-GB"/>
        </w:rPr>
      </w:pPr>
      <w:r w:rsidRPr="00AE2917">
        <w:rPr>
          <w:rFonts w:cs="Arial"/>
          <w:szCs w:val="24"/>
          <w:lang w:eastAsia="en-GB"/>
        </w:rPr>
        <w:t>542 foster carers supporting 717 children. </w:t>
      </w:r>
    </w:p>
    <w:p w14:paraId="33424721" w14:textId="77777777" w:rsidR="00AE2917" w:rsidRPr="00AE2917" w:rsidRDefault="00AE2917" w:rsidP="00960196">
      <w:pPr>
        <w:widowControl/>
        <w:numPr>
          <w:ilvl w:val="0"/>
          <w:numId w:val="214"/>
        </w:numPr>
        <w:ind w:left="1800" w:firstLine="0"/>
        <w:textAlignment w:val="baseline"/>
        <w:rPr>
          <w:rFonts w:cs="Arial"/>
          <w:szCs w:val="24"/>
          <w:lang w:eastAsia="en-GB"/>
        </w:rPr>
      </w:pPr>
      <w:r w:rsidRPr="00AE2917">
        <w:rPr>
          <w:rFonts w:cs="Arial"/>
          <w:szCs w:val="24"/>
          <w:lang w:eastAsia="en-GB"/>
        </w:rPr>
        <w:t>Some carers lacked refresher training, including first aid. </w:t>
      </w:r>
    </w:p>
    <w:p w14:paraId="10AF7F14" w14:textId="77777777" w:rsidR="00AE2917" w:rsidRPr="00AE2917" w:rsidRDefault="00AE2917" w:rsidP="00960196">
      <w:pPr>
        <w:widowControl/>
        <w:numPr>
          <w:ilvl w:val="0"/>
          <w:numId w:val="215"/>
        </w:numPr>
        <w:ind w:left="1800" w:firstLine="0"/>
        <w:textAlignment w:val="baseline"/>
        <w:rPr>
          <w:rFonts w:cs="Arial"/>
          <w:szCs w:val="24"/>
          <w:lang w:eastAsia="en-GB"/>
        </w:rPr>
      </w:pPr>
      <w:r w:rsidRPr="00AE2917">
        <w:rPr>
          <w:rFonts w:cs="Arial"/>
          <w:szCs w:val="24"/>
          <w:lang w:eastAsia="en-GB"/>
        </w:rPr>
        <w:t>Bespoke support provided for carers of children with additional health needs. </w:t>
      </w:r>
    </w:p>
    <w:p w14:paraId="37AADDAF" w14:textId="77777777" w:rsidR="00AE2917" w:rsidRPr="00AE2917" w:rsidRDefault="00AE2917" w:rsidP="00960196">
      <w:pPr>
        <w:widowControl/>
        <w:numPr>
          <w:ilvl w:val="0"/>
          <w:numId w:val="216"/>
        </w:numPr>
        <w:ind w:left="1080" w:firstLine="0"/>
        <w:textAlignment w:val="baseline"/>
        <w:rPr>
          <w:rFonts w:cs="Arial"/>
          <w:szCs w:val="24"/>
          <w:lang w:eastAsia="en-GB"/>
        </w:rPr>
      </w:pPr>
      <w:r w:rsidRPr="00AE2917">
        <w:rPr>
          <w:rFonts w:cs="Arial"/>
          <w:b/>
          <w:bCs/>
          <w:szCs w:val="24"/>
          <w:lang w:eastAsia="en-GB"/>
        </w:rPr>
        <w:t>Relevance</w:t>
      </w:r>
      <w:r w:rsidRPr="00AE2917">
        <w:rPr>
          <w:rFonts w:cs="Arial"/>
          <w:szCs w:val="24"/>
          <w:lang w:eastAsia="en-GB"/>
        </w:rPr>
        <w:t>:  </w:t>
      </w:r>
    </w:p>
    <w:p w14:paraId="31075DFD" w14:textId="77777777" w:rsidR="00AE2917" w:rsidRPr="00AE2917" w:rsidRDefault="00AE2917" w:rsidP="00960196">
      <w:pPr>
        <w:widowControl/>
        <w:numPr>
          <w:ilvl w:val="0"/>
          <w:numId w:val="217"/>
        </w:numPr>
        <w:ind w:left="1800" w:firstLine="0"/>
        <w:textAlignment w:val="baseline"/>
        <w:rPr>
          <w:rFonts w:cs="Arial"/>
          <w:szCs w:val="24"/>
          <w:lang w:eastAsia="en-GB"/>
        </w:rPr>
      </w:pPr>
      <w:r w:rsidRPr="00AE2917">
        <w:rPr>
          <w:rFonts w:cs="Arial"/>
          <w:szCs w:val="24"/>
          <w:lang w:eastAsia="en-GB"/>
        </w:rPr>
        <w:t>Highlights local context and training gaps. </w:t>
      </w:r>
    </w:p>
    <w:p w14:paraId="02AD7D78" w14:textId="77777777" w:rsidR="00AE2917" w:rsidRPr="00AE2917" w:rsidRDefault="00AE2917" w:rsidP="00960196">
      <w:pPr>
        <w:widowControl/>
        <w:numPr>
          <w:ilvl w:val="0"/>
          <w:numId w:val="218"/>
        </w:numPr>
        <w:ind w:left="1800" w:firstLine="0"/>
        <w:textAlignment w:val="baseline"/>
        <w:rPr>
          <w:rFonts w:cs="Arial"/>
          <w:szCs w:val="24"/>
          <w:lang w:eastAsia="en-GB"/>
        </w:rPr>
      </w:pPr>
      <w:r w:rsidRPr="00AE2917">
        <w:rPr>
          <w:rFonts w:cs="Arial"/>
          <w:szCs w:val="24"/>
          <w:lang w:eastAsia="en-GB"/>
        </w:rPr>
        <w:t>Supports the need for enhanced wraparound support and carer development. </w:t>
      </w:r>
    </w:p>
    <w:p w14:paraId="54B30DCE" w14:textId="77777777" w:rsidR="00AE2917" w:rsidRPr="00AE2917" w:rsidRDefault="00AE2917" w:rsidP="00960196">
      <w:pPr>
        <w:widowControl/>
        <w:numPr>
          <w:ilvl w:val="0"/>
          <w:numId w:val="219"/>
        </w:numPr>
        <w:ind w:left="1080" w:firstLine="0"/>
        <w:textAlignment w:val="baseline"/>
        <w:rPr>
          <w:rFonts w:cs="Arial"/>
          <w:szCs w:val="24"/>
          <w:lang w:eastAsia="en-GB"/>
        </w:rPr>
      </w:pPr>
      <w:r w:rsidRPr="00AE2917">
        <w:rPr>
          <w:rFonts w:cs="Arial"/>
          <w:b/>
          <w:bCs/>
          <w:szCs w:val="24"/>
          <w:lang w:eastAsia="en-GB"/>
        </w:rPr>
        <w:t>Link</w:t>
      </w:r>
      <w:r w:rsidRPr="00AE2917">
        <w:rPr>
          <w:rFonts w:cs="Arial"/>
          <w:szCs w:val="24"/>
          <w:lang w:eastAsia="en-GB"/>
        </w:rPr>
        <w:t xml:space="preserve">: </w:t>
      </w:r>
      <w:hyperlink r:id="rId32" w:tgtFrame="_blank" w:history="1">
        <w:r w:rsidRPr="00AE2917">
          <w:rPr>
            <w:rFonts w:cs="Arial"/>
            <w:color w:val="0000FF"/>
            <w:szCs w:val="24"/>
            <w:u w:val="single"/>
            <w:lang w:eastAsia="en-GB"/>
          </w:rPr>
          <w:t>Bradford Ofsted Monitoring Visit – Nov 2023</w:t>
        </w:r>
      </w:hyperlink>
      <w:r w:rsidRPr="00AE2917">
        <w:rPr>
          <w:rFonts w:cs="Arial"/>
          <w:szCs w:val="24"/>
          <w:lang w:eastAsia="en-GB"/>
        </w:rPr>
        <w:t> </w:t>
      </w:r>
    </w:p>
    <w:p w14:paraId="74256DEE"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5AF728FD"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56EC508B"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b/>
          <w:bCs/>
          <w:szCs w:val="24"/>
          <w:lang w:eastAsia="en-GB"/>
        </w:rPr>
        <w:t>Foster Carer Retention and Recruitment in England – The Fostering Network (May 2023)</w:t>
      </w:r>
      <w:r w:rsidRPr="00AE2917">
        <w:rPr>
          <w:rFonts w:cs="Arial"/>
          <w:szCs w:val="24"/>
          <w:lang w:eastAsia="en-GB"/>
        </w:rPr>
        <w:t> </w:t>
      </w:r>
    </w:p>
    <w:p w14:paraId="42DACE25" w14:textId="77777777" w:rsidR="00AE2917" w:rsidRPr="00AE2917" w:rsidRDefault="00AE2917" w:rsidP="00960196">
      <w:pPr>
        <w:widowControl/>
        <w:numPr>
          <w:ilvl w:val="0"/>
          <w:numId w:val="220"/>
        </w:numPr>
        <w:ind w:left="1080" w:firstLine="0"/>
        <w:textAlignment w:val="baseline"/>
        <w:rPr>
          <w:rFonts w:cs="Arial"/>
          <w:szCs w:val="24"/>
          <w:lang w:eastAsia="en-GB"/>
        </w:rPr>
      </w:pPr>
      <w:r w:rsidRPr="00AE2917">
        <w:rPr>
          <w:rFonts w:cs="Arial"/>
          <w:b/>
          <w:bCs/>
          <w:szCs w:val="24"/>
          <w:lang w:eastAsia="en-GB"/>
        </w:rPr>
        <w:t>Key Findings</w:t>
      </w:r>
      <w:r w:rsidRPr="00AE2917">
        <w:rPr>
          <w:rFonts w:cs="Arial"/>
          <w:szCs w:val="24"/>
          <w:lang w:eastAsia="en-GB"/>
        </w:rPr>
        <w:t>:  </w:t>
      </w:r>
    </w:p>
    <w:p w14:paraId="5F233FA0" w14:textId="77777777" w:rsidR="00AE2917" w:rsidRPr="00AE2917" w:rsidRDefault="00AE2917" w:rsidP="00960196">
      <w:pPr>
        <w:widowControl/>
        <w:numPr>
          <w:ilvl w:val="0"/>
          <w:numId w:val="221"/>
        </w:numPr>
        <w:ind w:left="1800" w:firstLine="0"/>
        <w:textAlignment w:val="baseline"/>
        <w:rPr>
          <w:rFonts w:cs="Arial"/>
          <w:szCs w:val="24"/>
          <w:lang w:eastAsia="en-GB"/>
        </w:rPr>
      </w:pPr>
      <w:r w:rsidRPr="00AE2917">
        <w:rPr>
          <w:rFonts w:cs="Arial"/>
          <w:szCs w:val="24"/>
          <w:lang w:eastAsia="en-GB"/>
        </w:rPr>
        <w:t>More foster carers left than joined the system in 2022–2023. </w:t>
      </w:r>
    </w:p>
    <w:p w14:paraId="664CC353" w14:textId="77777777" w:rsidR="00AE2917" w:rsidRPr="00AE2917" w:rsidRDefault="00AE2917" w:rsidP="00960196">
      <w:pPr>
        <w:widowControl/>
        <w:numPr>
          <w:ilvl w:val="0"/>
          <w:numId w:val="222"/>
        </w:numPr>
        <w:ind w:left="1800" w:firstLine="0"/>
        <w:textAlignment w:val="baseline"/>
        <w:rPr>
          <w:rFonts w:cs="Arial"/>
          <w:szCs w:val="24"/>
          <w:lang w:eastAsia="en-GB"/>
        </w:rPr>
      </w:pPr>
      <w:r w:rsidRPr="00AE2917">
        <w:rPr>
          <w:rFonts w:cs="Arial"/>
          <w:szCs w:val="24"/>
          <w:lang w:eastAsia="en-GB"/>
        </w:rPr>
        <w:t>Feeling valued, supported, and financially secure is critical to retention. </w:t>
      </w:r>
    </w:p>
    <w:p w14:paraId="29EE3E11" w14:textId="77777777" w:rsidR="00AE2917" w:rsidRPr="00AE2917" w:rsidRDefault="00AE2917" w:rsidP="00960196">
      <w:pPr>
        <w:widowControl/>
        <w:numPr>
          <w:ilvl w:val="0"/>
          <w:numId w:val="223"/>
        </w:numPr>
        <w:ind w:left="1800" w:firstLine="0"/>
        <w:textAlignment w:val="baseline"/>
        <w:rPr>
          <w:rFonts w:cs="Arial"/>
          <w:szCs w:val="24"/>
          <w:lang w:eastAsia="en-GB"/>
        </w:rPr>
      </w:pPr>
      <w:r w:rsidRPr="00AE2917">
        <w:rPr>
          <w:rFonts w:cs="Arial"/>
          <w:szCs w:val="24"/>
          <w:lang w:eastAsia="en-GB"/>
        </w:rPr>
        <w:t>Diverse foster carers are needed to support better matching and outcomes. </w:t>
      </w:r>
    </w:p>
    <w:p w14:paraId="33CFCFC5" w14:textId="77777777" w:rsidR="00AE2917" w:rsidRPr="00AE2917" w:rsidRDefault="00AE2917" w:rsidP="00960196">
      <w:pPr>
        <w:widowControl/>
        <w:numPr>
          <w:ilvl w:val="0"/>
          <w:numId w:val="224"/>
        </w:numPr>
        <w:ind w:left="1080" w:firstLine="0"/>
        <w:textAlignment w:val="baseline"/>
        <w:rPr>
          <w:rFonts w:cs="Arial"/>
          <w:szCs w:val="24"/>
          <w:lang w:eastAsia="en-GB"/>
        </w:rPr>
      </w:pPr>
      <w:r w:rsidRPr="00AE2917">
        <w:rPr>
          <w:rFonts w:cs="Arial"/>
          <w:b/>
          <w:bCs/>
          <w:szCs w:val="24"/>
          <w:lang w:eastAsia="en-GB"/>
        </w:rPr>
        <w:t>Relevance</w:t>
      </w:r>
      <w:r w:rsidRPr="00AE2917">
        <w:rPr>
          <w:rFonts w:cs="Arial"/>
          <w:szCs w:val="24"/>
          <w:lang w:eastAsia="en-GB"/>
        </w:rPr>
        <w:t>:  </w:t>
      </w:r>
    </w:p>
    <w:p w14:paraId="466277E1" w14:textId="77777777" w:rsidR="00AE2917" w:rsidRPr="00AE2917" w:rsidRDefault="00AE2917" w:rsidP="00960196">
      <w:pPr>
        <w:widowControl/>
        <w:numPr>
          <w:ilvl w:val="0"/>
          <w:numId w:val="225"/>
        </w:numPr>
        <w:ind w:left="1800" w:firstLine="0"/>
        <w:textAlignment w:val="baseline"/>
        <w:rPr>
          <w:rFonts w:cs="Arial"/>
          <w:szCs w:val="24"/>
          <w:lang w:eastAsia="en-GB"/>
        </w:rPr>
      </w:pPr>
      <w:r w:rsidRPr="00AE2917">
        <w:rPr>
          <w:rFonts w:cs="Arial"/>
          <w:szCs w:val="24"/>
          <w:lang w:eastAsia="en-GB"/>
        </w:rPr>
        <w:t>Supports the proposal’s focus on improving support and retention. </w:t>
      </w:r>
    </w:p>
    <w:p w14:paraId="4A9DDF3C" w14:textId="77777777" w:rsidR="00AE2917" w:rsidRPr="00AE2917" w:rsidRDefault="00AE2917" w:rsidP="00960196">
      <w:pPr>
        <w:widowControl/>
        <w:numPr>
          <w:ilvl w:val="0"/>
          <w:numId w:val="226"/>
        </w:numPr>
        <w:ind w:left="1800" w:firstLine="0"/>
        <w:textAlignment w:val="baseline"/>
        <w:rPr>
          <w:rFonts w:cs="Arial"/>
          <w:szCs w:val="24"/>
          <w:lang w:eastAsia="en-GB"/>
        </w:rPr>
      </w:pPr>
      <w:r w:rsidRPr="00AE2917">
        <w:rPr>
          <w:rFonts w:cs="Arial"/>
          <w:szCs w:val="24"/>
          <w:lang w:eastAsia="en-GB"/>
        </w:rPr>
        <w:t>Highlights the need for inclusive recruitment and trauma-informed care. </w:t>
      </w:r>
    </w:p>
    <w:p w14:paraId="2589DB3D" w14:textId="77777777" w:rsidR="00AE2917" w:rsidRPr="00AE2917" w:rsidRDefault="00AE2917" w:rsidP="00960196">
      <w:pPr>
        <w:widowControl/>
        <w:numPr>
          <w:ilvl w:val="0"/>
          <w:numId w:val="227"/>
        </w:numPr>
        <w:ind w:left="1080" w:firstLine="0"/>
        <w:textAlignment w:val="baseline"/>
        <w:rPr>
          <w:rFonts w:cs="Arial"/>
          <w:szCs w:val="24"/>
          <w:lang w:eastAsia="en-GB"/>
        </w:rPr>
      </w:pPr>
      <w:r w:rsidRPr="00AE2917">
        <w:rPr>
          <w:rFonts w:cs="Arial"/>
          <w:b/>
          <w:bCs/>
          <w:szCs w:val="24"/>
          <w:lang w:eastAsia="en-GB"/>
        </w:rPr>
        <w:t>Link</w:t>
      </w:r>
      <w:r w:rsidRPr="00AE2917">
        <w:rPr>
          <w:rFonts w:cs="Arial"/>
          <w:szCs w:val="24"/>
          <w:lang w:eastAsia="en-GB"/>
        </w:rPr>
        <w:t xml:space="preserve">: </w:t>
      </w:r>
      <w:hyperlink r:id="rId33" w:tgtFrame="_blank" w:history="1">
        <w:r w:rsidRPr="00AE2917">
          <w:rPr>
            <w:rFonts w:cs="Arial"/>
            <w:color w:val="0000FF"/>
            <w:szCs w:val="24"/>
            <w:u w:val="single"/>
            <w:lang w:eastAsia="en-GB"/>
          </w:rPr>
          <w:t>Fostering Network Report – May 2023</w:t>
        </w:r>
      </w:hyperlink>
      <w:r w:rsidRPr="00AE2917">
        <w:rPr>
          <w:rFonts w:cs="Arial"/>
          <w:szCs w:val="24"/>
          <w:lang w:eastAsia="en-GB"/>
        </w:rPr>
        <w:t> </w:t>
      </w:r>
    </w:p>
    <w:p w14:paraId="34AC6FDA"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564BDCFB"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37695A68"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b/>
          <w:bCs/>
          <w:szCs w:val="24"/>
          <w:lang w:eastAsia="en-GB"/>
        </w:rPr>
        <w:t>Ofsted’s Fostering in England Statistical Release (2023–2024)</w:t>
      </w:r>
      <w:r w:rsidRPr="00AE2917">
        <w:rPr>
          <w:rFonts w:cs="Arial"/>
          <w:szCs w:val="24"/>
          <w:lang w:eastAsia="en-GB"/>
        </w:rPr>
        <w:t> </w:t>
      </w:r>
    </w:p>
    <w:p w14:paraId="5FBE1DB9" w14:textId="77777777" w:rsidR="00AE2917" w:rsidRPr="00AE2917" w:rsidRDefault="00AE2917" w:rsidP="00960196">
      <w:pPr>
        <w:widowControl/>
        <w:numPr>
          <w:ilvl w:val="0"/>
          <w:numId w:val="228"/>
        </w:numPr>
        <w:ind w:left="1080" w:firstLine="0"/>
        <w:textAlignment w:val="baseline"/>
        <w:rPr>
          <w:rFonts w:cs="Arial"/>
          <w:szCs w:val="24"/>
          <w:lang w:eastAsia="en-GB"/>
        </w:rPr>
      </w:pPr>
      <w:r w:rsidRPr="00AE2917">
        <w:rPr>
          <w:rFonts w:cs="Arial"/>
          <w:b/>
          <w:bCs/>
          <w:szCs w:val="24"/>
          <w:lang w:eastAsia="en-GB"/>
        </w:rPr>
        <w:t>Key Findings</w:t>
      </w:r>
      <w:r w:rsidRPr="00AE2917">
        <w:rPr>
          <w:rFonts w:cs="Arial"/>
          <w:szCs w:val="24"/>
          <w:lang w:eastAsia="en-GB"/>
        </w:rPr>
        <w:t>:  </w:t>
      </w:r>
    </w:p>
    <w:p w14:paraId="1B872929" w14:textId="77777777" w:rsidR="00AE2917" w:rsidRPr="00AE2917" w:rsidRDefault="00AE2917" w:rsidP="00960196">
      <w:pPr>
        <w:widowControl/>
        <w:numPr>
          <w:ilvl w:val="0"/>
          <w:numId w:val="229"/>
        </w:numPr>
        <w:ind w:left="1800" w:firstLine="0"/>
        <w:textAlignment w:val="baseline"/>
        <w:rPr>
          <w:rFonts w:cs="Arial"/>
          <w:szCs w:val="24"/>
          <w:lang w:eastAsia="en-GB"/>
        </w:rPr>
      </w:pPr>
      <w:r w:rsidRPr="00AE2917">
        <w:rPr>
          <w:rFonts w:cs="Arial"/>
          <w:szCs w:val="24"/>
          <w:lang w:eastAsia="en-GB"/>
        </w:rPr>
        <w:t>Decrease in mainstream fostering households. </w:t>
      </w:r>
    </w:p>
    <w:p w14:paraId="2B42D367" w14:textId="77777777" w:rsidR="00AE2917" w:rsidRPr="00AE2917" w:rsidRDefault="00AE2917" w:rsidP="00960196">
      <w:pPr>
        <w:widowControl/>
        <w:numPr>
          <w:ilvl w:val="0"/>
          <w:numId w:val="230"/>
        </w:numPr>
        <w:ind w:left="1800" w:firstLine="0"/>
        <w:textAlignment w:val="baseline"/>
        <w:rPr>
          <w:rFonts w:cs="Arial"/>
          <w:szCs w:val="24"/>
          <w:lang w:eastAsia="en-GB"/>
        </w:rPr>
      </w:pPr>
      <w:r w:rsidRPr="00AE2917">
        <w:rPr>
          <w:rFonts w:cs="Arial"/>
          <w:szCs w:val="24"/>
          <w:lang w:eastAsia="en-GB"/>
        </w:rPr>
        <w:t>Increase in kinship care and use of Independent Fostering Agencies (IFAs). </w:t>
      </w:r>
    </w:p>
    <w:p w14:paraId="3DB4D12A" w14:textId="77777777" w:rsidR="00AE2917" w:rsidRPr="00AE2917" w:rsidRDefault="00AE2917" w:rsidP="00960196">
      <w:pPr>
        <w:widowControl/>
        <w:numPr>
          <w:ilvl w:val="0"/>
          <w:numId w:val="231"/>
        </w:numPr>
        <w:ind w:left="1800" w:firstLine="0"/>
        <w:textAlignment w:val="baseline"/>
        <w:rPr>
          <w:rFonts w:cs="Arial"/>
          <w:szCs w:val="24"/>
          <w:lang w:eastAsia="en-GB"/>
        </w:rPr>
      </w:pPr>
      <w:r w:rsidRPr="00AE2917">
        <w:rPr>
          <w:rFonts w:cs="Arial"/>
          <w:szCs w:val="24"/>
          <w:lang w:eastAsia="en-GB"/>
        </w:rPr>
        <w:t>Recruitment remains a challenge, with low conversion rates from enquiry to approval. </w:t>
      </w:r>
    </w:p>
    <w:p w14:paraId="5CC8FB51" w14:textId="77777777" w:rsidR="00AE2917" w:rsidRPr="00AE2917" w:rsidRDefault="00AE2917" w:rsidP="00960196">
      <w:pPr>
        <w:widowControl/>
        <w:numPr>
          <w:ilvl w:val="0"/>
          <w:numId w:val="232"/>
        </w:numPr>
        <w:ind w:left="1080" w:firstLine="0"/>
        <w:textAlignment w:val="baseline"/>
        <w:rPr>
          <w:rFonts w:cs="Arial"/>
          <w:szCs w:val="24"/>
          <w:lang w:eastAsia="en-GB"/>
        </w:rPr>
      </w:pPr>
      <w:r w:rsidRPr="00AE2917">
        <w:rPr>
          <w:rFonts w:cs="Arial"/>
          <w:b/>
          <w:bCs/>
          <w:szCs w:val="24"/>
          <w:lang w:eastAsia="en-GB"/>
        </w:rPr>
        <w:t>Relevance</w:t>
      </w:r>
      <w:r w:rsidRPr="00AE2917">
        <w:rPr>
          <w:rFonts w:cs="Arial"/>
          <w:szCs w:val="24"/>
          <w:lang w:eastAsia="en-GB"/>
        </w:rPr>
        <w:t>:  </w:t>
      </w:r>
    </w:p>
    <w:p w14:paraId="255E4212" w14:textId="77777777" w:rsidR="00AE2917" w:rsidRPr="00AE2917" w:rsidRDefault="00AE2917" w:rsidP="00960196">
      <w:pPr>
        <w:widowControl/>
        <w:numPr>
          <w:ilvl w:val="0"/>
          <w:numId w:val="233"/>
        </w:numPr>
        <w:ind w:left="1800" w:firstLine="0"/>
        <w:textAlignment w:val="baseline"/>
        <w:rPr>
          <w:rFonts w:cs="Arial"/>
          <w:szCs w:val="24"/>
          <w:lang w:eastAsia="en-GB"/>
        </w:rPr>
      </w:pPr>
      <w:r w:rsidRPr="00AE2917">
        <w:rPr>
          <w:rFonts w:cs="Arial"/>
          <w:szCs w:val="24"/>
          <w:lang w:eastAsia="en-GB"/>
        </w:rPr>
        <w:t>Reinforces the need for local, stable placements and better carer support. </w:t>
      </w:r>
    </w:p>
    <w:p w14:paraId="2C1978BE" w14:textId="77777777" w:rsidR="00AE2917" w:rsidRPr="00AE2917" w:rsidRDefault="00AE2917" w:rsidP="00960196">
      <w:pPr>
        <w:widowControl/>
        <w:numPr>
          <w:ilvl w:val="0"/>
          <w:numId w:val="234"/>
        </w:numPr>
        <w:ind w:left="1800" w:firstLine="0"/>
        <w:textAlignment w:val="baseline"/>
        <w:rPr>
          <w:rFonts w:cs="Arial"/>
          <w:szCs w:val="24"/>
          <w:lang w:eastAsia="en-GB"/>
        </w:rPr>
      </w:pPr>
      <w:r w:rsidRPr="00AE2917">
        <w:rPr>
          <w:rFonts w:cs="Arial"/>
          <w:szCs w:val="24"/>
          <w:lang w:eastAsia="en-GB"/>
        </w:rPr>
        <w:t>Validates the business case’s aim to reduce reliance on costly external placements. </w:t>
      </w:r>
    </w:p>
    <w:p w14:paraId="6839E072" w14:textId="77777777" w:rsidR="00AE2917" w:rsidRPr="00AE2917" w:rsidRDefault="00AE2917" w:rsidP="00960196">
      <w:pPr>
        <w:widowControl/>
        <w:numPr>
          <w:ilvl w:val="0"/>
          <w:numId w:val="235"/>
        </w:numPr>
        <w:ind w:left="1080" w:firstLine="0"/>
        <w:textAlignment w:val="baseline"/>
        <w:rPr>
          <w:rFonts w:cs="Arial"/>
          <w:szCs w:val="24"/>
          <w:lang w:eastAsia="en-GB"/>
        </w:rPr>
      </w:pPr>
      <w:r w:rsidRPr="00AE2917">
        <w:rPr>
          <w:rFonts w:cs="Arial"/>
          <w:b/>
          <w:bCs/>
          <w:szCs w:val="24"/>
          <w:lang w:eastAsia="en-GB"/>
        </w:rPr>
        <w:t>Link</w:t>
      </w:r>
      <w:r w:rsidRPr="00AE2917">
        <w:rPr>
          <w:rFonts w:cs="Arial"/>
          <w:szCs w:val="24"/>
          <w:lang w:eastAsia="en-GB"/>
        </w:rPr>
        <w:t xml:space="preserve">: </w:t>
      </w:r>
      <w:hyperlink r:id="rId34" w:tgtFrame="_blank" w:history="1">
        <w:r w:rsidRPr="00AE2917">
          <w:rPr>
            <w:rFonts w:cs="Arial"/>
            <w:color w:val="0000FF"/>
            <w:szCs w:val="24"/>
            <w:u w:val="single"/>
            <w:lang w:eastAsia="en-GB"/>
          </w:rPr>
          <w:t>Fostering in England 2023–2024</w:t>
        </w:r>
      </w:hyperlink>
      <w:r w:rsidRPr="00AE2917">
        <w:rPr>
          <w:rFonts w:cs="Arial"/>
          <w:szCs w:val="24"/>
          <w:lang w:eastAsia="en-GB"/>
        </w:rPr>
        <w:t> </w:t>
      </w:r>
    </w:p>
    <w:p w14:paraId="0F6463F0"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195A9E98"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4482EDBB"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b/>
          <w:bCs/>
          <w:szCs w:val="24"/>
          <w:lang w:eastAsia="en-GB"/>
        </w:rPr>
        <w:t>CAMHS Access and Emergency Department Survey – RCEM (2022)</w:t>
      </w:r>
      <w:r w:rsidRPr="00AE2917">
        <w:rPr>
          <w:rFonts w:cs="Arial"/>
          <w:szCs w:val="24"/>
          <w:lang w:eastAsia="en-GB"/>
        </w:rPr>
        <w:t> </w:t>
      </w:r>
    </w:p>
    <w:p w14:paraId="6DE707D5" w14:textId="77777777" w:rsidR="00AE2917" w:rsidRPr="00AE2917" w:rsidRDefault="00AE2917" w:rsidP="00960196">
      <w:pPr>
        <w:widowControl/>
        <w:numPr>
          <w:ilvl w:val="0"/>
          <w:numId w:val="236"/>
        </w:numPr>
        <w:ind w:left="1080" w:firstLine="0"/>
        <w:textAlignment w:val="baseline"/>
        <w:rPr>
          <w:rFonts w:cs="Arial"/>
          <w:szCs w:val="24"/>
          <w:lang w:eastAsia="en-GB"/>
        </w:rPr>
      </w:pPr>
      <w:r w:rsidRPr="00AE2917">
        <w:rPr>
          <w:rFonts w:cs="Arial"/>
          <w:b/>
          <w:bCs/>
          <w:szCs w:val="24"/>
          <w:lang w:eastAsia="en-GB"/>
        </w:rPr>
        <w:t>Key Findings</w:t>
      </w:r>
      <w:r w:rsidRPr="00AE2917">
        <w:rPr>
          <w:rFonts w:cs="Arial"/>
          <w:szCs w:val="24"/>
          <w:lang w:eastAsia="en-GB"/>
        </w:rPr>
        <w:t>:  </w:t>
      </w:r>
    </w:p>
    <w:p w14:paraId="53245B9B" w14:textId="77777777" w:rsidR="00AE2917" w:rsidRPr="00AE2917" w:rsidRDefault="00AE2917" w:rsidP="00960196">
      <w:pPr>
        <w:widowControl/>
        <w:numPr>
          <w:ilvl w:val="0"/>
          <w:numId w:val="237"/>
        </w:numPr>
        <w:ind w:left="1800" w:firstLine="0"/>
        <w:textAlignment w:val="baseline"/>
        <w:rPr>
          <w:rFonts w:cs="Arial"/>
          <w:szCs w:val="24"/>
          <w:lang w:eastAsia="en-GB"/>
        </w:rPr>
      </w:pPr>
      <w:r w:rsidRPr="00AE2917">
        <w:rPr>
          <w:rFonts w:cs="Arial"/>
          <w:szCs w:val="24"/>
          <w:lang w:eastAsia="en-GB"/>
        </w:rPr>
        <w:t>Long wait times for CAMHS support, especially after 5pm. </w:t>
      </w:r>
    </w:p>
    <w:p w14:paraId="34DB326F" w14:textId="77777777" w:rsidR="00AE2917" w:rsidRPr="00AE2917" w:rsidRDefault="00AE2917" w:rsidP="00960196">
      <w:pPr>
        <w:widowControl/>
        <w:numPr>
          <w:ilvl w:val="0"/>
          <w:numId w:val="238"/>
        </w:numPr>
        <w:ind w:left="1800" w:firstLine="0"/>
        <w:textAlignment w:val="baseline"/>
        <w:rPr>
          <w:rFonts w:cs="Arial"/>
          <w:szCs w:val="24"/>
          <w:lang w:eastAsia="en-GB"/>
        </w:rPr>
      </w:pPr>
      <w:r w:rsidRPr="00AE2917">
        <w:rPr>
          <w:rFonts w:cs="Arial"/>
          <w:szCs w:val="24"/>
          <w:lang w:eastAsia="en-GB"/>
        </w:rPr>
        <w:t>Many children in crisis wait over 24 hours for assessment or placement. </w:t>
      </w:r>
    </w:p>
    <w:p w14:paraId="582AA018" w14:textId="77777777" w:rsidR="00AE2917" w:rsidRPr="00AE2917" w:rsidRDefault="00AE2917" w:rsidP="00960196">
      <w:pPr>
        <w:widowControl/>
        <w:numPr>
          <w:ilvl w:val="0"/>
          <w:numId w:val="239"/>
        </w:numPr>
        <w:ind w:left="1800" w:firstLine="0"/>
        <w:textAlignment w:val="baseline"/>
        <w:rPr>
          <w:rFonts w:cs="Arial"/>
          <w:szCs w:val="24"/>
          <w:lang w:eastAsia="en-GB"/>
        </w:rPr>
      </w:pPr>
      <w:r w:rsidRPr="00AE2917">
        <w:rPr>
          <w:rFonts w:cs="Arial"/>
          <w:szCs w:val="24"/>
          <w:lang w:eastAsia="en-GB"/>
        </w:rPr>
        <w:t>Lack of specialist staff and facilities for children in mental health crisis. </w:t>
      </w:r>
    </w:p>
    <w:p w14:paraId="764C9567" w14:textId="77777777" w:rsidR="00AE2917" w:rsidRPr="00AE2917" w:rsidRDefault="00AE2917" w:rsidP="00960196">
      <w:pPr>
        <w:widowControl/>
        <w:numPr>
          <w:ilvl w:val="0"/>
          <w:numId w:val="240"/>
        </w:numPr>
        <w:ind w:left="1080" w:firstLine="0"/>
        <w:textAlignment w:val="baseline"/>
        <w:rPr>
          <w:rFonts w:cs="Arial"/>
          <w:szCs w:val="24"/>
          <w:lang w:eastAsia="en-GB"/>
        </w:rPr>
      </w:pPr>
      <w:r w:rsidRPr="00AE2917">
        <w:rPr>
          <w:rFonts w:cs="Arial"/>
          <w:b/>
          <w:bCs/>
          <w:szCs w:val="24"/>
          <w:lang w:eastAsia="en-GB"/>
        </w:rPr>
        <w:t>Relevance</w:t>
      </w:r>
      <w:r w:rsidRPr="00AE2917">
        <w:rPr>
          <w:rFonts w:cs="Arial"/>
          <w:szCs w:val="24"/>
          <w:lang w:eastAsia="en-GB"/>
        </w:rPr>
        <w:t>:  </w:t>
      </w:r>
    </w:p>
    <w:p w14:paraId="730C84B4" w14:textId="77777777" w:rsidR="00AE2917" w:rsidRPr="00AE2917" w:rsidRDefault="00AE2917" w:rsidP="00960196">
      <w:pPr>
        <w:widowControl/>
        <w:numPr>
          <w:ilvl w:val="0"/>
          <w:numId w:val="241"/>
        </w:numPr>
        <w:ind w:left="1800" w:firstLine="0"/>
        <w:textAlignment w:val="baseline"/>
        <w:rPr>
          <w:rFonts w:cs="Arial"/>
          <w:szCs w:val="24"/>
          <w:lang w:eastAsia="en-GB"/>
        </w:rPr>
      </w:pPr>
      <w:r w:rsidRPr="00AE2917">
        <w:rPr>
          <w:rFonts w:cs="Arial"/>
          <w:szCs w:val="24"/>
          <w:lang w:eastAsia="en-GB"/>
        </w:rPr>
        <w:t>Supports the proposal’s emphasis on timely mental health support. </w:t>
      </w:r>
    </w:p>
    <w:p w14:paraId="424BE9FF" w14:textId="77777777" w:rsidR="00AE2917" w:rsidRPr="00AE2917" w:rsidRDefault="00AE2917" w:rsidP="00960196">
      <w:pPr>
        <w:widowControl/>
        <w:numPr>
          <w:ilvl w:val="0"/>
          <w:numId w:val="242"/>
        </w:numPr>
        <w:ind w:left="1800" w:firstLine="0"/>
        <w:textAlignment w:val="baseline"/>
        <w:rPr>
          <w:rFonts w:cs="Arial"/>
          <w:szCs w:val="24"/>
          <w:lang w:eastAsia="en-GB"/>
        </w:rPr>
      </w:pPr>
      <w:r w:rsidRPr="00AE2917">
        <w:rPr>
          <w:rFonts w:cs="Arial"/>
          <w:szCs w:val="24"/>
          <w:lang w:eastAsia="en-GB"/>
        </w:rPr>
        <w:lastRenderedPageBreak/>
        <w:t>Highlights the risk of placement breakdown due to unmet therapeutic needs. </w:t>
      </w:r>
    </w:p>
    <w:p w14:paraId="755CB82C" w14:textId="77777777" w:rsidR="00AE2917" w:rsidRPr="00AE2917" w:rsidRDefault="00AE2917" w:rsidP="00960196">
      <w:pPr>
        <w:widowControl/>
        <w:numPr>
          <w:ilvl w:val="0"/>
          <w:numId w:val="243"/>
        </w:numPr>
        <w:ind w:left="1080" w:firstLine="0"/>
        <w:textAlignment w:val="baseline"/>
        <w:rPr>
          <w:rFonts w:cs="Arial"/>
          <w:szCs w:val="24"/>
          <w:lang w:eastAsia="en-GB"/>
        </w:rPr>
      </w:pPr>
      <w:r w:rsidRPr="00AE2917">
        <w:rPr>
          <w:rFonts w:cs="Arial"/>
          <w:b/>
          <w:bCs/>
          <w:szCs w:val="24"/>
          <w:lang w:eastAsia="en-GB"/>
        </w:rPr>
        <w:t>Link</w:t>
      </w:r>
      <w:r w:rsidRPr="00AE2917">
        <w:rPr>
          <w:rFonts w:cs="Arial"/>
          <w:szCs w:val="24"/>
          <w:lang w:eastAsia="en-GB"/>
        </w:rPr>
        <w:t xml:space="preserve">: </w:t>
      </w:r>
      <w:hyperlink r:id="rId35" w:tgtFrame="_blank" w:history="1">
        <w:r w:rsidRPr="00AE2917">
          <w:rPr>
            <w:rFonts w:cs="Arial"/>
            <w:color w:val="0000FF"/>
            <w:szCs w:val="24"/>
            <w:u w:val="single"/>
            <w:lang w:eastAsia="en-GB"/>
          </w:rPr>
          <w:t>RCEM CAMHS Survey – 2022</w:t>
        </w:r>
      </w:hyperlink>
      <w:r w:rsidRPr="00AE2917">
        <w:rPr>
          <w:rFonts w:cs="Arial"/>
          <w:szCs w:val="24"/>
          <w:lang w:eastAsia="en-GB"/>
        </w:rPr>
        <w:t> </w:t>
      </w:r>
    </w:p>
    <w:p w14:paraId="01125657"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3786FFE1"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szCs w:val="24"/>
          <w:lang w:eastAsia="en-GB"/>
        </w:rPr>
        <w:t> </w:t>
      </w:r>
    </w:p>
    <w:p w14:paraId="51131E06" w14:textId="77777777" w:rsidR="00AE2917" w:rsidRPr="00AE2917" w:rsidRDefault="00AE2917" w:rsidP="00AE2917">
      <w:pPr>
        <w:widowControl/>
        <w:ind w:left="720"/>
        <w:textAlignment w:val="baseline"/>
        <w:rPr>
          <w:rFonts w:ascii="Segoe UI" w:hAnsi="Segoe UI" w:cs="Segoe UI"/>
          <w:sz w:val="18"/>
          <w:szCs w:val="18"/>
          <w:lang w:eastAsia="en-GB"/>
        </w:rPr>
      </w:pPr>
      <w:r w:rsidRPr="00AE2917">
        <w:rPr>
          <w:rFonts w:cs="Arial"/>
          <w:b/>
          <w:bCs/>
          <w:szCs w:val="24"/>
          <w:lang w:eastAsia="en-GB"/>
        </w:rPr>
        <w:t>Children’s Social Care Questionnaires – Ofsted (2024)</w:t>
      </w:r>
      <w:r w:rsidRPr="00AE2917">
        <w:rPr>
          <w:rFonts w:cs="Arial"/>
          <w:szCs w:val="24"/>
          <w:lang w:eastAsia="en-GB"/>
        </w:rPr>
        <w:t> </w:t>
      </w:r>
    </w:p>
    <w:p w14:paraId="6573B5D4" w14:textId="77777777" w:rsidR="00AE2917" w:rsidRPr="00AE2917" w:rsidRDefault="00AE2917" w:rsidP="00960196">
      <w:pPr>
        <w:widowControl/>
        <w:numPr>
          <w:ilvl w:val="0"/>
          <w:numId w:val="244"/>
        </w:numPr>
        <w:ind w:left="1080" w:firstLine="0"/>
        <w:textAlignment w:val="baseline"/>
        <w:rPr>
          <w:rFonts w:cs="Arial"/>
          <w:szCs w:val="24"/>
          <w:lang w:eastAsia="en-GB"/>
        </w:rPr>
      </w:pPr>
      <w:r w:rsidRPr="00AE2917">
        <w:rPr>
          <w:rFonts w:cs="Arial"/>
          <w:b/>
          <w:bCs/>
          <w:szCs w:val="24"/>
          <w:lang w:eastAsia="en-GB"/>
        </w:rPr>
        <w:t>Key Findings</w:t>
      </w:r>
      <w:r w:rsidRPr="00AE2917">
        <w:rPr>
          <w:rFonts w:cs="Arial"/>
          <w:szCs w:val="24"/>
          <w:lang w:eastAsia="en-GB"/>
        </w:rPr>
        <w:t>:  </w:t>
      </w:r>
    </w:p>
    <w:p w14:paraId="23136434" w14:textId="77777777" w:rsidR="00AE2917" w:rsidRPr="00AE2917" w:rsidRDefault="00AE2917" w:rsidP="00960196">
      <w:pPr>
        <w:widowControl/>
        <w:numPr>
          <w:ilvl w:val="0"/>
          <w:numId w:val="245"/>
        </w:numPr>
        <w:ind w:left="1800" w:firstLine="0"/>
        <w:textAlignment w:val="baseline"/>
        <w:rPr>
          <w:rFonts w:cs="Arial"/>
          <w:szCs w:val="24"/>
          <w:lang w:eastAsia="en-GB"/>
        </w:rPr>
      </w:pPr>
      <w:r w:rsidRPr="00AE2917">
        <w:rPr>
          <w:rFonts w:cs="Arial"/>
          <w:szCs w:val="24"/>
          <w:lang w:eastAsia="en-GB"/>
        </w:rPr>
        <w:t>Children in foster care report feeling safe and supported. </w:t>
      </w:r>
    </w:p>
    <w:p w14:paraId="39F7DEBB" w14:textId="77777777" w:rsidR="00AE2917" w:rsidRPr="00AE2917" w:rsidRDefault="00AE2917" w:rsidP="00960196">
      <w:pPr>
        <w:widowControl/>
        <w:numPr>
          <w:ilvl w:val="0"/>
          <w:numId w:val="246"/>
        </w:numPr>
        <w:ind w:left="1800" w:firstLine="0"/>
        <w:textAlignment w:val="baseline"/>
        <w:rPr>
          <w:rFonts w:cs="Arial"/>
          <w:szCs w:val="24"/>
          <w:lang w:eastAsia="en-GB"/>
        </w:rPr>
      </w:pPr>
      <w:r w:rsidRPr="00AE2917">
        <w:rPr>
          <w:rFonts w:cs="Arial"/>
          <w:szCs w:val="24"/>
          <w:lang w:eastAsia="en-GB"/>
        </w:rPr>
        <w:t>Positive feedback on relationships and stability. </w:t>
      </w:r>
    </w:p>
    <w:p w14:paraId="75287C7B" w14:textId="77777777" w:rsidR="00AE2917" w:rsidRPr="00AE2917" w:rsidRDefault="00AE2917" w:rsidP="00960196">
      <w:pPr>
        <w:widowControl/>
        <w:numPr>
          <w:ilvl w:val="0"/>
          <w:numId w:val="247"/>
        </w:numPr>
        <w:ind w:left="1800" w:firstLine="0"/>
        <w:textAlignment w:val="baseline"/>
        <w:rPr>
          <w:rFonts w:cs="Arial"/>
          <w:szCs w:val="24"/>
          <w:lang w:eastAsia="en-GB"/>
        </w:rPr>
      </w:pPr>
      <w:r w:rsidRPr="00AE2917">
        <w:rPr>
          <w:rFonts w:cs="Arial"/>
          <w:szCs w:val="24"/>
          <w:lang w:eastAsia="en-GB"/>
        </w:rPr>
        <w:t>Some concerns remain around access to services and peer relationships. </w:t>
      </w:r>
    </w:p>
    <w:p w14:paraId="2D3C5EA4" w14:textId="77777777" w:rsidR="00AE2917" w:rsidRPr="00AE2917" w:rsidRDefault="00AE2917" w:rsidP="00960196">
      <w:pPr>
        <w:widowControl/>
        <w:numPr>
          <w:ilvl w:val="0"/>
          <w:numId w:val="248"/>
        </w:numPr>
        <w:ind w:left="1080" w:firstLine="0"/>
        <w:textAlignment w:val="baseline"/>
        <w:rPr>
          <w:rFonts w:cs="Arial"/>
          <w:szCs w:val="24"/>
          <w:lang w:eastAsia="en-GB"/>
        </w:rPr>
      </w:pPr>
      <w:r w:rsidRPr="00AE2917">
        <w:rPr>
          <w:rFonts w:cs="Arial"/>
          <w:b/>
          <w:bCs/>
          <w:szCs w:val="24"/>
          <w:lang w:eastAsia="en-GB"/>
        </w:rPr>
        <w:t>Relevance</w:t>
      </w:r>
      <w:r w:rsidRPr="00AE2917">
        <w:rPr>
          <w:rFonts w:cs="Arial"/>
          <w:szCs w:val="24"/>
          <w:lang w:eastAsia="en-GB"/>
        </w:rPr>
        <w:t>:  </w:t>
      </w:r>
    </w:p>
    <w:p w14:paraId="0007790C" w14:textId="77777777" w:rsidR="00AE2917" w:rsidRPr="00AE2917" w:rsidRDefault="00AE2917" w:rsidP="00960196">
      <w:pPr>
        <w:widowControl/>
        <w:numPr>
          <w:ilvl w:val="0"/>
          <w:numId w:val="249"/>
        </w:numPr>
        <w:ind w:left="1800" w:firstLine="0"/>
        <w:textAlignment w:val="baseline"/>
        <w:rPr>
          <w:rFonts w:cs="Arial"/>
          <w:szCs w:val="24"/>
          <w:lang w:eastAsia="en-GB"/>
        </w:rPr>
      </w:pPr>
      <w:r w:rsidRPr="00AE2917">
        <w:rPr>
          <w:rFonts w:cs="Arial"/>
          <w:szCs w:val="24"/>
          <w:lang w:eastAsia="en-GB"/>
        </w:rPr>
        <w:t>Provides direct feedback from children in care. </w:t>
      </w:r>
    </w:p>
    <w:p w14:paraId="39BB6F11" w14:textId="77777777" w:rsidR="00AE2917" w:rsidRPr="00AE2917" w:rsidRDefault="00AE2917" w:rsidP="00960196">
      <w:pPr>
        <w:widowControl/>
        <w:numPr>
          <w:ilvl w:val="0"/>
          <w:numId w:val="250"/>
        </w:numPr>
        <w:ind w:left="1800" w:firstLine="0"/>
        <w:textAlignment w:val="baseline"/>
        <w:rPr>
          <w:rFonts w:cs="Arial"/>
          <w:szCs w:val="24"/>
          <w:lang w:eastAsia="en-GB"/>
        </w:rPr>
      </w:pPr>
      <w:r w:rsidRPr="00AE2917">
        <w:rPr>
          <w:rFonts w:cs="Arial"/>
          <w:szCs w:val="24"/>
          <w:lang w:eastAsia="en-GB"/>
        </w:rPr>
        <w:t>Supports the proposal’s goal of improving placement stability and wellbeing. </w:t>
      </w:r>
    </w:p>
    <w:p w14:paraId="66A0B15F" w14:textId="77777777" w:rsidR="00AE2917" w:rsidRDefault="00AE2917" w:rsidP="00960196">
      <w:pPr>
        <w:widowControl/>
        <w:numPr>
          <w:ilvl w:val="0"/>
          <w:numId w:val="251"/>
        </w:numPr>
        <w:ind w:left="1080" w:firstLine="0"/>
        <w:textAlignment w:val="baseline"/>
        <w:rPr>
          <w:rFonts w:cs="Arial"/>
          <w:szCs w:val="24"/>
          <w:lang w:eastAsia="en-GB"/>
        </w:rPr>
      </w:pPr>
      <w:r w:rsidRPr="00AE2917">
        <w:rPr>
          <w:rFonts w:cs="Arial"/>
          <w:b/>
          <w:bCs/>
          <w:szCs w:val="24"/>
          <w:lang w:eastAsia="en-GB"/>
        </w:rPr>
        <w:t>Link</w:t>
      </w:r>
      <w:r w:rsidRPr="00AE2917">
        <w:rPr>
          <w:rFonts w:cs="Arial"/>
          <w:szCs w:val="24"/>
          <w:lang w:eastAsia="en-GB"/>
        </w:rPr>
        <w:t xml:space="preserve">: </w:t>
      </w:r>
      <w:hyperlink r:id="rId36" w:tgtFrame="_blank" w:history="1">
        <w:r w:rsidRPr="00AE2917">
          <w:rPr>
            <w:rFonts w:cs="Arial"/>
            <w:color w:val="0000FF"/>
            <w:szCs w:val="24"/>
            <w:u w:val="single"/>
            <w:lang w:eastAsia="en-GB"/>
          </w:rPr>
          <w:t>Ofsted Children’s Social Care Survey – 2024</w:t>
        </w:r>
      </w:hyperlink>
      <w:r w:rsidRPr="00AE2917">
        <w:rPr>
          <w:rFonts w:cs="Arial"/>
          <w:szCs w:val="24"/>
          <w:lang w:eastAsia="en-GB"/>
        </w:rPr>
        <w:t> </w:t>
      </w:r>
    </w:p>
    <w:p w14:paraId="76330A00" w14:textId="77777777" w:rsidR="00F31CAB" w:rsidRDefault="00F31CAB" w:rsidP="00F31CAB">
      <w:pPr>
        <w:widowControl/>
        <w:textAlignment w:val="baseline"/>
        <w:rPr>
          <w:rFonts w:cs="Arial"/>
          <w:szCs w:val="24"/>
          <w:lang w:eastAsia="en-GB"/>
        </w:rPr>
      </w:pPr>
    </w:p>
    <w:p w14:paraId="2F924730" w14:textId="77777777" w:rsidR="00F31CAB" w:rsidRDefault="00F31CAB" w:rsidP="00F31CAB">
      <w:pPr>
        <w:widowControl/>
        <w:jc w:val="center"/>
      </w:pPr>
    </w:p>
    <w:p w14:paraId="397A73AB" w14:textId="77777777" w:rsidR="00F31CAB" w:rsidRDefault="00F31CAB" w:rsidP="00F31CAB">
      <w:pPr>
        <w:widowControl/>
        <w:jc w:val="center"/>
      </w:pPr>
    </w:p>
    <w:p w14:paraId="4A21492B" w14:textId="19C1C39F"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4CD2B2C7" w14:textId="77777777" w:rsidR="00F31CAB" w:rsidRPr="00AE2917" w:rsidRDefault="00F31CAB" w:rsidP="00F31CAB">
      <w:pPr>
        <w:widowControl/>
        <w:textAlignment w:val="baseline"/>
        <w:rPr>
          <w:rFonts w:cs="Arial"/>
          <w:szCs w:val="24"/>
          <w:lang w:eastAsia="en-GB"/>
        </w:rPr>
      </w:pPr>
    </w:p>
    <w:p w14:paraId="3DC17AF4"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4296BCA1"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4D806177" w14:textId="77777777" w:rsidR="00AE2917" w:rsidRPr="00AE2917" w:rsidRDefault="00AE2917" w:rsidP="00AE2917">
      <w:pPr>
        <w:widowControl/>
        <w:textAlignment w:val="baseline"/>
        <w:rPr>
          <w:rFonts w:ascii="Segoe UI" w:hAnsi="Segoe UI" w:cs="Segoe UI"/>
          <w:sz w:val="18"/>
          <w:szCs w:val="18"/>
          <w:lang w:eastAsia="en-GB"/>
        </w:rPr>
      </w:pPr>
      <w:r w:rsidRPr="00AE2917">
        <w:rPr>
          <w:rFonts w:cs="Arial"/>
          <w:szCs w:val="24"/>
          <w:lang w:eastAsia="en-GB"/>
        </w:rPr>
        <w:t> </w:t>
      </w:r>
    </w:p>
    <w:p w14:paraId="5A534229" w14:textId="77777777" w:rsidR="006746A3" w:rsidRDefault="006746A3">
      <w:pPr>
        <w:widowControl/>
        <w:rPr>
          <w:rStyle w:val="Heading1Char"/>
        </w:rPr>
      </w:pPr>
      <w:r>
        <w:rPr>
          <w:rStyle w:val="Heading1Char"/>
        </w:rPr>
        <w:br w:type="page"/>
      </w:r>
    </w:p>
    <w:p w14:paraId="7FDBCFDF" w14:textId="23038D5F" w:rsidR="004A7B75" w:rsidRDefault="004A7B75" w:rsidP="004A7B75">
      <w:pPr>
        <w:tabs>
          <w:tab w:val="right" w:pos="9638"/>
        </w:tabs>
        <w:rPr>
          <w:rFonts w:cs="Arial"/>
          <w:b/>
        </w:rPr>
      </w:pPr>
      <w:bookmarkStart w:id="34" w:name="BCFTFTurnoverFactor"/>
      <w:r w:rsidRPr="007F05CB">
        <w:rPr>
          <w:rStyle w:val="Heading1Char"/>
        </w:rPr>
        <w:lastRenderedPageBreak/>
        <w:t>Equality Impact Assessment Form</w:t>
      </w:r>
      <w:r>
        <w:rPr>
          <w:rFonts w:cs="Arial"/>
          <w:b/>
          <w:sz w:val="28"/>
        </w:rPr>
        <w:t xml:space="preserve"> </w:t>
      </w:r>
      <w:bookmarkEnd w:id="34"/>
      <w:r>
        <w:rPr>
          <w:rFonts w:cs="Arial"/>
          <w:b/>
        </w:rPr>
        <w:tab/>
      </w:r>
      <w:r w:rsidRPr="000C4C70">
        <w:rPr>
          <w:rFonts w:cs="Arial"/>
          <w:b/>
        </w:rPr>
        <w:t>Reference</w:t>
      </w:r>
      <w:r>
        <w:rPr>
          <w:rFonts w:cs="Arial"/>
          <w:b/>
        </w:rPr>
        <w:t xml:space="preserve"> – </w:t>
      </w:r>
    </w:p>
    <w:p w14:paraId="2EC291ED" w14:textId="77777777" w:rsidR="004A7B75" w:rsidRDefault="004A7B75" w:rsidP="004A7B75">
      <w:pPr>
        <w:tabs>
          <w:tab w:val="right" w:pos="9000"/>
        </w:tabs>
        <w:rPr>
          <w:rFonts w:cs="Arial"/>
        </w:rPr>
      </w:pPr>
      <w:r>
        <w:rPr>
          <w:rFonts w:cs="Arial"/>
          <w:b/>
        </w:rPr>
        <w:t xml:space="preserve"> </w:t>
      </w:r>
    </w:p>
    <w:p w14:paraId="79650AEF" w14:textId="77777777" w:rsidR="004A7B75" w:rsidRDefault="004A7B75" w:rsidP="004A7B75">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4A7B75" w:rsidRPr="00C901EA" w14:paraId="59A7F599" w14:textId="77777777" w:rsidTr="00161956">
        <w:tc>
          <w:tcPr>
            <w:tcW w:w="1980" w:type="dxa"/>
          </w:tcPr>
          <w:p w14:paraId="34616ADC" w14:textId="77777777" w:rsidR="004A7B75" w:rsidRPr="00C901EA" w:rsidRDefault="004A7B75" w:rsidP="00161956">
            <w:pPr>
              <w:spacing w:before="60" w:after="60"/>
              <w:rPr>
                <w:rFonts w:cs="Arial"/>
                <w:b/>
              </w:rPr>
            </w:pPr>
            <w:r w:rsidRPr="00C901EA">
              <w:rPr>
                <w:rFonts w:cs="Arial"/>
                <w:b/>
              </w:rPr>
              <w:t>Department</w:t>
            </w:r>
          </w:p>
        </w:tc>
        <w:tc>
          <w:tcPr>
            <w:tcW w:w="3780" w:type="dxa"/>
          </w:tcPr>
          <w:p w14:paraId="184D5377" w14:textId="77777777" w:rsidR="004A7B75" w:rsidRPr="00C901EA" w:rsidRDefault="004A7B75" w:rsidP="00161956">
            <w:pPr>
              <w:spacing w:before="60" w:after="60"/>
              <w:rPr>
                <w:rFonts w:cs="Arial"/>
              </w:rPr>
            </w:pPr>
            <w:r>
              <w:rPr>
                <w:rFonts w:cs="Arial"/>
              </w:rPr>
              <w:t>BCFT People and Talent</w:t>
            </w:r>
          </w:p>
        </w:tc>
        <w:tc>
          <w:tcPr>
            <w:tcW w:w="1980" w:type="dxa"/>
          </w:tcPr>
          <w:p w14:paraId="6987B207" w14:textId="77777777" w:rsidR="004A7B75" w:rsidRPr="00C901EA" w:rsidRDefault="004A7B75" w:rsidP="00161956">
            <w:pPr>
              <w:spacing w:before="60" w:after="60"/>
              <w:rPr>
                <w:rFonts w:cs="Arial"/>
                <w:b/>
              </w:rPr>
            </w:pPr>
            <w:r w:rsidRPr="00C901EA">
              <w:rPr>
                <w:rFonts w:cs="Arial"/>
                <w:b/>
              </w:rPr>
              <w:t>Version no</w:t>
            </w:r>
          </w:p>
        </w:tc>
        <w:tc>
          <w:tcPr>
            <w:tcW w:w="1800" w:type="dxa"/>
          </w:tcPr>
          <w:p w14:paraId="15C5A06B" w14:textId="77777777" w:rsidR="004A7B75" w:rsidRPr="00C901EA" w:rsidRDefault="004A7B75" w:rsidP="00161956">
            <w:pPr>
              <w:spacing w:before="60" w:after="60"/>
              <w:rPr>
                <w:rFonts w:cs="Arial"/>
              </w:rPr>
            </w:pPr>
            <w:r>
              <w:rPr>
                <w:rFonts w:cs="Arial"/>
              </w:rPr>
              <w:t>1</w:t>
            </w:r>
          </w:p>
        </w:tc>
      </w:tr>
      <w:tr w:rsidR="004A7B75" w:rsidRPr="00C901EA" w14:paraId="4FB342BD" w14:textId="77777777" w:rsidTr="00161956">
        <w:tc>
          <w:tcPr>
            <w:tcW w:w="1980" w:type="dxa"/>
          </w:tcPr>
          <w:p w14:paraId="1B85C86C" w14:textId="77777777" w:rsidR="004A7B75" w:rsidRPr="00C901EA" w:rsidRDefault="004A7B75" w:rsidP="00161956">
            <w:pPr>
              <w:spacing w:before="60" w:after="60"/>
              <w:rPr>
                <w:rFonts w:cs="Arial"/>
                <w:b/>
              </w:rPr>
            </w:pPr>
            <w:r w:rsidRPr="00C901EA">
              <w:rPr>
                <w:rFonts w:cs="Arial"/>
                <w:b/>
              </w:rPr>
              <w:t>Assessed by</w:t>
            </w:r>
          </w:p>
        </w:tc>
        <w:tc>
          <w:tcPr>
            <w:tcW w:w="3780" w:type="dxa"/>
          </w:tcPr>
          <w:p w14:paraId="7666A8E7" w14:textId="77777777" w:rsidR="004A7B75" w:rsidRPr="00C901EA" w:rsidRDefault="004A7B75" w:rsidP="00161956">
            <w:pPr>
              <w:spacing w:before="60" w:after="60"/>
              <w:rPr>
                <w:rFonts w:cs="Arial"/>
              </w:rPr>
            </w:pPr>
            <w:r>
              <w:rPr>
                <w:rFonts w:cs="Arial"/>
              </w:rPr>
              <w:t>Dale Hipperson</w:t>
            </w:r>
          </w:p>
        </w:tc>
        <w:tc>
          <w:tcPr>
            <w:tcW w:w="1980" w:type="dxa"/>
          </w:tcPr>
          <w:p w14:paraId="5B6AA5AB" w14:textId="77777777" w:rsidR="004A7B75" w:rsidRPr="00C901EA" w:rsidRDefault="004A7B75" w:rsidP="00161956">
            <w:pPr>
              <w:spacing w:before="60" w:after="60"/>
              <w:rPr>
                <w:rFonts w:cs="Arial"/>
                <w:b/>
              </w:rPr>
            </w:pPr>
            <w:r w:rsidRPr="00C901EA">
              <w:rPr>
                <w:rFonts w:cs="Arial"/>
                <w:b/>
              </w:rPr>
              <w:t>Date created</w:t>
            </w:r>
          </w:p>
        </w:tc>
        <w:tc>
          <w:tcPr>
            <w:tcW w:w="1800" w:type="dxa"/>
          </w:tcPr>
          <w:p w14:paraId="256285C9" w14:textId="77777777" w:rsidR="004A7B75" w:rsidRPr="00C901EA" w:rsidRDefault="004A7B75" w:rsidP="00161956">
            <w:pPr>
              <w:spacing w:before="60" w:after="60"/>
              <w:rPr>
                <w:rFonts w:cs="Arial"/>
              </w:rPr>
            </w:pPr>
            <w:r>
              <w:rPr>
                <w:rFonts w:cs="Arial"/>
              </w:rPr>
              <w:t>22/10/2025</w:t>
            </w:r>
          </w:p>
        </w:tc>
      </w:tr>
      <w:tr w:rsidR="004A7B75" w:rsidRPr="00C901EA" w14:paraId="022A1192" w14:textId="77777777" w:rsidTr="00161956">
        <w:tc>
          <w:tcPr>
            <w:tcW w:w="1980" w:type="dxa"/>
          </w:tcPr>
          <w:p w14:paraId="2B143AE2" w14:textId="77777777" w:rsidR="004A7B75" w:rsidRPr="00C901EA" w:rsidRDefault="004A7B75" w:rsidP="00161956">
            <w:pPr>
              <w:spacing w:before="60" w:after="60"/>
              <w:rPr>
                <w:rFonts w:cs="Arial"/>
                <w:b/>
              </w:rPr>
            </w:pPr>
            <w:r w:rsidRPr="00C901EA">
              <w:rPr>
                <w:rFonts w:cs="Arial"/>
                <w:b/>
              </w:rPr>
              <w:t>Approved by</w:t>
            </w:r>
          </w:p>
        </w:tc>
        <w:tc>
          <w:tcPr>
            <w:tcW w:w="3780" w:type="dxa"/>
          </w:tcPr>
          <w:p w14:paraId="4223AAFF" w14:textId="77777777" w:rsidR="004A7B75" w:rsidRPr="00C901EA" w:rsidRDefault="004A7B75" w:rsidP="00161956">
            <w:pPr>
              <w:spacing w:before="60" w:after="60"/>
              <w:rPr>
                <w:rFonts w:cs="Arial"/>
              </w:rPr>
            </w:pPr>
          </w:p>
        </w:tc>
        <w:tc>
          <w:tcPr>
            <w:tcW w:w="1980" w:type="dxa"/>
          </w:tcPr>
          <w:p w14:paraId="6D63C9A2" w14:textId="77777777" w:rsidR="004A7B75" w:rsidRPr="00C901EA" w:rsidRDefault="004A7B75" w:rsidP="00161956">
            <w:pPr>
              <w:spacing w:before="60" w:after="60"/>
              <w:rPr>
                <w:rFonts w:cs="Arial"/>
                <w:b/>
              </w:rPr>
            </w:pPr>
            <w:r w:rsidRPr="00C901EA">
              <w:rPr>
                <w:rFonts w:cs="Arial"/>
                <w:b/>
              </w:rPr>
              <w:t>Date approved</w:t>
            </w:r>
          </w:p>
        </w:tc>
        <w:tc>
          <w:tcPr>
            <w:tcW w:w="1800" w:type="dxa"/>
          </w:tcPr>
          <w:p w14:paraId="283B3341" w14:textId="77777777" w:rsidR="004A7B75" w:rsidRPr="00C901EA" w:rsidRDefault="004A7B75" w:rsidP="00161956">
            <w:pPr>
              <w:spacing w:before="60" w:after="60"/>
              <w:rPr>
                <w:rFonts w:cs="Arial"/>
              </w:rPr>
            </w:pPr>
          </w:p>
        </w:tc>
      </w:tr>
      <w:tr w:rsidR="004A7B75" w:rsidRPr="00C901EA" w14:paraId="0D4B5EED" w14:textId="77777777" w:rsidTr="00161956">
        <w:tc>
          <w:tcPr>
            <w:tcW w:w="1980" w:type="dxa"/>
          </w:tcPr>
          <w:p w14:paraId="22F0B00F" w14:textId="77777777" w:rsidR="004A7B75" w:rsidRPr="00C901EA" w:rsidRDefault="004A7B75" w:rsidP="00161956">
            <w:pPr>
              <w:spacing w:before="60" w:after="60"/>
              <w:rPr>
                <w:rFonts w:cs="Arial"/>
                <w:b/>
              </w:rPr>
            </w:pPr>
            <w:r w:rsidRPr="00C901EA">
              <w:rPr>
                <w:rFonts w:cs="Arial"/>
                <w:b/>
              </w:rPr>
              <w:t>Updated by</w:t>
            </w:r>
          </w:p>
        </w:tc>
        <w:tc>
          <w:tcPr>
            <w:tcW w:w="3780" w:type="dxa"/>
          </w:tcPr>
          <w:p w14:paraId="069EF4C4" w14:textId="77777777" w:rsidR="004A7B75" w:rsidRPr="00C901EA" w:rsidRDefault="004A7B75" w:rsidP="00161956">
            <w:pPr>
              <w:spacing w:before="60" w:after="60"/>
              <w:rPr>
                <w:rFonts w:cs="Arial"/>
              </w:rPr>
            </w:pPr>
            <w:r>
              <w:rPr>
                <w:rFonts w:cs="Arial"/>
              </w:rPr>
              <w:t xml:space="preserve">Libby King </w:t>
            </w:r>
          </w:p>
        </w:tc>
        <w:tc>
          <w:tcPr>
            <w:tcW w:w="1980" w:type="dxa"/>
          </w:tcPr>
          <w:p w14:paraId="1B20A7FF" w14:textId="77777777" w:rsidR="004A7B75" w:rsidRPr="00C901EA" w:rsidRDefault="004A7B75" w:rsidP="00161956">
            <w:pPr>
              <w:spacing w:before="60" w:after="60"/>
              <w:rPr>
                <w:rFonts w:cs="Arial"/>
                <w:b/>
              </w:rPr>
            </w:pPr>
            <w:r w:rsidRPr="00C901EA">
              <w:rPr>
                <w:rFonts w:cs="Arial"/>
                <w:b/>
              </w:rPr>
              <w:t>Date updated</w:t>
            </w:r>
          </w:p>
        </w:tc>
        <w:tc>
          <w:tcPr>
            <w:tcW w:w="1800" w:type="dxa"/>
          </w:tcPr>
          <w:p w14:paraId="4ED99C3B" w14:textId="77777777" w:rsidR="004A7B75" w:rsidRPr="00C901EA" w:rsidRDefault="004A7B75" w:rsidP="00161956">
            <w:pPr>
              <w:spacing w:before="60" w:after="60"/>
              <w:rPr>
                <w:rFonts w:cs="Arial"/>
              </w:rPr>
            </w:pPr>
            <w:r>
              <w:rPr>
                <w:rFonts w:cs="Arial"/>
              </w:rPr>
              <w:t>22/10/2025</w:t>
            </w:r>
          </w:p>
        </w:tc>
      </w:tr>
      <w:tr w:rsidR="004A7B75" w:rsidRPr="00C901EA" w14:paraId="68FE76D3" w14:textId="77777777" w:rsidTr="00161956">
        <w:tc>
          <w:tcPr>
            <w:tcW w:w="1980" w:type="dxa"/>
          </w:tcPr>
          <w:p w14:paraId="1F855542" w14:textId="77777777" w:rsidR="004A7B75" w:rsidRPr="00C901EA" w:rsidRDefault="004A7B75" w:rsidP="00161956">
            <w:pPr>
              <w:spacing w:before="60" w:after="60"/>
              <w:rPr>
                <w:rFonts w:cs="Arial"/>
                <w:b/>
              </w:rPr>
            </w:pPr>
            <w:r w:rsidRPr="00C901EA">
              <w:rPr>
                <w:rFonts w:cs="Arial"/>
                <w:b/>
              </w:rPr>
              <w:t>Final approval</w:t>
            </w:r>
          </w:p>
        </w:tc>
        <w:tc>
          <w:tcPr>
            <w:tcW w:w="3780" w:type="dxa"/>
          </w:tcPr>
          <w:p w14:paraId="5924906E" w14:textId="77777777" w:rsidR="004A7B75" w:rsidRPr="00C901EA" w:rsidRDefault="004A7B75" w:rsidP="00161956">
            <w:pPr>
              <w:spacing w:before="60" w:after="60"/>
              <w:rPr>
                <w:rFonts w:cs="Arial"/>
              </w:rPr>
            </w:pPr>
            <w:r>
              <w:rPr>
                <w:rFonts w:cs="Arial"/>
              </w:rPr>
              <w:t>Neil Hardwick</w:t>
            </w:r>
          </w:p>
        </w:tc>
        <w:tc>
          <w:tcPr>
            <w:tcW w:w="1980" w:type="dxa"/>
          </w:tcPr>
          <w:p w14:paraId="6AC5A26D" w14:textId="77777777" w:rsidR="004A7B75" w:rsidRPr="00C901EA" w:rsidRDefault="004A7B75" w:rsidP="00161956">
            <w:pPr>
              <w:spacing w:before="60" w:after="60"/>
              <w:rPr>
                <w:rFonts w:cs="Arial"/>
                <w:b/>
              </w:rPr>
            </w:pPr>
            <w:r w:rsidRPr="00C901EA">
              <w:rPr>
                <w:rFonts w:cs="Arial"/>
                <w:b/>
              </w:rPr>
              <w:t>Date signed off</w:t>
            </w:r>
          </w:p>
        </w:tc>
        <w:tc>
          <w:tcPr>
            <w:tcW w:w="1800" w:type="dxa"/>
          </w:tcPr>
          <w:p w14:paraId="3AF520F7" w14:textId="77777777" w:rsidR="004A7B75" w:rsidRPr="00C901EA" w:rsidRDefault="004A7B75" w:rsidP="00161956">
            <w:pPr>
              <w:spacing w:before="60" w:after="60"/>
              <w:rPr>
                <w:rFonts w:cs="Arial"/>
              </w:rPr>
            </w:pPr>
            <w:r>
              <w:rPr>
                <w:rFonts w:cs="Arial"/>
              </w:rPr>
              <w:t>23/10/2025</w:t>
            </w:r>
          </w:p>
        </w:tc>
      </w:tr>
    </w:tbl>
    <w:p w14:paraId="0521675B" w14:textId="77777777" w:rsidR="004A7B75" w:rsidRDefault="004A7B75" w:rsidP="004A7B75">
      <w:pPr>
        <w:rPr>
          <w:rFonts w:cs="Arial"/>
        </w:rPr>
      </w:pPr>
    </w:p>
    <w:p w14:paraId="6D86B458" w14:textId="1FA7687C" w:rsidR="004A7B75" w:rsidRDefault="004A7B75" w:rsidP="004A7B75">
      <w:pPr>
        <w:rPr>
          <w:rFonts w:cs="Arial"/>
        </w:rPr>
      </w:pPr>
      <w:r>
        <w:rPr>
          <w:rFonts w:cs="Arial"/>
          <w:noProof/>
        </w:rPr>
        <mc:AlternateContent>
          <mc:Choice Requires="wps">
            <w:drawing>
              <wp:anchor distT="0" distB="0" distL="114300" distR="114300" simplePos="0" relativeHeight="251658253" behindDoc="0" locked="0" layoutInCell="1" allowOverlap="1" wp14:anchorId="79099666" wp14:editId="632BBABA">
                <wp:simplePos x="0" y="0"/>
                <wp:positionH relativeFrom="column">
                  <wp:posOffset>0</wp:posOffset>
                </wp:positionH>
                <wp:positionV relativeFrom="paragraph">
                  <wp:posOffset>26670</wp:posOffset>
                </wp:positionV>
                <wp:extent cx="6071870" cy="0"/>
                <wp:effectExtent l="24765" t="20320" r="27940" b="27305"/>
                <wp:wrapSquare wrapText="bothSides"/>
                <wp:docPr id="37848544"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696CA" id="Straight Connector 22" o:spid="_x0000_s102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058361E3" w14:textId="77777777" w:rsidR="004A7B75" w:rsidRDefault="004A7B75" w:rsidP="004A7B75">
      <w:pPr>
        <w:rPr>
          <w:rFonts w:cs="Arial"/>
        </w:rPr>
      </w:pPr>
    </w:p>
    <w:p w14:paraId="1C4EE7AF" w14:textId="77777777" w:rsidR="004A7B75" w:rsidRDefault="004A7B75" w:rsidP="004A7B75">
      <w:pPr>
        <w:pStyle w:val="Heading1"/>
      </w:pPr>
      <w:r w:rsidRPr="00C1127B">
        <w:t xml:space="preserve">Section 1: </w:t>
      </w:r>
      <w:r>
        <w:t>W</w:t>
      </w:r>
      <w:r w:rsidRPr="00C1127B">
        <w:t>hat is being assessed</w:t>
      </w:r>
      <w:r>
        <w:t>?</w:t>
      </w:r>
    </w:p>
    <w:p w14:paraId="1A1AE11C" w14:textId="77777777" w:rsidR="004A7B75" w:rsidRDefault="004A7B75" w:rsidP="004A7B75"/>
    <w:p w14:paraId="143AB0C6" w14:textId="77777777" w:rsidR="004A7B75" w:rsidRDefault="004A7B75" w:rsidP="004A7B75">
      <w:pPr>
        <w:rPr>
          <w:rFonts w:cs="Arial"/>
        </w:rPr>
      </w:pPr>
    </w:p>
    <w:p w14:paraId="2A9C639A" w14:textId="77777777" w:rsidR="004A7B75" w:rsidRDefault="004A7B75" w:rsidP="004A7B75">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4CA5C799" w14:textId="77777777" w:rsidR="004A7B75" w:rsidRPr="00607D1D" w:rsidRDefault="004A7B75" w:rsidP="004A7B75">
      <w:pPr>
        <w:rPr>
          <w:rFonts w:cs="Arial"/>
          <w:color w:val="000080"/>
        </w:rPr>
      </w:pPr>
    </w:p>
    <w:p w14:paraId="0EE72711" w14:textId="5C13CC48" w:rsidR="004A7B75" w:rsidRDefault="004A7B75" w:rsidP="7A770A63">
      <w:pPr>
        <w:rPr>
          <w:rFonts w:cs="Arial"/>
        </w:rPr>
      </w:pPr>
      <w:r>
        <w:rPr>
          <w:rFonts w:cs="Arial"/>
          <w:color w:val="000080"/>
        </w:rPr>
        <w:tab/>
      </w:r>
      <w:r w:rsidR="2B3DB5B3" w:rsidRPr="00815EF9">
        <w:rPr>
          <w:rFonts w:cs="Arial"/>
        </w:rPr>
        <w:t>Introducing</w:t>
      </w:r>
      <w:r w:rsidR="7816AD2D" w:rsidRPr="00815EF9">
        <w:rPr>
          <w:rFonts w:cs="Arial"/>
        </w:rPr>
        <w:t xml:space="preserve"> </w:t>
      </w:r>
      <w:r w:rsidR="3F76D533" w:rsidRPr="00815EF9">
        <w:rPr>
          <w:rFonts w:cs="Arial"/>
        </w:rPr>
        <w:t>Turnover</w:t>
      </w:r>
      <w:r w:rsidR="2B3DB5B3" w:rsidRPr="00815EF9">
        <w:rPr>
          <w:rFonts w:cs="Arial"/>
        </w:rPr>
        <w:t xml:space="preserve"> Factor </w:t>
      </w:r>
    </w:p>
    <w:p w14:paraId="54D27750" w14:textId="77777777" w:rsidR="004A7B75" w:rsidRPr="00607D1D" w:rsidRDefault="004A7B75" w:rsidP="004A7B75">
      <w:pPr>
        <w:rPr>
          <w:rFonts w:cs="Arial"/>
          <w:color w:val="000080"/>
        </w:rPr>
      </w:pPr>
    </w:p>
    <w:p w14:paraId="2938247C" w14:textId="77777777" w:rsidR="004A7B75" w:rsidRDefault="004A7B75" w:rsidP="004A7B75">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69DC7C84" w14:textId="77777777" w:rsidR="004A7B75" w:rsidRPr="000C4C70" w:rsidRDefault="004A7B75" w:rsidP="004A7B75">
      <w:pPr>
        <w:ind w:left="720" w:hanging="720"/>
        <w:rPr>
          <w:rFonts w:cs="Arial"/>
          <w:b/>
          <w:color w:val="000080"/>
        </w:rPr>
      </w:pPr>
    </w:p>
    <w:p w14:paraId="4AA1BB21" w14:textId="77777777" w:rsidR="004A7B75" w:rsidRDefault="004A7B75" w:rsidP="004A7B75">
      <w:pPr>
        <w:rPr>
          <w:rFonts w:cs="Arial"/>
        </w:rPr>
      </w:pPr>
    </w:p>
    <w:p w14:paraId="3994BF66" w14:textId="77777777" w:rsidR="004A7B75" w:rsidRDefault="004A7B75" w:rsidP="004A7B75">
      <w:pPr>
        <w:rPr>
          <w:rFonts w:cs="Arial"/>
        </w:rPr>
      </w:pPr>
      <w:r>
        <w:rPr>
          <w:rFonts w:cs="Arial"/>
        </w:rPr>
        <w:t xml:space="preserve">This proposal would introduce a vacancy savings factor across identified staffing budgets. The aim is to generate recurring savings by a percentage-based adjustment that accounts for natural staff turnover, recruitment delays, and workforce gaps. </w:t>
      </w:r>
    </w:p>
    <w:p w14:paraId="1A7F80CD" w14:textId="77777777" w:rsidR="004A7B75" w:rsidRDefault="004A7B75" w:rsidP="004A7B75">
      <w:pPr>
        <w:rPr>
          <w:rFonts w:cs="Arial"/>
        </w:rPr>
      </w:pPr>
    </w:p>
    <w:p w14:paraId="287CFCA9" w14:textId="77777777" w:rsidR="004A7B75" w:rsidRDefault="004A7B75" w:rsidP="004A7B75">
      <w:pPr>
        <w:rPr>
          <w:rFonts w:cs="Arial"/>
        </w:rPr>
      </w:pPr>
      <w:r>
        <w:rPr>
          <w:rFonts w:cs="Arial"/>
        </w:rPr>
        <w:t xml:space="preserve">By embedding a vacancy factor into budgetary and resourcing forecasts, the Trust can more accurately predict project expenditure, optimise staffing models, and reduce unplanned financial variances. </w:t>
      </w:r>
    </w:p>
    <w:p w14:paraId="5DF59E1C" w14:textId="77777777" w:rsidR="004A7B75" w:rsidRDefault="004A7B75" w:rsidP="004A7B75">
      <w:pPr>
        <w:rPr>
          <w:rFonts w:cs="Arial"/>
        </w:rPr>
      </w:pPr>
    </w:p>
    <w:p w14:paraId="32BF7349" w14:textId="77777777" w:rsidR="004A7B75" w:rsidRDefault="004A7B75" w:rsidP="004A7B75">
      <w:pPr>
        <w:rPr>
          <w:rFonts w:cs="Arial"/>
        </w:rPr>
      </w:pPr>
      <w:r>
        <w:rPr>
          <w:rFonts w:cs="Arial"/>
        </w:rPr>
        <w:t xml:space="preserve">The savings that are listed in the business case are based on historical vacancy trends and will be reflected in budget planning without impact service delivery or staffing levels. </w:t>
      </w:r>
    </w:p>
    <w:p w14:paraId="75B68C8F" w14:textId="77777777" w:rsidR="004A7B75" w:rsidRDefault="004A7B75" w:rsidP="004A7B75">
      <w:pPr>
        <w:rPr>
          <w:rFonts w:cs="Arial"/>
        </w:rPr>
      </w:pPr>
    </w:p>
    <w:p w14:paraId="773B505E" w14:textId="77777777" w:rsidR="004A7B75" w:rsidRDefault="004A7B75" w:rsidP="004A7B75">
      <w:pPr>
        <w:rPr>
          <w:rFonts w:cs="Arial"/>
        </w:rPr>
      </w:pPr>
      <w:r>
        <w:rPr>
          <w:rFonts w:cs="Arial"/>
        </w:rPr>
        <w:t>Workforce vacancies are an inherent aspect of any organisation. These may arise from resignations, retirements, internal promotions, and time lags in recruitment. Historically, workforce planning models have not explicitly accounted for these expected gaps, leading to:</w:t>
      </w:r>
    </w:p>
    <w:p w14:paraId="39872142" w14:textId="77777777" w:rsidR="004A7B75" w:rsidRDefault="004A7B75" w:rsidP="00960196">
      <w:pPr>
        <w:widowControl/>
        <w:numPr>
          <w:ilvl w:val="0"/>
          <w:numId w:val="252"/>
        </w:numPr>
        <w:rPr>
          <w:rFonts w:cs="Arial"/>
        </w:rPr>
      </w:pPr>
      <w:r>
        <w:rPr>
          <w:rFonts w:cs="Arial"/>
        </w:rPr>
        <w:t>Overstated salary budgets</w:t>
      </w:r>
    </w:p>
    <w:p w14:paraId="1013A53D" w14:textId="77777777" w:rsidR="004A7B75" w:rsidRDefault="004A7B75" w:rsidP="00960196">
      <w:pPr>
        <w:widowControl/>
        <w:numPr>
          <w:ilvl w:val="0"/>
          <w:numId w:val="252"/>
        </w:numPr>
        <w:rPr>
          <w:rFonts w:cs="Arial"/>
        </w:rPr>
      </w:pPr>
      <w:r>
        <w:rPr>
          <w:rFonts w:cs="Arial"/>
        </w:rPr>
        <w:t xml:space="preserve">Underutilisation of allocated funding </w:t>
      </w:r>
    </w:p>
    <w:p w14:paraId="5CB6DAD8" w14:textId="77777777" w:rsidR="004A7B75" w:rsidRDefault="004A7B75" w:rsidP="00960196">
      <w:pPr>
        <w:widowControl/>
        <w:numPr>
          <w:ilvl w:val="0"/>
          <w:numId w:val="252"/>
        </w:numPr>
        <w:rPr>
          <w:rFonts w:cs="Arial"/>
        </w:rPr>
      </w:pPr>
      <w:r>
        <w:rPr>
          <w:rFonts w:cs="Arial"/>
        </w:rPr>
        <w:t>Discrepancies between workforce establishment and actual headcount.</w:t>
      </w:r>
    </w:p>
    <w:p w14:paraId="6DF66775" w14:textId="77777777" w:rsidR="004A7B75" w:rsidRDefault="004A7B75" w:rsidP="004A7B75">
      <w:pPr>
        <w:rPr>
          <w:rFonts w:cs="Arial"/>
        </w:rPr>
      </w:pPr>
    </w:p>
    <w:p w14:paraId="20EBEF4A" w14:textId="77777777" w:rsidR="004A7B75" w:rsidRDefault="004A7B75" w:rsidP="004A7B75">
      <w:pPr>
        <w:rPr>
          <w:rFonts w:cs="Arial"/>
        </w:rPr>
      </w:pPr>
      <w:r>
        <w:rPr>
          <w:rFonts w:cs="Arial"/>
        </w:rPr>
        <w:t xml:space="preserve">Currently, budgets assume all posts are fully staffed for the entire year, despite recurring vacancies due to natural staff turnover. This overstates staffing costs and limits budget flexibility. Introducing a vacancy factor enables better budget management, freeing up resources for reinvestment and enhancing overall financial resilience. </w:t>
      </w:r>
    </w:p>
    <w:p w14:paraId="1647A00F" w14:textId="77777777" w:rsidR="004A7B75" w:rsidRDefault="004A7B75" w:rsidP="004A7B75">
      <w:pPr>
        <w:ind w:left="1440"/>
        <w:rPr>
          <w:rFonts w:cs="Arial"/>
        </w:rPr>
      </w:pPr>
    </w:p>
    <w:p w14:paraId="54D41F70" w14:textId="77777777" w:rsidR="004A7B75" w:rsidRPr="000C50E1" w:rsidRDefault="004A7B75" w:rsidP="004A7B75">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68C6EA2B" w14:textId="77777777" w:rsidR="004A7B75" w:rsidRDefault="004A7B75" w:rsidP="004A7B75">
      <w:pPr>
        <w:rPr>
          <w:rFonts w:cs="Arial"/>
          <w:b/>
          <w:color w:val="000080"/>
        </w:rPr>
      </w:pPr>
    </w:p>
    <w:p w14:paraId="321275B3" w14:textId="77777777" w:rsidR="004A7B75" w:rsidRDefault="004A7B75" w:rsidP="004A7B75">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4A7B75" w:rsidRPr="00F106C5" w14:paraId="3F93CB2F" w14:textId="77777777" w:rsidTr="00161956">
        <w:trPr>
          <w:trHeight w:hRule="exact" w:val="537"/>
          <w:jc w:val="center"/>
        </w:trPr>
        <w:tc>
          <w:tcPr>
            <w:tcW w:w="5970" w:type="dxa"/>
            <w:shd w:val="clear" w:color="auto" w:fill="DDFFFF"/>
            <w:vAlign w:val="center"/>
          </w:tcPr>
          <w:p w14:paraId="093A1418" w14:textId="77777777" w:rsidR="004A7B75" w:rsidRPr="001A7399" w:rsidRDefault="004A7B75"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14219BD0" w14:textId="77777777" w:rsidR="004A7B75" w:rsidRPr="001A7399" w:rsidRDefault="004A7B75" w:rsidP="00161956">
            <w:pPr>
              <w:jc w:val="center"/>
              <w:rPr>
                <w:rFonts w:cs="Arial"/>
                <w:b/>
                <w:color w:val="0000FF"/>
              </w:rPr>
            </w:pPr>
            <w:r w:rsidRPr="001A7399">
              <w:rPr>
                <w:rFonts w:cs="Arial"/>
                <w:b/>
                <w:color w:val="0000FF"/>
              </w:rPr>
              <w:t>Impact</w:t>
            </w:r>
          </w:p>
          <w:p w14:paraId="68632BCA" w14:textId="77777777" w:rsidR="004A7B75" w:rsidRPr="00DD675A" w:rsidRDefault="004A7B75" w:rsidP="00161956">
            <w:pPr>
              <w:jc w:val="center"/>
              <w:rPr>
                <w:rFonts w:cs="Arial"/>
                <w:color w:val="0000FF"/>
              </w:rPr>
            </w:pPr>
            <w:r>
              <w:rPr>
                <w:rFonts w:cs="Arial"/>
                <w:color w:val="0000FF"/>
              </w:rPr>
              <w:t>Y/N</w:t>
            </w:r>
          </w:p>
        </w:tc>
      </w:tr>
      <w:tr w:rsidR="004A7B75" w:rsidRPr="00F106C5" w14:paraId="3039ADCB" w14:textId="77777777" w:rsidTr="00161956">
        <w:trPr>
          <w:trHeight w:val="428"/>
          <w:jc w:val="center"/>
        </w:trPr>
        <w:tc>
          <w:tcPr>
            <w:tcW w:w="5970" w:type="dxa"/>
            <w:shd w:val="clear" w:color="auto" w:fill="DDFFFF"/>
            <w:vAlign w:val="center"/>
          </w:tcPr>
          <w:p w14:paraId="23E6AC02" w14:textId="77777777" w:rsidR="004A7B75" w:rsidRPr="00F106C5" w:rsidRDefault="004A7B75" w:rsidP="00161956">
            <w:pPr>
              <w:ind w:left="1092" w:hanging="372"/>
              <w:rPr>
                <w:rFonts w:cs="Arial"/>
                <w:color w:val="0000FF"/>
              </w:rPr>
            </w:pPr>
            <w:r w:rsidRPr="00F106C5">
              <w:rPr>
                <w:rFonts w:cs="Arial"/>
                <w:color w:val="0000FF"/>
              </w:rPr>
              <w:t>Age</w:t>
            </w:r>
          </w:p>
        </w:tc>
        <w:tc>
          <w:tcPr>
            <w:tcW w:w="2490" w:type="dxa"/>
          </w:tcPr>
          <w:p w14:paraId="63618BB6" w14:textId="77777777" w:rsidR="004A7B75" w:rsidRPr="00F106C5" w:rsidRDefault="004A7B75" w:rsidP="00161956">
            <w:pPr>
              <w:spacing w:line="360" w:lineRule="auto"/>
              <w:jc w:val="center"/>
              <w:rPr>
                <w:rFonts w:cs="Arial"/>
                <w:color w:val="0000FF"/>
              </w:rPr>
            </w:pPr>
            <w:r>
              <w:rPr>
                <w:rFonts w:cs="Arial"/>
                <w:color w:val="0000FF"/>
              </w:rPr>
              <w:t>N</w:t>
            </w:r>
          </w:p>
        </w:tc>
      </w:tr>
      <w:tr w:rsidR="004A7B75" w:rsidRPr="00F106C5" w14:paraId="5871C688" w14:textId="77777777" w:rsidTr="00161956">
        <w:trPr>
          <w:trHeight w:val="428"/>
          <w:jc w:val="center"/>
        </w:trPr>
        <w:tc>
          <w:tcPr>
            <w:tcW w:w="5970" w:type="dxa"/>
            <w:shd w:val="clear" w:color="auto" w:fill="DDFFFF"/>
            <w:vAlign w:val="center"/>
          </w:tcPr>
          <w:p w14:paraId="2FCD1512" w14:textId="77777777" w:rsidR="004A7B75" w:rsidRPr="00F106C5" w:rsidRDefault="004A7B75" w:rsidP="00161956">
            <w:pPr>
              <w:ind w:left="1092" w:hanging="372"/>
              <w:rPr>
                <w:rFonts w:cs="Arial"/>
                <w:color w:val="0000FF"/>
              </w:rPr>
            </w:pPr>
            <w:r w:rsidRPr="00F106C5">
              <w:rPr>
                <w:rFonts w:cs="Arial"/>
                <w:color w:val="0000FF"/>
              </w:rPr>
              <w:t>Disability</w:t>
            </w:r>
          </w:p>
        </w:tc>
        <w:tc>
          <w:tcPr>
            <w:tcW w:w="2490" w:type="dxa"/>
          </w:tcPr>
          <w:p w14:paraId="69AE2296" w14:textId="77777777" w:rsidR="004A7B75" w:rsidRPr="00F106C5" w:rsidRDefault="004A7B75" w:rsidP="00161956">
            <w:pPr>
              <w:jc w:val="center"/>
              <w:rPr>
                <w:rFonts w:cs="Arial"/>
                <w:color w:val="0000FF"/>
              </w:rPr>
            </w:pPr>
            <w:r>
              <w:rPr>
                <w:rFonts w:cs="Arial"/>
                <w:color w:val="0000FF"/>
              </w:rPr>
              <w:t>N</w:t>
            </w:r>
          </w:p>
        </w:tc>
      </w:tr>
      <w:tr w:rsidR="004A7B75" w:rsidRPr="00F106C5" w14:paraId="35F03CC1" w14:textId="77777777" w:rsidTr="00161956">
        <w:trPr>
          <w:trHeight w:val="428"/>
          <w:jc w:val="center"/>
        </w:trPr>
        <w:tc>
          <w:tcPr>
            <w:tcW w:w="5970" w:type="dxa"/>
            <w:shd w:val="clear" w:color="auto" w:fill="DDFFFF"/>
            <w:vAlign w:val="center"/>
          </w:tcPr>
          <w:p w14:paraId="1FDA3AC8" w14:textId="77777777" w:rsidR="004A7B75" w:rsidRPr="00F106C5" w:rsidRDefault="004A7B75" w:rsidP="00161956">
            <w:pPr>
              <w:ind w:left="732" w:hanging="12"/>
              <w:rPr>
                <w:rFonts w:cs="Arial"/>
                <w:color w:val="0000FF"/>
              </w:rPr>
            </w:pPr>
            <w:r w:rsidRPr="00F106C5">
              <w:rPr>
                <w:rFonts w:cs="Arial"/>
                <w:color w:val="0000FF"/>
              </w:rPr>
              <w:t>Gender reassignment</w:t>
            </w:r>
          </w:p>
        </w:tc>
        <w:tc>
          <w:tcPr>
            <w:tcW w:w="2490" w:type="dxa"/>
          </w:tcPr>
          <w:p w14:paraId="120DC94D" w14:textId="77777777" w:rsidR="004A7B75" w:rsidRPr="00F106C5" w:rsidRDefault="004A7B75" w:rsidP="00161956">
            <w:pPr>
              <w:jc w:val="center"/>
              <w:rPr>
                <w:rFonts w:cs="Arial"/>
                <w:color w:val="0000FF"/>
              </w:rPr>
            </w:pPr>
            <w:r>
              <w:rPr>
                <w:rFonts w:cs="Arial"/>
                <w:color w:val="0000FF"/>
              </w:rPr>
              <w:t>N</w:t>
            </w:r>
          </w:p>
        </w:tc>
      </w:tr>
      <w:tr w:rsidR="004A7B75" w:rsidRPr="00F106C5" w14:paraId="45E99070" w14:textId="77777777" w:rsidTr="00161956">
        <w:trPr>
          <w:trHeight w:val="428"/>
          <w:jc w:val="center"/>
        </w:trPr>
        <w:tc>
          <w:tcPr>
            <w:tcW w:w="5970" w:type="dxa"/>
            <w:shd w:val="clear" w:color="auto" w:fill="DDFFFF"/>
            <w:vAlign w:val="center"/>
          </w:tcPr>
          <w:p w14:paraId="5C579147" w14:textId="77777777" w:rsidR="004A7B75" w:rsidRPr="00F106C5" w:rsidRDefault="004A7B75" w:rsidP="00161956">
            <w:pPr>
              <w:ind w:left="1092" w:hanging="372"/>
              <w:rPr>
                <w:rFonts w:cs="Arial"/>
                <w:color w:val="0000FF"/>
              </w:rPr>
            </w:pPr>
            <w:r w:rsidRPr="00F106C5">
              <w:rPr>
                <w:rFonts w:cs="Arial"/>
                <w:color w:val="0000FF"/>
              </w:rPr>
              <w:t>Race</w:t>
            </w:r>
          </w:p>
        </w:tc>
        <w:tc>
          <w:tcPr>
            <w:tcW w:w="2490" w:type="dxa"/>
          </w:tcPr>
          <w:p w14:paraId="266D307A" w14:textId="77777777" w:rsidR="004A7B75" w:rsidRPr="00F106C5" w:rsidRDefault="004A7B75" w:rsidP="00161956">
            <w:pPr>
              <w:jc w:val="center"/>
              <w:rPr>
                <w:rFonts w:cs="Arial"/>
                <w:color w:val="0000FF"/>
              </w:rPr>
            </w:pPr>
            <w:r>
              <w:rPr>
                <w:rFonts w:cs="Arial"/>
                <w:color w:val="0000FF"/>
              </w:rPr>
              <w:t>N</w:t>
            </w:r>
          </w:p>
        </w:tc>
      </w:tr>
      <w:tr w:rsidR="004A7B75" w:rsidRPr="00F106C5" w14:paraId="45DCE9BD" w14:textId="77777777" w:rsidTr="00161956">
        <w:trPr>
          <w:trHeight w:val="428"/>
          <w:jc w:val="center"/>
        </w:trPr>
        <w:tc>
          <w:tcPr>
            <w:tcW w:w="5970" w:type="dxa"/>
            <w:shd w:val="clear" w:color="auto" w:fill="DDFFFF"/>
            <w:vAlign w:val="center"/>
          </w:tcPr>
          <w:p w14:paraId="2C56E38B" w14:textId="77777777" w:rsidR="004A7B75" w:rsidRPr="00F106C5" w:rsidRDefault="004A7B75" w:rsidP="00161956">
            <w:pPr>
              <w:ind w:left="1092" w:hanging="372"/>
              <w:rPr>
                <w:rFonts w:cs="Arial"/>
                <w:color w:val="0000FF"/>
              </w:rPr>
            </w:pPr>
            <w:r w:rsidRPr="00F106C5">
              <w:rPr>
                <w:rFonts w:cs="Arial"/>
                <w:color w:val="0000FF"/>
              </w:rPr>
              <w:t>Religion/Belief</w:t>
            </w:r>
          </w:p>
        </w:tc>
        <w:tc>
          <w:tcPr>
            <w:tcW w:w="2490" w:type="dxa"/>
          </w:tcPr>
          <w:p w14:paraId="1C641095" w14:textId="77777777" w:rsidR="004A7B75" w:rsidRPr="00F106C5" w:rsidRDefault="004A7B75" w:rsidP="00161956">
            <w:pPr>
              <w:jc w:val="center"/>
              <w:rPr>
                <w:rFonts w:cs="Arial"/>
                <w:color w:val="0000FF"/>
              </w:rPr>
            </w:pPr>
            <w:r>
              <w:rPr>
                <w:rFonts w:cs="Arial"/>
                <w:color w:val="0000FF"/>
              </w:rPr>
              <w:t>N</w:t>
            </w:r>
          </w:p>
        </w:tc>
      </w:tr>
      <w:tr w:rsidR="004A7B75" w:rsidRPr="00F106C5" w14:paraId="52D35AB2" w14:textId="77777777" w:rsidTr="00161956">
        <w:trPr>
          <w:trHeight w:val="428"/>
          <w:jc w:val="center"/>
        </w:trPr>
        <w:tc>
          <w:tcPr>
            <w:tcW w:w="5970" w:type="dxa"/>
            <w:shd w:val="clear" w:color="auto" w:fill="DDFFFF"/>
            <w:vAlign w:val="center"/>
          </w:tcPr>
          <w:p w14:paraId="46FFC7AF" w14:textId="77777777" w:rsidR="004A7B75" w:rsidRPr="00F106C5" w:rsidRDefault="004A7B75" w:rsidP="00161956">
            <w:pPr>
              <w:ind w:left="720"/>
              <w:rPr>
                <w:rFonts w:cs="Arial"/>
                <w:color w:val="0000FF"/>
              </w:rPr>
            </w:pPr>
            <w:r w:rsidRPr="00F106C5">
              <w:rPr>
                <w:rFonts w:cs="Arial"/>
                <w:color w:val="0000FF"/>
              </w:rPr>
              <w:t>Pregnancy and maternity</w:t>
            </w:r>
          </w:p>
        </w:tc>
        <w:tc>
          <w:tcPr>
            <w:tcW w:w="2490" w:type="dxa"/>
          </w:tcPr>
          <w:p w14:paraId="5D9C5E1D" w14:textId="77777777" w:rsidR="004A7B75" w:rsidRPr="00F106C5" w:rsidRDefault="004A7B75" w:rsidP="00161956">
            <w:pPr>
              <w:jc w:val="center"/>
              <w:rPr>
                <w:rFonts w:cs="Arial"/>
                <w:color w:val="0000FF"/>
              </w:rPr>
            </w:pPr>
            <w:r>
              <w:rPr>
                <w:rFonts w:cs="Arial"/>
                <w:color w:val="0000FF"/>
              </w:rPr>
              <w:t>N</w:t>
            </w:r>
          </w:p>
        </w:tc>
      </w:tr>
      <w:tr w:rsidR="004A7B75" w:rsidRPr="00F106C5" w14:paraId="4EB6ABC3" w14:textId="77777777" w:rsidTr="00161956">
        <w:trPr>
          <w:trHeight w:val="428"/>
          <w:jc w:val="center"/>
        </w:trPr>
        <w:tc>
          <w:tcPr>
            <w:tcW w:w="5970" w:type="dxa"/>
            <w:shd w:val="clear" w:color="auto" w:fill="DDFFFF"/>
            <w:vAlign w:val="center"/>
          </w:tcPr>
          <w:p w14:paraId="114B488A" w14:textId="77777777" w:rsidR="004A7B75" w:rsidRPr="00F106C5" w:rsidRDefault="004A7B75"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102AA2DD" w14:textId="77777777" w:rsidR="004A7B75" w:rsidRPr="00F106C5" w:rsidRDefault="004A7B75" w:rsidP="00161956">
            <w:pPr>
              <w:jc w:val="center"/>
              <w:rPr>
                <w:rFonts w:cs="Arial"/>
                <w:color w:val="0000FF"/>
              </w:rPr>
            </w:pPr>
            <w:r>
              <w:rPr>
                <w:rFonts w:cs="Arial"/>
                <w:color w:val="0000FF"/>
              </w:rPr>
              <w:t>N</w:t>
            </w:r>
          </w:p>
        </w:tc>
      </w:tr>
      <w:tr w:rsidR="004A7B75" w:rsidRPr="00F106C5" w14:paraId="4BA7EE69" w14:textId="77777777" w:rsidTr="00161956">
        <w:trPr>
          <w:trHeight w:val="428"/>
          <w:jc w:val="center"/>
        </w:trPr>
        <w:tc>
          <w:tcPr>
            <w:tcW w:w="5970" w:type="dxa"/>
            <w:tcBorders>
              <w:bottom w:val="single" w:sz="6" w:space="0" w:color="auto"/>
            </w:tcBorders>
            <w:shd w:val="clear" w:color="auto" w:fill="DDFFFF"/>
            <w:vAlign w:val="center"/>
          </w:tcPr>
          <w:p w14:paraId="50E82983" w14:textId="77777777" w:rsidR="004A7B75" w:rsidRPr="00F106C5" w:rsidRDefault="004A7B75"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758D5FFA" w14:textId="77777777" w:rsidR="004A7B75" w:rsidRPr="00F106C5" w:rsidRDefault="004A7B75" w:rsidP="00161956">
            <w:pPr>
              <w:jc w:val="center"/>
              <w:rPr>
                <w:rFonts w:cs="Arial"/>
                <w:color w:val="0000FF"/>
              </w:rPr>
            </w:pPr>
            <w:r>
              <w:rPr>
                <w:rFonts w:cs="Arial"/>
                <w:color w:val="0000FF"/>
              </w:rPr>
              <w:t>N</w:t>
            </w:r>
          </w:p>
        </w:tc>
      </w:tr>
      <w:tr w:rsidR="004A7B75" w:rsidRPr="00F106C5" w14:paraId="67873E49" w14:textId="77777777" w:rsidTr="00161956">
        <w:trPr>
          <w:trHeight w:val="428"/>
          <w:jc w:val="center"/>
        </w:trPr>
        <w:tc>
          <w:tcPr>
            <w:tcW w:w="5970" w:type="dxa"/>
            <w:shd w:val="clear" w:color="auto" w:fill="DDFFFF"/>
            <w:vAlign w:val="center"/>
          </w:tcPr>
          <w:p w14:paraId="0471FDE7" w14:textId="77777777" w:rsidR="004A7B75" w:rsidRPr="00F106C5" w:rsidRDefault="004A7B75" w:rsidP="00161956">
            <w:pPr>
              <w:ind w:left="720"/>
              <w:rPr>
                <w:rFonts w:cs="Arial"/>
                <w:color w:val="0000FF"/>
              </w:rPr>
            </w:pPr>
            <w:r w:rsidRPr="00F106C5">
              <w:rPr>
                <w:rFonts w:cs="Arial"/>
                <w:color w:val="0000FF"/>
              </w:rPr>
              <w:t>Marriage and civil partnership</w:t>
            </w:r>
          </w:p>
        </w:tc>
        <w:tc>
          <w:tcPr>
            <w:tcW w:w="2490" w:type="dxa"/>
          </w:tcPr>
          <w:p w14:paraId="24262C89" w14:textId="77777777" w:rsidR="004A7B75" w:rsidRPr="00F106C5" w:rsidRDefault="004A7B75" w:rsidP="00161956">
            <w:pPr>
              <w:jc w:val="center"/>
              <w:rPr>
                <w:rFonts w:cs="Arial"/>
                <w:color w:val="0000FF"/>
              </w:rPr>
            </w:pPr>
            <w:r>
              <w:rPr>
                <w:rFonts w:cs="Arial"/>
                <w:color w:val="0000FF"/>
              </w:rPr>
              <w:t>N</w:t>
            </w:r>
          </w:p>
        </w:tc>
      </w:tr>
      <w:tr w:rsidR="004A7B75" w:rsidRPr="00F106C5" w14:paraId="31ECFAE4" w14:textId="77777777" w:rsidTr="00161956">
        <w:trPr>
          <w:trHeight w:val="428"/>
          <w:jc w:val="center"/>
        </w:trPr>
        <w:tc>
          <w:tcPr>
            <w:tcW w:w="5970" w:type="dxa"/>
            <w:shd w:val="clear" w:color="auto" w:fill="DDFFFF"/>
            <w:vAlign w:val="center"/>
          </w:tcPr>
          <w:p w14:paraId="4A6D7167" w14:textId="77777777" w:rsidR="004A7B75" w:rsidRPr="00F106C5" w:rsidRDefault="004A7B75" w:rsidP="00161956">
            <w:pPr>
              <w:rPr>
                <w:rFonts w:cs="Arial"/>
                <w:color w:val="0000FF"/>
              </w:rPr>
            </w:pPr>
            <w:r>
              <w:rPr>
                <w:rFonts w:cs="Arial"/>
                <w:b/>
                <w:color w:val="0000FF"/>
              </w:rPr>
              <w:t>Additional Consideration:</w:t>
            </w:r>
          </w:p>
        </w:tc>
        <w:tc>
          <w:tcPr>
            <w:tcW w:w="2490" w:type="dxa"/>
          </w:tcPr>
          <w:p w14:paraId="63A4520F" w14:textId="77777777" w:rsidR="004A7B75" w:rsidRPr="00F106C5" w:rsidRDefault="004A7B75" w:rsidP="00161956">
            <w:pPr>
              <w:jc w:val="center"/>
              <w:rPr>
                <w:rFonts w:cs="Arial"/>
                <w:color w:val="0000FF"/>
              </w:rPr>
            </w:pPr>
            <w:r>
              <w:rPr>
                <w:rFonts w:cs="Arial"/>
                <w:color w:val="0000FF"/>
              </w:rPr>
              <w:t>N</w:t>
            </w:r>
          </w:p>
        </w:tc>
      </w:tr>
      <w:tr w:rsidR="004A7B75" w:rsidRPr="00F106C5" w14:paraId="3E442BEB" w14:textId="77777777" w:rsidTr="00161956">
        <w:trPr>
          <w:trHeight w:val="428"/>
          <w:jc w:val="center"/>
        </w:trPr>
        <w:tc>
          <w:tcPr>
            <w:tcW w:w="5970" w:type="dxa"/>
            <w:shd w:val="clear" w:color="auto" w:fill="DDFFFF"/>
            <w:vAlign w:val="center"/>
          </w:tcPr>
          <w:p w14:paraId="6B61D6D1" w14:textId="77777777" w:rsidR="004A7B75" w:rsidRPr="00F106C5" w:rsidRDefault="004A7B75" w:rsidP="00161956">
            <w:pPr>
              <w:ind w:left="720"/>
              <w:rPr>
                <w:rFonts w:cs="Arial"/>
                <w:b/>
                <w:color w:val="0000FF"/>
              </w:rPr>
            </w:pPr>
            <w:r w:rsidRPr="00F106C5">
              <w:rPr>
                <w:rFonts w:cs="Arial"/>
                <w:color w:val="0000FF"/>
              </w:rPr>
              <w:t>Low income/low wage</w:t>
            </w:r>
          </w:p>
        </w:tc>
        <w:tc>
          <w:tcPr>
            <w:tcW w:w="2490" w:type="dxa"/>
          </w:tcPr>
          <w:p w14:paraId="237AEF89" w14:textId="77777777" w:rsidR="004A7B75" w:rsidRPr="00F106C5" w:rsidRDefault="004A7B75" w:rsidP="00161956">
            <w:pPr>
              <w:jc w:val="center"/>
              <w:rPr>
                <w:rFonts w:cs="Arial"/>
                <w:color w:val="0000FF"/>
              </w:rPr>
            </w:pPr>
            <w:r>
              <w:rPr>
                <w:rFonts w:cs="Arial"/>
                <w:color w:val="0000FF"/>
              </w:rPr>
              <w:t>N</w:t>
            </w:r>
          </w:p>
        </w:tc>
      </w:tr>
      <w:tr w:rsidR="004A7B75" w:rsidRPr="00F106C5" w14:paraId="049BCB21" w14:textId="77777777" w:rsidTr="00161956">
        <w:trPr>
          <w:trHeight w:val="428"/>
          <w:jc w:val="center"/>
        </w:trPr>
        <w:tc>
          <w:tcPr>
            <w:tcW w:w="5970" w:type="dxa"/>
            <w:shd w:val="clear" w:color="auto" w:fill="DDFFFF"/>
            <w:vAlign w:val="center"/>
          </w:tcPr>
          <w:p w14:paraId="5855A558" w14:textId="77777777" w:rsidR="004A7B75" w:rsidRPr="00F106C5" w:rsidRDefault="004A7B75" w:rsidP="00161956">
            <w:pPr>
              <w:ind w:left="720"/>
              <w:rPr>
                <w:rFonts w:cs="Arial"/>
                <w:color w:val="0000FF"/>
              </w:rPr>
            </w:pPr>
            <w:r>
              <w:rPr>
                <w:rFonts w:cs="Arial"/>
                <w:color w:val="0000FF"/>
              </w:rPr>
              <w:t>Care Leavers</w:t>
            </w:r>
          </w:p>
        </w:tc>
        <w:tc>
          <w:tcPr>
            <w:tcW w:w="2490" w:type="dxa"/>
          </w:tcPr>
          <w:p w14:paraId="68B50C0A" w14:textId="77777777" w:rsidR="004A7B75" w:rsidRPr="00F106C5" w:rsidRDefault="004A7B75" w:rsidP="00161956">
            <w:pPr>
              <w:jc w:val="center"/>
              <w:rPr>
                <w:rFonts w:cs="Arial"/>
                <w:color w:val="0000FF"/>
              </w:rPr>
            </w:pPr>
            <w:r>
              <w:rPr>
                <w:rFonts w:cs="Arial"/>
                <w:color w:val="0000FF"/>
              </w:rPr>
              <w:t>N</w:t>
            </w:r>
          </w:p>
        </w:tc>
      </w:tr>
    </w:tbl>
    <w:p w14:paraId="67CC6F40" w14:textId="77777777" w:rsidR="004A7B75" w:rsidRDefault="004A7B75" w:rsidP="004A7B75"/>
    <w:p w14:paraId="28D4E848" w14:textId="77777777" w:rsidR="004A7B75" w:rsidRPr="00FF5AC6" w:rsidRDefault="004A7B75" w:rsidP="004A7B75">
      <w:pPr>
        <w:rPr>
          <w:rFonts w:cs="Arial"/>
        </w:rPr>
      </w:pPr>
      <w:r>
        <w:rPr>
          <w:rFonts w:cs="Arial"/>
        </w:rPr>
        <w:t xml:space="preserve">This proposal does not impact on service users with protected characteristics, members of the community with protected characteristics, or staff with protected characteristics. The saving is from a process for budget setting. The proposal will be reviewed during implementation to assess if there is any impact on service delivery and staff, especially those with protected characteristics. </w:t>
      </w:r>
    </w:p>
    <w:p w14:paraId="5A5F37AD" w14:textId="77777777" w:rsidR="00815EF9" w:rsidRDefault="00815EF9" w:rsidP="004A7B75">
      <w:pPr>
        <w:widowControl/>
        <w:textAlignment w:val="baseline"/>
        <w:rPr>
          <w:rFonts w:cs="Arial"/>
          <w:b/>
          <w:bCs/>
          <w:sz w:val="32"/>
          <w:szCs w:val="32"/>
          <w:lang w:eastAsia="en-GB"/>
        </w:rPr>
      </w:pPr>
    </w:p>
    <w:p w14:paraId="46B954C8"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01A8E081" w14:textId="77777777" w:rsidR="00F31CAB" w:rsidRDefault="00F31CAB" w:rsidP="004A7B75">
      <w:pPr>
        <w:widowControl/>
        <w:textAlignment w:val="baseline"/>
        <w:rPr>
          <w:rFonts w:cs="Arial"/>
          <w:b/>
          <w:bCs/>
          <w:sz w:val="32"/>
          <w:szCs w:val="32"/>
          <w:lang w:eastAsia="en-GB"/>
        </w:rPr>
      </w:pPr>
    </w:p>
    <w:p w14:paraId="5CF13C3B" w14:textId="77777777" w:rsidR="006746A3" w:rsidRDefault="006746A3">
      <w:pPr>
        <w:widowControl/>
        <w:rPr>
          <w:rFonts w:cs="Arial"/>
          <w:b/>
          <w:bCs/>
          <w:sz w:val="32"/>
          <w:szCs w:val="32"/>
          <w:lang w:eastAsia="en-GB"/>
        </w:rPr>
      </w:pPr>
      <w:r>
        <w:rPr>
          <w:rFonts w:cs="Arial"/>
          <w:b/>
          <w:bCs/>
          <w:sz w:val="32"/>
          <w:szCs w:val="32"/>
          <w:lang w:eastAsia="en-GB"/>
        </w:rPr>
        <w:br w:type="page"/>
      </w:r>
    </w:p>
    <w:p w14:paraId="4305FFDB" w14:textId="0A82F4AD" w:rsidR="004A7B75" w:rsidRPr="004A7B75" w:rsidRDefault="004A7B75" w:rsidP="004A7B75">
      <w:pPr>
        <w:widowControl/>
        <w:textAlignment w:val="baseline"/>
        <w:rPr>
          <w:rFonts w:ascii="Segoe UI" w:hAnsi="Segoe UI" w:cs="Segoe UI"/>
          <w:sz w:val="18"/>
          <w:szCs w:val="18"/>
          <w:lang w:eastAsia="en-GB"/>
        </w:rPr>
      </w:pPr>
      <w:bookmarkStart w:id="35" w:name="BCFTTransformation"/>
      <w:r w:rsidRPr="004A7B75">
        <w:rPr>
          <w:rFonts w:cs="Arial"/>
          <w:b/>
          <w:bCs/>
          <w:sz w:val="32"/>
          <w:szCs w:val="32"/>
          <w:lang w:eastAsia="en-GB"/>
        </w:rPr>
        <w:lastRenderedPageBreak/>
        <w:t>Equality Impact Assessment Form</w:t>
      </w:r>
      <w:bookmarkEnd w:id="35"/>
      <w:r w:rsidRPr="004A7B75">
        <w:rPr>
          <w:rFonts w:cs="Arial"/>
          <w:b/>
          <w:bCs/>
          <w:sz w:val="28"/>
          <w:szCs w:val="28"/>
          <w:lang w:eastAsia="en-GB"/>
        </w:rPr>
        <w:t xml:space="preserve"> </w:t>
      </w:r>
      <w:r w:rsidRPr="004A7B75">
        <w:rPr>
          <w:rFonts w:ascii="Calibri" w:hAnsi="Calibri" w:cs="Calibri"/>
          <w:sz w:val="28"/>
          <w:szCs w:val="28"/>
          <w:lang w:eastAsia="en-GB"/>
        </w:rPr>
        <w:tab/>
      </w:r>
      <w:r w:rsidRPr="004A7B75">
        <w:rPr>
          <w:rFonts w:cs="Arial"/>
          <w:b/>
          <w:bCs/>
          <w:szCs w:val="24"/>
          <w:lang w:eastAsia="en-GB"/>
        </w:rPr>
        <w:t>Reference – </w:t>
      </w:r>
      <w:r w:rsidRPr="004A7B75">
        <w:rPr>
          <w:rFonts w:cs="Arial"/>
          <w:szCs w:val="24"/>
          <w:lang w:eastAsia="en-GB"/>
        </w:rPr>
        <w:t> </w:t>
      </w:r>
    </w:p>
    <w:p w14:paraId="583543AF"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b/>
          <w:bCs/>
          <w:szCs w:val="24"/>
          <w:lang w:eastAsia="en-GB"/>
        </w:rPr>
        <w:t> </w:t>
      </w:r>
      <w:r w:rsidRPr="004A7B75">
        <w:rPr>
          <w:rFonts w:cs="Arial"/>
          <w:szCs w:val="24"/>
          <w:lang w:eastAsia="en-GB"/>
        </w:rPr>
        <w:t> </w:t>
      </w:r>
    </w:p>
    <w:p w14:paraId="0E726339"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szCs w:val="24"/>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9"/>
        <w:gridCol w:w="3589"/>
        <w:gridCol w:w="1921"/>
        <w:gridCol w:w="1763"/>
      </w:tblGrid>
      <w:tr w:rsidR="004A7B75" w:rsidRPr="004A7B75" w14:paraId="5B213A31" w14:textId="77777777" w:rsidTr="004A7B75">
        <w:trPr>
          <w:trHeight w:val="300"/>
        </w:trPr>
        <w:tc>
          <w:tcPr>
            <w:tcW w:w="1980" w:type="dxa"/>
            <w:tcBorders>
              <w:top w:val="single" w:sz="6" w:space="0" w:color="auto"/>
              <w:left w:val="single" w:sz="6" w:space="0" w:color="auto"/>
              <w:bottom w:val="single" w:sz="6" w:space="0" w:color="auto"/>
              <w:right w:val="single" w:sz="6" w:space="0" w:color="auto"/>
            </w:tcBorders>
            <w:hideMark/>
          </w:tcPr>
          <w:p w14:paraId="55554298" w14:textId="77777777" w:rsidR="004A7B75" w:rsidRPr="004A7B75" w:rsidRDefault="004A7B75" w:rsidP="004A7B75">
            <w:pPr>
              <w:widowControl/>
              <w:textAlignment w:val="baseline"/>
              <w:rPr>
                <w:rFonts w:ascii="Times New Roman" w:hAnsi="Times New Roman"/>
                <w:szCs w:val="24"/>
                <w:lang w:eastAsia="en-GB"/>
              </w:rPr>
            </w:pPr>
            <w:r w:rsidRPr="004A7B75">
              <w:rPr>
                <w:rFonts w:cs="Arial"/>
                <w:b/>
                <w:bCs/>
                <w:szCs w:val="24"/>
                <w:lang w:eastAsia="en-GB"/>
              </w:rPr>
              <w:t>Department</w:t>
            </w:r>
            <w:r w:rsidRPr="004A7B75">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42E8A699" w14:textId="77777777" w:rsidR="004A7B75" w:rsidRPr="004A7B75" w:rsidRDefault="004A7B75" w:rsidP="004A7B75">
            <w:pPr>
              <w:widowControl/>
              <w:textAlignment w:val="baseline"/>
              <w:rPr>
                <w:rFonts w:ascii="Times New Roman" w:hAnsi="Times New Roman"/>
                <w:szCs w:val="24"/>
                <w:lang w:eastAsia="en-GB"/>
              </w:rPr>
            </w:pPr>
            <w:r w:rsidRPr="004A7B75">
              <w:rPr>
                <w:rFonts w:cs="Arial"/>
                <w:szCs w:val="24"/>
                <w:lang w:eastAsia="en-GB"/>
              </w:rPr>
              <w:t>BCFT Children’s Social Care </w:t>
            </w:r>
          </w:p>
        </w:tc>
        <w:tc>
          <w:tcPr>
            <w:tcW w:w="1980" w:type="dxa"/>
            <w:tcBorders>
              <w:top w:val="single" w:sz="6" w:space="0" w:color="auto"/>
              <w:left w:val="single" w:sz="6" w:space="0" w:color="auto"/>
              <w:bottom w:val="single" w:sz="6" w:space="0" w:color="auto"/>
              <w:right w:val="single" w:sz="6" w:space="0" w:color="auto"/>
            </w:tcBorders>
            <w:hideMark/>
          </w:tcPr>
          <w:p w14:paraId="724C0C34" w14:textId="77777777" w:rsidR="004A7B75" w:rsidRPr="004A7B75" w:rsidRDefault="004A7B75" w:rsidP="004A7B75">
            <w:pPr>
              <w:widowControl/>
              <w:textAlignment w:val="baseline"/>
              <w:rPr>
                <w:rFonts w:ascii="Times New Roman" w:hAnsi="Times New Roman"/>
                <w:szCs w:val="24"/>
                <w:lang w:eastAsia="en-GB"/>
              </w:rPr>
            </w:pPr>
            <w:r w:rsidRPr="004A7B75">
              <w:rPr>
                <w:rFonts w:cs="Arial"/>
                <w:b/>
                <w:bCs/>
                <w:szCs w:val="24"/>
                <w:lang w:eastAsia="en-GB"/>
              </w:rPr>
              <w:t>Version no</w:t>
            </w:r>
            <w:r w:rsidRPr="004A7B75">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6A7D11D0" w14:textId="77777777" w:rsidR="004A7B75" w:rsidRPr="004A7B75" w:rsidRDefault="004A7B75" w:rsidP="004A7B75">
            <w:pPr>
              <w:widowControl/>
              <w:textAlignment w:val="baseline"/>
              <w:rPr>
                <w:rFonts w:ascii="Times New Roman" w:hAnsi="Times New Roman"/>
                <w:szCs w:val="24"/>
                <w:lang w:eastAsia="en-GB"/>
              </w:rPr>
            </w:pPr>
            <w:r w:rsidRPr="004A7B75">
              <w:rPr>
                <w:rFonts w:cs="Arial"/>
                <w:szCs w:val="24"/>
                <w:lang w:eastAsia="en-GB"/>
              </w:rPr>
              <w:t>1 </w:t>
            </w:r>
          </w:p>
        </w:tc>
      </w:tr>
      <w:tr w:rsidR="004A7B75" w:rsidRPr="004A7B75" w14:paraId="6EA870A1" w14:textId="77777777" w:rsidTr="004A7B75">
        <w:trPr>
          <w:trHeight w:val="300"/>
        </w:trPr>
        <w:tc>
          <w:tcPr>
            <w:tcW w:w="1980" w:type="dxa"/>
            <w:tcBorders>
              <w:top w:val="single" w:sz="6" w:space="0" w:color="auto"/>
              <w:left w:val="single" w:sz="6" w:space="0" w:color="auto"/>
              <w:bottom w:val="single" w:sz="6" w:space="0" w:color="auto"/>
              <w:right w:val="single" w:sz="6" w:space="0" w:color="auto"/>
            </w:tcBorders>
            <w:hideMark/>
          </w:tcPr>
          <w:p w14:paraId="24C25DA4" w14:textId="77777777" w:rsidR="004A7B75" w:rsidRPr="004A7B75" w:rsidRDefault="004A7B75" w:rsidP="004A7B75">
            <w:pPr>
              <w:widowControl/>
              <w:textAlignment w:val="baseline"/>
              <w:rPr>
                <w:rFonts w:ascii="Times New Roman" w:hAnsi="Times New Roman"/>
                <w:szCs w:val="24"/>
                <w:lang w:eastAsia="en-GB"/>
              </w:rPr>
            </w:pPr>
            <w:r w:rsidRPr="004A7B75">
              <w:rPr>
                <w:rFonts w:cs="Arial"/>
                <w:b/>
                <w:bCs/>
                <w:szCs w:val="24"/>
                <w:lang w:eastAsia="en-GB"/>
              </w:rPr>
              <w:t>Assessed by</w:t>
            </w:r>
            <w:r w:rsidRPr="004A7B75">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4F8F2F60" w14:textId="77777777" w:rsidR="004A7B75" w:rsidRPr="004A7B75" w:rsidRDefault="004A7B75" w:rsidP="004A7B75">
            <w:pPr>
              <w:widowControl/>
              <w:textAlignment w:val="baseline"/>
              <w:rPr>
                <w:rFonts w:ascii="Times New Roman" w:hAnsi="Times New Roman"/>
                <w:szCs w:val="24"/>
                <w:lang w:eastAsia="en-GB"/>
              </w:rPr>
            </w:pPr>
            <w:r w:rsidRPr="004A7B75">
              <w:rPr>
                <w:rFonts w:cs="Arial"/>
                <w:szCs w:val="24"/>
                <w:lang w:eastAsia="en-GB"/>
              </w:rPr>
              <w:t>Ian Muffett </w:t>
            </w:r>
          </w:p>
        </w:tc>
        <w:tc>
          <w:tcPr>
            <w:tcW w:w="1980" w:type="dxa"/>
            <w:tcBorders>
              <w:top w:val="single" w:sz="6" w:space="0" w:color="auto"/>
              <w:left w:val="single" w:sz="6" w:space="0" w:color="auto"/>
              <w:bottom w:val="single" w:sz="6" w:space="0" w:color="auto"/>
              <w:right w:val="single" w:sz="6" w:space="0" w:color="auto"/>
            </w:tcBorders>
            <w:hideMark/>
          </w:tcPr>
          <w:p w14:paraId="431944B3" w14:textId="77777777" w:rsidR="004A7B75" w:rsidRPr="004A7B75" w:rsidRDefault="004A7B75" w:rsidP="004A7B75">
            <w:pPr>
              <w:widowControl/>
              <w:textAlignment w:val="baseline"/>
              <w:rPr>
                <w:rFonts w:ascii="Times New Roman" w:hAnsi="Times New Roman"/>
                <w:szCs w:val="24"/>
                <w:lang w:eastAsia="en-GB"/>
              </w:rPr>
            </w:pPr>
            <w:r w:rsidRPr="004A7B75">
              <w:rPr>
                <w:rFonts w:cs="Arial"/>
                <w:b/>
                <w:bCs/>
                <w:szCs w:val="24"/>
                <w:lang w:eastAsia="en-GB"/>
              </w:rPr>
              <w:t>Date created</w:t>
            </w:r>
            <w:r w:rsidRPr="004A7B75">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3B6D642A" w14:textId="77777777" w:rsidR="004A7B75" w:rsidRPr="004A7B75" w:rsidRDefault="004A7B75" w:rsidP="004A7B75">
            <w:pPr>
              <w:widowControl/>
              <w:textAlignment w:val="baseline"/>
              <w:rPr>
                <w:rFonts w:ascii="Times New Roman" w:hAnsi="Times New Roman"/>
                <w:szCs w:val="24"/>
                <w:lang w:eastAsia="en-GB"/>
              </w:rPr>
            </w:pPr>
            <w:r w:rsidRPr="004A7B75">
              <w:rPr>
                <w:rFonts w:cs="Arial"/>
                <w:szCs w:val="24"/>
                <w:lang w:eastAsia="en-GB"/>
              </w:rPr>
              <w:t>09/10/2025 </w:t>
            </w:r>
          </w:p>
        </w:tc>
      </w:tr>
      <w:tr w:rsidR="004A7B75" w:rsidRPr="004A7B75" w14:paraId="3E6934ED" w14:textId="77777777" w:rsidTr="004A7B75">
        <w:trPr>
          <w:trHeight w:val="300"/>
        </w:trPr>
        <w:tc>
          <w:tcPr>
            <w:tcW w:w="1980" w:type="dxa"/>
            <w:tcBorders>
              <w:top w:val="single" w:sz="6" w:space="0" w:color="auto"/>
              <w:left w:val="single" w:sz="6" w:space="0" w:color="auto"/>
              <w:bottom w:val="single" w:sz="6" w:space="0" w:color="auto"/>
              <w:right w:val="single" w:sz="6" w:space="0" w:color="auto"/>
            </w:tcBorders>
            <w:hideMark/>
          </w:tcPr>
          <w:p w14:paraId="4EF5B45E" w14:textId="77777777" w:rsidR="004A7B75" w:rsidRPr="004A7B75" w:rsidRDefault="004A7B75" w:rsidP="004A7B75">
            <w:pPr>
              <w:widowControl/>
              <w:textAlignment w:val="baseline"/>
              <w:rPr>
                <w:rFonts w:ascii="Times New Roman" w:hAnsi="Times New Roman"/>
                <w:szCs w:val="24"/>
                <w:lang w:eastAsia="en-GB"/>
              </w:rPr>
            </w:pPr>
            <w:r w:rsidRPr="004A7B75">
              <w:rPr>
                <w:rFonts w:cs="Arial"/>
                <w:b/>
                <w:bCs/>
                <w:szCs w:val="24"/>
                <w:lang w:eastAsia="en-GB"/>
              </w:rPr>
              <w:t>Approved by</w:t>
            </w:r>
            <w:r w:rsidRPr="004A7B75">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431558EF" w14:textId="77777777" w:rsidR="004A7B75" w:rsidRPr="004A7B75" w:rsidRDefault="004A7B75" w:rsidP="004A7B75">
            <w:pPr>
              <w:widowControl/>
              <w:textAlignment w:val="baseline"/>
              <w:rPr>
                <w:rFonts w:ascii="Times New Roman" w:hAnsi="Times New Roman"/>
                <w:szCs w:val="24"/>
                <w:lang w:eastAsia="en-GB"/>
              </w:rPr>
            </w:pPr>
            <w:r w:rsidRPr="004A7B75">
              <w:rPr>
                <w:rFonts w:cs="Arial"/>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25019A0C" w14:textId="77777777" w:rsidR="004A7B75" w:rsidRPr="004A7B75" w:rsidRDefault="004A7B75" w:rsidP="004A7B75">
            <w:pPr>
              <w:widowControl/>
              <w:textAlignment w:val="baseline"/>
              <w:rPr>
                <w:rFonts w:ascii="Times New Roman" w:hAnsi="Times New Roman"/>
                <w:szCs w:val="24"/>
                <w:lang w:eastAsia="en-GB"/>
              </w:rPr>
            </w:pPr>
            <w:r w:rsidRPr="004A7B75">
              <w:rPr>
                <w:rFonts w:cs="Arial"/>
                <w:b/>
                <w:bCs/>
                <w:szCs w:val="24"/>
                <w:lang w:eastAsia="en-GB"/>
              </w:rPr>
              <w:t>Date approved</w:t>
            </w:r>
            <w:r w:rsidRPr="004A7B75">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497F944D" w14:textId="77777777" w:rsidR="004A7B75" w:rsidRPr="004A7B75" w:rsidRDefault="004A7B75" w:rsidP="004A7B75">
            <w:pPr>
              <w:widowControl/>
              <w:textAlignment w:val="baseline"/>
              <w:rPr>
                <w:rFonts w:ascii="Times New Roman" w:hAnsi="Times New Roman"/>
                <w:szCs w:val="24"/>
                <w:lang w:eastAsia="en-GB"/>
              </w:rPr>
            </w:pPr>
            <w:r w:rsidRPr="004A7B75">
              <w:rPr>
                <w:rFonts w:cs="Arial"/>
                <w:szCs w:val="24"/>
                <w:lang w:eastAsia="en-GB"/>
              </w:rPr>
              <w:t> </w:t>
            </w:r>
          </w:p>
        </w:tc>
      </w:tr>
      <w:tr w:rsidR="004A7B75" w:rsidRPr="004A7B75" w14:paraId="3B3A4D32" w14:textId="77777777" w:rsidTr="004A7B75">
        <w:trPr>
          <w:trHeight w:val="300"/>
        </w:trPr>
        <w:tc>
          <w:tcPr>
            <w:tcW w:w="1980" w:type="dxa"/>
            <w:tcBorders>
              <w:top w:val="single" w:sz="6" w:space="0" w:color="auto"/>
              <w:left w:val="single" w:sz="6" w:space="0" w:color="auto"/>
              <w:bottom w:val="single" w:sz="6" w:space="0" w:color="auto"/>
              <w:right w:val="single" w:sz="6" w:space="0" w:color="auto"/>
            </w:tcBorders>
            <w:hideMark/>
          </w:tcPr>
          <w:p w14:paraId="6520319A" w14:textId="77777777" w:rsidR="004A7B75" w:rsidRPr="004A7B75" w:rsidRDefault="004A7B75" w:rsidP="004A7B75">
            <w:pPr>
              <w:widowControl/>
              <w:textAlignment w:val="baseline"/>
              <w:rPr>
                <w:rFonts w:ascii="Times New Roman" w:hAnsi="Times New Roman"/>
                <w:szCs w:val="24"/>
                <w:lang w:eastAsia="en-GB"/>
              </w:rPr>
            </w:pPr>
            <w:r w:rsidRPr="004A7B75">
              <w:rPr>
                <w:rFonts w:cs="Arial"/>
                <w:b/>
                <w:bCs/>
                <w:szCs w:val="24"/>
                <w:lang w:eastAsia="en-GB"/>
              </w:rPr>
              <w:t>Updated by</w:t>
            </w:r>
            <w:r w:rsidRPr="004A7B75">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1F1BC20E" w14:textId="77777777" w:rsidR="004A7B75" w:rsidRPr="004A7B75" w:rsidRDefault="004A7B75" w:rsidP="004A7B75">
            <w:pPr>
              <w:widowControl/>
              <w:textAlignment w:val="baseline"/>
              <w:rPr>
                <w:rFonts w:ascii="Times New Roman" w:hAnsi="Times New Roman"/>
                <w:szCs w:val="24"/>
                <w:lang w:eastAsia="en-GB"/>
              </w:rPr>
            </w:pPr>
            <w:r w:rsidRPr="004A7B75">
              <w:rPr>
                <w:rFonts w:cs="Arial"/>
                <w:szCs w:val="24"/>
                <w:lang w:eastAsia="en-GB"/>
              </w:rPr>
              <w:t>Libby King  </w:t>
            </w:r>
          </w:p>
        </w:tc>
        <w:tc>
          <w:tcPr>
            <w:tcW w:w="1980" w:type="dxa"/>
            <w:tcBorders>
              <w:top w:val="single" w:sz="6" w:space="0" w:color="auto"/>
              <w:left w:val="single" w:sz="6" w:space="0" w:color="auto"/>
              <w:bottom w:val="single" w:sz="6" w:space="0" w:color="auto"/>
              <w:right w:val="single" w:sz="6" w:space="0" w:color="auto"/>
            </w:tcBorders>
            <w:hideMark/>
          </w:tcPr>
          <w:p w14:paraId="06F05627" w14:textId="77777777" w:rsidR="004A7B75" w:rsidRPr="004A7B75" w:rsidRDefault="004A7B75" w:rsidP="004A7B75">
            <w:pPr>
              <w:widowControl/>
              <w:textAlignment w:val="baseline"/>
              <w:rPr>
                <w:rFonts w:ascii="Times New Roman" w:hAnsi="Times New Roman"/>
                <w:szCs w:val="24"/>
                <w:lang w:eastAsia="en-GB"/>
              </w:rPr>
            </w:pPr>
            <w:r w:rsidRPr="004A7B75">
              <w:rPr>
                <w:rFonts w:cs="Arial"/>
                <w:b/>
                <w:bCs/>
                <w:szCs w:val="24"/>
                <w:lang w:eastAsia="en-GB"/>
              </w:rPr>
              <w:t>Date updated</w:t>
            </w:r>
            <w:r w:rsidRPr="004A7B75">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4D25B916" w14:textId="77777777" w:rsidR="004A7B75" w:rsidRPr="004A7B75" w:rsidRDefault="004A7B75" w:rsidP="004A7B75">
            <w:pPr>
              <w:widowControl/>
              <w:textAlignment w:val="baseline"/>
              <w:rPr>
                <w:rFonts w:ascii="Times New Roman" w:hAnsi="Times New Roman"/>
                <w:szCs w:val="24"/>
                <w:lang w:eastAsia="en-GB"/>
              </w:rPr>
            </w:pPr>
            <w:r w:rsidRPr="004A7B75">
              <w:rPr>
                <w:rFonts w:cs="Arial"/>
                <w:szCs w:val="24"/>
                <w:lang w:eastAsia="en-GB"/>
              </w:rPr>
              <w:t>22/10/2025 </w:t>
            </w:r>
          </w:p>
        </w:tc>
      </w:tr>
      <w:tr w:rsidR="004A7B75" w:rsidRPr="004A7B75" w14:paraId="662EA6F7" w14:textId="77777777" w:rsidTr="004A7B75">
        <w:trPr>
          <w:trHeight w:val="300"/>
        </w:trPr>
        <w:tc>
          <w:tcPr>
            <w:tcW w:w="1980" w:type="dxa"/>
            <w:tcBorders>
              <w:top w:val="single" w:sz="6" w:space="0" w:color="auto"/>
              <w:left w:val="single" w:sz="6" w:space="0" w:color="auto"/>
              <w:bottom w:val="single" w:sz="6" w:space="0" w:color="auto"/>
              <w:right w:val="single" w:sz="6" w:space="0" w:color="auto"/>
            </w:tcBorders>
            <w:hideMark/>
          </w:tcPr>
          <w:p w14:paraId="46B04697" w14:textId="77777777" w:rsidR="004A7B75" w:rsidRPr="004A7B75" w:rsidRDefault="004A7B75" w:rsidP="004A7B75">
            <w:pPr>
              <w:widowControl/>
              <w:textAlignment w:val="baseline"/>
              <w:rPr>
                <w:rFonts w:ascii="Times New Roman" w:hAnsi="Times New Roman"/>
                <w:szCs w:val="24"/>
                <w:lang w:eastAsia="en-GB"/>
              </w:rPr>
            </w:pPr>
            <w:r w:rsidRPr="004A7B75">
              <w:rPr>
                <w:rFonts w:cs="Arial"/>
                <w:b/>
                <w:bCs/>
                <w:szCs w:val="24"/>
                <w:lang w:eastAsia="en-GB"/>
              </w:rPr>
              <w:t>Final approval</w:t>
            </w:r>
            <w:r w:rsidRPr="004A7B75">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7390D702" w14:textId="77777777" w:rsidR="004A7B75" w:rsidRPr="004A7B75" w:rsidRDefault="004A7B75" w:rsidP="004A7B75">
            <w:pPr>
              <w:widowControl/>
              <w:textAlignment w:val="baseline"/>
              <w:rPr>
                <w:rFonts w:ascii="Times New Roman" w:hAnsi="Times New Roman"/>
                <w:szCs w:val="24"/>
                <w:lang w:eastAsia="en-GB"/>
              </w:rPr>
            </w:pPr>
            <w:r w:rsidRPr="004A7B75">
              <w:rPr>
                <w:rFonts w:cs="Arial"/>
                <w:szCs w:val="24"/>
                <w:lang w:eastAsia="en-GB"/>
              </w:rPr>
              <w:t>Neil Hardwick  </w:t>
            </w:r>
          </w:p>
        </w:tc>
        <w:tc>
          <w:tcPr>
            <w:tcW w:w="1980" w:type="dxa"/>
            <w:tcBorders>
              <w:top w:val="single" w:sz="6" w:space="0" w:color="auto"/>
              <w:left w:val="single" w:sz="6" w:space="0" w:color="auto"/>
              <w:bottom w:val="single" w:sz="6" w:space="0" w:color="auto"/>
              <w:right w:val="single" w:sz="6" w:space="0" w:color="auto"/>
            </w:tcBorders>
            <w:hideMark/>
          </w:tcPr>
          <w:p w14:paraId="169564DC" w14:textId="77777777" w:rsidR="004A7B75" w:rsidRPr="004A7B75" w:rsidRDefault="004A7B75" w:rsidP="004A7B75">
            <w:pPr>
              <w:widowControl/>
              <w:textAlignment w:val="baseline"/>
              <w:rPr>
                <w:rFonts w:ascii="Times New Roman" w:hAnsi="Times New Roman"/>
                <w:szCs w:val="24"/>
                <w:lang w:eastAsia="en-GB"/>
              </w:rPr>
            </w:pPr>
            <w:r w:rsidRPr="004A7B75">
              <w:rPr>
                <w:rFonts w:cs="Arial"/>
                <w:b/>
                <w:bCs/>
                <w:szCs w:val="24"/>
                <w:lang w:eastAsia="en-GB"/>
              </w:rPr>
              <w:t>Date signed off</w:t>
            </w:r>
            <w:r w:rsidRPr="004A7B75">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7C4B0C95" w14:textId="77777777" w:rsidR="004A7B75" w:rsidRPr="004A7B75" w:rsidRDefault="004A7B75" w:rsidP="004A7B75">
            <w:pPr>
              <w:widowControl/>
              <w:textAlignment w:val="baseline"/>
              <w:rPr>
                <w:rFonts w:ascii="Times New Roman" w:hAnsi="Times New Roman"/>
                <w:szCs w:val="24"/>
                <w:lang w:eastAsia="en-GB"/>
              </w:rPr>
            </w:pPr>
            <w:r w:rsidRPr="004A7B75">
              <w:rPr>
                <w:rFonts w:cs="Arial"/>
                <w:szCs w:val="24"/>
                <w:lang w:eastAsia="en-GB"/>
              </w:rPr>
              <w:t>23/10/2025 </w:t>
            </w:r>
          </w:p>
        </w:tc>
      </w:tr>
    </w:tbl>
    <w:p w14:paraId="26C82EDE"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szCs w:val="24"/>
          <w:lang w:eastAsia="en-GB"/>
        </w:rPr>
        <w:t> </w:t>
      </w:r>
    </w:p>
    <w:p w14:paraId="68BACC05" w14:textId="77777777" w:rsidR="004A7B75" w:rsidRPr="004A7B75" w:rsidRDefault="004A7B75" w:rsidP="004A7B75">
      <w:pPr>
        <w:widowControl/>
        <w:textAlignment w:val="baseline"/>
        <w:rPr>
          <w:rFonts w:ascii="Segoe UI" w:hAnsi="Segoe UI" w:cs="Segoe UI"/>
          <w:sz w:val="18"/>
          <w:szCs w:val="18"/>
          <w:lang w:eastAsia="en-GB"/>
        </w:rPr>
      </w:pPr>
      <w:r w:rsidRPr="004A7B75">
        <w:rPr>
          <w:rFonts w:ascii="Segoe UI" w:hAnsi="Segoe UI" w:cs="Segoe UI"/>
          <w:noProof/>
          <w:sz w:val="18"/>
          <w:szCs w:val="18"/>
          <w:lang w:eastAsia="en-GB"/>
        </w:rPr>
        <w:drawing>
          <wp:inline distT="0" distB="0" distL="0" distR="0" wp14:anchorId="44757C74" wp14:editId="6A344E1F">
            <wp:extent cx="6115050" cy="50800"/>
            <wp:effectExtent l="0" t="0" r="0" b="6350"/>
            <wp:docPr id="1573499375" name="Picture 157349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50800"/>
                    </a:xfrm>
                    <a:prstGeom prst="rect">
                      <a:avLst/>
                    </a:prstGeom>
                    <a:noFill/>
                    <a:ln>
                      <a:noFill/>
                    </a:ln>
                  </pic:spPr>
                </pic:pic>
              </a:graphicData>
            </a:graphic>
          </wp:inline>
        </w:drawing>
      </w:r>
      <w:r w:rsidRPr="004A7B75">
        <w:rPr>
          <w:rFonts w:cs="Arial"/>
          <w:szCs w:val="24"/>
          <w:lang w:eastAsia="en-GB"/>
        </w:rPr>
        <w:t> </w:t>
      </w:r>
    </w:p>
    <w:p w14:paraId="6131BFB2"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szCs w:val="24"/>
          <w:lang w:eastAsia="en-GB"/>
        </w:rPr>
        <w:t> </w:t>
      </w:r>
    </w:p>
    <w:p w14:paraId="4C93EE5F"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szCs w:val="24"/>
          <w:lang w:eastAsia="en-GB"/>
        </w:rPr>
        <w:t> </w:t>
      </w:r>
    </w:p>
    <w:p w14:paraId="622CA321" w14:textId="77777777" w:rsidR="004A7B75" w:rsidRPr="004A7B75" w:rsidRDefault="004A7B75" w:rsidP="004A7B75">
      <w:pPr>
        <w:widowControl/>
        <w:textAlignment w:val="baseline"/>
        <w:rPr>
          <w:rFonts w:ascii="Segoe UI" w:hAnsi="Segoe UI" w:cs="Segoe UI"/>
          <w:b/>
          <w:bCs/>
          <w:sz w:val="18"/>
          <w:szCs w:val="18"/>
          <w:lang w:eastAsia="en-GB"/>
        </w:rPr>
      </w:pPr>
      <w:r w:rsidRPr="004A7B75">
        <w:rPr>
          <w:rFonts w:cs="Arial"/>
          <w:b/>
          <w:bCs/>
          <w:sz w:val="32"/>
          <w:szCs w:val="32"/>
          <w:lang w:eastAsia="en-GB"/>
        </w:rPr>
        <w:t>Section 1: What is being assessed? </w:t>
      </w:r>
    </w:p>
    <w:p w14:paraId="657B030D" w14:textId="77777777" w:rsidR="004A7B75" w:rsidRPr="004A7B75" w:rsidRDefault="004A7B75" w:rsidP="004A7B75">
      <w:pPr>
        <w:widowControl/>
        <w:textAlignment w:val="baseline"/>
        <w:rPr>
          <w:rFonts w:ascii="Segoe UI" w:hAnsi="Segoe UI" w:cs="Segoe UI"/>
          <w:sz w:val="18"/>
          <w:szCs w:val="18"/>
          <w:lang w:eastAsia="en-GB"/>
        </w:rPr>
      </w:pPr>
      <w:r w:rsidRPr="004A7B75">
        <w:rPr>
          <w:rFonts w:ascii="Times New Roman" w:hAnsi="Times New Roman"/>
          <w:szCs w:val="24"/>
          <w:lang w:eastAsia="en-GB"/>
        </w:rPr>
        <w:t> </w:t>
      </w:r>
    </w:p>
    <w:p w14:paraId="3B30F04D"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szCs w:val="24"/>
          <w:lang w:eastAsia="en-GB"/>
        </w:rPr>
        <w:t> </w:t>
      </w:r>
    </w:p>
    <w:p w14:paraId="5F7F86FF"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b/>
          <w:bCs/>
          <w:color w:val="000080"/>
          <w:szCs w:val="24"/>
          <w:lang w:eastAsia="en-GB"/>
        </w:rPr>
        <w:t>1.1</w:t>
      </w:r>
      <w:r w:rsidRPr="004A7B75">
        <w:rPr>
          <w:rFonts w:ascii="Calibri" w:hAnsi="Calibri" w:cs="Calibri"/>
          <w:color w:val="000080"/>
          <w:szCs w:val="24"/>
          <w:lang w:eastAsia="en-GB"/>
        </w:rPr>
        <w:tab/>
      </w:r>
      <w:r w:rsidRPr="004A7B75">
        <w:rPr>
          <w:rFonts w:cs="Arial"/>
          <w:b/>
          <w:bCs/>
          <w:color w:val="000080"/>
          <w:szCs w:val="24"/>
          <w:lang w:eastAsia="en-GB"/>
        </w:rPr>
        <w:t>Name of proposal to be assessed.</w:t>
      </w:r>
      <w:r w:rsidRPr="004A7B75">
        <w:rPr>
          <w:rFonts w:cs="Arial"/>
          <w:color w:val="000080"/>
          <w:szCs w:val="24"/>
          <w:lang w:eastAsia="en-GB"/>
        </w:rPr>
        <w:t> </w:t>
      </w:r>
    </w:p>
    <w:p w14:paraId="3A6ADA5A"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color w:val="000080"/>
          <w:szCs w:val="24"/>
          <w:lang w:eastAsia="en-GB"/>
        </w:rPr>
        <w:t> </w:t>
      </w:r>
    </w:p>
    <w:p w14:paraId="30476FE2" w14:textId="77777777" w:rsidR="004A7B75" w:rsidRPr="00815EF9" w:rsidRDefault="004A7B75" w:rsidP="004A7B75">
      <w:pPr>
        <w:widowControl/>
        <w:ind w:firstLine="720"/>
        <w:textAlignment w:val="baseline"/>
        <w:rPr>
          <w:rFonts w:ascii="Segoe UI" w:hAnsi="Segoe UI" w:cs="Segoe UI"/>
          <w:sz w:val="18"/>
          <w:szCs w:val="18"/>
          <w:lang w:eastAsia="en-GB"/>
        </w:rPr>
      </w:pPr>
      <w:r w:rsidRPr="00815EF9">
        <w:rPr>
          <w:rFonts w:cs="Arial"/>
          <w:szCs w:val="24"/>
          <w:lang w:eastAsia="en-GB"/>
        </w:rPr>
        <w:t>TCPMO (Transformation) </w:t>
      </w:r>
    </w:p>
    <w:p w14:paraId="3F9C0BFD" w14:textId="77777777" w:rsidR="004A7B75" w:rsidRPr="00815EF9" w:rsidRDefault="004A7B75" w:rsidP="004A7B75">
      <w:pPr>
        <w:widowControl/>
        <w:textAlignment w:val="baseline"/>
        <w:rPr>
          <w:rFonts w:ascii="Segoe UI" w:hAnsi="Segoe UI" w:cs="Segoe UI"/>
          <w:sz w:val="18"/>
          <w:szCs w:val="18"/>
          <w:lang w:eastAsia="en-GB"/>
        </w:rPr>
      </w:pPr>
      <w:r w:rsidRPr="00815EF9">
        <w:rPr>
          <w:rFonts w:cs="Arial"/>
          <w:szCs w:val="24"/>
          <w:lang w:eastAsia="en-GB"/>
        </w:rPr>
        <w:t> </w:t>
      </w:r>
    </w:p>
    <w:p w14:paraId="6084CF69" w14:textId="77777777" w:rsidR="004A7B75" w:rsidRPr="004A7B75" w:rsidRDefault="004A7B75" w:rsidP="004A7B75">
      <w:pPr>
        <w:widowControl/>
        <w:ind w:left="720" w:hanging="720"/>
        <w:textAlignment w:val="baseline"/>
        <w:rPr>
          <w:rFonts w:ascii="Segoe UI" w:hAnsi="Segoe UI" w:cs="Segoe UI"/>
          <w:sz w:val="18"/>
          <w:szCs w:val="18"/>
          <w:lang w:eastAsia="en-GB"/>
        </w:rPr>
      </w:pPr>
      <w:r w:rsidRPr="004A7B75">
        <w:rPr>
          <w:rFonts w:cs="Arial"/>
          <w:b/>
          <w:bCs/>
          <w:color w:val="000080"/>
          <w:szCs w:val="24"/>
          <w:lang w:eastAsia="en-GB"/>
        </w:rPr>
        <w:t>1.2</w:t>
      </w:r>
      <w:r w:rsidRPr="004A7B75">
        <w:rPr>
          <w:rFonts w:ascii="Calibri" w:hAnsi="Calibri" w:cs="Calibri"/>
          <w:color w:val="000080"/>
          <w:szCs w:val="24"/>
          <w:lang w:eastAsia="en-GB"/>
        </w:rPr>
        <w:tab/>
      </w:r>
      <w:r w:rsidRPr="004A7B75">
        <w:rPr>
          <w:rFonts w:cs="Arial"/>
          <w:b/>
          <w:bCs/>
          <w:color w:val="000080"/>
          <w:szCs w:val="24"/>
          <w:lang w:eastAsia="en-GB"/>
        </w:rPr>
        <w:t>Describe the proposal under assessment and what change it would result in if implemented.</w:t>
      </w:r>
      <w:r w:rsidRPr="004A7B75">
        <w:rPr>
          <w:rFonts w:cs="Arial"/>
          <w:color w:val="000080"/>
          <w:szCs w:val="24"/>
          <w:lang w:eastAsia="en-GB"/>
        </w:rPr>
        <w:t> </w:t>
      </w:r>
    </w:p>
    <w:p w14:paraId="6215DB90" w14:textId="77777777" w:rsidR="004A7B75" w:rsidRPr="004A7B75" w:rsidRDefault="004A7B75" w:rsidP="004A7B75">
      <w:pPr>
        <w:widowControl/>
        <w:ind w:left="720" w:hanging="720"/>
        <w:textAlignment w:val="baseline"/>
        <w:rPr>
          <w:rFonts w:ascii="Segoe UI" w:hAnsi="Segoe UI" w:cs="Segoe UI"/>
          <w:sz w:val="18"/>
          <w:szCs w:val="18"/>
          <w:lang w:eastAsia="en-GB"/>
        </w:rPr>
      </w:pPr>
      <w:r w:rsidRPr="004A7B75">
        <w:rPr>
          <w:rFonts w:cs="Arial"/>
          <w:color w:val="000080"/>
          <w:szCs w:val="24"/>
          <w:lang w:eastAsia="en-GB"/>
        </w:rPr>
        <w:t> </w:t>
      </w:r>
    </w:p>
    <w:p w14:paraId="7B951D25"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szCs w:val="24"/>
          <w:lang w:eastAsia="en-GB"/>
        </w:rPr>
        <w:t>We aim to deliver efficiency savings, through transformation work, of £520k, representing 0.25% of total expenditure. Bradford Children and Families Trust is working more efficiently, and the projected budget requirements for 26/27 identify £520k will be surplus to requirements and can be released and reallocated to contribute towards the savings target for the 2026/27 financial year. This is part of our budget balancing process.  </w:t>
      </w:r>
    </w:p>
    <w:p w14:paraId="228BFB9F" w14:textId="77777777" w:rsidR="004A7B75" w:rsidRPr="004A7B75" w:rsidRDefault="004A7B75" w:rsidP="004A7B75">
      <w:pPr>
        <w:widowControl/>
        <w:ind w:left="1440"/>
        <w:textAlignment w:val="baseline"/>
        <w:rPr>
          <w:rFonts w:ascii="Segoe UI" w:hAnsi="Segoe UI" w:cs="Segoe UI"/>
          <w:sz w:val="18"/>
          <w:szCs w:val="18"/>
          <w:lang w:eastAsia="en-GB"/>
        </w:rPr>
      </w:pPr>
      <w:r w:rsidRPr="004A7B75">
        <w:rPr>
          <w:rFonts w:cs="Arial"/>
          <w:szCs w:val="24"/>
          <w:lang w:eastAsia="en-GB"/>
        </w:rPr>
        <w:t> </w:t>
      </w:r>
    </w:p>
    <w:p w14:paraId="6F40BAE1"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b/>
          <w:bCs/>
          <w:sz w:val="32"/>
          <w:szCs w:val="32"/>
          <w:lang w:eastAsia="en-GB"/>
        </w:rPr>
        <w:t>1.3</w:t>
      </w:r>
      <w:r w:rsidRPr="004A7B75">
        <w:rPr>
          <w:rFonts w:ascii="Calibri" w:hAnsi="Calibri" w:cs="Calibri"/>
          <w:sz w:val="32"/>
          <w:szCs w:val="32"/>
          <w:lang w:eastAsia="en-GB"/>
        </w:rPr>
        <w:tab/>
      </w:r>
      <w:r w:rsidRPr="004A7B75">
        <w:rPr>
          <w:rFonts w:cs="Arial"/>
          <w:b/>
          <w:bCs/>
          <w:sz w:val="32"/>
          <w:szCs w:val="32"/>
          <w:lang w:eastAsia="en-GB"/>
        </w:rPr>
        <w:t>Stage 1 Assessment:</w:t>
      </w:r>
      <w:r w:rsidRPr="004A7B75">
        <w:rPr>
          <w:rFonts w:cs="Arial"/>
          <w:sz w:val="32"/>
          <w:szCs w:val="32"/>
          <w:lang w:eastAsia="en-GB"/>
        </w:rPr>
        <w:t> </w:t>
      </w:r>
    </w:p>
    <w:p w14:paraId="214E4BD1"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color w:val="000080"/>
          <w:szCs w:val="24"/>
          <w:lang w:eastAsia="en-GB"/>
        </w:rPr>
        <w:t> </w:t>
      </w:r>
    </w:p>
    <w:p w14:paraId="53BF50FD"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4A7B75" w:rsidRPr="004A7B75" w14:paraId="35F0CDA7"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92DF5C" w14:textId="77777777" w:rsidR="004A7B75" w:rsidRPr="004A7B75" w:rsidRDefault="004A7B75" w:rsidP="004A7B75">
            <w:pPr>
              <w:widowControl/>
              <w:ind w:left="360" w:hanging="360"/>
              <w:textAlignment w:val="baseline"/>
              <w:rPr>
                <w:rFonts w:ascii="Times New Roman" w:hAnsi="Times New Roman"/>
                <w:szCs w:val="24"/>
                <w:lang w:eastAsia="en-GB"/>
              </w:rPr>
            </w:pPr>
            <w:r w:rsidRPr="004A7B75">
              <w:rPr>
                <w:rFonts w:cs="Arial"/>
                <w:b/>
                <w:bCs/>
                <w:color w:val="0000FF"/>
                <w:szCs w:val="24"/>
                <w:lang w:eastAsia="en-GB"/>
              </w:rPr>
              <w:t>Protected Characteristics:</w:t>
            </w:r>
            <w:r w:rsidRPr="004A7B75">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68FCA61"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b/>
                <w:bCs/>
                <w:color w:val="0000FF"/>
                <w:szCs w:val="24"/>
                <w:lang w:eastAsia="en-GB"/>
              </w:rPr>
              <w:t>Impact</w:t>
            </w:r>
            <w:r w:rsidRPr="004A7B75">
              <w:rPr>
                <w:rFonts w:cs="Arial"/>
                <w:color w:val="0000FF"/>
                <w:szCs w:val="24"/>
                <w:lang w:eastAsia="en-GB"/>
              </w:rPr>
              <w:t> </w:t>
            </w:r>
          </w:p>
          <w:p w14:paraId="4553ABC0"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color w:val="0000FF"/>
                <w:szCs w:val="24"/>
                <w:lang w:eastAsia="en-GB"/>
              </w:rPr>
              <w:t>Y/N </w:t>
            </w:r>
          </w:p>
        </w:tc>
      </w:tr>
      <w:tr w:rsidR="004A7B75" w:rsidRPr="004A7B75" w14:paraId="3A26E575"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20E3E88" w14:textId="77777777" w:rsidR="004A7B75" w:rsidRPr="004A7B75" w:rsidRDefault="004A7B75" w:rsidP="004A7B75">
            <w:pPr>
              <w:widowControl/>
              <w:ind w:left="1080" w:hanging="360"/>
              <w:textAlignment w:val="baseline"/>
              <w:rPr>
                <w:rFonts w:ascii="Times New Roman" w:hAnsi="Times New Roman"/>
                <w:szCs w:val="24"/>
                <w:lang w:eastAsia="en-GB"/>
              </w:rPr>
            </w:pPr>
            <w:r w:rsidRPr="004A7B75">
              <w:rPr>
                <w:rFonts w:cs="Arial"/>
                <w:color w:val="0000FF"/>
                <w:szCs w:val="24"/>
                <w:lang w:eastAsia="en-GB"/>
              </w:rPr>
              <w:t>Age </w:t>
            </w:r>
          </w:p>
        </w:tc>
        <w:tc>
          <w:tcPr>
            <w:tcW w:w="2475" w:type="dxa"/>
            <w:tcBorders>
              <w:top w:val="single" w:sz="6" w:space="0" w:color="auto"/>
              <w:left w:val="single" w:sz="6" w:space="0" w:color="auto"/>
              <w:bottom w:val="single" w:sz="6" w:space="0" w:color="auto"/>
              <w:right w:val="single" w:sz="6" w:space="0" w:color="auto"/>
            </w:tcBorders>
            <w:hideMark/>
          </w:tcPr>
          <w:p w14:paraId="2781D075"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color w:val="0000FF"/>
                <w:szCs w:val="24"/>
                <w:lang w:eastAsia="en-GB"/>
              </w:rPr>
              <w:t>N </w:t>
            </w:r>
          </w:p>
        </w:tc>
      </w:tr>
      <w:tr w:rsidR="004A7B75" w:rsidRPr="004A7B75" w14:paraId="0D86D473"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13D81E4" w14:textId="77777777" w:rsidR="004A7B75" w:rsidRPr="004A7B75" w:rsidRDefault="004A7B75" w:rsidP="004A7B75">
            <w:pPr>
              <w:widowControl/>
              <w:ind w:left="1080" w:hanging="360"/>
              <w:textAlignment w:val="baseline"/>
              <w:rPr>
                <w:rFonts w:ascii="Times New Roman" w:hAnsi="Times New Roman"/>
                <w:szCs w:val="24"/>
                <w:lang w:eastAsia="en-GB"/>
              </w:rPr>
            </w:pPr>
            <w:r w:rsidRPr="004A7B75">
              <w:rPr>
                <w:rFonts w:cs="Arial"/>
                <w:color w:val="0000FF"/>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hideMark/>
          </w:tcPr>
          <w:p w14:paraId="2FACA6C6"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color w:val="0000FF"/>
                <w:szCs w:val="24"/>
                <w:lang w:eastAsia="en-GB"/>
              </w:rPr>
              <w:t>N </w:t>
            </w:r>
          </w:p>
        </w:tc>
      </w:tr>
      <w:tr w:rsidR="004A7B75" w:rsidRPr="004A7B75" w14:paraId="7387967D"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890E894" w14:textId="77777777" w:rsidR="004A7B75" w:rsidRPr="004A7B75" w:rsidRDefault="004A7B75" w:rsidP="004A7B75">
            <w:pPr>
              <w:widowControl/>
              <w:ind w:left="720"/>
              <w:textAlignment w:val="baseline"/>
              <w:rPr>
                <w:rFonts w:ascii="Times New Roman" w:hAnsi="Times New Roman"/>
                <w:szCs w:val="24"/>
                <w:lang w:eastAsia="en-GB"/>
              </w:rPr>
            </w:pPr>
            <w:r w:rsidRPr="004A7B75">
              <w:rPr>
                <w:rFonts w:cs="Arial"/>
                <w:color w:val="0000FF"/>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3A3738B7"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color w:val="0000FF"/>
                <w:szCs w:val="24"/>
                <w:lang w:eastAsia="en-GB"/>
              </w:rPr>
              <w:t>N </w:t>
            </w:r>
          </w:p>
        </w:tc>
      </w:tr>
      <w:tr w:rsidR="004A7B75" w:rsidRPr="004A7B75" w14:paraId="7F95DAF4"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A51F04" w14:textId="77777777" w:rsidR="004A7B75" w:rsidRPr="004A7B75" w:rsidRDefault="004A7B75" w:rsidP="004A7B75">
            <w:pPr>
              <w:widowControl/>
              <w:ind w:left="1080" w:hanging="360"/>
              <w:textAlignment w:val="baseline"/>
              <w:rPr>
                <w:rFonts w:ascii="Times New Roman" w:hAnsi="Times New Roman"/>
                <w:szCs w:val="24"/>
                <w:lang w:eastAsia="en-GB"/>
              </w:rPr>
            </w:pPr>
            <w:r w:rsidRPr="004A7B75">
              <w:rPr>
                <w:rFonts w:cs="Arial"/>
                <w:color w:val="0000FF"/>
                <w:szCs w:val="24"/>
                <w:lang w:eastAsia="en-GB"/>
              </w:rPr>
              <w:t>Race </w:t>
            </w:r>
          </w:p>
        </w:tc>
        <w:tc>
          <w:tcPr>
            <w:tcW w:w="2475" w:type="dxa"/>
            <w:tcBorders>
              <w:top w:val="single" w:sz="6" w:space="0" w:color="auto"/>
              <w:left w:val="single" w:sz="6" w:space="0" w:color="auto"/>
              <w:bottom w:val="single" w:sz="6" w:space="0" w:color="auto"/>
              <w:right w:val="single" w:sz="6" w:space="0" w:color="auto"/>
            </w:tcBorders>
            <w:hideMark/>
          </w:tcPr>
          <w:p w14:paraId="60A39B9E"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color w:val="0000FF"/>
                <w:szCs w:val="24"/>
                <w:lang w:eastAsia="en-GB"/>
              </w:rPr>
              <w:t>N </w:t>
            </w:r>
          </w:p>
        </w:tc>
      </w:tr>
      <w:tr w:rsidR="004A7B75" w:rsidRPr="004A7B75" w14:paraId="238BAF70"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2FDCBB0" w14:textId="77777777" w:rsidR="004A7B75" w:rsidRPr="004A7B75" w:rsidRDefault="004A7B75" w:rsidP="004A7B75">
            <w:pPr>
              <w:widowControl/>
              <w:ind w:left="1080" w:hanging="360"/>
              <w:textAlignment w:val="baseline"/>
              <w:rPr>
                <w:rFonts w:ascii="Times New Roman" w:hAnsi="Times New Roman"/>
                <w:szCs w:val="24"/>
                <w:lang w:eastAsia="en-GB"/>
              </w:rPr>
            </w:pPr>
            <w:r w:rsidRPr="004A7B75">
              <w:rPr>
                <w:rFonts w:cs="Arial"/>
                <w:color w:val="0000FF"/>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4D7BDAF4"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color w:val="0000FF"/>
                <w:szCs w:val="24"/>
                <w:lang w:eastAsia="en-GB"/>
              </w:rPr>
              <w:t>N </w:t>
            </w:r>
          </w:p>
        </w:tc>
      </w:tr>
      <w:tr w:rsidR="004A7B75" w:rsidRPr="004A7B75" w14:paraId="19F3A54E"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0D62BA3" w14:textId="77777777" w:rsidR="004A7B75" w:rsidRPr="004A7B75" w:rsidRDefault="004A7B75" w:rsidP="004A7B75">
            <w:pPr>
              <w:widowControl/>
              <w:ind w:left="720"/>
              <w:textAlignment w:val="baseline"/>
              <w:rPr>
                <w:rFonts w:ascii="Times New Roman" w:hAnsi="Times New Roman"/>
                <w:szCs w:val="24"/>
                <w:lang w:eastAsia="en-GB"/>
              </w:rPr>
            </w:pPr>
            <w:r w:rsidRPr="004A7B75">
              <w:rPr>
                <w:rFonts w:cs="Arial"/>
                <w:color w:val="0000FF"/>
                <w:szCs w:val="24"/>
                <w:lang w:eastAsia="en-GB"/>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7354DEC8"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color w:val="0000FF"/>
                <w:szCs w:val="24"/>
                <w:lang w:eastAsia="en-GB"/>
              </w:rPr>
              <w:t>N </w:t>
            </w:r>
          </w:p>
        </w:tc>
      </w:tr>
      <w:tr w:rsidR="004A7B75" w:rsidRPr="004A7B75" w14:paraId="75489139"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19648C" w14:textId="77777777" w:rsidR="004A7B75" w:rsidRPr="004A7B75" w:rsidRDefault="004A7B75" w:rsidP="004A7B75">
            <w:pPr>
              <w:widowControl/>
              <w:ind w:left="720"/>
              <w:textAlignment w:val="baseline"/>
              <w:rPr>
                <w:rFonts w:ascii="Times New Roman" w:hAnsi="Times New Roman"/>
                <w:szCs w:val="24"/>
                <w:lang w:eastAsia="en-GB"/>
              </w:rPr>
            </w:pPr>
            <w:r w:rsidRPr="004A7B75">
              <w:rPr>
                <w:rFonts w:cs="Arial"/>
                <w:color w:val="0000FF"/>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70332613"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color w:val="0000FF"/>
                <w:szCs w:val="24"/>
                <w:lang w:eastAsia="en-GB"/>
              </w:rPr>
              <w:t>N </w:t>
            </w:r>
          </w:p>
        </w:tc>
      </w:tr>
      <w:tr w:rsidR="004A7B75" w:rsidRPr="004A7B75" w14:paraId="0DA465C2"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BF82E51" w14:textId="77777777" w:rsidR="004A7B75" w:rsidRPr="004A7B75" w:rsidRDefault="004A7B75" w:rsidP="004A7B75">
            <w:pPr>
              <w:widowControl/>
              <w:ind w:left="1080" w:hanging="360"/>
              <w:textAlignment w:val="baseline"/>
              <w:rPr>
                <w:rFonts w:ascii="Times New Roman" w:hAnsi="Times New Roman"/>
                <w:szCs w:val="24"/>
                <w:lang w:eastAsia="en-GB"/>
              </w:rPr>
            </w:pPr>
            <w:r w:rsidRPr="004A7B75">
              <w:rPr>
                <w:rFonts w:cs="Arial"/>
                <w:color w:val="0000FF"/>
                <w:szCs w:val="24"/>
                <w:lang w:eastAsia="en-GB"/>
              </w:rPr>
              <w:t>Sex </w:t>
            </w:r>
          </w:p>
        </w:tc>
        <w:tc>
          <w:tcPr>
            <w:tcW w:w="2475" w:type="dxa"/>
            <w:tcBorders>
              <w:top w:val="single" w:sz="6" w:space="0" w:color="auto"/>
              <w:left w:val="single" w:sz="6" w:space="0" w:color="auto"/>
              <w:bottom w:val="single" w:sz="6" w:space="0" w:color="auto"/>
              <w:right w:val="single" w:sz="6" w:space="0" w:color="auto"/>
            </w:tcBorders>
            <w:hideMark/>
          </w:tcPr>
          <w:p w14:paraId="7B15C7F1"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color w:val="0000FF"/>
                <w:szCs w:val="24"/>
                <w:lang w:eastAsia="en-GB"/>
              </w:rPr>
              <w:t>N </w:t>
            </w:r>
          </w:p>
        </w:tc>
      </w:tr>
      <w:tr w:rsidR="004A7B75" w:rsidRPr="004A7B75" w14:paraId="59A6F14C"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6E08B08" w14:textId="77777777" w:rsidR="004A7B75" w:rsidRPr="004A7B75" w:rsidRDefault="004A7B75" w:rsidP="004A7B75">
            <w:pPr>
              <w:widowControl/>
              <w:ind w:left="720"/>
              <w:textAlignment w:val="baseline"/>
              <w:rPr>
                <w:rFonts w:ascii="Times New Roman" w:hAnsi="Times New Roman"/>
                <w:szCs w:val="24"/>
                <w:lang w:eastAsia="en-GB"/>
              </w:rPr>
            </w:pPr>
            <w:r w:rsidRPr="004A7B75">
              <w:rPr>
                <w:rFonts w:cs="Arial"/>
                <w:color w:val="0000FF"/>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1F429DA8"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color w:val="0000FF"/>
                <w:szCs w:val="24"/>
                <w:lang w:eastAsia="en-GB"/>
              </w:rPr>
              <w:t>N </w:t>
            </w:r>
          </w:p>
        </w:tc>
      </w:tr>
      <w:tr w:rsidR="004A7B75" w:rsidRPr="004A7B75" w14:paraId="6203F04D"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483E472" w14:textId="77777777" w:rsidR="004A7B75" w:rsidRPr="004A7B75" w:rsidRDefault="004A7B75" w:rsidP="004A7B75">
            <w:pPr>
              <w:widowControl/>
              <w:textAlignment w:val="baseline"/>
              <w:rPr>
                <w:rFonts w:ascii="Times New Roman" w:hAnsi="Times New Roman"/>
                <w:szCs w:val="24"/>
                <w:lang w:eastAsia="en-GB"/>
              </w:rPr>
            </w:pPr>
            <w:r w:rsidRPr="004A7B75">
              <w:rPr>
                <w:rFonts w:cs="Arial"/>
                <w:b/>
                <w:bCs/>
                <w:color w:val="0000FF"/>
                <w:szCs w:val="24"/>
                <w:lang w:eastAsia="en-GB"/>
              </w:rPr>
              <w:t>Additional Consideration:</w:t>
            </w:r>
            <w:r w:rsidRPr="004A7B75">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hideMark/>
          </w:tcPr>
          <w:p w14:paraId="02DFE294" w14:textId="77777777" w:rsidR="004A7B75" w:rsidRPr="004A7B75" w:rsidRDefault="004A7B75" w:rsidP="004A7B75">
            <w:pPr>
              <w:widowControl/>
              <w:jc w:val="center"/>
              <w:textAlignment w:val="baseline"/>
              <w:rPr>
                <w:rFonts w:ascii="Times New Roman" w:hAnsi="Times New Roman"/>
                <w:szCs w:val="24"/>
                <w:lang w:eastAsia="en-GB"/>
              </w:rPr>
            </w:pPr>
            <w:r w:rsidRPr="004A7B75">
              <w:rPr>
                <w:rFonts w:cs="Arial"/>
                <w:color w:val="0000FF"/>
                <w:szCs w:val="24"/>
                <w:lang w:eastAsia="en-GB"/>
              </w:rPr>
              <w:t> </w:t>
            </w:r>
          </w:p>
        </w:tc>
      </w:tr>
      <w:tr w:rsidR="004A7B75" w:rsidRPr="004A7B75" w14:paraId="7A904E80"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C269E14" w14:textId="77777777" w:rsidR="004A7B75" w:rsidRPr="004A7B75" w:rsidRDefault="004A7B75" w:rsidP="004A7B75">
            <w:pPr>
              <w:widowControl/>
              <w:ind w:left="720"/>
              <w:textAlignment w:val="baseline"/>
              <w:rPr>
                <w:rFonts w:ascii="Times New Roman" w:hAnsi="Times New Roman"/>
                <w:szCs w:val="24"/>
                <w:lang w:eastAsia="en-GB"/>
              </w:rPr>
            </w:pPr>
            <w:r w:rsidRPr="004A7B75">
              <w:rPr>
                <w:rFonts w:cs="Arial"/>
                <w:color w:val="0000FF"/>
                <w:szCs w:val="24"/>
                <w:lang w:eastAsia="en-GB"/>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008B4986" w14:textId="2B852129" w:rsidR="004A7B75" w:rsidRPr="004A7B75" w:rsidRDefault="2B3DB5B3" w:rsidP="7A770A63">
            <w:pPr>
              <w:widowControl/>
              <w:jc w:val="center"/>
              <w:textAlignment w:val="baseline"/>
              <w:rPr>
                <w:rFonts w:ascii="Times New Roman" w:hAnsi="Times New Roman"/>
                <w:lang w:eastAsia="en-GB"/>
              </w:rPr>
            </w:pPr>
            <w:r w:rsidRPr="7A770A63">
              <w:rPr>
                <w:rFonts w:cs="Arial"/>
                <w:color w:val="0000FF"/>
                <w:lang w:eastAsia="en-GB"/>
              </w:rPr>
              <w:t>  N </w:t>
            </w:r>
          </w:p>
        </w:tc>
      </w:tr>
      <w:tr w:rsidR="004A7B75" w:rsidRPr="004A7B75" w14:paraId="2C564D1E"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2086E1" w14:textId="77777777" w:rsidR="004A7B75" w:rsidRPr="004A7B75" w:rsidRDefault="004A7B75" w:rsidP="004A7B75">
            <w:pPr>
              <w:widowControl/>
              <w:ind w:left="720"/>
              <w:textAlignment w:val="baseline"/>
              <w:rPr>
                <w:rFonts w:ascii="Times New Roman" w:hAnsi="Times New Roman"/>
                <w:szCs w:val="24"/>
                <w:lang w:eastAsia="en-GB"/>
              </w:rPr>
            </w:pPr>
            <w:r w:rsidRPr="004A7B75">
              <w:rPr>
                <w:rFonts w:cs="Arial"/>
                <w:color w:val="0000FF"/>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33E326DA" w14:textId="3105EB42" w:rsidR="004A7B75" w:rsidRPr="004A7B75" w:rsidRDefault="2B3DB5B3" w:rsidP="7A770A63">
            <w:pPr>
              <w:widowControl/>
              <w:jc w:val="center"/>
              <w:textAlignment w:val="baseline"/>
              <w:rPr>
                <w:rFonts w:ascii="Times New Roman" w:hAnsi="Times New Roman"/>
                <w:lang w:eastAsia="en-GB"/>
              </w:rPr>
            </w:pPr>
            <w:r w:rsidRPr="7A770A63">
              <w:rPr>
                <w:rFonts w:cs="Arial"/>
                <w:color w:val="0000FF"/>
                <w:lang w:eastAsia="en-GB"/>
              </w:rPr>
              <w:t>  N </w:t>
            </w:r>
          </w:p>
        </w:tc>
      </w:tr>
    </w:tbl>
    <w:p w14:paraId="05D93C29" w14:textId="77777777" w:rsidR="004A7B75" w:rsidRPr="004A7B75" w:rsidRDefault="004A7B75" w:rsidP="004A7B75">
      <w:pPr>
        <w:widowControl/>
        <w:textAlignment w:val="baseline"/>
        <w:rPr>
          <w:rFonts w:ascii="Segoe UI" w:hAnsi="Segoe UI" w:cs="Segoe UI"/>
          <w:sz w:val="18"/>
          <w:szCs w:val="18"/>
          <w:lang w:eastAsia="en-GB"/>
        </w:rPr>
      </w:pPr>
      <w:r w:rsidRPr="004A7B75">
        <w:rPr>
          <w:rFonts w:cs="Arial"/>
          <w:szCs w:val="24"/>
          <w:lang w:eastAsia="en-GB"/>
        </w:rPr>
        <w:t> </w:t>
      </w:r>
    </w:p>
    <w:p w14:paraId="79E5B693" w14:textId="77777777" w:rsidR="004A7B75" w:rsidRDefault="2B3DB5B3" w:rsidP="004A7B75">
      <w:pPr>
        <w:widowControl/>
        <w:textAlignment w:val="baseline"/>
        <w:rPr>
          <w:rFonts w:cs="Arial"/>
          <w:b/>
          <w:bCs/>
          <w:lang w:eastAsia="en-GB"/>
        </w:rPr>
      </w:pPr>
      <w:r w:rsidRPr="7A770A63">
        <w:rPr>
          <w:rFonts w:cs="Arial"/>
          <w:lang w:eastAsia="en-GB"/>
        </w:rPr>
        <w:lastRenderedPageBreak/>
        <w:t>None of the protected characteristics are impacted by this proposal. This decision means we will not be progressing with Stage Two but will keep this under review.</w:t>
      </w:r>
      <w:r w:rsidRPr="7A770A63">
        <w:rPr>
          <w:rFonts w:cs="Arial"/>
          <w:b/>
          <w:bCs/>
          <w:lang w:eastAsia="en-GB"/>
        </w:rPr>
        <w:t> </w:t>
      </w:r>
    </w:p>
    <w:p w14:paraId="49EF4497" w14:textId="77777777" w:rsidR="00F31CAB" w:rsidRDefault="00F31CAB" w:rsidP="004A7B75">
      <w:pPr>
        <w:widowControl/>
        <w:textAlignment w:val="baseline"/>
        <w:rPr>
          <w:rFonts w:cs="Arial"/>
          <w:b/>
          <w:bCs/>
          <w:lang w:eastAsia="en-GB"/>
        </w:rPr>
      </w:pPr>
    </w:p>
    <w:p w14:paraId="3BE0B809"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2A1D29FE" w14:textId="77777777" w:rsidR="00F31CAB" w:rsidRPr="004A7B75" w:rsidRDefault="00F31CAB" w:rsidP="004A7B75">
      <w:pPr>
        <w:widowControl/>
        <w:textAlignment w:val="baseline"/>
        <w:rPr>
          <w:rFonts w:ascii="Segoe UI" w:hAnsi="Segoe UI" w:cs="Segoe UI"/>
          <w:b/>
          <w:bCs/>
          <w:sz w:val="18"/>
          <w:szCs w:val="18"/>
          <w:lang w:eastAsia="en-GB"/>
        </w:rPr>
      </w:pPr>
    </w:p>
    <w:p w14:paraId="68281CE9" w14:textId="1E502DB7" w:rsidR="7A770A63" w:rsidRDefault="7A770A63" w:rsidP="7A770A63">
      <w:pPr>
        <w:widowControl/>
        <w:rPr>
          <w:rFonts w:cs="Arial"/>
          <w:b/>
          <w:bCs/>
          <w:lang w:eastAsia="en-GB"/>
        </w:rPr>
      </w:pPr>
    </w:p>
    <w:p w14:paraId="3E9F1C3F" w14:textId="0A48AE77" w:rsidR="7A770A63" w:rsidRDefault="7A770A63" w:rsidP="7A770A63">
      <w:pPr>
        <w:widowControl/>
        <w:rPr>
          <w:rFonts w:cs="Arial"/>
          <w:b/>
          <w:bCs/>
          <w:lang w:eastAsia="en-GB"/>
        </w:rPr>
      </w:pPr>
    </w:p>
    <w:p w14:paraId="68907FC7" w14:textId="77777777" w:rsidR="006746A3" w:rsidRDefault="006746A3">
      <w:pPr>
        <w:widowControl/>
        <w:rPr>
          <w:rFonts w:cs="Arial"/>
          <w:b/>
          <w:bCs/>
          <w:szCs w:val="24"/>
        </w:rPr>
      </w:pPr>
      <w:r>
        <w:rPr>
          <w:rFonts w:cs="Arial"/>
          <w:b/>
          <w:bCs/>
          <w:szCs w:val="24"/>
        </w:rPr>
        <w:br w:type="page"/>
      </w:r>
    </w:p>
    <w:p w14:paraId="143B1BD9" w14:textId="471E1821" w:rsidR="004A7B75" w:rsidRPr="00815EF9" w:rsidRDefault="004A7B75" w:rsidP="004A7B75">
      <w:pPr>
        <w:widowControl/>
        <w:rPr>
          <w:rFonts w:cs="Arial"/>
          <w:b/>
          <w:bCs/>
          <w:szCs w:val="24"/>
        </w:rPr>
      </w:pPr>
      <w:bookmarkStart w:id="36" w:name="BCFTImpactPreventionGrant"/>
      <w:r w:rsidRPr="00815EF9">
        <w:rPr>
          <w:rFonts w:cs="Arial"/>
          <w:b/>
          <w:bCs/>
          <w:szCs w:val="24"/>
        </w:rPr>
        <w:lastRenderedPageBreak/>
        <w:t xml:space="preserve">Equality Impact Assessment Form </w:t>
      </w:r>
      <w:bookmarkEnd w:id="36"/>
      <w:r w:rsidRPr="00815EF9">
        <w:rPr>
          <w:rFonts w:cs="Arial"/>
          <w:b/>
          <w:bCs/>
          <w:szCs w:val="24"/>
        </w:rPr>
        <w:tab/>
        <w:t>Reference –  </w:t>
      </w:r>
    </w:p>
    <w:p w14:paraId="3AA81997" w14:textId="77777777" w:rsidR="004A7B75" w:rsidRPr="00815EF9" w:rsidRDefault="004A7B75" w:rsidP="004A7B75">
      <w:pPr>
        <w:widowControl/>
        <w:rPr>
          <w:rFonts w:cs="Arial"/>
          <w:b/>
          <w:bCs/>
          <w:szCs w:val="24"/>
        </w:rPr>
      </w:pPr>
      <w:r w:rsidRPr="00815EF9">
        <w:rPr>
          <w:rFonts w:cs="Arial"/>
          <w:b/>
          <w:bCs/>
          <w:szCs w:val="24"/>
        </w:rPr>
        <w:t>  </w:t>
      </w:r>
    </w:p>
    <w:p w14:paraId="5DEA93D0" w14:textId="77777777" w:rsidR="004A7B75" w:rsidRPr="00815EF9" w:rsidRDefault="004A7B75" w:rsidP="004A7B75">
      <w:pPr>
        <w:widowControl/>
        <w:rPr>
          <w:rFonts w:cs="Arial"/>
          <w:b/>
          <w:bCs/>
          <w:szCs w:val="24"/>
        </w:rPr>
      </w:pPr>
      <w:r w:rsidRPr="00815EF9">
        <w:rPr>
          <w:rFonts w:cs="Arial"/>
          <w:b/>
          <w:bCs/>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2"/>
        <w:gridCol w:w="3614"/>
        <w:gridCol w:w="1910"/>
        <w:gridCol w:w="1756"/>
      </w:tblGrid>
      <w:tr w:rsidR="004A7B75" w:rsidRPr="004A7B75" w14:paraId="7BFE14A5" w14:textId="77777777" w:rsidTr="004A7B75">
        <w:trPr>
          <w:trHeight w:val="300"/>
        </w:trPr>
        <w:tc>
          <w:tcPr>
            <w:tcW w:w="1980" w:type="dxa"/>
            <w:tcBorders>
              <w:top w:val="single" w:sz="6" w:space="0" w:color="auto"/>
              <w:left w:val="single" w:sz="6" w:space="0" w:color="auto"/>
              <w:bottom w:val="single" w:sz="6" w:space="0" w:color="auto"/>
              <w:right w:val="single" w:sz="6" w:space="0" w:color="auto"/>
            </w:tcBorders>
            <w:hideMark/>
          </w:tcPr>
          <w:p w14:paraId="0B358A3A" w14:textId="77777777" w:rsidR="004A7B75" w:rsidRPr="00815EF9" w:rsidRDefault="004A7B75" w:rsidP="004A7B75">
            <w:pPr>
              <w:widowControl/>
              <w:rPr>
                <w:rFonts w:cs="Arial"/>
                <w:b/>
                <w:bCs/>
                <w:szCs w:val="24"/>
              </w:rPr>
            </w:pPr>
            <w:r w:rsidRPr="00815EF9">
              <w:rPr>
                <w:rFonts w:cs="Arial"/>
                <w:b/>
                <w:bCs/>
                <w:szCs w:val="24"/>
              </w:rPr>
              <w:t>Department </w:t>
            </w:r>
          </w:p>
        </w:tc>
        <w:tc>
          <w:tcPr>
            <w:tcW w:w="3780" w:type="dxa"/>
            <w:tcBorders>
              <w:top w:val="single" w:sz="6" w:space="0" w:color="auto"/>
              <w:left w:val="single" w:sz="6" w:space="0" w:color="auto"/>
              <w:bottom w:val="single" w:sz="6" w:space="0" w:color="auto"/>
              <w:right w:val="single" w:sz="6" w:space="0" w:color="auto"/>
            </w:tcBorders>
            <w:hideMark/>
          </w:tcPr>
          <w:p w14:paraId="2004899F" w14:textId="77777777" w:rsidR="004A7B75" w:rsidRPr="00815EF9" w:rsidRDefault="004A7B75" w:rsidP="004A7B75">
            <w:pPr>
              <w:widowControl/>
              <w:rPr>
                <w:rFonts w:cs="Arial"/>
                <w:b/>
                <w:bCs/>
                <w:szCs w:val="24"/>
              </w:rPr>
            </w:pPr>
            <w:r w:rsidRPr="00815EF9">
              <w:rPr>
                <w:rFonts w:cs="Arial"/>
                <w:b/>
                <w:bCs/>
                <w:szCs w:val="24"/>
              </w:rPr>
              <w:t>Early Help &amp; Transformation </w:t>
            </w:r>
          </w:p>
        </w:tc>
        <w:tc>
          <w:tcPr>
            <w:tcW w:w="1980" w:type="dxa"/>
            <w:tcBorders>
              <w:top w:val="single" w:sz="6" w:space="0" w:color="auto"/>
              <w:left w:val="single" w:sz="6" w:space="0" w:color="auto"/>
              <w:bottom w:val="single" w:sz="6" w:space="0" w:color="auto"/>
              <w:right w:val="single" w:sz="6" w:space="0" w:color="auto"/>
            </w:tcBorders>
            <w:hideMark/>
          </w:tcPr>
          <w:p w14:paraId="6920553A" w14:textId="77777777" w:rsidR="004A7B75" w:rsidRPr="00815EF9" w:rsidRDefault="004A7B75" w:rsidP="004A7B75">
            <w:pPr>
              <w:widowControl/>
              <w:rPr>
                <w:rFonts w:cs="Arial"/>
                <w:b/>
                <w:bCs/>
                <w:szCs w:val="24"/>
              </w:rPr>
            </w:pPr>
            <w:r w:rsidRPr="00815EF9">
              <w:rPr>
                <w:rFonts w:cs="Arial"/>
                <w:b/>
                <w:bCs/>
                <w:szCs w:val="24"/>
              </w:rPr>
              <w:t>Version no </w:t>
            </w:r>
          </w:p>
        </w:tc>
        <w:tc>
          <w:tcPr>
            <w:tcW w:w="1800" w:type="dxa"/>
            <w:tcBorders>
              <w:top w:val="single" w:sz="6" w:space="0" w:color="auto"/>
              <w:left w:val="single" w:sz="6" w:space="0" w:color="auto"/>
              <w:bottom w:val="single" w:sz="6" w:space="0" w:color="auto"/>
              <w:right w:val="single" w:sz="6" w:space="0" w:color="auto"/>
            </w:tcBorders>
            <w:hideMark/>
          </w:tcPr>
          <w:p w14:paraId="18728251" w14:textId="77777777" w:rsidR="004A7B75" w:rsidRPr="00815EF9" w:rsidRDefault="004A7B75" w:rsidP="004A7B75">
            <w:pPr>
              <w:widowControl/>
              <w:rPr>
                <w:rFonts w:cs="Arial"/>
                <w:b/>
                <w:bCs/>
                <w:szCs w:val="24"/>
              </w:rPr>
            </w:pPr>
            <w:r w:rsidRPr="00815EF9">
              <w:rPr>
                <w:rFonts w:cs="Arial"/>
                <w:b/>
                <w:bCs/>
                <w:szCs w:val="24"/>
              </w:rPr>
              <w:t>0.4 </w:t>
            </w:r>
          </w:p>
        </w:tc>
      </w:tr>
      <w:tr w:rsidR="004A7B75" w:rsidRPr="004A7B75" w14:paraId="03FC0FED" w14:textId="77777777" w:rsidTr="004A7B75">
        <w:trPr>
          <w:trHeight w:val="300"/>
        </w:trPr>
        <w:tc>
          <w:tcPr>
            <w:tcW w:w="1980" w:type="dxa"/>
            <w:tcBorders>
              <w:top w:val="single" w:sz="6" w:space="0" w:color="auto"/>
              <w:left w:val="single" w:sz="6" w:space="0" w:color="auto"/>
              <w:bottom w:val="single" w:sz="6" w:space="0" w:color="auto"/>
              <w:right w:val="single" w:sz="6" w:space="0" w:color="auto"/>
            </w:tcBorders>
            <w:hideMark/>
          </w:tcPr>
          <w:p w14:paraId="5D6AF91F" w14:textId="77777777" w:rsidR="004A7B75" w:rsidRPr="00815EF9" w:rsidRDefault="004A7B75" w:rsidP="004A7B75">
            <w:pPr>
              <w:widowControl/>
              <w:rPr>
                <w:rFonts w:cs="Arial"/>
                <w:b/>
                <w:bCs/>
                <w:szCs w:val="24"/>
              </w:rPr>
            </w:pPr>
            <w:r w:rsidRPr="00815EF9">
              <w:rPr>
                <w:rFonts w:cs="Arial"/>
                <w:b/>
                <w:bCs/>
                <w:szCs w:val="24"/>
              </w:rPr>
              <w:t>Assessed by </w:t>
            </w:r>
          </w:p>
        </w:tc>
        <w:tc>
          <w:tcPr>
            <w:tcW w:w="3780" w:type="dxa"/>
            <w:tcBorders>
              <w:top w:val="single" w:sz="6" w:space="0" w:color="auto"/>
              <w:left w:val="single" w:sz="6" w:space="0" w:color="auto"/>
              <w:bottom w:val="single" w:sz="6" w:space="0" w:color="auto"/>
              <w:right w:val="single" w:sz="6" w:space="0" w:color="auto"/>
            </w:tcBorders>
            <w:hideMark/>
          </w:tcPr>
          <w:p w14:paraId="6BE40BC7" w14:textId="77777777" w:rsidR="004A7B75" w:rsidRPr="00815EF9" w:rsidRDefault="004A7B75" w:rsidP="004A7B75">
            <w:pPr>
              <w:widowControl/>
              <w:rPr>
                <w:rFonts w:cs="Arial"/>
                <w:b/>
                <w:bCs/>
                <w:szCs w:val="24"/>
              </w:rPr>
            </w:pPr>
            <w:r w:rsidRPr="00815EF9">
              <w:rPr>
                <w:rFonts w:cs="Arial"/>
                <w:b/>
                <w:bCs/>
                <w:szCs w:val="24"/>
              </w:rPr>
              <w:t>Thomas Jaitly </w:t>
            </w:r>
          </w:p>
        </w:tc>
        <w:tc>
          <w:tcPr>
            <w:tcW w:w="1980" w:type="dxa"/>
            <w:tcBorders>
              <w:top w:val="single" w:sz="6" w:space="0" w:color="auto"/>
              <w:left w:val="single" w:sz="6" w:space="0" w:color="auto"/>
              <w:bottom w:val="single" w:sz="6" w:space="0" w:color="auto"/>
              <w:right w:val="single" w:sz="6" w:space="0" w:color="auto"/>
            </w:tcBorders>
            <w:hideMark/>
          </w:tcPr>
          <w:p w14:paraId="26A4B241" w14:textId="77777777" w:rsidR="004A7B75" w:rsidRPr="00815EF9" w:rsidRDefault="004A7B75" w:rsidP="004A7B75">
            <w:pPr>
              <w:widowControl/>
              <w:rPr>
                <w:rFonts w:cs="Arial"/>
                <w:b/>
                <w:bCs/>
                <w:szCs w:val="24"/>
              </w:rPr>
            </w:pPr>
            <w:r w:rsidRPr="00815EF9">
              <w:rPr>
                <w:rFonts w:cs="Arial"/>
                <w:b/>
                <w:bCs/>
                <w:szCs w:val="24"/>
              </w:rPr>
              <w:t>Date created </w:t>
            </w:r>
          </w:p>
        </w:tc>
        <w:tc>
          <w:tcPr>
            <w:tcW w:w="1800" w:type="dxa"/>
            <w:tcBorders>
              <w:top w:val="single" w:sz="6" w:space="0" w:color="auto"/>
              <w:left w:val="single" w:sz="6" w:space="0" w:color="auto"/>
              <w:bottom w:val="single" w:sz="6" w:space="0" w:color="auto"/>
              <w:right w:val="single" w:sz="6" w:space="0" w:color="auto"/>
            </w:tcBorders>
            <w:hideMark/>
          </w:tcPr>
          <w:p w14:paraId="17571CE4" w14:textId="77777777" w:rsidR="004A7B75" w:rsidRPr="00815EF9" w:rsidRDefault="004A7B75" w:rsidP="004A7B75">
            <w:pPr>
              <w:widowControl/>
              <w:rPr>
                <w:rFonts w:cs="Arial"/>
                <w:b/>
                <w:bCs/>
                <w:szCs w:val="24"/>
              </w:rPr>
            </w:pPr>
            <w:r w:rsidRPr="00815EF9">
              <w:rPr>
                <w:rFonts w:cs="Arial"/>
                <w:b/>
                <w:bCs/>
                <w:szCs w:val="24"/>
              </w:rPr>
              <w:t> </w:t>
            </w:r>
          </w:p>
        </w:tc>
      </w:tr>
      <w:tr w:rsidR="004A7B75" w:rsidRPr="004A7B75" w14:paraId="2A3C615A" w14:textId="77777777" w:rsidTr="004A7B75">
        <w:trPr>
          <w:trHeight w:val="300"/>
        </w:trPr>
        <w:tc>
          <w:tcPr>
            <w:tcW w:w="1980" w:type="dxa"/>
            <w:tcBorders>
              <w:top w:val="single" w:sz="6" w:space="0" w:color="auto"/>
              <w:left w:val="single" w:sz="6" w:space="0" w:color="auto"/>
              <w:bottom w:val="single" w:sz="6" w:space="0" w:color="auto"/>
              <w:right w:val="single" w:sz="6" w:space="0" w:color="auto"/>
            </w:tcBorders>
            <w:hideMark/>
          </w:tcPr>
          <w:p w14:paraId="77FBBA4E" w14:textId="77777777" w:rsidR="004A7B75" w:rsidRPr="00815EF9" w:rsidRDefault="004A7B75" w:rsidP="004A7B75">
            <w:pPr>
              <w:widowControl/>
              <w:rPr>
                <w:rFonts w:cs="Arial"/>
                <w:b/>
                <w:bCs/>
                <w:szCs w:val="24"/>
              </w:rPr>
            </w:pPr>
            <w:r w:rsidRPr="00815EF9">
              <w:rPr>
                <w:rFonts w:cs="Arial"/>
                <w:b/>
                <w:bCs/>
                <w:szCs w:val="24"/>
              </w:rPr>
              <w:t>Approved by </w:t>
            </w:r>
          </w:p>
        </w:tc>
        <w:tc>
          <w:tcPr>
            <w:tcW w:w="3780" w:type="dxa"/>
            <w:tcBorders>
              <w:top w:val="single" w:sz="6" w:space="0" w:color="auto"/>
              <w:left w:val="single" w:sz="6" w:space="0" w:color="auto"/>
              <w:bottom w:val="single" w:sz="6" w:space="0" w:color="auto"/>
              <w:right w:val="single" w:sz="6" w:space="0" w:color="auto"/>
            </w:tcBorders>
            <w:hideMark/>
          </w:tcPr>
          <w:p w14:paraId="0F273FEB" w14:textId="77777777" w:rsidR="004A7B75" w:rsidRPr="00815EF9" w:rsidRDefault="004A7B75" w:rsidP="004A7B75">
            <w:pPr>
              <w:widowControl/>
              <w:rPr>
                <w:rFonts w:cs="Arial"/>
                <w:b/>
                <w:bCs/>
                <w:szCs w:val="24"/>
              </w:rPr>
            </w:pPr>
            <w:r w:rsidRPr="00815EF9">
              <w:rPr>
                <w:rFonts w:cs="Arial"/>
                <w:b/>
                <w:bCs/>
                <w:szCs w:val="24"/>
              </w:rPr>
              <w:t> </w:t>
            </w:r>
          </w:p>
        </w:tc>
        <w:tc>
          <w:tcPr>
            <w:tcW w:w="1980" w:type="dxa"/>
            <w:tcBorders>
              <w:top w:val="single" w:sz="6" w:space="0" w:color="auto"/>
              <w:left w:val="single" w:sz="6" w:space="0" w:color="auto"/>
              <w:bottom w:val="single" w:sz="6" w:space="0" w:color="auto"/>
              <w:right w:val="single" w:sz="6" w:space="0" w:color="auto"/>
            </w:tcBorders>
            <w:hideMark/>
          </w:tcPr>
          <w:p w14:paraId="6FCBDE54" w14:textId="77777777" w:rsidR="004A7B75" w:rsidRPr="00815EF9" w:rsidRDefault="004A7B75" w:rsidP="004A7B75">
            <w:pPr>
              <w:widowControl/>
              <w:rPr>
                <w:rFonts w:cs="Arial"/>
                <w:b/>
                <w:bCs/>
                <w:szCs w:val="24"/>
              </w:rPr>
            </w:pPr>
            <w:r w:rsidRPr="00815EF9">
              <w:rPr>
                <w:rFonts w:cs="Arial"/>
                <w:b/>
                <w:bCs/>
                <w:szCs w:val="24"/>
              </w:rPr>
              <w:t>Date approved </w:t>
            </w:r>
          </w:p>
        </w:tc>
        <w:tc>
          <w:tcPr>
            <w:tcW w:w="1800" w:type="dxa"/>
            <w:tcBorders>
              <w:top w:val="single" w:sz="6" w:space="0" w:color="auto"/>
              <w:left w:val="single" w:sz="6" w:space="0" w:color="auto"/>
              <w:bottom w:val="single" w:sz="6" w:space="0" w:color="auto"/>
              <w:right w:val="single" w:sz="6" w:space="0" w:color="auto"/>
            </w:tcBorders>
            <w:hideMark/>
          </w:tcPr>
          <w:p w14:paraId="7B1D330D" w14:textId="77777777" w:rsidR="004A7B75" w:rsidRPr="00815EF9" w:rsidRDefault="004A7B75" w:rsidP="004A7B75">
            <w:pPr>
              <w:widowControl/>
              <w:rPr>
                <w:rFonts w:cs="Arial"/>
                <w:b/>
                <w:bCs/>
                <w:szCs w:val="24"/>
              </w:rPr>
            </w:pPr>
            <w:r w:rsidRPr="00815EF9">
              <w:rPr>
                <w:rFonts w:cs="Arial"/>
                <w:b/>
                <w:bCs/>
                <w:szCs w:val="24"/>
              </w:rPr>
              <w:t> </w:t>
            </w:r>
          </w:p>
        </w:tc>
      </w:tr>
      <w:tr w:rsidR="004A7B75" w:rsidRPr="004A7B75" w14:paraId="2702FA87" w14:textId="77777777" w:rsidTr="004A7B75">
        <w:trPr>
          <w:trHeight w:val="300"/>
        </w:trPr>
        <w:tc>
          <w:tcPr>
            <w:tcW w:w="1980" w:type="dxa"/>
            <w:tcBorders>
              <w:top w:val="single" w:sz="6" w:space="0" w:color="auto"/>
              <w:left w:val="single" w:sz="6" w:space="0" w:color="auto"/>
              <w:bottom w:val="single" w:sz="6" w:space="0" w:color="auto"/>
              <w:right w:val="single" w:sz="6" w:space="0" w:color="auto"/>
            </w:tcBorders>
            <w:hideMark/>
          </w:tcPr>
          <w:p w14:paraId="696F7543" w14:textId="77777777" w:rsidR="004A7B75" w:rsidRPr="00815EF9" w:rsidRDefault="004A7B75" w:rsidP="004A7B75">
            <w:pPr>
              <w:widowControl/>
              <w:rPr>
                <w:rFonts w:cs="Arial"/>
                <w:b/>
                <w:bCs/>
                <w:szCs w:val="24"/>
              </w:rPr>
            </w:pPr>
            <w:r w:rsidRPr="00815EF9">
              <w:rPr>
                <w:rFonts w:cs="Arial"/>
                <w:b/>
                <w:bCs/>
                <w:szCs w:val="24"/>
              </w:rPr>
              <w:t>Updated by </w:t>
            </w:r>
          </w:p>
        </w:tc>
        <w:tc>
          <w:tcPr>
            <w:tcW w:w="3780" w:type="dxa"/>
            <w:tcBorders>
              <w:top w:val="single" w:sz="6" w:space="0" w:color="auto"/>
              <w:left w:val="single" w:sz="6" w:space="0" w:color="auto"/>
              <w:bottom w:val="single" w:sz="6" w:space="0" w:color="auto"/>
              <w:right w:val="single" w:sz="6" w:space="0" w:color="auto"/>
            </w:tcBorders>
            <w:hideMark/>
          </w:tcPr>
          <w:p w14:paraId="73F274B0" w14:textId="77777777" w:rsidR="004A7B75" w:rsidRPr="00815EF9" w:rsidRDefault="004A7B75" w:rsidP="004A7B75">
            <w:pPr>
              <w:widowControl/>
              <w:rPr>
                <w:rFonts w:cs="Arial"/>
                <w:b/>
                <w:bCs/>
                <w:szCs w:val="24"/>
              </w:rPr>
            </w:pPr>
            <w:r w:rsidRPr="00815EF9">
              <w:rPr>
                <w:rFonts w:cs="Arial"/>
                <w:b/>
                <w:bCs/>
                <w:szCs w:val="24"/>
              </w:rPr>
              <w:t> </w:t>
            </w:r>
          </w:p>
          <w:p w14:paraId="37736C9D" w14:textId="77777777" w:rsidR="004A7B75" w:rsidRPr="00815EF9" w:rsidRDefault="004A7B75" w:rsidP="004A7B75">
            <w:pPr>
              <w:widowControl/>
              <w:rPr>
                <w:rFonts w:cs="Arial"/>
                <w:b/>
                <w:bCs/>
                <w:szCs w:val="24"/>
              </w:rPr>
            </w:pPr>
            <w:r w:rsidRPr="00815EF9">
              <w:rPr>
                <w:rFonts w:cs="Arial"/>
                <w:b/>
                <w:bCs/>
                <w:szCs w:val="24"/>
              </w:rPr>
              <w:t>Susan Claydon </w:t>
            </w:r>
          </w:p>
        </w:tc>
        <w:tc>
          <w:tcPr>
            <w:tcW w:w="1980" w:type="dxa"/>
            <w:tcBorders>
              <w:top w:val="single" w:sz="6" w:space="0" w:color="auto"/>
              <w:left w:val="single" w:sz="6" w:space="0" w:color="auto"/>
              <w:bottom w:val="single" w:sz="6" w:space="0" w:color="auto"/>
              <w:right w:val="single" w:sz="6" w:space="0" w:color="auto"/>
            </w:tcBorders>
            <w:hideMark/>
          </w:tcPr>
          <w:p w14:paraId="621A936E" w14:textId="77777777" w:rsidR="004A7B75" w:rsidRPr="00815EF9" w:rsidRDefault="004A7B75" w:rsidP="004A7B75">
            <w:pPr>
              <w:widowControl/>
              <w:rPr>
                <w:rFonts w:cs="Arial"/>
                <w:b/>
                <w:bCs/>
                <w:szCs w:val="24"/>
              </w:rPr>
            </w:pPr>
            <w:r w:rsidRPr="00815EF9">
              <w:rPr>
                <w:rFonts w:cs="Arial"/>
                <w:b/>
                <w:bCs/>
                <w:szCs w:val="24"/>
              </w:rPr>
              <w:t>Date updated </w:t>
            </w:r>
          </w:p>
        </w:tc>
        <w:tc>
          <w:tcPr>
            <w:tcW w:w="1800" w:type="dxa"/>
            <w:tcBorders>
              <w:top w:val="single" w:sz="6" w:space="0" w:color="auto"/>
              <w:left w:val="single" w:sz="6" w:space="0" w:color="auto"/>
              <w:bottom w:val="single" w:sz="6" w:space="0" w:color="auto"/>
              <w:right w:val="single" w:sz="6" w:space="0" w:color="auto"/>
            </w:tcBorders>
            <w:hideMark/>
          </w:tcPr>
          <w:p w14:paraId="3096DF58" w14:textId="77777777" w:rsidR="004A7B75" w:rsidRPr="00815EF9" w:rsidRDefault="004A7B75" w:rsidP="004A7B75">
            <w:pPr>
              <w:widowControl/>
              <w:rPr>
                <w:rFonts w:cs="Arial"/>
                <w:b/>
                <w:bCs/>
                <w:szCs w:val="24"/>
              </w:rPr>
            </w:pPr>
            <w:r w:rsidRPr="00815EF9">
              <w:rPr>
                <w:rFonts w:cs="Arial"/>
                <w:b/>
                <w:bCs/>
                <w:szCs w:val="24"/>
              </w:rPr>
              <w:t>23/10/2025 </w:t>
            </w:r>
          </w:p>
        </w:tc>
      </w:tr>
      <w:tr w:rsidR="004A7B75" w:rsidRPr="004A7B75" w14:paraId="7AD10F77" w14:textId="77777777" w:rsidTr="004A7B75">
        <w:trPr>
          <w:trHeight w:val="300"/>
        </w:trPr>
        <w:tc>
          <w:tcPr>
            <w:tcW w:w="1980" w:type="dxa"/>
            <w:tcBorders>
              <w:top w:val="single" w:sz="6" w:space="0" w:color="auto"/>
              <w:left w:val="single" w:sz="6" w:space="0" w:color="auto"/>
              <w:bottom w:val="single" w:sz="6" w:space="0" w:color="auto"/>
              <w:right w:val="single" w:sz="6" w:space="0" w:color="auto"/>
            </w:tcBorders>
            <w:hideMark/>
          </w:tcPr>
          <w:p w14:paraId="3851D26D" w14:textId="77777777" w:rsidR="004A7B75" w:rsidRPr="00815EF9" w:rsidRDefault="004A7B75" w:rsidP="004A7B75">
            <w:pPr>
              <w:widowControl/>
              <w:rPr>
                <w:rFonts w:cs="Arial"/>
                <w:b/>
                <w:bCs/>
                <w:szCs w:val="24"/>
              </w:rPr>
            </w:pPr>
            <w:r w:rsidRPr="00815EF9">
              <w:rPr>
                <w:rFonts w:cs="Arial"/>
                <w:b/>
                <w:bCs/>
                <w:szCs w:val="24"/>
              </w:rPr>
              <w:t>Final approval </w:t>
            </w:r>
          </w:p>
        </w:tc>
        <w:tc>
          <w:tcPr>
            <w:tcW w:w="3780" w:type="dxa"/>
            <w:tcBorders>
              <w:top w:val="single" w:sz="6" w:space="0" w:color="auto"/>
              <w:left w:val="single" w:sz="6" w:space="0" w:color="auto"/>
              <w:bottom w:val="single" w:sz="6" w:space="0" w:color="auto"/>
              <w:right w:val="single" w:sz="6" w:space="0" w:color="auto"/>
            </w:tcBorders>
            <w:hideMark/>
          </w:tcPr>
          <w:p w14:paraId="36028115" w14:textId="77777777" w:rsidR="004A7B75" w:rsidRPr="00815EF9" w:rsidRDefault="004A7B75" w:rsidP="004A7B75">
            <w:pPr>
              <w:widowControl/>
              <w:rPr>
                <w:rFonts w:cs="Arial"/>
                <w:b/>
                <w:bCs/>
                <w:szCs w:val="24"/>
              </w:rPr>
            </w:pPr>
            <w:r w:rsidRPr="00815EF9">
              <w:rPr>
                <w:rFonts w:cs="Arial"/>
                <w:b/>
                <w:bCs/>
                <w:szCs w:val="24"/>
              </w:rPr>
              <w:t>Susan Claydon  </w:t>
            </w:r>
          </w:p>
        </w:tc>
        <w:tc>
          <w:tcPr>
            <w:tcW w:w="1980" w:type="dxa"/>
            <w:tcBorders>
              <w:top w:val="single" w:sz="6" w:space="0" w:color="auto"/>
              <w:left w:val="single" w:sz="6" w:space="0" w:color="auto"/>
              <w:bottom w:val="single" w:sz="6" w:space="0" w:color="auto"/>
              <w:right w:val="single" w:sz="6" w:space="0" w:color="auto"/>
            </w:tcBorders>
            <w:hideMark/>
          </w:tcPr>
          <w:p w14:paraId="191EC22C" w14:textId="77777777" w:rsidR="004A7B75" w:rsidRPr="00815EF9" w:rsidRDefault="004A7B75" w:rsidP="004A7B75">
            <w:pPr>
              <w:widowControl/>
              <w:rPr>
                <w:rFonts w:cs="Arial"/>
                <w:b/>
                <w:bCs/>
                <w:szCs w:val="24"/>
              </w:rPr>
            </w:pPr>
            <w:r w:rsidRPr="00815EF9">
              <w:rPr>
                <w:rFonts w:cs="Arial"/>
                <w:b/>
                <w:bCs/>
                <w:szCs w:val="24"/>
              </w:rPr>
              <w:t>Date signed off </w:t>
            </w:r>
          </w:p>
        </w:tc>
        <w:tc>
          <w:tcPr>
            <w:tcW w:w="1800" w:type="dxa"/>
            <w:tcBorders>
              <w:top w:val="single" w:sz="6" w:space="0" w:color="auto"/>
              <w:left w:val="single" w:sz="6" w:space="0" w:color="auto"/>
              <w:bottom w:val="single" w:sz="6" w:space="0" w:color="auto"/>
              <w:right w:val="single" w:sz="6" w:space="0" w:color="auto"/>
            </w:tcBorders>
            <w:hideMark/>
          </w:tcPr>
          <w:p w14:paraId="4C0BC6A9" w14:textId="77777777" w:rsidR="004A7B75" w:rsidRPr="00815EF9" w:rsidRDefault="004A7B75" w:rsidP="004A7B75">
            <w:pPr>
              <w:widowControl/>
              <w:rPr>
                <w:rFonts w:cs="Arial"/>
                <w:b/>
                <w:bCs/>
                <w:szCs w:val="24"/>
              </w:rPr>
            </w:pPr>
            <w:r w:rsidRPr="00815EF9">
              <w:rPr>
                <w:rFonts w:cs="Arial"/>
                <w:b/>
                <w:bCs/>
                <w:szCs w:val="24"/>
              </w:rPr>
              <w:t>23/10/2025 </w:t>
            </w:r>
          </w:p>
        </w:tc>
      </w:tr>
    </w:tbl>
    <w:p w14:paraId="414B52C6" w14:textId="77777777" w:rsidR="004A7B75" w:rsidRPr="00815EF9" w:rsidRDefault="004A7B75" w:rsidP="004A7B75">
      <w:pPr>
        <w:widowControl/>
        <w:rPr>
          <w:rFonts w:cs="Arial"/>
          <w:b/>
          <w:bCs/>
          <w:szCs w:val="24"/>
        </w:rPr>
      </w:pPr>
      <w:r w:rsidRPr="00815EF9">
        <w:rPr>
          <w:rFonts w:cs="Arial"/>
          <w:b/>
          <w:bCs/>
          <w:szCs w:val="24"/>
        </w:rPr>
        <w:t> </w:t>
      </w:r>
    </w:p>
    <w:p w14:paraId="01B34A3A" w14:textId="53B65D43" w:rsidR="004A7B75" w:rsidRPr="00815EF9" w:rsidRDefault="004A7B75" w:rsidP="004A7B75">
      <w:pPr>
        <w:widowControl/>
        <w:rPr>
          <w:rFonts w:cs="Arial"/>
          <w:b/>
          <w:bCs/>
          <w:szCs w:val="24"/>
        </w:rPr>
      </w:pPr>
      <w:r w:rsidRPr="00815EF9">
        <w:rPr>
          <w:rFonts w:cs="Arial"/>
          <w:b/>
          <w:bCs/>
          <w:noProof/>
          <w:szCs w:val="24"/>
        </w:rPr>
        <w:drawing>
          <wp:inline distT="0" distB="0" distL="0" distR="0" wp14:anchorId="6C8061F6" wp14:editId="5CEEE43A">
            <wp:extent cx="5926455" cy="49530"/>
            <wp:effectExtent l="0" t="0" r="0" b="7620"/>
            <wp:docPr id="3388007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6455" cy="49530"/>
                    </a:xfrm>
                    <a:prstGeom prst="rect">
                      <a:avLst/>
                    </a:prstGeom>
                    <a:noFill/>
                    <a:ln>
                      <a:noFill/>
                    </a:ln>
                  </pic:spPr>
                </pic:pic>
              </a:graphicData>
            </a:graphic>
          </wp:inline>
        </w:drawing>
      </w:r>
      <w:r w:rsidRPr="00815EF9">
        <w:rPr>
          <w:rFonts w:cs="Arial"/>
          <w:b/>
          <w:bCs/>
          <w:szCs w:val="24"/>
        </w:rPr>
        <w:t> </w:t>
      </w:r>
    </w:p>
    <w:p w14:paraId="563353CF" w14:textId="77777777" w:rsidR="004A7B75" w:rsidRPr="00815EF9" w:rsidRDefault="004A7B75" w:rsidP="004A7B75">
      <w:pPr>
        <w:widowControl/>
        <w:rPr>
          <w:rFonts w:cs="Arial"/>
          <w:b/>
          <w:bCs/>
          <w:szCs w:val="24"/>
        </w:rPr>
      </w:pPr>
      <w:r w:rsidRPr="00815EF9">
        <w:rPr>
          <w:rFonts w:cs="Arial"/>
          <w:b/>
          <w:bCs/>
          <w:szCs w:val="24"/>
        </w:rPr>
        <w:t> </w:t>
      </w:r>
    </w:p>
    <w:p w14:paraId="0A2303A6" w14:textId="77777777" w:rsidR="004A7B75" w:rsidRPr="00815EF9" w:rsidRDefault="004A7B75" w:rsidP="004A7B75">
      <w:pPr>
        <w:widowControl/>
        <w:rPr>
          <w:rFonts w:cs="Arial"/>
          <w:b/>
          <w:bCs/>
          <w:szCs w:val="24"/>
        </w:rPr>
      </w:pPr>
      <w:r w:rsidRPr="00815EF9">
        <w:rPr>
          <w:rFonts w:cs="Arial"/>
          <w:b/>
          <w:bCs/>
          <w:szCs w:val="24"/>
        </w:rPr>
        <w:t>Section 1: What is being assessed? </w:t>
      </w:r>
    </w:p>
    <w:p w14:paraId="7C4F9A71" w14:textId="77777777" w:rsidR="004A7B75" w:rsidRPr="00815EF9" w:rsidRDefault="004A7B75" w:rsidP="004A7B75">
      <w:pPr>
        <w:widowControl/>
        <w:rPr>
          <w:rFonts w:cs="Arial"/>
          <w:b/>
          <w:bCs/>
          <w:szCs w:val="24"/>
        </w:rPr>
      </w:pPr>
      <w:r w:rsidRPr="00815EF9">
        <w:rPr>
          <w:rFonts w:cs="Arial"/>
          <w:b/>
          <w:bCs/>
          <w:szCs w:val="24"/>
        </w:rPr>
        <w:t> </w:t>
      </w:r>
    </w:p>
    <w:p w14:paraId="14E4E886" w14:textId="77777777" w:rsidR="004A7B75" w:rsidRPr="00815EF9" w:rsidRDefault="004A7B75" w:rsidP="004A7B75">
      <w:pPr>
        <w:widowControl/>
        <w:rPr>
          <w:rFonts w:cs="Arial"/>
          <w:b/>
          <w:bCs/>
          <w:szCs w:val="24"/>
        </w:rPr>
      </w:pPr>
      <w:r w:rsidRPr="00815EF9">
        <w:rPr>
          <w:rFonts w:cs="Arial"/>
          <w:b/>
          <w:bCs/>
          <w:szCs w:val="24"/>
        </w:rPr>
        <w:t> </w:t>
      </w:r>
    </w:p>
    <w:p w14:paraId="2CB91FBE" w14:textId="77777777" w:rsidR="004A7B75" w:rsidRPr="00815EF9" w:rsidRDefault="004A7B75" w:rsidP="004A7B75">
      <w:pPr>
        <w:widowControl/>
        <w:rPr>
          <w:rFonts w:cs="Arial"/>
          <w:b/>
          <w:bCs/>
          <w:szCs w:val="24"/>
        </w:rPr>
      </w:pPr>
      <w:r w:rsidRPr="00815EF9">
        <w:rPr>
          <w:rFonts w:cs="Arial"/>
          <w:b/>
          <w:bCs/>
          <w:szCs w:val="24"/>
        </w:rPr>
        <w:t>1.1</w:t>
      </w:r>
      <w:r w:rsidRPr="00815EF9">
        <w:rPr>
          <w:rFonts w:cs="Arial"/>
          <w:b/>
          <w:bCs/>
          <w:szCs w:val="24"/>
        </w:rPr>
        <w:tab/>
        <w:t>Name of proposal to be assessed. </w:t>
      </w:r>
    </w:p>
    <w:p w14:paraId="5503854D" w14:textId="77777777" w:rsidR="004A7B75" w:rsidRPr="00815EF9" w:rsidRDefault="004A7B75" w:rsidP="004A7B75">
      <w:pPr>
        <w:widowControl/>
        <w:rPr>
          <w:rFonts w:cs="Arial"/>
          <w:b/>
          <w:bCs/>
          <w:szCs w:val="24"/>
        </w:rPr>
      </w:pPr>
      <w:r w:rsidRPr="00815EF9">
        <w:rPr>
          <w:rFonts w:cs="Arial"/>
          <w:b/>
          <w:bCs/>
          <w:szCs w:val="24"/>
        </w:rPr>
        <w:t> </w:t>
      </w:r>
    </w:p>
    <w:p w14:paraId="031DCD8B" w14:textId="77777777" w:rsidR="004A7B75" w:rsidRPr="00815EF9" w:rsidRDefault="004A7B75" w:rsidP="004A7B75">
      <w:pPr>
        <w:widowControl/>
        <w:rPr>
          <w:rFonts w:cs="Arial"/>
          <w:szCs w:val="24"/>
        </w:rPr>
      </w:pPr>
      <w:r w:rsidRPr="00815EF9">
        <w:rPr>
          <w:rFonts w:cs="Arial"/>
          <w:szCs w:val="24"/>
        </w:rPr>
        <w:t>Impact of Prevention Grant </w:t>
      </w:r>
    </w:p>
    <w:p w14:paraId="2962F68F" w14:textId="77777777" w:rsidR="004A7B75" w:rsidRPr="00815EF9" w:rsidRDefault="004A7B75" w:rsidP="004A7B75">
      <w:pPr>
        <w:widowControl/>
        <w:rPr>
          <w:rFonts w:cs="Arial"/>
          <w:szCs w:val="24"/>
        </w:rPr>
      </w:pPr>
      <w:r w:rsidRPr="00815EF9">
        <w:rPr>
          <w:rFonts w:cs="Arial"/>
          <w:szCs w:val="24"/>
        </w:rPr>
        <w:t> </w:t>
      </w:r>
    </w:p>
    <w:p w14:paraId="5499941B" w14:textId="77777777" w:rsidR="004A7B75" w:rsidRPr="00815EF9" w:rsidRDefault="004A7B75" w:rsidP="004A7B75">
      <w:pPr>
        <w:widowControl/>
        <w:rPr>
          <w:rFonts w:cs="Arial"/>
          <w:b/>
          <w:bCs/>
          <w:szCs w:val="24"/>
        </w:rPr>
      </w:pPr>
      <w:r w:rsidRPr="00815EF9">
        <w:rPr>
          <w:rFonts w:cs="Arial"/>
          <w:b/>
          <w:bCs/>
          <w:szCs w:val="24"/>
        </w:rPr>
        <w:t>1.2</w:t>
      </w:r>
      <w:r w:rsidRPr="00815EF9">
        <w:rPr>
          <w:rFonts w:cs="Arial"/>
          <w:b/>
          <w:bCs/>
          <w:szCs w:val="24"/>
        </w:rPr>
        <w:tab/>
        <w:t>Describe the proposal under assessment and what change it would result in if implemented. </w:t>
      </w:r>
    </w:p>
    <w:p w14:paraId="22D3BD95" w14:textId="77777777" w:rsidR="004A7B75" w:rsidRPr="00815EF9" w:rsidRDefault="004A7B75" w:rsidP="004A7B75">
      <w:pPr>
        <w:widowControl/>
        <w:rPr>
          <w:rFonts w:cs="Arial"/>
          <w:b/>
          <w:bCs/>
          <w:szCs w:val="24"/>
        </w:rPr>
      </w:pPr>
      <w:r w:rsidRPr="00815EF9">
        <w:rPr>
          <w:rFonts w:cs="Arial"/>
          <w:b/>
          <w:bCs/>
          <w:szCs w:val="24"/>
        </w:rPr>
        <w:t> </w:t>
      </w:r>
    </w:p>
    <w:p w14:paraId="301CB494" w14:textId="77777777" w:rsidR="004A7B75" w:rsidRPr="00815EF9" w:rsidRDefault="004A7B75" w:rsidP="004A7B75">
      <w:pPr>
        <w:widowControl/>
        <w:rPr>
          <w:rFonts w:cs="Arial"/>
          <w:b/>
          <w:bCs/>
          <w:szCs w:val="24"/>
        </w:rPr>
      </w:pPr>
      <w:r w:rsidRPr="00815EF9">
        <w:rPr>
          <w:rFonts w:cs="Arial"/>
          <w:b/>
          <w:bCs/>
          <w:szCs w:val="24"/>
        </w:rPr>
        <w:t> </w:t>
      </w:r>
    </w:p>
    <w:p w14:paraId="58485520" w14:textId="77777777" w:rsidR="004A7B75" w:rsidRPr="00815EF9" w:rsidRDefault="004A7B75" w:rsidP="004A7B75">
      <w:pPr>
        <w:widowControl/>
        <w:rPr>
          <w:rFonts w:cs="Arial"/>
          <w:szCs w:val="24"/>
        </w:rPr>
      </w:pPr>
      <w:r w:rsidRPr="00815EF9">
        <w:rPr>
          <w:rFonts w:cs="Arial"/>
          <w:szCs w:val="24"/>
        </w:rPr>
        <w:t>The Prevention Grant, issued by the DfE, is funding major reform across the system that will enhance support available for children and families in Bradford. The grant will be used to help families earlier, before problems become worse and will have a key focus on children thriving and being able to remain at home, with the people who know them best and prevent the removal of children to care,  Expansion of early help provision,   Family Group Decision Making and early intervention is central to the model alongside the creation of Family Help support. </w:t>
      </w:r>
    </w:p>
    <w:p w14:paraId="69F691C7" w14:textId="77777777" w:rsidR="004A7B75" w:rsidRPr="00815EF9" w:rsidRDefault="004A7B75" w:rsidP="004A7B75">
      <w:pPr>
        <w:widowControl/>
        <w:rPr>
          <w:rFonts w:cs="Arial"/>
          <w:szCs w:val="24"/>
        </w:rPr>
      </w:pPr>
      <w:r w:rsidRPr="00815EF9">
        <w:rPr>
          <w:rFonts w:cs="Arial"/>
          <w:szCs w:val="24"/>
        </w:rPr>
        <w:t> </w:t>
      </w:r>
    </w:p>
    <w:p w14:paraId="33436160" w14:textId="77777777" w:rsidR="004A7B75" w:rsidRPr="00815EF9" w:rsidRDefault="004A7B75" w:rsidP="004A7B75">
      <w:pPr>
        <w:widowControl/>
        <w:rPr>
          <w:rFonts w:cs="Arial"/>
          <w:szCs w:val="24"/>
        </w:rPr>
      </w:pPr>
      <w:r w:rsidRPr="00815EF9">
        <w:rPr>
          <w:rFonts w:cs="Arial"/>
          <w:szCs w:val="24"/>
        </w:rPr>
        <w:t>This grant is part of the national programme (the Families First Programme) and enables delivery of helps to facilitate recommendations from Keeping Children Safe, Helping Families Thrive in order that Bradford is compliant with the forthcoming Children’s Wellbeing and Schools Bill.  </w:t>
      </w:r>
    </w:p>
    <w:p w14:paraId="3AFB70CC" w14:textId="77777777" w:rsidR="004A7B75" w:rsidRPr="00815EF9" w:rsidRDefault="004A7B75" w:rsidP="004A7B75">
      <w:pPr>
        <w:widowControl/>
        <w:rPr>
          <w:rFonts w:cs="Arial"/>
          <w:szCs w:val="24"/>
        </w:rPr>
      </w:pPr>
      <w:r w:rsidRPr="00815EF9">
        <w:rPr>
          <w:rFonts w:cs="Arial"/>
          <w:szCs w:val="24"/>
        </w:rPr>
        <w:t>In Bradford, the grant will allow us to: </w:t>
      </w:r>
    </w:p>
    <w:p w14:paraId="5B23228A" w14:textId="77777777" w:rsidR="004A7B75" w:rsidRPr="00815EF9" w:rsidRDefault="004A7B75" w:rsidP="004A7B75">
      <w:pPr>
        <w:widowControl/>
        <w:rPr>
          <w:rFonts w:cs="Arial"/>
          <w:szCs w:val="24"/>
        </w:rPr>
      </w:pPr>
      <w:r w:rsidRPr="00815EF9">
        <w:rPr>
          <w:rFonts w:cs="Arial"/>
          <w:szCs w:val="24"/>
        </w:rPr>
        <w:t> </w:t>
      </w:r>
    </w:p>
    <w:p w14:paraId="6DF0FF91" w14:textId="77777777" w:rsidR="004A7B75" w:rsidRPr="00815EF9" w:rsidRDefault="004A7B75" w:rsidP="00960196">
      <w:pPr>
        <w:widowControl/>
        <w:numPr>
          <w:ilvl w:val="0"/>
          <w:numId w:val="257"/>
        </w:numPr>
        <w:rPr>
          <w:rFonts w:cs="Arial"/>
          <w:szCs w:val="24"/>
        </w:rPr>
      </w:pPr>
      <w:r w:rsidRPr="00815EF9">
        <w:rPr>
          <w:rFonts w:cs="Arial"/>
          <w:szCs w:val="24"/>
        </w:rPr>
        <w:t>Expand the workforce to upscale help and support more families, earlier. </w:t>
      </w:r>
    </w:p>
    <w:p w14:paraId="51894C0B" w14:textId="77777777" w:rsidR="004A7B75" w:rsidRPr="00815EF9" w:rsidRDefault="004A7B75" w:rsidP="00960196">
      <w:pPr>
        <w:widowControl/>
        <w:numPr>
          <w:ilvl w:val="0"/>
          <w:numId w:val="258"/>
        </w:numPr>
        <w:rPr>
          <w:rFonts w:cs="Arial"/>
          <w:szCs w:val="24"/>
        </w:rPr>
      </w:pPr>
      <w:r w:rsidRPr="00815EF9">
        <w:rPr>
          <w:rFonts w:cs="Arial"/>
          <w:szCs w:val="24"/>
        </w:rPr>
        <w:t>Ensure that Family Group Decision Making is offered as an intervention to all families who are at risk of having a child removed as an entitlement rather than a referral-based support mechanism.  </w:t>
      </w:r>
    </w:p>
    <w:p w14:paraId="1B373144" w14:textId="77777777" w:rsidR="004A7B75" w:rsidRPr="00815EF9" w:rsidRDefault="004A7B75" w:rsidP="00960196">
      <w:pPr>
        <w:widowControl/>
        <w:numPr>
          <w:ilvl w:val="0"/>
          <w:numId w:val="259"/>
        </w:numPr>
        <w:rPr>
          <w:rFonts w:cs="Arial"/>
          <w:szCs w:val="24"/>
        </w:rPr>
      </w:pPr>
      <w:r w:rsidRPr="00815EF9">
        <w:rPr>
          <w:rFonts w:cs="Arial"/>
          <w:szCs w:val="24"/>
        </w:rPr>
        <w:t>Invest in training and evidence-based programmes. </w:t>
      </w:r>
    </w:p>
    <w:p w14:paraId="2F69CD6E" w14:textId="77777777" w:rsidR="004A7B75" w:rsidRPr="00815EF9" w:rsidRDefault="004A7B75" w:rsidP="00960196">
      <w:pPr>
        <w:widowControl/>
        <w:numPr>
          <w:ilvl w:val="0"/>
          <w:numId w:val="260"/>
        </w:numPr>
        <w:rPr>
          <w:rFonts w:cs="Arial"/>
          <w:szCs w:val="24"/>
        </w:rPr>
      </w:pPr>
      <w:r w:rsidRPr="00815EF9">
        <w:rPr>
          <w:rFonts w:cs="Arial"/>
          <w:szCs w:val="24"/>
        </w:rPr>
        <w:t>Enable better colocation of professionals  </w:t>
      </w:r>
    </w:p>
    <w:p w14:paraId="08FAB2A1" w14:textId="77777777" w:rsidR="004A7B75" w:rsidRPr="00815EF9" w:rsidRDefault="004A7B75" w:rsidP="00960196">
      <w:pPr>
        <w:widowControl/>
        <w:numPr>
          <w:ilvl w:val="0"/>
          <w:numId w:val="261"/>
        </w:numPr>
        <w:rPr>
          <w:rFonts w:cs="Arial"/>
          <w:szCs w:val="24"/>
        </w:rPr>
      </w:pPr>
      <w:r w:rsidRPr="00815EF9">
        <w:rPr>
          <w:rFonts w:cs="Arial"/>
          <w:szCs w:val="24"/>
        </w:rPr>
        <w:t>Enable investment in strategic, multi-disciplinary coproduction  </w:t>
      </w:r>
    </w:p>
    <w:p w14:paraId="14A390C6" w14:textId="77777777" w:rsidR="004A7B75" w:rsidRPr="00815EF9" w:rsidRDefault="004A7B75" w:rsidP="004A7B75">
      <w:pPr>
        <w:widowControl/>
        <w:rPr>
          <w:rFonts w:cs="Arial"/>
          <w:szCs w:val="24"/>
        </w:rPr>
      </w:pPr>
      <w:r w:rsidRPr="00815EF9">
        <w:rPr>
          <w:rFonts w:cs="Arial"/>
          <w:szCs w:val="24"/>
        </w:rPr>
        <w:t> </w:t>
      </w:r>
    </w:p>
    <w:p w14:paraId="61F5BDF1" w14:textId="77777777" w:rsidR="004A7B75" w:rsidRPr="00815EF9" w:rsidRDefault="004A7B75" w:rsidP="004A7B75">
      <w:pPr>
        <w:widowControl/>
        <w:rPr>
          <w:rFonts w:cs="Arial"/>
          <w:szCs w:val="24"/>
        </w:rPr>
      </w:pPr>
      <w:r w:rsidRPr="00815EF9">
        <w:rPr>
          <w:rFonts w:cs="Arial"/>
          <w:szCs w:val="24"/>
        </w:rPr>
        <w:t>Impact </w:t>
      </w:r>
    </w:p>
    <w:p w14:paraId="2B84A15E" w14:textId="77777777" w:rsidR="004A7B75" w:rsidRPr="00815EF9" w:rsidRDefault="004A7B75" w:rsidP="004A7B75">
      <w:pPr>
        <w:widowControl/>
        <w:rPr>
          <w:rFonts w:cs="Arial"/>
          <w:szCs w:val="24"/>
        </w:rPr>
      </w:pPr>
      <w:r w:rsidRPr="00815EF9">
        <w:rPr>
          <w:rFonts w:cs="Arial"/>
          <w:szCs w:val="24"/>
        </w:rPr>
        <w:t> </w:t>
      </w:r>
    </w:p>
    <w:p w14:paraId="1A2F4C52" w14:textId="77777777" w:rsidR="004A7B75" w:rsidRPr="00815EF9" w:rsidRDefault="004A7B75" w:rsidP="00960196">
      <w:pPr>
        <w:widowControl/>
        <w:numPr>
          <w:ilvl w:val="0"/>
          <w:numId w:val="262"/>
        </w:numPr>
        <w:rPr>
          <w:rFonts w:cs="Arial"/>
          <w:szCs w:val="24"/>
        </w:rPr>
      </w:pPr>
      <w:r w:rsidRPr="00815EF9">
        <w:rPr>
          <w:rFonts w:cs="Arial"/>
          <w:szCs w:val="24"/>
        </w:rPr>
        <w:t>More families will get help earlier, so that children can remain safely at home.  </w:t>
      </w:r>
    </w:p>
    <w:p w14:paraId="238FAFF8" w14:textId="77777777" w:rsidR="004A7B75" w:rsidRPr="00815EF9" w:rsidRDefault="004A7B75" w:rsidP="00960196">
      <w:pPr>
        <w:widowControl/>
        <w:numPr>
          <w:ilvl w:val="0"/>
          <w:numId w:val="263"/>
        </w:numPr>
        <w:rPr>
          <w:rFonts w:cs="Arial"/>
          <w:szCs w:val="24"/>
        </w:rPr>
      </w:pPr>
      <w:r w:rsidRPr="00815EF9">
        <w:rPr>
          <w:rFonts w:cs="Arial"/>
          <w:szCs w:val="24"/>
        </w:rPr>
        <w:t>Families will be more involved in decisions and action about their children’s wellbeing.  </w:t>
      </w:r>
    </w:p>
    <w:p w14:paraId="5A5E9030" w14:textId="77777777" w:rsidR="004A7B75" w:rsidRPr="00815EF9" w:rsidRDefault="004A7B75" w:rsidP="00960196">
      <w:pPr>
        <w:widowControl/>
        <w:numPr>
          <w:ilvl w:val="0"/>
          <w:numId w:val="264"/>
        </w:numPr>
        <w:rPr>
          <w:rFonts w:cs="Arial"/>
          <w:szCs w:val="24"/>
        </w:rPr>
      </w:pPr>
      <w:r w:rsidRPr="00815EF9">
        <w:rPr>
          <w:rFonts w:cs="Arial"/>
          <w:szCs w:val="24"/>
        </w:rPr>
        <w:lastRenderedPageBreak/>
        <w:t>Staff will have more time and resources to support families effectively. </w:t>
      </w:r>
    </w:p>
    <w:p w14:paraId="78CE6C22" w14:textId="77777777" w:rsidR="004A7B75" w:rsidRPr="00815EF9" w:rsidRDefault="004A7B75" w:rsidP="00960196">
      <w:pPr>
        <w:widowControl/>
        <w:numPr>
          <w:ilvl w:val="0"/>
          <w:numId w:val="265"/>
        </w:numPr>
        <w:rPr>
          <w:rFonts w:cs="Arial"/>
          <w:szCs w:val="24"/>
        </w:rPr>
      </w:pPr>
      <w:r w:rsidRPr="00815EF9">
        <w:rPr>
          <w:rFonts w:cs="Arial"/>
          <w:szCs w:val="24"/>
        </w:rPr>
        <w:t>The changes will benefit children, parents, and carers across Bradford, especially those facing challenges like poverty, poor health, or risk of family breakdown. </w:t>
      </w:r>
    </w:p>
    <w:p w14:paraId="2217475E" w14:textId="77777777" w:rsidR="004A7B75" w:rsidRPr="00815EF9" w:rsidRDefault="004A7B75" w:rsidP="004A7B75">
      <w:pPr>
        <w:widowControl/>
        <w:rPr>
          <w:rFonts w:cs="Arial"/>
          <w:szCs w:val="24"/>
        </w:rPr>
      </w:pPr>
      <w:r w:rsidRPr="00815EF9">
        <w:rPr>
          <w:rFonts w:cs="Arial"/>
          <w:szCs w:val="24"/>
        </w:rPr>
        <w:t> </w:t>
      </w:r>
    </w:p>
    <w:p w14:paraId="7219B417" w14:textId="77777777" w:rsidR="004A7B75" w:rsidRPr="00815EF9" w:rsidRDefault="004A7B75" w:rsidP="004A7B75">
      <w:pPr>
        <w:widowControl/>
        <w:rPr>
          <w:rFonts w:cs="Arial"/>
          <w:b/>
          <w:bCs/>
          <w:szCs w:val="24"/>
        </w:rPr>
      </w:pPr>
      <w:r w:rsidRPr="00815EF9">
        <w:rPr>
          <w:rFonts w:cs="Arial"/>
          <w:b/>
          <w:bCs/>
          <w:szCs w:val="24"/>
        </w:rPr>
        <w:t> </w:t>
      </w:r>
    </w:p>
    <w:p w14:paraId="5F1ED97A" w14:textId="77777777" w:rsidR="004A7B75" w:rsidRPr="00815EF9" w:rsidRDefault="004A7B75" w:rsidP="004A7B75">
      <w:pPr>
        <w:widowControl/>
        <w:rPr>
          <w:rFonts w:cs="Arial"/>
          <w:b/>
          <w:bCs/>
          <w:szCs w:val="24"/>
        </w:rPr>
      </w:pPr>
      <w:r w:rsidRPr="00815EF9">
        <w:rPr>
          <w:rFonts w:cs="Arial"/>
          <w:b/>
          <w:bCs/>
          <w:szCs w:val="24"/>
        </w:rPr>
        <w:t>1.3</w:t>
      </w:r>
      <w:r w:rsidRPr="00815EF9">
        <w:rPr>
          <w:rFonts w:cs="Arial"/>
          <w:b/>
          <w:bCs/>
          <w:szCs w:val="24"/>
        </w:rPr>
        <w:tab/>
        <w:t>Stage 1 Assessment: </w:t>
      </w:r>
    </w:p>
    <w:p w14:paraId="3D8A18BA" w14:textId="77777777" w:rsidR="004A7B75" w:rsidRPr="00815EF9" w:rsidRDefault="004A7B75" w:rsidP="004A7B75">
      <w:pPr>
        <w:widowControl/>
        <w:rPr>
          <w:rFonts w:cs="Arial"/>
          <w:b/>
          <w:bCs/>
          <w:szCs w:val="24"/>
        </w:rPr>
      </w:pPr>
      <w:r w:rsidRPr="00815EF9">
        <w:rPr>
          <w:rFonts w:cs="Arial"/>
          <w:b/>
          <w:bCs/>
          <w:szCs w:val="24"/>
        </w:rPr>
        <w:t> </w:t>
      </w:r>
    </w:p>
    <w:p w14:paraId="75E377A0" w14:textId="77777777" w:rsidR="004A7B75" w:rsidRPr="00815EF9" w:rsidRDefault="004A7B75" w:rsidP="004A7B75">
      <w:pPr>
        <w:widowControl/>
        <w:rPr>
          <w:rFonts w:cs="Arial"/>
          <w:b/>
          <w:bCs/>
          <w:szCs w:val="24"/>
        </w:rPr>
      </w:pPr>
      <w:r w:rsidRPr="00815EF9">
        <w:rPr>
          <w:rFonts w:cs="Arial"/>
          <w:b/>
          <w:bCs/>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4A7B75" w:rsidRPr="004A7B75" w14:paraId="2FB161F0"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2713015" w14:textId="77777777" w:rsidR="004A7B75" w:rsidRPr="00815EF9" w:rsidRDefault="004A7B75" w:rsidP="004A7B75">
            <w:pPr>
              <w:widowControl/>
              <w:rPr>
                <w:rFonts w:cs="Arial"/>
                <w:b/>
                <w:bCs/>
                <w:szCs w:val="24"/>
              </w:rPr>
            </w:pPr>
            <w:r w:rsidRPr="00815EF9">
              <w:rPr>
                <w:rFonts w:cs="Arial"/>
                <w:b/>
                <w:bCs/>
                <w:szCs w:val="24"/>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B4E7251" w14:textId="77777777" w:rsidR="004A7B75" w:rsidRPr="00815EF9" w:rsidRDefault="004A7B75" w:rsidP="004A7B75">
            <w:pPr>
              <w:widowControl/>
              <w:rPr>
                <w:rFonts w:cs="Arial"/>
                <w:b/>
                <w:bCs/>
                <w:szCs w:val="24"/>
              </w:rPr>
            </w:pPr>
            <w:r w:rsidRPr="00815EF9">
              <w:rPr>
                <w:rFonts w:cs="Arial"/>
                <w:b/>
                <w:bCs/>
                <w:szCs w:val="24"/>
              </w:rPr>
              <w:t>Impact </w:t>
            </w:r>
          </w:p>
          <w:p w14:paraId="4B845B5A" w14:textId="77777777" w:rsidR="004A7B75" w:rsidRPr="00815EF9" w:rsidRDefault="004A7B75" w:rsidP="004A7B75">
            <w:pPr>
              <w:widowControl/>
              <w:rPr>
                <w:rFonts w:cs="Arial"/>
                <w:b/>
                <w:bCs/>
                <w:szCs w:val="24"/>
              </w:rPr>
            </w:pPr>
            <w:r w:rsidRPr="00815EF9">
              <w:rPr>
                <w:rFonts w:cs="Arial"/>
                <w:b/>
                <w:bCs/>
                <w:szCs w:val="24"/>
              </w:rPr>
              <w:t>Y/N </w:t>
            </w:r>
          </w:p>
        </w:tc>
      </w:tr>
      <w:tr w:rsidR="004A7B75" w:rsidRPr="004A7B75" w14:paraId="5993358B"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30710A6" w14:textId="77777777" w:rsidR="004A7B75" w:rsidRPr="00815EF9" w:rsidRDefault="004A7B75" w:rsidP="004A7B75">
            <w:pPr>
              <w:widowControl/>
              <w:rPr>
                <w:rFonts w:cs="Arial"/>
                <w:b/>
                <w:bCs/>
                <w:szCs w:val="24"/>
              </w:rPr>
            </w:pPr>
            <w:r w:rsidRPr="00815EF9">
              <w:rPr>
                <w:rFonts w:cs="Arial"/>
                <w:b/>
                <w:bCs/>
                <w:szCs w:val="24"/>
              </w:rPr>
              <w:t>Age </w:t>
            </w:r>
          </w:p>
        </w:tc>
        <w:tc>
          <w:tcPr>
            <w:tcW w:w="2475" w:type="dxa"/>
            <w:tcBorders>
              <w:top w:val="single" w:sz="6" w:space="0" w:color="auto"/>
              <w:left w:val="single" w:sz="6" w:space="0" w:color="auto"/>
              <w:bottom w:val="single" w:sz="6" w:space="0" w:color="auto"/>
              <w:right w:val="single" w:sz="6" w:space="0" w:color="auto"/>
            </w:tcBorders>
            <w:hideMark/>
          </w:tcPr>
          <w:p w14:paraId="01168FB1" w14:textId="77777777" w:rsidR="004A7B75" w:rsidRPr="00815EF9" w:rsidRDefault="2B3DB5B3" w:rsidP="7A770A63">
            <w:pPr>
              <w:widowControl/>
              <w:jc w:val="center"/>
              <w:rPr>
                <w:rFonts w:cs="Arial"/>
              </w:rPr>
            </w:pPr>
            <w:r w:rsidRPr="7A770A63">
              <w:rPr>
                <w:rFonts w:cs="Arial"/>
              </w:rPr>
              <w:t>N </w:t>
            </w:r>
          </w:p>
        </w:tc>
      </w:tr>
      <w:tr w:rsidR="004A7B75" w:rsidRPr="004A7B75" w14:paraId="50A6077F"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F79F0D5" w14:textId="77777777" w:rsidR="004A7B75" w:rsidRPr="00815EF9" w:rsidRDefault="004A7B75" w:rsidP="004A7B75">
            <w:pPr>
              <w:widowControl/>
              <w:rPr>
                <w:rFonts w:cs="Arial"/>
                <w:b/>
                <w:bCs/>
                <w:szCs w:val="24"/>
              </w:rPr>
            </w:pPr>
            <w:r w:rsidRPr="00815EF9">
              <w:rPr>
                <w:rFonts w:cs="Arial"/>
                <w:b/>
                <w:bCs/>
                <w:szCs w:val="24"/>
              </w:rPr>
              <w:t>Disability </w:t>
            </w:r>
          </w:p>
        </w:tc>
        <w:tc>
          <w:tcPr>
            <w:tcW w:w="2475" w:type="dxa"/>
            <w:tcBorders>
              <w:top w:val="single" w:sz="6" w:space="0" w:color="auto"/>
              <w:left w:val="single" w:sz="6" w:space="0" w:color="auto"/>
              <w:bottom w:val="single" w:sz="6" w:space="0" w:color="auto"/>
              <w:right w:val="single" w:sz="6" w:space="0" w:color="auto"/>
            </w:tcBorders>
            <w:hideMark/>
          </w:tcPr>
          <w:p w14:paraId="041910CC" w14:textId="77777777" w:rsidR="004A7B75" w:rsidRPr="00815EF9" w:rsidRDefault="2B3DB5B3" w:rsidP="7A770A63">
            <w:pPr>
              <w:widowControl/>
              <w:jc w:val="center"/>
              <w:rPr>
                <w:rFonts w:cs="Arial"/>
              </w:rPr>
            </w:pPr>
            <w:r w:rsidRPr="7A770A63">
              <w:rPr>
                <w:rFonts w:cs="Arial"/>
              </w:rPr>
              <w:t>N </w:t>
            </w:r>
          </w:p>
        </w:tc>
      </w:tr>
      <w:tr w:rsidR="004A7B75" w:rsidRPr="004A7B75" w14:paraId="10DFF16A"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7A857B" w14:textId="77777777" w:rsidR="004A7B75" w:rsidRPr="00815EF9" w:rsidRDefault="004A7B75" w:rsidP="004A7B75">
            <w:pPr>
              <w:widowControl/>
              <w:rPr>
                <w:rFonts w:cs="Arial"/>
                <w:b/>
                <w:bCs/>
                <w:szCs w:val="24"/>
              </w:rPr>
            </w:pPr>
            <w:r w:rsidRPr="00815EF9">
              <w:rPr>
                <w:rFonts w:cs="Arial"/>
                <w:b/>
                <w:bCs/>
                <w:szCs w:val="24"/>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535F7A34" w14:textId="77777777" w:rsidR="004A7B75" w:rsidRPr="00815EF9" w:rsidRDefault="2B3DB5B3" w:rsidP="7A770A63">
            <w:pPr>
              <w:widowControl/>
              <w:jc w:val="center"/>
              <w:rPr>
                <w:rFonts w:cs="Arial"/>
              </w:rPr>
            </w:pPr>
            <w:r w:rsidRPr="7A770A63">
              <w:rPr>
                <w:rFonts w:cs="Arial"/>
              </w:rPr>
              <w:t>N </w:t>
            </w:r>
          </w:p>
        </w:tc>
      </w:tr>
      <w:tr w:rsidR="004A7B75" w:rsidRPr="004A7B75" w14:paraId="5945E701"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3D1EC9" w14:textId="77777777" w:rsidR="004A7B75" w:rsidRPr="00815EF9" w:rsidRDefault="004A7B75" w:rsidP="004A7B75">
            <w:pPr>
              <w:widowControl/>
              <w:rPr>
                <w:rFonts w:cs="Arial"/>
                <w:b/>
                <w:bCs/>
                <w:szCs w:val="24"/>
              </w:rPr>
            </w:pPr>
            <w:r w:rsidRPr="00815EF9">
              <w:rPr>
                <w:rFonts w:cs="Arial"/>
                <w:b/>
                <w:bCs/>
                <w:szCs w:val="24"/>
              </w:rPr>
              <w:t>Race </w:t>
            </w:r>
          </w:p>
        </w:tc>
        <w:tc>
          <w:tcPr>
            <w:tcW w:w="2475" w:type="dxa"/>
            <w:tcBorders>
              <w:top w:val="single" w:sz="6" w:space="0" w:color="auto"/>
              <w:left w:val="single" w:sz="6" w:space="0" w:color="auto"/>
              <w:bottom w:val="single" w:sz="6" w:space="0" w:color="auto"/>
              <w:right w:val="single" w:sz="6" w:space="0" w:color="auto"/>
            </w:tcBorders>
            <w:hideMark/>
          </w:tcPr>
          <w:p w14:paraId="15D2F677" w14:textId="77777777" w:rsidR="004A7B75" w:rsidRPr="00815EF9" w:rsidRDefault="2B3DB5B3" w:rsidP="7A770A63">
            <w:pPr>
              <w:widowControl/>
              <w:jc w:val="center"/>
              <w:rPr>
                <w:rFonts w:cs="Arial"/>
              </w:rPr>
            </w:pPr>
            <w:r w:rsidRPr="7A770A63">
              <w:rPr>
                <w:rFonts w:cs="Arial"/>
              </w:rPr>
              <w:t>N </w:t>
            </w:r>
          </w:p>
        </w:tc>
      </w:tr>
      <w:tr w:rsidR="004A7B75" w:rsidRPr="004A7B75" w14:paraId="612865F2"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BBFEE8" w14:textId="77777777" w:rsidR="004A7B75" w:rsidRPr="00815EF9" w:rsidRDefault="004A7B75" w:rsidP="004A7B75">
            <w:pPr>
              <w:widowControl/>
              <w:rPr>
                <w:rFonts w:cs="Arial"/>
                <w:b/>
                <w:bCs/>
                <w:szCs w:val="24"/>
              </w:rPr>
            </w:pPr>
            <w:r w:rsidRPr="00815EF9">
              <w:rPr>
                <w:rFonts w:cs="Arial"/>
                <w:b/>
                <w:bCs/>
                <w:szCs w:val="24"/>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6C2EF98C" w14:textId="77777777" w:rsidR="004A7B75" w:rsidRPr="00815EF9" w:rsidRDefault="2B3DB5B3" w:rsidP="7A770A63">
            <w:pPr>
              <w:widowControl/>
              <w:jc w:val="center"/>
              <w:rPr>
                <w:rFonts w:cs="Arial"/>
              </w:rPr>
            </w:pPr>
            <w:r w:rsidRPr="7A770A63">
              <w:rPr>
                <w:rFonts w:cs="Arial"/>
              </w:rPr>
              <w:t>N </w:t>
            </w:r>
          </w:p>
        </w:tc>
      </w:tr>
      <w:tr w:rsidR="004A7B75" w:rsidRPr="004A7B75" w14:paraId="3375A08A"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5DBD8F1" w14:textId="77777777" w:rsidR="004A7B75" w:rsidRPr="00815EF9" w:rsidRDefault="004A7B75" w:rsidP="004A7B75">
            <w:pPr>
              <w:widowControl/>
              <w:rPr>
                <w:rFonts w:cs="Arial"/>
                <w:b/>
                <w:bCs/>
                <w:szCs w:val="24"/>
              </w:rPr>
            </w:pPr>
            <w:r w:rsidRPr="00815EF9">
              <w:rPr>
                <w:rFonts w:cs="Arial"/>
                <w:b/>
                <w:bCs/>
                <w:szCs w:val="24"/>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3E1E8232" w14:textId="77777777" w:rsidR="004A7B75" w:rsidRPr="00815EF9" w:rsidRDefault="2B3DB5B3" w:rsidP="7A770A63">
            <w:pPr>
              <w:widowControl/>
              <w:jc w:val="center"/>
              <w:rPr>
                <w:rFonts w:cs="Arial"/>
              </w:rPr>
            </w:pPr>
            <w:r w:rsidRPr="7A770A63">
              <w:rPr>
                <w:rFonts w:cs="Arial"/>
              </w:rPr>
              <w:t>N </w:t>
            </w:r>
          </w:p>
        </w:tc>
      </w:tr>
      <w:tr w:rsidR="004A7B75" w:rsidRPr="004A7B75" w14:paraId="1431A4F6"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29CA8F2" w14:textId="77777777" w:rsidR="004A7B75" w:rsidRPr="00815EF9" w:rsidRDefault="004A7B75" w:rsidP="004A7B75">
            <w:pPr>
              <w:widowControl/>
              <w:rPr>
                <w:rFonts w:cs="Arial"/>
                <w:b/>
                <w:bCs/>
                <w:szCs w:val="24"/>
              </w:rPr>
            </w:pPr>
            <w:r w:rsidRPr="00815EF9">
              <w:rPr>
                <w:rFonts w:cs="Arial"/>
                <w:b/>
                <w:bCs/>
                <w:szCs w:val="24"/>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0F0A2B73" w14:textId="77777777" w:rsidR="004A7B75" w:rsidRPr="00815EF9" w:rsidRDefault="2B3DB5B3" w:rsidP="7A770A63">
            <w:pPr>
              <w:widowControl/>
              <w:jc w:val="center"/>
              <w:rPr>
                <w:rFonts w:cs="Arial"/>
              </w:rPr>
            </w:pPr>
            <w:r w:rsidRPr="7A770A63">
              <w:rPr>
                <w:rFonts w:cs="Arial"/>
              </w:rPr>
              <w:t>N </w:t>
            </w:r>
          </w:p>
        </w:tc>
      </w:tr>
      <w:tr w:rsidR="004A7B75" w:rsidRPr="004A7B75" w14:paraId="252DB84F"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F921E19" w14:textId="77777777" w:rsidR="004A7B75" w:rsidRPr="00815EF9" w:rsidRDefault="004A7B75" w:rsidP="004A7B75">
            <w:pPr>
              <w:widowControl/>
              <w:rPr>
                <w:rFonts w:cs="Arial"/>
                <w:b/>
                <w:bCs/>
                <w:szCs w:val="24"/>
              </w:rPr>
            </w:pPr>
            <w:r w:rsidRPr="00815EF9">
              <w:rPr>
                <w:rFonts w:cs="Arial"/>
                <w:b/>
                <w:bCs/>
                <w:szCs w:val="24"/>
              </w:rPr>
              <w:t>Sex </w:t>
            </w:r>
          </w:p>
        </w:tc>
        <w:tc>
          <w:tcPr>
            <w:tcW w:w="2475" w:type="dxa"/>
            <w:tcBorders>
              <w:top w:val="single" w:sz="6" w:space="0" w:color="auto"/>
              <w:left w:val="single" w:sz="6" w:space="0" w:color="auto"/>
              <w:bottom w:val="single" w:sz="6" w:space="0" w:color="auto"/>
              <w:right w:val="single" w:sz="6" w:space="0" w:color="auto"/>
            </w:tcBorders>
            <w:hideMark/>
          </w:tcPr>
          <w:p w14:paraId="33998FC8" w14:textId="77777777" w:rsidR="004A7B75" w:rsidRPr="00815EF9" w:rsidRDefault="2B3DB5B3" w:rsidP="7A770A63">
            <w:pPr>
              <w:widowControl/>
              <w:jc w:val="center"/>
              <w:rPr>
                <w:rFonts w:cs="Arial"/>
              </w:rPr>
            </w:pPr>
            <w:r w:rsidRPr="7A770A63">
              <w:rPr>
                <w:rFonts w:cs="Arial"/>
              </w:rPr>
              <w:t>N </w:t>
            </w:r>
          </w:p>
        </w:tc>
      </w:tr>
      <w:tr w:rsidR="004A7B75" w:rsidRPr="004A7B75" w14:paraId="49932B65"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6048191" w14:textId="77777777" w:rsidR="004A7B75" w:rsidRPr="00815EF9" w:rsidRDefault="004A7B75" w:rsidP="004A7B75">
            <w:pPr>
              <w:widowControl/>
              <w:rPr>
                <w:rFonts w:cs="Arial"/>
                <w:b/>
                <w:bCs/>
                <w:szCs w:val="24"/>
              </w:rPr>
            </w:pPr>
            <w:r w:rsidRPr="00815EF9">
              <w:rPr>
                <w:rFonts w:cs="Arial"/>
                <w:b/>
                <w:bCs/>
                <w:szCs w:val="24"/>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55EB93D5" w14:textId="77777777" w:rsidR="004A7B75" w:rsidRPr="00815EF9" w:rsidRDefault="2B3DB5B3" w:rsidP="7A770A63">
            <w:pPr>
              <w:widowControl/>
              <w:jc w:val="center"/>
              <w:rPr>
                <w:rFonts w:cs="Arial"/>
              </w:rPr>
            </w:pPr>
            <w:r w:rsidRPr="7A770A63">
              <w:rPr>
                <w:rFonts w:cs="Arial"/>
              </w:rPr>
              <w:t>N </w:t>
            </w:r>
          </w:p>
        </w:tc>
      </w:tr>
      <w:tr w:rsidR="004A7B75" w:rsidRPr="004A7B75" w14:paraId="2E796677"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F49371" w14:textId="77777777" w:rsidR="004A7B75" w:rsidRPr="00815EF9" w:rsidRDefault="004A7B75" w:rsidP="004A7B75">
            <w:pPr>
              <w:widowControl/>
              <w:rPr>
                <w:rFonts w:cs="Arial"/>
                <w:b/>
                <w:bCs/>
                <w:szCs w:val="24"/>
              </w:rPr>
            </w:pPr>
            <w:r w:rsidRPr="00815EF9">
              <w:rPr>
                <w:rFonts w:cs="Arial"/>
                <w:b/>
                <w:bCs/>
                <w:szCs w:val="24"/>
              </w:rPr>
              <w:t>Additional Consideration: </w:t>
            </w:r>
          </w:p>
        </w:tc>
        <w:tc>
          <w:tcPr>
            <w:tcW w:w="2475" w:type="dxa"/>
            <w:tcBorders>
              <w:top w:val="single" w:sz="6" w:space="0" w:color="auto"/>
              <w:left w:val="single" w:sz="6" w:space="0" w:color="auto"/>
              <w:bottom w:val="single" w:sz="6" w:space="0" w:color="auto"/>
              <w:right w:val="single" w:sz="6" w:space="0" w:color="auto"/>
            </w:tcBorders>
            <w:hideMark/>
          </w:tcPr>
          <w:p w14:paraId="1AC9100C" w14:textId="77777777" w:rsidR="004A7B75" w:rsidRPr="00815EF9" w:rsidRDefault="2B3DB5B3" w:rsidP="7A770A63">
            <w:pPr>
              <w:widowControl/>
              <w:jc w:val="center"/>
              <w:rPr>
                <w:rFonts w:cs="Arial"/>
              </w:rPr>
            </w:pPr>
            <w:r w:rsidRPr="7A770A63">
              <w:rPr>
                <w:rFonts w:cs="Arial"/>
              </w:rPr>
              <w:t> </w:t>
            </w:r>
          </w:p>
        </w:tc>
      </w:tr>
      <w:tr w:rsidR="004A7B75" w:rsidRPr="004A7B75" w14:paraId="3E539805"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5CAF5D" w14:textId="77777777" w:rsidR="004A7B75" w:rsidRPr="00815EF9" w:rsidRDefault="004A7B75" w:rsidP="004A7B75">
            <w:pPr>
              <w:widowControl/>
              <w:rPr>
                <w:rFonts w:cs="Arial"/>
                <w:b/>
                <w:bCs/>
                <w:szCs w:val="24"/>
              </w:rPr>
            </w:pPr>
            <w:r w:rsidRPr="00815EF9">
              <w:rPr>
                <w:rFonts w:cs="Arial"/>
                <w:b/>
                <w:bCs/>
                <w:szCs w:val="24"/>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38C024E1" w14:textId="77777777" w:rsidR="004A7B75" w:rsidRPr="00815EF9" w:rsidRDefault="2B3DB5B3" w:rsidP="7A770A63">
            <w:pPr>
              <w:widowControl/>
              <w:jc w:val="center"/>
              <w:rPr>
                <w:rFonts w:cs="Arial"/>
              </w:rPr>
            </w:pPr>
            <w:r w:rsidRPr="7A770A63">
              <w:rPr>
                <w:rFonts w:cs="Arial"/>
              </w:rPr>
              <w:t>N </w:t>
            </w:r>
          </w:p>
        </w:tc>
      </w:tr>
      <w:tr w:rsidR="004A7B75" w:rsidRPr="004A7B75" w14:paraId="39A35F39" w14:textId="77777777" w:rsidTr="7A770A6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7FBBEDA" w14:textId="77777777" w:rsidR="004A7B75" w:rsidRPr="00815EF9" w:rsidRDefault="004A7B75" w:rsidP="004A7B75">
            <w:pPr>
              <w:widowControl/>
              <w:rPr>
                <w:rFonts w:cs="Arial"/>
                <w:b/>
                <w:bCs/>
                <w:szCs w:val="24"/>
              </w:rPr>
            </w:pPr>
            <w:r w:rsidRPr="00815EF9">
              <w:rPr>
                <w:rFonts w:cs="Arial"/>
                <w:b/>
                <w:bCs/>
                <w:szCs w:val="24"/>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7FD56C29" w14:textId="77777777" w:rsidR="004A7B75" w:rsidRPr="00815EF9" w:rsidRDefault="2B3DB5B3" w:rsidP="7A770A63">
            <w:pPr>
              <w:widowControl/>
              <w:jc w:val="center"/>
              <w:rPr>
                <w:rFonts w:cs="Arial"/>
              </w:rPr>
            </w:pPr>
            <w:r w:rsidRPr="7A770A63">
              <w:rPr>
                <w:rFonts w:cs="Arial"/>
              </w:rPr>
              <w:t>N </w:t>
            </w:r>
          </w:p>
        </w:tc>
      </w:tr>
    </w:tbl>
    <w:p w14:paraId="4B88F123" w14:textId="77777777" w:rsidR="004A7B75" w:rsidRPr="00815EF9" w:rsidRDefault="004A7B75" w:rsidP="004A7B75">
      <w:pPr>
        <w:widowControl/>
        <w:rPr>
          <w:rFonts w:cs="Arial"/>
          <w:b/>
          <w:bCs/>
          <w:szCs w:val="24"/>
        </w:rPr>
      </w:pPr>
      <w:r w:rsidRPr="00815EF9">
        <w:rPr>
          <w:rFonts w:cs="Arial"/>
          <w:b/>
          <w:bCs/>
          <w:szCs w:val="24"/>
        </w:rPr>
        <w:t> </w:t>
      </w:r>
    </w:p>
    <w:p w14:paraId="5F97A6FA" w14:textId="77777777" w:rsidR="004A7B75" w:rsidRPr="00815EF9" w:rsidRDefault="004A7B75" w:rsidP="004A7B75">
      <w:pPr>
        <w:widowControl/>
        <w:rPr>
          <w:rFonts w:cs="Arial"/>
          <w:b/>
          <w:bCs/>
          <w:szCs w:val="24"/>
        </w:rPr>
      </w:pPr>
      <w:r w:rsidRPr="00815EF9">
        <w:rPr>
          <w:rFonts w:cs="Arial"/>
          <w:b/>
          <w:bCs/>
          <w:szCs w:val="24"/>
        </w:rPr>
        <w:t> </w:t>
      </w:r>
    </w:p>
    <w:p w14:paraId="57EDA7CD" w14:textId="098F00EA" w:rsidR="004A7B75" w:rsidRPr="00815EF9" w:rsidRDefault="004A7B75" w:rsidP="004A7B75">
      <w:pPr>
        <w:widowControl/>
        <w:rPr>
          <w:rFonts w:cs="Arial"/>
          <w:szCs w:val="24"/>
        </w:rPr>
      </w:pPr>
      <w:r w:rsidRPr="00815EF9">
        <w:rPr>
          <w:rFonts w:cs="Arial"/>
          <w:szCs w:val="24"/>
        </w:rPr>
        <w:t>We have considered this in detail and have assessed that this programme of work will have no negative impact across the range of protected characteristics listed above, as we will not be changing our reach, age ranges, gender or diversity of the people that we support.  We have identified positive impact across a number of protected characteristics. This is primarily due to the ability to support more children and families, as well as focusing resources in a way that reduces inequalities through improved partnership working and utilising data to inform approaches to engage with underrepresented communities   </w:t>
      </w:r>
    </w:p>
    <w:p w14:paraId="534B3B4A" w14:textId="77777777" w:rsidR="004A7B75" w:rsidRPr="00815EF9" w:rsidRDefault="004A7B75" w:rsidP="004A7B75">
      <w:pPr>
        <w:widowControl/>
        <w:rPr>
          <w:rFonts w:cs="Arial"/>
          <w:szCs w:val="24"/>
        </w:rPr>
      </w:pPr>
      <w:r w:rsidRPr="00815EF9">
        <w:rPr>
          <w:rFonts w:cs="Arial"/>
          <w:szCs w:val="24"/>
        </w:rPr>
        <w:t> </w:t>
      </w:r>
    </w:p>
    <w:p w14:paraId="082E5B3B" w14:textId="77777777" w:rsidR="004A7B75" w:rsidRPr="00815EF9" w:rsidRDefault="004A7B75" w:rsidP="004A7B75">
      <w:pPr>
        <w:widowControl/>
        <w:rPr>
          <w:rFonts w:cs="Arial"/>
          <w:szCs w:val="24"/>
        </w:rPr>
      </w:pPr>
      <w:r w:rsidRPr="00815EF9">
        <w:rPr>
          <w:rFonts w:cs="Arial"/>
          <w:szCs w:val="24"/>
        </w:rPr>
        <w:t xml:space="preserve">As we progress coproduction with children and families, we will continue to take feedback and reconsider this throughout the programme.  </w:t>
      </w:r>
      <w:r w:rsidRPr="00815EF9">
        <w:rPr>
          <w:rFonts w:cs="Arial"/>
          <w:szCs w:val="24"/>
        </w:rPr>
        <w:tab/>
        <w:t> </w:t>
      </w:r>
    </w:p>
    <w:p w14:paraId="756E95A3" w14:textId="77777777" w:rsidR="004A7B75" w:rsidRPr="00815EF9" w:rsidRDefault="004A7B75" w:rsidP="004A7B75">
      <w:pPr>
        <w:widowControl/>
        <w:rPr>
          <w:rFonts w:cs="Arial"/>
          <w:szCs w:val="24"/>
        </w:rPr>
      </w:pPr>
      <w:r w:rsidRPr="00815EF9">
        <w:rPr>
          <w:rFonts w:cs="Arial"/>
          <w:szCs w:val="24"/>
        </w:rPr>
        <w:t> </w:t>
      </w:r>
    </w:p>
    <w:p w14:paraId="2E6F78B0" w14:textId="77777777" w:rsidR="004A7B75" w:rsidRPr="00815EF9" w:rsidRDefault="004A7B75" w:rsidP="004A7B75">
      <w:pPr>
        <w:widowControl/>
        <w:rPr>
          <w:rFonts w:cs="Arial"/>
          <w:b/>
          <w:bCs/>
          <w:szCs w:val="24"/>
        </w:rPr>
      </w:pPr>
      <w:r w:rsidRPr="00815EF9">
        <w:rPr>
          <w:rFonts w:cs="Arial"/>
          <w:b/>
          <w:bCs/>
          <w:szCs w:val="24"/>
        </w:rPr>
        <w:t> </w:t>
      </w:r>
    </w:p>
    <w:p w14:paraId="0575D620" w14:textId="77777777" w:rsidR="004A7B75" w:rsidRPr="00815EF9" w:rsidRDefault="004A7B75" w:rsidP="004A7B75">
      <w:pPr>
        <w:widowControl/>
        <w:rPr>
          <w:rFonts w:cs="Arial"/>
          <w:b/>
          <w:bCs/>
          <w:szCs w:val="24"/>
        </w:rPr>
      </w:pPr>
      <w:r w:rsidRPr="00815EF9">
        <w:rPr>
          <w:rFonts w:cs="Arial"/>
          <w:b/>
          <w:bCs/>
          <w:szCs w:val="24"/>
        </w:rPr>
        <w:t> </w:t>
      </w:r>
    </w:p>
    <w:p w14:paraId="14A44978" w14:textId="77777777" w:rsidR="004A7B75" w:rsidRPr="00815EF9" w:rsidRDefault="004A7B75" w:rsidP="004A7B75">
      <w:pPr>
        <w:widowControl/>
        <w:rPr>
          <w:rFonts w:cs="Arial"/>
          <w:b/>
          <w:bCs/>
          <w:szCs w:val="24"/>
        </w:rPr>
      </w:pPr>
      <w:r w:rsidRPr="00815EF9">
        <w:rPr>
          <w:rFonts w:cs="Arial"/>
          <w:b/>
          <w:bCs/>
          <w:szCs w:val="24"/>
        </w:rPr>
        <w:t>Stage 2: Full Equality Impact Assessment: </w:t>
      </w:r>
    </w:p>
    <w:p w14:paraId="7DA32AC6" w14:textId="77777777" w:rsidR="004A7B75" w:rsidRPr="00815EF9" w:rsidRDefault="004A7B75" w:rsidP="004A7B75">
      <w:pPr>
        <w:widowControl/>
        <w:rPr>
          <w:rFonts w:cs="Arial"/>
          <w:b/>
          <w:bCs/>
          <w:szCs w:val="24"/>
        </w:rPr>
      </w:pPr>
      <w:r w:rsidRPr="00815EF9">
        <w:rPr>
          <w:rFonts w:cs="Arial"/>
          <w:b/>
          <w:bCs/>
          <w:szCs w:val="24"/>
        </w:rPr>
        <w:t> </w:t>
      </w:r>
    </w:p>
    <w:p w14:paraId="77ACF83F" w14:textId="77777777" w:rsidR="004A7B75" w:rsidRPr="00815EF9" w:rsidRDefault="004A7B75" w:rsidP="004A7B75">
      <w:pPr>
        <w:widowControl/>
        <w:rPr>
          <w:rFonts w:cs="Arial"/>
          <w:b/>
          <w:bCs/>
          <w:szCs w:val="24"/>
        </w:rPr>
      </w:pPr>
      <w:r w:rsidRPr="00815EF9">
        <w:rPr>
          <w:rFonts w:cs="Arial"/>
          <w:b/>
          <w:bCs/>
          <w:szCs w:val="24"/>
        </w:rPr>
        <w:t>Not required </w:t>
      </w:r>
    </w:p>
    <w:p w14:paraId="41BC6EB7" w14:textId="77777777" w:rsidR="004A7B75" w:rsidRPr="00815EF9" w:rsidRDefault="004A7B75" w:rsidP="004A7B75">
      <w:pPr>
        <w:widowControl/>
        <w:rPr>
          <w:rFonts w:cs="Arial"/>
          <w:b/>
          <w:bCs/>
          <w:szCs w:val="24"/>
        </w:rPr>
      </w:pPr>
      <w:r w:rsidRPr="00815EF9">
        <w:rPr>
          <w:rFonts w:cs="Arial"/>
          <w:b/>
          <w:bCs/>
          <w:szCs w:val="24"/>
        </w:rPr>
        <w:t> </w:t>
      </w:r>
    </w:p>
    <w:p w14:paraId="74F0369F" w14:textId="77777777" w:rsidR="004A7B75" w:rsidRPr="00815EF9" w:rsidRDefault="004A7B75" w:rsidP="00960196">
      <w:pPr>
        <w:widowControl/>
        <w:numPr>
          <w:ilvl w:val="0"/>
          <w:numId w:val="266"/>
        </w:numPr>
        <w:rPr>
          <w:rFonts w:cs="Arial"/>
          <w:b/>
          <w:bCs/>
          <w:szCs w:val="24"/>
        </w:rPr>
      </w:pPr>
      <w:r w:rsidRPr="00815EF9">
        <w:rPr>
          <w:rFonts w:cs="Arial"/>
          <w:b/>
          <w:bCs/>
          <w:szCs w:val="24"/>
        </w:rPr>
        <w:t xml:space="preserve">Will this proposal advance </w:t>
      </w:r>
      <w:r w:rsidRPr="00815EF9">
        <w:rPr>
          <w:rFonts w:cs="Arial"/>
          <w:b/>
          <w:bCs/>
          <w:szCs w:val="24"/>
          <w:u w:val="single"/>
        </w:rPr>
        <w:t>equality of opportunity</w:t>
      </w:r>
      <w:r w:rsidRPr="00815EF9">
        <w:rPr>
          <w:rFonts w:cs="Arial"/>
          <w:b/>
          <w:bCs/>
          <w:szCs w:val="24"/>
        </w:rPr>
        <w:t xml:space="preserve"> for people who share a protected characteristic and/or </w:t>
      </w:r>
      <w:r w:rsidRPr="00815EF9">
        <w:rPr>
          <w:rFonts w:cs="Arial"/>
          <w:b/>
          <w:bCs/>
          <w:szCs w:val="24"/>
          <w:u w:val="single"/>
        </w:rPr>
        <w:t>foster good relations</w:t>
      </w:r>
      <w:r w:rsidRPr="00815EF9">
        <w:rPr>
          <w:rFonts w:cs="Arial"/>
          <w:b/>
          <w:bCs/>
          <w:szCs w:val="24"/>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3E6C714A" w14:textId="77777777" w:rsidR="004A7B75" w:rsidRPr="00815EF9" w:rsidRDefault="004A7B75" w:rsidP="004A7B75">
      <w:pPr>
        <w:widowControl/>
        <w:rPr>
          <w:rFonts w:cs="Arial"/>
          <w:b/>
          <w:bCs/>
          <w:szCs w:val="24"/>
        </w:rPr>
      </w:pPr>
      <w:r w:rsidRPr="00815EF9">
        <w:rPr>
          <w:rFonts w:cs="Arial"/>
          <w:b/>
          <w:bCs/>
          <w:szCs w:val="24"/>
        </w:rPr>
        <w:t> </w:t>
      </w:r>
    </w:p>
    <w:p w14:paraId="614303B7" w14:textId="77777777" w:rsidR="004A7B75" w:rsidRPr="003A1094" w:rsidRDefault="004A7B75" w:rsidP="003A1094">
      <w:pPr>
        <w:widowControl/>
        <w:ind w:firstLine="720"/>
        <w:rPr>
          <w:rFonts w:cs="Arial"/>
          <w:szCs w:val="24"/>
        </w:rPr>
      </w:pPr>
      <w:r w:rsidRPr="003A1094">
        <w:rPr>
          <w:rFonts w:cs="Arial"/>
          <w:szCs w:val="24"/>
        </w:rPr>
        <w:lastRenderedPageBreak/>
        <w:t>NA </w:t>
      </w:r>
    </w:p>
    <w:p w14:paraId="62F26988" w14:textId="77777777" w:rsidR="004A7B75" w:rsidRPr="00815EF9" w:rsidRDefault="004A7B75" w:rsidP="00960196">
      <w:pPr>
        <w:widowControl/>
        <w:numPr>
          <w:ilvl w:val="0"/>
          <w:numId w:val="267"/>
        </w:numPr>
        <w:rPr>
          <w:rFonts w:cs="Arial"/>
          <w:b/>
          <w:bCs/>
          <w:szCs w:val="24"/>
        </w:rPr>
      </w:pPr>
      <w:r w:rsidRPr="00815EF9">
        <w:rPr>
          <w:rFonts w:cs="Arial"/>
          <w:b/>
          <w:bCs/>
          <w:szCs w:val="24"/>
        </w:rPr>
        <w:t xml:space="preserve">Will this proposal have a positive impact and help to </w:t>
      </w:r>
      <w:r w:rsidRPr="00815EF9">
        <w:rPr>
          <w:rFonts w:cs="Arial"/>
          <w:b/>
          <w:bCs/>
          <w:szCs w:val="24"/>
          <w:u w:val="single"/>
        </w:rPr>
        <w:t>eliminate discrimination and harassment against, or the victimisation</w:t>
      </w:r>
      <w:r w:rsidRPr="00815EF9">
        <w:rPr>
          <w:rFonts w:cs="Arial"/>
          <w:b/>
          <w:bCs/>
          <w:szCs w:val="24"/>
        </w:rPr>
        <w:t xml:space="preserve"> of people who share a protected characteristic? If yes, please explain further. </w:t>
      </w:r>
    </w:p>
    <w:p w14:paraId="08C76F62" w14:textId="77777777" w:rsidR="004A7B75" w:rsidRPr="00815EF9" w:rsidRDefault="004A7B75" w:rsidP="004A7B75">
      <w:pPr>
        <w:widowControl/>
        <w:rPr>
          <w:rFonts w:cs="Arial"/>
          <w:b/>
          <w:bCs/>
          <w:szCs w:val="24"/>
        </w:rPr>
      </w:pPr>
      <w:r w:rsidRPr="00815EF9">
        <w:rPr>
          <w:rFonts w:cs="Arial"/>
          <w:b/>
          <w:bCs/>
          <w:szCs w:val="24"/>
        </w:rPr>
        <w:t> </w:t>
      </w:r>
    </w:p>
    <w:p w14:paraId="6608C86F" w14:textId="77777777" w:rsidR="004A7B75" w:rsidRPr="00815EF9" w:rsidRDefault="004A7B75" w:rsidP="004A7B75">
      <w:pPr>
        <w:widowControl/>
        <w:rPr>
          <w:rFonts w:cs="Arial"/>
          <w:b/>
          <w:bCs/>
          <w:szCs w:val="24"/>
        </w:rPr>
      </w:pPr>
      <w:r w:rsidRPr="00815EF9">
        <w:rPr>
          <w:rFonts w:cs="Arial"/>
          <w:b/>
          <w:bCs/>
          <w:szCs w:val="24"/>
        </w:rPr>
        <w:t>Not Required </w:t>
      </w:r>
    </w:p>
    <w:p w14:paraId="79FE2F40" w14:textId="77777777" w:rsidR="004A7B75" w:rsidRPr="00815EF9" w:rsidRDefault="004A7B75" w:rsidP="004A7B75">
      <w:pPr>
        <w:widowControl/>
        <w:rPr>
          <w:rFonts w:cs="Arial"/>
          <w:b/>
          <w:bCs/>
          <w:szCs w:val="24"/>
        </w:rPr>
      </w:pPr>
      <w:r w:rsidRPr="00815EF9">
        <w:rPr>
          <w:rFonts w:cs="Arial"/>
          <w:b/>
          <w:bCs/>
          <w:szCs w:val="24"/>
        </w:rPr>
        <w:t> </w:t>
      </w:r>
    </w:p>
    <w:p w14:paraId="27679DCB" w14:textId="77777777" w:rsidR="004A7B75" w:rsidRPr="00815EF9" w:rsidRDefault="004A7B75" w:rsidP="00960196">
      <w:pPr>
        <w:widowControl/>
        <w:numPr>
          <w:ilvl w:val="0"/>
          <w:numId w:val="268"/>
        </w:numPr>
        <w:rPr>
          <w:rFonts w:cs="Arial"/>
          <w:b/>
          <w:bCs/>
          <w:szCs w:val="24"/>
        </w:rPr>
      </w:pPr>
      <w:r w:rsidRPr="00815EF9">
        <w:rPr>
          <w:rFonts w:cs="Arial"/>
          <w:b/>
          <w:bCs/>
          <w:szCs w:val="24"/>
        </w:rPr>
        <w:t>Will this proposal potentially have a negative and/or disproportionate impact on people who share a protected characteristic?  If yes, please explain further.  </w:t>
      </w:r>
    </w:p>
    <w:p w14:paraId="4D1D2BD1" w14:textId="77777777" w:rsidR="004A7B75" w:rsidRPr="00815EF9" w:rsidRDefault="004A7B75" w:rsidP="004A7B75">
      <w:pPr>
        <w:widowControl/>
        <w:rPr>
          <w:rFonts w:cs="Arial"/>
          <w:b/>
          <w:bCs/>
          <w:szCs w:val="24"/>
        </w:rPr>
      </w:pPr>
      <w:r w:rsidRPr="00815EF9">
        <w:rPr>
          <w:rFonts w:cs="Arial"/>
          <w:b/>
          <w:bCs/>
          <w:szCs w:val="24"/>
        </w:rPr>
        <w:t> </w:t>
      </w:r>
    </w:p>
    <w:p w14:paraId="7326DE2B" w14:textId="77777777" w:rsidR="004A7B75" w:rsidRPr="003A1094" w:rsidRDefault="004A7B75" w:rsidP="003A1094">
      <w:pPr>
        <w:widowControl/>
        <w:ind w:firstLine="360"/>
        <w:rPr>
          <w:rFonts w:cs="Arial"/>
          <w:szCs w:val="24"/>
        </w:rPr>
      </w:pPr>
      <w:r w:rsidRPr="003A1094">
        <w:rPr>
          <w:rFonts w:cs="Arial"/>
          <w:szCs w:val="24"/>
        </w:rPr>
        <w:t>NA </w:t>
      </w:r>
    </w:p>
    <w:p w14:paraId="35261161" w14:textId="77777777" w:rsidR="004A7B75" w:rsidRPr="00815EF9" w:rsidRDefault="004A7B75" w:rsidP="004A7B75">
      <w:pPr>
        <w:widowControl/>
        <w:rPr>
          <w:rFonts w:cs="Arial"/>
          <w:b/>
          <w:bCs/>
          <w:szCs w:val="24"/>
        </w:rPr>
      </w:pPr>
      <w:r w:rsidRPr="00815EF9">
        <w:rPr>
          <w:rFonts w:cs="Arial"/>
          <w:b/>
          <w:bCs/>
          <w:szCs w:val="24"/>
        </w:rPr>
        <w:t> </w:t>
      </w:r>
    </w:p>
    <w:p w14:paraId="7C15032C" w14:textId="07B0A78F" w:rsidR="004A7B75" w:rsidRPr="00815EF9" w:rsidRDefault="004A7B75" w:rsidP="003A1094">
      <w:pPr>
        <w:widowControl/>
        <w:rPr>
          <w:rFonts w:cs="Arial"/>
          <w:b/>
          <w:bCs/>
          <w:szCs w:val="24"/>
        </w:rPr>
      </w:pPr>
      <w:r w:rsidRPr="00815EF9">
        <w:rPr>
          <w:rFonts w:cs="Arial"/>
          <w:b/>
          <w:bCs/>
          <w:szCs w:val="24"/>
        </w:rPr>
        <w:t xml:space="preserve"> Please indicate the </w:t>
      </w:r>
      <w:r w:rsidRPr="00815EF9">
        <w:rPr>
          <w:rFonts w:cs="Arial"/>
          <w:b/>
          <w:bCs/>
          <w:szCs w:val="24"/>
          <w:u w:val="single"/>
        </w:rPr>
        <w:t>level</w:t>
      </w:r>
      <w:r w:rsidRPr="00815EF9">
        <w:rPr>
          <w:rFonts w:cs="Arial"/>
          <w:b/>
          <w:bCs/>
          <w:szCs w:val="24"/>
        </w:rPr>
        <w:t xml:space="preserve"> of negative impact on each of the protected characteristics? </w:t>
      </w:r>
    </w:p>
    <w:p w14:paraId="4D279D6E" w14:textId="77777777" w:rsidR="004A7B75" w:rsidRPr="00815EF9" w:rsidRDefault="004A7B75" w:rsidP="004A7B75">
      <w:pPr>
        <w:widowControl/>
        <w:rPr>
          <w:rFonts w:cs="Arial"/>
          <w:b/>
          <w:bCs/>
          <w:szCs w:val="24"/>
        </w:rPr>
      </w:pPr>
      <w:r w:rsidRPr="00815EF9">
        <w:rPr>
          <w:rFonts w:cs="Arial"/>
          <w:b/>
          <w:bCs/>
          <w:szCs w:val="24"/>
        </w:rPr>
        <w:t> </w:t>
      </w:r>
    </w:p>
    <w:p w14:paraId="03CF54EA" w14:textId="77777777" w:rsidR="004A7B75" w:rsidRPr="003A1094" w:rsidRDefault="004A7B75" w:rsidP="003A1094">
      <w:pPr>
        <w:widowControl/>
        <w:ind w:firstLine="360"/>
        <w:rPr>
          <w:rFonts w:cs="Arial"/>
          <w:szCs w:val="24"/>
        </w:rPr>
      </w:pPr>
      <w:r w:rsidRPr="003A1094">
        <w:rPr>
          <w:rFonts w:cs="Arial"/>
          <w:szCs w:val="24"/>
        </w:rPr>
        <w:t>NA </w:t>
      </w:r>
    </w:p>
    <w:p w14:paraId="43F94137" w14:textId="77777777" w:rsidR="004A7B75" w:rsidRPr="003A1094" w:rsidRDefault="004A7B75" w:rsidP="004A7B75">
      <w:pPr>
        <w:widowControl/>
        <w:rPr>
          <w:rFonts w:cs="Arial"/>
          <w:szCs w:val="24"/>
        </w:rPr>
      </w:pPr>
      <w:r w:rsidRPr="003A1094">
        <w:rPr>
          <w:rFonts w:cs="Arial"/>
          <w:szCs w:val="24"/>
        </w:rPr>
        <w:t> </w:t>
      </w:r>
    </w:p>
    <w:p w14:paraId="4C47BB43" w14:textId="77777777" w:rsidR="004A7B75" w:rsidRPr="00815EF9" w:rsidRDefault="004A7B75" w:rsidP="004A7B75">
      <w:pPr>
        <w:widowControl/>
        <w:rPr>
          <w:rFonts w:cs="Arial"/>
          <w:b/>
          <w:bCs/>
          <w:szCs w:val="24"/>
        </w:rPr>
      </w:pPr>
      <w:r w:rsidRPr="00815EF9">
        <w:rPr>
          <w:rFonts w:cs="Arial"/>
          <w:b/>
          <w:bCs/>
          <w:szCs w:val="24"/>
        </w:rPr>
        <w:t> </w:t>
      </w:r>
    </w:p>
    <w:p w14:paraId="76E7E2D6" w14:textId="77777777" w:rsidR="004A7B75" w:rsidRPr="00815EF9" w:rsidRDefault="004A7B75" w:rsidP="004A7B75">
      <w:pPr>
        <w:widowControl/>
        <w:rPr>
          <w:rFonts w:cs="Arial"/>
          <w:b/>
          <w:bCs/>
          <w:szCs w:val="24"/>
        </w:rPr>
      </w:pPr>
      <w:r w:rsidRPr="00815EF9">
        <w:rPr>
          <w:rFonts w:cs="Arial"/>
          <w:b/>
          <w:bCs/>
          <w:szCs w:val="24"/>
        </w:rPr>
        <w:t xml:space="preserve">2.5 </w:t>
      </w:r>
      <w:r w:rsidRPr="00815EF9">
        <w:rPr>
          <w:rFonts w:cs="Arial"/>
          <w:b/>
          <w:bCs/>
          <w:szCs w:val="24"/>
        </w:rPr>
        <w:tab/>
        <w:t>How could the disproportionate negative impacts be mitigated or eliminated?  </w:t>
      </w:r>
    </w:p>
    <w:p w14:paraId="38F6225B" w14:textId="77777777" w:rsidR="004A7B75" w:rsidRPr="003A1094" w:rsidRDefault="004A7B75" w:rsidP="004A7B75">
      <w:pPr>
        <w:widowControl/>
        <w:rPr>
          <w:rFonts w:cs="Arial"/>
          <w:szCs w:val="24"/>
        </w:rPr>
      </w:pPr>
      <w:r w:rsidRPr="00815EF9">
        <w:rPr>
          <w:rFonts w:cs="Arial"/>
          <w:b/>
          <w:bCs/>
          <w:szCs w:val="24"/>
        </w:rPr>
        <w:t xml:space="preserve">There are no direct disproportionate negative impacts, but to mitigate the </w:t>
      </w:r>
      <w:r w:rsidRPr="003A1094">
        <w:rPr>
          <w:rFonts w:cs="Arial"/>
          <w:szCs w:val="24"/>
        </w:rPr>
        <w:t>potential risk of this occurring we will be using ensuring services practice under the same operating model and guidance.  Additionally, we will utilise data analysis alongside our partners to ensure that we are having the intended effect on children and families with particular characteristics, to reduce the potential for disproportionate representation or support in communities. </w:t>
      </w:r>
    </w:p>
    <w:p w14:paraId="5590C537" w14:textId="77777777" w:rsidR="004A7B75" w:rsidRPr="003A1094" w:rsidRDefault="004A7B75" w:rsidP="004A7B75">
      <w:pPr>
        <w:widowControl/>
        <w:rPr>
          <w:rFonts w:cs="Arial"/>
          <w:szCs w:val="24"/>
        </w:rPr>
      </w:pPr>
      <w:r w:rsidRPr="003A1094">
        <w:rPr>
          <w:rFonts w:cs="Arial"/>
          <w:szCs w:val="24"/>
        </w:rPr>
        <w:t> </w:t>
      </w:r>
    </w:p>
    <w:p w14:paraId="2DEAA5C0" w14:textId="77777777" w:rsidR="004A7B75" w:rsidRPr="003A1094" w:rsidRDefault="004A7B75" w:rsidP="004A7B75">
      <w:pPr>
        <w:widowControl/>
        <w:rPr>
          <w:rFonts w:cs="Arial"/>
          <w:szCs w:val="24"/>
        </w:rPr>
      </w:pPr>
      <w:r w:rsidRPr="003A1094">
        <w:rPr>
          <w:rFonts w:cs="Arial"/>
          <w:szCs w:val="24"/>
        </w:rPr>
        <w:t>In line with legislation and best practice, the following general mitigations will be put in place to ensure that any emerging risks are identified and addressed early: </w:t>
      </w:r>
    </w:p>
    <w:p w14:paraId="1DE57744" w14:textId="77777777" w:rsidR="004A7B75" w:rsidRPr="003A1094" w:rsidRDefault="004A7B75" w:rsidP="004A7B75">
      <w:pPr>
        <w:widowControl/>
        <w:rPr>
          <w:rFonts w:cs="Arial"/>
          <w:szCs w:val="24"/>
        </w:rPr>
      </w:pPr>
      <w:r w:rsidRPr="003A1094">
        <w:rPr>
          <w:rFonts w:cs="Arial"/>
          <w:szCs w:val="24"/>
        </w:rPr>
        <w:t> </w:t>
      </w:r>
    </w:p>
    <w:p w14:paraId="071D2E3E" w14:textId="77777777" w:rsidR="004A7B75" w:rsidRPr="003A1094" w:rsidRDefault="004A7B75" w:rsidP="00960196">
      <w:pPr>
        <w:widowControl/>
        <w:numPr>
          <w:ilvl w:val="0"/>
          <w:numId w:val="270"/>
        </w:numPr>
        <w:rPr>
          <w:rFonts w:cs="Arial"/>
          <w:szCs w:val="24"/>
        </w:rPr>
      </w:pPr>
      <w:r w:rsidRPr="003A1094">
        <w:rPr>
          <w:rFonts w:cs="Arial"/>
          <w:szCs w:val="24"/>
        </w:rPr>
        <w:t>Inclusive service design: All services will be delivered in line with the Trust’s equality, diversity, and inclusion policies. </w:t>
      </w:r>
    </w:p>
    <w:p w14:paraId="0583BF64" w14:textId="77777777" w:rsidR="004A7B75" w:rsidRPr="003A1094" w:rsidRDefault="004A7B75" w:rsidP="00960196">
      <w:pPr>
        <w:widowControl/>
        <w:numPr>
          <w:ilvl w:val="0"/>
          <w:numId w:val="271"/>
        </w:numPr>
        <w:rPr>
          <w:rFonts w:cs="Arial"/>
          <w:szCs w:val="24"/>
        </w:rPr>
      </w:pPr>
      <w:r w:rsidRPr="003A1094">
        <w:rPr>
          <w:rFonts w:cs="Arial"/>
          <w:szCs w:val="24"/>
        </w:rPr>
        <w:t>Staff training: All professionals involved will be trained to recognise and respond to discrimination, harassment, and victimisation. </w:t>
      </w:r>
    </w:p>
    <w:p w14:paraId="2A522204" w14:textId="77777777" w:rsidR="004A7B75" w:rsidRPr="003A1094" w:rsidRDefault="004A7B75" w:rsidP="00960196">
      <w:pPr>
        <w:widowControl/>
        <w:numPr>
          <w:ilvl w:val="0"/>
          <w:numId w:val="272"/>
        </w:numPr>
        <w:rPr>
          <w:rFonts w:cs="Arial"/>
          <w:szCs w:val="24"/>
        </w:rPr>
      </w:pPr>
      <w:r w:rsidRPr="003A1094">
        <w:rPr>
          <w:rFonts w:cs="Arial"/>
          <w:szCs w:val="24"/>
        </w:rPr>
        <w:t>Community engagement: Ongoing dialogue with service users and community groups will help identify any unintended impacts. </w:t>
      </w:r>
    </w:p>
    <w:p w14:paraId="2BEFC042" w14:textId="77777777" w:rsidR="004A7B75" w:rsidRPr="003A1094" w:rsidRDefault="004A7B75" w:rsidP="00960196">
      <w:pPr>
        <w:widowControl/>
        <w:numPr>
          <w:ilvl w:val="0"/>
          <w:numId w:val="273"/>
        </w:numPr>
        <w:rPr>
          <w:rFonts w:cs="Arial"/>
          <w:szCs w:val="24"/>
        </w:rPr>
      </w:pPr>
      <w:r w:rsidRPr="003A1094">
        <w:rPr>
          <w:rFonts w:cs="Arial"/>
          <w:szCs w:val="24"/>
        </w:rPr>
        <w:t>Monitoring and evaluation: Performance data will be reviewed regularly to ensure equitable access and outcomes across all groups. </w:t>
      </w:r>
    </w:p>
    <w:p w14:paraId="27AF5E6C" w14:textId="77777777" w:rsidR="004A7B75" w:rsidRPr="003A1094" w:rsidRDefault="004A7B75" w:rsidP="004A7B75">
      <w:pPr>
        <w:widowControl/>
        <w:rPr>
          <w:rFonts w:cs="Arial"/>
          <w:szCs w:val="24"/>
        </w:rPr>
      </w:pPr>
      <w:r w:rsidRPr="003A1094">
        <w:rPr>
          <w:rFonts w:cs="Arial"/>
          <w:szCs w:val="24"/>
        </w:rPr>
        <w:t> </w:t>
      </w:r>
    </w:p>
    <w:p w14:paraId="0DC622CA" w14:textId="77777777" w:rsidR="004A7B75" w:rsidRPr="00815EF9" w:rsidRDefault="004A7B75" w:rsidP="004A7B75">
      <w:pPr>
        <w:widowControl/>
        <w:rPr>
          <w:rFonts w:cs="Arial"/>
          <w:b/>
          <w:bCs/>
          <w:szCs w:val="24"/>
        </w:rPr>
      </w:pPr>
      <w:r w:rsidRPr="00815EF9">
        <w:rPr>
          <w:rFonts w:cs="Arial"/>
          <w:b/>
          <w:bCs/>
          <w:szCs w:val="24"/>
        </w:rPr>
        <w:t> </w:t>
      </w:r>
    </w:p>
    <w:p w14:paraId="053152CA" w14:textId="77777777" w:rsidR="004A7B75" w:rsidRPr="00815EF9" w:rsidRDefault="004A7B75" w:rsidP="004A7B75">
      <w:pPr>
        <w:widowControl/>
        <w:rPr>
          <w:rFonts w:cs="Arial"/>
          <w:b/>
          <w:bCs/>
          <w:szCs w:val="24"/>
        </w:rPr>
      </w:pPr>
      <w:r w:rsidRPr="00815EF9">
        <w:rPr>
          <w:rFonts w:cs="Arial"/>
          <w:b/>
          <w:bCs/>
          <w:szCs w:val="24"/>
        </w:rPr>
        <w:t>Section 3: Dependencies from other proposals  </w:t>
      </w:r>
    </w:p>
    <w:p w14:paraId="5041B3B9" w14:textId="77777777" w:rsidR="004A7B75" w:rsidRPr="00815EF9" w:rsidRDefault="004A7B75" w:rsidP="004A7B75">
      <w:pPr>
        <w:widowControl/>
        <w:rPr>
          <w:rFonts w:cs="Arial"/>
          <w:b/>
          <w:bCs/>
          <w:szCs w:val="24"/>
        </w:rPr>
      </w:pPr>
      <w:r w:rsidRPr="00815EF9">
        <w:rPr>
          <w:rFonts w:cs="Arial"/>
          <w:b/>
          <w:bCs/>
          <w:szCs w:val="24"/>
        </w:rPr>
        <w:t> </w:t>
      </w:r>
    </w:p>
    <w:p w14:paraId="03989DB9" w14:textId="77777777" w:rsidR="004A7B75" w:rsidRPr="00815EF9" w:rsidRDefault="004A7B75" w:rsidP="004A7B75">
      <w:pPr>
        <w:widowControl/>
        <w:rPr>
          <w:rFonts w:cs="Arial"/>
          <w:b/>
          <w:bCs/>
          <w:szCs w:val="24"/>
        </w:rPr>
      </w:pPr>
      <w:r w:rsidRPr="00815EF9">
        <w:rPr>
          <w:rFonts w:cs="Arial"/>
          <w:b/>
          <w:bCs/>
          <w:szCs w:val="24"/>
        </w:rPr>
        <w:t>3.1</w:t>
      </w:r>
      <w:r w:rsidRPr="00815EF9">
        <w:rPr>
          <w:rFonts w:cs="Arial"/>
          <w:b/>
          <w:bCs/>
          <w:szCs w:val="24"/>
        </w:rPr>
        <w:tab/>
        <w:t>Please consider which other services would need to know about your proposal and the impacts you have identified.  Identify below which services you have consulted, and any consequent additional equality impacts that have been identified.  </w:t>
      </w:r>
    </w:p>
    <w:p w14:paraId="10E769B3" w14:textId="77777777" w:rsidR="004A7B75" w:rsidRPr="00815EF9" w:rsidRDefault="004A7B75" w:rsidP="004A7B75">
      <w:pPr>
        <w:widowControl/>
        <w:rPr>
          <w:rFonts w:cs="Arial"/>
          <w:b/>
          <w:bCs/>
          <w:szCs w:val="24"/>
        </w:rPr>
      </w:pPr>
      <w:r w:rsidRPr="00815EF9">
        <w:rPr>
          <w:rFonts w:cs="Arial"/>
          <w:b/>
          <w:bCs/>
          <w:szCs w:val="24"/>
        </w:rPr>
        <w:t> </w:t>
      </w:r>
    </w:p>
    <w:p w14:paraId="18CEA0F1" w14:textId="77777777" w:rsidR="004A7B75" w:rsidRPr="003A1094" w:rsidRDefault="004A7B75" w:rsidP="004A7B75">
      <w:pPr>
        <w:widowControl/>
        <w:rPr>
          <w:rFonts w:cs="Arial"/>
          <w:szCs w:val="24"/>
        </w:rPr>
      </w:pPr>
      <w:r w:rsidRPr="003A1094">
        <w:rPr>
          <w:rFonts w:cs="Arial"/>
          <w:szCs w:val="24"/>
        </w:rPr>
        <w:t>This proposal builds upon the offer from the Early Help and Transformation service area and will look to expand provision </w:t>
      </w:r>
    </w:p>
    <w:p w14:paraId="4A00F7C5" w14:textId="77777777" w:rsidR="004A7B75" w:rsidRPr="003A1094" w:rsidRDefault="004A7B75" w:rsidP="004A7B75">
      <w:pPr>
        <w:widowControl/>
        <w:rPr>
          <w:rFonts w:cs="Arial"/>
          <w:szCs w:val="24"/>
        </w:rPr>
      </w:pPr>
      <w:r w:rsidRPr="003A1094">
        <w:rPr>
          <w:rFonts w:cs="Arial"/>
          <w:szCs w:val="24"/>
        </w:rPr>
        <w:t xml:space="preserve">Corporate Parenting services have been considered as this may have an impact on them through reduced demand.  Expanding the offer of early help support will improve </w:t>
      </w:r>
      <w:r w:rsidRPr="003A1094">
        <w:rPr>
          <w:rFonts w:cs="Arial"/>
          <w:szCs w:val="24"/>
        </w:rPr>
        <w:lastRenderedPageBreak/>
        <w:t>prevention efforts, thus reducing the number of children requiring statutory intervention.   </w:t>
      </w:r>
    </w:p>
    <w:p w14:paraId="222E1F94" w14:textId="77777777" w:rsidR="004A7B75" w:rsidRPr="003A1094" w:rsidRDefault="004A7B75" w:rsidP="004A7B75">
      <w:pPr>
        <w:widowControl/>
        <w:rPr>
          <w:rFonts w:cs="Arial"/>
          <w:szCs w:val="24"/>
        </w:rPr>
      </w:pPr>
      <w:r w:rsidRPr="003A1094">
        <w:rPr>
          <w:rFonts w:cs="Arial"/>
          <w:szCs w:val="24"/>
        </w:rPr>
        <w:t> </w:t>
      </w:r>
    </w:p>
    <w:p w14:paraId="5E7E3087" w14:textId="77777777" w:rsidR="004A7B75" w:rsidRPr="003A1094" w:rsidRDefault="004A7B75" w:rsidP="004A7B75">
      <w:pPr>
        <w:widowControl/>
        <w:rPr>
          <w:rFonts w:cs="Arial"/>
          <w:szCs w:val="24"/>
        </w:rPr>
      </w:pPr>
      <w:r w:rsidRPr="003A1094">
        <w:rPr>
          <w:rFonts w:cs="Arial"/>
          <w:szCs w:val="24"/>
        </w:rPr>
        <w:t>In addition, the proposal includes active links with Education, Health, and the Police, all of whom are key partners in delivering early help and safeguarding. Their involvement has been considered in the resourcing and delivery plan, ensuring that any additional requirements on their services are accounted for. </w:t>
      </w:r>
    </w:p>
    <w:p w14:paraId="2A189AFD" w14:textId="77777777" w:rsidR="004A7B75" w:rsidRPr="00815EF9" w:rsidRDefault="004A7B75" w:rsidP="004A7B75">
      <w:pPr>
        <w:widowControl/>
        <w:rPr>
          <w:rFonts w:cs="Arial"/>
          <w:b/>
          <w:bCs/>
          <w:szCs w:val="24"/>
        </w:rPr>
      </w:pPr>
      <w:r w:rsidRPr="00815EF9">
        <w:rPr>
          <w:rFonts w:cs="Arial"/>
          <w:b/>
          <w:bCs/>
          <w:szCs w:val="24"/>
        </w:rPr>
        <w:t>Section 4: What evidence have you used? </w:t>
      </w:r>
    </w:p>
    <w:p w14:paraId="0CFE9DA0" w14:textId="77777777" w:rsidR="004A7B75" w:rsidRPr="00815EF9" w:rsidRDefault="004A7B75" w:rsidP="004A7B75">
      <w:pPr>
        <w:widowControl/>
        <w:rPr>
          <w:rFonts w:cs="Arial"/>
          <w:b/>
          <w:bCs/>
          <w:szCs w:val="24"/>
        </w:rPr>
      </w:pPr>
      <w:r w:rsidRPr="00815EF9">
        <w:rPr>
          <w:rFonts w:cs="Arial"/>
          <w:b/>
          <w:bCs/>
          <w:szCs w:val="24"/>
        </w:rPr>
        <w:t> </w:t>
      </w:r>
    </w:p>
    <w:p w14:paraId="1EF1C211" w14:textId="77777777" w:rsidR="004A7B75" w:rsidRPr="00815EF9" w:rsidRDefault="004A7B75" w:rsidP="004A7B75">
      <w:pPr>
        <w:widowControl/>
        <w:rPr>
          <w:rFonts w:cs="Arial"/>
          <w:b/>
          <w:bCs/>
          <w:szCs w:val="24"/>
        </w:rPr>
      </w:pPr>
      <w:r w:rsidRPr="00815EF9">
        <w:rPr>
          <w:rFonts w:cs="Arial"/>
          <w:b/>
          <w:bCs/>
          <w:szCs w:val="24"/>
        </w:rPr>
        <w:t>4.1</w:t>
      </w:r>
      <w:r w:rsidRPr="00815EF9">
        <w:rPr>
          <w:rFonts w:cs="Arial"/>
          <w:b/>
          <w:bCs/>
          <w:szCs w:val="24"/>
        </w:rPr>
        <w:tab/>
        <w:t>What evidence do you hold to back up this assessment?  </w:t>
      </w:r>
    </w:p>
    <w:p w14:paraId="3C67E70F" w14:textId="0009B48C" w:rsidR="004A7B75" w:rsidRPr="00815EF9" w:rsidRDefault="004A7B75" w:rsidP="004A7B75">
      <w:pPr>
        <w:widowControl/>
        <w:rPr>
          <w:rFonts w:cs="Arial"/>
          <w:b/>
          <w:bCs/>
          <w:szCs w:val="24"/>
        </w:rPr>
      </w:pPr>
      <w:r w:rsidRPr="00815EF9">
        <w:rPr>
          <w:rFonts w:cs="Arial"/>
          <w:b/>
          <w:bCs/>
          <w:szCs w:val="24"/>
        </w:rPr>
        <w:t>  </w:t>
      </w:r>
    </w:p>
    <w:p w14:paraId="79180BA1" w14:textId="77777777" w:rsidR="004A7B75" w:rsidRPr="003A1094" w:rsidRDefault="004A7B75" w:rsidP="004A7B75">
      <w:pPr>
        <w:widowControl/>
        <w:rPr>
          <w:rFonts w:cs="Arial"/>
          <w:szCs w:val="24"/>
        </w:rPr>
      </w:pPr>
      <w:r w:rsidRPr="003A1094">
        <w:rPr>
          <w:rFonts w:cs="Arial"/>
          <w:szCs w:val="24"/>
        </w:rPr>
        <w:t xml:space="preserve">There is research behind the reforms and coordinated by the Department for Education to back up the rationale for the Prevention Grant.  Locally speaking, we are utilising our own comprehensive needs analysis that was supported by Born in Bradford. </w:t>
      </w:r>
      <w:hyperlink r:id="rId37" w:tgtFrame="_blank" w:history="1">
        <w:r w:rsidRPr="003A1094">
          <w:rPr>
            <w:rStyle w:val="Hyperlink"/>
            <w:rFonts w:cs="Arial"/>
            <w:sz w:val="24"/>
            <w:szCs w:val="24"/>
          </w:rPr>
          <w:t>Explanatory Note for CSC Prevention Grant</w:t>
        </w:r>
      </w:hyperlink>
      <w:r w:rsidRPr="003A1094">
        <w:rPr>
          <w:rFonts w:cs="Arial"/>
          <w:szCs w:val="24"/>
        </w:rPr>
        <w:t> </w:t>
      </w:r>
    </w:p>
    <w:p w14:paraId="2A830FE2" w14:textId="77777777" w:rsidR="004A7B75" w:rsidRPr="003A1094" w:rsidRDefault="004A7B75" w:rsidP="004A7B75">
      <w:pPr>
        <w:widowControl/>
        <w:rPr>
          <w:rFonts w:cs="Arial"/>
          <w:szCs w:val="24"/>
        </w:rPr>
      </w:pPr>
      <w:r w:rsidRPr="003A1094">
        <w:rPr>
          <w:rFonts w:cs="Arial"/>
          <w:szCs w:val="24"/>
        </w:rPr>
        <w:t> </w:t>
      </w:r>
    </w:p>
    <w:p w14:paraId="01051644" w14:textId="77777777" w:rsidR="004A7B75" w:rsidRPr="003A1094" w:rsidRDefault="004A7B75" w:rsidP="00960196">
      <w:pPr>
        <w:widowControl/>
        <w:numPr>
          <w:ilvl w:val="0"/>
          <w:numId w:val="274"/>
        </w:numPr>
        <w:rPr>
          <w:rFonts w:cs="Arial"/>
          <w:szCs w:val="24"/>
        </w:rPr>
      </w:pPr>
      <w:r w:rsidRPr="003A1094">
        <w:rPr>
          <w:rFonts w:cs="Arial"/>
          <w:szCs w:val="24"/>
        </w:rPr>
        <w:t>National Policy and Research: </w:t>
      </w:r>
      <w:r w:rsidRPr="003A1094">
        <w:rPr>
          <w:rFonts w:cs="Arial"/>
          <w:szCs w:val="24"/>
        </w:rPr>
        <w:br/>
        <w:t>The Prevention Grant is underpinned by national reform efforts led by the Department for Education (DfE), including the “Keeping Children Safe, Helping Families Thrive” policy paper and the upcoming Children’s Wellbeing and Schools Bill. These documents outline the rationale for investing in early help and prevention to reduce the number of children entering care. </w:t>
      </w:r>
      <w:r w:rsidRPr="003A1094">
        <w:rPr>
          <w:rFonts w:cs="Arial"/>
          <w:szCs w:val="24"/>
        </w:rPr>
        <w:br/>
        <w:t>Keeping Children Safe, Helping Families Thrive – GOV.UK </w:t>
      </w:r>
    </w:p>
    <w:p w14:paraId="3B33D4EB" w14:textId="77777777" w:rsidR="004A7B75" w:rsidRPr="003A1094" w:rsidRDefault="004A7B75" w:rsidP="004A7B75">
      <w:pPr>
        <w:widowControl/>
        <w:rPr>
          <w:rFonts w:cs="Arial"/>
          <w:szCs w:val="24"/>
        </w:rPr>
      </w:pPr>
      <w:r w:rsidRPr="003A1094">
        <w:rPr>
          <w:rFonts w:cs="Arial"/>
          <w:szCs w:val="24"/>
        </w:rPr>
        <w:t> </w:t>
      </w:r>
    </w:p>
    <w:p w14:paraId="4E7C0746" w14:textId="77777777" w:rsidR="004A7B75" w:rsidRPr="003A1094" w:rsidRDefault="004A7B75" w:rsidP="004A7B75">
      <w:pPr>
        <w:widowControl/>
        <w:rPr>
          <w:rFonts w:cs="Arial"/>
          <w:szCs w:val="24"/>
        </w:rPr>
      </w:pPr>
      <w:r w:rsidRPr="003A1094">
        <w:rPr>
          <w:rFonts w:cs="Arial"/>
          <w:szCs w:val="24"/>
        </w:rPr>
        <w:t>Local Data and Intelligence: </w:t>
      </w:r>
      <w:r w:rsidRPr="003A1094">
        <w:rPr>
          <w:rFonts w:cs="Arial"/>
          <w:szCs w:val="24"/>
        </w:rPr>
        <w:br/>
        <w:t>Bradford Children and Families Trust is using its own service data, alongside a comprehensive multi agency needs analysis that was completed by the Prevention &amp; Early Help System Board. This includes predictive modelling to estimate the number of families who should be supported through Early Help, and evidence of increased prevalence of risk factors such as premature births and abusive head trauma in young children. </w:t>
      </w:r>
    </w:p>
    <w:p w14:paraId="072FEDD0" w14:textId="77777777" w:rsidR="004A7B75" w:rsidRPr="003A1094" w:rsidRDefault="004A7B75" w:rsidP="00960196">
      <w:pPr>
        <w:widowControl/>
        <w:numPr>
          <w:ilvl w:val="0"/>
          <w:numId w:val="275"/>
        </w:numPr>
        <w:rPr>
          <w:rFonts w:cs="Arial"/>
          <w:szCs w:val="24"/>
        </w:rPr>
      </w:pPr>
      <w:r w:rsidRPr="003A1094">
        <w:rPr>
          <w:rFonts w:cs="Arial"/>
          <w:szCs w:val="24"/>
        </w:rPr>
        <w:t>Independent Research Studies: </w:t>
      </w:r>
      <w:r w:rsidRPr="003A1094">
        <w:rPr>
          <w:rFonts w:cs="Arial"/>
          <w:szCs w:val="24"/>
        </w:rPr>
        <w:br/>
        <w:t>The proposal references findings from the Coram Randomised Controlled Trial (2023) on Family Group Conferencing, which demonstrated an 8.6% diversion rate from care. </w:t>
      </w:r>
      <w:r w:rsidRPr="003A1094">
        <w:rPr>
          <w:rFonts w:cs="Arial"/>
          <w:szCs w:val="24"/>
        </w:rPr>
        <w:br/>
        <w:t>Coram FGC Trial – Coram </w:t>
      </w:r>
    </w:p>
    <w:p w14:paraId="54C2EED2" w14:textId="77777777" w:rsidR="004A7B75" w:rsidRPr="003A1094" w:rsidRDefault="004A7B75" w:rsidP="004A7B75">
      <w:pPr>
        <w:widowControl/>
        <w:rPr>
          <w:rFonts w:cs="Arial"/>
          <w:szCs w:val="24"/>
        </w:rPr>
      </w:pPr>
      <w:r w:rsidRPr="003A1094">
        <w:rPr>
          <w:rFonts w:cs="Arial"/>
          <w:szCs w:val="24"/>
        </w:rPr>
        <w:t> </w:t>
      </w:r>
    </w:p>
    <w:p w14:paraId="5550D936" w14:textId="77777777" w:rsidR="004A7B75" w:rsidRPr="003A1094" w:rsidRDefault="004A7B75" w:rsidP="00960196">
      <w:pPr>
        <w:widowControl/>
        <w:numPr>
          <w:ilvl w:val="0"/>
          <w:numId w:val="276"/>
        </w:numPr>
        <w:rPr>
          <w:rFonts w:cs="Arial"/>
          <w:szCs w:val="24"/>
        </w:rPr>
      </w:pPr>
      <w:r w:rsidRPr="003A1094">
        <w:rPr>
          <w:rFonts w:cs="Arial"/>
          <w:szCs w:val="24"/>
        </w:rPr>
        <w:t>Cost-Benefit Analysis: </w:t>
      </w:r>
      <w:r w:rsidRPr="003A1094">
        <w:rPr>
          <w:rFonts w:cs="Arial"/>
          <w:szCs w:val="24"/>
        </w:rPr>
        <w:br/>
        <w:t>Financial modelling is based on research from the Early Intervention Foundation and Action for Children, showing the cost of care placements versus early help interventions. These figures support the projected savings and justify the investment. </w:t>
      </w:r>
    </w:p>
    <w:p w14:paraId="19A9CE2D" w14:textId="77777777" w:rsidR="004A7B75" w:rsidRPr="003A1094" w:rsidRDefault="004A7B75" w:rsidP="004A7B75">
      <w:pPr>
        <w:widowControl/>
        <w:rPr>
          <w:rFonts w:cs="Arial"/>
          <w:szCs w:val="24"/>
        </w:rPr>
      </w:pPr>
      <w:r w:rsidRPr="003A1094">
        <w:rPr>
          <w:rFonts w:cs="Arial"/>
          <w:szCs w:val="24"/>
        </w:rPr>
        <w:t>This combination of national guidance, local intelligence, and independent research provides a robust evidence base for the proposal and its anticipated impacts. </w:t>
      </w:r>
    </w:p>
    <w:p w14:paraId="5BACC8C5" w14:textId="3D49912A" w:rsidR="004A7B75" w:rsidRDefault="004A7B75" w:rsidP="004A7B75">
      <w:pPr>
        <w:widowControl/>
        <w:rPr>
          <w:rFonts w:cs="Arial"/>
          <w:b/>
          <w:bCs/>
          <w:szCs w:val="24"/>
        </w:rPr>
      </w:pPr>
      <w:r w:rsidRPr="003A1094">
        <w:rPr>
          <w:rFonts w:cs="Arial"/>
          <w:szCs w:val="24"/>
        </w:rPr>
        <w:t> </w:t>
      </w:r>
      <w:r w:rsidRPr="00815EF9">
        <w:rPr>
          <w:rFonts w:cs="Arial"/>
          <w:b/>
          <w:bCs/>
          <w:szCs w:val="24"/>
        </w:rPr>
        <w:t> </w:t>
      </w:r>
    </w:p>
    <w:p w14:paraId="62DAA2B7" w14:textId="77777777" w:rsidR="002B09A5" w:rsidRDefault="002B09A5" w:rsidP="004A7B75">
      <w:pPr>
        <w:widowControl/>
        <w:rPr>
          <w:rFonts w:cs="Arial"/>
          <w:b/>
          <w:bCs/>
          <w:szCs w:val="24"/>
        </w:rPr>
      </w:pPr>
    </w:p>
    <w:p w14:paraId="596D0F6F" w14:textId="77777777" w:rsidR="002B09A5" w:rsidRDefault="002B09A5" w:rsidP="004A7B75">
      <w:pPr>
        <w:widowControl/>
        <w:rPr>
          <w:rFonts w:cs="Arial"/>
          <w:b/>
          <w:bCs/>
          <w:szCs w:val="24"/>
        </w:rPr>
      </w:pPr>
    </w:p>
    <w:p w14:paraId="40E4EFEE" w14:textId="77777777" w:rsidR="002B09A5" w:rsidRPr="00815EF9" w:rsidRDefault="002B09A5" w:rsidP="004A7B75">
      <w:pPr>
        <w:widowControl/>
        <w:rPr>
          <w:rFonts w:cs="Arial"/>
          <w:b/>
          <w:bCs/>
          <w:szCs w:val="24"/>
        </w:rPr>
      </w:pPr>
    </w:p>
    <w:p w14:paraId="0E9F0E3A" w14:textId="77777777" w:rsidR="004A7B75" w:rsidRPr="00815EF9" w:rsidRDefault="004A7B75" w:rsidP="004A7B75">
      <w:pPr>
        <w:widowControl/>
        <w:rPr>
          <w:rFonts w:cs="Arial"/>
          <w:b/>
          <w:bCs/>
          <w:szCs w:val="24"/>
        </w:rPr>
      </w:pPr>
      <w:r w:rsidRPr="00815EF9">
        <w:rPr>
          <w:rFonts w:cs="Arial"/>
          <w:b/>
          <w:bCs/>
          <w:szCs w:val="24"/>
        </w:rPr>
        <w:t>4.2</w:t>
      </w:r>
      <w:r w:rsidRPr="00815EF9">
        <w:rPr>
          <w:rFonts w:cs="Arial"/>
          <w:b/>
          <w:bCs/>
          <w:szCs w:val="24"/>
        </w:rPr>
        <w:tab/>
        <w:t>Do you need further evidence? </w:t>
      </w:r>
    </w:p>
    <w:p w14:paraId="06F186B0" w14:textId="77777777" w:rsidR="004A7B75" w:rsidRPr="00815EF9" w:rsidRDefault="004A7B75" w:rsidP="004A7B75">
      <w:pPr>
        <w:widowControl/>
        <w:rPr>
          <w:rFonts w:cs="Arial"/>
          <w:b/>
          <w:bCs/>
          <w:szCs w:val="24"/>
        </w:rPr>
      </w:pPr>
      <w:r w:rsidRPr="00815EF9">
        <w:rPr>
          <w:rFonts w:cs="Arial"/>
          <w:b/>
          <w:bCs/>
          <w:szCs w:val="24"/>
        </w:rPr>
        <w:t> </w:t>
      </w:r>
    </w:p>
    <w:p w14:paraId="4850C142" w14:textId="6638027C" w:rsidR="004A7B75" w:rsidRPr="003A1094" w:rsidRDefault="004A7B75" w:rsidP="004A7B75">
      <w:pPr>
        <w:widowControl/>
        <w:rPr>
          <w:rFonts w:cs="Arial"/>
          <w:szCs w:val="24"/>
        </w:rPr>
      </w:pPr>
      <w:r w:rsidRPr="00815EF9">
        <w:rPr>
          <w:rFonts w:cs="Arial"/>
          <w:b/>
          <w:bCs/>
          <w:szCs w:val="24"/>
        </w:rPr>
        <w:t> </w:t>
      </w:r>
      <w:r w:rsidRPr="003A1094">
        <w:rPr>
          <w:rFonts w:cs="Arial"/>
          <w:szCs w:val="24"/>
        </w:rPr>
        <w:t xml:space="preserve">Not currently, however further evidence will be captured as the proposal progresses. Several elements within the overall business case are still in the design and </w:t>
      </w:r>
      <w:r w:rsidRPr="003A1094">
        <w:rPr>
          <w:rFonts w:cs="Arial"/>
          <w:szCs w:val="24"/>
        </w:rPr>
        <w:lastRenderedPageBreak/>
        <w:t>development stages, and will require coproduction, community engagement, and targeted analysis before implementation. This includes gathering more detailed data on service demand, understanding the lived experiences of families affected, and assessing the impact of proposed changes on specific protected groups. </w:t>
      </w:r>
    </w:p>
    <w:p w14:paraId="5D12D8A4" w14:textId="77777777" w:rsidR="004A7B75" w:rsidRPr="003A1094" w:rsidRDefault="004A7B75" w:rsidP="004A7B75">
      <w:pPr>
        <w:widowControl/>
        <w:rPr>
          <w:rFonts w:cs="Arial"/>
          <w:szCs w:val="24"/>
        </w:rPr>
      </w:pPr>
      <w:r w:rsidRPr="003A1094">
        <w:rPr>
          <w:rFonts w:cs="Arial"/>
          <w:szCs w:val="24"/>
        </w:rPr>
        <w:t> </w:t>
      </w:r>
    </w:p>
    <w:p w14:paraId="370DF959" w14:textId="77777777" w:rsidR="004A7B75" w:rsidRPr="003A1094" w:rsidRDefault="004A7B75" w:rsidP="004A7B75">
      <w:pPr>
        <w:widowControl/>
        <w:rPr>
          <w:rFonts w:cs="Arial"/>
          <w:szCs w:val="24"/>
        </w:rPr>
      </w:pPr>
      <w:r w:rsidRPr="003A1094">
        <w:rPr>
          <w:rFonts w:cs="Arial"/>
          <w:szCs w:val="24"/>
        </w:rPr>
        <w:t>As new evidence becomes available, the Equality Impact Assessment will be updated accordingly, and a new version will be issued to reflect any changes in understanding or approach. This ensures that the proposal remains responsive, inclusive, and compliant with the Equality Act 2010. </w:t>
      </w:r>
    </w:p>
    <w:p w14:paraId="2E23A925" w14:textId="77777777" w:rsidR="004A7B75" w:rsidRPr="003A1094" w:rsidRDefault="004A7B75" w:rsidP="004A7B75">
      <w:pPr>
        <w:widowControl/>
        <w:rPr>
          <w:rFonts w:cs="Arial"/>
          <w:szCs w:val="24"/>
        </w:rPr>
      </w:pPr>
      <w:r w:rsidRPr="003A1094">
        <w:rPr>
          <w:rFonts w:cs="Arial"/>
          <w:szCs w:val="24"/>
        </w:rPr>
        <w:t> </w:t>
      </w:r>
    </w:p>
    <w:p w14:paraId="291CB3CE" w14:textId="77777777" w:rsidR="004A7B75" w:rsidRPr="00815EF9" w:rsidRDefault="004A7B75" w:rsidP="004A7B75">
      <w:pPr>
        <w:widowControl/>
        <w:rPr>
          <w:rFonts w:cs="Arial"/>
          <w:b/>
          <w:bCs/>
          <w:szCs w:val="24"/>
        </w:rPr>
      </w:pPr>
      <w:r w:rsidRPr="00815EF9">
        <w:rPr>
          <w:rFonts w:cs="Arial"/>
          <w:b/>
          <w:bCs/>
          <w:szCs w:val="24"/>
        </w:rPr>
        <w:t> </w:t>
      </w:r>
    </w:p>
    <w:p w14:paraId="4D2AA4A0" w14:textId="77777777" w:rsidR="004A7B75" w:rsidRPr="00815EF9" w:rsidRDefault="004A7B75" w:rsidP="004A7B75">
      <w:pPr>
        <w:widowControl/>
        <w:rPr>
          <w:rFonts w:cs="Arial"/>
          <w:b/>
          <w:bCs/>
          <w:szCs w:val="24"/>
        </w:rPr>
      </w:pPr>
      <w:r w:rsidRPr="00815EF9">
        <w:rPr>
          <w:rFonts w:cs="Arial"/>
          <w:b/>
          <w:bCs/>
          <w:szCs w:val="24"/>
        </w:rPr>
        <w:t>Section 5: Consultation Feedback </w:t>
      </w:r>
    </w:p>
    <w:p w14:paraId="77FA7034" w14:textId="77777777" w:rsidR="004A7B75" w:rsidRPr="00815EF9" w:rsidRDefault="004A7B75" w:rsidP="004A7B75">
      <w:pPr>
        <w:widowControl/>
        <w:rPr>
          <w:rFonts w:cs="Arial"/>
          <w:b/>
          <w:bCs/>
          <w:szCs w:val="24"/>
        </w:rPr>
      </w:pPr>
      <w:r w:rsidRPr="00815EF9">
        <w:rPr>
          <w:rFonts w:cs="Arial"/>
          <w:b/>
          <w:bCs/>
          <w:szCs w:val="24"/>
        </w:rPr>
        <w:t> </w:t>
      </w:r>
    </w:p>
    <w:p w14:paraId="5DAF722D" w14:textId="77777777" w:rsidR="004A7B75" w:rsidRPr="00815EF9" w:rsidRDefault="004A7B75" w:rsidP="004A7B75">
      <w:pPr>
        <w:widowControl/>
        <w:rPr>
          <w:rFonts w:cs="Arial"/>
          <w:b/>
          <w:bCs/>
          <w:szCs w:val="24"/>
        </w:rPr>
      </w:pPr>
      <w:r w:rsidRPr="00815EF9">
        <w:rPr>
          <w:rFonts w:cs="Arial"/>
          <w:b/>
          <w:bCs/>
          <w:szCs w:val="24"/>
        </w:rPr>
        <w:t> </w:t>
      </w:r>
    </w:p>
    <w:p w14:paraId="2EBC08C8" w14:textId="77777777" w:rsidR="004A7B75" w:rsidRPr="003A1094" w:rsidRDefault="004A7B75" w:rsidP="004A7B75">
      <w:pPr>
        <w:widowControl/>
        <w:rPr>
          <w:rFonts w:cs="Arial"/>
          <w:szCs w:val="24"/>
        </w:rPr>
      </w:pPr>
      <w:r w:rsidRPr="003A1094">
        <w:rPr>
          <w:rFonts w:cs="Arial"/>
          <w:szCs w:val="24"/>
        </w:rPr>
        <w:t>An extensive consultation was carried out through delivery of the Supporting Families Programme; there aren’t any significant concerns following this due to the proposal looking to add to services (factoring in key findings) as opposed to taking anything away.  We carry out regular participation and are setting up a Family Advisory Group to ensure that there is meaningful child and family voice activity throughout the different phases of implementing proposals linked to the Prevention Grant.  </w:t>
      </w:r>
    </w:p>
    <w:p w14:paraId="7EA9B1BA" w14:textId="77777777" w:rsidR="004A7B75" w:rsidRPr="003A1094" w:rsidRDefault="004A7B75" w:rsidP="004A7B75">
      <w:pPr>
        <w:widowControl/>
        <w:rPr>
          <w:rFonts w:cs="Arial"/>
          <w:szCs w:val="24"/>
        </w:rPr>
      </w:pPr>
      <w:r w:rsidRPr="003A1094">
        <w:rPr>
          <w:rFonts w:cs="Arial"/>
          <w:szCs w:val="24"/>
        </w:rPr>
        <w:t> </w:t>
      </w:r>
    </w:p>
    <w:p w14:paraId="4F141AF0" w14:textId="77777777" w:rsidR="004A7B75" w:rsidRPr="003A1094" w:rsidRDefault="004A7B75" w:rsidP="004A7B75">
      <w:pPr>
        <w:widowControl/>
        <w:rPr>
          <w:rFonts w:cs="Arial"/>
          <w:szCs w:val="24"/>
        </w:rPr>
      </w:pPr>
      <w:r w:rsidRPr="003A1094">
        <w:rPr>
          <w:rFonts w:cs="Arial"/>
          <w:szCs w:val="24"/>
        </w:rPr>
        <w:t>The Families First Programme is setup as a multi-agency partnership, featuring a connected governance structure and resourcing of dedicated leads from the Trust, Education, Health and the Police.  These partners have been consulted, and their roles and responsibility have been built into the resourcing and delivery plan.   </w:t>
      </w:r>
    </w:p>
    <w:p w14:paraId="515A5875" w14:textId="77777777" w:rsidR="004A7B75" w:rsidRPr="003A1094" w:rsidRDefault="004A7B75" w:rsidP="004A7B75">
      <w:pPr>
        <w:widowControl/>
        <w:rPr>
          <w:rFonts w:cs="Arial"/>
          <w:szCs w:val="24"/>
        </w:rPr>
      </w:pPr>
      <w:r w:rsidRPr="003A1094">
        <w:rPr>
          <w:rFonts w:cs="Arial"/>
          <w:szCs w:val="24"/>
        </w:rPr>
        <w:t> </w:t>
      </w:r>
    </w:p>
    <w:p w14:paraId="1200503B" w14:textId="77777777" w:rsidR="004A7B75" w:rsidRPr="003A1094" w:rsidRDefault="004A7B75" w:rsidP="004A7B75">
      <w:pPr>
        <w:widowControl/>
        <w:rPr>
          <w:rFonts w:cs="Arial"/>
          <w:szCs w:val="24"/>
        </w:rPr>
      </w:pPr>
      <w:r w:rsidRPr="003A1094">
        <w:rPr>
          <w:rFonts w:cs="Arial"/>
          <w:szCs w:val="24"/>
        </w:rPr>
        <w:t>At this stage, no adverse equality impacts have been identified through consultation. However, cumulative impact will continue to be monitored in collaboration with internal services and external partners to ensure inclusive and equitable outcomes. </w:t>
      </w:r>
    </w:p>
    <w:p w14:paraId="3112A51A" w14:textId="77777777" w:rsidR="004A7B75" w:rsidRPr="00815EF9" w:rsidRDefault="004A7B75" w:rsidP="004A7B75">
      <w:pPr>
        <w:widowControl/>
        <w:rPr>
          <w:rFonts w:cs="Arial"/>
          <w:b/>
          <w:bCs/>
          <w:szCs w:val="24"/>
        </w:rPr>
      </w:pPr>
      <w:r w:rsidRPr="00815EF9">
        <w:rPr>
          <w:rFonts w:cs="Arial"/>
          <w:b/>
          <w:bCs/>
          <w:szCs w:val="24"/>
        </w:rPr>
        <w:t> </w:t>
      </w:r>
    </w:p>
    <w:p w14:paraId="33549CBB" w14:textId="77777777" w:rsidR="004A7B75" w:rsidRPr="00815EF9" w:rsidRDefault="004A7B75" w:rsidP="004A7B75">
      <w:pPr>
        <w:widowControl/>
        <w:rPr>
          <w:rFonts w:cs="Arial"/>
          <w:b/>
          <w:bCs/>
          <w:szCs w:val="24"/>
        </w:rPr>
      </w:pPr>
      <w:r w:rsidRPr="00815EF9">
        <w:rPr>
          <w:rFonts w:cs="Arial"/>
          <w:b/>
          <w:bCs/>
          <w:szCs w:val="24"/>
        </w:rPr>
        <w:t>5.1</w:t>
      </w:r>
      <w:r w:rsidRPr="00815EF9">
        <w:rPr>
          <w:rFonts w:cs="Arial"/>
          <w:b/>
          <w:bCs/>
          <w:szCs w:val="24"/>
        </w:rPr>
        <w:tab/>
        <w:t>Results from any previous consultations prior to the proposal development. </w:t>
      </w:r>
    </w:p>
    <w:p w14:paraId="500D73F2" w14:textId="77777777" w:rsidR="004A7B75" w:rsidRPr="00815EF9" w:rsidRDefault="004A7B75" w:rsidP="004A7B75">
      <w:pPr>
        <w:widowControl/>
        <w:rPr>
          <w:rFonts w:cs="Arial"/>
          <w:b/>
          <w:bCs/>
          <w:szCs w:val="24"/>
        </w:rPr>
      </w:pPr>
      <w:r w:rsidRPr="00815EF9">
        <w:rPr>
          <w:rFonts w:cs="Arial"/>
          <w:b/>
          <w:bCs/>
          <w:szCs w:val="24"/>
        </w:rPr>
        <w:t> </w:t>
      </w:r>
    </w:p>
    <w:p w14:paraId="2F25E5BA" w14:textId="77777777" w:rsidR="004A7B75" w:rsidRPr="003A1094" w:rsidRDefault="004A7B75" w:rsidP="004A7B75">
      <w:pPr>
        <w:widowControl/>
        <w:rPr>
          <w:rFonts w:cs="Arial"/>
          <w:szCs w:val="24"/>
        </w:rPr>
      </w:pPr>
      <w:r w:rsidRPr="003A1094">
        <w:rPr>
          <w:rFonts w:cs="Arial"/>
          <w:szCs w:val="24"/>
        </w:rPr>
        <w:t>The proposal builds on extensive consultation undertaken through the Supporting Families Programme, which has influenced the design and direction of the Prevention Grant initiatives. This consultation included engagement with families, frontline practitioners, and partner organisations, and helped identify key areas of need and opportunity for service improvement. </w:t>
      </w:r>
    </w:p>
    <w:p w14:paraId="5BEAF01A" w14:textId="77777777" w:rsidR="004A7B75" w:rsidRPr="003A1094" w:rsidRDefault="004A7B75" w:rsidP="004A7B75">
      <w:pPr>
        <w:widowControl/>
        <w:rPr>
          <w:rFonts w:cs="Arial"/>
          <w:szCs w:val="24"/>
        </w:rPr>
      </w:pPr>
      <w:r w:rsidRPr="003A1094">
        <w:rPr>
          <w:rFonts w:cs="Arial"/>
          <w:szCs w:val="24"/>
        </w:rPr>
        <w:t> </w:t>
      </w:r>
    </w:p>
    <w:p w14:paraId="5F0A05FC" w14:textId="77777777" w:rsidR="004A7B75" w:rsidRPr="003A1094" w:rsidRDefault="004A7B75" w:rsidP="004A7B75">
      <w:pPr>
        <w:widowControl/>
        <w:rPr>
          <w:rFonts w:cs="Arial"/>
          <w:szCs w:val="24"/>
        </w:rPr>
      </w:pPr>
      <w:r w:rsidRPr="003A1094">
        <w:rPr>
          <w:rFonts w:cs="Arial"/>
          <w:szCs w:val="24"/>
        </w:rPr>
        <w:t>Key findings from previous consultations include: </w:t>
      </w:r>
    </w:p>
    <w:p w14:paraId="1E948E02" w14:textId="77777777" w:rsidR="004A7B75" w:rsidRPr="003A1094" w:rsidRDefault="004A7B75" w:rsidP="00960196">
      <w:pPr>
        <w:widowControl/>
        <w:numPr>
          <w:ilvl w:val="0"/>
          <w:numId w:val="277"/>
        </w:numPr>
        <w:rPr>
          <w:rFonts w:cs="Arial"/>
          <w:szCs w:val="24"/>
        </w:rPr>
      </w:pPr>
      <w:r w:rsidRPr="003A1094">
        <w:rPr>
          <w:rFonts w:cs="Arial"/>
          <w:szCs w:val="24"/>
        </w:rPr>
        <w:t>A strong demand for earlier and more accessible family support. </w:t>
      </w:r>
    </w:p>
    <w:p w14:paraId="4418A710" w14:textId="77777777" w:rsidR="004A7B75" w:rsidRPr="003A1094" w:rsidRDefault="004A7B75" w:rsidP="00960196">
      <w:pPr>
        <w:widowControl/>
        <w:numPr>
          <w:ilvl w:val="0"/>
          <w:numId w:val="278"/>
        </w:numPr>
        <w:rPr>
          <w:rFonts w:cs="Arial"/>
          <w:szCs w:val="24"/>
        </w:rPr>
      </w:pPr>
      <w:r w:rsidRPr="003A1094">
        <w:rPr>
          <w:rFonts w:cs="Arial"/>
          <w:szCs w:val="24"/>
        </w:rPr>
        <w:t>The need for better integration between services such as health, education, and social care. </w:t>
      </w:r>
    </w:p>
    <w:p w14:paraId="00CDDD78" w14:textId="77777777" w:rsidR="004A7B75" w:rsidRPr="003A1094" w:rsidRDefault="004A7B75" w:rsidP="00960196">
      <w:pPr>
        <w:widowControl/>
        <w:numPr>
          <w:ilvl w:val="0"/>
          <w:numId w:val="279"/>
        </w:numPr>
        <w:rPr>
          <w:rFonts w:cs="Arial"/>
          <w:szCs w:val="24"/>
        </w:rPr>
      </w:pPr>
      <w:r w:rsidRPr="003A1094">
        <w:rPr>
          <w:rFonts w:cs="Arial"/>
          <w:szCs w:val="24"/>
        </w:rPr>
        <w:t>Evidence of underrepresentation and unmet needs among families with premature babies and those at risk of child removal during pregnancy. </w:t>
      </w:r>
    </w:p>
    <w:p w14:paraId="74B5F119" w14:textId="77777777" w:rsidR="004A7B75" w:rsidRPr="003A1094" w:rsidRDefault="004A7B75" w:rsidP="00960196">
      <w:pPr>
        <w:widowControl/>
        <w:numPr>
          <w:ilvl w:val="0"/>
          <w:numId w:val="280"/>
        </w:numPr>
        <w:rPr>
          <w:rFonts w:cs="Arial"/>
          <w:szCs w:val="24"/>
        </w:rPr>
      </w:pPr>
      <w:r w:rsidRPr="003A1094">
        <w:rPr>
          <w:rFonts w:cs="Arial"/>
          <w:szCs w:val="24"/>
        </w:rPr>
        <w:t>Positive feedback on the Early Help Assessment model, which has already doubled the number of families supported in Bradford. </w:t>
      </w:r>
    </w:p>
    <w:p w14:paraId="02EF483E" w14:textId="77777777" w:rsidR="004A7B75" w:rsidRPr="003A1094" w:rsidRDefault="004A7B75" w:rsidP="004A7B75">
      <w:pPr>
        <w:widowControl/>
        <w:rPr>
          <w:rFonts w:cs="Arial"/>
          <w:szCs w:val="24"/>
        </w:rPr>
      </w:pPr>
      <w:r w:rsidRPr="003A1094">
        <w:rPr>
          <w:rFonts w:cs="Arial"/>
          <w:szCs w:val="24"/>
        </w:rPr>
        <w:t>These insights have directly shaped the proposal, which aims to expand rather than reduce services, ensuring alignment with community needs and national reform priorities. </w:t>
      </w:r>
    </w:p>
    <w:p w14:paraId="30B330CA" w14:textId="77777777" w:rsidR="004A7B75" w:rsidRPr="003A1094" w:rsidRDefault="004A7B75" w:rsidP="004A7B75">
      <w:pPr>
        <w:widowControl/>
        <w:rPr>
          <w:rFonts w:cs="Arial"/>
          <w:szCs w:val="24"/>
        </w:rPr>
      </w:pPr>
      <w:r w:rsidRPr="003A1094">
        <w:rPr>
          <w:rFonts w:cs="Arial"/>
          <w:szCs w:val="24"/>
        </w:rPr>
        <w:lastRenderedPageBreak/>
        <w:t>Further consultation is planned through the establishment of a Family Advisory Group, and the Families First Programme is structured as a multi-agency partnership with embedded governance and representation from key stakeholders. </w:t>
      </w:r>
    </w:p>
    <w:p w14:paraId="65638D0D" w14:textId="77777777" w:rsidR="004A7B75" w:rsidRPr="003A1094" w:rsidRDefault="004A7B75" w:rsidP="004A7B75">
      <w:pPr>
        <w:widowControl/>
        <w:rPr>
          <w:rFonts w:cs="Arial"/>
          <w:szCs w:val="24"/>
        </w:rPr>
      </w:pPr>
      <w:r w:rsidRPr="003A1094">
        <w:rPr>
          <w:rFonts w:cs="Arial"/>
          <w:szCs w:val="24"/>
        </w:rPr>
        <w:t> </w:t>
      </w:r>
    </w:p>
    <w:p w14:paraId="37270A22" w14:textId="77777777" w:rsidR="004A7B75" w:rsidRPr="003A1094" w:rsidRDefault="004A7B75" w:rsidP="004A7B75">
      <w:pPr>
        <w:widowControl/>
        <w:rPr>
          <w:rFonts w:cs="Arial"/>
          <w:szCs w:val="24"/>
        </w:rPr>
      </w:pPr>
      <w:r w:rsidRPr="003A1094">
        <w:rPr>
          <w:rFonts w:cs="Arial"/>
          <w:szCs w:val="24"/>
        </w:rPr>
        <w:t>Relevant public documentation includes: </w:t>
      </w:r>
    </w:p>
    <w:p w14:paraId="6FBC8F18" w14:textId="77777777" w:rsidR="004A7B75" w:rsidRPr="003A1094" w:rsidRDefault="004A7B75" w:rsidP="00960196">
      <w:pPr>
        <w:widowControl/>
        <w:numPr>
          <w:ilvl w:val="0"/>
          <w:numId w:val="281"/>
        </w:numPr>
        <w:rPr>
          <w:rFonts w:cs="Arial"/>
          <w:szCs w:val="24"/>
        </w:rPr>
      </w:pPr>
      <w:r w:rsidRPr="003A1094">
        <w:rPr>
          <w:rFonts w:cs="Arial"/>
          <w:szCs w:val="24"/>
        </w:rPr>
        <w:t>Keeping Children Safe, Helping Families Thrive – GOV.UK </w:t>
      </w:r>
    </w:p>
    <w:p w14:paraId="2FCA7645" w14:textId="77777777" w:rsidR="004A7B75" w:rsidRPr="003A1094" w:rsidRDefault="004A7B75" w:rsidP="00960196">
      <w:pPr>
        <w:widowControl/>
        <w:numPr>
          <w:ilvl w:val="0"/>
          <w:numId w:val="282"/>
        </w:numPr>
        <w:rPr>
          <w:rFonts w:cs="Arial"/>
          <w:szCs w:val="24"/>
        </w:rPr>
      </w:pPr>
      <w:r w:rsidRPr="003A1094">
        <w:rPr>
          <w:rFonts w:cs="Arial"/>
          <w:szCs w:val="24"/>
        </w:rPr>
        <w:t>Coram Randomised Controlled Trial of Family Group Conferencing </w:t>
      </w:r>
    </w:p>
    <w:p w14:paraId="0527F3EF" w14:textId="77777777" w:rsidR="004A7B75" w:rsidRPr="00815EF9" w:rsidRDefault="004A7B75" w:rsidP="004A7B75">
      <w:pPr>
        <w:widowControl/>
        <w:rPr>
          <w:rFonts w:cs="Arial"/>
          <w:b/>
          <w:bCs/>
          <w:szCs w:val="24"/>
        </w:rPr>
      </w:pPr>
      <w:r w:rsidRPr="00815EF9">
        <w:rPr>
          <w:rFonts w:cs="Arial"/>
          <w:b/>
          <w:bCs/>
          <w:szCs w:val="24"/>
        </w:rPr>
        <w:t> </w:t>
      </w:r>
    </w:p>
    <w:p w14:paraId="68C5DA82" w14:textId="77777777" w:rsidR="004A7B75" w:rsidRPr="00815EF9" w:rsidRDefault="004A7B75" w:rsidP="004A7B75">
      <w:pPr>
        <w:widowControl/>
        <w:rPr>
          <w:rFonts w:cs="Arial"/>
          <w:b/>
          <w:bCs/>
          <w:szCs w:val="24"/>
        </w:rPr>
      </w:pPr>
      <w:r w:rsidRPr="00815EF9">
        <w:rPr>
          <w:rFonts w:cs="Arial"/>
          <w:b/>
          <w:bCs/>
          <w:szCs w:val="24"/>
        </w:rPr>
        <w:t> </w:t>
      </w:r>
    </w:p>
    <w:p w14:paraId="095CA065" w14:textId="77777777" w:rsidR="004A7B75" w:rsidRPr="00815EF9" w:rsidRDefault="004A7B75" w:rsidP="004A7B75">
      <w:pPr>
        <w:widowControl/>
        <w:rPr>
          <w:rFonts w:cs="Arial"/>
          <w:b/>
          <w:bCs/>
          <w:szCs w:val="24"/>
        </w:rPr>
      </w:pPr>
      <w:r w:rsidRPr="00815EF9">
        <w:rPr>
          <w:rFonts w:cs="Arial"/>
          <w:b/>
          <w:bCs/>
          <w:szCs w:val="24"/>
        </w:rPr>
        <w:t>5.2</w:t>
      </w:r>
      <w:r w:rsidRPr="00815EF9">
        <w:rPr>
          <w:rFonts w:cs="Arial"/>
          <w:b/>
          <w:bCs/>
          <w:szCs w:val="24"/>
        </w:rPr>
        <w:tab/>
        <w:t xml:space="preserve">The departmental feedback you provided on the previous consultation (as at </w:t>
      </w:r>
      <w:r w:rsidRPr="00815EF9">
        <w:rPr>
          <w:rFonts w:cs="Arial"/>
          <w:b/>
          <w:bCs/>
          <w:szCs w:val="24"/>
        </w:rPr>
        <w:tab/>
        <w:t>5.1). </w:t>
      </w:r>
    </w:p>
    <w:p w14:paraId="4181FD23" w14:textId="77777777" w:rsidR="004A7B75" w:rsidRPr="00815EF9" w:rsidRDefault="004A7B75" w:rsidP="004A7B75">
      <w:pPr>
        <w:widowControl/>
        <w:rPr>
          <w:rFonts w:cs="Arial"/>
          <w:b/>
          <w:bCs/>
          <w:szCs w:val="24"/>
        </w:rPr>
      </w:pPr>
      <w:r w:rsidRPr="00815EF9">
        <w:rPr>
          <w:rFonts w:cs="Arial"/>
          <w:b/>
          <w:bCs/>
          <w:szCs w:val="24"/>
        </w:rPr>
        <w:t> </w:t>
      </w:r>
    </w:p>
    <w:p w14:paraId="32D8F544" w14:textId="77777777" w:rsidR="004A7B75" w:rsidRPr="00815EF9" w:rsidRDefault="004A7B75" w:rsidP="004A7B75">
      <w:pPr>
        <w:widowControl/>
        <w:rPr>
          <w:rFonts w:cs="Arial"/>
          <w:b/>
          <w:bCs/>
          <w:szCs w:val="24"/>
        </w:rPr>
      </w:pPr>
      <w:r w:rsidRPr="00815EF9">
        <w:rPr>
          <w:rFonts w:cs="Arial"/>
          <w:b/>
          <w:bCs/>
          <w:szCs w:val="24"/>
        </w:rPr>
        <w:t> </w:t>
      </w:r>
    </w:p>
    <w:p w14:paraId="48460B78" w14:textId="77777777" w:rsidR="004A7B75" w:rsidRPr="003A1094" w:rsidRDefault="004A7B75" w:rsidP="004A7B75">
      <w:pPr>
        <w:widowControl/>
        <w:rPr>
          <w:rFonts w:cs="Arial"/>
          <w:szCs w:val="24"/>
        </w:rPr>
      </w:pPr>
      <w:r w:rsidRPr="003A1094">
        <w:rPr>
          <w:rFonts w:cs="Arial"/>
          <w:szCs w:val="24"/>
        </w:rPr>
        <w:t>Following the consultation undertaken through the Supporting Families Programme, the department reviewed feedback and made several adjustments to strengthen the proposal.  </w:t>
      </w:r>
    </w:p>
    <w:p w14:paraId="4232C54C" w14:textId="77777777" w:rsidR="004A7B75" w:rsidRPr="003A1094" w:rsidRDefault="004A7B75" w:rsidP="004A7B75">
      <w:pPr>
        <w:widowControl/>
        <w:rPr>
          <w:rFonts w:cs="Arial"/>
          <w:szCs w:val="24"/>
        </w:rPr>
      </w:pPr>
      <w:r w:rsidRPr="003A1094">
        <w:rPr>
          <w:rFonts w:cs="Arial"/>
          <w:szCs w:val="24"/>
        </w:rPr>
        <w:t>These included: </w:t>
      </w:r>
    </w:p>
    <w:p w14:paraId="30C7D21F" w14:textId="77777777" w:rsidR="004A7B75" w:rsidRPr="003A1094" w:rsidRDefault="004A7B75" w:rsidP="00960196">
      <w:pPr>
        <w:widowControl/>
        <w:numPr>
          <w:ilvl w:val="0"/>
          <w:numId w:val="283"/>
        </w:numPr>
        <w:rPr>
          <w:rFonts w:cs="Arial"/>
          <w:szCs w:val="24"/>
        </w:rPr>
      </w:pPr>
      <w:r w:rsidRPr="003A1094">
        <w:rPr>
          <w:rFonts w:cs="Arial"/>
          <w:szCs w:val="24"/>
        </w:rPr>
        <w:t>Incorporating findings from Early Help service reviews, which led to the launch of a new operating model in July 2024. This model doubled the number of families supported through Early Help Assessments—from approximately 500 to 1,100. </w:t>
      </w:r>
    </w:p>
    <w:p w14:paraId="7CD4BD1C" w14:textId="77777777" w:rsidR="004A7B75" w:rsidRPr="003A1094" w:rsidRDefault="004A7B75" w:rsidP="00960196">
      <w:pPr>
        <w:widowControl/>
        <w:numPr>
          <w:ilvl w:val="0"/>
          <w:numId w:val="284"/>
        </w:numPr>
        <w:rPr>
          <w:rFonts w:cs="Arial"/>
          <w:szCs w:val="24"/>
        </w:rPr>
      </w:pPr>
      <w:r w:rsidRPr="003A1094">
        <w:rPr>
          <w:rFonts w:cs="Arial"/>
          <w:szCs w:val="24"/>
        </w:rPr>
        <w:t>Using predictive modelling in collaboration with Born in Bradford to estimate future demand and ensure resources are allocated effectively across localities. </w:t>
      </w:r>
    </w:p>
    <w:p w14:paraId="0867D0D0" w14:textId="77777777" w:rsidR="004A7B75" w:rsidRPr="003A1094" w:rsidRDefault="004A7B75" w:rsidP="00960196">
      <w:pPr>
        <w:widowControl/>
        <w:numPr>
          <w:ilvl w:val="0"/>
          <w:numId w:val="285"/>
        </w:numPr>
        <w:rPr>
          <w:rFonts w:cs="Arial"/>
          <w:szCs w:val="24"/>
        </w:rPr>
      </w:pPr>
      <w:r w:rsidRPr="003A1094">
        <w:rPr>
          <w:rFonts w:cs="Arial"/>
          <w:szCs w:val="24"/>
        </w:rPr>
        <w:t>Responding to feedback from health professionals, including the Consultant Neonatologist at Bradford Royal Infirmary, to improve engagement between maternity wards and Family Hubs—particularly for families with premature babies. </w:t>
      </w:r>
    </w:p>
    <w:p w14:paraId="11C275EF" w14:textId="77777777" w:rsidR="004A7B75" w:rsidRPr="003A1094" w:rsidRDefault="004A7B75" w:rsidP="00960196">
      <w:pPr>
        <w:widowControl/>
        <w:numPr>
          <w:ilvl w:val="0"/>
          <w:numId w:val="286"/>
        </w:numPr>
        <w:rPr>
          <w:rFonts w:cs="Arial"/>
          <w:szCs w:val="24"/>
        </w:rPr>
      </w:pPr>
      <w:r w:rsidRPr="003A1094">
        <w:rPr>
          <w:rFonts w:cs="Arial"/>
          <w:szCs w:val="24"/>
        </w:rPr>
        <w:t>Embedding partnership governance through the Families First Programme, ensuring representation from Education, Health, and Police to reflect their operational needs and priorities. </w:t>
      </w:r>
    </w:p>
    <w:p w14:paraId="6C331868" w14:textId="77777777" w:rsidR="004A7B75" w:rsidRPr="003A1094" w:rsidRDefault="004A7B75" w:rsidP="004A7B75">
      <w:pPr>
        <w:widowControl/>
        <w:rPr>
          <w:rFonts w:cs="Arial"/>
          <w:szCs w:val="24"/>
        </w:rPr>
      </w:pPr>
      <w:r w:rsidRPr="003A1094">
        <w:rPr>
          <w:rFonts w:cs="Arial"/>
          <w:szCs w:val="24"/>
        </w:rPr>
        <w:t> </w:t>
      </w:r>
    </w:p>
    <w:p w14:paraId="7F3C2BAA" w14:textId="77777777" w:rsidR="004A7B75" w:rsidRPr="003A1094" w:rsidRDefault="004A7B75" w:rsidP="004A7B75">
      <w:pPr>
        <w:widowControl/>
        <w:rPr>
          <w:rFonts w:cs="Arial"/>
          <w:szCs w:val="24"/>
        </w:rPr>
      </w:pPr>
      <w:r w:rsidRPr="003A1094">
        <w:rPr>
          <w:rFonts w:cs="Arial"/>
          <w:szCs w:val="24"/>
        </w:rPr>
        <w:t>These departmental considerations have shaped the current proposal, ensuring it reflects both strategic priorities and the lived experiences of families and professionals across Bradford. </w:t>
      </w:r>
    </w:p>
    <w:p w14:paraId="42640986" w14:textId="77777777" w:rsidR="004A7B75" w:rsidRPr="00815EF9" w:rsidRDefault="004A7B75" w:rsidP="004A7B75">
      <w:pPr>
        <w:widowControl/>
        <w:rPr>
          <w:rFonts w:cs="Arial"/>
          <w:b/>
          <w:bCs/>
          <w:szCs w:val="24"/>
        </w:rPr>
      </w:pPr>
      <w:r w:rsidRPr="00815EF9">
        <w:rPr>
          <w:rFonts w:cs="Arial"/>
          <w:b/>
          <w:bCs/>
          <w:szCs w:val="24"/>
        </w:rPr>
        <w:t> </w:t>
      </w:r>
    </w:p>
    <w:p w14:paraId="12CE41C2" w14:textId="64086D7F" w:rsidR="004A7B75" w:rsidRPr="00815EF9" w:rsidRDefault="004A7B75" w:rsidP="004A7B75">
      <w:pPr>
        <w:widowControl/>
        <w:rPr>
          <w:rFonts w:cs="Arial"/>
          <w:b/>
          <w:szCs w:val="24"/>
        </w:rPr>
      </w:pPr>
      <w:r w:rsidRPr="00815EF9">
        <w:rPr>
          <w:rFonts w:cs="Arial"/>
          <w:b/>
          <w:szCs w:val="24"/>
        </w:rPr>
        <w:t>5.3</w:t>
      </w:r>
      <w:r>
        <w:tab/>
      </w:r>
      <w:r w:rsidRPr="00815EF9">
        <w:rPr>
          <w:rFonts w:cs="Arial"/>
          <w:b/>
          <w:szCs w:val="24"/>
        </w:rPr>
        <w:t xml:space="preserve">Feedback from current consultation following the proposal development (e.g. </w:t>
      </w:r>
      <w:r>
        <w:tab/>
      </w:r>
      <w:r w:rsidRPr="00815EF9">
        <w:rPr>
          <w:rFonts w:cs="Arial"/>
          <w:b/>
          <w:szCs w:val="24"/>
        </w:rPr>
        <w:t>following approval by Executive for budget consultation). </w:t>
      </w:r>
    </w:p>
    <w:p w14:paraId="0DBD6E6B" w14:textId="77777777" w:rsidR="004A7B75" w:rsidRPr="00815EF9" w:rsidRDefault="004A7B75" w:rsidP="004A7B75">
      <w:pPr>
        <w:widowControl/>
        <w:rPr>
          <w:rFonts w:cs="Arial"/>
          <w:b/>
          <w:bCs/>
          <w:szCs w:val="24"/>
        </w:rPr>
      </w:pPr>
      <w:r w:rsidRPr="00815EF9">
        <w:rPr>
          <w:rFonts w:cs="Arial"/>
          <w:b/>
          <w:bCs/>
          <w:szCs w:val="24"/>
        </w:rPr>
        <w:t> </w:t>
      </w:r>
    </w:p>
    <w:p w14:paraId="3741C887" w14:textId="77777777" w:rsidR="004A7B75" w:rsidRPr="00815EF9" w:rsidRDefault="004A7B75" w:rsidP="004A7B75">
      <w:pPr>
        <w:widowControl/>
        <w:rPr>
          <w:rFonts w:cs="Arial"/>
          <w:b/>
          <w:bCs/>
          <w:szCs w:val="24"/>
        </w:rPr>
      </w:pPr>
      <w:r w:rsidRPr="00815EF9">
        <w:rPr>
          <w:rFonts w:cs="Arial"/>
          <w:b/>
          <w:bCs/>
          <w:szCs w:val="24"/>
        </w:rPr>
        <w:t> </w:t>
      </w:r>
    </w:p>
    <w:p w14:paraId="71B6ABB9" w14:textId="77777777" w:rsidR="004A7B75" w:rsidRPr="00815EF9" w:rsidRDefault="004A7B75" w:rsidP="004A7B75">
      <w:pPr>
        <w:widowControl/>
        <w:rPr>
          <w:rFonts w:cs="Arial"/>
          <w:b/>
          <w:bCs/>
          <w:szCs w:val="24"/>
        </w:rPr>
      </w:pPr>
      <w:r w:rsidRPr="00815EF9">
        <w:rPr>
          <w:rFonts w:cs="Arial"/>
          <w:b/>
          <w:bCs/>
          <w:szCs w:val="24"/>
        </w:rPr>
        <w:t> </w:t>
      </w:r>
    </w:p>
    <w:p w14:paraId="07E6B965" w14:textId="0B2EA948" w:rsidR="004A7B75" w:rsidRDefault="2B3DB5B3" w:rsidP="7A770A63">
      <w:pPr>
        <w:widowControl/>
        <w:rPr>
          <w:rFonts w:cs="Arial"/>
          <w:b/>
          <w:bCs/>
        </w:rPr>
      </w:pPr>
      <w:r w:rsidRPr="7A770A63">
        <w:rPr>
          <w:rFonts w:cs="Arial"/>
          <w:b/>
          <w:bCs/>
        </w:rPr>
        <w:t>5.4</w:t>
      </w:r>
      <w:r w:rsidR="004A7B75">
        <w:tab/>
      </w:r>
      <w:r w:rsidRPr="7A770A63">
        <w:rPr>
          <w:rFonts w:cs="Arial"/>
          <w:b/>
          <w:bCs/>
        </w:rPr>
        <w:t xml:space="preserve">Your departmental response to the feedback on the current consultation (as at </w:t>
      </w:r>
      <w:r w:rsidR="004A7B75">
        <w:tab/>
      </w:r>
      <w:r w:rsidRPr="7A770A63">
        <w:rPr>
          <w:rFonts w:cs="Arial"/>
          <w:b/>
          <w:bCs/>
        </w:rPr>
        <w:t>5.3) – include any changes made to the proposal as a result of the feedback. </w:t>
      </w:r>
    </w:p>
    <w:p w14:paraId="3C7670B7" w14:textId="77777777" w:rsidR="00F31CAB" w:rsidRDefault="00F31CAB" w:rsidP="7A770A63">
      <w:pPr>
        <w:widowControl/>
        <w:rPr>
          <w:rFonts w:cs="Arial"/>
          <w:b/>
          <w:bCs/>
        </w:rPr>
      </w:pPr>
    </w:p>
    <w:p w14:paraId="4E28A281"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6C427FAB" w14:textId="77777777" w:rsidR="00F31CAB" w:rsidRPr="00815EF9" w:rsidRDefault="00F31CAB" w:rsidP="7A770A63">
      <w:pPr>
        <w:widowControl/>
        <w:rPr>
          <w:rFonts w:cs="Arial"/>
          <w:b/>
          <w:bCs/>
        </w:rPr>
      </w:pPr>
    </w:p>
    <w:p w14:paraId="2340EB06" w14:textId="2E27BD92" w:rsidR="7A770A63" w:rsidRDefault="7A770A63" w:rsidP="7A770A63">
      <w:pPr>
        <w:widowControl/>
        <w:rPr>
          <w:rFonts w:cs="Arial"/>
          <w:b/>
          <w:bCs/>
        </w:rPr>
      </w:pPr>
    </w:p>
    <w:p w14:paraId="04A3AFE9" w14:textId="7723DF6F" w:rsidR="7A770A63" w:rsidRDefault="7A770A63" w:rsidP="7A770A63">
      <w:pPr>
        <w:widowControl/>
        <w:rPr>
          <w:rFonts w:cs="Arial"/>
          <w:b/>
          <w:bCs/>
        </w:rPr>
      </w:pPr>
    </w:p>
    <w:p w14:paraId="311CC982" w14:textId="4675BBE1" w:rsidR="7A770A63" w:rsidRDefault="7A770A63" w:rsidP="7A770A63">
      <w:pPr>
        <w:widowControl/>
        <w:rPr>
          <w:rFonts w:cs="Arial"/>
          <w:b/>
          <w:bCs/>
        </w:rPr>
      </w:pPr>
    </w:p>
    <w:p w14:paraId="1A6D41BE" w14:textId="7965616C" w:rsidR="7A770A63" w:rsidRDefault="7A770A63" w:rsidP="7A770A63">
      <w:pPr>
        <w:widowControl/>
        <w:rPr>
          <w:rFonts w:cs="Arial"/>
          <w:b/>
          <w:bCs/>
        </w:rPr>
      </w:pPr>
    </w:p>
    <w:p w14:paraId="34798F48" w14:textId="0B93868B" w:rsidR="7A770A63" w:rsidRDefault="7A770A63" w:rsidP="7A770A63">
      <w:pPr>
        <w:widowControl/>
        <w:rPr>
          <w:rFonts w:cs="Arial"/>
          <w:b/>
          <w:bCs/>
        </w:rPr>
      </w:pPr>
    </w:p>
    <w:p w14:paraId="0E38E774" w14:textId="67B0F6ED" w:rsidR="7A770A63" w:rsidRDefault="7A770A63" w:rsidP="7A770A63">
      <w:pPr>
        <w:widowControl/>
        <w:rPr>
          <w:rFonts w:cs="Arial"/>
          <w:b/>
          <w:bCs/>
        </w:rPr>
      </w:pPr>
    </w:p>
    <w:p w14:paraId="11FFB2E9" w14:textId="4E9A2325" w:rsidR="7A770A63" w:rsidRDefault="7A770A63" w:rsidP="7A770A63">
      <w:pPr>
        <w:widowControl/>
        <w:rPr>
          <w:rFonts w:cs="Arial"/>
          <w:b/>
          <w:bCs/>
        </w:rPr>
      </w:pPr>
    </w:p>
    <w:p w14:paraId="492CA0EF" w14:textId="5E2DFF1E" w:rsidR="0E97FB08" w:rsidRDefault="006746A3" w:rsidP="00F31CAB">
      <w:pPr>
        <w:widowControl/>
      </w:pPr>
      <w:r>
        <w:rPr>
          <w:rFonts w:eastAsia="Arial" w:cs="Arial"/>
          <w:b/>
          <w:bCs/>
          <w:sz w:val="32"/>
          <w:szCs w:val="32"/>
        </w:rPr>
        <w:br w:type="page"/>
      </w:r>
      <w:r w:rsidR="0E97FB08" w:rsidRPr="7A770A63">
        <w:rPr>
          <w:rFonts w:eastAsia="Arial" w:cs="Arial"/>
          <w:b/>
          <w:bCs/>
          <w:sz w:val="32"/>
          <w:szCs w:val="32"/>
        </w:rPr>
        <w:lastRenderedPageBreak/>
        <w:t>Equality Impact Assessment Form</w:t>
      </w:r>
      <w:r w:rsidR="0E97FB08" w:rsidRPr="7A770A63">
        <w:rPr>
          <w:rFonts w:eastAsia="Arial" w:cs="Arial"/>
          <w:b/>
          <w:bCs/>
          <w:sz w:val="28"/>
          <w:szCs w:val="28"/>
        </w:rPr>
        <w:t xml:space="preserve"> </w:t>
      </w:r>
      <w:r w:rsidR="0E97FB08" w:rsidRPr="7A770A63">
        <w:rPr>
          <w:rFonts w:eastAsia="Arial" w:cs="Arial"/>
          <w:b/>
          <w:bCs/>
          <w:szCs w:val="24"/>
        </w:rPr>
        <w:t xml:space="preserve">  Reference – </w:t>
      </w:r>
    </w:p>
    <w:p w14:paraId="76EB98B8" w14:textId="09FF42A4" w:rsidR="0E97FB08" w:rsidRDefault="0E97FB08" w:rsidP="7A770A63">
      <w:pPr>
        <w:tabs>
          <w:tab w:val="right" w:pos="9000"/>
        </w:tabs>
      </w:pPr>
      <w:r w:rsidRPr="7A770A63">
        <w:rPr>
          <w:rFonts w:eastAsia="Arial" w:cs="Arial"/>
          <w:b/>
          <w:bCs/>
          <w:szCs w:val="24"/>
        </w:rPr>
        <w:t xml:space="preserve"> </w:t>
      </w:r>
    </w:p>
    <w:p w14:paraId="64FA2091" w14:textId="2264A46D" w:rsidR="0E97FB08" w:rsidRDefault="0E97FB08" w:rsidP="7A770A63">
      <w:r w:rsidRPr="7A770A63">
        <w:rPr>
          <w:rFonts w:eastAsia="Arial" w:cs="Arial"/>
          <w:szCs w:val="24"/>
        </w:rPr>
        <w:t xml:space="preserve"> </w:t>
      </w:r>
    </w:p>
    <w:tbl>
      <w:tblPr>
        <w:tblW w:w="0" w:type="auto"/>
        <w:tblInd w:w="105" w:type="dxa"/>
        <w:tblLayout w:type="fixed"/>
        <w:tblLook w:val="01E0" w:firstRow="1" w:lastRow="1" w:firstColumn="1" w:lastColumn="1" w:noHBand="0" w:noVBand="0"/>
      </w:tblPr>
      <w:tblGrid>
        <w:gridCol w:w="1840"/>
        <w:gridCol w:w="3308"/>
        <w:gridCol w:w="1785"/>
        <w:gridCol w:w="1670"/>
      </w:tblGrid>
      <w:tr w:rsidR="7A770A63" w14:paraId="0A8A00F5" w14:textId="77777777" w:rsidTr="7A770A63">
        <w:trPr>
          <w:trHeight w:val="300"/>
        </w:trPr>
        <w:tc>
          <w:tcPr>
            <w:tcW w:w="1840" w:type="dxa"/>
            <w:tcBorders>
              <w:top w:val="single" w:sz="8" w:space="0" w:color="auto"/>
              <w:left w:val="single" w:sz="8" w:space="0" w:color="auto"/>
              <w:bottom w:val="single" w:sz="8" w:space="0" w:color="auto"/>
              <w:right w:val="single" w:sz="8" w:space="0" w:color="auto"/>
            </w:tcBorders>
            <w:tcMar>
              <w:left w:w="108" w:type="dxa"/>
              <w:right w:w="108" w:type="dxa"/>
            </w:tcMar>
          </w:tcPr>
          <w:p w14:paraId="5AD12BCB" w14:textId="78753D48" w:rsidR="7A770A63" w:rsidRDefault="7A770A63" w:rsidP="7A770A63">
            <w:pPr>
              <w:spacing w:before="60" w:after="60"/>
            </w:pPr>
            <w:r w:rsidRPr="7A770A63">
              <w:rPr>
                <w:rFonts w:eastAsia="Arial" w:cs="Arial"/>
                <w:b/>
                <w:bCs/>
                <w:szCs w:val="24"/>
              </w:rPr>
              <w:t>Department</w:t>
            </w:r>
          </w:p>
        </w:tc>
        <w:tc>
          <w:tcPr>
            <w:tcW w:w="3308" w:type="dxa"/>
            <w:tcBorders>
              <w:top w:val="single" w:sz="8" w:space="0" w:color="auto"/>
              <w:left w:val="single" w:sz="8" w:space="0" w:color="auto"/>
              <w:bottom w:val="single" w:sz="8" w:space="0" w:color="auto"/>
              <w:right w:val="single" w:sz="8" w:space="0" w:color="auto"/>
            </w:tcBorders>
            <w:tcMar>
              <w:left w:w="108" w:type="dxa"/>
              <w:right w:w="108" w:type="dxa"/>
            </w:tcMar>
          </w:tcPr>
          <w:p w14:paraId="5728CBB1" w14:textId="55BC4A2D" w:rsidR="7A770A63" w:rsidRDefault="7A770A63" w:rsidP="7A770A63">
            <w:pPr>
              <w:spacing w:before="60" w:after="60"/>
            </w:pPr>
            <w:r w:rsidRPr="7A770A63">
              <w:rPr>
                <w:rFonts w:eastAsia="Arial" w:cs="Arial"/>
                <w:szCs w:val="24"/>
              </w:rPr>
              <w:t>Early Help &amp; Transformation</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709E7BBF" w14:textId="59D5EB61" w:rsidR="7A770A63" w:rsidRDefault="7A770A63" w:rsidP="7A770A63">
            <w:pPr>
              <w:spacing w:before="60" w:after="60"/>
            </w:pPr>
            <w:r w:rsidRPr="7A770A63">
              <w:rPr>
                <w:rFonts w:eastAsia="Arial" w:cs="Arial"/>
                <w:b/>
                <w:bCs/>
                <w:szCs w:val="24"/>
              </w:rPr>
              <w:t>Version no</w:t>
            </w:r>
          </w:p>
        </w:tc>
        <w:tc>
          <w:tcPr>
            <w:tcW w:w="1670" w:type="dxa"/>
            <w:tcBorders>
              <w:top w:val="single" w:sz="8" w:space="0" w:color="auto"/>
              <w:left w:val="single" w:sz="8" w:space="0" w:color="auto"/>
              <w:bottom w:val="single" w:sz="8" w:space="0" w:color="auto"/>
              <w:right w:val="single" w:sz="8" w:space="0" w:color="auto"/>
            </w:tcBorders>
            <w:tcMar>
              <w:left w:w="108" w:type="dxa"/>
              <w:right w:w="108" w:type="dxa"/>
            </w:tcMar>
          </w:tcPr>
          <w:p w14:paraId="0C6B0020" w14:textId="2AADFBE4" w:rsidR="7A770A63" w:rsidRDefault="7A770A63" w:rsidP="7A770A63">
            <w:pPr>
              <w:spacing w:before="60" w:after="60"/>
            </w:pPr>
            <w:r w:rsidRPr="7A770A63">
              <w:rPr>
                <w:rFonts w:eastAsia="Arial" w:cs="Arial"/>
                <w:szCs w:val="24"/>
              </w:rPr>
              <w:t>0.4</w:t>
            </w:r>
          </w:p>
        </w:tc>
      </w:tr>
      <w:tr w:rsidR="7A770A63" w14:paraId="0A210D46" w14:textId="77777777" w:rsidTr="7A770A63">
        <w:trPr>
          <w:trHeight w:val="300"/>
        </w:trPr>
        <w:tc>
          <w:tcPr>
            <w:tcW w:w="1840" w:type="dxa"/>
            <w:tcBorders>
              <w:top w:val="single" w:sz="8" w:space="0" w:color="auto"/>
              <w:left w:val="single" w:sz="8" w:space="0" w:color="auto"/>
              <w:bottom w:val="single" w:sz="8" w:space="0" w:color="auto"/>
              <w:right w:val="single" w:sz="8" w:space="0" w:color="auto"/>
            </w:tcBorders>
            <w:tcMar>
              <w:left w:w="108" w:type="dxa"/>
              <w:right w:w="108" w:type="dxa"/>
            </w:tcMar>
          </w:tcPr>
          <w:p w14:paraId="1291633A" w14:textId="4E655C10" w:rsidR="7A770A63" w:rsidRDefault="7A770A63" w:rsidP="7A770A63">
            <w:pPr>
              <w:spacing w:before="60" w:after="60"/>
            </w:pPr>
            <w:r w:rsidRPr="7A770A63">
              <w:rPr>
                <w:rFonts w:eastAsia="Arial" w:cs="Arial"/>
                <w:b/>
                <w:bCs/>
                <w:szCs w:val="24"/>
              </w:rPr>
              <w:t>Assessed by</w:t>
            </w:r>
          </w:p>
        </w:tc>
        <w:tc>
          <w:tcPr>
            <w:tcW w:w="3308" w:type="dxa"/>
            <w:tcBorders>
              <w:top w:val="single" w:sz="8" w:space="0" w:color="auto"/>
              <w:left w:val="single" w:sz="8" w:space="0" w:color="auto"/>
              <w:bottom w:val="single" w:sz="8" w:space="0" w:color="auto"/>
              <w:right w:val="single" w:sz="8" w:space="0" w:color="auto"/>
            </w:tcBorders>
            <w:tcMar>
              <w:left w:w="108" w:type="dxa"/>
              <w:right w:w="108" w:type="dxa"/>
            </w:tcMar>
          </w:tcPr>
          <w:p w14:paraId="0DDD4415" w14:textId="3E00A462" w:rsidR="7A770A63" w:rsidRDefault="7A770A63" w:rsidP="7A770A63">
            <w:pPr>
              <w:spacing w:before="60" w:after="60"/>
            </w:pPr>
            <w:r w:rsidRPr="7A770A63">
              <w:rPr>
                <w:rFonts w:eastAsia="Arial" w:cs="Arial"/>
                <w:szCs w:val="24"/>
              </w:rPr>
              <w:t>Thomas Jaitly</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47BE5B4E" w14:textId="1174EB1D" w:rsidR="7A770A63" w:rsidRDefault="7A770A63" w:rsidP="7A770A63">
            <w:pPr>
              <w:spacing w:before="60" w:after="60"/>
            </w:pPr>
            <w:r w:rsidRPr="7A770A63">
              <w:rPr>
                <w:rFonts w:eastAsia="Arial" w:cs="Arial"/>
                <w:b/>
                <w:bCs/>
                <w:szCs w:val="24"/>
              </w:rPr>
              <w:t>Date created</w:t>
            </w:r>
          </w:p>
        </w:tc>
        <w:tc>
          <w:tcPr>
            <w:tcW w:w="1670" w:type="dxa"/>
            <w:tcBorders>
              <w:top w:val="single" w:sz="8" w:space="0" w:color="auto"/>
              <w:left w:val="single" w:sz="8" w:space="0" w:color="auto"/>
              <w:bottom w:val="single" w:sz="8" w:space="0" w:color="auto"/>
              <w:right w:val="single" w:sz="8" w:space="0" w:color="auto"/>
            </w:tcBorders>
            <w:tcMar>
              <w:left w:w="108" w:type="dxa"/>
              <w:right w:w="108" w:type="dxa"/>
            </w:tcMar>
          </w:tcPr>
          <w:p w14:paraId="301D790A" w14:textId="19FF6E81" w:rsidR="7A770A63" w:rsidRDefault="7A770A63" w:rsidP="7A770A63">
            <w:pPr>
              <w:spacing w:before="60" w:after="60"/>
            </w:pPr>
            <w:r w:rsidRPr="7A770A63">
              <w:rPr>
                <w:rFonts w:eastAsia="Arial" w:cs="Arial"/>
                <w:szCs w:val="24"/>
              </w:rPr>
              <w:t xml:space="preserve"> </w:t>
            </w:r>
          </w:p>
        </w:tc>
      </w:tr>
      <w:tr w:rsidR="7A770A63" w14:paraId="3BA59076" w14:textId="77777777" w:rsidTr="7A770A63">
        <w:trPr>
          <w:trHeight w:val="300"/>
        </w:trPr>
        <w:tc>
          <w:tcPr>
            <w:tcW w:w="1840" w:type="dxa"/>
            <w:tcBorders>
              <w:top w:val="single" w:sz="8" w:space="0" w:color="auto"/>
              <w:left w:val="single" w:sz="8" w:space="0" w:color="auto"/>
              <w:bottom w:val="single" w:sz="8" w:space="0" w:color="auto"/>
              <w:right w:val="single" w:sz="8" w:space="0" w:color="auto"/>
            </w:tcBorders>
            <w:tcMar>
              <w:left w:w="108" w:type="dxa"/>
              <w:right w:w="108" w:type="dxa"/>
            </w:tcMar>
          </w:tcPr>
          <w:p w14:paraId="65224D83" w14:textId="36E7C065" w:rsidR="7A770A63" w:rsidRDefault="7A770A63" w:rsidP="7A770A63">
            <w:pPr>
              <w:spacing w:before="60" w:after="60"/>
            </w:pPr>
            <w:r w:rsidRPr="7A770A63">
              <w:rPr>
                <w:rFonts w:eastAsia="Arial" w:cs="Arial"/>
                <w:b/>
                <w:bCs/>
                <w:szCs w:val="24"/>
              </w:rPr>
              <w:t>Approved by</w:t>
            </w:r>
          </w:p>
        </w:tc>
        <w:tc>
          <w:tcPr>
            <w:tcW w:w="3308" w:type="dxa"/>
            <w:tcBorders>
              <w:top w:val="single" w:sz="8" w:space="0" w:color="auto"/>
              <w:left w:val="single" w:sz="8" w:space="0" w:color="auto"/>
              <w:bottom w:val="single" w:sz="8" w:space="0" w:color="auto"/>
              <w:right w:val="single" w:sz="8" w:space="0" w:color="auto"/>
            </w:tcBorders>
            <w:tcMar>
              <w:left w:w="108" w:type="dxa"/>
              <w:right w:w="108" w:type="dxa"/>
            </w:tcMar>
          </w:tcPr>
          <w:p w14:paraId="6A4A2512" w14:textId="7A47E1B2" w:rsidR="7A770A63" w:rsidRDefault="7A770A63" w:rsidP="7A770A63">
            <w:pPr>
              <w:spacing w:before="60" w:after="60"/>
            </w:pPr>
            <w:r w:rsidRPr="7A770A63">
              <w:rPr>
                <w:rFonts w:eastAsia="Arial" w:cs="Arial"/>
                <w:szCs w:val="24"/>
              </w:rPr>
              <w:t xml:space="preserve"> </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177B0675" w14:textId="2B114C16" w:rsidR="7A770A63" w:rsidRDefault="7A770A63" w:rsidP="7A770A63">
            <w:pPr>
              <w:spacing w:before="60" w:after="60"/>
            </w:pPr>
            <w:r w:rsidRPr="7A770A63">
              <w:rPr>
                <w:rFonts w:eastAsia="Arial" w:cs="Arial"/>
                <w:b/>
                <w:bCs/>
                <w:szCs w:val="24"/>
              </w:rPr>
              <w:t>Date approved</w:t>
            </w:r>
          </w:p>
        </w:tc>
        <w:tc>
          <w:tcPr>
            <w:tcW w:w="1670" w:type="dxa"/>
            <w:tcBorders>
              <w:top w:val="single" w:sz="8" w:space="0" w:color="auto"/>
              <w:left w:val="single" w:sz="8" w:space="0" w:color="auto"/>
              <w:bottom w:val="single" w:sz="8" w:space="0" w:color="auto"/>
              <w:right w:val="single" w:sz="8" w:space="0" w:color="auto"/>
            </w:tcBorders>
            <w:tcMar>
              <w:left w:w="108" w:type="dxa"/>
              <w:right w:w="108" w:type="dxa"/>
            </w:tcMar>
          </w:tcPr>
          <w:p w14:paraId="0EAB152A" w14:textId="507807DD" w:rsidR="7A770A63" w:rsidRDefault="7A770A63" w:rsidP="7A770A63">
            <w:pPr>
              <w:spacing w:before="60" w:after="60"/>
            </w:pPr>
            <w:r w:rsidRPr="7A770A63">
              <w:rPr>
                <w:rFonts w:eastAsia="Arial" w:cs="Arial"/>
                <w:szCs w:val="24"/>
              </w:rPr>
              <w:t xml:space="preserve"> </w:t>
            </w:r>
          </w:p>
        </w:tc>
      </w:tr>
      <w:tr w:rsidR="7A770A63" w14:paraId="30636804" w14:textId="77777777" w:rsidTr="7A770A63">
        <w:trPr>
          <w:trHeight w:val="300"/>
        </w:trPr>
        <w:tc>
          <w:tcPr>
            <w:tcW w:w="1840" w:type="dxa"/>
            <w:tcBorders>
              <w:top w:val="single" w:sz="8" w:space="0" w:color="auto"/>
              <w:left w:val="single" w:sz="8" w:space="0" w:color="auto"/>
              <w:bottom w:val="single" w:sz="8" w:space="0" w:color="auto"/>
              <w:right w:val="single" w:sz="8" w:space="0" w:color="auto"/>
            </w:tcBorders>
            <w:tcMar>
              <w:left w:w="108" w:type="dxa"/>
              <w:right w:w="108" w:type="dxa"/>
            </w:tcMar>
          </w:tcPr>
          <w:p w14:paraId="7F6D6185" w14:textId="5DE8B215" w:rsidR="7A770A63" w:rsidRDefault="7A770A63" w:rsidP="7A770A63">
            <w:pPr>
              <w:spacing w:before="60" w:after="60"/>
            </w:pPr>
            <w:r w:rsidRPr="7A770A63">
              <w:rPr>
                <w:rFonts w:eastAsia="Arial" w:cs="Arial"/>
                <w:b/>
                <w:bCs/>
                <w:szCs w:val="24"/>
              </w:rPr>
              <w:t>Updated by</w:t>
            </w:r>
          </w:p>
        </w:tc>
        <w:tc>
          <w:tcPr>
            <w:tcW w:w="3308" w:type="dxa"/>
            <w:tcBorders>
              <w:top w:val="single" w:sz="8" w:space="0" w:color="auto"/>
              <w:left w:val="single" w:sz="8" w:space="0" w:color="auto"/>
              <w:bottom w:val="single" w:sz="8" w:space="0" w:color="auto"/>
              <w:right w:val="single" w:sz="8" w:space="0" w:color="auto"/>
            </w:tcBorders>
            <w:tcMar>
              <w:left w:w="108" w:type="dxa"/>
              <w:right w:w="108" w:type="dxa"/>
            </w:tcMar>
          </w:tcPr>
          <w:p w14:paraId="099B4711" w14:textId="4CBEDF5D" w:rsidR="7A770A63" w:rsidRDefault="7A770A63" w:rsidP="7A770A63">
            <w:pPr>
              <w:spacing w:before="60" w:after="60"/>
            </w:pPr>
            <w:r w:rsidRPr="7A770A63">
              <w:rPr>
                <w:rFonts w:eastAsia="Arial" w:cs="Arial"/>
                <w:szCs w:val="24"/>
              </w:rPr>
              <w:t xml:space="preserve"> </w:t>
            </w:r>
          </w:p>
          <w:p w14:paraId="18B7509B" w14:textId="514F082D" w:rsidR="7A770A63" w:rsidRDefault="7A770A63" w:rsidP="7A770A63">
            <w:pPr>
              <w:spacing w:before="60" w:after="60"/>
            </w:pPr>
            <w:r w:rsidRPr="7A770A63">
              <w:rPr>
                <w:rFonts w:eastAsia="Arial" w:cs="Arial"/>
                <w:szCs w:val="24"/>
              </w:rPr>
              <w:t>Susan Claydon</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442D65B2" w14:textId="00239EB2" w:rsidR="7A770A63" w:rsidRDefault="7A770A63" w:rsidP="7A770A63">
            <w:pPr>
              <w:spacing w:before="60" w:after="60"/>
            </w:pPr>
            <w:r w:rsidRPr="7A770A63">
              <w:rPr>
                <w:rFonts w:eastAsia="Arial" w:cs="Arial"/>
                <w:b/>
                <w:bCs/>
                <w:szCs w:val="24"/>
              </w:rPr>
              <w:t>Date updated</w:t>
            </w:r>
          </w:p>
        </w:tc>
        <w:tc>
          <w:tcPr>
            <w:tcW w:w="1670" w:type="dxa"/>
            <w:tcBorders>
              <w:top w:val="single" w:sz="8" w:space="0" w:color="auto"/>
              <w:left w:val="single" w:sz="8" w:space="0" w:color="auto"/>
              <w:bottom w:val="single" w:sz="8" w:space="0" w:color="auto"/>
              <w:right w:val="single" w:sz="8" w:space="0" w:color="auto"/>
            </w:tcBorders>
            <w:tcMar>
              <w:left w:w="108" w:type="dxa"/>
              <w:right w:w="108" w:type="dxa"/>
            </w:tcMar>
          </w:tcPr>
          <w:p w14:paraId="56BFD109" w14:textId="02DAE14F" w:rsidR="7A770A63" w:rsidRDefault="7A770A63" w:rsidP="7A770A63">
            <w:pPr>
              <w:spacing w:before="60" w:after="60"/>
            </w:pPr>
            <w:r w:rsidRPr="7A770A63">
              <w:rPr>
                <w:rFonts w:eastAsia="Arial" w:cs="Arial"/>
                <w:szCs w:val="24"/>
              </w:rPr>
              <w:t>23/10/2025</w:t>
            </w:r>
          </w:p>
        </w:tc>
      </w:tr>
      <w:tr w:rsidR="7A770A63" w14:paraId="2610E65C" w14:textId="77777777" w:rsidTr="7A770A63">
        <w:trPr>
          <w:trHeight w:val="300"/>
        </w:trPr>
        <w:tc>
          <w:tcPr>
            <w:tcW w:w="1840" w:type="dxa"/>
            <w:tcBorders>
              <w:top w:val="single" w:sz="8" w:space="0" w:color="auto"/>
              <w:left w:val="single" w:sz="8" w:space="0" w:color="auto"/>
              <w:bottom w:val="single" w:sz="8" w:space="0" w:color="auto"/>
              <w:right w:val="single" w:sz="8" w:space="0" w:color="auto"/>
            </w:tcBorders>
            <w:tcMar>
              <w:left w:w="108" w:type="dxa"/>
              <w:right w:w="108" w:type="dxa"/>
            </w:tcMar>
          </w:tcPr>
          <w:p w14:paraId="38C386DB" w14:textId="07DB6589" w:rsidR="7A770A63" w:rsidRDefault="7A770A63" w:rsidP="7A770A63">
            <w:pPr>
              <w:spacing w:before="60" w:after="60"/>
            </w:pPr>
            <w:r w:rsidRPr="7A770A63">
              <w:rPr>
                <w:rFonts w:eastAsia="Arial" w:cs="Arial"/>
                <w:b/>
                <w:bCs/>
                <w:szCs w:val="24"/>
              </w:rPr>
              <w:t>Final approval</w:t>
            </w:r>
          </w:p>
        </w:tc>
        <w:tc>
          <w:tcPr>
            <w:tcW w:w="3308" w:type="dxa"/>
            <w:tcBorders>
              <w:top w:val="single" w:sz="8" w:space="0" w:color="auto"/>
              <w:left w:val="single" w:sz="8" w:space="0" w:color="auto"/>
              <w:bottom w:val="single" w:sz="8" w:space="0" w:color="auto"/>
              <w:right w:val="single" w:sz="8" w:space="0" w:color="auto"/>
            </w:tcBorders>
            <w:tcMar>
              <w:left w:w="108" w:type="dxa"/>
              <w:right w:w="108" w:type="dxa"/>
            </w:tcMar>
          </w:tcPr>
          <w:p w14:paraId="20CBEDD9" w14:textId="369C75B3" w:rsidR="7A770A63" w:rsidRDefault="7A770A63" w:rsidP="7A770A63">
            <w:pPr>
              <w:spacing w:before="60" w:after="60"/>
            </w:pPr>
            <w:r w:rsidRPr="7A770A63">
              <w:rPr>
                <w:rFonts w:eastAsia="Arial" w:cs="Arial"/>
                <w:szCs w:val="24"/>
              </w:rPr>
              <w:t xml:space="preserve">Susan Claydon </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2DD12FF6" w14:textId="7391F22C" w:rsidR="7A770A63" w:rsidRDefault="7A770A63" w:rsidP="7A770A63">
            <w:pPr>
              <w:spacing w:before="60" w:after="60"/>
            </w:pPr>
            <w:r w:rsidRPr="7A770A63">
              <w:rPr>
                <w:rFonts w:eastAsia="Arial" w:cs="Arial"/>
                <w:b/>
                <w:bCs/>
                <w:szCs w:val="24"/>
              </w:rPr>
              <w:t>Date signed off</w:t>
            </w:r>
          </w:p>
        </w:tc>
        <w:tc>
          <w:tcPr>
            <w:tcW w:w="1670" w:type="dxa"/>
            <w:tcBorders>
              <w:top w:val="single" w:sz="8" w:space="0" w:color="auto"/>
              <w:left w:val="single" w:sz="8" w:space="0" w:color="auto"/>
              <w:bottom w:val="single" w:sz="8" w:space="0" w:color="auto"/>
              <w:right w:val="single" w:sz="8" w:space="0" w:color="auto"/>
            </w:tcBorders>
            <w:tcMar>
              <w:left w:w="108" w:type="dxa"/>
              <w:right w:w="108" w:type="dxa"/>
            </w:tcMar>
          </w:tcPr>
          <w:p w14:paraId="738E7A8A" w14:textId="0B9078CD" w:rsidR="7A770A63" w:rsidRDefault="7A770A63" w:rsidP="7A770A63">
            <w:pPr>
              <w:spacing w:before="60" w:after="60"/>
            </w:pPr>
            <w:r w:rsidRPr="7A770A63">
              <w:rPr>
                <w:rFonts w:eastAsia="Arial" w:cs="Arial"/>
                <w:szCs w:val="24"/>
              </w:rPr>
              <w:t>23/10/2025</w:t>
            </w:r>
          </w:p>
        </w:tc>
      </w:tr>
    </w:tbl>
    <w:p w14:paraId="198BCA2C" w14:textId="3364E1AC" w:rsidR="0E97FB08" w:rsidRDefault="0E97FB08" w:rsidP="7A770A63">
      <w:r w:rsidRPr="7A770A63">
        <w:rPr>
          <w:rFonts w:eastAsia="Arial" w:cs="Arial"/>
          <w:szCs w:val="24"/>
        </w:rPr>
        <w:t xml:space="preserve"> </w:t>
      </w:r>
    </w:p>
    <w:p w14:paraId="46670F66" w14:textId="33FFB4C1" w:rsidR="0E97FB08" w:rsidRDefault="0E97FB08" w:rsidP="7A770A63">
      <w:r w:rsidRPr="7A770A63">
        <w:rPr>
          <w:rFonts w:eastAsia="Arial" w:cs="Arial"/>
          <w:szCs w:val="24"/>
        </w:rPr>
        <w:t xml:space="preserve"> </w:t>
      </w:r>
    </w:p>
    <w:p w14:paraId="66356A00" w14:textId="5591517C" w:rsidR="0E97FB08" w:rsidRDefault="0E97FB08" w:rsidP="7A770A63">
      <w:pPr>
        <w:pStyle w:val="Heading1"/>
        <w:spacing w:before="240" w:after="60"/>
      </w:pPr>
      <w:r w:rsidRPr="7A770A63">
        <w:rPr>
          <w:rFonts w:ascii="Arial" w:eastAsia="Arial" w:hAnsi="Arial" w:cs="Arial"/>
          <w:sz w:val="32"/>
          <w:szCs w:val="32"/>
        </w:rPr>
        <w:t>Section 1: What is being assessed?</w:t>
      </w:r>
    </w:p>
    <w:p w14:paraId="50C4195C" w14:textId="7E8B5F43" w:rsidR="0E97FB08" w:rsidRDefault="0E97FB08" w:rsidP="7A770A63">
      <w:r w:rsidRPr="7A770A63">
        <w:rPr>
          <w:rFonts w:ascii="Times New Roman" w:hAnsi="Times New Roman"/>
          <w:szCs w:val="24"/>
        </w:rPr>
        <w:t xml:space="preserve"> </w:t>
      </w:r>
    </w:p>
    <w:p w14:paraId="6A40C524" w14:textId="2D9910CE" w:rsidR="0E97FB08" w:rsidRDefault="0E97FB08" w:rsidP="7A770A63">
      <w:r w:rsidRPr="7A770A63">
        <w:rPr>
          <w:rFonts w:eastAsia="Arial" w:cs="Arial"/>
          <w:szCs w:val="24"/>
        </w:rPr>
        <w:t xml:space="preserve"> </w:t>
      </w:r>
    </w:p>
    <w:p w14:paraId="628ECF14" w14:textId="05011755" w:rsidR="0E97FB08" w:rsidRDefault="0E97FB08" w:rsidP="7A770A63">
      <w:r w:rsidRPr="7A770A63">
        <w:rPr>
          <w:rFonts w:eastAsia="Arial" w:cs="Arial"/>
          <w:b/>
          <w:bCs/>
          <w:color w:val="000080"/>
          <w:szCs w:val="24"/>
        </w:rPr>
        <w:t>1.1      Name of proposal to be assessed.</w:t>
      </w:r>
    </w:p>
    <w:p w14:paraId="172346AC" w14:textId="3B524154" w:rsidR="0E97FB08" w:rsidRDefault="0E97FB08" w:rsidP="7A770A63">
      <w:r w:rsidRPr="7A770A63">
        <w:rPr>
          <w:rFonts w:eastAsia="Arial" w:cs="Arial"/>
          <w:szCs w:val="24"/>
        </w:rPr>
        <w:t xml:space="preserve"> </w:t>
      </w:r>
    </w:p>
    <w:p w14:paraId="419F5A9B" w14:textId="43656AB1" w:rsidR="0E97FB08" w:rsidRDefault="0E97FB08" w:rsidP="7A770A63">
      <w:r w:rsidRPr="7A770A63">
        <w:rPr>
          <w:rFonts w:eastAsia="Arial" w:cs="Arial"/>
          <w:szCs w:val="24"/>
        </w:rPr>
        <w:t>Impact of Prevention Grant</w:t>
      </w:r>
    </w:p>
    <w:p w14:paraId="17764DAB" w14:textId="31FED501" w:rsidR="0E97FB08" w:rsidRDefault="0E97FB08" w:rsidP="7A770A63">
      <w:r w:rsidRPr="7A770A63">
        <w:rPr>
          <w:rFonts w:eastAsia="Arial" w:cs="Arial"/>
          <w:color w:val="000080"/>
          <w:szCs w:val="24"/>
        </w:rPr>
        <w:t xml:space="preserve"> </w:t>
      </w:r>
    </w:p>
    <w:p w14:paraId="5FF16FD1" w14:textId="49F64F48" w:rsidR="0E97FB08" w:rsidRDefault="0E97FB08" w:rsidP="7A770A63">
      <w:pPr>
        <w:ind w:left="720" w:hanging="720"/>
      </w:pPr>
      <w:r w:rsidRPr="7A770A63">
        <w:rPr>
          <w:rFonts w:eastAsia="Arial" w:cs="Arial"/>
          <w:b/>
          <w:bCs/>
          <w:color w:val="000080"/>
          <w:szCs w:val="24"/>
        </w:rPr>
        <w:t>1.2</w:t>
      </w:r>
      <w:r>
        <w:tab/>
      </w:r>
      <w:r w:rsidRPr="7A770A63">
        <w:rPr>
          <w:rFonts w:eastAsia="Arial" w:cs="Arial"/>
          <w:b/>
          <w:bCs/>
          <w:color w:val="000080"/>
          <w:szCs w:val="24"/>
        </w:rPr>
        <w:t>Describe the proposal under assessment and what change it would result in if implemented.</w:t>
      </w:r>
    </w:p>
    <w:p w14:paraId="08747523" w14:textId="6979AB8B" w:rsidR="0E97FB08" w:rsidRDefault="0E97FB08" w:rsidP="7A770A63">
      <w:pPr>
        <w:ind w:left="720" w:hanging="720"/>
      </w:pPr>
      <w:r w:rsidRPr="7A770A63">
        <w:rPr>
          <w:rFonts w:eastAsia="Arial" w:cs="Arial"/>
          <w:b/>
          <w:bCs/>
          <w:color w:val="000080"/>
          <w:szCs w:val="24"/>
        </w:rPr>
        <w:t xml:space="preserve"> </w:t>
      </w:r>
    </w:p>
    <w:p w14:paraId="012A4CD2" w14:textId="5746CE64" w:rsidR="0E97FB08" w:rsidRDefault="0E97FB08" w:rsidP="7A770A63">
      <w:r w:rsidRPr="7A770A63">
        <w:rPr>
          <w:rFonts w:eastAsia="Arial" w:cs="Arial"/>
          <w:szCs w:val="24"/>
        </w:rPr>
        <w:t xml:space="preserve"> </w:t>
      </w:r>
    </w:p>
    <w:p w14:paraId="72C39AEA" w14:textId="3819A10F" w:rsidR="0E97FB08" w:rsidRDefault="0E97FB08" w:rsidP="7A770A63">
      <w:r w:rsidRPr="7A770A63">
        <w:rPr>
          <w:rFonts w:eastAsia="Arial" w:cs="Arial"/>
          <w:szCs w:val="24"/>
        </w:rPr>
        <w:t>The Prevention Grant, issued by the DfE, is funding major reform across the system that will enhance support available for children and families in Bradford. The grant will be used to help families earlier, before problems become worse and will have a key focus on children thriving and being able to remain at home, with the people who know them best and prevent the removal of children to care,  Expansion of early help provision,   Family Group Decision Making and early intervention is central to the model alongside the creation of Family Help support.</w:t>
      </w:r>
    </w:p>
    <w:p w14:paraId="372844CB" w14:textId="7480A221" w:rsidR="0E97FB08" w:rsidRDefault="0E97FB08" w:rsidP="7A770A63">
      <w:r w:rsidRPr="7A770A63">
        <w:rPr>
          <w:rFonts w:eastAsia="Arial" w:cs="Arial"/>
          <w:szCs w:val="24"/>
        </w:rPr>
        <w:t xml:space="preserve"> </w:t>
      </w:r>
    </w:p>
    <w:p w14:paraId="4F2DCE3B" w14:textId="52A02303" w:rsidR="0E97FB08" w:rsidRDefault="0E97FB08" w:rsidP="7A770A63">
      <w:r w:rsidRPr="7A770A63">
        <w:rPr>
          <w:rFonts w:eastAsia="Arial" w:cs="Arial"/>
          <w:szCs w:val="24"/>
        </w:rPr>
        <w:t xml:space="preserve">This grant is part of the national programme (the Families First Programme) and enables delivery of helps to facilitate recommendations from Keeping Children Safe, Helping Families Thrive in order that Bradford is compliant with the forthcoming Children’s Wellbeing and Schools Bill. </w:t>
      </w:r>
    </w:p>
    <w:p w14:paraId="3BF67026" w14:textId="0E044F05" w:rsidR="0E97FB08" w:rsidRDefault="0E97FB08" w:rsidP="7A770A63">
      <w:r w:rsidRPr="7A770A63">
        <w:rPr>
          <w:rFonts w:eastAsia="Arial" w:cs="Arial"/>
          <w:szCs w:val="24"/>
        </w:rPr>
        <w:t>In Bradford, the grant will allow us to:</w:t>
      </w:r>
    </w:p>
    <w:p w14:paraId="2557F9CA" w14:textId="3D2EB2B4" w:rsidR="0E97FB08" w:rsidRDefault="0E97FB08" w:rsidP="7A770A63">
      <w:r w:rsidRPr="7A770A63">
        <w:rPr>
          <w:rFonts w:eastAsia="Arial" w:cs="Arial"/>
          <w:szCs w:val="24"/>
        </w:rPr>
        <w:t xml:space="preserve"> </w:t>
      </w:r>
    </w:p>
    <w:p w14:paraId="046238BF" w14:textId="0D1F7C78" w:rsidR="0E97FB08" w:rsidRDefault="0E97FB08" w:rsidP="7A770A63">
      <w:pPr>
        <w:pStyle w:val="ListParagraph"/>
        <w:rPr>
          <w:rFonts w:eastAsia="Arial" w:cs="Arial"/>
          <w:szCs w:val="24"/>
        </w:rPr>
      </w:pPr>
      <w:r w:rsidRPr="7A770A63">
        <w:rPr>
          <w:rFonts w:eastAsia="Arial" w:cs="Arial"/>
          <w:szCs w:val="24"/>
        </w:rPr>
        <w:t>Expand the workforce to upscale help and support more families, earlier.</w:t>
      </w:r>
    </w:p>
    <w:p w14:paraId="34839B63" w14:textId="08340C0D" w:rsidR="0E97FB08" w:rsidRDefault="0E97FB08" w:rsidP="7A770A63">
      <w:pPr>
        <w:pStyle w:val="ListParagraph"/>
        <w:rPr>
          <w:rFonts w:eastAsia="Arial" w:cs="Arial"/>
          <w:szCs w:val="24"/>
        </w:rPr>
      </w:pPr>
      <w:r w:rsidRPr="7A770A63">
        <w:rPr>
          <w:rFonts w:eastAsia="Arial" w:cs="Arial"/>
          <w:szCs w:val="24"/>
        </w:rPr>
        <w:t xml:space="preserve">Ensure that Family Group Decision Making is offered as an intervention to all families who are at risk of having a child removed as an entitlement rather than a referral-based support mechanism. </w:t>
      </w:r>
    </w:p>
    <w:p w14:paraId="6E6BDFA5" w14:textId="4EC5ED86" w:rsidR="0E97FB08" w:rsidRDefault="0E97FB08" w:rsidP="7A770A63">
      <w:pPr>
        <w:pStyle w:val="ListParagraph"/>
        <w:rPr>
          <w:rFonts w:eastAsia="Arial" w:cs="Arial"/>
          <w:szCs w:val="24"/>
        </w:rPr>
      </w:pPr>
      <w:r w:rsidRPr="7A770A63">
        <w:rPr>
          <w:rFonts w:eastAsia="Arial" w:cs="Arial"/>
          <w:szCs w:val="24"/>
        </w:rPr>
        <w:t>Invest in training and evidence-based programmes.</w:t>
      </w:r>
    </w:p>
    <w:p w14:paraId="42E4EC40" w14:textId="42595E21" w:rsidR="0E97FB08" w:rsidRDefault="0E97FB08" w:rsidP="7A770A63">
      <w:pPr>
        <w:pStyle w:val="ListParagraph"/>
        <w:rPr>
          <w:rFonts w:eastAsia="Arial" w:cs="Arial"/>
          <w:szCs w:val="24"/>
        </w:rPr>
      </w:pPr>
      <w:r w:rsidRPr="7A770A63">
        <w:rPr>
          <w:rFonts w:eastAsia="Arial" w:cs="Arial"/>
          <w:szCs w:val="24"/>
        </w:rPr>
        <w:t xml:space="preserve">Enable better colocation of professionals </w:t>
      </w:r>
    </w:p>
    <w:p w14:paraId="449F174A" w14:textId="6A09D238" w:rsidR="0E97FB08" w:rsidRDefault="0E97FB08" w:rsidP="7A770A63">
      <w:pPr>
        <w:pStyle w:val="ListParagraph"/>
        <w:rPr>
          <w:rFonts w:eastAsia="Arial" w:cs="Arial"/>
          <w:szCs w:val="24"/>
        </w:rPr>
      </w:pPr>
      <w:r w:rsidRPr="7A770A63">
        <w:rPr>
          <w:rFonts w:eastAsia="Arial" w:cs="Arial"/>
          <w:szCs w:val="24"/>
        </w:rPr>
        <w:t xml:space="preserve">Enable investment in strategic, multi-disciplinary coproduction </w:t>
      </w:r>
    </w:p>
    <w:p w14:paraId="22DD2382" w14:textId="06A98CEC" w:rsidR="0E97FB08" w:rsidRDefault="0E97FB08" w:rsidP="7A770A63">
      <w:pPr>
        <w:ind w:left="720"/>
      </w:pPr>
      <w:r w:rsidRPr="7A770A63">
        <w:rPr>
          <w:rFonts w:eastAsia="Arial" w:cs="Arial"/>
          <w:szCs w:val="24"/>
        </w:rPr>
        <w:t xml:space="preserve"> </w:t>
      </w:r>
    </w:p>
    <w:p w14:paraId="3EDDDDD3" w14:textId="4E079D3B" w:rsidR="0E97FB08" w:rsidRDefault="0E97FB08" w:rsidP="7A770A63">
      <w:r w:rsidRPr="7A770A63">
        <w:rPr>
          <w:rFonts w:eastAsia="Arial" w:cs="Arial"/>
          <w:b/>
          <w:bCs/>
          <w:szCs w:val="24"/>
        </w:rPr>
        <w:t>Impact</w:t>
      </w:r>
    </w:p>
    <w:p w14:paraId="064EAE7C" w14:textId="15E01544" w:rsidR="0E97FB08" w:rsidRDefault="0E97FB08" w:rsidP="7A770A63">
      <w:r w:rsidRPr="7A770A63">
        <w:rPr>
          <w:rFonts w:eastAsia="Arial" w:cs="Arial"/>
          <w:szCs w:val="24"/>
        </w:rPr>
        <w:lastRenderedPageBreak/>
        <w:t xml:space="preserve"> </w:t>
      </w:r>
    </w:p>
    <w:p w14:paraId="7C1B3FAA" w14:textId="52C2112B" w:rsidR="0E97FB08" w:rsidRDefault="0E97FB08" w:rsidP="7A770A63">
      <w:pPr>
        <w:pStyle w:val="ListParagraph"/>
        <w:ind w:hanging="360"/>
        <w:rPr>
          <w:rFonts w:eastAsia="Arial" w:cs="Arial"/>
          <w:szCs w:val="24"/>
        </w:rPr>
      </w:pPr>
      <w:r w:rsidRPr="7A770A63">
        <w:rPr>
          <w:rFonts w:eastAsia="Arial" w:cs="Arial"/>
          <w:szCs w:val="24"/>
        </w:rPr>
        <w:t xml:space="preserve">More families will get help earlier, so that children can remain safely at home. </w:t>
      </w:r>
    </w:p>
    <w:p w14:paraId="6C848CEF" w14:textId="1C7BD66A" w:rsidR="0E97FB08" w:rsidRDefault="0E97FB08" w:rsidP="7A770A63">
      <w:pPr>
        <w:pStyle w:val="ListParagraph"/>
        <w:ind w:hanging="360"/>
        <w:rPr>
          <w:rFonts w:eastAsia="Arial" w:cs="Arial"/>
          <w:szCs w:val="24"/>
        </w:rPr>
      </w:pPr>
      <w:r w:rsidRPr="7A770A63">
        <w:rPr>
          <w:rFonts w:eastAsia="Arial" w:cs="Arial"/>
          <w:szCs w:val="24"/>
        </w:rPr>
        <w:t xml:space="preserve">Families will be more involved in decisions and action about their children’s wellbeing. </w:t>
      </w:r>
    </w:p>
    <w:p w14:paraId="3B98A165" w14:textId="05C2EF0C" w:rsidR="0E97FB08" w:rsidRDefault="0E97FB08" w:rsidP="7A770A63">
      <w:pPr>
        <w:pStyle w:val="ListParagraph"/>
        <w:ind w:hanging="360"/>
        <w:rPr>
          <w:rFonts w:eastAsia="Arial" w:cs="Arial"/>
          <w:szCs w:val="24"/>
        </w:rPr>
      </w:pPr>
      <w:r w:rsidRPr="7A770A63">
        <w:rPr>
          <w:rFonts w:eastAsia="Arial" w:cs="Arial"/>
          <w:szCs w:val="24"/>
        </w:rPr>
        <w:t>Staff will have more time and resources to support families effectively.</w:t>
      </w:r>
    </w:p>
    <w:p w14:paraId="2D5DFB85" w14:textId="287CDAE7" w:rsidR="0E97FB08" w:rsidRDefault="0E97FB08" w:rsidP="7A770A63">
      <w:pPr>
        <w:pStyle w:val="ListParagraph"/>
        <w:ind w:hanging="360"/>
        <w:rPr>
          <w:rFonts w:eastAsia="Arial" w:cs="Arial"/>
          <w:szCs w:val="24"/>
        </w:rPr>
      </w:pPr>
      <w:r w:rsidRPr="7A770A63">
        <w:rPr>
          <w:rFonts w:eastAsia="Arial" w:cs="Arial"/>
          <w:szCs w:val="24"/>
        </w:rPr>
        <w:t>The changes will benefit children, parents, and carers across Bradford, especially those facing challenges like poverty, poor health, or risk of family breakdown.</w:t>
      </w:r>
    </w:p>
    <w:p w14:paraId="5EB8F0CE" w14:textId="0B605277" w:rsidR="0E97FB08" w:rsidRDefault="0E97FB08" w:rsidP="7A770A63">
      <w:r w:rsidRPr="7A770A63">
        <w:rPr>
          <w:rFonts w:eastAsia="Arial" w:cs="Arial"/>
          <w:szCs w:val="24"/>
        </w:rPr>
        <w:t xml:space="preserve"> </w:t>
      </w:r>
    </w:p>
    <w:p w14:paraId="41E3A954" w14:textId="2766F05D" w:rsidR="0E97FB08" w:rsidRDefault="0E97FB08" w:rsidP="7A770A63">
      <w:r w:rsidRPr="7A770A63">
        <w:rPr>
          <w:rFonts w:eastAsia="Arial" w:cs="Arial"/>
          <w:szCs w:val="24"/>
        </w:rPr>
        <w:t xml:space="preserve"> </w:t>
      </w:r>
    </w:p>
    <w:p w14:paraId="5857D702" w14:textId="06204C3D" w:rsidR="0E97FB08" w:rsidRDefault="0E97FB08" w:rsidP="7A770A63">
      <w:r w:rsidRPr="7A770A63">
        <w:rPr>
          <w:rFonts w:eastAsia="Arial" w:cs="Arial"/>
          <w:b/>
          <w:bCs/>
          <w:sz w:val="32"/>
          <w:szCs w:val="32"/>
        </w:rPr>
        <w:t>1.3</w:t>
      </w:r>
      <w:r>
        <w:tab/>
      </w:r>
      <w:r w:rsidRPr="7A770A63">
        <w:rPr>
          <w:rFonts w:eastAsia="Arial" w:cs="Arial"/>
          <w:b/>
          <w:bCs/>
          <w:sz w:val="32"/>
          <w:szCs w:val="32"/>
        </w:rPr>
        <w:t>Stage 1 Assessment:</w:t>
      </w:r>
    </w:p>
    <w:p w14:paraId="0E24F0CF" w14:textId="5C0DD67B" w:rsidR="0E97FB08" w:rsidRDefault="0E97FB08" w:rsidP="7A770A63">
      <w:r w:rsidRPr="7A770A63">
        <w:rPr>
          <w:rFonts w:eastAsia="Arial" w:cs="Arial"/>
          <w:b/>
          <w:bCs/>
          <w:color w:val="000080"/>
          <w:szCs w:val="24"/>
        </w:rPr>
        <w:t xml:space="preserve"> </w:t>
      </w:r>
    </w:p>
    <w:p w14:paraId="40E91F85" w14:textId="1FDD6300" w:rsidR="0E97FB08" w:rsidRDefault="0E97FB08" w:rsidP="7A770A63">
      <w:r w:rsidRPr="7A770A63">
        <w:rPr>
          <w:rFonts w:eastAsia="Arial" w:cs="Arial"/>
          <w:szCs w:val="24"/>
        </w:rPr>
        <w:t xml:space="preserve"> </w:t>
      </w:r>
    </w:p>
    <w:tbl>
      <w:tblPr>
        <w:tblW w:w="0" w:type="auto"/>
        <w:tblLayout w:type="fixed"/>
        <w:tblLook w:val="01E0" w:firstRow="1" w:lastRow="1" w:firstColumn="1" w:lastColumn="1" w:noHBand="0" w:noVBand="0"/>
      </w:tblPr>
      <w:tblGrid>
        <w:gridCol w:w="6270"/>
        <w:gridCol w:w="2790"/>
      </w:tblGrid>
      <w:tr w:rsidR="7A770A63" w14:paraId="1A97A858" w14:textId="77777777" w:rsidTr="7A770A63">
        <w:trPr>
          <w:trHeight w:val="540"/>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3F8F3E62" w14:textId="1718F902" w:rsidR="7A770A63" w:rsidRDefault="7A770A63" w:rsidP="7A770A63">
            <w:pPr>
              <w:ind w:left="374" w:hanging="374"/>
            </w:pPr>
            <w:r w:rsidRPr="7A770A63">
              <w:rPr>
                <w:rFonts w:eastAsia="Arial" w:cs="Arial"/>
                <w:b/>
                <w:bCs/>
                <w:color w:val="0000FF"/>
                <w:szCs w:val="24"/>
              </w:rPr>
              <w:t>Protected Characteristics:</w:t>
            </w:r>
          </w:p>
        </w:tc>
        <w:tc>
          <w:tcPr>
            <w:tcW w:w="279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7F89E40F" w14:textId="4C4B1287" w:rsidR="7A770A63" w:rsidRDefault="7A770A63" w:rsidP="7A770A63">
            <w:pPr>
              <w:jc w:val="center"/>
            </w:pPr>
            <w:r w:rsidRPr="7A770A63">
              <w:rPr>
                <w:rFonts w:eastAsia="Arial" w:cs="Arial"/>
                <w:b/>
                <w:bCs/>
                <w:color w:val="0000FF"/>
                <w:szCs w:val="24"/>
              </w:rPr>
              <w:t>Impact</w:t>
            </w:r>
          </w:p>
          <w:p w14:paraId="22D4C167" w14:textId="61F966C9" w:rsidR="7A770A63" w:rsidRDefault="7A770A63" w:rsidP="7A770A63">
            <w:pPr>
              <w:jc w:val="center"/>
            </w:pPr>
            <w:r w:rsidRPr="7A770A63">
              <w:rPr>
                <w:rFonts w:eastAsia="Arial" w:cs="Arial"/>
                <w:color w:val="0000FF"/>
                <w:szCs w:val="24"/>
              </w:rPr>
              <w:t>Y/N</w:t>
            </w:r>
          </w:p>
        </w:tc>
      </w:tr>
      <w:tr w:rsidR="7A770A63" w14:paraId="50CB2FAB"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56DC4FBC" w14:textId="620C4B8D" w:rsidR="7A770A63" w:rsidRDefault="7A770A63" w:rsidP="7A770A63">
            <w:pPr>
              <w:ind w:left="1092" w:hanging="372"/>
            </w:pPr>
            <w:r w:rsidRPr="7A770A63">
              <w:rPr>
                <w:rFonts w:eastAsia="Arial" w:cs="Arial"/>
                <w:color w:val="0000FF"/>
                <w:szCs w:val="24"/>
              </w:rPr>
              <w:t>Age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1D64E80" w14:textId="2280F8BD" w:rsidR="7A770A63" w:rsidRDefault="7A770A63" w:rsidP="7A770A63">
            <w:pPr>
              <w:spacing w:line="360" w:lineRule="auto"/>
              <w:jc w:val="center"/>
            </w:pPr>
            <w:r w:rsidRPr="7A770A63">
              <w:rPr>
                <w:rFonts w:eastAsia="Arial" w:cs="Arial"/>
                <w:color w:val="0000FF"/>
                <w:szCs w:val="24"/>
              </w:rPr>
              <w:t>N</w:t>
            </w:r>
          </w:p>
        </w:tc>
      </w:tr>
      <w:tr w:rsidR="7A770A63" w14:paraId="02DDB191"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4C782392" w14:textId="1F508BC3" w:rsidR="7A770A63" w:rsidRDefault="7A770A63" w:rsidP="7A770A63">
            <w:pPr>
              <w:ind w:left="1092" w:hanging="372"/>
            </w:pPr>
            <w:r w:rsidRPr="7A770A63">
              <w:rPr>
                <w:rFonts w:eastAsia="Arial" w:cs="Arial"/>
                <w:color w:val="0000FF"/>
                <w:szCs w:val="24"/>
              </w:rPr>
              <w:t>Disability</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3F04F796" w14:textId="25A2C7B3" w:rsidR="7A770A63" w:rsidRDefault="7A770A63" w:rsidP="7A770A63">
            <w:pPr>
              <w:jc w:val="center"/>
            </w:pPr>
            <w:r w:rsidRPr="7A770A63">
              <w:rPr>
                <w:rFonts w:eastAsia="Arial" w:cs="Arial"/>
                <w:color w:val="0000FF"/>
                <w:szCs w:val="24"/>
              </w:rPr>
              <w:t>N</w:t>
            </w:r>
          </w:p>
        </w:tc>
      </w:tr>
      <w:tr w:rsidR="7A770A63" w14:paraId="6A1AB870"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0B6DB94F" w14:textId="55C5E70B" w:rsidR="7A770A63" w:rsidRDefault="7A770A63" w:rsidP="7A770A63">
            <w:pPr>
              <w:ind w:left="732" w:hanging="12"/>
            </w:pPr>
            <w:r w:rsidRPr="7A770A63">
              <w:rPr>
                <w:rFonts w:eastAsia="Arial" w:cs="Arial"/>
                <w:color w:val="0000FF"/>
                <w:szCs w:val="24"/>
              </w:rPr>
              <w:t>Gender reassignment</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B9D1281" w14:textId="061138DE" w:rsidR="7A770A63" w:rsidRDefault="7A770A63" w:rsidP="7A770A63">
            <w:pPr>
              <w:jc w:val="center"/>
            </w:pPr>
            <w:r w:rsidRPr="7A770A63">
              <w:rPr>
                <w:rFonts w:eastAsia="Arial" w:cs="Arial"/>
                <w:color w:val="0000FF"/>
                <w:szCs w:val="24"/>
              </w:rPr>
              <w:t>N</w:t>
            </w:r>
          </w:p>
        </w:tc>
      </w:tr>
      <w:tr w:rsidR="7A770A63" w14:paraId="28975081"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1B954966" w14:textId="374695BD" w:rsidR="7A770A63" w:rsidRDefault="7A770A63" w:rsidP="7A770A63">
            <w:pPr>
              <w:ind w:left="1092" w:hanging="372"/>
            </w:pPr>
            <w:r w:rsidRPr="7A770A63">
              <w:rPr>
                <w:rFonts w:eastAsia="Arial" w:cs="Arial"/>
                <w:color w:val="0000FF"/>
                <w:szCs w:val="24"/>
              </w:rPr>
              <w:t>Race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7F176901" w14:textId="3D704485" w:rsidR="7A770A63" w:rsidRDefault="7A770A63" w:rsidP="7A770A63">
            <w:pPr>
              <w:jc w:val="center"/>
            </w:pPr>
            <w:r w:rsidRPr="7A770A63">
              <w:rPr>
                <w:rFonts w:eastAsia="Arial" w:cs="Arial"/>
                <w:color w:val="0000FF"/>
                <w:szCs w:val="24"/>
              </w:rPr>
              <w:t>N</w:t>
            </w:r>
          </w:p>
        </w:tc>
      </w:tr>
      <w:tr w:rsidR="7A770A63" w14:paraId="37292EEB"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376F3B55" w14:textId="4B184A37" w:rsidR="7A770A63" w:rsidRDefault="7A770A63" w:rsidP="7A770A63">
            <w:pPr>
              <w:ind w:left="1092" w:hanging="372"/>
            </w:pPr>
            <w:r w:rsidRPr="7A770A63">
              <w:rPr>
                <w:rFonts w:eastAsia="Arial" w:cs="Arial"/>
                <w:color w:val="0000FF"/>
                <w:szCs w:val="24"/>
              </w:rPr>
              <w:t>Religion/Belief</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7BE74FF" w14:textId="25503D76" w:rsidR="7A770A63" w:rsidRDefault="7A770A63" w:rsidP="7A770A63">
            <w:pPr>
              <w:jc w:val="center"/>
            </w:pPr>
            <w:r w:rsidRPr="7A770A63">
              <w:rPr>
                <w:rFonts w:eastAsia="Arial" w:cs="Arial"/>
                <w:color w:val="0000FF"/>
                <w:szCs w:val="24"/>
              </w:rPr>
              <w:t>N</w:t>
            </w:r>
          </w:p>
        </w:tc>
      </w:tr>
      <w:tr w:rsidR="7A770A63" w14:paraId="293E106D"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613B19F8" w14:textId="21BEBFA2" w:rsidR="7A770A63" w:rsidRDefault="7A770A63" w:rsidP="7A770A63">
            <w:pPr>
              <w:ind w:left="720"/>
            </w:pPr>
            <w:r w:rsidRPr="7A770A63">
              <w:rPr>
                <w:rFonts w:eastAsia="Arial" w:cs="Arial"/>
                <w:color w:val="0000FF"/>
                <w:szCs w:val="24"/>
              </w:rPr>
              <w:t>Pregnancy and maternity</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0B996D42" w14:textId="28E11A44" w:rsidR="7A770A63" w:rsidRDefault="7A770A63" w:rsidP="7A770A63">
            <w:pPr>
              <w:jc w:val="center"/>
            </w:pPr>
            <w:r w:rsidRPr="7A770A63">
              <w:rPr>
                <w:rFonts w:eastAsia="Arial" w:cs="Arial"/>
                <w:color w:val="0000FF"/>
                <w:szCs w:val="24"/>
              </w:rPr>
              <w:t>N</w:t>
            </w:r>
          </w:p>
        </w:tc>
      </w:tr>
      <w:tr w:rsidR="7A770A63" w14:paraId="6954F4EE"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417052AA" w14:textId="3248BD9C" w:rsidR="7A770A63" w:rsidRDefault="7A770A63" w:rsidP="7A770A63">
            <w:pPr>
              <w:ind w:left="732" w:hanging="12"/>
            </w:pPr>
            <w:r w:rsidRPr="7A770A63">
              <w:rPr>
                <w:rFonts w:eastAsia="Arial" w:cs="Arial"/>
                <w:color w:val="0000FF"/>
                <w:szCs w:val="24"/>
              </w:rPr>
              <w:t>Sexual Orientation</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8BFD7FE" w14:textId="27225654" w:rsidR="7A770A63" w:rsidRDefault="7A770A63" w:rsidP="7A770A63">
            <w:pPr>
              <w:jc w:val="center"/>
            </w:pPr>
            <w:r w:rsidRPr="7A770A63">
              <w:rPr>
                <w:rFonts w:eastAsia="Arial" w:cs="Arial"/>
                <w:color w:val="0000FF"/>
                <w:szCs w:val="24"/>
              </w:rPr>
              <w:t>N</w:t>
            </w:r>
          </w:p>
        </w:tc>
      </w:tr>
      <w:tr w:rsidR="7A770A63" w14:paraId="105FB5A1"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7F871366" w14:textId="2CA0E9EE" w:rsidR="7A770A63" w:rsidRDefault="7A770A63" w:rsidP="7A770A63">
            <w:pPr>
              <w:ind w:left="1092" w:hanging="372"/>
            </w:pPr>
            <w:r w:rsidRPr="7A770A63">
              <w:rPr>
                <w:rFonts w:eastAsia="Arial" w:cs="Arial"/>
                <w:color w:val="0000FF"/>
                <w:szCs w:val="24"/>
              </w:rPr>
              <w:t>Sex</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2429382" w14:textId="79C42E00" w:rsidR="7A770A63" w:rsidRDefault="7A770A63" w:rsidP="7A770A63">
            <w:pPr>
              <w:jc w:val="center"/>
            </w:pPr>
            <w:r w:rsidRPr="7A770A63">
              <w:rPr>
                <w:rFonts w:eastAsia="Arial" w:cs="Arial"/>
                <w:color w:val="0000FF"/>
                <w:szCs w:val="24"/>
              </w:rPr>
              <w:t>N</w:t>
            </w:r>
          </w:p>
        </w:tc>
      </w:tr>
      <w:tr w:rsidR="7A770A63" w14:paraId="1EC22CD0"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3512EF0C" w14:textId="70A0FF8C" w:rsidR="7A770A63" w:rsidRDefault="7A770A63" w:rsidP="7A770A63">
            <w:pPr>
              <w:ind w:left="720"/>
            </w:pPr>
            <w:r w:rsidRPr="7A770A63">
              <w:rPr>
                <w:rFonts w:eastAsia="Arial" w:cs="Arial"/>
                <w:color w:val="0000FF"/>
                <w:szCs w:val="24"/>
              </w:rPr>
              <w:t>Marriage and civil partnership</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7641D60F" w14:textId="7326A72B" w:rsidR="7A770A63" w:rsidRDefault="7A770A63" w:rsidP="7A770A63">
            <w:pPr>
              <w:jc w:val="center"/>
            </w:pPr>
            <w:r w:rsidRPr="7A770A63">
              <w:rPr>
                <w:rFonts w:eastAsia="Arial" w:cs="Arial"/>
                <w:color w:val="0000FF"/>
                <w:szCs w:val="24"/>
              </w:rPr>
              <w:t>N</w:t>
            </w:r>
          </w:p>
        </w:tc>
      </w:tr>
      <w:tr w:rsidR="7A770A63" w14:paraId="07DA5213"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1B2EF5EC" w14:textId="6A343A6A" w:rsidR="7A770A63" w:rsidRDefault="7A770A63" w:rsidP="7A770A63">
            <w:r w:rsidRPr="7A770A63">
              <w:rPr>
                <w:rFonts w:eastAsia="Arial" w:cs="Arial"/>
                <w:b/>
                <w:bCs/>
                <w:color w:val="0000FF"/>
                <w:szCs w:val="24"/>
              </w:rPr>
              <w:t>Additional Consideration:</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0B128563" w14:textId="53CD2470" w:rsidR="7A770A63" w:rsidRDefault="7A770A63" w:rsidP="7A770A63">
            <w:pPr>
              <w:jc w:val="center"/>
            </w:pPr>
            <w:r w:rsidRPr="7A770A63">
              <w:rPr>
                <w:rFonts w:eastAsia="Arial" w:cs="Arial"/>
                <w:color w:val="0000FF"/>
                <w:szCs w:val="24"/>
              </w:rPr>
              <w:t xml:space="preserve"> </w:t>
            </w:r>
          </w:p>
        </w:tc>
      </w:tr>
      <w:tr w:rsidR="7A770A63" w14:paraId="10665113"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4AF47444" w14:textId="5B8B8404" w:rsidR="7A770A63" w:rsidRDefault="7A770A63" w:rsidP="7A770A63">
            <w:pPr>
              <w:ind w:left="720"/>
            </w:pPr>
            <w:r w:rsidRPr="7A770A63">
              <w:rPr>
                <w:rFonts w:eastAsia="Arial" w:cs="Arial"/>
                <w:color w:val="0000FF"/>
                <w:szCs w:val="24"/>
              </w:rPr>
              <w:t>Low income/low wage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165D0A47" w14:textId="70A21A6F" w:rsidR="7A770A63" w:rsidRDefault="7A770A63" w:rsidP="7A770A63">
            <w:pPr>
              <w:jc w:val="center"/>
            </w:pPr>
            <w:r w:rsidRPr="7A770A63">
              <w:rPr>
                <w:rFonts w:eastAsia="Arial" w:cs="Arial"/>
                <w:color w:val="0000FF"/>
                <w:szCs w:val="24"/>
              </w:rPr>
              <w:t>N</w:t>
            </w:r>
          </w:p>
        </w:tc>
      </w:tr>
      <w:tr w:rsidR="7A770A63" w14:paraId="1D737B16" w14:textId="77777777" w:rsidTr="7A770A63">
        <w:trPr>
          <w:trHeight w:val="435"/>
        </w:trPr>
        <w:tc>
          <w:tcPr>
            <w:tcW w:w="6270" w:type="dxa"/>
            <w:tcBorders>
              <w:top w:val="single" w:sz="8" w:space="0" w:color="auto"/>
              <w:left w:val="single" w:sz="8" w:space="0" w:color="auto"/>
              <w:bottom w:val="single" w:sz="8" w:space="0" w:color="auto"/>
              <w:right w:val="single" w:sz="8" w:space="0" w:color="auto"/>
            </w:tcBorders>
            <w:shd w:val="clear" w:color="auto" w:fill="DDFFFF"/>
            <w:tcMar>
              <w:left w:w="108" w:type="dxa"/>
              <w:right w:w="108" w:type="dxa"/>
            </w:tcMar>
            <w:vAlign w:val="center"/>
          </w:tcPr>
          <w:p w14:paraId="32CEAEB8" w14:textId="07AF5F0A" w:rsidR="7A770A63" w:rsidRDefault="7A770A63" w:rsidP="7A770A63">
            <w:pPr>
              <w:ind w:left="720"/>
            </w:pPr>
            <w:r w:rsidRPr="7A770A63">
              <w:rPr>
                <w:rFonts w:eastAsia="Arial" w:cs="Arial"/>
                <w:color w:val="0000FF"/>
                <w:szCs w:val="24"/>
              </w:rPr>
              <w:t>Care Leavers</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3E89F9C7" w14:textId="2ADE31B9" w:rsidR="7A770A63" w:rsidRDefault="7A770A63" w:rsidP="7A770A63">
            <w:pPr>
              <w:jc w:val="center"/>
            </w:pPr>
            <w:r w:rsidRPr="7A770A63">
              <w:rPr>
                <w:rFonts w:eastAsia="Arial" w:cs="Arial"/>
                <w:color w:val="0000FF"/>
                <w:szCs w:val="24"/>
              </w:rPr>
              <w:t>N</w:t>
            </w:r>
          </w:p>
        </w:tc>
      </w:tr>
    </w:tbl>
    <w:p w14:paraId="5118FF49" w14:textId="1DD09758" w:rsidR="0E97FB08" w:rsidRDefault="0E97FB08" w:rsidP="7A770A63">
      <w:r w:rsidRPr="7A770A63">
        <w:rPr>
          <w:rFonts w:ascii="Times New Roman" w:hAnsi="Times New Roman"/>
          <w:szCs w:val="24"/>
        </w:rPr>
        <w:t xml:space="preserve"> </w:t>
      </w:r>
    </w:p>
    <w:p w14:paraId="14FF583F" w14:textId="390184C7" w:rsidR="0E97FB08" w:rsidRDefault="0E97FB08" w:rsidP="7A770A63">
      <w:r w:rsidRPr="7A770A63">
        <w:rPr>
          <w:rFonts w:ascii="Times New Roman" w:hAnsi="Times New Roman"/>
          <w:szCs w:val="24"/>
        </w:rPr>
        <w:t xml:space="preserve"> </w:t>
      </w:r>
    </w:p>
    <w:p w14:paraId="6436EB4A" w14:textId="5ADAD13F" w:rsidR="0E97FB08" w:rsidRDefault="0E97FB08" w:rsidP="7A770A63">
      <w:pPr>
        <w:ind w:left="851"/>
        <w:jc w:val="both"/>
      </w:pPr>
      <w:r w:rsidRPr="7A770A63">
        <w:rPr>
          <w:rFonts w:eastAsia="Arial" w:cs="Arial"/>
          <w:b/>
          <w:bCs/>
          <w:color w:val="000000" w:themeColor="text1"/>
          <w:szCs w:val="24"/>
        </w:rPr>
        <w:t xml:space="preserve"> </w:t>
      </w:r>
      <w:r w:rsidRPr="7A770A63">
        <w:rPr>
          <w:rFonts w:eastAsia="Arial" w:cs="Arial"/>
          <w:color w:val="000000" w:themeColor="text1"/>
          <w:szCs w:val="24"/>
        </w:rPr>
        <w:t>We have considered this in detail and have assessed that this programme of work will have no negative impact across the range of protected characteristics listed above, as we will not be changing our reach, age ranges, gender or diversity of the people that we support.  We have identified positive impact across a number of protected characteristics.</w:t>
      </w:r>
      <w:r w:rsidRPr="7A770A63">
        <w:rPr>
          <w:rFonts w:eastAsia="Arial" w:cs="Arial"/>
          <w:b/>
          <w:bCs/>
          <w:color w:val="000000" w:themeColor="text1"/>
          <w:szCs w:val="24"/>
        </w:rPr>
        <w:t xml:space="preserve"> </w:t>
      </w:r>
      <w:r w:rsidRPr="7A770A63">
        <w:rPr>
          <w:rFonts w:eastAsia="Arial" w:cs="Arial"/>
          <w:color w:val="000000" w:themeColor="text1"/>
          <w:szCs w:val="24"/>
        </w:rPr>
        <w:t xml:space="preserve">This is primarily due to the ability to support more children and families, as well as focusing resources in a way that reduces inequalities through improved partnership working and utilising data to inform approaches to engage with underrepresented communities  </w:t>
      </w:r>
    </w:p>
    <w:p w14:paraId="6CA02971" w14:textId="0494B47B" w:rsidR="0E97FB08" w:rsidRDefault="0E97FB08" w:rsidP="7A770A63">
      <w:pPr>
        <w:ind w:left="851"/>
        <w:jc w:val="both"/>
      </w:pPr>
      <w:r w:rsidRPr="7A770A63">
        <w:rPr>
          <w:rFonts w:eastAsia="Arial" w:cs="Arial"/>
          <w:color w:val="000000" w:themeColor="text1"/>
          <w:szCs w:val="24"/>
        </w:rPr>
        <w:t xml:space="preserve"> </w:t>
      </w:r>
    </w:p>
    <w:p w14:paraId="272E247E" w14:textId="6C76B5DF" w:rsidR="0E97FB08" w:rsidRDefault="0E97FB08" w:rsidP="7A770A63">
      <w:pPr>
        <w:ind w:left="851"/>
        <w:rPr>
          <w:rFonts w:eastAsia="Arial" w:cs="Arial"/>
          <w:b/>
          <w:bCs/>
          <w:color w:val="000000" w:themeColor="text1"/>
          <w:szCs w:val="24"/>
        </w:rPr>
      </w:pPr>
      <w:r w:rsidRPr="7A770A63">
        <w:rPr>
          <w:rFonts w:eastAsia="Arial" w:cs="Arial"/>
          <w:color w:val="000000" w:themeColor="text1"/>
          <w:szCs w:val="24"/>
        </w:rPr>
        <w:t xml:space="preserve">As we progress coproduction with children and families, we will continue to take feedback and reconsider this throughout the programme. </w:t>
      </w:r>
      <w:r w:rsidRPr="7A770A63">
        <w:rPr>
          <w:rFonts w:eastAsia="Arial" w:cs="Arial"/>
          <w:b/>
          <w:bCs/>
          <w:color w:val="000000" w:themeColor="text1"/>
          <w:szCs w:val="24"/>
        </w:rPr>
        <w:t xml:space="preserve"> </w:t>
      </w:r>
      <w:r>
        <w:tab/>
      </w:r>
    </w:p>
    <w:p w14:paraId="6F8F6A10" w14:textId="2C96EB75" w:rsidR="0E97FB08" w:rsidRDefault="0E97FB08" w:rsidP="7A770A63">
      <w:pPr>
        <w:ind w:left="851"/>
      </w:pPr>
      <w:r w:rsidRPr="7A770A63">
        <w:rPr>
          <w:rFonts w:ascii="Times New Roman" w:hAnsi="Times New Roman"/>
          <w:color w:val="000000" w:themeColor="text1"/>
          <w:szCs w:val="24"/>
        </w:rPr>
        <w:t xml:space="preserve"> </w:t>
      </w:r>
    </w:p>
    <w:p w14:paraId="0AB1104A" w14:textId="2D9874A9" w:rsidR="0E97FB08" w:rsidRDefault="0E97FB08" w:rsidP="7A770A63">
      <w:pPr>
        <w:ind w:left="851"/>
      </w:pPr>
      <w:r w:rsidRPr="7A770A63">
        <w:rPr>
          <w:rFonts w:ascii="Times New Roman" w:hAnsi="Times New Roman"/>
          <w:color w:val="000000" w:themeColor="text1"/>
          <w:szCs w:val="24"/>
        </w:rPr>
        <w:t xml:space="preserve"> </w:t>
      </w:r>
    </w:p>
    <w:p w14:paraId="71B7E80B" w14:textId="6C9D8291" w:rsidR="0E97FB08" w:rsidRDefault="0E97FB08" w:rsidP="7A770A63">
      <w:pPr>
        <w:ind w:left="851"/>
      </w:pPr>
      <w:r w:rsidRPr="7A770A63">
        <w:rPr>
          <w:rFonts w:eastAsia="Arial" w:cs="Arial"/>
          <w:b/>
          <w:bCs/>
          <w:color w:val="000000" w:themeColor="text1"/>
          <w:szCs w:val="24"/>
        </w:rPr>
        <w:t xml:space="preserve"> </w:t>
      </w:r>
    </w:p>
    <w:p w14:paraId="39454513" w14:textId="3EF45682" w:rsidR="0E97FB08" w:rsidRDefault="0E97FB08" w:rsidP="7A770A63">
      <w:pPr>
        <w:pStyle w:val="Heading1"/>
        <w:spacing w:before="240" w:after="60"/>
      </w:pPr>
      <w:r w:rsidRPr="7A770A63">
        <w:rPr>
          <w:rFonts w:ascii="Arial" w:eastAsia="Arial" w:hAnsi="Arial" w:cs="Arial"/>
          <w:sz w:val="32"/>
          <w:szCs w:val="32"/>
        </w:rPr>
        <w:lastRenderedPageBreak/>
        <w:t>Stage 2: Full Equality Impact Assessment:</w:t>
      </w:r>
    </w:p>
    <w:p w14:paraId="410CA15C" w14:textId="44FEDFD3" w:rsidR="0E97FB08" w:rsidRDefault="0E97FB08" w:rsidP="7A770A63">
      <w:r w:rsidRPr="7A770A63">
        <w:rPr>
          <w:rFonts w:ascii="Times New Roman" w:hAnsi="Times New Roman"/>
          <w:szCs w:val="24"/>
        </w:rPr>
        <w:t xml:space="preserve"> </w:t>
      </w:r>
    </w:p>
    <w:p w14:paraId="655DDFBC" w14:textId="0F805709" w:rsidR="0E97FB08" w:rsidRDefault="0E97FB08" w:rsidP="7A770A63">
      <w:r w:rsidRPr="7A770A63">
        <w:rPr>
          <w:rFonts w:ascii="Times New Roman" w:hAnsi="Times New Roman"/>
          <w:b/>
          <w:bCs/>
          <w:szCs w:val="24"/>
        </w:rPr>
        <w:t>Not required</w:t>
      </w:r>
    </w:p>
    <w:p w14:paraId="2F3F749A" w14:textId="1D0B8A24" w:rsidR="0E97FB08" w:rsidRDefault="0E97FB08" w:rsidP="7A770A63">
      <w:r w:rsidRPr="7A770A63">
        <w:rPr>
          <w:rFonts w:eastAsia="Arial" w:cs="Arial"/>
          <w:b/>
          <w:bCs/>
          <w:color w:val="000080"/>
          <w:szCs w:val="24"/>
        </w:rPr>
        <w:t xml:space="preserve"> </w:t>
      </w:r>
    </w:p>
    <w:p w14:paraId="560A57B9" w14:textId="765893F0" w:rsidR="0E97FB08" w:rsidRDefault="0E97FB08" w:rsidP="7A770A63">
      <w:pPr>
        <w:pStyle w:val="ListParagraph"/>
        <w:ind w:hanging="720"/>
        <w:rPr>
          <w:rFonts w:eastAsia="Arial" w:cs="Arial"/>
          <w:b/>
          <w:bCs/>
          <w:color w:val="000080"/>
          <w:szCs w:val="24"/>
        </w:rPr>
      </w:pPr>
      <w:r w:rsidRPr="7A770A63">
        <w:rPr>
          <w:rFonts w:eastAsia="Arial" w:cs="Arial"/>
          <w:b/>
          <w:bCs/>
          <w:color w:val="000080"/>
          <w:szCs w:val="24"/>
        </w:rPr>
        <w:t xml:space="preserve">Will this proposal advance </w:t>
      </w:r>
      <w:r w:rsidRPr="7A770A63">
        <w:rPr>
          <w:rFonts w:eastAsia="Arial" w:cs="Arial"/>
          <w:b/>
          <w:bCs/>
          <w:color w:val="000080"/>
          <w:szCs w:val="24"/>
          <w:u w:val="single"/>
        </w:rPr>
        <w:t>equality of opportunity</w:t>
      </w:r>
      <w:r w:rsidRPr="7A770A63">
        <w:rPr>
          <w:rFonts w:eastAsia="Arial" w:cs="Arial"/>
          <w:b/>
          <w:bCs/>
          <w:color w:val="000080"/>
          <w:szCs w:val="24"/>
        </w:rPr>
        <w:t xml:space="preserve"> for people who share a protected characteristic and/or </w:t>
      </w:r>
      <w:r w:rsidRPr="7A770A63">
        <w:rPr>
          <w:rFonts w:eastAsia="Arial" w:cs="Arial"/>
          <w:b/>
          <w:bCs/>
          <w:color w:val="000080"/>
          <w:szCs w:val="24"/>
          <w:u w:val="single"/>
        </w:rPr>
        <w:t>foster good relations</w:t>
      </w:r>
      <w:r w:rsidRPr="7A770A63">
        <w:rPr>
          <w:rFonts w:eastAsia="Arial" w:cs="Arial"/>
          <w:b/>
          <w:bCs/>
          <w:color w:val="000080"/>
          <w:szCs w:val="24"/>
        </w:rPr>
        <w:t xml:space="preserve"> between people who share a protected characteristic and those that do not? </w:t>
      </w:r>
    </w:p>
    <w:p w14:paraId="512EC4CF" w14:textId="6C414F0A" w:rsidR="0E97FB08" w:rsidRDefault="0E97FB08" w:rsidP="7A770A63">
      <w:r w:rsidRPr="7A770A63">
        <w:rPr>
          <w:rFonts w:eastAsia="Arial" w:cs="Arial"/>
          <w:b/>
          <w:bCs/>
          <w:color w:val="000080"/>
          <w:szCs w:val="24"/>
        </w:rPr>
        <w:t xml:space="preserve"> </w:t>
      </w:r>
    </w:p>
    <w:p w14:paraId="6AB9AA6D" w14:textId="5CF785DA" w:rsidR="0E97FB08" w:rsidRPr="002B09A5" w:rsidRDefault="0E97FB08" w:rsidP="002B09A5">
      <w:pPr>
        <w:ind w:firstLine="720"/>
      </w:pPr>
      <w:r w:rsidRPr="002B09A5">
        <w:rPr>
          <w:rFonts w:eastAsia="Arial" w:cs="Arial"/>
          <w:szCs w:val="24"/>
        </w:rPr>
        <w:t>NA</w:t>
      </w:r>
    </w:p>
    <w:p w14:paraId="21F5E31D" w14:textId="34CD7D02" w:rsidR="0E97FB08" w:rsidRDefault="0E97FB08" w:rsidP="7A770A63">
      <w:pPr>
        <w:pStyle w:val="ListParagraph"/>
        <w:ind w:hanging="720"/>
        <w:rPr>
          <w:rFonts w:eastAsia="Arial" w:cs="Arial"/>
          <w:b/>
          <w:bCs/>
          <w:color w:val="000080"/>
          <w:szCs w:val="24"/>
        </w:rPr>
      </w:pPr>
      <w:r w:rsidRPr="7A770A63">
        <w:rPr>
          <w:rFonts w:eastAsia="Arial" w:cs="Arial"/>
          <w:b/>
          <w:bCs/>
          <w:color w:val="000080"/>
          <w:szCs w:val="24"/>
        </w:rPr>
        <w:t xml:space="preserve">Will this proposal have a positive impact and help to </w:t>
      </w:r>
      <w:r w:rsidRPr="7A770A63">
        <w:rPr>
          <w:rFonts w:eastAsia="Arial" w:cs="Arial"/>
          <w:b/>
          <w:bCs/>
          <w:color w:val="000080"/>
          <w:szCs w:val="24"/>
          <w:u w:val="single"/>
        </w:rPr>
        <w:t>eliminate discrimination and harassment against, or the victimisation</w:t>
      </w:r>
      <w:r w:rsidRPr="7A770A63">
        <w:rPr>
          <w:rFonts w:eastAsia="Arial" w:cs="Arial"/>
          <w:b/>
          <w:bCs/>
          <w:color w:val="000080"/>
          <w:szCs w:val="24"/>
        </w:rPr>
        <w:t xml:space="preserve"> of people who share a protected characteristic? If yes, please explain further.</w:t>
      </w:r>
    </w:p>
    <w:p w14:paraId="33950D03" w14:textId="163DBD65" w:rsidR="0E97FB08" w:rsidRDefault="0E97FB08" w:rsidP="7A770A63">
      <w:pPr>
        <w:ind w:firstLine="720"/>
      </w:pPr>
      <w:r w:rsidRPr="7A770A63">
        <w:rPr>
          <w:rFonts w:eastAsia="Arial" w:cs="Arial"/>
          <w:b/>
          <w:bCs/>
          <w:color w:val="000080"/>
          <w:szCs w:val="24"/>
        </w:rPr>
        <w:t xml:space="preserve"> </w:t>
      </w:r>
    </w:p>
    <w:p w14:paraId="5294C733" w14:textId="4AE3222E" w:rsidR="0E97FB08" w:rsidRPr="002B09A5" w:rsidRDefault="0E97FB08" w:rsidP="7A770A63">
      <w:pPr>
        <w:ind w:firstLine="720"/>
      </w:pPr>
      <w:r w:rsidRPr="002B09A5">
        <w:rPr>
          <w:rFonts w:eastAsia="Arial" w:cs="Arial"/>
          <w:szCs w:val="24"/>
        </w:rPr>
        <w:t>Not Required</w:t>
      </w:r>
    </w:p>
    <w:p w14:paraId="374CEBB4" w14:textId="2F657B39" w:rsidR="0E97FB08" w:rsidRDefault="0E97FB08" w:rsidP="7A770A63">
      <w:pPr>
        <w:ind w:firstLine="720"/>
      </w:pPr>
      <w:r w:rsidRPr="7A770A63">
        <w:rPr>
          <w:rFonts w:eastAsia="Arial" w:cs="Arial"/>
          <w:b/>
          <w:bCs/>
          <w:szCs w:val="24"/>
        </w:rPr>
        <w:t xml:space="preserve"> </w:t>
      </w:r>
    </w:p>
    <w:p w14:paraId="3F946C02" w14:textId="1E2990DE" w:rsidR="0E97FB08" w:rsidRDefault="0E97FB08" w:rsidP="7A770A63">
      <w:pPr>
        <w:pStyle w:val="ListParagraph"/>
        <w:ind w:hanging="720"/>
        <w:rPr>
          <w:rFonts w:eastAsia="Arial" w:cs="Arial"/>
          <w:b/>
          <w:bCs/>
          <w:color w:val="000080"/>
          <w:szCs w:val="24"/>
        </w:rPr>
      </w:pPr>
      <w:r w:rsidRPr="7A770A63">
        <w:rPr>
          <w:rFonts w:eastAsia="Arial" w:cs="Arial"/>
          <w:b/>
          <w:bCs/>
          <w:color w:val="000080"/>
          <w:szCs w:val="24"/>
        </w:rPr>
        <w:t xml:space="preserve">Will this proposal potentially have a negative and/or disproportionate impact on people who share a protected characteristic?  If yes, please explain further. </w:t>
      </w:r>
    </w:p>
    <w:p w14:paraId="117E4E89" w14:textId="7705CFA9" w:rsidR="0E97FB08" w:rsidRDefault="0E97FB08" w:rsidP="7A770A63">
      <w:pPr>
        <w:ind w:left="720"/>
      </w:pPr>
      <w:r w:rsidRPr="7A770A63">
        <w:rPr>
          <w:rFonts w:eastAsia="Arial" w:cs="Arial"/>
          <w:b/>
          <w:bCs/>
          <w:color w:val="000080"/>
          <w:szCs w:val="24"/>
        </w:rPr>
        <w:t xml:space="preserve"> </w:t>
      </w:r>
    </w:p>
    <w:p w14:paraId="62389FA2" w14:textId="4FC7B205" w:rsidR="0E97FB08" w:rsidRPr="002B09A5" w:rsidRDefault="0E97FB08" w:rsidP="7A770A63">
      <w:pPr>
        <w:ind w:left="720"/>
      </w:pPr>
      <w:r w:rsidRPr="002B09A5">
        <w:rPr>
          <w:rFonts w:eastAsia="Arial" w:cs="Arial"/>
          <w:szCs w:val="24"/>
        </w:rPr>
        <w:t>NA</w:t>
      </w:r>
    </w:p>
    <w:p w14:paraId="34A4B256" w14:textId="73DCB959" w:rsidR="0E97FB08" w:rsidRPr="002B09A5" w:rsidRDefault="0E97FB08" w:rsidP="7A770A63">
      <w:r w:rsidRPr="002B09A5">
        <w:rPr>
          <w:rFonts w:eastAsia="Arial" w:cs="Arial"/>
          <w:color w:val="000080"/>
          <w:szCs w:val="24"/>
        </w:rPr>
        <w:t xml:space="preserve"> </w:t>
      </w:r>
    </w:p>
    <w:p w14:paraId="6EAB9A02" w14:textId="5F16DE0B" w:rsidR="0E97FB08" w:rsidRDefault="0E97FB08" w:rsidP="002B09A5">
      <w:pPr>
        <w:ind w:left="720"/>
      </w:pPr>
      <w:r w:rsidRPr="7A770A63">
        <w:rPr>
          <w:rFonts w:eastAsia="Arial" w:cs="Arial"/>
          <w:color w:val="000000" w:themeColor="text1"/>
          <w:szCs w:val="24"/>
        </w:rPr>
        <w:t xml:space="preserve"> </w:t>
      </w:r>
      <w:r w:rsidRPr="7A770A63">
        <w:rPr>
          <w:rFonts w:eastAsia="Arial" w:cs="Arial"/>
          <w:color w:val="000080"/>
          <w:szCs w:val="24"/>
        </w:rPr>
        <w:t xml:space="preserve"> </w:t>
      </w:r>
    </w:p>
    <w:p w14:paraId="51926549" w14:textId="5AB1801A" w:rsidR="0E97FB08" w:rsidRDefault="0E97FB08" w:rsidP="7A770A63">
      <w:pPr>
        <w:pStyle w:val="ListParagraph"/>
        <w:ind w:hanging="720"/>
        <w:rPr>
          <w:rFonts w:eastAsia="Arial" w:cs="Arial"/>
          <w:b/>
          <w:bCs/>
          <w:color w:val="000080"/>
          <w:szCs w:val="24"/>
        </w:rPr>
      </w:pPr>
      <w:r w:rsidRPr="7A770A63">
        <w:rPr>
          <w:rFonts w:eastAsia="Arial" w:cs="Arial"/>
          <w:b/>
          <w:bCs/>
          <w:color w:val="000080"/>
          <w:szCs w:val="24"/>
        </w:rPr>
        <w:t xml:space="preserve">Please indicate the </w:t>
      </w:r>
      <w:r w:rsidRPr="7A770A63">
        <w:rPr>
          <w:rFonts w:eastAsia="Arial" w:cs="Arial"/>
          <w:b/>
          <w:bCs/>
          <w:color w:val="000080"/>
          <w:szCs w:val="24"/>
          <w:u w:val="single"/>
        </w:rPr>
        <w:t>level</w:t>
      </w:r>
      <w:r w:rsidRPr="7A770A63">
        <w:rPr>
          <w:rFonts w:eastAsia="Arial" w:cs="Arial"/>
          <w:b/>
          <w:bCs/>
          <w:color w:val="000080"/>
          <w:szCs w:val="24"/>
        </w:rPr>
        <w:t xml:space="preserve"> of negative impact on each of the protected characteristics?</w:t>
      </w:r>
    </w:p>
    <w:p w14:paraId="4EC27B3E" w14:textId="08BA951D" w:rsidR="0E97FB08" w:rsidRDefault="0E97FB08" w:rsidP="7A770A63">
      <w:r w:rsidRPr="7A770A63">
        <w:rPr>
          <w:rFonts w:eastAsia="Arial" w:cs="Arial"/>
          <w:szCs w:val="24"/>
        </w:rPr>
        <w:t xml:space="preserve"> </w:t>
      </w:r>
    </w:p>
    <w:p w14:paraId="084BD10F" w14:textId="24CD64DB" w:rsidR="0E97FB08" w:rsidRPr="002B09A5" w:rsidRDefault="0E97FB08" w:rsidP="7A770A63">
      <w:pPr>
        <w:ind w:firstLine="720"/>
      </w:pPr>
      <w:r w:rsidRPr="002B09A5">
        <w:rPr>
          <w:rFonts w:eastAsia="Arial" w:cs="Arial"/>
          <w:szCs w:val="24"/>
        </w:rPr>
        <w:t>NA</w:t>
      </w:r>
    </w:p>
    <w:p w14:paraId="0549CC6C" w14:textId="405FECA4" w:rsidR="0E97FB08" w:rsidRDefault="0E97FB08" w:rsidP="7A770A63">
      <w:pPr>
        <w:ind w:firstLine="720"/>
      </w:pPr>
      <w:r w:rsidRPr="7A770A63">
        <w:rPr>
          <w:rFonts w:eastAsia="Arial" w:cs="Arial"/>
          <w:color w:val="000080"/>
          <w:szCs w:val="24"/>
        </w:rPr>
        <w:t xml:space="preserve"> </w:t>
      </w:r>
    </w:p>
    <w:p w14:paraId="22315888" w14:textId="0EF5BC44" w:rsidR="0E97FB08" w:rsidRDefault="0E97FB08" w:rsidP="7A770A63">
      <w:r w:rsidRPr="7A770A63">
        <w:rPr>
          <w:rFonts w:eastAsia="Arial" w:cs="Arial"/>
          <w:szCs w:val="24"/>
        </w:rPr>
        <w:t xml:space="preserve"> </w:t>
      </w:r>
    </w:p>
    <w:p w14:paraId="1822AEC3" w14:textId="5BD4C5AF" w:rsidR="0E97FB08" w:rsidRDefault="0E97FB08" w:rsidP="002B09A5">
      <w:r w:rsidRPr="7A770A63">
        <w:rPr>
          <w:rFonts w:eastAsia="Arial" w:cs="Arial"/>
          <w:b/>
          <w:bCs/>
          <w:color w:val="000080"/>
          <w:szCs w:val="24"/>
        </w:rPr>
        <w:t xml:space="preserve">How could the disproportionate negative impacts be mitigated or eliminated? </w:t>
      </w:r>
    </w:p>
    <w:p w14:paraId="0A261C1B" w14:textId="2B62841F" w:rsidR="0E97FB08" w:rsidRDefault="0E97FB08" w:rsidP="7A770A63">
      <w:pPr>
        <w:ind w:left="720"/>
      </w:pPr>
      <w:r w:rsidRPr="7A770A63">
        <w:rPr>
          <w:rFonts w:eastAsia="Arial" w:cs="Arial"/>
          <w:color w:val="000000" w:themeColor="text1"/>
          <w:szCs w:val="24"/>
        </w:rPr>
        <w:t>There are no direct disproportionate negative impacts, but to mitigate the potential risk of this occurring we will be using ensuring services practice under the same operating model and guidance.  Additionally, we will utilise data analysis alongside our partners to ensure that we are having the intended effect on children and families with particular characteristics, to reduce the potential for disproportionate representation or support in communities.</w:t>
      </w:r>
    </w:p>
    <w:p w14:paraId="4F3ED9CC" w14:textId="602E2D93" w:rsidR="0E97FB08" w:rsidRDefault="0E97FB08" w:rsidP="7A770A63">
      <w:pPr>
        <w:ind w:left="720"/>
      </w:pPr>
      <w:r w:rsidRPr="7A770A63">
        <w:rPr>
          <w:rFonts w:eastAsia="Arial" w:cs="Arial"/>
          <w:color w:val="000000" w:themeColor="text1"/>
          <w:szCs w:val="24"/>
        </w:rPr>
        <w:t xml:space="preserve"> </w:t>
      </w:r>
    </w:p>
    <w:p w14:paraId="4B516B28" w14:textId="31B122C1" w:rsidR="0E97FB08" w:rsidRDefault="0E97FB08" w:rsidP="7A770A63">
      <w:pPr>
        <w:ind w:left="720"/>
      </w:pPr>
      <w:r w:rsidRPr="7A770A63">
        <w:rPr>
          <w:rFonts w:eastAsia="Arial" w:cs="Arial"/>
          <w:color w:val="000000" w:themeColor="text1"/>
          <w:szCs w:val="24"/>
        </w:rPr>
        <w:t xml:space="preserve">In line with </w:t>
      </w:r>
      <w:r w:rsidRPr="7A770A63">
        <w:rPr>
          <w:rFonts w:eastAsia="Arial" w:cs="Arial"/>
          <w:b/>
          <w:bCs/>
          <w:color w:val="000000" w:themeColor="text1"/>
          <w:szCs w:val="24"/>
        </w:rPr>
        <w:t>legislation and best practice</w:t>
      </w:r>
      <w:r w:rsidRPr="7A770A63">
        <w:rPr>
          <w:rFonts w:eastAsia="Arial" w:cs="Arial"/>
          <w:color w:val="000000" w:themeColor="text1"/>
          <w:szCs w:val="24"/>
        </w:rPr>
        <w:t>, the following general mitigations will be put in place to ensure that any emerging risks are identified and addressed early:</w:t>
      </w:r>
    </w:p>
    <w:p w14:paraId="0D8A83F5" w14:textId="31BB884D" w:rsidR="0E97FB08" w:rsidRDefault="0E97FB08" w:rsidP="7A770A63">
      <w:pPr>
        <w:ind w:left="720"/>
      </w:pPr>
      <w:r w:rsidRPr="7A770A63">
        <w:rPr>
          <w:rFonts w:eastAsia="Arial" w:cs="Arial"/>
          <w:color w:val="000000" w:themeColor="text1"/>
          <w:szCs w:val="24"/>
        </w:rPr>
        <w:t xml:space="preserve"> </w:t>
      </w:r>
    </w:p>
    <w:p w14:paraId="6315AF16" w14:textId="76C02C7D" w:rsidR="0E97FB08" w:rsidRDefault="0E97FB08" w:rsidP="7A770A63">
      <w:pPr>
        <w:pStyle w:val="ListParagraph"/>
        <w:rPr>
          <w:rFonts w:eastAsia="Arial" w:cs="Arial"/>
          <w:color w:val="000000" w:themeColor="text1"/>
          <w:szCs w:val="24"/>
        </w:rPr>
      </w:pPr>
      <w:r w:rsidRPr="7A770A63">
        <w:rPr>
          <w:rFonts w:eastAsia="Arial" w:cs="Arial"/>
          <w:b/>
          <w:bCs/>
          <w:color w:val="000000" w:themeColor="text1"/>
          <w:szCs w:val="24"/>
        </w:rPr>
        <w:t>Inclusive service design</w:t>
      </w:r>
      <w:r w:rsidRPr="7A770A63">
        <w:rPr>
          <w:rFonts w:eastAsia="Arial" w:cs="Arial"/>
          <w:color w:val="000000" w:themeColor="text1"/>
          <w:szCs w:val="24"/>
        </w:rPr>
        <w:t>: All services will be delivered in line with the Trust’s equality, diversity, and inclusion policies.</w:t>
      </w:r>
    </w:p>
    <w:p w14:paraId="6C0B536F" w14:textId="59B79203" w:rsidR="0E97FB08" w:rsidRDefault="0E97FB08" w:rsidP="7A770A63">
      <w:pPr>
        <w:pStyle w:val="ListParagraph"/>
        <w:rPr>
          <w:rFonts w:eastAsia="Arial" w:cs="Arial"/>
          <w:color w:val="000000" w:themeColor="text1"/>
          <w:szCs w:val="24"/>
        </w:rPr>
      </w:pPr>
      <w:r w:rsidRPr="7A770A63">
        <w:rPr>
          <w:rFonts w:eastAsia="Arial" w:cs="Arial"/>
          <w:b/>
          <w:bCs/>
          <w:color w:val="000000" w:themeColor="text1"/>
          <w:szCs w:val="24"/>
        </w:rPr>
        <w:t>Staff training</w:t>
      </w:r>
      <w:r w:rsidRPr="7A770A63">
        <w:rPr>
          <w:rFonts w:eastAsia="Arial" w:cs="Arial"/>
          <w:color w:val="000000" w:themeColor="text1"/>
          <w:szCs w:val="24"/>
        </w:rPr>
        <w:t>: All professionals involved will be trained to recognise and respond to discrimination, harassment, and victimisation.</w:t>
      </w:r>
    </w:p>
    <w:p w14:paraId="675C0DEA" w14:textId="3025FD5E" w:rsidR="0E97FB08" w:rsidRDefault="0E97FB08" w:rsidP="7A770A63">
      <w:pPr>
        <w:pStyle w:val="ListParagraph"/>
        <w:rPr>
          <w:rFonts w:eastAsia="Arial" w:cs="Arial"/>
          <w:color w:val="000000" w:themeColor="text1"/>
          <w:szCs w:val="24"/>
        </w:rPr>
      </w:pPr>
      <w:r w:rsidRPr="7A770A63">
        <w:rPr>
          <w:rFonts w:eastAsia="Arial" w:cs="Arial"/>
          <w:b/>
          <w:bCs/>
          <w:color w:val="000000" w:themeColor="text1"/>
          <w:szCs w:val="24"/>
        </w:rPr>
        <w:t>Community engagement</w:t>
      </w:r>
      <w:r w:rsidRPr="7A770A63">
        <w:rPr>
          <w:rFonts w:eastAsia="Arial" w:cs="Arial"/>
          <w:color w:val="000000" w:themeColor="text1"/>
          <w:szCs w:val="24"/>
        </w:rPr>
        <w:t>: Ongoing dialogue with service users and community groups will help identify any unintended impacts.</w:t>
      </w:r>
    </w:p>
    <w:p w14:paraId="352BC3E5" w14:textId="15808210" w:rsidR="0E97FB08" w:rsidRDefault="0E97FB08" w:rsidP="7A770A63">
      <w:pPr>
        <w:pStyle w:val="ListParagraph"/>
        <w:rPr>
          <w:rFonts w:eastAsia="Arial" w:cs="Arial"/>
          <w:color w:val="000000" w:themeColor="text1"/>
          <w:szCs w:val="24"/>
        </w:rPr>
      </w:pPr>
      <w:r w:rsidRPr="7A770A63">
        <w:rPr>
          <w:rFonts w:eastAsia="Arial" w:cs="Arial"/>
          <w:b/>
          <w:bCs/>
          <w:color w:val="000000" w:themeColor="text1"/>
          <w:szCs w:val="24"/>
        </w:rPr>
        <w:t>Monitoring and evaluation</w:t>
      </w:r>
      <w:r w:rsidRPr="7A770A63">
        <w:rPr>
          <w:rFonts w:eastAsia="Arial" w:cs="Arial"/>
          <w:color w:val="000000" w:themeColor="text1"/>
          <w:szCs w:val="24"/>
        </w:rPr>
        <w:t>: Performance data will be reviewed regularly to ensure equitable access and outcomes across all groups.</w:t>
      </w:r>
    </w:p>
    <w:p w14:paraId="115D435D" w14:textId="59588EA3" w:rsidR="0E97FB08" w:rsidRDefault="0E97FB08" w:rsidP="7A770A63">
      <w:pPr>
        <w:ind w:left="720"/>
      </w:pPr>
      <w:r w:rsidRPr="7A770A63">
        <w:rPr>
          <w:rFonts w:eastAsia="Arial" w:cs="Arial"/>
          <w:color w:val="000000" w:themeColor="text1"/>
          <w:szCs w:val="24"/>
        </w:rPr>
        <w:t xml:space="preserve"> </w:t>
      </w:r>
    </w:p>
    <w:p w14:paraId="721892F1" w14:textId="75C9825A" w:rsidR="0E97FB08" w:rsidRDefault="0E97FB08" w:rsidP="7A770A63">
      <w:r w:rsidRPr="7A770A63">
        <w:rPr>
          <w:rFonts w:eastAsia="Arial" w:cs="Arial"/>
          <w:color w:val="000080"/>
          <w:szCs w:val="24"/>
        </w:rPr>
        <w:t xml:space="preserve"> </w:t>
      </w:r>
    </w:p>
    <w:p w14:paraId="6853D0A0" w14:textId="33732BF0" w:rsidR="0E97FB08" w:rsidRDefault="0E97FB08" w:rsidP="7A770A63">
      <w:pPr>
        <w:pStyle w:val="Heading1"/>
        <w:spacing w:before="240" w:after="60"/>
      </w:pPr>
      <w:r w:rsidRPr="7A770A63">
        <w:rPr>
          <w:rFonts w:ascii="Arial" w:eastAsia="Arial" w:hAnsi="Arial" w:cs="Arial"/>
          <w:sz w:val="32"/>
          <w:szCs w:val="32"/>
        </w:rPr>
        <w:lastRenderedPageBreak/>
        <w:t xml:space="preserve">Section 3: Dependencies from other proposals </w:t>
      </w:r>
    </w:p>
    <w:p w14:paraId="480602AC" w14:textId="5623DE85" w:rsidR="0E97FB08" w:rsidRDefault="0E97FB08" w:rsidP="7A770A63">
      <w:pPr>
        <w:ind w:firstLine="720"/>
      </w:pPr>
      <w:r w:rsidRPr="7A770A63">
        <w:rPr>
          <w:rFonts w:eastAsia="Arial" w:cs="Arial"/>
          <w:b/>
          <w:bCs/>
          <w:color w:val="000080"/>
          <w:szCs w:val="24"/>
        </w:rPr>
        <w:t xml:space="preserve"> </w:t>
      </w:r>
    </w:p>
    <w:p w14:paraId="0E7E130C" w14:textId="1973F025" w:rsidR="0E97FB08" w:rsidRDefault="0E97FB08" w:rsidP="7A770A63">
      <w:pPr>
        <w:ind w:left="720" w:hanging="720"/>
      </w:pPr>
      <w:r w:rsidRPr="7A770A63">
        <w:rPr>
          <w:rFonts w:eastAsia="Arial" w:cs="Arial"/>
          <w:b/>
          <w:bCs/>
          <w:color w:val="000080"/>
          <w:szCs w:val="24"/>
        </w:rPr>
        <w:t>3.1</w:t>
      </w:r>
      <w:r>
        <w:tab/>
      </w:r>
      <w:r w:rsidRPr="7A770A63">
        <w:rPr>
          <w:rFonts w:eastAsia="Arial" w:cs="Arial"/>
          <w:b/>
          <w:bCs/>
          <w:color w:val="000080"/>
          <w:szCs w:val="24"/>
        </w:rPr>
        <w:t xml:space="preserve">Please consider which other services would need to know about your proposal and the impacts you have identified.  Identify below which services you have consulted, and any consequent additional equality impacts that have been identified. </w:t>
      </w:r>
    </w:p>
    <w:p w14:paraId="1B08F1C2" w14:textId="367F988A" w:rsidR="0E97FB08" w:rsidRDefault="0E97FB08" w:rsidP="7A770A63">
      <w:r w:rsidRPr="7A770A63">
        <w:rPr>
          <w:rFonts w:eastAsia="Arial" w:cs="Arial"/>
          <w:szCs w:val="24"/>
        </w:rPr>
        <w:t xml:space="preserve"> </w:t>
      </w:r>
    </w:p>
    <w:p w14:paraId="569ADE29" w14:textId="25009633" w:rsidR="0E97FB08" w:rsidRDefault="0E97FB08" w:rsidP="7A770A63">
      <w:pPr>
        <w:spacing w:after="120"/>
        <w:ind w:left="720"/>
      </w:pPr>
      <w:r w:rsidRPr="7A770A63">
        <w:rPr>
          <w:rFonts w:eastAsia="Arial" w:cs="Arial"/>
          <w:color w:val="000000" w:themeColor="text1"/>
          <w:szCs w:val="24"/>
        </w:rPr>
        <w:t>This proposal builds upon the offer from the Early Help and Transformation service area and will look to expand provision</w:t>
      </w:r>
    </w:p>
    <w:p w14:paraId="01D71378" w14:textId="12A84528" w:rsidR="0E97FB08" w:rsidRDefault="0E97FB08" w:rsidP="7A770A63">
      <w:pPr>
        <w:spacing w:after="120"/>
        <w:ind w:left="720"/>
      </w:pPr>
      <w:r w:rsidRPr="7A770A63">
        <w:rPr>
          <w:rFonts w:eastAsia="Arial" w:cs="Arial"/>
          <w:color w:val="000000" w:themeColor="text1"/>
          <w:szCs w:val="24"/>
        </w:rPr>
        <w:t xml:space="preserve">Corporate Parenting services have been considered as this may have an impact on them through reduced demand.  Expanding the offer of early help support will improve prevention efforts, thus reducing the number of children requiring statutory intervention.  </w:t>
      </w:r>
    </w:p>
    <w:p w14:paraId="7DDD28BD" w14:textId="169D3554" w:rsidR="0E97FB08" w:rsidRDefault="0E97FB08" w:rsidP="7A770A63">
      <w:pPr>
        <w:spacing w:after="120"/>
        <w:ind w:left="720"/>
      </w:pPr>
      <w:r w:rsidRPr="7A770A63">
        <w:rPr>
          <w:rFonts w:eastAsia="Arial" w:cs="Arial"/>
          <w:color w:val="000000" w:themeColor="text1"/>
          <w:szCs w:val="24"/>
        </w:rPr>
        <w:t xml:space="preserve"> In addition, the proposal includes active links with Education, Health, and the Police, all of whom are key partners in delivering early help and safeguarding. Their involvement has been considered in the resourcing and delivery plan, ensuring that any additional requirements on their services are accounted for.</w:t>
      </w:r>
    </w:p>
    <w:p w14:paraId="383A6DCE" w14:textId="7E1E2C9E" w:rsidR="0E97FB08" w:rsidRDefault="0E97FB08" w:rsidP="7A770A63">
      <w:pPr>
        <w:pStyle w:val="Heading1"/>
        <w:spacing w:before="240" w:after="60"/>
      </w:pPr>
      <w:r w:rsidRPr="7A770A63">
        <w:rPr>
          <w:rFonts w:ascii="Arial" w:eastAsia="Arial" w:hAnsi="Arial" w:cs="Arial"/>
          <w:sz w:val="32"/>
          <w:szCs w:val="32"/>
        </w:rPr>
        <w:t>Section 4: What evidence have you used?</w:t>
      </w:r>
    </w:p>
    <w:p w14:paraId="1A958228" w14:textId="5394F1E6" w:rsidR="0E97FB08" w:rsidRDefault="0E97FB08" w:rsidP="7A770A63">
      <w:r w:rsidRPr="7A770A63">
        <w:rPr>
          <w:rFonts w:eastAsia="Arial" w:cs="Arial"/>
          <w:b/>
          <w:bCs/>
          <w:color w:val="000080"/>
          <w:szCs w:val="24"/>
        </w:rPr>
        <w:t xml:space="preserve"> </w:t>
      </w:r>
    </w:p>
    <w:p w14:paraId="6F31551D" w14:textId="70351BD7" w:rsidR="0E97FB08" w:rsidRDefault="0E97FB08" w:rsidP="7A770A63">
      <w:r w:rsidRPr="7A770A63">
        <w:rPr>
          <w:rFonts w:eastAsia="Arial" w:cs="Arial"/>
          <w:b/>
          <w:bCs/>
          <w:color w:val="000080"/>
          <w:szCs w:val="24"/>
        </w:rPr>
        <w:t xml:space="preserve">4.1      What evidence do you hold to back up this assessment? </w:t>
      </w:r>
    </w:p>
    <w:p w14:paraId="02E32983" w14:textId="2AB8C057" w:rsidR="0E97FB08" w:rsidRDefault="0E97FB08" w:rsidP="00A8387D">
      <w:pPr>
        <w:ind w:left="720"/>
      </w:pPr>
      <w:r w:rsidRPr="7A770A63">
        <w:rPr>
          <w:rFonts w:eastAsia="Arial" w:cs="Arial"/>
          <w:color w:val="000000" w:themeColor="text1"/>
          <w:szCs w:val="24"/>
        </w:rPr>
        <w:t xml:space="preserve">There is research behind the reforms and coordinated by the Department for Education to back up the rationale for the Prevention Grant.  Locally speaking, we are utilising our own comprehensive needs analysis that was supported by Born in Bradford. </w:t>
      </w:r>
      <w:hyperlink r:id="rId38">
        <w:r w:rsidRPr="7A770A63">
          <w:rPr>
            <w:rStyle w:val="Hyperlink"/>
            <w:rFonts w:eastAsia="Arial" w:cs="Arial"/>
          </w:rPr>
          <w:t>Explanatory Note for CSC Prevention Grant</w:t>
        </w:r>
      </w:hyperlink>
    </w:p>
    <w:p w14:paraId="055ADB8B" w14:textId="7E25ED76" w:rsidR="0E97FB08" w:rsidRDefault="0E97FB08" w:rsidP="7A770A63">
      <w:pPr>
        <w:ind w:firstLine="720"/>
      </w:pPr>
      <w:r w:rsidRPr="7A770A63">
        <w:rPr>
          <w:rFonts w:ascii="Times New Roman" w:hAnsi="Times New Roman"/>
          <w:szCs w:val="24"/>
        </w:rPr>
        <w:t xml:space="preserve"> </w:t>
      </w:r>
    </w:p>
    <w:p w14:paraId="4FD4D859" w14:textId="7FA303F4" w:rsidR="0E97FB08" w:rsidRDefault="0E97FB08" w:rsidP="7A770A63">
      <w:pPr>
        <w:pStyle w:val="ListParagraph"/>
        <w:rPr>
          <w:rFonts w:eastAsia="Arial" w:cs="Arial"/>
          <w:szCs w:val="24"/>
        </w:rPr>
      </w:pPr>
      <w:r w:rsidRPr="7A770A63">
        <w:rPr>
          <w:rFonts w:eastAsia="Arial" w:cs="Arial"/>
          <w:b/>
          <w:bCs/>
          <w:szCs w:val="24"/>
        </w:rPr>
        <w:t>National Policy and Research</w:t>
      </w:r>
      <w:r w:rsidRPr="7A770A63">
        <w:rPr>
          <w:rFonts w:eastAsia="Arial" w:cs="Arial"/>
          <w:szCs w:val="24"/>
        </w:rPr>
        <w:t>:</w:t>
      </w:r>
      <w:r>
        <w:br/>
      </w:r>
      <w:r w:rsidRPr="7A770A63">
        <w:rPr>
          <w:rFonts w:eastAsia="Arial" w:cs="Arial"/>
          <w:szCs w:val="24"/>
        </w:rPr>
        <w:t xml:space="preserve"> The Prevention Grant is underpinned by national reform efforts led by the </w:t>
      </w:r>
      <w:r w:rsidRPr="7A770A63">
        <w:rPr>
          <w:rFonts w:eastAsia="Arial" w:cs="Arial"/>
          <w:b/>
          <w:bCs/>
          <w:szCs w:val="24"/>
        </w:rPr>
        <w:t>Department for Education (DfE)</w:t>
      </w:r>
      <w:r w:rsidRPr="7A770A63">
        <w:rPr>
          <w:rFonts w:eastAsia="Arial" w:cs="Arial"/>
          <w:szCs w:val="24"/>
        </w:rPr>
        <w:t xml:space="preserve">, including the </w:t>
      </w:r>
      <w:r w:rsidRPr="7A770A63">
        <w:rPr>
          <w:rFonts w:eastAsia="Arial" w:cs="Arial"/>
          <w:b/>
          <w:bCs/>
          <w:szCs w:val="24"/>
        </w:rPr>
        <w:t>“Keeping Children Safe, Helping Families Thrive”</w:t>
      </w:r>
      <w:r w:rsidRPr="7A770A63">
        <w:rPr>
          <w:rFonts w:eastAsia="Arial" w:cs="Arial"/>
          <w:szCs w:val="24"/>
        </w:rPr>
        <w:t xml:space="preserve"> policy paper and the upcoming </w:t>
      </w:r>
      <w:r w:rsidRPr="7A770A63">
        <w:rPr>
          <w:rFonts w:eastAsia="Arial" w:cs="Arial"/>
          <w:b/>
          <w:bCs/>
          <w:szCs w:val="24"/>
        </w:rPr>
        <w:t>Children’s Wellbeing and Schools Bill</w:t>
      </w:r>
      <w:r w:rsidRPr="7A770A63">
        <w:rPr>
          <w:rFonts w:eastAsia="Arial" w:cs="Arial"/>
          <w:szCs w:val="24"/>
        </w:rPr>
        <w:t>. These documents outline the rationale for investing in early help and prevention to reduce the number of children entering care.</w:t>
      </w:r>
      <w:r>
        <w:br/>
      </w:r>
      <w:r w:rsidRPr="7A770A63">
        <w:rPr>
          <w:rFonts w:eastAsia="Arial" w:cs="Arial"/>
          <w:szCs w:val="24"/>
        </w:rPr>
        <w:t xml:space="preserve"> Keeping Children Safe, Helping Families Thrive – GOV.UK</w:t>
      </w:r>
    </w:p>
    <w:p w14:paraId="7861F331" w14:textId="707F00BB" w:rsidR="0E97FB08" w:rsidRDefault="0E97FB08" w:rsidP="7A770A63">
      <w:pPr>
        <w:ind w:left="720"/>
      </w:pPr>
      <w:r w:rsidRPr="7A770A63">
        <w:rPr>
          <w:rFonts w:eastAsia="Arial" w:cs="Arial"/>
          <w:szCs w:val="24"/>
        </w:rPr>
        <w:t xml:space="preserve"> </w:t>
      </w:r>
    </w:p>
    <w:p w14:paraId="5C9149C5" w14:textId="7C1D1D0C" w:rsidR="0E97FB08" w:rsidRDefault="0E97FB08" w:rsidP="00A8387D">
      <w:pPr>
        <w:ind w:left="720"/>
      </w:pPr>
      <w:r w:rsidRPr="7A770A63">
        <w:rPr>
          <w:rFonts w:eastAsia="Arial" w:cs="Arial"/>
          <w:b/>
          <w:bCs/>
          <w:szCs w:val="24"/>
        </w:rPr>
        <w:t>Local Data and Intelligence</w:t>
      </w:r>
      <w:r w:rsidRPr="7A770A63">
        <w:rPr>
          <w:rFonts w:eastAsia="Arial" w:cs="Arial"/>
          <w:szCs w:val="24"/>
        </w:rPr>
        <w:t>:</w:t>
      </w:r>
      <w:r>
        <w:br/>
      </w:r>
      <w:r w:rsidRPr="7A770A63">
        <w:rPr>
          <w:rFonts w:ascii="Times New Roman" w:hAnsi="Times New Roman"/>
          <w:szCs w:val="24"/>
        </w:rPr>
        <w:t xml:space="preserve"> </w:t>
      </w:r>
      <w:r w:rsidRPr="7A770A63">
        <w:rPr>
          <w:rFonts w:eastAsia="Arial" w:cs="Arial"/>
          <w:szCs w:val="24"/>
        </w:rPr>
        <w:t>Bradford Children and Families Trust is using its own service data, alongside a comprehensive multi agency needs analysis that was completed by the Prevention &amp; Early Help System</w:t>
      </w:r>
      <w:r w:rsidRPr="7A770A63">
        <w:rPr>
          <w:rFonts w:eastAsia="Arial" w:cs="Arial"/>
          <w:b/>
          <w:bCs/>
          <w:szCs w:val="24"/>
        </w:rPr>
        <w:t xml:space="preserve"> </w:t>
      </w:r>
      <w:r w:rsidRPr="7A770A63">
        <w:rPr>
          <w:rFonts w:eastAsia="Arial" w:cs="Arial"/>
          <w:szCs w:val="24"/>
        </w:rPr>
        <w:t>Board</w:t>
      </w:r>
      <w:r w:rsidRPr="7A770A63">
        <w:rPr>
          <w:rFonts w:eastAsia="Arial" w:cs="Arial"/>
          <w:b/>
          <w:bCs/>
          <w:szCs w:val="24"/>
        </w:rPr>
        <w:t>.</w:t>
      </w:r>
      <w:r w:rsidRPr="7A770A63">
        <w:rPr>
          <w:rFonts w:eastAsia="Arial" w:cs="Arial"/>
          <w:szCs w:val="24"/>
        </w:rPr>
        <w:t xml:space="preserve"> This includes predictive modelling to estimate the number of families who should be supported through Early Help, and evidence of increased prevalence of risk factors such as premature births and abusive head trauma in young children.</w:t>
      </w:r>
    </w:p>
    <w:p w14:paraId="6A234BFE" w14:textId="476F05DF" w:rsidR="0E97FB08" w:rsidRDefault="0E97FB08" w:rsidP="7A770A63">
      <w:pPr>
        <w:pStyle w:val="ListParagraph"/>
        <w:rPr>
          <w:rFonts w:eastAsia="Arial" w:cs="Arial"/>
          <w:szCs w:val="24"/>
        </w:rPr>
      </w:pPr>
      <w:r w:rsidRPr="7A770A63">
        <w:rPr>
          <w:rFonts w:eastAsia="Arial" w:cs="Arial"/>
          <w:b/>
          <w:bCs/>
          <w:szCs w:val="24"/>
        </w:rPr>
        <w:t>Independent Research Studies</w:t>
      </w:r>
      <w:r w:rsidRPr="7A770A63">
        <w:rPr>
          <w:rFonts w:eastAsia="Arial" w:cs="Arial"/>
          <w:szCs w:val="24"/>
        </w:rPr>
        <w:t>:</w:t>
      </w:r>
      <w:r>
        <w:br/>
      </w:r>
      <w:r w:rsidRPr="7A770A63">
        <w:rPr>
          <w:rFonts w:eastAsia="Arial" w:cs="Arial"/>
          <w:szCs w:val="24"/>
        </w:rPr>
        <w:t xml:space="preserve"> The proposal references findings from the </w:t>
      </w:r>
      <w:r w:rsidRPr="7A770A63">
        <w:rPr>
          <w:rFonts w:eastAsia="Arial" w:cs="Arial"/>
          <w:b/>
          <w:bCs/>
          <w:szCs w:val="24"/>
        </w:rPr>
        <w:t>Coram Randomised Controlled Trial (2023)</w:t>
      </w:r>
      <w:r w:rsidRPr="7A770A63">
        <w:rPr>
          <w:rFonts w:eastAsia="Arial" w:cs="Arial"/>
          <w:szCs w:val="24"/>
        </w:rPr>
        <w:t xml:space="preserve"> on Family Group Conferencing, which demonstrated an 8.6% diversion rate from care.</w:t>
      </w:r>
      <w:r>
        <w:br/>
      </w:r>
      <w:r w:rsidRPr="7A770A63">
        <w:rPr>
          <w:rFonts w:eastAsia="Arial" w:cs="Arial"/>
          <w:szCs w:val="24"/>
        </w:rPr>
        <w:t xml:space="preserve"> Coram FGC Trial – Coram</w:t>
      </w:r>
    </w:p>
    <w:p w14:paraId="3AC6AA8D" w14:textId="6F2A9ED0" w:rsidR="0E97FB08" w:rsidRDefault="0E97FB08" w:rsidP="7A770A63">
      <w:pPr>
        <w:ind w:left="720"/>
      </w:pPr>
      <w:r w:rsidRPr="7A770A63">
        <w:rPr>
          <w:rFonts w:eastAsia="Arial" w:cs="Arial"/>
          <w:szCs w:val="24"/>
        </w:rPr>
        <w:t xml:space="preserve"> </w:t>
      </w:r>
    </w:p>
    <w:p w14:paraId="7B1A6F12" w14:textId="57F9A8FB" w:rsidR="0E97FB08" w:rsidRDefault="0E97FB08" w:rsidP="7A770A63">
      <w:pPr>
        <w:pStyle w:val="ListParagraph"/>
        <w:rPr>
          <w:rFonts w:eastAsia="Arial" w:cs="Arial"/>
          <w:szCs w:val="24"/>
        </w:rPr>
      </w:pPr>
      <w:r w:rsidRPr="7A770A63">
        <w:rPr>
          <w:rFonts w:eastAsia="Arial" w:cs="Arial"/>
          <w:b/>
          <w:bCs/>
          <w:szCs w:val="24"/>
        </w:rPr>
        <w:t>Cost-Benefit Analysis</w:t>
      </w:r>
      <w:r w:rsidRPr="7A770A63">
        <w:rPr>
          <w:rFonts w:eastAsia="Arial" w:cs="Arial"/>
          <w:szCs w:val="24"/>
        </w:rPr>
        <w:t>:</w:t>
      </w:r>
      <w:r>
        <w:br/>
      </w:r>
      <w:r w:rsidRPr="7A770A63">
        <w:rPr>
          <w:rFonts w:eastAsia="Arial" w:cs="Arial"/>
          <w:szCs w:val="24"/>
        </w:rPr>
        <w:t xml:space="preserve"> Financial modelling is based on research from the </w:t>
      </w:r>
      <w:r w:rsidRPr="7A770A63">
        <w:rPr>
          <w:rFonts w:eastAsia="Arial" w:cs="Arial"/>
          <w:b/>
          <w:bCs/>
          <w:szCs w:val="24"/>
        </w:rPr>
        <w:t>Early Intervention Foundation</w:t>
      </w:r>
      <w:r w:rsidRPr="7A770A63">
        <w:rPr>
          <w:rFonts w:eastAsia="Arial" w:cs="Arial"/>
          <w:szCs w:val="24"/>
        </w:rPr>
        <w:t xml:space="preserve"> and </w:t>
      </w:r>
      <w:r w:rsidRPr="7A770A63">
        <w:rPr>
          <w:rFonts w:eastAsia="Arial" w:cs="Arial"/>
          <w:b/>
          <w:bCs/>
          <w:szCs w:val="24"/>
        </w:rPr>
        <w:t>Action for Children</w:t>
      </w:r>
      <w:r w:rsidRPr="7A770A63">
        <w:rPr>
          <w:rFonts w:eastAsia="Arial" w:cs="Arial"/>
          <w:szCs w:val="24"/>
        </w:rPr>
        <w:t xml:space="preserve">, showing the cost of care placements </w:t>
      </w:r>
      <w:r w:rsidRPr="7A770A63">
        <w:rPr>
          <w:rFonts w:eastAsia="Arial" w:cs="Arial"/>
          <w:szCs w:val="24"/>
        </w:rPr>
        <w:lastRenderedPageBreak/>
        <w:t>versus early help interventions. These figures support the projected savings and justify the investment.</w:t>
      </w:r>
    </w:p>
    <w:p w14:paraId="60F64AC2" w14:textId="1A5A84B7" w:rsidR="0E97FB08" w:rsidRDefault="0E97FB08" w:rsidP="00A8387D">
      <w:pPr>
        <w:ind w:left="720"/>
      </w:pPr>
      <w:r w:rsidRPr="7A770A63">
        <w:rPr>
          <w:rFonts w:eastAsia="Arial" w:cs="Arial"/>
          <w:szCs w:val="24"/>
        </w:rPr>
        <w:t>This combination of national guidance, local intelligence, and independent research provides a robust evidence base for the proposal and its anticipated impacts.</w:t>
      </w:r>
    </w:p>
    <w:p w14:paraId="76CA2D01" w14:textId="4085BC3C" w:rsidR="0E97FB08" w:rsidRDefault="0E97FB08" w:rsidP="7A770A63">
      <w:pPr>
        <w:ind w:firstLine="720"/>
      </w:pPr>
      <w:r w:rsidRPr="7A770A63">
        <w:rPr>
          <w:rFonts w:eastAsia="Arial" w:cs="Arial"/>
          <w:color w:val="FF0000"/>
          <w:szCs w:val="24"/>
        </w:rPr>
        <w:t xml:space="preserve"> </w:t>
      </w:r>
    </w:p>
    <w:p w14:paraId="21332F2E" w14:textId="714D3797" w:rsidR="0E97FB08" w:rsidRDefault="0E97FB08" w:rsidP="7A770A63">
      <w:r w:rsidRPr="7A770A63">
        <w:rPr>
          <w:rFonts w:eastAsia="Arial" w:cs="Arial"/>
          <w:szCs w:val="24"/>
        </w:rPr>
        <w:t xml:space="preserve"> </w:t>
      </w:r>
      <w:r w:rsidRPr="7A770A63">
        <w:rPr>
          <w:rFonts w:eastAsia="Arial" w:cs="Arial"/>
          <w:b/>
          <w:bCs/>
          <w:color w:val="000080"/>
          <w:szCs w:val="24"/>
        </w:rPr>
        <w:t>4.2      Do you need further evidence?</w:t>
      </w:r>
    </w:p>
    <w:p w14:paraId="7FA2EE4E" w14:textId="0228C261" w:rsidR="0E97FB08" w:rsidRDefault="0E97FB08" w:rsidP="7A770A63">
      <w:pPr>
        <w:ind w:left="720"/>
      </w:pPr>
      <w:r w:rsidRPr="7A770A63">
        <w:rPr>
          <w:rFonts w:eastAsia="Arial" w:cs="Arial"/>
          <w:color w:val="000000" w:themeColor="text1"/>
          <w:szCs w:val="24"/>
        </w:rPr>
        <w:t xml:space="preserve"> </w:t>
      </w:r>
    </w:p>
    <w:p w14:paraId="307DF2B1" w14:textId="6A91E261" w:rsidR="0E97FB08" w:rsidRDefault="0E97FB08" w:rsidP="7A770A63">
      <w:pPr>
        <w:ind w:left="720"/>
      </w:pPr>
      <w:r w:rsidRPr="7A770A63">
        <w:rPr>
          <w:rFonts w:eastAsia="Arial" w:cs="Arial"/>
          <w:color w:val="000000" w:themeColor="text1"/>
          <w:szCs w:val="24"/>
        </w:rPr>
        <w:t xml:space="preserve"> Not currently, however further evidence will be captured as the proposal progresses. Several elements within the overall business case are still in the design and development stages, and will require coproduction, community engagement, and targeted analysis before implementation. This includes gathering more detailed data on service demand, understanding the lived experiences of families affected, and assessing the impact of proposed changes on specific protected groups.</w:t>
      </w:r>
    </w:p>
    <w:p w14:paraId="7CD96713" w14:textId="49B79822" w:rsidR="0E97FB08" w:rsidRDefault="0E97FB08" w:rsidP="7A770A63">
      <w:pPr>
        <w:ind w:left="720"/>
      </w:pPr>
      <w:r w:rsidRPr="7A770A63">
        <w:rPr>
          <w:rFonts w:eastAsia="Arial" w:cs="Arial"/>
          <w:color w:val="000000" w:themeColor="text1"/>
          <w:szCs w:val="24"/>
        </w:rPr>
        <w:t xml:space="preserve"> </w:t>
      </w:r>
    </w:p>
    <w:p w14:paraId="58F18882" w14:textId="5127F1B1" w:rsidR="0E97FB08" w:rsidRDefault="0E97FB08" w:rsidP="7A770A63">
      <w:pPr>
        <w:ind w:left="720"/>
      </w:pPr>
      <w:r w:rsidRPr="7A770A63">
        <w:rPr>
          <w:rFonts w:eastAsia="Arial" w:cs="Arial"/>
          <w:color w:val="000000" w:themeColor="text1"/>
          <w:szCs w:val="24"/>
        </w:rPr>
        <w:t>As new evidence becomes available, the Equality Impact Assessment will be updated accordingly, and a new version will be issued to reflect any changes in understanding or approach. This ensures that the proposal remains responsive, inclusive, and compliant with the Equality Act 2010.</w:t>
      </w:r>
    </w:p>
    <w:p w14:paraId="4E5F245F" w14:textId="7915D6EF" w:rsidR="0E97FB08" w:rsidRDefault="0E97FB08" w:rsidP="00A8387D">
      <w:pPr>
        <w:ind w:left="720"/>
      </w:pPr>
      <w:r w:rsidRPr="7A770A63">
        <w:rPr>
          <w:rFonts w:eastAsia="Arial" w:cs="Arial"/>
          <w:color w:val="000000" w:themeColor="text1"/>
          <w:szCs w:val="24"/>
        </w:rPr>
        <w:t xml:space="preserve"> </w:t>
      </w:r>
      <w:r w:rsidRPr="7A770A63">
        <w:rPr>
          <w:rFonts w:ascii="Times New Roman" w:hAnsi="Times New Roman"/>
          <w:szCs w:val="24"/>
        </w:rPr>
        <w:t xml:space="preserve"> </w:t>
      </w:r>
    </w:p>
    <w:p w14:paraId="636993A0" w14:textId="4C4332B2" w:rsidR="0E97FB08" w:rsidRDefault="0E97FB08" w:rsidP="7A770A63">
      <w:pPr>
        <w:pStyle w:val="Heading1"/>
        <w:spacing w:before="240" w:after="60"/>
      </w:pPr>
      <w:r w:rsidRPr="7A770A63">
        <w:rPr>
          <w:rFonts w:ascii="Arial" w:eastAsia="Arial" w:hAnsi="Arial" w:cs="Arial"/>
          <w:sz w:val="32"/>
          <w:szCs w:val="32"/>
        </w:rPr>
        <w:t>Section 5: Consultation Feedback</w:t>
      </w:r>
    </w:p>
    <w:p w14:paraId="7575846C" w14:textId="23C01DC7" w:rsidR="0E97FB08" w:rsidRDefault="0E97FB08" w:rsidP="7A770A63">
      <w:r w:rsidRPr="7A770A63">
        <w:rPr>
          <w:rFonts w:ascii="Times New Roman" w:hAnsi="Times New Roman"/>
          <w:szCs w:val="24"/>
        </w:rPr>
        <w:t xml:space="preserve"> </w:t>
      </w:r>
      <w:r w:rsidRPr="7A770A63">
        <w:rPr>
          <w:rFonts w:eastAsia="Arial" w:cs="Arial"/>
          <w:szCs w:val="24"/>
        </w:rPr>
        <w:t xml:space="preserve"> </w:t>
      </w:r>
    </w:p>
    <w:p w14:paraId="24B6C714" w14:textId="1AE34EF3" w:rsidR="0E97FB08" w:rsidRDefault="0E97FB08" w:rsidP="00A8387D">
      <w:pPr>
        <w:ind w:left="720"/>
      </w:pPr>
      <w:r w:rsidRPr="7A770A63">
        <w:rPr>
          <w:rFonts w:eastAsia="Arial" w:cs="Arial"/>
          <w:color w:val="000000" w:themeColor="text1"/>
          <w:szCs w:val="24"/>
        </w:rPr>
        <w:t xml:space="preserve">An extensive consultation was carried out through delivery of the Supporting Families Programme; there aren’t any significant concerns following this due to the proposal looking to add to services (factoring in key findings) as opposed to taking anything away.  We carry out regular participation and are setting up a Family Advisory Group to ensure that there is meaningful child and family voice activity throughout the different phases of implementing proposals linked to the Prevention Grant. </w:t>
      </w:r>
    </w:p>
    <w:p w14:paraId="5B7802BA" w14:textId="05FF1AEF" w:rsidR="0E97FB08" w:rsidRDefault="0E97FB08" w:rsidP="7A770A63">
      <w:r w:rsidRPr="7A770A63">
        <w:rPr>
          <w:rFonts w:eastAsia="Arial" w:cs="Arial"/>
          <w:color w:val="000000" w:themeColor="text1"/>
          <w:szCs w:val="24"/>
        </w:rPr>
        <w:t xml:space="preserve"> </w:t>
      </w:r>
    </w:p>
    <w:p w14:paraId="64BEE3F6" w14:textId="18875682" w:rsidR="0E97FB08" w:rsidRDefault="0E97FB08" w:rsidP="00A8387D">
      <w:pPr>
        <w:ind w:left="720"/>
      </w:pPr>
      <w:r w:rsidRPr="7A770A63">
        <w:rPr>
          <w:rFonts w:eastAsia="Arial" w:cs="Arial"/>
          <w:color w:val="000000" w:themeColor="text1"/>
          <w:szCs w:val="24"/>
        </w:rPr>
        <w:t xml:space="preserve">The Families First Programme is setup as a multi-agency partnership, featuring a connected governance structure and resourcing of dedicated leads from the Trust, Education, Health and the Police.  These partners have been consulted, and their roles and responsibility have been built into the resourcing and delivery plan.  </w:t>
      </w:r>
    </w:p>
    <w:p w14:paraId="2804336D" w14:textId="135441C4" w:rsidR="0E97FB08" w:rsidRDefault="0E97FB08" w:rsidP="7A770A63">
      <w:r w:rsidRPr="7A770A63">
        <w:rPr>
          <w:rFonts w:eastAsia="Arial" w:cs="Arial"/>
          <w:szCs w:val="24"/>
        </w:rPr>
        <w:t xml:space="preserve"> </w:t>
      </w:r>
    </w:p>
    <w:p w14:paraId="345180F9" w14:textId="7ED40237" w:rsidR="0E97FB08" w:rsidRDefault="0E97FB08" w:rsidP="00A8387D">
      <w:pPr>
        <w:ind w:left="720"/>
      </w:pPr>
      <w:r w:rsidRPr="7A770A63">
        <w:rPr>
          <w:rFonts w:eastAsia="Arial" w:cs="Arial"/>
          <w:szCs w:val="24"/>
        </w:rPr>
        <w:t>At this stage, no</w:t>
      </w:r>
      <w:r w:rsidRPr="7A770A63">
        <w:rPr>
          <w:rFonts w:eastAsia="Arial" w:cs="Arial"/>
          <w:b/>
          <w:bCs/>
          <w:szCs w:val="24"/>
        </w:rPr>
        <w:t xml:space="preserve"> </w:t>
      </w:r>
      <w:r w:rsidRPr="7A770A63">
        <w:rPr>
          <w:rFonts w:eastAsia="Arial" w:cs="Arial"/>
          <w:szCs w:val="24"/>
        </w:rPr>
        <w:t>adverse</w:t>
      </w:r>
      <w:r w:rsidRPr="7A770A63">
        <w:rPr>
          <w:rFonts w:eastAsia="Arial" w:cs="Arial"/>
          <w:b/>
          <w:bCs/>
          <w:szCs w:val="24"/>
        </w:rPr>
        <w:t xml:space="preserve"> </w:t>
      </w:r>
      <w:r w:rsidRPr="7A770A63">
        <w:rPr>
          <w:rFonts w:eastAsia="Arial" w:cs="Arial"/>
          <w:szCs w:val="24"/>
        </w:rPr>
        <w:t>equality</w:t>
      </w:r>
      <w:r w:rsidRPr="7A770A63">
        <w:rPr>
          <w:rFonts w:eastAsia="Arial" w:cs="Arial"/>
          <w:b/>
          <w:bCs/>
          <w:szCs w:val="24"/>
        </w:rPr>
        <w:t xml:space="preserve"> </w:t>
      </w:r>
      <w:r w:rsidRPr="7A770A63">
        <w:rPr>
          <w:rFonts w:eastAsia="Arial" w:cs="Arial"/>
          <w:szCs w:val="24"/>
        </w:rPr>
        <w:t>impacts have been identified through consultation. However, cumulative impact will continue to be monitored in collaboration with internal services and external partners to ensure inclusive and equitable outcomes.</w:t>
      </w:r>
    </w:p>
    <w:p w14:paraId="6E3D2F50" w14:textId="33D0135B" w:rsidR="0E97FB08" w:rsidRDefault="0E97FB08" w:rsidP="7A770A63">
      <w:r w:rsidRPr="7A770A63">
        <w:rPr>
          <w:rFonts w:eastAsia="Arial" w:cs="Arial"/>
          <w:szCs w:val="24"/>
        </w:rPr>
        <w:t xml:space="preserve"> </w:t>
      </w:r>
    </w:p>
    <w:p w14:paraId="2660DA82" w14:textId="3AE8A0D3" w:rsidR="0E97FB08" w:rsidRDefault="0E97FB08" w:rsidP="7A770A63">
      <w:r w:rsidRPr="7A770A63">
        <w:rPr>
          <w:rFonts w:eastAsia="Arial" w:cs="Arial"/>
          <w:b/>
          <w:bCs/>
          <w:color w:val="000080"/>
          <w:szCs w:val="24"/>
        </w:rPr>
        <w:t>5.1      Results from any previous consultations prior to the proposal development.</w:t>
      </w:r>
    </w:p>
    <w:p w14:paraId="447A9F4D" w14:textId="7118C57F" w:rsidR="0E97FB08" w:rsidRDefault="0E97FB08" w:rsidP="7A770A63">
      <w:r w:rsidRPr="7A770A63">
        <w:rPr>
          <w:rFonts w:eastAsia="Arial" w:cs="Arial"/>
          <w:szCs w:val="24"/>
        </w:rPr>
        <w:t xml:space="preserve"> </w:t>
      </w:r>
    </w:p>
    <w:p w14:paraId="08382762" w14:textId="33EB7D8C" w:rsidR="0E97FB08" w:rsidRDefault="0E97FB08" w:rsidP="00A8387D">
      <w:pPr>
        <w:ind w:left="720"/>
      </w:pPr>
      <w:r w:rsidRPr="7A770A63">
        <w:rPr>
          <w:rFonts w:eastAsia="Arial" w:cs="Arial"/>
          <w:szCs w:val="24"/>
        </w:rPr>
        <w:t xml:space="preserve">The proposal builds on extensive consultation undertaken through the </w:t>
      </w:r>
      <w:r w:rsidRPr="7A770A63">
        <w:rPr>
          <w:rFonts w:eastAsia="Arial" w:cs="Arial"/>
          <w:b/>
          <w:bCs/>
          <w:szCs w:val="24"/>
        </w:rPr>
        <w:t>Supporting Families Programme</w:t>
      </w:r>
      <w:r w:rsidRPr="7A770A63">
        <w:rPr>
          <w:rFonts w:eastAsia="Arial" w:cs="Arial"/>
          <w:szCs w:val="24"/>
        </w:rPr>
        <w:t>, which has influenced the design and direction of the Prevention Grant initiatives. This consultation included engagement with families, frontline practitioners, and partner organisations, and helped identify key areas of need and opportunity for service improvement.</w:t>
      </w:r>
    </w:p>
    <w:p w14:paraId="1091FCD6" w14:textId="3281A1D1" w:rsidR="0E97FB08" w:rsidRDefault="0E97FB08" w:rsidP="7A770A63">
      <w:r w:rsidRPr="7A770A63">
        <w:rPr>
          <w:rFonts w:eastAsia="Arial" w:cs="Arial"/>
          <w:szCs w:val="24"/>
        </w:rPr>
        <w:lastRenderedPageBreak/>
        <w:t xml:space="preserve"> </w:t>
      </w:r>
    </w:p>
    <w:p w14:paraId="0AD1BC39" w14:textId="77C538CD" w:rsidR="0E97FB08" w:rsidRDefault="0E97FB08" w:rsidP="00A8387D">
      <w:pPr>
        <w:ind w:firstLine="720"/>
      </w:pPr>
      <w:r w:rsidRPr="7A770A63">
        <w:rPr>
          <w:rFonts w:eastAsia="Arial" w:cs="Arial"/>
          <w:szCs w:val="24"/>
        </w:rPr>
        <w:t>Key findings from previous consultations include:</w:t>
      </w:r>
    </w:p>
    <w:p w14:paraId="17BE58D5" w14:textId="3FA595FF" w:rsidR="0E97FB08" w:rsidRDefault="0E97FB08" w:rsidP="7A770A63">
      <w:pPr>
        <w:pStyle w:val="ListParagraph"/>
        <w:rPr>
          <w:rFonts w:eastAsia="Arial" w:cs="Arial"/>
          <w:szCs w:val="24"/>
        </w:rPr>
      </w:pPr>
      <w:r w:rsidRPr="7A770A63">
        <w:rPr>
          <w:rFonts w:eastAsia="Arial" w:cs="Arial"/>
          <w:szCs w:val="24"/>
        </w:rPr>
        <w:t>A strong demand for earlier and more accessible family support.</w:t>
      </w:r>
    </w:p>
    <w:p w14:paraId="4DD117F9" w14:textId="4E9E3B6D" w:rsidR="0E97FB08" w:rsidRDefault="0E97FB08" w:rsidP="7A770A63">
      <w:pPr>
        <w:pStyle w:val="ListParagraph"/>
        <w:rPr>
          <w:rFonts w:eastAsia="Arial" w:cs="Arial"/>
          <w:szCs w:val="24"/>
        </w:rPr>
      </w:pPr>
      <w:r w:rsidRPr="7A770A63">
        <w:rPr>
          <w:rFonts w:eastAsia="Arial" w:cs="Arial"/>
          <w:szCs w:val="24"/>
        </w:rPr>
        <w:t>The need for better integration between services such as health, education, and social care.</w:t>
      </w:r>
    </w:p>
    <w:p w14:paraId="6151ECF6" w14:textId="57089024" w:rsidR="0E97FB08" w:rsidRDefault="0E97FB08" w:rsidP="7A770A63">
      <w:pPr>
        <w:pStyle w:val="ListParagraph"/>
        <w:rPr>
          <w:rFonts w:eastAsia="Arial" w:cs="Arial"/>
          <w:szCs w:val="24"/>
        </w:rPr>
      </w:pPr>
      <w:r w:rsidRPr="7A770A63">
        <w:rPr>
          <w:rFonts w:eastAsia="Arial" w:cs="Arial"/>
          <w:szCs w:val="24"/>
        </w:rPr>
        <w:t>Evidence of underrepresentation and unmet needs among families with premature babies and those at risk of child removal during pregnancy.</w:t>
      </w:r>
    </w:p>
    <w:p w14:paraId="74474529" w14:textId="77EC63C3" w:rsidR="0E97FB08" w:rsidRDefault="0E97FB08" w:rsidP="7A770A63">
      <w:pPr>
        <w:pStyle w:val="ListParagraph"/>
        <w:rPr>
          <w:rFonts w:eastAsia="Arial" w:cs="Arial"/>
          <w:szCs w:val="24"/>
        </w:rPr>
      </w:pPr>
      <w:r w:rsidRPr="7A770A63">
        <w:rPr>
          <w:rFonts w:eastAsia="Arial" w:cs="Arial"/>
          <w:szCs w:val="24"/>
        </w:rPr>
        <w:t>Positive feedback on the Early Help Assessment model, which has already doubled the number of families supported in Bradford.</w:t>
      </w:r>
    </w:p>
    <w:p w14:paraId="1A461834" w14:textId="2CC548CC" w:rsidR="0E97FB08" w:rsidRDefault="0E97FB08" w:rsidP="00A8387D">
      <w:pPr>
        <w:ind w:left="720"/>
      </w:pPr>
      <w:r w:rsidRPr="7A770A63">
        <w:rPr>
          <w:rFonts w:eastAsia="Arial" w:cs="Arial"/>
          <w:szCs w:val="24"/>
        </w:rPr>
        <w:t xml:space="preserve">These insights have directly shaped the proposal, which aims to </w:t>
      </w:r>
      <w:r w:rsidRPr="7A770A63">
        <w:rPr>
          <w:rFonts w:eastAsia="Arial" w:cs="Arial"/>
          <w:b/>
          <w:bCs/>
          <w:szCs w:val="24"/>
        </w:rPr>
        <w:t>expand rather than reduce services</w:t>
      </w:r>
      <w:r w:rsidRPr="7A770A63">
        <w:rPr>
          <w:rFonts w:eastAsia="Arial" w:cs="Arial"/>
          <w:szCs w:val="24"/>
        </w:rPr>
        <w:t>, ensuring alignment with community needs and national reform priorities.</w:t>
      </w:r>
    </w:p>
    <w:p w14:paraId="356157C4" w14:textId="346F7111" w:rsidR="0E97FB08" w:rsidRDefault="0E97FB08" w:rsidP="00A8387D">
      <w:pPr>
        <w:ind w:left="720"/>
      </w:pPr>
      <w:r w:rsidRPr="7A770A63">
        <w:rPr>
          <w:rFonts w:eastAsia="Arial" w:cs="Arial"/>
          <w:szCs w:val="24"/>
        </w:rPr>
        <w:t xml:space="preserve">Further consultation is planned through the establishment of a </w:t>
      </w:r>
      <w:r w:rsidRPr="7A770A63">
        <w:rPr>
          <w:rFonts w:eastAsia="Arial" w:cs="Arial"/>
          <w:b/>
          <w:bCs/>
          <w:szCs w:val="24"/>
        </w:rPr>
        <w:t>Family Advisory Group</w:t>
      </w:r>
      <w:r w:rsidRPr="7A770A63">
        <w:rPr>
          <w:rFonts w:eastAsia="Arial" w:cs="Arial"/>
          <w:szCs w:val="24"/>
        </w:rPr>
        <w:t xml:space="preserve">, and the </w:t>
      </w:r>
      <w:r w:rsidRPr="7A770A63">
        <w:rPr>
          <w:rFonts w:eastAsia="Arial" w:cs="Arial"/>
          <w:b/>
          <w:bCs/>
          <w:szCs w:val="24"/>
        </w:rPr>
        <w:t>Families First Programme</w:t>
      </w:r>
      <w:r w:rsidRPr="7A770A63">
        <w:rPr>
          <w:rFonts w:eastAsia="Arial" w:cs="Arial"/>
          <w:szCs w:val="24"/>
        </w:rPr>
        <w:t xml:space="preserve"> is structured as a </w:t>
      </w:r>
      <w:r w:rsidRPr="7A770A63">
        <w:rPr>
          <w:rFonts w:eastAsia="Arial" w:cs="Arial"/>
          <w:b/>
          <w:bCs/>
          <w:szCs w:val="24"/>
        </w:rPr>
        <w:t>multi-agency partnership</w:t>
      </w:r>
      <w:r w:rsidRPr="7A770A63">
        <w:rPr>
          <w:rFonts w:eastAsia="Arial" w:cs="Arial"/>
          <w:szCs w:val="24"/>
        </w:rPr>
        <w:t xml:space="preserve"> with embedded governance and representation from key stakeholders.</w:t>
      </w:r>
    </w:p>
    <w:p w14:paraId="0E51065B" w14:textId="3B9F3C96" w:rsidR="0E97FB08" w:rsidRDefault="0E97FB08" w:rsidP="7A770A63">
      <w:r w:rsidRPr="7A770A63">
        <w:rPr>
          <w:rFonts w:eastAsia="Arial" w:cs="Arial"/>
          <w:szCs w:val="24"/>
        </w:rPr>
        <w:t xml:space="preserve"> </w:t>
      </w:r>
    </w:p>
    <w:p w14:paraId="170B2E8C" w14:textId="1A459F1A" w:rsidR="0E97FB08" w:rsidRDefault="0E97FB08" w:rsidP="00A8387D">
      <w:pPr>
        <w:ind w:firstLine="720"/>
      </w:pPr>
      <w:r w:rsidRPr="7A770A63">
        <w:rPr>
          <w:rFonts w:eastAsia="Arial" w:cs="Arial"/>
          <w:szCs w:val="24"/>
        </w:rPr>
        <w:t>Relevant public documentation includes:</w:t>
      </w:r>
    </w:p>
    <w:p w14:paraId="243A8AEF" w14:textId="6C9ADEE6" w:rsidR="0E97FB08" w:rsidRDefault="0E97FB08" w:rsidP="7A770A63">
      <w:pPr>
        <w:pStyle w:val="ListParagraph"/>
        <w:rPr>
          <w:rFonts w:eastAsia="Arial" w:cs="Arial"/>
          <w:szCs w:val="24"/>
        </w:rPr>
      </w:pPr>
      <w:r w:rsidRPr="7A770A63">
        <w:rPr>
          <w:rFonts w:eastAsia="Arial" w:cs="Arial"/>
          <w:szCs w:val="24"/>
        </w:rPr>
        <w:t>Keeping Children Safe, Helping Families Thrive – GOV.UK</w:t>
      </w:r>
    </w:p>
    <w:p w14:paraId="412747AF" w14:textId="18C454E9" w:rsidR="0E97FB08" w:rsidRDefault="0E97FB08" w:rsidP="7A770A63">
      <w:pPr>
        <w:pStyle w:val="ListParagraph"/>
        <w:rPr>
          <w:rFonts w:eastAsia="Arial" w:cs="Arial"/>
          <w:szCs w:val="24"/>
        </w:rPr>
      </w:pPr>
      <w:r w:rsidRPr="7A770A63">
        <w:rPr>
          <w:rFonts w:eastAsia="Arial" w:cs="Arial"/>
          <w:szCs w:val="24"/>
        </w:rPr>
        <w:t>Coram Randomised Controlled Trial of Family Group Conferencing</w:t>
      </w:r>
    </w:p>
    <w:p w14:paraId="40C33F75" w14:textId="488C611D" w:rsidR="0E97FB08" w:rsidRDefault="0E97FB08" w:rsidP="7A770A63">
      <w:r w:rsidRPr="7A770A63">
        <w:rPr>
          <w:rFonts w:eastAsia="Arial" w:cs="Arial"/>
          <w:szCs w:val="24"/>
        </w:rPr>
        <w:t xml:space="preserve"> </w:t>
      </w:r>
    </w:p>
    <w:p w14:paraId="20813747" w14:textId="57C14F64" w:rsidR="0E97FB08" w:rsidRDefault="0E97FB08" w:rsidP="7A770A63">
      <w:r w:rsidRPr="7A770A63">
        <w:rPr>
          <w:rFonts w:eastAsia="Arial" w:cs="Arial"/>
          <w:szCs w:val="24"/>
        </w:rPr>
        <w:t xml:space="preserve"> </w:t>
      </w:r>
    </w:p>
    <w:p w14:paraId="610789A6" w14:textId="4B40AD9D" w:rsidR="0E97FB08" w:rsidRDefault="0E97FB08" w:rsidP="7A770A63">
      <w:r w:rsidRPr="7A770A63">
        <w:rPr>
          <w:rFonts w:eastAsia="Arial" w:cs="Arial"/>
          <w:b/>
          <w:bCs/>
          <w:color w:val="000080"/>
          <w:szCs w:val="24"/>
        </w:rPr>
        <w:t>5.2</w:t>
      </w:r>
      <w:r>
        <w:tab/>
      </w:r>
      <w:r w:rsidRPr="7A770A63">
        <w:rPr>
          <w:rFonts w:eastAsia="Arial" w:cs="Arial"/>
          <w:b/>
          <w:bCs/>
          <w:color w:val="000080"/>
          <w:szCs w:val="24"/>
        </w:rPr>
        <w:t xml:space="preserve">The departmental feedback you provided on the previous consultation (as at </w:t>
      </w:r>
      <w:r>
        <w:tab/>
      </w:r>
      <w:r w:rsidRPr="7A770A63">
        <w:rPr>
          <w:rFonts w:eastAsia="Arial" w:cs="Arial"/>
          <w:b/>
          <w:bCs/>
          <w:color w:val="000080"/>
          <w:szCs w:val="24"/>
        </w:rPr>
        <w:t>5.1).</w:t>
      </w:r>
    </w:p>
    <w:p w14:paraId="519FA2BA" w14:textId="3CEA6D37" w:rsidR="0E97FB08" w:rsidRDefault="0E97FB08" w:rsidP="7A770A63">
      <w:r w:rsidRPr="7A770A63">
        <w:rPr>
          <w:rFonts w:eastAsia="Arial" w:cs="Arial"/>
          <w:szCs w:val="24"/>
        </w:rPr>
        <w:t xml:space="preserve"> </w:t>
      </w:r>
    </w:p>
    <w:p w14:paraId="7E3FAAF7" w14:textId="770299A3" w:rsidR="0E97FB08" w:rsidRDefault="0E97FB08" w:rsidP="7A770A63">
      <w:r w:rsidRPr="7A770A63">
        <w:rPr>
          <w:rFonts w:eastAsia="Arial" w:cs="Arial"/>
          <w:szCs w:val="24"/>
        </w:rPr>
        <w:t xml:space="preserve"> </w:t>
      </w:r>
    </w:p>
    <w:p w14:paraId="235F6F42" w14:textId="5D1FEBA7" w:rsidR="0E97FB08" w:rsidRDefault="0E97FB08" w:rsidP="7A770A63">
      <w:r w:rsidRPr="7A770A63">
        <w:rPr>
          <w:rFonts w:eastAsia="Arial" w:cs="Arial"/>
          <w:szCs w:val="24"/>
        </w:rPr>
        <w:t xml:space="preserve">Following the consultation undertaken through the Supporting Families Programme, the department reviewed feedback and made several adjustments to strengthen the proposal. </w:t>
      </w:r>
    </w:p>
    <w:p w14:paraId="4D1EFD79" w14:textId="6CEA0992" w:rsidR="0E97FB08" w:rsidRDefault="0E97FB08" w:rsidP="7A770A63">
      <w:r w:rsidRPr="7A770A63">
        <w:rPr>
          <w:rFonts w:eastAsia="Arial" w:cs="Arial"/>
          <w:szCs w:val="24"/>
        </w:rPr>
        <w:t>These included:</w:t>
      </w:r>
    </w:p>
    <w:p w14:paraId="67965466" w14:textId="14DAA2D9" w:rsidR="0E97FB08" w:rsidRDefault="0E97FB08" w:rsidP="7A770A63">
      <w:pPr>
        <w:pStyle w:val="ListParagraph"/>
        <w:rPr>
          <w:rFonts w:eastAsia="Arial" w:cs="Arial"/>
          <w:szCs w:val="24"/>
        </w:rPr>
      </w:pPr>
      <w:r w:rsidRPr="7A770A63">
        <w:rPr>
          <w:rFonts w:eastAsia="Arial" w:cs="Arial"/>
          <w:szCs w:val="24"/>
        </w:rPr>
        <w:t>Incorporating findings from Early Help service reviews, which led to the launch of a new operating model in July 2024. This model doubled the number of families supported through Early Help Assessments—from approximately 500 to 1,100.</w:t>
      </w:r>
    </w:p>
    <w:p w14:paraId="0A56E96E" w14:textId="2C7608FA" w:rsidR="0E97FB08" w:rsidRDefault="0E97FB08" w:rsidP="7A770A63">
      <w:pPr>
        <w:pStyle w:val="ListParagraph"/>
        <w:rPr>
          <w:rFonts w:eastAsia="Arial" w:cs="Arial"/>
          <w:szCs w:val="24"/>
        </w:rPr>
      </w:pPr>
      <w:r w:rsidRPr="7A770A63">
        <w:rPr>
          <w:rFonts w:eastAsia="Arial" w:cs="Arial"/>
          <w:szCs w:val="24"/>
        </w:rPr>
        <w:t>Using predictive modelling in collaboration with Born in Bradford to estimate future demand and ensure resources are allocated effectively across localities.</w:t>
      </w:r>
    </w:p>
    <w:p w14:paraId="7BCF4C66" w14:textId="04A9BBA5" w:rsidR="0E97FB08" w:rsidRDefault="0E97FB08" w:rsidP="7A770A63">
      <w:pPr>
        <w:pStyle w:val="ListParagraph"/>
        <w:rPr>
          <w:rFonts w:eastAsia="Arial" w:cs="Arial"/>
          <w:szCs w:val="24"/>
        </w:rPr>
      </w:pPr>
      <w:r w:rsidRPr="7A770A63">
        <w:rPr>
          <w:rFonts w:eastAsia="Arial" w:cs="Arial"/>
          <w:szCs w:val="24"/>
        </w:rPr>
        <w:t>Responding to feedback from health professionals, including the Consultant Neonatologist at Bradford Royal Infirmary, to improve engagement between maternity wards and Family Hubs—particularly for families with premature babies.</w:t>
      </w:r>
    </w:p>
    <w:p w14:paraId="3C7B01CE" w14:textId="350560A1" w:rsidR="0E97FB08" w:rsidRDefault="0E97FB08" w:rsidP="7A770A63">
      <w:pPr>
        <w:pStyle w:val="ListParagraph"/>
        <w:rPr>
          <w:rFonts w:eastAsia="Arial" w:cs="Arial"/>
          <w:szCs w:val="24"/>
        </w:rPr>
      </w:pPr>
      <w:r w:rsidRPr="7A770A63">
        <w:rPr>
          <w:rFonts w:eastAsia="Arial" w:cs="Arial"/>
          <w:szCs w:val="24"/>
        </w:rPr>
        <w:t>Embedding partnership governance through the Families First Programme, ensuring representation from Education, Health, and Police to reflect their operational needs and priorities.</w:t>
      </w:r>
    </w:p>
    <w:p w14:paraId="5303E0DE" w14:textId="6A4B9A5F" w:rsidR="0E97FB08" w:rsidRDefault="0E97FB08" w:rsidP="7A770A63">
      <w:r w:rsidRPr="7A770A63">
        <w:rPr>
          <w:rFonts w:eastAsia="Arial" w:cs="Arial"/>
          <w:szCs w:val="24"/>
        </w:rPr>
        <w:t xml:space="preserve"> </w:t>
      </w:r>
    </w:p>
    <w:p w14:paraId="750B2F95" w14:textId="28EBCF2B" w:rsidR="0E97FB08" w:rsidRDefault="0E97FB08" w:rsidP="00A8387D">
      <w:pPr>
        <w:ind w:left="720"/>
      </w:pPr>
      <w:r w:rsidRPr="7A770A63">
        <w:rPr>
          <w:rFonts w:eastAsia="Arial" w:cs="Arial"/>
          <w:szCs w:val="24"/>
        </w:rPr>
        <w:t>These departmental considerations have shaped the current proposal, ensuring it reflects both strategic priorities and the lived experiences of families and professionals across Bradford.</w:t>
      </w:r>
    </w:p>
    <w:p w14:paraId="26505A4E" w14:textId="4898E523" w:rsidR="0E97FB08" w:rsidRDefault="0E97FB08" w:rsidP="7A770A63">
      <w:r w:rsidRPr="7A770A63">
        <w:rPr>
          <w:rFonts w:eastAsia="Arial" w:cs="Arial"/>
          <w:szCs w:val="24"/>
        </w:rPr>
        <w:t xml:space="preserve"> </w:t>
      </w:r>
    </w:p>
    <w:p w14:paraId="66075A9A" w14:textId="2CC94940" w:rsidR="0E97FB08" w:rsidRDefault="0E97FB08" w:rsidP="7A770A63">
      <w:pPr>
        <w:ind w:left="720" w:hanging="720"/>
      </w:pPr>
      <w:r w:rsidRPr="7A770A63">
        <w:rPr>
          <w:rFonts w:eastAsia="Arial" w:cs="Arial"/>
          <w:b/>
          <w:bCs/>
          <w:color w:val="000080"/>
          <w:szCs w:val="24"/>
        </w:rPr>
        <w:t>5.3</w:t>
      </w:r>
      <w:r>
        <w:tab/>
      </w:r>
      <w:r w:rsidRPr="7A770A63">
        <w:rPr>
          <w:rFonts w:eastAsia="Arial" w:cs="Arial"/>
          <w:b/>
          <w:bCs/>
          <w:color w:val="000080"/>
          <w:szCs w:val="24"/>
        </w:rPr>
        <w:t>Feedback from current consultation following the proposal development (e.g. following approval by Executive for budget consultation).</w:t>
      </w:r>
    </w:p>
    <w:p w14:paraId="3FB28FEC" w14:textId="22C28322" w:rsidR="0E97FB08" w:rsidRDefault="0E97FB08" w:rsidP="7A770A63">
      <w:r w:rsidRPr="7A770A63">
        <w:rPr>
          <w:rFonts w:eastAsia="Arial" w:cs="Arial"/>
          <w:szCs w:val="24"/>
        </w:rPr>
        <w:t xml:space="preserve"> </w:t>
      </w:r>
    </w:p>
    <w:p w14:paraId="10A8723F" w14:textId="0BABEE20" w:rsidR="0E97FB08" w:rsidRDefault="0E97FB08" w:rsidP="7A770A63">
      <w:r w:rsidRPr="7A770A63">
        <w:rPr>
          <w:rFonts w:eastAsia="Arial" w:cs="Arial"/>
          <w:szCs w:val="24"/>
        </w:rPr>
        <w:t xml:space="preserve"> </w:t>
      </w:r>
    </w:p>
    <w:p w14:paraId="49051E75" w14:textId="0BAB4102" w:rsidR="0E97FB08" w:rsidRDefault="0E97FB08" w:rsidP="7A770A63">
      <w:r w:rsidRPr="7A770A63">
        <w:rPr>
          <w:rFonts w:eastAsia="Arial" w:cs="Arial"/>
          <w:szCs w:val="24"/>
        </w:rPr>
        <w:t xml:space="preserve"> </w:t>
      </w:r>
    </w:p>
    <w:p w14:paraId="3B56B5FB" w14:textId="7690F16F" w:rsidR="0E97FB08" w:rsidRDefault="0E97FB08" w:rsidP="7A770A63">
      <w:pPr>
        <w:ind w:left="720" w:hanging="717"/>
      </w:pPr>
      <w:r w:rsidRPr="7A770A63">
        <w:rPr>
          <w:rFonts w:eastAsia="Arial" w:cs="Arial"/>
          <w:b/>
          <w:bCs/>
          <w:color w:val="000080"/>
          <w:szCs w:val="24"/>
        </w:rPr>
        <w:lastRenderedPageBreak/>
        <w:t>5.4</w:t>
      </w:r>
      <w:r>
        <w:tab/>
      </w:r>
      <w:r w:rsidRPr="7A770A63">
        <w:rPr>
          <w:rFonts w:eastAsia="Arial" w:cs="Arial"/>
          <w:b/>
          <w:bCs/>
          <w:color w:val="000080"/>
          <w:szCs w:val="24"/>
        </w:rPr>
        <w:t>Your departmental response to the feedback on the current consultation (as at 5.3) – include any changes made to the proposal as a result of the feedback.</w:t>
      </w:r>
    </w:p>
    <w:p w14:paraId="54491A51" w14:textId="77777777" w:rsidR="00A8387D" w:rsidRDefault="00A8387D" w:rsidP="00A8387D">
      <w:pPr>
        <w:widowControl/>
        <w:rPr>
          <w:rStyle w:val="Heading1Char"/>
        </w:rPr>
      </w:pPr>
    </w:p>
    <w:p w14:paraId="70DBEDA2" w14:textId="77777777" w:rsidR="00F31CAB" w:rsidRDefault="00F31CAB" w:rsidP="00A8387D">
      <w:pPr>
        <w:widowControl/>
        <w:rPr>
          <w:rStyle w:val="Heading1Char"/>
        </w:rPr>
      </w:pPr>
    </w:p>
    <w:p w14:paraId="1654A523"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4E11A786" w14:textId="77777777" w:rsidR="00F31CAB" w:rsidRDefault="00F31CAB" w:rsidP="00A8387D">
      <w:pPr>
        <w:widowControl/>
        <w:rPr>
          <w:rStyle w:val="Heading1Char"/>
        </w:rPr>
      </w:pPr>
    </w:p>
    <w:p w14:paraId="1089AC66" w14:textId="77777777" w:rsidR="00357046" w:rsidRDefault="00357046">
      <w:pPr>
        <w:widowControl/>
        <w:rPr>
          <w:rStyle w:val="Heading1Char"/>
        </w:rPr>
      </w:pPr>
      <w:r>
        <w:rPr>
          <w:rStyle w:val="Heading1Char"/>
        </w:rPr>
        <w:br w:type="page"/>
      </w:r>
    </w:p>
    <w:p w14:paraId="1A2E5AE3" w14:textId="0A4EEA92" w:rsidR="004A7B75" w:rsidRDefault="004A7B75" w:rsidP="00A8387D">
      <w:pPr>
        <w:widowControl/>
        <w:rPr>
          <w:rFonts w:cs="Arial"/>
          <w:b/>
        </w:rPr>
      </w:pPr>
      <w:bookmarkStart w:id="37" w:name="BCFTAccommodationReview"/>
      <w:r w:rsidRPr="007F05CB">
        <w:rPr>
          <w:rStyle w:val="Heading1Char"/>
        </w:rPr>
        <w:lastRenderedPageBreak/>
        <w:t>Equality Impact Assessment Form</w:t>
      </w:r>
      <w:r>
        <w:rPr>
          <w:rFonts w:cs="Arial"/>
          <w:b/>
          <w:sz w:val="28"/>
        </w:rPr>
        <w:t xml:space="preserve"> </w:t>
      </w:r>
      <w:bookmarkEnd w:id="37"/>
      <w:r>
        <w:rPr>
          <w:rFonts w:cs="Arial"/>
          <w:b/>
        </w:rPr>
        <w:tab/>
      </w:r>
      <w:r w:rsidRPr="000C4C70">
        <w:rPr>
          <w:rFonts w:cs="Arial"/>
          <w:b/>
        </w:rPr>
        <w:t>Reference</w:t>
      </w:r>
      <w:r>
        <w:rPr>
          <w:rFonts w:cs="Arial"/>
          <w:b/>
        </w:rPr>
        <w:t xml:space="preserve"> – </w:t>
      </w:r>
    </w:p>
    <w:p w14:paraId="7F616597" w14:textId="77777777" w:rsidR="004A7B75" w:rsidRDefault="004A7B75" w:rsidP="004A7B75">
      <w:pPr>
        <w:tabs>
          <w:tab w:val="right" w:pos="9000"/>
        </w:tabs>
        <w:rPr>
          <w:rFonts w:cs="Arial"/>
        </w:rPr>
      </w:pPr>
      <w:r>
        <w:rPr>
          <w:rFonts w:cs="Arial"/>
          <w:b/>
        </w:rPr>
        <w:t xml:space="preserve"> </w:t>
      </w:r>
    </w:p>
    <w:p w14:paraId="56835BB9" w14:textId="77777777" w:rsidR="004A7B75" w:rsidRDefault="004A7B75" w:rsidP="004A7B75">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4A7B75" w:rsidRPr="00C901EA" w14:paraId="75EBA7D2" w14:textId="77777777" w:rsidTr="00161956">
        <w:tc>
          <w:tcPr>
            <w:tcW w:w="1980" w:type="dxa"/>
          </w:tcPr>
          <w:p w14:paraId="0862AA71" w14:textId="77777777" w:rsidR="004A7B75" w:rsidRPr="00C901EA" w:rsidRDefault="004A7B75" w:rsidP="00161956">
            <w:pPr>
              <w:spacing w:before="60" w:after="60"/>
              <w:rPr>
                <w:rFonts w:cs="Arial"/>
                <w:b/>
              </w:rPr>
            </w:pPr>
            <w:r w:rsidRPr="00C901EA">
              <w:rPr>
                <w:rFonts w:cs="Arial"/>
                <w:b/>
              </w:rPr>
              <w:t>Department</w:t>
            </w:r>
          </w:p>
        </w:tc>
        <w:tc>
          <w:tcPr>
            <w:tcW w:w="3780" w:type="dxa"/>
          </w:tcPr>
          <w:p w14:paraId="4C31698C" w14:textId="77777777" w:rsidR="004A7B75" w:rsidRPr="00C901EA" w:rsidRDefault="004A7B75" w:rsidP="00161956">
            <w:pPr>
              <w:spacing w:before="60" w:after="60"/>
              <w:rPr>
                <w:rFonts w:cs="Arial"/>
              </w:rPr>
            </w:pPr>
            <w:r>
              <w:rPr>
                <w:rFonts w:cs="Arial"/>
              </w:rPr>
              <w:t>Property</w:t>
            </w:r>
          </w:p>
        </w:tc>
        <w:tc>
          <w:tcPr>
            <w:tcW w:w="1980" w:type="dxa"/>
          </w:tcPr>
          <w:p w14:paraId="1EAAF80D" w14:textId="77777777" w:rsidR="004A7B75" w:rsidRPr="00C901EA" w:rsidRDefault="004A7B75" w:rsidP="00161956">
            <w:pPr>
              <w:spacing w:before="60" w:after="60"/>
              <w:rPr>
                <w:rFonts w:cs="Arial"/>
                <w:b/>
              </w:rPr>
            </w:pPr>
            <w:r w:rsidRPr="00C901EA">
              <w:rPr>
                <w:rFonts w:cs="Arial"/>
                <w:b/>
              </w:rPr>
              <w:t>Version no</w:t>
            </w:r>
          </w:p>
        </w:tc>
        <w:tc>
          <w:tcPr>
            <w:tcW w:w="1800" w:type="dxa"/>
          </w:tcPr>
          <w:p w14:paraId="1FFADC8C" w14:textId="77777777" w:rsidR="004A7B75" w:rsidRPr="00C901EA" w:rsidRDefault="004A7B75" w:rsidP="00161956">
            <w:pPr>
              <w:spacing w:before="60" w:after="60"/>
              <w:rPr>
                <w:rFonts w:cs="Arial"/>
              </w:rPr>
            </w:pPr>
            <w:r>
              <w:rPr>
                <w:rFonts w:cs="Arial"/>
              </w:rPr>
              <w:t>1</w:t>
            </w:r>
          </w:p>
        </w:tc>
      </w:tr>
      <w:tr w:rsidR="004A7B75" w:rsidRPr="00C901EA" w14:paraId="270B1414" w14:textId="77777777" w:rsidTr="00161956">
        <w:tc>
          <w:tcPr>
            <w:tcW w:w="1980" w:type="dxa"/>
          </w:tcPr>
          <w:p w14:paraId="6C920FA2" w14:textId="77777777" w:rsidR="004A7B75" w:rsidRPr="00C901EA" w:rsidRDefault="004A7B75" w:rsidP="00161956">
            <w:pPr>
              <w:spacing w:before="60" w:after="60"/>
              <w:rPr>
                <w:rFonts w:cs="Arial"/>
                <w:b/>
              </w:rPr>
            </w:pPr>
            <w:r w:rsidRPr="00C901EA">
              <w:rPr>
                <w:rFonts w:cs="Arial"/>
                <w:b/>
              </w:rPr>
              <w:t>Assessed by</w:t>
            </w:r>
          </w:p>
        </w:tc>
        <w:tc>
          <w:tcPr>
            <w:tcW w:w="3780" w:type="dxa"/>
          </w:tcPr>
          <w:p w14:paraId="3A6EACDE" w14:textId="77777777" w:rsidR="004A7B75" w:rsidRPr="00C901EA" w:rsidRDefault="004A7B75" w:rsidP="00161956">
            <w:pPr>
              <w:spacing w:before="60" w:after="60"/>
              <w:rPr>
                <w:rFonts w:cs="Arial"/>
              </w:rPr>
            </w:pPr>
            <w:r>
              <w:rPr>
                <w:rFonts w:cs="Arial"/>
              </w:rPr>
              <w:t>Kenny Matheson</w:t>
            </w:r>
          </w:p>
        </w:tc>
        <w:tc>
          <w:tcPr>
            <w:tcW w:w="1980" w:type="dxa"/>
          </w:tcPr>
          <w:p w14:paraId="42EA9398" w14:textId="77777777" w:rsidR="004A7B75" w:rsidRPr="00C901EA" w:rsidRDefault="004A7B75" w:rsidP="00161956">
            <w:pPr>
              <w:spacing w:before="60" w:after="60"/>
              <w:rPr>
                <w:rFonts w:cs="Arial"/>
                <w:b/>
              </w:rPr>
            </w:pPr>
            <w:r w:rsidRPr="00C901EA">
              <w:rPr>
                <w:rFonts w:cs="Arial"/>
                <w:b/>
              </w:rPr>
              <w:t>Date created</w:t>
            </w:r>
          </w:p>
        </w:tc>
        <w:tc>
          <w:tcPr>
            <w:tcW w:w="1800" w:type="dxa"/>
          </w:tcPr>
          <w:p w14:paraId="3C2D0AFB" w14:textId="77777777" w:rsidR="004A7B75" w:rsidRPr="00C901EA" w:rsidRDefault="004A7B75" w:rsidP="00161956">
            <w:pPr>
              <w:spacing w:before="60" w:after="60"/>
              <w:rPr>
                <w:rFonts w:cs="Arial"/>
              </w:rPr>
            </w:pPr>
            <w:r>
              <w:rPr>
                <w:rFonts w:cs="Arial"/>
              </w:rPr>
              <w:t>1/10/2025</w:t>
            </w:r>
          </w:p>
        </w:tc>
      </w:tr>
      <w:tr w:rsidR="004A7B75" w:rsidRPr="00C901EA" w14:paraId="74FFB19F" w14:textId="77777777" w:rsidTr="00161956">
        <w:tc>
          <w:tcPr>
            <w:tcW w:w="1980" w:type="dxa"/>
          </w:tcPr>
          <w:p w14:paraId="6F0E1562" w14:textId="77777777" w:rsidR="004A7B75" w:rsidRPr="00C901EA" w:rsidRDefault="004A7B75" w:rsidP="00161956">
            <w:pPr>
              <w:spacing w:before="60" w:after="60"/>
              <w:rPr>
                <w:rFonts w:cs="Arial"/>
                <w:b/>
              </w:rPr>
            </w:pPr>
            <w:r w:rsidRPr="00C901EA">
              <w:rPr>
                <w:rFonts w:cs="Arial"/>
                <w:b/>
              </w:rPr>
              <w:t>Approved by</w:t>
            </w:r>
          </w:p>
        </w:tc>
        <w:tc>
          <w:tcPr>
            <w:tcW w:w="3780" w:type="dxa"/>
          </w:tcPr>
          <w:p w14:paraId="0A5753CE" w14:textId="77777777" w:rsidR="004A7B75" w:rsidRPr="00C901EA" w:rsidRDefault="004A7B75" w:rsidP="00161956">
            <w:pPr>
              <w:spacing w:before="60" w:after="60"/>
              <w:rPr>
                <w:rFonts w:cs="Arial"/>
              </w:rPr>
            </w:pPr>
            <w:r>
              <w:rPr>
                <w:rFonts w:cs="Arial"/>
              </w:rPr>
              <w:t>Neil Hardwick</w:t>
            </w:r>
          </w:p>
        </w:tc>
        <w:tc>
          <w:tcPr>
            <w:tcW w:w="1980" w:type="dxa"/>
          </w:tcPr>
          <w:p w14:paraId="5336BB69" w14:textId="77777777" w:rsidR="004A7B75" w:rsidRPr="00C901EA" w:rsidRDefault="004A7B75" w:rsidP="00161956">
            <w:pPr>
              <w:spacing w:before="60" w:after="60"/>
              <w:rPr>
                <w:rFonts w:cs="Arial"/>
                <w:b/>
              </w:rPr>
            </w:pPr>
            <w:r w:rsidRPr="00C901EA">
              <w:rPr>
                <w:rFonts w:cs="Arial"/>
                <w:b/>
              </w:rPr>
              <w:t>Date approved</w:t>
            </w:r>
          </w:p>
        </w:tc>
        <w:tc>
          <w:tcPr>
            <w:tcW w:w="1800" w:type="dxa"/>
          </w:tcPr>
          <w:p w14:paraId="75C0801C" w14:textId="77777777" w:rsidR="004A7B75" w:rsidRPr="00C901EA" w:rsidRDefault="004A7B75" w:rsidP="00161956">
            <w:pPr>
              <w:spacing w:before="60" w:after="60"/>
              <w:rPr>
                <w:rFonts w:cs="Arial"/>
              </w:rPr>
            </w:pPr>
            <w:r>
              <w:rPr>
                <w:rFonts w:cs="Arial"/>
              </w:rPr>
              <w:t>1/10/2025</w:t>
            </w:r>
          </w:p>
        </w:tc>
      </w:tr>
      <w:tr w:rsidR="004A7B75" w:rsidRPr="00C901EA" w14:paraId="48412263" w14:textId="77777777" w:rsidTr="00161956">
        <w:tc>
          <w:tcPr>
            <w:tcW w:w="1980" w:type="dxa"/>
          </w:tcPr>
          <w:p w14:paraId="104E1FEB" w14:textId="77777777" w:rsidR="004A7B75" w:rsidRPr="00C901EA" w:rsidRDefault="004A7B75" w:rsidP="00161956">
            <w:pPr>
              <w:spacing w:before="60" w:after="60"/>
              <w:rPr>
                <w:rFonts w:cs="Arial"/>
                <w:b/>
              </w:rPr>
            </w:pPr>
            <w:r w:rsidRPr="00C901EA">
              <w:rPr>
                <w:rFonts w:cs="Arial"/>
                <w:b/>
              </w:rPr>
              <w:t>Updated by</w:t>
            </w:r>
          </w:p>
        </w:tc>
        <w:tc>
          <w:tcPr>
            <w:tcW w:w="3780" w:type="dxa"/>
          </w:tcPr>
          <w:p w14:paraId="202B374A" w14:textId="77777777" w:rsidR="004A7B75" w:rsidRPr="00C901EA" w:rsidRDefault="004A7B75" w:rsidP="00161956">
            <w:pPr>
              <w:spacing w:before="60" w:after="60"/>
              <w:rPr>
                <w:rFonts w:cs="Arial"/>
              </w:rPr>
            </w:pPr>
            <w:r>
              <w:rPr>
                <w:rFonts w:cs="Arial"/>
              </w:rPr>
              <w:t xml:space="preserve">Libby King </w:t>
            </w:r>
          </w:p>
        </w:tc>
        <w:tc>
          <w:tcPr>
            <w:tcW w:w="1980" w:type="dxa"/>
          </w:tcPr>
          <w:p w14:paraId="34F4DF36" w14:textId="77777777" w:rsidR="004A7B75" w:rsidRPr="00C901EA" w:rsidRDefault="004A7B75" w:rsidP="00161956">
            <w:pPr>
              <w:spacing w:before="60" w:after="60"/>
              <w:rPr>
                <w:rFonts w:cs="Arial"/>
                <w:b/>
              </w:rPr>
            </w:pPr>
            <w:r w:rsidRPr="00C901EA">
              <w:rPr>
                <w:rFonts w:cs="Arial"/>
                <w:b/>
              </w:rPr>
              <w:t>Date updated</w:t>
            </w:r>
          </w:p>
        </w:tc>
        <w:tc>
          <w:tcPr>
            <w:tcW w:w="1800" w:type="dxa"/>
          </w:tcPr>
          <w:p w14:paraId="3123DF7A" w14:textId="77777777" w:rsidR="004A7B75" w:rsidRPr="00C901EA" w:rsidRDefault="004A7B75" w:rsidP="00161956">
            <w:pPr>
              <w:spacing w:before="60" w:after="60"/>
              <w:rPr>
                <w:rFonts w:cs="Arial"/>
              </w:rPr>
            </w:pPr>
            <w:r>
              <w:rPr>
                <w:rFonts w:cs="Arial"/>
              </w:rPr>
              <w:t>22/10/2025</w:t>
            </w:r>
          </w:p>
        </w:tc>
      </w:tr>
      <w:tr w:rsidR="004A7B75" w:rsidRPr="00C901EA" w14:paraId="4D0BCC6C" w14:textId="77777777" w:rsidTr="00161956">
        <w:tc>
          <w:tcPr>
            <w:tcW w:w="1980" w:type="dxa"/>
          </w:tcPr>
          <w:p w14:paraId="05D10C5B" w14:textId="77777777" w:rsidR="004A7B75" w:rsidRPr="00C901EA" w:rsidRDefault="004A7B75" w:rsidP="00161956">
            <w:pPr>
              <w:spacing w:before="60" w:after="60"/>
              <w:rPr>
                <w:rFonts w:cs="Arial"/>
                <w:b/>
              </w:rPr>
            </w:pPr>
            <w:r w:rsidRPr="00C901EA">
              <w:rPr>
                <w:rFonts w:cs="Arial"/>
                <w:b/>
              </w:rPr>
              <w:t>Final approval</w:t>
            </w:r>
          </w:p>
        </w:tc>
        <w:tc>
          <w:tcPr>
            <w:tcW w:w="3780" w:type="dxa"/>
          </w:tcPr>
          <w:p w14:paraId="3FD3B11C" w14:textId="77777777" w:rsidR="004A7B75" w:rsidRPr="00C901EA" w:rsidRDefault="004A7B75" w:rsidP="00161956">
            <w:pPr>
              <w:spacing w:before="60" w:after="60"/>
              <w:rPr>
                <w:rFonts w:cs="Arial"/>
              </w:rPr>
            </w:pPr>
            <w:r>
              <w:rPr>
                <w:rFonts w:cs="Arial"/>
              </w:rPr>
              <w:t>Neil Hardwick</w:t>
            </w:r>
          </w:p>
        </w:tc>
        <w:tc>
          <w:tcPr>
            <w:tcW w:w="1980" w:type="dxa"/>
          </w:tcPr>
          <w:p w14:paraId="373E65E6" w14:textId="77777777" w:rsidR="004A7B75" w:rsidRPr="00C901EA" w:rsidRDefault="004A7B75" w:rsidP="00161956">
            <w:pPr>
              <w:spacing w:before="60" w:after="60"/>
              <w:rPr>
                <w:rFonts w:cs="Arial"/>
                <w:b/>
              </w:rPr>
            </w:pPr>
            <w:r w:rsidRPr="00C901EA">
              <w:rPr>
                <w:rFonts w:cs="Arial"/>
                <w:b/>
              </w:rPr>
              <w:t>Date signed off</w:t>
            </w:r>
          </w:p>
        </w:tc>
        <w:tc>
          <w:tcPr>
            <w:tcW w:w="1800" w:type="dxa"/>
          </w:tcPr>
          <w:p w14:paraId="6FD80384" w14:textId="77777777" w:rsidR="004A7B75" w:rsidRPr="00C901EA" w:rsidRDefault="004A7B75" w:rsidP="00161956">
            <w:pPr>
              <w:spacing w:before="60" w:after="60"/>
              <w:rPr>
                <w:rFonts w:cs="Arial"/>
              </w:rPr>
            </w:pPr>
            <w:r>
              <w:rPr>
                <w:rFonts w:cs="Arial"/>
              </w:rPr>
              <w:t>23/10/2025</w:t>
            </w:r>
          </w:p>
        </w:tc>
      </w:tr>
    </w:tbl>
    <w:p w14:paraId="58AE339C" w14:textId="77777777" w:rsidR="004A7B75" w:rsidRDefault="004A7B75" w:rsidP="004A7B75">
      <w:pPr>
        <w:rPr>
          <w:rFonts w:cs="Arial"/>
        </w:rPr>
      </w:pPr>
    </w:p>
    <w:p w14:paraId="2DFEC27D" w14:textId="7CF8584D" w:rsidR="004A7B75" w:rsidRDefault="004A7B75" w:rsidP="004A7B75">
      <w:pPr>
        <w:rPr>
          <w:rFonts w:cs="Arial"/>
        </w:rPr>
      </w:pPr>
      <w:r>
        <w:rPr>
          <w:rFonts w:cs="Arial"/>
          <w:noProof/>
        </w:rPr>
        <mc:AlternateContent>
          <mc:Choice Requires="wps">
            <w:drawing>
              <wp:anchor distT="0" distB="0" distL="114300" distR="114300" simplePos="0" relativeHeight="251658254" behindDoc="0" locked="0" layoutInCell="1" allowOverlap="1" wp14:anchorId="147CFE24" wp14:editId="5333956D">
                <wp:simplePos x="0" y="0"/>
                <wp:positionH relativeFrom="column">
                  <wp:posOffset>0</wp:posOffset>
                </wp:positionH>
                <wp:positionV relativeFrom="paragraph">
                  <wp:posOffset>26670</wp:posOffset>
                </wp:positionV>
                <wp:extent cx="6071870" cy="0"/>
                <wp:effectExtent l="24765" t="20320" r="27940" b="27305"/>
                <wp:wrapSquare wrapText="bothSides"/>
                <wp:docPr id="637923877"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E55C2" id="Straight Connector 25" o:spid="_x0000_s1026"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2177EE95" w14:textId="77777777" w:rsidR="004A7B75" w:rsidRDefault="004A7B75" w:rsidP="004A7B75">
      <w:pPr>
        <w:rPr>
          <w:rFonts w:cs="Arial"/>
        </w:rPr>
      </w:pPr>
    </w:p>
    <w:p w14:paraId="11089450" w14:textId="77777777" w:rsidR="004A7B75" w:rsidRDefault="004A7B75" w:rsidP="004A7B75">
      <w:pPr>
        <w:pStyle w:val="Heading1"/>
      </w:pPr>
      <w:r w:rsidRPr="00C1127B">
        <w:t xml:space="preserve">Section 1: </w:t>
      </w:r>
      <w:r>
        <w:t>W</w:t>
      </w:r>
      <w:r w:rsidRPr="00C1127B">
        <w:t>hat is being assessed</w:t>
      </w:r>
      <w:r>
        <w:t>?</w:t>
      </w:r>
    </w:p>
    <w:p w14:paraId="112E6DCC" w14:textId="77777777" w:rsidR="004A7B75" w:rsidRDefault="004A7B75" w:rsidP="004A7B75"/>
    <w:p w14:paraId="3D36EF72" w14:textId="77777777" w:rsidR="004A7B75" w:rsidRDefault="004A7B75" w:rsidP="004A7B75">
      <w:pPr>
        <w:rPr>
          <w:rFonts w:cs="Arial"/>
        </w:rPr>
      </w:pPr>
    </w:p>
    <w:p w14:paraId="7F8CB510" w14:textId="77777777" w:rsidR="004A7B75" w:rsidRDefault="004A7B75" w:rsidP="004A7B75">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540B200C" w14:textId="77777777" w:rsidR="004A7B75" w:rsidRPr="00607D1D" w:rsidRDefault="004A7B75" w:rsidP="004A7B75">
      <w:pPr>
        <w:rPr>
          <w:rFonts w:cs="Arial"/>
          <w:color w:val="000080"/>
        </w:rPr>
      </w:pPr>
    </w:p>
    <w:p w14:paraId="49D9424D" w14:textId="77777777" w:rsidR="004A7B75" w:rsidRPr="003E4159" w:rsidRDefault="004A7B75" w:rsidP="004A7B75">
      <w:pPr>
        <w:ind w:firstLine="720"/>
        <w:rPr>
          <w:rFonts w:cs="Arial"/>
        </w:rPr>
      </w:pPr>
      <w:r w:rsidRPr="003E4159">
        <w:rPr>
          <w:rFonts w:cs="Arial"/>
        </w:rPr>
        <w:t>Savings arising from the Accommodation Review (£1m)</w:t>
      </w:r>
    </w:p>
    <w:p w14:paraId="2ED16AED" w14:textId="77777777" w:rsidR="004A7B75" w:rsidRDefault="004A7B75" w:rsidP="004A7B75">
      <w:pPr>
        <w:rPr>
          <w:rFonts w:cs="Arial"/>
          <w:color w:val="000080"/>
        </w:rPr>
      </w:pPr>
    </w:p>
    <w:p w14:paraId="32FFCF9A" w14:textId="77777777" w:rsidR="004A7B75" w:rsidRDefault="004A7B75" w:rsidP="004A7B75">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1ACC280E" w14:textId="77777777" w:rsidR="004A7B75" w:rsidRPr="000C4C70" w:rsidRDefault="004A7B75" w:rsidP="004A7B75">
      <w:pPr>
        <w:ind w:left="720" w:hanging="720"/>
        <w:rPr>
          <w:rFonts w:cs="Arial"/>
          <w:b/>
          <w:color w:val="000080"/>
        </w:rPr>
      </w:pPr>
    </w:p>
    <w:p w14:paraId="25296426" w14:textId="77777777" w:rsidR="004A7B75" w:rsidRDefault="004A7B75" w:rsidP="004A7B75">
      <w:pPr>
        <w:rPr>
          <w:rFonts w:cs="Arial"/>
        </w:rPr>
      </w:pPr>
    </w:p>
    <w:p w14:paraId="3FF3CF16" w14:textId="77777777" w:rsidR="004A7B75" w:rsidRPr="003E4159" w:rsidRDefault="004A7B75" w:rsidP="004A7B75">
      <w:pPr>
        <w:rPr>
          <w:rFonts w:cs="Arial"/>
        </w:rPr>
      </w:pPr>
      <w:r w:rsidRPr="003E4159">
        <w:rPr>
          <w:rFonts w:cs="Arial"/>
        </w:rPr>
        <w:t xml:space="preserve">The proposal is to return a number of properties back to full council control as they were part of the transition plan from the Council Children’s Services to Bradford Children’s and Families’ Trust and no longer required. </w:t>
      </w:r>
    </w:p>
    <w:p w14:paraId="075C4B33" w14:textId="77777777" w:rsidR="004A7B75" w:rsidRPr="003E4159" w:rsidRDefault="004A7B75" w:rsidP="004A7B75">
      <w:pPr>
        <w:rPr>
          <w:rFonts w:cs="Arial"/>
        </w:rPr>
      </w:pPr>
    </w:p>
    <w:p w14:paraId="7ABD8C96" w14:textId="77777777" w:rsidR="004A7B75" w:rsidRPr="003E4159" w:rsidRDefault="004A7B75" w:rsidP="004A7B75">
      <w:pPr>
        <w:rPr>
          <w:rFonts w:cs="Arial"/>
        </w:rPr>
      </w:pPr>
      <w:r w:rsidRPr="003E4159">
        <w:rPr>
          <w:rFonts w:cs="Arial"/>
        </w:rPr>
        <w:t>Under that original plan the properties offered some flexibility in service delivery, but it had been some time since they were used for that purpose, even prior to the Trust, and under BCFT’s targeted approach to support our community were not suitable for service delivery.</w:t>
      </w:r>
    </w:p>
    <w:p w14:paraId="54C74503" w14:textId="77777777" w:rsidR="004A7B75" w:rsidRPr="003E4159" w:rsidRDefault="004A7B75" w:rsidP="004A7B75">
      <w:pPr>
        <w:rPr>
          <w:rFonts w:cs="Arial"/>
        </w:rPr>
      </w:pPr>
    </w:p>
    <w:p w14:paraId="7BAF5AEE" w14:textId="77777777" w:rsidR="004A7B75" w:rsidRDefault="004A7B75" w:rsidP="004A7B75">
      <w:pPr>
        <w:rPr>
          <w:rFonts w:cs="Arial"/>
        </w:rPr>
      </w:pPr>
      <w:r w:rsidRPr="003E4159">
        <w:rPr>
          <w:rFonts w:cs="Arial"/>
        </w:rPr>
        <w:t>These changes will not affect the community as the properties were not being used for any service delivery and do not form part of any current or future planning.</w:t>
      </w:r>
      <w:r>
        <w:rPr>
          <w:rFonts w:cs="Arial"/>
        </w:rPr>
        <w:t xml:space="preserve"> The properties were not used by staff. </w:t>
      </w:r>
    </w:p>
    <w:p w14:paraId="11404A4F" w14:textId="77777777" w:rsidR="004A7B75" w:rsidRDefault="004A7B75" w:rsidP="004A7B75">
      <w:pPr>
        <w:ind w:left="1440"/>
        <w:rPr>
          <w:rFonts w:cs="Arial"/>
        </w:rPr>
      </w:pPr>
    </w:p>
    <w:p w14:paraId="6A6F7743" w14:textId="77777777" w:rsidR="004A7B75" w:rsidRPr="000C50E1" w:rsidRDefault="004A7B75" w:rsidP="004A7B75">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513F38E1" w14:textId="77777777" w:rsidR="004A7B75" w:rsidRDefault="004A7B75" w:rsidP="004A7B75">
      <w:pPr>
        <w:rPr>
          <w:rFonts w:cs="Arial"/>
          <w:b/>
          <w:color w:val="000080"/>
        </w:rPr>
      </w:pPr>
    </w:p>
    <w:p w14:paraId="0175ED07" w14:textId="77777777" w:rsidR="004A7B75" w:rsidRDefault="004A7B75" w:rsidP="004A7B75">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4A7B75" w:rsidRPr="00F106C5" w14:paraId="51B27BA6" w14:textId="77777777" w:rsidTr="00161956">
        <w:trPr>
          <w:trHeight w:hRule="exact" w:val="537"/>
          <w:jc w:val="center"/>
        </w:trPr>
        <w:tc>
          <w:tcPr>
            <w:tcW w:w="5970" w:type="dxa"/>
            <w:shd w:val="clear" w:color="auto" w:fill="DDFFFF"/>
            <w:vAlign w:val="center"/>
          </w:tcPr>
          <w:p w14:paraId="2412DE7E" w14:textId="77777777" w:rsidR="004A7B75" w:rsidRPr="001A7399" w:rsidRDefault="004A7B75"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02EE3D0D" w14:textId="77777777" w:rsidR="004A7B75" w:rsidRPr="001A7399" w:rsidRDefault="004A7B75" w:rsidP="00161956">
            <w:pPr>
              <w:jc w:val="center"/>
              <w:rPr>
                <w:rFonts w:cs="Arial"/>
                <w:b/>
                <w:color w:val="0000FF"/>
              </w:rPr>
            </w:pPr>
            <w:r w:rsidRPr="001A7399">
              <w:rPr>
                <w:rFonts w:cs="Arial"/>
                <w:b/>
                <w:color w:val="0000FF"/>
              </w:rPr>
              <w:t>Impact</w:t>
            </w:r>
          </w:p>
          <w:p w14:paraId="08A8E053" w14:textId="77777777" w:rsidR="004A7B75" w:rsidRPr="00DD675A" w:rsidRDefault="004A7B75" w:rsidP="00161956">
            <w:pPr>
              <w:jc w:val="center"/>
              <w:rPr>
                <w:rFonts w:cs="Arial"/>
                <w:color w:val="0000FF"/>
              </w:rPr>
            </w:pPr>
            <w:r>
              <w:rPr>
                <w:rFonts w:cs="Arial"/>
                <w:color w:val="0000FF"/>
              </w:rPr>
              <w:t>Y/N</w:t>
            </w:r>
          </w:p>
        </w:tc>
      </w:tr>
      <w:tr w:rsidR="004A7B75" w:rsidRPr="00F106C5" w14:paraId="009BC356" w14:textId="77777777" w:rsidTr="00161956">
        <w:trPr>
          <w:trHeight w:val="428"/>
          <w:jc w:val="center"/>
        </w:trPr>
        <w:tc>
          <w:tcPr>
            <w:tcW w:w="5970" w:type="dxa"/>
            <w:shd w:val="clear" w:color="auto" w:fill="DDFFFF"/>
            <w:vAlign w:val="center"/>
          </w:tcPr>
          <w:p w14:paraId="473E7DED" w14:textId="77777777" w:rsidR="004A7B75" w:rsidRPr="00F106C5" w:rsidRDefault="004A7B75" w:rsidP="00161956">
            <w:pPr>
              <w:ind w:left="1092" w:hanging="372"/>
              <w:rPr>
                <w:rFonts w:cs="Arial"/>
                <w:color w:val="0000FF"/>
              </w:rPr>
            </w:pPr>
            <w:r w:rsidRPr="00F106C5">
              <w:rPr>
                <w:rFonts w:cs="Arial"/>
                <w:color w:val="0000FF"/>
              </w:rPr>
              <w:t>Age</w:t>
            </w:r>
          </w:p>
        </w:tc>
        <w:tc>
          <w:tcPr>
            <w:tcW w:w="2490" w:type="dxa"/>
          </w:tcPr>
          <w:p w14:paraId="4371D240" w14:textId="77777777" w:rsidR="004A7B75" w:rsidRPr="00F106C5" w:rsidRDefault="004A7B75" w:rsidP="00161956">
            <w:pPr>
              <w:spacing w:line="360" w:lineRule="auto"/>
              <w:jc w:val="center"/>
              <w:rPr>
                <w:rFonts w:cs="Arial"/>
                <w:color w:val="0000FF"/>
              </w:rPr>
            </w:pPr>
          </w:p>
        </w:tc>
      </w:tr>
      <w:tr w:rsidR="004A7B75" w:rsidRPr="00F106C5" w14:paraId="36215CF8" w14:textId="77777777" w:rsidTr="00161956">
        <w:trPr>
          <w:trHeight w:val="428"/>
          <w:jc w:val="center"/>
        </w:trPr>
        <w:tc>
          <w:tcPr>
            <w:tcW w:w="5970" w:type="dxa"/>
            <w:shd w:val="clear" w:color="auto" w:fill="DDFFFF"/>
            <w:vAlign w:val="center"/>
          </w:tcPr>
          <w:p w14:paraId="72A164CC" w14:textId="77777777" w:rsidR="004A7B75" w:rsidRPr="00F106C5" w:rsidRDefault="004A7B75" w:rsidP="00161956">
            <w:pPr>
              <w:ind w:left="1092" w:hanging="372"/>
              <w:rPr>
                <w:rFonts w:cs="Arial"/>
                <w:color w:val="0000FF"/>
              </w:rPr>
            </w:pPr>
            <w:r w:rsidRPr="00F106C5">
              <w:rPr>
                <w:rFonts w:cs="Arial"/>
                <w:color w:val="0000FF"/>
              </w:rPr>
              <w:t>Disability</w:t>
            </w:r>
          </w:p>
        </w:tc>
        <w:tc>
          <w:tcPr>
            <w:tcW w:w="2490" w:type="dxa"/>
          </w:tcPr>
          <w:p w14:paraId="34A4ECE8" w14:textId="77777777" w:rsidR="004A7B75" w:rsidRPr="00F106C5" w:rsidRDefault="004A7B75" w:rsidP="00161956">
            <w:pPr>
              <w:jc w:val="center"/>
              <w:rPr>
                <w:rFonts w:cs="Arial"/>
                <w:color w:val="0000FF"/>
              </w:rPr>
            </w:pPr>
            <w:r>
              <w:rPr>
                <w:rFonts w:cs="Arial"/>
                <w:color w:val="0000FF"/>
              </w:rPr>
              <w:t>N</w:t>
            </w:r>
          </w:p>
        </w:tc>
      </w:tr>
      <w:tr w:rsidR="004A7B75" w:rsidRPr="00F106C5" w14:paraId="2C1D1DEA" w14:textId="77777777" w:rsidTr="00161956">
        <w:trPr>
          <w:trHeight w:val="428"/>
          <w:jc w:val="center"/>
        </w:trPr>
        <w:tc>
          <w:tcPr>
            <w:tcW w:w="5970" w:type="dxa"/>
            <w:shd w:val="clear" w:color="auto" w:fill="DDFFFF"/>
            <w:vAlign w:val="center"/>
          </w:tcPr>
          <w:p w14:paraId="38F86405" w14:textId="77777777" w:rsidR="004A7B75" w:rsidRPr="00F106C5" w:rsidRDefault="004A7B75" w:rsidP="00161956">
            <w:pPr>
              <w:ind w:left="732" w:hanging="12"/>
              <w:rPr>
                <w:rFonts w:cs="Arial"/>
                <w:color w:val="0000FF"/>
              </w:rPr>
            </w:pPr>
            <w:r w:rsidRPr="00F106C5">
              <w:rPr>
                <w:rFonts w:cs="Arial"/>
                <w:color w:val="0000FF"/>
              </w:rPr>
              <w:t>Gender reassignment</w:t>
            </w:r>
          </w:p>
        </w:tc>
        <w:tc>
          <w:tcPr>
            <w:tcW w:w="2490" w:type="dxa"/>
          </w:tcPr>
          <w:p w14:paraId="2C21EA0F" w14:textId="77777777" w:rsidR="004A7B75" w:rsidRPr="00F106C5" w:rsidRDefault="004A7B75" w:rsidP="00161956">
            <w:pPr>
              <w:jc w:val="center"/>
              <w:rPr>
                <w:rFonts w:cs="Arial"/>
                <w:color w:val="0000FF"/>
              </w:rPr>
            </w:pPr>
            <w:r>
              <w:rPr>
                <w:rFonts w:cs="Arial"/>
                <w:color w:val="0000FF"/>
              </w:rPr>
              <w:t>N</w:t>
            </w:r>
          </w:p>
        </w:tc>
      </w:tr>
      <w:tr w:rsidR="004A7B75" w:rsidRPr="00F106C5" w14:paraId="597D8B24" w14:textId="77777777" w:rsidTr="00161956">
        <w:trPr>
          <w:trHeight w:val="428"/>
          <w:jc w:val="center"/>
        </w:trPr>
        <w:tc>
          <w:tcPr>
            <w:tcW w:w="5970" w:type="dxa"/>
            <w:shd w:val="clear" w:color="auto" w:fill="DDFFFF"/>
            <w:vAlign w:val="center"/>
          </w:tcPr>
          <w:p w14:paraId="74115307" w14:textId="77777777" w:rsidR="004A7B75" w:rsidRPr="00F106C5" w:rsidRDefault="004A7B75" w:rsidP="00161956">
            <w:pPr>
              <w:ind w:left="1092" w:hanging="372"/>
              <w:rPr>
                <w:rFonts w:cs="Arial"/>
                <w:color w:val="0000FF"/>
              </w:rPr>
            </w:pPr>
            <w:r w:rsidRPr="00F106C5">
              <w:rPr>
                <w:rFonts w:cs="Arial"/>
                <w:color w:val="0000FF"/>
              </w:rPr>
              <w:t>Race</w:t>
            </w:r>
          </w:p>
        </w:tc>
        <w:tc>
          <w:tcPr>
            <w:tcW w:w="2490" w:type="dxa"/>
          </w:tcPr>
          <w:p w14:paraId="57AB1626" w14:textId="77777777" w:rsidR="004A7B75" w:rsidRPr="00F106C5" w:rsidRDefault="004A7B75" w:rsidP="00161956">
            <w:pPr>
              <w:jc w:val="center"/>
              <w:rPr>
                <w:rFonts w:cs="Arial"/>
                <w:color w:val="0000FF"/>
              </w:rPr>
            </w:pPr>
            <w:r w:rsidRPr="00D5384B">
              <w:rPr>
                <w:rFonts w:cs="Arial"/>
                <w:color w:val="0000FF"/>
              </w:rPr>
              <w:t>N</w:t>
            </w:r>
          </w:p>
        </w:tc>
      </w:tr>
      <w:tr w:rsidR="004A7B75" w:rsidRPr="00F106C5" w14:paraId="1A1F17E1" w14:textId="77777777" w:rsidTr="00161956">
        <w:trPr>
          <w:trHeight w:val="428"/>
          <w:jc w:val="center"/>
        </w:trPr>
        <w:tc>
          <w:tcPr>
            <w:tcW w:w="5970" w:type="dxa"/>
            <w:shd w:val="clear" w:color="auto" w:fill="DDFFFF"/>
            <w:vAlign w:val="center"/>
          </w:tcPr>
          <w:p w14:paraId="404FCE07" w14:textId="77777777" w:rsidR="004A7B75" w:rsidRPr="00F106C5" w:rsidRDefault="004A7B75" w:rsidP="00161956">
            <w:pPr>
              <w:ind w:left="1092" w:hanging="372"/>
              <w:rPr>
                <w:rFonts w:cs="Arial"/>
                <w:color w:val="0000FF"/>
              </w:rPr>
            </w:pPr>
            <w:r w:rsidRPr="00F106C5">
              <w:rPr>
                <w:rFonts w:cs="Arial"/>
                <w:color w:val="0000FF"/>
              </w:rPr>
              <w:lastRenderedPageBreak/>
              <w:t>Religion/Belief</w:t>
            </w:r>
          </w:p>
        </w:tc>
        <w:tc>
          <w:tcPr>
            <w:tcW w:w="2490" w:type="dxa"/>
          </w:tcPr>
          <w:p w14:paraId="509FB63D" w14:textId="77777777" w:rsidR="004A7B75" w:rsidRPr="00F106C5" w:rsidRDefault="004A7B75" w:rsidP="00161956">
            <w:pPr>
              <w:jc w:val="center"/>
              <w:rPr>
                <w:rFonts w:cs="Arial"/>
                <w:color w:val="0000FF"/>
              </w:rPr>
            </w:pPr>
            <w:r w:rsidRPr="00D5384B">
              <w:rPr>
                <w:rFonts w:cs="Arial"/>
                <w:color w:val="0000FF"/>
              </w:rPr>
              <w:t>N</w:t>
            </w:r>
          </w:p>
        </w:tc>
      </w:tr>
      <w:tr w:rsidR="004A7B75" w:rsidRPr="00F106C5" w14:paraId="05438C74" w14:textId="77777777" w:rsidTr="00161956">
        <w:trPr>
          <w:trHeight w:val="428"/>
          <w:jc w:val="center"/>
        </w:trPr>
        <w:tc>
          <w:tcPr>
            <w:tcW w:w="5970" w:type="dxa"/>
            <w:shd w:val="clear" w:color="auto" w:fill="DDFFFF"/>
            <w:vAlign w:val="center"/>
          </w:tcPr>
          <w:p w14:paraId="35E3E4C9" w14:textId="77777777" w:rsidR="004A7B75" w:rsidRPr="00F106C5" w:rsidRDefault="004A7B75" w:rsidP="00161956">
            <w:pPr>
              <w:ind w:left="720"/>
              <w:rPr>
                <w:rFonts w:cs="Arial"/>
                <w:color w:val="0000FF"/>
              </w:rPr>
            </w:pPr>
            <w:r w:rsidRPr="00F106C5">
              <w:rPr>
                <w:rFonts w:cs="Arial"/>
                <w:color w:val="0000FF"/>
              </w:rPr>
              <w:t>Pregnancy and maternity</w:t>
            </w:r>
          </w:p>
        </w:tc>
        <w:tc>
          <w:tcPr>
            <w:tcW w:w="2490" w:type="dxa"/>
          </w:tcPr>
          <w:p w14:paraId="02CCC8E4" w14:textId="77777777" w:rsidR="004A7B75" w:rsidRPr="00F106C5" w:rsidRDefault="004A7B75" w:rsidP="00161956">
            <w:pPr>
              <w:jc w:val="center"/>
              <w:rPr>
                <w:rFonts w:cs="Arial"/>
                <w:color w:val="0000FF"/>
              </w:rPr>
            </w:pPr>
            <w:r w:rsidRPr="00D5384B">
              <w:rPr>
                <w:rFonts w:cs="Arial"/>
                <w:color w:val="0000FF"/>
              </w:rPr>
              <w:t>N</w:t>
            </w:r>
          </w:p>
        </w:tc>
      </w:tr>
      <w:tr w:rsidR="004A7B75" w:rsidRPr="00F106C5" w14:paraId="1D999811" w14:textId="77777777" w:rsidTr="00161956">
        <w:trPr>
          <w:trHeight w:val="428"/>
          <w:jc w:val="center"/>
        </w:trPr>
        <w:tc>
          <w:tcPr>
            <w:tcW w:w="5970" w:type="dxa"/>
            <w:shd w:val="clear" w:color="auto" w:fill="DDFFFF"/>
            <w:vAlign w:val="center"/>
          </w:tcPr>
          <w:p w14:paraId="0B6FE569" w14:textId="77777777" w:rsidR="004A7B75" w:rsidRPr="00F106C5" w:rsidRDefault="004A7B75"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5EC09824" w14:textId="77777777" w:rsidR="004A7B75" w:rsidRPr="00F106C5" w:rsidRDefault="004A7B75" w:rsidP="00161956">
            <w:pPr>
              <w:jc w:val="center"/>
              <w:rPr>
                <w:rFonts w:cs="Arial"/>
                <w:color w:val="0000FF"/>
              </w:rPr>
            </w:pPr>
            <w:r w:rsidRPr="00D5384B">
              <w:rPr>
                <w:rFonts w:cs="Arial"/>
                <w:color w:val="0000FF"/>
              </w:rPr>
              <w:t>N</w:t>
            </w:r>
          </w:p>
        </w:tc>
      </w:tr>
      <w:tr w:rsidR="004A7B75" w:rsidRPr="00F106C5" w14:paraId="078D0B21" w14:textId="77777777" w:rsidTr="00161956">
        <w:trPr>
          <w:trHeight w:val="428"/>
          <w:jc w:val="center"/>
        </w:trPr>
        <w:tc>
          <w:tcPr>
            <w:tcW w:w="5970" w:type="dxa"/>
            <w:tcBorders>
              <w:bottom w:val="single" w:sz="6" w:space="0" w:color="auto"/>
            </w:tcBorders>
            <w:shd w:val="clear" w:color="auto" w:fill="DDFFFF"/>
            <w:vAlign w:val="center"/>
          </w:tcPr>
          <w:p w14:paraId="286B81D8" w14:textId="77777777" w:rsidR="004A7B75" w:rsidRPr="00F106C5" w:rsidRDefault="004A7B75"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3F6101C0" w14:textId="77777777" w:rsidR="004A7B75" w:rsidRPr="00F106C5" w:rsidRDefault="004A7B75" w:rsidP="00161956">
            <w:pPr>
              <w:jc w:val="center"/>
              <w:rPr>
                <w:rFonts w:cs="Arial"/>
                <w:color w:val="0000FF"/>
              </w:rPr>
            </w:pPr>
            <w:r w:rsidRPr="00D5384B">
              <w:rPr>
                <w:rFonts w:cs="Arial"/>
                <w:color w:val="0000FF"/>
              </w:rPr>
              <w:t>N</w:t>
            </w:r>
          </w:p>
        </w:tc>
      </w:tr>
      <w:tr w:rsidR="004A7B75" w:rsidRPr="00F106C5" w14:paraId="658DE9E2" w14:textId="77777777" w:rsidTr="00161956">
        <w:trPr>
          <w:trHeight w:val="428"/>
          <w:jc w:val="center"/>
        </w:trPr>
        <w:tc>
          <w:tcPr>
            <w:tcW w:w="5970" w:type="dxa"/>
            <w:shd w:val="clear" w:color="auto" w:fill="DDFFFF"/>
            <w:vAlign w:val="center"/>
          </w:tcPr>
          <w:p w14:paraId="48F0A570" w14:textId="77777777" w:rsidR="004A7B75" w:rsidRPr="00F106C5" w:rsidRDefault="004A7B75" w:rsidP="00161956">
            <w:pPr>
              <w:ind w:left="720"/>
              <w:rPr>
                <w:rFonts w:cs="Arial"/>
                <w:color w:val="0000FF"/>
              </w:rPr>
            </w:pPr>
            <w:r w:rsidRPr="00F106C5">
              <w:rPr>
                <w:rFonts w:cs="Arial"/>
                <w:color w:val="0000FF"/>
              </w:rPr>
              <w:t>Marriage and civil partnership</w:t>
            </w:r>
          </w:p>
        </w:tc>
        <w:tc>
          <w:tcPr>
            <w:tcW w:w="2490" w:type="dxa"/>
          </w:tcPr>
          <w:p w14:paraId="53079938" w14:textId="77777777" w:rsidR="004A7B75" w:rsidRPr="00F106C5" w:rsidRDefault="004A7B75" w:rsidP="00161956">
            <w:pPr>
              <w:jc w:val="center"/>
              <w:rPr>
                <w:rFonts w:cs="Arial"/>
                <w:color w:val="0000FF"/>
              </w:rPr>
            </w:pPr>
            <w:r w:rsidRPr="00D5384B">
              <w:rPr>
                <w:rFonts w:cs="Arial"/>
                <w:color w:val="0000FF"/>
              </w:rPr>
              <w:t>N</w:t>
            </w:r>
          </w:p>
        </w:tc>
      </w:tr>
      <w:tr w:rsidR="004A7B75" w:rsidRPr="00F106C5" w14:paraId="49FF00F5" w14:textId="77777777" w:rsidTr="00161956">
        <w:trPr>
          <w:trHeight w:val="428"/>
          <w:jc w:val="center"/>
        </w:trPr>
        <w:tc>
          <w:tcPr>
            <w:tcW w:w="5970" w:type="dxa"/>
            <w:shd w:val="clear" w:color="auto" w:fill="DDFFFF"/>
            <w:vAlign w:val="center"/>
          </w:tcPr>
          <w:p w14:paraId="10527C90" w14:textId="77777777" w:rsidR="004A7B75" w:rsidRPr="00F106C5" w:rsidRDefault="004A7B75" w:rsidP="00161956">
            <w:pPr>
              <w:rPr>
                <w:rFonts w:cs="Arial"/>
                <w:color w:val="0000FF"/>
              </w:rPr>
            </w:pPr>
            <w:r>
              <w:rPr>
                <w:rFonts w:cs="Arial"/>
                <w:b/>
                <w:color w:val="0000FF"/>
              </w:rPr>
              <w:t>Additional Consideration:</w:t>
            </w:r>
          </w:p>
        </w:tc>
        <w:tc>
          <w:tcPr>
            <w:tcW w:w="2490" w:type="dxa"/>
          </w:tcPr>
          <w:p w14:paraId="478164A6" w14:textId="77777777" w:rsidR="004A7B75" w:rsidRPr="00F106C5" w:rsidRDefault="004A7B75" w:rsidP="00161956">
            <w:pPr>
              <w:jc w:val="center"/>
              <w:rPr>
                <w:rFonts w:cs="Arial"/>
                <w:color w:val="0000FF"/>
              </w:rPr>
            </w:pPr>
            <w:r w:rsidRPr="00D5384B">
              <w:rPr>
                <w:rFonts w:cs="Arial"/>
                <w:color w:val="0000FF"/>
              </w:rPr>
              <w:t>N</w:t>
            </w:r>
          </w:p>
        </w:tc>
      </w:tr>
      <w:tr w:rsidR="004A7B75" w:rsidRPr="00F106C5" w14:paraId="2B3D46A3" w14:textId="77777777" w:rsidTr="00161956">
        <w:trPr>
          <w:trHeight w:val="428"/>
          <w:jc w:val="center"/>
        </w:trPr>
        <w:tc>
          <w:tcPr>
            <w:tcW w:w="5970" w:type="dxa"/>
            <w:shd w:val="clear" w:color="auto" w:fill="DDFFFF"/>
            <w:vAlign w:val="center"/>
          </w:tcPr>
          <w:p w14:paraId="56D489E0" w14:textId="77777777" w:rsidR="004A7B75" w:rsidRPr="00F106C5" w:rsidRDefault="004A7B75" w:rsidP="00161956">
            <w:pPr>
              <w:ind w:left="720"/>
              <w:rPr>
                <w:rFonts w:cs="Arial"/>
                <w:b/>
                <w:color w:val="0000FF"/>
              </w:rPr>
            </w:pPr>
            <w:r w:rsidRPr="00F106C5">
              <w:rPr>
                <w:rFonts w:cs="Arial"/>
                <w:color w:val="0000FF"/>
              </w:rPr>
              <w:t>Low income/low wage</w:t>
            </w:r>
          </w:p>
        </w:tc>
        <w:tc>
          <w:tcPr>
            <w:tcW w:w="2490" w:type="dxa"/>
          </w:tcPr>
          <w:p w14:paraId="32BA2C2B" w14:textId="77777777" w:rsidR="004A7B75" w:rsidRPr="00F106C5" w:rsidRDefault="004A7B75" w:rsidP="00161956">
            <w:pPr>
              <w:jc w:val="center"/>
              <w:rPr>
                <w:rFonts w:cs="Arial"/>
                <w:color w:val="0000FF"/>
              </w:rPr>
            </w:pPr>
            <w:r w:rsidRPr="00D5384B">
              <w:rPr>
                <w:rFonts w:cs="Arial"/>
                <w:color w:val="0000FF"/>
              </w:rPr>
              <w:t>N</w:t>
            </w:r>
          </w:p>
        </w:tc>
      </w:tr>
      <w:tr w:rsidR="004A7B75" w:rsidRPr="00F106C5" w14:paraId="582E5EAC" w14:textId="77777777" w:rsidTr="00161956">
        <w:trPr>
          <w:trHeight w:val="428"/>
          <w:jc w:val="center"/>
        </w:trPr>
        <w:tc>
          <w:tcPr>
            <w:tcW w:w="5970" w:type="dxa"/>
            <w:shd w:val="clear" w:color="auto" w:fill="DDFFFF"/>
            <w:vAlign w:val="center"/>
          </w:tcPr>
          <w:p w14:paraId="68CBACF6" w14:textId="77777777" w:rsidR="004A7B75" w:rsidRPr="00F106C5" w:rsidRDefault="004A7B75" w:rsidP="00161956">
            <w:pPr>
              <w:ind w:left="720"/>
              <w:rPr>
                <w:rFonts w:cs="Arial"/>
                <w:color w:val="0000FF"/>
              </w:rPr>
            </w:pPr>
            <w:r>
              <w:rPr>
                <w:rFonts w:cs="Arial"/>
                <w:color w:val="0000FF"/>
              </w:rPr>
              <w:t>Care Leavers</w:t>
            </w:r>
          </w:p>
        </w:tc>
        <w:tc>
          <w:tcPr>
            <w:tcW w:w="2490" w:type="dxa"/>
          </w:tcPr>
          <w:p w14:paraId="68B739B9" w14:textId="77777777" w:rsidR="004A7B75" w:rsidRPr="00F106C5" w:rsidRDefault="004A7B75" w:rsidP="00161956">
            <w:pPr>
              <w:jc w:val="center"/>
              <w:rPr>
                <w:rFonts w:cs="Arial"/>
                <w:color w:val="0000FF"/>
              </w:rPr>
            </w:pPr>
            <w:r w:rsidRPr="00D5384B">
              <w:rPr>
                <w:rFonts w:cs="Arial"/>
                <w:color w:val="0000FF"/>
              </w:rPr>
              <w:t>N</w:t>
            </w:r>
          </w:p>
        </w:tc>
      </w:tr>
    </w:tbl>
    <w:p w14:paraId="05F2DEFB" w14:textId="77777777" w:rsidR="004A7B75" w:rsidRDefault="004A7B75" w:rsidP="004A7B75">
      <w:pPr>
        <w:rPr>
          <w:rFonts w:cs="Arial"/>
          <w:bCs/>
        </w:rPr>
      </w:pPr>
    </w:p>
    <w:p w14:paraId="5160E546" w14:textId="77777777" w:rsidR="004A7B75" w:rsidRPr="000475CF" w:rsidRDefault="004A7B75" w:rsidP="004A7B75">
      <w:pPr>
        <w:rPr>
          <w:rFonts w:cs="Arial"/>
          <w:bCs/>
        </w:rPr>
      </w:pPr>
      <w:r>
        <w:rPr>
          <w:rFonts w:cs="Arial"/>
          <w:bCs/>
        </w:rPr>
        <w:t xml:space="preserve">As the properties have not been used by children services since before the Trust was established, there is no impact on service delivery, service users, or staff. The initial equality assessment has identified no impact, therefore, there is no requirement to progress to stage 2. </w:t>
      </w:r>
    </w:p>
    <w:p w14:paraId="0D48A113" w14:textId="77777777" w:rsidR="004A7B75" w:rsidRDefault="004A7B75" w:rsidP="004A7B75">
      <w:pPr>
        <w:pStyle w:val="Heading1"/>
      </w:pPr>
    </w:p>
    <w:p w14:paraId="3B75645A"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611A853A" w14:textId="77777777" w:rsidR="00F14460" w:rsidRDefault="00F14460">
      <w:pPr>
        <w:widowControl/>
        <w:rPr>
          <w:rStyle w:val="Heading1Char"/>
        </w:rPr>
      </w:pPr>
      <w:r>
        <w:rPr>
          <w:rStyle w:val="Heading1Char"/>
        </w:rPr>
        <w:br w:type="page"/>
      </w:r>
    </w:p>
    <w:p w14:paraId="7E3922DB" w14:textId="5902F269" w:rsidR="001B3AA2" w:rsidRDefault="001B3AA2" w:rsidP="001B3AA2">
      <w:pPr>
        <w:tabs>
          <w:tab w:val="right" w:pos="9638"/>
        </w:tabs>
        <w:rPr>
          <w:rFonts w:cs="Arial"/>
          <w:b/>
        </w:rPr>
      </w:pPr>
      <w:bookmarkStart w:id="38" w:name="BCFTFixedTermContracts"/>
      <w:r w:rsidRPr="007F05CB">
        <w:rPr>
          <w:rStyle w:val="Heading1Char"/>
        </w:rPr>
        <w:lastRenderedPageBreak/>
        <w:t>Equality Impact Assessment Form</w:t>
      </w:r>
      <w:r>
        <w:rPr>
          <w:rFonts w:cs="Arial"/>
          <w:b/>
          <w:sz w:val="28"/>
        </w:rPr>
        <w:t xml:space="preserve"> </w:t>
      </w:r>
      <w:bookmarkEnd w:id="38"/>
      <w:r>
        <w:rPr>
          <w:rFonts w:cs="Arial"/>
          <w:b/>
        </w:rPr>
        <w:tab/>
      </w:r>
      <w:r w:rsidRPr="000C4C70">
        <w:rPr>
          <w:rFonts w:cs="Arial"/>
          <w:b/>
        </w:rPr>
        <w:t>Reference</w:t>
      </w:r>
      <w:r>
        <w:rPr>
          <w:rFonts w:cs="Arial"/>
          <w:b/>
        </w:rPr>
        <w:t xml:space="preserve"> – </w:t>
      </w:r>
    </w:p>
    <w:p w14:paraId="70FB1461" w14:textId="77777777" w:rsidR="001B3AA2" w:rsidRDefault="001B3AA2" w:rsidP="001B3AA2">
      <w:pPr>
        <w:tabs>
          <w:tab w:val="right" w:pos="9000"/>
        </w:tabs>
        <w:rPr>
          <w:rFonts w:cs="Arial"/>
        </w:rPr>
      </w:pPr>
      <w:r>
        <w:rPr>
          <w:rFonts w:cs="Arial"/>
          <w:b/>
        </w:rPr>
        <w:t xml:space="preserve"> </w:t>
      </w:r>
    </w:p>
    <w:p w14:paraId="6B49D1EF" w14:textId="77777777" w:rsidR="001B3AA2" w:rsidRDefault="001B3AA2" w:rsidP="001B3AA2">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1B3AA2" w:rsidRPr="00C901EA" w14:paraId="3940F8A7" w14:textId="77777777" w:rsidTr="00161956">
        <w:tc>
          <w:tcPr>
            <w:tcW w:w="1980" w:type="dxa"/>
          </w:tcPr>
          <w:p w14:paraId="0A07B20B" w14:textId="77777777" w:rsidR="001B3AA2" w:rsidRPr="00C901EA" w:rsidRDefault="001B3AA2" w:rsidP="00161956">
            <w:pPr>
              <w:spacing w:before="60" w:after="60"/>
              <w:rPr>
                <w:rFonts w:cs="Arial"/>
                <w:b/>
              </w:rPr>
            </w:pPr>
            <w:r w:rsidRPr="00C901EA">
              <w:rPr>
                <w:rFonts w:cs="Arial"/>
                <w:b/>
              </w:rPr>
              <w:t>Department</w:t>
            </w:r>
          </w:p>
        </w:tc>
        <w:tc>
          <w:tcPr>
            <w:tcW w:w="3780" w:type="dxa"/>
          </w:tcPr>
          <w:p w14:paraId="6445F8FB" w14:textId="77777777" w:rsidR="001B3AA2" w:rsidRPr="00C901EA" w:rsidRDefault="001B3AA2" w:rsidP="00161956">
            <w:pPr>
              <w:spacing w:before="60" w:after="60"/>
              <w:rPr>
                <w:rFonts w:cs="Arial"/>
              </w:rPr>
            </w:pPr>
            <w:r>
              <w:rPr>
                <w:rFonts w:cs="Arial"/>
              </w:rPr>
              <w:t xml:space="preserve">People and Talent </w:t>
            </w:r>
          </w:p>
        </w:tc>
        <w:tc>
          <w:tcPr>
            <w:tcW w:w="1980" w:type="dxa"/>
          </w:tcPr>
          <w:p w14:paraId="6B6D9CBB" w14:textId="77777777" w:rsidR="001B3AA2" w:rsidRPr="00C901EA" w:rsidRDefault="001B3AA2" w:rsidP="00161956">
            <w:pPr>
              <w:spacing w:before="60" w:after="60"/>
              <w:rPr>
                <w:rFonts w:cs="Arial"/>
                <w:b/>
              </w:rPr>
            </w:pPr>
            <w:r w:rsidRPr="00C901EA">
              <w:rPr>
                <w:rFonts w:cs="Arial"/>
                <w:b/>
              </w:rPr>
              <w:t>Version no</w:t>
            </w:r>
          </w:p>
        </w:tc>
        <w:tc>
          <w:tcPr>
            <w:tcW w:w="1800" w:type="dxa"/>
          </w:tcPr>
          <w:p w14:paraId="6722B32F" w14:textId="77777777" w:rsidR="001B3AA2" w:rsidRPr="00C901EA" w:rsidRDefault="001B3AA2" w:rsidP="00161956">
            <w:pPr>
              <w:spacing w:before="60" w:after="60"/>
              <w:rPr>
                <w:rFonts w:cs="Arial"/>
              </w:rPr>
            </w:pPr>
          </w:p>
        </w:tc>
      </w:tr>
      <w:tr w:rsidR="001B3AA2" w:rsidRPr="00C901EA" w14:paraId="62AAA2BB" w14:textId="77777777" w:rsidTr="00161956">
        <w:tc>
          <w:tcPr>
            <w:tcW w:w="1980" w:type="dxa"/>
          </w:tcPr>
          <w:p w14:paraId="0C8FEBB3" w14:textId="77777777" w:rsidR="001B3AA2" w:rsidRPr="00C901EA" w:rsidRDefault="001B3AA2" w:rsidP="00161956">
            <w:pPr>
              <w:spacing w:before="60" w:after="60"/>
              <w:rPr>
                <w:rFonts w:cs="Arial"/>
                <w:b/>
              </w:rPr>
            </w:pPr>
            <w:r w:rsidRPr="00C901EA">
              <w:rPr>
                <w:rFonts w:cs="Arial"/>
                <w:b/>
              </w:rPr>
              <w:t>Assessed by</w:t>
            </w:r>
          </w:p>
        </w:tc>
        <w:tc>
          <w:tcPr>
            <w:tcW w:w="3780" w:type="dxa"/>
          </w:tcPr>
          <w:p w14:paraId="0851DB04" w14:textId="77777777" w:rsidR="001B3AA2" w:rsidRPr="00C901EA" w:rsidRDefault="001B3AA2" w:rsidP="00161956">
            <w:pPr>
              <w:spacing w:before="60" w:after="60"/>
              <w:rPr>
                <w:rFonts w:cs="Arial"/>
              </w:rPr>
            </w:pPr>
            <w:r>
              <w:rPr>
                <w:rFonts w:cs="Arial"/>
              </w:rPr>
              <w:t xml:space="preserve">Dale Hipperson </w:t>
            </w:r>
          </w:p>
        </w:tc>
        <w:tc>
          <w:tcPr>
            <w:tcW w:w="1980" w:type="dxa"/>
          </w:tcPr>
          <w:p w14:paraId="474BE9A4" w14:textId="77777777" w:rsidR="001B3AA2" w:rsidRPr="00C901EA" w:rsidRDefault="001B3AA2" w:rsidP="00161956">
            <w:pPr>
              <w:spacing w:before="60" w:after="60"/>
              <w:rPr>
                <w:rFonts w:cs="Arial"/>
                <w:b/>
              </w:rPr>
            </w:pPr>
            <w:r w:rsidRPr="00C901EA">
              <w:rPr>
                <w:rFonts w:cs="Arial"/>
                <w:b/>
              </w:rPr>
              <w:t>Date created</w:t>
            </w:r>
          </w:p>
        </w:tc>
        <w:tc>
          <w:tcPr>
            <w:tcW w:w="1800" w:type="dxa"/>
          </w:tcPr>
          <w:p w14:paraId="464F1377" w14:textId="77777777" w:rsidR="001B3AA2" w:rsidRPr="00C901EA" w:rsidRDefault="001B3AA2" w:rsidP="00161956">
            <w:pPr>
              <w:spacing w:before="60" w:after="60"/>
              <w:rPr>
                <w:rFonts w:cs="Arial"/>
              </w:rPr>
            </w:pPr>
            <w:r>
              <w:rPr>
                <w:rFonts w:cs="Arial"/>
              </w:rPr>
              <w:t>29.9.25</w:t>
            </w:r>
          </w:p>
        </w:tc>
      </w:tr>
      <w:tr w:rsidR="001B3AA2" w:rsidRPr="00C901EA" w14:paraId="593C46DB" w14:textId="77777777" w:rsidTr="00161956">
        <w:tc>
          <w:tcPr>
            <w:tcW w:w="1980" w:type="dxa"/>
          </w:tcPr>
          <w:p w14:paraId="4731CC5B" w14:textId="77777777" w:rsidR="001B3AA2" w:rsidRPr="00C901EA" w:rsidRDefault="001B3AA2" w:rsidP="00161956">
            <w:pPr>
              <w:spacing w:before="60" w:after="60"/>
              <w:rPr>
                <w:rFonts w:cs="Arial"/>
                <w:b/>
              </w:rPr>
            </w:pPr>
            <w:r w:rsidRPr="00C901EA">
              <w:rPr>
                <w:rFonts w:cs="Arial"/>
                <w:b/>
              </w:rPr>
              <w:t>Approved by</w:t>
            </w:r>
          </w:p>
        </w:tc>
        <w:tc>
          <w:tcPr>
            <w:tcW w:w="3780" w:type="dxa"/>
          </w:tcPr>
          <w:p w14:paraId="5C799287" w14:textId="77777777" w:rsidR="001B3AA2" w:rsidRPr="00C901EA" w:rsidRDefault="001B3AA2" w:rsidP="00161956">
            <w:pPr>
              <w:spacing w:before="60" w:after="60"/>
              <w:rPr>
                <w:rFonts w:cs="Arial"/>
              </w:rPr>
            </w:pPr>
          </w:p>
        </w:tc>
        <w:tc>
          <w:tcPr>
            <w:tcW w:w="1980" w:type="dxa"/>
          </w:tcPr>
          <w:p w14:paraId="3EF72C38" w14:textId="77777777" w:rsidR="001B3AA2" w:rsidRPr="00C901EA" w:rsidRDefault="001B3AA2" w:rsidP="00161956">
            <w:pPr>
              <w:spacing w:before="60" w:after="60"/>
              <w:rPr>
                <w:rFonts w:cs="Arial"/>
                <w:b/>
              </w:rPr>
            </w:pPr>
            <w:r w:rsidRPr="00C901EA">
              <w:rPr>
                <w:rFonts w:cs="Arial"/>
                <w:b/>
              </w:rPr>
              <w:t>Date approved</w:t>
            </w:r>
          </w:p>
        </w:tc>
        <w:tc>
          <w:tcPr>
            <w:tcW w:w="1800" w:type="dxa"/>
          </w:tcPr>
          <w:p w14:paraId="2B683EC1" w14:textId="77777777" w:rsidR="001B3AA2" w:rsidRPr="00C901EA" w:rsidRDefault="001B3AA2" w:rsidP="00161956">
            <w:pPr>
              <w:spacing w:before="60" w:after="60"/>
              <w:rPr>
                <w:rFonts w:cs="Arial"/>
              </w:rPr>
            </w:pPr>
          </w:p>
        </w:tc>
      </w:tr>
      <w:tr w:rsidR="001B3AA2" w:rsidRPr="00C901EA" w14:paraId="08EA1A27" w14:textId="77777777" w:rsidTr="00161956">
        <w:tc>
          <w:tcPr>
            <w:tcW w:w="1980" w:type="dxa"/>
          </w:tcPr>
          <w:p w14:paraId="78772A1A" w14:textId="77777777" w:rsidR="001B3AA2" w:rsidRPr="00C901EA" w:rsidRDefault="001B3AA2" w:rsidP="00161956">
            <w:pPr>
              <w:spacing w:before="60" w:after="60"/>
              <w:rPr>
                <w:rFonts w:cs="Arial"/>
                <w:b/>
              </w:rPr>
            </w:pPr>
            <w:r w:rsidRPr="00C901EA">
              <w:rPr>
                <w:rFonts w:cs="Arial"/>
                <w:b/>
              </w:rPr>
              <w:t>Updated by</w:t>
            </w:r>
          </w:p>
        </w:tc>
        <w:tc>
          <w:tcPr>
            <w:tcW w:w="3780" w:type="dxa"/>
          </w:tcPr>
          <w:p w14:paraId="0E9732E4" w14:textId="77777777" w:rsidR="001B3AA2" w:rsidRPr="00C901EA" w:rsidRDefault="001B3AA2" w:rsidP="00161956">
            <w:pPr>
              <w:spacing w:before="60" w:after="60"/>
              <w:rPr>
                <w:rFonts w:cs="Arial"/>
              </w:rPr>
            </w:pPr>
            <w:r>
              <w:rPr>
                <w:rFonts w:cs="Arial"/>
              </w:rPr>
              <w:t>Vicky Smith</w:t>
            </w:r>
          </w:p>
        </w:tc>
        <w:tc>
          <w:tcPr>
            <w:tcW w:w="1980" w:type="dxa"/>
          </w:tcPr>
          <w:p w14:paraId="598809A7" w14:textId="77777777" w:rsidR="001B3AA2" w:rsidRPr="00C901EA" w:rsidRDefault="001B3AA2" w:rsidP="00161956">
            <w:pPr>
              <w:spacing w:before="60" w:after="60"/>
              <w:rPr>
                <w:rFonts w:cs="Arial"/>
                <w:b/>
              </w:rPr>
            </w:pPr>
            <w:r w:rsidRPr="00C901EA">
              <w:rPr>
                <w:rFonts w:cs="Arial"/>
                <w:b/>
              </w:rPr>
              <w:t>Date updated</w:t>
            </w:r>
          </w:p>
        </w:tc>
        <w:tc>
          <w:tcPr>
            <w:tcW w:w="1800" w:type="dxa"/>
          </w:tcPr>
          <w:p w14:paraId="52E727AE" w14:textId="77777777" w:rsidR="001B3AA2" w:rsidRPr="00C901EA" w:rsidRDefault="001B3AA2" w:rsidP="00161956">
            <w:pPr>
              <w:spacing w:before="60" w:after="60"/>
              <w:rPr>
                <w:rFonts w:cs="Arial"/>
              </w:rPr>
            </w:pPr>
            <w:r>
              <w:rPr>
                <w:rFonts w:cs="Arial"/>
              </w:rPr>
              <w:t>22/10/2025</w:t>
            </w:r>
          </w:p>
        </w:tc>
      </w:tr>
      <w:tr w:rsidR="001B3AA2" w:rsidRPr="00C901EA" w14:paraId="18C3166C" w14:textId="77777777" w:rsidTr="00161956">
        <w:tc>
          <w:tcPr>
            <w:tcW w:w="1980" w:type="dxa"/>
          </w:tcPr>
          <w:p w14:paraId="17F9F8C7" w14:textId="77777777" w:rsidR="001B3AA2" w:rsidRPr="00C901EA" w:rsidRDefault="001B3AA2" w:rsidP="00161956">
            <w:pPr>
              <w:spacing w:before="60" w:after="60"/>
              <w:rPr>
                <w:rFonts w:cs="Arial"/>
                <w:b/>
              </w:rPr>
            </w:pPr>
            <w:r w:rsidRPr="00C901EA">
              <w:rPr>
                <w:rFonts w:cs="Arial"/>
                <w:b/>
              </w:rPr>
              <w:t>Final approval</w:t>
            </w:r>
          </w:p>
        </w:tc>
        <w:tc>
          <w:tcPr>
            <w:tcW w:w="3780" w:type="dxa"/>
          </w:tcPr>
          <w:p w14:paraId="6BC99D04" w14:textId="77777777" w:rsidR="001B3AA2" w:rsidRPr="00C901EA" w:rsidRDefault="001B3AA2" w:rsidP="00161956">
            <w:pPr>
              <w:spacing w:before="60" w:after="60"/>
              <w:rPr>
                <w:rFonts w:cs="Arial"/>
              </w:rPr>
            </w:pPr>
            <w:r>
              <w:rPr>
                <w:rFonts w:cs="Arial"/>
              </w:rPr>
              <w:t>Dale Hipperson</w:t>
            </w:r>
          </w:p>
        </w:tc>
        <w:tc>
          <w:tcPr>
            <w:tcW w:w="1980" w:type="dxa"/>
          </w:tcPr>
          <w:p w14:paraId="3099A188" w14:textId="77777777" w:rsidR="001B3AA2" w:rsidRPr="00C901EA" w:rsidRDefault="001B3AA2" w:rsidP="00161956">
            <w:pPr>
              <w:spacing w:before="60" w:after="60"/>
              <w:rPr>
                <w:rFonts w:cs="Arial"/>
                <w:b/>
              </w:rPr>
            </w:pPr>
            <w:r w:rsidRPr="00C901EA">
              <w:rPr>
                <w:rFonts w:cs="Arial"/>
                <w:b/>
              </w:rPr>
              <w:t>Date signed off</w:t>
            </w:r>
          </w:p>
        </w:tc>
        <w:tc>
          <w:tcPr>
            <w:tcW w:w="1800" w:type="dxa"/>
          </w:tcPr>
          <w:p w14:paraId="10D6BAA5" w14:textId="77777777" w:rsidR="001B3AA2" w:rsidRPr="00C901EA" w:rsidRDefault="001B3AA2" w:rsidP="00161956">
            <w:pPr>
              <w:spacing w:before="60" w:after="60"/>
              <w:rPr>
                <w:rFonts w:cs="Arial"/>
              </w:rPr>
            </w:pPr>
            <w:r>
              <w:rPr>
                <w:rFonts w:cs="Arial"/>
              </w:rPr>
              <w:t>22/10/2025</w:t>
            </w:r>
          </w:p>
        </w:tc>
      </w:tr>
    </w:tbl>
    <w:p w14:paraId="0F3FF5D8" w14:textId="77777777" w:rsidR="001B3AA2" w:rsidRDefault="001B3AA2" w:rsidP="001B3AA2">
      <w:pPr>
        <w:rPr>
          <w:rFonts w:cs="Arial"/>
        </w:rPr>
      </w:pPr>
    </w:p>
    <w:p w14:paraId="23C71352" w14:textId="5AA3DA82" w:rsidR="001B3AA2" w:rsidRDefault="001B3AA2" w:rsidP="001B3AA2">
      <w:pPr>
        <w:rPr>
          <w:rFonts w:cs="Arial"/>
        </w:rPr>
      </w:pPr>
      <w:r>
        <w:rPr>
          <w:rFonts w:cs="Arial"/>
          <w:noProof/>
        </w:rPr>
        <mc:AlternateContent>
          <mc:Choice Requires="wps">
            <w:drawing>
              <wp:anchor distT="0" distB="0" distL="114300" distR="114300" simplePos="0" relativeHeight="251658255" behindDoc="0" locked="0" layoutInCell="1" allowOverlap="1" wp14:anchorId="6B643459" wp14:editId="6B0930D9">
                <wp:simplePos x="0" y="0"/>
                <wp:positionH relativeFrom="column">
                  <wp:posOffset>0</wp:posOffset>
                </wp:positionH>
                <wp:positionV relativeFrom="paragraph">
                  <wp:posOffset>26670</wp:posOffset>
                </wp:positionV>
                <wp:extent cx="6071870" cy="0"/>
                <wp:effectExtent l="24765" t="20320" r="27940" b="27305"/>
                <wp:wrapSquare wrapText="bothSides"/>
                <wp:docPr id="137828713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D22A9" id="Straight Connector 26" o:spid="_x0000_s1026" style="position:absolute;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273CFEF1" w14:textId="77777777" w:rsidR="001B3AA2" w:rsidRDefault="001B3AA2" w:rsidP="001B3AA2">
      <w:pPr>
        <w:pStyle w:val="Heading1"/>
      </w:pPr>
      <w:r w:rsidRPr="00C1127B">
        <w:t xml:space="preserve">Section 1: </w:t>
      </w:r>
      <w:r>
        <w:t>W</w:t>
      </w:r>
      <w:r w:rsidRPr="00C1127B">
        <w:t>hat is being assessed</w:t>
      </w:r>
      <w:r>
        <w:t>?</w:t>
      </w:r>
    </w:p>
    <w:p w14:paraId="6A0D2855" w14:textId="77777777" w:rsidR="001B3AA2" w:rsidRDefault="001B3AA2" w:rsidP="001B3AA2"/>
    <w:p w14:paraId="15D13B58" w14:textId="77777777" w:rsidR="001B3AA2" w:rsidRDefault="001B3AA2" w:rsidP="001B3AA2">
      <w:pPr>
        <w:rPr>
          <w:rFonts w:cs="Arial"/>
        </w:rPr>
      </w:pPr>
    </w:p>
    <w:p w14:paraId="16DE591E" w14:textId="77777777" w:rsidR="001B3AA2" w:rsidRDefault="001B3AA2" w:rsidP="001B3AA2">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6B0D8593" w14:textId="77777777" w:rsidR="001B3AA2" w:rsidRPr="00607D1D" w:rsidRDefault="001B3AA2" w:rsidP="001B3AA2">
      <w:pPr>
        <w:rPr>
          <w:rFonts w:cs="Arial"/>
          <w:color w:val="000080"/>
        </w:rPr>
      </w:pPr>
    </w:p>
    <w:p w14:paraId="00CA42A8" w14:textId="77777777" w:rsidR="001B3AA2" w:rsidRPr="00165369" w:rsidRDefault="001B3AA2" w:rsidP="001B3AA2">
      <w:pPr>
        <w:rPr>
          <w:rFonts w:cs="Arial"/>
        </w:rPr>
      </w:pPr>
      <w:r w:rsidRPr="00165369">
        <w:rPr>
          <w:rFonts w:cs="Arial"/>
        </w:rPr>
        <w:t xml:space="preserve">Review of Fixed Term Contracts </w:t>
      </w:r>
    </w:p>
    <w:p w14:paraId="6A6BCA05" w14:textId="77777777" w:rsidR="001B3AA2" w:rsidRPr="00607D1D" w:rsidRDefault="001B3AA2" w:rsidP="001B3AA2">
      <w:pPr>
        <w:rPr>
          <w:rFonts w:cs="Arial"/>
          <w:color w:val="000080"/>
        </w:rPr>
      </w:pPr>
    </w:p>
    <w:p w14:paraId="44321B5A" w14:textId="77777777" w:rsidR="001B3AA2" w:rsidRDefault="001B3AA2" w:rsidP="001B3AA2">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51502276" w14:textId="77777777" w:rsidR="001B3AA2" w:rsidRPr="000C4C70" w:rsidRDefault="001B3AA2" w:rsidP="001B3AA2">
      <w:pPr>
        <w:ind w:left="720" w:hanging="720"/>
        <w:rPr>
          <w:rFonts w:cs="Arial"/>
          <w:b/>
          <w:color w:val="000080"/>
        </w:rPr>
      </w:pPr>
    </w:p>
    <w:p w14:paraId="0A46EFBF" w14:textId="77777777" w:rsidR="001B3AA2" w:rsidRDefault="001B3AA2" w:rsidP="001B3AA2">
      <w:pPr>
        <w:rPr>
          <w:rFonts w:cs="Arial"/>
        </w:rPr>
      </w:pPr>
    </w:p>
    <w:p w14:paraId="5E6834EC" w14:textId="77777777" w:rsidR="001B3AA2" w:rsidRDefault="001B3AA2" w:rsidP="001B3AA2">
      <w:pPr>
        <w:rPr>
          <w:rFonts w:cs="Arial"/>
        </w:rPr>
      </w:pPr>
      <w:r w:rsidRPr="008A1EAB">
        <w:rPr>
          <w:rFonts w:cs="Arial"/>
        </w:rPr>
        <w:t xml:space="preserve">The proposal is to </w:t>
      </w:r>
      <w:r w:rsidRPr="008A1EAB">
        <w:rPr>
          <w:rFonts w:cs="Arial"/>
          <w:b/>
          <w:bCs/>
        </w:rPr>
        <w:t>stop extending fixed-term job contracts</w:t>
      </w:r>
      <w:r w:rsidRPr="008A1EAB">
        <w:rPr>
          <w:rFonts w:cs="Arial"/>
        </w:rPr>
        <w:t xml:space="preserve"> for certain staff working at Bradford Children and Families Trust (BCFT). These contracts were originally meant to be temporary, and the Trust now plans to let them end when they are due, instead of renewing them.</w:t>
      </w:r>
    </w:p>
    <w:p w14:paraId="5EC326F6" w14:textId="77777777" w:rsidR="001B3AA2" w:rsidRDefault="001B3AA2" w:rsidP="001B3AA2">
      <w:pPr>
        <w:rPr>
          <w:rFonts w:cs="Arial"/>
        </w:rPr>
      </w:pPr>
    </w:p>
    <w:p w14:paraId="7FBA946A" w14:textId="77777777" w:rsidR="001B3AA2" w:rsidRPr="008A1EAB" w:rsidRDefault="001B3AA2" w:rsidP="001B3AA2">
      <w:pPr>
        <w:rPr>
          <w:rFonts w:cs="Arial"/>
        </w:rPr>
      </w:pPr>
      <w:r w:rsidRPr="008A1EAB">
        <w:rPr>
          <w:rFonts w:cs="Arial"/>
        </w:rPr>
        <w:t>The Trust is under pressure to save money and manage its budget more carefully. Many of the temporary roles were created to deal with short-term needs, like special projects or extra workloads. However, some of these roles have continued longer than planned, which is not sustainable.</w:t>
      </w:r>
    </w:p>
    <w:p w14:paraId="33DC99AC" w14:textId="77777777" w:rsidR="001B3AA2" w:rsidRPr="008A1EAB" w:rsidRDefault="001B3AA2" w:rsidP="001B3AA2">
      <w:pPr>
        <w:rPr>
          <w:rFonts w:cs="Arial"/>
        </w:rPr>
      </w:pPr>
      <w:r w:rsidRPr="008A1EAB">
        <w:rPr>
          <w:rFonts w:cs="Arial"/>
        </w:rPr>
        <w:t>By reviewing and ending these contracts where possible, the Trust aims to:</w:t>
      </w:r>
    </w:p>
    <w:p w14:paraId="31003C5E" w14:textId="77777777" w:rsidR="001B3AA2" w:rsidRPr="008A1EAB" w:rsidRDefault="001B3AA2" w:rsidP="00960196">
      <w:pPr>
        <w:widowControl/>
        <w:numPr>
          <w:ilvl w:val="0"/>
          <w:numId w:val="292"/>
        </w:numPr>
        <w:rPr>
          <w:rFonts w:cs="Arial"/>
        </w:rPr>
      </w:pPr>
      <w:r w:rsidRPr="008A1EAB">
        <w:rPr>
          <w:rFonts w:cs="Arial"/>
        </w:rPr>
        <w:t xml:space="preserve">Save around </w:t>
      </w:r>
      <w:r w:rsidRPr="008A1EAB">
        <w:rPr>
          <w:rFonts w:cs="Arial"/>
          <w:b/>
          <w:bCs/>
        </w:rPr>
        <w:t>£133,000 per year.</w:t>
      </w:r>
    </w:p>
    <w:p w14:paraId="7118B6AA" w14:textId="77777777" w:rsidR="001B3AA2" w:rsidRPr="008A1EAB" w:rsidRDefault="001B3AA2" w:rsidP="00960196">
      <w:pPr>
        <w:widowControl/>
        <w:numPr>
          <w:ilvl w:val="0"/>
          <w:numId w:val="292"/>
        </w:numPr>
        <w:rPr>
          <w:rFonts w:cs="Arial"/>
        </w:rPr>
      </w:pPr>
      <w:r w:rsidRPr="008A1EAB">
        <w:rPr>
          <w:rFonts w:cs="Arial"/>
        </w:rPr>
        <w:t>Reduce reliance on temporary staff.</w:t>
      </w:r>
    </w:p>
    <w:p w14:paraId="5C2493C3" w14:textId="77777777" w:rsidR="001B3AA2" w:rsidRDefault="001B3AA2" w:rsidP="00960196">
      <w:pPr>
        <w:widowControl/>
        <w:numPr>
          <w:ilvl w:val="0"/>
          <w:numId w:val="292"/>
        </w:numPr>
        <w:rPr>
          <w:rFonts w:cs="Arial"/>
        </w:rPr>
      </w:pPr>
      <w:r w:rsidRPr="008A1EAB">
        <w:rPr>
          <w:rFonts w:cs="Arial"/>
        </w:rPr>
        <w:t>Encourage better long-term workforce planning.</w:t>
      </w:r>
    </w:p>
    <w:p w14:paraId="0245915C" w14:textId="77777777" w:rsidR="001B3AA2" w:rsidRDefault="001B3AA2" w:rsidP="001B3AA2">
      <w:pPr>
        <w:rPr>
          <w:rFonts w:cs="Arial"/>
        </w:rPr>
      </w:pPr>
    </w:p>
    <w:p w14:paraId="41E63104" w14:textId="77777777" w:rsidR="001B3AA2" w:rsidRPr="008A1EAB" w:rsidRDefault="001B3AA2" w:rsidP="001B3AA2">
      <w:pPr>
        <w:rPr>
          <w:rFonts w:cs="Arial"/>
        </w:rPr>
      </w:pPr>
      <w:r w:rsidRPr="008A1EAB">
        <w:rPr>
          <w:rFonts w:cs="Arial"/>
        </w:rPr>
        <w:t>If the proposal is approved and implemented:</w:t>
      </w:r>
    </w:p>
    <w:p w14:paraId="36F341F2" w14:textId="77777777" w:rsidR="001B3AA2" w:rsidRPr="008A1EAB" w:rsidRDefault="001B3AA2" w:rsidP="00960196">
      <w:pPr>
        <w:widowControl/>
        <w:numPr>
          <w:ilvl w:val="0"/>
          <w:numId w:val="293"/>
        </w:numPr>
        <w:rPr>
          <w:rFonts w:cs="Arial"/>
        </w:rPr>
      </w:pPr>
      <w:r w:rsidRPr="008A1EAB">
        <w:rPr>
          <w:rFonts w:cs="Arial"/>
          <w:b/>
          <w:bCs/>
        </w:rPr>
        <w:t>Thirty-five staff members</w:t>
      </w:r>
      <w:r w:rsidRPr="008A1EAB">
        <w:rPr>
          <w:rFonts w:cs="Arial"/>
        </w:rPr>
        <w:t xml:space="preserve"> on fixed-term contracts could be affected.</w:t>
      </w:r>
    </w:p>
    <w:p w14:paraId="2D35A314" w14:textId="77777777" w:rsidR="001B3AA2" w:rsidRPr="008A1EAB" w:rsidRDefault="001B3AA2" w:rsidP="00960196">
      <w:pPr>
        <w:widowControl/>
        <w:numPr>
          <w:ilvl w:val="0"/>
          <w:numId w:val="293"/>
        </w:numPr>
        <w:rPr>
          <w:rFonts w:cs="Arial"/>
        </w:rPr>
      </w:pPr>
      <w:r w:rsidRPr="008A1EAB">
        <w:rPr>
          <w:rFonts w:cs="Arial"/>
        </w:rPr>
        <w:t>These contracts will be reviewed 3 months before they are due to end.</w:t>
      </w:r>
    </w:p>
    <w:p w14:paraId="7DBDF8A6" w14:textId="77777777" w:rsidR="001B3AA2" w:rsidRPr="008A1EAB" w:rsidRDefault="001B3AA2" w:rsidP="00960196">
      <w:pPr>
        <w:widowControl/>
        <w:numPr>
          <w:ilvl w:val="0"/>
          <w:numId w:val="293"/>
        </w:numPr>
        <w:rPr>
          <w:rFonts w:cs="Arial"/>
        </w:rPr>
      </w:pPr>
      <w:r w:rsidRPr="008A1EAB">
        <w:rPr>
          <w:rFonts w:cs="Arial"/>
        </w:rPr>
        <w:t>If the work is no longer needed or can be done differently, the contract will not be renewed.</w:t>
      </w:r>
    </w:p>
    <w:p w14:paraId="7BF8F5F5" w14:textId="77777777" w:rsidR="001B3AA2" w:rsidRPr="008A1EAB" w:rsidRDefault="001B3AA2" w:rsidP="00960196">
      <w:pPr>
        <w:widowControl/>
        <w:numPr>
          <w:ilvl w:val="0"/>
          <w:numId w:val="293"/>
        </w:numPr>
        <w:rPr>
          <w:rFonts w:cs="Arial"/>
        </w:rPr>
      </w:pPr>
      <w:r w:rsidRPr="008A1EAB">
        <w:rPr>
          <w:rFonts w:cs="Arial"/>
        </w:rPr>
        <w:t>Some staff may be offered redeployment (a different role), but others may leave the organisation.</w:t>
      </w:r>
    </w:p>
    <w:p w14:paraId="1900A960" w14:textId="77777777" w:rsidR="001B3AA2" w:rsidRPr="008A1EAB" w:rsidRDefault="001B3AA2" w:rsidP="001B3AA2">
      <w:pPr>
        <w:rPr>
          <w:rFonts w:cs="Arial"/>
        </w:rPr>
      </w:pPr>
      <w:r w:rsidRPr="008A1EAB">
        <w:rPr>
          <w:rFonts w:cs="Arial"/>
        </w:rPr>
        <w:t xml:space="preserve">The changes are mainly aimed at </w:t>
      </w:r>
      <w:r w:rsidRPr="00BD5765">
        <w:rPr>
          <w:rFonts w:cs="Arial"/>
        </w:rPr>
        <w:t>managers and teams</w:t>
      </w:r>
      <w:r w:rsidRPr="008A1EAB">
        <w:rPr>
          <w:rFonts w:cs="Arial"/>
        </w:rPr>
        <w:t xml:space="preserve"> who currently employ fixed-term staff, and the </w:t>
      </w:r>
      <w:r w:rsidRPr="00BD5765">
        <w:rPr>
          <w:rFonts w:cs="Arial"/>
        </w:rPr>
        <w:t>staff themselves</w:t>
      </w:r>
      <w:r w:rsidRPr="008A1EAB">
        <w:rPr>
          <w:rFonts w:cs="Arial"/>
        </w:rPr>
        <w:t>, who may be impacted by the decision not to renew their contracts.</w:t>
      </w:r>
    </w:p>
    <w:p w14:paraId="496E749B" w14:textId="77777777" w:rsidR="001B3AA2" w:rsidRPr="008A1EAB" w:rsidRDefault="001B3AA2" w:rsidP="001B3AA2">
      <w:pPr>
        <w:rPr>
          <w:rFonts w:cs="Arial"/>
        </w:rPr>
      </w:pPr>
    </w:p>
    <w:p w14:paraId="2D7C4902" w14:textId="77777777" w:rsidR="001B3AA2" w:rsidRPr="002E57F4" w:rsidRDefault="001B3AA2" w:rsidP="001B3AA2">
      <w:pPr>
        <w:rPr>
          <w:rFonts w:cs="Arial"/>
        </w:rPr>
      </w:pPr>
      <w:r w:rsidRPr="002E57F4">
        <w:rPr>
          <w:rFonts w:cs="Arial"/>
        </w:rPr>
        <w:t xml:space="preserve">This business case proposes reviewing all fixed-term contracts (FTCs) within Bradford </w:t>
      </w:r>
      <w:r w:rsidRPr="002E57F4">
        <w:rPr>
          <w:rFonts w:cs="Arial"/>
        </w:rPr>
        <w:lastRenderedPageBreak/>
        <w:t>Children and Families Trust as they approach their planned</w:t>
      </w:r>
      <w:r>
        <w:rPr>
          <w:rFonts w:cs="Arial"/>
        </w:rPr>
        <w:t xml:space="preserve"> </w:t>
      </w:r>
      <w:r w:rsidRPr="002E57F4">
        <w:rPr>
          <w:rFonts w:cs="Arial"/>
        </w:rPr>
        <w:t>end dates, with a view to, wherever possible, allowing natural expiry and not extending or replacing them. These FTC roles were introduced to meet</w:t>
      </w:r>
      <w:r>
        <w:rPr>
          <w:rFonts w:cs="Arial"/>
        </w:rPr>
        <w:t xml:space="preserve"> </w:t>
      </w:r>
      <w:r w:rsidRPr="002E57F4">
        <w:rPr>
          <w:rFonts w:cs="Arial"/>
        </w:rPr>
        <w:t>temporary service needs and are now subject to a value-for-money review.</w:t>
      </w:r>
    </w:p>
    <w:p w14:paraId="14099E62" w14:textId="77777777" w:rsidR="001B3AA2" w:rsidRPr="002E57F4" w:rsidRDefault="001B3AA2" w:rsidP="001B3AA2">
      <w:pPr>
        <w:rPr>
          <w:rFonts w:cs="Arial"/>
        </w:rPr>
      </w:pPr>
      <w:r w:rsidRPr="002E57F4">
        <w:rPr>
          <w:rFonts w:cs="Arial"/>
        </w:rPr>
        <w:t>Strategic Aims and EDI Priorities:</w:t>
      </w:r>
    </w:p>
    <w:p w14:paraId="500DC21C" w14:textId="77777777" w:rsidR="001B3AA2" w:rsidRDefault="001B3AA2" w:rsidP="001B3AA2">
      <w:pPr>
        <w:rPr>
          <w:rFonts w:cs="Arial"/>
        </w:rPr>
      </w:pPr>
    </w:p>
    <w:p w14:paraId="3ADC81F7" w14:textId="77777777" w:rsidR="001B3AA2" w:rsidRPr="002E57F4" w:rsidRDefault="001B3AA2" w:rsidP="001B3AA2">
      <w:pPr>
        <w:rPr>
          <w:rFonts w:cs="Arial"/>
        </w:rPr>
      </w:pPr>
      <w:r w:rsidRPr="002E57F4">
        <w:rPr>
          <w:rFonts w:cs="Arial"/>
        </w:rPr>
        <w:t>The Trust is committed to maintaining inclusive, high-quality services for children and families in Bradford. Strategic EDI priorities include:</w:t>
      </w:r>
    </w:p>
    <w:p w14:paraId="3872B9BF" w14:textId="77777777" w:rsidR="001B3AA2" w:rsidRDefault="001B3AA2" w:rsidP="00960196">
      <w:pPr>
        <w:widowControl/>
        <w:numPr>
          <w:ilvl w:val="0"/>
          <w:numId w:val="287"/>
        </w:numPr>
        <w:rPr>
          <w:rFonts w:cs="Arial"/>
        </w:rPr>
      </w:pPr>
      <w:r w:rsidRPr="002E57F4">
        <w:rPr>
          <w:rFonts w:cs="Arial"/>
        </w:rPr>
        <w:t>Supporting a diverse workforce reflective of the community it serves.</w:t>
      </w:r>
    </w:p>
    <w:p w14:paraId="244CA623" w14:textId="77777777" w:rsidR="001B3AA2" w:rsidRDefault="001B3AA2" w:rsidP="00960196">
      <w:pPr>
        <w:widowControl/>
        <w:numPr>
          <w:ilvl w:val="0"/>
          <w:numId w:val="287"/>
        </w:numPr>
        <w:rPr>
          <w:rFonts w:cs="Arial"/>
        </w:rPr>
      </w:pPr>
      <w:r w:rsidRPr="002E57F4">
        <w:rPr>
          <w:rFonts w:cs="Arial"/>
        </w:rPr>
        <w:t>Ensuring fair treatment and opportunity for all employees.</w:t>
      </w:r>
    </w:p>
    <w:p w14:paraId="2B8E46B6" w14:textId="77777777" w:rsidR="001B3AA2" w:rsidRDefault="001B3AA2" w:rsidP="00960196">
      <w:pPr>
        <w:widowControl/>
        <w:numPr>
          <w:ilvl w:val="0"/>
          <w:numId w:val="287"/>
        </w:numPr>
        <w:rPr>
          <w:rFonts w:cs="Arial"/>
        </w:rPr>
      </w:pPr>
      <w:r w:rsidRPr="002E57F4">
        <w:rPr>
          <w:rFonts w:cs="Arial"/>
        </w:rPr>
        <w:t xml:space="preserve">Reducing inequality in access to employment and service delivery. </w:t>
      </w:r>
    </w:p>
    <w:p w14:paraId="0C3B7E3A" w14:textId="77777777" w:rsidR="001B3AA2" w:rsidRDefault="001B3AA2" w:rsidP="001B3AA2">
      <w:pPr>
        <w:rPr>
          <w:rFonts w:cs="Arial"/>
        </w:rPr>
      </w:pPr>
      <w:r w:rsidRPr="002E57F4">
        <w:rPr>
          <w:rFonts w:cs="Arial"/>
        </w:rPr>
        <w:t>Delivery Outcomes &amp; Desired Results:</w:t>
      </w:r>
    </w:p>
    <w:p w14:paraId="61661CD5" w14:textId="77777777" w:rsidR="001B3AA2" w:rsidRDefault="001B3AA2" w:rsidP="00960196">
      <w:pPr>
        <w:widowControl/>
        <w:numPr>
          <w:ilvl w:val="0"/>
          <w:numId w:val="288"/>
        </w:numPr>
        <w:rPr>
          <w:rFonts w:cs="Arial"/>
        </w:rPr>
      </w:pPr>
      <w:r w:rsidRPr="002E57F4">
        <w:rPr>
          <w:rFonts w:cs="Arial"/>
        </w:rPr>
        <w:t>Deliver estimated savings of £250,000.</w:t>
      </w:r>
    </w:p>
    <w:p w14:paraId="256D0633" w14:textId="77777777" w:rsidR="001B3AA2" w:rsidRDefault="001B3AA2" w:rsidP="00960196">
      <w:pPr>
        <w:widowControl/>
        <w:numPr>
          <w:ilvl w:val="0"/>
          <w:numId w:val="288"/>
        </w:numPr>
        <w:rPr>
          <w:rFonts w:cs="Arial"/>
        </w:rPr>
      </w:pPr>
      <w:r w:rsidRPr="002E57F4">
        <w:rPr>
          <w:rFonts w:cs="Arial"/>
        </w:rPr>
        <w:t>Minimise service delivery disruption through early identification of mitigations.</w:t>
      </w:r>
    </w:p>
    <w:p w14:paraId="62939ECD" w14:textId="77777777" w:rsidR="001B3AA2" w:rsidRDefault="001B3AA2" w:rsidP="00960196">
      <w:pPr>
        <w:widowControl/>
        <w:numPr>
          <w:ilvl w:val="0"/>
          <w:numId w:val="288"/>
        </w:numPr>
        <w:rPr>
          <w:rFonts w:cs="Arial"/>
        </w:rPr>
      </w:pPr>
      <w:r w:rsidRPr="002E57F4">
        <w:rPr>
          <w:rFonts w:cs="Arial"/>
        </w:rPr>
        <w:t>Use a structured approach to assess contracts three months prior to expiry.</w:t>
      </w:r>
    </w:p>
    <w:p w14:paraId="54401B3A" w14:textId="77777777" w:rsidR="001B3AA2" w:rsidRDefault="001B3AA2" w:rsidP="00960196">
      <w:pPr>
        <w:widowControl/>
        <w:numPr>
          <w:ilvl w:val="0"/>
          <w:numId w:val="288"/>
        </w:numPr>
        <w:rPr>
          <w:rFonts w:cs="Arial"/>
        </w:rPr>
      </w:pPr>
      <w:r w:rsidRPr="002E57F4">
        <w:rPr>
          <w:rFonts w:cs="Arial"/>
        </w:rPr>
        <w:t xml:space="preserve">Manage changes fairly and consistently. </w:t>
      </w:r>
    </w:p>
    <w:p w14:paraId="3A616A78" w14:textId="77777777" w:rsidR="001B3AA2" w:rsidRDefault="001B3AA2" w:rsidP="001B3AA2">
      <w:pPr>
        <w:rPr>
          <w:rFonts w:cs="Arial"/>
        </w:rPr>
      </w:pPr>
      <w:r w:rsidRPr="002E57F4">
        <w:rPr>
          <w:rFonts w:cs="Arial"/>
        </w:rPr>
        <w:t xml:space="preserve">Main Stakeholders: </w:t>
      </w:r>
    </w:p>
    <w:p w14:paraId="463E54BC" w14:textId="77777777" w:rsidR="001B3AA2" w:rsidRDefault="001B3AA2" w:rsidP="00960196">
      <w:pPr>
        <w:widowControl/>
        <w:numPr>
          <w:ilvl w:val="0"/>
          <w:numId w:val="289"/>
        </w:numPr>
        <w:rPr>
          <w:rFonts w:cs="Arial"/>
        </w:rPr>
      </w:pPr>
      <w:r w:rsidRPr="002E57F4">
        <w:rPr>
          <w:rFonts w:cs="Arial"/>
        </w:rPr>
        <w:t>Staff on fixed-term contracts.</w:t>
      </w:r>
    </w:p>
    <w:p w14:paraId="604593A6" w14:textId="77777777" w:rsidR="001B3AA2" w:rsidRDefault="001B3AA2" w:rsidP="00960196">
      <w:pPr>
        <w:widowControl/>
        <w:numPr>
          <w:ilvl w:val="0"/>
          <w:numId w:val="289"/>
        </w:numPr>
        <w:rPr>
          <w:rFonts w:cs="Arial"/>
        </w:rPr>
      </w:pPr>
      <w:r w:rsidRPr="002E57F4">
        <w:rPr>
          <w:rFonts w:cs="Arial"/>
        </w:rPr>
        <w:t xml:space="preserve">Service users (children, families, carers in Bradford). </w:t>
      </w:r>
    </w:p>
    <w:p w14:paraId="683E41F6" w14:textId="77777777" w:rsidR="001B3AA2" w:rsidRDefault="001B3AA2" w:rsidP="00960196">
      <w:pPr>
        <w:widowControl/>
        <w:numPr>
          <w:ilvl w:val="0"/>
          <w:numId w:val="289"/>
        </w:numPr>
        <w:rPr>
          <w:rFonts w:cs="Arial"/>
        </w:rPr>
      </w:pPr>
      <w:r w:rsidRPr="002E57F4">
        <w:rPr>
          <w:rFonts w:cs="Arial"/>
        </w:rPr>
        <w:t>Permanent staff managing or relying on temporary team members.</w:t>
      </w:r>
    </w:p>
    <w:p w14:paraId="2D291009" w14:textId="1DD4D9A8" w:rsidR="001B3AA2" w:rsidRDefault="7EED970F" w:rsidP="7A770A63">
      <w:pPr>
        <w:widowControl/>
        <w:numPr>
          <w:ilvl w:val="0"/>
          <w:numId w:val="289"/>
        </w:numPr>
        <w:rPr>
          <w:rFonts w:cs="Arial"/>
        </w:rPr>
      </w:pPr>
      <w:r w:rsidRPr="7A770A63">
        <w:rPr>
          <w:rFonts w:cs="Arial"/>
        </w:rPr>
        <w:t>Trade unions and HR.</w:t>
      </w:r>
    </w:p>
    <w:p w14:paraId="1B590223" w14:textId="77777777" w:rsidR="001B3AA2" w:rsidRDefault="001B3AA2" w:rsidP="001B3AA2">
      <w:pPr>
        <w:ind w:left="1440"/>
        <w:rPr>
          <w:rFonts w:cs="Arial"/>
        </w:rPr>
      </w:pPr>
    </w:p>
    <w:p w14:paraId="36727CCE" w14:textId="77777777" w:rsidR="00A8387D" w:rsidRDefault="00A8387D" w:rsidP="001B3AA2">
      <w:pPr>
        <w:ind w:left="1440"/>
        <w:rPr>
          <w:rFonts w:cs="Arial"/>
        </w:rPr>
      </w:pPr>
    </w:p>
    <w:p w14:paraId="3E5B0E74" w14:textId="77777777" w:rsidR="00A8387D" w:rsidRDefault="00A8387D" w:rsidP="001B3AA2">
      <w:pPr>
        <w:ind w:left="1440"/>
        <w:rPr>
          <w:rFonts w:cs="Arial"/>
        </w:rPr>
      </w:pPr>
    </w:p>
    <w:p w14:paraId="13DD8F2F" w14:textId="77777777" w:rsidR="00A8387D" w:rsidRDefault="00A8387D" w:rsidP="001B3AA2">
      <w:pPr>
        <w:ind w:left="1440"/>
        <w:rPr>
          <w:rFonts w:cs="Arial"/>
        </w:rPr>
      </w:pPr>
    </w:p>
    <w:p w14:paraId="40B3BC86" w14:textId="77777777" w:rsidR="001B3AA2" w:rsidRPr="000C50E1" w:rsidRDefault="001B3AA2" w:rsidP="001B3AA2">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4A544947" w14:textId="77777777" w:rsidR="001B3AA2" w:rsidRDefault="001B3AA2" w:rsidP="001B3AA2">
      <w:pPr>
        <w:rPr>
          <w:rFonts w:cs="Arial"/>
          <w:b/>
          <w:color w:val="000080"/>
        </w:rPr>
      </w:pPr>
    </w:p>
    <w:p w14:paraId="1E8C1883" w14:textId="77777777" w:rsidR="001B3AA2" w:rsidRDefault="001B3AA2" w:rsidP="001B3AA2">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1B3AA2" w:rsidRPr="00F106C5" w14:paraId="4A6A2A93" w14:textId="77777777" w:rsidTr="00161956">
        <w:trPr>
          <w:trHeight w:hRule="exact" w:val="537"/>
          <w:jc w:val="center"/>
        </w:trPr>
        <w:tc>
          <w:tcPr>
            <w:tcW w:w="5970" w:type="dxa"/>
            <w:shd w:val="clear" w:color="auto" w:fill="DDFFFF"/>
            <w:vAlign w:val="center"/>
          </w:tcPr>
          <w:p w14:paraId="7F952CC2" w14:textId="77777777" w:rsidR="001B3AA2" w:rsidRPr="001A7399" w:rsidRDefault="001B3AA2"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18E30025" w14:textId="77777777" w:rsidR="001B3AA2" w:rsidRPr="001A7399" w:rsidRDefault="001B3AA2" w:rsidP="00161956">
            <w:pPr>
              <w:jc w:val="center"/>
              <w:rPr>
                <w:rFonts w:cs="Arial"/>
                <w:b/>
                <w:color w:val="0000FF"/>
              </w:rPr>
            </w:pPr>
            <w:r w:rsidRPr="001A7399">
              <w:rPr>
                <w:rFonts w:cs="Arial"/>
                <w:b/>
                <w:color w:val="0000FF"/>
              </w:rPr>
              <w:t>Impact</w:t>
            </w:r>
          </w:p>
          <w:p w14:paraId="5789540C" w14:textId="77777777" w:rsidR="001B3AA2" w:rsidRPr="00DD675A" w:rsidRDefault="001B3AA2" w:rsidP="00161956">
            <w:pPr>
              <w:jc w:val="center"/>
              <w:rPr>
                <w:rFonts w:cs="Arial"/>
                <w:color w:val="0000FF"/>
              </w:rPr>
            </w:pPr>
            <w:r>
              <w:rPr>
                <w:rFonts w:cs="Arial"/>
                <w:color w:val="0000FF"/>
              </w:rPr>
              <w:t>Y/N</w:t>
            </w:r>
          </w:p>
        </w:tc>
      </w:tr>
      <w:tr w:rsidR="001B3AA2" w:rsidRPr="00F106C5" w14:paraId="77BE779B" w14:textId="77777777" w:rsidTr="00161956">
        <w:trPr>
          <w:trHeight w:val="428"/>
          <w:jc w:val="center"/>
        </w:trPr>
        <w:tc>
          <w:tcPr>
            <w:tcW w:w="5970" w:type="dxa"/>
            <w:shd w:val="clear" w:color="auto" w:fill="DDFFFF"/>
            <w:vAlign w:val="center"/>
          </w:tcPr>
          <w:p w14:paraId="65F0178D" w14:textId="77777777" w:rsidR="001B3AA2" w:rsidRPr="00F106C5" w:rsidRDefault="001B3AA2" w:rsidP="00161956">
            <w:pPr>
              <w:ind w:left="1092" w:hanging="372"/>
              <w:rPr>
                <w:rFonts w:cs="Arial"/>
                <w:color w:val="0000FF"/>
              </w:rPr>
            </w:pPr>
            <w:r w:rsidRPr="00F106C5">
              <w:rPr>
                <w:rFonts w:cs="Arial"/>
                <w:color w:val="0000FF"/>
              </w:rPr>
              <w:t>Age</w:t>
            </w:r>
          </w:p>
        </w:tc>
        <w:tc>
          <w:tcPr>
            <w:tcW w:w="2490" w:type="dxa"/>
          </w:tcPr>
          <w:p w14:paraId="46C4675F" w14:textId="77777777" w:rsidR="001B3AA2" w:rsidRPr="00F106C5" w:rsidRDefault="001B3AA2" w:rsidP="00161956">
            <w:pPr>
              <w:spacing w:line="360" w:lineRule="auto"/>
              <w:jc w:val="center"/>
              <w:rPr>
                <w:rFonts w:cs="Arial"/>
                <w:color w:val="0000FF"/>
              </w:rPr>
            </w:pPr>
            <w:r>
              <w:rPr>
                <w:rFonts w:cs="Arial"/>
                <w:color w:val="0000FF"/>
              </w:rPr>
              <w:t>N</w:t>
            </w:r>
          </w:p>
        </w:tc>
      </w:tr>
      <w:tr w:rsidR="001B3AA2" w:rsidRPr="00F106C5" w14:paraId="2A615800" w14:textId="77777777" w:rsidTr="00161956">
        <w:trPr>
          <w:trHeight w:val="428"/>
          <w:jc w:val="center"/>
        </w:trPr>
        <w:tc>
          <w:tcPr>
            <w:tcW w:w="5970" w:type="dxa"/>
            <w:shd w:val="clear" w:color="auto" w:fill="DDFFFF"/>
            <w:vAlign w:val="center"/>
          </w:tcPr>
          <w:p w14:paraId="60FF7C2E" w14:textId="77777777" w:rsidR="001B3AA2" w:rsidRPr="00F106C5" w:rsidRDefault="001B3AA2" w:rsidP="00161956">
            <w:pPr>
              <w:ind w:left="1092" w:hanging="372"/>
              <w:rPr>
                <w:rFonts w:cs="Arial"/>
                <w:color w:val="0000FF"/>
              </w:rPr>
            </w:pPr>
            <w:r w:rsidRPr="00F106C5">
              <w:rPr>
                <w:rFonts w:cs="Arial"/>
                <w:color w:val="0000FF"/>
              </w:rPr>
              <w:t>Disability</w:t>
            </w:r>
          </w:p>
        </w:tc>
        <w:tc>
          <w:tcPr>
            <w:tcW w:w="2490" w:type="dxa"/>
          </w:tcPr>
          <w:p w14:paraId="444BC8C0" w14:textId="77777777" w:rsidR="001B3AA2" w:rsidRPr="00F106C5" w:rsidRDefault="001B3AA2" w:rsidP="00161956">
            <w:pPr>
              <w:jc w:val="center"/>
              <w:rPr>
                <w:rFonts w:cs="Arial"/>
                <w:color w:val="0000FF"/>
              </w:rPr>
            </w:pPr>
            <w:r>
              <w:rPr>
                <w:rFonts w:cs="Arial"/>
                <w:color w:val="0000FF"/>
              </w:rPr>
              <w:t>N</w:t>
            </w:r>
          </w:p>
        </w:tc>
      </w:tr>
      <w:tr w:rsidR="001B3AA2" w:rsidRPr="00F106C5" w14:paraId="11BF35F5" w14:textId="77777777" w:rsidTr="00161956">
        <w:trPr>
          <w:trHeight w:val="428"/>
          <w:jc w:val="center"/>
        </w:trPr>
        <w:tc>
          <w:tcPr>
            <w:tcW w:w="5970" w:type="dxa"/>
            <w:shd w:val="clear" w:color="auto" w:fill="DDFFFF"/>
            <w:vAlign w:val="center"/>
          </w:tcPr>
          <w:p w14:paraId="7379C134" w14:textId="77777777" w:rsidR="001B3AA2" w:rsidRPr="00F106C5" w:rsidRDefault="001B3AA2" w:rsidP="00161956">
            <w:pPr>
              <w:ind w:left="732" w:hanging="12"/>
              <w:rPr>
                <w:rFonts w:cs="Arial"/>
                <w:color w:val="0000FF"/>
              </w:rPr>
            </w:pPr>
            <w:r w:rsidRPr="00F106C5">
              <w:rPr>
                <w:rFonts w:cs="Arial"/>
                <w:color w:val="0000FF"/>
              </w:rPr>
              <w:t>Gender reassignment</w:t>
            </w:r>
          </w:p>
        </w:tc>
        <w:tc>
          <w:tcPr>
            <w:tcW w:w="2490" w:type="dxa"/>
          </w:tcPr>
          <w:p w14:paraId="20F5D37D" w14:textId="77777777" w:rsidR="001B3AA2" w:rsidRPr="00F106C5" w:rsidRDefault="001B3AA2" w:rsidP="00161956">
            <w:pPr>
              <w:jc w:val="center"/>
              <w:rPr>
                <w:rFonts w:cs="Arial"/>
                <w:color w:val="0000FF"/>
              </w:rPr>
            </w:pPr>
            <w:r>
              <w:rPr>
                <w:rFonts w:cs="Arial"/>
                <w:color w:val="0000FF"/>
              </w:rPr>
              <w:t>N</w:t>
            </w:r>
          </w:p>
        </w:tc>
      </w:tr>
      <w:tr w:rsidR="001B3AA2" w:rsidRPr="00F106C5" w14:paraId="29B117E5" w14:textId="77777777" w:rsidTr="00161956">
        <w:trPr>
          <w:trHeight w:val="428"/>
          <w:jc w:val="center"/>
        </w:trPr>
        <w:tc>
          <w:tcPr>
            <w:tcW w:w="5970" w:type="dxa"/>
            <w:shd w:val="clear" w:color="auto" w:fill="DDFFFF"/>
            <w:vAlign w:val="center"/>
          </w:tcPr>
          <w:p w14:paraId="6F85BFC8" w14:textId="77777777" w:rsidR="001B3AA2" w:rsidRPr="00F106C5" w:rsidRDefault="001B3AA2" w:rsidP="00161956">
            <w:pPr>
              <w:ind w:left="1092" w:hanging="372"/>
              <w:rPr>
                <w:rFonts w:cs="Arial"/>
                <w:color w:val="0000FF"/>
              </w:rPr>
            </w:pPr>
            <w:r w:rsidRPr="00F106C5">
              <w:rPr>
                <w:rFonts w:cs="Arial"/>
                <w:color w:val="0000FF"/>
              </w:rPr>
              <w:t>Race</w:t>
            </w:r>
          </w:p>
        </w:tc>
        <w:tc>
          <w:tcPr>
            <w:tcW w:w="2490" w:type="dxa"/>
          </w:tcPr>
          <w:p w14:paraId="791B5C4E" w14:textId="77777777" w:rsidR="001B3AA2" w:rsidRPr="00F106C5" w:rsidRDefault="001B3AA2" w:rsidP="00161956">
            <w:pPr>
              <w:jc w:val="center"/>
              <w:rPr>
                <w:rFonts w:cs="Arial"/>
                <w:color w:val="0000FF"/>
              </w:rPr>
            </w:pPr>
            <w:r>
              <w:rPr>
                <w:rFonts w:cs="Arial"/>
                <w:color w:val="0000FF"/>
              </w:rPr>
              <w:t>N</w:t>
            </w:r>
          </w:p>
        </w:tc>
      </w:tr>
      <w:tr w:rsidR="001B3AA2" w:rsidRPr="00F106C5" w14:paraId="2477979E" w14:textId="77777777" w:rsidTr="00161956">
        <w:trPr>
          <w:trHeight w:val="428"/>
          <w:jc w:val="center"/>
        </w:trPr>
        <w:tc>
          <w:tcPr>
            <w:tcW w:w="5970" w:type="dxa"/>
            <w:shd w:val="clear" w:color="auto" w:fill="DDFFFF"/>
            <w:vAlign w:val="center"/>
          </w:tcPr>
          <w:p w14:paraId="09EE73E7" w14:textId="77777777" w:rsidR="001B3AA2" w:rsidRPr="00F106C5" w:rsidRDefault="001B3AA2" w:rsidP="00161956">
            <w:pPr>
              <w:ind w:left="1092" w:hanging="372"/>
              <w:rPr>
                <w:rFonts w:cs="Arial"/>
                <w:color w:val="0000FF"/>
              </w:rPr>
            </w:pPr>
            <w:r w:rsidRPr="00F106C5">
              <w:rPr>
                <w:rFonts w:cs="Arial"/>
                <w:color w:val="0000FF"/>
              </w:rPr>
              <w:t>Religion/Belief</w:t>
            </w:r>
          </w:p>
        </w:tc>
        <w:tc>
          <w:tcPr>
            <w:tcW w:w="2490" w:type="dxa"/>
          </w:tcPr>
          <w:p w14:paraId="1BE111E1" w14:textId="77777777" w:rsidR="001B3AA2" w:rsidRPr="00F106C5" w:rsidRDefault="001B3AA2" w:rsidP="00161956">
            <w:pPr>
              <w:jc w:val="center"/>
              <w:rPr>
                <w:rFonts w:cs="Arial"/>
                <w:color w:val="0000FF"/>
              </w:rPr>
            </w:pPr>
            <w:r>
              <w:rPr>
                <w:rFonts w:cs="Arial"/>
                <w:color w:val="0000FF"/>
              </w:rPr>
              <w:t>N</w:t>
            </w:r>
          </w:p>
        </w:tc>
      </w:tr>
      <w:tr w:rsidR="001B3AA2" w:rsidRPr="00F106C5" w14:paraId="6A60AB0D" w14:textId="77777777" w:rsidTr="00161956">
        <w:trPr>
          <w:trHeight w:val="428"/>
          <w:jc w:val="center"/>
        </w:trPr>
        <w:tc>
          <w:tcPr>
            <w:tcW w:w="5970" w:type="dxa"/>
            <w:shd w:val="clear" w:color="auto" w:fill="DDFFFF"/>
            <w:vAlign w:val="center"/>
          </w:tcPr>
          <w:p w14:paraId="1B0048B1" w14:textId="77777777" w:rsidR="001B3AA2" w:rsidRPr="00F106C5" w:rsidRDefault="001B3AA2" w:rsidP="00161956">
            <w:pPr>
              <w:ind w:left="720"/>
              <w:rPr>
                <w:rFonts w:cs="Arial"/>
                <w:color w:val="0000FF"/>
              </w:rPr>
            </w:pPr>
            <w:r w:rsidRPr="00F106C5">
              <w:rPr>
                <w:rFonts w:cs="Arial"/>
                <w:color w:val="0000FF"/>
              </w:rPr>
              <w:t>Pregnancy and maternity</w:t>
            </w:r>
          </w:p>
        </w:tc>
        <w:tc>
          <w:tcPr>
            <w:tcW w:w="2490" w:type="dxa"/>
          </w:tcPr>
          <w:p w14:paraId="74F15BEE" w14:textId="77777777" w:rsidR="001B3AA2" w:rsidRPr="00F106C5" w:rsidRDefault="001B3AA2" w:rsidP="00161956">
            <w:pPr>
              <w:jc w:val="center"/>
              <w:rPr>
                <w:rFonts w:cs="Arial"/>
                <w:color w:val="0000FF"/>
              </w:rPr>
            </w:pPr>
            <w:r>
              <w:rPr>
                <w:rFonts w:cs="Arial"/>
                <w:color w:val="0000FF"/>
              </w:rPr>
              <w:t>N</w:t>
            </w:r>
          </w:p>
        </w:tc>
      </w:tr>
      <w:tr w:rsidR="001B3AA2" w:rsidRPr="00F106C5" w14:paraId="771A9461" w14:textId="77777777" w:rsidTr="00161956">
        <w:trPr>
          <w:trHeight w:val="428"/>
          <w:jc w:val="center"/>
        </w:trPr>
        <w:tc>
          <w:tcPr>
            <w:tcW w:w="5970" w:type="dxa"/>
            <w:shd w:val="clear" w:color="auto" w:fill="DDFFFF"/>
            <w:vAlign w:val="center"/>
          </w:tcPr>
          <w:p w14:paraId="198EF9A7" w14:textId="77777777" w:rsidR="001B3AA2" w:rsidRPr="00F106C5" w:rsidRDefault="001B3AA2"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1D0C2CAC" w14:textId="77777777" w:rsidR="001B3AA2" w:rsidRPr="00F106C5" w:rsidRDefault="001B3AA2" w:rsidP="00161956">
            <w:pPr>
              <w:jc w:val="center"/>
              <w:rPr>
                <w:rFonts w:cs="Arial"/>
                <w:color w:val="0000FF"/>
              </w:rPr>
            </w:pPr>
            <w:r>
              <w:rPr>
                <w:rFonts w:cs="Arial"/>
                <w:color w:val="0000FF"/>
              </w:rPr>
              <w:t>N</w:t>
            </w:r>
          </w:p>
        </w:tc>
      </w:tr>
      <w:tr w:rsidR="001B3AA2" w:rsidRPr="00F106C5" w14:paraId="52A2EBBA" w14:textId="77777777" w:rsidTr="00161956">
        <w:trPr>
          <w:trHeight w:val="428"/>
          <w:jc w:val="center"/>
        </w:trPr>
        <w:tc>
          <w:tcPr>
            <w:tcW w:w="5970" w:type="dxa"/>
            <w:tcBorders>
              <w:bottom w:val="single" w:sz="6" w:space="0" w:color="auto"/>
            </w:tcBorders>
            <w:shd w:val="clear" w:color="auto" w:fill="DDFFFF"/>
            <w:vAlign w:val="center"/>
          </w:tcPr>
          <w:p w14:paraId="51BB3B88" w14:textId="77777777" w:rsidR="001B3AA2" w:rsidRPr="00F106C5" w:rsidRDefault="001B3AA2"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16E7B8A2" w14:textId="77777777" w:rsidR="001B3AA2" w:rsidRPr="00F106C5" w:rsidRDefault="001B3AA2" w:rsidP="00161956">
            <w:pPr>
              <w:jc w:val="center"/>
              <w:rPr>
                <w:rFonts w:cs="Arial"/>
                <w:color w:val="0000FF"/>
              </w:rPr>
            </w:pPr>
            <w:r>
              <w:rPr>
                <w:rFonts w:cs="Arial"/>
                <w:color w:val="0000FF"/>
              </w:rPr>
              <w:t>Y</w:t>
            </w:r>
          </w:p>
        </w:tc>
      </w:tr>
      <w:tr w:rsidR="001B3AA2" w:rsidRPr="00F106C5" w14:paraId="50F72BFA" w14:textId="77777777" w:rsidTr="00161956">
        <w:trPr>
          <w:trHeight w:val="428"/>
          <w:jc w:val="center"/>
        </w:trPr>
        <w:tc>
          <w:tcPr>
            <w:tcW w:w="5970" w:type="dxa"/>
            <w:shd w:val="clear" w:color="auto" w:fill="DDFFFF"/>
            <w:vAlign w:val="center"/>
          </w:tcPr>
          <w:p w14:paraId="4F3A2658" w14:textId="77777777" w:rsidR="001B3AA2" w:rsidRPr="00F106C5" w:rsidRDefault="001B3AA2" w:rsidP="00161956">
            <w:pPr>
              <w:ind w:left="720"/>
              <w:rPr>
                <w:rFonts w:cs="Arial"/>
                <w:color w:val="0000FF"/>
              </w:rPr>
            </w:pPr>
            <w:r w:rsidRPr="00F106C5">
              <w:rPr>
                <w:rFonts w:cs="Arial"/>
                <w:color w:val="0000FF"/>
              </w:rPr>
              <w:t>Marriage and civil partnership</w:t>
            </w:r>
          </w:p>
        </w:tc>
        <w:tc>
          <w:tcPr>
            <w:tcW w:w="2490" w:type="dxa"/>
          </w:tcPr>
          <w:p w14:paraId="04DDEDC4" w14:textId="77777777" w:rsidR="001B3AA2" w:rsidRPr="00F106C5" w:rsidRDefault="001B3AA2" w:rsidP="00161956">
            <w:pPr>
              <w:jc w:val="center"/>
              <w:rPr>
                <w:rFonts w:cs="Arial"/>
                <w:color w:val="0000FF"/>
              </w:rPr>
            </w:pPr>
            <w:r>
              <w:rPr>
                <w:rFonts w:cs="Arial"/>
                <w:color w:val="0000FF"/>
              </w:rPr>
              <w:t>N</w:t>
            </w:r>
          </w:p>
        </w:tc>
      </w:tr>
      <w:tr w:rsidR="001B3AA2" w:rsidRPr="00F106C5" w14:paraId="3ABC46CF" w14:textId="77777777" w:rsidTr="00161956">
        <w:trPr>
          <w:trHeight w:val="428"/>
          <w:jc w:val="center"/>
        </w:trPr>
        <w:tc>
          <w:tcPr>
            <w:tcW w:w="5970" w:type="dxa"/>
            <w:shd w:val="clear" w:color="auto" w:fill="DDFFFF"/>
            <w:vAlign w:val="center"/>
          </w:tcPr>
          <w:p w14:paraId="355F035E" w14:textId="77777777" w:rsidR="001B3AA2" w:rsidRPr="00F106C5" w:rsidRDefault="001B3AA2" w:rsidP="00161956">
            <w:pPr>
              <w:rPr>
                <w:rFonts w:cs="Arial"/>
                <w:color w:val="0000FF"/>
              </w:rPr>
            </w:pPr>
            <w:r>
              <w:rPr>
                <w:rFonts w:cs="Arial"/>
                <w:b/>
                <w:color w:val="0000FF"/>
              </w:rPr>
              <w:t>Additional Consideration:</w:t>
            </w:r>
          </w:p>
        </w:tc>
        <w:tc>
          <w:tcPr>
            <w:tcW w:w="2490" w:type="dxa"/>
          </w:tcPr>
          <w:p w14:paraId="1910F60E" w14:textId="77777777" w:rsidR="001B3AA2" w:rsidRPr="00F106C5" w:rsidRDefault="001B3AA2" w:rsidP="00161956">
            <w:pPr>
              <w:jc w:val="center"/>
              <w:rPr>
                <w:rFonts w:cs="Arial"/>
                <w:color w:val="0000FF"/>
              </w:rPr>
            </w:pPr>
            <w:r>
              <w:rPr>
                <w:rFonts w:cs="Arial"/>
                <w:color w:val="0000FF"/>
              </w:rPr>
              <w:t>N</w:t>
            </w:r>
          </w:p>
        </w:tc>
      </w:tr>
      <w:tr w:rsidR="001B3AA2" w:rsidRPr="00F106C5" w14:paraId="2D2CACDB" w14:textId="77777777" w:rsidTr="00161956">
        <w:trPr>
          <w:trHeight w:val="428"/>
          <w:jc w:val="center"/>
        </w:trPr>
        <w:tc>
          <w:tcPr>
            <w:tcW w:w="5970" w:type="dxa"/>
            <w:shd w:val="clear" w:color="auto" w:fill="DDFFFF"/>
            <w:vAlign w:val="center"/>
          </w:tcPr>
          <w:p w14:paraId="63F5573A" w14:textId="77777777" w:rsidR="001B3AA2" w:rsidRPr="00F106C5" w:rsidRDefault="001B3AA2" w:rsidP="00161956">
            <w:pPr>
              <w:ind w:left="720"/>
              <w:rPr>
                <w:rFonts w:cs="Arial"/>
                <w:b/>
                <w:color w:val="0000FF"/>
              </w:rPr>
            </w:pPr>
            <w:r w:rsidRPr="00F106C5">
              <w:rPr>
                <w:rFonts w:cs="Arial"/>
                <w:color w:val="0000FF"/>
              </w:rPr>
              <w:t>Low income/low wage</w:t>
            </w:r>
          </w:p>
        </w:tc>
        <w:tc>
          <w:tcPr>
            <w:tcW w:w="2490" w:type="dxa"/>
          </w:tcPr>
          <w:p w14:paraId="562038B7" w14:textId="77777777" w:rsidR="001B3AA2" w:rsidRPr="00F106C5" w:rsidRDefault="001B3AA2" w:rsidP="00161956">
            <w:pPr>
              <w:jc w:val="center"/>
              <w:rPr>
                <w:rFonts w:cs="Arial"/>
                <w:color w:val="0000FF"/>
              </w:rPr>
            </w:pPr>
            <w:r>
              <w:rPr>
                <w:rFonts w:cs="Arial"/>
                <w:color w:val="0000FF"/>
              </w:rPr>
              <w:t>Y</w:t>
            </w:r>
          </w:p>
        </w:tc>
      </w:tr>
      <w:tr w:rsidR="001B3AA2" w:rsidRPr="00F106C5" w14:paraId="69272A89" w14:textId="77777777" w:rsidTr="00161956">
        <w:trPr>
          <w:trHeight w:val="428"/>
          <w:jc w:val="center"/>
        </w:trPr>
        <w:tc>
          <w:tcPr>
            <w:tcW w:w="5970" w:type="dxa"/>
            <w:shd w:val="clear" w:color="auto" w:fill="DDFFFF"/>
            <w:vAlign w:val="center"/>
          </w:tcPr>
          <w:p w14:paraId="25F02860" w14:textId="77777777" w:rsidR="001B3AA2" w:rsidRPr="00F106C5" w:rsidRDefault="001B3AA2" w:rsidP="00161956">
            <w:pPr>
              <w:ind w:left="720"/>
              <w:rPr>
                <w:rFonts w:cs="Arial"/>
                <w:color w:val="0000FF"/>
              </w:rPr>
            </w:pPr>
            <w:r>
              <w:rPr>
                <w:rFonts w:cs="Arial"/>
                <w:color w:val="0000FF"/>
              </w:rPr>
              <w:t>Care Leavers</w:t>
            </w:r>
          </w:p>
        </w:tc>
        <w:tc>
          <w:tcPr>
            <w:tcW w:w="2490" w:type="dxa"/>
          </w:tcPr>
          <w:p w14:paraId="0949A40D" w14:textId="77777777" w:rsidR="001B3AA2" w:rsidRPr="00F106C5" w:rsidRDefault="001B3AA2" w:rsidP="00161956">
            <w:pPr>
              <w:jc w:val="center"/>
              <w:rPr>
                <w:rFonts w:cs="Arial"/>
                <w:color w:val="0000FF"/>
              </w:rPr>
            </w:pPr>
            <w:r>
              <w:rPr>
                <w:rFonts w:cs="Arial"/>
                <w:color w:val="0000FF"/>
              </w:rPr>
              <w:t>N</w:t>
            </w:r>
          </w:p>
        </w:tc>
      </w:tr>
    </w:tbl>
    <w:p w14:paraId="3424BC38" w14:textId="1CE4A292" w:rsidR="001B3AA2" w:rsidRDefault="7EED970F" w:rsidP="7A770A63">
      <w:pPr>
        <w:pStyle w:val="Heading1"/>
        <w:rPr>
          <w:rFonts w:cs="Arial"/>
        </w:rPr>
      </w:pPr>
      <w:r>
        <w:lastRenderedPageBreak/>
        <w:t>Stage 2: Full Equality Impact Assessment:</w:t>
      </w:r>
    </w:p>
    <w:p w14:paraId="00558338" w14:textId="77777777" w:rsidR="001B3AA2" w:rsidRDefault="001B3AA2" w:rsidP="001B3AA2"/>
    <w:p w14:paraId="6B97AAC5" w14:textId="77777777" w:rsidR="001B3AA2" w:rsidRDefault="001B3AA2" w:rsidP="001B3AA2">
      <w:pPr>
        <w:rPr>
          <w:rFonts w:cs="Arial"/>
          <w:b/>
          <w:color w:val="000080"/>
        </w:rPr>
      </w:pPr>
    </w:p>
    <w:p w14:paraId="778999A0" w14:textId="77777777" w:rsidR="002B09A5" w:rsidRPr="002B09A5" w:rsidRDefault="001B3AA2" w:rsidP="00600048">
      <w:pPr>
        <w:widowControl/>
        <w:numPr>
          <w:ilvl w:val="1"/>
          <w:numId w:val="5"/>
        </w:numPr>
        <w:rPr>
          <w:rFonts w:cs="Arial"/>
          <w:b/>
          <w:bCs/>
        </w:rPr>
      </w:pPr>
      <w:r w:rsidRPr="002B09A5">
        <w:rPr>
          <w:rFonts w:cs="Arial"/>
          <w:b/>
          <w:color w:val="000080"/>
        </w:rPr>
        <w:t xml:space="preserve">Will this proposal advance </w:t>
      </w:r>
      <w:r w:rsidRPr="002B09A5">
        <w:rPr>
          <w:rFonts w:cs="Arial"/>
          <w:b/>
          <w:color w:val="000080"/>
          <w:u w:val="single"/>
        </w:rPr>
        <w:t>equality of opportunity</w:t>
      </w:r>
      <w:r w:rsidRPr="002B09A5">
        <w:rPr>
          <w:rFonts w:cs="Arial"/>
          <w:b/>
          <w:color w:val="000080"/>
        </w:rPr>
        <w:t xml:space="preserve"> for people who share a protected characteristic and/or </w:t>
      </w:r>
      <w:r w:rsidRPr="002B09A5">
        <w:rPr>
          <w:rFonts w:cs="Arial"/>
          <w:b/>
          <w:color w:val="000080"/>
          <w:u w:val="single"/>
        </w:rPr>
        <w:t>foster good relations</w:t>
      </w:r>
      <w:r w:rsidRPr="002B09A5">
        <w:rPr>
          <w:rFonts w:cs="Arial"/>
          <w:b/>
          <w:color w:val="000080"/>
        </w:rPr>
        <w:t xml:space="preserve"> between people who share a protected characteristic and those that do not? </w:t>
      </w:r>
    </w:p>
    <w:p w14:paraId="36783952" w14:textId="77777777" w:rsidR="002B09A5" w:rsidRDefault="002B09A5" w:rsidP="002B09A5">
      <w:pPr>
        <w:widowControl/>
        <w:ind w:left="720"/>
        <w:rPr>
          <w:rFonts w:cs="Arial"/>
          <w:b/>
          <w:bCs/>
        </w:rPr>
      </w:pPr>
    </w:p>
    <w:p w14:paraId="11D1920D" w14:textId="77777777" w:rsidR="001B3AA2" w:rsidRPr="002B09A5" w:rsidRDefault="001B3AA2" w:rsidP="002B09A5">
      <w:pPr>
        <w:widowControl/>
        <w:ind w:left="720"/>
        <w:rPr>
          <w:rFonts w:cs="Arial"/>
        </w:rPr>
      </w:pPr>
      <w:r w:rsidRPr="002B09A5">
        <w:rPr>
          <w:rFonts w:cs="Arial"/>
        </w:rPr>
        <w:t>No, this proposal is not expected to actively advance equality of opportunity or foster good relations.</w:t>
      </w:r>
    </w:p>
    <w:p w14:paraId="2FDCB1EC" w14:textId="77777777" w:rsidR="001B3AA2" w:rsidRPr="00CE1283" w:rsidRDefault="001B3AA2" w:rsidP="001B3AA2">
      <w:pPr>
        <w:ind w:left="720"/>
        <w:rPr>
          <w:rFonts w:cs="Arial"/>
          <w:bCs/>
        </w:rPr>
      </w:pPr>
    </w:p>
    <w:p w14:paraId="40A2833A" w14:textId="77777777" w:rsidR="001B3AA2" w:rsidRPr="00CE1283" w:rsidRDefault="001B3AA2" w:rsidP="001B3AA2">
      <w:pPr>
        <w:ind w:left="720"/>
        <w:rPr>
          <w:rFonts w:cs="Arial"/>
          <w:bCs/>
        </w:rPr>
      </w:pPr>
      <w:r w:rsidRPr="00CE1283">
        <w:rPr>
          <w:rFonts w:cs="Arial"/>
          <w:bCs/>
        </w:rPr>
        <w:t>The primary aim of the proposal is financial—specifically, to reduce staffing costs by ending fixed-term contracts (FTCs) where possible. While it does not intentionally disadvantage any protected group, it also does not include specific actions that would promote equality or improve relationships between different groups.</w:t>
      </w:r>
    </w:p>
    <w:p w14:paraId="35910F67" w14:textId="77777777" w:rsidR="001B3AA2" w:rsidRDefault="001B3AA2" w:rsidP="001B3AA2">
      <w:pPr>
        <w:ind w:left="720"/>
        <w:rPr>
          <w:rFonts w:cs="Arial"/>
          <w:bCs/>
        </w:rPr>
      </w:pPr>
    </w:p>
    <w:p w14:paraId="1908B943" w14:textId="77777777" w:rsidR="001B3AA2" w:rsidRPr="00CE1283" w:rsidRDefault="001B3AA2" w:rsidP="001B3AA2">
      <w:pPr>
        <w:ind w:left="720"/>
        <w:rPr>
          <w:rFonts w:cs="Arial"/>
          <w:bCs/>
        </w:rPr>
      </w:pPr>
      <w:r w:rsidRPr="00CE1283">
        <w:rPr>
          <w:rFonts w:cs="Arial"/>
          <w:bCs/>
        </w:rPr>
        <w:t>However, the proposal does include:</w:t>
      </w:r>
    </w:p>
    <w:p w14:paraId="7EB806D1" w14:textId="77777777" w:rsidR="001B3AA2" w:rsidRPr="00CE1283" w:rsidRDefault="001B3AA2" w:rsidP="00960196">
      <w:pPr>
        <w:widowControl/>
        <w:numPr>
          <w:ilvl w:val="0"/>
          <w:numId w:val="294"/>
        </w:numPr>
        <w:tabs>
          <w:tab w:val="num" w:pos="720"/>
        </w:tabs>
        <w:rPr>
          <w:rFonts w:cs="Arial"/>
          <w:bCs/>
        </w:rPr>
      </w:pPr>
      <w:r w:rsidRPr="00CE1283">
        <w:rPr>
          <w:rFonts w:cs="Arial"/>
          <w:bCs/>
        </w:rPr>
        <w:t xml:space="preserve">A commitment to </w:t>
      </w:r>
      <w:r w:rsidRPr="00CE1283">
        <w:rPr>
          <w:rFonts w:cs="Arial"/>
          <w:b/>
          <w:bCs/>
        </w:rPr>
        <w:t>review each FTC individually</w:t>
      </w:r>
      <w:r w:rsidRPr="00CE1283">
        <w:rPr>
          <w:rFonts w:cs="Arial"/>
          <w:bCs/>
        </w:rPr>
        <w:t>, which allows for consideration of individual circumstances.</w:t>
      </w:r>
    </w:p>
    <w:p w14:paraId="74EA8B11" w14:textId="77777777" w:rsidR="001B3AA2" w:rsidRPr="00CE1283" w:rsidRDefault="001B3AA2" w:rsidP="00960196">
      <w:pPr>
        <w:widowControl/>
        <w:numPr>
          <w:ilvl w:val="0"/>
          <w:numId w:val="294"/>
        </w:numPr>
        <w:tabs>
          <w:tab w:val="num" w:pos="720"/>
        </w:tabs>
        <w:rPr>
          <w:rFonts w:cs="Arial"/>
          <w:bCs/>
        </w:rPr>
      </w:pPr>
      <w:r w:rsidRPr="00CE1283">
        <w:rPr>
          <w:rFonts w:cs="Arial"/>
          <w:bCs/>
        </w:rPr>
        <w:t xml:space="preserve">An expectation that </w:t>
      </w:r>
      <w:r w:rsidRPr="00CE1283">
        <w:rPr>
          <w:rFonts w:cs="Arial"/>
          <w:b/>
          <w:bCs/>
        </w:rPr>
        <w:t>redeployment support</w:t>
      </w:r>
      <w:r w:rsidRPr="00CE1283">
        <w:rPr>
          <w:rFonts w:cs="Arial"/>
          <w:bCs/>
        </w:rPr>
        <w:t xml:space="preserve"> will be offered where feasible, which could help mitigate negative impacts for affected staff.</w:t>
      </w:r>
    </w:p>
    <w:p w14:paraId="64E5F0DA" w14:textId="77777777" w:rsidR="001B3AA2" w:rsidRDefault="001B3AA2" w:rsidP="001B3AA2">
      <w:pPr>
        <w:ind w:left="720"/>
        <w:rPr>
          <w:rFonts w:cs="Arial"/>
          <w:bCs/>
        </w:rPr>
      </w:pPr>
    </w:p>
    <w:p w14:paraId="6455C7C4" w14:textId="77777777" w:rsidR="001B3AA2" w:rsidRPr="00CE1283" w:rsidRDefault="001B3AA2" w:rsidP="001B3AA2">
      <w:pPr>
        <w:ind w:left="720"/>
        <w:rPr>
          <w:rFonts w:cs="Arial"/>
          <w:bCs/>
        </w:rPr>
      </w:pPr>
      <w:r w:rsidRPr="00CE1283">
        <w:rPr>
          <w:rFonts w:cs="Arial"/>
          <w:bCs/>
        </w:rPr>
        <w:t xml:space="preserve">At this stage, there is </w:t>
      </w:r>
      <w:r w:rsidRPr="00CE1283">
        <w:rPr>
          <w:rFonts w:cs="Arial"/>
          <w:b/>
          <w:bCs/>
        </w:rPr>
        <w:t>no evidence</w:t>
      </w:r>
      <w:r w:rsidRPr="00CE1283">
        <w:rPr>
          <w:rFonts w:cs="Arial"/>
          <w:bCs/>
        </w:rPr>
        <w:t xml:space="preserve"> that the proposal will create </w:t>
      </w:r>
      <w:r w:rsidRPr="00CE1283">
        <w:rPr>
          <w:rFonts w:cs="Arial"/>
          <w:b/>
          <w:bCs/>
        </w:rPr>
        <w:t>positive impacts</w:t>
      </w:r>
      <w:r w:rsidRPr="00CE1283">
        <w:rPr>
          <w:rFonts w:cs="Arial"/>
          <w:bCs/>
        </w:rPr>
        <w:t xml:space="preserve"> for protected groups. However, if the review process identifies opportunities to transition FTC staff into permanent roles through fair and transparent processes, this could support equality of opportunity in the future.</w:t>
      </w:r>
    </w:p>
    <w:p w14:paraId="49DD8B9C" w14:textId="77777777" w:rsidR="001B3AA2" w:rsidRPr="001A7399" w:rsidRDefault="001B3AA2" w:rsidP="001B3AA2">
      <w:pPr>
        <w:rPr>
          <w:rFonts w:cs="Arial"/>
          <w:b/>
          <w:color w:val="000080"/>
        </w:rPr>
      </w:pPr>
    </w:p>
    <w:p w14:paraId="5341BE9B" w14:textId="77777777" w:rsidR="001B3AA2" w:rsidRPr="001A7399" w:rsidRDefault="001B3AA2"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1C3A1F78" w14:textId="77777777" w:rsidR="001B3AA2" w:rsidRPr="001A7399" w:rsidRDefault="001B3AA2" w:rsidP="001B3AA2">
      <w:pPr>
        <w:ind w:left="720" w:hanging="720"/>
        <w:rPr>
          <w:rFonts w:cs="Arial"/>
          <w:b/>
          <w:color w:val="000080"/>
        </w:rPr>
      </w:pPr>
    </w:p>
    <w:p w14:paraId="0739ACBE" w14:textId="2E431378" w:rsidR="001B3AA2" w:rsidRPr="00806CCD" w:rsidRDefault="001B3AA2" w:rsidP="00A8387D">
      <w:pPr>
        <w:ind w:left="720"/>
        <w:rPr>
          <w:rFonts w:cs="Arial"/>
        </w:rPr>
      </w:pPr>
      <w:r w:rsidRPr="00806CCD">
        <w:rPr>
          <w:rFonts w:cs="Arial"/>
        </w:rPr>
        <w:t>No, this proposal is not expected to directly help eliminate discrimination, harassment, or victimisation.</w:t>
      </w:r>
    </w:p>
    <w:p w14:paraId="4AA4ACEB" w14:textId="77777777" w:rsidR="001B3AA2" w:rsidRPr="00806CCD" w:rsidRDefault="001B3AA2" w:rsidP="001B3AA2">
      <w:pPr>
        <w:rPr>
          <w:rFonts w:cs="Arial"/>
        </w:rPr>
      </w:pPr>
    </w:p>
    <w:p w14:paraId="2A8AA08B" w14:textId="77777777" w:rsidR="001B3AA2" w:rsidRPr="00806CCD" w:rsidRDefault="001B3AA2" w:rsidP="00A8387D">
      <w:pPr>
        <w:ind w:left="360"/>
        <w:rPr>
          <w:rFonts w:cs="Arial"/>
        </w:rPr>
      </w:pPr>
      <w:r w:rsidRPr="00806CCD">
        <w:rPr>
          <w:rFonts w:cs="Arial"/>
        </w:rPr>
        <w:t>The proposal is focused on achieving financial savings by ending fixed-term contracts (FTCs) where possible. It does not include specific actions aimed at tackling discrimination or promoting inclusion. However, there are some indirect considerations that could support fair treatment if managed carefully:</w:t>
      </w:r>
    </w:p>
    <w:p w14:paraId="233DC0ED" w14:textId="77777777" w:rsidR="001B3AA2" w:rsidRPr="00806CCD" w:rsidRDefault="001B3AA2" w:rsidP="001B3AA2">
      <w:pPr>
        <w:rPr>
          <w:rFonts w:cs="Arial"/>
        </w:rPr>
      </w:pPr>
    </w:p>
    <w:p w14:paraId="131F0211" w14:textId="77777777" w:rsidR="001B3AA2" w:rsidRPr="00806CCD" w:rsidRDefault="001B3AA2" w:rsidP="00960196">
      <w:pPr>
        <w:widowControl/>
        <w:numPr>
          <w:ilvl w:val="0"/>
          <w:numId w:val="295"/>
        </w:numPr>
        <w:rPr>
          <w:rFonts w:cs="Arial"/>
        </w:rPr>
      </w:pPr>
      <w:r w:rsidRPr="00806CCD">
        <w:rPr>
          <w:rFonts w:cs="Arial"/>
        </w:rPr>
        <w:t>Consistent and transparent review of FTCs could help ensure decisions are based on business need rather than personal characteristics.</w:t>
      </w:r>
    </w:p>
    <w:p w14:paraId="279F01F8" w14:textId="77777777" w:rsidR="001B3AA2" w:rsidRPr="00806CCD" w:rsidRDefault="001B3AA2" w:rsidP="00960196">
      <w:pPr>
        <w:widowControl/>
        <w:numPr>
          <w:ilvl w:val="0"/>
          <w:numId w:val="295"/>
        </w:numPr>
        <w:rPr>
          <w:rFonts w:cs="Arial"/>
        </w:rPr>
      </w:pPr>
      <w:r w:rsidRPr="00806CCD">
        <w:rPr>
          <w:rFonts w:cs="Arial"/>
        </w:rPr>
        <w:t>HR oversight and governance processes (e.g. Establishment Management Process) may help reduce the risk of unfair treatment or bias in decision-making.</w:t>
      </w:r>
    </w:p>
    <w:p w14:paraId="1A1B5EFD" w14:textId="77777777" w:rsidR="001B3AA2" w:rsidRPr="00806CCD" w:rsidRDefault="001B3AA2" w:rsidP="001B3AA2">
      <w:pPr>
        <w:rPr>
          <w:rFonts w:cs="Arial"/>
        </w:rPr>
      </w:pPr>
    </w:p>
    <w:p w14:paraId="2717C5DC" w14:textId="77777777" w:rsidR="001B3AA2" w:rsidRPr="00806CCD" w:rsidRDefault="001B3AA2" w:rsidP="00A8387D">
      <w:pPr>
        <w:ind w:left="360"/>
        <w:rPr>
          <w:rFonts w:cs="Arial"/>
        </w:rPr>
      </w:pPr>
      <w:r w:rsidRPr="00806CCD">
        <w:rPr>
          <w:rFonts w:cs="Arial"/>
        </w:rPr>
        <w:t>That said, without a full analysis of the equality profile of affected staff, there is a risk that some groups (e.g. women, younger workers, or those on lower incomes) may be disproportionately impacted. If not addressed, this could unintentionally lead to indirect discrimination.</w:t>
      </w:r>
    </w:p>
    <w:p w14:paraId="560E5A5E" w14:textId="77777777" w:rsidR="001B3AA2" w:rsidRPr="00806CCD" w:rsidRDefault="001B3AA2" w:rsidP="001B3AA2">
      <w:pPr>
        <w:rPr>
          <w:rFonts w:cs="Arial"/>
        </w:rPr>
      </w:pPr>
    </w:p>
    <w:p w14:paraId="7FADB2FE" w14:textId="77777777" w:rsidR="001B3AA2" w:rsidRPr="00806CCD" w:rsidRDefault="001B3AA2" w:rsidP="00A8387D">
      <w:pPr>
        <w:ind w:firstLine="360"/>
        <w:rPr>
          <w:rFonts w:cs="Arial"/>
        </w:rPr>
      </w:pPr>
      <w:r w:rsidRPr="00806CCD">
        <w:rPr>
          <w:rFonts w:cs="Arial"/>
        </w:rPr>
        <w:t>To ensure compliance with the Equality Act 2010, the Trust will:</w:t>
      </w:r>
    </w:p>
    <w:p w14:paraId="45B8BB3A" w14:textId="77777777" w:rsidR="001B3AA2" w:rsidRPr="00806CCD" w:rsidRDefault="001B3AA2" w:rsidP="00960196">
      <w:pPr>
        <w:widowControl/>
        <w:numPr>
          <w:ilvl w:val="0"/>
          <w:numId w:val="297"/>
        </w:numPr>
        <w:rPr>
          <w:rFonts w:cs="Arial"/>
        </w:rPr>
      </w:pPr>
      <w:r w:rsidRPr="00806CCD">
        <w:rPr>
          <w:rFonts w:cs="Arial"/>
        </w:rPr>
        <w:t>Monitor the equality impact of decisions made under this proposal.</w:t>
      </w:r>
    </w:p>
    <w:p w14:paraId="5AF36AC6" w14:textId="77777777" w:rsidR="001B3AA2" w:rsidRPr="00806CCD" w:rsidRDefault="001B3AA2" w:rsidP="00960196">
      <w:pPr>
        <w:widowControl/>
        <w:numPr>
          <w:ilvl w:val="0"/>
          <w:numId w:val="296"/>
        </w:numPr>
        <w:rPr>
          <w:rFonts w:cs="Arial"/>
        </w:rPr>
      </w:pPr>
      <w:r w:rsidRPr="00806CCD">
        <w:rPr>
          <w:rFonts w:cs="Arial"/>
        </w:rPr>
        <w:lastRenderedPageBreak/>
        <w:t>Provide support and fair redeployment opportunities to affected staff.</w:t>
      </w:r>
    </w:p>
    <w:p w14:paraId="47540B71" w14:textId="77777777" w:rsidR="001B3AA2" w:rsidRPr="00806CCD" w:rsidRDefault="001B3AA2" w:rsidP="001B3AA2">
      <w:pPr>
        <w:rPr>
          <w:rFonts w:cs="Arial"/>
        </w:rPr>
      </w:pPr>
    </w:p>
    <w:p w14:paraId="7E47BBE6" w14:textId="77777777" w:rsidR="001B3AA2" w:rsidRPr="001A7399" w:rsidRDefault="001B3AA2" w:rsidP="001B3AA2">
      <w:pPr>
        <w:rPr>
          <w:rFonts w:cs="Arial"/>
          <w:b/>
          <w:color w:val="000080"/>
        </w:rPr>
      </w:pPr>
    </w:p>
    <w:p w14:paraId="21005C32" w14:textId="77777777" w:rsidR="001B3AA2" w:rsidRPr="001A7399" w:rsidRDefault="001B3AA2"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25DDA489" w14:textId="77777777" w:rsidR="001B3AA2" w:rsidRPr="00607D1D" w:rsidRDefault="001B3AA2" w:rsidP="001B3AA2">
      <w:pPr>
        <w:rPr>
          <w:rFonts w:cs="Arial"/>
          <w:color w:val="000080"/>
        </w:rPr>
      </w:pPr>
    </w:p>
    <w:p w14:paraId="42FDE25A" w14:textId="77777777" w:rsidR="001B3AA2" w:rsidRDefault="001B3AA2" w:rsidP="001B3AA2">
      <w:pPr>
        <w:rPr>
          <w:rFonts w:cs="Arial"/>
          <w:color w:val="000080"/>
        </w:rPr>
      </w:pPr>
    </w:p>
    <w:p w14:paraId="20E17495" w14:textId="77777777" w:rsidR="001B3AA2" w:rsidRDefault="001B3AA2" w:rsidP="001B3AA2">
      <w:pPr>
        <w:ind w:left="720"/>
        <w:rPr>
          <w:rFonts w:cs="Arial"/>
        </w:rPr>
      </w:pPr>
      <w:r w:rsidRPr="00BD5765">
        <w:rPr>
          <w:rFonts w:cs="Arial"/>
        </w:rPr>
        <w:t>Yes. The proposal may have a negative and potentially disproportionate impact on people who share the protected characteristic of sex, particularly women.</w:t>
      </w:r>
      <w:r w:rsidRPr="00CE1283">
        <w:rPr>
          <w:rFonts w:cs="Arial"/>
        </w:rPr>
        <w:t xml:space="preserve"> The Trust’s workforce, especially in fixed-term contract (FTC) roles, is understood to be predominantly female. As a result, ending FTCs without renewal may unintentionally affect more women than men. This could lead to indirect discrimination, where a policy or practice that appears neutral has a worse effect on one group compared to others. Additionally, many of the affected roles may be lower paid, meaning the financial impact on women could be more significant and may reinforce existing inequalities.</w:t>
      </w:r>
    </w:p>
    <w:p w14:paraId="04424276" w14:textId="77777777" w:rsidR="001B3AA2" w:rsidRPr="00CE1283" w:rsidRDefault="001B3AA2" w:rsidP="001B3AA2">
      <w:pPr>
        <w:ind w:left="720"/>
        <w:rPr>
          <w:rFonts w:cs="Arial"/>
        </w:rPr>
      </w:pPr>
    </w:p>
    <w:p w14:paraId="7CFC6388" w14:textId="77777777" w:rsidR="001B3AA2" w:rsidRDefault="001B3AA2" w:rsidP="001B3AA2">
      <w:pPr>
        <w:ind w:left="720"/>
        <w:rPr>
          <w:rFonts w:cs="Arial"/>
        </w:rPr>
      </w:pPr>
      <w:r w:rsidRPr="00CE1283">
        <w:rPr>
          <w:rFonts w:cs="Arial"/>
        </w:rPr>
        <w:t>At this stage, there is no clear evidence of disproportionate impact on other protected groups such as race, disability, or age, but this is due to a lack of detailed equality data on the 35 FTC staff. Further analysis is required to confirm whether other groups may also be affected.</w:t>
      </w:r>
    </w:p>
    <w:p w14:paraId="79836139" w14:textId="77777777" w:rsidR="001B3AA2" w:rsidRPr="00CE1283" w:rsidRDefault="001B3AA2" w:rsidP="001B3AA2">
      <w:pPr>
        <w:ind w:left="720"/>
        <w:rPr>
          <w:rFonts w:cs="Arial"/>
        </w:rPr>
      </w:pPr>
    </w:p>
    <w:p w14:paraId="4035BB9F" w14:textId="77777777" w:rsidR="001B3AA2" w:rsidRPr="00CE1283" w:rsidRDefault="001B3AA2" w:rsidP="001B3AA2">
      <w:pPr>
        <w:ind w:left="720"/>
        <w:rPr>
          <w:rFonts w:cs="Arial"/>
        </w:rPr>
      </w:pPr>
      <w:r w:rsidRPr="00CE1283">
        <w:rPr>
          <w:rFonts w:cs="Arial"/>
        </w:rPr>
        <w:t xml:space="preserve">To meet the requirements of the Equality Act 2010 and ensure due regard is given, the Trust </w:t>
      </w:r>
      <w:r>
        <w:rPr>
          <w:rFonts w:cs="Arial"/>
        </w:rPr>
        <w:t>will</w:t>
      </w:r>
      <w:r w:rsidRPr="00CE1283">
        <w:rPr>
          <w:rFonts w:cs="Arial"/>
        </w:rPr>
        <w:t xml:space="preserve"> ensure that decisions are based on objective business needs rather than personal characteristics. It </w:t>
      </w:r>
      <w:r>
        <w:rPr>
          <w:rFonts w:cs="Arial"/>
        </w:rPr>
        <w:t>will</w:t>
      </w:r>
      <w:r w:rsidRPr="00CE1283">
        <w:rPr>
          <w:rFonts w:cs="Arial"/>
        </w:rPr>
        <w:t xml:space="preserve"> also monitor the equality profile of affected staff, offer fair and transparent redeployment opportunities, and document all decisions to demonstrate that equality considerations have been fully taken into account.</w:t>
      </w:r>
    </w:p>
    <w:p w14:paraId="686B9C99" w14:textId="77777777" w:rsidR="001B3AA2" w:rsidRDefault="001B3AA2" w:rsidP="001B3AA2">
      <w:pPr>
        <w:rPr>
          <w:rFonts w:cs="Arial"/>
        </w:rPr>
      </w:pPr>
    </w:p>
    <w:p w14:paraId="0363919F" w14:textId="77777777" w:rsidR="001B3AA2" w:rsidRDefault="001B3AA2" w:rsidP="001B3AA2">
      <w:pPr>
        <w:rPr>
          <w:rFonts w:cs="Arial"/>
          <w:color w:val="000080"/>
        </w:rPr>
      </w:pPr>
    </w:p>
    <w:p w14:paraId="1DD633CA" w14:textId="77777777" w:rsidR="001B3AA2" w:rsidRDefault="001B3AA2" w:rsidP="001B3AA2">
      <w:pPr>
        <w:rPr>
          <w:rFonts w:cs="Arial"/>
          <w:color w:val="000080"/>
        </w:rPr>
      </w:pPr>
    </w:p>
    <w:p w14:paraId="3D8D9A9C" w14:textId="77777777" w:rsidR="001B3AA2" w:rsidRPr="00607D1D" w:rsidRDefault="001B3AA2" w:rsidP="001B3AA2">
      <w:pPr>
        <w:rPr>
          <w:rFonts w:cs="Arial"/>
          <w:color w:val="000080"/>
        </w:rPr>
      </w:pPr>
    </w:p>
    <w:p w14:paraId="7C711E6C" w14:textId="77777777" w:rsidR="001B3AA2" w:rsidRDefault="001B3AA2" w:rsidP="00960196">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1AA90794" w14:textId="77777777" w:rsidR="001B3AA2" w:rsidRDefault="001B3AA2" w:rsidP="001B3AA2">
      <w:pPr>
        <w:rPr>
          <w:rFonts w:cs="Arial"/>
          <w:b/>
          <w:color w:val="000080"/>
        </w:rPr>
      </w:pPr>
    </w:p>
    <w:p w14:paraId="6194736F" w14:textId="77777777" w:rsidR="001B3AA2" w:rsidRPr="00512DBA" w:rsidRDefault="001B3AA2" w:rsidP="001B3AA2">
      <w:pPr>
        <w:rPr>
          <w:rFonts w:cs="Arial"/>
          <w:b/>
          <w:color w:val="000080"/>
        </w:rPr>
      </w:pPr>
    </w:p>
    <w:p w14:paraId="171D4BC8" w14:textId="77777777" w:rsidR="001B3AA2" w:rsidRPr="001A7399" w:rsidRDefault="001B3AA2" w:rsidP="001B3AA2">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59F1050E" w14:textId="77777777" w:rsidR="001B3AA2" w:rsidRPr="001A7399" w:rsidRDefault="001B3AA2" w:rsidP="001B3AA2">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1B3AA2" w:rsidRPr="00F106C5" w14:paraId="17420948" w14:textId="77777777" w:rsidTr="00161956">
        <w:trPr>
          <w:trHeight w:hRule="exact" w:val="537"/>
          <w:jc w:val="center"/>
        </w:trPr>
        <w:tc>
          <w:tcPr>
            <w:tcW w:w="5970" w:type="dxa"/>
            <w:shd w:val="clear" w:color="auto" w:fill="DDFFFF"/>
            <w:vAlign w:val="center"/>
          </w:tcPr>
          <w:p w14:paraId="0E5BDC48" w14:textId="77777777" w:rsidR="001B3AA2" w:rsidRPr="001A7399" w:rsidRDefault="001B3AA2"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751E62BC" w14:textId="77777777" w:rsidR="001B3AA2" w:rsidRPr="001A7399" w:rsidRDefault="001B3AA2" w:rsidP="00161956">
            <w:pPr>
              <w:jc w:val="center"/>
              <w:rPr>
                <w:rFonts w:cs="Arial"/>
                <w:b/>
                <w:color w:val="0000FF"/>
              </w:rPr>
            </w:pPr>
            <w:r w:rsidRPr="001A7399">
              <w:rPr>
                <w:rFonts w:cs="Arial"/>
                <w:b/>
                <w:color w:val="0000FF"/>
              </w:rPr>
              <w:t>Impact</w:t>
            </w:r>
          </w:p>
          <w:p w14:paraId="29BEC96C" w14:textId="77777777" w:rsidR="001B3AA2" w:rsidRPr="00DD675A" w:rsidRDefault="001B3AA2" w:rsidP="00161956">
            <w:pPr>
              <w:jc w:val="center"/>
              <w:rPr>
                <w:rFonts w:cs="Arial"/>
                <w:color w:val="0000FF"/>
              </w:rPr>
            </w:pPr>
            <w:r w:rsidRPr="001A7399">
              <w:rPr>
                <w:rFonts w:cs="Arial"/>
                <w:color w:val="0000FF"/>
              </w:rPr>
              <w:t>(H, M, L, N)</w:t>
            </w:r>
          </w:p>
        </w:tc>
      </w:tr>
      <w:tr w:rsidR="001B3AA2" w:rsidRPr="00F106C5" w14:paraId="100B4CFF" w14:textId="77777777" w:rsidTr="00161956">
        <w:trPr>
          <w:trHeight w:val="428"/>
          <w:jc w:val="center"/>
        </w:trPr>
        <w:tc>
          <w:tcPr>
            <w:tcW w:w="5970" w:type="dxa"/>
            <w:shd w:val="clear" w:color="auto" w:fill="DDFFFF"/>
            <w:vAlign w:val="center"/>
          </w:tcPr>
          <w:p w14:paraId="5B6AC8DA" w14:textId="77777777" w:rsidR="001B3AA2" w:rsidRPr="00F106C5" w:rsidRDefault="001B3AA2" w:rsidP="00161956">
            <w:pPr>
              <w:ind w:left="1092" w:hanging="372"/>
              <w:rPr>
                <w:rFonts w:cs="Arial"/>
                <w:color w:val="0000FF"/>
              </w:rPr>
            </w:pPr>
            <w:r w:rsidRPr="00F106C5">
              <w:rPr>
                <w:rFonts w:cs="Arial"/>
                <w:color w:val="0000FF"/>
              </w:rPr>
              <w:t>Age</w:t>
            </w:r>
          </w:p>
        </w:tc>
        <w:tc>
          <w:tcPr>
            <w:tcW w:w="2490" w:type="dxa"/>
          </w:tcPr>
          <w:p w14:paraId="2AA827CA" w14:textId="77777777" w:rsidR="001B3AA2" w:rsidRPr="00F106C5" w:rsidRDefault="001B3AA2" w:rsidP="00161956">
            <w:pPr>
              <w:spacing w:line="360" w:lineRule="auto"/>
              <w:jc w:val="center"/>
              <w:rPr>
                <w:rFonts w:cs="Arial"/>
                <w:color w:val="0000FF"/>
              </w:rPr>
            </w:pPr>
            <w:r>
              <w:rPr>
                <w:rFonts w:cs="Arial"/>
                <w:color w:val="0000FF"/>
              </w:rPr>
              <w:t>L</w:t>
            </w:r>
          </w:p>
        </w:tc>
      </w:tr>
      <w:tr w:rsidR="001B3AA2" w:rsidRPr="00F106C5" w14:paraId="4B64CE37" w14:textId="77777777" w:rsidTr="00161956">
        <w:trPr>
          <w:trHeight w:val="428"/>
          <w:jc w:val="center"/>
        </w:trPr>
        <w:tc>
          <w:tcPr>
            <w:tcW w:w="5970" w:type="dxa"/>
            <w:shd w:val="clear" w:color="auto" w:fill="DDFFFF"/>
            <w:vAlign w:val="center"/>
          </w:tcPr>
          <w:p w14:paraId="1C959999" w14:textId="77777777" w:rsidR="001B3AA2" w:rsidRPr="00F106C5" w:rsidRDefault="001B3AA2" w:rsidP="00161956">
            <w:pPr>
              <w:ind w:left="1092" w:hanging="372"/>
              <w:rPr>
                <w:rFonts w:cs="Arial"/>
                <w:color w:val="0000FF"/>
              </w:rPr>
            </w:pPr>
            <w:r w:rsidRPr="00F106C5">
              <w:rPr>
                <w:rFonts w:cs="Arial"/>
                <w:color w:val="0000FF"/>
              </w:rPr>
              <w:t>Disability</w:t>
            </w:r>
          </w:p>
        </w:tc>
        <w:tc>
          <w:tcPr>
            <w:tcW w:w="2490" w:type="dxa"/>
          </w:tcPr>
          <w:p w14:paraId="32323695" w14:textId="77777777" w:rsidR="001B3AA2" w:rsidRPr="00F106C5" w:rsidRDefault="001B3AA2" w:rsidP="00161956">
            <w:pPr>
              <w:jc w:val="center"/>
              <w:rPr>
                <w:rFonts w:cs="Arial"/>
                <w:color w:val="0000FF"/>
              </w:rPr>
            </w:pPr>
            <w:r>
              <w:rPr>
                <w:rFonts w:cs="Arial"/>
                <w:color w:val="0000FF"/>
              </w:rPr>
              <w:t>L</w:t>
            </w:r>
          </w:p>
        </w:tc>
      </w:tr>
      <w:tr w:rsidR="001B3AA2" w:rsidRPr="00F106C5" w14:paraId="2ED85D9A" w14:textId="77777777" w:rsidTr="00161956">
        <w:trPr>
          <w:trHeight w:val="428"/>
          <w:jc w:val="center"/>
        </w:trPr>
        <w:tc>
          <w:tcPr>
            <w:tcW w:w="5970" w:type="dxa"/>
            <w:shd w:val="clear" w:color="auto" w:fill="DDFFFF"/>
            <w:vAlign w:val="center"/>
          </w:tcPr>
          <w:p w14:paraId="7547F6E2" w14:textId="77777777" w:rsidR="001B3AA2" w:rsidRPr="00F106C5" w:rsidRDefault="001B3AA2" w:rsidP="00161956">
            <w:pPr>
              <w:ind w:left="732" w:hanging="12"/>
              <w:rPr>
                <w:rFonts w:cs="Arial"/>
                <w:color w:val="0000FF"/>
              </w:rPr>
            </w:pPr>
            <w:r w:rsidRPr="00F106C5">
              <w:rPr>
                <w:rFonts w:cs="Arial"/>
                <w:color w:val="0000FF"/>
              </w:rPr>
              <w:t>Gender reassignment</w:t>
            </w:r>
          </w:p>
        </w:tc>
        <w:tc>
          <w:tcPr>
            <w:tcW w:w="2490" w:type="dxa"/>
          </w:tcPr>
          <w:p w14:paraId="64D73350" w14:textId="77777777" w:rsidR="001B3AA2" w:rsidRPr="00F106C5" w:rsidRDefault="001B3AA2" w:rsidP="00161956">
            <w:pPr>
              <w:jc w:val="center"/>
              <w:rPr>
                <w:rFonts w:cs="Arial"/>
                <w:color w:val="0000FF"/>
              </w:rPr>
            </w:pPr>
            <w:r>
              <w:rPr>
                <w:rFonts w:cs="Arial"/>
                <w:color w:val="0000FF"/>
              </w:rPr>
              <w:t>N</w:t>
            </w:r>
          </w:p>
        </w:tc>
      </w:tr>
      <w:tr w:rsidR="001B3AA2" w:rsidRPr="00F106C5" w14:paraId="75F7484C" w14:textId="77777777" w:rsidTr="00161956">
        <w:trPr>
          <w:trHeight w:val="428"/>
          <w:jc w:val="center"/>
        </w:trPr>
        <w:tc>
          <w:tcPr>
            <w:tcW w:w="5970" w:type="dxa"/>
            <w:shd w:val="clear" w:color="auto" w:fill="DDFFFF"/>
            <w:vAlign w:val="center"/>
          </w:tcPr>
          <w:p w14:paraId="3D8BB91C" w14:textId="77777777" w:rsidR="001B3AA2" w:rsidRPr="00F106C5" w:rsidRDefault="001B3AA2" w:rsidP="00161956">
            <w:pPr>
              <w:ind w:left="1092" w:hanging="372"/>
              <w:rPr>
                <w:rFonts w:cs="Arial"/>
                <w:color w:val="0000FF"/>
              </w:rPr>
            </w:pPr>
            <w:r w:rsidRPr="00F106C5">
              <w:rPr>
                <w:rFonts w:cs="Arial"/>
                <w:color w:val="0000FF"/>
              </w:rPr>
              <w:t>Race</w:t>
            </w:r>
          </w:p>
        </w:tc>
        <w:tc>
          <w:tcPr>
            <w:tcW w:w="2490" w:type="dxa"/>
          </w:tcPr>
          <w:p w14:paraId="34492AAF" w14:textId="77777777" w:rsidR="001B3AA2" w:rsidRPr="00F106C5" w:rsidRDefault="001B3AA2" w:rsidP="00161956">
            <w:pPr>
              <w:jc w:val="center"/>
              <w:rPr>
                <w:rFonts w:cs="Arial"/>
                <w:color w:val="0000FF"/>
              </w:rPr>
            </w:pPr>
            <w:r>
              <w:rPr>
                <w:rFonts w:cs="Arial"/>
                <w:color w:val="0000FF"/>
              </w:rPr>
              <w:t>L</w:t>
            </w:r>
          </w:p>
        </w:tc>
      </w:tr>
      <w:tr w:rsidR="001B3AA2" w:rsidRPr="00F106C5" w14:paraId="7BF2C30E" w14:textId="77777777" w:rsidTr="00161956">
        <w:trPr>
          <w:trHeight w:val="428"/>
          <w:jc w:val="center"/>
        </w:trPr>
        <w:tc>
          <w:tcPr>
            <w:tcW w:w="5970" w:type="dxa"/>
            <w:shd w:val="clear" w:color="auto" w:fill="DDFFFF"/>
            <w:vAlign w:val="center"/>
          </w:tcPr>
          <w:p w14:paraId="2A9D8BD0" w14:textId="77777777" w:rsidR="001B3AA2" w:rsidRPr="00F106C5" w:rsidRDefault="001B3AA2" w:rsidP="00161956">
            <w:pPr>
              <w:ind w:left="1092" w:hanging="372"/>
              <w:rPr>
                <w:rFonts w:cs="Arial"/>
                <w:color w:val="0000FF"/>
              </w:rPr>
            </w:pPr>
            <w:r w:rsidRPr="00F106C5">
              <w:rPr>
                <w:rFonts w:cs="Arial"/>
                <w:color w:val="0000FF"/>
              </w:rPr>
              <w:t>Religion/Belief</w:t>
            </w:r>
          </w:p>
        </w:tc>
        <w:tc>
          <w:tcPr>
            <w:tcW w:w="2490" w:type="dxa"/>
          </w:tcPr>
          <w:p w14:paraId="79097C4E" w14:textId="77777777" w:rsidR="001B3AA2" w:rsidRPr="00F106C5" w:rsidRDefault="001B3AA2" w:rsidP="00161956">
            <w:pPr>
              <w:jc w:val="center"/>
              <w:rPr>
                <w:rFonts w:cs="Arial"/>
                <w:color w:val="0000FF"/>
              </w:rPr>
            </w:pPr>
            <w:r>
              <w:rPr>
                <w:rFonts w:cs="Arial"/>
                <w:color w:val="0000FF"/>
              </w:rPr>
              <w:t>N</w:t>
            </w:r>
          </w:p>
        </w:tc>
      </w:tr>
      <w:tr w:rsidR="001B3AA2" w:rsidRPr="00F106C5" w14:paraId="3E73AF97" w14:textId="77777777" w:rsidTr="00161956">
        <w:trPr>
          <w:trHeight w:val="428"/>
          <w:jc w:val="center"/>
        </w:trPr>
        <w:tc>
          <w:tcPr>
            <w:tcW w:w="5970" w:type="dxa"/>
            <w:shd w:val="clear" w:color="auto" w:fill="DDFFFF"/>
            <w:vAlign w:val="center"/>
          </w:tcPr>
          <w:p w14:paraId="2B31E0B4" w14:textId="77777777" w:rsidR="001B3AA2" w:rsidRPr="00F106C5" w:rsidRDefault="001B3AA2" w:rsidP="00161956">
            <w:pPr>
              <w:ind w:left="720"/>
              <w:rPr>
                <w:rFonts w:cs="Arial"/>
                <w:color w:val="0000FF"/>
              </w:rPr>
            </w:pPr>
            <w:r w:rsidRPr="00F106C5">
              <w:rPr>
                <w:rFonts w:cs="Arial"/>
                <w:color w:val="0000FF"/>
              </w:rPr>
              <w:t>Pregnancy and maternity</w:t>
            </w:r>
          </w:p>
        </w:tc>
        <w:tc>
          <w:tcPr>
            <w:tcW w:w="2490" w:type="dxa"/>
          </w:tcPr>
          <w:p w14:paraId="33863388" w14:textId="77777777" w:rsidR="001B3AA2" w:rsidRPr="00F106C5" w:rsidRDefault="001B3AA2" w:rsidP="00161956">
            <w:pPr>
              <w:jc w:val="center"/>
              <w:rPr>
                <w:rFonts w:cs="Arial"/>
                <w:color w:val="0000FF"/>
              </w:rPr>
            </w:pPr>
            <w:r>
              <w:rPr>
                <w:rFonts w:cs="Arial"/>
                <w:color w:val="0000FF"/>
              </w:rPr>
              <w:t>M</w:t>
            </w:r>
          </w:p>
        </w:tc>
      </w:tr>
      <w:tr w:rsidR="001B3AA2" w:rsidRPr="00F106C5" w14:paraId="56E43C57" w14:textId="77777777" w:rsidTr="00161956">
        <w:trPr>
          <w:trHeight w:val="428"/>
          <w:jc w:val="center"/>
        </w:trPr>
        <w:tc>
          <w:tcPr>
            <w:tcW w:w="5970" w:type="dxa"/>
            <w:shd w:val="clear" w:color="auto" w:fill="DDFFFF"/>
            <w:vAlign w:val="center"/>
          </w:tcPr>
          <w:p w14:paraId="7723FCC2" w14:textId="77777777" w:rsidR="001B3AA2" w:rsidRPr="00F106C5" w:rsidRDefault="001B3AA2" w:rsidP="00161956">
            <w:pPr>
              <w:ind w:left="732" w:hanging="12"/>
              <w:rPr>
                <w:rFonts w:cs="Arial"/>
                <w:color w:val="0000FF"/>
              </w:rPr>
            </w:pPr>
            <w:r w:rsidRPr="00F106C5">
              <w:rPr>
                <w:rFonts w:cs="Arial"/>
                <w:color w:val="0000FF"/>
              </w:rPr>
              <w:lastRenderedPageBreak/>
              <w:t>Sexual Orientation</w:t>
            </w:r>
          </w:p>
        </w:tc>
        <w:tc>
          <w:tcPr>
            <w:tcW w:w="2490" w:type="dxa"/>
            <w:tcBorders>
              <w:bottom w:val="single" w:sz="6" w:space="0" w:color="auto"/>
            </w:tcBorders>
          </w:tcPr>
          <w:p w14:paraId="3AA49490" w14:textId="77777777" w:rsidR="001B3AA2" w:rsidRPr="00F106C5" w:rsidRDefault="001B3AA2" w:rsidP="00161956">
            <w:pPr>
              <w:jc w:val="center"/>
              <w:rPr>
                <w:rFonts w:cs="Arial"/>
                <w:color w:val="0000FF"/>
              </w:rPr>
            </w:pPr>
            <w:r>
              <w:rPr>
                <w:rFonts w:cs="Arial"/>
                <w:color w:val="0000FF"/>
              </w:rPr>
              <w:t>N</w:t>
            </w:r>
          </w:p>
        </w:tc>
      </w:tr>
      <w:tr w:rsidR="001B3AA2" w:rsidRPr="00F106C5" w14:paraId="3A8049F0" w14:textId="77777777" w:rsidTr="00161956">
        <w:trPr>
          <w:trHeight w:val="428"/>
          <w:jc w:val="center"/>
        </w:trPr>
        <w:tc>
          <w:tcPr>
            <w:tcW w:w="5970" w:type="dxa"/>
            <w:tcBorders>
              <w:bottom w:val="single" w:sz="6" w:space="0" w:color="auto"/>
            </w:tcBorders>
            <w:shd w:val="clear" w:color="auto" w:fill="DDFFFF"/>
            <w:vAlign w:val="center"/>
          </w:tcPr>
          <w:p w14:paraId="0CEBC241" w14:textId="77777777" w:rsidR="001B3AA2" w:rsidRPr="00F106C5" w:rsidRDefault="001B3AA2"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4B87F9A0" w14:textId="77777777" w:rsidR="001B3AA2" w:rsidRPr="00F106C5" w:rsidRDefault="001B3AA2" w:rsidP="00161956">
            <w:pPr>
              <w:jc w:val="center"/>
              <w:rPr>
                <w:rFonts w:cs="Arial"/>
                <w:color w:val="0000FF"/>
              </w:rPr>
            </w:pPr>
            <w:r>
              <w:rPr>
                <w:rFonts w:cs="Arial"/>
                <w:color w:val="0000FF"/>
              </w:rPr>
              <w:t>M</w:t>
            </w:r>
          </w:p>
        </w:tc>
      </w:tr>
      <w:tr w:rsidR="001B3AA2" w:rsidRPr="00F106C5" w14:paraId="1624B310" w14:textId="77777777" w:rsidTr="00161956">
        <w:trPr>
          <w:trHeight w:val="428"/>
          <w:jc w:val="center"/>
        </w:trPr>
        <w:tc>
          <w:tcPr>
            <w:tcW w:w="5970" w:type="dxa"/>
            <w:shd w:val="clear" w:color="auto" w:fill="DDFFFF"/>
            <w:vAlign w:val="center"/>
          </w:tcPr>
          <w:p w14:paraId="66A15BB8" w14:textId="77777777" w:rsidR="001B3AA2" w:rsidRPr="00F106C5" w:rsidRDefault="001B3AA2" w:rsidP="00161956">
            <w:pPr>
              <w:ind w:left="720"/>
              <w:rPr>
                <w:rFonts w:cs="Arial"/>
                <w:color w:val="0000FF"/>
              </w:rPr>
            </w:pPr>
            <w:r w:rsidRPr="00F106C5">
              <w:rPr>
                <w:rFonts w:cs="Arial"/>
                <w:color w:val="0000FF"/>
              </w:rPr>
              <w:t>Marriage and civil partnership</w:t>
            </w:r>
          </w:p>
        </w:tc>
        <w:tc>
          <w:tcPr>
            <w:tcW w:w="2490" w:type="dxa"/>
          </w:tcPr>
          <w:p w14:paraId="57489263" w14:textId="77777777" w:rsidR="001B3AA2" w:rsidRPr="00F106C5" w:rsidRDefault="001B3AA2" w:rsidP="00161956">
            <w:pPr>
              <w:jc w:val="center"/>
              <w:rPr>
                <w:rFonts w:cs="Arial"/>
                <w:color w:val="0000FF"/>
              </w:rPr>
            </w:pPr>
            <w:r>
              <w:rPr>
                <w:rFonts w:cs="Arial"/>
                <w:color w:val="0000FF"/>
              </w:rPr>
              <w:t>N</w:t>
            </w:r>
          </w:p>
        </w:tc>
      </w:tr>
      <w:tr w:rsidR="001B3AA2" w:rsidRPr="00F106C5" w14:paraId="1A039A61" w14:textId="77777777" w:rsidTr="00161956">
        <w:trPr>
          <w:trHeight w:val="428"/>
          <w:jc w:val="center"/>
        </w:trPr>
        <w:tc>
          <w:tcPr>
            <w:tcW w:w="5970" w:type="dxa"/>
            <w:shd w:val="clear" w:color="auto" w:fill="DDFFFF"/>
            <w:vAlign w:val="center"/>
          </w:tcPr>
          <w:p w14:paraId="18F63126" w14:textId="77777777" w:rsidR="001B3AA2" w:rsidRPr="00F106C5" w:rsidRDefault="001B3AA2" w:rsidP="00161956">
            <w:pPr>
              <w:rPr>
                <w:rFonts w:cs="Arial"/>
                <w:color w:val="0000FF"/>
              </w:rPr>
            </w:pPr>
            <w:r>
              <w:rPr>
                <w:rFonts w:cs="Arial"/>
                <w:b/>
                <w:color w:val="0000FF"/>
              </w:rPr>
              <w:t>Additional Consideration:</w:t>
            </w:r>
          </w:p>
        </w:tc>
        <w:tc>
          <w:tcPr>
            <w:tcW w:w="2490" w:type="dxa"/>
          </w:tcPr>
          <w:p w14:paraId="37C84B75" w14:textId="77777777" w:rsidR="001B3AA2" w:rsidRPr="00F106C5" w:rsidRDefault="001B3AA2" w:rsidP="00161956">
            <w:pPr>
              <w:jc w:val="center"/>
              <w:rPr>
                <w:rFonts w:cs="Arial"/>
                <w:color w:val="0000FF"/>
              </w:rPr>
            </w:pPr>
          </w:p>
        </w:tc>
      </w:tr>
      <w:tr w:rsidR="001B3AA2" w:rsidRPr="00F106C5" w14:paraId="171AFF77" w14:textId="77777777" w:rsidTr="00161956">
        <w:trPr>
          <w:trHeight w:val="428"/>
          <w:jc w:val="center"/>
        </w:trPr>
        <w:tc>
          <w:tcPr>
            <w:tcW w:w="5970" w:type="dxa"/>
            <w:shd w:val="clear" w:color="auto" w:fill="DDFFFF"/>
            <w:vAlign w:val="center"/>
          </w:tcPr>
          <w:p w14:paraId="17462AAC" w14:textId="77777777" w:rsidR="001B3AA2" w:rsidRPr="00F106C5" w:rsidRDefault="001B3AA2" w:rsidP="00161956">
            <w:pPr>
              <w:ind w:left="720"/>
              <w:rPr>
                <w:rFonts w:cs="Arial"/>
                <w:b/>
                <w:color w:val="0000FF"/>
              </w:rPr>
            </w:pPr>
            <w:r w:rsidRPr="00F106C5">
              <w:rPr>
                <w:rFonts w:cs="Arial"/>
                <w:color w:val="0000FF"/>
              </w:rPr>
              <w:t>Low income/low wage</w:t>
            </w:r>
          </w:p>
        </w:tc>
        <w:tc>
          <w:tcPr>
            <w:tcW w:w="2490" w:type="dxa"/>
          </w:tcPr>
          <w:p w14:paraId="79DFBB22" w14:textId="77777777" w:rsidR="001B3AA2" w:rsidRPr="00F106C5" w:rsidRDefault="001B3AA2" w:rsidP="00161956">
            <w:pPr>
              <w:jc w:val="center"/>
              <w:rPr>
                <w:rFonts w:cs="Arial"/>
                <w:color w:val="0000FF"/>
              </w:rPr>
            </w:pPr>
            <w:r>
              <w:rPr>
                <w:rFonts w:cs="Arial"/>
                <w:color w:val="0000FF"/>
              </w:rPr>
              <w:t>M</w:t>
            </w:r>
          </w:p>
        </w:tc>
      </w:tr>
      <w:tr w:rsidR="001B3AA2" w:rsidRPr="00F106C5" w14:paraId="53B9E55E" w14:textId="77777777" w:rsidTr="00161956">
        <w:trPr>
          <w:trHeight w:val="428"/>
          <w:jc w:val="center"/>
        </w:trPr>
        <w:tc>
          <w:tcPr>
            <w:tcW w:w="5970" w:type="dxa"/>
            <w:shd w:val="clear" w:color="auto" w:fill="DDFFFF"/>
            <w:vAlign w:val="center"/>
          </w:tcPr>
          <w:p w14:paraId="01C7324E" w14:textId="77777777" w:rsidR="001B3AA2" w:rsidRPr="00F106C5" w:rsidRDefault="001B3AA2" w:rsidP="00161956">
            <w:pPr>
              <w:ind w:left="720"/>
              <w:rPr>
                <w:rFonts w:cs="Arial"/>
                <w:color w:val="0000FF"/>
              </w:rPr>
            </w:pPr>
            <w:r>
              <w:rPr>
                <w:rFonts w:cs="Arial"/>
                <w:color w:val="0000FF"/>
              </w:rPr>
              <w:t>Care Leavers</w:t>
            </w:r>
          </w:p>
        </w:tc>
        <w:tc>
          <w:tcPr>
            <w:tcW w:w="2490" w:type="dxa"/>
          </w:tcPr>
          <w:p w14:paraId="51E1850B" w14:textId="77777777" w:rsidR="001B3AA2" w:rsidRPr="00F106C5" w:rsidRDefault="001B3AA2" w:rsidP="00161956">
            <w:pPr>
              <w:jc w:val="center"/>
              <w:rPr>
                <w:rFonts w:cs="Arial"/>
                <w:color w:val="0000FF"/>
              </w:rPr>
            </w:pPr>
            <w:r>
              <w:rPr>
                <w:rFonts w:cs="Arial"/>
                <w:color w:val="0000FF"/>
              </w:rPr>
              <w:t>L</w:t>
            </w:r>
          </w:p>
        </w:tc>
      </w:tr>
    </w:tbl>
    <w:p w14:paraId="1DA126FC" w14:textId="77777777" w:rsidR="001B3AA2" w:rsidRDefault="001B3AA2" w:rsidP="001B3AA2">
      <w:pPr>
        <w:rPr>
          <w:rFonts w:cs="Arial"/>
          <w:b/>
          <w:color w:val="000080"/>
        </w:rPr>
      </w:pPr>
    </w:p>
    <w:p w14:paraId="4A61513C" w14:textId="77777777" w:rsidR="001B3AA2" w:rsidRPr="003A1094" w:rsidRDefault="001B3AA2" w:rsidP="001B3AA2">
      <w:pPr>
        <w:rPr>
          <w:rFonts w:cs="Arial"/>
          <w:bCs/>
        </w:rPr>
      </w:pPr>
      <w:r w:rsidRPr="003A1094">
        <w:rPr>
          <w:rFonts w:cs="Arial"/>
          <w:bCs/>
        </w:rPr>
        <w:t>Potential impact is greater for women (workforce is majority female) and those on lower incomes who are more likely to be on fixed-term contracts.</w:t>
      </w:r>
    </w:p>
    <w:p w14:paraId="127653C6" w14:textId="77777777" w:rsidR="001B3AA2" w:rsidRDefault="001B3AA2" w:rsidP="001B3AA2">
      <w:pPr>
        <w:rPr>
          <w:rFonts w:cs="Arial"/>
          <w:b/>
          <w:color w:val="000080"/>
        </w:rPr>
      </w:pPr>
    </w:p>
    <w:p w14:paraId="607898C3" w14:textId="77777777" w:rsidR="001B3AA2" w:rsidRDefault="001B3AA2" w:rsidP="001B3AA2">
      <w:pPr>
        <w:rPr>
          <w:rFonts w:cs="Arial"/>
        </w:rPr>
      </w:pPr>
    </w:p>
    <w:p w14:paraId="0D8955C6" w14:textId="77777777" w:rsidR="001B3AA2" w:rsidRPr="002B692D" w:rsidRDefault="001B3AA2" w:rsidP="001B3AA2">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68AC33BE" w14:textId="77777777" w:rsidR="001B3AA2" w:rsidRDefault="001B3AA2" w:rsidP="001B3AA2">
      <w:pPr>
        <w:ind w:left="720"/>
        <w:rPr>
          <w:rFonts w:cs="Arial"/>
          <w:color w:val="000080"/>
        </w:rPr>
      </w:pPr>
    </w:p>
    <w:p w14:paraId="3149DD4F" w14:textId="77777777" w:rsidR="001B3AA2" w:rsidRPr="00806CCD" w:rsidRDefault="001B3AA2" w:rsidP="001B3AA2">
      <w:pPr>
        <w:ind w:left="720"/>
        <w:rPr>
          <w:rFonts w:cs="Arial"/>
        </w:rPr>
      </w:pPr>
      <w:r w:rsidRPr="00806CCD">
        <w:rPr>
          <w:rFonts w:cs="Arial"/>
        </w:rPr>
        <w:t xml:space="preserve">The proposal may have a medium-level negative impact on the protected characteristic of </w:t>
      </w:r>
      <w:r w:rsidRPr="00806CCD">
        <w:rPr>
          <w:rFonts w:cs="Arial"/>
          <w:b/>
          <w:bCs/>
        </w:rPr>
        <w:t>sex (particularly women)</w:t>
      </w:r>
      <w:r w:rsidRPr="00806CCD">
        <w:rPr>
          <w:rFonts w:cs="Arial"/>
        </w:rPr>
        <w:t xml:space="preserve">, as well as on those who are </w:t>
      </w:r>
      <w:r w:rsidRPr="00806CCD">
        <w:rPr>
          <w:rFonts w:cs="Arial"/>
          <w:b/>
          <w:bCs/>
        </w:rPr>
        <w:t>pregnant or on maternity leave</w:t>
      </w:r>
      <w:r w:rsidRPr="00806CCD">
        <w:rPr>
          <w:rFonts w:cs="Arial"/>
        </w:rPr>
        <w:t xml:space="preserve">, and individuals on </w:t>
      </w:r>
      <w:r w:rsidRPr="00806CCD">
        <w:rPr>
          <w:rFonts w:cs="Arial"/>
          <w:b/>
          <w:bCs/>
        </w:rPr>
        <w:t>low incomes</w:t>
      </w:r>
      <w:r w:rsidRPr="00806CCD">
        <w:rPr>
          <w:rFonts w:cs="Arial"/>
        </w:rPr>
        <w:t>. To mitigate these impacts and comply with the Equality Act 2010, the following actions will be taken:</w:t>
      </w:r>
    </w:p>
    <w:p w14:paraId="79BBFF01" w14:textId="77777777" w:rsidR="001B3AA2" w:rsidRPr="00806CCD" w:rsidRDefault="001B3AA2" w:rsidP="001B3AA2">
      <w:pPr>
        <w:ind w:left="720"/>
        <w:rPr>
          <w:rFonts w:cs="Arial"/>
        </w:rPr>
      </w:pPr>
    </w:p>
    <w:p w14:paraId="3C32CB5D" w14:textId="77777777" w:rsidR="001B3AA2" w:rsidRPr="00806CCD" w:rsidRDefault="001B3AA2" w:rsidP="001B3AA2">
      <w:pPr>
        <w:ind w:left="720"/>
        <w:rPr>
          <w:rFonts w:cs="Arial"/>
          <w:b/>
          <w:bCs/>
        </w:rPr>
      </w:pPr>
      <w:r w:rsidRPr="00806CCD">
        <w:rPr>
          <w:rFonts w:cs="Arial"/>
          <w:b/>
          <w:bCs/>
        </w:rPr>
        <w:t>Action Required:</w:t>
      </w:r>
    </w:p>
    <w:p w14:paraId="03B08E53" w14:textId="77777777" w:rsidR="001B3AA2" w:rsidRPr="00806CCD" w:rsidRDefault="001B3AA2" w:rsidP="001B3AA2">
      <w:pPr>
        <w:ind w:left="360"/>
        <w:rPr>
          <w:rFonts w:cs="Arial"/>
        </w:rPr>
      </w:pPr>
    </w:p>
    <w:p w14:paraId="2750A9F8" w14:textId="77777777" w:rsidR="001B3AA2" w:rsidRPr="00806CCD" w:rsidRDefault="001B3AA2" w:rsidP="00960196">
      <w:pPr>
        <w:widowControl/>
        <w:numPr>
          <w:ilvl w:val="0"/>
          <w:numId w:val="298"/>
        </w:numPr>
        <w:rPr>
          <w:rFonts w:cs="Arial"/>
        </w:rPr>
      </w:pPr>
      <w:r w:rsidRPr="00806CCD">
        <w:rPr>
          <w:rFonts w:cs="Arial"/>
          <w:b/>
          <w:bCs/>
        </w:rPr>
        <w:t>Conduct equality screening during each contract reviews</w:t>
      </w:r>
      <w:r w:rsidRPr="00806CCD">
        <w:rPr>
          <w:rFonts w:cs="Arial"/>
        </w:rPr>
        <w:br/>
        <w:t>Each fixed-term contract (FTC) will be reviewed individually, with equality considerations built into the decision-making process. This ensures that any potential disproportionate impact is identified early.</w:t>
      </w:r>
    </w:p>
    <w:p w14:paraId="5C956230" w14:textId="77777777" w:rsidR="001B3AA2" w:rsidRPr="00806CCD" w:rsidRDefault="001B3AA2" w:rsidP="001B3AA2">
      <w:pPr>
        <w:ind w:left="720"/>
        <w:rPr>
          <w:rFonts w:cs="Arial"/>
        </w:rPr>
      </w:pPr>
    </w:p>
    <w:p w14:paraId="69E4B622" w14:textId="77777777" w:rsidR="001B3AA2" w:rsidRPr="00806CCD" w:rsidRDefault="001B3AA2" w:rsidP="00960196">
      <w:pPr>
        <w:widowControl/>
        <w:numPr>
          <w:ilvl w:val="0"/>
          <w:numId w:val="298"/>
        </w:numPr>
        <w:rPr>
          <w:rFonts w:cs="Arial"/>
        </w:rPr>
      </w:pPr>
      <w:r w:rsidRPr="00806CCD">
        <w:rPr>
          <w:rFonts w:cs="Arial"/>
          <w:b/>
          <w:bCs/>
        </w:rPr>
        <w:t>Offer redeployment to vacant positions or provide recruitment techniques and support to affected staff where possible</w:t>
      </w:r>
      <w:r w:rsidRPr="00806CCD">
        <w:rPr>
          <w:rFonts w:cs="Arial"/>
        </w:rPr>
        <w:br/>
        <w:t>Affected staff will be supported through redeployment opportunities, access to internal vacancies, and career advice. Where redeployment is not possible, support will be offered to help staff apply for other roles.</w:t>
      </w:r>
    </w:p>
    <w:p w14:paraId="673BCE04" w14:textId="736CF4CB" w:rsidR="001B3AA2" w:rsidRPr="00806CCD" w:rsidRDefault="001B3AA2" w:rsidP="7A770A63">
      <w:pPr>
        <w:widowControl/>
        <w:rPr>
          <w:rFonts w:cs="Arial"/>
        </w:rPr>
      </w:pPr>
    </w:p>
    <w:p w14:paraId="7C5B6B9B" w14:textId="77777777" w:rsidR="001B3AA2" w:rsidRPr="00806CCD" w:rsidRDefault="001B3AA2" w:rsidP="00960196">
      <w:pPr>
        <w:widowControl/>
        <w:numPr>
          <w:ilvl w:val="0"/>
          <w:numId w:val="298"/>
        </w:numPr>
        <w:rPr>
          <w:rFonts w:cs="Arial"/>
        </w:rPr>
      </w:pPr>
      <w:r w:rsidRPr="00806CCD">
        <w:rPr>
          <w:rFonts w:cs="Arial"/>
          <w:b/>
          <w:bCs/>
        </w:rPr>
        <w:t>Consult with unions and HR to ensure fair and transparent decision-making</w:t>
      </w:r>
      <w:r w:rsidRPr="00806CCD">
        <w:rPr>
          <w:rFonts w:cs="Arial"/>
        </w:rPr>
        <w:br/>
        <w:t>HR and union representatives will be engaged throughout the process to ensure decisions are consistent, fair, and legally compliant.</w:t>
      </w:r>
    </w:p>
    <w:p w14:paraId="5A3C18AF" w14:textId="77777777" w:rsidR="001B3AA2" w:rsidRPr="00806CCD" w:rsidRDefault="001B3AA2" w:rsidP="00960196">
      <w:pPr>
        <w:widowControl/>
        <w:numPr>
          <w:ilvl w:val="0"/>
          <w:numId w:val="298"/>
        </w:numPr>
        <w:rPr>
          <w:rFonts w:cs="Arial"/>
        </w:rPr>
      </w:pPr>
      <w:r w:rsidRPr="00806CCD">
        <w:rPr>
          <w:rFonts w:cs="Arial"/>
          <w:b/>
          <w:bCs/>
        </w:rPr>
        <w:t>Monitor the equality profile of affected individuals.</w:t>
      </w:r>
    </w:p>
    <w:p w14:paraId="4E8BE9AF" w14:textId="77777777" w:rsidR="001B3AA2" w:rsidRPr="00806CCD" w:rsidRDefault="001B3AA2" w:rsidP="001B3AA2">
      <w:pPr>
        <w:ind w:left="720"/>
        <w:rPr>
          <w:rFonts w:cs="Arial"/>
        </w:rPr>
      </w:pPr>
      <w:r w:rsidRPr="00806CCD">
        <w:rPr>
          <w:rFonts w:cs="Arial"/>
        </w:rPr>
        <w:br/>
        <w:t>The Trust will collect and analyse equality data (e.g. sex, maternity status, pay grade) for all FTC staff in scope. This will help identify any patterns of disproportionate impact and inform adjustments to the approach if needed.</w:t>
      </w:r>
    </w:p>
    <w:p w14:paraId="6890BEEE" w14:textId="77777777" w:rsidR="001B3AA2" w:rsidRPr="00806CCD" w:rsidRDefault="001B3AA2" w:rsidP="001B3AA2">
      <w:pPr>
        <w:ind w:left="720"/>
        <w:rPr>
          <w:rFonts w:cs="Arial"/>
        </w:rPr>
      </w:pPr>
    </w:p>
    <w:p w14:paraId="13F9A0EE" w14:textId="77777777" w:rsidR="001B3AA2" w:rsidRPr="00806CCD" w:rsidRDefault="001B3AA2" w:rsidP="00960196">
      <w:pPr>
        <w:widowControl/>
        <w:numPr>
          <w:ilvl w:val="0"/>
          <w:numId w:val="298"/>
        </w:numPr>
        <w:rPr>
          <w:rFonts w:cs="Arial"/>
        </w:rPr>
      </w:pPr>
      <w:r w:rsidRPr="00806CCD">
        <w:rPr>
          <w:rFonts w:cs="Arial"/>
          <w:b/>
          <w:bCs/>
        </w:rPr>
        <w:t>Ensure compliance with employment law, especially relating to maternity and disability rights</w:t>
      </w:r>
      <w:r w:rsidRPr="00B00817">
        <w:rPr>
          <w:rFonts w:cs="Arial"/>
          <w:color w:val="000080"/>
        </w:rPr>
        <w:br/>
      </w:r>
      <w:r w:rsidRPr="00806CCD">
        <w:rPr>
          <w:rFonts w:cs="Arial"/>
        </w:rPr>
        <w:t>Particular care will be taken to ensure that staff on maternity leave or with disabilities are not unfairly disadvantaged. Legal obligations under the Equality Act 2010 and employment law will be strictly followed.</w:t>
      </w:r>
    </w:p>
    <w:p w14:paraId="6A9F9696" w14:textId="77777777" w:rsidR="001B3AA2" w:rsidRPr="00806CCD" w:rsidRDefault="001B3AA2" w:rsidP="001B3AA2">
      <w:pPr>
        <w:ind w:left="720"/>
        <w:rPr>
          <w:rFonts w:cs="Arial"/>
        </w:rPr>
      </w:pPr>
    </w:p>
    <w:p w14:paraId="0760E751" w14:textId="77777777" w:rsidR="001B3AA2" w:rsidRPr="00806CCD" w:rsidRDefault="001B3AA2" w:rsidP="001B3AA2">
      <w:pPr>
        <w:ind w:left="720"/>
        <w:rPr>
          <w:rFonts w:cs="Arial"/>
        </w:rPr>
      </w:pPr>
      <w:r w:rsidRPr="00806CCD">
        <w:rPr>
          <w:rFonts w:cs="Arial"/>
        </w:rPr>
        <w:t>These mitigations aim to reduce the risk of indirect discrimination and ensure that all decisions are made fairly, transparently, and in line with the Trust’s values and legal duties.</w:t>
      </w:r>
    </w:p>
    <w:p w14:paraId="480BC869" w14:textId="77777777" w:rsidR="001B3AA2" w:rsidRPr="002B692D" w:rsidRDefault="001B3AA2" w:rsidP="001B3AA2">
      <w:pPr>
        <w:pStyle w:val="Heading1"/>
      </w:pPr>
      <w:r w:rsidRPr="002B692D">
        <w:t xml:space="preserve">Section 3: Dependencies from other proposals </w:t>
      </w:r>
    </w:p>
    <w:p w14:paraId="07144781" w14:textId="77777777" w:rsidR="001B3AA2" w:rsidRPr="002B692D" w:rsidRDefault="001B3AA2" w:rsidP="001B3AA2">
      <w:pPr>
        <w:ind w:firstLine="720"/>
        <w:rPr>
          <w:rFonts w:cs="Arial"/>
          <w:b/>
          <w:color w:val="000080"/>
        </w:rPr>
      </w:pPr>
    </w:p>
    <w:p w14:paraId="3007CDCC" w14:textId="77777777" w:rsidR="001B3AA2" w:rsidRDefault="001B3AA2" w:rsidP="001B3AA2">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366ECBD9" w14:textId="77777777" w:rsidR="001B3AA2" w:rsidRDefault="001B3AA2" w:rsidP="001B3AA2">
      <w:pPr>
        <w:rPr>
          <w:rFonts w:cs="Arial"/>
        </w:rPr>
      </w:pPr>
    </w:p>
    <w:p w14:paraId="538F1B46" w14:textId="77777777" w:rsidR="001B3AA2" w:rsidRPr="00B00817" w:rsidRDefault="001B3AA2" w:rsidP="001B3AA2">
      <w:pPr>
        <w:rPr>
          <w:rFonts w:cs="Arial"/>
          <w:b/>
          <w:bCs/>
        </w:rPr>
      </w:pPr>
      <w:r w:rsidRPr="00B00817">
        <w:rPr>
          <w:rFonts w:cs="Arial"/>
          <w:b/>
          <w:bCs/>
        </w:rPr>
        <w:t>Human Resources (HR)</w:t>
      </w:r>
    </w:p>
    <w:p w14:paraId="3416254C" w14:textId="77777777" w:rsidR="001B3AA2" w:rsidRPr="00B00817" w:rsidRDefault="001B3AA2" w:rsidP="00960196">
      <w:pPr>
        <w:widowControl/>
        <w:numPr>
          <w:ilvl w:val="0"/>
          <w:numId w:val="291"/>
        </w:numPr>
        <w:tabs>
          <w:tab w:val="num" w:pos="720"/>
        </w:tabs>
        <w:rPr>
          <w:rFonts w:cs="Arial"/>
        </w:rPr>
      </w:pPr>
      <w:r w:rsidRPr="00B00817">
        <w:rPr>
          <w:rFonts w:cs="Arial"/>
          <w:b/>
          <w:bCs/>
        </w:rPr>
        <w:t>Role</w:t>
      </w:r>
      <w:r w:rsidRPr="00B00817">
        <w:rPr>
          <w:rFonts w:cs="Arial"/>
        </w:rPr>
        <w:t>: Provided workforce data, supported the identification of fixed-term contracts (FTCs), and advised on redeployment and employment law implications.</w:t>
      </w:r>
    </w:p>
    <w:p w14:paraId="50A1986B" w14:textId="77777777" w:rsidR="001B3AA2" w:rsidRPr="00B00817" w:rsidRDefault="001B3AA2" w:rsidP="00960196">
      <w:pPr>
        <w:widowControl/>
        <w:numPr>
          <w:ilvl w:val="0"/>
          <w:numId w:val="291"/>
        </w:numPr>
        <w:tabs>
          <w:tab w:val="num" w:pos="720"/>
        </w:tabs>
        <w:rPr>
          <w:rFonts w:cs="Arial"/>
        </w:rPr>
      </w:pPr>
      <w:r w:rsidRPr="00B00817">
        <w:rPr>
          <w:rFonts w:cs="Arial"/>
          <w:b/>
          <w:bCs/>
        </w:rPr>
        <w:t>Equality Impact</w:t>
      </w:r>
      <w:r w:rsidRPr="00B00817">
        <w:rPr>
          <w:rFonts w:cs="Arial"/>
        </w:rPr>
        <w:t xml:space="preserve">: HR highlighted the need to monitor for indirect discrimination, particularly in relation to </w:t>
      </w:r>
      <w:r w:rsidRPr="00B00817">
        <w:rPr>
          <w:rFonts w:cs="Arial"/>
          <w:b/>
          <w:bCs/>
        </w:rPr>
        <w:t>sex</w:t>
      </w:r>
      <w:r w:rsidRPr="00B00817">
        <w:rPr>
          <w:rFonts w:cs="Arial"/>
        </w:rPr>
        <w:t xml:space="preserve"> and </w:t>
      </w:r>
      <w:r w:rsidRPr="00B00817">
        <w:rPr>
          <w:rFonts w:cs="Arial"/>
          <w:b/>
          <w:bCs/>
        </w:rPr>
        <w:t>pregnancy/maternity</w:t>
      </w:r>
      <w:r w:rsidRPr="00B00817">
        <w:rPr>
          <w:rFonts w:cs="Arial"/>
        </w:rPr>
        <w:t>, and advised on fair redeployment processes.</w:t>
      </w:r>
    </w:p>
    <w:p w14:paraId="62612978" w14:textId="77777777" w:rsidR="001B3AA2" w:rsidRDefault="001B3AA2" w:rsidP="001B3AA2">
      <w:pPr>
        <w:rPr>
          <w:rFonts w:cs="Arial"/>
          <w:b/>
          <w:bCs/>
        </w:rPr>
      </w:pPr>
      <w:r w:rsidRPr="00B00817">
        <w:rPr>
          <w:rFonts w:cs="Arial"/>
          <w:b/>
          <w:bCs/>
        </w:rPr>
        <w:t>Finance</w:t>
      </w:r>
    </w:p>
    <w:p w14:paraId="4480D050" w14:textId="77777777" w:rsidR="001B3AA2" w:rsidRPr="00B00817" w:rsidRDefault="001B3AA2" w:rsidP="001B3AA2">
      <w:pPr>
        <w:rPr>
          <w:rFonts w:cs="Arial"/>
          <w:b/>
          <w:bCs/>
        </w:rPr>
      </w:pPr>
    </w:p>
    <w:p w14:paraId="1CC4603C" w14:textId="77777777" w:rsidR="001B3AA2" w:rsidRDefault="001B3AA2" w:rsidP="00960196">
      <w:pPr>
        <w:widowControl/>
        <w:numPr>
          <w:ilvl w:val="0"/>
          <w:numId w:val="291"/>
        </w:numPr>
        <w:tabs>
          <w:tab w:val="num" w:pos="720"/>
        </w:tabs>
        <w:rPr>
          <w:rFonts w:cs="Arial"/>
        </w:rPr>
      </w:pPr>
      <w:r w:rsidRPr="00B00817">
        <w:rPr>
          <w:rFonts w:cs="Arial"/>
          <w:b/>
          <w:bCs/>
        </w:rPr>
        <w:t>Role</w:t>
      </w:r>
      <w:r w:rsidRPr="00B00817">
        <w:rPr>
          <w:rFonts w:cs="Arial"/>
        </w:rPr>
        <w:t>: Validated the estimated savings (£133k) and ensured no double-counting of salary savings.</w:t>
      </w:r>
    </w:p>
    <w:p w14:paraId="34ACA91A" w14:textId="77777777" w:rsidR="001B3AA2" w:rsidRPr="00BD5765" w:rsidRDefault="001B3AA2" w:rsidP="001B3AA2">
      <w:pPr>
        <w:rPr>
          <w:rFonts w:cs="Arial"/>
        </w:rPr>
      </w:pPr>
    </w:p>
    <w:p w14:paraId="5EE012F9" w14:textId="77777777" w:rsidR="001B3AA2" w:rsidRDefault="001B3AA2" w:rsidP="00960196">
      <w:pPr>
        <w:widowControl/>
        <w:numPr>
          <w:ilvl w:val="0"/>
          <w:numId w:val="291"/>
        </w:numPr>
        <w:tabs>
          <w:tab w:val="num" w:pos="720"/>
        </w:tabs>
        <w:rPr>
          <w:rFonts w:cs="Arial"/>
        </w:rPr>
      </w:pPr>
      <w:r w:rsidRPr="00B00817">
        <w:rPr>
          <w:rFonts w:cs="Arial"/>
          <w:b/>
          <w:bCs/>
        </w:rPr>
        <w:t>Equality Impact</w:t>
      </w:r>
      <w:r w:rsidRPr="00B00817">
        <w:rPr>
          <w:rFonts w:cs="Arial"/>
        </w:rPr>
        <w:t>: No direct equality impacts identified, but Finance supported the need for careful tracking of savings to avoid unintended consequences.</w:t>
      </w:r>
    </w:p>
    <w:p w14:paraId="5544D411" w14:textId="77777777" w:rsidR="001B3AA2" w:rsidRDefault="001B3AA2" w:rsidP="001B3AA2">
      <w:pPr>
        <w:pStyle w:val="ListParagraph"/>
        <w:rPr>
          <w:rFonts w:cs="Arial"/>
        </w:rPr>
      </w:pPr>
    </w:p>
    <w:p w14:paraId="4C886272" w14:textId="77777777" w:rsidR="001B3AA2" w:rsidRPr="00B00817" w:rsidRDefault="001B3AA2" w:rsidP="001B3AA2">
      <w:pPr>
        <w:rPr>
          <w:rFonts w:cs="Arial"/>
          <w:b/>
          <w:bCs/>
        </w:rPr>
      </w:pPr>
      <w:r w:rsidRPr="00B00817">
        <w:rPr>
          <w:rFonts w:cs="Arial"/>
          <w:b/>
          <w:bCs/>
        </w:rPr>
        <w:t>Heads of Service</w:t>
      </w:r>
    </w:p>
    <w:p w14:paraId="27359A30" w14:textId="77777777" w:rsidR="001B3AA2" w:rsidRDefault="001B3AA2" w:rsidP="00960196">
      <w:pPr>
        <w:widowControl/>
        <w:numPr>
          <w:ilvl w:val="0"/>
          <w:numId w:val="291"/>
        </w:numPr>
        <w:tabs>
          <w:tab w:val="num" w:pos="720"/>
        </w:tabs>
        <w:rPr>
          <w:rFonts w:cs="Arial"/>
        </w:rPr>
      </w:pPr>
      <w:r w:rsidRPr="00B00817">
        <w:rPr>
          <w:rFonts w:cs="Arial"/>
          <w:b/>
          <w:bCs/>
        </w:rPr>
        <w:t>Role</w:t>
      </w:r>
      <w:r w:rsidRPr="00B00817">
        <w:rPr>
          <w:rFonts w:cs="Arial"/>
        </w:rPr>
        <w:t>: Engaged in early discussions to identify FTCs that could be ended and assess operational risks.</w:t>
      </w:r>
    </w:p>
    <w:p w14:paraId="4E68F70F" w14:textId="77777777" w:rsidR="001B3AA2" w:rsidRPr="00B00817" w:rsidRDefault="001B3AA2" w:rsidP="001B3AA2">
      <w:pPr>
        <w:ind w:left="720"/>
        <w:rPr>
          <w:rFonts w:cs="Arial"/>
        </w:rPr>
      </w:pPr>
    </w:p>
    <w:p w14:paraId="2BDAC933" w14:textId="77777777" w:rsidR="001B3AA2" w:rsidRPr="00B00817" w:rsidRDefault="001B3AA2" w:rsidP="00960196">
      <w:pPr>
        <w:widowControl/>
        <w:numPr>
          <w:ilvl w:val="0"/>
          <w:numId w:val="291"/>
        </w:numPr>
        <w:tabs>
          <w:tab w:val="num" w:pos="720"/>
        </w:tabs>
        <w:rPr>
          <w:rFonts w:cs="Arial"/>
        </w:rPr>
      </w:pPr>
      <w:r w:rsidRPr="00B00817">
        <w:rPr>
          <w:rFonts w:cs="Arial"/>
          <w:b/>
          <w:bCs/>
        </w:rPr>
        <w:t>Equality Impact</w:t>
      </w:r>
      <w:r w:rsidRPr="00B00817">
        <w:rPr>
          <w:rFonts w:cs="Arial"/>
        </w:rPr>
        <w:t>: Heads of Service raised concerns about potential service disruption and the need to manage transitions sensitively, especially where FTC staff are embedded in teams.</w:t>
      </w:r>
    </w:p>
    <w:p w14:paraId="03657FB3" w14:textId="77777777" w:rsidR="001B3AA2" w:rsidRPr="00B00817" w:rsidRDefault="001B3AA2" w:rsidP="001B3AA2">
      <w:pPr>
        <w:ind w:left="720"/>
        <w:rPr>
          <w:rFonts w:cs="Arial"/>
        </w:rPr>
      </w:pPr>
    </w:p>
    <w:p w14:paraId="67E0A528" w14:textId="77777777" w:rsidR="001B3AA2" w:rsidRPr="00B00817" w:rsidRDefault="001B3AA2" w:rsidP="001B3AA2">
      <w:pPr>
        <w:rPr>
          <w:rFonts w:cs="Arial"/>
          <w:b/>
          <w:bCs/>
        </w:rPr>
      </w:pPr>
      <w:r w:rsidRPr="00B00817">
        <w:rPr>
          <w:rFonts w:cs="Arial"/>
          <w:b/>
          <w:bCs/>
        </w:rPr>
        <w:t>Additional Equality Impacts Identified Through Consultation</w:t>
      </w:r>
    </w:p>
    <w:p w14:paraId="302CD30A" w14:textId="77777777" w:rsidR="001B3AA2" w:rsidRDefault="001B3AA2" w:rsidP="00960196">
      <w:pPr>
        <w:widowControl/>
        <w:numPr>
          <w:ilvl w:val="0"/>
          <w:numId w:val="291"/>
        </w:numPr>
        <w:tabs>
          <w:tab w:val="num" w:pos="720"/>
        </w:tabs>
        <w:rPr>
          <w:rFonts w:cs="Arial"/>
        </w:rPr>
      </w:pPr>
      <w:r w:rsidRPr="00B00817">
        <w:rPr>
          <w:rFonts w:cs="Arial"/>
          <w:b/>
          <w:bCs/>
        </w:rPr>
        <w:t>Sex (Gender)</w:t>
      </w:r>
      <w:r w:rsidRPr="00B00817">
        <w:rPr>
          <w:rFonts w:cs="Arial"/>
        </w:rPr>
        <w:t>: HR confirmed that FTC roles are likely to be disproportionately held by women, increasing the risk of indirect discrimination.</w:t>
      </w:r>
    </w:p>
    <w:p w14:paraId="42A8E280" w14:textId="77777777" w:rsidR="001B3AA2" w:rsidRPr="00B00817" w:rsidRDefault="001B3AA2" w:rsidP="001B3AA2">
      <w:pPr>
        <w:ind w:left="720"/>
        <w:rPr>
          <w:rFonts w:cs="Arial"/>
        </w:rPr>
      </w:pPr>
    </w:p>
    <w:p w14:paraId="6406275B" w14:textId="77777777" w:rsidR="001B3AA2" w:rsidRDefault="001B3AA2" w:rsidP="00960196">
      <w:pPr>
        <w:widowControl/>
        <w:numPr>
          <w:ilvl w:val="0"/>
          <w:numId w:val="291"/>
        </w:numPr>
        <w:tabs>
          <w:tab w:val="num" w:pos="720"/>
        </w:tabs>
        <w:rPr>
          <w:rFonts w:cs="Arial"/>
        </w:rPr>
      </w:pPr>
      <w:r w:rsidRPr="00B00817">
        <w:rPr>
          <w:rFonts w:cs="Arial"/>
          <w:b/>
          <w:bCs/>
        </w:rPr>
        <w:t>Pregnancy and Maternity</w:t>
      </w:r>
      <w:r w:rsidRPr="00B00817">
        <w:rPr>
          <w:rFonts w:cs="Arial"/>
        </w:rPr>
        <w:t>: HR flagged the importance of ensuring that staff on maternity leave are not unfairly disadvantaged in the review process.</w:t>
      </w:r>
    </w:p>
    <w:p w14:paraId="5B20CC9C" w14:textId="77777777" w:rsidR="001B3AA2" w:rsidRDefault="001B3AA2" w:rsidP="001B3AA2">
      <w:pPr>
        <w:pStyle w:val="ListParagraph"/>
        <w:rPr>
          <w:rFonts w:cs="Arial"/>
        </w:rPr>
      </w:pPr>
    </w:p>
    <w:p w14:paraId="145674DC" w14:textId="77777777" w:rsidR="001B3AA2" w:rsidRPr="00B00817" w:rsidRDefault="001B3AA2" w:rsidP="00960196">
      <w:pPr>
        <w:widowControl/>
        <w:numPr>
          <w:ilvl w:val="0"/>
          <w:numId w:val="291"/>
        </w:numPr>
        <w:tabs>
          <w:tab w:val="num" w:pos="720"/>
        </w:tabs>
        <w:rPr>
          <w:rFonts w:cs="Arial"/>
        </w:rPr>
      </w:pPr>
      <w:r w:rsidRPr="00B00817">
        <w:rPr>
          <w:rFonts w:cs="Arial"/>
          <w:b/>
          <w:bCs/>
        </w:rPr>
        <w:t>Low Income</w:t>
      </w:r>
      <w:r w:rsidRPr="00B00817">
        <w:rPr>
          <w:rFonts w:cs="Arial"/>
        </w:rPr>
        <w:t>: It was acknowledged that many FTC roles may be lower-paid, and job loss could have a significant financial impact on affected individuals.</w:t>
      </w:r>
    </w:p>
    <w:p w14:paraId="59272647" w14:textId="77777777" w:rsidR="001B3AA2" w:rsidRPr="005E7DC8" w:rsidRDefault="001B3AA2" w:rsidP="001B3AA2">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4DF45D17" w14:textId="77777777" w:rsidR="001B3AA2" w:rsidRDefault="001B3AA2" w:rsidP="001B3AA2">
      <w:pPr>
        <w:rPr>
          <w:rFonts w:cs="Arial"/>
          <w:b/>
          <w:color w:val="000080"/>
        </w:rPr>
      </w:pPr>
    </w:p>
    <w:p w14:paraId="32A41964" w14:textId="77777777" w:rsidR="001B3AA2" w:rsidRDefault="001B3AA2" w:rsidP="001B3AA2">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5C6EE998" w14:textId="77777777" w:rsidR="001B3AA2" w:rsidRDefault="001B3AA2" w:rsidP="001B3AA2">
      <w:pPr>
        <w:rPr>
          <w:rFonts w:cs="Arial"/>
          <w:b/>
          <w:color w:val="000080"/>
        </w:rPr>
      </w:pPr>
    </w:p>
    <w:p w14:paraId="26044503" w14:textId="77777777" w:rsidR="001B3AA2" w:rsidRDefault="001B3AA2" w:rsidP="001B3AA2">
      <w:pPr>
        <w:ind w:left="720"/>
        <w:rPr>
          <w:rFonts w:cs="Arial"/>
        </w:rPr>
      </w:pPr>
      <w:r w:rsidRPr="002E57F4">
        <w:rPr>
          <w:rFonts w:cs="Arial"/>
        </w:rPr>
        <w:lastRenderedPageBreak/>
        <w:t>To assess the potential equality impacts, the following sources have been considered:</w:t>
      </w:r>
    </w:p>
    <w:p w14:paraId="0CD840EF" w14:textId="77777777" w:rsidR="001B3AA2" w:rsidRDefault="001B3AA2" w:rsidP="00960196">
      <w:pPr>
        <w:widowControl/>
        <w:numPr>
          <w:ilvl w:val="0"/>
          <w:numId w:val="290"/>
        </w:numPr>
        <w:rPr>
          <w:rFonts w:cs="Arial"/>
        </w:rPr>
      </w:pPr>
      <w:r w:rsidRPr="002E57F4">
        <w:rPr>
          <w:rFonts w:cs="Arial"/>
        </w:rPr>
        <w:t xml:space="preserve">Workforce profile data (Bradford Children and Families Trust) </w:t>
      </w:r>
    </w:p>
    <w:p w14:paraId="5F3FD72E" w14:textId="77777777" w:rsidR="001B3AA2" w:rsidRDefault="001B3AA2" w:rsidP="00960196">
      <w:pPr>
        <w:widowControl/>
        <w:numPr>
          <w:ilvl w:val="0"/>
          <w:numId w:val="290"/>
        </w:numPr>
        <w:rPr>
          <w:rFonts w:cs="Arial"/>
        </w:rPr>
      </w:pPr>
      <w:r w:rsidRPr="002E57F4">
        <w:rPr>
          <w:rFonts w:cs="Arial"/>
        </w:rPr>
        <w:t>Bradford Council Equality Objectives</w:t>
      </w:r>
    </w:p>
    <w:p w14:paraId="2F2EEF0E" w14:textId="77777777" w:rsidR="001B3AA2" w:rsidRDefault="001B3AA2" w:rsidP="00960196">
      <w:pPr>
        <w:widowControl/>
        <w:numPr>
          <w:ilvl w:val="0"/>
          <w:numId w:val="290"/>
        </w:numPr>
        <w:rPr>
          <w:rFonts w:cs="Arial"/>
        </w:rPr>
      </w:pPr>
      <w:r w:rsidRPr="002E57F4">
        <w:rPr>
          <w:rFonts w:cs="Arial"/>
        </w:rPr>
        <w:t>Internal HR data</w:t>
      </w:r>
    </w:p>
    <w:p w14:paraId="3695C2C7" w14:textId="77777777" w:rsidR="001B3AA2" w:rsidRPr="002E57F4" w:rsidRDefault="001B3AA2" w:rsidP="00960196">
      <w:pPr>
        <w:widowControl/>
        <w:numPr>
          <w:ilvl w:val="0"/>
          <w:numId w:val="290"/>
        </w:numPr>
        <w:rPr>
          <w:rFonts w:cs="Arial"/>
        </w:rPr>
      </w:pPr>
      <w:r w:rsidRPr="002E57F4">
        <w:rPr>
          <w:rFonts w:cs="Arial"/>
        </w:rPr>
        <w:t>Equality Act 2010 guidance: Emphasises the need to avoid indirect discrimination in employment policies and practices.</w:t>
      </w:r>
    </w:p>
    <w:p w14:paraId="2A5E2C34" w14:textId="77777777" w:rsidR="001B3AA2" w:rsidRPr="009E58CC" w:rsidRDefault="001B3AA2" w:rsidP="001B3AA2">
      <w:pPr>
        <w:ind w:left="720"/>
        <w:rPr>
          <w:rFonts w:cs="Arial"/>
        </w:rPr>
      </w:pPr>
    </w:p>
    <w:p w14:paraId="79D28D8B" w14:textId="77777777" w:rsidR="001B3AA2" w:rsidRDefault="001B3AA2" w:rsidP="003A1094">
      <w:pPr>
        <w:ind w:left="360"/>
        <w:rPr>
          <w:rFonts w:cs="Arial"/>
        </w:rPr>
      </w:pPr>
      <w:r w:rsidRPr="00046BE2">
        <w:rPr>
          <w:rFonts w:cs="Arial"/>
        </w:rPr>
        <w:t>To assess the potential equality impacts of the proposal, the following sources of evidence have been considered:</w:t>
      </w:r>
    </w:p>
    <w:p w14:paraId="1D8D18B7" w14:textId="77777777" w:rsidR="001B3AA2" w:rsidRPr="00046BE2" w:rsidRDefault="001B3AA2" w:rsidP="001B3AA2">
      <w:pPr>
        <w:rPr>
          <w:rFonts w:cs="Arial"/>
        </w:rPr>
      </w:pPr>
    </w:p>
    <w:p w14:paraId="48F9EAD7" w14:textId="77777777" w:rsidR="001B3AA2" w:rsidRDefault="001B3AA2" w:rsidP="00960196">
      <w:pPr>
        <w:widowControl/>
        <w:numPr>
          <w:ilvl w:val="0"/>
          <w:numId w:val="299"/>
        </w:numPr>
        <w:rPr>
          <w:rFonts w:cs="Arial"/>
        </w:rPr>
      </w:pPr>
      <w:r w:rsidRPr="00046BE2">
        <w:rPr>
          <w:rFonts w:cs="Arial"/>
          <w:b/>
          <w:bCs/>
        </w:rPr>
        <w:t>Workforce Profile Data (Bradford Children and Families Trust)</w:t>
      </w:r>
      <w:r w:rsidRPr="00046BE2">
        <w:rPr>
          <w:rFonts w:cs="Arial"/>
        </w:rPr>
        <w:br/>
        <w:t>The business case identifies that thirty-five staff are currently employed on fixed-term contracts (FTCs). While detailed demographic data (e.g. gender, age, ethnicity) is not included in the business case, internal understanding suggests that women predominantly hold FTC roles. This informed the assessment of potential indirect discrimination based on sex.</w:t>
      </w:r>
    </w:p>
    <w:p w14:paraId="36B30316" w14:textId="77777777" w:rsidR="001B3AA2" w:rsidRPr="00046BE2" w:rsidRDefault="001B3AA2" w:rsidP="001B3AA2">
      <w:pPr>
        <w:ind w:left="720"/>
        <w:rPr>
          <w:rFonts w:cs="Arial"/>
        </w:rPr>
      </w:pPr>
    </w:p>
    <w:p w14:paraId="0C8A39B0" w14:textId="77777777" w:rsidR="001B3AA2" w:rsidRDefault="001B3AA2" w:rsidP="00960196">
      <w:pPr>
        <w:widowControl/>
        <w:numPr>
          <w:ilvl w:val="0"/>
          <w:numId w:val="299"/>
        </w:numPr>
        <w:rPr>
          <w:rFonts w:cs="Arial"/>
        </w:rPr>
      </w:pPr>
      <w:r w:rsidRPr="00046BE2">
        <w:rPr>
          <w:rFonts w:cs="Arial"/>
          <w:b/>
          <w:bCs/>
        </w:rPr>
        <w:t>Internal HR Data</w:t>
      </w:r>
      <w:r w:rsidRPr="00046BE2">
        <w:rPr>
          <w:rFonts w:cs="Arial"/>
        </w:rPr>
        <w:br/>
        <w:t>HR has supported the identification of FTCs and provided insight into the employment patterns and risks associated with ending temporary contracts. HR also advised on redeployment processes and the need for fair and transparent decision-making.</w:t>
      </w:r>
    </w:p>
    <w:p w14:paraId="2DD3CE7C" w14:textId="77777777" w:rsidR="001B3AA2" w:rsidRDefault="001B3AA2" w:rsidP="001B3AA2">
      <w:pPr>
        <w:pStyle w:val="ListParagraph"/>
        <w:rPr>
          <w:rFonts w:cs="Arial"/>
        </w:rPr>
      </w:pPr>
    </w:p>
    <w:p w14:paraId="31A531B5" w14:textId="77777777" w:rsidR="001B3AA2" w:rsidRDefault="001B3AA2" w:rsidP="00960196">
      <w:pPr>
        <w:widowControl/>
        <w:numPr>
          <w:ilvl w:val="0"/>
          <w:numId w:val="299"/>
        </w:numPr>
        <w:rPr>
          <w:rFonts w:cs="Arial"/>
        </w:rPr>
      </w:pPr>
      <w:r w:rsidRPr="00046BE2">
        <w:rPr>
          <w:rFonts w:cs="Arial"/>
          <w:b/>
          <w:bCs/>
        </w:rPr>
        <w:t>Bradford Council Equality Objectives</w:t>
      </w:r>
      <w:r w:rsidRPr="00046BE2">
        <w:rPr>
          <w:rFonts w:cs="Arial"/>
        </w:rPr>
        <w:br/>
        <w:t>These objectives emphasise the importance of reducing inequality, promoting fairness in employment, and ensuring that organisational change does not disproportionately affect vulnerable groups.</w:t>
      </w:r>
    </w:p>
    <w:p w14:paraId="2970AB3F" w14:textId="77777777" w:rsidR="001B3AA2" w:rsidRDefault="001B3AA2" w:rsidP="001B3AA2">
      <w:pPr>
        <w:pStyle w:val="ListParagraph"/>
        <w:rPr>
          <w:rFonts w:cs="Arial"/>
        </w:rPr>
      </w:pPr>
    </w:p>
    <w:p w14:paraId="62665618" w14:textId="77777777" w:rsidR="001B3AA2" w:rsidRPr="00046BE2" w:rsidRDefault="001B3AA2" w:rsidP="001B3AA2">
      <w:pPr>
        <w:ind w:left="720"/>
        <w:rPr>
          <w:rFonts w:cs="Arial"/>
        </w:rPr>
      </w:pPr>
    </w:p>
    <w:p w14:paraId="0B01B821" w14:textId="77777777" w:rsidR="001B3AA2" w:rsidRDefault="001B3AA2" w:rsidP="00960196">
      <w:pPr>
        <w:widowControl/>
        <w:numPr>
          <w:ilvl w:val="0"/>
          <w:numId w:val="299"/>
        </w:numPr>
        <w:rPr>
          <w:rFonts w:cs="Arial"/>
        </w:rPr>
      </w:pPr>
      <w:r w:rsidRPr="00046BE2">
        <w:rPr>
          <w:rFonts w:cs="Arial"/>
          <w:b/>
          <w:bCs/>
        </w:rPr>
        <w:t>Equality Act 2010 Guidance</w:t>
      </w:r>
      <w:r w:rsidRPr="00046BE2">
        <w:rPr>
          <w:rFonts w:cs="Arial"/>
        </w:rPr>
        <w:br/>
        <w:t>The Equality Act requires public bodies to give due regard to eliminating discrimination, advancing equality of opportunity, and fostering good relations. The assessment has been guided by the Act’s principles, particularly around avoiding indirect discrimination in employment practices.</w:t>
      </w:r>
    </w:p>
    <w:p w14:paraId="5C01828F" w14:textId="77777777" w:rsidR="001B3AA2" w:rsidRPr="00046BE2" w:rsidRDefault="001B3AA2" w:rsidP="001B3AA2">
      <w:pPr>
        <w:ind w:left="720"/>
        <w:rPr>
          <w:rFonts w:cs="Arial"/>
        </w:rPr>
      </w:pPr>
    </w:p>
    <w:p w14:paraId="40FA871C" w14:textId="77777777" w:rsidR="001B3AA2" w:rsidRPr="00046BE2" w:rsidRDefault="001B3AA2" w:rsidP="00960196">
      <w:pPr>
        <w:widowControl/>
        <w:numPr>
          <w:ilvl w:val="0"/>
          <w:numId w:val="299"/>
        </w:numPr>
        <w:rPr>
          <w:rFonts w:cs="Arial"/>
        </w:rPr>
      </w:pPr>
      <w:r w:rsidRPr="00046BE2">
        <w:rPr>
          <w:rFonts w:cs="Arial"/>
          <w:b/>
          <w:bCs/>
        </w:rPr>
        <w:t>Business Case Document (15 July 2025)</w:t>
      </w:r>
      <w:r w:rsidRPr="00046BE2">
        <w:rPr>
          <w:rFonts w:cs="Arial"/>
        </w:rPr>
        <w:br/>
        <w:t>The business case itself outlines the rationale, scope, and potential impacts of the proposal. It confirms that no redundancies are currently planned, but that 35 FTC roles are in scope for review and potential non-renewal. It also acknowledges the need for monthly monitoring and HR oversight.</w:t>
      </w:r>
    </w:p>
    <w:p w14:paraId="661E0ADF" w14:textId="77777777" w:rsidR="001B3AA2" w:rsidRDefault="001B3AA2" w:rsidP="001B3AA2">
      <w:pPr>
        <w:rPr>
          <w:rFonts w:cs="Arial"/>
        </w:rPr>
      </w:pPr>
    </w:p>
    <w:p w14:paraId="2993F4B7" w14:textId="77777777" w:rsidR="001B3AA2" w:rsidRDefault="001B3AA2" w:rsidP="001B3AA2">
      <w:pPr>
        <w:rPr>
          <w:rFonts w:cs="Arial"/>
        </w:rPr>
      </w:pPr>
    </w:p>
    <w:p w14:paraId="2C1FD2F2" w14:textId="77777777" w:rsidR="001B3AA2" w:rsidRPr="000C4C70" w:rsidRDefault="001B3AA2" w:rsidP="001B3AA2">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5BEC45CF" w14:textId="77777777" w:rsidR="001B3AA2" w:rsidRDefault="001B3AA2" w:rsidP="001B3AA2">
      <w:pPr>
        <w:tabs>
          <w:tab w:val="left" w:pos="2316"/>
        </w:tabs>
        <w:rPr>
          <w:rFonts w:cs="Arial"/>
        </w:rPr>
      </w:pPr>
    </w:p>
    <w:p w14:paraId="123F035F" w14:textId="77777777" w:rsidR="001B3AA2" w:rsidRDefault="001B3AA2" w:rsidP="001B3AA2">
      <w:pPr>
        <w:rPr>
          <w:rFonts w:cs="Arial"/>
        </w:rPr>
      </w:pPr>
      <w:r w:rsidRPr="00046BE2">
        <w:rPr>
          <w:rFonts w:cs="Arial"/>
        </w:rPr>
        <w:t xml:space="preserve">Yes, </w:t>
      </w:r>
      <w:r w:rsidRPr="00046BE2">
        <w:rPr>
          <w:rFonts w:cs="Arial"/>
          <w:b/>
          <w:bCs/>
        </w:rPr>
        <w:t>further evidence would strengthen the assessment</w:t>
      </w:r>
      <w:r w:rsidRPr="00046BE2">
        <w:rPr>
          <w:rFonts w:cs="Arial"/>
        </w:rPr>
        <w:t>, particularly in the following areas:</w:t>
      </w:r>
    </w:p>
    <w:p w14:paraId="16711FF1" w14:textId="77777777" w:rsidR="001B3AA2" w:rsidRDefault="001B3AA2" w:rsidP="001B3AA2">
      <w:pPr>
        <w:rPr>
          <w:rFonts w:cs="Arial"/>
        </w:rPr>
      </w:pPr>
    </w:p>
    <w:p w14:paraId="0CE31E85" w14:textId="77777777" w:rsidR="001B3AA2" w:rsidRPr="00046BE2" w:rsidRDefault="001B3AA2" w:rsidP="001B3AA2">
      <w:pPr>
        <w:rPr>
          <w:rFonts w:cs="Arial"/>
        </w:rPr>
      </w:pPr>
      <w:r w:rsidRPr="00046BE2">
        <w:rPr>
          <w:rFonts w:cs="Arial"/>
        </w:rPr>
        <w:t xml:space="preserve">To strengthen the assessment of equality impacts, further evidence is required in several key areas. Firstly, while the business case confirms that thirty-five fixed-term contract (FTC) roles are in scope, it does not include demographic breakdowns such as </w:t>
      </w:r>
      <w:r w:rsidRPr="00046BE2">
        <w:rPr>
          <w:rFonts w:cs="Arial"/>
        </w:rPr>
        <w:lastRenderedPageBreak/>
        <w:t>gender, age, ethnicity, or disability. Collecting and analysing this data would help determine whether any protected groups are disproportionately represented and therefore more likely to be negatively affected by the proposal.</w:t>
      </w:r>
    </w:p>
    <w:p w14:paraId="0016901D" w14:textId="77777777" w:rsidR="001B3AA2" w:rsidRPr="00046BE2" w:rsidRDefault="001B3AA2" w:rsidP="001B3AA2">
      <w:pPr>
        <w:rPr>
          <w:rFonts w:cs="Arial"/>
        </w:rPr>
      </w:pPr>
      <w:r w:rsidRPr="00046BE2">
        <w:rPr>
          <w:rFonts w:cs="Arial"/>
        </w:rPr>
        <w:t>Secondly, understanding whether these FTC roles are concentrated in lower pay bands would support the assessment of impact on low-income staff and help identify any links to gender or age-related inequalities. Thirdly, identifying whether any FTC staff are currently on or due to take maternity or parental leave would be essential in assessing the risk of discrimination related to pregnancy and maternity. Finally, gathering feedback from affected staff or trade unions could provide valuable insight into perceived fairness, unintended consequences, and opportunities for mitigation. This qualitative evidence would complement the quantitative data and ensure that the Trust’s decisions are informed, inclusive, and legally compliant.</w:t>
      </w:r>
    </w:p>
    <w:p w14:paraId="7CA35A0F" w14:textId="77777777" w:rsidR="001B3AA2" w:rsidRDefault="001B3AA2" w:rsidP="001B3AA2">
      <w:pPr>
        <w:pStyle w:val="Heading1"/>
      </w:pPr>
      <w:r w:rsidRPr="005E7DC8">
        <w:t xml:space="preserve">Section </w:t>
      </w:r>
      <w:r>
        <w:t>5</w:t>
      </w:r>
      <w:r w:rsidRPr="005E7DC8">
        <w:t>: Consultation Feedback</w:t>
      </w:r>
    </w:p>
    <w:p w14:paraId="21C2F421" w14:textId="77777777" w:rsidR="001B3AA2" w:rsidRPr="00C34233" w:rsidRDefault="001B3AA2" w:rsidP="001B3AA2"/>
    <w:p w14:paraId="4F1C4EDC" w14:textId="77777777" w:rsidR="001B3AA2" w:rsidRDefault="001B3AA2" w:rsidP="001B3AA2">
      <w:pPr>
        <w:rPr>
          <w:rFonts w:cs="Arial"/>
        </w:rPr>
      </w:pPr>
    </w:p>
    <w:p w14:paraId="0C0A2298" w14:textId="77777777" w:rsidR="001B3AA2" w:rsidRPr="005E7DC8" w:rsidRDefault="001B3AA2" w:rsidP="001B3AA2">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7BDDDE6F" w14:textId="77777777" w:rsidR="001B3AA2" w:rsidRDefault="001B3AA2" w:rsidP="001B3AA2">
      <w:pPr>
        <w:ind w:left="720"/>
        <w:rPr>
          <w:rFonts w:cs="Arial"/>
        </w:rPr>
      </w:pPr>
    </w:p>
    <w:p w14:paraId="09AB3187" w14:textId="77777777" w:rsidR="001B3AA2" w:rsidRPr="00BA3E86" w:rsidRDefault="001B3AA2" w:rsidP="001B3AA2">
      <w:pPr>
        <w:ind w:left="720"/>
        <w:rPr>
          <w:rFonts w:cs="Arial"/>
        </w:rPr>
      </w:pPr>
      <w:r w:rsidRPr="00BD5765">
        <w:rPr>
          <w:rFonts w:cs="Arial"/>
        </w:rPr>
        <w:t>No formal consultation</w:t>
      </w:r>
      <w:r w:rsidRPr="00BA3E86">
        <w:rPr>
          <w:rFonts w:cs="Arial"/>
        </w:rPr>
        <w:t xml:space="preserve"> with protected groups or key stakeholders took place prior to the development of the proposal. While internal services such as HR and Heads of Service were engaged in early planning, there is currently </w:t>
      </w:r>
      <w:r w:rsidRPr="001E7CC7">
        <w:rPr>
          <w:rFonts w:cs="Arial"/>
        </w:rPr>
        <w:t>has not</w:t>
      </w:r>
      <w:r w:rsidRPr="00BD5765">
        <w:rPr>
          <w:rFonts w:cs="Arial"/>
        </w:rPr>
        <w:t xml:space="preserve"> been engagement with staff representatives, unions, or equality networks</w:t>
      </w:r>
      <w:r w:rsidRPr="00BA3E86">
        <w:rPr>
          <w:rFonts w:cs="Arial"/>
        </w:rPr>
        <w:t xml:space="preserve">. </w:t>
      </w:r>
      <w:r>
        <w:rPr>
          <w:rFonts w:cs="Arial"/>
        </w:rPr>
        <w:t xml:space="preserve">The Trust will need to undertake </w:t>
      </w:r>
      <w:r w:rsidRPr="00BD5765">
        <w:rPr>
          <w:rFonts w:cs="Arial"/>
        </w:rPr>
        <w:t>targeted consultation</w:t>
      </w:r>
      <w:r w:rsidRPr="00BA3E86">
        <w:rPr>
          <w:rFonts w:cs="Arial"/>
        </w:rPr>
        <w:t>, particularly with groups likely to be disproportionately affected (e.g. women, low-paid staff, and those on maternity leave).</w:t>
      </w:r>
    </w:p>
    <w:p w14:paraId="0797BC6C" w14:textId="77777777" w:rsidR="001B3AA2" w:rsidRDefault="001B3AA2" w:rsidP="001B3AA2">
      <w:pPr>
        <w:rPr>
          <w:rFonts w:cs="Arial"/>
        </w:rPr>
      </w:pPr>
    </w:p>
    <w:p w14:paraId="63242D6F" w14:textId="77777777" w:rsidR="001B3AA2" w:rsidRPr="00165369" w:rsidRDefault="001B3AA2" w:rsidP="001B3AA2">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7DEFEFFC" w14:textId="77777777" w:rsidR="001B3AA2" w:rsidRDefault="001B3AA2" w:rsidP="001B3AA2">
      <w:pPr>
        <w:ind w:left="720"/>
        <w:rPr>
          <w:rFonts w:cs="Arial"/>
        </w:rPr>
      </w:pPr>
    </w:p>
    <w:p w14:paraId="78D68FA1" w14:textId="77777777" w:rsidR="001B3AA2" w:rsidRDefault="001B3AA2" w:rsidP="001B3AA2">
      <w:pPr>
        <w:ind w:left="720"/>
        <w:rPr>
          <w:rFonts w:cs="Arial"/>
        </w:rPr>
      </w:pPr>
    </w:p>
    <w:p w14:paraId="5A5101B5" w14:textId="77777777" w:rsidR="001B3AA2" w:rsidRPr="00BA3E86" w:rsidRDefault="001B3AA2" w:rsidP="001B3AA2">
      <w:pPr>
        <w:ind w:left="720"/>
        <w:rPr>
          <w:rFonts w:cs="Arial"/>
        </w:rPr>
      </w:pPr>
      <w:r w:rsidRPr="00BD5765">
        <w:rPr>
          <w:rFonts w:cs="Arial"/>
        </w:rPr>
        <w:t>Internal engagement</w:t>
      </w:r>
      <w:r w:rsidRPr="00BA3E86">
        <w:rPr>
          <w:rFonts w:cs="Arial"/>
        </w:rPr>
        <w:t xml:space="preserve"> has taken place with the following departments:</w:t>
      </w:r>
    </w:p>
    <w:p w14:paraId="70BB5E15" w14:textId="77777777" w:rsidR="001B3AA2" w:rsidRPr="00BA3E86" w:rsidRDefault="001B3AA2" w:rsidP="001B3AA2">
      <w:pPr>
        <w:ind w:left="720"/>
        <w:rPr>
          <w:rFonts w:cs="Arial"/>
        </w:rPr>
      </w:pPr>
    </w:p>
    <w:p w14:paraId="5F1549F5" w14:textId="77777777" w:rsidR="001B3AA2" w:rsidRDefault="001B3AA2" w:rsidP="00960196">
      <w:pPr>
        <w:widowControl/>
        <w:numPr>
          <w:ilvl w:val="0"/>
          <w:numId w:val="300"/>
        </w:numPr>
        <w:rPr>
          <w:rFonts w:cs="Arial"/>
        </w:rPr>
      </w:pPr>
      <w:r w:rsidRPr="00BD5765">
        <w:rPr>
          <w:rFonts w:cs="Arial"/>
        </w:rPr>
        <w:t>Human Resources (HR)</w:t>
      </w:r>
      <w:r w:rsidRPr="00BA3E86">
        <w:rPr>
          <w:rFonts w:cs="Arial"/>
        </w:rPr>
        <w:t xml:space="preserve">: Provided workforce data and supported the identification of FTCs. HR also advised on redeployment processes and the need for fair and transparent decision-making. HR and Heads of Service acknowledged the </w:t>
      </w:r>
      <w:r w:rsidRPr="00BD5765">
        <w:rPr>
          <w:rFonts w:cs="Arial"/>
        </w:rPr>
        <w:t>operational risks</w:t>
      </w:r>
      <w:r w:rsidRPr="00BA3E86">
        <w:rPr>
          <w:rFonts w:cs="Arial"/>
        </w:rPr>
        <w:t xml:space="preserve"> of ending FTCs and the need for </w:t>
      </w:r>
      <w:r w:rsidRPr="00BD5765">
        <w:rPr>
          <w:rFonts w:cs="Arial"/>
        </w:rPr>
        <w:t>early communication</w:t>
      </w:r>
      <w:r w:rsidRPr="00BA3E86">
        <w:rPr>
          <w:rFonts w:cs="Arial"/>
        </w:rPr>
        <w:t xml:space="preserve"> with affected staff.</w:t>
      </w:r>
    </w:p>
    <w:p w14:paraId="4EC31F6F" w14:textId="77777777" w:rsidR="001B3AA2" w:rsidRPr="00BA3E86" w:rsidRDefault="001B3AA2" w:rsidP="001B3AA2">
      <w:pPr>
        <w:ind w:left="720"/>
        <w:rPr>
          <w:rFonts w:cs="Arial"/>
        </w:rPr>
      </w:pPr>
    </w:p>
    <w:p w14:paraId="2E99C097" w14:textId="77777777" w:rsidR="001B3AA2" w:rsidRDefault="001B3AA2" w:rsidP="00960196">
      <w:pPr>
        <w:widowControl/>
        <w:numPr>
          <w:ilvl w:val="0"/>
          <w:numId w:val="300"/>
        </w:numPr>
        <w:rPr>
          <w:rFonts w:cs="Arial"/>
        </w:rPr>
      </w:pPr>
      <w:r w:rsidRPr="00BD5765">
        <w:rPr>
          <w:rFonts w:cs="Arial"/>
        </w:rPr>
        <w:t>Finance</w:t>
      </w:r>
      <w:r w:rsidRPr="00BA3E86">
        <w:rPr>
          <w:rFonts w:cs="Arial"/>
        </w:rPr>
        <w:t xml:space="preserve">: Reviewed the financial implications and validated the estimated savings of £133k. Finance emphasised the importance of </w:t>
      </w:r>
      <w:r w:rsidRPr="00BD5765">
        <w:rPr>
          <w:rFonts w:cs="Arial"/>
        </w:rPr>
        <w:t>avoiding double-counting</w:t>
      </w:r>
      <w:r w:rsidRPr="00BA3E86">
        <w:rPr>
          <w:rFonts w:cs="Arial"/>
        </w:rPr>
        <w:t xml:space="preserve"> savings and ensuring alignment with the Medium-Term Financial Strategy.</w:t>
      </w:r>
    </w:p>
    <w:p w14:paraId="5B7E1D79" w14:textId="77777777" w:rsidR="001B3AA2" w:rsidRDefault="001B3AA2" w:rsidP="001B3AA2">
      <w:pPr>
        <w:pStyle w:val="ListParagraph"/>
        <w:rPr>
          <w:rFonts w:cs="Arial"/>
        </w:rPr>
      </w:pPr>
    </w:p>
    <w:p w14:paraId="103D82C7" w14:textId="77777777" w:rsidR="001B3AA2" w:rsidRPr="00BA3E86" w:rsidRDefault="001B3AA2" w:rsidP="001B3AA2">
      <w:pPr>
        <w:ind w:left="720"/>
        <w:rPr>
          <w:rFonts w:cs="Arial"/>
        </w:rPr>
      </w:pPr>
    </w:p>
    <w:p w14:paraId="22CEBB46" w14:textId="77777777" w:rsidR="001B3AA2" w:rsidRPr="00BA3E86" w:rsidRDefault="001B3AA2" w:rsidP="00960196">
      <w:pPr>
        <w:widowControl/>
        <w:numPr>
          <w:ilvl w:val="0"/>
          <w:numId w:val="300"/>
        </w:numPr>
        <w:rPr>
          <w:rFonts w:cs="Arial"/>
        </w:rPr>
      </w:pPr>
      <w:r w:rsidRPr="00BD5765">
        <w:rPr>
          <w:rFonts w:cs="Arial"/>
        </w:rPr>
        <w:t>Heads of Service</w:t>
      </w:r>
      <w:r w:rsidRPr="00BA3E86">
        <w:rPr>
          <w:rFonts w:cs="Arial"/>
        </w:rPr>
        <w:t>: Engaged to assess operational risks and identify FTCs that could potentially end without service disruption.</w:t>
      </w:r>
    </w:p>
    <w:p w14:paraId="6FF341FF" w14:textId="77777777" w:rsidR="001B3AA2" w:rsidRDefault="001B3AA2" w:rsidP="001B3AA2">
      <w:pPr>
        <w:ind w:left="720"/>
        <w:rPr>
          <w:rFonts w:cs="Arial"/>
        </w:rPr>
      </w:pPr>
    </w:p>
    <w:p w14:paraId="6237BE1C" w14:textId="77777777" w:rsidR="001B3AA2" w:rsidRDefault="001B3AA2" w:rsidP="001B3AA2">
      <w:pPr>
        <w:rPr>
          <w:rFonts w:cs="Arial"/>
        </w:rPr>
      </w:pPr>
    </w:p>
    <w:p w14:paraId="0F85165C" w14:textId="77777777" w:rsidR="001B3AA2" w:rsidRPr="005E7DC8" w:rsidRDefault="001B3AA2" w:rsidP="001B3AA2">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7FB78742" w14:textId="77777777" w:rsidR="001B3AA2" w:rsidRDefault="001B3AA2" w:rsidP="001B3AA2">
      <w:pPr>
        <w:ind w:left="720"/>
        <w:rPr>
          <w:rFonts w:cs="Arial"/>
        </w:rPr>
      </w:pPr>
      <w:r>
        <w:rPr>
          <w:rFonts w:cs="Arial"/>
        </w:rPr>
        <w:t>N/A</w:t>
      </w:r>
    </w:p>
    <w:p w14:paraId="3ECCE5E3" w14:textId="77777777" w:rsidR="001B3AA2" w:rsidRDefault="001B3AA2" w:rsidP="001B3AA2">
      <w:pPr>
        <w:rPr>
          <w:rFonts w:cs="Arial"/>
        </w:rPr>
      </w:pPr>
    </w:p>
    <w:p w14:paraId="559C197E" w14:textId="77777777" w:rsidR="001B3AA2" w:rsidRDefault="001B3AA2" w:rsidP="001B3AA2">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608AE36B" w14:textId="77777777" w:rsidR="001B3AA2" w:rsidRDefault="001B3AA2" w:rsidP="001B3AA2">
      <w:pPr>
        <w:ind w:left="720"/>
        <w:rPr>
          <w:rFonts w:cs="Arial"/>
        </w:rPr>
      </w:pPr>
      <w:r>
        <w:rPr>
          <w:rFonts w:cs="Arial"/>
        </w:rPr>
        <w:t>N/A</w:t>
      </w:r>
    </w:p>
    <w:p w14:paraId="7821627D" w14:textId="77777777" w:rsidR="00F31CAB" w:rsidRDefault="00F31CAB" w:rsidP="001B3AA2">
      <w:pPr>
        <w:ind w:left="720"/>
        <w:rPr>
          <w:rFonts w:cs="Arial"/>
        </w:rPr>
      </w:pPr>
    </w:p>
    <w:p w14:paraId="3FC9A78C" w14:textId="77777777" w:rsidR="00F31CAB" w:rsidRDefault="00F31CAB" w:rsidP="001B3AA2">
      <w:pPr>
        <w:ind w:left="720"/>
        <w:rPr>
          <w:rFonts w:cs="Arial"/>
        </w:rPr>
      </w:pPr>
    </w:p>
    <w:p w14:paraId="157E5A65"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078F09F9" w14:textId="77777777" w:rsidR="00F31CAB" w:rsidRPr="009E58CC" w:rsidRDefault="00F31CAB" w:rsidP="001B3AA2">
      <w:pPr>
        <w:ind w:left="720"/>
        <w:rPr>
          <w:rFonts w:cs="Arial"/>
        </w:rPr>
      </w:pPr>
    </w:p>
    <w:p w14:paraId="4B43683F" w14:textId="77777777" w:rsidR="001B3AA2" w:rsidRPr="009E58CC" w:rsidRDefault="001B3AA2" w:rsidP="001B3AA2">
      <w:pPr>
        <w:rPr>
          <w:rFonts w:cs="Arial"/>
        </w:rPr>
      </w:pPr>
    </w:p>
    <w:p w14:paraId="1D21C2CA" w14:textId="7E32E531" w:rsidR="001B3AA2" w:rsidRDefault="001B3AA2">
      <w:pPr>
        <w:widowControl/>
        <w:rPr>
          <w:rFonts w:cs="Arial"/>
          <w:b/>
          <w:bCs/>
          <w:sz w:val="22"/>
        </w:rPr>
      </w:pPr>
      <w:r>
        <w:rPr>
          <w:rFonts w:cs="Arial"/>
          <w:b/>
          <w:bCs/>
          <w:sz w:val="22"/>
        </w:rPr>
        <w:br w:type="page"/>
      </w:r>
    </w:p>
    <w:p w14:paraId="2DB3FFB1" w14:textId="77777777" w:rsidR="001B3AA2" w:rsidRDefault="001B3AA2" w:rsidP="001B3AA2">
      <w:pPr>
        <w:tabs>
          <w:tab w:val="right" w:pos="9638"/>
        </w:tabs>
        <w:rPr>
          <w:rFonts w:cs="Arial"/>
          <w:b/>
        </w:rPr>
      </w:pPr>
      <w:bookmarkStart w:id="39" w:name="BCFTBusinessSupportReview"/>
      <w:r w:rsidRPr="007F05CB">
        <w:rPr>
          <w:rStyle w:val="Heading1Char"/>
        </w:rPr>
        <w:lastRenderedPageBreak/>
        <w:t>Equality Impact Assessment Form</w:t>
      </w:r>
      <w:bookmarkEnd w:id="39"/>
      <w:r>
        <w:rPr>
          <w:rFonts w:cs="Arial"/>
          <w:b/>
          <w:sz w:val="28"/>
        </w:rPr>
        <w:t xml:space="preserve"> </w:t>
      </w:r>
      <w:r>
        <w:rPr>
          <w:rFonts w:cs="Arial"/>
          <w:b/>
        </w:rPr>
        <w:tab/>
      </w:r>
      <w:r w:rsidRPr="000C4C70">
        <w:rPr>
          <w:rFonts w:cs="Arial"/>
          <w:b/>
        </w:rPr>
        <w:t>Reference</w:t>
      </w:r>
      <w:r>
        <w:rPr>
          <w:rFonts w:cs="Arial"/>
          <w:b/>
        </w:rPr>
        <w:t xml:space="preserve"> – </w:t>
      </w:r>
    </w:p>
    <w:p w14:paraId="6D64FDAB" w14:textId="77777777" w:rsidR="001B3AA2" w:rsidRDefault="001B3AA2" w:rsidP="001B3AA2">
      <w:pPr>
        <w:tabs>
          <w:tab w:val="right" w:pos="9000"/>
        </w:tabs>
        <w:rPr>
          <w:rFonts w:cs="Arial"/>
        </w:rPr>
      </w:pPr>
      <w:r>
        <w:rPr>
          <w:rFonts w:cs="Arial"/>
          <w:b/>
        </w:rPr>
        <w:t xml:space="preserve"> </w:t>
      </w:r>
    </w:p>
    <w:p w14:paraId="56647731" w14:textId="77777777" w:rsidR="001B3AA2" w:rsidRDefault="001B3AA2" w:rsidP="001B3AA2">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1B3AA2" w:rsidRPr="00C901EA" w14:paraId="2CA7A302" w14:textId="77777777" w:rsidTr="00161956">
        <w:tc>
          <w:tcPr>
            <w:tcW w:w="1980" w:type="dxa"/>
          </w:tcPr>
          <w:p w14:paraId="673D6632" w14:textId="77777777" w:rsidR="001B3AA2" w:rsidRPr="00C901EA" w:rsidRDefault="001B3AA2" w:rsidP="00161956">
            <w:pPr>
              <w:spacing w:before="60" w:after="60"/>
              <w:rPr>
                <w:rFonts w:cs="Arial"/>
                <w:b/>
              </w:rPr>
            </w:pPr>
            <w:r w:rsidRPr="00C901EA">
              <w:rPr>
                <w:rFonts w:cs="Arial"/>
                <w:b/>
              </w:rPr>
              <w:t>Department</w:t>
            </w:r>
          </w:p>
        </w:tc>
        <w:tc>
          <w:tcPr>
            <w:tcW w:w="3780" w:type="dxa"/>
          </w:tcPr>
          <w:p w14:paraId="39866C5F" w14:textId="77777777" w:rsidR="001B3AA2" w:rsidRPr="00C901EA" w:rsidRDefault="001B3AA2" w:rsidP="00161956">
            <w:pPr>
              <w:spacing w:before="60" w:after="60"/>
              <w:rPr>
                <w:rFonts w:cs="Arial"/>
              </w:rPr>
            </w:pPr>
            <w:r>
              <w:rPr>
                <w:rFonts w:cs="Arial"/>
              </w:rPr>
              <w:t xml:space="preserve">People and Talent </w:t>
            </w:r>
          </w:p>
        </w:tc>
        <w:tc>
          <w:tcPr>
            <w:tcW w:w="1980" w:type="dxa"/>
          </w:tcPr>
          <w:p w14:paraId="74F85B0A" w14:textId="77777777" w:rsidR="001B3AA2" w:rsidRPr="00C901EA" w:rsidRDefault="001B3AA2" w:rsidP="00161956">
            <w:pPr>
              <w:spacing w:before="60" w:after="60"/>
              <w:rPr>
                <w:rFonts w:cs="Arial"/>
                <w:b/>
              </w:rPr>
            </w:pPr>
            <w:r w:rsidRPr="00C901EA">
              <w:rPr>
                <w:rFonts w:cs="Arial"/>
                <w:b/>
              </w:rPr>
              <w:t>Version no</w:t>
            </w:r>
          </w:p>
        </w:tc>
        <w:tc>
          <w:tcPr>
            <w:tcW w:w="1800" w:type="dxa"/>
          </w:tcPr>
          <w:p w14:paraId="76C9895D" w14:textId="77777777" w:rsidR="001B3AA2" w:rsidRPr="00C901EA" w:rsidRDefault="001B3AA2" w:rsidP="00161956">
            <w:pPr>
              <w:spacing w:before="60" w:after="60"/>
              <w:rPr>
                <w:rFonts w:cs="Arial"/>
              </w:rPr>
            </w:pPr>
            <w:r>
              <w:rPr>
                <w:rFonts w:cs="Arial"/>
              </w:rPr>
              <w:t>1</w:t>
            </w:r>
          </w:p>
        </w:tc>
      </w:tr>
      <w:tr w:rsidR="001B3AA2" w:rsidRPr="00C901EA" w14:paraId="45406D0D" w14:textId="77777777" w:rsidTr="00161956">
        <w:tc>
          <w:tcPr>
            <w:tcW w:w="1980" w:type="dxa"/>
          </w:tcPr>
          <w:p w14:paraId="36253EB2" w14:textId="77777777" w:rsidR="001B3AA2" w:rsidRPr="00C901EA" w:rsidRDefault="001B3AA2" w:rsidP="00161956">
            <w:pPr>
              <w:spacing w:before="60" w:after="60"/>
              <w:rPr>
                <w:rFonts w:cs="Arial"/>
                <w:b/>
              </w:rPr>
            </w:pPr>
            <w:r w:rsidRPr="00C901EA">
              <w:rPr>
                <w:rFonts w:cs="Arial"/>
                <w:b/>
              </w:rPr>
              <w:t>Assessed by</w:t>
            </w:r>
          </w:p>
        </w:tc>
        <w:tc>
          <w:tcPr>
            <w:tcW w:w="3780" w:type="dxa"/>
          </w:tcPr>
          <w:p w14:paraId="4DE30AA1" w14:textId="77777777" w:rsidR="001B3AA2" w:rsidRPr="00C901EA" w:rsidRDefault="001B3AA2" w:rsidP="00161956">
            <w:pPr>
              <w:spacing w:before="60" w:after="60"/>
              <w:rPr>
                <w:rFonts w:cs="Arial"/>
              </w:rPr>
            </w:pPr>
            <w:r>
              <w:rPr>
                <w:rFonts w:cs="Arial"/>
              </w:rPr>
              <w:t xml:space="preserve">Dale Hipperson </w:t>
            </w:r>
          </w:p>
        </w:tc>
        <w:tc>
          <w:tcPr>
            <w:tcW w:w="1980" w:type="dxa"/>
          </w:tcPr>
          <w:p w14:paraId="1A1BA5C5" w14:textId="77777777" w:rsidR="001B3AA2" w:rsidRPr="00C901EA" w:rsidRDefault="001B3AA2" w:rsidP="00161956">
            <w:pPr>
              <w:spacing w:before="60" w:after="60"/>
              <w:rPr>
                <w:rFonts w:cs="Arial"/>
                <w:b/>
              </w:rPr>
            </w:pPr>
            <w:r w:rsidRPr="00C901EA">
              <w:rPr>
                <w:rFonts w:cs="Arial"/>
                <w:b/>
              </w:rPr>
              <w:t>Date created</w:t>
            </w:r>
          </w:p>
        </w:tc>
        <w:tc>
          <w:tcPr>
            <w:tcW w:w="1800" w:type="dxa"/>
          </w:tcPr>
          <w:p w14:paraId="31B343E5" w14:textId="77777777" w:rsidR="001B3AA2" w:rsidRPr="00C901EA" w:rsidRDefault="001B3AA2" w:rsidP="00161956">
            <w:pPr>
              <w:spacing w:before="60" w:after="60"/>
              <w:rPr>
                <w:rFonts w:cs="Arial"/>
              </w:rPr>
            </w:pPr>
            <w:r>
              <w:rPr>
                <w:rFonts w:cs="Arial"/>
              </w:rPr>
              <w:t xml:space="preserve">29.9.25 </w:t>
            </w:r>
          </w:p>
        </w:tc>
      </w:tr>
      <w:tr w:rsidR="001B3AA2" w:rsidRPr="00C901EA" w14:paraId="1329089C" w14:textId="77777777" w:rsidTr="00161956">
        <w:tc>
          <w:tcPr>
            <w:tcW w:w="1980" w:type="dxa"/>
          </w:tcPr>
          <w:p w14:paraId="53A462CA" w14:textId="77777777" w:rsidR="001B3AA2" w:rsidRPr="00C901EA" w:rsidRDefault="001B3AA2" w:rsidP="00161956">
            <w:pPr>
              <w:spacing w:before="60" w:after="60"/>
              <w:rPr>
                <w:rFonts w:cs="Arial"/>
                <w:b/>
              </w:rPr>
            </w:pPr>
            <w:r w:rsidRPr="00C901EA">
              <w:rPr>
                <w:rFonts w:cs="Arial"/>
                <w:b/>
              </w:rPr>
              <w:t>Approved by</w:t>
            </w:r>
          </w:p>
        </w:tc>
        <w:tc>
          <w:tcPr>
            <w:tcW w:w="3780" w:type="dxa"/>
          </w:tcPr>
          <w:p w14:paraId="646EBBC4" w14:textId="77777777" w:rsidR="001B3AA2" w:rsidRPr="00C901EA" w:rsidRDefault="001B3AA2" w:rsidP="00161956">
            <w:pPr>
              <w:spacing w:before="60" w:after="60"/>
              <w:rPr>
                <w:rFonts w:cs="Arial"/>
              </w:rPr>
            </w:pPr>
          </w:p>
        </w:tc>
        <w:tc>
          <w:tcPr>
            <w:tcW w:w="1980" w:type="dxa"/>
          </w:tcPr>
          <w:p w14:paraId="07264CFC" w14:textId="77777777" w:rsidR="001B3AA2" w:rsidRPr="00C901EA" w:rsidRDefault="001B3AA2" w:rsidP="00161956">
            <w:pPr>
              <w:spacing w:before="60" w:after="60"/>
              <w:rPr>
                <w:rFonts w:cs="Arial"/>
                <w:b/>
              </w:rPr>
            </w:pPr>
            <w:r w:rsidRPr="00C901EA">
              <w:rPr>
                <w:rFonts w:cs="Arial"/>
                <w:b/>
              </w:rPr>
              <w:t>Date approved</w:t>
            </w:r>
          </w:p>
        </w:tc>
        <w:tc>
          <w:tcPr>
            <w:tcW w:w="1800" w:type="dxa"/>
          </w:tcPr>
          <w:p w14:paraId="63641FE9" w14:textId="77777777" w:rsidR="001B3AA2" w:rsidRPr="00C901EA" w:rsidRDefault="001B3AA2" w:rsidP="00161956">
            <w:pPr>
              <w:spacing w:before="60" w:after="60"/>
              <w:rPr>
                <w:rFonts w:cs="Arial"/>
              </w:rPr>
            </w:pPr>
          </w:p>
        </w:tc>
      </w:tr>
      <w:tr w:rsidR="001B3AA2" w:rsidRPr="00C901EA" w14:paraId="0C1CDE8D" w14:textId="77777777" w:rsidTr="00161956">
        <w:tc>
          <w:tcPr>
            <w:tcW w:w="1980" w:type="dxa"/>
          </w:tcPr>
          <w:p w14:paraId="283C0FC8" w14:textId="77777777" w:rsidR="001B3AA2" w:rsidRPr="00C901EA" w:rsidRDefault="001B3AA2" w:rsidP="00161956">
            <w:pPr>
              <w:spacing w:before="60" w:after="60"/>
              <w:rPr>
                <w:rFonts w:cs="Arial"/>
                <w:b/>
              </w:rPr>
            </w:pPr>
            <w:r w:rsidRPr="00C901EA">
              <w:rPr>
                <w:rFonts w:cs="Arial"/>
                <w:b/>
              </w:rPr>
              <w:t>Updated by</w:t>
            </w:r>
          </w:p>
        </w:tc>
        <w:tc>
          <w:tcPr>
            <w:tcW w:w="3780" w:type="dxa"/>
          </w:tcPr>
          <w:p w14:paraId="23362D98" w14:textId="77777777" w:rsidR="001B3AA2" w:rsidRPr="00C901EA" w:rsidRDefault="001B3AA2" w:rsidP="00161956">
            <w:pPr>
              <w:spacing w:before="60" w:after="60"/>
              <w:rPr>
                <w:rFonts w:cs="Arial"/>
              </w:rPr>
            </w:pPr>
            <w:r>
              <w:rPr>
                <w:rFonts w:cs="Arial"/>
              </w:rPr>
              <w:t xml:space="preserve">Vicky Smith and Libby King </w:t>
            </w:r>
          </w:p>
        </w:tc>
        <w:tc>
          <w:tcPr>
            <w:tcW w:w="1980" w:type="dxa"/>
          </w:tcPr>
          <w:p w14:paraId="707FF410" w14:textId="77777777" w:rsidR="001B3AA2" w:rsidRPr="00C901EA" w:rsidRDefault="001B3AA2" w:rsidP="00161956">
            <w:pPr>
              <w:spacing w:before="60" w:after="60"/>
              <w:rPr>
                <w:rFonts w:cs="Arial"/>
                <w:b/>
              </w:rPr>
            </w:pPr>
            <w:r w:rsidRPr="00C901EA">
              <w:rPr>
                <w:rFonts w:cs="Arial"/>
                <w:b/>
              </w:rPr>
              <w:t>Date updated</w:t>
            </w:r>
          </w:p>
        </w:tc>
        <w:tc>
          <w:tcPr>
            <w:tcW w:w="1800" w:type="dxa"/>
          </w:tcPr>
          <w:p w14:paraId="77C2ED77" w14:textId="77777777" w:rsidR="001B3AA2" w:rsidRPr="00C901EA" w:rsidRDefault="001B3AA2" w:rsidP="00161956">
            <w:pPr>
              <w:spacing w:before="60" w:after="60"/>
              <w:rPr>
                <w:rFonts w:cs="Arial"/>
              </w:rPr>
            </w:pPr>
            <w:r>
              <w:rPr>
                <w:rFonts w:cs="Arial"/>
              </w:rPr>
              <w:t>22/10/2025</w:t>
            </w:r>
          </w:p>
        </w:tc>
      </w:tr>
      <w:tr w:rsidR="001B3AA2" w:rsidRPr="00C901EA" w14:paraId="23A484D8" w14:textId="77777777" w:rsidTr="00161956">
        <w:tc>
          <w:tcPr>
            <w:tcW w:w="1980" w:type="dxa"/>
          </w:tcPr>
          <w:p w14:paraId="4A92857D" w14:textId="77777777" w:rsidR="001B3AA2" w:rsidRPr="00C901EA" w:rsidRDefault="001B3AA2" w:rsidP="00161956">
            <w:pPr>
              <w:spacing w:before="60" w:after="60"/>
              <w:rPr>
                <w:rFonts w:cs="Arial"/>
                <w:b/>
              </w:rPr>
            </w:pPr>
            <w:r w:rsidRPr="00C901EA">
              <w:rPr>
                <w:rFonts w:cs="Arial"/>
                <w:b/>
              </w:rPr>
              <w:t>Final approval</w:t>
            </w:r>
          </w:p>
        </w:tc>
        <w:tc>
          <w:tcPr>
            <w:tcW w:w="3780" w:type="dxa"/>
          </w:tcPr>
          <w:p w14:paraId="7217E413" w14:textId="77777777" w:rsidR="001B3AA2" w:rsidRPr="00C901EA" w:rsidRDefault="001B3AA2" w:rsidP="00161956">
            <w:pPr>
              <w:spacing w:before="60" w:after="60"/>
              <w:rPr>
                <w:rFonts w:cs="Arial"/>
              </w:rPr>
            </w:pPr>
            <w:r>
              <w:rPr>
                <w:rFonts w:cs="Arial"/>
              </w:rPr>
              <w:t>Dale Hipperson</w:t>
            </w:r>
          </w:p>
        </w:tc>
        <w:tc>
          <w:tcPr>
            <w:tcW w:w="1980" w:type="dxa"/>
          </w:tcPr>
          <w:p w14:paraId="19959AAD" w14:textId="77777777" w:rsidR="001B3AA2" w:rsidRPr="00C901EA" w:rsidRDefault="001B3AA2" w:rsidP="00161956">
            <w:pPr>
              <w:spacing w:before="60" w:after="60"/>
              <w:rPr>
                <w:rFonts w:cs="Arial"/>
                <w:b/>
              </w:rPr>
            </w:pPr>
            <w:r w:rsidRPr="00C901EA">
              <w:rPr>
                <w:rFonts w:cs="Arial"/>
                <w:b/>
              </w:rPr>
              <w:t>Date signed off</w:t>
            </w:r>
          </w:p>
        </w:tc>
        <w:tc>
          <w:tcPr>
            <w:tcW w:w="1800" w:type="dxa"/>
          </w:tcPr>
          <w:p w14:paraId="1B5B965F" w14:textId="77777777" w:rsidR="001B3AA2" w:rsidRPr="00C901EA" w:rsidRDefault="001B3AA2" w:rsidP="00161956">
            <w:pPr>
              <w:spacing w:before="60" w:after="60"/>
              <w:rPr>
                <w:rFonts w:cs="Arial"/>
              </w:rPr>
            </w:pPr>
            <w:r>
              <w:rPr>
                <w:rFonts w:cs="Arial"/>
              </w:rPr>
              <w:t>22/10/2025</w:t>
            </w:r>
          </w:p>
        </w:tc>
      </w:tr>
    </w:tbl>
    <w:p w14:paraId="79890D22" w14:textId="77777777" w:rsidR="001B3AA2" w:rsidRDefault="001B3AA2" w:rsidP="001B3AA2">
      <w:pPr>
        <w:rPr>
          <w:rFonts w:cs="Arial"/>
        </w:rPr>
      </w:pPr>
    </w:p>
    <w:p w14:paraId="19C9DA2C" w14:textId="42437DFC" w:rsidR="001B3AA2" w:rsidRDefault="001B3AA2" w:rsidP="001B3AA2">
      <w:pPr>
        <w:rPr>
          <w:rFonts w:cs="Arial"/>
        </w:rPr>
      </w:pPr>
      <w:r>
        <w:rPr>
          <w:rFonts w:cs="Arial"/>
          <w:noProof/>
        </w:rPr>
        <mc:AlternateContent>
          <mc:Choice Requires="wps">
            <w:drawing>
              <wp:anchor distT="0" distB="0" distL="114300" distR="114300" simplePos="0" relativeHeight="251658256" behindDoc="0" locked="0" layoutInCell="1" allowOverlap="1" wp14:anchorId="0A244D3E" wp14:editId="3441255F">
                <wp:simplePos x="0" y="0"/>
                <wp:positionH relativeFrom="column">
                  <wp:posOffset>0</wp:posOffset>
                </wp:positionH>
                <wp:positionV relativeFrom="paragraph">
                  <wp:posOffset>26670</wp:posOffset>
                </wp:positionV>
                <wp:extent cx="6071870" cy="0"/>
                <wp:effectExtent l="24765" t="20320" r="27940" b="27305"/>
                <wp:wrapSquare wrapText="bothSides"/>
                <wp:docPr id="1458763793"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A6D06" id="Straight Connector 27" o:spid="_x0000_s1026" style="position:absolute;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6FC39788" w14:textId="77777777" w:rsidR="001B3AA2" w:rsidRDefault="001B3AA2" w:rsidP="001B3AA2">
      <w:pPr>
        <w:rPr>
          <w:rFonts w:cs="Arial"/>
        </w:rPr>
      </w:pPr>
    </w:p>
    <w:p w14:paraId="3D993C89" w14:textId="77777777" w:rsidR="001B3AA2" w:rsidRDefault="001B3AA2" w:rsidP="001B3AA2">
      <w:pPr>
        <w:pStyle w:val="Heading1"/>
      </w:pPr>
      <w:r w:rsidRPr="00C1127B">
        <w:t xml:space="preserve">Section 1: </w:t>
      </w:r>
      <w:r>
        <w:t>W</w:t>
      </w:r>
      <w:r w:rsidRPr="00C1127B">
        <w:t>hat is being assessed</w:t>
      </w:r>
      <w:r>
        <w:t>?</w:t>
      </w:r>
    </w:p>
    <w:p w14:paraId="3AB41EA0" w14:textId="77777777" w:rsidR="001B3AA2" w:rsidRDefault="001B3AA2" w:rsidP="001B3AA2"/>
    <w:p w14:paraId="2B07A536" w14:textId="77777777" w:rsidR="001B3AA2" w:rsidRDefault="001B3AA2" w:rsidP="001B3AA2">
      <w:pPr>
        <w:rPr>
          <w:rFonts w:cs="Arial"/>
        </w:rPr>
      </w:pPr>
    </w:p>
    <w:p w14:paraId="5F59CE39" w14:textId="77777777" w:rsidR="001B3AA2" w:rsidRDefault="001B3AA2" w:rsidP="001B3AA2">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13495719" w14:textId="77777777" w:rsidR="001B3AA2" w:rsidRDefault="001B3AA2" w:rsidP="001B3AA2">
      <w:pPr>
        <w:rPr>
          <w:rFonts w:cs="Arial"/>
          <w:color w:val="000080"/>
        </w:rPr>
      </w:pPr>
    </w:p>
    <w:p w14:paraId="7F9F0D41" w14:textId="77777777" w:rsidR="001B3AA2" w:rsidRPr="00C51D83" w:rsidRDefault="001B3AA2" w:rsidP="001B3AA2">
      <w:pPr>
        <w:rPr>
          <w:rFonts w:cs="Arial"/>
        </w:rPr>
      </w:pPr>
      <w:r w:rsidRPr="00C51D83">
        <w:rPr>
          <w:rFonts w:cs="Arial"/>
        </w:rPr>
        <w:t xml:space="preserve">Business Support Review </w:t>
      </w:r>
    </w:p>
    <w:p w14:paraId="13CC7924" w14:textId="77777777" w:rsidR="001B3AA2" w:rsidRDefault="001B3AA2" w:rsidP="001B3AA2">
      <w:pPr>
        <w:rPr>
          <w:rFonts w:cs="Arial"/>
          <w:color w:val="000080"/>
        </w:rPr>
      </w:pPr>
    </w:p>
    <w:p w14:paraId="26501DBE" w14:textId="77777777" w:rsidR="001B3AA2" w:rsidRPr="00607D1D" w:rsidRDefault="001B3AA2" w:rsidP="001B3AA2">
      <w:pPr>
        <w:rPr>
          <w:rFonts w:cs="Arial"/>
          <w:color w:val="000080"/>
        </w:rPr>
      </w:pPr>
    </w:p>
    <w:p w14:paraId="6A91B652" w14:textId="77777777" w:rsidR="001B3AA2" w:rsidRDefault="001B3AA2" w:rsidP="001B3AA2">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730C5FBF" w14:textId="77777777" w:rsidR="001B3AA2" w:rsidRDefault="001B3AA2" w:rsidP="001B3AA2">
      <w:pPr>
        <w:rPr>
          <w:rFonts w:cs="Arial"/>
        </w:rPr>
      </w:pPr>
    </w:p>
    <w:p w14:paraId="3CC21B2C" w14:textId="77777777" w:rsidR="001B3AA2" w:rsidRDefault="001B3AA2" w:rsidP="001B3AA2">
      <w:pPr>
        <w:rPr>
          <w:rFonts w:cs="Arial"/>
        </w:rPr>
      </w:pPr>
    </w:p>
    <w:p w14:paraId="7D993954" w14:textId="77777777" w:rsidR="001B3AA2" w:rsidRDefault="001B3AA2" w:rsidP="001B3AA2">
      <w:pPr>
        <w:rPr>
          <w:rFonts w:cs="Arial"/>
        </w:rPr>
      </w:pPr>
      <w:r>
        <w:rPr>
          <w:rFonts w:cs="Arial"/>
        </w:rPr>
        <w:t xml:space="preserve">The Bradford Children and Families Trust is proposing a restructure of the Specialist Minute Taking service. This proposal aims to reduce the number of roles within this team by piloting the use of technology in priority areas. Through the use of AI technology, such as Co-pilot, we plan to reduce the provision for manual minute taking, increase workflow automation, and centralise service delivery into a smaller minute taking service. While we do not intend to remove all manual minute taking, there are meetings which we aim to transition to digital minute taking thus reducing the headcount within this service. </w:t>
      </w:r>
    </w:p>
    <w:p w14:paraId="7A393D41" w14:textId="77777777" w:rsidR="001B3AA2" w:rsidRDefault="001B3AA2" w:rsidP="001B3AA2">
      <w:pPr>
        <w:rPr>
          <w:rFonts w:cs="Arial"/>
        </w:rPr>
      </w:pPr>
    </w:p>
    <w:p w14:paraId="00EFDCA1" w14:textId="77777777" w:rsidR="001B3AA2" w:rsidRDefault="001B3AA2" w:rsidP="001B3AA2">
      <w:pPr>
        <w:rPr>
          <w:rFonts w:cs="Arial"/>
        </w:rPr>
      </w:pPr>
      <w:r>
        <w:rPr>
          <w:rFonts w:cs="Arial"/>
        </w:rPr>
        <w:t>The key deliverables of this proposal are:</w:t>
      </w:r>
    </w:p>
    <w:p w14:paraId="0CEFC344" w14:textId="77777777" w:rsidR="001B3AA2" w:rsidRDefault="001B3AA2" w:rsidP="00960196">
      <w:pPr>
        <w:widowControl/>
        <w:numPr>
          <w:ilvl w:val="0"/>
          <w:numId w:val="305"/>
        </w:numPr>
        <w:rPr>
          <w:rFonts w:cs="Arial"/>
        </w:rPr>
      </w:pPr>
      <w:r>
        <w:rPr>
          <w:rFonts w:cs="Arial"/>
        </w:rPr>
        <w:t>A phased reduction in manual minute-taking</w:t>
      </w:r>
    </w:p>
    <w:p w14:paraId="6522B2B6" w14:textId="77777777" w:rsidR="001B3AA2" w:rsidRDefault="001B3AA2" w:rsidP="00960196">
      <w:pPr>
        <w:widowControl/>
        <w:numPr>
          <w:ilvl w:val="0"/>
          <w:numId w:val="305"/>
        </w:numPr>
        <w:rPr>
          <w:rFonts w:cs="Arial"/>
        </w:rPr>
      </w:pPr>
      <w:r>
        <w:rPr>
          <w:rFonts w:cs="Arial"/>
        </w:rPr>
        <w:t>Introduction of AI-enabled tools for transcription and note capture</w:t>
      </w:r>
    </w:p>
    <w:p w14:paraId="7F2EDF7F" w14:textId="77777777" w:rsidR="001B3AA2" w:rsidRDefault="001B3AA2" w:rsidP="00960196">
      <w:pPr>
        <w:widowControl/>
        <w:numPr>
          <w:ilvl w:val="0"/>
          <w:numId w:val="305"/>
        </w:numPr>
        <w:rPr>
          <w:rFonts w:cs="Arial"/>
        </w:rPr>
      </w:pPr>
      <w:r>
        <w:rPr>
          <w:rFonts w:cs="Arial"/>
        </w:rPr>
        <w:t>Workforce reshaping through attrition, upskilling, and redeployment</w:t>
      </w:r>
    </w:p>
    <w:p w14:paraId="4440F888" w14:textId="77777777" w:rsidR="001B3AA2" w:rsidRDefault="001B3AA2" w:rsidP="00960196">
      <w:pPr>
        <w:widowControl/>
        <w:numPr>
          <w:ilvl w:val="0"/>
          <w:numId w:val="305"/>
        </w:numPr>
        <w:rPr>
          <w:rFonts w:cs="Arial"/>
        </w:rPr>
      </w:pPr>
      <w:r>
        <w:rPr>
          <w:rFonts w:cs="Arial"/>
        </w:rPr>
        <w:t xml:space="preserve">Integration into a centralised and digitally enabled business support structure </w:t>
      </w:r>
    </w:p>
    <w:p w14:paraId="0B8B5ABE" w14:textId="77777777" w:rsidR="001B3AA2" w:rsidRDefault="001B3AA2" w:rsidP="001B3AA2">
      <w:pPr>
        <w:rPr>
          <w:rFonts w:cs="Arial"/>
        </w:rPr>
      </w:pPr>
    </w:p>
    <w:p w14:paraId="7C24DC9F" w14:textId="77777777" w:rsidR="001B3AA2" w:rsidRDefault="001B3AA2" w:rsidP="001B3AA2">
      <w:pPr>
        <w:rPr>
          <w:rFonts w:cs="Arial"/>
        </w:rPr>
      </w:pPr>
      <w:r>
        <w:rPr>
          <w:rFonts w:cs="Arial"/>
        </w:rPr>
        <w:t xml:space="preserve">The proposed restructure affects 24 employees (with 2 current vacancies) and will result in the removal of up to 8 roles. </w:t>
      </w:r>
    </w:p>
    <w:p w14:paraId="2D30C968" w14:textId="77777777" w:rsidR="001B3AA2" w:rsidRDefault="001B3AA2" w:rsidP="001B3AA2">
      <w:pPr>
        <w:rPr>
          <w:rFonts w:cs="Arial"/>
        </w:rPr>
      </w:pPr>
    </w:p>
    <w:p w14:paraId="43AB682F" w14:textId="77777777" w:rsidR="001B3AA2" w:rsidRDefault="001B3AA2" w:rsidP="001B3AA2">
      <w:pPr>
        <w:rPr>
          <w:rFonts w:cs="Arial"/>
        </w:rPr>
      </w:pPr>
      <w:r>
        <w:rPr>
          <w:rFonts w:cs="Arial"/>
        </w:rPr>
        <w:t xml:space="preserve">The desired outcome is a more agile, cost-effective, and digitally confident support service. </w:t>
      </w:r>
    </w:p>
    <w:p w14:paraId="21C89EE7" w14:textId="77777777" w:rsidR="001B3AA2" w:rsidRDefault="001B3AA2" w:rsidP="001B3AA2">
      <w:pPr>
        <w:rPr>
          <w:rFonts w:cs="Arial"/>
        </w:rPr>
      </w:pPr>
    </w:p>
    <w:p w14:paraId="2884D6DE" w14:textId="77777777" w:rsidR="001B3AA2" w:rsidRDefault="001B3AA2" w:rsidP="001B3AA2">
      <w:pPr>
        <w:rPr>
          <w:rFonts w:cs="Arial"/>
        </w:rPr>
      </w:pPr>
      <w:r>
        <w:rPr>
          <w:rFonts w:cs="Arial"/>
        </w:rPr>
        <w:t xml:space="preserve">This proposal aligns with the Trust’s strategic context. In particular, the proposal supports the Trust’s aim to be financially sustainable while delivering consistent and resilient services. The proposal aligns with the Trust’s priorities to modernise services, </w:t>
      </w:r>
      <w:r>
        <w:rPr>
          <w:rFonts w:cs="Arial"/>
        </w:rPr>
        <w:lastRenderedPageBreak/>
        <w:t xml:space="preserve">improve staff and user experience, and enable a greater use of digital tools. Furthermore, the proposal aims to improve workforce agility, service quality, and long-term operational resilience. </w:t>
      </w:r>
    </w:p>
    <w:p w14:paraId="0B33B90D" w14:textId="77777777" w:rsidR="001B3AA2" w:rsidRDefault="001B3AA2" w:rsidP="001B3AA2">
      <w:pPr>
        <w:rPr>
          <w:rFonts w:cs="Arial"/>
        </w:rPr>
      </w:pPr>
    </w:p>
    <w:p w14:paraId="5A4ED640" w14:textId="77777777" w:rsidR="001B3AA2" w:rsidRDefault="001B3AA2" w:rsidP="001B3AA2">
      <w:pPr>
        <w:rPr>
          <w:rFonts w:cs="Arial"/>
        </w:rPr>
      </w:pPr>
      <w:r w:rsidRPr="00266969">
        <w:rPr>
          <w:rFonts w:cs="Arial"/>
        </w:rPr>
        <w:t>The Trust is committed to mitigating adverse impacts through redeployment opportunities, training in digital tools, and inclusive consultation. The proposal also presents opportunities to promote equality by upskilling staff and modernising service delivery in a way that supports flexible working and career progression</w:t>
      </w:r>
    </w:p>
    <w:p w14:paraId="1D7E4DBD" w14:textId="77777777" w:rsidR="001B3AA2" w:rsidRDefault="001B3AA2" w:rsidP="001B3AA2">
      <w:pPr>
        <w:rPr>
          <w:rFonts w:cs="Arial"/>
        </w:rPr>
      </w:pPr>
    </w:p>
    <w:p w14:paraId="11790223" w14:textId="77777777" w:rsidR="001B3AA2" w:rsidRDefault="001B3AA2" w:rsidP="001B3AA2">
      <w:pPr>
        <w:rPr>
          <w:rFonts w:cs="Arial"/>
        </w:rPr>
      </w:pPr>
    </w:p>
    <w:p w14:paraId="6A53AE36" w14:textId="77777777" w:rsidR="001B3AA2" w:rsidRDefault="001B3AA2" w:rsidP="001B3AA2">
      <w:pPr>
        <w:ind w:left="1440"/>
        <w:rPr>
          <w:rFonts w:cs="Arial"/>
        </w:rPr>
      </w:pPr>
    </w:p>
    <w:p w14:paraId="274F41FC" w14:textId="77777777" w:rsidR="001B3AA2" w:rsidRPr="000C50E1" w:rsidRDefault="001B3AA2" w:rsidP="001B3AA2">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26A31765" w14:textId="77777777" w:rsidR="001B3AA2" w:rsidRDefault="001B3AA2" w:rsidP="001B3AA2">
      <w:pPr>
        <w:rPr>
          <w:rFonts w:cs="Arial"/>
          <w:b/>
          <w:color w:val="000080"/>
        </w:rPr>
      </w:pPr>
    </w:p>
    <w:p w14:paraId="59C55608" w14:textId="77777777" w:rsidR="001B3AA2" w:rsidRDefault="001B3AA2" w:rsidP="001B3AA2">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1B3AA2" w:rsidRPr="00F106C5" w14:paraId="4117C05A" w14:textId="77777777" w:rsidTr="00161956">
        <w:trPr>
          <w:trHeight w:hRule="exact" w:val="537"/>
          <w:jc w:val="center"/>
        </w:trPr>
        <w:tc>
          <w:tcPr>
            <w:tcW w:w="5970" w:type="dxa"/>
            <w:shd w:val="clear" w:color="auto" w:fill="DDFFFF"/>
            <w:vAlign w:val="center"/>
          </w:tcPr>
          <w:p w14:paraId="028250AB" w14:textId="77777777" w:rsidR="001B3AA2" w:rsidRPr="001A7399" w:rsidRDefault="001B3AA2"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5C5D68D7" w14:textId="77777777" w:rsidR="001B3AA2" w:rsidRPr="001A7399" w:rsidRDefault="001B3AA2" w:rsidP="00161956">
            <w:pPr>
              <w:jc w:val="center"/>
              <w:rPr>
                <w:rFonts w:cs="Arial"/>
                <w:b/>
                <w:color w:val="0000FF"/>
              </w:rPr>
            </w:pPr>
            <w:r w:rsidRPr="001A7399">
              <w:rPr>
                <w:rFonts w:cs="Arial"/>
                <w:b/>
                <w:color w:val="0000FF"/>
              </w:rPr>
              <w:t>Impact</w:t>
            </w:r>
          </w:p>
          <w:p w14:paraId="068BED35" w14:textId="77777777" w:rsidR="001B3AA2" w:rsidRPr="00DD675A" w:rsidRDefault="001B3AA2" w:rsidP="00161956">
            <w:pPr>
              <w:jc w:val="center"/>
              <w:rPr>
                <w:rFonts w:cs="Arial"/>
                <w:color w:val="0000FF"/>
              </w:rPr>
            </w:pPr>
            <w:r>
              <w:rPr>
                <w:rFonts w:cs="Arial"/>
                <w:color w:val="0000FF"/>
              </w:rPr>
              <w:t>Y/N</w:t>
            </w:r>
          </w:p>
        </w:tc>
      </w:tr>
      <w:tr w:rsidR="001B3AA2" w:rsidRPr="00F106C5" w14:paraId="406DFF59" w14:textId="77777777" w:rsidTr="00161956">
        <w:trPr>
          <w:trHeight w:val="428"/>
          <w:jc w:val="center"/>
        </w:trPr>
        <w:tc>
          <w:tcPr>
            <w:tcW w:w="5970" w:type="dxa"/>
            <w:shd w:val="clear" w:color="auto" w:fill="DDFFFF"/>
            <w:vAlign w:val="center"/>
          </w:tcPr>
          <w:p w14:paraId="473B1C14" w14:textId="77777777" w:rsidR="001B3AA2" w:rsidRPr="00F106C5" w:rsidRDefault="001B3AA2" w:rsidP="00161956">
            <w:pPr>
              <w:ind w:left="1092" w:hanging="372"/>
              <w:rPr>
                <w:rFonts w:cs="Arial"/>
                <w:color w:val="0000FF"/>
              </w:rPr>
            </w:pPr>
            <w:r w:rsidRPr="00F106C5">
              <w:rPr>
                <w:rFonts w:cs="Arial"/>
                <w:color w:val="0000FF"/>
              </w:rPr>
              <w:t>Age</w:t>
            </w:r>
          </w:p>
        </w:tc>
        <w:tc>
          <w:tcPr>
            <w:tcW w:w="2490" w:type="dxa"/>
          </w:tcPr>
          <w:p w14:paraId="41B10DDF" w14:textId="77777777" w:rsidR="001B3AA2" w:rsidRPr="00F106C5" w:rsidRDefault="001B3AA2" w:rsidP="00161956">
            <w:pPr>
              <w:spacing w:line="360" w:lineRule="auto"/>
              <w:jc w:val="center"/>
              <w:rPr>
                <w:rFonts w:cs="Arial"/>
                <w:color w:val="0000FF"/>
              </w:rPr>
            </w:pPr>
            <w:r>
              <w:rPr>
                <w:rFonts w:cs="Arial"/>
                <w:color w:val="0000FF"/>
              </w:rPr>
              <w:t>Y</w:t>
            </w:r>
          </w:p>
        </w:tc>
      </w:tr>
      <w:tr w:rsidR="001B3AA2" w:rsidRPr="00F106C5" w14:paraId="3B49C4EA" w14:textId="77777777" w:rsidTr="00161956">
        <w:trPr>
          <w:trHeight w:val="428"/>
          <w:jc w:val="center"/>
        </w:trPr>
        <w:tc>
          <w:tcPr>
            <w:tcW w:w="5970" w:type="dxa"/>
            <w:shd w:val="clear" w:color="auto" w:fill="DDFFFF"/>
            <w:vAlign w:val="center"/>
          </w:tcPr>
          <w:p w14:paraId="56E9E348" w14:textId="77777777" w:rsidR="001B3AA2" w:rsidRPr="00F106C5" w:rsidRDefault="001B3AA2" w:rsidP="00161956">
            <w:pPr>
              <w:ind w:left="1092" w:hanging="372"/>
              <w:rPr>
                <w:rFonts w:cs="Arial"/>
                <w:color w:val="0000FF"/>
              </w:rPr>
            </w:pPr>
            <w:r w:rsidRPr="00F106C5">
              <w:rPr>
                <w:rFonts w:cs="Arial"/>
                <w:color w:val="0000FF"/>
              </w:rPr>
              <w:t>Disability</w:t>
            </w:r>
          </w:p>
        </w:tc>
        <w:tc>
          <w:tcPr>
            <w:tcW w:w="2490" w:type="dxa"/>
          </w:tcPr>
          <w:p w14:paraId="65C114D9" w14:textId="77777777" w:rsidR="001B3AA2" w:rsidRPr="00F106C5" w:rsidRDefault="001B3AA2" w:rsidP="00161956">
            <w:pPr>
              <w:jc w:val="center"/>
              <w:rPr>
                <w:rFonts w:cs="Arial"/>
                <w:color w:val="0000FF"/>
              </w:rPr>
            </w:pPr>
            <w:r>
              <w:rPr>
                <w:rFonts w:cs="Arial"/>
                <w:color w:val="0000FF"/>
              </w:rPr>
              <w:t>Y</w:t>
            </w:r>
          </w:p>
        </w:tc>
      </w:tr>
      <w:tr w:rsidR="001B3AA2" w:rsidRPr="00F106C5" w14:paraId="0CB2F5A1" w14:textId="77777777" w:rsidTr="00161956">
        <w:trPr>
          <w:trHeight w:val="428"/>
          <w:jc w:val="center"/>
        </w:trPr>
        <w:tc>
          <w:tcPr>
            <w:tcW w:w="5970" w:type="dxa"/>
            <w:shd w:val="clear" w:color="auto" w:fill="DDFFFF"/>
            <w:vAlign w:val="center"/>
          </w:tcPr>
          <w:p w14:paraId="1814170F" w14:textId="77777777" w:rsidR="001B3AA2" w:rsidRPr="00F106C5" w:rsidRDefault="001B3AA2" w:rsidP="00161956">
            <w:pPr>
              <w:ind w:left="732" w:hanging="12"/>
              <w:rPr>
                <w:rFonts w:cs="Arial"/>
                <w:color w:val="0000FF"/>
              </w:rPr>
            </w:pPr>
            <w:r w:rsidRPr="00F106C5">
              <w:rPr>
                <w:rFonts w:cs="Arial"/>
                <w:color w:val="0000FF"/>
              </w:rPr>
              <w:t>Gender reassignment</w:t>
            </w:r>
          </w:p>
        </w:tc>
        <w:tc>
          <w:tcPr>
            <w:tcW w:w="2490" w:type="dxa"/>
          </w:tcPr>
          <w:p w14:paraId="55C549F4" w14:textId="77777777" w:rsidR="001B3AA2" w:rsidRPr="00F106C5" w:rsidRDefault="001B3AA2" w:rsidP="00161956">
            <w:pPr>
              <w:jc w:val="center"/>
              <w:rPr>
                <w:rFonts w:cs="Arial"/>
                <w:color w:val="0000FF"/>
              </w:rPr>
            </w:pPr>
            <w:r>
              <w:rPr>
                <w:rFonts w:cs="Arial"/>
                <w:color w:val="0000FF"/>
              </w:rPr>
              <w:t>N</w:t>
            </w:r>
          </w:p>
        </w:tc>
      </w:tr>
      <w:tr w:rsidR="001B3AA2" w:rsidRPr="00F106C5" w14:paraId="1596B1A2" w14:textId="77777777" w:rsidTr="00161956">
        <w:trPr>
          <w:trHeight w:val="428"/>
          <w:jc w:val="center"/>
        </w:trPr>
        <w:tc>
          <w:tcPr>
            <w:tcW w:w="5970" w:type="dxa"/>
            <w:shd w:val="clear" w:color="auto" w:fill="DDFFFF"/>
            <w:vAlign w:val="center"/>
          </w:tcPr>
          <w:p w14:paraId="4885C8C0" w14:textId="77777777" w:rsidR="001B3AA2" w:rsidRPr="00F106C5" w:rsidRDefault="001B3AA2" w:rsidP="00161956">
            <w:pPr>
              <w:ind w:left="1092" w:hanging="372"/>
              <w:rPr>
                <w:rFonts w:cs="Arial"/>
                <w:color w:val="0000FF"/>
              </w:rPr>
            </w:pPr>
            <w:r w:rsidRPr="00F106C5">
              <w:rPr>
                <w:rFonts w:cs="Arial"/>
                <w:color w:val="0000FF"/>
              </w:rPr>
              <w:t>Race</w:t>
            </w:r>
          </w:p>
        </w:tc>
        <w:tc>
          <w:tcPr>
            <w:tcW w:w="2490" w:type="dxa"/>
          </w:tcPr>
          <w:p w14:paraId="4F734E7B" w14:textId="77777777" w:rsidR="001B3AA2" w:rsidRPr="00F106C5" w:rsidRDefault="001B3AA2" w:rsidP="00161956">
            <w:pPr>
              <w:jc w:val="center"/>
              <w:rPr>
                <w:rFonts w:cs="Arial"/>
                <w:color w:val="0000FF"/>
              </w:rPr>
            </w:pPr>
            <w:r>
              <w:rPr>
                <w:rFonts w:cs="Arial"/>
                <w:color w:val="0000FF"/>
              </w:rPr>
              <w:t>Y</w:t>
            </w:r>
          </w:p>
        </w:tc>
      </w:tr>
      <w:tr w:rsidR="001B3AA2" w:rsidRPr="00F106C5" w14:paraId="276CE7ED" w14:textId="77777777" w:rsidTr="00161956">
        <w:trPr>
          <w:trHeight w:val="428"/>
          <w:jc w:val="center"/>
        </w:trPr>
        <w:tc>
          <w:tcPr>
            <w:tcW w:w="5970" w:type="dxa"/>
            <w:shd w:val="clear" w:color="auto" w:fill="DDFFFF"/>
            <w:vAlign w:val="center"/>
          </w:tcPr>
          <w:p w14:paraId="51294B5F" w14:textId="77777777" w:rsidR="001B3AA2" w:rsidRPr="00F106C5" w:rsidRDefault="001B3AA2" w:rsidP="00161956">
            <w:pPr>
              <w:ind w:left="1092" w:hanging="372"/>
              <w:rPr>
                <w:rFonts w:cs="Arial"/>
                <w:color w:val="0000FF"/>
              </w:rPr>
            </w:pPr>
            <w:r w:rsidRPr="00F106C5">
              <w:rPr>
                <w:rFonts w:cs="Arial"/>
                <w:color w:val="0000FF"/>
              </w:rPr>
              <w:t>Religion/Belief</w:t>
            </w:r>
          </w:p>
        </w:tc>
        <w:tc>
          <w:tcPr>
            <w:tcW w:w="2490" w:type="dxa"/>
          </w:tcPr>
          <w:p w14:paraId="383D6C34" w14:textId="77777777" w:rsidR="001B3AA2" w:rsidRPr="00F106C5" w:rsidRDefault="001B3AA2" w:rsidP="00161956">
            <w:pPr>
              <w:jc w:val="center"/>
              <w:rPr>
                <w:rFonts w:cs="Arial"/>
                <w:color w:val="0000FF"/>
              </w:rPr>
            </w:pPr>
            <w:r>
              <w:rPr>
                <w:rFonts w:cs="Arial"/>
                <w:color w:val="0000FF"/>
              </w:rPr>
              <w:t>N</w:t>
            </w:r>
          </w:p>
        </w:tc>
      </w:tr>
      <w:tr w:rsidR="001B3AA2" w:rsidRPr="00F106C5" w14:paraId="659ECAB7" w14:textId="77777777" w:rsidTr="00161956">
        <w:trPr>
          <w:trHeight w:val="428"/>
          <w:jc w:val="center"/>
        </w:trPr>
        <w:tc>
          <w:tcPr>
            <w:tcW w:w="5970" w:type="dxa"/>
            <w:shd w:val="clear" w:color="auto" w:fill="DDFFFF"/>
            <w:vAlign w:val="center"/>
          </w:tcPr>
          <w:p w14:paraId="180A2B31" w14:textId="77777777" w:rsidR="001B3AA2" w:rsidRPr="00F106C5" w:rsidRDefault="001B3AA2" w:rsidP="00161956">
            <w:pPr>
              <w:ind w:left="720"/>
              <w:rPr>
                <w:rFonts w:cs="Arial"/>
                <w:color w:val="0000FF"/>
              </w:rPr>
            </w:pPr>
            <w:r w:rsidRPr="00F106C5">
              <w:rPr>
                <w:rFonts w:cs="Arial"/>
                <w:color w:val="0000FF"/>
              </w:rPr>
              <w:t>Pregnancy and maternity</w:t>
            </w:r>
          </w:p>
        </w:tc>
        <w:tc>
          <w:tcPr>
            <w:tcW w:w="2490" w:type="dxa"/>
          </w:tcPr>
          <w:p w14:paraId="5927C433" w14:textId="77777777" w:rsidR="001B3AA2" w:rsidRPr="00F106C5" w:rsidRDefault="001B3AA2" w:rsidP="00161956">
            <w:pPr>
              <w:jc w:val="center"/>
              <w:rPr>
                <w:rFonts w:cs="Arial"/>
                <w:color w:val="0000FF"/>
              </w:rPr>
            </w:pPr>
            <w:r>
              <w:rPr>
                <w:rFonts w:cs="Arial"/>
                <w:color w:val="0000FF"/>
              </w:rPr>
              <w:t>Y</w:t>
            </w:r>
          </w:p>
        </w:tc>
      </w:tr>
      <w:tr w:rsidR="001B3AA2" w:rsidRPr="00F106C5" w14:paraId="68FBF955" w14:textId="77777777" w:rsidTr="00161956">
        <w:trPr>
          <w:trHeight w:val="428"/>
          <w:jc w:val="center"/>
        </w:trPr>
        <w:tc>
          <w:tcPr>
            <w:tcW w:w="5970" w:type="dxa"/>
            <w:shd w:val="clear" w:color="auto" w:fill="DDFFFF"/>
            <w:vAlign w:val="center"/>
          </w:tcPr>
          <w:p w14:paraId="17D3C7CB" w14:textId="77777777" w:rsidR="001B3AA2" w:rsidRPr="00F106C5" w:rsidRDefault="001B3AA2"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32A46D25" w14:textId="77777777" w:rsidR="001B3AA2" w:rsidRPr="00F106C5" w:rsidRDefault="001B3AA2" w:rsidP="00161956">
            <w:pPr>
              <w:jc w:val="center"/>
              <w:rPr>
                <w:rFonts w:cs="Arial"/>
                <w:color w:val="0000FF"/>
              </w:rPr>
            </w:pPr>
            <w:r>
              <w:rPr>
                <w:rFonts w:cs="Arial"/>
                <w:color w:val="0000FF"/>
              </w:rPr>
              <w:t>N</w:t>
            </w:r>
          </w:p>
        </w:tc>
      </w:tr>
      <w:tr w:rsidR="001B3AA2" w:rsidRPr="00F106C5" w14:paraId="5D6CC59F" w14:textId="77777777" w:rsidTr="00161956">
        <w:trPr>
          <w:trHeight w:val="428"/>
          <w:jc w:val="center"/>
        </w:trPr>
        <w:tc>
          <w:tcPr>
            <w:tcW w:w="5970" w:type="dxa"/>
            <w:tcBorders>
              <w:bottom w:val="single" w:sz="6" w:space="0" w:color="auto"/>
            </w:tcBorders>
            <w:shd w:val="clear" w:color="auto" w:fill="DDFFFF"/>
            <w:vAlign w:val="center"/>
          </w:tcPr>
          <w:p w14:paraId="25992A5E" w14:textId="77777777" w:rsidR="001B3AA2" w:rsidRPr="00F106C5" w:rsidRDefault="001B3AA2"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7FFB0E9E" w14:textId="77777777" w:rsidR="001B3AA2" w:rsidRPr="00F106C5" w:rsidRDefault="001B3AA2" w:rsidP="00161956">
            <w:pPr>
              <w:jc w:val="center"/>
              <w:rPr>
                <w:rFonts w:cs="Arial"/>
                <w:color w:val="0000FF"/>
              </w:rPr>
            </w:pPr>
            <w:r>
              <w:rPr>
                <w:rFonts w:cs="Arial"/>
                <w:color w:val="0000FF"/>
              </w:rPr>
              <w:t>Y</w:t>
            </w:r>
          </w:p>
        </w:tc>
      </w:tr>
      <w:tr w:rsidR="001B3AA2" w:rsidRPr="00F106C5" w14:paraId="47A4A6DD" w14:textId="77777777" w:rsidTr="00161956">
        <w:trPr>
          <w:trHeight w:val="428"/>
          <w:jc w:val="center"/>
        </w:trPr>
        <w:tc>
          <w:tcPr>
            <w:tcW w:w="5970" w:type="dxa"/>
            <w:shd w:val="clear" w:color="auto" w:fill="DDFFFF"/>
            <w:vAlign w:val="center"/>
          </w:tcPr>
          <w:p w14:paraId="30E65947" w14:textId="77777777" w:rsidR="001B3AA2" w:rsidRPr="00F106C5" w:rsidRDefault="001B3AA2" w:rsidP="00161956">
            <w:pPr>
              <w:ind w:left="720"/>
              <w:rPr>
                <w:rFonts w:cs="Arial"/>
                <w:color w:val="0000FF"/>
              </w:rPr>
            </w:pPr>
            <w:r w:rsidRPr="00F106C5">
              <w:rPr>
                <w:rFonts w:cs="Arial"/>
                <w:color w:val="0000FF"/>
              </w:rPr>
              <w:t>Marriage and civil partnership</w:t>
            </w:r>
          </w:p>
        </w:tc>
        <w:tc>
          <w:tcPr>
            <w:tcW w:w="2490" w:type="dxa"/>
          </w:tcPr>
          <w:p w14:paraId="0FFBBD95" w14:textId="77777777" w:rsidR="001B3AA2" w:rsidRPr="00F106C5" w:rsidRDefault="001B3AA2" w:rsidP="00161956">
            <w:pPr>
              <w:jc w:val="center"/>
              <w:rPr>
                <w:rFonts w:cs="Arial"/>
                <w:color w:val="0000FF"/>
              </w:rPr>
            </w:pPr>
            <w:r>
              <w:rPr>
                <w:rFonts w:cs="Arial"/>
                <w:color w:val="0000FF"/>
              </w:rPr>
              <w:t>N</w:t>
            </w:r>
          </w:p>
        </w:tc>
      </w:tr>
      <w:tr w:rsidR="001B3AA2" w:rsidRPr="00F106C5" w14:paraId="0D5E0C45" w14:textId="77777777" w:rsidTr="00161956">
        <w:trPr>
          <w:trHeight w:val="428"/>
          <w:jc w:val="center"/>
        </w:trPr>
        <w:tc>
          <w:tcPr>
            <w:tcW w:w="5970" w:type="dxa"/>
            <w:shd w:val="clear" w:color="auto" w:fill="DDFFFF"/>
            <w:vAlign w:val="center"/>
          </w:tcPr>
          <w:p w14:paraId="12A24CCC" w14:textId="77777777" w:rsidR="001B3AA2" w:rsidRPr="00F106C5" w:rsidRDefault="001B3AA2" w:rsidP="00161956">
            <w:pPr>
              <w:rPr>
                <w:rFonts w:cs="Arial"/>
                <w:color w:val="0000FF"/>
              </w:rPr>
            </w:pPr>
            <w:r>
              <w:rPr>
                <w:rFonts w:cs="Arial"/>
                <w:b/>
                <w:color w:val="0000FF"/>
              </w:rPr>
              <w:t>Additional Consideration:</w:t>
            </w:r>
          </w:p>
        </w:tc>
        <w:tc>
          <w:tcPr>
            <w:tcW w:w="2490" w:type="dxa"/>
          </w:tcPr>
          <w:p w14:paraId="7768DFC9" w14:textId="77777777" w:rsidR="001B3AA2" w:rsidRPr="00F106C5" w:rsidRDefault="001B3AA2" w:rsidP="00161956">
            <w:pPr>
              <w:jc w:val="center"/>
              <w:rPr>
                <w:rFonts w:cs="Arial"/>
                <w:color w:val="0000FF"/>
              </w:rPr>
            </w:pPr>
          </w:p>
        </w:tc>
      </w:tr>
      <w:tr w:rsidR="001B3AA2" w:rsidRPr="00F106C5" w14:paraId="1AF0773D" w14:textId="77777777" w:rsidTr="00161956">
        <w:trPr>
          <w:trHeight w:val="428"/>
          <w:jc w:val="center"/>
        </w:trPr>
        <w:tc>
          <w:tcPr>
            <w:tcW w:w="5970" w:type="dxa"/>
            <w:shd w:val="clear" w:color="auto" w:fill="DDFFFF"/>
            <w:vAlign w:val="center"/>
          </w:tcPr>
          <w:p w14:paraId="6C097C6B" w14:textId="77777777" w:rsidR="001B3AA2" w:rsidRPr="00F106C5" w:rsidRDefault="001B3AA2" w:rsidP="00161956">
            <w:pPr>
              <w:ind w:left="720"/>
              <w:rPr>
                <w:rFonts w:cs="Arial"/>
                <w:b/>
                <w:color w:val="0000FF"/>
              </w:rPr>
            </w:pPr>
            <w:r w:rsidRPr="00F106C5">
              <w:rPr>
                <w:rFonts w:cs="Arial"/>
                <w:color w:val="0000FF"/>
              </w:rPr>
              <w:t>Low income/low wage</w:t>
            </w:r>
          </w:p>
        </w:tc>
        <w:tc>
          <w:tcPr>
            <w:tcW w:w="2490" w:type="dxa"/>
          </w:tcPr>
          <w:p w14:paraId="42F70E68" w14:textId="77777777" w:rsidR="001B3AA2" w:rsidRPr="00F106C5" w:rsidRDefault="001B3AA2" w:rsidP="00161956">
            <w:pPr>
              <w:jc w:val="center"/>
              <w:rPr>
                <w:rFonts w:cs="Arial"/>
                <w:color w:val="0000FF"/>
              </w:rPr>
            </w:pPr>
            <w:r>
              <w:rPr>
                <w:rFonts w:cs="Arial"/>
                <w:color w:val="0000FF"/>
              </w:rPr>
              <w:t>N</w:t>
            </w:r>
          </w:p>
        </w:tc>
      </w:tr>
      <w:tr w:rsidR="001B3AA2" w:rsidRPr="00F106C5" w14:paraId="6214E8C6" w14:textId="77777777" w:rsidTr="00161956">
        <w:trPr>
          <w:trHeight w:val="428"/>
          <w:jc w:val="center"/>
        </w:trPr>
        <w:tc>
          <w:tcPr>
            <w:tcW w:w="5970" w:type="dxa"/>
            <w:shd w:val="clear" w:color="auto" w:fill="DDFFFF"/>
            <w:vAlign w:val="center"/>
          </w:tcPr>
          <w:p w14:paraId="161B0F44" w14:textId="77777777" w:rsidR="001B3AA2" w:rsidRPr="00F106C5" w:rsidRDefault="001B3AA2" w:rsidP="00161956">
            <w:pPr>
              <w:ind w:left="720"/>
              <w:rPr>
                <w:rFonts w:cs="Arial"/>
                <w:color w:val="0000FF"/>
              </w:rPr>
            </w:pPr>
            <w:r>
              <w:rPr>
                <w:rFonts w:cs="Arial"/>
                <w:color w:val="0000FF"/>
              </w:rPr>
              <w:t>Care Leavers</w:t>
            </w:r>
          </w:p>
        </w:tc>
        <w:tc>
          <w:tcPr>
            <w:tcW w:w="2490" w:type="dxa"/>
          </w:tcPr>
          <w:p w14:paraId="27256EB5" w14:textId="77777777" w:rsidR="001B3AA2" w:rsidRPr="00F106C5" w:rsidRDefault="001B3AA2" w:rsidP="00161956">
            <w:pPr>
              <w:jc w:val="center"/>
              <w:rPr>
                <w:rFonts w:cs="Arial"/>
                <w:color w:val="0000FF"/>
              </w:rPr>
            </w:pPr>
            <w:r>
              <w:rPr>
                <w:rFonts w:cs="Arial"/>
                <w:color w:val="0000FF"/>
              </w:rPr>
              <w:t>N</w:t>
            </w:r>
          </w:p>
        </w:tc>
      </w:tr>
    </w:tbl>
    <w:p w14:paraId="5732D7A8" w14:textId="77777777" w:rsidR="001B3AA2" w:rsidRPr="000475CF" w:rsidRDefault="001B3AA2" w:rsidP="001B3AA2">
      <w:pPr>
        <w:rPr>
          <w:rFonts w:cs="Arial"/>
          <w:bCs/>
        </w:rPr>
      </w:pPr>
    </w:p>
    <w:p w14:paraId="09EC271F" w14:textId="77777777" w:rsidR="001B3AA2" w:rsidRDefault="001B3AA2" w:rsidP="001B3AA2">
      <w:pPr>
        <w:pStyle w:val="Heading1"/>
      </w:pPr>
      <w:r>
        <w:t>Stage 2: Full Equality Impact Assessment:</w:t>
      </w:r>
    </w:p>
    <w:p w14:paraId="43A58337" w14:textId="77777777" w:rsidR="001B3AA2" w:rsidRDefault="001B3AA2" w:rsidP="001B3AA2"/>
    <w:p w14:paraId="3FA79C3D" w14:textId="77777777" w:rsidR="001B3AA2" w:rsidRDefault="001B3AA2" w:rsidP="001B3AA2">
      <w:pPr>
        <w:rPr>
          <w:rFonts w:cs="Arial"/>
          <w:b/>
          <w:color w:val="000080"/>
        </w:rPr>
      </w:pPr>
    </w:p>
    <w:p w14:paraId="561D331F" w14:textId="77777777" w:rsidR="00A66038" w:rsidRPr="00A66038" w:rsidRDefault="001B3AA2" w:rsidP="00F85EF6">
      <w:pPr>
        <w:widowControl/>
        <w:numPr>
          <w:ilvl w:val="1"/>
          <w:numId w:val="5"/>
        </w:numPr>
        <w:rPr>
          <w:rFonts w:cs="Arial"/>
          <w:bCs/>
        </w:rPr>
      </w:pPr>
      <w:r w:rsidRPr="00A66038">
        <w:rPr>
          <w:rFonts w:cs="Arial"/>
          <w:b/>
          <w:color w:val="000080"/>
        </w:rPr>
        <w:t xml:space="preserve">Will this proposal advance </w:t>
      </w:r>
      <w:r w:rsidRPr="00A66038">
        <w:rPr>
          <w:rFonts w:cs="Arial"/>
          <w:b/>
          <w:color w:val="000080"/>
          <w:u w:val="single"/>
        </w:rPr>
        <w:t>equality of opportunity</w:t>
      </w:r>
      <w:r w:rsidRPr="00A66038">
        <w:rPr>
          <w:rFonts w:cs="Arial"/>
          <w:b/>
          <w:color w:val="000080"/>
        </w:rPr>
        <w:t xml:space="preserve"> for people who share a protected characteristic and/or </w:t>
      </w:r>
      <w:r w:rsidRPr="00A66038">
        <w:rPr>
          <w:rFonts w:cs="Arial"/>
          <w:b/>
          <w:color w:val="000080"/>
          <w:u w:val="single"/>
        </w:rPr>
        <w:t>foster good relations</w:t>
      </w:r>
      <w:r w:rsidRPr="00A66038">
        <w:rPr>
          <w:rFonts w:cs="Arial"/>
          <w:b/>
          <w:color w:val="000080"/>
        </w:rPr>
        <w:t xml:space="preserve"> between people who share a protected characteristic and those that do not? </w:t>
      </w:r>
    </w:p>
    <w:p w14:paraId="510544DF" w14:textId="77777777" w:rsidR="001B3AA2" w:rsidRPr="00A66038" w:rsidRDefault="001B3AA2" w:rsidP="00A66038">
      <w:pPr>
        <w:widowControl/>
        <w:ind w:left="720"/>
        <w:rPr>
          <w:rFonts w:cs="Arial"/>
          <w:bCs/>
        </w:rPr>
      </w:pPr>
      <w:r w:rsidRPr="00A66038">
        <w:rPr>
          <w:rFonts w:cs="Arial"/>
          <w:bCs/>
        </w:rPr>
        <w:t>No</w:t>
      </w:r>
    </w:p>
    <w:p w14:paraId="5230036A" w14:textId="77777777" w:rsidR="001B3AA2" w:rsidRPr="001A7399" w:rsidRDefault="001B3AA2" w:rsidP="001B3AA2">
      <w:pPr>
        <w:rPr>
          <w:rFonts w:cs="Arial"/>
          <w:b/>
          <w:color w:val="000080"/>
        </w:rPr>
      </w:pPr>
    </w:p>
    <w:p w14:paraId="16FFE2A3" w14:textId="77777777" w:rsidR="001B3AA2" w:rsidRPr="001A7399" w:rsidRDefault="001B3AA2"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71A6349E" w14:textId="77777777" w:rsidR="001B3AA2" w:rsidRPr="001A7399" w:rsidRDefault="001B3AA2" w:rsidP="001B3AA2">
      <w:pPr>
        <w:ind w:left="720" w:hanging="720"/>
        <w:rPr>
          <w:rFonts w:cs="Arial"/>
          <w:b/>
          <w:color w:val="000080"/>
        </w:rPr>
      </w:pPr>
    </w:p>
    <w:p w14:paraId="103D9474" w14:textId="77777777" w:rsidR="001B3AA2" w:rsidRPr="00C51D83" w:rsidRDefault="7EED970F" w:rsidP="7A770A63">
      <w:pPr>
        <w:ind w:left="720"/>
        <w:rPr>
          <w:rFonts w:cs="Arial"/>
        </w:rPr>
      </w:pPr>
      <w:r w:rsidRPr="7A770A63">
        <w:rPr>
          <w:rFonts w:cs="Arial"/>
        </w:rPr>
        <w:t>No</w:t>
      </w:r>
    </w:p>
    <w:p w14:paraId="2574CDC8" w14:textId="77777777" w:rsidR="001B3AA2" w:rsidRPr="001A7399" w:rsidRDefault="001B3AA2" w:rsidP="001B3AA2">
      <w:pPr>
        <w:rPr>
          <w:rFonts w:cs="Arial"/>
          <w:b/>
          <w:color w:val="000080"/>
        </w:rPr>
      </w:pPr>
    </w:p>
    <w:p w14:paraId="0D072882" w14:textId="77777777" w:rsidR="001B3AA2" w:rsidRPr="001A7399" w:rsidRDefault="001B3AA2"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66A9B534" w14:textId="77777777" w:rsidR="001B3AA2" w:rsidRPr="00607D1D" w:rsidRDefault="001B3AA2" w:rsidP="001B3AA2">
      <w:pPr>
        <w:rPr>
          <w:rFonts w:cs="Arial"/>
          <w:color w:val="000080"/>
        </w:rPr>
      </w:pPr>
    </w:p>
    <w:p w14:paraId="17996BA7" w14:textId="77777777" w:rsidR="001B3AA2" w:rsidRDefault="001B3AA2" w:rsidP="001B3AA2">
      <w:pPr>
        <w:rPr>
          <w:rFonts w:cs="Arial"/>
          <w:color w:val="000080"/>
        </w:rPr>
      </w:pPr>
    </w:p>
    <w:p w14:paraId="73C39E63" w14:textId="77777777" w:rsidR="001B3AA2" w:rsidRPr="00C51D83" w:rsidRDefault="001B3AA2" w:rsidP="001B3AA2">
      <w:pPr>
        <w:ind w:left="720"/>
        <w:rPr>
          <w:rFonts w:cs="Arial"/>
        </w:rPr>
      </w:pPr>
      <w:r w:rsidRPr="00C51D83">
        <w:rPr>
          <w:rFonts w:cs="Arial"/>
        </w:rPr>
        <w:t>This proposal will have a negative impact on those with the following protected characteristics:</w:t>
      </w:r>
    </w:p>
    <w:p w14:paraId="32A02910" w14:textId="77777777" w:rsidR="001B3AA2" w:rsidRPr="00C51D83" w:rsidRDefault="001B3AA2" w:rsidP="001B3AA2">
      <w:pPr>
        <w:ind w:left="720"/>
        <w:rPr>
          <w:rFonts w:cs="Arial"/>
        </w:rPr>
      </w:pPr>
    </w:p>
    <w:p w14:paraId="45541045" w14:textId="77777777" w:rsidR="001B3AA2" w:rsidRPr="00C51D83" w:rsidRDefault="001B3AA2" w:rsidP="001B3AA2">
      <w:pPr>
        <w:ind w:left="720"/>
        <w:rPr>
          <w:rFonts w:cs="Arial"/>
        </w:rPr>
      </w:pPr>
      <w:bookmarkStart w:id="40" w:name="_Hlk212036173"/>
      <w:r w:rsidRPr="00C51D83">
        <w:rPr>
          <w:rFonts w:cs="Arial"/>
        </w:rPr>
        <w:t xml:space="preserve">Age </w:t>
      </w:r>
    </w:p>
    <w:p w14:paraId="45010F84" w14:textId="77777777" w:rsidR="001B3AA2" w:rsidRPr="00C51D83" w:rsidRDefault="001B3AA2" w:rsidP="00960196">
      <w:pPr>
        <w:widowControl/>
        <w:numPr>
          <w:ilvl w:val="0"/>
          <w:numId w:val="302"/>
        </w:numPr>
        <w:rPr>
          <w:rFonts w:cs="Arial"/>
        </w:rPr>
      </w:pPr>
      <w:r w:rsidRPr="00C51D83">
        <w:rPr>
          <w:rFonts w:cs="Arial"/>
        </w:rPr>
        <w:t>Older workers may be more impacted by digital transition due to lower digital confidence and potential barriers to upskilling. Support and retraining will be essential.</w:t>
      </w:r>
    </w:p>
    <w:p w14:paraId="54BD1CBC" w14:textId="77777777" w:rsidR="001B3AA2" w:rsidRPr="00C51D83" w:rsidRDefault="001B3AA2" w:rsidP="001B3AA2">
      <w:pPr>
        <w:ind w:left="720"/>
        <w:rPr>
          <w:rFonts w:cs="Arial"/>
        </w:rPr>
      </w:pPr>
      <w:r w:rsidRPr="00C51D83">
        <w:rPr>
          <w:rFonts w:cs="Arial"/>
        </w:rPr>
        <w:t xml:space="preserve">Disability </w:t>
      </w:r>
    </w:p>
    <w:p w14:paraId="760433B5" w14:textId="77777777" w:rsidR="001B3AA2" w:rsidRPr="00C51D83" w:rsidRDefault="001B3AA2" w:rsidP="00960196">
      <w:pPr>
        <w:widowControl/>
        <w:numPr>
          <w:ilvl w:val="0"/>
          <w:numId w:val="302"/>
        </w:numPr>
        <w:rPr>
          <w:rFonts w:cs="Arial"/>
        </w:rPr>
      </w:pPr>
      <w:r w:rsidRPr="00C51D83">
        <w:rPr>
          <w:rFonts w:cs="Arial"/>
        </w:rPr>
        <w:t>Staff with cognitive or physical disabilities may face additional challenges adapting to new technologies. Reasonable adjustments and training are required.</w:t>
      </w:r>
    </w:p>
    <w:p w14:paraId="1A4097AC" w14:textId="77777777" w:rsidR="001B3AA2" w:rsidRPr="00C51D83" w:rsidRDefault="001B3AA2" w:rsidP="001B3AA2">
      <w:pPr>
        <w:ind w:left="720"/>
        <w:rPr>
          <w:rFonts w:cs="Arial"/>
        </w:rPr>
      </w:pPr>
      <w:r w:rsidRPr="00C51D83">
        <w:rPr>
          <w:rFonts w:cs="Arial"/>
        </w:rPr>
        <w:t xml:space="preserve">Race </w:t>
      </w:r>
    </w:p>
    <w:p w14:paraId="3B077122" w14:textId="77777777" w:rsidR="001B3AA2" w:rsidRPr="00C51D83" w:rsidRDefault="001B3AA2" w:rsidP="00960196">
      <w:pPr>
        <w:widowControl/>
        <w:numPr>
          <w:ilvl w:val="0"/>
          <w:numId w:val="302"/>
        </w:numPr>
        <w:rPr>
          <w:rFonts w:cs="Arial"/>
        </w:rPr>
      </w:pPr>
      <w:r w:rsidRPr="00C51D83">
        <w:rPr>
          <w:rFonts w:cs="Arial"/>
        </w:rPr>
        <w:t>The service includes staff from diverse ethnic backgrounds. Any negative impact on redeployment or digital inclusion could disproportionately affect this group.</w:t>
      </w:r>
    </w:p>
    <w:p w14:paraId="278C026A" w14:textId="77777777" w:rsidR="001B3AA2" w:rsidRPr="00C51D83" w:rsidRDefault="001B3AA2" w:rsidP="001B3AA2">
      <w:pPr>
        <w:ind w:left="720"/>
        <w:rPr>
          <w:rFonts w:cs="Arial"/>
        </w:rPr>
      </w:pPr>
      <w:r w:rsidRPr="00C51D83">
        <w:rPr>
          <w:rFonts w:cs="Arial"/>
        </w:rPr>
        <w:t xml:space="preserve">Sex </w:t>
      </w:r>
    </w:p>
    <w:p w14:paraId="414566E9" w14:textId="77777777" w:rsidR="001B3AA2" w:rsidRPr="00C51D83" w:rsidRDefault="001B3AA2" w:rsidP="00960196">
      <w:pPr>
        <w:widowControl/>
        <w:numPr>
          <w:ilvl w:val="0"/>
          <w:numId w:val="302"/>
        </w:numPr>
        <w:rPr>
          <w:rFonts w:cs="Arial"/>
        </w:rPr>
      </w:pPr>
      <w:r w:rsidRPr="00C51D83">
        <w:rPr>
          <w:rFonts w:cs="Arial"/>
        </w:rPr>
        <w:t>The affected service is predominantly female. Reductions may disproportionately affect women unless mitigation measures (e.g. redeployment) are well implemented</w:t>
      </w:r>
    </w:p>
    <w:p w14:paraId="1E89E0A6" w14:textId="77777777" w:rsidR="001B3AA2" w:rsidRPr="00C51D83" w:rsidRDefault="001B3AA2" w:rsidP="001B3AA2">
      <w:pPr>
        <w:ind w:left="720"/>
        <w:rPr>
          <w:rFonts w:cs="Arial"/>
        </w:rPr>
      </w:pPr>
      <w:r w:rsidRPr="00C51D83">
        <w:rPr>
          <w:rFonts w:cs="Arial"/>
        </w:rPr>
        <w:t xml:space="preserve">Pregnancy and Maternity </w:t>
      </w:r>
    </w:p>
    <w:p w14:paraId="2A7BF847" w14:textId="77777777" w:rsidR="001B3AA2" w:rsidRPr="00C51D83" w:rsidRDefault="7EED970F" w:rsidP="00960196">
      <w:pPr>
        <w:widowControl/>
        <w:numPr>
          <w:ilvl w:val="0"/>
          <w:numId w:val="302"/>
        </w:numPr>
        <w:rPr>
          <w:rFonts w:cs="Arial"/>
        </w:rPr>
      </w:pPr>
      <w:r w:rsidRPr="7A770A63">
        <w:rPr>
          <w:rFonts w:cs="Arial"/>
        </w:rPr>
        <w:t>Staff on maternity leave may be at risk of being disadvantaged in redeployment processes if not supported equitably.</w:t>
      </w:r>
    </w:p>
    <w:bookmarkEnd w:id="40"/>
    <w:p w14:paraId="03A9F833" w14:textId="2BCDB8E1" w:rsidR="7A770A63" w:rsidRDefault="7A770A63" w:rsidP="7A770A63">
      <w:pPr>
        <w:widowControl/>
        <w:rPr>
          <w:rFonts w:cs="Arial"/>
        </w:rPr>
      </w:pPr>
    </w:p>
    <w:p w14:paraId="71BDE99B" w14:textId="08297FE7" w:rsidR="7EED970F" w:rsidRDefault="7EED970F" w:rsidP="7A770A63">
      <w:pPr>
        <w:widowControl/>
        <w:numPr>
          <w:ilvl w:val="1"/>
          <w:numId w:val="4"/>
        </w:numPr>
        <w:rPr>
          <w:rFonts w:cs="Arial"/>
          <w:b/>
          <w:bCs/>
          <w:color w:val="000080"/>
        </w:rPr>
      </w:pPr>
      <w:r w:rsidRPr="7A770A63">
        <w:rPr>
          <w:rFonts w:cs="Arial"/>
          <w:b/>
          <w:bCs/>
          <w:color w:val="000080"/>
        </w:rPr>
        <w:t xml:space="preserve">Please indicate the </w:t>
      </w:r>
      <w:r w:rsidRPr="7A770A63">
        <w:rPr>
          <w:rFonts w:cs="Arial"/>
          <w:b/>
          <w:bCs/>
          <w:color w:val="000080"/>
          <w:u w:val="single"/>
        </w:rPr>
        <w:t>level</w:t>
      </w:r>
      <w:r w:rsidRPr="7A770A63">
        <w:rPr>
          <w:rFonts w:cs="Arial"/>
          <w:b/>
          <w:bCs/>
          <w:color w:val="000080"/>
        </w:rPr>
        <w:t xml:space="preserve"> of negative impact on each of the protected characteristics?</w:t>
      </w:r>
    </w:p>
    <w:p w14:paraId="595126FD" w14:textId="77777777" w:rsidR="001B3AA2" w:rsidRPr="00512DBA" w:rsidRDefault="001B3AA2" w:rsidP="001B3AA2">
      <w:pPr>
        <w:rPr>
          <w:rFonts w:cs="Arial"/>
          <w:b/>
          <w:color w:val="000080"/>
        </w:rPr>
      </w:pPr>
    </w:p>
    <w:p w14:paraId="19519D71" w14:textId="77777777" w:rsidR="001B3AA2" w:rsidRPr="001A7399" w:rsidRDefault="001B3AA2" w:rsidP="001B3AA2">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6B11B03F" w14:textId="77777777" w:rsidR="001B3AA2" w:rsidRPr="001A7399" w:rsidRDefault="001B3AA2" w:rsidP="001B3AA2">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1B3AA2" w:rsidRPr="00F106C5" w14:paraId="1200130E" w14:textId="77777777" w:rsidTr="00161956">
        <w:trPr>
          <w:trHeight w:hRule="exact" w:val="537"/>
          <w:jc w:val="center"/>
        </w:trPr>
        <w:tc>
          <w:tcPr>
            <w:tcW w:w="5970" w:type="dxa"/>
            <w:shd w:val="clear" w:color="auto" w:fill="DDFFFF"/>
            <w:vAlign w:val="center"/>
          </w:tcPr>
          <w:p w14:paraId="20A34392" w14:textId="77777777" w:rsidR="001B3AA2" w:rsidRPr="001A7399" w:rsidRDefault="001B3AA2"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3263F40F" w14:textId="77777777" w:rsidR="001B3AA2" w:rsidRPr="001A7399" w:rsidRDefault="001B3AA2" w:rsidP="00161956">
            <w:pPr>
              <w:jc w:val="center"/>
              <w:rPr>
                <w:rFonts w:cs="Arial"/>
                <w:b/>
                <w:color w:val="0000FF"/>
              </w:rPr>
            </w:pPr>
            <w:r w:rsidRPr="001A7399">
              <w:rPr>
                <w:rFonts w:cs="Arial"/>
                <w:b/>
                <w:color w:val="0000FF"/>
              </w:rPr>
              <w:t>Impact</w:t>
            </w:r>
          </w:p>
          <w:p w14:paraId="3F96A9E2" w14:textId="77777777" w:rsidR="001B3AA2" w:rsidRPr="00DD675A" w:rsidRDefault="001B3AA2" w:rsidP="00161956">
            <w:pPr>
              <w:jc w:val="center"/>
              <w:rPr>
                <w:rFonts w:cs="Arial"/>
                <w:color w:val="0000FF"/>
              </w:rPr>
            </w:pPr>
            <w:r w:rsidRPr="001A7399">
              <w:rPr>
                <w:rFonts w:cs="Arial"/>
                <w:color w:val="0000FF"/>
              </w:rPr>
              <w:t>(H, M, L, N)</w:t>
            </w:r>
          </w:p>
        </w:tc>
      </w:tr>
      <w:tr w:rsidR="001B3AA2" w:rsidRPr="00F106C5" w14:paraId="3A13B98B" w14:textId="77777777" w:rsidTr="00161956">
        <w:trPr>
          <w:trHeight w:val="428"/>
          <w:jc w:val="center"/>
        </w:trPr>
        <w:tc>
          <w:tcPr>
            <w:tcW w:w="5970" w:type="dxa"/>
            <w:shd w:val="clear" w:color="auto" w:fill="DDFFFF"/>
            <w:vAlign w:val="center"/>
          </w:tcPr>
          <w:p w14:paraId="27E7AC4C" w14:textId="77777777" w:rsidR="001B3AA2" w:rsidRPr="00F106C5" w:rsidRDefault="001B3AA2" w:rsidP="00161956">
            <w:pPr>
              <w:ind w:left="1092" w:hanging="372"/>
              <w:rPr>
                <w:rFonts w:cs="Arial"/>
                <w:color w:val="0000FF"/>
              </w:rPr>
            </w:pPr>
            <w:r w:rsidRPr="00F106C5">
              <w:rPr>
                <w:rFonts w:cs="Arial"/>
                <w:color w:val="0000FF"/>
              </w:rPr>
              <w:t>Age</w:t>
            </w:r>
          </w:p>
        </w:tc>
        <w:tc>
          <w:tcPr>
            <w:tcW w:w="2490" w:type="dxa"/>
          </w:tcPr>
          <w:p w14:paraId="7DC99987" w14:textId="77777777" w:rsidR="001B3AA2" w:rsidRPr="00F106C5" w:rsidRDefault="001B3AA2" w:rsidP="00161956">
            <w:pPr>
              <w:spacing w:line="360" w:lineRule="auto"/>
              <w:jc w:val="center"/>
              <w:rPr>
                <w:rFonts w:cs="Arial"/>
                <w:color w:val="0000FF"/>
              </w:rPr>
            </w:pPr>
            <w:r>
              <w:rPr>
                <w:rFonts w:cs="Arial"/>
                <w:color w:val="0000FF"/>
              </w:rPr>
              <w:t>M</w:t>
            </w:r>
          </w:p>
        </w:tc>
      </w:tr>
      <w:tr w:rsidR="001B3AA2" w:rsidRPr="00F106C5" w14:paraId="23DB9765" w14:textId="77777777" w:rsidTr="00161956">
        <w:trPr>
          <w:trHeight w:val="428"/>
          <w:jc w:val="center"/>
        </w:trPr>
        <w:tc>
          <w:tcPr>
            <w:tcW w:w="5970" w:type="dxa"/>
            <w:shd w:val="clear" w:color="auto" w:fill="DDFFFF"/>
            <w:vAlign w:val="center"/>
          </w:tcPr>
          <w:p w14:paraId="21C1D9BF" w14:textId="77777777" w:rsidR="001B3AA2" w:rsidRPr="00F106C5" w:rsidRDefault="001B3AA2" w:rsidP="00161956">
            <w:pPr>
              <w:ind w:left="1092" w:hanging="372"/>
              <w:rPr>
                <w:rFonts w:cs="Arial"/>
                <w:color w:val="0000FF"/>
              </w:rPr>
            </w:pPr>
            <w:r w:rsidRPr="00F106C5">
              <w:rPr>
                <w:rFonts w:cs="Arial"/>
                <w:color w:val="0000FF"/>
              </w:rPr>
              <w:t>Disability</w:t>
            </w:r>
          </w:p>
        </w:tc>
        <w:tc>
          <w:tcPr>
            <w:tcW w:w="2490" w:type="dxa"/>
          </w:tcPr>
          <w:p w14:paraId="24CB3C78" w14:textId="77777777" w:rsidR="001B3AA2" w:rsidRPr="00F106C5" w:rsidRDefault="001B3AA2" w:rsidP="00161956">
            <w:pPr>
              <w:jc w:val="center"/>
              <w:rPr>
                <w:rFonts w:cs="Arial"/>
                <w:color w:val="0000FF"/>
              </w:rPr>
            </w:pPr>
            <w:r>
              <w:rPr>
                <w:rFonts w:cs="Arial"/>
                <w:color w:val="0000FF"/>
              </w:rPr>
              <w:t>M</w:t>
            </w:r>
          </w:p>
        </w:tc>
      </w:tr>
      <w:tr w:rsidR="001B3AA2" w:rsidRPr="00F106C5" w14:paraId="28211F99" w14:textId="77777777" w:rsidTr="00161956">
        <w:trPr>
          <w:trHeight w:val="428"/>
          <w:jc w:val="center"/>
        </w:trPr>
        <w:tc>
          <w:tcPr>
            <w:tcW w:w="5970" w:type="dxa"/>
            <w:shd w:val="clear" w:color="auto" w:fill="DDFFFF"/>
            <w:vAlign w:val="center"/>
          </w:tcPr>
          <w:p w14:paraId="3A4BC254" w14:textId="77777777" w:rsidR="001B3AA2" w:rsidRPr="00F106C5" w:rsidRDefault="001B3AA2" w:rsidP="00161956">
            <w:pPr>
              <w:ind w:left="732" w:hanging="12"/>
              <w:rPr>
                <w:rFonts w:cs="Arial"/>
                <w:color w:val="0000FF"/>
              </w:rPr>
            </w:pPr>
            <w:r w:rsidRPr="00F106C5">
              <w:rPr>
                <w:rFonts w:cs="Arial"/>
                <w:color w:val="0000FF"/>
              </w:rPr>
              <w:t>Gender reassignment</w:t>
            </w:r>
          </w:p>
        </w:tc>
        <w:tc>
          <w:tcPr>
            <w:tcW w:w="2490" w:type="dxa"/>
          </w:tcPr>
          <w:p w14:paraId="076AD2AE" w14:textId="77777777" w:rsidR="001B3AA2" w:rsidRPr="00F106C5" w:rsidRDefault="001B3AA2" w:rsidP="00161956">
            <w:pPr>
              <w:jc w:val="center"/>
              <w:rPr>
                <w:rFonts w:cs="Arial"/>
                <w:color w:val="0000FF"/>
              </w:rPr>
            </w:pPr>
            <w:r>
              <w:rPr>
                <w:rFonts w:cs="Arial"/>
                <w:color w:val="0000FF"/>
              </w:rPr>
              <w:t>N</w:t>
            </w:r>
          </w:p>
        </w:tc>
      </w:tr>
      <w:tr w:rsidR="001B3AA2" w:rsidRPr="00F106C5" w14:paraId="053E6764" w14:textId="77777777" w:rsidTr="00161956">
        <w:trPr>
          <w:trHeight w:val="428"/>
          <w:jc w:val="center"/>
        </w:trPr>
        <w:tc>
          <w:tcPr>
            <w:tcW w:w="5970" w:type="dxa"/>
            <w:shd w:val="clear" w:color="auto" w:fill="DDFFFF"/>
            <w:vAlign w:val="center"/>
          </w:tcPr>
          <w:p w14:paraId="19C607E0" w14:textId="77777777" w:rsidR="001B3AA2" w:rsidRPr="00F106C5" w:rsidRDefault="001B3AA2" w:rsidP="00161956">
            <w:pPr>
              <w:ind w:left="1092" w:hanging="372"/>
              <w:rPr>
                <w:rFonts w:cs="Arial"/>
                <w:color w:val="0000FF"/>
              </w:rPr>
            </w:pPr>
            <w:r w:rsidRPr="00F106C5">
              <w:rPr>
                <w:rFonts w:cs="Arial"/>
                <w:color w:val="0000FF"/>
              </w:rPr>
              <w:t>Race</w:t>
            </w:r>
          </w:p>
        </w:tc>
        <w:tc>
          <w:tcPr>
            <w:tcW w:w="2490" w:type="dxa"/>
          </w:tcPr>
          <w:p w14:paraId="5D28E74D" w14:textId="77777777" w:rsidR="001B3AA2" w:rsidRPr="00F106C5" w:rsidRDefault="001B3AA2" w:rsidP="00161956">
            <w:pPr>
              <w:jc w:val="center"/>
              <w:rPr>
                <w:rFonts w:cs="Arial"/>
                <w:color w:val="0000FF"/>
              </w:rPr>
            </w:pPr>
            <w:r>
              <w:rPr>
                <w:rFonts w:cs="Arial"/>
                <w:color w:val="0000FF"/>
              </w:rPr>
              <w:t>M</w:t>
            </w:r>
          </w:p>
        </w:tc>
      </w:tr>
      <w:tr w:rsidR="001B3AA2" w:rsidRPr="00F106C5" w14:paraId="0D2E082C" w14:textId="77777777" w:rsidTr="00161956">
        <w:trPr>
          <w:trHeight w:val="428"/>
          <w:jc w:val="center"/>
        </w:trPr>
        <w:tc>
          <w:tcPr>
            <w:tcW w:w="5970" w:type="dxa"/>
            <w:shd w:val="clear" w:color="auto" w:fill="DDFFFF"/>
            <w:vAlign w:val="center"/>
          </w:tcPr>
          <w:p w14:paraId="461128D1" w14:textId="77777777" w:rsidR="001B3AA2" w:rsidRPr="00F106C5" w:rsidRDefault="001B3AA2" w:rsidP="00161956">
            <w:pPr>
              <w:ind w:left="1092" w:hanging="372"/>
              <w:rPr>
                <w:rFonts w:cs="Arial"/>
                <w:color w:val="0000FF"/>
              </w:rPr>
            </w:pPr>
            <w:r w:rsidRPr="00F106C5">
              <w:rPr>
                <w:rFonts w:cs="Arial"/>
                <w:color w:val="0000FF"/>
              </w:rPr>
              <w:t>Religion/Belief</w:t>
            </w:r>
          </w:p>
        </w:tc>
        <w:tc>
          <w:tcPr>
            <w:tcW w:w="2490" w:type="dxa"/>
          </w:tcPr>
          <w:p w14:paraId="1B57AA54" w14:textId="77777777" w:rsidR="001B3AA2" w:rsidRPr="00F106C5" w:rsidRDefault="001B3AA2" w:rsidP="00161956">
            <w:pPr>
              <w:jc w:val="center"/>
              <w:rPr>
                <w:rFonts w:cs="Arial"/>
                <w:color w:val="0000FF"/>
              </w:rPr>
            </w:pPr>
            <w:r>
              <w:rPr>
                <w:rFonts w:cs="Arial"/>
                <w:color w:val="0000FF"/>
              </w:rPr>
              <w:t>N</w:t>
            </w:r>
          </w:p>
        </w:tc>
      </w:tr>
      <w:tr w:rsidR="001B3AA2" w:rsidRPr="00F106C5" w14:paraId="3397ED39" w14:textId="77777777" w:rsidTr="00161956">
        <w:trPr>
          <w:trHeight w:val="428"/>
          <w:jc w:val="center"/>
        </w:trPr>
        <w:tc>
          <w:tcPr>
            <w:tcW w:w="5970" w:type="dxa"/>
            <w:shd w:val="clear" w:color="auto" w:fill="DDFFFF"/>
            <w:vAlign w:val="center"/>
          </w:tcPr>
          <w:p w14:paraId="39FC478B" w14:textId="77777777" w:rsidR="001B3AA2" w:rsidRPr="00F106C5" w:rsidRDefault="001B3AA2" w:rsidP="00161956">
            <w:pPr>
              <w:ind w:left="720"/>
              <w:rPr>
                <w:rFonts w:cs="Arial"/>
                <w:color w:val="0000FF"/>
              </w:rPr>
            </w:pPr>
            <w:r w:rsidRPr="00F106C5">
              <w:rPr>
                <w:rFonts w:cs="Arial"/>
                <w:color w:val="0000FF"/>
              </w:rPr>
              <w:t>Pregnancy and maternity</w:t>
            </w:r>
          </w:p>
        </w:tc>
        <w:tc>
          <w:tcPr>
            <w:tcW w:w="2490" w:type="dxa"/>
          </w:tcPr>
          <w:p w14:paraId="1E5164E2" w14:textId="77777777" w:rsidR="001B3AA2" w:rsidRPr="00F106C5" w:rsidRDefault="001B3AA2" w:rsidP="00161956">
            <w:pPr>
              <w:jc w:val="center"/>
              <w:rPr>
                <w:rFonts w:cs="Arial"/>
                <w:color w:val="0000FF"/>
              </w:rPr>
            </w:pPr>
            <w:r>
              <w:rPr>
                <w:rFonts w:cs="Arial"/>
                <w:color w:val="0000FF"/>
              </w:rPr>
              <w:t>M</w:t>
            </w:r>
          </w:p>
        </w:tc>
      </w:tr>
      <w:tr w:rsidR="001B3AA2" w:rsidRPr="00F106C5" w14:paraId="7CE44C2B" w14:textId="77777777" w:rsidTr="00161956">
        <w:trPr>
          <w:trHeight w:val="428"/>
          <w:jc w:val="center"/>
        </w:trPr>
        <w:tc>
          <w:tcPr>
            <w:tcW w:w="5970" w:type="dxa"/>
            <w:shd w:val="clear" w:color="auto" w:fill="DDFFFF"/>
            <w:vAlign w:val="center"/>
          </w:tcPr>
          <w:p w14:paraId="6674633F" w14:textId="77777777" w:rsidR="001B3AA2" w:rsidRPr="00F106C5" w:rsidRDefault="001B3AA2"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1A1042ED" w14:textId="77777777" w:rsidR="001B3AA2" w:rsidRPr="00F106C5" w:rsidRDefault="001B3AA2" w:rsidP="00161956">
            <w:pPr>
              <w:jc w:val="center"/>
              <w:rPr>
                <w:rFonts w:cs="Arial"/>
                <w:color w:val="0000FF"/>
              </w:rPr>
            </w:pPr>
            <w:r>
              <w:rPr>
                <w:rFonts w:cs="Arial"/>
                <w:color w:val="0000FF"/>
              </w:rPr>
              <w:t>N</w:t>
            </w:r>
          </w:p>
        </w:tc>
      </w:tr>
      <w:tr w:rsidR="001B3AA2" w:rsidRPr="00F106C5" w14:paraId="605C2353" w14:textId="77777777" w:rsidTr="00161956">
        <w:trPr>
          <w:trHeight w:val="428"/>
          <w:jc w:val="center"/>
        </w:trPr>
        <w:tc>
          <w:tcPr>
            <w:tcW w:w="5970" w:type="dxa"/>
            <w:tcBorders>
              <w:bottom w:val="single" w:sz="6" w:space="0" w:color="auto"/>
            </w:tcBorders>
            <w:shd w:val="clear" w:color="auto" w:fill="DDFFFF"/>
            <w:vAlign w:val="center"/>
          </w:tcPr>
          <w:p w14:paraId="5D4B1829" w14:textId="77777777" w:rsidR="001B3AA2" w:rsidRPr="00F106C5" w:rsidRDefault="001B3AA2"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24EAD78E" w14:textId="77777777" w:rsidR="001B3AA2" w:rsidRPr="00F106C5" w:rsidRDefault="001B3AA2" w:rsidP="00161956">
            <w:pPr>
              <w:jc w:val="center"/>
              <w:rPr>
                <w:rFonts w:cs="Arial"/>
                <w:color w:val="0000FF"/>
              </w:rPr>
            </w:pPr>
            <w:r>
              <w:rPr>
                <w:rFonts w:cs="Arial"/>
                <w:color w:val="0000FF"/>
              </w:rPr>
              <w:t>M</w:t>
            </w:r>
          </w:p>
        </w:tc>
      </w:tr>
      <w:tr w:rsidR="001B3AA2" w:rsidRPr="00F106C5" w14:paraId="60299DCD" w14:textId="77777777" w:rsidTr="00161956">
        <w:trPr>
          <w:trHeight w:val="428"/>
          <w:jc w:val="center"/>
        </w:trPr>
        <w:tc>
          <w:tcPr>
            <w:tcW w:w="5970" w:type="dxa"/>
            <w:shd w:val="clear" w:color="auto" w:fill="DDFFFF"/>
            <w:vAlign w:val="center"/>
          </w:tcPr>
          <w:p w14:paraId="49C3FE98" w14:textId="77777777" w:rsidR="001B3AA2" w:rsidRPr="00F106C5" w:rsidRDefault="001B3AA2" w:rsidP="00161956">
            <w:pPr>
              <w:ind w:left="720"/>
              <w:rPr>
                <w:rFonts w:cs="Arial"/>
                <w:color w:val="0000FF"/>
              </w:rPr>
            </w:pPr>
            <w:r w:rsidRPr="00F106C5">
              <w:rPr>
                <w:rFonts w:cs="Arial"/>
                <w:color w:val="0000FF"/>
              </w:rPr>
              <w:t>Marriage and civil partnership</w:t>
            </w:r>
          </w:p>
        </w:tc>
        <w:tc>
          <w:tcPr>
            <w:tcW w:w="2490" w:type="dxa"/>
          </w:tcPr>
          <w:p w14:paraId="7F0AE615" w14:textId="77777777" w:rsidR="001B3AA2" w:rsidRPr="00F106C5" w:rsidRDefault="001B3AA2" w:rsidP="00161956">
            <w:pPr>
              <w:jc w:val="center"/>
              <w:rPr>
                <w:rFonts w:cs="Arial"/>
                <w:color w:val="0000FF"/>
              </w:rPr>
            </w:pPr>
            <w:r>
              <w:rPr>
                <w:rFonts w:cs="Arial"/>
                <w:color w:val="0000FF"/>
              </w:rPr>
              <w:t>N</w:t>
            </w:r>
          </w:p>
        </w:tc>
      </w:tr>
      <w:tr w:rsidR="001B3AA2" w:rsidRPr="00F106C5" w14:paraId="24AD750A" w14:textId="77777777" w:rsidTr="00161956">
        <w:trPr>
          <w:trHeight w:val="428"/>
          <w:jc w:val="center"/>
        </w:trPr>
        <w:tc>
          <w:tcPr>
            <w:tcW w:w="5970" w:type="dxa"/>
            <w:shd w:val="clear" w:color="auto" w:fill="DDFFFF"/>
            <w:vAlign w:val="center"/>
          </w:tcPr>
          <w:p w14:paraId="3797AA26" w14:textId="77777777" w:rsidR="001B3AA2" w:rsidRPr="00F106C5" w:rsidRDefault="001B3AA2" w:rsidP="00161956">
            <w:pPr>
              <w:rPr>
                <w:rFonts w:cs="Arial"/>
                <w:color w:val="0000FF"/>
              </w:rPr>
            </w:pPr>
            <w:r>
              <w:rPr>
                <w:rFonts w:cs="Arial"/>
                <w:b/>
                <w:color w:val="0000FF"/>
              </w:rPr>
              <w:lastRenderedPageBreak/>
              <w:t>Additional Consideration:</w:t>
            </w:r>
          </w:p>
        </w:tc>
        <w:tc>
          <w:tcPr>
            <w:tcW w:w="2490" w:type="dxa"/>
          </w:tcPr>
          <w:p w14:paraId="50674421" w14:textId="77777777" w:rsidR="001B3AA2" w:rsidRPr="00F106C5" w:rsidRDefault="001B3AA2" w:rsidP="00161956">
            <w:pPr>
              <w:jc w:val="center"/>
              <w:rPr>
                <w:rFonts w:cs="Arial"/>
                <w:color w:val="0000FF"/>
              </w:rPr>
            </w:pPr>
          </w:p>
        </w:tc>
      </w:tr>
      <w:tr w:rsidR="001B3AA2" w:rsidRPr="00F106C5" w14:paraId="0A3D3D8C" w14:textId="77777777" w:rsidTr="00161956">
        <w:trPr>
          <w:trHeight w:val="428"/>
          <w:jc w:val="center"/>
        </w:trPr>
        <w:tc>
          <w:tcPr>
            <w:tcW w:w="5970" w:type="dxa"/>
            <w:shd w:val="clear" w:color="auto" w:fill="DDFFFF"/>
            <w:vAlign w:val="center"/>
          </w:tcPr>
          <w:p w14:paraId="2D6FCC50" w14:textId="77777777" w:rsidR="001B3AA2" w:rsidRPr="00F106C5" w:rsidRDefault="001B3AA2" w:rsidP="00161956">
            <w:pPr>
              <w:ind w:left="720"/>
              <w:rPr>
                <w:rFonts w:cs="Arial"/>
                <w:b/>
                <w:color w:val="0000FF"/>
              </w:rPr>
            </w:pPr>
            <w:r w:rsidRPr="00F106C5">
              <w:rPr>
                <w:rFonts w:cs="Arial"/>
                <w:color w:val="0000FF"/>
              </w:rPr>
              <w:t>Low income/low wage</w:t>
            </w:r>
          </w:p>
        </w:tc>
        <w:tc>
          <w:tcPr>
            <w:tcW w:w="2490" w:type="dxa"/>
          </w:tcPr>
          <w:p w14:paraId="34FDDE13" w14:textId="77777777" w:rsidR="001B3AA2" w:rsidRPr="00F106C5" w:rsidRDefault="001B3AA2" w:rsidP="00161956">
            <w:pPr>
              <w:rPr>
                <w:rFonts w:cs="Arial"/>
                <w:color w:val="0000FF"/>
              </w:rPr>
            </w:pPr>
            <w:r>
              <w:rPr>
                <w:rFonts w:cs="Arial"/>
                <w:color w:val="0000FF"/>
              </w:rPr>
              <w:t>M</w:t>
            </w:r>
          </w:p>
        </w:tc>
      </w:tr>
      <w:tr w:rsidR="001B3AA2" w:rsidRPr="00F106C5" w14:paraId="5618ADB5" w14:textId="77777777" w:rsidTr="00161956">
        <w:trPr>
          <w:trHeight w:val="428"/>
          <w:jc w:val="center"/>
        </w:trPr>
        <w:tc>
          <w:tcPr>
            <w:tcW w:w="5970" w:type="dxa"/>
            <w:shd w:val="clear" w:color="auto" w:fill="DDFFFF"/>
            <w:vAlign w:val="center"/>
          </w:tcPr>
          <w:p w14:paraId="6A6ED1A3" w14:textId="77777777" w:rsidR="001B3AA2" w:rsidRPr="00F106C5" w:rsidRDefault="001B3AA2" w:rsidP="00161956">
            <w:pPr>
              <w:ind w:left="720"/>
              <w:rPr>
                <w:rFonts w:cs="Arial"/>
                <w:color w:val="0000FF"/>
              </w:rPr>
            </w:pPr>
            <w:r>
              <w:rPr>
                <w:rFonts w:cs="Arial"/>
                <w:color w:val="0000FF"/>
              </w:rPr>
              <w:t>Care Leavers</w:t>
            </w:r>
          </w:p>
        </w:tc>
        <w:tc>
          <w:tcPr>
            <w:tcW w:w="2490" w:type="dxa"/>
          </w:tcPr>
          <w:p w14:paraId="386D59BE" w14:textId="77777777" w:rsidR="001B3AA2" w:rsidRPr="00F106C5" w:rsidRDefault="001B3AA2" w:rsidP="00161956">
            <w:pPr>
              <w:rPr>
                <w:rFonts w:cs="Arial"/>
                <w:color w:val="0000FF"/>
              </w:rPr>
            </w:pPr>
            <w:r>
              <w:rPr>
                <w:rFonts w:cs="Arial"/>
                <w:color w:val="0000FF"/>
              </w:rPr>
              <w:t>L</w:t>
            </w:r>
          </w:p>
        </w:tc>
      </w:tr>
    </w:tbl>
    <w:p w14:paraId="0BCCD0E0" w14:textId="77777777" w:rsidR="001B3AA2" w:rsidRDefault="001B3AA2" w:rsidP="001B3AA2">
      <w:pPr>
        <w:rPr>
          <w:rFonts w:cs="Arial"/>
          <w:b/>
          <w:color w:val="000080"/>
        </w:rPr>
      </w:pPr>
    </w:p>
    <w:p w14:paraId="4B75C5DD" w14:textId="77777777" w:rsidR="001B3AA2" w:rsidRDefault="001B3AA2" w:rsidP="001B3AA2">
      <w:pPr>
        <w:rPr>
          <w:rFonts w:cs="Arial"/>
        </w:rPr>
      </w:pPr>
    </w:p>
    <w:p w14:paraId="00349ABD" w14:textId="77777777" w:rsidR="001B3AA2" w:rsidRPr="002B692D" w:rsidRDefault="001B3AA2" w:rsidP="001B3AA2">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7D20E3E7" w14:textId="77777777" w:rsidR="001B3AA2" w:rsidRDefault="001B3AA2" w:rsidP="001B3AA2">
      <w:pPr>
        <w:ind w:left="720" w:hanging="720"/>
        <w:rPr>
          <w:rFonts w:cs="Arial"/>
          <w:color w:val="000080"/>
        </w:rPr>
      </w:pPr>
    </w:p>
    <w:p w14:paraId="71D40B4E" w14:textId="77777777" w:rsidR="001B3AA2" w:rsidRPr="00C51D83" w:rsidRDefault="001B3AA2" w:rsidP="001B3AA2">
      <w:pPr>
        <w:ind w:left="720" w:hanging="720"/>
        <w:rPr>
          <w:rFonts w:cs="Arial"/>
        </w:rPr>
      </w:pPr>
      <w:r w:rsidRPr="00C51D83">
        <w:rPr>
          <w:rFonts w:cs="Arial"/>
        </w:rPr>
        <w:t>Key Risks Identified:</w:t>
      </w:r>
    </w:p>
    <w:p w14:paraId="6EC29742" w14:textId="77777777" w:rsidR="001B3AA2" w:rsidRPr="00C51D83" w:rsidRDefault="001B3AA2" w:rsidP="00960196">
      <w:pPr>
        <w:widowControl/>
        <w:numPr>
          <w:ilvl w:val="0"/>
          <w:numId w:val="302"/>
        </w:numPr>
        <w:rPr>
          <w:rFonts w:cs="Arial"/>
        </w:rPr>
      </w:pPr>
      <w:r w:rsidRPr="00C51D83">
        <w:rPr>
          <w:rFonts w:cs="Arial"/>
        </w:rPr>
        <w:t>Disproportionate impact on:</w:t>
      </w:r>
    </w:p>
    <w:p w14:paraId="3A31BCC8" w14:textId="77777777" w:rsidR="001B3AA2" w:rsidRPr="00C51D83" w:rsidRDefault="001B3AA2" w:rsidP="00960196">
      <w:pPr>
        <w:widowControl/>
        <w:numPr>
          <w:ilvl w:val="1"/>
          <w:numId w:val="302"/>
        </w:numPr>
        <w:rPr>
          <w:rFonts w:cs="Arial"/>
        </w:rPr>
      </w:pPr>
      <w:r w:rsidRPr="00C51D83">
        <w:rPr>
          <w:rFonts w:cs="Arial"/>
        </w:rPr>
        <w:t>Older staff.</w:t>
      </w:r>
    </w:p>
    <w:p w14:paraId="21241D99" w14:textId="77777777" w:rsidR="001B3AA2" w:rsidRPr="00C51D83" w:rsidRDefault="001B3AA2" w:rsidP="00960196">
      <w:pPr>
        <w:widowControl/>
        <w:numPr>
          <w:ilvl w:val="1"/>
          <w:numId w:val="302"/>
        </w:numPr>
        <w:rPr>
          <w:rFonts w:cs="Arial"/>
        </w:rPr>
      </w:pPr>
      <w:r w:rsidRPr="00C51D83">
        <w:rPr>
          <w:rFonts w:cs="Arial"/>
        </w:rPr>
        <w:t>Female staff.</w:t>
      </w:r>
    </w:p>
    <w:p w14:paraId="0190415D" w14:textId="77777777" w:rsidR="001B3AA2" w:rsidRPr="00C51D83" w:rsidRDefault="001B3AA2" w:rsidP="00960196">
      <w:pPr>
        <w:widowControl/>
        <w:numPr>
          <w:ilvl w:val="1"/>
          <w:numId w:val="302"/>
        </w:numPr>
        <w:rPr>
          <w:rFonts w:cs="Arial"/>
        </w:rPr>
      </w:pPr>
      <w:r w:rsidRPr="00C51D83">
        <w:rPr>
          <w:rFonts w:cs="Arial"/>
        </w:rPr>
        <w:t>Ethnically diverse staff.</w:t>
      </w:r>
    </w:p>
    <w:p w14:paraId="16284AE7" w14:textId="77777777" w:rsidR="001B3AA2" w:rsidRPr="00C51D83" w:rsidRDefault="001B3AA2" w:rsidP="00960196">
      <w:pPr>
        <w:widowControl/>
        <w:numPr>
          <w:ilvl w:val="1"/>
          <w:numId w:val="302"/>
        </w:numPr>
        <w:rPr>
          <w:rFonts w:cs="Arial"/>
        </w:rPr>
      </w:pPr>
      <w:r w:rsidRPr="00C51D83">
        <w:rPr>
          <w:rFonts w:cs="Arial"/>
        </w:rPr>
        <w:t>Lower-paid or digitally excluded staff.</w:t>
      </w:r>
    </w:p>
    <w:p w14:paraId="22CE49A7" w14:textId="77777777" w:rsidR="001B3AA2" w:rsidRPr="00C51D83" w:rsidRDefault="001B3AA2" w:rsidP="00960196">
      <w:pPr>
        <w:widowControl/>
        <w:numPr>
          <w:ilvl w:val="0"/>
          <w:numId w:val="302"/>
        </w:numPr>
        <w:rPr>
          <w:rFonts w:cs="Arial"/>
        </w:rPr>
      </w:pPr>
      <w:r w:rsidRPr="00C51D83">
        <w:rPr>
          <w:rFonts w:cs="Arial"/>
        </w:rPr>
        <w:t>Possible indirect discrimination if redeployment and training opportunities are not inclusive or accessible.</w:t>
      </w:r>
    </w:p>
    <w:p w14:paraId="5EEC4074" w14:textId="77777777" w:rsidR="001B3AA2" w:rsidRDefault="001B3AA2" w:rsidP="001B3AA2">
      <w:pPr>
        <w:ind w:left="720" w:hanging="720"/>
        <w:rPr>
          <w:rFonts w:cs="Arial"/>
        </w:rPr>
      </w:pPr>
      <w:r w:rsidRPr="00C51D83">
        <w:rPr>
          <w:rFonts w:cs="Arial"/>
        </w:rPr>
        <w:t xml:space="preserve">Digital exclusion may widen inequalities if not proactively </w:t>
      </w:r>
      <w:r>
        <w:rPr>
          <w:rFonts w:cs="Arial"/>
        </w:rPr>
        <w:t>addressed.</w:t>
      </w:r>
    </w:p>
    <w:p w14:paraId="28718DDA" w14:textId="77777777" w:rsidR="001B3AA2" w:rsidRPr="00C51D83" w:rsidRDefault="001B3AA2" w:rsidP="001B3AA2">
      <w:pPr>
        <w:ind w:left="720" w:hanging="720"/>
        <w:rPr>
          <w:rFonts w:cs="Arial"/>
        </w:rPr>
      </w:pPr>
      <w:r w:rsidRPr="00C51D83">
        <w:rPr>
          <w:rFonts w:cs="Arial"/>
        </w:rPr>
        <w:t>Mitigation Actions:</w:t>
      </w:r>
    </w:p>
    <w:p w14:paraId="275BAEFA" w14:textId="77777777" w:rsidR="001B3AA2" w:rsidRPr="00C51D83" w:rsidRDefault="001B3AA2" w:rsidP="00960196">
      <w:pPr>
        <w:widowControl/>
        <w:numPr>
          <w:ilvl w:val="0"/>
          <w:numId w:val="303"/>
        </w:numPr>
        <w:rPr>
          <w:rFonts w:cs="Arial"/>
        </w:rPr>
      </w:pPr>
      <w:r w:rsidRPr="00C51D83">
        <w:rPr>
          <w:rFonts w:cs="Arial"/>
        </w:rPr>
        <w:t>Ensure all affected staff are offered:</w:t>
      </w:r>
    </w:p>
    <w:p w14:paraId="03546AF1" w14:textId="77777777" w:rsidR="001B3AA2" w:rsidRPr="00C51D83" w:rsidRDefault="001B3AA2" w:rsidP="00960196">
      <w:pPr>
        <w:widowControl/>
        <w:numPr>
          <w:ilvl w:val="1"/>
          <w:numId w:val="303"/>
        </w:numPr>
        <w:rPr>
          <w:rFonts w:cs="Arial"/>
        </w:rPr>
      </w:pPr>
      <w:r w:rsidRPr="00C51D83">
        <w:rPr>
          <w:rFonts w:cs="Arial"/>
        </w:rPr>
        <w:t>Individual impact assessments.</w:t>
      </w:r>
    </w:p>
    <w:p w14:paraId="589742EA" w14:textId="77777777" w:rsidR="001B3AA2" w:rsidRPr="00C51D83" w:rsidRDefault="001B3AA2" w:rsidP="00960196">
      <w:pPr>
        <w:widowControl/>
        <w:numPr>
          <w:ilvl w:val="1"/>
          <w:numId w:val="303"/>
        </w:numPr>
        <w:rPr>
          <w:rFonts w:cs="Arial"/>
        </w:rPr>
      </w:pPr>
      <w:r w:rsidRPr="00C51D83">
        <w:rPr>
          <w:rFonts w:cs="Arial"/>
        </w:rPr>
        <w:t>Digital skills training (with accessibility adjustments where needed).</w:t>
      </w:r>
    </w:p>
    <w:p w14:paraId="3DEF0106" w14:textId="77777777" w:rsidR="001B3AA2" w:rsidRPr="00C51D83" w:rsidRDefault="001B3AA2" w:rsidP="00960196">
      <w:pPr>
        <w:widowControl/>
        <w:numPr>
          <w:ilvl w:val="1"/>
          <w:numId w:val="303"/>
        </w:numPr>
        <w:rPr>
          <w:rFonts w:cs="Arial"/>
        </w:rPr>
      </w:pPr>
      <w:r w:rsidRPr="00C51D83">
        <w:rPr>
          <w:rFonts w:cs="Arial"/>
        </w:rPr>
        <w:t>Fair and transparent redeployment opportunities.</w:t>
      </w:r>
    </w:p>
    <w:p w14:paraId="150710E2" w14:textId="77777777" w:rsidR="001B3AA2" w:rsidRPr="00C51D83" w:rsidRDefault="001B3AA2" w:rsidP="00960196">
      <w:pPr>
        <w:widowControl/>
        <w:numPr>
          <w:ilvl w:val="0"/>
          <w:numId w:val="303"/>
        </w:numPr>
        <w:rPr>
          <w:rFonts w:cs="Arial"/>
        </w:rPr>
      </w:pPr>
      <w:r w:rsidRPr="00C51D83">
        <w:rPr>
          <w:rFonts w:cs="Arial"/>
        </w:rPr>
        <w:t xml:space="preserve">Monitor the impact by protected characteristics throughout implementation. </w:t>
      </w:r>
    </w:p>
    <w:p w14:paraId="4B1F6F70" w14:textId="77777777" w:rsidR="001B3AA2" w:rsidRPr="00C51D83" w:rsidRDefault="001B3AA2" w:rsidP="00960196">
      <w:pPr>
        <w:widowControl/>
        <w:numPr>
          <w:ilvl w:val="0"/>
          <w:numId w:val="303"/>
        </w:numPr>
        <w:rPr>
          <w:rFonts w:cs="Arial"/>
        </w:rPr>
      </w:pPr>
      <w:r w:rsidRPr="00C51D83">
        <w:rPr>
          <w:rFonts w:cs="Arial"/>
        </w:rPr>
        <w:t>Maintain compliance with HR policy and Equality Act 2010 in any redundancy or change processes.</w:t>
      </w:r>
    </w:p>
    <w:p w14:paraId="10030484" w14:textId="77777777" w:rsidR="001B3AA2" w:rsidRPr="00C51D83" w:rsidRDefault="001B3AA2" w:rsidP="00960196">
      <w:pPr>
        <w:widowControl/>
        <w:numPr>
          <w:ilvl w:val="0"/>
          <w:numId w:val="303"/>
        </w:numPr>
        <w:rPr>
          <w:rFonts w:cs="Arial"/>
        </w:rPr>
      </w:pPr>
      <w:r w:rsidRPr="00C51D83">
        <w:rPr>
          <w:rFonts w:cs="Arial"/>
        </w:rPr>
        <w:t>Provide emotional and practical support through HR, including career coaching and mental health resources.</w:t>
      </w:r>
    </w:p>
    <w:p w14:paraId="5ED0F3D9" w14:textId="77777777" w:rsidR="001B3AA2" w:rsidRPr="00C51D83" w:rsidRDefault="001B3AA2" w:rsidP="00960196">
      <w:pPr>
        <w:widowControl/>
        <w:numPr>
          <w:ilvl w:val="0"/>
          <w:numId w:val="303"/>
        </w:numPr>
        <w:rPr>
          <w:rFonts w:cs="Arial"/>
        </w:rPr>
      </w:pPr>
      <w:r w:rsidRPr="00C51D83">
        <w:rPr>
          <w:rFonts w:cs="Arial"/>
        </w:rPr>
        <w:t>Ensure inclusive language and accessibility in all internal communications.</w:t>
      </w:r>
    </w:p>
    <w:p w14:paraId="1127B901" w14:textId="77777777" w:rsidR="001B3AA2" w:rsidRPr="00C51D83" w:rsidRDefault="001B3AA2" w:rsidP="00960196">
      <w:pPr>
        <w:widowControl/>
        <w:numPr>
          <w:ilvl w:val="0"/>
          <w:numId w:val="303"/>
        </w:numPr>
        <w:rPr>
          <w:rFonts w:cs="Arial"/>
        </w:rPr>
      </w:pPr>
      <w:r w:rsidRPr="00C51D83">
        <w:rPr>
          <w:rFonts w:cs="Arial"/>
        </w:rPr>
        <w:t>Liaise with unions and EDI teams to ensure a fair process.</w:t>
      </w:r>
    </w:p>
    <w:p w14:paraId="2D9054B7" w14:textId="7BCD6F0C" w:rsidR="001B3AA2" w:rsidRPr="002B692D" w:rsidRDefault="001B3AA2" w:rsidP="7A770A63">
      <w:pPr>
        <w:rPr>
          <w:rFonts w:cs="Arial"/>
          <w:color w:val="000080"/>
        </w:rPr>
      </w:pPr>
    </w:p>
    <w:p w14:paraId="150EAC47" w14:textId="77777777" w:rsidR="001B3AA2" w:rsidRPr="002B692D" w:rsidRDefault="001B3AA2" w:rsidP="001B3AA2">
      <w:pPr>
        <w:pStyle w:val="Heading1"/>
      </w:pPr>
      <w:r w:rsidRPr="002B692D">
        <w:t xml:space="preserve">Section 3: Dependencies from other proposals </w:t>
      </w:r>
    </w:p>
    <w:p w14:paraId="6EF3D151" w14:textId="77777777" w:rsidR="001B3AA2" w:rsidRPr="002B692D" w:rsidRDefault="001B3AA2" w:rsidP="001B3AA2">
      <w:pPr>
        <w:ind w:firstLine="720"/>
        <w:rPr>
          <w:rFonts w:cs="Arial"/>
          <w:b/>
          <w:color w:val="000080"/>
        </w:rPr>
      </w:pPr>
    </w:p>
    <w:p w14:paraId="1AB2131A" w14:textId="77777777" w:rsidR="001B3AA2" w:rsidRDefault="001B3AA2" w:rsidP="001B3AA2">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3C939DE5" w14:textId="77777777" w:rsidR="001B3AA2" w:rsidRDefault="001B3AA2" w:rsidP="001B3AA2">
      <w:pPr>
        <w:rPr>
          <w:rFonts w:cs="Arial"/>
        </w:rPr>
      </w:pPr>
    </w:p>
    <w:p w14:paraId="061D1EAE" w14:textId="77777777" w:rsidR="001B3AA2" w:rsidRPr="00C51D83" w:rsidRDefault="001B3AA2" w:rsidP="00960196">
      <w:pPr>
        <w:widowControl/>
        <w:numPr>
          <w:ilvl w:val="0"/>
          <w:numId w:val="304"/>
        </w:numPr>
        <w:spacing w:after="120"/>
        <w:rPr>
          <w:rFonts w:cs="Arial"/>
        </w:rPr>
      </w:pPr>
      <w:r w:rsidRPr="00C51D83">
        <w:rPr>
          <w:rFonts w:cs="Arial"/>
        </w:rPr>
        <w:t>ICT and Digital Services: Essential for tool deployment and training.</w:t>
      </w:r>
    </w:p>
    <w:p w14:paraId="262EAD70" w14:textId="77777777" w:rsidR="001B3AA2" w:rsidRPr="00C51D83" w:rsidRDefault="001B3AA2" w:rsidP="00960196">
      <w:pPr>
        <w:widowControl/>
        <w:numPr>
          <w:ilvl w:val="0"/>
          <w:numId w:val="304"/>
        </w:numPr>
        <w:spacing w:after="120"/>
        <w:rPr>
          <w:rFonts w:cs="Arial"/>
        </w:rPr>
      </w:pPr>
      <w:r w:rsidRPr="00C51D83">
        <w:rPr>
          <w:rFonts w:cs="Arial"/>
        </w:rPr>
        <w:t>HR &amp; L&amp;D: Support for redeployment, training, and redundancy processes.</w:t>
      </w:r>
    </w:p>
    <w:p w14:paraId="67C06C50" w14:textId="77777777" w:rsidR="001B3AA2" w:rsidRPr="00C51D83" w:rsidRDefault="001B3AA2" w:rsidP="00960196">
      <w:pPr>
        <w:widowControl/>
        <w:numPr>
          <w:ilvl w:val="0"/>
          <w:numId w:val="304"/>
        </w:numPr>
        <w:spacing w:after="120"/>
        <w:rPr>
          <w:rFonts w:cs="Arial"/>
        </w:rPr>
      </w:pPr>
      <w:r w:rsidRPr="00C51D83">
        <w:rPr>
          <w:rFonts w:cs="Arial"/>
        </w:rPr>
        <w:t>Trade Unions: Consultation on workforce changes.</w:t>
      </w:r>
    </w:p>
    <w:p w14:paraId="5C0835F7" w14:textId="77777777" w:rsidR="001B3AA2" w:rsidRDefault="001B3AA2" w:rsidP="00960196">
      <w:pPr>
        <w:widowControl/>
        <w:numPr>
          <w:ilvl w:val="0"/>
          <w:numId w:val="304"/>
        </w:numPr>
        <w:spacing w:after="120"/>
        <w:rPr>
          <w:rFonts w:cs="Arial"/>
        </w:rPr>
      </w:pPr>
      <w:r w:rsidRPr="00C51D83">
        <w:rPr>
          <w:rFonts w:cs="Arial"/>
        </w:rPr>
        <w:t>EDI &amp; Communications: Inclusive change management and monitoring.</w:t>
      </w:r>
    </w:p>
    <w:p w14:paraId="420B3D11" w14:textId="77777777" w:rsidR="001B3AA2" w:rsidRPr="00B05584" w:rsidRDefault="001B3AA2" w:rsidP="001B3AA2">
      <w:pPr>
        <w:spacing w:after="120"/>
        <w:ind w:left="567"/>
        <w:rPr>
          <w:rFonts w:cs="Arial"/>
        </w:rPr>
      </w:pPr>
      <w:r w:rsidRPr="00B05584">
        <w:rPr>
          <w:rFonts w:cs="Arial"/>
        </w:rPr>
        <w:t>No additional equality impacts were identified during initial consultation with ICT, HR, Trade Unions, and EDI teams. These services are actively involved in planning and delivery to ensure inclusive implementation.</w:t>
      </w:r>
    </w:p>
    <w:p w14:paraId="44328413" w14:textId="77777777" w:rsidR="001B3AA2" w:rsidRPr="00BA5851" w:rsidRDefault="001B3AA2" w:rsidP="001B3AA2">
      <w:pPr>
        <w:spacing w:after="120"/>
        <w:ind w:left="720"/>
        <w:rPr>
          <w:rFonts w:cs="Arial"/>
        </w:rPr>
      </w:pPr>
    </w:p>
    <w:p w14:paraId="6101B101" w14:textId="77777777" w:rsidR="001B3AA2" w:rsidRPr="005E7DC8" w:rsidRDefault="001B3AA2" w:rsidP="001B3AA2">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18F066FB" w14:textId="77777777" w:rsidR="001B3AA2" w:rsidRDefault="001B3AA2" w:rsidP="001B3AA2">
      <w:pPr>
        <w:rPr>
          <w:rFonts w:cs="Arial"/>
          <w:b/>
          <w:color w:val="000080"/>
        </w:rPr>
      </w:pPr>
    </w:p>
    <w:p w14:paraId="59AB6913" w14:textId="77777777" w:rsidR="001B3AA2" w:rsidRDefault="001B3AA2" w:rsidP="001B3AA2">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1FEAD918" w14:textId="77777777" w:rsidR="001B3AA2" w:rsidRDefault="001B3AA2" w:rsidP="001B3AA2">
      <w:pPr>
        <w:rPr>
          <w:rFonts w:cs="Arial"/>
          <w:b/>
          <w:color w:val="000080"/>
        </w:rPr>
      </w:pPr>
    </w:p>
    <w:p w14:paraId="0F97235F" w14:textId="77777777" w:rsidR="001B3AA2" w:rsidRDefault="001B3AA2" w:rsidP="001B3AA2">
      <w:pPr>
        <w:ind w:left="720"/>
        <w:rPr>
          <w:rFonts w:cs="Arial"/>
        </w:rPr>
      </w:pPr>
    </w:p>
    <w:p w14:paraId="3434A916" w14:textId="77777777" w:rsidR="001B3AA2" w:rsidRPr="00C806FC" w:rsidRDefault="001B3AA2" w:rsidP="001B3AA2">
      <w:pPr>
        <w:ind w:left="720"/>
        <w:rPr>
          <w:rFonts w:cs="Arial"/>
        </w:rPr>
      </w:pPr>
      <w:r w:rsidRPr="00C806FC">
        <w:rPr>
          <w:rFonts w:cs="Arial"/>
        </w:rPr>
        <w:t>To assess the potential equality and quality impacts of this change, the following sources have been considered:</w:t>
      </w:r>
    </w:p>
    <w:p w14:paraId="634785F6" w14:textId="77777777" w:rsidR="001B3AA2" w:rsidRDefault="001B3AA2" w:rsidP="00960196">
      <w:pPr>
        <w:widowControl/>
        <w:numPr>
          <w:ilvl w:val="0"/>
          <w:numId w:val="301"/>
        </w:numPr>
        <w:rPr>
          <w:rFonts w:cs="Arial"/>
        </w:rPr>
      </w:pPr>
      <w:r w:rsidRPr="00C806FC">
        <w:rPr>
          <w:rFonts w:cs="Arial"/>
        </w:rPr>
        <w:t>Workforce demographics: Analysis of Business Support staff highlights a predominance of women, a significant representation of staff</w:t>
      </w:r>
      <w:r>
        <w:rPr>
          <w:rFonts w:cs="Arial"/>
        </w:rPr>
        <w:t xml:space="preserve"> </w:t>
      </w:r>
      <w:r w:rsidRPr="00C806FC">
        <w:rPr>
          <w:rFonts w:cs="Arial"/>
        </w:rPr>
        <w:t>over 50, and a notable proportion of employees from ethnically diverse backgrounds.</w:t>
      </w:r>
    </w:p>
    <w:p w14:paraId="49EB0775" w14:textId="77777777" w:rsidR="001B3AA2" w:rsidRDefault="001B3AA2" w:rsidP="00960196">
      <w:pPr>
        <w:widowControl/>
        <w:numPr>
          <w:ilvl w:val="0"/>
          <w:numId w:val="301"/>
        </w:numPr>
        <w:rPr>
          <w:rFonts w:cs="Arial"/>
        </w:rPr>
      </w:pPr>
      <w:r w:rsidRPr="00C806FC">
        <w:rPr>
          <w:rFonts w:cs="Arial"/>
        </w:rPr>
        <w:t>Local equality trends: Bradford has one of the youngest and most diverse populations in the UK, with high levels of ethnic diversity and</w:t>
      </w:r>
      <w:r>
        <w:rPr>
          <w:rFonts w:cs="Arial"/>
        </w:rPr>
        <w:t xml:space="preserve"> </w:t>
      </w:r>
      <w:r w:rsidRPr="00C806FC">
        <w:rPr>
          <w:rFonts w:cs="Arial"/>
        </w:rPr>
        <w:t>socio-economic deprivation.</w:t>
      </w:r>
    </w:p>
    <w:p w14:paraId="5889EC38" w14:textId="77777777" w:rsidR="001B3AA2" w:rsidRDefault="001B3AA2" w:rsidP="00960196">
      <w:pPr>
        <w:widowControl/>
        <w:numPr>
          <w:ilvl w:val="0"/>
          <w:numId w:val="301"/>
        </w:numPr>
        <w:rPr>
          <w:rFonts w:cs="Arial"/>
        </w:rPr>
      </w:pPr>
      <w:r w:rsidRPr="00C806FC">
        <w:rPr>
          <w:rFonts w:cs="Arial"/>
        </w:rPr>
        <w:t>National data on automation and AI: Research suggests that administrative roles are among those most vulnerable to automation, often</w:t>
      </w:r>
      <w:r>
        <w:rPr>
          <w:rFonts w:cs="Arial"/>
        </w:rPr>
        <w:t xml:space="preserve"> </w:t>
      </w:r>
      <w:r w:rsidRPr="00C806FC">
        <w:rPr>
          <w:rFonts w:cs="Arial"/>
        </w:rPr>
        <w:t>held by women and those in lower pay bands.</w:t>
      </w:r>
    </w:p>
    <w:p w14:paraId="3E37FC95" w14:textId="77777777" w:rsidR="001B3AA2" w:rsidRPr="00C806FC" w:rsidRDefault="001B3AA2" w:rsidP="00960196">
      <w:pPr>
        <w:widowControl/>
        <w:numPr>
          <w:ilvl w:val="0"/>
          <w:numId w:val="301"/>
        </w:numPr>
        <w:rPr>
          <w:rFonts w:cs="Arial"/>
        </w:rPr>
      </w:pPr>
      <w:r w:rsidRPr="00C806FC">
        <w:rPr>
          <w:rFonts w:cs="Arial"/>
        </w:rPr>
        <w:t>Equality Act 2010: Ensures decisions do not result in unlawful direct or indirect discrimination, especially relating to redundancy</w:t>
      </w:r>
      <w:r>
        <w:rPr>
          <w:rFonts w:cs="Arial"/>
        </w:rPr>
        <w:t xml:space="preserve">, </w:t>
      </w:r>
      <w:r w:rsidRPr="00C806FC">
        <w:rPr>
          <w:rFonts w:cs="Arial"/>
        </w:rPr>
        <w:t>capability, and access to training.</w:t>
      </w:r>
    </w:p>
    <w:p w14:paraId="04E1AA9D" w14:textId="77777777" w:rsidR="001B3AA2" w:rsidRPr="009E58CC" w:rsidRDefault="001B3AA2" w:rsidP="001B3AA2">
      <w:pPr>
        <w:ind w:left="720"/>
        <w:rPr>
          <w:rFonts w:cs="Arial"/>
        </w:rPr>
      </w:pPr>
    </w:p>
    <w:p w14:paraId="605AEB47" w14:textId="77777777" w:rsidR="001B3AA2" w:rsidRDefault="001B3AA2" w:rsidP="001B3AA2">
      <w:pPr>
        <w:rPr>
          <w:rFonts w:cs="Arial"/>
        </w:rPr>
      </w:pPr>
    </w:p>
    <w:p w14:paraId="1B00DD02" w14:textId="77777777" w:rsidR="001B3AA2" w:rsidRDefault="001B3AA2" w:rsidP="001B3AA2">
      <w:pPr>
        <w:rPr>
          <w:rFonts w:cs="Arial"/>
        </w:rPr>
      </w:pPr>
    </w:p>
    <w:p w14:paraId="781B9C4F" w14:textId="00A9D09A" w:rsidR="7A770A63" w:rsidRDefault="7A770A63" w:rsidP="7A770A63">
      <w:pPr>
        <w:rPr>
          <w:rFonts w:cs="Arial"/>
        </w:rPr>
      </w:pPr>
    </w:p>
    <w:p w14:paraId="1971538F" w14:textId="2D9E70B4" w:rsidR="7A770A63" w:rsidRDefault="7A770A63" w:rsidP="7A770A63">
      <w:pPr>
        <w:rPr>
          <w:rFonts w:cs="Arial"/>
        </w:rPr>
      </w:pPr>
    </w:p>
    <w:p w14:paraId="2ED50B06" w14:textId="6DE134A4" w:rsidR="7A770A63" w:rsidRDefault="7A770A63" w:rsidP="7A770A63">
      <w:pPr>
        <w:rPr>
          <w:rFonts w:cs="Arial"/>
        </w:rPr>
      </w:pPr>
    </w:p>
    <w:p w14:paraId="0B2B63E1" w14:textId="77777777" w:rsidR="001B3AA2" w:rsidRPr="000C4C70" w:rsidRDefault="001B3AA2" w:rsidP="001B3AA2">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1AA37386" w14:textId="77777777" w:rsidR="001B3AA2" w:rsidRDefault="001B3AA2" w:rsidP="001B3AA2">
      <w:pPr>
        <w:tabs>
          <w:tab w:val="left" w:pos="2316"/>
        </w:tabs>
        <w:rPr>
          <w:rFonts w:cs="Arial"/>
        </w:rPr>
      </w:pPr>
      <w:r>
        <w:rPr>
          <w:rFonts w:cs="Arial"/>
        </w:rPr>
        <w:tab/>
      </w:r>
    </w:p>
    <w:p w14:paraId="0B93ABC8" w14:textId="77777777" w:rsidR="001B3AA2" w:rsidRDefault="001B3AA2" w:rsidP="001B3AA2">
      <w:pPr>
        <w:ind w:left="720"/>
        <w:rPr>
          <w:rFonts w:cs="Arial"/>
        </w:rPr>
      </w:pPr>
    </w:p>
    <w:p w14:paraId="3B31D1CD" w14:textId="77777777" w:rsidR="001B3AA2" w:rsidRDefault="001B3AA2" w:rsidP="001B3AA2">
      <w:pPr>
        <w:rPr>
          <w:rFonts w:cs="Arial"/>
        </w:rPr>
      </w:pPr>
      <w:r>
        <w:rPr>
          <w:rFonts w:cs="Arial"/>
        </w:rPr>
        <w:tab/>
        <w:t>No further evidence needed.</w:t>
      </w:r>
    </w:p>
    <w:p w14:paraId="014A7D84" w14:textId="77777777" w:rsidR="001B3AA2" w:rsidRDefault="001B3AA2" w:rsidP="001B3AA2">
      <w:pPr>
        <w:pStyle w:val="Heading1"/>
      </w:pPr>
      <w:r w:rsidRPr="005E7DC8">
        <w:t xml:space="preserve">Section </w:t>
      </w:r>
      <w:r>
        <w:t>5</w:t>
      </w:r>
      <w:r w:rsidRPr="005E7DC8">
        <w:t>: Consultation Feedback</w:t>
      </w:r>
    </w:p>
    <w:p w14:paraId="21BDF4D7" w14:textId="77777777" w:rsidR="001B3AA2" w:rsidRDefault="001B3AA2" w:rsidP="001B3AA2">
      <w:pPr>
        <w:rPr>
          <w:rFonts w:cs="Arial"/>
        </w:rPr>
      </w:pPr>
    </w:p>
    <w:p w14:paraId="0F66A551" w14:textId="77777777" w:rsidR="001B3AA2" w:rsidRDefault="001B3AA2" w:rsidP="001B3AA2">
      <w:pPr>
        <w:rPr>
          <w:rFonts w:cs="Arial"/>
        </w:rPr>
      </w:pPr>
    </w:p>
    <w:p w14:paraId="6FE0BECC" w14:textId="77777777" w:rsidR="001B3AA2" w:rsidRPr="005E7DC8" w:rsidRDefault="001B3AA2" w:rsidP="001B3AA2">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1C047A4E" w14:textId="77777777" w:rsidR="001B3AA2" w:rsidRDefault="001B3AA2" w:rsidP="001B3AA2">
      <w:pPr>
        <w:rPr>
          <w:rFonts w:cs="Arial"/>
        </w:rPr>
      </w:pPr>
    </w:p>
    <w:p w14:paraId="72D4CAA4" w14:textId="617732E1" w:rsidR="001B3AA2" w:rsidRDefault="001B3AA2" w:rsidP="003A1094">
      <w:pPr>
        <w:ind w:left="720"/>
        <w:rPr>
          <w:rFonts w:cs="Arial"/>
        </w:rPr>
      </w:pPr>
      <w:r w:rsidRPr="008F3698">
        <w:rPr>
          <w:rFonts w:cs="Arial"/>
        </w:rPr>
        <w:t>Initial informal discussions were held with HR and Business Support leads to understand operational challenges and workforce composition. No formal consultation with staff or unions occurred at this stage.</w:t>
      </w:r>
    </w:p>
    <w:p w14:paraId="686EDA48" w14:textId="77777777" w:rsidR="001B3AA2" w:rsidRDefault="001B3AA2" w:rsidP="001B3AA2">
      <w:pPr>
        <w:rPr>
          <w:rFonts w:cs="Arial"/>
        </w:rPr>
      </w:pPr>
    </w:p>
    <w:p w14:paraId="7FB8DACA" w14:textId="77777777" w:rsidR="001B3AA2" w:rsidRPr="004011A5" w:rsidRDefault="001B3AA2" w:rsidP="001B3AA2">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71AE6107" w14:textId="77777777" w:rsidR="001B3AA2" w:rsidRDefault="001B3AA2" w:rsidP="001B3AA2">
      <w:pPr>
        <w:rPr>
          <w:rFonts w:cs="Arial"/>
        </w:rPr>
      </w:pPr>
    </w:p>
    <w:p w14:paraId="49CD4E3E" w14:textId="77777777" w:rsidR="001B3AA2" w:rsidRDefault="001B3AA2" w:rsidP="001B3AA2">
      <w:pPr>
        <w:ind w:left="720"/>
        <w:rPr>
          <w:rFonts w:cs="Arial"/>
        </w:rPr>
      </w:pPr>
      <w:r w:rsidRPr="009E58CC">
        <w:rPr>
          <w:rFonts w:cs="Arial"/>
        </w:rPr>
        <w:t>.</w:t>
      </w:r>
    </w:p>
    <w:p w14:paraId="643F6E5F" w14:textId="77777777" w:rsidR="001B3AA2" w:rsidRDefault="001B3AA2" w:rsidP="001B3AA2">
      <w:pPr>
        <w:rPr>
          <w:rFonts w:cs="Arial"/>
        </w:rPr>
      </w:pPr>
      <w:r>
        <w:rPr>
          <w:rFonts w:cs="Arial"/>
        </w:rPr>
        <w:tab/>
      </w:r>
    </w:p>
    <w:p w14:paraId="707A2826" w14:textId="77777777" w:rsidR="001B3AA2" w:rsidRDefault="001B3AA2" w:rsidP="001B3AA2">
      <w:pPr>
        <w:rPr>
          <w:rFonts w:cs="Arial"/>
        </w:rPr>
      </w:pPr>
    </w:p>
    <w:p w14:paraId="19631A64" w14:textId="77777777" w:rsidR="001B3AA2" w:rsidRDefault="001B3AA2" w:rsidP="001B3AA2">
      <w:pPr>
        <w:ind w:left="709"/>
        <w:rPr>
          <w:rFonts w:cs="Arial"/>
        </w:rPr>
      </w:pPr>
      <w:r>
        <w:rPr>
          <w:rFonts w:cs="Arial"/>
        </w:rPr>
        <w:tab/>
      </w:r>
      <w:r w:rsidRPr="008F3698">
        <w:rPr>
          <w:rFonts w:cs="Arial"/>
        </w:rPr>
        <w:t xml:space="preserve">Initial informal feedback from HR and ICT highlighted the need for clear redeployment pathways and robust digital training support. These considerations </w:t>
      </w:r>
      <w:r w:rsidRPr="008F3698">
        <w:rPr>
          <w:rFonts w:cs="Arial"/>
        </w:rPr>
        <w:lastRenderedPageBreak/>
        <w:t>were incorporated into the proposal design.</w:t>
      </w:r>
    </w:p>
    <w:p w14:paraId="09F8270D" w14:textId="77777777" w:rsidR="001B3AA2" w:rsidRDefault="001B3AA2" w:rsidP="001B3AA2">
      <w:pPr>
        <w:rPr>
          <w:rFonts w:cs="Arial"/>
        </w:rPr>
      </w:pPr>
    </w:p>
    <w:p w14:paraId="0FFEE475" w14:textId="77777777" w:rsidR="001B3AA2" w:rsidRPr="005E7DC8" w:rsidRDefault="001B3AA2" w:rsidP="001B3AA2">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408F21F6" w14:textId="77777777" w:rsidR="001B3AA2" w:rsidRDefault="001B3AA2" w:rsidP="001B3AA2">
      <w:pPr>
        <w:rPr>
          <w:rFonts w:cs="Arial"/>
        </w:rPr>
      </w:pPr>
    </w:p>
    <w:p w14:paraId="4E16C2D1" w14:textId="77777777" w:rsidR="001B3AA2" w:rsidRDefault="001B3AA2" w:rsidP="001B3AA2">
      <w:pPr>
        <w:rPr>
          <w:rFonts w:cs="Arial"/>
        </w:rPr>
      </w:pPr>
      <w:r>
        <w:rPr>
          <w:rFonts w:cs="Arial"/>
        </w:rPr>
        <w:tab/>
        <w:t>N/A</w:t>
      </w:r>
    </w:p>
    <w:p w14:paraId="5A3CADB5" w14:textId="77777777" w:rsidR="001B3AA2" w:rsidRDefault="001B3AA2" w:rsidP="001B3AA2">
      <w:pPr>
        <w:rPr>
          <w:rFonts w:cs="Arial"/>
        </w:rPr>
      </w:pPr>
    </w:p>
    <w:p w14:paraId="64E0D42A" w14:textId="77777777" w:rsidR="001B3AA2" w:rsidRDefault="001B3AA2" w:rsidP="001B3AA2">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2038402D" w14:textId="77777777" w:rsidR="001B3AA2" w:rsidRPr="00607D1D" w:rsidRDefault="001B3AA2" w:rsidP="001B3AA2">
      <w:pPr>
        <w:rPr>
          <w:rFonts w:cs="Arial"/>
          <w:color w:val="000080"/>
        </w:rPr>
      </w:pPr>
    </w:p>
    <w:p w14:paraId="2902CDEC" w14:textId="77777777" w:rsidR="001B3AA2" w:rsidRDefault="001B3AA2" w:rsidP="001B3AA2">
      <w:pPr>
        <w:rPr>
          <w:rFonts w:cs="Arial"/>
        </w:rPr>
      </w:pPr>
      <w:r>
        <w:rPr>
          <w:rFonts w:cs="Arial"/>
        </w:rPr>
        <w:tab/>
        <w:t>N/A</w:t>
      </w:r>
    </w:p>
    <w:p w14:paraId="3C115F83" w14:textId="77777777" w:rsidR="00F31CAB" w:rsidRDefault="00F31CAB" w:rsidP="001B3AA2">
      <w:pPr>
        <w:rPr>
          <w:rFonts w:cs="Arial"/>
        </w:rPr>
      </w:pPr>
    </w:p>
    <w:p w14:paraId="3E783B93"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2759E378" w14:textId="77777777" w:rsidR="00F31CAB" w:rsidRPr="009E58CC" w:rsidRDefault="00F31CAB" w:rsidP="001B3AA2">
      <w:pPr>
        <w:rPr>
          <w:rFonts w:cs="Arial"/>
        </w:rPr>
      </w:pPr>
    </w:p>
    <w:p w14:paraId="018F9093" w14:textId="06913CED" w:rsidR="001B3AA2" w:rsidRDefault="001B3AA2">
      <w:pPr>
        <w:widowControl/>
        <w:rPr>
          <w:rFonts w:cs="Arial"/>
          <w:b/>
          <w:bCs/>
          <w:sz w:val="22"/>
        </w:rPr>
      </w:pPr>
    </w:p>
    <w:p w14:paraId="34650A15" w14:textId="77777777" w:rsidR="00F14460" w:rsidRDefault="00F14460">
      <w:pPr>
        <w:widowControl/>
        <w:rPr>
          <w:rFonts w:cs="Arial"/>
          <w:b/>
          <w:bCs/>
          <w:szCs w:val="24"/>
        </w:rPr>
      </w:pPr>
      <w:r>
        <w:rPr>
          <w:rFonts w:cs="Arial"/>
          <w:b/>
          <w:bCs/>
          <w:szCs w:val="24"/>
        </w:rPr>
        <w:br w:type="page"/>
      </w:r>
    </w:p>
    <w:p w14:paraId="2E6C1BE2" w14:textId="5175EF2A" w:rsidR="00AD50B7" w:rsidRPr="00775A65" w:rsidRDefault="00AD50B7" w:rsidP="00F14460">
      <w:pPr>
        <w:widowControl/>
        <w:textAlignment w:val="baseline"/>
        <w:rPr>
          <w:rFonts w:cs="Arial"/>
          <w:b/>
          <w:bCs/>
          <w:szCs w:val="24"/>
          <w:lang w:eastAsia="en-GB"/>
        </w:rPr>
      </w:pPr>
      <w:bookmarkStart w:id="41" w:name="PreviouslyAgreed"/>
      <w:r w:rsidRPr="00775A65">
        <w:rPr>
          <w:rFonts w:cs="Arial"/>
          <w:b/>
          <w:bCs/>
          <w:szCs w:val="24"/>
        </w:rPr>
        <w:lastRenderedPageBreak/>
        <w:t>SAVINGS PROPOSALS PREVIOUSLY AGREED BY FULL COUNCIL IN MARCH 25 (£6.8m)</w:t>
      </w:r>
    </w:p>
    <w:bookmarkEnd w:id="41"/>
    <w:p w14:paraId="5074709F" w14:textId="77777777" w:rsidR="00AD50B7" w:rsidRPr="00775A65" w:rsidRDefault="00AD50B7" w:rsidP="001B3AA2">
      <w:pPr>
        <w:widowControl/>
        <w:ind w:left="705"/>
        <w:textAlignment w:val="baseline"/>
        <w:rPr>
          <w:rFonts w:cs="Arial"/>
          <w:b/>
          <w:bCs/>
          <w:szCs w:val="24"/>
          <w:lang w:eastAsia="en-GB"/>
        </w:rPr>
      </w:pPr>
    </w:p>
    <w:p w14:paraId="745F48A2" w14:textId="04767BB5" w:rsidR="001B3AA2" w:rsidRPr="00775A65" w:rsidRDefault="001B3AA2" w:rsidP="001B3AA2">
      <w:pPr>
        <w:widowControl/>
        <w:ind w:left="705"/>
        <w:textAlignment w:val="baseline"/>
        <w:rPr>
          <w:rFonts w:ascii="Segoe UI" w:hAnsi="Segoe UI" w:cs="Segoe UI"/>
          <w:szCs w:val="24"/>
          <w:lang w:eastAsia="en-GB"/>
        </w:rPr>
      </w:pPr>
      <w:bookmarkStart w:id="42" w:name="TacklingDangerousDriving"/>
      <w:r w:rsidRPr="00775A65">
        <w:rPr>
          <w:rFonts w:cs="Arial"/>
          <w:b/>
          <w:bCs/>
          <w:szCs w:val="24"/>
          <w:lang w:eastAsia="en-GB"/>
        </w:rPr>
        <w:t>Equality Impact Assessment Form</w:t>
      </w:r>
      <w:r w:rsidRPr="00775A65">
        <w:rPr>
          <w:rFonts w:cs="Arial"/>
          <w:szCs w:val="24"/>
          <w:lang w:eastAsia="en-GB"/>
        </w:rPr>
        <w:t xml:space="preserve"> </w:t>
      </w:r>
      <w:bookmarkEnd w:id="42"/>
      <w:r w:rsidRPr="00775A65">
        <w:rPr>
          <w:rFonts w:ascii="Calibri" w:hAnsi="Calibri" w:cs="Calibri"/>
          <w:szCs w:val="24"/>
          <w:lang w:eastAsia="en-GB"/>
        </w:rPr>
        <w:tab/>
      </w:r>
      <w:r w:rsidRPr="00775A65">
        <w:rPr>
          <w:rFonts w:cs="Arial"/>
          <w:szCs w:val="24"/>
          <w:lang w:eastAsia="en-GB"/>
        </w:rPr>
        <w:t>Reference –  </w:t>
      </w:r>
    </w:p>
    <w:p w14:paraId="067261F2" w14:textId="77777777" w:rsidR="001B3AA2" w:rsidRPr="00775A65" w:rsidRDefault="001B3AA2" w:rsidP="001B3AA2">
      <w:pPr>
        <w:widowControl/>
        <w:ind w:left="705"/>
        <w:textAlignment w:val="baseline"/>
        <w:rPr>
          <w:rFonts w:ascii="Segoe UI" w:hAnsi="Segoe UI" w:cs="Segoe UI"/>
          <w:szCs w:val="24"/>
          <w:lang w:eastAsia="en-GB"/>
        </w:rPr>
      </w:pPr>
      <w:r w:rsidRPr="00775A65">
        <w:rPr>
          <w:rFonts w:cs="Arial"/>
          <w:szCs w:val="24"/>
          <w:lang w:eastAsia="en-GB"/>
        </w:rPr>
        <w:t>  </w:t>
      </w:r>
    </w:p>
    <w:p w14:paraId="6D243463"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2"/>
        <w:gridCol w:w="3584"/>
        <w:gridCol w:w="1922"/>
        <w:gridCol w:w="1764"/>
      </w:tblGrid>
      <w:tr w:rsidR="001B3AA2" w:rsidRPr="001B3AA2" w14:paraId="04EA85FE" w14:textId="77777777" w:rsidTr="001B3AA2">
        <w:trPr>
          <w:trHeight w:val="300"/>
        </w:trPr>
        <w:tc>
          <w:tcPr>
            <w:tcW w:w="1980" w:type="dxa"/>
            <w:tcBorders>
              <w:top w:val="single" w:sz="6" w:space="0" w:color="auto"/>
              <w:left w:val="single" w:sz="6" w:space="0" w:color="auto"/>
              <w:bottom w:val="single" w:sz="6" w:space="0" w:color="auto"/>
              <w:right w:val="single" w:sz="6" w:space="0" w:color="auto"/>
            </w:tcBorders>
            <w:hideMark/>
          </w:tcPr>
          <w:p w14:paraId="20FAB201"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b/>
                <w:bCs/>
                <w:szCs w:val="24"/>
                <w:lang w:eastAsia="en-GB"/>
              </w:rPr>
              <w:t>Department </w:t>
            </w:r>
          </w:p>
        </w:tc>
        <w:tc>
          <w:tcPr>
            <w:tcW w:w="3780" w:type="dxa"/>
            <w:tcBorders>
              <w:top w:val="single" w:sz="6" w:space="0" w:color="auto"/>
              <w:left w:val="single" w:sz="6" w:space="0" w:color="auto"/>
              <w:bottom w:val="single" w:sz="6" w:space="0" w:color="auto"/>
              <w:right w:val="single" w:sz="6" w:space="0" w:color="auto"/>
            </w:tcBorders>
            <w:hideMark/>
          </w:tcPr>
          <w:p w14:paraId="4C8B838A"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szCs w:val="24"/>
                <w:lang w:eastAsia="en-GB"/>
              </w:rPr>
              <w:t>Place</w:t>
            </w:r>
            <w:r w:rsidRPr="003A1094">
              <w:rPr>
                <w:rFonts w:cs="Arial"/>
                <w:b/>
                <w:bCs/>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1F42214C"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b/>
                <w:bCs/>
                <w:szCs w:val="24"/>
                <w:lang w:eastAsia="en-GB"/>
              </w:rPr>
              <w:t>Version no </w:t>
            </w:r>
          </w:p>
        </w:tc>
        <w:tc>
          <w:tcPr>
            <w:tcW w:w="1800" w:type="dxa"/>
            <w:tcBorders>
              <w:top w:val="single" w:sz="6" w:space="0" w:color="auto"/>
              <w:left w:val="single" w:sz="6" w:space="0" w:color="auto"/>
              <w:bottom w:val="single" w:sz="6" w:space="0" w:color="auto"/>
              <w:right w:val="single" w:sz="6" w:space="0" w:color="auto"/>
            </w:tcBorders>
            <w:hideMark/>
          </w:tcPr>
          <w:p w14:paraId="4704241F"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szCs w:val="24"/>
                <w:lang w:eastAsia="en-GB"/>
              </w:rPr>
              <w:t>2.1</w:t>
            </w:r>
            <w:r w:rsidRPr="003A1094">
              <w:rPr>
                <w:rFonts w:cs="Arial"/>
                <w:b/>
                <w:bCs/>
                <w:szCs w:val="24"/>
                <w:lang w:eastAsia="en-GB"/>
              </w:rPr>
              <w:t> </w:t>
            </w:r>
          </w:p>
        </w:tc>
      </w:tr>
      <w:tr w:rsidR="001B3AA2" w:rsidRPr="001B3AA2" w14:paraId="46517F73" w14:textId="77777777" w:rsidTr="001B3AA2">
        <w:trPr>
          <w:trHeight w:val="300"/>
        </w:trPr>
        <w:tc>
          <w:tcPr>
            <w:tcW w:w="1980" w:type="dxa"/>
            <w:tcBorders>
              <w:top w:val="single" w:sz="6" w:space="0" w:color="auto"/>
              <w:left w:val="single" w:sz="6" w:space="0" w:color="auto"/>
              <w:bottom w:val="single" w:sz="6" w:space="0" w:color="auto"/>
              <w:right w:val="single" w:sz="6" w:space="0" w:color="auto"/>
            </w:tcBorders>
            <w:hideMark/>
          </w:tcPr>
          <w:p w14:paraId="342314C0"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b/>
                <w:bCs/>
                <w:szCs w:val="24"/>
                <w:lang w:eastAsia="en-GB"/>
              </w:rPr>
              <w:t>Assessed by </w:t>
            </w:r>
          </w:p>
        </w:tc>
        <w:tc>
          <w:tcPr>
            <w:tcW w:w="3780" w:type="dxa"/>
            <w:tcBorders>
              <w:top w:val="single" w:sz="6" w:space="0" w:color="auto"/>
              <w:left w:val="single" w:sz="6" w:space="0" w:color="auto"/>
              <w:bottom w:val="single" w:sz="6" w:space="0" w:color="auto"/>
              <w:right w:val="single" w:sz="6" w:space="0" w:color="auto"/>
            </w:tcBorders>
            <w:hideMark/>
          </w:tcPr>
          <w:p w14:paraId="40DFDB6C"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szCs w:val="24"/>
                <w:lang w:eastAsia="en-GB"/>
              </w:rPr>
              <w:t>Richard Gelder</w:t>
            </w:r>
            <w:r w:rsidRPr="003A1094">
              <w:rPr>
                <w:rFonts w:cs="Arial"/>
                <w:b/>
                <w:bCs/>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66F1979F"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b/>
                <w:bCs/>
                <w:szCs w:val="24"/>
                <w:lang w:eastAsia="en-GB"/>
              </w:rPr>
              <w:t>Date created </w:t>
            </w:r>
          </w:p>
        </w:tc>
        <w:tc>
          <w:tcPr>
            <w:tcW w:w="1800" w:type="dxa"/>
            <w:tcBorders>
              <w:top w:val="single" w:sz="6" w:space="0" w:color="auto"/>
              <w:left w:val="single" w:sz="6" w:space="0" w:color="auto"/>
              <w:bottom w:val="single" w:sz="6" w:space="0" w:color="auto"/>
              <w:right w:val="single" w:sz="6" w:space="0" w:color="auto"/>
            </w:tcBorders>
            <w:hideMark/>
          </w:tcPr>
          <w:p w14:paraId="5D52A359"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szCs w:val="24"/>
                <w:lang w:eastAsia="en-GB"/>
              </w:rPr>
              <w:t>12/01/2022</w:t>
            </w:r>
            <w:r w:rsidRPr="003A1094">
              <w:rPr>
                <w:rFonts w:cs="Arial"/>
                <w:b/>
                <w:bCs/>
                <w:szCs w:val="24"/>
                <w:lang w:eastAsia="en-GB"/>
              </w:rPr>
              <w:t> </w:t>
            </w:r>
          </w:p>
        </w:tc>
      </w:tr>
      <w:tr w:rsidR="001B3AA2" w:rsidRPr="001B3AA2" w14:paraId="2BD1766D" w14:textId="77777777" w:rsidTr="001B3AA2">
        <w:trPr>
          <w:trHeight w:val="300"/>
        </w:trPr>
        <w:tc>
          <w:tcPr>
            <w:tcW w:w="1980" w:type="dxa"/>
            <w:tcBorders>
              <w:top w:val="single" w:sz="6" w:space="0" w:color="auto"/>
              <w:left w:val="single" w:sz="6" w:space="0" w:color="auto"/>
              <w:bottom w:val="single" w:sz="6" w:space="0" w:color="auto"/>
              <w:right w:val="single" w:sz="6" w:space="0" w:color="auto"/>
            </w:tcBorders>
            <w:hideMark/>
          </w:tcPr>
          <w:p w14:paraId="3F932AC1"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b/>
                <w:bCs/>
                <w:szCs w:val="24"/>
                <w:lang w:eastAsia="en-GB"/>
              </w:rPr>
              <w:t>Approved by </w:t>
            </w:r>
          </w:p>
        </w:tc>
        <w:tc>
          <w:tcPr>
            <w:tcW w:w="3780" w:type="dxa"/>
            <w:tcBorders>
              <w:top w:val="single" w:sz="6" w:space="0" w:color="auto"/>
              <w:left w:val="single" w:sz="6" w:space="0" w:color="auto"/>
              <w:bottom w:val="single" w:sz="6" w:space="0" w:color="auto"/>
              <w:right w:val="single" w:sz="6" w:space="0" w:color="auto"/>
            </w:tcBorders>
            <w:hideMark/>
          </w:tcPr>
          <w:p w14:paraId="0BDC0F00"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szCs w:val="24"/>
                <w:lang w:eastAsia="en-GB"/>
              </w:rPr>
              <w:t>Julian Jackson</w:t>
            </w:r>
            <w:r w:rsidRPr="003A1094">
              <w:rPr>
                <w:rFonts w:cs="Arial"/>
                <w:b/>
                <w:bCs/>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14382129"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b/>
                <w:bCs/>
                <w:szCs w:val="24"/>
                <w:lang w:eastAsia="en-GB"/>
              </w:rPr>
              <w:t>Date approved </w:t>
            </w:r>
          </w:p>
        </w:tc>
        <w:tc>
          <w:tcPr>
            <w:tcW w:w="1800" w:type="dxa"/>
            <w:tcBorders>
              <w:top w:val="single" w:sz="6" w:space="0" w:color="auto"/>
              <w:left w:val="single" w:sz="6" w:space="0" w:color="auto"/>
              <w:bottom w:val="single" w:sz="6" w:space="0" w:color="auto"/>
              <w:right w:val="single" w:sz="6" w:space="0" w:color="auto"/>
            </w:tcBorders>
            <w:hideMark/>
          </w:tcPr>
          <w:p w14:paraId="485CD12D"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szCs w:val="24"/>
                <w:lang w:eastAsia="en-GB"/>
              </w:rPr>
              <w:t>20/01/2022</w:t>
            </w:r>
            <w:r w:rsidRPr="003A1094">
              <w:rPr>
                <w:rFonts w:cs="Arial"/>
                <w:b/>
                <w:bCs/>
                <w:szCs w:val="24"/>
                <w:lang w:eastAsia="en-GB"/>
              </w:rPr>
              <w:t> </w:t>
            </w:r>
          </w:p>
        </w:tc>
      </w:tr>
      <w:tr w:rsidR="001B3AA2" w:rsidRPr="001B3AA2" w14:paraId="4C1205DF" w14:textId="77777777" w:rsidTr="001B3AA2">
        <w:trPr>
          <w:trHeight w:val="300"/>
        </w:trPr>
        <w:tc>
          <w:tcPr>
            <w:tcW w:w="1980" w:type="dxa"/>
            <w:tcBorders>
              <w:top w:val="single" w:sz="6" w:space="0" w:color="auto"/>
              <w:left w:val="single" w:sz="6" w:space="0" w:color="auto"/>
              <w:bottom w:val="single" w:sz="6" w:space="0" w:color="auto"/>
              <w:right w:val="single" w:sz="6" w:space="0" w:color="auto"/>
            </w:tcBorders>
            <w:hideMark/>
          </w:tcPr>
          <w:p w14:paraId="1DB90D97"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b/>
                <w:bCs/>
                <w:szCs w:val="24"/>
                <w:lang w:eastAsia="en-GB"/>
              </w:rPr>
              <w:t>Updated by </w:t>
            </w:r>
          </w:p>
        </w:tc>
        <w:tc>
          <w:tcPr>
            <w:tcW w:w="3780" w:type="dxa"/>
            <w:tcBorders>
              <w:top w:val="single" w:sz="6" w:space="0" w:color="auto"/>
              <w:left w:val="single" w:sz="6" w:space="0" w:color="auto"/>
              <w:bottom w:val="single" w:sz="6" w:space="0" w:color="auto"/>
              <w:right w:val="single" w:sz="6" w:space="0" w:color="auto"/>
            </w:tcBorders>
            <w:hideMark/>
          </w:tcPr>
          <w:p w14:paraId="5F4B1319"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szCs w:val="24"/>
                <w:lang w:eastAsia="en-GB"/>
              </w:rPr>
              <w:t>Richard Gelder</w:t>
            </w:r>
            <w:r w:rsidRPr="003A1094">
              <w:rPr>
                <w:rFonts w:cs="Arial"/>
                <w:b/>
                <w:bCs/>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5E289D97"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b/>
                <w:bCs/>
                <w:szCs w:val="24"/>
                <w:lang w:eastAsia="en-GB"/>
              </w:rPr>
              <w:t>Date updated </w:t>
            </w:r>
          </w:p>
        </w:tc>
        <w:tc>
          <w:tcPr>
            <w:tcW w:w="1800" w:type="dxa"/>
            <w:tcBorders>
              <w:top w:val="single" w:sz="6" w:space="0" w:color="auto"/>
              <w:left w:val="single" w:sz="6" w:space="0" w:color="auto"/>
              <w:bottom w:val="single" w:sz="6" w:space="0" w:color="auto"/>
              <w:right w:val="single" w:sz="6" w:space="0" w:color="auto"/>
            </w:tcBorders>
            <w:hideMark/>
          </w:tcPr>
          <w:p w14:paraId="57329F31"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szCs w:val="24"/>
                <w:lang w:eastAsia="en-GB"/>
              </w:rPr>
              <w:t>20/06/2024</w:t>
            </w:r>
            <w:r w:rsidRPr="003A1094">
              <w:rPr>
                <w:rFonts w:cs="Arial"/>
                <w:b/>
                <w:bCs/>
                <w:szCs w:val="24"/>
                <w:lang w:eastAsia="en-GB"/>
              </w:rPr>
              <w:t> </w:t>
            </w:r>
          </w:p>
        </w:tc>
      </w:tr>
      <w:tr w:rsidR="001B3AA2" w:rsidRPr="001B3AA2" w14:paraId="70FBFD50" w14:textId="77777777" w:rsidTr="001B3AA2">
        <w:trPr>
          <w:trHeight w:val="300"/>
        </w:trPr>
        <w:tc>
          <w:tcPr>
            <w:tcW w:w="1980" w:type="dxa"/>
            <w:tcBorders>
              <w:top w:val="single" w:sz="6" w:space="0" w:color="auto"/>
              <w:left w:val="single" w:sz="6" w:space="0" w:color="auto"/>
              <w:bottom w:val="single" w:sz="6" w:space="0" w:color="auto"/>
              <w:right w:val="single" w:sz="6" w:space="0" w:color="auto"/>
            </w:tcBorders>
            <w:hideMark/>
          </w:tcPr>
          <w:p w14:paraId="6A782B81"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b/>
                <w:bCs/>
                <w:szCs w:val="24"/>
                <w:lang w:eastAsia="en-GB"/>
              </w:rPr>
              <w:t>Final approval </w:t>
            </w:r>
          </w:p>
        </w:tc>
        <w:tc>
          <w:tcPr>
            <w:tcW w:w="3780" w:type="dxa"/>
            <w:tcBorders>
              <w:top w:val="single" w:sz="6" w:space="0" w:color="auto"/>
              <w:left w:val="single" w:sz="6" w:space="0" w:color="auto"/>
              <w:bottom w:val="single" w:sz="6" w:space="0" w:color="auto"/>
              <w:right w:val="single" w:sz="6" w:space="0" w:color="auto"/>
            </w:tcBorders>
            <w:hideMark/>
          </w:tcPr>
          <w:p w14:paraId="1F29D87F"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szCs w:val="24"/>
                <w:lang w:eastAsia="en-GB"/>
              </w:rPr>
              <w:t>Richard Hollinson</w:t>
            </w:r>
            <w:r w:rsidRPr="003A1094">
              <w:rPr>
                <w:rFonts w:cs="Arial"/>
                <w:b/>
                <w:bCs/>
                <w:szCs w:val="24"/>
                <w:lang w:eastAsia="en-GB"/>
              </w:rPr>
              <w:t> </w:t>
            </w:r>
          </w:p>
        </w:tc>
        <w:tc>
          <w:tcPr>
            <w:tcW w:w="1980" w:type="dxa"/>
            <w:tcBorders>
              <w:top w:val="single" w:sz="6" w:space="0" w:color="auto"/>
              <w:left w:val="single" w:sz="6" w:space="0" w:color="auto"/>
              <w:bottom w:val="single" w:sz="6" w:space="0" w:color="auto"/>
              <w:right w:val="single" w:sz="6" w:space="0" w:color="auto"/>
            </w:tcBorders>
            <w:hideMark/>
          </w:tcPr>
          <w:p w14:paraId="23633171"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b/>
                <w:bCs/>
                <w:szCs w:val="24"/>
                <w:lang w:eastAsia="en-GB"/>
              </w:rPr>
              <w:t>Date signed off </w:t>
            </w:r>
          </w:p>
        </w:tc>
        <w:tc>
          <w:tcPr>
            <w:tcW w:w="1800" w:type="dxa"/>
            <w:tcBorders>
              <w:top w:val="single" w:sz="6" w:space="0" w:color="auto"/>
              <w:left w:val="single" w:sz="6" w:space="0" w:color="auto"/>
              <w:bottom w:val="single" w:sz="6" w:space="0" w:color="auto"/>
              <w:right w:val="single" w:sz="6" w:space="0" w:color="auto"/>
            </w:tcBorders>
            <w:hideMark/>
          </w:tcPr>
          <w:p w14:paraId="2F6C8375" w14:textId="77777777" w:rsidR="001B3AA2" w:rsidRPr="003A1094" w:rsidRDefault="001B3AA2" w:rsidP="001B3AA2">
            <w:pPr>
              <w:widowControl/>
              <w:ind w:left="30"/>
              <w:textAlignment w:val="baseline"/>
              <w:rPr>
                <w:rFonts w:ascii="Times New Roman" w:hAnsi="Times New Roman"/>
                <w:b/>
                <w:bCs/>
                <w:szCs w:val="24"/>
                <w:lang w:eastAsia="en-GB"/>
              </w:rPr>
            </w:pPr>
            <w:r w:rsidRPr="003A1094">
              <w:rPr>
                <w:rFonts w:cs="Arial"/>
                <w:b/>
                <w:bCs/>
                <w:szCs w:val="24"/>
                <w:lang w:eastAsia="en-GB"/>
              </w:rPr>
              <w:t> </w:t>
            </w:r>
          </w:p>
        </w:tc>
      </w:tr>
    </w:tbl>
    <w:p w14:paraId="0E31CFCA"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27FD3740" w14:textId="77777777" w:rsidR="001B3AA2" w:rsidRPr="003A1094" w:rsidRDefault="001B3AA2" w:rsidP="001B3AA2">
      <w:pPr>
        <w:widowControl/>
        <w:ind w:left="705"/>
        <w:textAlignment w:val="baseline"/>
        <w:rPr>
          <w:rFonts w:ascii="Segoe UI" w:hAnsi="Segoe UI" w:cs="Segoe UI"/>
          <w:szCs w:val="24"/>
          <w:lang w:eastAsia="en-GB"/>
        </w:rPr>
      </w:pPr>
      <w:r>
        <w:rPr>
          <w:noProof/>
        </w:rPr>
        <w:drawing>
          <wp:inline distT="0" distB="0" distL="0" distR="0" wp14:anchorId="43A08285" wp14:editId="7FBBFE8E">
            <wp:extent cx="6121400" cy="50800"/>
            <wp:effectExtent l="0" t="0" r="0" b="6350"/>
            <wp:docPr id="1228792540" name="Picture 122879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50800"/>
                    </a:xfrm>
                    <a:prstGeom prst="rect">
                      <a:avLst/>
                    </a:prstGeom>
                    <a:noFill/>
                    <a:ln>
                      <a:noFill/>
                    </a:ln>
                  </pic:spPr>
                </pic:pic>
              </a:graphicData>
            </a:graphic>
          </wp:inline>
        </w:drawing>
      </w:r>
      <w:r w:rsidRPr="003A1094">
        <w:rPr>
          <w:rFonts w:cs="Arial"/>
          <w:szCs w:val="24"/>
          <w:lang w:eastAsia="en-GB"/>
        </w:rPr>
        <w:t> </w:t>
      </w:r>
    </w:p>
    <w:p w14:paraId="7732D974"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74CD2834" w14:textId="77777777" w:rsidR="001B3AA2" w:rsidRPr="003A1094" w:rsidRDefault="001B3AA2" w:rsidP="001B3AA2">
      <w:pPr>
        <w:widowControl/>
        <w:ind w:left="1695" w:hanging="1695"/>
        <w:textAlignment w:val="baseline"/>
        <w:rPr>
          <w:rFonts w:ascii="Segoe UI" w:hAnsi="Segoe UI" w:cs="Segoe UI"/>
          <w:b/>
          <w:bCs/>
          <w:color w:val="002060"/>
          <w:szCs w:val="24"/>
          <w:lang w:eastAsia="en-GB"/>
        </w:rPr>
      </w:pPr>
      <w:r w:rsidRPr="003A1094">
        <w:rPr>
          <w:rFonts w:cs="Arial"/>
          <w:b/>
          <w:bCs/>
          <w:color w:val="002060"/>
          <w:szCs w:val="24"/>
          <w:lang w:eastAsia="en-GB"/>
        </w:rPr>
        <w:t xml:space="preserve">Section 1: </w:t>
      </w:r>
      <w:r w:rsidRPr="003A1094">
        <w:rPr>
          <w:rFonts w:ascii="Calibri" w:hAnsi="Calibri" w:cs="Calibri"/>
          <w:color w:val="002060"/>
          <w:szCs w:val="24"/>
          <w:lang w:eastAsia="en-GB"/>
        </w:rPr>
        <w:tab/>
      </w:r>
      <w:r w:rsidRPr="003A1094">
        <w:rPr>
          <w:rFonts w:cs="Arial"/>
          <w:b/>
          <w:bCs/>
          <w:color w:val="002060"/>
          <w:szCs w:val="24"/>
          <w:lang w:eastAsia="en-GB"/>
        </w:rPr>
        <w:t>What is being assessed? </w:t>
      </w:r>
    </w:p>
    <w:p w14:paraId="7D8C56D6"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0BEC4B01" w14:textId="77777777" w:rsidR="001B3AA2" w:rsidRPr="003A1094" w:rsidRDefault="001B3AA2" w:rsidP="00960196">
      <w:pPr>
        <w:widowControl/>
        <w:numPr>
          <w:ilvl w:val="0"/>
          <w:numId w:val="309"/>
        </w:numPr>
        <w:ind w:firstLine="0"/>
        <w:textAlignment w:val="baseline"/>
        <w:rPr>
          <w:rFonts w:cs="Arial"/>
          <w:b/>
          <w:bCs/>
          <w:color w:val="002060"/>
          <w:szCs w:val="24"/>
          <w:lang w:eastAsia="en-GB"/>
        </w:rPr>
      </w:pPr>
      <w:r w:rsidRPr="003A1094">
        <w:rPr>
          <w:rFonts w:cs="Arial"/>
          <w:b/>
          <w:bCs/>
          <w:color w:val="002060"/>
          <w:szCs w:val="24"/>
          <w:lang w:eastAsia="en-GB"/>
        </w:rPr>
        <w:t>Name of proposal to be assessed. </w:t>
      </w:r>
    </w:p>
    <w:p w14:paraId="03061133"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1ACE8EF9"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Implementation and expansion of Moving Traffic Enforcement under Pt.6 of the Traffic Management Act </w:t>
      </w:r>
    </w:p>
    <w:p w14:paraId="014F97D7"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6580D21E" w14:textId="77777777" w:rsidR="001B3AA2" w:rsidRPr="003A1094" w:rsidRDefault="001B3AA2" w:rsidP="00960196">
      <w:pPr>
        <w:widowControl/>
        <w:numPr>
          <w:ilvl w:val="0"/>
          <w:numId w:val="310"/>
        </w:numPr>
        <w:ind w:firstLine="0"/>
        <w:textAlignment w:val="baseline"/>
        <w:rPr>
          <w:rFonts w:cs="Arial"/>
          <w:b/>
          <w:bCs/>
          <w:color w:val="002060"/>
          <w:szCs w:val="24"/>
          <w:lang w:eastAsia="en-GB"/>
        </w:rPr>
      </w:pPr>
      <w:r w:rsidRPr="003A1094">
        <w:rPr>
          <w:rFonts w:cs="Arial"/>
          <w:b/>
          <w:bCs/>
          <w:color w:val="002060"/>
          <w:szCs w:val="24"/>
          <w:lang w:eastAsia="en-GB"/>
        </w:rPr>
        <w:t>Describe the proposal under assessment and what change it would result in if implemented. </w:t>
      </w:r>
    </w:p>
    <w:p w14:paraId="1A09BFE3"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0313377E"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From 31 May 2022, local authorities in England outside of London were apply to the Secretary of State for new powers to enforce ‘moving traffic offences’. This means they could be granted powers that have previously been held only by the police and would be able to issue fines to drivers for these offences for the first time. In England and Wales, moving traffic offences are defined in law in Schedule 7 of the Traffic Management Act 2004 (as amended). They include:  </w:t>
      </w:r>
      <w:r w:rsidRPr="003A1094">
        <w:rPr>
          <w:rFonts w:cs="Arial"/>
          <w:szCs w:val="24"/>
          <w:lang w:eastAsia="en-GB"/>
        </w:rPr>
        <w:br/>
        <w:t> </w:t>
      </w:r>
    </w:p>
    <w:p w14:paraId="13448FF4"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a)</w:t>
      </w:r>
      <w:r w:rsidRPr="003A1094">
        <w:rPr>
          <w:rFonts w:ascii="Calibri" w:hAnsi="Calibri" w:cs="Calibri"/>
          <w:szCs w:val="24"/>
          <w:lang w:eastAsia="en-GB"/>
        </w:rPr>
        <w:tab/>
      </w:r>
      <w:r w:rsidRPr="003A1094">
        <w:rPr>
          <w:rFonts w:cs="Arial"/>
          <w:szCs w:val="24"/>
          <w:lang w:eastAsia="en-GB"/>
        </w:rPr>
        <w:t>Yellow box junction markings; </w:t>
      </w:r>
    </w:p>
    <w:p w14:paraId="48533971"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b)</w:t>
      </w:r>
      <w:r w:rsidRPr="003A1094">
        <w:rPr>
          <w:rFonts w:ascii="Calibri" w:hAnsi="Calibri" w:cs="Calibri"/>
          <w:szCs w:val="24"/>
          <w:lang w:eastAsia="en-GB"/>
        </w:rPr>
        <w:tab/>
      </w:r>
      <w:r w:rsidRPr="003A1094">
        <w:rPr>
          <w:rFonts w:cs="Arial"/>
          <w:szCs w:val="24"/>
          <w:lang w:eastAsia="en-GB"/>
        </w:rPr>
        <w:t>Banned vehicle movements (No Entry, No Left/Right Turn etc); </w:t>
      </w:r>
    </w:p>
    <w:p w14:paraId="3BCF7E91"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c)</w:t>
      </w:r>
      <w:r w:rsidRPr="003A1094">
        <w:rPr>
          <w:rFonts w:ascii="Calibri" w:hAnsi="Calibri" w:cs="Calibri"/>
          <w:szCs w:val="24"/>
          <w:lang w:eastAsia="en-GB"/>
        </w:rPr>
        <w:tab/>
      </w:r>
      <w:r w:rsidRPr="003A1094">
        <w:rPr>
          <w:rFonts w:cs="Arial"/>
          <w:szCs w:val="24"/>
          <w:lang w:eastAsia="en-GB"/>
        </w:rPr>
        <w:t>HGV bans; </w:t>
      </w:r>
    </w:p>
    <w:p w14:paraId="22374457"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d)</w:t>
      </w:r>
      <w:r w:rsidRPr="003A1094">
        <w:rPr>
          <w:rFonts w:ascii="Calibri" w:hAnsi="Calibri" w:cs="Calibri"/>
          <w:szCs w:val="24"/>
          <w:lang w:eastAsia="en-GB"/>
        </w:rPr>
        <w:tab/>
      </w:r>
      <w:r w:rsidRPr="003A1094">
        <w:rPr>
          <w:rFonts w:cs="Arial"/>
          <w:szCs w:val="24"/>
          <w:lang w:eastAsia="en-GB"/>
        </w:rPr>
        <w:t>Motor vehicle prohibitions; </w:t>
      </w:r>
    </w:p>
    <w:p w14:paraId="3D4571E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e)</w:t>
      </w:r>
      <w:r w:rsidRPr="003A1094">
        <w:rPr>
          <w:rFonts w:ascii="Calibri" w:hAnsi="Calibri" w:cs="Calibri"/>
          <w:szCs w:val="24"/>
          <w:lang w:eastAsia="en-GB"/>
        </w:rPr>
        <w:tab/>
      </w:r>
      <w:r w:rsidRPr="003A1094">
        <w:rPr>
          <w:rFonts w:cs="Arial"/>
          <w:szCs w:val="24"/>
          <w:lang w:eastAsia="en-GB"/>
        </w:rPr>
        <w:t>One Way Streets; and </w:t>
      </w:r>
    </w:p>
    <w:p w14:paraId="2C2FA2E1"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f)</w:t>
      </w:r>
      <w:r w:rsidRPr="003A1094">
        <w:rPr>
          <w:rFonts w:ascii="Calibri" w:hAnsi="Calibri" w:cs="Calibri"/>
          <w:szCs w:val="24"/>
          <w:lang w:eastAsia="en-GB"/>
        </w:rPr>
        <w:tab/>
      </w:r>
      <w:r w:rsidRPr="003A1094">
        <w:rPr>
          <w:rFonts w:cs="Arial"/>
          <w:szCs w:val="24"/>
          <w:lang w:eastAsia="en-GB"/>
        </w:rPr>
        <w:t>Double white line markings. </w:t>
      </w:r>
    </w:p>
    <w:p w14:paraId="3A886429"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1D774B3E"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xml:space="preserve">Implementation of this proposal would address inconsiderate driving, which contravenes signed restrictions on the network and can interfere with the safe operation of the highway to varying degrees depending on the user impacted by the action of the transgressor and the nature of the restriction being contravened.  At its most extreme contravention of measures designed to keep users of the network safe can lead to serious injury, or death, of a road user. By adopting the Pt.6 powers the Council can ensure that the temptation to contravene restrictions is reduced and hence the safety of the network is improved for all users, including children and the most vulnerable users.  The gradual expansion of the network over-time to encompass sites outside of the core city centre will also mean that increasing levels of compliance can be </w:t>
      </w:r>
      <w:r w:rsidRPr="003A1094">
        <w:rPr>
          <w:rFonts w:cs="Arial"/>
          <w:szCs w:val="24"/>
          <w:lang w:eastAsia="en-GB"/>
        </w:rPr>
        <w:lastRenderedPageBreak/>
        <w:t>achieved across the district. Therefore, the 4 strategic objectives which can be delivered by this proposal are: </w:t>
      </w:r>
    </w:p>
    <w:p w14:paraId="048E54E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635BF16A"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w:t>
      </w:r>
      <w:r w:rsidRPr="003A1094">
        <w:rPr>
          <w:rFonts w:ascii="Calibri" w:hAnsi="Calibri" w:cs="Calibri"/>
          <w:szCs w:val="24"/>
          <w:lang w:eastAsia="en-GB"/>
        </w:rPr>
        <w:tab/>
      </w:r>
      <w:r w:rsidRPr="003A1094">
        <w:rPr>
          <w:rFonts w:cs="Arial"/>
          <w:szCs w:val="24"/>
          <w:lang w:eastAsia="en-GB"/>
        </w:rPr>
        <w:t>Reduce congestion, </w:t>
      </w:r>
    </w:p>
    <w:p w14:paraId="594964FF"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w:t>
      </w:r>
      <w:r w:rsidRPr="003A1094">
        <w:rPr>
          <w:rFonts w:ascii="Calibri" w:hAnsi="Calibri" w:cs="Calibri"/>
          <w:szCs w:val="24"/>
          <w:lang w:eastAsia="en-GB"/>
        </w:rPr>
        <w:tab/>
      </w:r>
      <w:r w:rsidRPr="003A1094">
        <w:rPr>
          <w:rFonts w:cs="Arial"/>
          <w:szCs w:val="24"/>
          <w:lang w:eastAsia="en-GB"/>
        </w:rPr>
        <w:t>Improve air quality, </w:t>
      </w:r>
    </w:p>
    <w:p w14:paraId="6FB45D4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w:t>
      </w:r>
      <w:r w:rsidRPr="003A1094">
        <w:rPr>
          <w:rFonts w:ascii="Calibri" w:hAnsi="Calibri" w:cs="Calibri"/>
          <w:szCs w:val="24"/>
          <w:lang w:eastAsia="en-GB"/>
        </w:rPr>
        <w:tab/>
      </w:r>
      <w:r w:rsidRPr="003A1094">
        <w:rPr>
          <w:rFonts w:cs="Arial"/>
          <w:szCs w:val="24"/>
          <w:lang w:eastAsia="en-GB"/>
        </w:rPr>
        <w:t>Improve bus service reliability, and </w:t>
      </w:r>
    </w:p>
    <w:p w14:paraId="756B7A6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w:t>
      </w:r>
      <w:r w:rsidRPr="003A1094">
        <w:rPr>
          <w:rFonts w:ascii="Calibri" w:hAnsi="Calibri" w:cs="Calibri"/>
          <w:szCs w:val="24"/>
          <w:lang w:eastAsia="en-GB"/>
        </w:rPr>
        <w:tab/>
      </w:r>
      <w:r w:rsidRPr="003A1094">
        <w:rPr>
          <w:rFonts w:cs="Arial"/>
          <w:szCs w:val="24"/>
          <w:lang w:eastAsia="en-GB"/>
        </w:rPr>
        <w:t>Improve the use of active travel modes (i.e. walking and cycling routes) </w:t>
      </w:r>
    </w:p>
    <w:p w14:paraId="3743CD4F" w14:textId="77777777" w:rsidR="001B3AA2" w:rsidRPr="003A1094" w:rsidRDefault="001B3AA2" w:rsidP="001B3AA2">
      <w:pPr>
        <w:widowControl/>
        <w:textAlignment w:val="baseline"/>
        <w:rPr>
          <w:rFonts w:ascii="Segoe UI" w:hAnsi="Segoe UI" w:cs="Segoe UI"/>
          <w:szCs w:val="24"/>
          <w:lang w:eastAsia="en-GB"/>
        </w:rPr>
      </w:pPr>
      <w:r w:rsidRPr="003A1094">
        <w:rPr>
          <w:rFonts w:cs="Arial"/>
          <w:szCs w:val="24"/>
          <w:lang w:eastAsia="en-GB"/>
        </w:rPr>
        <w:t> </w:t>
      </w:r>
    </w:p>
    <w:p w14:paraId="3F282E56"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b/>
          <w:bCs/>
          <w:szCs w:val="24"/>
          <w:lang w:eastAsia="en-GB"/>
        </w:rPr>
        <w:t>1.3</w:t>
      </w:r>
      <w:r w:rsidRPr="003A1094">
        <w:rPr>
          <w:rFonts w:ascii="Calibri" w:hAnsi="Calibri" w:cs="Calibri"/>
          <w:szCs w:val="24"/>
          <w:lang w:eastAsia="en-GB"/>
        </w:rPr>
        <w:tab/>
      </w:r>
      <w:r w:rsidRPr="003A1094">
        <w:rPr>
          <w:rFonts w:cs="Arial"/>
          <w:b/>
          <w:bCs/>
          <w:szCs w:val="24"/>
          <w:lang w:eastAsia="en-GB"/>
        </w:rPr>
        <w:t>Stage 1 Assessment:</w:t>
      </w:r>
      <w:r w:rsidRPr="003A1094">
        <w:rPr>
          <w:rFonts w:cs="Arial"/>
          <w:szCs w:val="24"/>
          <w:lang w:eastAsia="en-GB"/>
        </w:rPr>
        <w:t> </w:t>
      </w:r>
    </w:p>
    <w:p w14:paraId="03865C8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color w:val="000080"/>
          <w:szCs w:val="24"/>
          <w:lang w:eastAsia="en-GB"/>
        </w:rPr>
        <w:t> </w:t>
      </w:r>
    </w:p>
    <w:p w14:paraId="7A3BE845"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1B3AA2" w:rsidRPr="001B3AA2" w14:paraId="7E3ED0B1"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4A95FA" w14:textId="77777777" w:rsidR="001B3AA2" w:rsidRPr="003A1094" w:rsidRDefault="001B3AA2" w:rsidP="001B3AA2">
            <w:pPr>
              <w:widowControl/>
              <w:ind w:left="360" w:hanging="360"/>
              <w:textAlignment w:val="baseline"/>
              <w:rPr>
                <w:rFonts w:ascii="Times New Roman" w:hAnsi="Times New Roman"/>
                <w:szCs w:val="24"/>
                <w:lang w:eastAsia="en-GB"/>
              </w:rPr>
            </w:pPr>
            <w:r w:rsidRPr="003A1094">
              <w:rPr>
                <w:rFonts w:cs="Arial"/>
                <w:b/>
                <w:bCs/>
                <w:color w:val="0000FF"/>
                <w:szCs w:val="24"/>
                <w:lang w:eastAsia="en-GB"/>
              </w:rPr>
              <w:t>Protected Characteristics:</w:t>
            </w:r>
            <w:r w:rsidRPr="003A1094">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687BDA" w14:textId="77777777" w:rsidR="001B3AA2" w:rsidRPr="003A1094" w:rsidRDefault="001B3AA2" w:rsidP="001B3AA2">
            <w:pPr>
              <w:widowControl/>
              <w:ind w:left="705"/>
              <w:jc w:val="center"/>
              <w:textAlignment w:val="baseline"/>
              <w:rPr>
                <w:rFonts w:ascii="Times New Roman" w:hAnsi="Times New Roman"/>
                <w:szCs w:val="24"/>
                <w:lang w:eastAsia="en-GB"/>
              </w:rPr>
            </w:pPr>
            <w:r w:rsidRPr="003A1094">
              <w:rPr>
                <w:rFonts w:cs="Arial"/>
                <w:b/>
                <w:bCs/>
                <w:color w:val="0000FF"/>
                <w:szCs w:val="24"/>
                <w:lang w:eastAsia="en-GB"/>
              </w:rPr>
              <w:t>Impact</w:t>
            </w:r>
            <w:r w:rsidRPr="003A1094">
              <w:rPr>
                <w:rFonts w:cs="Arial"/>
                <w:color w:val="0000FF"/>
                <w:szCs w:val="24"/>
                <w:lang w:eastAsia="en-GB"/>
              </w:rPr>
              <w:t> </w:t>
            </w:r>
          </w:p>
          <w:p w14:paraId="4A64207A" w14:textId="77777777" w:rsidR="001B3AA2" w:rsidRPr="003A1094" w:rsidRDefault="001B3AA2" w:rsidP="001B3AA2">
            <w:pPr>
              <w:widowControl/>
              <w:ind w:left="705"/>
              <w:jc w:val="center"/>
              <w:textAlignment w:val="baseline"/>
              <w:rPr>
                <w:rFonts w:ascii="Times New Roman" w:hAnsi="Times New Roman"/>
                <w:szCs w:val="24"/>
                <w:lang w:eastAsia="en-GB"/>
              </w:rPr>
            </w:pPr>
            <w:r w:rsidRPr="003A1094">
              <w:rPr>
                <w:rFonts w:cs="Arial"/>
                <w:color w:val="0000FF"/>
                <w:szCs w:val="24"/>
                <w:lang w:eastAsia="en-GB"/>
              </w:rPr>
              <w:t>Y/N </w:t>
            </w:r>
          </w:p>
        </w:tc>
      </w:tr>
      <w:tr w:rsidR="001B3AA2" w:rsidRPr="001B3AA2" w14:paraId="48B6D5BD"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AD9177A" w14:textId="77777777" w:rsidR="001B3AA2" w:rsidRPr="003A1094" w:rsidRDefault="001B3AA2" w:rsidP="001B3AA2">
            <w:pPr>
              <w:widowControl/>
              <w:ind w:left="1080" w:hanging="360"/>
              <w:textAlignment w:val="baseline"/>
              <w:rPr>
                <w:rFonts w:ascii="Times New Roman" w:hAnsi="Times New Roman"/>
                <w:szCs w:val="24"/>
                <w:lang w:eastAsia="en-GB"/>
              </w:rPr>
            </w:pPr>
            <w:r w:rsidRPr="003A1094">
              <w:rPr>
                <w:rFonts w:cs="Arial"/>
                <w:color w:val="0000FF"/>
                <w:szCs w:val="24"/>
                <w:lang w:eastAsia="en-GB"/>
              </w:rPr>
              <w:t>Age </w:t>
            </w:r>
          </w:p>
        </w:tc>
        <w:tc>
          <w:tcPr>
            <w:tcW w:w="2475" w:type="dxa"/>
            <w:tcBorders>
              <w:top w:val="single" w:sz="6" w:space="0" w:color="auto"/>
              <w:left w:val="single" w:sz="6" w:space="0" w:color="auto"/>
              <w:bottom w:val="single" w:sz="6" w:space="0" w:color="auto"/>
              <w:right w:val="single" w:sz="6" w:space="0" w:color="auto"/>
            </w:tcBorders>
            <w:hideMark/>
          </w:tcPr>
          <w:p w14:paraId="056682DC"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N </w:t>
            </w:r>
          </w:p>
        </w:tc>
      </w:tr>
      <w:tr w:rsidR="001B3AA2" w:rsidRPr="001B3AA2" w14:paraId="4EBBEC37"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93286C2" w14:textId="77777777" w:rsidR="001B3AA2" w:rsidRPr="003A1094" w:rsidRDefault="001B3AA2" w:rsidP="001B3AA2">
            <w:pPr>
              <w:widowControl/>
              <w:ind w:left="1080" w:hanging="360"/>
              <w:textAlignment w:val="baseline"/>
              <w:rPr>
                <w:rFonts w:ascii="Times New Roman" w:hAnsi="Times New Roman"/>
                <w:szCs w:val="24"/>
                <w:lang w:eastAsia="en-GB"/>
              </w:rPr>
            </w:pPr>
            <w:r w:rsidRPr="003A1094">
              <w:rPr>
                <w:rFonts w:cs="Arial"/>
                <w:color w:val="0000FF"/>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hideMark/>
          </w:tcPr>
          <w:p w14:paraId="126884D0"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N </w:t>
            </w:r>
          </w:p>
        </w:tc>
      </w:tr>
      <w:tr w:rsidR="001B3AA2" w:rsidRPr="001B3AA2" w14:paraId="5A1F6EEC"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A61CCDB" w14:textId="77777777" w:rsidR="001B3AA2" w:rsidRPr="003A1094" w:rsidRDefault="001B3AA2" w:rsidP="001B3AA2">
            <w:pPr>
              <w:widowControl/>
              <w:ind w:left="720"/>
              <w:textAlignment w:val="baseline"/>
              <w:rPr>
                <w:rFonts w:ascii="Times New Roman" w:hAnsi="Times New Roman"/>
                <w:szCs w:val="24"/>
                <w:lang w:eastAsia="en-GB"/>
              </w:rPr>
            </w:pPr>
            <w:r w:rsidRPr="003A1094">
              <w:rPr>
                <w:rFonts w:cs="Arial"/>
                <w:color w:val="0000FF"/>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34FC9CFD"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N </w:t>
            </w:r>
          </w:p>
        </w:tc>
      </w:tr>
      <w:tr w:rsidR="001B3AA2" w:rsidRPr="001B3AA2" w14:paraId="1F10F820"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EF4BD9" w14:textId="77777777" w:rsidR="001B3AA2" w:rsidRPr="003A1094" w:rsidRDefault="001B3AA2" w:rsidP="001B3AA2">
            <w:pPr>
              <w:widowControl/>
              <w:ind w:left="1080" w:hanging="360"/>
              <w:textAlignment w:val="baseline"/>
              <w:rPr>
                <w:rFonts w:ascii="Times New Roman" w:hAnsi="Times New Roman"/>
                <w:szCs w:val="24"/>
                <w:lang w:eastAsia="en-GB"/>
              </w:rPr>
            </w:pPr>
            <w:r w:rsidRPr="003A1094">
              <w:rPr>
                <w:rFonts w:cs="Arial"/>
                <w:color w:val="0000FF"/>
                <w:szCs w:val="24"/>
                <w:lang w:eastAsia="en-GB"/>
              </w:rPr>
              <w:t>Race </w:t>
            </w:r>
          </w:p>
        </w:tc>
        <w:tc>
          <w:tcPr>
            <w:tcW w:w="2475" w:type="dxa"/>
            <w:tcBorders>
              <w:top w:val="single" w:sz="6" w:space="0" w:color="auto"/>
              <w:left w:val="single" w:sz="6" w:space="0" w:color="auto"/>
              <w:bottom w:val="single" w:sz="6" w:space="0" w:color="auto"/>
              <w:right w:val="single" w:sz="6" w:space="0" w:color="auto"/>
            </w:tcBorders>
            <w:hideMark/>
          </w:tcPr>
          <w:p w14:paraId="313D7DD4"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N </w:t>
            </w:r>
          </w:p>
        </w:tc>
      </w:tr>
      <w:tr w:rsidR="001B3AA2" w:rsidRPr="001B3AA2" w14:paraId="06FDACBC"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0BA064" w14:textId="77777777" w:rsidR="001B3AA2" w:rsidRPr="003A1094" w:rsidRDefault="001B3AA2" w:rsidP="001B3AA2">
            <w:pPr>
              <w:widowControl/>
              <w:ind w:left="1080" w:hanging="360"/>
              <w:textAlignment w:val="baseline"/>
              <w:rPr>
                <w:rFonts w:ascii="Times New Roman" w:hAnsi="Times New Roman"/>
                <w:szCs w:val="24"/>
                <w:lang w:eastAsia="en-GB"/>
              </w:rPr>
            </w:pPr>
            <w:r w:rsidRPr="003A1094">
              <w:rPr>
                <w:rFonts w:cs="Arial"/>
                <w:color w:val="0000FF"/>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7E150214"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N </w:t>
            </w:r>
          </w:p>
        </w:tc>
      </w:tr>
      <w:tr w:rsidR="001B3AA2" w:rsidRPr="001B3AA2" w14:paraId="6D88C25D"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CD85853" w14:textId="77777777" w:rsidR="001B3AA2" w:rsidRPr="003A1094" w:rsidRDefault="001B3AA2" w:rsidP="001B3AA2">
            <w:pPr>
              <w:widowControl/>
              <w:ind w:left="720"/>
              <w:textAlignment w:val="baseline"/>
              <w:rPr>
                <w:rFonts w:ascii="Times New Roman" w:hAnsi="Times New Roman"/>
                <w:szCs w:val="24"/>
                <w:lang w:eastAsia="en-GB"/>
              </w:rPr>
            </w:pPr>
            <w:r w:rsidRPr="003A1094">
              <w:rPr>
                <w:rFonts w:cs="Arial"/>
                <w:color w:val="0000FF"/>
                <w:szCs w:val="24"/>
                <w:lang w:eastAsia="en-GB"/>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22C1528D"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N </w:t>
            </w:r>
          </w:p>
        </w:tc>
      </w:tr>
      <w:tr w:rsidR="001B3AA2" w:rsidRPr="001B3AA2" w14:paraId="09480D5C"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2954D24" w14:textId="77777777" w:rsidR="001B3AA2" w:rsidRPr="003A1094" w:rsidRDefault="001B3AA2" w:rsidP="001B3AA2">
            <w:pPr>
              <w:widowControl/>
              <w:ind w:left="720"/>
              <w:textAlignment w:val="baseline"/>
              <w:rPr>
                <w:rFonts w:ascii="Times New Roman" w:hAnsi="Times New Roman"/>
                <w:szCs w:val="24"/>
                <w:lang w:eastAsia="en-GB"/>
              </w:rPr>
            </w:pPr>
            <w:r w:rsidRPr="003A1094">
              <w:rPr>
                <w:rFonts w:cs="Arial"/>
                <w:color w:val="0000FF"/>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24BD3286"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N </w:t>
            </w:r>
          </w:p>
        </w:tc>
      </w:tr>
      <w:tr w:rsidR="001B3AA2" w:rsidRPr="001B3AA2" w14:paraId="5DF1EFFC"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C352B42" w14:textId="77777777" w:rsidR="001B3AA2" w:rsidRPr="003A1094" w:rsidRDefault="001B3AA2" w:rsidP="001B3AA2">
            <w:pPr>
              <w:widowControl/>
              <w:ind w:left="1080" w:hanging="360"/>
              <w:textAlignment w:val="baseline"/>
              <w:rPr>
                <w:rFonts w:ascii="Times New Roman" w:hAnsi="Times New Roman"/>
                <w:szCs w:val="24"/>
                <w:lang w:eastAsia="en-GB"/>
              </w:rPr>
            </w:pPr>
            <w:r w:rsidRPr="003A1094">
              <w:rPr>
                <w:rFonts w:cs="Arial"/>
                <w:color w:val="0000FF"/>
                <w:szCs w:val="24"/>
                <w:lang w:eastAsia="en-GB"/>
              </w:rPr>
              <w:t>Sex </w:t>
            </w:r>
          </w:p>
        </w:tc>
        <w:tc>
          <w:tcPr>
            <w:tcW w:w="2475" w:type="dxa"/>
            <w:tcBorders>
              <w:top w:val="single" w:sz="6" w:space="0" w:color="auto"/>
              <w:left w:val="single" w:sz="6" w:space="0" w:color="auto"/>
              <w:bottom w:val="single" w:sz="6" w:space="0" w:color="auto"/>
              <w:right w:val="single" w:sz="6" w:space="0" w:color="auto"/>
            </w:tcBorders>
            <w:hideMark/>
          </w:tcPr>
          <w:p w14:paraId="0EC95C98"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N </w:t>
            </w:r>
          </w:p>
        </w:tc>
      </w:tr>
      <w:tr w:rsidR="001B3AA2" w:rsidRPr="001B3AA2" w14:paraId="3DCEA638"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907C4D" w14:textId="77777777" w:rsidR="001B3AA2" w:rsidRPr="003A1094" w:rsidRDefault="001B3AA2" w:rsidP="001B3AA2">
            <w:pPr>
              <w:widowControl/>
              <w:ind w:left="720"/>
              <w:textAlignment w:val="baseline"/>
              <w:rPr>
                <w:rFonts w:ascii="Times New Roman" w:hAnsi="Times New Roman"/>
                <w:szCs w:val="24"/>
                <w:lang w:eastAsia="en-GB"/>
              </w:rPr>
            </w:pPr>
            <w:r w:rsidRPr="003A1094">
              <w:rPr>
                <w:rFonts w:cs="Arial"/>
                <w:color w:val="0000FF"/>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32FD6313"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N </w:t>
            </w:r>
          </w:p>
        </w:tc>
      </w:tr>
      <w:tr w:rsidR="001B3AA2" w:rsidRPr="001B3AA2" w14:paraId="346A42C8"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BCB95C6"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b/>
                <w:bCs/>
                <w:color w:val="0000FF"/>
                <w:szCs w:val="24"/>
                <w:lang w:eastAsia="en-GB"/>
              </w:rPr>
              <w:t>Additional Consideration:</w:t>
            </w:r>
            <w:r w:rsidRPr="003A1094">
              <w:rPr>
                <w:rFonts w:cs="Arial"/>
                <w:color w:val="0000FF"/>
                <w:szCs w:val="24"/>
                <w:lang w:eastAsia="en-GB"/>
              </w:rPr>
              <w:t> </w:t>
            </w:r>
          </w:p>
        </w:tc>
        <w:tc>
          <w:tcPr>
            <w:tcW w:w="2475" w:type="dxa"/>
            <w:tcBorders>
              <w:top w:val="single" w:sz="6" w:space="0" w:color="auto"/>
              <w:left w:val="single" w:sz="6" w:space="0" w:color="auto"/>
              <w:bottom w:val="single" w:sz="6" w:space="0" w:color="auto"/>
              <w:right w:val="single" w:sz="6" w:space="0" w:color="auto"/>
            </w:tcBorders>
            <w:hideMark/>
          </w:tcPr>
          <w:p w14:paraId="0C3DA832"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N </w:t>
            </w:r>
          </w:p>
        </w:tc>
      </w:tr>
      <w:tr w:rsidR="001B3AA2" w:rsidRPr="001B3AA2" w14:paraId="1DD2B49E"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B90CA78" w14:textId="77777777" w:rsidR="001B3AA2" w:rsidRPr="003A1094" w:rsidRDefault="001B3AA2" w:rsidP="001B3AA2">
            <w:pPr>
              <w:widowControl/>
              <w:ind w:left="720"/>
              <w:textAlignment w:val="baseline"/>
              <w:rPr>
                <w:rFonts w:ascii="Times New Roman" w:hAnsi="Times New Roman"/>
                <w:szCs w:val="24"/>
                <w:lang w:eastAsia="en-GB"/>
              </w:rPr>
            </w:pPr>
            <w:r w:rsidRPr="003A1094">
              <w:rPr>
                <w:rFonts w:cs="Arial"/>
                <w:color w:val="0000FF"/>
                <w:szCs w:val="24"/>
                <w:lang w:eastAsia="en-GB"/>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2CB4594D"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Y </w:t>
            </w:r>
          </w:p>
        </w:tc>
      </w:tr>
      <w:tr w:rsidR="001B3AA2" w:rsidRPr="001B3AA2" w14:paraId="666BCC4E"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767DC7A" w14:textId="77777777" w:rsidR="001B3AA2" w:rsidRPr="003A1094" w:rsidRDefault="001B3AA2" w:rsidP="001B3AA2">
            <w:pPr>
              <w:widowControl/>
              <w:ind w:left="720"/>
              <w:textAlignment w:val="baseline"/>
              <w:rPr>
                <w:rFonts w:ascii="Times New Roman" w:hAnsi="Times New Roman"/>
                <w:szCs w:val="24"/>
                <w:lang w:eastAsia="en-GB"/>
              </w:rPr>
            </w:pPr>
            <w:r w:rsidRPr="003A1094">
              <w:rPr>
                <w:rFonts w:cs="Arial"/>
                <w:color w:val="0000FF"/>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26820E50"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color w:val="0000FF"/>
                <w:szCs w:val="24"/>
                <w:lang w:eastAsia="en-GB"/>
              </w:rPr>
              <w:t>N </w:t>
            </w:r>
          </w:p>
        </w:tc>
      </w:tr>
    </w:tbl>
    <w:p w14:paraId="5089C3D9"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502B2ACE" w14:textId="77777777" w:rsidR="001B3AA2" w:rsidRPr="003A1094" w:rsidRDefault="001B3AA2" w:rsidP="001B3AA2">
      <w:pPr>
        <w:widowControl/>
        <w:textAlignment w:val="baseline"/>
        <w:rPr>
          <w:rFonts w:ascii="Segoe UI" w:hAnsi="Segoe UI" w:cs="Segoe UI"/>
          <w:szCs w:val="24"/>
          <w:lang w:eastAsia="en-GB"/>
        </w:rPr>
      </w:pPr>
      <w:r w:rsidRPr="003A1094">
        <w:rPr>
          <w:rFonts w:cs="Arial"/>
          <w:szCs w:val="24"/>
          <w:lang w:eastAsia="en-GB"/>
        </w:rPr>
        <w:t> </w:t>
      </w:r>
      <w:r w:rsidRPr="003A1094">
        <w:rPr>
          <w:rFonts w:cs="Arial"/>
          <w:szCs w:val="24"/>
          <w:lang w:eastAsia="en-GB"/>
        </w:rPr>
        <w:br/>
        <w:t> </w:t>
      </w:r>
    </w:p>
    <w:p w14:paraId="23160BE9" w14:textId="77777777" w:rsidR="001B3AA2" w:rsidRPr="003A1094" w:rsidRDefault="001B3AA2" w:rsidP="00960196">
      <w:pPr>
        <w:widowControl/>
        <w:numPr>
          <w:ilvl w:val="0"/>
          <w:numId w:val="311"/>
        </w:numPr>
        <w:ind w:firstLine="0"/>
        <w:textAlignment w:val="baseline"/>
        <w:rPr>
          <w:rFonts w:cs="Arial"/>
          <w:b/>
          <w:bCs/>
          <w:szCs w:val="24"/>
          <w:lang w:eastAsia="en-GB"/>
        </w:rPr>
      </w:pPr>
      <w:r w:rsidRPr="003A1094">
        <w:rPr>
          <w:rFonts w:cs="Arial"/>
          <w:b/>
          <w:bCs/>
          <w:color w:val="1F4E79"/>
          <w:szCs w:val="24"/>
          <w:lang w:eastAsia="en-GB"/>
        </w:rPr>
        <w:t>What the impact of the proposal is likely to be </w:t>
      </w:r>
    </w:p>
    <w:p w14:paraId="1FD3B2C7" w14:textId="77777777" w:rsidR="001B3AA2" w:rsidRPr="003A1094" w:rsidRDefault="001B3AA2" w:rsidP="001B3AA2">
      <w:pPr>
        <w:widowControl/>
        <w:ind w:left="360"/>
        <w:textAlignment w:val="baseline"/>
        <w:rPr>
          <w:rFonts w:ascii="Segoe UI" w:hAnsi="Segoe UI" w:cs="Segoe UI"/>
          <w:szCs w:val="24"/>
          <w:lang w:eastAsia="en-GB"/>
        </w:rPr>
      </w:pPr>
      <w:r w:rsidRPr="003A1094">
        <w:rPr>
          <w:rFonts w:cs="Arial"/>
          <w:szCs w:val="24"/>
          <w:lang w:eastAsia="en-GB"/>
        </w:rPr>
        <w:t> </w:t>
      </w:r>
    </w:p>
    <w:p w14:paraId="177E3A90" w14:textId="77777777" w:rsidR="001B3AA2" w:rsidRPr="003A1094" w:rsidRDefault="001B3AA2" w:rsidP="00960196">
      <w:pPr>
        <w:widowControl/>
        <w:numPr>
          <w:ilvl w:val="0"/>
          <w:numId w:val="312"/>
        </w:numPr>
        <w:ind w:firstLine="0"/>
        <w:textAlignment w:val="baseline"/>
        <w:rPr>
          <w:rFonts w:cs="Arial"/>
          <w:b/>
          <w:bCs/>
          <w:color w:val="002060"/>
          <w:szCs w:val="24"/>
          <w:lang w:eastAsia="en-GB"/>
        </w:rPr>
      </w:pPr>
      <w:r w:rsidRPr="003A1094">
        <w:rPr>
          <w:rFonts w:cs="Arial"/>
          <w:b/>
          <w:bCs/>
          <w:color w:val="002060"/>
          <w:szCs w:val="24"/>
          <w:lang w:eastAsia="en-GB"/>
        </w:rPr>
        <w:t xml:space="preserve">Will this proposal advance </w:t>
      </w:r>
      <w:r w:rsidRPr="003A1094">
        <w:rPr>
          <w:rFonts w:cs="Arial"/>
          <w:b/>
          <w:bCs/>
          <w:color w:val="002060"/>
          <w:szCs w:val="24"/>
          <w:u w:val="single"/>
          <w:lang w:eastAsia="en-GB"/>
        </w:rPr>
        <w:t>equality of opportunity</w:t>
      </w:r>
      <w:r w:rsidRPr="003A1094">
        <w:rPr>
          <w:rFonts w:cs="Arial"/>
          <w:b/>
          <w:bCs/>
          <w:color w:val="002060"/>
          <w:szCs w:val="24"/>
          <w:lang w:eastAsia="en-GB"/>
        </w:rPr>
        <w:t xml:space="preserve"> for people who share a protected characteristic and/or </w:t>
      </w:r>
      <w:r w:rsidRPr="003A1094">
        <w:rPr>
          <w:rFonts w:cs="Arial"/>
          <w:b/>
          <w:bCs/>
          <w:color w:val="002060"/>
          <w:szCs w:val="24"/>
          <w:u w:val="single"/>
          <w:lang w:eastAsia="en-GB"/>
        </w:rPr>
        <w:t>foster good relations</w:t>
      </w:r>
      <w:r w:rsidRPr="003A1094">
        <w:rPr>
          <w:rFonts w:cs="Arial"/>
          <w:b/>
          <w:bCs/>
          <w:color w:val="002060"/>
          <w:szCs w:val="24"/>
          <w:lang w:eastAsia="en-GB"/>
        </w:rPr>
        <w:t xml:space="preserve"> between people who share a protected characteristic and those that do not? If yes, please explain further. </w:t>
      </w:r>
    </w:p>
    <w:p w14:paraId="6099579D" w14:textId="77777777" w:rsidR="001B3AA2" w:rsidRPr="003A1094" w:rsidRDefault="001B3AA2" w:rsidP="001B3AA2">
      <w:pPr>
        <w:widowControl/>
        <w:ind w:left="705"/>
        <w:textAlignment w:val="baseline"/>
        <w:rPr>
          <w:rFonts w:ascii="Segoe UI" w:hAnsi="Segoe UI" w:cs="Segoe UI"/>
          <w:b/>
          <w:bCs/>
          <w:color w:val="002060"/>
          <w:szCs w:val="24"/>
          <w:lang w:eastAsia="en-GB"/>
        </w:rPr>
      </w:pPr>
      <w:r w:rsidRPr="003A1094">
        <w:rPr>
          <w:rFonts w:cs="Arial"/>
          <w:b/>
          <w:bCs/>
          <w:color w:val="002060"/>
          <w:szCs w:val="24"/>
          <w:lang w:eastAsia="en-GB"/>
        </w:rPr>
        <w:t> </w:t>
      </w:r>
    </w:p>
    <w:p w14:paraId="75C30FCD"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No </w:t>
      </w:r>
    </w:p>
    <w:p w14:paraId="57422FA5"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212AB6AB" w14:textId="77777777" w:rsidR="001B3AA2" w:rsidRPr="003A1094" w:rsidRDefault="001B3AA2" w:rsidP="00960196">
      <w:pPr>
        <w:widowControl/>
        <w:numPr>
          <w:ilvl w:val="0"/>
          <w:numId w:val="313"/>
        </w:numPr>
        <w:ind w:firstLine="0"/>
        <w:textAlignment w:val="baseline"/>
        <w:rPr>
          <w:rFonts w:cs="Arial"/>
          <w:b/>
          <w:bCs/>
          <w:color w:val="002060"/>
          <w:szCs w:val="24"/>
          <w:lang w:eastAsia="en-GB"/>
        </w:rPr>
      </w:pPr>
      <w:r w:rsidRPr="003A1094">
        <w:rPr>
          <w:rFonts w:cs="Arial"/>
          <w:b/>
          <w:bCs/>
          <w:color w:val="002060"/>
          <w:szCs w:val="24"/>
          <w:lang w:eastAsia="en-GB"/>
        </w:rPr>
        <w:t xml:space="preserve">Will this proposal have a positive impact and help to </w:t>
      </w:r>
      <w:r w:rsidRPr="003A1094">
        <w:rPr>
          <w:rFonts w:cs="Arial"/>
          <w:b/>
          <w:bCs/>
          <w:color w:val="002060"/>
          <w:szCs w:val="24"/>
          <w:u w:val="single"/>
          <w:lang w:eastAsia="en-GB"/>
        </w:rPr>
        <w:t>eliminate discrimination and harassment against, or the victimisation</w:t>
      </w:r>
      <w:r w:rsidRPr="003A1094">
        <w:rPr>
          <w:rFonts w:cs="Arial"/>
          <w:b/>
          <w:bCs/>
          <w:color w:val="002060"/>
          <w:szCs w:val="24"/>
          <w:lang w:eastAsia="en-GB"/>
        </w:rPr>
        <w:t xml:space="preserve"> of people who share a protected characteristic? If yes, please explain further. </w:t>
      </w:r>
    </w:p>
    <w:p w14:paraId="7EAE7CE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06FAD8BB"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No </w:t>
      </w:r>
    </w:p>
    <w:p w14:paraId="60592891"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57762A13" w14:textId="77777777" w:rsidR="001B3AA2" w:rsidRPr="003A1094" w:rsidRDefault="001B3AA2" w:rsidP="00960196">
      <w:pPr>
        <w:widowControl/>
        <w:numPr>
          <w:ilvl w:val="0"/>
          <w:numId w:val="314"/>
        </w:numPr>
        <w:ind w:firstLine="0"/>
        <w:textAlignment w:val="baseline"/>
        <w:rPr>
          <w:rFonts w:cs="Arial"/>
          <w:b/>
          <w:bCs/>
          <w:color w:val="002060"/>
          <w:szCs w:val="24"/>
          <w:lang w:eastAsia="en-GB"/>
        </w:rPr>
      </w:pPr>
      <w:r w:rsidRPr="003A1094">
        <w:rPr>
          <w:rFonts w:cs="Arial"/>
          <w:b/>
          <w:bCs/>
          <w:color w:val="002060"/>
          <w:szCs w:val="24"/>
          <w:lang w:eastAsia="en-GB"/>
        </w:rPr>
        <w:t>Will this proposal potentially have a negative or disproportionate impact on people who share a protected characteristic?  If yes, please explain further.  </w:t>
      </w:r>
    </w:p>
    <w:p w14:paraId="6B390E37"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06E342BA"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No. </w:t>
      </w:r>
    </w:p>
    <w:p w14:paraId="57839F07"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6F78B7FE" w14:textId="77777777" w:rsidR="001B3AA2" w:rsidRPr="003A1094" w:rsidRDefault="001B3AA2" w:rsidP="00960196">
      <w:pPr>
        <w:widowControl/>
        <w:numPr>
          <w:ilvl w:val="0"/>
          <w:numId w:val="315"/>
        </w:numPr>
        <w:ind w:firstLine="0"/>
        <w:textAlignment w:val="baseline"/>
        <w:rPr>
          <w:rFonts w:cs="Arial"/>
          <w:b/>
          <w:bCs/>
          <w:color w:val="002060"/>
          <w:szCs w:val="24"/>
          <w:lang w:eastAsia="en-GB"/>
        </w:rPr>
      </w:pPr>
      <w:r w:rsidRPr="003A1094">
        <w:rPr>
          <w:rFonts w:cs="Arial"/>
          <w:b/>
          <w:bCs/>
          <w:color w:val="002060"/>
          <w:szCs w:val="24"/>
          <w:lang w:eastAsia="en-GB"/>
        </w:rPr>
        <w:lastRenderedPageBreak/>
        <w:t xml:space="preserve">Please indicate the </w:t>
      </w:r>
      <w:r w:rsidRPr="003A1094">
        <w:rPr>
          <w:rFonts w:cs="Arial"/>
          <w:b/>
          <w:bCs/>
          <w:color w:val="002060"/>
          <w:szCs w:val="24"/>
          <w:u w:val="single"/>
          <w:lang w:eastAsia="en-GB"/>
        </w:rPr>
        <w:t>level</w:t>
      </w:r>
      <w:r w:rsidRPr="003A1094">
        <w:rPr>
          <w:rFonts w:cs="Arial"/>
          <w:b/>
          <w:bCs/>
          <w:color w:val="002060"/>
          <w:szCs w:val="24"/>
          <w:lang w:eastAsia="en-GB"/>
        </w:rPr>
        <w:t xml:space="preserve"> of negative impact on each of the protected characteristics? </w:t>
      </w:r>
    </w:p>
    <w:p w14:paraId="05376D0F" w14:textId="77777777" w:rsidR="001B3AA2" w:rsidRPr="003A1094" w:rsidRDefault="001B3AA2" w:rsidP="001B3AA2">
      <w:pPr>
        <w:widowControl/>
        <w:ind w:left="705"/>
        <w:textAlignment w:val="baseline"/>
        <w:rPr>
          <w:rFonts w:ascii="Segoe UI" w:hAnsi="Segoe UI" w:cs="Segoe UI"/>
          <w:b/>
          <w:bCs/>
          <w:color w:val="002060"/>
          <w:szCs w:val="24"/>
          <w:lang w:eastAsia="en-GB"/>
        </w:rPr>
      </w:pPr>
      <w:r w:rsidRPr="003A1094">
        <w:rPr>
          <w:rFonts w:cs="Arial"/>
          <w:color w:val="002060"/>
          <w:szCs w:val="24"/>
          <w:lang w:eastAsia="en-GB"/>
        </w:rPr>
        <w:t>(Please indicate high (H), medium (M), low (L), no effect (N) for each)</w:t>
      </w:r>
      <w:r w:rsidRPr="003A1094">
        <w:rPr>
          <w:rFonts w:cs="Arial"/>
          <w:i/>
          <w:iCs/>
          <w:color w:val="002060"/>
          <w:szCs w:val="24"/>
          <w:lang w:eastAsia="en-GB"/>
        </w:rPr>
        <w:t> </w:t>
      </w:r>
      <w:r w:rsidRPr="003A1094">
        <w:rPr>
          <w:rFonts w:cs="Arial"/>
          <w:b/>
          <w:bCs/>
          <w:color w:val="002060"/>
          <w:szCs w:val="24"/>
          <w:lang w:eastAsia="en-GB"/>
        </w:rPr>
        <w:t> </w:t>
      </w:r>
    </w:p>
    <w:p w14:paraId="3A5F8D93"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1B3AA2" w:rsidRPr="001B3AA2" w14:paraId="7797482C"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EC711EC" w14:textId="77777777" w:rsidR="001B3AA2" w:rsidRPr="003A1094" w:rsidRDefault="001B3AA2" w:rsidP="001B3AA2">
            <w:pPr>
              <w:widowControl/>
              <w:ind w:left="15"/>
              <w:textAlignment w:val="baseline"/>
              <w:rPr>
                <w:rFonts w:ascii="Times New Roman" w:hAnsi="Times New Roman"/>
                <w:b/>
                <w:bCs/>
                <w:szCs w:val="24"/>
                <w:lang w:eastAsia="en-GB"/>
              </w:rPr>
            </w:pPr>
            <w:r w:rsidRPr="003A1094">
              <w:rPr>
                <w:rFonts w:cs="Arial"/>
                <w:b/>
                <w:bCs/>
                <w:szCs w:val="24"/>
                <w:lang w:eastAsia="en-GB"/>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6077C8D"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Impact </w:t>
            </w:r>
          </w:p>
          <w:p w14:paraId="584203C4"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(H, M, L, N) </w:t>
            </w:r>
          </w:p>
        </w:tc>
      </w:tr>
      <w:tr w:rsidR="001B3AA2" w:rsidRPr="001B3AA2" w14:paraId="05715E67"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1B8B540"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szCs w:val="24"/>
                <w:lang w:eastAsia="en-GB"/>
              </w:rPr>
              <w:t>Age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260E1611"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N </w:t>
            </w:r>
          </w:p>
        </w:tc>
      </w:tr>
      <w:tr w:rsidR="001B3AA2" w:rsidRPr="001B3AA2" w14:paraId="6DE8CCE7"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3F3FD3"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3A807A83"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N </w:t>
            </w:r>
          </w:p>
        </w:tc>
      </w:tr>
      <w:tr w:rsidR="001B3AA2" w:rsidRPr="001B3AA2" w14:paraId="3ECDDD33"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09A78A"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686D2914"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N </w:t>
            </w:r>
          </w:p>
        </w:tc>
      </w:tr>
      <w:tr w:rsidR="001B3AA2" w:rsidRPr="001B3AA2" w14:paraId="19AE0E47"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ABCDCF"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szCs w:val="24"/>
                <w:lang w:eastAsia="en-GB"/>
              </w:rPr>
              <w:t>Race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2C0367B3"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N </w:t>
            </w:r>
          </w:p>
        </w:tc>
      </w:tr>
      <w:tr w:rsidR="001B3AA2" w:rsidRPr="001B3AA2" w14:paraId="470B08FB"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56681E0"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08913E2D"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N </w:t>
            </w:r>
          </w:p>
        </w:tc>
      </w:tr>
      <w:tr w:rsidR="001B3AA2" w:rsidRPr="001B3AA2" w14:paraId="652DA927"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646DB6"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szCs w:val="24"/>
                <w:lang w:eastAsia="en-GB"/>
              </w:rPr>
              <w:t>Pregnancy and maternity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60D1A181"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N </w:t>
            </w:r>
          </w:p>
        </w:tc>
      </w:tr>
      <w:tr w:rsidR="001B3AA2" w:rsidRPr="001B3AA2" w14:paraId="036F8F3A"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BF2E76"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786630EB"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N </w:t>
            </w:r>
          </w:p>
        </w:tc>
      </w:tr>
      <w:tr w:rsidR="001B3AA2" w:rsidRPr="001B3AA2" w14:paraId="511A5B5A"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D64E41"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szCs w:val="24"/>
                <w:lang w:eastAsia="en-GB"/>
              </w:rPr>
              <w:t>Sex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5D84F791"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N </w:t>
            </w:r>
          </w:p>
        </w:tc>
      </w:tr>
      <w:tr w:rsidR="001B3AA2" w:rsidRPr="001B3AA2" w14:paraId="3CB5694A"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B2F7830"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6722CA3D"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N </w:t>
            </w:r>
          </w:p>
        </w:tc>
      </w:tr>
      <w:tr w:rsidR="001B3AA2" w:rsidRPr="001B3AA2" w14:paraId="71AEF4BE"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69521A3" w14:textId="77777777" w:rsidR="001B3AA2" w:rsidRPr="003A1094" w:rsidRDefault="001B3AA2" w:rsidP="001B3AA2">
            <w:pPr>
              <w:widowControl/>
              <w:ind w:left="15"/>
              <w:textAlignment w:val="baseline"/>
              <w:rPr>
                <w:rFonts w:ascii="Times New Roman" w:hAnsi="Times New Roman"/>
                <w:b/>
                <w:bCs/>
                <w:szCs w:val="24"/>
                <w:lang w:eastAsia="en-GB"/>
              </w:rPr>
            </w:pPr>
            <w:r w:rsidRPr="003A1094">
              <w:rPr>
                <w:rFonts w:cs="Arial"/>
                <w:b/>
                <w:bCs/>
                <w:szCs w:val="24"/>
                <w:lang w:eastAsia="en-GB"/>
              </w:rPr>
              <w:t>Additional Consideration: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72383750"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 </w:t>
            </w:r>
          </w:p>
        </w:tc>
      </w:tr>
      <w:tr w:rsidR="001B3AA2" w:rsidRPr="001B3AA2" w14:paraId="75995B44"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F00074"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szCs w:val="24"/>
                <w:lang w:eastAsia="en-GB"/>
              </w:rPr>
              <w:t>Low income/low wage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154E3D7B"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L </w:t>
            </w:r>
          </w:p>
        </w:tc>
      </w:tr>
      <w:tr w:rsidR="001B3AA2" w:rsidRPr="001B3AA2" w14:paraId="08C8F6DF" w14:textId="77777777" w:rsidTr="001B3AA2">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4F39C4" w14:textId="77777777" w:rsidR="001B3AA2" w:rsidRPr="003A1094" w:rsidRDefault="001B3AA2" w:rsidP="001B3AA2">
            <w:pPr>
              <w:widowControl/>
              <w:ind w:left="705"/>
              <w:textAlignment w:val="baseline"/>
              <w:rPr>
                <w:rFonts w:ascii="Times New Roman" w:hAnsi="Times New Roman"/>
                <w:szCs w:val="24"/>
                <w:lang w:eastAsia="en-GB"/>
              </w:rPr>
            </w:pPr>
            <w:r w:rsidRPr="003A1094">
              <w:rPr>
                <w:rFonts w:cs="Arial"/>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vAlign w:val="center"/>
            <w:hideMark/>
          </w:tcPr>
          <w:p w14:paraId="5567C3A2" w14:textId="77777777" w:rsidR="001B3AA2" w:rsidRPr="003A1094" w:rsidRDefault="001B3AA2" w:rsidP="001B3AA2">
            <w:pPr>
              <w:widowControl/>
              <w:jc w:val="center"/>
              <w:textAlignment w:val="baseline"/>
              <w:rPr>
                <w:rFonts w:ascii="Times New Roman" w:hAnsi="Times New Roman"/>
                <w:szCs w:val="24"/>
                <w:lang w:eastAsia="en-GB"/>
              </w:rPr>
            </w:pPr>
            <w:r w:rsidRPr="003A1094">
              <w:rPr>
                <w:rFonts w:cs="Arial"/>
                <w:szCs w:val="24"/>
                <w:lang w:eastAsia="en-GB"/>
              </w:rPr>
              <w:t>N </w:t>
            </w:r>
          </w:p>
        </w:tc>
      </w:tr>
    </w:tbl>
    <w:p w14:paraId="20B37466"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1F85270D"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5237E7D3" w14:textId="77777777" w:rsidR="001B3AA2" w:rsidRPr="003A1094" w:rsidRDefault="001B3AA2" w:rsidP="00960196">
      <w:pPr>
        <w:widowControl/>
        <w:numPr>
          <w:ilvl w:val="0"/>
          <w:numId w:val="316"/>
        </w:numPr>
        <w:ind w:firstLine="0"/>
        <w:textAlignment w:val="baseline"/>
        <w:rPr>
          <w:rFonts w:cs="Arial"/>
          <w:b/>
          <w:bCs/>
          <w:color w:val="002060"/>
          <w:szCs w:val="24"/>
          <w:lang w:eastAsia="en-GB"/>
        </w:rPr>
      </w:pPr>
      <w:r w:rsidRPr="003A1094">
        <w:rPr>
          <w:rFonts w:cs="Arial"/>
          <w:b/>
          <w:bCs/>
          <w:color w:val="002060"/>
          <w:szCs w:val="24"/>
          <w:lang w:eastAsia="en-GB"/>
        </w:rPr>
        <w:t>How could the disproportionate negative impacts be mitigated or eliminated?  </w:t>
      </w:r>
    </w:p>
    <w:p w14:paraId="45C57C25"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Introduction of enforcement of moving traffic violations could disproportionately impact those who have low incomes or low wages as the fines which are payable for contraventions would represent a greater proportion of their incomes.  The core principle of this proposal however is to support improvements in road safety as well as improve the efficiency of the highway network to all users and as its application is non-targeted there is limited opportunity to mitigate or eliminate the risk highlighted.  </w:t>
      </w:r>
    </w:p>
    <w:p w14:paraId="44385FE6"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41C3C6D5"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xml:space="preserve">However, through having a highway network which operates more efficiently journey time reliability for wider public transport modes (bus and taxi) will improve and therefore the opportunity to access employment will improve widening the scope of jobs available to members of the protected characteristic which in turn could </w:t>
      </w:r>
      <w:proofErr w:type="gramStart"/>
      <w:r w:rsidRPr="003A1094">
        <w:rPr>
          <w:rFonts w:cs="Arial"/>
          <w:szCs w:val="24"/>
          <w:lang w:eastAsia="en-GB"/>
        </w:rPr>
        <w:t>potential</w:t>
      </w:r>
      <w:proofErr w:type="gramEnd"/>
      <w:r w:rsidRPr="003A1094">
        <w:rPr>
          <w:rFonts w:cs="Arial"/>
          <w:szCs w:val="24"/>
          <w:lang w:eastAsia="en-GB"/>
        </w:rPr>
        <w:t xml:space="preserve"> improve their income.  </w:t>
      </w:r>
    </w:p>
    <w:p w14:paraId="0EAFAFC6"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04F702F8" w14:textId="77777777" w:rsidR="001B3AA2" w:rsidRPr="003A1094" w:rsidRDefault="001B3AA2" w:rsidP="00960196">
      <w:pPr>
        <w:widowControl/>
        <w:numPr>
          <w:ilvl w:val="0"/>
          <w:numId w:val="317"/>
        </w:numPr>
        <w:ind w:firstLine="0"/>
        <w:textAlignment w:val="baseline"/>
        <w:rPr>
          <w:rFonts w:cs="Arial"/>
          <w:b/>
          <w:bCs/>
          <w:color w:val="002060"/>
          <w:szCs w:val="24"/>
          <w:lang w:eastAsia="en-GB"/>
        </w:rPr>
      </w:pPr>
      <w:r w:rsidRPr="003A1094">
        <w:rPr>
          <w:rFonts w:cs="Arial"/>
          <w:b/>
          <w:bCs/>
          <w:color w:val="002060"/>
          <w:szCs w:val="24"/>
          <w:lang w:eastAsia="en-GB"/>
        </w:rPr>
        <w:t>Dependencies from other proposals  </w:t>
      </w:r>
    </w:p>
    <w:p w14:paraId="133994E0"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2311125E" w14:textId="77777777" w:rsidR="001B3AA2" w:rsidRPr="003A1094" w:rsidRDefault="001B3AA2" w:rsidP="00960196">
      <w:pPr>
        <w:widowControl/>
        <w:numPr>
          <w:ilvl w:val="0"/>
          <w:numId w:val="318"/>
        </w:numPr>
        <w:ind w:firstLine="0"/>
        <w:textAlignment w:val="baseline"/>
        <w:rPr>
          <w:rFonts w:cs="Arial"/>
          <w:b/>
          <w:bCs/>
          <w:color w:val="002060"/>
          <w:szCs w:val="24"/>
          <w:lang w:eastAsia="en-GB"/>
        </w:rPr>
      </w:pPr>
      <w:r w:rsidRPr="003A1094">
        <w:rPr>
          <w:rFonts w:cs="Arial"/>
          <w:b/>
          <w:bCs/>
          <w:color w:val="002060"/>
          <w:szCs w:val="24"/>
          <w:lang w:eastAsia="en-GB"/>
        </w:rPr>
        <w:t>Please consider which other services would need to know about your proposal and the impacts you have identified.  Identify below which services you have consulted, and any consequent additional equality impacts that have been identified.  </w:t>
      </w:r>
    </w:p>
    <w:p w14:paraId="60FA7471"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0351FA2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xml:space="preserve">Implementation of this proposal will involve other services within the Department of Place including Neighbourhoods and Clean Air and Sustainability who are best placed to undertake the back-office processing functions.  Equality impact assessments for these aspects of service delivery are applicable to this proposal directly and therefore no further development of equalities assessment has been taken forward in the development of this proposal.  For consistency, at this stage, </w:t>
      </w:r>
      <w:r w:rsidRPr="003A1094">
        <w:rPr>
          <w:rFonts w:cs="Arial"/>
          <w:szCs w:val="24"/>
          <w:lang w:eastAsia="en-GB"/>
        </w:rPr>
        <w:lastRenderedPageBreak/>
        <w:t>this proposal has been developed in conjunction with representatives from these services. </w:t>
      </w:r>
    </w:p>
    <w:p w14:paraId="7AF6819B"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5DD7168A"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Development of the extension options will require formal consultation with the public on each individual site and involve other corporate services including Legal Services in managing a statutory consultation. Corporate communications will be required to assist in ensuring that any consultation is widely publicised through a range of channels to ensure that awareness of the intention to start regular enforcement of each site is made publicly available. </w:t>
      </w:r>
    </w:p>
    <w:p w14:paraId="1F888706"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53B0B151" w14:textId="77777777" w:rsidR="001B3AA2" w:rsidRPr="003A1094" w:rsidRDefault="001B3AA2" w:rsidP="001B3AA2">
      <w:pPr>
        <w:widowControl/>
        <w:textAlignment w:val="baseline"/>
        <w:rPr>
          <w:rFonts w:ascii="Segoe UI" w:hAnsi="Segoe UI" w:cs="Segoe UI"/>
          <w:szCs w:val="24"/>
          <w:lang w:eastAsia="en-GB"/>
        </w:rPr>
      </w:pPr>
      <w:r w:rsidRPr="003A1094">
        <w:rPr>
          <w:rFonts w:cs="Arial"/>
          <w:szCs w:val="24"/>
          <w:lang w:eastAsia="en-GB"/>
        </w:rPr>
        <w:t> </w:t>
      </w:r>
    </w:p>
    <w:p w14:paraId="3C8F5CD9" w14:textId="77777777" w:rsidR="001B3AA2" w:rsidRPr="003A1094" w:rsidRDefault="001B3AA2" w:rsidP="00960196">
      <w:pPr>
        <w:widowControl/>
        <w:numPr>
          <w:ilvl w:val="0"/>
          <w:numId w:val="319"/>
        </w:numPr>
        <w:ind w:firstLine="0"/>
        <w:textAlignment w:val="baseline"/>
        <w:rPr>
          <w:rFonts w:cs="Arial"/>
          <w:b/>
          <w:bCs/>
          <w:color w:val="002060"/>
          <w:szCs w:val="24"/>
          <w:lang w:eastAsia="en-GB"/>
        </w:rPr>
      </w:pPr>
      <w:r w:rsidRPr="003A1094">
        <w:rPr>
          <w:rFonts w:cs="Arial"/>
          <w:b/>
          <w:bCs/>
          <w:color w:val="002060"/>
          <w:szCs w:val="24"/>
          <w:lang w:eastAsia="en-GB"/>
        </w:rPr>
        <w:t>What evidence you have used? </w:t>
      </w:r>
    </w:p>
    <w:p w14:paraId="62E9C44D"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3D1CA526" w14:textId="77777777" w:rsidR="001B3AA2" w:rsidRPr="003A1094" w:rsidRDefault="001B3AA2" w:rsidP="00960196">
      <w:pPr>
        <w:widowControl/>
        <w:numPr>
          <w:ilvl w:val="0"/>
          <w:numId w:val="320"/>
        </w:numPr>
        <w:ind w:firstLine="0"/>
        <w:textAlignment w:val="baseline"/>
        <w:rPr>
          <w:rFonts w:cs="Arial"/>
          <w:b/>
          <w:bCs/>
          <w:color w:val="002060"/>
          <w:szCs w:val="24"/>
          <w:lang w:eastAsia="en-GB"/>
        </w:rPr>
      </w:pPr>
      <w:r w:rsidRPr="003A1094">
        <w:rPr>
          <w:rFonts w:cs="Arial"/>
          <w:b/>
          <w:bCs/>
          <w:color w:val="002060"/>
          <w:szCs w:val="24"/>
          <w:lang w:eastAsia="en-GB"/>
        </w:rPr>
        <w:t>What evidence do you hold to back up this assessment?  </w:t>
      </w:r>
    </w:p>
    <w:p w14:paraId="0EF8813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6E81EFB9"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Application of policies and procedures associated with the enforcement of the Clean Air Zone and existing bus lane fines processes within the Council have been used as the basis for this assessment. </w:t>
      </w:r>
    </w:p>
    <w:p w14:paraId="09D676C2"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0396AF5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The initial pilot scheme for implementation of enforcement of moving traffic offences carried out consultation on a tranche of four initial sites (as required under legislation).  A total of 712 comments were received regarding the intention of the Council to start enforcement with 32% of the comments received being against introduction of measures as proposed. The majority of responses 68% were in favour of the proposals or thought that the measures proposed did not go far enough to address the issue. </w:t>
      </w:r>
    </w:p>
    <w:p w14:paraId="46D185A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6F014AD5" w14:textId="77777777" w:rsidR="001B3AA2" w:rsidRPr="003A1094" w:rsidRDefault="001B3AA2" w:rsidP="00960196">
      <w:pPr>
        <w:widowControl/>
        <w:numPr>
          <w:ilvl w:val="0"/>
          <w:numId w:val="321"/>
        </w:numPr>
        <w:ind w:firstLine="0"/>
        <w:textAlignment w:val="baseline"/>
        <w:rPr>
          <w:rFonts w:cs="Arial"/>
          <w:b/>
          <w:bCs/>
          <w:color w:val="002060"/>
          <w:szCs w:val="24"/>
          <w:lang w:eastAsia="en-GB"/>
        </w:rPr>
      </w:pPr>
      <w:r w:rsidRPr="003A1094">
        <w:rPr>
          <w:rFonts w:cs="Arial"/>
          <w:b/>
          <w:bCs/>
          <w:color w:val="002060"/>
          <w:szCs w:val="24"/>
          <w:lang w:eastAsia="en-GB"/>
        </w:rPr>
        <w:t>Do you need further evidence? </w:t>
      </w:r>
    </w:p>
    <w:p w14:paraId="1FA0AE30"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724734FC"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No, not at this time.  As each potential site will be subject to its own consultation exercise the opportunity to review this EQIA will be taken into account as responses are collated and assessed.   </w:t>
      </w:r>
    </w:p>
    <w:p w14:paraId="30C8A7AD" w14:textId="77777777" w:rsidR="001B3AA2" w:rsidRPr="003A1094" w:rsidRDefault="001B3AA2" w:rsidP="001B3AA2">
      <w:pPr>
        <w:widowControl/>
        <w:textAlignment w:val="baseline"/>
        <w:rPr>
          <w:rFonts w:ascii="Segoe UI" w:hAnsi="Segoe UI" w:cs="Segoe UI"/>
          <w:szCs w:val="24"/>
          <w:lang w:eastAsia="en-GB"/>
        </w:rPr>
      </w:pPr>
      <w:r w:rsidRPr="003A1094">
        <w:rPr>
          <w:rFonts w:cs="Arial"/>
          <w:szCs w:val="24"/>
          <w:lang w:eastAsia="en-GB"/>
        </w:rPr>
        <w:t> </w:t>
      </w:r>
    </w:p>
    <w:p w14:paraId="1CD562B4" w14:textId="77777777" w:rsidR="001B3AA2" w:rsidRPr="003A1094" w:rsidRDefault="001B3AA2" w:rsidP="00960196">
      <w:pPr>
        <w:widowControl/>
        <w:numPr>
          <w:ilvl w:val="0"/>
          <w:numId w:val="322"/>
        </w:numPr>
        <w:ind w:firstLine="0"/>
        <w:textAlignment w:val="baseline"/>
        <w:rPr>
          <w:rFonts w:cs="Arial"/>
          <w:b/>
          <w:bCs/>
          <w:color w:val="002060"/>
          <w:szCs w:val="24"/>
          <w:lang w:eastAsia="en-GB"/>
        </w:rPr>
      </w:pPr>
      <w:r w:rsidRPr="003A1094">
        <w:rPr>
          <w:rFonts w:cs="Arial"/>
          <w:b/>
          <w:bCs/>
          <w:color w:val="002060"/>
          <w:szCs w:val="24"/>
          <w:lang w:eastAsia="en-GB"/>
        </w:rPr>
        <w:t>Consultation Feedback </w:t>
      </w:r>
    </w:p>
    <w:p w14:paraId="4138587A"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29A705EE" w14:textId="77777777" w:rsidR="001B3AA2" w:rsidRPr="003A1094" w:rsidRDefault="001B3AA2" w:rsidP="00960196">
      <w:pPr>
        <w:widowControl/>
        <w:numPr>
          <w:ilvl w:val="0"/>
          <w:numId w:val="323"/>
        </w:numPr>
        <w:ind w:firstLine="0"/>
        <w:textAlignment w:val="baseline"/>
        <w:rPr>
          <w:rFonts w:cs="Arial"/>
          <w:b/>
          <w:bCs/>
          <w:color w:val="002060"/>
          <w:szCs w:val="24"/>
          <w:lang w:eastAsia="en-GB"/>
        </w:rPr>
      </w:pPr>
      <w:r w:rsidRPr="003A1094">
        <w:rPr>
          <w:rFonts w:cs="Arial"/>
          <w:b/>
          <w:bCs/>
          <w:color w:val="002060"/>
          <w:szCs w:val="24"/>
          <w:lang w:eastAsia="en-GB"/>
        </w:rPr>
        <w:t>Results from any previous consultations prior to the proposal development. </w:t>
      </w:r>
      <w:r w:rsidRPr="003A1094">
        <w:rPr>
          <w:rFonts w:cs="Arial"/>
          <w:b/>
          <w:bCs/>
          <w:color w:val="002060"/>
          <w:szCs w:val="24"/>
          <w:lang w:eastAsia="en-GB"/>
        </w:rPr>
        <w:br/>
        <w:t> </w:t>
      </w:r>
    </w:p>
    <w:p w14:paraId="079B4B7D"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Public consultations on the pilot implementation project were carried out in late 2022 on four sites on an individual basis which was required under the implementation legislation.   </w:t>
      </w:r>
    </w:p>
    <w:p w14:paraId="6BABAD95"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342F2FA8" w14:textId="75690C14" w:rsidR="001B3AA2" w:rsidRPr="003A1094" w:rsidRDefault="001B3AA2" w:rsidP="00960196">
      <w:pPr>
        <w:widowControl/>
        <w:numPr>
          <w:ilvl w:val="0"/>
          <w:numId w:val="324"/>
        </w:numPr>
        <w:ind w:firstLine="0"/>
        <w:textAlignment w:val="baseline"/>
        <w:rPr>
          <w:rFonts w:cs="Arial"/>
          <w:b/>
          <w:bCs/>
          <w:color w:val="002060"/>
          <w:szCs w:val="24"/>
          <w:lang w:eastAsia="en-GB"/>
        </w:rPr>
      </w:pPr>
      <w:r w:rsidRPr="003A1094">
        <w:rPr>
          <w:rFonts w:cs="Arial"/>
          <w:b/>
          <w:bCs/>
          <w:color w:val="002060"/>
          <w:szCs w:val="24"/>
          <w:lang w:eastAsia="en-GB"/>
        </w:rPr>
        <w:t xml:space="preserve">The departmental feedback you provided on the previous consultation (as </w:t>
      </w:r>
      <w:r>
        <w:tab/>
      </w:r>
      <w:r w:rsidRPr="003A1094">
        <w:rPr>
          <w:rFonts w:cs="Arial"/>
          <w:b/>
          <w:bCs/>
          <w:color w:val="002060"/>
          <w:szCs w:val="24"/>
          <w:lang w:eastAsia="en-GB"/>
        </w:rPr>
        <w:t>at 5.1). </w:t>
      </w:r>
    </w:p>
    <w:p w14:paraId="114403B2"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794E77F6"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xml:space="preserve">As described above, the initial pilot implementation carried out a public consultation on proposals for four sites around Bradford city centre.  The consultation resulted in 712 comments being received about the proposals with the majority of these (68%) being in favour of the measures </w:t>
      </w:r>
      <w:proofErr w:type="gramStart"/>
      <w:r w:rsidRPr="003A1094">
        <w:rPr>
          <w:rFonts w:cs="Arial"/>
          <w:szCs w:val="24"/>
          <w:lang w:eastAsia="en-GB"/>
        </w:rPr>
        <w:t>proposed, or</w:t>
      </w:r>
      <w:proofErr w:type="gramEnd"/>
      <w:r w:rsidRPr="003A1094">
        <w:rPr>
          <w:rFonts w:cs="Arial"/>
          <w:szCs w:val="24"/>
          <w:lang w:eastAsia="en-GB"/>
        </w:rPr>
        <w:t xml:space="preserve"> commenting that the proposals did not go far enough to address the issues at the location. </w:t>
      </w:r>
    </w:p>
    <w:p w14:paraId="525D1054"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57483903" w14:textId="08E9B59F" w:rsidR="001B3AA2" w:rsidRPr="003A1094" w:rsidRDefault="001B3AA2" w:rsidP="00960196">
      <w:pPr>
        <w:widowControl/>
        <w:numPr>
          <w:ilvl w:val="0"/>
          <w:numId w:val="325"/>
        </w:numPr>
        <w:ind w:firstLine="0"/>
        <w:textAlignment w:val="baseline"/>
        <w:rPr>
          <w:rFonts w:cs="Arial"/>
          <w:b/>
          <w:bCs/>
          <w:color w:val="002060"/>
          <w:szCs w:val="24"/>
          <w:lang w:eastAsia="en-GB"/>
        </w:rPr>
      </w:pPr>
      <w:r w:rsidRPr="003A1094">
        <w:rPr>
          <w:rFonts w:cs="Arial"/>
          <w:b/>
          <w:bCs/>
          <w:color w:val="002060"/>
          <w:szCs w:val="24"/>
          <w:lang w:eastAsia="en-GB"/>
        </w:rPr>
        <w:lastRenderedPageBreak/>
        <w:t xml:space="preserve">Feedback from current consultation following the proposal development </w:t>
      </w:r>
      <w:r>
        <w:tab/>
      </w:r>
      <w:r w:rsidRPr="003A1094">
        <w:rPr>
          <w:rFonts w:cs="Arial"/>
          <w:b/>
          <w:bCs/>
          <w:color w:val="002060"/>
          <w:szCs w:val="24"/>
          <w:lang w:eastAsia="en-GB"/>
        </w:rPr>
        <w:t>(e.g. following approval by Executive for budget consultation). </w:t>
      </w:r>
    </w:p>
    <w:p w14:paraId="08C0016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4902BA0A"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Not applicable. </w:t>
      </w:r>
    </w:p>
    <w:p w14:paraId="08A7E183"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2B8303D5"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5C36C06B" w14:textId="278566A9" w:rsidR="001B3AA2" w:rsidRPr="003A1094" w:rsidRDefault="001B3AA2" w:rsidP="00960196">
      <w:pPr>
        <w:widowControl/>
        <w:numPr>
          <w:ilvl w:val="0"/>
          <w:numId w:val="326"/>
        </w:numPr>
        <w:ind w:firstLine="0"/>
        <w:textAlignment w:val="baseline"/>
        <w:rPr>
          <w:rFonts w:cs="Arial"/>
          <w:b/>
          <w:bCs/>
          <w:color w:val="002060"/>
          <w:szCs w:val="24"/>
          <w:lang w:eastAsia="en-GB"/>
        </w:rPr>
      </w:pPr>
      <w:r w:rsidRPr="003A1094">
        <w:rPr>
          <w:rFonts w:cs="Arial"/>
          <w:b/>
          <w:bCs/>
          <w:color w:val="002060"/>
          <w:szCs w:val="24"/>
          <w:lang w:eastAsia="en-GB"/>
        </w:rPr>
        <w:t xml:space="preserve">Your departmental response to the feedback on the current consultation </w:t>
      </w:r>
      <w:r>
        <w:tab/>
      </w:r>
      <w:r w:rsidRPr="003A1094">
        <w:rPr>
          <w:rFonts w:cs="Arial"/>
          <w:b/>
          <w:bCs/>
          <w:color w:val="002060"/>
          <w:szCs w:val="24"/>
          <w:lang w:eastAsia="en-GB"/>
        </w:rPr>
        <w:t xml:space="preserve">(as at 5.3) – include any changes made to the proposal as a result of the </w:t>
      </w:r>
      <w:r>
        <w:tab/>
      </w:r>
      <w:r w:rsidRPr="003A1094">
        <w:rPr>
          <w:rFonts w:cs="Arial"/>
          <w:b/>
          <w:bCs/>
          <w:color w:val="002060"/>
          <w:szCs w:val="24"/>
          <w:lang w:eastAsia="en-GB"/>
        </w:rPr>
        <w:t>feedback. </w:t>
      </w:r>
    </w:p>
    <w:p w14:paraId="3B80B1FF"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 </w:t>
      </w:r>
    </w:p>
    <w:p w14:paraId="53395768" w14:textId="77777777" w:rsidR="001B3AA2" w:rsidRPr="003A1094" w:rsidRDefault="001B3AA2" w:rsidP="001B3AA2">
      <w:pPr>
        <w:widowControl/>
        <w:ind w:left="705"/>
        <w:textAlignment w:val="baseline"/>
        <w:rPr>
          <w:rFonts w:ascii="Segoe UI" w:hAnsi="Segoe UI" w:cs="Segoe UI"/>
          <w:szCs w:val="24"/>
          <w:lang w:eastAsia="en-GB"/>
        </w:rPr>
      </w:pPr>
      <w:r w:rsidRPr="003A1094">
        <w:rPr>
          <w:rFonts w:cs="Arial"/>
          <w:szCs w:val="24"/>
          <w:lang w:eastAsia="en-GB"/>
        </w:rPr>
        <w:t>Not applicable. </w:t>
      </w:r>
    </w:p>
    <w:p w14:paraId="59DB0D77" w14:textId="77777777" w:rsidR="001B3AA2" w:rsidRDefault="001B3AA2" w:rsidP="001B3AA2">
      <w:pPr>
        <w:widowControl/>
        <w:ind w:left="705"/>
        <w:textAlignment w:val="baseline"/>
        <w:rPr>
          <w:rFonts w:cs="Arial"/>
          <w:szCs w:val="24"/>
          <w:lang w:eastAsia="en-GB"/>
        </w:rPr>
      </w:pPr>
      <w:r w:rsidRPr="003A1094">
        <w:rPr>
          <w:rFonts w:cs="Arial"/>
          <w:szCs w:val="24"/>
          <w:lang w:eastAsia="en-GB"/>
        </w:rPr>
        <w:t> </w:t>
      </w:r>
    </w:p>
    <w:p w14:paraId="52B36070"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76E1E24B" w14:textId="77777777" w:rsidR="00F31CAB" w:rsidRPr="003A1094" w:rsidRDefault="00F31CAB" w:rsidP="001B3AA2">
      <w:pPr>
        <w:widowControl/>
        <w:ind w:left="705"/>
        <w:textAlignment w:val="baseline"/>
        <w:rPr>
          <w:rFonts w:ascii="Segoe UI" w:hAnsi="Segoe UI" w:cs="Segoe UI"/>
          <w:szCs w:val="24"/>
          <w:lang w:eastAsia="en-GB"/>
        </w:rPr>
      </w:pPr>
    </w:p>
    <w:p w14:paraId="73D365C8" w14:textId="77777777" w:rsidR="00CF7FFE" w:rsidRPr="003A1094" w:rsidRDefault="00CF7FFE">
      <w:pPr>
        <w:widowControl/>
        <w:rPr>
          <w:rFonts w:cs="Arial"/>
          <w:b/>
          <w:bCs/>
          <w:szCs w:val="24"/>
        </w:rPr>
      </w:pPr>
    </w:p>
    <w:p w14:paraId="7ABE819D" w14:textId="77777777" w:rsidR="00360780" w:rsidRDefault="00360780">
      <w:pPr>
        <w:widowControl/>
        <w:rPr>
          <w:rStyle w:val="Heading1Char"/>
        </w:rPr>
      </w:pPr>
      <w:r>
        <w:rPr>
          <w:rStyle w:val="Heading1Char"/>
        </w:rPr>
        <w:br w:type="page"/>
      </w:r>
    </w:p>
    <w:p w14:paraId="4D74CB60" w14:textId="62BCA979" w:rsidR="00096F94" w:rsidRDefault="00096F94" w:rsidP="00096F94">
      <w:pPr>
        <w:tabs>
          <w:tab w:val="right" w:pos="9638"/>
        </w:tabs>
        <w:rPr>
          <w:rFonts w:cs="Arial"/>
          <w:b/>
        </w:rPr>
      </w:pPr>
      <w:bookmarkStart w:id="43" w:name="ManagingStreetLightingEnergy"/>
      <w:r w:rsidRPr="007F05CB">
        <w:rPr>
          <w:rStyle w:val="Heading1Char"/>
        </w:rPr>
        <w:lastRenderedPageBreak/>
        <w:t>Equality Impact Assessment Form</w:t>
      </w:r>
      <w:r>
        <w:rPr>
          <w:rFonts w:cs="Arial"/>
          <w:b/>
          <w:sz w:val="28"/>
        </w:rPr>
        <w:t xml:space="preserve"> </w:t>
      </w:r>
      <w:bookmarkEnd w:id="43"/>
      <w:r>
        <w:rPr>
          <w:rFonts w:cs="Arial"/>
          <w:b/>
        </w:rPr>
        <w:tab/>
      </w:r>
      <w:r w:rsidRPr="000C4C70">
        <w:rPr>
          <w:rFonts w:cs="Arial"/>
          <w:b/>
        </w:rPr>
        <w:t>Reference</w:t>
      </w:r>
      <w:r>
        <w:rPr>
          <w:rFonts w:cs="Arial"/>
          <w:b/>
        </w:rPr>
        <w:t xml:space="preserve"> – </w:t>
      </w:r>
    </w:p>
    <w:p w14:paraId="14AAF1C0" w14:textId="77777777" w:rsidR="00096F94" w:rsidRDefault="00096F94" w:rsidP="00096F94">
      <w:pPr>
        <w:tabs>
          <w:tab w:val="right" w:pos="9000"/>
        </w:tabs>
        <w:rPr>
          <w:rFonts w:cs="Arial"/>
        </w:rPr>
      </w:pPr>
      <w:r>
        <w:rPr>
          <w:rFonts w:cs="Arial"/>
          <w:b/>
        </w:rPr>
        <w:t xml:space="preserve"> </w:t>
      </w:r>
    </w:p>
    <w:p w14:paraId="7D091E59" w14:textId="77777777" w:rsidR="00096F94" w:rsidRDefault="00096F94" w:rsidP="00096F94">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096F94" w:rsidRPr="00C901EA" w14:paraId="45557893" w14:textId="77777777" w:rsidTr="00161956">
        <w:tc>
          <w:tcPr>
            <w:tcW w:w="1980" w:type="dxa"/>
          </w:tcPr>
          <w:p w14:paraId="61DE4719" w14:textId="77777777" w:rsidR="00096F94" w:rsidRPr="00C901EA" w:rsidRDefault="00096F94" w:rsidP="00161956">
            <w:pPr>
              <w:spacing w:before="60" w:after="60"/>
              <w:rPr>
                <w:rFonts w:cs="Arial"/>
                <w:b/>
              </w:rPr>
            </w:pPr>
            <w:r w:rsidRPr="00C901EA">
              <w:rPr>
                <w:rFonts w:cs="Arial"/>
                <w:b/>
              </w:rPr>
              <w:t>Department</w:t>
            </w:r>
          </w:p>
        </w:tc>
        <w:tc>
          <w:tcPr>
            <w:tcW w:w="3780" w:type="dxa"/>
          </w:tcPr>
          <w:p w14:paraId="275A7335" w14:textId="77777777" w:rsidR="00096F94" w:rsidRPr="00C901EA" w:rsidRDefault="00096F94" w:rsidP="00161956">
            <w:pPr>
              <w:spacing w:before="60" w:after="60"/>
              <w:rPr>
                <w:rFonts w:cs="Arial"/>
              </w:rPr>
            </w:pPr>
            <w:r>
              <w:rPr>
                <w:rFonts w:cs="Arial"/>
              </w:rPr>
              <w:t>Place</w:t>
            </w:r>
          </w:p>
        </w:tc>
        <w:tc>
          <w:tcPr>
            <w:tcW w:w="1980" w:type="dxa"/>
          </w:tcPr>
          <w:p w14:paraId="54028C06" w14:textId="77777777" w:rsidR="00096F94" w:rsidRPr="00C901EA" w:rsidRDefault="00096F94" w:rsidP="00161956">
            <w:pPr>
              <w:spacing w:before="60" w:after="60"/>
              <w:rPr>
                <w:rFonts w:cs="Arial"/>
                <w:b/>
              </w:rPr>
            </w:pPr>
            <w:r w:rsidRPr="00C901EA">
              <w:rPr>
                <w:rFonts w:cs="Arial"/>
                <w:b/>
              </w:rPr>
              <w:t>Version no</w:t>
            </w:r>
          </w:p>
        </w:tc>
        <w:tc>
          <w:tcPr>
            <w:tcW w:w="1800" w:type="dxa"/>
          </w:tcPr>
          <w:p w14:paraId="00C29EDF" w14:textId="77777777" w:rsidR="00096F94" w:rsidRPr="00C901EA" w:rsidRDefault="00096F94" w:rsidP="00161956">
            <w:pPr>
              <w:spacing w:before="60" w:after="60"/>
              <w:rPr>
                <w:rFonts w:cs="Arial"/>
              </w:rPr>
            </w:pPr>
            <w:r>
              <w:rPr>
                <w:rFonts w:cs="Arial"/>
              </w:rPr>
              <w:t>0.1</w:t>
            </w:r>
          </w:p>
        </w:tc>
      </w:tr>
      <w:tr w:rsidR="00096F94" w:rsidRPr="00C901EA" w14:paraId="14283385" w14:textId="77777777" w:rsidTr="00161956">
        <w:tc>
          <w:tcPr>
            <w:tcW w:w="1980" w:type="dxa"/>
          </w:tcPr>
          <w:p w14:paraId="7AFF75A5" w14:textId="77777777" w:rsidR="00096F94" w:rsidRPr="00C901EA" w:rsidRDefault="00096F94" w:rsidP="00161956">
            <w:pPr>
              <w:spacing w:before="60" w:after="60"/>
              <w:rPr>
                <w:rFonts w:cs="Arial"/>
                <w:b/>
              </w:rPr>
            </w:pPr>
            <w:r w:rsidRPr="00C901EA">
              <w:rPr>
                <w:rFonts w:cs="Arial"/>
                <w:b/>
              </w:rPr>
              <w:t>Assessed by</w:t>
            </w:r>
          </w:p>
        </w:tc>
        <w:tc>
          <w:tcPr>
            <w:tcW w:w="3780" w:type="dxa"/>
          </w:tcPr>
          <w:p w14:paraId="355122DE" w14:textId="77777777" w:rsidR="00096F94" w:rsidRPr="00C901EA" w:rsidRDefault="00096F94" w:rsidP="00161956">
            <w:pPr>
              <w:spacing w:before="60" w:after="60"/>
              <w:rPr>
                <w:rFonts w:cs="Arial"/>
              </w:rPr>
            </w:pPr>
            <w:r>
              <w:rPr>
                <w:rFonts w:cs="Arial"/>
              </w:rPr>
              <w:t>Richard Gelder</w:t>
            </w:r>
          </w:p>
        </w:tc>
        <w:tc>
          <w:tcPr>
            <w:tcW w:w="1980" w:type="dxa"/>
          </w:tcPr>
          <w:p w14:paraId="04B37618" w14:textId="77777777" w:rsidR="00096F94" w:rsidRPr="00C901EA" w:rsidRDefault="00096F94" w:rsidP="00161956">
            <w:pPr>
              <w:spacing w:before="60" w:after="60"/>
              <w:rPr>
                <w:rFonts w:cs="Arial"/>
                <w:b/>
              </w:rPr>
            </w:pPr>
            <w:r w:rsidRPr="00C901EA">
              <w:rPr>
                <w:rFonts w:cs="Arial"/>
                <w:b/>
              </w:rPr>
              <w:t>Date created</w:t>
            </w:r>
          </w:p>
        </w:tc>
        <w:tc>
          <w:tcPr>
            <w:tcW w:w="1800" w:type="dxa"/>
          </w:tcPr>
          <w:p w14:paraId="73C62938" w14:textId="77777777" w:rsidR="00096F94" w:rsidRPr="00C901EA" w:rsidRDefault="00096F94" w:rsidP="00161956">
            <w:pPr>
              <w:spacing w:before="60" w:after="60"/>
              <w:rPr>
                <w:rFonts w:cs="Arial"/>
              </w:rPr>
            </w:pPr>
            <w:r>
              <w:rPr>
                <w:rFonts w:cs="Arial"/>
              </w:rPr>
              <w:t>12/01/2024</w:t>
            </w:r>
          </w:p>
        </w:tc>
      </w:tr>
      <w:tr w:rsidR="00096F94" w:rsidRPr="00C901EA" w14:paraId="0702DC7E" w14:textId="77777777" w:rsidTr="00161956">
        <w:tc>
          <w:tcPr>
            <w:tcW w:w="1980" w:type="dxa"/>
          </w:tcPr>
          <w:p w14:paraId="654D37A0" w14:textId="77777777" w:rsidR="00096F94" w:rsidRPr="00C901EA" w:rsidRDefault="00096F94" w:rsidP="00161956">
            <w:pPr>
              <w:spacing w:before="60" w:after="60"/>
              <w:rPr>
                <w:rFonts w:cs="Arial"/>
                <w:b/>
              </w:rPr>
            </w:pPr>
            <w:r w:rsidRPr="00C901EA">
              <w:rPr>
                <w:rFonts w:cs="Arial"/>
                <w:b/>
              </w:rPr>
              <w:t>Approved by</w:t>
            </w:r>
          </w:p>
        </w:tc>
        <w:tc>
          <w:tcPr>
            <w:tcW w:w="3780" w:type="dxa"/>
          </w:tcPr>
          <w:p w14:paraId="5E5BEBCF" w14:textId="77777777" w:rsidR="00096F94" w:rsidRPr="00C901EA" w:rsidRDefault="00096F94" w:rsidP="00161956">
            <w:pPr>
              <w:spacing w:before="60" w:after="60"/>
              <w:rPr>
                <w:rFonts w:cs="Arial"/>
              </w:rPr>
            </w:pPr>
            <w:r>
              <w:rPr>
                <w:rFonts w:cs="Arial"/>
              </w:rPr>
              <w:t>Richard Hollinson</w:t>
            </w:r>
          </w:p>
        </w:tc>
        <w:tc>
          <w:tcPr>
            <w:tcW w:w="1980" w:type="dxa"/>
          </w:tcPr>
          <w:p w14:paraId="0772599E" w14:textId="77777777" w:rsidR="00096F94" w:rsidRPr="00C901EA" w:rsidRDefault="00096F94" w:rsidP="00161956">
            <w:pPr>
              <w:spacing w:before="60" w:after="60"/>
              <w:rPr>
                <w:rFonts w:cs="Arial"/>
                <w:b/>
              </w:rPr>
            </w:pPr>
            <w:r w:rsidRPr="00C901EA">
              <w:rPr>
                <w:rFonts w:cs="Arial"/>
                <w:b/>
              </w:rPr>
              <w:t>Date approved</w:t>
            </w:r>
          </w:p>
        </w:tc>
        <w:tc>
          <w:tcPr>
            <w:tcW w:w="1800" w:type="dxa"/>
          </w:tcPr>
          <w:p w14:paraId="48E4A7B6" w14:textId="77777777" w:rsidR="00096F94" w:rsidRPr="00C901EA" w:rsidRDefault="00096F94" w:rsidP="00161956">
            <w:pPr>
              <w:spacing w:before="60" w:after="60"/>
              <w:rPr>
                <w:rFonts w:cs="Arial"/>
              </w:rPr>
            </w:pPr>
            <w:r>
              <w:rPr>
                <w:rFonts w:cs="Arial"/>
              </w:rPr>
              <w:t>18/09/2024</w:t>
            </w:r>
          </w:p>
        </w:tc>
      </w:tr>
      <w:tr w:rsidR="00096F94" w:rsidRPr="00C901EA" w14:paraId="3CFCEE01" w14:textId="77777777" w:rsidTr="00161956">
        <w:tc>
          <w:tcPr>
            <w:tcW w:w="1980" w:type="dxa"/>
          </w:tcPr>
          <w:p w14:paraId="13D18C6B" w14:textId="77777777" w:rsidR="00096F94" w:rsidRPr="00C901EA" w:rsidRDefault="00096F94" w:rsidP="00161956">
            <w:pPr>
              <w:spacing w:before="60" w:after="60"/>
              <w:rPr>
                <w:rFonts w:cs="Arial"/>
                <w:b/>
              </w:rPr>
            </w:pPr>
            <w:r w:rsidRPr="00C901EA">
              <w:rPr>
                <w:rFonts w:cs="Arial"/>
                <w:b/>
              </w:rPr>
              <w:t>Updated by</w:t>
            </w:r>
          </w:p>
        </w:tc>
        <w:tc>
          <w:tcPr>
            <w:tcW w:w="3780" w:type="dxa"/>
          </w:tcPr>
          <w:p w14:paraId="690492A6" w14:textId="77777777" w:rsidR="00096F94" w:rsidRPr="00C901EA" w:rsidRDefault="00096F94" w:rsidP="00161956">
            <w:pPr>
              <w:spacing w:before="60" w:after="60"/>
              <w:rPr>
                <w:rFonts w:cs="Arial"/>
              </w:rPr>
            </w:pPr>
          </w:p>
        </w:tc>
        <w:tc>
          <w:tcPr>
            <w:tcW w:w="1980" w:type="dxa"/>
          </w:tcPr>
          <w:p w14:paraId="6F7AE9D4" w14:textId="77777777" w:rsidR="00096F94" w:rsidRPr="00C901EA" w:rsidRDefault="00096F94" w:rsidP="00161956">
            <w:pPr>
              <w:spacing w:before="60" w:after="60"/>
              <w:rPr>
                <w:rFonts w:cs="Arial"/>
                <w:b/>
              </w:rPr>
            </w:pPr>
            <w:r w:rsidRPr="00C901EA">
              <w:rPr>
                <w:rFonts w:cs="Arial"/>
                <w:b/>
              </w:rPr>
              <w:t>Date updated</w:t>
            </w:r>
          </w:p>
        </w:tc>
        <w:tc>
          <w:tcPr>
            <w:tcW w:w="1800" w:type="dxa"/>
          </w:tcPr>
          <w:p w14:paraId="59697010" w14:textId="77777777" w:rsidR="00096F94" w:rsidRPr="00C901EA" w:rsidRDefault="00096F94" w:rsidP="00161956">
            <w:pPr>
              <w:spacing w:before="60" w:after="60"/>
              <w:rPr>
                <w:rFonts w:cs="Arial"/>
              </w:rPr>
            </w:pPr>
          </w:p>
        </w:tc>
      </w:tr>
      <w:tr w:rsidR="00096F94" w:rsidRPr="00C901EA" w14:paraId="253CB6AC" w14:textId="77777777" w:rsidTr="00161956">
        <w:tc>
          <w:tcPr>
            <w:tcW w:w="1980" w:type="dxa"/>
          </w:tcPr>
          <w:p w14:paraId="4E436E2F" w14:textId="77777777" w:rsidR="00096F94" w:rsidRPr="00C901EA" w:rsidRDefault="00096F94" w:rsidP="00161956">
            <w:pPr>
              <w:spacing w:before="60" w:after="60"/>
              <w:rPr>
                <w:rFonts w:cs="Arial"/>
                <w:b/>
              </w:rPr>
            </w:pPr>
            <w:r w:rsidRPr="00C901EA">
              <w:rPr>
                <w:rFonts w:cs="Arial"/>
                <w:b/>
              </w:rPr>
              <w:t>Final approval</w:t>
            </w:r>
          </w:p>
        </w:tc>
        <w:tc>
          <w:tcPr>
            <w:tcW w:w="3780" w:type="dxa"/>
          </w:tcPr>
          <w:p w14:paraId="0BE6E867" w14:textId="77777777" w:rsidR="00096F94" w:rsidRPr="00C901EA" w:rsidRDefault="00096F94" w:rsidP="00161956">
            <w:pPr>
              <w:spacing w:before="60" w:after="60"/>
              <w:rPr>
                <w:rFonts w:cs="Arial"/>
              </w:rPr>
            </w:pPr>
          </w:p>
        </w:tc>
        <w:tc>
          <w:tcPr>
            <w:tcW w:w="1980" w:type="dxa"/>
          </w:tcPr>
          <w:p w14:paraId="346E7D67" w14:textId="77777777" w:rsidR="00096F94" w:rsidRPr="00C901EA" w:rsidRDefault="00096F94" w:rsidP="00161956">
            <w:pPr>
              <w:spacing w:before="60" w:after="60"/>
              <w:rPr>
                <w:rFonts w:cs="Arial"/>
                <w:b/>
              </w:rPr>
            </w:pPr>
            <w:r w:rsidRPr="00C901EA">
              <w:rPr>
                <w:rFonts w:cs="Arial"/>
                <w:b/>
              </w:rPr>
              <w:t>Date signed off</w:t>
            </w:r>
          </w:p>
        </w:tc>
        <w:tc>
          <w:tcPr>
            <w:tcW w:w="1800" w:type="dxa"/>
          </w:tcPr>
          <w:p w14:paraId="0DCDA4EC" w14:textId="77777777" w:rsidR="00096F94" w:rsidRPr="00C901EA" w:rsidRDefault="00096F94" w:rsidP="00161956">
            <w:pPr>
              <w:spacing w:before="60" w:after="60"/>
              <w:rPr>
                <w:rFonts w:cs="Arial"/>
              </w:rPr>
            </w:pPr>
          </w:p>
        </w:tc>
      </w:tr>
    </w:tbl>
    <w:p w14:paraId="09B50AB0" w14:textId="1D587008" w:rsidR="00096F94" w:rsidRDefault="00096F94" w:rsidP="00096F94">
      <w:pPr>
        <w:rPr>
          <w:rFonts w:cs="Arial"/>
        </w:rPr>
      </w:pPr>
      <w:r>
        <w:rPr>
          <w:rFonts w:cs="Arial"/>
          <w:noProof/>
        </w:rPr>
        <mc:AlternateContent>
          <mc:Choice Requires="wps">
            <w:drawing>
              <wp:anchor distT="0" distB="0" distL="114300" distR="114300" simplePos="0" relativeHeight="251658257" behindDoc="0" locked="0" layoutInCell="1" allowOverlap="1" wp14:anchorId="6177D6B5" wp14:editId="6281E168">
                <wp:simplePos x="0" y="0"/>
                <wp:positionH relativeFrom="column">
                  <wp:posOffset>0</wp:posOffset>
                </wp:positionH>
                <wp:positionV relativeFrom="paragraph">
                  <wp:posOffset>26670</wp:posOffset>
                </wp:positionV>
                <wp:extent cx="6071870" cy="0"/>
                <wp:effectExtent l="24765" t="20320" r="27940" b="27305"/>
                <wp:wrapSquare wrapText="bothSides"/>
                <wp:docPr id="1421488060"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431A9" id="Straight Connector 28" o:spid="_x0000_s1026"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0167BC50" w14:textId="77777777" w:rsidR="00096F94" w:rsidRDefault="00096F94" w:rsidP="00096F94">
      <w:pPr>
        <w:pStyle w:val="Heading1"/>
      </w:pPr>
      <w:r w:rsidRPr="00C1127B">
        <w:t xml:space="preserve">Section 1: </w:t>
      </w:r>
      <w:r>
        <w:t>W</w:t>
      </w:r>
      <w:r w:rsidRPr="00C1127B">
        <w:t>hat is being assessed</w:t>
      </w:r>
      <w:r>
        <w:t>?</w:t>
      </w:r>
    </w:p>
    <w:p w14:paraId="03AFE949" w14:textId="77777777" w:rsidR="00096F94" w:rsidRDefault="00096F94" w:rsidP="00096F94"/>
    <w:p w14:paraId="0E954D0C" w14:textId="77777777" w:rsidR="00096F94" w:rsidRDefault="00096F94" w:rsidP="00096F94">
      <w:pPr>
        <w:rPr>
          <w:rFonts w:cs="Arial"/>
        </w:rPr>
      </w:pPr>
    </w:p>
    <w:p w14:paraId="10B974D3" w14:textId="77777777" w:rsidR="00096F94" w:rsidRDefault="00096F94" w:rsidP="00096F94">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35C38459" w14:textId="77777777" w:rsidR="00096F94" w:rsidRDefault="00096F94" w:rsidP="00096F94">
      <w:pPr>
        <w:rPr>
          <w:rFonts w:cs="Arial"/>
          <w:color w:val="000080"/>
        </w:rPr>
      </w:pPr>
    </w:p>
    <w:p w14:paraId="28B9111F" w14:textId="77777777" w:rsidR="00096F94" w:rsidRPr="00C73575" w:rsidRDefault="00096F94" w:rsidP="00096F94">
      <w:pPr>
        <w:ind w:left="720"/>
        <w:rPr>
          <w:rFonts w:cs="Arial"/>
        </w:rPr>
      </w:pPr>
      <w:r w:rsidRPr="00C73575">
        <w:rPr>
          <w:rFonts w:cs="Arial"/>
        </w:rPr>
        <w:t>This proposal is to utilise the Central Management System which controls the new LED street lights implemented through the Smart Street Lighting Project to further reduce the lighting levels on all new lights to 50% from switch on to switch off.</w:t>
      </w:r>
    </w:p>
    <w:p w14:paraId="5ED2A68E" w14:textId="77777777" w:rsidR="00096F94" w:rsidRPr="00C73575" w:rsidRDefault="00096F94" w:rsidP="00096F94">
      <w:pPr>
        <w:rPr>
          <w:rFonts w:cs="Arial"/>
        </w:rPr>
      </w:pPr>
    </w:p>
    <w:p w14:paraId="524C7CB0" w14:textId="77777777" w:rsidR="00096F94" w:rsidRPr="00C73575" w:rsidRDefault="00096F94" w:rsidP="00096F94">
      <w:pPr>
        <w:ind w:left="720"/>
        <w:rPr>
          <w:rFonts w:cs="Arial"/>
        </w:rPr>
      </w:pPr>
      <w:r w:rsidRPr="00C73575">
        <w:rPr>
          <w:rFonts w:cs="Arial"/>
        </w:rPr>
        <w:t>The current switching profiles that have been programmed into the CMS for the new LED lights that have been installed to date are F10 for traffic routes and F11 for residential roads. The use of these profiles considers the dimming of the lights by reducing the burn hours for calculating the energy consumption. The burn hours (period during which the lights are lit) for Yorkshire based on 20 lux on and off levels are 4,086 per annum.</w:t>
      </w:r>
    </w:p>
    <w:p w14:paraId="5B584361" w14:textId="77777777" w:rsidR="00096F94" w:rsidRPr="00607D1D" w:rsidRDefault="00096F94" w:rsidP="00096F94">
      <w:pPr>
        <w:ind w:left="720"/>
        <w:rPr>
          <w:rFonts w:cs="Arial"/>
          <w:color w:val="000080"/>
        </w:rPr>
      </w:pPr>
    </w:p>
    <w:p w14:paraId="6353049E" w14:textId="77777777" w:rsidR="00096F94" w:rsidRPr="00607D1D" w:rsidRDefault="00096F94" w:rsidP="00096F94">
      <w:pPr>
        <w:rPr>
          <w:rFonts w:cs="Arial"/>
          <w:color w:val="000080"/>
        </w:rPr>
      </w:pPr>
    </w:p>
    <w:p w14:paraId="02E50A01" w14:textId="77777777" w:rsidR="00096F94" w:rsidRDefault="00096F94" w:rsidP="00096F94">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27BD6B5B" w14:textId="77777777" w:rsidR="00096F94" w:rsidRPr="00C73575" w:rsidRDefault="00096F94" w:rsidP="00096F94">
      <w:pPr>
        <w:ind w:left="720" w:hanging="720"/>
        <w:rPr>
          <w:rFonts w:cs="Arial"/>
          <w:b/>
          <w:color w:val="000080"/>
        </w:rPr>
      </w:pPr>
    </w:p>
    <w:p w14:paraId="28CC553C" w14:textId="77777777" w:rsidR="00096F94" w:rsidRPr="00C73575" w:rsidRDefault="00096F94" w:rsidP="00096F94">
      <w:pPr>
        <w:ind w:left="720"/>
        <w:rPr>
          <w:rFonts w:cs="Arial"/>
        </w:rPr>
      </w:pPr>
      <w:r w:rsidRPr="00C73575">
        <w:rPr>
          <w:rFonts w:cs="Arial"/>
        </w:rPr>
        <w:t>This proposal is to utilise the Central Management System which controls the new LED street lights implemented through the Smart Street Lighting Project to further reduce the lighting levels on all new lights to 50% from switch on to switch off.</w:t>
      </w:r>
    </w:p>
    <w:p w14:paraId="41EE9ABD" w14:textId="77777777" w:rsidR="00096F94" w:rsidRPr="00C73575" w:rsidRDefault="00096F94" w:rsidP="00096F94">
      <w:pPr>
        <w:ind w:left="720"/>
        <w:rPr>
          <w:rFonts w:cs="Arial"/>
        </w:rPr>
      </w:pPr>
    </w:p>
    <w:p w14:paraId="79B32A7C" w14:textId="77777777" w:rsidR="00096F94" w:rsidRPr="00C73575" w:rsidRDefault="00096F94" w:rsidP="00096F94">
      <w:pPr>
        <w:ind w:left="720"/>
        <w:rPr>
          <w:rFonts w:cs="Arial"/>
        </w:rPr>
      </w:pPr>
      <w:r w:rsidRPr="00C73575">
        <w:rPr>
          <w:rFonts w:cs="Arial"/>
        </w:rPr>
        <w:t>The current switching profiles that have been programmed into the CMS for the new LED lights that have been installed to date are F10 for traffic routes and F11 for residential roads. The use of these profiles considers the dimming of the lights by reducing the burn hours for calculating the energy consumption. The burn hours (period during which the lights are lit) for Yorkshire based on 20 lux on and off levels are 4,086 per annum.</w:t>
      </w:r>
    </w:p>
    <w:p w14:paraId="6971D17A" w14:textId="77777777" w:rsidR="00096F94" w:rsidRPr="00C73575" w:rsidRDefault="00096F94" w:rsidP="00096F94"/>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3414"/>
        <w:gridCol w:w="3419"/>
      </w:tblGrid>
      <w:tr w:rsidR="00096F94" w:rsidRPr="00C73575" w14:paraId="1417A2F2" w14:textId="77777777" w:rsidTr="00161956">
        <w:tc>
          <w:tcPr>
            <w:tcW w:w="1809" w:type="dxa"/>
          </w:tcPr>
          <w:p w14:paraId="4E7E2E07" w14:textId="77777777" w:rsidR="00096F94" w:rsidRPr="00C73575" w:rsidRDefault="00096F94" w:rsidP="00161956">
            <w:pPr>
              <w:rPr>
                <w:rFonts w:cs="Arial"/>
                <w:b/>
                <w:bCs/>
              </w:rPr>
            </w:pPr>
            <w:r w:rsidRPr="00C73575">
              <w:rPr>
                <w:rFonts w:cs="Arial"/>
                <w:b/>
                <w:bCs/>
              </w:rPr>
              <w:t>Profile</w:t>
            </w:r>
          </w:p>
        </w:tc>
        <w:tc>
          <w:tcPr>
            <w:tcW w:w="3668" w:type="dxa"/>
          </w:tcPr>
          <w:p w14:paraId="59B8B448" w14:textId="77777777" w:rsidR="00096F94" w:rsidRPr="00C73575" w:rsidRDefault="00096F94" w:rsidP="00161956">
            <w:pPr>
              <w:rPr>
                <w:rFonts w:cs="Arial"/>
              </w:rPr>
            </w:pPr>
            <w:r w:rsidRPr="00C73575">
              <w:rPr>
                <w:rFonts w:cs="Arial"/>
              </w:rPr>
              <w:t>F10</w:t>
            </w:r>
          </w:p>
        </w:tc>
        <w:tc>
          <w:tcPr>
            <w:tcW w:w="3668" w:type="dxa"/>
          </w:tcPr>
          <w:p w14:paraId="1DE92405" w14:textId="77777777" w:rsidR="00096F94" w:rsidRPr="00C73575" w:rsidRDefault="00096F94" w:rsidP="00161956">
            <w:pPr>
              <w:rPr>
                <w:rFonts w:cs="Arial"/>
              </w:rPr>
            </w:pPr>
            <w:r w:rsidRPr="00C73575">
              <w:rPr>
                <w:rFonts w:cs="Arial"/>
              </w:rPr>
              <w:t>F11</w:t>
            </w:r>
          </w:p>
        </w:tc>
      </w:tr>
      <w:tr w:rsidR="00096F94" w:rsidRPr="00C73575" w14:paraId="5FD8C458" w14:textId="77777777" w:rsidTr="00161956">
        <w:tc>
          <w:tcPr>
            <w:tcW w:w="1809" w:type="dxa"/>
          </w:tcPr>
          <w:p w14:paraId="69D2CA32" w14:textId="77777777" w:rsidR="00096F94" w:rsidRPr="00C73575" w:rsidRDefault="00096F94" w:rsidP="00161956">
            <w:pPr>
              <w:rPr>
                <w:rFonts w:cs="Arial"/>
                <w:b/>
                <w:bCs/>
              </w:rPr>
            </w:pPr>
            <w:r w:rsidRPr="00C73575">
              <w:rPr>
                <w:rFonts w:cs="Arial"/>
                <w:b/>
                <w:bCs/>
              </w:rPr>
              <w:t>Illumination Profile</w:t>
            </w:r>
          </w:p>
        </w:tc>
        <w:tc>
          <w:tcPr>
            <w:tcW w:w="3668" w:type="dxa"/>
          </w:tcPr>
          <w:p w14:paraId="56A3C76A" w14:textId="77777777" w:rsidR="00096F94" w:rsidRPr="00C73575" w:rsidRDefault="00096F94" w:rsidP="00161956">
            <w:pPr>
              <w:rPr>
                <w:rFonts w:cs="Arial"/>
              </w:rPr>
            </w:pPr>
            <w:r w:rsidRPr="00C73575">
              <w:rPr>
                <w:rFonts w:cs="Arial"/>
              </w:rPr>
              <w:t>Switches on at 20 Lux (dusk) 100%</w:t>
            </w:r>
          </w:p>
          <w:p w14:paraId="642612E2" w14:textId="77777777" w:rsidR="00096F94" w:rsidRPr="00C73575" w:rsidRDefault="00096F94" w:rsidP="00960196">
            <w:pPr>
              <w:widowControl/>
              <w:numPr>
                <w:ilvl w:val="0"/>
                <w:numId w:val="327"/>
              </w:numPr>
              <w:ind w:left="220" w:hanging="220"/>
              <w:rPr>
                <w:rFonts w:cs="Arial"/>
              </w:rPr>
            </w:pPr>
            <w:r w:rsidRPr="00C73575">
              <w:rPr>
                <w:rFonts w:cs="Arial"/>
              </w:rPr>
              <w:t xml:space="preserve">At 22:00hrs dims to 70% </w:t>
            </w:r>
          </w:p>
          <w:p w14:paraId="23AF5F17" w14:textId="77777777" w:rsidR="00096F94" w:rsidRPr="00C73575" w:rsidRDefault="00096F94" w:rsidP="00960196">
            <w:pPr>
              <w:widowControl/>
              <w:numPr>
                <w:ilvl w:val="0"/>
                <w:numId w:val="327"/>
              </w:numPr>
              <w:ind w:left="220" w:hanging="220"/>
              <w:rPr>
                <w:rFonts w:cs="Arial"/>
              </w:rPr>
            </w:pPr>
            <w:r w:rsidRPr="00C73575">
              <w:rPr>
                <w:rFonts w:cs="Arial"/>
              </w:rPr>
              <w:lastRenderedPageBreak/>
              <w:t>At 06:00hrs increases back to 100%</w:t>
            </w:r>
          </w:p>
          <w:p w14:paraId="19DFB9EB" w14:textId="77777777" w:rsidR="00096F94" w:rsidRPr="00C73575" w:rsidRDefault="00096F94" w:rsidP="00161956">
            <w:pPr>
              <w:ind w:left="220" w:hanging="220"/>
              <w:rPr>
                <w:rFonts w:cs="Arial"/>
              </w:rPr>
            </w:pPr>
            <w:r w:rsidRPr="00C73575">
              <w:rPr>
                <w:rFonts w:cs="Arial"/>
              </w:rPr>
              <w:t>Switches off at 20 Lux (dawn)</w:t>
            </w:r>
          </w:p>
          <w:p w14:paraId="36EC2791" w14:textId="77777777" w:rsidR="00096F94" w:rsidRPr="00C73575" w:rsidRDefault="00096F94" w:rsidP="00161956">
            <w:pPr>
              <w:ind w:left="220" w:hanging="220"/>
              <w:rPr>
                <w:rFonts w:cs="Arial"/>
              </w:rPr>
            </w:pPr>
          </w:p>
        </w:tc>
        <w:tc>
          <w:tcPr>
            <w:tcW w:w="3668" w:type="dxa"/>
          </w:tcPr>
          <w:p w14:paraId="1CB6AC30" w14:textId="77777777" w:rsidR="00096F94" w:rsidRPr="00C73575" w:rsidRDefault="00096F94" w:rsidP="00161956">
            <w:pPr>
              <w:rPr>
                <w:rFonts w:cs="Arial"/>
              </w:rPr>
            </w:pPr>
            <w:r w:rsidRPr="00C73575">
              <w:rPr>
                <w:rFonts w:cs="Arial"/>
              </w:rPr>
              <w:lastRenderedPageBreak/>
              <w:t>At 22:00hrs dims to 75%</w:t>
            </w:r>
          </w:p>
          <w:p w14:paraId="26F85DFE" w14:textId="77777777" w:rsidR="00096F94" w:rsidRPr="00C73575" w:rsidRDefault="00096F94" w:rsidP="00960196">
            <w:pPr>
              <w:widowControl/>
              <w:numPr>
                <w:ilvl w:val="0"/>
                <w:numId w:val="328"/>
              </w:numPr>
              <w:ind w:left="264" w:hanging="264"/>
              <w:rPr>
                <w:rFonts w:cs="Arial"/>
              </w:rPr>
            </w:pPr>
            <w:r w:rsidRPr="00C73575">
              <w:rPr>
                <w:rFonts w:cs="Arial"/>
              </w:rPr>
              <w:t>At 00:00hrs dims to 50%</w:t>
            </w:r>
          </w:p>
          <w:p w14:paraId="213AA7BA" w14:textId="77777777" w:rsidR="00096F94" w:rsidRPr="00C73575" w:rsidRDefault="00096F94" w:rsidP="00960196">
            <w:pPr>
              <w:widowControl/>
              <w:numPr>
                <w:ilvl w:val="0"/>
                <w:numId w:val="328"/>
              </w:numPr>
              <w:ind w:left="264" w:hanging="264"/>
              <w:rPr>
                <w:rFonts w:cs="Arial"/>
              </w:rPr>
            </w:pPr>
            <w:r w:rsidRPr="00C73575">
              <w:rPr>
                <w:rFonts w:cs="Arial"/>
              </w:rPr>
              <w:t>At 05:00hrs increases back to 100%</w:t>
            </w:r>
          </w:p>
          <w:p w14:paraId="624144DD" w14:textId="77777777" w:rsidR="00096F94" w:rsidRPr="00C73575" w:rsidRDefault="00096F94" w:rsidP="00161956">
            <w:pPr>
              <w:rPr>
                <w:rFonts w:cs="Arial"/>
              </w:rPr>
            </w:pPr>
            <w:r w:rsidRPr="00C73575">
              <w:rPr>
                <w:rFonts w:cs="Arial"/>
              </w:rPr>
              <w:lastRenderedPageBreak/>
              <w:t xml:space="preserve">Switches off at 20 Lux (dawn) </w:t>
            </w:r>
          </w:p>
          <w:p w14:paraId="7CFBB842" w14:textId="77777777" w:rsidR="00096F94" w:rsidRPr="00C73575" w:rsidRDefault="00096F94" w:rsidP="00161956">
            <w:pPr>
              <w:rPr>
                <w:rFonts w:cs="Arial"/>
              </w:rPr>
            </w:pPr>
          </w:p>
        </w:tc>
      </w:tr>
      <w:tr w:rsidR="00096F94" w:rsidRPr="00C73575" w14:paraId="53382579" w14:textId="77777777" w:rsidTr="00161956">
        <w:tc>
          <w:tcPr>
            <w:tcW w:w="1809" w:type="dxa"/>
          </w:tcPr>
          <w:p w14:paraId="19F1544A" w14:textId="77777777" w:rsidR="00096F94" w:rsidRPr="00C73575" w:rsidRDefault="00096F94" w:rsidP="00161956">
            <w:pPr>
              <w:rPr>
                <w:rFonts w:cs="Arial"/>
                <w:b/>
                <w:bCs/>
              </w:rPr>
            </w:pPr>
            <w:r w:rsidRPr="00C73575">
              <w:rPr>
                <w:rFonts w:cs="Arial"/>
                <w:b/>
                <w:bCs/>
              </w:rPr>
              <w:lastRenderedPageBreak/>
              <w:t>Total Burn Hours</w:t>
            </w:r>
          </w:p>
        </w:tc>
        <w:tc>
          <w:tcPr>
            <w:tcW w:w="3668" w:type="dxa"/>
          </w:tcPr>
          <w:p w14:paraId="5A3B5912" w14:textId="77777777" w:rsidR="00096F94" w:rsidRPr="00C73575" w:rsidRDefault="00096F94" w:rsidP="00161956">
            <w:pPr>
              <w:rPr>
                <w:rFonts w:cs="Arial"/>
              </w:rPr>
            </w:pPr>
            <w:r w:rsidRPr="00C73575">
              <w:rPr>
                <w:rFonts w:cs="Arial"/>
              </w:rPr>
              <w:t>This equates to burn hours of 3,105 hours per annum</w:t>
            </w:r>
          </w:p>
        </w:tc>
        <w:tc>
          <w:tcPr>
            <w:tcW w:w="3668" w:type="dxa"/>
          </w:tcPr>
          <w:p w14:paraId="31D4FE9A" w14:textId="77777777" w:rsidR="00096F94" w:rsidRPr="00C73575" w:rsidRDefault="00096F94" w:rsidP="00161956">
            <w:pPr>
              <w:rPr>
                <w:rFonts w:cs="Arial"/>
              </w:rPr>
            </w:pPr>
            <w:r w:rsidRPr="00C73575">
              <w:rPr>
                <w:rFonts w:cs="Arial"/>
              </w:rPr>
              <w:t>This equates to burn hours of 3,065 hours per annum</w:t>
            </w:r>
          </w:p>
        </w:tc>
      </w:tr>
    </w:tbl>
    <w:p w14:paraId="2C027065" w14:textId="77777777" w:rsidR="00096F94" w:rsidRPr="00C73575" w:rsidRDefault="00096F94" w:rsidP="00096F94"/>
    <w:p w14:paraId="749E9992" w14:textId="77777777" w:rsidR="00096F94" w:rsidRPr="00C73575" w:rsidRDefault="00096F94" w:rsidP="00096F94">
      <w:pPr>
        <w:ind w:left="720"/>
        <w:rPr>
          <w:rFonts w:cs="Arial"/>
        </w:rPr>
      </w:pPr>
      <w:r w:rsidRPr="00C73575">
        <w:rPr>
          <w:rFonts w:cs="Arial"/>
        </w:rPr>
        <w:t>These profiles meet the requirements for road lighting based on the lighting classes to which the new lighting has been designed in accordance with BS5489 and EN13201 by utilising the reduction in traffic volumes and pedestrian footfall outside peak periods permitting the reduction in lighting levels by one lighting class.</w:t>
      </w:r>
    </w:p>
    <w:p w14:paraId="03766FCD" w14:textId="77777777" w:rsidR="00096F94" w:rsidRPr="00C73575" w:rsidRDefault="00096F94" w:rsidP="00096F94">
      <w:pPr>
        <w:ind w:left="720"/>
        <w:rPr>
          <w:rFonts w:cs="Arial"/>
        </w:rPr>
      </w:pPr>
    </w:p>
    <w:p w14:paraId="71ABC564" w14:textId="77777777" w:rsidR="00096F94" w:rsidRPr="00C73575" w:rsidRDefault="00096F94" w:rsidP="00096F94">
      <w:pPr>
        <w:ind w:left="720"/>
        <w:rPr>
          <w:rFonts w:cs="Arial"/>
        </w:rPr>
      </w:pPr>
      <w:r w:rsidRPr="00C73575">
        <w:rPr>
          <w:rFonts w:cs="Arial"/>
        </w:rPr>
        <w:t xml:space="preserve">The Council could deviate from these profiles and amend the lighting to operate at a 50% dimmed state throughout the duration of the night which in turn would further reduce the burn hours to 2,043. </w:t>
      </w:r>
    </w:p>
    <w:p w14:paraId="65C076D3" w14:textId="77777777" w:rsidR="00096F94" w:rsidRPr="00C73575" w:rsidRDefault="00096F94" w:rsidP="00096F94">
      <w:pPr>
        <w:ind w:left="720"/>
        <w:rPr>
          <w:rFonts w:cs="Arial"/>
        </w:rPr>
      </w:pPr>
    </w:p>
    <w:p w14:paraId="239B7344" w14:textId="77777777" w:rsidR="00096F94" w:rsidRPr="00C73575" w:rsidRDefault="00096F94" w:rsidP="00096F94">
      <w:pPr>
        <w:ind w:left="720"/>
        <w:rPr>
          <w:rFonts w:cs="Arial"/>
        </w:rPr>
      </w:pPr>
      <w:r w:rsidRPr="00C73575">
        <w:rPr>
          <w:rFonts w:cs="Arial"/>
        </w:rPr>
        <w:t>The proposal facilitates the Council in controlling the cost of energy for street lighting with the rising cost of energy and uncertainty in the markets.</w:t>
      </w:r>
    </w:p>
    <w:p w14:paraId="1DA1BFC9" w14:textId="77777777" w:rsidR="00096F94" w:rsidRPr="00C73575" w:rsidRDefault="00096F94" w:rsidP="00096F94">
      <w:pPr>
        <w:ind w:left="720"/>
        <w:rPr>
          <w:rFonts w:cs="Arial"/>
        </w:rPr>
      </w:pPr>
    </w:p>
    <w:p w14:paraId="614751D1" w14:textId="77777777" w:rsidR="00096F94" w:rsidRPr="00BA3E1B" w:rsidRDefault="00096F94" w:rsidP="00096F94">
      <w:pPr>
        <w:ind w:left="720"/>
        <w:rPr>
          <w:rFonts w:cs="Arial"/>
          <w:sz w:val="22"/>
          <w:szCs w:val="22"/>
        </w:rPr>
      </w:pPr>
      <w:r w:rsidRPr="00C73575">
        <w:rPr>
          <w:rFonts w:cs="Arial"/>
        </w:rPr>
        <w:t>This will reduce the level of lighting for both road users and pedestrians across the District with certain exceptions applied through risk based analysis.</w:t>
      </w:r>
    </w:p>
    <w:p w14:paraId="081AA9ED" w14:textId="77777777" w:rsidR="00096F94" w:rsidRDefault="00096F94" w:rsidP="00096F94">
      <w:pPr>
        <w:ind w:left="720" w:hanging="720"/>
        <w:rPr>
          <w:rFonts w:cs="Arial"/>
          <w:b/>
          <w:color w:val="000080"/>
        </w:rPr>
      </w:pPr>
    </w:p>
    <w:p w14:paraId="698E8231" w14:textId="77777777" w:rsidR="00775A65" w:rsidRDefault="00775A65" w:rsidP="00096F94">
      <w:pPr>
        <w:ind w:left="720" w:hanging="720"/>
        <w:rPr>
          <w:rFonts w:cs="Arial"/>
          <w:b/>
          <w:color w:val="000080"/>
        </w:rPr>
      </w:pPr>
    </w:p>
    <w:p w14:paraId="0922FBC6" w14:textId="77777777" w:rsidR="00775A65" w:rsidRDefault="00775A65" w:rsidP="00096F94">
      <w:pPr>
        <w:ind w:left="720" w:hanging="720"/>
        <w:rPr>
          <w:rFonts w:cs="Arial"/>
          <w:b/>
          <w:color w:val="000080"/>
        </w:rPr>
      </w:pPr>
    </w:p>
    <w:p w14:paraId="01F5AB43" w14:textId="77777777" w:rsidR="00096F94" w:rsidRPr="000C4C70" w:rsidRDefault="00096F94" w:rsidP="00096F94">
      <w:pPr>
        <w:rPr>
          <w:rFonts w:cs="Arial"/>
          <w:b/>
          <w:color w:val="000080"/>
        </w:rPr>
      </w:pPr>
    </w:p>
    <w:p w14:paraId="48B7EBBA" w14:textId="77777777" w:rsidR="00096F94" w:rsidRDefault="00096F94" w:rsidP="00096F94">
      <w:pPr>
        <w:ind w:left="1440"/>
        <w:rPr>
          <w:rFonts w:cs="Arial"/>
        </w:rPr>
      </w:pPr>
    </w:p>
    <w:p w14:paraId="52DB15DD" w14:textId="77777777" w:rsidR="00096F94" w:rsidRPr="000C50E1" w:rsidRDefault="00096F94" w:rsidP="00096F94">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39E2A138" w14:textId="77777777" w:rsidR="00096F94" w:rsidRDefault="00096F94" w:rsidP="00096F94">
      <w:pPr>
        <w:rPr>
          <w:rFonts w:cs="Arial"/>
          <w:b/>
          <w:color w:val="000080"/>
        </w:rPr>
      </w:pPr>
    </w:p>
    <w:p w14:paraId="78601330" w14:textId="77777777" w:rsidR="00096F94" w:rsidRDefault="00096F94" w:rsidP="00096F94">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096F94" w:rsidRPr="00F106C5" w14:paraId="69BF0D0D" w14:textId="77777777" w:rsidTr="00161956">
        <w:trPr>
          <w:trHeight w:hRule="exact" w:val="537"/>
          <w:jc w:val="center"/>
        </w:trPr>
        <w:tc>
          <w:tcPr>
            <w:tcW w:w="5970" w:type="dxa"/>
            <w:shd w:val="clear" w:color="auto" w:fill="DDFFFF"/>
            <w:vAlign w:val="center"/>
          </w:tcPr>
          <w:p w14:paraId="18CD0F20" w14:textId="77777777" w:rsidR="00096F94" w:rsidRPr="001A7399" w:rsidRDefault="00096F94"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0DCA0DAE" w14:textId="77777777" w:rsidR="00096F94" w:rsidRPr="001A7399" w:rsidRDefault="00096F94" w:rsidP="00161956">
            <w:pPr>
              <w:jc w:val="center"/>
              <w:rPr>
                <w:rFonts w:cs="Arial"/>
                <w:b/>
                <w:color w:val="0000FF"/>
              </w:rPr>
            </w:pPr>
            <w:r w:rsidRPr="001A7399">
              <w:rPr>
                <w:rFonts w:cs="Arial"/>
                <w:b/>
                <w:color w:val="0000FF"/>
              </w:rPr>
              <w:t>Impact</w:t>
            </w:r>
          </w:p>
          <w:p w14:paraId="1B7B7187" w14:textId="77777777" w:rsidR="00096F94" w:rsidRPr="00DD675A" w:rsidRDefault="00096F94" w:rsidP="00161956">
            <w:pPr>
              <w:jc w:val="center"/>
              <w:rPr>
                <w:rFonts w:cs="Arial"/>
                <w:color w:val="0000FF"/>
              </w:rPr>
            </w:pPr>
            <w:r>
              <w:rPr>
                <w:rFonts w:cs="Arial"/>
                <w:color w:val="0000FF"/>
              </w:rPr>
              <w:t>Y/N</w:t>
            </w:r>
          </w:p>
        </w:tc>
      </w:tr>
      <w:tr w:rsidR="00096F94" w:rsidRPr="00F106C5" w14:paraId="29C85CA6" w14:textId="77777777" w:rsidTr="00161956">
        <w:trPr>
          <w:trHeight w:val="428"/>
          <w:jc w:val="center"/>
        </w:trPr>
        <w:tc>
          <w:tcPr>
            <w:tcW w:w="5970" w:type="dxa"/>
            <w:shd w:val="clear" w:color="auto" w:fill="DDFFFF"/>
            <w:vAlign w:val="center"/>
          </w:tcPr>
          <w:p w14:paraId="616490B9" w14:textId="77777777" w:rsidR="00096F94" w:rsidRPr="00F106C5" w:rsidRDefault="00096F94" w:rsidP="00161956">
            <w:pPr>
              <w:ind w:left="1092" w:hanging="372"/>
              <w:rPr>
                <w:rFonts w:cs="Arial"/>
                <w:color w:val="0000FF"/>
              </w:rPr>
            </w:pPr>
            <w:r w:rsidRPr="00F106C5">
              <w:rPr>
                <w:rFonts w:cs="Arial"/>
                <w:color w:val="0000FF"/>
              </w:rPr>
              <w:t>Age</w:t>
            </w:r>
          </w:p>
        </w:tc>
        <w:tc>
          <w:tcPr>
            <w:tcW w:w="2490" w:type="dxa"/>
          </w:tcPr>
          <w:p w14:paraId="6A1103B6" w14:textId="77777777" w:rsidR="00096F94" w:rsidRPr="00F106C5" w:rsidRDefault="00096F94" w:rsidP="00161956">
            <w:pPr>
              <w:spacing w:line="360" w:lineRule="auto"/>
              <w:jc w:val="center"/>
              <w:rPr>
                <w:rFonts w:cs="Arial"/>
                <w:color w:val="0000FF"/>
              </w:rPr>
            </w:pPr>
            <w:r>
              <w:rPr>
                <w:rFonts w:cs="Arial"/>
                <w:color w:val="0000FF"/>
              </w:rPr>
              <w:t>Y</w:t>
            </w:r>
          </w:p>
        </w:tc>
      </w:tr>
      <w:tr w:rsidR="00096F94" w:rsidRPr="00F106C5" w14:paraId="54E64C60" w14:textId="77777777" w:rsidTr="00161956">
        <w:trPr>
          <w:trHeight w:val="428"/>
          <w:jc w:val="center"/>
        </w:trPr>
        <w:tc>
          <w:tcPr>
            <w:tcW w:w="5970" w:type="dxa"/>
            <w:shd w:val="clear" w:color="auto" w:fill="DDFFFF"/>
            <w:vAlign w:val="center"/>
          </w:tcPr>
          <w:p w14:paraId="069705A1" w14:textId="77777777" w:rsidR="00096F94" w:rsidRPr="00F106C5" w:rsidRDefault="00096F94" w:rsidP="00161956">
            <w:pPr>
              <w:ind w:left="1092" w:hanging="372"/>
              <w:rPr>
                <w:rFonts w:cs="Arial"/>
                <w:color w:val="0000FF"/>
              </w:rPr>
            </w:pPr>
            <w:r w:rsidRPr="00F106C5">
              <w:rPr>
                <w:rFonts w:cs="Arial"/>
                <w:color w:val="0000FF"/>
              </w:rPr>
              <w:t>Disability</w:t>
            </w:r>
          </w:p>
        </w:tc>
        <w:tc>
          <w:tcPr>
            <w:tcW w:w="2490" w:type="dxa"/>
          </w:tcPr>
          <w:p w14:paraId="6ABFA33D" w14:textId="77777777" w:rsidR="00096F94" w:rsidRPr="00F106C5" w:rsidRDefault="00096F94" w:rsidP="00161956">
            <w:pPr>
              <w:jc w:val="center"/>
              <w:rPr>
                <w:rFonts w:cs="Arial"/>
                <w:color w:val="0000FF"/>
              </w:rPr>
            </w:pPr>
            <w:r>
              <w:rPr>
                <w:rFonts w:cs="Arial"/>
                <w:color w:val="0000FF"/>
              </w:rPr>
              <w:t>Y</w:t>
            </w:r>
          </w:p>
        </w:tc>
      </w:tr>
      <w:tr w:rsidR="00096F94" w:rsidRPr="00F106C5" w14:paraId="0C1603DE" w14:textId="77777777" w:rsidTr="00161956">
        <w:trPr>
          <w:trHeight w:val="428"/>
          <w:jc w:val="center"/>
        </w:trPr>
        <w:tc>
          <w:tcPr>
            <w:tcW w:w="5970" w:type="dxa"/>
            <w:shd w:val="clear" w:color="auto" w:fill="DDFFFF"/>
            <w:vAlign w:val="center"/>
          </w:tcPr>
          <w:p w14:paraId="220CEA53" w14:textId="77777777" w:rsidR="00096F94" w:rsidRPr="00F106C5" w:rsidRDefault="00096F94" w:rsidP="00161956">
            <w:pPr>
              <w:ind w:left="732" w:hanging="12"/>
              <w:rPr>
                <w:rFonts w:cs="Arial"/>
                <w:color w:val="0000FF"/>
              </w:rPr>
            </w:pPr>
            <w:r w:rsidRPr="00F106C5">
              <w:rPr>
                <w:rFonts w:cs="Arial"/>
                <w:color w:val="0000FF"/>
              </w:rPr>
              <w:t>Gender reassignment</w:t>
            </w:r>
          </w:p>
        </w:tc>
        <w:tc>
          <w:tcPr>
            <w:tcW w:w="2490" w:type="dxa"/>
          </w:tcPr>
          <w:p w14:paraId="648637C2" w14:textId="77777777" w:rsidR="00096F94" w:rsidRPr="00F106C5" w:rsidRDefault="00096F94" w:rsidP="00161956">
            <w:pPr>
              <w:jc w:val="center"/>
              <w:rPr>
                <w:rFonts w:cs="Arial"/>
                <w:color w:val="0000FF"/>
              </w:rPr>
            </w:pPr>
            <w:r>
              <w:rPr>
                <w:rFonts w:cs="Arial"/>
                <w:color w:val="0000FF"/>
              </w:rPr>
              <w:t>N</w:t>
            </w:r>
          </w:p>
        </w:tc>
      </w:tr>
      <w:tr w:rsidR="00096F94" w:rsidRPr="00F106C5" w14:paraId="0BA86571" w14:textId="77777777" w:rsidTr="00161956">
        <w:trPr>
          <w:trHeight w:val="428"/>
          <w:jc w:val="center"/>
        </w:trPr>
        <w:tc>
          <w:tcPr>
            <w:tcW w:w="5970" w:type="dxa"/>
            <w:shd w:val="clear" w:color="auto" w:fill="DDFFFF"/>
            <w:vAlign w:val="center"/>
          </w:tcPr>
          <w:p w14:paraId="439F0ED3" w14:textId="77777777" w:rsidR="00096F94" w:rsidRPr="00F106C5" w:rsidRDefault="00096F94" w:rsidP="00161956">
            <w:pPr>
              <w:ind w:left="1092" w:hanging="372"/>
              <w:rPr>
                <w:rFonts w:cs="Arial"/>
                <w:color w:val="0000FF"/>
              </w:rPr>
            </w:pPr>
            <w:r w:rsidRPr="00F106C5">
              <w:rPr>
                <w:rFonts w:cs="Arial"/>
                <w:color w:val="0000FF"/>
              </w:rPr>
              <w:t>Race</w:t>
            </w:r>
          </w:p>
        </w:tc>
        <w:tc>
          <w:tcPr>
            <w:tcW w:w="2490" w:type="dxa"/>
          </w:tcPr>
          <w:p w14:paraId="480890D0" w14:textId="77777777" w:rsidR="00096F94" w:rsidRPr="00F106C5" w:rsidRDefault="00096F94" w:rsidP="00161956">
            <w:pPr>
              <w:jc w:val="center"/>
              <w:rPr>
                <w:rFonts w:cs="Arial"/>
                <w:color w:val="0000FF"/>
              </w:rPr>
            </w:pPr>
            <w:r>
              <w:rPr>
                <w:rFonts w:cs="Arial"/>
                <w:color w:val="0000FF"/>
              </w:rPr>
              <w:t>N</w:t>
            </w:r>
          </w:p>
        </w:tc>
      </w:tr>
      <w:tr w:rsidR="00096F94" w:rsidRPr="00F106C5" w14:paraId="0CDF6A02" w14:textId="77777777" w:rsidTr="00161956">
        <w:trPr>
          <w:trHeight w:val="428"/>
          <w:jc w:val="center"/>
        </w:trPr>
        <w:tc>
          <w:tcPr>
            <w:tcW w:w="5970" w:type="dxa"/>
            <w:shd w:val="clear" w:color="auto" w:fill="DDFFFF"/>
            <w:vAlign w:val="center"/>
          </w:tcPr>
          <w:p w14:paraId="5648466A" w14:textId="77777777" w:rsidR="00096F94" w:rsidRPr="00F106C5" w:rsidRDefault="00096F94" w:rsidP="00161956">
            <w:pPr>
              <w:ind w:left="1092" w:hanging="372"/>
              <w:rPr>
                <w:rFonts w:cs="Arial"/>
                <w:color w:val="0000FF"/>
              </w:rPr>
            </w:pPr>
            <w:r w:rsidRPr="00F106C5">
              <w:rPr>
                <w:rFonts w:cs="Arial"/>
                <w:color w:val="0000FF"/>
              </w:rPr>
              <w:t>Religion/Belief</w:t>
            </w:r>
          </w:p>
        </w:tc>
        <w:tc>
          <w:tcPr>
            <w:tcW w:w="2490" w:type="dxa"/>
          </w:tcPr>
          <w:p w14:paraId="2DC22A59" w14:textId="77777777" w:rsidR="00096F94" w:rsidRPr="00F106C5" w:rsidRDefault="00096F94" w:rsidP="00161956">
            <w:pPr>
              <w:jc w:val="center"/>
              <w:rPr>
                <w:rFonts w:cs="Arial"/>
                <w:color w:val="0000FF"/>
              </w:rPr>
            </w:pPr>
            <w:r>
              <w:rPr>
                <w:rFonts w:cs="Arial"/>
                <w:color w:val="0000FF"/>
              </w:rPr>
              <w:t>Y</w:t>
            </w:r>
          </w:p>
        </w:tc>
      </w:tr>
      <w:tr w:rsidR="00096F94" w:rsidRPr="00F106C5" w14:paraId="6A82B05B" w14:textId="77777777" w:rsidTr="00161956">
        <w:trPr>
          <w:trHeight w:val="428"/>
          <w:jc w:val="center"/>
        </w:trPr>
        <w:tc>
          <w:tcPr>
            <w:tcW w:w="5970" w:type="dxa"/>
            <w:shd w:val="clear" w:color="auto" w:fill="DDFFFF"/>
            <w:vAlign w:val="center"/>
          </w:tcPr>
          <w:p w14:paraId="71F281C0" w14:textId="77777777" w:rsidR="00096F94" w:rsidRPr="00F106C5" w:rsidRDefault="00096F94" w:rsidP="00161956">
            <w:pPr>
              <w:ind w:left="720"/>
              <w:rPr>
                <w:rFonts w:cs="Arial"/>
                <w:color w:val="0000FF"/>
              </w:rPr>
            </w:pPr>
            <w:r w:rsidRPr="00F106C5">
              <w:rPr>
                <w:rFonts w:cs="Arial"/>
                <w:color w:val="0000FF"/>
              </w:rPr>
              <w:t>Pregnancy and maternity</w:t>
            </w:r>
          </w:p>
        </w:tc>
        <w:tc>
          <w:tcPr>
            <w:tcW w:w="2490" w:type="dxa"/>
          </w:tcPr>
          <w:p w14:paraId="7F689756" w14:textId="77777777" w:rsidR="00096F94" w:rsidRPr="00F106C5" w:rsidRDefault="00096F94" w:rsidP="00161956">
            <w:pPr>
              <w:jc w:val="center"/>
              <w:rPr>
                <w:rFonts w:cs="Arial"/>
                <w:color w:val="0000FF"/>
              </w:rPr>
            </w:pPr>
            <w:r>
              <w:rPr>
                <w:rFonts w:cs="Arial"/>
                <w:color w:val="0000FF"/>
              </w:rPr>
              <w:t>Y</w:t>
            </w:r>
          </w:p>
        </w:tc>
      </w:tr>
      <w:tr w:rsidR="00096F94" w:rsidRPr="00F106C5" w14:paraId="61B58798" w14:textId="77777777" w:rsidTr="00161956">
        <w:trPr>
          <w:trHeight w:val="428"/>
          <w:jc w:val="center"/>
        </w:trPr>
        <w:tc>
          <w:tcPr>
            <w:tcW w:w="5970" w:type="dxa"/>
            <w:shd w:val="clear" w:color="auto" w:fill="DDFFFF"/>
            <w:vAlign w:val="center"/>
          </w:tcPr>
          <w:p w14:paraId="32B4857A" w14:textId="77777777" w:rsidR="00096F94" w:rsidRPr="00F106C5" w:rsidRDefault="00096F94"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52715ACF" w14:textId="77777777" w:rsidR="00096F94" w:rsidRPr="00F106C5" w:rsidRDefault="00096F94" w:rsidP="00161956">
            <w:pPr>
              <w:jc w:val="center"/>
              <w:rPr>
                <w:rFonts w:cs="Arial"/>
                <w:color w:val="0000FF"/>
              </w:rPr>
            </w:pPr>
            <w:r>
              <w:rPr>
                <w:rFonts w:cs="Arial"/>
                <w:color w:val="0000FF"/>
              </w:rPr>
              <w:t>N</w:t>
            </w:r>
          </w:p>
        </w:tc>
      </w:tr>
      <w:tr w:rsidR="00096F94" w:rsidRPr="00F106C5" w14:paraId="7BB7673E" w14:textId="77777777" w:rsidTr="00161956">
        <w:trPr>
          <w:trHeight w:val="428"/>
          <w:jc w:val="center"/>
        </w:trPr>
        <w:tc>
          <w:tcPr>
            <w:tcW w:w="5970" w:type="dxa"/>
            <w:tcBorders>
              <w:bottom w:val="single" w:sz="6" w:space="0" w:color="auto"/>
            </w:tcBorders>
            <w:shd w:val="clear" w:color="auto" w:fill="DDFFFF"/>
            <w:vAlign w:val="center"/>
          </w:tcPr>
          <w:p w14:paraId="0C1FCE9A" w14:textId="77777777" w:rsidR="00096F94" w:rsidRPr="00F106C5" w:rsidRDefault="00096F94"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3B45B181" w14:textId="77777777" w:rsidR="00096F94" w:rsidRPr="00F106C5" w:rsidRDefault="00096F94" w:rsidP="00161956">
            <w:pPr>
              <w:jc w:val="center"/>
              <w:rPr>
                <w:rFonts w:cs="Arial"/>
                <w:color w:val="0000FF"/>
              </w:rPr>
            </w:pPr>
            <w:r>
              <w:rPr>
                <w:rFonts w:cs="Arial"/>
                <w:color w:val="0000FF"/>
              </w:rPr>
              <w:t>Y</w:t>
            </w:r>
          </w:p>
        </w:tc>
      </w:tr>
      <w:tr w:rsidR="00096F94" w:rsidRPr="00F106C5" w14:paraId="7A649EA1" w14:textId="77777777" w:rsidTr="00161956">
        <w:trPr>
          <w:trHeight w:val="428"/>
          <w:jc w:val="center"/>
        </w:trPr>
        <w:tc>
          <w:tcPr>
            <w:tcW w:w="5970" w:type="dxa"/>
            <w:shd w:val="clear" w:color="auto" w:fill="DDFFFF"/>
            <w:vAlign w:val="center"/>
          </w:tcPr>
          <w:p w14:paraId="4600BD5E" w14:textId="77777777" w:rsidR="00096F94" w:rsidRPr="00F106C5" w:rsidRDefault="00096F94" w:rsidP="00161956">
            <w:pPr>
              <w:ind w:left="720"/>
              <w:rPr>
                <w:rFonts w:cs="Arial"/>
                <w:color w:val="0000FF"/>
              </w:rPr>
            </w:pPr>
            <w:r w:rsidRPr="00F106C5">
              <w:rPr>
                <w:rFonts w:cs="Arial"/>
                <w:color w:val="0000FF"/>
              </w:rPr>
              <w:t>Marriage and civil partnership</w:t>
            </w:r>
          </w:p>
        </w:tc>
        <w:tc>
          <w:tcPr>
            <w:tcW w:w="2490" w:type="dxa"/>
          </w:tcPr>
          <w:p w14:paraId="256DA521" w14:textId="77777777" w:rsidR="00096F94" w:rsidRPr="00F106C5" w:rsidRDefault="00096F94" w:rsidP="00161956">
            <w:pPr>
              <w:jc w:val="center"/>
              <w:rPr>
                <w:rFonts w:cs="Arial"/>
                <w:color w:val="0000FF"/>
              </w:rPr>
            </w:pPr>
            <w:r>
              <w:rPr>
                <w:rFonts w:cs="Arial"/>
                <w:color w:val="0000FF"/>
              </w:rPr>
              <w:t>N</w:t>
            </w:r>
          </w:p>
        </w:tc>
      </w:tr>
      <w:tr w:rsidR="00096F94" w:rsidRPr="00F106C5" w14:paraId="4F4729E6" w14:textId="77777777" w:rsidTr="00161956">
        <w:trPr>
          <w:trHeight w:val="428"/>
          <w:jc w:val="center"/>
        </w:trPr>
        <w:tc>
          <w:tcPr>
            <w:tcW w:w="5970" w:type="dxa"/>
            <w:shd w:val="clear" w:color="auto" w:fill="DDFFFF"/>
            <w:vAlign w:val="center"/>
          </w:tcPr>
          <w:p w14:paraId="012676CF" w14:textId="77777777" w:rsidR="00096F94" w:rsidRPr="00F106C5" w:rsidRDefault="00096F94" w:rsidP="00161956">
            <w:pPr>
              <w:rPr>
                <w:rFonts w:cs="Arial"/>
                <w:color w:val="0000FF"/>
              </w:rPr>
            </w:pPr>
            <w:r>
              <w:rPr>
                <w:rFonts w:cs="Arial"/>
                <w:b/>
                <w:color w:val="0000FF"/>
              </w:rPr>
              <w:t>Additional Consideration:</w:t>
            </w:r>
          </w:p>
        </w:tc>
        <w:tc>
          <w:tcPr>
            <w:tcW w:w="2490" w:type="dxa"/>
          </w:tcPr>
          <w:p w14:paraId="3BA8A177" w14:textId="77777777" w:rsidR="00096F94" w:rsidRPr="00F106C5" w:rsidRDefault="00096F94" w:rsidP="00161956">
            <w:pPr>
              <w:jc w:val="center"/>
              <w:rPr>
                <w:rFonts w:cs="Arial"/>
                <w:color w:val="0000FF"/>
              </w:rPr>
            </w:pPr>
          </w:p>
        </w:tc>
      </w:tr>
      <w:tr w:rsidR="00096F94" w:rsidRPr="00F106C5" w14:paraId="30455B6B" w14:textId="77777777" w:rsidTr="00161956">
        <w:trPr>
          <w:trHeight w:val="428"/>
          <w:jc w:val="center"/>
        </w:trPr>
        <w:tc>
          <w:tcPr>
            <w:tcW w:w="5970" w:type="dxa"/>
            <w:shd w:val="clear" w:color="auto" w:fill="DDFFFF"/>
            <w:vAlign w:val="center"/>
          </w:tcPr>
          <w:p w14:paraId="781F2F6C" w14:textId="77777777" w:rsidR="00096F94" w:rsidRPr="00F106C5" w:rsidRDefault="00096F94" w:rsidP="00161956">
            <w:pPr>
              <w:ind w:left="720"/>
              <w:rPr>
                <w:rFonts w:cs="Arial"/>
                <w:b/>
                <w:color w:val="0000FF"/>
              </w:rPr>
            </w:pPr>
            <w:r w:rsidRPr="00F106C5">
              <w:rPr>
                <w:rFonts w:cs="Arial"/>
                <w:color w:val="0000FF"/>
              </w:rPr>
              <w:t>Low income/low wage</w:t>
            </w:r>
          </w:p>
        </w:tc>
        <w:tc>
          <w:tcPr>
            <w:tcW w:w="2490" w:type="dxa"/>
          </w:tcPr>
          <w:p w14:paraId="5F6B3E64" w14:textId="77777777" w:rsidR="00096F94" w:rsidRPr="00F106C5" w:rsidRDefault="00096F94" w:rsidP="00161956">
            <w:pPr>
              <w:jc w:val="center"/>
              <w:rPr>
                <w:rFonts w:cs="Arial"/>
                <w:color w:val="0000FF"/>
              </w:rPr>
            </w:pPr>
            <w:r>
              <w:rPr>
                <w:rFonts w:cs="Arial"/>
                <w:color w:val="0000FF"/>
              </w:rPr>
              <w:t>Y</w:t>
            </w:r>
          </w:p>
        </w:tc>
      </w:tr>
      <w:tr w:rsidR="00096F94" w:rsidRPr="00F106C5" w14:paraId="51FF7E7D" w14:textId="77777777" w:rsidTr="00161956">
        <w:trPr>
          <w:trHeight w:val="428"/>
          <w:jc w:val="center"/>
        </w:trPr>
        <w:tc>
          <w:tcPr>
            <w:tcW w:w="5970" w:type="dxa"/>
            <w:shd w:val="clear" w:color="auto" w:fill="DDFFFF"/>
            <w:vAlign w:val="center"/>
          </w:tcPr>
          <w:p w14:paraId="6FD0F095" w14:textId="77777777" w:rsidR="00096F94" w:rsidRPr="00F106C5" w:rsidRDefault="00096F94" w:rsidP="00161956">
            <w:pPr>
              <w:ind w:left="720"/>
              <w:rPr>
                <w:rFonts w:cs="Arial"/>
                <w:color w:val="0000FF"/>
              </w:rPr>
            </w:pPr>
            <w:r>
              <w:rPr>
                <w:rFonts w:cs="Arial"/>
                <w:color w:val="0000FF"/>
              </w:rPr>
              <w:t>Care Leavers</w:t>
            </w:r>
          </w:p>
        </w:tc>
        <w:tc>
          <w:tcPr>
            <w:tcW w:w="2490" w:type="dxa"/>
          </w:tcPr>
          <w:p w14:paraId="3DAA86BB" w14:textId="77777777" w:rsidR="00096F94" w:rsidRPr="00F106C5" w:rsidRDefault="00096F94" w:rsidP="00161956">
            <w:pPr>
              <w:jc w:val="center"/>
              <w:rPr>
                <w:rFonts w:cs="Arial"/>
                <w:color w:val="0000FF"/>
              </w:rPr>
            </w:pPr>
            <w:r>
              <w:rPr>
                <w:rFonts w:cs="Arial"/>
                <w:color w:val="0000FF"/>
              </w:rPr>
              <w:t>N</w:t>
            </w:r>
          </w:p>
        </w:tc>
      </w:tr>
    </w:tbl>
    <w:p w14:paraId="51A450FC" w14:textId="77777777" w:rsidR="00096F94" w:rsidRPr="000475CF" w:rsidRDefault="00096F94" w:rsidP="00096F94">
      <w:pPr>
        <w:rPr>
          <w:rFonts w:cs="Arial"/>
          <w:bCs/>
        </w:rPr>
      </w:pPr>
    </w:p>
    <w:p w14:paraId="184FC71B" w14:textId="77777777" w:rsidR="00096F94" w:rsidRDefault="00096F94" w:rsidP="00096F94">
      <w:pPr>
        <w:pStyle w:val="Heading1"/>
      </w:pPr>
      <w:r>
        <w:t>Stage 2: Full Equality Impact Assessment:</w:t>
      </w:r>
    </w:p>
    <w:p w14:paraId="39291C56" w14:textId="77777777" w:rsidR="00096F94" w:rsidRDefault="00096F94" w:rsidP="00096F94"/>
    <w:p w14:paraId="7930DF30" w14:textId="77777777" w:rsidR="00096F94" w:rsidRDefault="00096F94" w:rsidP="00096F94">
      <w:pPr>
        <w:rPr>
          <w:rFonts w:cs="Arial"/>
          <w:b/>
          <w:color w:val="000080"/>
        </w:rPr>
      </w:pPr>
    </w:p>
    <w:p w14:paraId="62EF2D5F" w14:textId="77777777" w:rsidR="00096F94" w:rsidRPr="001A7399" w:rsidRDefault="00096F94" w:rsidP="00960196">
      <w:pPr>
        <w:widowControl/>
        <w:numPr>
          <w:ilvl w:val="1"/>
          <w:numId w:val="5"/>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0CAC75F3" w14:textId="77777777" w:rsidR="00096F94" w:rsidRDefault="00096F94" w:rsidP="00096F94">
      <w:pPr>
        <w:rPr>
          <w:rFonts w:cs="Arial"/>
          <w:b/>
          <w:color w:val="000080"/>
        </w:rPr>
      </w:pPr>
    </w:p>
    <w:p w14:paraId="4F3595FC" w14:textId="77777777" w:rsidR="00096F94" w:rsidRPr="00C73575" w:rsidRDefault="00096F94" w:rsidP="00096F94">
      <w:pPr>
        <w:ind w:left="720"/>
        <w:rPr>
          <w:rFonts w:cs="Arial"/>
          <w:bCs/>
        </w:rPr>
      </w:pPr>
      <w:r w:rsidRPr="00C73575">
        <w:rPr>
          <w:rFonts w:cs="Arial"/>
          <w:bCs/>
        </w:rPr>
        <w:t>No</w:t>
      </w:r>
    </w:p>
    <w:p w14:paraId="55C7D2EA" w14:textId="77777777" w:rsidR="00096F94" w:rsidRPr="001A7399" w:rsidRDefault="00096F94" w:rsidP="00096F94">
      <w:pPr>
        <w:rPr>
          <w:rFonts w:cs="Arial"/>
          <w:b/>
          <w:color w:val="000080"/>
        </w:rPr>
      </w:pPr>
    </w:p>
    <w:p w14:paraId="6DF34A33" w14:textId="77777777" w:rsidR="00096F94" w:rsidRDefault="00096F94"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297275A6" w14:textId="77777777" w:rsidR="00096F94" w:rsidRDefault="00096F94" w:rsidP="00096F94">
      <w:pPr>
        <w:rPr>
          <w:rFonts w:cs="Arial"/>
          <w:b/>
          <w:color w:val="000080"/>
        </w:rPr>
      </w:pPr>
    </w:p>
    <w:p w14:paraId="2718232B" w14:textId="77777777" w:rsidR="00096F94" w:rsidRPr="00C73575" w:rsidRDefault="00096F94" w:rsidP="00096F94">
      <w:pPr>
        <w:ind w:left="720"/>
        <w:rPr>
          <w:rFonts w:cs="Arial"/>
          <w:bCs/>
        </w:rPr>
      </w:pPr>
      <w:r w:rsidRPr="00C73575">
        <w:rPr>
          <w:rFonts w:cs="Arial"/>
          <w:bCs/>
        </w:rPr>
        <w:t>No</w:t>
      </w:r>
    </w:p>
    <w:p w14:paraId="6409F57F" w14:textId="77777777" w:rsidR="00096F94" w:rsidRPr="001A7399" w:rsidRDefault="00096F94" w:rsidP="00096F94">
      <w:pPr>
        <w:ind w:left="720" w:hanging="720"/>
        <w:rPr>
          <w:rFonts w:cs="Arial"/>
          <w:b/>
          <w:color w:val="000080"/>
        </w:rPr>
      </w:pPr>
    </w:p>
    <w:p w14:paraId="70FB44D3" w14:textId="77777777" w:rsidR="00096F94" w:rsidRPr="001A7399" w:rsidRDefault="00096F94" w:rsidP="00096F94">
      <w:pPr>
        <w:rPr>
          <w:rFonts w:cs="Arial"/>
          <w:b/>
          <w:color w:val="000080"/>
        </w:rPr>
      </w:pPr>
    </w:p>
    <w:p w14:paraId="728C4032" w14:textId="77777777" w:rsidR="00096F94" w:rsidRPr="001A7399" w:rsidRDefault="00096F94"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0987AD96" w14:textId="77777777" w:rsidR="00096F94" w:rsidRDefault="00096F94" w:rsidP="00096F94">
      <w:pPr>
        <w:rPr>
          <w:rFonts w:cs="Arial"/>
          <w:color w:val="000080"/>
        </w:rPr>
      </w:pPr>
    </w:p>
    <w:p w14:paraId="351B0ADD" w14:textId="77777777" w:rsidR="00096F94" w:rsidRPr="00C73575" w:rsidRDefault="00096F94" w:rsidP="00096F94">
      <w:pPr>
        <w:ind w:left="720"/>
        <w:rPr>
          <w:rFonts w:cs="Arial"/>
        </w:rPr>
      </w:pPr>
      <w:r w:rsidRPr="00C73575">
        <w:rPr>
          <w:rFonts w:cs="Arial"/>
        </w:rPr>
        <w:t>Yes</w:t>
      </w:r>
    </w:p>
    <w:p w14:paraId="697CA30A" w14:textId="77777777" w:rsidR="00096F94" w:rsidRPr="00607D1D" w:rsidRDefault="00096F94" w:rsidP="00096F94">
      <w:pPr>
        <w:rPr>
          <w:rFonts w:cs="Arial"/>
          <w:color w:val="000080"/>
        </w:rPr>
      </w:pPr>
    </w:p>
    <w:p w14:paraId="6D879FE8" w14:textId="77777777" w:rsidR="00096F94" w:rsidRDefault="00096F94" w:rsidP="00960196">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070E68FE" w14:textId="77777777" w:rsidR="00096F94" w:rsidRPr="001A7399" w:rsidRDefault="00096F94" w:rsidP="00096F94">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4EDE865B" w14:textId="77777777" w:rsidR="00096F94" w:rsidRPr="001A7399" w:rsidRDefault="00096F94" w:rsidP="00096F94">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096F94" w:rsidRPr="00F106C5" w14:paraId="090213E2" w14:textId="77777777" w:rsidTr="00161956">
        <w:trPr>
          <w:trHeight w:hRule="exact" w:val="537"/>
          <w:jc w:val="center"/>
        </w:trPr>
        <w:tc>
          <w:tcPr>
            <w:tcW w:w="5970" w:type="dxa"/>
            <w:shd w:val="clear" w:color="auto" w:fill="DDFFFF"/>
            <w:vAlign w:val="center"/>
          </w:tcPr>
          <w:p w14:paraId="49D51FBC" w14:textId="77777777" w:rsidR="00096F94" w:rsidRPr="001A7399" w:rsidRDefault="00096F94"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102F3E80" w14:textId="77777777" w:rsidR="00096F94" w:rsidRPr="001A7399" w:rsidRDefault="00096F94" w:rsidP="00161956">
            <w:pPr>
              <w:jc w:val="center"/>
              <w:rPr>
                <w:rFonts w:cs="Arial"/>
                <w:b/>
                <w:color w:val="0000FF"/>
              </w:rPr>
            </w:pPr>
            <w:r w:rsidRPr="001A7399">
              <w:rPr>
                <w:rFonts w:cs="Arial"/>
                <w:b/>
                <w:color w:val="0000FF"/>
              </w:rPr>
              <w:t>Impact</w:t>
            </w:r>
          </w:p>
          <w:p w14:paraId="7F7D67BF" w14:textId="77777777" w:rsidR="00096F94" w:rsidRPr="00DD675A" w:rsidRDefault="00096F94" w:rsidP="00161956">
            <w:pPr>
              <w:jc w:val="center"/>
              <w:rPr>
                <w:rFonts w:cs="Arial"/>
                <w:color w:val="0000FF"/>
              </w:rPr>
            </w:pPr>
            <w:r w:rsidRPr="001A7399">
              <w:rPr>
                <w:rFonts w:cs="Arial"/>
                <w:color w:val="0000FF"/>
              </w:rPr>
              <w:t>(H, M, L, N)</w:t>
            </w:r>
          </w:p>
        </w:tc>
      </w:tr>
      <w:tr w:rsidR="00096F94" w:rsidRPr="00F106C5" w14:paraId="712FAB95" w14:textId="77777777" w:rsidTr="00161956">
        <w:trPr>
          <w:trHeight w:val="428"/>
          <w:jc w:val="center"/>
        </w:trPr>
        <w:tc>
          <w:tcPr>
            <w:tcW w:w="5970" w:type="dxa"/>
            <w:shd w:val="clear" w:color="auto" w:fill="DDFFFF"/>
            <w:vAlign w:val="center"/>
          </w:tcPr>
          <w:p w14:paraId="2FC18491" w14:textId="77777777" w:rsidR="00096F94" w:rsidRPr="00F106C5" w:rsidRDefault="00096F94" w:rsidP="00161956">
            <w:pPr>
              <w:ind w:left="1092" w:hanging="372"/>
              <w:rPr>
                <w:rFonts w:cs="Arial"/>
                <w:color w:val="0000FF"/>
              </w:rPr>
            </w:pPr>
            <w:r w:rsidRPr="00F106C5">
              <w:rPr>
                <w:rFonts w:cs="Arial"/>
                <w:color w:val="0000FF"/>
              </w:rPr>
              <w:t>Age</w:t>
            </w:r>
          </w:p>
        </w:tc>
        <w:tc>
          <w:tcPr>
            <w:tcW w:w="2490" w:type="dxa"/>
          </w:tcPr>
          <w:p w14:paraId="2E0782BF" w14:textId="77777777" w:rsidR="00096F94" w:rsidRPr="00F106C5" w:rsidRDefault="00096F94" w:rsidP="00161956">
            <w:pPr>
              <w:spacing w:line="360" w:lineRule="auto"/>
              <w:jc w:val="center"/>
              <w:rPr>
                <w:rFonts w:cs="Arial"/>
                <w:color w:val="0000FF"/>
              </w:rPr>
            </w:pPr>
            <w:r>
              <w:rPr>
                <w:rFonts w:cs="Arial"/>
                <w:color w:val="0000FF"/>
              </w:rPr>
              <w:t>H</w:t>
            </w:r>
          </w:p>
        </w:tc>
      </w:tr>
      <w:tr w:rsidR="00096F94" w:rsidRPr="00F106C5" w14:paraId="7087170C" w14:textId="77777777" w:rsidTr="00161956">
        <w:trPr>
          <w:trHeight w:val="428"/>
          <w:jc w:val="center"/>
        </w:trPr>
        <w:tc>
          <w:tcPr>
            <w:tcW w:w="5970" w:type="dxa"/>
            <w:shd w:val="clear" w:color="auto" w:fill="DDFFFF"/>
            <w:vAlign w:val="center"/>
          </w:tcPr>
          <w:p w14:paraId="4CD656EF" w14:textId="77777777" w:rsidR="00096F94" w:rsidRPr="00F106C5" w:rsidRDefault="00096F94" w:rsidP="00161956">
            <w:pPr>
              <w:ind w:left="1092" w:hanging="372"/>
              <w:rPr>
                <w:rFonts w:cs="Arial"/>
                <w:color w:val="0000FF"/>
              </w:rPr>
            </w:pPr>
            <w:r w:rsidRPr="00F106C5">
              <w:rPr>
                <w:rFonts w:cs="Arial"/>
                <w:color w:val="0000FF"/>
              </w:rPr>
              <w:t>Disability</w:t>
            </w:r>
          </w:p>
        </w:tc>
        <w:tc>
          <w:tcPr>
            <w:tcW w:w="2490" w:type="dxa"/>
          </w:tcPr>
          <w:p w14:paraId="55D1E690" w14:textId="77777777" w:rsidR="00096F94" w:rsidRPr="00F106C5" w:rsidRDefault="00096F94" w:rsidP="00161956">
            <w:pPr>
              <w:jc w:val="center"/>
              <w:rPr>
                <w:rFonts w:cs="Arial"/>
                <w:color w:val="0000FF"/>
              </w:rPr>
            </w:pPr>
            <w:r>
              <w:rPr>
                <w:rFonts w:cs="Arial"/>
                <w:color w:val="0000FF"/>
              </w:rPr>
              <w:t>H</w:t>
            </w:r>
          </w:p>
        </w:tc>
      </w:tr>
      <w:tr w:rsidR="00096F94" w:rsidRPr="00F106C5" w14:paraId="45FAF907" w14:textId="77777777" w:rsidTr="00161956">
        <w:trPr>
          <w:trHeight w:val="428"/>
          <w:jc w:val="center"/>
        </w:trPr>
        <w:tc>
          <w:tcPr>
            <w:tcW w:w="5970" w:type="dxa"/>
            <w:shd w:val="clear" w:color="auto" w:fill="DDFFFF"/>
            <w:vAlign w:val="center"/>
          </w:tcPr>
          <w:p w14:paraId="098C276A" w14:textId="77777777" w:rsidR="00096F94" w:rsidRPr="00F106C5" w:rsidRDefault="00096F94" w:rsidP="00161956">
            <w:pPr>
              <w:ind w:left="732" w:hanging="12"/>
              <w:rPr>
                <w:rFonts w:cs="Arial"/>
                <w:color w:val="0000FF"/>
              </w:rPr>
            </w:pPr>
            <w:r w:rsidRPr="00F106C5">
              <w:rPr>
                <w:rFonts w:cs="Arial"/>
                <w:color w:val="0000FF"/>
              </w:rPr>
              <w:t>Gender reassignment</w:t>
            </w:r>
          </w:p>
        </w:tc>
        <w:tc>
          <w:tcPr>
            <w:tcW w:w="2490" w:type="dxa"/>
          </w:tcPr>
          <w:p w14:paraId="60D0D151" w14:textId="77777777" w:rsidR="00096F94" w:rsidRPr="00F106C5" w:rsidRDefault="00096F94" w:rsidP="00161956">
            <w:pPr>
              <w:jc w:val="center"/>
              <w:rPr>
                <w:rFonts w:cs="Arial"/>
                <w:color w:val="0000FF"/>
              </w:rPr>
            </w:pPr>
            <w:r>
              <w:rPr>
                <w:rFonts w:cs="Arial"/>
                <w:color w:val="0000FF"/>
              </w:rPr>
              <w:t>N</w:t>
            </w:r>
          </w:p>
        </w:tc>
      </w:tr>
      <w:tr w:rsidR="00096F94" w:rsidRPr="00F106C5" w14:paraId="0ADEA6E0" w14:textId="77777777" w:rsidTr="00161956">
        <w:trPr>
          <w:trHeight w:val="428"/>
          <w:jc w:val="center"/>
        </w:trPr>
        <w:tc>
          <w:tcPr>
            <w:tcW w:w="5970" w:type="dxa"/>
            <w:shd w:val="clear" w:color="auto" w:fill="DDFFFF"/>
            <w:vAlign w:val="center"/>
          </w:tcPr>
          <w:p w14:paraId="48304AE6" w14:textId="77777777" w:rsidR="00096F94" w:rsidRPr="00F106C5" w:rsidRDefault="00096F94" w:rsidP="00161956">
            <w:pPr>
              <w:ind w:left="1092" w:hanging="372"/>
              <w:rPr>
                <w:rFonts w:cs="Arial"/>
                <w:color w:val="0000FF"/>
              </w:rPr>
            </w:pPr>
            <w:r w:rsidRPr="00F106C5">
              <w:rPr>
                <w:rFonts w:cs="Arial"/>
                <w:color w:val="0000FF"/>
              </w:rPr>
              <w:t>Race</w:t>
            </w:r>
          </w:p>
        </w:tc>
        <w:tc>
          <w:tcPr>
            <w:tcW w:w="2490" w:type="dxa"/>
          </w:tcPr>
          <w:p w14:paraId="7FB62CB9" w14:textId="77777777" w:rsidR="00096F94" w:rsidRPr="00F106C5" w:rsidRDefault="00096F94" w:rsidP="00161956">
            <w:pPr>
              <w:jc w:val="center"/>
              <w:rPr>
                <w:rFonts w:cs="Arial"/>
                <w:color w:val="0000FF"/>
              </w:rPr>
            </w:pPr>
            <w:r>
              <w:rPr>
                <w:rFonts w:cs="Arial"/>
                <w:color w:val="0000FF"/>
              </w:rPr>
              <w:t>N</w:t>
            </w:r>
          </w:p>
        </w:tc>
      </w:tr>
      <w:tr w:rsidR="00096F94" w:rsidRPr="00F106C5" w14:paraId="6A3D7134" w14:textId="77777777" w:rsidTr="00161956">
        <w:trPr>
          <w:trHeight w:val="428"/>
          <w:jc w:val="center"/>
        </w:trPr>
        <w:tc>
          <w:tcPr>
            <w:tcW w:w="5970" w:type="dxa"/>
            <w:shd w:val="clear" w:color="auto" w:fill="DDFFFF"/>
            <w:vAlign w:val="center"/>
          </w:tcPr>
          <w:p w14:paraId="1AB4A7FC" w14:textId="77777777" w:rsidR="00096F94" w:rsidRPr="00F106C5" w:rsidRDefault="00096F94" w:rsidP="00161956">
            <w:pPr>
              <w:ind w:left="1092" w:hanging="372"/>
              <w:rPr>
                <w:rFonts w:cs="Arial"/>
                <w:color w:val="0000FF"/>
              </w:rPr>
            </w:pPr>
            <w:r w:rsidRPr="00F106C5">
              <w:rPr>
                <w:rFonts w:cs="Arial"/>
                <w:color w:val="0000FF"/>
              </w:rPr>
              <w:t>Religion/Belief</w:t>
            </w:r>
          </w:p>
        </w:tc>
        <w:tc>
          <w:tcPr>
            <w:tcW w:w="2490" w:type="dxa"/>
          </w:tcPr>
          <w:p w14:paraId="1F9D2266" w14:textId="77777777" w:rsidR="00096F94" w:rsidRPr="00F106C5" w:rsidRDefault="00096F94" w:rsidP="00161956">
            <w:pPr>
              <w:jc w:val="center"/>
              <w:rPr>
                <w:rFonts w:cs="Arial"/>
                <w:color w:val="0000FF"/>
              </w:rPr>
            </w:pPr>
            <w:r>
              <w:rPr>
                <w:rFonts w:cs="Arial"/>
                <w:color w:val="0000FF"/>
              </w:rPr>
              <w:t>L</w:t>
            </w:r>
          </w:p>
        </w:tc>
      </w:tr>
      <w:tr w:rsidR="00096F94" w:rsidRPr="00F106C5" w14:paraId="1D31B472" w14:textId="77777777" w:rsidTr="00161956">
        <w:trPr>
          <w:trHeight w:val="428"/>
          <w:jc w:val="center"/>
        </w:trPr>
        <w:tc>
          <w:tcPr>
            <w:tcW w:w="5970" w:type="dxa"/>
            <w:shd w:val="clear" w:color="auto" w:fill="DDFFFF"/>
            <w:vAlign w:val="center"/>
          </w:tcPr>
          <w:p w14:paraId="522CC30A" w14:textId="77777777" w:rsidR="00096F94" w:rsidRPr="00F106C5" w:rsidRDefault="00096F94" w:rsidP="00161956">
            <w:pPr>
              <w:ind w:left="720"/>
              <w:rPr>
                <w:rFonts w:cs="Arial"/>
                <w:color w:val="0000FF"/>
              </w:rPr>
            </w:pPr>
            <w:r w:rsidRPr="00F106C5">
              <w:rPr>
                <w:rFonts w:cs="Arial"/>
                <w:color w:val="0000FF"/>
              </w:rPr>
              <w:t>Pregnancy and maternity</w:t>
            </w:r>
          </w:p>
        </w:tc>
        <w:tc>
          <w:tcPr>
            <w:tcW w:w="2490" w:type="dxa"/>
          </w:tcPr>
          <w:p w14:paraId="1A4326BC" w14:textId="77777777" w:rsidR="00096F94" w:rsidRPr="00F106C5" w:rsidRDefault="00096F94" w:rsidP="00161956">
            <w:pPr>
              <w:jc w:val="center"/>
              <w:rPr>
                <w:rFonts w:cs="Arial"/>
                <w:color w:val="0000FF"/>
              </w:rPr>
            </w:pPr>
            <w:r>
              <w:rPr>
                <w:rFonts w:cs="Arial"/>
                <w:color w:val="0000FF"/>
              </w:rPr>
              <w:t>M</w:t>
            </w:r>
          </w:p>
        </w:tc>
      </w:tr>
      <w:tr w:rsidR="00096F94" w:rsidRPr="00F106C5" w14:paraId="5FA23283" w14:textId="77777777" w:rsidTr="00161956">
        <w:trPr>
          <w:trHeight w:val="428"/>
          <w:jc w:val="center"/>
        </w:trPr>
        <w:tc>
          <w:tcPr>
            <w:tcW w:w="5970" w:type="dxa"/>
            <w:shd w:val="clear" w:color="auto" w:fill="DDFFFF"/>
            <w:vAlign w:val="center"/>
          </w:tcPr>
          <w:p w14:paraId="16E42B18" w14:textId="77777777" w:rsidR="00096F94" w:rsidRPr="00F106C5" w:rsidRDefault="00096F94"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4A55FB9A" w14:textId="77777777" w:rsidR="00096F94" w:rsidRPr="00F106C5" w:rsidRDefault="00096F94" w:rsidP="00161956">
            <w:pPr>
              <w:jc w:val="center"/>
              <w:rPr>
                <w:rFonts w:cs="Arial"/>
                <w:color w:val="0000FF"/>
              </w:rPr>
            </w:pPr>
            <w:r>
              <w:rPr>
                <w:rFonts w:cs="Arial"/>
                <w:color w:val="0000FF"/>
              </w:rPr>
              <w:t>N</w:t>
            </w:r>
          </w:p>
        </w:tc>
      </w:tr>
      <w:tr w:rsidR="00096F94" w:rsidRPr="00F106C5" w14:paraId="3CF2AE67" w14:textId="77777777" w:rsidTr="00161956">
        <w:trPr>
          <w:trHeight w:val="428"/>
          <w:jc w:val="center"/>
        </w:trPr>
        <w:tc>
          <w:tcPr>
            <w:tcW w:w="5970" w:type="dxa"/>
            <w:tcBorders>
              <w:bottom w:val="single" w:sz="6" w:space="0" w:color="auto"/>
            </w:tcBorders>
            <w:shd w:val="clear" w:color="auto" w:fill="DDFFFF"/>
            <w:vAlign w:val="center"/>
          </w:tcPr>
          <w:p w14:paraId="6C78B72F" w14:textId="77777777" w:rsidR="00096F94" w:rsidRPr="00F106C5" w:rsidRDefault="00096F94"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6E187FFB" w14:textId="77777777" w:rsidR="00096F94" w:rsidRPr="00F106C5" w:rsidRDefault="00096F94" w:rsidP="00161956">
            <w:pPr>
              <w:jc w:val="center"/>
              <w:rPr>
                <w:rFonts w:cs="Arial"/>
                <w:color w:val="0000FF"/>
              </w:rPr>
            </w:pPr>
            <w:r>
              <w:rPr>
                <w:rFonts w:cs="Arial"/>
                <w:color w:val="0000FF"/>
              </w:rPr>
              <w:t>H</w:t>
            </w:r>
          </w:p>
        </w:tc>
      </w:tr>
      <w:tr w:rsidR="00096F94" w:rsidRPr="00F106C5" w14:paraId="398C8EC3" w14:textId="77777777" w:rsidTr="00161956">
        <w:trPr>
          <w:trHeight w:val="428"/>
          <w:jc w:val="center"/>
        </w:trPr>
        <w:tc>
          <w:tcPr>
            <w:tcW w:w="5970" w:type="dxa"/>
            <w:shd w:val="clear" w:color="auto" w:fill="DDFFFF"/>
            <w:vAlign w:val="center"/>
          </w:tcPr>
          <w:p w14:paraId="451986C0" w14:textId="77777777" w:rsidR="00096F94" w:rsidRPr="00F106C5" w:rsidRDefault="00096F94" w:rsidP="00161956">
            <w:pPr>
              <w:ind w:left="720"/>
              <w:rPr>
                <w:rFonts w:cs="Arial"/>
                <w:color w:val="0000FF"/>
              </w:rPr>
            </w:pPr>
            <w:r w:rsidRPr="00F106C5">
              <w:rPr>
                <w:rFonts w:cs="Arial"/>
                <w:color w:val="0000FF"/>
              </w:rPr>
              <w:t>Marriage and civil partnership</w:t>
            </w:r>
          </w:p>
        </w:tc>
        <w:tc>
          <w:tcPr>
            <w:tcW w:w="2490" w:type="dxa"/>
          </w:tcPr>
          <w:p w14:paraId="7F534BB6" w14:textId="77777777" w:rsidR="00096F94" w:rsidRPr="00F106C5" w:rsidRDefault="00096F94" w:rsidP="00161956">
            <w:pPr>
              <w:jc w:val="center"/>
              <w:rPr>
                <w:rFonts w:cs="Arial"/>
                <w:color w:val="0000FF"/>
              </w:rPr>
            </w:pPr>
            <w:r>
              <w:rPr>
                <w:rFonts w:cs="Arial"/>
                <w:color w:val="0000FF"/>
              </w:rPr>
              <w:t>N</w:t>
            </w:r>
          </w:p>
        </w:tc>
      </w:tr>
      <w:tr w:rsidR="00096F94" w:rsidRPr="00F106C5" w14:paraId="067FC9A5" w14:textId="77777777" w:rsidTr="00161956">
        <w:trPr>
          <w:trHeight w:val="428"/>
          <w:jc w:val="center"/>
        </w:trPr>
        <w:tc>
          <w:tcPr>
            <w:tcW w:w="5970" w:type="dxa"/>
            <w:shd w:val="clear" w:color="auto" w:fill="DDFFFF"/>
            <w:vAlign w:val="center"/>
          </w:tcPr>
          <w:p w14:paraId="604D9C3D" w14:textId="77777777" w:rsidR="00096F94" w:rsidRPr="00F106C5" w:rsidRDefault="00096F94" w:rsidP="00161956">
            <w:pPr>
              <w:rPr>
                <w:rFonts w:cs="Arial"/>
                <w:color w:val="0000FF"/>
              </w:rPr>
            </w:pPr>
            <w:r>
              <w:rPr>
                <w:rFonts w:cs="Arial"/>
                <w:b/>
                <w:color w:val="0000FF"/>
              </w:rPr>
              <w:t>Additional Consideration:</w:t>
            </w:r>
          </w:p>
        </w:tc>
        <w:tc>
          <w:tcPr>
            <w:tcW w:w="2490" w:type="dxa"/>
          </w:tcPr>
          <w:p w14:paraId="1C6FC25A" w14:textId="77777777" w:rsidR="00096F94" w:rsidRPr="00F106C5" w:rsidRDefault="00096F94" w:rsidP="00161956">
            <w:pPr>
              <w:jc w:val="center"/>
              <w:rPr>
                <w:rFonts w:cs="Arial"/>
                <w:color w:val="0000FF"/>
              </w:rPr>
            </w:pPr>
          </w:p>
        </w:tc>
      </w:tr>
      <w:tr w:rsidR="00096F94" w:rsidRPr="00F106C5" w14:paraId="6F1583B2" w14:textId="77777777" w:rsidTr="00161956">
        <w:trPr>
          <w:trHeight w:val="428"/>
          <w:jc w:val="center"/>
        </w:trPr>
        <w:tc>
          <w:tcPr>
            <w:tcW w:w="5970" w:type="dxa"/>
            <w:shd w:val="clear" w:color="auto" w:fill="DDFFFF"/>
            <w:vAlign w:val="center"/>
          </w:tcPr>
          <w:p w14:paraId="6F677556" w14:textId="77777777" w:rsidR="00096F94" w:rsidRPr="00F106C5" w:rsidRDefault="00096F94" w:rsidP="00161956">
            <w:pPr>
              <w:ind w:left="720"/>
              <w:rPr>
                <w:rFonts w:cs="Arial"/>
                <w:b/>
                <w:color w:val="0000FF"/>
              </w:rPr>
            </w:pPr>
            <w:r w:rsidRPr="00F106C5">
              <w:rPr>
                <w:rFonts w:cs="Arial"/>
                <w:color w:val="0000FF"/>
              </w:rPr>
              <w:t>Low income/low wage</w:t>
            </w:r>
          </w:p>
        </w:tc>
        <w:tc>
          <w:tcPr>
            <w:tcW w:w="2490" w:type="dxa"/>
          </w:tcPr>
          <w:p w14:paraId="6F0D5F7F" w14:textId="77777777" w:rsidR="00096F94" w:rsidRPr="00F106C5" w:rsidRDefault="00096F94" w:rsidP="00161956">
            <w:pPr>
              <w:jc w:val="center"/>
              <w:rPr>
                <w:rFonts w:cs="Arial"/>
                <w:color w:val="0000FF"/>
              </w:rPr>
            </w:pPr>
            <w:r>
              <w:rPr>
                <w:rFonts w:cs="Arial"/>
                <w:color w:val="0000FF"/>
              </w:rPr>
              <w:t>M</w:t>
            </w:r>
          </w:p>
        </w:tc>
      </w:tr>
      <w:tr w:rsidR="00096F94" w:rsidRPr="00F106C5" w14:paraId="610B4160" w14:textId="77777777" w:rsidTr="00161956">
        <w:trPr>
          <w:trHeight w:val="428"/>
          <w:jc w:val="center"/>
        </w:trPr>
        <w:tc>
          <w:tcPr>
            <w:tcW w:w="5970" w:type="dxa"/>
            <w:shd w:val="clear" w:color="auto" w:fill="DDFFFF"/>
            <w:vAlign w:val="center"/>
          </w:tcPr>
          <w:p w14:paraId="276A278C" w14:textId="77777777" w:rsidR="00096F94" w:rsidRPr="00F106C5" w:rsidRDefault="00096F94" w:rsidP="00161956">
            <w:pPr>
              <w:ind w:left="720"/>
              <w:rPr>
                <w:rFonts w:cs="Arial"/>
                <w:color w:val="0000FF"/>
              </w:rPr>
            </w:pPr>
            <w:r>
              <w:rPr>
                <w:rFonts w:cs="Arial"/>
                <w:color w:val="0000FF"/>
              </w:rPr>
              <w:lastRenderedPageBreak/>
              <w:t>Care Leavers</w:t>
            </w:r>
          </w:p>
        </w:tc>
        <w:tc>
          <w:tcPr>
            <w:tcW w:w="2490" w:type="dxa"/>
          </w:tcPr>
          <w:p w14:paraId="2E7BDE48" w14:textId="77777777" w:rsidR="00096F94" w:rsidRPr="00F106C5" w:rsidRDefault="00096F94" w:rsidP="00161956">
            <w:pPr>
              <w:jc w:val="center"/>
              <w:rPr>
                <w:rFonts w:cs="Arial"/>
                <w:color w:val="0000FF"/>
              </w:rPr>
            </w:pPr>
            <w:r>
              <w:rPr>
                <w:rFonts w:cs="Arial"/>
                <w:color w:val="0000FF"/>
              </w:rPr>
              <w:t>N</w:t>
            </w:r>
          </w:p>
        </w:tc>
      </w:tr>
    </w:tbl>
    <w:p w14:paraId="07D7FC2F" w14:textId="77777777" w:rsidR="00096F94" w:rsidRDefault="00096F94" w:rsidP="00096F94">
      <w:pPr>
        <w:rPr>
          <w:rFonts w:cs="Arial"/>
          <w:b/>
          <w:color w:val="000080"/>
        </w:rPr>
      </w:pPr>
    </w:p>
    <w:p w14:paraId="03F257AB" w14:textId="77777777" w:rsidR="00096F94" w:rsidRDefault="00096F94" w:rsidP="00096F94">
      <w:pPr>
        <w:rPr>
          <w:rFonts w:cs="Arial"/>
        </w:rPr>
      </w:pPr>
    </w:p>
    <w:p w14:paraId="0319DE44" w14:textId="77777777" w:rsidR="00096F94" w:rsidRPr="002B692D" w:rsidRDefault="00096F94" w:rsidP="00096F94">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0388ABD8" w14:textId="77777777" w:rsidR="00096F94" w:rsidRDefault="00096F94" w:rsidP="00096F94">
      <w:pPr>
        <w:ind w:left="720" w:hanging="720"/>
        <w:rPr>
          <w:rFonts w:cs="Arial"/>
          <w:color w:val="000080"/>
        </w:rPr>
      </w:pPr>
    </w:p>
    <w:p w14:paraId="2D353764" w14:textId="77777777" w:rsidR="00096F94" w:rsidRPr="00C73575" w:rsidRDefault="00096F94" w:rsidP="00096F94">
      <w:pPr>
        <w:ind w:left="720"/>
        <w:rPr>
          <w:rFonts w:cs="Arial"/>
        </w:rPr>
      </w:pPr>
      <w:r w:rsidRPr="00C73575">
        <w:rPr>
          <w:rFonts w:cs="Arial"/>
          <w:b/>
          <w:bCs/>
        </w:rPr>
        <w:t>Age –</w:t>
      </w:r>
      <w:r w:rsidRPr="00C73575">
        <w:rPr>
          <w:rFonts w:cs="Arial"/>
        </w:rPr>
        <w:t xml:space="preserve"> there may be a disproportionate impact on some elderly residents who are outside of their homes during part of the night due to – typically – some of these residents having </w:t>
      </w:r>
    </w:p>
    <w:p w14:paraId="6D9ABA76" w14:textId="77777777" w:rsidR="00096F94" w:rsidRPr="00C73575" w:rsidRDefault="00096F94" w:rsidP="00096F94">
      <w:pPr>
        <w:ind w:left="720"/>
        <w:rPr>
          <w:rFonts w:cs="Arial"/>
        </w:rPr>
      </w:pPr>
      <w:r w:rsidRPr="00C73575">
        <w:rPr>
          <w:rFonts w:cs="Arial"/>
        </w:rPr>
        <w:t>poorer eyesight and potential physical frailty. Mitigation to offset disproportionate impacts could including considering exceptions in specific locations for example close to sheltered housing schemes or other residences accommodating vulnerable people, formal pedestrian crossing, subways and enclosed footpaths and alleyways where one end links to a road that is lit all night, or areas with a 24 hour operational emergency service such as hospitals and nursing homes.  Communications with the wider community about the changes may also raise awareness.</w:t>
      </w:r>
    </w:p>
    <w:p w14:paraId="63F0377A" w14:textId="77777777" w:rsidR="00096F94" w:rsidRPr="00C73575" w:rsidRDefault="00096F94" w:rsidP="00096F94">
      <w:pPr>
        <w:ind w:left="720"/>
        <w:rPr>
          <w:rFonts w:cs="Arial"/>
        </w:rPr>
      </w:pPr>
    </w:p>
    <w:p w14:paraId="118D31D8" w14:textId="77777777" w:rsidR="00096F94" w:rsidRPr="00C73575" w:rsidRDefault="00096F94" w:rsidP="00096F94">
      <w:pPr>
        <w:ind w:left="720"/>
        <w:rPr>
          <w:rFonts w:cs="Arial"/>
        </w:rPr>
      </w:pPr>
      <w:r w:rsidRPr="00C73575">
        <w:rPr>
          <w:rFonts w:cs="Arial"/>
          <w:b/>
          <w:bCs/>
        </w:rPr>
        <w:t>Religion / Belief –</w:t>
      </w:r>
      <w:r w:rsidRPr="00C73575">
        <w:rPr>
          <w:rFonts w:cs="Arial"/>
        </w:rPr>
        <w:t xml:space="preserve"> there may be perceived disproportionate impacts on those who use places of worship late at night were personal safety is an issue. Further information is required on whether or not ‘Religion or belief’ is seen as a Protected Characteristic that will be impacted upon disproportionality should street lights be turned off at places of worship late at night.</w:t>
      </w:r>
    </w:p>
    <w:p w14:paraId="70BDDBDF" w14:textId="77777777" w:rsidR="00096F94" w:rsidRPr="00C73575" w:rsidRDefault="00096F94" w:rsidP="00096F94">
      <w:pPr>
        <w:ind w:left="720"/>
        <w:rPr>
          <w:rFonts w:cs="Arial"/>
        </w:rPr>
      </w:pPr>
    </w:p>
    <w:p w14:paraId="3EA8E0E4" w14:textId="77777777" w:rsidR="00096F94" w:rsidRPr="00C73575" w:rsidRDefault="00096F94" w:rsidP="00096F94">
      <w:pPr>
        <w:ind w:left="720"/>
        <w:rPr>
          <w:rFonts w:cs="Arial"/>
        </w:rPr>
      </w:pPr>
      <w:r w:rsidRPr="00C73575">
        <w:rPr>
          <w:rFonts w:cs="Arial"/>
          <w:b/>
          <w:bCs/>
        </w:rPr>
        <w:t>Disability -</w:t>
      </w:r>
      <w:r w:rsidRPr="00C73575">
        <w:rPr>
          <w:rFonts w:cs="Arial"/>
        </w:rPr>
        <w:t xml:space="preserve"> There may be a disproportionate impact on people with physical disabilities who are outside of their homes during part of the night as some people with physical disabilities may place additional reliance on having roads and pavements lit. Mitigation to offset disproportionate impacts could include consideration of an exceptions scheme to ensure that locations for example which are close to sheltered housing schemes or other residences accommodating vulnerable people, formal pedestrian crossing, subways and enclosed footpaths and alleyways where one end links to a road that is lit all night, or areas with a 24 hour operational emergency service such as hospitals and nursing homes. Again, communications with the wider community about the changes may also raise awareness and provide additional mitigation solutions.</w:t>
      </w:r>
    </w:p>
    <w:p w14:paraId="6FC84D70" w14:textId="77777777" w:rsidR="00096F94" w:rsidRPr="00C73575" w:rsidRDefault="00096F94" w:rsidP="00096F94">
      <w:pPr>
        <w:ind w:left="720"/>
        <w:rPr>
          <w:rFonts w:cs="Arial"/>
        </w:rPr>
      </w:pPr>
    </w:p>
    <w:p w14:paraId="724FADE2" w14:textId="77777777" w:rsidR="00096F94" w:rsidRPr="00C73575" w:rsidRDefault="00096F94" w:rsidP="00096F94">
      <w:pPr>
        <w:ind w:left="720"/>
        <w:rPr>
          <w:rFonts w:cs="Arial"/>
        </w:rPr>
      </w:pPr>
      <w:r w:rsidRPr="00C73575">
        <w:rPr>
          <w:rFonts w:cs="Arial"/>
          <w:b/>
          <w:bCs/>
        </w:rPr>
        <w:t>Pregnancy &amp; Maternity –</w:t>
      </w:r>
      <w:r w:rsidRPr="00C73575">
        <w:rPr>
          <w:rFonts w:cs="Arial"/>
        </w:rPr>
        <w:t xml:space="preserve"> there may be a disproportionate impact on people who are pregnant or who are outside of their homes with young children during part of the night, additional reliance may be placed on having roads and pavements lit. Communications with the wider community about the changes may also raise awareness and provide additional mitigation solutions.</w:t>
      </w:r>
    </w:p>
    <w:p w14:paraId="75CE9C07" w14:textId="77777777" w:rsidR="00096F94" w:rsidRPr="00C73575" w:rsidRDefault="00096F94" w:rsidP="00096F94">
      <w:pPr>
        <w:ind w:left="720"/>
        <w:rPr>
          <w:rFonts w:cs="Arial"/>
        </w:rPr>
      </w:pPr>
    </w:p>
    <w:p w14:paraId="1244AC29" w14:textId="77777777" w:rsidR="00096F94" w:rsidRPr="00C73575" w:rsidRDefault="00096F94" w:rsidP="00096F94">
      <w:pPr>
        <w:ind w:left="720"/>
        <w:rPr>
          <w:rFonts w:cs="Arial"/>
        </w:rPr>
      </w:pPr>
      <w:r w:rsidRPr="00C73575">
        <w:rPr>
          <w:rFonts w:cs="Arial"/>
          <w:b/>
          <w:bCs/>
        </w:rPr>
        <w:t>Sex -</w:t>
      </w:r>
      <w:r w:rsidRPr="00C73575">
        <w:rPr>
          <w:rFonts w:cs="Arial"/>
        </w:rPr>
        <w:t xml:space="preserve"> the fear of crime and the risk of assault may be greater for women and girls. Consideration of an exceptions scheme based on crime rates and ASB </w:t>
      </w:r>
      <w:proofErr w:type="gramStart"/>
      <w:r w:rsidRPr="00C73575">
        <w:rPr>
          <w:rFonts w:cs="Arial"/>
        </w:rPr>
        <w:t>hot-spots</w:t>
      </w:r>
      <w:proofErr w:type="gramEnd"/>
      <w:r w:rsidRPr="00C73575">
        <w:rPr>
          <w:rFonts w:cs="Arial"/>
        </w:rPr>
        <w:t xml:space="preserve"> should be developed as well as exploring lit routes.</w:t>
      </w:r>
    </w:p>
    <w:p w14:paraId="6F8D5EDC" w14:textId="77777777" w:rsidR="00096F94" w:rsidRPr="00C73575" w:rsidRDefault="00096F94" w:rsidP="00096F94">
      <w:pPr>
        <w:ind w:left="720"/>
        <w:rPr>
          <w:rFonts w:cs="Arial"/>
        </w:rPr>
      </w:pPr>
    </w:p>
    <w:p w14:paraId="1D7D0015" w14:textId="77777777" w:rsidR="00096F94" w:rsidRPr="002B692D" w:rsidRDefault="00096F94" w:rsidP="00096F94">
      <w:pPr>
        <w:ind w:left="720"/>
        <w:rPr>
          <w:rFonts w:cs="Arial"/>
          <w:color w:val="000080"/>
        </w:rPr>
      </w:pPr>
      <w:r w:rsidRPr="00C73575">
        <w:rPr>
          <w:rFonts w:cs="Arial"/>
          <w:b/>
          <w:bCs/>
        </w:rPr>
        <w:t>Low Income / Low Wage –</w:t>
      </w:r>
      <w:r w:rsidRPr="00C73575">
        <w:rPr>
          <w:rFonts w:cs="Arial"/>
        </w:rPr>
        <w:t xml:space="preserve"> the members of this protected characteristic often live in areas of terraced properties which have less illumination in certain areas which could result in increased crime rates. Mitigation to offset disproportionate impacts could include working with the local NPT to give consideration to an exceptions scheme to ensure that locations showing increased criminal activity </w:t>
      </w:r>
      <w:r w:rsidRPr="00C73575">
        <w:rPr>
          <w:rFonts w:cs="Arial"/>
        </w:rPr>
        <w:lastRenderedPageBreak/>
        <w:t>are not dimmed. Again, communications with the wider community about the changes may also raise awareness and provide additional mitigation solutions.</w:t>
      </w:r>
    </w:p>
    <w:p w14:paraId="5F78D74E" w14:textId="77777777" w:rsidR="00096F94" w:rsidRPr="002B692D" w:rsidRDefault="00096F94" w:rsidP="00096F94">
      <w:pPr>
        <w:rPr>
          <w:rFonts w:cs="Arial"/>
          <w:color w:val="000080"/>
        </w:rPr>
      </w:pPr>
    </w:p>
    <w:p w14:paraId="39E8B596" w14:textId="77777777" w:rsidR="00096F94" w:rsidRPr="002B692D" w:rsidRDefault="00096F94" w:rsidP="00096F94">
      <w:pPr>
        <w:pStyle w:val="Heading1"/>
      </w:pPr>
      <w:r w:rsidRPr="002B692D">
        <w:t xml:space="preserve">Section 3: Dependencies from other proposals </w:t>
      </w:r>
    </w:p>
    <w:p w14:paraId="2F8B04B3" w14:textId="77777777" w:rsidR="00096F94" w:rsidRPr="002B692D" w:rsidRDefault="00096F94" w:rsidP="00096F94">
      <w:pPr>
        <w:ind w:firstLine="720"/>
        <w:rPr>
          <w:rFonts w:cs="Arial"/>
          <w:b/>
          <w:color w:val="000080"/>
        </w:rPr>
      </w:pPr>
    </w:p>
    <w:p w14:paraId="03400C44" w14:textId="77777777" w:rsidR="00096F94" w:rsidRDefault="00096F94" w:rsidP="00096F94">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4B2339E2" w14:textId="77777777" w:rsidR="00096F94" w:rsidRDefault="00096F94" w:rsidP="00096F94">
      <w:pPr>
        <w:rPr>
          <w:rFonts w:cs="Arial"/>
        </w:rPr>
      </w:pPr>
    </w:p>
    <w:p w14:paraId="21708140" w14:textId="77777777" w:rsidR="00096F94" w:rsidRPr="005A6BE4" w:rsidRDefault="00096F94" w:rsidP="00096F94">
      <w:pPr>
        <w:ind w:left="720"/>
        <w:rPr>
          <w:rFonts w:cs="Arial"/>
        </w:rPr>
      </w:pPr>
      <w:r w:rsidRPr="005A6BE4">
        <w:rPr>
          <w:rFonts w:cs="Arial"/>
        </w:rPr>
        <w:t xml:space="preserve">Implementation of partial dimming of street lighting will only be possible on those lighting units which have been upgraded to LED technology and are connected to the Council’s CMS system. </w:t>
      </w:r>
    </w:p>
    <w:p w14:paraId="741B3F2D" w14:textId="77777777" w:rsidR="00096F94" w:rsidRPr="005E7DC8" w:rsidRDefault="00096F94" w:rsidP="00096F94">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545393C3" w14:textId="77777777" w:rsidR="00096F94" w:rsidRDefault="00096F94" w:rsidP="00096F94">
      <w:pPr>
        <w:rPr>
          <w:rFonts w:cs="Arial"/>
          <w:b/>
          <w:color w:val="000080"/>
        </w:rPr>
      </w:pPr>
    </w:p>
    <w:p w14:paraId="255887C4" w14:textId="77777777" w:rsidR="00096F94" w:rsidRDefault="00096F94" w:rsidP="00096F94">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505D4192" w14:textId="77777777" w:rsidR="00096F94" w:rsidRDefault="00096F94" w:rsidP="00096F94">
      <w:pPr>
        <w:rPr>
          <w:rFonts w:cs="Arial"/>
          <w:b/>
          <w:color w:val="000080"/>
        </w:rPr>
      </w:pPr>
    </w:p>
    <w:p w14:paraId="24A94FF0" w14:textId="77777777" w:rsidR="00096F94" w:rsidRPr="005A6BE4" w:rsidRDefault="00096F94" w:rsidP="00096F94">
      <w:pPr>
        <w:rPr>
          <w:rFonts w:cs="Arial"/>
        </w:rPr>
      </w:pPr>
      <w:r>
        <w:rPr>
          <w:rFonts w:cs="Arial"/>
        </w:rPr>
        <w:tab/>
      </w:r>
    </w:p>
    <w:p w14:paraId="0E6C721F" w14:textId="77777777" w:rsidR="00096F94" w:rsidRPr="005A6BE4" w:rsidRDefault="00096F94" w:rsidP="00960196">
      <w:pPr>
        <w:widowControl/>
        <w:numPr>
          <w:ilvl w:val="0"/>
          <w:numId w:val="329"/>
        </w:numPr>
        <w:rPr>
          <w:rFonts w:cs="Arial"/>
        </w:rPr>
      </w:pPr>
      <w:r w:rsidRPr="005A6BE4">
        <w:rPr>
          <w:rFonts w:cs="Arial"/>
        </w:rPr>
        <w:t>Nationally, The Department for Transport (DfT) commissioned a review in 2009 of the methodology for quantifying the benefits of improved street lighting schemes (Maintenance of Street Lights and Roads (MOSLAR) Guidance Note: Street Lights). The review concluded that there is no clear evidence that the provision of street lighting reduces incidence of crime, and only moderate evidence demonstrating a reduction in fear of crime.</w:t>
      </w:r>
      <w:r w:rsidRPr="005A6BE4">
        <w:rPr>
          <w:rFonts w:cs="Arial"/>
        </w:rPr>
        <w:br/>
      </w:r>
    </w:p>
    <w:p w14:paraId="7162D11F" w14:textId="77777777" w:rsidR="00096F94" w:rsidRPr="005A6BE4" w:rsidRDefault="00096F94" w:rsidP="00960196">
      <w:pPr>
        <w:widowControl/>
        <w:numPr>
          <w:ilvl w:val="0"/>
          <w:numId w:val="329"/>
        </w:numPr>
        <w:rPr>
          <w:rFonts w:cs="Arial"/>
        </w:rPr>
      </w:pPr>
      <w:r w:rsidRPr="005A6BE4">
        <w:rPr>
          <w:rFonts w:cs="Arial"/>
        </w:rPr>
        <w:t xml:space="preserve">Reduced street lighting in England and Wales is not associated with road traffic collisions or crime, according to research published in the Journal of Epidemiology and Community Health. This 2015 study led to the following conclusions: ‘Researchers analysed 14 years of data from 62 local authorities across England and Wales who had implemented a range of reduced street light strategies, including switching lights off permanently, reducing the number of hours that lamps are switched on at night, dimming lights, and replacing traditional orange lamps with energy efficient white light LED lamps. Page 3 of 7 To assess road safety, the researchers looked at all roads in participating authorities, examining what type of street lighting was used and the number of traffic collisions that happened at night relative to the day during 2000-13. There was no evidence of an association between reduced street lighting and night-time collisions across England and Wales. To assess crime, researchers looked at data from 2010-13 [1] to analyse how many crimes took place in an area and what types of street lighting were used there. They focused on offences more likely to occur at night, including burglary, theft of or from a vehicle, robbery, violence and sexual assault. Overall, there was no evidence of an association between reduced street lighting and increased crime across England and Wales. Study co-author Professor Shane Johnson of UCL Security and Crime Science, said: "The study findings suggest that energy saving street lighting adaptations have not increased area level crime in the neighbourhoods studied. This is very </w:t>
      </w:r>
      <w:r w:rsidRPr="005A6BE4">
        <w:rPr>
          <w:rFonts w:cs="Arial"/>
        </w:rPr>
        <w:lastRenderedPageBreak/>
        <w:t xml:space="preserve">encouraging, but it is important to note that it does not mean that this will be the case under all </w:t>
      </w:r>
      <w:proofErr w:type="gramStart"/>
      <w:r w:rsidRPr="005A6BE4">
        <w:rPr>
          <w:rFonts w:cs="Arial"/>
        </w:rPr>
        <w:t>conditions, and</w:t>
      </w:r>
      <w:proofErr w:type="gramEnd"/>
      <w:r w:rsidRPr="005A6BE4">
        <w:rPr>
          <w:rFonts w:cs="Arial"/>
        </w:rPr>
        <w:t xml:space="preserve"> so changes to lighting should be managed carefully." ‘</w:t>
      </w:r>
      <w:r w:rsidRPr="005A6BE4">
        <w:rPr>
          <w:rFonts w:cs="Arial"/>
        </w:rPr>
        <w:br/>
      </w:r>
    </w:p>
    <w:p w14:paraId="76FD8580" w14:textId="77777777" w:rsidR="00096F94" w:rsidRPr="005A6BE4" w:rsidRDefault="00096F94" w:rsidP="00960196">
      <w:pPr>
        <w:widowControl/>
        <w:numPr>
          <w:ilvl w:val="0"/>
          <w:numId w:val="329"/>
        </w:numPr>
        <w:rPr>
          <w:rFonts w:cs="Arial"/>
        </w:rPr>
      </w:pPr>
      <w:r w:rsidRPr="005A6BE4">
        <w:rPr>
          <w:rFonts w:cs="Arial"/>
        </w:rPr>
        <w:t>The College of Policing. Street Lighting: increasing the levels of lighting on the street or in other public spaces Street lighting | College of Policing This concludes that ‘evidence suggests improved street lighting can reduce crime’ (with some further clarity given over what this means in practice).</w:t>
      </w:r>
      <w:r w:rsidRPr="005A6BE4">
        <w:rPr>
          <w:rFonts w:cs="Arial"/>
        </w:rPr>
        <w:br/>
      </w:r>
    </w:p>
    <w:p w14:paraId="76F7676C" w14:textId="77777777" w:rsidR="00096F94" w:rsidRPr="005A6BE4" w:rsidRDefault="00096F94" w:rsidP="00960196">
      <w:pPr>
        <w:widowControl/>
        <w:numPr>
          <w:ilvl w:val="0"/>
          <w:numId w:val="329"/>
        </w:numPr>
        <w:rPr>
          <w:rFonts w:cs="Arial"/>
        </w:rPr>
      </w:pPr>
      <w:r w:rsidRPr="005A6BE4">
        <w:rPr>
          <w:rFonts w:cs="Arial"/>
        </w:rPr>
        <w:t>The Cambridgeshire Research Group report indicates that ‘the best conclusion that can be drawn from the research literature is that the general benefit of street lighting in reducing crime is unproven but in very specific circumstances, where there is an existing crime hot-spot and current lighting is poor then improvements may prove beneficial.’</w:t>
      </w:r>
      <w:r w:rsidRPr="005A6BE4">
        <w:rPr>
          <w:rFonts w:cs="Arial"/>
        </w:rPr>
        <w:br/>
      </w:r>
    </w:p>
    <w:p w14:paraId="0C47980B" w14:textId="77777777" w:rsidR="00096F94" w:rsidRPr="005A6BE4" w:rsidRDefault="00096F94" w:rsidP="00096F94">
      <w:pPr>
        <w:ind w:left="720"/>
        <w:rPr>
          <w:rFonts w:cs="Arial"/>
        </w:rPr>
      </w:pPr>
      <w:r w:rsidRPr="005A6BE4">
        <w:rPr>
          <w:rFonts w:cs="Arial"/>
        </w:rPr>
        <w:t>Overall, these studies are far from conclusive and draw some conflicting conclusions, but there is reasonable evidence that - with an agile and comprehensive exceptions scheme – the city should not be subject to an increase in crime because of these proposals and that there may even be a reduction in some crime types.</w:t>
      </w:r>
    </w:p>
    <w:p w14:paraId="31A09093" w14:textId="77777777" w:rsidR="00096F94" w:rsidRDefault="00096F94" w:rsidP="00096F94">
      <w:pPr>
        <w:rPr>
          <w:rFonts w:cs="Arial"/>
        </w:rPr>
      </w:pPr>
    </w:p>
    <w:p w14:paraId="77D7222D" w14:textId="77777777" w:rsidR="00096F94" w:rsidRDefault="00096F94" w:rsidP="00096F94">
      <w:pPr>
        <w:rPr>
          <w:rFonts w:cs="Arial"/>
        </w:rPr>
      </w:pPr>
    </w:p>
    <w:p w14:paraId="13472331" w14:textId="77777777" w:rsidR="00096F94" w:rsidRPr="000C4C70" w:rsidRDefault="00096F94" w:rsidP="00096F94">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2B1DD89B" w14:textId="77777777" w:rsidR="00096F94" w:rsidRDefault="00096F94" w:rsidP="00096F94">
      <w:pPr>
        <w:tabs>
          <w:tab w:val="left" w:pos="2316"/>
        </w:tabs>
        <w:rPr>
          <w:rFonts w:cs="Arial"/>
        </w:rPr>
      </w:pPr>
      <w:r>
        <w:rPr>
          <w:rFonts w:cs="Arial"/>
        </w:rPr>
        <w:tab/>
      </w:r>
    </w:p>
    <w:p w14:paraId="330B88ED" w14:textId="77777777" w:rsidR="00096F94" w:rsidRPr="005A6BE4" w:rsidRDefault="00096F94" w:rsidP="00096F94">
      <w:pPr>
        <w:ind w:left="720"/>
        <w:rPr>
          <w:rFonts w:cs="Arial"/>
        </w:rPr>
      </w:pPr>
      <w:r w:rsidRPr="005A6BE4">
        <w:rPr>
          <w:rFonts w:cs="Arial"/>
        </w:rPr>
        <w:t xml:space="preserve">Yes. Further engagement on this proposal could be required to provide assurance to the public that their concerns relating to fear of crime etc are being considered by the Council in deciding on whether or not to implement this proposal. </w:t>
      </w:r>
    </w:p>
    <w:p w14:paraId="5C90C509" w14:textId="77777777" w:rsidR="00096F94" w:rsidRDefault="00096F94" w:rsidP="00096F94">
      <w:pPr>
        <w:rPr>
          <w:rFonts w:cs="Arial"/>
        </w:rPr>
      </w:pPr>
    </w:p>
    <w:p w14:paraId="38E3DB69" w14:textId="77777777" w:rsidR="00096F94" w:rsidRDefault="00096F94" w:rsidP="00096F94">
      <w:pPr>
        <w:pStyle w:val="Heading1"/>
      </w:pPr>
      <w:r w:rsidRPr="005E7DC8">
        <w:t xml:space="preserve">Section </w:t>
      </w:r>
      <w:r>
        <w:t>5</w:t>
      </w:r>
      <w:r w:rsidRPr="005E7DC8">
        <w:t>: Consultation Feedback</w:t>
      </w:r>
    </w:p>
    <w:p w14:paraId="589F5F35" w14:textId="3C5879E2" w:rsidR="00096F94" w:rsidRDefault="00096F94" w:rsidP="00096F94"/>
    <w:p w14:paraId="75145163" w14:textId="77777777" w:rsidR="00096F94" w:rsidRDefault="00096F94" w:rsidP="00096F94">
      <w:pPr>
        <w:rPr>
          <w:rFonts w:cs="Arial"/>
        </w:rPr>
      </w:pPr>
    </w:p>
    <w:p w14:paraId="27833AB4" w14:textId="77777777" w:rsidR="00096F94" w:rsidRPr="005E7DC8" w:rsidRDefault="00096F94" w:rsidP="00096F94">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706FC90E" w14:textId="77777777" w:rsidR="00096F94" w:rsidRDefault="00096F94" w:rsidP="00096F94">
      <w:pPr>
        <w:rPr>
          <w:rFonts w:cs="Arial"/>
        </w:rPr>
      </w:pPr>
    </w:p>
    <w:p w14:paraId="0B810ABC" w14:textId="77777777" w:rsidR="00096F94" w:rsidRDefault="00096F94" w:rsidP="00096F94">
      <w:pPr>
        <w:ind w:left="720"/>
        <w:rPr>
          <w:rFonts w:cs="Arial"/>
        </w:rPr>
      </w:pPr>
      <w:r>
        <w:rPr>
          <w:rFonts w:cs="Arial"/>
        </w:rPr>
        <w:t xml:space="preserve">There have been no previous consultations prior to developing this proposal. </w:t>
      </w:r>
    </w:p>
    <w:p w14:paraId="70859075" w14:textId="77777777" w:rsidR="00096F94" w:rsidRDefault="00096F94" w:rsidP="00096F94">
      <w:pPr>
        <w:rPr>
          <w:rFonts w:cs="Arial"/>
        </w:rPr>
      </w:pPr>
    </w:p>
    <w:p w14:paraId="4F03C141" w14:textId="77777777" w:rsidR="00096F94" w:rsidRDefault="00096F94" w:rsidP="00096F94">
      <w:pPr>
        <w:rPr>
          <w:rFonts w:cs="Arial"/>
        </w:rPr>
      </w:pPr>
    </w:p>
    <w:p w14:paraId="5E19B20E" w14:textId="77777777" w:rsidR="00096F94" w:rsidRPr="004011A5" w:rsidRDefault="00096F94" w:rsidP="00096F94">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1AD09BF4" w14:textId="77777777" w:rsidR="00096F94" w:rsidRDefault="00096F94" w:rsidP="00096F94">
      <w:pPr>
        <w:rPr>
          <w:rFonts w:cs="Arial"/>
        </w:rPr>
      </w:pPr>
    </w:p>
    <w:p w14:paraId="4FFBA373" w14:textId="77777777" w:rsidR="00096F94" w:rsidRDefault="00096F94" w:rsidP="00096F94">
      <w:pPr>
        <w:ind w:left="720"/>
        <w:rPr>
          <w:rFonts w:cs="Arial"/>
        </w:rPr>
      </w:pPr>
      <w:r>
        <w:rPr>
          <w:rFonts w:cs="Arial"/>
        </w:rPr>
        <w:t>There has been no prior consultation, however, as the lighting level is now dynamically controlled and reduced to 50% after midnight on residential roads until 05:00hrs there have been very few complaints. This profile was applied when the new lighting was installed so it is likely that it has not been noticed by the public as the new lighting is a vast improvement when compared with the old lighting.</w:t>
      </w:r>
    </w:p>
    <w:p w14:paraId="03BA5B62" w14:textId="77777777" w:rsidR="00096F94" w:rsidRDefault="00096F94" w:rsidP="00096F94">
      <w:pPr>
        <w:rPr>
          <w:rFonts w:cs="Arial"/>
        </w:rPr>
      </w:pPr>
    </w:p>
    <w:p w14:paraId="1F506198" w14:textId="77777777" w:rsidR="00096F94" w:rsidRDefault="00096F94" w:rsidP="00096F94">
      <w:pPr>
        <w:rPr>
          <w:rFonts w:cs="Arial"/>
        </w:rPr>
      </w:pPr>
    </w:p>
    <w:p w14:paraId="69BCD763" w14:textId="77777777" w:rsidR="00096F94" w:rsidRPr="005E7DC8" w:rsidRDefault="00096F94" w:rsidP="00096F94">
      <w:pPr>
        <w:ind w:left="720" w:hanging="720"/>
        <w:rPr>
          <w:rFonts w:cs="Arial"/>
          <w:b/>
          <w:color w:val="000080"/>
        </w:rPr>
      </w:pPr>
      <w:r w:rsidRPr="001C02C6">
        <w:rPr>
          <w:rFonts w:cs="Arial"/>
          <w:b/>
          <w:color w:val="000080"/>
        </w:rPr>
        <w:lastRenderedPageBreak/>
        <w:t>5.3</w:t>
      </w:r>
      <w:r w:rsidRPr="001C02C6">
        <w:rPr>
          <w:rFonts w:cs="Arial"/>
          <w:b/>
          <w:color w:val="000080"/>
        </w:rPr>
        <w:tab/>
        <w:t>Feedback from current consultation following the proposal development (e.g. following approval by Executive for budget consultation).</w:t>
      </w:r>
    </w:p>
    <w:p w14:paraId="0C9FE2A2" w14:textId="77777777" w:rsidR="00096F94" w:rsidRDefault="00096F94" w:rsidP="00096F94">
      <w:pPr>
        <w:rPr>
          <w:rFonts w:cs="Arial"/>
        </w:rPr>
      </w:pPr>
    </w:p>
    <w:p w14:paraId="6CC62961" w14:textId="77777777" w:rsidR="00096F94" w:rsidRDefault="00096F94" w:rsidP="00096F94">
      <w:pPr>
        <w:ind w:left="720"/>
        <w:rPr>
          <w:rFonts w:cs="Arial"/>
        </w:rPr>
      </w:pPr>
      <w:r>
        <w:rPr>
          <w:rFonts w:cs="Arial"/>
        </w:rPr>
        <w:t>The consultation will require funding, which is included in the business case, until the proposal has been approved the consultation is not feasible.</w:t>
      </w:r>
    </w:p>
    <w:p w14:paraId="092E67DA" w14:textId="77777777" w:rsidR="00096F94" w:rsidRDefault="00096F94" w:rsidP="00096F94">
      <w:pPr>
        <w:rPr>
          <w:rFonts w:cs="Arial"/>
        </w:rPr>
      </w:pPr>
    </w:p>
    <w:p w14:paraId="5452C22D" w14:textId="77777777" w:rsidR="00096F94" w:rsidRDefault="00096F94" w:rsidP="00096F94">
      <w:pPr>
        <w:rPr>
          <w:rFonts w:cs="Arial"/>
        </w:rPr>
      </w:pPr>
    </w:p>
    <w:p w14:paraId="05F02A18" w14:textId="77777777" w:rsidR="00096F94" w:rsidRDefault="00096F94" w:rsidP="00096F94">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698B83DA" w14:textId="77777777" w:rsidR="00096F94" w:rsidRDefault="00096F94" w:rsidP="00096F94">
      <w:pPr>
        <w:rPr>
          <w:rFonts w:cs="Arial"/>
          <w:color w:val="000080"/>
        </w:rPr>
      </w:pPr>
    </w:p>
    <w:p w14:paraId="284E37AF" w14:textId="77777777" w:rsidR="00096F94" w:rsidRDefault="00096F94" w:rsidP="00096F94">
      <w:pPr>
        <w:rPr>
          <w:rFonts w:cs="Arial"/>
        </w:rPr>
      </w:pPr>
      <w:r>
        <w:rPr>
          <w:rFonts w:cs="Arial"/>
          <w:color w:val="000080"/>
        </w:rPr>
        <w:tab/>
      </w:r>
      <w:r w:rsidRPr="00397BBF">
        <w:rPr>
          <w:rFonts w:cs="Arial"/>
        </w:rPr>
        <w:t>Not applicable</w:t>
      </w:r>
    </w:p>
    <w:p w14:paraId="01D4CB13" w14:textId="77777777" w:rsidR="00F31CAB" w:rsidRDefault="00F31CAB" w:rsidP="00096F94">
      <w:pPr>
        <w:rPr>
          <w:rFonts w:cs="Arial"/>
        </w:rPr>
      </w:pPr>
    </w:p>
    <w:p w14:paraId="03436EED"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3B56929D" w14:textId="77777777" w:rsidR="00F31CAB" w:rsidRPr="00607D1D" w:rsidRDefault="00F31CAB" w:rsidP="00096F94">
      <w:pPr>
        <w:rPr>
          <w:rFonts w:cs="Arial"/>
        </w:rPr>
      </w:pPr>
    </w:p>
    <w:p w14:paraId="554243F8" w14:textId="4C33E5F1" w:rsidR="00096F94" w:rsidRDefault="00096F94">
      <w:pPr>
        <w:widowControl/>
        <w:rPr>
          <w:rFonts w:cs="Arial"/>
          <w:b/>
          <w:bCs/>
          <w:sz w:val="22"/>
        </w:rPr>
      </w:pPr>
      <w:r>
        <w:rPr>
          <w:rFonts w:cs="Arial"/>
          <w:b/>
          <w:bCs/>
          <w:sz w:val="22"/>
        </w:rPr>
        <w:br w:type="page"/>
      </w:r>
    </w:p>
    <w:p w14:paraId="0A1C1207" w14:textId="77777777" w:rsidR="00E90017" w:rsidRDefault="00E90017" w:rsidP="00E90017">
      <w:pPr>
        <w:tabs>
          <w:tab w:val="right" w:pos="9638"/>
        </w:tabs>
        <w:rPr>
          <w:rFonts w:cs="Arial"/>
          <w:b/>
        </w:rPr>
      </w:pPr>
      <w:bookmarkStart w:id="44" w:name="AdultswithDisabilitiesReview"/>
      <w:r w:rsidRPr="007F05CB">
        <w:rPr>
          <w:rStyle w:val="Heading1Char"/>
        </w:rPr>
        <w:lastRenderedPageBreak/>
        <w:t>Equality Impact Assessment Form</w:t>
      </w:r>
      <w:r>
        <w:rPr>
          <w:rFonts w:cs="Arial"/>
          <w:b/>
          <w:sz w:val="28"/>
        </w:rPr>
        <w:t xml:space="preserve"> </w:t>
      </w:r>
      <w:bookmarkEnd w:id="44"/>
      <w:r>
        <w:rPr>
          <w:rFonts w:cs="Arial"/>
          <w:b/>
        </w:rPr>
        <w:tab/>
      </w:r>
      <w:r w:rsidRPr="000C4C70">
        <w:rPr>
          <w:rFonts w:cs="Arial"/>
          <w:b/>
        </w:rPr>
        <w:t>Reference</w:t>
      </w:r>
      <w:r>
        <w:rPr>
          <w:rFonts w:cs="Arial"/>
          <w:b/>
        </w:rPr>
        <w:t xml:space="preserve"> –Adult </w:t>
      </w:r>
    </w:p>
    <w:p w14:paraId="71EC5661" w14:textId="77777777" w:rsidR="00E90017" w:rsidRDefault="00E90017" w:rsidP="00E90017">
      <w:pPr>
        <w:tabs>
          <w:tab w:val="right" w:pos="9000"/>
        </w:tabs>
        <w:rPr>
          <w:rFonts w:cs="Arial"/>
        </w:rPr>
      </w:pPr>
      <w:r>
        <w:rPr>
          <w:rFonts w:cs="Arial"/>
          <w:b/>
        </w:rPr>
        <w:t xml:space="preserve"> </w:t>
      </w:r>
    </w:p>
    <w:p w14:paraId="12BABE27" w14:textId="77777777" w:rsidR="00E90017" w:rsidRDefault="00E90017" w:rsidP="00E90017">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E90017" w:rsidRPr="00C901EA" w14:paraId="13A40397" w14:textId="77777777" w:rsidTr="00161956">
        <w:tc>
          <w:tcPr>
            <w:tcW w:w="1980" w:type="dxa"/>
          </w:tcPr>
          <w:p w14:paraId="211D9BD6" w14:textId="77777777" w:rsidR="00E90017" w:rsidRPr="00C901EA" w:rsidRDefault="00E90017" w:rsidP="00161956">
            <w:pPr>
              <w:spacing w:before="60" w:after="60"/>
              <w:rPr>
                <w:rFonts w:cs="Arial"/>
                <w:b/>
              </w:rPr>
            </w:pPr>
            <w:r w:rsidRPr="00C901EA">
              <w:rPr>
                <w:rFonts w:cs="Arial"/>
                <w:b/>
              </w:rPr>
              <w:t>Department</w:t>
            </w:r>
          </w:p>
        </w:tc>
        <w:tc>
          <w:tcPr>
            <w:tcW w:w="3780" w:type="dxa"/>
          </w:tcPr>
          <w:p w14:paraId="07F02707" w14:textId="77777777" w:rsidR="00E90017" w:rsidRPr="00C901EA" w:rsidRDefault="00E90017" w:rsidP="00161956">
            <w:pPr>
              <w:spacing w:before="60" w:after="60"/>
              <w:rPr>
                <w:rFonts w:cs="Arial"/>
              </w:rPr>
            </w:pPr>
            <w:r>
              <w:rPr>
                <w:rFonts w:cs="Arial"/>
              </w:rPr>
              <w:t>Adult Social Care</w:t>
            </w:r>
          </w:p>
        </w:tc>
        <w:tc>
          <w:tcPr>
            <w:tcW w:w="1980" w:type="dxa"/>
          </w:tcPr>
          <w:p w14:paraId="2315F98F" w14:textId="77777777" w:rsidR="00E90017" w:rsidRPr="00C901EA" w:rsidRDefault="00E90017" w:rsidP="00161956">
            <w:pPr>
              <w:spacing w:before="60" w:after="60"/>
              <w:rPr>
                <w:rFonts w:cs="Arial"/>
                <w:b/>
              </w:rPr>
            </w:pPr>
            <w:r w:rsidRPr="00C901EA">
              <w:rPr>
                <w:rFonts w:cs="Arial"/>
                <w:b/>
              </w:rPr>
              <w:t>Version no</w:t>
            </w:r>
          </w:p>
        </w:tc>
        <w:tc>
          <w:tcPr>
            <w:tcW w:w="1800" w:type="dxa"/>
          </w:tcPr>
          <w:p w14:paraId="1D139767" w14:textId="77777777" w:rsidR="00E90017" w:rsidRPr="00C901EA" w:rsidRDefault="00E90017" w:rsidP="00161956">
            <w:pPr>
              <w:spacing w:before="60" w:after="60"/>
              <w:rPr>
                <w:rFonts w:cs="Arial"/>
              </w:rPr>
            </w:pPr>
            <w:r>
              <w:rPr>
                <w:rFonts w:cs="Arial"/>
              </w:rPr>
              <w:t>01</w:t>
            </w:r>
          </w:p>
        </w:tc>
      </w:tr>
      <w:tr w:rsidR="00E90017" w:rsidRPr="00C901EA" w14:paraId="2FA40AE6" w14:textId="77777777" w:rsidTr="00161956">
        <w:tc>
          <w:tcPr>
            <w:tcW w:w="1980" w:type="dxa"/>
          </w:tcPr>
          <w:p w14:paraId="162A820A" w14:textId="77777777" w:rsidR="00E90017" w:rsidRPr="00C901EA" w:rsidRDefault="00E90017" w:rsidP="00161956">
            <w:pPr>
              <w:spacing w:before="60" w:after="60"/>
              <w:rPr>
                <w:rFonts w:cs="Arial"/>
                <w:b/>
              </w:rPr>
            </w:pPr>
            <w:r w:rsidRPr="00C901EA">
              <w:rPr>
                <w:rFonts w:cs="Arial"/>
                <w:b/>
              </w:rPr>
              <w:t>Assessed by</w:t>
            </w:r>
          </w:p>
        </w:tc>
        <w:tc>
          <w:tcPr>
            <w:tcW w:w="3780" w:type="dxa"/>
          </w:tcPr>
          <w:p w14:paraId="77CB665D" w14:textId="77777777" w:rsidR="00E90017" w:rsidRPr="00C901EA" w:rsidRDefault="00E90017" w:rsidP="00161956">
            <w:pPr>
              <w:spacing w:before="60" w:after="60"/>
              <w:rPr>
                <w:rFonts w:cs="Arial"/>
              </w:rPr>
            </w:pPr>
            <w:r>
              <w:rPr>
                <w:rFonts w:cs="Arial"/>
              </w:rPr>
              <w:t>Elaine James</w:t>
            </w:r>
          </w:p>
        </w:tc>
        <w:tc>
          <w:tcPr>
            <w:tcW w:w="1980" w:type="dxa"/>
          </w:tcPr>
          <w:p w14:paraId="5122E87B" w14:textId="77777777" w:rsidR="00E90017" w:rsidRPr="00C901EA" w:rsidRDefault="00E90017" w:rsidP="00161956">
            <w:pPr>
              <w:spacing w:before="60" w:after="60"/>
              <w:rPr>
                <w:rFonts w:cs="Arial"/>
                <w:b/>
              </w:rPr>
            </w:pPr>
            <w:r w:rsidRPr="00C901EA">
              <w:rPr>
                <w:rFonts w:cs="Arial"/>
                <w:b/>
              </w:rPr>
              <w:t>Date created</w:t>
            </w:r>
          </w:p>
        </w:tc>
        <w:tc>
          <w:tcPr>
            <w:tcW w:w="1800" w:type="dxa"/>
          </w:tcPr>
          <w:p w14:paraId="433DA9B3" w14:textId="77777777" w:rsidR="00E90017" w:rsidRPr="00C901EA" w:rsidRDefault="00E90017" w:rsidP="00161956">
            <w:pPr>
              <w:tabs>
                <w:tab w:val="center" w:pos="792"/>
              </w:tabs>
              <w:spacing w:before="60" w:after="60"/>
              <w:rPr>
                <w:rFonts w:cs="Arial"/>
              </w:rPr>
            </w:pPr>
            <w:r>
              <w:rPr>
                <w:rFonts w:cs="Arial"/>
              </w:rPr>
              <w:tab/>
              <w:t>17.09.2025</w:t>
            </w:r>
          </w:p>
        </w:tc>
      </w:tr>
      <w:tr w:rsidR="00E90017" w:rsidRPr="00C901EA" w14:paraId="2B20191A" w14:textId="77777777" w:rsidTr="00161956">
        <w:tc>
          <w:tcPr>
            <w:tcW w:w="1980" w:type="dxa"/>
          </w:tcPr>
          <w:p w14:paraId="4342EF59" w14:textId="77777777" w:rsidR="00E90017" w:rsidRPr="00C901EA" w:rsidRDefault="00E90017" w:rsidP="00161956">
            <w:pPr>
              <w:spacing w:before="60" w:after="60"/>
              <w:rPr>
                <w:rFonts w:cs="Arial"/>
                <w:b/>
              </w:rPr>
            </w:pPr>
            <w:r w:rsidRPr="00C901EA">
              <w:rPr>
                <w:rFonts w:cs="Arial"/>
                <w:b/>
              </w:rPr>
              <w:t>Approved by</w:t>
            </w:r>
          </w:p>
        </w:tc>
        <w:tc>
          <w:tcPr>
            <w:tcW w:w="3780" w:type="dxa"/>
          </w:tcPr>
          <w:p w14:paraId="79E50258" w14:textId="77777777" w:rsidR="00E90017" w:rsidRPr="00C901EA" w:rsidRDefault="00E90017" w:rsidP="00161956">
            <w:pPr>
              <w:spacing w:before="60" w:after="60"/>
              <w:rPr>
                <w:rFonts w:cs="Arial"/>
              </w:rPr>
            </w:pPr>
          </w:p>
        </w:tc>
        <w:tc>
          <w:tcPr>
            <w:tcW w:w="1980" w:type="dxa"/>
          </w:tcPr>
          <w:p w14:paraId="6197E214" w14:textId="77777777" w:rsidR="00E90017" w:rsidRPr="00C901EA" w:rsidRDefault="00E90017" w:rsidP="00161956">
            <w:pPr>
              <w:spacing w:before="60" w:after="60"/>
              <w:rPr>
                <w:rFonts w:cs="Arial"/>
                <w:b/>
              </w:rPr>
            </w:pPr>
            <w:r w:rsidRPr="00C901EA">
              <w:rPr>
                <w:rFonts w:cs="Arial"/>
                <w:b/>
              </w:rPr>
              <w:t>Date approved</w:t>
            </w:r>
          </w:p>
        </w:tc>
        <w:tc>
          <w:tcPr>
            <w:tcW w:w="1800" w:type="dxa"/>
          </w:tcPr>
          <w:p w14:paraId="1AC8F9B3" w14:textId="77777777" w:rsidR="00E90017" w:rsidRPr="00C901EA" w:rsidRDefault="00E90017" w:rsidP="00161956">
            <w:pPr>
              <w:spacing w:before="60" w:after="60"/>
              <w:rPr>
                <w:rFonts w:cs="Arial"/>
              </w:rPr>
            </w:pPr>
          </w:p>
        </w:tc>
      </w:tr>
      <w:tr w:rsidR="00E90017" w:rsidRPr="00C901EA" w14:paraId="2F21C37A" w14:textId="77777777" w:rsidTr="00161956">
        <w:tc>
          <w:tcPr>
            <w:tcW w:w="1980" w:type="dxa"/>
          </w:tcPr>
          <w:p w14:paraId="096FC274" w14:textId="77777777" w:rsidR="00E90017" w:rsidRPr="00C901EA" w:rsidRDefault="00E90017" w:rsidP="00161956">
            <w:pPr>
              <w:spacing w:before="60" w:after="60"/>
              <w:rPr>
                <w:rFonts w:cs="Arial"/>
                <w:b/>
              </w:rPr>
            </w:pPr>
            <w:r w:rsidRPr="00C901EA">
              <w:rPr>
                <w:rFonts w:cs="Arial"/>
                <w:b/>
              </w:rPr>
              <w:t>Updated by</w:t>
            </w:r>
          </w:p>
        </w:tc>
        <w:tc>
          <w:tcPr>
            <w:tcW w:w="3780" w:type="dxa"/>
          </w:tcPr>
          <w:p w14:paraId="1F83A4F9" w14:textId="77777777" w:rsidR="00E90017" w:rsidRPr="00C901EA" w:rsidRDefault="00E90017" w:rsidP="00161956">
            <w:pPr>
              <w:spacing w:before="60" w:after="60"/>
              <w:rPr>
                <w:rFonts w:cs="Arial"/>
              </w:rPr>
            </w:pPr>
          </w:p>
        </w:tc>
        <w:tc>
          <w:tcPr>
            <w:tcW w:w="1980" w:type="dxa"/>
          </w:tcPr>
          <w:p w14:paraId="185CAD37" w14:textId="77777777" w:rsidR="00E90017" w:rsidRPr="00C901EA" w:rsidRDefault="00E90017" w:rsidP="00161956">
            <w:pPr>
              <w:spacing w:before="60" w:after="60"/>
              <w:rPr>
                <w:rFonts w:cs="Arial"/>
                <w:b/>
              </w:rPr>
            </w:pPr>
            <w:r w:rsidRPr="00C901EA">
              <w:rPr>
                <w:rFonts w:cs="Arial"/>
                <w:b/>
              </w:rPr>
              <w:t>Date updated</w:t>
            </w:r>
          </w:p>
        </w:tc>
        <w:tc>
          <w:tcPr>
            <w:tcW w:w="1800" w:type="dxa"/>
          </w:tcPr>
          <w:p w14:paraId="366DD8C5" w14:textId="77777777" w:rsidR="00E90017" w:rsidRPr="00C901EA" w:rsidRDefault="00E90017" w:rsidP="00161956">
            <w:pPr>
              <w:spacing w:before="60" w:after="60"/>
              <w:rPr>
                <w:rFonts w:cs="Arial"/>
              </w:rPr>
            </w:pPr>
          </w:p>
        </w:tc>
      </w:tr>
      <w:tr w:rsidR="00E90017" w:rsidRPr="00C901EA" w14:paraId="7054FAE9" w14:textId="77777777" w:rsidTr="00161956">
        <w:tc>
          <w:tcPr>
            <w:tcW w:w="1980" w:type="dxa"/>
          </w:tcPr>
          <w:p w14:paraId="3D54E4DB" w14:textId="77777777" w:rsidR="00E90017" w:rsidRPr="00C901EA" w:rsidRDefault="00E90017" w:rsidP="00161956">
            <w:pPr>
              <w:spacing w:before="60" w:after="60"/>
              <w:rPr>
                <w:rFonts w:cs="Arial"/>
                <w:b/>
              </w:rPr>
            </w:pPr>
            <w:r w:rsidRPr="00C901EA">
              <w:rPr>
                <w:rFonts w:cs="Arial"/>
                <w:b/>
              </w:rPr>
              <w:t>Final approval</w:t>
            </w:r>
          </w:p>
        </w:tc>
        <w:tc>
          <w:tcPr>
            <w:tcW w:w="3780" w:type="dxa"/>
          </w:tcPr>
          <w:p w14:paraId="7CDC6E9C" w14:textId="77777777" w:rsidR="00E90017" w:rsidRPr="00C901EA" w:rsidRDefault="00E90017" w:rsidP="00161956">
            <w:pPr>
              <w:spacing w:before="60" w:after="60"/>
              <w:rPr>
                <w:rFonts w:cs="Arial"/>
              </w:rPr>
            </w:pPr>
          </w:p>
        </w:tc>
        <w:tc>
          <w:tcPr>
            <w:tcW w:w="1980" w:type="dxa"/>
          </w:tcPr>
          <w:p w14:paraId="2F8C5AB2" w14:textId="77777777" w:rsidR="00E90017" w:rsidRPr="00C901EA" w:rsidRDefault="00E90017" w:rsidP="00161956">
            <w:pPr>
              <w:spacing w:before="60" w:after="60"/>
              <w:rPr>
                <w:rFonts w:cs="Arial"/>
                <w:b/>
              </w:rPr>
            </w:pPr>
            <w:r w:rsidRPr="00C901EA">
              <w:rPr>
                <w:rFonts w:cs="Arial"/>
                <w:b/>
              </w:rPr>
              <w:t>Date signed off</w:t>
            </w:r>
          </w:p>
        </w:tc>
        <w:tc>
          <w:tcPr>
            <w:tcW w:w="1800" w:type="dxa"/>
          </w:tcPr>
          <w:p w14:paraId="36803A9A" w14:textId="77777777" w:rsidR="00E90017" w:rsidRPr="00C901EA" w:rsidRDefault="00E90017" w:rsidP="00161956">
            <w:pPr>
              <w:spacing w:before="60" w:after="60"/>
              <w:rPr>
                <w:rFonts w:cs="Arial"/>
              </w:rPr>
            </w:pPr>
          </w:p>
        </w:tc>
      </w:tr>
    </w:tbl>
    <w:p w14:paraId="072ABC1A" w14:textId="77777777" w:rsidR="00E90017" w:rsidRDefault="00E90017" w:rsidP="00E90017">
      <w:pPr>
        <w:rPr>
          <w:rFonts w:cs="Arial"/>
        </w:rPr>
      </w:pPr>
    </w:p>
    <w:p w14:paraId="6AE55289" w14:textId="5D6A0351" w:rsidR="10C39F56" w:rsidRDefault="10C39F56"/>
    <w:p w14:paraId="5E38FA6A" w14:textId="2EF5FA70" w:rsidR="00E90017" w:rsidRDefault="00E90017" w:rsidP="00E90017">
      <w:pPr>
        <w:rPr>
          <w:rFonts w:cs="Arial"/>
        </w:rPr>
      </w:pPr>
      <w:r>
        <w:rPr>
          <w:rFonts w:cs="Arial"/>
          <w:noProof/>
        </w:rPr>
        <mc:AlternateContent>
          <mc:Choice Requires="wps">
            <w:drawing>
              <wp:anchor distT="0" distB="0" distL="114300" distR="114300" simplePos="0" relativeHeight="251658258" behindDoc="0" locked="0" layoutInCell="1" allowOverlap="1" wp14:anchorId="2E4437C3" wp14:editId="53E31AD6">
                <wp:simplePos x="0" y="0"/>
                <wp:positionH relativeFrom="column">
                  <wp:posOffset>0</wp:posOffset>
                </wp:positionH>
                <wp:positionV relativeFrom="paragraph">
                  <wp:posOffset>26670</wp:posOffset>
                </wp:positionV>
                <wp:extent cx="6071870" cy="0"/>
                <wp:effectExtent l="24765" t="20320" r="27940" b="27305"/>
                <wp:wrapSquare wrapText="bothSides"/>
                <wp:docPr id="1629860564"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F02D8" id="Straight Connector 29" o:spid="_x0000_s1026"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r w:rsidRPr="00C1127B">
        <w:t xml:space="preserve">Section 1: </w:t>
      </w:r>
      <w:r>
        <w:t>W</w:t>
      </w:r>
      <w:r w:rsidRPr="00C1127B">
        <w:t>hat is being assessed</w:t>
      </w:r>
      <w:r>
        <w:t>?</w:t>
      </w:r>
    </w:p>
    <w:p w14:paraId="4AEB9311" w14:textId="77777777" w:rsidR="00E90017" w:rsidRDefault="00E90017" w:rsidP="00E90017"/>
    <w:p w14:paraId="4A75D5DB" w14:textId="77777777" w:rsidR="00E90017" w:rsidRDefault="00E90017" w:rsidP="00E90017">
      <w:pPr>
        <w:rPr>
          <w:rFonts w:cs="Arial"/>
        </w:rPr>
      </w:pPr>
    </w:p>
    <w:p w14:paraId="259A14DE" w14:textId="77777777" w:rsidR="00E90017" w:rsidRDefault="00E90017" w:rsidP="00E90017">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231F481D" w14:textId="77777777" w:rsidR="00E90017" w:rsidRPr="00607D1D" w:rsidRDefault="00E90017" w:rsidP="00E90017">
      <w:pPr>
        <w:rPr>
          <w:rFonts w:cs="Arial"/>
          <w:color w:val="000080"/>
        </w:rPr>
      </w:pPr>
    </w:p>
    <w:p w14:paraId="021E549C" w14:textId="77777777" w:rsidR="00E90017" w:rsidRPr="00B30CCC" w:rsidRDefault="00E90017" w:rsidP="00E90017">
      <w:pPr>
        <w:rPr>
          <w:rFonts w:cs="Arial"/>
        </w:rPr>
      </w:pPr>
      <w:r>
        <w:rPr>
          <w:rFonts w:cs="Arial"/>
          <w:color w:val="000080"/>
        </w:rPr>
        <w:tab/>
      </w:r>
      <w:r w:rsidRPr="00B30CCC">
        <w:rPr>
          <w:rFonts w:cs="Arial"/>
        </w:rPr>
        <w:t>Adults with Disabilities Reviews</w:t>
      </w:r>
    </w:p>
    <w:p w14:paraId="60A09081" w14:textId="77777777" w:rsidR="00E90017" w:rsidRPr="00607D1D" w:rsidRDefault="00E90017" w:rsidP="00E90017">
      <w:pPr>
        <w:rPr>
          <w:rFonts w:cs="Arial"/>
          <w:color w:val="000080"/>
        </w:rPr>
      </w:pPr>
    </w:p>
    <w:p w14:paraId="0AD488AC" w14:textId="77777777" w:rsidR="00E90017" w:rsidRDefault="00E90017" w:rsidP="00E90017">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168BF6DE" w14:textId="77777777" w:rsidR="00E90017" w:rsidRPr="000C4C70" w:rsidRDefault="00E90017" w:rsidP="00E90017">
      <w:pPr>
        <w:ind w:left="720" w:hanging="720"/>
        <w:rPr>
          <w:rFonts w:cs="Arial"/>
          <w:b/>
          <w:color w:val="000080"/>
        </w:rPr>
      </w:pPr>
    </w:p>
    <w:p w14:paraId="1785241B" w14:textId="77777777" w:rsidR="00E90017" w:rsidRDefault="00E90017" w:rsidP="00E90017">
      <w:pPr>
        <w:rPr>
          <w:rFonts w:cs="Arial"/>
        </w:rPr>
      </w:pPr>
    </w:p>
    <w:p w14:paraId="69C6E9E9" w14:textId="77777777" w:rsidR="00E90017" w:rsidRDefault="00E90017" w:rsidP="00E90017">
      <w:pPr>
        <w:rPr>
          <w:rFonts w:cs="Arial"/>
        </w:rPr>
      </w:pPr>
      <w:bookmarkStart w:id="45" w:name="_Hlk174009888"/>
      <w:r w:rsidRPr="00097B76">
        <w:rPr>
          <w:rFonts w:cs="Arial"/>
        </w:rPr>
        <w:t xml:space="preserve">The Adult Social Care Adults with Disabilities Service accepts that Bradford Council needs to </w:t>
      </w:r>
      <w:r>
        <w:rPr>
          <w:rFonts w:cs="Arial"/>
        </w:rPr>
        <w:t xml:space="preserve">ensure that where people have social care needs, these are met in the most efficient way.  </w:t>
      </w:r>
      <w:r w:rsidRPr="00097B76">
        <w:rPr>
          <w:rFonts w:cs="Arial"/>
        </w:rPr>
        <w:t xml:space="preserve"> </w:t>
      </w:r>
      <w:bookmarkStart w:id="46" w:name="_Hlk174016831"/>
      <w:bookmarkEnd w:id="45"/>
      <w:r>
        <w:rPr>
          <w:rFonts w:cs="Arial"/>
        </w:rPr>
        <w:t xml:space="preserve">Reviews are a statutory requirement to be undertaken each year where a person has eligible needs under the Care Act 2014 for long term support and has a Personal Budget to meet these needs.  </w:t>
      </w:r>
      <w:r w:rsidRPr="00097B76">
        <w:rPr>
          <w:rFonts w:cs="Arial"/>
        </w:rPr>
        <w:t xml:space="preserve">It is an accepted position nationally, due to resource pressures, that although there is an ambition to review care and support plans annually, reviews are more generally in response to a request for a review of care and support plans following a change in need or circumstances for the individual the plan relates. </w:t>
      </w:r>
    </w:p>
    <w:p w14:paraId="0F088223" w14:textId="77777777" w:rsidR="00E90017" w:rsidRDefault="00E90017" w:rsidP="00E90017">
      <w:pPr>
        <w:rPr>
          <w:rFonts w:cs="Arial"/>
        </w:rPr>
      </w:pPr>
    </w:p>
    <w:p w14:paraId="5475412B" w14:textId="77777777" w:rsidR="00E90017" w:rsidRDefault="00E90017" w:rsidP="00E90017">
      <w:pPr>
        <w:rPr>
          <w:rFonts w:cs="Arial"/>
          <w:b/>
          <w:bCs/>
        </w:rPr>
      </w:pPr>
      <w:r>
        <w:rPr>
          <w:rFonts w:cs="Arial"/>
          <w:b/>
          <w:bCs/>
        </w:rPr>
        <w:t>What the Care Act 2014 says about Reviews:</w:t>
      </w:r>
    </w:p>
    <w:p w14:paraId="31520143" w14:textId="77777777" w:rsidR="00E90017" w:rsidRPr="00097B76" w:rsidRDefault="00E90017" w:rsidP="00E90017">
      <w:pPr>
        <w:rPr>
          <w:rFonts w:cs="Arial"/>
          <w:b/>
          <w:bCs/>
        </w:rPr>
      </w:pPr>
    </w:p>
    <w:p w14:paraId="32073DBC" w14:textId="77777777" w:rsidR="00E90017" w:rsidRPr="00097B76" w:rsidRDefault="00E90017" w:rsidP="00E90017">
      <w:pPr>
        <w:rPr>
          <w:rFonts w:cs="Arial"/>
        </w:rPr>
      </w:pPr>
      <w:r w:rsidRPr="00097B76">
        <w:rPr>
          <w:rFonts w:cs="Arial"/>
        </w:rPr>
        <w:t>Section 27 of The Care Act 2014 states: </w:t>
      </w:r>
    </w:p>
    <w:p w14:paraId="5AD81955" w14:textId="77777777" w:rsidR="00E90017" w:rsidRPr="00097B76" w:rsidRDefault="00E90017" w:rsidP="00E90017">
      <w:pPr>
        <w:rPr>
          <w:rFonts w:cs="Arial"/>
        </w:rPr>
      </w:pPr>
      <w:r w:rsidRPr="00097B76">
        <w:rPr>
          <w:rFonts w:cs="Arial"/>
        </w:rPr>
        <w:t>(1) A local authority must— </w:t>
      </w:r>
    </w:p>
    <w:p w14:paraId="2F50A906" w14:textId="77777777" w:rsidR="00E90017" w:rsidRPr="00097B76" w:rsidRDefault="00E90017" w:rsidP="00E90017">
      <w:pPr>
        <w:rPr>
          <w:rFonts w:cs="Arial"/>
        </w:rPr>
      </w:pPr>
      <w:r w:rsidRPr="00097B76">
        <w:rPr>
          <w:rFonts w:cs="Arial"/>
        </w:rPr>
        <w:t> </w:t>
      </w:r>
    </w:p>
    <w:p w14:paraId="4471082C" w14:textId="77777777" w:rsidR="00E90017" w:rsidRPr="00097B76" w:rsidRDefault="00E90017" w:rsidP="00960196">
      <w:pPr>
        <w:widowControl/>
        <w:numPr>
          <w:ilvl w:val="0"/>
          <w:numId w:val="330"/>
        </w:numPr>
        <w:rPr>
          <w:rFonts w:cs="Arial"/>
        </w:rPr>
      </w:pPr>
      <w:r w:rsidRPr="00097B76">
        <w:rPr>
          <w:rFonts w:cs="Arial"/>
        </w:rPr>
        <w:t>keep under review generally care and support plans, and support plans, that it has prepared, and </w:t>
      </w:r>
    </w:p>
    <w:p w14:paraId="3F535447" w14:textId="77777777" w:rsidR="00E90017" w:rsidRPr="00097B76" w:rsidRDefault="00E90017" w:rsidP="00960196">
      <w:pPr>
        <w:widowControl/>
        <w:numPr>
          <w:ilvl w:val="0"/>
          <w:numId w:val="331"/>
        </w:numPr>
        <w:rPr>
          <w:rFonts w:cs="Arial"/>
        </w:rPr>
      </w:pPr>
      <w:r w:rsidRPr="00097B76">
        <w:rPr>
          <w:rFonts w:cs="Arial"/>
        </w:rPr>
        <w:t>on a reasonable request by or on behalf of the adult to whom a care and support plan relates or the carer to whom a support plan relates, review the plan. </w:t>
      </w:r>
    </w:p>
    <w:p w14:paraId="7AD50EE4" w14:textId="77777777" w:rsidR="00E90017" w:rsidRPr="00097B76" w:rsidRDefault="00E90017" w:rsidP="00E90017">
      <w:pPr>
        <w:rPr>
          <w:rFonts w:cs="Arial"/>
        </w:rPr>
      </w:pPr>
    </w:p>
    <w:p w14:paraId="5AA93EA2" w14:textId="77777777" w:rsidR="00E90017" w:rsidRPr="00097B76" w:rsidRDefault="00E90017" w:rsidP="00E90017">
      <w:pPr>
        <w:rPr>
          <w:rFonts w:cs="Arial"/>
        </w:rPr>
      </w:pPr>
    </w:p>
    <w:p w14:paraId="29D4A5CB" w14:textId="77777777" w:rsidR="00E90017" w:rsidRDefault="00E90017" w:rsidP="00E90017">
      <w:pPr>
        <w:rPr>
          <w:rFonts w:cs="Arial"/>
        </w:rPr>
      </w:pPr>
      <w:r w:rsidRPr="00097B76">
        <w:rPr>
          <w:rFonts w:cs="Arial"/>
        </w:rPr>
        <w:t>Decisions about how to meet an eligible person’s needs are established by an assessment carried out under section 18 of the Care Act 2014. The purpose of a review is to determine whether the eligible needs identified in the assessment continue to be met by the support plan. Where the review indicates that the support plan is no longer meeting the needs of the person, a new assessment must be completed, and a new care and support plan created based on the newly assessed eligible needs.</w:t>
      </w:r>
    </w:p>
    <w:p w14:paraId="5DE92786" w14:textId="77777777" w:rsidR="00E90017" w:rsidRPr="00097B76" w:rsidRDefault="00E90017" w:rsidP="00E90017">
      <w:pPr>
        <w:rPr>
          <w:rFonts w:cs="Arial"/>
        </w:rPr>
      </w:pPr>
    </w:p>
    <w:p w14:paraId="549E2428" w14:textId="77777777" w:rsidR="00E90017" w:rsidRDefault="00E90017" w:rsidP="00E90017">
      <w:pPr>
        <w:rPr>
          <w:rFonts w:cs="Arial"/>
        </w:rPr>
      </w:pPr>
      <w:r w:rsidRPr="00097B76">
        <w:rPr>
          <w:rFonts w:cs="Arial"/>
        </w:rPr>
        <w:lastRenderedPageBreak/>
        <w:t xml:space="preserve">Care Act statutory guidance states that a ‘review must not be used as a mechanism to arbitrarily reduce the level of a person’s personal budget’ (Care Act Statutory Guidance, 2017, p13.4). However, it may be that needs could be met in a different way or there is evidence (supported by a new assessment of needs) that the persons eligible needs have changed. </w:t>
      </w:r>
    </w:p>
    <w:p w14:paraId="51DE02A0" w14:textId="77777777" w:rsidR="00E90017" w:rsidRPr="00097B76" w:rsidRDefault="00E90017" w:rsidP="00E90017">
      <w:pPr>
        <w:rPr>
          <w:rFonts w:cs="Arial"/>
        </w:rPr>
      </w:pPr>
    </w:p>
    <w:p w14:paraId="4D1783C6" w14:textId="77777777" w:rsidR="00E90017" w:rsidRDefault="00E90017" w:rsidP="00E90017">
      <w:pPr>
        <w:rPr>
          <w:rFonts w:cs="Arial"/>
        </w:rPr>
      </w:pPr>
      <w:r w:rsidRPr="00097B76">
        <w:rPr>
          <w:rFonts w:cs="Arial"/>
        </w:rPr>
        <w:t xml:space="preserve">Relevant case law: </w:t>
      </w:r>
      <w:hyperlink r:id="rId39" w:history="1">
        <w:r w:rsidRPr="00097B76">
          <w:rPr>
            <w:rStyle w:val="Hyperlink"/>
            <w:rFonts w:cs="Arial"/>
          </w:rPr>
          <w:t>JF, R (on the application of) v The London Borough of Merton (Rev 1) [2017] EWHC 1519 (Admin) (30 June 2017) (bailii.org)</w:t>
        </w:r>
      </w:hyperlink>
    </w:p>
    <w:p w14:paraId="1A271FFE" w14:textId="77777777" w:rsidR="00E90017" w:rsidRPr="00097B76" w:rsidRDefault="00E90017" w:rsidP="00E90017">
      <w:pPr>
        <w:rPr>
          <w:rFonts w:cs="Arial"/>
        </w:rPr>
      </w:pPr>
    </w:p>
    <w:bookmarkEnd w:id="46"/>
    <w:p w14:paraId="6A031DAD" w14:textId="77777777" w:rsidR="00E90017" w:rsidRPr="00097B76" w:rsidRDefault="00E90017" w:rsidP="00E90017">
      <w:pPr>
        <w:rPr>
          <w:rFonts w:cs="Arial"/>
        </w:rPr>
      </w:pPr>
      <w:r>
        <w:rPr>
          <w:rFonts w:cs="Arial"/>
        </w:rPr>
        <w:t>This Equality Impact Assessment is of the impact of undertaking</w:t>
      </w:r>
      <w:r w:rsidRPr="00097B76">
        <w:rPr>
          <w:rFonts w:cs="Arial"/>
        </w:rPr>
        <w:t xml:space="preserve"> </w:t>
      </w:r>
      <w:bookmarkStart w:id="47" w:name="_Hlk174009748"/>
      <w:r w:rsidRPr="00097B76">
        <w:rPr>
          <w:rFonts w:cs="Arial"/>
        </w:rPr>
        <w:t xml:space="preserve">planned reviews of individuals where their support plan involves one (or more) of </w:t>
      </w:r>
      <w:r>
        <w:rPr>
          <w:rFonts w:cs="Arial"/>
        </w:rPr>
        <w:t xml:space="preserve">a </w:t>
      </w:r>
      <w:r w:rsidRPr="00097B76">
        <w:rPr>
          <w:rFonts w:cs="Arial"/>
        </w:rPr>
        <w:t>D</w:t>
      </w:r>
      <w:r>
        <w:rPr>
          <w:rFonts w:cs="Arial"/>
        </w:rPr>
        <w:t>irect Payment</w:t>
      </w:r>
      <w:r w:rsidRPr="00097B76">
        <w:rPr>
          <w:rFonts w:cs="Arial"/>
        </w:rPr>
        <w:t xml:space="preserve">, Residential and Nursing Provision, </w:t>
      </w:r>
      <w:r>
        <w:rPr>
          <w:rFonts w:cs="Arial"/>
        </w:rPr>
        <w:t>or a High Cost Package of Care where primary health needs have not been considered,</w:t>
      </w:r>
      <w:r w:rsidRPr="00097B76">
        <w:rPr>
          <w:rFonts w:cs="Arial"/>
        </w:rPr>
        <w:t xml:space="preserve"> to </w:t>
      </w:r>
      <w:bookmarkEnd w:id="47"/>
      <w:r w:rsidRPr="00097B76">
        <w:rPr>
          <w:rFonts w:cs="Arial"/>
        </w:rPr>
        <w:t>determine whether the persons assessed needs continue to be met by their current support plan, or whether a new assessment needs to take place and a new care and support plan be created. These reviews will be undertaken without prejudice and comply with the Care Act 2014.</w:t>
      </w:r>
    </w:p>
    <w:p w14:paraId="14965DDA" w14:textId="77777777" w:rsidR="00E90017" w:rsidRDefault="00E90017" w:rsidP="00E90017">
      <w:pPr>
        <w:rPr>
          <w:rFonts w:cs="Arial"/>
        </w:rPr>
      </w:pPr>
    </w:p>
    <w:p w14:paraId="46FA3B66" w14:textId="5282BB9B" w:rsidR="00E90017" w:rsidRPr="000C50E1" w:rsidRDefault="00E90017" w:rsidP="00E90017">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08C5805D" w14:textId="52523FEC" w:rsidR="00E90017" w:rsidRDefault="00E90017" w:rsidP="00E90017">
      <w:pPr>
        <w:rPr>
          <w:rFonts w:cs="Arial"/>
          <w:b/>
          <w:color w:val="000080"/>
        </w:rPr>
      </w:pPr>
    </w:p>
    <w:p w14:paraId="1C286043" w14:textId="77777777" w:rsidR="00E90017" w:rsidRDefault="00E90017" w:rsidP="00E90017">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90017" w:rsidRPr="00F106C5" w14:paraId="54A9B377" w14:textId="77777777" w:rsidTr="00161956">
        <w:trPr>
          <w:trHeight w:hRule="exact" w:val="537"/>
          <w:jc w:val="center"/>
        </w:trPr>
        <w:tc>
          <w:tcPr>
            <w:tcW w:w="5970" w:type="dxa"/>
            <w:shd w:val="clear" w:color="auto" w:fill="DDFFFF"/>
            <w:vAlign w:val="center"/>
          </w:tcPr>
          <w:p w14:paraId="5401ADA0" w14:textId="77777777" w:rsidR="00E90017" w:rsidRPr="001A7399" w:rsidRDefault="00E90017"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5F6EB14F" w14:textId="77777777" w:rsidR="00E90017" w:rsidRPr="001A7399" w:rsidRDefault="00E90017" w:rsidP="00161956">
            <w:pPr>
              <w:jc w:val="center"/>
              <w:rPr>
                <w:rFonts w:cs="Arial"/>
                <w:b/>
                <w:color w:val="0000FF"/>
              </w:rPr>
            </w:pPr>
            <w:r w:rsidRPr="001A7399">
              <w:rPr>
                <w:rFonts w:cs="Arial"/>
                <w:b/>
                <w:color w:val="0000FF"/>
              </w:rPr>
              <w:t>Impact</w:t>
            </w:r>
          </w:p>
          <w:p w14:paraId="349509E7" w14:textId="77777777" w:rsidR="00E90017" w:rsidRPr="00DD675A" w:rsidRDefault="00E90017" w:rsidP="00161956">
            <w:pPr>
              <w:jc w:val="center"/>
              <w:rPr>
                <w:rFonts w:cs="Arial"/>
                <w:color w:val="0000FF"/>
              </w:rPr>
            </w:pPr>
            <w:r>
              <w:rPr>
                <w:rFonts w:cs="Arial"/>
                <w:color w:val="0000FF"/>
              </w:rPr>
              <w:t>Y/N</w:t>
            </w:r>
          </w:p>
        </w:tc>
      </w:tr>
      <w:tr w:rsidR="00E90017" w:rsidRPr="00F106C5" w14:paraId="2BE4A23F" w14:textId="77777777" w:rsidTr="00161956">
        <w:trPr>
          <w:trHeight w:val="428"/>
          <w:jc w:val="center"/>
        </w:trPr>
        <w:tc>
          <w:tcPr>
            <w:tcW w:w="5970" w:type="dxa"/>
            <w:shd w:val="clear" w:color="auto" w:fill="DDFFFF"/>
            <w:vAlign w:val="center"/>
          </w:tcPr>
          <w:p w14:paraId="0D56C030" w14:textId="77777777" w:rsidR="00E90017" w:rsidRPr="00F106C5" w:rsidRDefault="00E90017" w:rsidP="00161956">
            <w:pPr>
              <w:ind w:left="1092" w:hanging="372"/>
              <w:rPr>
                <w:rFonts w:cs="Arial"/>
                <w:color w:val="0000FF"/>
              </w:rPr>
            </w:pPr>
            <w:r w:rsidRPr="00F106C5">
              <w:rPr>
                <w:rFonts w:cs="Arial"/>
                <w:color w:val="0000FF"/>
              </w:rPr>
              <w:t>Age</w:t>
            </w:r>
          </w:p>
        </w:tc>
        <w:tc>
          <w:tcPr>
            <w:tcW w:w="2490" w:type="dxa"/>
          </w:tcPr>
          <w:p w14:paraId="5417B0C0" w14:textId="77777777" w:rsidR="00E90017" w:rsidRPr="00F106C5" w:rsidRDefault="00E90017" w:rsidP="00161956">
            <w:pPr>
              <w:spacing w:line="360" w:lineRule="auto"/>
              <w:jc w:val="center"/>
              <w:rPr>
                <w:rFonts w:cs="Arial"/>
                <w:color w:val="0000FF"/>
              </w:rPr>
            </w:pPr>
            <w:r>
              <w:rPr>
                <w:rFonts w:cs="Arial"/>
                <w:color w:val="0000FF"/>
              </w:rPr>
              <w:t>Y</w:t>
            </w:r>
          </w:p>
        </w:tc>
      </w:tr>
      <w:tr w:rsidR="00E90017" w:rsidRPr="00F106C5" w14:paraId="64810430" w14:textId="77777777" w:rsidTr="00161956">
        <w:trPr>
          <w:trHeight w:val="428"/>
          <w:jc w:val="center"/>
        </w:trPr>
        <w:tc>
          <w:tcPr>
            <w:tcW w:w="5970" w:type="dxa"/>
            <w:shd w:val="clear" w:color="auto" w:fill="DDFFFF"/>
            <w:vAlign w:val="center"/>
          </w:tcPr>
          <w:p w14:paraId="7D312552" w14:textId="77777777" w:rsidR="00E90017" w:rsidRPr="00F106C5" w:rsidRDefault="00E90017" w:rsidP="00161956">
            <w:pPr>
              <w:ind w:left="1092" w:hanging="372"/>
              <w:rPr>
                <w:rFonts w:cs="Arial"/>
                <w:color w:val="0000FF"/>
              </w:rPr>
            </w:pPr>
            <w:r w:rsidRPr="00F106C5">
              <w:rPr>
                <w:rFonts w:cs="Arial"/>
                <w:color w:val="0000FF"/>
              </w:rPr>
              <w:t>Disability</w:t>
            </w:r>
          </w:p>
        </w:tc>
        <w:tc>
          <w:tcPr>
            <w:tcW w:w="2490" w:type="dxa"/>
          </w:tcPr>
          <w:p w14:paraId="6171C435" w14:textId="77777777" w:rsidR="00E90017" w:rsidRPr="00F106C5" w:rsidRDefault="00E90017" w:rsidP="00161956">
            <w:pPr>
              <w:jc w:val="center"/>
              <w:rPr>
                <w:rFonts w:cs="Arial"/>
                <w:color w:val="0000FF"/>
              </w:rPr>
            </w:pPr>
            <w:r>
              <w:rPr>
                <w:rFonts w:cs="Arial"/>
                <w:color w:val="0000FF"/>
              </w:rPr>
              <w:t>Y</w:t>
            </w:r>
          </w:p>
        </w:tc>
      </w:tr>
      <w:tr w:rsidR="00E90017" w:rsidRPr="00F106C5" w14:paraId="550A44DB" w14:textId="77777777" w:rsidTr="00161956">
        <w:trPr>
          <w:trHeight w:val="428"/>
          <w:jc w:val="center"/>
        </w:trPr>
        <w:tc>
          <w:tcPr>
            <w:tcW w:w="5970" w:type="dxa"/>
            <w:shd w:val="clear" w:color="auto" w:fill="DDFFFF"/>
            <w:vAlign w:val="center"/>
          </w:tcPr>
          <w:p w14:paraId="448A8499" w14:textId="77777777" w:rsidR="00E90017" w:rsidRPr="00F106C5" w:rsidRDefault="00E90017" w:rsidP="00161956">
            <w:pPr>
              <w:ind w:left="732" w:hanging="12"/>
              <w:rPr>
                <w:rFonts w:cs="Arial"/>
                <w:color w:val="0000FF"/>
              </w:rPr>
            </w:pPr>
            <w:r w:rsidRPr="00F106C5">
              <w:rPr>
                <w:rFonts w:cs="Arial"/>
                <w:color w:val="0000FF"/>
              </w:rPr>
              <w:t>Gender reassignment</w:t>
            </w:r>
          </w:p>
        </w:tc>
        <w:tc>
          <w:tcPr>
            <w:tcW w:w="2490" w:type="dxa"/>
          </w:tcPr>
          <w:p w14:paraId="110DAF49" w14:textId="403B10AF" w:rsidR="00E90017" w:rsidRPr="00F106C5" w:rsidRDefault="002F5909" w:rsidP="00161956">
            <w:pPr>
              <w:jc w:val="center"/>
              <w:rPr>
                <w:rFonts w:cs="Arial"/>
                <w:color w:val="0000FF"/>
              </w:rPr>
            </w:pPr>
            <w:r>
              <w:rPr>
                <w:rFonts w:cs="Arial"/>
                <w:color w:val="0000FF"/>
              </w:rPr>
              <w:t>N</w:t>
            </w:r>
          </w:p>
        </w:tc>
      </w:tr>
      <w:tr w:rsidR="00E90017" w:rsidRPr="00F106C5" w14:paraId="24AA7C18" w14:textId="77777777" w:rsidTr="00161956">
        <w:trPr>
          <w:trHeight w:val="428"/>
          <w:jc w:val="center"/>
        </w:trPr>
        <w:tc>
          <w:tcPr>
            <w:tcW w:w="5970" w:type="dxa"/>
            <w:shd w:val="clear" w:color="auto" w:fill="DDFFFF"/>
            <w:vAlign w:val="center"/>
          </w:tcPr>
          <w:p w14:paraId="06006E63" w14:textId="77777777" w:rsidR="00E90017" w:rsidRPr="00F106C5" w:rsidRDefault="00E90017" w:rsidP="00161956">
            <w:pPr>
              <w:ind w:left="1092" w:hanging="372"/>
              <w:rPr>
                <w:rFonts w:cs="Arial"/>
                <w:color w:val="0000FF"/>
              </w:rPr>
            </w:pPr>
            <w:r w:rsidRPr="00F106C5">
              <w:rPr>
                <w:rFonts w:cs="Arial"/>
                <w:color w:val="0000FF"/>
              </w:rPr>
              <w:t>Race</w:t>
            </w:r>
          </w:p>
        </w:tc>
        <w:tc>
          <w:tcPr>
            <w:tcW w:w="2490" w:type="dxa"/>
          </w:tcPr>
          <w:p w14:paraId="599783DC" w14:textId="17E318E0" w:rsidR="00E90017" w:rsidRPr="00F106C5" w:rsidRDefault="005206AB" w:rsidP="00161956">
            <w:pPr>
              <w:jc w:val="center"/>
              <w:rPr>
                <w:rFonts w:cs="Arial"/>
                <w:color w:val="0000FF"/>
              </w:rPr>
            </w:pPr>
            <w:r>
              <w:rPr>
                <w:rFonts w:cs="Arial"/>
                <w:color w:val="0000FF"/>
              </w:rPr>
              <w:t>Y</w:t>
            </w:r>
          </w:p>
        </w:tc>
      </w:tr>
      <w:tr w:rsidR="00E90017" w:rsidRPr="00F106C5" w14:paraId="7EFB73B8" w14:textId="77777777" w:rsidTr="00161956">
        <w:trPr>
          <w:trHeight w:val="428"/>
          <w:jc w:val="center"/>
        </w:trPr>
        <w:tc>
          <w:tcPr>
            <w:tcW w:w="5970" w:type="dxa"/>
            <w:shd w:val="clear" w:color="auto" w:fill="DDFFFF"/>
            <w:vAlign w:val="center"/>
          </w:tcPr>
          <w:p w14:paraId="3B677125" w14:textId="77777777" w:rsidR="00E90017" w:rsidRPr="00F106C5" w:rsidRDefault="00E90017" w:rsidP="00161956">
            <w:pPr>
              <w:ind w:left="1092" w:hanging="372"/>
              <w:rPr>
                <w:rFonts w:cs="Arial"/>
                <w:color w:val="0000FF"/>
              </w:rPr>
            </w:pPr>
            <w:r w:rsidRPr="00F106C5">
              <w:rPr>
                <w:rFonts w:cs="Arial"/>
                <w:color w:val="0000FF"/>
              </w:rPr>
              <w:t>Religion/Belief</w:t>
            </w:r>
          </w:p>
        </w:tc>
        <w:tc>
          <w:tcPr>
            <w:tcW w:w="2490" w:type="dxa"/>
          </w:tcPr>
          <w:p w14:paraId="0A6C7CC6" w14:textId="3247D75D" w:rsidR="00E90017" w:rsidRPr="00F106C5" w:rsidRDefault="002F5909" w:rsidP="00161956">
            <w:pPr>
              <w:jc w:val="center"/>
              <w:rPr>
                <w:rFonts w:cs="Arial"/>
                <w:color w:val="0000FF"/>
              </w:rPr>
            </w:pPr>
            <w:r>
              <w:rPr>
                <w:rFonts w:cs="Arial"/>
                <w:color w:val="0000FF"/>
              </w:rPr>
              <w:t>N</w:t>
            </w:r>
          </w:p>
        </w:tc>
      </w:tr>
      <w:tr w:rsidR="00E90017" w:rsidRPr="00F106C5" w14:paraId="11D13B03" w14:textId="77777777" w:rsidTr="00161956">
        <w:trPr>
          <w:trHeight w:val="428"/>
          <w:jc w:val="center"/>
        </w:trPr>
        <w:tc>
          <w:tcPr>
            <w:tcW w:w="5970" w:type="dxa"/>
            <w:shd w:val="clear" w:color="auto" w:fill="DDFFFF"/>
            <w:vAlign w:val="center"/>
          </w:tcPr>
          <w:p w14:paraId="0F93581A" w14:textId="77777777" w:rsidR="00E90017" w:rsidRPr="00F106C5" w:rsidRDefault="00E90017" w:rsidP="00161956">
            <w:pPr>
              <w:ind w:left="720"/>
              <w:rPr>
                <w:rFonts w:cs="Arial"/>
                <w:color w:val="0000FF"/>
              </w:rPr>
            </w:pPr>
            <w:r w:rsidRPr="00F106C5">
              <w:rPr>
                <w:rFonts w:cs="Arial"/>
                <w:color w:val="0000FF"/>
              </w:rPr>
              <w:t>Pregnancy and maternity</w:t>
            </w:r>
          </w:p>
        </w:tc>
        <w:tc>
          <w:tcPr>
            <w:tcW w:w="2490" w:type="dxa"/>
          </w:tcPr>
          <w:p w14:paraId="22A79379" w14:textId="581B3F5A" w:rsidR="00E90017" w:rsidRPr="00F106C5" w:rsidRDefault="002F5909" w:rsidP="00161956">
            <w:pPr>
              <w:jc w:val="center"/>
              <w:rPr>
                <w:rFonts w:cs="Arial"/>
                <w:color w:val="0000FF"/>
              </w:rPr>
            </w:pPr>
            <w:r>
              <w:rPr>
                <w:rFonts w:cs="Arial"/>
                <w:color w:val="0000FF"/>
              </w:rPr>
              <w:t>N</w:t>
            </w:r>
          </w:p>
        </w:tc>
      </w:tr>
      <w:tr w:rsidR="00E90017" w:rsidRPr="00F106C5" w14:paraId="6B4D2DEA" w14:textId="77777777" w:rsidTr="00161956">
        <w:trPr>
          <w:trHeight w:val="428"/>
          <w:jc w:val="center"/>
        </w:trPr>
        <w:tc>
          <w:tcPr>
            <w:tcW w:w="5970" w:type="dxa"/>
            <w:shd w:val="clear" w:color="auto" w:fill="DDFFFF"/>
            <w:vAlign w:val="center"/>
          </w:tcPr>
          <w:p w14:paraId="22D1A275" w14:textId="77777777" w:rsidR="00E90017" w:rsidRPr="00F106C5" w:rsidRDefault="00E90017"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5F52171A" w14:textId="29834140" w:rsidR="00E90017" w:rsidRPr="00F106C5" w:rsidRDefault="002F5909" w:rsidP="00161956">
            <w:pPr>
              <w:jc w:val="center"/>
              <w:rPr>
                <w:rFonts w:cs="Arial"/>
                <w:color w:val="0000FF"/>
              </w:rPr>
            </w:pPr>
            <w:r>
              <w:rPr>
                <w:rFonts w:cs="Arial"/>
                <w:color w:val="0000FF"/>
              </w:rPr>
              <w:t>N</w:t>
            </w:r>
          </w:p>
        </w:tc>
      </w:tr>
      <w:tr w:rsidR="00E90017" w:rsidRPr="00F106C5" w14:paraId="217CDC27" w14:textId="77777777" w:rsidTr="00161956">
        <w:trPr>
          <w:trHeight w:val="428"/>
          <w:jc w:val="center"/>
        </w:trPr>
        <w:tc>
          <w:tcPr>
            <w:tcW w:w="5970" w:type="dxa"/>
            <w:tcBorders>
              <w:bottom w:val="single" w:sz="6" w:space="0" w:color="auto"/>
            </w:tcBorders>
            <w:shd w:val="clear" w:color="auto" w:fill="DDFFFF"/>
            <w:vAlign w:val="center"/>
          </w:tcPr>
          <w:p w14:paraId="0AE75250" w14:textId="77777777" w:rsidR="00E90017" w:rsidRPr="00F106C5" w:rsidRDefault="00E90017"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674D748B" w14:textId="453657F5" w:rsidR="00E90017" w:rsidRPr="00F106C5" w:rsidRDefault="002F5909" w:rsidP="00161956">
            <w:pPr>
              <w:jc w:val="center"/>
              <w:rPr>
                <w:rFonts w:cs="Arial"/>
                <w:color w:val="0000FF"/>
              </w:rPr>
            </w:pPr>
            <w:r>
              <w:rPr>
                <w:rFonts w:cs="Arial"/>
                <w:color w:val="0000FF"/>
              </w:rPr>
              <w:t>N</w:t>
            </w:r>
          </w:p>
        </w:tc>
      </w:tr>
      <w:tr w:rsidR="00E90017" w:rsidRPr="00F106C5" w14:paraId="16DF91D8" w14:textId="77777777" w:rsidTr="00161956">
        <w:trPr>
          <w:trHeight w:val="428"/>
          <w:jc w:val="center"/>
        </w:trPr>
        <w:tc>
          <w:tcPr>
            <w:tcW w:w="5970" w:type="dxa"/>
            <w:shd w:val="clear" w:color="auto" w:fill="DDFFFF"/>
            <w:vAlign w:val="center"/>
          </w:tcPr>
          <w:p w14:paraId="4E168DF9" w14:textId="77777777" w:rsidR="00E90017" w:rsidRPr="00F106C5" w:rsidRDefault="00E90017" w:rsidP="00161956">
            <w:pPr>
              <w:ind w:left="720"/>
              <w:rPr>
                <w:rFonts w:cs="Arial"/>
                <w:color w:val="0000FF"/>
              </w:rPr>
            </w:pPr>
            <w:r w:rsidRPr="00F106C5">
              <w:rPr>
                <w:rFonts w:cs="Arial"/>
                <w:color w:val="0000FF"/>
              </w:rPr>
              <w:t>Marriage and civil partnership</w:t>
            </w:r>
          </w:p>
        </w:tc>
        <w:tc>
          <w:tcPr>
            <w:tcW w:w="2490" w:type="dxa"/>
          </w:tcPr>
          <w:p w14:paraId="52516013" w14:textId="38007D4B" w:rsidR="00E90017" w:rsidRPr="00F106C5" w:rsidRDefault="002F5909" w:rsidP="00161956">
            <w:pPr>
              <w:jc w:val="center"/>
              <w:rPr>
                <w:rFonts w:cs="Arial"/>
                <w:color w:val="0000FF"/>
              </w:rPr>
            </w:pPr>
            <w:r>
              <w:rPr>
                <w:rFonts w:cs="Arial"/>
                <w:color w:val="0000FF"/>
              </w:rPr>
              <w:t>N</w:t>
            </w:r>
          </w:p>
        </w:tc>
      </w:tr>
      <w:tr w:rsidR="00E90017" w:rsidRPr="00F106C5" w14:paraId="2635C6E1" w14:textId="77777777" w:rsidTr="00161956">
        <w:trPr>
          <w:trHeight w:val="428"/>
          <w:jc w:val="center"/>
        </w:trPr>
        <w:tc>
          <w:tcPr>
            <w:tcW w:w="5970" w:type="dxa"/>
            <w:shd w:val="clear" w:color="auto" w:fill="DDFFFF"/>
            <w:vAlign w:val="center"/>
          </w:tcPr>
          <w:p w14:paraId="19EAD640" w14:textId="77777777" w:rsidR="00E90017" w:rsidRPr="00F106C5" w:rsidRDefault="00E90017" w:rsidP="00161956">
            <w:pPr>
              <w:rPr>
                <w:rFonts w:cs="Arial"/>
                <w:color w:val="0000FF"/>
              </w:rPr>
            </w:pPr>
            <w:r>
              <w:rPr>
                <w:rFonts w:cs="Arial"/>
                <w:b/>
                <w:color w:val="0000FF"/>
              </w:rPr>
              <w:t>Additional Consideration:</w:t>
            </w:r>
          </w:p>
        </w:tc>
        <w:tc>
          <w:tcPr>
            <w:tcW w:w="2490" w:type="dxa"/>
          </w:tcPr>
          <w:p w14:paraId="612A135D" w14:textId="77777777" w:rsidR="00E90017" w:rsidRPr="00F106C5" w:rsidRDefault="00E90017" w:rsidP="00161956">
            <w:pPr>
              <w:jc w:val="center"/>
              <w:rPr>
                <w:rFonts w:cs="Arial"/>
                <w:color w:val="0000FF"/>
              </w:rPr>
            </w:pPr>
          </w:p>
        </w:tc>
      </w:tr>
      <w:tr w:rsidR="00E90017" w:rsidRPr="00F106C5" w14:paraId="6E9FBB18" w14:textId="77777777" w:rsidTr="00161956">
        <w:trPr>
          <w:trHeight w:val="428"/>
          <w:jc w:val="center"/>
        </w:trPr>
        <w:tc>
          <w:tcPr>
            <w:tcW w:w="5970" w:type="dxa"/>
            <w:shd w:val="clear" w:color="auto" w:fill="DDFFFF"/>
            <w:vAlign w:val="center"/>
          </w:tcPr>
          <w:p w14:paraId="781B7562" w14:textId="77777777" w:rsidR="00E90017" w:rsidRPr="00F106C5" w:rsidRDefault="00E90017" w:rsidP="00161956">
            <w:pPr>
              <w:ind w:left="720"/>
              <w:rPr>
                <w:rFonts w:cs="Arial"/>
                <w:b/>
                <w:color w:val="0000FF"/>
              </w:rPr>
            </w:pPr>
            <w:r w:rsidRPr="00F106C5">
              <w:rPr>
                <w:rFonts w:cs="Arial"/>
                <w:color w:val="0000FF"/>
              </w:rPr>
              <w:t>Low income/low wage</w:t>
            </w:r>
          </w:p>
        </w:tc>
        <w:tc>
          <w:tcPr>
            <w:tcW w:w="2490" w:type="dxa"/>
          </w:tcPr>
          <w:p w14:paraId="50733406" w14:textId="77777777" w:rsidR="00E90017" w:rsidRPr="00F106C5" w:rsidRDefault="00E90017" w:rsidP="00161956">
            <w:pPr>
              <w:jc w:val="center"/>
              <w:rPr>
                <w:rFonts w:cs="Arial"/>
                <w:color w:val="0000FF"/>
              </w:rPr>
            </w:pPr>
            <w:r>
              <w:rPr>
                <w:rFonts w:cs="Arial"/>
                <w:color w:val="0000FF"/>
              </w:rPr>
              <w:t>Y</w:t>
            </w:r>
          </w:p>
        </w:tc>
      </w:tr>
      <w:tr w:rsidR="00E90017" w:rsidRPr="00F106C5" w14:paraId="1B6495E5" w14:textId="77777777" w:rsidTr="00161956">
        <w:trPr>
          <w:trHeight w:val="428"/>
          <w:jc w:val="center"/>
        </w:trPr>
        <w:tc>
          <w:tcPr>
            <w:tcW w:w="5970" w:type="dxa"/>
            <w:shd w:val="clear" w:color="auto" w:fill="DDFFFF"/>
            <w:vAlign w:val="center"/>
          </w:tcPr>
          <w:p w14:paraId="00D97DA9" w14:textId="77777777" w:rsidR="00E90017" w:rsidRPr="00F106C5" w:rsidRDefault="00E90017" w:rsidP="00161956">
            <w:pPr>
              <w:ind w:left="720"/>
              <w:rPr>
                <w:rFonts w:cs="Arial"/>
                <w:color w:val="0000FF"/>
              </w:rPr>
            </w:pPr>
            <w:r>
              <w:rPr>
                <w:rFonts w:cs="Arial"/>
                <w:color w:val="0000FF"/>
              </w:rPr>
              <w:t>Care Leavers</w:t>
            </w:r>
          </w:p>
        </w:tc>
        <w:tc>
          <w:tcPr>
            <w:tcW w:w="2490" w:type="dxa"/>
          </w:tcPr>
          <w:p w14:paraId="32B66C46" w14:textId="5E8C3D10" w:rsidR="00E90017" w:rsidRPr="00F106C5" w:rsidRDefault="00D31ED6" w:rsidP="00161956">
            <w:pPr>
              <w:jc w:val="center"/>
              <w:rPr>
                <w:rFonts w:cs="Arial"/>
                <w:color w:val="0000FF"/>
              </w:rPr>
            </w:pPr>
            <w:r>
              <w:rPr>
                <w:rFonts w:cs="Arial"/>
                <w:color w:val="0000FF"/>
              </w:rPr>
              <w:t>N</w:t>
            </w:r>
          </w:p>
        </w:tc>
      </w:tr>
    </w:tbl>
    <w:p w14:paraId="7CD736B6" w14:textId="77777777" w:rsidR="00E90017" w:rsidRPr="000475CF" w:rsidRDefault="00E90017" w:rsidP="00E90017">
      <w:pPr>
        <w:rPr>
          <w:rFonts w:cs="Arial"/>
          <w:bCs/>
        </w:rPr>
      </w:pPr>
    </w:p>
    <w:p w14:paraId="675AD55F" w14:textId="77777777" w:rsidR="00E90017" w:rsidRDefault="00E90017" w:rsidP="00E90017">
      <w:pPr>
        <w:pStyle w:val="Heading1"/>
      </w:pPr>
    </w:p>
    <w:p w14:paraId="22B8794D" w14:textId="77777777" w:rsidR="00E90017" w:rsidRDefault="00E90017" w:rsidP="00E90017">
      <w:pPr>
        <w:pStyle w:val="Heading1"/>
      </w:pPr>
      <w:r>
        <w:t>Stage 2: Full Equality Impact Assessment:</w:t>
      </w:r>
    </w:p>
    <w:p w14:paraId="6588D4C4" w14:textId="63E929C8" w:rsidR="00E90017" w:rsidRDefault="00E90017" w:rsidP="73304833">
      <w:pPr>
        <w:pStyle w:val="Heading1"/>
        <w:ind w:left="720"/>
        <w:rPr>
          <w:rFonts w:cs="Arial"/>
          <w:b w:val="0"/>
        </w:rPr>
      </w:pPr>
      <w:r w:rsidRPr="73304833">
        <w:rPr>
          <w:rFonts w:ascii="Arial" w:eastAsia="Times New Roman" w:hAnsi="Arial" w:cs="Arial"/>
          <w:b w:val="0"/>
          <w:color w:val="auto"/>
          <w:sz w:val="24"/>
          <w:szCs w:val="24"/>
        </w:rPr>
        <w:t>The full impact assessment process outlined below, will examine what the impact of the proposal is likely to be on protected groups, low income groups and care leavers.</w:t>
      </w:r>
    </w:p>
    <w:p w14:paraId="4D5756E4" w14:textId="77777777" w:rsidR="00E90017" w:rsidRDefault="00E90017" w:rsidP="00E90017">
      <w:pPr>
        <w:rPr>
          <w:rFonts w:cs="Arial"/>
          <w:b/>
          <w:color w:val="000080"/>
        </w:rPr>
      </w:pPr>
    </w:p>
    <w:p w14:paraId="567E4DCA" w14:textId="7400D18F" w:rsidR="00E90017" w:rsidRDefault="00E90017" w:rsidP="00161956">
      <w:pPr>
        <w:widowControl/>
        <w:numPr>
          <w:ilvl w:val="1"/>
          <w:numId w:val="5"/>
        </w:numPr>
        <w:rPr>
          <w:rFonts w:cs="Arial"/>
          <w:b/>
          <w:color w:val="000080"/>
        </w:rPr>
      </w:pPr>
      <w:r w:rsidRPr="00E209DC">
        <w:rPr>
          <w:rFonts w:cs="Arial"/>
          <w:b/>
          <w:color w:val="000080"/>
        </w:rPr>
        <w:t xml:space="preserve">Will this proposal advance </w:t>
      </w:r>
      <w:r w:rsidRPr="00E209DC">
        <w:rPr>
          <w:rFonts w:cs="Arial"/>
          <w:b/>
          <w:color w:val="000080"/>
          <w:u w:val="single"/>
        </w:rPr>
        <w:t>equality of opportunity</w:t>
      </w:r>
      <w:r w:rsidRPr="00E209DC">
        <w:rPr>
          <w:rFonts w:cs="Arial"/>
          <w:b/>
          <w:color w:val="000080"/>
        </w:rPr>
        <w:t xml:space="preserve"> for people who share a protected characteristic and/or </w:t>
      </w:r>
      <w:r w:rsidRPr="00E209DC">
        <w:rPr>
          <w:rFonts w:cs="Arial"/>
          <w:b/>
          <w:color w:val="000080"/>
          <w:u w:val="single"/>
        </w:rPr>
        <w:t>foster good relations</w:t>
      </w:r>
      <w:r w:rsidRPr="00E209DC">
        <w:rPr>
          <w:rFonts w:cs="Arial"/>
          <w:b/>
          <w:color w:val="000080"/>
        </w:rPr>
        <w:t xml:space="preserve"> between people who share a protected characteristic and those that do not? </w:t>
      </w:r>
    </w:p>
    <w:p w14:paraId="78AF426B" w14:textId="77777777" w:rsidR="00E209DC" w:rsidRPr="00E209DC" w:rsidRDefault="00E209DC" w:rsidP="00E209DC">
      <w:pPr>
        <w:widowControl/>
        <w:ind w:left="720"/>
        <w:rPr>
          <w:rFonts w:cs="Arial"/>
          <w:b/>
          <w:color w:val="000080"/>
        </w:rPr>
      </w:pPr>
    </w:p>
    <w:p w14:paraId="467B1AC5" w14:textId="77777777" w:rsidR="00E90017" w:rsidRDefault="00E90017" w:rsidP="00E90017">
      <w:pPr>
        <w:ind w:left="720"/>
        <w:rPr>
          <w:rFonts w:cs="Arial"/>
        </w:rPr>
      </w:pPr>
      <w:r>
        <w:rPr>
          <w:rFonts w:cs="Arial"/>
        </w:rPr>
        <w:t xml:space="preserve">Yes, the proposal will advance equality of opportunities for people who share a protected characteristic in that they are an adult with a learning disability, autism or neurodiverse condition.  </w:t>
      </w:r>
      <w:hyperlink r:id="rId40" w:anchor=":~:text=27%20Review%20of%20care%20and%20support%20plan%20or,whom%20a%20support%20plan%20relates%2C%20review%20the%20plan." w:history="1">
        <w:r w:rsidRPr="00710FF0">
          <w:rPr>
            <w:rStyle w:val="Hyperlink"/>
            <w:rFonts w:cs="Arial"/>
          </w:rPr>
          <w:t>Section 27 of the Care Act 2014</w:t>
        </w:r>
      </w:hyperlink>
      <w:r>
        <w:rPr>
          <w:rFonts w:cs="Arial"/>
        </w:rPr>
        <w:t xml:space="preserve"> requires that </w:t>
      </w:r>
      <w:r w:rsidRPr="00710FF0">
        <w:rPr>
          <w:rFonts w:cs="Arial"/>
        </w:rPr>
        <w:t>reviews are carried out and monitored in a manner appropriate to the needs and circumstances of the person / carer whose plan it is.</w:t>
      </w:r>
      <w:r w:rsidRPr="00FF71B0">
        <w:rPr>
          <w:rFonts w:cs="Arial"/>
        </w:rPr>
        <w:t xml:space="preserve"> </w:t>
      </w:r>
      <w:r w:rsidRPr="00923126">
        <w:rPr>
          <w:rFonts w:cs="Arial"/>
        </w:rPr>
        <w:t>Ensuring all people with a care and support plan, or support plan have the opportunity to reflect on what is working, what is not working and what might need to change is an important part of the planning process. It ensures that plans are kept up to date and relevant to the person’s needs and aspirations, provides confidence in the system and mitigates the risks of people entering a crisis situation.</w:t>
      </w:r>
      <w:r>
        <w:rPr>
          <w:rFonts w:cs="Arial"/>
        </w:rPr>
        <w:t xml:space="preserve">  </w:t>
      </w:r>
      <w:r w:rsidRPr="00923126">
        <w:rPr>
          <w:rFonts w:cs="Arial"/>
        </w:rPr>
        <w:t> Keeping plans under review is an essential element of the planning process</w:t>
      </w:r>
      <w:r>
        <w:rPr>
          <w:rFonts w:cs="Arial"/>
        </w:rPr>
        <w:t xml:space="preserve"> to ensure that disabled people remain in control of how their outcomes are being met</w:t>
      </w:r>
      <w:r w:rsidRPr="00923126">
        <w:rPr>
          <w:rFonts w:cs="Arial"/>
        </w:rPr>
        <w:t xml:space="preserve">. Without a system of regular reviews, plans could become quickly out of date meaning that </w:t>
      </w:r>
      <w:r>
        <w:rPr>
          <w:rFonts w:cs="Arial"/>
        </w:rPr>
        <w:t xml:space="preserve">disabled </w:t>
      </w:r>
      <w:r w:rsidRPr="00923126">
        <w:rPr>
          <w:rFonts w:cs="Arial"/>
        </w:rPr>
        <w:t>people are not obtaining the care and support required to meet their needs. Plans may also identify outcomes that the person wants to achieve which are progressive or time limited, so a periodic review is vital to ensure that the plan remains relevant to their goals and aspirations</w:t>
      </w:r>
      <w:r>
        <w:rPr>
          <w:rFonts w:cs="Arial"/>
        </w:rPr>
        <w:t xml:space="preserve"> to enable them to live their best life</w:t>
      </w:r>
      <w:r w:rsidRPr="00923126">
        <w:rPr>
          <w:rFonts w:cs="Arial"/>
        </w:rPr>
        <w:t>.</w:t>
      </w:r>
    </w:p>
    <w:p w14:paraId="7BBECFFA" w14:textId="77777777" w:rsidR="00E90017" w:rsidRDefault="00E90017" w:rsidP="00E90017">
      <w:pPr>
        <w:ind w:left="720"/>
        <w:rPr>
          <w:rFonts w:cs="Arial"/>
        </w:rPr>
      </w:pPr>
    </w:p>
    <w:p w14:paraId="623DB6E9" w14:textId="77777777" w:rsidR="00E90017" w:rsidRPr="00FF71B0" w:rsidRDefault="00E90017" w:rsidP="00E90017">
      <w:pPr>
        <w:ind w:left="720"/>
        <w:rPr>
          <w:rFonts w:cs="Arial"/>
        </w:rPr>
      </w:pPr>
      <w:r>
        <w:rPr>
          <w:rFonts w:cs="Arial"/>
        </w:rPr>
        <w:t xml:space="preserve">Reviews are of very personal in nature.  They are undertaken with the individual and others in their immediate circle of support.  However, they can contribute to fostering good relations between people of the same and different equality groups in that an effective system of review can identify wider issues which are of relevance.  The outcomes from reviews are recorded on the SysmtOne client information system, and a report is available through Power BI which is available to senior officers and commissioners to inform future strategic needs analysis and commissioning intentions. </w:t>
      </w:r>
    </w:p>
    <w:p w14:paraId="749EE3AE" w14:textId="77777777" w:rsidR="00E90017" w:rsidRPr="001A7399" w:rsidRDefault="00E90017" w:rsidP="00E90017">
      <w:pPr>
        <w:rPr>
          <w:rFonts w:cs="Arial"/>
          <w:b/>
          <w:color w:val="000080"/>
        </w:rPr>
      </w:pPr>
    </w:p>
    <w:p w14:paraId="0E917EA7" w14:textId="77777777" w:rsidR="00E90017" w:rsidRPr="001A7399" w:rsidRDefault="00E90017"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7EB48AA1" w14:textId="77777777" w:rsidR="00E90017" w:rsidRPr="001A7399" w:rsidRDefault="00E90017" w:rsidP="00E90017">
      <w:pPr>
        <w:ind w:left="720" w:hanging="720"/>
        <w:rPr>
          <w:rFonts w:cs="Arial"/>
          <w:b/>
          <w:color w:val="000080"/>
        </w:rPr>
      </w:pPr>
    </w:p>
    <w:p w14:paraId="6F374B01" w14:textId="77777777" w:rsidR="00E90017" w:rsidRPr="009E58CC" w:rsidRDefault="00E90017" w:rsidP="00E90017">
      <w:pPr>
        <w:ind w:left="720"/>
        <w:rPr>
          <w:rFonts w:cs="Arial"/>
        </w:rPr>
      </w:pPr>
      <w:r w:rsidRPr="00385CC1">
        <w:rPr>
          <w:rFonts w:cs="Arial"/>
        </w:rPr>
        <w:t>The support that people receive will better reflect their individual support needs, including their cultural needs or any needs that are specifically related to their protected or other relevant characteristic.</w:t>
      </w:r>
      <w:r>
        <w:rPr>
          <w:rFonts w:cs="Arial"/>
        </w:rPr>
        <w:t xml:space="preserve">  The reviews shall specifically consider what practicable steps may be taken to enable supported decision making on the part of the person whose care and support is being reviewed.  This shall be within the context of the 5 statutory principles of the Mental Capacity Act 205.  As </w:t>
      </w:r>
      <w:r>
        <w:rPr>
          <w:rFonts w:cs="Arial"/>
        </w:rPr>
        <w:lastRenderedPageBreak/>
        <w:t>an Adults with Disabilities Service, the review shall focus on provision of reasonable adjustments, especially those relating to neurotypical ways of exploring and understanding the relevant information, to enable the person to increase choice and control over how their care and support needs are met.</w:t>
      </w:r>
      <w:r w:rsidRPr="00385CC1">
        <w:rPr>
          <w:rFonts w:cs="Arial"/>
        </w:rPr>
        <w:t xml:space="preserve"> </w:t>
      </w:r>
      <w:r>
        <w:rPr>
          <w:rFonts w:cs="Arial"/>
        </w:rPr>
        <w:t xml:space="preserve"> </w:t>
      </w:r>
      <w:r w:rsidRPr="00385CC1">
        <w:rPr>
          <w:rFonts w:cs="Arial"/>
        </w:rPr>
        <w:t>The more frequently we undertake reviews with people we can be more confident that any impacts of having a protected characteristic is taken into account in the way they receive and manage their support.</w:t>
      </w:r>
    </w:p>
    <w:p w14:paraId="374563C5" w14:textId="77777777" w:rsidR="00E90017" w:rsidRPr="001A7399" w:rsidRDefault="00E90017" w:rsidP="00E90017">
      <w:pPr>
        <w:rPr>
          <w:rFonts w:cs="Arial"/>
          <w:b/>
          <w:color w:val="000080"/>
        </w:rPr>
      </w:pPr>
    </w:p>
    <w:p w14:paraId="7C114086" w14:textId="77777777" w:rsidR="00E90017" w:rsidRPr="001A7399" w:rsidRDefault="00E90017" w:rsidP="00E90017">
      <w:pPr>
        <w:rPr>
          <w:rFonts w:cs="Arial"/>
          <w:b/>
          <w:color w:val="000080"/>
        </w:rPr>
      </w:pPr>
    </w:p>
    <w:p w14:paraId="3CE54B37" w14:textId="77777777" w:rsidR="00E90017" w:rsidRPr="001A7399" w:rsidRDefault="00E90017"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4383649B" w14:textId="77777777" w:rsidR="00E90017" w:rsidRPr="00607D1D" w:rsidRDefault="00E90017" w:rsidP="00E90017">
      <w:pPr>
        <w:rPr>
          <w:rFonts w:cs="Arial"/>
          <w:color w:val="000080"/>
        </w:rPr>
      </w:pPr>
    </w:p>
    <w:p w14:paraId="22B7702B" w14:textId="77777777" w:rsidR="00E90017" w:rsidRPr="009E58CC" w:rsidRDefault="00E90017" w:rsidP="00E90017">
      <w:pPr>
        <w:ind w:left="720"/>
        <w:rPr>
          <w:rFonts w:cs="Arial"/>
        </w:rPr>
      </w:pPr>
      <w:r w:rsidRPr="00385CC1">
        <w:rPr>
          <w:rFonts w:cs="Arial"/>
        </w:rPr>
        <w:t>We have not identified any significant negative impacts from the savings proposal</w:t>
      </w:r>
      <w:r>
        <w:rPr>
          <w:rFonts w:cs="Arial"/>
        </w:rPr>
        <w:t xml:space="preserve"> as Care Act reviews are a statutory requirement and follow an existing process which is well established</w:t>
      </w:r>
      <w:r w:rsidRPr="00385CC1">
        <w:rPr>
          <w:rFonts w:cs="Arial"/>
        </w:rPr>
        <w:t xml:space="preserve">. </w:t>
      </w:r>
      <w:r>
        <w:rPr>
          <w:rFonts w:cs="Arial"/>
        </w:rPr>
        <w:t xml:space="preserve"> </w:t>
      </w:r>
      <w:r w:rsidRPr="00385CC1">
        <w:rPr>
          <w:rFonts w:cs="Arial"/>
        </w:rPr>
        <w:t>However</w:t>
      </w:r>
      <w:r>
        <w:rPr>
          <w:rFonts w:cs="Arial"/>
        </w:rPr>
        <w:t>,</w:t>
      </w:r>
      <w:r w:rsidRPr="00385CC1">
        <w:rPr>
          <w:rFonts w:cs="Arial"/>
        </w:rPr>
        <w:t xml:space="preserve"> we will continue to ensure there is no adverse impacts of planned reviews for people on the basis of their protected characteristics</w:t>
      </w:r>
      <w:r>
        <w:rPr>
          <w:rFonts w:cs="Arial"/>
        </w:rPr>
        <w:t xml:space="preserve">.  </w:t>
      </w:r>
      <w:r w:rsidRPr="00385CC1">
        <w:rPr>
          <w:rFonts w:cs="Arial"/>
        </w:rPr>
        <w:t>We will ensure that planned reviews enable people to meet assessed needs and maximise their outcomes on the basis of their protected characteristics.</w:t>
      </w:r>
      <w:r>
        <w:rPr>
          <w:rFonts w:cs="Arial"/>
        </w:rPr>
        <w:tab/>
      </w:r>
    </w:p>
    <w:p w14:paraId="7256DDA3" w14:textId="77777777" w:rsidR="00E90017" w:rsidRDefault="00E90017" w:rsidP="00E90017">
      <w:pPr>
        <w:rPr>
          <w:rFonts w:cs="Arial"/>
          <w:color w:val="000080"/>
        </w:rPr>
      </w:pPr>
    </w:p>
    <w:p w14:paraId="0981A304" w14:textId="77777777" w:rsidR="00E90017" w:rsidRPr="00607D1D" w:rsidRDefault="00E90017" w:rsidP="00E90017">
      <w:pPr>
        <w:rPr>
          <w:rFonts w:cs="Arial"/>
          <w:color w:val="000080"/>
        </w:rPr>
      </w:pPr>
    </w:p>
    <w:p w14:paraId="4D577A0A" w14:textId="77777777" w:rsidR="00E90017" w:rsidRDefault="00E90017" w:rsidP="00960196">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2FF1A435" w14:textId="77777777" w:rsidR="00E90017" w:rsidRDefault="00E90017" w:rsidP="00E90017">
      <w:pPr>
        <w:rPr>
          <w:rFonts w:cs="Arial"/>
          <w:b/>
          <w:color w:val="000080"/>
        </w:rPr>
      </w:pPr>
    </w:p>
    <w:p w14:paraId="64353F2C" w14:textId="77777777" w:rsidR="00E90017" w:rsidRDefault="00E90017" w:rsidP="00E90017">
      <w:pPr>
        <w:ind w:left="720"/>
        <w:rPr>
          <w:rFonts w:cs="Arial"/>
        </w:rPr>
      </w:pPr>
      <w:r w:rsidRPr="009E58CC">
        <w:rPr>
          <w:rFonts w:cs="Arial"/>
        </w:rPr>
        <w:t>Proportionality needs applying when considering the level of the impact. A change in social care provision is likely to have much higher impact than reducing grass cutting, even though both could have impacts.</w:t>
      </w:r>
    </w:p>
    <w:p w14:paraId="69C5647B" w14:textId="77777777" w:rsidR="00E90017" w:rsidRDefault="00E90017" w:rsidP="00E90017">
      <w:pPr>
        <w:ind w:left="720"/>
        <w:rPr>
          <w:rFonts w:cs="Arial"/>
        </w:rPr>
      </w:pPr>
    </w:p>
    <w:p w14:paraId="54ACB94B" w14:textId="77777777" w:rsidR="00E90017" w:rsidRPr="009E58CC" w:rsidRDefault="00E90017" w:rsidP="00E90017">
      <w:pPr>
        <w:ind w:left="720"/>
        <w:rPr>
          <w:rFonts w:cs="Arial"/>
        </w:rPr>
      </w:pPr>
      <w:r>
        <w:rPr>
          <w:rFonts w:cs="Arial"/>
        </w:rPr>
        <w:t>Whilst individual impacts have been assessed as Medium, there is a risk of a High impact where a person experiences negative cumulative impacts due to more than one protected characteristic applying.  For example, where a person with a learning disability is also experiencing a review associated with age related frailty and in addition English is not their first language.  The interconnected nature of each of social category of protected characteristic means that the impact is more significant where there is the potential for multiple forms of discrimination.</w:t>
      </w:r>
    </w:p>
    <w:p w14:paraId="014D60B2" w14:textId="77777777" w:rsidR="00E90017" w:rsidRPr="00512DBA" w:rsidRDefault="00E90017" w:rsidP="00E90017">
      <w:pPr>
        <w:rPr>
          <w:rFonts w:cs="Arial"/>
          <w:b/>
          <w:color w:val="000080"/>
        </w:rPr>
      </w:pPr>
    </w:p>
    <w:p w14:paraId="1083361A" w14:textId="77777777" w:rsidR="00E90017" w:rsidRPr="001A7399" w:rsidRDefault="00E90017" w:rsidP="00E90017">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14BF4815" w14:textId="77777777" w:rsidR="00E90017" w:rsidRPr="001A7399" w:rsidRDefault="00E90017" w:rsidP="00E90017">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90017" w:rsidRPr="00F106C5" w14:paraId="1B2BD7FF" w14:textId="77777777" w:rsidTr="00161956">
        <w:trPr>
          <w:trHeight w:hRule="exact" w:val="537"/>
          <w:jc w:val="center"/>
        </w:trPr>
        <w:tc>
          <w:tcPr>
            <w:tcW w:w="5970" w:type="dxa"/>
            <w:shd w:val="clear" w:color="auto" w:fill="DDFFFF"/>
            <w:vAlign w:val="center"/>
          </w:tcPr>
          <w:p w14:paraId="093D1B4C" w14:textId="77777777" w:rsidR="00E90017" w:rsidRPr="001A7399" w:rsidRDefault="00E90017"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084CDD49" w14:textId="77777777" w:rsidR="00E90017" w:rsidRPr="001A7399" w:rsidRDefault="00E90017" w:rsidP="00161956">
            <w:pPr>
              <w:jc w:val="center"/>
              <w:rPr>
                <w:rFonts w:cs="Arial"/>
                <w:b/>
                <w:color w:val="0000FF"/>
              </w:rPr>
            </w:pPr>
            <w:r w:rsidRPr="001A7399">
              <w:rPr>
                <w:rFonts w:cs="Arial"/>
                <w:b/>
                <w:color w:val="0000FF"/>
              </w:rPr>
              <w:t>Impact</w:t>
            </w:r>
          </w:p>
          <w:p w14:paraId="07D1EADD" w14:textId="77777777" w:rsidR="00E90017" w:rsidRPr="00DD675A" w:rsidRDefault="00E90017" w:rsidP="00161956">
            <w:pPr>
              <w:jc w:val="center"/>
              <w:rPr>
                <w:rFonts w:cs="Arial"/>
                <w:color w:val="0000FF"/>
              </w:rPr>
            </w:pPr>
            <w:r w:rsidRPr="001A7399">
              <w:rPr>
                <w:rFonts w:cs="Arial"/>
                <w:color w:val="0000FF"/>
              </w:rPr>
              <w:t>(H, M, L, N)</w:t>
            </w:r>
          </w:p>
        </w:tc>
      </w:tr>
      <w:tr w:rsidR="00E90017" w:rsidRPr="00F106C5" w14:paraId="438969E7" w14:textId="77777777" w:rsidTr="00161956">
        <w:trPr>
          <w:trHeight w:val="428"/>
          <w:jc w:val="center"/>
        </w:trPr>
        <w:tc>
          <w:tcPr>
            <w:tcW w:w="5970" w:type="dxa"/>
            <w:shd w:val="clear" w:color="auto" w:fill="DDFFFF"/>
            <w:vAlign w:val="center"/>
          </w:tcPr>
          <w:p w14:paraId="7C0A1A34" w14:textId="77777777" w:rsidR="00E90017" w:rsidRPr="00F106C5" w:rsidRDefault="00E90017" w:rsidP="00161956">
            <w:pPr>
              <w:ind w:left="1092" w:hanging="372"/>
              <w:rPr>
                <w:rFonts w:cs="Arial"/>
                <w:color w:val="0000FF"/>
              </w:rPr>
            </w:pPr>
            <w:r w:rsidRPr="00F106C5">
              <w:rPr>
                <w:rFonts w:cs="Arial"/>
                <w:color w:val="0000FF"/>
              </w:rPr>
              <w:t>Age</w:t>
            </w:r>
          </w:p>
        </w:tc>
        <w:tc>
          <w:tcPr>
            <w:tcW w:w="2490" w:type="dxa"/>
          </w:tcPr>
          <w:p w14:paraId="2A9C26CE" w14:textId="77777777" w:rsidR="00E90017" w:rsidRPr="00F106C5" w:rsidRDefault="00E90017" w:rsidP="00161956">
            <w:pPr>
              <w:spacing w:line="360" w:lineRule="auto"/>
              <w:jc w:val="center"/>
              <w:rPr>
                <w:rFonts w:cs="Arial"/>
                <w:color w:val="0000FF"/>
              </w:rPr>
            </w:pPr>
            <w:r>
              <w:rPr>
                <w:rFonts w:cs="Arial"/>
                <w:color w:val="0000FF"/>
              </w:rPr>
              <w:t>M</w:t>
            </w:r>
          </w:p>
        </w:tc>
      </w:tr>
      <w:tr w:rsidR="00E90017" w:rsidRPr="00F106C5" w14:paraId="4332B71E" w14:textId="77777777" w:rsidTr="00161956">
        <w:trPr>
          <w:trHeight w:val="428"/>
          <w:jc w:val="center"/>
        </w:trPr>
        <w:tc>
          <w:tcPr>
            <w:tcW w:w="5970" w:type="dxa"/>
            <w:shd w:val="clear" w:color="auto" w:fill="DDFFFF"/>
            <w:vAlign w:val="center"/>
          </w:tcPr>
          <w:p w14:paraId="09B09E2F" w14:textId="77777777" w:rsidR="00E90017" w:rsidRPr="00F106C5" w:rsidRDefault="00E90017" w:rsidP="00161956">
            <w:pPr>
              <w:ind w:left="1092" w:hanging="372"/>
              <w:rPr>
                <w:rFonts w:cs="Arial"/>
                <w:color w:val="0000FF"/>
              </w:rPr>
            </w:pPr>
            <w:r w:rsidRPr="00F106C5">
              <w:rPr>
                <w:rFonts w:cs="Arial"/>
                <w:color w:val="0000FF"/>
              </w:rPr>
              <w:t>Disability</w:t>
            </w:r>
          </w:p>
        </w:tc>
        <w:tc>
          <w:tcPr>
            <w:tcW w:w="2490" w:type="dxa"/>
          </w:tcPr>
          <w:p w14:paraId="57B12DB1" w14:textId="77777777" w:rsidR="00E90017" w:rsidRPr="00F106C5" w:rsidRDefault="00E90017" w:rsidP="00161956">
            <w:pPr>
              <w:jc w:val="center"/>
              <w:rPr>
                <w:rFonts w:cs="Arial"/>
                <w:color w:val="0000FF"/>
              </w:rPr>
            </w:pPr>
            <w:r>
              <w:rPr>
                <w:rFonts w:cs="Arial"/>
                <w:color w:val="0000FF"/>
              </w:rPr>
              <w:t>M</w:t>
            </w:r>
          </w:p>
        </w:tc>
      </w:tr>
      <w:tr w:rsidR="00E90017" w:rsidRPr="00F106C5" w14:paraId="366E83D4" w14:textId="77777777" w:rsidTr="00161956">
        <w:trPr>
          <w:trHeight w:val="428"/>
          <w:jc w:val="center"/>
        </w:trPr>
        <w:tc>
          <w:tcPr>
            <w:tcW w:w="5970" w:type="dxa"/>
            <w:shd w:val="clear" w:color="auto" w:fill="DDFFFF"/>
            <w:vAlign w:val="center"/>
          </w:tcPr>
          <w:p w14:paraId="0BA7CF3F" w14:textId="77777777" w:rsidR="00E90017" w:rsidRPr="00F106C5" w:rsidRDefault="00E90017" w:rsidP="00161956">
            <w:pPr>
              <w:ind w:left="732" w:hanging="12"/>
              <w:rPr>
                <w:rFonts w:cs="Arial"/>
                <w:color w:val="0000FF"/>
              </w:rPr>
            </w:pPr>
            <w:r w:rsidRPr="00F106C5">
              <w:rPr>
                <w:rFonts w:cs="Arial"/>
                <w:color w:val="0000FF"/>
              </w:rPr>
              <w:t>Gender reassignment</w:t>
            </w:r>
          </w:p>
        </w:tc>
        <w:tc>
          <w:tcPr>
            <w:tcW w:w="2490" w:type="dxa"/>
          </w:tcPr>
          <w:p w14:paraId="3FC65318" w14:textId="7ABBA582" w:rsidR="00E90017" w:rsidRPr="00F106C5" w:rsidRDefault="00D31ED6" w:rsidP="00161956">
            <w:pPr>
              <w:jc w:val="center"/>
              <w:rPr>
                <w:rFonts w:cs="Arial"/>
                <w:color w:val="0000FF"/>
              </w:rPr>
            </w:pPr>
            <w:r>
              <w:rPr>
                <w:rFonts w:cs="Arial"/>
                <w:color w:val="0000FF"/>
              </w:rPr>
              <w:t>N</w:t>
            </w:r>
          </w:p>
        </w:tc>
      </w:tr>
      <w:tr w:rsidR="00E90017" w:rsidRPr="00F106C5" w14:paraId="56B81897" w14:textId="77777777" w:rsidTr="00161956">
        <w:trPr>
          <w:trHeight w:val="428"/>
          <w:jc w:val="center"/>
        </w:trPr>
        <w:tc>
          <w:tcPr>
            <w:tcW w:w="5970" w:type="dxa"/>
            <w:shd w:val="clear" w:color="auto" w:fill="DDFFFF"/>
            <w:vAlign w:val="center"/>
          </w:tcPr>
          <w:p w14:paraId="48C43A20" w14:textId="77777777" w:rsidR="00E90017" w:rsidRPr="00F106C5" w:rsidRDefault="00E90017" w:rsidP="00161956">
            <w:pPr>
              <w:ind w:left="1092" w:hanging="372"/>
              <w:rPr>
                <w:rFonts w:cs="Arial"/>
                <w:color w:val="0000FF"/>
              </w:rPr>
            </w:pPr>
            <w:r w:rsidRPr="00F106C5">
              <w:rPr>
                <w:rFonts w:cs="Arial"/>
                <w:color w:val="0000FF"/>
              </w:rPr>
              <w:t>Race</w:t>
            </w:r>
          </w:p>
        </w:tc>
        <w:tc>
          <w:tcPr>
            <w:tcW w:w="2490" w:type="dxa"/>
          </w:tcPr>
          <w:p w14:paraId="2AF6BCDC" w14:textId="7A9211A0" w:rsidR="00E90017" w:rsidRPr="00F106C5" w:rsidRDefault="00D31ED6" w:rsidP="00161956">
            <w:pPr>
              <w:jc w:val="center"/>
              <w:rPr>
                <w:rFonts w:cs="Arial"/>
                <w:color w:val="0000FF"/>
              </w:rPr>
            </w:pPr>
            <w:r>
              <w:rPr>
                <w:rFonts w:cs="Arial"/>
                <w:color w:val="0000FF"/>
              </w:rPr>
              <w:t>L</w:t>
            </w:r>
          </w:p>
        </w:tc>
      </w:tr>
      <w:tr w:rsidR="00E90017" w:rsidRPr="00F106C5" w14:paraId="272D8A6B" w14:textId="77777777" w:rsidTr="00161956">
        <w:trPr>
          <w:trHeight w:val="428"/>
          <w:jc w:val="center"/>
        </w:trPr>
        <w:tc>
          <w:tcPr>
            <w:tcW w:w="5970" w:type="dxa"/>
            <w:shd w:val="clear" w:color="auto" w:fill="DDFFFF"/>
            <w:vAlign w:val="center"/>
          </w:tcPr>
          <w:p w14:paraId="6F943C6F" w14:textId="77777777" w:rsidR="00E90017" w:rsidRPr="00F106C5" w:rsidRDefault="00E90017" w:rsidP="00161956">
            <w:pPr>
              <w:ind w:left="1092" w:hanging="372"/>
              <w:rPr>
                <w:rFonts w:cs="Arial"/>
                <w:color w:val="0000FF"/>
              </w:rPr>
            </w:pPr>
            <w:r w:rsidRPr="00F106C5">
              <w:rPr>
                <w:rFonts w:cs="Arial"/>
                <w:color w:val="0000FF"/>
              </w:rPr>
              <w:t>Religion/Belief</w:t>
            </w:r>
          </w:p>
        </w:tc>
        <w:tc>
          <w:tcPr>
            <w:tcW w:w="2490" w:type="dxa"/>
          </w:tcPr>
          <w:p w14:paraId="24DF5787" w14:textId="4448713E" w:rsidR="00E90017" w:rsidRPr="00F106C5" w:rsidRDefault="00D31ED6" w:rsidP="00161956">
            <w:pPr>
              <w:jc w:val="center"/>
              <w:rPr>
                <w:rFonts w:cs="Arial"/>
                <w:color w:val="0000FF"/>
              </w:rPr>
            </w:pPr>
            <w:r>
              <w:rPr>
                <w:rFonts w:cs="Arial"/>
                <w:color w:val="0000FF"/>
              </w:rPr>
              <w:t>N</w:t>
            </w:r>
          </w:p>
        </w:tc>
      </w:tr>
      <w:tr w:rsidR="00E90017" w:rsidRPr="00F106C5" w14:paraId="69B395A1" w14:textId="77777777" w:rsidTr="00161956">
        <w:trPr>
          <w:trHeight w:val="428"/>
          <w:jc w:val="center"/>
        </w:trPr>
        <w:tc>
          <w:tcPr>
            <w:tcW w:w="5970" w:type="dxa"/>
            <w:shd w:val="clear" w:color="auto" w:fill="DDFFFF"/>
            <w:vAlign w:val="center"/>
          </w:tcPr>
          <w:p w14:paraId="19240370" w14:textId="77777777" w:rsidR="00E90017" w:rsidRPr="00F106C5" w:rsidRDefault="00E90017" w:rsidP="00161956">
            <w:pPr>
              <w:ind w:left="720"/>
              <w:rPr>
                <w:rFonts w:cs="Arial"/>
                <w:color w:val="0000FF"/>
              </w:rPr>
            </w:pPr>
            <w:r w:rsidRPr="00F106C5">
              <w:rPr>
                <w:rFonts w:cs="Arial"/>
                <w:color w:val="0000FF"/>
              </w:rPr>
              <w:t>Pregnancy and maternity</w:t>
            </w:r>
          </w:p>
        </w:tc>
        <w:tc>
          <w:tcPr>
            <w:tcW w:w="2490" w:type="dxa"/>
          </w:tcPr>
          <w:p w14:paraId="15A4ADFE" w14:textId="242D1E8D" w:rsidR="00E90017" w:rsidRPr="00F106C5" w:rsidRDefault="00D31ED6" w:rsidP="00161956">
            <w:pPr>
              <w:jc w:val="center"/>
              <w:rPr>
                <w:rFonts w:cs="Arial"/>
                <w:color w:val="0000FF"/>
              </w:rPr>
            </w:pPr>
            <w:r>
              <w:rPr>
                <w:rFonts w:cs="Arial"/>
                <w:color w:val="0000FF"/>
              </w:rPr>
              <w:t>N</w:t>
            </w:r>
          </w:p>
        </w:tc>
      </w:tr>
      <w:tr w:rsidR="00E90017" w:rsidRPr="00F106C5" w14:paraId="32138817" w14:textId="77777777" w:rsidTr="00161956">
        <w:trPr>
          <w:trHeight w:val="428"/>
          <w:jc w:val="center"/>
        </w:trPr>
        <w:tc>
          <w:tcPr>
            <w:tcW w:w="5970" w:type="dxa"/>
            <w:shd w:val="clear" w:color="auto" w:fill="DDFFFF"/>
            <w:vAlign w:val="center"/>
          </w:tcPr>
          <w:p w14:paraId="29802FB6" w14:textId="77777777" w:rsidR="00E90017" w:rsidRPr="00F106C5" w:rsidRDefault="00E90017" w:rsidP="00161956">
            <w:pPr>
              <w:ind w:left="732" w:hanging="12"/>
              <w:rPr>
                <w:rFonts w:cs="Arial"/>
                <w:color w:val="0000FF"/>
              </w:rPr>
            </w:pPr>
            <w:r w:rsidRPr="00F106C5">
              <w:rPr>
                <w:rFonts w:cs="Arial"/>
                <w:color w:val="0000FF"/>
              </w:rPr>
              <w:lastRenderedPageBreak/>
              <w:t>Sexual Orientation</w:t>
            </w:r>
          </w:p>
        </w:tc>
        <w:tc>
          <w:tcPr>
            <w:tcW w:w="2490" w:type="dxa"/>
            <w:tcBorders>
              <w:bottom w:val="single" w:sz="6" w:space="0" w:color="auto"/>
            </w:tcBorders>
          </w:tcPr>
          <w:p w14:paraId="35B31403" w14:textId="18F1635C" w:rsidR="00E90017" w:rsidRPr="00F106C5" w:rsidRDefault="00D31ED6" w:rsidP="00161956">
            <w:pPr>
              <w:jc w:val="center"/>
              <w:rPr>
                <w:rFonts w:cs="Arial"/>
                <w:color w:val="0000FF"/>
              </w:rPr>
            </w:pPr>
            <w:r>
              <w:rPr>
                <w:rFonts w:cs="Arial"/>
                <w:color w:val="0000FF"/>
              </w:rPr>
              <w:t>N</w:t>
            </w:r>
          </w:p>
        </w:tc>
      </w:tr>
      <w:tr w:rsidR="00E90017" w:rsidRPr="00F106C5" w14:paraId="30C60853" w14:textId="77777777" w:rsidTr="00161956">
        <w:trPr>
          <w:trHeight w:val="428"/>
          <w:jc w:val="center"/>
        </w:trPr>
        <w:tc>
          <w:tcPr>
            <w:tcW w:w="5970" w:type="dxa"/>
            <w:tcBorders>
              <w:bottom w:val="single" w:sz="6" w:space="0" w:color="auto"/>
            </w:tcBorders>
            <w:shd w:val="clear" w:color="auto" w:fill="DDFFFF"/>
            <w:vAlign w:val="center"/>
          </w:tcPr>
          <w:p w14:paraId="32589B65" w14:textId="77777777" w:rsidR="00E90017" w:rsidRPr="00F106C5" w:rsidRDefault="00E90017"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0C4E3EA5" w14:textId="0CCDF978" w:rsidR="00E90017" w:rsidRPr="00F106C5" w:rsidRDefault="00D31ED6" w:rsidP="00161956">
            <w:pPr>
              <w:jc w:val="center"/>
              <w:rPr>
                <w:rFonts w:cs="Arial"/>
                <w:color w:val="0000FF"/>
              </w:rPr>
            </w:pPr>
            <w:r>
              <w:rPr>
                <w:rFonts w:cs="Arial"/>
                <w:color w:val="0000FF"/>
              </w:rPr>
              <w:t>N</w:t>
            </w:r>
          </w:p>
        </w:tc>
      </w:tr>
      <w:tr w:rsidR="00E90017" w:rsidRPr="00F106C5" w14:paraId="2D92FD43" w14:textId="77777777" w:rsidTr="00161956">
        <w:trPr>
          <w:trHeight w:val="428"/>
          <w:jc w:val="center"/>
        </w:trPr>
        <w:tc>
          <w:tcPr>
            <w:tcW w:w="5970" w:type="dxa"/>
            <w:shd w:val="clear" w:color="auto" w:fill="DDFFFF"/>
            <w:vAlign w:val="center"/>
          </w:tcPr>
          <w:p w14:paraId="383A1D76" w14:textId="77777777" w:rsidR="00E90017" w:rsidRPr="00F106C5" w:rsidRDefault="00E90017" w:rsidP="00161956">
            <w:pPr>
              <w:ind w:left="720"/>
              <w:rPr>
                <w:rFonts w:cs="Arial"/>
                <w:color w:val="0000FF"/>
              </w:rPr>
            </w:pPr>
            <w:r w:rsidRPr="00F106C5">
              <w:rPr>
                <w:rFonts w:cs="Arial"/>
                <w:color w:val="0000FF"/>
              </w:rPr>
              <w:t>Marriage and civil partnership</w:t>
            </w:r>
          </w:p>
        </w:tc>
        <w:tc>
          <w:tcPr>
            <w:tcW w:w="2490" w:type="dxa"/>
          </w:tcPr>
          <w:p w14:paraId="28891262" w14:textId="693B1285" w:rsidR="00E90017" w:rsidRPr="00F106C5" w:rsidRDefault="00D31ED6" w:rsidP="00161956">
            <w:pPr>
              <w:jc w:val="center"/>
              <w:rPr>
                <w:rFonts w:cs="Arial"/>
                <w:color w:val="0000FF"/>
              </w:rPr>
            </w:pPr>
            <w:r>
              <w:rPr>
                <w:rFonts w:cs="Arial"/>
                <w:color w:val="0000FF"/>
              </w:rPr>
              <w:t>N</w:t>
            </w:r>
          </w:p>
        </w:tc>
      </w:tr>
      <w:tr w:rsidR="00E90017" w:rsidRPr="00F106C5" w14:paraId="232328DE" w14:textId="77777777" w:rsidTr="00161956">
        <w:trPr>
          <w:trHeight w:val="428"/>
          <w:jc w:val="center"/>
        </w:trPr>
        <w:tc>
          <w:tcPr>
            <w:tcW w:w="5970" w:type="dxa"/>
            <w:shd w:val="clear" w:color="auto" w:fill="DDFFFF"/>
            <w:vAlign w:val="center"/>
          </w:tcPr>
          <w:p w14:paraId="7B0ACE00" w14:textId="77777777" w:rsidR="00E90017" w:rsidRPr="00F106C5" w:rsidRDefault="00E90017" w:rsidP="00161956">
            <w:pPr>
              <w:rPr>
                <w:rFonts w:cs="Arial"/>
                <w:color w:val="0000FF"/>
              </w:rPr>
            </w:pPr>
            <w:r>
              <w:rPr>
                <w:rFonts w:cs="Arial"/>
                <w:b/>
                <w:color w:val="0000FF"/>
              </w:rPr>
              <w:t>Additional Consideration:</w:t>
            </w:r>
          </w:p>
        </w:tc>
        <w:tc>
          <w:tcPr>
            <w:tcW w:w="2490" w:type="dxa"/>
          </w:tcPr>
          <w:p w14:paraId="688DCDF5" w14:textId="77777777" w:rsidR="00E90017" w:rsidRPr="00F106C5" w:rsidRDefault="00E90017" w:rsidP="00161956">
            <w:pPr>
              <w:jc w:val="center"/>
              <w:rPr>
                <w:rFonts w:cs="Arial"/>
                <w:color w:val="0000FF"/>
              </w:rPr>
            </w:pPr>
          </w:p>
        </w:tc>
      </w:tr>
      <w:tr w:rsidR="00E90017" w:rsidRPr="00F106C5" w14:paraId="77FEE0C3" w14:textId="77777777" w:rsidTr="00161956">
        <w:trPr>
          <w:trHeight w:val="428"/>
          <w:jc w:val="center"/>
        </w:trPr>
        <w:tc>
          <w:tcPr>
            <w:tcW w:w="5970" w:type="dxa"/>
            <w:shd w:val="clear" w:color="auto" w:fill="DDFFFF"/>
            <w:vAlign w:val="center"/>
          </w:tcPr>
          <w:p w14:paraId="16E37F9A" w14:textId="77777777" w:rsidR="00E90017" w:rsidRPr="00F106C5" w:rsidRDefault="00E90017" w:rsidP="00161956">
            <w:pPr>
              <w:ind w:left="720"/>
              <w:rPr>
                <w:rFonts w:cs="Arial"/>
                <w:b/>
                <w:color w:val="0000FF"/>
              </w:rPr>
            </w:pPr>
            <w:r w:rsidRPr="00F106C5">
              <w:rPr>
                <w:rFonts w:cs="Arial"/>
                <w:color w:val="0000FF"/>
              </w:rPr>
              <w:t>Low income/low wage</w:t>
            </w:r>
          </w:p>
        </w:tc>
        <w:tc>
          <w:tcPr>
            <w:tcW w:w="2490" w:type="dxa"/>
          </w:tcPr>
          <w:p w14:paraId="30A2FE34" w14:textId="77777777" w:rsidR="00E90017" w:rsidRPr="00F106C5" w:rsidRDefault="00E90017" w:rsidP="00161956">
            <w:pPr>
              <w:jc w:val="center"/>
              <w:rPr>
                <w:rFonts w:cs="Arial"/>
                <w:color w:val="0000FF"/>
              </w:rPr>
            </w:pPr>
            <w:r>
              <w:rPr>
                <w:rFonts w:cs="Arial"/>
                <w:color w:val="0000FF"/>
              </w:rPr>
              <w:t>L</w:t>
            </w:r>
          </w:p>
        </w:tc>
      </w:tr>
      <w:tr w:rsidR="00E90017" w:rsidRPr="00F106C5" w14:paraId="5B081E27" w14:textId="77777777" w:rsidTr="00161956">
        <w:trPr>
          <w:trHeight w:val="428"/>
          <w:jc w:val="center"/>
        </w:trPr>
        <w:tc>
          <w:tcPr>
            <w:tcW w:w="5970" w:type="dxa"/>
            <w:shd w:val="clear" w:color="auto" w:fill="DDFFFF"/>
            <w:vAlign w:val="center"/>
          </w:tcPr>
          <w:p w14:paraId="08018ACF" w14:textId="77777777" w:rsidR="00E90017" w:rsidRPr="00F106C5" w:rsidRDefault="00E90017" w:rsidP="00161956">
            <w:pPr>
              <w:ind w:left="720"/>
              <w:rPr>
                <w:rFonts w:cs="Arial"/>
                <w:color w:val="0000FF"/>
              </w:rPr>
            </w:pPr>
            <w:r>
              <w:rPr>
                <w:rFonts w:cs="Arial"/>
                <w:color w:val="0000FF"/>
              </w:rPr>
              <w:t>Care Leavers</w:t>
            </w:r>
          </w:p>
        </w:tc>
        <w:tc>
          <w:tcPr>
            <w:tcW w:w="2490" w:type="dxa"/>
          </w:tcPr>
          <w:p w14:paraId="3E36E551" w14:textId="7ED7C8DF" w:rsidR="00E90017" w:rsidRPr="00F106C5" w:rsidRDefault="00D31ED6" w:rsidP="00161956">
            <w:pPr>
              <w:jc w:val="center"/>
              <w:rPr>
                <w:rFonts w:cs="Arial"/>
                <w:color w:val="0000FF"/>
              </w:rPr>
            </w:pPr>
            <w:r>
              <w:rPr>
                <w:rFonts w:cs="Arial"/>
                <w:color w:val="0000FF"/>
              </w:rPr>
              <w:t>N</w:t>
            </w:r>
          </w:p>
        </w:tc>
      </w:tr>
    </w:tbl>
    <w:p w14:paraId="6179B42E" w14:textId="77777777" w:rsidR="00E90017" w:rsidRDefault="00E90017" w:rsidP="00E90017">
      <w:pPr>
        <w:rPr>
          <w:rFonts w:cs="Arial"/>
          <w:b/>
          <w:color w:val="000080"/>
        </w:rPr>
      </w:pPr>
    </w:p>
    <w:p w14:paraId="150225C6" w14:textId="77777777" w:rsidR="00E90017" w:rsidRDefault="00E90017" w:rsidP="00E90017">
      <w:pPr>
        <w:rPr>
          <w:rFonts w:cs="Arial"/>
        </w:rPr>
      </w:pPr>
    </w:p>
    <w:p w14:paraId="0E6FE756" w14:textId="038231A9" w:rsidR="00E90017" w:rsidRPr="002B692D" w:rsidRDefault="00E90017" w:rsidP="24A5F94B">
      <w:pPr>
        <w:spacing w:line="259" w:lineRule="auto"/>
        <w:ind w:left="720"/>
        <w:rPr>
          <w:rFonts w:cs="Arial"/>
          <w:color w:val="000080"/>
        </w:rPr>
      </w:pPr>
      <w:r w:rsidRPr="002B692D">
        <w:rPr>
          <w:rFonts w:cs="Arial"/>
          <w:b/>
          <w:color w:val="000080"/>
        </w:rPr>
        <w:t xml:space="preserve">2.5 </w:t>
      </w:r>
      <w:r>
        <w:tab/>
      </w:r>
      <w:r w:rsidRPr="002B692D">
        <w:rPr>
          <w:rFonts w:cs="Arial"/>
          <w:b/>
          <w:color w:val="000080"/>
        </w:rPr>
        <w:t xml:space="preserve">How could the disproportionate negative impacts be mitigated or </w:t>
      </w:r>
      <w:r>
        <w:tab/>
      </w:r>
      <w:r w:rsidRPr="24A5F94B">
        <w:rPr>
          <w:rFonts w:cs="Arial"/>
          <w:b/>
          <w:bCs/>
          <w:color w:val="000080"/>
        </w:rPr>
        <w:t>eliminated</w:t>
      </w:r>
      <w:r w:rsidRPr="002B692D">
        <w:rPr>
          <w:rFonts w:cs="Arial"/>
          <w:b/>
          <w:color w:val="000080"/>
        </w:rPr>
        <w:t xml:space="preserve">? </w:t>
      </w:r>
    </w:p>
    <w:p w14:paraId="0E3E8914" w14:textId="77777777" w:rsidR="00E90017" w:rsidRPr="002B692D" w:rsidRDefault="00E90017" w:rsidP="00E90017">
      <w:pPr>
        <w:ind w:left="720" w:hanging="720"/>
        <w:rPr>
          <w:rFonts w:cs="Arial"/>
          <w:color w:val="000080"/>
        </w:rPr>
      </w:pPr>
    </w:p>
    <w:p w14:paraId="101D6BC2" w14:textId="77777777" w:rsidR="00E90017" w:rsidRDefault="00E90017" w:rsidP="00E90017">
      <w:pPr>
        <w:ind w:left="720"/>
        <w:rPr>
          <w:rFonts w:cs="Arial"/>
        </w:rPr>
      </w:pPr>
      <w:r>
        <w:rPr>
          <w:rFonts w:cs="Arial"/>
        </w:rPr>
        <w:t>Social workers and Occupational Therapists undertaking reviews are registered professionals who work to nationally set professional standards.  Each worker is provided with monthly supervision, which the Department has a Procedure to provide guidance to managers undertaking this role.  Every 3 months, the worker and their manager will audit in depth a case file to ensure that there remains consistency of decision making which is in keeping with professional standards and values.</w:t>
      </w:r>
    </w:p>
    <w:p w14:paraId="53BB9A63" w14:textId="77777777" w:rsidR="00E90017" w:rsidRDefault="00E90017" w:rsidP="00E90017">
      <w:pPr>
        <w:ind w:left="720"/>
        <w:rPr>
          <w:rFonts w:cs="Arial"/>
        </w:rPr>
      </w:pPr>
    </w:p>
    <w:p w14:paraId="5F1EA88C" w14:textId="77777777" w:rsidR="00E90017" w:rsidRDefault="00E90017" w:rsidP="00E90017">
      <w:pPr>
        <w:ind w:left="720"/>
        <w:rPr>
          <w:rFonts w:cs="Arial"/>
        </w:rPr>
      </w:pPr>
      <w:r>
        <w:rPr>
          <w:rFonts w:cs="Arial"/>
        </w:rPr>
        <w:t>Equality profiling information is collected during each review and recorded for reporting and analysis purposes on the SysmtOne Client Information System.  There is a Power BI dashboard available to senior managers and business intelligence officers which enables early identification of any patterns of variation which may indicate an area of practice which requires more in-depth management consideration.</w:t>
      </w:r>
    </w:p>
    <w:p w14:paraId="3634E1DF" w14:textId="77777777" w:rsidR="00E90017" w:rsidRDefault="00E90017" w:rsidP="00E90017">
      <w:pPr>
        <w:ind w:left="720"/>
        <w:rPr>
          <w:rFonts w:cs="Arial"/>
        </w:rPr>
      </w:pPr>
    </w:p>
    <w:p w14:paraId="25C9E7C7" w14:textId="77777777" w:rsidR="00E90017" w:rsidRDefault="00E90017" w:rsidP="00E90017">
      <w:pPr>
        <w:ind w:left="720"/>
        <w:rPr>
          <w:rFonts w:cs="Arial"/>
        </w:rPr>
      </w:pPr>
      <w:r>
        <w:rPr>
          <w:rFonts w:cs="Arial"/>
        </w:rPr>
        <w:t>Ultimately, should an individual experience discriminatory impacts from a review, they have access to the Council’s complaints process which would lead to a more senior manager reviewing the individual decision to ensure fairness.</w:t>
      </w:r>
    </w:p>
    <w:p w14:paraId="4DCD86DF" w14:textId="77777777" w:rsidR="00E90017" w:rsidRPr="002B692D" w:rsidRDefault="00E90017" w:rsidP="00E90017">
      <w:pPr>
        <w:ind w:left="720"/>
        <w:rPr>
          <w:rFonts w:cs="Arial"/>
          <w:color w:val="000080"/>
        </w:rPr>
      </w:pPr>
    </w:p>
    <w:p w14:paraId="60BC0116" w14:textId="77777777" w:rsidR="00E90017" w:rsidRPr="002B692D" w:rsidRDefault="00E90017" w:rsidP="00E90017">
      <w:pPr>
        <w:pStyle w:val="Heading1"/>
      </w:pPr>
      <w:r w:rsidRPr="002B692D">
        <w:t xml:space="preserve">Section 3: Dependencies from other proposals </w:t>
      </w:r>
    </w:p>
    <w:p w14:paraId="27828E4C" w14:textId="77777777" w:rsidR="00E90017" w:rsidRPr="002B692D" w:rsidRDefault="00E90017" w:rsidP="00E90017">
      <w:pPr>
        <w:ind w:firstLine="720"/>
        <w:rPr>
          <w:rFonts w:cs="Arial"/>
          <w:b/>
          <w:color w:val="000080"/>
        </w:rPr>
      </w:pPr>
    </w:p>
    <w:p w14:paraId="5699C343" w14:textId="77777777" w:rsidR="00E90017" w:rsidRDefault="00E90017" w:rsidP="00E90017">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63E4D062" w14:textId="77777777" w:rsidR="00E90017" w:rsidRDefault="00E90017" w:rsidP="00E90017">
      <w:pPr>
        <w:rPr>
          <w:rFonts w:cs="Arial"/>
        </w:rPr>
      </w:pPr>
    </w:p>
    <w:p w14:paraId="5C1B20C8" w14:textId="77777777" w:rsidR="00E90017" w:rsidRPr="001940F4" w:rsidRDefault="00E90017" w:rsidP="00E90017">
      <w:pPr>
        <w:ind w:left="720"/>
        <w:rPr>
          <w:rFonts w:cs="Arial"/>
        </w:rPr>
      </w:pPr>
      <w:r w:rsidRPr="001940F4">
        <w:rPr>
          <w:rFonts w:cs="Arial"/>
        </w:rPr>
        <w:t xml:space="preserve">As a Healthy Minds Partnership, we are working towards finalising our </w:t>
      </w:r>
      <w:r w:rsidRPr="001940F4">
        <w:rPr>
          <w:rFonts w:cs="Arial"/>
          <w:b/>
          <w:bCs/>
        </w:rPr>
        <w:t>Delivery Plan: Neurodiversity 2024-2026</w:t>
      </w:r>
      <w:r w:rsidRPr="001940F4">
        <w:rPr>
          <w:rFonts w:cs="Arial"/>
        </w:rPr>
        <w:t>.  Each partner’s delivery plan, including this business case, is aligned to the overall plan which was developed with consideration of local, regional and national drivers, which were reviewed by our Healthy Minds Partnership and their consolidated ambitions for Neurodivergent people assimilated into our local plan for Bradford Airedale and Craven. The following organisations, involvement partners and groups were also invited to develop and review the Healthy Minds delivery plan for Neurodiversity:</w:t>
      </w:r>
    </w:p>
    <w:p w14:paraId="17C5890D" w14:textId="77777777" w:rsidR="00E90017" w:rsidRPr="001940F4" w:rsidRDefault="00E90017" w:rsidP="00E90017">
      <w:pPr>
        <w:ind w:left="720"/>
        <w:rPr>
          <w:rFonts w:cs="Arial"/>
        </w:rPr>
      </w:pPr>
    </w:p>
    <w:p w14:paraId="10277CE2" w14:textId="77777777" w:rsidR="00E90017" w:rsidRPr="001940F4" w:rsidRDefault="00E90017" w:rsidP="00960196">
      <w:pPr>
        <w:pStyle w:val="ListParagraph"/>
        <w:widowControl/>
        <w:numPr>
          <w:ilvl w:val="0"/>
          <w:numId w:val="332"/>
        </w:numPr>
        <w:spacing w:after="160" w:line="259" w:lineRule="auto"/>
        <w:rPr>
          <w:rFonts w:eastAsia="Times New Roman" w:cs="Arial"/>
          <w:szCs w:val="24"/>
          <w:lang w:eastAsia="en-GB"/>
        </w:rPr>
      </w:pPr>
      <w:r w:rsidRPr="001940F4">
        <w:rPr>
          <w:rFonts w:eastAsia="Times New Roman" w:cs="Arial"/>
          <w:szCs w:val="24"/>
          <w:lang w:eastAsia="en-GB"/>
        </w:rPr>
        <w:lastRenderedPageBreak/>
        <w:t>Bradford District Care NHS Foundation Trust</w:t>
      </w:r>
    </w:p>
    <w:p w14:paraId="55EEB6AD" w14:textId="77777777" w:rsidR="00E90017" w:rsidRPr="001940F4" w:rsidRDefault="00E90017" w:rsidP="00960196">
      <w:pPr>
        <w:pStyle w:val="ListParagraph"/>
        <w:widowControl/>
        <w:numPr>
          <w:ilvl w:val="0"/>
          <w:numId w:val="332"/>
        </w:numPr>
        <w:spacing w:after="160" w:line="259" w:lineRule="auto"/>
        <w:rPr>
          <w:rFonts w:eastAsia="Times New Roman" w:cs="Arial"/>
          <w:szCs w:val="24"/>
          <w:lang w:eastAsia="en-GB"/>
        </w:rPr>
      </w:pPr>
      <w:r w:rsidRPr="001940F4">
        <w:rPr>
          <w:rFonts w:eastAsia="Times New Roman" w:cs="Arial"/>
          <w:szCs w:val="24"/>
          <w:lang w:eastAsia="en-GB"/>
        </w:rPr>
        <w:t>Bradford Council</w:t>
      </w:r>
    </w:p>
    <w:p w14:paraId="41E2FD1D" w14:textId="77777777" w:rsidR="00E90017" w:rsidRPr="001940F4" w:rsidRDefault="00E90017" w:rsidP="00960196">
      <w:pPr>
        <w:pStyle w:val="ListParagraph"/>
        <w:widowControl/>
        <w:numPr>
          <w:ilvl w:val="0"/>
          <w:numId w:val="332"/>
        </w:numPr>
        <w:spacing w:after="160" w:line="259" w:lineRule="auto"/>
        <w:rPr>
          <w:rFonts w:eastAsia="Times New Roman" w:cs="Arial"/>
          <w:szCs w:val="24"/>
          <w:lang w:eastAsia="en-GB"/>
        </w:rPr>
      </w:pPr>
      <w:r w:rsidRPr="001940F4">
        <w:rPr>
          <w:rFonts w:eastAsia="Times New Roman" w:cs="Arial"/>
          <w:szCs w:val="24"/>
          <w:lang w:eastAsia="en-GB"/>
        </w:rPr>
        <w:t>Bradford Teaching Hospitals</w:t>
      </w:r>
    </w:p>
    <w:p w14:paraId="3C151B73" w14:textId="77777777" w:rsidR="00E90017" w:rsidRPr="001940F4" w:rsidRDefault="00E90017" w:rsidP="00960196">
      <w:pPr>
        <w:pStyle w:val="ListParagraph"/>
        <w:widowControl/>
        <w:numPr>
          <w:ilvl w:val="0"/>
          <w:numId w:val="332"/>
        </w:numPr>
        <w:spacing w:after="160" w:line="259" w:lineRule="auto"/>
        <w:rPr>
          <w:rFonts w:eastAsia="Times New Roman" w:cs="Arial"/>
          <w:szCs w:val="24"/>
          <w:lang w:eastAsia="en-GB"/>
        </w:rPr>
      </w:pPr>
      <w:r w:rsidRPr="001940F4">
        <w:rPr>
          <w:rFonts w:eastAsia="Times New Roman" w:cs="Arial"/>
          <w:szCs w:val="24"/>
          <w:lang w:eastAsia="en-GB"/>
        </w:rPr>
        <w:t xml:space="preserve">West Yorkshire Integrated Care Board </w:t>
      </w:r>
    </w:p>
    <w:p w14:paraId="10CAE36C" w14:textId="77777777" w:rsidR="00E90017" w:rsidRPr="001940F4" w:rsidRDefault="00E90017" w:rsidP="00960196">
      <w:pPr>
        <w:pStyle w:val="ListParagraph"/>
        <w:widowControl/>
        <w:numPr>
          <w:ilvl w:val="0"/>
          <w:numId w:val="332"/>
        </w:numPr>
        <w:spacing w:after="160" w:line="259" w:lineRule="auto"/>
        <w:rPr>
          <w:rFonts w:eastAsia="Times New Roman" w:cs="Arial"/>
          <w:szCs w:val="24"/>
          <w:lang w:eastAsia="en-GB"/>
        </w:rPr>
      </w:pPr>
      <w:r w:rsidRPr="001940F4">
        <w:rPr>
          <w:rFonts w:eastAsia="Times New Roman" w:cs="Arial"/>
          <w:szCs w:val="24"/>
          <w:lang w:eastAsia="en-GB"/>
        </w:rPr>
        <w:t>Airedale NHS Foundation Trust</w:t>
      </w:r>
    </w:p>
    <w:p w14:paraId="52835524" w14:textId="77777777" w:rsidR="00E90017" w:rsidRPr="001940F4" w:rsidRDefault="00E90017" w:rsidP="00960196">
      <w:pPr>
        <w:pStyle w:val="ListParagraph"/>
        <w:widowControl/>
        <w:numPr>
          <w:ilvl w:val="0"/>
          <w:numId w:val="332"/>
        </w:numPr>
        <w:spacing w:after="160" w:line="259" w:lineRule="auto"/>
        <w:rPr>
          <w:rFonts w:eastAsia="Times New Roman" w:cs="Arial"/>
          <w:szCs w:val="24"/>
          <w:lang w:eastAsia="en-GB"/>
        </w:rPr>
      </w:pPr>
      <w:r w:rsidRPr="001940F4">
        <w:rPr>
          <w:rFonts w:eastAsia="Times New Roman" w:cs="Arial"/>
          <w:szCs w:val="24"/>
          <w:lang w:eastAsia="en-GB"/>
        </w:rPr>
        <w:t xml:space="preserve">Voluntary Care Sector </w:t>
      </w:r>
    </w:p>
    <w:p w14:paraId="136614AE" w14:textId="77777777" w:rsidR="00E90017" w:rsidRPr="001940F4" w:rsidRDefault="00E90017" w:rsidP="00960196">
      <w:pPr>
        <w:pStyle w:val="ListParagraph"/>
        <w:widowControl/>
        <w:numPr>
          <w:ilvl w:val="0"/>
          <w:numId w:val="332"/>
        </w:numPr>
        <w:spacing w:after="160" w:line="259" w:lineRule="auto"/>
        <w:rPr>
          <w:rFonts w:eastAsia="Times New Roman" w:cs="Arial"/>
          <w:szCs w:val="24"/>
          <w:lang w:eastAsia="en-GB"/>
        </w:rPr>
      </w:pPr>
      <w:r w:rsidRPr="001940F4">
        <w:rPr>
          <w:rFonts w:eastAsia="Times New Roman" w:cs="Arial"/>
          <w:szCs w:val="24"/>
          <w:lang w:eastAsia="en-GB"/>
        </w:rPr>
        <w:t>Involvement Partners</w:t>
      </w:r>
    </w:p>
    <w:p w14:paraId="4E341F71" w14:textId="77777777" w:rsidR="00E90017" w:rsidRPr="001940F4" w:rsidRDefault="00E90017" w:rsidP="00960196">
      <w:pPr>
        <w:pStyle w:val="ListParagraph"/>
        <w:widowControl/>
        <w:numPr>
          <w:ilvl w:val="0"/>
          <w:numId w:val="332"/>
        </w:numPr>
        <w:spacing w:after="160" w:line="259" w:lineRule="auto"/>
        <w:rPr>
          <w:rFonts w:eastAsia="Times New Roman" w:cs="Arial"/>
          <w:szCs w:val="24"/>
          <w:lang w:eastAsia="en-GB"/>
        </w:rPr>
      </w:pPr>
      <w:r w:rsidRPr="001940F4">
        <w:rPr>
          <w:rFonts w:eastAsia="Times New Roman" w:cs="Arial"/>
          <w:szCs w:val="24"/>
          <w:lang w:eastAsia="en-GB"/>
        </w:rPr>
        <w:t>Learning Disability &amp; Neurodiversity Provider Forum</w:t>
      </w:r>
    </w:p>
    <w:p w14:paraId="40A70FC9" w14:textId="77777777" w:rsidR="00E90017" w:rsidRDefault="00E90017" w:rsidP="00E90017">
      <w:pPr>
        <w:spacing w:after="120"/>
        <w:ind w:left="720"/>
        <w:rPr>
          <w:rFonts w:cs="Arial"/>
        </w:rPr>
      </w:pPr>
      <w:r w:rsidRPr="00BF5064">
        <w:rPr>
          <w:rFonts w:cs="Arial"/>
        </w:rPr>
        <w:t xml:space="preserve">Cumulative impacts are likely when many changes are being made across the Council. Ensure you liaise with colleagues within your own service and other departments to assess whether your changes will have knock-on impacts on their customers or vice versa. </w:t>
      </w:r>
      <w:proofErr w:type="gramStart"/>
      <w:r w:rsidRPr="00BF5064">
        <w:rPr>
          <w:rFonts w:cs="Arial"/>
        </w:rPr>
        <w:t>Also</w:t>
      </w:r>
      <w:proofErr w:type="gramEnd"/>
      <w:r w:rsidRPr="00BF5064">
        <w:rPr>
          <w:rFonts w:cs="Arial"/>
        </w:rPr>
        <w:t xml:space="preserve"> </w:t>
      </w:r>
      <w:r>
        <w:rPr>
          <w:rFonts w:cs="Arial"/>
        </w:rPr>
        <w:t>it may be important to</w:t>
      </w:r>
      <w:r w:rsidRPr="00BF5064">
        <w:rPr>
          <w:rFonts w:cs="Arial"/>
        </w:rPr>
        <w:t xml:space="preserve"> consider impacts from partner organisations making changes to their services.</w:t>
      </w:r>
    </w:p>
    <w:p w14:paraId="641574C6" w14:textId="77777777" w:rsidR="00E90017" w:rsidRDefault="00E90017" w:rsidP="00E90017">
      <w:pPr>
        <w:spacing w:after="120"/>
        <w:ind w:left="720"/>
        <w:rPr>
          <w:rFonts w:cs="Arial"/>
        </w:rPr>
      </w:pPr>
      <w:r>
        <w:rPr>
          <w:rFonts w:cs="Arial"/>
        </w:rPr>
        <w:t xml:space="preserve">All Adult Social Care proposals under the BBERT programme manged by the corporate PMO have interdependencies as the adult social care ecosystem in integrated.  </w:t>
      </w:r>
    </w:p>
    <w:p w14:paraId="262DB935" w14:textId="77777777" w:rsidR="00E90017" w:rsidRPr="00BA5851" w:rsidRDefault="00E90017" w:rsidP="00E90017">
      <w:pPr>
        <w:spacing w:after="120"/>
        <w:ind w:left="720"/>
        <w:rPr>
          <w:rFonts w:cs="Arial"/>
        </w:rPr>
      </w:pPr>
      <w:r>
        <w:rPr>
          <w:rFonts w:cs="Arial"/>
        </w:rPr>
        <w:t>The proposals will also impact on and be impacted by proposals across our Healthy Minds Partnership where health, education, housing and employment are identified as people live holistic lives crossing all domains and these cumulatively impact on their social care outcomes and ultimately their health outcomes.</w:t>
      </w:r>
    </w:p>
    <w:p w14:paraId="4326E199" w14:textId="77777777" w:rsidR="00E90017" w:rsidRPr="005E7DC8" w:rsidRDefault="00E90017" w:rsidP="00E90017">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45A97F07" w14:textId="77777777" w:rsidR="00E90017" w:rsidRDefault="00E90017" w:rsidP="00E90017">
      <w:pPr>
        <w:rPr>
          <w:rFonts w:cs="Arial"/>
          <w:b/>
          <w:color w:val="000080"/>
        </w:rPr>
      </w:pPr>
    </w:p>
    <w:p w14:paraId="127AFE39" w14:textId="77777777" w:rsidR="00E90017" w:rsidRDefault="00E90017" w:rsidP="00960196">
      <w:pPr>
        <w:widowControl/>
        <w:numPr>
          <w:ilvl w:val="1"/>
          <w:numId w:val="333"/>
        </w:numPr>
        <w:rPr>
          <w:rFonts w:cs="Arial"/>
          <w:b/>
          <w:color w:val="000080"/>
        </w:rPr>
      </w:pPr>
      <w:r>
        <w:rPr>
          <w:rFonts w:cs="Arial"/>
          <w:b/>
          <w:color w:val="000080"/>
        </w:rPr>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1377798C" w14:textId="77777777" w:rsidR="00E90017" w:rsidRDefault="00E90017" w:rsidP="00E90017">
      <w:pPr>
        <w:rPr>
          <w:rFonts w:cs="Arial"/>
          <w:b/>
          <w:color w:val="000080"/>
        </w:rPr>
      </w:pPr>
    </w:p>
    <w:p w14:paraId="697EA31C" w14:textId="77777777" w:rsidR="00E90017" w:rsidRDefault="00E90017" w:rsidP="00E90017">
      <w:pPr>
        <w:ind w:left="720"/>
        <w:rPr>
          <w:rFonts w:cs="Arial"/>
        </w:rPr>
      </w:pPr>
      <w:r>
        <w:rPr>
          <w:rFonts w:cs="Arial"/>
        </w:rPr>
        <w:t xml:space="preserve">Analysis of ethnicity data extracted from the </w:t>
      </w:r>
      <w:proofErr w:type="spellStart"/>
      <w:r>
        <w:rPr>
          <w:rFonts w:cs="Arial"/>
        </w:rPr>
        <w:t>SystmOne</w:t>
      </w:r>
      <w:proofErr w:type="spellEnd"/>
      <w:r>
        <w:rPr>
          <w:rFonts w:cs="Arial"/>
        </w:rPr>
        <w:t xml:space="preserve"> Client Information System on 17</w:t>
      </w:r>
      <w:r w:rsidRPr="006435BC">
        <w:rPr>
          <w:rFonts w:cs="Arial"/>
          <w:vertAlign w:val="superscript"/>
        </w:rPr>
        <w:t>th</w:t>
      </w:r>
      <w:r>
        <w:rPr>
          <w:rFonts w:cs="Arial"/>
        </w:rPr>
        <w:t xml:space="preserve"> September 2025 shows that 41.21% of people accessing long term support from the Adults with Disabilities Service are non-White British ethnicity.  This is a reduction from 2024, when the position was 43.10%.  This proportion remains higher than would be expected given that the census records 38.9% of the population. However, this data should be considered carefully as there may be a multiplicity of complex, interconnected factors resulting in health inequalities experienced by learning disabled and autistic adults across the District who are also non-White British.  </w:t>
      </w:r>
    </w:p>
    <w:p w14:paraId="3A444C4D" w14:textId="77777777" w:rsidR="00E90017" w:rsidRDefault="00E90017" w:rsidP="00E90017">
      <w:pPr>
        <w:ind w:left="720"/>
        <w:rPr>
          <w:rFonts w:cs="Arial"/>
        </w:rPr>
      </w:pPr>
    </w:p>
    <w:p w14:paraId="69300BB9" w14:textId="77777777" w:rsidR="00E90017" w:rsidRDefault="00E90017" w:rsidP="00E90017">
      <w:pPr>
        <w:ind w:left="720"/>
        <w:rPr>
          <w:rFonts w:cs="Arial"/>
        </w:rPr>
      </w:pPr>
      <w:r>
        <w:rPr>
          <w:rFonts w:cs="Arial"/>
        </w:rPr>
        <w:t xml:space="preserve">For example, the proportion of disabled people who are receiving long term support of Asian / Asian British ethnicity is 26.99%, which is a slight reduction from 27.41% in 2024.  This compares with 32.1% Asian / Asian British ethnicity for the population as a whole.  There has been a reduction to 9.63% of people receiving long term support from the Adults with Disability service report as being of Mixed / Multiple </w:t>
      </w:r>
      <w:proofErr w:type="gramStart"/>
      <w:r>
        <w:rPr>
          <w:rFonts w:cs="Arial"/>
        </w:rPr>
        <w:t>ethnicity</w:t>
      </w:r>
      <w:proofErr w:type="gramEnd"/>
      <w:r>
        <w:rPr>
          <w:rFonts w:cs="Arial"/>
        </w:rPr>
        <w:t>, compared with 11.46% in 2024, which may reflect intersectional impacts of protected characteristic related discrimination.</w:t>
      </w:r>
    </w:p>
    <w:p w14:paraId="733EABAB" w14:textId="77777777" w:rsidR="00E90017" w:rsidRDefault="00E90017" w:rsidP="00E90017">
      <w:pPr>
        <w:ind w:left="720"/>
        <w:rPr>
          <w:rFonts w:cs="Arial"/>
        </w:rPr>
      </w:pPr>
    </w:p>
    <w:p w14:paraId="464CBBCD" w14:textId="77777777" w:rsidR="00E90017" w:rsidRDefault="00E90017" w:rsidP="00E90017">
      <w:pPr>
        <w:ind w:left="720"/>
        <w:rPr>
          <w:rFonts w:cs="Arial"/>
        </w:rPr>
      </w:pPr>
      <w:r>
        <w:rPr>
          <w:rFonts w:cs="Arial"/>
        </w:rPr>
        <w:t xml:space="preserve">Most people supported by the service, are between the ages of 18 and 64 (89.07%), which is a slight decline from 2024 (90.75%) and may reflect an aging demographic. </w:t>
      </w:r>
    </w:p>
    <w:p w14:paraId="08CD8AE8" w14:textId="77777777" w:rsidR="00E90017" w:rsidRDefault="00E90017" w:rsidP="00E90017">
      <w:pPr>
        <w:ind w:left="720"/>
        <w:rPr>
          <w:rFonts w:cs="Arial"/>
        </w:rPr>
      </w:pPr>
    </w:p>
    <w:p w14:paraId="50569B2E" w14:textId="77777777" w:rsidR="00E90017" w:rsidRDefault="00E90017" w:rsidP="00E90017">
      <w:pPr>
        <w:ind w:left="720"/>
        <w:rPr>
          <w:rFonts w:cs="Arial"/>
        </w:rPr>
      </w:pPr>
      <w:r>
        <w:rPr>
          <w:rFonts w:cs="Arial"/>
        </w:rPr>
        <w:lastRenderedPageBreak/>
        <w:t>There are more males accessing long term support from the Adults with Disabilities service (60.5%), and a slight increase from 2024, (59.44%), which is higher than would be expected given the population of Bradford (49.1%).  However, does reflect gender inequity also seen in inpatient admission for this population, which NHS data from the Assuring Transformation data set shows is weighted towards male admissions.</w:t>
      </w:r>
    </w:p>
    <w:p w14:paraId="258C16B1" w14:textId="77777777" w:rsidR="00E90017" w:rsidRDefault="00E90017" w:rsidP="00E90017">
      <w:pPr>
        <w:ind w:left="720"/>
        <w:rPr>
          <w:rFonts w:cs="Arial"/>
        </w:rPr>
      </w:pPr>
    </w:p>
    <w:p w14:paraId="0A4F5C1F" w14:textId="77777777" w:rsidR="00E90017" w:rsidRDefault="00E90017" w:rsidP="00E90017">
      <w:pPr>
        <w:ind w:left="720"/>
        <w:rPr>
          <w:rFonts w:cs="Arial"/>
        </w:rPr>
      </w:pPr>
      <w:r>
        <w:rPr>
          <w:rFonts w:cs="Arial"/>
        </w:rPr>
        <w:t xml:space="preserve">The gender and ethnicity profiles correlate with national evidence informing the </w:t>
      </w:r>
      <w:hyperlink r:id="rId41" w:history="1">
        <w:r w:rsidRPr="002636C3">
          <w:rPr>
            <w:rStyle w:val="Hyperlink"/>
            <w:rFonts w:cs="Arial"/>
          </w:rPr>
          <w:t>review of the Mental Health Act</w:t>
        </w:r>
      </w:hyperlink>
      <w:r>
        <w:rPr>
          <w:rFonts w:cs="Arial"/>
        </w:rPr>
        <w:t xml:space="preserve"> which has found disproportionality in use of the Act.</w:t>
      </w:r>
    </w:p>
    <w:p w14:paraId="218DC03E" w14:textId="77777777" w:rsidR="00E90017" w:rsidRDefault="00E90017" w:rsidP="00E90017">
      <w:pPr>
        <w:ind w:left="720"/>
        <w:rPr>
          <w:rFonts w:cs="Arial"/>
        </w:rPr>
      </w:pPr>
    </w:p>
    <w:p w14:paraId="5614E017" w14:textId="77777777" w:rsidR="00E90017" w:rsidRDefault="00E90017" w:rsidP="00E90017">
      <w:pPr>
        <w:ind w:left="720"/>
        <w:rPr>
          <w:rFonts w:cs="Arial"/>
        </w:rPr>
      </w:pPr>
      <w:r>
        <w:rPr>
          <w:rFonts w:cs="Arial"/>
        </w:rPr>
        <w:t xml:space="preserve">We routinely collect data from all people who contact our Adults with Disabilities Duty Team through providing them with access to an anonymous link to an SMS text feedback survey which tells us about their experience of the service.  We also routinely collect data from people who are receiving long term support from the Adults with Disabilities Service, collected on a standardised template through face to face surveys conducted by a paid expert by experience.  This data is recorded via a </w:t>
      </w:r>
      <w:proofErr w:type="spellStart"/>
      <w:r>
        <w:rPr>
          <w:rFonts w:cs="Arial"/>
        </w:rPr>
        <w:t>Sharepoint</w:t>
      </w:r>
      <w:proofErr w:type="spellEnd"/>
      <w:r>
        <w:rPr>
          <w:rFonts w:cs="Arial"/>
        </w:rPr>
        <w:t xml:space="preserve"> site and reports through a Power BI dashboard.  As of September 2025, over 200 people with learning disabilities have completed this survey which is double the number from 2024 (107).  Analysis of this data tells us that nearly a third (31%) of learning disabled people do not feel that they know about what is available to them in their local community, nearly a fifth (18%) feel that they would not be able to access this local support.  One in ten (9%) do not feel safe when they leave their homes and one in five (20%) do not feel that people would follow their agreed safety plan in the event of an emergency to help keep them safe.</w:t>
      </w:r>
    </w:p>
    <w:p w14:paraId="79E5BCD3" w14:textId="77777777" w:rsidR="00E90017" w:rsidRDefault="00E90017" w:rsidP="00E90017">
      <w:pPr>
        <w:ind w:left="720"/>
        <w:rPr>
          <w:rFonts w:cs="Arial"/>
        </w:rPr>
      </w:pPr>
    </w:p>
    <w:p w14:paraId="7D89EF1F" w14:textId="77777777" w:rsidR="00E90017" w:rsidRDefault="00E90017" w:rsidP="00E90017">
      <w:pPr>
        <w:ind w:left="720"/>
        <w:rPr>
          <w:rFonts w:cs="Arial"/>
        </w:rPr>
      </w:pPr>
      <w:r>
        <w:rPr>
          <w:rFonts w:cs="Arial"/>
        </w:rPr>
        <w:t>We launched our new People’s Forum on 16</w:t>
      </w:r>
      <w:r w:rsidRPr="00C55B9C">
        <w:rPr>
          <w:rFonts w:cs="Arial"/>
          <w:vertAlign w:val="superscript"/>
        </w:rPr>
        <w:t>th</w:t>
      </w:r>
      <w:r>
        <w:rPr>
          <w:rFonts w:cs="Arial"/>
        </w:rPr>
        <w:t xml:space="preserve"> August 2024 which comprises of disabled people who are experts be experience in Adult Social Care and who will provide support and challenge on the impact of reviews on people with care and support needs.  We have just had confirmation of a grant offer from the National Institute for Health Research to establish a Citizen’s Jury of people with learning disabilities to support expert by lived experience of examining the evidence of outcomes for people who adult social care support.</w:t>
      </w:r>
    </w:p>
    <w:p w14:paraId="2FA77DDC" w14:textId="77777777" w:rsidR="00E90017" w:rsidRDefault="00E90017" w:rsidP="00E90017">
      <w:pPr>
        <w:ind w:left="720"/>
        <w:rPr>
          <w:rFonts w:cs="Arial"/>
        </w:rPr>
      </w:pPr>
    </w:p>
    <w:p w14:paraId="479435AA" w14:textId="77777777" w:rsidR="00E90017" w:rsidRDefault="00E90017" w:rsidP="00E90017">
      <w:pPr>
        <w:ind w:left="720"/>
        <w:rPr>
          <w:rFonts w:cs="Arial"/>
        </w:rPr>
      </w:pPr>
      <w:r>
        <w:rPr>
          <w:rFonts w:cs="Arial"/>
        </w:rPr>
        <w:t xml:space="preserve">We are part of the West Yorkshire Neurodiversity Partnership and contributed to the co-production events, data deep dive and survey which cumulated in the </w:t>
      </w:r>
      <w:hyperlink r:id="rId42" w:history="1">
        <w:r w:rsidRPr="006E6193">
          <w:rPr>
            <w:rStyle w:val="Hyperlink"/>
            <w:rFonts w:cs="Arial"/>
          </w:rPr>
          <w:t>West Yorkshire Summit</w:t>
        </w:r>
      </w:hyperlink>
      <w:r>
        <w:rPr>
          <w:rFonts w:cs="Arial"/>
        </w:rPr>
        <w:t xml:space="preserve">. </w:t>
      </w:r>
    </w:p>
    <w:p w14:paraId="1BDBA54F" w14:textId="77777777" w:rsidR="00E90017" w:rsidRDefault="00E90017" w:rsidP="00E90017">
      <w:pPr>
        <w:rPr>
          <w:rFonts w:cs="Arial"/>
        </w:rPr>
      </w:pPr>
    </w:p>
    <w:p w14:paraId="5461866A" w14:textId="77777777" w:rsidR="00E90017" w:rsidRPr="000C4C70" w:rsidRDefault="00E90017" w:rsidP="00E90017">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3C6E6B9F" w14:textId="77777777" w:rsidR="00E90017" w:rsidRDefault="00E90017" w:rsidP="00E90017">
      <w:pPr>
        <w:tabs>
          <w:tab w:val="left" w:pos="2316"/>
        </w:tabs>
        <w:rPr>
          <w:rFonts w:cs="Arial"/>
        </w:rPr>
      </w:pPr>
      <w:r>
        <w:rPr>
          <w:rFonts w:cs="Arial"/>
        </w:rPr>
        <w:tab/>
      </w:r>
    </w:p>
    <w:p w14:paraId="732387CD" w14:textId="77777777" w:rsidR="00E90017" w:rsidRDefault="00E90017" w:rsidP="00E90017">
      <w:pPr>
        <w:ind w:left="720"/>
        <w:rPr>
          <w:rFonts w:cs="Arial"/>
        </w:rPr>
      </w:pPr>
      <w:r>
        <w:rPr>
          <w:rFonts w:cs="Arial"/>
        </w:rPr>
        <w:t xml:space="preserve">We have had our first planning meeting with independent service evaluators from </w:t>
      </w:r>
      <w:hyperlink r:id="rId43" w:history="1">
        <w:r w:rsidRPr="00B5137D">
          <w:rPr>
            <w:rStyle w:val="Hyperlink"/>
            <w:rFonts w:cs="Arial"/>
          </w:rPr>
          <w:t>Changing Our Lives</w:t>
        </w:r>
      </w:hyperlink>
      <w:r>
        <w:rPr>
          <w:rFonts w:cs="Arial"/>
        </w:rPr>
        <w:t xml:space="preserve"> who have secured funding from the National Institute for Health Research to undertake a qualitative deep dive into the lives of 15 people from </w:t>
      </w:r>
      <w:hyperlink r:id="rId44" w:history="1">
        <w:r w:rsidRPr="00F03B4A">
          <w:rPr>
            <w:rStyle w:val="Hyperlink"/>
            <w:rFonts w:cs="Arial"/>
          </w:rPr>
          <w:t>minoritised ethic communities with learning disabilities</w:t>
        </w:r>
      </w:hyperlink>
      <w:r>
        <w:rPr>
          <w:rFonts w:cs="Arial"/>
        </w:rPr>
        <w:t xml:space="preserve"> who are supported by the Adults with Disabilities Service.  This research project is joint with Camden Council and Leicester Council Adults with Disabilities Teams to support sharing of best practice and collective learning from peoples experiences.</w:t>
      </w:r>
    </w:p>
    <w:p w14:paraId="351DC9E5" w14:textId="77777777" w:rsidR="00E90017" w:rsidRDefault="00E90017" w:rsidP="00E90017">
      <w:pPr>
        <w:rPr>
          <w:rFonts w:cs="Arial"/>
        </w:rPr>
      </w:pPr>
    </w:p>
    <w:p w14:paraId="1AD56FA5" w14:textId="77777777" w:rsidR="00775A65" w:rsidRDefault="00775A65" w:rsidP="00E90017">
      <w:pPr>
        <w:rPr>
          <w:rFonts w:cs="Arial"/>
        </w:rPr>
      </w:pPr>
    </w:p>
    <w:p w14:paraId="52D72AEF" w14:textId="77777777" w:rsidR="00E90017" w:rsidRDefault="00E90017" w:rsidP="00E90017">
      <w:pPr>
        <w:pStyle w:val="Heading1"/>
      </w:pPr>
      <w:r w:rsidRPr="005E7DC8">
        <w:lastRenderedPageBreak/>
        <w:t xml:space="preserve">Section </w:t>
      </w:r>
      <w:r>
        <w:t>5</w:t>
      </w:r>
      <w:r w:rsidRPr="005E7DC8">
        <w:t>: Consultation Feedback</w:t>
      </w:r>
    </w:p>
    <w:p w14:paraId="2396FD60" w14:textId="77777777" w:rsidR="00E90017" w:rsidRPr="00C34233" w:rsidRDefault="00E90017" w:rsidP="00E90017"/>
    <w:p w14:paraId="081F86C7" w14:textId="2DCB52BC" w:rsidR="00E90017" w:rsidRPr="005E7DC8" w:rsidRDefault="00E90017" w:rsidP="00E90017">
      <w:pPr>
        <w:rPr>
          <w:rFonts w:cs="Arial"/>
          <w:b/>
          <w:color w:val="000080"/>
        </w:rPr>
      </w:pPr>
      <w:r>
        <w:rPr>
          <w:rFonts w:cs="Arial"/>
          <w:b/>
          <w:color w:val="000080"/>
        </w:rPr>
        <w:t>5</w:t>
      </w:r>
      <w:r w:rsidRPr="005E7DC8">
        <w:rPr>
          <w:rFonts w:cs="Arial"/>
          <w:b/>
          <w:color w:val="000080"/>
        </w:rPr>
        <w:t>.1</w:t>
      </w:r>
      <w:r>
        <w:tab/>
      </w:r>
      <w:r>
        <w:rPr>
          <w:rFonts w:cs="Arial"/>
          <w:b/>
          <w:color w:val="000080"/>
        </w:rPr>
        <w:t>R</w:t>
      </w:r>
      <w:r w:rsidRPr="005E7DC8">
        <w:rPr>
          <w:rFonts w:cs="Arial"/>
          <w:b/>
          <w:color w:val="000080"/>
        </w:rPr>
        <w:t>esults from any previous consultations</w:t>
      </w:r>
      <w:r>
        <w:rPr>
          <w:rFonts w:cs="Arial"/>
          <w:b/>
          <w:color w:val="000080"/>
        </w:rPr>
        <w:t xml:space="preserve"> prior to the proposal </w:t>
      </w:r>
      <w:r>
        <w:tab/>
      </w:r>
      <w:r>
        <w:tab/>
      </w:r>
      <w:r w:rsidR="20F56A2F" w:rsidRPr="152BE70D">
        <w:rPr>
          <w:rFonts w:cs="Arial"/>
          <w:b/>
          <w:bCs/>
          <w:color w:val="000080"/>
        </w:rPr>
        <w:t xml:space="preserve">  </w:t>
      </w:r>
      <w:r>
        <w:tab/>
      </w:r>
      <w:r>
        <w:rPr>
          <w:rFonts w:cs="Arial"/>
          <w:b/>
          <w:color w:val="000080"/>
        </w:rPr>
        <w:t>development.</w:t>
      </w:r>
    </w:p>
    <w:p w14:paraId="3C822E86" w14:textId="77777777" w:rsidR="00E90017" w:rsidRDefault="00E90017" w:rsidP="00E90017">
      <w:pPr>
        <w:rPr>
          <w:rFonts w:cs="Arial"/>
        </w:rPr>
      </w:pPr>
    </w:p>
    <w:p w14:paraId="693FA74A" w14:textId="77777777" w:rsidR="00E90017" w:rsidRPr="001940F4" w:rsidRDefault="00E90017" w:rsidP="00E90017">
      <w:pPr>
        <w:ind w:left="720"/>
        <w:rPr>
          <w:rFonts w:cs="Arial"/>
        </w:rPr>
      </w:pPr>
      <w:r w:rsidRPr="001940F4">
        <w:rPr>
          <w:rFonts w:cs="Arial"/>
        </w:rPr>
        <w:t xml:space="preserve">As stated previously, as a Healthy Minds Partnership, we are working towards finalising our </w:t>
      </w:r>
      <w:r w:rsidRPr="001940F4">
        <w:rPr>
          <w:rFonts w:cs="Arial"/>
          <w:b/>
          <w:bCs/>
        </w:rPr>
        <w:t>Delivery Plan: Neurodiversity 2024-2026.</w:t>
      </w:r>
      <w:r w:rsidRPr="001940F4">
        <w:rPr>
          <w:rFonts w:cs="Arial"/>
        </w:rPr>
        <w:t xml:space="preserve">  Each partner’s delivery plan, including this business case, is aligned to the overall plan which was developed with consideration of local, regional and national drivers, which were reviewed by our Healthy Minds Partnership and their consolidated ambitions for Neurodivergent people assimilated into our local plan for Bradford Airedale and Craven. Engagement and Feedback events were held in Bradford, District and Craven during September 2024, to encourage people with lived experience, their families and carers to review this delivery plan, and tell us what they believe should be included. </w:t>
      </w:r>
      <w:r>
        <w:rPr>
          <w:rFonts w:cs="Arial"/>
        </w:rPr>
        <w:t xml:space="preserve"> The consultation will seek to secure the views and voices of people from across all protected groups and will report by Spring 2025.</w:t>
      </w:r>
    </w:p>
    <w:p w14:paraId="4A01AF34" w14:textId="77777777" w:rsidR="00E90017" w:rsidRPr="001940F4" w:rsidRDefault="00E90017" w:rsidP="00E90017">
      <w:pPr>
        <w:rPr>
          <w:rFonts w:cs="Arial"/>
        </w:rPr>
      </w:pPr>
    </w:p>
    <w:p w14:paraId="3DAB3841" w14:textId="77777777" w:rsidR="00E90017" w:rsidRPr="001940F4" w:rsidRDefault="00E90017" w:rsidP="00E90017">
      <w:pPr>
        <w:ind w:left="720"/>
        <w:rPr>
          <w:rFonts w:cs="Arial"/>
        </w:rPr>
      </w:pPr>
      <w:r w:rsidRPr="001940F4">
        <w:rPr>
          <w:rFonts w:cs="Arial"/>
        </w:rPr>
        <w:t xml:space="preserve">Co-production is a priority for future iterations of </w:t>
      </w:r>
      <w:r>
        <w:rPr>
          <w:rFonts w:cs="Arial"/>
        </w:rPr>
        <w:t xml:space="preserve">our local Delivery Plan and associated individual partner plans including </w:t>
      </w:r>
      <w:r w:rsidRPr="00B30CCC">
        <w:rPr>
          <w:rFonts w:cs="Arial"/>
        </w:rPr>
        <w:t>TCPMO ASCA-D Adults with Disabilities Reviews</w:t>
      </w:r>
      <w:r w:rsidRPr="001940F4">
        <w:rPr>
          <w:rFonts w:cs="Arial"/>
        </w:rPr>
        <w:t>. People with lived experience are now part of the core membership of our Programme Delivery Group</w:t>
      </w:r>
      <w:r>
        <w:rPr>
          <w:rFonts w:cs="Arial"/>
        </w:rPr>
        <w:t>.</w:t>
      </w:r>
      <w:r w:rsidRPr="001940F4">
        <w:rPr>
          <w:rFonts w:cs="Arial"/>
        </w:rPr>
        <w:t xml:space="preserve"> </w:t>
      </w:r>
    </w:p>
    <w:p w14:paraId="6C99F1B3" w14:textId="77777777" w:rsidR="00E90017" w:rsidRDefault="00E90017" w:rsidP="00E90017">
      <w:pPr>
        <w:rPr>
          <w:rFonts w:cs="Arial"/>
        </w:rPr>
      </w:pPr>
    </w:p>
    <w:p w14:paraId="68DA42EE" w14:textId="77777777" w:rsidR="00E90017" w:rsidRPr="004011A5" w:rsidRDefault="00E90017" w:rsidP="00E90017">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18469BAD" w14:textId="77777777" w:rsidR="00E90017" w:rsidRDefault="00E90017" w:rsidP="00E90017">
      <w:pPr>
        <w:rPr>
          <w:rFonts w:cs="Arial"/>
        </w:rPr>
      </w:pPr>
    </w:p>
    <w:p w14:paraId="67CEEEF2" w14:textId="77777777" w:rsidR="00E90017" w:rsidRDefault="00E90017" w:rsidP="00E90017">
      <w:pPr>
        <w:ind w:left="720"/>
        <w:rPr>
          <w:rFonts w:cs="Arial"/>
        </w:rPr>
      </w:pPr>
      <w:r w:rsidRPr="009E58CC">
        <w:rPr>
          <w:rFonts w:cs="Arial"/>
        </w:rPr>
        <w:t>At the time of the consultation identified in 5.1, your department may have provided feedback or made some changes as a consequence of the results of the consultation. Those considerations should be listed here, or if listed in other public documents a link and a summary provided.</w:t>
      </w:r>
    </w:p>
    <w:p w14:paraId="08B1B579" w14:textId="77777777" w:rsidR="00E90017" w:rsidRDefault="00E90017" w:rsidP="00E90017">
      <w:pPr>
        <w:ind w:left="720"/>
        <w:rPr>
          <w:rFonts w:cs="Arial"/>
        </w:rPr>
      </w:pPr>
    </w:p>
    <w:p w14:paraId="248BAA97" w14:textId="77777777" w:rsidR="00E90017" w:rsidRDefault="00E90017" w:rsidP="00E90017">
      <w:pPr>
        <w:ind w:left="720"/>
        <w:rPr>
          <w:rFonts w:cs="Arial"/>
        </w:rPr>
      </w:pPr>
      <w:r>
        <w:rPr>
          <w:rFonts w:cs="Arial"/>
        </w:rPr>
        <w:t>N/A</w:t>
      </w:r>
    </w:p>
    <w:p w14:paraId="1D1C2F36" w14:textId="77777777" w:rsidR="00E90017" w:rsidRDefault="00E90017" w:rsidP="00E90017">
      <w:pPr>
        <w:rPr>
          <w:rFonts w:cs="Arial"/>
        </w:rPr>
      </w:pPr>
    </w:p>
    <w:p w14:paraId="431B2A50" w14:textId="77777777" w:rsidR="00E90017" w:rsidRPr="005E7DC8" w:rsidRDefault="00E90017" w:rsidP="00E90017">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04331695" w14:textId="77777777" w:rsidR="00E90017" w:rsidRDefault="00E90017" w:rsidP="00E90017">
      <w:pPr>
        <w:rPr>
          <w:rFonts w:cs="Arial"/>
        </w:rPr>
      </w:pPr>
    </w:p>
    <w:p w14:paraId="36F60B9A" w14:textId="77777777" w:rsidR="00E90017" w:rsidRDefault="00E90017" w:rsidP="00E90017">
      <w:pPr>
        <w:ind w:left="720"/>
        <w:rPr>
          <w:rFonts w:cs="Arial"/>
        </w:rPr>
      </w:pPr>
      <w:r w:rsidRPr="009E58CC">
        <w:rPr>
          <w:rFonts w:cs="Arial"/>
        </w:rPr>
        <w:t>Having published your proposals further consultation work is likely to be needed. If undertaken the results from this should be listed here.</w:t>
      </w:r>
    </w:p>
    <w:p w14:paraId="1827D2A3" w14:textId="77777777" w:rsidR="00E90017" w:rsidRDefault="00E90017" w:rsidP="00E90017">
      <w:pPr>
        <w:ind w:left="720"/>
        <w:rPr>
          <w:rFonts w:cs="Arial"/>
        </w:rPr>
      </w:pPr>
    </w:p>
    <w:p w14:paraId="4AC879D3" w14:textId="77777777" w:rsidR="00E90017" w:rsidRDefault="00E90017" w:rsidP="00E90017">
      <w:pPr>
        <w:ind w:left="720"/>
        <w:rPr>
          <w:rFonts w:cs="Arial"/>
        </w:rPr>
      </w:pPr>
      <w:r>
        <w:rPr>
          <w:rFonts w:cs="Arial"/>
        </w:rPr>
        <w:t>N/A</w:t>
      </w:r>
    </w:p>
    <w:p w14:paraId="16938CC3" w14:textId="77777777" w:rsidR="00E90017" w:rsidRDefault="00E90017" w:rsidP="00E90017">
      <w:pPr>
        <w:rPr>
          <w:rFonts w:cs="Arial"/>
        </w:rPr>
      </w:pPr>
    </w:p>
    <w:p w14:paraId="358BE204" w14:textId="77777777" w:rsidR="00E90017" w:rsidRDefault="00E90017" w:rsidP="00E90017">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526A90BD" w14:textId="77777777" w:rsidR="00E90017" w:rsidRDefault="00E90017" w:rsidP="00E90017">
      <w:pPr>
        <w:ind w:left="720" w:hanging="717"/>
        <w:rPr>
          <w:rFonts w:cs="Arial"/>
          <w:b/>
          <w:color w:val="000080"/>
        </w:rPr>
      </w:pPr>
    </w:p>
    <w:p w14:paraId="5D3F81F8" w14:textId="06C05B0A" w:rsidR="00E90017" w:rsidRPr="00FC29D6" w:rsidRDefault="00E90017" w:rsidP="69468BFC">
      <w:pPr>
        <w:ind w:left="720"/>
        <w:rPr>
          <w:rFonts w:cs="Arial"/>
        </w:rPr>
      </w:pPr>
      <w:r w:rsidRPr="00FC29D6">
        <w:rPr>
          <w:rFonts w:cs="Arial"/>
        </w:rPr>
        <w:t xml:space="preserve">In response to the consultation reported under 5.1, the Adults with Disabilities Service has worked with corporate Human Resources to develop a paid employment role of Expert by Experience, established within our staffing structure.  These roles enable us to employ learning disabled and neurodiverse adults to progress </w:t>
      </w:r>
      <w:r>
        <w:rPr>
          <w:rFonts w:cs="Arial"/>
        </w:rPr>
        <w:t xml:space="preserve">our coproduction work.  </w:t>
      </w:r>
    </w:p>
    <w:p w14:paraId="412BFF64" w14:textId="77777777" w:rsidR="00E90017" w:rsidRDefault="00E90017" w:rsidP="00E90017">
      <w:pPr>
        <w:pStyle w:val="Caption"/>
        <w:rPr>
          <w:rFonts w:ascii="Arial" w:hAnsi="Arial" w:cs="Arial"/>
          <w:b w:val="0"/>
          <w:bCs w:val="0"/>
          <w:sz w:val="28"/>
          <w:szCs w:val="28"/>
        </w:rPr>
      </w:pPr>
      <w:r>
        <w:rPr>
          <w:rFonts w:ascii="Arial" w:hAnsi="Arial" w:cs="Arial"/>
          <w:b w:val="0"/>
          <w:bCs w:val="0"/>
          <w:sz w:val="28"/>
          <w:szCs w:val="28"/>
        </w:rPr>
        <w:br w:type="page"/>
      </w:r>
      <w:bookmarkStart w:id="48" w:name="_Hlk209003142"/>
      <w:r w:rsidRPr="005A73E4">
        <w:rPr>
          <w:rFonts w:ascii="Arial" w:hAnsi="Arial" w:cs="Arial"/>
          <w:sz w:val="28"/>
          <w:szCs w:val="28"/>
        </w:rPr>
        <w:lastRenderedPageBreak/>
        <w:t xml:space="preserve">Figure </w:t>
      </w:r>
      <w:r>
        <w:rPr>
          <w:rFonts w:ascii="Arial" w:hAnsi="Arial" w:cs="Arial"/>
          <w:sz w:val="28"/>
          <w:szCs w:val="28"/>
        </w:rPr>
        <w:t>1</w:t>
      </w:r>
      <w:r w:rsidRPr="005A73E4">
        <w:rPr>
          <w:rFonts w:ascii="Arial" w:hAnsi="Arial" w:cs="Arial"/>
          <w:sz w:val="28"/>
          <w:szCs w:val="28"/>
        </w:rPr>
        <w:t xml:space="preserve">: Profile of adults receiving long term support with a primary support need of 'Learning Disabilities' extracted from </w:t>
      </w:r>
      <w:proofErr w:type="spellStart"/>
      <w:r w:rsidRPr="005A73E4">
        <w:rPr>
          <w:rFonts w:ascii="Arial" w:hAnsi="Arial" w:cs="Arial"/>
          <w:sz w:val="28"/>
          <w:szCs w:val="28"/>
        </w:rPr>
        <w:t>SystmOne</w:t>
      </w:r>
      <w:proofErr w:type="spellEnd"/>
      <w:r w:rsidRPr="005A73E4">
        <w:rPr>
          <w:rFonts w:ascii="Arial" w:hAnsi="Arial" w:cs="Arial"/>
          <w:sz w:val="28"/>
          <w:szCs w:val="28"/>
        </w:rPr>
        <w:t xml:space="preserve"> ASC module at </w:t>
      </w:r>
      <w:r>
        <w:rPr>
          <w:rFonts w:ascii="Arial" w:hAnsi="Arial" w:cs="Arial"/>
          <w:sz w:val="28"/>
          <w:szCs w:val="28"/>
        </w:rPr>
        <w:t>19.08.2025</w:t>
      </w:r>
    </w:p>
    <w:p w14:paraId="4FF188E7" w14:textId="77777777" w:rsidR="00E90017" w:rsidRDefault="00E90017" w:rsidP="00E90017">
      <w:pPr>
        <w:rPr>
          <w:rFonts w:cs="Arial"/>
        </w:rPr>
      </w:pPr>
    </w:p>
    <w:tbl>
      <w:tblPr>
        <w:tblW w:w="0" w:type="auto"/>
        <w:tblInd w:w="108" w:type="dxa"/>
        <w:tblLook w:val="04A0" w:firstRow="1" w:lastRow="0" w:firstColumn="1" w:lastColumn="0" w:noHBand="0" w:noVBand="1"/>
      </w:tblPr>
      <w:tblGrid>
        <w:gridCol w:w="1401"/>
        <w:gridCol w:w="950"/>
        <w:gridCol w:w="1014"/>
        <w:gridCol w:w="1314"/>
        <w:gridCol w:w="726"/>
        <w:gridCol w:w="1153"/>
        <w:gridCol w:w="992"/>
        <w:gridCol w:w="992"/>
        <w:gridCol w:w="678"/>
      </w:tblGrid>
      <w:tr w:rsidR="00E90017" w14:paraId="248699DF" w14:textId="77777777" w:rsidTr="00161956">
        <w:trPr>
          <w:trHeight w:val="29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1DDD24"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Unique Clients</w:t>
            </w:r>
          </w:p>
        </w:tc>
        <w:tc>
          <w:tcPr>
            <w:tcW w:w="0" w:type="auto"/>
            <w:tcBorders>
              <w:top w:val="single" w:sz="4" w:space="0" w:color="auto"/>
              <w:left w:val="nil"/>
              <w:bottom w:val="single" w:sz="4" w:space="0" w:color="auto"/>
              <w:right w:val="single" w:sz="4" w:space="0" w:color="auto"/>
            </w:tcBorders>
            <w:noWrap/>
            <w:vAlign w:val="bottom"/>
            <w:hideMark/>
          </w:tcPr>
          <w:p w14:paraId="14B94BAE" w14:textId="77777777" w:rsidR="00E90017" w:rsidRDefault="00E90017" w:rsidP="00161956">
            <w:pPr>
              <w:jc w:val="right"/>
              <w:rPr>
                <w:rFonts w:ascii="Aptos Narrow" w:hAnsi="Aptos Narrow"/>
                <w:color w:val="000000"/>
                <w:sz w:val="22"/>
                <w:szCs w:val="22"/>
              </w:rPr>
            </w:pPr>
            <w:r>
              <w:rPr>
                <w:rFonts w:ascii="Aptos Narrow" w:hAnsi="Aptos Narrow"/>
                <w:color w:val="000000"/>
                <w:sz w:val="22"/>
                <w:szCs w:val="22"/>
              </w:rPr>
              <w:t>1372</w:t>
            </w:r>
          </w:p>
        </w:tc>
        <w:tc>
          <w:tcPr>
            <w:tcW w:w="0" w:type="auto"/>
            <w:tcBorders>
              <w:top w:val="nil"/>
              <w:left w:val="nil"/>
              <w:bottom w:val="nil"/>
              <w:right w:val="nil"/>
            </w:tcBorders>
            <w:noWrap/>
            <w:vAlign w:val="bottom"/>
            <w:hideMark/>
          </w:tcPr>
          <w:p w14:paraId="2398FC06" w14:textId="77777777" w:rsidR="00E90017" w:rsidRDefault="00E90017" w:rsidP="00161956">
            <w:pPr>
              <w:jc w:val="right"/>
              <w:rPr>
                <w:rFonts w:ascii="Aptos Narrow" w:hAnsi="Aptos Narrow"/>
                <w:color w:val="000000"/>
                <w:sz w:val="22"/>
                <w:szCs w:val="22"/>
              </w:rPr>
            </w:pPr>
          </w:p>
        </w:tc>
        <w:tc>
          <w:tcPr>
            <w:tcW w:w="0" w:type="auto"/>
            <w:tcBorders>
              <w:top w:val="nil"/>
              <w:left w:val="nil"/>
              <w:bottom w:val="nil"/>
              <w:right w:val="nil"/>
            </w:tcBorders>
            <w:noWrap/>
            <w:vAlign w:val="bottom"/>
            <w:hideMark/>
          </w:tcPr>
          <w:p w14:paraId="3F0941A9" w14:textId="77777777" w:rsidR="00E90017" w:rsidRDefault="00E90017" w:rsidP="00161956">
            <w:pPr>
              <w:rPr>
                <w:sz w:val="20"/>
              </w:rPr>
            </w:pPr>
          </w:p>
        </w:tc>
        <w:tc>
          <w:tcPr>
            <w:tcW w:w="0" w:type="auto"/>
            <w:tcBorders>
              <w:top w:val="nil"/>
              <w:left w:val="nil"/>
              <w:bottom w:val="nil"/>
              <w:right w:val="nil"/>
            </w:tcBorders>
            <w:noWrap/>
            <w:vAlign w:val="bottom"/>
            <w:hideMark/>
          </w:tcPr>
          <w:p w14:paraId="6128C762" w14:textId="77777777" w:rsidR="00E90017" w:rsidRDefault="00E90017" w:rsidP="00161956">
            <w:pPr>
              <w:rPr>
                <w:sz w:val="20"/>
              </w:rPr>
            </w:pPr>
          </w:p>
        </w:tc>
        <w:tc>
          <w:tcPr>
            <w:tcW w:w="0" w:type="auto"/>
            <w:tcBorders>
              <w:top w:val="nil"/>
              <w:left w:val="nil"/>
              <w:bottom w:val="nil"/>
              <w:right w:val="nil"/>
            </w:tcBorders>
            <w:noWrap/>
            <w:vAlign w:val="bottom"/>
            <w:hideMark/>
          </w:tcPr>
          <w:p w14:paraId="7475F661" w14:textId="77777777" w:rsidR="00E90017" w:rsidRDefault="00E90017" w:rsidP="00161956">
            <w:pPr>
              <w:rPr>
                <w:sz w:val="20"/>
              </w:rPr>
            </w:pPr>
          </w:p>
        </w:tc>
        <w:tc>
          <w:tcPr>
            <w:tcW w:w="0" w:type="auto"/>
            <w:tcBorders>
              <w:top w:val="nil"/>
              <w:left w:val="nil"/>
              <w:bottom w:val="nil"/>
              <w:right w:val="nil"/>
            </w:tcBorders>
            <w:noWrap/>
            <w:vAlign w:val="bottom"/>
            <w:hideMark/>
          </w:tcPr>
          <w:p w14:paraId="6C79EA23" w14:textId="77777777" w:rsidR="00E90017" w:rsidRDefault="00E90017" w:rsidP="00161956">
            <w:pPr>
              <w:rPr>
                <w:sz w:val="20"/>
              </w:rPr>
            </w:pPr>
          </w:p>
        </w:tc>
        <w:tc>
          <w:tcPr>
            <w:tcW w:w="1048" w:type="dxa"/>
            <w:tcBorders>
              <w:top w:val="nil"/>
              <w:left w:val="nil"/>
              <w:bottom w:val="nil"/>
              <w:right w:val="nil"/>
            </w:tcBorders>
            <w:noWrap/>
            <w:vAlign w:val="bottom"/>
            <w:hideMark/>
          </w:tcPr>
          <w:p w14:paraId="1C182725" w14:textId="77777777" w:rsidR="00E90017" w:rsidRDefault="00E90017" w:rsidP="00161956">
            <w:pPr>
              <w:rPr>
                <w:sz w:val="20"/>
              </w:rPr>
            </w:pPr>
          </w:p>
        </w:tc>
        <w:tc>
          <w:tcPr>
            <w:tcW w:w="711" w:type="dxa"/>
            <w:tcBorders>
              <w:top w:val="nil"/>
              <w:left w:val="nil"/>
              <w:bottom w:val="nil"/>
              <w:right w:val="nil"/>
            </w:tcBorders>
            <w:noWrap/>
            <w:vAlign w:val="bottom"/>
            <w:hideMark/>
          </w:tcPr>
          <w:p w14:paraId="65A2759B" w14:textId="77777777" w:rsidR="00E90017" w:rsidRDefault="00E90017" w:rsidP="00161956">
            <w:pPr>
              <w:rPr>
                <w:sz w:val="20"/>
              </w:rPr>
            </w:pPr>
          </w:p>
        </w:tc>
      </w:tr>
      <w:tr w:rsidR="00E90017" w14:paraId="6E3876D5" w14:textId="77777777" w:rsidTr="00161956">
        <w:trPr>
          <w:trHeight w:val="29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5AC9BC54"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Services</w:t>
            </w:r>
          </w:p>
        </w:tc>
        <w:tc>
          <w:tcPr>
            <w:tcW w:w="0" w:type="auto"/>
            <w:tcBorders>
              <w:top w:val="nil"/>
              <w:left w:val="nil"/>
              <w:bottom w:val="single" w:sz="4" w:space="0" w:color="auto"/>
              <w:right w:val="single" w:sz="4" w:space="0" w:color="auto"/>
            </w:tcBorders>
            <w:noWrap/>
            <w:vAlign w:val="bottom"/>
            <w:hideMark/>
          </w:tcPr>
          <w:p w14:paraId="084AC4D3" w14:textId="77777777" w:rsidR="00E90017" w:rsidRDefault="00E90017" w:rsidP="00161956">
            <w:pPr>
              <w:jc w:val="right"/>
              <w:rPr>
                <w:rFonts w:ascii="Aptos Narrow" w:hAnsi="Aptos Narrow"/>
                <w:color w:val="000000"/>
                <w:sz w:val="22"/>
                <w:szCs w:val="22"/>
              </w:rPr>
            </w:pPr>
            <w:r>
              <w:rPr>
                <w:rFonts w:ascii="Aptos Narrow" w:hAnsi="Aptos Narrow"/>
                <w:color w:val="000000"/>
                <w:sz w:val="22"/>
                <w:szCs w:val="22"/>
              </w:rPr>
              <w:t>2978</w:t>
            </w:r>
          </w:p>
        </w:tc>
        <w:tc>
          <w:tcPr>
            <w:tcW w:w="0" w:type="auto"/>
            <w:tcBorders>
              <w:top w:val="nil"/>
              <w:left w:val="nil"/>
              <w:bottom w:val="nil"/>
              <w:right w:val="nil"/>
            </w:tcBorders>
            <w:noWrap/>
            <w:vAlign w:val="bottom"/>
            <w:hideMark/>
          </w:tcPr>
          <w:p w14:paraId="376D921E" w14:textId="77777777" w:rsidR="00E90017" w:rsidRDefault="00E90017" w:rsidP="00161956">
            <w:pPr>
              <w:jc w:val="right"/>
              <w:rPr>
                <w:rFonts w:ascii="Aptos Narrow" w:hAnsi="Aptos Narrow"/>
                <w:color w:val="000000"/>
                <w:sz w:val="22"/>
                <w:szCs w:val="22"/>
              </w:rPr>
            </w:pPr>
          </w:p>
        </w:tc>
        <w:tc>
          <w:tcPr>
            <w:tcW w:w="0" w:type="auto"/>
            <w:tcBorders>
              <w:top w:val="nil"/>
              <w:left w:val="nil"/>
              <w:bottom w:val="nil"/>
              <w:right w:val="nil"/>
            </w:tcBorders>
            <w:noWrap/>
            <w:vAlign w:val="bottom"/>
            <w:hideMark/>
          </w:tcPr>
          <w:p w14:paraId="018B5CF9" w14:textId="77777777" w:rsidR="00E90017" w:rsidRDefault="00E90017" w:rsidP="00161956">
            <w:pPr>
              <w:rPr>
                <w:sz w:val="20"/>
              </w:rPr>
            </w:pPr>
          </w:p>
        </w:tc>
        <w:tc>
          <w:tcPr>
            <w:tcW w:w="0" w:type="auto"/>
            <w:tcBorders>
              <w:top w:val="nil"/>
              <w:left w:val="nil"/>
              <w:bottom w:val="nil"/>
              <w:right w:val="nil"/>
            </w:tcBorders>
            <w:noWrap/>
            <w:vAlign w:val="bottom"/>
            <w:hideMark/>
          </w:tcPr>
          <w:p w14:paraId="5A7A684A" w14:textId="77777777" w:rsidR="00E90017" w:rsidRDefault="00E90017" w:rsidP="00161956">
            <w:pPr>
              <w:rPr>
                <w:sz w:val="20"/>
              </w:rPr>
            </w:pPr>
          </w:p>
        </w:tc>
        <w:tc>
          <w:tcPr>
            <w:tcW w:w="0" w:type="auto"/>
            <w:tcBorders>
              <w:top w:val="nil"/>
              <w:left w:val="nil"/>
              <w:bottom w:val="nil"/>
              <w:right w:val="nil"/>
            </w:tcBorders>
            <w:noWrap/>
            <w:vAlign w:val="bottom"/>
            <w:hideMark/>
          </w:tcPr>
          <w:p w14:paraId="24FFC2B1" w14:textId="77777777" w:rsidR="00E90017" w:rsidRDefault="00E90017" w:rsidP="00161956">
            <w:pPr>
              <w:rPr>
                <w:sz w:val="20"/>
              </w:rPr>
            </w:pPr>
          </w:p>
        </w:tc>
        <w:tc>
          <w:tcPr>
            <w:tcW w:w="0" w:type="auto"/>
            <w:tcBorders>
              <w:top w:val="nil"/>
              <w:left w:val="nil"/>
              <w:bottom w:val="nil"/>
              <w:right w:val="nil"/>
            </w:tcBorders>
            <w:noWrap/>
            <w:vAlign w:val="bottom"/>
            <w:hideMark/>
          </w:tcPr>
          <w:p w14:paraId="02DCBD26" w14:textId="77777777" w:rsidR="00E90017" w:rsidRDefault="00E90017" w:rsidP="00161956">
            <w:pPr>
              <w:rPr>
                <w:sz w:val="20"/>
              </w:rPr>
            </w:pPr>
          </w:p>
        </w:tc>
        <w:tc>
          <w:tcPr>
            <w:tcW w:w="1048" w:type="dxa"/>
            <w:tcBorders>
              <w:top w:val="nil"/>
              <w:left w:val="nil"/>
              <w:bottom w:val="nil"/>
              <w:right w:val="nil"/>
            </w:tcBorders>
            <w:noWrap/>
            <w:vAlign w:val="bottom"/>
            <w:hideMark/>
          </w:tcPr>
          <w:p w14:paraId="6950FACC" w14:textId="77777777" w:rsidR="00E90017" w:rsidRDefault="00E90017" w:rsidP="00161956">
            <w:pPr>
              <w:rPr>
                <w:sz w:val="20"/>
              </w:rPr>
            </w:pPr>
          </w:p>
        </w:tc>
        <w:tc>
          <w:tcPr>
            <w:tcW w:w="711" w:type="dxa"/>
            <w:tcBorders>
              <w:top w:val="nil"/>
              <w:left w:val="nil"/>
              <w:bottom w:val="nil"/>
              <w:right w:val="nil"/>
            </w:tcBorders>
            <w:noWrap/>
            <w:vAlign w:val="bottom"/>
            <w:hideMark/>
          </w:tcPr>
          <w:p w14:paraId="62B25374" w14:textId="77777777" w:rsidR="00E90017" w:rsidRDefault="00E90017" w:rsidP="00161956">
            <w:pPr>
              <w:rPr>
                <w:sz w:val="20"/>
              </w:rPr>
            </w:pPr>
          </w:p>
        </w:tc>
      </w:tr>
      <w:tr w:rsidR="00E90017" w14:paraId="76470D14" w14:textId="77777777" w:rsidTr="00161956">
        <w:trPr>
          <w:trHeight w:val="290"/>
        </w:trPr>
        <w:tc>
          <w:tcPr>
            <w:tcW w:w="0" w:type="auto"/>
            <w:tcBorders>
              <w:top w:val="nil"/>
              <w:left w:val="nil"/>
              <w:bottom w:val="nil"/>
              <w:right w:val="nil"/>
            </w:tcBorders>
            <w:noWrap/>
            <w:vAlign w:val="bottom"/>
            <w:hideMark/>
          </w:tcPr>
          <w:p w14:paraId="0733C696" w14:textId="77777777" w:rsidR="00E90017" w:rsidRDefault="00E90017" w:rsidP="00161956">
            <w:pPr>
              <w:rPr>
                <w:sz w:val="20"/>
              </w:rPr>
            </w:pPr>
          </w:p>
        </w:tc>
        <w:tc>
          <w:tcPr>
            <w:tcW w:w="0" w:type="auto"/>
            <w:tcBorders>
              <w:top w:val="nil"/>
              <w:left w:val="nil"/>
              <w:bottom w:val="nil"/>
              <w:right w:val="nil"/>
            </w:tcBorders>
            <w:noWrap/>
            <w:vAlign w:val="bottom"/>
            <w:hideMark/>
          </w:tcPr>
          <w:p w14:paraId="6856300C" w14:textId="77777777" w:rsidR="00E90017" w:rsidRDefault="00E90017" w:rsidP="00161956">
            <w:pPr>
              <w:rPr>
                <w:sz w:val="20"/>
              </w:rPr>
            </w:pPr>
          </w:p>
        </w:tc>
        <w:tc>
          <w:tcPr>
            <w:tcW w:w="0" w:type="auto"/>
            <w:tcBorders>
              <w:top w:val="nil"/>
              <w:left w:val="nil"/>
              <w:bottom w:val="nil"/>
              <w:right w:val="nil"/>
            </w:tcBorders>
            <w:noWrap/>
            <w:vAlign w:val="bottom"/>
            <w:hideMark/>
          </w:tcPr>
          <w:p w14:paraId="4D7E281B" w14:textId="77777777" w:rsidR="00E90017" w:rsidRDefault="00E90017" w:rsidP="00161956">
            <w:pPr>
              <w:rPr>
                <w:sz w:val="20"/>
              </w:rPr>
            </w:pPr>
          </w:p>
        </w:tc>
        <w:tc>
          <w:tcPr>
            <w:tcW w:w="0" w:type="auto"/>
            <w:tcBorders>
              <w:top w:val="nil"/>
              <w:left w:val="nil"/>
              <w:bottom w:val="nil"/>
              <w:right w:val="nil"/>
            </w:tcBorders>
            <w:noWrap/>
            <w:vAlign w:val="bottom"/>
            <w:hideMark/>
          </w:tcPr>
          <w:p w14:paraId="7BD57549" w14:textId="77777777" w:rsidR="00E90017" w:rsidRDefault="00E90017" w:rsidP="00161956">
            <w:pPr>
              <w:rPr>
                <w:sz w:val="20"/>
              </w:rPr>
            </w:pPr>
          </w:p>
        </w:tc>
        <w:tc>
          <w:tcPr>
            <w:tcW w:w="0" w:type="auto"/>
            <w:tcBorders>
              <w:top w:val="nil"/>
              <w:left w:val="nil"/>
              <w:bottom w:val="nil"/>
              <w:right w:val="nil"/>
            </w:tcBorders>
            <w:noWrap/>
            <w:vAlign w:val="bottom"/>
            <w:hideMark/>
          </w:tcPr>
          <w:p w14:paraId="47017DC9" w14:textId="77777777" w:rsidR="00E90017" w:rsidRDefault="00E90017" w:rsidP="00161956">
            <w:pPr>
              <w:rPr>
                <w:sz w:val="20"/>
              </w:rPr>
            </w:pPr>
          </w:p>
        </w:tc>
        <w:tc>
          <w:tcPr>
            <w:tcW w:w="0" w:type="auto"/>
            <w:tcBorders>
              <w:top w:val="nil"/>
              <w:left w:val="nil"/>
              <w:bottom w:val="nil"/>
              <w:right w:val="nil"/>
            </w:tcBorders>
            <w:noWrap/>
            <w:vAlign w:val="bottom"/>
            <w:hideMark/>
          </w:tcPr>
          <w:p w14:paraId="1F43630F" w14:textId="77777777" w:rsidR="00E90017" w:rsidRDefault="00E90017" w:rsidP="00161956">
            <w:pPr>
              <w:rPr>
                <w:sz w:val="20"/>
              </w:rPr>
            </w:pPr>
          </w:p>
        </w:tc>
        <w:tc>
          <w:tcPr>
            <w:tcW w:w="0" w:type="auto"/>
            <w:tcBorders>
              <w:top w:val="nil"/>
              <w:left w:val="nil"/>
              <w:bottom w:val="nil"/>
              <w:right w:val="nil"/>
            </w:tcBorders>
            <w:noWrap/>
            <w:vAlign w:val="bottom"/>
            <w:hideMark/>
          </w:tcPr>
          <w:p w14:paraId="773C0485" w14:textId="77777777" w:rsidR="00E90017" w:rsidRDefault="00E90017" w:rsidP="00161956">
            <w:pPr>
              <w:rPr>
                <w:sz w:val="20"/>
              </w:rPr>
            </w:pPr>
          </w:p>
        </w:tc>
        <w:tc>
          <w:tcPr>
            <w:tcW w:w="1048" w:type="dxa"/>
            <w:tcBorders>
              <w:top w:val="nil"/>
              <w:left w:val="nil"/>
              <w:bottom w:val="nil"/>
              <w:right w:val="nil"/>
            </w:tcBorders>
            <w:noWrap/>
            <w:vAlign w:val="bottom"/>
            <w:hideMark/>
          </w:tcPr>
          <w:p w14:paraId="54866CDC" w14:textId="77777777" w:rsidR="00E90017" w:rsidRDefault="00E90017" w:rsidP="00161956">
            <w:pPr>
              <w:rPr>
                <w:sz w:val="20"/>
              </w:rPr>
            </w:pPr>
          </w:p>
        </w:tc>
        <w:tc>
          <w:tcPr>
            <w:tcW w:w="711" w:type="dxa"/>
            <w:tcBorders>
              <w:top w:val="nil"/>
              <w:left w:val="nil"/>
              <w:bottom w:val="nil"/>
              <w:right w:val="nil"/>
            </w:tcBorders>
            <w:noWrap/>
            <w:vAlign w:val="bottom"/>
            <w:hideMark/>
          </w:tcPr>
          <w:p w14:paraId="440B0837" w14:textId="77777777" w:rsidR="00E90017" w:rsidRDefault="00E90017" w:rsidP="00161956">
            <w:pPr>
              <w:rPr>
                <w:sz w:val="20"/>
              </w:rPr>
            </w:pPr>
          </w:p>
        </w:tc>
      </w:tr>
      <w:tr w:rsidR="00E90017" w14:paraId="7A23FDDA" w14:textId="77777777" w:rsidTr="00161956">
        <w:trPr>
          <w:trHeight w:val="87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ECDB613"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Ethnicity</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54CEA97A"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Asian / Asian British</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17489E77"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 xml:space="preserve">Black / African / </w:t>
            </w:r>
            <w:proofErr w:type="spellStart"/>
            <w:r>
              <w:rPr>
                <w:rFonts w:ascii="Aptos Narrow" w:hAnsi="Aptos Narrow"/>
                <w:color w:val="000000"/>
                <w:sz w:val="22"/>
                <w:szCs w:val="22"/>
              </w:rPr>
              <w:t>Carribean</w:t>
            </w:r>
            <w:proofErr w:type="spellEnd"/>
            <w:r>
              <w:rPr>
                <w:rFonts w:ascii="Aptos Narrow" w:hAnsi="Aptos Narrow"/>
                <w:color w:val="000000"/>
                <w:sz w:val="22"/>
                <w:szCs w:val="22"/>
              </w:rPr>
              <w:t xml:space="preserve"> / Black British</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57F3F958"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Mixed Multiple</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45B19510"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Other Ethnic Group</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48B05676"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Undeclared / Not Know</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2FF1C9EE"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White</w:t>
            </w:r>
          </w:p>
        </w:tc>
        <w:tc>
          <w:tcPr>
            <w:tcW w:w="1048" w:type="dxa"/>
            <w:tcBorders>
              <w:top w:val="single" w:sz="4" w:space="0" w:color="auto"/>
              <w:left w:val="nil"/>
              <w:bottom w:val="single" w:sz="4" w:space="0" w:color="auto"/>
              <w:right w:val="single" w:sz="4" w:space="0" w:color="auto"/>
            </w:tcBorders>
            <w:shd w:val="clear" w:color="000000" w:fill="F2F2F2"/>
            <w:vAlign w:val="center"/>
            <w:hideMark/>
          </w:tcPr>
          <w:p w14:paraId="69DC79DD"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Ethnicity Recorded</w:t>
            </w:r>
          </w:p>
        </w:tc>
        <w:tc>
          <w:tcPr>
            <w:tcW w:w="711" w:type="dxa"/>
            <w:tcBorders>
              <w:top w:val="single" w:sz="4" w:space="0" w:color="auto"/>
              <w:left w:val="nil"/>
              <w:bottom w:val="single" w:sz="4" w:space="0" w:color="auto"/>
              <w:right w:val="single" w:sz="4" w:space="0" w:color="auto"/>
            </w:tcBorders>
            <w:shd w:val="clear" w:color="000000" w:fill="F2F2F2"/>
            <w:vAlign w:val="center"/>
            <w:hideMark/>
          </w:tcPr>
          <w:p w14:paraId="4A3BFB49"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w:t>
            </w:r>
          </w:p>
        </w:tc>
      </w:tr>
      <w:tr w:rsidR="00E90017" w14:paraId="7B4FC906" w14:textId="77777777" w:rsidTr="00161956">
        <w:trPr>
          <w:trHeight w:val="290"/>
        </w:trPr>
        <w:tc>
          <w:tcPr>
            <w:tcW w:w="0" w:type="auto"/>
            <w:tcBorders>
              <w:top w:val="nil"/>
              <w:left w:val="single" w:sz="4" w:space="0" w:color="auto"/>
              <w:bottom w:val="single" w:sz="4" w:space="0" w:color="auto"/>
              <w:right w:val="single" w:sz="4" w:space="0" w:color="auto"/>
            </w:tcBorders>
            <w:noWrap/>
            <w:vAlign w:val="bottom"/>
            <w:hideMark/>
          </w:tcPr>
          <w:p w14:paraId="51CE8855"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Unique Clients</w:t>
            </w:r>
          </w:p>
        </w:tc>
        <w:tc>
          <w:tcPr>
            <w:tcW w:w="0" w:type="auto"/>
            <w:tcBorders>
              <w:top w:val="nil"/>
              <w:left w:val="nil"/>
              <w:bottom w:val="single" w:sz="4" w:space="0" w:color="auto"/>
              <w:right w:val="single" w:sz="4" w:space="0" w:color="auto"/>
            </w:tcBorders>
            <w:noWrap/>
            <w:vAlign w:val="bottom"/>
            <w:hideMark/>
          </w:tcPr>
          <w:p w14:paraId="7B5113B2"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353</w:t>
            </w:r>
          </w:p>
        </w:tc>
        <w:tc>
          <w:tcPr>
            <w:tcW w:w="0" w:type="auto"/>
            <w:tcBorders>
              <w:top w:val="nil"/>
              <w:left w:val="nil"/>
              <w:bottom w:val="single" w:sz="4" w:space="0" w:color="auto"/>
              <w:right w:val="single" w:sz="4" w:space="0" w:color="auto"/>
            </w:tcBorders>
            <w:noWrap/>
            <w:vAlign w:val="bottom"/>
            <w:hideMark/>
          </w:tcPr>
          <w:p w14:paraId="706D864D"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23</w:t>
            </w:r>
          </w:p>
        </w:tc>
        <w:tc>
          <w:tcPr>
            <w:tcW w:w="0" w:type="auto"/>
            <w:tcBorders>
              <w:top w:val="nil"/>
              <w:left w:val="nil"/>
              <w:bottom w:val="single" w:sz="4" w:space="0" w:color="auto"/>
              <w:right w:val="single" w:sz="4" w:space="0" w:color="auto"/>
            </w:tcBorders>
            <w:noWrap/>
            <w:vAlign w:val="bottom"/>
            <w:hideMark/>
          </w:tcPr>
          <w:p w14:paraId="34C634E1"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126</w:t>
            </w:r>
          </w:p>
        </w:tc>
        <w:tc>
          <w:tcPr>
            <w:tcW w:w="0" w:type="auto"/>
            <w:tcBorders>
              <w:top w:val="nil"/>
              <w:left w:val="nil"/>
              <w:bottom w:val="single" w:sz="4" w:space="0" w:color="auto"/>
              <w:right w:val="single" w:sz="4" w:space="0" w:color="auto"/>
            </w:tcBorders>
            <w:noWrap/>
            <w:vAlign w:val="bottom"/>
            <w:hideMark/>
          </w:tcPr>
          <w:p w14:paraId="32E76DC9"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37</w:t>
            </w:r>
          </w:p>
        </w:tc>
        <w:tc>
          <w:tcPr>
            <w:tcW w:w="0" w:type="auto"/>
            <w:tcBorders>
              <w:top w:val="nil"/>
              <w:left w:val="nil"/>
              <w:bottom w:val="single" w:sz="4" w:space="0" w:color="auto"/>
              <w:right w:val="single" w:sz="4" w:space="0" w:color="auto"/>
            </w:tcBorders>
            <w:noWrap/>
            <w:vAlign w:val="bottom"/>
            <w:hideMark/>
          </w:tcPr>
          <w:p w14:paraId="736B8DE2"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64</w:t>
            </w:r>
          </w:p>
        </w:tc>
        <w:tc>
          <w:tcPr>
            <w:tcW w:w="0" w:type="auto"/>
            <w:tcBorders>
              <w:top w:val="nil"/>
              <w:left w:val="nil"/>
              <w:bottom w:val="single" w:sz="4" w:space="0" w:color="auto"/>
              <w:right w:val="single" w:sz="4" w:space="0" w:color="auto"/>
            </w:tcBorders>
            <w:noWrap/>
            <w:vAlign w:val="bottom"/>
            <w:hideMark/>
          </w:tcPr>
          <w:p w14:paraId="002F1D74"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769</w:t>
            </w:r>
          </w:p>
        </w:tc>
        <w:tc>
          <w:tcPr>
            <w:tcW w:w="1048" w:type="dxa"/>
            <w:tcBorders>
              <w:top w:val="nil"/>
              <w:left w:val="nil"/>
              <w:bottom w:val="single" w:sz="4" w:space="0" w:color="auto"/>
              <w:right w:val="single" w:sz="4" w:space="0" w:color="auto"/>
            </w:tcBorders>
            <w:noWrap/>
            <w:vAlign w:val="bottom"/>
            <w:hideMark/>
          </w:tcPr>
          <w:p w14:paraId="2A89927B"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1308</w:t>
            </w:r>
          </w:p>
        </w:tc>
        <w:tc>
          <w:tcPr>
            <w:tcW w:w="711" w:type="dxa"/>
            <w:tcBorders>
              <w:top w:val="nil"/>
              <w:left w:val="nil"/>
              <w:bottom w:val="single" w:sz="4" w:space="0" w:color="auto"/>
              <w:right w:val="single" w:sz="4" w:space="0" w:color="auto"/>
            </w:tcBorders>
            <w:noWrap/>
            <w:vAlign w:val="bottom"/>
            <w:hideMark/>
          </w:tcPr>
          <w:p w14:paraId="7AC53A05"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95.34</w:t>
            </w:r>
          </w:p>
        </w:tc>
      </w:tr>
      <w:tr w:rsidR="00E90017" w14:paraId="56DD074B" w14:textId="77777777" w:rsidTr="00161956">
        <w:trPr>
          <w:trHeight w:val="290"/>
        </w:trPr>
        <w:tc>
          <w:tcPr>
            <w:tcW w:w="0" w:type="auto"/>
            <w:tcBorders>
              <w:top w:val="nil"/>
              <w:left w:val="single" w:sz="4" w:space="0" w:color="auto"/>
              <w:bottom w:val="single" w:sz="4" w:space="0" w:color="auto"/>
              <w:right w:val="single" w:sz="4" w:space="0" w:color="auto"/>
            </w:tcBorders>
            <w:noWrap/>
            <w:vAlign w:val="bottom"/>
            <w:hideMark/>
          </w:tcPr>
          <w:p w14:paraId="3EDFEB15"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w:t>
            </w:r>
          </w:p>
        </w:tc>
        <w:tc>
          <w:tcPr>
            <w:tcW w:w="0" w:type="auto"/>
            <w:tcBorders>
              <w:top w:val="nil"/>
              <w:left w:val="nil"/>
              <w:bottom w:val="single" w:sz="4" w:space="0" w:color="auto"/>
              <w:right w:val="single" w:sz="4" w:space="0" w:color="auto"/>
            </w:tcBorders>
            <w:noWrap/>
            <w:vAlign w:val="bottom"/>
            <w:hideMark/>
          </w:tcPr>
          <w:p w14:paraId="2F4A60DE"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26.99</w:t>
            </w:r>
          </w:p>
        </w:tc>
        <w:tc>
          <w:tcPr>
            <w:tcW w:w="0" w:type="auto"/>
            <w:tcBorders>
              <w:top w:val="nil"/>
              <w:left w:val="nil"/>
              <w:bottom w:val="single" w:sz="4" w:space="0" w:color="auto"/>
              <w:right w:val="single" w:sz="4" w:space="0" w:color="auto"/>
            </w:tcBorders>
            <w:noWrap/>
            <w:vAlign w:val="bottom"/>
            <w:hideMark/>
          </w:tcPr>
          <w:p w14:paraId="5372EF20"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1.76</w:t>
            </w:r>
          </w:p>
        </w:tc>
        <w:tc>
          <w:tcPr>
            <w:tcW w:w="0" w:type="auto"/>
            <w:tcBorders>
              <w:top w:val="nil"/>
              <w:left w:val="nil"/>
              <w:bottom w:val="single" w:sz="4" w:space="0" w:color="auto"/>
              <w:right w:val="single" w:sz="4" w:space="0" w:color="auto"/>
            </w:tcBorders>
            <w:noWrap/>
            <w:vAlign w:val="bottom"/>
            <w:hideMark/>
          </w:tcPr>
          <w:p w14:paraId="7B4C8D97"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9.63</w:t>
            </w:r>
          </w:p>
        </w:tc>
        <w:tc>
          <w:tcPr>
            <w:tcW w:w="0" w:type="auto"/>
            <w:tcBorders>
              <w:top w:val="nil"/>
              <w:left w:val="nil"/>
              <w:bottom w:val="single" w:sz="4" w:space="0" w:color="auto"/>
              <w:right w:val="single" w:sz="4" w:space="0" w:color="auto"/>
            </w:tcBorders>
            <w:noWrap/>
            <w:vAlign w:val="bottom"/>
            <w:hideMark/>
          </w:tcPr>
          <w:p w14:paraId="42E0DA6F"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2.83</w:t>
            </w:r>
          </w:p>
        </w:tc>
        <w:tc>
          <w:tcPr>
            <w:tcW w:w="0" w:type="auto"/>
            <w:tcBorders>
              <w:top w:val="nil"/>
              <w:left w:val="nil"/>
              <w:bottom w:val="single" w:sz="4" w:space="0" w:color="auto"/>
              <w:right w:val="single" w:sz="4" w:space="0" w:color="auto"/>
            </w:tcBorders>
            <w:noWrap/>
            <w:vAlign w:val="bottom"/>
            <w:hideMark/>
          </w:tcPr>
          <w:p w14:paraId="4728A279"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 </w:t>
            </w:r>
          </w:p>
        </w:tc>
        <w:tc>
          <w:tcPr>
            <w:tcW w:w="0" w:type="auto"/>
            <w:tcBorders>
              <w:top w:val="nil"/>
              <w:left w:val="nil"/>
              <w:bottom w:val="single" w:sz="4" w:space="0" w:color="auto"/>
              <w:right w:val="single" w:sz="4" w:space="0" w:color="auto"/>
            </w:tcBorders>
            <w:noWrap/>
            <w:vAlign w:val="bottom"/>
            <w:hideMark/>
          </w:tcPr>
          <w:p w14:paraId="7CEDE71A"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58.79</w:t>
            </w:r>
          </w:p>
        </w:tc>
        <w:tc>
          <w:tcPr>
            <w:tcW w:w="1048" w:type="dxa"/>
            <w:tcBorders>
              <w:top w:val="nil"/>
              <w:left w:val="nil"/>
              <w:bottom w:val="single" w:sz="4" w:space="0" w:color="auto"/>
              <w:right w:val="single" w:sz="4" w:space="0" w:color="auto"/>
            </w:tcBorders>
            <w:noWrap/>
            <w:vAlign w:val="bottom"/>
            <w:hideMark/>
          </w:tcPr>
          <w:p w14:paraId="4DC7C6E8"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 </w:t>
            </w:r>
          </w:p>
        </w:tc>
        <w:tc>
          <w:tcPr>
            <w:tcW w:w="711" w:type="dxa"/>
            <w:tcBorders>
              <w:top w:val="nil"/>
              <w:left w:val="nil"/>
              <w:bottom w:val="single" w:sz="4" w:space="0" w:color="auto"/>
              <w:right w:val="single" w:sz="4" w:space="0" w:color="auto"/>
            </w:tcBorders>
            <w:noWrap/>
            <w:vAlign w:val="bottom"/>
            <w:hideMark/>
          </w:tcPr>
          <w:p w14:paraId="042692DE"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 </w:t>
            </w:r>
          </w:p>
        </w:tc>
      </w:tr>
      <w:tr w:rsidR="00E90017" w14:paraId="1043E13C" w14:textId="77777777" w:rsidTr="00161956">
        <w:trPr>
          <w:trHeight w:val="290"/>
        </w:trPr>
        <w:tc>
          <w:tcPr>
            <w:tcW w:w="0" w:type="auto"/>
            <w:tcBorders>
              <w:top w:val="nil"/>
              <w:left w:val="nil"/>
              <w:bottom w:val="nil"/>
              <w:right w:val="nil"/>
            </w:tcBorders>
            <w:noWrap/>
            <w:vAlign w:val="bottom"/>
            <w:hideMark/>
          </w:tcPr>
          <w:p w14:paraId="786DAE5F" w14:textId="77777777" w:rsidR="00E90017" w:rsidRDefault="00E90017" w:rsidP="00161956">
            <w:pPr>
              <w:rPr>
                <w:rFonts w:ascii="Aptos Narrow" w:hAnsi="Aptos Narrow"/>
                <w:color w:val="000000"/>
                <w:sz w:val="22"/>
                <w:szCs w:val="22"/>
              </w:rPr>
            </w:pPr>
          </w:p>
        </w:tc>
        <w:tc>
          <w:tcPr>
            <w:tcW w:w="0" w:type="auto"/>
            <w:tcBorders>
              <w:top w:val="nil"/>
              <w:left w:val="nil"/>
              <w:bottom w:val="nil"/>
              <w:right w:val="nil"/>
            </w:tcBorders>
            <w:noWrap/>
            <w:vAlign w:val="bottom"/>
            <w:hideMark/>
          </w:tcPr>
          <w:p w14:paraId="22C76275" w14:textId="77777777" w:rsidR="00E90017" w:rsidRDefault="00E90017" w:rsidP="00161956">
            <w:pPr>
              <w:rPr>
                <w:sz w:val="20"/>
              </w:rPr>
            </w:pPr>
          </w:p>
        </w:tc>
        <w:tc>
          <w:tcPr>
            <w:tcW w:w="0" w:type="auto"/>
            <w:tcBorders>
              <w:top w:val="nil"/>
              <w:left w:val="nil"/>
              <w:bottom w:val="nil"/>
              <w:right w:val="nil"/>
            </w:tcBorders>
            <w:noWrap/>
            <w:vAlign w:val="bottom"/>
            <w:hideMark/>
          </w:tcPr>
          <w:p w14:paraId="5618E45D" w14:textId="77777777" w:rsidR="00E90017" w:rsidRDefault="00E90017" w:rsidP="00161956">
            <w:pPr>
              <w:rPr>
                <w:sz w:val="20"/>
              </w:rPr>
            </w:pPr>
          </w:p>
        </w:tc>
        <w:tc>
          <w:tcPr>
            <w:tcW w:w="0" w:type="auto"/>
            <w:tcBorders>
              <w:top w:val="nil"/>
              <w:left w:val="nil"/>
              <w:bottom w:val="nil"/>
              <w:right w:val="nil"/>
            </w:tcBorders>
            <w:noWrap/>
            <w:vAlign w:val="bottom"/>
            <w:hideMark/>
          </w:tcPr>
          <w:p w14:paraId="13FDB707" w14:textId="77777777" w:rsidR="00E90017" w:rsidRDefault="00E90017" w:rsidP="00161956">
            <w:pPr>
              <w:rPr>
                <w:sz w:val="20"/>
              </w:rPr>
            </w:pPr>
          </w:p>
        </w:tc>
        <w:tc>
          <w:tcPr>
            <w:tcW w:w="0" w:type="auto"/>
            <w:tcBorders>
              <w:top w:val="nil"/>
              <w:left w:val="nil"/>
              <w:bottom w:val="nil"/>
              <w:right w:val="nil"/>
            </w:tcBorders>
            <w:noWrap/>
            <w:vAlign w:val="bottom"/>
            <w:hideMark/>
          </w:tcPr>
          <w:p w14:paraId="076348F6" w14:textId="77777777" w:rsidR="00E90017" w:rsidRDefault="00E90017" w:rsidP="00161956">
            <w:pPr>
              <w:rPr>
                <w:sz w:val="20"/>
              </w:rPr>
            </w:pPr>
          </w:p>
        </w:tc>
        <w:tc>
          <w:tcPr>
            <w:tcW w:w="0" w:type="auto"/>
            <w:tcBorders>
              <w:top w:val="nil"/>
              <w:left w:val="nil"/>
              <w:bottom w:val="nil"/>
              <w:right w:val="nil"/>
            </w:tcBorders>
            <w:noWrap/>
            <w:vAlign w:val="bottom"/>
            <w:hideMark/>
          </w:tcPr>
          <w:p w14:paraId="06F2A870" w14:textId="77777777" w:rsidR="00E90017" w:rsidRDefault="00E90017" w:rsidP="00161956">
            <w:pPr>
              <w:rPr>
                <w:sz w:val="20"/>
              </w:rPr>
            </w:pPr>
          </w:p>
        </w:tc>
        <w:tc>
          <w:tcPr>
            <w:tcW w:w="0" w:type="auto"/>
            <w:tcBorders>
              <w:top w:val="nil"/>
              <w:left w:val="nil"/>
              <w:bottom w:val="nil"/>
              <w:right w:val="nil"/>
            </w:tcBorders>
            <w:noWrap/>
            <w:vAlign w:val="bottom"/>
            <w:hideMark/>
          </w:tcPr>
          <w:p w14:paraId="26348477" w14:textId="77777777" w:rsidR="00E90017" w:rsidRDefault="00E90017" w:rsidP="00161956">
            <w:pPr>
              <w:rPr>
                <w:sz w:val="20"/>
              </w:rPr>
            </w:pPr>
          </w:p>
        </w:tc>
        <w:tc>
          <w:tcPr>
            <w:tcW w:w="1048" w:type="dxa"/>
            <w:tcBorders>
              <w:top w:val="nil"/>
              <w:left w:val="nil"/>
              <w:bottom w:val="nil"/>
              <w:right w:val="nil"/>
            </w:tcBorders>
            <w:noWrap/>
            <w:vAlign w:val="bottom"/>
            <w:hideMark/>
          </w:tcPr>
          <w:p w14:paraId="47CA906A" w14:textId="77777777" w:rsidR="00E90017" w:rsidRDefault="00E90017" w:rsidP="00161956">
            <w:pPr>
              <w:rPr>
                <w:sz w:val="20"/>
              </w:rPr>
            </w:pPr>
          </w:p>
        </w:tc>
        <w:tc>
          <w:tcPr>
            <w:tcW w:w="711" w:type="dxa"/>
            <w:tcBorders>
              <w:top w:val="nil"/>
              <w:left w:val="nil"/>
              <w:bottom w:val="nil"/>
              <w:right w:val="nil"/>
            </w:tcBorders>
            <w:noWrap/>
            <w:vAlign w:val="bottom"/>
            <w:hideMark/>
          </w:tcPr>
          <w:p w14:paraId="4112FB6A" w14:textId="77777777" w:rsidR="00E90017" w:rsidRDefault="00E90017" w:rsidP="00161956">
            <w:pPr>
              <w:rPr>
                <w:sz w:val="20"/>
              </w:rPr>
            </w:pPr>
          </w:p>
        </w:tc>
      </w:tr>
      <w:tr w:rsidR="00E90017" w14:paraId="2BBD2922" w14:textId="77777777" w:rsidTr="00161956">
        <w:trPr>
          <w:trHeight w:val="87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7247877"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Age Band</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6D2E3383"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Under 18</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07B10F8"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18-64</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C46AE9F"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65-74</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EA5C9E7"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75-84</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93F68FA"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85+</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00AB124B"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Date of Birth Recorded</w:t>
            </w:r>
          </w:p>
        </w:tc>
        <w:tc>
          <w:tcPr>
            <w:tcW w:w="1048" w:type="dxa"/>
            <w:tcBorders>
              <w:top w:val="nil"/>
              <w:left w:val="nil"/>
              <w:bottom w:val="nil"/>
              <w:right w:val="nil"/>
            </w:tcBorders>
            <w:noWrap/>
            <w:vAlign w:val="bottom"/>
            <w:hideMark/>
          </w:tcPr>
          <w:p w14:paraId="3DE9880F" w14:textId="77777777" w:rsidR="00E90017" w:rsidRDefault="00E90017" w:rsidP="00161956">
            <w:pPr>
              <w:jc w:val="center"/>
              <w:rPr>
                <w:rFonts w:ascii="Aptos Narrow" w:hAnsi="Aptos Narrow"/>
                <w:color w:val="000000"/>
                <w:sz w:val="22"/>
                <w:szCs w:val="22"/>
              </w:rPr>
            </w:pPr>
          </w:p>
        </w:tc>
        <w:tc>
          <w:tcPr>
            <w:tcW w:w="711" w:type="dxa"/>
            <w:tcBorders>
              <w:top w:val="nil"/>
              <w:left w:val="nil"/>
              <w:bottom w:val="nil"/>
              <w:right w:val="nil"/>
            </w:tcBorders>
            <w:noWrap/>
            <w:vAlign w:val="bottom"/>
            <w:hideMark/>
          </w:tcPr>
          <w:p w14:paraId="431585DC" w14:textId="77777777" w:rsidR="00E90017" w:rsidRDefault="00E90017" w:rsidP="00161956">
            <w:pPr>
              <w:rPr>
                <w:sz w:val="20"/>
              </w:rPr>
            </w:pPr>
          </w:p>
        </w:tc>
      </w:tr>
      <w:tr w:rsidR="00E90017" w14:paraId="56E93DA2" w14:textId="77777777" w:rsidTr="00161956">
        <w:trPr>
          <w:trHeight w:val="290"/>
        </w:trPr>
        <w:tc>
          <w:tcPr>
            <w:tcW w:w="0" w:type="auto"/>
            <w:tcBorders>
              <w:top w:val="nil"/>
              <w:left w:val="single" w:sz="4" w:space="0" w:color="auto"/>
              <w:bottom w:val="single" w:sz="4" w:space="0" w:color="auto"/>
              <w:right w:val="single" w:sz="4" w:space="0" w:color="auto"/>
            </w:tcBorders>
            <w:noWrap/>
            <w:vAlign w:val="bottom"/>
            <w:hideMark/>
          </w:tcPr>
          <w:p w14:paraId="12DFB986"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Unique Clients</w:t>
            </w:r>
          </w:p>
        </w:tc>
        <w:tc>
          <w:tcPr>
            <w:tcW w:w="0" w:type="auto"/>
            <w:tcBorders>
              <w:top w:val="nil"/>
              <w:left w:val="nil"/>
              <w:bottom w:val="single" w:sz="4" w:space="0" w:color="auto"/>
              <w:right w:val="single" w:sz="4" w:space="0" w:color="auto"/>
            </w:tcBorders>
            <w:noWrap/>
            <w:vAlign w:val="bottom"/>
            <w:hideMark/>
          </w:tcPr>
          <w:p w14:paraId="2BDCF7B0"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0</w:t>
            </w:r>
          </w:p>
        </w:tc>
        <w:tc>
          <w:tcPr>
            <w:tcW w:w="0" w:type="auto"/>
            <w:tcBorders>
              <w:top w:val="nil"/>
              <w:left w:val="nil"/>
              <w:bottom w:val="single" w:sz="4" w:space="0" w:color="auto"/>
              <w:right w:val="single" w:sz="4" w:space="0" w:color="auto"/>
            </w:tcBorders>
            <w:noWrap/>
            <w:vAlign w:val="bottom"/>
            <w:hideMark/>
          </w:tcPr>
          <w:p w14:paraId="5716E2A5"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1222</w:t>
            </w:r>
          </w:p>
        </w:tc>
        <w:tc>
          <w:tcPr>
            <w:tcW w:w="0" w:type="auto"/>
            <w:tcBorders>
              <w:top w:val="nil"/>
              <w:left w:val="nil"/>
              <w:bottom w:val="single" w:sz="4" w:space="0" w:color="auto"/>
              <w:right w:val="single" w:sz="4" w:space="0" w:color="auto"/>
            </w:tcBorders>
            <w:noWrap/>
            <w:vAlign w:val="bottom"/>
            <w:hideMark/>
          </w:tcPr>
          <w:p w14:paraId="2401A744"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115</w:t>
            </w:r>
          </w:p>
        </w:tc>
        <w:tc>
          <w:tcPr>
            <w:tcW w:w="0" w:type="auto"/>
            <w:tcBorders>
              <w:top w:val="nil"/>
              <w:left w:val="nil"/>
              <w:bottom w:val="single" w:sz="4" w:space="0" w:color="auto"/>
              <w:right w:val="single" w:sz="4" w:space="0" w:color="auto"/>
            </w:tcBorders>
            <w:noWrap/>
            <w:vAlign w:val="bottom"/>
            <w:hideMark/>
          </w:tcPr>
          <w:p w14:paraId="6E7A8E94"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35</w:t>
            </w:r>
          </w:p>
        </w:tc>
        <w:tc>
          <w:tcPr>
            <w:tcW w:w="0" w:type="auto"/>
            <w:tcBorders>
              <w:top w:val="nil"/>
              <w:left w:val="nil"/>
              <w:bottom w:val="single" w:sz="4" w:space="0" w:color="auto"/>
              <w:right w:val="single" w:sz="4" w:space="0" w:color="auto"/>
            </w:tcBorders>
            <w:noWrap/>
            <w:vAlign w:val="bottom"/>
            <w:hideMark/>
          </w:tcPr>
          <w:p w14:paraId="6EBCAA6A"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0</w:t>
            </w:r>
          </w:p>
        </w:tc>
        <w:tc>
          <w:tcPr>
            <w:tcW w:w="0" w:type="auto"/>
            <w:tcBorders>
              <w:top w:val="nil"/>
              <w:left w:val="nil"/>
              <w:bottom w:val="single" w:sz="4" w:space="0" w:color="auto"/>
              <w:right w:val="single" w:sz="4" w:space="0" w:color="auto"/>
            </w:tcBorders>
            <w:noWrap/>
            <w:vAlign w:val="bottom"/>
            <w:hideMark/>
          </w:tcPr>
          <w:p w14:paraId="56E29F04"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1372</w:t>
            </w:r>
          </w:p>
        </w:tc>
        <w:tc>
          <w:tcPr>
            <w:tcW w:w="1048" w:type="dxa"/>
            <w:tcBorders>
              <w:top w:val="nil"/>
              <w:left w:val="nil"/>
              <w:bottom w:val="nil"/>
              <w:right w:val="nil"/>
            </w:tcBorders>
            <w:noWrap/>
            <w:vAlign w:val="bottom"/>
            <w:hideMark/>
          </w:tcPr>
          <w:p w14:paraId="4EFB35B1" w14:textId="77777777" w:rsidR="00E90017" w:rsidRDefault="00E90017" w:rsidP="00161956">
            <w:pPr>
              <w:jc w:val="center"/>
              <w:rPr>
                <w:rFonts w:ascii="Aptos Narrow" w:hAnsi="Aptos Narrow"/>
                <w:color w:val="000000"/>
                <w:sz w:val="22"/>
                <w:szCs w:val="22"/>
              </w:rPr>
            </w:pPr>
          </w:p>
        </w:tc>
        <w:tc>
          <w:tcPr>
            <w:tcW w:w="711" w:type="dxa"/>
            <w:tcBorders>
              <w:top w:val="nil"/>
              <w:left w:val="nil"/>
              <w:bottom w:val="nil"/>
              <w:right w:val="nil"/>
            </w:tcBorders>
            <w:noWrap/>
            <w:vAlign w:val="bottom"/>
            <w:hideMark/>
          </w:tcPr>
          <w:p w14:paraId="1647ADF5" w14:textId="77777777" w:rsidR="00E90017" w:rsidRDefault="00E90017" w:rsidP="00161956">
            <w:pPr>
              <w:rPr>
                <w:sz w:val="20"/>
              </w:rPr>
            </w:pPr>
          </w:p>
        </w:tc>
      </w:tr>
      <w:tr w:rsidR="00E90017" w14:paraId="6FEA1B1D" w14:textId="77777777" w:rsidTr="00161956">
        <w:trPr>
          <w:trHeight w:val="290"/>
        </w:trPr>
        <w:tc>
          <w:tcPr>
            <w:tcW w:w="0" w:type="auto"/>
            <w:tcBorders>
              <w:top w:val="nil"/>
              <w:left w:val="single" w:sz="4" w:space="0" w:color="auto"/>
              <w:bottom w:val="single" w:sz="4" w:space="0" w:color="auto"/>
              <w:right w:val="single" w:sz="4" w:space="0" w:color="auto"/>
            </w:tcBorders>
            <w:noWrap/>
            <w:vAlign w:val="bottom"/>
            <w:hideMark/>
          </w:tcPr>
          <w:p w14:paraId="4CEE6171"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w:t>
            </w:r>
          </w:p>
        </w:tc>
        <w:tc>
          <w:tcPr>
            <w:tcW w:w="0" w:type="auto"/>
            <w:tcBorders>
              <w:top w:val="nil"/>
              <w:left w:val="nil"/>
              <w:bottom w:val="single" w:sz="4" w:space="0" w:color="auto"/>
              <w:right w:val="single" w:sz="4" w:space="0" w:color="auto"/>
            </w:tcBorders>
            <w:noWrap/>
            <w:vAlign w:val="bottom"/>
            <w:hideMark/>
          </w:tcPr>
          <w:p w14:paraId="701D13F9"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0</w:t>
            </w:r>
          </w:p>
        </w:tc>
        <w:tc>
          <w:tcPr>
            <w:tcW w:w="0" w:type="auto"/>
            <w:tcBorders>
              <w:top w:val="nil"/>
              <w:left w:val="nil"/>
              <w:bottom w:val="single" w:sz="4" w:space="0" w:color="auto"/>
              <w:right w:val="single" w:sz="4" w:space="0" w:color="auto"/>
            </w:tcBorders>
            <w:noWrap/>
            <w:vAlign w:val="bottom"/>
            <w:hideMark/>
          </w:tcPr>
          <w:p w14:paraId="26943530"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89.07</w:t>
            </w:r>
          </w:p>
        </w:tc>
        <w:tc>
          <w:tcPr>
            <w:tcW w:w="0" w:type="auto"/>
            <w:tcBorders>
              <w:top w:val="nil"/>
              <w:left w:val="nil"/>
              <w:bottom w:val="single" w:sz="4" w:space="0" w:color="auto"/>
              <w:right w:val="single" w:sz="4" w:space="0" w:color="auto"/>
            </w:tcBorders>
            <w:noWrap/>
            <w:vAlign w:val="bottom"/>
            <w:hideMark/>
          </w:tcPr>
          <w:p w14:paraId="1EC9447D"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8.38</w:t>
            </w:r>
          </w:p>
        </w:tc>
        <w:tc>
          <w:tcPr>
            <w:tcW w:w="0" w:type="auto"/>
            <w:tcBorders>
              <w:top w:val="nil"/>
              <w:left w:val="nil"/>
              <w:bottom w:val="single" w:sz="4" w:space="0" w:color="auto"/>
              <w:right w:val="single" w:sz="4" w:space="0" w:color="auto"/>
            </w:tcBorders>
            <w:noWrap/>
            <w:vAlign w:val="bottom"/>
            <w:hideMark/>
          </w:tcPr>
          <w:p w14:paraId="2A551EEB"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2.55</w:t>
            </w:r>
          </w:p>
        </w:tc>
        <w:tc>
          <w:tcPr>
            <w:tcW w:w="0" w:type="auto"/>
            <w:tcBorders>
              <w:top w:val="nil"/>
              <w:left w:val="nil"/>
              <w:bottom w:val="single" w:sz="4" w:space="0" w:color="auto"/>
              <w:right w:val="single" w:sz="4" w:space="0" w:color="auto"/>
            </w:tcBorders>
            <w:noWrap/>
            <w:vAlign w:val="bottom"/>
            <w:hideMark/>
          </w:tcPr>
          <w:p w14:paraId="1E8FD6FE"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0.00</w:t>
            </w:r>
          </w:p>
        </w:tc>
        <w:tc>
          <w:tcPr>
            <w:tcW w:w="0" w:type="auto"/>
            <w:tcBorders>
              <w:top w:val="nil"/>
              <w:left w:val="nil"/>
              <w:bottom w:val="single" w:sz="4" w:space="0" w:color="auto"/>
              <w:right w:val="single" w:sz="4" w:space="0" w:color="auto"/>
            </w:tcBorders>
            <w:noWrap/>
            <w:vAlign w:val="bottom"/>
            <w:hideMark/>
          </w:tcPr>
          <w:p w14:paraId="0F379BE7"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 </w:t>
            </w:r>
          </w:p>
        </w:tc>
        <w:tc>
          <w:tcPr>
            <w:tcW w:w="1048" w:type="dxa"/>
            <w:tcBorders>
              <w:top w:val="nil"/>
              <w:left w:val="nil"/>
              <w:bottom w:val="nil"/>
              <w:right w:val="nil"/>
            </w:tcBorders>
            <w:noWrap/>
            <w:vAlign w:val="bottom"/>
            <w:hideMark/>
          </w:tcPr>
          <w:p w14:paraId="6364A749" w14:textId="77777777" w:rsidR="00E90017" w:rsidRDefault="00E90017" w:rsidP="00161956">
            <w:pPr>
              <w:rPr>
                <w:rFonts w:ascii="Aptos Narrow" w:hAnsi="Aptos Narrow"/>
                <w:color w:val="000000"/>
                <w:sz w:val="22"/>
                <w:szCs w:val="22"/>
              </w:rPr>
            </w:pPr>
          </w:p>
        </w:tc>
        <w:tc>
          <w:tcPr>
            <w:tcW w:w="711" w:type="dxa"/>
            <w:tcBorders>
              <w:top w:val="nil"/>
              <w:left w:val="nil"/>
              <w:bottom w:val="nil"/>
              <w:right w:val="nil"/>
            </w:tcBorders>
            <w:noWrap/>
            <w:vAlign w:val="bottom"/>
            <w:hideMark/>
          </w:tcPr>
          <w:p w14:paraId="27728878" w14:textId="77777777" w:rsidR="00E90017" w:rsidRDefault="00E90017" w:rsidP="00161956">
            <w:pPr>
              <w:rPr>
                <w:sz w:val="20"/>
              </w:rPr>
            </w:pPr>
          </w:p>
        </w:tc>
      </w:tr>
      <w:tr w:rsidR="00E90017" w14:paraId="6D926D1D" w14:textId="77777777" w:rsidTr="00161956">
        <w:trPr>
          <w:trHeight w:val="290"/>
        </w:trPr>
        <w:tc>
          <w:tcPr>
            <w:tcW w:w="0" w:type="auto"/>
            <w:tcBorders>
              <w:top w:val="nil"/>
              <w:left w:val="nil"/>
              <w:bottom w:val="nil"/>
              <w:right w:val="nil"/>
            </w:tcBorders>
            <w:noWrap/>
            <w:vAlign w:val="bottom"/>
            <w:hideMark/>
          </w:tcPr>
          <w:p w14:paraId="031F183B" w14:textId="77777777" w:rsidR="00E90017" w:rsidRDefault="00E90017" w:rsidP="00161956">
            <w:pPr>
              <w:rPr>
                <w:sz w:val="20"/>
              </w:rPr>
            </w:pPr>
          </w:p>
        </w:tc>
        <w:tc>
          <w:tcPr>
            <w:tcW w:w="0" w:type="auto"/>
            <w:tcBorders>
              <w:top w:val="nil"/>
              <w:left w:val="nil"/>
              <w:bottom w:val="nil"/>
              <w:right w:val="nil"/>
            </w:tcBorders>
            <w:noWrap/>
            <w:vAlign w:val="bottom"/>
            <w:hideMark/>
          </w:tcPr>
          <w:p w14:paraId="5AF14A1A" w14:textId="77777777" w:rsidR="00E90017" w:rsidRDefault="00E90017" w:rsidP="00161956">
            <w:pPr>
              <w:rPr>
                <w:sz w:val="20"/>
              </w:rPr>
            </w:pPr>
          </w:p>
        </w:tc>
        <w:tc>
          <w:tcPr>
            <w:tcW w:w="0" w:type="auto"/>
            <w:tcBorders>
              <w:top w:val="nil"/>
              <w:left w:val="nil"/>
              <w:bottom w:val="nil"/>
              <w:right w:val="nil"/>
            </w:tcBorders>
            <w:noWrap/>
            <w:vAlign w:val="bottom"/>
            <w:hideMark/>
          </w:tcPr>
          <w:p w14:paraId="75B4A9E7" w14:textId="77777777" w:rsidR="00E90017" w:rsidRDefault="00E90017" w:rsidP="00161956">
            <w:pPr>
              <w:rPr>
                <w:sz w:val="20"/>
              </w:rPr>
            </w:pPr>
          </w:p>
        </w:tc>
        <w:tc>
          <w:tcPr>
            <w:tcW w:w="0" w:type="auto"/>
            <w:tcBorders>
              <w:top w:val="nil"/>
              <w:left w:val="nil"/>
              <w:bottom w:val="nil"/>
              <w:right w:val="nil"/>
            </w:tcBorders>
            <w:noWrap/>
            <w:vAlign w:val="bottom"/>
            <w:hideMark/>
          </w:tcPr>
          <w:p w14:paraId="2EE6E753" w14:textId="77777777" w:rsidR="00E90017" w:rsidRDefault="00E90017" w:rsidP="00161956">
            <w:pPr>
              <w:rPr>
                <w:sz w:val="20"/>
              </w:rPr>
            </w:pPr>
          </w:p>
        </w:tc>
        <w:tc>
          <w:tcPr>
            <w:tcW w:w="0" w:type="auto"/>
            <w:tcBorders>
              <w:top w:val="nil"/>
              <w:left w:val="nil"/>
              <w:bottom w:val="nil"/>
              <w:right w:val="nil"/>
            </w:tcBorders>
            <w:noWrap/>
            <w:vAlign w:val="bottom"/>
            <w:hideMark/>
          </w:tcPr>
          <w:p w14:paraId="6B451DE9" w14:textId="77777777" w:rsidR="00E90017" w:rsidRDefault="00E90017" w:rsidP="00161956">
            <w:pPr>
              <w:rPr>
                <w:sz w:val="20"/>
              </w:rPr>
            </w:pPr>
          </w:p>
        </w:tc>
        <w:tc>
          <w:tcPr>
            <w:tcW w:w="0" w:type="auto"/>
            <w:tcBorders>
              <w:top w:val="nil"/>
              <w:left w:val="nil"/>
              <w:bottom w:val="nil"/>
              <w:right w:val="nil"/>
            </w:tcBorders>
            <w:noWrap/>
            <w:vAlign w:val="bottom"/>
            <w:hideMark/>
          </w:tcPr>
          <w:p w14:paraId="55996DC7" w14:textId="77777777" w:rsidR="00E90017" w:rsidRDefault="00E90017" w:rsidP="00161956">
            <w:pPr>
              <w:rPr>
                <w:sz w:val="20"/>
              </w:rPr>
            </w:pPr>
          </w:p>
        </w:tc>
        <w:tc>
          <w:tcPr>
            <w:tcW w:w="0" w:type="auto"/>
            <w:tcBorders>
              <w:top w:val="nil"/>
              <w:left w:val="nil"/>
              <w:bottom w:val="nil"/>
              <w:right w:val="nil"/>
            </w:tcBorders>
            <w:noWrap/>
            <w:vAlign w:val="bottom"/>
            <w:hideMark/>
          </w:tcPr>
          <w:p w14:paraId="7A154820" w14:textId="77777777" w:rsidR="00E90017" w:rsidRDefault="00E90017" w:rsidP="00161956">
            <w:pPr>
              <w:rPr>
                <w:sz w:val="20"/>
              </w:rPr>
            </w:pPr>
          </w:p>
        </w:tc>
        <w:tc>
          <w:tcPr>
            <w:tcW w:w="1048" w:type="dxa"/>
            <w:tcBorders>
              <w:top w:val="nil"/>
              <w:left w:val="nil"/>
              <w:bottom w:val="nil"/>
              <w:right w:val="nil"/>
            </w:tcBorders>
            <w:noWrap/>
            <w:vAlign w:val="bottom"/>
            <w:hideMark/>
          </w:tcPr>
          <w:p w14:paraId="1D7CF5DA" w14:textId="77777777" w:rsidR="00E90017" w:rsidRDefault="00E90017" w:rsidP="00161956">
            <w:pPr>
              <w:rPr>
                <w:sz w:val="20"/>
              </w:rPr>
            </w:pPr>
          </w:p>
        </w:tc>
        <w:tc>
          <w:tcPr>
            <w:tcW w:w="711" w:type="dxa"/>
            <w:tcBorders>
              <w:top w:val="nil"/>
              <w:left w:val="nil"/>
              <w:bottom w:val="nil"/>
              <w:right w:val="nil"/>
            </w:tcBorders>
            <w:noWrap/>
            <w:vAlign w:val="bottom"/>
            <w:hideMark/>
          </w:tcPr>
          <w:p w14:paraId="5DF07A58" w14:textId="77777777" w:rsidR="00E90017" w:rsidRDefault="00E90017" w:rsidP="00161956">
            <w:pPr>
              <w:rPr>
                <w:sz w:val="20"/>
              </w:rPr>
            </w:pPr>
          </w:p>
        </w:tc>
      </w:tr>
      <w:tr w:rsidR="00E90017" w14:paraId="2E6AA5F5" w14:textId="77777777" w:rsidTr="00161956">
        <w:trPr>
          <w:trHeight w:val="29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570E800"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Sex</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77810237"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Female</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B3EFD5B"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Male</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A8A4BD3"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Sex Recorded</w:t>
            </w:r>
          </w:p>
        </w:tc>
        <w:tc>
          <w:tcPr>
            <w:tcW w:w="0" w:type="auto"/>
            <w:tcBorders>
              <w:top w:val="nil"/>
              <w:left w:val="nil"/>
              <w:bottom w:val="nil"/>
              <w:right w:val="nil"/>
            </w:tcBorders>
            <w:noWrap/>
            <w:vAlign w:val="bottom"/>
            <w:hideMark/>
          </w:tcPr>
          <w:p w14:paraId="168BA73C" w14:textId="77777777" w:rsidR="00E90017" w:rsidRDefault="00E90017" w:rsidP="00161956">
            <w:pPr>
              <w:jc w:val="center"/>
              <w:rPr>
                <w:rFonts w:ascii="Aptos Narrow" w:hAnsi="Aptos Narrow"/>
                <w:color w:val="000000"/>
                <w:sz w:val="22"/>
                <w:szCs w:val="22"/>
              </w:rPr>
            </w:pPr>
          </w:p>
        </w:tc>
        <w:tc>
          <w:tcPr>
            <w:tcW w:w="0" w:type="auto"/>
            <w:tcBorders>
              <w:top w:val="nil"/>
              <w:left w:val="nil"/>
              <w:bottom w:val="nil"/>
              <w:right w:val="nil"/>
            </w:tcBorders>
            <w:noWrap/>
            <w:vAlign w:val="bottom"/>
            <w:hideMark/>
          </w:tcPr>
          <w:p w14:paraId="069B6A83" w14:textId="77777777" w:rsidR="00E90017" w:rsidRDefault="00E90017" w:rsidP="00161956">
            <w:pPr>
              <w:rPr>
                <w:sz w:val="20"/>
              </w:rPr>
            </w:pPr>
          </w:p>
        </w:tc>
        <w:tc>
          <w:tcPr>
            <w:tcW w:w="0" w:type="auto"/>
            <w:tcBorders>
              <w:top w:val="nil"/>
              <w:left w:val="nil"/>
              <w:bottom w:val="nil"/>
              <w:right w:val="nil"/>
            </w:tcBorders>
            <w:noWrap/>
            <w:vAlign w:val="bottom"/>
            <w:hideMark/>
          </w:tcPr>
          <w:p w14:paraId="1351E288" w14:textId="77777777" w:rsidR="00E90017" w:rsidRDefault="00E90017" w:rsidP="00161956">
            <w:pPr>
              <w:rPr>
                <w:sz w:val="20"/>
              </w:rPr>
            </w:pPr>
          </w:p>
        </w:tc>
        <w:tc>
          <w:tcPr>
            <w:tcW w:w="1048" w:type="dxa"/>
            <w:tcBorders>
              <w:top w:val="nil"/>
              <w:left w:val="nil"/>
              <w:bottom w:val="nil"/>
              <w:right w:val="nil"/>
            </w:tcBorders>
            <w:noWrap/>
            <w:vAlign w:val="bottom"/>
            <w:hideMark/>
          </w:tcPr>
          <w:p w14:paraId="476C4510" w14:textId="77777777" w:rsidR="00E90017" w:rsidRDefault="00E90017" w:rsidP="00161956">
            <w:pPr>
              <w:rPr>
                <w:sz w:val="20"/>
              </w:rPr>
            </w:pPr>
          </w:p>
        </w:tc>
        <w:tc>
          <w:tcPr>
            <w:tcW w:w="711" w:type="dxa"/>
            <w:tcBorders>
              <w:top w:val="nil"/>
              <w:left w:val="nil"/>
              <w:bottom w:val="nil"/>
              <w:right w:val="nil"/>
            </w:tcBorders>
            <w:noWrap/>
            <w:vAlign w:val="bottom"/>
            <w:hideMark/>
          </w:tcPr>
          <w:p w14:paraId="1FA23F7F" w14:textId="77777777" w:rsidR="00E90017" w:rsidRDefault="00E90017" w:rsidP="00161956">
            <w:pPr>
              <w:rPr>
                <w:sz w:val="20"/>
              </w:rPr>
            </w:pPr>
          </w:p>
        </w:tc>
      </w:tr>
      <w:tr w:rsidR="00E90017" w14:paraId="615A469D" w14:textId="77777777" w:rsidTr="00161956">
        <w:trPr>
          <w:trHeight w:val="290"/>
        </w:trPr>
        <w:tc>
          <w:tcPr>
            <w:tcW w:w="0" w:type="auto"/>
            <w:tcBorders>
              <w:top w:val="nil"/>
              <w:left w:val="single" w:sz="4" w:space="0" w:color="auto"/>
              <w:bottom w:val="single" w:sz="4" w:space="0" w:color="auto"/>
              <w:right w:val="single" w:sz="4" w:space="0" w:color="auto"/>
            </w:tcBorders>
            <w:noWrap/>
            <w:vAlign w:val="bottom"/>
            <w:hideMark/>
          </w:tcPr>
          <w:p w14:paraId="4C6D7208"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Unique Clients</w:t>
            </w:r>
          </w:p>
        </w:tc>
        <w:tc>
          <w:tcPr>
            <w:tcW w:w="0" w:type="auto"/>
            <w:tcBorders>
              <w:top w:val="nil"/>
              <w:left w:val="nil"/>
              <w:bottom w:val="single" w:sz="4" w:space="0" w:color="auto"/>
              <w:right w:val="single" w:sz="4" w:space="0" w:color="auto"/>
            </w:tcBorders>
            <w:noWrap/>
            <w:vAlign w:val="bottom"/>
            <w:hideMark/>
          </w:tcPr>
          <w:p w14:paraId="1DBC886E"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542</w:t>
            </w:r>
          </w:p>
        </w:tc>
        <w:tc>
          <w:tcPr>
            <w:tcW w:w="0" w:type="auto"/>
            <w:tcBorders>
              <w:top w:val="nil"/>
              <w:left w:val="nil"/>
              <w:bottom w:val="single" w:sz="4" w:space="0" w:color="auto"/>
              <w:right w:val="single" w:sz="4" w:space="0" w:color="auto"/>
            </w:tcBorders>
            <w:noWrap/>
            <w:vAlign w:val="bottom"/>
            <w:hideMark/>
          </w:tcPr>
          <w:p w14:paraId="64CAB089"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830</w:t>
            </w:r>
          </w:p>
        </w:tc>
        <w:tc>
          <w:tcPr>
            <w:tcW w:w="0" w:type="auto"/>
            <w:tcBorders>
              <w:top w:val="nil"/>
              <w:left w:val="nil"/>
              <w:bottom w:val="single" w:sz="4" w:space="0" w:color="auto"/>
              <w:right w:val="single" w:sz="4" w:space="0" w:color="auto"/>
            </w:tcBorders>
            <w:noWrap/>
            <w:vAlign w:val="bottom"/>
            <w:hideMark/>
          </w:tcPr>
          <w:p w14:paraId="4EE36A09"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1372</w:t>
            </w:r>
          </w:p>
        </w:tc>
        <w:tc>
          <w:tcPr>
            <w:tcW w:w="0" w:type="auto"/>
            <w:tcBorders>
              <w:top w:val="nil"/>
              <w:left w:val="nil"/>
              <w:bottom w:val="nil"/>
              <w:right w:val="nil"/>
            </w:tcBorders>
            <w:noWrap/>
            <w:vAlign w:val="bottom"/>
            <w:hideMark/>
          </w:tcPr>
          <w:p w14:paraId="0567B530" w14:textId="77777777" w:rsidR="00E90017" w:rsidRDefault="00E90017" w:rsidP="00161956">
            <w:pPr>
              <w:jc w:val="center"/>
              <w:rPr>
                <w:rFonts w:ascii="Aptos Narrow" w:hAnsi="Aptos Narrow"/>
                <w:color w:val="000000"/>
                <w:sz w:val="22"/>
                <w:szCs w:val="22"/>
              </w:rPr>
            </w:pPr>
          </w:p>
        </w:tc>
        <w:tc>
          <w:tcPr>
            <w:tcW w:w="0" w:type="auto"/>
            <w:tcBorders>
              <w:top w:val="nil"/>
              <w:left w:val="nil"/>
              <w:bottom w:val="nil"/>
              <w:right w:val="nil"/>
            </w:tcBorders>
            <w:noWrap/>
            <w:vAlign w:val="bottom"/>
            <w:hideMark/>
          </w:tcPr>
          <w:p w14:paraId="769EA4B6" w14:textId="77777777" w:rsidR="00E90017" w:rsidRDefault="00E90017" w:rsidP="00161956">
            <w:pPr>
              <w:rPr>
                <w:sz w:val="20"/>
              </w:rPr>
            </w:pPr>
          </w:p>
        </w:tc>
        <w:tc>
          <w:tcPr>
            <w:tcW w:w="0" w:type="auto"/>
            <w:tcBorders>
              <w:top w:val="nil"/>
              <w:left w:val="nil"/>
              <w:bottom w:val="nil"/>
              <w:right w:val="nil"/>
            </w:tcBorders>
            <w:noWrap/>
            <w:vAlign w:val="bottom"/>
            <w:hideMark/>
          </w:tcPr>
          <w:p w14:paraId="3F21D5C0" w14:textId="77777777" w:rsidR="00E90017" w:rsidRDefault="00E90017" w:rsidP="00161956">
            <w:pPr>
              <w:rPr>
                <w:sz w:val="20"/>
              </w:rPr>
            </w:pPr>
          </w:p>
        </w:tc>
        <w:tc>
          <w:tcPr>
            <w:tcW w:w="1048" w:type="dxa"/>
            <w:tcBorders>
              <w:top w:val="nil"/>
              <w:left w:val="nil"/>
              <w:bottom w:val="nil"/>
              <w:right w:val="nil"/>
            </w:tcBorders>
            <w:noWrap/>
            <w:vAlign w:val="bottom"/>
            <w:hideMark/>
          </w:tcPr>
          <w:p w14:paraId="1011F581" w14:textId="77777777" w:rsidR="00E90017" w:rsidRDefault="00E90017" w:rsidP="00161956">
            <w:pPr>
              <w:rPr>
                <w:sz w:val="20"/>
              </w:rPr>
            </w:pPr>
          </w:p>
        </w:tc>
        <w:tc>
          <w:tcPr>
            <w:tcW w:w="711" w:type="dxa"/>
            <w:tcBorders>
              <w:top w:val="nil"/>
              <w:left w:val="nil"/>
              <w:bottom w:val="nil"/>
              <w:right w:val="nil"/>
            </w:tcBorders>
            <w:noWrap/>
            <w:vAlign w:val="bottom"/>
            <w:hideMark/>
          </w:tcPr>
          <w:p w14:paraId="1C0405AC" w14:textId="77777777" w:rsidR="00E90017" w:rsidRDefault="00E90017" w:rsidP="00161956">
            <w:pPr>
              <w:rPr>
                <w:sz w:val="20"/>
              </w:rPr>
            </w:pPr>
          </w:p>
        </w:tc>
      </w:tr>
      <w:tr w:rsidR="00E90017" w14:paraId="7A416160" w14:textId="77777777" w:rsidTr="00161956">
        <w:trPr>
          <w:trHeight w:val="290"/>
        </w:trPr>
        <w:tc>
          <w:tcPr>
            <w:tcW w:w="0" w:type="auto"/>
            <w:tcBorders>
              <w:top w:val="nil"/>
              <w:left w:val="single" w:sz="4" w:space="0" w:color="auto"/>
              <w:bottom w:val="single" w:sz="4" w:space="0" w:color="auto"/>
              <w:right w:val="single" w:sz="4" w:space="0" w:color="auto"/>
            </w:tcBorders>
            <w:noWrap/>
            <w:vAlign w:val="bottom"/>
            <w:hideMark/>
          </w:tcPr>
          <w:p w14:paraId="5F53D88A" w14:textId="77777777" w:rsidR="00E90017" w:rsidRDefault="00E90017" w:rsidP="00161956">
            <w:pPr>
              <w:rPr>
                <w:rFonts w:ascii="Aptos Narrow" w:hAnsi="Aptos Narrow"/>
                <w:color w:val="000000"/>
                <w:sz w:val="22"/>
                <w:szCs w:val="22"/>
              </w:rPr>
            </w:pPr>
            <w:r>
              <w:rPr>
                <w:rFonts w:ascii="Aptos Narrow" w:hAnsi="Aptos Narrow"/>
                <w:color w:val="000000"/>
                <w:sz w:val="22"/>
                <w:szCs w:val="22"/>
              </w:rPr>
              <w:t>%</w:t>
            </w:r>
          </w:p>
        </w:tc>
        <w:tc>
          <w:tcPr>
            <w:tcW w:w="0" w:type="auto"/>
            <w:tcBorders>
              <w:top w:val="nil"/>
              <w:left w:val="nil"/>
              <w:bottom w:val="single" w:sz="4" w:space="0" w:color="auto"/>
              <w:right w:val="single" w:sz="4" w:space="0" w:color="auto"/>
            </w:tcBorders>
            <w:noWrap/>
            <w:vAlign w:val="bottom"/>
            <w:hideMark/>
          </w:tcPr>
          <w:p w14:paraId="2EA7085D"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39.50</w:t>
            </w:r>
          </w:p>
        </w:tc>
        <w:tc>
          <w:tcPr>
            <w:tcW w:w="0" w:type="auto"/>
            <w:tcBorders>
              <w:top w:val="nil"/>
              <w:left w:val="nil"/>
              <w:bottom w:val="single" w:sz="4" w:space="0" w:color="auto"/>
              <w:right w:val="single" w:sz="4" w:space="0" w:color="auto"/>
            </w:tcBorders>
            <w:noWrap/>
            <w:vAlign w:val="bottom"/>
            <w:hideMark/>
          </w:tcPr>
          <w:p w14:paraId="58F8B6A5"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60.50</w:t>
            </w:r>
          </w:p>
        </w:tc>
        <w:tc>
          <w:tcPr>
            <w:tcW w:w="0" w:type="auto"/>
            <w:tcBorders>
              <w:top w:val="nil"/>
              <w:left w:val="nil"/>
              <w:bottom w:val="single" w:sz="4" w:space="0" w:color="auto"/>
              <w:right w:val="single" w:sz="4" w:space="0" w:color="auto"/>
            </w:tcBorders>
            <w:noWrap/>
            <w:vAlign w:val="bottom"/>
            <w:hideMark/>
          </w:tcPr>
          <w:p w14:paraId="5883B021" w14:textId="77777777" w:rsidR="00E90017" w:rsidRDefault="00E90017" w:rsidP="00161956">
            <w:pPr>
              <w:jc w:val="center"/>
              <w:rPr>
                <w:rFonts w:ascii="Aptos Narrow" w:hAnsi="Aptos Narrow"/>
                <w:color w:val="000000"/>
                <w:sz w:val="22"/>
                <w:szCs w:val="22"/>
              </w:rPr>
            </w:pPr>
            <w:r>
              <w:rPr>
                <w:rFonts w:ascii="Aptos Narrow" w:hAnsi="Aptos Narrow"/>
                <w:color w:val="000000"/>
                <w:sz w:val="22"/>
                <w:szCs w:val="22"/>
              </w:rPr>
              <w:t> </w:t>
            </w:r>
          </w:p>
        </w:tc>
        <w:tc>
          <w:tcPr>
            <w:tcW w:w="0" w:type="auto"/>
            <w:tcBorders>
              <w:top w:val="nil"/>
              <w:left w:val="nil"/>
              <w:bottom w:val="nil"/>
              <w:right w:val="nil"/>
            </w:tcBorders>
            <w:noWrap/>
            <w:vAlign w:val="bottom"/>
            <w:hideMark/>
          </w:tcPr>
          <w:p w14:paraId="4F08DA2C" w14:textId="77777777" w:rsidR="00E90017" w:rsidRDefault="00E90017" w:rsidP="00161956">
            <w:pPr>
              <w:jc w:val="center"/>
              <w:rPr>
                <w:rFonts w:ascii="Aptos Narrow" w:hAnsi="Aptos Narrow"/>
                <w:color w:val="000000"/>
                <w:sz w:val="22"/>
                <w:szCs w:val="22"/>
              </w:rPr>
            </w:pPr>
          </w:p>
        </w:tc>
        <w:tc>
          <w:tcPr>
            <w:tcW w:w="0" w:type="auto"/>
            <w:tcBorders>
              <w:top w:val="nil"/>
              <w:left w:val="nil"/>
              <w:bottom w:val="nil"/>
              <w:right w:val="nil"/>
            </w:tcBorders>
            <w:noWrap/>
            <w:vAlign w:val="bottom"/>
            <w:hideMark/>
          </w:tcPr>
          <w:p w14:paraId="21A6B150" w14:textId="77777777" w:rsidR="00E90017" w:rsidRDefault="00E90017" w:rsidP="00161956">
            <w:pPr>
              <w:rPr>
                <w:sz w:val="20"/>
              </w:rPr>
            </w:pPr>
          </w:p>
        </w:tc>
        <w:tc>
          <w:tcPr>
            <w:tcW w:w="0" w:type="auto"/>
            <w:tcBorders>
              <w:top w:val="nil"/>
              <w:left w:val="nil"/>
              <w:bottom w:val="nil"/>
              <w:right w:val="nil"/>
            </w:tcBorders>
            <w:noWrap/>
            <w:vAlign w:val="bottom"/>
            <w:hideMark/>
          </w:tcPr>
          <w:p w14:paraId="12ED100C" w14:textId="77777777" w:rsidR="00E90017" w:rsidRDefault="00E90017" w:rsidP="00161956">
            <w:pPr>
              <w:rPr>
                <w:sz w:val="20"/>
              </w:rPr>
            </w:pPr>
          </w:p>
        </w:tc>
        <w:tc>
          <w:tcPr>
            <w:tcW w:w="1048" w:type="dxa"/>
            <w:tcBorders>
              <w:top w:val="nil"/>
              <w:left w:val="nil"/>
              <w:bottom w:val="nil"/>
              <w:right w:val="nil"/>
            </w:tcBorders>
            <w:noWrap/>
            <w:vAlign w:val="bottom"/>
            <w:hideMark/>
          </w:tcPr>
          <w:p w14:paraId="2B8D68DD" w14:textId="77777777" w:rsidR="00E90017" w:rsidRDefault="00E90017" w:rsidP="00161956">
            <w:pPr>
              <w:rPr>
                <w:sz w:val="20"/>
              </w:rPr>
            </w:pPr>
          </w:p>
        </w:tc>
        <w:tc>
          <w:tcPr>
            <w:tcW w:w="711" w:type="dxa"/>
            <w:tcBorders>
              <w:top w:val="nil"/>
              <w:left w:val="nil"/>
              <w:bottom w:val="nil"/>
              <w:right w:val="nil"/>
            </w:tcBorders>
            <w:noWrap/>
            <w:vAlign w:val="bottom"/>
            <w:hideMark/>
          </w:tcPr>
          <w:p w14:paraId="6AFCAB38" w14:textId="77777777" w:rsidR="00E90017" w:rsidRDefault="00E90017" w:rsidP="00161956">
            <w:pPr>
              <w:rPr>
                <w:sz w:val="20"/>
              </w:rPr>
            </w:pPr>
          </w:p>
        </w:tc>
      </w:tr>
      <w:tr w:rsidR="00E90017" w14:paraId="11A88DA4" w14:textId="77777777" w:rsidTr="00161956">
        <w:trPr>
          <w:trHeight w:val="290"/>
        </w:trPr>
        <w:tc>
          <w:tcPr>
            <w:tcW w:w="0" w:type="auto"/>
            <w:tcBorders>
              <w:top w:val="nil"/>
              <w:left w:val="nil"/>
              <w:bottom w:val="nil"/>
              <w:right w:val="nil"/>
            </w:tcBorders>
            <w:noWrap/>
            <w:vAlign w:val="bottom"/>
            <w:hideMark/>
          </w:tcPr>
          <w:p w14:paraId="39419E94" w14:textId="77777777" w:rsidR="00E90017" w:rsidRDefault="00E90017" w:rsidP="00161956">
            <w:pPr>
              <w:rPr>
                <w:sz w:val="20"/>
              </w:rPr>
            </w:pPr>
          </w:p>
        </w:tc>
        <w:tc>
          <w:tcPr>
            <w:tcW w:w="0" w:type="auto"/>
            <w:tcBorders>
              <w:top w:val="nil"/>
              <w:left w:val="nil"/>
              <w:bottom w:val="nil"/>
              <w:right w:val="nil"/>
            </w:tcBorders>
            <w:noWrap/>
            <w:vAlign w:val="bottom"/>
            <w:hideMark/>
          </w:tcPr>
          <w:p w14:paraId="256D739A" w14:textId="77777777" w:rsidR="00E90017" w:rsidRDefault="00E90017" w:rsidP="00161956">
            <w:pPr>
              <w:rPr>
                <w:sz w:val="20"/>
              </w:rPr>
            </w:pPr>
          </w:p>
        </w:tc>
        <w:tc>
          <w:tcPr>
            <w:tcW w:w="0" w:type="auto"/>
            <w:tcBorders>
              <w:top w:val="nil"/>
              <w:left w:val="nil"/>
              <w:bottom w:val="nil"/>
              <w:right w:val="nil"/>
            </w:tcBorders>
            <w:noWrap/>
            <w:vAlign w:val="bottom"/>
            <w:hideMark/>
          </w:tcPr>
          <w:p w14:paraId="72F89AA2" w14:textId="77777777" w:rsidR="00E90017" w:rsidRDefault="00E90017" w:rsidP="00161956">
            <w:pPr>
              <w:rPr>
                <w:sz w:val="20"/>
              </w:rPr>
            </w:pPr>
          </w:p>
        </w:tc>
        <w:tc>
          <w:tcPr>
            <w:tcW w:w="0" w:type="auto"/>
            <w:tcBorders>
              <w:top w:val="nil"/>
              <w:left w:val="nil"/>
              <w:bottom w:val="nil"/>
              <w:right w:val="nil"/>
            </w:tcBorders>
            <w:noWrap/>
            <w:vAlign w:val="bottom"/>
            <w:hideMark/>
          </w:tcPr>
          <w:p w14:paraId="465121D3" w14:textId="77777777" w:rsidR="00E90017" w:rsidRDefault="00E90017" w:rsidP="00161956">
            <w:pPr>
              <w:rPr>
                <w:sz w:val="20"/>
              </w:rPr>
            </w:pPr>
          </w:p>
        </w:tc>
        <w:tc>
          <w:tcPr>
            <w:tcW w:w="0" w:type="auto"/>
            <w:tcBorders>
              <w:top w:val="nil"/>
              <w:left w:val="nil"/>
              <w:bottom w:val="nil"/>
              <w:right w:val="nil"/>
            </w:tcBorders>
            <w:noWrap/>
            <w:vAlign w:val="bottom"/>
            <w:hideMark/>
          </w:tcPr>
          <w:p w14:paraId="318B87ED" w14:textId="77777777" w:rsidR="00E90017" w:rsidRDefault="00E90017" w:rsidP="00161956">
            <w:pPr>
              <w:rPr>
                <w:sz w:val="20"/>
              </w:rPr>
            </w:pPr>
          </w:p>
        </w:tc>
        <w:tc>
          <w:tcPr>
            <w:tcW w:w="0" w:type="auto"/>
            <w:tcBorders>
              <w:top w:val="nil"/>
              <w:left w:val="nil"/>
              <w:bottom w:val="nil"/>
              <w:right w:val="nil"/>
            </w:tcBorders>
            <w:noWrap/>
            <w:vAlign w:val="bottom"/>
            <w:hideMark/>
          </w:tcPr>
          <w:p w14:paraId="50EA54A1" w14:textId="77777777" w:rsidR="00E90017" w:rsidRDefault="00E90017" w:rsidP="00161956">
            <w:pPr>
              <w:rPr>
                <w:sz w:val="20"/>
              </w:rPr>
            </w:pPr>
          </w:p>
        </w:tc>
        <w:tc>
          <w:tcPr>
            <w:tcW w:w="0" w:type="auto"/>
            <w:tcBorders>
              <w:top w:val="nil"/>
              <w:left w:val="nil"/>
              <w:bottom w:val="nil"/>
              <w:right w:val="nil"/>
            </w:tcBorders>
            <w:noWrap/>
            <w:vAlign w:val="bottom"/>
            <w:hideMark/>
          </w:tcPr>
          <w:p w14:paraId="48BD93E8" w14:textId="77777777" w:rsidR="00E90017" w:rsidRDefault="00E90017" w:rsidP="00161956">
            <w:pPr>
              <w:rPr>
                <w:sz w:val="20"/>
              </w:rPr>
            </w:pPr>
          </w:p>
        </w:tc>
        <w:tc>
          <w:tcPr>
            <w:tcW w:w="1048" w:type="dxa"/>
            <w:tcBorders>
              <w:top w:val="nil"/>
              <w:left w:val="nil"/>
              <w:bottom w:val="nil"/>
              <w:right w:val="nil"/>
            </w:tcBorders>
            <w:noWrap/>
            <w:vAlign w:val="bottom"/>
            <w:hideMark/>
          </w:tcPr>
          <w:p w14:paraId="2BE008F1" w14:textId="77777777" w:rsidR="00E90017" w:rsidRDefault="00E90017" w:rsidP="00161956">
            <w:pPr>
              <w:rPr>
                <w:sz w:val="20"/>
              </w:rPr>
            </w:pPr>
          </w:p>
        </w:tc>
        <w:tc>
          <w:tcPr>
            <w:tcW w:w="711" w:type="dxa"/>
            <w:tcBorders>
              <w:top w:val="nil"/>
              <w:left w:val="nil"/>
              <w:bottom w:val="nil"/>
              <w:right w:val="nil"/>
            </w:tcBorders>
            <w:noWrap/>
            <w:vAlign w:val="bottom"/>
            <w:hideMark/>
          </w:tcPr>
          <w:p w14:paraId="4CC3E156" w14:textId="77777777" w:rsidR="00E90017" w:rsidRDefault="00E90017" w:rsidP="00161956">
            <w:pPr>
              <w:rPr>
                <w:sz w:val="20"/>
              </w:rPr>
            </w:pPr>
          </w:p>
        </w:tc>
      </w:tr>
      <w:bookmarkEnd w:id="48"/>
    </w:tbl>
    <w:p w14:paraId="7E093E6A" w14:textId="78E66A9B" w:rsidR="00E90017" w:rsidRDefault="00E90017">
      <w:pPr>
        <w:widowControl/>
        <w:rPr>
          <w:rFonts w:cs="Arial"/>
          <w:b/>
          <w:bCs/>
          <w:sz w:val="22"/>
        </w:rPr>
      </w:pPr>
    </w:p>
    <w:p w14:paraId="1DCE4D8E" w14:textId="1EA49009"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3A94A954" w14:textId="0E81FA82" w:rsidR="00E90017" w:rsidRDefault="00E90017">
      <w:pPr>
        <w:widowControl/>
        <w:rPr>
          <w:rFonts w:cs="Arial"/>
          <w:b/>
          <w:bCs/>
          <w:sz w:val="22"/>
        </w:rPr>
      </w:pPr>
    </w:p>
    <w:p w14:paraId="5AB653ED" w14:textId="77777777" w:rsidR="00F31CAB" w:rsidRDefault="00F31CAB">
      <w:pPr>
        <w:widowControl/>
        <w:rPr>
          <w:rFonts w:cs="Arial"/>
          <w:b/>
          <w:bCs/>
          <w:sz w:val="22"/>
        </w:rPr>
      </w:pPr>
    </w:p>
    <w:p w14:paraId="0E414450" w14:textId="77777777" w:rsidR="00B3650C" w:rsidRDefault="00B3650C">
      <w:pPr>
        <w:widowControl/>
        <w:rPr>
          <w:rFonts w:cs="Arial"/>
          <w:b/>
          <w:bCs/>
          <w:sz w:val="22"/>
        </w:rPr>
      </w:pPr>
    </w:p>
    <w:p w14:paraId="05A7597F" w14:textId="77777777" w:rsidR="00F31CAB" w:rsidRDefault="00F31CAB">
      <w:pPr>
        <w:widowControl/>
        <w:rPr>
          <w:rStyle w:val="Heading1Char"/>
        </w:rPr>
      </w:pPr>
      <w:bookmarkStart w:id="49" w:name="OlderPeopleCarePackages"/>
      <w:r>
        <w:rPr>
          <w:rStyle w:val="Heading1Char"/>
        </w:rPr>
        <w:br w:type="page"/>
      </w:r>
    </w:p>
    <w:p w14:paraId="070C4889" w14:textId="2A36715A" w:rsidR="00E90017" w:rsidRDefault="00E90017" w:rsidP="00E90017">
      <w:pPr>
        <w:tabs>
          <w:tab w:val="right" w:pos="9638"/>
        </w:tabs>
        <w:rPr>
          <w:rFonts w:cs="Arial"/>
          <w:b/>
        </w:rPr>
      </w:pPr>
      <w:r w:rsidRPr="007F05CB">
        <w:rPr>
          <w:rStyle w:val="Heading1Char"/>
        </w:rPr>
        <w:lastRenderedPageBreak/>
        <w:t>Equality Impact Assessment Form</w:t>
      </w:r>
      <w:r>
        <w:rPr>
          <w:rFonts w:cs="Arial"/>
          <w:b/>
          <w:sz w:val="28"/>
        </w:rPr>
        <w:t xml:space="preserve"> </w:t>
      </w:r>
      <w:bookmarkEnd w:id="49"/>
      <w:r>
        <w:rPr>
          <w:rFonts w:cs="Arial"/>
          <w:b/>
        </w:rPr>
        <w:tab/>
      </w:r>
      <w:r w:rsidRPr="000C4C70">
        <w:rPr>
          <w:rFonts w:cs="Arial"/>
          <w:b/>
        </w:rPr>
        <w:t>Reference</w:t>
      </w:r>
      <w:r>
        <w:rPr>
          <w:rFonts w:cs="Arial"/>
          <w:b/>
        </w:rPr>
        <w:t xml:space="preserve"> 25-2689 </w:t>
      </w:r>
    </w:p>
    <w:p w14:paraId="7D476C75" w14:textId="77777777" w:rsidR="00E90017" w:rsidRDefault="00E90017" w:rsidP="00E90017">
      <w:pPr>
        <w:tabs>
          <w:tab w:val="right" w:pos="9000"/>
        </w:tabs>
        <w:rPr>
          <w:rFonts w:cs="Arial"/>
        </w:rPr>
      </w:pPr>
      <w:r>
        <w:rPr>
          <w:rFonts w:cs="Arial"/>
          <w:b/>
        </w:rPr>
        <w:t xml:space="preserve"> </w:t>
      </w:r>
    </w:p>
    <w:p w14:paraId="3818C9A7" w14:textId="77777777" w:rsidR="00E90017" w:rsidRDefault="00E90017" w:rsidP="00E90017">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E90017" w:rsidRPr="00C901EA" w14:paraId="55C313C4" w14:textId="77777777" w:rsidTr="00161956">
        <w:tc>
          <w:tcPr>
            <w:tcW w:w="1980" w:type="dxa"/>
          </w:tcPr>
          <w:p w14:paraId="29FCDCF8" w14:textId="77777777" w:rsidR="00E90017" w:rsidRPr="00C901EA" w:rsidRDefault="00E90017" w:rsidP="00161956">
            <w:pPr>
              <w:spacing w:before="60" w:after="60"/>
              <w:rPr>
                <w:rFonts w:cs="Arial"/>
                <w:b/>
              </w:rPr>
            </w:pPr>
            <w:r w:rsidRPr="00C901EA">
              <w:rPr>
                <w:rFonts w:cs="Arial"/>
                <w:b/>
              </w:rPr>
              <w:t>Department</w:t>
            </w:r>
          </w:p>
        </w:tc>
        <w:tc>
          <w:tcPr>
            <w:tcW w:w="3780" w:type="dxa"/>
          </w:tcPr>
          <w:p w14:paraId="64B5CCA4" w14:textId="77777777" w:rsidR="00E90017" w:rsidRPr="00C901EA" w:rsidRDefault="00E90017" w:rsidP="00161956">
            <w:pPr>
              <w:spacing w:before="60" w:after="60"/>
              <w:rPr>
                <w:rFonts w:cs="Arial"/>
              </w:rPr>
            </w:pPr>
            <w:r>
              <w:rPr>
                <w:rFonts w:cs="Arial"/>
              </w:rPr>
              <w:t>Adult Social Care</w:t>
            </w:r>
          </w:p>
        </w:tc>
        <w:tc>
          <w:tcPr>
            <w:tcW w:w="1980" w:type="dxa"/>
          </w:tcPr>
          <w:p w14:paraId="2D789269" w14:textId="77777777" w:rsidR="00E90017" w:rsidRPr="00C901EA" w:rsidRDefault="00E90017" w:rsidP="00161956">
            <w:pPr>
              <w:spacing w:before="60" w:after="60"/>
              <w:rPr>
                <w:rFonts w:cs="Arial"/>
                <w:b/>
              </w:rPr>
            </w:pPr>
            <w:r w:rsidRPr="00C901EA">
              <w:rPr>
                <w:rFonts w:cs="Arial"/>
                <w:b/>
              </w:rPr>
              <w:t>Version no</w:t>
            </w:r>
          </w:p>
        </w:tc>
        <w:tc>
          <w:tcPr>
            <w:tcW w:w="1800" w:type="dxa"/>
          </w:tcPr>
          <w:p w14:paraId="05959007" w14:textId="77777777" w:rsidR="00E90017" w:rsidRPr="00C901EA" w:rsidRDefault="00E90017" w:rsidP="00161956">
            <w:pPr>
              <w:spacing w:before="60" w:after="60"/>
              <w:rPr>
                <w:rFonts w:cs="Arial"/>
              </w:rPr>
            </w:pPr>
            <w:r>
              <w:rPr>
                <w:rFonts w:cs="Arial"/>
              </w:rPr>
              <w:t>0.1</w:t>
            </w:r>
          </w:p>
        </w:tc>
      </w:tr>
      <w:tr w:rsidR="00E90017" w:rsidRPr="00C901EA" w14:paraId="4F148708" w14:textId="77777777" w:rsidTr="00161956">
        <w:tc>
          <w:tcPr>
            <w:tcW w:w="1980" w:type="dxa"/>
          </w:tcPr>
          <w:p w14:paraId="37DA1B06" w14:textId="77777777" w:rsidR="00E90017" w:rsidRPr="00C901EA" w:rsidRDefault="00E90017" w:rsidP="00161956">
            <w:pPr>
              <w:spacing w:before="60" w:after="60"/>
              <w:rPr>
                <w:rFonts w:cs="Arial"/>
                <w:b/>
              </w:rPr>
            </w:pPr>
            <w:r w:rsidRPr="00C901EA">
              <w:rPr>
                <w:rFonts w:cs="Arial"/>
                <w:b/>
              </w:rPr>
              <w:t>Assessed by</w:t>
            </w:r>
          </w:p>
        </w:tc>
        <w:tc>
          <w:tcPr>
            <w:tcW w:w="3780" w:type="dxa"/>
          </w:tcPr>
          <w:p w14:paraId="454B8055" w14:textId="172871FC" w:rsidR="00E90017" w:rsidRPr="00C901EA" w:rsidRDefault="008F572F" w:rsidP="00161956">
            <w:pPr>
              <w:spacing w:before="60" w:after="60"/>
              <w:rPr>
                <w:rFonts w:cs="Arial"/>
              </w:rPr>
            </w:pPr>
            <w:r>
              <w:rPr>
                <w:rFonts w:cs="Arial"/>
              </w:rPr>
              <w:t xml:space="preserve">Imran Rathore </w:t>
            </w:r>
          </w:p>
        </w:tc>
        <w:tc>
          <w:tcPr>
            <w:tcW w:w="1980" w:type="dxa"/>
          </w:tcPr>
          <w:p w14:paraId="7C871DD5" w14:textId="77777777" w:rsidR="00E90017" w:rsidRPr="00C901EA" w:rsidRDefault="00E90017" w:rsidP="00161956">
            <w:pPr>
              <w:spacing w:before="60" w:after="60"/>
              <w:rPr>
                <w:rFonts w:cs="Arial"/>
                <w:b/>
              </w:rPr>
            </w:pPr>
            <w:r w:rsidRPr="00C901EA">
              <w:rPr>
                <w:rFonts w:cs="Arial"/>
                <w:b/>
              </w:rPr>
              <w:t>Date created</w:t>
            </w:r>
          </w:p>
        </w:tc>
        <w:tc>
          <w:tcPr>
            <w:tcW w:w="1800" w:type="dxa"/>
          </w:tcPr>
          <w:p w14:paraId="6690763A" w14:textId="77777777" w:rsidR="00E90017" w:rsidRPr="00C901EA" w:rsidRDefault="00E90017" w:rsidP="00161956">
            <w:pPr>
              <w:spacing w:before="60" w:after="60"/>
              <w:rPr>
                <w:rFonts w:cs="Arial"/>
              </w:rPr>
            </w:pPr>
            <w:r>
              <w:rPr>
                <w:rFonts w:cs="Arial"/>
              </w:rPr>
              <w:t>1/06/2025</w:t>
            </w:r>
          </w:p>
        </w:tc>
      </w:tr>
      <w:tr w:rsidR="008F572F" w:rsidRPr="00C901EA" w14:paraId="384500D8" w14:textId="77777777" w:rsidTr="00161956">
        <w:tc>
          <w:tcPr>
            <w:tcW w:w="1980" w:type="dxa"/>
          </w:tcPr>
          <w:p w14:paraId="618D1053" w14:textId="77777777" w:rsidR="008F572F" w:rsidRPr="00C901EA" w:rsidRDefault="008F572F" w:rsidP="008F572F">
            <w:pPr>
              <w:spacing w:before="60" w:after="60"/>
              <w:rPr>
                <w:rFonts w:cs="Arial"/>
                <w:b/>
              </w:rPr>
            </w:pPr>
            <w:r w:rsidRPr="00C901EA">
              <w:rPr>
                <w:rFonts w:cs="Arial"/>
                <w:b/>
              </w:rPr>
              <w:t>Approved by</w:t>
            </w:r>
          </w:p>
        </w:tc>
        <w:tc>
          <w:tcPr>
            <w:tcW w:w="3780" w:type="dxa"/>
          </w:tcPr>
          <w:p w14:paraId="7BB838DC" w14:textId="77777777" w:rsidR="008F572F" w:rsidRPr="00C901EA" w:rsidRDefault="008F572F" w:rsidP="008F572F">
            <w:pPr>
              <w:spacing w:before="60" w:after="60"/>
              <w:rPr>
                <w:rFonts w:cs="Arial"/>
              </w:rPr>
            </w:pPr>
            <w:r>
              <w:rPr>
                <w:sz w:val="22"/>
                <w:szCs w:val="22"/>
              </w:rPr>
              <w:t>Rachael Meadows-Hambleton</w:t>
            </w:r>
          </w:p>
        </w:tc>
        <w:tc>
          <w:tcPr>
            <w:tcW w:w="1980" w:type="dxa"/>
          </w:tcPr>
          <w:p w14:paraId="656A41A9" w14:textId="77777777" w:rsidR="008F572F" w:rsidRPr="00C901EA" w:rsidRDefault="008F572F" w:rsidP="008F572F">
            <w:pPr>
              <w:spacing w:before="60" w:after="60"/>
              <w:rPr>
                <w:rFonts w:cs="Arial"/>
                <w:b/>
              </w:rPr>
            </w:pPr>
            <w:r w:rsidRPr="00C901EA">
              <w:rPr>
                <w:rFonts w:cs="Arial"/>
                <w:b/>
              </w:rPr>
              <w:t>Date approved</w:t>
            </w:r>
          </w:p>
        </w:tc>
        <w:tc>
          <w:tcPr>
            <w:tcW w:w="1800" w:type="dxa"/>
          </w:tcPr>
          <w:p w14:paraId="3865E668" w14:textId="66D30BDD" w:rsidR="008F572F" w:rsidRPr="00C901EA" w:rsidRDefault="008F572F" w:rsidP="008F572F">
            <w:pPr>
              <w:spacing w:before="60" w:after="60"/>
              <w:rPr>
                <w:rFonts w:cs="Arial"/>
              </w:rPr>
            </w:pPr>
            <w:r>
              <w:rPr>
                <w:rFonts w:cs="Arial"/>
              </w:rPr>
              <w:t>1/06/2025</w:t>
            </w:r>
          </w:p>
        </w:tc>
      </w:tr>
      <w:tr w:rsidR="008F572F" w:rsidRPr="00C901EA" w14:paraId="09BAC22F" w14:textId="77777777" w:rsidTr="00161956">
        <w:tc>
          <w:tcPr>
            <w:tcW w:w="1980" w:type="dxa"/>
          </w:tcPr>
          <w:p w14:paraId="4A3E28DF" w14:textId="77777777" w:rsidR="008F572F" w:rsidRPr="00C901EA" w:rsidRDefault="008F572F" w:rsidP="008F572F">
            <w:pPr>
              <w:spacing w:before="60" w:after="60"/>
              <w:rPr>
                <w:rFonts w:cs="Arial"/>
                <w:b/>
              </w:rPr>
            </w:pPr>
            <w:r w:rsidRPr="00C901EA">
              <w:rPr>
                <w:rFonts w:cs="Arial"/>
                <w:b/>
              </w:rPr>
              <w:t>Updated by</w:t>
            </w:r>
          </w:p>
        </w:tc>
        <w:tc>
          <w:tcPr>
            <w:tcW w:w="3780" w:type="dxa"/>
          </w:tcPr>
          <w:p w14:paraId="4DB2DB03" w14:textId="77777777" w:rsidR="008F572F" w:rsidRPr="00C901EA" w:rsidRDefault="008F572F" w:rsidP="008F572F">
            <w:pPr>
              <w:spacing w:before="60" w:after="60"/>
              <w:rPr>
                <w:rFonts w:cs="Arial"/>
              </w:rPr>
            </w:pPr>
          </w:p>
        </w:tc>
        <w:tc>
          <w:tcPr>
            <w:tcW w:w="1980" w:type="dxa"/>
          </w:tcPr>
          <w:p w14:paraId="6188E06C" w14:textId="77777777" w:rsidR="008F572F" w:rsidRPr="00C901EA" w:rsidRDefault="008F572F" w:rsidP="008F572F">
            <w:pPr>
              <w:spacing w:before="60" w:after="60"/>
              <w:rPr>
                <w:rFonts w:cs="Arial"/>
                <w:b/>
              </w:rPr>
            </w:pPr>
            <w:r w:rsidRPr="00C901EA">
              <w:rPr>
                <w:rFonts w:cs="Arial"/>
                <w:b/>
              </w:rPr>
              <w:t>Date updated</w:t>
            </w:r>
          </w:p>
        </w:tc>
        <w:tc>
          <w:tcPr>
            <w:tcW w:w="1800" w:type="dxa"/>
          </w:tcPr>
          <w:p w14:paraId="5B16835F" w14:textId="77777777" w:rsidR="008F572F" w:rsidRPr="00C901EA" w:rsidRDefault="008F572F" w:rsidP="008F572F">
            <w:pPr>
              <w:spacing w:before="60" w:after="60"/>
              <w:rPr>
                <w:rFonts w:cs="Arial"/>
              </w:rPr>
            </w:pPr>
          </w:p>
        </w:tc>
      </w:tr>
      <w:tr w:rsidR="008F572F" w:rsidRPr="00C901EA" w14:paraId="42B53151" w14:textId="77777777" w:rsidTr="00161956">
        <w:tc>
          <w:tcPr>
            <w:tcW w:w="1980" w:type="dxa"/>
          </w:tcPr>
          <w:p w14:paraId="5CB8436A" w14:textId="77777777" w:rsidR="008F572F" w:rsidRPr="00C901EA" w:rsidRDefault="008F572F" w:rsidP="008F572F">
            <w:pPr>
              <w:spacing w:before="60" w:after="60"/>
              <w:rPr>
                <w:rFonts w:cs="Arial"/>
                <w:b/>
              </w:rPr>
            </w:pPr>
            <w:r w:rsidRPr="00C901EA">
              <w:rPr>
                <w:rFonts w:cs="Arial"/>
                <w:b/>
              </w:rPr>
              <w:t>Final approval</w:t>
            </w:r>
          </w:p>
        </w:tc>
        <w:tc>
          <w:tcPr>
            <w:tcW w:w="3780" w:type="dxa"/>
          </w:tcPr>
          <w:p w14:paraId="23FF1825" w14:textId="77777777" w:rsidR="008F572F" w:rsidRPr="00C901EA" w:rsidRDefault="008F572F" w:rsidP="008F572F">
            <w:pPr>
              <w:spacing w:before="60" w:after="60"/>
              <w:rPr>
                <w:rFonts w:cs="Arial"/>
              </w:rPr>
            </w:pPr>
          </w:p>
        </w:tc>
        <w:tc>
          <w:tcPr>
            <w:tcW w:w="1980" w:type="dxa"/>
          </w:tcPr>
          <w:p w14:paraId="0C4E06BB" w14:textId="77777777" w:rsidR="008F572F" w:rsidRPr="00C901EA" w:rsidRDefault="008F572F" w:rsidP="008F572F">
            <w:pPr>
              <w:spacing w:before="60" w:after="60"/>
              <w:rPr>
                <w:rFonts w:cs="Arial"/>
                <w:b/>
              </w:rPr>
            </w:pPr>
            <w:r w:rsidRPr="00C901EA">
              <w:rPr>
                <w:rFonts w:cs="Arial"/>
                <w:b/>
              </w:rPr>
              <w:t>Date signed off</w:t>
            </w:r>
          </w:p>
        </w:tc>
        <w:tc>
          <w:tcPr>
            <w:tcW w:w="1800" w:type="dxa"/>
          </w:tcPr>
          <w:p w14:paraId="2864EBC2" w14:textId="77777777" w:rsidR="008F572F" w:rsidRPr="00C901EA" w:rsidRDefault="008F572F" w:rsidP="008F572F">
            <w:pPr>
              <w:spacing w:before="60" w:after="60"/>
              <w:rPr>
                <w:rFonts w:cs="Arial"/>
              </w:rPr>
            </w:pPr>
          </w:p>
        </w:tc>
      </w:tr>
    </w:tbl>
    <w:p w14:paraId="284DF5BC" w14:textId="62FAD4EF" w:rsidR="00E90017" w:rsidRDefault="00E90017" w:rsidP="00E90017">
      <w:pPr>
        <w:rPr>
          <w:rFonts w:cs="Arial"/>
        </w:rPr>
      </w:pPr>
      <w:r>
        <w:rPr>
          <w:rFonts w:cs="Arial"/>
          <w:noProof/>
        </w:rPr>
        <mc:AlternateContent>
          <mc:Choice Requires="wps">
            <w:drawing>
              <wp:anchor distT="0" distB="0" distL="114300" distR="114300" simplePos="0" relativeHeight="251658259" behindDoc="0" locked="0" layoutInCell="1" allowOverlap="1" wp14:anchorId="689714F7" wp14:editId="0161A102">
                <wp:simplePos x="0" y="0"/>
                <wp:positionH relativeFrom="column">
                  <wp:posOffset>0</wp:posOffset>
                </wp:positionH>
                <wp:positionV relativeFrom="paragraph">
                  <wp:posOffset>26670</wp:posOffset>
                </wp:positionV>
                <wp:extent cx="6071870" cy="0"/>
                <wp:effectExtent l="24765" t="20320" r="27940" b="27305"/>
                <wp:wrapSquare wrapText="bothSides"/>
                <wp:docPr id="864909835"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C4EBC" id="Straight Connector 30"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51D8FE85" w14:textId="77777777" w:rsidR="00E90017" w:rsidRDefault="00E90017" w:rsidP="00E90017">
      <w:pPr>
        <w:pStyle w:val="Heading1"/>
      </w:pPr>
      <w:r w:rsidRPr="00C1127B">
        <w:t xml:space="preserve">Section 1: </w:t>
      </w:r>
      <w:r>
        <w:t>W</w:t>
      </w:r>
      <w:r w:rsidRPr="00C1127B">
        <w:t>hat is being assessed</w:t>
      </w:r>
      <w:r>
        <w:t>?</w:t>
      </w:r>
    </w:p>
    <w:p w14:paraId="0CA90A43" w14:textId="77777777" w:rsidR="00E90017" w:rsidRDefault="00E90017" w:rsidP="00E90017"/>
    <w:p w14:paraId="4BFB6CED" w14:textId="77777777" w:rsidR="00E90017" w:rsidRDefault="00E90017" w:rsidP="00E90017">
      <w:pPr>
        <w:rPr>
          <w:rFonts w:cs="Arial"/>
        </w:rPr>
      </w:pPr>
    </w:p>
    <w:p w14:paraId="078EAFF8" w14:textId="77777777" w:rsidR="00E90017" w:rsidRDefault="00E90017" w:rsidP="00960196">
      <w:pPr>
        <w:widowControl/>
        <w:numPr>
          <w:ilvl w:val="1"/>
          <w:numId w:val="22"/>
        </w:numPr>
        <w:rPr>
          <w:rFonts w:cs="Arial"/>
          <w:b/>
          <w:color w:val="000080"/>
        </w:rPr>
      </w:pPr>
      <w:r>
        <w:rPr>
          <w:rFonts w:cs="Arial"/>
          <w:b/>
          <w:color w:val="000080"/>
        </w:rPr>
        <w:t>Name of p</w:t>
      </w:r>
      <w:r w:rsidRPr="000C4C70">
        <w:rPr>
          <w:rFonts w:cs="Arial"/>
          <w:b/>
          <w:color w:val="000080"/>
        </w:rPr>
        <w:t xml:space="preserve">roposal to </w:t>
      </w:r>
      <w:r>
        <w:rPr>
          <w:rFonts w:cs="Arial"/>
          <w:b/>
          <w:color w:val="000080"/>
        </w:rPr>
        <w:t>be assessed.</w:t>
      </w:r>
    </w:p>
    <w:p w14:paraId="080177D7" w14:textId="77777777" w:rsidR="00E90017" w:rsidRDefault="00E90017" w:rsidP="00E90017">
      <w:pPr>
        <w:rPr>
          <w:rFonts w:cs="Arial"/>
          <w:b/>
          <w:bCs/>
        </w:rPr>
      </w:pPr>
    </w:p>
    <w:p w14:paraId="3B5F362B" w14:textId="77777777" w:rsidR="00E90017" w:rsidRPr="007F3F22" w:rsidRDefault="00E90017" w:rsidP="00E90017">
      <w:pPr>
        <w:ind w:left="720"/>
        <w:rPr>
          <w:rFonts w:cs="Arial"/>
          <w:color w:val="000080"/>
        </w:rPr>
      </w:pPr>
      <w:r>
        <w:rPr>
          <w:rFonts w:cs="Arial"/>
        </w:rPr>
        <w:t>Older People Care Package Reviews.</w:t>
      </w:r>
    </w:p>
    <w:p w14:paraId="4EADD8E7" w14:textId="77777777" w:rsidR="00E90017" w:rsidRDefault="00E90017" w:rsidP="00E90017">
      <w:pPr>
        <w:rPr>
          <w:rFonts w:cs="Arial"/>
          <w:b/>
          <w:color w:val="000080"/>
        </w:rPr>
      </w:pPr>
    </w:p>
    <w:p w14:paraId="7E66E21E" w14:textId="77777777" w:rsidR="00E90017" w:rsidRPr="00607D1D" w:rsidRDefault="00E90017" w:rsidP="00E90017">
      <w:pPr>
        <w:rPr>
          <w:rFonts w:cs="Arial"/>
          <w:color w:val="000080"/>
        </w:rPr>
      </w:pPr>
    </w:p>
    <w:p w14:paraId="1624757D" w14:textId="77777777" w:rsidR="00E90017" w:rsidRDefault="00E90017" w:rsidP="00E90017">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0FBBFCED" w14:textId="77777777" w:rsidR="00E90017" w:rsidRDefault="00E90017" w:rsidP="00E90017">
      <w:pPr>
        <w:ind w:left="720"/>
        <w:rPr>
          <w:rFonts w:cs="Arial"/>
        </w:rPr>
      </w:pPr>
      <w:r>
        <w:rPr>
          <w:rFonts w:cs="Arial"/>
        </w:rPr>
        <w:tab/>
      </w:r>
    </w:p>
    <w:p w14:paraId="39E2D2A2" w14:textId="77777777" w:rsidR="00E90017" w:rsidRPr="00551DB7" w:rsidRDefault="00E90017" w:rsidP="00E90017">
      <w:pPr>
        <w:ind w:left="720"/>
        <w:rPr>
          <w:rFonts w:cs="Arial"/>
        </w:rPr>
      </w:pPr>
      <w:r w:rsidRPr="00551DB7">
        <w:rPr>
          <w:rFonts w:cs="Arial"/>
        </w:rPr>
        <w:t xml:space="preserve">The proposal is for the continued implementation of strength-based assessments and reviews for older people as a means to reduce adult social care expenditure, promote independence, and improve the quality of life of our citizens. </w:t>
      </w:r>
    </w:p>
    <w:p w14:paraId="4DB77614" w14:textId="77777777" w:rsidR="00E90017" w:rsidRDefault="00E90017" w:rsidP="00E90017">
      <w:pPr>
        <w:ind w:left="720"/>
        <w:rPr>
          <w:rFonts w:cs="Arial"/>
          <w:b/>
          <w:bCs/>
        </w:rPr>
      </w:pPr>
      <w:r w:rsidRPr="00551DB7">
        <w:rPr>
          <w:rFonts w:cs="Arial"/>
        </w:rPr>
        <w:t>By focusing on individual’s strengths, capabilities and community assets, this approach is projected to generate financial savings of £2.5m through reduced care package costs, delayed need for residential care and better alignment with the Care Act 2014.</w:t>
      </w:r>
      <w:r>
        <w:rPr>
          <w:rFonts w:cs="Arial"/>
          <w:b/>
          <w:bCs/>
        </w:rPr>
        <w:t xml:space="preserve">  </w:t>
      </w:r>
    </w:p>
    <w:p w14:paraId="1239C651" w14:textId="77777777" w:rsidR="00E90017" w:rsidRDefault="00E90017" w:rsidP="00E90017">
      <w:pPr>
        <w:ind w:left="720"/>
        <w:rPr>
          <w:rFonts w:cs="Arial"/>
        </w:rPr>
      </w:pPr>
      <w:r>
        <w:rPr>
          <w:rFonts w:cs="Arial"/>
        </w:rPr>
        <w:t xml:space="preserve">The proposal is to ensure there is a robust Care Act Review process in place for anyone who is receiving long-term care and support from Adult Social Care, predominantly older people who receive a package of care in their own home. </w:t>
      </w:r>
    </w:p>
    <w:p w14:paraId="4D79DE3A" w14:textId="77777777" w:rsidR="00E90017" w:rsidRDefault="00E90017" w:rsidP="00E90017">
      <w:pPr>
        <w:ind w:left="720"/>
        <w:rPr>
          <w:rFonts w:cs="Arial"/>
        </w:rPr>
      </w:pPr>
      <w:r>
        <w:rPr>
          <w:rFonts w:cs="Arial"/>
        </w:rPr>
        <w:t xml:space="preserve">We have a statutory duty to provide at least an annual review and the proposal is to ensure that these reviews are undertaken in a timely way, ensure that the needs of older people are reassessed and that their needs are being met in a safe and appropriate way. </w:t>
      </w:r>
    </w:p>
    <w:p w14:paraId="574F37E0" w14:textId="77777777" w:rsidR="00E90017" w:rsidRDefault="00E90017" w:rsidP="00E90017">
      <w:pPr>
        <w:ind w:left="720"/>
        <w:rPr>
          <w:rFonts w:cs="Arial"/>
        </w:rPr>
      </w:pPr>
      <w:r>
        <w:rPr>
          <w:rFonts w:cs="Arial"/>
        </w:rPr>
        <w:t xml:space="preserve">Each review will consider whether a person’s needs can be met with community services such as those provided by the voluntary sector, whether they could benefit from equipment or technology to meet their needs, and whether they could benefit from a period of reablement. People’s needs change over time and sometimes the level of service they receive may not continue to be needed, however, for some people their needs may increase and for others, they may decrease. </w:t>
      </w:r>
    </w:p>
    <w:p w14:paraId="151F804B" w14:textId="77777777" w:rsidR="00E90017" w:rsidRDefault="00E90017" w:rsidP="00E90017">
      <w:pPr>
        <w:ind w:left="720"/>
        <w:rPr>
          <w:rFonts w:cs="Arial"/>
        </w:rPr>
      </w:pPr>
      <w:r>
        <w:rPr>
          <w:rFonts w:cs="Arial"/>
        </w:rPr>
        <w:t xml:space="preserve">We have a statutory duty to ensure that Older People with Care Act eligible needs have those needs met in a safe, legal and appropriate way but this does not necessarily mean that it is the Council that must meet those needs. </w:t>
      </w:r>
    </w:p>
    <w:p w14:paraId="748970A5" w14:textId="77777777" w:rsidR="00E90017" w:rsidRPr="00137EB1" w:rsidRDefault="00E90017" w:rsidP="00E90017">
      <w:pPr>
        <w:ind w:left="720"/>
        <w:rPr>
          <w:rFonts w:cs="Arial"/>
        </w:rPr>
      </w:pPr>
      <w:r>
        <w:rPr>
          <w:rFonts w:cs="Arial"/>
        </w:rPr>
        <w:t xml:space="preserve">By undertaking a strength-based assessment, the focus is on what people can do for themselves rather than just what they can’t do, and what support and networks they have around them, such as friends, family and community </w:t>
      </w:r>
      <w:r>
        <w:rPr>
          <w:rFonts w:cs="Arial"/>
        </w:rPr>
        <w:lastRenderedPageBreak/>
        <w:t xml:space="preserve">resources. </w:t>
      </w:r>
    </w:p>
    <w:p w14:paraId="57B35B02" w14:textId="77777777" w:rsidR="00E90017" w:rsidRDefault="00E90017" w:rsidP="00E90017">
      <w:pPr>
        <w:ind w:left="1440"/>
        <w:rPr>
          <w:rFonts w:cs="Arial"/>
        </w:rPr>
      </w:pPr>
    </w:p>
    <w:p w14:paraId="16B73951" w14:textId="77777777" w:rsidR="00E90017" w:rsidRPr="000C50E1" w:rsidRDefault="00E90017" w:rsidP="00E90017">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0E1E86E2" w14:textId="77777777" w:rsidR="00E90017" w:rsidRDefault="00E90017" w:rsidP="00E90017">
      <w:pPr>
        <w:rPr>
          <w:rFonts w:cs="Arial"/>
          <w:b/>
          <w:color w:val="000080"/>
        </w:rPr>
      </w:pPr>
    </w:p>
    <w:p w14:paraId="01053993" w14:textId="77777777" w:rsidR="00E90017" w:rsidRDefault="00E90017" w:rsidP="00E90017">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90017" w:rsidRPr="00F106C5" w14:paraId="6CC6E3AB" w14:textId="77777777" w:rsidTr="00161956">
        <w:trPr>
          <w:trHeight w:hRule="exact" w:val="537"/>
          <w:jc w:val="center"/>
        </w:trPr>
        <w:tc>
          <w:tcPr>
            <w:tcW w:w="5970" w:type="dxa"/>
            <w:shd w:val="clear" w:color="auto" w:fill="DDFFFF"/>
            <w:vAlign w:val="center"/>
          </w:tcPr>
          <w:p w14:paraId="407E7187" w14:textId="77777777" w:rsidR="00E90017" w:rsidRPr="001A7399" w:rsidRDefault="00E90017"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4DD61991" w14:textId="77777777" w:rsidR="00E90017" w:rsidRPr="001A7399" w:rsidRDefault="00E90017" w:rsidP="00161956">
            <w:pPr>
              <w:jc w:val="center"/>
              <w:rPr>
                <w:rFonts w:cs="Arial"/>
                <w:b/>
                <w:color w:val="0000FF"/>
              </w:rPr>
            </w:pPr>
            <w:r w:rsidRPr="001A7399">
              <w:rPr>
                <w:rFonts w:cs="Arial"/>
                <w:b/>
                <w:color w:val="0000FF"/>
              </w:rPr>
              <w:t>Impact</w:t>
            </w:r>
          </w:p>
          <w:p w14:paraId="299FA698" w14:textId="77777777" w:rsidR="00E90017" w:rsidRPr="00DD675A" w:rsidRDefault="00E90017" w:rsidP="00161956">
            <w:pPr>
              <w:jc w:val="center"/>
              <w:rPr>
                <w:rFonts w:cs="Arial"/>
                <w:color w:val="0000FF"/>
              </w:rPr>
            </w:pPr>
            <w:r>
              <w:rPr>
                <w:rFonts w:cs="Arial"/>
                <w:color w:val="0000FF"/>
              </w:rPr>
              <w:t>Y/N</w:t>
            </w:r>
          </w:p>
        </w:tc>
      </w:tr>
      <w:tr w:rsidR="00E90017" w:rsidRPr="00F106C5" w14:paraId="28E6BFD1" w14:textId="77777777" w:rsidTr="00161956">
        <w:trPr>
          <w:trHeight w:val="428"/>
          <w:jc w:val="center"/>
        </w:trPr>
        <w:tc>
          <w:tcPr>
            <w:tcW w:w="5970" w:type="dxa"/>
            <w:shd w:val="clear" w:color="auto" w:fill="DDFFFF"/>
            <w:vAlign w:val="center"/>
          </w:tcPr>
          <w:p w14:paraId="2518F7C8" w14:textId="77777777" w:rsidR="00E90017" w:rsidRPr="00F106C5" w:rsidRDefault="00E90017" w:rsidP="00161956">
            <w:pPr>
              <w:ind w:left="1092" w:hanging="372"/>
              <w:rPr>
                <w:rFonts w:cs="Arial"/>
                <w:color w:val="0000FF"/>
              </w:rPr>
            </w:pPr>
            <w:r w:rsidRPr="00F106C5">
              <w:rPr>
                <w:rFonts w:cs="Arial"/>
                <w:color w:val="0000FF"/>
              </w:rPr>
              <w:t>Age</w:t>
            </w:r>
          </w:p>
        </w:tc>
        <w:tc>
          <w:tcPr>
            <w:tcW w:w="2490" w:type="dxa"/>
          </w:tcPr>
          <w:p w14:paraId="49E6736C" w14:textId="77777777" w:rsidR="00E90017" w:rsidRPr="00F106C5" w:rsidRDefault="00E90017" w:rsidP="00161956">
            <w:pPr>
              <w:spacing w:line="360" w:lineRule="auto"/>
              <w:jc w:val="center"/>
              <w:rPr>
                <w:rFonts w:cs="Arial"/>
                <w:color w:val="0000FF"/>
              </w:rPr>
            </w:pPr>
            <w:r>
              <w:rPr>
                <w:rFonts w:cs="Arial"/>
                <w:color w:val="0000FF"/>
              </w:rPr>
              <w:t>N</w:t>
            </w:r>
          </w:p>
        </w:tc>
      </w:tr>
      <w:tr w:rsidR="00E90017" w:rsidRPr="00F106C5" w14:paraId="0D3727F9" w14:textId="77777777" w:rsidTr="00161956">
        <w:trPr>
          <w:trHeight w:val="428"/>
          <w:jc w:val="center"/>
        </w:trPr>
        <w:tc>
          <w:tcPr>
            <w:tcW w:w="5970" w:type="dxa"/>
            <w:shd w:val="clear" w:color="auto" w:fill="DDFFFF"/>
            <w:vAlign w:val="center"/>
          </w:tcPr>
          <w:p w14:paraId="375976A4" w14:textId="77777777" w:rsidR="00E90017" w:rsidRPr="00F106C5" w:rsidRDefault="00E90017" w:rsidP="00161956">
            <w:pPr>
              <w:ind w:left="1092" w:hanging="372"/>
              <w:rPr>
                <w:rFonts w:cs="Arial"/>
                <w:color w:val="0000FF"/>
              </w:rPr>
            </w:pPr>
            <w:r w:rsidRPr="00F106C5">
              <w:rPr>
                <w:rFonts w:cs="Arial"/>
                <w:color w:val="0000FF"/>
              </w:rPr>
              <w:t>Disability</w:t>
            </w:r>
          </w:p>
        </w:tc>
        <w:tc>
          <w:tcPr>
            <w:tcW w:w="2490" w:type="dxa"/>
          </w:tcPr>
          <w:p w14:paraId="7E293084" w14:textId="77777777" w:rsidR="00E90017" w:rsidRPr="00F106C5" w:rsidRDefault="00E90017" w:rsidP="00161956">
            <w:pPr>
              <w:jc w:val="center"/>
              <w:rPr>
                <w:rFonts w:cs="Arial"/>
                <w:color w:val="0000FF"/>
              </w:rPr>
            </w:pPr>
            <w:r>
              <w:rPr>
                <w:rFonts w:cs="Arial"/>
                <w:color w:val="0000FF"/>
              </w:rPr>
              <w:t>N</w:t>
            </w:r>
          </w:p>
        </w:tc>
      </w:tr>
      <w:tr w:rsidR="00E90017" w:rsidRPr="00F106C5" w14:paraId="0AFB527A" w14:textId="77777777" w:rsidTr="00161956">
        <w:trPr>
          <w:trHeight w:val="428"/>
          <w:jc w:val="center"/>
        </w:trPr>
        <w:tc>
          <w:tcPr>
            <w:tcW w:w="5970" w:type="dxa"/>
            <w:shd w:val="clear" w:color="auto" w:fill="DDFFFF"/>
            <w:vAlign w:val="center"/>
          </w:tcPr>
          <w:p w14:paraId="18054437" w14:textId="77777777" w:rsidR="00E90017" w:rsidRPr="00F106C5" w:rsidRDefault="00E90017" w:rsidP="00161956">
            <w:pPr>
              <w:ind w:left="732" w:hanging="12"/>
              <w:rPr>
                <w:rFonts w:cs="Arial"/>
                <w:color w:val="0000FF"/>
              </w:rPr>
            </w:pPr>
            <w:r w:rsidRPr="00F106C5">
              <w:rPr>
                <w:rFonts w:cs="Arial"/>
                <w:color w:val="0000FF"/>
              </w:rPr>
              <w:t>Gender reassignment</w:t>
            </w:r>
          </w:p>
        </w:tc>
        <w:tc>
          <w:tcPr>
            <w:tcW w:w="2490" w:type="dxa"/>
          </w:tcPr>
          <w:p w14:paraId="1D16B3C5" w14:textId="77777777" w:rsidR="00E90017" w:rsidRPr="00F106C5" w:rsidRDefault="00E90017" w:rsidP="00161956">
            <w:pPr>
              <w:jc w:val="center"/>
              <w:rPr>
                <w:rFonts w:cs="Arial"/>
                <w:color w:val="0000FF"/>
              </w:rPr>
            </w:pPr>
            <w:r>
              <w:rPr>
                <w:rFonts w:cs="Arial"/>
                <w:color w:val="0000FF"/>
              </w:rPr>
              <w:t>N</w:t>
            </w:r>
          </w:p>
        </w:tc>
      </w:tr>
      <w:tr w:rsidR="00E90017" w:rsidRPr="00F106C5" w14:paraId="4F8425B2" w14:textId="77777777" w:rsidTr="00161956">
        <w:trPr>
          <w:trHeight w:val="428"/>
          <w:jc w:val="center"/>
        </w:trPr>
        <w:tc>
          <w:tcPr>
            <w:tcW w:w="5970" w:type="dxa"/>
            <w:shd w:val="clear" w:color="auto" w:fill="DDFFFF"/>
            <w:vAlign w:val="center"/>
          </w:tcPr>
          <w:p w14:paraId="6697D7DA" w14:textId="77777777" w:rsidR="00E90017" w:rsidRPr="00F106C5" w:rsidRDefault="00E90017" w:rsidP="00161956">
            <w:pPr>
              <w:ind w:left="1092" w:hanging="372"/>
              <w:rPr>
                <w:rFonts w:cs="Arial"/>
                <w:color w:val="0000FF"/>
              </w:rPr>
            </w:pPr>
            <w:r w:rsidRPr="00F106C5">
              <w:rPr>
                <w:rFonts w:cs="Arial"/>
                <w:color w:val="0000FF"/>
              </w:rPr>
              <w:t>Race</w:t>
            </w:r>
          </w:p>
        </w:tc>
        <w:tc>
          <w:tcPr>
            <w:tcW w:w="2490" w:type="dxa"/>
          </w:tcPr>
          <w:p w14:paraId="6A40B59D" w14:textId="77777777" w:rsidR="00E90017" w:rsidRPr="00F106C5" w:rsidRDefault="00E90017" w:rsidP="00161956">
            <w:pPr>
              <w:jc w:val="center"/>
              <w:rPr>
                <w:rFonts w:cs="Arial"/>
                <w:color w:val="0000FF"/>
              </w:rPr>
            </w:pPr>
            <w:r>
              <w:rPr>
                <w:rFonts w:cs="Arial"/>
                <w:color w:val="0000FF"/>
              </w:rPr>
              <w:t>N</w:t>
            </w:r>
          </w:p>
        </w:tc>
      </w:tr>
      <w:tr w:rsidR="00E90017" w:rsidRPr="00F106C5" w14:paraId="320CDF51" w14:textId="77777777" w:rsidTr="00161956">
        <w:trPr>
          <w:trHeight w:val="428"/>
          <w:jc w:val="center"/>
        </w:trPr>
        <w:tc>
          <w:tcPr>
            <w:tcW w:w="5970" w:type="dxa"/>
            <w:shd w:val="clear" w:color="auto" w:fill="DDFFFF"/>
            <w:vAlign w:val="center"/>
          </w:tcPr>
          <w:p w14:paraId="1BA6F974" w14:textId="77777777" w:rsidR="00E90017" w:rsidRPr="00F106C5" w:rsidRDefault="00E90017" w:rsidP="00161956">
            <w:pPr>
              <w:ind w:left="1092" w:hanging="372"/>
              <w:rPr>
                <w:rFonts w:cs="Arial"/>
                <w:color w:val="0000FF"/>
              </w:rPr>
            </w:pPr>
            <w:r w:rsidRPr="00F106C5">
              <w:rPr>
                <w:rFonts w:cs="Arial"/>
                <w:color w:val="0000FF"/>
              </w:rPr>
              <w:t>Religion/Belief</w:t>
            </w:r>
          </w:p>
        </w:tc>
        <w:tc>
          <w:tcPr>
            <w:tcW w:w="2490" w:type="dxa"/>
          </w:tcPr>
          <w:p w14:paraId="6FBC9E2C" w14:textId="77777777" w:rsidR="00E90017" w:rsidRPr="00F106C5" w:rsidRDefault="00E90017" w:rsidP="00161956">
            <w:pPr>
              <w:jc w:val="center"/>
              <w:rPr>
                <w:rFonts w:cs="Arial"/>
                <w:color w:val="0000FF"/>
              </w:rPr>
            </w:pPr>
            <w:r>
              <w:rPr>
                <w:rFonts w:cs="Arial"/>
                <w:color w:val="0000FF"/>
              </w:rPr>
              <w:t>N</w:t>
            </w:r>
          </w:p>
        </w:tc>
      </w:tr>
      <w:tr w:rsidR="00E90017" w:rsidRPr="00F106C5" w14:paraId="580908E3" w14:textId="77777777" w:rsidTr="00161956">
        <w:trPr>
          <w:trHeight w:val="428"/>
          <w:jc w:val="center"/>
        </w:trPr>
        <w:tc>
          <w:tcPr>
            <w:tcW w:w="5970" w:type="dxa"/>
            <w:shd w:val="clear" w:color="auto" w:fill="DDFFFF"/>
            <w:vAlign w:val="center"/>
          </w:tcPr>
          <w:p w14:paraId="32DFFE78" w14:textId="77777777" w:rsidR="00E90017" w:rsidRPr="00F106C5" w:rsidRDefault="00E90017" w:rsidP="00161956">
            <w:pPr>
              <w:ind w:left="720"/>
              <w:rPr>
                <w:rFonts w:cs="Arial"/>
                <w:color w:val="0000FF"/>
              </w:rPr>
            </w:pPr>
            <w:r w:rsidRPr="00F106C5">
              <w:rPr>
                <w:rFonts w:cs="Arial"/>
                <w:color w:val="0000FF"/>
              </w:rPr>
              <w:t>Pregnancy and maternity</w:t>
            </w:r>
          </w:p>
        </w:tc>
        <w:tc>
          <w:tcPr>
            <w:tcW w:w="2490" w:type="dxa"/>
          </w:tcPr>
          <w:p w14:paraId="5632057A" w14:textId="77777777" w:rsidR="00E90017" w:rsidRPr="00F106C5" w:rsidRDefault="00E90017" w:rsidP="00161956">
            <w:pPr>
              <w:jc w:val="center"/>
              <w:rPr>
                <w:rFonts w:cs="Arial"/>
                <w:color w:val="0000FF"/>
              </w:rPr>
            </w:pPr>
            <w:r>
              <w:rPr>
                <w:rFonts w:cs="Arial"/>
                <w:color w:val="0000FF"/>
              </w:rPr>
              <w:t>N</w:t>
            </w:r>
          </w:p>
        </w:tc>
      </w:tr>
      <w:tr w:rsidR="00E90017" w:rsidRPr="00F106C5" w14:paraId="1F8FDE48" w14:textId="77777777" w:rsidTr="00161956">
        <w:trPr>
          <w:trHeight w:val="428"/>
          <w:jc w:val="center"/>
        </w:trPr>
        <w:tc>
          <w:tcPr>
            <w:tcW w:w="5970" w:type="dxa"/>
            <w:shd w:val="clear" w:color="auto" w:fill="DDFFFF"/>
            <w:vAlign w:val="center"/>
          </w:tcPr>
          <w:p w14:paraId="6DA6D80F" w14:textId="77777777" w:rsidR="00E90017" w:rsidRPr="00F106C5" w:rsidRDefault="00E90017"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34BBB15C" w14:textId="77777777" w:rsidR="00E90017" w:rsidRPr="00F106C5" w:rsidRDefault="00E90017" w:rsidP="00161956">
            <w:pPr>
              <w:jc w:val="center"/>
              <w:rPr>
                <w:rFonts w:cs="Arial"/>
                <w:color w:val="0000FF"/>
              </w:rPr>
            </w:pPr>
            <w:r>
              <w:rPr>
                <w:rFonts w:cs="Arial"/>
                <w:color w:val="0000FF"/>
              </w:rPr>
              <w:t>N</w:t>
            </w:r>
          </w:p>
        </w:tc>
      </w:tr>
      <w:tr w:rsidR="00E90017" w:rsidRPr="00F106C5" w14:paraId="7B5F1451" w14:textId="77777777" w:rsidTr="00161956">
        <w:trPr>
          <w:trHeight w:val="428"/>
          <w:jc w:val="center"/>
        </w:trPr>
        <w:tc>
          <w:tcPr>
            <w:tcW w:w="5970" w:type="dxa"/>
            <w:tcBorders>
              <w:bottom w:val="single" w:sz="6" w:space="0" w:color="auto"/>
            </w:tcBorders>
            <w:shd w:val="clear" w:color="auto" w:fill="DDFFFF"/>
            <w:vAlign w:val="center"/>
          </w:tcPr>
          <w:p w14:paraId="6D4F2B0C" w14:textId="77777777" w:rsidR="00E90017" w:rsidRPr="00F106C5" w:rsidRDefault="00E90017"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113362B9" w14:textId="77777777" w:rsidR="00E90017" w:rsidRPr="00F106C5" w:rsidRDefault="00E90017" w:rsidP="00161956">
            <w:pPr>
              <w:jc w:val="center"/>
              <w:rPr>
                <w:rFonts w:cs="Arial"/>
                <w:color w:val="0000FF"/>
              </w:rPr>
            </w:pPr>
            <w:r>
              <w:rPr>
                <w:rFonts w:cs="Arial"/>
                <w:color w:val="0000FF"/>
              </w:rPr>
              <w:t>N</w:t>
            </w:r>
          </w:p>
        </w:tc>
      </w:tr>
      <w:tr w:rsidR="00E90017" w:rsidRPr="00F106C5" w14:paraId="0ABF19ED" w14:textId="77777777" w:rsidTr="00161956">
        <w:trPr>
          <w:trHeight w:val="428"/>
          <w:jc w:val="center"/>
        </w:trPr>
        <w:tc>
          <w:tcPr>
            <w:tcW w:w="5970" w:type="dxa"/>
            <w:shd w:val="clear" w:color="auto" w:fill="DDFFFF"/>
            <w:vAlign w:val="center"/>
          </w:tcPr>
          <w:p w14:paraId="099B61B6" w14:textId="77777777" w:rsidR="00E90017" w:rsidRPr="00F106C5" w:rsidRDefault="00E90017" w:rsidP="00161956">
            <w:pPr>
              <w:ind w:left="720"/>
              <w:rPr>
                <w:rFonts w:cs="Arial"/>
                <w:color w:val="0000FF"/>
              </w:rPr>
            </w:pPr>
            <w:r w:rsidRPr="00F106C5">
              <w:rPr>
                <w:rFonts w:cs="Arial"/>
                <w:color w:val="0000FF"/>
              </w:rPr>
              <w:t>Marriage and civil partnership</w:t>
            </w:r>
          </w:p>
        </w:tc>
        <w:tc>
          <w:tcPr>
            <w:tcW w:w="2490" w:type="dxa"/>
          </w:tcPr>
          <w:p w14:paraId="29004761" w14:textId="77777777" w:rsidR="00E90017" w:rsidRPr="00F106C5" w:rsidRDefault="00E90017" w:rsidP="00161956">
            <w:pPr>
              <w:jc w:val="center"/>
              <w:rPr>
                <w:rFonts w:cs="Arial"/>
                <w:color w:val="0000FF"/>
              </w:rPr>
            </w:pPr>
            <w:r>
              <w:rPr>
                <w:rFonts w:cs="Arial"/>
                <w:color w:val="0000FF"/>
              </w:rPr>
              <w:t>N</w:t>
            </w:r>
          </w:p>
        </w:tc>
      </w:tr>
      <w:tr w:rsidR="00E90017" w:rsidRPr="00F106C5" w14:paraId="5B347B72" w14:textId="77777777" w:rsidTr="00161956">
        <w:trPr>
          <w:trHeight w:val="428"/>
          <w:jc w:val="center"/>
        </w:trPr>
        <w:tc>
          <w:tcPr>
            <w:tcW w:w="5970" w:type="dxa"/>
            <w:shd w:val="clear" w:color="auto" w:fill="DDFFFF"/>
            <w:vAlign w:val="center"/>
          </w:tcPr>
          <w:p w14:paraId="605249B9" w14:textId="77777777" w:rsidR="00E90017" w:rsidRPr="00F106C5" w:rsidRDefault="00E90017" w:rsidP="00161956">
            <w:pPr>
              <w:rPr>
                <w:rFonts w:cs="Arial"/>
                <w:color w:val="0000FF"/>
              </w:rPr>
            </w:pPr>
            <w:r>
              <w:rPr>
                <w:rFonts w:cs="Arial"/>
                <w:b/>
                <w:color w:val="0000FF"/>
              </w:rPr>
              <w:t>Additional Consideration:</w:t>
            </w:r>
          </w:p>
        </w:tc>
        <w:tc>
          <w:tcPr>
            <w:tcW w:w="2490" w:type="dxa"/>
          </w:tcPr>
          <w:p w14:paraId="4FE339FD" w14:textId="77777777" w:rsidR="00E90017" w:rsidRPr="00F106C5" w:rsidRDefault="00E90017" w:rsidP="00161956">
            <w:pPr>
              <w:jc w:val="center"/>
              <w:rPr>
                <w:rFonts w:cs="Arial"/>
                <w:color w:val="0000FF"/>
              </w:rPr>
            </w:pPr>
          </w:p>
        </w:tc>
      </w:tr>
      <w:tr w:rsidR="00E90017" w:rsidRPr="00F106C5" w14:paraId="1984DEA7" w14:textId="77777777" w:rsidTr="00161956">
        <w:trPr>
          <w:trHeight w:val="428"/>
          <w:jc w:val="center"/>
        </w:trPr>
        <w:tc>
          <w:tcPr>
            <w:tcW w:w="5970" w:type="dxa"/>
            <w:shd w:val="clear" w:color="auto" w:fill="DDFFFF"/>
            <w:vAlign w:val="center"/>
          </w:tcPr>
          <w:p w14:paraId="0770AAC5" w14:textId="77777777" w:rsidR="00E90017" w:rsidRPr="00F106C5" w:rsidRDefault="00E90017" w:rsidP="00161956">
            <w:pPr>
              <w:ind w:left="720"/>
              <w:rPr>
                <w:rFonts w:cs="Arial"/>
                <w:b/>
                <w:color w:val="0000FF"/>
              </w:rPr>
            </w:pPr>
            <w:r w:rsidRPr="00F106C5">
              <w:rPr>
                <w:rFonts w:cs="Arial"/>
                <w:color w:val="0000FF"/>
              </w:rPr>
              <w:t>Low income/low wage</w:t>
            </w:r>
          </w:p>
        </w:tc>
        <w:tc>
          <w:tcPr>
            <w:tcW w:w="2490" w:type="dxa"/>
          </w:tcPr>
          <w:p w14:paraId="0853FFB1" w14:textId="77777777" w:rsidR="00E90017" w:rsidRPr="00F106C5" w:rsidRDefault="00E90017" w:rsidP="00161956">
            <w:pPr>
              <w:jc w:val="center"/>
              <w:rPr>
                <w:rFonts w:cs="Arial"/>
                <w:color w:val="0000FF"/>
              </w:rPr>
            </w:pPr>
            <w:r>
              <w:rPr>
                <w:rFonts w:cs="Arial"/>
                <w:color w:val="0000FF"/>
              </w:rPr>
              <w:t>N</w:t>
            </w:r>
          </w:p>
        </w:tc>
      </w:tr>
      <w:tr w:rsidR="00E90017" w:rsidRPr="00F106C5" w14:paraId="40B9D88E" w14:textId="77777777" w:rsidTr="00161956">
        <w:trPr>
          <w:trHeight w:val="428"/>
          <w:jc w:val="center"/>
        </w:trPr>
        <w:tc>
          <w:tcPr>
            <w:tcW w:w="5970" w:type="dxa"/>
            <w:shd w:val="clear" w:color="auto" w:fill="DDFFFF"/>
            <w:vAlign w:val="center"/>
          </w:tcPr>
          <w:p w14:paraId="195E6CBC" w14:textId="77777777" w:rsidR="00E90017" w:rsidRPr="00F106C5" w:rsidRDefault="00E90017" w:rsidP="00161956">
            <w:pPr>
              <w:ind w:left="720"/>
              <w:rPr>
                <w:rFonts w:cs="Arial"/>
                <w:color w:val="0000FF"/>
              </w:rPr>
            </w:pPr>
            <w:r>
              <w:rPr>
                <w:rFonts w:cs="Arial"/>
                <w:color w:val="0000FF"/>
              </w:rPr>
              <w:t>Care Leavers</w:t>
            </w:r>
          </w:p>
        </w:tc>
        <w:tc>
          <w:tcPr>
            <w:tcW w:w="2490" w:type="dxa"/>
          </w:tcPr>
          <w:p w14:paraId="567E2763" w14:textId="77777777" w:rsidR="00E90017" w:rsidRPr="00F106C5" w:rsidRDefault="00E90017" w:rsidP="00161956">
            <w:pPr>
              <w:jc w:val="center"/>
              <w:rPr>
                <w:rFonts w:cs="Arial"/>
                <w:color w:val="0000FF"/>
              </w:rPr>
            </w:pPr>
            <w:r>
              <w:rPr>
                <w:rFonts w:cs="Arial"/>
                <w:color w:val="0000FF"/>
              </w:rPr>
              <w:t>N</w:t>
            </w:r>
          </w:p>
        </w:tc>
      </w:tr>
    </w:tbl>
    <w:p w14:paraId="34B5A663" w14:textId="77777777" w:rsidR="00E90017" w:rsidRPr="000475CF" w:rsidRDefault="00E90017" w:rsidP="00E90017">
      <w:pPr>
        <w:rPr>
          <w:rFonts w:cs="Arial"/>
          <w:bCs/>
        </w:rPr>
      </w:pPr>
    </w:p>
    <w:p w14:paraId="69980B8A" w14:textId="77777777" w:rsidR="00E90017" w:rsidRDefault="00E90017" w:rsidP="00E90017">
      <w:pPr>
        <w:pStyle w:val="Heading1"/>
      </w:pPr>
      <w:r>
        <w:t>Stage 2: Full Equality Impact Assessment:</w:t>
      </w:r>
    </w:p>
    <w:p w14:paraId="1C46420C" w14:textId="77777777" w:rsidR="00E90017" w:rsidRDefault="00E90017" w:rsidP="00E90017">
      <w:pPr>
        <w:rPr>
          <w:rFonts w:cs="Arial"/>
          <w:b/>
          <w:color w:val="000080"/>
        </w:rPr>
      </w:pPr>
    </w:p>
    <w:p w14:paraId="4E608500" w14:textId="77777777" w:rsidR="00E90017" w:rsidRPr="001A7399" w:rsidRDefault="00E90017" w:rsidP="00960196">
      <w:pPr>
        <w:widowControl/>
        <w:numPr>
          <w:ilvl w:val="1"/>
          <w:numId w:val="5"/>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67DB2524" w14:textId="77777777" w:rsidR="00E90017" w:rsidRDefault="00E90017" w:rsidP="00E90017">
      <w:pPr>
        <w:rPr>
          <w:rFonts w:cs="Arial"/>
          <w:b/>
          <w:color w:val="000080"/>
        </w:rPr>
      </w:pPr>
    </w:p>
    <w:p w14:paraId="5D2CD59B" w14:textId="77777777" w:rsidR="00E90017" w:rsidRPr="007F3F22" w:rsidRDefault="00E90017" w:rsidP="00E90017">
      <w:pPr>
        <w:ind w:left="720"/>
        <w:rPr>
          <w:rFonts w:cs="Arial"/>
          <w:bCs/>
        </w:rPr>
      </w:pPr>
      <w:r>
        <w:rPr>
          <w:rFonts w:cs="Arial"/>
          <w:bCs/>
        </w:rPr>
        <w:t>No.</w:t>
      </w:r>
    </w:p>
    <w:p w14:paraId="1C0B7AFF" w14:textId="77777777" w:rsidR="00E90017" w:rsidRPr="001A7399" w:rsidRDefault="00E90017" w:rsidP="00E90017">
      <w:pPr>
        <w:rPr>
          <w:rFonts w:cs="Arial"/>
          <w:b/>
          <w:color w:val="000080"/>
        </w:rPr>
      </w:pPr>
    </w:p>
    <w:p w14:paraId="7F7A3A63" w14:textId="77777777" w:rsidR="00E90017" w:rsidRPr="001A7399" w:rsidRDefault="00E90017"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0F1ED92F" w14:textId="77777777" w:rsidR="00E90017" w:rsidRPr="001A7399" w:rsidRDefault="00E90017" w:rsidP="00E90017">
      <w:pPr>
        <w:ind w:left="720" w:hanging="720"/>
        <w:rPr>
          <w:rFonts w:cs="Arial"/>
          <w:b/>
          <w:color w:val="000080"/>
        </w:rPr>
      </w:pPr>
    </w:p>
    <w:p w14:paraId="2D7EA53C" w14:textId="77777777" w:rsidR="00E90017" w:rsidRPr="007F3F22" w:rsidRDefault="00E90017" w:rsidP="00E90017">
      <w:pPr>
        <w:rPr>
          <w:rFonts w:cs="Arial"/>
          <w:bCs/>
        </w:rPr>
      </w:pPr>
      <w:r>
        <w:rPr>
          <w:rFonts w:cs="Arial"/>
          <w:b/>
          <w:color w:val="000080"/>
        </w:rPr>
        <w:tab/>
      </w:r>
      <w:r w:rsidRPr="007F3F22">
        <w:rPr>
          <w:rFonts w:cs="Arial"/>
          <w:bCs/>
        </w:rPr>
        <w:t xml:space="preserve">No. </w:t>
      </w:r>
    </w:p>
    <w:p w14:paraId="6E95BB5F" w14:textId="77777777" w:rsidR="00E90017" w:rsidRPr="001A7399" w:rsidRDefault="00E90017" w:rsidP="00E90017">
      <w:pPr>
        <w:rPr>
          <w:rFonts w:cs="Arial"/>
          <w:b/>
          <w:color w:val="000080"/>
        </w:rPr>
      </w:pPr>
    </w:p>
    <w:p w14:paraId="01421DC8" w14:textId="77777777" w:rsidR="00E90017" w:rsidRPr="001A7399" w:rsidRDefault="00E90017"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607D3548" w14:textId="77777777" w:rsidR="00E90017" w:rsidRPr="00607D1D" w:rsidRDefault="00E90017" w:rsidP="00E90017">
      <w:pPr>
        <w:rPr>
          <w:rFonts w:cs="Arial"/>
          <w:color w:val="000080"/>
        </w:rPr>
      </w:pPr>
    </w:p>
    <w:p w14:paraId="3E71EAC4" w14:textId="77777777" w:rsidR="00E90017" w:rsidRPr="009E58CC" w:rsidRDefault="00E90017" w:rsidP="00E90017">
      <w:pPr>
        <w:ind w:left="720"/>
        <w:rPr>
          <w:rFonts w:cs="Arial"/>
        </w:rPr>
      </w:pPr>
      <w:r>
        <w:rPr>
          <w:rFonts w:cs="Arial"/>
        </w:rPr>
        <w:t>No.</w:t>
      </w:r>
    </w:p>
    <w:p w14:paraId="33483DD1" w14:textId="77777777" w:rsidR="00E90017" w:rsidRDefault="00E90017" w:rsidP="00E90017">
      <w:pPr>
        <w:rPr>
          <w:rFonts w:cs="Arial"/>
          <w:color w:val="000080"/>
        </w:rPr>
      </w:pPr>
    </w:p>
    <w:p w14:paraId="757841E1" w14:textId="77777777" w:rsidR="00E90017" w:rsidRPr="00607D1D" w:rsidRDefault="00E90017" w:rsidP="00E90017">
      <w:pPr>
        <w:rPr>
          <w:rFonts w:cs="Arial"/>
          <w:color w:val="000080"/>
        </w:rPr>
      </w:pPr>
    </w:p>
    <w:p w14:paraId="21845578" w14:textId="77777777" w:rsidR="00E90017" w:rsidRDefault="00E90017" w:rsidP="00960196">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6CCF9277" w14:textId="77777777" w:rsidR="00E90017" w:rsidRDefault="00E90017" w:rsidP="00E90017">
      <w:pPr>
        <w:rPr>
          <w:rFonts w:cs="Arial"/>
          <w:b/>
          <w:color w:val="000080"/>
        </w:rPr>
      </w:pPr>
    </w:p>
    <w:p w14:paraId="1F2EE242" w14:textId="77777777" w:rsidR="00E90017" w:rsidRPr="001A7399" w:rsidRDefault="00E90017" w:rsidP="00E90017">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64AACADA" w14:textId="77777777" w:rsidR="00E90017" w:rsidRPr="001A7399" w:rsidRDefault="00E90017" w:rsidP="00E90017">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90017" w:rsidRPr="00F106C5" w14:paraId="0C920C7E" w14:textId="77777777" w:rsidTr="00161956">
        <w:trPr>
          <w:trHeight w:hRule="exact" w:val="537"/>
          <w:jc w:val="center"/>
        </w:trPr>
        <w:tc>
          <w:tcPr>
            <w:tcW w:w="5970" w:type="dxa"/>
            <w:shd w:val="clear" w:color="auto" w:fill="DDFFFF"/>
            <w:vAlign w:val="center"/>
          </w:tcPr>
          <w:p w14:paraId="0734F4FA" w14:textId="77777777" w:rsidR="00E90017" w:rsidRPr="001A7399" w:rsidRDefault="00E90017"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15A6BDE4" w14:textId="77777777" w:rsidR="00E90017" w:rsidRPr="001A7399" w:rsidRDefault="00E90017" w:rsidP="00161956">
            <w:pPr>
              <w:jc w:val="center"/>
              <w:rPr>
                <w:rFonts w:cs="Arial"/>
                <w:b/>
                <w:color w:val="0000FF"/>
              </w:rPr>
            </w:pPr>
            <w:r w:rsidRPr="001A7399">
              <w:rPr>
                <w:rFonts w:cs="Arial"/>
                <w:b/>
                <w:color w:val="0000FF"/>
              </w:rPr>
              <w:t>Impact</w:t>
            </w:r>
          </w:p>
          <w:p w14:paraId="38CF879B" w14:textId="77777777" w:rsidR="00E90017" w:rsidRPr="00DD675A" w:rsidRDefault="00E90017" w:rsidP="00161956">
            <w:pPr>
              <w:jc w:val="center"/>
              <w:rPr>
                <w:rFonts w:cs="Arial"/>
                <w:color w:val="0000FF"/>
              </w:rPr>
            </w:pPr>
            <w:r w:rsidRPr="001A7399">
              <w:rPr>
                <w:rFonts w:cs="Arial"/>
                <w:color w:val="0000FF"/>
              </w:rPr>
              <w:t>(H, M, L, N)</w:t>
            </w:r>
          </w:p>
        </w:tc>
      </w:tr>
      <w:tr w:rsidR="00E90017" w:rsidRPr="00F106C5" w14:paraId="7C7584DA" w14:textId="77777777" w:rsidTr="00161956">
        <w:trPr>
          <w:trHeight w:val="428"/>
          <w:jc w:val="center"/>
        </w:trPr>
        <w:tc>
          <w:tcPr>
            <w:tcW w:w="5970" w:type="dxa"/>
            <w:shd w:val="clear" w:color="auto" w:fill="DDFFFF"/>
            <w:vAlign w:val="center"/>
          </w:tcPr>
          <w:p w14:paraId="59F606AD" w14:textId="77777777" w:rsidR="00E90017" w:rsidRPr="00F106C5" w:rsidRDefault="00E90017" w:rsidP="00161956">
            <w:pPr>
              <w:ind w:left="1092" w:hanging="372"/>
              <w:rPr>
                <w:rFonts w:cs="Arial"/>
                <w:color w:val="0000FF"/>
              </w:rPr>
            </w:pPr>
            <w:r w:rsidRPr="00F106C5">
              <w:rPr>
                <w:rFonts w:cs="Arial"/>
                <w:color w:val="0000FF"/>
              </w:rPr>
              <w:t>Age</w:t>
            </w:r>
          </w:p>
        </w:tc>
        <w:tc>
          <w:tcPr>
            <w:tcW w:w="2490" w:type="dxa"/>
          </w:tcPr>
          <w:p w14:paraId="4E6B10EF" w14:textId="77777777" w:rsidR="00E90017" w:rsidRPr="00F106C5" w:rsidRDefault="00E90017" w:rsidP="00161956">
            <w:pPr>
              <w:spacing w:line="360" w:lineRule="auto"/>
              <w:jc w:val="center"/>
              <w:rPr>
                <w:rFonts w:cs="Arial"/>
                <w:color w:val="0000FF"/>
              </w:rPr>
            </w:pPr>
            <w:r>
              <w:rPr>
                <w:rFonts w:cs="Arial"/>
                <w:color w:val="0000FF"/>
              </w:rPr>
              <w:t>N</w:t>
            </w:r>
          </w:p>
        </w:tc>
      </w:tr>
      <w:tr w:rsidR="00E90017" w:rsidRPr="00F106C5" w14:paraId="5EFBCC3D" w14:textId="77777777" w:rsidTr="00161956">
        <w:trPr>
          <w:trHeight w:val="428"/>
          <w:jc w:val="center"/>
        </w:trPr>
        <w:tc>
          <w:tcPr>
            <w:tcW w:w="5970" w:type="dxa"/>
            <w:shd w:val="clear" w:color="auto" w:fill="DDFFFF"/>
            <w:vAlign w:val="center"/>
          </w:tcPr>
          <w:p w14:paraId="43768BD7" w14:textId="77777777" w:rsidR="00E90017" w:rsidRPr="00F106C5" w:rsidRDefault="00E90017" w:rsidP="00161956">
            <w:pPr>
              <w:ind w:left="1092" w:hanging="372"/>
              <w:rPr>
                <w:rFonts w:cs="Arial"/>
                <w:color w:val="0000FF"/>
              </w:rPr>
            </w:pPr>
            <w:r w:rsidRPr="00F106C5">
              <w:rPr>
                <w:rFonts w:cs="Arial"/>
                <w:color w:val="0000FF"/>
              </w:rPr>
              <w:t>Disability</w:t>
            </w:r>
          </w:p>
        </w:tc>
        <w:tc>
          <w:tcPr>
            <w:tcW w:w="2490" w:type="dxa"/>
          </w:tcPr>
          <w:p w14:paraId="35DF9FA2" w14:textId="77777777" w:rsidR="00E90017" w:rsidRPr="00F106C5" w:rsidRDefault="00E90017" w:rsidP="00161956">
            <w:pPr>
              <w:jc w:val="center"/>
              <w:rPr>
                <w:rFonts w:cs="Arial"/>
                <w:color w:val="0000FF"/>
              </w:rPr>
            </w:pPr>
            <w:r>
              <w:rPr>
                <w:rFonts w:cs="Arial"/>
                <w:color w:val="0000FF"/>
              </w:rPr>
              <w:t>N</w:t>
            </w:r>
          </w:p>
        </w:tc>
      </w:tr>
      <w:tr w:rsidR="00E90017" w:rsidRPr="00F106C5" w14:paraId="698FE697" w14:textId="77777777" w:rsidTr="00161956">
        <w:trPr>
          <w:trHeight w:val="428"/>
          <w:jc w:val="center"/>
        </w:trPr>
        <w:tc>
          <w:tcPr>
            <w:tcW w:w="5970" w:type="dxa"/>
            <w:shd w:val="clear" w:color="auto" w:fill="DDFFFF"/>
            <w:vAlign w:val="center"/>
          </w:tcPr>
          <w:p w14:paraId="7CD71773" w14:textId="77777777" w:rsidR="00E90017" w:rsidRPr="00F106C5" w:rsidRDefault="00E90017" w:rsidP="00161956">
            <w:pPr>
              <w:ind w:left="732" w:hanging="12"/>
              <w:rPr>
                <w:rFonts w:cs="Arial"/>
                <w:color w:val="0000FF"/>
              </w:rPr>
            </w:pPr>
            <w:r w:rsidRPr="00F106C5">
              <w:rPr>
                <w:rFonts w:cs="Arial"/>
                <w:color w:val="0000FF"/>
              </w:rPr>
              <w:t>Gender reassignment</w:t>
            </w:r>
          </w:p>
        </w:tc>
        <w:tc>
          <w:tcPr>
            <w:tcW w:w="2490" w:type="dxa"/>
          </w:tcPr>
          <w:p w14:paraId="62AB8811" w14:textId="77777777" w:rsidR="00E90017" w:rsidRPr="00F106C5" w:rsidRDefault="00E90017" w:rsidP="00161956">
            <w:pPr>
              <w:jc w:val="center"/>
              <w:rPr>
                <w:rFonts w:cs="Arial"/>
                <w:color w:val="0000FF"/>
              </w:rPr>
            </w:pPr>
            <w:r>
              <w:rPr>
                <w:rFonts w:cs="Arial"/>
                <w:color w:val="0000FF"/>
              </w:rPr>
              <w:t>N</w:t>
            </w:r>
          </w:p>
        </w:tc>
      </w:tr>
      <w:tr w:rsidR="00E90017" w:rsidRPr="00F106C5" w14:paraId="7602242F" w14:textId="77777777" w:rsidTr="00161956">
        <w:trPr>
          <w:trHeight w:val="428"/>
          <w:jc w:val="center"/>
        </w:trPr>
        <w:tc>
          <w:tcPr>
            <w:tcW w:w="5970" w:type="dxa"/>
            <w:shd w:val="clear" w:color="auto" w:fill="DDFFFF"/>
            <w:vAlign w:val="center"/>
          </w:tcPr>
          <w:p w14:paraId="508E16B5" w14:textId="77777777" w:rsidR="00E90017" w:rsidRPr="00F106C5" w:rsidRDefault="00E90017" w:rsidP="00161956">
            <w:pPr>
              <w:ind w:left="1092" w:hanging="372"/>
              <w:rPr>
                <w:rFonts w:cs="Arial"/>
                <w:color w:val="0000FF"/>
              </w:rPr>
            </w:pPr>
            <w:r w:rsidRPr="00F106C5">
              <w:rPr>
                <w:rFonts w:cs="Arial"/>
                <w:color w:val="0000FF"/>
              </w:rPr>
              <w:t>Race</w:t>
            </w:r>
          </w:p>
        </w:tc>
        <w:tc>
          <w:tcPr>
            <w:tcW w:w="2490" w:type="dxa"/>
          </w:tcPr>
          <w:p w14:paraId="7609EE26" w14:textId="77777777" w:rsidR="00E90017" w:rsidRPr="00F106C5" w:rsidRDefault="00E90017" w:rsidP="00161956">
            <w:pPr>
              <w:jc w:val="center"/>
              <w:rPr>
                <w:rFonts w:cs="Arial"/>
                <w:color w:val="0000FF"/>
              </w:rPr>
            </w:pPr>
            <w:r>
              <w:rPr>
                <w:rFonts w:cs="Arial"/>
                <w:color w:val="0000FF"/>
              </w:rPr>
              <w:t>N</w:t>
            </w:r>
          </w:p>
        </w:tc>
      </w:tr>
      <w:tr w:rsidR="00E90017" w:rsidRPr="00F106C5" w14:paraId="3CEE792B" w14:textId="77777777" w:rsidTr="00161956">
        <w:trPr>
          <w:trHeight w:val="428"/>
          <w:jc w:val="center"/>
        </w:trPr>
        <w:tc>
          <w:tcPr>
            <w:tcW w:w="5970" w:type="dxa"/>
            <w:shd w:val="clear" w:color="auto" w:fill="DDFFFF"/>
            <w:vAlign w:val="center"/>
          </w:tcPr>
          <w:p w14:paraId="4B330CFE" w14:textId="77777777" w:rsidR="00E90017" w:rsidRPr="00F106C5" w:rsidRDefault="00E90017" w:rsidP="00161956">
            <w:pPr>
              <w:ind w:left="1092" w:hanging="372"/>
              <w:rPr>
                <w:rFonts w:cs="Arial"/>
                <w:color w:val="0000FF"/>
              </w:rPr>
            </w:pPr>
            <w:r w:rsidRPr="00F106C5">
              <w:rPr>
                <w:rFonts w:cs="Arial"/>
                <w:color w:val="0000FF"/>
              </w:rPr>
              <w:t>Religion/Belief</w:t>
            </w:r>
          </w:p>
        </w:tc>
        <w:tc>
          <w:tcPr>
            <w:tcW w:w="2490" w:type="dxa"/>
          </w:tcPr>
          <w:p w14:paraId="00865819" w14:textId="77777777" w:rsidR="00E90017" w:rsidRPr="00F106C5" w:rsidRDefault="00E90017" w:rsidP="00161956">
            <w:pPr>
              <w:jc w:val="center"/>
              <w:rPr>
                <w:rFonts w:cs="Arial"/>
                <w:color w:val="0000FF"/>
              </w:rPr>
            </w:pPr>
            <w:r>
              <w:rPr>
                <w:rFonts w:cs="Arial"/>
                <w:color w:val="0000FF"/>
              </w:rPr>
              <w:t>N</w:t>
            </w:r>
          </w:p>
        </w:tc>
      </w:tr>
      <w:tr w:rsidR="00E90017" w:rsidRPr="00F106C5" w14:paraId="56CAEC25" w14:textId="77777777" w:rsidTr="00161956">
        <w:trPr>
          <w:trHeight w:val="428"/>
          <w:jc w:val="center"/>
        </w:trPr>
        <w:tc>
          <w:tcPr>
            <w:tcW w:w="5970" w:type="dxa"/>
            <w:shd w:val="clear" w:color="auto" w:fill="DDFFFF"/>
            <w:vAlign w:val="center"/>
          </w:tcPr>
          <w:p w14:paraId="23AB4868" w14:textId="77777777" w:rsidR="00E90017" w:rsidRPr="00F106C5" w:rsidRDefault="00E90017" w:rsidP="00161956">
            <w:pPr>
              <w:ind w:left="720"/>
              <w:rPr>
                <w:rFonts w:cs="Arial"/>
                <w:color w:val="0000FF"/>
              </w:rPr>
            </w:pPr>
            <w:r w:rsidRPr="00F106C5">
              <w:rPr>
                <w:rFonts w:cs="Arial"/>
                <w:color w:val="0000FF"/>
              </w:rPr>
              <w:t>Pregnancy and maternity</w:t>
            </w:r>
          </w:p>
        </w:tc>
        <w:tc>
          <w:tcPr>
            <w:tcW w:w="2490" w:type="dxa"/>
          </w:tcPr>
          <w:p w14:paraId="7D057E4B" w14:textId="77777777" w:rsidR="00E90017" w:rsidRPr="00F106C5" w:rsidRDefault="00E90017" w:rsidP="00161956">
            <w:pPr>
              <w:jc w:val="center"/>
              <w:rPr>
                <w:rFonts w:cs="Arial"/>
                <w:color w:val="0000FF"/>
              </w:rPr>
            </w:pPr>
            <w:r>
              <w:rPr>
                <w:rFonts w:cs="Arial"/>
                <w:color w:val="0000FF"/>
              </w:rPr>
              <w:t>N</w:t>
            </w:r>
          </w:p>
        </w:tc>
      </w:tr>
      <w:tr w:rsidR="00E90017" w:rsidRPr="00F106C5" w14:paraId="5CE9B5C9" w14:textId="77777777" w:rsidTr="00161956">
        <w:trPr>
          <w:trHeight w:val="428"/>
          <w:jc w:val="center"/>
        </w:trPr>
        <w:tc>
          <w:tcPr>
            <w:tcW w:w="5970" w:type="dxa"/>
            <w:shd w:val="clear" w:color="auto" w:fill="DDFFFF"/>
            <w:vAlign w:val="center"/>
          </w:tcPr>
          <w:p w14:paraId="41D22CAB" w14:textId="77777777" w:rsidR="00E90017" w:rsidRPr="00F106C5" w:rsidRDefault="00E90017"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3708852C" w14:textId="77777777" w:rsidR="00E90017" w:rsidRPr="00F106C5" w:rsidRDefault="00E90017" w:rsidP="00161956">
            <w:pPr>
              <w:jc w:val="center"/>
              <w:rPr>
                <w:rFonts w:cs="Arial"/>
                <w:color w:val="0000FF"/>
              </w:rPr>
            </w:pPr>
            <w:r>
              <w:rPr>
                <w:rFonts w:cs="Arial"/>
                <w:color w:val="0000FF"/>
              </w:rPr>
              <w:t>N</w:t>
            </w:r>
          </w:p>
        </w:tc>
      </w:tr>
      <w:tr w:rsidR="00E90017" w:rsidRPr="00F106C5" w14:paraId="00FD5E72" w14:textId="77777777" w:rsidTr="00161956">
        <w:trPr>
          <w:trHeight w:val="428"/>
          <w:jc w:val="center"/>
        </w:trPr>
        <w:tc>
          <w:tcPr>
            <w:tcW w:w="5970" w:type="dxa"/>
            <w:tcBorders>
              <w:bottom w:val="single" w:sz="6" w:space="0" w:color="auto"/>
            </w:tcBorders>
            <w:shd w:val="clear" w:color="auto" w:fill="DDFFFF"/>
            <w:vAlign w:val="center"/>
          </w:tcPr>
          <w:p w14:paraId="0CEFC0D5" w14:textId="77777777" w:rsidR="00E90017" w:rsidRPr="00F106C5" w:rsidRDefault="00E90017"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64C55291" w14:textId="77777777" w:rsidR="00E90017" w:rsidRPr="00F106C5" w:rsidRDefault="00E90017" w:rsidP="00161956">
            <w:pPr>
              <w:jc w:val="center"/>
              <w:rPr>
                <w:rFonts w:cs="Arial"/>
                <w:color w:val="0000FF"/>
              </w:rPr>
            </w:pPr>
            <w:r>
              <w:rPr>
                <w:rFonts w:cs="Arial"/>
                <w:color w:val="0000FF"/>
              </w:rPr>
              <w:t>N</w:t>
            </w:r>
          </w:p>
        </w:tc>
      </w:tr>
      <w:tr w:rsidR="00E90017" w:rsidRPr="00F106C5" w14:paraId="6076EF7A" w14:textId="77777777" w:rsidTr="00161956">
        <w:trPr>
          <w:trHeight w:val="428"/>
          <w:jc w:val="center"/>
        </w:trPr>
        <w:tc>
          <w:tcPr>
            <w:tcW w:w="5970" w:type="dxa"/>
            <w:shd w:val="clear" w:color="auto" w:fill="DDFFFF"/>
            <w:vAlign w:val="center"/>
          </w:tcPr>
          <w:p w14:paraId="131CDFC2" w14:textId="77777777" w:rsidR="00E90017" w:rsidRPr="00F106C5" w:rsidRDefault="00E90017" w:rsidP="00161956">
            <w:pPr>
              <w:ind w:left="720"/>
              <w:rPr>
                <w:rFonts w:cs="Arial"/>
                <w:color w:val="0000FF"/>
              </w:rPr>
            </w:pPr>
            <w:r w:rsidRPr="00F106C5">
              <w:rPr>
                <w:rFonts w:cs="Arial"/>
                <w:color w:val="0000FF"/>
              </w:rPr>
              <w:t>Marriage and civil partnership</w:t>
            </w:r>
          </w:p>
        </w:tc>
        <w:tc>
          <w:tcPr>
            <w:tcW w:w="2490" w:type="dxa"/>
          </w:tcPr>
          <w:p w14:paraId="55C0CCA0" w14:textId="77777777" w:rsidR="00E90017" w:rsidRPr="00F106C5" w:rsidRDefault="00E90017" w:rsidP="00161956">
            <w:pPr>
              <w:jc w:val="center"/>
              <w:rPr>
                <w:rFonts w:cs="Arial"/>
                <w:color w:val="0000FF"/>
              </w:rPr>
            </w:pPr>
            <w:r>
              <w:rPr>
                <w:rFonts w:cs="Arial"/>
                <w:color w:val="0000FF"/>
              </w:rPr>
              <w:t>N</w:t>
            </w:r>
          </w:p>
        </w:tc>
      </w:tr>
      <w:tr w:rsidR="00E90017" w:rsidRPr="00F106C5" w14:paraId="62410F0D" w14:textId="77777777" w:rsidTr="00161956">
        <w:trPr>
          <w:trHeight w:val="428"/>
          <w:jc w:val="center"/>
        </w:trPr>
        <w:tc>
          <w:tcPr>
            <w:tcW w:w="5970" w:type="dxa"/>
            <w:shd w:val="clear" w:color="auto" w:fill="DDFFFF"/>
            <w:vAlign w:val="center"/>
          </w:tcPr>
          <w:p w14:paraId="4DCDF948" w14:textId="77777777" w:rsidR="00E90017" w:rsidRPr="00F106C5" w:rsidRDefault="00E90017" w:rsidP="00161956">
            <w:pPr>
              <w:rPr>
                <w:rFonts w:cs="Arial"/>
                <w:color w:val="0000FF"/>
              </w:rPr>
            </w:pPr>
            <w:r>
              <w:rPr>
                <w:rFonts w:cs="Arial"/>
                <w:b/>
                <w:color w:val="0000FF"/>
              </w:rPr>
              <w:t>Additional Consideration:</w:t>
            </w:r>
          </w:p>
        </w:tc>
        <w:tc>
          <w:tcPr>
            <w:tcW w:w="2490" w:type="dxa"/>
          </w:tcPr>
          <w:p w14:paraId="71E11073" w14:textId="77777777" w:rsidR="00E90017" w:rsidRPr="00F106C5" w:rsidRDefault="00E90017" w:rsidP="00161956">
            <w:pPr>
              <w:jc w:val="center"/>
              <w:rPr>
                <w:rFonts w:cs="Arial"/>
                <w:color w:val="0000FF"/>
              </w:rPr>
            </w:pPr>
          </w:p>
        </w:tc>
      </w:tr>
      <w:tr w:rsidR="00E90017" w:rsidRPr="00F106C5" w14:paraId="3DE867F7" w14:textId="77777777" w:rsidTr="00161956">
        <w:trPr>
          <w:trHeight w:val="428"/>
          <w:jc w:val="center"/>
        </w:trPr>
        <w:tc>
          <w:tcPr>
            <w:tcW w:w="5970" w:type="dxa"/>
            <w:shd w:val="clear" w:color="auto" w:fill="DDFFFF"/>
            <w:vAlign w:val="center"/>
          </w:tcPr>
          <w:p w14:paraId="74EB488D" w14:textId="77777777" w:rsidR="00E90017" w:rsidRPr="00F106C5" w:rsidRDefault="00E90017" w:rsidP="00161956">
            <w:pPr>
              <w:ind w:left="720"/>
              <w:rPr>
                <w:rFonts w:cs="Arial"/>
                <w:b/>
                <w:color w:val="0000FF"/>
              </w:rPr>
            </w:pPr>
            <w:r w:rsidRPr="00F106C5">
              <w:rPr>
                <w:rFonts w:cs="Arial"/>
                <w:color w:val="0000FF"/>
              </w:rPr>
              <w:t>Low income/low wage</w:t>
            </w:r>
          </w:p>
        </w:tc>
        <w:tc>
          <w:tcPr>
            <w:tcW w:w="2490" w:type="dxa"/>
          </w:tcPr>
          <w:p w14:paraId="014B3978" w14:textId="77777777" w:rsidR="00E90017" w:rsidRPr="00F106C5" w:rsidRDefault="00E90017" w:rsidP="00161956">
            <w:pPr>
              <w:jc w:val="center"/>
              <w:rPr>
                <w:rFonts w:cs="Arial"/>
                <w:color w:val="0000FF"/>
              </w:rPr>
            </w:pPr>
            <w:r>
              <w:rPr>
                <w:rFonts w:cs="Arial"/>
                <w:color w:val="0000FF"/>
              </w:rPr>
              <w:t>N</w:t>
            </w:r>
          </w:p>
        </w:tc>
      </w:tr>
      <w:tr w:rsidR="00E90017" w:rsidRPr="00F106C5" w14:paraId="19F356B6" w14:textId="77777777" w:rsidTr="00161956">
        <w:trPr>
          <w:trHeight w:val="428"/>
          <w:jc w:val="center"/>
        </w:trPr>
        <w:tc>
          <w:tcPr>
            <w:tcW w:w="5970" w:type="dxa"/>
            <w:shd w:val="clear" w:color="auto" w:fill="DDFFFF"/>
            <w:vAlign w:val="center"/>
          </w:tcPr>
          <w:p w14:paraId="17E9517D" w14:textId="77777777" w:rsidR="00E90017" w:rsidRPr="00F106C5" w:rsidRDefault="00E90017" w:rsidP="00161956">
            <w:pPr>
              <w:ind w:left="720"/>
              <w:rPr>
                <w:rFonts w:cs="Arial"/>
                <w:color w:val="0000FF"/>
              </w:rPr>
            </w:pPr>
            <w:r>
              <w:rPr>
                <w:rFonts w:cs="Arial"/>
                <w:color w:val="0000FF"/>
              </w:rPr>
              <w:t>Care Leavers</w:t>
            </w:r>
          </w:p>
        </w:tc>
        <w:tc>
          <w:tcPr>
            <w:tcW w:w="2490" w:type="dxa"/>
          </w:tcPr>
          <w:p w14:paraId="6CE7F6C8" w14:textId="77777777" w:rsidR="00E90017" w:rsidRPr="00F106C5" w:rsidRDefault="00E90017" w:rsidP="00161956">
            <w:pPr>
              <w:jc w:val="center"/>
              <w:rPr>
                <w:rFonts w:cs="Arial"/>
                <w:color w:val="0000FF"/>
              </w:rPr>
            </w:pPr>
            <w:r>
              <w:rPr>
                <w:rFonts w:cs="Arial"/>
                <w:color w:val="0000FF"/>
              </w:rPr>
              <w:t>N</w:t>
            </w:r>
          </w:p>
        </w:tc>
      </w:tr>
    </w:tbl>
    <w:p w14:paraId="275247EE" w14:textId="77777777" w:rsidR="00E90017" w:rsidRDefault="00E90017" w:rsidP="00E90017">
      <w:pPr>
        <w:rPr>
          <w:rFonts w:cs="Arial"/>
          <w:b/>
          <w:color w:val="000080"/>
        </w:rPr>
      </w:pPr>
    </w:p>
    <w:p w14:paraId="1A9E37B3" w14:textId="77777777" w:rsidR="00E90017" w:rsidRDefault="00E90017" w:rsidP="00E90017">
      <w:pPr>
        <w:rPr>
          <w:rFonts w:cs="Arial"/>
        </w:rPr>
      </w:pPr>
    </w:p>
    <w:p w14:paraId="42CB9762" w14:textId="77777777" w:rsidR="00E90017" w:rsidRPr="002B692D" w:rsidRDefault="00E90017" w:rsidP="00E90017">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177B5DC6" w14:textId="77777777" w:rsidR="00E90017" w:rsidRPr="002B692D" w:rsidRDefault="00E90017" w:rsidP="00E90017">
      <w:pPr>
        <w:ind w:left="720" w:hanging="720"/>
        <w:rPr>
          <w:rFonts w:cs="Arial"/>
          <w:color w:val="000080"/>
        </w:rPr>
      </w:pPr>
    </w:p>
    <w:p w14:paraId="72C9403B" w14:textId="77777777" w:rsidR="00E90017" w:rsidRPr="007F3F22" w:rsidRDefault="00E90017" w:rsidP="00E90017">
      <w:pPr>
        <w:ind w:left="720"/>
        <w:rPr>
          <w:rFonts w:cs="Arial"/>
        </w:rPr>
      </w:pPr>
      <w:r>
        <w:rPr>
          <w:rFonts w:cs="Arial"/>
        </w:rPr>
        <w:t>There are no expected negative impacts with this proposal</w:t>
      </w:r>
    </w:p>
    <w:p w14:paraId="2DB20654" w14:textId="77777777" w:rsidR="00E90017" w:rsidRPr="002B692D" w:rsidRDefault="00E90017" w:rsidP="00E90017">
      <w:pPr>
        <w:pStyle w:val="Heading1"/>
      </w:pPr>
      <w:r w:rsidRPr="002B692D">
        <w:t xml:space="preserve">Section 3: Dependencies from other proposals </w:t>
      </w:r>
    </w:p>
    <w:p w14:paraId="21A997C3" w14:textId="77777777" w:rsidR="00E90017" w:rsidRPr="002B692D" w:rsidRDefault="00E90017" w:rsidP="00E90017">
      <w:pPr>
        <w:ind w:firstLine="720"/>
        <w:rPr>
          <w:rFonts w:cs="Arial"/>
          <w:b/>
          <w:color w:val="000080"/>
        </w:rPr>
      </w:pPr>
    </w:p>
    <w:p w14:paraId="022FE61D" w14:textId="77777777" w:rsidR="00E90017" w:rsidRDefault="00E90017" w:rsidP="00E90017">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029BAAF3" w14:textId="77777777" w:rsidR="00E90017" w:rsidRDefault="00E90017" w:rsidP="00E90017">
      <w:pPr>
        <w:rPr>
          <w:rFonts w:cs="Arial"/>
        </w:rPr>
      </w:pPr>
    </w:p>
    <w:p w14:paraId="28F9D98A" w14:textId="77777777" w:rsidR="00E90017" w:rsidRDefault="00E90017" w:rsidP="00E90017">
      <w:pPr>
        <w:rPr>
          <w:rFonts w:cs="Arial"/>
        </w:rPr>
      </w:pPr>
      <w:r>
        <w:rPr>
          <w:rFonts w:cs="Arial"/>
        </w:rPr>
        <w:tab/>
        <w:t>N/A.</w:t>
      </w:r>
    </w:p>
    <w:p w14:paraId="141B4285" w14:textId="77777777" w:rsidR="00E90017" w:rsidRPr="005E7DC8" w:rsidRDefault="00E90017" w:rsidP="00E90017">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74D3ADC6" w14:textId="77777777" w:rsidR="00E90017" w:rsidRDefault="00E90017" w:rsidP="00E90017">
      <w:pPr>
        <w:rPr>
          <w:rFonts w:cs="Arial"/>
          <w:b/>
          <w:color w:val="000080"/>
        </w:rPr>
      </w:pPr>
    </w:p>
    <w:p w14:paraId="77BE6D60" w14:textId="77777777" w:rsidR="00E90017" w:rsidRDefault="00E90017" w:rsidP="00E90017">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5F77042B" w14:textId="77777777" w:rsidR="00E90017" w:rsidRDefault="00E90017" w:rsidP="00E90017">
      <w:pPr>
        <w:rPr>
          <w:rFonts w:cs="Arial"/>
          <w:b/>
          <w:color w:val="000080"/>
        </w:rPr>
      </w:pPr>
    </w:p>
    <w:p w14:paraId="73E7CF0B" w14:textId="77777777" w:rsidR="00E90017" w:rsidRDefault="00E90017" w:rsidP="00E90017">
      <w:pPr>
        <w:ind w:left="720"/>
        <w:rPr>
          <w:rFonts w:cs="Arial"/>
        </w:rPr>
      </w:pPr>
      <w:r>
        <w:rPr>
          <w:rFonts w:cs="Arial"/>
        </w:rPr>
        <w:t xml:space="preserve">Care Act 2014 </w:t>
      </w:r>
      <w:hyperlink r:id="rId45" w:history="1">
        <w:r w:rsidRPr="007F3F22">
          <w:rPr>
            <w:rStyle w:val="Hyperlink"/>
            <w:rFonts w:cs="Arial"/>
          </w:rPr>
          <w:t>Care Act 2014 (legislation.gov.uk)</w:t>
        </w:r>
      </w:hyperlink>
    </w:p>
    <w:p w14:paraId="1EFEC8A4" w14:textId="77777777" w:rsidR="00E90017" w:rsidRDefault="00E90017" w:rsidP="00E90017">
      <w:pPr>
        <w:ind w:left="720"/>
        <w:rPr>
          <w:rFonts w:cs="Arial"/>
        </w:rPr>
      </w:pPr>
      <w:r>
        <w:rPr>
          <w:rFonts w:cs="Arial"/>
        </w:rPr>
        <w:t xml:space="preserve">This enables a local authority to charge for services, other than those that should </w:t>
      </w:r>
      <w:r>
        <w:rPr>
          <w:rFonts w:cs="Arial"/>
        </w:rPr>
        <w:lastRenderedPageBreak/>
        <w:t>be offered free of charge which are assessments, carer assessments, information and advice, and prevention services.</w:t>
      </w:r>
    </w:p>
    <w:p w14:paraId="2F6407EE" w14:textId="77777777" w:rsidR="00E90017" w:rsidRDefault="00E90017" w:rsidP="00E90017">
      <w:pPr>
        <w:ind w:left="720"/>
        <w:rPr>
          <w:rFonts w:cs="Arial"/>
        </w:rPr>
      </w:pPr>
    </w:p>
    <w:p w14:paraId="2B9112D3" w14:textId="77777777" w:rsidR="00E90017" w:rsidRDefault="00E90017" w:rsidP="00E90017">
      <w:pPr>
        <w:ind w:left="720"/>
        <w:rPr>
          <w:rFonts w:cs="Arial"/>
        </w:rPr>
      </w:pPr>
      <w:r>
        <w:rPr>
          <w:rFonts w:cs="Arial"/>
        </w:rPr>
        <w:t xml:space="preserve">Proportionate assessment approaches guidance </w:t>
      </w:r>
      <w:hyperlink r:id="rId46" w:anchor="choosing-methods-of-assessment" w:history="1">
        <w:r w:rsidRPr="007F3F22">
          <w:rPr>
            <w:rStyle w:val="Hyperlink"/>
            <w:rFonts w:cs="Arial"/>
          </w:rPr>
          <w:t>Proportionate assessment approaches: a guide from the Chief Social Worker for Adults, principal social workers and principal occupational therapists - GOV.UK (www.gov.uk)</w:t>
        </w:r>
      </w:hyperlink>
    </w:p>
    <w:p w14:paraId="778BE890" w14:textId="77777777" w:rsidR="00E90017" w:rsidRDefault="00E90017" w:rsidP="00E90017">
      <w:pPr>
        <w:ind w:left="720"/>
        <w:rPr>
          <w:rFonts w:cs="Arial"/>
        </w:rPr>
      </w:pPr>
    </w:p>
    <w:p w14:paraId="4D65DA31" w14:textId="77777777" w:rsidR="00E90017" w:rsidRDefault="00E90017" w:rsidP="00E90017">
      <w:pPr>
        <w:rPr>
          <w:rFonts w:cs="Arial"/>
        </w:rPr>
      </w:pPr>
      <w:r>
        <w:rPr>
          <w:rFonts w:cs="Arial"/>
        </w:rPr>
        <w:tab/>
        <w:t>Strength-based Approach: Practice Framework and Practice Handbook</w:t>
      </w:r>
    </w:p>
    <w:p w14:paraId="577069A2" w14:textId="77777777" w:rsidR="00E90017" w:rsidRDefault="00E90017" w:rsidP="00E90017">
      <w:pPr>
        <w:ind w:firstLine="720"/>
        <w:rPr>
          <w:rFonts w:cs="Arial"/>
        </w:rPr>
      </w:pPr>
      <w:hyperlink r:id="rId47" w:history="1">
        <w:r w:rsidRPr="00551DB7">
          <w:rPr>
            <w:rStyle w:val="Hyperlink"/>
            <w:rFonts w:cs="Arial"/>
          </w:rPr>
          <w:t>Strengths-based approach: Practice Framework and Practice Handbook</w:t>
        </w:r>
      </w:hyperlink>
    </w:p>
    <w:p w14:paraId="0E9151E8" w14:textId="77777777" w:rsidR="00E90017" w:rsidRDefault="00E90017" w:rsidP="00E90017">
      <w:pPr>
        <w:rPr>
          <w:rFonts w:cs="Arial"/>
        </w:rPr>
      </w:pPr>
    </w:p>
    <w:p w14:paraId="77FFF3E4" w14:textId="77777777" w:rsidR="00E90017" w:rsidRPr="000C4C70" w:rsidRDefault="00E90017" w:rsidP="00E90017">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313C5E07" w14:textId="77777777" w:rsidR="00E90017" w:rsidRDefault="00E90017" w:rsidP="00E90017">
      <w:pPr>
        <w:tabs>
          <w:tab w:val="left" w:pos="2316"/>
        </w:tabs>
        <w:rPr>
          <w:rFonts w:cs="Arial"/>
        </w:rPr>
      </w:pPr>
      <w:r>
        <w:rPr>
          <w:rFonts w:cs="Arial"/>
        </w:rPr>
        <w:tab/>
      </w:r>
    </w:p>
    <w:p w14:paraId="73EFF11B" w14:textId="77777777" w:rsidR="00E90017" w:rsidRDefault="00E90017" w:rsidP="00E90017">
      <w:pPr>
        <w:ind w:left="720"/>
        <w:rPr>
          <w:rFonts w:cs="Arial"/>
        </w:rPr>
      </w:pPr>
      <w:r>
        <w:rPr>
          <w:rFonts w:cs="Arial"/>
        </w:rPr>
        <w:t>No.</w:t>
      </w:r>
    </w:p>
    <w:p w14:paraId="57018C59" w14:textId="77777777" w:rsidR="00E90017" w:rsidRDefault="00E90017" w:rsidP="00E90017">
      <w:pPr>
        <w:rPr>
          <w:rFonts w:cs="Arial"/>
        </w:rPr>
      </w:pPr>
    </w:p>
    <w:p w14:paraId="71720FC4" w14:textId="77777777" w:rsidR="00E90017" w:rsidRDefault="00E90017" w:rsidP="00E90017">
      <w:pPr>
        <w:pStyle w:val="Heading1"/>
      </w:pPr>
      <w:r w:rsidRPr="005E7DC8">
        <w:t xml:space="preserve">Section </w:t>
      </w:r>
      <w:r>
        <w:t>5</w:t>
      </w:r>
      <w:r w:rsidRPr="005E7DC8">
        <w:t>: Consultation Feedback</w:t>
      </w:r>
    </w:p>
    <w:p w14:paraId="3FD3BF73" w14:textId="77777777" w:rsidR="00E90017" w:rsidRPr="00C34233" w:rsidRDefault="00E90017" w:rsidP="00E90017"/>
    <w:p w14:paraId="39647253" w14:textId="77777777" w:rsidR="00E90017" w:rsidRDefault="00E90017" w:rsidP="00E90017">
      <w:pPr>
        <w:rPr>
          <w:rFonts w:cs="Arial"/>
        </w:rPr>
      </w:pPr>
      <w:r>
        <w:rPr>
          <w:rFonts w:cs="Arial"/>
        </w:rPr>
        <w:t>Statutory consultation is not required.</w:t>
      </w:r>
    </w:p>
    <w:p w14:paraId="5D82A1EF" w14:textId="77777777" w:rsidR="00E90017" w:rsidRDefault="00E90017" w:rsidP="00E90017">
      <w:pPr>
        <w:rPr>
          <w:rFonts w:cs="Arial"/>
        </w:rPr>
      </w:pPr>
    </w:p>
    <w:p w14:paraId="778B281C" w14:textId="77777777" w:rsidR="00E90017" w:rsidRDefault="00E90017" w:rsidP="00E90017">
      <w:pPr>
        <w:rPr>
          <w:rFonts w:cs="Arial"/>
        </w:rPr>
      </w:pPr>
    </w:p>
    <w:p w14:paraId="308EB5A8" w14:textId="77777777" w:rsidR="00E90017" w:rsidRPr="005E7DC8" w:rsidRDefault="00E90017" w:rsidP="00E90017">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6DDBAEB1" w14:textId="77777777" w:rsidR="00E90017" w:rsidRDefault="00E90017" w:rsidP="00E90017">
      <w:pPr>
        <w:rPr>
          <w:rFonts w:cs="Arial"/>
        </w:rPr>
      </w:pPr>
    </w:p>
    <w:p w14:paraId="1FC9B324" w14:textId="77777777" w:rsidR="00E90017" w:rsidRDefault="00E90017" w:rsidP="00E90017">
      <w:pPr>
        <w:ind w:firstLine="720"/>
        <w:rPr>
          <w:rFonts w:cs="Arial"/>
        </w:rPr>
      </w:pPr>
      <w:r>
        <w:rPr>
          <w:rFonts w:cs="Arial"/>
        </w:rPr>
        <w:t>N/A</w:t>
      </w:r>
    </w:p>
    <w:p w14:paraId="17EA22DA" w14:textId="77777777" w:rsidR="00E90017" w:rsidRDefault="00E90017" w:rsidP="00E90017">
      <w:pPr>
        <w:rPr>
          <w:rFonts w:cs="Arial"/>
        </w:rPr>
      </w:pPr>
    </w:p>
    <w:p w14:paraId="0C47D692" w14:textId="77777777" w:rsidR="00E90017" w:rsidRPr="004011A5" w:rsidRDefault="00E90017" w:rsidP="00E90017">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3AFF5C8E" w14:textId="77777777" w:rsidR="00E90017" w:rsidRDefault="00E90017" w:rsidP="00E90017">
      <w:pPr>
        <w:rPr>
          <w:rFonts w:cs="Arial"/>
        </w:rPr>
      </w:pPr>
    </w:p>
    <w:p w14:paraId="718E924B" w14:textId="77777777" w:rsidR="00E90017" w:rsidRDefault="6FE481B3" w:rsidP="7A770A63">
      <w:pPr>
        <w:ind w:left="720"/>
        <w:rPr>
          <w:rFonts w:cs="Arial"/>
        </w:rPr>
      </w:pPr>
      <w:r>
        <w:rPr>
          <w:rFonts w:cs="Arial"/>
        </w:rPr>
        <w:t>N/A</w:t>
      </w:r>
    </w:p>
    <w:p w14:paraId="058F37DE" w14:textId="77777777" w:rsidR="00E90017" w:rsidRDefault="00E90017" w:rsidP="00E90017">
      <w:pPr>
        <w:rPr>
          <w:rFonts w:cs="Arial"/>
        </w:rPr>
      </w:pPr>
    </w:p>
    <w:p w14:paraId="625EF36C" w14:textId="77777777" w:rsidR="00E90017" w:rsidRPr="005E7DC8" w:rsidRDefault="00E90017" w:rsidP="00E90017">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6FAD63C7" w14:textId="77777777" w:rsidR="00E90017" w:rsidRDefault="00E90017" w:rsidP="00E90017">
      <w:pPr>
        <w:rPr>
          <w:rFonts w:cs="Arial"/>
        </w:rPr>
      </w:pPr>
    </w:p>
    <w:p w14:paraId="69D9B88F" w14:textId="77777777" w:rsidR="00E90017" w:rsidRDefault="00E90017" w:rsidP="00E90017">
      <w:pPr>
        <w:ind w:left="720"/>
        <w:rPr>
          <w:rFonts w:cs="Arial"/>
        </w:rPr>
      </w:pPr>
      <w:r>
        <w:rPr>
          <w:rFonts w:cs="Arial"/>
        </w:rPr>
        <w:t>N/A</w:t>
      </w:r>
    </w:p>
    <w:p w14:paraId="608A3C1C" w14:textId="77777777" w:rsidR="00E90017" w:rsidRDefault="00E90017" w:rsidP="00E90017">
      <w:pPr>
        <w:rPr>
          <w:rFonts w:cs="Arial"/>
        </w:rPr>
      </w:pPr>
    </w:p>
    <w:p w14:paraId="3230E92C" w14:textId="77777777" w:rsidR="00E90017" w:rsidRDefault="00E90017" w:rsidP="00E90017">
      <w:pPr>
        <w:rPr>
          <w:rFonts w:cs="Arial"/>
        </w:rPr>
      </w:pPr>
    </w:p>
    <w:p w14:paraId="196DFF26" w14:textId="77777777" w:rsidR="00E90017" w:rsidRDefault="00E90017" w:rsidP="00E90017">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2BE21731" w14:textId="77777777" w:rsidR="00E90017" w:rsidRPr="00607D1D" w:rsidRDefault="00E90017" w:rsidP="00E90017">
      <w:pPr>
        <w:rPr>
          <w:rFonts w:cs="Arial"/>
          <w:color w:val="000080"/>
        </w:rPr>
      </w:pPr>
    </w:p>
    <w:p w14:paraId="1BA08A18" w14:textId="77777777" w:rsidR="00E90017" w:rsidRDefault="00E90017" w:rsidP="00E90017">
      <w:pPr>
        <w:ind w:left="720"/>
        <w:rPr>
          <w:rFonts w:cs="Arial"/>
        </w:rPr>
      </w:pPr>
      <w:r>
        <w:rPr>
          <w:rFonts w:cs="Arial"/>
        </w:rPr>
        <w:t>N/A</w:t>
      </w:r>
    </w:p>
    <w:p w14:paraId="504EA982" w14:textId="77777777" w:rsidR="0030788F" w:rsidRDefault="0030788F" w:rsidP="00231B2B">
      <w:pPr>
        <w:tabs>
          <w:tab w:val="right" w:pos="9638"/>
        </w:tabs>
        <w:rPr>
          <w:rStyle w:val="Heading1Char"/>
        </w:rPr>
      </w:pPr>
    </w:p>
    <w:p w14:paraId="7A83A961" w14:textId="77777777" w:rsidR="0030788F" w:rsidRDefault="0030788F" w:rsidP="00231B2B">
      <w:pPr>
        <w:tabs>
          <w:tab w:val="right" w:pos="9638"/>
        </w:tabs>
        <w:rPr>
          <w:rStyle w:val="Heading1Char"/>
        </w:rPr>
      </w:pPr>
    </w:p>
    <w:p w14:paraId="39CA1205"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12196B18" w14:textId="77777777" w:rsidR="00F31CAB" w:rsidRDefault="00F31CAB" w:rsidP="00231B2B">
      <w:pPr>
        <w:tabs>
          <w:tab w:val="right" w:pos="9638"/>
        </w:tabs>
        <w:rPr>
          <w:rStyle w:val="Heading1Char"/>
        </w:rPr>
      </w:pPr>
    </w:p>
    <w:p w14:paraId="0465D026" w14:textId="77777777" w:rsidR="0030788F" w:rsidRDefault="0030788F" w:rsidP="00231B2B">
      <w:pPr>
        <w:tabs>
          <w:tab w:val="right" w:pos="9638"/>
        </w:tabs>
        <w:rPr>
          <w:rStyle w:val="Heading1Char"/>
        </w:rPr>
      </w:pPr>
    </w:p>
    <w:p w14:paraId="7B8F2DF4" w14:textId="77777777" w:rsidR="0030788F" w:rsidRDefault="0030788F" w:rsidP="00231B2B">
      <w:pPr>
        <w:tabs>
          <w:tab w:val="right" w:pos="9638"/>
        </w:tabs>
        <w:rPr>
          <w:rStyle w:val="Heading1Char"/>
        </w:rPr>
      </w:pPr>
    </w:p>
    <w:p w14:paraId="20184D54" w14:textId="77777777" w:rsidR="0030788F" w:rsidRDefault="0030788F" w:rsidP="00231B2B">
      <w:pPr>
        <w:tabs>
          <w:tab w:val="right" w:pos="9638"/>
        </w:tabs>
        <w:rPr>
          <w:rStyle w:val="Heading1Char"/>
        </w:rPr>
      </w:pPr>
    </w:p>
    <w:p w14:paraId="4B95F6E7" w14:textId="77777777" w:rsidR="0030788F" w:rsidRDefault="0030788F" w:rsidP="00231B2B">
      <w:pPr>
        <w:tabs>
          <w:tab w:val="right" w:pos="9638"/>
        </w:tabs>
        <w:rPr>
          <w:rStyle w:val="Heading1Char"/>
        </w:rPr>
      </w:pPr>
    </w:p>
    <w:p w14:paraId="1F463279" w14:textId="77777777" w:rsidR="0030788F" w:rsidRDefault="0030788F" w:rsidP="00231B2B">
      <w:pPr>
        <w:tabs>
          <w:tab w:val="right" w:pos="9638"/>
        </w:tabs>
        <w:rPr>
          <w:rStyle w:val="Heading1Char"/>
        </w:rPr>
      </w:pPr>
    </w:p>
    <w:p w14:paraId="740C8A6C" w14:textId="77777777" w:rsidR="0030788F" w:rsidRDefault="0030788F" w:rsidP="00231B2B">
      <w:pPr>
        <w:tabs>
          <w:tab w:val="right" w:pos="9638"/>
        </w:tabs>
        <w:rPr>
          <w:rStyle w:val="Heading1Char"/>
        </w:rPr>
      </w:pPr>
    </w:p>
    <w:p w14:paraId="7D71CF19" w14:textId="77777777" w:rsidR="00231B2B" w:rsidRDefault="00231B2B" w:rsidP="00231B2B">
      <w:pPr>
        <w:tabs>
          <w:tab w:val="right" w:pos="9638"/>
        </w:tabs>
        <w:rPr>
          <w:rFonts w:cs="Arial"/>
          <w:b/>
        </w:rPr>
      </w:pPr>
      <w:bookmarkStart w:id="50" w:name="SafeandSoundAlarms"/>
      <w:r w:rsidRPr="0030788F">
        <w:rPr>
          <w:rStyle w:val="Heading1Char"/>
          <w:rFonts w:ascii="Arial" w:hAnsi="Arial" w:cs="Arial"/>
          <w:sz w:val="24"/>
          <w:szCs w:val="24"/>
        </w:rPr>
        <w:t>Equality Impact Assessment Form</w:t>
      </w:r>
      <w:r w:rsidRPr="0030788F">
        <w:rPr>
          <w:rFonts w:cs="Arial"/>
          <w:b/>
          <w:szCs w:val="24"/>
        </w:rPr>
        <w:t xml:space="preserve"> </w:t>
      </w:r>
      <w:bookmarkEnd w:id="50"/>
      <w:r>
        <w:rPr>
          <w:rFonts w:cs="Arial"/>
          <w:b/>
        </w:rPr>
        <w:tab/>
      </w:r>
      <w:r w:rsidRPr="000C4C70">
        <w:rPr>
          <w:rFonts w:cs="Arial"/>
          <w:b/>
        </w:rPr>
        <w:t>Reference</w:t>
      </w:r>
      <w:r>
        <w:rPr>
          <w:rFonts w:cs="Arial"/>
          <w:b/>
        </w:rPr>
        <w:t xml:space="preserve"> – </w:t>
      </w:r>
    </w:p>
    <w:p w14:paraId="1222F522" w14:textId="77777777" w:rsidR="00231B2B" w:rsidRDefault="00231B2B" w:rsidP="00231B2B">
      <w:pPr>
        <w:tabs>
          <w:tab w:val="right" w:pos="9000"/>
        </w:tabs>
        <w:rPr>
          <w:rFonts w:cs="Arial"/>
        </w:rPr>
      </w:pPr>
      <w:r>
        <w:rPr>
          <w:rFonts w:cs="Arial"/>
          <w:b/>
        </w:rPr>
        <w:t xml:space="preserve"> </w:t>
      </w:r>
    </w:p>
    <w:p w14:paraId="6222E75A" w14:textId="77777777" w:rsidR="00231B2B" w:rsidRDefault="00231B2B" w:rsidP="00231B2B">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231B2B" w:rsidRPr="00C901EA" w14:paraId="5DC6340A" w14:textId="77777777" w:rsidTr="00161956">
        <w:tc>
          <w:tcPr>
            <w:tcW w:w="1980" w:type="dxa"/>
          </w:tcPr>
          <w:p w14:paraId="701244E7" w14:textId="77777777" w:rsidR="00231B2B" w:rsidRPr="00C901EA" w:rsidRDefault="00231B2B" w:rsidP="00161956">
            <w:pPr>
              <w:spacing w:before="60" w:after="60"/>
              <w:rPr>
                <w:rFonts w:cs="Arial"/>
                <w:b/>
              </w:rPr>
            </w:pPr>
            <w:r w:rsidRPr="00C901EA">
              <w:rPr>
                <w:rFonts w:cs="Arial"/>
                <w:b/>
              </w:rPr>
              <w:t>Department</w:t>
            </w:r>
          </w:p>
        </w:tc>
        <w:tc>
          <w:tcPr>
            <w:tcW w:w="3780" w:type="dxa"/>
          </w:tcPr>
          <w:p w14:paraId="07EA50A0" w14:textId="77777777" w:rsidR="00231B2B" w:rsidRPr="00C901EA" w:rsidRDefault="00231B2B" w:rsidP="00161956">
            <w:pPr>
              <w:spacing w:before="60" w:after="60"/>
              <w:rPr>
                <w:rFonts w:cs="Arial"/>
              </w:rPr>
            </w:pPr>
            <w:r>
              <w:rPr>
                <w:rFonts w:cs="Arial"/>
              </w:rPr>
              <w:t>Adult Social Care</w:t>
            </w:r>
          </w:p>
        </w:tc>
        <w:tc>
          <w:tcPr>
            <w:tcW w:w="1980" w:type="dxa"/>
          </w:tcPr>
          <w:p w14:paraId="4323C398" w14:textId="77777777" w:rsidR="00231B2B" w:rsidRPr="00C901EA" w:rsidRDefault="00231B2B" w:rsidP="00161956">
            <w:pPr>
              <w:spacing w:before="60" w:after="60"/>
              <w:rPr>
                <w:rFonts w:cs="Arial"/>
                <w:b/>
              </w:rPr>
            </w:pPr>
            <w:r w:rsidRPr="00C901EA">
              <w:rPr>
                <w:rFonts w:cs="Arial"/>
                <w:b/>
              </w:rPr>
              <w:t>Version no</w:t>
            </w:r>
          </w:p>
        </w:tc>
        <w:tc>
          <w:tcPr>
            <w:tcW w:w="1800" w:type="dxa"/>
          </w:tcPr>
          <w:p w14:paraId="4E138445" w14:textId="77777777" w:rsidR="00231B2B" w:rsidRPr="00C901EA" w:rsidRDefault="00231B2B" w:rsidP="00161956">
            <w:pPr>
              <w:spacing w:before="60" w:after="60"/>
              <w:rPr>
                <w:rFonts w:cs="Arial"/>
              </w:rPr>
            </w:pPr>
            <w:r>
              <w:rPr>
                <w:rFonts w:cs="Arial"/>
              </w:rPr>
              <w:t>0.1</w:t>
            </w:r>
          </w:p>
        </w:tc>
      </w:tr>
      <w:tr w:rsidR="00231B2B" w:rsidRPr="00C901EA" w14:paraId="4F474AE3" w14:textId="77777777" w:rsidTr="00161956">
        <w:tc>
          <w:tcPr>
            <w:tcW w:w="1980" w:type="dxa"/>
          </w:tcPr>
          <w:p w14:paraId="17C74FD5" w14:textId="77777777" w:rsidR="00231B2B" w:rsidRPr="00C901EA" w:rsidRDefault="00231B2B" w:rsidP="00161956">
            <w:pPr>
              <w:spacing w:before="60" w:after="60"/>
              <w:rPr>
                <w:rFonts w:cs="Arial"/>
                <w:b/>
              </w:rPr>
            </w:pPr>
            <w:r w:rsidRPr="00C901EA">
              <w:rPr>
                <w:rFonts w:cs="Arial"/>
                <w:b/>
              </w:rPr>
              <w:t>Assessed by</w:t>
            </w:r>
          </w:p>
        </w:tc>
        <w:tc>
          <w:tcPr>
            <w:tcW w:w="3780" w:type="dxa"/>
          </w:tcPr>
          <w:p w14:paraId="544E5CF1" w14:textId="77777777" w:rsidR="00231B2B" w:rsidRPr="00C901EA" w:rsidRDefault="00231B2B" w:rsidP="00161956">
            <w:pPr>
              <w:spacing w:before="60" w:after="60"/>
              <w:rPr>
                <w:rFonts w:cs="Arial"/>
              </w:rPr>
            </w:pPr>
            <w:r>
              <w:rPr>
                <w:rFonts w:cs="Arial"/>
              </w:rPr>
              <w:t>Imran Rathore</w:t>
            </w:r>
          </w:p>
        </w:tc>
        <w:tc>
          <w:tcPr>
            <w:tcW w:w="1980" w:type="dxa"/>
          </w:tcPr>
          <w:p w14:paraId="5D507D17" w14:textId="77777777" w:rsidR="00231B2B" w:rsidRPr="00C901EA" w:rsidRDefault="00231B2B" w:rsidP="00161956">
            <w:pPr>
              <w:spacing w:before="60" w:after="60"/>
              <w:rPr>
                <w:rFonts w:cs="Arial"/>
                <w:b/>
              </w:rPr>
            </w:pPr>
            <w:r w:rsidRPr="00C901EA">
              <w:rPr>
                <w:rFonts w:cs="Arial"/>
                <w:b/>
              </w:rPr>
              <w:t>Date created</w:t>
            </w:r>
          </w:p>
        </w:tc>
        <w:tc>
          <w:tcPr>
            <w:tcW w:w="1800" w:type="dxa"/>
          </w:tcPr>
          <w:p w14:paraId="73DBB8A3" w14:textId="77777777" w:rsidR="00231B2B" w:rsidRPr="00C901EA" w:rsidRDefault="00231B2B" w:rsidP="00161956">
            <w:pPr>
              <w:spacing w:before="60" w:after="60"/>
              <w:rPr>
                <w:rFonts w:cs="Arial"/>
              </w:rPr>
            </w:pPr>
            <w:r>
              <w:rPr>
                <w:rFonts w:cs="Arial"/>
              </w:rPr>
              <w:t>15.07.24</w:t>
            </w:r>
          </w:p>
        </w:tc>
      </w:tr>
      <w:tr w:rsidR="00231B2B" w:rsidRPr="00C901EA" w14:paraId="74C1B503" w14:textId="77777777" w:rsidTr="00161956">
        <w:tc>
          <w:tcPr>
            <w:tcW w:w="1980" w:type="dxa"/>
          </w:tcPr>
          <w:p w14:paraId="7D10C219" w14:textId="77777777" w:rsidR="00231B2B" w:rsidRPr="00C901EA" w:rsidRDefault="00231B2B" w:rsidP="00161956">
            <w:pPr>
              <w:spacing w:before="60" w:after="60"/>
              <w:rPr>
                <w:rFonts w:cs="Arial"/>
                <w:b/>
              </w:rPr>
            </w:pPr>
            <w:r w:rsidRPr="00C901EA">
              <w:rPr>
                <w:rFonts w:cs="Arial"/>
                <w:b/>
              </w:rPr>
              <w:t>Approved by</w:t>
            </w:r>
          </w:p>
        </w:tc>
        <w:tc>
          <w:tcPr>
            <w:tcW w:w="3780" w:type="dxa"/>
          </w:tcPr>
          <w:p w14:paraId="06F33EE8" w14:textId="77777777" w:rsidR="00231B2B" w:rsidRPr="00C901EA" w:rsidRDefault="00231B2B" w:rsidP="00161956">
            <w:pPr>
              <w:spacing w:before="60" w:after="60"/>
              <w:rPr>
                <w:rFonts w:cs="Arial"/>
              </w:rPr>
            </w:pPr>
            <w:r>
              <w:rPr>
                <w:rFonts w:cs="Arial"/>
              </w:rPr>
              <w:t>Rachael Meadows-Hambleton</w:t>
            </w:r>
          </w:p>
        </w:tc>
        <w:tc>
          <w:tcPr>
            <w:tcW w:w="1980" w:type="dxa"/>
          </w:tcPr>
          <w:p w14:paraId="3CC10DA4" w14:textId="77777777" w:rsidR="00231B2B" w:rsidRPr="00C901EA" w:rsidRDefault="00231B2B" w:rsidP="00161956">
            <w:pPr>
              <w:spacing w:before="60" w:after="60"/>
              <w:rPr>
                <w:rFonts w:cs="Arial"/>
                <w:b/>
              </w:rPr>
            </w:pPr>
            <w:r w:rsidRPr="00C901EA">
              <w:rPr>
                <w:rFonts w:cs="Arial"/>
                <w:b/>
              </w:rPr>
              <w:t>Date approved</w:t>
            </w:r>
          </w:p>
        </w:tc>
        <w:tc>
          <w:tcPr>
            <w:tcW w:w="1800" w:type="dxa"/>
          </w:tcPr>
          <w:p w14:paraId="553531BB" w14:textId="77777777" w:rsidR="00231B2B" w:rsidRPr="00C901EA" w:rsidRDefault="00231B2B" w:rsidP="00161956">
            <w:pPr>
              <w:spacing w:before="60" w:after="60"/>
              <w:rPr>
                <w:rFonts w:cs="Arial"/>
              </w:rPr>
            </w:pPr>
            <w:r>
              <w:rPr>
                <w:rFonts w:cs="Arial"/>
              </w:rPr>
              <w:t>08.08.24</w:t>
            </w:r>
          </w:p>
        </w:tc>
      </w:tr>
      <w:tr w:rsidR="00231B2B" w:rsidRPr="00C901EA" w14:paraId="000F1006" w14:textId="77777777" w:rsidTr="00161956">
        <w:tc>
          <w:tcPr>
            <w:tcW w:w="1980" w:type="dxa"/>
          </w:tcPr>
          <w:p w14:paraId="464A2B60" w14:textId="77777777" w:rsidR="00231B2B" w:rsidRPr="00C901EA" w:rsidRDefault="00231B2B" w:rsidP="00161956">
            <w:pPr>
              <w:spacing w:before="60" w:after="60"/>
              <w:rPr>
                <w:rFonts w:cs="Arial"/>
                <w:b/>
              </w:rPr>
            </w:pPr>
            <w:r w:rsidRPr="00C901EA">
              <w:rPr>
                <w:rFonts w:cs="Arial"/>
                <w:b/>
              </w:rPr>
              <w:t>Updated by</w:t>
            </w:r>
          </w:p>
        </w:tc>
        <w:tc>
          <w:tcPr>
            <w:tcW w:w="3780" w:type="dxa"/>
          </w:tcPr>
          <w:p w14:paraId="266EE24F" w14:textId="77777777" w:rsidR="00231B2B" w:rsidRPr="00C901EA" w:rsidRDefault="00231B2B" w:rsidP="00161956">
            <w:pPr>
              <w:spacing w:before="60" w:after="60"/>
              <w:rPr>
                <w:rFonts w:cs="Arial"/>
              </w:rPr>
            </w:pPr>
          </w:p>
        </w:tc>
        <w:tc>
          <w:tcPr>
            <w:tcW w:w="1980" w:type="dxa"/>
          </w:tcPr>
          <w:p w14:paraId="06ECC1C7" w14:textId="77777777" w:rsidR="00231B2B" w:rsidRPr="00C901EA" w:rsidRDefault="00231B2B" w:rsidP="00161956">
            <w:pPr>
              <w:spacing w:before="60" w:after="60"/>
              <w:rPr>
                <w:rFonts w:cs="Arial"/>
                <w:b/>
              </w:rPr>
            </w:pPr>
            <w:r w:rsidRPr="00C901EA">
              <w:rPr>
                <w:rFonts w:cs="Arial"/>
                <w:b/>
              </w:rPr>
              <w:t>Date updated</w:t>
            </w:r>
          </w:p>
        </w:tc>
        <w:tc>
          <w:tcPr>
            <w:tcW w:w="1800" w:type="dxa"/>
          </w:tcPr>
          <w:p w14:paraId="43D290F0" w14:textId="77777777" w:rsidR="00231B2B" w:rsidRPr="00C901EA" w:rsidRDefault="00231B2B" w:rsidP="00161956">
            <w:pPr>
              <w:spacing w:before="60" w:after="60"/>
              <w:rPr>
                <w:rFonts w:cs="Arial"/>
              </w:rPr>
            </w:pPr>
          </w:p>
        </w:tc>
      </w:tr>
      <w:tr w:rsidR="00231B2B" w:rsidRPr="00C901EA" w14:paraId="74C2A0D2" w14:textId="77777777" w:rsidTr="00161956">
        <w:tc>
          <w:tcPr>
            <w:tcW w:w="1980" w:type="dxa"/>
          </w:tcPr>
          <w:p w14:paraId="5CE65892" w14:textId="77777777" w:rsidR="00231B2B" w:rsidRPr="00C901EA" w:rsidRDefault="00231B2B" w:rsidP="00161956">
            <w:pPr>
              <w:spacing w:before="60" w:after="60"/>
              <w:rPr>
                <w:rFonts w:cs="Arial"/>
                <w:b/>
              </w:rPr>
            </w:pPr>
            <w:r w:rsidRPr="00C901EA">
              <w:rPr>
                <w:rFonts w:cs="Arial"/>
                <w:b/>
              </w:rPr>
              <w:t>Final approval</w:t>
            </w:r>
          </w:p>
        </w:tc>
        <w:tc>
          <w:tcPr>
            <w:tcW w:w="3780" w:type="dxa"/>
          </w:tcPr>
          <w:p w14:paraId="0BE0C132" w14:textId="77777777" w:rsidR="00231B2B" w:rsidRPr="00C901EA" w:rsidRDefault="00231B2B" w:rsidP="00161956">
            <w:pPr>
              <w:spacing w:before="60" w:after="60"/>
              <w:rPr>
                <w:rFonts w:cs="Arial"/>
              </w:rPr>
            </w:pPr>
            <w:r>
              <w:rPr>
                <w:rFonts w:cs="Arial"/>
              </w:rPr>
              <w:t>Rachael Meadows-Hambleton</w:t>
            </w:r>
          </w:p>
        </w:tc>
        <w:tc>
          <w:tcPr>
            <w:tcW w:w="1980" w:type="dxa"/>
          </w:tcPr>
          <w:p w14:paraId="48604858" w14:textId="77777777" w:rsidR="00231B2B" w:rsidRPr="00C901EA" w:rsidRDefault="00231B2B" w:rsidP="00161956">
            <w:pPr>
              <w:spacing w:before="60" w:after="60"/>
              <w:rPr>
                <w:rFonts w:cs="Arial"/>
                <w:b/>
              </w:rPr>
            </w:pPr>
            <w:r w:rsidRPr="00C901EA">
              <w:rPr>
                <w:rFonts w:cs="Arial"/>
                <w:b/>
              </w:rPr>
              <w:t>Date signed off</w:t>
            </w:r>
          </w:p>
        </w:tc>
        <w:tc>
          <w:tcPr>
            <w:tcW w:w="1800" w:type="dxa"/>
          </w:tcPr>
          <w:p w14:paraId="30C4461D" w14:textId="77777777" w:rsidR="00231B2B" w:rsidRPr="00C901EA" w:rsidRDefault="00231B2B" w:rsidP="00161956">
            <w:pPr>
              <w:spacing w:before="60" w:after="60"/>
              <w:rPr>
                <w:rFonts w:cs="Arial"/>
              </w:rPr>
            </w:pPr>
            <w:r>
              <w:rPr>
                <w:rFonts w:cs="Arial"/>
              </w:rPr>
              <w:t>15.08.24</w:t>
            </w:r>
          </w:p>
        </w:tc>
      </w:tr>
    </w:tbl>
    <w:p w14:paraId="69A093C5" w14:textId="77777777" w:rsidR="00231B2B" w:rsidRDefault="00231B2B" w:rsidP="00231B2B">
      <w:pPr>
        <w:rPr>
          <w:rFonts w:cs="Arial"/>
        </w:rPr>
      </w:pPr>
    </w:p>
    <w:p w14:paraId="5051D398" w14:textId="77777777" w:rsidR="00231B2B" w:rsidRDefault="00231B2B" w:rsidP="00231B2B">
      <w:pPr>
        <w:rPr>
          <w:rFonts w:cs="Arial"/>
        </w:rPr>
      </w:pPr>
      <w:r>
        <w:rPr>
          <w:rFonts w:cs="Arial"/>
          <w:noProof/>
        </w:rPr>
        <mc:AlternateContent>
          <mc:Choice Requires="wps">
            <w:drawing>
              <wp:anchor distT="0" distB="0" distL="114300" distR="114300" simplePos="0" relativeHeight="251658263" behindDoc="0" locked="0" layoutInCell="1" allowOverlap="1" wp14:anchorId="3F4D8C0B" wp14:editId="1D025A0A">
                <wp:simplePos x="0" y="0"/>
                <wp:positionH relativeFrom="column">
                  <wp:posOffset>0</wp:posOffset>
                </wp:positionH>
                <wp:positionV relativeFrom="paragraph">
                  <wp:posOffset>26670</wp:posOffset>
                </wp:positionV>
                <wp:extent cx="6071870" cy="0"/>
                <wp:effectExtent l="24765" t="21590" r="27940" b="26035"/>
                <wp:wrapSquare wrapText="bothSides"/>
                <wp:docPr id="133408755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524BC" id="Line 5" o:spid="_x0000_s1026" style="position:absolute;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6E2F3EB0" w14:textId="77777777" w:rsidR="00231B2B" w:rsidRPr="00ED2926" w:rsidRDefault="00231B2B" w:rsidP="00231B2B">
      <w:pPr>
        <w:tabs>
          <w:tab w:val="num" w:pos="12"/>
        </w:tabs>
        <w:ind w:left="12" w:hanging="12"/>
        <w:rPr>
          <w:rFonts w:cs="Arial"/>
        </w:rPr>
      </w:pPr>
      <w:r w:rsidRPr="00ED2926">
        <w:rPr>
          <w:rFonts w:eastAsia="Arial" w:cs="Arial"/>
        </w:rPr>
        <w:t xml:space="preserve">The Equality Act 2010 </w:t>
      </w:r>
      <w:r w:rsidRPr="00ED2926">
        <w:rPr>
          <w:rFonts w:cs="Arial"/>
        </w:rPr>
        <w:t xml:space="preserve">requires the Council to have due regard to the need to </w:t>
      </w:r>
    </w:p>
    <w:p w14:paraId="2584E94A" w14:textId="77777777" w:rsidR="00231B2B" w:rsidRPr="00ED2926" w:rsidRDefault="00231B2B" w:rsidP="00231B2B">
      <w:pPr>
        <w:widowControl/>
        <w:numPr>
          <w:ilvl w:val="0"/>
          <w:numId w:val="3"/>
        </w:numPr>
        <w:spacing w:before="120"/>
        <w:ind w:left="714" w:hanging="357"/>
        <w:rPr>
          <w:rFonts w:cs="Arial"/>
        </w:rPr>
      </w:pPr>
      <w:r w:rsidRPr="00ED2926">
        <w:rPr>
          <w:rFonts w:cs="Arial"/>
        </w:rPr>
        <w:t>eliminate unlawful discrimination, harassment and victimisation;</w:t>
      </w:r>
    </w:p>
    <w:p w14:paraId="76F67F64" w14:textId="77777777" w:rsidR="00231B2B" w:rsidRPr="00ED2926" w:rsidRDefault="00231B2B" w:rsidP="00231B2B">
      <w:pPr>
        <w:widowControl/>
        <w:numPr>
          <w:ilvl w:val="0"/>
          <w:numId w:val="3"/>
        </w:numPr>
        <w:spacing w:before="120"/>
        <w:ind w:left="714" w:hanging="357"/>
        <w:rPr>
          <w:rFonts w:cs="Arial"/>
        </w:rPr>
      </w:pPr>
      <w:r w:rsidRPr="00ED2926">
        <w:rPr>
          <w:rFonts w:cs="Arial"/>
        </w:rPr>
        <w:t>advance equality of opportunity between different groups; and</w:t>
      </w:r>
    </w:p>
    <w:p w14:paraId="6982126A" w14:textId="77777777" w:rsidR="00231B2B" w:rsidRPr="00ED2926" w:rsidRDefault="00231B2B" w:rsidP="00231B2B">
      <w:pPr>
        <w:widowControl/>
        <w:numPr>
          <w:ilvl w:val="0"/>
          <w:numId w:val="3"/>
        </w:numPr>
        <w:spacing w:before="120"/>
        <w:ind w:left="714" w:hanging="357"/>
        <w:rPr>
          <w:rFonts w:cs="Arial"/>
        </w:rPr>
      </w:pPr>
      <w:r w:rsidRPr="00ED2926">
        <w:rPr>
          <w:rFonts w:cs="Arial"/>
        </w:rPr>
        <w:t>foster good relations between different groups</w:t>
      </w:r>
    </w:p>
    <w:p w14:paraId="3E096CB6" w14:textId="77777777" w:rsidR="00231B2B" w:rsidRDefault="00231B2B" w:rsidP="00231B2B">
      <w:pPr>
        <w:rPr>
          <w:rFonts w:cs="Arial"/>
        </w:rPr>
      </w:pPr>
    </w:p>
    <w:p w14:paraId="0A9C53CB" w14:textId="77777777" w:rsidR="00231B2B" w:rsidRPr="0030788F" w:rsidRDefault="00231B2B" w:rsidP="00231B2B">
      <w:pPr>
        <w:pStyle w:val="Heading1"/>
        <w:rPr>
          <w:rFonts w:ascii="Arial" w:hAnsi="Arial" w:cs="Arial"/>
          <w:sz w:val="24"/>
          <w:szCs w:val="24"/>
        </w:rPr>
      </w:pPr>
      <w:r w:rsidRPr="0030788F">
        <w:rPr>
          <w:rFonts w:ascii="Arial" w:hAnsi="Arial" w:cs="Arial"/>
          <w:sz w:val="24"/>
          <w:szCs w:val="24"/>
        </w:rPr>
        <w:t>Section 1: What is being assessed?</w:t>
      </w:r>
    </w:p>
    <w:p w14:paraId="2A4745C6" w14:textId="77777777" w:rsidR="00231B2B" w:rsidRDefault="00231B2B" w:rsidP="00231B2B">
      <w:pPr>
        <w:rPr>
          <w:rFonts w:cs="Arial"/>
        </w:rPr>
      </w:pPr>
    </w:p>
    <w:p w14:paraId="0B4C8B29" w14:textId="77777777" w:rsidR="00231B2B" w:rsidRPr="0030788F" w:rsidRDefault="00231B2B" w:rsidP="00231B2B">
      <w:pPr>
        <w:rPr>
          <w:rFonts w:cs="Arial"/>
          <w:b/>
          <w:color w:val="000080"/>
          <w:szCs w:val="24"/>
        </w:rPr>
      </w:pPr>
      <w:r w:rsidRPr="0030788F">
        <w:rPr>
          <w:rFonts w:cs="Arial"/>
          <w:b/>
          <w:color w:val="000080"/>
          <w:szCs w:val="24"/>
        </w:rPr>
        <w:t>1.1</w:t>
      </w:r>
      <w:r w:rsidRPr="0030788F">
        <w:rPr>
          <w:rFonts w:cs="Arial"/>
          <w:b/>
          <w:color w:val="000080"/>
          <w:szCs w:val="24"/>
        </w:rPr>
        <w:tab/>
        <w:t>Name of the proposal to be assessed.</w:t>
      </w:r>
    </w:p>
    <w:p w14:paraId="12834949" w14:textId="77777777" w:rsidR="00231B2B" w:rsidRPr="00607D1D" w:rsidRDefault="00231B2B" w:rsidP="00231B2B">
      <w:pPr>
        <w:rPr>
          <w:rFonts w:cs="Arial"/>
          <w:color w:val="000080"/>
        </w:rPr>
      </w:pPr>
    </w:p>
    <w:p w14:paraId="519F417F" w14:textId="77777777" w:rsidR="00231B2B" w:rsidRPr="0030788F" w:rsidRDefault="00231B2B" w:rsidP="00231B2B">
      <w:pPr>
        <w:ind w:left="720"/>
        <w:rPr>
          <w:rFonts w:cs="Arial"/>
          <w:szCs w:val="24"/>
        </w:rPr>
      </w:pPr>
      <w:r w:rsidRPr="0030788F">
        <w:rPr>
          <w:rFonts w:cs="Arial"/>
          <w:szCs w:val="24"/>
        </w:rPr>
        <w:t>Safe and Sound improvement programme – this includes specific actions required to</w:t>
      </w:r>
    </w:p>
    <w:p w14:paraId="65A08604" w14:textId="77777777" w:rsidR="00231B2B" w:rsidRPr="0030788F" w:rsidRDefault="00231B2B" w:rsidP="00231B2B">
      <w:pPr>
        <w:pStyle w:val="ListParagraph"/>
        <w:widowControl/>
        <w:numPr>
          <w:ilvl w:val="0"/>
          <w:numId w:val="434"/>
        </w:numPr>
        <w:ind w:left="1276"/>
        <w:rPr>
          <w:rFonts w:cs="Arial"/>
          <w:i/>
          <w:iCs/>
          <w:color w:val="000080"/>
          <w:szCs w:val="24"/>
        </w:rPr>
      </w:pPr>
      <w:r w:rsidRPr="0030788F">
        <w:rPr>
          <w:rFonts w:cs="Arial"/>
          <w:i/>
          <w:iCs/>
          <w:szCs w:val="24"/>
        </w:rPr>
        <w:t>Meet the requirements of the Digital Switchover</w:t>
      </w:r>
    </w:p>
    <w:p w14:paraId="5A424256" w14:textId="77777777" w:rsidR="00231B2B" w:rsidRPr="0030788F" w:rsidRDefault="00231B2B" w:rsidP="00231B2B">
      <w:pPr>
        <w:pStyle w:val="ListParagraph"/>
        <w:widowControl/>
        <w:numPr>
          <w:ilvl w:val="0"/>
          <w:numId w:val="434"/>
        </w:numPr>
        <w:ind w:left="1276"/>
        <w:rPr>
          <w:rFonts w:cs="Arial"/>
          <w:i/>
          <w:iCs/>
          <w:color w:val="000080"/>
          <w:szCs w:val="24"/>
        </w:rPr>
      </w:pPr>
      <w:r w:rsidRPr="0030788F">
        <w:rPr>
          <w:rFonts w:cs="Arial"/>
          <w:i/>
          <w:iCs/>
          <w:szCs w:val="24"/>
        </w:rPr>
        <w:t>Increase the awareness and promote the service, both internally across the Council and externally with partners and residents to increase uptake</w:t>
      </w:r>
    </w:p>
    <w:p w14:paraId="3AF7B2E3" w14:textId="77777777" w:rsidR="00231B2B" w:rsidRPr="0030788F" w:rsidRDefault="00231B2B" w:rsidP="00231B2B">
      <w:pPr>
        <w:pStyle w:val="ListParagraph"/>
        <w:widowControl/>
        <w:numPr>
          <w:ilvl w:val="0"/>
          <w:numId w:val="434"/>
        </w:numPr>
        <w:ind w:left="1276"/>
        <w:rPr>
          <w:rFonts w:cs="Arial"/>
          <w:i/>
          <w:iCs/>
          <w:color w:val="000080"/>
          <w:szCs w:val="24"/>
        </w:rPr>
      </w:pPr>
      <w:r w:rsidRPr="0030788F">
        <w:rPr>
          <w:rFonts w:cs="Arial"/>
          <w:i/>
          <w:iCs/>
          <w:szCs w:val="24"/>
        </w:rPr>
        <w:t>Implement plans to maintain a sustainable service through the implementation of a varied charging model.</w:t>
      </w:r>
    </w:p>
    <w:p w14:paraId="4B96798B" w14:textId="77777777" w:rsidR="00231B2B" w:rsidRPr="00607D1D" w:rsidRDefault="00231B2B" w:rsidP="00231B2B">
      <w:pPr>
        <w:rPr>
          <w:rFonts w:cs="Arial"/>
          <w:color w:val="000080"/>
        </w:rPr>
      </w:pPr>
    </w:p>
    <w:p w14:paraId="66C1A37C" w14:textId="77777777" w:rsidR="00231B2B" w:rsidRPr="0030788F" w:rsidRDefault="00231B2B" w:rsidP="00231B2B">
      <w:pPr>
        <w:ind w:left="720" w:hanging="720"/>
        <w:rPr>
          <w:rFonts w:cs="Arial"/>
          <w:b/>
          <w:color w:val="000080"/>
          <w:szCs w:val="24"/>
        </w:rPr>
      </w:pPr>
      <w:r w:rsidRPr="0030788F">
        <w:rPr>
          <w:rFonts w:cs="Arial"/>
          <w:b/>
          <w:color w:val="000080"/>
          <w:szCs w:val="24"/>
        </w:rPr>
        <w:t>1.2</w:t>
      </w:r>
      <w:r w:rsidRPr="0030788F">
        <w:rPr>
          <w:rFonts w:cs="Arial"/>
          <w:b/>
          <w:color w:val="000080"/>
          <w:szCs w:val="24"/>
        </w:rPr>
        <w:tab/>
        <w:t>Describe the proposal under assessment and what change it would result in if implemented.</w:t>
      </w:r>
    </w:p>
    <w:p w14:paraId="2DA9ABA8" w14:textId="77777777" w:rsidR="00231B2B" w:rsidRPr="000C4C70" w:rsidRDefault="00231B2B" w:rsidP="00231B2B">
      <w:pPr>
        <w:ind w:left="720" w:hanging="720"/>
        <w:rPr>
          <w:rFonts w:cs="Arial"/>
          <w:b/>
          <w:color w:val="000080"/>
        </w:rPr>
      </w:pPr>
    </w:p>
    <w:p w14:paraId="612B1D2D" w14:textId="77777777" w:rsidR="00231B2B" w:rsidRPr="0030788F" w:rsidRDefault="00231B2B" w:rsidP="00231B2B">
      <w:pPr>
        <w:spacing w:before="120" w:after="120"/>
        <w:ind w:left="720" w:hanging="720"/>
        <w:rPr>
          <w:rFonts w:cs="Arial"/>
          <w:b/>
          <w:color w:val="000080"/>
          <w:szCs w:val="24"/>
        </w:rPr>
      </w:pPr>
      <w:r w:rsidRPr="0030788F">
        <w:rPr>
          <w:rFonts w:cs="Arial"/>
          <w:b/>
          <w:color w:val="000080"/>
          <w:szCs w:val="24"/>
        </w:rPr>
        <w:t>1.2.1</w:t>
      </w:r>
      <w:r w:rsidRPr="0030788F">
        <w:rPr>
          <w:rFonts w:cs="Arial"/>
          <w:b/>
          <w:color w:val="000080"/>
          <w:szCs w:val="24"/>
        </w:rPr>
        <w:tab/>
      </w:r>
      <w:r w:rsidRPr="0030788F">
        <w:rPr>
          <w:rFonts w:cs="Arial"/>
          <w:b/>
          <w:color w:val="000080"/>
          <w:szCs w:val="24"/>
          <w:u w:val="single"/>
        </w:rPr>
        <w:t>SERVICE OVERVIEW:</w:t>
      </w:r>
      <w:r w:rsidRPr="0030788F">
        <w:rPr>
          <w:rFonts w:cs="Arial"/>
          <w:b/>
          <w:color w:val="000080"/>
          <w:szCs w:val="24"/>
        </w:rPr>
        <w:t xml:space="preserve"> </w:t>
      </w:r>
    </w:p>
    <w:p w14:paraId="4E0B3CAF" w14:textId="77777777" w:rsidR="00231B2B" w:rsidRPr="0030788F" w:rsidRDefault="00231B2B" w:rsidP="00231B2B">
      <w:pPr>
        <w:pStyle w:val="ListParagraph"/>
        <w:spacing w:before="120" w:after="120"/>
        <w:rPr>
          <w:rFonts w:cs="Arial"/>
          <w:szCs w:val="24"/>
          <w:lang w:val="en-US"/>
        </w:rPr>
      </w:pPr>
      <w:r w:rsidRPr="0030788F">
        <w:rPr>
          <w:rFonts w:cs="Arial"/>
          <w:szCs w:val="24"/>
          <w:lang w:val="en-US"/>
        </w:rPr>
        <w:t>Safe and Sound is an existing service within Bradford Council, Adult Social Care Service. It is a combination of what was historically known as Careline and Telecare. It is a person-centered service supporting people to stay safe and independent in their own home.</w:t>
      </w:r>
    </w:p>
    <w:p w14:paraId="2023F0A6" w14:textId="77777777" w:rsidR="00231B2B" w:rsidRPr="0030788F" w:rsidRDefault="00231B2B" w:rsidP="00231B2B">
      <w:pPr>
        <w:spacing w:before="120" w:after="120"/>
        <w:ind w:left="720"/>
        <w:rPr>
          <w:rFonts w:eastAsia="Calibri" w:cs="Arial"/>
          <w:color w:val="000000" w:themeColor="text1"/>
          <w:szCs w:val="24"/>
          <w:lang w:val="en-US"/>
        </w:rPr>
      </w:pPr>
      <w:r w:rsidRPr="0030788F">
        <w:rPr>
          <w:rFonts w:eastAsia="Calibri" w:cs="Arial"/>
          <w:szCs w:val="24"/>
          <w:lang w:val="en-US"/>
        </w:rPr>
        <w:t xml:space="preserve">The Safe and Sound Service operates in partnership with other health and social care organisations and emergency services, such </w:t>
      </w:r>
      <w:proofErr w:type="gramStart"/>
      <w:r w:rsidRPr="0030788F">
        <w:rPr>
          <w:rFonts w:eastAsia="Calibri" w:cs="Arial"/>
          <w:szCs w:val="24"/>
          <w:lang w:val="en-US"/>
        </w:rPr>
        <w:t>as,</w:t>
      </w:r>
      <w:proofErr w:type="gramEnd"/>
      <w:r w:rsidRPr="0030788F">
        <w:rPr>
          <w:rFonts w:eastAsia="Calibri" w:cs="Arial"/>
          <w:szCs w:val="24"/>
          <w:lang w:val="en-US"/>
        </w:rPr>
        <w:t xml:space="preserve"> West Yorkshire Ambulance Service and the Yorkshire Fire and Rescue Service, delivering a 24/7 emergency response to people’s homes. </w:t>
      </w:r>
    </w:p>
    <w:p w14:paraId="1DD3D970" w14:textId="77777777" w:rsidR="00231B2B" w:rsidRPr="0030788F" w:rsidRDefault="00231B2B" w:rsidP="00231B2B">
      <w:pPr>
        <w:spacing w:before="120" w:after="120" w:line="259" w:lineRule="auto"/>
        <w:ind w:left="720"/>
        <w:rPr>
          <w:rFonts w:eastAsia="Calibri" w:cs="Arial"/>
          <w:szCs w:val="24"/>
          <w:lang w:val="en-US"/>
        </w:rPr>
      </w:pPr>
      <w:r w:rsidRPr="0030788F">
        <w:rPr>
          <w:rFonts w:eastAsia="Calibri" w:cs="Arial"/>
          <w:szCs w:val="24"/>
          <w:lang w:val="en-US"/>
        </w:rPr>
        <w:t xml:space="preserve">Safe and Sound uses a variety of technology and support systems to help people of all ages to live safely and independently at home. The Service offers help 24 hours a day </w:t>
      </w:r>
      <w:bookmarkStart w:id="51" w:name="_Int_9NzNE4Fu"/>
      <w:r w:rsidRPr="0030788F">
        <w:rPr>
          <w:rFonts w:eastAsia="Calibri" w:cs="Arial"/>
          <w:szCs w:val="24"/>
          <w:lang w:val="en-US"/>
        </w:rPr>
        <w:t>365 days</w:t>
      </w:r>
      <w:bookmarkEnd w:id="51"/>
      <w:r w:rsidRPr="0030788F">
        <w:rPr>
          <w:rFonts w:eastAsia="Calibri" w:cs="Arial"/>
          <w:szCs w:val="24"/>
          <w:lang w:val="en-US"/>
        </w:rPr>
        <w:t xml:space="preserve"> a year, giving people independence and freedom </w:t>
      </w:r>
      <w:r w:rsidRPr="0030788F">
        <w:rPr>
          <w:rFonts w:eastAsia="Calibri" w:cs="Arial"/>
          <w:szCs w:val="24"/>
          <w:lang w:val="en-US"/>
        </w:rPr>
        <w:lastRenderedPageBreak/>
        <w:t>in their own home, whilst safe in the knowledge that if there is an accident or if you have a fall, help is available in the form of an emergency response.</w:t>
      </w:r>
    </w:p>
    <w:p w14:paraId="63495BF3" w14:textId="77777777" w:rsidR="00231B2B" w:rsidRPr="0030788F" w:rsidRDefault="00231B2B" w:rsidP="00231B2B">
      <w:pPr>
        <w:spacing w:before="120" w:after="120" w:line="259" w:lineRule="auto"/>
        <w:ind w:left="720"/>
        <w:rPr>
          <w:rFonts w:eastAsia="Calibri" w:cs="Arial"/>
          <w:szCs w:val="24"/>
          <w:lang w:val="en-US"/>
        </w:rPr>
      </w:pPr>
      <w:r w:rsidRPr="0030788F">
        <w:rPr>
          <w:rFonts w:eastAsia="Calibri" w:cs="Arial"/>
          <w:szCs w:val="24"/>
          <w:lang w:val="en-US"/>
        </w:rPr>
        <w:t>Referrals are received from a range of sources and following the referral, the service undertakes an assessment with the person (and or their carers), to ensure the appropriate safety equipment and technology is issued to support independent living.</w:t>
      </w:r>
    </w:p>
    <w:p w14:paraId="1059774F" w14:textId="77777777" w:rsidR="00231B2B" w:rsidRPr="0030788F" w:rsidRDefault="00231B2B" w:rsidP="00231B2B">
      <w:pPr>
        <w:spacing w:before="120" w:after="120"/>
        <w:ind w:left="720" w:hanging="720"/>
        <w:rPr>
          <w:rFonts w:cs="Arial"/>
          <w:b/>
          <w:bCs/>
          <w:szCs w:val="24"/>
          <w:u w:val="single"/>
        </w:rPr>
      </w:pPr>
    </w:p>
    <w:p w14:paraId="5342D91B" w14:textId="77777777" w:rsidR="00231B2B" w:rsidRPr="0030788F" w:rsidRDefault="00231B2B" w:rsidP="00231B2B">
      <w:pPr>
        <w:spacing w:before="120" w:after="120"/>
        <w:ind w:left="720" w:hanging="720"/>
        <w:rPr>
          <w:rFonts w:cs="Arial"/>
          <w:b/>
          <w:color w:val="000080"/>
          <w:szCs w:val="24"/>
        </w:rPr>
      </w:pPr>
      <w:r w:rsidRPr="0030788F">
        <w:rPr>
          <w:rFonts w:cs="Arial"/>
          <w:b/>
          <w:color w:val="000080"/>
          <w:szCs w:val="24"/>
        </w:rPr>
        <w:t>1.2.2</w:t>
      </w:r>
      <w:r w:rsidRPr="0030788F">
        <w:rPr>
          <w:rFonts w:cs="Arial"/>
          <w:b/>
          <w:color w:val="000080"/>
          <w:szCs w:val="24"/>
        </w:rPr>
        <w:tab/>
      </w:r>
      <w:r w:rsidRPr="0030788F">
        <w:rPr>
          <w:rFonts w:cs="Arial"/>
          <w:b/>
          <w:color w:val="000080"/>
          <w:szCs w:val="24"/>
          <w:u w:val="single"/>
        </w:rPr>
        <w:t>CHANGE RATIONALE:</w:t>
      </w:r>
    </w:p>
    <w:p w14:paraId="468FBE9E" w14:textId="77777777" w:rsidR="00231B2B" w:rsidRPr="0030788F" w:rsidRDefault="00231B2B" w:rsidP="00231B2B">
      <w:pPr>
        <w:spacing w:before="120" w:after="120" w:line="259" w:lineRule="auto"/>
        <w:ind w:left="720"/>
        <w:rPr>
          <w:rFonts w:eastAsia="Calibri" w:cs="Arial"/>
          <w:szCs w:val="24"/>
          <w:lang w:val="en-US"/>
        </w:rPr>
      </w:pPr>
      <w:r w:rsidRPr="0030788F">
        <w:rPr>
          <w:rFonts w:eastAsia="Calibri" w:cs="Arial"/>
          <w:szCs w:val="24"/>
          <w:lang w:val="en-US"/>
        </w:rPr>
        <w:t xml:space="preserve">In Bradford the population </w:t>
      </w:r>
      <w:proofErr w:type="gramStart"/>
      <w:r w:rsidRPr="0030788F">
        <w:rPr>
          <w:rFonts w:eastAsia="Calibri" w:cs="Arial"/>
          <w:szCs w:val="24"/>
          <w:lang w:val="en-US"/>
        </w:rPr>
        <w:t>for</w:t>
      </w:r>
      <w:proofErr w:type="gramEnd"/>
      <w:r w:rsidRPr="0030788F">
        <w:rPr>
          <w:rFonts w:eastAsia="Calibri" w:cs="Arial"/>
          <w:szCs w:val="24"/>
          <w:lang w:val="en-US"/>
        </w:rPr>
        <w:t xml:space="preserve"> 65-90+ is forecast to increase from 86,413 to 103,219 by 2033. The breakdown of this across 65+ age group is outlined below:  </w:t>
      </w:r>
    </w:p>
    <w:tbl>
      <w:tblPr>
        <w:tblW w:w="5000" w:type="pct"/>
        <w:tblLook w:val="04A0" w:firstRow="1" w:lastRow="0" w:firstColumn="1" w:lastColumn="0" w:noHBand="0" w:noVBand="1"/>
      </w:tblPr>
      <w:tblGrid>
        <w:gridCol w:w="768"/>
        <w:gridCol w:w="676"/>
        <w:gridCol w:w="676"/>
        <w:gridCol w:w="676"/>
        <w:gridCol w:w="676"/>
        <w:gridCol w:w="676"/>
        <w:gridCol w:w="676"/>
        <w:gridCol w:w="676"/>
        <w:gridCol w:w="676"/>
        <w:gridCol w:w="676"/>
        <w:gridCol w:w="759"/>
        <w:gridCol w:w="759"/>
        <w:gridCol w:w="943"/>
      </w:tblGrid>
      <w:tr w:rsidR="00D5040C" w:rsidRPr="003C46C2" w14:paraId="0A9C6B31" w14:textId="77777777" w:rsidTr="0079299F">
        <w:trPr>
          <w:trHeight w:val="450"/>
        </w:trPr>
        <w:tc>
          <w:tcPr>
            <w:tcW w:w="425" w:type="pct"/>
            <w:tcBorders>
              <w:top w:val="single" w:sz="4" w:space="0" w:color="auto"/>
              <w:left w:val="single" w:sz="8" w:space="0" w:color="auto"/>
              <w:bottom w:val="double" w:sz="6" w:space="0" w:color="auto"/>
              <w:right w:val="single" w:sz="4" w:space="0" w:color="auto"/>
            </w:tcBorders>
            <w:shd w:val="clear" w:color="auto" w:fill="002060"/>
            <w:vAlign w:val="center"/>
            <w:hideMark/>
          </w:tcPr>
          <w:p w14:paraId="13909D20" w14:textId="77777777" w:rsidR="00231B2B" w:rsidRPr="0030788F" w:rsidRDefault="00231B2B" w:rsidP="00161956">
            <w:pPr>
              <w:rPr>
                <w:rFonts w:cs="Arial"/>
                <w:b/>
                <w:color w:val="FFFFFF" w:themeColor="background1"/>
              </w:rPr>
            </w:pPr>
            <w:r w:rsidRPr="1EE11F42">
              <w:rPr>
                <w:rFonts w:cs="Arial"/>
                <w:b/>
                <w:color w:val="FFFFFF" w:themeColor="background1"/>
              </w:rPr>
              <w:t>AGE GROUP</w:t>
            </w:r>
          </w:p>
        </w:tc>
        <w:tc>
          <w:tcPr>
            <w:tcW w:w="368" w:type="pct"/>
            <w:tcBorders>
              <w:top w:val="single" w:sz="4" w:space="0" w:color="auto"/>
              <w:left w:val="nil"/>
              <w:bottom w:val="double" w:sz="6" w:space="0" w:color="auto"/>
              <w:right w:val="single" w:sz="4" w:space="0" w:color="auto"/>
            </w:tcBorders>
            <w:shd w:val="clear" w:color="auto" w:fill="002060"/>
            <w:vAlign w:val="center"/>
            <w:hideMark/>
          </w:tcPr>
          <w:p w14:paraId="2DE8936B" w14:textId="77777777" w:rsidR="00231B2B" w:rsidRPr="0030788F" w:rsidRDefault="00231B2B" w:rsidP="1EE11F42">
            <w:pPr>
              <w:rPr>
                <w:rFonts w:cs="Arial"/>
                <w:b/>
                <w:color w:val="FFFFFF" w:themeColor="background1"/>
              </w:rPr>
            </w:pPr>
            <w:r w:rsidRPr="1EE11F42">
              <w:rPr>
                <w:rFonts w:cs="Arial"/>
                <w:b/>
                <w:color w:val="FFFFFF" w:themeColor="background1"/>
              </w:rPr>
              <w:t>2023</w:t>
            </w:r>
          </w:p>
        </w:tc>
        <w:tc>
          <w:tcPr>
            <w:tcW w:w="368" w:type="pct"/>
            <w:tcBorders>
              <w:top w:val="single" w:sz="4" w:space="0" w:color="auto"/>
              <w:left w:val="nil"/>
              <w:bottom w:val="double" w:sz="6" w:space="0" w:color="auto"/>
              <w:right w:val="single" w:sz="4" w:space="0" w:color="auto"/>
            </w:tcBorders>
            <w:shd w:val="clear" w:color="auto" w:fill="002060"/>
            <w:vAlign w:val="center"/>
            <w:hideMark/>
          </w:tcPr>
          <w:p w14:paraId="4E6C2B97" w14:textId="77777777" w:rsidR="00231B2B" w:rsidRPr="0030788F" w:rsidRDefault="00231B2B" w:rsidP="1EE11F42">
            <w:pPr>
              <w:rPr>
                <w:rFonts w:cs="Arial"/>
                <w:b/>
                <w:color w:val="FFFFFF" w:themeColor="background1"/>
              </w:rPr>
            </w:pPr>
            <w:r w:rsidRPr="1EE11F42">
              <w:rPr>
                <w:rFonts w:cs="Arial"/>
                <w:b/>
                <w:color w:val="FFFFFF" w:themeColor="background1"/>
              </w:rPr>
              <w:t>2024</w:t>
            </w:r>
          </w:p>
        </w:tc>
        <w:tc>
          <w:tcPr>
            <w:tcW w:w="368" w:type="pct"/>
            <w:tcBorders>
              <w:top w:val="single" w:sz="4" w:space="0" w:color="auto"/>
              <w:left w:val="nil"/>
              <w:bottom w:val="double" w:sz="6" w:space="0" w:color="auto"/>
              <w:right w:val="single" w:sz="4" w:space="0" w:color="auto"/>
            </w:tcBorders>
            <w:shd w:val="clear" w:color="auto" w:fill="002060"/>
            <w:vAlign w:val="center"/>
            <w:hideMark/>
          </w:tcPr>
          <w:p w14:paraId="26D110C8" w14:textId="77777777" w:rsidR="00231B2B" w:rsidRPr="0030788F" w:rsidRDefault="00231B2B" w:rsidP="1EE11F42">
            <w:pPr>
              <w:rPr>
                <w:rFonts w:cs="Arial"/>
                <w:b/>
                <w:color w:val="FFFFFF" w:themeColor="background1"/>
              </w:rPr>
            </w:pPr>
            <w:r w:rsidRPr="1EE11F42">
              <w:rPr>
                <w:rFonts w:cs="Arial"/>
                <w:b/>
                <w:color w:val="FFFFFF" w:themeColor="background1"/>
              </w:rPr>
              <w:t>2025</w:t>
            </w:r>
          </w:p>
        </w:tc>
        <w:tc>
          <w:tcPr>
            <w:tcW w:w="368" w:type="pct"/>
            <w:tcBorders>
              <w:top w:val="single" w:sz="4" w:space="0" w:color="auto"/>
              <w:left w:val="nil"/>
              <w:bottom w:val="double" w:sz="6" w:space="0" w:color="auto"/>
              <w:right w:val="single" w:sz="4" w:space="0" w:color="auto"/>
            </w:tcBorders>
            <w:shd w:val="clear" w:color="auto" w:fill="002060"/>
            <w:vAlign w:val="center"/>
            <w:hideMark/>
          </w:tcPr>
          <w:p w14:paraId="3D7D82BA" w14:textId="77777777" w:rsidR="00231B2B" w:rsidRPr="0030788F" w:rsidRDefault="00231B2B" w:rsidP="1EE11F42">
            <w:pPr>
              <w:rPr>
                <w:rFonts w:cs="Arial"/>
                <w:b/>
                <w:color w:val="FFFFFF" w:themeColor="background1"/>
              </w:rPr>
            </w:pPr>
            <w:r w:rsidRPr="1EE11F42">
              <w:rPr>
                <w:rFonts w:cs="Arial"/>
                <w:b/>
                <w:color w:val="FFFFFF" w:themeColor="background1"/>
              </w:rPr>
              <w:t>2026</w:t>
            </w:r>
          </w:p>
        </w:tc>
        <w:tc>
          <w:tcPr>
            <w:tcW w:w="368" w:type="pct"/>
            <w:tcBorders>
              <w:top w:val="single" w:sz="4" w:space="0" w:color="auto"/>
              <w:left w:val="nil"/>
              <w:bottom w:val="double" w:sz="6" w:space="0" w:color="auto"/>
              <w:right w:val="single" w:sz="4" w:space="0" w:color="auto"/>
            </w:tcBorders>
            <w:shd w:val="clear" w:color="auto" w:fill="002060"/>
            <w:vAlign w:val="center"/>
            <w:hideMark/>
          </w:tcPr>
          <w:p w14:paraId="130CEAA5" w14:textId="77777777" w:rsidR="00231B2B" w:rsidRPr="0030788F" w:rsidRDefault="00231B2B" w:rsidP="1EE11F42">
            <w:pPr>
              <w:rPr>
                <w:rFonts w:cs="Arial"/>
                <w:b/>
                <w:color w:val="FFFFFF" w:themeColor="background1"/>
              </w:rPr>
            </w:pPr>
            <w:r w:rsidRPr="1EE11F42">
              <w:rPr>
                <w:rFonts w:cs="Arial"/>
                <w:b/>
                <w:color w:val="FFFFFF" w:themeColor="background1"/>
              </w:rPr>
              <w:t>2027</w:t>
            </w:r>
          </w:p>
        </w:tc>
        <w:tc>
          <w:tcPr>
            <w:tcW w:w="368" w:type="pct"/>
            <w:tcBorders>
              <w:top w:val="single" w:sz="4" w:space="0" w:color="auto"/>
              <w:left w:val="nil"/>
              <w:bottom w:val="double" w:sz="6" w:space="0" w:color="auto"/>
              <w:right w:val="single" w:sz="4" w:space="0" w:color="auto"/>
            </w:tcBorders>
            <w:shd w:val="clear" w:color="auto" w:fill="002060"/>
            <w:vAlign w:val="center"/>
            <w:hideMark/>
          </w:tcPr>
          <w:p w14:paraId="719283F2" w14:textId="77777777" w:rsidR="00231B2B" w:rsidRPr="0030788F" w:rsidRDefault="00231B2B" w:rsidP="1EE11F42">
            <w:pPr>
              <w:rPr>
                <w:rFonts w:cs="Arial"/>
                <w:b/>
                <w:color w:val="FFFFFF" w:themeColor="background1"/>
              </w:rPr>
            </w:pPr>
            <w:r w:rsidRPr="1EE11F42">
              <w:rPr>
                <w:rFonts w:cs="Arial"/>
                <w:b/>
                <w:color w:val="FFFFFF" w:themeColor="background1"/>
              </w:rPr>
              <w:t>2028</w:t>
            </w:r>
          </w:p>
        </w:tc>
        <w:tc>
          <w:tcPr>
            <w:tcW w:w="368" w:type="pct"/>
            <w:tcBorders>
              <w:top w:val="single" w:sz="4" w:space="0" w:color="auto"/>
              <w:left w:val="nil"/>
              <w:bottom w:val="double" w:sz="6" w:space="0" w:color="auto"/>
              <w:right w:val="single" w:sz="4" w:space="0" w:color="auto"/>
            </w:tcBorders>
            <w:shd w:val="clear" w:color="auto" w:fill="002060"/>
            <w:vAlign w:val="center"/>
            <w:hideMark/>
          </w:tcPr>
          <w:p w14:paraId="1CDCCA1C" w14:textId="77777777" w:rsidR="00231B2B" w:rsidRPr="0030788F" w:rsidRDefault="00231B2B" w:rsidP="1EE11F42">
            <w:pPr>
              <w:rPr>
                <w:rFonts w:cs="Arial"/>
                <w:b/>
                <w:color w:val="FFFFFF" w:themeColor="background1"/>
              </w:rPr>
            </w:pPr>
            <w:r w:rsidRPr="1EE11F42">
              <w:rPr>
                <w:rFonts w:cs="Arial"/>
                <w:b/>
                <w:color w:val="FFFFFF" w:themeColor="background1"/>
              </w:rPr>
              <w:t>2029</w:t>
            </w:r>
          </w:p>
        </w:tc>
        <w:tc>
          <w:tcPr>
            <w:tcW w:w="368" w:type="pct"/>
            <w:tcBorders>
              <w:top w:val="single" w:sz="4" w:space="0" w:color="auto"/>
              <w:left w:val="nil"/>
              <w:bottom w:val="double" w:sz="6" w:space="0" w:color="auto"/>
              <w:right w:val="single" w:sz="4" w:space="0" w:color="auto"/>
            </w:tcBorders>
            <w:shd w:val="clear" w:color="auto" w:fill="002060"/>
            <w:vAlign w:val="center"/>
            <w:hideMark/>
          </w:tcPr>
          <w:p w14:paraId="5D425CED" w14:textId="77777777" w:rsidR="00231B2B" w:rsidRPr="0030788F" w:rsidRDefault="00231B2B" w:rsidP="1EE11F42">
            <w:pPr>
              <w:rPr>
                <w:rFonts w:cs="Arial"/>
                <w:b/>
                <w:color w:val="FFFFFF" w:themeColor="background1"/>
              </w:rPr>
            </w:pPr>
            <w:r w:rsidRPr="1EE11F42">
              <w:rPr>
                <w:rFonts w:cs="Arial"/>
                <w:b/>
                <w:color w:val="FFFFFF" w:themeColor="background1"/>
              </w:rPr>
              <w:t>2030</w:t>
            </w:r>
          </w:p>
        </w:tc>
        <w:tc>
          <w:tcPr>
            <w:tcW w:w="368" w:type="pct"/>
            <w:tcBorders>
              <w:top w:val="single" w:sz="4" w:space="0" w:color="auto"/>
              <w:left w:val="nil"/>
              <w:bottom w:val="double" w:sz="6" w:space="0" w:color="auto"/>
              <w:right w:val="single" w:sz="4" w:space="0" w:color="auto"/>
            </w:tcBorders>
            <w:shd w:val="clear" w:color="auto" w:fill="002060"/>
            <w:vAlign w:val="center"/>
            <w:hideMark/>
          </w:tcPr>
          <w:p w14:paraId="55F3D83F" w14:textId="77777777" w:rsidR="00231B2B" w:rsidRPr="0030788F" w:rsidRDefault="00231B2B" w:rsidP="1EE11F42">
            <w:pPr>
              <w:rPr>
                <w:rFonts w:cs="Arial"/>
                <w:b/>
                <w:color w:val="FFFFFF" w:themeColor="background1"/>
              </w:rPr>
            </w:pPr>
            <w:r w:rsidRPr="1EE11F42">
              <w:rPr>
                <w:rFonts w:cs="Arial"/>
                <w:b/>
                <w:color w:val="FFFFFF" w:themeColor="background1"/>
              </w:rPr>
              <w:t>2031</w:t>
            </w:r>
          </w:p>
        </w:tc>
        <w:tc>
          <w:tcPr>
            <w:tcW w:w="419" w:type="pct"/>
            <w:tcBorders>
              <w:top w:val="single" w:sz="4" w:space="0" w:color="auto"/>
              <w:left w:val="nil"/>
              <w:bottom w:val="double" w:sz="6" w:space="0" w:color="auto"/>
              <w:right w:val="single" w:sz="4" w:space="0" w:color="auto"/>
            </w:tcBorders>
            <w:shd w:val="clear" w:color="auto" w:fill="002060"/>
            <w:vAlign w:val="center"/>
            <w:hideMark/>
          </w:tcPr>
          <w:p w14:paraId="06BBD529" w14:textId="77777777" w:rsidR="00231B2B" w:rsidRPr="0030788F" w:rsidRDefault="00231B2B" w:rsidP="1EE11F42">
            <w:pPr>
              <w:rPr>
                <w:rFonts w:cs="Arial"/>
                <w:b/>
                <w:color w:val="FFFFFF" w:themeColor="background1"/>
              </w:rPr>
            </w:pPr>
            <w:r w:rsidRPr="1EE11F42">
              <w:rPr>
                <w:rFonts w:cs="Arial"/>
                <w:b/>
                <w:color w:val="FFFFFF" w:themeColor="background1"/>
              </w:rPr>
              <w:t>2032</w:t>
            </w:r>
          </w:p>
        </w:tc>
        <w:tc>
          <w:tcPr>
            <w:tcW w:w="419" w:type="pct"/>
            <w:tcBorders>
              <w:top w:val="single" w:sz="4" w:space="0" w:color="auto"/>
              <w:left w:val="nil"/>
              <w:bottom w:val="double" w:sz="6" w:space="0" w:color="auto"/>
              <w:right w:val="nil"/>
            </w:tcBorders>
            <w:shd w:val="clear" w:color="auto" w:fill="002060"/>
            <w:vAlign w:val="bottom"/>
            <w:hideMark/>
          </w:tcPr>
          <w:p w14:paraId="6EED4B6D" w14:textId="77777777" w:rsidR="00231B2B" w:rsidRPr="0030788F" w:rsidRDefault="00231B2B" w:rsidP="00161956">
            <w:pPr>
              <w:jc w:val="right"/>
              <w:rPr>
                <w:rFonts w:cs="Arial"/>
                <w:b/>
                <w:bCs/>
                <w:color w:val="FFFFFF" w:themeColor="background1"/>
                <w:szCs w:val="24"/>
              </w:rPr>
            </w:pPr>
            <w:r w:rsidRPr="0030788F">
              <w:rPr>
                <w:rFonts w:cs="Arial"/>
                <w:b/>
                <w:bCs/>
                <w:color w:val="FFFFFF" w:themeColor="background1"/>
                <w:szCs w:val="24"/>
              </w:rPr>
              <w:t>2033</w:t>
            </w:r>
          </w:p>
        </w:tc>
        <w:tc>
          <w:tcPr>
            <w:tcW w:w="425" w:type="pct"/>
            <w:tcBorders>
              <w:top w:val="single" w:sz="4" w:space="0" w:color="auto"/>
              <w:left w:val="single" w:sz="4" w:space="0" w:color="auto"/>
              <w:bottom w:val="double" w:sz="6" w:space="0" w:color="auto"/>
              <w:right w:val="single" w:sz="8" w:space="0" w:color="auto"/>
            </w:tcBorders>
            <w:shd w:val="clear" w:color="auto" w:fill="002060"/>
            <w:noWrap/>
            <w:vAlign w:val="bottom"/>
            <w:hideMark/>
          </w:tcPr>
          <w:p w14:paraId="20738405" w14:textId="77777777" w:rsidR="00231B2B" w:rsidRPr="0030788F" w:rsidRDefault="00231B2B" w:rsidP="00161956">
            <w:pPr>
              <w:rPr>
                <w:rFonts w:cs="Arial"/>
                <w:b/>
                <w:bCs/>
                <w:color w:val="FFFFFF" w:themeColor="background1"/>
                <w:szCs w:val="24"/>
              </w:rPr>
            </w:pPr>
            <w:r w:rsidRPr="0030788F">
              <w:rPr>
                <w:rFonts w:cs="Arial"/>
                <w:b/>
                <w:bCs/>
                <w:color w:val="FFFFFF" w:themeColor="background1"/>
                <w:szCs w:val="24"/>
              </w:rPr>
              <w:t>% Change</w:t>
            </w:r>
          </w:p>
        </w:tc>
      </w:tr>
      <w:tr w:rsidR="00231B2B" w:rsidRPr="003C46C2" w14:paraId="32D18B02" w14:textId="77777777" w:rsidTr="0079299F">
        <w:trPr>
          <w:trHeight w:val="300"/>
        </w:trPr>
        <w:tc>
          <w:tcPr>
            <w:tcW w:w="425" w:type="pct"/>
            <w:tcBorders>
              <w:top w:val="single" w:sz="4" w:space="0" w:color="auto"/>
              <w:left w:val="single" w:sz="8" w:space="0" w:color="auto"/>
              <w:bottom w:val="single" w:sz="4" w:space="0" w:color="auto"/>
              <w:right w:val="single" w:sz="4" w:space="0" w:color="auto"/>
            </w:tcBorders>
            <w:vAlign w:val="center"/>
            <w:hideMark/>
          </w:tcPr>
          <w:p w14:paraId="2DC8F332" w14:textId="77777777" w:rsidR="00231B2B" w:rsidRPr="0030788F" w:rsidRDefault="00231B2B" w:rsidP="00161956">
            <w:pPr>
              <w:rPr>
                <w:rFonts w:cs="Arial"/>
                <w:color w:val="000000"/>
              </w:rPr>
            </w:pPr>
            <w:r w:rsidRPr="1EE11F42">
              <w:rPr>
                <w:rFonts w:cs="Arial"/>
                <w:color w:val="000000" w:themeColor="text1"/>
              </w:rPr>
              <w:t>65-69</w:t>
            </w:r>
          </w:p>
        </w:tc>
        <w:tc>
          <w:tcPr>
            <w:tcW w:w="368" w:type="pct"/>
            <w:tcBorders>
              <w:top w:val="single" w:sz="4" w:space="0" w:color="auto"/>
              <w:left w:val="nil"/>
              <w:bottom w:val="single" w:sz="4" w:space="0" w:color="auto"/>
              <w:right w:val="single" w:sz="4" w:space="0" w:color="auto"/>
            </w:tcBorders>
            <w:vAlign w:val="center"/>
            <w:hideMark/>
          </w:tcPr>
          <w:p w14:paraId="11268814" w14:textId="77777777" w:rsidR="00231B2B" w:rsidRPr="0030788F" w:rsidRDefault="00231B2B" w:rsidP="1EE11F42">
            <w:pPr>
              <w:rPr>
                <w:rFonts w:cs="Arial"/>
                <w:color w:val="000000"/>
              </w:rPr>
            </w:pPr>
            <w:r w:rsidRPr="1EE11F42">
              <w:rPr>
                <w:rFonts w:cs="Arial"/>
                <w:color w:val="000000" w:themeColor="text1"/>
              </w:rPr>
              <w:t>25,303</w:t>
            </w:r>
          </w:p>
        </w:tc>
        <w:tc>
          <w:tcPr>
            <w:tcW w:w="368" w:type="pct"/>
            <w:tcBorders>
              <w:top w:val="single" w:sz="4" w:space="0" w:color="auto"/>
              <w:left w:val="nil"/>
              <w:bottom w:val="single" w:sz="4" w:space="0" w:color="auto"/>
              <w:right w:val="single" w:sz="4" w:space="0" w:color="auto"/>
            </w:tcBorders>
            <w:vAlign w:val="center"/>
            <w:hideMark/>
          </w:tcPr>
          <w:p w14:paraId="0E3F229D" w14:textId="77777777" w:rsidR="00231B2B" w:rsidRPr="0030788F" w:rsidRDefault="00231B2B" w:rsidP="1EE11F42">
            <w:pPr>
              <w:rPr>
                <w:rFonts w:cs="Arial"/>
                <w:color w:val="000000"/>
              </w:rPr>
            </w:pPr>
            <w:r w:rsidRPr="1EE11F42">
              <w:rPr>
                <w:rFonts w:cs="Arial"/>
                <w:color w:val="000000" w:themeColor="text1"/>
              </w:rPr>
              <w:t>25,698</w:t>
            </w:r>
          </w:p>
        </w:tc>
        <w:tc>
          <w:tcPr>
            <w:tcW w:w="368" w:type="pct"/>
            <w:tcBorders>
              <w:top w:val="single" w:sz="4" w:space="0" w:color="auto"/>
              <w:left w:val="nil"/>
              <w:bottom w:val="single" w:sz="4" w:space="0" w:color="auto"/>
              <w:right w:val="single" w:sz="4" w:space="0" w:color="auto"/>
            </w:tcBorders>
            <w:vAlign w:val="center"/>
            <w:hideMark/>
          </w:tcPr>
          <w:p w14:paraId="271F8F1E" w14:textId="77777777" w:rsidR="00231B2B" w:rsidRPr="0030788F" w:rsidRDefault="00231B2B" w:rsidP="1EE11F42">
            <w:pPr>
              <w:rPr>
                <w:rFonts w:cs="Arial"/>
                <w:color w:val="000000"/>
              </w:rPr>
            </w:pPr>
            <w:r w:rsidRPr="1EE11F42">
              <w:rPr>
                <w:rFonts w:cs="Arial"/>
                <w:color w:val="000000" w:themeColor="text1"/>
              </w:rPr>
              <w:t>26,411</w:t>
            </w:r>
          </w:p>
        </w:tc>
        <w:tc>
          <w:tcPr>
            <w:tcW w:w="368" w:type="pct"/>
            <w:tcBorders>
              <w:top w:val="single" w:sz="4" w:space="0" w:color="auto"/>
              <w:left w:val="nil"/>
              <w:bottom w:val="single" w:sz="4" w:space="0" w:color="auto"/>
              <w:right w:val="single" w:sz="4" w:space="0" w:color="auto"/>
            </w:tcBorders>
            <w:vAlign w:val="center"/>
            <w:hideMark/>
          </w:tcPr>
          <w:p w14:paraId="00C24094" w14:textId="77777777" w:rsidR="00231B2B" w:rsidRPr="0030788F" w:rsidRDefault="00231B2B" w:rsidP="1EE11F42">
            <w:pPr>
              <w:rPr>
                <w:rFonts w:cs="Arial"/>
                <w:color w:val="000000"/>
              </w:rPr>
            </w:pPr>
            <w:r w:rsidRPr="1EE11F42">
              <w:rPr>
                <w:rFonts w:cs="Arial"/>
                <w:color w:val="000000" w:themeColor="text1"/>
              </w:rPr>
              <w:t>26,862</w:t>
            </w:r>
          </w:p>
        </w:tc>
        <w:tc>
          <w:tcPr>
            <w:tcW w:w="368" w:type="pct"/>
            <w:tcBorders>
              <w:top w:val="single" w:sz="4" w:space="0" w:color="auto"/>
              <w:left w:val="nil"/>
              <w:bottom w:val="single" w:sz="4" w:space="0" w:color="auto"/>
              <w:right w:val="single" w:sz="4" w:space="0" w:color="auto"/>
            </w:tcBorders>
            <w:vAlign w:val="center"/>
            <w:hideMark/>
          </w:tcPr>
          <w:p w14:paraId="3734169A" w14:textId="77777777" w:rsidR="00231B2B" w:rsidRPr="0030788F" w:rsidRDefault="00231B2B" w:rsidP="1EE11F42">
            <w:pPr>
              <w:rPr>
                <w:rFonts w:cs="Arial"/>
                <w:color w:val="000000"/>
              </w:rPr>
            </w:pPr>
            <w:r w:rsidRPr="1EE11F42">
              <w:rPr>
                <w:rFonts w:cs="Arial"/>
                <w:color w:val="000000" w:themeColor="text1"/>
              </w:rPr>
              <w:t>27,337</w:t>
            </w:r>
          </w:p>
        </w:tc>
        <w:tc>
          <w:tcPr>
            <w:tcW w:w="368" w:type="pct"/>
            <w:tcBorders>
              <w:top w:val="single" w:sz="4" w:space="0" w:color="auto"/>
              <w:left w:val="nil"/>
              <w:bottom w:val="single" w:sz="4" w:space="0" w:color="auto"/>
              <w:right w:val="single" w:sz="4" w:space="0" w:color="auto"/>
            </w:tcBorders>
            <w:vAlign w:val="center"/>
            <w:hideMark/>
          </w:tcPr>
          <w:p w14:paraId="6453EB8F" w14:textId="77777777" w:rsidR="00231B2B" w:rsidRPr="0030788F" w:rsidRDefault="00231B2B" w:rsidP="1EE11F42">
            <w:pPr>
              <w:rPr>
                <w:rFonts w:cs="Arial"/>
                <w:color w:val="000000"/>
              </w:rPr>
            </w:pPr>
            <w:r w:rsidRPr="1EE11F42">
              <w:rPr>
                <w:rFonts w:cs="Arial"/>
                <w:color w:val="000000" w:themeColor="text1"/>
              </w:rPr>
              <w:t>27,614</w:t>
            </w:r>
          </w:p>
        </w:tc>
        <w:tc>
          <w:tcPr>
            <w:tcW w:w="368" w:type="pct"/>
            <w:tcBorders>
              <w:top w:val="single" w:sz="4" w:space="0" w:color="auto"/>
              <w:left w:val="nil"/>
              <w:bottom w:val="single" w:sz="4" w:space="0" w:color="auto"/>
              <w:right w:val="single" w:sz="4" w:space="0" w:color="auto"/>
            </w:tcBorders>
            <w:vAlign w:val="center"/>
            <w:hideMark/>
          </w:tcPr>
          <w:p w14:paraId="0280BB8C" w14:textId="77777777" w:rsidR="00231B2B" w:rsidRPr="0030788F" w:rsidRDefault="00231B2B" w:rsidP="1EE11F42">
            <w:pPr>
              <w:rPr>
                <w:rFonts w:cs="Arial"/>
                <w:color w:val="000000"/>
              </w:rPr>
            </w:pPr>
            <w:r w:rsidRPr="1EE11F42">
              <w:rPr>
                <w:rFonts w:cs="Arial"/>
                <w:color w:val="000000" w:themeColor="text1"/>
              </w:rPr>
              <w:t>28,163</w:t>
            </w:r>
          </w:p>
        </w:tc>
        <w:tc>
          <w:tcPr>
            <w:tcW w:w="368" w:type="pct"/>
            <w:tcBorders>
              <w:top w:val="single" w:sz="4" w:space="0" w:color="auto"/>
              <w:left w:val="nil"/>
              <w:bottom w:val="single" w:sz="4" w:space="0" w:color="auto"/>
              <w:right w:val="single" w:sz="4" w:space="0" w:color="auto"/>
            </w:tcBorders>
            <w:vAlign w:val="center"/>
            <w:hideMark/>
          </w:tcPr>
          <w:p w14:paraId="1FA7A13C" w14:textId="77777777" w:rsidR="00231B2B" w:rsidRPr="0030788F" w:rsidRDefault="00231B2B" w:rsidP="1EE11F42">
            <w:pPr>
              <w:rPr>
                <w:rFonts w:cs="Arial"/>
                <w:color w:val="000000"/>
              </w:rPr>
            </w:pPr>
            <w:r w:rsidRPr="1EE11F42">
              <w:rPr>
                <w:rFonts w:cs="Arial"/>
                <w:color w:val="000000" w:themeColor="text1"/>
              </w:rPr>
              <w:t>28,459</w:t>
            </w:r>
          </w:p>
        </w:tc>
        <w:tc>
          <w:tcPr>
            <w:tcW w:w="368" w:type="pct"/>
            <w:tcBorders>
              <w:top w:val="single" w:sz="4" w:space="0" w:color="auto"/>
              <w:left w:val="nil"/>
              <w:bottom w:val="single" w:sz="4" w:space="0" w:color="auto"/>
              <w:right w:val="single" w:sz="4" w:space="0" w:color="auto"/>
            </w:tcBorders>
            <w:vAlign w:val="center"/>
            <w:hideMark/>
          </w:tcPr>
          <w:p w14:paraId="7CE13730" w14:textId="77777777" w:rsidR="00231B2B" w:rsidRPr="0030788F" w:rsidRDefault="00231B2B" w:rsidP="1EE11F42">
            <w:pPr>
              <w:rPr>
                <w:rFonts w:cs="Arial"/>
                <w:color w:val="000000"/>
              </w:rPr>
            </w:pPr>
            <w:r w:rsidRPr="1EE11F42">
              <w:rPr>
                <w:rFonts w:cs="Arial"/>
                <w:color w:val="000000" w:themeColor="text1"/>
              </w:rPr>
              <w:t>28,641</w:t>
            </w:r>
          </w:p>
        </w:tc>
        <w:tc>
          <w:tcPr>
            <w:tcW w:w="419" w:type="pct"/>
            <w:tcBorders>
              <w:top w:val="single" w:sz="4" w:space="0" w:color="auto"/>
              <w:left w:val="nil"/>
              <w:bottom w:val="single" w:sz="4" w:space="0" w:color="auto"/>
              <w:right w:val="single" w:sz="4" w:space="0" w:color="auto"/>
            </w:tcBorders>
            <w:vAlign w:val="center"/>
            <w:hideMark/>
          </w:tcPr>
          <w:p w14:paraId="670F2CB6" w14:textId="77777777" w:rsidR="00231B2B" w:rsidRPr="0030788F" w:rsidRDefault="00231B2B" w:rsidP="1EE11F42">
            <w:pPr>
              <w:rPr>
                <w:rFonts w:cs="Arial"/>
                <w:color w:val="000000"/>
              </w:rPr>
            </w:pPr>
            <w:r w:rsidRPr="1EE11F42">
              <w:rPr>
                <w:rFonts w:cs="Arial"/>
                <w:color w:val="000000" w:themeColor="text1"/>
              </w:rPr>
              <w:t>28,901</w:t>
            </w:r>
          </w:p>
        </w:tc>
        <w:tc>
          <w:tcPr>
            <w:tcW w:w="419" w:type="pct"/>
            <w:tcBorders>
              <w:top w:val="single" w:sz="4" w:space="0" w:color="auto"/>
              <w:left w:val="nil"/>
              <w:bottom w:val="single" w:sz="4" w:space="0" w:color="auto"/>
              <w:right w:val="nil"/>
            </w:tcBorders>
            <w:vAlign w:val="bottom"/>
            <w:hideMark/>
          </w:tcPr>
          <w:p w14:paraId="4C33411F" w14:textId="77777777" w:rsidR="00231B2B" w:rsidRPr="0030788F" w:rsidRDefault="00231B2B" w:rsidP="00161956">
            <w:pPr>
              <w:jc w:val="right"/>
              <w:rPr>
                <w:rFonts w:cs="Arial"/>
                <w:color w:val="000000"/>
                <w:szCs w:val="24"/>
              </w:rPr>
            </w:pPr>
            <w:r w:rsidRPr="0030788F">
              <w:rPr>
                <w:rFonts w:cs="Arial"/>
                <w:color w:val="000000"/>
                <w:szCs w:val="24"/>
              </w:rPr>
              <w:t>29,087</w:t>
            </w:r>
          </w:p>
        </w:tc>
        <w:tc>
          <w:tcPr>
            <w:tcW w:w="425" w:type="pct"/>
            <w:tcBorders>
              <w:top w:val="nil"/>
              <w:left w:val="single" w:sz="4" w:space="0" w:color="auto"/>
              <w:bottom w:val="single" w:sz="4" w:space="0" w:color="auto"/>
              <w:right w:val="single" w:sz="8" w:space="0" w:color="auto"/>
            </w:tcBorders>
            <w:noWrap/>
            <w:vAlign w:val="bottom"/>
            <w:hideMark/>
          </w:tcPr>
          <w:p w14:paraId="65561787" w14:textId="77777777" w:rsidR="00231B2B" w:rsidRPr="0030788F" w:rsidRDefault="00231B2B" w:rsidP="00161956">
            <w:pPr>
              <w:jc w:val="right"/>
              <w:rPr>
                <w:rFonts w:cs="Arial"/>
                <w:b/>
                <w:bCs/>
                <w:color w:val="FF0000"/>
                <w:szCs w:val="24"/>
              </w:rPr>
            </w:pPr>
            <w:r w:rsidRPr="0030788F">
              <w:rPr>
                <w:rFonts w:cs="Arial"/>
                <w:b/>
                <w:bCs/>
                <w:color w:val="FF0000"/>
                <w:szCs w:val="24"/>
              </w:rPr>
              <w:t>14.96%</w:t>
            </w:r>
          </w:p>
        </w:tc>
      </w:tr>
      <w:tr w:rsidR="00231B2B" w:rsidRPr="003C46C2" w14:paraId="3E46A5D3" w14:textId="77777777" w:rsidTr="0079299F">
        <w:trPr>
          <w:trHeight w:val="290"/>
        </w:trPr>
        <w:tc>
          <w:tcPr>
            <w:tcW w:w="425" w:type="pct"/>
            <w:tcBorders>
              <w:top w:val="nil"/>
              <w:left w:val="single" w:sz="8" w:space="0" w:color="auto"/>
              <w:bottom w:val="single" w:sz="4" w:space="0" w:color="auto"/>
              <w:right w:val="single" w:sz="4" w:space="0" w:color="auto"/>
            </w:tcBorders>
            <w:vAlign w:val="center"/>
            <w:hideMark/>
          </w:tcPr>
          <w:p w14:paraId="2BCE93F6" w14:textId="77777777" w:rsidR="00231B2B" w:rsidRPr="0030788F" w:rsidRDefault="00231B2B" w:rsidP="00161956">
            <w:pPr>
              <w:rPr>
                <w:rFonts w:cs="Arial"/>
                <w:color w:val="000000"/>
              </w:rPr>
            </w:pPr>
            <w:r w:rsidRPr="1EE11F42">
              <w:rPr>
                <w:rFonts w:cs="Arial"/>
                <w:color w:val="000000" w:themeColor="text1"/>
              </w:rPr>
              <w:t>70-74</w:t>
            </w:r>
          </w:p>
        </w:tc>
        <w:tc>
          <w:tcPr>
            <w:tcW w:w="368" w:type="pct"/>
            <w:tcBorders>
              <w:top w:val="nil"/>
              <w:left w:val="nil"/>
              <w:bottom w:val="single" w:sz="4" w:space="0" w:color="auto"/>
              <w:right w:val="single" w:sz="4" w:space="0" w:color="auto"/>
            </w:tcBorders>
            <w:vAlign w:val="center"/>
            <w:hideMark/>
          </w:tcPr>
          <w:p w14:paraId="2F0EFBBE" w14:textId="77777777" w:rsidR="00231B2B" w:rsidRPr="0030788F" w:rsidRDefault="00231B2B" w:rsidP="1EE11F42">
            <w:pPr>
              <w:rPr>
                <w:rFonts w:cs="Arial"/>
                <w:color w:val="000000"/>
              </w:rPr>
            </w:pPr>
            <w:r w:rsidRPr="1EE11F42">
              <w:rPr>
                <w:rFonts w:cs="Arial"/>
                <w:color w:val="000000" w:themeColor="text1"/>
              </w:rPr>
              <w:t>21,289</w:t>
            </w:r>
          </w:p>
        </w:tc>
        <w:tc>
          <w:tcPr>
            <w:tcW w:w="368" w:type="pct"/>
            <w:tcBorders>
              <w:top w:val="nil"/>
              <w:left w:val="nil"/>
              <w:bottom w:val="single" w:sz="4" w:space="0" w:color="auto"/>
              <w:right w:val="single" w:sz="4" w:space="0" w:color="auto"/>
            </w:tcBorders>
            <w:vAlign w:val="center"/>
            <w:hideMark/>
          </w:tcPr>
          <w:p w14:paraId="6CDC646A" w14:textId="77777777" w:rsidR="00231B2B" w:rsidRPr="0030788F" w:rsidRDefault="00231B2B" w:rsidP="1EE11F42">
            <w:pPr>
              <w:rPr>
                <w:rFonts w:cs="Arial"/>
                <w:color w:val="000000"/>
              </w:rPr>
            </w:pPr>
            <w:r w:rsidRPr="1EE11F42">
              <w:rPr>
                <w:rFonts w:cs="Arial"/>
                <w:color w:val="000000" w:themeColor="text1"/>
              </w:rPr>
              <w:t>21,393</w:t>
            </w:r>
          </w:p>
        </w:tc>
        <w:tc>
          <w:tcPr>
            <w:tcW w:w="368" w:type="pct"/>
            <w:tcBorders>
              <w:top w:val="nil"/>
              <w:left w:val="nil"/>
              <w:bottom w:val="single" w:sz="4" w:space="0" w:color="auto"/>
              <w:right w:val="single" w:sz="4" w:space="0" w:color="auto"/>
            </w:tcBorders>
            <w:vAlign w:val="center"/>
            <w:hideMark/>
          </w:tcPr>
          <w:p w14:paraId="5E051FC8" w14:textId="77777777" w:rsidR="00231B2B" w:rsidRPr="0030788F" w:rsidRDefault="00231B2B" w:rsidP="1EE11F42">
            <w:pPr>
              <w:rPr>
                <w:rFonts w:cs="Arial"/>
                <w:color w:val="000000"/>
              </w:rPr>
            </w:pPr>
            <w:r w:rsidRPr="1EE11F42">
              <w:rPr>
                <w:rFonts w:cs="Arial"/>
                <w:color w:val="000000" w:themeColor="text1"/>
              </w:rPr>
              <w:t>21,414</w:t>
            </w:r>
          </w:p>
        </w:tc>
        <w:tc>
          <w:tcPr>
            <w:tcW w:w="368" w:type="pct"/>
            <w:tcBorders>
              <w:top w:val="nil"/>
              <w:left w:val="nil"/>
              <w:bottom w:val="single" w:sz="4" w:space="0" w:color="auto"/>
              <w:right w:val="single" w:sz="4" w:space="0" w:color="auto"/>
            </w:tcBorders>
            <w:vAlign w:val="center"/>
            <w:hideMark/>
          </w:tcPr>
          <w:p w14:paraId="05A11D71" w14:textId="77777777" w:rsidR="00231B2B" w:rsidRPr="0030788F" w:rsidRDefault="00231B2B" w:rsidP="1EE11F42">
            <w:pPr>
              <w:rPr>
                <w:rFonts w:cs="Arial"/>
                <w:color w:val="000000"/>
              </w:rPr>
            </w:pPr>
            <w:r w:rsidRPr="1EE11F42">
              <w:rPr>
                <w:rFonts w:cs="Arial"/>
                <w:color w:val="000000" w:themeColor="text1"/>
              </w:rPr>
              <w:t>21,886</w:t>
            </w:r>
          </w:p>
        </w:tc>
        <w:tc>
          <w:tcPr>
            <w:tcW w:w="368" w:type="pct"/>
            <w:tcBorders>
              <w:top w:val="nil"/>
              <w:left w:val="nil"/>
              <w:bottom w:val="single" w:sz="4" w:space="0" w:color="auto"/>
              <w:right w:val="single" w:sz="4" w:space="0" w:color="auto"/>
            </w:tcBorders>
            <w:vAlign w:val="center"/>
            <w:hideMark/>
          </w:tcPr>
          <w:p w14:paraId="10F32D1A" w14:textId="77777777" w:rsidR="00231B2B" w:rsidRPr="0030788F" w:rsidRDefault="00231B2B" w:rsidP="1EE11F42">
            <w:pPr>
              <w:rPr>
                <w:rFonts w:cs="Arial"/>
                <w:color w:val="000000"/>
              </w:rPr>
            </w:pPr>
            <w:r w:rsidRPr="1EE11F42">
              <w:rPr>
                <w:rFonts w:cs="Arial"/>
                <w:color w:val="000000" w:themeColor="text1"/>
              </w:rPr>
              <w:t>22,291</w:t>
            </w:r>
          </w:p>
        </w:tc>
        <w:tc>
          <w:tcPr>
            <w:tcW w:w="368" w:type="pct"/>
            <w:tcBorders>
              <w:top w:val="nil"/>
              <w:left w:val="nil"/>
              <w:bottom w:val="single" w:sz="4" w:space="0" w:color="auto"/>
              <w:right w:val="single" w:sz="4" w:space="0" w:color="auto"/>
            </w:tcBorders>
            <w:vAlign w:val="center"/>
            <w:hideMark/>
          </w:tcPr>
          <w:p w14:paraId="5C1608FF" w14:textId="77777777" w:rsidR="00231B2B" w:rsidRPr="0030788F" w:rsidRDefault="00231B2B" w:rsidP="1EE11F42">
            <w:pPr>
              <w:rPr>
                <w:rFonts w:cs="Arial"/>
                <w:color w:val="000000"/>
              </w:rPr>
            </w:pPr>
            <w:r w:rsidRPr="1EE11F42">
              <w:rPr>
                <w:rFonts w:cs="Arial"/>
                <w:color w:val="000000" w:themeColor="text1"/>
              </w:rPr>
              <w:t>22,785</w:t>
            </w:r>
          </w:p>
        </w:tc>
        <w:tc>
          <w:tcPr>
            <w:tcW w:w="368" w:type="pct"/>
            <w:tcBorders>
              <w:top w:val="nil"/>
              <w:left w:val="nil"/>
              <w:bottom w:val="single" w:sz="4" w:space="0" w:color="auto"/>
              <w:right w:val="single" w:sz="4" w:space="0" w:color="auto"/>
            </w:tcBorders>
            <w:vAlign w:val="center"/>
            <w:hideMark/>
          </w:tcPr>
          <w:p w14:paraId="54641493" w14:textId="77777777" w:rsidR="00231B2B" w:rsidRPr="0030788F" w:rsidRDefault="00231B2B" w:rsidP="1EE11F42">
            <w:pPr>
              <w:rPr>
                <w:rFonts w:cs="Arial"/>
                <w:color w:val="000000"/>
              </w:rPr>
            </w:pPr>
            <w:r w:rsidRPr="1EE11F42">
              <w:rPr>
                <w:rFonts w:cs="Arial"/>
                <w:color w:val="000000" w:themeColor="text1"/>
              </w:rPr>
              <w:t>23,167</w:t>
            </w:r>
          </w:p>
        </w:tc>
        <w:tc>
          <w:tcPr>
            <w:tcW w:w="368" w:type="pct"/>
            <w:tcBorders>
              <w:top w:val="nil"/>
              <w:left w:val="nil"/>
              <w:bottom w:val="single" w:sz="4" w:space="0" w:color="auto"/>
              <w:right w:val="single" w:sz="4" w:space="0" w:color="auto"/>
            </w:tcBorders>
            <w:vAlign w:val="center"/>
            <w:hideMark/>
          </w:tcPr>
          <w:p w14:paraId="1E76217F" w14:textId="77777777" w:rsidR="00231B2B" w:rsidRPr="0030788F" w:rsidRDefault="00231B2B" w:rsidP="1EE11F42">
            <w:pPr>
              <w:rPr>
                <w:rFonts w:cs="Arial"/>
                <w:color w:val="000000"/>
              </w:rPr>
            </w:pPr>
            <w:r w:rsidRPr="1EE11F42">
              <w:rPr>
                <w:rFonts w:cs="Arial"/>
                <w:color w:val="000000" w:themeColor="text1"/>
              </w:rPr>
              <w:t>23,834</w:t>
            </w:r>
          </w:p>
        </w:tc>
        <w:tc>
          <w:tcPr>
            <w:tcW w:w="368" w:type="pct"/>
            <w:tcBorders>
              <w:top w:val="nil"/>
              <w:left w:val="nil"/>
              <w:bottom w:val="single" w:sz="4" w:space="0" w:color="auto"/>
              <w:right w:val="single" w:sz="4" w:space="0" w:color="auto"/>
            </w:tcBorders>
            <w:vAlign w:val="center"/>
            <w:hideMark/>
          </w:tcPr>
          <w:p w14:paraId="34EFD3AA" w14:textId="77777777" w:rsidR="00231B2B" w:rsidRPr="0030788F" w:rsidRDefault="00231B2B" w:rsidP="1EE11F42">
            <w:pPr>
              <w:rPr>
                <w:rFonts w:cs="Arial"/>
                <w:color w:val="000000"/>
              </w:rPr>
            </w:pPr>
            <w:r w:rsidRPr="1EE11F42">
              <w:rPr>
                <w:rFonts w:cs="Arial"/>
                <w:color w:val="000000" w:themeColor="text1"/>
              </w:rPr>
              <w:t>24,277</w:t>
            </w:r>
          </w:p>
        </w:tc>
        <w:tc>
          <w:tcPr>
            <w:tcW w:w="419" w:type="pct"/>
            <w:tcBorders>
              <w:top w:val="nil"/>
              <w:left w:val="nil"/>
              <w:bottom w:val="single" w:sz="4" w:space="0" w:color="auto"/>
              <w:right w:val="single" w:sz="4" w:space="0" w:color="auto"/>
            </w:tcBorders>
            <w:vAlign w:val="center"/>
            <w:hideMark/>
          </w:tcPr>
          <w:p w14:paraId="6F97E205" w14:textId="77777777" w:rsidR="00231B2B" w:rsidRPr="0030788F" w:rsidRDefault="00231B2B" w:rsidP="1EE11F42">
            <w:pPr>
              <w:rPr>
                <w:rFonts w:cs="Arial"/>
                <w:color w:val="000000"/>
              </w:rPr>
            </w:pPr>
            <w:r w:rsidRPr="1EE11F42">
              <w:rPr>
                <w:rFonts w:cs="Arial"/>
                <w:color w:val="000000" w:themeColor="text1"/>
              </w:rPr>
              <w:t>24,742</w:t>
            </w:r>
          </w:p>
        </w:tc>
        <w:tc>
          <w:tcPr>
            <w:tcW w:w="419" w:type="pct"/>
            <w:tcBorders>
              <w:top w:val="nil"/>
              <w:left w:val="nil"/>
              <w:bottom w:val="single" w:sz="4" w:space="0" w:color="auto"/>
              <w:right w:val="nil"/>
            </w:tcBorders>
            <w:vAlign w:val="bottom"/>
            <w:hideMark/>
          </w:tcPr>
          <w:p w14:paraId="30C6BBAD" w14:textId="77777777" w:rsidR="00231B2B" w:rsidRPr="0030788F" w:rsidRDefault="00231B2B" w:rsidP="00161956">
            <w:pPr>
              <w:jc w:val="right"/>
              <w:rPr>
                <w:rFonts w:cs="Arial"/>
                <w:color w:val="000000"/>
                <w:szCs w:val="24"/>
              </w:rPr>
            </w:pPr>
            <w:r w:rsidRPr="0030788F">
              <w:rPr>
                <w:rFonts w:cs="Arial"/>
                <w:color w:val="000000"/>
                <w:szCs w:val="24"/>
              </w:rPr>
              <w:t>25,033</w:t>
            </w:r>
          </w:p>
        </w:tc>
        <w:tc>
          <w:tcPr>
            <w:tcW w:w="425" w:type="pct"/>
            <w:tcBorders>
              <w:top w:val="nil"/>
              <w:left w:val="single" w:sz="4" w:space="0" w:color="auto"/>
              <w:bottom w:val="single" w:sz="4" w:space="0" w:color="auto"/>
              <w:right w:val="single" w:sz="8" w:space="0" w:color="auto"/>
            </w:tcBorders>
            <w:noWrap/>
            <w:vAlign w:val="bottom"/>
            <w:hideMark/>
          </w:tcPr>
          <w:p w14:paraId="531A9804" w14:textId="77777777" w:rsidR="00231B2B" w:rsidRPr="0030788F" w:rsidRDefault="00231B2B" w:rsidP="00161956">
            <w:pPr>
              <w:jc w:val="right"/>
              <w:rPr>
                <w:rFonts w:cs="Arial"/>
                <w:b/>
                <w:bCs/>
                <w:color w:val="FF0000"/>
                <w:szCs w:val="24"/>
              </w:rPr>
            </w:pPr>
            <w:r w:rsidRPr="0030788F">
              <w:rPr>
                <w:rFonts w:cs="Arial"/>
                <w:b/>
                <w:bCs/>
                <w:color w:val="FF0000"/>
                <w:szCs w:val="24"/>
              </w:rPr>
              <w:t>17.59%</w:t>
            </w:r>
          </w:p>
        </w:tc>
      </w:tr>
      <w:tr w:rsidR="00231B2B" w:rsidRPr="003C46C2" w14:paraId="613820C1" w14:textId="77777777" w:rsidTr="0079299F">
        <w:trPr>
          <w:trHeight w:val="290"/>
        </w:trPr>
        <w:tc>
          <w:tcPr>
            <w:tcW w:w="425" w:type="pct"/>
            <w:tcBorders>
              <w:top w:val="nil"/>
              <w:left w:val="single" w:sz="8" w:space="0" w:color="auto"/>
              <w:bottom w:val="single" w:sz="4" w:space="0" w:color="auto"/>
              <w:right w:val="single" w:sz="4" w:space="0" w:color="auto"/>
            </w:tcBorders>
            <w:vAlign w:val="center"/>
            <w:hideMark/>
          </w:tcPr>
          <w:p w14:paraId="3754575C" w14:textId="77777777" w:rsidR="00231B2B" w:rsidRPr="0030788F" w:rsidRDefault="00231B2B" w:rsidP="00161956">
            <w:pPr>
              <w:rPr>
                <w:rFonts w:cs="Arial"/>
                <w:color w:val="000000"/>
              </w:rPr>
            </w:pPr>
            <w:r w:rsidRPr="1EE11F42">
              <w:rPr>
                <w:rFonts w:cs="Arial"/>
                <w:color w:val="000000" w:themeColor="text1"/>
              </w:rPr>
              <w:t>75-79</w:t>
            </w:r>
          </w:p>
        </w:tc>
        <w:tc>
          <w:tcPr>
            <w:tcW w:w="368" w:type="pct"/>
            <w:tcBorders>
              <w:top w:val="nil"/>
              <w:left w:val="nil"/>
              <w:bottom w:val="single" w:sz="4" w:space="0" w:color="auto"/>
              <w:right w:val="single" w:sz="4" w:space="0" w:color="auto"/>
            </w:tcBorders>
            <w:vAlign w:val="center"/>
            <w:hideMark/>
          </w:tcPr>
          <w:p w14:paraId="39A837BE" w14:textId="77777777" w:rsidR="00231B2B" w:rsidRPr="0030788F" w:rsidRDefault="00231B2B" w:rsidP="1EE11F42">
            <w:pPr>
              <w:rPr>
                <w:rFonts w:cs="Arial"/>
                <w:color w:val="000000"/>
              </w:rPr>
            </w:pPr>
            <w:r w:rsidRPr="1EE11F42">
              <w:rPr>
                <w:rFonts w:cs="Arial"/>
                <w:color w:val="000000" w:themeColor="text1"/>
              </w:rPr>
              <w:t>17,520</w:t>
            </w:r>
          </w:p>
        </w:tc>
        <w:tc>
          <w:tcPr>
            <w:tcW w:w="368" w:type="pct"/>
            <w:tcBorders>
              <w:top w:val="nil"/>
              <w:left w:val="nil"/>
              <w:bottom w:val="single" w:sz="4" w:space="0" w:color="auto"/>
              <w:right w:val="single" w:sz="4" w:space="0" w:color="auto"/>
            </w:tcBorders>
            <w:vAlign w:val="center"/>
            <w:hideMark/>
          </w:tcPr>
          <w:p w14:paraId="056F4D44" w14:textId="77777777" w:rsidR="00231B2B" w:rsidRPr="0030788F" w:rsidRDefault="00231B2B" w:rsidP="1EE11F42">
            <w:pPr>
              <w:rPr>
                <w:rFonts w:cs="Arial"/>
                <w:color w:val="000000"/>
              </w:rPr>
            </w:pPr>
            <w:r w:rsidRPr="1EE11F42">
              <w:rPr>
                <w:rFonts w:cs="Arial"/>
                <w:color w:val="000000" w:themeColor="text1"/>
              </w:rPr>
              <w:t>18,164</w:t>
            </w:r>
          </w:p>
        </w:tc>
        <w:tc>
          <w:tcPr>
            <w:tcW w:w="368" w:type="pct"/>
            <w:tcBorders>
              <w:top w:val="nil"/>
              <w:left w:val="nil"/>
              <w:bottom w:val="single" w:sz="4" w:space="0" w:color="auto"/>
              <w:right w:val="single" w:sz="4" w:space="0" w:color="auto"/>
            </w:tcBorders>
            <w:vAlign w:val="center"/>
            <w:hideMark/>
          </w:tcPr>
          <w:p w14:paraId="19F3E9FF" w14:textId="77777777" w:rsidR="00231B2B" w:rsidRPr="0030788F" w:rsidRDefault="00231B2B" w:rsidP="1EE11F42">
            <w:pPr>
              <w:rPr>
                <w:rFonts w:cs="Arial"/>
                <w:color w:val="000000"/>
              </w:rPr>
            </w:pPr>
            <w:r w:rsidRPr="1EE11F42">
              <w:rPr>
                <w:rFonts w:cs="Arial"/>
                <w:color w:val="000000" w:themeColor="text1"/>
              </w:rPr>
              <w:t>18,885</w:t>
            </w:r>
          </w:p>
        </w:tc>
        <w:tc>
          <w:tcPr>
            <w:tcW w:w="368" w:type="pct"/>
            <w:tcBorders>
              <w:top w:val="nil"/>
              <w:left w:val="nil"/>
              <w:bottom w:val="single" w:sz="4" w:space="0" w:color="auto"/>
              <w:right w:val="single" w:sz="4" w:space="0" w:color="auto"/>
            </w:tcBorders>
            <w:vAlign w:val="center"/>
            <w:hideMark/>
          </w:tcPr>
          <w:p w14:paraId="3D648945" w14:textId="77777777" w:rsidR="00231B2B" w:rsidRPr="0030788F" w:rsidRDefault="00231B2B" w:rsidP="1EE11F42">
            <w:pPr>
              <w:rPr>
                <w:rFonts w:cs="Arial"/>
                <w:color w:val="000000"/>
              </w:rPr>
            </w:pPr>
            <w:r w:rsidRPr="1EE11F42">
              <w:rPr>
                <w:rFonts w:cs="Arial"/>
                <w:color w:val="000000" w:themeColor="text1"/>
              </w:rPr>
              <w:t>19,276</w:t>
            </w:r>
          </w:p>
        </w:tc>
        <w:tc>
          <w:tcPr>
            <w:tcW w:w="368" w:type="pct"/>
            <w:tcBorders>
              <w:top w:val="nil"/>
              <w:left w:val="nil"/>
              <w:bottom w:val="single" w:sz="4" w:space="0" w:color="auto"/>
              <w:right w:val="single" w:sz="4" w:space="0" w:color="auto"/>
            </w:tcBorders>
            <w:vAlign w:val="center"/>
            <w:hideMark/>
          </w:tcPr>
          <w:p w14:paraId="54F2E74B" w14:textId="77777777" w:rsidR="00231B2B" w:rsidRPr="0030788F" w:rsidRDefault="00231B2B" w:rsidP="1EE11F42">
            <w:pPr>
              <w:rPr>
                <w:rFonts w:cs="Arial"/>
                <w:color w:val="000000"/>
              </w:rPr>
            </w:pPr>
            <w:r w:rsidRPr="1EE11F42">
              <w:rPr>
                <w:rFonts w:cs="Arial"/>
                <w:color w:val="000000" w:themeColor="text1"/>
              </w:rPr>
              <w:t>18,695</w:t>
            </w:r>
          </w:p>
        </w:tc>
        <w:tc>
          <w:tcPr>
            <w:tcW w:w="368" w:type="pct"/>
            <w:tcBorders>
              <w:top w:val="nil"/>
              <w:left w:val="nil"/>
              <w:bottom w:val="single" w:sz="4" w:space="0" w:color="auto"/>
              <w:right w:val="single" w:sz="4" w:space="0" w:color="auto"/>
            </w:tcBorders>
            <w:vAlign w:val="center"/>
            <w:hideMark/>
          </w:tcPr>
          <w:p w14:paraId="05A0102D" w14:textId="77777777" w:rsidR="00231B2B" w:rsidRPr="0030788F" w:rsidRDefault="00231B2B" w:rsidP="1EE11F42">
            <w:pPr>
              <w:rPr>
                <w:rFonts w:cs="Arial"/>
                <w:color w:val="000000"/>
              </w:rPr>
            </w:pPr>
            <w:r w:rsidRPr="1EE11F42">
              <w:rPr>
                <w:rFonts w:cs="Arial"/>
                <w:color w:val="000000" w:themeColor="text1"/>
              </w:rPr>
              <w:t>18,494</w:t>
            </w:r>
          </w:p>
        </w:tc>
        <w:tc>
          <w:tcPr>
            <w:tcW w:w="368" w:type="pct"/>
            <w:tcBorders>
              <w:top w:val="nil"/>
              <w:left w:val="nil"/>
              <w:bottom w:val="single" w:sz="4" w:space="0" w:color="auto"/>
              <w:right w:val="single" w:sz="4" w:space="0" w:color="auto"/>
            </w:tcBorders>
            <w:vAlign w:val="center"/>
            <w:hideMark/>
          </w:tcPr>
          <w:p w14:paraId="68993F59" w14:textId="77777777" w:rsidR="00231B2B" w:rsidRPr="0030788F" w:rsidRDefault="00231B2B" w:rsidP="1EE11F42">
            <w:pPr>
              <w:rPr>
                <w:rFonts w:cs="Arial"/>
                <w:color w:val="000000"/>
              </w:rPr>
            </w:pPr>
            <w:r w:rsidRPr="1EE11F42">
              <w:rPr>
                <w:rFonts w:cs="Arial"/>
                <w:color w:val="000000" w:themeColor="text1"/>
              </w:rPr>
              <w:t>18,600</w:t>
            </w:r>
          </w:p>
        </w:tc>
        <w:tc>
          <w:tcPr>
            <w:tcW w:w="368" w:type="pct"/>
            <w:tcBorders>
              <w:top w:val="nil"/>
              <w:left w:val="nil"/>
              <w:bottom w:val="single" w:sz="4" w:space="0" w:color="auto"/>
              <w:right w:val="single" w:sz="4" w:space="0" w:color="auto"/>
            </w:tcBorders>
            <w:vAlign w:val="center"/>
            <w:hideMark/>
          </w:tcPr>
          <w:p w14:paraId="5A203197" w14:textId="77777777" w:rsidR="00231B2B" w:rsidRPr="0030788F" w:rsidRDefault="00231B2B" w:rsidP="1EE11F42">
            <w:pPr>
              <w:rPr>
                <w:rFonts w:cs="Arial"/>
                <w:color w:val="000000"/>
              </w:rPr>
            </w:pPr>
            <w:r w:rsidRPr="1EE11F42">
              <w:rPr>
                <w:rFonts w:cs="Arial"/>
                <w:color w:val="000000" w:themeColor="text1"/>
              </w:rPr>
              <w:t>18,637</w:t>
            </w:r>
          </w:p>
        </w:tc>
        <w:tc>
          <w:tcPr>
            <w:tcW w:w="368" w:type="pct"/>
            <w:tcBorders>
              <w:top w:val="nil"/>
              <w:left w:val="nil"/>
              <w:bottom w:val="single" w:sz="4" w:space="0" w:color="auto"/>
              <w:right w:val="single" w:sz="4" w:space="0" w:color="auto"/>
            </w:tcBorders>
            <w:vAlign w:val="center"/>
            <w:hideMark/>
          </w:tcPr>
          <w:p w14:paraId="201B5C27" w14:textId="77777777" w:rsidR="00231B2B" w:rsidRPr="0030788F" w:rsidRDefault="00231B2B" w:rsidP="1EE11F42">
            <w:pPr>
              <w:rPr>
                <w:rFonts w:cs="Arial"/>
                <w:color w:val="000000"/>
              </w:rPr>
            </w:pPr>
            <w:r w:rsidRPr="1EE11F42">
              <w:rPr>
                <w:rFonts w:cs="Arial"/>
                <w:color w:val="000000" w:themeColor="text1"/>
              </w:rPr>
              <w:t>19,061</w:t>
            </w:r>
          </w:p>
        </w:tc>
        <w:tc>
          <w:tcPr>
            <w:tcW w:w="419" w:type="pct"/>
            <w:tcBorders>
              <w:top w:val="nil"/>
              <w:left w:val="nil"/>
              <w:bottom w:val="single" w:sz="4" w:space="0" w:color="auto"/>
              <w:right w:val="single" w:sz="4" w:space="0" w:color="auto"/>
            </w:tcBorders>
            <w:vAlign w:val="center"/>
            <w:hideMark/>
          </w:tcPr>
          <w:p w14:paraId="54AB0607" w14:textId="77777777" w:rsidR="00231B2B" w:rsidRPr="0030788F" w:rsidRDefault="00231B2B" w:rsidP="1EE11F42">
            <w:pPr>
              <w:rPr>
                <w:rFonts w:cs="Arial"/>
                <w:color w:val="000000"/>
              </w:rPr>
            </w:pPr>
            <w:r w:rsidRPr="1EE11F42">
              <w:rPr>
                <w:rFonts w:cs="Arial"/>
                <w:color w:val="000000" w:themeColor="text1"/>
              </w:rPr>
              <w:t>19,445</w:t>
            </w:r>
          </w:p>
        </w:tc>
        <w:tc>
          <w:tcPr>
            <w:tcW w:w="419" w:type="pct"/>
            <w:tcBorders>
              <w:top w:val="nil"/>
              <w:left w:val="nil"/>
              <w:bottom w:val="single" w:sz="4" w:space="0" w:color="auto"/>
              <w:right w:val="nil"/>
            </w:tcBorders>
            <w:vAlign w:val="bottom"/>
            <w:hideMark/>
          </w:tcPr>
          <w:p w14:paraId="40132DC8" w14:textId="77777777" w:rsidR="00231B2B" w:rsidRPr="0030788F" w:rsidRDefault="00231B2B" w:rsidP="00161956">
            <w:pPr>
              <w:jc w:val="right"/>
              <w:rPr>
                <w:rFonts w:cs="Arial"/>
                <w:color w:val="000000"/>
                <w:szCs w:val="24"/>
              </w:rPr>
            </w:pPr>
            <w:r w:rsidRPr="0030788F">
              <w:rPr>
                <w:rFonts w:cs="Arial"/>
                <w:color w:val="000000"/>
                <w:szCs w:val="24"/>
              </w:rPr>
              <w:t>19,912</w:t>
            </w:r>
          </w:p>
        </w:tc>
        <w:tc>
          <w:tcPr>
            <w:tcW w:w="425" w:type="pct"/>
            <w:tcBorders>
              <w:top w:val="nil"/>
              <w:left w:val="single" w:sz="4" w:space="0" w:color="auto"/>
              <w:bottom w:val="single" w:sz="4" w:space="0" w:color="auto"/>
              <w:right w:val="single" w:sz="8" w:space="0" w:color="auto"/>
            </w:tcBorders>
            <w:noWrap/>
            <w:vAlign w:val="bottom"/>
            <w:hideMark/>
          </w:tcPr>
          <w:p w14:paraId="3AD0396F" w14:textId="77777777" w:rsidR="00231B2B" w:rsidRPr="0030788F" w:rsidRDefault="00231B2B" w:rsidP="00161956">
            <w:pPr>
              <w:jc w:val="right"/>
              <w:rPr>
                <w:rFonts w:cs="Arial"/>
                <w:b/>
                <w:bCs/>
                <w:color w:val="FF0000"/>
                <w:szCs w:val="24"/>
              </w:rPr>
            </w:pPr>
            <w:r w:rsidRPr="0030788F">
              <w:rPr>
                <w:rFonts w:cs="Arial"/>
                <w:b/>
                <w:bCs/>
                <w:color w:val="FF0000"/>
                <w:szCs w:val="24"/>
              </w:rPr>
              <w:t>13.66%</w:t>
            </w:r>
          </w:p>
        </w:tc>
      </w:tr>
      <w:tr w:rsidR="00231B2B" w:rsidRPr="003C46C2" w14:paraId="2CDD6EC5" w14:textId="77777777" w:rsidTr="0079299F">
        <w:trPr>
          <w:trHeight w:val="290"/>
        </w:trPr>
        <w:tc>
          <w:tcPr>
            <w:tcW w:w="425" w:type="pct"/>
            <w:tcBorders>
              <w:top w:val="nil"/>
              <w:left w:val="single" w:sz="8" w:space="0" w:color="auto"/>
              <w:bottom w:val="single" w:sz="4" w:space="0" w:color="auto"/>
              <w:right w:val="single" w:sz="4" w:space="0" w:color="auto"/>
            </w:tcBorders>
            <w:vAlign w:val="center"/>
            <w:hideMark/>
          </w:tcPr>
          <w:p w14:paraId="414D6641" w14:textId="77777777" w:rsidR="00231B2B" w:rsidRPr="0030788F" w:rsidRDefault="00231B2B" w:rsidP="00161956">
            <w:pPr>
              <w:rPr>
                <w:rFonts w:cs="Arial"/>
                <w:color w:val="000000"/>
              </w:rPr>
            </w:pPr>
            <w:r w:rsidRPr="1EE11F42">
              <w:rPr>
                <w:rFonts w:cs="Arial"/>
                <w:color w:val="000000" w:themeColor="text1"/>
              </w:rPr>
              <w:t>80-84</w:t>
            </w:r>
          </w:p>
        </w:tc>
        <w:tc>
          <w:tcPr>
            <w:tcW w:w="368" w:type="pct"/>
            <w:tcBorders>
              <w:top w:val="nil"/>
              <w:left w:val="nil"/>
              <w:bottom w:val="single" w:sz="4" w:space="0" w:color="auto"/>
              <w:right w:val="single" w:sz="4" w:space="0" w:color="auto"/>
            </w:tcBorders>
            <w:vAlign w:val="center"/>
            <w:hideMark/>
          </w:tcPr>
          <w:p w14:paraId="515892CB" w14:textId="77777777" w:rsidR="00231B2B" w:rsidRPr="0030788F" w:rsidRDefault="00231B2B" w:rsidP="1EE11F42">
            <w:pPr>
              <w:rPr>
                <w:rFonts w:cs="Arial"/>
                <w:color w:val="000000"/>
              </w:rPr>
            </w:pPr>
            <w:r w:rsidRPr="1EE11F42">
              <w:rPr>
                <w:rFonts w:cs="Arial"/>
                <w:color w:val="000000" w:themeColor="text1"/>
              </w:rPr>
              <w:t>10,923</w:t>
            </w:r>
          </w:p>
        </w:tc>
        <w:tc>
          <w:tcPr>
            <w:tcW w:w="368" w:type="pct"/>
            <w:tcBorders>
              <w:top w:val="nil"/>
              <w:left w:val="nil"/>
              <w:bottom w:val="single" w:sz="4" w:space="0" w:color="auto"/>
              <w:right w:val="single" w:sz="4" w:space="0" w:color="auto"/>
            </w:tcBorders>
            <w:vAlign w:val="center"/>
            <w:hideMark/>
          </w:tcPr>
          <w:p w14:paraId="4E046504" w14:textId="77777777" w:rsidR="00231B2B" w:rsidRPr="0030788F" w:rsidRDefault="00231B2B" w:rsidP="1EE11F42">
            <w:pPr>
              <w:rPr>
                <w:rFonts w:cs="Arial"/>
                <w:color w:val="000000"/>
              </w:rPr>
            </w:pPr>
            <w:r w:rsidRPr="1EE11F42">
              <w:rPr>
                <w:rFonts w:cs="Arial"/>
                <w:color w:val="000000" w:themeColor="text1"/>
              </w:rPr>
              <w:t>11,201</w:t>
            </w:r>
          </w:p>
        </w:tc>
        <w:tc>
          <w:tcPr>
            <w:tcW w:w="368" w:type="pct"/>
            <w:tcBorders>
              <w:top w:val="nil"/>
              <w:left w:val="nil"/>
              <w:bottom w:val="single" w:sz="4" w:space="0" w:color="auto"/>
              <w:right w:val="single" w:sz="4" w:space="0" w:color="auto"/>
            </w:tcBorders>
            <w:vAlign w:val="center"/>
            <w:hideMark/>
          </w:tcPr>
          <w:p w14:paraId="19A41A2E" w14:textId="77777777" w:rsidR="00231B2B" w:rsidRPr="0030788F" w:rsidRDefault="00231B2B" w:rsidP="1EE11F42">
            <w:pPr>
              <w:rPr>
                <w:rFonts w:cs="Arial"/>
                <w:color w:val="000000"/>
              </w:rPr>
            </w:pPr>
            <w:r w:rsidRPr="1EE11F42">
              <w:rPr>
                <w:rFonts w:cs="Arial"/>
                <w:color w:val="000000" w:themeColor="text1"/>
              </w:rPr>
              <w:t>11,294</w:t>
            </w:r>
          </w:p>
        </w:tc>
        <w:tc>
          <w:tcPr>
            <w:tcW w:w="368" w:type="pct"/>
            <w:tcBorders>
              <w:top w:val="nil"/>
              <w:left w:val="nil"/>
              <w:bottom w:val="single" w:sz="4" w:space="0" w:color="auto"/>
              <w:right w:val="single" w:sz="4" w:space="0" w:color="auto"/>
            </w:tcBorders>
            <w:vAlign w:val="center"/>
            <w:hideMark/>
          </w:tcPr>
          <w:p w14:paraId="478D1460" w14:textId="77777777" w:rsidR="00231B2B" w:rsidRPr="0030788F" w:rsidRDefault="00231B2B" w:rsidP="1EE11F42">
            <w:pPr>
              <w:rPr>
                <w:rFonts w:cs="Arial"/>
                <w:color w:val="000000"/>
              </w:rPr>
            </w:pPr>
            <w:r w:rsidRPr="1EE11F42">
              <w:rPr>
                <w:rFonts w:cs="Arial"/>
                <w:color w:val="000000" w:themeColor="text1"/>
              </w:rPr>
              <w:t>11,704</w:t>
            </w:r>
          </w:p>
        </w:tc>
        <w:tc>
          <w:tcPr>
            <w:tcW w:w="368" w:type="pct"/>
            <w:tcBorders>
              <w:top w:val="nil"/>
              <w:left w:val="nil"/>
              <w:bottom w:val="single" w:sz="4" w:space="0" w:color="auto"/>
              <w:right w:val="single" w:sz="4" w:space="0" w:color="auto"/>
            </w:tcBorders>
            <w:vAlign w:val="center"/>
            <w:hideMark/>
          </w:tcPr>
          <w:p w14:paraId="0A539386" w14:textId="77777777" w:rsidR="00231B2B" w:rsidRPr="0030788F" w:rsidRDefault="00231B2B" w:rsidP="1EE11F42">
            <w:pPr>
              <w:rPr>
                <w:rFonts w:cs="Arial"/>
                <w:color w:val="000000"/>
              </w:rPr>
            </w:pPr>
            <w:r w:rsidRPr="1EE11F42">
              <w:rPr>
                <w:rFonts w:cs="Arial"/>
                <w:color w:val="000000" w:themeColor="text1"/>
              </w:rPr>
              <w:t>13,132</w:t>
            </w:r>
          </w:p>
        </w:tc>
        <w:tc>
          <w:tcPr>
            <w:tcW w:w="368" w:type="pct"/>
            <w:tcBorders>
              <w:top w:val="nil"/>
              <w:left w:val="nil"/>
              <w:bottom w:val="single" w:sz="4" w:space="0" w:color="auto"/>
              <w:right w:val="single" w:sz="4" w:space="0" w:color="auto"/>
            </w:tcBorders>
            <w:vAlign w:val="center"/>
            <w:hideMark/>
          </w:tcPr>
          <w:p w14:paraId="434F3DB1" w14:textId="77777777" w:rsidR="00231B2B" w:rsidRPr="0030788F" w:rsidRDefault="00231B2B" w:rsidP="1EE11F42">
            <w:pPr>
              <w:rPr>
                <w:rFonts w:cs="Arial"/>
                <w:color w:val="000000"/>
              </w:rPr>
            </w:pPr>
            <w:r w:rsidRPr="1EE11F42">
              <w:rPr>
                <w:rFonts w:cs="Arial"/>
                <w:color w:val="000000" w:themeColor="text1"/>
              </w:rPr>
              <w:t>14,074</w:t>
            </w:r>
          </w:p>
        </w:tc>
        <w:tc>
          <w:tcPr>
            <w:tcW w:w="368" w:type="pct"/>
            <w:tcBorders>
              <w:top w:val="nil"/>
              <w:left w:val="nil"/>
              <w:bottom w:val="single" w:sz="4" w:space="0" w:color="auto"/>
              <w:right w:val="single" w:sz="4" w:space="0" w:color="auto"/>
            </w:tcBorders>
            <w:vAlign w:val="center"/>
            <w:hideMark/>
          </w:tcPr>
          <w:p w14:paraId="51FE8A1D" w14:textId="77777777" w:rsidR="00231B2B" w:rsidRPr="0030788F" w:rsidRDefault="00231B2B" w:rsidP="1EE11F42">
            <w:pPr>
              <w:rPr>
                <w:rFonts w:cs="Arial"/>
                <w:color w:val="000000"/>
              </w:rPr>
            </w:pPr>
            <w:r w:rsidRPr="1EE11F42">
              <w:rPr>
                <w:rFonts w:cs="Arial"/>
                <w:color w:val="000000" w:themeColor="text1"/>
              </w:rPr>
              <w:t>14,600</w:t>
            </w:r>
          </w:p>
        </w:tc>
        <w:tc>
          <w:tcPr>
            <w:tcW w:w="368" w:type="pct"/>
            <w:tcBorders>
              <w:top w:val="nil"/>
              <w:left w:val="nil"/>
              <w:bottom w:val="single" w:sz="4" w:space="0" w:color="auto"/>
              <w:right w:val="single" w:sz="4" w:space="0" w:color="auto"/>
            </w:tcBorders>
            <w:vAlign w:val="center"/>
            <w:hideMark/>
          </w:tcPr>
          <w:p w14:paraId="2D055A12" w14:textId="77777777" w:rsidR="00231B2B" w:rsidRPr="0030788F" w:rsidRDefault="00231B2B" w:rsidP="1EE11F42">
            <w:pPr>
              <w:rPr>
                <w:rFonts w:cs="Arial"/>
                <w:color w:val="000000"/>
              </w:rPr>
            </w:pPr>
            <w:r w:rsidRPr="1EE11F42">
              <w:rPr>
                <w:rFonts w:cs="Arial"/>
                <w:color w:val="000000" w:themeColor="text1"/>
              </w:rPr>
              <w:t>15,161</w:t>
            </w:r>
          </w:p>
        </w:tc>
        <w:tc>
          <w:tcPr>
            <w:tcW w:w="368" w:type="pct"/>
            <w:tcBorders>
              <w:top w:val="nil"/>
              <w:left w:val="nil"/>
              <w:bottom w:val="single" w:sz="4" w:space="0" w:color="auto"/>
              <w:right w:val="single" w:sz="4" w:space="0" w:color="auto"/>
            </w:tcBorders>
            <w:vAlign w:val="center"/>
            <w:hideMark/>
          </w:tcPr>
          <w:p w14:paraId="415D2EB8" w14:textId="77777777" w:rsidR="00231B2B" w:rsidRPr="0030788F" w:rsidRDefault="00231B2B" w:rsidP="1EE11F42">
            <w:pPr>
              <w:rPr>
                <w:rFonts w:cs="Arial"/>
                <w:color w:val="000000"/>
              </w:rPr>
            </w:pPr>
            <w:r w:rsidRPr="1EE11F42">
              <w:rPr>
                <w:rFonts w:cs="Arial"/>
                <w:color w:val="000000" w:themeColor="text1"/>
              </w:rPr>
              <w:t>15,451</w:t>
            </w:r>
          </w:p>
        </w:tc>
        <w:tc>
          <w:tcPr>
            <w:tcW w:w="419" w:type="pct"/>
            <w:tcBorders>
              <w:top w:val="nil"/>
              <w:left w:val="nil"/>
              <w:bottom w:val="single" w:sz="4" w:space="0" w:color="auto"/>
              <w:right w:val="single" w:sz="4" w:space="0" w:color="auto"/>
            </w:tcBorders>
            <w:vAlign w:val="center"/>
            <w:hideMark/>
          </w:tcPr>
          <w:p w14:paraId="2ED61BF1" w14:textId="77777777" w:rsidR="00231B2B" w:rsidRPr="0030788F" w:rsidRDefault="00231B2B" w:rsidP="1EE11F42">
            <w:pPr>
              <w:rPr>
                <w:rFonts w:cs="Arial"/>
                <w:color w:val="000000"/>
              </w:rPr>
            </w:pPr>
            <w:r w:rsidRPr="1EE11F42">
              <w:rPr>
                <w:rFonts w:cs="Arial"/>
                <w:color w:val="000000" w:themeColor="text1"/>
              </w:rPr>
              <w:t>15,027</w:t>
            </w:r>
          </w:p>
        </w:tc>
        <w:tc>
          <w:tcPr>
            <w:tcW w:w="419" w:type="pct"/>
            <w:tcBorders>
              <w:top w:val="nil"/>
              <w:left w:val="nil"/>
              <w:bottom w:val="single" w:sz="4" w:space="0" w:color="auto"/>
              <w:right w:val="nil"/>
            </w:tcBorders>
            <w:vAlign w:val="bottom"/>
            <w:hideMark/>
          </w:tcPr>
          <w:p w14:paraId="66FAB0E2" w14:textId="77777777" w:rsidR="00231B2B" w:rsidRPr="0030788F" w:rsidRDefault="00231B2B" w:rsidP="00161956">
            <w:pPr>
              <w:jc w:val="right"/>
              <w:rPr>
                <w:rFonts w:cs="Arial"/>
                <w:color w:val="000000"/>
                <w:szCs w:val="24"/>
              </w:rPr>
            </w:pPr>
            <w:r w:rsidRPr="0030788F">
              <w:rPr>
                <w:rFonts w:cs="Arial"/>
                <w:color w:val="000000"/>
                <w:szCs w:val="24"/>
              </w:rPr>
              <w:t>14,904</w:t>
            </w:r>
          </w:p>
        </w:tc>
        <w:tc>
          <w:tcPr>
            <w:tcW w:w="425" w:type="pct"/>
            <w:tcBorders>
              <w:top w:val="nil"/>
              <w:left w:val="single" w:sz="4" w:space="0" w:color="auto"/>
              <w:bottom w:val="single" w:sz="4" w:space="0" w:color="auto"/>
              <w:right w:val="single" w:sz="8" w:space="0" w:color="auto"/>
            </w:tcBorders>
            <w:noWrap/>
            <w:vAlign w:val="bottom"/>
            <w:hideMark/>
          </w:tcPr>
          <w:p w14:paraId="3A60C11E" w14:textId="77777777" w:rsidR="00231B2B" w:rsidRPr="0030788F" w:rsidRDefault="00231B2B" w:rsidP="00161956">
            <w:pPr>
              <w:jc w:val="right"/>
              <w:rPr>
                <w:rFonts w:cs="Arial"/>
                <w:b/>
                <w:bCs/>
                <w:color w:val="FF0000"/>
                <w:szCs w:val="24"/>
              </w:rPr>
            </w:pPr>
            <w:r w:rsidRPr="0030788F">
              <w:rPr>
                <w:rFonts w:cs="Arial"/>
                <w:b/>
                <w:bCs/>
                <w:color w:val="FF0000"/>
                <w:szCs w:val="24"/>
              </w:rPr>
              <w:t>36.44%</w:t>
            </w:r>
          </w:p>
        </w:tc>
      </w:tr>
      <w:tr w:rsidR="00231B2B" w:rsidRPr="003C46C2" w14:paraId="7A7086C9" w14:textId="77777777" w:rsidTr="0079299F">
        <w:trPr>
          <w:trHeight w:val="290"/>
        </w:trPr>
        <w:tc>
          <w:tcPr>
            <w:tcW w:w="425" w:type="pct"/>
            <w:tcBorders>
              <w:top w:val="nil"/>
              <w:left w:val="single" w:sz="8" w:space="0" w:color="auto"/>
              <w:bottom w:val="single" w:sz="4" w:space="0" w:color="auto"/>
              <w:right w:val="single" w:sz="4" w:space="0" w:color="auto"/>
            </w:tcBorders>
            <w:vAlign w:val="center"/>
            <w:hideMark/>
          </w:tcPr>
          <w:p w14:paraId="45EF515C" w14:textId="77777777" w:rsidR="00231B2B" w:rsidRPr="0030788F" w:rsidRDefault="00231B2B" w:rsidP="00161956">
            <w:pPr>
              <w:rPr>
                <w:rFonts w:cs="Arial"/>
                <w:color w:val="000000"/>
              </w:rPr>
            </w:pPr>
            <w:r w:rsidRPr="1EE11F42">
              <w:rPr>
                <w:rFonts w:cs="Arial"/>
                <w:color w:val="000000" w:themeColor="text1"/>
              </w:rPr>
              <w:t>85-89</w:t>
            </w:r>
          </w:p>
        </w:tc>
        <w:tc>
          <w:tcPr>
            <w:tcW w:w="368" w:type="pct"/>
            <w:tcBorders>
              <w:top w:val="nil"/>
              <w:left w:val="nil"/>
              <w:bottom w:val="single" w:sz="4" w:space="0" w:color="auto"/>
              <w:right w:val="single" w:sz="4" w:space="0" w:color="auto"/>
            </w:tcBorders>
            <w:vAlign w:val="center"/>
            <w:hideMark/>
          </w:tcPr>
          <w:p w14:paraId="09110F71" w14:textId="77777777" w:rsidR="00231B2B" w:rsidRPr="0030788F" w:rsidRDefault="00231B2B" w:rsidP="1EE11F42">
            <w:pPr>
              <w:rPr>
                <w:rFonts w:cs="Arial"/>
                <w:color w:val="000000"/>
              </w:rPr>
            </w:pPr>
            <w:r w:rsidRPr="1EE11F42">
              <w:rPr>
                <w:rFonts w:cs="Arial"/>
                <w:color w:val="000000" w:themeColor="text1"/>
              </w:rPr>
              <w:t>7,381</w:t>
            </w:r>
          </w:p>
        </w:tc>
        <w:tc>
          <w:tcPr>
            <w:tcW w:w="368" w:type="pct"/>
            <w:tcBorders>
              <w:top w:val="nil"/>
              <w:left w:val="nil"/>
              <w:bottom w:val="single" w:sz="4" w:space="0" w:color="auto"/>
              <w:right w:val="single" w:sz="4" w:space="0" w:color="auto"/>
            </w:tcBorders>
            <w:vAlign w:val="center"/>
            <w:hideMark/>
          </w:tcPr>
          <w:p w14:paraId="6E8A0D6F" w14:textId="77777777" w:rsidR="00231B2B" w:rsidRPr="0030788F" w:rsidRDefault="00231B2B" w:rsidP="1EE11F42">
            <w:pPr>
              <w:rPr>
                <w:rFonts w:cs="Arial"/>
                <w:color w:val="000000"/>
              </w:rPr>
            </w:pPr>
            <w:r w:rsidRPr="1EE11F42">
              <w:rPr>
                <w:rFonts w:cs="Arial"/>
                <w:color w:val="000000" w:themeColor="text1"/>
              </w:rPr>
              <w:t>7,355</w:t>
            </w:r>
          </w:p>
        </w:tc>
        <w:tc>
          <w:tcPr>
            <w:tcW w:w="368" w:type="pct"/>
            <w:tcBorders>
              <w:top w:val="nil"/>
              <w:left w:val="nil"/>
              <w:bottom w:val="single" w:sz="4" w:space="0" w:color="auto"/>
              <w:right w:val="single" w:sz="4" w:space="0" w:color="auto"/>
            </w:tcBorders>
            <w:vAlign w:val="center"/>
            <w:hideMark/>
          </w:tcPr>
          <w:p w14:paraId="41323BAF" w14:textId="77777777" w:rsidR="00231B2B" w:rsidRPr="0030788F" w:rsidRDefault="00231B2B" w:rsidP="1EE11F42">
            <w:pPr>
              <w:rPr>
                <w:rFonts w:cs="Arial"/>
                <w:color w:val="000000"/>
              </w:rPr>
            </w:pPr>
            <w:r w:rsidRPr="1EE11F42">
              <w:rPr>
                <w:rFonts w:cs="Arial"/>
                <w:color w:val="000000" w:themeColor="text1"/>
              </w:rPr>
              <w:t>7,398</w:t>
            </w:r>
          </w:p>
        </w:tc>
        <w:tc>
          <w:tcPr>
            <w:tcW w:w="368" w:type="pct"/>
            <w:tcBorders>
              <w:top w:val="nil"/>
              <w:left w:val="nil"/>
              <w:bottom w:val="single" w:sz="4" w:space="0" w:color="auto"/>
              <w:right w:val="single" w:sz="4" w:space="0" w:color="auto"/>
            </w:tcBorders>
            <w:vAlign w:val="center"/>
            <w:hideMark/>
          </w:tcPr>
          <w:p w14:paraId="3F2872D4" w14:textId="77777777" w:rsidR="00231B2B" w:rsidRPr="0030788F" w:rsidRDefault="00231B2B" w:rsidP="1EE11F42">
            <w:pPr>
              <w:rPr>
                <w:rFonts w:cs="Arial"/>
                <w:color w:val="000000"/>
              </w:rPr>
            </w:pPr>
            <w:r w:rsidRPr="1EE11F42">
              <w:rPr>
                <w:rFonts w:cs="Arial"/>
                <w:color w:val="000000" w:themeColor="text1"/>
              </w:rPr>
              <w:t>7,280</w:t>
            </w:r>
          </w:p>
        </w:tc>
        <w:tc>
          <w:tcPr>
            <w:tcW w:w="368" w:type="pct"/>
            <w:tcBorders>
              <w:top w:val="nil"/>
              <w:left w:val="nil"/>
              <w:bottom w:val="single" w:sz="4" w:space="0" w:color="auto"/>
              <w:right w:val="single" w:sz="4" w:space="0" w:color="auto"/>
            </w:tcBorders>
            <w:vAlign w:val="center"/>
            <w:hideMark/>
          </w:tcPr>
          <w:p w14:paraId="0DCA0915" w14:textId="77777777" w:rsidR="00231B2B" w:rsidRPr="0030788F" w:rsidRDefault="00231B2B" w:rsidP="1EE11F42">
            <w:pPr>
              <w:rPr>
                <w:rFonts w:cs="Arial"/>
                <w:color w:val="000000"/>
              </w:rPr>
            </w:pPr>
            <w:r w:rsidRPr="1EE11F42">
              <w:rPr>
                <w:rFonts w:cs="Arial"/>
                <w:color w:val="000000" w:themeColor="text1"/>
              </w:rPr>
              <w:t>7,155</w:t>
            </w:r>
          </w:p>
        </w:tc>
        <w:tc>
          <w:tcPr>
            <w:tcW w:w="368" w:type="pct"/>
            <w:tcBorders>
              <w:top w:val="nil"/>
              <w:left w:val="nil"/>
              <w:bottom w:val="single" w:sz="4" w:space="0" w:color="auto"/>
              <w:right w:val="single" w:sz="4" w:space="0" w:color="auto"/>
            </w:tcBorders>
            <w:vAlign w:val="center"/>
            <w:hideMark/>
          </w:tcPr>
          <w:p w14:paraId="1ACB2AD8" w14:textId="77777777" w:rsidR="00231B2B" w:rsidRPr="0030788F" w:rsidRDefault="00231B2B" w:rsidP="1EE11F42">
            <w:pPr>
              <w:rPr>
                <w:rFonts w:cs="Arial"/>
                <w:color w:val="000000"/>
              </w:rPr>
            </w:pPr>
            <w:r w:rsidRPr="1EE11F42">
              <w:rPr>
                <w:rFonts w:cs="Arial"/>
                <w:color w:val="000000" w:themeColor="text1"/>
              </w:rPr>
              <w:t>7,216</w:t>
            </w:r>
          </w:p>
        </w:tc>
        <w:tc>
          <w:tcPr>
            <w:tcW w:w="368" w:type="pct"/>
            <w:tcBorders>
              <w:top w:val="nil"/>
              <w:left w:val="nil"/>
              <w:bottom w:val="single" w:sz="4" w:space="0" w:color="auto"/>
              <w:right w:val="single" w:sz="4" w:space="0" w:color="auto"/>
            </w:tcBorders>
            <w:vAlign w:val="center"/>
            <w:hideMark/>
          </w:tcPr>
          <w:p w14:paraId="7F376D7E" w14:textId="77777777" w:rsidR="00231B2B" w:rsidRPr="0030788F" w:rsidRDefault="00231B2B" w:rsidP="1EE11F42">
            <w:pPr>
              <w:rPr>
                <w:rFonts w:cs="Arial"/>
                <w:color w:val="000000"/>
              </w:rPr>
            </w:pPr>
            <w:r w:rsidRPr="1EE11F42">
              <w:rPr>
                <w:rFonts w:cs="Arial"/>
                <w:color w:val="000000" w:themeColor="text1"/>
              </w:rPr>
              <w:t>7,449</w:t>
            </w:r>
          </w:p>
        </w:tc>
        <w:tc>
          <w:tcPr>
            <w:tcW w:w="368" w:type="pct"/>
            <w:tcBorders>
              <w:top w:val="nil"/>
              <w:left w:val="nil"/>
              <w:bottom w:val="single" w:sz="4" w:space="0" w:color="auto"/>
              <w:right w:val="single" w:sz="4" w:space="0" w:color="auto"/>
            </w:tcBorders>
            <w:vAlign w:val="center"/>
            <w:hideMark/>
          </w:tcPr>
          <w:p w14:paraId="0C70707D" w14:textId="77777777" w:rsidR="00231B2B" w:rsidRPr="0030788F" w:rsidRDefault="00231B2B" w:rsidP="1EE11F42">
            <w:pPr>
              <w:rPr>
                <w:rFonts w:cs="Arial"/>
                <w:color w:val="000000"/>
              </w:rPr>
            </w:pPr>
            <w:r w:rsidRPr="1EE11F42">
              <w:rPr>
                <w:rFonts w:cs="Arial"/>
                <w:color w:val="000000" w:themeColor="text1"/>
              </w:rPr>
              <w:t>7,566</w:t>
            </w:r>
          </w:p>
        </w:tc>
        <w:tc>
          <w:tcPr>
            <w:tcW w:w="368" w:type="pct"/>
            <w:tcBorders>
              <w:top w:val="nil"/>
              <w:left w:val="nil"/>
              <w:bottom w:val="single" w:sz="4" w:space="0" w:color="auto"/>
              <w:right w:val="single" w:sz="4" w:space="0" w:color="auto"/>
            </w:tcBorders>
            <w:vAlign w:val="center"/>
            <w:hideMark/>
          </w:tcPr>
          <w:p w14:paraId="50982CAC" w14:textId="77777777" w:rsidR="00231B2B" w:rsidRPr="0030788F" w:rsidRDefault="00231B2B" w:rsidP="1EE11F42">
            <w:pPr>
              <w:rPr>
                <w:rFonts w:cs="Arial"/>
                <w:color w:val="000000"/>
              </w:rPr>
            </w:pPr>
            <w:r w:rsidRPr="1EE11F42">
              <w:rPr>
                <w:rFonts w:cs="Arial"/>
                <w:color w:val="000000" w:themeColor="text1"/>
              </w:rPr>
              <w:t>7,865</w:t>
            </w:r>
          </w:p>
        </w:tc>
        <w:tc>
          <w:tcPr>
            <w:tcW w:w="419" w:type="pct"/>
            <w:tcBorders>
              <w:top w:val="nil"/>
              <w:left w:val="nil"/>
              <w:bottom w:val="single" w:sz="4" w:space="0" w:color="auto"/>
              <w:right w:val="single" w:sz="4" w:space="0" w:color="auto"/>
            </w:tcBorders>
            <w:vAlign w:val="center"/>
            <w:hideMark/>
          </w:tcPr>
          <w:p w14:paraId="78F6A456" w14:textId="77777777" w:rsidR="00231B2B" w:rsidRPr="0030788F" w:rsidRDefault="00231B2B" w:rsidP="1EE11F42">
            <w:pPr>
              <w:rPr>
                <w:rFonts w:cs="Arial"/>
                <w:color w:val="000000"/>
              </w:rPr>
            </w:pPr>
            <w:r w:rsidRPr="1EE11F42">
              <w:rPr>
                <w:rFonts w:cs="Arial"/>
                <w:color w:val="000000" w:themeColor="text1"/>
              </w:rPr>
              <w:t>8,897</w:t>
            </w:r>
          </w:p>
        </w:tc>
        <w:tc>
          <w:tcPr>
            <w:tcW w:w="419" w:type="pct"/>
            <w:tcBorders>
              <w:top w:val="nil"/>
              <w:left w:val="nil"/>
              <w:bottom w:val="single" w:sz="4" w:space="0" w:color="auto"/>
              <w:right w:val="nil"/>
            </w:tcBorders>
            <w:vAlign w:val="bottom"/>
            <w:hideMark/>
          </w:tcPr>
          <w:p w14:paraId="290B7FFD" w14:textId="77777777" w:rsidR="00231B2B" w:rsidRPr="0030788F" w:rsidRDefault="00231B2B" w:rsidP="00161956">
            <w:pPr>
              <w:jc w:val="right"/>
              <w:rPr>
                <w:rFonts w:cs="Arial"/>
                <w:color w:val="000000"/>
                <w:szCs w:val="24"/>
              </w:rPr>
            </w:pPr>
            <w:r w:rsidRPr="0030788F">
              <w:rPr>
                <w:rFonts w:cs="Arial"/>
                <w:color w:val="000000"/>
                <w:szCs w:val="24"/>
              </w:rPr>
              <w:t>9,568</w:t>
            </w:r>
          </w:p>
        </w:tc>
        <w:tc>
          <w:tcPr>
            <w:tcW w:w="425" w:type="pct"/>
            <w:tcBorders>
              <w:top w:val="nil"/>
              <w:left w:val="single" w:sz="4" w:space="0" w:color="auto"/>
              <w:bottom w:val="single" w:sz="4" w:space="0" w:color="auto"/>
              <w:right w:val="single" w:sz="8" w:space="0" w:color="auto"/>
            </w:tcBorders>
            <w:noWrap/>
            <w:vAlign w:val="bottom"/>
            <w:hideMark/>
          </w:tcPr>
          <w:p w14:paraId="3939D36B" w14:textId="77777777" w:rsidR="00231B2B" w:rsidRPr="0030788F" w:rsidRDefault="00231B2B" w:rsidP="00161956">
            <w:pPr>
              <w:jc w:val="right"/>
              <w:rPr>
                <w:rFonts w:cs="Arial"/>
                <w:b/>
                <w:bCs/>
                <w:color w:val="FF0000"/>
                <w:szCs w:val="24"/>
              </w:rPr>
            </w:pPr>
            <w:r w:rsidRPr="0030788F">
              <w:rPr>
                <w:rFonts w:cs="Arial"/>
                <w:b/>
                <w:bCs/>
                <w:color w:val="FF0000"/>
                <w:szCs w:val="24"/>
              </w:rPr>
              <w:t>29.63%</w:t>
            </w:r>
          </w:p>
        </w:tc>
      </w:tr>
      <w:tr w:rsidR="00231B2B" w:rsidRPr="003C46C2" w14:paraId="51D974AB" w14:textId="77777777" w:rsidTr="0079299F">
        <w:trPr>
          <w:trHeight w:val="290"/>
        </w:trPr>
        <w:tc>
          <w:tcPr>
            <w:tcW w:w="425" w:type="pct"/>
            <w:tcBorders>
              <w:top w:val="nil"/>
              <w:left w:val="single" w:sz="8" w:space="0" w:color="auto"/>
              <w:bottom w:val="nil"/>
              <w:right w:val="single" w:sz="4" w:space="0" w:color="auto"/>
            </w:tcBorders>
            <w:vAlign w:val="bottom"/>
            <w:hideMark/>
          </w:tcPr>
          <w:p w14:paraId="49EFC1D5" w14:textId="77777777" w:rsidR="00231B2B" w:rsidRPr="0030788F" w:rsidRDefault="00231B2B" w:rsidP="00161956">
            <w:pPr>
              <w:rPr>
                <w:rFonts w:cs="Arial"/>
                <w:color w:val="000000"/>
                <w:szCs w:val="24"/>
              </w:rPr>
            </w:pPr>
            <w:r w:rsidRPr="0030788F">
              <w:rPr>
                <w:rFonts w:cs="Arial"/>
                <w:color w:val="000000"/>
                <w:szCs w:val="24"/>
              </w:rPr>
              <w:t>90+</w:t>
            </w:r>
          </w:p>
        </w:tc>
        <w:tc>
          <w:tcPr>
            <w:tcW w:w="368" w:type="pct"/>
            <w:tcBorders>
              <w:top w:val="nil"/>
              <w:left w:val="nil"/>
              <w:bottom w:val="nil"/>
              <w:right w:val="single" w:sz="4" w:space="0" w:color="auto"/>
            </w:tcBorders>
            <w:vAlign w:val="bottom"/>
            <w:hideMark/>
          </w:tcPr>
          <w:p w14:paraId="0DEBE91D" w14:textId="77777777" w:rsidR="00231B2B" w:rsidRPr="0030788F" w:rsidRDefault="00231B2B" w:rsidP="00161956">
            <w:pPr>
              <w:jc w:val="right"/>
              <w:rPr>
                <w:rFonts w:cs="Arial"/>
                <w:color w:val="000000"/>
                <w:szCs w:val="24"/>
              </w:rPr>
            </w:pPr>
            <w:r w:rsidRPr="0030788F">
              <w:rPr>
                <w:rFonts w:cs="Arial"/>
                <w:color w:val="000000"/>
                <w:szCs w:val="24"/>
              </w:rPr>
              <w:t>3,999</w:t>
            </w:r>
          </w:p>
        </w:tc>
        <w:tc>
          <w:tcPr>
            <w:tcW w:w="368" w:type="pct"/>
            <w:tcBorders>
              <w:top w:val="nil"/>
              <w:left w:val="nil"/>
              <w:bottom w:val="nil"/>
              <w:right w:val="single" w:sz="4" w:space="0" w:color="auto"/>
            </w:tcBorders>
            <w:vAlign w:val="bottom"/>
            <w:hideMark/>
          </w:tcPr>
          <w:p w14:paraId="2E5AC41E" w14:textId="77777777" w:rsidR="00231B2B" w:rsidRPr="0030788F" w:rsidRDefault="00231B2B" w:rsidP="00161956">
            <w:pPr>
              <w:jc w:val="right"/>
              <w:rPr>
                <w:rFonts w:cs="Arial"/>
                <w:color w:val="000000"/>
                <w:szCs w:val="24"/>
              </w:rPr>
            </w:pPr>
            <w:r w:rsidRPr="0030788F">
              <w:rPr>
                <w:rFonts w:cs="Arial"/>
                <w:color w:val="000000"/>
                <w:szCs w:val="24"/>
              </w:rPr>
              <w:t>4,081</w:t>
            </w:r>
          </w:p>
        </w:tc>
        <w:tc>
          <w:tcPr>
            <w:tcW w:w="368" w:type="pct"/>
            <w:tcBorders>
              <w:top w:val="nil"/>
              <w:left w:val="nil"/>
              <w:bottom w:val="nil"/>
              <w:right w:val="single" w:sz="4" w:space="0" w:color="auto"/>
            </w:tcBorders>
            <w:vAlign w:val="bottom"/>
            <w:hideMark/>
          </w:tcPr>
          <w:p w14:paraId="6B2290C8" w14:textId="77777777" w:rsidR="00231B2B" w:rsidRPr="0030788F" w:rsidRDefault="00231B2B" w:rsidP="00161956">
            <w:pPr>
              <w:jc w:val="right"/>
              <w:rPr>
                <w:rFonts w:cs="Arial"/>
                <w:color w:val="000000"/>
                <w:szCs w:val="24"/>
              </w:rPr>
            </w:pPr>
            <w:r w:rsidRPr="0030788F">
              <w:rPr>
                <w:rFonts w:cs="Arial"/>
                <w:color w:val="000000"/>
                <w:szCs w:val="24"/>
              </w:rPr>
              <w:t>4,169</w:t>
            </w:r>
          </w:p>
        </w:tc>
        <w:tc>
          <w:tcPr>
            <w:tcW w:w="368" w:type="pct"/>
            <w:tcBorders>
              <w:top w:val="nil"/>
              <w:left w:val="nil"/>
              <w:bottom w:val="nil"/>
              <w:right w:val="single" w:sz="4" w:space="0" w:color="auto"/>
            </w:tcBorders>
            <w:vAlign w:val="bottom"/>
            <w:hideMark/>
          </w:tcPr>
          <w:p w14:paraId="2819395A" w14:textId="77777777" w:rsidR="00231B2B" w:rsidRPr="0030788F" w:rsidRDefault="00231B2B" w:rsidP="00161956">
            <w:pPr>
              <w:jc w:val="right"/>
              <w:rPr>
                <w:rFonts w:cs="Arial"/>
                <w:color w:val="000000"/>
                <w:szCs w:val="24"/>
              </w:rPr>
            </w:pPr>
            <w:r w:rsidRPr="0030788F">
              <w:rPr>
                <w:rFonts w:cs="Arial"/>
                <w:color w:val="000000"/>
                <w:szCs w:val="24"/>
              </w:rPr>
              <w:t>4,236</w:t>
            </w:r>
          </w:p>
        </w:tc>
        <w:tc>
          <w:tcPr>
            <w:tcW w:w="368" w:type="pct"/>
            <w:tcBorders>
              <w:top w:val="nil"/>
              <w:left w:val="nil"/>
              <w:bottom w:val="nil"/>
              <w:right w:val="single" w:sz="4" w:space="0" w:color="auto"/>
            </w:tcBorders>
            <w:vAlign w:val="bottom"/>
            <w:hideMark/>
          </w:tcPr>
          <w:p w14:paraId="6AB9EC5D" w14:textId="77777777" w:rsidR="00231B2B" w:rsidRPr="0030788F" w:rsidRDefault="00231B2B" w:rsidP="00161956">
            <w:pPr>
              <w:jc w:val="right"/>
              <w:rPr>
                <w:rFonts w:cs="Arial"/>
                <w:color w:val="000000"/>
                <w:szCs w:val="24"/>
              </w:rPr>
            </w:pPr>
            <w:r w:rsidRPr="0030788F">
              <w:rPr>
                <w:rFonts w:cs="Arial"/>
                <w:color w:val="000000"/>
                <w:szCs w:val="24"/>
              </w:rPr>
              <w:t>4,369</w:t>
            </w:r>
          </w:p>
        </w:tc>
        <w:tc>
          <w:tcPr>
            <w:tcW w:w="368" w:type="pct"/>
            <w:tcBorders>
              <w:top w:val="nil"/>
              <w:left w:val="nil"/>
              <w:bottom w:val="nil"/>
              <w:right w:val="single" w:sz="4" w:space="0" w:color="auto"/>
            </w:tcBorders>
            <w:vAlign w:val="bottom"/>
            <w:hideMark/>
          </w:tcPr>
          <w:p w14:paraId="79AD8E3D" w14:textId="77777777" w:rsidR="00231B2B" w:rsidRPr="0030788F" w:rsidRDefault="00231B2B" w:rsidP="00161956">
            <w:pPr>
              <w:jc w:val="right"/>
              <w:rPr>
                <w:rFonts w:cs="Arial"/>
                <w:color w:val="000000"/>
                <w:szCs w:val="24"/>
              </w:rPr>
            </w:pPr>
            <w:r w:rsidRPr="0030788F">
              <w:rPr>
                <w:rFonts w:cs="Arial"/>
                <w:color w:val="000000"/>
                <w:szCs w:val="24"/>
              </w:rPr>
              <w:t>4,474</w:t>
            </w:r>
          </w:p>
        </w:tc>
        <w:tc>
          <w:tcPr>
            <w:tcW w:w="368" w:type="pct"/>
            <w:tcBorders>
              <w:top w:val="nil"/>
              <w:left w:val="nil"/>
              <w:bottom w:val="nil"/>
              <w:right w:val="single" w:sz="4" w:space="0" w:color="auto"/>
            </w:tcBorders>
            <w:vAlign w:val="bottom"/>
            <w:hideMark/>
          </w:tcPr>
          <w:p w14:paraId="1236ADED" w14:textId="77777777" w:rsidR="00231B2B" w:rsidRPr="0030788F" w:rsidRDefault="00231B2B" w:rsidP="00161956">
            <w:pPr>
              <w:jc w:val="right"/>
              <w:rPr>
                <w:rFonts w:cs="Arial"/>
                <w:color w:val="000000"/>
                <w:szCs w:val="24"/>
              </w:rPr>
            </w:pPr>
            <w:r w:rsidRPr="0030788F">
              <w:rPr>
                <w:rFonts w:cs="Arial"/>
                <w:color w:val="000000"/>
                <w:szCs w:val="24"/>
              </w:rPr>
              <w:t>4,513</w:t>
            </w:r>
          </w:p>
        </w:tc>
        <w:tc>
          <w:tcPr>
            <w:tcW w:w="368" w:type="pct"/>
            <w:tcBorders>
              <w:top w:val="nil"/>
              <w:left w:val="nil"/>
              <w:bottom w:val="nil"/>
              <w:right w:val="single" w:sz="4" w:space="0" w:color="auto"/>
            </w:tcBorders>
            <w:vAlign w:val="bottom"/>
            <w:hideMark/>
          </w:tcPr>
          <w:p w14:paraId="56BB2900" w14:textId="77777777" w:rsidR="00231B2B" w:rsidRPr="0030788F" w:rsidRDefault="00231B2B" w:rsidP="00161956">
            <w:pPr>
              <w:jc w:val="right"/>
              <w:rPr>
                <w:rFonts w:cs="Arial"/>
                <w:color w:val="000000"/>
                <w:szCs w:val="24"/>
              </w:rPr>
            </w:pPr>
            <w:r w:rsidRPr="0030788F">
              <w:rPr>
                <w:rFonts w:cs="Arial"/>
                <w:color w:val="000000"/>
                <w:szCs w:val="24"/>
              </w:rPr>
              <w:t>4,591</w:t>
            </w:r>
          </w:p>
        </w:tc>
        <w:tc>
          <w:tcPr>
            <w:tcW w:w="368" w:type="pct"/>
            <w:tcBorders>
              <w:top w:val="nil"/>
              <w:left w:val="nil"/>
              <w:bottom w:val="nil"/>
              <w:right w:val="single" w:sz="4" w:space="0" w:color="auto"/>
            </w:tcBorders>
            <w:vAlign w:val="bottom"/>
            <w:hideMark/>
          </w:tcPr>
          <w:p w14:paraId="6520BEE9" w14:textId="77777777" w:rsidR="00231B2B" w:rsidRPr="0030788F" w:rsidRDefault="00231B2B" w:rsidP="00161956">
            <w:pPr>
              <w:jc w:val="right"/>
              <w:rPr>
                <w:rFonts w:cs="Arial"/>
                <w:color w:val="000000"/>
                <w:szCs w:val="24"/>
              </w:rPr>
            </w:pPr>
            <w:r w:rsidRPr="0030788F">
              <w:rPr>
                <w:rFonts w:cs="Arial"/>
                <w:color w:val="000000"/>
                <w:szCs w:val="24"/>
              </w:rPr>
              <w:t>4,569</w:t>
            </w:r>
          </w:p>
        </w:tc>
        <w:tc>
          <w:tcPr>
            <w:tcW w:w="419" w:type="pct"/>
            <w:tcBorders>
              <w:top w:val="nil"/>
              <w:left w:val="nil"/>
              <w:bottom w:val="nil"/>
              <w:right w:val="single" w:sz="4" w:space="0" w:color="auto"/>
            </w:tcBorders>
            <w:vAlign w:val="bottom"/>
            <w:hideMark/>
          </w:tcPr>
          <w:p w14:paraId="3448EFA6" w14:textId="77777777" w:rsidR="00231B2B" w:rsidRPr="0030788F" w:rsidRDefault="00231B2B" w:rsidP="00161956">
            <w:pPr>
              <w:jc w:val="right"/>
              <w:rPr>
                <w:rFonts w:cs="Arial"/>
                <w:color w:val="000000"/>
                <w:szCs w:val="24"/>
              </w:rPr>
            </w:pPr>
            <w:r w:rsidRPr="0030788F">
              <w:rPr>
                <w:rFonts w:cs="Arial"/>
                <w:color w:val="000000"/>
                <w:szCs w:val="24"/>
              </w:rPr>
              <w:t>4,595</w:t>
            </w:r>
          </w:p>
        </w:tc>
        <w:tc>
          <w:tcPr>
            <w:tcW w:w="419" w:type="pct"/>
            <w:tcBorders>
              <w:top w:val="nil"/>
              <w:left w:val="nil"/>
              <w:bottom w:val="nil"/>
              <w:right w:val="nil"/>
            </w:tcBorders>
            <w:vAlign w:val="bottom"/>
            <w:hideMark/>
          </w:tcPr>
          <w:p w14:paraId="6D1E8892" w14:textId="77777777" w:rsidR="00231B2B" w:rsidRPr="0030788F" w:rsidRDefault="00231B2B" w:rsidP="00161956">
            <w:pPr>
              <w:jc w:val="right"/>
              <w:rPr>
                <w:rFonts w:cs="Arial"/>
                <w:color w:val="000000"/>
                <w:szCs w:val="24"/>
              </w:rPr>
            </w:pPr>
            <w:r w:rsidRPr="0030788F">
              <w:rPr>
                <w:rFonts w:cs="Arial"/>
                <w:color w:val="000000"/>
                <w:szCs w:val="24"/>
              </w:rPr>
              <w:t>4,715</w:t>
            </w:r>
          </w:p>
        </w:tc>
        <w:tc>
          <w:tcPr>
            <w:tcW w:w="425" w:type="pct"/>
            <w:tcBorders>
              <w:top w:val="nil"/>
              <w:left w:val="single" w:sz="4" w:space="0" w:color="auto"/>
              <w:bottom w:val="nil"/>
              <w:right w:val="single" w:sz="8" w:space="0" w:color="auto"/>
            </w:tcBorders>
            <w:noWrap/>
            <w:vAlign w:val="bottom"/>
            <w:hideMark/>
          </w:tcPr>
          <w:p w14:paraId="476A3E01" w14:textId="77777777" w:rsidR="00231B2B" w:rsidRPr="0030788F" w:rsidRDefault="00231B2B" w:rsidP="00161956">
            <w:pPr>
              <w:jc w:val="right"/>
              <w:rPr>
                <w:rFonts w:cs="Arial"/>
                <w:b/>
                <w:bCs/>
                <w:color w:val="FF0000"/>
                <w:szCs w:val="24"/>
              </w:rPr>
            </w:pPr>
            <w:r w:rsidRPr="0030788F">
              <w:rPr>
                <w:rFonts w:cs="Arial"/>
                <w:b/>
                <w:bCs/>
                <w:color w:val="FF0000"/>
                <w:szCs w:val="24"/>
              </w:rPr>
              <w:t>17.92%</w:t>
            </w:r>
          </w:p>
        </w:tc>
      </w:tr>
      <w:tr w:rsidR="00231B2B" w:rsidRPr="003C46C2" w14:paraId="747051C3" w14:textId="77777777" w:rsidTr="0079299F">
        <w:trPr>
          <w:trHeight w:val="290"/>
        </w:trPr>
        <w:tc>
          <w:tcPr>
            <w:tcW w:w="425" w:type="pct"/>
            <w:tcBorders>
              <w:top w:val="nil"/>
              <w:left w:val="nil"/>
              <w:bottom w:val="nil"/>
              <w:right w:val="nil"/>
            </w:tcBorders>
            <w:shd w:val="clear" w:color="auto" w:fill="002060"/>
            <w:noWrap/>
            <w:vAlign w:val="bottom"/>
            <w:hideMark/>
          </w:tcPr>
          <w:p w14:paraId="1E5DA8D4" w14:textId="77777777" w:rsidR="00231B2B" w:rsidRPr="0030788F" w:rsidRDefault="00231B2B" w:rsidP="00161956">
            <w:pPr>
              <w:rPr>
                <w:rFonts w:cs="Arial"/>
                <w:b/>
                <w:bCs/>
                <w:color w:val="FFFFFF" w:themeColor="background1"/>
                <w:szCs w:val="24"/>
              </w:rPr>
            </w:pPr>
            <w:r w:rsidRPr="0030788F">
              <w:rPr>
                <w:rFonts w:cs="Arial"/>
                <w:b/>
                <w:bCs/>
                <w:color w:val="FFFFFF" w:themeColor="background1"/>
                <w:szCs w:val="24"/>
              </w:rPr>
              <w:t>Total</w:t>
            </w:r>
          </w:p>
        </w:tc>
        <w:tc>
          <w:tcPr>
            <w:tcW w:w="368" w:type="pct"/>
            <w:tcBorders>
              <w:top w:val="nil"/>
              <w:left w:val="nil"/>
              <w:bottom w:val="nil"/>
              <w:right w:val="nil"/>
            </w:tcBorders>
            <w:shd w:val="clear" w:color="auto" w:fill="002060"/>
            <w:noWrap/>
            <w:vAlign w:val="bottom"/>
            <w:hideMark/>
          </w:tcPr>
          <w:p w14:paraId="0A22854A"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86,413</w:t>
            </w:r>
          </w:p>
        </w:tc>
        <w:tc>
          <w:tcPr>
            <w:tcW w:w="368" w:type="pct"/>
            <w:tcBorders>
              <w:top w:val="nil"/>
              <w:left w:val="nil"/>
              <w:bottom w:val="nil"/>
              <w:right w:val="nil"/>
            </w:tcBorders>
            <w:shd w:val="clear" w:color="auto" w:fill="002060"/>
            <w:noWrap/>
            <w:vAlign w:val="bottom"/>
            <w:hideMark/>
          </w:tcPr>
          <w:p w14:paraId="69602B2B"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87,890</w:t>
            </w:r>
          </w:p>
        </w:tc>
        <w:tc>
          <w:tcPr>
            <w:tcW w:w="368" w:type="pct"/>
            <w:tcBorders>
              <w:top w:val="nil"/>
              <w:left w:val="nil"/>
              <w:bottom w:val="nil"/>
              <w:right w:val="nil"/>
            </w:tcBorders>
            <w:shd w:val="clear" w:color="auto" w:fill="002060"/>
            <w:noWrap/>
            <w:vAlign w:val="bottom"/>
            <w:hideMark/>
          </w:tcPr>
          <w:p w14:paraId="2964EECF"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89,572</w:t>
            </w:r>
          </w:p>
        </w:tc>
        <w:tc>
          <w:tcPr>
            <w:tcW w:w="368" w:type="pct"/>
            <w:tcBorders>
              <w:top w:val="nil"/>
              <w:left w:val="nil"/>
              <w:bottom w:val="nil"/>
              <w:right w:val="nil"/>
            </w:tcBorders>
            <w:shd w:val="clear" w:color="auto" w:fill="002060"/>
            <w:noWrap/>
            <w:vAlign w:val="bottom"/>
            <w:hideMark/>
          </w:tcPr>
          <w:p w14:paraId="202A3B0A"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91,243</w:t>
            </w:r>
          </w:p>
        </w:tc>
        <w:tc>
          <w:tcPr>
            <w:tcW w:w="368" w:type="pct"/>
            <w:tcBorders>
              <w:top w:val="nil"/>
              <w:left w:val="nil"/>
              <w:bottom w:val="nil"/>
              <w:right w:val="nil"/>
            </w:tcBorders>
            <w:shd w:val="clear" w:color="auto" w:fill="002060"/>
            <w:noWrap/>
            <w:vAlign w:val="bottom"/>
            <w:hideMark/>
          </w:tcPr>
          <w:p w14:paraId="0F27BF2F"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92,978</w:t>
            </w:r>
          </w:p>
        </w:tc>
        <w:tc>
          <w:tcPr>
            <w:tcW w:w="368" w:type="pct"/>
            <w:tcBorders>
              <w:top w:val="nil"/>
              <w:left w:val="nil"/>
              <w:bottom w:val="nil"/>
              <w:right w:val="nil"/>
            </w:tcBorders>
            <w:shd w:val="clear" w:color="auto" w:fill="002060"/>
            <w:noWrap/>
            <w:vAlign w:val="bottom"/>
            <w:hideMark/>
          </w:tcPr>
          <w:p w14:paraId="02DE2BAB"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94,657</w:t>
            </w:r>
          </w:p>
        </w:tc>
        <w:tc>
          <w:tcPr>
            <w:tcW w:w="368" w:type="pct"/>
            <w:tcBorders>
              <w:top w:val="nil"/>
              <w:left w:val="nil"/>
              <w:bottom w:val="nil"/>
              <w:right w:val="nil"/>
            </w:tcBorders>
            <w:shd w:val="clear" w:color="auto" w:fill="002060"/>
            <w:noWrap/>
            <w:vAlign w:val="bottom"/>
            <w:hideMark/>
          </w:tcPr>
          <w:p w14:paraId="203DFE70"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96,493</w:t>
            </w:r>
          </w:p>
        </w:tc>
        <w:tc>
          <w:tcPr>
            <w:tcW w:w="368" w:type="pct"/>
            <w:tcBorders>
              <w:top w:val="nil"/>
              <w:left w:val="nil"/>
              <w:bottom w:val="nil"/>
              <w:right w:val="nil"/>
            </w:tcBorders>
            <w:shd w:val="clear" w:color="auto" w:fill="002060"/>
            <w:noWrap/>
            <w:vAlign w:val="bottom"/>
            <w:hideMark/>
          </w:tcPr>
          <w:p w14:paraId="0556D4D4"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98,248</w:t>
            </w:r>
          </w:p>
        </w:tc>
        <w:tc>
          <w:tcPr>
            <w:tcW w:w="368" w:type="pct"/>
            <w:tcBorders>
              <w:top w:val="nil"/>
              <w:left w:val="nil"/>
              <w:bottom w:val="nil"/>
              <w:right w:val="nil"/>
            </w:tcBorders>
            <w:shd w:val="clear" w:color="auto" w:fill="002060"/>
            <w:noWrap/>
            <w:vAlign w:val="bottom"/>
            <w:hideMark/>
          </w:tcPr>
          <w:p w14:paraId="6F2F6DBA"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99,863</w:t>
            </w:r>
          </w:p>
        </w:tc>
        <w:tc>
          <w:tcPr>
            <w:tcW w:w="419" w:type="pct"/>
            <w:tcBorders>
              <w:top w:val="nil"/>
              <w:left w:val="nil"/>
              <w:bottom w:val="nil"/>
              <w:right w:val="nil"/>
            </w:tcBorders>
            <w:shd w:val="clear" w:color="auto" w:fill="002060"/>
            <w:noWrap/>
            <w:vAlign w:val="bottom"/>
            <w:hideMark/>
          </w:tcPr>
          <w:p w14:paraId="099178ED"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101,606</w:t>
            </w:r>
          </w:p>
        </w:tc>
        <w:tc>
          <w:tcPr>
            <w:tcW w:w="419" w:type="pct"/>
            <w:tcBorders>
              <w:top w:val="nil"/>
              <w:left w:val="nil"/>
              <w:bottom w:val="nil"/>
              <w:right w:val="nil"/>
            </w:tcBorders>
            <w:shd w:val="clear" w:color="auto" w:fill="002060"/>
            <w:noWrap/>
            <w:vAlign w:val="bottom"/>
            <w:hideMark/>
          </w:tcPr>
          <w:p w14:paraId="2CD8D56B"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103,219</w:t>
            </w:r>
          </w:p>
        </w:tc>
        <w:tc>
          <w:tcPr>
            <w:tcW w:w="425" w:type="pct"/>
            <w:tcBorders>
              <w:top w:val="nil"/>
              <w:left w:val="nil"/>
              <w:bottom w:val="nil"/>
              <w:right w:val="nil"/>
            </w:tcBorders>
            <w:shd w:val="clear" w:color="auto" w:fill="002060"/>
            <w:noWrap/>
            <w:vAlign w:val="bottom"/>
            <w:hideMark/>
          </w:tcPr>
          <w:p w14:paraId="158041FD" w14:textId="77777777" w:rsidR="00231B2B" w:rsidRPr="0030788F" w:rsidRDefault="00231B2B" w:rsidP="00161956">
            <w:pPr>
              <w:jc w:val="right"/>
              <w:rPr>
                <w:rFonts w:cs="Arial"/>
                <w:color w:val="FFFFFF" w:themeColor="background1"/>
                <w:szCs w:val="24"/>
              </w:rPr>
            </w:pPr>
            <w:r w:rsidRPr="0030788F">
              <w:rPr>
                <w:rFonts w:cs="Arial"/>
                <w:color w:val="FFFFFF" w:themeColor="background1"/>
                <w:szCs w:val="24"/>
              </w:rPr>
              <w:t>19.44%</w:t>
            </w:r>
          </w:p>
        </w:tc>
      </w:tr>
      <w:tr w:rsidR="00231B2B" w:rsidRPr="003C46C2" w14:paraId="01BB89A5" w14:textId="77777777" w:rsidTr="0079299F">
        <w:trPr>
          <w:trHeight w:val="290"/>
        </w:trPr>
        <w:tc>
          <w:tcPr>
            <w:tcW w:w="5000" w:type="pct"/>
            <w:gridSpan w:val="13"/>
            <w:tcBorders>
              <w:top w:val="nil"/>
              <w:left w:val="nil"/>
              <w:bottom w:val="nil"/>
              <w:right w:val="nil"/>
            </w:tcBorders>
            <w:shd w:val="clear" w:color="auto" w:fill="FFFFFF" w:themeFill="background1"/>
            <w:noWrap/>
            <w:vAlign w:val="bottom"/>
          </w:tcPr>
          <w:p w14:paraId="13FD914A" w14:textId="77777777" w:rsidR="00231B2B" w:rsidRPr="0030788F" w:rsidRDefault="00231B2B" w:rsidP="00161956">
            <w:pPr>
              <w:rPr>
                <w:rFonts w:cs="Arial"/>
                <w:color w:val="000000" w:themeColor="text1"/>
                <w:szCs w:val="24"/>
              </w:rPr>
            </w:pPr>
            <w:r w:rsidRPr="0030788F">
              <w:rPr>
                <w:rFonts w:cs="Arial"/>
                <w:color w:val="000000" w:themeColor="text1"/>
                <w:szCs w:val="24"/>
              </w:rPr>
              <w:t>Source: Office for National Statistics 2023</w:t>
            </w:r>
          </w:p>
        </w:tc>
      </w:tr>
    </w:tbl>
    <w:p w14:paraId="129C368B" w14:textId="77777777" w:rsidR="00231B2B" w:rsidRPr="0030788F" w:rsidRDefault="00231B2B" w:rsidP="7A770A63">
      <w:pPr>
        <w:tabs>
          <w:tab w:val="left" w:pos="720"/>
          <w:tab w:val="left" w:pos="1440"/>
          <w:tab w:val="left" w:pos="2160"/>
        </w:tabs>
        <w:spacing w:before="120" w:after="120"/>
        <w:ind w:left="720" w:hanging="720"/>
        <w:rPr>
          <w:rFonts w:cs="Arial"/>
        </w:rPr>
      </w:pPr>
      <w:r w:rsidRPr="0030788F">
        <w:rPr>
          <w:rFonts w:cs="Arial"/>
          <w:szCs w:val="24"/>
        </w:rPr>
        <w:tab/>
      </w:r>
      <w:r w:rsidR="2824D219" w:rsidRPr="7A770A63">
        <w:rPr>
          <w:rFonts w:cs="Arial"/>
        </w:rPr>
        <w:t xml:space="preserve"> </w:t>
      </w:r>
    </w:p>
    <w:p w14:paraId="0DE51D70" w14:textId="77777777" w:rsidR="00231B2B" w:rsidRPr="0030788F" w:rsidRDefault="00231B2B" w:rsidP="00231B2B">
      <w:pPr>
        <w:tabs>
          <w:tab w:val="left" w:pos="720"/>
          <w:tab w:val="left" w:pos="1440"/>
          <w:tab w:val="left" w:pos="2160"/>
        </w:tabs>
        <w:spacing w:before="120" w:after="120"/>
        <w:ind w:left="720" w:hanging="720"/>
        <w:rPr>
          <w:rFonts w:cs="Arial"/>
          <w:szCs w:val="24"/>
        </w:rPr>
      </w:pPr>
      <w:r w:rsidRPr="0030788F">
        <w:rPr>
          <w:rFonts w:cs="Arial"/>
          <w:szCs w:val="24"/>
        </w:rPr>
        <w:tab/>
        <w:t xml:space="preserve">Similarly, it is projected that people with learning disabilities will increase from 1,872 to 2,237 between 2025 to 2035, representing a 19.5% rise. Comparable accurate ONS based data for people with mental health and physical disabilities is unavailable at this time. </w:t>
      </w:r>
    </w:p>
    <w:p w14:paraId="29A6F8E0" w14:textId="77777777" w:rsidR="00231B2B" w:rsidRPr="0030788F" w:rsidRDefault="00231B2B" w:rsidP="00231B2B">
      <w:pPr>
        <w:tabs>
          <w:tab w:val="left" w:pos="720"/>
          <w:tab w:val="left" w:pos="1440"/>
          <w:tab w:val="left" w:pos="2160"/>
        </w:tabs>
        <w:spacing w:before="120" w:after="120"/>
        <w:ind w:left="720" w:hanging="720"/>
        <w:rPr>
          <w:rFonts w:cs="Arial"/>
          <w:szCs w:val="24"/>
        </w:rPr>
      </w:pPr>
      <w:r w:rsidRPr="0030788F">
        <w:rPr>
          <w:rFonts w:cs="Arial"/>
          <w:szCs w:val="24"/>
        </w:rPr>
        <w:tab/>
        <w:t xml:space="preserve">Helping people to feel safe in their home, knowing that they are monitored in the event of something going wrong, especially if living alone, in a safe and cost-efficient manner is an important priority for the Council, and as such ensuring that we have a sustainable Safe and Sound service to meet people's needs is a key priority for Adult Social Care. </w:t>
      </w:r>
    </w:p>
    <w:p w14:paraId="05A68325" w14:textId="77777777" w:rsidR="00231B2B" w:rsidRPr="0030788F" w:rsidRDefault="00231B2B" w:rsidP="00231B2B">
      <w:pPr>
        <w:spacing w:before="120" w:after="120" w:line="259" w:lineRule="auto"/>
        <w:rPr>
          <w:rFonts w:eastAsia="Calibri" w:cs="Arial"/>
          <w:szCs w:val="24"/>
          <w:lang w:val="en-US"/>
        </w:rPr>
      </w:pPr>
    </w:p>
    <w:p w14:paraId="6001C6C8" w14:textId="77777777" w:rsidR="00231B2B" w:rsidRPr="0030788F" w:rsidRDefault="00231B2B" w:rsidP="00231B2B">
      <w:pPr>
        <w:spacing w:before="120" w:after="120"/>
        <w:ind w:left="720" w:hanging="720"/>
        <w:rPr>
          <w:rFonts w:cs="Arial"/>
          <w:b/>
          <w:color w:val="000080"/>
          <w:szCs w:val="24"/>
        </w:rPr>
      </w:pPr>
      <w:r w:rsidRPr="0030788F">
        <w:rPr>
          <w:rFonts w:cs="Arial"/>
          <w:b/>
          <w:color w:val="000080"/>
          <w:szCs w:val="24"/>
        </w:rPr>
        <w:t>1.2.3</w:t>
      </w:r>
      <w:r w:rsidRPr="0030788F">
        <w:rPr>
          <w:rFonts w:cs="Arial"/>
          <w:b/>
          <w:color w:val="000080"/>
          <w:szCs w:val="24"/>
        </w:rPr>
        <w:tab/>
      </w:r>
      <w:r w:rsidRPr="0030788F">
        <w:rPr>
          <w:rFonts w:cs="Arial"/>
          <w:b/>
          <w:color w:val="000080"/>
          <w:szCs w:val="24"/>
          <w:u w:val="single"/>
        </w:rPr>
        <w:t>IMPROVEMENT WORKSTREAMS:</w:t>
      </w:r>
    </w:p>
    <w:p w14:paraId="3F33C42B" w14:textId="77777777" w:rsidR="00231B2B" w:rsidRPr="0030788F" w:rsidRDefault="00231B2B" w:rsidP="00231B2B">
      <w:pPr>
        <w:tabs>
          <w:tab w:val="left" w:pos="993"/>
          <w:tab w:val="left" w:pos="1134"/>
        </w:tabs>
        <w:spacing w:before="120" w:after="120"/>
        <w:rPr>
          <w:rFonts w:cs="Arial"/>
          <w:b/>
          <w:color w:val="000080"/>
          <w:szCs w:val="24"/>
        </w:rPr>
      </w:pPr>
      <w:r w:rsidRPr="0030788F">
        <w:rPr>
          <w:rFonts w:cs="Arial"/>
          <w:b/>
          <w:color w:val="000080"/>
          <w:szCs w:val="24"/>
        </w:rPr>
        <w:t>1.2.3.1</w:t>
      </w:r>
      <w:r w:rsidRPr="0030788F">
        <w:rPr>
          <w:rFonts w:cs="Arial"/>
          <w:b/>
          <w:color w:val="000080"/>
          <w:szCs w:val="24"/>
        </w:rPr>
        <w:tab/>
        <w:t>Digital Switch Over:</w:t>
      </w:r>
    </w:p>
    <w:p w14:paraId="3FF97379" w14:textId="77777777" w:rsidR="00231B2B" w:rsidRPr="0030788F" w:rsidRDefault="00231B2B" w:rsidP="00231B2B">
      <w:pPr>
        <w:tabs>
          <w:tab w:val="left" w:pos="993"/>
          <w:tab w:val="left" w:pos="1134"/>
        </w:tabs>
        <w:spacing w:before="120" w:after="120"/>
        <w:ind w:left="993"/>
        <w:rPr>
          <w:rFonts w:eastAsia="Calibri" w:cs="Arial"/>
          <w:color w:val="000000"/>
          <w:szCs w:val="24"/>
        </w:rPr>
      </w:pPr>
      <w:r w:rsidRPr="0030788F">
        <w:rPr>
          <w:rFonts w:eastAsia="Calibri" w:cs="Arial"/>
          <w:color w:val="000000"/>
          <w:szCs w:val="24"/>
        </w:rPr>
        <w:t xml:space="preserve">Work is underway within the service to ensure that we can maintain service delivery as the analogue network is switched off and we move to a digital network – this is a national change workstream led by the major network providers.  As part of our response to this change process, we have procured </w:t>
      </w:r>
      <w:r w:rsidRPr="0030788F">
        <w:rPr>
          <w:rFonts w:eastAsia="Calibri" w:cs="Arial"/>
          <w:color w:val="000000"/>
          <w:szCs w:val="24"/>
        </w:rPr>
        <w:lastRenderedPageBreak/>
        <w:t>and are in the process of implementing a new Digital Alarm Receiving Centre (ARC) which will allow digital equipment within people’s homes to connect to the Digital ARC via a broadband network. Similarly, work is also being undertaken to procure digital equipment which will replace the existing analogue kit in people’s homes. PAG funding was used to finance this activity.</w:t>
      </w:r>
    </w:p>
    <w:p w14:paraId="5FCFB83B" w14:textId="77777777" w:rsidR="00231B2B" w:rsidRPr="0030788F" w:rsidRDefault="00231B2B" w:rsidP="00231B2B">
      <w:pPr>
        <w:tabs>
          <w:tab w:val="left" w:pos="993"/>
          <w:tab w:val="left" w:pos="1134"/>
        </w:tabs>
        <w:spacing w:before="120" w:after="120"/>
        <w:ind w:left="993"/>
        <w:rPr>
          <w:rFonts w:cs="Arial"/>
          <w:b/>
          <w:color w:val="000080"/>
          <w:szCs w:val="24"/>
        </w:rPr>
      </w:pPr>
    </w:p>
    <w:p w14:paraId="3EDB9004" w14:textId="77777777" w:rsidR="00231B2B" w:rsidRPr="0030788F" w:rsidRDefault="00231B2B" w:rsidP="00231B2B">
      <w:pPr>
        <w:tabs>
          <w:tab w:val="left" w:pos="993"/>
          <w:tab w:val="left" w:pos="1134"/>
        </w:tabs>
        <w:spacing w:before="120" w:after="120"/>
        <w:rPr>
          <w:rFonts w:cs="Arial"/>
          <w:b/>
          <w:color w:val="000080"/>
          <w:szCs w:val="24"/>
        </w:rPr>
      </w:pPr>
      <w:r w:rsidRPr="0030788F">
        <w:rPr>
          <w:rFonts w:cs="Arial"/>
          <w:b/>
          <w:color w:val="000080"/>
          <w:szCs w:val="24"/>
        </w:rPr>
        <w:t>1.2.3.2</w:t>
      </w:r>
      <w:r w:rsidRPr="0030788F">
        <w:rPr>
          <w:rFonts w:cs="Arial"/>
          <w:b/>
          <w:color w:val="000080"/>
          <w:szCs w:val="24"/>
        </w:rPr>
        <w:tab/>
        <w:t>Technology Enabled Care (TEC):</w:t>
      </w:r>
    </w:p>
    <w:p w14:paraId="0830C877" w14:textId="77777777" w:rsidR="00231B2B" w:rsidRPr="0030788F" w:rsidRDefault="00231B2B" w:rsidP="00231B2B">
      <w:pPr>
        <w:tabs>
          <w:tab w:val="left" w:pos="993"/>
          <w:tab w:val="left" w:pos="1134"/>
        </w:tabs>
        <w:spacing w:before="120" w:after="120"/>
        <w:ind w:left="993"/>
        <w:rPr>
          <w:rFonts w:cs="Arial"/>
          <w:b/>
          <w:color w:val="000080"/>
          <w:szCs w:val="24"/>
        </w:rPr>
      </w:pPr>
      <w:r w:rsidRPr="0030788F">
        <w:rPr>
          <w:rFonts w:cs="Arial"/>
          <w:szCs w:val="24"/>
        </w:rPr>
        <w:t xml:space="preserve">The shift to the digital ARC opens up the possibility of implementing new and innovative technologies to support people in a more proactive and creative ways – ranging from: remote monitoring sensors, addressing social isolation, minimising falls prevention, avoiding Unitary Tract Infections through Artificial Intelligence based behaviour learning, and supporting people to live with Dementia e.g. providing reminders to people about taking their medication, food, and fluids etc. </w:t>
      </w:r>
    </w:p>
    <w:p w14:paraId="52873CFE" w14:textId="77777777" w:rsidR="00231B2B" w:rsidRPr="0030788F" w:rsidRDefault="00231B2B" w:rsidP="00231B2B">
      <w:pPr>
        <w:tabs>
          <w:tab w:val="left" w:pos="993"/>
          <w:tab w:val="left" w:pos="1134"/>
        </w:tabs>
        <w:spacing w:before="120" w:after="120"/>
        <w:ind w:left="993"/>
        <w:rPr>
          <w:rFonts w:cs="Arial"/>
          <w:szCs w:val="24"/>
        </w:rPr>
      </w:pPr>
      <w:r w:rsidRPr="0030788F">
        <w:rPr>
          <w:rFonts w:cs="Arial"/>
          <w:szCs w:val="24"/>
        </w:rPr>
        <w:t xml:space="preserve">This means repositioning and redesigning the Safe and Sound Service offer, away from a basic telecare offer to a more rounded Technology Enable Care Offer which provides a holistic support package that meets a person’s needs on a day-to-day basis. To support this change, we have worked collaboratively with both the Safe and Sound Service and Operational Services to promote the benefits of the TEC offer, and how it can support a person’s needs. This work includes: </w:t>
      </w:r>
    </w:p>
    <w:p w14:paraId="293BCC38" w14:textId="77777777" w:rsidR="00231B2B" w:rsidRPr="0030788F" w:rsidRDefault="00231B2B" w:rsidP="00231B2B">
      <w:pPr>
        <w:pStyle w:val="ListParagraph"/>
        <w:numPr>
          <w:ilvl w:val="0"/>
          <w:numId w:val="433"/>
        </w:numPr>
        <w:ind w:left="1350"/>
        <w:rPr>
          <w:rFonts w:eastAsiaTheme="minorEastAsia" w:cs="Arial"/>
          <w:i/>
          <w:iCs/>
          <w:szCs w:val="24"/>
        </w:rPr>
      </w:pPr>
      <w:r w:rsidRPr="0030788F">
        <w:rPr>
          <w:rFonts w:eastAsiaTheme="minorEastAsia" w:cs="Arial"/>
          <w:i/>
          <w:iCs/>
          <w:szCs w:val="24"/>
        </w:rPr>
        <w:t>Raising awareness of the service offer with Adult Social care staff and external key stakeholders including partners within the Health and Social Care partnership.</w:t>
      </w:r>
    </w:p>
    <w:p w14:paraId="7616420E" w14:textId="77777777" w:rsidR="00231B2B" w:rsidRPr="0030788F" w:rsidRDefault="00231B2B" w:rsidP="00231B2B">
      <w:pPr>
        <w:pStyle w:val="ListParagraph"/>
        <w:numPr>
          <w:ilvl w:val="0"/>
          <w:numId w:val="433"/>
        </w:numPr>
        <w:ind w:left="1350"/>
        <w:rPr>
          <w:rFonts w:eastAsiaTheme="minorEastAsia" w:cs="Arial"/>
          <w:i/>
          <w:iCs/>
          <w:szCs w:val="24"/>
        </w:rPr>
      </w:pPr>
      <w:r w:rsidRPr="0030788F">
        <w:rPr>
          <w:rFonts w:eastAsiaTheme="minorEastAsia" w:cs="Arial"/>
          <w:i/>
          <w:iCs/>
          <w:szCs w:val="24"/>
        </w:rPr>
        <w:t>Attending staff roadshows and running in-person and virtual staff information workshops.</w:t>
      </w:r>
    </w:p>
    <w:p w14:paraId="4EF0F863" w14:textId="77777777" w:rsidR="00231B2B" w:rsidRPr="0030788F" w:rsidRDefault="00231B2B" w:rsidP="00231B2B">
      <w:pPr>
        <w:pStyle w:val="ListParagraph"/>
        <w:numPr>
          <w:ilvl w:val="0"/>
          <w:numId w:val="433"/>
        </w:numPr>
        <w:ind w:left="1350"/>
        <w:rPr>
          <w:rFonts w:eastAsiaTheme="minorEastAsia" w:cs="Arial"/>
          <w:i/>
          <w:iCs/>
          <w:szCs w:val="24"/>
        </w:rPr>
      </w:pPr>
      <w:r w:rsidRPr="0030788F">
        <w:rPr>
          <w:rFonts w:eastAsiaTheme="minorEastAsia" w:cs="Arial"/>
          <w:i/>
          <w:iCs/>
          <w:szCs w:val="24"/>
        </w:rPr>
        <w:t xml:space="preserve">Developing the internal and external information and advice offer.  This includes plans to refresh our TEC website, council website and exploring the use of online newsletters and social media once the new digital ARC is established. </w:t>
      </w:r>
    </w:p>
    <w:p w14:paraId="0D75DDFC" w14:textId="77777777" w:rsidR="00231B2B" w:rsidRPr="0030788F" w:rsidRDefault="00231B2B" w:rsidP="00231B2B">
      <w:pPr>
        <w:pStyle w:val="ListParagraph"/>
        <w:numPr>
          <w:ilvl w:val="0"/>
          <w:numId w:val="433"/>
        </w:numPr>
        <w:ind w:left="1350"/>
        <w:rPr>
          <w:rFonts w:eastAsiaTheme="minorEastAsia" w:cs="Arial"/>
          <w:i/>
          <w:iCs/>
          <w:szCs w:val="24"/>
        </w:rPr>
      </w:pPr>
      <w:r w:rsidRPr="0030788F">
        <w:rPr>
          <w:rFonts w:eastAsiaTheme="minorEastAsia" w:cs="Arial"/>
          <w:i/>
          <w:iCs/>
          <w:szCs w:val="24"/>
        </w:rPr>
        <w:t xml:space="preserve">Reviewing the equipment options compatible with the new ARC to enhance service options and working collaboratively with other regional councils to review and evaluate new TEC into the market. </w:t>
      </w:r>
    </w:p>
    <w:p w14:paraId="7DD1D539" w14:textId="77777777" w:rsidR="00231B2B" w:rsidRPr="0030788F" w:rsidRDefault="00231B2B" w:rsidP="00231B2B">
      <w:pPr>
        <w:pStyle w:val="ListParagraph"/>
        <w:numPr>
          <w:ilvl w:val="0"/>
          <w:numId w:val="433"/>
        </w:numPr>
        <w:ind w:left="1350"/>
        <w:rPr>
          <w:rFonts w:eastAsiaTheme="minorEastAsia" w:cs="Arial"/>
          <w:i/>
          <w:iCs/>
          <w:szCs w:val="24"/>
        </w:rPr>
      </w:pPr>
      <w:r w:rsidRPr="0030788F">
        <w:rPr>
          <w:rFonts w:eastAsiaTheme="minorEastAsia" w:cs="Arial"/>
          <w:i/>
          <w:iCs/>
          <w:szCs w:val="24"/>
        </w:rPr>
        <w:t>Evaluation of prevention focused TEC solutions to demonstrate where they add value by maintaining independence and delaying the need for statutory care provision.</w:t>
      </w:r>
    </w:p>
    <w:p w14:paraId="75EDF340" w14:textId="77777777" w:rsidR="00231B2B" w:rsidRPr="0030788F" w:rsidRDefault="00231B2B" w:rsidP="00231B2B">
      <w:pPr>
        <w:pStyle w:val="ListParagraph"/>
        <w:numPr>
          <w:ilvl w:val="0"/>
          <w:numId w:val="433"/>
        </w:numPr>
        <w:ind w:left="1350"/>
        <w:rPr>
          <w:rFonts w:eastAsiaTheme="minorEastAsia" w:cs="Arial"/>
          <w:i/>
          <w:iCs/>
          <w:szCs w:val="24"/>
        </w:rPr>
      </w:pPr>
      <w:r w:rsidRPr="0030788F">
        <w:rPr>
          <w:rFonts w:eastAsiaTheme="minorEastAsia" w:cs="Arial"/>
          <w:i/>
          <w:iCs/>
          <w:szCs w:val="24"/>
        </w:rPr>
        <w:t>Streamlining the TEC referral pathways to increase efficiency and speed of access.</w:t>
      </w:r>
    </w:p>
    <w:p w14:paraId="4499CEB8" w14:textId="77777777" w:rsidR="00231B2B" w:rsidRPr="0030788F" w:rsidRDefault="00231B2B" w:rsidP="00231B2B">
      <w:pPr>
        <w:pStyle w:val="ListParagraph"/>
        <w:numPr>
          <w:ilvl w:val="0"/>
          <w:numId w:val="433"/>
        </w:numPr>
        <w:spacing w:line="259" w:lineRule="auto"/>
        <w:ind w:left="1350"/>
        <w:rPr>
          <w:rFonts w:eastAsiaTheme="minorEastAsia" w:cs="Arial"/>
          <w:i/>
          <w:iCs/>
          <w:szCs w:val="24"/>
        </w:rPr>
      </w:pPr>
      <w:r w:rsidRPr="0030788F">
        <w:rPr>
          <w:rFonts w:eastAsiaTheme="minorEastAsia" w:cs="Arial"/>
          <w:i/>
          <w:iCs/>
          <w:szCs w:val="24"/>
        </w:rPr>
        <w:t>Working with Bradford University to develop a TEC House and TEC Website,</w:t>
      </w:r>
      <w:r w:rsidRPr="6B799A17">
        <w:rPr>
          <w:rFonts w:eastAsia="Arial" w:cs="Arial"/>
          <w:i/>
        </w:rPr>
        <w:t xml:space="preserve"> </w:t>
      </w:r>
      <w:r w:rsidRPr="0030788F">
        <w:rPr>
          <w:rFonts w:eastAsiaTheme="minorEastAsia" w:cs="Arial"/>
          <w:i/>
          <w:iCs/>
          <w:szCs w:val="24"/>
        </w:rPr>
        <w:t>and presenting this work as part of a Local Government Association (LGA) series of Webinars titled “What Good Looks Like Webinar Two: Improving Care &amp; Empower People”</w:t>
      </w:r>
    </w:p>
    <w:p w14:paraId="5B9C350B" w14:textId="77777777" w:rsidR="00231B2B" w:rsidRPr="0030788F" w:rsidRDefault="00231B2B" w:rsidP="00231B2B">
      <w:pPr>
        <w:pStyle w:val="ListParagraph"/>
        <w:numPr>
          <w:ilvl w:val="0"/>
          <w:numId w:val="433"/>
        </w:numPr>
        <w:spacing w:line="259" w:lineRule="auto"/>
        <w:ind w:left="1350"/>
        <w:rPr>
          <w:rFonts w:eastAsiaTheme="minorEastAsia" w:cs="Arial"/>
          <w:i/>
          <w:iCs/>
          <w:szCs w:val="24"/>
        </w:rPr>
      </w:pPr>
      <w:r w:rsidRPr="0030788F">
        <w:rPr>
          <w:rFonts w:eastAsiaTheme="minorEastAsia" w:cs="Arial"/>
          <w:i/>
          <w:iCs/>
          <w:szCs w:val="24"/>
        </w:rPr>
        <w:t>Providing accompanied visits to the TEC House to raise awareness and provide ‘hands on learning’.</w:t>
      </w:r>
    </w:p>
    <w:p w14:paraId="12ABDCC9" w14:textId="77777777" w:rsidR="00231B2B" w:rsidRPr="0030788F" w:rsidRDefault="00231B2B" w:rsidP="00231B2B">
      <w:pPr>
        <w:pStyle w:val="ListParagraph"/>
        <w:numPr>
          <w:ilvl w:val="0"/>
          <w:numId w:val="433"/>
        </w:numPr>
        <w:spacing w:line="259" w:lineRule="auto"/>
        <w:ind w:left="1350"/>
        <w:rPr>
          <w:rFonts w:eastAsiaTheme="minorEastAsia" w:cs="Arial"/>
          <w:i/>
          <w:iCs/>
          <w:szCs w:val="24"/>
        </w:rPr>
      </w:pPr>
      <w:r w:rsidRPr="0030788F">
        <w:rPr>
          <w:rFonts w:eastAsiaTheme="minorEastAsia" w:cs="Arial"/>
          <w:i/>
          <w:iCs/>
          <w:szCs w:val="24"/>
        </w:rPr>
        <w:t xml:space="preserve">Trialling working with university students in the facility of health to raise awareness of available TEC in the community and discussing joint training options for staff and students. </w:t>
      </w:r>
    </w:p>
    <w:p w14:paraId="6641D32C" w14:textId="77777777" w:rsidR="00231B2B" w:rsidRPr="0030788F" w:rsidRDefault="00231B2B" w:rsidP="00231B2B">
      <w:pPr>
        <w:pStyle w:val="ListParagraph"/>
        <w:numPr>
          <w:ilvl w:val="0"/>
          <w:numId w:val="433"/>
        </w:numPr>
        <w:spacing w:line="259" w:lineRule="auto"/>
        <w:ind w:left="1350"/>
        <w:rPr>
          <w:rFonts w:eastAsiaTheme="minorEastAsia" w:cs="Arial"/>
          <w:i/>
          <w:iCs/>
          <w:szCs w:val="24"/>
        </w:rPr>
      </w:pPr>
      <w:r w:rsidRPr="0030788F">
        <w:rPr>
          <w:rFonts w:eastAsiaTheme="minorEastAsia" w:cs="Arial"/>
          <w:i/>
          <w:iCs/>
          <w:szCs w:val="24"/>
        </w:rPr>
        <w:t xml:space="preserve">Developing induction TEC training for new staff members with a view to </w:t>
      </w:r>
      <w:r w:rsidRPr="0030788F">
        <w:rPr>
          <w:rFonts w:eastAsiaTheme="minorEastAsia" w:cs="Arial"/>
          <w:i/>
          <w:iCs/>
          <w:szCs w:val="24"/>
        </w:rPr>
        <w:lastRenderedPageBreak/>
        <w:t>make this statutory for all staff annually.</w:t>
      </w:r>
    </w:p>
    <w:p w14:paraId="064F3C1E" w14:textId="77777777" w:rsidR="00231B2B" w:rsidRPr="0030788F" w:rsidRDefault="00231B2B" w:rsidP="00231B2B">
      <w:pPr>
        <w:pStyle w:val="ListParagraph"/>
        <w:numPr>
          <w:ilvl w:val="0"/>
          <w:numId w:val="433"/>
        </w:numPr>
        <w:spacing w:line="259" w:lineRule="auto"/>
        <w:ind w:left="1350"/>
        <w:rPr>
          <w:rFonts w:eastAsiaTheme="minorEastAsia" w:cs="Arial"/>
          <w:i/>
          <w:iCs/>
          <w:szCs w:val="24"/>
        </w:rPr>
      </w:pPr>
      <w:r w:rsidRPr="0030788F">
        <w:rPr>
          <w:rFonts w:eastAsiaTheme="minorEastAsia" w:cs="Arial"/>
          <w:i/>
          <w:iCs/>
          <w:szCs w:val="24"/>
        </w:rPr>
        <w:t>Engagement and consultation with current services users and family to understand the lived experience of using the Safe and Sound service, the impact on both users and the people who care for them and exploring where people feel there are gaps in service provision and where improvements could be made</w:t>
      </w:r>
      <w:bookmarkStart w:id="52" w:name="_Int_qKaBuhiO"/>
      <w:r w:rsidRPr="0030788F">
        <w:rPr>
          <w:rFonts w:eastAsiaTheme="minorEastAsia" w:cs="Arial"/>
          <w:i/>
          <w:iCs/>
          <w:szCs w:val="24"/>
        </w:rPr>
        <w:t xml:space="preserve">.  </w:t>
      </w:r>
      <w:bookmarkEnd w:id="52"/>
    </w:p>
    <w:p w14:paraId="2C6E1F3A" w14:textId="77777777" w:rsidR="00231B2B" w:rsidRPr="0030788F" w:rsidRDefault="00231B2B" w:rsidP="00231B2B">
      <w:pPr>
        <w:tabs>
          <w:tab w:val="left" w:pos="720"/>
          <w:tab w:val="left" w:pos="1440"/>
          <w:tab w:val="left" w:pos="2160"/>
        </w:tabs>
        <w:spacing w:before="120" w:after="120"/>
        <w:contextualSpacing/>
        <w:rPr>
          <w:rFonts w:cs="Arial"/>
          <w:i/>
          <w:iCs/>
          <w:color w:val="FF0000"/>
          <w:szCs w:val="24"/>
        </w:rPr>
      </w:pPr>
    </w:p>
    <w:p w14:paraId="17B0B6C2" w14:textId="77777777" w:rsidR="00231B2B" w:rsidRPr="0030788F" w:rsidRDefault="00231B2B" w:rsidP="00231B2B">
      <w:pPr>
        <w:tabs>
          <w:tab w:val="left" w:pos="993"/>
          <w:tab w:val="left" w:pos="1134"/>
        </w:tabs>
        <w:spacing w:before="120" w:after="120"/>
        <w:rPr>
          <w:rFonts w:cs="Arial"/>
          <w:b/>
          <w:color w:val="000080"/>
          <w:szCs w:val="24"/>
        </w:rPr>
      </w:pPr>
      <w:r w:rsidRPr="0030788F">
        <w:rPr>
          <w:rFonts w:cs="Arial"/>
          <w:b/>
          <w:color w:val="000080"/>
          <w:szCs w:val="24"/>
        </w:rPr>
        <w:t>1.2.3.3</w:t>
      </w:r>
      <w:r w:rsidRPr="0030788F">
        <w:rPr>
          <w:rFonts w:cs="Arial"/>
          <w:b/>
          <w:color w:val="000080"/>
          <w:szCs w:val="24"/>
        </w:rPr>
        <w:tab/>
        <w:t>Charging Model</w:t>
      </w:r>
    </w:p>
    <w:p w14:paraId="715FFD46" w14:textId="77777777" w:rsidR="00231B2B" w:rsidRPr="0030788F" w:rsidRDefault="00231B2B" w:rsidP="00231B2B">
      <w:pPr>
        <w:tabs>
          <w:tab w:val="left" w:pos="720"/>
          <w:tab w:val="left" w:pos="993"/>
          <w:tab w:val="left" w:pos="1440"/>
          <w:tab w:val="left" w:pos="2160"/>
        </w:tabs>
        <w:spacing w:before="120" w:after="120"/>
        <w:rPr>
          <w:rFonts w:cs="Arial"/>
          <w:b/>
          <w:bCs/>
          <w:szCs w:val="24"/>
          <w:u w:val="single"/>
        </w:rPr>
      </w:pPr>
      <w:r w:rsidRPr="0030788F">
        <w:rPr>
          <w:rFonts w:eastAsia="Calibri" w:cs="Arial"/>
          <w:szCs w:val="24"/>
          <w:lang w:val="en-US"/>
        </w:rPr>
        <w:tab/>
      </w:r>
      <w:r w:rsidRPr="0030788F">
        <w:rPr>
          <w:rFonts w:eastAsia="Calibri" w:cs="Arial"/>
          <w:szCs w:val="24"/>
          <w:lang w:val="en-US"/>
        </w:rPr>
        <w:tab/>
      </w:r>
      <w:r w:rsidRPr="0030788F">
        <w:rPr>
          <w:rFonts w:cs="Arial"/>
          <w:b/>
          <w:color w:val="000080"/>
          <w:szCs w:val="24"/>
          <w:u w:val="single"/>
        </w:rPr>
        <w:t>Current approach:</w:t>
      </w:r>
    </w:p>
    <w:p w14:paraId="0A846D9B" w14:textId="77777777" w:rsidR="00231B2B" w:rsidRPr="0030788F" w:rsidRDefault="00231B2B" w:rsidP="00231B2B">
      <w:pPr>
        <w:tabs>
          <w:tab w:val="left" w:pos="720"/>
          <w:tab w:val="left" w:pos="993"/>
          <w:tab w:val="left" w:pos="1440"/>
          <w:tab w:val="left" w:pos="2160"/>
        </w:tabs>
        <w:spacing w:before="120" w:after="120"/>
        <w:ind w:left="993"/>
        <w:rPr>
          <w:rFonts w:cs="Arial"/>
          <w:szCs w:val="24"/>
        </w:rPr>
      </w:pPr>
      <w:r w:rsidRPr="0030788F">
        <w:rPr>
          <w:rFonts w:cs="Arial"/>
          <w:szCs w:val="24"/>
        </w:rPr>
        <w:t xml:space="preserve">We currently charge a flat rate for the Safe and Sound offer which is £3.30 per week (excluding VAT). This is applied to anyone currently receiving Safe and Sound support and </w:t>
      </w:r>
      <w:bookmarkStart w:id="53" w:name="_Int_sgG5GMqp"/>
      <w:r w:rsidRPr="0030788F">
        <w:rPr>
          <w:rFonts w:cs="Arial"/>
          <w:szCs w:val="24"/>
        </w:rPr>
        <w:t>isn’t</w:t>
      </w:r>
      <w:bookmarkEnd w:id="53"/>
      <w:r w:rsidRPr="0030788F">
        <w:rPr>
          <w:rFonts w:cs="Arial"/>
          <w:szCs w:val="24"/>
        </w:rPr>
        <w:t xml:space="preserve"> linked to the type of support provided. </w:t>
      </w:r>
    </w:p>
    <w:p w14:paraId="156D7A80" w14:textId="77777777" w:rsidR="00231B2B" w:rsidRPr="0030788F" w:rsidRDefault="00231B2B" w:rsidP="00231B2B">
      <w:pPr>
        <w:tabs>
          <w:tab w:val="left" w:pos="720"/>
          <w:tab w:val="left" w:pos="993"/>
          <w:tab w:val="left" w:pos="1440"/>
          <w:tab w:val="left" w:pos="2160"/>
        </w:tabs>
        <w:spacing w:before="120" w:after="120"/>
        <w:ind w:left="993"/>
        <w:rPr>
          <w:rFonts w:cs="Arial"/>
          <w:b/>
          <w:bCs/>
          <w:szCs w:val="24"/>
          <w:u w:val="single"/>
        </w:rPr>
      </w:pPr>
      <w:r w:rsidRPr="0030788F">
        <w:rPr>
          <w:rFonts w:cs="Arial"/>
          <w:szCs w:val="24"/>
        </w:rPr>
        <w:t>The contribution charge that we make includes a rental charge for the equipment, a monitoring service and emergency response when necessary. The equipment provided and installed remains a Bradford Council Asset and is deemed on long term loan until it is no longer required. There are no additional charges for any supplementary Telecare sensors a person needs to stay safe. E.g. Fall detectors. We currently offer the first six weeks free of charge to enable the person and their carers to test out the suitability of the service and to ensure it is making a positive impact on their wellbeing.</w:t>
      </w:r>
    </w:p>
    <w:p w14:paraId="240133E7" w14:textId="77777777" w:rsidR="00231B2B" w:rsidRPr="0030788F" w:rsidRDefault="00231B2B" w:rsidP="00231B2B">
      <w:pPr>
        <w:tabs>
          <w:tab w:val="left" w:pos="720"/>
          <w:tab w:val="left" w:pos="993"/>
          <w:tab w:val="left" w:pos="1440"/>
          <w:tab w:val="left" w:pos="2160"/>
        </w:tabs>
        <w:spacing w:before="120" w:after="120"/>
        <w:ind w:left="993"/>
        <w:rPr>
          <w:rFonts w:cs="Arial"/>
          <w:b/>
          <w:bCs/>
          <w:szCs w:val="24"/>
          <w:u w:val="single"/>
        </w:rPr>
      </w:pPr>
      <w:r w:rsidRPr="0030788F">
        <w:rPr>
          <w:rFonts w:cs="Arial"/>
          <w:b/>
          <w:color w:val="000080"/>
          <w:szCs w:val="24"/>
          <w:u w:val="single"/>
        </w:rPr>
        <w:t>Change proposal:</w:t>
      </w:r>
    </w:p>
    <w:p w14:paraId="5D30EF9F" w14:textId="77777777" w:rsidR="00231B2B" w:rsidRPr="0030788F" w:rsidRDefault="00231B2B" w:rsidP="00231B2B">
      <w:pPr>
        <w:tabs>
          <w:tab w:val="left" w:pos="720"/>
          <w:tab w:val="left" w:pos="993"/>
          <w:tab w:val="left" w:pos="1440"/>
          <w:tab w:val="left" w:pos="2160"/>
        </w:tabs>
        <w:spacing w:before="120" w:after="120"/>
        <w:ind w:left="993"/>
        <w:rPr>
          <w:rFonts w:cs="Arial"/>
          <w:szCs w:val="24"/>
        </w:rPr>
      </w:pPr>
      <w:r w:rsidRPr="0030788F">
        <w:rPr>
          <w:rFonts w:cs="Arial"/>
          <w:szCs w:val="24"/>
        </w:rPr>
        <w:t>To ensure that the service is sustainable, reliable, cost effective and meets the needs of the people we support, we have undertaken a detailed appraisal of our current funding model. This has included benchmarking our approach with other Local Authorities within Yorkshire, which also include our statistical neighbours. Key point to note is that standard charge applied by the other Local Authorities is higher than the current charge in Bradford. The table below provides a breakdown of the new funding model:</w:t>
      </w:r>
    </w:p>
    <w:tbl>
      <w:tblPr>
        <w:tblW w:w="9629" w:type="dxa"/>
        <w:tblLook w:val="04A0" w:firstRow="1" w:lastRow="0" w:firstColumn="1" w:lastColumn="0" w:noHBand="0" w:noVBand="1"/>
      </w:tblPr>
      <w:tblGrid>
        <w:gridCol w:w="2825"/>
        <w:gridCol w:w="1985"/>
        <w:gridCol w:w="1417"/>
        <w:gridCol w:w="1843"/>
        <w:gridCol w:w="1559"/>
      </w:tblGrid>
      <w:tr w:rsidR="00231B2B" w:rsidRPr="00066378" w14:paraId="06903F49" w14:textId="77777777" w:rsidTr="00161956">
        <w:trPr>
          <w:trHeight w:val="380"/>
          <w:tblHeader/>
        </w:trPr>
        <w:tc>
          <w:tcPr>
            <w:tcW w:w="9629" w:type="dxa"/>
            <w:gridSpan w:val="5"/>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39658446" w14:textId="77777777" w:rsidR="00231B2B" w:rsidRPr="0030788F" w:rsidRDefault="00231B2B" w:rsidP="00161956">
            <w:pPr>
              <w:rPr>
                <w:rFonts w:cs="Arial"/>
                <w:b/>
                <w:bCs/>
                <w:color w:val="000000"/>
                <w:szCs w:val="24"/>
              </w:rPr>
            </w:pPr>
            <w:r w:rsidRPr="0030788F">
              <w:rPr>
                <w:rFonts w:cs="Arial"/>
                <w:b/>
                <w:bCs/>
                <w:color w:val="000000"/>
                <w:szCs w:val="24"/>
              </w:rPr>
              <w:t xml:space="preserve"> Subsidised Model (benchmarked against Leeds) - subject to a 4.5-8.5% uplift from 1st April 2025)</w:t>
            </w:r>
          </w:p>
        </w:tc>
      </w:tr>
      <w:tr w:rsidR="00231B2B" w:rsidRPr="00066378" w14:paraId="36F35946" w14:textId="77777777" w:rsidTr="00161956">
        <w:trPr>
          <w:trHeight w:val="620"/>
        </w:trPr>
        <w:tc>
          <w:tcPr>
            <w:tcW w:w="2825" w:type="dxa"/>
            <w:tcBorders>
              <w:top w:val="single" w:sz="8" w:space="0" w:color="auto"/>
              <w:left w:val="single" w:sz="8" w:space="0" w:color="auto"/>
              <w:bottom w:val="single" w:sz="4" w:space="0" w:color="auto"/>
              <w:right w:val="single" w:sz="4" w:space="0" w:color="000000"/>
            </w:tcBorders>
            <w:shd w:val="clear" w:color="000000" w:fill="596984"/>
            <w:noWrap/>
            <w:vAlign w:val="center"/>
            <w:hideMark/>
          </w:tcPr>
          <w:p w14:paraId="66D87C6E" w14:textId="77777777" w:rsidR="00231B2B" w:rsidRPr="0030788F" w:rsidRDefault="00231B2B" w:rsidP="00161956">
            <w:pPr>
              <w:jc w:val="center"/>
              <w:rPr>
                <w:rFonts w:cs="Arial"/>
                <w:b/>
                <w:bCs/>
                <w:color w:val="FFFFFF"/>
                <w:szCs w:val="24"/>
              </w:rPr>
            </w:pPr>
            <w:r w:rsidRPr="0030788F">
              <w:rPr>
                <w:rFonts w:cs="Arial"/>
                <w:b/>
                <w:bCs/>
                <w:color w:val="FFFFFF"/>
                <w:szCs w:val="24"/>
              </w:rPr>
              <w:t>Package Name</w:t>
            </w:r>
          </w:p>
        </w:tc>
        <w:tc>
          <w:tcPr>
            <w:tcW w:w="1985" w:type="dxa"/>
            <w:tcBorders>
              <w:top w:val="nil"/>
              <w:left w:val="nil"/>
              <w:bottom w:val="single" w:sz="4" w:space="0" w:color="auto"/>
              <w:right w:val="single" w:sz="4" w:space="0" w:color="auto"/>
            </w:tcBorders>
            <w:shd w:val="clear" w:color="000000" w:fill="234F76"/>
            <w:vAlign w:val="center"/>
            <w:hideMark/>
          </w:tcPr>
          <w:p w14:paraId="1A2A688C" w14:textId="77777777" w:rsidR="00231B2B" w:rsidRPr="0030788F" w:rsidRDefault="00231B2B" w:rsidP="00161956">
            <w:pPr>
              <w:jc w:val="center"/>
              <w:rPr>
                <w:rFonts w:cs="Arial"/>
                <w:b/>
                <w:bCs/>
                <w:color w:val="FFFFFF"/>
                <w:szCs w:val="24"/>
              </w:rPr>
            </w:pPr>
            <w:r w:rsidRPr="0030788F">
              <w:rPr>
                <w:rFonts w:cs="Arial"/>
                <w:b/>
                <w:bCs/>
                <w:color w:val="FFFFFF"/>
                <w:szCs w:val="24"/>
              </w:rPr>
              <w:t>1</w:t>
            </w:r>
            <w:r w:rsidRPr="0030788F">
              <w:rPr>
                <w:rFonts w:cs="Arial"/>
                <w:b/>
                <w:bCs/>
                <w:color w:val="FFFFFF"/>
                <w:szCs w:val="24"/>
              </w:rPr>
              <w:br/>
              <w:t>Basic Package – Standalone</w:t>
            </w:r>
          </w:p>
        </w:tc>
        <w:tc>
          <w:tcPr>
            <w:tcW w:w="1417" w:type="dxa"/>
            <w:tcBorders>
              <w:top w:val="nil"/>
              <w:left w:val="nil"/>
              <w:bottom w:val="single" w:sz="4" w:space="0" w:color="auto"/>
              <w:right w:val="single" w:sz="4" w:space="0" w:color="auto"/>
            </w:tcBorders>
            <w:shd w:val="clear" w:color="000000" w:fill="3476B1"/>
            <w:vAlign w:val="center"/>
            <w:hideMark/>
          </w:tcPr>
          <w:p w14:paraId="67F97B81" w14:textId="77777777" w:rsidR="00231B2B" w:rsidRPr="0030788F" w:rsidRDefault="00231B2B" w:rsidP="00161956">
            <w:pPr>
              <w:jc w:val="center"/>
              <w:rPr>
                <w:rFonts w:cs="Arial"/>
                <w:b/>
                <w:bCs/>
                <w:color w:val="FFFFFF"/>
                <w:szCs w:val="24"/>
              </w:rPr>
            </w:pPr>
            <w:r w:rsidRPr="0030788F">
              <w:rPr>
                <w:rFonts w:cs="Arial"/>
                <w:b/>
                <w:bCs/>
                <w:color w:val="FFFFFF"/>
                <w:szCs w:val="24"/>
              </w:rPr>
              <w:t>2</w:t>
            </w:r>
            <w:r w:rsidRPr="0030788F">
              <w:rPr>
                <w:rFonts w:cs="Arial"/>
                <w:b/>
                <w:bCs/>
                <w:color w:val="FFFFFF"/>
                <w:szCs w:val="24"/>
              </w:rPr>
              <w:br/>
              <w:t>Basic Package - Monitored</w:t>
            </w:r>
          </w:p>
        </w:tc>
        <w:tc>
          <w:tcPr>
            <w:tcW w:w="1843" w:type="dxa"/>
            <w:tcBorders>
              <w:top w:val="nil"/>
              <w:left w:val="nil"/>
              <w:bottom w:val="single" w:sz="4" w:space="0" w:color="auto"/>
              <w:right w:val="single" w:sz="4" w:space="0" w:color="auto"/>
            </w:tcBorders>
            <w:shd w:val="clear" w:color="000000" w:fill="9FC4E3"/>
            <w:vAlign w:val="center"/>
            <w:hideMark/>
          </w:tcPr>
          <w:p w14:paraId="6903E9FD" w14:textId="77777777" w:rsidR="00231B2B" w:rsidRPr="0030788F" w:rsidRDefault="00231B2B" w:rsidP="00161956">
            <w:pPr>
              <w:jc w:val="center"/>
              <w:rPr>
                <w:rFonts w:cs="Arial"/>
                <w:b/>
                <w:bCs/>
                <w:color w:val="000000"/>
                <w:szCs w:val="24"/>
              </w:rPr>
            </w:pPr>
            <w:r w:rsidRPr="0030788F">
              <w:rPr>
                <w:rFonts w:cs="Arial"/>
                <w:b/>
                <w:bCs/>
                <w:color w:val="000000"/>
                <w:szCs w:val="24"/>
              </w:rPr>
              <w:t>3</w:t>
            </w:r>
            <w:r w:rsidRPr="0030788F">
              <w:rPr>
                <w:rFonts w:cs="Arial"/>
                <w:b/>
                <w:bCs/>
                <w:color w:val="000000"/>
                <w:szCs w:val="24"/>
              </w:rPr>
              <w:br/>
              <w:t xml:space="preserve">Home Safety Package </w:t>
            </w:r>
          </w:p>
        </w:tc>
        <w:tc>
          <w:tcPr>
            <w:tcW w:w="1559" w:type="dxa"/>
            <w:tcBorders>
              <w:top w:val="nil"/>
              <w:left w:val="nil"/>
              <w:bottom w:val="single" w:sz="4" w:space="0" w:color="auto"/>
              <w:right w:val="single" w:sz="8" w:space="0" w:color="auto"/>
            </w:tcBorders>
            <w:shd w:val="clear" w:color="000000" w:fill="BFD7EC"/>
            <w:vAlign w:val="center"/>
            <w:hideMark/>
          </w:tcPr>
          <w:p w14:paraId="56347EDA" w14:textId="77777777" w:rsidR="00231B2B" w:rsidRPr="0030788F" w:rsidRDefault="00231B2B" w:rsidP="00161956">
            <w:pPr>
              <w:jc w:val="center"/>
              <w:rPr>
                <w:rFonts w:cs="Arial"/>
                <w:b/>
                <w:bCs/>
                <w:color w:val="000000"/>
                <w:szCs w:val="24"/>
              </w:rPr>
            </w:pPr>
            <w:r w:rsidRPr="0030788F">
              <w:rPr>
                <w:rFonts w:cs="Arial"/>
                <w:b/>
                <w:bCs/>
                <w:color w:val="000000"/>
                <w:szCs w:val="24"/>
              </w:rPr>
              <w:t>4</w:t>
            </w:r>
            <w:r w:rsidRPr="0030788F">
              <w:rPr>
                <w:rFonts w:cs="Arial"/>
                <w:b/>
                <w:bCs/>
                <w:color w:val="000000"/>
                <w:szCs w:val="24"/>
              </w:rPr>
              <w:br/>
              <w:t>Falls Package</w:t>
            </w:r>
          </w:p>
        </w:tc>
      </w:tr>
      <w:tr w:rsidR="00231B2B" w:rsidRPr="00066378" w14:paraId="37A04979" w14:textId="77777777" w:rsidTr="00161956">
        <w:trPr>
          <w:trHeight w:val="290"/>
        </w:trPr>
        <w:tc>
          <w:tcPr>
            <w:tcW w:w="2825" w:type="dxa"/>
            <w:tcBorders>
              <w:top w:val="single" w:sz="4" w:space="0" w:color="auto"/>
              <w:left w:val="single" w:sz="8" w:space="0" w:color="auto"/>
              <w:bottom w:val="single" w:sz="4" w:space="0" w:color="auto"/>
              <w:right w:val="single" w:sz="4" w:space="0" w:color="000000"/>
            </w:tcBorders>
            <w:shd w:val="clear" w:color="000000" w:fill="D9D9D9"/>
            <w:noWrap/>
            <w:vAlign w:val="bottom"/>
            <w:hideMark/>
          </w:tcPr>
          <w:p w14:paraId="30B4915F" w14:textId="77777777" w:rsidR="00231B2B" w:rsidRPr="0030788F" w:rsidRDefault="00231B2B" w:rsidP="00161956">
            <w:pPr>
              <w:rPr>
                <w:rFonts w:cs="Arial"/>
                <w:color w:val="000000"/>
                <w:szCs w:val="24"/>
              </w:rPr>
            </w:pPr>
            <w:r w:rsidRPr="0030788F">
              <w:rPr>
                <w:rFonts w:cs="Arial"/>
                <w:color w:val="000000"/>
                <w:szCs w:val="24"/>
              </w:rPr>
              <w:t>Cost without mobile response (MR)</w:t>
            </w:r>
          </w:p>
        </w:tc>
        <w:tc>
          <w:tcPr>
            <w:tcW w:w="1985" w:type="dxa"/>
            <w:tcBorders>
              <w:top w:val="nil"/>
              <w:left w:val="nil"/>
              <w:bottom w:val="single" w:sz="4" w:space="0" w:color="auto"/>
              <w:right w:val="single" w:sz="4" w:space="0" w:color="auto"/>
            </w:tcBorders>
            <w:shd w:val="clear" w:color="000000" w:fill="FFFFFF"/>
            <w:noWrap/>
            <w:vAlign w:val="bottom"/>
            <w:hideMark/>
          </w:tcPr>
          <w:p w14:paraId="1A39B32B" w14:textId="77777777" w:rsidR="00231B2B" w:rsidRPr="0030788F" w:rsidRDefault="00231B2B" w:rsidP="00161956">
            <w:pPr>
              <w:jc w:val="right"/>
              <w:rPr>
                <w:rFonts w:cs="Arial"/>
                <w:b/>
                <w:bCs/>
                <w:color w:val="000000"/>
                <w:szCs w:val="24"/>
              </w:rPr>
            </w:pPr>
            <w:r w:rsidRPr="0030788F">
              <w:rPr>
                <w:rFonts w:cs="Arial"/>
                <w:b/>
                <w:bCs/>
                <w:color w:val="000000"/>
                <w:szCs w:val="24"/>
              </w:rPr>
              <w:t>£2.31</w:t>
            </w:r>
          </w:p>
        </w:tc>
        <w:tc>
          <w:tcPr>
            <w:tcW w:w="1417" w:type="dxa"/>
            <w:tcBorders>
              <w:top w:val="nil"/>
              <w:left w:val="nil"/>
              <w:bottom w:val="single" w:sz="4" w:space="0" w:color="auto"/>
              <w:right w:val="single" w:sz="4" w:space="0" w:color="auto"/>
            </w:tcBorders>
            <w:shd w:val="clear" w:color="000000" w:fill="FFFFFF"/>
            <w:noWrap/>
            <w:vAlign w:val="bottom"/>
            <w:hideMark/>
          </w:tcPr>
          <w:p w14:paraId="329B414D" w14:textId="77777777" w:rsidR="00231B2B" w:rsidRPr="0030788F" w:rsidRDefault="00231B2B" w:rsidP="00161956">
            <w:pPr>
              <w:jc w:val="right"/>
              <w:rPr>
                <w:rFonts w:cs="Arial"/>
                <w:b/>
                <w:bCs/>
                <w:color w:val="000000"/>
                <w:szCs w:val="24"/>
              </w:rPr>
            </w:pPr>
            <w:r w:rsidRPr="0030788F">
              <w:rPr>
                <w:rFonts w:cs="Arial"/>
                <w:b/>
                <w:bCs/>
                <w:color w:val="000000"/>
                <w:szCs w:val="24"/>
              </w:rPr>
              <w:t>£4.62</w:t>
            </w:r>
          </w:p>
        </w:tc>
        <w:tc>
          <w:tcPr>
            <w:tcW w:w="1843" w:type="dxa"/>
            <w:tcBorders>
              <w:top w:val="nil"/>
              <w:left w:val="nil"/>
              <w:bottom w:val="single" w:sz="4" w:space="0" w:color="auto"/>
              <w:right w:val="single" w:sz="4" w:space="0" w:color="auto"/>
            </w:tcBorders>
            <w:shd w:val="clear" w:color="000000" w:fill="FFFFFF"/>
            <w:noWrap/>
            <w:vAlign w:val="bottom"/>
            <w:hideMark/>
          </w:tcPr>
          <w:p w14:paraId="09250829" w14:textId="77777777" w:rsidR="00231B2B" w:rsidRPr="0030788F" w:rsidRDefault="00231B2B" w:rsidP="00161956">
            <w:pPr>
              <w:jc w:val="right"/>
              <w:rPr>
                <w:rFonts w:cs="Arial"/>
                <w:b/>
                <w:bCs/>
                <w:color w:val="000000"/>
                <w:szCs w:val="24"/>
              </w:rPr>
            </w:pPr>
            <w:r w:rsidRPr="0030788F">
              <w:rPr>
                <w:rFonts w:cs="Arial"/>
                <w:b/>
                <w:bCs/>
                <w:color w:val="000000"/>
                <w:szCs w:val="24"/>
              </w:rPr>
              <w:t>£6.00</w:t>
            </w:r>
          </w:p>
        </w:tc>
        <w:tc>
          <w:tcPr>
            <w:tcW w:w="1559" w:type="dxa"/>
            <w:tcBorders>
              <w:top w:val="nil"/>
              <w:left w:val="nil"/>
              <w:bottom w:val="single" w:sz="4" w:space="0" w:color="auto"/>
              <w:right w:val="single" w:sz="8" w:space="0" w:color="auto"/>
            </w:tcBorders>
            <w:shd w:val="clear" w:color="000000" w:fill="FFFFFF"/>
            <w:noWrap/>
            <w:vAlign w:val="bottom"/>
            <w:hideMark/>
          </w:tcPr>
          <w:p w14:paraId="6CB6B08F" w14:textId="77777777" w:rsidR="00231B2B" w:rsidRPr="0030788F" w:rsidRDefault="00231B2B" w:rsidP="00161956">
            <w:pPr>
              <w:jc w:val="right"/>
              <w:rPr>
                <w:rFonts w:cs="Arial"/>
                <w:b/>
                <w:bCs/>
                <w:color w:val="000000"/>
                <w:szCs w:val="24"/>
              </w:rPr>
            </w:pPr>
            <w:r w:rsidRPr="0030788F">
              <w:rPr>
                <w:rFonts w:cs="Arial"/>
                <w:b/>
                <w:bCs/>
                <w:color w:val="000000"/>
                <w:szCs w:val="24"/>
              </w:rPr>
              <w:t>£6.46</w:t>
            </w:r>
          </w:p>
        </w:tc>
      </w:tr>
      <w:tr w:rsidR="00231B2B" w:rsidRPr="00066378" w14:paraId="7B460267" w14:textId="77777777" w:rsidTr="00161956">
        <w:trPr>
          <w:trHeight w:val="290"/>
        </w:trPr>
        <w:tc>
          <w:tcPr>
            <w:tcW w:w="2825" w:type="dxa"/>
            <w:tcBorders>
              <w:top w:val="single" w:sz="4" w:space="0" w:color="auto"/>
              <w:left w:val="single" w:sz="8" w:space="0" w:color="auto"/>
              <w:bottom w:val="single" w:sz="4" w:space="0" w:color="auto"/>
              <w:right w:val="single" w:sz="4" w:space="0" w:color="000000"/>
            </w:tcBorders>
            <w:shd w:val="clear" w:color="000000" w:fill="D9D9D9"/>
            <w:noWrap/>
            <w:vAlign w:val="bottom"/>
            <w:hideMark/>
          </w:tcPr>
          <w:p w14:paraId="1B2F739C" w14:textId="77777777" w:rsidR="00231B2B" w:rsidRPr="0030788F" w:rsidRDefault="00231B2B" w:rsidP="00161956">
            <w:pPr>
              <w:rPr>
                <w:rFonts w:cs="Arial"/>
                <w:color w:val="000000"/>
                <w:szCs w:val="24"/>
              </w:rPr>
            </w:pPr>
            <w:r w:rsidRPr="0030788F">
              <w:rPr>
                <w:rFonts w:cs="Arial"/>
                <w:color w:val="000000"/>
                <w:szCs w:val="24"/>
              </w:rPr>
              <w:t>Monthly Cost</w:t>
            </w:r>
          </w:p>
        </w:tc>
        <w:tc>
          <w:tcPr>
            <w:tcW w:w="1985" w:type="dxa"/>
            <w:tcBorders>
              <w:top w:val="nil"/>
              <w:left w:val="nil"/>
              <w:bottom w:val="single" w:sz="4" w:space="0" w:color="auto"/>
              <w:right w:val="single" w:sz="4" w:space="0" w:color="auto"/>
            </w:tcBorders>
            <w:shd w:val="clear" w:color="000000" w:fill="D9D9D9"/>
            <w:noWrap/>
            <w:vAlign w:val="bottom"/>
            <w:hideMark/>
          </w:tcPr>
          <w:p w14:paraId="0672FA8C" w14:textId="77777777" w:rsidR="00231B2B" w:rsidRPr="0030788F" w:rsidRDefault="00231B2B" w:rsidP="00161956">
            <w:pPr>
              <w:jc w:val="right"/>
              <w:rPr>
                <w:rFonts w:cs="Arial"/>
                <w:color w:val="000000"/>
                <w:szCs w:val="24"/>
              </w:rPr>
            </w:pPr>
            <w:r w:rsidRPr="0030788F">
              <w:rPr>
                <w:rFonts w:cs="Arial"/>
                <w:color w:val="000000"/>
                <w:szCs w:val="24"/>
              </w:rPr>
              <w:t>£10.00</w:t>
            </w:r>
          </w:p>
        </w:tc>
        <w:tc>
          <w:tcPr>
            <w:tcW w:w="1417" w:type="dxa"/>
            <w:tcBorders>
              <w:top w:val="nil"/>
              <w:left w:val="nil"/>
              <w:bottom w:val="single" w:sz="4" w:space="0" w:color="auto"/>
              <w:right w:val="single" w:sz="4" w:space="0" w:color="auto"/>
            </w:tcBorders>
            <w:shd w:val="clear" w:color="000000" w:fill="D9D9D9"/>
            <w:noWrap/>
            <w:vAlign w:val="bottom"/>
            <w:hideMark/>
          </w:tcPr>
          <w:p w14:paraId="04027C4B" w14:textId="77777777" w:rsidR="00231B2B" w:rsidRPr="0030788F" w:rsidRDefault="00231B2B" w:rsidP="00161956">
            <w:pPr>
              <w:jc w:val="right"/>
              <w:rPr>
                <w:rFonts w:cs="Arial"/>
                <w:color w:val="000000"/>
                <w:szCs w:val="24"/>
              </w:rPr>
            </w:pPr>
            <w:r w:rsidRPr="0030788F">
              <w:rPr>
                <w:rFonts w:cs="Arial"/>
                <w:color w:val="000000"/>
                <w:szCs w:val="24"/>
              </w:rPr>
              <w:t>£20.00</w:t>
            </w:r>
          </w:p>
        </w:tc>
        <w:tc>
          <w:tcPr>
            <w:tcW w:w="1843" w:type="dxa"/>
            <w:tcBorders>
              <w:top w:val="nil"/>
              <w:left w:val="nil"/>
              <w:bottom w:val="single" w:sz="4" w:space="0" w:color="auto"/>
              <w:right w:val="single" w:sz="4" w:space="0" w:color="auto"/>
            </w:tcBorders>
            <w:shd w:val="clear" w:color="000000" w:fill="D9D9D9"/>
            <w:noWrap/>
            <w:vAlign w:val="bottom"/>
            <w:hideMark/>
          </w:tcPr>
          <w:p w14:paraId="6E66FBE5" w14:textId="77777777" w:rsidR="00231B2B" w:rsidRPr="0030788F" w:rsidRDefault="00231B2B" w:rsidP="00161956">
            <w:pPr>
              <w:jc w:val="right"/>
              <w:rPr>
                <w:rFonts w:cs="Arial"/>
                <w:color w:val="000000"/>
                <w:szCs w:val="24"/>
              </w:rPr>
            </w:pPr>
            <w:r w:rsidRPr="0030788F">
              <w:rPr>
                <w:rFonts w:cs="Arial"/>
                <w:color w:val="000000"/>
                <w:szCs w:val="24"/>
              </w:rPr>
              <w:t>£26.00</w:t>
            </w:r>
          </w:p>
        </w:tc>
        <w:tc>
          <w:tcPr>
            <w:tcW w:w="1559" w:type="dxa"/>
            <w:tcBorders>
              <w:top w:val="nil"/>
              <w:left w:val="nil"/>
              <w:bottom w:val="single" w:sz="4" w:space="0" w:color="auto"/>
              <w:right w:val="single" w:sz="8" w:space="0" w:color="auto"/>
            </w:tcBorders>
            <w:shd w:val="clear" w:color="000000" w:fill="D9D9D9"/>
            <w:noWrap/>
            <w:vAlign w:val="bottom"/>
            <w:hideMark/>
          </w:tcPr>
          <w:p w14:paraId="7FDA784C" w14:textId="77777777" w:rsidR="00231B2B" w:rsidRPr="0030788F" w:rsidRDefault="00231B2B" w:rsidP="00161956">
            <w:pPr>
              <w:jc w:val="right"/>
              <w:rPr>
                <w:rFonts w:cs="Arial"/>
                <w:color w:val="000000"/>
                <w:szCs w:val="24"/>
              </w:rPr>
            </w:pPr>
            <w:r w:rsidRPr="0030788F">
              <w:rPr>
                <w:rFonts w:cs="Arial"/>
                <w:color w:val="000000"/>
                <w:szCs w:val="24"/>
              </w:rPr>
              <w:t>£28.00</w:t>
            </w:r>
          </w:p>
        </w:tc>
      </w:tr>
      <w:tr w:rsidR="00231B2B" w:rsidRPr="00066378" w14:paraId="437AC76D" w14:textId="77777777" w:rsidTr="00161956">
        <w:trPr>
          <w:trHeight w:val="290"/>
        </w:trPr>
        <w:tc>
          <w:tcPr>
            <w:tcW w:w="2825" w:type="dxa"/>
            <w:tcBorders>
              <w:top w:val="single" w:sz="4" w:space="0" w:color="auto"/>
              <w:left w:val="single" w:sz="8" w:space="0" w:color="auto"/>
              <w:bottom w:val="single" w:sz="4" w:space="0" w:color="auto"/>
              <w:right w:val="single" w:sz="4" w:space="0" w:color="000000"/>
            </w:tcBorders>
            <w:shd w:val="clear" w:color="000000" w:fill="D9D9D9"/>
            <w:noWrap/>
            <w:vAlign w:val="bottom"/>
            <w:hideMark/>
          </w:tcPr>
          <w:p w14:paraId="47D720EE" w14:textId="77777777" w:rsidR="00231B2B" w:rsidRPr="0030788F" w:rsidRDefault="00231B2B" w:rsidP="00161956">
            <w:pPr>
              <w:rPr>
                <w:rFonts w:cs="Arial"/>
                <w:color w:val="000000"/>
                <w:szCs w:val="24"/>
              </w:rPr>
            </w:pPr>
            <w:r w:rsidRPr="0030788F">
              <w:rPr>
                <w:rFonts w:cs="Arial"/>
                <w:color w:val="000000"/>
                <w:szCs w:val="24"/>
              </w:rPr>
              <w:t>Cost with mobile response (MR)</w:t>
            </w:r>
          </w:p>
        </w:tc>
        <w:tc>
          <w:tcPr>
            <w:tcW w:w="1985" w:type="dxa"/>
            <w:tcBorders>
              <w:top w:val="nil"/>
              <w:left w:val="nil"/>
              <w:bottom w:val="single" w:sz="4" w:space="0" w:color="auto"/>
              <w:right w:val="single" w:sz="4" w:space="0" w:color="auto"/>
            </w:tcBorders>
            <w:shd w:val="clear" w:color="000000" w:fill="FFFFFF"/>
            <w:noWrap/>
            <w:vAlign w:val="bottom"/>
            <w:hideMark/>
          </w:tcPr>
          <w:p w14:paraId="23171983" w14:textId="77777777" w:rsidR="00231B2B" w:rsidRPr="0030788F" w:rsidRDefault="00231B2B" w:rsidP="00161956">
            <w:pPr>
              <w:jc w:val="right"/>
              <w:rPr>
                <w:rFonts w:cs="Arial"/>
                <w:color w:val="000000"/>
                <w:szCs w:val="24"/>
              </w:rPr>
            </w:pPr>
            <w:r w:rsidRPr="0030788F">
              <w:rPr>
                <w:rFonts w:cs="Arial"/>
                <w:b/>
                <w:bCs/>
                <w:color w:val="000000"/>
                <w:szCs w:val="24"/>
              </w:rPr>
              <w:t> </w:t>
            </w:r>
            <w:r w:rsidRPr="0030788F">
              <w:rPr>
                <w:rFonts w:cs="Arial"/>
                <w:color w:val="000000"/>
                <w:szCs w:val="24"/>
              </w:rPr>
              <w:t>N/A</w:t>
            </w:r>
          </w:p>
        </w:tc>
        <w:tc>
          <w:tcPr>
            <w:tcW w:w="1417" w:type="dxa"/>
            <w:tcBorders>
              <w:top w:val="nil"/>
              <w:left w:val="nil"/>
              <w:bottom w:val="single" w:sz="4" w:space="0" w:color="auto"/>
              <w:right w:val="single" w:sz="4" w:space="0" w:color="auto"/>
            </w:tcBorders>
            <w:shd w:val="clear" w:color="000000" w:fill="FFFFFF"/>
            <w:noWrap/>
            <w:vAlign w:val="bottom"/>
            <w:hideMark/>
          </w:tcPr>
          <w:p w14:paraId="483A8244" w14:textId="77777777" w:rsidR="00231B2B" w:rsidRPr="0030788F" w:rsidRDefault="00231B2B" w:rsidP="00161956">
            <w:pPr>
              <w:jc w:val="right"/>
              <w:rPr>
                <w:rFonts w:cs="Arial"/>
                <w:b/>
                <w:bCs/>
                <w:color w:val="000000"/>
                <w:szCs w:val="24"/>
              </w:rPr>
            </w:pPr>
            <w:r w:rsidRPr="0030788F">
              <w:rPr>
                <w:rFonts w:cs="Arial"/>
                <w:b/>
                <w:bCs/>
                <w:color w:val="000000"/>
                <w:szCs w:val="24"/>
              </w:rPr>
              <w:t>£8.62</w:t>
            </w:r>
          </w:p>
        </w:tc>
        <w:tc>
          <w:tcPr>
            <w:tcW w:w="1843" w:type="dxa"/>
            <w:tcBorders>
              <w:top w:val="nil"/>
              <w:left w:val="nil"/>
              <w:bottom w:val="single" w:sz="4" w:space="0" w:color="auto"/>
              <w:right w:val="single" w:sz="4" w:space="0" w:color="auto"/>
            </w:tcBorders>
            <w:shd w:val="clear" w:color="000000" w:fill="FFFFFF"/>
            <w:noWrap/>
            <w:vAlign w:val="bottom"/>
            <w:hideMark/>
          </w:tcPr>
          <w:p w14:paraId="07A45614" w14:textId="77777777" w:rsidR="00231B2B" w:rsidRPr="0030788F" w:rsidRDefault="00231B2B" w:rsidP="00161956">
            <w:pPr>
              <w:jc w:val="right"/>
              <w:rPr>
                <w:rFonts w:cs="Arial"/>
                <w:b/>
                <w:bCs/>
                <w:color w:val="000000"/>
                <w:szCs w:val="24"/>
              </w:rPr>
            </w:pPr>
            <w:r w:rsidRPr="0030788F">
              <w:rPr>
                <w:rFonts w:cs="Arial"/>
                <w:b/>
                <w:bCs/>
                <w:color w:val="000000"/>
                <w:szCs w:val="24"/>
              </w:rPr>
              <w:t>£10.00</w:t>
            </w:r>
          </w:p>
        </w:tc>
        <w:tc>
          <w:tcPr>
            <w:tcW w:w="1559" w:type="dxa"/>
            <w:tcBorders>
              <w:top w:val="nil"/>
              <w:left w:val="nil"/>
              <w:bottom w:val="single" w:sz="4" w:space="0" w:color="auto"/>
              <w:right w:val="single" w:sz="8" w:space="0" w:color="auto"/>
            </w:tcBorders>
            <w:shd w:val="clear" w:color="000000" w:fill="FFFFFF"/>
            <w:noWrap/>
            <w:vAlign w:val="bottom"/>
            <w:hideMark/>
          </w:tcPr>
          <w:p w14:paraId="4686FBE8" w14:textId="77777777" w:rsidR="00231B2B" w:rsidRPr="0030788F" w:rsidRDefault="00231B2B" w:rsidP="00161956">
            <w:pPr>
              <w:jc w:val="right"/>
              <w:rPr>
                <w:rFonts w:cs="Arial"/>
                <w:b/>
                <w:bCs/>
                <w:color w:val="000000"/>
                <w:szCs w:val="24"/>
              </w:rPr>
            </w:pPr>
            <w:r w:rsidRPr="0030788F">
              <w:rPr>
                <w:rFonts w:cs="Arial"/>
                <w:b/>
                <w:bCs/>
                <w:color w:val="000000"/>
                <w:szCs w:val="24"/>
              </w:rPr>
              <w:t>£10.46</w:t>
            </w:r>
          </w:p>
        </w:tc>
      </w:tr>
      <w:tr w:rsidR="00231B2B" w:rsidRPr="00066378" w14:paraId="446C3489" w14:textId="77777777" w:rsidTr="00161956">
        <w:trPr>
          <w:trHeight w:val="300"/>
        </w:trPr>
        <w:tc>
          <w:tcPr>
            <w:tcW w:w="2825" w:type="dxa"/>
            <w:tcBorders>
              <w:top w:val="single" w:sz="4" w:space="0" w:color="auto"/>
              <w:left w:val="single" w:sz="8" w:space="0" w:color="auto"/>
              <w:bottom w:val="single" w:sz="8" w:space="0" w:color="auto"/>
              <w:right w:val="single" w:sz="4" w:space="0" w:color="000000"/>
            </w:tcBorders>
            <w:shd w:val="clear" w:color="000000" w:fill="D9D9D9"/>
            <w:noWrap/>
            <w:vAlign w:val="bottom"/>
            <w:hideMark/>
          </w:tcPr>
          <w:p w14:paraId="584179C3" w14:textId="77777777" w:rsidR="00231B2B" w:rsidRPr="0030788F" w:rsidRDefault="00231B2B" w:rsidP="00161956">
            <w:pPr>
              <w:rPr>
                <w:rFonts w:cs="Arial"/>
                <w:color w:val="000000"/>
                <w:szCs w:val="24"/>
              </w:rPr>
            </w:pPr>
            <w:r w:rsidRPr="0030788F">
              <w:rPr>
                <w:rFonts w:cs="Arial"/>
                <w:color w:val="000000"/>
                <w:szCs w:val="24"/>
              </w:rPr>
              <w:t>Monthly Cost with MR</w:t>
            </w:r>
          </w:p>
        </w:tc>
        <w:tc>
          <w:tcPr>
            <w:tcW w:w="1985" w:type="dxa"/>
            <w:tcBorders>
              <w:top w:val="nil"/>
              <w:left w:val="nil"/>
              <w:bottom w:val="single" w:sz="8" w:space="0" w:color="auto"/>
              <w:right w:val="single" w:sz="4" w:space="0" w:color="auto"/>
            </w:tcBorders>
            <w:shd w:val="clear" w:color="000000" w:fill="D9D9D9"/>
            <w:noWrap/>
            <w:vAlign w:val="bottom"/>
            <w:hideMark/>
          </w:tcPr>
          <w:p w14:paraId="62E90D85" w14:textId="77777777" w:rsidR="00231B2B" w:rsidRPr="0030788F" w:rsidRDefault="00231B2B" w:rsidP="00161956">
            <w:pPr>
              <w:jc w:val="right"/>
              <w:rPr>
                <w:rFonts w:cs="Arial"/>
                <w:color w:val="000000"/>
                <w:szCs w:val="24"/>
              </w:rPr>
            </w:pPr>
            <w:r w:rsidRPr="0030788F">
              <w:rPr>
                <w:rFonts w:cs="Arial"/>
                <w:color w:val="000000"/>
                <w:szCs w:val="24"/>
              </w:rPr>
              <w:t>N/A</w:t>
            </w:r>
          </w:p>
        </w:tc>
        <w:tc>
          <w:tcPr>
            <w:tcW w:w="1417" w:type="dxa"/>
            <w:tcBorders>
              <w:top w:val="nil"/>
              <w:left w:val="nil"/>
              <w:bottom w:val="single" w:sz="8" w:space="0" w:color="auto"/>
              <w:right w:val="single" w:sz="4" w:space="0" w:color="auto"/>
            </w:tcBorders>
            <w:shd w:val="clear" w:color="000000" w:fill="D9D9D9"/>
            <w:noWrap/>
            <w:vAlign w:val="bottom"/>
            <w:hideMark/>
          </w:tcPr>
          <w:p w14:paraId="21B8A5CC" w14:textId="77777777" w:rsidR="00231B2B" w:rsidRPr="0030788F" w:rsidRDefault="00231B2B" w:rsidP="00161956">
            <w:pPr>
              <w:jc w:val="right"/>
              <w:rPr>
                <w:rFonts w:cs="Arial"/>
                <w:color w:val="000000"/>
                <w:szCs w:val="24"/>
              </w:rPr>
            </w:pPr>
            <w:r w:rsidRPr="0030788F">
              <w:rPr>
                <w:rFonts w:cs="Arial"/>
                <w:color w:val="000000"/>
                <w:szCs w:val="24"/>
              </w:rPr>
              <w:t>£37.35</w:t>
            </w:r>
          </w:p>
        </w:tc>
        <w:tc>
          <w:tcPr>
            <w:tcW w:w="1843" w:type="dxa"/>
            <w:tcBorders>
              <w:top w:val="nil"/>
              <w:left w:val="nil"/>
              <w:bottom w:val="single" w:sz="8" w:space="0" w:color="auto"/>
              <w:right w:val="single" w:sz="4" w:space="0" w:color="auto"/>
            </w:tcBorders>
            <w:shd w:val="clear" w:color="000000" w:fill="D9D9D9"/>
            <w:noWrap/>
            <w:vAlign w:val="bottom"/>
            <w:hideMark/>
          </w:tcPr>
          <w:p w14:paraId="43BD4DF6" w14:textId="77777777" w:rsidR="00231B2B" w:rsidRPr="0030788F" w:rsidRDefault="00231B2B" w:rsidP="00161956">
            <w:pPr>
              <w:jc w:val="right"/>
              <w:rPr>
                <w:rFonts w:cs="Arial"/>
                <w:color w:val="000000"/>
                <w:szCs w:val="24"/>
              </w:rPr>
            </w:pPr>
            <w:r w:rsidRPr="0030788F">
              <w:rPr>
                <w:rFonts w:cs="Arial"/>
                <w:color w:val="000000"/>
                <w:szCs w:val="24"/>
              </w:rPr>
              <w:t>£43.33</w:t>
            </w:r>
          </w:p>
        </w:tc>
        <w:tc>
          <w:tcPr>
            <w:tcW w:w="1559" w:type="dxa"/>
            <w:tcBorders>
              <w:top w:val="nil"/>
              <w:left w:val="nil"/>
              <w:bottom w:val="single" w:sz="8" w:space="0" w:color="auto"/>
              <w:right w:val="single" w:sz="8" w:space="0" w:color="auto"/>
            </w:tcBorders>
            <w:shd w:val="clear" w:color="000000" w:fill="D9D9D9"/>
            <w:noWrap/>
            <w:vAlign w:val="bottom"/>
            <w:hideMark/>
          </w:tcPr>
          <w:p w14:paraId="5064C1D0" w14:textId="77777777" w:rsidR="00231B2B" w:rsidRPr="0030788F" w:rsidRDefault="00231B2B" w:rsidP="00161956">
            <w:pPr>
              <w:jc w:val="right"/>
              <w:rPr>
                <w:rFonts w:cs="Arial"/>
                <w:color w:val="000000"/>
                <w:szCs w:val="24"/>
              </w:rPr>
            </w:pPr>
            <w:r w:rsidRPr="0030788F">
              <w:rPr>
                <w:rFonts w:cs="Arial"/>
                <w:color w:val="000000"/>
                <w:szCs w:val="24"/>
              </w:rPr>
              <w:t>£45.33</w:t>
            </w:r>
          </w:p>
        </w:tc>
      </w:tr>
      <w:tr w:rsidR="00231B2B" w:rsidRPr="00066378" w14:paraId="037999A2" w14:textId="77777777" w:rsidTr="00161956">
        <w:trPr>
          <w:trHeight w:val="300"/>
        </w:trPr>
        <w:tc>
          <w:tcPr>
            <w:tcW w:w="2825" w:type="dxa"/>
            <w:tcBorders>
              <w:top w:val="nil"/>
              <w:left w:val="single" w:sz="8" w:space="0" w:color="auto"/>
              <w:bottom w:val="nil"/>
              <w:right w:val="single" w:sz="4" w:space="0" w:color="auto"/>
            </w:tcBorders>
            <w:shd w:val="clear" w:color="000000" w:fill="000000"/>
            <w:noWrap/>
            <w:vAlign w:val="bottom"/>
            <w:hideMark/>
          </w:tcPr>
          <w:p w14:paraId="06283BCC" w14:textId="77777777" w:rsidR="00231B2B" w:rsidRPr="0030788F" w:rsidRDefault="00231B2B" w:rsidP="00161956">
            <w:pPr>
              <w:rPr>
                <w:rFonts w:cs="Arial"/>
                <w:color w:val="000000"/>
                <w:szCs w:val="24"/>
              </w:rPr>
            </w:pPr>
            <w:r w:rsidRPr="0030788F">
              <w:rPr>
                <w:rFonts w:cs="Arial"/>
                <w:color w:val="000000"/>
                <w:szCs w:val="24"/>
              </w:rPr>
              <w:t>Total costs - non equipment</w:t>
            </w:r>
          </w:p>
        </w:tc>
        <w:tc>
          <w:tcPr>
            <w:tcW w:w="1985" w:type="dxa"/>
            <w:tcBorders>
              <w:top w:val="nil"/>
              <w:left w:val="nil"/>
              <w:bottom w:val="nil"/>
              <w:right w:val="single" w:sz="8" w:space="0" w:color="auto"/>
            </w:tcBorders>
            <w:shd w:val="clear" w:color="000000" w:fill="000000"/>
            <w:noWrap/>
            <w:vAlign w:val="bottom"/>
            <w:hideMark/>
          </w:tcPr>
          <w:p w14:paraId="508AB449" w14:textId="77777777" w:rsidR="00231B2B" w:rsidRPr="0030788F" w:rsidRDefault="00231B2B" w:rsidP="00161956">
            <w:pPr>
              <w:rPr>
                <w:rFonts w:cs="Arial"/>
                <w:color w:val="000000"/>
                <w:szCs w:val="24"/>
              </w:rPr>
            </w:pPr>
            <w:r w:rsidRPr="0030788F">
              <w:rPr>
                <w:rFonts w:cs="Arial"/>
                <w:color w:val="000000"/>
                <w:szCs w:val="24"/>
              </w:rPr>
              <w:t> </w:t>
            </w:r>
          </w:p>
        </w:tc>
        <w:tc>
          <w:tcPr>
            <w:tcW w:w="1417" w:type="dxa"/>
            <w:tcBorders>
              <w:top w:val="nil"/>
              <w:left w:val="nil"/>
              <w:bottom w:val="nil"/>
              <w:right w:val="nil"/>
            </w:tcBorders>
            <w:shd w:val="clear" w:color="000000" w:fill="FFFFFF"/>
            <w:noWrap/>
            <w:vAlign w:val="bottom"/>
            <w:hideMark/>
          </w:tcPr>
          <w:p w14:paraId="743330AE" w14:textId="77777777" w:rsidR="00231B2B" w:rsidRPr="0030788F" w:rsidRDefault="00231B2B" w:rsidP="00161956">
            <w:pPr>
              <w:rPr>
                <w:rFonts w:cs="Arial"/>
                <w:color w:val="FFFFFF"/>
                <w:szCs w:val="24"/>
              </w:rPr>
            </w:pPr>
            <w:r w:rsidRPr="0030788F">
              <w:rPr>
                <w:rFonts w:cs="Arial"/>
                <w:color w:val="FFFFFF"/>
                <w:szCs w:val="24"/>
              </w:rPr>
              <w:t> </w:t>
            </w:r>
          </w:p>
        </w:tc>
        <w:tc>
          <w:tcPr>
            <w:tcW w:w="1843" w:type="dxa"/>
            <w:tcBorders>
              <w:top w:val="nil"/>
              <w:left w:val="nil"/>
              <w:bottom w:val="nil"/>
              <w:right w:val="nil"/>
            </w:tcBorders>
            <w:shd w:val="clear" w:color="000000" w:fill="FFFFFF"/>
            <w:noWrap/>
            <w:vAlign w:val="bottom"/>
            <w:hideMark/>
          </w:tcPr>
          <w:p w14:paraId="6ADF6D15" w14:textId="77777777" w:rsidR="00231B2B" w:rsidRPr="0030788F" w:rsidRDefault="00231B2B" w:rsidP="00161956">
            <w:pPr>
              <w:rPr>
                <w:rFonts w:cs="Arial"/>
                <w:color w:val="FFFFFF"/>
                <w:szCs w:val="24"/>
              </w:rPr>
            </w:pPr>
            <w:r w:rsidRPr="0030788F">
              <w:rPr>
                <w:rFonts w:cs="Arial"/>
                <w:color w:val="FFFFFF"/>
                <w:szCs w:val="24"/>
              </w:rPr>
              <w:t> </w:t>
            </w:r>
          </w:p>
        </w:tc>
        <w:tc>
          <w:tcPr>
            <w:tcW w:w="1559" w:type="dxa"/>
            <w:tcBorders>
              <w:top w:val="nil"/>
              <w:left w:val="nil"/>
              <w:bottom w:val="nil"/>
              <w:right w:val="nil"/>
            </w:tcBorders>
            <w:shd w:val="clear" w:color="000000" w:fill="FFFFFF"/>
            <w:noWrap/>
            <w:vAlign w:val="bottom"/>
            <w:hideMark/>
          </w:tcPr>
          <w:p w14:paraId="1868B1CC" w14:textId="77777777" w:rsidR="00231B2B" w:rsidRPr="0030788F" w:rsidRDefault="00231B2B" w:rsidP="00161956">
            <w:pPr>
              <w:rPr>
                <w:rFonts w:cs="Arial"/>
                <w:color w:val="FFFFFF"/>
                <w:szCs w:val="24"/>
              </w:rPr>
            </w:pPr>
            <w:r w:rsidRPr="0030788F">
              <w:rPr>
                <w:rFonts w:cs="Arial"/>
                <w:color w:val="FFFFFF"/>
                <w:szCs w:val="24"/>
              </w:rPr>
              <w:t> </w:t>
            </w:r>
          </w:p>
        </w:tc>
      </w:tr>
      <w:tr w:rsidR="00231B2B" w:rsidRPr="00066378" w14:paraId="2EAAD76F" w14:textId="77777777" w:rsidTr="00161956">
        <w:trPr>
          <w:trHeight w:val="290"/>
        </w:trPr>
        <w:tc>
          <w:tcPr>
            <w:tcW w:w="2825" w:type="dxa"/>
            <w:tcBorders>
              <w:top w:val="single" w:sz="8" w:space="0" w:color="auto"/>
              <w:left w:val="single" w:sz="8" w:space="0" w:color="auto"/>
              <w:bottom w:val="single" w:sz="4" w:space="0" w:color="auto"/>
              <w:right w:val="single" w:sz="4" w:space="0" w:color="auto"/>
            </w:tcBorders>
            <w:noWrap/>
            <w:vAlign w:val="bottom"/>
            <w:hideMark/>
          </w:tcPr>
          <w:p w14:paraId="6B078A01" w14:textId="77777777" w:rsidR="00231B2B" w:rsidRPr="0030788F" w:rsidRDefault="00231B2B" w:rsidP="00161956">
            <w:pPr>
              <w:rPr>
                <w:rFonts w:cs="Arial"/>
                <w:color w:val="000000"/>
                <w:szCs w:val="24"/>
              </w:rPr>
            </w:pPr>
            <w:r w:rsidRPr="0030788F">
              <w:rPr>
                <w:rFonts w:cs="Arial"/>
                <w:color w:val="000000"/>
                <w:szCs w:val="24"/>
              </w:rPr>
              <w:t>Total costs - non equipment</w:t>
            </w:r>
          </w:p>
        </w:tc>
        <w:tc>
          <w:tcPr>
            <w:tcW w:w="1985" w:type="dxa"/>
            <w:tcBorders>
              <w:top w:val="single" w:sz="8" w:space="0" w:color="auto"/>
              <w:left w:val="nil"/>
              <w:bottom w:val="single" w:sz="4" w:space="0" w:color="auto"/>
              <w:right w:val="single" w:sz="8" w:space="0" w:color="auto"/>
            </w:tcBorders>
            <w:noWrap/>
            <w:vAlign w:val="bottom"/>
            <w:hideMark/>
          </w:tcPr>
          <w:p w14:paraId="1B46445F" w14:textId="77777777" w:rsidR="00231B2B" w:rsidRPr="0030788F" w:rsidRDefault="00231B2B" w:rsidP="00161956">
            <w:pPr>
              <w:jc w:val="right"/>
              <w:rPr>
                <w:rFonts w:cs="Arial"/>
                <w:color w:val="000000"/>
                <w:szCs w:val="24"/>
              </w:rPr>
            </w:pPr>
            <w:r w:rsidRPr="0030788F">
              <w:rPr>
                <w:rFonts w:cs="Arial"/>
                <w:color w:val="000000"/>
                <w:szCs w:val="24"/>
              </w:rPr>
              <w:t>£2,231,219</w:t>
            </w:r>
          </w:p>
        </w:tc>
        <w:tc>
          <w:tcPr>
            <w:tcW w:w="1417" w:type="dxa"/>
            <w:tcBorders>
              <w:top w:val="nil"/>
              <w:left w:val="nil"/>
              <w:bottom w:val="nil"/>
              <w:right w:val="nil"/>
            </w:tcBorders>
            <w:shd w:val="clear" w:color="000000" w:fill="FFFFFF"/>
            <w:noWrap/>
            <w:vAlign w:val="bottom"/>
            <w:hideMark/>
          </w:tcPr>
          <w:p w14:paraId="71B9BBA9" w14:textId="77777777" w:rsidR="00231B2B" w:rsidRPr="0030788F" w:rsidRDefault="00231B2B" w:rsidP="00161956">
            <w:pPr>
              <w:rPr>
                <w:rFonts w:cs="Arial"/>
                <w:color w:val="FFFFFF"/>
                <w:szCs w:val="24"/>
              </w:rPr>
            </w:pPr>
            <w:r w:rsidRPr="0030788F">
              <w:rPr>
                <w:rFonts w:cs="Arial"/>
                <w:color w:val="FFFFFF"/>
                <w:szCs w:val="24"/>
              </w:rPr>
              <w:t> </w:t>
            </w:r>
          </w:p>
        </w:tc>
        <w:tc>
          <w:tcPr>
            <w:tcW w:w="1843" w:type="dxa"/>
            <w:tcBorders>
              <w:top w:val="nil"/>
              <w:left w:val="nil"/>
              <w:bottom w:val="nil"/>
              <w:right w:val="nil"/>
            </w:tcBorders>
            <w:shd w:val="clear" w:color="000000" w:fill="FFFFFF"/>
            <w:noWrap/>
            <w:vAlign w:val="bottom"/>
            <w:hideMark/>
          </w:tcPr>
          <w:p w14:paraId="7D6149B6" w14:textId="77777777" w:rsidR="00231B2B" w:rsidRPr="0030788F" w:rsidRDefault="00231B2B" w:rsidP="00161956">
            <w:pPr>
              <w:rPr>
                <w:rFonts w:cs="Arial"/>
                <w:color w:val="FFFFFF"/>
                <w:szCs w:val="24"/>
              </w:rPr>
            </w:pPr>
            <w:r w:rsidRPr="0030788F">
              <w:rPr>
                <w:rFonts w:cs="Arial"/>
                <w:color w:val="FFFFFF"/>
                <w:szCs w:val="24"/>
              </w:rPr>
              <w:t> </w:t>
            </w:r>
          </w:p>
        </w:tc>
        <w:tc>
          <w:tcPr>
            <w:tcW w:w="1559" w:type="dxa"/>
            <w:tcBorders>
              <w:top w:val="nil"/>
              <w:left w:val="nil"/>
              <w:bottom w:val="nil"/>
              <w:right w:val="nil"/>
            </w:tcBorders>
            <w:shd w:val="clear" w:color="000000" w:fill="FFFFFF"/>
            <w:noWrap/>
            <w:vAlign w:val="bottom"/>
            <w:hideMark/>
          </w:tcPr>
          <w:p w14:paraId="1855CD1F" w14:textId="77777777" w:rsidR="00231B2B" w:rsidRPr="0030788F" w:rsidRDefault="00231B2B" w:rsidP="00161956">
            <w:pPr>
              <w:rPr>
                <w:rFonts w:cs="Arial"/>
                <w:color w:val="FFFFFF"/>
                <w:szCs w:val="24"/>
              </w:rPr>
            </w:pPr>
            <w:r w:rsidRPr="0030788F">
              <w:rPr>
                <w:rFonts w:cs="Arial"/>
                <w:color w:val="FFFFFF"/>
                <w:szCs w:val="24"/>
              </w:rPr>
              <w:t> </w:t>
            </w:r>
          </w:p>
        </w:tc>
      </w:tr>
      <w:tr w:rsidR="00231B2B" w:rsidRPr="00066378" w14:paraId="4EAA8B98" w14:textId="77777777" w:rsidTr="00161956">
        <w:trPr>
          <w:trHeight w:val="290"/>
        </w:trPr>
        <w:tc>
          <w:tcPr>
            <w:tcW w:w="2825" w:type="dxa"/>
            <w:tcBorders>
              <w:top w:val="single" w:sz="4" w:space="0" w:color="auto"/>
              <w:left w:val="single" w:sz="8" w:space="0" w:color="auto"/>
              <w:bottom w:val="single" w:sz="4" w:space="0" w:color="auto"/>
              <w:right w:val="single" w:sz="4" w:space="0" w:color="000000"/>
            </w:tcBorders>
            <w:noWrap/>
            <w:vAlign w:val="bottom"/>
            <w:hideMark/>
          </w:tcPr>
          <w:p w14:paraId="6B178780" w14:textId="77777777" w:rsidR="00231B2B" w:rsidRPr="0030788F" w:rsidRDefault="00231B2B" w:rsidP="00161956">
            <w:pPr>
              <w:rPr>
                <w:rFonts w:cs="Arial"/>
                <w:color w:val="000000"/>
                <w:szCs w:val="24"/>
              </w:rPr>
            </w:pPr>
            <w:r w:rsidRPr="0030788F">
              <w:rPr>
                <w:rFonts w:cs="Arial"/>
                <w:color w:val="000000"/>
                <w:szCs w:val="24"/>
              </w:rPr>
              <w:t>Current self-funded budget</w:t>
            </w:r>
          </w:p>
        </w:tc>
        <w:tc>
          <w:tcPr>
            <w:tcW w:w="1985" w:type="dxa"/>
            <w:tcBorders>
              <w:top w:val="nil"/>
              <w:left w:val="nil"/>
              <w:bottom w:val="single" w:sz="4" w:space="0" w:color="auto"/>
              <w:right w:val="single" w:sz="8" w:space="0" w:color="auto"/>
            </w:tcBorders>
            <w:noWrap/>
            <w:vAlign w:val="bottom"/>
            <w:hideMark/>
          </w:tcPr>
          <w:p w14:paraId="00B632F7" w14:textId="77777777" w:rsidR="00231B2B" w:rsidRPr="0030788F" w:rsidRDefault="00231B2B" w:rsidP="00161956">
            <w:pPr>
              <w:jc w:val="right"/>
              <w:rPr>
                <w:rFonts w:cs="Arial"/>
                <w:color w:val="000000"/>
                <w:szCs w:val="24"/>
              </w:rPr>
            </w:pPr>
            <w:r w:rsidRPr="0030788F">
              <w:rPr>
                <w:rFonts w:cs="Arial"/>
                <w:color w:val="000000"/>
                <w:szCs w:val="24"/>
              </w:rPr>
              <w:t>£697,100</w:t>
            </w:r>
          </w:p>
        </w:tc>
        <w:tc>
          <w:tcPr>
            <w:tcW w:w="4819" w:type="dxa"/>
            <w:gridSpan w:val="3"/>
            <w:vMerge w:val="restart"/>
            <w:tcBorders>
              <w:top w:val="nil"/>
              <w:left w:val="nil"/>
              <w:right w:val="nil"/>
            </w:tcBorders>
            <w:shd w:val="clear" w:color="000000" w:fill="FFFFFF"/>
            <w:noWrap/>
            <w:vAlign w:val="bottom"/>
            <w:hideMark/>
          </w:tcPr>
          <w:p w14:paraId="68CDCBC6" w14:textId="77777777" w:rsidR="00231B2B" w:rsidRPr="0030788F" w:rsidRDefault="00231B2B" w:rsidP="00161956">
            <w:pPr>
              <w:rPr>
                <w:rFonts w:cs="Arial"/>
                <w:color w:val="FFFFFF"/>
                <w:szCs w:val="24"/>
              </w:rPr>
            </w:pPr>
            <w:r w:rsidRPr="0030788F">
              <w:rPr>
                <w:rFonts w:cs="Arial"/>
                <w:color w:val="FFFFFF"/>
                <w:szCs w:val="24"/>
              </w:rPr>
              <w:t> </w:t>
            </w:r>
          </w:p>
          <w:p w14:paraId="3A0F64EA" w14:textId="77777777" w:rsidR="00231B2B" w:rsidRPr="0030788F" w:rsidRDefault="00231B2B" w:rsidP="00161956">
            <w:pPr>
              <w:rPr>
                <w:rFonts w:cs="Arial"/>
                <w:color w:val="000000" w:themeColor="text1"/>
                <w:szCs w:val="24"/>
              </w:rPr>
            </w:pPr>
            <w:r w:rsidRPr="0030788F">
              <w:rPr>
                <w:rFonts w:cs="Arial"/>
                <w:color w:val="FFFFFF"/>
                <w:szCs w:val="24"/>
              </w:rPr>
              <w:t> </w:t>
            </w:r>
          </w:p>
          <w:p w14:paraId="7B9F3F38" w14:textId="77777777" w:rsidR="00231B2B" w:rsidRPr="0030788F" w:rsidRDefault="00231B2B" w:rsidP="00161956">
            <w:pPr>
              <w:rPr>
                <w:rFonts w:cs="Arial"/>
                <w:color w:val="000000" w:themeColor="text1"/>
                <w:szCs w:val="24"/>
              </w:rPr>
            </w:pPr>
            <w:r w:rsidRPr="0030788F">
              <w:rPr>
                <w:rFonts w:cs="Arial"/>
                <w:color w:val="000000" w:themeColor="text1"/>
                <w:szCs w:val="24"/>
              </w:rPr>
              <w:t xml:space="preserve"> Modelling is based upon mapping existing </w:t>
            </w:r>
            <w:r w:rsidRPr="0030788F">
              <w:rPr>
                <w:rFonts w:cs="Arial"/>
                <w:color w:val="000000" w:themeColor="text1"/>
                <w:szCs w:val="24"/>
              </w:rPr>
              <w:lastRenderedPageBreak/>
              <w:t>users across to the new packages, based upon current service in place, to improve accuracy of forecasts</w:t>
            </w:r>
          </w:p>
          <w:p w14:paraId="27493BDC" w14:textId="77777777" w:rsidR="00231B2B" w:rsidRPr="0030788F" w:rsidRDefault="00231B2B" w:rsidP="00161956">
            <w:pPr>
              <w:rPr>
                <w:rFonts w:cs="Arial"/>
                <w:color w:val="000000" w:themeColor="text1"/>
                <w:szCs w:val="24"/>
              </w:rPr>
            </w:pPr>
            <w:r w:rsidRPr="0030788F">
              <w:rPr>
                <w:rFonts w:cs="Arial"/>
                <w:color w:val="000000" w:themeColor="text1"/>
                <w:szCs w:val="24"/>
              </w:rPr>
              <w:t> </w:t>
            </w:r>
          </w:p>
          <w:p w14:paraId="3F8A2BC8" w14:textId="77777777" w:rsidR="00231B2B" w:rsidRPr="0030788F" w:rsidRDefault="00231B2B" w:rsidP="00161956">
            <w:pPr>
              <w:rPr>
                <w:rFonts w:cs="Arial"/>
                <w:color w:val="FFFFFF"/>
                <w:szCs w:val="24"/>
              </w:rPr>
            </w:pPr>
            <w:r w:rsidRPr="0030788F">
              <w:rPr>
                <w:rFonts w:cs="Arial"/>
                <w:color w:val="FFFFFF"/>
                <w:szCs w:val="24"/>
              </w:rPr>
              <w:t> </w:t>
            </w:r>
          </w:p>
          <w:p w14:paraId="32BE6EB9" w14:textId="77777777" w:rsidR="00231B2B" w:rsidRPr="0030788F" w:rsidRDefault="00231B2B" w:rsidP="00161956">
            <w:pPr>
              <w:rPr>
                <w:rFonts w:cs="Arial"/>
                <w:color w:val="FFFFFF"/>
                <w:szCs w:val="24"/>
              </w:rPr>
            </w:pPr>
            <w:r w:rsidRPr="0030788F">
              <w:rPr>
                <w:rFonts w:cs="Arial"/>
                <w:color w:val="FFFFFF"/>
                <w:szCs w:val="24"/>
              </w:rPr>
              <w:t> </w:t>
            </w:r>
          </w:p>
        </w:tc>
      </w:tr>
      <w:tr w:rsidR="00231B2B" w:rsidRPr="00066378" w14:paraId="2BE4F1D3" w14:textId="77777777" w:rsidTr="00161956">
        <w:trPr>
          <w:trHeight w:val="50"/>
        </w:trPr>
        <w:tc>
          <w:tcPr>
            <w:tcW w:w="2825" w:type="dxa"/>
            <w:tcBorders>
              <w:top w:val="single" w:sz="4" w:space="0" w:color="auto"/>
              <w:left w:val="single" w:sz="8" w:space="0" w:color="auto"/>
              <w:bottom w:val="single" w:sz="4" w:space="0" w:color="auto"/>
              <w:right w:val="single" w:sz="4" w:space="0" w:color="000000"/>
            </w:tcBorders>
            <w:shd w:val="clear" w:color="000000" w:fill="FF0000"/>
            <w:vAlign w:val="bottom"/>
            <w:hideMark/>
          </w:tcPr>
          <w:p w14:paraId="7FBA1EA1" w14:textId="77777777" w:rsidR="00231B2B" w:rsidRPr="0030788F" w:rsidRDefault="00231B2B" w:rsidP="00161956">
            <w:pPr>
              <w:rPr>
                <w:rFonts w:cs="Arial"/>
                <w:color w:val="FFFFFF"/>
                <w:szCs w:val="24"/>
              </w:rPr>
            </w:pPr>
            <w:r w:rsidRPr="0030788F">
              <w:rPr>
                <w:rFonts w:cs="Arial"/>
                <w:color w:val="FFFFFF"/>
                <w:szCs w:val="24"/>
              </w:rPr>
              <w:t xml:space="preserve">Incremental income </w:t>
            </w:r>
            <w:r w:rsidRPr="0030788F">
              <w:rPr>
                <w:rFonts w:cs="Arial"/>
                <w:color w:val="FFFFFF"/>
                <w:szCs w:val="24"/>
              </w:rPr>
              <w:lastRenderedPageBreak/>
              <w:t>forecast / budget saving for council against current investment</w:t>
            </w:r>
          </w:p>
        </w:tc>
        <w:tc>
          <w:tcPr>
            <w:tcW w:w="1985" w:type="dxa"/>
            <w:tcBorders>
              <w:top w:val="nil"/>
              <w:left w:val="nil"/>
              <w:bottom w:val="single" w:sz="4" w:space="0" w:color="auto"/>
              <w:right w:val="single" w:sz="8" w:space="0" w:color="auto"/>
            </w:tcBorders>
            <w:shd w:val="clear" w:color="000000" w:fill="FF0000"/>
            <w:noWrap/>
            <w:vAlign w:val="bottom"/>
            <w:hideMark/>
          </w:tcPr>
          <w:p w14:paraId="22361395" w14:textId="77777777" w:rsidR="00231B2B" w:rsidRPr="0030788F" w:rsidRDefault="00231B2B" w:rsidP="00161956">
            <w:pPr>
              <w:jc w:val="right"/>
              <w:rPr>
                <w:rFonts w:cs="Arial"/>
                <w:color w:val="FFFFFF"/>
                <w:szCs w:val="24"/>
              </w:rPr>
            </w:pPr>
            <w:r w:rsidRPr="0030788F">
              <w:rPr>
                <w:rFonts w:cs="Arial"/>
                <w:color w:val="FFFFFF"/>
                <w:szCs w:val="24"/>
              </w:rPr>
              <w:lastRenderedPageBreak/>
              <w:t>£926,914</w:t>
            </w:r>
          </w:p>
          <w:p w14:paraId="0F99EFCF" w14:textId="77777777" w:rsidR="00231B2B" w:rsidRPr="0030788F" w:rsidRDefault="00231B2B" w:rsidP="00161956">
            <w:pPr>
              <w:jc w:val="right"/>
              <w:rPr>
                <w:rFonts w:cs="Arial"/>
                <w:color w:val="FFFFFF"/>
                <w:szCs w:val="24"/>
              </w:rPr>
            </w:pPr>
          </w:p>
        </w:tc>
        <w:tc>
          <w:tcPr>
            <w:tcW w:w="4819" w:type="dxa"/>
            <w:gridSpan w:val="3"/>
            <w:vMerge/>
            <w:tcBorders>
              <w:left w:val="nil"/>
              <w:right w:val="nil"/>
            </w:tcBorders>
            <w:shd w:val="clear" w:color="000000" w:fill="FFFFFF"/>
            <w:noWrap/>
            <w:vAlign w:val="bottom"/>
            <w:hideMark/>
          </w:tcPr>
          <w:p w14:paraId="1F917FEA" w14:textId="77777777" w:rsidR="00231B2B" w:rsidRPr="0030788F" w:rsidRDefault="00231B2B" w:rsidP="00161956">
            <w:pPr>
              <w:rPr>
                <w:rFonts w:cs="Arial"/>
                <w:color w:val="FFFFFF"/>
                <w:szCs w:val="24"/>
              </w:rPr>
            </w:pPr>
          </w:p>
        </w:tc>
      </w:tr>
      <w:tr w:rsidR="00231B2B" w:rsidRPr="00066378" w14:paraId="6F8C47DA" w14:textId="77777777" w:rsidTr="00161956">
        <w:trPr>
          <w:trHeight w:val="50"/>
        </w:trPr>
        <w:tc>
          <w:tcPr>
            <w:tcW w:w="2825" w:type="dxa"/>
            <w:tcBorders>
              <w:top w:val="single" w:sz="4" w:space="0" w:color="auto"/>
              <w:left w:val="single" w:sz="8" w:space="0" w:color="auto"/>
              <w:bottom w:val="single" w:sz="4" w:space="0" w:color="auto"/>
              <w:right w:val="single" w:sz="4" w:space="0" w:color="000000"/>
            </w:tcBorders>
            <w:shd w:val="clear" w:color="000000" w:fill="FF0000"/>
            <w:vAlign w:val="bottom"/>
          </w:tcPr>
          <w:p w14:paraId="091DFFE0" w14:textId="77777777" w:rsidR="00231B2B" w:rsidRPr="0030788F" w:rsidRDefault="00231B2B" w:rsidP="00161956">
            <w:pPr>
              <w:rPr>
                <w:rFonts w:cs="Arial"/>
                <w:color w:val="FFFFFF"/>
                <w:szCs w:val="24"/>
              </w:rPr>
            </w:pPr>
            <w:r w:rsidRPr="0030788F">
              <w:rPr>
                <w:rFonts w:cs="Arial"/>
                <w:color w:val="FFFFFF"/>
                <w:szCs w:val="24"/>
              </w:rPr>
              <w:t>Income adjusted for Disability Related Expenditure (DRE) @ 10%</w:t>
            </w:r>
          </w:p>
        </w:tc>
        <w:tc>
          <w:tcPr>
            <w:tcW w:w="1985" w:type="dxa"/>
            <w:tcBorders>
              <w:top w:val="nil"/>
              <w:left w:val="nil"/>
              <w:bottom w:val="single" w:sz="4" w:space="0" w:color="auto"/>
              <w:right w:val="single" w:sz="8" w:space="0" w:color="auto"/>
            </w:tcBorders>
            <w:shd w:val="clear" w:color="000000" w:fill="FF0000"/>
            <w:noWrap/>
            <w:vAlign w:val="bottom"/>
          </w:tcPr>
          <w:p w14:paraId="5EEDEE25" w14:textId="77777777" w:rsidR="00231B2B" w:rsidRPr="0030788F" w:rsidRDefault="00231B2B" w:rsidP="00161956">
            <w:pPr>
              <w:jc w:val="right"/>
              <w:rPr>
                <w:rFonts w:cs="Arial"/>
                <w:color w:val="FFFFFF"/>
                <w:szCs w:val="24"/>
              </w:rPr>
            </w:pPr>
            <w:r w:rsidRPr="0030788F">
              <w:rPr>
                <w:rFonts w:cs="Arial"/>
                <w:color w:val="FFFFFF"/>
                <w:szCs w:val="24"/>
              </w:rPr>
              <w:t>£834,223</w:t>
            </w:r>
          </w:p>
        </w:tc>
        <w:tc>
          <w:tcPr>
            <w:tcW w:w="4819" w:type="dxa"/>
            <w:gridSpan w:val="3"/>
            <w:vMerge/>
            <w:tcBorders>
              <w:left w:val="nil"/>
              <w:right w:val="nil"/>
            </w:tcBorders>
            <w:shd w:val="clear" w:color="000000" w:fill="FFFFFF"/>
            <w:noWrap/>
            <w:vAlign w:val="bottom"/>
          </w:tcPr>
          <w:p w14:paraId="68D5DD00" w14:textId="77777777" w:rsidR="00231B2B" w:rsidRPr="0030788F" w:rsidRDefault="00231B2B" w:rsidP="00161956">
            <w:pPr>
              <w:rPr>
                <w:rFonts w:cs="Arial"/>
                <w:color w:val="FFFFFF"/>
                <w:szCs w:val="24"/>
              </w:rPr>
            </w:pPr>
          </w:p>
        </w:tc>
      </w:tr>
      <w:tr w:rsidR="00231B2B" w:rsidRPr="00066378" w14:paraId="4C83B961" w14:textId="77777777" w:rsidTr="00161956">
        <w:trPr>
          <w:trHeight w:val="59"/>
        </w:trPr>
        <w:tc>
          <w:tcPr>
            <w:tcW w:w="2825" w:type="dxa"/>
            <w:tcBorders>
              <w:top w:val="single" w:sz="4" w:space="0" w:color="auto"/>
              <w:left w:val="single" w:sz="8" w:space="0" w:color="auto"/>
              <w:bottom w:val="single" w:sz="8" w:space="0" w:color="auto"/>
              <w:right w:val="single" w:sz="4" w:space="0" w:color="000000"/>
            </w:tcBorders>
            <w:shd w:val="clear" w:color="000000" w:fill="FFFF00"/>
            <w:noWrap/>
            <w:vAlign w:val="bottom"/>
            <w:hideMark/>
          </w:tcPr>
          <w:p w14:paraId="73AD63E3" w14:textId="77777777" w:rsidR="00231B2B" w:rsidRPr="0030788F" w:rsidRDefault="00231B2B" w:rsidP="00161956">
            <w:pPr>
              <w:rPr>
                <w:rFonts w:cs="Arial"/>
                <w:b/>
                <w:bCs/>
                <w:color w:val="000000"/>
                <w:szCs w:val="24"/>
              </w:rPr>
            </w:pPr>
            <w:r w:rsidRPr="0030788F">
              <w:rPr>
                <w:rFonts w:cs="Arial"/>
                <w:b/>
                <w:bCs/>
                <w:color w:val="000000"/>
                <w:szCs w:val="24"/>
              </w:rPr>
              <w:t>Gap not self-funded</w:t>
            </w:r>
          </w:p>
        </w:tc>
        <w:tc>
          <w:tcPr>
            <w:tcW w:w="1985" w:type="dxa"/>
            <w:tcBorders>
              <w:top w:val="nil"/>
              <w:left w:val="nil"/>
              <w:bottom w:val="single" w:sz="8" w:space="0" w:color="auto"/>
              <w:right w:val="single" w:sz="8" w:space="0" w:color="auto"/>
            </w:tcBorders>
            <w:shd w:val="clear" w:color="000000" w:fill="FFFF00"/>
            <w:noWrap/>
            <w:vAlign w:val="bottom"/>
            <w:hideMark/>
          </w:tcPr>
          <w:p w14:paraId="5DDDF8AB" w14:textId="77777777" w:rsidR="00231B2B" w:rsidRPr="0030788F" w:rsidRDefault="00231B2B" w:rsidP="00161956">
            <w:pPr>
              <w:jc w:val="right"/>
              <w:rPr>
                <w:rFonts w:cs="Arial"/>
                <w:b/>
                <w:bCs/>
                <w:color w:val="000000"/>
                <w:szCs w:val="24"/>
              </w:rPr>
            </w:pPr>
            <w:r w:rsidRPr="0030788F">
              <w:rPr>
                <w:rFonts w:cs="Arial"/>
                <w:b/>
                <w:bCs/>
                <w:color w:val="000000"/>
                <w:szCs w:val="24"/>
              </w:rPr>
              <w:t>£699,895</w:t>
            </w:r>
          </w:p>
        </w:tc>
        <w:tc>
          <w:tcPr>
            <w:tcW w:w="4819" w:type="dxa"/>
            <w:gridSpan w:val="3"/>
            <w:vMerge/>
            <w:tcBorders>
              <w:left w:val="nil"/>
              <w:bottom w:val="nil"/>
              <w:right w:val="nil"/>
            </w:tcBorders>
            <w:shd w:val="clear" w:color="000000" w:fill="FFFFFF"/>
            <w:noWrap/>
            <w:vAlign w:val="bottom"/>
            <w:hideMark/>
          </w:tcPr>
          <w:p w14:paraId="2799A60B" w14:textId="77777777" w:rsidR="00231B2B" w:rsidRPr="0030788F" w:rsidRDefault="00231B2B" w:rsidP="00161956">
            <w:pPr>
              <w:rPr>
                <w:rFonts w:cs="Arial"/>
                <w:color w:val="FFFFFF"/>
                <w:szCs w:val="24"/>
              </w:rPr>
            </w:pPr>
          </w:p>
        </w:tc>
      </w:tr>
    </w:tbl>
    <w:p w14:paraId="746B9FB8" w14:textId="77777777" w:rsidR="00231B2B" w:rsidRPr="0030788F" w:rsidRDefault="00231B2B" w:rsidP="00231B2B">
      <w:pPr>
        <w:spacing w:before="120" w:after="120"/>
        <w:contextualSpacing/>
        <w:rPr>
          <w:rFonts w:cs="Arial"/>
          <w:b/>
          <w:bCs/>
          <w:szCs w:val="24"/>
          <w:u w:val="single"/>
        </w:rPr>
      </w:pPr>
    </w:p>
    <w:p w14:paraId="5FDB3BBF" w14:textId="77777777" w:rsidR="00231B2B" w:rsidRPr="0030788F" w:rsidRDefault="00231B2B" w:rsidP="00231B2B">
      <w:pPr>
        <w:spacing w:before="120" w:after="120"/>
        <w:contextualSpacing/>
        <w:rPr>
          <w:rFonts w:cs="Arial"/>
          <w:b/>
          <w:bCs/>
          <w:szCs w:val="24"/>
          <w:u w:val="single"/>
        </w:rPr>
      </w:pPr>
    </w:p>
    <w:p w14:paraId="788FE96C" w14:textId="77777777" w:rsidR="00231B2B" w:rsidRPr="0030788F" w:rsidRDefault="00231B2B" w:rsidP="00231B2B">
      <w:pPr>
        <w:spacing w:before="120" w:after="120"/>
        <w:contextualSpacing/>
        <w:rPr>
          <w:rFonts w:cs="Arial"/>
          <w:b/>
          <w:bCs/>
          <w:szCs w:val="24"/>
          <w:u w:val="single"/>
        </w:rPr>
      </w:pPr>
    </w:p>
    <w:p w14:paraId="43FAC8AC" w14:textId="77777777" w:rsidR="00231B2B" w:rsidRPr="0030788F" w:rsidRDefault="00231B2B" w:rsidP="00231B2B">
      <w:pPr>
        <w:rPr>
          <w:rFonts w:cs="Arial"/>
          <w:b/>
          <w:bCs/>
          <w:kern w:val="32"/>
          <w:szCs w:val="24"/>
        </w:rPr>
      </w:pPr>
      <w:r w:rsidRPr="0030788F">
        <w:rPr>
          <w:rFonts w:cs="Arial"/>
          <w:b/>
          <w:bCs/>
          <w:kern w:val="32"/>
          <w:szCs w:val="24"/>
        </w:rPr>
        <w:t>1.3</w:t>
      </w:r>
      <w:r w:rsidRPr="0030788F">
        <w:rPr>
          <w:rFonts w:cs="Arial"/>
          <w:b/>
          <w:bCs/>
          <w:kern w:val="32"/>
          <w:szCs w:val="24"/>
        </w:rPr>
        <w:tab/>
        <w:t>Stage 1 Assessment:</w:t>
      </w:r>
    </w:p>
    <w:p w14:paraId="06F152D1" w14:textId="77777777" w:rsidR="00231B2B" w:rsidRDefault="00231B2B" w:rsidP="00231B2B">
      <w:pPr>
        <w:rPr>
          <w:rFonts w:cs="Arial"/>
          <w:b/>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231B2B" w:rsidRPr="00F106C5" w14:paraId="7B4266FC" w14:textId="77777777" w:rsidTr="00161956">
        <w:trPr>
          <w:trHeight w:hRule="exact" w:val="537"/>
          <w:jc w:val="center"/>
        </w:trPr>
        <w:tc>
          <w:tcPr>
            <w:tcW w:w="5970" w:type="dxa"/>
            <w:shd w:val="clear" w:color="auto" w:fill="DDFFFF"/>
            <w:vAlign w:val="center"/>
          </w:tcPr>
          <w:p w14:paraId="7302D7B7" w14:textId="77777777" w:rsidR="00231B2B" w:rsidRPr="001A7399" w:rsidRDefault="00231B2B"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4F1A85BC" w14:textId="77777777" w:rsidR="00231B2B" w:rsidRPr="001A7399" w:rsidRDefault="00231B2B" w:rsidP="00161956">
            <w:pPr>
              <w:jc w:val="center"/>
              <w:rPr>
                <w:rFonts w:cs="Arial"/>
                <w:b/>
                <w:color w:val="0000FF"/>
              </w:rPr>
            </w:pPr>
            <w:r w:rsidRPr="001A7399">
              <w:rPr>
                <w:rFonts w:cs="Arial"/>
                <w:b/>
                <w:color w:val="0000FF"/>
              </w:rPr>
              <w:t>Impact</w:t>
            </w:r>
          </w:p>
          <w:p w14:paraId="478959AF" w14:textId="77777777" w:rsidR="00231B2B" w:rsidRPr="00DD675A" w:rsidRDefault="00231B2B" w:rsidP="00161956">
            <w:pPr>
              <w:jc w:val="center"/>
              <w:rPr>
                <w:rFonts w:cs="Arial"/>
                <w:color w:val="0000FF"/>
              </w:rPr>
            </w:pPr>
            <w:r>
              <w:rPr>
                <w:rFonts w:cs="Arial"/>
                <w:color w:val="0000FF"/>
              </w:rPr>
              <w:t>Y/N</w:t>
            </w:r>
          </w:p>
        </w:tc>
      </w:tr>
      <w:tr w:rsidR="00231B2B" w:rsidRPr="00F106C5" w14:paraId="68C301B0" w14:textId="77777777" w:rsidTr="00161956">
        <w:trPr>
          <w:trHeight w:val="428"/>
          <w:jc w:val="center"/>
        </w:trPr>
        <w:tc>
          <w:tcPr>
            <w:tcW w:w="5970" w:type="dxa"/>
            <w:shd w:val="clear" w:color="auto" w:fill="DDFFFF"/>
            <w:vAlign w:val="center"/>
          </w:tcPr>
          <w:p w14:paraId="3D75DEA3" w14:textId="77777777" w:rsidR="00231B2B" w:rsidRPr="00F106C5" w:rsidRDefault="00231B2B" w:rsidP="00161956">
            <w:pPr>
              <w:ind w:left="1092" w:hanging="372"/>
              <w:rPr>
                <w:rFonts w:cs="Arial"/>
                <w:color w:val="0000FF"/>
              </w:rPr>
            </w:pPr>
            <w:r w:rsidRPr="00F106C5">
              <w:rPr>
                <w:rFonts w:cs="Arial"/>
                <w:color w:val="0000FF"/>
              </w:rPr>
              <w:t>Age</w:t>
            </w:r>
          </w:p>
        </w:tc>
        <w:tc>
          <w:tcPr>
            <w:tcW w:w="2490" w:type="dxa"/>
          </w:tcPr>
          <w:p w14:paraId="6DEAEE40" w14:textId="77777777" w:rsidR="00231B2B" w:rsidRPr="00F106C5" w:rsidRDefault="00231B2B" w:rsidP="00161956">
            <w:pPr>
              <w:spacing w:line="360" w:lineRule="auto"/>
              <w:jc w:val="center"/>
              <w:rPr>
                <w:rFonts w:cs="Arial"/>
                <w:color w:val="0000FF"/>
              </w:rPr>
            </w:pPr>
            <w:r>
              <w:rPr>
                <w:rFonts w:cs="Arial"/>
                <w:color w:val="0000FF"/>
              </w:rPr>
              <w:t>Y</w:t>
            </w:r>
          </w:p>
        </w:tc>
      </w:tr>
      <w:tr w:rsidR="00231B2B" w:rsidRPr="00F106C5" w14:paraId="21DAC2D1" w14:textId="77777777" w:rsidTr="00161956">
        <w:trPr>
          <w:trHeight w:val="428"/>
          <w:jc w:val="center"/>
        </w:trPr>
        <w:tc>
          <w:tcPr>
            <w:tcW w:w="5970" w:type="dxa"/>
            <w:shd w:val="clear" w:color="auto" w:fill="DDFFFF"/>
            <w:vAlign w:val="center"/>
          </w:tcPr>
          <w:p w14:paraId="1C24A145" w14:textId="77777777" w:rsidR="00231B2B" w:rsidRPr="00F106C5" w:rsidRDefault="00231B2B" w:rsidP="00161956">
            <w:pPr>
              <w:ind w:left="1092" w:hanging="372"/>
              <w:rPr>
                <w:rFonts w:cs="Arial"/>
                <w:color w:val="0000FF"/>
              </w:rPr>
            </w:pPr>
            <w:r w:rsidRPr="00F106C5">
              <w:rPr>
                <w:rFonts w:cs="Arial"/>
                <w:color w:val="0000FF"/>
              </w:rPr>
              <w:t>Disability</w:t>
            </w:r>
          </w:p>
        </w:tc>
        <w:tc>
          <w:tcPr>
            <w:tcW w:w="2490" w:type="dxa"/>
          </w:tcPr>
          <w:p w14:paraId="444B8FDC" w14:textId="77777777" w:rsidR="00231B2B" w:rsidRPr="00F106C5" w:rsidRDefault="00231B2B" w:rsidP="00161956">
            <w:pPr>
              <w:jc w:val="center"/>
              <w:rPr>
                <w:rFonts w:cs="Arial"/>
                <w:color w:val="0000FF"/>
              </w:rPr>
            </w:pPr>
            <w:r>
              <w:rPr>
                <w:rFonts w:cs="Arial"/>
                <w:color w:val="0000FF"/>
              </w:rPr>
              <w:t>Y</w:t>
            </w:r>
          </w:p>
        </w:tc>
      </w:tr>
      <w:tr w:rsidR="00231B2B" w:rsidRPr="00F106C5" w14:paraId="64244623" w14:textId="77777777" w:rsidTr="00161956">
        <w:trPr>
          <w:trHeight w:val="428"/>
          <w:jc w:val="center"/>
        </w:trPr>
        <w:tc>
          <w:tcPr>
            <w:tcW w:w="5970" w:type="dxa"/>
            <w:shd w:val="clear" w:color="auto" w:fill="DDFFFF"/>
            <w:vAlign w:val="center"/>
          </w:tcPr>
          <w:p w14:paraId="607081DF" w14:textId="77777777" w:rsidR="00231B2B" w:rsidRPr="00F106C5" w:rsidRDefault="00231B2B" w:rsidP="00161956">
            <w:pPr>
              <w:ind w:left="732" w:hanging="12"/>
              <w:rPr>
                <w:rFonts w:cs="Arial"/>
                <w:color w:val="0000FF"/>
              </w:rPr>
            </w:pPr>
            <w:r w:rsidRPr="00F106C5">
              <w:rPr>
                <w:rFonts w:cs="Arial"/>
                <w:color w:val="0000FF"/>
              </w:rPr>
              <w:t>Gender reassignment</w:t>
            </w:r>
          </w:p>
        </w:tc>
        <w:tc>
          <w:tcPr>
            <w:tcW w:w="2490" w:type="dxa"/>
          </w:tcPr>
          <w:p w14:paraId="57333FD2" w14:textId="1BEF986C" w:rsidR="00231B2B" w:rsidRPr="00F106C5" w:rsidRDefault="0050285E" w:rsidP="00161956">
            <w:pPr>
              <w:jc w:val="center"/>
              <w:rPr>
                <w:rFonts w:cs="Arial"/>
                <w:color w:val="0000FF"/>
              </w:rPr>
            </w:pPr>
            <w:r>
              <w:rPr>
                <w:rFonts w:cs="Arial"/>
                <w:color w:val="0000FF"/>
              </w:rPr>
              <w:t>N</w:t>
            </w:r>
          </w:p>
        </w:tc>
      </w:tr>
      <w:tr w:rsidR="00231B2B" w:rsidRPr="00F106C5" w14:paraId="57422B46" w14:textId="77777777" w:rsidTr="00161956">
        <w:trPr>
          <w:trHeight w:val="428"/>
          <w:jc w:val="center"/>
        </w:trPr>
        <w:tc>
          <w:tcPr>
            <w:tcW w:w="5970" w:type="dxa"/>
            <w:shd w:val="clear" w:color="auto" w:fill="DDFFFF"/>
            <w:vAlign w:val="center"/>
          </w:tcPr>
          <w:p w14:paraId="5EA3874D" w14:textId="77777777" w:rsidR="00231B2B" w:rsidRPr="00F106C5" w:rsidRDefault="00231B2B" w:rsidP="00161956">
            <w:pPr>
              <w:ind w:left="1092" w:hanging="372"/>
              <w:rPr>
                <w:rFonts w:cs="Arial"/>
                <w:color w:val="0000FF"/>
              </w:rPr>
            </w:pPr>
            <w:r w:rsidRPr="00F106C5">
              <w:rPr>
                <w:rFonts w:cs="Arial"/>
                <w:color w:val="0000FF"/>
              </w:rPr>
              <w:t>Race</w:t>
            </w:r>
          </w:p>
        </w:tc>
        <w:tc>
          <w:tcPr>
            <w:tcW w:w="2490" w:type="dxa"/>
          </w:tcPr>
          <w:p w14:paraId="428A85F7" w14:textId="5AD25374" w:rsidR="00231B2B" w:rsidRPr="00F106C5" w:rsidRDefault="003A7BCB" w:rsidP="00161956">
            <w:pPr>
              <w:jc w:val="center"/>
              <w:rPr>
                <w:rFonts w:cs="Arial"/>
                <w:color w:val="0000FF"/>
              </w:rPr>
            </w:pPr>
            <w:r>
              <w:rPr>
                <w:rFonts w:cs="Arial"/>
                <w:color w:val="0000FF"/>
              </w:rPr>
              <w:t>Y</w:t>
            </w:r>
          </w:p>
        </w:tc>
      </w:tr>
      <w:tr w:rsidR="00231B2B" w:rsidRPr="00F106C5" w14:paraId="68126B87" w14:textId="77777777" w:rsidTr="00161956">
        <w:trPr>
          <w:trHeight w:val="428"/>
          <w:jc w:val="center"/>
        </w:trPr>
        <w:tc>
          <w:tcPr>
            <w:tcW w:w="5970" w:type="dxa"/>
            <w:shd w:val="clear" w:color="auto" w:fill="DDFFFF"/>
            <w:vAlign w:val="center"/>
          </w:tcPr>
          <w:p w14:paraId="2082EE67" w14:textId="77777777" w:rsidR="00231B2B" w:rsidRPr="00F106C5" w:rsidRDefault="00231B2B" w:rsidP="00161956">
            <w:pPr>
              <w:ind w:left="1092" w:hanging="372"/>
              <w:rPr>
                <w:rFonts w:cs="Arial"/>
                <w:color w:val="0000FF"/>
              </w:rPr>
            </w:pPr>
            <w:r w:rsidRPr="00F106C5">
              <w:rPr>
                <w:rFonts w:cs="Arial"/>
                <w:color w:val="0000FF"/>
              </w:rPr>
              <w:t>Religion/Belief</w:t>
            </w:r>
          </w:p>
        </w:tc>
        <w:tc>
          <w:tcPr>
            <w:tcW w:w="2490" w:type="dxa"/>
          </w:tcPr>
          <w:p w14:paraId="5A00B451" w14:textId="6FBF4F3D" w:rsidR="00231B2B" w:rsidRPr="00F106C5" w:rsidRDefault="0050285E" w:rsidP="00161956">
            <w:pPr>
              <w:jc w:val="center"/>
              <w:rPr>
                <w:rFonts w:cs="Arial"/>
                <w:color w:val="0000FF"/>
              </w:rPr>
            </w:pPr>
            <w:r>
              <w:rPr>
                <w:rFonts w:cs="Arial"/>
                <w:color w:val="0000FF"/>
              </w:rPr>
              <w:t>N</w:t>
            </w:r>
          </w:p>
        </w:tc>
      </w:tr>
      <w:tr w:rsidR="00231B2B" w:rsidRPr="00F106C5" w14:paraId="59692DB5" w14:textId="77777777" w:rsidTr="00161956">
        <w:trPr>
          <w:trHeight w:val="428"/>
          <w:jc w:val="center"/>
        </w:trPr>
        <w:tc>
          <w:tcPr>
            <w:tcW w:w="5970" w:type="dxa"/>
            <w:shd w:val="clear" w:color="auto" w:fill="DDFFFF"/>
            <w:vAlign w:val="center"/>
          </w:tcPr>
          <w:p w14:paraId="25B40DA9" w14:textId="77777777" w:rsidR="00231B2B" w:rsidRPr="00F106C5" w:rsidRDefault="00231B2B" w:rsidP="00161956">
            <w:pPr>
              <w:ind w:left="720"/>
              <w:rPr>
                <w:rFonts w:cs="Arial"/>
                <w:color w:val="0000FF"/>
              </w:rPr>
            </w:pPr>
            <w:r w:rsidRPr="00F106C5">
              <w:rPr>
                <w:rFonts w:cs="Arial"/>
                <w:color w:val="0000FF"/>
              </w:rPr>
              <w:t>Pregnancy and maternity</w:t>
            </w:r>
          </w:p>
        </w:tc>
        <w:tc>
          <w:tcPr>
            <w:tcW w:w="2490" w:type="dxa"/>
          </w:tcPr>
          <w:p w14:paraId="077CCA4A" w14:textId="22966F8B" w:rsidR="00231B2B" w:rsidRPr="00F106C5" w:rsidRDefault="0050285E" w:rsidP="00161956">
            <w:pPr>
              <w:jc w:val="center"/>
              <w:rPr>
                <w:rFonts w:cs="Arial"/>
                <w:color w:val="0000FF"/>
              </w:rPr>
            </w:pPr>
            <w:r>
              <w:rPr>
                <w:rFonts w:cs="Arial"/>
                <w:color w:val="0000FF"/>
              </w:rPr>
              <w:t>N</w:t>
            </w:r>
          </w:p>
        </w:tc>
      </w:tr>
      <w:tr w:rsidR="00231B2B" w:rsidRPr="00F106C5" w14:paraId="5B149D0C" w14:textId="77777777" w:rsidTr="00161956">
        <w:trPr>
          <w:trHeight w:val="428"/>
          <w:jc w:val="center"/>
        </w:trPr>
        <w:tc>
          <w:tcPr>
            <w:tcW w:w="5970" w:type="dxa"/>
            <w:shd w:val="clear" w:color="auto" w:fill="DDFFFF"/>
            <w:vAlign w:val="center"/>
          </w:tcPr>
          <w:p w14:paraId="330B54C4" w14:textId="77777777" w:rsidR="00231B2B" w:rsidRPr="00F106C5" w:rsidRDefault="00231B2B"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54BFBF24" w14:textId="7BE45852" w:rsidR="00231B2B" w:rsidRPr="00F106C5" w:rsidRDefault="0050285E" w:rsidP="00161956">
            <w:pPr>
              <w:jc w:val="center"/>
              <w:rPr>
                <w:rFonts w:cs="Arial"/>
                <w:color w:val="0000FF"/>
              </w:rPr>
            </w:pPr>
            <w:r>
              <w:rPr>
                <w:rFonts w:cs="Arial"/>
                <w:color w:val="0000FF"/>
              </w:rPr>
              <w:t>N</w:t>
            </w:r>
          </w:p>
        </w:tc>
      </w:tr>
      <w:tr w:rsidR="00231B2B" w:rsidRPr="00F106C5" w14:paraId="5E64A002" w14:textId="77777777" w:rsidTr="00161956">
        <w:trPr>
          <w:trHeight w:val="428"/>
          <w:jc w:val="center"/>
        </w:trPr>
        <w:tc>
          <w:tcPr>
            <w:tcW w:w="5970" w:type="dxa"/>
            <w:tcBorders>
              <w:bottom w:val="single" w:sz="6" w:space="0" w:color="auto"/>
            </w:tcBorders>
            <w:shd w:val="clear" w:color="auto" w:fill="DDFFFF"/>
            <w:vAlign w:val="center"/>
          </w:tcPr>
          <w:p w14:paraId="40D9AE73" w14:textId="77777777" w:rsidR="00231B2B" w:rsidRPr="00F106C5" w:rsidRDefault="00231B2B"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7A064A7D" w14:textId="36DB7472" w:rsidR="00231B2B" w:rsidRPr="00F106C5" w:rsidRDefault="0050285E" w:rsidP="00161956">
            <w:pPr>
              <w:jc w:val="center"/>
              <w:rPr>
                <w:rFonts w:cs="Arial"/>
                <w:color w:val="0000FF"/>
              </w:rPr>
            </w:pPr>
            <w:r>
              <w:rPr>
                <w:rFonts w:cs="Arial"/>
                <w:color w:val="0000FF"/>
              </w:rPr>
              <w:t>N</w:t>
            </w:r>
          </w:p>
        </w:tc>
      </w:tr>
      <w:tr w:rsidR="00231B2B" w:rsidRPr="00F106C5" w14:paraId="657E680B" w14:textId="77777777" w:rsidTr="00161956">
        <w:trPr>
          <w:trHeight w:val="428"/>
          <w:jc w:val="center"/>
        </w:trPr>
        <w:tc>
          <w:tcPr>
            <w:tcW w:w="5970" w:type="dxa"/>
            <w:shd w:val="clear" w:color="auto" w:fill="DDFFFF"/>
            <w:vAlign w:val="center"/>
          </w:tcPr>
          <w:p w14:paraId="555B5DA4" w14:textId="77777777" w:rsidR="00231B2B" w:rsidRPr="00F106C5" w:rsidRDefault="00231B2B" w:rsidP="00161956">
            <w:pPr>
              <w:ind w:left="720"/>
              <w:rPr>
                <w:rFonts w:cs="Arial"/>
                <w:color w:val="0000FF"/>
              </w:rPr>
            </w:pPr>
            <w:r w:rsidRPr="00F106C5">
              <w:rPr>
                <w:rFonts w:cs="Arial"/>
                <w:color w:val="0000FF"/>
              </w:rPr>
              <w:t>Marriage and civil partnership</w:t>
            </w:r>
          </w:p>
        </w:tc>
        <w:tc>
          <w:tcPr>
            <w:tcW w:w="2490" w:type="dxa"/>
          </w:tcPr>
          <w:p w14:paraId="2D245284" w14:textId="08123C6C" w:rsidR="00231B2B" w:rsidRPr="00F106C5" w:rsidRDefault="0050285E" w:rsidP="00161956">
            <w:pPr>
              <w:jc w:val="center"/>
              <w:rPr>
                <w:rFonts w:cs="Arial"/>
                <w:color w:val="0000FF"/>
              </w:rPr>
            </w:pPr>
            <w:r>
              <w:rPr>
                <w:rFonts w:cs="Arial"/>
                <w:color w:val="0000FF"/>
              </w:rPr>
              <w:t>N</w:t>
            </w:r>
          </w:p>
        </w:tc>
      </w:tr>
      <w:tr w:rsidR="00231B2B" w:rsidRPr="00F106C5" w14:paraId="4D45446D" w14:textId="77777777" w:rsidTr="00161956">
        <w:trPr>
          <w:trHeight w:val="428"/>
          <w:jc w:val="center"/>
        </w:trPr>
        <w:tc>
          <w:tcPr>
            <w:tcW w:w="5970" w:type="dxa"/>
            <w:shd w:val="clear" w:color="auto" w:fill="DDFFFF"/>
            <w:vAlign w:val="center"/>
          </w:tcPr>
          <w:p w14:paraId="3D6A62E2" w14:textId="77777777" w:rsidR="00231B2B" w:rsidRPr="00F106C5" w:rsidRDefault="00231B2B" w:rsidP="00161956">
            <w:pPr>
              <w:rPr>
                <w:rFonts w:cs="Arial"/>
                <w:color w:val="0000FF"/>
              </w:rPr>
            </w:pPr>
            <w:r>
              <w:rPr>
                <w:rFonts w:cs="Arial"/>
                <w:b/>
                <w:color w:val="0000FF"/>
              </w:rPr>
              <w:t>Additional Consideration:</w:t>
            </w:r>
          </w:p>
        </w:tc>
        <w:tc>
          <w:tcPr>
            <w:tcW w:w="2490" w:type="dxa"/>
          </w:tcPr>
          <w:p w14:paraId="35605FBA" w14:textId="77777777" w:rsidR="00231B2B" w:rsidRPr="00F106C5" w:rsidRDefault="00231B2B" w:rsidP="00161956">
            <w:pPr>
              <w:jc w:val="center"/>
              <w:rPr>
                <w:rFonts w:cs="Arial"/>
                <w:color w:val="0000FF"/>
              </w:rPr>
            </w:pPr>
          </w:p>
        </w:tc>
      </w:tr>
      <w:tr w:rsidR="00231B2B" w:rsidRPr="00F106C5" w14:paraId="0729F75A" w14:textId="77777777" w:rsidTr="00161956">
        <w:trPr>
          <w:trHeight w:val="428"/>
          <w:jc w:val="center"/>
        </w:trPr>
        <w:tc>
          <w:tcPr>
            <w:tcW w:w="5970" w:type="dxa"/>
            <w:shd w:val="clear" w:color="auto" w:fill="DDFFFF"/>
            <w:vAlign w:val="center"/>
          </w:tcPr>
          <w:p w14:paraId="755EEBFA" w14:textId="77777777" w:rsidR="00231B2B" w:rsidRPr="00F106C5" w:rsidRDefault="00231B2B" w:rsidP="00161956">
            <w:pPr>
              <w:ind w:left="720"/>
              <w:rPr>
                <w:rFonts w:cs="Arial"/>
                <w:b/>
                <w:color w:val="0000FF"/>
              </w:rPr>
            </w:pPr>
            <w:r w:rsidRPr="00F106C5">
              <w:rPr>
                <w:rFonts w:cs="Arial"/>
                <w:color w:val="0000FF"/>
              </w:rPr>
              <w:t>Low income/low wage</w:t>
            </w:r>
          </w:p>
        </w:tc>
        <w:tc>
          <w:tcPr>
            <w:tcW w:w="2490" w:type="dxa"/>
          </w:tcPr>
          <w:p w14:paraId="558FC29D" w14:textId="77777777" w:rsidR="00231B2B" w:rsidRPr="00F106C5" w:rsidRDefault="00231B2B" w:rsidP="00161956">
            <w:pPr>
              <w:jc w:val="center"/>
              <w:rPr>
                <w:rFonts w:cs="Arial"/>
                <w:color w:val="0000FF"/>
              </w:rPr>
            </w:pPr>
            <w:r>
              <w:rPr>
                <w:rFonts w:cs="Arial"/>
                <w:color w:val="0000FF"/>
              </w:rPr>
              <w:t>Y</w:t>
            </w:r>
          </w:p>
        </w:tc>
      </w:tr>
      <w:tr w:rsidR="00231B2B" w:rsidRPr="00F106C5" w14:paraId="78E48F19" w14:textId="77777777" w:rsidTr="00161956">
        <w:trPr>
          <w:trHeight w:val="428"/>
          <w:jc w:val="center"/>
        </w:trPr>
        <w:tc>
          <w:tcPr>
            <w:tcW w:w="5970" w:type="dxa"/>
            <w:shd w:val="clear" w:color="auto" w:fill="DDFFFF"/>
            <w:vAlign w:val="center"/>
          </w:tcPr>
          <w:p w14:paraId="7002E3E7" w14:textId="77777777" w:rsidR="00231B2B" w:rsidRPr="00F106C5" w:rsidRDefault="00231B2B" w:rsidP="00161956">
            <w:pPr>
              <w:ind w:left="720"/>
              <w:rPr>
                <w:rFonts w:cs="Arial"/>
                <w:color w:val="0000FF"/>
              </w:rPr>
            </w:pPr>
            <w:r>
              <w:rPr>
                <w:rFonts w:cs="Arial"/>
                <w:color w:val="0000FF"/>
              </w:rPr>
              <w:t>Care Leavers</w:t>
            </w:r>
          </w:p>
        </w:tc>
        <w:tc>
          <w:tcPr>
            <w:tcW w:w="2490" w:type="dxa"/>
          </w:tcPr>
          <w:p w14:paraId="39EDF534" w14:textId="50A6B894" w:rsidR="00231B2B" w:rsidRPr="00F106C5" w:rsidRDefault="0050285E" w:rsidP="00161956">
            <w:pPr>
              <w:jc w:val="center"/>
              <w:rPr>
                <w:rFonts w:cs="Arial"/>
                <w:color w:val="0000FF"/>
              </w:rPr>
            </w:pPr>
            <w:r>
              <w:rPr>
                <w:rFonts w:cs="Arial"/>
                <w:color w:val="0000FF"/>
              </w:rPr>
              <w:t>N</w:t>
            </w:r>
          </w:p>
        </w:tc>
      </w:tr>
    </w:tbl>
    <w:p w14:paraId="7352AFA9" w14:textId="77777777" w:rsidR="00231B2B" w:rsidRPr="0030788F" w:rsidRDefault="00231B2B" w:rsidP="00231B2B">
      <w:pPr>
        <w:spacing w:before="120" w:after="120" w:line="259" w:lineRule="auto"/>
        <w:rPr>
          <w:rFonts w:eastAsia="Calibri" w:cs="Arial"/>
          <w:szCs w:val="24"/>
          <w:lang w:val="en-US"/>
        </w:rPr>
      </w:pPr>
    </w:p>
    <w:p w14:paraId="4629D0B8" w14:textId="77777777" w:rsidR="00231B2B" w:rsidRPr="0030788F" w:rsidRDefault="00231B2B" w:rsidP="00231B2B">
      <w:pPr>
        <w:spacing w:before="120" w:after="120" w:line="259" w:lineRule="auto"/>
        <w:ind w:left="709"/>
        <w:rPr>
          <w:rFonts w:eastAsia="Calibri" w:cs="Arial"/>
          <w:szCs w:val="24"/>
          <w:lang w:val="en-US"/>
        </w:rPr>
      </w:pPr>
    </w:p>
    <w:p w14:paraId="4D38F317" w14:textId="77777777" w:rsidR="00231B2B" w:rsidRPr="0030788F" w:rsidRDefault="00231B2B" w:rsidP="00231B2B">
      <w:pPr>
        <w:pStyle w:val="Heading1"/>
        <w:rPr>
          <w:rFonts w:ascii="Arial" w:hAnsi="Arial" w:cs="Arial"/>
          <w:sz w:val="24"/>
          <w:szCs w:val="24"/>
        </w:rPr>
      </w:pPr>
      <w:r w:rsidRPr="0030788F">
        <w:rPr>
          <w:rFonts w:ascii="Arial" w:hAnsi="Arial" w:cs="Arial"/>
          <w:sz w:val="24"/>
          <w:szCs w:val="24"/>
        </w:rPr>
        <w:t>Section 2: What the impact of the proposal is likely to be</w:t>
      </w:r>
    </w:p>
    <w:p w14:paraId="1CD2A7CD" w14:textId="77777777" w:rsidR="00231B2B" w:rsidRDefault="00231B2B" w:rsidP="00231B2B">
      <w:pPr>
        <w:rPr>
          <w:rFonts w:cs="Arial"/>
          <w:b/>
          <w:color w:val="000080"/>
        </w:rPr>
      </w:pPr>
    </w:p>
    <w:p w14:paraId="587C3345" w14:textId="77777777" w:rsidR="00231B2B" w:rsidRDefault="00231B2B" w:rsidP="00231B2B">
      <w:pPr>
        <w:widowControl/>
        <w:numPr>
          <w:ilvl w:val="1"/>
          <w:numId w:val="5"/>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p>
    <w:p w14:paraId="2FC7C911" w14:textId="77777777" w:rsidR="00231B2B" w:rsidRDefault="00231B2B" w:rsidP="00231B2B">
      <w:pPr>
        <w:ind w:left="720"/>
        <w:rPr>
          <w:rFonts w:cs="Arial"/>
          <w:b/>
          <w:color w:val="000080"/>
        </w:rPr>
      </w:pPr>
    </w:p>
    <w:p w14:paraId="1E795357" w14:textId="77777777" w:rsidR="00231B2B" w:rsidRPr="00D61019" w:rsidRDefault="00231B2B" w:rsidP="00231B2B">
      <w:pPr>
        <w:spacing w:before="120" w:after="120"/>
        <w:ind w:left="720"/>
        <w:rPr>
          <w:rFonts w:cs="Arial"/>
        </w:rPr>
      </w:pPr>
      <w:r>
        <w:rPr>
          <w:rFonts w:cs="Arial"/>
        </w:rPr>
        <w:t>No</w:t>
      </w:r>
    </w:p>
    <w:p w14:paraId="1C40729B" w14:textId="77777777" w:rsidR="00231B2B" w:rsidRPr="001A7399" w:rsidRDefault="00231B2B" w:rsidP="00231B2B">
      <w:pPr>
        <w:rPr>
          <w:rFonts w:cs="Arial"/>
          <w:b/>
          <w:color w:val="000080"/>
        </w:rPr>
      </w:pPr>
    </w:p>
    <w:p w14:paraId="6F79705C" w14:textId="77777777" w:rsidR="00231B2B" w:rsidRPr="001A7399" w:rsidRDefault="00231B2B" w:rsidP="00231B2B">
      <w:pPr>
        <w:widowControl/>
        <w:numPr>
          <w:ilvl w:val="1"/>
          <w:numId w:val="5"/>
        </w:numPr>
        <w:rPr>
          <w:rFonts w:cs="Arial"/>
          <w:b/>
          <w:color w:val="000080"/>
        </w:rPr>
      </w:pPr>
      <w:r w:rsidRPr="001A7399">
        <w:rPr>
          <w:rFonts w:cs="Arial"/>
          <w:b/>
          <w:color w:val="000080"/>
        </w:rPr>
        <w:lastRenderedPageBreak/>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20D86146" w14:textId="77777777" w:rsidR="00231B2B" w:rsidRPr="001A7399" w:rsidRDefault="00231B2B" w:rsidP="00231B2B">
      <w:pPr>
        <w:rPr>
          <w:rFonts w:cs="Arial"/>
          <w:b/>
          <w:color w:val="000080"/>
        </w:rPr>
      </w:pPr>
    </w:p>
    <w:p w14:paraId="28188AFB" w14:textId="77777777" w:rsidR="00231B2B" w:rsidRPr="0030788F" w:rsidRDefault="00231B2B" w:rsidP="00231B2B">
      <w:pPr>
        <w:ind w:left="720"/>
        <w:rPr>
          <w:rFonts w:cs="Arial"/>
          <w:szCs w:val="24"/>
        </w:rPr>
      </w:pPr>
      <w:r w:rsidRPr="0030788F">
        <w:rPr>
          <w:rFonts w:cs="Arial"/>
          <w:szCs w:val="24"/>
        </w:rPr>
        <w:t>The enhanced support offer will enable people who share a protected characteristic to retain their independence within their own home (or supported living) while enabling them to continue to actively engage in their wider community. The approach we are taking should help reduce the potential for such exclusion and isolation.</w:t>
      </w:r>
    </w:p>
    <w:p w14:paraId="50987CC6" w14:textId="77777777" w:rsidR="00231B2B" w:rsidRPr="0030788F" w:rsidRDefault="00231B2B" w:rsidP="00231B2B">
      <w:pPr>
        <w:ind w:left="720"/>
        <w:rPr>
          <w:rFonts w:cs="Arial"/>
          <w:szCs w:val="24"/>
        </w:rPr>
      </w:pPr>
    </w:p>
    <w:p w14:paraId="04F79D9C" w14:textId="77777777" w:rsidR="00231B2B" w:rsidRPr="0030788F" w:rsidRDefault="00231B2B" w:rsidP="00231B2B">
      <w:pPr>
        <w:ind w:left="720"/>
        <w:rPr>
          <w:rFonts w:cs="Arial"/>
          <w:szCs w:val="24"/>
        </w:rPr>
      </w:pPr>
      <w:r w:rsidRPr="0030788F">
        <w:rPr>
          <w:rFonts w:cs="Arial"/>
          <w:szCs w:val="24"/>
        </w:rPr>
        <w:t xml:space="preserve">In </w:t>
      </w:r>
      <w:proofErr w:type="gramStart"/>
      <w:r w:rsidRPr="0030788F">
        <w:rPr>
          <w:rFonts w:cs="Arial"/>
          <w:szCs w:val="24"/>
        </w:rPr>
        <w:t>addition</w:t>
      </w:r>
      <w:proofErr w:type="gramEnd"/>
      <w:r w:rsidRPr="0030788F">
        <w:rPr>
          <w:rFonts w:cs="Arial"/>
          <w:szCs w:val="24"/>
        </w:rPr>
        <w:t xml:space="preserve"> the new system will enable better collection of data on service users which will ensure that there is a better understanding on who is using the service including from groups with protected characteristics. </w:t>
      </w:r>
    </w:p>
    <w:p w14:paraId="2A662FCE" w14:textId="77777777" w:rsidR="00231B2B" w:rsidRPr="001A7399" w:rsidRDefault="00231B2B" w:rsidP="00231B2B">
      <w:pPr>
        <w:rPr>
          <w:rFonts w:cs="Arial"/>
          <w:b/>
          <w:color w:val="000080"/>
        </w:rPr>
      </w:pPr>
    </w:p>
    <w:p w14:paraId="2D44CC47" w14:textId="77777777" w:rsidR="00231B2B" w:rsidRPr="001A7399" w:rsidRDefault="00231B2B" w:rsidP="00231B2B">
      <w:pPr>
        <w:widowControl/>
        <w:numPr>
          <w:ilvl w:val="1"/>
          <w:numId w:val="4"/>
        </w:numPr>
        <w:rPr>
          <w:rFonts w:cs="Arial"/>
          <w:b/>
          <w:color w:val="000080"/>
        </w:rPr>
      </w:pPr>
      <w:r w:rsidRPr="6B799A17">
        <w:rPr>
          <w:rFonts w:cs="Arial"/>
          <w:b/>
          <w:color w:val="000080"/>
        </w:rPr>
        <w:t>Will this proposal potentially have a negative or disproportionate impact on people who share a protected characteristic</w:t>
      </w:r>
      <w:bookmarkStart w:id="54" w:name="_Int_juZHGWWx"/>
      <w:r w:rsidRPr="6B799A17">
        <w:rPr>
          <w:rFonts w:cs="Arial"/>
          <w:b/>
          <w:color w:val="000080"/>
        </w:rPr>
        <w:t xml:space="preserve">?  </w:t>
      </w:r>
      <w:bookmarkEnd w:id="54"/>
      <w:r w:rsidRPr="6B799A17">
        <w:rPr>
          <w:rFonts w:cs="Arial"/>
          <w:b/>
          <w:color w:val="000080"/>
        </w:rPr>
        <w:t xml:space="preserve">If yes, please explain further. </w:t>
      </w:r>
    </w:p>
    <w:p w14:paraId="435D7C7C" w14:textId="77777777" w:rsidR="00231B2B" w:rsidRDefault="00231B2B" w:rsidP="00231B2B">
      <w:pPr>
        <w:rPr>
          <w:rFonts w:cs="Arial"/>
          <w:color w:val="000080"/>
        </w:rPr>
      </w:pPr>
    </w:p>
    <w:p w14:paraId="747D7FD4" w14:textId="77777777" w:rsidR="00231B2B" w:rsidRPr="0030788F" w:rsidRDefault="00231B2B" w:rsidP="00231B2B">
      <w:pPr>
        <w:ind w:left="720"/>
        <w:rPr>
          <w:rFonts w:cs="Arial"/>
          <w:szCs w:val="24"/>
        </w:rPr>
      </w:pPr>
      <w:r w:rsidRPr="0030788F">
        <w:rPr>
          <w:rFonts w:cs="Arial"/>
          <w:szCs w:val="24"/>
        </w:rPr>
        <w:t xml:space="preserve">Yes, the increase in charges may have an impact on people currently receiving a service as some will see an increase in the cost of their support package. However, this impact is not anticipated to disproportionately impact those with protected characteristics. </w:t>
      </w:r>
    </w:p>
    <w:p w14:paraId="0D9DDF9B" w14:textId="77777777" w:rsidR="00231B2B" w:rsidRPr="0030788F" w:rsidRDefault="00231B2B" w:rsidP="00231B2B">
      <w:pPr>
        <w:ind w:left="720"/>
        <w:rPr>
          <w:rFonts w:cs="Arial"/>
          <w:szCs w:val="24"/>
        </w:rPr>
      </w:pPr>
      <w:r w:rsidRPr="0030788F">
        <w:rPr>
          <w:rFonts w:cs="Arial"/>
          <w:szCs w:val="24"/>
        </w:rPr>
        <w:t xml:space="preserve">The proposed consultation exercise will collect more detailed information on identifying any impacts, with consideration given to the needs of users whose first language is not </w:t>
      </w:r>
      <w:proofErr w:type="spellStart"/>
      <w:r w:rsidRPr="0030788F">
        <w:rPr>
          <w:rFonts w:cs="Arial"/>
          <w:szCs w:val="24"/>
        </w:rPr>
        <w:t>english</w:t>
      </w:r>
      <w:proofErr w:type="spellEnd"/>
      <w:r w:rsidRPr="0030788F">
        <w:rPr>
          <w:rFonts w:cs="Arial"/>
          <w:szCs w:val="24"/>
        </w:rPr>
        <w:t xml:space="preserve"> (race), those that are not digitally connected, low income, accessibility and disability.</w:t>
      </w:r>
    </w:p>
    <w:p w14:paraId="7C97ECE2" w14:textId="77777777" w:rsidR="00231B2B" w:rsidRDefault="00231B2B" w:rsidP="00231B2B">
      <w:pPr>
        <w:ind w:firstLine="720"/>
        <w:rPr>
          <w:rFonts w:cs="Arial"/>
          <w:color w:val="000080"/>
        </w:rPr>
      </w:pPr>
    </w:p>
    <w:p w14:paraId="6B67A76A" w14:textId="77777777" w:rsidR="00231B2B" w:rsidRPr="00607D1D" w:rsidRDefault="00231B2B" w:rsidP="00231B2B">
      <w:pPr>
        <w:rPr>
          <w:rFonts w:cs="Arial"/>
          <w:color w:val="000080"/>
        </w:rPr>
      </w:pPr>
    </w:p>
    <w:p w14:paraId="028E7D88" w14:textId="77777777" w:rsidR="00231B2B" w:rsidRPr="00512DBA" w:rsidRDefault="00231B2B" w:rsidP="00231B2B">
      <w:pPr>
        <w:ind w:left="720" w:hanging="720"/>
        <w:rPr>
          <w:rFonts w:cs="Arial"/>
          <w:b/>
          <w:color w:val="000080"/>
        </w:rPr>
      </w:pPr>
      <w:r>
        <w:rPr>
          <w:rFonts w:cs="Arial"/>
          <w:b/>
          <w:color w:val="000080"/>
        </w:rPr>
        <w:t>2.4</w:t>
      </w:r>
      <w:r>
        <w:rPr>
          <w:rFonts w:cs="Arial"/>
          <w:b/>
          <w:color w:val="000080"/>
        </w:rPr>
        <w:tab/>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2F726CCD" w14:textId="77777777" w:rsidR="00231B2B" w:rsidRDefault="00231B2B" w:rsidP="00231B2B">
      <w:pPr>
        <w:ind w:firstLine="720"/>
        <w:rPr>
          <w:rFonts w:cs="Arial"/>
          <w:i/>
        </w:rPr>
      </w:pPr>
      <w:r w:rsidRPr="001A7399">
        <w:rPr>
          <w:rFonts w:cs="Arial"/>
          <w:color w:val="000080"/>
        </w:rPr>
        <w:t>(Please indicate high (H), medium (M), low (L), no effect (N) for each)</w:t>
      </w:r>
      <w:r>
        <w:rPr>
          <w:rFonts w:cs="Arial"/>
          <w:i/>
        </w:rPr>
        <w:t>.</w:t>
      </w:r>
    </w:p>
    <w:p w14:paraId="53C4B643" w14:textId="77777777" w:rsidR="00231B2B" w:rsidRDefault="00231B2B" w:rsidP="00231B2B">
      <w:pPr>
        <w:ind w:firstLine="720"/>
        <w:rPr>
          <w:rFonts w:cs="Arial"/>
          <w:i/>
        </w:rPr>
      </w:pPr>
    </w:p>
    <w:p w14:paraId="3C910540" w14:textId="77777777" w:rsidR="00231B2B" w:rsidRDefault="00231B2B" w:rsidP="00231B2B">
      <w:pPr>
        <w:ind w:left="720"/>
        <w:rPr>
          <w:rFonts w:cs="Arial"/>
        </w:rPr>
      </w:pPr>
      <w:r w:rsidRPr="6B799A17">
        <w:rPr>
          <w:rFonts w:cs="Arial"/>
        </w:rPr>
        <w:t xml:space="preserve">As this is an internal replacement of case management software, we </w:t>
      </w:r>
      <w:bookmarkStart w:id="55" w:name="_Int_orrY2lhx"/>
      <w:r w:rsidRPr="6B799A17">
        <w:rPr>
          <w:rFonts w:cs="Arial"/>
        </w:rPr>
        <w:t>don’t</w:t>
      </w:r>
      <w:bookmarkEnd w:id="55"/>
      <w:r w:rsidRPr="6B799A17">
        <w:rPr>
          <w:rFonts w:cs="Arial"/>
        </w:rPr>
        <w:t xml:space="preserve"> anticipate any direct impact</w:t>
      </w:r>
      <w:r>
        <w:rPr>
          <w:rFonts w:cs="Arial"/>
        </w:rPr>
        <w:t xml:space="preserve"> on staff. </w:t>
      </w:r>
      <w:r w:rsidRPr="6B799A17">
        <w:rPr>
          <w:rFonts w:cs="Arial"/>
        </w:rPr>
        <w:t xml:space="preserve"> </w:t>
      </w:r>
    </w:p>
    <w:p w14:paraId="22834B15" w14:textId="77777777" w:rsidR="00231B2B" w:rsidRPr="001A7399" w:rsidRDefault="00231B2B" w:rsidP="00231B2B">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231B2B" w:rsidRPr="00F106C5" w14:paraId="2ED978C2" w14:textId="77777777" w:rsidTr="00161956">
        <w:trPr>
          <w:trHeight w:hRule="exact" w:val="537"/>
          <w:jc w:val="center"/>
        </w:trPr>
        <w:tc>
          <w:tcPr>
            <w:tcW w:w="5970" w:type="dxa"/>
            <w:shd w:val="clear" w:color="auto" w:fill="DDFFFF"/>
            <w:vAlign w:val="center"/>
          </w:tcPr>
          <w:p w14:paraId="21E42E83" w14:textId="77777777" w:rsidR="00231B2B" w:rsidRPr="001A7399" w:rsidRDefault="00231B2B"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49D90ED0" w14:textId="77777777" w:rsidR="00231B2B" w:rsidRPr="001A7399" w:rsidRDefault="00231B2B" w:rsidP="00161956">
            <w:pPr>
              <w:jc w:val="center"/>
              <w:rPr>
                <w:rFonts w:cs="Arial"/>
                <w:b/>
                <w:color w:val="0000FF"/>
              </w:rPr>
            </w:pPr>
            <w:r w:rsidRPr="001A7399">
              <w:rPr>
                <w:rFonts w:cs="Arial"/>
                <w:b/>
                <w:color w:val="0000FF"/>
              </w:rPr>
              <w:t>Impact</w:t>
            </w:r>
          </w:p>
          <w:p w14:paraId="271A1662" w14:textId="77777777" w:rsidR="00231B2B" w:rsidRPr="00DD675A" w:rsidRDefault="00231B2B" w:rsidP="00161956">
            <w:pPr>
              <w:jc w:val="center"/>
              <w:rPr>
                <w:rFonts w:cs="Arial"/>
                <w:color w:val="0000FF"/>
              </w:rPr>
            </w:pPr>
            <w:r w:rsidRPr="001A7399">
              <w:rPr>
                <w:rFonts w:cs="Arial"/>
                <w:color w:val="0000FF"/>
              </w:rPr>
              <w:t>(H, M, L, N)</w:t>
            </w:r>
          </w:p>
        </w:tc>
      </w:tr>
      <w:tr w:rsidR="00231B2B" w:rsidRPr="00F106C5" w14:paraId="19F2C111" w14:textId="77777777" w:rsidTr="00161956">
        <w:trPr>
          <w:trHeight w:val="428"/>
          <w:jc w:val="center"/>
        </w:trPr>
        <w:tc>
          <w:tcPr>
            <w:tcW w:w="5970" w:type="dxa"/>
            <w:shd w:val="clear" w:color="auto" w:fill="DDFFFF"/>
            <w:vAlign w:val="center"/>
          </w:tcPr>
          <w:p w14:paraId="67FA6512" w14:textId="77777777" w:rsidR="00231B2B" w:rsidRPr="00F106C5" w:rsidRDefault="00231B2B" w:rsidP="00161956">
            <w:pPr>
              <w:ind w:left="1092" w:hanging="372"/>
              <w:rPr>
                <w:rFonts w:cs="Arial"/>
                <w:color w:val="0000FF"/>
              </w:rPr>
            </w:pPr>
            <w:r w:rsidRPr="00F106C5">
              <w:rPr>
                <w:rFonts w:cs="Arial"/>
                <w:color w:val="0000FF"/>
              </w:rPr>
              <w:t>Age</w:t>
            </w:r>
          </w:p>
        </w:tc>
        <w:tc>
          <w:tcPr>
            <w:tcW w:w="2490" w:type="dxa"/>
          </w:tcPr>
          <w:p w14:paraId="0C043F08" w14:textId="77777777" w:rsidR="00231B2B" w:rsidRDefault="00231B2B" w:rsidP="00161956">
            <w:pPr>
              <w:jc w:val="center"/>
            </w:pPr>
            <w:r>
              <w:rPr>
                <w:rFonts w:cs="Arial"/>
                <w:color w:val="0000FF"/>
              </w:rPr>
              <w:t>H</w:t>
            </w:r>
          </w:p>
        </w:tc>
      </w:tr>
      <w:tr w:rsidR="00231B2B" w:rsidRPr="00F106C5" w14:paraId="2AEEF402" w14:textId="77777777" w:rsidTr="00161956">
        <w:trPr>
          <w:trHeight w:val="428"/>
          <w:jc w:val="center"/>
        </w:trPr>
        <w:tc>
          <w:tcPr>
            <w:tcW w:w="5970" w:type="dxa"/>
            <w:shd w:val="clear" w:color="auto" w:fill="DDFFFF"/>
            <w:vAlign w:val="center"/>
          </w:tcPr>
          <w:p w14:paraId="10E574A2" w14:textId="77777777" w:rsidR="00231B2B" w:rsidRPr="00F106C5" w:rsidRDefault="00231B2B" w:rsidP="00161956">
            <w:pPr>
              <w:ind w:left="1092" w:hanging="372"/>
              <w:rPr>
                <w:rFonts w:cs="Arial"/>
                <w:color w:val="0000FF"/>
              </w:rPr>
            </w:pPr>
            <w:r w:rsidRPr="00F106C5">
              <w:rPr>
                <w:rFonts w:cs="Arial"/>
                <w:color w:val="0000FF"/>
              </w:rPr>
              <w:t>Disability</w:t>
            </w:r>
          </w:p>
        </w:tc>
        <w:tc>
          <w:tcPr>
            <w:tcW w:w="2490" w:type="dxa"/>
          </w:tcPr>
          <w:p w14:paraId="4DB81AF4" w14:textId="77777777" w:rsidR="00231B2B" w:rsidRDefault="00231B2B" w:rsidP="00161956">
            <w:pPr>
              <w:jc w:val="center"/>
            </w:pPr>
            <w:r w:rsidRPr="00C25C86">
              <w:rPr>
                <w:rFonts w:cs="Arial"/>
                <w:color w:val="0000FF"/>
              </w:rPr>
              <w:t xml:space="preserve"> </w:t>
            </w:r>
            <w:r>
              <w:rPr>
                <w:rFonts w:cs="Arial"/>
                <w:color w:val="0000FF"/>
              </w:rPr>
              <w:t>H</w:t>
            </w:r>
          </w:p>
        </w:tc>
      </w:tr>
      <w:tr w:rsidR="00231B2B" w:rsidRPr="00F106C5" w14:paraId="521301AC" w14:textId="77777777" w:rsidTr="00161956">
        <w:trPr>
          <w:trHeight w:val="428"/>
          <w:jc w:val="center"/>
        </w:trPr>
        <w:tc>
          <w:tcPr>
            <w:tcW w:w="5970" w:type="dxa"/>
            <w:shd w:val="clear" w:color="auto" w:fill="DDFFFF"/>
            <w:vAlign w:val="center"/>
          </w:tcPr>
          <w:p w14:paraId="2C13C3C0" w14:textId="77777777" w:rsidR="00231B2B" w:rsidRPr="00F106C5" w:rsidRDefault="00231B2B" w:rsidP="00161956">
            <w:pPr>
              <w:ind w:left="732" w:hanging="12"/>
              <w:rPr>
                <w:rFonts w:cs="Arial"/>
                <w:color w:val="0000FF"/>
              </w:rPr>
            </w:pPr>
            <w:r w:rsidRPr="00F106C5">
              <w:rPr>
                <w:rFonts w:cs="Arial"/>
                <w:color w:val="0000FF"/>
              </w:rPr>
              <w:t>Gender reassignment</w:t>
            </w:r>
          </w:p>
        </w:tc>
        <w:tc>
          <w:tcPr>
            <w:tcW w:w="2490" w:type="dxa"/>
          </w:tcPr>
          <w:p w14:paraId="0D495A1F" w14:textId="6E644038" w:rsidR="00231B2B" w:rsidRDefault="00231B2B" w:rsidP="00161956">
            <w:pPr>
              <w:jc w:val="center"/>
            </w:pPr>
            <w:r w:rsidRPr="00C25C86">
              <w:rPr>
                <w:rFonts w:cs="Arial"/>
                <w:color w:val="0000FF"/>
              </w:rPr>
              <w:t xml:space="preserve"> </w:t>
            </w:r>
            <w:r w:rsidR="003A7BCB">
              <w:rPr>
                <w:rFonts w:cs="Arial"/>
                <w:color w:val="0000FF"/>
              </w:rPr>
              <w:t>N</w:t>
            </w:r>
          </w:p>
        </w:tc>
      </w:tr>
      <w:tr w:rsidR="00231B2B" w:rsidRPr="00F106C5" w14:paraId="77A530C1" w14:textId="77777777" w:rsidTr="00161956">
        <w:trPr>
          <w:trHeight w:val="428"/>
          <w:jc w:val="center"/>
        </w:trPr>
        <w:tc>
          <w:tcPr>
            <w:tcW w:w="5970" w:type="dxa"/>
            <w:shd w:val="clear" w:color="auto" w:fill="DDFFFF"/>
            <w:vAlign w:val="center"/>
          </w:tcPr>
          <w:p w14:paraId="3E33F5FB" w14:textId="77777777" w:rsidR="00231B2B" w:rsidRPr="00F106C5" w:rsidRDefault="00231B2B" w:rsidP="00161956">
            <w:pPr>
              <w:ind w:left="1092" w:hanging="372"/>
              <w:rPr>
                <w:rFonts w:cs="Arial"/>
                <w:color w:val="0000FF"/>
              </w:rPr>
            </w:pPr>
            <w:r w:rsidRPr="00F106C5">
              <w:rPr>
                <w:rFonts w:cs="Arial"/>
                <w:color w:val="0000FF"/>
              </w:rPr>
              <w:t>Race</w:t>
            </w:r>
          </w:p>
        </w:tc>
        <w:tc>
          <w:tcPr>
            <w:tcW w:w="2490" w:type="dxa"/>
          </w:tcPr>
          <w:p w14:paraId="6A70777F" w14:textId="738445E2" w:rsidR="00231B2B" w:rsidRDefault="00231B2B" w:rsidP="00161956">
            <w:pPr>
              <w:jc w:val="center"/>
            </w:pPr>
            <w:r w:rsidRPr="00C25C86">
              <w:rPr>
                <w:rFonts w:cs="Arial"/>
                <w:color w:val="0000FF"/>
              </w:rPr>
              <w:t xml:space="preserve"> </w:t>
            </w:r>
            <w:r w:rsidR="003A7BCB">
              <w:rPr>
                <w:rFonts w:cs="Arial"/>
                <w:color w:val="0000FF"/>
              </w:rPr>
              <w:t>Y</w:t>
            </w:r>
          </w:p>
        </w:tc>
      </w:tr>
      <w:tr w:rsidR="00231B2B" w:rsidRPr="00F106C5" w14:paraId="2BD091C2" w14:textId="77777777" w:rsidTr="00161956">
        <w:trPr>
          <w:trHeight w:val="428"/>
          <w:jc w:val="center"/>
        </w:trPr>
        <w:tc>
          <w:tcPr>
            <w:tcW w:w="5970" w:type="dxa"/>
            <w:shd w:val="clear" w:color="auto" w:fill="DDFFFF"/>
            <w:vAlign w:val="center"/>
          </w:tcPr>
          <w:p w14:paraId="174C525A" w14:textId="77777777" w:rsidR="00231B2B" w:rsidRPr="00F106C5" w:rsidRDefault="00231B2B" w:rsidP="00161956">
            <w:pPr>
              <w:ind w:left="1092" w:hanging="372"/>
              <w:rPr>
                <w:rFonts w:cs="Arial"/>
                <w:color w:val="0000FF"/>
              </w:rPr>
            </w:pPr>
            <w:r w:rsidRPr="00F106C5">
              <w:rPr>
                <w:rFonts w:cs="Arial"/>
                <w:color w:val="0000FF"/>
              </w:rPr>
              <w:t>Religion/Belief</w:t>
            </w:r>
          </w:p>
        </w:tc>
        <w:tc>
          <w:tcPr>
            <w:tcW w:w="2490" w:type="dxa"/>
          </w:tcPr>
          <w:p w14:paraId="66001272" w14:textId="4088C701" w:rsidR="00231B2B" w:rsidRDefault="00231B2B" w:rsidP="00161956">
            <w:pPr>
              <w:jc w:val="center"/>
            </w:pPr>
            <w:r w:rsidRPr="00C25C86">
              <w:rPr>
                <w:rFonts w:cs="Arial"/>
                <w:color w:val="0000FF"/>
              </w:rPr>
              <w:t xml:space="preserve"> </w:t>
            </w:r>
            <w:r w:rsidR="003A7BCB">
              <w:rPr>
                <w:rFonts w:cs="Arial"/>
                <w:color w:val="0000FF"/>
              </w:rPr>
              <w:t>N</w:t>
            </w:r>
          </w:p>
        </w:tc>
      </w:tr>
      <w:tr w:rsidR="00231B2B" w:rsidRPr="00F106C5" w14:paraId="4307D42D" w14:textId="77777777" w:rsidTr="00161956">
        <w:trPr>
          <w:trHeight w:val="428"/>
          <w:jc w:val="center"/>
        </w:trPr>
        <w:tc>
          <w:tcPr>
            <w:tcW w:w="5970" w:type="dxa"/>
            <w:shd w:val="clear" w:color="auto" w:fill="DDFFFF"/>
            <w:vAlign w:val="center"/>
          </w:tcPr>
          <w:p w14:paraId="7B7479FE" w14:textId="77777777" w:rsidR="00231B2B" w:rsidRPr="00F106C5" w:rsidRDefault="00231B2B" w:rsidP="00161956">
            <w:pPr>
              <w:ind w:left="720"/>
              <w:rPr>
                <w:rFonts w:cs="Arial"/>
                <w:color w:val="0000FF"/>
              </w:rPr>
            </w:pPr>
            <w:r w:rsidRPr="00F106C5">
              <w:rPr>
                <w:rFonts w:cs="Arial"/>
                <w:color w:val="0000FF"/>
              </w:rPr>
              <w:t>Pregnancy and maternity</w:t>
            </w:r>
          </w:p>
        </w:tc>
        <w:tc>
          <w:tcPr>
            <w:tcW w:w="2490" w:type="dxa"/>
          </w:tcPr>
          <w:p w14:paraId="3E790028" w14:textId="7A0353BE" w:rsidR="00231B2B" w:rsidRDefault="00231B2B" w:rsidP="00161956">
            <w:pPr>
              <w:jc w:val="center"/>
            </w:pPr>
            <w:r w:rsidRPr="00C25C86">
              <w:rPr>
                <w:rFonts w:cs="Arial"/>
                <w:color w:val="0000FF"/>
              </w:rPr>
              <w:t xml:space="preserve"> </w:t>
            </w:r>
            <w:r w:rsidR="003A7BCB">
              <w:rPr>
                <w:rFonts w:cs="Arial"/>
                <w:color w:val="0000FF"/>
              </w:rPr>
              <w:t>N</w:t>
            </w:r>
          </w:p>
        </w:tc>
      </w:tr>
      <w:tr w:rsidR="00231B2B" w:rsidRPr="00F106C5" w14:paraId="57FA2219" w14:textId="77777777" w:rsidTr="00161956">
        <w:trPr>
          <w:trHeight w:val="428"/>
          <w:jc w:val="center"/>
        </w:trPr>
        <w:tc>
          <w:tcPr>
            <w:tcW w:w="5970" w:type="dxa"/>
            <w:shd w:val="clear" w:color="auto" w:fill="DDFFFF"/>
            <w:vAlign w:val="center"/>
          </w:tcPr>
          <w:p w14:paraId="1E638D6E" w14:textId="77777777" w:rsidR="00231B2B" w:rsidRPr="00F106C5" w:rsidRDefault="00231B2B"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6C356896" w14:textId="4F6FBDD9" w:rsidR="00231B2B" w:rsidRDefault="00231B2B" w:rsidP="00161956">
            <w:pPr>
              <w:jc w:val="center"/>
            </w:pPr>
            <w:r w:rsidRPr="00C25C86">
              <w:rPr>
                <w:rFonts w:cs="Arial"/>
                <w:color w:val="0000FF"/>
              </w:rPr>
              <w:t xml:space="preserve"> </w:t>
            </w:r>
            <w:r w:rsidR="003A7BCB">
              <w:rPr>
                <w:rFonts w:cs="Arial"/>
                <w:color w:val="0000FF"/>
              </w:rPr>
              <w:t>N</w:t>
            </w:r>
          </w:p>
        </w:tc>
      </w:tr>
      <w:tr w:rsidR="00231B2B" w:rsidRPr="00F106C5" w14:paraId="483550E0" w14:textId="77777777" w:rsidTr="00161956">
        <w:trPr>
          <w:trHeight w:val="428"/>
          <w:jc w:val="center"/>
        </w:trPr>
        <w:tc>
          <w:tcPr>
            <w:tcW w:w="5970" w:type="dxa"/>
            <w:tcBorders>
              <w:bottom w:val="single" w:sz="6" w:space="0" w:color="auto"/>
            </w:tcBorders>
            <w:shd w:val="clear" w:color="auto" w:fill="DDFFFF"/>
            <w:vAlign w:val="center"/>
          </w:tcPr>
          <w:p w14:paraId="31FB1098" w14:textId="77777777" w:rsidR="00231B2B" w:rsidRPr="00F106C5" w:rsidRDefault="00231B2B"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07B86632" w14:textId="17CB984C" w:rsidR="00231B2B" w:rsidRDefault="00231B2B" w:rsidP="00161956">
            <w:pPr>
              <w:jc w:val="center"/>
            </w:pPr>
            <w:r w:rsidRPr="00C25C86">
              <w:rPr>
                <w:rFonts w:cs="Arial"/>
                <w:color w:val="0000FF"/>
              </w:rPr>
              <w:t xml:space="preserve"> </w:t>
            </w:r>
            <w:r w:rsidR="003A7BCB">
              <w:rPr>
                <w:rFonts w:cs="Arial"/>
                <w:color w:val="0000FF"/>
              </w:rPr>
              <w:t>N</w:t>
            </w:r>
          </w:p>
        </w:tc>
      </w:tr>
      <w:tr w:rsidR="00231B2B" w:rsidRPr="00F106C5" w14:paraId="73ABA870" w14:textId="77777777" w:rsidTr="00161956">
        <w:trPr>
          <w:trHeight w:val="428"/>
          <w:jc w:val="center"/>
        </w:trPr>
        <w:tc>
          <w:tcPr>
            <w:tcW w:w="5970" w:type="dxa"/>
            <w:shd w:val="clear" w:color="auto" w:fill="DDFFFF"/>
            <w:vAlign w:val="center"/>
          </w:tcPr>
          <w:p w14:paraId="406C6A81" w14:textId="77777777" w:rsidR="00231B2B" w:rsidRPr="00F106C5" w:rsidRDefault="00231B2B" w:rsidP="00161956">
            <w:pPr>
              <w:ind w:left="720"/>
              <w:rPr>
                <w:rFonts w:cs="Arial"/>
                <w:color w:val="0000FF"/>
              </w:rPr>
            </w:pPr>
            <w:r w:rsidRPr="00F106C5">
              <w:rPr>
                <w:rFonts w:cs="Arial"/>
                <w:color w:val="0000FF"/>
              </w:rPr>
              <w:t>Marriage and civil partnership</w:t>
            </w:r>
          </w:p>
        </w:tc>
        <w:tc>
          <w:tcPr>
            <w:tcW w:w="2490" w:type="dxa"/>
          </w:tcPr>
          <w:p w14:paraId="1A3EBB7F" w14:textId="6C1912FD" w:rsidR="00231B2B" w:rsidRDefault="00231B2B" w:rsidP="00161956">
            <w:pPr>
              <w:jc w:val="center"/>
            </w:pPr>
            <w:r w:rsidRPr="00C25C86">
              <w:rPr>
                <w:rFonts w:cs="Arial"/>
                <w:color w:val="0000FF"/>
              </w:rPr>
              <w:t xml:space="preserve"> </w:t>
            </w:r>
            <w:r w:rsidR="003A7BCB">
              <w:rPr>
                <w:rFonts w:cs="Arial"/>
                <w:color w:val="0000FF"/>
              </w:rPr>
              <w:t>N</w:t>
            </w:r>
          </w:p>
        </w:tc>
      </w:tr>
      <w:tr w:rsidR="00231B2B" w:rsidRPr="00F106C5" w14:paraId="519702A8" w14:textId="77777777" w:rsidTr="00161956">
        <w:trPr>
          <w:trHeight w:val="428"/>
          <w:jc w:val="center"/>
        </w:trPr>
        <w:tc>
          <w:tcPr>
            <w:tcW w:w="5970" w:type="dxa"/>
            <w:shd w:val="clear" w:color="auto" w:fill="DDFFFF"/>
            <w:vAlign w:val="center"/>
          </w:tcPr>
          <w:p w14:paraId="1B69BE76" w14:textId="77777777" w:rsidR="00231B2B" w:rsidRPr="00F106C5" w:rsidRDefault="00231B2B" w:rsidP="00161956">
            <w:pPr>
              <w:rPr>
                <w:rFonts w:cs="Arial"/>
                <w:color w:val="0000FF"/>
              </w:rPr>
            </w:pPr>
            <w:r>
              <w:rPr>
                <w:rFonts w:cs="Arial"/>
                <w:b/>
                <w:color w:val="0000FF"/>
              </w:rPr>
              <w:t>Additional Consideration:</w:t>
            </w:r>
          </w:p>
        </w:tc>
        <w:tc>
          <w:tcPr>
            <w:tcW w:w="2490" w:type="dxa"/>
          </w:tcPr>
          <w:p w14:paraId="42BC6C64" w14:textId="77777777" w:rsidR="00231B2B" w:rsidRPr="00F106C5" w:rsidRDefault="00231B2B" w:rsidP="00161956">
            <w:pPr>
              <w:jc w:val="center"/>
              <w:rPr>
                <w:rFonts w:cs="Arial"/>
                <w:color w:val="0000FF"/>
              </w:rPr>
            </w:pPr>
          </w:p>
        </w:tc>
      </w:tr>
      <w:tr w:rsidR="00231B2B" w:rsidRPr="00F106C5" w14:paraId="470E5478" w14:textId="77777777" w:rsidTr="00161956">
        <w:trPr>
          <w:trHeight w:val="428"/>
          <w:jc w:val="center"/>
        </w:trPr>
        <w:tc>
          <w:tcPr>
            <w:tcW w:w="5970" w:type="dxa"/>
            <w:shd w:val="clear" w:color="auto" w:fill="DDFFFF"/>
            <w:vAlign w:val="center"/>
          </w:tcPr>
          <w:p w14:paraId="294DC811" w14:textId="77777777" w:rsidR="00231B2B" w:rsidRPr="00F106C5" w:rsidRDefault="00231B2B" w:rsidP="00161956">
            <w:pPr>
              <w:ind w:left="720"/>
              <w:rPr>
                <w:rFonts w:cs="Arial"/>
                <w:b/>
                <w:color w:val="0000FF"/>
              </w:rPr>
            </w:pPr>
            <w:r w:rsidRPr="00F106C5">
              <w:rPr>
                <w:rFonts w:cs="Arial"/>
                <w:color w:val="0000FF"/>
              </w:rPr>
              <w:lastRenderedPageBreak/>
              <w:t>Low income/low wage</w:t>
            </w:r>
          </w:p>
        </w:tc>
        <w:tc>
          <w:tcPr>
            <w:tcW w:w="2490" w:type="dxa"/>
          </w:tcPr>
          <w:p w14:paraId="2800F045" w14:textId="77777777" w:rsidR="00231B2B" w:rsidRPr="00F106C5" w:rsidRDefault="00231B2B" w:rsidP="00161956">
            <w:pPr>
              <w:jc w:val="center"/>
              <w:rPr>
                <w:rFonts w:cs="Arial"/>
                <w:color w:val="0000FF"/>
              </w:rPr>
            </w:pPr>
            <w:r>
              <w:rPr>
                <w:rFonts w:cs="Arial"/>
                <w:color w:val="0000FF"/>
              </w:rPr>
              <w:t>M</w:t>
            </w:r>
          </w:p>
        </w:tc>
      </w:tr>
      <w:tr w:rsidR="00231B2B" w:rsidRPr="00F106C5" w14:paraId="10E65E7A" w14:textId="77777777" w:rsidTr="00161956">
        <w:trPr>
          <w:trHeight w:val="428"/>
          <w:jc w:val="center"/>
        </w:trPr>
        <w:tc>
          <w:tcPr>
            <w:tcW w:w="5970" w:type="dxa"/>
            <w:shd w:val="clear" w:color="auto" w:fill="DDFFFF"/>
            <w:vAlign w:val="center"/>
          </w:tcPr>
          <w:p w14:paraId="0BCB4B6D" w14:textId="77777777" w:rsidR="00231B2B" w:rsidRPr="00F106C5" w:rsidRDefault="00231B2B" w:rsidP="00161956">
            <w:pPr>
              <w:ind w:left="720"/>
              <w:rPr>
                <w:rFonts w:cs="Arial"/>
                <w:color w:val="0000FF"/>
              </w:rPr>
            </w:pPr>
            <w:r>
              <w:rPr>
                <w:rFonts w:cs="Arial"/>
                <w:color w:val="0000FF"/>
              </w:rPr>
              <w:t>Care Leavers</w:t>
            </w:r>
          </w:p>
        </w:tc>
        <w:tc>
          <w:tcPr>
            <w:tcW w:w="2490" w:type="dxa"/>
          </w:tcPr>
          <w:p w14:paraId="1119412F" w14:textId="77777777" w:rsidR="00231B2B" w:rsidRDefault="00231B2B" w:rsidP="00161956">
            <w:pPr>
              <w:jc w:val="center"/>
              <w:rPr>
                <w:rFonts w:cs="Arial"/>
                <w:color w:val="0000FF"/>
              </w:rPr>
            </w:pPr>
            <w:r>
              <w:rPr>
                <w:rFonts w:cs="Arial"/>
                <w:color w:val="0000FF"/>
              </w:rPr>
              <w:t>N</w:t>
            </w:r>
          </w:p>
        </w:tc>
      </w:tr>
    </w:tbl>
    <w:p w14:paraId="70C31CD9" w14:textId="77777777" w:rsidR="00231B2B" w:rsidRDefault="00231B2B" w:rsidP="00231B2B">
      <w:pPr>
        <w:rPr>
          <w:rFonts w:cs="Arial"/>
          <w:b/>
          <w:color w:val="000080"/>
        </w:rPr>
      </w:pPr>
    </w:p>
    <w:p w14:paraId="0836A952" w14:textId="77777777" w:rsidR="00231B2B" w:rsidRPr="0030788F" w:rsidRDefault="00231B2B" w:rsidP="00231B2B">
      <w:pPr>
        <w:tabs>
          <w:tab w:val="left" w:pos="720"/>
          <w:tab w:val="left" w:pos="993"/>
          <w:tab w:val="left" w:pos="1440"/>
          <w:tab w:val="left" w:pos="2160"/>
        </w:tabs>
        <w:spacing w:before="120" w:after="120"/>
        <w:ind w:left="993"/>
        <w:rPr>
          <w:rFonts w:cs="Arial"/>
          <w:b/>
          <w:color w:val="000080"/>
          <w:szCs w:val="24"/>
          <w:u w:val="single"/>
        </w:rPr>
      </w:pPr>
      <w:r w:rsidRPr="0030788F">
        <w:rPr>
          <w:rFonts w:cs="Arial"/>
          <w:b/>
          <w:color w:val="000080"/>
          <w:szCs w:val="24"/>
          <w:u w:val="single"/>
        </w:rPr>
        <w:t>Implication for existing service users:</w:t>
      </w:r>
    </w:p>
    <w:p w14:paraId="340A6543" w14:textId="77777777" w:rsidR="00231B2B" w:rsidRPr="0030788F" w:rsidRDefault="00231B2B" w:rsidP="00231B2B">
      <w:pPr>
        <w:tabs>
          <w:tab w:val="left" w:pos="720"/>
          <w:tab w:val="left" w:pos="993"/>
          <w:tab w:val="left" w:pos="1440"/>
          <w:tab w:val="left" w:pos="2160"/>
        </w:tabs>
        <w:spacing w:before="120" w:after="120"/>
        <w:ind w:left="993"/>
        <w:rPr>
          <w:rFonts w:cs="Arial"/>
          <w:b/>
          <w:bCs/>
          <w:color w:val="7030A0"/>
          <w:szCs w:val="24"/>
          <w:u w:val="single"/>
        </w:rPr>
      </w:pPr>
      <w:r w:rsidRPr="0030788F">
        <w:rPr>
          <w:rFonts w:cs="Arial"/>
          <w:b/>
          <w:bCs/>
          <w:color w:val="7030A0"/>
          <w:szCs w:val="24"/>
          <w:u w:val="single"/>
        </w:rPr>
        <w:t>Breakdown by “Ethnicity”:</w:t>
      </w:r>
    </w:p>
    <w:p w14:paraId="0DDB9735" w14:textId="77777777" w:rsidR="00231B2B" w:rsidRPr="0030788F" w:rsidRDefault="00231B2B" w:rsidP="00231B2B">
      <w:pPr>
        <w:tabs>
          <w:tab w:val="left" w:pos="720"/>
          <w:tab w:val="left" w:pos="993"/>
          <w:tab w:val="left" w:pos="1440"/>
          <w:tab w:val="left" w:pos="2160"/>
        </w:tabs>
        <w:spacing w:before="120" w:after="120"/>
        <w:ind w:left="993"/>
        <w:rPr>
          <w:rFonts w:cs="Arial"/>
          <w:szCs w:val="24"/>
        </w:rPr>
      </w:pPr>
      <w:r w:rsidRPr="0030788F">
        <w:rPr>
          <w:rFonts w:cs="Arial"/>
          <w:szCs w:val="24"/>
        </w:rPr>
        <w:t>This represents an overview of existing persons by ethnicity if transposed across to the “preferred to-be model” based upon their current package. As a proportion, majority Asian are in receipt of the free standalone package, which would form part of the lowest level charge in the new proposed model, in terms of volumes this is low and represents a minimal risk. Whereas for “white” ethnicity the majority are evenly divided between basic and enhanced packages.</w:t>
      </w:r>
    </w:p>
    <w:p w14:paraId="3C4473E4" w14:textId="77777777" w:rsidR="00231B2B" w:rsidRPr="0030788F" w:rsidRDefault="00231B2B" w:rsidP="00231B2B">
      <w:pPr>
        <w:ind w:left="993"/>
        <w:rPr>
          <w:rFonts w:eastAsia="Aptos" w:cs="Arial"/>
          <w:szCs w:val="24"/>
          <w14:ligatures w14:val="standardContextual"/>
        </w:rPr>
      </w:pPr>
      <w:r w:rsidRPr="0030788F">
        <w:rPr>
          <w:rFonts w:eastAsia="Aptos" w:cs="Arial"/>
          <w:noProof/>
          <w:szCs w:val="24"/>
          <w14:ligatures w14:val="standardContextual"/>
        </w:rPr>
        <w:drawing>
          <wp:inline distT="0" distB="0" distL="0" distR="0" wp14:anchorId="7E44F584" wp14:editId="368BB886">
            <wp:extent cx="4959350" cy="1866900"/>
            <wp:effectExtent l="0" t="0" r="12700" b="0"/>
            <wp:docPr id="11" name="Picture 3"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A screen shot of a computer screen&#10;&#10;Description automatically generated"/>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4959350" cy="1866900"/>
                    </a:xfrm>
                    <a:prstGeom prst="rect">
                      <a:avLst/>
                    </a:prstGeom>
                    <a:noFill/>
                    <a:ln>
                      <a:noFill/>
                    </a:ln>
                  </pic:spPr>
                </pic:pic>
              </a:graphicData>
            </a:graphic>
          </wp:inline>
        </w:drawing>
      </w:r>
    </w:p>
    <w:p w14:paraId="291ECF0A" w14:textId="77777777" w:rsidR="00231B2B" w:rsidRPr="0030788F" w:rsidRDefault="00231B2B" w:rsidP="00231B2B">
      <w:pPr>
        <w:rPr>
          <w:rFonts w:eastAsia="Aptos" w:cs="Arial"/>
          <w:szCs w:val="24"/>
          <w14:ligatures w14:val="standardContextual"/>
        </w:rPr>
      </w:pPr>
    </w:p>
    <w:p w14:paraId="1DF98AFA" w14:textId="77777777" w:rsidR="00231B2B" w:rsidRPr="0030788F" w:rsidRDefault="00231B2B" w:rsidP="00231B2B">
      <w:pPr>
        <w:tabs>
          <w:tab w:val="left" w:pos="720"/>
          <w:tab w:val="left" w:pos="993"/>
          <w:tab w:val="left" w:pos="1440"/>
          <w:tab w:val="left" w:pos="2160"/>
        </w:tabs>
        <w:spacing w:before="120" w:after="120"/>
        <w:ind w:left="993"/>
        <w:rPr>
          <w:rFonts w:cs="Arial"/>
          <w:b/>
          <w:bCs/>
          <w:color w:val="7030A0"/>
          <w:szCs w:val="24"/>
          <w:u w:val="single"/>
        </w:rPr>
      </w:pPr>
      <w:r w:rsidRPr="0030788F">
        <w:rPr>
          <w:rFonts w:cs="Arial"/>
          <w:b/>
          <w:bCs/>
          <w:color w:val="7030A0"/>
          <w:szCs w:val="24"/>
          <w:u w:val="single"/>
        </w:rPr>
        <w:t xml:space="preserve">Overall ethnicity of existing people using the service. </w:t>
      </w:r>
    </w:p>
    <w:p w14:paraId="09555238" w14:textId="77777777" w:rsidR="00231B2B" w:rsidRPr="0030788F" w:rsidRDefault="00231B2B" w:rsidP="00231B2B">
      <w:pPr>
        <w:ind w:left="993"/>
        <w:rPr>
          <w:rFonts w:eastAsia="Aptos" w:cs="Arial"/>
          <w:szCs w:val="24"/>
          <w14:ligatures w14:val="standardContextual"/>
        </w:rPr>
      </w:pPr>
      <w:r w:rsidRPr="0030788F">
        <w:rPr>
          <w:rFonts w:eastAsia="Aptos" w:cs="Arial"/>
          <w:noProof/>
          <w:szCs w:val="24"/>
          <w14:ligatures w14:val="standardContextual"/>
        </w:rPr>
        <w:drawing>
          <wp:inline distT="0" distB="0" distL="0" distR="0" wp14:anchorId="2932B1FD" wp14:editId="18E3116D">
            <wp:extent cx="4940300" cy="1581150"/>
            <wp:effectExtent l="0" t="0" r="1270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940300" cy="1581150"/>
                    </a:xfrm>
                    <a:prstGeom prst="rect">
                      <a:avLst/>
                    </a:prstGeom>
                    <a:noFill/>
                    <a:ln>
                      <a:noFill/>
                    </a:ln>
                  </pic:spPr>
                </pic:pic>
              </a:graphicData>
            </a:graphic>
          </wp:inline>
        </w:drawing>
      </w:r>
    </w:p>
    <w:p w14:paraId="293FE711" w14:textId="77777777" w:rsidR="00231B2B" w:rsidRPr="0030788F" w:rsidRDefault="00231B2B" w:rsidP="00231B2B">
      <w:pPr>
        <w:rPr>
          <w:rFonts w:eastAsia="Aptos" w:cs="Arial"/>
          <w:szCs w:val="24"/>
          <w14:ligatures w14:val="standardContextual"/>
        </w:rPr>
      </w:pPr>
    </w:p>
    <w:p w14:paraId="13903DE9" w14:textId="77777777" w:rsidR="00231B2B" w:rsidRPr="0030788F" w:rsidRDefault="00231B2B" w:rsidP="00231B2B">
      <w:pPr>
        <w:tabs>
          <w:tab w:val="left" w:pos="720"/>
          <w:tab w:val="left" w:pos="993"/>
          <w:tab w:val="left" w:pos="1440"/>
          <w:tab w:val="left" w:pos="2160"/>
        </w:tabs>
        <w:spacing w:before="120" w:after="120"/>
        <w:ind w:left="993"/>
        <w:rPr>
          <w:rFonts w:cs="Arial"/>
          <w:b/>
          <w:bCs/>
          <w:color w:val="7030A0"/>
          <w:szCs w:val="24"/>
          <w:u w:val="single"/>
        </w:rPr>
      </w:pPr>
      <w:r w:rsidRPr="0030788F">
        <w:rPr>
          <w:rFonts w:cs="Arial"/>
          <w:b/>
          <w:bCs/>
          <w:color w:val="7030A0"/>
          <w:szCs w:val="24"/>
          <w:u w:val="single"/>
        </w:rPr>
        <w:t xml:space="preserve">A representation of ethnicity by age profile, the most vulnerable of whom fall within the 65+ category. </w:t>
      </w:r>
    </w:p>
    <w:p w14:paraId="1FA3D91B" w14:textId="77777777" w:rsidR="00231B2B" w:rsidRPr="0030788F" w:rsidRDefault="00231B2B" w:rsidP="00231B2B">
      <w:pPr>
        <w:ind w:left="360"/>
        <w:rPr>
          <w:rFonts w:eastAsia="Aptos" w:cs="Arial"/>
          <w:szCs w:val="24"/>
          <w14:ligatures w14:val="standardContextual"/>
        </w:rPr>
      </w:pPr>
      <w:r w:rsidRPr="0030788F">
        <w:rPr>
          <w:rFonts w:eastAsia="Aptos" w:cs="Arial"/>
          <w:szCs w:val="24"/>
          <w14:ligatures w14:val="standardContextual"/>
        </w:rPr>
        <w:t> </w:t>
      </w:r>
    </w:p>
    <w:p w14:paraId="6BCCA2E5" w14:textId="77777777" w:rsidR="00231B2B" w:rsidRPr="0030788F" w:rsidRDefault="00231B2B" w:rsidP="00231B2B">
      <w:pPr>
        <w:rPr>
          <w:rFonts w:eastAsia="Aptos" w:cs="Arial"/>
          <w:szCs w:val="24"/>
          <w14:ligatures w14:val="standardContextual"/>
        </w:rPr>
      </w:pPr>
      <w:r w:rsidRPr="0030788F">
        <w:rPr>
          <w:rFonts w:eastAsia="Aptos" w:cs="Arial"/>
          <w:noProof/>
          <w:szCs w:val="24"/>
          <w14:ligatures w14:val="standardContextual"/>
        </w:rPr>
        <w:drawing>
          <wp:inline distT="0" distB="0" distL="0" distR="0" wp14:anchorId="5A204642" wp14:editId="23342CA4">
            <wp:extent cx="6559550" cy="1257300"/>
            <wp:effectExtent l="0" t="0" r="1270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6559550" cy="1257300"/>
                    </a:xfrm>
                    <a:prstGeom prst="rect">
                      <a:avLst/>
                    </a:prstGeom>
                    <a:noFill/>
                    <a:ln>
                      <a:noFill/>
                    </a:ln>
                  </pic:spPr>
                </pic:pic>
              </a:graphicData>
            </a:graphic>
          </wp:inline>
        </w:drawing>
      </w:r>
    </w:p>
    <w:p w14:paraId="24920CFA" w14:textId="77777777" w:rsidR="00231B2B" w:rsidRPr="0030788F" w:rsidRDefault="00231B2B" w:rsidP="00231B2B">
      <w:pPr>
        <w:rPr>
          <w:rFonts w:eastAsia="Aptos" w:cs="Arial"/>
          <w:szCs w:val="24"/>
          <w14:ligatures w14:val="standardContextual"/>
        </w:rPr>
      </w:pPr>
    </w:p>
    <w:p w14:paraId="120887F3" w14:textId="77777777" w:rsidR="00231B2B" w:rsidRPr="0030788F" w:rsidRDefault="00231B2B" w:rsidP="00231B2B">
      <w:pPr>
        <w:ind w:left="993"/>
        <w:rPr>
          <w:rFonts w:cs="Arial"/>
          <w:b/>
          <w:bCs/>
          <w:color w:val="7030A0"/>
          <w:szCs w:val="24"/>
          <w:u w:val="single"/>
        </w:rPr>
      </w:pPr>
    </w:p>
    <w:p w14:paraId="6C54206F" w14:textId="77777777" w:rsidR="00231B2B" w:rsidRPr="0030788F" w:rsidRDefault="00231B2B" w:rsidP="00231B2B">
      <w:pPr>
        <w:ind w:left="993"/>
        <w:rPr>
          <w:rFonts w:eastAsia="Aptos" w:cs="Arial"/>
          <w:szCs w:val="24"/>
          <w14:ligatures w14:val="standardContextual"/>
        </w:rPr>
      </w:pPr>
      <w:r w:rsidRPr="0030788F">
        <w:rPr>
          <w:rFonts w:cs="Arial"/>
          <w:b/>
          <w:bCs/>
          <w:color w:val="7030A0"/>
          <w:szCs w:val="24"/>
          <w:u w:val="single"/>
        </w:rPr>
        <w:lastRenderedPageBreak/>
        <w:t>Cost Profile Analysis</w:t>
      </w:r>
    </w:p>
    <w:p w14:paraId="726D3423" w14:textId="77777777" w:rsidR="00231B2B" w:rsidRPr="0030788F" w:rsidRDefault="00231B2B" w:rsidP="00231B2B">
      <w:pPr>
        <w:ind w:left="993"/>
        <w:rPr>
          <w:rFonts w:eastAsia="Aptos" w:cs="Arial"/>
          <w:szCs w:val="24"/>
          <w14:ligatures w14:val="standardContextual"/>
        </w:rPr>
      </w:pPr>
      <w:r w:rsidRPr="0030788F">
        <w:rPr>
          <w:rFonts w:eastAsia="Aptos" w:cs="Arial"/>
          <w:szCs w:val="24"/>
          <w14:ligatures w14:val="standardContextual"/>
        </w:rPr>
        <w:t>This details the users mapped across to the new packages and a breakdown of package costs. The majority of existing users, representing 45%, if transferred across to the new charges would experience an uplift starting at £4.62 compared to the current £3.30. This reduces the impact of the change alongside with the recommended phased implementation.</w:t>
      </w:r>
    </w:p>
    <w:p w14:paraId="62761F9E" w14:textId="77777777" w:rsidR="00231B2B" w:rsidRPr="0030788F" w:rsidRDefault="00231B2B" w:rsidP="00231B2B">
      <w:pPr>
        <w:rPr>
          <w:rFonts w:eastAsia="Aptos" w:cs="Arial"/>
          <w:szCs w:val="24"/>
          <w14:ligatures w14:val="standardContextual"/>
        </w:rPr>
      </w:pPr>
      <w:r w:rsidRPr="0030788F">
        <w:rPr>
          <w:rFonts w:eastAsia="Aptos" w:cs="Arial"/>
          <w:noProof/>
          <w:szCs w:val="24"/>
          <w14:ligatures w14:val="standardContextual"/>
        </w:rPr>
        <w:drawing>
          <wp:inline distT="0" distB="0" distL="0" distR="0" wp14:anchorId="23A1612D" wp14:editId="0119CDC6">
            <wp:extent cx="6591300" cy="1289050"/>
            <wp:effectExtent l="0" t="0" r="0" b="635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6591300" cy="1289050"/>
                    </a:xfrm>
                    <a:prstGeom prst="rect">
                      <a:avLst/>
                    </a:prstGeom>
                    <a:noFill/>
                    <a:ln>
                      <a:noFill/>
                    </a:ln>
                  </pic:spPr>
                </pic:pic>
              </a:graphicData>
            </a:graphic>
          </wp:inline>
        </w:drawing>
      </w:r>
    </w:p>
    <w:p w14:paraId="68A7E8CE" w14:textId="77777777" w:rsidR="00231B2B" w:rsidRPr="0030788F" w:rsidRDefault="00231B2B" w:rsidP="00231B2B">
      <w:pPr>
        <w:rPr>
          <w:rFonts w:eastAsia="Aptos" w:cs="Arial"/>
          <w:szCs w:val="24"/>
          <w14:ligatures w14:val="standardContextual"/>
        </w:rPr>
      </w:pPr>
    </w:p>
    <w:p w14:paraId="0C9B2312" w14:textId="77777777" w:rsidR="00231B2B" w:rsidRPr="0030788F" w:rsidRDefault="00231B2B" w:rsidP="00231B2B">
      <w:pPr>
        <w:ind w:left="993"/>
        <w:rPr>
          <w:rFonts w:cs="Arial"/>
          <w:b/>
          <w:bCs/>
          <w:color w:val="7030A0"/>
          <w:szCs w:val="24"/>
          <w:u w:val="single"/>
        </w:rPr>
      </w:pPr>
      <w:r w:rsidRPr="0030788F">
        <w:rPr>
          <w:rFonts w:cs="Arial"/>
          <w:b/>
          <w:bCs/>
          <w:color w:val="7030A0"/>
          <w:szCs w:val="24"/>
          <w:u w:val="single"/>
        </w:rPr>
        <w:t>Gender</w:t>
      </w:r>
    </w:p>
    <w:p w14:paraId="369D2329" w14:textId="77777777" w:rsidR="00231B2B" w:rsidRPr="0030788F" w:rsidRDefault="00231B2B" w:rsidP="00231B2B">
      <w:pPr>
        <w:ind w:left="993"/>
        <w:rPr>
          <w:rFonts w:eastAsia="Aptos" w:cs="Arial"/>
          <w:szCs w:val="24"/>
          <w14:ligatures w14:val="standardContextual"/>
        </w:rPr>
      </w:pPr>
      <w:r w:rsidRPr="0030788F">
        <w:rPr>
          <w:rFonts w:eastAsia="Aptos" w:cs="Arial"/>
          <w:szCs w:val="24"/>
          <w14:ligatures w14:val="standardContextual"/>
        </w:rPr>
        <w:t>Over 60% of existing people who use the safe and sound service are female. Of those over 80% are presently paying a contribution to the service. Therefore, the impact of the change is expected to be minimal compared to if the majority were receiving the standalone service.</w:t>
      </w:r>
    </w:p>
    <w:p w14:paraId="455AA985" w14:textId="77777777" w:rsidR="00231B2B" w:rsidRPr="0030788F" w:rsidRDefault="00231B2B" w:rsidP="00231B2B">
      <w:pPr>
        <w:ind w:left="993"/>
        <w:rPr>
          <w:rFonts w:eastAsia="Aptos" w:cs="Arial"/>
          <w:szCs w:val="24"/>
          <w14:ligatures w14:val="standardContextual"/>
        </w:rPr>
      </w:pPr>
      <w:r w:rsidRPr="0030788F">
        <w:rPr>
          <w:rFonts w:eastAsia="Aptos" w:cs="Arial"/>
          <w:noProof/>
          <w:szCs w:val="24"/>
          <w14:ligatures w14:val="standardContextual"/>
        </w:rPr>
        <w:drawing>
          <wp:inline distT="0" distB="0" distL="0" distR="0" wp14:anchorId="55F7D0E9" wp14:editId="1F166C64">
            <wp:extent cx="4953000" cy="120015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4953000" cy="1200150"/>
                    </a:xfrm>
                    <a:prstGeom prst="rect">
                      <a:avLst/>
                    </a:prstGeom>
                    <a:noFill/>
                    <a:ln>
                      <a:noFill/>
                    </a:ln>
                  </pic:spPr>
                </pic:pic>
              </a:graphicData>
            </a:graphic>
          </wp:inline>
        </w:drawing>
      </w:r>
    </w:p>
    <w:p w14:paraId="4226340D" w14:textId="77777777" w:rsidR="00231B2B" w:rsidRPr="0030788F" w:rsidRDefault="00231B2B" w:rsidP="00231B2B">
      <w:pPr>
        <w:rPr>
          <w:rFonts w:eastAsia="Aptos" w:cs="Arial"/>
          <w:szCs w:val="24"/>
          <w14:ligatures w14:val="standardContextual"/>
        </w:rPr>
      </w:pPr>
    </w:p>
    <w:p w14:paraId="4EA79D4E" w14:textId="77777777" w:rsidR="00231B2B" w:rsidRPr="00775A65" w:rsidRDefault="00231B2B" w:rsidP="00231B2B">
      <w:pPr>
        <w:ind w:left="720"/>
        <w:rPr>
          <w:rFonts w:eastAsia="Aptos" w:cs="Arial"/>
          <w:szCs w:val="24"/>
          <w14:ligatures w14:val="standardContextual"/>
        </w:rPr>
      </w:pPr>
      <w:r w:rsidRPr="00775A65">
        <w:rPr>
          <w:rFonts w:eastAsia="Aptos" w:cs="Arial"/>
          <w:szCs w:val="24"/>
          <w14:ligatures w14:val="standardContextual"/>
        </w:rPr>
        <w:t>As part of the implementation of the new Digital ARC and through the consultation process we are aiming to capture additional details covering protected characteristics, this will help our understanding of the needs of the current service users.</w:t>
      </w:r>
    </w:p>
    <w:p w14:paraId="0F4A9739" w14:textId="77777777" w:rsidR="00231B2B" w:rsidRPr="00775A65" w:rsidRDefault="00231B2B" w:rsidP="00231B2B">
      <w:pPr>
        <w:rPr>
          <w:rFonts w:eastAsia="Aptos" w:cs="Arial"/>
          <w:szCs w:val="24"/>
          <w14:ligatures w14:val="standardContextual"/>
        </w:rPr>
      </w:pPr>
    </w:p>
    <w:p w14:paraId="3B983009" w14:textId="77777777" w:rsidR="00231B2B" w:rsidRDefault="00231B2B" w:rsidP="00231B2B">
      <w:pPr>
        <w:rPr>
          <w:rFonts w:cs="Arial"/>
        </w:rPr>
      </w:pPr>
    </w:p>
    <w:p w14:paraId="5877AA4D" w14:textId="77777777" w:rsidR="00231B2B" w:rsidRPr="002B692D" w:rsidRDefault="00231B2B" w:rsidP="00231B2B">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01CD2E6F" w14:textId="77777777" w:rsidR="00231B2B" w:rsidRPr="002B692D" w:rsidRDefault="00231B2B" w:rsidP="00231B2B">
      <w:pPr>
        <w:rPr>
          <w:rFonts w:cs="Arial"/>
          <w:color w:val="000080"/>
        </w:rPr>
      </w:pPr>
      <w:r w:rsidRPr="002B692D">
        <w:rPr>
          <w:rFonts w:cs="Arial"/>
          <w:color w:val="000080"/>
        </w:rPr>
        <w:t xml:space="preserve">(Note: Legislation and best practice require mitigations to be </w:t>
      </w:r>
      <w:proofErr w:type="gramStart"/>
      <w:r w:rsidRPr="002B692D">
        <w:rPr>
          <w:rFonts w:cs="Arial"/>
          <w:color w:val="000080"/>
        </w:rPr>
        <w:t>considered, but</w:t>
      </w:r>
      <w:proofErr w:type="gramEnd"/>
      <w:r w:rsidRPr="002B692D">
        <w:rPr>
          <w:rFonts w:cs="Arial"/>
          <w:color w:val="000080"/>
        </w:rPr>
        <w:t xml:space="preserve"> need only be put in place if it is possible.) </w:t>
      </w:r>
    </w:p>
    <w:p w14:paraId="377AFF5D" w14:textId="77777777" w:rsidR="00231B2B" w:rsidRPr="002B692D" w:rsidRDefault="00231B2B" w:rsidP="00231B2B">
      <w:pPr>
        <w:ind w:left="720" w:hanging="720"/>
        <w:rPr>
          <w:rFonts w:cs="Arial"/>
          <w:color w:val="000080"/>
        </w:rPr>
      </w:pPr>
    </w:p>
    <w:p w14:paraId="04A35E9E" w14:textId="77777777" w:rsidR="00231B2B" w:rsidRPr="0030788F" w:rsidRDefault="00231B2B" w:rsidP="00231B2B">
      <w:pPr>
        <w:tabs>
          <w:tab w:val="left" w:pos="720"/>
          <w:tab w:val="left" w:pos="1440"/>
          <w:tab w:val="left" w:pos="2160"/>
        </w:tabs>
        <w:spacing w:before="120" w:after="120"/>
        <w:ind w:left="720"/>
        <w:rPr>
          <w:rFonts w:cs="Arial"/>
          <w:szCs w:val="24"/>
        </w:rPr>
      </w:pPr>
      <w:r w:rsidRPr="0030788F">
        <w:rPr>
          <w:rFonts w:cs="Arial"/>
          <w:szCs w:val="24"/>
        </w:rPr>
        <w:t xml:space="preserve">We are proposing that subject to Executive approval the new charges are implemented from 1st April 2025 for all new service users. At this stage, we are seeking Executives approval to undertake a formal consultation exercise with key stakeholders and bring back the findings from this exercise to the Executive for their consideration. Following approval from Executive to go out to consultation, we will write to all existing service users who are receiving Safe and Sound service to inform them of the proposed changes and the implications for them, and to provide them with options for sharing their feedback. </w:t>
      </w:r>
    </w:p>
    <w:p w14:paraId="0A7196FD" w14:textId="77777777" w:rsidR="00231B2B" w:rsidRPr="0030788F" w:rsidRDefault="00231B2B" w:rsidP="00231B2B">
      <w:pPr>
        <w:ind w:left="709"/>
        <w:rPr>
          <w:rFonts w:cs="Arial"/>
          <w:szCs w:val="24"/>
        </w:rPr>
      </w:pPr>
    </w:p>
    <w:p w14:paraId="2B7B3992" w14:textId="16EF176E" w:rsidR="00231B2B" w:rsidRPr="0030788F" w:rsidRDefault="00231B2B" w:rsidP="00231B2B">
      <w:pPr>
        <w:rPr>
          <w:rFonts w:cs="Arial"/>
          <w:b/>
          <w:bCs/>
          <w:szCs w:val="24"/>
        </w:rPr>
      </w:pPr>
      <w:r w:rsidRPr="0030788F">
        <w:rPr>
          <w:rFonts w:cs="Arial"/>
          <w:b/>
          <w:bCs/>
          <w:szCs w:val="24"/>
        </w:rPr>
        <w:t>Section 3: Dependencies from other proposals</w:t>
      </w:r>
    </w:p>
    <w:p w14:paraId="315C6BFC" w14:textId="77777777" w:rsidR="00231B2B" w:rsidRPr="002B692D" w:rsidRDefault="00231B2B" w:rsidP="00231B2B">
      <w:pPr>
        <w:rPr>
          <w:rFonts w:cs="Arial"/>
        </w:rPr>
      </w:pPr>
    </w:p>
    <w:p w14:paraId="41A76323" w14:textId="77777777" w:rsidR="00231B2B" w:rsidRDefault="00231B2B" w:rsidP="00231B2B">
      <w:pPr>
        <w:rPr>
          <w:rFonts w:cs="Arial"/>
          <w:b/>
        </w:rPr>
      </w:pPr>
      <w:r w:rsidRPr="6B799A17">
        <w:rPr>
          <w:rFonts w:cs="Arial"/>
          <w:b/>
        </w:rPr>
        <w:t>3.1</w:t>
      </w:r>
      <w:r>
        <w:tab/>
      </w:r>
      <w:r w:rsidRPr="6B799A17">
        <w:rPr>
          <w:rFonts w:cs="Arial"/>
          <w:b/>
        </w:rPr>
        <w:t>Please consider which other services would need to know about your proposal and the impacts you have identified</w:t>
      </w:r>
      <w:bookmarkStart w:id="56" w:name="_Int_WpopW3ML"/>
      <w:r w:rsidRPr="6B799A17">
        <w:rPr>
          <w:rFonts w:cs="Arial"/>
          <w:b/>
        </w:rPr>
        <w:t xml:space="preserve">.  </w:t>
      </w:r>
      <w:bookmarkEnd w:id="56"/>
      <w:r w:rsidRPr="6B799A17">
        <w:rPr>
          <w:rFonts w:cs="Arial"/>
          <w:b/>
        </w:rPr>
        <w:t xml:space="preserve">Identify below which services you </w:t>
      </w:r>
      <w:r w:rsidRPr="6B799A17">
        <w:rPr>
          <w:rFonts w:cs="Arial"/>
          <w:b/>
        </w:rPr>
        <w:lastRenderedPageBreak/>
        <w:t xml:space="preserve">have consulted, and any consequent additional equality impacts that have been identified. </w:t>
      </w:r>
    </w:p>
    <w:p w14:paraId="4D92FF38" w14:textId="77777777" w:rsidR="00231B2B" w:rsidRDefault="00231B2B" w:rsidP="00231B2B">
      <w:pPr>
        <w:rPr>
          <w:rFonts w:cs="Arial"/>
          <w:b/>
        </w:rPr>
      </w:pPr>
    </w:p>
    <w:p w14:paraId="1B55E874" w14:textId="77777777" w:rsidR="00231B2B" w:rsidRPr="0030788F" w:rsidRDefault="00231B2B" w:rsidP="00231B2B">
      <w:pPr>
        <w:spacing w:before="120" w:after="120"/>
        <w:ind w:left="720"/>
        <w:rPr>
          <w:rFonts w:eastAsia="Calibri" w:cs="Arial"/>
          <w:color w:val="000000" w:themeColor="text1"/>
          <w:szCs w:val="24"/>
          <w:lang w:val="en-US"/>
        </w:rPr>
      </w:pPr>
      <w:r w:rsidRPr="0030788F">
        <w:rPr>
          <w:rFonts w:eastAsia="Calibri" w:cs="Arial"/>
          <w:szCs w:val="24"/>
          <w:lang w:val="en-US"/>
        </w:rPr>
        <w:t xml:space="preserve">As this service is operated in conjunction with other organisations, the proposal is planned to be consulted </w:t>
      </w:r>
      <w:proofErr w:type="gramStart"/>
      <w:r w:rsidRPr="0030788F">
        <w:rPr>
          <w:rFonts w:eastAsia="Calibri" w:cs="Arial"/>
          <w:szCs w:val="24"/>
          <w:lang w:val="en-US"/>
        </w:rPr>
        <w:t>with</w:t>
      </w:r>
      <w:proofErr w:type="gramEnd"/>
      <w:r w:rsidRPr="0030788F">
        <w:rPr>
          <w:rFonts w:eastAsia="Calibri" w:cs="Arial"/>
          <w:szCs w:val="24"/>
          <w:lang w:val="en-US"/>
        </w:rPr>
        <w:t xml:space="preserve"> our partners which </w:t>
      </w:r>
      <w:proofErr w:type="gramStart"/>
      <w:r w:rsidRPr="0030788F">
        <w:rPr>
          <w:rFonts w:eastAsia="Calibri" w:cs="Arial"/>
          <w:szCs w:val="24"/>
          <w:lang w:val="en-US"/>
        </w:rPr>
        <w:t>include,</w:t>
      </w:r>
      <w:proofErr w:type="gramEnd"/>
      <w:r w:rsidRPr="0030788F">
        <w:rPr>
          <w:rFonts w:eastAsia="Calibri" w:cs="Arial"/>
          <w:szCs w:val="24"/>
          <w:lang w:val="en-US"/>
        </w:rPr>
        <w:t xml:space="preserve"> health and social care organisations, West Yorkshire Ambulance Service and </w:t>
      </w:r>
      <w:proofErr w:type="gramStart"/>
      <w:r w:rsidRPr="0030788F">
        <w:rPr>
          <w:rFonts w:eastAsia="Calibri" w:cs="Arial"/>
          <w:szCs w:val="24"/>
          <w:lang w:val="en-US"/>
        </w:rPr>
        <w:t>the Yorkshire</w:t>
      </w:r>
      <w:proofErr w:type="gramEnd"/>
      <w:r w:rsidRPr="0030788F">
        <w:rPr>
          <w:rFonts w:eastAsia="Calibri" w:cs="Arial"/>
          <w:szCs w:val="24"/>
          <w:lang w:val="en-US"/>
        </w:rPr>
        <w:t xml:space="preserve"> Fire and Rescue Service. </w:t>
      </w:r>
    </w:p>
    <w:p w14:paraId="69412D2B" w14:textId="77777777" w:rsidR="00231B2B" w:rsidRPr="0030788F" w:rsidRDefault="00231B2B" w:rsidP="00231B2B">
      <w:pPr>
        <w:pStyle w:val="Heading1"/>
        <w:rPr>
          <w:rFonts w:ascii="Arial" w:hAnsi="Arial" w:cs="Arial"/>
          <w:sz w:val="24"/>
          <w:szCs w:val="24"/>
        </w:rPr>
      </w:pPr>
      <w:r w:rsidRPr="0030788F">
        <w:rPr>
          <w:rFonts w:ascii="Arial" w:hAnsi="Arial" w:cs="Arial"/>
          <w:sz w:val="24"/>
          <w:szCs w:val="24"/>
        </w:rPr>
        <w:t>Section 4: What evidence you have used?</w:t>
      </w:r>
    </w:p>
    <w:p w14:paraId="046EBD31" w14:textId="77777777" w:rsidR="00231B2B" w:rsidRPr="002646C1" w:rsidRDefault="00231B2B" w:rsidP="00231B2B"/>
    <w:p w14:paraId="275CA9DD" w14:textId="77777777" w:rsidR="00231B2B" w:rsidRDefault="00231B2B" w:rsidP="00231B2B">
      <w:pPr>
        <w:rPr>
          <w:rFonts w:cs="Arial"/>
          <w:b/>
          <w:color w:val="000080"/>
        </w:rPr>
      </w:pPr>
    </w:p>
    <w:p w14:paraId="28ED4B71" w14:textId="77777777" w:rsidR="00231B2B" w:rsidRDefault="00231B2B" w:rsidP="00231B2B">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327404D2" w14:textId="77777777" w:rsidR="00231B2B" w:rsidRDefault="00231B2B" w:rsidP="00231B2B">
      <w:pPr>
        <w:rPr>
          <w:rFonts w:cs="Arial"/>
        </w:rPr>
      </w:pPr>
    </w:p>
    <w:p w14:paraId="27E9ACCE" w14:textId="77777777" w:rsidR="00231B2B" w:rsidRPr="0030788F" w:rsidRDefault="00231B2B" w:rsidP="00231B2B">
      <w:pPr>
        <w:ind w:left="720"/>
        <w:rPr>
          <w:rFonts w:cs="Arial"/>
          <w:szCs w:val="24"/>
        </w:rPr>
      </w:pPr>
      <w:r w:rsidRPr="0030788F">
        <w:rPr>
          <w:rFonts w:cs="Arial"/>
          <w:szCs w:val="24"/>
        </w:rPr>
        <w:t xml:space="preserve">From the data available via the following, we know that demand for ASC services will continue to increase in the coming years, so having access to robust and Care Act compliant case management system is a critical component for operational service delivery. </w:t>
      </w:r>
    </w:p>
    <w:p w14:paraId="4A971D5F" w14:textId="77777777" w:rsidR="00231B2B" w:rsidRPr="0030788F" w:rsidRDefault="00231B2B" w:rsidP="00231B2B">
      <w:pPr>
        <w:rPr>
          <w:rFonts w:cs="Arial"/>
          <w:szCs w:val="24"/>
        </w:rPr>
      </w:pPr>
    </w:p>
    <w:p w14:paraId="224EAABE" w14:textId="77777777" w:rsidR="00231B2B" w:rsidRPr="0030788F" w:rsidRDefault="00231B2B" w:rsidP="00231B2B">
      <w:pPr>
        <w:pStyle w:val="ListParagraph"/>
        <w:widowControl/>
        <w:numPr>
          <w:ilvl w:val="1"/>
          <w:numId w:val="435"/>
        </w:numPr>
        <w:rPr>
          <w:rFonts w:cs="Arial"/>
          <w:szCs w:val="24"/>
        </w:rPr>
      </w:pPr>
      <w:r w:rsidRPr="0030788F">
        <w:rPr>
          <w:rFonts w:cs="Arial"/>
          <w:szCs w:val="24"/>
        </w:rPr>
        <w:t xml:space="preserve">Poppi and </w:t>
      </w:r>
      <w:proofErr w:type="spellStart"/>
      <w:r w:rsidRPr="0030788F">
        <w:rPr>
          <w:rFonts w:cs="Arial"/>
          <w:szCs w:val="24"/>
        </w:rPr>
        <w:t>Pansi</w:t>
      </w:r>
      <w:proofErr w:type="spellEnd"/>
      <w:r w:rsidRPr="0030788F">
        <w:rPr>
          <w:rFonts w:cs="Arial"/>
          <w:szCs w:val="24"/>
        </w:rPr>
        <w:t xml:space="preserve"> data </w:t>
      </w:r>
    </w:p>
    <w:p w14:paraId="3EF8FDB6" w14:textId="77777777" w:rsidR="00231B2B" w:rsidRPr="0030788F" w:rsidRDefault="00231B2B" w:rsidP="00231B2B">
      <w:pPr>
        <w:rPr>
          <w:rFonts w:cs="Arial"/>
          <w:szCs w:val="24"/>
        </w:rPr>
      </w:pPr>
    </w:p>
    <w:p w14:paraId="7129FBEA" w14:textId="77777777" w:rsidR="00231B2B" w:rsidRPr="0030788F" w:rsidRDefault="00231B2B" w:rsidP="00231B2B">
      <w:pPr>
        <w:pStyle w:val="ListParagraph"/>
        <w:widowControl/>
        <w:numPr>
          <w:ilvl w:val="1"/>
          <w:numId w:val="435"/>
        </w:numPr>
        <w:rPr>
          <w:rFonts w:cs="Arial"/>
          <w:szCs w:val="24"/>
        </w:rPr>
      </w:pPr>
      <w:r w:rsidRPr="0030788F">
        <w:rPr>
          <w:rFonts w:cs="Arial"/>
          <w:szCs w:val="24"/>
        </w:rPr>
        <w:t>ONS population projections.</w:t>
      </w:r>
    </w:p>
    <w:p w14:paraId="72B2472D" w14:textId="77777777" w:rsidR="00231B2B" w:rsidRPr="0030788F" w:rsidRDefault="00231B2B" w:rsidP="00231B2B">
      <w:pPr>
        <w:rPr>
          <w:rFonts w:cs="Arial"/>
          <w:szCs w:val="24"/>
        </w:rPr>
      </w:pPr>
    </w:p>
    <w:p w14:paraId="3C617D43" w14:textId="77777777" w:rsidR="00231B2B" w:rsidRPr="0030788F" w:rsidRDefault="00231B2B" w:rsidP="00231B2B">
      <w:pPr>
        <w:pStyle w:val="ListParagraph"/>
        <w:widowControl/>
        <w:numPr>
          <w:ilvl w:val="1"/>
          <w:numId w:val="435"/>
        </w:numPr>
        <w:rPr>
          <w:rFonts w:cs="Arial"/>
          <w:szCs w:val="24"/>
        </w:rPr>
      </w:pPr>
      <w:r w:rsidRPr="0030788F">
        <w:rPr>
          <w:rFonts w:cs="Arial"/>
          <w:szCs w:val="24"/>
        </w:rPr>
        <w:t>Carers feedback</w:t>
      </w:r>
    </w:p>
    <w:p w14:paraId="030F4D2F" w14:textId="77777777" w:rsidR="00231B2B" w:rsidRPr="0030788F" w:rsidRDefault="00231B2B" w:rsidP="00231B2B">
      <w:pPr>
        <w:rPr>
          <w:rFonts w:cs="Arial"/>
          <w:szCs w:val="24"/>
        </w:rPr>
      </w:pPr>
    </w:p>
    <w:p w14:paraId="7D10AF61" w14:textId="3BB496AF" w:rsidR="00231B2B" w:rsidRPr="0030788F" w:rsidRDefault="00231B2B" w:rsidP="00231B2B">
      <w:pPr>
        <w:pStyle w:val="ListParagraph"/>
        <w:widowControl/>
        <w:numPr>
          <w:ilvl w:val="1"/>
          <w:numId w:val="435"/>
        </w:numPr>
        <w:rPr>
          <w:rFonts w:cs="Arial"/>
          <w:szCs w:val="24"/>
        </w:rPr>
      </w:pPr>
      <w:r w:rsidRPr="0030788F">
        <w:rPr>
          <w:rFonts w:cs="Arial"/>
          <w:szCs w:val="24"/>
        </w:rPr>
        <w:t>Feedback from people who receive support or their carers/</w:t>
      </w:r>
      <w:r w:rsidR="00F07786" w:rsidRPr="0030788F">
        <w:rPr>
          <w:rFonts w:cs="Arial"/>
          <w:szCs w:val="24"/>
        </w:rPr>
        <w:t>advocates</w:t>
      </w:r>
      <w:r w:rsidRPr="0030788F">
        <w:rPr>
          <w:rFonts w:cs="Arial"/>
          <w:szCs w:val="24"/>
        </w:rPr>
        <w:t>.</w:t>
      </w:r>
    </w:p>
    <w:p w14:paraId="04251BFF" w14:textId="77777777" w:rsidR="00231B2B" w:rsidRDefault="00231B2B" w:rsidP="00231B2B">
      <w:pPr>
        <w:rPr>
          <w:rFonts w:cs="Arial"/>
        </w:rPr>
      </w:pPr>
    </w:p>
    <w:p w14:paraId="1EAFC481" w14:textId="77777777" w:rsidR="00231B2B" w:rsidRDefault="00231B2B" w:rsidP="00231B2B">
      <w:pPr>
        <w:rPr>
          <w:rFonts w:cs="Arial"/>
        </w:rPr>
      </w:pPr>
    </w:p>
    <w:p w14:paraId="58124B8C" w14:textId="77777777" w:rsidR="00231B2B" w:rsidRDefault="00231B2B" w:rsidP="00231B2B">
      <w:pPr>
        <w:ind w:left="720"/>
        <w:rPr>
          <w:rFonts w:cs="Arial"/>
        </w:rPr>
      </w:pPr>
      <w:r>
        <w:rPr>
          <w:rFonts w:cs="Arial"/>
        </w:rPr>
        <w:t xml:space="preserve">The evidence on the usage by groups with protected characteristics is included in the earlier sections of the EQIA. </w:t>
      </w:r>
    </w:p>
    <w:p w14:paraId="50E92D06" w14:textId="77777777" w:rsidR="00231B2B" w:rsidRDefault="00231B2B" w:rsidP="00231B2B">
      <w:pPr>
        <w:rPr>
          <w:rFonts w:cs="Arial"/>
        </w:rPr>
      </w:pPr>
    </w:p>
    <w:p w14:paraId="1C711FFD" w14:textId="77777777" w:rsidR="00231B2B" w:rsidRDefault="00231B2B" w:rsidP="00231B2B">
      <w:pPr>
        <w:rPr>
          <w:rFonts w:cs="Arial"/>
        </w:rPr>
      </w:pPr>
    </w:p>
    <w:p w14:paraId="3AE4FA76" w14:textId="77777777" w:rsidR="00231B2B" w:rsidRPr="000C4C70" w:rsidRDefault="00231B2B" w:rsidP="00231B2B">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7D695AA1" w14:textId="77777777" w:rsidR="00231B2B" w:rsidRDefault="00231B2B" w:rsidP="00231B2B">
      <w:pPr>
        <w:rPr>
          <w:rFonts w:cs="Arial"/>
        </w:rPr>
      </w:pPr>
    </w:p>
    <w:p w14:paraId="4DC6C38E" w14:textId="61EE4DD9" w:rsidR="00231B2B" w:rsidRDefault="00231B2B" w:rsidP="00231B2B">
      <w:pPr>
        <w:ind w:left="720"/>
        <w:rPr>
          <w:rFonts w:cs="Arial"/>
        </w:rPr>
      </w:pPr>
      <w:r>
        <w:rPr>
          <w:rFonts w:cs="Arial"/>
        </w:rPr>
        <w:t xml:space="preserve">There may be </w:t>
      </w:r>
      <w:r w:rsidR="00F07786">
        <w:rPr>
          <w:rFonts w:cs="Arial"/>
        </w:rPr>
        <w:t>further</w:t>
      </w:r>
      <w:r>
        <w:rPr>
          <w:rFonts w:cs="Arial"/>
        </w:rPr>
        <w:t xml:space="preserve"> evidence from the </w:t>
      </w:r>
      <w:r w:rsidR="00F07786">
        <w:rPr>
          <w:rFonts w:cs="Arial"/>
        </w:rPr>
        <w:t>consultation</w:t>
      </w:r>
      <w:r>
        <w:rPr>
          <w:rFonts w:cs="Arial"/>
        </w:rPr>
        <w:t xml:space="preserve"> which will be considered once this is received. </w:t>
      </w:r>
    </w:p>
    <w:p w14:paraId="5D48FC2B" w14:textId="77777777" w:rsidR="00231B2B" w:rsidRDefault="00231B2B" w:rsidP="00231B2B">
      <w:pPr>
        <w:rPr>
          <w:rFonts w:cs="Arial"/>
        </w:rPr>
      </w:pPr>
    </w:p>
    <w:p w14:paraId="53FEF8CD" w14:textId="77777777" w:rsidR="00231B2B" w:rsidRPr="0030788F" w:rsidRDefault="00231B2B" w:rsidP="00231B2B">
      <w:pPr>
        <w:pStyle w:val="Heading1"/>
        <w:rPr>
          <w:rFonts w:ascii="Arial" w:hAnsi="Arial" w:cs="Arial"/>
          <w:sz w:val="24"/>
          <w:szCs w:val="24"/>
        </w:rPr>
      </w:pPr>
      <w:r w:rsidRPr="0030788F">
        <w:rPr>
          <w:rFonts w:ascii="Arial" w:hAnsi="Arial" w:cs="Arial"/>
          <w:sz w:val="24"/>
          <w:szCs w:val="24"/>
        </w:rPr>
        <w:t>Section 5: Consultation Feedback</w:t>
      </w:r>
    </w:p>
    <w:p w14:paraId="779BC1FC" w14:textId="77777777" w:rsidR="00231B2B" w:rsidRDefault="00231B2B" w:rsidP="00231B2B">
      <w:pPr>
        <w:rPr>
          <w:rFonts w:cs="Arial"/>
        </w:rPr>
      </w:pPr>
    </w:p>
    <w:p w14:paraId="2D6DE7DE" w14:textId="77777777" w:rsidR="00231B2B" w:rsidRPr="005E7DC8" w:rsidRDefault="00231B2B" w:rsidP="00231B2B">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6C650B49" w14:textId="77777777" w:rsidR="00231B2B" w:rsidRDefault="00231B2B" w:rsidP="00231B2B">
      <w:pPr>
        <w:rPr>
          <w:rFonts w:cs="Arial"/>
        </w:rPr>
      </w:pPr>
    </w:p>
    <w:p w14:paraId="7B6ECEFA" w14:textId="77777777" w:rsidR="00231B2B" w:rsidRPr="0030788F" w:rsidRDefault="00231B2B" w:rsidP="00231B2B">
      <w:pPr>
        <w:tabs>
          <w:tab w:val="left" w:pos="720"/>
          <w:tab w:val="left" w:pos="1440"/>
          <w:tab w:val="left" w:pos="2160"/>
          <w:tab w:val="left" w:pos="2865"/>
        </w:tabs>
        <w:ind w:left="709"/>
        <w:rPr>
          <w:rFonts w:cs="Arial"/>
          <w:iCs/>
          <w:szCs w:val="24"/>
        </w:rPr>
      </w:pPr>
      <w:r w:rsidRPr="0030788F">
        <w:rPr>
          <w:rFonts w:cs="Arial"/>
          <w:iCs/>
          <w:szCs w:val="24"/>
        </w:rPr>
        <w:t xml:space="preserve">The plan is to seek approval at Council Executive on the </w:t>
      </w:r>
      <w:proofErr w:type="gramStart"/>
      <w:r w:rsidRPr="0030788F">
        <w:rPr>
          <w:rFonts w:cs="Arial"/>
          <w:iCs/>
          <w:szCs w:val="24"/>
        </w:rPr>
        <w:t>3</w:t>
      </w:r>
      <w:r w:rsidRPr="0030788F">
        <w:rPr>
          <w:rFonts w:cs="Arial"/>
          <w:iCs/>
          <w:szCs w:val="24"/>
          <w:vertAlign w:val="superscript"/>
        </w:rPr>
        <w:t>rd</w:t>
      </w:r>
      <w:proofErr w:type="gramEnd"/>
      <w:r w:rsidRPr="0030788F">
        <w:rPr>
          <w:rFonts w:cs="Arial"/>
          <w:iCs/>
          <w:szCs w:val="24"/>
        </w:rPr>
        <w:t xml:space="preserve"> September to go out to formally consult on the proposals outlined in this paper for a period of 3 months. This will cover not only people who use our services, but also families and carers, along with partners.  </w:t>
      </w:r>
    </w:p>
    <w:p w14:paraId="6507368B" w14:textId="77777777" w:rsidR="00231B2B" w:rsidRDefault="00231B2B" w:rsidP="00231B2B">
      <w:pPr>
        <w:rPr>
          <w:rFonts w:cs="Arial"/>
        </w:rPr>
      </w:pPr>
    </w:p>
    <w:p w14:paraId="60C457B9" w14:textId="77777777" w:rsidR="00231B2B" w:rsidRDefault="00231B2B" w:rsidP="00231B2B">
      <w:pPr>
        <w:rPr>
          <w:rFonts w:cs="Arial"/>
        </w:rPr>
      </w:pPr>
    </w:p>
    <w:p w14:paraId="5848D9C7" w14:textId="77777777" w:rsidR="00231B2B" w:rsidRDefault="00231B2B" w:rsidP="00231B2B">
      <w:pPr>
        <w:rPr>
          <w:rFonts w:cs="Arial"/>
        </w:rPr>
      </w:pPr>
    </w:p>
    <w:p w14:paraId="7DD78819" w14:textId="77777777" w:rsidR="00231B2B" w:rsidRPr="004011A5" w:rsidRDefault="00231B2B" w:rsidP="00231B2B">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w:t>
      </w:r>
      <w:r>
        <w:rPr>
          <w:rFonts w:cs="Arial"/>
          <w:b/>
          <w:color w:val="000080"/>
        </w:rPr>
        <w:lastRenderedPageBreak/>
        <w:t xml:space="preserve">at </w:t>
      </w:r>
      <w:r>
        <w:rPr>
          <w:rFonts w:cs="Arial"/>
          <w:b/>
          <w:color w:val="000080"/>
        </w:rPr>
        <w:tab/>
        <w:t>5.1).</w:t>
      </w:r>
    </w:p>
    <w:p w14:paraId="5051827A" w14:textId="77777777" w:rsidR="00231B2B" w:rsidRDefault="00231B2B" w:rsidP="00231B2B">
      <w:pPr>
        <w:rPr>
          <w:rFonts w:cs="Arial"/>
        </w:rPr>
      </w:pPr>
    </w:p>
    <w:p w14:paraId="620753FE" w14:textId="77777777" w:rsidR="00231B2B" w:rsidRPr="0030788F" w:rsidRDefault="00231B2B" w:rsidP="00231B2B">
      <w:pPr>
        <w:shd w:val="clear" w:color="auto" w:fill="FFFFFF"/>
        <w:spacing w:before="120" w:after="120"/>
        <w:ind w:left="720"/>
        <w:rPr>
          <w:rFonts w:cs="Arial"/>
          <w:color w:val="000000" w:themeColor="text1"/>
          <w:szCs w:val="24"/>
        </w:rPr>
      </w:pPr>
      <w:r>
        <w:rPr>
          <w:rFonts w:cs="Arial"/>
        </w:rPr>
        <w:tab/>
      </w:r>
      <w:r w:rsidRPr="0030788F">
        <w:rPr>
          <w:rFonts w:cs="Arial"/>
          <w:color w:val="000000" w:themeColor="text1"/>
          <w:szCs w:val="24"/>
        </w:rPr>
        <w:t>We undertake regular surveys with current service users who have provided positive feedback on their experience of using the service. Key messages include:</w:t>
      </w:r>
    </w:p>
    <w:p w14:paraId="4E2E10AA" w14:textId="77777777" w:rsidR="00231B2B" w:rsidRPr="0030788F" w:rsidRDefault="00231B2B" w:rsidP="00231B2B">
      <w:pPr>
        <w:pStyle w:val="ListParagraph"/>
        <w:widowControl/>
        <w:numPr>
          <w:ilvl w:val="0"/>
          <w:numId w:val="436"/>
        </w:numPr>
        <w:shd w:val="clear" w:color="auto" w:fill="FFFFFF"/>
        <w:spacing w:before="120" w:after="120"/>
        <w:rPr>
          <w:rFonts w:cs="Arial"/>
          <w:color w:val="000000" w:themeColor="text1"/>
          <w:szCs w:val="24"/>
        </w:rPr>
      </w:pPr>
      <w:r w:rsidRPr="0030788F">
        <w:rPr>
          <w:rFonts w:cs="Arial"/>
          <w:color w:val="000000" w:themeColor="text1"/>
          <w:szCs w:val="24"/>
        </w:rPr>
        <w:t>80.2% were either extremely or very satisfied with the equipment they received.</w:t>
      </w:r>
    </w:p>
    <w:p w14:paraId="584217FB" w14:textId="77777777" w:rsidR="00231B2B" w:rsidRPr="0030788F" w:rsidRDefault="00231B2B" w:rsidP="00231B2B">
      <w:pPr>
        <w:pStyle w:val="ListParagraph"/>
        <w:widowControl/>
        <w:numPr>
          <w:ilvl w:val="0"/>
          <w:numId w:val="436"/>
        </w:numPr>
        <w:spacing w:after="160" w:line="259" w:lineRule="auto"/>
        <w:rPr>
          <w:rFonts w:cs="Arial"/>
          <w:color w:val="000000" w:themeColor="text1"/>
          <w:szCs w:val="24"/>
        </w:rPr>
      </w:pPr>
      <w:r w:rsidRPr="0030788F">
        <w:rPr>
          <w:rFonts w:cs="Arial"/>
          <w:color w:val="000000" w:themeColor="text1"/>
          <w:szCs w:val="24"/>
        </w:rPr>
        <w:t xml:space="preserve">80.2% said that the TEC helped them have as much control over their daily life as they wanted. </w:t>
      </w:r>
    </w:p>
    <w:p w14:paraId="7A9EEA4C" w14:textId="77777777" w:rsidR="00231B2B" w:rsidRPr="0030788F" w:rsidRDefault="00231B2B" w:rsidP="00231B2B">
      <w:pPr>
        <w:pStyle w:val="ListParagraph"/>
        <w:widowControl/>
        <w:numPr>
          <w:ilvl w:val="0"/>
          <w:numId w:val="436"/>
        </w:numPr>
        <w:spacing w:after="160" w:line="259" w:lineRule="auto"/>
        <w:rPr>
          <w:rFonts w:cs="Arial"/>
          <w:color w:val="000000" w:themeColor="text1"/>
          <w:szCs w:val="24"/>
        </w:rPr>
      </w:pPr>
      <w:r w:rsidRPr="0030788F">
        <w:rPr>
          <w:rFonts w:cs="Arial"/>
          <w:color w:val="000000" w:themeColor="text1"/>
          <w:szCs w:val="24"/>
        </w:rPr>
        <w:t>80.2% said that the TEC helped them have as much control over their daily life as they wanted.</w:t>
      </w:r>
    </w:p>
    <w:p w14:paraId="3D8F57F3" w14:textId="77777777" w:rsidR="00231B2B" w:rsidRPr="0030788F" w:rsidRDefault="00231B2B" w:rsidP="00231B2B">
      <w:pPr>
        <w:pStyle w:val="ListParagraph"/>
        <w:widowControl/>
        <w:numPr>
          <w:ilvl w:val="0"/>
          <w:numId w:val="436"/>
        </w:numPr>
        <w:spacing w:after="160" w:line="259" w:lineRule="auto"/>
        <w:rPr>
          <w:rFonts w:cs="Arial"/>
          <w:color w:val="000000" w:themeColor="text1"/>
          <w:szCs w:val="24"/>
        </w:rPr>
      </w:pPr>
      <w:r w:rsidRPr="0030788F">
        <w:rPr>
          <w:rFonts w:cs="Arial"/>
          <w:color w:val="000000" w:themeColor="text1"/>
          <w:szCs w:val="24"/>
        </w:rPr>
        <w:t>80.2% said that the TEC helped them have as much control over their daily life as they wanted.</w:t>
      </w:r>
    </w:p>
    <w:p w14:paraId="3F2DE64F" w14:textId="77777777" w:rsidR="00231B2B" w:rsidRDefault="00231B2B" w:rsidP="00231B2B">
      <w:pPr>
        <w:rPr>
          <w:rFonts w:cs="Arial"/>
        </w:rPr>
      </w:pPr>
    </w:p>
    <w:p w14:paraId="5EE94727" w14:textId="77777777" w:rsidR="00231B2B" w:rsidRDefault="00231B2B" w:rsidP="00231B2B">
      <w:pPr>
        <w:rPr>
          <w:rFonts w:cs="Arial"/>
        </w:rPr>
      </w:pPr>
    </w:p>
    <w:p w14:paraId="365B96EF" w14:textId="77777777" w:rsidR="00231B2B" w:rsidRDefault="00231B2B" w:rsidP="00231B2B">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72BA1AA6" w14:textId="77777777" w:rsidR="00231B2B" w:rsidRDefault="00231B2B" w:rsidP="00231B2B">
      <w:pPr>
        <w:ind w:left="720" w:hanging="720"/>
        <w:rPr>
          <w:rFonts w:cs="Arial"/>
          <w:b/>
          <w:color w:val="000080"/>
        </w:rPr>
      </w:pPr>
    </w:p>
    <w:p w14:paraId="689D4B9D" w14:textId="5EC9AB23" w:rsidR="00231B2B" w:rsidRPr="003E1C47" w:rsidRDefault="00231B2B" w:rsidP="00231B2B">
      <w:pPr>
        <w:ind w:left="720" w:hanging="720"/>
        <w:rPr>
          <w:rFonts w:cs="Arial"/>
        </w:rPr>
      </w:pPr>
      <w:r>
        <w:rPr>
          <w:rFonts w:cs="Arial"/>
          <w:b/>
          <w:color w:val="000080"/>
        </w:rPr>
        <w:tab/>
      </w:r>
      <w:r w:rsidRPr="003E1C47">
        <w:rPr>
          <w:rFonts w:cs="Arial"/>
        </w:rPr>
        <w:t xml:space="preserve">The </w:t>
      </w:r>
      <w:r w:rsidR="00775A65" w:rsidRPr="003E1C47">
        <w:rPr>
          <w:rFonts w:cs="Arial"/>
        </w:rPr>
        <w:t>consultation</w:t>
      </w:r>
      <w:r w:rsidRPr="003E1C47">
        <w:rPr>
          <w:rFonts w:cs="Arial"/>
        </w:rPr>
        <w:t xml:space="preserve"> has started but not yet concluded. </w:t>
      </w:r>
    </w:p>
    <w:p w14:paraId="756AA2DE" w14:textId="77777777" w:rsidR="00231B2B" w:rsidRPr="003E1C47" w:rsidRDefault="00231B2B" w:rsidP="00231B2B">
      <w:pPr>
        <w:rPr>
          <w:rFonts w:cs="Arial"/>
        </w:rPr>
      </w:pPr>
    </w:p>
    <w:p w14:paraId="21B4FF87" w14:textId="77777777" w:rsidR="00231B2B" w:rsidRDefault="00231B2B" w:rsidP="00231B2B">
      <w:pPr>
        <w:ind w:left="720" w:hanging="717"/>
        <w:rPr>
          <w:rFonts w:cs="Arial"/>
          <w:b/>
          <w:color w:val="000080"/>
        </w:rPr>
      </w:pPr>
      <w:r w:rsidRPr="6B799A17">
        <w:rPr>
          <w:rFonts w:cs="Arial"/>
          <w:b/>
          <w:color w:val="000080"/>
        </w:rPr>
        <w:t>5.4</w:t>
      </w:r>
      <w:r>
        <w:tab/>
      </w:r>
      <w:r w:rsidRPr="6B799A17">
        <w:rPr>
          <w:rFonts w:cs="Arial"/>
          <w:b/>
          <w:color w:val="000080"/>
        </w:rPr>
        <w:t xml:space="preserve">Your departmental response to the feedback on the current consultation (as at 5.3) – include any changes made to the proposal </w:t>
      </w:r>
      <w:bookmarkStart w:id="57" w:name="_Int_ksTFymx1"/>
      <w:r w:rsidRPr="6B799A17">
        <w:rPr>
          <w:rFonts w:cs="Arial"/>
          <w:b/>
          <w:color w:val="000080"/>
        </w:rPr>
        <w:t>as a result of</w:t>
      </w:r>
      <w:bookmarkEnd w:id="57"/>
      <w:r w:rsidRPr="6B799A17">
        <w:rPr>
          <w:rFonts w:cs="Arial"/>
          <w:b/>
          <w:color w:val="000080"/>
        </w:rPr>
        <w:t xml:space="preserve"> the feedback.</w:t>
      </w:r>
    </w:p>
    <w:p w14:paraId="37BBA2D4" w14:textId="77777777" w:rsidR="00231B2B" w:rsidRDefault="00231B2B" w:rsidP="00231B2B">
      <w:pPr>
        <w:ind w:left="720" w:hanging="717"/>
        <w:rPr>
          <w:rFonts w:cs="Arial"/>
          <w:b/>
          <w:color w:val="000080"/>
        </w:rPr>
      </w:pPr>
    </w:p>
    <w:p w14:paraId="34626F1D" w14:textId="63A040DE" w:rsidR="00231B2B" w:rsidRDefault="00231B2B" w:rsidP="00231B2B">
      <w:pPr>
        <w:ind w:left="720" w:hanging="717"/>
        <w:rPr>
          <w:rFonts w:cs="Arial"/>
          <w:b/>
        </w:rPr>
      </w:pPr>
      <w:r>
        <w:rPr>
          <w:rFonts w:cs="Arial"/>
          <w:b/>
          <w:color w:val="000080"/>
        </w:rPr>
        <w:tab/>
      </w:r>
      <w:r w:rsidRPr="003E1C47">
        <w:rPr>
          <w:rFonts w:cs="Arial"/>
        </w:rPr>
        <w:t xml:space="preserve">This will be fed back when the </w:t>
      </w:r>
      <w:r w:rsidR="0030788F" w:rsidRPr="0030788F">
        <w:rPr>
          <w:rFonts w:cs="Arial"/>
          <w:szCs w:val="24"/>
        </w:rPr>
        <w:t>consultation</w:t>
      </w:r>
      <w:r w:rsidRPr="003E1C47">
        <w:rPr>
          <w:rFonts w:cs="Arial"/>
        </w:rPr>
        <w:t xml:space="preserve"> is completed</w:t>
      </w:r>
      <w:r w:rsidRPr="003E1C47">
        <w:rPr>
          <w:rFonts w:cs="Arial"/>
          <w:b/>
        </w:rPr>
        <w:t xml:space="preserve">. </w:t>
      </w:r>
    </w:p>
    <w:p w14:paraId="5B0AC8B4" w14:textId="77777777" w:rsidR="00F31CAB" w:rsidRDefault="00F31CAB" w:rsidP="00231B2B">
      <w:pPr>
        <w:ind w:left="720" w:hanging="717"/>
        <w:rPr>
          <w:rFonts w:cs="Arial"/>
          <w:b/>
        </w:rPr>
      </w:pPr>
    </w:p>
    <w:p w14:paraId="0D349EA2" w14:textId="77777777" w:rsidR="00F31CAB" w:rsidRDefault="00F31CAB" w:rsidP="00231B2B">
      <w:pPr>
        <w:ind w:left="720" w:hanging="717"/>
        <w:rPr>
          <w:rFonts w:cs="Arial"/>
          <w:b/>
        </w:rPr>
      </w:pPr>
    </w:p>
    <w:p w14:paraId="423D0956" w14:textId="77777777" w:rsidR="00F31CAB" w:rsidRDefault="00F31CAB" w:rsidP="00231B2B">
      <w:pPr>
        <w:ind w:left="720" w:hanging="717"/>
        <w:rPr>
          <w:rFonts w:cs="Arial"/>
          <w:b/>
        </w:rPr>
      </w:pPr>
    </w:p>
    <w:p w14:paraId="00ABCEA5" w14:textId="77777777" w:rsidR="00F31CAB" w:rsidRDefault="00F31CAB" w:rsidP="00F31CAB">
      <w:pPr>
        <w:widowControl/>
        <w:jc w:val="center"/>
        <w:rPr>
          <w:rFonts w:cs="Arial"/>
          <w:b/>
          <w:bCs/>
          <w:sz w:val="22"/>
        </w:rPr>
      </w:pPr>
      <w:hyperlink w:anchor="Topofdocument" w:history="1">
        <w:r w:rsidRPr="007662B4">
          <w:rPr>
            <w:rStyle w:val="Hyperlink"/>
            <w:rFonts w:cs="Arial"/>
            <w:b/>
            <w:bCs/>
            <w:sz w:val="22"/>
          </w:rPr>
          <w:t>Return to the contents page</w:t>
        </w:r>
      </w:hyperlink>
    </w:p>
    <w:p w14:paraId="0CFA7D76" w14:textId="77777777" w:rsidR="00F31CAB" w:rsidRPr="003E1C47" w:rsidRDefault="00F31CAB" w:rsidP="00231B2B">
      <w:pPr>
        <w:ind w:left="720" w:hanging="717"/>
        <w:rPr>
          <w:rFonts w:cs="Arial"/>
          <w:b/>
        </w:rPr>
      </w:pPr>
    </w:p>
    <w:p w14:paraId="4C51E959" w14:textId="77777777" w:rsidR="00231B2B" w:rsidRPr="009E58CC" w:rsidRDefault="00231B2B" w:rsidP="00E90017">
      <w:pPr>
        <w:ind w:left="720"/>
        <w:rPr>
          <w:rFonts w:cs="Arial"/>
        </w:rPr>
      </w:pPr>
    </w:p>
    <w:p w14:paraId="78DE85A5" w14:textId="77777777" w:rsidR="00E90017" w:rsidRPr="009E58CC" w:rsidRDefault="00E90017" w:rsidP="00E90017">
      <w:pPr>
        <w:rPr>
          <w:rFonts w:cs="Arial"/>
        </w:rPr>
      </w:pPr>
    </w:p>
    <w:p w14:paraId="4ABCF974" w14:textId="24523113" w:rsidR="00E90017" w:rsidRDefault="00E90017">
      <w:pPr>
        <w:widowControl/>
        <w:rPr>
          <w:rFonts w:cs="Arial"/>
          <w:b/>
          <w:bCs/>
          <w:szCs w:val="24"/>
        </w:rPr>
      </w:pPr>
      <w:r w:rsidRPr="0030788F">
        <w:rPr>
          <w:rFonts w:cs="Arial"/>
          <w:b/>
          <w:bCs/>
          <w:szCs w:val="24"/>
        </w:rPr>
        <w:br w:type="page"/>
      </w:r>
    </w:p>
    <w:p w14:paraId="08E1E5E1" w14:textId="77777777" w:rsidR="00F31CAB" w:rsidRPr="0030788F" w:rsidRDefault="00F31CAB">
      <w:pPr>
        <w:widowControl/>
        <w:rPr>
          <w:rFonts w:cs="Arial"/>
          <w:b/>
          <w:bCs/>
          <w:szCs w:val="24"/>
        </w:rPr>
      </w:pPr>
    </w:p>
    <w:p w14:paraId="02E1FBB9" w14:textId="77777777" w:rsidR="00E90017" w:rsidRDefault="00E90017" w:rsidP="00E90017">
      <w:pPr>
        <w:tabs>
          <w:tab w:val="right" w:pos="9638"/>
        </w:tabs>
        <w:rPr>
          <w:rStyle w:val="Heading1Char"/>
        </w:rPr>
      </w:pPr>
    </w:p>
    <w:p w14:paraId="3282A01B" w14:textId="77777777" w:rsidR="00E90017" w:rsidRDefault="00E90017" w:rsidP="00E90017">
      <w:pPr>
        <w:tabs>
          <w:tab w:val="right" w:pos="9638"/>
        </w:tabs>
        <w:rPr>
          <w:rFonts w:cs="Arial"/>
          <w:b/>
        </w:rPr>
      </w:pPr>
      <w:bookmarkStart w:id="58" w:name="ProposedAmendmentstoPost16TransportPolic"/>
      <w:r w:rsidRPr="007F05CB">
        <w:rPr>
          <w:rStyle w:val="Heading1Char"/>
        </w:rPr>
        <w:t>Equality Impact Assessment Form</w:t>
      </w:r>
      <w:r>
        <w:rPr>
          <w:rFonts w:cs="Arial"/>
          <w:b/>
          <w:sz w:val="28"/>
        </w:rPr>
        <w:t xml:space="preserve"> </w:t>
      </w:r>
      <w:bookmarkEnd w:id="58"/>
      <w:r>
        <w:rPr>
          <w:rFonts w:cs="Arial"/>
          <w:b/>
        </w:rPr>
        <w:tab/>
      </w:r>
      <w:r w:rsidRPr="000C4C70">
        <w:rPr>
          <w:rFonts w:cs="Arial"/>
          <w:b/>
        </w:rPr>
        <w:t>Reference</w:t>
      </w:r>
      <w:r>
        <w:rPr>
          <w:rFonts w:cs="Arial"/>
          <w:b/>
        </w:rPr>
        <w:t xml:space="preserve"> – </w:t>
      </w:r>
    </w:p>
    <w:p w14:paraId="5844F29E" w14:textId="77777777" w:rsidR="00E90017" w:rsidRDefault="00E90017" w:rsidP="00E90017">
      <w:pPr>
        <w:tabs>
          <w:tab w:val="right" w:pos="9000"/>
        </w:tabs>
        <w:rPr>
          <w:rFonts w:cs="Arial"/>
        </w:rPr>
      </w:pPr>
      <w:r>
        <w:rPr>
          <w:rFonts w:cs="Arial"/>
          <w:b/>
        </w:rPr>
        <w:t xml:space="preserve"> </w:t>
      </w:r>
    </w:p>
    <w:p w14:paraId="681C7AD3" w14:textId="77777777" w:rsidR="00E90017" w:rsidRDefault="00E90017" w:rsidP="00E90017">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E90017" w:rsidRPr="00C901EA" w14:paraId="4A710A94" w14:textId="77777777" w:rsidTr="00161956">
        <w:tc>
          <w:tcPr>
            <w:tcW w:w="1980" w:type="dxa"/>
          </w:tcPr>
          <w:p w14:paraId="27A0F248" w14:textId="77777777" w:rsidR="00E90017" w:rsidRPr="00C901EA" w:rsidRDefault="00E90017" w:rsidP="00161956">
            <w:pPr>
              <w:spacing w:before="60" w:after="60"/>
              <w:rPr>
                <w:rFonts w:cs="Arial"/>
                <w:b/>
              </w:rPr>
            </w:pPr>
            <w:r w:rsidRPr="00C901EA">
              <w:rPr>
                <w:rFonts w:cs="Arial"/>
                <w:b/>
              </w:rPr>
              <w:t>Department</w:t>
            </w:r>
          </w:p>
        </w:tc>
        <w:tc>
          <w:tcPr>
            <w:tcW w:w="3780" w:type="dxa"/>
          </w:tcPr>
          <w:p w14:paraId="647B70C5" w14:textId="77777777" w:rsidR="00E90017" w:rsidRPr="00C901EA" w:rsidRDefault="00E90017" w:rsidP="00161956">
            <w:pPr>
              <w:spacing w:before="60" w:after="60"/>
              <w:rPr>
                <w:rFonts w:cs="Arial"/>
              </w:rPr>
            </w:pPr>
            <w:r>
              <w:rPr>
                <w:rFonts w:cs="Arial"/>
              </w:rPr>
              <w:t>Childrens Services</w:t>
            </w:r>
          </w:p>
        </w:tc>
        <w:tc>
          <w:tcPr>
            <w:tcW w:w="1980" w:type="dxa"/>
          </w:tcPr>
          <w:p w14:paraId="6EA233BE" w14:textId="77777777" w:rsidR="00E90017" w:rsidRPr="00C901EA" w:rsidRDefault="00E90017" w:rsidP="00161956">
            <w:pPr>
              <w:spacing w:before="60" w:after="60"/>
              <w:rPr>
                <w:rFonts w:cs="Arial"/>
                <w:b/>
              </w:rPr>
            </w:pPr>
            <w:r w:rsidRPr="00C901EA">
              <w:rPr>
                <w:rFonts w:cs="Arial"/>
                <w:b/>
              </w:rPr>
              <w:t>Version no</w:t>
            </w:r>
          </w:p>
        </w:tc>
        <w:tc>
          <w:tcPr>
            <w:tcW w:w="1800" w:type="dxa"/>
          </w:tcPr>
          <w:p w14:paraId="5FA7FBBA" w14:textId="77777777" w:rsidR="00E90017" w:rsidRPr="00C901EA" w:rsidRDefault="00E90017" w:rsidP="00161956">
            <w:pPr>
              <w:spacing w:before="60" w:after="60"/>
              <w:rPr>
                <w:rFonts w:cs="Arial"/>
              </w:rPr>
            </w:pPr>
            <w:r>
              <w:rPr>
                <w:rFonts w:cs="Arial"/>
              </w:rPr>
              <w:t>1</w:t>
            </w:r>
          </w:p>
        </w:tc>
      </w:tr>
      <w:tr w:rsidR="00E90017" w:rsidRPr="00C901EA" w14:paraId="375BD171" w14:textId="77777777" w:rsidTr="00161956">
        <w:tc>
          <w:tcPr>
            <w:tcW w:w="1980" w:type="dxa"/>
          </w:tcPr>
          <w:p w14:paraId="6DAF9AD7" w14:textId="77777777" w:rsidR="00E90017" w:rsidRPr="00C901EA" w:rsidRDefault="00E90017" w:rsidP="00161956">
            <w:pPr>
              <w:spacing w:before="60" w:after="60"/>
              <w:rPr>
                <w:rFonts w:cs="Arial"/>
                <w:b/>
              </w:rPr>
            </w:pPr>
            <w:r w:rsidRPr="00C901EA">
              <w:rPr>
                <w:rFonts w:cs="Arial"/>
                <w:b/>
              </w:rPr>
              <w:t>Assessed by</w:t>
            </w:r>
          </w:p>
        </w:tc>
        <w:tc>
          <w:tcPr>
            <w:tcW w:w="3780" w:type="dxa"/>
          </w:tcPr>
          <w:p w14:paraId="04D42A76" w14:textId="77777777" w:rsidR="00E90017" w:rsidRPr="00C901EA" w:rsidRDefault="00E90017" w:rsidP="00161956">
            <w:pPr>
              <w:spacing w:before="60" w:after="60"/>
              <w:rPr>
                <w:rFonts w:cs="Arial"/>
              </w:rPr>
            </w:pPr>
            <w:r>
              <w:rPr>
                <w:rFonts w:cs="Arial"/>
              </w:rPr>
              <w:t>Michelle Pickles</w:t>
            </w:r>
          </w:p>
        </w:tc>
        <w:tc>
          <w:tcPr>
            <w:tcW w:w="1980" w:type="dxa"/>
          </w:tcPr>
          <w:p w14:paraId="5A6DAA30" w14:textId="77777777" w:rsidR="00E90017" w:rsidRPr="00C901EA" w:rsidRDefault="00E90017" w:rsidP="00161956">
            <w:pPr>
              <w:spacing w:before="60" w:after="60"/>
              <w:rPr>
                <w:rFonts w:cs="Arial"/>
                <w:b/>
              </w:rPr>
            </w:pPr>
            <w:r w:rsidRPr="00C901EA">
              <w:rPr>
                <w:rFonts w:cs="Arial"/>
                <w:b/>
              </w:rPr>
              <w:t>Date created</w:t>
            </w:r>
          </w:p>
        </w:tc>
        <w:tc>
          <w:tcPr>
            <w:tcW w:w="1800" w:type="dxa"/>
          </w:tcPr>
          <w:p w14:paraId="3C26CB8E" w14:textId="77777777" w:rsidR="00E90017" w:rsidRPr="00C901EA" w:rsidRDefault="00E90017" w:rsidP="00161956">
            <w:pPr>
              <w:spacing w:before="60" w:after="60"/>
              <w:rPr>
                <w:rFonts w:cs="Arial"/>
              </w:rPr>
            </w:pPr>
            <w:r>
              <w:rPr>
                <w:rFonts w:cs="Arial"/>
              </w:rPr>
              <w:t>28.08.2024</w:t>
            </w:r>
          </w:p>
        </w:tc>
      </w:tr>
      <w:tr w:rsidR="00E90017" w:rsidRPr="00C901EA" w14:paraId="3D6C80A1" w14:textId="77777777" w:rsidTr="00161956">
        <w:tc>
          <w:tcPr>
            <w:tcW w:w="1980" w:type="dxa"/>
          </w:tcPr>
          <w:p w14:paraId="587EA122" w14:textId="77777777" w:rsidR="00E90017" w:rsidRPr="00C901EA" w:rsidRDefault="00E90017" w:rsidP="00161956">
            <w:pPr>
              <w:spacing w:before="60" w:after="60"/>
              <w:rPr>
                <w:rFonts w:cs="Arial"/>
                <w:b/>
              </w:rPr>
            </w:pPr>
            <w:r w:rsidRPr="00C901EA">
              <w:rPr>
                <w:rFonts w:cs="Arial"/>
                <w:b/>
              </w:rPr>
              <w:t>Approved by</w:t>
            </w:r>
          </w:p>
        </w:tc>
        <w:tc>
          <w:tcPr>
            <w:tcW w:w="3780" w:type="dxa"/>
          </w:tcPr>
          <w:p w14:paraId="0CF88154" w14:textId="77777777" w:rsidR="00E90017" w:rsidRPr="00C901EA" w:rsidRDefault="00E90017" w:rsidP="00161956">
            <w:pPr>
              <w:spacing w:before="60" w:after="60"/>
              <w:rPr>
                <w:rFonts w:cs="Arial"/>
              </w:rPr>
            </w:pPr>
          </w:p>
        </w:tc>
        <w:tc>
          <w:tcPr>
            <w:tcW w:w="1980" w:type="dxa"/>
          </w:tcPr>
          <w:p w14:paraId="34861D2D" w14:textId="77777777" w:rsidR="00E90017" w:rsidRPr="00C901EA" w:rsidRDefault="00E90017" w:rsidP="00161956">
            <w:pPr>
              <w:spacing w:before="60" w:after="60"/>
              <w:rPr>
                <w:rFonts w:cs="Arial"/>
                <w:b/>
              </w:rPr>
            </w:pPr>
            <w:r w:rsidRPr="00C901EA">
              <w:rPr>
                <w:rFonts w:cs="Arial"/>
                <w:b/>
              </w:rPr>
              <w:t>Date approved</w:t>
            </w:r>
          </w:p>
        </w:tc>
        <w:tc>
          <w:tcPr>
            <w:tcW w:w="1800" w:type="dxa"/>
          </w:tcPr>
          <w:p w14:paraId="181A20E4" w14:textId="77777777" w:rsidR="00E90017" w:rsidRPr="00C901EA" w:rsidRDefault="00E90017" w:rsidP="00161956">
            <w:pPr>
              <w:spacing w:before="60" w:after="60"/>
              <w:rPr>
                <w:rFonts w:cs="Arial"/>
              </w:rPr>
            </w:pPr>
          </w:p>
        </w:tc>
      </w:tr>
      <w:tr w:rsidR="00E90017" w:rsidRPr="00C901EA" w14:paraId="52F44577" w14:textId="77777777" w:rsidTr="00161956">
        <w:tc>
          <w:tcPr>
            <w:tcW w:w="1980" w:type="dxa"/>
          </w:tcPr>
          <w:p w14:paraId="068F6401" w14:textId="77777777" w:rsidR="00E90017" w:rsidRPr="00C901EA" w:rsidRDefault="00E90017" w:rsidP="00161956">
            <w:pPr>
              <w:spacing w:before="60" w:after="60"/>
              <w:rPr>
                <w:rFonts w:cs="Arial"/>
                <w:b/>
              </w:rPr>
            </w:pPr>
            <w:r w:rsidRPr="00C901EA">
              <w:rPr>
                <w:rFonts w:cs="Arial"/>
                <w:b/>
              </w:rPr>
              <w:t>Updated by</w:t>
            </w:r>
          </w:p>
        </w:tc>
        <w:tc>
          <w:tcPr>
            <w:tcW w:w="3780" w:type="dxa"/>
          </w:tcPr>
          <w:p w14:paraId="45FC20BA" w14:textId="77777777" w:rsidR="00E90017" w:rsidRPr="00C901EA" w:rsidRDefault="00E90017" w:rsidP="00161956">
            <w:pPr>
              <w:spacing w:before="60" w:after="60"/>
              <w:rPr>
                <w:rFonts w:cs="Arial"/>
              </w:rPr>
            </w:pPr>
          </w:p>
        </w:tc>
        <w:tc>
          <w:tcPr>
            <w:tcW w:w="1980" w:type="dxa"/>
          </w:tcPr>
          <w:p w14:paraId="74805968" w14:textId="77777777" w:rsidR="00E90017" w:rsidRPr="00C901EA" w:rsidRDefault="00E90017" w:rsidP="00161956">
            <w:pPr>
              <w:spacing w:before="60" w:after="60"/>
              <w:rPr>
                <w:rFonts w:cs="Arial"/>
                <w:b/>
              </w:rPr>
            </w:pPr>
            <w:r w:rsidRPr="00C901EA">
              <w:rPr>
                <w:rFonts w:cs="Arial"/>
                <w:b/>
              </w:rPr>
              <w:t>Date updated</w:t>
            </w:r>
          </w:p>
        </w:tc>
        <w:tc>
          <w:tcPr>
            <w:tcW w:w="1800" w:type="dxa"/>
          </w:tcPr>
          <w:p w14:paraId="7AF2E2D0" w14:textId="77777777" w:rsidR="00E90017" w:rsidRPr="00C901EA" w:rsidRDefault="00E90017" w:rsidP="00161956">
            <w:pPr>
              <w:spacing w:before="60" w:after="60"/>
              <w:rPr>
                <w:rFonts w:cs="Arial"/>
              </w:rPr>
            </w:pPr>
          </w:p>
        </w:tc>
      </w:tr>
      <w:tr w:rsidR="00E90017" w:rsidRPr="00C901EA" w14:paraId="230A4F89" w14:textId="77777777" w:rsidTr="00161956">
        <w:tc>
          <w:tcPr>
            <w:tcW w:w="1980" w:type="dxa"/>
          </w:tcPr>
          <w:p w14:paraId="0019C279" w14:textId="77777777" w:rsidR="00E90017" w:rsidRPr="00C901EA" w:rsidRDefault="00E90017" w:rsidP="00161956">
            <w:pPr>
              <w:spacing w:before="60" w:after="60"/>
              <w:rPr>
                <w:rFonts w:cs="Arial"/>
                <w:b/>
              </w:rPr>
            </w:pPr>
            <w:r w:rsidRPr="00C901EA">
              <w:rPr>
                <w:rFonts w:cs="Arial"/>
                <w:b/>
              </w:rPr>
              <w:t>Final approval</w:t>
            </w:r>
          </w:p>
        </w:tc>
        <w:tc>
          <w:tcPr>
            <w:tcW w:w="3780" w:type="dxa"/>
          </w:tcPr>
          <w:p w14:paraId="77464012" w14:textId="77777777" w:rsidR="00E90017" w:rsidRPr="00C901EA" w:rsidRDefault="00E90017" w:rsidP="00161956">
            <w:pPr>
              <w:spacing w:before="60" w:after="60"/>
              <w:rPr>
                <w:rFonts w:cs="Arial"/>
              </w:rPr>
            </w:pPr>
          </w:p>
        </w:tc>
        <w:tc>
          <w:tcPr>
            <w:tcW w:w="1980" w:type="dxa"/>
          </w:tcPr>
          <w:p w14:paraId="5D14E182" w14:textId="77777777" w:rsidR="00E90017" w:rsidRPr="00C901EA" w:rsidRDefault="00E90017" w:rsidP="00161956">
            <w:pPr>
              <w:spacing w:before="60" w:after="60"/>
              <w:rPr>
                <w:rFonts w:cs="Arial"/>
                <w:b/>
              </w:rPr>
            </w:pPr>
            <w:r w:rsidRPr="00C901EA">
              <w:rPr>
                <w:rFonts w:cs="Arial"/>
                <w:b/>
              </w:rPr>
              <w:t>Date signed off</w:t>
            </w:r>
          </w:p>
        </w:tc>
        <w:tc>
          <w:tcPr>
            <w:tcW w:w="1800" w:type="dxa"/>
          </w:tcPr>
          <w:p w14:paraId="051C2028" w14:textId="77777777" w:rsidR="00E90017" w:rsidRPr="00C901EA" w:rsidRDefault="00E90017" w:rsidP="00161956">
            <w:pPr>
              <w:spacing w:before="60" w:after="60"/>
              <w:rPr>
                <w:rFonts w:cs="Arial"/>
              </w:rPr>
            </w:pPr>
          </w:p>
        </w:tc>
      </w:tr>
    </w:tbl>
    <w:p w14:paraId="5D9A0CAA" w14:textId="77777777" w:rsidR="00E90017" w:rsidRDefault="00E90017" w:rsidP="00E90017">
      <w:pPr>
        <w:rPr>
          <w:rFonts w:cs="Arial"/>
        </w:rPr>
      </w:pPr>
    </w:p>
    <w:p w14:paraId="14191747" w14:textId="77777777" w:rsidR="00E90017" w:rsidRDefault="00E90017" w:rsidP="00E90017">
      <w:pPr>
        <w:pStyle w:val="Heading1"/>
      </w:pPr>
      <w:r w:rsidRPr="00C1127B">
        <w:t xml:space="preserve">Section 1: </w:t>
      </w:r>
      <w:r>
        <w:t>W</w:t>
      </w:r>
      <w:r w:rsidRPr="00C1127B">
        <w:t>hat is being assessed</w:t>
      </w:r>
      <w:r>
        <w:t>?</w:t>
      </w:r>
    </w:p>
    <w:p w14:paraId="639F2AE7" w14:textId="72CE1DF4" w:rsidR="00E90017" w:rsidRDefault="00E90017" w:rsidP="00E90017"/>
    <w:p w14:paraId="6C3DDC5F" w14:textId="77777777" w:rsidR="00E90017" w:rsidRDefault="00E90017" w:rsidP="00E90017">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1C3C1D67" w14:textId="77777777" w:rsidR="00E90017" w:rsidRPr="00607D1D" w:rsidRDefault="00E90017" w:rsidP="00E90017">
      <w:pPr>
        <w:rPr>
          <w:rFonts w:cs="Arial"/>
          <w:color w:val="000080"/>
        </w:rPr>
      </w:pPr>
    </w:p>
    <w:p w14:paraId="4940B9AE" w14:textId="77777777" w:rsidR="00E90017" w:rsidRPr="00B93272" w:rsidRDefault="00E90017" w:rsidP="00E90017">
      <w:pPr>
        <w:rPr>
          <w:rFonts w:cs="Arial"/>
        </w:rPr>
      </w:pPr>
      <w:r>
        <w:rPr>
          <w:rFonts w:cs="Arial"/>
          <w:color w:val="000080"/>
        </w:rPr>
        <w:tab/>
      </w:r>
      <w:r w:rsidRPr="00B93272">
        <w:rPr>
          <w:rFonts w:cs="Arial"/>
        </w:rPr>
        <w:t xml:space="preserve">Proposed </w:t>
      </w:r>
      <w:r>
        <w:rPr>
          <w:rFonts w:cs="Arial"/>
        </w:rPr>
        <w:t>a</w:t>
      </w:r>
      <w:r w:rsidRPr="00B93272">
        <w:rPr>
          <w:rFonts w:cs="Arial"/>
        </w:rPr>
        <w:t xml:space="preserve">mendments to </w:t>
      </w:r>
      <w:r>
        <w:rPr>
          <w:rFonts w:cs="Arial"/>
        </w:rPr>
        <w:t xml:space="preserve">the Council’s </w:t>
      </w:r>
      <w:r w:rsidRPr="00B93272">
        <w:rPr>
          <w:rFonts w:cs="Arial"/>
        </w:rPr>
        <w:t>Post</w:t>
      </w:r>
      <w:r>
        <w:rPr>
          <w:rFonts w:cs="Arial"/>
        </w:rPr>
        <w:t>-</w:t>
      </w:r>
      <w:r w:rsidRPr="00B93272">
        <w:rPr>
          <w:rFonts w:cs="Arial"/>
        </w:rPr>
        <w:t xml:space="preserve">16 Transport Policy </w:t>
      </w:r>
    </w:p>
    <w:p w14:paraId="53202A11" w14:textId="77777777" w:rsidR="00E90017" w:rsidRPr="00607D1D" w:rsidRDefault="00E90017" w:rsidP="00E90017">
      <w:pPr>
        <w:rPr>
          <w:rFonts w:cs="Arial"/>
          <w:color w:val="000080"/>
        </w:rPr>
      </w:pPr>
    </w:p>
    <w:p w14:paraId="13FAB08F" w14:textId="77777777" w:rsidR="00E90017" w:rsidRDefault="00E90017" w:rsidP="00E90017">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13542463" w14:textId="77777777" w:rsidR="00E90017" w:rsidRPr="000C4C70" w:rsidRDefault="00E90017" w:rsidP="00E90017">
      <w:pPr>
        <w:ind w:left="720" w:hanging="720"/>
        <w:rPr>
          <w:rFonts w:cs="Arial"/>
          <w:b/>
          <w:color w:val="000080"/>
        </w:rPr>
      </w:pPr>
    </w:p>
    <w:p w14:paraId="1E04938D" w14:textId="77777777" w:rsidR="00E90017" w:rsidRPr="00B93272" w:rsidRDefault="00E90017" w:rsidP="00E90017">
      <w:pPr>
        <w:ind w:left="720"/>
        <w:rPr>
          <w:rFonts w:cs="Arial"/>
        </w:rPr>
      </w:pPr>
      <w:r w:rsidRPr="00B93272">
        <w:rPr>
          <w:rFonts w:cs="Arial"/>
        </w:rPr>
        <w:t xml:space="preserve">All </w:t>
      </w:r>
      <w:r>
        <w:rPr>
          <w:rFonts w:cs="Arial"/>
        </w:rPr>
        <w:t>Local Authorities</w:t>
      </w:r>
      <w:r w:rsidRPr="00B93272">
        <w:rPr>
          <w:rFonts w:cs="Arial"/>
        </w:rPr>
        <w:t xml:space="preserve"> </w:t>
      </w:r>
      <w:r>
        <w:rPr>
          <w:rFonts w:cs="Arial"/>
        </w:rPr>
        <w:t>have a duty to</w:t>
      </w:r>
      <w:r w:rsidRPr="00B93272">
        <w:rPr>
          <w:rFonts w:cs="Arial"/>
        </w:rPr>
        <w:t xml:space="preserve"> produce a</w:t>
      </w:r>
      <w:r>
        <w:rPr>
          <w:rFonts w:cs="Arial"/>
        </w:rPr>
        <w:t>n annual</w:t>
      </w:r>
      <w:r w:rsidRPr="00B93272">
        <w:rPr>
          <w:rFonts w:cs="Arial"/>
        </w:rPr>
        <w:t xml:space="preserve"> </w:t>
      </w:r>
      <w:r>
        <w:rPr>
          <w:rFonts w:cs="Arial"/>
        </w:rPr>
        <w:t>t</w:t>
      </w:r>
      <w:r w:rsidRPr="00B93272">
        <w:rPr>
          <w:rFonts w:cs="Arial"/>
        </w:rPr>
        <w:t xml:space="preserve">ransport </w:t>
      </w:r>
      <w:r>
        <w:rPr>
          <w:rFonts w:cs="Arial"/>
        </w:rPr>
        <w:t>policy</w:t>
      </w:r>
      <w:r w:rsidRPr="00B93272">
        <w:rPr>
          <w:rFonts w:cs="Arial"/>
        </w:rPr>
        <w:t xml:space="preserve"> setting out the arrangements for eligible post-16 learners to access education. </w:t>
      </w:r>
      <w:r>
        <w:rPr>
          <w:rFonts w:cs="Arial"/>
        </w:rPr>
        <w:t xml:space="preserve">Specifically, this </w:t>
      </w:r>
      <w:r w:rsidRPr="00B93272">
        <w:rPr>
          <w:rFonts w:cs="Arial"/>
        </w:rPr>
        <w:t>is to support eligible post-16 learners with special educational needs and disabilities (SEND)</w:t>
      </w:r>
      <w:r>
        <w:rPr>
          <w:rFonts w:cs="Arial"/>
        </w:rPr>
        <w:t>,</w:t>
      </w:r>
      <w:r w:rsidRPr="00B93272">
        <w:rPr>
          <w:rFonts w:cs="Arial"/>
        </w:rPr>
        <w:t xml:space="preserve"> and supports those pupils who, due to exceptional circumstances, need transport assistance.</w:t>
      </w:r>
    </w:p>
    <w:p w14:paraId="309D5ACB" w14:textId="77777777" w:rsidR="00E90017" w:rsidRPr="00B93272" w:rsidRDefault="00E90017" w:rsidP="00E90017">
      <w:pPr>
        <w:rPr>
          <w:rFonts w:cs="Arial"/>
        </w:rPr>
      </w:pPr>
    </w:p>
    <w:p w14:paraId="1FB0FE08" w14:textId="77777777" w:rsidR="00E90017" w:rsidRPr="00B52AF8" w:rsidRDefault="00E90017" w:rsidP="00E90017">
      <w:pPr>
        <w:ind w:left="720"/>
        <w:rPr>
          <w:rFonts w:cs="Arial"/>
          <w:color w:val="FF0000"/>
        </w:rPr>
      </w:pPr>
      <w:r>
        <w:rPr>
          <w:rFonts w:cs="Arial"/>
        </w:rPr>
        <w:t>The revision</w:t>
      </w:r>
      <w:r w:rsidRPr="00B93272">
        <w:rPr>
          <w:rFonts w:cs="Arial"/>
        </w:rPr>
        <w:t xml:space="preserve"> </w:t>
      </w:r>
      <w:r>
        <w:rPr>
          <w:rFonts w:cs="Arial"/>
        </w:rPr>
        <w:t xml:space="preserve">of </w:t>
      </w:r>
      <w:r w:rsidRPr="00B93272">
        <w:rPr>
          <w:rFonts w:cs="Arial"/>
        </w:rPr>
        <w:t xml:space="preserve">our </w:t>
      </w:r>
      <w:r>
        <w:rPr>
          <w:rFonts w:cs="Arial"/>
        </w:rPr>
        <w:t xml:space="preserve">Post-16 </w:t>
      </w:r>
      <w:r w:rsidRPr="00B93272">
        <w:rPr>
          <w:rFonts w:cs="Arial"/>
        </w:rPr>
        <w:t xml:space="preserve">Transport </w:t>
      </w:r>
      <w:r>
        <w:rPr>
          <w:rFonts w:cs="Arial"/>
        </w:rPr>
        <w:t>Policy</w:t>
      </w:r>
      <w:r w:rsidRPr="00B93272">
        <w:rPr>
          <w:rFonts w:cs="Arial"/>
        </w:rPr>
        <w:t xml:space="preserve"> </w:t>
      </w:r>
      <w:r>
        <w:rPr>
          <w:rFonts w:cs="Arial"/>
        </w:rPr>
        <w:t xml:space="preserve">will deliver </w:t>
      </w:r>
      <w:r w:rsidRPr="00B93272">
        <w:rPr>
          <w:rFonts w:cs="Arial"/>
        </w:rPr>
        <w:t xml:space="preserve">savings whilst </w:t>
      </w:r>
      <w:r>
        <w:rPr>
          <w:rFonts w:cs="Arial"/>
        </w:rPr>
        <w:t>continuing to</w:t>
      </w:r>
      <w:r w:rsidRPr="00B93272">
        <w:rPr>
          <w:rFonts w:cs="Arial"/>
        </w:rPr>
        <w:t xml:space="preserve"> suppor</w:t>
      </w:r>
      <w:r>
        <w:rPr>
          <w:rFonts w:cs="Arial"/>
        </w:rPr>
        <w:t>t</w:t>
      </w:r>
      <w:r w:rsidRPr="00B93272">
        <w:rPr>
          <w:rFonts w:cs="Arial"/>
        </w:rPr>
        <w:t xml:space="preserve"> some of our most vulnerable young people</w:t>
      </w:r>
      <w:r>
        <w:rPr>
          <w:rFonts w:cs="Arial"/>
        </w:rPr>
        <w:t xml:space="preserve"> </w:t>
      </w:r>
      <w:r w:rsidRPr="00B93272">
        <w:rPr>
          <w:rFonts w:cs="Arial"/>
        </w:rPr>
        <w:t>to access education</w:t>
      </w:r>
      <w:r w:rsidRPr="00B52AF8">
        <w:rPr>
          <w:rFonts w:cs="Arial"/>
          <w:color w:val="FF0000"/>
        </w:rPr>
        <w:t>.</w:t>
      </w:r>
    </w:p>
    <w:p w14:paraId="640E3C0A" w14:textId="77777777" w:rsidR="00E90017" w:rsidRPr="00B52AF8" w:rsidRDefault="00E90017" w:rsidP="00E90017">
      <w:pPr>
        <w:rPr>
          <w:rFonts w:cs="Arial"/>
          <w:color w:val="FF0000"/>
        </w:rPr>
      </w:pPr>
    </w:p>
    <w:p w14:paraId="1122423F" w14:textId="77777777" w:rsidR="00E90017" w:rsidRPr="00B93272" w:rsidRDefault="00E90017" w:rsidP="00E90017">
      <w:pPr>
        <w:ind w:left="720"/>
        <w:rPr>
          <w:rFonts w:cs="Arial"/>
        </w:rPr>
      </w:pPr>
      <w:r w:rsidRPr="00B93272">
        <w:rPr>
          <w:rFonts w:cs="Arial"/>
        </w:rPr>
        <w:t xml:space="preserve">Following a review of non-statutory transport packages for </w:t>
      </w:r>
      <w:r>
        <w:rPr>
          <w:rFonts w:cs="Arial"/>
        </w:rPr>
        <w:t>p</w:t>
      </w:r>
      <w:r w:rsidRPr="00B93272">
        <w:rPr>
          <w:rFonts w:cs="Arial"/>
        </w:rPr>
        <w:t>ost-16 young people we will be carrying out a public consultation on travel assistance for post-16 learners with</w:t>
      </w:r>
      <w:r>
        <w:rPr>
          <w:rFonts w:cs="Arial"/>
        </w:rPr>
        <w:t xml:space="preserve"> </w:t>
      </w:r>
      <w:r w:rsidRPr="00B93272">
        <w:rPr>
          <w:rFonts w:cs="Arial"/>
        </w:rPr>
        <w:t xml:space="preserve">SEND. </w:t>
      </w:r>
    </w:p>
    <w:p w14:paraId="6A5432F7" w14:textId="77777777" w:rsidR="00E90017" w:rsidRPr="00B93272" w:rsidRDefault="00E90017" w:rsidP="00E90017">
      <w:pPr>
        <w:rPr>
          <w:rFonts w:cs="Arial"/>
        </w:rPr>
      </w:pPr>
    </w:p>
    <w:p w14:paraId="3B3423E5" w14:textId="77777777" w:rsidR="00E90017" w:rsidRPr="00B93272" w:rsidRDefault="00E90017" w:rsidP="00E90017">
      <w:pPr>
        <w:ind w:left="720"/>
        <w:rPr>
          <w:rFonts w:cs="Arial"/>
        </w:rPr>
      </w:pPr>
      <w:r w:rsidRPr="00B93272">
        <w:rPr>
          <w:rFonts w:cs="Arial"/>
        </w:rPr>
        <w:t xml:space="preserve">We </w:t>
      </w:r>
      <w:r>
        <w:rPr>
          <w:rFonts w:cs="Arial"/>
        </w:rPr>
        <w:t>will</w:t>
      </w:r>
      <w:r w:rsidRPr="00B93272">
        <w:rPr>
          <w:rFonts w:cs="Arial"/>
        </w:rPr>
        <w:t xml:space="preserve"> ensure that the transport assistance we provide is the most appropriate for young people and their families, promotes independence and offers choice, while at the same time delivering a financially sustainable model of transport support.</w:t>
      </w:r>
    </w:p>
    <w:p w14:paraId="5A51CCD3" w14:textId="77777777" w:rsidR="00E90017" w:rsidRPr="00B52AF8" w:rsidRDefault="00E90017" w:rsidP="00E90017">
      <w:pPr>
        <w:ind w:left="1440"/>
        <w:rPr>
          <w:rFonts w:cs="Arial"/>
          <w:color w:val="FF0000"/>
        </w:rPr>
      </w:pPr>
    </w:p>
    <w:p w14:paraId="0F2BA32E" w14:textId="77777777" w:rsidR="00E90017" w:rsidRPr="000C50E1" w:rsidRDefault="00E90017" w:rsidP="00E90017">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181FDE1A" w14:textId="77777777" w:rsidR="00E90017" w:rsidRDefault="00E90017" w:rsidP="00E90017">
      <w:pPr>
        <w:rPr>
          <w:rFonts w:cs="Arial"/>
          <w:b/>
          <w:color w:val="000080"/>
        </w:rPr>
      </w:pPr>
    </w:p>
    <w:p w14:paraId="19983C60" w14:textId="77777777" w:rsidR="00E90017" w:rsidRDefault="00E90017" w:rsidP="00E90017">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90017" w:rsidRPr="00F106C5" w14:paraId="59141535" w14:textId="77777777" w:rsidTr="00161956">
        <w:trPr>
          <w:trHeight w:hRule="exact" w:val="537"/>
          <w:jc w:val="center"/>
        </w:trPr>
        <w:tc>
          <w:tcPr>
            <w:tcW w:w="5970" w:type="dxa"/>
            <w:shd w:val="clear" w:color="auto" w:fill="DDFFFF"/>
            <w:vAlign w:val="center"/>
          </w:tcPr>
          <w:p w14:paraId="0050F9CF" w14:textId="77777777" w:rsidR="00E90017" w:rsidRPr="001A7399" w:rsidRDefault="00E90017"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3D8C1FE3" w14:textId="77777777" w:rsidR="00E90017" w:rsidRPr="001A7399" w:rsidRDefault="00E90017" w:rsidP="00161956">
            <w:pPr>
              <w:jc w:val="center"/>
              <w:rPr>
                <w:rFonts w:cs="Arial"/>
                <w:b/>
                <w:color w:val="0000FF"/>
              </w:rPr>
            </w:pPr>
            <w:r w:rsidRPr="001A7399">
              <w:rPr>
                <w:rFonts w:cs="Arial"/>
                <w:b/>
                <w:color w:val="0000FF"/>
              </w:rPr>
              <w:t>Impact</w:t>
            </w:r>
          </w:p>
          <w:p w14:paraId="43B02F51" w14:textId="77777777" w:rsidR="00E90017" w:rsidRPr="00DD675A" w:rsidRDefault="00E90017" w:rsidP="00161956">
            <w:pPr>
              <w:jc w:val="center"/>
              <w:rPr>
                <w:rFonts w:cs="Arial"/>
                <w:color w:val="0000FF"/>
              </w:rPr>
            </w:pPr>
            <w:r>
              <w:rPr>
                <w:rFonts w:cs="Arial"/>
                <w:color w:val="0000FF"/>
              </w:rPr>
              <w:t>Y/N</w:t>
            </w:r>
          </w:p>
        </w:tc>
      </w:tr>
      <w:tr w:rsidR="00E90017" w:rsidRPr="00F106C5" w14:paraId="31FF5A63" w14:textId="77777777" w:rsidTr="00161956">
        <w:trPr>
          <w:trHeight w:val="428"/>
          <w:jc w:val="center"/>
        </w:trPr>
        <w:tc>
          <w:tcPr>
            <w:tcW w:w="5970" w:type="dxa"/>
            <w:shd w:val="clear" w:color="auto" w:fill="DDFFFF"/>
            <w:vAlign w:val="center"/>
          </w:tcPr>
          <w:p w14:paraId="727E89D6" w14:textId="77777777" w:rsidR="00E90017" w:rsidRPr="00F106C5" w:rsidRDefault="00E90017" w:rsidP="00161956">
            <w:pPr>
              <w:ind w:left="1092" w:hanging="372"/>
              <w:rPr>
                <w:rFonts w:cs="Arial"/>
                <w:color w:val="0000FF"/>
              </w:rPr>
            </w:pPr>
            <w:r w:rsidRPr="00F106C5">
              <w:rPr>
                <w:rFonts w:cs="Arial"/>
                <w:color w:val="0000FF"/>
              </w:rPr>
              <w:t>Age</w:t>
            </w:r>
          </w:p>
        </w:tc>
        <w:tc>
          <w:tcPr>
            <w:tcW w:w="2490" w:type="dxa"/>
          </w:tcPr>
          <w:p w14:paraId="7B7AD30C" w14:textId="77777777" w:rsidR="00E90017" w:rsidRPr="00F106C5" w:rsidRDefault="00E90017" w:rsidP="00161956">
            <w:pPr>
              <w:spacing w:line="360" w:lineRule="auto"/>
              <w:jc w:val="center"/>
              <w:rPr>
                <w:rFonts w:cs="Arial"/>
                <w:color w:val="0000FF"/>
              </w:rPr>
            </w:pPr>
            <w:r>
              <w:rPr>
                <w:rFonts w:cs="Arial"/>
                <w:color w:val="0000FF"/>
              </w:rPr>
              <w:t>Y</w:t>
            </w:r>
          </w:p>
        </w:tc>
      </w:tr>
      <w:tr w:rsidR="00E90017" w:rsidRPr="00F106C5" w14:paraId="7C40232C" w14:textId="77777777" w:rsidTr="00161956">
        <w:trPr>
          <w:trHeight w:val="428"/>
          <w:jc w:val="center"/>
        </w:trPr>
        <w:tc>
          <w:tcPr>
            <w:tcW w:w="5970" w:type="dxa"/>
            <w:shd w:val="clear" w:color="auto" w:fill="DDFFFF"/>
            <w:vAlign w:val="center"/>
          </w:tcPr>
          <w:p w14:paraId="2C3B5884" w14:textId="77777777" w:rsidR="00E90017" w:rsidRPr="00F106C5" w:rsidRDefault="00E90017" w:rsidP="00161956">
            <w:pPr>
              <w:ind w:left="1092" w:hanging="372"/>
              <w:rPr>
                <w:rFonts w:cs="Arial"/>
                <w:color w:val="0000FF"/>
              </w:rPr>
            </w:pPr>
            <w:r w:rsidRPr="00F106C5">
              <w:rPr>
                <w:rFonts w:cs="Arial"/>
                <w:color w:val="0000FF"/>
              </w:rPr>
              <w:t>Disability</w:t>
            </w:r>
          </w:p>
        </w:tc>
        <w:tc>
          <w:tcPr>
            <w:tcW w:w="2490" w:type="dxa"/>
          </w:tcPr>
          <w:p w14:paraId="7BBF7D8A" w14:textId="77777777" w:rsidR="00E90017" w:rsidRPr="00F106C5" w:rsidRDefault="00E90017" w:rsidP="00161956">
            <w:pPr>
              <w:jc w:val="center"/>
              <w:rPr>
                <w:rFonts w:cs="Arial"/>
                <w:color w:val="0000FF"/>
              </w:rPr>
            </w:pPr>
            <w:r>
              <w:rPr>
                <w:rFonts w:cs="Arial"/>
                <w:color w:val="0000FF"/>
              </w:rPr>
              <w:t>Y</w:t>
            </w:r>
          </w:p>
        </w:tc>
      </w:tr>
      <w:tr w:rsidR="00E90017" w:rsidRPr="00F106C5" w14:paraId="10EDAA15" w14:textId="77777777" w:rsidTr="00161956">
        <w:trPr>
          <w:trHeight w:val="428"/>
          <w:jc w:val="center"/>
        </w:trPr>
        <w:tc>
          <w:tcPr>
            <w:tcW w:w="5970" w:type="dxa"/>
            <w:shd w:val="clear" w:color="auto" w:fill="DDFFFF"/>
            <w:vAlign w:val="center"/>
          </w:tcPr>
          <w:p w14:paraId="43923B8E" w14:textId="77777777" w:rsidR="00E90017" w:rsidRPr="00F106C5" w:rsidRDefault="00E90017" w:rsidP="00161956">
            <w:pPr>
              <w:ind w:left="732" w:hanging="12"/>
              <w:rPr>
                <w:rFonts w:cs="Arial"/>
                <w:color w:val="0000FF"/>
              </w:rPr>
            </w:pPr>
            <w:r w:rsidRPr="00F106C5">
              <w:rPr>
                <w:rFonts w:cs="Arial"/>
                <w:color w:val="0000FF"/>
              </w:rPr>
              <w:lastRenderedPageBreak/>
              <w:t>Gender reassignment</w:t>
            </w:r>
          </w:p>
        </w:tc>
        <w:tc>
          <w:tcPr>
            <w:tcW w:w="2490" w:type="dxa"/>
          </w:tcPr>
          <w:p w14:paraId="5C039811" w14:textId="77777777" w:rsidR="00E90017" w:rsidRPr="00F106C5" w:rsidRDefault="00E90017" w:rsidP="00161956">
            <w:pPr>
              <w:jc w:val="center"/>
              <w:rPr>
                <w:rFonts w:cs="Arial"/>
                <w:color w:val="0000FF"/>
              </w:rPr>
            </w:pPr>
            <w:r>
              <w:rPr>
                <w:rFonts w:cs="Arial"/>
                <w:color w:val="0000FF"/>
              </w:rPr>
              <w:t>N</w:t>
            </w:r>
          </w:p>
        </w:tc>
      </w:tr>
      <w:tr w:rsidR="00E90017" w:rsidRPr="00F106C5" w14:paraId="4E8EE253" w14:textId="77777777" w:rsidTr="00161956">
        <w:trPr>
          <w:trHeight w:val="428"/>
          <w:jc w:val="center"/>
        </w:trPr>
        <w:tc>
          <w:tcPr>
            <w:tcW w:w="5970" w:type="dxa"/>
            <w:shd w:val="clear" w:color="auto" w:fill="DDFFFF"/>
            <w:vAlign w:val="center"/>
          </w:tcPr>
          <w:p w14:paraId="08A29C4F" w14:textId="77777777" w:rsidR="00E90017" w:rsidRPr="00F106C5" w:rsidRDefault="00E90017" w:rsidP="00161956">
            <w:pPr>
              <w:ind w:left="1092" w:hanging="372"/>
              <w:rPr>
                <w:rFonts w:cs="Arial"/>
                <w:color w:val="0000FF"/>
              </w:rPr>
            </w:pPr>
            <w:r w:rsidRPr="00F106C5">
              <w:rPr>
                <w:rFonts w:cs="Arial"/>
                <w:color w:val="0000FF"/>
              </w:rPr>
              <w:t>Race</w:t>
            </w:r>
          </w:p>
        </w:tc>
        <w:tc>
          <w:tcPr>
            <w:tcW w:w="2490" w:type="dxa"/>
          </w:tcPr>
          <w:p w14:paraId="61532A69" w14:textId="77777777" w:rsidR="00E90017" w:rsidRPr="00F106C5" w:rsidRDefault="00E90017" w:rsidP="00161956">
            <w:pPr>
              <w:jc w:val="center"/>
              <w:rPr>
                <w:rFonts w:cs="Arial"/>
                <w:color w:val="0000FF"/>
              </w:rPr>
            </w:pPr>
            <w:r>
              <w:rPr>
                <w:rFonts w:cs="Arial"/>
                <w:color w:val="0000FF"/>
              </w:rPr>
              <w:t>N</w:t>
            </w:r>
          </w:p>
        </w:tc>
      </w:tr>
      <w:tr w:rsidR="00E90017" w:rsidRPr="00F106C5" w14:paraId="138B8F82" w14:textId="77777777" w:rsidTr="00161956">
        <w:trPr>
          <w:trHeight w:val="428"/>
          <w:jc w:val="center"/>
        </w:trPr>
        <w:tc>
          <w:tcPr>
            <w:tcW w:w="5970" w:type="dxa"/>
            <w:shd w:val="clear" w:color="auto" w:fill="DDFFFF"/>
            <w:vAlign w:val="center"/>
          </w:tcPr>
          <w:p w14:paraId="5A8D5E5F" w14:textId="77777777" w:rsidR="00E90017" w:rsidRPr="00F106C5" w:rsidRDefault="00E90017" w:rsidP="00161956">
            <w:pPr>
              <w:ind w:left="1092" w:hanging="372"/>
              <w:rPr>
                <w:rFonts w:cs="Arial"/>
                <w:color w:val="0000FF"/>
              </w:rPr>
            </w:pPr>
            <w:r w:rsidRPr="00F106C5">
              <w:rPr>
                <w:rFonts w:cs="Arial"/>
                <w:color w:val="0000FF"/>
              </w:rPr>
              <w:t>Religion/Belief</w:t>
            </w:r>
          </w:p>
        </w:tc>
        <w:tc>
          <w:tcPr>
            <w:tcW w:w="2490" w:type="dxa"/>
          </w:tcPr>
          <w:p w14:paraId="7C6A42A4" w14:textId="77777777" w:rsidR="00E90017" w:rsidRPr="00F106C5" w:rsidRDefault="00E90017" w:rsidP="00161956">
            <w:pPr>
              <w:jc w:val="center"/>
              <w:rPr>
                <w:rFonts w:cs="Arial"/>
                <w:color w:val="0000FF"/>
              </w:rPr>
            </w:pPr>
            <w:r>
              <w:rPr>
                <w:rFonts w:cs="Arial"/>
                <w:color w:val="0000FF"/>
              </w:rPr>
              <w:t>N</w:t>
            </w:r>
          </w:p>
        </w:tc>
      </w:tr>
      <w:tr w:rsidR="00E90017" w:rsidRPr="00F106C5" w14:paraId="22EB491A" w14:textId="77777777" w:rsidTr="00161956">
        <w:trPr>
          <w:trHeight w:val="428"/>
          <w:jc w:val="center"/>
        </w:trPr>
        <w:tc>
          <w:tcPr>
            <w:tcW w:w="5970" w:type="dxa"/>
            <w:shd w:val="clear" w:color="auto" w:fill="DDFFFF"/>
            <w:vAlign w:val="center"/>
          </w:tcPr>
          <w:p w14:paraId="6C0D2080" w14:textId="77777777" w:rsidR="00E90017" w:rsidRPr="00F106C5" w:rsidRDefault="00E90017" w:rsidP="00161956">
            <w:pPr>
              <w:ind w:left="720"/>
              <w:rPr>
                <w:rFonts w:cs="Arial"/>
                <w:color w:val="0000FF"/>
              </w:rPr>
            </w:pPr>
            <w:r w:rsidRPr="00F106C5">
              <w:rPr>
                <w:rFonts w:cs="Arial"/>
                <w:color w:val="0000FF"/>
              </w:rPr>
              <w:t>Pregnancy and maternity</w:t>
            </w:r>
          </w:p>
        </w:tc>
        <w:tc>
          <w:tcPr>
            <w:tcW w:w="2490" w:type="dxa"/>
          </w:tcPr>
          <w:p w14:paraId="4EA4CA22" w14:textId="77777777" w:rsidR="00E90017" w:rsidRPr="00F106C5" w:rsidRDefault="00E90017" w:rsidP="00161956">
            <w:pPr>
              <w:jc w:val="center"/>
              <w:rPr>
                <w:rFonts w:cs="Arial"/>
                <w:color w:val="0000FF"/>
              </w:rPr>
            </w:pPr>
            <w:r>
              <w:rPr>
                <w:rFonts w:cs="Arial"/>
                <w:color w:val="0000FF"/>
              </w:rPr>
              <w:t>N</w:t>
            </w:r>
          </w:p>
        </w:tc>
      </w:tr>
      <w:tr w:rsidR="00E90017" w:rsidRPr="00F106C5" w14:paraId="26D0CA8D" w14:textId="77777777" w:rsidTr="00161956">
        <w:trPr>
          <w:trHeight w:val="428"/>
          <w:jc w:val="center"/>
        </w:trPr>
        <w:tc>
          <w:tcPr>
            <w:tcW w:w="5970" w:type="dxa"/>
            <w:shd w:val="clear" w:color="auto" w:fill="DDFFFF"/>
            <w:vAlign w:val="center"/>
          </w:tcPr>
          <w:p w14:paraId="3760409D" w14:textId="77777777" w:rsidR="00E90017" w:rsidRPr="00F106C5" w:rsidRDefault="00E90017"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029B9C88" w14:textId="77777777" w:rsidR="00E90017" w:rsidRPr="00F106C5" w:rsidRDefault="00E90017" w:rsidP="00161956">
            <w:pPr>
              <w:jc w:val="center"/>
              <w:rPr>
                <w:rFonts w:cs="Arial"/>
                <w:color w:val="0000FF"/>
              </w:rPr>
            </w:pPr>
            <w:r>
              <w:rPr>
                <w:rFonts w:cs="Arial"/>
                <w:color w:val="0000FF"/>
              </w:rPr>
              <w:t>N</w:t>
            </w:r>
          </w:p>
        </w:tc>
      </w:tr>
      <w:tr w:rsidR="00E90017" w:rsidRPr="00F106C5" w14:paraId="6E1E7277" w14:textId="77777777" w:rsidTr="00161956">
        <w:trPr>
          <w:trHeight w:val="428"/>
          <w:jc w:val="center"/>
        </w:trPr>
        <w:tc>
          <w:tcPr>
            <w:tcW w:w="5970" w:type="dxa"/>
            <w:tcBorders>
              <w:bottom w:val="single" w:sz="6" w:space="0" w:color="auto"/>
            </w:tcBorders>
            <w:shd w:val="clear" w:color="auto" w:fill="DDFFFF"/>
            <w:vAlign w:val="center"/>
          </w:tcPr>
          <w:p w14:paraId="32F73F18" w14:textId="77777777" w:rsidR="00E90017" w:rsidRPr="00F106C5" w:rsidRDefault="00E90017"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523C4B38" w14:textId="77777777" w:rsidR="00E90017" w:rsidRPr="00F106C5" w:rsidRDefault="00E90017" w:rsidP="00161956">
            <w:pPr>
              <w:jc w:val="center"/>
              <w:rPr>
                <w:rFonts w:cs="Arial"/>
                <w:color w:val="0000FF"/>
              </w:rPr>
            </w:pPr>
            <w:r>
              <w:rPr>
                <w:rFonts w:cs="Arial"/>
                <w:color w:val="0000FF"/>
              </w:rPr>
              <w:t>N</w:t>
            </w:r>
          </w:p>
        </w:tc>
      </w:tr>
      <w:tr w:rsidR="00E90017" w:rsidRPr="00F106C5" w14:paraId="58B17864" w14:textId="77777777" w:rsidTr="00161956">
        <w:trPr>
          <w:trHeight w:val="428"/>
          <w:jc w:val="center"/>
        </w:trPr>
        <w:tc>
          <w:tcPr>
            <w:tcW w:w="5970" w:type="dxa"/>
            <w:shd w:val="clear" w:color="auto" w:fill="DDFFFF"/>
            <w:vAlign w:val="center"/>
          </w:tcPr>
          <w:p w14:paraId="211A383E" w14:textId="77777777" w:rsidR="00E90017" w:rsidRPr="00F106C5" w:rsidRDefault="00E90017" w:rsidP="00161956">
            <w:pPr>
              <w:ind w:left="720"/>
              <w:rPr>
                <w:rFonts w:cs="Arial"/>
                <w:color w:val="0000FF"/>
              </w:rPr>
            </w:pPr>
            <w:r w:rsidRPr="00F106C5">
              <w:rPr>
                <w:rFonts w:cs="Arial"/>
                <w:color w:val="0000FF"/>
              </w:rPr>
              <w:t>Marriage and civil partnership</w:t>
            </w:r>
          </w:p>
        </w:tc>
        <w:tc>
          <w:tcPr>
            <w:tcW w:w="2490" w:type="dxa"/>
          </w:tcPr>
          <w:p w14:paraId="05EC637D" w14:textId="77777777" w:rsidR="00E90017" w:rsidRPr="00F106C5" w:rsidRDefault="00E90017" w:rsidP="00161956">
            <w:pPr>
              <w:jc w:val="center"/>
              <w:rPr>
                <w:rFonts w:cs="Arial"/>
                <w:color w:val="0000FF"/>
              </w:rPr>
            </w:pPr>
            <w:r>
              <w:rPr>
                <w:rFonts w:cs="Arial"/>
                <w:color w:val="0000FF"/>
              </w:rPr>
              <w:t>N</w:t>
            </w:r>
          </w:p>
        </w:tc>
      </w:tr>
      <w:tr w:rsidR="00E90017" w:rsidRPr="00F106C5" w14:paraId="75F7F31D" w14:textId="77777777" w:rsidTr="00161956">
        <w:trPr>
          <w:trHeight w:val="428"/>
          <w:jc w:val="center"/>
        </w:trPr>
        <w:tc>
          <w:tcPr>
            <w:tcW w:w="5970" w:type="dxa"/>
            <w:shd w:val="clear" w:color="auto" w:fill="DDFFFF"/>
            <w:vAlign w:val="center"/>
          </w:tcPr>
          <w:p w14:paraId="2B648732" w14:textId="77777777" w:rsidR="00E90017" w:rsidRPr="00F106C5" w:rsidRDefault="00E90017" w:rsidP="00161956">
            <w:pPr>
              <w:rPr>
                <w:rFonts w:cs="Arial"/>
                <w:color w:val="0000FF"/>
              </w:rPr>
            </w:pPr>
            <w:r>
              <w:rPr>
                <w:rFonts w:cs="Arial"/>
                <w:b/>
                <w:color w:val="0000FF"/>
              </w:rPr>
              <w:t>Additional Consideration:</w:t>
            </w:r>
          </w:p>
        </w:tc>
        <w:tc>
          <w:tcPr>
            <w:tcW w:w="2490" w:type="dxa"/>
          </w:tcPr>
          <w:p w14:paraId="4AA34E19" w14:textId="77777777" w:rsidR="00E90017" w:rsidRPr="00F106C5" w:rsidRDefault="00E90017" w:rsidP="00161956">
            <w:pPr>
              <w:jc w:val="center"/>
              <w:rPr>
                <w:rFonts w:cs="Arial"/>
                <w:color w:val="0000FF"/>
              </w:rPr>
            </w:pPr>
          </w:p>
        </w:tc>
      </w:tr>
      <w:tr w:rsidR="00E90017" w:rsidRPr="00F106C5" w14:paraId="0BE8914F" w14:textId="77777777" w:rsidTr="00161956">
        <w:trPr>
          <w:trHeight w:val="428"/>
          <w:jc w:val="center"/>
        </w:trPr>
        <w:tc>
          <w:tcPr>
            <w:tcW w:w="5970" w:type="dxa"/>
            <w:shd w:val="clear" w:color="auto" w:fill="DDFFFF"/>
            <w:vAlign w:val="center"/>
          </w:tcPr>
          <w:p w14:paraId="44369E2A" w14:textId="77777777" w:rsidR="00E90017" w:rsidRPr="00F106C5" w:rsidRDefault="00E90017" w:rsidP="00161956">
            <w:pPr>
              <w:ind w:left="720"/>
              <w:rPr>
                <w:rFonts w:cs="Arial"/>
                <w:b/>
                <w:color w:val="0000FF"/>
              </w:rPr>
            </w:pPr>
            <w:r w:rsidRPr="00F106C5">
              <w:rPr>
                <w:rFonts w:cs="Arial"/>
                <w:color w:val="0000FF"/>
              </w:rPr>
              <w:t>Low income/low wage</w:t>
            </w:r>
          </w:p>
        </w:tc>
        <w:tc>
          <w:tcPr>
            <w:tcW w:w="2490" w:type="dxa"/>
          </w:tcPr>
          <w:p w14:paraId="7E5E8A32" w14:textId="77777777" w:rsidR="00E90017" w:rsidRPr="00F106C5" w:rsidRDefault="00E90017" w:rsidP="00161956">
            <w:pPr>
              <w:jc w:val="center"/>
              <w:rPr>
                <w:rFonts w:cs="Arial"/>
                <w:color w:val="0000FF"/>
              </w:rPr>
            </w:pPr>
            <w:r>
              <w:rPr>
                <w:rFonts w:cs="Arial"/>
                <w:color w:val="0000FF"/>
              </w:rPr>
              <w:t>Y</w:t>
            </w:r>
          </w:p>
        </w:tc>
      </w:tr>
      <w:tr w:rsidR="00E90017" w:rsidRPr="00F106C5" w14:paraId="2A1DA89D" w14:textId="77777777" w:rsidTr="00161956">
        <w:trPr>
          <w:trHeight w:val="428"/>
          <w:jc w:val="center"/>
        </w:trPr>
        <w:tc>
          <w:tcPr>
            <w:tcW w:w="5970" w:type="dxa"/>
            <w:shd w:val="clear" w:color="auto" w:fill="DDFFFF"/>
            <w:vAlign w:val="center"/>
          </w:tcPr>
          <w:p w14:paraId="741B41F6" w14:textId="77777777" w:rsidR="00E90017" w:rsidRPr="00F106C5" w:rsidRDefault="00E90017" w:rsidP="00161956">
            <w:pPr>
              <w:ind w:left="720"/>
              <w:rPr>
                <w:rFonts w:cs="Arial"/>
                <w:color w:val="0000FF"/>
              </w:rPr>
            </w:pPr>
            <w:r>
              <w:rPr>
                <w:rFonts w:cs="Arial"/>
                <w:color w:val="0000FF"/>
              </w:rPr>
              <w:t>Care Leavers</w:t>
            </w:r>
          </w:p>
        </w:tc>
        <w:tc>
          <w:tcPr>
            <w:tcW w:w="2490" w:type="dxa"/>
          </w:tcPr>
          <w:p w14:paraId="54BE7865" w14:textId="77777777" w:rsidR="00E90017" w:rsidRPr="00F106C5" w:rsidRDefault="00E90017" w:rsidP="00161956">
            <w:pPr>
              <w:jc w:val="center"/>
              <w:rPr>
                <w:rFonts w:cs="Arial"/>
                <w:color w:val="0000FF"/>
              </w:rPr>
            </w:pPr>
            <w:r>
              <w:rPr>
                <w:rFonts w:cs="Arial"/>
                <w:color w:val="0000FF"/>
              </w:rPr>
              <w:t>N</w:t>
            </w:r>
          </w:p>
        </w:tc>
      </w:tr>
    </w:tbl>
    <w:p w14:paraId="4EDA546B" w14:textId="77777777" w:rsidR="00E90017" w:rsidRPr="000475CF" w:rsidRDefault="00E90017" w:rsidP="00E90017">
      <w:pPr>
        <w:rPr>
          <w:rFonts w:cs="Arial"/>
          <w:bCs/>
        </w:rPr>
      </w:pPr>
    </w:p>
    <w:p w14:paraId="04C7589A" w14:textId="77777777" w:rsidR="00E90017" w:rsidRDefault="00E90017" w:rsidP="00E90017">
      <w:pPr>
        <w:pStyle w:val="Heading1"/>
      </w:pPr>
      <w:r>
        <w:t>Stage 2: Full Equality Impact Assessment:</w:t>
      </w:r>
    </w:p>
    <w:p w14:paraId="6E9EC09E" w14:textId="77777777" w:rsidR="00E90017" w:rsidRDefault="00E90017" w:rsidP="00E90017">
      <w:pPr>
        <w:rPr>
          <w:rFonts w:cs="Arial"/>
          <w:b/>
          <w:color w:val="000080"/>
        </w:rPr>
      </w:pPr>
    </w:p>
    <w:p w14:paraId="35C63312" w14:textId="0FC86E5F" w:rsidR="00E90017" w:rsidRPr="0030788F" w:rsidRDefault="00E90017" w:rsidP="00161956">
      <w:pPr>
        <w:widowControl/>
        <w:numPr>
          <w:ilvl w:val="1"/>
          <w:numId w:val="5"/>
        </w:numPr>
        <w:rPr>
          <w:rFonts w:cs="Arial"/>
          <w:b/>
          <w:color w:val="000080"/>
        </w:rPr>
      </w:pPr>
      <w:r w:rsidRPr="0030788F">
        <w:rPr>
          <w:rFonts w:cs="Arial"/>
          <w:b/>
          <w:color w:val="000080"/>
        </w:rPr>
        <w:t xml:space="preserve">Will this proposal advance </w:t>
      </w:r>
      <w:r w:rsidRPr="0030788F">
        <w:rPr>
          <w:rFonts w:cs="Arial"/>
          <w:b/>
          <w:color w:val="000080"/>
          <w:u w:val="single"/>
        </w:rPr>
        <w:t>equality of opportunity</w:t>
      </w:r>
      <w:r w:rsidRPr="0030788F">
        <w:rPr>
          <w:rFonts w:cs="Arial"/>
          <w:b/>
          <w:color w:val="000080"/>
        </w:rPr>
        <w:t xml:space="preserve"> for people who share a protected characteristic and/or </w:t>
      </w:r>
      <w:r w:rsidRPr="0030788F">
        <w:rPr>
          <w:rFonts w:cs="Arial"/>
          <w:b/>
          <w:color w:val="000080"/>
          <w:u w:val="single"/>
        </w:rPr>
        <w:t>foster good relations</w:t>
      </w:r>
      <w:r w:rsidRPr="0030788F">
        <w:rPr>
          <w:rFonts w:cs="Arial"/>
          <w:b/>
          <w:color w:val="000080"/>
        </w:rPr>
        <w:t xml:space="preserve"> between people who share a protected characteristic and those that do not? </w:t>
      </w:r>
    </w:p>
    <w:p w14:paraId="0FA21BB3" w14:textId="77777777" w:rsidR="00E90017" w:rsidRPr="00B93272" w:rsidRDefault="00E90017" w:rsidP="00E90017">
      <w:pPr>
        <w:ind w:left="720"/>
        <w:rPr>
          <w:rFonts w:cs="Arial"/>
          <w:bCs/>
        </w:rPr>
      </w:pPr>
      <w:r w:rsidRPr="00B93272">
        <w:rPr>
          <w:rFonts w:cs="Arial"/>
          <w:bCs/>
        </w:rPr>
        <w:t xml:space="preserve">Given the nature of the </w:t>
      </w:r>
      <w:proofErr w:type="gramStart"/>
      <w:r w:rsidRPr="00B93272">
        <w:rPr>
          <w:rFonts w:cs="Arial"/>
          <w:bCs/>
        </w:rPr>
        <w:t>proposals</w:t>
      </w:r>
      <w:proofErr w:type="gramEnd"/>
      <w:r w:rsidRPr="00B93272">
        <w:rPr>
          <w:rFonts w:cs="Arial"/>
          <w:bCs/>
        </w:rPr>
        <w:t xml:space="preserve"> it will inevitably impact young people. For some of those impacted the proposed changes will be a positive</w:t>
      </w:r>
      <w:r>
        <w:rPr>
          <w:rFonts w:cs="Arial"/>
          <w:bCs/>
        </w:rPr>
        <w:t>,</w:t>
      </w:r>
      <w:r w:rsidRPr="00B93272">
        <w:rPr>
          <w:rFonts w:cs="Arial"/>
          <w:bCs/>
        </w:rPr>
        <w:t xml:space="preserve"> enabl</w:t>
      </w:r>
      <w:r>
        <w:rPr>
          <w:rFonts w:cs="Arial"/>
          <w:bCs/>
        </w:rPr>
        <w:t>ing</w:t>
      </w:r>
      <w:r w:rsidRPr="00B93272">
        <w:rPr>
          <w:rFonts w:cs="Arial"/>
          <w:bCs/>
        </w:rPr>
        <w:t xml:space="preserve"> students to be more independent and provid</w:t>
      </w:r>
      <w:r>
        <w:rPr>
          <w:rFonts w:cs="Arial"/>
          <w:bCs/>
        </w:rPr>
        <w:t>ing</w:t>
      </w:r>
      <w:r w:rsidRPr="00B93272">
        <w:rPr>
          <w:rFonts w:cs="Arial"/>
          <w:bCs/>
        </w:rPr>
        <w:t xml:space="preserve"> them with </w:t>
      </w:r>
      <w:r>
        <w:rPr>
          <w:rFonts w:cs="Arial"/>
          <w:bCs/>
        </w:rPr>
        <w:t xml:space="preserve">key </w:t>
      </w:r>
      <w:r w:rsidRPr="00B93272">
        <w:rPr>
          <w:rFonts w:cs="Arial"/>
          <w:bCs/>
        </w:rPr>
        <w:t>life skills</w:t>
      </w:r>
      <w:r>
        <w:rPr>
          <w:rFonts w:cs="Arial"/>
          <w:bCs/>
        </w:rPr>
        <w:t xml:space="preserve"> in respect of use of transport, improving their access to employment and other opportunities</w:t>
      </w:r>
      <w:r w:rsidRPr="00B93272">
        <w:rPr>
          <w:rFonts w:cs="Arial"/>
          <w:bCs/>
        </w:rPr>
        <w:t>.</w:t>
      </w:r>
    </w:p>
    <w:p w14:paraId="590D538E" w14:textId="77777777" w:rsidR="00E90017" w:rsidRPr="00B93272" w:rsidRDefault="00E90017" w:rsidP="00E90017">
      <w:pPr>
        <w:ind w:left="720"/>
        <w:rPr>
          <w:rFonts w:cs="Arial"/>
          <w:bCs/>
        </w:rPr>
      </w:pPr>
    </w:p>
    <w:p w14:paraId="6F4B4AE5" w14:textId="77777777" w:rsidR="00E90017" w:rsidRPr="001A7399" w:rsidRDefault="00E90017" w:rsidP="00E90017">
      <w:pPr>
        <w:rPr>
          <w:rFonts w:cs="Arial"/>
          <w:b/>
          <w:color w:val="000080"/>
        </w:rPr>
      </w:pPr>
    </w:p>
    <w:p w14:paraId="36852B01" w14:textId="77777777" w:rsidR="00E90017" w:rsidRPr="001A7399" w:rsidRDefault="00E90017"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2DCF89ED" w14:textId="77777777" w:rsidR="00E90017" w:rsidRDefault="00E90017" w:rsidP="00E90017">
      <w:pPr>
        <w:ind w:left="1440" w:hanging="720"/>
        <w:rPr>
          <w:rFonts w:cs="Arial"/>
          <w:b/>
          <w:color w:val="000080"/>
        </w:rPr>
      </w:pPr>
    </w:p>
    <w:p w14:paraId="0DEB044B" w14:textId="77777777" w:rsidR="00E90017" w:rsidRPr="00EB798A" w:rsidRDefault="00E90017" w:rsidP="00E90017">
      <w:pPr>
        <w:ind w:left="1440" w:hanging="720"/>
        <w:rPr>
          <w:rFonts w:cs="Arial"/>
          <w:bCs/>
        </w:rPr>
      </w:pPr>
      <w:r w:rsidRPr="00EB798A">
        <w:rPr>
          <w:rFonts w:cs="Arial"/>
          <w:bCs/>
        </w:rPr>
        <w:t>N/A</w:t>
      </w:r>
      <w:r>
        <w:rPr>
          <w:rFonts w:cs="Arial"/>
          <w:bCs/>
        </w:rPr>
        <w:t>.</w:t>
      </w:r>
    </w:p>
    <w:p w14:paraId="0C1077C2" w14:textId="77777777" w:rsidR="00E90017" w:rsidRPr="001A7399" w:rsidRDefault="00E90017" w:rsidP="00E90017">
      <w:pPr>
        <w:rPr>
          <w:rFonts w:cs="Arial"/>
          <w:b/>
          <w:color w:val="000080"/>
        </w:rPr>
      </w:pPr>
    </w:p>
    <w:p w14:paraId="6ECEFE07" w14:textId="77777777" w:rsidR="00E90017" w:rsidRDefault="00E90017"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15F4475C" w14:textId="77777777" w:rsidR="00E90017" w:rsidRDefault="00E90017" w:rsidP="00E90017">
      <w:pPr>
        <w:rPr>
          <w:rFonts w:cs="Arial"/>
          <w:b/>
          <w:color w:val="000080"/>
        </w:rPr>
      </w:pPr>
    </w:p>
    <w:p w14:paraId="57624ECA" w14:textId="77777777" w:rsidR="00E90017" w:rsidRDefault="00E90017" w:rsidP="00E90017">
      <w:pPr>
        <w:ind w:left="720"/>
        <w:rPr>
          <w:rFonts w:cs="Arial"/>
        </w:rPr>
      </w:pPr>
      <w:r w:rsidRPr="00B93272">
        <w:rPr>
          <w:rFonts w:cs="Arial"/>
          <w:b/>
          <w:bCs/>
        </w:rPr>
        <w:t>Age -</w:t>
      </w:r>
      <w:r w:rsidRPr="00B93272">
        <w:rPr>
          <w:rFonts w:cs="Arial"/>
        </w:rPr>
        <w:t xml:space="preserve"> It is expected that educational attendance may be impacted, which is monitored closely by educational settings. There is likely to be an impact on families who will need to support their children's travel to and from educational settings</w:t>
      </w:r>
      <w:r>
        <w:rPr>
          <w:rFonts w:cs="Arial"/>
        </w:rPr>
        <w:t>, and s</w:t>
      </w:r>
      <w:r w:rsidRPr="00B93272">
        <w:rPr>
          <w:rFonts w:cs="Arial"/>
        </w:rPr>
        <w:t xml:space="preserve">tudents may also be impacted by longer journeys </w:t>
      </w:r>
      <w:r>
        <w:rPr>
          <w:rFonts w:cs="Arial"/>
        </w:rPr>
        <w:t>where</w:t>
      </w:r>
      <w:r w:rsidRPr="00B93272">
        <w:rPr>
          <w:rFonts w:cs="Arial"/>
        </w:rPr>
        <w:t xml:space="preserve"> </w:t>
      </w:r>
      <w:r>
        <w:rPr>
          <w:rFonts w:cs="Arial"/>
        </w:rPr>
        <w:t>they</w:t>
      </w:r>
      <w:r w:rsidRPr="00B93272">
        <w:rPr>
          <w:rFonts w:cs="Arial"/>
        </w:rPr>
        <w:t xml:space="preserve"> use public </w:t>
      </w:r>
      <w:r>
        <w:rPr>
          <w:rFonts w:cs="Arial"/>
        </w:rPr>
        <w:t>transport</w:t>
      </w:r>
      <w:r w:rsidRPr="00B93272">
        <w:rPr>
          <w:rFonts w:cs="Arial"/>
        </w:rPr>
        <w:t>.</w:t>
      </w:r>
      <w:r>
        <w:rPr>
          <w:rFonts w:cs="Arial"/>
        </w:rPr>
        <w:t xml:space="preserve"> </w:t>
      </w:r>
    </w:p>
    <w:p w14:paraId="71758853" w14:textId="77777777" w:rsidR="00E90017" w:rsidRDefault="00E90017" w:rsidP="00E90017">
      <w:pPr>
        <w:ind w:left="720"/>
        <w:rPr>
          <w:rFonts w:cs="Arial"/>
        </w:rPr>
      </w:pPr>
    </w:p>
    <w:p w14:paraId="44FBDC67" w14:textId="77777777" w:rsidR="00E90017" w:rsidRPr="00B93272" w:rsidRDefault="00E90017" w:rsidP="00E90017">
      <w:pPr>
        <w:ind w:left="720"/>
        <w:rPr>
          <w:rFonts w:cs="Arial"/>
        </w:rPr>
      </w:pPr>
      <w:r w:rsidRPr="00B93272">
        <w:rPr>
          <w:rFonts w:cs="Arial"/>
        </w:rPr>
        <w:t>The Travel Assistance Service</w:t>
      </w:r>
      <w:r>
        <w:rPr>
          <w:rFonts w:cs="Arial"/>
        </w:rPr>
        <w:t xml:space="preserve"> (TAS)</w:t>
      </w:r>
      <w:r w:rsidRPr="00B93272">
        <w:rPr>
          <w:rFonts w:cs="Arial"/>
        </w:rPr>
        <w:t xml:space="preserve"> provides assistance for children and young people </w:t>
      </w:r>
      <w:r>
        <w:rPr>
          <w:rFonts w:cs="Arial"/>
        </w:rPr>
        <w:t xml:space="preserve">travelling </w:t>
      </w:r>
      <w:r w:rsidRPr="00B93272">
        <w:rPr>
          <w:rFonts w:cs="Arial"/>
        </w:rPr>
        <w:t>to school or college. Assistance for this cohort of young people is non-statutory. The council’s travel assistance policy currently provides for assistance to be awarded for young people aged 16-19 in line with the statutory offer for children and young people aged 5-16</w:t>
      </w:r>
      <w:r>
        <w:rPr>
          <w:rFonts w:cs="Arial"/>
        </w:rPr>
        <w:t xml:space="preserve"> w</w:t>
      </w:r>
      <w:r w:rsidRPr="00EB1075">
        <w:rPr>
          <w:rFonts w:cs="Arial"/>
        </w:rPr>
        <w:t xml:space="preserve">ith an </w:t>
      </w:r>
      <w:r>
        <w:rPr>
          <w:rFonts w:cs="Arial"/>
        </w:rPr>
        <w:t xml:space="preserve">Education Health and </w:t>
      </w:r>
      <w:r>
        <w:rPr>
          <w:rFonts w:cs="Arial"/>
        </w:rPr>
        <w:lastRenderedPageBreak/>
        <w:t>Care Plan (</w:t>
      </w:r>
      <w:r w:rsidRPr="00EB1075">
        <w:rPr>
          <w:rFonts w:cs="Arial"/>
        </w:rPr>
        <w:t>EHCP</w:t>
      </w:r>
      <w:r>
        <w:rPr>
          <w:rFonts w:cs="Arial"/>
        </w:rPr>
        <w:t>)</w:t>
      </w:r>
      <w:r w:rsidRPr="00EB1075">
        <w:rPr>
          <w:rFonts w:cs="Arial"/>
        </w:rPr>
        <w:t xml:space="preserve"> and </w:t>
      </w:r>
      <w:r>
        <w:rPr>
          <w:rFonts w:cs="Arial"/>
        </w:rPr>
        <w:t xml:space="preserve">who </w:t>
      </w:r>
      <w:r w:rsidRPr="00EB1075">
        <w:rPr>
          <w:rFonts w:cs="Arial"/>
        </w:rPr>
        <w:t xml:space="preserve">are over </w:t>
      </w:r>
      <w:r>
        <w:rPr>
          <w:rFonts w:cs="Arial"/>
        </w:rPr>
        <w:t>three</w:t>
      </w:r>
      <w:r w:rsidRPr="00EB1075">
        <w:rPr>
          <w:rFonts w:cs="Arial"/>
        </w:rPr>
        <w:t xml:space="preserve"> miles walking distance from </w:t>
      </w:r>
      <w:r>
        <w:rPr>
          <w:rFonts w:cs="Arial"/>
        </w:rPr>
        <w:t xml:space="preserve">their </w:t>
      </w:r>
      <w:r w:rsidRPr="00EB1075">
        <w:rPr>
          <w:rFonts w:cs="Arial"/>
        </w:rPr>
        <w:t>school</w:t>
      </w:r>
      <w:r>
        <w:rPr>
          <w:rFonts w:cs="Arial"/>
        </w:rPr>
        <w:t xml:space="preserve"> or education setting</w:t>
      </w:r>
      <w:r w:rsidRPr="00EB1075">
        <w:rPr>
          <w:rFonts w:cs="Arial"/>
        </w:rPr>
        <w:t>.</w:t>
      </w:r>
    </w:p>
    <w:p w14:paraId="0D4325D3" w14:textId="77777777" w:rsidR="00E90017" w:rsidRPr="00B93272" w:rsidRDefault="00E90017" w:rsidP="00E90017">
      <w:pPr>
        <w:ind w:left="720"/>
        <w:rPr>
          <w:rFonts w:cs="Arial"/>
        </w:rPr>
      </w:pPr>
    </w:p>
    <w:p w14:paraId="640ED14A" w14:textId="77777777" w:rsidR="00E90017" w:rsidRDefault="00E90017" w:rsidP="00E90017">
      <w:pPr>
        <w:ind w:left="720"/>
        <w:rPr>
          <w:rFonts w:cs="Arial"/>
        </w:rPr>
      </w:pPr>
      <w:r w:rsidRPr="00B93272">
        <w:rPr>
          <w:rFonts w:cs="Arial"/>
        </w:rPr>
        <w:t xml:space="preserve">Amending the travel assistance policy and reducing service provision will impact the 216 young people aged 16-19 in the </w:t>
      </w:r>
      <w:r>
        <w:rPr>
          <w:rFonts w:cs="Arial"/>
        </w:rPr>
        <w:t>20</w:t>
      </w:r>
      <w:r w:rsidRPr="00B93272">
        <w:rPr>
          <w:rFonts w:cs="Arial"/>
        </w:rPr>
        <w:t xml:space="preserve">24/25 academic year who are currently </w:t>
      </w:r>
      <w:r>
        <w:rPr>
          <w:rFonts w:cs="Arial"/>
        </w:rPr>
        <w:t xml:space="preserve">in </w:t>
      </w:r>
      <w:r w:rsidRPr="00B93272">
        <w:rPr>
          <w:rFonts w:cs="Arial"/>
        </w:rPr>
        <w:t>recei</w:t>
      </w:r>
      <w:r>
        <w:rPr>
          <w:rFonts w:cs="Arial"/>
        </w:rPr>
        <w:t>pt of</w:t>
      </w:r>
      <w:r w:rsidRPr="00B93272">
        <w:rPr>
          <w:rFonts w:cs="Arial"/>
        </w:rPr>
        <w:t xml:space="preserve"> this non-statutory support, as well as any young people submit</w:t>
      </w:r>
      <w:r>
        <w:rPr>
          <w:rFonts w:cs="Arial"/>
        </w:rPr>
        <w:t>ting</w:t>
      </w:r>
      <w:r w:rsidRPr="00B93272">
        <w:rPr>
          <w:rFonts w:cs="Arial"/>
        </w:rPr>
        <w:t xml:space="preserve"> new applications for support. </w:t>
      </w:r>
    </w:p>
    <w:p w14:paraId="277FE238" w14:textId="77777777" w:rsidR="00E90017" w:rsidRDefault="00E90017" w:rsidP="00E90017">
      <w:pPr>
        <w:ind w:left="720"/>
        <w:rPr>
          <w:rFonts w:cs="Arial"/>
        </w:rPr>
      </w:pPr>
    </w:p>
    <w:p w14:paraId="70164C1E" w14:textId="77777777" w:rsidR="00E90017" w:rsidRPr="00B93272" w:rsidRDefault="00E90017" w:rsidP="00E90017">
      <w:pPr>
        <w:ind w:left="720"/>
        <w:rPr>
          <w:rFonts w:cs="Arial"/>
        </w:rPr>
      </w:pPr>
      <w:r w:rsidRPr="00B93272">
        <w:rPr>
          <w:rFonts w:cs="Arial"/>
        </w:rPr>
        <w:t xml:space="preserve">There is a statutory </w:t>
      </w:r>
      <w:r>
        <w:rPr>
          <w:rFonts w:cs="Arial"/>
        </w:rPr>
        <w:t>duty on young people ag</w:t>
      </w:r>
      <w:r w:rsidRPr="00B93272">
        <w:rPr>
          <w:rFonts w:cs="Arial"/>
        </w:rPr>
        <w:t xml:space="preserve">ed 16-19 to </w:t>
      </w:r>
      <w:r>
        <w:rPr>
          <w:rFonts w:cs="Arial"/>
        </w:rPr>
        <w:t>participate</w:t>
      </w:r>
      <w:r w:rsidRPr="00B93272">
        <w:rPr>
          <w:rFonts w:cs="Arial"/>
        </w:rPr>
        <w:t xml:space="preserve"> in education or training, however, there is no statutory duty for Local Authorities </w:t>
      </w:r>
      <w:r>
        <w:rPr>
          <w:rFonts w:cs="Arial"/>
        </w:rPr>
        <w:t>in terms of</w:t>
      </w:r>
      <w:r w:rsidRPr="00B93272">
        <w:rPr>
          <w:rFonts w:cs="Arial"/>
        </w:rPr>
        <w:t xml:space="preserve"> provid</w:t>
      </w:r>
      <w:r>
        <w:rPr>
          <w:rFonts w:cs="Arial"/>
        </w:rPr>
        <w:t>ing</w:t>
      </w:r>
      <w:r w:rsidRPr="00B93272">
        <w:rPr>
          <w:rFonts w:cs="Arial"/>
        </w:rPr>
        <w:t xml:space="preserve"> transport support. </w:t>
      </w:r>
    </w:p>
    <w:p w14:paraId="22730992" w14:textId="77777777" w:rsidR="00E90017" w:rsidRPr="00EE387B" w:rsidRDefault="00E90017" w:rsidP="00E90017">
      <w:pPr>
        <w:tabs>
          <w:tab w:val="left" w:pos="950"/>
        </w:tabs>
        <w:rPr>
          <w:color w:val="FF0000"/>
        </w:rPr>
      </w:pPr>
      <w:r w:rsidRPr="00EE387B">
        <w:rPr>
          <w:color w:val="FF0000"/>
        </w:rPr>
        <w:tab/>
      </w:r>
    </w:p>
    <w:p w14:paraId="3242E475" w14:textId="77777777" w:rsidR="00E90017" w:rsidRPr="00B93272" w:rsidRDefault="00E90017" w:rsidP="00E90017">
      <w:pPr>
        <w:tabs>
          <w:tab w:val="left" w:pos="950"/>
        </w:tabs>
        <w:ind w:left="720"/>
        <w:rPr>
          <w:rFonts w:cs="Arial"/>
        </w:rPr>
      </w:pPr>
      <w:r w:rsidRPr="00B93272">
        <w:rPr>
          <w:rFonts w:cs="Arial"/>
          <w:b/>
          <w:bCs/>
        </w:rPr>
        <w:t>Disability</w:t>
      </w:r>
      <w:r w:rsidRPr="00B93272">
        <w:rPr>
          <w:rFonts w:cs="Arial"/>
        </w:rPr>
        <w:t xml:space="preserve"> – The Post</w:t>
      </w:r>
      <w:r>
        <w:rPr>
          <w:rFonts w:cs="Arial"/>
        </w:rPr>
        <w:t>-</w:t>
      </w:r>
      <w:r w:rsidRPr="00B93272">
        <w:rPr>
          <w:rFonts w:cs="Arial"/>
        </w:rPr>
        <w:t xml:space="preserve">16 Transport </w:t>
      </w:r>
      <w:r>
        <w:rPr>
          <w:rFonts w:cs="Arial"/>
        </w:rPr>
        <w:t>Policy</w:t>
      </w:r>
      <w:r w:rsidRPr="00B93272">
        <w:rPr>
          <w:rFonts w:cs="Arial"/>
        </w:rPr>
        <w:t xml:space="preserve"> is specifically for learners who have Special Educational Needs and/or Disabilities, therefore changes to the policy will have an impact on disabled individuals. </w:t>
      </w:r>
    </w:p>
    <w:p w14:paraId="4B431BBE" w14:textId="77777777" w:rsidR="00E90017" w:rsidRPr="00B93272" w:rsidRDefault="00E90017" w:rsidP="00E90017">
      <w:pPr>
        <w:tabs>
          <w:tab w:val="left" w:pos="950"/>
        </w:tabs>
        <w:ind w:left="720"/>
        <w:rPr>
          <w:rFonts w:cs="Arial"/>
        </w:rPr>
      </w:pPr>
    </w:p>
    <w:p w14:paraId="688C2D8D" w14:textId="77777777" w:rsidR="00E90017" w:rsidRPr="00B93272" w:rsidRDefault="00E90017" w:rsidP="00E90017">
      <w:pPr>
        <w:tabs>
          <w:tab w:val="left" w:pos="950"/>
        </w:tabs>
        <w:ind w:left="720"/>
        <w:rPr>
          <w:rFonts w:cs="Arial"/>
        </w:rPr>
      </w:pPr>
      <w:r>
        <w:rPr>
          <w:rFonts w:cs="Arial"/>
        </w:rPr>
        <w:t>T</w:t>
      </w:r>
      <w:r w:rsidRPr="00B93272">
        <w:rPr>
          <w:rFonts w:cs="Arial"/>
        </w:rPr>
        <w:t xml:space="preserve">he proposed changes will enable </w:t>
      </w:r>
      <w:r>
        <w:rPr>
          <w:rFonts w:cs="Arial"/>
        </w:rPr>
        <w:t xml:space="preserve">some </w:t>
      </w:r>
      <w:r w:rsidRPr="00B93272">
        <w:rPr>
          <w:rFonts w:cs="Arial"/>
        </w:rPr>
        <w:t>students to be more independent and provide them with life skills.</w:t>
      </w:r>
      <w:r>
        <w:rPr>
          <w:rFonts w:cs="Arial"/>
        </w:rPr>
        <w:t xml:space="preserve"> </w:t>
      </w:r>
      <w:r w:rsidRPr="00B93272">
        <w:rPr>
          <w:rFonts w:cs="Arial"/>
        </w:rPr>
        <w:t xml:space="preserve">For </w:t>
      </w:r>
      <w:r>
        <w:rPr>
          <w:rFonts w:cs="Arial"/>
        </w:rPr>
        <w:t>other students this proposal will</w:t>
      </w:r>
      <w:r w:rsidRPr="00B93272">
        <w:rPr>
          <w:rFonts w:cs="Arial"/>
        </w:rPr>
        <w:t xml:space="preserve"> mean students</w:t>
      </w:r>
      <w:r>
        <w:rPr>
          <w:rFonts w:cs="Arial"/>
        </w:rPr>
        <w:t xml:space="preserve"> and </w:t>
      </w:r>
      <w:r w:rsidRPr="00B93272">
        <w:rPr>
          <w:rFonts w:cs="Arial"/>
        </w:rPr>
        <w:t>families having to make different choices when it comes to their post-16 education and the way they travel to it.  The aim of the changes is to provide the most appropriate support tailored to individual service users/residents.</w:t>
      </w:r>
    </w:p>
    <w:p w14:paraId="64BC58C8" w14:textId="77777777" w:rsidR="00E90017" w:rsidRDefault="00E90017" w:rsidP="00E90017">
      <w:pPr>
        <w:tabs>
          <w:tab w:val="left" w:pos="950"/>
        </w:tabs>
        <w:ind w:left="720"/>
        <w:rPr>
          <w:rFonts w:cs="Arial"/>
          <w:color w:val="FF0000"/>
        </w:rPr>
      </w:pPr>
    </w:p>
    <w:p w14:paraId="28A6D357" w14:textId="77777777" w:rsidR="00E90017" w:rsidRPr="00B93272" w:rsidRDefault="00E90017" w:rsidP="00E90017">
      <w:pPr>
        <w:tabs>
          <w:tab w:val="left" w:pos="950"/>
        </w:tabs>
        <w:ind w:left="720"/>
        <w:rPr>
          <w:rFonts w:cs="Arial"/>
        </w:rPr>
      </w:pPr>
      <w:r w:rsidRPr="00B93272">
        <w:rPr>
          <w:rFonts w:cs="Arial"/>
        </w:rPr>
        <w:t xml:space="preserve">Pupils who have an EHCP may not have the independence skills to access public transport and may require additional support from parents/carers. </w:t>
      </w:r>
    </w:p>
    <w:p w14:paraId="23066C8D" w14:textId="77777777" w:rsidR="00E90017" w:rsidRPr="00B93272" w:rsidRDefault="00E90017" w:rsidP="00E90017">
      <w:pPr>
        <w:tabs>
          <w:tab w:val="left" w:pos="950"/>
        </w:tabs>
        <w:ind w:left="720"/>
        <w:rPr>
          <w:rFonts w:cs="Arial"/>
        </w:rPr>
      </w:pPr>
    </w:p>
    <w:p w14:paraId="487F1CB0" w14:textId="77777777" w:rsidR="00E90017" w:rsidRPr="00B93272" w:rsidRDefault="00E90017" w:rsidP="00E90017">
      <w:pPr>
        <w:tabs>
          <w:tab w:val="left" w:pos="950"/>
        </w:tabs>
        <w:ind w:left="720"/>
        <w:rPr>
          <w:rFonts w:cs="Arial"/>
        </w:rPr>
      </w:pPr>
      <w:r w:rsidRPr="00B93272">
        <w:rPr>
          <w:rFonts w:cs="Arial"/>
        </w:rPr>
        <w:t>Some children and young people whose arrangements change may be affected. All students potentially could struggle with a change. The extent to which they are impacted negatively will vary and could depend on how they experience change.</w:t>
      </w:r>
    </w:p>
    <w:p w14:paraId="4F7C6002" w14:textId="77777777" w:rsidR="00E90017" w:rsidRPr="00B93272" w:rsidRDefault="00E90017" w:rsidP="00E90017">
      <w:pPr>
        <w:tabs>
          <w:tab w:val="left" w:pos="950"/>
        </w:tabs>
        <w:ind w:left="720"/>
        <w:rPr>
          <w:rFonts w:cs="Arial"/>
        </w:rPr>
      </w:pPr>
    </w:p>
    <w:p w14:paraId="717BFEEC" w14:textId="77777777" w:rsidR="00E90017" w:rsidRPr="00B93272" w:rsidRDefault="00E90017" w:rsidP="00E90017">
      <w:pPr>
        <w:tabs>
          <w:tab w:val="left" w:pos="950"/>
        </w:tabs>
        <w:ind w:left="720"/>
        <w:rPr>
          <w:rFonts w:cs="Arial"/>
        </w:rPr>
      </w:pPr>
      <w:r w:rsidRPr="00B93272">
        <w:rPr>
          <w:rFonts w:cs="Arial"/>
        </w:rPr>
        <w:t xml:space="preserve">There is currently no resource for travel training in Bradford and this is something that </w:t>
      </w:r>
      <w:r>
        <w:rPr>
          <w:rFonts w:cs="Arial"/>
        </w:rPr>
        <w:t>some</w:t>
      </w:r>
      <w:r w:rsidRPr="00B93272">
        <w:rPr>
          <w:rFonts w:cs="Arial"/>
        </w:rPr>
        <w:t xml:space="preserve"> students may benefit from.</w:t>
      </w:r>
    </w:p>
    <w:p w14:paraId="3CEF878A" w14:textId="77777777" w:rsidR="00E90017" w:rsidRDefault="00E90017" w:rsidP="00E90017">
      <w:pPr>
        <w:tabs>
          <w:tab w:val="left" w:pos="950"/>
        </w:tabs>
        <w:ind w:left="720"/>
        <w:rPr>
          <w:rFonts w:cs="Arial"/>
          <w:color w:val="FF0000"/>
        </w:rPr>
      </w:pPr>
    </w:p>
    <w:p w14:paraId="4C2F90E0" w14:textId="77777777" w:rsidR="00E90017" w:rsidRPr="00161E2B" w:rsidRDefault="00E90017" w:rsidP="00E90017">
      <w:pPr>
        <w:tabs>
          <w:tab w:val="left" w:pos="950"/>
        </w:tabs>
        <w:ind w:left="720"/>
        <w:rPr>
          <w:rFonts w:cs="Arial"/>
        </w:rPr>
      </w:pPr>
      <w:r w:rsidRPr="00161E2B">
        <w:rPr>
          <w:rFonts w:cs="Arial"/>
          <w:b/>
          <w:bCs/>
        </w:rPr>
        <w:t>Low Income</w:t>
      </w:r>
      <w:r w:rsidRPr="00161E2B">
        <w:rPr>
          <w:rFonts w:cs="Arial"/>
        </w:rPr>
        <w:t xml:space="preserve"> – While the service does not record information on a family’s income the proposals could </w:t>
      </w:r>
      <w:r>
        <w:rPr>
          <w:rFonts w:cs="Arial"/>
        </w:rPr>
        <w:t xml:space="preserve">potentially </w:t>
      </w:r>
      <w:r w:rsidRPr="00161E2B">
        <w:rPr>
          <w:rFonts w:cs="Arial"/>
        </w:rPr>
        <w:t>have a negative impact on students/families on a low income.</w:t>
      </w:r>
    </w:p>
    <w:p w14:paraId="57D5AFC0" w14:textId="77777777" w:rsidR="00E90017" w:rsidRPr="00161E2B" w:rsidRDefault="00E90017" w:rsidP="00E90017">
      <w:pPr>
        <w:tabs>
          <w:tab w:val="left" w:pos="950"/>
        </w:tabs>
        <w:ind w:left="720"/>
        <w:rPr>
          <w:rFonts w:cs="Arial"/>
        </w:rPr>
      </w:pPr>
    </w:p>
    <w:p w14:paraId="3BC43271" w14:textId="77777777" w:rsidR="00E90017" w:rsidRPr="00E6307A" w:rsidRDefault="00E90017" w:rsidP="00E90017">
      <w:pPr>
        <w:tabs>
          <w:tab w:val="left" w:pos="950"/>
        </w:tabs>
        <w:ind w:left="720"/>
        <w:rPr>
          <w:rFonts w:cs="Arial"/>
          <w:color w:val="FF0000"/>
        </w:rPr>
      </w:pPr>
      <w:r w:rsidRPr="00161E2B">
        <w:rPr>
          <w:rFonts w:cs="Arial"/>
        </w:rPr>
        <w:t>The proposed changes seek to mitigate this by signposting families</w:t>
      </w:r>
      <w:r>
        <w:rPr>
          <w:rFonts w:cs="Arial"/>
        </w:rPr>
        <w:t xml:space="preserve"> and </w:t>
      </w:r>
      <w:r w:rsidRPr="00161E2B">
        <w:rPr>
          <w:rFonts w:cs="Arial"/>
        </w:rPr>
        <w:t xml:space="preserve">students to other sources of funding such as </w:t>
      </w:r>
      <w:r>
        <w:rPr>
          <w:rFonts w:cs="Arial"/>
        </w:rPr>
        <w:t>c</w:t>
      </w:r>
      <w:r w:rsidRPr="00161E2B">
        <w:rPr>
          <w:rFonts w:cs="Arial"/>
        </w:rPr>
        <w:t>entral Government</w:t>
      </w:r>
      <w:r>
        <w:rPr>
          <w:rFonts w:cs="Arial"/>
        </w:rPr>
        <w:t>’</w:t>
      </w:r>
      <w:r w:rsidRPr="00161E2B">
        <w:rPr>
          <w:rFonts w:cs="Arial"/>
        </w:rPr>
        <w:t xml:space="preserve">s bursary scheme </w:t>
      </w:r>
      <w:r>
        <w:rPr>
          <w:rFonts w:cs="Arial"/>
        </w:rPr>
        <w:t>or</w:t>
      </w:r>
      <w:r w:rsidRPr="00161E2B">
        <w:rPr>
          <w:rFonts w:cs="Arial"/>
        </w:rPr>
        <w:t xml:space="preserve"> support from educational providers.</w:t>
      </w:r>
      <w:r>
        <w:rPr>
          <w:rFonts w:cs="Arial"/>
        </w:rPr>
        <w:t xml:space="preserve"> </w:t>
      </w:r>
      <w:r w:rsidRPr="00A937C6">
        <w:rPr>
          <w:rFonts w:cs="Arial"/>
        </w:rPr>
        <w:t xml:space="preserve">Personal </w:t>
      </w:r>
      <w:r>
        <w:rPr>
          <w:rFonts w:cs="Arial"/>
        </w:rPr>
        <w:t>I</w:t>
      </w:r>
      <w:r w:rsidRPr="00A937C6">
        <w:rPr>
          <w:rFonts w:cs="Arial"/>
        </w:rPr>
        <w:t xml:space="preserve">ndependence </w:t>
      </w:r>
      <w:r>
        <w:rPr>
          <w:rFonts w:cs="Arial"/>
        </w:rPr>
        <w:t>P</w:t>
      </w:r>
      <w:r w:rsidRPr="00A937C6">
        <w:rPr>
          <w:rFonts w:cs="Arial"/>
        </w:rPr>
        <w:t>ayments may also be available for these students</w:t>
      </w:r>
      <w:r>
        <w:rPr>
          <w:rFonts w:cs="Arial"/>
        </w:rPr>
        <w:t xml:space="preserve"> </w:t>
      </w:r>
      <w:r w:rsidRPr="000430E8">
        <w:rPr>
          <w:rFonts w:cs="Arial"/>
        </w:rPr>
        <w:t>who are eligible for assistance.</w:t>
      </w:r>
    </w:p>
    <w:p w14:paraId="70CFDCC9" w14:textId="77777777" w:rsidR="00E90017" w:rsidRPr="009E58CC" w:rsidRDefault="00E90017" w:rsidP="00E90017">
      <w:pPr>
        <w:ind w:left="720"/>
        <w:rPr>
          <w:rFonts w:cs="Arial"/>
        </w:rPr>
      </w:pPr>
    </w:p>
    <w:p w14:paraId="7155ECA6" w14:textId="77777777" w:rsidR="00E90017" w:rsidRDefault="00E90017" w:rsidP="00E90017">
      <w:pPr>
        <w:rPr>
          <w:rFonts w:cs="Arial"/>
          <w:color w:val="000080"/>
        </w:rPr>
      </w:pPr>
    </w:p>
    <w:p w14:paraId="08649039" w14:textId="77777777" w:rsidR="00E90017" w:rsidRPr="00607D1D" w:rsidRDefault="00E90017" w:rsidP="00E90017">
      <w:pPr>
        <w:rPr>
          <w:rFonts w:cs="Arial"/>
          <w:color w:val="000080"/>
        </w:rPr>
      </w:pPr>
    </w:p>
    <w:p w14:paraId="14FD8E30" w14:textId="77777777" w:rsidR="00E90017" w:rsidRDefault="00E90017" w:rsidP="00960196">
      <w:pPr>
        <w:widowControl/>
        <w:numPr>
          <w:ilvl w:val="1"/>
          <w:numId w:val="4"/>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5E4472BF" w14:textId="77777777" w:rsidR="00E90017" w:rsidRDefault="00E90017" w:rsidP="00E90017">
      <w:pPr>
        <w:rPr>
          <w:rFonts w:cs="Arial"/>
          <w:b/>
          <w:color w:val="000080"/>
        </w:rPr>
      </w:pPr>
    </w:p>
    <w:p w14:paraId="3AF2BA85" w14:textId="77777777" w:rsidR="00E90017" w:rsidRPr="00512DBA" w:rsidRDefault="00E90017" w:rsidP="00E90017">
      <w:pPr>
        <w:rPr>
          <w:rFonts w:cs="Arial"/>
          <w:b/>
          <w:color w:val="000080"/>
        </w:rPr>
      </w:pPr>
    </w:p>
    <w:p w14:paraId="0CEA4C13" w14:textId="77777777" w:rsidR="00E90017" w:rsidRPr="001A7399" w:rsidRDefault="00E90017" w:rsidP="00E90017">
      <w:pPr>
        <w:ind w:firstLine="720"/>
        <w:rPr>
          <w:rFonts w:cs="Arial"/>
          <w:i/>
        </w:rPr>
      </w:pPr>
      <w:r w:rsidRPr="001A7399">
        <w:rPr>
          <w:rFonts w:cs="Arial"/>
          <w:color w:val="000080"/>
        </w:rPr>
        <w:t>(</w:t>
      </w:r>
      <w:r>
        <w:rPr>
          <w:rFonts w:cs="Arial"/>
          <w:color w:val="000080"/>
        </w:rPr>
        <w:t>H</w:t>
      </w:r>
      <w:r w:rsidRPr="001A7399">
        <w:rPr>
          <w:rFonts w:cs="Arial"/>
          <w:color w:val="000080"/>
        </w:rPr>
        <w:t>igh (H), medium (M), low (L), no effect (N))</w:t>
      </w:r>
      <w:r w:rsidRPr="001A7399">
        <w:rPr>
          <w:rFonts w:cs="Arial"/>
          <w:i/>
        </w:rPr>
        <w:t xml:space="preserve"> </w:t>
      </w:r>
    </w:p>
    <w:p w14:paraId="13753186" w14:textId="77777777" w:rsidR="00E90017" w:rsidRPr="001A7399" w:rsidRDefault="00E90017" w:rsidP="00E90017">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90017" w:rsidRPr="00F106C5" w14:paraId="237FEFE9" w14:textId="77777777" w:rsidTr="00161956">
        <w:trPr>
          <w:trHeight w:hRule="exact" w:val="537"/>
          <w:jc w:val="center"/>
        </w:trPr>
        <w:tc>
          <w:tcPr>
            <w:tcW w:w="5970" w:type="dxa"/>
            <w:shd w:val="clear" w:color="auto" w:fill="DDFFFF"/>
            <w:vAlign w:val="center"/>
          </w:tcPr>
          <w:p w14:paraId="11F99323" w14:textId="77777777" w:rsidR="00E90017" w:rsidRPr="001A7399" w:rsidRDefault="00E90017"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2E8E54B2" w14:textId="77777777" w:rsidR="00E90017" w:rsidRPr="001A7399" w:rsidRDefault="00E90017" w:rsidP="00161956">
            <w:pPr>
              <w:jc w:val="center"/>
              <w:rPr>
                <w:rFonts w:cs="Arial"/>
                <w:b/>
                <w:color w:val="0000FF"/>
              </w:rPr>
            </w:pPr>
            <w:r w:rsidRPr="001A7399">
              <w:rPr>
                <w:rFonts w:cs="Arial"/>
                <w:b/>
                <w:color w:val="0000FF"/>
              </w:rPr>
              <w:t>Impact</w:t>
            </w:r>
          </w:p>
          <w:p w14:paraId="2554063C" w14:textId="77777777" w:rsidR="00E90017" w:rsidRPr="00DD675A" w:rsidRDefault="00E90017" w:rsidP="00161956">
            <w:pPr>
              <w:jc w:val="center"/>
              <w:rPr>
                <w:rFonts w:cs="Arial"/>
                <w:color w:val="0000FF"/>
              </w:rPr>
            </w:pPr>
            <w:r w:rsidRPr="001A7399">
              <w:rPr>
                <w:rFonts w:cs="Arial"/>
                <w:color w:val="0000FF"/>
              </w:rPr>
              <w:t>(H, M, L, N)</w:t>
            </w:r>
          </w:p>
        </w:tc>
      </w:tr>
      <w:tr w:rsidR="00E90017" w:rsidRPr="00F106C5" w14:paraId="18FAD50F" w14:textId="77777777" w:rsidTr="00161956">
        <w:trPr>
          <w:trHeight w:val="428"/>
          <w:jc w:val="center"/>
        </w:trPr>
        <w:tc>
          <w:tcPr>
            <w:tcW w:w="5970" w:type="dxa"/>
            <w:shd w:val="clear" w:color="auto" w:fill="DDFFFF"/>
            <w:vAlign w:val="center"/>
          </w:tcPr>
          <w:p w14:paraId="7E237563" w14:textId="77777777" w:rsidR="00E90017" w:rsidRPr="00F106C5" w:rsidRDefault="00E90017" w:rsidP="00161956">
            <w:pPr>
              <w:ind w:left="1092" w:hanging="372"/>
              <w:rPr>
                <w:rFonts w:cs="Arial"/>
                <w:color w:val="0000FF"/>
              </w:rPr>
            </w:pPr>
            <w:r w:rsidRPr="00F106C5">
              <w:rPr>
                <w:rFonts w:cs="Arial"/>
                <w:color w:val="0000FF"/>
              </w:rPr>
              <w:lastRenderedPageBreak/>
              <w:t>Age</w:t>
            </w:r>
          </w:p>
        </w:tc>
        <w:tc>
          <w:tcPr>
            <w:tcW w:w="2490" w:type="dxa"/>
          </w:tcPr>
          <w:p w14:paraId="315B5C90" w14:textId="77777777" w:rsidR="00E90017" w:rsidRPr="00F106C5" w:rsidRDefault="00E90017" w:rsidP="00161956">
            <w:pPr>
              <w:spacing w:line="360" w:lineRule="auto"/>
              <w:jc w:val="center"/>
              <w:rPr>
                <w:rFonts w:cs="Arial"/>
                <w:color w:val="0000FF"/>
              </w:rPr>
            </w:pPr>
            <w:r>
              <w:rPr>
                <w:rFonts w:cs="Arial"/>
                <w:color w:val="0000FF"/>
              </w:rPr>
              <w:t>H</w:t>
            </w:r>
          </w:p>
        </w:tc>
      </w:tr>
      <w:tr w:rsidR="00E90017" w:rsidRPr="00F106C5" w14:paraId="0F61A894" w14:textId="77777777" w:rsidTr="00161956">
        <w:trPr>
          <w:trHeight w:val="428"/>
          <w:jc w:val="center"/>
        </w:trPr>
        <w:tc>
          <w:tcPr>
            <w:tcW w:w="5970" w:type="dxa"/>
            <w:shd w:val="clear" w:color="auto" w:fill="DDFFFF"/>
            <w:vAlign w:val="center"/>
          </w:tcPr>
          <w:p w14:paraId="69CC64A2" w14:textId="77777777" w:rsidR="00E90017" w:rsidRPr="00F106C5" w:rsidRDefault="00E90017" w:rsidP="00161956">
            <w:pPr>
              <w:ind w:left="1092" w:hanging="372"/>
              <w:rPr>
                <w:rFonts w:cs="Arial"/>
                <w:color w:val="0000FF"/>
              </w:rPr>
            </w:pPr>
            <w:r w:rsidRPr="00F106C5">
              <w:rPr>
                <w:rFonts w:cs="Arial"/>
                <w:color w:val="0000FF"/>
              </w:rPr>
              <w:t>Disability</w:t>
            </w:r>
          </w:p>
        </w:tc>
        <w:tc>
          <w:tcPr>
            <w:tcW w:w="2490" w:type="dxa"/>
          </w:tcPr>
          <w:p w14:paraId="613D7FEE" w14:textId="77777777" w:rsidR="00E90017" w:rsidRPr="00F106C5" w:rsidRDefault="00E90017" w:rsidP="00161956">
            <w:pPr>
              <w:jc w:val="center"/>
              <w:rPr>
                <w:rFonts w:cs="Arial"/>
                <w:color w:val="0000FF"/>
              </w:rPr>
            </w:pPr>
            <w:r>
              <w:rPr>
                <w:rFonts w:cs="Arial"/>
                <w:color w:val="0000FF"/>
              </w:rPr>
              <w:t>H</w:t>
            </w:r>
          </w:p>
        </w:tc>
      </w:tr>
      <w:tr w:rsidR="00E90017" w:rsidRPr="00F106C5" w14:paraId="2651FB8E" w14:textId="77777777" w:rsidTr="00161956">
        <w:trPr>
          <w:trHeight w:val="428"/>
          <w:jc w:val="center"/>
        </w:trPr>
        <w:tc>
          <w:tcPr>
            <w:tcW w:w="5970" w:type="dxa"/>
            <w:shd w:val="clear" w:color="auto" w:fill="DDFFFF"/>
            <w:vAlign w:val="center"/>
          </w:tcPr>
          <w:p w14:paraId="308CE472" w14:textId="77777777" w:rsidR="00E90017" w:rsidRPr="00F106C5" w:rsidRDefault="00E90017" w:rsidP="00161956">
            <w:pPr>
              <w:ind w:left="732" w:hanging="12"/>
              <w:rPr>
                <w:rFonts w:cs="Arial"/>
                <w:color w:val="0000FF"/>
              </w:rPr>
            </w:pPr>
            <w:r w:rsidRPr="00F106C5">
              <w:rPr>
                <w:rFonts w:cs="Arial"/>
                <w:color w:val="0000FF"/>
              </w:rPr>
              <w:t>Gender reassignment</w:t>
            </w:r>
          </w:p>
        </w:tc>
        <w:tc>
          <w:tcPr>
            <w:tcW w:w="2490" w:type="dxa"/>
          </w:tcPr>
          <w:p w14:paraId="2824C979" w14:textId="77777777" w:rsidR="00E90017" w:rsidRPr="00F106C5" w:rsidRDefault="00E90017" w:rsidP="00161956">
            <w:pPr>
              <w:jc w:val="center"/>
              <w:rPr>
                <w:rFonts w:cs="Arial"/>
                <w:color w:val="0000FF"/>
              </w:rPr>
            </w:pPr>
            <w:r>
              <w:rPr>
                <w:rFonts w:cs="Arial"/>
                <w:color w:val="0000FF"/>
              </w:rPr>
              <w:t>N</w:t>
            </w:r>
          </w:p>
        </w:tc>
      </w:tr>
      <w:tr w:rsidR="00E90017" w:rsidRPr="00F106C5" w14:paraId="77ACB163" w14:textId="77777777" w:rsidTr="00161956">
        <w:trPr>
          <w:trHeight w:val="428"/>
          <w:jc w:val="center"/>
        </w:trPr>
        <w:tc>
          <w:tcPr>
            <w:tcW w:w="5970" w:type="dxa"/>
            <w:shd w:val="clear" w:color="auto" w:fill="DDFFFF"/>
            <w:vAlign w:val="center"/>
          </w:tcPr>
          <w:p w14:paraId="322C2CD6" w14:textId="77777777" w:rsidR="00E90017" w:rsidRPr="00F106C5" w:rsidRDefault="00E90017" w:rsidP="00161956">
            <w:pPr>
              <w:ind w:left="1092" w:hanging="372"/>
              <w:rPr>
                <w:rFonts w:cs="Arial"/>
                <w:color w:val="0000FF"/>
              </w:rPr>
            </w:pPr>
            <w:r w:rsidRPr="00F106C5">
              <w:rPr>
                <w:rFonts w:cs="Arial"/>
                <w:color w:val="0000FF"/>
              </w:rPr>
              <w:t>Race</w:t>
            </w:r>
          </w:p>
        </w:tc>
        <w:tc>
          <w:tcPr>
            <w:tcW w:w="2490" w:type="dxa"/>
          </w:tcPr>
          <w:p w14:paraId="63C0D4B3" w14:textId="77777777" w:rsidR="00E90017" w:rsidRPr="00F106C5" w:rsidRDefault="00E90017" w:rsidP="00161956">
            <w:pPr>
              <w:jc w:val="center"/>
              <w:rPr>
                <w:rFonts w:cs="Arial"/>
                <w:color w:val="0000FF"/>
              </w:rPr>
            </w:pPr>
            <w:r>
              <w:rPr>
                <w:rFonts w:cs="Arial"/>
                <w:color w:val="0000FF"/>
              </w:rPr>
              <w:t>N</w:t>
            </w:r>
          </w:p>
        </w:tc>
      </w:tr>
      <w:tr w:rsidR="00E90017" w:rsidRPr="00F106C5" w14:paraId="5CCD313A" w14:textId="77777777" w:rsidTr="00161956">
        <w:trPr>
          <w:trHeight w:val="428"/>
          <w:jc w:val="center"/>
        </w:trPr>
        <w:tc>
          <w:tcPr>
            <w:tcW w:w="5970" w:type="dxa"/>
            <w:shd w:val="clear" w:color="auto" w:fill="DDFFFF"/>
            <w:vAlign w:val="center"/>
          </w:tcPr>
          <w:p w14:paraId="371E256A" w14:textId="77777777" w:rsidR="00E90017" w:rsidRPr="00F106C5" w:rsidRDefault="00E90017" w:rsidP="00161956">
            <w:pPr>
              <w:ind w:left="1092" w:hanging="372"/>
              <w:rPr>
                <w:rFonts w:cs="Arial"/>
                <w:color w:val="0000FF"/>
              </w:rPr>
            </w:pPr>
            <w:r w:rsidRPr="00F106C5">
              <w:rPr>
                <w:rFonts w:cs="Arial"/>
                <w:color w:val="0000FF"/>
              </w:rPr>
              <w:t>Religion/Belief</w:t>
            </w:r>
          </w:p>
        </w:tc>
        <w:tc>
          <w:tcPr>
            <w:tcW w:w="2490" w:type="dxa"/>
          </w:tcPr>
          <w:p w14:paraId="1A8E367E" w14:textId="77777777" w:rsidR="00E90017" w:rsidRPr="00F106C5" w:rsidRDefault="00E90017" w:rsidP="00161956">
            <w:pPr>
              <w:jc w:val="center"/>
              <w:rPr>
                <w:rFonts w:cs="Arial"/>
                <w:color w:val="0000FF"/>
              </w:rPr>
            </w:pPr>
            <w:r>
              <w:rPr>
                <w:rFonts w:cs="Arial"/>
                <w:color w:val="0000FF"/>
              </w:rPr>
              <w:t>N</w:t>
            </w:r>
          </w:p>
        </w:tc>
      </w:tr>
      <w:tr w:rsidR="00E90017" w:rsidRPr="00F106C5" w14:paraId="5AECC660" w14:textId="77777777" w:rsidTr="00161956">
        <w:trPr>
          <w:trHeight w:val="428"/>
          <w:jc w:val="center"/>
        </w:trPr>
        <w:tc>
          <w:tcPr>
            <w:tcW w:w="5970" w:type="dxa"/>
            <w:shd w:val="clear" w:color="auto" w:fill="DDFFFF"/>
            <w:vAlign w:val="center"/>
          </w:tcPr>
          <w:p w14:paraId="46E6536A" w14:textId="77777777" w:rsidR="00E90017" w:rsidRPr="00F106C5" w:rsidRDefault="00E90017" w:rsidP="00161956">
            <w:pPr>
              <w:ind w:left="720"/>
              <w:rPr>
                <w:rFonts w:cs="Arial"/>
                <w:color w:val="0000FF"/>
              </w:rPr>
            </w:pPr>
            <w:r w:rsidRPr="00F106C5">
              <w:rPr>
                <w:rFonts w:cs="Arial"/>
                <w:color w:val="0000FF"/>
              </w:rPr>
              <w:t>Pregnancy and maternity</w:t>
            </w:r>
          </w:p>
        </w:tc>
        <w:tc>
          <w:tcPr>
            <w:tcW w:w="2490" w:type="dxa"/>
          </w:tcPr>
          <w:p w14:paraId="0D1ADF14" w14:textId="77777777" w:rsidR="00E90017" w:rsidRPr="00F106C5" w:rsidRDefault="00E90017" w:rsidP="00161956">
            <w:pPr>
              <w:jc w:val="center"/>
              <w:rPr>
                <w:rFonts w:cs="Arial"/>
                <w:color w:val="0000FF"/>
              </w:rPr>
            </w:pPr>
            <w:r>
              <w:rPr>
                <w:rFonts w:cs="Arial"/>
                <w:color w:val="0000FF"/>
              </w:rPr>
              <w:t>N</w:t>
            </w:r>
          </w:p>
        </w:tc>
      </w:tr>
      <w:tr w:rsidR="00E90017" w:rsidRPr="00F106C5" w14:paraId="1A90C554" w14:textId="77777777" w:rsidTr="00161956">
        <w:trPr>
          <w:trHeight w:val="428"/>
          <w:jc w:val="center"/>
        </w:trPr>
        <w:tc>
          <w:tcPr>
            <w:tcW w:w="5970" w:type="dxa"/>
            <w:shd w:val="clear" w:color="auto" w:fill="DDFFFF"/>
            <w:vAlign w:val="center"/>
          </w:tcPr>
          <w:p w14:paraId="48832EFC" w14:textId="77777777" w:rsidR="00E90017" w:rsidRPr="00F106C5" w:rsidRDefault="00E90017"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6BAE58C7" w14:textId="77777777" w:rsidR="00E90017" w:rsidRPr="00F106C5" w:rsidRDefault="00E90017" w:rsidP="00161956">
            <w:pPr>
              <w:jc w:val="center"/>
              <w:rPr>
                <w:rFonts w:cs="Arial"/>
                <w:color w:val="0000FF"/>
              </w:rPr>
            </w:pPr>
            <w:r>
              <w:rPr>
                <w:rFonts w:cs="Arial"/>
                <w:color w:val="0000FF"/>
              </w:rPr>
              <w:t>N</w:t>
            </w:r>
          </w:p>
        </w:tc>
      </w:tr>
      <w:tr w:rsidR="00E90017" w:rsidRPr="00F106C5" w14:paraId="4CDC9DDF" w14:textId="77777777" w:rsidTr="00161956">
        <w:trPr>
          <w:trHeight w:val="428"/>
          <w:jc w:val="center"/>
        </w:trPr>
        <w:tc>
          <w:tcPr>
            <w:tcW w:w="5970" w:type="dxa"/>
            <w:tcBorders>
              <w:bottom w:val="single" w:sz="6" w:space="0" w:color="auto"/>
            </w:tcBorders>
            <w:shd w:val="clear" w:color="auto" w:fill="DDFFFF"/>
            <w:vAlign w:val="center"/>
          </w:tcPr>
          <w:p w14:paraId="3EEEE4E2" w14:textId="77777777" w:rsidR="00E90017" w:rsidRPr="00F106C5" w:rsidRDefault="00E90017"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6DCF82DF" w14:textId="77777777" w:rsidR="00E90017" w:rsidRPr="00F106C5" w:rsidRDefault="00E90017" w:rsidP="00161956">
            <w:pPr>
              <w:jc w:val="center"/>
              <w:rPr>
                <w:rFonts w:cs="Arial"/>
                <w:color w:val="0000FF"/>
              </w:rPr>
            </w:pPr>
            <w:r>
              <w:rPr>
                <w:rFonts w:cs="Arial"/>
                <w:color w:val="0000FF"/>
              </w:rPr>
              <w:t>N</w:t>
            </w:r>
          </w:p>
        </w:tc>
      </w:tr>
      <w:tr w:rsidR="00E90017" w:rsidRPr="00F106C5" w14:paraId="22F423B2" w14:textId="77777777" w:rsidTr="00161956">
        <w:trPr>
          <w:trHeight w:val="428"/>
          <w:jc w:val="center"/>
        </w:trPr>
        <w:tc>
          <w:tcPr>
            <w:tcW w:w="5970" w:type="dxa"/>
            <w:shd w:val="clear" w:color="auto" w:fill="DDFFFF"/>
            <w:vAlign w:val="center"/>
          </w:tcPr>
          <w:p w14:paraId="46A14D67" w14:textId="77777777" w:rsidR="00E90017" w:rsidRPr="00F106C5" w:rsidRDefault="00E90017" w:rsidP="00161956">
            <w:pPr>
              <w:ind w:left="720"/>
              <w:rPr>
                <w:rFonts w:cs="Arial"/>
                <w:color w:val="0000FF"/>
              </w:rPr>
            </w:pPr>
            <w:r w:rsidRPr="00F106C5">
              <w:rPr>
                <w:rFonts w:cs="Arial"/>
                <w:color w:val="0000FF"/>
              </w:rPr>
              <w:t>Marriage and civil partnership</w:t>
            </w:r>
          </w:p>
        </w:tc>
        <w:tc>
          <w:tcPr>
            <w:tcW w:w="2490" w:type="dxa"/>
          </w:tcPr>
          <w:p w14:paraId="352336A5" w14:textId="77777777" w:rsidR="00E90017" w:rsidRPr="00F106C5" w:rsidRDefault="00E90017" w:rsidP="00161956">
            <w:pPr>
              <w:jc w:val="center"/>
              <w:rPr>
                <w:rFonts w:cs="Arial"/>
                <w:color w:val="0000FF"/>
              </w:rPr>
            </w:pPr>
            <w:r>
              <w:rPr>
                <w:rFonts w:cs="Arial"/>
                <w:color w:val="0000FF"/>
              </w:rPr>
              <w:t>N</w:t>
            </w:r>
          </w:p>
        </w:tc>
      </w:tr>
      <w:tr w:rsidR="00E90017" w:rsidRPr="00F106C5" w14:paraId="47A38E63" w14:textId="77777777" w:rsidTr="00161956">
        <w:trPr>
          <w:trHeight w:val="428"/>
          <w:jc w:val="center"/>
        </w:trPr>
        <w:tc>
          <w:tcPr>
            <w:tcW w:w="5970" w:type="dxa"/>
            <w:shd w:val="clear" w:color="auto" w:fill="DDFFFF"/>
            <w:vAlign w:val="center"/>
          </w:tcPr>
          <w:p w14:paraId="0B0A2FA5" w14:textId="77777777" w:rsidR="00E90017" w:rsidRPr="00F106C5" w:rsidRDefault="00E90017" w:rsidP="00161956">
            <w:pPr>
              <w:rPr>
                <w:rFonts w:cs="Arial"/>
                <w:color w:val="0000FF"/>
              </w:rPr>
            </w:pPr>
            <w:r>
              <w:rPr>
                <w:rFonts w:cs="Arial"/>
                <w:b/>
                <w:color w:val="0000FF"/>
              </w:rPr>
              <w:t>Additional Consideration:</w:t>
            </w:r>
          </w:p>
        </w:tc>
        <w:tc>
          <w:tcPr>
            <w:tcW w:w="2490" w:type="dxa"/>
          </w:tcPr>
          <w:p w14:paraId="20D28776" w14:textId="77777777" w:rsidR="00E90017" w:rsidRPr="00F106C5" w:rsidRDefault="00E90017" w:rsidP="00161956">
            <w:pPr>
              <w:jc w:val="center"/>
              <w:rPr>
                <w:rFonts w:cs="Arial"/>
                <w:color w:val="0000FF"/>
              </w:rPr>
            </w:pPr>
          </w:p>
        </w:tc>
      </w:tr>
      <w:tr w:rsidR="00E90017" w:rsidRPr="00F106C5" w14:paraId="57C947BD" w14:textId="77777777" w:rsidTr="00161956">
        <w:trPr>
          <w:trHeight w:val="428"/>
          <w:jc w:val="center"/>
        </w:trPr>
        <w:tc>
          <w:tcPr>
            <w:tcW w:w="5970" w:type="dxa"/>
            <w:shd w:val="clear" w:color="auto" w:fill="DDFFFF"/>
            <w:vAlign w:val="center"/>
          </w:tcPr>
          <w:p w14:paraId="689A419B" w14:textId="77777777" w:rsidR="00E90017" w:rsidRPr="00F106C5" w:rsidRDefault="00E90017" w:rsidP="00161956">
            <w:pPr>
              <w:ind w:left="720"/>
              <w:rPr>
                <w:rFonts w:cs="Arial"/>
                <w:b/>
                <w:color w:val="0000FF"/>
              </w:rPr>
            </w:pPr>
            <w:r w:rsidRPr="00F106C5">
              <w:rPr>
                <w:rFonts w:cs="Arial"/>
                <w:color w:val="0000FF"/>
              </w:rPr>
              <w:t>Low income/low wage</w:t>
            </w:r>
          </w:p>
        </w:tc>
        <w:tc>
          <w:tcPr>
            <w:tcW w:w="2490" w:type="dxa"/>
          </w:tcPr>
          <w:p w14:paraId="00D3C8C1" w14:textId="77777777" w:rsidR="00E90017" w:rsidRPr="00F106C5" w:rsidRDefault="00E90017" w:rsidP="00161956">
            <w:pPr>
              <w:jc w:val="center"/>
              <w:rPr>
                <w:rFonts w:cs="Arial"/>
                <w:color w:val="0000FF"/>
              </w:rPr>
            </w:pPr>
            <w:r>
              <w:rPr>
                <w:rFonts w:cs="Arial"/>
                <w:color w:val="0000FF"/>
              </w:rPr>
              <w:t>M</w:t>
            </w:r>
          </w:p>
        </w:tc>
      </w:tr>
      <w:tr w:rsidR="00E90017" w:rsidRPr="00F106C5" w14:paraId="6ACF062A" w14:textId="77777777" w:rsidTr="00161956">
        <w:trPr>
          <w:trHeight w:val="428"/>
          <w:jc w:val="center"/>
        </w:trPr>
        <w:tc>
          <w:tcPr>
            <w:tcW w:w="5970" w:type="dxa"/>
            <w:shd w:val="clear" w:color="auto" w:fill="DDFFFF"/>
            <w:vAlign w:val="center"/>
          </w:tcPr>
          <w:p w14:paraId="5FD1FD45" w14:textId="77777777" w:rsidR="00E90017" w:rsidRPr="00F106C5" w:rsidRDefault="00E90017" w:rsidP="00161956">
            <w:pPr>
              <w:ind w:left="720"/>
              <w:rPr>
                <w:rFonts w:cs="Arial"/>
                <w:color w:val="0000FF"/>
              </w:rPr>
            </w:pPr>
            <w:r>
              <w:rPr>
                <w:rFonts w:cs="Arial"/>
                <w:color w:val="0000FF"/>
              </w:rPr>
              <w:t>Care Leavers</w:t>
            </w:r>
          </w:p>
        </w:tc>
        <w:tc>
          <w:tcPr>
            <w:tcW w:w="2490" w:type="dxa"/>
          </w:tcPr>
          <w:p w14:paraId="15EE1CAE" w14:textId="77777777" w:rsidR="00E90017" w:rsidRPr="00F106C5" w:rsidRDefault="00E90017" w:rsidP="00161956">
            <w:pPr>
              <w:jc w:val="center"/>
              <w:rPr>
                <w:rFonts w:cs="Arial"/>
                <w:color w:val="0000FF"/>
              </w:rPr>
            </w:pPr>
            <w:r>
              <w:rPr>
                <w:rFonts w:cs="Arial"/>
                <w:color w:val="0000FF"/>
              </w:rPr>
              <w:t>N</w:t>
            </w:r>
          </w:p>
        </w:tc>
      </w:tr>
    </w:tbl>
    <w:p w14:paraId="232C79FD" w14:textId="77777777" w:rsidR="00E90017" w:rsidRDefault="00E90017" w:rsidP="00E90017">
      <w:pPr>
        <w:rPr>
          <w:rFonts w:cs="Arial"/>
          <w:b/>
          <w:color w:val="000080"/>
        </w:rPr>
      </w:pPr>
    </w:p>
    <w:p w14:paraId="7C5094C8" w14:textId="77777777" w:rsidR="00E90017" w:rsidRDefault="00E90017" w:rsidP="00E90017">
      <w:pPr>
        <w:rPr>
          <w:rFonts w:cs="Arial"/>
        </w:rPr>
      </w:pPr>
    </w:p>
    <w:p w14:paraId="3A68AD80" w14:textId="77777777" w:rsidR="00E90017" w:rsidRPr="002B692D" w:rsidRDefault="00E90017" w:rsidP="00E90017">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5CD4D041" w14:textId="77777777" w:rsidR="00E90017" w:rsidRDefault="00E90017" w:rsidP="00E90017">
      <w:pPr>
        <w:ind w:left="720"/>
        <w:rPr>
          <w:rFonts w:cs="Arial"/>
        </w:rPr>
      </w:pPr>
    </w:p>
    <w:p w14:paraId="6B4635C3" w14:textId="77777777" w:rsidR="00E90017" w:rsidRPr="00161E2B" w:rsidRDefault="00E90017" w:rsidP="00E90017">
      <w:pPr>
        <w:ind w:left="720"/>
        <w:rPr>
          <w:rFonts w:cs="Arial"/>
        </w:rPr>
      </w:pPr>
      <w:r w:rsidRPr="00161E2B">
        <w:rPr>
          <w:rFonts w:cs="Arial"/>
        </w:rPr>
        <w:t xml:space="preserve">It will not be possible to entirely mitigate the impact of this </w:t>
      </w:r>
      <w:r>
        <w:rPr>
          <w:rFonts w:cs="Arial"/>
        </w:rPr>
        <w:t>change</w:t>
      </w:r>
      <w:r w:rsidRPr="00161E2B">
        <w:rPr>
          <w:rFonts w:cs="Arial"/>
        </w:rPr>
        <w:t xml:space="preserve"> for all the impacted young people. Families whose children are in the impacted group will have the option to appeal against any decision made. Appeals panels will consider appeals in line with the revised travel assistance policy. The changes to the </w:t>
      </w:r>
      <w:r>
        <w:rPr>
          <w:rFonts w:cs="Arial"/>
        </w:rPr>
        <w:t>Policy</w:t>
      </w:r>
      <w:r w:rsidRPr="00161E2B">
        <w:rPr>
          <w:rFonts w:cs="Arial"/>
        </w:rPr>
        <w:t xml:space="preserve"> will still allow a level of support to be offered to families of the students who live over 3 miles from their place of education to facilitate attendance</w:t>
      </w:r>
      <w:r>
        <w:rPr>
          <w:rFonts w:cs="Arial"/>
        </w:rPr>
        <w:t xml:space="preserve"> </w:t>
      </w:r>
      <w:r w:rsidRPr="00C07A23">
        <w:rPr>
          <w:rFonts w:cs="Arial"/>
        </w:rPr>
        <w:t>(personal travel budget)</w:t>
      </w:r>
      <w:r>
        <w:rPr>
          <w:rFonts w:cs="Arial"/>
        </w:rPr>
        <w:t>. It</w:t>
      </w:r>
      <w:r w:rsidRPr="00161E2B">
        <w:rPr>
          <w:rFonts w:cs="Arial"/>
        </w:rPr>
        <w:t xml:space="preserve"> would be at the discretion of parents </w:t>
      </w:r>
      <w:r>
        <w:rPr>
          <w:rFonts w:cs="Arial"/>
        </w:rPr>
        <w:t xml:space="preserve">as to </w:t>
      </w:r>
      <w:r w:rsidRPr="00161E2B">
        <w:rPr>
          <w:rFonts w:cs="Arial"/>
        </w:rPr>
        <w:t xml:space="preserve">how that support is used. </w:t>
      </w:r>
    </w:p>
    <w:p w14:paraId="7F89661C" w14:textId="77777777" w:rsidR="00E90017" w:rsidRPr="00161E2B" w:rsidRDefault="00E90017" w:rsidP="00E90017">
      <w:pPr>
        <w:ind w:left="720"/>
        <w:rPr>
          <w:rFonts w:cs="Arial"/>
        </w:rPr>
      </w:pPr>
    </w:p>
    <w:p w14:paraId="551F2C25" w14:textId="77777777" w:rsidR="00E90017" w:rsidRPr="00B93272" w:rsidRDefault="00E90017" w:rsidP="00E90017">
      <w:pPr>
        <w:ind w:left="720"/>
        <w:rPr>
          <w:rFonts w:cs="Arial"/>
          <w:bCs/>
        </w:rPr>
      </w:pPr>
      <w:r w:rsidRPr="00B93272">
        <w:rPr>
          <w:rFonts w:cs="Arial"/>
          <w:bCs/>
        </w:rPr>
        <w:t>Mitigation comes in the form of providing some assistance to all eligible students, with the greatest assistance transport being provided to those with the most need</w:t>
      </w:r>
      <w:r>
        <w:rPr>
          <w:rFonts w:cs="Arial"/>
          <w:bCs/>
        </w:rPr>
        <w:t xml:space="preserve"> where </w:t>
      </w:r>
      <w:r w:rsidRPr="00CA5AB3">
        <w:rPr>
          <w:rFonts w:cs="Arial"/>
          <w:bCs/>
        </w:rPr>
        <w:t>there is sufficient evidence to demonstrate there is an absolute need</w:t>
      </w:r>
      <w:r>
        <w:rPr>
          <w:rFonts w:cs="Arial"/>
          <w:bCs/>
        </w:rPr>
        <w:t>.</w:t>
      </w:r>
    </w:p>
    <w:p w14:paraId="27ED578B" w14:textId="77777777" w:rsidR="00E90017" w:rsidRPr="001A7399" w:rsidRDefault="00E90017" w:rsidP="00E90017">
      <w:pPr>
        <w:ind w:left="720"/>
        <w:rPr>
          <w:rFonts w:cs="Arial"/>
          <w:b/>
          <w:color w:val="000080"/>
        </w:rPr>
      </w:pPr>
    </w:p>
    <w:p w14:paraId="574429A4" w14:textId="77777777" w:rsidR="00E90017" w:rsidRPr="002B692D" w:rsidRDefault="00E90017" w:rsidP="00E90017">
      <w:pPr>
        <w:pStyle w:val="Heading1"/>
      </w:pPr>
      <w:r w:rsidRPr="002B692D">
        <w:t xml:space="preserve">Section 3: Dependencies from other proposals </w:t>
      </w:r>
    </w:p>
    <w:p w14:paraId="6CFE509E" w14:textId="77777777" w:rsidR="00E90017" w:rsidRPr="002B692D" w:rsidRDefault="00E90017" w:rsidP="00E90017">
      <w:pPr>
        <w:ind w:firstLine="720"/>
        <w:rPr>
          <w:rFonts w:cs="Arial"/>
          <w:b/>
          <w:color w:val="000080"/>
        </w:rPr>
      </w:pPr>
    </w:p>
    <w:p w14:paraId="7367A7A5" w14:textId="77777777" w:rsidR="00E90017" w:rsidRDefault="00E90017" w:rsidP="00E90017">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6A9754A8" w14:textId="77777777" w:rsidR="00E90017" w:rsidRDefault="00E90017" w:rsidP="00E90017">
      <w:pPr>
        <w:ind w:left="720" w:hanging="720"/>
        <w:rPr>
          <w:rFonts w:cs="Arial"/>
          <w:b/>
          <w:color w:val="000080"/>
        </w:rPr>
      </w:pPr>
    </w:p>
    <w:p w14:paraId="4A97AAA4" w14:textId="77777777" w:rsidR="00E90017" w:rsidRPr="00293816" w:rsidRDefault="00E90017" w:rsidP="00E90017">
      <w:pPr>
        <w:ind w:left="720" w:hanging="720"/>
        <w:rPr>
          <w:rFonts w:cs="Arial"/>
          <w:bCs/>
        </w:rPr>
      </w:pPr>
      <w:r>
        <w:rPr>
          <w:rFonts w:cs="Arial"/>
          <w:b/>
          <w:color w:val="000080"/>
        </w:rPr>
        <w:tab/>
      </w:r>
      <w:r w:rsidRPr="00293816">
        <w:rPr>
          <w:rFonts w:cs="Arial"/>
          <w:bCs/>
        </w:rPr>
        <w:t>The following will need to be aware of the changes being proposed:</w:t>
      </w:r>
    </w:p>
    <w:p w14:paraId="377A27DA" w14:textId="77777777" w:rsidR="00E90017" w:rsidRPr="00293816" w:rsidRDefault="00E90017" w:rsidP="00960196">
      <w:pPr>
        <w:widowControl/>
        <w:numPr>
          <w:ilvl w:val="1"/>
          <w:numId w:val="9"/>
        </w:numPr>
        <w:rPr>
          <w:rFonts w:cs="Arial"/>
          <w:bCs/>
        </w:rPr>
      </w:pPr>
      <w:r w:rsidRPr="00293816">
        <w:rPr>
          <w:rFonts w:cs="Arial"/>
          <w:bCs/>
        </w:rPr>
        <w:t>Schools and colleges</w:t>
      </w:r>
    </w:p>
    <w:p w14:paraId="64579A9A" w14:textId="77777777" w:rsidR="00E90017" w:rsidRPr="00293816" w:rsidRDefault="00E90017" w:rsidP="00960196">
      <w:pPr>
        <w:widowControl/>
        <w:numPr>
          <w:ilvl w:val="1"/>
          <w:numId w:val="9"/>
        </w:numPr>
        <w:rPr>
          <w:rFonts w:cs="Arial"/>
          <w:bCs/>
        </w:rPr>
      </w:pPr>
      <w:r w:rsidRPr="00293816">
        <w:rPr>
          <w:rFonts w:cs="Arial"/>
          <w:bCs/>
        </w:rPr>
        <w:t>Children’s Services SEND</w:t>
      </w:r>
    </w:p>
    <w:p w14:paraId="0FD2FFEF" w14:textId="77777777" w:rsidR="00E90017" w:rsidRDefault="00E90017" w:rsidP="00E90017">
      <w:pPr>
        <w:ind w:left="720" w:firstLine="70"/>
        <w:rPr>
          <w:rFonts w:cs="Arial"/>
          <w:b/>
          <w:color w:val="000080"/>
        </w:rPr>
      </w:pPr>
    </w:p>
    <w:p w14:paraId="2CB11C36" w14:textId="77777777" w:rsidR="00E90017" w:rsidRPr="00293816" w:rsidRDefault="00E90017" w:rsidP="00E90017">
      <w:pPr>
        <w:ind w:left="720" w:hanging="720"/>
        <w:rPr>
          <w:rFonts w:cs="Arial"/>
          <w:bCs/>
        </w:rPr>
      </w:pPr>
      <w:r w:rsidRPr="00CC6209">
        <w:rPr>
          <w:rFonts w:cs="Arial"/>
          <w:b/>
        </w:rPr>
        <w:lastRenderedPageBreak/>
        <w:tab/>
      </w:r>
      <w:r w:rsidRPr="00293816">
        <w:rPr>
          <w:rFonts w:cs="Arial"/>
          <w:bCs/>
        </w:rPr>
        <w:t xml:space="preserve">The proposed changes are subject to consultation with all relevant stakeholders and Executive approval </w:t>
      </w:r>
      <w:r>
        <w:rPr>
          <w:rFonts w:cs="Arial"/>
          <w:bCs/>
        </w:rPr>
        <w:t>in line with the Council’s budget process.</w:t>
      </w:r>
    </w:p>
    <w:p w14:paraId="219419C9" w14:textId="77777777" w:rsidR="00E90017" w:rsidRPr="00293816" w:rsidRDefault="00E90017" w:rsidP="00E90017">
      <w:pPr>
        <w:rPr>
          <w:rFonts w:cs="Arial"/>
          <w:bCs/>
        </w:rPr>
      </w:pPr>
    </w:p>
    <w:p w14:paraId="49AE0983" w14:textId="77777777" w:rsidR="00E90017" w:rsidRPr="005E7DC8" w:rsidRDefault="00E90017" w:rsidP="00E90017">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34AFCA18" w14:textId="77777777" w:rsidR="00E90017" w:rsidRDefault="00E90017" w:rsidP="00E90017">
      <w:pPr>
        <w:rPr>
          <w:rFonts w:cs="Arial"/>
          <w:b/>
          <w:color w:val="000080"/>
        </w:rPr>
      </w:pPr>
    </w:p>
    <w:p w14:paraId="56E8DCF3" w14:textId="77777777" w:rsidR="00E90017" w:rsidRDefault="00E90017" w:rsidP="00E90017">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3E713523" w14:textId="77777777" w:rsidR="00E90017" w:rsidRDefault="00E90017" w:rsidP="00E90017">
      <w:pPr>
        <w:rPr>
          <w:rFonts w:cs="Arial"/>
          <w:b/>
          <w:color w:val="000080"/>
        </w:rPr>
      </w:pPr>
    </w:p>
    <w:p w14:paraId="181057E9" w14:textId="77777777" w:rsidR="00E90017" w:rsidRPr="00161E2B" w:rsidRDefault="00E90017" w:rsidP="00E90017">
      <w:pPr>
        <w:rPr>
          <w:rFonts w:cs="Arial"/>
        </w:rPr>
      </w:pPr>
      <w:r>
        <w:rPr>
          <w:rFonts w:cs="Arial"/>
        </w:rPr>
        <w:tab/>
        <w:t xml:space="preserve">Data collated from the </w:t>
      </w:r>
      <w:r w:rsidRPr="00161E2B">
        <w:rPr>
          <w:rFonts w:cs="Arial"/>
        </w:rPr>
        <w:t>EHCP</w:t>
      </w:r>
      <w:r>
        <w:rPr>
          <w:rFonts w:cs="Arial"/>
        </w:rPr>
        <w:t>s</w:t>
      </w:r>
      <w:r w:rsidRPr="00161E2B">
        <w:rPr>
          <w:rFonts w:cs="Arial"/>
        </w:rPr>
        <w:t xml:space="preserve"> and current transport statistics</w:t>
      </w:r>
      <w:r>
        <w:rPr>
          <w:rFonts w:cs="Arial"/>
        </w:rPr>
        <w:t>.</w:t>
      </w:r>
    </w:p>
    <w:p w14:paraId="4609311A" w14:textId="77777777" w:rsidR="00E90017" w:rsidRDefault="00E90017" w:rsidP="00E90017">
      <w:pPr>
        <w:rPr>
          <w:rFonts w:cs="Arial"/>
        </w:rPr>
      </w:pPr>
    </w:p>
    <w:p w14:paraId="69AD99C5" w14:textId="77777777" w:rsidR="00E90017" w:rsidRPr="000C4C70" w:rsidRDefault="00E90017" w:rsidP="00E90017">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43F106EA" w14:textId="77777777" w:rsidR="00E90017" w:rsidRDefault="00E90017" w:rsidP="00E90017">
      <w:pPr>
        <w:tabs>
          <w:tab w:val="left" w:pos="2316"/>
        </w:tabs>
        <w:rPr>
          <w:rFonts w:cs="Arial"/>
        </w:rPr>
      </w:pPr>
      <w:r>
        <w:rPr>
          <w:rFonts w:cs="Arial"/>
        </w:rPr>
        <w:tab/>
      </w:r>
    </w:p>
    <w:p w14:paraId="10A30B83" w14:textId="77777777" w:rsidR="00E90017" w:rsidRPr="00161E2B" w:rsidRDefault="00E90017" w:rsidP="00E90017">
      <w:pPr>
        <w:rPr>
          <w:rFonts w:cs="Arial"/>
        </w:rPr>
      </w:pPr>
      <w:r>
        <w:rPr>
          <w:rFonts w:cs="Arial"/>
        </w:rPr>
        <w:tab/>
      </w:r>
      <w:r w:rsidRPr="00161E2B">
        <w:rPr>
          <w:rFonts w:cs="Arial"/>
        </w:rPr>
        <w:t>N</w:t>
      </w:r>
      <w:r>
        <w:rPr>
          <w:rFonts w:cs="Arial"/>
        </w:rPr>
        <w:t>o.</w:t>
      </w:r>
    </w:p>
    <w:p w14:paraId="59FD6586" w14:textId="77777777" w:rsidR="00E90017" w:rsidRDefault="00E90017" w:rsidP="00E90017">
      <w:pPr>
        <w:pStyle w:val="Heading1"/>
      </w:pPr>
      <w:r w:rsidRPr="005E7DC8">
        <w:t xml:space="preserve">Section </w:t>
      </w:r>
      <w:r>
        <w:t>5</w:t>
      </w:r>
      <w:r w:rsidRPr="005E7DC8">
        <w:t>: Consultation Feedback</w:t>
      </w:r>
    </w:p>
    <w:p w14:paraId="692CA3B6" w14:textId="77777777" w:rsidR="00E90017" w:rsidRPr="00C34233" w:rsidRDefault="00E90017" w:rsidP="00E90017"/>
    <w:p w14:paraId="70917BBE" w14:textId="77777777" w:rsidR="00E90017" w:rsidRDefault="00E90017" w:rsidP="00E90017">
      <w:pPr>
        <w:rPr>
          <w:rFonts w:cs="Arial"/>
        </w:rPr>
      </w:pPr>
    </w:p>
    <w:p w14:paraId="1845272E" w14:textId="77777777" w:rsidR="00E90017" w:rsidRPr="005E7DC8" w:rsidRDefault="00E90017" w:rsidP="00E90017">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2FFCCCA1" w14:textId="77777777" w:rsidR="00E90017" w:rsidRDefault="00E90017" w:rsidP="00E90017">
      <w:pPr>
        <w:rPr>
          <w:rFonts w:cs="Arial"/>
        </w:rPr>
      </w:pPr>
    </w:p>
    <w:p w14:paraId="104309D1" w14:textId="77777777" w:rsidR="00E90017" w:rsidRDefault="00E90017" w:rsidP="00E90017">
      <w:pPr>
        <w:ind w:left="720"/>
        <w:rPr>
          <w:rFonts w:cs="Arial"/>
        </w:rPr>
      </w:pPr>
      <w:r>
        <w:rPr>
          <w:rFonts w:cs="Arial"/>
        </w:rPr>
        <w:t>N/A</w:t>
      </w:r>
    </w:p>
    <w:p w14:paraId="76DC5BC8" w14:textId="77777777" w:rsidR="00E90017" w:rsidRDefault="00E90017" w:rsidP="00E90017">
      <w:pPr>
        <w:rPr>
          <w:rFonts w:cs="Arial"/>
        </w:rPr>
      </w:pPr>
    </w:p>
    <w:p w14:paraId="7EBA0515" w14:textId="77777777" w:rsidR="00E90017" w:rsidRDefault="00E90017" w:rsidP="00E90017">
      <w:pPr>
        <w:rPr>
          <w:rFonts w:cs="Arial"/>
        </w:rPr>
      </w:pPr>
    </w:p>
    <w:p w14:paraId="4161F987" w14:textId="77777777" w:rsidR="00E90017" w:rsidRPr="004011A5" w:rsidRDefault="00E90017" w:rsidP="00E90017">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66AE9678" w14:textId="77777777" w:rsidR="00E90017" w:rsidRDefault="00E90017" w:rsidP="00E90017">
      <w:pPr>
        <w:rPr>
          <w:rFonts w:cs="Arial"/>
        </w:rPr>
      </w:pPr>
    </w:p>
    <w:p w14:paraId="52CF5F0C" w14:textId="77777777" w:rsidR="00E90017" w:rsidRDefault="00E90017" w:rsidP="00E90017">
      <w:pPr>
        <w:ind w:left="720"/>
        <w:rPr>
          <w:rFonts w:cs="Arial"/>
        </w:rPr>
      </w:pPr>
      <w:r>
        <w:rPr>
          <w:rFonts w:cs="Arial"/>
        </w:rPr>
        <w:t>N/A</w:t>
      </w:r>
    </w:p>
    <w:p w14:paraId="787E26F3" w14:textId="77777777" w:rsidR="00E90017" w:rsidRDefault="00E90017" w:rsidP="00E90017">
      <w:pPr>
        <w:rPr>
          <w:rFonts w:cs="Arial"/>
        </w:rPr>
      </w:pPr>
    </w:p>
    <w:p w14:paraId="1AA91F15" w14:textId="77777777" w:rsidR="00E90017" w:rsidRDefault="00E90017" w:rsidP="00E90017">
      <w:pPr>
        <w:rPr>
          <w:rFonts w:cs="Arial"/>
        </w:rPr>
      </w:pPr>
    </w:p>
    <w:p w14:paraId="651A2432" w14:textId="77777777" w:rsidR="00E90017" w:rsidRPr="005E7DC8" w:rsidRDefault="00E90017" w:rsidP="00E90017">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36EB7B84" w14:textId="77777777" w:rsidR="00E90017" w:rsidRDefault="00E90017" w:rsidP="00E90017">
      <w:pPr>
        <w:rPr>
          <w:rFonts w:cs="Arial"/>
        </w:rPr>
      </w:pPr>
    </w:p>
    <w:p w14:paraId="02EE3945" w14:textId="77777777" w:rsidR="00E90017" w:rsidRDefault="00E90017" w:rsidP="00E90017">
      <w:pPr>
        <w:ind w:left="720"/>
        <w:rPr>
          <w:rFonts w:cs="Arial"/>
        </w:rPr>
      </w:pPr>
      <w:r>
        <w:rPr>
          <w:rFonts w:cs="Arial"/>
        </w:rPr>
        <w:t>N/A</w:t>
      </w:r>
    </w:p>
    <w:p w14:paraId="0817B608" w14:textId="77777777" w:rsidR="00E90017" w:rsidRDefault="00E90017" w:rsidP="00E90017">
      <w:pPr>
        <w:rPr>
          <w:rFonts w:cs="Arial"/>
        </w:rPr>
      </w:pPr>
    </w:p>
    <w:p w14:paraId="10AEF999" w14:textId="77777777" w:rsidR="00E90017" w:rsidRDefault="00E90017" w:rsidP="00E90017">
      <w:pPr>
        <w:rPr>
          <w:rFonts w:cs="Arial"/>
        </w:rPr>
      </w:pPr>
    </w:p>
    <w:p w14:paraId="23AA1EE4" w14:textId="77777777" w:rsidR="00E90017" w:rsidRDefault="00E90017" w:rsidP="00E90017">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506FE3E3" w14:textId="77777777" w:rsidR="00E90017" w:rsidRPr="00607D1D" w:rsidRDefault="00E90017" w:rsidP="00E90017">
      <w:pPr>
        <w:rPr>
          <w:rFonts w:cs="Arial"/>
          <w:color w:val="000080"/>
        </w:rPr>
      </w:pPr>
    </w:p>
    <w:p w14:paraId="0C9A73B3" w14:textId="77777777" w:rsidR="00F31CAB" w:rsidRDefault="00F31CAB" w:rsidP="00E90017">
      <w:pPr>
        <w:ind w:left="720"/>
        <w:rPr>
          <w:rFonts w:cs="Arial"/>
        </w:rPr>
      </w:pPr>
    </w:p>
    <w:p w14:paraId="12B2DB33" w14:textId="77777777" w:rsidR="00F31CAB" w:rsidRDefault="00F31CAB" w:rsidP="00E90017">
      <w:pPr>
        <w:ind w:left="720"/>
        <w:rPr>
          <w:rFonts w:cs="Arial"/>
        </w:rPr>
      </w:pPr>
    </w:p>
    <w:p w14:paraId="30F7A4BA" w14:textId="77777777" w:rsidR="00BC346B" w:rsidRDefault="00BC346B" w:rsidP="00BC346B">
      <w:pPr>
        <w:widowControl/>
        <w:jc w:val="center"/>
        <w:rPr>
          <w:rFonts w:cs="Arial"/>
          <w:b/>
          <w:bCs/>
          <w:sz w:val="22"/>
        </w:rPr>
      </w:pPr>
      <w:hyperlink w:anchor="Topofdocument" w:history="1">
        <w:r w:rsidRPr="007662B4">
          <w:rPr>
            <w:rStyle w:val="Hyperlink"/>
            <w:rFonts w:cs="Arial"/>
            <w:b/>
            <w:bCs/>
            <w:sz w:val="22"/>
          </w:rPr>
          <w:t>Return to the contents page</w:t>
        </w:r>
      </w:hyperlink>
    </w:p>
    <w:p w14:paraId="7261E769" w14:textId="77777777" w:rsidR="00BC346B" w:rsidRPr="009E58CC" w:rsidRDefault="00BC346B" w:rsidP="00E90017">
      <w:pPr>
        <w:ind w:left="720"/>
        <w:rPr>
          <w:rFonts w:cs="Arial"/>
        </w:rPr>
      </w:pPr>
    </w:p>
    <w:p w14:paraId="2D39392C" w14:textId="77777777" w:rsidR="00E90017" w:rsidRDefault="00E90017">
      <w:pPr>
        <w:widowControl/>
        <w:rPr>
          <w:rFonts w:cs="Arial"/>
          <w:b/>
          <w:bCs/>
          <w:sz w:val="22"/>
        </w:rPr>
      </w:pPr>
    </w:p>
    <w:p w14:paraId="06E30CFD" w14:textId="4F75F856" w:rsidR="00E90017" w:rsidRDefault="00E90017">
      <w:pPr>
        <w:widowControl/>
        <w:rPr>
          <w:rFonts w:cs="Arial"/>
          <w:b/>
          <w:bCs/>
          <w:sz w:val="22"/>
        </w:rPr>
      </w:pPr>
      <w:r>
        <w:rPr>
          <w:rFonts w:cs="Arial"/>
          <w:b/>
          <w:bCs/>
          <w:sz w:val="22"/>
        </w:rPr>
        <w:br w:type="page"/>
      </w:r>
    </w:p>
    <w:p w14:paraId="6529276D" w14:textId="77777777" w:rsidR="00E90017" w:rsidRDefault="00E90017" w:rsidP="00E90017">
      <w:pPr>
        <w:tabs>
          <w:tab w:val="right" w:pos="9638"/>
        </w:tabs>
        <w:rPr>
          <w:rFonts w:cs="Arial"/>
          <w:b/>
        </w:rPr>
      </w:pPr>
      <w:bookmarkStart w:id="59" w:name="DedicatedBusService"/>
      <w:r w:rsidRPr="007F05CB">
        <w:rPr>
          <w:rStyle w:val="Heading1Char"/>
        </w:rPr>
        <w:lastRenderedPageBreak/>
        <w:t>Equality Impact Assessment Form</w:t>
      </w:r>
      <w:r>
        <w:rPr>
          <w:rFonts w:cs="Arial"/>
          <w:b/>
          <w:sz w:val="28"/>
        </w:rPr>
        <w:t xml:space="preserve"> </w:t>
      </w:r>
      <w:bookmarkEnd w:id="59"/>
      <w:r>
        <w:rPr>
          <w:rFonts w:cs="Arial"/>
          <w:b/>
        </w:rPr>
        <w:tab/>
      </w:r>
      <w:r w:rsidRPr="000C4C70">
        <w:rPr>
          <w:rFonts w:cs="Arial"/>
          <w:b/>
        </w:rPr>
        <w:t>Reference</w:t>
      </w:r>
      <w:r>
        <w:rPr>
          <w:rFonts w:cs="Arial"/>
          <w:b/>
        </w:rPr>
        <w:t xml:space="preserve"> – </w:t>
      </w:r>
    </w:p>
    <w:p w14:paraId="76DA73E9" w14:textId="77777777" w:rsidR="00E90017" w:rsidRDefault="00E90017" w:rsidP="00E90017">
      <w:pPr>
        <w:tabs>
          <w:tab w:val="right" w:pos="9000"/>
        </w:tabs>
        <w:rPr>
          <w:rFonts w:cs="Arial"/>
        </w:rPr>
      </w:pPr>
      <w:r>
        <w:rPr>
          <w:rFonts w:cs="Arial"/>
          <w:b/>
        </w:rPr>
        <w:t xml:space="preserve"> </w:t>
      </w:r>
    </w:p>
    <w:p w14:paraId="359DA064" w14:textId="77777777" w:rsidR="00E90017" w:rsidRDefault="00E90017" w:rsidP="00E90017">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E90017" w:rsidRPr="00C901EA" w14:paraId="4E317417" w14:textId="77777777" w:rsidTr="00161956">
        <w:tc>
          <w:tcPr>
            <w:tcW w:w="1980" w:type="dxa"/>
          </w:tcPr>
          <w:p w14:paraId="7B1EE1C9" w14:textId="77777777" w:rsidR="00E90017" w:rsidRPr="00C901EA" w:rsidRDefault="00E90017" w:rsidP="00161956">
            <w:pPr>
              <w:spacing w:before="60" w:after="60"/>
              <w:rPr>
                <w:rFonts w:cs="Arial"/>
                <w:b/>
              </w:rPr>
            </w:pPr>
            <w:r w:rsidRPr="00C901EA">
              <w:rPr>
                <w:rFonts w:cs="Arial"/>
                <w:b/>
              </w:rPr>
              <w:t>Department</w:t>
            </w:r>
          </w:p>
        </w:tc>
        <w:tc>
          <w:tcPr>
            <w:tcW w:w="3780" w:type="dxa"/>
          </w:tcPr>
          <w:p w14:paraId="6AC8C478" w14:textId="77777777" w:rsidR="00E90017" w:rsidRPr="00C901EA" w:rsidRDefault="00E90017" w:rsidP="00161956">
            <w:pPr>
              <w:spacing w:before="60" w:after="60"/>
              <w:rPr>
                <w:rFonts w:cs="Arial"/>
              </w:rPr>
            </w:pPr>
            <w:r>
              <w:rPr>
                <w:rFonts w:cs="Arial"/>
              </w:rPr>
              <w:t>Travel Assistance Service</w:t>
            </w:r>
          </w:p>
        </w:tc>
        <w:tc>
          <w:tcPr>
            <w:tcW w:w="1980" w:type="dxa"/>
          </w:tcPr>
          <w:p w14:paraId="33261187" w14:textId="77777777" w:rsidR="00E90017" w:rsidRPr="00C901EA" w:rsidRDefault="00E90017" w:rsidP="00161956">
            <w:pPr>
              <w:spacing w:before="60" w:after="60"/>
              <w:rPr>
                <w:rFonts w:cs="Arial"/>
                <w:b/>
              </w:rPr>
            </w:pPr>
            <w:r w:rsidRPr="00C901EA">
              <w:rPr>
                <w:rFonts w:cs="Arial"/>
                <w:b/>
              </w:rPr>
              <w:t>Version no</w:t>
            </w:r>
          </w:p>
        </w:tc>
        <w:tc>
          <w:tcPr>
            <w:tcW w:w="1800" w:type="dxa"/>
          </w:tcPr>
          <w:p w14:paraId="567B2B1A" w14:textId="77777777" w:rsidR="00E90017" w:rsidRPr="00C901EA" w:rsidRDefault="00E90017" w:rsidP="00161956">
            <w:pPr>
              <w:spacing w:before="60" w:after="60"/>
              <w:rPr>
                <w:rFonts w:cs="Arial"/>
              </w:rPr>
            </w:pPr>
            <w:r>
              <w:rPr>
                <w:rFonts w:cs="Arial"/>
              </w:rPr>
              <w:t>1</w:t>
            </w:r>
          </w:p>
        </w:tc>
      </w:tr>
      <w:tr w:rsidR="00E90017" w:rsidRPr="00C901EA" w14:paraId="6D29E85C" w14:textId="77777777" w:rsidTr="00161956">
        <w:tc>
          <w:tcPr>
            <w:tcW w:w="1980" w:type="dxa"/>
          </w:tcPr>
          <w:p w14:paraId="5A3F628E" w14:textId="77777777" w:rsidR="00E90017" w:rsidRPr="00C901EA" w:rsidRDefault="00E90017" w:rsidP="00161956">
            <w:pPr>
              <w:spacing w:before="60" w:after="60"/>
              <w:rPr>
                <w:rFonts w:cs="Arial"/>
                <w:b/>
              </w:rPr>
            </w:pPr>
            <w:r w:rsidRPr="00C901EA">
              <w:rPr>
                <w:rFonts w:cs="Arial"/>
                <w:b/>
              </w:rPr>
              <w:t>Assessed by</w:t>
            </w:r>
          </w:p>
        </w:tc>
        <w:tc>
          <w:tcPr>
            <w:tcW w:w="3780" w:type="dxa"/>
          </w:tcPr>
          <w:p w14:paraId="4CB4D75F" w14:textId="77777777" w:rsidR="00E90017" w:rsidRPr="00C901EA" w:rsidRDefault="00E90017" w:rsidP="00161956">
            <w:pPr>
              <w:spacing w:before="60" w:after="60"/>
              <w:rPr>
                <w:rFonts w:cs="Arial"/>
              </w:rPr>
            </w:pPr>
            <w:r>
              <w:rPr>
                <w:rFonts w:cs="Arial"/>
              </w:rPr>
              <w:t>M Pickles</w:t>
            </w:r>
          </w:p>
        </w:tc>
        <w:tc>
          <w:tcPr>
            <w:tcW w:w="1980" w:type="dxa"/>
          </w:tcPr>
          <w:p w14:paraId="50B74608" w14:textId="77777777" w:rsidR="00E90017" w:rsidRPr="00C901EA" w:rsidRDefault="00E90017" w:rsidP="00161956">
            <w:pPr>
              <w:spacing w:before="60" w:after="60"/>
              <w:rPr>
                <w:rFonts w:cs="Arial"/>
                <w:b/>
              </w:rPr>
            </w:pPr>
            <w:r w:rsidRPr="00C901EA">
              <w:rPr>
                <w:rFonts w:cs="Arial"/>
                <w:b/>
              </w:rPr>
              <w:t>Date created</w:t>
            </w:r>
          </w:p>
        </w:tc>
        <w:tc>
          <w:tcPr>
            <w:tcW w:w="1800" w:type="dxa"/>
          </w:tcPr>
          <w:p w14:paraId="220677AD" w14:textId="77777777" w:rsidR="00E90017" w:rsidRPr="00C901EA" w:rsidRDefault="00E90017" w:rsidP="00161956">
            <w:pPr>
              <w:spacing w:before="60" w:after="60"/>
              <w:rPr>
                <w:rFonts w:cs="Arial"/>
              </w:rPr>
            </w:pPr>
            <w:r>
              <w:rPr>
                <w:rFonts w:cs="Arial"/>
              </w:rPr>
              <w:t>10.09.24</w:t>
            </w:r>
          </w:p>
        </w:tc>
      </w:tr>
      <w:tr w:rsidR="00E90017" w:rsidRPr="00C901EA" w14:paraId="735ED874" w14:textId="77777777" w:rsidTr="00161956">
        <w:tc>
          <w:tcPr>
            <w:tcW w:w="1980" w:type="dxa"/>
          </w:tcPr>
          <w:p w14:paraId="7BC3FA51" w14:textId="77777777" w:rsidR="00E90017" w:rsidRPr="00C901EA" w:rsidRDefault="00E90017" w:rsidP="00161956">
            <w:pPr>
              <w:spacing w:before="60" w:after="60"/>
              <w:rPr>
                <w:rFonts w:cs="Arial"/>
                <w:b/>
              </w:rPr>
            </w:pPr>
            <w:r w:rsidRPr="00C901EA">
              <w:rPr>
                <w:rFonts w:cs="Arial"/>
                <w:b/>
              </w:rPr>
              <w:t>Approved by</w:t>
            </w:r>
          </w:p>
        </w:tc>
        <w:tc>
          <w:tcPr>
            <w:tcW w:w="3780" w:type="dxa"/>
          </w:tcPr>
          <w:p w14:paraId="28670105" w14:textId="77777777" w:rsidR="00E90017" w:rsidRPr="00C901EA" w:rsidRDefault="00E90017" w:rsidP="00161956">
            <w:pPr>
              <w:spacing w:before="60" w:after="60"/>
              <w:rPr>
                <w:rFonts w:cs="Arial"/>
              </w:rPr>
            </w:pPr>
          </w:p>
        </w:tc>
        <w:tc>
          <w:tcPr>
            <w:tcW w:w="1980" w:type="dxa"/>
          </w:tcPr>
          <w:p w14:paraId="129EDF95" w14:textId="77777777" w:rsidR="00E90017" w:rsidRPr="00C901EA" w:rsidRDefault="00E90017" w:rsidP="00161956">
            <w:pPr>
              <w:spacing w:before="60" w:after="60"/>
              <w:rPr>
                <w:rFonts w:cs="Arial"/>
                <w:b/>
              </w:rPr>
            </w:pPr>
            <w:r w:rsidRPr="00C901EA">
              <w:rPr>
                <w:rFonts w:cs="Arial"/>
                <w:b/>
              </w:rPr>
              <w:t>Date approved</w:t>
            </w:r>
          </w:p>
        </w:tc>
        <w:tc>
          <w:tcPr>
            <w:tcW w:w="1800" w:type="dxa"/>
          </w:tcPr>
          <w:p w14:paraId="73F40488" w14:textId="77777777" w:rsidR="00E90017" w:rsidRPr="00C901EA" w:rsidRDefault="00E90017" w:rsidP="00161956">
            <w:pPr>
              <w:spacing w:before="60" w:after="60"/>
              <w:rPr>
                <w:rFonts w:cs="Arial"/>
              </w:rPr>
            </w:pPr>
          </w:p>
        </w:tc>
      </w:tr>
      <w:tr w:rsidR="00E90017" w:rsidRPr="00C901EA" w14:paraId="66295C84" w14:textId="77777777" w:rsidTr="00161956">
        <w:tc>
          <w:tcPr>
            <w:tcW w:w="1980" w:type="dxa"/>
          </w:tcPr>
          <w:p w14:paraId="18A2CE82" w14:textId="77777777" w:rsidR="00E90017" w:rsidRPr="00C901EA" w:rsidRDefault="00E90017" w:rsidP="00161956">
            <w:pPr>
              <w:spacing w:before="60" w:after="60"/>
              <w:rPr>
                <w:rFonts w:cs="Arial"/>
                <w:b/>
              </w:rPr>
            </w:pPr>
            <w:r w:rsidRPr="00C901EA">
              <w:rPr>
                <w:rFonts w:cs="Arial"/>
                <w:b/>
              </w:rPr>
              <w:t>Updated by</w:t>
            </w:r>
          </w:p>
        </w:tc>
        <w:tc>
          <w:tcPr>
            <w:tcW w:w="3780" w:type="dxa"/>
          </w:tcPr>
          <w:p w14:paraId="38D90826" w14:textId="77777777" w:rsidR="00E90017" w:rsidRPr="00C901EA" w:rsidRDefault="00E90017" w:rsidP="00161956">
            <w:pPr>
              <w:spacing w:before="60" w:after="60"/>
              <w:rPr>
                <w:rFonts w:cs="Arial"/>
              </w:rPr>
            </w:pPr>
          </w:p>
        </w:tc>
        <w:tc>
          <w:tcPr>
            <w:tcW w:w="1980" w:type="dxa"/>
          </w:tcPr>
          <w:p w14:paraId="791A791C" w14:textId="77777777" w:rsidR="00E90017" w:rsidRPr="00C901EA" w:rsidRDefault="00E90017" w:rsidP="00161956">
            <w:pPr>
              <w:spacing w:before="60" w:after="60"/>
              <w:rPr>
                <w:rFonts w:cs="Arial"/>
                <w:b/>
              </w:rPr>
            </w:pPr>
            <w:r w:rsidRPr="00C901EA">
              <w:rPr>
                <w:rFonts w:cs="Arial"/>
                <w:b/>
              </w:rPr>
              <w:t>Date updated</w:t>
            </w:r>
          </w:p>
        </w:tc>
        <w:tc>
          <w:tcPr>
            <w:tcW w:w="1800" w:type="dxa"/>
          </w:tcPr>
          <w:p w14:paraId="07A5292D" w14:textId="77777777" w:rsidR="00E90017" w:rsidRPr="00C901EA" w:rsidRDefault="00E90017" w:rsidP="00161956">
            <w:pPr>
              <w:spacing w:before="60" w:after="60"/>
              <w:rPr>
                <w:rFonts w:cs="Arial"/>
              </w:rPr>
            </w:pPr>
          </w:p>
        </w:tc>
      </w:tr>
      <w:tr w:rsidR="00E90017" w:rsidRPr="00C901EA" w14:paraId="622A273B" w14:textId="77777777" w:rsidTr="00161956">
        <w:tc>
          <w:tcPr>
            <w:tcW w:w="1980" w:type="dxa"/>
          </w:tcPr>
          <w:p w14:paraId="5BCF247E" w14:textId="77777777" w:rsidR="00E90017" w:rsidRPr="00C901EA" w:rsidRDefault="00E90017" w:rsidP="00161956">
            <w:pPr>
              <w:spacing w:before="60" w:after="60"/>
              <w:rPr>
                <w:rFonts w:cs="Arial"/>
                <w:b/>
              </w:rPr>
            </w:pPr>
            <w:r w:rsidRPr="00C901EA">
              <w:rPr>
                <w:rFonts w:cs="Arial"/>
                <w:b/>
              </w:rPr>
              <w:t>Final approval</w:t>
            </w:r>
          </w:p>
        </w:tc>
        <w:tc>
          <w:tcPr>
            <w:tcW w:w="3780" w:type="dxa"/>
          </w:tcPr>
          <w:p w14:paraId="34B7EF3C" w14:textId="77777777" w:rsidR="00E90017" w:rsidRPr="00C901EA" w:rsidRDefault="00E90017" w:rsidP="00161956">
            <w:pPr>
              <w:spacing w:before="60" w:after="60"/>
              <w:rPr>
                <w:rFonts w:cs="Arial"/>
              </w:rPr>
            </w:pPr>
          </w:p>
        </w:tc>
        <w:tc>
          <w:tcPr>
            <w:tcW w:w="1980" w:type="dxa"/>
          </w:tcPr>
          <w:p w14:paraId="0F619523" w14:textId="77777777" w:rsidR="00E90017" w:rsidRPr="00C901EA" w:rsidRDefault="00E90017" w:rsidP="00161956">
            <w:pPr>
              <w:spacing w:before="60" w:after="60"/>
              <w:rPr>
                <w:rFonts w:cs="Arial"/>
                <w:b/>
              </w:rPr>
            </w:pPr>
            <w:r w:rsidRPr="00C901EA">
              <w:rPr>
                <w:rFonts w:cs="Arial"/>
                <w:b/>
              </w:rPr>
              <w:t>Date signed off</w:t>
            </w:r>
          </w:p>
        </w:tc>
        <w:tc>
          <w:tcPr>
            <w:tcW w:w="1800" w:type="dxa"/>
          </w:tcPr>
          <w:p w14:paraId="2DA30601" w14:textId="77777777" w:rsidR="00E90017" w:rsidRPr="00C901EA" w:rsidRDefault="00E90017" w:rsidP="00161956">
            <w:pPr>
              <w:spacing w:before="60" w:after="60"/>
              <w:rPr>
                <w:rFonts w:cs="Arial"/>
              </w:rPr>
            </w:pPr>
          </w:p>
        </w:tc>
      </w:tr>
    </w:tbl>
    <w:p w14:paraId="062FFE98" w14:textId="77777777" w:rsidR="00E90017" w:rsidRDefault="00E90017" w:rsidP="00E90017">
      <w:pPr>
        <w:rPr>
          <w:rFonts w:cs="Arial"/>
        </w:rPr>
      </w:pPr>
    </w:p>
    <w:p w14:paraId="7A46BFDE" w14:textId="7D8615C9" w:rsidR="00E90017" w:rsidRDefault="00E90017" w:rsidP="00E90017">
      <w:pPr>
        <w:rPr>
          <w:rFonts w:cs="Arial"/>
        </w:rPr>
      </w:pPr>
      <w:r>
        <w:rPr>
          <w:rFonts w:cs="Arial"/>
          <w:noProof/>
        </w:rPr>
        <mc:AlternateContent>
          <mc:Choice Requires="wps">
            <w:drawing>
              <wp:anchor distT="0" distB="0" distL="114300" distR="114300" simplePos="0" relativeHeight="251658261" behindDoc="0" locked="0" layoutInCell="1" allowOverlap="1" wp14:anchorId="5B7651B3" wp14:editId="68D9906A">
                <wp:simplePos x="0" y="0"/>
                <wp:positionH relativeFrom="column">
                  <wp:posOffset>0</wp:posOffset>
                </wp:positionH>
                <wp:positionV relativeFrom="paragraph">
                  <wp:posOffset>26670</wp:posOffset>
                </wp:positionV>
                <wp:extent cx="6071870" cy="0"/>
                <wp:effectExtent l="24765" t="20320" r="27940" b="27305"/>
                <wp:wrapSquare wrapText="bothSides"/>
                <wp:docPr id="749128264"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D5641" id="Straight Connector 32" o:spid="_x0000_s1026" style="position:absolute;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20EEBEC3" w14:textId="77777777" w:rsidR="00E90017" w:rsidRDefault="00E90017" w:rsidP="00E90017">
      <w:pPr>
        <w:pStyle w:val="Heading1"/>
      </w:pPr>
      <w:r w:rsidRPr="00C1127B">
        <w:t xml:space="preserve">Section 1: </w:t>
      </w:r>
      <w:r>
        <w:t>W</w:t>
      </w:r>
      <w:r w:rsidRPr="00C1127B">
        <w:t>hat is being assessed</w:t>
      </w:r>
      <w:r>
        <w:t>?</w:t>
      </w:r>
    </w:p>
    <w:p w14:paraId="021904C1" w14:textId="77777777" w:rsidR="00E90017" w:rsidRDefault="00E90017" w:rsidP="00E90017"/>
    <w:p w14:paraId="14D7FF49" w14:textId="77777777" w:rsidR="00E90017" w:rsidRDefault="00E90017" w:rsidP="00E90017">
      <w:pPr>
        <w:rPr>
          <w:rFonts w:cs="Arial"/>
        </w:rPr>
      </w:pPr>
    </w:p>
    <w:p w14:paraId="3D695C94" w14:textId="77777777" w:rsidR="00E90017" w:rsidRDefault="00E90017" w:rsidP="00E90017">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0E116812" w14:textId="77777777" w:rsidR="00E90017" w:rsidRPr="00607D1D" w:rsidRDefault="00E90017" w:rsidP="00E90017">
      <w:pPr>
        <w:rPr>
          <w:rFonts w:cs="Arial"/>
          <w:color w:val="000080"/>
        </w:rPr>
      </w:pPr>
    </w:p>
    <w:p w14:paraId="4CD226E5" w14:textId="77777777" w:rsidR="00E90017" w:rsidRPr="00C90D31" w:rsidRDefault="00E90017" w:rsidP="00E90017">
      <w:pPr>
        <w:ind w:left="720"/>
        <w:rPr>
          <w:rFonts w:cs="Arial"/>
        </w:rPr>
      </w:pPr>
      <w:r w:rsidRPr="00C90D31">
        <w:rPr>
          <w:rFonts w:cs="Arial"/>
        </w:rPr>
        <w:t xml:space="preserve">Removal of dedicated school bus services to St </w:t>
      </w:r>
      <w:proofErr w:type="spellStart"/>
      <w:r w:rsidRPr="00C90D31">
        <w:rPr>
          <w:rFonts w:cs="Arial"/>
        </w:rPr>
        <w:t>Bedes</w:t>
      </w:r>
      <w:proofErr w:type="spellEnd"/>
      <w:r w:rsidRPr="00C90D31">
        <w:rPr>
          <w:rFonts w:cs="Arial"/>
        </w:rPr>
        <w:t xml:space="preserve"> &amp; St </w:t>
      </w:r>
      <w:proofErr w:type="spellStart"/>
      <w:r w:rsidRPr="00C90D31">
        <w:rPr>
          <w:rFonts w:cs="Arial"/>
        </w:rPr>
        <w:t>Josephs</w:t>
      </w:r>
      <w:proofErr w:type="spellEnd"/>
      <w:r w:rsidRPr="00C90D31">
        <w:rPr>
          <w:rFonts w:cs="Arial"/>
        </w:rPr>
        <w:t xml:space="preserve"> </w:t>
      </w:r>
      <w:r>
        <w:rPr>
          <w:rFonts w:cs="Arial"/>
        </w:rPr>
        <w:t xml:space="preserve">Catholic College (SBSJ) </w:t>
      </w:r>
      <w:r w:rsidRPr="00C90D31">
        <w:rPr>
          <w:rFonts w:cs="Arial"/>
        </w:rPr>
        <w:t>and Bingley Grammar School</w:t>
      </w:r>
    </w:p>
    <w:p w14:paraId="352B0D69" w14:textId="77777777" w:rsidR="00E90017" w:rsidRDefault="00E90017" w:rsidP="00E90017">
      <w:pPr>
        <w:rPr>
          <w:rFonts w:cs="Arial"/>
          <w:color w:val="000080"/>
        </w:rPr>
      </w:pPr>
    </w:p>
    <w:p w14:paraId="4FAE5667" w14:textId="77777777" w:rsidR="00E90017" w:rsidRPr="00607D1D" w:rsidRDefault="00E90017" w:rsidP="00E90017">
      <w:pPr>
        <w:rPr>
          <w:rFonts w:cs="Arial"/>
          <w:color w:val="000080"/>
        </w:rPr>
      </w:pPr>
    </w:p>
    <w:p w14:paraId="6E357E6A" w14:textId="77777777" w:rsidR="00E90017" w:rsidRDefault="00E90017" w:rsidP="00E90017">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153F8FE9" w14:textId="77777777" w:rsidR="00E90017" w:rsidRDefault="00E90017" w:rsidP="00E90017">
      <w:pPr>
        <w:ind w:left="720" w:hanging="720"/>
        <w:rPr>
          <w:rFonts w:cs="Arial"/>
          <w:b/>
          <w:color w:val="000080"/>
        </w:rPr>
      </w:pPr>
    </w:p>
    <w:p w14:paraId="4280AA99" w14:textId="77777777" w:rsidR="00E90017" w:rsidRDefault="00E90017" w:rsidP="00E90017">
      <w:pPr>
        <w:ind w:left="720"/>
        <w:rPr>
          <w:rFonts w:cs="Arial"/>
        </w:rPr>
      </w:pPr>
      <w:r w:rsidRPr="00C90D31">
        <w:rPr>
          <w:rFonts w:cs="Arial"/>
        </w:rPr>
        <w:t>Removal of dedicated school buses. Pupils affected will have to use alternative commercial bus</w:t>
      </w:r>
      <w:r>
        <w:rPr>
          <w:rFonts w:cs="Arial"/>
        </w:rPr>
        <w:t xml:space="preserve"> or train</w:t>
      </w:r>
      <w:r w:rsidRPr="00C90D31">
        <w:rPr>
          <w:rFonts w:cs="Arial"/>
        </w:rPr>
        <w:t xml:space="preserve"> services to make their journey to school.</w:t>
      </w:r>
    </w:p>
    <w:p w14:paraId="5D1D77F6" w14:textId="77777777" w:rsidR="00E90017" w:rsidRDefault="00E90017" w:rsidP="00E90017">
      <w:pPr>
        <w:ind w:left="720"/>
        <w:rPr>
          <w:rFonts w:cs="Arial"/>
        </w:rPr>
      </w:pPr>
    </w:p>
    <w:p w14:paraId="4E90040A" w14:textId="77777777" w:rsidR="00E90017" w:rsidRPr="00C90D31" w:rsidRDefault="00E90017" w:rsidP="00E90017">
      <w:pPr>
        <w:ind w:left="720"/>
        <w:rPr>
          <w:rFonts w:cs="Arial"/>
        </w:rPr>
      </w:pPr>
      <w:r>
        <w:rPr>
          <w:rFonts w:cs="Arial"/>
        </w:rPr>
        <w:t xml:space="preserve">Eligible pupils will continue to receive travel assistance.  </w:t>
      </w:r>
    </w:p>
    <w:p w14:paraId="05F7CE26" w14:textId="77777777" w:rsidR="00E90017" w:rsidRDefault="00E90017" w:rsidP="00E90017">
      <w:pPr>
        <w:ind w:left="720" w:hanging="720"/>
        <w:rPr>
          <w:rFonts w:cs="Arial"/>
          <w:b/>
          <w:color w:val="000080"/>
        </w:rPr>
      </w:pPr>
    </w:p>
    <w:p w14:paraId="0EAC4B78" w14:textId="77777777" w:rsidR="00E90017" w:rsidRPr="000C4C70" w:rsidRDefault="00E90017" w:rsidP="00E90017">
      <w:pPr>
        <w:ind w:left="720" w:hanging="720"/>
        <w:rPr>
          <w:rFonts w:cs="Arial"/>
          <w:b/>
          <w:color w:val="000080"/>
        </w:rPr>
      </w:pPr>
    </w:p>
    <w:p w14:paraId="02D7EEE6" w14:textId="77777777" w:rsidR="00E90017" w:rsidRPr="000C50E1" w:rsidRDefault="00E90017" w:rsidP="00E90017">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30F498CA" w14:textId="77777777" w:rsidR="00E90017" w:rsidRDefault="00E90017" w:rsidP="00E90017">
      <w:pPr>
        <w:rPr>
          <w:rFonts w:cs="Arial"/>
          <w:b/>
          <w:color w:val="000080"/>
        </w:rPr>
      </w:pPr>
    </w:p>
    <w:p w14:paraId="4B807B2F" w14:textId="77777777" w:rsidR="00E90017" w:rsidRDefault="00E90017" w:rsidP="00E90017">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90017" w:rsidRPr="00F106C5" w14:paraId="4FACF751" w14:textId="77777777" w:rsidTr="00161956">
        <w:trPr>
          <w:trHeight w:hRule="exact" w:val="537"/>
          <w:jc w:val="center"/>
        </w:trPr>
        <w:tc>
          <w:tcPr>
            <w:tcW w:w="5970" w:type="dxa"/>
            <w:shd w:val="clear" w:color="auto" w:fill="DDFFFF"/>
            <w:vAlign w:val="center"/>
          </w:tcPr>
          <w:p w14:paraId="1B02A2C0" w14:textId="77777777" w:rsidR="00E90017" w:rsidRPr="001A7399" w:rsidRDefault="00E90017"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4F2A7013" w14:textId="77777777" w:rsidR="00E90017" w:rsidRPr="001A7399" w:rsidRDefault="00E90017" w:rsidP="00161956">
            <w:pPr>
              <w:jc w:val="center"/>
              <w:rPr>
                <w:rFonts w:cs="Arial"/>
                <w:b/>
                <w:color w:val="0000FF"/>
              </w:rPr>
            </w:pPr>
            <w:r w:rsidRPr="001A7399">
              <w:rPr>
                <w:rFonts w:cs="Arial"/>
                <w:b/>
                <w:color w:val="0000FF"/>
              </w:rPr>
              <w:t>Impact</w:t>
            </w:r>
          </w:p>
          <w:p w14:paraId="2A1A57F4" w14:textId="77777777" w:rsidR="00E90017" w:rsidRPr="00DD675A" w:rsidRDefault="00E90017" w:rsidP="00161956">
            <w:pPr>
              <w:jc w:val="center"/>
              <w:rPr>
                <w:rFonts w:cs="Arial"/>
                <w:color w:val="0000FF"/>
              </w:rPr>
            </w:pPr>
            <w:r>
              <w:rPr>
                <w:rFonts w:cs="Arial"/>
                <w:color w:val="0000FF"/>
              </w:rPr>
              <w:t>Y/N</w:t>
            </w:r>
          </w:p>
        </w:tc>
      </w:tr>
      <w:tr w:rsidR="00E90017" w:rsidRPr="00F106C5" w14:paraId="69E038AD" w14:textId="77777777" w:rsidTr="00161956">
        <w:trPr>
          <w:trHeight w:val="428"/>
          <w:jc w:val="center"/>
        </w:trPr>
        <w:tc>
          <w:tcPr>
            <w:tcW w:w="5970" w:type="dxa"/>
            <w:shd w:val="clear" w:color="auto" w:fill="DDFFFF"/>
            <w:vAlign w:val="center"/>
          </w:tcPr>
          <w:p w14:paraId="3998C9CC" w14:textId="77777777" w:rsidR="00E90017" w:rsidRPr="00F106C5" w:rsidRDefault="00E90017" w:rsidP="00161956">
            <w:pPr>
              <w:ind w:left="1092" w:hanging="372"/>
              <w:rPr>
                <w:rFonts w:cs="Arial"/>
                <w:color w:val="0000FF"/>
              </w:rPr>
            </w:pPr>
            <w:r w:rsidRPr="00F106C5">
              <w:rPr>
                <w:rFonts w:cs="Arial"/>
                <w:color w:val="0000FF"/>
              </w:rPr>
              <w:t>Age</w:t>
            </w:r>
          </w:p>
        </w:tc>
        <w:tc>
          <w:tcPr>
            <w:tcW w:w="2490" w:type="dxa"/>
          </w:tcPr>
          <w:p w14:paraId="35827C1D" w14:textId="77777777" w:rsidR="00E90017" w:rsidRPr="00F106C5" w:rsidRDefault="00E90017" w:rsidP="00161956">
            <w:pPr>
              <w:spacing w:line="360" w:lineRule="auto"/>
              <w:jc w:val="center"/>
              <w:rPr>
                <w:rFonts w:cs="Arial"/>
                <w:color w:val="0000FF"/>
              </w:rPr>
            </w:pPr>
            <w:r>
              <w:rPr>
                <w:rFonts w:cs="Arial"/>
                <w:color w:val="0000FF"/>
              </w:rPr>
              <w:t>N</w:t>
            </w:r>
          </w:p>
        </w:tc>
      </w:tr>
      <w:tr w:rsidR="00E90017" w:rsidRPr="00F106C5" w14:paraId="06C1A412" w14:textId="77777777" w:rsidTr="00161956">
        <w:trPr>
          <w:trHeight w:val="428"/>
          <w:jc w:val="center"/>
        </w:trPr>
        <w:tc>
          <w:tcPr>
            <w:tcW w:w="5970" w:type="dxa"/>
            <w:shd w:val="clear" w:color="auto" w:fill="DDFFFF"/>
            <w:vAlign w:val="center"/>
          </w:tcPr>
          <w:p w14:paraId="59EB4460" w14:textId="77777777" w:rsidR="00E90017" w:rsidRPr="00F106C5" w:rsidRDefault="00E90017" w:rsidP="00161956">
            <w:pPr>
              <w:ind w:left="1092" w:hanging="372"/>
              <w:rPr>
                <w:rFonts w:cs="Arial"/>
                <w:color w:val="0000FF"/>
              </w:rPr>
            </w:pPr>
            <w:r w:rsidRPr="00F106C5">
              <w:rPr>
                <w:rFonts w:cs="Arial"/>
                <w:color w:val="0000FF"/>
              </w:rPr>
              <w:t>Disability</w:t>
            </w:r>
          </w:p>
        </w:tc>
        <w:tc>
          <w:tcPr>
            <w:tcW w:w="2490" w:type="dxa"/>
          </w:tcPr>
          <w:p w14:paraId="31AAF68F" w14:textId="77777777" w:rsidR="00E90017" w:rsidRPr="00F106C5" w:rsidRDefault="00E90017" w:rsidP="00161956">
            <w:pPr>
              <w:jc w:val="center"/>
              <w:rPr>
                <w:rFonts w:cs="Arial"/>
                <w:color w:val="0000FF"/>
              </w:rPr>
            </w:pPr>
            <w:r>
              <w:rPr>
                <w:rFonts w:cs="Arial"/>
                <w:color w:val="0000FF"/>
              </w:rPr>
              <w:t>Y</w:t>
            </w:r>
          </w:p>
        </w:tc>
      </w:tr>
      <w:tr w:rsidR="00E90017" w:rsidRPr="00F106C5" w14:paraId="131E13E3" w14:textId="77777777" w:rsidTr="00161956">
        <w:trPr>
          <w:trHeight w:val="428"/>
          <w:jc w:val="center"/>
        </w:trPr>
        <w:tc>
          <w:tcPr>
            <w:tcW w:w="5970" w:type="dxa"/>
            <w:shd w:val="clear" w:color="auto" w:fill="DDFFFF"/>
            <w:vAlign w:val="center"/>
          </w:tcPr>
          <w:p w14:paraId="4DBFEB07" w14:textId="77777777" w:rsidR="00E90017" w:rsidRPr="00F106C5" w:rsidRDefault="00E90017" w:rsidP="00161956">
            <w:pPr>
              <w:ind w:left="732" w:hanging="12"/>
              <w:rPr>
                <w:rFonts w:cs="Arial"/>
                <w:color w:val="0000FF"/>
              </w:rPr>
            </w:pPr>
            <w:r w:rsidRPr="00F106C5">
              <w:rPr>
                <w:rFonts w:cs="Arial"/>
                <w:color w:val="0000FF"/>
              </w:rPr>
              <w:t>Gender reassignment</w:t>
            </w:r>
          </w:p>
        </w:tc>
        <w:tc>
          <w:tcPr>
            <w:tcW w:w="2490" w:type="dxa"/>
          </w:tcPr>
          <w:p w14:paraId="56A856FD" w14:textId="77777777" w:rsidR="00E90017" w:rsidRPr="00F106C5" w:rsidRDefault="00E90017" w:rsidP="00161956">
            <w:pPr>
              <w:jc w:val="center"/>
              <w:rPr>
                <w:rFonts w:cs="Arial"/>
                <w:color w:val="0000FF"/>
              </w:rPr>
            </w:pPr>
            <w:r>
              <w:rPr>
                <w:rFonts w:cs="Arial"/>
                <w:color w:val="0000FF"/>
              </w:rPr>
              <w:t>N</w:t>
            </w:r>
          </w:p>
        </w:tc>
      </w:tr>
      <w:tr w:rsidR="00E90017" w:rsidRPr="00F106C5" w14:paraId="3685156C" w14:textId="77777777" w:rsidTr="00161956">
        <w:trPr>
          <w:trHeight w:val="428"/>
          <w:jc w:val="center"/>
        </w:trPr>
        <w:tc>
          <w:tcPr>
            <w:tcW w:w="5970" w:type="dxa"/>
            <w:shd w:val="clear" w:color="auto" w:fill="DDFFFF"/>
            <w:vAlign w:val="center"/>
          </w:tcPr>
          <w:p w14:paraId="03ED9521" w14:textId="77777777" w:rsidR="00E90017" w:rsidRPr="00F106C5" w:rsidRDefault="00E90017" w:rsidP="00161956">
            <w:pPr>
              <w:ind w:left="1092" w:hanging="372"/>
              <w:rPr>
                <w:rFonts w:cs="Arial"/>
                <w:color w:val="0000FF"/>
              </w:rPr>
            </w:pPr>
            <w:r w:rsidRPr="00F106C5">
              <w:rPr>
                <w:rFonts w:cs="Arial"/>
                <w:color w:val="0000FF"/>
              </w:rPr>
              <w:t>Race</w:t>
            </w:r>
          </w:p>
        </w:tc>
        <w:tc>
          <w:tcPr>
            <w:tcW w:w="2490" w:type="dxa"/>
          </w:tcPr>
          <w:p w14:paraId="4C7EC62A" w14:textId="77777777" w:rsidR="00E90017" w:rsidRPr="00F106C5" w:rsidRDefault="00E90017" w:rsidP="00161956">
            <w:pPr>
              <w:jc w:val="center"/>
              <w:rPr>
                <w:rFonts w:cs="Arial"/>
                <w:color w:val="0000FF"/>
              </w:rPr>
            </w:pPr>
            <w:r>
              <w:rPr>
                <w:rFonts w:cs="Arial"/>
                <w:color w:val="0000FF"/>
              </w:rPr>
              <w:t>N</w:t>
            </w:r>
          </w:p>
        </w:tc>
      </w:tr>
      <w:tr w:rsidR="00E90017" w:rsidRPr="00F106C5" w14:paraId="2D8AD960" w14:textId="77777777" w:rsidTr="00161956">
        <w:trPr>
          <w:trHeight w:val="428"/>
          <w:jc w:val="center"/>
        </w:trPr>
        <w:tc>
          <w:tcPr>
            <w:tcW w:w="5970" w:type="dxa"/>
            <w:shd w:val="clear" w:color="auto" w:fill="DDFFFF"/>
            <w:vAlign w:val="center"/>
          </w:tcPr>
          <w:p w14:paraId="2A9393BF" w14:textId="77777777" w:rsidR="00E90017" w:rsidRPr="00F106C5" w:rsidRDefault="00E90017" w:rsidP="00161956">
            <w:pPr>
              <w:ind w:left="1092" w:hanging="372"/>
              <w:rPr>
                <w:rFonts w:cs="Arial"/>
                <w:color w:val="0000FF"/>
              </w:rPr>
            </w:pPr>
            <w:r w:rsidRPr="00F106C5">
              <w:rPr>
                <w:rFonts w:cs="Arial"/>
                <w:color w:val="0000FF"/>
              </w:rPr>
              <w:t>Religion/Belief</w:t>
            </w:r>
          </w:p>
        </w:tc>
        <w:tc>
          <w:tcPr>
            <w:tcW w:w="2490" w:type="dxa"/>
          </w:tcPr>
          <w:p w14:paraId="7A97D31C" w14:textId="77777777" w:rsidR="00E90017" w:rsidRPr="00F106C5" w:rsidRDefault="00E90017" w:rsidP="00161956">
            <w:pPr>
              <w:jc w:val="center"/>
              <w:rPr>
                <w:rFonts w:cs="Arial"/>
                <w:color w:val="0000FF"/>
              </w:rPr>
            </w:pPr>
            <w:r>
              <w:rPr>
                <w:rFonts w:cs="Arial"/>
                <w:color w:val="0000FF"/>
              </w:rPr>
              <w:t>Y</w:t>
            </w:r>
          </w:p>
        </w:tc>
      </w:tr>
      <w:tr w:rsidR="00E90017" w:rsidRPr="00F106C5" w14:paraId="4C1CE45E" w14:textId="77777777" w:rsidTr="00161956">
        <w:trPr>
          <w:trHeight w:val="428"/>
          <w:jc w:val="center"/>
        </w:trPr>
        <w:tc>
          <w:tcPr>
            <w:tcW w:w="5970" w:type="dxa"/>
            <w:shd w:val="clear" w:color="auto" w:fill="DDFFFF"/>
            <w:vAlign w:val="center"/>
          </w:tcPr>
          <w:p w14:paraId="42C2099F" w14:textId="77777777" w:rsidR="00E90017" w:rsidRPr="00F106C5" w:rsidRDefault="00E90017" w:rsidP="00161956">
            <w:pPr>
              <w:ind w:left="720"/>
              <w:rPr>
                <w:rFonts w:cs="Arial"/>
                <w:color w:val="0000FF"/>
              </w:rPr>
            </w:pPr>
            <w:r w:rsidRPr="00F106C5">
              <w:rPr>
                <w:rFonts w:cs="Arial"/>
                <w:color w:val="0000FF"/>
              </w:rPr>
              <w:t>Pregnancy and maternity</w:t>
            </w:r>
          </w:p>
        </w:tc>
        <w:tc>
          <w:tcPr>
            <w:tcW w:w="2490" w:type="dxa"/>
          </w:tcPr>
          <w:p w14:paraId="28F7F91F" w14:textId="77777777" w:rsidR="00E90017" w:rsidRPr="00F106C5" w:rsidRDefault="00E90017" w:rsidP="00161956">
            <w:pPr>
              <w:jc w:val="center"/>
              <w:rPr>
                <w:rFonts w:cs="Arial"/>
                <w:color w:val="0000FF"/>
              </w:rPr>
            </w:pPr>
            <w:r>
              <w:rPr>
                <w:rFonts w:cs="Arial"/>
                <w:color w:val="0000FF"/>
              </w:rPr>
              <w:t>N</w:t>
            </w:r>
          </w:p>
        </w:tc>
      </w:tr>
      <w:tr w:rsidR="00E90017" w:rsidRPr="00F106C5" w14:paraId="26468587" w14:textId="77777777" w:rsidTr="00161956">
        <w:trPr>
          <w:trHeight w:val="428"/>
          <w:jc w:val="center"/>
        </w:trPr>
        <w:tc>
          <w:tcPr>
            <w:tcW w:w="5970" w:type="dxa"/>
            <w:shd w:val="clear" w:color="auto" w:fill="DDFFFF"/>
            <w:vAlign w:val="center"/>
          </w:tcPr>
          <w:p w14:paraId="0B71B647" w14:textId="77777777" w:rsidR="00E90017" w:rsidRPr="00F106C5" w:rsidRDefault="00E90017"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246A8A40" w14:textId="77777777" w:rsidR="00E90017" w:rsidRPr="00F106C5" w:rsidRDefault="00E90017" w:rsidP="00161956">
            <w:pPr>
              <w:jc w:val="center"/>
              <w:rPr>
                <w:rFonts w:cs="Arial"/>
                <w:color w:val="0000FF"/>
              </w:rPr>
            </w:pPr>
            <w:r>
              <w:rPr>
                <w:rFonts w:cs="Arial"/>
                <w:color w:val="0000FF"/>
              </w:rPr>
              <w:t>N</w:t>
            </w:r>
          </w:p>
        </w:tc>
      </w:tr>
      <w:tr w:rsidR="00E90017" w:rsidRPr="00F106C5" w14:paraId="33785E5A" w14:textId="77777777" w:rsidTr="00161956">
        <w:trPr>
          <w:trHeight w:val="428"/>
          <w:jc w:val="center"/>
        </w:trPr>
        <w:tc>
          <w:tcPr>
            <w:tcW w:w="5970" w:type="dxa"/>
            <w:tcBorders>
              <w:bottom w:val="single" w:sz="6" w:space="0" w:color="auto"/>
            </w:tcBorders>
            <w:shd w:val="clear" w:color="auto" w:fill="DDFFFF"/>
            <w:vAlign w:val="center"/>
          </w:tcPr>
          <w:p w14:paraId="7A7D626F" w14:textId="77777777" w:rsidR="00E90017" w:rsidRPr="00F106C5" w:rsidRDefault="00E90017"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373626B9" w14:textId="77777777" w:rsidR="00E90017" w:rsidRPr="00F106C5" w:rsidRDefault="00E90017" w:rsidP="00161956">
            <w:pPr>
              <w:jc w:val="center"/>
              <w:rPr>
                <w:rFonts w:cs="Arial"/>
                <w:color w:val="0000FF"/>
              </w:rPr>
            </w:pPr>
            <w:r>
              <w:rPr>
                <w:rFonts w:cs="Arial"/>
                <w:color w:val="0000FF"/>
              </w:rPr>
              <w:t>N</w:t>
            </w:r>
          </w:p>
        </w:tc>
      </w:tr>
      <w:tr w:rsidR="00E90017" w:rsidRPr="00F106C5" w14:paraId="79813988" w14:textId="77777777" w:rsidTr="00161956">
        <w:trPr>
          <w:trHeight w:val="428"/>
          <w:jc w:val="center"/>
        </w:trPr>
        <w:tc>
          <w:tcPr>
            <w:tcW w:w="5970" w:type="dxa"/>
            <w:shd w:val="clear" w:color="auto" w:fill="DDFFFF"/>
            <w:vAlign w:val="center"/>
          </w:tcPr>
          <w:p w14:paraId="2BC85FB0" w14:textId="77777777" w:rsidR="00E90017" w:rsidRPr="00F106C5" w:rsidRDefault="00E90017" w:rsidP="00161956">
            <w:pPr>
              <w:ind w:left="720"/>
              <w:rPr>
                <w:rFonts w:cs="Arial"/>
                <w:color w:val="0000FF"/>
              </w:rPr>
            </w:pPr>
            <w:r w:rsidRPr="00F106C5">
              <w:rPr>
                <w:rFonts w:cs="Arial"/>
                <w:color w:val="0000FF"/>
              </w:rPr>
              <w:lastRenderedPageBreak/>
              <w:t>Marriage and civil partnership</w:t>
            </w:r>
          </w:p>
        </w:tc>
        <w:tc>
          <w:tcPr>
            <w:tcW w:w="2490" w:type="dxa"/>
          </w:tcPr>
          <w:p w14:paraId="410BB73B" w14:textId="77777777" w:rsidR="00E90017" w:rsidRPr="00F106C5" w:rsidRDefault="00E90017" w:rsidP="00161956">
            <w:pPr>
              <w:jc w:val="center"/>
              <w:rPr>
                <w:rFonts w:cs="Arial"/>
                <w:color w:val="0000FF"/>
              </w:rPr>
            </w:pPr>
            <w:r>
              <w:rPr>
                <w:rFonts w:cs="Arial"/>
                <w:color w:val="0000FF"/>
              </w:rPr>
              <w:t>N</w:t>
            </w:r>
          </w:p>
        </w:tc>
      </w:tr>
      <w:tr w:rsidR="00E90017" w:rsidRPr="00F106C5" w14:paraId="2DC21CCE" w14:textId="77777777" w:rsidTr="00161956">
        <w:trPr>
          <w:trHeight w:val="428"/>
          <w:jc w:val="center"/>
        </w:trPr>
        <w:tc>
          <w:tcPr>
            <w:tcW w:w="5970" w:type="dxa"/>
            <w:shd w:val="clear" w:color="auto" w:fill="DDFFFF"/>
            <w:vAlign w:val="center"/>
          </w:tcPr>
          <w:p w14:paraId="6D891435" w14:textId="77777777" w:rsidR="00E90017" w:rsidRPr="00F106C5" w:rsidRDefault="00E90017" w:rsidP="00161956">
            <w:pPr>
              <w:rPr>
                <w:rFonts w:cs="Arial"/>
                <w:color w:val="0000FF"/>
              </w:rPr>
            </w:pPr>
            <w:r>
              <w:rPr>
                <w:rFonts w:cs="Arial"/>
                <w:b/>
                <w:color w:val="0000FF"/>
              </w:rPr>
              <w:t>Additional Consideration:</w:t>
            </w:r>
          </w:p>
        </w:tc>
        <w:tc>
          <w:tcPr>
            <w:tcW w:w="2490" w:type="dxa"/>
          </w:tcPr>
          <w:p w14:paraId="3ED9348F" w14:textId="77777777" w:rsidR="00E90017" w:rsidRPr="00F106C5" w:rsidRDefault="00E90017" w:rsidP="00161956">
            <w:pPr>
              <w:jc w:val="center"/>
              <w:rPr>
                <w:rFonts w:cs="Arial"/>
                <w:color w:val="0000FF"/>
              </w:rPr>
            </w:pPr>
          </w:p>
        </w:tc>
      </w:tr>
      <w:tr w:rsidR="00E90017" w:rsidRPr="00F106C5" w14:paraId="690D3DFD" w14:textId="77777777" w:rsidTr="00161956">
        <w:trPr>
          <w:trHeight w:val="428"/>
          <w:jc w:val="center"/>
        </w:trPr>
        <w:tc>
          <w:tcPr>
            <w:tcW w:w="5970" w:type="dxa"/>
            <w:shd w:val="clear" w:color="auto" w:fill="DDFFFF"/>
            <w:vAlign w:val="center"/>
          </w:tcPr>
          <w:p w14:paraId="0AD7CFEC" w14:textId="77777777" w:rsidR="00E90017" w:rsidRPr="00F106C5" w:rsidRDefault="00E90017" w:rsidP="00161956">
            <w:pPr>
              <w:ind w:left="720"/>
              <w:rPr>
                <w:rFonts w:cs="Arial"/>
                <w:b/>
                <w:color w:val="0000FF"/>
              </w:rPr>
            </w:pPr>
            <w:r w:rsidRPr="00F106C5">
              <w:rPr>
                <w:rFonts w:cs="Arial"/>
                <w:color w:val="0000FF"/>
              </w:rPr>
              <w:t>Low income/low wage</w:t>
            </w:r>
          </w:p>
        </w:tc>
        <w:tc>
          <w:tcPr>
            <w:tcW w:w="2490" w:type="dxa"/>
          </w:tcPr>
          <w:p w14:paraId="14505659" w14:textId="77777777" w:rsidR="00E90017" w:rsidRPr="00F106C5" w:rsidRDefault="00E90017" w:rsidP="00161956">
            <w:pPr>
              <w:jc w:val="center"/>
              <w:rPr>
                <w:rFonts w:cs="Arial"/>
                <w:color w:val="0000FF"/>
              </w:rPr>
            </w:pPr>
            <w:r>
              <w:rPr>
                <w:rFonts w:cs="Arial"/>
                <w:color w:val="0000FF"/>
              </w:rPr>
              <w:t>N</w:t>
            </w:r>
          </w:p>
        </w:tc>
      </w:tr>
      <w:tr w:rsidR="00E90017" w:rsidRPr="00F106C5" w14:paraId="77195014" w14:textId="77777777" w:rsidTr="00161956">
        <w:trPr>
          <w:trHeight w:val="428"/>
          <w:jc w:val="center"/>
        </w:trPr>
        <w:tc>
          <w:tcPr>
            <w:tcW w:w="5970" w:type="dxa"/>
            <w:shd w:val="clear" w:color="auto" w:fill="DDFFFF"/>
            <w:vAlign w:val="center"/>
          </w:tcPr>
          <w:p w14:paraId="3C1012D0" w14:textId="77777777" w:rsidR="00E90017" w:rsidRPr="00F106C5" w:rsidRDefault="00E90017" w:rsidP="00161956">
            <w:pPr>
              <w:ind w:left="720"/>
              <w:rPr>
                <w:rFonts w:cs="Arial"/>
                <w:color w:val="0000FF"/>
              </w:rPr>
            </w:pPr>
            <w:r>
              <w:rPr>
                <w:rFonts w:cs="Arial"/>
                <w:color w:val="0000FF"/>
              </w:rPr>
              <w:t>Care Leavers</w:t>
            </w:r>
          </w:p>
        </w:tc>
        <w:tc>
          <w:tcPr>
            <w:tcW w:w="2490" w:type="dxa"/>
          </w:tcPr>
          <w:p w14:paraId="4FAE91B9" w14:textId="77777777" w:rsidR="00E90017" w:rsidRPr="00F106C5" w:rsidRDefault="00E90017" w:rsidP="00161956">
            <w:pPr>
              <w:jc w:val="center"/>
              <w:rPr>
                <w:rFonts w:cs="Arial"/>
                <w:color w:val="0000FF"/>
              </w:rPr>
            </w:pPr>
            <w:r>
              <w:rPr>
                <w:rFonts w:cs="Arial"/>
                <w:color w:val="0000FF"/>
              </w:rPr>
              <w:t>N</w:t>
            </w:r>
          </w:p>
        </w:tc>
      </w:tr>
    </w:tbl>
    <w:p w14:paraId="2122025C" w14:textId="77777777" w:rsidR="00E90017" w:rsidRPr="000475CF" w:rsidRDefault="00E90017" w:rsidP="00E90017">
      <w:pPr>
        <w:rPr>
          <w:rFonts w:cs="Arial"/>
          <w:bCs/>
        </w:rPr>
      </w:pPr>
    </w:p>
    <w:p w14:paraId="30C136E6" w14:textId="77777777" w:rsidR="00E90017" w:rsidRDefault="00E90017" w:rsidP="00E90017">
      <w:pPr>
        <w:pStyle w:val="Heading1"/>
      </w:pPr>
    </w:p>
    <w:p w14:paraId="7F63E739" w14:textId="77777777" w:rsidR="00E90017" w:rsidRDefault="00E90017" w:rsidP="00E90017">
      <w:pPr>
        <w:pStyle w:val="Heading1"/>
      </w:pPr>
      <w:r>
        <w:t>Stage 2: Full Equality Impact Assessment:</w:t>
      </w:r>
    </w:p>
    <w:p w14:paraId="36AA7576" w14:textId="77777777" w:rsidR="00E90017" w:rsidRPr="000C50E1" w:rsidRDefault="00E90017" w:rsidP="00E90017">
      <w:pPr>
        <w:pStyle w:val="Heading1"/>
        <w:ind w:left="720"/>
        <w:rPr>
          <w:rFonts w:cs="Arial"/>
        </w:rPr>
      </w:pPr>
      <w:r w:rsidRPr="54B29D97">
        <w:rPr>
          <w:rFonts w:ascii="Arial" w:eastAsia="Times New Roman" w:hAnsi="Arial" w:cs="Arial"/>
          <w:color w:val="auto"/>
          <w:sz w:val="24"/>
          <w:szCs w:val="24"/>
        </w:rPr>
        <w:t>The full impact assessment process outlined below, will examine what the impact of the proposal is likely to be on protected groups, low income groups and care leavers.</w:t>
      </w:r>
    </w:p>
    <w:p w14:paraId="3C1694E9" w14:textId="53C7B121" w:rsidR="00E90017" w:rsidRDefault="00E90017" w:rsidP="00E90017">
      <w:pPr>
        <w:rPr>
          <w:rFonts w:cs="Arial"/>
          <w:b/>
          <w:color w:val="000080"/>
        </w:rPr>
      </w:pPr>
    </w:p>
    <w:p w14:paraId="495B7FA4" w14:textId="77777777" w:rsidR="00E90017" w:rsidRDefault="00E90017" w:rsidP="00960196">
      <w:pPr>
        <w:widowControl/>
        <w:numPr>
          <w:ilvl w:val="1"/>
          <w:numId w:val="5"/>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563C9DFA" w14:textId="77777777" w:rsidR="00E90017" w:rsidRDefault="00E90017" w:rsidP="00E90017">
      <w:pPr>
        <w:ind w:left="720"/>
        <w:rPr>
          <w:rFonts w:cs="Arial"/>
          <w:b/>
          <w:color w:val="000080"/>
        </w:rPr>
      </w:pPr>
    </w:p>
    <w:p w14:paraId="6E857322" w14:textId="77777777" w:rsidR="00E90017" w:rsidRPr="0030788F" w:rsidRDefault="00E90017" w:rsidP="00E90017">
      <w:pPr>
        <w:ind w:left="720"/>
        <w:rPr>
          <w:rFonts w:cs="Arial"/>
          <w:bCs/>
        </w:rPr>
      </w:pPr>
      <w:r w:rsidRPr="0030788F">
        <w:rPr>
          <w:rFonts w:cs="Arial"/>
          <w:bCs/>
        </w:rPr>
        <w:t>No</w:t>
      </w:r>
    </w:p>
    <w:p w14:paraId="109ECE19" w14:textId="77777777" w:rsidR="00E90017" w:rsidRPr="00E81E47" w:rsidRDefault="00E90017" w:rsidP="00E90017">
      <w:pPr>
        <w:rPr>
          <w:rFonts w:cs="Arial"/>
          <w:b/>
        </w:rPr>
      </w:pPr>
    </w:p>
    <w:p w14:paraId="37555A8B" w14:textId="77777777" w:rsidR="00E90017" w:rsidRPr="00E81E47" w:rsidRDefault="00E90017" w:rsidP="00E90017">
      <w:pPr>
        <w:rPr>
          <w:rFonts w:cs="Arial"/>
          <w:b/>
        </w:rPr>
      </w:pPr>
    </w:p>
    <w:p w14:paraId="607F4895" w14:textId="77777777" w:rsidR="00E90017" w:rsidRPr="001A7399" w:rsidRDefault="00E90017" w:rsidP="00960196">
      <w:pPr>
        <w:widowControl/>
        <w:numPr>
          <w:ilvl w:val="1"/>
          <w:numId w:val="5"/>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0E105DEA" w14:textId="77777777" w:rsidR="00E90017" w:rsidRPr="001A7399" w:rsidRDefault="00E90017" w:rsidP="00E90017">
      <w:pPr>
        <w:ind w:left="720" w:hanging="720"/>
        <w:rPr>
          <w:rFonts w:cs="Arial"/>
          <w:b/>
          <w:color w:val="000080"/>
        </w:rPr>
      </w:pPr>
    </w:p>
    <w:p w14:paraId="24EF8F0F" w14:textId="77777777" w:rsidR="00E90017" w:rsidRPr="0030788F" w:rsidRDefault="00E90017" w:rsidP="00E90017">
      <w:pPr>
        <w:ind w:left="720"/>
        <w:rPr>
          <w:rFonts w:cs="Arial"/>
          <w:bCs/>
        </w:rPr>
      </w:pPr>
      <w:r w:rsidRPr="0030788F">
        <w:rPr>
          <w:rFonts w:cs="Arial"/>
          <w:bCs/>
        </w:rPr>
        <w:t>No</w:t>
      </w:r>
    </w:p>
    <w:p w14:paraId="154FFD01" w14:textId="77777777" w:rsidR="00E90017" w:rsidRPr="00E81E47" w:rsidRDefault="00E90017" w:rsidP="00E90017">
      <w:pPr>
        <w:rPr>
          <w:rFonts w:cs="Arial"/>
          <w:b/>
        </w:rPr>
      </w:pPr>
    </w:p>
    <w:p w14:paraId="38A9DEF0" w14:textId="77777777" w:rsidR="00E90017" w:rsidRPr="001A7399" w:rsidRDefault="00E90017" w:rsidP="00E90017">
      <w:pPr>
        <w:ind w:left="720"/>
        <w:rPr>
          <w:rFonts w:cs="Arial"/>
          <w:b/>
          <w:color w:val="000080"/>
        </w:rPr>
      </w:pPr>
    </w:p>
    <w:p w14:paraId="67DA7347" w14:textId="77777777" w:rsidR="00E90017" w:rsidRPr="001A7399" w:rsidRDefault="00E90017" w:rsidP="00E90017">
      <w:pPr>
        <w:rPr>
          <w:rFonts w:cs="Arial"/>
          <w:b/>
          <w:color w:val="000080"/>
        </w:rPr>
      </w:pPr>
    </w:p>
    <w:p w14:paraId="42855FAE" w14:textId="77777777" w:rsidR="00E90017" w:rsidRPr="001A7399" w:rsidRDefault="00E90017" w:rsidP="00960196">
      <w:pPr>
        <w:widowControl/>
        <w:numPr>
          <w:ilvl w:val="1"/>
          <w:numId w:val="4"/>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11B47DD7" w14:textId="77777777" w:rsidR="00E90017" w:rsidRPr="00607D1D" w:rsidRDefault="00E90017" w:rsidP="00E90017">
      <w:pPr>
        <w:rPr>
          <w:rFonts w:cs="Arial"/>
          <w:color w:val="000080"/>
        </w:rPr>
      </w:pPr>
    </w:p>
    <w:p w14:paraId="544C5C99" w14:textId="77777777" w:rsidR="00E90017" w:rsidRPr="00E87077" w:rsidRDefault="00E90017" w:rsidP="00E90017">
      <w:pPr>
        <w:ind w:left="720"/>
        <w:rPr>
          <w:rFonts w:cs="Arial"/>
        </w:rPr>
      </w:pPr>
      <w:r>
        <w:rPr>
          <w:rFonts w:cs="Arial"/>
        </w:rPr>
        <w:t>Yes</w:t>
      </w:r>
    </w:p>
    <w:p w14:paraId="10893BF7" w14:textId="77777777" w:rsidR="00E90017" w:rsidRDefault="00E90017" w:rsidP="00E90017">
      <w:pPr>
        <w:ind w:left="720"/>
        <w:rPr>
          <w:rFonts w:cs="Arial"/>
          <w:color w:val="000080"/>
        </w:rPr>
      </w:pPr>
    </w:p>
    <w:p w14:paraId="047E1C4D" w14:textId="77777777" w:rsidR="0030788F" w:rsidRDefault="0030788F" w:rsidP="00E90017">
      <w:pPr>
        <w:ind w:left="720"/>
        <w:rPr>
          <w:rFonts w:cs="Arial"/>
          <w:color w:val="000080"/>
        </w:rPr>
      </w:pPr>
    </w:p>
    <w:p w14:paraId="135F1ECB" w14:textId="77777777" w:rsidR="0030788F" w:rsidRDefault="0030788F" w:rsidP="00E90017">
      <w:pPr>
        <w:ind w:left="720"/>
        <w:rPr>
          <w:rFonts w:cs="Arial"/>
          <w:color w:val="000080"/>
        </w:rPr>
      </w:pPr>
    </w:p>
    <w:p w14:paraId="34FF8169" w14:textId="77777777" w:rsidR="0030788F" w:rsidRDefault="0030788F" w:rsidP="00E90017">
      <w:pPr>
        <w:ind w:left="720"/>
        <w:rPr>
          <w:rFonts w:cs="Arial"/>
          <w:color w:val="000080"/>
        </w:rPr>
      </w:pPr>
    </w:p>
    <w:p w14:paraId="2D7862A8" w14:textId="77777777" w:rsidR="0030788F" w:rsidRDefault="0030788F" w:rsidP="00E90017">
      <w:pPr>
        <w:ind w:left="720"/>
        <w:rPr>
          <w:rFonts w:cs="Arial"/>
          <w:color w:val="000080"/>
        </w:rPr>
      </w:pPr>
    </w:p>
    <w:p w14:paraId="4B6E82F7" w14:textId="77777777" w:rsidR="0030788F" w:rsidRDefault="0030788F" w:rsidP="00E90017">
      <w:pPr>
        <w:ind w:left="720"/>
        <w:rPr>
          <w:rFonts w:cs="Arial"/>
          <w:color w:val="000080"/>
        </w:rPr>
      </w:pPr>
    </w:p>
    <w:p w14:paraId="2F959BAE" w14:textId="77777777" w:rsidR="0030788F" w:rsidRDefault="0030788F" w:rsidP="00E90017">
      <w:pPr>
        <w:ind w:left="720"/>
        <w:rPr>
          <w:rFonts w:cs="Arial"/>
          <w:color w:val="000080"/>
        </w:rPr>
      </w:pPr>
    </w:p>
    <w:p w14:paraId="31EAEB8E" w14:textId="77777777" w:rsidR="0030788F" w:rsidRDefault="0030788F" w:rsidP="00E90017">
      <w:pPr>
        <w:ind w:left="720"/>
        <w:rPr>
          <w:rFonts w:cs="Arial"/>
          <w:color w:val="000080"/>
        </w:rPr>
      </w:pPr>
    </w:p>
    <w:p w14:paraId="7BCE3929" w14:textId="77777777" w:rsidR="00E90017" w:rsidRPr="00607D1D" w:rsidRDefault="00E90017" w:rsidP="00E90017">
      <w:pPr>
        <w:rPr>
          <w:rFonts w:cs="Arial"/>
          <w:color w:val="000080"/>
        </w:rPr>
      </w:pPr>
    </w:p>
    <w:p w14:paraId="3173D035" w14:textId="77777777" w:rsidR="00E90017" w:rsidRDefault="00E90017" w:rsidP="00960196">
      <w:pPr>
        <w:widowControl/>
        <w:numPr>
          <w:ilvl w:val="1"/>
          <w:numId w:val="4"/>
        </w:numPr>
        <w:rPr>
          <w:rFonts w:cs="Arial"/>
          <w:b/>
          <w:color w:val="000080"/>
        </w:rPr>
      </w:pPr>
      <w:r>
        <w:rPr>
          <w:rFonts w:cs="Arial"/>
          <w:b/>
          <w:color w:val="000080"/>
        </w:rPr>
        <w:lastRenderedPageBreak/>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430753E6" w14:textId="77777777" w:rsidR="00E90017" w:rsidRDefault="00E90017" w:rsidP="00E90017">
      <w:pPr>
        <w:rPr>
          <w:rFonts w:cs="Arial"/>
          <w:b/>
          <w:color w:val="000080"/>
        </w:rPr>
      </w:pPr>
    </w:p>
    <w:p w14:paraId="0B2A85CF" w14:textId="77777777" w:rsidR="00E90017" w:rsidRPr="00512DBA" w:rsidRDefault="00E90017" w:rsidP="00E90017">
      <w:pPr>
        <w:rPr>
          <w:rFonts w:cs="Arial"/>
          <w:b/>
          <w:color w:val="000080"/>
        </w:rPr>
      </w:pPr>
    </w:p>
    <w:p w14:paraId="795C1536" w14:textId="77777777" w:rsidR="00E90017" w:rsidRPr="001A7399" w:rsidRDefault="00E90017" w:rsidP="00E90017">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5CA6AF9A" w14:textId="77777777" w:rsidR="00E90017" w:rsidRPr="001A7399" w:rsidRDefault="00E90017" w:rsidP="00E90017">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E90017" w:rsidRPr="00F106C5" w14:paraId="5CC64CC2" w14:textId="77777777" w:rsidTr="00161956">
        <w:trPr>
          <w:trHeight w:hRule="exact" w:val="537"/>
          <w:jc w:val="center"/>
        </w:trPr>
        <w:tc>
          <w:tcPr>
            <w:tcW w:w="5970" w:type="dxa"/>
            <w:shd w:val="clear" w:color="auto" w:fill="DDFFFF"/>
            <w:vAlign w:val="center"/>
          </w:tcPr>
          <w:p w14:paraId="01AB91DF" w14:textId="77777777" w:rsidR="00E90017" w:rsidRPr="001A7399" w:rsidRDefault="00E90017" w:rsidP="00161956">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2E07D335" w14:textId="77777777" w:rsidR="00E90017" w:rsidRPr="001A7399" w:rsidRDefault="00E90017" w:rsidP="00161956">
            <w:pPr>
              <w:jc w:val="center"/>
              <w:rPr>
                <w:rFonts w:cs="Arial"/>
                <w:b/>
                <w:color w:val="0000FF"/>
              </w:rPr>
            </w:pPr>
            <w:r w:rsidRPr="001A7399">
              <w:rPr>
                <w:rFonts w:cs="Arial"/>
                <w:b/>
                <w:color w:val="0000FF"/>
              </w:rPr>
              <w:t>Impact</w:t>
            </w:r>
          </w:p>
          <w:p w14:paraId="7D3E5EC3" w14:textId="77777777" w:rsidR="00E90017" w:rsidRPr="00DD675A" w:rsidRDefault="00E90017" w:rsidP="00161956">
            <w:pPr>
              <w:jc w:val="center"/>
              <w:rPr>
                <w:rFonts w:cs="Arial"/>
                <w:color w:val="0000FF"/>
              </w:rPr>
            </w:pPr>
            <w:r w:rsidRPr="001A7399">
              <w:rPr>
                <w:rFonts w:cs="Arial"/>
                <w:color w:val="0000FF"/>
              </w:rPr>
              <w:t>(H, M, L, N)</w:t>
            </w:r>
          </w:p>
        </w:tc>
      </w:tr>
      <w:tr w:rsidR="00E90017" w:rsidRPr="00F106C5" w14:paraId="43E8A73B" w14:textId="77777777" w:rsidTr="00161956">
        <w:trPr>
          <w:trHeight w:val="428"/>
          <w:jc w:val="center"/>
        </w:trPr>
        <w:tc>
          <w:tcPr>
            <w:tcW w:w="5970" w:type="dxa"/>
            <w:shd w:val="clear" w:color="auto" w:fill="DDFFFF"/>
            <w:vAlign w:val="center"/>
          </w:tcPr>
          <w:p w14:paraId="3E7B9A4C" w14:textId="77777777" w:rsidR="00E90017" w:rsidRPr="00F106C5" w:rsidRDefault="00E90017" w:rsidP="00161956">
            <w:pPr>
              <w:ind w:left="1092" w:hanging="372"/>
              <w:rPr>
                <w:rFonts w:cs="Arial"/>
                <w:color w:val="0000FF"/>
              </w:rPr>
            </w:pPr>
            <w:r w:rsidRPr="00F106C5">
              <w:rPr>
                <w:rFonts w:cs="Arial"/>
                <w:color w:val="0000FF"/>
              </w:rPr>
              <w:t>Age</w:t>
            </w:r>
          </w:p>
        </w:tc>
        <w:tc>
          <w:tcPr>
            <w:tcW w:w="2490" w:type="dxa"/>
          </w:tcPr>
          <w:p w14:paraId="26DB3E10" w14:textId="77777777" w:rsidR="00E90017" w:rsidRPr="00F106C5" w:rsidRDefault="00E90017" w:rsidP="00161956">
            <w:pPr>
              <w:spacing w:line="360" w:lineRule="auto"/>
              <w:jc w:val="center"/>
              <w:rPr>
                <w:rFonts w:cs="Arial"/>
                <w:color w:val="0000FF"/>
              </w:rPr>
            </w:pPr>
            <w:r>
              <w:rPr>
                <w:rFonts w:cs="Arial"/>
                <w:color w:val="0000FF"/>
              </w:rPr>
              <w:t>N</w:t>
            </w:r>
          </w:p>
        </w:tc>
      </w:tr>
      <w:tr w:rsidR="00E90017" w:rsidRPr="00F106C5" w14:paraId="05C15D8B" w14:textId="77777777" w:rsidTr="00161956">
        <w:trPr>
          <w:trHeight w:val="428"/>
          <w:jc w:val="center"/>
        </w:trPr>
        <w:tc>
          <w:tcPr>
            <w:tcW w:w="5970" w:type="dxa"/>
            <w:shd w:val="clear" w:color="auto" w:fill="DDFFFF"/>
            <w:vAlign w:val="center"/>
          </w:tcPr>
          <w:p w14:paraId="4F645DD8" w14:textId="77777777" w:rsidR="00E90017" w:rsidRPr="00F106C5" w:rsidRDefault="00E90017" w:rsidP="00161956">
            <w:pPr>
              <w:ind w:left="1092" w:hanging="372"/>
              <w:rPr>
                <w:rFonts w:cs="Arial"/>
                <w:color w:val="0000FF"/>
              </w:rPr>
            </w:pPr>
            <w:r w:rsidRPr="00F106C5">
              <w:rPr>
                <w:rFonts w:cs="Arial"/>
                <w:color w:val="0000FF"/>
              </w:rPr>
              <w:t>Disability</w:t>
            </w:r>
          </w:p>
        </w:tc>
        <w:tc>
          <w:tcPr>
            <w:tcW w:w="2490" w:type="dxa"/>
          </w:tcPr>
          <w:p w14:paraId="58711862" w14:textId="77777777" w:rsidR="00E90017" w:rsidRPr="00F106C5" w:rsidRDefault="00E90017" w:rsidP="00161956">
            <w:pPr>
              <w:jc w:val="center"/>
              <w:rPr>
                <w:rFonts w:cs="Arial"/>
                <w:color w:val="0000FF"/>
              </w:rPr>
            </w:pPr>
            <w:r>
              <w:rPr>
                <w:rFonts w:cs="Arial"/>
                <w:color w:val="0000FF"/>
              </w:rPr>
              <w:t>L</w:t>
            </w:r>
          </w:p>
        </w:tc>
      </w:tr>
      <w:tr w:rsidR="00E90017" w:rsidRPr="00F106C5" w14:paraId="7F0046D7" w14:textId="77777777" w:rsidTr="00161956">
        <w:trPr>
          <w:trHeight w:val="428"/>
          <w:jc w:val="center"/>
        </w:trPr>
        <w:tc>
          <w:tcPr>
            <w:tcW w:w="5970" w:type="dxa"/>
            <w:shd w:val="clear" w:color="auto" w:fill="DDFFFF"/>
            <w:vAlign w:val="center"/>
          </w:tcPr>
          <w:p w14:paraId="662E4D39" w14:textId="77777777" w:rsidR="00E90017" w:rsidRPr="00F106C5" w:rsidRDefault="00E90017" w:rsidP="00161956">
            <w:pPr>
              <w:ind w:left="732" w:hanging="12"/>
              <w:rPr>
                <w:rFonts w:cs="Arial"/>
                <w:color w:val="0000FF"/>
              </w:rPr>
            </w:pPr>
            <w:r w:rsidRPr="00F106C5">
              <w:rPr>
                <w:rFonts w:cs="Arial"/>
                <w:color w:val="0000FF"/>
              </w:rPr>
              <w:t>Gender reassignment</w:t>
            </w:r>
          </w:p>
        </w:tc>
        <w:tc>
          <w:tcPr>
            <w:tcW w:w="2490" w:type="dxa"/>
          </w:tcPr>
          <w:p w14:paraId="19557899" w14:textId="77777777" w:rsidR="00E90017" w:rsidRPr="00F106C5" w:rsidRDefault="00E90017" w:rsidP="00161956">
            <w:pPr>
              <w:jc w:val="center"/>
              <w:rPr>
                <w:rFonts w:cs="Arial"/>
                <w:color w:val="0000FF"/>
              </w:rPr>
            </w:pPr>
            <w:r>
              <w:rPr>
                <w:rFonts w:cs="Arial"/>
                <w:color w:val="0000FF"/>
              </w:rPr>
              <w:t>N</w:t>
            </w:r>
          </w:p>
        </w:tc>
      </w:tr>
      <w:tr w:rsidR="00E90017" w:rsidRPr="00F106C5" w14:paraId="17FE75F2" w14:textId="77777777" w:rsidTr="00161956">
        <w:trPr>
          <w:trHeight w:val="428"/>
          <w:jc w:val="center"/>
        </w:trPr>
        <w:tc>
          <w:tcPr>
            <w:tcW w:w="5970" w:type="dxa"/>
            <w:shd w:val="clear" w:color="auto" w:fill="DDFFFF"/>
            <w:vAlign w:val="center"/>
          </w:tcPr>
          <w:p w14:paraId="48AAAE53" w14:textId="77777777" w:rsidR="00E90017" w:rsidRPr="00F106C5" w:rsidRDefault="00E90017" w:rsidP="00161956">
            <w:pPr>
              <w:ind w:left="1092" w:hanging="372"/>
              <w:rPr>
                <w:rFonts w:cs="Arial"/>
                <w:color w:val="0000FF"/>
              </w:rPr>
            </w:pPr>
            <w:r w:rsidRPr="00F106C5">
              <w:rPr>
                <w:rFonts w:cs="Arial"/>
                <w:color w:val="0000FF"/>
              </w:rPr>
              <w:t>Race</w:t>
            </w:r>
          </w:p>
        </w:tc>
        <w:tc>
          <w:tcPr>
            <w:tcW w:w="2490" w:type="dxa"/>
          </w:tcPr>
          <w:p w14:paraId="56EE88AF" w14:textId="77777777" w:rsidR="00E90017" w:rsidRPr="00F106C5" w:rsidRDefault="00E90017" w:rsidP="00161956">
            <w:pPr>
              <w:jc w:val="center"/>
              <w:rPr>
                <w:rFonts w:cs="Arial"/>
                <w:color w:val="0000FF"/>
              </w:rPr>
            </w:pPr>
            <w:r>
              <w:rPr>
                <w:rFonts w:cs="Arial"/>
                <w:color w:val="0000FF"/>
              </w:rPr>
              <w:t>N</w:t>
            </w:r>
          </w:p>
        </w:tc>
      </w:tr>
      <w:tr w:rsidR="00E90017" w:rsidRPr="00F106C5" w14:paraId="5E2B95DE" w14:textId="77777777" w:rsidTr="00161956">
        <w:trPr>
          <w:trHeight w:val="428"/>
          <w:jc w:val="center"/>
        </w:trPr>
        <w:tc>
          <w:tcPr>
            <w:tcW w:w="5970" w:type="dxa"/>
            <w:shd w:val="clear" w:color="auto" w:fill="DDFFFF"/>
            <w:vAlign w:val="center"/>
          </w:tcPr>
          <w:p w14:paraId="17FF8CA0" w14:textId="77777777" w:rsidR="00E90017" w:rsidRPr="00F106C5" w:rsidRDefault="00E90017" w:rsidP="00161956">
            <w:pPr>
              <w:ind w:left="1092" w:hanging="372"/>
              <w:rPr>
                <w:rFonts w:cs="Arial"/>
                <w:color w:val="0000FF"/>
              </w:rPr>
            </w:pPr>
            <w:r w:rsidRPr="00F106C5">
              <w:rPr>
                <w:rFonts w:cs="Arial"/>
                <w:color w:val="0000FF"/>
              </w:rPr>
              <w:t>Religion/Belief</w:t>
            </w:r>
          </w:p>
        </w:tc>
        <w:tc>
          <w:tcPr>
            <w:tcW w:w="2490" w:type="dxa"/>
          </w:tcPr>
          <w:p w14:paraId="41C28315" w14:textId="77777777" w:rsidR="00E90017" w:rsidRPr="00F106C5" w:rsidRDefault="00E90017" w:rsidP="00161956">
            <w:pPr>
              <w:jc w:val="center"/>
              <w:rPr>
                <w:rFonts w:cs="Arial"/>
                <w:color w:val="0000FF"/>
              </w:rPr>
            </w:pPr>
            <w:r>
              <w:rPr>
                <w:rFonts w:cs="Arial"/>
                <w:color w:val="0000FF"/>
              </w:rPr>
              <w:t>M</w:t>
            </w:r>
          </w:p>
        </w:tc>
      </w:tr>
      <w:tr w:rsidR="00E90017" w:rsidRPr="00F106C5" w14:paraId="451A6A52" w14:textId="77777777" w:rsidTr="00161956">
        <w:trPr>
          <w:trHeight w:val="428"/>
          <w:jc w:val="center"/>
        </w:trPr>
        <w:tc>
          <w:tcPr>
            <w:tcW w:w="5970" w:type="dxa"/>
            <w:shd w:val="clear" w:color="auto" w:fill="DDFFFF"/>
            <w:vAlign w:val="center"/>
          </w:tcPr>
          <w:p w14:paraId="49214C4D" w14:textId="77777777" w:rsidR="00E90017" w:rsidRPr="00F106C5" w:rsidRDefault="00E90017" w:rsidP="00161956">
            <w:pPr>
              <w:ind w:left="720"/>
              <w:rPr>
                <w:rFonts w:cs="Arial"/>
                <w:color w:val="0000FF"/>
              </w:rPr>
            </w:pPr>
            <w:r w:rsidRPr="00F106C5">
              <w:rPr>
                <w:rFonts w:cs="Arial"/>
                <w:color w:val="0000FF"/>
              </w:rPr>
              <w:t>Pregnancy and maternity</w:t>
            </w:r>
          </w:p>
        </w:tc>
        <w:tc>
          <w:tcPr>
            <w:tcW w:w="2490" w:type="dxa"/>
          </w:tcPr>
          <w:p w14:paraId="1D78F9F8" w14:textId="77777777" w:rsidR="00E90017" w:rsidRPr="00F106C5" w:rsidRDefault="00E90017" w:rsidP="00161956">
            <w:pPr>
              <w:jc w:val="center"/>
              <w:rPr>
                <w:rFonts w:cs="Arial"/>
                <w:color w:val="0000FF"/>
              </w:rPr>
            </w:pPr>
            <w:r>
              <w:rPr>
                <w:rFonts w:cs="Arial"/>
                <w:color w:val="0000FF"/>
              </w:rPr>
              <w:t>N</w:t>
            </w:r>
          </w:p>
        </w:tc>
      </w:tr>
      <w:tr w:rsidR="00E90017" w:rsidRPr="00F106C5" w14:paraId="3C0838BB" w14:textId="77777777" w:rsidTr="00161956">
        <w:trPr>
          <w:trHeight w:val="428"/>
          <w:jc w:val="center"/>
        </w:trPr>
        <w:tc>
          <w:tcPr>
            <w:tcW w:w="5970" w:type="dxa"/>
            <w:shd w:val="clear" w:color="auto" w:fill="DDFFFF"/>
            <w:vAlign w:val="center"/>
          </w:tcPr>
          <w:p w14:paraId="216DB3B7" w14:textId="77777777" w:rsidR="00E90017" w:rsidRPr="00F106C5" w:rsidRDefault="00E90017" w:rsidP="00161956">
            <w:pPr>
              <w:ind w:left="732" w:hanging="12"/>
              <w:rPr>
                <w:rFonts w:cs="Arial"/>
                <w:color w:val="0000FF"/>
              </w:rPr>
            </w:pPr>
            <w:r w:rsidRPr="00F106C5">
              <w:rPr>
                <w:rFonts w:cs="Arial"/>
                <w:color w:val="0000FF"/>
              </w:rPr>
              <w:t>Sexual Orientation</w:t>
            </w:r>
          </w:p>
        </w:tc>
        <w:tc>
          <w:tcPr>
            <w:tcW w:w="2490" w:type="dxa"/>
            <w:tcBorders>
              <w:bottom w:val="single" w:sz="6" w:space="0" w:color="auto"/>
            </w:tcBorders>
          </w:tcPr>
          <w:p w14:paraId="08944ADA" w14:textId="77777777" w:rsidR="00E90017" w:rsidRPr="00F106C5" w:rsidRDefault="00E90017" w:rsidP="00161956">
            <w:pPr>
              <w:jc w:val="center"/>
              <w:rPr>
                <w:rFonts w:cs="Arial"/>
                <w:color w:val="0000FF"/>
              </w:rPr>
            </w:pPr>
            <w:r>
              <w:rPr>
                <w:rFonts w:cs="Arial"/>
                <w:color w:val="0000FF"/>
              </w:rPr>
              <w:t>N</w:t>
            </w:r>
          </w:p>
        </w:tc>
      </w:tr>
      <w:tr w:rsidR="00E90017" w:rsidRPr="00F106C5" w14:paraId="7507A977" w14:textId="77777777" w:rsidTr="00161956">
        <w:trPr>
          <w:trHeight w:val="428"/>
          <w:jc w:val="center"/>
        </w:trPr>
        <w:tc>
          <w:tcPr>
            <w:tcW w:w="5970" w:type="dxa"/>
            <w:tcBorders>
              <w:bottom w:val="single" w:sz="6" w:space="0" w:color="auto"/>
            </w:tcBorders>
            <w:shd w:val="clear" w:color="auto" w:fill="DDFFFF"/>
            <w:vAlign w:val="center"/>
          </w:tcPr>
          <w:p w14:paraId="227525DE" w14:textId="77777777" w:rsidR="00E90017" w:rsidRPr="00F106C5" w:rsidRDefault="00E90017" w:rsidP="00161956">
            <w:pPr>
              <w:ind w:left="1092" w:hanging="372"/>
              <w:rPr>
                <w:rFonts w:cs="Arial"/>
                <w:color w:val="0000FF"/>
              </w:rPr>
            </w:pPr>
            <w:r w:rsidRPr="00F106C5">
              <w:rPr>
                <w:rFonts w:cs="Arial"/>
                <w:color w:val="0000FF"/>
              </w:rPr>
              <w:t>Sex</w:t>
            </w:r>
          </w:p>
        </w:tc>
        <w:tc>
          <w:tcPr>
            <w:tcW w:w="2490" w:type="dxa"/>
            <w:tcBorders>
              <w:bottom w:val="single" w:sz="6" w:space="0" w:color="auto"/>
            </w:tcBorders>
          </w:tcPr>
          <w:p w14:paraId="033A7784" w14:textId="77777777" w:rsidR="00E90017" w:rsidRPr="00F106C5" w:rsidRDefault="00E90017" w:rsidP="00161956">
            <w:pPr>
              <w:jc w:val="center"/>
              <w:rPr>
                <w:rFonts w:cs="Arial"/>
                <w:color w:val="0000FF"/>
              </w:rPr>
            </w:pPr>
            <w:r>
              <w:rPr>
                <w:rFonts w:cs="Arial"/>
                <w:color w:val="0000FF"/>
              </w:rPr>
              <w:t>N</w:t>
            </w:r>
          </w:p>
        </w:tc>
      </w:tr>
      <w:tr w:rsidR="00E90017" w:rsidRPr="00F106C5" w14:paraId="736400F7" w14:textId="77777777" w:rsidTr="00161956">
        <w:trPr>
          <w:trHeight w:val="428"/>
          <w:jc w:val="center"/>
        </w:trPr>
        <w:tc>
          <w:tcPr>
            <w:tcW w:w="5970" w:type="dxa"/>
            <w:shd w:val="clear" w:color="auto" w:fill="DDFFFF"/>
            <w:vAlign w:val="center"/>
          </w:tcPr>
          <w:p w14:paraId="41FD2202" w14:textId="77777777" w:rsidR="00E90017" w:rsidRPr="00F106C5" w:rsidRDefault="00E90017" w:rsidP="00161956">
            <w:pPr>
              <w:ind w:left="720"/>
              <w:rPr>
                <w:rFonts w:cs="Arial"/>
                <w:color w:val="0000FF"/>
              </w:rPr>
            </w:pPr>
            <w:r w:rsidRPr="00F106C5">
              <w:rPr>
                <w:rFonts w:cs="Arial"/>
                <w:color w:val="0000FF"/>
              </w:rPr>
              <w:t>Marriage and civil partnership</w:t>
            </w:r>
          </w:p>
        </w:tc>
        <w:tc>
          <w:tcPr>
            <w:tcW w:w="2490" w:type="dxa"/>
          </w:tcPr>
          <w:p w14:paraId="270E8729" w14:textId="77777777" w:rsidR="00E90017" w:rsidRPr="00F106C5" w:rsidRDefault="00E90017" w:rsidP="00161956">
            <w:pPr>
              <w:jc w:val="center"/>
              <w:rPr>
                <w:rFonts w:cs="Arial"/>
                <w:color w:val="0000FF"/>
              </w:rPr>
            </w:pPr>
            <w:r>
              <w:rPr>
                <w:rFonts w:cs="Arial"/>
                <w:color w:val="0000FF"/>
              </w:rPr>
              <w:t>N</w:t>
            </w:r>
          </w:p>
        </w:tc>
      </w:tr>
      <w:tr w:rsidR="00E90017" w:rsidRPr="00F106C5" w14:paraId="12D2846C" w14:textId="77777777" w:rsidTr="00161956">
        <w:trPr>
          <w:trHeight w:val="428"/>
          <w:jc w:val="center"/>
        </w:trPr>
        <w:tc>
          <w:tcPr>
            <w:tcW w:w="5970" w:type="dxa"/>
            <w:shd w:val="clear" w:color="auto" w:fill="DDFFFF"/>
            <w:vAlign w:val="center"/>
          </w:tcPr>
          <w:p w14:paraId="5E85F219" w14:textId="77777777" w:rsidR="00E90017" w:rsidRPr="00F106C5" w:rsidRDefault="00E90017" w:rsidP="00161956">
            <w:pPr>
              <w:rPr>
                <w:rFonts w:cs="Arial"/>
                <w:color w:val="0000FF"/>
              </w:rPr>
            </w:pPr>
            <w:r>
              <w:rPr>
                <w:rFonts w:cs="Arial"/>
                <w:b/>
                <w:color w:val="0000FF"/>
              </w:rPr>
              <w:t>Additional Consideration:</w:t>
            </w:r>
          </w:p>
        </w:tc>
        <w:tc>
          <w:tcPr>
            <w:tcW w:w="2490" w:type="dxa"/>
          </w:tcPr>
          <w:p w14:paraId="53A5985A" w14:textId="77777777" w:rsidR="00E90017" w:rsidRPr="00F106C5" w:rsidRDefault="00E90017" w:rsidP="00161956">
            <w:pPr>
              <w:jc w:val="center"/>
              <w:rPr>
                <w:rFonts w:cs="Arial"/>
                <w:color w:val="0000FF"/>
              </w:rPr>
            </w:pPr>
            <w:r>
              <w:rPr>
                <w:rFonts w:cs="Arial"/>
                <w:color w:val="0000FF"/>
              </w:rPr>
              <w:t>N</w:t>
            </w:r>
          </w:p>
        </w:tc>
      </w:tr>
      <w:tr w:rsidR="00E90017" w:rsidRPr="00F106C5" w14:paraId="5D51C0E7" w14:textId="77777777" w:rsidTr="00161956">
        <w:trPr>
          <w:trHeight w:val="428"/>
          <w:jc w:val="center"/>
        </w:trPr>
        <w:tc>
          <w:tcPr>
            <w:tcW w:w="5970" w:type="dxa"/>
            <w:shd w:val="clear" w:color="auto" w:fill="DDFFFF"/>
            <w:vAlign w:val="center"/>
          </w:tcPr>
          <w:p w14:paraId="312EE0E7" w14:textId="77777777" w:rsidR="00E90017" w:rsidRPr="00F106C5" w:rsidRDefault="00E90017" w:rsidP="00161956">
            <w:pPr>
              <w:ind w:left="720"/>
              <w:rPr>
                <w:rFonts w:cs="Arial"/>
                <w:b/>
                <w:color w:val="0000FF"/>
              </w:rPr>
            </w:pPr>
            <w:r w:rsidRPr="00F106C5">
              <w:rPr>
                <w:rFonts w:cs="Arial"/>
                <w:color w:val="0000FF"/>
              </w:rPr>
              <w:t>Low income/low wage</w:t>
            </w:r>
          </w:p>
        </w:tc>
        <w:tc>
          <w:tcPr>
            <w:tcW w:w="2490" w:type="dxa"/>
          </w:tcPr>
          <w:p w14:paraId="6E76C433" w14:textId="77777777" w:rsidR="00E90017" w:rsidRPr="00F106C5" w:rsidRDefault="00E90017" w:rsidP="00161956">
            <w:pPr>
              <w:jc w:val="center"/>
              <w:rPr>
                <w:rFonts w:cs="Arial"/>
                <w:color w:val="0000FF"/>
              </w:rPr>
            </w:pPr>
            <w:r>
              <w:rPr>
                <w:rFonts w:cs="Arial"/>
                <w:color w:val="0000FF"/>
              </w:rPr>
              <w:t>N</w:t>
            </w:r>
          </w:p>
        </w:tc>
      </w:tr>
      <w:tr w:rsidR="00E90017" w:rsidRPr="00F106C5" w14:paraId="55B458AA" w14:textId="77777777" w:rsidTr="00161956">
        <w:trPr>
          <w:trHeight w:val="428"/>
          <w:jc w:val="center"/>
        </w:trPr>
        <w:tc>
          <w:tcPr>
            <w:tcW w:w="5970" w:type="dxa"/>
            <w:shd w:val="clear" w:color="auto" w:fill="DDFFFF"/>
            <w:vAlign w:val="center"/>
          </w:tcPr>
          <w:p w14:paraId="246238CF" w14:textId="77777777" w:rsidR="00E90017" w:rsidRPr="00F106C5" w:rsidRDefault="00E90017" w:rsidP="00161956">
            <w:pPr>
              <w:ind w:left="720"/>
              <w:rPr>
                <w:rFonts w:cs="Arial"/>
                <w:color w:val="0000FF"/>
              </w:rPr>
            </w:pPr>
            <w:r>
              <w:rPr>
                <w:rFonts w:cs="Arial"/>
                <w:color w:val="0000FF"/>
              </w:rPr>
              <w:t>Care Leavers</w:t>
            </w:r>
          </w:p>
        </w:tc>
        <w:tc>
          <w:tcPr>
            <w:tcW w:w="2490" w:type="dxa"/>
          </w:tcPr>
          <w:p w14:paraId="672A1D56" w14:textId="77777777" w:rsidR="00E90017" w:rsidRPr="00F106C5" w:rsidRDefault="00E90017" w:rsidP="00161956">
            <w:pPr>
              <w:jc w:val="center"/>
              <w:rPr>
                <w:rFonts w:cs="Arial"/>
                <w:color w:val="0000FF"/>
              </w:rPr>
            </w:pPr>
            <w:r>
              <w:rPr>
                <w:rFonts w:cs="Arial"/>
                <w:color w:val="0000FF"/>
              </w:rPr>
              <w:t>N</w:t>
            </w:r>
          </w:p>
        </w:tc>
      </w:tr>
    </w:tbl>
    <w:p w14:paraId="02BA453B" w14:textId="77777777" w:rsidR="00E90017" w:rsidRDefault="00E90017" w:rsidP="00E90017">
      <w:pPr>
        <w:rPr>
          <w:rFonts w:cs="Arial"/>
          <w:b/>
          <w:color w:val="000080"/>
        </w:rPr>
      </w:pPr>
    </w:p>
    <w:p w14:paraId="3EFEA93F" w14:textId="77777777" w:rsidR="00E90017" w:rsidRDefault="00E90017" w:rsidP="00E90017">
      <w:pPr>
        <w:rPr>
          <w:rFonts w:cs="Arial"/>
        </w:rPr>
      </w:pPr>
    </w:p>
    <w:p w14:paraId="4AAFB44C" w14:textId="77777777" w:rsidR="00E90017" w:rsidRPr="002B692D" w:rsidRDefault="00E90017" w:rsidP="00E90017">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51A4B35B" w14:textId="77777777" w:rsidR="00E90017" w:rsidRDefault="00E90017" w:rsidP="00E90017">
      <w:pPr>
        <w:tabs>
          <w:tab w:val="left" w:pos="980"/>
        </w:tabs>
        <w:rPr>
          <w:rFonts w:cs="Arial"/>
          <w:color w:val="000080"/>
        </w:rPr>
      </w:pPr>
      <w:r>
        <w:rPr>
          <w:rFonts w:cs="Arial"/>
          <w:color w:val="000080"/>
        </w:rPr>
        <w:tab/>
      </w:r>
    </w:p>
    <w:p w14:paraId="36818B8B" w14:textId="77777777" w:rsidR="00E90017" w:rsidRPr="00E87077" w:rsidRDefault="00E90017" w:rsidP="00E90017">
      <w:pPr>
        <w:ind w:left="720"/>
        <w:rPr>
          <w:rFonts w:cs="Arial"/>
        </w:rPr>
      </w:pPr>
      <w:r w:rsidRPr="00E87077">
        <w:rPr>
          <w:rFonts w:cs="Arial"/>
        </w:rPr>
        <w:t xml:space="preserve">The removal of dedicated bus services to a Catholic school </w:t>
      </w:r>
      <w:r>
        <w:rPr>
          <w:rFonts w:cs="Arial"/>
        </w:rPr>
        <w:t xml:space="preserve">(SBSJ) </w:t>
      </w:r>
      <w:r w:rsidRPr="00E87077">
        <w:rPr>
          <w:rFonts w:cs="Arial"/>
        </w:rPr>
        <w:t>could impact, but in that there is no stipulation in the relevant CBMDC policy from providing transport to faith schools, a preferential approach to this specific group has already been given.</w:t>
      </w:r>
    </w:p>
    <w:p w14:paraId="22D3130A" w14:textId="77777777" w:rsidR="00E90017" w:rsidRPr="00E87077" w:rsidRDefault="00E90017" w:rsidP="00E90017">
      <w:pPr>
        <w:ind w:left="720"/>
        <w:rPr>
          <w:rFonts w:cs="Arial"/>
        </w:rPr>
      </w:pPr>
    </w:p>
    <w:p w14:paraId="168E1B4F" w14:textId="77777777" w:rsidR="00E90017" w:rsidRPr="00E87077" w:rsidRDefault="00E90017" w:rsidP="00E90017">
      <w:pPr>
        <w:ind w:left="720"/>
        <w:rPr>
          <w:rFonts w:cs="Arial"/>
        </w:rPr>
      </w:pPr>
      <w:r w:rsidRPr="00E87077">
        <w:rPr>
          <w:rFonts w:cs="Arial"/>
        </w:rPr>
        <w:t>Any child with a disability could, potentially find it more difficult travelling to school if bus services are withdrawn and they now have to make their own way to school. Impact in access to education, access to transport and potential safety and medical issues will need to be addressed on a case-by-case basis</w:t>
      </w:r>
      <w:r>
        <w:rPr>
          <w:rFonts w:cs="Arial"/>
        </w:rPr>
        <w:t>.</w:t>
      </w:r>
    </w:p>
    <w:p w14:paraId="64BA73C6" w14:textId="77777777" w:rsidR="00E90017" w:rsidRPr="002B692D" w:rsidRDefault="00E90017" w:rsidP="00E90017">
      <w:pPr>
        <w:tabs>
          <w:tab w:val="left" w:pos="980"/>
        </w:tabs>
        <w:rPr>
          <w:rFonts w:cs="Arial"/>
          <w:color w:val="000080"/>
        </w:rPr>
      </w:pPr>
    </w:p>
    <w:p w14:paraId="5FF8571B" w14:textId="77777777" w:rsidR="00E90017" w:rsidRPr="002B692D" w:rsidRDefault="00E90017" w:rsidP="00E90017">
      <w:pPr>
        <w:pStyle w:val="Heading1"/>
      </w:pPr>
      <w:r w:rsidRPr="002B692D">
        <w:t xml:space="preserve">Section 3: Dependencies from other proposals </w:t>
      </w:r>
    </w:p>
    <w:p w14:paraId="5532A164" w14:textId="77777777" w:rsidR="00E90017" w:rsidRPr="002B692D" w:rsidRDefault="00E90017" w:rsidP="00E90017">
      <w:pPr>
        <w:ind w:firstLine="720"/>
        <w:rPr>
          <w:rFonts w:cs="Arial"/>
          <w:b/>
          <w:color w:val="000080"/>
        </w:rPr>
      </w:pPr>
    </w:p>
    <w:p w14:paraId="12665977" w14:textId="77777777" w:rsidR="00E90017" w:rsidRDefault="00E90017" w:rsidP="00E90017">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7B82DF6D" w14:textId="77777777" w:rsidR="00E90017" w:rsidRDefault="00E90017" w:rsidP="00E90017">
      <w:pPr>
        <w:rPr>
          <w:rFonts w:cs="Arial"/>
        </w:rPr>
      </w:pPr>
    </w:p>
    <w:p w14:paraId="66C25773" w14:textId="77777777" w:rsidR="00E90017" w:rsidRDefault="00E90017" w:rsidP="00E90017">
      <w:pPr>
        <w:spacing w:after="120"/>
        <w:ind w:firstLine="720"/>
        <w:rPr>
          <w:rFonts w:cs="Arial"/>
        </w:rPr>
      </w:pPr>
      <w:r>
        <w:rPr>
          <w:rFonts w:cs="Arial"/>
        </w:rPr>
        <w:t xml:space="preserve">Affected schools, community wardens, </w:t>
      </w:r>
    </w:p>
    <w:p w14:paraId="48A1C48C" w14:textId="77777777" w:rsidR="00E90017" w:rsidRPr="00BA5851" w:rsidRDefault="00E90017" w:rsidP="00E90017">
      <w:pPr>
        <w:spacing w:after="120"/>
        <w:ind w:left="720"/>
        <w:rPr>
          <w:rFonts w:cs="Arial"/>
        </w:rPr>
      </w:pPr>
    </w:p>
    <w:p w14:paraId="00FE0CAC" w14:textId="77777777" w:rsidR="00E90017" w:rsidRPr="005E7DC8" w:rsidRDefault="00E90017" w:rsidP="00E90017">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2D38E5D9" w14:textId="77777777" w:rsidR="00E90017" w:rsidRDefault="00E90017" w:rsidP="00E90017">
      <w:pPr>
        <w:rPr>
          <w:rFonts w:cs="Arial"/>
          <w:b/>
          <w:color w:val="000080"/>
        </w:rPr>
      </w:pPr>
    </w:p>
    <w:p w14:paraId="7AD6749F" w14:textId="77777777" w:rsidR="00E90017" w:rsidRDefault="00E90017" w:rsidP="00E90017">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1044E559" w14:textId="77777777" w:rsidR="00E90017" w:rsidRDefault="00E90017" w:rsidP="00E90017">
      <w:pPr>
        <w:rPr>
          <w:rFonts w:cs="Arial"/>
          <w:b/>
          <w:color w:val="000080"/>
        </w:rPr>
      </w:pPr>
    </w:p>
    <w:p w14:paraId="3E1F40A7" w14:textId="77777777" w:rsidR="00E90017" w:rsidRPr="00E81E47" w:rsidRDefault="00E90017" w:rsidP="00E90017">
      <w:pPr>
        <w:ind w:firstLine="720"/>
        <w:rPr>
          <w:rFonts w:cs="Arial"/>
        </w:rPr>
      </w:pPr>
      <w:r w:rsidRPr="00E81E47">
        <w:rPr>
          <w:rFonts w:cs="Arial"/>
        </w:rPr>
        <w:t>All pupils can easily change to commercial routes – there are no barriers to this</w:t>
      </w:r>
    </w:p>
    <w:p w14:paraId="50001EC8" w14:textId="77777777" w:rsidR="00E90017" w:rsidRPr="00845A88" w:rsidRDefault="00E90017" w:rsidP="00E90017">
      <w:pPr>
        <w:rPr>
          <w:rFonts w:cs="Arial"/>
          <w:color w:val="FF0000"/>
        </w:rPr>
      </w:pPr>
    </w:p>
    <w:p w14:paraId="2FA9CFE0" w14:textId="77777777" w:rsidR="00E90017" w:rsidRDefault="00E90017" w:rsidP="00E90017">
      <w:pPr>
        <w:rPr>
          <w:rFonts w:cs="Arial"/>
        </w:rPr>
      </w:pPr>
      <w:r>
        <w:rPr>
          <w:rFonts w:cs="Arial"/>
        </w:rPr>
        <w:tab/>
        <w:t>Travel data from WYCA</w:t>
      </w:r>
    </w:p>
    <w:p w14:paraId="20988976" w14:textId="77777777" w:rsidR="00E90017" w:rsidRDefault="00E90017" w:rsidP="00E90017">
      <w:pPr>
        <w:ind w:firstLine="720"/>
        <w:rPr>
          <w:rFonts w:cs="Arial"/>
        </w:rPr>
      </w:pPr>
      <w:r>
        <w:rPr>
          <w:rFonts w:cs="Arial"/>
        </w:rPr>
        <w:t>Information on dedicated bus routes from WYCA</w:t>
      </w:r>
    </w:p>
    <w:p w14:paraId="16DE397A" w14:textId="77777777" w:rsidR="00E90017" w:rsidRDefault="00E90017" w:rsidP="00E90017">
      <w:pPr>
        <w:ind w:firstLine="720"/>
        <w:rPr>
          <w:rFonts w:cs="Arial"/>
        </w:rPr>
      </w:pPr>
      <w:r>
        <w:rPr>
          <w:rFonts w:cs="Arial"/>
        </w:rPr>
        <w:t>Maps produced by CBMDC Data Analytics</w:t>
      </w:r>
    </w:p>
    <w:p w14:paraId="664FCD57" w14:textId="77777777" w:rsidR="00E90017" w:rsidRDefault="00E90017" w:rsidP="00E90017">
      <w:pPr>
        <w:ind w:firstLine="720"/>
        <w:rPr>
          <w:rFonts w:cs="Arial"/>
        </w:rPr>
      </w:pPr>
      <w:r>
        <w:rPr>
          <w:rFonts w:cs="Arial"/>
        </w:rPr>
        <w:t>Information from the CBMDC Travel Assistance Service</w:t>
      </w:r>
    </w:p>
    <w:p w14:paraId="1E858283" w14:textId="77777777" w:rsidR="00E90017" w:rsidRDefault="00E90017" w:rsidP="00E90017">
      <w:pPr>
        <w:rPr>
          <w:rFonts w:cs="Arial"/>
        </w:rPr>
      </w:pPr>
    </w:p>
    <w:p w14:paraId="02EC9164" w14:textId="77777777" w:rsidR="00E90017" w:rsidRDefault="00E90017" w:rsidP="00E90017">
      <w:pPr>
        <w:rPr>
          <w:rFonts w:cs="Arial"/>
        </w:rPr>
      </w:pPr>
    </w:p>
    <w:p w14:paraId="48926CD7" w14:textId="77777777" w:rsidR="00E90017" w:rsidRPr="000C4C70" w:rsidRDefault="00E90017" w:rsidP="00E90017">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346640D6" w14:textId="77777777" w:rsidR="00E90017" w:rsidRDefault="00E90017" w:rsidP="00E90017">
      <w:pPr>
        <w:tabs>
          <w:tab w:val="left" w:pos="2316"/>
        </w:tabs>
        <w:rPr>
          <w:rFonts w:cs="Arial"/>
        </w:rPr>
      </w:pPr>
      <w:r>
        <w:rPr>
          <w:rFonts w:cs="Arial"/>
        </w:rPr>
        <w:tab/>
      </w:r>
    </w:p>
    <w:p w14:paraId="51D21C38" w14:textId="77777777" w:rsidR="00E90017" w:rsidRDefault="00E90017" w:rsidP="00E90017">
      <w:pPr>
        <w:ind w:left="720"/>
        <w:rPr>
          <w:rFonts w:cs="Arial"/>
        </w:rPr>
      </w:pPr>
      <w:r>
        <w:rPr>
          <w:rFonts w:cs="Arial"/>
        </w:rPr>
        <w:t>No</w:t>
      </w:r>
    </w:p>
    <w:p w14:paraId="04917F51" w14:textId="77777777" w:rsidR="00E90017" w:rsidRDefault="00E90017" w:rsidP="00E90017">
      <w:pPr>
        <w:rPr>
          <w:rFonts w:cs="Arial"/>
        </w:rPr>
      </w:pPr>
    </w:p>
    <w:p w14:paraId="5CCDFA46" w14:textId="77777777" w:rsidR="00E90017" w:rsidRDefault="00E90017" w:rsidP="00E90017">
      <w:pPr>
        <w:pStyle w:val="Heading1"/>
      </w:pPr>
      <w:r w:rsidRPr="005E7DC8">
        <w:t xml:space="preserve">Section </w:t>
      </w:r>
      <w:r>
        <w:t>5</w:t>
      </w:r>
      <w:r w:rsidRPr="005E7DC8">
        <w:t>: Consultation Feedback</w:t>
      </w:r>
    </w:p>
    <w:p w14:paraId="650743F1" w14:textId="4C6E28B9" w:rsidR="00E90017" w:rsidRPr="00C34233" w:rsidRDefault="00E90017" w:rsidP="00E90017"/>
    <w:p w14:paraId="3D8D7A22" w14:textId="77777777" w:rsidR="00E90017" w:rsidRDefault="00E90017" w:rsidP="00E90017">
      <w:pPr>
        <w:rPr>
          <w:rFonts w:cs="Arial"/>
        </w:rPr>
      </w:pPr>
    </w:p>
    <w:p w14:paraId="77934264" w14:textId="77777777" w:rsidR="00E90017" w:rsidRPr="005E7DC8" w:rsidRDefault="00E90017" w:rsidP="00E90017">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6766E093" w14:textId="77777777" w:rsidR="00E90017" w:rsidRDefault="00E90017" w:rsidP="00E90017">
      <w:pPr>
        <w:rPr>
          <w:rFonts w:cs="Arial"/>
        </w:rPr>
      </w:pPr>
    </w:p>
    <w:p w14:paraId="70C2571E" w14:textId="77777777" w:rsidR="00E90017" w:rsidRDefault="00E90017" w:rsidP="00E90017">
      <w:pPr>
        <w:ind w:firstLine="720"/>
        <w:rPr>
          <w:rFonts w:cs="Arial"/>
        </w:rPr>
      </w:pPr>
      <w:r w:rsidRPr="00E81E47">
        <w:rPr>
          <w:rFonts w:cs="Arial"/>
        </w:rPr>
        <w:t>Consultation needs to be done</w:t>
      </w:r>
      <w:r>
        <w:rPr>
          <w:rFonts w:cs="Arial"/>
        </w:rPr>
        <w:t xml:space="preserve"> for the dedicated buses to these schools.</w:t>
      </w:r>
    </w:p>
    <w:p w14:paraId="6A95136E" w14:textId="77777777" w:rsidR="00E90017" w:rsidRDefault="00E90017" w:rsidP="00E90017">
      <w:pPr>
        <w:ind w:firstLine="720"/>
        <w:rPr>
          <w:rFonts w:cs="Arial"/>
        </w:rPr>
      </w:pPr>
    </w:p>
    <w:p w14:paraId="741754C6" w14:textId="77777777" w:rsidR="00E90017" w:rsidRPr="00E81E47" w:rsidRDefault="00E90017" w:rsidP="00E90017">
      <w:pPr>
        <w:ind w:left="720"/>
        <w:rPr>
          <w:rFonts w:cs="Arial"/>
        </w:rPr>
      </w:pPr>
      <w:r>
        <w:rPr>
          <w:rFonts w:cs="Arial"/>
        </w:rPr>
        <w:t>Previous consultation was held in relation to dedicated buses to Ilkley Grammar School in March 2024 and a decision was made to cease the buses with effect from September 2024.</w:t>
      </w:r>
    </w:p>
    <w:p w14:paraId="3E1C2CC3" w14:textId="77777777" w:rsidR="00E90017" w:rsidRDefault="00E90017" w:rsidP="00E90017">
      <w:pPr>
        <w:rPr>
          <w:rFonts w:cs="Arial"/>
        </w:rPr>
      </w:pPr>
    </w:p>
    <w:p w14:paraId="59EDFFFE" w14:textId="77777777" w:rsidR="00E90017" w:rsidRDefault="00E90017" w:rsidP="00E90017">
      <w:pPr>
        <w:rPr>
          <w:rFonts w:cs="Arial"/>
        </w:rPr>
      </w:pPr>
    </w:p>
    <w:p w14:paraId="1A82943C" w14:textId="77777777" w:rsidR="00E90017" w:rsidRPr="004011A5" w:rsidRDefault="00E90017" w:rsidP="00E90017">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1E7D76EC" w14:textId="77777777" w:rsidR="00E90017" w:rsidRDefault="00E90017" w:rsidP="00E90017">
      <w:pPr>
        <w:rPr>
          <w:rFonts w:cs="Arial"/>
        </w:rPr>
      </w:pPr>
    </w:p>
    <w:p w14:paraId="4E480D41" w14:textId="77777777" w:rsidR="00E90017" w:rsidRDefault="00E90017" w:rsidP="00E90017">
      <w:pPr>
        <w:ind w:left="720"/>
        <w:rPr>
          <w:rFonts w:cs="Arial"/>
        </w:rPr>
      </w:pPr>
      <w:r>
        <w:rPr>
          <w:rFonts w:cs="Arial"/>
        </w:rPr>
        <w:t>N/A</w:t>
      </w:r>
    </w:p>
    <w:p w14:paraId="3D31686E" w14:textId="77777777" w:rsidR="00E90017" w:rsidRDefault="00E90017" w:rsidP="00E90017">
      <w:pPr>
        <w:ind w:left="720"/>
        <w:rPr>
          <w:rFonts w:cs="Arial"/>
        </w:rPr>
      </w:pPr>
    </w:p>
    <w:p w14:paraId="6C82B8F6" w14:textId="77777777" w:rsidR="00E90017" w:rsidRDefault="00E90017" w:rsidP="00E90017">
      <w:pPr>
        <w:rPr>
          <w:rFonts w:cs="Arial"/>
        </w:rPr>
      </w:pPr>
    </w:p>
    <w:p w14:paraId="6DFEAEC0" w14:textId="77777777" w:rsidR="00E90017" w:rsidRPr="005E7DC8" w:rsidRDefault="00E90017" w:rsidP="00E90017">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5E82DF7A" w14:textId="77777777" w:rsidR="00E90017" w:rsidRDefault="00E90017" w:rsidP="00E90017">
      <w:pPr>
        <w:rPr>
          <w:rFonts w:cs="Arial"/>
        </w:rPr>
      </w:pPr>
    </w:p>
    <w:p w14:paraId="5DC44288" w14:textId="77777777" w:rsidR="00E90017" w:rsidRDefault="00E90017" w:rsidP="00E90017">
      <w:pPr>
        <w:ind w:left="720"/>
        <w:rPr>
          <w:rFonts w:cs="Arial"/>
        </w:rPr>
      </w:pPr>
      <w:r>
        <w:rPr>
          <w:rFonts w:cs="Arial"/>
        </w:rPr>
        <w:t>N/A</w:t>
      </w:r>
    </w:p>
    <w:p w14:paraId="4D3934DF" w14:textId="77777777" w:rsidR="00E90017" w:rsidRDefault="00E90017" w:rsidP="00E90017">
      <w:pPr>
        <w:rPr>
          <w:rFonts w:cs="Arial"/>
        </w:rPr>
      </w:pPr>
    </w:p>
    <w:p w14:paraId="26AE2435" w14:textId="77777777" w:rsidR="00E90017" w:rsidRDefault="00E90017" w:rsidP="00E90017">
      <w:pPr>
        <w:rPr>
          <w:rFonts w:cs="Arial"/>
        </w:rPr>
      </w:pPr>
    </w:p>
    <w:p w14:paraId="01AFCCE4" w14:textId="77777777" w:rsidR="00E90017" w:rsidRDefault="00E90017" w:rsidP="00E90017">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5053ECD1" w14:textId="77777777" w:rsidR="00E90017" w:rsidRPr="00607D1D" w:rsidRDefault="00E90017" w:rsidP="00E90017">
      <w:pPr>
        <w:rPr>
          <w:rFonts w:cs="Arial"/>
          <w:color w:val="000080"/>
        </w:rPr>
      </w:pPr>
    </w:p>
    <w:p w14:paraId="3EB0EB4A" w14:textId="77777777" w:rsidR="00E90017" w:rsidRDefault="00E90017" w:rsidP="00E90017">
      <w:pPr>
        <w:ind w:left="720"/>
        <w:rPr>
          <w:rFonts w:cs="Arial"/>
        </w:rPr>
      </w:pPr>
      <w:r>
        <w:rPr>
          <w:rFonts w:cs="Arial"/>
        </w:rPr>
        <w:t>N/A</w:t>
      </w:r>
    </w:p>
    <w:p w14:paraId="467B4B71" w14:textId="77777777" w:rsidR="00BC346B" w:rsidRDefault="00BC346B" w:rsidP="00BC346B">
      <w:pPr>
        <w:widowControl/>
        <w:jc w:val="center"/>
        <w:rPr>
          <w:rFonts w:cs="Arial"/>
          <w:b/>
          <w:bCs/>
          <w:sz w:val="22"/>
        </w:rPr>
      </w:pPr>
      <w:hyperlink w:anchor="Topofdocument" w:history="1">
        <w:r w:rsidRPr="007662B4">
          <w:rPr>
            <w:rStyle w:val="Hyperlink"/>
            <w:rFonts w:cs="Arial"/>
            <w:b/>
            <w:bCs/>
            <w:sz w:val="22"/>
          </w:rPr>
          <w:t>Return to the contents page</w:t>
        </w:r>
      </w:hyperlink>
    </w:p>
    <w:p w14:paraId="6CAD113D" w14:textId="77777777" w:rsidR="00BC346B" w:rsidRPr="009E58CC" w:rsidRDefault="00BC346B" w:rsidP="00E90017">
      <w:pPr>
        <w:ind w:left="720"/>
        <w:rPr>
          <w:rFonts w:cs="Arial"/>
        </w:rPr>
      </w:pPr>
    </w:p>
    <w:p w14:paraId="143D70AE" w14:textId="1C5B6F0B" w:rsidR="00AD50B7" w:rsidRDefault="00AD50B7">
      <w:pPr>
        <w:widowControl/>
        <w:rPr>
          <w:rFonts w:cs="Arial"/>
          <w:b/>
          <w:bCs/>
          <w:sz w:val="22"/>
        </w:rPr>
      </w:pPr>
    </w:p>
    <w:p w14:paraId="48FDF1F7" w14:textId="77777777" w:rsidR="00AD50B7" w:rsidRDefault="00AD50B7" w:rsidP="00AD50B7">
      <w:pPr>
        <w:spacing w:after="120"/>
        <w:rPr>
          <w:rFonts w:cs="Arial"/>
          <w:b/>
          <w:bCs/>
          <w:szCs w:val="24"/>
        </w:rPr>
      </w:pPr>
      <w:bookmarkStart w:id="60" w:name="AgreedinYear"/>
      <w:r>
        <w:rPr>
          <w:rFonts w:cs="Arial"/>
          <w:b/>
          <w:bCs/>
          <w:szCs w:val="24"/>
        </w:rPr>
        <w:t>SAVINGS PROPOSALS AGREED IN YEAR (£5.0m)</w:t>
      </w:r>
    </w:p>
    <w:bookmarkEnd w:id="60"/>
    <w:p w14:paraId="5589FA83" w14:textId="77777777" w:rsidR="002C7A0B" w:rsidRDefault="002C7A0B" w:rsidP="00AD50B7">
      <w:pPr>
        <w:spacing w:after="120"/>
        <w:rPr>
          <w:rFonts w:cs="Arial"/>
          <w:b/>
          <w:bCs/>
          <w:szCs w:val="24"/>
        </w:rPr>
      </w:pPr>
    </w:p>
    <w:p w14:paraId="433510F6" w14:textId="77777777" w:rsidR="002C7A0B" w:rsidRPr="002C7A0B" w:rsidRDefault="002C7A0B" w:rsidP="002C7A0B">
      <w:pPr>
        <w:widowControl/>
        <w:textAlignment w:val="baseline"/>
        <w:rPr>
          <w:rFonts w:ascii="Segoe UI" w:hAnsi="Segoe UI" w:cs="Segoe UI"/>
          <w:sz w:val="18"/>
          <w:szCs w:val="18"/>
          <w:lang w:eastAsia="en-GB"/>
        </w:rPr>
      </w:pPr>
      <w:bookmarkStart w:id="61" w:name="AdultSocialCareDiscretionaryBuffer"/>
      <w:r w:rsidRPr="002C7A0B">
        <w:rPr>
          <w:rFonts w:ascii="Aptos Display" w:hAnsi="Aptos Display" w:cs="Segoe UI"/>
          <w:b/>
          <w:bCs/>
          <w:sz w:val="40"/>
          <w:szCs w:val="40"/>
          <w:lang w:eastAsia="en-GB"/>
        </w:rPr>
        <w:t>Equality Impact Assessment Form</w:t>
      </w:r>
      <w:r w:rsidRPr="002C7A0B">
        <w:rPr>
          <w:rFonts w:cs="Arial"/>
          <w:b/>
          <w:bCs/>
          <w:szCs w:val="24"/>
          <w:lang w:eastAsia="en-GB"/>
        </w:rPr>
        <w:t xml:space="preserve"> </w:t>
      </w:r>
      <w:bookmarkEnd w:id="61"/>
      <w:r w:rsidRPr="002C7A0B">
        <w:rPr>
          <w:rFonts w:ascii="Calibri" w:hAnsi="Calibri" w:cs="Calibri"/>
          <w:szCs w:val="24"/>
          <w:lang w:eastAsia="en-GB"/>
        </w:rPr>
        <w:tab/>
      </w:r>
      <w:r w:rsidRPr="002C7A0B">
        <w:rPr>
          <w:rFonts w:cs="Arial"/>
          <w:szCs w:val="24"/>
          <w:lang w:eastAsia="en-GB"/>
        </w:rPr>
        <w:t> </w:t>
      </w:r>
    </w:p>
    <w:p w14:paraId="65D88F9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 w:val="22"/>
          <w:szCs w:val="22"/>
          <w:lang w:eastAsia="en-GB"/>
        </w:rPr>
        <w:t> </w:t>
      </w:r>
      <w:r w:rsidRPr="002C7A0B">
        <w:rPr>
          <w:rFonts w:cs="Arial"/>
          <w:sz w:val="22"/>
          <w:szCs w:val="22"/>
          <w:lang w:eastAsia="en-GB"/>
        </w:rPr>
        <w:t> </w:t>
      </w:r>
    </w:p>
    <w:p w14:paraId="4009CAE8"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 w:val="22"/>
          <w:szCs w:val="22"/>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3"/>
        <w:gridCol w:w="3594"/>
        <w:gridCol w:w="1926"/>
        <w:gridCol w:w="1749"/>
      </w:tblGrid>
      <w:tr w:rsidR="002C7A0B" w:rsidRPr="002C7A0B" w14:paraId="248E5A68" w14:textId="77777777" w:rsidTr="002C7A0B">
        <w:trPr>
          <w:trHeight w:val="300"/>
        </w:trPr>
        <w:tc>
          <w:tcPr>
            <w:tcW w:w="1980" w:type="dxa"/>
            <w:tcBorders>
              <w:top w:val="single" w:sz="6" w:space="0" w:color="auto"/>
              <w:left w:val="single" w:sz="6" w:space="0" w:color="auto"/>
              <w:bottom w:val="single" w:sz="6" w:space="0" w:color="auto"/>
              <w:right w:val="single" w:sz="6" w:space="0" w:color="auto"/>
            </w:tcBorders>
            <w:hideMark/>
          </w:tcPr>
          <w:p w14:paraId="52B9F674"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szCs w:val="24"/>
                <w:lang w:eastAsia="en-GB"/>
              </w:rPr>
              <w:t>Department</w:t>
            </w:r>
            <w:r w:rsidRPr="002C7A0B">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4330A79E"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Adult Social Care </w:t>
            </w:r>
          </w:p>
        </w:tc>
        <w:tc>
          <w:tcPr>
            <w:tcW w:w="1980" w:type="dxa"/>
            <w:tcBorders>
              <w:top w:val="single" w:sz="6" w:space="0" w:color="auto"/>
              <w:left w:val="single" w:sz="6" w:space="0" w:color="auto"/>
              <w:bottom w:val="single" w:sz="6" w:space="0" w:color="auto"/>
              <w:right w:val="single" w:sz="6" w:space="0" w:color="auto"/>
            </w:tcBorders>
            <w:hideMark/>
          </w:tcPr>
          <w:p w14:paraId="3C9B2C52"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szCs w:val="24"/>
                <w:lang w:eastAsia="en-GB"/>
              </w:rPr>
              <w:t>Version no</w:t>
            </w:r>
            <w:r w:rsidRPr="002C7A0B">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28000A0D"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0.5 </w:t>
            </w:r>
          </w:p>
        </w:tc>
      </w:tr>
      <w:tr w:rsidR="002C7A0B" w:rsidRPr="002C7A0B" w14:paraId="70D5C27B" w14:textId="77777777" w:rsidTr="002C7A0B">
        <w:trPr>
          <w:trHeight w:val="300"/>
        </w:trPr>
        <w:tc>
          <w:tcPr>
            <w:tcW w:w="1980" w:type="dxa"/>
            <w:tcBorders>
              <w:top w:val="single" w:sz="6" w:space="0" w:color="auto"/>
              <w:left w:val="single" w:sz="6" w:space="0" w:color="auto"/>
              <w:bottom w:val="single" w:sz="6" w:space="0" w:color="auto"/>
              <w:right w:val="single" w:sz="6" w:space="0" w:color="auto"/>
            </w:tcBorders>
            <w:hideMark/>
          </w:tcPr>
          <w:p w14:paraId="042F1EC7"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szCs w:val="24"/>
                <w:lang w:eastAsia="en-GB"/>
              </w:rPr>
              <w:t>Assessed by</w:t>
            </w:r>
            <w:r w:rsidRPr="002C7A0B">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1EBC675A"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Imran Rathore </w:t>
            </w:r>
          </w:p>
        </w:tc>
        <w:tc>
          <w:tcPr>
            <w:tcW w:w="1980" w:type="dxa"/>
            <w:tcBorders>
              <w:top w:val="single" w:sz="6" w:space="0" w:color="auto"/>
              <w:left w:val="single" w:sz="6" w:space="0" w:color="auto"/>
              <w:bottom w:val="single" w:sz="6" w:space="0" w:color="auto"/>
              <w:right w:val="single" w:sz="6" w:space="0" w:color="auto"/>
            </w:tcBorders>
            <w:hideMark/>
          </w:tcPr>
          <w:p w14:paraId="3CD59DDE"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szCs w:val="24"/>
                <w:lang w:eastAsia="en-GB"/>
              </w:rPr>
              <w:t>Date created</w:t>
            </w:r>
            <w:r w:rsidRPr="002C7A0B">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6A163400"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03.09.24 </w:t>
            </w:r>
          </w:p>
        </w:tc>
      </w:tr>
      <w:tr w:rsidR="002C7A0B" w:rsidRPr="002C7A0B" w14:paraId="728CCD3F" w14:textId="77777777" w:rsidTr="002C7A0B">
        <w:trPr>
          <w:trHeight w:val="300"/>
        </w:trPr>
        <w:tc>
          <w:tcPr>
            <w:tcW w:w="1980" w:type="dxa"/>
            <w:tcBorders>
              <w:top w:val="single" w:sz="6" w:space="0" w:color="auto"/>
              <w:left w:val="single" w:sz="6" w:space="0" w:color="auto"/>
              <w:bottom w:val="single" w:sz="6" w:space="0" w:color="auto"/>
              <w:right w:val="single" w:sz="6" w:space="0" w:color="auto"/>
            </w:tcBorders>
            <w:hideMark/>
          </w:tcPr>
          <w:p w14:paraId="5392EAC2"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szCs w:val="24"/>
                <w:lang w:eastAsia="en-GB"/>
              </w:rPr>
              <w:t>Approved by</w:t>
            </w:r>
            <w:r w:rsidRPr="002C7A0B">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4644FAE7"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Jane Wood </w:t>
            </w:r>
          </w:p>
        </w:tc>
        <w:tc>
          <w:tcPr>
            <w:tcW w:w="1980" w:type="dxa"/>
            <w:tcBorders>
              <w:top w:val="single" w:sz="6" w:space="0" w:color="auto"/>
              <w:left w:val="single" w:sz="6" w:space="0" w:color="auto"/>
              <w:bottom w:val="single" w:sz="6" w:space="0" w:color="auto"/>
              <w:right w:val="single" w:sz="6" w:space="0" w:color="auto"/>
            </w:tcBorders>
            <w:hideMark/>
          </w:tcPr>
          <w:p w14:paraId="5F5A555F"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szCs w:val="24"/>
                <w:lang w:eastAsia="en-GB"/>
              </w:rPr>
              <w:t>Date approved</w:t>
            </w:r>
            <w:r w:rsidRPr="002C7A0B">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2789F51B"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25.11.24 </w:t>
            </w:r>
          </w:p>
        </w:tc>
      </w:tr>
      <w:tr w:rsidR="002C7A0B" w:rsidRPr="002C7A0B" w14:paraId="71E51B9A" w14:textId="77777777" w:rsidTr="002C7A0B">
        <w:trPr>
          <w:trHeight w:val="300"/>
        </w:trPr>
        <w:tc>
          <w:tcPr>
            <w:tcW w:w="1980" w:type="dxa"/>
            <w:tcBorders>
              <w:top w:val="single" w:sz="6" w:space="0" w:color="auto"/>
              <w:left w:val="single" w:sz="6" w:space="0" w:color="auto"/>
              <w:bottom w:val="single" w:sz="6" w:space="0" w:color="auto"/>
              <w:right w:val="single" w:sz="6" w:space="0" w:color="auto"/>
            </w:tcBorders>
            <w:hideMark/>
          </w:tcPr>
          <w:p w14:paraId="1EAACBD2"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szCs w:val="24"/>
                <w:lang w:eastAsia="en-GB"/>
              </w:rPr>
              <w:t>Updated by</w:t>
            </w:r>
            <w:r w:rsidRPr="002C7A0B">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1959FA5A"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Bev Winter </w:t>
            </w:r>
          </w:p>
        </w:tc>
        <w:tc>
          <w:tcPr>
            <w:tcW w:w="1980" w:type="dxa"/>
            <w:tcBorders>
              <w:top w:val="single" w:sz="6" w:space="0" w:color="auto"/>
              <w:left w:val="single" w:sz="6" w:space="0" w:color="auto"/>
              <w:bottom w:val="single" w:sz="6" w:space="0" w:color="auto"/>
              <w:right w:val="single" w:sz="6" w:space="0" w:color="auto"/>
            </w:tcBorders>
            <w:hideMark/>
          </w:tcPr>
          <w:p w14:paraId="2BE617FA"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szCs w:val="24"/>
                <w:lang w:eastAsia="en-GB"/>
              </w:rPr>
              <w:t>Date updated</w:t>
            </w:r>
            <w:r w:rsidRPr="002C7A0B">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35329E06"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12.05.25 </w:t>
            </w:r>
          </w:p>
        </w:tc>
      </w:tr>
      <w:tr w:rsidR="002C7A0B" w:rsidRPr="002C7A0B" w14:paraId="54DE39BB" w14:textId="77777777" w:rsidTr="002C7A0B">
        <w:trPr>
          <w:trHeight w:val="300"/>
        </w:trPr>
        <w:tc>
          <w:tcPr>
            <w:tcW w:w="1980" w:type="dxa"/>
            <w:tcBorders>
              <w:top w:val="single" w:sz="6" w:space="0" w:color="auto"/>
              <w:left w:val="single" w:sz="6" w:space="0" w:color="auto"/>
              <w:bottom w:val="single" w:sz="6" w:space="0" w:color="auto"/>
              <w:right w:val="single" w:sz="6" w:space="0" w:color="auto"/>
            </w:tcBorders>
            <w:hideMark/>
          </w:tcPr>
          <w:p w14:paraId="7D60D176"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szCs w:val="24"/>
                <w:lang w:eastAsia="en-GB"/>
              </w:rPr>
              <w:t>Final approval</w:t>
            </w:r>
            <w:r w:rsidRPr="002C7A0B">
              <w:rPr>
                <w:rFonts w:cs="Arial"/>
                <w:szCs w:val="24"/>
                <w:lang w:eastAsia="en-GB"/>
              </w:rPr>
              <w:t> </w:t>
            </w:r>
          </w:p>
        </w:tc>
        <w:tc>
          <w:tcPr>
            <w:tcW w:w="3780" w:type="dxa"/>
            <w:tcBorders>
              <w:top w:val="single" w:sz="6" w:space="0" w:color="auto"/>
              <w:left w:val="single" w:sz="6" w:space="0" w:color="auto"/>
              <w:bottom w:val="single" w:sz="6" w:space="0" w:color="auto"/>
              <w:right w:val="single" w:sz="6" w:space="0" w:color="auto"/>
            </w:tcBorders>
            <w:hideMark/>
          </w:tcPr>
          <w:p w14:paraId="06509914"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Jane Wood </w:t>
            </w:r>
          </w:p>
        </w:tc>
        <w:tc>
          <w:tcPr>
            <w:tcW w:w="1980" w:type="dxa"/>
            <w:tcBorders>
              <w:top w:val="single" w:sz="6" w:space="0" w:color="auto"/>
              <w:left w:val="single" w:sz="6" w:space="0" w:color="auto"/>
              <w:bottom w:val="single" w:sz="6" w:space="0" w:color="auto"/>
              <w:right w:val="single" w:sz="6" w:space="0" w:color="auto"/>
            </w:tcBorders>
            <w:hideMark/>
          </w:tcPr>
          <w:p w14:paraId="5D0D3575"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szCs w:val="24"/>
                <w:lang w:eastAsia="en-GB"/>
              </w:rPr>
              <w:t>Date signed off</w:t>
            </w:r>
            <w:r w:rsidRPr="002C7A0B">
              <w:rPr>
                <w:rFonts w:cs="Arial"/>
                <w:szCs w:val="24"/>
                <w:lang w:eastAsia="en-GB"/>
              </w:rPr>
              <w:t> </w:t>
            </w:r>
          </w:p>
        </w:tc>
        <w:tc>
          <w:tcPr>
            <w:tcW w:w="1800" w:type="dxa"/>
            <w:tcBorders>
              <w:top w:val="single" w:sz="6" w:space="0" w:color="auto"/>
              <w:left w:val="single" w:sz="6" w:space="0" w:color="auto"/>
              <w:bottom w:val="single" w:sz="6" w:space="0" w:color="auto"/>
              <w:right w:val="single" w:sz="6" w:space="0" w:color="auto"/>
            </w:tcBorders>
            <w:hideMark/>
          </w:tcPr>
          <w:p w14:paraId="5EC8B540"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16.05.25 </w:t>
            </w:r>
          </w:p>
        </w:tc>
      </w:tr>
    </w:tbl>
    <w:p w14:paraId="6C59A0D5"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 w:val="22"/>
          <w:szCs w:val="22"/>
          <w:lang w:eastAsia="en-GB"/>
        </w:rPr>
        <w:t> </w:t>
      </w:r>
    </w:p>
    <w:p w14:paraId="457C0CC8" w14:textId="77777777" w:rsidR="002C7A0B" w:rsidRPr="002C7A0B" w:rsidRDefault="002C7A0B" w:rsidP="002C7A0B">
      <w:pPr>
        <w:widowControl/>
        <w:textAlignment w:val="baseline"/>
        <w:rPr>
          <w:rFonts w:ascii="Segoe UI" w:hAnsi="Segoe UI" w:cs="Segoe UI"/>
          <w:sz w:val="18"/>
          <w:szCs w:val="18"/>
          <w:lang w:eastAsia="en-GB"/>
        </w:rPr>
      </w:pPr>
      <w:r w:rsidRPr="002C7A0B">
        <w:rPr>
          <w:rFonts w:ascii="Segoe UI" w:hAnsi="Segoe UI" w:cs="Segoe UI"/>
          <w:noProof/>
          <w:sz w:val="18"/>
          <w:szCs w:val="18"/>
          <w:lang w:eastAsia="en-GB"/>
        </w:rPr>
        <w:drawing>
          <wp:inline distT="0" distB="0" distL="0" distR="0" wp14:anchorId="740B129F" wp14:editId="67D6648E">
            <wp:extent cx="6121400" cy="50800"/>
            <wp:effectExtent l="0" t="0" r="0" b="6350"/>
            <wp:docPr id="8934156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50800"/>
                    </a:xfrm>
                    <a:prstGeom prst="rect">
                      <a:avLst/>
                    </a:prstGeom>
                    <a:noFill/>
                    <a:ln>
                      <a:noFill/>
                    </a:ln>
                  </pic:spPr>
                </pic:pic>
              </a:graphicData>
            </a:graphic>
          </wp:inline>
        </w:drawing>
      </w:r>
      <w:r w:rsidRPr="002C7A0B">
        <w:rPr>
          <w:rFonts w:cs="Arial"/>
          <w:sz w:val="22"/>
          <w:szCs w:val="22"/>
          <w:lang w:eastAsia="en-GB"/>
        </w:rPr>
        <w:t> </w:t>
      </w:r>
    </w:p>
    <w:p w14:paraId="430322CE"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8747F2C" w14:textId="725F33C1" w:rsidR="002C7A0B" w:rsidRPr="002C7A0B" w:rsidRDefault="002C7A0B" w:rsidP="002C7A0B">
      <w:pPr>
        <w:widowControl/>
        <w:textAlignment w:val="baseline"/>
        <w:rPr>
          <w:rFonts w:ascii="Segoe UI" w:hAnsi="Segoe UI" w:cs="Segoe UI"/>
          <w:sz w:val="18"/>
          <w:szCs w:val="18"/>
          <w:lang w:eastAsia="en-GB"/>
        </w:rPr>
      </w:pPr>
    </w:p>
    <w:p w14:paraId="283FAA8E" w14:textId="77777777" w:rsidR="002C7A0B" w:rsidRPr="002C7A0B" w:rsidRDefault="002C7A0B" w:rsidP="002C7A0B">
      <w:pPr>
        <w:widowControl/>
        <w:textAlignment w:val="baseline"/>
        <w:rPr>
          <w:rFonts w:ascii="Segoe UI" w:hAnsi="Segoe UI" w:cs="Segoe UI"/>
          <w:color w:val="0F4761"/>
          <w:sz w:val="18"/>
          <w:szCs w:val="18"/>
          <w:lang w:eastAsia="en-GB"/>
        </w:rPr>
      </w:pPr>
      <w:r w:rsidRPr="002C7A0B">
        <w:rPr>
          <w:rFonts w:cs="Arial"/>
          <w:b/>
          <w:bCs/>
          <w:szCs w:val="24"/>
          <w:lang w:eastAsia="en-GB"/>
        </w:rPr>
        <w:t>Section 1: What is being assessed?</w:t>
      </w:r>
      <w:r w:rsidRPr="002C7A0B">
        <w:rPr>
          <w:rFonts w:cs="Arial"/>
          <w:szCs w:val="24"/>
          <w:lang w:eastAsia="en-GB"/>
        </w:rPr>
        <w:t> </w:t>
      </w:r>
    </w:p>
    <w:p w14:paraId="2D7ECEE5"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4D401B4"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1.1</w:t>
      </w:r>
      <w:r w:rsidRPr="002C7A0B">
        <w:rPr>
          <w:rFonts w:ascii="Calibri" w:hAnsi="Calibri" w:cs="Calibri"/>
          <w:szCs w:val="24"/>
          <w:lang w:eastAsia="en-GB"/>
        </w:rPr>
        <w:tab/>
      </w:r>
      <w:r w:rsidRPr="002C7A0B">
        <w:rPr>
          <w:rFonts w:cs="Arial"/>
          <w:b/>
          <w:bCs/>
          <w:szCs w:val="24"/>
          <w:lang w:eastAsia="en-GB"/>
        </w:rPr>
        <w:t>Name of proposal to be assessed.</w:t>
      </w:r>
      <w:r w:rsidRPr="002C7A0B">
        <w:rPr>
          <w:rFonts w:cs="Arial"/>
          <w:szCs w:val="24"/>
          <w:lang w:eastAsia="en-GB"/>
        </w:rPr>
        <w:t> </w:t>
      </w:r>
    </w:p>
    <w:p w14:paraId="0452406B" w14:textId="77777777" w:rsidR="002C7A0B" w:rsidRPr="002C7A0B" w:rsidRDefault="002C7A0B" w:rsidP="002C7A0B">
      <w:pPr>
        <w:widowControl/>
        <w:ind w:firstLine="720"/>
        <w:textAlignment w:val="baseline"/>
        <w:rPr>
          <w:rFonts w:ascii="Segoe UI" w:hAnsi="Segoe UI" w:cs="Segoe UI"/>
          <w:sz w:val="18"/>
          <w:szCs w:val="18"/>
          <w:lang w:eastAsia="en-GB"/>
        </w:rPr>
      </w:pPr>
      <w:r w:rsidRPr="002C7A0B">
        <w:rPr>
          <w:rFonts w:cs="Arial"/>
          <w:szCs w:val="24"/>
          <w:lang w:eastAsia="en-GB"/>
        </w:rPr>
        <w:t> </w:t>
      </w:r>
    </w:p>
    <w:p w14:paraId="627DFD3F"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Proposed changes to the discretionary elements of the Adult Social Care Non-Residential Contribution Policy i.e. removal of 25% discretionary buffer above basic rate of income support. </w:t>
      </w:r>
    </w:p>
    <w:p w14:paraId="16693274"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color w:val="000080"/>
          <w:szCs w:val="24"/>
          <w:lang w:eastAsia="en-GB"/>
        </w:rPr>
        <w:t> </w:t>
      </w:r>
    </w:p>
    <w:p w14:paraId="5CC15A70"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b/>
          <w:bCs/>
          <w:szCs w:val="24"/>
          <w:lang w:eastAsia="en-GB"/>
        </w:rPr>
        <w:t>1.2</w:t>
      </w:r>
      <w:r w:rsidRPr="002C7A0B">
        <w:rPr>
          <w:rFonts w:ascii="Calibri" w:hAnsi="Calibri" w:cs="Calibri"/>
          <w:szCs w:val="24"/>
          <w:lang w:eastAsia="en-GB"/>
        </w:rPr>
        <w:tab/>
      </w:r>
      <w:r w:rsidRPr="002C7A0B">
        <w:rPr>
          <w:rFonts w:cs="Arial"/>
          <w:b/>
          <w:bCs/>
          <w:szCs w:val="24"/>
          <w:lang w:eastAsia="en-GB"/>
        </w:rPr>
        <w:t>Describe the proposal under assessment and what change it would result in if implemented.</w:t>
      </w:r>
      <w:r w:rsidRPr="002C7A0B">
        <w:rPr>
          <w:rFonts w:cs="Arial"/>
          <w:szCs w:val="24"/>
          <w:lang w:eastAsia="en-GB"/>
        </w:rPr>
        <w:t> </w:t>
      </w:r>
    </w:p>
    <w:p w14:paraId="00B773C7"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szCs w:val="24"/>
          <w:lang w:eastAsia="en-GB"/>
        </w:rPr>
        <w:t> </w:t>
      </w:r>
    </w:p>
    <w:p w14:paraId="18E13ACA"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1.2.1</w:t>
      </w:r>
      <w:r w:rsidRPr="002C7A0B">
        <w:rPr>
          <w:rFonts w:ascii="Calibri" w:hAnsi="Calibri" w:cs="Calibri"/>
          <w:szCs w:val="24"/>
          <w:lang w:eastAsia="en-GB"/>
        </w:rPr>
        <w:tab/>
      </w:r>
      <w:r w:rsidRPr="002C7A0B">
        <w:rPr>
          <w:rFonts w:cs="Arial"/>
          <w:b/>
          <w:bCs/>
          <w:szCs w:val="24"/>
          <w:u w:val="single"/>
          <w:lang w:eastAsia="en-GB"/>
        </w:rPr>
        <w:t>Change Proposal – Removal of the 25% discretionary buffer</w:t>
      </w:r>
      <w:r w:rsidRPr="002C7A0B">
        <w:rPr>
          <w:rFonts w:cs="Arial"/>
          <w:szCs w:val="24"/>
          <w:lang w:eastAsia="en-GB"/>
        </w:rPr>
        <w:t> </w:t>
      </w:r>
    </w:p>
    <w:p w14:paraId="13991248" w14:textId="77777777" w:rsidR="002C7A0B" w:rsidRPr="002C7A0B" w:rsidRDefault="002C7A0B" w:rsidP="002C7A0B">
      <w:pPr>
        <w:widowControl/>
        <w:ind w:left="705"/>
        <w:textAlignment w:val="baseline"/>
        <w:rPr>
          <w:rFonts w:ascii="Segoe UI" w:hAnsi="Segoe UI" w:cs="Segoe UI"/>
          <w:sz w:val="18"/>
          <w:szCs w:val="18"/>
          <w:lang w:eastAsia="en-GB"/>
        </w:rPr>
      </w:pPr>
      <w:r w:rsidRPr="002C7A0B">
        <w:rPr>
          <w:rFonts w:cs="Arial"/>
          <w:color w:val="000000"/>
          <w:szCs w:val="24"/>
          <w:lang w:eastAsia="en-GB"/>
        </w:rPr>
        <w:t>Adult Social Care is means tested and the charging regulations that are followed form part of the Care Act Statutory Guidance. For community services charging there is a national minimum income guarantee (MIG). Unlike most other Local Authorities (LA’s) in Yorkshire and Humberside, Bradford applies an additional discretionary buffer of 25% above the basic level of income support.  </w:t>
      </w:r>
    </w:p>
    <w:p w14:paraId="725F0A4A" w14:textId="77777777" w:rsidR="002C7A0B" w:rsidRPr="002C7A0B" w:rsidRDefault="002C7A0B" w:rsidP="002C7A0B">
      <w:pPr>
        <w:widowControl/>
        <w:ind w:left="705"/>
        <w:textAlignment w:val="baseline"/>
        <w:rPr>
          <w:rFonts w:ascii="Segoe UI" w:hAnsi="Segoe UI" w:cs="Segoe UI"/>
          <w:sz w:val="18"/>
          <w:szCs w:val="18"/>
          <w:lang w:eastAsia="en-GB"/>
        </w:rPr>
      </w:pPr>
      <w:r w:rsidRPr="002C7A0B">
        <w:rPr>
          <w:rFonts w:cs="Arial"/>
          <w:color w:val="000000"/>
          <w:szCs w:val="24"/>
          <w:lang w:eastAsia="en-GB"/>
        </w:rPr>
        <w:t xml:space="preserve">This proposal considers removing the additional 25% discretionary buffer to achieve higher income from charging to support the costs of ASC and to bring Bradford in line with other authorities. This will bring in an additional £5.610m of income in a financial year, based on the current cohort and their current financial assessment as at 12/05/25. This may change as </w:t>
      </w:r>
      <w:r w:rsidRPr="002C7A0B">
        <w:rPr>
          <w:rFonts w:cs="Arial"/>
          <w:szCs w:val="24"/>
          <w:lang w:eastAsia="en-GB"/>
        </w:rPr>
        <w:t>care packages can change for a variety of reasons:  </w:t>
      </w:r>
    </w:p>
    <w:p w14:paraId="431AAEEF" w14:textId="77777777" w:rsidR="002C7A0B" w:rsidRPr="002C7A0B" w:rsidRDefault="002C7A0B" w:rsidP="002C7A0B">
      <w:pPr>
        <w:widowControl/>
        <w:ind w:left="705"/>
        <w:textAlignment w:val="baseline"/>
        <w:rPr>
          <w:rFonts w:ascii="Segoe UI" w:hAnsi="Segoe UI" w:cs="Segoe UI"/>
          <w:sz w:val="18"/>
          <w:szCs w:val="18"/>
          <w:lang w:eastAsia="en-GB"/>
        </w:rPr>
      </w:pPr>
      <w:r w:rsidRPr="002C7A0B">
        <w:rPr>
          <w:rFonts w:cs="Arial"/>
          <w:szCs w:val="24"/>
          <w:lang w:eastAsia="en-GB"/>
        </w:rPr>
        <w:t>a service user is no longer receiving a service or following a care review and/or a financial assessment review,  </w:t>
      </w:r>
    </w:p>
    <w:p w14:paraId="71B5D439" w14:textId="77777777" w:rsidR="002C7A0B" w:rsidRPr="002C7A0B" w:rsidRDefault="002C7A0B" w:rsidP="002C7A0B">
      <w:pPr>
        <w:widowControl/>
        <w:ind w:left="705"/>
        <w:textAlignment w:val="baseline"/>
        <w:rPr>
          <w:rFonts w:ascii="Segoe UI" w:hAnsi="Segoe UI" w:cs="Segoe UI"/>
          <w:sz w:val="18"/>
          <w:szCs w:val="18"/>
          <w:lang w:eastAsia="en-GB"/>
        </w:rPr>
      </w:pPr>
      <w:r w:rsidRPr="002C7A0B">
        <w:rPr>
          <w:rFonts w:cs="Arial"/>
          <w:szCs w:val="24"/>
          <w:lang w:eastAsia="en-GB"/>
        </w:rPr>
        <w:t>the number of hours and their financial assessed contribution could change due to a change in their financial circumstances. </w:t>
      </w:r>
    </w:p>
    <w:p w14:paraId="679B80E5" w14:textId="77777777" w:rsidR="002C7A0B" w:rsidRPr="002C7A0B" w:rsidRDefault="002C7A0B" w:rsidP="002C7A0B">
      <w:pPr>
        <w:widowControl/>
        <w:ind w:left="705"/>
        <w:textAlignment w:val="baseline"/>
        <w:rPr>
          <w:rFonts w:ascii="Segoe UI" w:hAnsi="Segoe UI" w:cs="Segoe UI"/>
          <w:sz w:val="18"/>
          <w:szCs w:val="18"/>
          <w:lang w:eastAsia="en-GB"/>
        </w:rPr>
      </w:pPr>
      <w:r w:rsidRPr="002C7A0B">
        <w:rPr>
          <w:rFonts w:cs="Arial"/>
          <w:color w:val="000000"/>
          <w:szCs w:val="24"/>
          <w:lang w:eastAsia="en-GB"/>
        </w:rPr>
        <w:t> </w:t>
      </w:r>
    </w:p>
    <w:p w14:paraId="53ACCA80"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As of 5 February 2025, there were 3,837 people in receipt of Adult Social Care community services.  </w:t>
      </w:r>
    </w:p>
    <w:p w14:paraId="26E16D43"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 </w:t>
      </w:r>
    </w:p>
    <w:p w14:paraId="3129783C" w14:textId="77777777" w:rsidR="002C7A0B" w:rsidRPr="002C7A0B" w:rsidRDefault="002C7A0B" w:rsidP="00960196">
      <w:pPr>
        <w:widowControl/>
        <w:numPr>
          <w:ilvl w:val="0"/>
          <w:numId w:val="337"/>
        </w:numPr>
        <w:ind w:left="1800" w:firstLine="0"/>
        <w:textAlignment w:val="baseline"/>
        <w:rPr>
          <w:rFonts w:cs="Arial"/>
          <w:szCs w:val="24"/>
          <w:lang w:eastAsia="en-GB"/>
        </w:rPr>
      </w:pPr>
      <w:r w:rsidRPr="002C7A0B">
        <w:rPr>
          <w:rFonts w:cs="Arial"/>
          <w:szCs w:val="24"/>
          <w:lang w:eastAsia="en-GB"/>
        </w:rPr>
        <w:lastRenderedPageBreak/>
        <w:t>349 people paying the full cost of their care i.e. above £23,250 capital threshold and so will not be impacted unless their savings deplete.  </w:t>
      </w:r>
    </w:p>
    <w:p w14:paraId="1EF667EC" w14:textId="77777777" w:rsidR="002C7A0B" w:rsidRPr="002C7A0B" w:rsidRDefault="002C7A0B" w:rsidP="00960196">
      <w:pPr>
        <w:widowControl/>
        <w:numPr>
          <w:ilvl w:val="0"/>
          <w:numId w:val="338"/>
        </w:numPr>
        <w:ind w:left="1800" w:firstLine="0"/>
        <w:textAlignment w:val="baseline"/>
        <w:rPr>
          <w:rFonts w:cs="Arial"/>
          <w:szCs w:val="24"/>
          <w:lang w:eastAsia="en-GB"/>
        </w:rPr>
      </w:pPr>
      <w:r w:rsidRPr="002C7A0B">
        <w:rPr>
          <w:rFonts w:cs="Arial"/>
          <w:szCs w:val="24"/>
          <w:lang w:eastAsia="en-GB"/>
        </w:rPr>
        <w:t>1,047 not currently contributing but are likely to be drawn into making a contribution and so will be impacted. </w:t>
      </w:r>
    </w:p>
    <w:p w14:paraId="6DFD7F34" w14:textId="77777777" w:rsidR="002C7A0B" w:rsidRPr="002C7A0B" w:rsidRDefault="002C7A0B" w:rsidP="00960196">
      <w:pPr>
        <w:widowControl/>
        <w:numPr>
          <w:ilvl w:val="0"/>
          <w:numId w:val="339"/>
        </w:numPr>
        <w:ind w:left="1800" w:firstLine="0"/>
        <w:textAlignment w:val="baseline"/>
        <w:rPr>
          <w:rFonts w:cs="Arial"/>
          <w:szCs w:val="24"/>
          <w:lang w:eastAsia="en-GB"/>
        </w:rPr>
      </w:pPr>
      <w:r w:rsidRPr="002C7A0B">
        <w:rPr>
          <w:rFonts w:cs="Arial"/>
          <w:szCs w:val="24"/>
          <w:lang w:eastAsia="en-GB"/>
        </w:rPr>
        <w:t>2,441 who are currently contributing and will be impacted.  </w:t>
      </w:r>
    </w:p>
    <w:p w14:paraId="3105F01E"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color w:val="000000"/>
          <w:szCs w:val="24"/>
          <w:lang w:eastAsia="en-GB"/>
        </w:rPr>
        <w:t xml:space="preserve">3,488 people are currently benefitting from the 25% discretionary buffer, a reduction of any scale </w:t>
      </w:r>
      <w:r w:rsidRPr="002C7A0B">
        <w:rPr>
          <w:rFonts w:cs="Arial"/>
          <w:szCs w:val="24"/>
          <w:lang w:eastAsia="en-GB"/>
        </w:rPr>
        <w:t>will have an impact on people currently receiving a service as they will see an increase in the financial contribution, they are required to make towards the support they receive.  </w:t>
      </w:r>
    </w:p>
    <w:p w14:paraId="4BD97D0C"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color w:val="000000"/>
          <w:szCs w:val="24"/>
          <w:lang w:eastAsia="en-GB"/>
        </w:rPr>
        <w:t> </w:t>
      </w:r>
    </w:p>
    <w:p w14:paraId="719F2081" w14:textId="77777777" w:rsidR="002C7A0B" w:rsidRPr="002C7A0B" w:rsidRDefault="002C7A0B" w:rsidP="002C7A0B">
      <w:pPr>
        <w:widowControl/>
        <w:ind w:left="690"/>
        <w:textAlignment w:val="baseline"/>
        <w:rPr>
          <w:rFonts w:ascii="Segoe UI" w:hAnsi="Segoe UI" w:cs="Segoe UI"/>
          <w:sz w:val="18"/>
          <w:szCs w:val="18"/>
          <w:lang w:eastAsia="en-GB"/>
        </w:rPr>
      </w:pPr>
      <w:r w:rsidRPr="002C7A0B">
        <w:rPr>
          <w:rFonts w:cs="Arial"/>
          <w:szCs w:val="24"/>
          <w:lang w:eastAsia="en-GB"/>
        </w:rPr>
        <w:t>The Council has conducted a benchmarking survey via the National Association of Financial Assessment Officers (NAFAO). Of the 30 Councils who responded only 4 apply a discretionary buffer, with 3 of those considering removing or reducing it.  </w:t>
      </w:r>
    </w:p>
    <w:p w14:paraId="00AEEB54" w14:textId="77777777" w:rsidR="002C7A0B" w:rsidRPr="002C7A0B" w:rsidRDefault="002C7A0B" w:rsidP="002C7A0B">
      <w:pPr>
        <w:widowControl/>
        <w:ind w:left="690"/>
        <w:textAlignment w:val="baseline"/>
        <w:rPr>
          <w:rFonts w:ascii="Segoe UI" w:hAnsi="Segoe UI" w:cs="Segoe UI"/>
          <w:sz w:val="18"/>
          <w:szCs w:val="18"/>
          <w:lang w:eastAsia="en-GB"/>
        </w:rPr>
      </w:pPr>
      <w:r w:rsidRPr="002C7A0B">
        <w:rPr>
          <w:rFonts w:cs="Arial"/>
          <w:szCs w:val="24"/>
          <w:lang w:eastAsia="en-GB"/>
        </w:rPr>
        <w:t> </w:t>
      </w:r>
    </w:p>
    <w:p w14:paraId="5186AFBC" w14:textId="77777777" w:rsidR="002C7A0B" w:rsidRPr="002C7A0B" w:rsidRDefault="002C7A0B" w:rsidP="002C7A0B">
      <w:pPr>
        <w:widowControl/>
        <w:ind w:left="690"/>
        <w:textAlignment w:val="baseline"/>
        <w:rPr>
          <w:rFonts w:ascii="Segoe UI" w:hAnsi="Segoe UI" w:cs="Segoe UI"/>
          <w:sz w:val="18"/>
          <w:szCs w:val="18"/>
          <w:lang w:eastAsia="en-GB"/>
        </w:rPr>
      </w:pPr>
      <w:r w:rsidRPr="002C7A0B">
        <w:rPr>
          <w:rFonts w:cs="Arial"/>
          <w:szCs w:val="24"/>
          <w:lang w:eastAsia="en-GB"/>
        </w:rPr>
        <w:t>Following the consultation and the re run of the data as at 12/05/2025 3,941 people are in receipt of Adult Social Care community services. </w:t>
      </w:r>
    </w:p>
    <w:p w14:paraId="37109E4F" w14:textId="77777777" w:rsidR="002C7A0B" w:rsidRPr="002C7A0B" w:rsidRDefault="002C7A0B" w:rsidP="002C7A0B">
      <w:pPr>
        <w:widowControl/>
        <w:ind w:left="690"/>
        <w:textAlignment w:val="baseline"/>
        <w:rPr>
          <w:rFonts w:ascii="Segoe UI" w:hAnsi="Segoe UI" w:cs="Segoe UI"/>
          <w:sz w:val="18"/>
          <w:szCs w:val="18"/>
          <w:lang w:eastAsia="en-GB"/>
        </w:rPr>
      </w:pPr>
      <w:r w:rsidRPr="002C7A0B">
        <w:rPr>
          <w:rFonts w:cs="Arial"/>
          <w:szCs w:val="24"/>
          <w:lang w:eastAsia="en-GB"/>
        </w:rPr>
        <w:t> </w:t>
      </w:r>
    </w:p>
    <w:p w14:paraId="139607EE" w14:textId="77777777" w:rsidR="002C7A0B" w:rsidRPr="002C7A0B" w:rsidRDefault="002C7A0B" w:rsidP="00960196">
      <w:pPr>
        <w:widowControl/>
        <w:numPr>
          <w:ilvl w:val="0"/>
          <w:numId w:val="340"/>
        </w:numPr>
        <w:ind w:left="1770" w:firstLine="0"/>
        <w:textAlignment w:val="baseline"/>
        <w:rPr>
          <w:rFonts w:cs="Arial"/>
          <w:szCs w:val="24"/>
          <w:lang w:eastAsia="en-GB"/>
        </w:rPr>
      </w:pPr>
      <w:r w:rsidRPr="002C7A0B">
        <w:rPr>
          <w:rFonts w:cs="Arial"/>
          <w:szCs w:val="24"/>
          <w:lang w:eastAsia="en-GB"/>
        </w:rPr>
        <w:t>364 people pay the full cost of their care i.e. above £23,250 capital threshold and so will not be impacted unless their savings deplete.  </w:t>
      </w:r>
    </w:p>
    <w:p w14:paraId="7DBAF705" w14:textId="77777777" w:rsidR="002C7A0B" w:rsidRPr="002C7A0B" w:rsidRDefault="002C7A0B" w:rsidP="00960196">
      <w:pPr>
        <w:widowControl/>
        <w:numPr>
          <w:ilvl w:val="0"/>
          <w:numId w:val="341"/>
        </w:numPr>
        <w:ind w:left="1770" w:firstLine="0"/>
        <w:textAlignment w:val="baseline"/>
        <w:rPr>
          <w:rFonts w:cs="Arial"/>
          <w:szCs w:val="24"/>
          <w:lang w:eastAsia="en-GB"/>
        </w:rPr>
      </w:pPr>
      <w:r w:rsidRPr="002C7A0B">
        <w:rPr>
          <w:rFonts w:cs="Arial"/>
          <w:szCs w:val="24"/>
          <w:lang w:eastAsia="en-GB"/>
        </w:rPr>
        <w:t>1,127 are not currently contributing but are likely to be drawn into making a contribution and so will be impacted.  </w:t>
      </w:r>
    </w:p>
    <w:p w14:paraId="08A3788D" w14:textId="77777777" w:rsidR="002C7A0B" w:rsidRPr="002C7A0B" w:rsidRDefault="002C7A0B" w:rsidP="00960196">
      <w:pPr>
        <w:widowControl/>
        <w:numPr>
          <w:ilvl w:val="0"/>
          <w:numId w:val="342"/>
        </w:numPr>
        <w:ind w:left="1770" w:firstLine="0"/>
        <w:textAlignment w:val="baseline"/>
        <w:rPr>
          <w:rFonts w:cs="Arial"/>
          <w:szCs w:val="24"/>
          <w:lang w:eastAsia="en-GB"/>
        </w:rPr>
      </w:pPr>
      <w:r w:rsidRPr="002C7A0B">
        <w:rPr>
          <w:rFonts w:cs="Arial"/>
          <w:szCs w:val="24"/>
          <w:lang w:eastAsia="en-GB"/>
        </w:rPr>
        <w:t>2,450 who are currently contributing and will be impacted.  </w:t>
      </w:r>
    </w:p>
    <w:p w14:paraId="025464E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AAFEE25" w14:textId="77777777" w:rsidR="002C7A0B" w:rsidRPr="002C7A0B" w:rsidRDefault="002C7A0B" w:rsidP="002C7A0B">
      <w:pPr>
        <w:widowControl/>
        <w:ind w:left="690"/>
        <w:textAlignment w:val="baseline"/>
        <w:rPr>
          <w:rFonts w:ascii="Segoe UI" w:hAnsi="Segoe UI" w:cs="Segoe UI"/>
          <w:sz w:val="18"/>
          <w:szCs w:val="18"/>
          <w:lang w:eastAsia="en-GB"/>
        </w:rPr>
      </w:pPr>
      <w:r w:rsidRPr="002C7A0B">
        <w:rPr>
          <w:rFonts w:cs="Arial"/>
          <w:szCs w:val="24"/>
          <w:lang w:eastAsia="en-GB"/>
        </w:rPr>
        <w:t xml:space="preserve">3,577 people are currently directly benefiting from the 25% discretionary </w:t>
      </w:r>
      <w:proofErr w:type="gramStart"/>
      <w:r w:rsidRPr="002C7A0B">
        <w:rPr>
          <w:rFonts w:cs="Arial"/>
          <w:szCs w:val="24"/>
          <w:lang w:eastAsia="en-GB"/>
        </w:rPr>
        <w:t>buffer,</w:t>
      </w:r>
      <w:proofErr w:type="gramEnd"/>
      <w:r w:rsidRPr="002C7A0B">
        <w:rPr>
          <w:rFonts w:cs="Arial"/>
          <w:szCs w:val="24"/>
          <w:lang w:eastAsia="en-GB"/>
        </w:rPr>
        <w:t xml:space="preserve"> a reduction of any scale will have an impact on these people as they will see an increase in the financial </w:t>
      </w:r>
      <w:proofErr w:type="gramStart"/>
      <w:r w:rsidRPr="002C7A0B">
        <w:rPr>
          <w:rFonts w:cs="Arial"/>
          <w:szCs w:val="24"/>
          <w:lang w:eastAsia="en-GB"/>
        </w:rPr>
        <w:t>contribution</w:t>
      </w:r>
      <w:proofErr w:type="gramEnd"/>
      <w:r w:rsidRPr="002C7A0B">
        <w:rPr>
          <w:rFonts w:cs="Arial"/>
          <w:szCs w:val="24"/>
          <w:lang w:eastAsia="en-GB"/>
        </w:rPr>
        <w:t xml:space="preserve"> they are required to make towards the support they receive.  </w:t>
      </w:r>
    </w:p>
    <w:p w14:paraId="4A5007CA"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color w:val="000000"/>
          <w:sz w:val="22"/>
          <w:szCs w:val="22"/>
          <w:lang w:eastAsia="en-GB"/>
        </w:rPr>
        <w:t> </w:t>
      </w:r>
    </w:p>
    <w:p w14:paraId="7B47B502"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1.2.2</w:t>
      </w:r>
      <w:r w:rsidRPr="002C7A0B">
        <w:rPr>
          <w:rFonts w:ascii="Calibri" w:hAnsi="Calibri" w:cs="Calibri"/>
          <w:szCs w:val="24"/>
          <w:lang w:eastAsia="en-GB"/>
        </w:rPr>
        <w:tab/>
      </w:r>
      <w:r w:rsidRPr="002C7A0B">
        <w:rPr>
          <w:rFonts w:cs="Arial"/>
          <w:b/>
          <w:bCs/>
          <w:szCs w:val="24"/>
          <w:u w:val="single"/>
          <w:lang w:eastAsia="en-GB"/>
        </w:rPr>
        <w:t>Current approach on calculating charges:</w:t>
      </w:r>
      <w:r w:rsidRPr="002C7A0B">
        <w:rPr>
          <w:rFonts w:cs="Arial"/>
          <w:szCs w:val="24"/>
          <w:lang w:eastAsia="en-GB"/>
        </w:rPr>
        <w:t> </w:t>
      </w:r>
    </w:p>
    <w:p w14:paraId="08F80BC2"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color w:val="000000"/>
          <w:szCs w:val="24"/>
          <w:lang w:eastAsia="en-GB"/>
        </w:rPr>
        <w:t>If a person is deemed eligible for statutory social care services, a package of care may be put in place. In accordance with the Council’s policy on charging and contributions, a financial assessment is carried out to determine whether the client has the financial means to contribute to the cost of their care. </w:t>
      </w:r>
    </w:p>
    <w:p w14:paraId="2EE7D90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0F7DF3A8"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 xml:space="preserve">A person who receives care and support in their own home will need to pay their daily living costs such as rent, food and utilities, and must have enough money to meet these costs. Under the care and support statutory guidance their </w:t>
      </w:r>
      <w:r w:rsidRPr="002C7A0B">
        <w:rPr>
          <w:rFonts w:cs="Arial"/>
          <w:b/>
          <w:bCs/>
          <w:szCs w:val="24"/>
          <w:lang w:eastAsia="en-GB"/>
        </w:rPr>
        <w:t>income must not be reduced below a specified level after charges have been deducted.</w:t>
      </w:r>
      <w:r w:rsidRPr="002C7A0B">
        <w:rPr>
          <w:rFonts w:cs="Arial"/>
          <w:szCs w:val="24"/>
          <w:lang w:eastAsia="en-GB"/>
        </w:rPr>
        <w:t xml:space="preserve"> This is known as the ‘</w:t>
      </w:r>
      <w:r w:rsidRPr="002C7A0B">
        <w:rPr>
          <w:rFonts w:cs="Arial"/>
          <w:b/>
          <w:bCs/>
          <w:szCs w:val="24"/>
          <w:lang w:eastAsia="en-GB"/>
        </w:rPr>
        <w:t>Minimum Income Guarantee’</w:t>
      </w:r>
      <w:r w:rsidRPr="002C7A0B">
        <w:rPr>
          <w:rFonts w:cs="Arial"/>
          <w:szCs w:val="24"/>
          <w:lang w:eastAsia="en-GB"/>
        </w:rPr>
        <w:t xml:space="preserve"> (MIG) and is designed to promote independence and social inclusion. The MIG amount has increased in line with inflation in recent years, and the MIG levels are confirmed through the </w:t>
      </w:r>
      <w:r w:rsidRPr="002C7A0B">
        <w:rPr>
          <w:rFonts w:cs="Arial"/>
          <w:b/>
          <w:bCs/>
          <w:szCs w:val="24"/>
          <w:lang w:eastAsia="en-GB"/>
        </w:rPr>
        <w:t>“Social Care – Charging for Care and Support: Local Authority Circular” which Is issued in February. (See Appendix C for further information).</w:t>
      </w:r>
      <w:r w:rsidRPr="002C7A0B">
        <w:rPr>
          <w:rFonts w:cs="Arial"/>
          <w:szCs w:val="24"/>
          <w:lang w:eastAsia="en-GB"/>
        </w:rPr>
        <w:t> </w:t>
      </w:r>
    </w:p>
    <w:p w14:paraId="6DF92F26"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0B92AAB6"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color w:val="000000"/>
          <w:szCs w:val="24"/>
          <w:lang w:eastAsia="en-GB"/>
        </w:rPr>
        <w:t>When calculating what someone should pay, the current approach (as per Care Act guidance) is to take into account 100% of their “net disposable income” (income less expenses and allowances).  </w:t>
      </w:r>
    </w:p>
    <w:p w14:paraId="14ABBCCB"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color w:val="000000"/>
          <w:szCs w:val="24"/>
          <w:lang w:eastAsia="en-GB"/>
        </w:rPr>
        <w:t> </w:t>
      </w:r>
    </w:p>
    <w:p w14:paraId="1B7685D3"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color w:val="000000"/>
          <w:szCs w:val="24"/>
          <w:lang w:eastAsia="en-GB"/>
        </w:rPr>
        <w:lastRenderedPageBreak/>
        <w:t>The following table sets in more detail what is included as income and what is not included as income.  </w:t>
      </w:r>
    </w:p>
    <w:p w14:paraId="2CF8AD78"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5490DE72" w14:textId="77777777" w:rsidR="0030788F" w:rsidRDefault="0030788F" w:rsidP="002C7A0B">
      <w:pPr>
        <w:widowControl/>
        <w:textAlignment w:val="baseline"/>
        <w:rPr>
          <w:rFonts w:cs="Arial"/>
          <w:b/>
          <w:bCs/>
          <w:szCs w:val="24"/>
          <w:lang w:eastAsia="en-GB"/>
        </w:rPr>
      </w:pPr>
    </w:p>
    <w:p w14:paraId="5B23A8D0"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Table 1:</w:t>
      </w:r>
      <w:r w:rsidRPr="002C7A0B">
        <w:rPr>
          <w:rFonts w:cs="Arial"/>
          <w:szCs w:val="24"/>
          <w:lang w:eastAsia="en-GB"/>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0"/>
        <w:gridCol w:w="5205"/>
      </w:tblGrid>
      <w:tr w:rsidR="002C7A0B" w:rsidRPr="002C7A0B" w14:paraId="0047DC91" w14:textId="77777777" w:rsidTr="002C7A0B">
        <w:trPr>
          <w:trHeight w:val="300"/>
        </w:trPr>
        <w:tc>
          <w:tcPr>
            <w:tcW w:w="4110" w:type="dxa"/>
            <w:tcBorders>
              <w:top w:val="single" w:sz="6" w:space="0" w:color="5B9BD5"/>
              <w:left w:val="single" w:sz="6" w:space="0" w:color="5B9BD5"/>
              <w:bottom w:val="single" w:sz="6" w:space="0" w:color="5B9BD5"/>
              <w:right w:val="nil"/>
            </w:tcBorders>
            <w:shd w:val="clear" w:color="auto" w:fill="5B9BD5"/>
            <w:hideMark/>
          </w:tcPr>
          <w:p w14:paraId="021013B3" w14:textId="77777777" w:rsidR="002C7A0B" w:rsidRPr="002C7A0B" w:rsidRDefault="002C7A0B" w:rsidP="002C7A0B">
            <w:pPr>
              <w:widowControl/>
              <w:textAlignment w:val="baseline"/>
              <w:rPr>
                <w:rFonts w:ascii="Times New Roman" w:hAnsi="Times New Roman"/>
                <w:b/>
                <w:bCs/>
                <w:color w:val="FFFFFF"/>
                <w:szCs w:val="24"/>
                <w:lang w:eastAsia="en-GB"/>
              </w:rPr>
            </w:pPr>
            <w:r w:rsidRPr="002C7A0B">
              <w:rPr>
                <w:rFonts w:cs="Arial"/>
                <w:b/>
                <w:bCs/>
                <w:color w:val="FFFFFF"/>
                <w:szCs w:val="24"/>
                <w:lang w:eastAsia="en-GB"/>
              </w:rPr>
              <w:t>Income includes: </w:t>
            </w:r>
          </w:p>
        </w:tc>
        <w:tc>
          <w:tcPr>
            <w:tcW w:w="5205" w:type="dxa"/>
            <w:tcBorders>
              <w:top w:val="single" w:sz="6" w:space="0" w:color="5B9BD5"/>
              <w:left w:val="nil"/>
              <w:bottom w:val="single" w:sz="6" w:space="0" w:color="5B9BD5"/>
              <w:right w:val="single" w:sz="6" w:space="0" w:color="5B9BD5"/>
            </w:tcBorders>
            <w:shd w:val="clear" w:color="auto" w:fill="5B9BD5"/>
            <w:hideMark/>
          </w:tcPr>
          <w:p w14:paraId="3DD06F3A" w14:textId="77777777" w:rsidR="002C7A0B" w:rsidRPr="002C7A0B" w:rsidRDefault="002C7A0B" w:rsidP="002C7A0B">
            <w:pPr>
              <w:widowControl/>
              <w:textAlignment w:val="baseline"/>
              <w:rPr>
                <w:rFonts w:ascii="Times New Roman" w:hAnsi="Times New Roman"/>
                <w:b/>
                <w:bCs/>
                <w:color w:val="FFFFFF"/>
                <w:szCs w:val="24"/>
                <w:lang w:eastAsia="en-GB"/>
              </w:rPr>
            </w:pPr>
            <w:r w:rsidRPr="002C7A0B">
              <w:rPr>
                <w:rFonts w:cs="Arial"/>
                <w:b/>
                <w:bCs/>
                <w:color w:val="FFFFFF"/>
                <w:szCs w:val="24"/>
                <w:lang w:eastAsia="en-GB"/>
              </w:rPr>
              <w:t>Income does not include </w:t>
            </w:r>
          </w:p>
        </w:tc>
      </w:tr>
      <w:tr w:rsidR="002C7A0B" w:rsidRPr="002C7A0B" w14:paraId="3DE7A262" w14:textId="77777777" w:rsidTr="002C7A0B">
        <w:trPr>
          <w:trHeight w:val="300"/>
        </w:trPr>
        <w:tc>
          <w:tcPr>
            <w:tcW w:w="4110" w:type="dxa"/>
            <w:tcBorders>
              <w:top w:val="single" w:sz="6" w:space="0" w:color="9CC2E5"/>
              <w:left w:val="single" w:sz="6" w:space="0" w:color="9CC2E5"/>
              <w:bottom w:val="single" w:sz="6" w:space="0" w:color="9CC2E5"/>
              <w:right w:val="single" w:sz="6" w:space="0" w:color="9CC2E5"/>
            </w:tcBorders>
            <w:shd w:val="clear" w:color="auto" w:fill="DEEAF6"/>
            <w:hideMark/>
          </w:tcPr>
          <w:p w14:paraId="5FE55EA5" w14:textId="77777777" w:rsidR="002C7A0B" w:rsidRPr="002C7A0B" w:rsidRDefault="002C7A0B" w:rsidP="002C7A0B">
            <w:pPr>
              <w:widowControl/>
              <w:textAlignment w:val="baseline"/>
              <w:rPr>
                <w:rFonts w:ascii="Times New Roman" w:hAnsi="Times New Roman"/>
                <w:b/>
                <w:bCs/>
                <w:szCs w:val="24"/>
                <w:lang w:eastAsia="en-GB"/>
              </w:rPr>
            </w:pPr>
            <w:r w:rsidRPr="002C7A0B">
              <w:rPr>
                <w:rFonts w:cs="Arial"/>
                <w:b/>
                <w:bCs/>
                <w:color w:val="000000"/>
                <w:szCs w:val="24"/>
                <w:lang w:eastAsia="en-GB"/>
              </w:rPr>
              <w:t>State Benefits, such as: </w:t>
            </w:r>
          </w:p>
          <w:p w14:paraId="7D6CD414" w14:textId="77777777" w:rsidR="002C7A0B" w:rsidRPr="002C7A0B" w:rsidRDefault="002C7A0B" w:rsidP="00960196">
            <w:pPr>
              <w:widowControl/>
              <w:numPr>
                <w:ilvl w:val="0"/>
                <w:numId w:val="343"/>
              </w:numPr>
              <w:ind w:left="825" w:firstLine="0"/>
              <w:textAlignment w:val="baseline"/>
              <w:rPr>
                <w:rFonts w:cs="Arial"/>
                <w:b/>
                <w:bCs/>
                <w:szCs w:val="24"/>
                <w:lang w:eastAsia="en-GB"/>
              </w:rPr>
            </w:pPr>
            <w:r w:rsidRPr="002C7A0B">
              <w:rPr>
                <w:rFonts w:cs="Arial"/>
                <w:b/>
                <w:bCs/>
                <w:color w:val="000000"/>
                <w:szCs w:val="24"/>
                <w:lang w:eastAsia="en-GB"/>
              </w:rPr>
              <w:t>State Retirement Pension </w:t>
            </w:r>
          </w:p>
          <w:p w14:paraId="53110052" w14:textId="77777777" w:rsidR="002C7A0B" w:rsidRPr="002C7A0B" w:rsidRDefault="002C7A0B" w:rsidP="00960196">
            <w:pPr>
              <w:widowControl/>
              <w:numPr>
                <w:ilvl w:val="0"/>
                <w:numId w:val="344"/>
              </w:numPr>
              <w:ind w:left="825" w:firstLine="0"/>
              <w:textAlignment w:val="baseline"/>
              <w:rPr>
                <w:rFonts w:cs="Arial"/>
                <w:b/>
                <w:bCs/>
                <w:szCs w:val="24"/>
                <w:lang w:eastAsia="en-GB"/>
              </w:rPr>
            </w:pPr>
            <w:r w:rsidRPr="002C7A0B">
              <w:rPr>
                <w:rFonts w:cs="Arial"/>
                <w:b/>
                <w:bCs/>
                <w:color w:val="000000"/>
                <w:szCs w:val="24"/>
                <w:lang w:eastAsia="en-GB"/>
              </w:rPr>
              <w:t>Employment and Support Allowance </w:t>
            </w:r>
          </w:p>
          <w:p w14:paraId="4E4629C6" w14:textId="77777777" w:rsidR="002C7A0B" w:rsidRPr="002C7A0B" w:rsidRDefault="002C7A0B" w:rsidP="00960196">
            <w:pPr>
              <w:widowControl/>
              <w:numPr>
                <w:ilvl w:val="0"/>
                <w:numId w:val="345"/>
              </w:numPr>
              <w:ind w:left="825" w:firstLine="0"/>
              <w:textAlignment w:val="baseline"/>
              <w:rPr>
                <w:rFonts w:cs="Arial"/>
                <w:b/>
                <w:bCs/>
                <w:szCs w:val="24"/>
                <w:lang w:eastAsia="en-GB"/>
              </w:rPr>
            </w:pPr>
            <w:r w:rsidRPr="002C7A0B">
              <w:rPr>
                <w:rFonts w:cs="Arial"/>
                <w:b/>
                <w:bCs/>
                <w:szCs w:val="24"/>
                <w:lang w:eastAsia="en-GB"/>
              </w:rPr>
              <w:t>Universal Credit  </w:t>
            </w:r>
          </w:p>
          <w:p w14:paraId="74BD5E8D" w14:textId="77777777" w:rsidR="002C7A0B" w:rsidRPr="002C7A0B" w:rsidRDefault="002C7A0B" w:rsidP="00960196">
            <w:pPr>
              <w:widowControl/>
              <w:numPr>
                <w:ilvl w:val="0"/>
                <w:numId w:val="346"/>
              </w:numPr>
              <w:ind w:left="825" w:firstLine="0"/>
              <w:textAlignment w:val="baseline"/>
              <w:rPr>
                <w:rFonts w:cs="Arial"/>
                <w:b/>
                <w:bCs/>
                <w:szCs w:val="24"/>
                <w:lang w:eastAsia="en-GB"/>
              </w:rPr>
            </w:pPr>
            <w:r w:rsidRPr="002C7A0B">
              <w:rPr>
                <w:rFonts w:cs="Arial"/>
                <w:b/>
                <w:bCs/>
                <w:color w:val="000000"/>
                <w:szCs w:val="24"/>
                <w:lang w:eastAsia="en-GB"/>
              </w:rPr>
              <w:t>Disability benefits  </w:t>
            </w:r>
          </w:p>
          <w:p w14:paraId="1FE14E52" w14:textId="77777777" w:rsidR="002C7A0B" w:rsidRPr="002C7A0B" w:rsidRDefault="002C7A0B" w:rsidP="00960196">
            <w:pPr>
              <w:widowControl/>
              <w:numPr>
                <w:ilvl w:val="0"/>
                <w:numId w:val="347"/>
              </w:numPr>
              <w:ind w:left="825" w:firstLine="0"/>
              <w:textAlignment w:val="baseline"/>
              <w:rPr>
                <w:rFonts w:cs="Arial"/>
                <w:b/>
                <w:bCs/>
                <w:szCs w:val="24"/>
                <w:lang w:eastAsia="en-GB"/>
              </w:rPr>
            </w:pPr>
            <w:r w:rsidRPr="002C7A0B">
              <w:rPr>
                <w:rFonts w:cs="Arial"/>
                <w:b/>
                <w:bCs/>
                <w:color w:val="000000"/>
                <w:szCs w:val="24"/>
                <w:lang w:eastAsia="en-GB"/>
              </w:rPr>
              <w:t>Pension Credit </w:t>
            </w:r>
          </w:p>
          <w:p w14:paraId="21866673" w14:textId="77777777" w:rsidR="002C7A0B" w:rsidRPr="002C7A0B" w:rsidRDefault="002C7A0B" w:rsidP="00960196">
            <w:pPr>
              <w:widowControl/>
              <w:numPr>
                <w:ilvl w:val="0"/>
                <w:numId w:val="348"/>
              </w:numPr>
              <w:ind w:left="825" w:firstLine="0"/>
              <w:textAlignment w:val="baseline"/>
              <w:rPr>
                <w:rFonts w:cs="Arial"/>
                <w:b/>
                <w:bCs/>
                <w:szCs w:val="24"/>
                <w:lang w:eastAsia="en-GB"/>
              </w:rPr>
            </w:pPr>
            <w:r w:rsidRPr="002C7A0B">
              <w:rPr>
                <w:rFonts w:cs="Arial"/>
                <w:b/>
                <w:bCs/>
                <w:color w:val="000000"/>
                <w:szCs w:val="24"/>
                <w:lang w:eastAsia="en-GB"/>
              </w:rPr>
              <w:t>Occupational and private pensions </w:t>
            </w:r>
          </w:p>
          <w:p w14:paraId="3C150845" w14:textId="77777777" w:rsidR="002C7A0B" w:rsidRPr="002C7A0B" w:rsidRDefault="002C7A0B" w:rsidP="00960196">
            <w:pPr>
              <w:widowControl/>
              <w:numPr>
                <w:ilvl w:val="0"/>
                <w:numId w:val="349"/>
              </w:numPr>
              <w:ind w:left="825" w:firstLine="0"/>
              <w:textAlignment w:val="baseline"/>
              <w:rPr>
                <w:rFonts w:cs="Arial"/>
                <w:b/>
                <w:bCs/>
                <w:szCs w:val="24"/>
                <w:lang w:eastAsia="en-GB"/>
              </w:rPr>
            </w:pPr>
            <w:r w:rsidRPr="002C7A0B">
              <w:rPr>
                <w:rFonts w:cs="Arial"/>
                <w:b/>
                <w:bCs/>
                <w:color w:val="000000"/>
                <w:szCs w:val="24"/>
                <w:lang w:eastAsia="en-GB"/>
              </w:rPr>
              <w:t>Any other income </w:t>
            </w:r>
          </w:p>
        </w:tc>
        <w:tc>
          <w:tcPr>
            <w:tcW w:w="5205" w:type="dxa"/>
            <w:tcBorders>
              <w:top w:val="single" w:sz="6" w:space="0" w:color="9CC2E5"/>
              <w:left w:val="single" w:sz="6" w:space="0" w:color="9CC2E5"/>
              <w:bottom w:val="single" w:sz="6" w:space="0" w:color="9CC2E5"/>
              <w:right w:val="single" w:sz="6" w:space="0" w:color="9CC2E5"/>
            </w:tcBorders>
            <w:shd w:val="clear" w:color="auto" w:fill="DEEAF6"/>
            <w:hideMark/>
          </w:tcPr>
          <w:p w14:paraId="0DEB0547" w14:textId="77777777" w:rsidR="002C7A0B" w:rsidRPr="002C7A0B" w:rsidRDefault="002C7A0B" w:rsidP="00960196">
            <w:pPr>
              <w:widowControl/>
              <w:numPr>
                <w:ilvl w:val="0"/>
                <w:numId w:val="350"/>
              </w:numPr>
              <w:ind w:left="825" w:firstLine="0"/>
              <w:textAlignment w:val="baseline"/>
              <w:rPr>
                <w:rFonts w:cs="Arial"/>
                <w:szCs w:val="24"/>
                <w:lang w:eastAsia="en-GB"/>
              </w:rPr>
            </w:pPr>
            <w:r w:rsidRPr="002C7A0B">
              <w:rPr>
                <w:rFonts w:cs="Arial"/>
                <w:color w:val="000000"/>
                <w:szCs w:val="24"/>
                <w:lang w:eastAsia="en-GB"/>
              </w:rPr>
              <w:t>Earnings from employment </w:t>
            </w:r>
          </w:p>
          <w:p w14:paraId="0C362FD7" w14:textId="77777777" w:rsidR="002C7A0B" w:rsidRPr="002C7A0B" w:rsidRDefault="002C7A0B" w:rsidP="00960196">
            <w:pPr>
              <w:widowControl/>
              <w:numPr>
                <w:ilvl w:val="0"/>
                <w:numId w:val="351"/>
              </w:numPr>
              <w:ind w:left="825" w:firstLine="0"/>
              <w:textAlignment w:val="baseline"/>
              <w:rPr>
                <w:rFonts w:cs="Arial"/>
                <w:szCs w:val="24"/>
                <w:lang w:eastAsia="en-GB"/>
              </w:rPr>
            </w:pPr>
            <w:r w:rsidRPr="002C7A0B">
              <w:rPr>
                <w:rFonts w:cs="Arial"/>
                <w:color w:val="000000"/>
                <w:szCs w:val="24"/>
                <w:lang w:eastAsia="en-GB"/>
              </w:rPr>
              <w:t>Charitable income </w:t>
            </w:r>
          </w:p>
          <w:p w14:paraId="15D603AE" w14:textId="77777777" w:rsidR="002C7A0B" w:rsidRPr="002C7A0B" w:rsidRDefault="002C7A0B" w:rsidP="00960196">
            <w:pPr>
              <w:widowControl/>
              <w:numPr>
                <w:ilvl w:val="0"/>
                <w:numId w:val="352"/>
              </w:numPr>
              <w:ind w:left="825" w:firstLine="0"/>
              <w:textAlignment w:val="baseline"/>
              <w:rPr>
                <w:rFonts w:cs="Arial"/>
                <w:szCs w:val="24"/>
                <w:lang w:eastAsia="en-GB"/>
              </w:rPr>
            </w:pPr>
            <w:r w:rsidRPr="002C7A0B">
              <w:rPr>
                <w:rFonts w:cs="Arial"/>
                <w:color w:val="000000"/>
                <w:szCs w:val="24"/>
                <w:lang w:eastAsia="en-GB"/>
              </w:rPr>
              <w:t>Winter fuel and cold weather payments </w:t>
            </w:r>
          </w:p>
          <w:p w14:paraId="4E57E302" w14:textId="77777777" w:rsidR="002C7A0B" w:rsidRPr="002C7A0B" w:rsidRDefault="002C7A0B" w:rsidP="00960196">
            <w:pPr>
              <w:widowControl/>
              <w:numPr>
                <w:ilvl w:val="0"/>
                <w:numId w:val="353"/>
              </w:numPr>
              <w:ind w:left="825" w:firstLine="0"/>
              <w:textAlignment w:val="baseline"/>
              <w:rPr>
                <w:rFonts w:cs="Arial"/>
                <w:szCs w:val="24"/>
                <w:lang w:eastAsia="en-GB"/>
              </w:rPr>
            </w:pPr>
            <w:r w:rsidRPr="002C7A0B">
              <w:rPr>
                <w:rFonts w:cs="Arial"/>
                <w:color w:val="000000"/>
                <w:szCs w:val="24"/>
                <w:lang w:eastAsia="en-GB"/>
              </w:rPr>
              <w:t>Statutory sick pay, statutory adoption pay, and statutory maternity pay or allowance </w:t>
            </w:r>
          </w:p>
          <w:p w14:paraId="1CAC916E" w14:textId="77777777" w:rsidR="002C7A0B" w:rsidRPr="002C7A0B" w:rsidRDefault="002C7A0B" w:rsidP="00960196">
            <w:pPr>
              <w:widowControl/>
              <w:numPr>
                <w:ilvl w:val="0"/>
                <w:numId w:val="354"/>
              </w:numPr>
              <w:ind w:left="825" w:firstLine="0"/>
              <w:textAlignment w:val="baseline"/>
              <w:rPr>
                <w:rFonts w:cs="Arial"/>
                <w:szCs w:val="24"/>
                <w:lang w:eastAsia="en-GB"/>
              </w:rPr>
            </w:pPr>
            <w:r w:rsidRPr="002C7A0B">
              <w:rPr>
                <w:rFonts w:cs="Arial"/>
                <w:color w:val="000000"/>
                <w:szCs w:val="24"/>
                <w:lang w:eastAsia="en-GB"/>
              </w:rPr>
              <w:t>The mobility component of disability living allowance or personal independence payment </w:t>
            </w:r>
          </w:p>
          <w:p w14:paraId="2353EA4D" w14:textId="77777777" w:rsidR="002C7A0B" w:rsidRPr="002C7A0B" w:rsidRDefault="002C7A0B" w:rsidP="00960196">
            <w:pPr>
              <w:widowControl/>
              <w:numPr>
                <w:ilvl w:val="0"/>
                <w:numId w:val="355"/>
              </w:numPr>
              <w:ind w:left="825" w:firstLine="0"/>
              <w:textAlignment w:val="baseline"/>
              <w:rPr>
                <w:rFonts w:cs="Arial"/>
                <w:szCs w:val="24"/>
                <w:lang w:eastAsia="en-GB"/>
              </w:rPr>
            </w:pPr>
            <w:r w:rsidRPr="002C7A0B">
              <w:rPr>
                <w:rFonts w:cs="Arial"/>
                <w:szCs w:val="24"/>
                <w:lang w:eastAsia="en-GB"/>
              </w:rPr>
              <w:t>The difference between the lower rate and higher rate of DLA/PIP – current disregard £35.90pw </w:t>
            </w:r>
          </w:p>
          <w:p w14:paraId="65504E6F" w14:textId="77777777" w:rsidR="002C7A0B" w:rsidRPr="002C7A0B" w:rsidRDefault="002C7A0B" w:rsidP="00960196">
            <w:pPr>
              <w:widowControl/>
              <w:numPr>
                <w:ilvl w:val="0"/>
                <w:numId w:val="356"/>
              </w:numPr>
              <w:ind w:left="825" w:firstLine="0"/>
              <w:textAlignment w:val="baseline"/>
              <w:rPr>
                <w:rFonts w:cs="Arial"/>
                <w:szCs w:val="24"/>
                <w:lang w:eastAsia="en-GB"/>
              </w:rPr>
            </w:pPr>
            <w:r w:rsidRPr="002C7A0B">
              <w:rPr>
                <w:rFonts w:cs="Arial"/>
                <w:color w:val="000000"/>
                <w:szCs w:val="24"/>
                <w:lang w:eastAsia="en-GB"/>
              </w:rPr>
              <w:t>Tax credit </w:t>
            </w:r>
          </w:p>
          <w:p w14:paraId="54DDD695" w14:textId="77777777" w:rsidR="002C7A0B" w:rsidRPr="002C7A0B" w:rsidRDefault="002C7A0B" w:rsidP="00960196">
            <w:pPr>
              <w:widowControl/>
              <w:numPr>
                <w:ilvl w:val="0"/>
                <w:numId w:val="357"/>
              </w:numPr>
              <w:ind w:left="825" w:firstLine="0"/>
              <w:textAlignment w:val="baseline"/>
              <w:rPr>
                <w:rFonts w:cs="Arial"/>
                <w:szCs w:val="24"/>
                <w:lang w:eastAsia="en-GB"/>
              </w:rPr>
            </w:pPr>
            <w:r w:rsidRPr="002C7A0B">
              <w:rPr>
                <w:rFonts w:cs="Arial"/>
                <w:color w:val="000000"/>
                <w:szCs w:val="24"/>
                <w:lang w:eastAsia="en-GB"/>
              </w:rPr>
              <w:t>Maintenance payments specifically relating to a child. </w:t>
            </w:r>
          </w:p>
          <w:p w14:paraId="5D7DFF4C" w14:textId="77777777" w:rsidR="002C7A0B" w:rsidRPr="002C7A0B" w:rsidRDefault="002C7A0B" w:rsidP="00960196">
            <w:pPr>
              <w:widowControl/>
              <w:numPr>
                <w:ilvl w:val="0"/>
                <w:numId w:val="358"/>
              </w:numPr>
              <w:ind w:left="825" w:firstLine="0"/>
              <w:textAlignment w:val="baseline"/>
              <w:rPr>
                <w:rFonts w:cs="Arial"/>
                <w:szCs w:val="24"/>
                <w:lang w:eastAsia="en-GB"/>
              </w:rPr>
            </w:pPr>
            <w:r w:rsidRPr="002C7A0B">
              <w:rPr>
                <w:rFonts w:cs="Arial"/>
                <w:color w:val="000000"/>
                <w:szCs w:val="24"/>
                <w:lang w:eastAsia="en-GB"/>
              </w:rPr>
              <w:t>War pensions </w:t>
            </w:r>
          </w:p>
          <w:p w14:paraId="45B7F966" w14:textId="77777777" w:rsidR="002C7A0B" w:rsidRPr="002C7A0B" w:rsidRDefault="002C7A0B" w:rsidP="00960196">
            <w:pPr>
              <w:widowControl/>
              <w:numPr>
                <w:ilvl w:val="0"/>
                <w:numId w:val="359"/>
              </w:numPr>
              <w:ind w:left="825" w:firstLine="0"/>
              <w:textAlignment w:val="baseline"/>
              <w:rPr>
                <w:rFonts w:cs="Arial"/>
                <w:szCs w:val="24"/>
                <w:lang w:eastAsia="en-GB"/>
              </w:rPr>
            </w:pPr>
            <w:r w:rsidRPr="002C7A0B">
              <w:rPr>
                <w:rFonts w:cs="Arial"/>
                <w:color w:val="000000"/>
                <w:szCs w:val="24"/>
                <w:lang w:eastAsia="en-GB"/>
              </w:rPr>
              <w:t>Guaranteed income payments (GIPs) paid under the armed forces compensation scheme (AFCS) </w:t>
            </w:r>
          </w:p>
        </w:tc>
      </w:tr>
    </w:tbl>
    <w:p w14:paraId="7A4D6BC1" w14:textId="77777777" w:rsidR="002C7A0B" w:rsidRPr="002C7A0B" w:rsidRDefault="002C7A0B" w:rsidP="002C7A0B">
      <w:pPr>
        <w:widowControl/>
        <w:ind w:left="270"/>
        <w:textAlignment w:val="baseline"/>
        <w:rPr>
          <w:rFonts w:ascii="Segoe UI" w:hAnsi="Segoe UI" w:cs="Segoe UI"/>
          <w:sz w:val="18"/>
          <w:szCs w:val="18"/>
          <w:lang w:eastAsia="en-GB"/>
        </w:rPr>
      </w:pPr>
      <w:r w:rsidRPr="002C7A0B">
        <w:rPr>
          <w:rFonts w:cs="Arial"/>
          <w:szCs w:val="24"/>
          <w:lang w:eastAsia="en-GB"/>
        </w:rPr>
        <w:t> </w:t>
      </w:r>
    </w:p>
    <w:p w14:paraId="072BC95F" w14:textId="77777777" w:rsidR="002C7A0B" w:rsidRPr="002C7A0B" w:rsidRDefault="002C7A0B" w:rsidP="002C7A0B">
      <w:pPr>
        <w:widowControl/>
        <w:ind w:left="570"/>
        <w:textAlignment w:val="baseline"/>
        <w:rPr>
          <w:rFonts w:ascii="Segoe UI" w:hAnsi="Segoe UI" w:cs="Segoe UI"/>
          <w:sz w:val="18"/>
          <w:szCs w:val="18"/>
          <w:lang w:eastAsia="en-GB"/>
        </w:rPr>
      </w:pPr>
      <w:r w:rsidRPr="002C7A0B">
        <w:rPr>
          <w:rFonts w:cs="Arial"/>
          <w:color w:val="000000"/>
          <w:szCs w:val="24"/>
          <w:lang w:eastAsia="en-GB"/>
        </w:rPr>
        <w:t>When working out whether to charge for a service, the Council takes into account any expenses a person has because of a disability or frailty. This is known as disability related expenditure (DRE).  </w:t>
      </w:r>
    </w:p>
    <w:p w14:paraId="35D8F789" w14:textId="77777777" w:rsidR="002C7A0B" w:rsidRPr="002C7A0B" w:rsidRDefault="002C7A0B" w:rsidP="002C7A0B">
      <w:pPr>
        <w:widowControl/>
        <w:ind w:left="-150"/>
        <w:textAlignment w:val="baseline"/>
        <w:rPr>
          <w:rFonts w:ascii="Segoe UI" w:hAnsi="Segoe UI" w:cs="Segoe UI"/>
          <w:sz w:val="18"/>
          <w:szCs w:val="18"/>
          <w:lang w:eastAsia="en-GB"/>
        </w:rPr>
      </w:pPr>
      <w:r w:rsidRPr="002C7A0B">
        <w:rPr>
          <w:rFonts w:cs="Arial"/>
          <w:color w:val="000000"/>
          <w:szCs w:val="24"/>
          <w:lang w:eastAsia="en-GB"/>
        </w:rPr>
        <w:t> </w:t>
      </w:r>
    </w:p>
    <w:p w14:paraId="5F9D1B2F" w14:textId="77777777" w:rsidR="002C7A0B" w:rsidRPr="002C7A0B" w:rsidRDefault="002C7A0B" w:rsidP="00960196">
      <w:pPr>
        <w:widowControl/>
        <w:numPr>
          <w:ilvl w:val="0"/>
          <w:numId w:val="360"/>
        </w:numPr>
        <w:ind w:left="1290" w:firstLine="0"/>
        <w:textAlignment w:val="baseline"/>
        <w:rPr>
          <w:rFonts w:cs="Arial"/>
          <w:szCs w:val="24"/>
          <w:lang w:eastAsia="en-GB"/>
        </w:rPr>
      </w:pPr>
      <w:r w:rsidRPr="002C7A0B">
        <w:rPr>
          <w:rFonts w:cs="Arial"/>
          <w:color w:val="000000"/>
          <w:szCs w:val="24"/>
          <w:lang w:eastAsia="en-GB"/>
        </w:rPr>
        <w:t>If a person has more than £23,250 in savings or if they choose not to declare their finances to the Council, then they will be charged the full cost of their services. </w:t>
      </w:r>
    </w:p>
    <w:p w14:paraId="2928C0CD" w14:textId="77777777" w:rsidR="002C7A0B" w:rsidRPr="002C7A0B" w:rsidRDefault="002C7A0B" w:rsidP="002C7A0B">
      <w:pPr>
        <w:widowControl/>
        <w:ind w:left="930" w:right="390"/>
        <w:textAlignment w:val="baseline"/>
        <w:rPr>
          <w:rFonts w:ascii="Segoe UI" w:hAnsi="Segoe UI" w:cs="Segoe UI"/>
          <w:sz w:val="18"/>
          <w:szCs w:val="18"/>
          <w:lang w:eastAsia="en-GB"/>
        </w:rPr>
      </w:pPr>
      <w:r w:rsidRPr="002C7A0B">
        <w:rPr>
          <w:rFonts w:cs="Arial"/>
          <w:color w:val="000000"/>
          <w:szCs w:val="24"/>
          <w:lang w:eastAsia="en-GB"/>
        </w:rPr>
        <w:t> </w:t>
      </w:r>
    </w:p>
    <w:p w14:paraId="1B795370" w14:textId="77777777" w:rsidR="002C7A0B" w:rsidRPr="002C7A0B" w:rsidRDefault="002C7A0B" w:rsidP="00960196">
      <w:pPr>
        <w:widowControl/>
        <w:numPr>
          <w:ilvl w:val="0"/>
          <w:numId w:val="361"/>
        </w:numPr>
        <w:ind w:left="1290" w:firstLine="0"/>
        <w:textAlignment w:val="baseline"/>
        <w:rPr>
          <w:rFonts w:cs="Arial"/>
          <w:szCs w:val="24"/>
          <w:lang w:eastAsia="en-GB"/>
        </w:rPr>
      </w:pPr>
      <w:r w:rsidRPr="002C7A0B">
        <w:rPr>
          <w:rFonts w:cs="Arial"/>
          <w:color w:val="000000"/>
          <w:szCs w:val="24"/>
          <w:lang w:eastAsia="en-GB"/>
        </w:rPr>
        <w:t>If the person has between £14,250 - £23.250 in savings, their maximum assessed contribution is inflated by £1 per week for every £250 up to the £23,250 threshold.  </w:t>
      </w:r>
    </w:p>
    <w:p w14:paraId="1882B6CC" w14:textId="77777777" w:rsidR="002C7A0B" w:rsidRPr="002C7A0B" w:rsidRDefault="002C7A0B" w:rsidP="002C7A0B">
      <w:pPr>
        <w:widowControl/>
        <w:ind w:left="930" w:right="390"/>
        <w:textAlignment w:val="baseline"/>
        <w:rPr>
          <w:rFonts w:ascii="Segoe UI" w:hAnsi="Segoe UI" w:cs="Segoe UI"/>
          <w:sz w:val="18"/>
          <w:szCs w:val="18"/>
          <w:lang w:eastAsia="en-GB"/>
        </w:rPr>
      </w:pPr>
      <w:r w:rsidRPr="002C7A0B">
        <w:rPr>
          <w:rFonts w:cs="Arial"/>
          <w:color w:val="000000"/>
          <w:szCs w:val="24"/>
          <w:lang w:eastAsia="en-GB"/>
        </w:rPr>
        <w:t> </w:t>
      </w:r>
    </w:p>
    <w:p w14:paraId="69AB720B" w14:textId="77777777" w:rsidR="002C7A0B" w:rsidRPr="002C7A0B" w:rsidRDefault="002C7A0B" w:rsidP="00960196">
      <w:pPr>
        <w:widowControl/>
        <w:numPr>
          <w:ilvl w:val="0"/>
          <w:numId w:val="362"/>
        </w:numPr>
        <w:ind w:left="1290" w:firstLine="0"/>
        <w:textAlignment w:val="baseline"/>
        <w:rPr>
          <w:rFonts w:cs="Arial"/>
          <w:szCs w:val="24"/>
          <w:lang w:eastAsia="en-GB"/>
        </w:rPr>
      </w:pPr>
      <w:r w:rsidRPr="002C7A0B">
        <w:rPr>
          <w:rFonts w:cs="Arial"/>
          <w:color w:val="000000"/>
          <w:szCs w:val="24"/>
          <w:lang w:eastAsia="en-GB"/>
        </w:rPr>
        <w:t xml:space="preserve">If the person has savings below £14,250 then they would be financially assessed to contribute towards the cost of meeting their assessed social care needs up to a maximum weekly contribution that is based on their income but leaves the person with the </w:t>
      </w:r>
      <w:r w:rsidRPr="002C7A0B">
        <w:rPr>
          <w:rFonts w:cs="Arial"/>
          <w:szCs w:val="24"/>
          <w:lang w:eastAsia="en-GB"/>
        </w:rPr>
        <w:t xml:space="preserve">government minimum income guarantee (MIG) </w:t>
      </w:r>
      <w:r w:rsidRPr="002C7A0B">
        <w:rPr>
          <w:rFonts w:cs="Arial"/>
          <w:color w:val="000000"/>
          <w:szCs w:val="24"/>
          <w:lang w:eastAsia="en-GB"/>
        </w:rPr>
        <w:t>or income support benefits, plus the LA’s 25% discretionary buffer.  </w:t>
      </w:r>
    </w:p>
    <w:p w14:paraId="71430A34" w14:textId="77777777" w:rsidR="002C7A0B" w:rsidRPr="002C7A0B" w:rsidRDefault="002C7A0B" w:rsidP="002C7A0B">
      <w:pPr>
        <w:widowControl/>
        <w:ind w:left="-285"/>
        <w:textAlignment w:val="baseline"/>
        <w:rPr>
          <w:rFonts w:ascii="Segoe UI" w:hAnsi="Segoe UI" w:cs="Segoe UI"/>
          <w:sz w:val="18"/>
          <w:szCs w:val="18"/>
          <w:lang w:eastAsia="en-GB"/>
        </w:rPr>
      </w:pPr>
      <w:r w:rsidRPr="002C7A0B">
        <w:rPr>
          <w:rFonts w:cs="Arial"/>
          <w:szCs w:val="24"/>
          <w:lang w:eastAsia="en-GB"/>
        </w:rPr>
        <w:t> </w:t>
      </w:r>
    </w:p>
    <w:p w14:paraId="33EB508C" w14:textId="77777777" w:rsidR="002C7A0B" w:rsidRPr="002C7A0B" w:rsidRDefault="002C7A0B" w:rsidP="002C7A0B">
      <w:pPr>
        <w:widowControl/>
        <w:ind w:left="570"/>
        <w:textAlignment w:val="baseline"/>
        <w:rPr>
          <w:rFonts w:ascii="Segoe UI" w:hAnsi="Segoe UI" w:cs="Segoe UI"/>
          <w:sz w:val="18"/>
          <w:szCs w:val="18"/>
          <w:lang w:eastAsia="en-GB"/>
        </w:rPr>
      </w:pPr>
      <w:r w:rsidRPr="002C7A0B">
        <w:rPr>
          <w:rFonts w:cs="Arial"/>
          <w:color w:val="000000"/>
          <w:szCs w:val="24"/>
          <w:lang w:eastAsia="en-GB"/>
        </w:rPr>
        <w:t>Further deductions to the assessed maximum weekly contribution can be allowed if the person is in receipt of disability related benefits and has disability related expenditure (DRE) that they need to fund.  </w:t>
      </w:r>
    </w:p>
    <w:p w14:paraId="657DD4D0" w14:textId="77777777" w:rsidR="002C7A0B" w:rsidRPr="002C7A0B" w:rsidRDefault="002C7A0B" w:rsidP="002C7A0B">
      <w:pPr>
        <w:widowControl/>
        <w:ind w:left="570"/>
        <w:textAlignment w:val="baseline"/>
        <w:rPr>
          <w:rFonts w:ascii="Segoe UI" w:hAnsi="Segoe UI" w:cs="Segoe UI"/>
          <w:sz w:val="18"/>
          <w:szCs w:val="18"/>
          <w:lang w:eastAsia="en-GB"/>
        </w:rPr>
      </w:pPr>
      <w:r w:rsidRPr="002C7A0B">
        <w:rPr>
          <w:rFonts w:cs="Arial"/>
          <w:color w:val="000000"/>
          <w:szCs w:val="24"/>
          <w:lang w:eastAsia="en-GB"/>
        </w:rPr>
        <w:t> </w:t>
      </w:r>
    </w:p>
    <w:p w14:paraId="275A141E" w14:textId="77777777" w:rsidR="002C7A0B" w:rsidRPr="002C7A0B" w:rsidRDefault="002C7A0B" w:rsidP="002C7A0B">
      <w:pPr>
        <w:widowControl/>
        <w:ind w:left="570"/>
        <w:textAlignment w:val="baseline"/>
        <w:rPr>
          <w:rFonts w:ascii="Segoe UI" w:hAnsi="Segoe UI" w:cs="Segoe UI"/>
          <w:sz w:val="18"/>
          <w:szCs w:val="18"/>
          <w:lang w:eastAsia="en-GB"/>
        </w:rPr>
      </w:pPr>
      <w:r w:rsidRPr="002C7A0B">
        <w:rPr>
          <w:rFonts w:cs="Arial"/>
          <w:color w:val="000000"/>
          <w:szCs w:val="24"/>
          <w:lang w:eastAsia="en-GB"/>
        </w:rPr>
        <w:lastRenderedPageBreak/>
        <w:t>The charge is calculated based on the amount of service the person will receive (hrs/days etc) multiplied by the service fee rate, capped at the maximum the person’s financial assessment states they can afford to contribute. Anyone over £23,250 pays the actual/full cost of the service, which is the maximum charge. The LA will never charge the person more than the actual cost of the service. </w:t>
      </w:r>
    </w:p>
    <w:p w14:paraId="45C29399" w14:textId="77777777" w:rsidR="002C7A0B" w:rsidRPr="002C7A0B" w:rsidRDefault="002C7A0B" w:rsidP="002C7A0B">
      <w:pPr>
        <w:widowControl/>
        <w:ind w:left="570"/>
        <w:textAlignment w:val="baseline"/>
        <w:rPr>
          <w:rFonts w:ascii="Segoe UI" w:hAnsi="Segoe UI" w:cs="Segoe UI"/>
          <w:sz w:val="18"/>
          <w:szCs w:val="18"/>
          <w:lang w:eastAsia="en-GB"/>
        </w:rPr>
      </w:pPr>
      <w:r w:rsidRPr="002C7A0B">
        <w:rPr>
          <w:rFonts w:cs="Arial"/>
          <w:color w:val="000000"/>
          <w:szCs w:val="24"/>
          <w:lang w:eastAsia="en-GB"/>
        </w:rPr>
        <w:t> </w:t>
      </w:r>
    </w:p>
    <w:p w14:paraId="54A5201C" w14:textId="77777777" w:rsidR="002C7A0B" w:rsidRPr="002C7A0B" w:rsidRDefault="002C7A0B" w:rsidP="002C7A0B">
      <w:pPr>
        <w:widowControl/>
        <w:ind w:left="570"/>
        <w:textAlignment w:val="baseline"/>
        <w:rPr>
          <w:rFonts w:ascii="Segoe UI" w:hAnsi="Segoe UI" w:cs="Segoe UI"/>
          <w:sz w:val="18"/>
          <w:szCs w:val="18"/>
          <w:lang w:eastAsia="en-GB"/>
        </w:rPr>
      </w:pPr>
      <w:r w:rsidRPr="002C7A0B">
        <w:rPr>
          <w:rFonts w:cs="Arial"/>
          <w:color w:val="000000"/>
          <w:szCs w:val="24"/>
          <w:lang w:eastAsia="en-GB"/>
        </w:rPr>
        <w:t>We do not charge carers for support they may receive as a result of a statutory carers assessment. </w:t>
      </w:r>
    </w:p>
    <w:p w14:paraId="5DCDAF9B"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szCs w:val="24"/>
          <w:lang w:eastAsia="en-GB"/>
        </w:rPr>
        <w:t> </w:t>
      </w:r>
    </w:p>
    <w:p w14:paraId="36D6BA8E"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1.3</w:t>
      </w:r>
      <w:r w:rsidRPr="002C7A0B">
        <w:rPr>
          <w:rFonts w:ascii="Calibri" w:hAnsi="Calibri" w:cs="Calibri"/>
          <w:szCs w:val="24"/>
          <w:lang w:eastAsia="en-GB"/>
        </w:rPr>
        <w:tab/>
      </w:r>
      <w:r w:rsidRPr="002C7A0B">
        <w:rPr>
          <w:rFonts w:cs="Arial"/>
          <w:b/>
          <w:bCs/>
          <w:szCs w:val="24"/>
          <w:lang w:eastAsia="en-GB"/>
        </w:rPr>
        <w:t>Stage 1 Assessment:</w:t>
      </w:r>
      <w:r w:rsidRPr="002C7A0B">
        <w:rPr>
          <w:rFonts w:cs="Arial"/>
          <w:szCs w:val="24"/>
          <w:lang w:eastAsia="en-GB"/>
        </w:rPr>
        <w:t> </w:t>
      </w:r>
    </w:p>
    <w:p w14:paraId="66BFACFB"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625BF964" w14:textId="77777777" w:rsidR="002C7A0B" w:rsidRPr="002C7A0B" w:rsidRDefault="002C7A0B" w:rsidP="002C7A0B">
      <w:pPr>
        <w:widowControl/>
        <w:ind w:firstLine="720"/>
        <w:textAlignment w:val="baseline"/>
        <w:rPr>
          <w:rFonts w:ascii="Segoe UI" w:hAnsi="Segoe UI" w:cs="Segoe UI"/>
          <w:sz w:val="18"/>
          <w:szCs w:val="18"/>
          <w:lang w:eastAsia="en-GB"/>
        </w:rPr>
      </w:pPr>
      <w:r w:rsidRPr="002C7A0B">
        <w:rPr>
          <w:rFonts w:cs="Arial"/>
          <w:b/>
          <w:bCs/>
          <w:szCs w:val="24"/>
          <w:lang w:eastAsia="en-GB"/>
        </w:rPr>
        <w:t>Table 2: </w:t>
      </w:r>
      <w:r w:rsidRPr="002C7A0B">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2C7A0B" w:rsidRPr="002C7A0B" w14:paraId="135A62C8"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D7B53DB" w14:textId="77777777" w:rsidR="002C7A0B" w:rsidRPr="002C7A0B" w:rsidRDefault="002C7A0B" w:rsidP="002C7A0B">
            <w:pPr>
              <w:widowControl/>
              <w:ind w:left="360" w:hanging="360"/>
              <w:textAlignment w:val="baseline"/>
              <w:rPr>
                <w:rFonts w:ascii="Times New Roman" w:hAnsi="Times New Roman"/>
                <w:szCs w:val="24"/>
                <w:lang w:eastAsia="en-GB"/>
              </w:rPr>
            </w:pPr>
            <w:r w:rsidRPr="002C7A0B">
              <w:rPr>
                <w:rFonts w:cs="Arial"/>
                <w:b/>
                <w:bCs/>
                <w:szCs w:val="24"/>
                <w:lang w:eastAsia="en-GB"/>
              </w:rPr>
              <w:t>Protected Characteristics:</w:t>
            </w:r>
            <w:r w:rsidRPr="002C7A0B">
              <w:rPr>
                <w:rFonts w:cs="Arial"/>
                <w:szCs w:val="24"/>
                <w:lang w:eastAsia="en-GB"/>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F4CF34A"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b/>
                <w:bCs/>
                <w:szCs w:val="24"/>
                <w:lang w:eastAsia="en-GB"/>
              </w:rPr>
              <w:t>Impact</w:t>
            </w:r>
            <w:r w:rsidRPr="002C7A0B">
              <w:rPr>
                <w:rFonts w:cs="Arial"/>
                <w:szCs w:val="24"/>
                <w:lang w:eastAsia="en-GB"/>
              </w:rPr>
              <w:t> </w:t>
            </w:r>
          </w:p>
          <w:p w14:paraId="461E4C1A"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Y/N </w:t>
            </w:r>
          </w:p>
        </w:tc>
      </w:tr>
      <w:tr w:rsidR="002C7A0B" w:rsidRPr="002C7A0B" w14:paraId="413C604E"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8C4443" w14:textId="77777777" w:rsidR="002C7A0B" w:rsidRPr="002C7A0B" w:rsidRDefault="002C7A0B" w:rsidP="002C7A0B">
            <w:pPr>
              <w:widowControl/>
              <w:ind w:left="1080" w:hanging="360"/>
              <w:textAlignment w:val="baseline"/>
              <w:rPr>
                <w:rFonts w:ascii="Times New Roman" w:hAnsi="Times New Roman"/>
                <w:szCs w:val="24"/>
                <w:lang w:eastAsia="en-GB"/>
              </w:rPr>
            </w:pPr>
            <w:r w:rsidRPr="002C7A0B">
              <w:rPr>
                <w:rFonts w:cs="Arial"/>
                <w:szCs w:val="24"/>
                <w:lang w:eastAsia="en-GB"/>
              </w:rPr>
              <w:t>Age </w:t>
            </w:r>
          </w:p>
        </w:tc>
        <w:tc>
          <w:tcPr>
            <w:tcW w:w="2475" w:type="dxa"/>
            <w:tcBorders>
              <w:top w:val="single" w:sz="6" w:space="0" w:color="auto"/>
              <w:left w:val="single" w:sz="6" w:space="0" w:color="auto"/>
              <w:bottom w:val="single" w:sz="6" w:space="0" w:color="auto"/>
              <w:right w:val="single" w:sz="6" w:space="0" w:color="auto"/>
            </w:tcBorders>
            <w:hideMark/>
          </w:tcPr>
          <w:p w14:paraId="59237B41"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Y </w:t>
            </w:r>
          </w:p>
        </w:tc>
      </w:tr>
      <w:tr w:rsidR="002C7A0B" w:rsidRPr="002C7A0B" w14:paraId="26D951D2"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4475532" w14:textId="77777777" w:rsidR="002C7A0B" w:rsidRPr="002C7A0B" w:rsidRDefault="002C7A0B" w:rsidP="002C7A0B">
            <w:pPr>
              <w:widowControl/>
              <w:ind w:left="1080" w:hanging="360"/>
              <w:textAlignment w:val="baseline"/>
              <w:rPr>
                <w:rFonts w:ascii="Times New Roman" w:hAnsi="Times New Roman"/>
                <w:szCs w:val="24"/>
                <w:lang w:eastAsia="en-GB"/>
              </w:rPr>
            </w:pPr>
            <w:r w:rsidRPr="002C7A0B">
              <w:rPr>
                <w:rFonts w:cs="Arial"/>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hideMark/>
          </w:tcPr>
          <w:p w14:paraId="7F9C363A"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Y </w:t>
            </w:r>
          </w:p>
        </w:tc>
      </w:tr>
      <w:tr w:rsidR="002C7A0B" w:rsidRPr="002C7A0B" w14:paraId="5B7588C0"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24BDC7"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6E9168FC" w14:textId="4CBDC2A3" w:rsidR="002C7A0B" w:rsidRPr="002C7A0B" w:rsidRDefault="00DF4CFD" w:rsidP="002C7A0B">
            <w:pPr>
              <w:widowControl/>
              <w:jc w:val="center"/>
              <w:textAlignment w:val="baseline"/>
              <w:rPr>
                <w:rFonts w:ascii="Times New Roman" w:hAnsi="Times New Roman"/>
                <w:szCs w:val="24"/>
                <w:lang w:eastAsia="en-GB"/>
              </w:rPr>
            </w:pPr>
            <w:r>
              <w:rPr>
                <w:rFonts w:cs="Arial"/>
                <w:szCs w:val="24"/>
                <w:lang w:eastAsia="en-GB"/>
              </w:rPr>
              <w:t>N</w:t>
            </w:r>
            <w:r w:rsidR="002C7A0B" w:rsidRPr="002C7A0B">
              <w:rPr>
                <w:rFonts w:cs="Arial"/>
                <w:szCs w:val="24"/>
                <w:lang w:eastAsia="en-GB"/>
              </w:rPr>
              <w:t> </w:t>
            </w:r>
          </w:p>
        </w:tc>
      </w:tr>
      <w:tr w:rsidR="002C7A0B" w:rsidRPr="002C7A0B" w14:paraId="0E40D822"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70C1BAB" w14:textId="77777777" w:rsidR="002C7A0B" w:rsidRPr="002C7A0B" w:rsidRDefault="002C7A0B" w:rsidP="002C7A0B">
            <w:pPr>
              <w:widowControl/>
              <w:ind w:left="1080" w:hanging="360"/>
              <w:textAlignment w:val="baseline"/>
              <w:rPr>
                <w:rFonts w:ascii="Times New Roman" w:hAnsi="Times New Roman"/>
                <w:szCs w:val="24"/>
                <w:lang w:eastAsia="en-GB"/>
              </w:rPr>
            </w:pPr>
            <w:r w:rsidRPr="002C7A0B">
              <w:rPr>
                <w:rFonts w:cs="Arial"/>
                <w:szCs w:val="24"/>
                <w:lang w:eastAsia="en-GB"/>
              </w:rPr>
              <w:t>Race </w:t>
            </w:r>
          </w:p>
        </w:tc>
        <w:tc>
          <w:tcPr>
            <w:tcW w:w="2475" w:type="dxa"/>
            <w:tcBorders>
              <w:top w:val="single" w:sz="6" w:space="0" w:color="auto"/>
              <w:left w:val="single" w:sz="6" w:space="0" w:color="auto"/>
              <w:bottom w:val="single" w:sz="6" w:space="0" w:color="auto"/>
              <w:right w:val="single" w:sz="6" w:space="0" w:color="auto"/>
            </w:tcBorders>
            <w:hideMark/>
          </w:tcPr>
          <w:p w14:paraId="368E5ADE"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Y </w:t>
            </w:r>
          </w:p>
        </w:tc>
      </w:tr>
      <w:tr w:rsidR="002C7A0B" w:rsidRPr="002C7A0B" w14:paraId="43C1EAB9"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B04FE3" w14:textId="77777777" w:rsidR="002C7A0B" w:rsidRPr="002C7A0B" w:rsidRDefault="002C7A0B" w:rsidP="002C7A0B">
            <w:pPr>
              <w:widowControl/>
              <w:ind w:left="1080" w:hanging="360"/>
              <w:textAlignment w:val="baseline"/>
              <w:rPr>
                <w:rFonts w:ascii="Times New Roman" w:hAnsi="Times New Roman"/>
                <w:szCs w:val="24"/>
                <w:lang w:eastAsia="en-GB"/>
              </w:rPr>
            </w:pPr>
            <w:r w:rsidRPr="002C7A0B">
              <w:rPr>
                <w:rFonts w:cs="Arial"/>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4EF5B8DE"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Y </w:t>
            </w:r>
          </w:p>
        </w:tc>
      </w:tr>
      <w:tr w:rsidR="002C7A0B" w:rsidRPr="002C7A0B" w14:paraId="30C28436"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1569F64"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732D6D2E" w14:textId="26E0B238"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 </w:t>
            </w:r>
            <w:r w:rsidR="00DF4CFD">
              <w:rPr>
                <w:rFonts w:cs="Arial"/>
                <w:szCs w:val="24"/>
                <w:lang w:eastAsia="en-GB"/>
              </w:rPr>
              <w:t>N</w:t>
            </w:r>
          </w:p>
        </w:tc>
      </w:tr>
      <w:tr w:rsidR="002C7A0B" w:rsidRPr="002C7A0B" w14:paraId="55E2EF41"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56CC6E"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69ED765E" w14:textId="1521E15E"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 </w:t>
            </w:r>
            <w:r w:rsidR="00DF4CFD">
              <w:rPr>
                <w:rFonts w:cs="Arial"/>
                <w:szCs w:val="24"/>
                <w:lang w:eastAsia="en-GB"/>
              </w:rPr>
              <w:t>N</w:t>
            </w:r>
          </w:p>
        </w:tc>
      </w:tr>
      <w:tr w:rsidR="002C7A0B" w:rsidRPr="002C7A0B" w14:paraId="106B03A6"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E017B28" w14:textId="77777777" w:rsidR="002C7A0B" w:rsidRPr="002C7A0B" w:rsidRDefault="002C7A0B" w:rsidP="002C7A0B">
            <w:pPr>
              <w:widowControl/>
              <w:ind w:left="1080" w:hanging="360"/>
              <w:textAlignment w:val="baseline"/>
              <w:rPr>
                <w:rFonts w:ascii="Times New Roman" w:hAnsi="Times New Roman"/>
                <w:szCs w:val="24"/>
                <w:lang w:eastAsia="en-GB"/>
              </w:rPr>
            </w:pPr>
            <w:r w:rsidRPr="002C7A0B">
              <w:rPr>
                <w:rFonts w:cs="Arial"/>
                <w:szCs w:val="24"/>
                <w:lang w:eastAsia="en-GB"/>
              </w:rPr>
              <w:t>Sex </w:t>
            </w:r>
          </w:p>
        </w:tc>
        <w:tc>
          <w:tcPr>
            <w:tcW w:w="2475" w:type="dxa"/>
            <w:tcBorders>
              <w:top w:val="single" w:sz="6" w:space="0" w:color="auto"/>
              <w:left w:val="single" w:sz="6" w:space="0" w:color="auto"/>
              <w:bottom w:val="single" w:sz="6" w:space="0" w:color="auto"/>
              <w:right w:val="single" w:sz="6" w:space="0" w:color="auto"/>
            </w:tcBorders>
            <w:hideMark/>
          </w:tcPr>
          <w:p w14:paraId="19DEB8FA"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Y </w:t>
            </w:r>
          </w:p>
        </w:tc>
      </w:tr>
      <w:tr w:rsidR="002C7A0B" w:rsidRPr="002C7A0B" w14:paraId="72114ACE"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477ACF3"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2E32E894"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Y </w:t>
            </w:r>
          </w:p>
        </w:tc>
      </w:tr>
      <w:tr w:rsidR="002C7A0B" w:rsidRPr="002C7A0B" w14:paraId="24679465"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C6FC743"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Additional Consideration: </w:t>
            </w:r>
          </w:p>
        </w:tc>
        <w:tc>
          <w:tcPr>
            <w:tcW w:w="2475" w:type="dxa"/>
            <w:tcBorders>
              <w:top w:val="single" w:sz="6" w:space="0" w:color="auto"/>
              <w:left w:val="single" w:sz="6" w:space="0" w:color="auto"/>
              <w:bottom w:val="single" w:sz="6" w:space="0" w:color="auto"/>
              <w:right w:val="single" w:sz="6" w:space="0" w:color="auto"/>
            </w:tcBorders>
            <w:hideMark/>
          </w:tcPr>
          <w:p w14:paraId="073C03B9"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 </w:t>
            </w:r>
          </w:p>
        </w:tc>
      </w:tr>
      <w:tr w:rsidR="002C7A0B" w:rsidRPr="002C7A0B" w14:paraId="07CA633D"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B4A568"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113A61E6"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Y </w:t>
            </w:r>
          </w:p>
        </w:tc>
      </w:tr>
      <w:tr w:rsidR="002C7A0B" w:rsidRPr="002C7A0B" w14:paraId="69EB76DA"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4DD4DA"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16EBAA28" w14:textId="68E7E8B9" w:rsidR="002C7A0B" w:rsidRPr="002C7A0B" w:rsidRDefault="00DF4CFD" w:rsidP="00DF4CFD">
            <w:pPr>
              <w:widowControl/>
              <w:jc w:val="center"/>
              <w:textAlignment w:val="baseline"/>
              <w:rPr>
                <w:rFonts w:ascii="Times New Roman" w:hAnsi="Times New Roman"/>
                <w:szCs w:val="24"/>
                <w:lang w:eastAsia="en-GB"/>
              </w:rPr>
            </w:pPr>
            <w:r w:rsidRPr="00DF4CFD">
              <w:rPr>
                <w:rFonts w:cs="Arial"/>
                <w:szCs w:val="24"/>
                <w:lang w:eastAsia="en-GB"/>
              </w:rPr>
              <w:t>N</w:t>
            </w:r>
          </w:p>
        </w:tc>
      </w:tr>
    </w:tbl>
    <w:p w14:paraId="093B7D7D" w14:textId="77777777" w:rsidR="002C7A0B" w:rsidRPr="002C7A0B" w:rsidRDefault="002C7A0B" w:rsidP="002C7A0B">
      <w:pPr>
        <w:widowControl/>
        <w:textAlignment w:val="baseline"/>
        <w:rPr>
          <w:rFonts w:ascii="Segoe UI" w:hAnsi="Segoe UI" w:cs="Segoe UI"/>
          <w:color w:val="0F4761"/>
          <w:sz w:val="18"/>
          <w:szCs w:val="18"/>
          <w:lang w:eastAsia="en-GB"/>
        </w:rPr>
      </w:pPr>
      <w:r w:rsidRPr="002C7A0B">
        <w:rPr>
          <w:rFonts w:cs="Arial"/>
          <w:b/>
          <w:bCs/>
          <w:szCs w:val="24"/>
          <w:lang w:eastAsia="en-GB"/>
        </w:rPr>
        <w:t>Stage 2: Full Equality Impact Assessment:</w:t>
      </w:r>
      <w:r w:rsidRPr="002C7A0B">
        <w:rPr>
          <w:rFonts w:cs="Arial"/>
          <w:szCs w:val="24"/>
          <w:lang w:eastAsia="en-GB"/>
        </w:rPr>
        <w:t> </w:t>
      </w:r>
    </w:p>
    <w:p w14:paraId="4A49D44A" w14:textId="77777777" w:rsidR="002C7A0B" w:rsidRPr="002C7A0B" w:rsidRDefault="002C7A0B" w:rsidP="002C7A0B">
      <w:pPr>
        <w:widowControl/>
        <w:ind w:left="720"/>
        <w:textAlignment w:val="baseline"/>
        <w:rPr>
          <w:rFonts w:ascii="Segoe UI" w:hAnsi="Segoe UI" w:cs="Segoe UI"/>
          <w:color w:val="0F4761"/>
          <w:sz w:val="18"/>
          <w:szCs w:val="18"/>
          <w:lang w:eastAsia="en-GB"/>
        </w:rPr>
      </w:pPr>
      <w:r w:rsidRPr="002C7A0B">
        <w:rPr>
          <w:rFonts w:cs="Arial"/>
          <w:szCs w:val="24"/>
          <w:lang w:eastAsia="en-GB"/>
        </w:rPr>
        <w:t>The full impact assessment process outlined below, will examine what the impact of the proposal is likely to be on protected groups, low-income groups, and care leavers. </w:t>
      </w:r>
    </w:p>
    <w:p w14:paraId="0D61F759"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 </w:t>
      </w:r>
    </w:p>
    <w:p w14:paraId="025ACA5B" w14:textId="54B29C12" w:rsidR="002C7A0B" w:rsidRPr="002C7A0B" w:rsidRDefault="002C7A0B" w:rsidP="00960196">
      <w:pPr>
        <w:widowControl/>
        <w:numPr>
          <w:ilvl w:val="0"/>
          <w:numId w:val="363"/>
        </w:numPr>
        <w:ind w:firstLine="0"/>
        <w:textAlignment w:val="baseline"/>
        <w:rPr>
          <w:rFonts w:cs="Arial"/>
          <w:szCs w:val="24"/>
          <w:lang w:eastAsia="en-GB"/>
        </w:rPr>
      </w:pPr>
      <w:r w:rsidRPr="002C7A0B">
        <w:rPr>
          <w:rFonts w:cs="Arial"/>
          <w:b/>
          <w:bCs/>
          <w:szCs w:val="24"/>
          <w:lang w:eastAsia="en-GB"/>
        </w:rPr>
        <w:t xml:space="preserve">Will this proposal advance </w:t>
      </w:r>
      <w:r w:rsidRPr="002C7A0B">
        <w:rPr>
          <w:rFonts w:cs="Arial"/>
          <w:b/>
          <w:bCs/>
          <w:szCs w:val="24"/>
          <w:u w:val="single"/>
          <w:lang w:eastAsia="en-GB"/>
        </w:rPr>
        <w:t>equality of opportunity</w:t>
      </w:r>
      <w:r w:rsidRPr="002C7A0B">
        <w:rPr>
          <w:rFonts w:cs="Arial"/>
          <w:b/>
          <w:bCs/>
          <w:szCs w:val="24"/>
          <w:lang w:eastAsia="en-GB"/>
        </w:rPr>
        <w:t xml:space="preserve"> for people who share a protected characteristic and/or </w:t>
      </w:r>
      <w:r w:rsidRPr="002C7A0B">
        <w:rPr>
          <w:rFonts w:cs="Arial"/>
          <w:b/>
          <w:bCs/>
          <w:szCs w:val="24"/>
          <w:u w:val="single"/>
          <w:lang w:eastAsia="en-GB"/>
        </w:rPr>
        <w:t>foster good relations</w:t>
      </w:r>
      <w:r w:rsidRPr="002C7A0B">
        <w:rPr>
          <w:rFonts w:cs="Arial"/>
          <w:b/>
          <w:bCs/>
          <w:szCs w:val="24"/>
          <w:lang w:eastAsia="en-GB"/>
        </w:rPr>
        <w:t xml:space="preserve"> between people who share a protected characteristic and those that do not?</w:t>
      </w:r>
    </w:p>
    <w:p w14:paraId="7011C14C"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No </w:t>
      </w:r>
    </w:p>
    <w:p w14:paraId="7431824F"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2A6111A7"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b/>
          <w:bCs/>
          <w:szCs w:val="24"/>
          <w:lang w:eastAsia="en-GB"/>
        </w:rPr>
        <w:t>2.2</w:t>
      </w:r>
      <w:r w:rsidRPr="002C7A0B">
        <w:rPr>
          <w:rFonts w:ascii="Calibri" w:hAnsi="Calibri" w:cs="Calibri"/>
          <w:szCs w:val="24"/>
          <w:lang w:eastAsia="en-GB"/>
        </w:rPr>
        <w:tab/>
      </w:r>
      <w:r w:rsidRPr="002C7A0B">
        <w:rPr>
          <w:rFonts w:cs="Arial"/>
          <w:b/>
          <w:bCs/>
          <w:szCs w:val="24"/>
          <w:lang w:eastAsia="en-GB"/>
        </w:rPr>
        <w:t xml:space="preserve">Will this proposal have a positive impact and help to </w:t>
      </w:r>
      <w:r w:rsidRPr="002C7A0B">
        <w:rPr>
          <w:rFonts w:cs="Arial"/>
          <w:b/>
          <w:bCs/>
          <w:szCs w:val="24"/>
          <w:u w:val="single"/>
          <w:lang w:eastAsia="en-GB"/>
        </w:rPr>
        <w:t>eliminate discrimination and harassment against, or the victimisation</w:t>
      </w:r>
      <w:r w:rsidRPr="002C7A0B">
        <w:rPr>
          <w:rFonts w:cs="Arial"/>
          <w:b/>
          <w:bCs/>
          <w:szCs w:val="24"/>
          <w:lang w:eastAsia="en-GB"/>
        </w:rPr>
        <w:t xml:space="preserve"> of people who share a protected characteristic? If yes, please explain further.</w:t>
      </w:r>
      <w:r w:rsidRPr="002C7A0B">
        <w:rPr>
          <w:rFonts w:cs="Arial"/>
          <w:szCs w:val="24"/>
          <w:lang w:eastAsia="en-GB"/>
        </w:rPr>
        <w:t> </w:t>
      </w:r>
    </w:p>
    <w:p w14:paraId="68EEFE5F"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No </w:t>
      </w:r>
    </w:p>
    <w:p w14:paraId="33A16006"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50ED9408"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b/>
          <w:bCs/>
          <w:szCs w:val="24"/>
          <w:lang w:eastAsia="en-GB"/>
        </w:rPr>
        <w:t>2.3</w:t>
      </w:r>
      <w:r w:rsidRPr="002C7A0B">
        <w:rPr>
          <w:rFonts w:ascii="Calibri" w:hAnsi="Calibri" w:cs="Calibri"/>
          <w:szCs w:val="24"/>
          <w:lang w:eastAsia="en-GB"/>
        </w:rPr>
        <w:tab/>
      </w:r>
      <w:r w:rsidRPr="002C7A0B">
        <w:rPr>
          <w:rFonts w:cs="Arial"/>
          <w:b/>
          <w:bCs/>
          <w:szCs w:val="24"/>
          <w:lang w:eastAsia="en-GB"/>
        </w:rPr>
        <w:t>Will this proposal potentially have a negative and/or disproportionate impact on people who share a protected characteristic? If yes, please explain further. </w:t>
      </w:r>
      <w:r w:rsidRPr="002C7A0B">
        <w:rPr>
          <w:rFonts w:cs="Arial"/>
          <w:szCs w:val="24"/>
          <w:lang w:eastAsia="en-GB"/>
        </w:rPr>
        <w:t> </w:t>
      </w:r>
    </w:p>
    <w:p w14:paraId="4554C62E"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Yes, the increase in charges will have an impact on people currently receiving a service as they will see an increase in their financial contribution required towards the cost for the support they receive.  </w:t>
      </w:r>
    </w:p>
    <w:p w14:paraId="6043B34B"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color w:val="000080"/>
          <w:szCs w:val="24"/>
          <w:lang w:eastAsia="en-GB"/>
        </w:rPr>
        <w:t> </w:t>
      </w:r>
    </w:p>
    <w:p w14:paraId="20422342"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b/>
          <w:bCs/>
          <w:szCs w:val="24"/>
          <w:lang w:eastAsia="en-GB"/>
        </w:rPr>
        <w:t xml:space="preserve">2.4 </w:t>
      </w:r>
      <w:r w:rsidRPr="002C7A0B">
        <w:rPr>
          <w:rFonts w:ascii="Calibri" w:hAnsi="Calibri" w:cs="Calibri"/>
          <w:szCs w:val="24"/>
          <w:lang w:eastAsia="en-GB"/>
        </w:rPr>
        <w:tab/>
      </w:r>
      <w:r w:rsidRPr="002C7A0B">
        <w:rPr>
          <w:rFonts w:cs="Arial"/>
          <w:b/>
          <w:bCs/>
          <w:szCs w:val="24"/>
          <w:lang w:eastAsia="en-GB"/>
        </w:rPr>
        <w:t xml:space="preserve">Please indicate the </w:t>
      </w:r>
      <w:r w:rsidRPr="002C7A0B">
        <w:rPr>
          <w:rFonts w:cs="Arial"/>
          <w:b/>
          <w:bCs/>
          <w:szCs w:val="24"/>
          <w:u w:val="single"/>
          <w:lang w:eastAsia="en-GB"/>
        </w:rPr>
        <w:t>level</w:t>
      </w:r>
      <w:r w:rsidRPr="002C7A0B">
        <w:rPr>
          <w:rFonts w:cs="Arial"/>
          <w:b/>
          <w:bCs/>
          <w:szCs w:val="24"/>
          <w:lang w:eastAsia="en-GB"/>
        </w:rPr>
        <w:t xml:space="preserve"> of negative impact on each of the protected characteristics?</w:t>
      </w:r>
      <w:r w:rsidRPr="002C7A0B">
        <w:rPr>
          <w:rFonts w:cs="Arial"/>
          <w:szCs w:val="24"/>
          <w:lang w:eastAsia="en-GB"/>
        </w:rPr>
        <w:t> </w:t>
      </w:r>
    </w:p>
    <w:p w14:paraId="244F5ABE"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color w:val="000080"/>
          <w:szCs w:val="24"/>
          <w:lang w:eastAsia="en-GB"/>
        </w:rPr>
        <w:lastRenderedPageBreak/>
        <w:t> </w:t>
      </w:r>
    </w:p>
    <w:p w14:paraId="1358F49B"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 xml:space="preserve">Table 3: </w:t>
      </w:r>
      <w:r w:rsidRPr="002C7A0B">
        <w:rPr>
          <w:rFonts w:cs="Arial"/>
          <w:szCs w:val="24"/>
          <w:lang w:eastAsia="en-GB"/>
        </w:rPr>
        <w:t>(high (H), medium (M), low (L), no effect (N))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2C7A0B" w:rsidRPr="002C7A0B" w14:paraId="60BFA30D"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6ACA005" w14:textId="77777777" w:rsidR="002C7A0B" w:rsidRPr="002C7A0B" w:rsidRDefault="002C7A0B" w:rsidP="002C7A0B">
            <w:pPr>
              <w:widowControl/>
              <w:ind w:left="360" w:hanging="360"/>
              <w:textAlignment w:val="baseline"/>
              <w:rPr>
                <w:rFonts w:ascii="Times New Roman" w:hAnsi="Times New Roman"/>
                <w:szCs w:val="24"/>
                <w:lang w:eastAsia="en-GB"/>
              </w:rPr>
            </w:pPr>
            <w:r w:rsidRPr="002C7A0B">
              <w:rPr>
                <w:rFonts w:cs="Arial"/>
                <w:b/>
                <w:bCs/>
                <w:szCs w:val="24"/>
                <w:lang w:eastAsia="en-GB"/>
              </w:rPr>
              <w:t>Protected Characteristics:</w:t>
            </w:r>
            <w:r w:rsidRPr="002C7A0B">
              <w:rPr>
                <w:rFonts w:cs="Arial"/>
                <w:szCs w:val="24"/>
                <w:lang w:eastAsia="en-GB"/>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783C51F"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b/>
                <w:bCs/>
                <w:szCs w:val="24"/>
                <w:lang w:eastAsia="en-GB"/>
              </w:rPr>
              <w:t>Impact</w:t>
            </w:r>
            <w:r w:rsidRPr="002C7A0B">
              <w:rPr>
                <w:rFonts w:cs="Arial"/>
                <w:szCs w:val="24"/>
                <w:lang w:eastAsia="en-GB"/>
              </w:rPr>
              <w:t> </w:t>
            </w:r>
          </w:p>
          <w:p w14:paraId="552DFFEA"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(H, M, L, N) </w:t>
            </w:r>
          </w:p>
        </w:tc>
      </w:tr>
      <w:tr w:rsidR="002C7A0B" w:rsidRPr="002C7A0B" w14:paraId="1BF43239"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2DF0AE8" w14:textId="77777777" w:rsidR="002C7A0B" w:rsidRPr="002C7A0B" w:rsidRDefault="002C7A0B" w:rsidP="002C7A0B">
            <w:pPr>
              <w:widowControl/>
              <w:ind w:left="1080" w:hanging="360"/>
              <w:textAlignment w:val="baseline"/>
              <w:rPr>
                <w:rFonts w:ascii="Times New Roman" w:hAnsi="Times New Roman"/>
                <w:szCs w:val="24"/>
                <w:lang w:eastAsia="en-GB"/>
              </w:rPr>
            </w:pPr>
            <w:r w:rsidRPr="002C7A0B">
              <w:rPr>
                <w:rFonts w:cs="Arial"/>
                <w:szCs w:val="24"/>
                <w:lang w:eastAsia="en-GB"/>
              </w:rPr>
              <w:t>Age </w:t>
            </w:r>
          </w:p>
        </w:tc>
        <w:tc>
          <w:tcPr>
            <w:tcW w:w="2475" w:type="dxa"/>
            <w:tcBorders>
              <w:top w:val="single" w:sz="6" w:space="0" w:color="auto"/>
              <w:left w:val="single" w:sz="6" w:space="0" w:color="auto"/>
              <w:bottom w:val="single" w:sz="6" w:space="0" w:color="auto"/>
              <w:right w:val="single" w:sz="6" w:space="0" w:color="auto"/>
            </w:tcBorders>
            <w:hideMark/>
          </w:tcPr>
          <w:p w14:paraId="31B23050"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H </w:t>
            </w:r>
          </w:p>
        </w:tc>
      </w:tr>
      <w:tr w:rsidR="002C7A0B" w:rsidRPr="002C7A0B" w14:paraId="6F759E26"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37814A" w14:textId="77777777" w:rsidR="002C7A0B" w:rsidRPr="002C7A0B" w:rsidRDefault="002C7A0B" w:rsidP="002C7A0B">
            <w:pPr>
              <w:widowControl/>
              <w:ind w:left="1080" w:hanging="360"/>
              <w:textAlignment w:val="baseline"/>
              <w:rPr>
                <w:rFonts w:ascii="Times New Roman" w:hAnsi="Times New Roman"/>
                <w:szCs w:val="24"/>
                <w:lang w:eastAsia="en-GB"/>
              </w:rPr>
            </w:pPr>
            <w:r w:rsidRPr="002C7A0B">
              <w:rPr>
                <w:rFonts w:cs="Arial"/>
                <w:szCs w:val="24"/>
                <w:lang w:eastAsia="en-GB"/>
              </w:rPr>
              <w:t>Disability </w:t>
            </w:r>
          </w:p>
        </w:tc>
        <w:tc>
          <w:tcPr>
            <w:tcW w:w="2475" w:type="dxa"/>
            <w:tcBorders>
              <w:top w:val="single" w:sz="6" w:space="0" w:color="auto"/>
              <w:left w:val="single" w:sz="6" w:space="0" w:color="auto"/>
              <w:bottom w:val="single" w:sz="6" w:space="0" w:color="auto"/>
              <w:right w:val="single" w:sz="6" w:space="0" w:color="auto"/>
            </w:tcBorders>
            <w:hideMark/>
          </w:tcPr>
          <w:p w14:paraId="2667996C"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 H </w:t>
            </w:r>
          </w:p>
        </w:tc>
      </w:tr>
      <w:tr w:rsidR="002C7A0B" w:rsidRPr="002C7A0B" w14:paraId="56643659"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E410774"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Gender reassignment </w:t>
            </w:r>
          </w:p>
        </w:tc>
        <w:tc>
          <w:tcPr>
            <w:tcW w:w="2475" w:type="dxa"/>
            <w:tcBorders>
              <w:top w:val="single" w:sz="6" w:space="0" w:color="auto"/>
              <w:left w:val="single" w:sz="6" w:space="0" w:color="auto"/>
              <w:bottom w:val="single" w:sz="6" w:space="0" w:color="auto"/>
              <w:right w:val="single" w:sz="6" w:space="0" w:color="auto"/>
            </w:tcBorders>
            <w:hideMark/>
          </w:tcPr>
          <w:p w14:paraId="6FC79320"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 N </w:t>
            </w:r>
          </w:p>
        </w:tc>
      </w:tr>
      <w:tr w:rsidR="002C7A0B" w:rsidRPr="002C7A0B" w14:paraId="1A23670E"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D85DAC2" w14:textId="77777777" w:rsidR="002C7A0B" w:rsidRPr="002C7A0B" w:rsidRDefault="002C7A0B" w:rsidP="002C7A0B">
            <w:pPr>
              <w:widowControl/>
              <w:ind w:left="1080" w:hanging="360"/>
              <w:textAlignment w:val="baseline"/>
              <w:rPr>
                <w:rFonts w:ascii="Times New Roman" w:hAnsi="Times New Roman"/>
                <w:szCs w:val="24"/>
                <w:lang w:eastAsia="en-GB"/>
              </w:rPr>
            </w:pPr>
            <w:r w:rsidRPr="002C7A0B">
              <w:rPr>
                <w:rFonts w:cs="Arial"/>
                <w:szCs w:val="24"/>
                <w:lang w:eastAsia="en-GB"/>
              </w:rPr>
              <w:t>Race </w:t>
            </w:r>
          </w:p>
        </w:tc>
        <w:tc>
          <w:tcPr>
            <w:tcW w:w="2475" w:type="dxa"/>
            <w:tcBorders>
              <w:top w:val="single" w:sz="6" w:space="0" w:color="auto"/>
              <w:left w:val="single" w:sz="6" w:space="0" w:color="auto"/>
              <w:bottom w:val="single" w:sz="6" w:space="0" w:color="auto"/>
              <w:right w:val="single" w:sz="6" w:space="0" w:color="auto"/>
            </w:tcBorders>
            <w:hideMark/>
          </w:tcPr>
          <w:p w14:paraId="732629ED"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 N </w:t>
            </w:r>
          </w:p>
        </w:tc>
      </w:tr>
      <w:tr w:rsidR="002C7A0B" w:rsidRPr="002C7A0B" w14:paraId="74EE75E9"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B354499" w14:textId="77777777" w:rsidR="002C7A0B" w:rsidRPr="002C7A0B" w:rsidRDefault="002C7A0B" w:rsidP="002C7A0B">
            <w:pPr>
              <w:widowControl/>
              <w:ind w:left="1080" w:hanging="360"/>
              <w:textAlignment w:val="baseline"/>
              <w:rPr>
                <w:rFonts w:ascii="Times New Roman" w:hAnsi="Times New Roman"/>
                <w:szCs w:val="24"/>
                <w:lang w:eastAsia="en-GB"/>
              </w:rPr>
            </w:pPr>
            <w:r w:rsidRPr="002C7A0B">
              <w:rPr>
                <w:rFonts w:cs="Arial"/>
                <w:szCs w:val="24"/>
                <w:lang w:eastAsia="en-GB"/>
              </w:rPr>
              <w:t>Religion/Belief </w:t>
            </w:r>
          </w:p>
        </w:tc>
        <w:tc>
          <w:tcPr>
            <w:tcW w:w="2475" w:type="dxa"/>
            <w:tcBorders>
              <w:top w:val="single" w:sz="6" w:space="0" w:color="auto"/>
              <w:left w:val="single" w:sz="6" w:space="0" w:color="auto"/>
              <w:bottom w:val="single" w:sz="6" w:space="0" w:color="auto"/>
              <w:right w:val="single" w:sz="6" w:space="0" w:color="auto"/>
            </w:tcBorders>
            <w:hideMark/>
          </w:tcPr>
          <w:p w14:paraId="25958A7C"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N </w:t>
            </w:r>
          </w:p>
        </w:tc>
      </w:tr>
      <w:tr w:rsidR="002C7A0B" w:rsidRPr="002C7A0B" w14:paraId="6BD55EDA"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B2E54B1"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Pregnancy and maternity </w:t>
            </w:r>
          </w:p>
        </w:tc>
        <w:tc>
          <w:tcPr>
            <w:tcW w:w="2475" w:type="dxa"/>
            <w:tcBorders>
              <w:top w:val="single" w:sz="6" w:space="0" w:color="auto"/>
              <w:left w:val="single" w:sz="6" w:space="0" w:color="auto"/>
              <w:bottom w:val="single" w:sz="6" w:space="0" w:color="auto"/>
              <w:right w:val="single" w:sz="6" w:space="0" w:color="auto"/>
            </w:tcBorders>
            <w:hideMark/>
          </w:tcPr>
          <w:p w14:paraId="3B73FD9E"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 N </w:t>
            </w:r>
          </w:p>
        </w:tc>
      </w:tr>
      <w:tr w:rsidR="002C7A0B" w:rsidRPr="002C7A0B" w14:paraId="122C2592"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3A4C3D5"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Sexual Orientation </w:t>
            </w:r>
          </w:p>
        </w:tc>
        <w:tc>
          <w:tcPr>
            <w:tcW w:w="2475" w:type="dxa"/>
            <w:tcBorders>
              <w:top w:val="single" w:sz="6" w:space="0" w:color="auto"/>
              <w:left w:val="single" w:sz="6" w:space="0" w:color="auto"/>
              <w:bottom w:val="single" w:sz="6" w:space="0" w:color="auto"/>
              <w:right w:val="single" w:sz="6" w:space="0" w:color="auto"/>
            </w:tcBorders>
            <w:hideMark/>
          </w:tcPr>
          <w:p w14:paraId="12F9BF4A"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 N </w:t>
            </w:r>
          </w:p>
        </w:tc>
      </w:tr>
      <w:tr w:rsidR="002C7A0B" w:rsidRPr="002C7A0B" w14:paraId="104D6950"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2AA018B" w14:textId="77777777" w:rsidR="002C7A0B" w:rsidRPr="002C7A0B" w:rsidRDefault="002C7A0B" w:rsidP="002C7A0B">
            <w:pPr>
              <w:widowControl/>
              <w:ind w:left="1080" w:hanging="360"/>
              <w:textAlignment w:val="baseline"/>
              <w:rPr>
                <w:rFonts w:ascii="Times New Roman" w:hAnsi="Times New Roman"/>
                <w:szCs w:val="24"/>
                <w:lang w:eastAsia="en-GB"/>
              </w:rPr>
            </w:pPr>
            <w:r w:rsidRPr="002C7A0B">
              <w:rPr>
                <w:rFonts w:cs="Arial"/>
                <w:szCs w:val="24"/>
                <w:lang w:eastAsia="en-GB"/>
              </w:rPr>
              <w:t>Sex </w:t>
            </w:r>
          </w:p>
        </w:tc>
        <w:tc>
          <w:tcPr>
            <w:tcW w:w="2475" w:type="dxa"/>
            <w:tcBorders>
              <w:top w:val="single" w:sz="6" w:space="0" w:color="auto"/>
              <w:left w:val="single" w:sz="6" w:space="0" w:color="auto"/>
              <w:bottom w:val="single" w:sz="6" w:space="0" w:color="auto"/>
              <w:right w:val="single" w:sz="6" w:space="0" w:color="auto"/>
            </w:tcBorders>
            <w:hideMark/>
          </w:tcPr>
          <w:p w14:paraId="0F0A117C"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 H </w:t>
            </w:r>
          </w:p>
        </w:tc>
      </w:tr>
      <w:tr w:rsidR="002C7A0B" w:rsidRPr="002C7A0B" w14:paraId="375C262B"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CDDC70"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Marriage and civil partnership </w:t>
            </w:r>
          </w:p>
        </w:tc>
        <w:tc>
          <w:tcPr>
            <w:tcW w:w="2475" w:type="dxa"/>
            <w:tcBorders>
              <w:top w:val="single" w:sz="6" w:space="0" w:color="auto"/>
              <w:left w:val="single" w:sz="6" w:space="0" w:color="auto"/>
              <w:bottom w:val="single" w:sz="6" w:space="0" w:color="auto"/>
              <w:right w:val="single" w:sz="6" w:space="0" w:color="auto"/>
            </w:tcBorders>
            <w:hideMark/>
          </w:tcPr>
          <w:p w14:paraId="688E54E8"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N </w:t>
            </w:r>
          </w:p>
        </w:tc>
      </w:tr>
      <w:tr w:rsidR="002C7A0B" w:rsidRPr="002C7A0B" w14:paraId="2B480928"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53109F3"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szCs w:val="24"/>
                <w:lang w:eastAsia="en-GB"/>
              </w:rPr>
              <w:t>Additional Consideration:</w:t>
            </w:r>
            <w:r w:rsidRPr="002C7A0B">
              <w:rPr>
                <w:rFonts w:cs="Arial"/>
                <w:szCs w:val="24"/>
                <w:lang w:eastAsia="en-GB"/>
              </w:rPr>
              <w:t> </w:t>
            </w:r>
          </w:p>
        </w:tc>
        <w:tc>
          <w:tcPr>
            <w:tcW w:w="2475" w:type="dxa"/>
            <w:tcBorders>
              <w:top w:val="single" w:sz="6" w:space="0" w:color="auto"/>
              <w:left w:val="single" w:sz="6" w:space="0" w:color="auto"/>
              <w:bottom w:val="single" w:sz="6" w:space="0" w:color="auto"/>
              <w:right w:val="single" w:sz="6" w:space="0" w:color="auto"/>
            </w:tcBorders>
            <w:hideMark/>
          </w:tcPr>
          <w:p w14:paraId="25579050"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 </w:t>
            </w:r>
          </w:p>
        </w:tc>
      </w:tr>
      <w:tr w:rsidR="002C7A0B" w:rsidRPr="002C7A0B" w14:paraId="5407159D"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59410F0"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Low income/low wage </w:t>
            </w:r>
          </w:p>
        </w:tc>
        <w:tc>
          <w:tcPr>
            <w:tcW w:w="2475" w:type="dxa"/>
            <w:tcBorders>
              <w:top w:val="single" w:sz="6" w:space="0" w:color="auto"/>
              <w:left w:val="single" w:sz="6" w:space="0" w:color="auto"/>
              <w:bottom w:val="single" w:sz="6" w:space="0" w:color="auto"/>
              <w:right w:val="single" w:sz="6" w:space="0" w:color="auto"/>
            </w:tcBorders>
            <w:hideMark/>
          </w:tcPr>
          <w:p w14:paraId="1C5A6CA7"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M </w:t>
            </w:r>
          </w:p>
        </w:tc>
      </w:tr>
      <w:tr w:rsidR="002C7A0B" w:rsidRPr="002C7A0B" w14:paraId="704F877B" w14:textId="77777777" w:rsidTr="002C7A0B">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ED504CC" w14:textId="77777777" w:rsidR="002C7A0B" w:rsidRPr="002C7A0B" w:rsidRDefault="002C7A0B" w:rsidP="002C7A0B">
            <w:pPr>
              <w:widowControl/>
              <w:ind w:left="720"/>
              <w:textAlignment w:val="baseline"/>
              <w:rPr>
                <w:rFonts w:ascii="Times New Roman" w:hAnsi="Times New Roman"/>
                <w:szCs w:val="24"/>
                <w:lang w:eastAsia="en-GB"/>
              </w:rPr>
            </w:pPr>
            <w:r w:rsidRPr="002C7A0B">
              <w:rPr>
                <w:rFonts w:cs="Arial"/>
                <w:szCs w:val="24"/>
                <w:lang w:eastAsia="en-GB"/>
              </w:rPr>
              <w:t>Care Leavers </w:t>
            </w:r>
          </w:p>
        </w:tc>
        <w:tc>
          <w:tcPr>
            <w:tcW w:w="2475" w:type="dxa"/>
            <w:tcBorders>
              <w:top w:val="single" w:sz="6" w:space="0" w:color="auto"/>
              <w:left w:val="single" w:sz="6" w:space="0" w:color="auto"/>
              <w:bottom w:val="single" w:sz="6" w:space="0" w:color="auto"/>
              <w:right w:val="single" w:sz="6" w:space="0" w:color="auto"/>
            </w:tcBorders>
            <w:hideMark/>
          </w:tcPr>
          <w:p w14:paraId="3D25DB01" w14:textId="77777777" w:rsidR="002C7A0B" w:rsidRPr="002C7A0B" w:rsidRDefault="002C7A0B" w:rsidP="002C7A0B">
            <w:pPr>
              <w:widowControl/>
              <w:jc w:val="center"/>
              <w:textAlignment w:val="baseline"/>
              <w:rPr>
                <w:rFonts w:ascii="Times New Roman" w:hAnsi="Times New Roman"/>
                <w:szCs w:val="24"/>
                <w:lang w:eastAsia="en-GB"/>
              </w:rPr>
            </w:pPr>
            <w:r w:rsidRPr="002C7A0B">
              <w:rPr>
                <w:rFonts w:cs="Arial"/>
                <w:szCs w:val="24"/>
                <w:lang w:eastAsia="en-GB"/>
              </w:rPr>
              <w:t>N </w:t>
            </w:r>
          </w:p>
        </w:tc>
      </w:tr>
    </w:tbl>
    <w:p w14:paraId="01C35DF7" w14:textId="77777777" w:rsidR="0030788F" w:rsidRDefault="0030788F" w:rsidP="002C7A0B">
      <w:pPr>
        <w:widowControl/>
        <w:ind w:left="720"/>
        <w:textAlignment w:val="baseline"/>
        <w:rPr>
          <w:rFonts w:cs="Arial"/>
          <w:szCs w:val="24"/>
          <w:lang w:eastAsia="en-GB"/>
        </w:rPr>
      </w:pPr>
    </w:p>
    <w:p w14:paraId="360D7CE2"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The proposal takes account of national and local Frameworks and through setting maximum charges the ability to the current service users to pay the additional charges. A full Equalities Impact Assessment (EIA) has been undertaken on the proposal, which has highlighted that the proposal will potentially have a negative impact on all our current 3,941, in receipt of community care services and 3,577 of these to whom the 25% buffer currently applies.  </w:t>
      </w:r>
    </w:p>
    <w:p w14:paraId="3E7CC60A"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color w:val="000000"/>
          <w:szCs w:val="24"/>
          <w:lang w:eastAsia="en-GB"/>
        </w:rPr>
        <w:t> </w:t>
      </w:r>
    </w:p>
    <w:p w14:paraId="53C6429A"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color w:val="000000"/>
          <w:szCs w:val="24"/>
          <w:lang w:eastAsia="en-GB"/>
        </w:rPr>
        <w:t>Tables 4 and 5 below provide an updated breakdown of the services users by Age, Gender, and primary support reason as at 12</w:t>
      </w:r>
      <w:r w:rsidRPr="002C7A0B">
        <w:rPr>
          <w:rFonts w:cs="Arial"/>
          <w:color w:val="000000"/>
          <w:sz w:val="19"/>
          <w:szCs w:val="19"/>
          <w:vertAlign w:val="superscript"/>
          <w:lang w:eastAsia="en-GB"/>
        </w:rPr>
        <w:t>th</w:t>
      </w:r>
      <w:r w:rsidRPr="002C7A0B">
        <w:rPr>
          <w:rFonts w:cs="Arial"/>
          <w:color w:val="000000"/>
          <w:szCs w:val="24"/>
          <w:lang w:eastAsia="en-GB"/>
        </w:rPr>
        <w:t xml:space="preserve"> May 2025. </w:t>
      </w:r>
    </w:p>
    <w:p w14:paraId="77F5E708"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color w:val="000000"/>
          <w:szCs w:val="24"/>
          <w:lang w:eastAsia="en-GB"/>
        </w:rPr>
        <w:t> </w:t>
      </w:r>
    </w:p>
    <w:p w14:paraId="2FAD1CFC"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b/>
          <w:bCs/>
          <w:color w:val="000000"/>
          <w:szCs w:val="24"/>
          <w:lang w:eastAsia="en-GB"/>
        </w:rPr>
        <w:t>Table 4:    Impact by Gender and Age Band.</w:t>
      </w:r>
      <w:r w:rsidRPr="002C7A0B">
        <w:rPr>
          <w:rFonts w:cs="Arial"/>
          <w:color w:val="000000"/>
          <w:szCs w:val="24"/>
          <w:lang w:eastAsia="en-GB"/>
        </w:rPr>
        <w:t> </w:t>
      </w:r>
    </w:p>
    <w:tbl>
      <w:tblPr>
        <w:tblW w:w="0" w:type="dxa"/>
        <w:tblInd w:w="19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1080"/>
        <w:gridCol w:w="1095"/>
        <w:gridCol w:w="1095"/>
        <w:gridCol w:w="990"/>
      </w:tblGrid>
      <w:tr w:rsidR="002C7A0B" w:rsidRPr="002C7A0B" w14:paraId="3A8676AA"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1F3DCBC9"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Age Band</w:t>
            </w:r>
            <w:r w:rsidRPr="002C7A0B">
              <w:rPr>
                <w:rFonts w:ascii="Aptos Narrow" w:hAnsi="Aptos Narrow"/>
                <w:color w:val="FFFFFF"/>
                <w:sz w:val="22"/>
                <w:szCs w:val="22"/>
                <w:lang w:eastAsia="en-GB"/>
              </w:rPr>
              <w:t> </w:t>
            </w:r>
          </w:p>
        </w:tc>
        <w:tc>
          <w:tcPr>
            <w:tcW w:w="108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20BFA880"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Female</w:t>
            </w:r>
            <w:r w:rsidRPr="002C7A0B">
              <w:rPr>
                <w:rFonts w:ascii="Aptos Narrow" w:hAnsi="Aptos Narrow"/>
                <w:color w:val="FFFFFF"/>
                <w:sz w:val="22"/>
                <w:szCs w:val="22"/>
                <w:lang w:eastAsia="en-GB"/>
              </w:rPr>
              <w:t> </w:t>
            </w:r>
          </w:p>
        </w:tc>
        <w:tc>
          <w:tcPr>
            <w:tcW w:w="109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73AFFF1A"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Male</w:t>
            </w:r>
            <w:r w:rsidRPr="002C7A0B">
              <w:rPr>
                <w:rFonts w:ascii="Aptos Narrow" w:hAnsi="Aptos Narrow"/>
                <w:color w:val="FFFFFF"/>
                <w:sz w:val="22"/>
                <w:szCs w:val="22"/>
                <w:lang w:eastAsia="en-GB"/>
              </w:rPr>
              <w:t> </w:t>
            </w:r>
          </w:p>
        </w:tc>
        <w:tc>
          <w:tcPr>
            <w:tcW w:w="109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41DA8906"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Unknown</w:t>
            </w:r>
            <w:r w:rsidRPr="002C7A0B">
              <w:rPr>
                <w:rFonts w:ascii="Aptos Narrow" w:hAnsi="Aptos Narrow"/>
                <w:color w:val="FFFFFF"/>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77C77954"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Total</w:t>
            </w:r>
            <w:r w:rsidRPr="002C7A0B">
              <w:rPr>
                <w:rFonts w:ascii="Aptos Narrow" w:hAnsi="Aptos Narrow"/>
                <w:color w:val="FFFFFF"/>
                <w:sz w:val="22"/>
                <w:szCs w:val="22"/>
                <w:lang w:eastAsia="en-GB"/>
              </w:rPr>
              <w:t> </w:t>
            </w:r>
          </w:p>
        </w:tc>
      </w:tr>
      <w:tr w:rsidR="002C7A0B" w:rsidRPr="002C7A0B" w14:paraId="6219C79F"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vAlign w:val="bottom"/>
            <w:hideMark/>
          </w:tcPr>
          <w:p w14:paraId="53832801"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Under 20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69A29CC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42 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1E66810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73 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5D6FA1A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1E98AC6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115 </w:t>
            </w:r>
          </w:p>
        </w:tc>
      </w:tr>
      <w:tr w:rsidR="002C7A0B" w:rsidRPr="002C7A0B" w14:paraId="0CE58ABF"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vAlign w:val="bottom"/>
            <w:hideMark/>
          </w:tcPr>
          <w:p w14:paraId="120C1C6B"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21 - 25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75AAFFC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109 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3C24278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181 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520D279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5DB53CA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290 </w:t>
            </w:r>
          </w:p>
        </w:tc>
      </w:tr>
      <w:tr w:rsidR="002C7A0B" w:rsidRPr="002C7A0B" w14:paraId="7445CB0F"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vAlign w:val="bottom"/>
            <w:hideMark/>
          </w:tcPr>
          <w:p w14:paraId="5D088951"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26 - 30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2B88D0A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109 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3AB9638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136 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752CB34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4EE64DD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245 </w:t>
            </w:r>
          </w:p>
        </w:tc>
      </w:tr>
      <w:tr w:rsidR="002C7A0B" w:rsidRPr="002C7A0B" w14:paraId="4CD5A84C"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vAlign w:val="bottom"/>
            <w:hideMark/>
          </w:tcPr>
          <w:p w14:paraId="348BEBFF"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31 - 40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76E95EB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185 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71E289F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221 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1AD37E4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3EA14B6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406 </w:t>
            </w:r>
          </w:p>
        </w:tc>
      </w:tr>
      <w:tr w:rsidR="002C7A0B" w:rsidRPr="002C7A0B" w14:paraId="3AC4D2E9"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vAlign w:val="bottom"/>
            <w:hideMark/>
          </w:tcPr>
          <w:p w14:paraId="3BA64034"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41 - 50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73F9E78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181 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553306D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191 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219980B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990" w:type="dxa"/>
            <w:tcBorders>
              <w:top w:val="single" w:sz="6" w:space="0" w:color="auto"/>
              <w:left w:val="single" w:sz="6" w:space="0" w:color="auto"/>
              <w:bottom w:val="single" w:sz="6" w:space="0" w:color="auto"/>
              <w:right w:val="single" w:sz="6" w:space="0" w:color="auto"/>
            </w:tcBorders>
            <w:vAlign w:val="bottom"/>
            <w:hideMark/>
          </w:tcPr>
          <w:p w14:paraId="18EC42A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373 </w:t>
            </w:r>
          </w:p>
        </w:tc>
      </w:tr>
      <w:tr w:rsidR="002C7A0B" w:rsidRPr="002C7A0B" w14:paraId="61133F6E"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vAlign w:val="bottom"/>
            <w:hideMark/>
          </w:tcPr>
          <w:p w14:paraId="2BDC05DE"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51 - 60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32D9EB9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219 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6D2FE6C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238 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61B65CB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2C0F469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457 </w:t>
            </w:r>
          </w:p>
        </w:tc>
      </w:tr>
      <w:tr w:rsidR="002C7A0B" w:rsidRPr="002C7A0B" w14:paraId="7833C4B5"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vAlign w:val="bottom"/>
            <w:hideMark/>
          </w:tcPr>
          <w:p w14:paraId="3A754A7C"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61 - 70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40B743A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234 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51AA1D0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272 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06286F7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5848B42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506 </w:t>
            </w:r>
          </w:p>
        </w:tc>
      </w:tr>
      <w:tr w:rsidR="002C7A0B" w:rsidRPr="002C7A0B" w14:paraId="24CF8E81"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vAlign w:val="bottom"/>
            <w:hideMark/>
          </w:tcPr>
          <w:p w14:paraId="750E48B7"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71 - 80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4008832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326 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219C2D9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223 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7F8D92B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7542F57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549 </w:t>
            </w:r>
          </w:p>
        </w:tc>
      </w:tr>
      <w:tr w:rsidR="002C7A0B" w:rsidRPr="002C7A0B" w14:paraId="3899D7B7"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vAlign w:val="bottom"/>
            <w:hideMark/>
          </w:tcPr>
          <w:p w14:paraId="499AAE39"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81 - 90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4E1AA5D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469 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6F59CB0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212 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62CDB64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08D6EEF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681 </w:t>
            </w:r>
          </w:p>
        </w:tc>
      </w:tr>
      <w:tr w:rsidR="002C7A0B" w:rsidRPr="002C7A0B" w14:paraId="04C13B55"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vAlign w:val="bottom"/>
            <w:hideMark/>
          </w:tcPr>
          <w:p w14:paraId="00F54F7E"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91 - 100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5DF7373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247 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700F0E4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62 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0CA3AD6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7E40531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309 </w:t>
            </w:r>
          </w:p>
        </w:tc>
      </w:tr>
      <w:tr w:rsidR="002C7A0B" w:rsidRPr="002C7A0B" w14:paraId="6F7E4A7E"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vAlign w:val="bottom"/>
            <w:hideMark/>
          </w:tcPr>
          <w:p w14:paraId="040DDD8F"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100+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22F97AD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8 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57EA2CF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4DCB2B8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0651142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10 </w:t>
            </w:r>
          </w:p>
        </w:tc>
      </w:tr>
      <w:tr w:rsidR="002C7A0B" w:rsidRPr="002C7A0B" w14:paraId="203B6443" w14:textId="77777777" w:rsidTr="002C7A0B">
        <w:trPr>
          <w:trHeight w:val="300"/>
        </w:trPr>
        <w:tc>
          <w:tcPr>
            <w:tcW w:w="126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5AFCC46D"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Grand Total</w:t>
            </w:r>
            <w:r w:rsidRPr="002C7A0B">
              <w:rPr>
                <w:rFonts w:ascii="Aptos Narrow" w:hAnsi="Aptos Narrow"/>
                <w:color w:val="FFFFFF"/>
                <w:sz w:val="22"/>
                <w:szCs w:val="22"/>
                <w:lang w:eastAsia="en-GB"/>
              </w:rPr>
              <w:t> </w:t>
            </w:r>
          </w:p>
        </w:tc>
        <w:tc>
          <w:tcPr>
            <w:tcW w:w="10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2E085EC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2,129</w:t>
            </w:r>
            <w:r w:rsidRPr="002C7A0B">
              <w:rPr>
                <w:rFonts w:ascii="Aptos Narrow" w:hAnsi="Aptos Narrow"/>
                <w:color w:val="FFFFFF"/>
                <w:sz w:val="22"/>
                <w:szCs w:val="22"/>
                <w:lang w:eastAsia="en-GB"/>
              </w:rPr>
              <w:t> </w:t>
            </w:r>
          </w:p>
        </w:tc>
        <w:tc>
          <w:tcPr>
            <w:tcW w:w="109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1229596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1,811</w:t>
            </w:r>
            <w:r w:rsidRPr="002C7A0B">
              <w:rPr>
                <w:rFonts w:ascii="Aptos Narrow" w:hAnsi="Aptos Narrow"/>
                <w:color w:val="FFFFFF"/>
                <w:sz w:val="22"/>
                <w:szCs w:val="22"/>
                <w:lang w:eastAsia="en-GB"/>
              </w:rPr>
              <w:t> </w:t>
            </w:r>
          </w:p>
        </w:tc>
        <w:tc>
          <w:tcPr>
            <w:tcW w:w="109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5756AA9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1</w:t>
            </w:r>
            <w:r w:rsidRPr="002C7A0B">
              <w:rPr>
                <w:rFonts w:ascii="Aptos Narrow" w:hAnsi="Aptos Narrow"/>
                <w:color w:val="FFFFFF"/>
                <w:sz w:val="22"/>
                <w:szCs w:val="22"/>
                <w:lang w:eastAsia="en-GB"/>
              </w:rPr>
              <w:t> </w:t>
            </w:r>
          </w:p>
        </w:tc>
        <w:tc>
          <w:tcPr>
            <w:tcW w:w="99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2DB403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3,941</w:t>
            </w:r>
            <w:r w:rsidRPr="002C7A0B">
              <w:rPr>
                <w:rFonts w:ascii="Aptos Narrow" w:hAnsi="Aptos Narrow"/>
                <w:color w:val="FFFFFF"/>
                <w:sz w:val="22"/>
                <w:szCs w:val="22"/>
                <w:lang w:eastAsia="en-GB"/>
              </w:rPr>
              <w:t> </w:t>
            </w:r>
          </w:p>
        </w:tc>
      </w:tr>
    </w:tbl>
    <w:p w14:paraId="21820F7F"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color w:val="000000"/>
          <w:szCs w:val="24"/>
          <w:lang w:eastAsia="en-GB"/>
        </w:rPr>
        <w:t> </w:t>
      </w:r>
    </w:p>
    <w:p w14:paraId="1599349C"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b/>
          <w:bCs/>
          <w:color w:val="000000"/>
          <w:szCs w:val="24"/>
          <w:lang w:eastAsia="en-GB"/>
        </w:rPr>
        <w:t>Table 5a: Impact by Primary Support Reason and Age Band </w:t>
      </w:r>
      <w:r w:rsidRPr="002C7A0B">
        <w:rPr>
          <w:rFonts w:cs="Arial"/>
          <w:color w:val="000000"/>
          <w:szCs w:val="24"/>
          <w:lang w:eastAsia="en-GB"/>
        </w:rPr>
        <w:t> </w:t>
      </w: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5"/>
        <w:gridCol w:w="1380"/>
        <w:gridCol w:w="1380"/>
        <w:gridCol w:w="1380"/>
        <w:gridCol w:w="1380"/>
        <w:gridCol w:w="1380"/>
        <w:gridCol w:w="1125"/>
      </w:tblGrid>
      <w:tr w:rsidR="002C7A0B" w:rsidRPr="002C7A0B" w14:paraId="17525CFE"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184045D"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Age Band</w:t>
            </w:r>
            <w:r w:rsidRPr="002C7A0B">
              <w:rPr>
                <w:rFonts w:ascii="Aptos Narrow" w:hAnsi="Aptos Narrow"/>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0A82666"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w:hAnsi="Aptos"/>
                <w:b/>
                <w:bCs/>
                <w:color w:val="FFFFFF"/>
                <w:sz w:val="22"/>
                <w:szCs w:val="22"/>
                <w:lang w:eastAsia="en-GB"/>
              </w:rPr>
              <w:t>Learning Disabilities</w:t>
            </w:r>
            <w:r w:rsidRPr="002C7A0B">
              <w:rPr>
                <w:rFonts w:ascii="Aptos" w:hAnsi="Aptos"/>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DD5DCE3"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Mental Health</w:t>
            </w:r>
            <w:r w:rsidRPr="002C7A0B">
              <w:rPr>
                <w:rFonts w:ascii="Aptos Narrow" w:hAnsi="Aptos Narrow"/>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5087D564"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Older People</w:t>
            </w:r>
            <w:r w:rsidRPr="002C7A0B">
              <w:rPr>
                <w:rFonts w:ascii="Aptos Narrow" w:hAnsi="Aptos Narrow"/>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061250DF"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Physical Disabilities</w:t>
            </w:r>
            <w:r w:rsidRPr="002C7A0B">
              <w:rPr>
                <w:rFonts w:ascii="Aptos Narrow" w:hAnsi="Aptos Narrow"/>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07B531F0"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Unknown</w:t>
            </w:r>
            <w:r w:rsidRPr="002C7A0B">
              <w:rPr>
                <w:rFonts w:ascii="Aptos Narrow" w:hAnsi="Aptos Narrow"/>
                <w:color w:val="FFFFFF"/>
                <w:sz w:val="22"/>
                <w:szCs w:val="22"/>
                <w:lang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4D497D22"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Grand Total</w:t>
            </w:r>
            <w:r w:rsidRPr="002C7A0B">
              <w:rPr>
                <w:rFonts w:ascii="Aptos Narrow" w:hAnsi="Aptos Narrow"/>
                <w:color w:val="FFFFFF"/>
                <w:sz w:val="22"/>
                <w:szCs w:val="22"/>
                <w:lang w:eastAsia="en-GB"/>
              </w:rPr>
              <w:t> </w:t>
            </w:r>
          </w:p>
        </w:tc>
      </w:tr>
      <w:tr w:rsidR="002C7A0B" w:rsidRPr="002C7A0B" w14:paraId="04F879B1"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vAlign w:val="bottom"/>
            <w:hideMark/>
          </w:tcPr>
          <w:p w14:paraId="4DC6355E"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Under 20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47FA40B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98 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6691D06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2F5A99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2576A32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8 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535CC3B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28CE149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115 </w:t>
            </w:r>
          </w:p>
        </w:tc>
      </w:tr>
      <w:tr w:rsidR="002C7A0B" w:rsidRPr="002C7A0B" w14:paraId="29AA86B8"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vAlign w:val="bottom"/>
            <w:hideMark/>
          </w:tcPr>
          <w:p w14:paraId="4B611B72"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21 - 25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6766BB5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245 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6B2D7A5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4ABAC92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16 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7AC4831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27 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5FE6B91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315875C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290 </w:t>
            </w:r>
          </w:p>
        </w:tc>
      </w:tr>
      <w:tr w:rsidR="002C7A0B" w:rsidRPr="002C7A0B" w14:paraId="01A329D5"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vAlign w:val="bottom"/>
            <w:hideMark/>
          </w:tcPr>
          <w:p w14:paraId="0DFF0242"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lastRenderedPageBreak/>
              <w:t>26 - 30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B06676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195 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FB9DAE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681056E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12 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55E33E4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33 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9D8F98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63E920F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245 </w:t>
            </w:r>
          </w:p>
        </w:tc>
      </w:tr>
      <w:tr w:rsidR="002C7A0B" w:rsidRPr="002C7A0B" w14:paraId="4359B56A"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vAlign w:val="bottom"/>
            <w:hideMark/>
          </w:tcPr>
          <w:p w14:paraId="6B889263"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31 - 40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7164E12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310 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461E0D2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15 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9EB5A6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26 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24F6DA1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52 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2D1A37B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61D855A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406 </w:t>
            </w:r>
          </w:p>
        </w:tc>
      </w:tr>
      <w:tr w:rsidR="002C7A0B" w:rsidRPr="002C7A0B" w14:paraId="5F326A03"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vAlign w:val="bottom"/>
            <w:hideMark/>
          </w:tcPr>
          <w:p w14:paraId="639178A0"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41 - 50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5ECD792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225 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BAD9DA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19 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1E85799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58 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195731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70 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5D6DE54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5C024C3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373 </w:t>
            </w:r>
          </w:p>
        </w:tc>
      </w:tr>
      <w:tr w:rsidR="002C7A0B" w:rsidRPr="002C7A0B" w14:paraId="4FD9B400"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vAlign w:val="bottom"/>
            <w:hideMark/>
          </w:tcPr>
          <w:p w14:paraId="2C19F059"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51 - 60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7A26587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214 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2C1C36F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18 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5175F0C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138 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34A2177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86 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496A498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0D92B29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457 </w:t>
            </w:r>
          </w:p>
        </w:tc>
      </w:tr>
      <w:tr w:rsidR="002C7A0B" w:rsidRPr="002C7A0B" w14:paraId="2BB43B58"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vAlign w:val="bottom"/>
            <w:hideMark/>
          </w:tcPr>
          <w:p w14:paraId="6DDB54D7"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61 - 70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1252AB1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144 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879D23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448176E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281 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35BBFC6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61 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7CEA58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1DB1090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506 </w:t>
            </w:r>
          </w:p>
        </w:tc>
      </w:tr>
      <w:tr w:rsidR="002C7A0B" w:rsidRPr="002C7A0B" w14:paraId="2751EFFF"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vAlign w:val="bottom"/>
            <w:hideMark/>
          </w:tcPr>
          <w:p w14:paraId="3C5564BA"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71 - 80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3306118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59 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ADB5FB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1CF3594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482 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3EB5C1C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5DD8C5B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6025DB1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549 </w:t>
            </w:r>
          </w:p>
        </w:tc>
      </w:tr>
      <w:tr w:rsidR="002C7A0B" w:rsidRPr="002C7A0B" w14:paraId="07AB8161"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vAlign w:val="bottom"/>
            <w:hideMark/>
          </w:tcPr>
          <w:p w14:paraId="0D70D4CB"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81 - 90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3CA02A5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11 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6785271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7A39953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670 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E1F36F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5E8CEB5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5F2E20C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681 </w:t>
            </w:r>
          </w:p>
        </w:tc>
      </w:tr>
      <w:tr w:rsidR="002C7A0B" w:rsidRPr="002C7A0B" w14:paraId="31804CE2"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vAlign w:val="bottom"/>
            <w:hideMark/>
          </w:tcPr>
          <w:p w14:paraId="598F23FA"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91 - 100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6364216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1363839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6BBB9FF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308 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17F42FA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0DD4F59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3DDF104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309 </w:t>
            </w:r>
          </w:p>
        </w:tc>
      </w:tr>
      <w:tr w:rsidR="002C7A0B" w:rsidRPr="002C7A0B" w14:paraId="7C399D87"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vAlign w:val="bottom"/>
            <w:hideMark/>
          </w:tcPr>
          <w:p w14:paraId="221252D2"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100+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33FFF82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7DE02DB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1C47744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10 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7C442EF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380" w:type="dxa"/>
            <w:tcBorders>
              <w:top w:val="single" w:sz="6" w:space="0" w:color="auto"/>
              <w:left w:val="single" w:sz="6" w:space="0" w:color="auto"/>
              <w:bottom w:val="single" w:sz="6" w:space="0" w:color="auto"/>
              <w:right w:val="single" w:sz="6" w:space="0" w:color="auto"/>
            </w:tcBorders>
            <w:vAlign w:val="center"/>
            <w:hideMark/>
          </w:tcPr>
          <w:p w14:paraId="5ECB9B6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Times New Roman" w:hAnsi="Times New Roman"/>
                <w:sz w:val="20"/>
                <w:lang w:eastAsia="en-GB"/>
              </w:rPr>
              <w:t>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4415325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10 </w:t>
            </w:r>
          </w:p>
        </w:tc>
      </w:tr>
      <w:tr w:rsidR="002C7A0B" w:rsidRPr="002C7A0B" w14:paraId="28CD5680" w14:textId="77777777" w:rsidTr="002C7A0B">
        <w:trPr>
          <w:trHeight w:val="300"/>
        </w:trPr>
        <w:tc>
          <w:tcPr>
            <w:tcW w:w="127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495D4764"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Grand Total</w:t>
            </w:r>
            <w:r w:rsidRPr="002C7A0B">
              <w:rPr>
                <w:rFonts w:ascii="Aptos Narrow" w:hAnsi="Aptos Narrow"/>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1A88B13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1,502</w:t>
            </w:r>
            <w:r w:rsidRPr="002C7A0B">
              <w:rPr>
                <w:rFonts w:ascii="Aptos Narrow" w:hAnsi="Aptos Narrow"/>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0902E49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84</w:t>
            </w:r>
            <w:r w:rsidRPr="002C7A0B">
              <w:rPr>
                <w:rFonts w:ascii="Aptos Narrow" w:hAnsi="Aptos Narrow"/>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4F095B3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2,006</w:t>
            </w:r>
            <w:r w:rsidRPr="002C7A0B">
              <w:rPr>
                <w:rFonts w:ascii="Aptos Narrow" w:hAnsi="Aptos Narrow"/>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4FE04D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340</w:t>
            </w:r>
            <w:r w:rsidRPr="002C7A0B">
              <w:rPr>
                <w:rFonts w:ascii="Aptos Narrow" w:hAnsi="Aptos Narrow"/>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100C38C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9</w:t>
            </w:r>
            <w:r w:rsidRPr="002C7A0B">
              <w:rPr>
                <w:rFonts w:ascii="Aptos Narrow" w:hAnsi="Aptos Narrow"/>
                <w:color w:val="FFFFFF"/>
                <w:sz w:val="22"/>
                <w:szCs w:val="22"/>
                <w:lang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FEAABC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3,941</w:t>
            </w:r>
            <w:r w:rsidRPr="002C7A0B">
              <w:rPr>
                <w:rFonts w:ascii="Aptos Narrow" w:hAnsi="Aptos Narrow"/>
                <w:color w:val="FFFFFF"/>
                <w:sz w:val="22"/>
                <w:szCs w:val="22"/>
                <w:lang w:eastAsia="en-GB"/>
              </w:rPr>
              <w:t> </w:t>
            </w:r>
          </w:p>
        </w:tc>
      </w:tr>
    </w:tbl>
    <w:p w14:paraId="687C387A"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008F8135"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 xml:space="preserve">Table 5b: </w:t>
      </w:r>
      <w:r w:rsidRPr="002C7A0B">
        <w:rPr>
          <w:rFonts w:cs="Arial"/>
          <w:b/>
          <w:bCs/>
          <w:color w:val="000000"/>
          <w:szCs w:val="24"/>
          <w:lang w:eastAsia="en-GB"/>
        </w:rPr>
        <w:t>Impact by Primary Support Reason and Gender</w:t>
      </w:r>
      <w:r w:rsidRPr="002C7A0B">
        <w:rPr>
          <w:rFonts w:cs="Arial"/>
          <w:color w:val="000000"/>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980"/>
        <w:gridCol w:w="1380"/>
        <w:gridCol w:w="1275"/>
        <w:gridCol w:w="1965"/>
      </w:tblGrid>
      <w:tr w:rsidR="002C7A0B" w:rsidRPr="002C7A0B" w14:paraId="231D9DCA" w14:textId="77777777" w:rsidTr="002C7A0B">
        <w:trPr>
          <w:trHeight w:val="300"/>
        </w:trPr>
        <w:tc>
          <w:tcPr>
            <w:tcW w:w="8400" w:type="dxa"/>
            <w:gridSpan w:val="5"/>
            <w:tcBorders>
              <w:top w:val="single" w:sz="6" w:space="0" w:color="auto"/>
              <w:left w:val="single" w:sz="6" w:space="0" w:color="auto"/>
              <w:bottom w:val="single" w:sz="6" w:space="0" w:color="auto"/>
              <w:right w:val="single" w:sz="6" w:space="0" w:color="auto"/>
            </w:tcBorders>
            <w:shd w:val="clear" w:color="auto" w:fill="0070C0"/>
            <w:vAlign w:val="bottom"/>
            <w:hideMark/>
          </w:tcPr>
          <w:p w14:paraId="1C5C7C6A" w14:textId="77777777" w:rsidR="002C7A0B" w:rsidRPr="002C7A0B" w:rsidRDefault="002C7A0B" w:rsidP="002C7A0B">
            <w:pPr>
              <w:widowControl/>
              <w:jc w:val="center"/>
              <w:textAlignment w:val="baseline"/>
              <w:divId w:val="1005667278"/>
              <w:rPr>
                <w:rFonts w:ascii="Times New Roman" w:hAnsi="Times New Roman"/>
                <w:szCs w:val="24"/>
                <w:lang w:eastAsia="en-GB"/>
              </w:rPr>
            </w:pPr>
            <w:r w:rsidRPr="002C7A0B">
              <w:rPr>
                <w:rFonts w:ascii="Aptos Narrow" w:hAnsi="Aptos Narrow"/>
                <w:b/>
                <w:bCs/>
                <w:color w:val="FFFFFF"/>
                <w:sz w:val="22"/>
                <w:szCs w:val="22"/>
                <w:lang w:eastAsia="en-GB"/>
              </w:rPr>
              <w:t>Primary Support Reason by Gender</w:t>
            </w:r>
            <w:r w:rsidRPr="002C7A0B">
              <w:rPr>
                <w:rFonts w:ascii="Aptos Narrow" w:hAnsi="Aptos Narrow"/>
                <w:color w:val="FFFFFF"/>
                <w:sz w:val="22"/>
                <w:szCs w:val="22"/>
                <w:lang w:eastAsia="en-GB"/>
              </w:rPr>
              <w:t> </w:t>
            </w:r>
          </w:p>
        </w:tc>
      </w:tr>
      <w:tr w:rsidR="002C7A0B" w:rsidRPr="002C7A0B" w14:paraId="403AAB3A" w14:textId="77777777" w:rsidTr="002C7A0B">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423B24F6"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Primary Support Reason</w:t>
            </w:r>
            <w:r w:rsidRPr="002C7A0B">
              <w:rPr>
                <w:rFonts w:ascii="Aptos Narrow" w:hAnsi="Aptos Narrow"/>
                <w:color w:val="FFFFFF"/>
                <w:sz w:val="22"/>
                <w:szCs w:val="22"/>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7205DA00"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Female</w:t>
            </w:r>
            <w:r w:rsidRPr="002C7A0B">
              <w:rPr>
                <w:rFonts w:ascii="Aptos Narrow" w:hAnsi="Aptos Narrow"/>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6589386B"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Male</w:t>
            </w:r>
            <w:r w:rsidRPr="002C7A0B">
              <w:rPr>
                <w:rFonts w:ascii="Aptos Narrow" w:hAnsi="Aptos Narrow"/>
                <w:color w:val="FFFFFF"/>
                <w:sz w:val="22"/>
                <w:szCs w:val="22"/>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5C465BFA"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Unknown</w:t>
            </w:r>
            <w:r w:rsidRPr="002C7A0B">
              <w:rPr>
                <w:rFonts w:ascii="Aptos Narrow" w:hAnsi="Aptos Narrow"/>
                <w:color w:val="FFFFFF"/>
                <w:sz w:val="22"/>
                <w:szCs w:val="22"/>
                <w:lang w:eastAsia="en-GB"/>
              </w:rPr>
              <w:t> </w:t>
            </w:r>
          </w:p>
        </w:tc>
        <w:tc>
          <w:tcPr>
            <w:tcW w:w="195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1243705F"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Grand Total</w:t>
            </w:r>
            <w:r w:rsidRPr="002C7A0B">
              <w:rPr>
                <w:rFonts w:ascii="Aptos Narrow" w:hAnsi="Aptos Narrow"/>
                <w:color w:val="FFFFFF"/>
                <w:sz w:val="22"/>
                <w:szCs w:val="22"/>
                <w:lang w:eastAsia="en-GB"/>
              </w:rPr>
              <w:t> </w:t>
            </w:r>
          </w:p>
        </w:tc>
      </w:tr>
      <w:tr w:rsidR="002C7A0B" w:rsidRPr="002C7A0B" w14:paraId="48B0A2E7" w14:textId="77777777" w:rsidTr="002C7A0B">
        <w:trPr>
          <w:trHeight w:val="300"/>
        </w:trPr>
        <w:tc>
          <w:tcPr>
            <w:tcW w:w="1800" w:type="dxa"/>
            <w:tcBorders>
              <w:top w:val="single" w:sz="6" w:space="0" w:color="auto"/>
              <w:left w:val="single" w:sz="6" w:space="0" w:color="auto"/>
              <w:bottom w:val="single" w:sz="6" w:space="0" w:color="auto"/>
              <w:right w:val="single" w:sz="6" w:space="0" w:color="auto"/>
            </w:tcBorders>
            <w:vAlign w:val="bottom"/>
            <w:hideMark/>
          </w:tcPr>
          <w:p w14:paraId="25C7AB2F"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Learning Disabilities </w:t>
            </w:r>
          </w:p>
        </w:tc>
        <w:tc>
          <w:tcPr>
            <w:tcW w:w="1980" w:type="dxa"/>
            <w:tcBorders>
              <w:top w:val="single" w:sz="6" w:space="0" w:color="auto"/>
              <w:left w:val="single" w:sz="6" w:space="0" w:color="auto"/>
              <w:bottom w:val="single" w:sz="6" w:space="0" w:color="auto"/>
              <w:right w:val="single" w:sz="6" w:space="0" w:color="auto"/>
            </w:tcBorders>
            <w:vAlign w:val="bottom"/>
            <w:hideMark/>
          </w:tcPr>
          <w:p w14:paraId="77FEFF1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629 </w:t>
            </w:r>
          </w:p>
        </w:tc>
        <w:tc>
          <w:tcPr>
            <w:tcW w:w="1380" w:type="dxa"/>
            <w:tcBorders>
              <w:top w:val="single" w:sz="6" w:space="0" w:color="auto"/>
              <w:left w:val="single" w:sz="6" w:space="0" w:color="auto"/>
              <w:bottom w:val="single" w:sz="6" w:space="0" w:color="auto"/>
              <w:right w:val="single" w:sz="6" w:space="0" w:color="auto"/>
            </w:tcBorders>
            <w:vAlign w:val="bottom"/>
            <w:hideMark/>
          </w:tcPr>
          <w:p w14:paraId="0C8E01F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872 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3EEDE8C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1950" w:type="dxa"/>
            <w:tcBorders>
              <w:top w:val="single" w:sz="6" w:space="0" w:color="auto"/>
              <w:left w:val="single" w:sz="6" w:space="0" w:color="auto"/>
              <w:bottom w:val="single" w:sz="6" w:space="0" w:color="auto"/>
              <w:right w:val="single" w:sz="6" w:space="0" w:color="auto"/>
            </w:tcBorders>
            <w:vAlign w:val="bottom"/>
            <w:hideMark/>
          </w:tcPr>
          <w:p w14:paraId="4806D1E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1,502 </w:t>
            </w:r>
          </w:p>
        </w:tc>
      </w:tr>
      <w:tr w:rsidR="002C7A0B" w:rsidRPr="002C7A0B" w14:paraId="21C68F05" w14:textId="77777777" w:rsidTr="002C7A0B">
        <w:trPr>
          <w:trHeight w:val="300"/>
        </w:trPr>
        <w:tc>
          <w:tcPr>
            <w:tcW w:w="1800" w:type="dxa"/>
            <w:tcBorders>
              <w:top w:val="single" w:sz="6" w:space="0" w:color="auto"/>
              <w:left w:val="single" w:sz="6" w:space="0" w:color="auto"/>
              <w:bottom w:val="single" w:sz="6" w:space="0" w:color="auto"/>
              <w:right w:val="single" w:sz="6" w:space="0" w:color="auto"/>
            </w:tcBorders>
            <w:vAlign w:val="bottom"/>
            <w:hideMark/>
          </w:tcPr>
          <w:p w14:paraId="3B665308"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Mental Health </w:t>
            </w:r>
          </w:p>
        </w:tc>
        <w:tc>
          <w:tcPr>
            <w:tcW w:w="1980" w:type="dxa"/>
            <w:tcBorders>
              <w:top w:val="single" w:sz="6" w:space="0" w:color="auto"/>
              <w:left w:val="single" w:sz="6" w:space="0" w:color="auto"/>
              <w:bottom w:val="single" w:sz="6" w:space="0" w:color="auto"/>
              <w:right w:val="single" w:sz="6" w:space="0" w:color="auto"/>
            </w:tcBorders>
            <w:vAlign w:val="bottom"/>
            <w:hideMark/>
          </w:tcPr>
          <w:p w14:paraId="5F8C2EF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36 </w:t>
            </w:r>
          </w:p>
        </w:tc>
        <w:tc>
          <w:tcPr>
            <w:tcW w:w="1380" w:type="dxa"/>
            <w:tcBorders>
              <w:top w:val="single" w:sz="6" w:space="0" w:color="auto"/>
              <w:left w:val="single" w:sz="6" w:space="0" w:color="auto"/>
              <w:bottom w:val="single" w:sz="6" w:space="0" w:color="auto"/>
              <w:right w:val="single" w:sz="6" w:space="0" w:color="auto"/>
            </w:tcBorders>
            <w:vAlign w:val="bottom"/>
            <w:hideMark/>
          </w:tcPr>
          <w:p w14:paraId="1FF2005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48 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2203B7D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1950" w:type="dxa"/>
            <w:tcBorders>
              <w:top w:val="single" w:sz="6" w:space="0" w:color="auto"/>
              <w:left w:val="single" w:sz="6" w:space="0" w:color="auto"/>
              <w:bottom w:val="single" w:sz="6" w:space="0" w:color="auto"/>
              <w:right w:val="single" w:sz="6" w:space="0" w:color="auto"/>
            </w:tcBorders>
            <w:vAlign w:val="bottom"/>
            <w:hideMark/>
          </w:tcPr>
          <w:p w14:paraId="03B0695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84 </w:t>
            </w:r>
          </w:p>
        </w:tc>
      </w:tr>
      <w:tr w:rsidR="002C7A0B" w:rsidRPr="002C7A0B" w14:paraId="17D490C9" w14:textId="77777777" w:rsidTr="002C7A0B">
        <w:trPr>
          <w:trHeight w:val="300"/>
        </w:trPr>
        <w:tc>
          <w:tcPr>
            <w:tcW w:w="1800" w:type="dxa"/>
            <w:tcBorders>
              <w:top w:val="single" w:sz="6" w:space="0" w:color="auto"/>
              <w:left w:val="single" w:sz="6" w:space="0" w:color="auto"/>
              <w:bottom w:val="single" w:sz="6" w:space="0" w:color="auto"/>
              <w:right w:val="single" w:sz="6" w:space="0" w:color="auto"/>
            </w:tcBorders>
            <w:vAlign w:val="bottom"/>
            <w:hideMark/>
          </w:tcPr>
          <w:p w14:paraId="596966D1"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Older People </w:t>
            </w:r>
          </w:p>
        </w:tc>
        <w:tc>
          <w:tcPr>
            <w:tcW w:w="1980" w:type="dxa"/>
            <w:tcBorders>
              <w:top w:val="single" w:sz="6" w:space="0" w:color="auto"/>
              <w:left w:val="single" w:sz="6" w:space="0" w:color="auto"/>
              <w:bottom w:val="single" w:sz="6" w:space="0" w:color="auto"/>
              <w:right w:val="single" w:sz="6" w:space="0" w:color="auto"/>
            </w:tcBorders>
            <w:vAlign w:val="bottom"/>
            <w:hideMark/>
          </w:tcPr>
          <w:p w14:paraId="3B9A3C0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1,280 </w:t>
            </w:r>
          </w:p>
        </w:tc>
        <w:tc>
          <w:tcPr>
            <w:tcW w:w="1380" w:type="dxa"/>
            <w:tcBorders>
              <w:top w:val="single" w:sz="6" w:space="0" w:color="auto"/>
              <w:left w:val="single" w:sz="6" w:space="0" w:color="auto"/>
              <w:bottom w:val="single" w:sz="6" w:space="0" w:color="auto"/>
              <w:right w:val="single" w:sz="6" w:space="0" w:color="auto"/>
            </w:tcBorders>
            <w:vAlign w:val="bottom"/>
            <w:hideMark/>
          </w:tcPr>
          <w:p w14:paraId="26FD21F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726 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580E047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1950" w:type="dxa"/>
            <w:tcBorders>
              <w:top w:val="single" w:sz="6" w:space="0" w:color="auto"/>
              <w:left w:val="single" w:sz="6" w:space="0" w:color="auto"/>
              <w:bottom w:val="single" w:sz="6" w:space="0" w:color="auto"/>
              <w:right w:val="single" w:sz="6" w:space="0" w:color="auto"/>
            </w:tcBorders>
            <w:vAlign w:val="bottom"/>
            <w:hideMark/>
          </w:tcPr>
          <w:p w14:paraId="2CCEE28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2,006 </w:t>
            </w:r>
          </w:p>
        </w:tc>
      </w:tr>
      <w:tr w:rsidR="002C7A0B" w:rsidRPr="002C7A0B" w14:paraId="10AB4A32" w14:textId="77777777" w:rsidTr="002C7A0B">
        <w:trPr>
          <w:trHeight w:val="300"/>
        </w:trPr>
        <w:tc>
          <w:tcPr>
            <w:tcW w:w="1800" w:type="dxa"/>
            <w:tcBorders>
              <w:top w:val="single" w:sz="6" w:space="0" w:color="auto"/>
              <w:left w:val="single" w:sz="6" w:space="0" w:color="auto"/>
              <w:bottom w:val="single" w:sz="6" w:space="0" w:color="auto"/>
              <w:right w:val="single" w:sz="6" w:space="0" w:color="auto"/>
            </w:tcBorders>
            <w:vAlign w:val="bottom"/>
            <w:hideMark/>
          </w:tcPr>
          <w:p w14:paraId="50C336A6"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Physical Disabilities </w:t>
            </w:r>
          </w:p>
        </w:tc>
        <w:tc>
          <w:tcPr>
            <w:tcW w:w="1980" w:type="dxa"/>
            <w:tcBorders>
              <w:top w:val="single" w:sz="6" w:space="0" w:color="auto"/>
              <w:left w:val="single" w:sz="6" w:space="0" w:color="auto"/>
              <w:bottom w:val="single" w:sz="6" w:space="0" w:color="auto"/>
              <w:right w:val="single" w:sz="6" w:space="0" w:color="auto"/>
            </w:tcBorders>
            <w:vAlign w:val="bottom"/>
            <w:hideMark/>
          </w:tcPr>
          <w:p w14:paraId="6C14710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181 </w:t>
            </w:r>
          </w:p>
        </w:tc>
        <w:tc>
          <w:tcPr>
            <w:tcW w:w="1380" w:type="dxa"/>
            <w:tcBorders>
              <w:top w:val="single" w:sz="6" w:space="0" w:color="auto"/>
              <w:left w:val="single" w:sz="6" w:space="0" w:color="auto"/>
              <w:bottom w:val="single" w:sz="6" w:space="0" w:color="auto"/>
              <w:right w:val="single" w:sz="6" w:space="0" w:color="auto"/>
            </w:tcBorders>
            <w:vAlign w:val="bottom"/>
            <w:hideMark/>
          </w:tcPr>
          <w:p w14:paraId="6740AA2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159 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36CD66C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1950" w:type="dxa"/>
            <w:tcBorders>
              <w:top w:val="single" w:sz="6" w:space="0" w:color="auto"/>
              <w:left w:val="single" w:sz="6" w:space="0" w:color="auto"/>
              <w:bottom w:val="single" w:sz="6" w:space="0" w:color="auto"/>
              <w:right w:val="single" w:sz="6" w:space="0" w:color="auto"/>
            </w:tcBorders>
            <w:vAlign w:val="bottom"/>
            <w:hideMark/>
          </w:tcPr>
          <w:p w14:paraId="00EC9F6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340 </w:t>
            </w:r>
          </w:p>
        </w:tc>
      </w:tr>
      <w:tr w:rsidR="002C7A0B" w:rsidRPr="002C7A0B" w14:paraId="4A625DB9" w14:textId="77777777" w:rsidTr="002C7A0B">
        <w:trPr>
          <w:trHeight w:val="300"/>
        </w:trPr>
        <w:tc>
          <w:tcPr>
            <w:tcW w:w="1800" w:type="dxa"/>
            <w:tcBorders>
              <w:top w:val="single" w:sz="6" w:space="0" w:color="auto"/>
              <w:left w:val="single" w:sz="6" w:space="0" w:color="auto"/>
              <w:bottom w:val="single" w:sz="6" w:space="0" w:color="auto"/>
              <w:right w:val="single" w:sz="6" w:space="0" w:color="auto"/>
            </w:tcBorders>
            <w:vAlign w:val="bottom"/>
            <w:hideMark/>
          </w:tcPr>
          <w:p w14:paraId="164A209B"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Unknown </w:t>
            </w:r>
          </w:p>
        </w:tc>
        <w:tc>
          <w:tcPr>
            <w:tcW w:w="1980" w:type="dxa"/>
            <w:tcBorders>
              <w:top w:val="single" w:sz="6" w:space="0" w:color="auto"/>
              <w:left w:val="single" w:sz="6" w:space="0" w:color="auto"/>
              <w:bottom w:val="single" w:sz="6" w:space="0" w:color="auto"/>
              <w:right w:val="single" w:sz="6" w:space="0" w:color="auto"/>
            </w:tcBorders>
            <w:vAlign w:val="bottom"/>
            <w:hideMark/>
          </w:tcPr>
          <w:p w14:paraId="34D1A16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3 </w:t>
            </w:r>
          </w:p>
        </w:tc>
        <w:tc>
          <w:tcPr>
            <w:tcW w:w="1380" w:type="dxa"/>
            <w:tcBorders>
              <w:top w:val="single" w:sz="6" w:space="0" w:color="auto"/>
              <w:left w:val="single" w:sz="6" w:space="0" w:color="auto"/>
              <w:bottom w:val="single" w:sz="6" w:space="0" w:color="auto"/>
              <w:right w:val="single" w:sz="6" w:space="0" w:color="auto"/>
            </w:tcBorders>
            <w:vAlign w:val="bottom"/>
            <w:hideMark/>
          </w:tcPr>
          <w:p w14:paraId="6928D7D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5EEE6F1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 </w:t>
            </w:r>
          </w:p>
        </w:tc>
        <w:tc>
          <w:tcPr>
            <w:tcW w:w="1950" w:type="dxa"/>
            <w:tcBorders>
              <w:top w:val="single" w:sz="6" w:space="0" w:color="auto"/>
              <w:left w:val="single" w:sz="6" w:space="0" w:color="auto"/>
              <w:bottom w:val="single" w:sz="6" w:space="0" w:color="auto"/>
              <w:right w:val="single" w:sz="6" w:space="0" w:color="auto"/>
            </w:tcBorders>
            <w:vAlign w:val="bottom"/>
            <w:hideMark/>
          </w:tcPr>
          <w:p w14:paraId="7C28F59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9 </w:t>
            </w:r>
          </w:p>
        </w:tc>
      </w:tr>
      <w:tr w:rsidR="002C7A0B" w:rsidRPr="002C7A0B" w14:paraId="0765C1C1" w14:textId="77777777" w:rsidTr="002C7A0B">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3AB26124"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Grand Total</w:t>
            </w:r>
            <w:r w:rsidRPr="002C7A0B">
              <w:rPr>
                <w:rFonts w:ascii="Aptos Narrow" w:hAnsi="Aptos Narrow"/>
                <w:color w:val="FFFFFF"/>
                <w:sz w:val="22"/>
                <w:szCs w:val="22"/>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6845813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2,129</w:t>
            </w:r>
            <w:r w:rsidRPr="002C7A0B">
              <w:rPr>
                <w:rFonts w:ascii="Aptos Narrow" w:hAnsi="Aptos Narrow"/>
                <w:color w:val="FFFFFF"/>
                <w:sz w:val="22"/>
                <w:szCs w:val="2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4D7BCED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1,811</w:t>
            </w:r>
            <w:r w:rsidRPr="002C7A0B">
              <w:rPr>
                <w:rFonts w:ascii="Aptos Narrow" w:hAnsi="Aptos Narrow"/>
                <w:color w:val="FFFFFF"/>
                <w:sz w:val="22"/>
                <w:szCs w:val="22"/>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21BBB5A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1</w:t>
            </w:r>
            <w:r w:rsidRPr="002C7A0B">
              <w:rPr>
                <w:rFonts w:ascii="Aptos Narrow" w:hAnsi="Aptos Narrow"/>
                <w:color w:val="FFFFFF"/>
                <w:sz w:val="22"/>
                <w:szCs w:val="22"/>
                <w:lang w:eastAsia="en-GB"/>
              </w:rPr>
              <w:t> </w:t>
            </w:r>
          </w:p>
        </w:tc>
        <w:tc>
          <w:tcPr>
            <w:tcW w:w="195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39337D9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3,941</w:t>
            </w:r>
            <w:r w:rsidRPr="002C7A0B">
              <w:rPr>
                <w:rFonts w:ascii="Aptos Narrow" w:hAnsi="Aptos Narrow"/>
                <w:color w:val="FFFFFF"/>
                <w:sz w:val="22"/>
                <w:szCs w:val="22"/>
                <w:lang w:eastAsia="en-GB"/>
              </w:rPr>
              <w:t> </w:t>
            </w:r>
          </w:p>
        </w:tc>
      </w:tr>
    </w:tbl>
    <w:p w14:paraId="65C6CFEB"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17235D2A"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Table 6 provides a case study on the following cohorts to help illustrate the scale of impact:  </w:t>
      </w:r>
    </w:p>
    <w:p w14:paraId="42B9D23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6DC2B6DC"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Table 6: </w:t>
      </w:r>
      <w:r w:rsidRPr="002C7A0B">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
        <w:gridCol w:w="3963"/>
        <w:gridCol w:w="4792"/>
      </w:tblGrid>
      <w:tr w:rsidR="002C7A0B" w:rsidRPr="002C7A0B" w14:paraId="1602EED9" w14:textId="77777777" w:rsidTr="002C7A0B">
        <w:trPr>
          <w:trHeight w:val="300"/>
        </w:trPr>
        <w:tc>
          <w:tcPr>
            <w:tcW w:w="570" w:type="dxa"/>
            <w:tcBorders>
              <w:top w:val="single" w:sz="6" w:space="0" w:color="5B9BD5"/>
              <w:left w:val="single" w:sz="6" w:space="0" w:color="5B9BD5"/>
              <w:bottom w:val="single" w:sz="6" w:space="0" w:color="5B9BD5"/>
              <w:right w:val="nil"/>
            </w:tcBorders>
            <w:shd w:val="clear" w:color="auto" w:fill="5B9BD5"/>
            <w:hideMark/>
          </w:tcPr>
          <w:p w14:paraId="61EE142D" w14:textId="77777777" w:rsidR="002C7A0B" w:rsidRPr="002C7A0B" w:rsidRDefault="002C7A0B" w:rsidP="002C7A0B">
            <w:pPr>
              <w:widowControl/>
              <w:textAlignment w:val="baseline"/>
              <w:rPr>
                <w:rFonts w:ascii="Times New Roman" w:hAnsi="Times New Roman"/>
                <w:b/>
                <w:bCs/>
                <w:color w:val="FFFFFF"/>
                <w:szCs w:val="24"/>
                <w:lang w:eastAsia="en-GB"/>
              </w:rPr>
            </w:pPr>
            <w:r w:rsidRPr="002C7A0B">
              <w:rPr>
                <w:rFonts w:cs="Arial"/>
                <w:b/>
                <w:bCs/>
                <w:color w:val="FFFFFF"/>
                <w:szCs w:val="24"/>
                <w:lang w:eastAsia="en-GB"/>
              </w:rPr>
              <w:t>No </w:t>
            </w:r>
          </w:p>
        </w:tc>
        <w:tc>
          <w:tcPr>
            <w:tcW w:w="4095" w:type="dxa"/>
            <w:tcBorders>
              <w:top w:val="single" w:sz="6" w:space="0" w:color="5B9BD5"/>
              <w:left w:val="nil"/>
              <w:bottom w:val="single" w:sz="6" w:space="0" w:color="5B9BD5"/>
              <w:right w:val="nil"/>
            </w:tcBorders>
            <w:shd w:val="clear" w:color="auto" w:fill="5B9BD5"/>
            <w:hideMark/>
          </w:tcPr>
          <w:p w14:paraId="0588DEBD" w14:textId="77777777" w:rsidR="002C7A0B" w:rsidRPr="002C7A0B" w:rsidRDefault="002C7A0B" w:rsidP="002C7A0B">
            <w:pPr>
              <w:widowControl/>
              <w:textAlignment w:val="baseline"/>
              <w:rPr>
                <w:rFonts w:ascii="Times New Roman" w:hAnsi="Times New Roman"/>
                <w:b/>
                <w:bCs/>
                <w:color w:val="FFFFFF"/>
                <w:szCs w:val="24"/>
                <w:lang w:eastAsia="en-GB"/>
              </w:rPr>
            </w:pPr>
            <w:r w:rsidRPr="002C7A0B">
              <w:rPr>
                <w:rFonts w:cs="Arial"/>
                <w:b/>
                <w:bCs/>
                <w:color w:val="FFFFFF"/>
                <w:szCs w:val="24"/>
                <w:lang w:eastAsia="en-GB"/>
              </w:rPr>
              <w:t>Person </w:t>
            </w:r>
          </w:p>
        </w:tc>
        <w:tc>
          <w:tcPr>
            <w:tcW w:w="4950" w:type="dxa"/>
            <w:tcBorders>
              <w:top w:val="single" w:sz="6" w:space="0" w:color="5B9BD5"/>
              <w:left w:val="nil"/>
              <w:bottom w:val="single" w:sz="6" w:space="0" w:color="5B9BD5"/>
              <w:right w:val="single" w:sz="6" w:space="0" w:color="5B9BD5"/>
            </w:tcBorders>
            <w:shd w:val="clear" w:color="auto" w:fill="5B9BD5"/>
            <w:hideMark/>
          </w:tcPr>
          <w:p w14:paraId="6ED5AAB6" w14:textId="77777777" w:rsidR="002C7A0B" w:rsidRPr="002C7A0B" w:rsidRDefault="002C7A0B" w:rsidP="002C7A0B">
            <w:pPr>
              <w:widowControl/>
              <w:textAlignment w:val="baseline"/>
              <w:rPr>
                <w:rFonts w:ascii="Times New Roman" w:hAnsi="Times New Roman"/>
                <w:b/>
                <w:bCs/>
                <w:color w:val="FFFFFF"/>
                <w:szCs w:val="24"/>
                <w:lang w:eastAsia="en-GB"/>
              </w:rPr>
            </w:pPr>
            <w:r w:rsidRPr="002C7A0B">
              <w:rPr>
                <w:rFonts w:cs="Arial"/>
                <w:b/>
                <w:bCs/>
                <w:color w:val="FFFFFF"/>
                <w:szCs w:val="24"/>
                <w:lang w:eastAsia="en-GB"/>
              </w:rPr>
              <w:t>Financial Impact of a 25% reduction </w:t>
            </w:r>
          </w:p>
        </w:tc>
      </w:tr>
      <w:tr w:rsidR="002C7A0B" w:rsidRPr="002C7A0B" w14:paraId="50D2DC19" w14:textId="77777777" w:rsidTr="002C7A0B">
        <w:trPr>
          <w:trHeight w:val="300"/>
        </w:trPr>
        <w:tc>
          <w:tcPr>
            <w:tcW w:w="570" w:type="dxa"/>
            <w:tcBorders>
              <w:top w:val="single" w:sz="6" w:space="0" w:color="9CC2E5"/>
              <w:left w:val="single" w:sz="6" w:space="0" w:color="9CC2E5"/>
              <w:bottom w:val="single" w:sz="6" w:space="0" w:color="9CC2E5"/>
              <w:right w:val="single" w:sz="6" w:space="0" w:color="9CC2E5"/>
            </w:tcBorders>
            <w:shd w:val="clear" w:color="auto" w:fill="DEEAF6"/>
            <w:hideMark/>
          </w:tcPr>
          <w:p w14:paraId="0991AF83" w14:textId="77777777" w:rsidR="002C7A0B" w:rsidRPr="002C7A0B" w:rsidRDefault="002C7A0B" w:rsidP="002C7A0B">
            <w:pPr>
              <w:widowControl/>
              <w:textAlignment w:val="baseline"/>
              <w:rPr>
                <w:rFonts w:ascii="Times New Roman" w:hAnsi="Times New Roman"/>
                <w:b/>
                <w:bCs/>
                <w:szCs w:val="24"/>
                <w:lang w:eastAsia="en-GB"/>
              </w:rPr>
            </w:pPr>
            <w:r w:rsidRPr="002C7A0B">
              <w:rPr>
                <w:rFonts w:cs="Arial"/>
                <w:b/>
                <w:bCs/>
                <w:szCs w:val="24"/>
                <w:lang w:eastAsia="en-GB"/>
              </w:rPr>
              <w:t>1. </w:t>
            </w:r>
          </w:p>
        </w:tc>
        <w:tc>
          <w:tcPr>
            <w:tcW w:w="4095" w:type="dxa"/>
            <w:tcBorders>
              <w:top w:val="single" w:sz="6" w:space="0" w:color="9CC2E5"/>
              <w:left w:val="single" w:sz="6" w:space="0" w:color="9CC2E5"/>
              <w:bottom w:val="single" w:sz="6" w:space="0" w:color="9CC2E5"/>
              <w:right w:val="single" w:sz="6" w:space="0" w:color="9CC2E5"/>
            </w:tcBorders>
            <w:shd w:val="clear" w:color="auto" w:fill="DEEAF6"/>
            <w:hideMark/>
          </w:tcPr>
          <w:p w14:paraId="3506DC4E"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A pensioner with no private income or savings with 7hrs of home support  </w:t>
            </w:r>
          </w:p>
          <w:p w14:paraId="633E5A26"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 </w:t>
            </w:r>
          </w:p>
        </w:tc>
        <w:tc>
          <w:tcPr>
            <w:tcW w:w="4950" w:type="dxa"/>
            <w:tcBorders>
              <w:top w:val="single" w:sz="6" w:space="0" w:color="9CC2E5"/>
              <w:left w:val="single" w:sz="6" w:space="0" w:color="9CC2E5"/>
              <w:bottom w:val="single" w:sz="6" w:space="0" w:color="9CC2E5"/>
              <w:right w:val="single" w:sz="6" w:space="0" w:color="9CC2E5"/>
            </w:tcBorders>
            <w:shd w:val="clear" w:color="auto" w:fill="DEEAF6"/>
            <w:hideMark/>
          </w:tcPr>
          <w:p w14:paraId="6A155E63"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In this scenario the person is likely to be financially assessed as not having to contribute towards their ASC support and therefore a reduction of the discretionary buffer will not impact on their assessed weekly contribution. </w:t>
            </w:r>
          </w:p>
        </w:tc>
      </w:tr>
      <w:tr w:rsidR="002C7A0B" w:rsidRPr="002C7A0B" w14:paraId="0E0168E0" w14:textId="77777777" w:rsidTr="002C7A0B">
        <w:trPr>
          <w:trHeight w:val="300"/>
        </w:trPr>
        <w:tc>
          <w:tcPr>
            <w:tcW w:w="570" w:type="dxa"/>
            <w:tcBorders>
              <w:top w:val="single" w:sz="6" w:space="0" w:color="9CC2E5"/>
              <w:left w:val="single" w:sz="6" w:space="0" w:color="9CC2E5"/>
              <w:bottom w:val="single" w:sz="6" w:space="0" w:color="9CC2E5"/>
              <w:right w:val="single" w:sz="6" w:space="0" w:color="9CC2E5"/>
            </w:tcBorders>
            <w:hideMark/>
          </w:tcPr>
          <w:p w14:paraId="445286A5" w14:textId="77777777" w:rsidR="002C7A0B" w:rsidRPr="002C7A0B" w:rsidRDefault="002C7A0B" w:rsidP="002C7A0B">
            <w:pPr>
              <w:widowControl/>
              <w:textAlignment w:val="baseline"/>
              <w:rPr>
                <w:rFonts w:ascii="Times New Roman" w:hAnsi="Times New Roman"/>
                <w:b/>
                <w:bCs/>
                <w:szCs w:val="24"/>
                <w:lang w:eastAsia="en-GB"/>
              </w:rPr>
            </w:pPr>
            <w:r w:rsidRPr="002C7A0B">
              <w:rPr>
                <w:rFonts w:cs="Arial"/>
                <w:b/>
                <w:bCs/>
                <w:szCs w:val="24"/>
                <w:lang w:eastAsia="en-GB"/>
              </w:rPr>
              <w:t>2. </w:t>
            </w:r>
          </w:p>
        </w:tc>
        <w:tc>
          <w:tcPr>
            <w:tcW w:w="4095" w:type="dxa"/>
            <w:tcBorders>
              <w:top w:val="single" w:sz="6" w:space="0" w:color="9CC2E5"/>
              <w:left w:val="single" w:sz="6" w:space="0" w:color="9CC2E5"/>
              <w:bottom w:val="single" w:sz="6" w:space="0" w:color="9CC2E5"/>
              <w:right w:val="single" w:sz="6" w:space="0" w:color="9CC2E5"/>
            </w:tcBorders>
            <w:hideMark/>
          </w:tcPr>
          <w:p w14:paraId="2D04406F"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A disabled, working age adult, with disability benefits and related premiums, with no private income or savings with 7hrs of home support.  </w:t>
            </w:r>
          </w:p>
        </w:tc>
        <w:tc>
          <w:tcPr>
            <w:tcW w:w="4950" w:type="dxa"/>
            <w:tcBorders>
              <w:top w:val="single" w:sz="6" w:space="0" w:color="9CC2E5"/>
              <w:left w:val="single" w:sz="6" w:space="0" w:color="9CC2E5"/>
              <w:bottom w:val="single" w:sz="6" w:space="0" w:color="9CC2E5"/>
              <w:right w:val="single" w:sz="6" w:space="0" w:color="9CC2E5"/>
            </w:tcBorders>
            <w:hideMark/>
          </w:tcPr>
          <w:p w14:paraId="1728A9A9"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In this scenario the person is likely to be financially assessed as having to pay £39.76 extra per week towards the cost of their ASC funded support. </w:t>
            </w:r>
          </w:p>
        </w:tc>
      </w:tr>
      <w:tr w:rsidR="002C7A0B" w:rsidRPr="002C7A0B" w14:paraId="007C2233" w14:textId="77777777" w:rsidTr="002C7A0B">
        <w:trPr>
          <w:trHeight w:val="300"/>
        </w:trPr>
        <w:tc>
          <w:tcPr>
            <w:tcW w:w="570" w:type="dxa"/>
            <w:tcBorders>
              <w:top w:val="single" w:sz="6" w:space="0" w:color="9CC2E5"/>
              <w:left w:val="single" w:sz="6" w:space="0" w:color="9CC2E5"/>
              <w:bottom w:val="single" w:sz="6" w:space="0" w:color="9CC2E5"/>
              <w:right w:val="single" w:sz="6" w:space="0" w:color="9CC2E5"/>
            </w:tcBorders>
            <w:shd w:val="clear" w:color="auto" w:fill="DEEAF6"/>
            <w:hideMark/>
          </w:tcPr>
          <w:p w14:paraId="672120DB" w14:textId="77777777" w:rsidR="002C7A0B" w:rsidRPr="002C7A0B" w:rsidRDefault="002C7A0B" w:rsidP="002C7A0B">
            <w:pPr>
              <w:widowControl/>
              <w:textAlignment w:val="baseline"/>
              <w:rPr>
                <w:rFonts w:ascii="Times New Roman" w:hAnsi="Times New Roman"/>
                <w:b/>
                <w:bCs/>
                <w:szCs w:val="24"/>
                <w:lang w:eastAsia="en-GB"/>
              </w:rPr>
            </w:pPr>
            <w:r w:rsidRPr="002C7A0B">
              <w:rPr>
                <w:rFonts w:cs="Arial"/>
                <w:b/>
                <w:bCs/>
                <w:szCs w:val="24"/>
                <w:lang w:eastAsia="en-GB"/>
              </w:rPr>
              <w:t>3. </w:t>
            </w:r>
          </w:p>
        </w:tc>
        <w:tc>
          <w:tcPr>
            <w:tcW w:w="4095" w:type="dxa"/>
            <w:tcBorders>
              <w:top w:val="single" w:sz="6" w:space="0" w:color="9CC2E5"/>
              <w:left w:val="single" w:sz="6" w:space="0" w:color="9CC2E5"/>
              <w:bottom w:val="single" w:sz="6" w:space="0" w:color="9CC2E5"/>
              <w:right w:val="single" w:sz="6" w:space="0" w:color="9CC2E5"/>
            </w:tcBorders>
            <w:shd w:val="clear" w:color="auto" w:fill="DEEAF6"/>
            <w:hideMark/>
          </w:tcPr>
          <w:p w14:paraId="7CF65655"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A pensioner with a large private pension and big savings with 7hrs of home support </w:t>
            </w:r>
          </w:p>
          <w:p w14:paraId="115B06D9"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 </w:t>
            </w:r>
          </w:p>
        </w:tc>
        <w:tc>
          <w:tcPr>
            <w:tcW w:w="4950" w:type="dxa"/>
            <w:tcBorders>
              <w:top w:val="single" w:sz="6" w:space="0" w:color="9CC2E5"/>
              <w:left w:val="single" w:sz="6" w:space="0" w:color="9CC2E5"/>
              <w:bottom w:val="single" w:sz="6" w:space="0" w:color="9CC2E5"/>
              <w:right w:val="single" w:sz="6" w:space="0" w:color="9CC2E5"/>
            </w:tcBorders>
            <w:shd w:val="clear" w:color="auto" w:fill="DEEAF6"/>
            <w:hideMark/>
          </w:tcPr>
          <w:p w14:paraId="6C2271FF"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In this scenario the person is likely to be financially assessed as having to pay £54.54 extra per week towards the cost of their ASC funded support. </w:t>
            </w:r>
          </w:p>
        </w:tc>
      </w:tr>
      <w:tr w:rsidR="002C7A0B" w:rsidRPr="002C7A0B" w14:paraId="767AEAF1" w14:textId="77777777" w:rsidTr="002C7A0B">
        <w:trPr>
          <w:trHeight w:val="300"/>
        </w:trPr>
        <w:tc>
          <w:tcPr>
            <w:tcW w:w="570" w:type="dxa"/>
            <w:tcBorders>
              <w:top w:val="single" w:sz="6" w:space="0" w:color="9CC2E5"/>
              <w:left w:val="single" w:sz="6" w:space="0" w:color="9CC2E5"/>
              <w:bottom w:val="single" w:sz="6" w:space="0" w:color="9CC2E5"/>
              <w:right w:val="single" w:sz="6" w:space="0" w:color="9CC2E5"/>
            </w:tcBorders>
            <w:hideMark/>
          </w:tcPr>
          <w:p w14:paraId="3538BAFF" w14:textId="77777777" w:rsidR="002C7A0B" w:rsidRPr="002C7A0B" w:rsidRDefault="002C7A0B" w:rsidP="002C7A0B">
            <w:pPr>
              <w:widowControl/>
              <w:textAlignment w:val="baseline"/>
              <w:rPr>
                <w:rFonts w:ascii="Times New Roman" w:hAnsi="Times New Roman"/>
                <w:b/>
                <w:bCs/>
                <w:szCs w:val="24"/>
                <w:lang w:eastAsia="en-GB"/>
              </w:rPr>
            </w:pPr>
            <w:r w:rsidRPr="002C7A0B">
              <w:rPr>
                <w:rFonts w:cs="Arial"/>
                <w:b/>
                <w:bCs/>
                <w:szCs w:val="24"/>
                <w:lang w:eastAsia="en-GB"/>
              </w:rPr>
              <w:t>4. </w:t>
            </w:r>
          </w:p>
        </w:tc>
        <w:tc>
          <w:tcPr>
            <w:tcW w:w="4095" w:type="dxa"/>
            <w:tcBorders>
              <w:top w:val="single" w:sz="6" w:space="0" w:color="9CC2E5"/>
              <w:left w:val="single" w:sz="6" w:space="0" w:color="9CC2E5"/>
              <w:bottom w:val="single" w:sz="6" w:space="0" w:color="9CC2E5"/>
              <w:right w:val="single" w:sz="6" w:space="0" w:color="9CC2E5"/>
            </w:tcBorders>
            <w:hideMark/>
          </w:tcPr>
          <w:p w14:paraId="5C6A9284"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A pensioner receiving a disability benefit and Severe Disability Premium with 7hrs of home support. </w:t>
            </w:r>
          </w:p>
          <w:p w14:paraId="7F83BB09"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 </w:t>
            </w:r>
          </w:p>
        </w:tc>
        <w:tc>
          <w:tcPr>
            <w:tcW w:w="4950" w:type="dxa"/>
            <w:tcBorders>
              <w:top w:val="single" w:sz="6" w:space="0" w:color="9CC2E5"/>
              <w:left w:val="single" w:sz="6" w:space="0" w:color="9CC2E5"/>
              <w:bottom w:val="single" w:sz="6" w:space="0" w:color="9CC2E5"/>
              <w:right w:val="single" w:sz="6" w:space="0" w:color="9CC2E5"/>
            </w:tcBorders>
            <w:hideMark/>
          </w:tcPr>
          <w:p w14:paraId="7BAB5222"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In this scenario the person is likely to be financially assessed as having to pay £54.54 - £58.30 extra per week towards the cost of their ASC funded support. </w:t>
            </w:r>
          </w:p>
        </w:tc>
      </w:tr>
    </w:tbl>
    <w:p w14:paraId="649424D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22567811"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6A48F8D8"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lastRenderedPageBreak/>
        <w:t>Of the 3,941 people in receipt of community services:  </w:t>
      </w:r>
    </w:p>
    <w:p w14:paraId="0C7F5A0D" w14:textId="77777777" w:rsidR="002C7A0B" w:rsidRPr="002C7A0B" w:rsidRDefault="002C7A0B" w:rsidP="00960196">
      <w:pPr>
        <w:widowControl/>
        <w:numPr>
          <w:ilvl w:val="0"/>
          <w:numId w:val="364"/>
        </w:numPr>
        <w:ind w:left="1080" w:firstLine="0"/>
        <w:textAlignment w:val="baseline"/>
        <w:rPr>
          <w:rFonts w:cs="Arial"/>
          <w:sz w:val="22"/>
          <w:szCs w:val="22"/>
          <w:lang w:eastAsia="en-GB"/>
        </w:rPr>
      </w:pPr>
      <w:r w:rsidRPr="002C7A0B">
        <w:rPr>
          <w:rFonts w:cs="Arial"/>
          <w:szCs w:val="24"/>
          <w:lang w:eastAsia="en-GB"/>
        </w:rPr>
        <w:t>Of the 3,941 people currently in receipt of community services as at 12/05/25,</w:t>
      </w:r>
      <w:r w:rsidRPr="002C7A0B">
        <w:rPr>
          <w:rFonts w:cs="Arial"/>
          <w:i/>
          <w:iCs/>
          <w:szCs w:val="24"/>
          <w:lang w:eastAsia="en-GB"/>
        </w:rPr>
        <w:t xml:space="preserve"> </w:t>
      </w:r>
      <w:r w:rsidRPr="002C7A0B">
        <w:rPr>
          <w:rFonts w:cs="Arial"/>
          <w:szCs w:val="24"/>
          <w:lang w:eastAsia="en-GB"/>
        </w:rPr>
        <w:t>3,124 would see an increase in their contribution towards the cost of their care per week if the proposed change to remove 100% of the discretionary buffer was implemented from July 2025, subject to a new financial assessment, welfare benefit and disability related expenditure review for each person. </w:t>
      </w:r>
    </w:p>
    <w:p w14:paraId="0CAE6790"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 </w:t>
      </w:r>
    </w:p>
    <w:p w14:paraId="19C7B3B1"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Of these: </w:t>
      </w:r>
    </w:p>
    <w:p w14:paraId="1D453F81" w14:textId="77777777" w:rsidR="002C7A0B" w:rsidRPr="002C7A0B" w:rsidRDefault="002C7A0B" w:rsidP="00960196">
      <w:pPr>
        <w:widowControl/>
        <w:numPr>
          <w:ilvl w:val="0"/>
          <w:numId w:val="365"/>
        </w:numPr>
        <w:ind w:left="1080" w:firstLine="0"/>
        <w:textAlignment w:val="baseline"/>
        <w:rPr>
          <w:rFonts w:cs="Arial"/>
          <w:szCs w:val="24"/>
          <w:lang w:eastAsia="en-GB"/>
        </w:rPr>
      </w:pPr>
      <w:r w:rsidRPr="002C7A0B">
        <w:rPr>
          <w:rFonts w:cs="Arial"/>
          <w:szCs w:val="24"/>
          <w:lang w:eastAsia="en-GB"/>
        </w:rPr>
        <w:t>1,364 will see an increase of between 0-£20 per week;  </w:t>
      </w:r>
    </w:p>
    <w:p w14:paraId="04A2062B" w14:textId="77777777" w:rsidR="002C7A0B" w:rsidRPr="002C7A0B" w:rsidRDefault="002C7A0B" w:rsidP="00960196">
      <w:pPr>
        <w:widowControl/>
        <w:numPr>
          <w:ilvl w:val="0"/>
          <w:numId w:val="366"/>
        </w:numPr>
        <w:ind w:left="1080" w:firstLine="0"/>
        <w:textAlignment w:val="baseline"/>
        <w:rPr>
          <w:rFonts w:cs="Arial"/>
          <w:szCs w:val="24"/>
          <w:lang w:eastAsia="en-GB"/>
        </w:rPr>
      </w:pPr>
      <w:r w:rsidRPr="002C7A0B">
        <w:rPr>
          <w:rFonts w:cs="Arial"/>
          <w:szCs w:val="24"/>
          <w:lang w:eastAsia="en-GB"/>
        </w:rPr>
        <w:t>4 will see an increase of between £20-£40 per week;  </w:t>
      </w:r>
    </w:p>
    <w:p w14:paraId="56D34BFA" w14:textId="77777777" w:rsidR="002C7A0B" w:rsidRPr="002C7A0B" w:rsidRDefault="002C7A0B" w:rsidP="00960196">
      <w:pPr>
        <w:widowControl/>
        <w:numPr>
          <w:ilvl w:val="0"/>
          <w:numId w:val="367"/>
        </w:numPr>
        <w:ind w:left="1080" w:firstLine="0"/>
        <w:textAlignment w:val="baseline"/>
        <w:rPr>
          <w:rFonts w:cs="Arial"/>
          <w:szCs w:val="24"/>
          <w:lang w:eastAsia="en-GB"/>
        </w:rPr>
      </w:pPr>
      <w:r w:rsidRPr="002C7A0B">
        <w:rPr>
          <w:rFonts w:cs="Arial"/>
          <w:szCs w:val="24"/>
          <w:lang w:eastAsia="en-GB"/>
        </w:rPr>
        <w:t>6 will see an increase of between £40-£50 per week; and  </w:t>
      </w:r>
    </w:p>
    <w:p w14:paraId="0316A40B" w14:textId="77777777" w:rsidR="002C7A0B" w:rsidRPr="002C7A0B" w:rsidRDefault="002C7A0B" w:rsidP="00960196">
      <w:pPr>
        <w:widowControl/>
        <w:numPr>
          <w:ilvl w:val="0"/>
          <w:numId w:val="368"/>
        </w:numPr>
        <w:ind w:left="1080" w:firstLine="0"/>
        <w:textAlignment w:val="baseline"/>
        <w:rPr>
          <w:rFonts w:cs="Arial"/>
          <w:szCs w:val="24"/>
          <w:lang w:eastAsia="en-GB"/>
        </w:rPr>
      </w:pPr>
      <w:r w:rsidRPr="002C7A0B">
        <w:rPr>
          <w:rFonts w:cs="Arial"/>
          <w:szCs w:val="24"/>
          <w:lang w:eastAsia="en-GB"/>
        </w:rPr>
        <w:t>1,750 will see an increase of over £50 per week with the highest increase being £51.28 per week. </w:t>
      </w:r>
    </w:p>
    <w:p w14:paraId="169FF4E5"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11829FD5"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Table 7:  Number of People Impacted By Weekly Amount. </w:t>
      </w:r>
      <w:r w:rsidRPr="002C7A0B">
        <w:rPr>
          <w:rFonts w:cs="Arial"/>
          <w:szCs w:val="24"/>
          <w:lang w:eastAsia="en-GB"/>
        </w:rPr>
        <w:t> </w:t>
      </w:r>
    </w:p>
    <w:tbl>
      <w:tblPr>
        <w:tblW w:w="0" w:type="dxa"/>
        <w:tblInd w:w="9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1125"/>
        <w:gridCol w:w="2265"/>
      </w:tblGrid>
      <w:tr w:rsidR="002C7A0B" w:rsidRPr="002C7A0B" w14:paraId="571DB803" w14:textId="77777777" w:rsidTr="002C7A0B">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5B3A600E"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Increase Amount </w:t>
            </w:r>
          </w:p>
        </w:tc>
        <w:tc>
          <w:tcPr>
            <w:tcW w:w="112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6983E355"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Number of People </w:t>
            </w:r>
          </w:p>
        </w:tc>
        <w:tc>
          <w:tcPr>
            <w:tcW w:w="2265" w:type="dxa"/>
            <w:tcBorders>
              <w:top w:val="single" w:sz="6" w:space="0" w:color="auto"/>
              <w:left w:val="single" w:sz="6" w:space="0" w:color="auto"/>
              <w:bottom w:val="single" w:sz="6" w:space="0" w:color="auto"/>
              <w:right w:val="single" w:sz="6" w:space="0" w:color="auto"/>
            </w:tcBorders>
            <w:shd w:val="clear" w:color="auto" w:fill="0070C0"/>
            <w:hideMark/>
          </w:tcPr>
          <w:p w14:paraId="03B52373"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Percentage of total </w:t>
            </w:r>
          </w:p>
        </w:tc>
      </w:tr>
      <w:tr w:rsidR="002C7A0B" w:rsidRPr="002C7A0B" w14:paraId="50F49337" w14:textId="77777777" w:rsidTr="002C7A0B">
        <w:trPr>
          <w:trHeight w:val="300"/>
        </w:trPr>
        <w:tc>
          <w:tcPr>
            <w:tcW w:w="2250" w:type="dxa"/>
            <w:tcBorders>
              <w:top w:val="single" w:sz="6" w:space="0" w:color="auto"/>
              <w:left w:val="single" w:sz="6" w:space="0" w:color="auto"/>
              <w:bottom w:val="single" w:sz="6" w:space="0" w:color="auto"/>
              <w:right w:val="single" w:sz="6" w:space="0" w:color="auto"/>
            </w:tcBorders>
            <w:vAlign w:val="bottom"/>
            <w:hideMark/>
          </w:tcPr>
          <w:p w14:paraId="2A291EA3"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£0 - £20 per week </w:t>
            </w:r>
          </w:p>
        </w:tc>
        <w:tc>
          <w:tcPr>
            <w:tcW w:w="1125" w:type="dxa"/>
            <w:tcBorders>
              <w:top w:val="single" w:sz="6" w:space="0" w:color="auto"/>
              <w:left w:val="single" w:sz="6" w:space="0" w:color="auto"/>
              <w:bottom w:val="single" w:sz="6" w:space="0" w:color="auto"/>
              <w:right w:val="single" w:sz="6" w:space="0" w:color="auto"/>
            </w:tcBorders>
            <w:vAlign w:val="bottom"/>
            <w:hideMark/>
          </w:tcPr>
          <w:p w14:paraId="06891B0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1,364 </w:t>
            </w:r>
          </w:p>
        </w:tc>
        <w:tc>
          <w:tcPr>
            <w:tcW w:w="2265" w:type="dxa"/>
            <w:tcBorders>
              <w:top w:val="single" w:sz="6" w:space="0" w:color="auto"/>
              <w:left w:val="single" w:sz="6" w:space="0" w:color="auto"/>
              <w:bottom w:val="single" w:sz="6" w:space="0" w:color="auto"/>
              <w:right w:val="single" w:sz="6" w:space="0" w:color="auto"/>
            </w:tcBorders>
            <w:hideMark/>
          </w:tcPr>
          <w:p w14:paraId="54DD82E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35% </w:t>
            </w:r>
          </w:p>
        </w:tc>
      </w:tr>
      <w:tr w:rsidR="002C7A0B" w:rsidRPr="002C7A0B" w14:paraId="7590E963" w14:textId="77777777" w:rsidTr="002C7A0B">
        <w:trPr>
          <w:trHeight w:val="300"/>
        </w:trPr>
        <w:tc>
          <w:tcPr>
            <w:tcW w:w="2250" w:type="dxa"/>
            <w:tcBorders>
              <w:top w:val="single" w:sz="6" w:space="0" w:color="auto"/>
              <w:left w:val="single" w:sz="6" w:space="0" w:color="auto"/>
              <w:bottom w:val="single" w:sz="6" w:space="0" w:color="auto"/>
              <w:right w:val="single" w:sz="6" w:space="0" w:color="auto"/>
            </w:tcBorders>
            <w:vAlign w:val="bottom"/>
            <w:hideMark/>
          </w:tcPr>
          <w:p w14:paraId="51C08C02"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£20 - £40 per week </w:t>
            </w:r>
          </w:p>
        </w:tc>
        <w:tc>
          <w:tcPr>
            <w:tcW w:w="1125" w:type="dxa"/>
            <w:tcBorders>
              <w:top w:val="single" w:sz="6" w:space="0" w:color="auto"/>
              <w:left w:val="single" w:sz="6" w:space="0" w:color="auto"/>
              <w:bottom w:val="single" w:sz="6" w:space="0" w:color="auto"/>
              <w:right w:val="single" w:sz="6" w:space="0" w:color="auto"/>
            </w:tcBorders>
            <w:vAlign w:val="bottom"/>
            <w:hideMark/>
          </w:tcPr>
          <w:p w14:paraId="62C7F93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4 </w:t>
            </w:r>
          </w:p>
        </w:tc>
        <w:tc>
          <w:tcPr>
            <w:tcW w:w="2265" w:type="dxa"/>
            <w:tcBorders>
              <w:top w:val="single" w:sz="6" w:space="0" w:color="auto"/>
              <w:left w:val="single" w:sz="6" w:space="0" w:color="auto"/>
              <w:bottom w:val="single" w:sz="6" w:space="0" w:color="auto"/>
              <w:right w:val="single" w:sz="6" w:space="0" w:color="auto"/>
            </w:tcBorders>
            <w:hideMark/>
          </w:tcPr>
          <w:p w14:paraId="2CAFF68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Less than 1% </w:t>
            </w:r>
          </w:p>
        </w:tc>
      </w:tr>
      <w:tr w:rsidR="002C7A0B" w:rsidRPr="002C7A0B" w14:paraId="09EAAEFE" w14:textId="77777777" w:rsidTr="002C7A0B">
        <w:trPr>
          <w:trHeight w:val="300"/>
        </w:trPr>
        <w:tc>
          <w:tcPr>
            <w:tcW w:w="2250" w:type="dxa"/>
            <w:tcBorders>
              <w:top w:val="single" w:sz="6" w:space="0" w:color="auto"/>
              <w:left w:val="single" w:sz="6" w:space="0" w:color="auto"/>
              <w:bottom w:val="single" w:sz="6" w:space="0" w:color="auto"/>
              <w:right w:val="single" w:sz="6" w:space="0" w:color="auto"/>
            </w:tcBorders>
            <w:vAlign w:val="bottom"/>
            <w:hideMark/>
          </w:tcPr>
          <w:p w14:paraId="53566716"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£40 - £50 per week </w:t>
            </w:r>
          </w:p>
        </w:tc>
        <w:tc>
          <w:tcPr>
            <w:tcW w:w="1125" w:type="dxa"/>
            <w:tcBorders>
              <w:top w:val="single" w:sz="6" w:space="0" w:color="auto"/>
              <w:left w:val="single" w:sz="6" w:space="0" w:color="auto"/>
              <w:bottom w:val="single" w:sz="6" w:space="0" w:color="auto"/>
              <w:right w:val="single" w:sz="6" w:space="0" w:color="auto"/>
            </w:tcBorders>
            <w:vAlign w:val="bottom"/>
            <w:hideMark/>
          </w:tcPr>
          <w:p w14:paraId="34BD950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6 </w:t>
            </w:r>
          </w:p>
        </w:tc>
        <w:tc>
          <w:tcPr>
            <w:tcW w:w="2265" w:type="dxa"/>
            <w:tcBorders>
              <w:top w:val="single" w:sz="6" w:space="0" w:color="auto"/>
              <w:left w:val="single" w:sz="6" w:space="0" w:color="auto"/>
              <w:bottom w:val="single" w:sz="6" w:space="0" w:color="auto"/>
              <w:right w:val="single" w:sz="6" w:space="0" w:color="auto"/>
            </w:tcBorders>
            <w:hideMark/>
          </w:tcPr>
          <w:p w14:paraId="680B05C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Less than 1% </w:t>
            </w:r>
          </w:p>
        </w:tc>
      </w:tr>
      <w:tr w:rsidR="002C7A0B" w:rsidRPr="002C7A0B" w14:paraId="3F3645B2" w14:textId="77777777" w:rsidTr="002C7A0B">
        <w:trPr>
          <w:trHeight w:val="300"/>
        </w:trPr>
        <w:tc>
          <w:tcPr>
            <w:tcW w:w="2250" w:type="dxa"/>
            <w:tcBorders>
              <w:top w:val="single" w:sz="6" w:space="0" w:color="auto"/>
              <w:left w:val="single" w:sz="6" w:space="0" w:color="auto"/>
              <w:bottom w:val="single" w:sz="6" w:space="0" w:color="auto"/>
              <w:right w:val="single" w:sz="6" w:space="0" w:color="auto"/>
            </w:tcBorders>
            <w:vAlign w:val="bottom"/>
            <w:hideMark/>
          </w:tcPr>
          <w:p w14:paraId="0B48031E"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&gt;£50 per week </w:t>
            </w:r>
          </w:p>
        </w:tc>
        <w:tc>
          <w:tcPr>
            <w:tcW w:w="1125" w:type="dxa"/>
            <w:tcBorders>
              <w:top w:val="single" w:sz="6" w:space="0" w:color="auto"/>
              <w:left w:val="single" w:sz="6" w:space="0" w:color="auto"/>
              <w:bottom w:val="single" w:sz="6" w:space="0" w:color="auto"/>
              <w:right w:val="single" w:sz="6" w:space="0" w:color="auto"/>
            </w:tcBorders>
            <w:vAlign w:val="bottom"/>
            <w:hideMark/>
          </w:tcPr>
          <w:p w14:paraId="64AC5C4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1,750 </w:t>
            </w:r>
          </w:p>
        </w:tc>
        <w:tc>
          <w:tcPr>
            <w:tcW w:w="2265" w:type="dxa"/>
            <w:tcBorders>
              <w:top w:val="single" w:sz="6" w:space="0" w:color="auto"/>
              <w:left w:val="single" w:sz="6" w:space="0" w:color="auto"/>
              <w:bottom w:val="single" w:sz="6" w:space="0" w:color="auto"/>
              <w:right w:val="single" w:sz="6" w:space="0" w:color="auto"/>
            </w:tcBorders>
            <w:hideMark/>
          </w:tcPr>
          <w:p w14:paraId="435C18F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44% </w:t>
            </w:r>
          </w:p>
        </w:tc>
      </w:tr>
    </w:tbl>
    <w:p w14:paraId="201C9D93"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04D5D710"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The remaining people will be better off (less than 1%), see no change (11%) or are full payers (9%) </w:t>
      </w:r>
    </w:p>
    <w:p w14:paraId="1AA83F4E"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Of the 3,941 people in receipt of community services:  </w:t>
      </w:r>
    </w:p>
    <w:p w14:paraId="4391598B" w14:textId="77777777" w:rsidR="002C7A0B" w:rsidRPr="002C7A0B" w:rsidRDefault="002C7A0B" w:rsidP="00960196">
      <w:pPr>
        <w:widowControl/>
        <w:numPr>
          <w:ilvl w:val="0"/>
          <w:numId w:val="369"/>
        </w:numPr>
        <w:ind w:left="1080" w:firstLine="0"/>
        <w:textAlignment w:val="baseline"/>
        <w:rPr>
          <w:rFonts w:cs="Arial"/>
          <w:szCs w:val="24"/>
          <w:lang w:eastAsia="en-GB"/>
        </w:rPr>
      </w:pPr>
      <w:r w:rsidRPr="002C7A0B">
        <w:rPr>
          <w:rFonts w:cs="Arial"/>
          <w:szCs w:val="24"/>
          <w:lang w:eastAsia="en-GB"/>
        </w:rPr>
        <w:t>3,124 will see an increase in their contribution towards the cost of their care.  </w:t>
      </w:r>
    </w:p>
    <w:p w14:paraId="3A250AE7" w14:textId="77777777" w:rsidR="002C7A0B" w:rsidRPr="002C7A0B" w:rsidRDefault="002C7A0B" w:rsidP="00960196">
      <w:pPr>
        <w:widowControl/>
        <w:numPr>
          <w:ilvl w:val="0"/>
          <w:numId w:val="370"/>
        </w:numPr>
        <w:ind w:left="1080" w:firstLine="0"/>
        <w:textAlignment w:val="baseline"/>
        <w:rPr>
          <w:rFonts w:cs="Arial"/>
          <w:szCs w:val="24"/>
          <w:lang w:eastAsia="en-GB"/>
        </w:rPr>
      </w:pPr>
      <w:r w:rsidRPr="002C7A0B">
        <w:rPr>
          <w:rFonts w:cs="Arial"/>
          <w:szCs w:val="24"/>
          <w:lang w:eastAsia="en-GB"/>
        </w:rPr>
        <w:t>364 are self-funders with capital above the £23,250 threshold and will not be impacted unless their capital falls below the threshold.  </w:t>
      </w:r>
    </w:p>
    <w:p w14:paraId="3A201EDA" w14:textId="77777777" w:rsidR="002C7A0B" w:rsidRPr="002C7A0B" w:rsidRDefault="002C7A0B" w:rsidP="00960196">
      <w:pPr>
        <w:widowControl/>
        <w:numPr>
          <w:ilvl w:val="0"/>
          <w:numId w:val="371"/>
        </w:numPr>
        <w:ind w:left="1080" w:firstLine="0"/>
        <w:textAlignment w:val="baseline"/>
        <w:rPr>
          <w:rFonts w:cs="Arial"/>
          <w:szCs w:val="24"/>
          <w:lang w:eastAsia="en-GB"/>
        </w:rPr>
      </w:pPr>
      <w:r w:rsidRPr="002C7A0B">
        <w:rPr>
          <w:rFonts w:cs="Arial"/>
          <w:szCs w:val="24"/>
          <w:lang w:eastAsia="en-GB"/>
        </w:rPr>
        <w:t>448 will see no change in the contribution there are required to make.  </w:t>
      </w:r>
    </w:p>
    <w:p w14:paraId="7D4C705A" w14:textId="77777777" w:rsidR="002C7A0B" w:rsidRPr="002C7A0B" w:rsidRDefault="002C7A0B" w:rsidP="00960196">
      <w:pPr>
        <w:widowControl/>
        <w:numPr>
          <w:ilvl w:val="0"/>
          <w:numId w:val="372"/>
        </w:numPr>
        <w:ind w:left="1080" w:firstLine="0"/>
        <w:textAlignment w:val="baseline"/>
        <w:rPr>
          <w:rFonts w:cs="Arial"/>
          <w:szCs w:val="24"/>
          <w:lang w:eastAsia="en-GB"/>
        </w:rPr>
      </w:pPr>
      <w:r w:rsidRPr="002C7A0B">
        <w:rPr>
          <w:rFonts w:cs="Arial"/>
          <w:szCs w:val="24"/>
          <w:lang w:eastAsia="en-GB"/>
        </w:rPr>
        <w:t>5 will see a decrease in their contribution.  </w:t>
      </w:r>
    </w:p>
    <w:p w14:paraId="787F20C2"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40189A41"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The biggest cohort who will be impacted by these changes are set out in tables 8-11 below. </w:t>
      </w:r>
    </w:p>
    <w:p w14:paraId="0AE2791F" w14:textId="77777777" w:rsidR="002C7A0B" w:rsidRPr="002C7A0B" w:rsidRDefault="002C7A0B" w:rsidP="002C7A0B">
      <w:pPr>
        <w:widowControl/>
        <w:textAlignment w:val="baseline"/>
        <w:rPr>
          <w:rFonts w:ascii="Segoe UI" w:hAnsi="Segoe UI" w:cs="Segoe UI"/>
          <w:sz w:val="18"/>
          <w:szCs w:val="18"/>
          <w:lang w:eastAsia="en-GB"/>
        </w:rPr>
      </w:pPr>
      <w:r w:rsidRPr="002C7A0B">
        <w:rPr>
          <w:rFonts w:ascii="Segoe UI" w:hAnsi="Segoe UI" w:cs="Segoe UI"/>
          <w:noProof/>
          <w:sz w:val="18"/>
          <w:szCs w:val="18"/>
          <w:lang w:eastAsia="en-GB"/>
        </w:rPr>
        <w:drawing>
          <wp:inline distT="0" distB="0" distL="0" distR="0" wp14:anchorId="26DC9319" wp14:editId="5A4FC1B5">
            <wp:extent cx="5734050" cy="1866900"/>
            <wp:effectExtent l="0" t="0" r="0" b="0"/>
            <wp:docPr id="2" name="Picture 7" descr="A screen shot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A screen shot of a number&#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4050" cy="1866900"/>
                    </a:xfrm>
                    <a:prstGeom prst="rect">
                      <a:avLst/>
                    </a:prstGeom>
                    <a:noFill/>
                    <a:ln>
                      <a:noFill/>
                    </a:ln>
                  </pic:spPr>
                </pic:pic>
              </a:graphicData>
            </a:graphic>
          </wp:inline>
        </w:drawing>
      </w:r>
      <w:r w:rsidRPr="002C7A0B">
        <w:rPr>
          <w:rFonts w:cs="Arial"/>
          <w:szCs w:val="24"/>
          <w:lang w:eastAsia="en-GB"/>
        </w:rPr>
        <w:t> </w:t>
      </w:r>
    </w:p>
    <w:p w14:paraId="2D4D5502"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Table 9</w:t>
      </w:r>
      <w:r w:rsidRPr="002C7A0B">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0"/>
        <w:gridCol w:w="1470"/>
        <w:gridCol w:w="1470"/>
        <w:gridCol w:w="1470"/>
        <w:gridCol w:w="1755"/>
      </w:tblGrid>
      <w:tr w:rsidR="002C7A0B" w:rsidRPr="002C7A0B" w14:paraId="739C3EA9" w14:textId="77777777" w:rsidTr="002C7A0B">
        <w:trPr>
          <w:trHeight w:val="300"/>
        </w:trPr>
        <w:tc>
          <w:tcPr>
            <w:tcW w:w="9015" w:type="dxa"/>
            <w:gridSpan w:val="5"/>
            <w:tcBorders>
              <w:top w:val="single" w:sz="6" w:space="0" w:color="auto"/>
              <w:left w:val="single" w:sz="6" w:space="0" w:color="auto"/>
              <w:bottom w:val="single" w:sz="6" w:space="0" w:color="auto"/>
              <w:right w:val="single" w:sz="6" w:space="0" w:color="auto"/>
            </w:tcBorders>
            <w:shd w:val="clear" w:color="auto" w:fill="0070C0"/>
            <w:hideMark/>
          </w:tcPr>
          <w:p w14:paraId="0AC2F0CA" w14:textId="77777777" w:rsidR="002C7A0B" w:rsidRPr="002C7A0B" w:rsidRDefault="002C7A0B" w:rsidP="002C7A0B">
            <w:pPr>
              <w:widowControl/>
              <w:textAlignment w:val="baseline"/>
              <w:divId w:val="717819778"/>
              <w:rPr>
                <w:rFonts w:ascii="Times New Roman" w:hAnsi="Times New Roman"/>
                <w:szCs w:val="24"/>
                <w:lang w:eastAsia="en-GB"/>
              </w:rPr>
            </w:pPr>
            <w:r w:rsidRPr="002C7A0B">
              <w:rPr>
                <w:rFonts w:cs="Arial"/>
                <w:b/>
                <w:bCs/>
                <w:color w:val="FFFFFF"/>
                <w:sz w:val="22"/>
                <w:szCs w:val="22"/>
                <w:lang w:eastAsia="en-GB"/>
              </w:rPr>
              <w:t>Impacted £40 - £50 per week</w:t>
            </w:r>
            <w:r w:rsidRPr="002C7A0B">
              <w:rPr>
                <w:rFonts w:cs="Arial"/>
                <w:color w:val="FFFFFF"/>
                <w:sz w:val="22"/>
                <w:szCs w:val="22"/>
                <w:lang w:eastAsia="en-GB"/>
              </w:rPr>
              <w:t> </w:t>
            </w:r>
          </w:p>
        </w:tc>
      </w:tr>
      <w:tr w:rsidR="002C7A0B" w:rsidRPr="002C7A0B" w14:paraId="50C90A32"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shd w:val="clear" w:color="auto" w:fill="0070C0"/>
            <w:hideMark/>
          </w:tcPr>
          <w:p w14:paraId="4C1CCBF6"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Primary Support Reason</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07C96BDF"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Female</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553BF2C6"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Male</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77DD6893"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Unknown</w:t>
            </w:r>
            <w:r w:rsidRPr="002C7A0B">
              <w:rPr>
                <w:rFonts w:cs="Arial"/>
                <w:color w:val="FFFFFF"/>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0401B6A8"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Total</w:t>
            </w:r>
            <w:r w:rsidRPr="002C7A0B">
              <w:rPr>
                <w:rFonts w:cs="Arial"/>
                <w:color w:val="FFFFFF"/>
                <w:sz w:val="22"/>
                <w:szCs w:val="22"/>
                <w:lang w:eastAsia="en-GB"/>
              </w:rPr>
              <w:t> </w:t>
            </w:r>
          </w:p>
        </w:tc>
      </w:tr>
      <w:tr w:rsidR="002C7A0B" w:rsidRPr="002C7A0B" w14:paraId="306C9B0A"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4B98FEB9"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 w:val="22"/>
                <w:szCs w:val="22"/>
                <w:lang w:eastAsia="en-GB"/>
              </w:rPr>
              <w:t>Learning Disabilities </w:t>
            </w:r>
          </w:p>
        </w:tc>
        <w:tc>
          <w:tcPr>
            <w:tcW w:w="1470" w:type="dxa"/>
            <w:tcBorders>
              <w:top w:val="single" w:sz="6" w:space="0" w:color="auto"/>
              <w:left w:val="single" w:sz="6" w:space="0" w:color="auto"/>
              <w:bottom w:val="single" w:sz="6" w:space="0" w:color="auto"/>
              <w:right w:val="single" w:sz="6" w:space="0" w:color="auto"/>
            </w:tcBorders>
            <w:hideMark/>
          </w:tcPr>
          <w:p w14:paraId="4770E1E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5096A3C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3E15A26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5F03D0C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r>
      <w:tr w:rsidR="002C7A0B" w:rsidRPr="002C7A0B" w14:paraId="4CBDBB7C"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51848C13"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 w:val="22"/>
                <w:szCs w:val="22"/>
                <w:lang w:eastAsia="en-GB"/>
              </w:rPr>
              <w:t>Mental Health </w:t>
            </w:r>
          </w:p>
        </w:tc>
        <w:tc>
          <w:tcPr>
            <w:tcW w:w="1470" w:type="dxa"/>
            <w:tcBorders>
              <w:top w:val="single" w:sz="6" w:space="0" w:color="auto"/>
              <w:left w:val="single" w:sz="6" w:space="0" w:color="auto"/>
              <w:bottom w:val="single" w:sz="6" w:space="0" w:color="auto"/>
              <w:right w:val="single" w:sz="6" w:space="0" w:color="auto"/>
            </w:tcBorders>
            <w:hideMark/>
          </w:tcPr>
          <w:p w14:paraId="64FE8CA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1466645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3723511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60EBAFA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r>
      <w:tr w:rsidR="002C7A0B" w:rsidRPr="002C7A0B" w14:paraId="33BC7498"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25CE5186"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 w:val="22"/>
                <w:szCs w:val="22"/>
                <w:lang w:eastAsia="en-GB"/>
              </w:rPr>
              <w:lastRenderedPageBreak/>
              <w:t>Older People </w:t>
            </w:r>
          </w:p>
        </w:tc>
        <w:tc>
          <w:tcPr>
            <w:tcW w:w="1470" w:type="dxa"/>
            <w:tcBorders>
              <w:top w:val="single" w:sz="6" w:space="0" w:color="auto"/>
              <w:left w:val="single" w:sz="6" w:space="0" w:color="auto"/>
              <w:bottom w:val="single" w:sz="6" w:space="0" w:color="auto"/>
              <w:right w:val="single" w:sz="6" w:space="0" w:color="auto"/>
            </w:tcBorders>
            <w:hideMark/>
          </w:tcPr>
          <w:p w14:paraId="771A547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3 </w:t>
            </w:r>
          </w:p>
        </w:tc>
        <w:tc>
          <w:tcPr>
            <w:tcW w:w="1470" w:type="dxa"/>
            <w:tcBorders>
              <w:top w:val="single" w:sz="6" w:space="0" w:color="auto"/>
              <w:left w:val="single" w:sz="6" w:space="0" w:color="auto"/>
              <w:bottom w:val="single" w:sz="6" w:space="0" w:color="auto"/>
              <w:right w:val="single" w:sz="6" w:space="0" w:color="auto"/>
            </w:tcBorders>
            <w:hideMark/>
          </w:tcPr>
          <w:p w14:paraId="48279B2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3 </w:t>
            </w:r>
          </w:p>
        </w:tc>
        <w:tc>
          <w:tcPr>
            <w:tcW w:w="1470" w:type="dxa"/>
            <w:tcBorders>
              <w:top w:val="single" w:sz="6" w:space="0" w:color="auto"/>
              <w:left w:val="single" w:sz="6" w:space="0" w:color="auto"/>
              <w:bottom w:val="single" w:sz="6" w:space="0" w:color="auto"/>
              <w:right w:val="single" w:sz="6" w:space="0" w:color="auto"/>
            </w:tcBorders>
            <w:hideMark/>
          </w:tcPr>
          <w:p w14:paraId="3277B79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35CA7A2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FFFFFF"/>
                <w:sz w:val="22"/>
                <w:szCs w:val="22"/>
                <w:lang w:eastAsia="en-GB"/>
              </w:rPr>
              <w:t>6 </w:t>
            </w:r>
          </w:p>
        </w:tc>
      </w:tr>
      <w:tr w:rsidR="002C7A0B" w:rsidRPr="002C7A0B" w14:paraId="406F64CF"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5FD1C9ED"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 w:val="22"/>
                <w:szCs w:val="22"/>
                <w:lang w:eastAsia="en-GB"/>
              </w:rPr>
              <w:t>Physical Disabilities </w:t>
            </w:r>
          </w:p>
        </w:tc>
        <w:tc>
          <w:tcPr>
            <w:tcW w:w="1470" w:type="dxa"/>
            <w:tcBorders>
              <w:top w:val="single" w:sz="6" w:space="0" w:color="auto"/>
              <w:left w:val="single" w:sz="6" w:space="0" w:color="auto"/>
              <w:bottom w:val="single" w:sz="6" w:space="0" w:color="auto"/>
              <w:right w:val="single" w:sz="6" w:space="0" w:color="auto"/>
            </w:tcBorders>
            <w:hideMark/>
          </w:tcPr>
          <w:p w14:paraId="0E3C79B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41163B8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0CF72A1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0115E7E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r>
      <w:tr w:rsidR="002C7A0B" w:rsidRPr="002C7A0B" w14:paraId="4532827D"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0C7B40C1"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 w:val="22"/>
                <w:szCs w:val="22"/>
                <w:lang w:eastAsia="en-GB"/>
              </w:rPr>
              <w:t>Unknown </w:t>
            </w:r>
          </w:p>
        </w:tc>
        <w:tc>
          <w:tcPr>
            <w:tcW w:w="1470" w:type="dxa"/>
            <w:tcBorders>
              <w:top w:val="single" w:sz="6" w:space="0" w:color="auto"/>
              <w:left w:val="single" w:sz="6" w:space="0" w:color="auto"/>
              <w:bottom w:val="single" w:sz="6" w:space="0" w:color="auto"/>
              <w:right w:val="single" w:sz="6" w:space="0" w:color="auto"/>
            </w:tcBorders>
            <w:hideMark/>
          </w:tcPr>
          <w:p w14:paraId="6F6FEC1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33C17FE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2155A94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6E4AC34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r>
      <w:tr w:rsidR="002C7A0B" w:rsidRPr="002C7A0B" w14:paraId="68AC8D7F"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shd w:val="clear" w:color="auto" w:fill="0070C0"/>
            <w:hideMark/>
          </w:tcPr>
          <w:p w14:paraId="3DC4CD74"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Total</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420A9F0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3</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2C8398C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3</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4F87C2F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FFFFFF"/>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2650111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6</w:t>
            </w:r>
            <w:r w:rsidRPr="002C7A0B">
              <w:rPr>
                <w:rFonts w:cs="Arial"/>
                <w:color w:val="FFFFFF"/>
                <w:sz w:val="22"/>
                <w:szCs w:val="22"/>
                <w:lang w:eastAsia="en-GB"/>
              </w:rPr>
              <w:t> </w:t>
            </w:r>
          </w:p>
        </w:tc>
      </w:tr>
    </w:tbl>
    <w:p w14:paraId="3EBD41CA"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D91B77F"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Table 10: </w:t>
      </w:r>
      <w:r w:rsidRPr="002C7A0B">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0"/>
        <w:gridCol w:w="1470"/>
        <w:gridCol w:w="1470"/>
        <w:gridCol w:w="1470"/>
        <w:gridCol w:w="1755"/>
      </w:tblGrid>
      <w:tr w:rsidR="002C7A0B" w:rsidRPr="002C7A0B" w14:paraId="6D6A5B97" w14:textId="77777777" w:rsidTr="002C7A0B">
        <w:trPr>
          <w:trHeight w:val="300"/>
        </w:trPr>
        <w:tc>
          <w:tcPr>
            <w:tcW w:w="9015" w:type="dxa"/>
            <w:gridSpan w:val="5"/>
            <w:tcBorders>
              <w:top w:val="single" w:sz="6" w:space="0" w:color="auto"/>
              <w:left w:val="single" w:sz="6" w:space="0" w:color="auto"/>
              <w:bottom w:val="single" w:sz="6" w:space="0" w:color="auto"/>
              <w:right w:val="single" w:sz="6" w:space="0" w:color="auto"/>
            </w:tcBorders>
            <w:shd w:val="clear" w:color="auto" w:fill="0070C0"/>
            <w:hideMark/>
          </w:tcPr>
          <w:p w14:paraId="5A399086" w14:textId="77777777" w:rsidR="002C7A0B" w:rsidRPr="002C7A0B" w:rsidRDefault="002C7A0B" w:rsidP="002C7A0B">
            <w:pPr>
              <w:widowControl/>
              <w:textAlignment w:val="baseline"/>
              <w:divId w:val="445009365"/>
              <w:rPr>
                <w:rFonts w:ascii="Times New Roman" w:hAnsi="Times New Roman"/>
                <w:szCs w:val="24"/>
                <w:lang w:eastAsia="en-GB"/>
              </w:rPr>
            </w:pPr>
            <w:r w:rsidRPr="002C7A0B">
              <w:rPr>
                <w:rFonts w:cs="Arial"/>
                <w:b/>
                <w:bCs/>
                <w:color w:val="FFFFFF"/>
                <w:szCs w:val="24"/>
                <w:lang w:eastAsia="en-GB"/>
              </w:rPr>
              <w:t>Impacted £20 - £40 per week</w:t>
            </w:r>
            <w:r w:rsidRPr="002C7A0B">
              <w:rPr>
                <w:rFonts w:cs="Arial"/>
                <w:color w:val="FFFFFF"/>
                <w:szCs w:val="24"/>
                <w:lang w:eastAsia="en-GB"/>
              </w:rPr>
              <w:t> </w:t>
            </w:r>
          </w:p>
        </w:tc>
      </w:tr>
      <w:tr w:rsidR="002C7A0B" w:rsidRPr="002C7A0B" w14:paraId="3DCD1DE7"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shd w:val="clear" w:color="auto" w:fill="0070C0"/>
            <w:hideMark/>
          </w:tcPr>
          <w:p w14:paraId="244893D0"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Cs w:val="24"/>
                <w:lang w:eastAsia="en-GB"/>
              </w:rPr>
              <w:t>Primary Support Reason</w:t>
            </w:r>
            <w:r w:rsidRPr="002C7A0B">
              <w:rPr>
                <w:rFonts w:cs="Arial"/>
                <w:color w:val="FFFFFF"/>
                <w:szCs w:val="24"/>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0F5B5208"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Cs w:val="24"/>
                <w:lang w:eastAsia="en-GB"/>
              </w:rPr>
              <w:t>Female</w:t>
            </w:r>
            <w:r w:rsidRPr="002C7A0B">
              <w:rPr>
                <w:rFonts w:cs="Arial"/>
                <w:color w:val="FFFFFF"/>
                <w:szCs w:val="24"/>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3D66AA9D"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Cs w:val="24"/>
                <w:lang w:eastAsia="en-GB"/>
              </w:rPr>
              <w:t>Male</w:t>
            </w:r>
            <w:r w:rsidRPr="002C7A0B">
              <w:rPr>
                <w:rFonts w:cs="Arial"/>
                <w:color w:val="FFFFFF"/>
                <w:szCs w:val="24"/>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26AC1B3C"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Cs w:val="24"/>
                <w:lang w:eastAsia="en-GB"/>
              </w:rPr>
              <w:t>Unknown</w:t>
            </w:r>
            <w:r w:rsidRPr="002C7A0B">
              <w:rPr>
                <w:rFonts w:cs="Arial"/>
                <w:color w:val="FFFFFF"/>
                <w:szCs w:val="24"/>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339D8A3D"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FFFFFF"/>
                <w:szCs w:val="24"/>
                <w:lang w:eastAsia="en-GB"/>
              </w:rPr>
              <w:t>Total </w:t>
            </w:r>
          </w:p>
        </w:tc>
      </w:tr>
      <w:tr w:rsidR="002C7A0B" w:rsidRPr="002C7A0B" w14:paraId="27D01213"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0100F54C"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Learning Disabilities </w:t>
            </w:r>
          </w:p>
        </w:tc>
        <w:tc>
          <w:tcPr>
            <w:tcW w:w="1470" w:type="dxa"/>
            <w:tcBorders>
              <w:top w:val="single" w:sz="6" w:space="0" w:color="auto"/>
              <w:left w:val="single" w:sz="6" w:space="0" w:color="auto"/>
              <w:bottom w:val="single" w:sz="6" w:space="0" w:color="auto"/>
              <w:right w:val="single" w:sz="6" w:space="0" w:color="auto"/>
            </w:tcBorders>
            <w:hideMark/>
          </w:tcPr>
          <w:p w14:paraId="1CCF17F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1 </w:t>
            </w:r>
          </w:p>
        </w:tc>
        <w:tc>
          <w:tcPr>
            <w:tcW w:w="1470" w:type="dxa"/>
            <w:tcBorders>
              <w:top w:val="single" w:sz="6" w:space="0" w:color="auto"/>
              <w:left w:val="single" w:sz="6" w:space="0" w:color="auto"/>
              <w:bottom w:val="single" w:sz="6" w:space="0" w:color="auto"/>
              <w:right w:val="single" w:sz="6" w:space="0" w:color="auto"/>
            </w:tcBorders>
            <w:hideMark/>
          </w:tcPr>
          <w:p w14:paraId="4FD615E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6313EBD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0E4C7FD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FFFFFF"/>
                <w:szCs w:val="24"/>
                <w:lang w:eastAsia="en-GB"/>
              </w:rPr>
              <w:t>1 </w:t>
            </w:r>
          </w:p>
        </w:tc>
      </w:tr>
      <w:tr w:rsidR="002C7A0B" w:rsidRPr="002C7A0B" w14:paraId="7EA24C7A"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74522FA0"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Mental Health </w:t>
            </w:r>
          </w:p>
        </w:tc>
        <w:tc>
          <w:tcPr>
            <w:tcW w:w="1470" w:type="dxa"/>
            <w:tcBorders>
              <w:top w:val="single" w:sz="6" w:space="0" w:color="auto"/>
              <w:left w:val="single" w:sz="6" w:space="0" w:color="auto"/>
              <w:bottom w:val="single" w:sz="6" w:space="0" w:color="auto"/>
              <w:right w:val="single" w:sz="6" w:space="0" w:color="auto"/>
            </w:tcBorders>
            <w:hideMark/>
          </w:tcPr>
          <w:p w14:paraId="0FFA0D5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06DE214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12AEE7B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5AFB882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FFFFFF"/>
                <w:szCs w:val="24"/>
                <w:lang w:eastAsia="en-GB"/>
              </w:rPr>
              <w:t> </w:t>
            </w:r>
          </w:p>
        </w:tc>
      </w:tr>
      <w:tr w:rsidR="002C7A0B" w:rsidRPr="002C7A0B" w14:paraId="65390214"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335CD324"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Older People </w:t>
            </w:r>
          </w:p>
        </w:tc>
        <w:tc>
          <w:tcPr>
            <w:tcW w:w="1470" w:type="dxa"/>
            <w:tcBorders>
              <w:top w:val="single" w:sz="6" w:space="0" w:color="auto"/>
              <w:left w:val="single" w:sz="6" w:space="0" w:color="auto"/>
              <w:bottom w:val="single" w:sz="6" w:space="0" w:color="auto"/>
              <w:right w:val="single" w:sz="6" w:space="0" w:color="auto"/>
            </w:tcBorders>
            <w:hideMark/>
          </w:tcPr>
          <w:p w14:paraId="0B1CD86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2 </w:t>
            </w:r>
          </w:p>
        </w:tc>
        <w:tc>
          <w:tcPr>
            <w:tcW w:w="1470" w:type="dxa"/>
            <w:tcBorders>
              <w:top w:val="single" w:sz="6" w:space="0" w:color="auto"/>
              <w:left w:val="single" w:sz="6" w:space="0" w:color="auto"/>
              <w:bottom w:val="single" w:sz="6" w:space="0" w:color="auto"/>
              <w:right w:val="single" w:sz="6" w:space="0" w:color="auto"/>
            </w:tcBorders>
            <w:hideMark/>
          </w:tcPr>
          <w:p w14:paraId="6CA7D15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1 </w:t>
            </w:r>
          </w:p>
        </w:tc>
        <w:tc>
          <w:tcPr>
            <w:tcW w:w="1470" w:type="dxa"/>
            <w:tcBorders>
              <w:top w:val="single" w:sz="6" w:space="0" w:color="auto"/>
              <w:left w:val="single" w:sz="6" w:space="0" w:color="auto"/>
              <w:bottom w:val="single" w:sz="6" w:space="0" w:color="auto"/>
              <w:right w:val="single" w:sz="6" w:space="0" w:color="auto"/>
            </w:tcBorders>
            <w:hideMark/>
          </w:tcPr>
          <w:p w14:paraId="7D161D1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5465ECC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FFFFFF"/>
                <w:szCs w:val="24"/>
                <w:lang w:eastAsia="en-GB"/>
              </w:rPr>
              <w:t>3 </w:t>
            </w:r>
          </w:p>
        </w:tc>
      </w:tr>
      <w:tr w:rsidR="002C7A0B" w:rsidRPr="002C7A0B" w14:paraId="104D8133"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5711A22A"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Physical Disabilities </w:t>
            </w:r>
          </w:p>
        </w:tc>
        <w:tc>
          <w:tcPr>
            <w:tcW w:w="1470" w:type="dxa"/>
            <w:tcBorders>
              <w:top w:val="single" w:sz="6" w:space="0" w:color="auto"/>
              <w:left w:val="single" w:sz="6" w:space="0" w:color="auto"/>
              <w:bottom w:val="single" w:sz="6" w:space="0" w:color="auto"/>
              <w:right w:val="single" w:sz="6" w:space="0" w:color="auto"/>
            </w:tcBorders>
            <w:hideMark/>
          </w:tcPr>
          <w:p w14:paraId="5A870A7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09AA201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5E9E2BE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75065DE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FFFFFF"/>
                <w:szCs w:val="24"/>
                <w:lang w:eastAsia="en-GB"/>
              </w:rPr>
              <w:t> </w:t>
            </w:r>
          </w:p>
        </w:tc>
      </w:tr>
      <w:tr w:rsidR="002C7A0B" w:rsidRPr="002C7A0B" w14:paraId="06E1C302"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08623502"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Cs w:val="24"/>
                <w:lang w:eastAsia="en-GB"/>
              </w:rPr>
              <w:t>Unknown </w:t>
            </w:r>
          </w:p>
        </w:tc>
        <w:tc>
          <w:tcPr>
            <w:tcW w:w="1470" w:type="dxa"/>
            <w:tcBorders>
              <w:top w:val="single" w:sz="6" w:space="0" w:color="auto"/>
              <w:left w:val="single" w:sz="6" w:space="0" w:color="auto"/>
              <w:bottom w:val="single" w:sz="6" w:space="0" w:color="auto"/>
              <w:right w:val="single" w:sz="6" w:space="0" w:color="auto"/>
            </w:tcBorders>
            <w:hideMark/>
          </w:tcPr>
          <w:p w14:paraId="3A98390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7CD0E7A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75540C9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Cs w:val="24"/>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3474FB8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FFFFFF"/>
                <w:szCs w:val="24"/>
                <w:lang w:eastAsia="en-GB"/>
              </w:rPr>
              <w:t> </w:t>
            </w:r>
          </w:p>
        </w:tc>
      </w:tr>
      <w:tr w:rsidR="002C7A0B" w:rsidRPr="002C7A0B" w14:paraId="18123FA7"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shd w:val="clear" w:color="auto" w:fill="0070C0"/>
            <w:hideMark/>
          </w:tcPr>
          <w:p w14:paraId="1E02E537"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Cs w:val="24"/>
                <w:lang w:eastAsia="en-GB"/>
              </w:rPr>
              <w:t>Total</w:t>
            </w:r>
            <w:r w:rsidRPr="002C7A0B">
              <w:rPr>
                <w:rFonts w:cs="Arial"/>
                <w:color w:val="FFFFFF"/>
                <w:szCs w:val="24"/>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70203F6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Cs w:val="24"/>
                <w:lang w:eastAsia="en-GB"/>
              </w:rPr>
              <w:t>3</w:t>
            </w:r>
            <w:r w:rsidRPr="002C7A0B">
              <w:rPr>
                <w:rFonts w:cs="Arial"/>
                <w:color w:val="FFFFFF"/>
                <w:szCs w:val="24"/>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202C424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Cs w:val="24"/>
                <w:lang w:eastAsia="en-GB"/>
              </w:rPr>
              <w:t>1</w:t>
            </w:r>
            <w:r w:rsidRPr="002C7A0B">
              <w:rPr>
                <w:rFonts w:cs="Arial"/>
                <w:color w:val="FFFFFF"/>
                <w:szCs w:val="24"/>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5CF6A58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FFFFFF"/>
                <w:szCs w:val="24"/>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7D393E2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Cs w:val="24"/>
                <w:lang w:eastAsia="en-GB"/>
              </w:rPr>
              <w:t>4</w:t>
            </w:r>
            <w:r w:rsidRPr="002C7A0B">
              <w:rPr>
                <w:rFonts w:cs="Arial"/>
                <w:color w:val="FFFFFF"/>
                <w:szCs w:val="24"/>
                <w:lang w:eastAsia="en-GB"/>
              </w:rPr>
              <w:t> </w:t>
            </w:r>
          </w:p>
        </w:tc>
      </w:tr>
    </w:tbl>
    <w:p w14:paraId="0F20A94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30B112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Table 11:</w:t>
      </w:r>
      <w:r w:rsidRPr="002C7A0B">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0"/>
        <w:gridCol w:w="1470"/>
        <w:gridCol w:w="1470"/>
        <w:gridCol w:w="1470"/>
        <w:gridCol w:w="1755"/>
      </w:tblGrid>
      <w:tr w:rsidR="002C7A0B" w:rsidRPr="002C7A0B" w14:paraId="745EF63E" w14:textId="77777777" w:rsidTr="002C7A0B">
        <w:trPr>
          <w:trHeight w:val="300"/>
        </w:trPr>
        <w:tc>
          <w:tcPr>
            <w:tcW w:w="9015" w:type="dxa"/>
            <w:gridSpan w:val="5"/>
            <w:tcBorders>
              <w:top w:val="single" w:sz="6" w:space="0" w:color="auto"/>
              <w:left w:val="single" w:sz="6" w:space="0" w:color="auto"/>
              <w:bottom w:val="single" w:sz="6" w:space="0" w:color="auto"/>
              <w:right w:val="single" w:sz="6" w:space="0" w:color="auto"/>
            </w:tcBorders>
            <w:shd w:val="clear" w:color="auto" w:fill="0070C0"/>
            <w:hideMark/>
          </w:tcPr>
          <w:p w14:paraId="0A9E4237" w14:textId="77777777" w:rsidR="002C7A0B" w:rsidRPr="002C7A0B" w:rsidRDefault="002C7A0B" w:rsidP="002C7A0B">
            <w:pPr>
              <w:widowControl/>
              <w:textAlignment w:val="baseline"/>
              <w:divId w:val="1609199296"/>
              <w:rPr>
                <w:rFonts w:ascii="Times New Roman" w:hAnsi="Times New Roman"/>
                <w:szCs w:val="24"/>
                <w:lang w:eastAsia="en-GB"/>
              </w:rPr>
            </w:pPr>
            <w:r w:rsidRPr="002C7A0B">
              <w:rPr>
                <w:rFonts w:cs="Arial"/>
                <w:b/>
                <w:bCs/>
                <w:color w:val="FFFFFF"/>
                <w:sz w:val="22"/>
                <w:szCs w:val="22"/>
                <w:lang w:eastAsia="en-GB"/>
              </w:rPr>
              <w:t>Impacted £0 - £20 per week</w:t>
            </w:r>
            <w:r w:rsidRPr="002C7A0B">
              <w:rPr>
                <w:rFonts w:cs="Arial"/>
                <w:color w:val="FFFFFF"/>
                <w:sz w:val="22"/>
                <w:szCs w:val="22"/>
                <w:lang w:eastAsia="en-GB"/>
              </w:rPr>
              <w:t> </w:t>
            </w:r>
          </w:p>
        </w:tc>
      </w:tr>
      <w:tr w:rsidR="002C7A0B" w:rsidRPr="002C7A0B" w14:paraId="046A2BDC"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shd w:val="clear" w:color="auto" w:fill="0070C0"/>
            <w:hideMark/>
          </w:tcPr>
          <w:p w14:paraId="7A19A68D"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Primary Support Reason</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45175D24"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Female</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2C5D19E7"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Male</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0AB77502"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Unknown</w:t>
            </w:r>
            <w:r w:rsidRPr="002C7A0B">
              <w:rPr>
                <w:rFonts w:cs="Arial"/>
                <w:color w:val="FFFFFF"/>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3B108925"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Total</w:t>
            </w:r>
            <w:r w:rsidRPr="002C7A0B">
              <w:rPr>
                <w:rFonts w:cs="Arial"/>
                <w:color w:val="FFFFFF"/>
                <w:sz w:val="22"/>
                <w:szCs w:val="22"/>
                <w:lang w:eastAsia="en-GB"/>
              </w:rPr>
              <w:t> </w:t>
            </w:r>
          </w:p>
        </w:tc>
      </w:tr>
      <w:tr w:rsidR="002C7A0B" w:rsidRPr="002C7A0B" w14:paraId="53400CED"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78213B1C"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 w:val="22"/>
                <w:szCs w:val="22"/>
                <w:lang w:eastAsia="en-GB"/>
              </w:rPr>
              <w:t>Learning Disabilities </w:t>
            </w:r>
          </w:p>
        </w:tc>
        <w:tc>
          <w:tcPr>
            <w:tcW w:w="1470" w:type="dxa"/>
            <w:tcBorders>
              <w:top w:val="single" w:sz="6" w:space="0" w:color="auto"/>
              <w:left w:val="single" w:sz="6" w:space="0" w:color="auto"/>
              <w:bottom w:val="single" w:sz="6" w:space="0" w:color="auto"/>
              <w:right w:val="single" w:sz="6" w:space="0" w:color="auto"/>
            </w:tcBorders>
            <w:hideMark/>
          </w:tcPr>
          <w:p w14:paraId="2DE5971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393 </w:t>
            </w:r>
          </w:p>
        </w:tc>
        <w:tc>
          <w:tcPr>
            <w:tcW w:w="1470" w:type="dxa"/>
            <w:tcBorders>
              <w:top w:val="single" w:sz="6" w:space="0" w:color="auto"/>
              <w:left w:val="single" w:sz="6" w:space="0" w:color="auto"/>
              <w:bottom w:val="single" w:sz="6" w:space="0" w:color="auto"/>
              <w:right w:val="single" w:sz="6" w:space="0" w:color="auto"/>
            </w:tcBorders>
            <w:hideMark/>
          </w:tcPr>
          <w:p w14:paraId="5BE2E36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524 </w:t>
            </w:r>
          </w:p>
        </w:tc>
        <w:tc>
          <w:tcPr>
            <w:tcW w:w="1470" w:type="dxa"/>
            <w:tcBorders>
              <w:top w:val="single" w:sz="6" w:space="0" w:color="auto"/>
              <w:left w:val="single" w:sz="6" w:space="0" w:color="auto"/>
              <w:bottom w:val="single" w:sz="6" w:space="0" w:color="auto"/>
              <w:right w:val="single" w:sz="6" w:space="0" w:color="auto"/>
            </w:tcBorders>
            <w:hideMark/>
          </w:tcPr>
          <w:p w14:paraId="2A3B35F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3C924A7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917</w:t>
            </w:r>
            <w:r w:rsidRPr="002C7A0B">
              <w:rPr>
                <w:rFonts w:cs="Arial"/>
                <w:color w:val="FFFFFF"/>
                <w:sz w:val="22"/>
                <w:szCs w:val="22"/>
                <w:lang w:eastAsia="en-GB"/>
              </w:rPr>
              <w:t> </w:t>
            </w:r>
          </w:p>
        </w:tc>
      </w:tr>
      <w:tr w:rsidR="002C7A0B" w:rsidRPr="002C7A0B" w14:paraId="663D9252"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5B3CBB6F"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 w:val="22"/>
                <w:szCs w:val="22"/>
                <w:lang w:eastAsia="en-GB"/>
              </w:rPr>
              <w:t>Mental Health </w:t>
            </w:r>
          </w:p>
        </w:tc>
        <w:tc>
          <w:tcPr>
            <w:tcW w:w="1470" w:type="dxa"/>
            <w:tcBorders>
              <w:top w:val="single" w:sz="6" w:space="0" w:color="auto"/>
              <w:left w:val="single" w:sz="6" w:space="0" w:color="auto"/>
              <w:bottom w:val="single" w:sz="6" w:space="0" w:color="auto"/>
              <w:right w:val="single" w:sz="6" w:space="0" w:color="auto"/>
            </w:tcBorders>
            <w:hideMark/>
          </w:tcPr>
          <w:p w14:paraId="43EF7B4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10 </w:t>
            </w:r>
          </w:p>
        </w:tc>
        <w:tc>
          <w:tcPr>
            <w:tcW w:w="1470" w:type="dxa"/>
            <w:tcBorders>
              <w:top w:val="single" w:sz="6" w:space="0" w:color="auto"/>
              <w:left w:val="single" w:sz="6" w:space="0" w:color="auto"/>
              <w:bottom w:val="single" w:sz="6" w:space="0" w:color="auto"/>
              <w:right w:val="single" w:sz="6" w:space="0" w:color="auto"/>
            </w:tcBorders>
            <w:hideMark/>
          </w:tcPr>
          <w:p w14:paraId="5559002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32 </w:t>
            </w:r>
          </w:p>
        </w:tc>
        <w:tc>
          <w:tcPr>
            <w:tcW w:w="1470" w:type="dxa"/>
            <w:tcBorders>
              <w:top w:val="single" w:sz="6" w:space="0" w:color="auto"/>
              <w:left w:val="single" w:sz="6" w:space="0" w:color="auto"/>
              <w:bottom w:val="single" w:sz="6" w:space="0" w:color="auto"/>
              <w:right w:val="single" w:sz="6" w:space="0" w:color="auto"/>
            </w:tcBorders>
            <w:hideMark/>
          </w:tcPr>
          <w:p w14:paraId="5266A15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46487F0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42</w:t>
            </w:r>
            <w:r w:rsidRPr="002C7A0B">
              <w:rPr>
                <w:rFonts w:cs="Arial"/>
                <w:color w:val="FFFFFF"/>
                <w:sz w:val="22"/>
                <w:szCs w:val="22"/>
                <w:lang w:eastAsia="en-GB"/>
              </w:rPr>
              <w:t> </w:t>
            </w:r>
          </w:p>
        </w:tc>
      </w:tr>
      <w:tr w:rsidR="002C7A0B" w:rsidRPr="002C7A0B" w14:paraId="0F9EDD76"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632333C5"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 w:val="22"/>
                <w:szCs w:val="22"/>
                <w:lang w:eastAsia="en-GB"/>
              </w:rPr>
              <w:t>Older People </w:t>
            </w:r>
          </w:p>
        </w:tc>
        <w:tc>
          <w:tcPr>
            <w:tcW w:w="1470" w:type="dxa"/>
            <w:tcBorders>
              <w:top w:val="single" w:sz="6" w:space="0" w:color="auto"/>
              <w:left w:val="single" w:sz="6" w:space="0" w:color="auto"/>
              <w:bottom w:val="single" w:sz="6" w:space="0" w:color="auto"/>
              <w:right w:val="single" w:sz="6" w:space="0" w:color="auto"/>
            </w:tcBorders>
            <w:hideMark/>
          </w:tcPr>
          <w:p w14:paraId="5886008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120 </w:t>
            </w:r>
          </w:p>
        </w:tc>
        <w:tc>
          <w:tcPr>
            <w:tcW w:w="1470" w:type="dxa"/>
            <w:tcBorders>
              <w:top w:val="single" w:sz="6" w:space="0" w:color="auto"/>
              <w:left w:val="single" w:sz="6" w:space="0" w:color="auto"/>
              <w:bottom w:val="single" w:sz="6" w:space="0" w:color="auto"/>
              <w:right w:val="single" w:sz="6" w:space="0" w:color="auto"/>
            </w:tcBorders>
            <w:hideMark/>
          </w:tcPr>
          <w:p w14:paraId="27D0285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114 </w:t>
            </w:r>
          </w:p>
        </w:tc>
        <w:tc>
          <w:tcPr>
            <w:tcW w:w="1470" w:type="dxa"/>
            <w:tcBorders>
              <w:top w:val="single" w:sz="6" w:space="0" w:color="auto"/>
              <w:left w:val="single" w:sz="6" w:space="0" w:color="auto"/>
              <w:bottom w:val="single" w:sz="6" w:space="0" w:color="auto"/>
              <w:right w:val="single" w:sz="6" w:space="0" w:color="auto"/>
            </w:tcBorders>
            <w:hideMark/>
          </w:tcPr>
          <w:p w14:paraId="77A7985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738D526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234</w:t>
            </w:r>
            <w:r w:rsidRPr="002C7A0B">
              <w:rPr>
                <w:rFonts w:cs="Arial"/>
                <w:color w:val="FFFFFF"/>
                <w:sz w:val="22"/>
                <w:szCs w:val="22"/>
                <w:lang w:eastAsia="en-GB"/>
              </w:rPr>
              <w:t> </w:t>
            </w:r>
          </w:p>
        </w:tc>
      </w:tr>
      <w:tr w:rsidR="002C7A0B" w:rsidRPr="002C7A0B" w14:paraId="1F7EDDB3"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5CA2B994"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 w:val="22"/>
                <w:szCs w:val="22"/>
                <w:lang w:eastAsia="en-GB"/>
              </w:rPr>
              <w:t>Physical Disabilities </w:t>
            </w:r>
          </w:p>
        </w:tc>
        <w:tc>
          <w:tcPr>
            <w:tcW w:w="1470" w:type="dxa"/>
            <w:tcBorders>
              <w:top w:val="single" w:sz="6" w:space="0" w:color="auto"/>
              <w:left w:val="single" w:sz="6" w:space="0" w:color="auto"/>
              <w:bottom w:val="single" w:sz="6" w:space="0" w:color="auto"/>
              <w:right w:val="single" w:sz="6" w:space="0" w:color="auto"/>
            </w:tcBorders>
            <w:hideMark/>
          </w:tcPr>
          <w:p w14:paraId="69B6481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87 </w:t>
            </w:r>
          </w:p>
        </w:tc>
        <w:tc>
          <w:tcPr>
            <w:tcW w:w="1470" w:type="dxa"/>
            <w:tcBorders>
              <w:top w:val="single" w:sz="6" w:space="0" w:color="auto"/>
              <w:left w:val="single" w:sz="6" w:space="0" w:color="auto"/>
              <w:bottom w:val="single" w:sz="6" w:space="0" w:color="auto"/>
              <w:right w:val="single" w:sz="6" w:space="0" w:color="auto"/>
            </w:tcBorders>
            <w:hideMark/>
          </w:tcPr>
          <w:p w14:paraId="10F7A43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80 </w:t>
            </w:r>
          </w:p>
        </w:tc>
        <w:tc>
          <w:tcPr>
            <w:tcW w:w="1470" w:type="dxa"/>
            <w:tcBorders>
              <w:top w:val="single" w:sz="6" w:space="0" w:color="auto"/>
              <w:left w:val="single" w:sz="6" w:space="0" w:color="auto"/>
              <w:bottom w:val="single" w:sz="6" w:space="0" w:color="auto"/>
              <w:right w:val="single" w:sz="6" w:space="0" w:color="auto"/>
            </w:tcBorders>
            <w:hideMark/>
          </w:tcPr>
          <w:p w14:paraId="0762DAD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767271A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167</w:t>
            </w:r>
            <w:r w:rsidRPr="002C7A0B">
              <w:rPr>
                <w:rFonts w:cs="Arial"/>
                <w:color w:val="FFFFFF"/>
                <w:sz w:val="22"/>
                <w:szCs w:val="22"/>
                <w:lang w:eastAsia="en-GB"/>
              </w:rPr>
              <w:t> </w:t>
            </w:r>
          </w:p>
        </w:tc>
      </w:tr>
      <w:tr w:rsidR="002C7A0B" w:rsidRPr="002C7A0B" w14:paraId="6AA17959"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hideMark/>
          </w:tcPr>
          <w:p w14:paraId="610BE12F" w14:textId="77777777" w:rsidR="002C7A0B" w:rsidRPr="002C7A0B" w:rsidRDefault="002C7A0B" w:rsidP="002C7A0B">
            <w:pPr>
              <w:widowControl/>
              <w:textAlignment w:val="baseline"/>
              <w:rPr>
                <w:rFonts w:ascii="Times New Roman" w:hAnsi="Times New Roman"/>
                <w:szCs w:val="24"/>
                <w:lang w:eastAsia="en-GB"/>
              </w:rPr>
            </w:pPr>
            <w:r w:rsidRPr="002C7A0B">
              <w:rPr>
                <w:rFonts w:cs="Arial"/>
                <w:sz w:val="22"/>
                <w:szCs w:val="22"/>
                <w:lang w:eastAsia="en-GB"/>
              </w:rPr>
              <w:t>Unknown </w:t>
            </w:r>
          </w:p>
        </w:tc>
        <w:tc>
          <w:tcPr>
            <w:tcW w:w="1470" w:type="dxa"/>
            <w:tcBorders>
              <w:top w:val="single" w:sz="6" w:space="0" w:color="auto"/>
              <w:left w:val="single" w:sz="6" w:space="0" w:color="auto"/>
              <w:bottom w:val="single" w:sz="6" w:space="0" w:color="auto"/>
              <w:right w:val="single" w:sz="6" w:space="0" w:color="auto"/>
            </w:tcBorders>
            <w:hideMark/>
          </w:tcPr>
          <w:p w14:paraId="1FCABB0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hideMark/>
          </w:tcPr>
          <w:p w14:paraId="3F75545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4 </w:t>
            </w:r>
          </w:p>
        </w:tc>
        <w:tc>
          <w:tcPr>
            <w:tcW w:w="1470" w:type="dxa"/>
            <w:tcBorders>
              <w:top w:val="single" w:sz="6" w:space="0" w:color="auto"/>
              <w:left w:val="single" w:sz="6" w:space="0" w:color="auto"/>
              <w:bottom w:val="single" w:sz="6" w:space="0" w:color="auto"/>
              <w:right w:val="single" w:sz="6" w:space="0" w:color="auto"/>
            </w:tcBorders>
            <w:hideMark/>
          </w:tcPr>
          <w:p w14:paraId="133200F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005C291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4</w:t>
            </w:r>
            <w:r w:rsidRPr="002C7A0B">
              <w:rPr>
                <w:rFonts w:cs="Arial"/>
                <w:color w:val="FFFFFF"/>
                <w:sz w:val="22"/>
                <w:szCs w:val="22"/>
                <w:lang w:eastAsia="en-GB"/>
              </w:rPr>
              <w:t> </w:t>
            </w:r>
          </w:p>
        </w:tc>
      </w:tr>
      <w:tr w:rsidR="002C7A0B" w:rsidRPr="002C7A0B" w14:paraId="6C33D1B7" w14:textId="77777777" w:rsidTr="002C7A0B">
        <w:trPr>
          <w:trHeight w:val="300"/>
        </w:trPr>
        <w:tc>
          <w:tcPr>
            <w:tcW w:w="2850" w:type="dxa"/>
            <w:tcBorders>
              <w:top w:val="single" w:sz="6" w:space="0" w:color="auto"/>
              <w:left w:val="single" w:sz="6" w:space="0" w:color="auto"/>
              <w:bottom w:val="single" w:sz="6" w:space="0" w:color="auto"/>
              <w:right w:val="single" w:sz="6" w:space="0" w:color="auto"/>
            </w:tcBorders>
            <w:shd w:val="clear" w:color="auto" w:fill="0070C0"/>
            <w:hideMark/>
          </w:tcPr>
          <w:p w14:paraId="4FB9404C"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Total</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10E47A3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000000"/>
                <w:sz w:val="22"/>
                <w:szCs w:val="22"/>
                <w:shd w:val="clear" w:color="auto" w:fill="E1E3E6"/>
                <w:lang w:eastAsia="en-GB"/>
              </w:rPr>
              <w:t>610</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2831DC0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000000"/>
                <w:sz w:val="22"/>
                <w:szCs w:val="22"/>
                <w:shd w:val="clear" w:color="auto" w:fill="E1E3E6"/>
                <w:lang w:eastAsia="en-GB"/>
              </w:rPr>
              <w:t>754</w:t>
            </w:r>
            <w:r w:rsidRPr="002C7A0B">
              <w:rPr>
                <w:rFonts w:cs="Arial"/>
                <w:color w:val="FFFFFF"/>
                <w:sz w:val="22"/>
                <w:szCs w:val="22"/>
                <w:lang w:eastAsia="en-GB"/>
              </w:rPr>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1BD229D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FFFFFF"/>
                <w:sz w:val="22"/>
                <w:szCs w:val="22"/>
                <w:lang w:eastAsia="en-GB"/>
              </w:rPr>
              <w:t> </w:t>
            </w:r>
          </w:p>
        </w:tc>
        <w:tc>
          <w:tcPr>
            <w:tcW w:w="1725" w:type="dxa"/>
            <w:tcBorders>
              <w:top w:val="single" w:sz="6" w:space="0" w:color="auto"/>
              <w:left w:val="single" w:sz="6" w:space="0" w:color="auto"/>
              <w:bottom w:val="single" w:sz="6" w:space="0" w:color="auto"/>
              <w:right w:val="single" w:sz="6" w:space="0" w:color="auto"/>
            </w:tcBorders>
            <w:shd w:val="clear" w:color="auto" w:fill="0070C0"/>
            <w:hideMark/>
          </w:tcPr>
          <w:p w14:paraId="689D0E2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000000"/>
                <w:sz w:val="22"/>
                <w:szCs w:val="22"/>
                <w:shd w:val="clear" w:color="auto" w:fill="E1E3E6"/>
                <w:lang w:eastAsia="en-GB"/>
              </w:rPr>
              <w:t>1,364</w:t>
            </w:r>
            <w:r w:rsidRPr="002C7A0B">
              <w:rPr>
                <w:rFonts w:cs="Arial"/>
                <w:color w:val="FFFFFF"/>
                <w:sz w:val="22"/>
                <w:szCs w:val="22"/>
                <w:lang w:eastAsia="en-GB"/>
              </w:rPr>
              <w:t> </w:t>
            </w:r>
          </w:p>
        </w:tc>
      </w:tr>
    </w:tbl>
    <w:p w14:paraId="1B014F7F" w14:textId="77777777" w:rsidR="002C7A0B" w:rsidRPr="002C7A0B" w:rsidRDefault="002C7A0B" w:rsidP="002C7A0B">
      <w:pPr>
        <w:widowControl/>
        <w:ind w:firstLine="1440"/>
        <w:textAlignment w:val="baseline"/>
        <w:rPr>
          <w:rFonts w:ascii="Segoe UI" w:hAnsi="Segoe UI" w:cs="Segoe UI"/>
          <w:sz w:val="18"/>
          <w:szCs w:val="18"/>
          <w:lang w:eastAsia="en-GB"/>
        </w:rPr>
      </w:pPr>
      <w:r w:rsidRPr="002C7A0B">
        <w:rPr>
          <w:rFonts w:cs="Arial"/>
          <w:szCs w:val="24"/>
          <w:lang w:eastAsia="en-GB"/>
        </w:rPr>
        <w:t> </w:t>
      </w:r>
    </w:p>
    <w:p w14:paraId="1C5371E9" w14:textId="77777777" w:rsidR="002C7A0B" w:rsidRPr="002C7A0B" w:rsidRDefault="002C7A0B" w:rsidP="00960196">
      <w:pPr>
        <w:widowControl/>
        <w:numPr>
          <w:ilvl w:val="0"/>
          <w:numId w:val="373"/>
        </w:numPr>
        <w:ind w:left="1440" w:firstLine="0"/>
        <w:textAlignment w:val="baseline"/>
        <w:rPr>
          <w:rFonts w:cs="Arial"/>
          <w:szCs w:val="24"/>
          <w:lang w:eastAsia="en-GB"/>
        </w:rPr>
      </w:pPr>
      <w:r w:rsidRPr="002C7A0B">
        <w:rPr>
          <w:rFonts w:cs="Arial"/>
          <w:szCs w:val="24"/>
          <w:lang w:eastAsia="en-GB"/>
        </w:rPr>
        <w:t xml:space="preserve">As a proportion of the Adult Social Care case load Older People make up the biggest group at 51% (2,006) of which 1,280 are female and 726 </w:t>
      </w:r>
      <w:proofErr w:type="gramStart"/>
      <w:r w:rsidRPr="002C7A0B">
        <w:rPr>
          <w:rFonts w:cs="Arial"/>
          <w:szCs w:val="24"/>
          <w:lang w:eastAsia="en-GB"/>
        </w:rPr>
        <w:t>male</w:t>
      </w:r>
      <w:proofErr w:type="gramEnd"/>
      <w:r w:rsidRPr="002C7A0B">
        <w:rPr>
          <w:rFonts w:cs="Arial"/>
          <w:szCs w:val="24"/>
          <w:lang w:eastAsia="en-GB"/>
        </w:rPr>
        <w:t>.  </w:t>
      </w:r>
    </w:p>
    <w:p w14:paraId="4845C904" w14:textId="77777777" w:rsidR="002C7A0B" w:rsidRPr="002C7A0B" w:rsidRDefault="002C7A0B" w:rsidP="00960196">
      <w:pPr>
        <w:widowControl/>
        <w:numPr>
          <w:ilvl w:val="0"/>
          <w:numId w:val="374"/>
        </w:numPr>
        <w:ind w:left="1440" w:firstLine="0"/>
        <w:textAlignment w:val="baseline"/>
        <w:rPr>
          <w:rFonts w:cs="Arial"/>
          <w:szCs w:val="24"/>
          <w:lang w:eastAsia="en-GB"/>
        </w:rPr>
      </w:pPr>
      <w:r w:rsidRPr="002C7A0B">
        <w:rPr>
          <w:rFonts w:cs="Arial"/>
          <w:szCs w:val="24"/>
          <w:lang w:eastAsia="en-GB"/>
        </w:rPr>
        <w:t>This is followed by people of working age with a Learning Disability at 38% (1,502) of which 629 are female, 872 are male and 1 is unknown.  </w:t>
      </w:r>
    </w:p>
    <w:p w14:paraId="383D8255" w14:textId="77777777" w:rsidR="002C7A0B" w:rsidRPr="002C7A0B" w:rsidRDefault="002C7A0B" w:rsidP="00960196">
      <w:pPr>
        <w:widowControl/>
        <w:numPr>
          <w:ilvl w:val="0"/>
          <w:numId w:val="375"/>
        </w:numPr>
        <w:ind w:left="1440" w:firstLine="0"/>
        <w:textAlignment w:val="baseline"/>
        <w:rPr>
          <w:rFonts w:cs="Arial"/>
          <w:szCs w:val="24"/>
          <w:lang w:eastAsia="en-GB"/>
        </w:rPr>
      </w:pPr>
      <w:r w:rsidRPr="002C7A0B">
        <w:rPr>
          <w:rFonts w:cs="Arial"/>
          <w:szCs w:val="24"/>
          <w:lang w:eastAsia="en-GB"/>
        </w:rPr>
        <w:t>The majority 44% (1,750) will see an increase above £50 per week,73% (1,285) of those are Older People followed by 20% (355) people of working age with a Learning Disability.  </w:t>
      </w:r>
    </w:p>
    <w:p w14:paraId="2ABDD597" w14:textId="77777777" w:rsidR="002C7A0B" w:rsidRPr="002C7A0B" w:rsidRDefault="002C7A0B" w:rsidP="00960196">
      <w:pPr>
        <w:widowControl/>
        <w:numPr>
          <w:ilvl w:val="0"/>
          <w:numId w:val="376"/>
        </w:numPr>
        <w:ind w:left="1440" w:firstLine="0"/>
        <w:textAlignment w:val="baseline"/>
        <w:rPr>
          <w:rFonts w:cs="Arial"/>
          <w:szCs w:val="24"/>
          <w:lang w:eastAsia="en-GB"/>
        </w:rPr>
      </w:pPr>
      <w:r w:rsidRPr="002C7A0B">
        <w:rPr>
          <w:rFonts w:cs="Arial"/>
          <w:szCs w:val="24"/>
          <w:lang w:eastAsia="en-GB"/>
        </w:rPr>
        <w:t>35% of people will be impacted by an increase of £0-20 per week – 67% (917) of those are people of working age with a Learning Disability, followed by 17% (234) of Older People.  </w:t>
      </w:r>
    </w:p>
    <w:p w14:paraId="4FB7CC1C" w14:textId="77777777" w:rsidR="002C7A0B" w:rsidRPr="002C7A0B" w:rsidRDefault="002C7A0B" w:rsidP="00960196">
      <w:pPr>
        <w:widowControl/>
        <w:numPr>
          <w:ilvl w:val="0"/>
          <w:numId w:val="377"/>
        </w:numPr>
        <w:ind w:left="1440" w:firstLine="0"/>
        <w:textAlignment w:val="baseline"/>
        <w:rPr>
          <w:rFonts w:cs="Arial"/>
          <w:szCs w:val="24"/>
          <w:lang w:eastAsia="en-GB"/>
        </w:rPr>
      </w:pPr>
      <w:r w:rsidRPr="002C7A0B">
        <w:rPr>
          <w:rFonts w:cs="Arial"/>
          <w:szCs w:val="24"/>
          <w:lang w:eastAsia="en-GB"/>
        </w:rPr>
        <w:t xml:space="preserve">For 20% of people there will be either no impact as they are deemed ‘full </w:t>
      </w:r>
      <w:proofErr w:type="spellStart"/>
      <w:r w:rsidRPr="002C7A0B">
        <w:rPr>
          <w:rFonts w:cs="Arial"/>
          <w:szCs w:val="24"/>
          <w:lang w:eastAsia="en-GB"/>
        </w:rPr>
        <w:t>costers</w:t>
      </w:r>
      <w:proofErr w:type="spellEnd"/>
      <w:r w:rsidRPr="002C7A0B">
        <w:rPr>
          <w:rFonts w:cs="Arial"/>
          <w:szCs w:val="24"/>
          <w:lang w:eastAsia="en-GB"/>
        </w:rPr>
        <w:t>’ and already pay the full cost of their care, or they are people where there will be no change to their contribution. (812 people) </w:t>
      </w:r>
    </w:p>
    <w:p w14:paraId="591E283C" w14:textId="77777777" w:rsidR="002C7A0B" w:rsidRPr="002C7A0B" w:rsidRDefault="002C7A0B" w:rsidP="00960196">
      <w:pPr>
        <w:widowControl/>
        <w:numPr>
          <w:ilvl w:val="0"/>
          <w:numId w:val="378"/>
        </w:numPr>
        <w:ind w:left="1440" w:firstLine="0"/>
        <w:textAlignment w:val="baseline"/>
        <w:rPr>
          <w:rFonts w:cs="Arial"/>
          <w:szCs w:val="24"/>
          <w:lang w:eastAsia="en-GB"/>
        </w:rPr>
      </w:pPr>
      <w:r w:rsidRPr="002C7A0B">
        <w:rPr>
          <w:rFonts w:cs="Arial"/>
          <w:szCs w:val="24"/>
          <w:lang w:eastAsia="en-GB"/>
        </w:rPr>
        <w:t>5 people where there is a change will be better off.  </w:t>
      </w:r>
    </w:p>
    <w:p w14:paraId="74FA6C5F" w14:textId="77777777" w:rsidR="002C7A0B" w:rsidRPr="002C7A0B" w:rsidRDefault="002C7A0B" w:rsidP="002C7A0B">
      <w:pPr>
        <w:widowControl/>
        <w:ind w:left="1080"/>
        <w:textAlignment w:val="baseline"/>
        <w:rPr>
          <w:rFonts w:ascii="Segoe UI" w:hAnsi="Segoe UI" w:cs="Segoe UI"/>
          <w:sz w:val="18"/>
          <w:szCs w:val="18"/>
          <w:lang w:eastAsia="en-GB"/>
        </w:rPr>
      </w:pPr>
      <w:r w:rsidRPr="002C7A0B">
        <w:rPr>
          <w:rFonts w:cs="Arial"/>
          <w:szCs w:val="24"/>
          <w:lang w:eastAsia="en-GB"/>
        </w:rPr>
        <w:t> </w:t>
      </w:r>
    </w:p>
    <w:p w14:paraId="461C6BE7" w14:textId="77777777" w:rsidR="002C7A0B" w:rsidRPr="002C7A0B" w:rsidRDefault="002C7A0B" w:rsidP="002C7A0B">
      <w:pPr>
        <w:widowControl/>
        <w:ind w:left="360"/>
        <w:textAlignment w:val="baseline"/>
        <w:rPr>
          <w:rFonts w:ascii="Segoe UI" w:hAnsi="Segoe UI" w:cs="Segoe UI"/>
          <w:sz w:val="18"/>
          <w:szCs w:val="18"/>
          <w:lang w:eastAsia="en-GB"/>
        </w:rPr>
      </w:pPr>
      <w:r w:rsidRPr="002C7A0B">
        <w:rPr>
          <w:rFonts w:cs="Arial"/>
          <w:color w:val="000000"/>
          <w:szCs w:val="24"/>
          <w:lang w:eastAsia="en-GB"/>
        </w:rPr>
        <w:t>The tables 12, 13 and 14 below provide a breakdown of current services users by gender and ethnicity and indices of deprivation.  </w:t>
      </w:r>
    </w:p>
    <w:p w14:paraId="4B644C44" w14:textId="77777777" w:rsidR="002C7A0B" w:rsidRPr="002C7A0B" w:rsidRDefault="002C7A0B" w:rsidP="002C7A0B">
      <w:pPr>
        <w:widowControl/>
        <w:ind w:firstLine="720"/>
        <w:textAlignment w:val="baseline"/>
        <w:rPr>
          <w:rFonts w:ascii="Segoe UI" w:hAnsi="Segoe UI" w:cs="Segoe UI"/>
          <w:sz w:val="18"/>
          <w:szCs w:val="18"/>
          <w:lang w:eastAsia="en-GB"/>
        </w:rPr>
      </w:pPr>
      <w:r w:rsidRPr="002C7A0B">
        <w:rPr>
          <w:rFonts w:cs="Arial"/>
          <w:color w:val="000000"/>
          <w:szCs w:val="24"/>
          <w:lang w:eastAsia="en-GB"/>
        </w:rPr>
        <w:t> </w:t>
      </w:r>
    </w:p>
    <w:p w14:paraId="61CEB441" w14:textId="77777777" w:rsidR="002C7A0B" w:rsidRPr="002C7A0B" w:rsidRDefault="002C7A0B" w:rsidP="00960196">
      <w:pPr>
        <w:widowControl/>
        <w:numPr>
          <w:ilvl w:val="0"/>
          <w:numId w:val="379"/>
        </w:numPr>
        <w:ind w:left="1485" w:firstLine="0"/>
        <w:textAlignment w:val="baseline"/>
        <w:rPr>
          <w:rFonts w:cs="Arial"/>
          <w:szCs w:val="24"/>
          <w:lang w:eastAsia="en-GB"/>
        </w:rPr>
      </w:pPr>
      <w:r w:rsidRPr="002C7A0B">
        <w:rPr>
          <w:rFonts w:cs="Arial"/>
          <w:szCs w:val="24"/>
          <w:lang w:eastAsia="en-GB"/>
        </w:rPr>
        <w:t>More females (54%) are impacted and of these 53% are white, the next highest ethnicity impacted are Asian/Asian British at 25%.  </w:t>
      </w:r>
    </w:p>
    <w:p w14:paraId="51E5FC80" w14:textId="77777777" w:rsidR="002C7A0B" w:rsidRPr="002C7A0B" w:rsidRDefault="002C7A0B" w:rsidP="00960196">
      <w:pPr>
        <w:widowControl/>
        <w:numPr>
          <w:ilvl w:val="0"/>
          <w:numId w:val="380"/>
        </w:numPr>
        <w:ind w:left="1485" w:firstLine="0"/>
        <w:textAlignment w:val="baseline"/>
        <w:rPr>
          <w:rFonts w:cs="Arial"/>
          <w:szCs w:val="24"/>
          <w:lang w:eastAsia="en-GB"/>
        </w:rPr>
      </w:pPr>
      <w:r w:rsidRPr="002C7A0B">
        <w:rPr>
          <w:rFonts w:cs="Arial"/>
          <w:szCs w:val="24"/>
          <w:lang w:eastAsia="en-GB"/>
        </w:rPr>
        <w:t>46% are male and of these 55% are white, the next highest ethnicity impacted are Asian/Asian British at 23%.  </w:t>
      </w:r>
    </w:p>
    <w:p w14:paraId="7F14A100"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lastRenderedPageBreak/>
        <w:t>Table 12:</w:t>
      </w:r>
      <w:r w:rsidRPr="002C7A0B">
        <w:rPr>
          <w:rFonts w:cs="Arial"/>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15"/>
        <w:gridCol w:w="1065"/>
        <w:gridCol w:w="1065"/>
        <w:gridCol w:w="1200"/>
        <w:gridCol w:w="1440"/>
      </w:tblGrid>
      <w:tr w:rsidR="002C7A0B" w:rsidRPr="002C7A0B" w14:paraId="566FB9FF" w14:textId="77777777" w:rsidTr="002C7A0B">
        <w:trPr>
          <w:trHeight w:val="300"/>
        </w:trPr>
        <w:tc>
          <w:tcPr>
            <w:tcW w:w="421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5571696C"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Ethnicity by Gender</w:t>
            </w:r>
            <w:r w:rsidRPr="002C7A0B">
              <w:rPr>
                <w:rFonts w:cs="Arial"/>
                <w:color w:val="FFFFFF"/>
                <w:sz w:val="22"/>
                <w:szCs w:val="22"/>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7AE627C7"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Female</w:t>
            </w:r>
            <w:r w:rsidRPr="002C7A0B">
              <w:rPr>
                <w:rFonts w:cs="Arial"/>
                <w:color w:val="FFFFFF"/>
                <w:sz w:val="22"/>
                <w:szCs w:val="22"/>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A90EB6F"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Male</w:t>
            </w:r>
            <w:r w:rsidRPr="002C7A0B">
              <w:rPr>
                <w:rFonts w:cs="Arial"/>
                <w:color w:val="FFFFFF"/>
                <w:sz w:val="22"/>
                <w:szCs w:val="22"/>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54A50220"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Unknown</w:t>
            </w:r>
            <w:r w:rsidRPr="002C7A0B">
              <w:rPr>
                <w:rFonts w:cs="Arial"/>
                <w:color w:val="FFFFFF"/>
                <w:sz w:val="22"/>
                <w:szCs w:val="22"/>
                <w:lang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594F68AE"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Grand Total</w:t>
            </w:r>
            <w:r w:rsidRPr="002C7A0B">
              <w:rPr>
                <w:rFonts w:cs="Arial"/>
                <w:color w:val="FFFFFF"/>
                <w:sz w:val="22"/>
                <w:szCs w:val="22"/>
                <w:lang w:eastAsia="en-GB"/>
              </w:rPr>
              <w:t> </w:t>
            </w:r>
          </w:p>
        </w:tc>
      </w:tr>
      <w:tr w:rsidR="002C7A0B" w:rsidRPr="002C7A0B" w14:paraId="6380845C" w14:textId="77777777" w:rsidTr="002C7A0B">
        <w:trPr>
          <w:trHeight w:val="300"/>
        </w:trPr>
        <w:tc>
          <w:tcPr>
            <w:tcW w:w="4215" w:type="dxa"/>
            <w:tcBorders>
              <w:top w:val="single" w:sz="6" w:space="0" w:color="auto"/>
              <w:left w:val="single" w:sz="6" w:space="0" w:color="auto"/>
              <w:bottom w:val="single" w:sz="6" w:space="0" w:color="auto"/>
              <w:right w:val="single" w:sz="6" w:space="0" w:color="auto"/>
            </w:tcBorders>
            <w:vAlign w:val="bottom"/>
            <w:hideMark/>
          </w:tcPr>
          <w:p w14:paraId="173F3CDD"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Asian / Asian British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700E99D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546 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7B319A3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420 </w:t>
            </w:r>
          </w:p>
        </w:tc>
        <w:tc>
          <w:tcPr>
            <w:tcW w:w="1200" w:type="dxa"/>
            <w:tcBorders>
              <w:top w:val="single" w:sz="6" w:space="0" w:color="auto"/>
              <w:left w:val="single" w:sz="6" w:space="0" w:color="auto"/>
              <w:bottom w:val="single" w:sz="6" w:space="0" w:color="auto"/>
              <w:right w:val="single" w:sz="6" w:space="0" w:color="auto"/>
            </w:tcBorders>
            <w:vAlign w:val="center"/>
            <w:hideMark/>
          </w:tcPr>
          <w:p w14:paraId="38F6DFD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 </w:t>
            </w:r>
          </w:p>
        </w:tc>
        <w:tc>
          <w:tcPr>
            <w:tcW w:w="1440" w:type="dxa"/>
            <w:tcBorders>
              <w:top w:val="single" w:sz="6" w:space="0" w:color="auto"/>
              <w:left w:val="single" w:sz="6" w:space="0" w:color="auto"/>
              <w:bottom w:val="single" w:sz="6" w:space="0" w:color="auto"/>
              <w:right w:val="single" w:sz="6" w:space="0" w:color="auto"/>
            </w:tcBorders>
            <w:vAlign w:val="bottom"/>
            <w:hideMark/>
          </w:tcPr>
          <w:p w14:paraId="71F51DA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966 </w:t>
            </w:r>
          </w:p>
        </w:tc>
      </w:tr>
      <w:tr w:rsidR="002C7A0B" w:rsidRPr="002C7A0B" w14:paraId="595202D4" w14:textId="77777777" w:rsidTr="002C7A0B">
        <w:trPr>
          <w:trHeight w:val="300"/>
        </w:trPr>
        <w:tc>
          <w:tcPr>
            <w:tcW w:w="4215" w:type="dxa"/>
            <w:tcBorders>
              <w:top w:val="single" w:sz="6" w:space="0" w:color="auto"/>
              <w:left w:val="single" w:sz="6" w:space="0" w:color="auto"/>
              <w:bottom w:val="single" w:sz="6" w:space="0" w:color="auto"/>
              <w:right w:val="single" w:sz="6" w:space="0" w:color="auto"/>
            </w:tcBorders>
            <w:vAlign w:val="bottom"/>
            <w:hideMark/>
          </w:tcPr>
          <w:p w14:paraId="5462A9D8"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Black / African / Caribbean / Black British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681A96F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39 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5F1D5C5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34 </w:t>
            </w:r>
          </w:p>
        </w:tc>
        <w:tc>
          <w:tcPr>
            <w:tcW w:w="1200" w:type="dxa"/>
            <w:tcBorders>
              <w:top w:val="single" w:sz="6" w:space="0" w:color="auto"/>
              <w:left w:val="single" w:sz="6" w:space="0" w:color="auto"/>
              <w:bottom w:val="single" w:sz="6" w:space="0" w:color="auto"/>
              <w:right w:val="single" w:sz="6" w:space="0" w:color="auto"/>
            </w:tcBorders>
            <w:vAlign w:val="center"/>
            <w:hideMark/>
          </w:tcPr>
          <w:p w14:paraId="046D3A3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 </w:t>
            </w:r>
          </w:p>
        </w:tc>
        <w:tc>
          <w:tcPr>
            <w:tcW w:w="1440" w:type="dxa"/>
            <w:tcBorders>
              <w:top w:val="single" w:sz="6" w:space="0" w:color="auto"/>
              <w:left w:val="single" w:sz="6" w:space="0" w:color="auto"/>
              <w:bottom w:val="single" w:sz="6" w:space="0" w:color="auto"/>
              <w:right w:val="single" w:sz="6" w:space="0" w:color="auto"/>
            </w:tcBorders>
            <w:vAlign w:val="bottom"/>
            <w:hideMark/>
          </w:tcPr>
          <w:p w14:paraId="6D5E64E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73 </w:t>
            </w:r>
          </w:p>
        </w:tc>
      </w:tr>
      <w:tr w:rsidR="002C7A0B" w:rsidRPr="002C7A0B" w14:paraId="3F87C588" w14:textId="77777777" w:rsidTr="002C7A0B">
        <w:trPr>
          <w:trHeight w:val="300"/>
        </w:trPr>
        <w:tc>
          <w:tcPr>
            <w:tcW w:w="4215" w:type="dxa"/>
            <w:tcBorders>
              <w:top w:val="single" w:sz="6" w:space="0" w:color="auto"/>
              <w:left w:val="single" w:sz="6" w:space="0" w:color="auto"/>
              <w:bottom w:val="single" w:sz="6" w:space="0" w:color="auto"/>
              <w:right w:val="single" w:sz="6" w:space="0" w:color="auto"/>
            </w:tcBorders>
            <w:vAlign w:val="bottom"/>
            <w:hideMark/>
          </w:tcPr>
          <w:p w14:paraId="3A43643F"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Mixed / Multiple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4669879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250 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5982DF3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211 </w:t>
            </w:r>
          </w:p>
        </w:tc>
        <w:tc>
          <w:tcPr>
            <w:tcW w:w="1200" w:type="dxa"/>
            <w:tcBorders>
              <w:top w:val="single" w:sz="6" w:space="0" w:color="auto"/>
              <w:left w:val="single" w:sz="6" w:space="0" w:color="auto"/>
              <w:bottom w:val="single" w:sz="6" w:space="0" w:color="auto"/>
              <w:right w:val="single" w:sz="6" w:space="0" w:color="auto"/>
            </w:tcBorders>
            <w:vAlign w:val="center"/>
            <w:hideMark/>
          </w:tcPr>
          <w:p w14:paraId="0CB9AEB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1 </w:t>
            </w:r>
          </w:p>
        </w:tc>
        <w:tc>
          <w:tcPr>
            <w:tcW w:w="1440" w:type="dxa"/>
            <w:tcBorders>
              <w:top w:val="single" w:sz="6" w:space="0" w:color="auto"/>
              <w:left w:val="single" w:sz="6" w:space="0" w:color="auto"/>
              <w:bottom w:val="single" w:sz="6" w:space="0" w:color="auto"/>
              <w:right w:val="single" w:sz="6" w:space="0" w:color="auto"/>
            </w:tcBorders>
            <w:vAlign w:val="bottom"/>
            <w:hideMark/>
          </w:tcPr>
          <w:p w14:paraId="4A6FD69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462 </w:t>
            </w:r>
          </w:p>
        </w:tc>
      </w:tr>
      <w:tr w:rsidR="002C7A0B" w:rsidRPr="002C7A0B" w14:paraId="515BEE1E" w14:textId="77777777" w:rsidTr="002C7A0B">
        <w:trPr>
          <w:trHeight w:val="300"/>
        </w:trPr>
        <w:tc>
          <w:tcPr>
            <w:tcW w:w="4215" w:type="dxa"/>
            <w:tcBorders>
              <w:top w:val="single" w:sz="6" w:space="0" w:color="auto"/>
              <w:left w:val="single" w:sz="6" w:space="0" w:color="auto"/>
              <w:bottom w:val="single" w:sz="6" w:space="0" w:color="auto"/>
              <w:right w:val="single" w:sz="6" w:space="0" w:color="auto"/>
            </w:tcBorders>
            <w:vAlign w:val="bottom"/>
            <w:hideMark/>
          </w:tcPr>
          <w:p w14:paraId="56B1BD1C"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Other Ethnic Group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7BB0B8A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78 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45A9DF6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48 </w:t>
            </w:r>
          </w:p>
        </w:tc>
        <w:tc>
          <w:tcPr>
            <w:tcW w:w="1200" w:type="dxa"/>
            <w:tcBorders>
              <w:top w:val="single" w:sz="6" w:space="0" w:color="auto"/>
              <w:left w:val="single" w:sz="6" w:space="0" w:color="auto"/>
              <w:bottom w:val="single" w:sz="6" w:space="0" w:color="auto"/>
              <w:right w:val="single" w:sz="6" w:space="0" w:color="auto"/>
            </w:tcBorders>
            <w:vAlign w:val="center"/>
            <w:hideMark/>
          </w:tcPr>
          <w:p w14:paraId="20ED27F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 </w:t>
            </w:r>
          </w:p>
        </w:tc>
        <w:tc>
          <w:tcPr>
            <w:tcW w:w="1440" w:type="dxa"/>
            <w:tcBorders>
              <w:top w:val="single" w:sz="6" w:space="0" w:color="auto"/>
              <w:left w:val="single" w:sz="6" w:space="0" w:color="auto"/>
              <w:bottom w:val="single" w:sz="6" w:space="0" w:color="auto"/>
              <w:right w:val="single" w:sz="6" w:space="0" w:color="auto"/>
            </w:tcBorders>
            <w:vAlign w:val="bottom"/>
            <w:hideMark/>
          </w:tcPr>
          <w:p w14:paraId="4522567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126 </w:t>
            </w:r>
          </w:p>
        </w:tc>
      </w:tr>
      <w:tr w:rsidR="002C7A0B" w:rsidRPr="002C7A0B" w14:paraId="0BE8512B" w14:textId="77777777" w:rsidTr="002C7A0B">
        <w:trPr>
          <w:trHeight w:val="300"/>
        </w:trPr>
        <w:tc>
          <w:tcPr>
            <w:tcW w:w="4215" w:type="dxa"/>
            <w:tcBorders>
              <w:top w:val="single" w:sz="6" w:space="0" w:color="auto"/>
              <w:left w:val="single" w:sz="6" w:space="0" w:color="auto"/>
              <w:bottom w:val="single" w:sz="6" w:space="0" w:color="auto"/>
              <w:right w:val="single" w:sz="6" w:space="0" w:color="auto"/>
            </w:tcBorders>
            <w:vAlign w:val="bottom"/>
            <w:hideMark/>
          </w:tcPr>
          <w:p w14:paraId="4ECADB66"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Undeclared / Not known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574FC47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19 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2A314FC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28 </w:t>
            </w:r>
          </w:p>
        </w:tc>
        <w:tc>
          <w:tcPr>
            <w:tcW w:w="1200" w:type="dxa"/>
            <w:tcBorders>
              <w:top w:val="single" w:sz="6" w:space="0" w:color="auto"/>
              <w:left w:val="single" w:sz="6" w:space="0" w:color="auto"/>
              <w:bottom w:val="single" w:sz="6" w:space="0" w:color="auto"/>
              <w:right w:val="single" w:sz="6" w:space="0" w:color="auto"/>
            </w:tcBorders>
            <w:vAlign w:val="center"/>
            <w:hideMark/>
          </w:tcPr>
          <w:p w14:paraId="40CEDF8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 </w:t>
            </w:r>
          </w:p>
        </w:tc>
        <w:tc>
          <w:tcPr>
            <w:tcW w:w="1440" w:type="dxa"/>
            <w:tcBorders>
              <w:top w:val="single" w:sz="6" w:space="0" w:color="auto"/>
              <w:left w:val="single" w:sz="6" w:space="0" w:color="auto"/>
              <w:bottom w:val="single" w:sz="6" w:space="0" w:color="auto"/>
              <w:right w:val="single" w:sz="6" w:space="0" w:color="auto"/>
            </w:tcBorders>
            <w:vAlign w:val="bottom"/>
            <w:hideMark/>
          </w:tcPr>
          <w:p w14:paraId="5B634F5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47 </w:t>
            </w:r>
          </w:p>
        </w:tc>
      </w:tr>
      <w:tr w:rsidR="002C7A0B" w:rsidRPr="002C7A0B" w14:paraId="1EE8BA29" w14:textId="77777777" w:rsidTr="002C7A0B">
        <w:trPr>
          <w:trHeight w:val="300"/>
        </w:trPr>
        <w:tc>
          <w:tcPr>
            <w:tcW w:w="4215" w:type="dxa"/>
            <w:tcBorders>
              <w:top w:val="single" w:sz="6" w:space="0" w:color="auto"/>
              <w:left w:val="single" w:sz="6" w:space="0" w:color="auto"/>
              <w:bottom w:val="single" w:sz="6" w:space="0" w:color="auto"/>
              <w:right w:val="single" w:sz="6" w:space="0" w:color="auto"/>
            </w:tcBorders>
            <w:vAlign w:val="bottom"/>
            <w:hideMark/>
          </w:tcPr>
          <w:p w14:paraId="6A7EA2CE"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White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17389DE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1,126 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720EF51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999 </w:t>
            </w:r>
          </w:p>
        </w:tc>
        <w:tc>
          <w:tcPr>
            <w:tcW w:w="1200" w:type="dxa"/>
            <w:tcBorders>
              <w:top w:val="single" w:sz="6" w:space="0" w:color="auto"/>
              <w:left w:val="single" w:sz="6" w:space="0" w:color="auto"/>
              <w:bottom w:val="single" w:sz="6" w:space="0" w:color="auto"/>
              <w:right w:val="single" w:sz="6" w:space="0" w:color="auto"/>
            </w:tcBorders>
            <w:vAlign w:val="center"/>
            <w:hideMark/>
          </w:tcPr>
          <w:p w14:paraId="42DE7B4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 </w:t>
            </w:r>
          </w:p>
        </w:tc>
        <w:tc>
          <w:tcPr>
            <w:tcW w:w="1440" w:type="dxa"/>
            <w:tcBorders>
              <w:top w:val="single" w:sz="6" w:space="0" w:color="auto"/>
              <w:left w:val="single" w:sz="6" w:space="0" w:color="auto"/>
              <w:bottom w:val="single" w:sz="6" w:space="0" w:color="auto"/>
              <w:right w:val="single" w:sz="6" w:space="0" w:color="auto"/>
            </w:tcBorders>
            <w:vAlign w:val="bottom"/>
            <w:hideMark/>
          </w:tcPr>
          <w:p w14:paraId="6C2D3F7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2,125 </w:t>
            </w:r>
          </w:p>
        </w:tc>
      </w:tr>
      <w:tr w:rsidR="002C7A0B" w:rsidRPr="002C7A0B" w14:paraId="2BBC0474" w14:textId="77777777" w:rsidTr="002C7A0B">
        <w:trPr>
          <w:trHeight w:val="300"/>
        </w:trPr>
        <w:tc>
          <w:tcPr>
            <w:tcW w:w="4215" w:type="dxa"/>
            <w:tcBorders>
              <w:top w:val="single" w:sz="6" w:space="0" w:color="auto"/>
              <w:left w:val="single" w:sz="6" w:space="0" w:color="auto"/>
              <w:bottom w:val="single" w:sz="6" w:space="0" w:color="auto"/>
              <w:right w:val="single" w:sz="6" w:space="0" w:color="auto"/>
            </w:tcBorders>
            <w:vAlign w:val="bottom"/>
            <w:hideMark/>
          </w:tcPr>
          <w:p w14:paraId="613A692B"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Blank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18E1924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71 </w:t>
            </w:r>
          </w:p>
        </w:tc>
        <w:tc>
          <w:tcPr>
            <w:tcW w:w="1065" w:type="dxa"/>
            <w:tcBorders>
              <w:top w:val="single" w:sz="6" w:space="0" w:color="auto"/>
              <w:left w:val="single" w:sz="6" w:space="0" w:color="auto"/>
              <w:bottom w:val="single" w:sz="6" w:space="0" w:color="auto"/>
              <w:right w:val="single" w:sz="6" w:space="0" w:color="auto"/>
            </w:tcBorders>
            <w:vAlign w:val="center"/>
            <w:hideMark/>
          </w:tcPr>
          <w:p w14:paraId="20B4963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71 </w:t>
            </w:r>
          </w:p>
        </w:tc>
        <w:tc>
          <w:tcPr>
            <w:tcW w:w="1200" w:type="dxa"/>
            <w:tcBorders>
              <w:top w:val="single" w:sz="6" w:space="0" w:color="auto"/>
              <w:left w:val="single" w:sz="6" w:space="0" w:color="auto"/>
              <w:bottom w:val="single" w:sz="6" w:space="0" w:color="auto"/>
              <w:right w:val="single" w:sz="6" w:space="0" w:color="auto"/>
            </w:tcBorders>
            <w:vAlign w:val="center"/>
            <w:hideMark/>
          </w:tcPr>
          <w:p w14:paraId="4AF3843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 </w:t>
            </w:r>
          </w:p>
        </w:tc>
        <w:tc>
          <w:tcPr>
            <w:tcW w:w="1440" w:type="dxa"/>
            <w:tcBorders>
              <w:top w:val="single" w:sz="6" w:space="0" w:color="auto"/>
              <w:left w:val="single" w:sz="6" w:space="0" w:color="auto"/>
              <w:bottom w:val="single" w:sz="6" w:space="0" w:color="auto"/>
              <w:right w:val="single" w:sz="6" w:space="0" w:color="auto"/>
            </w:tcBorders>
            <w:vAlign w:val="bottom"/>
            <w:hideMark/>
          </w:tcPr>
          <w:p w14:paraId="7B23E95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color w:val="000000"/>
                <w:sz w:val="22"/>
                <w:szCs w:val="22"/>
                <w:lang w:eastAsia="en-GB"/>
              </w:rPr>
              <w:t>142 </w:t>
            </w:r>
          </w:p>
        </w:tc>
      </w:tr>
      <w:tr w:rsidR="002C7A0B" w:rsidRPr="002C7A0B" w14:paraId="4F2CC0D1" w14:textId="77777777" w:rsidTr="002C7A0B">
        <w:trPr>
          <w:trHeight w:val="300"/>
        </w:trPr>
        <w:tc>
          <w:tcPr>
            <w:tcW w:w="421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67039933" w14:textId="77777777" w:rsidR="002C7A0B" w:rsidRPr="002C7A0B" w:rsidRDefault="002C7A0B" w:rsidP="002C7A0B">
            <w:pPr>
              <w:widowControl/>
              <w:textAlignment w:val="baseline"/>
              <w:rPr>
                <w:rFonts w:ascii="Times New Roman" w:hAnsi="Times New Roman"/>
                <w:szCs w:val="24"/>
                <w:lang w:eastAsia="en-GB"/>
              </w:rPr>
            </w:pPr>
            <w:r w:rsidRPr="002C7A0B">
              <w:rPr>
                <w:rFonts w:cs="Arial"/>
                <w:b/>
                <w:bCs/>
                <w:color w:val="FFFFFF"/>
                <w:sz w:val="22"/>
                <w:szCs w:val="22"/>
                <w:lang w:eastAsia="en-GB"/>
              </w:rPr>
              <w:t>Grand Total</w:t>
            </w:r>
            <w:r w:rsidRPr="002C7A0B">
              <w:rPr>
                <w:rFonts w:cs="Arial"/>
                <w:color w:val="FFFFFF"/>
                <w:sz w:val="22"/>
                <w:szCs w:val="22"/>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1019292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2,129</w:t>
            </w:r>
            <w:r w:rsidRPr="002C7A0B">
              <w:rPr>
                <w:rFonts w:cs="Arial"/>
                <w:color w:val="FFFFFF"/>
                <w:sz w:val="22"/>
                <w:szCs w:val="22"/>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04D493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1811</w:t>
            </w:r>
            <w:r w:rsidRPr="002C7A0B">
              <w:rPr>
                <w:rFonts w:cs="Arial"/>
                <w:color w:val="FFFFFF"/>
                <w:sz w:val="22"/>
                <w:szCs w:val="22"/>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1FFD85D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1</w:t>
            </w:r>
            <w:r w:rsidRPr="002C7A0B">
              <w:rPr>
                <w:rFonts w:cs="Arial"/>
                <w:color w:val="FFFFFF"/>
                <w:sz w:val="22"/>
                <w:szCs w:val="22"/>
                <w:lang w:eastAsia="en-GB"/>
              </w:rPr>
              <w:t> </w:t>
            </w:r>
          </w:p>
        </w:tc>
        <w:tc>
          <w:tcPr>
            <w:tcW w:w="144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5C05377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cs="Arial"/>
                <w:b/>
                <w:bCs/>
                <w:color w:val="FFFFFF"/>
                <w:sz w:val="22"/>
                <w:szCs w:val="22"/>
                <w:lang w:eastAsia="en-GB"/>
              </w:rPr>
              <w:t>3,941</w:t>
            </w:r>
            <w:r w:rsidRPr="002C7A0B">
              <w:rPr>
                <w:rFonts w:cs="Arial"/>
                <w:color w:val="FFFFFF"/>
                <w:sz w:val="22"/>
                <w:szCs w:val="22"/>
                <w:lang w:eastAsia="en-GB"/>
              </w:rPr>
              <w:t> </w:t>
            </w:r>
          </w:p>
        </w:tc>
      </w:tr>
    </w:tbl>
    <w:p w14:paraId="02EDF8CE"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E6EB95E"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8CA56BD"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FB87C9F" w14:textId="764F16EC"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6391D925"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Table 13:</w:t>
      </w:r>
      <w:r w:rsidRPr="002C7A0B">
        <w:rPr>
          <w:rFonts w:cs="Arial"/>
          <w:szCs w:val="24"/>
          <w:lang w:eastAsia="en-GB"/>
        </w:rPr>
        <w:t> </w:t>
      </w:r>
    </w:p>
    <w:tbl>
      <w:tblPr>
        <w:tblW w:w="0"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88"/>
        <w:gridCol w:w="915"/>
        <w:gridCol w:w="792"/>
        <w:gridCol w:w="1119"/>
        <w:gridCol w:w="931"/>
        <w:gridCol w:w="773"/>
        <w:gridCol w:w="757"/>
        <w:gridCol w:w="1237"/>
        <w:gridCol w:w="740"/>
        <w:gridCol w:w="765"/>
      </w:tblGrid>
      <w:tr w:rsidR="002C7A0B" w:rsidRPr="002C7A0B" w14:paraId="243B5197" w14:textId="77777777" w:rsidTr="002C7A0B">
        <w:trPr>
          <w:trHeight w:val="300"/>
        </w:trPr>
        <w:tc>
          <w:tcPr>
            <w:tcW w:w="171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D44442B"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FFFFFF"/>
                <w:sz w:val="22"/>
                <w:szCs w:val="22"/>
                <w:lang w:eastAsia="en-GB"/>
              </w:rPr>
              <w:t>Indices of Deprivation </w:t>
            </w:r>
          </w:p>
        </w:tc>
        <w:tc>
          <w:tcPr>
            <w:tcW w:w="945" w:type="dxa"/>
            <w:tcBorders>
              <w:top w:val="single" w:sz="6" w:space="0" w:color="auto"/>
              <w:left w:val="nil"/>
              <w:bottom w:val="single" w:sz="6" w:space="0" w:color="auto"/>
              <w:right w:val="single" w:sz="6" w:space="0" w:color="auto"/>
            </w:tcBorders>
            <w:shd w:val="clear" w:color="auto" w:fill="0070C0"/>
            <w:vAlign w:val="center"/>
            <w:hideMark/>
          </w:tcPr>
          <w:p w14:paraId="6EF81CC1"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Ranking</w:t>
            </w:r>
            <w:r w:rsidRPr="002C7A0B">
              <w:rPr>
                <w:rFonts w:ascii="Aptos Narrow" w:hAnsi="Aptos Narrow"/>
                <w:color w:val="FFFFFF"/>
                <w:sz w:val="22"/>
                <w:szCs w:val="22"/>
                <w:lang w:eastAsia="en-GB"/>
              </w:rPr>
              <w:t> </w:t>
            </w:r>
          </w:p>
        </w:tc>
        <w:tc>
          <w:tcPr>
            <w:tcW w:w="825" w:type="dxa"/>
            <w:tcBorders>
              <w:top w:val="single" w:sz="6" w:space="0" w:color="auto"/>
              <w:left w:val="nil"/>
              <w:bottom w:val="single" w:sz="6" w:space="0" w:color="auto"/>
              <w:right w:val="single" w:sz="6" w:space="0" w:color="auto"/>
            </w:tcBorders>
            <w:shd w:val="clear" w:color="auto" w:fill="0070C0"/>
            <w:vAlign w:val="center"/>
            <w:hideMark/>
          </w:tcPr>
          <w:p w14:paraId="3F74111F"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Asian / Asian British</w:t>
            </w:r>
            <w:r w:rsidRPr="002C7A0B">
              <w:rPr>
                <w:rFonts w:ascii="Aptos Narrow" w:hAnsi="Aptos Narrow"/>
                <w:color w:val="FFFFFF"/>
                <w:sz w:val="22"/>
                <w:szCs w:val="22"/>
                <w:lang w:eastAsia="en-GB"/>
              </w:rPr>
              <w:t> </w:t>
            </w:r>
          </w:p>
        </w:tc>
        <w:tc>
          <w:tcPr>
            <w:tcW w:w="1155" w:type="dxa"/>
            <w:tcBorders>
              <w:top w:val="single" w:sz="6" w:space="0" w:color="auto"/>
              <w:left w:val="nil"/>
              <w:bottom w:val="single" w:sz="6" w:space="0" w:color="auto"/>
              <w:right w:val="single" w:sz="6" w:space="0" w:color="auto"/>
            </w:tcBorders>
            <w:shd w:val="clear" w:color="auto" w:fill="0070C0"/>
            <w:vAlign w:val="center"/>
            <w:hideMark/>
          </w:tcPr>
          <w:p w14:paraId="62C1B996"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Black / African / Caribbean / Black British</w:t>
            </w:r>
            <w:r w:rsidRPr="002C7A0B">
              <w:rPr>
                <w:rFonts w:ascii="Aptos Narrow" w:hAnsi="Aptos Narrow"/>
                <w:color w:val="FFFFFF"/>
                <w:sz w:val="22"/>
                <w:szCs w:val="22"/>
                <w:lang w:eastAsia="en-GB"/>
              </w:rPr>
              <w:t> </w:t>
            </w:r>
          </w:p>
        </w:tc>
        <w:tc>
          <w:tcPr>
            <w:tcW w:w="960" w:type="dxa"/>
            <w:tcBorders>
              <w:top w:val="single" w:sz="6" w:space="0" w:color="auto"/>
              <w:left w:val="nil"/>
              <w:bottom w:val="single" w:sz="6" w:space="0" w:color="auto"/>
              <w:right w:val="single" w:sz="6" w:space="0" w:color="auto"/>
            </w:tcBorders>
            <w:shd w:val="clear" w:color="auto" w:fill="0070C0"/>
            <w:vAlign w:val="center"/>
            <w:hideMark/>
          </w:tcPr>
          <w:p w14:paraId="3CF99BD7"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Mixed / Multiple</w:t>
            </w:r>
            <w:r w:rsidRPr="002C7A0B">
              <w:rPr>
                <w:rFonts w:ascii="Aptos Narrow" w:hAnsi="Aptos Narrow"/>
                <w:color w:val="FFFFFF"/>
                <w:sz w:val="22"/>
                <w:szCs w:val="22"/>
                <w:lang w:eastAsia="en-GB"/>
              </w:rPr>
              <w:t> </w:t>
            </w:r>
          </w:p>
        </w:tc>
        <w:tc>
          <w:tcPr>
            <w:tcW w:w="810" w:type="dxa"/>
            <w:tcBorders>
              <w:top w:val="single" w:sz="6" w:space="0" w:color="auto"/>
              <w:left w:val="nil"/>
              <w:bottom w:val="single" w:sz="6" w:space="0" w:color="auto"/>
              <w:right w:val="single" w:sz="6" w:space="0" w:color="auto"/>
            </w:tcBorders>
            <w:shd w:val="clear" w:color="auto" w:fill="0070C0"/>
            <w:vAlign w:val="center"/>
            <w:hideMark/>
          </w:tcPr>
          <w:p w14:paraId="4EDC539B"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Other Ethnic Group</w:t>
            </w:r>
            <w:r w:rsidRPr="002C7A0B">
              <w:rPr>
                <w:rFonts w:ascii="Aptos Narrow" w:hAnsi="Aptos Narrow"/>
                <w:color w:val="FFFFFF"/>
                <w:sz w:val="22"/>
                <w:szCs w:val="22"/>
                <w:lang w:eastAsia="en-GB"/>
              </w:rPr>
              <w:t> </w:t>
            </w:r>
          </w:p>
        </w:tc>
        <w:tc>
          <w:tcPr>
            <w:tcW w:w="795" w:type="dxa"/>
            <w:tcBorders>
              <w:top w:val="single" w:sz="6" w:space="0" w:color="auto"/>
              <w:left w:val="nil"/>
              <w:bottom w:val="single" w:sz="6" w:space="0" w:color="auto"/>
              <w:right w:val="single" w:sz="6" w:space="0" w:color="auto"/>
            </w:tcBorders>
            <w:shd w:val="clear" w:color="auto" w:fill="0070C0"/>
            <w:vAlign w:val="center"/>
            <w:hideMark/>
          </w:tcPr>
          <w:p w14:paraId="75804C9A"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White</w:t>
            </w:r>
            <w:r w:rsidRPr="002C7A0B">
              <w:rPr>
                <w:rFonts w:ascii="Aptos Narrow" w:hAnsi="Aptos Narrow"/>
                <w:color w:val="FFFFFF"/>
                <w:sz w:val="22"/>
                <w:szCs w:val="22"/>
                <w:lang w:eastAsia="en-GB"/>
              </w:rPr>
              <w:t> </w:t>
            </w:r>
          </w:p>
        </w:tc>
        <w:tc>
          <w:tcPr>
            <w:tcW w:w="1275" w:type="dxa"/>
            <w:tcBorders>
              <w:top w:val="single" w:sz="6" w:space="0" w:color="auto"/>
              <w:left w:val="nil"/>
              <w:bottom w:val="single" w:sz="6" w:space="0" w:color="auto"/>
              <w:right w:val="single" w:sz="6" w:space="0" w:color="auto"/>
            </w:tcBorders>
            <w:shd w:val="clear" w:color="auto" w:fill="0070C0"/>
            <w:vAlign w:val="center"/>
            <w:hideMark/>
          </w:tcPr>
          <w:p w14:paraId="5607B458"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Undeclared Not known</w:t>
            </w:r>
            <w:r w:rsidRPr="002C7A0B">
              <w:rPr>
                <w:rFonts w:ascii="Aptos Narrow" w:hAnsi="Aptos Narrow"/>
                <w:color w:val="FFFFFF"/>
                <w:sz w:val="22"/>
                <w:szCs w:val="22"/>
                <w:lang w:eastAsia="en-GB"/>
              </w:rPr>
              <w:t> </w:t>
            </w:r>
          </w:p>
        </w:tc>
        <w:tc>
          <w:tcPr>
            <w:tcW w:w="780" w:type="dxa"/>
            <w:tcBorders>
              <w:top w:val="single" w:sz="6" w:space="0" w:color="auto"/>
              <w:left w:val="nil"/>
              <w:bottom w:val="single" w:sz="6" w:space="0" w:color="auto"/>
              <w:right w:val="single" w:sz="6" w:space="0" w:color="auto"/>
            </w:tcBorders>
            <w:shd w:val="clear" w:color="auto" w:fill="0070C0"/>
            <w:vAlign w:val="center"/>
            <w:hideMark/>
          </w:tcPr>
          <w:p w14:paraId="009E6C50"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Blank</w:t>
            </w:r>
            <w:r w:rsidRPr="002C7A0B">
              <w:rPr>
                <w:rFonts w:ascii="Aptos Narrow" w:hAnsi="Aptos Narrow"/>
                <w:color w:val="FFFFFF"/>
                <w:sz w:val="22"/>
                <w:szCs w:val="22"/>
                <w:lang w:eastAsia="en-GB"/>
              </w:rPr>
              <w:t> </w:t>
            </w:r>
          </w:p>
        </w:tc>
        <w:tc>
          <w:tcPr>
            <w:tcW w:w="810" w:type="dxa"/>
            <w:tcBorders>
              <w:top w:val="single" w:sz="6" w:space="0" w:color="auto"/>
              <w:left w:val="nil"/>
              <w:bottom w:val="single" w:sz="6" w:space="0" w:color="auto"/>
              <w:right w:val="single" w:sz="6" w:space="0" w:color="auto"/>
            </w:tcBorders>
            <w:shd w:val="clear" w:color="auto" w:fill="0070C0"/>
            <w:vAlign w:val="center"/>
            <w:hideMark/>
          </w:tcPr>
          <w:p w14:paraId="58ADF275"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Grand Total</w:t>
            </w:r>
            <w:r w:rsidRPr="002C7A0B">
              <w:rPr>
                <w:rFonts w:ascii="Aptos Narrow" w:hAnsi="Aptos Narrow"/>
                <w:color w:val="FFFFFF"/>
                <w:sz w:val="22"/>
                <w:szCs w:val="22"/>
                <w:lang w:eastAsia="en-GB"/>
              </w:rPr>
              <w:t> </w:t>
            </w:r>
          </w:p>
        </w:tc>
      </w:tr>
      <w:tr w:rsidR="002C7A0B" w:rsidRPr="002C7A0B" w14:paraId="41F785DF" w14:textId="77777777" w:rsidTr="002C7A0B">
        <w:trPr>
          <w:trHeight w:val="300"/>
        </w:trPr>
        <w:tc>
          <w:tcPr>
            <w:tcW w:w="1710" w:type="dxa"/>
            <w:tcBorders>
              <w:top w:val="nil"/>
              <w:left w:val="single" w:sz="6" w:space="0" w:color="auto"/>
              <w:bottom w:val="single" w:sz="6" w:space="0" w:color="auto"/>
              <w:right w:val="single" w:sz="6" w:space="0" w:color="auto"/>
            </w:tcBorders>
            <w:vAlign w:val="center"/>
            <w:hideMark/>
          </w:tcPr>
          <w:p w14:paraId="12B5E00E"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10% most deprived </w:t>
            </w:r>
          </w:p>
        </w:tc>
        <w:tc>
          <w:tcPr>
            <w:tcW w:w="945" w:type="dxa"/>
            <w:tcBorders>
              <w:top w:val="nil"/>
              <w:left w:val="nil"/>
              <w:bottom w:val="single" w:sz="6" w:space="0" w:color="auto"/>
              <w:right w:val="single" w:sz="6" w:space="0" w:color="auto"/>
            </w:tcBorders>
            <w:vAlign w:val="center"/>
            <w:hideMark/>
          </w:tcPr>
          <w:p w14:paraId="6661368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825" w:type="dxa"/>
            <w:tcBorders>
              <w:top w:val="nil"/>
              <w:left w:val="nil"/>
              <w:bottom w:val="single" w:sz="6" w:space="0" w:color="auto"/>
              <w:right w:val="single" w:sz="6" w:space="0" w:color="auto"/>
            </w:tcBorders>
            <w:vAlign w:val="center"/>
            <w:hideMark/>
          </w:tcPr>
          <w:p w14:paraId="3A75B0C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487 </w:t>
            </w:r>
          </w:p>
        </w:tc>
        <w:tc>
          <w:tcPr>
            <w:tcW w:w="1155" w:type="dxa"/>
            <w:tcBorders>
              <w:top w:val="nil"/>
              <w:left w:val="nil"/>
              <w:bottom w:val="single" w:sz="6" w:space="0" w:color="auto"/>
              <w:right w:val="single" w:sz="6" w:space="0" w:color="auto"/>
            </w:tcBorders>
            <w:vAlign w:val="center"/>
            <w:hideMark/>
          </w:tcPr>
          <w:p w14:paraId="500BDD6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45 </w:t>
            </w:r>
          </w:p>
        </w:tc>
        <w:tc>
          <w:tcPr>
            <w:tcW w:w="960" w:type="dxa"/>
            <w:tcBorders>
              <w:top w:val="nil"/>
              <w:left w:val="nil"/>
              <w:bottom w:val="single" w:sz="6" w:space="0" w:color="auto"/>
              <w:right w:val="single" w:sz="6" w:space="0" w:color="auto"/>
            </w:tcBorders>
            <w:vAlign w:val="center"/>
            <w:hideMark/>
          </w:tcPr>
          <w:p w14:paraId="7239456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139 </w:t>
            </w:r>
          </w:p>
        </w:tc>
        <w:tc>
          <w:tcPr>
            <w:tcW w:w="810" w:type="dxa"/>
            <w:tcBorders>
              <w:top w:val="nil"/>
              <w:left w:val="nil"/>
              <w:bottom w:val="single" w:sz="6" w:space="0" w:color="auto"/>
              <w:right w:val="single" w:sz="6" w:space="0" w:color="auto"/>
            </w:tcBorders>
            <w:vAlign w:val="center"/>
            <w:hideMark/>
          </w:tcPr>
          <w:p w14:paraId="1A27845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46 </w:t>
            </w:r>
          </w:p>
        </w:tc>
        <w:tc>
          <w:tcPr>
            <w:tcW w:w="795" w:type="dxa"/>
            <w:tcBorders>
              <w:top w:val="nil"/>
              <w:left w:val="nil"/>
              <w:bottom w:val="single" w:sz="6" w:space="0" w:color="auto"/>
              <w:right w:val="single" w:sz="6" w:space="0" w:color="auto"/>
            </w:tcBorders>
            <w:vAlign w:val="center"/>
            <w:hideMark/>
          </w:tcPr>
          <w:p w14:paraId="790CB8D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607 </w:t>
            </w:r>
          </w:p>
        </w:tc>
        <w:tc>
          <w:tcPr>
            <w:tcW w:w="1275" w:type="dxa"/>
            <w:tcBorders>
              <w:top w:val="nil"/>
              <w:left w:val="nil"/>
              <w:bottom w:val="single" w:sz="6" w:space="0" w:color="auto"/>
              <w:right w:val="single" w:sz="6" w:space="0" w:color="auto"/>
            </w:tcBorders>
            <w:vAlign w:val="center"/>
            <w:hideMark/>
          </w:tcPr>
          <w:p w14:paraId="781D36D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16 </w:t>
            </w:r>
          </w:p>
        </w:tc>
        <w:tc>
          <w:tcPr>
            <w:tcW w:w="780" w:type="dxa"/>
            <w:tcBorders>
              <w:top w:val="nil"/>
              <w:left w:val="nil"/>
              <w:bottom w:val="single" w:sz="6" w:space="0" w:color="auto"/>
              <w:right w:val="single" w:sz="6" w:space="0" w:color="auto"/>
            </w:tcBorders>
            <w:vAlign w:val="center"/>
            <w:hideMark/>
          </w:tcPr>
          <w:p w14:paraId="13CE1C2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56 </w:t>
            </w:r>
          </w:p>
        </w:tc>
        <w:tc>
          <w:tcPr>
            <w:tcW w:w="810" w:type="dxa"/>
            <w:tcBorders>
              <w:top w:val="nil"/>
              <w:left w:val="nil"/>
              <w:bottom w:val="single" w:sz="6" w:space="0" w:color="auto"/>
              <w:right w:val="single" w:sz="6" w:space="0" w:color="auto"/>
            </w:tcBorders>
            <w:shd w:val="clear" w:color="auto" w:fill="0070C0"/>
            <w:vAlign w:val="center"/>
            <w:hideMark/>
          </w:tcPr>
          <w:p w14:paraId="651A6DE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1,396 </w:t>
            </w:r>
          </w:p>
        </w:tc>
      </w:tr>
      <w:tr w:rsidR="002C7A0B" w:rsidRPr="002C7A0B" w14:paraId="5D0FA027" w14:textId="77777777" w:rsidTr="002C7A0B">
        <w:trPr>
          <w:trHeight w:val="300"/>
        </w:trPr>
        <w:tc>
          <w:tcPr>
            <w:tcW w:w="1710" w:type="dxa"/>
            <w:tcBorders>
              <w:top w:val="nil"/>
              <w:left w:val="single" w:sz="6" w:space="0" w:color="auto"/>
              <w:bottom w:val="single" w:sz="6" w:space="0" w:color="auto"/>
              <w:right w:val="single" w:sz="6" w:space="0" w:color="auto"/>
            </w:tcBorders>
            <w:vAlign w:val="center"/>
            <w:hideMark/>
          </w:tcPr>
          <w:p w14:paraId="4FD78A03"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10-20% </w:t>
            </w:r>
          </w:p>
        </w:tc>
        <w:tc>
          <w:tcPr>
            <w:tcW w:w="945" w:type="dxa"/>
            <w:tcBorders>
              <w:top w:val="nil"/>
              <w:left w:val="nil"/>
              <w:bottom w:val="single" w:sz="6" w:space="0" w:color="auto"/>
              <w:right w:val="single" w:sz="6" w:space="0" w:color="auto"/>
            </w:tcBorders>
            <w:vAlign w:val="center"/>
            <w:hideMark/>
          </w:tcPr>
          <w:p w14:paraId="1AD6724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825" w:type="dxa"/>
            <w:tcBorders>
              <w:top w:val="nil"/>
              <w:left w:val="nil"/>
              <w:bottom w:val="single" w:sz="6" w:space="0" w:color="auto"/>
              <w:right w:val="single" w:sz="6" w:space="0" w:color="auto"/>
            </w:tcBorders>
            <w:vAlign w:val="center"/>
            <w:hideMark/>
          </w:tcPr>
          <w:p w14:paraId="2FEBCC5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191 </w:t>
            </w:r>
          </w:p>
        </w:tc>
        <w:tc>
          <w:tcPr>
            <w:tcW w:w="1155" w:type="dxa"/>
            <w:tcBorders>
              <w:top w:val="nil"/>
              <w:left w:val="nil"/>
              <w:bottom w:val="single" w:sz="6" w:space="0" w:color="auto"/>
              <w:right w:val="single" w:sz="6" w:space="0" w:color="auto"/>
            </w:tcBorders>
            <w:vAlign w:val="center"/>
            <w:hideMark/>
          </w:tcPr>
          <w:p w14:paraId="0409F8D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6 </w:t>
            </w:r>
          </w:p>
        </w:tc>
        <w:tc>
          <w:tcPr>
            <w:tcW w:w="960" w:type="dxa"/>
            <w:tcBorders>
              <w:top w:val="nil"/>
              <w:left w:val="nil"/>
              <w:bottom w:val="single" w:sz="6" w:space="0" w:color="auto"/>
              <w:right w:val="single" w:sz="6" w:space="0" w:color="auto"/>
            </w:tcBorders>
            <w:vAlign w:val="center"/>
            <w:hideMark/>
          </w:tcPr>
          <w:p w14:paraId="0D9B6F6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57 </w:t>
            </w:r>
          </w:p>
        </w:tc>
        <w:tc>
          <w:tcPr>
            <w:tcW w:w="810" w:type="dxa"/>
            <w:tcBorders>
              <w:top w:val="nil"/>
              <w:left w:val="nil"/>
              <w:bottom w:val="single" w:sz="6" w:space="0" w:color="auto"/>
              <w:right w:val="single" w:sz="6" w:space="0" w:color="auto"/>
            </w:tcBorders>
            <w:vAlign w:val="center"/>
            <w:hideMark/>
          </w:tcPr>
          <w:p w14:paraId="1F0C7C9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14 </w:t>
            </w:r>
          </w:p>
        </w:tc>
        <w:tc>
          <w:tcPr>
            <w:tcW w:w="795" w:type="dxa"/>
            <w:tcBorders>
              <w:top w:val="nil"/>
              <w:left w:val="nil"/>
              <w:bottom w:val="single" w:sz="6" w:space="0" w:color="auto"/>
              <w:right w:val="single" w:sz="6" w:space="0" w:color="auto"/>
            </w:tcBorders>
            <w:vAlign w:val="center"/>
            <w:hideMark/>
          </w:tcPr>
          <w:p w14:paraId="3D15322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295 </w:t>
            </w:r>
          </w:p>
        </w:tc>
        <w:tc>
          <w:tcPr>
            <w:tcW w:w="1275" w:type="dxa"/>
            <w:tcBorders>
              <w:top w:val="nil"/>
              <w:left w:val="nil"/>
              <w:bottom w:val="single" w:sz="6" w:space="0" w:color="auto"/>
              <w:right w:val="single" w:sz="6" w:space="0" w:color="auto"/>
            </w:tcBorders>
            <w:vAlign w:val="center"/>
            <w:hideMark/>
          </w:tcPr>
          <w:p w14:paraId="7131047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8 </w:t>
            </w:r>
          </w:p>
        </w:tc>
        <w:tc>
          <w:tcPr>
            <w:tcW w:w="780" w:type="dxa"/>
            <w:tcBorders>
              <w:top w:val="nil"/>
              <w:left w:val="nil"/>
              <w:bottom w:val="single" w:sz="6" w:space="0" w:color="auto"/>
              <w:right w:val="single" w:sz="6" w:space="0" w:color="auto"/>
            </w:tcBorders>
            <w:vAlign w:val="center"/>
            <w:hideMark/>
          </w:tcPr>
          <w:p w14:paraId="00841E7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20 </w:t>
            </w:r>
          </w:p>
        </w:tc>
        <w:tc>
          <w:tcPr>
            <w:tcW w:w="810" w:type="dxa"/>
            <w:tcBorders>
              <w:top w:val="nil"/>
              <w:left w:val="nil"/>
              <w:bottom w:val="single" w:sz="6" w:space="0" w:color="auto"/>
              <w:right w:val="single" w:sz="6" w:space="0" w:color="auto"/>
            </w:tcBorders>
            <w:shd w:val="clear" w:color="auto" w:fill="0070C0"/>
            <w:vAlign w:val="center"/>
            <w:hideMark/>
          </w:tcPr>
          <w:p w14:paraId="6791BD1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591 </w:t>
            </w:r>
          </w:p>
        </w:tc>
      </w:tr>
      <w:tr w:rsidR="002C7A0B" w:rsidRPr="002C7A0B" w14:paraId="3EC5C46B" w14:textId="77777777" w:rsidTr="002C7A0B">
        <w:trPr>
          <w:trHeight w:val="300"/>
        </w:trPr>
        <w:tc>
          <w:tcPr>
            <w:tcW w:w="1710" w:type="dxa"/>
            <w:tcBorders>
              <w:top w:val="nil"/>
              <w:left w:val="single" w:sz="6" w:space="0" w:color="auto"/>
              <w:bottom w:val="single" w:sz="6" w:space="0" w:color="auto"/>
              <w:right w:val="single" w:sz="6" w:space="0" w:color="auto"/>
            </w:tcBorders>
            <w:vAlign w:val="center"/>
            <w:hideMark/>
          </w:tcPr>
          <w:p w14:paraId="3B7FCF16"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20-30% </w:t>
            </w:r>
          </w:p>
        </w:tc>
        <w:tc>
          <w:tcPr>
            <w:tcW w:w="945" w:type="dxa"/>
            <w:tcBorders>
              <w:top w:val="nil"/>
              <w:left w:val="nil"/>
              <w:bottom w:val="single" w:sz="6" w:space="0" w:color="auto"/>
              <w:right w:val="single" w:sz="6" w:space="0" w:color="auto"/>
            </w:tcBorders>
            <w:vAlign w:val="center"/>
            <w:hideMark/>
          </w:tcPr>
          <w:p w14:paraId="31384D7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3 </w:t>
            </w:r>
          </w:p>
        </w:tc>
        <w:tc>
          <w:tcPr>
            <w:tcW w:w="825" w:type="dxa"/>
            <w:tcBorders>
              <w:top w:val="nil"/>
              <w:left w:val="nil"/>
              <w:bottom w:val="single" w:sz="6" w:space="0" w:color="auto"/>
              <w:right w:val="single" w:sz="6" w:space="0" w:color="auto"/>
            </w:tcBorders>
            <w:vAlign w:val="center"/>
            <w:hideMark/>
          </w:tcPr>
          <w:p w14:paraId="57FFC8B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196 </w:t>
            </w:r>
          </w:p>
        </w:tc>
        <w:tc>
          <w:tcPr>
            <w:tcW w:w="1155" w:type="dxa"/>
            <w:tcBorders>
              <w:top w:val="nil"/>
              <w:left w:val="nil"/>
              <w:bottom w:val="single" w:sz="6" w:space="0" w:color="auto"/>
              <w:right w:val="single" w:sz="6" w:space="0" w:color="auto"/>
            </w:tcBorders>
            <w:vAlign w:val="center"/>
            <w:hideMark/>
          </w:tcPr>
          <w:p w14:paraId="0AC3ADB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8 </w:t>
            </w:r>
          </w:p>
        </w:tc>
        <w:tc>
          <w:tcPr>
            <w:tcW w:w="960" w:type="dxa"/>
            <w:tcBorders>
              <w:top w:val="nil"/>
              <w:left w:val="nil"/>
              <w:bottom w:val="single" w:sz="6" w:space="0" w:color="auto"/>
              <w:right w:val="single" w:sz="6" w:space="0" w:color="auto"/>
            </w:tcBorders>
            <w:vAlign w:val="center"/>
            <w:hideMark/>
          </w:tcPr>
          <w:p w14:paraId="0FECC0F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59 </w:t>
            </w:r>
          </w:p>
        </w:tc>
        <w:tc>
          <w:tcPr>
            <w:tcW w:w="810" w:type="dxa"/>
            <w:tcBorders>
              <w:top w:val="nil"/>
              <w:left w:val="nil"/>
              <w:bottom w:val="single" w:sz="6" w:space="0" w:color="auto"/>
              <w:right w:val="single" w:sz="6" w:space="0" w:color="auto"/>
            </w:tcBorders>
            <w:vAlign w:val="center"/>
            <w:hideMark/>
          </w:tcPr>
          <w:p w14:paraId="08B2A78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23 </w:t>
            </w:r>
          </w:p>
        </w:tc>
        <w:tc>
          <w:tcPr>
            <w:tcW w:w="795" w:type="dxa"/>
            <w:tcBorders>
              <w:top w:val="nil"/>
              <w:left w:val="nil"/>
              <w:bottom w:val="single" w:sz="6" w:space="0" w:color="auto"/>
              <w:right w:val="single" w:sz="6" w:space="0" w:color="auto"/>
            </w:tcBorders>
            <w:vAlign w:val="center"/>
            <w:hideMark/>
          </w:tcPr>
          <w:p w14:paraId="48D0E46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304 </w:t>
            </w:r>
          </w:p>
        </w:tc>
        <w:tc>
          <w:tcPr>
            <w:tcW w:w="1275" w:type="dxa"/>
            <w:tcBorders>
              <w:top w:val="nil"/>
              <w:left w:val="nil"/>
              <w:bottom w:val="single" w:sz="6" w:space="0" w:color="auto"/>
              <w:right w:val="single" w:sz="6" w:space="0" w:color="auto"/>
            </w:tcBorders>
            <w:vAlign w:val="center"/>
            <w:hideMark/>
          </w:tcPr>
          <w:p w14:paraId="10D7AD9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5 </w:t>
            </w:r>
          </w:p>
        </w:tc>
        <w:tc>
          <w:tcPr>
            <w:tcW w:w="780" w:type="dxa"/>
            <w:tcBorders>
              <w:top w:val="nil"/>
              <w:left w:val="nil"/>
              <w:bottom w:val="single" w:sz="6" w:space="0" w:color="auto"/>
              <w:right w:val="single" w:sz="6" w:space="0" w:color="auto"/>
            </w:tcBorders>
            <w:vAlign w:val="center"/>
            <w:hideMark/>
          </w:tcPr>
          <w:p w14:paraId="3D2A859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21 </w:t>
            </w:r>
          </w:p>
        </w:tc>
        <w:tc>
          <w:tcPr>
            <w:tcW w:w="810" w:type="dxa"/>
            <w:tcBorders>
              <w:top w:val="nil"/>
              <w:left w:val="nil"/>
              <w:bottom w:val="single" w:sz="6" w:space="0" w:color="auto"/>
              <w:right w:val="single" w:sz="6" w:space="0" w:color="auto"/>
            </w:tcBorders>
            <w:shd w:val="clear" w:color="auto" w:fill="0070C0"/>
            <w:vAlign w:val="center"/>
            <w:hideMark/>
          </w:tcPr>
          <w:p w14:paraId="2352E91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616 </w:t>
            </w:r>
          </w:p>
        </w:tc>
      </w:tr>
      <w:tr w:rsidR="002C7A0B" w:rsidRPr="002C7A0B" w14:paraId="79ED4ABC" w14:textId="77777777" w:rsidTr="002C7A0B">
        <w:trPr>
          <w:trHeight w:val="300"/>
        </w:trPr>
        <w:tc>
          <w:tcPr>
            <w:tcW w:w="1710" w:type="dxa"/>
            <w:tcBorders>
              <w:top w:val="nil"/>
              <w:left w:val="single" w:sz="6" w:space="0" w:color="auto"/>
              <w:bottom w:val="single" w:sz="6" w:space="0" w:color="auto"/>
              <w:right w:val="single" w:sz="6" w:space="0" w:color="auto"/>
            </w:tcBorders>
            <w:vAlign w:val="center"/>
            <w:hideMark/>
          </w:tcPr>
          <w:p w14:paraId="440D1044"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30-40% </w:t>
            </w:r>
          </w:p>
        </w:tc>
        <w:tc>
          <w:tcPr>
            <w:tcW w:w="945" w:type="dxa"/>
            <w:tcBorders>
              <w:top w:val="nil"/>
              <w:left w:val="nil"/>
              <w:bottom w:val="single" w:sz="6" w:space="0" w:color="auto"/>
              <w:right w:val="single" w:sz="6" w:space="0" w:color="auto"/>
            </w:tcBorders>
            <w:vAlign w:val="center"/>
            <w:hideMark/>
          </w:tcPr>
          <w:p w14:paraId="4435E0E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4 </w:t>
            </w:r>
          </w:p>
        </w:tc>
        <w:tc>
          <w:tcPr>
            <w:tcW w:w="825" w:type="dxa"/>
            <w:tcBorders>
              <w:top w:val="nil"/>
              <w:left w:val="nil"/>
              <w:bottom w:val="single" w:sz="6" w:space="0" w:color="auto"/>
              <w:right w:val="single" w:sz="6" w:space="0" w:color="auto"/>
            </w:tcBorders>
            <w:vAlign w:val="center"/>
            <w:hideMark/>
          </w:tcPr>
          <w:p w14:paraId="62022D2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35 </w:t>
            </w:r>
          </w:p>
        </w:tc>
        <w:tc>
          <w:tcPr>
            <w:tcW w:w="1155" w:type="dxa"/>
            <w:tcBorders>
              <w:top w:val="nil"/>
              <w:left w:val="nil"/>
              <w:bottom w:val="single" w:sz="6" w:space="0" w:color="auto"/>
              <w:right w:val="single" w:sz="6" w:space="0" w:color="auto"/>
            </w:tcBorders>
            <w:vAlign w:val="center"/>
            <w:hideMark/>
          </w:tcPr>
          <w:p w14:paraId="088BEBB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6 </w:t>
            </w:r>
          </w:p>
        </w:tc>
        <w:tc>
          <w:tcPr>
            <w:tcW w:w="960" w:type="dxa"/>
            <w:tcBorders>
              <w:top w:val="nil"/>
              <w:left w:val="nil"/>
              <w:bottom w:val="single" w:sz="6" w:space="0" w:color="auto"/>
              <w:right w:val="single" w:sz="6" w:space="0" w:color="auto"/>
            </w:tcBorders>
            <w:vAlign w:val="center"/>
            <w:hideMark/>
          </w:tcPr>
          <w:p w14:paraId="7ADEB98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42 </w:t>
            </w:r>
          </w:p>
        </w:tc>
        <w:tc>
          <w:tcPr>
            <w:tcW w:w="810" w:type="dxa"/>
            <w:tcBorders>
              <w:top w:val="nil"/>
              <w:left w:val="nil"/>
              <w:bottom w:val="single" w:sz="6" w:space="0" w:color="auto"/>
              <w:right w:val="single" w:sz="6" w:space="0" w:color="auto"/>
            </w:tcBorders>
            <w:vAlign w:val="center"/>
            <w:hideMark/>
          </w:tcPr>
          <w:p w14:paraId="4D81298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15 </w:t>
            </w:r>
          </w:p>
        </w:tc>
        <w:tc>
          <w:tcPr>
            <w:tcW w:w="795" w:type="dxa"/>
            <w:tcBorders>
              <w:top w:val="nil"/>
              <w:left w:val="nil"/>
              <w:bottom w:val="single" w:sz="6" w:space="0" w:color="auto"/>
              <w:right w:val="single" w:sz="6" w:space="0" w:color="auto"/>
            </w:tcBorders>
            <w:vAlign w:val="center"/>
            <w:hideMark/>
          </w:tcPr>
          <w:p w14:paraId="6F2392B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152 </w:t>
            </w:r>
          </w:p>
        </w:tc>
        <w:tc>
          <w:tcPr>
            <w:tcW w:w="1275" w:type="dxa"/>
            <w:tcBorders>
              <w:top w:val="nil"/>
              <w:left w:val="nil"/>
              <w:bottom w:val="single" w:sz="6" w:space="0" w:color="auto"/>
              <w:right w:val="single" w:sz="6" w:space="0" w:color="auto"/>
            </w:tcBorders>
            <w:vAlign w:val="center"/>
            <w:hideMark/>
          </w:tcPr>
          <w:p w14:paraId="42C11CF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3 </w:t>
            </w:r>
          </w:p>
        </w:tc>
        <w:tc>
          <w:tcPr>
            <w:tcW w:w="780" w:type="dxa"/>
            <w:tcBorders>
              <w:top w:val="nil"/>
              <w:left w:val="nil"/>
              <w:bottom w:val="single" w:sz="6" w:space="0" w:color="auto"/>
              <w:right w:val="single" w:sz="6" w:space="0" w:color="auto"/>
            </w:tcBorders>
            <w:vAlign w:val="center"/>
            <w:hideMark/>
          </w:tcPr>
          <w:p w14:paraId="05806A6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10 </w:t>
            </w:r>
          </w:p>
        </w:tc>
        <w:tc>
          <w:tcPr>
            <w:tcW w:w="810" w:type="dxa"/>
            <w:tcBorders>
              <w:top w:val="nil"/>
              <w:left w:val="nil"/>
              <w:bottom w:val="single" w:sz="6" w:space="0" w:color="auto"/>
              <w:right w:val="single" w:sz="6" w:space="0" w:color="auto"/>
            </w:tcBorders>
            <w:shd w:val="clear" w:color="auto" w:fill="0070C0"/>
            <w:vAlign w:val="center"/>
            <w:hideMark/>
          </w:tcPr>
          <w:p w14:paraId="2A7F8A6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263 </w:t>
            </w:r>
          </w:p>
        </w:tc>
      </w:tr>
      <w:tr w:rsidR="002C7A0B" w:rsidRPr="002C7A0B" w14:paraId="5750BE32" w14:textId="77777777" w:rsidTr="002C7A0B">
        <w:trPr>
          <w:trHeight w:val="300"/>
        </w:trPr>
        <w:tc>
          <w:tcPr>
            <w:tcW w:w="1710" w:type="dxa"/>
            <w:tcBorders>
              <w:top w:val="nil"/>
              <w:left w:val="single" w:sz="6" w:space="0" w:color="auto"/>
              <w:bottom w:val="single" w:sz="6" w:space="0" w:color="auto"/>
              <w:right w:val="single" w:sz="6" w:space="0" w:color="auto"/>
            </w:tcBorders>
            <w:vAlign w:val="center"/>
            <w:hideMark/>
          </w:tcPr>
          <w:p w14:paraId="1F590CC7"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40-50% </w:t>
            </w:r>
          </w:p>
        </w:tc>
        <w:tc>
          <w:tcPr>
            <w:tcW w:w="945" w:type="dxa"/>
            <w:tcBorders>
              <w:top w:val="nil"/>
              <w:left w:val="nil"/>
              <w:bottom w:val="single" w:sz="6" w:space="0" w:color="auto"/>
              <w:right w:val="single" w:sz="6" w:space="0" w:color="auto"/>
            </w:tcBorders>
            <w:vAlign w:val="center"/>
            <w:hideMark/>
          </w:tcPr>
          <w:p w14:paraId="364BF92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5 </w:t>
            </w:r>
          </w:p>
        </w:tc>
        <w:tc>
          <w:tcPr>
            <w:tcW w:w="825" w:type="dxa"/>
            <w:tcBorders>
              <w:top w:val="nil"/>
              <w:left w:val="nil"/>
              <w:bottom w:val="single" w:sz="6" w:space="0" w:color="auto"/>
              <w:right w:val="single" w:sz="6" w:space="0" w:color="auto"/>
            </w:tcBorders>
            <w:vAlign w:val="center"/>
            <w:hideMark/>
          </w:tcPr>
          <w:p w14:paraId="1BA1EBE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20 </w:t>
            </w:r>
          </w:p>
        </w:tc>
        <w:tc>
          <w:tcPr>
            <w:tcW w:w="1155" w:type="dxa"/>
            <w:tcBorders>
              <w:top w:val="nil"/>
              <w:left w:val="nil"/>
              <w:bottom w:val="single" w:sz="6" w:space="0" w:color="auto"/>
              <w:right w:val="single" w:sz="6" w:space="0" w:color="auto"/>
            </w:tcBorders>
            <w:vAlign w:val="center"/>
            <w:hideMark/>
          </w:tcPr>
          <w:p w14:paraId="2DE34F7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3 </w:t>
            </w:r>
          </w:p>
        </w:tc>
        <w:tc>
          <w:tcPr>
            <w:tcW w:w="960" w:type="dxa"/>
            <w:tcBorders>
              <w:top w:val="nil"/>
              <w:left w:val="nil"/>
              <w:bottom w:val="single" w:sz="6" w:space="0" w:color="auto"/>
              <w:right w:val="single" w:sz="6" w:space="0" w:color="auto"/>
            </w:tcBorders>
            <w:vAlign w:val="center"/>
            <w:hideMark/>
          </w:tcPr>
          <w:p w14:paraId="046B4BB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45 </w:t>
            </w:r>
          </w:p>
        </w:tc>
        <w:tc>
          <w:tcPr>
            <w:tcW w:w="810" w:type="dxa"/>
            <w:tcBorders>
              <w:top w:val="nil"/>
              <w:left w:val="nil"/>
              <w:bottom w:val="single" w:sz="6" w:space="0" w:color="auto"/>
              <w:right w:val="single" w:sz="6" w:space="0" w:color="auto"/>
            </w:tcBorders>
            <w:vAlign w:val="center"/>
            <w:hideMark/>
          </w:tcPr>
          <w:p w14:paraId="23445EA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4 </w:t>
            </w:r>
          </w:p>
        </w:tc>
        <w:tc>
          <w:tcPr>
            <w:tcW w:w="795" w:type="dxa"/>
            <w:tcBorders>
              <w:top w:val="nil"/>
              <w:left w:val="nil"/>
              <w:bottom w:val="single" w:sz="6" w:space="0" w:color="auto"/>
              <w:right w:val="single" w:sz="6" w:space="0" w:color="auto"/>
            </w:tcBorders>
            <w:vAlign w:val="center"/>
            <w:hideMark/>
          </w:tcPr>
          <w:p w14:paraId="10F02F3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164 </w:t>
            </w:r>
          </w:p>
        </w:tc>
        <w:tc>
          <w:tcPr>
            <w:tcW w:w="1275" w:type="dxa"/>
            <w:tcBorders>
              <w:top w:val="nil"/>
              <w:left w:val="nil"/>
              <w:bottom w:val="single" w:sz="6" w:space="0" w:color="auto"/>
              <w:right w:val="single" w:sz="6" w:space="0" w:color="auto"/>
            </w:tcBorders>
            <w:vAlign w:val="center"/>
            <w:hideMark/>
          </w:tcPr>
          <w:p w14:paraId="694F54A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780" w:type="dxa"/>
            <w:tcBorders>
              <w:top w:val="nil"/>
              <w:left w:val="nil"/>
              <w:bottom w:val="single" w:sz="6" w:space="0" w:color="auto"/>
              <w:right w:val="single" w:sz="6" w:space="0" w:color="auto"/>
            </w:tcBorders>
            <w:vAlign w:val="center"/>
            <w:hideMark/>
          </w:tcPr>
          <w:p w14:paraId="23703D9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10 </w:t>
            </w:r>
          </w:p>
        </w:tc>
        <w:tc>
          <w:tcPr>
            <w:tcW w:w="810" w:type="dxa"/>
            <w:tcBorders>
              <w:top w:val="nil"/>
              <w:left w:val="nil"/>
              <w:bottom w:val="single" w:sz="6" w:space="0" w:color="auto"/>
              <w:right w:val="single" w:sz="6" w:space="0" w:color="auto"/>
            </w:tcBorders>
            <w:shd w:val="clear" w:color="auto" w:fill="0070C0"/>
            <w:vAlign w:val="center"/>
            <w:hideMark/>
          </w:tcPr>
          <w:p w14:paraId="23F70A3E"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248 </w:t>
            </w:r>
          </w:p>
        </w:tc>
      </w:tr>
      <w:tr w:rsidR="002C7A0B" w:rsidRPr="002C7A0B" w14:paraId="00CDB637" w14:textId="77777777" w:rsidTr="002C7A0B">
        <w:trPr>
          <w:trHeight w:val="300"/>
        </w:trPr>
        <w:tc>
          <w:tcPr>
            <w:tcW w:w="1710" w:type="dxa"/>
            <w:tcBorders>
              <w:top w:val="nil"/>
              <w:left w:val="single" w:sz="6" w:space="0" w:color="auto"/>
              <w:bottom w:val="single" w:sz="6" w:space="0" w:color="auto"/>
              <w:right w:val="single" w:sz="6" w:space="0" w:color="auto"/>
            </w:tcBorders>
            <w:vAlign w:val="center"/>
            <w:hideMark/>
          </w:tcPr>
          <w:p w14:paraId="4F9D5D8E"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50-60% </w:t>
            </w:r>
          </w:p>
        </w:tc>
        <w:tc>
          <w:tcPr>
            <w:tcW w:w="945" w:type="dxa"/>
            <w:tcBorders>
              <w:top w:val="nil"/>
              <w:left w:val="nil"/>
              <w:bottom w:val="single" w:sz="6" w:space="0" w:color="auto"/>
              <w:right w:val="single" w:sz="6" w:space="0" w:color="auto"/>
            </w:tcBorders>
            <w:vAlign w:val="center"/>
            <w:hideMark/>
          </w:tcPr>
          <w:p w14:paraId="631ADEC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6 </w:t>
            </w:r>
          </w:p>
        </w:tc>
        <w:tc>
          <w:tcPr>
            <w:tcW w:w="825" w:type="dxa"/>
            <w:tcBorders>
              <w:top w:val="nil"/>
              <w:left w:val="nil"/>
              <w:bottom w:val="single" w:sz="6" w:space="0" w:color="auto"/>
              <w:right w:val="single" w:sz="6" w:space="0" w:color="auto"/>
            </w:tcBorders>
            <w:vAlign w:val="center"/>
            <w:hideMark/>
          </w:tcPr>
          <w:p w14:paraId="18E29D5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18 </w:t>
            </w:r>
          </w:p>
        </w:tc>
        <w:tc>
          <w:tcPr>
            <w:tcW w:w="1155" w:type="dxa"/>
            <w:tcBorders>
              <w:top w:val="nil"/>
              <w:left w:val="nil"/>
              <w:bottom w:val="single" w:sz="6" w:space="0" w:color="auto"/>
              <w:right w:val="single" w:sz="6" w:space="0" w:color="auto"/>
            </w:tcBorders>
            <w:vAlign w:val="center"/>
            <w:hideMark/>
          </w:tcPr>
          <w:p w14:paraId="48B9F86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960" w:type="dxa"/>
            <w:tcBorders>
              <w:top w:val="nil"/>
              <w:left w:val="nil"/>
              <w:bottom w:val="single" w:sz="6" w:space="0" w:color="auto"/>
              <w:right w:val="single" w:sz="6" w:space="0" w:color="auto"/>
            </w:tcBorders>
            <w:vAlign w:val="center"/>
            <w:hideMark/>
          </w:tcPr>
          <w:p w14:paraId="217B684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39 </w:t>
            </w:r>
          </w:p>
        </w:tc>
        <w:tc>
          <w:tcPr>
            <w:tcW w:w="810" w:type="dxa"/>
            <w:tcBorders>
              <w:top w:val="nil"/>
              <w:left w:val="nil"/>
              <w:bottom w:val="single" w:sz="6" w:space="0" w:color="auto"/>
              <w:right w:val="single" w:sz="6" w:space="0" w:color="auto"/>
            </w:tcBorders>
            <w:vAlign w:val="center"/>
            <w:hideMark/>
          </w:tcPr>
          <w:p w14:paraId="165D267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5 </w:t>
            </w:r>
          </w:p>
        </w:tc>
        <w:tc>
          <w:tcPr>
            <w:tcW w:w="795" w:type="dxa"/>
            <w:tcBorders>
              <w:top w:val="nil"/>
              <w:left w:val="nil"/>
              <w:bottom w:val="single" w:sz="6" w:space="0" w:color="auto"/>
              <w:right w:val="single" w:sz="6" w:space="0" w:color="auto"/>
            </w:tcBorders>
            <w:vAlign w:val="center"/>
            <w:hideMark/>
          </w:tcPr>
          <w:p w14:paraId="0E9A856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165 </w:t>
            </w:r>
          </w:p>
        </w:tc>
        <w:tc>
          <w:tcPr>
            <w:tcW w:w="1275" w:type="dxa"/>
            <w:tcBorders>
              <w:top w:val="nil"/>
              <w:left w:val="nil"/>
              <w:bottom w:val="single" w:sz="6" w:space="0" w:color="auto"/>
              <w:right w:val="single" w:sz="6" w:space="0" w:color="auto"/>
            </w:tcBorders>
            <w:vAlign w:val="center"/>
            <w:hideMark/>
          </w:tcPr>
          <w:p w14:paraId="58FD24F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5 </w:t>
            </w:r>
          </w:p>
        </w:tc>
        <w:tc>
          <w:tcPr>
            <w:tcW w:w="780" w:type="dxa"/>
            <w:tcBorders>
              <w:top w:val="nil"/>
              <w:left w:val="nil"/>
              <w:bottom w:val="single" w:sz="6" w:space="0" w:color="auto"/>
              <w:right w:val="single" w:sz="6" w:space="0" w:color="auto"/>
            </w:tcBorders>
            <w:vAlign w:val="center"/>
            <w:hideMark/>
          </w:tcPr>
          <w:p w14:paraId="027F5845"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5 </w:t>
            </w:r>
          </w:p>
        </w:tc>
        <w:tc>
          <w:tcPr>
            <w:tcW w:w="810" w:type="dxa"/>
            <w:tcBorders>
              <w:top w:val="nil"/>
              <w:left w:val="nil"/>
              <w:bottom w:val="single" w:sz="6" w:space="0" w:color="auto"/>
              <w:right w:val="single" w:sz="6" w:space="0" w:color="auto"/>
            </w:tcBorders>
            <w:shd w:val="clear" w:color="auto" w:fill="0070C0"/>
            <w:vAlign w:val="center"/>
            <w:hideMark/>
          </w:tcPr>
          <w:p w14:paraId="6A6A084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239 </w:t>
            </w:r>
          </w:p>
        </w:tc>
      </w:tr>
      <w:tr w:rsidR="002C7A0B" w:rsidRPr="002C7A0B" w14:paraId="19CEED7C" w14:textId="77777777" w:rsidTr="002C7A0B">
        <w:trPr>
          <w:trHeight w:val="300"/>
        </w:trPr>
        <w:tc>
          <w:tcPr>
            <w:tcW w:w="1710" w:type="dxa"/>
            <w:tcBorders>
              <w:top w:val="nil"/>
              <w:left w:val="single" w:sz="6" w:space="0" w:color="auto"/>
              <w:bottom w:val="single" w:sz="6" w:space="0" w:color="auto"/>
              <w:right w:val="single" w:sz="6" w:space="0" w:color="auto"/>
            </w:tcBorders>
            <w:vAlign w:val="center"/>
            <w:hideMark/>
          </w:tcPr>
          <w:p w14:paraId="6ED41B98"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60-70% </w:t>
            </w:r>
          </w:p>
        </w:tc>
        <w:tc>
          <w:tcPr>
            <w:tcW w:w="945" w:type="dxa"/>
            <w:tcBorders>
              <w:top w:val="nil"/>
              <w:left w:val="nil"/>
              <w:bottom w:val="single" w:sz="6" w:space="0" w:color="auto"/>
              <w:right w:val="single" w:sz="6" w:space="0" w:color="auto"/>
            </w:tcBorders>
            <w:vAlign w:val="center"/>
            <w:hideMark/>
          </w:tcPr>
          <w:p w14:paraId="5A33783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7 </w:t>
            </w:r>
          </w:p>
        </w:tc>
        <w:tc>
          <w:tcPr>
            <w:tcW w:w="825" w:type="dxa"/>
            <w:tcBorders>
              <w:top w:val="nil"/>
              <w:left w:val="nil"/>
              <w:bottom w:val="single" w:sz="6" w:space="0" w:color="auto"/>
              <w:right w:val="single" w:sz="6" w:space="0" w:color="auto"/>
            </w:tcBorders>
            <w:vAlign w:val="center"/>
            <w:hideMark/>
          </w:tcPr>
          <w:p w14:paraId="03981E9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4 </w:t>
            </w:r>
          </w:p>
        </w:tc>
        <w:tc>
          <w:tcPr>
            <w:tcW w:w="1155" w:type="dxa"/>
            <w:tcBorders>
              <w:top w:val="nil"/>
              <w:left w:val="nil"/>
              <w:bottom w:val="single" w:sz="6" w:space="0" w:color="auto"/>
              <w:right w:val="single" w:sz="6" w:space="0" w:color="auto"/>
            </w:tcBorders>
            <w:vAlign w:val="center"/>
            <w:hideMark/>
          </w:tcPr>
          <w:p w14:paraId="7DD95DD0"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 </w:t>
            </w:r>
            <w:r w:rsidRPr="002C7A0B">
              <w:rPr>
                <w:rFonts w:ascii="Aptos Narrow" w:hAnsi="Aptos Narrow"/>
                <w:color w:val="000000"/>
                <w:sz w:val="22"/>
                <w:szCs w:val="22"/>
                <w:lang w:eastAsia="en-GB"/>
              </w:rPr>
              <w:t> </w:t>
            </w:r>
          </w:p>
        </w:tc>
        <w:tc>
          <w:tcPr>
            <w:tcW w:w="960" w:type="dxa"/>
            <w:tcBorders>
              <w:top w:val="nil"/>
              <w:left w:val="nil"/>
              <w:bottom w:val="single" w:sz="6" w:space="0" w:color="auto"/>
              <w:right w:val="single" w:sz="6" w:space="0" w:color="auto"/>
            </w:tcBorders>
            <w:vAlign w:val="center"/>
            <w:hideMark/>
          </w:tcPr>
          <w:p w14:paraId="16F0FD2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29 </w:t>
            </w:r>
          </w:p>
        </w:tc>
        <w:tc>
          <w:tcPr>
            <w:tcW w:w="810" w:type="dxa"/>
            <w:tcBorders>
              <w:top w:val="nil"/>
              <w:left w:val="nil"/>
              <w:bottom w:val="single" w:sz="6" w:space="0" w:color="auto"/>
              <w:right w:val="single" w:sz="6" w:space="0" w:color="auto"/>
            </w:tcBorders>
            <w:vAlign w:val="center"/>
            <w:hideMark/>
          </w:tcPr>
          <w:p w14:paraId="362CC67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10 </w:t>
            </w:r>
          </w:p>
        </w:tc>
        <w:tc>
          <w:tcPr>
            <w:tcW w:w="795" w:type="dxa"/>
            <w:tcBorders>
              <w:top w:val="nil"/>
              <w:left w:val="nil"/>
              <w:bottom w:val="single" w:sz="6" w:space="0" w:color="auto"/>
              <w:right w:val="single" w:sz="6" w:space="0" w:color="auto"/>
            </w:tcBorders>
            <w:vAlign w:val="center"/>
            <w:hideMark/>
          </w:tcPr>
          <w:p w14:paraId="6EC6A26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176 </w:t>
            </w:r>
          </w:p>
        </w:tc>
        <w:tc>
          <w:tcPr>
            <w:tcW w:w="1275" w:type="dxa"/>
            <w:tcBorders>
              <w:top w:val="nil"/>
              <w:left w:val="nil"/>
              <w:bottom w:val="single" w:sz="6" w:space="0" w:color="auto"/>
              <w:right w:val="single" w:sz="6" w:space="0" w:color="auto"/>
            </w:tcBorders>
            <w:vAlign w:val="center"/>
            <w:hideMark/>
          </w:tcPr>
          <w:p w14:paraId="5550A407"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780" w:type="dxa"/>
            <w:tcBorders>
              <w:top w:val="nil"/>
              <w:left w:val="nil"/>
              <w:bottom w:val="single" w:sz="6" w:space="0" w:color="auto"/>
              <w:right w:val="single" w:sz="6" w:space="0" w:color="auto"/>
            </w:tcBorders>
            <w:vAlign w:val="center"/>
            <w:hideMark/>
          </w:tcPr>
          <w:p w14:paraId="11B1885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8 </w:t>
            </w:r>
          </w:p>
        </w:tc>
        <w:tc>
          <w:tcPr>
            <w:tcW w:w="810" w:type="dxa"/>
            <w:tcBorders>
              <w:top w:val="nil"/>
              <w:left w:val="nil"/>
              <w:bottom w:val="single" w:sz="6" w:space="0" w:color="auto"/>
              <w:right w:val="single" w:sz="6" w:space="0" w:color="auto"/>
            </w:tcBorders>
            <w:shd w:val="clear" w:color="auto" w:fill="0070C0"/>
            <w:vAlign w:val="center"/>
            <w:hideMark/>
          </w:tcPr>
          <w:p w14:paraId="62C77B3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229 </w:t>
            </w:r>
          </w:p>
        </w:tc>
      </w:tr>
      <w:tr w:rsidR="002C7A0B" w:rsidRPr="002C7A0B" w14:paraId="493C14FC" w14:textId="77777777" w:rsidTr="002C7A0B">
        <w:trPr>
          <w:trHeight w:val="300"/>
        </w:trPr>
        <w:tc>
          <w:tcPr>
            <w:tcW w:w="1710" w:type="dxa"/>
            <w:tcBorders>
              <w:top w:val="nil"/>
              <w:left w:val="single" w:sz="6" w:space="0" w:color="auto"/>
              <w:bottom w:val="single" w:sz="6" w:space="0" w:color="auto"/>
              <w:right w:val="single" w:sz="6" w:space="0" w:color="auto"/>
            </w:tcBorders>
            <w:vAlign w:val="center"/>
            <w:hideMark/>
          </w:tcPr>
          <w:p w14:paraId="3279753B"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70-80% </w:t>
            </w:r>
          </w:p>
        </w:tc>
        <w:tc>
          <w:tcPr>
            <w:tcW w:w="945" w:type="dxa"/>
            <w:tcBorders>
              <w:top w:val="nil"/>
              <w:left w:val="nil"/>
              <w:bottom w:val="single" w:sz="6" w:space="0" w:color="auto"/>
              <w:right w:val="single" w:sz="6" w:space="0" w:color="auto"/>
            </w:tcBorders>
            <w:vAlign w:val="center"/>
            <w:hideMark/>
          </w:tcPr>
          <w:p w14:paraId="7893215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8 </w:t>
            </w:r>
          </w:p>
        </w:tc>
        <w:tc>
          <w:tcPr>
            <w:tcW w:w="825" w:type="dxa"/>
            <w:tcBorders>
              <w:top w:val="nil"/>
              <w:left w:val="nil"/>
              <w:bottom w:val="single" w:sz="6" w:space="0" w:color="auto"/>
              <w:right w:val="single" w:sz="6" w:space="0" w:color="auto"/>
            </w:tcBorders>
            <w:vAlign w:val="center"/>
            <w:hideMark/>
          </w:tcPr>
          <w:p w14:paraId="3F72D65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5 </w:t>
            </w:r>
          </w:p>
        </w:tc>
        <w:tc>
          <w:tcPr>
            <w:tcW w:w="1155" w:type="dxa"/>
            <w:tcBorders>
              <w:top w:val="nil"/>
              <w:left w:val="nil"/>
              <w:bottom w:val="single" w:sz="6" w:space="0" w:color="auto"/>
              <w:right w:val="single" w:sz="6" w:space="0" w:color="auto"/>
            </w:tcBorders>
            <w:vAlign w:val="center"/>
            <w:hideMark/>
          </w:tcPr>
          <w:p w14:paraId="3395388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960" w:type="dxa"/>
            <w:tcBorders>
              <w:top w:val="nil"/>
              <w:left w:val="nil"/>
              <w:bottom w:val="single" w:sz="6" w:space="0" w:color="auto"/>
              <w:right w:val="single" w:sz="6" w:space="0" w:color="auto"/>
            </w:tcBorders>
            <w:vAlign w:val="center"/>
            <w:hideMark/>
          </w:tcPr>
          <w:p w14:paraId="7EA7192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22 </w:t>
            </w:r>
          </w:p>
        </w:tc>
        <w:tc>
          <w:tcPr>
            <w:tcW w:w="810" w:type="dxa"/>
            <w:tcBorders>
              <w:top w:val="nil"/>
              <w:left w:val="nil"/>
              <w:bottom w:val="single" w:sz="6" w:space="0" w:color="auto"/>
              <w:right w:val="single" w:sz="6" w:space="0" w:color="auto"/>
            </w:tcBorders>
            <w:vAlign w:val="center"/>
            <w:hideMark/>
          </w:tcPr>
          <w:p w14:paraId="6B7C627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795" w:type="dxa"/>
            <w:tcBorders>
              <w:top w:val="nil"/>
              <w:left w:val="nil"/>
              <w:bottom w:val="single" w:sz="6" w:space="0" w:color="auto"/>
              <w:right w:val="single" w:sz="6" w:space="0" w:color="auto"/>
            </w:tcBorders>
            <w:vAlign w:val="center"/>
            <w:hideMark/>
          </w:tcPr>
          <w:p w14:paraId="1DD9D70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114 </w:t>
            </w:r>
          </w:p>
        </w:tc>
        <w:tc>
          <w:tcPr>
            <w:tcW w:w="1275" w:type="dxa"/>
            <w:tcBorders>
              <w:top w:val="nil"/>
              <w:left w:val="nil"/>
              <w:bottom w:val="single" w:sz="6" w:space="0" w:color="auto"/>
              <w:right w:val="single" w:sz="6" w:space="0" w:color="auto"/>
            </w:tcBorders>
            <w:vAlign w:val="center"/>
            <w:hideMark/>
          </w:tcPr>
          <w:p w14:paraId="491B0E1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780" w:type="dxa"/>
            <w:tcBorders>
              <w:top w:val="nil"/>
              <w:left w:val="nil"/>
              <w:bottom w:val="single" w:sz="6" w:space="0" w:color="auto"/>
              <w:right w:val="single" w:sz="6" w:space="0" w:color="auto"/>
            </w:tcBorders>
            <w:vAlign w:val="center"/>
            <w:hideMark/>
          </w:tcPr>
          <w:p w14:paraId="2DF9884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4 </w:t>
            </w:r>
          </w:p>
        </w:tc>
        <w:tc>
          <w:tcPr>
            <w:tcW w:w="810" w:type="dxa"/>
            <w:tcBorders>
              <w:top w:val="nil"/>
              <w:left w:val="nil"/>
              <w:bottom w:val="single" w:sz="6" w:space="0" w:color="auto"/>
              <w:right w:val="single" w:sz="6" w:space="0" w:color="auto"/>
            </w:tcBorders>
            <w:shd w:val="clear" w:color="auto" w:fill="0070C0"/>
            <w:vAlign w:val="center"/>
            <w:hideMark/>
          </w:tcPr>
          <w:p w14:paraId="58EE4E3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150 </w:t>
            </w:r>
          </w:p>
        </w:tc>
      </w:tr>
      <w:tr w:rsidR="002C7A0B" w:rsidRPr="002C7A0B" w14:paraId="1E4C9388" w14:textId="77777777" w:rsidTr="002C7A0B">
        <w:trPr>
          <w:trHeight w:val="300"/>
        </w:trPr>
        <w:tc>
          <w:tcPr>
            <w:tcW w:w="1710" w:type="dxa"/>
            <w:tcBorders>
              <w:top w:val="nil"/>
              <w:left w:val="single" w:sz="6" w:space="0" w:color="auto"/>
              <w:bottom w:val="single" w:sz="6" w:space="0" w:color="auto"/>
              <w:right w:val="single" w:sz="6" w:space="0" w:color="auto"/>
            </w:tcBorders>
            <w:vAlign w:val="center"/>
            <w:hideMark/>
          </w:tcPr>
          <w:p w14:paraId="20FDE270"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80-90% </w:t>
            </w:r>
          </w:p>
        </w:tc>
        <w:tc>
          <w:tcPr>
            <w:tcW w:w="945" w:type="dxa"/>
            <w:tcBorders>
              <w:top w:val="nil"/>
              <w:left w:val="nil"/>
              <w:bottom w:val="single" w:sz="6" w:space="0" w:color="auto"/>
              <w:right w:val="single" w:sz="6" w:space="0" w:color="auto"/>
            </w:tcBorders>
            <w:vAlign w:val="center"/>
            <w:hideMark/>
          </w:tcPr>
          <w:p w14:paraId="46E4A2D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9 </w:t>
            </w:r>
          </w:p>
        </w:tc>
        <w:tc>
          <w:tcPr>
            <w:tcW w:w="825" w:type="dxa"/>
            <w:tcBorders>
              <w:top w:val="nil"/>
              <w:left w:val="nil"/>
              <w:bottom w:val="single" w:sz="6" w:space="0" w:color="auto"/>
              <w:right w:val="single" w:sz="6" w:space="0" w:color="auto"/>
            </w:tcBorders>
            <w:vAlign w:val="center"/>
            <w:hideMark/>
          </w:tcPr>
          <w:p w14:paraId="4C47651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1155" w:type="dxa"/>
            <w:tcBorders>
              <w:top w:val="nil"/>
              <w:left w:val="nil"/>
              <w:bottom w:val="single" w:sz="6" w:space="0" w:color="auto"/>
              <w:right w:val="single" w:sz="6" w:space="0" w:color="auto"/>
            </w:tcBorders>
            <w:vAlign w:val="center"/>
            <w:hideMark/>
          </w:tcPr>
          <w:p w14:paraId="69FD5D5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960" w:type="dxa"/>
            <w:tcBorders>
              <w:top w:val="nil"/>
              <w:left w:val="nil"/>
              <w:bottom w:val="single" w:sz="6" w:space="0" w:color="auto"/>
              <w:right w:val="single" w:sz="6" w:space="0" w:color="auto"/>
            </w:tcBorders>
            <w:vAlign w:val="center"/>
            <w:hideMark/>
          </w:tcPr>
          <w:p w14:paraId="37F3ECB0"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9 </w:t>
            </w:r>
          </w:p>
        </w:tc>
        <w:tc>
          <w:tcPr>
            <w:tcW w:w="810" w:type="dxa"/>
            <w:tcBorders>
              <w:top w:val="nil"/>
              <w:left w:val="nil"/>
              <w:bottom w:val="single" w:sz="6" w:space="0" w:color="auto"/>
              <w:right w:val="single" w:sz="6" w:space="0" w:color="auto"/>
            </w:tcBorders>
            <w:vAlign w:val="center"/>
            <w:hideMark/>
          </w:tcPr>
          <w:p w14:paraId="23CBFA5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6 </w:t>
            </w:r>
          </w:p>
        </w:tc>
        <w:tc>
          <w:tcPr>
            <w:tcW w:w="795" w:type="dxa"/>
            <w:tcBorders>
              <w:top w:val="nil"/>
              <w:left w:val="nil"/>
              <w:bottom w:val="single" w:sz="6" w:space="0" w:color="auto"/>
              <w:right w:val="single" w:sz="6" w:space="0" w:color="auto"/>
            </w:tcBorders>
            <w:vAlign w:val="center"/>
            <w:hideMark/>
          </w:tcPr>
          <w:p w14:paraId="634FFD1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61 </w:t>
            </w:r>
          </w:p>
        </w:tc>
        <w:tc>
          <w:tcPr>
            <w:tcW w:w="1275" w:type="dxa"/>
            <w:tcBorders>
              <w:top w:val="nil"/>
              <w:left w:val="nil"/>
              <w:bottom w:val="single" w:sz="6" w:space="0" w:color="auto"/>
              <w:right w:val="single" w:sz="6" w:space="0" w:color="auto"/>
            </w:tcBorders>
            <w:vAlign w:val="center"/>
            <w:hideMark/>
          </w:tcPr>
          <w:p w14:paraId="0EACAC74"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 </w:t>
            </w:r>
            <w:r w:rsidRPr="002C7A0B">
              <w:rPr>
                <w:rFonts w:ascii="Aptos Narrow" w:hAnsi="Aptos Narrow"/>
                <w:color w:val="000000"/>
                <w:sz w:val="22"/>
                <w:szCs w:val="22"/>
                <w:lang w:eastAsia="en-GB"/>
              </w:rPr>
              <w:t> </w:t>
            </w:r>
          </w:p>
        </w:tc>
        <w:tc>
          <w:tcPr>
            <w:tcW w:w="780" w:type="dxa"/>
            <w:tcBorders>
              <w:top w:val="nil"/>
              <w:left w:val="nil"/>
              <w:bottom w:val="single" w:sz="6" w:space="0" w:color="auto"/>
              <w:right w:val="single" w:sz="6" w:space="0" w:color="auto"/>
            </w:tcBorders>
            <w:vAlign w:val="center"/>
            <w:hideMark/>
          </w:tcPr>
          <w:p w14:paraId="11609CD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3 </w:t>
            </w:r>
          </w:p>
        </w:tc>
        <w:tc>
          <w:tcPr>
            <w:tcW w:w="810" w:type="dxa"/>
            <w:tcBorders>
              <w:top w:val="nil"/>
              <w:left w:val="nil"/>
              <w:bottom w:val="single" w:sz="6" w:space="0" w:color="auto"/>
              <w:right w:val="single" w:sz="6" w:space="0" w:color="auto"/>
            </w:tcBorders>
            <w:shd w:val="clear" w:color="auto" w:fill="0070C0"/>
            <w:vAlign w:val="center"/>
            <w:hideMark/>
          </w:tcPr>
          <w:p w14:paraId="426E58A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82 </w:t>
            </w:r>
          </w:p>
        </w:tc>
      </w:tr>
      <w:tr w:rsidR="002C7A0B" w:rsidRPr="002C7A0B" w14:paraId="15E6A833" w14:textId="77777777" w:rsidTr="002C7A0B">
        <w:trPr>
          <w:trHeight w:val="300"/>
        </w:trPr>
        <w:tc>
          <w:tcPr>
            <w:tcW w:w="1710" w:type="dxa"/>
            <w:tcBorders>
              <w:top w:val="nil"/>
              <w:left w:val="single" w:sz="6" w:space="0" w:color="auto"/>
              <w:bottom w:val="single" w:sz="6" w:space="0" w:color="auto"/>
              <w:right w:val="single" w:sz="6" w:space="0" w:color="auto"/>
            </w:tcBorders>
            <w:vAlign w:val="center"/>
            <w:hideMark/>
          </w:tcPr>
          <w:p w14:paraId="7AC48219"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10% least deprived </w:t>
            </w:r>
          </w:p>
        </w:tc>
        <w:tc>
          <w:tcPr>
            <w:tcW w:w="945" w:type="dxa"/>
            <w:tcBorders>
              <w:top w:val="nil"/>
              <w:left w:val="nil"/>
              <w:bottom w:val="single" w:sz="6" w:space="0" w:color="auto"/>
              <w:right w:val="single" w:sz="6" w:space="0" w:color="auto"/>
            </w:tcBorders>
            <w:vAlign w:val="center"/>
            <w:hideMark/>
          </w:tcPr>
          <w:p w14:paraId="5FBFF40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10 </w:t>
            </w:r>
          </w:p>
        </w:tc>
        <w:tc>
          <w:tcPr>
            <w:tcW w:w="825" w:type="dxa"/>
            <w:tcBorders>
              <w:top w:val="nil"/>
              <w:left w:val="nil"/>
              <w:bottom w:val="single" w:sz="6" w:space="0" w:color="auto"/>
              <w:right w:val="single" w:sz="6" w:space="0" w:color="auto"/>
            </w:tcBorders>
            <w:vAlign w:val="center"/>
            <w:hideMark/>
          </w:tcPr>
          <w:p w14:paraId="62020051"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1155" w:type="dxa"/>
            <w:tcBorders>
              <w:top w:val="nil"/>
              <w:left w:val="nil"/>
              <w:bottom w:val="single" w:sz="6" w:space="0" w:color="auto"/>
              <w:right w:val="single" w:sz="6" w:space="0" w:color="auto"/>
            </w:tcBorders>
            <w:vAlign w:val="center"/>
            <w:hideMark/>
          </w:tcPr>
          <w:p w14:paraId="01D317B8"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 </w:t>
            </w:r>
            <w:r w:rsidRPr="002C7A0B">
              <w:rPr>
                <w:rFonts w:ascii="Aptos Narrow" w:hAnsi="Aptos Narrow"/>
                <w:color w:val="000000"/>
                <w:sz w:val="22"/>
                <w:szCs w:val="22"/>
                <w:lang w:eastAsia="en-GB"/>
              </w:rPr>
              <w:t> </w:t>
            </w:r>
          </w:p>
        </w:tc>
        <w:tc>
          <w:tcPr>
            <w:tcW w:w="960" w:type="dxa"/>
            <w:tcBorders>
              <w:top w:val="nil"/>
              <w:left w:val="nil"/>
              <w:bottom w:val="single" w:sz="6" w:space="0" w:color="auto"/>
              <w:right w:val="single" w:sz="6" w:space="0" w:color="auto"/>
            </w:tcBorders>
            <w:vAlign w:val="center"/>
            <w:hideMark/>
          </w:tcPr>
          <w:p w14:paraId="1A419DB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21 </w:t>
            </w:r>
          </w:p>
        </w:tc>
        <w:tc>
          <w:tcPr>
            <w:tcW w:w="810" w:type="dxa"/>
            <w:tcBorders>
              <w:top w:val="nil"/>
              <w:left w:val="nil"/>
              <w:bottom w:val="single" w:sz="6" w:space="0" w:color="auto"/>
              <w:right w:val="single" w:sz="6" w:space="0" w:color="auto"/>
            </w:tcBorders>
            <w:vAlign w:val="center"/>
            <w:hideMark/>
          </w:tcPr>
          <w:p w14:paraId="624C9EA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795" w:type="dxa"/>
            <w:tcBorders>
              <w:top w:val="nil"/>
              <w:left w:val="nil"/>
              <w:bottom w:val="single" w:sz="6" w:space="0" w:color="auto"/>
              <w:right w:val="single" w:sz="6" w:space="0" w:color="auto"/>
            </w:tcBorders>
            <w:vAlign w:val="center"/>
            <w:hideMark/>
          </w:tcPr>
          <w:p w14:paraId="306FFC82"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63 </w:t>
            </w:r>
          </w:p>
        </w:tc>
        <w:tc>
          <w:tcPr>
            <w:tcW w:w="1275" w:type="dxa"/>
            <w:tcBorders>
              <w:top w:val="nil"/>
              <w:left w:val="nil"/>
              <w:bottom w:val="single" w:sz="6" w:space="0" w:color="auto"/>
              <w:right w:val="single" w:sz="6" w:space="0" w:color="auto"/>
            </w:tcBorders>
            <w:vAlign w:val="center"/>
            <w:hideMark/>
          </w:tcPr>
          <w:p w14:paraId="5336E0C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2 </w:t>
            </w:r>
          </w:p>
        </w:tc>
        <w:tc>
          <w:tcPr>
            <w:tcW w:w="780" w:type="dxa"/>
            <w:tcBorders>
              <w:top w:val="nil"/>
              <w:left w:val="nil"/>
              <w:bottom w:val="single" w:sz="6" w:space="0" w:color="auto"/>
              <w:right w:val="single" w:sz="6" w:space="0" w:color="auto"/>
            </w:tcBorders>
            <w:vAlign w:val="center"/>
            <w:hideMark/>
          </w:tcPr>
          <w:p w14:paraId="7B599B5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3 </w:t>
            </w:r>
          </w:p>
        </w:tc>
        <w:tc>
          <w:tcPr>
            <w:tcW w:w="810" w:type="dxa"/>
            <w:tcBorders>
              <w:top w:val="nil"/>
              <w:left w:val="nil"/>
              <w:bottom w:val="single" w:sz="6" w:space="0" w:color="auto"/>
              <w:right w:val="single" w:sz="6" w:space="0" w:color="auto"/>
            </w:tcBorders>
            <w:shd w:val="clear" w:color="auto" w:fill="0070C0"/>
            <w:vAlign w:val="center"/>
            <w:hideMark/>
          </w:tcPr>
          <w:p w14:paraId="37AA28A9"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92 </w:t>
            </w:r>
          </w:p>
        </w:tc>
      </w:tr>
      <w:tr w:rsidR="002C7A0B" w:rsidRPr="002C7A0B" w14:paraId="02B387C2" w14:textId="77777777" w:rsidTr="002C7A0B">
        <w:trPr>
          <w:trHeight w:val="300"/>
        </w:trPr>
        <w:tc>
          <w:tcPr>
            <w:tcW w:w="1710" w:type="dxa"/>
            <w:tcBorders>
              <w:top w:val="nil"/>
              <w:left w:val="single" w:sz="6" w:space="0" w:color="auto"/>
              <w:bottom w:val="single" w:sz="6" w:space="0" w:color="auto"/>
              <w:right w:val="single" w:sz="6" w:space="0" w:color="auto"/>
            </w:tcBorders>
            <w:vAlign w:val="center"/>
            <w:hideMark/>
          </w:tcPr>
          <w:p w14:paraId="4CCF66F9"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 </w:t>
            </w:r>
            <w:r w:rsidRPr="002C7A0B">
              <w:rPr>
                <w:rFonts w:ascii="Aptos Narrow" w:hAnsi="Aptos Narrow"/>
                <w:color w:val="000000"/>
                <w:sz w:val="22"/>
                <w:szCs w:val="22"/>
                <w:lang w:eastAsia="en-GB"/>
              </w:rPr>
              <w:t> </w:t>
            </w:r>
          </w:p>
        </w:tc>
        <w:tc>
          <w:tcPr>
            <w:tcW w:w="945" w:type="dxa"/>
            <w:tcBorders>
              <w:top w:val="nil"/>
              <w:left w:val="nil"/>
              <w:bottom w:val="single" w:sz="6" w:space="0" w:color="auto"/>
              <w:right w:val="single" w:sz="6" w:space="0" w:color="auto"/>
            </w:tcBorders>
            <w:vAlign w:val="center"/>
            <w:hideMark/>
          </w:tcPr>
          <w:p w14:paraId="4BAE2C02"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color w:val="000000"/>
                <w:sz w:val="22"/>
                <w:szCs w:val="22"/>
                <w:lang w:eastAsia="en-GB"/>
              </w:rPr>
              <w:t>(blank) </w:t>
            </w:r>
          </w:p>
        </w:tc>
        <w:tc>
          <w:tcPr>
            <w:tcW w:w="825" w:type="dxa"/>
            <w:tcBorders>
              <w:top w:val="nil"/>
              <w:left w:val="nil"/>
              <w:bottom w:val="single" w:sz="6" w:space="0" w:color="auto"/>
              <w:right w:val="single" w:sz="6" w:space="0" w:color="auto"/>
            </w:tcBorders>
            <w:vAlign w:val="center"/>
            <w:hideMark/>
          </w:tcPr>
          <w:p w14:paraId="73DB227D"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6 </w:t>
            </w:r>
          </w:p>
        </w:tc>
        <w:tc>
          <w:tcPr>
            <w:tcW w:w="1155" w:type="dxa"/>
            <w:tcBorders>
              <w:top w:val="nil"/>
              <w:left w:val="nil"/>
              <w:bottom w:val="single" w:sz="6" w:space="0" w:color="auto"/>
              <w:right w:val="single" w:sz="6" w:space="0" w:color="auto"/>
            </w:tcBorders>
            <w:vAlign w:val="center"/>
            <w:hideMark/>
          </w:tcPr>
          <w:p w14:paraId="38C7067A"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 </w:t>
            </w:r>
            <w:r w:rsidRPr="002C7A0B">
              <w:rPr>
                <w:rFonts w:ascii="Aptos Narrow" w:hAnsi="Aptos Narrow"/>
                <w:color w:val="000000"/>
                <w:sz w:val="22"/>
                <w:szCs w:val="22"/>
                <w:lang w:eastAsia="en-GB"/>
              </w:rPr>
              <w:t> </w:t>
            </w:r>
          </w:p>
        </w:tc>
        <w:tc>
          <w:tcPr>
            <w:tcW w:w="960" w:type="dxa"/>
            <w:tcBorders>
              <w:top w:val="nil"/>
              <w:left w:val="nil"/>
              <w:bottom w:val="single" w:sz="6" w:space="0" w:color="auto"/>
              <w:right w:val="single" w:sz="6" w:space="0" w:color="auto"/>
            </w:tcBorders>
            <w:vAlign w:val="bottom"/>
            <w:hideMark/>
          </w:tcPr>
          <w:p w14:paraId="465053E8"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 </w:t>
            </w:r>
            <w:r w:rsidRPr="002C7A0B">
              <w:rPr>
                <w:rFonts w:ascii="Aptos" w:hAnsi="Aptos"/>
                <w:color w:val="000000"/>
                <w:sz w:val="22"/>
                <w:szCs w:val="22"/>
                <w:lang w:eastAsia="en-GB"/>
              </w:rPr>
              <w:t> </w:t>
            </w:r>
          </w:p>
        </w:tc>
        <w:tc>
          <w:tcPr>
            <w:tcW w:w="810" w:type="dxa"/>
            <w:tcBorders>
              <w:top w:val="nil"/>
              <w:left w:val="nil"/>
              <w:bottom w:val="single" w:sz="6" w:space="0" w:color="auto"/>
              <w:right w:val="single" w:sz="6" w:space="0" w:color="auto"/>
            </w:tcBorders>
            <w:vAlign w:val="center"/>
            <w:hideMark/>
          </w:tcPr>
          <w:p w14:paraId="12AFC01A"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000000"/>
                <w:sz w:val="22"/>
                <w:szCs w:val="22"/>
                <w:lang w:eastAsia="en-GB"/>
              </w:rPr>
              <w:t> </w:t>
            </w:r>
            <w:r w:rsidRPr="002C7A0B">
              <w:rPr>
                <w:rFonts w:ascii="Aptos Narrow" w:hAnsi="Aptos Narrow"/>
                <w:color w:val="000000"/>
                <w:sz w:val="22"/>
                <w:szCs w:val="22"/>
                <w:lang w:eastAsia="en-GB"/>
              </w:rPr>
              <w:t> </w:t>
            </w:r>
          </w:p>
        </w:tc>
        <w:tc>
          <w:tcPr>
            <w:tcW w:w="795" w:type="dxa"/>
            <w:tcBorders>
              <w:top w:val="nil"/>
              <w:left w:val="nil"/>
              <w:bottom w:val="single" w:sz="6" w:space="0" w:color="auto"/>
              <w:right w:val="single" w:sz="6" w:space="0" w:color="auto"/>
            </w:tcBorders>
            <w:vAlign w:val="center"/>
            <w:hideMark/>
          </w:tcPr>
          <w:p w14:paraId="7B697098"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25 </w:t>
            </w:r>
          </w:p>
        </w:tc>
        <w:tc>
          <w:tcPr>
            <w:tcW w:w="1275" w:type="dxa"/>
            <w:tcBorders>
              <w:top w:val="nil"/>
              <w:left w:val="nil"/>
              <w:bottom w:val="single" w:sz="6" w:space="0" w:color="auto"/>
              <w:right w:val="single" w:sz="6" w:space="0" w:color="auto"/>
            </w:tcBorders>
            <w:vAlign w:val="center"/>
            <w:hideMark/>
          </w:tcPr>
          <w:p w14:paraId="17117E8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1 </w:t>
            </w:r>
          </w:p>
        </w:tc>
        <w:tc>
          <w:tcPr>
            <w:tcW w:w="780" w:type="dxa"/>
            <w:tcBorders>
              <w:top w:val="nil"/>
              <w:left w:val="nil"/>
              <w:bottom w:val="single" w:sz="6" w:space="0" w:color="auto"/>
              <w:right w:val="single" w:sz="6" w:space="0" w:color="auto"/>
            </w:tcBorders>
            <w:vAlign w:val="center"/>
            <w:hideMark/>
          </w:tcPr>
          <w:p w14:paraId="15304FC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000000"/>
                <w:sz w:val="22"/>
                <w:szCs w:val="22"/>
                <w:lang w:eastAsia="en-GB"/>
              </w:rPr>
              <w:t>3 </w:t>
            </w:r>
          </w:p>
        </w:tc>
        <w:tc>
          <w:tcPr>
            <w:tcW w:w="810" w:type="dxa"/>
            <w:tcBorders>
              <w:top w:val="nil"/>
              <w:left w:val="nil"/>
              <w:bottom w:val="single" w:sz="6" w:space="0" w:color="auto"/>
              <w:right w:val="single" w:sz="6" w:space="0" w:color="auto"/>
            </w:tcBorders>
            <w:shd w:val="clear" w:color="auto" w:fill="0070C0"/>
            <w:vAlign w:val="center"/>
            <w:hideMark/>
          </w:tcPr>
          <w:p w14:paraId="79711806"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35 </w:t>
            </w:r>
          </w:p>
        </w:tc>
      </w:tr>
      <w:tr w:rsidR="002C7A0B" w:rsidRPr="002C7A0B" w14:paraId="7BA95CB6" w14:textId="77777777" w:rsidTr="002C7A0B">
        <w:trPr>
          <w:trHeight w:val="300"/>
        </w:trPr>
        <w:tc>
          <w:tcPr>
            <w:tcW w:w="1710" w:type="dxa"/>
            <w:tcBorders>
              <w:top w:val="nil"/>
              <w:left w:val="single" w:sz="6" w:space="0" w:color="auto"/>
              <w:bottom w:val="single" w:sz="6" w:space="0" w:color="auto"/>
              <w:right w:val="single" w:sz="6" w:space="0" w:color="auto"/>
            </w:tcBorders>
            <w:shd w:val="clear" w:color="auto" w:fill="0070C0"/>
            <w:vAlign w:val="center"/>
            <w:hideMark/>
          </w:tcPr>
          <w:p w14:paraId="3C6BCE68" w14:textId="77777777" w:rsidR="002C7A0B" w:rsidRPr="002C7A0B" w:rsidRDefault="002C7A0B" w:rsidP="002C7A0B">
            <w:pPr>
              <w:widowControl/>
              <w:textAlignment w:val="baseline"/>
              <w:rPr>
                <w:rFonts w:ascii="Times New Roman" w:hAnsi="Times New Roman"/>
                <w:szCs w:val="24"/>
                <w:lang w:eastAsia="en-GB"/>
              </w:rPr>
            </w:pPr>
            <w:r w:rsidRPr="002C7A0B">
              <w:rPr>
                <w:rFonts w:ascii="Aptos Narrow" w:hAnsi="Aptos Narrow"/>
                <w:b/>
                <w:bCs/>
                <w:color w:val="FFFFFF"/>
                <w:sz w:val="22"/>
                <w:szCs w:val="22"/>
                <w:lang w:eastAsia="en-GB"/>
              </w:rPr>
              <w:t>Grand Total</w:t>
            </w:r>
            <w:r w:rsidRPr="002C7A0B">
              <w:rPr>
                <w:rFonts w:ascii="Aptos Narrow" w:hAnsi="Aptos Narrow"/>
                <w:color w:val="FFFFFF"/>
                <w:sz w:val="22"/>
                <w:szCs w:val="22"/>
                <w:lang w:eastAsia="en-GB"/>
              </w:rPr>
              <w:t> </w:t>
            </w:r>
          </w:p>
        </w:tc>
        <w:tc>
          <w:tcPr>
            <w:tcW w:w="945" w:type="dxa"/>
            <w:tcBorders>
              <w:top w:val="nil"/>
              <w:left w:val="nil"/>
              <w:bottom w:val="single" w:sz="6" w:space="0" w:color="auto"/>
              <w:right w:val="single" w:sz="6" w:space="0" w:color="auto"/>
            </w:tcBorders>
            <w:shd w:val="clear" w:color="auto" w:fill="0070C0"/>
            <w:vAlign w:val="center"/>
            <w:hideMark/>
          </w:tcPr>
          <w:p w14:paraId="0EDA36B7" w14:textId="77777777" w:rsidR="002C7A0B" w:rsidRPr="002C7A0B" w:rsidRDefault="002C7A0B" w:rsidP="002C7A0B">
            <w:pPr>
              <w:widowControl/>
              <w:textAlignment w:val="baseline"/>
              <w:rPr>
                <w:rFonts w:ascii="Times New Roman" w:hAnsi="Times New Roman"/>
                <w:szCs w:val="24"/>
                <w:lang w:eastAsia="en-GB"/>
              </w:rPr>
            </w:pPr>
            <w:r w:rsidRPr="002C7A0B">
              <w:rPr>
                <w:rFonts w:cs="Arial"/>
                <w:color w:val="FFFFFF"/>
                <w:sz w:val="22"/>
                <w:szCs w:val="22"/>
                <w:lang w:eastAsia="en-GB"/>
              </w:rPr>
              <w:t> </w:t>
            </w:r>
            <w:r w:rsidRPr="002C7A0B">
              <w:rPr>
                <w:rFonts w:ascii="Aptos Narrow" w:hAnsi="Aptos Narrow"/>
                <w:color w:val="FFFFFF"/>
                <w:sz w:val="22"/>
                <w:szCs w:val="22"/>
                <w:lang w:eastAsia="en-GB"/>
              </w:rPr>
              <w:t> </w:t>
            </w:r>
          </w:p>
        </w:tc>
        <w:tc>
          <w:tcPr>
            <w:tcW w:w="825" w:type="dxa"/>
            <w:tcBorders>
              <w:top w:val="nil"/>
              <w:left w:val="nil"/>
              <w:bottom w:val="single" w:sz="6" w:space="0" w:color="auto"/>
              <w:right w:val="single" w:sz="6" w:space="0" w:color="auto"/>
            </w:tcBorders>
            <w:shd w:val="clear" w:color="auto" w:fill="0070C0"/>
            <w:vAlign w:val="center"/>
            <w:hideMark/>
          </w:tcPr>
          <w:p w14:paraId="6471C72C"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966</w:t>
            </w:r>
            <w:r w:rsidRPr="002C7A0B">
              <w:rPr>
                <w:rFonts w:ascii="Aptos Narrow" w:hAnsi="Aptos Narrow"/>
                <w:color w:val="FFFFFF"/>
                <w:sz w:val="22"/>
                <w:szCs w:val="22"/>
                <w:lang w:eastAsia="en-GB"/>
              </w:rPr>
              <w:t> </w:t>
            </w:r>
          </w:p>
        </w:tc>
        <w:tc>
          <w:tcPr>
            <w:tcW w:w="1155" w:type="dxa"/>
            <w:tcBorders>
              <w:top w:val="nil"/>
              <w:left w:val="nil"/>
              <w:bottom w:val="single" w:sz="6" w:space="0" w:color="auto"/>
              <w:right w:val="single" w:sz="6" w:space="0" w:color="auto"/>
            </w:tcBorders>
            <w:shd w:val="clear" w:color="auto" w:fill="0070C0"/>
            <w:vAlign w:val="center"/>
            <w:hideMark/>
          </w:tcPr>
          <w:p w14:paraId="7BF2C1C4"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73</w:t>
            </w:r>
            <w:r w:rsidRPr="002C7A0B">
              <w:rPr>
                <w:rFonts w:ascii="Aptos Narrow" w:hAnsi="Aptos Narrow"/>
                <w:color w:val="FFFFFF"/>
                <w:sz w:val="22"/>
                <w:szCs w:val="22"/>
                <w:lang w:eastAsia="en-GB"/>
              </w:rPr>
              <w:t> </w:t>
            </w:r>
          </w:p>
        </w:tc>
        <w:tc>
          <w:tcPr>
            <w:tcW w:w="960" w:type="dxa"/>
            <w:tcBorders>
              <w:top w:val="nil"/>
              <w:left w:val="nil"/>
              <w:bottom w:val="single" w:sz="6" w:space="0" w:color="auto"/>
              <w:right w:val="single" w:sz="6" w:space="0" w:color="auto"/>
            </w:tcBorders>
            <w:shd w:val="clear" w:color="auto" w:fill="0070C0"/>
            <w:vAlign w:val="center"/>
            <w:hideMark/>
          </w:tcPr>
          <w:p w14:paraId="2B0073CA"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462</w:t>
            </w:r>
            <w:r w:rsidRPr="002C7A0B">
              <w:rPr>
                <w:rFonts w:ascii="Aptos Narrow" w:hAnsi="Aptos Narrow"/>
                <w:color w:val="FFFFFF"/>
                <w:sz w:val="22"/>
                <w:szCs w:val="22"/>
                <w:lang w:eastAsia="en-GB"/>
              </w:rPr>
              <w:t> </w:t>
            </w:r>
          </w:p>
        </w:tc>
        <w:tc>
          <w:tcPr>
            <w:tcW w:w="810" w:type="dxa"/>
            <w:tcBorders>
              <w:top w:val="nil"/>
              <w:left w:val="nil"/>
              <w:bottom w:val="single" w:sz="6" w:space="0" w:color="auto"/>
              <w:right w:val="single" w:sz="6" w:space="0" w:color="auto"/>
            </w:tcBorders>
            <w:shd w:val="clear" w:color="auto" w:fill="0070C0"/>
            <w:vAlign w:val="center"/>
            <w:hideMark/>
          </w:tcPr>
          <w:p w14:paraId="4B66E253"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126</w:t>
            </w:r>
            <w:r w:rsidRPr="002C7A0B">
              <w:rPr>
                <w:rFonts w:ascii="Aptos Narrow" w:hAnsi="Aptos Narrow"/>
                <w:color w:val="FFFFFF"/>
                <w:sz w:val="22"/>
                <w:szCs w:val="22"/>
                <w:lang w:eastAsia="en-GB"/>
              </w:rPr>
              <w:t> </w:t>
            </w:r>
          </w:p>
        </w:tc>
        <w:tc>
          <w:tcPr>
            <w:tcW w:w="795" w:type="dxa"/>
            <w:tcBorders>
              <w:top w:val="nil"/>
              <w:left w:val="nil"/>
              <w:bottom w:val="single" w:sz="6" w:space="0" w:color="auto"/>
              <w:right w:val="single" w:sz="6" w:space="0" w:color="auto"/>
            </w:tcBorders>
            <w:shd w:val="clear" w:color="auto" w:fill="0070C0"/>
            <w:vAlign w:val="center"/>
            <w:hideMark/>
          </w:tcPr>
          <w:p w14:paraId="4505711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2,125</w:t>
            </w:r>
            <w:r w:rsidRPr="002C7A0B">
              <w:rPr>
                <w:rFonts w:ascii="Aptos Narrow" w:hAnsi="Aptos Narrow"/>
                <w:color w:val="FFFFFF"/>
                <w:sz w:val="22"/>
                <w:szCs w:val="22"/>
                <w:lang w:eastAsia="en-GB"/>
              </w:rPr>
              <w:t> </w:t>
            </w:r>
          </w:p>
        </w:tc>
        <w:tc>
          <w:tcPr>
            <w:tcW w:w="1275" w:type="dxa"/>
            <w:tcBorders>
              <w:top w:val="nil"/>
              <w:left w:val="nil"/>
              <w:bottom w:val="single" w:sz="6" w:space="0" w:color="auto"/>
              <w:right w:val="single" w:sz="6" w:space="0" w:color="auto"/>
            </w:tcBorders>
            <w:shd w:val="clear" w:color="auto" w:fill="0070C0"/>
            <w:vAlign w:val="center"/>
            <w:hideMark/>
          </w:tcPr>
          <w:p w14:paraId="7CD0E24F"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47</w:t>
            </w:r>
            <w:r w:rsidRPr="002C7A0B">
              <w:rPr>
                <w:rFonts w:ascii="Aptos Narrow" w:hAnsi="Aptos Narrow"/>
                <w:color w:val="FFFFFF"/>
                <w:sz w:val="22"/>
                <w:szCs w:val="22"/>
                <w:lang w:eastAsia="en-GB"/>
              </w:rPr>
              <w:t> </w:t>
            </w:r>
          </w:p>
        </w:tc>
        <w:tc>
          <w:tcPr>
            <w:tcW w:w="780" w:type="dxa"/>
            <w:tcBorders>
              <w:top w:val="nil"/>
              <w:left w:val="nil"/>
              <w:bottom w:val="single" w:sz="6" w:space="0" w:color="auto"/>
              <w:right w:val="single" w:sz="6" w:space="0" w:color="auto"/>
            </w:tcBorders>
            <w:shd w:val="clear" w:color="auto" w:fill="0070C0"/>
            <w:vAlign w:val="center"/>
            <w:hideMark/>
          </w:tcPr>
          <w:p w14:paraId="7486F82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b/>
                <w:bCs/>
                <w:color w:val="FFFFFF"/>
                <w:sz w:val="22"/>
                <w:szCs w:val="22"/>
                <w:lang w:eastAsia="en-GB"/>
              </w:rPr>
              <w:t>142</w:t>
            </w:r>
            <w:r w:rsidRPr="002C7A0B">
              <w:rPr>
                <w:rFonts w:ascii="Aptos Narrow" w:hAnsi="Aptos Narrow"/>
                <w:color w:val="FFFFFF"/>
                <w:sz w:val="22"/>
                <w:szCs w:val="22"/>
                <w:lang w:eastAsia="en-GB"/>
              </w:rPr>
              <w:t> </w:t>
            </w:r>
          </w:p>
        </w:tc>
        <w:tc>
          <w:tcPr>
            <w:tcW w:w="810" w:type="dxa"/>
            <w:tcBorders>
              <w:top w:val="nil"/>
              <w:left w:val="nil"/>
              <w:bottom w:val="single" w:sz="6" w:space="0" w:color="auto"/>
              <w:right w:val="single" w:sz="6" w:space="0" w:color="auto"/>
            </w:tcBorders>
            <w:shd w:val="clear" w:color="auto" w:fill="0070C0"/>
            <w:vAlign w:val="center"/>
            <w:hideMark/>
          </w:tcPr>
          <w:p w14:paraId="78EB730B" w14:textId="77777777" w:rsidR="002C7A0B" w:rsidRPr="002C7A0B" w:rsidRDefault="002C7A0B" w:rsidP="002C7A0B">
            <w:pPr>
              <w:widowControl/>
              <w:jc w:val="right"/>
              <w:textAlignment w:val="baseline"/>
              <w:rPr>
                <w:rFonts w:ascii="Times New Roman" w:hAnsi="Times New Roman"/>
                <w:szCs w:val="24"/>
                <w:lang w:eastAsia="en-GB"/>
              </w:rPr>
            </w:pPr>
            <w:r w:rsidRPr="002C7A0B">
              <w:rPr>
                <w:rFonts w:ascii="Aptos Narrow" w:hAnsi="Aptos Narrow"/>
                <w:color w:val="FFFFFF"/>
                <w:sz w:val="22"/>
                <w:szCs w:val="22"/>
                <w:lang w:eastAsia="en-GB"/>
              </w:rPr>
              <w:t>3,941 </w:t>
            </w:r>
          </w:p>
        </w:tc>
      </w:tr>
    </w:tbl>
    <w:p w14:paraId="2B56ABBA"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3706D0EB" w14:textId="77777777" w:rsidR="002C7A0B" w:rsidRPr="002C7A0B" w:rsidRDefault="002C7A0B" w:rsidP="00960196">
      <w:pPr>
        <w:widowControl/>
        <w:numPr>
          <w:ilvl w:val="0"/>
          <w:numId w:val="381"/>
        </w:numPr>
        <w:ind w:left="1080" w:firstLine="0"/>
        <w:textAlignment w:val="baseline"/>
        <w:rPr>
          <w:rFonts w:cs="Arial"/>
          <w:szCs w:val="24"/>
          <w:lang w:eastAsia="en-GB"/>
        </w:rPr>
      </w:pPr>
      <w:r w:rsidRPr="002C7A0B">
        <w:rPr>
          <w:rFonts w:cs="Arial"/>
          <w:szCs w:val="24"/>
          <w:lang w:eastAsia="en-GB"/>
        </w:rPr>
        <w:t>This shows that more of those impacted (35%) live in the 10% most deprived areas based on the seven indices of deprivation. </w:t>
      </w:r>
    </w:p>
    <w:p w14:paraId="1B8992C0" w14:textId="77777777" w:rsidR="002C7A0B" w:rsidRPr="002C7A0B" w:rsidRDefault="002C7A0B" w:rsidP="00960196">
      <w:pPr>
        <w:widowControl/>
        <w:numPr>
          <w:ilvl w:val="0"/>
          <w:numId w:val="382"/>
        </w:numPr>
        <w:ind w:left="1080" w:firstLine="0"/>
        <w:textAlignment w:val="baseline"/>
        <w:rPr>
          <w:rFonts w:cs="Arial"/>
          <w:szCs w:val="24"/>
          <w:lang w:eastAsia="en-GB"/>
        </w:rPr>
      </w:pPr>
      <w:r w:rsidRPr="002C7A0B">
        <w:rPr>
          <w:rFonts w:cs="Arial"/>
          <w:szCs w:val="24"/>
          <w:lang w:eastAsia="en-GB"/>
        </w:rPr>
        <w:t>Of those impacted and living in one of the 10% most deprived areas, 43% are White and 35% are Asian/Asian British </w:t>
      </w:r>
    </w:p>
    <w:p w14:paraId="07CF9F41"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431D2960"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Table 14:</w:t>
      </w:r>
      <w:r w:rsidRPr="002C7A0B">
        <w:rPr>
          <w:rFonts w:cs="Arial"/>
          <w:szCs w:val="24"/>
          <w:lang w:eastAsia="en-GB"/>
        </w:rPr>
        <w:t> </w:t>
      </w:r>
    </w:p>
    <w:p w14:paraId="50C91A85" w14:textId="77777777" w:rsidR="002C7A0B" w:rsidRPr="002C7A0B" w:rsidRDefault="002C7A0B" w:rsidP="002C7A0B">
      <w:pPr>
        <w:widowControl/>
        <w:textAlignment w:val="baseline"/>
        <w:rPr>
          <w:rFonts w:ascii="Segoe UI" w:hAnsi="Segoe UI" w:cs="Segoe UI"/>
          <w:sz w:val="18"/>
          <w:szCs w:val="18"/>
          <w:lang w:eastAsia="en-GB"/>
        </w:rPr>
      </w:pPr>
      <w:r w:rsidRPr="002C7A0B">
        <w:rPr>
          <w:rFonts w:ascii="Segoe UI" w:hAnsi="Segoe UI" w:cs="Segoe UI"/>
          <w:noProof/>
          <w:sz w:val="18"/>
          <w:szCs w:val="18"/>
          <w:lang w:eastAsia="en-GB"/>
        </w:rPr>
        <w:lastRenderedPageBreak/>
        <w:drawing>
          <wp:inline distT="0" distB="0" distL="0" distR="0" wp14:anchorId="6DDD0528" wp14:editId="40C72A09">
            <wp:extent cx="5734050" cy="1981200"/>
            <wp:effectExtent l="0" t="0" r="0" b="0"/>
            <wp:docPr id="458268314"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68314" name="Picture 6" descr="A screenshot of a computer&#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050" cy="1981200"/>
                    </a:xfrm>
                    <a:prstGeom prst="rect">
                      <a:avLst/>
                    </a:prstGeom>
                    <a:noFill/>
                    <a:ln>
                      <a:noFill/>
                    </a:ln>
                  </pic:spPr>
                </pic:pic>
              </a:graphicData>
            </a:graphic>
          </wp:inline>
        </w:drawing>
      </w:r>
      <w:r w:rsidRPr="002C7A0B">
        <w:rPr>
          <w:rFonts w:cs="Arial"/>
          <w:szCs w:val="24"/>
          <w:lang w:eastAsia="en-GB"/>
        </w:rPr>
        <w:t> </w:t>
      </w:r>
    </w:p>
    <w:p w14:paraId="4E0B4791"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21C56B0E"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xml:space="preserve">The </w:t>
      </w:r>
      <w:proofErr w:type="spellStart"/>
      <w:r w:rsidRPr="002C7A0B">
        <w:rPr>
          <w:rFonts w:cs="Arial"/>
          <w:szCs w:val="24"/>
          <w:lang w:eastAsia="en-GB"/>
        </w:rPr>
        <w:t>EqIA</w:t>
      </w:r>
      <w:proofErr w:type="spellEnd"/>
      <w:r w:rsidRPr="002C7A0B">
        <w:rPr>
          <w:rFonts w:cs="Arial"/>
          <w:szCs w:val="24"/>
          <w:lang w:eastAsia="en-GB"/>
        </w:rPr>
        <w:t xml:space="preserve"> has been reviewed and updated to take account of the feedback received from service users and to take account of other changes to income levels both within Council plans (e.g. safe and sound charges change) and impacts of national policy or budget.  </w:t>
      </w:r>
    </w:p>
    <w:p w14:paraId="2DA8C8B6"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Changes in the amount people need to pay for their social care services could potentially lead to a reduction in the anticipated income as some people may decide to stop their service and/or refuse to pay, in both these scenarios the council will continue to have a duty to meet assessed eligible needs.   </w:t>
      </w:r>
    </w:p>
    <w:p w14:paraId="3F28B2AD"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175B7868"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b/>
          <w:bCs/>
          <w:szCs w:val="24"/>
          <w:lang w:eastAsia="en-GB"/>
        </w:rPr>
        <w:t xml:space="preserve">2.5 </w:t>
      </w:r>
      <w:r w:rsidRPr="002C7A0B">
        <w:rPr>
          <w:rFonts w:ascii="Calibri" w:hAnsi="Calibri" w:cs="Calibri"/>
          <w:szCs w:val="24"/>
          <w:lang w:eastAsia="en-GB"/>
        </w:rPr>
        <w:tab/>
      </w:r>
      <w:r w:rsidRPr="002C7A0B">
        <w:rPr>
          <w:rFonts w:cs="Arial"/>
          <w:b/>
          <w:bCs/>
          <w:szCs w:val="24"/>
          <w:lang w:eastAsia="en-GB"/>
        </w:rPr>
        <w:t>How could the disproportionate negative impacts be mitigated or eliminated? </w:t>
      </w:r>
      <w:r w:rsidRPr="002C7A0B">
        <w:rPr>
          <w:rFonts w:cs="Arial"/>
          <w:szCs w:val="24"/>
          <w:lang w:eastAsia="en-GB"/>
        </w:rPr>
        <w:t> </w:t>
      </w:r>
    </w:p>
    <w:p w14:paraId="2B26F44A"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color w:val="000080"/>
          <w:szCs w:val="24"/>
          <w:lang w:eastAsia="en-GB"/>
        </w:rPr>
        <w:t> </w:t>
      </w:r>
    </w:p>
    <w:p w14:paraId="107691CE" w14:textId="77777777" w:rsidR="002C7A0B" w:rsidRPr="002C7A0B" w:rsidRDefault="002C7A0B" w:rsidP="002C7A0B">
      <w:pPr>
        <w:widowControl/>
        <w:ind w:left="705"/>
        <w:textAlignment w:val="baseline"/>
        <w:rPr>
          <w:rFonts w:ascii="Segoe UI" w:hAnsi="Segoe UI" w:cs="Segoe UI"/>
          <w:sz w:val="18"/>
          <w:szCs w:val="18"/>
          <w:lang w:eastAsia="en-GB"/>
        </w:rPr>
      </w:pPr>
      <w:r w:rsidRPr="002C7A0B">
        <w:rPr>
          <w:rFonts w:cs="Arial"/>
          <w:szCs w:val="24"/>
          <w:lang w:eastAsia="en-GB"/>
        </w:rPr>
        <w:t>The Council has an appeals procedure which allows service users to dispute their financial assessment or want to reduce their care and support to a level that is affordable to them but does not meet their assessed adult social care needs.  </w:t>
      </w:r>
    </w:p>
    <w:p w14:paraId="2FC433ED" w14:textId="77777777" w:rsidR="002C7A0B" w:rsidRPr="002C7A0B" w:rsidRDefault="002C7A0B" w:rsidP="002C7A0B">
      <w:pPr>
        <w:widowControl/>
        <w:ind w:left="705"/>
        <w:textAlignment w:val="baseline"/>
        <w:rPr>
          <w:rFonts w:ascii="Segoe UI" w:hAnsi="Segoe UI" w:cs="Segoe UI"/>
          <w:sz w:val="18"/>
          <w:szCs w:val="18"/>
          <w:lang w:eastAsia="en-GB"/>
        </w:rPr>
      </w:pPr>
      <w:r w:rsidRPr="002C7A0B">
        <w:rPr>
          <w:rFonts w:cs="Arial"/>
          <w:szCs w:val="24"/>
          <w:lang w:eastAsia="en-GB"/>
        </w:rPr>
        <w:t>The proposal will potentially have a negative impact on service users, and although it is not possible to entirely mitigate the impact of the increased charges there are number are actions that will be taken to support service users, which include. </w:t>
      </w:r>
    </w:p>
    <w:p w14:paraId="1508C565" w14:textId="77777777" w:rsidR="002C7A0B" w:rsidRPr="002C7A0B" w:rsidRDefault="002C7A0B" w:rsidP="002C7A0B">
      <w:pPr>
        <w:widowControl/>
        <w:ind w:left="705"/>
        <w:textAlignment w:val="baseline"/>
        <w:rPr>
          <w:rFonts w:ascii="Segoe UI" w:hAnsi="Segoe UI" w:cs="Segoe UI"/>
          <w:sz w:val="18"/>
          <w:szCs w:val="18"/>
          <w:lang w:eastAsia="en-GB"/>
        </w:rPr>
      </w:pPr>
      <w:r w:rsidRPr="002C7A0B">
        <w:rPr>
          <w:rFonts w:cs="Arial"/>
          <w:szCs w:val="24"/>
          <w:lang w:eastAsia="en-GB"/>
        </w:rPr>
        <w:t> </w:t>
      </w:r>
    </w:p>
    <w:p w14:paraId="0C89734F" w14:textId="77777777" w:rsidR="002C7A0B" w:rsidRPr="002C7A0B" w:rsidRDefault="002C7A0B" w:rsidP="00960196">
      <w:pPr>
        <w:widowControl/>
        <w:numPr>
          <w:ilvl w:val="0"/>
          <w:numId w:val="383"/>
        </w:numPr>
        <w:ind w:left="1770" w:firstLine="0"/>
        <w:textAlignment w:val="baseline"/>
        <w:rPr>
          <w:rFonts w:cs="Arial"/>
          <w:szCs w:val="24"/>
          <w:lang w:eastAsia="en-GB"/>
        </w:rPr>
      </w:pPr>
      <w:r w:rsidRPr="002C7A0B">
        <w:rPr>
          <w:rFonts w:cs="Arial"/>
          <w:szCs w:val="24"/>
          <w:lang w:eastAsia="en-GB"/>
        </w:rPr>
        <w:t>undertaking a detailed engagement and consultation exercise with current and future service users, which will aim to ensure that service users are aware of the changes and implications.  </w:t>
      </w:r>
    </w:p>
    <w:p w14:paraId="10195958" w14:textId="77777777" w:rsidR="002C7A0B" w:rsidRPr="002C7A0B" w:rsidRDefault="002C7A0B" w:rsidP="002C7A0B">
      <w:pPr>
        <w:widowControl/>
        <w:ind w:left="1050"/>
        <w:textAlignment w:val="baseline"/>
        <w:rPr>
          <w:rFonts w:ascii="Segoe UI" w:hAnsi="Segoe UI" w:cs="Segoe UI"/>
          <w:sz w:val="18"/>
          <w:szCs w:val="18"/>
          <w:lang w:eastAsia="en-GB"/>
        </w:rPr>
      </w:pPr>
      <w:r w:rsidRPr="002C7A0B">
        <w:rPr>
          <w:rFonts w:cs="Arial"/>
          <w:szCs w:val="24"/>
          <w:lang w:eastAsia="en-GB"/>
        </w:rPr>
        <w:t> </w:t>
      </w:r>
    </w:p>
    <w:p w14:paraId="37854EEC" w14:textId="77777777" w:rsidR="002C7A0B" w:rsidRPr="002C7A0B" w:rsidRDefault="002C7A0B" w:rsidP="002C7A0B">
      <w:pPr>
        <w:widowControl/>
        <w:ind w:left="1410"/>
        <w:textAlignment w:val="baseline"/>
        <w:rPr>
          <w:rFonts w:ascii="Segoe UI" w:hAnsi="Segoe UI" w:cs="Segoe UI"/>
          <w:sz w:val="18"/>
          <w:szCs w:val="18"/>
          <w:lang w:eastAsia="en-GB"/>
        </w:rPr>
      </w:pPr>
      <w:r w:rsidRPr="002C7A0B">
        <w:rPr>
          <w:rFonts w:cs="Arial"/>
          <w:szCs w:val="24"/>
          <w:lang w:eastAsia="en-GB"/>
        </w:rPr>
        <w:t>This will include: </w:t>
      </w:r>
    </w:p>
    <w:p w14:paraId="1031984B" w14:textId="77777777" w:rsidR="002C7A0B" w:rsidRPr="002C7A0B" w:rsidRDefault="002C7A0B" w:rsidP="00960196">
      <w:pPr>
        <w:widowControl/>
        <w:numPr>
          <w:ilvl w:val="0"/>
          <w:numId w:val="384"/>
        </w:numPr>
        <w:ind w:left="2520" w:firstLine="0"/>
        <w:textAlignment w:val="baseline"/>
        <w:rPr>
          <w:rFonts w:cs="Arial"/>
          <w:szCs w:val="24"/>
          <w:lang w:eastAsia="en-GB"/>
        </w:rPr>
      </w:pPr>
      <w:r w:rsidRPr="002C7A0B">
        <w:rPr>
          <w:rFonts w:cs="Arial"/>
          <w:szCs w:val="24"/>
          <w:lang w:eastAsia="en-GB"/>
        </w:rPr>
        <w:t>updating all relevant policy documents, guides, and web pages to ensure they articulate the new approach in a clear and concise manner and are available in large print, different languages and provide this information in an easy read accessible information format.  </w:t>
      </w:r>
    </w:p>
    <w:p w14:paraId="59AC1F94" w14:textId="77777777" w:rsidR="002C7A0B" w:rsidRPr="002C7A0B" w:rsidRDefault="002C7A0B" w:rsidP="00960196">
      <w:pPr>
        <w:widowControl/>
        <w:numPr>
          <w:ilvl w:val="0"/>
          <w:numId w:val="385"/>
        </w:numPr>
        <w:ind w:left="2520" w:firstLine="0"/>
        <w:textAlignment w:val="baseline"/>
        <w:rPr>
          <w:rFonts w:cs="Arial"/>
          <w:szCs w:val="24"/>
          <w:lang w:eastAsia="en-GB"/>
        </w:rPr>
      </w:pPr>
      <w:r w:rsidRPr="002C7A0B">
        <w:rPr>
          <w:rFonts w:cs="Arial"/>
          <w:szCs w:val="24"/>
          <w:lang w:eastAsia="en-GB"/>
        </w:rPr>
        <w:t>writing to all current service users to inform them of the changes and the implications to them. The letter will include information about our local advocacy and welfare/benefits advise services and how they can access support. </w:t>
      </w:r>
    </w:p>
    <w:p w14:paraId="3B4462A8" w14:textId="77777777" w:rsidR="002C7A0B" w:rsidRPr="002C7A0B" w:rsidRDefault="002C7A0B" w:rsidP="00960196">
      <w:pPr>
        <w:widowControl/>
        <w:numPr>
          <w:ilvl w:val="0"/>
          <w:numId w:val="386"/>
        </w:numPr>
        <w:ind w:left="2520" w:firstLine="0"/>
        <w:textAlignment w:val="baseline"/>
        <w:rPr>
          <w:rFonts w:cs="Arial"/>
          <w:szCs w:val="24"/>
          <w:lang w:eastAsia="en-GB"/>
        </w:rPr>
      </w:pPr>
      <w:r w:rsidRPr="002C7A0B">
        <w:rPr>
          <w:rFonts w:cs="Arial"/>
          <w:szCs w:val="24"/>
          <w:lang w:eastAsia="en-GB"/>
        </w:rPr>
        <w:t>establishing a priority helpline that service users will be able to call for clarification about the changes and the impact on them. </w:t>
      </w:r>
    </w:p>
    <w:p w14:paraId="4989A477" w14:textId="77777777" w:rsidR="002C7A0B" w:rsidRPr="002C7A0B" w:rsidRDefault="002C7A0B" w:rsidP="00960196">
      <w:pPr>
        <w:widowControl/>
        <w:numPr>
          <w:ilvl w:val="0"/>
          <w:numId w:val="387"/>
        </w:numPr>
        <w:ind w:left="2520" w:firstLine="0"/>
        <w:textAlignment w:val="baseline"/>
        <w:rPr>
          <w:rFonts w:cs="Arial"/>
          <w:szCs w:val="24"/>
          <w:lang w:eastAsia="en-GB"/>
        </w:rPr>
      </w:pPr>
      <w:r w:rsidRPr="002C7A0B">
        <w:rPr>
          <w:rFonts w:cs="Arial"/>
          <w:szCs w:val="24"/>
          <w:lang w:eastAsia="en-GB"/>
        </w:rPr>
        <w:t>signposting service users to 3</w:t>
      </w:r>
      <w:r w:rsidRPr="002C7A0B">
        <w:rPr>
          <w:rFonts w:cs="Arial"/>
          <w:sz w:val="19"/>
          <w:szCs w:val="19"/>
          <w:vertAlign w:val="superscript"/>
          <w:lang w:eastAsia="en-GB"/>
        </w:rPr>
        <w:t>rd</w:t>
      </w:r>
      <w:r w:rsidRPr="002C7A0B">
        <w:rPr>
          <w:rFonts w:cs="Arial"/>
          <w:szCs w:val="24"/>
          <w:lang w:eastAsia="en-GB"/>
        </w:rPr>
        <w:t xml:space="preserve"> party approved financial and welfare advice services. </w:t>
      </w:r>
    </w:p>
    <w:p w14:paraId="4077567A" w14:textId="77777777" w:rsidR="002C7A0B" w:rsidRPr="002C7A0B" w:rsidRDefault="002C7A0B" w:rsidP="002C7A0B">
      <w:pPr>
        <w:widowControl/>
        <w:ind w:left="2160"/>
        <w:textAlignment w:val="baseline"/>
        <w:rPr>
          <w:rFonts w:ascii="Segoe UI" w:hAnsi="Segoe UI" w:cs="Segoe UI"/>
          <w:sz w:val="18"/>
          <w:szCs w:val="18"/>
          <w:lang w:eastAsia="en-GB"/>
        </w:rPr>
      </w:pPr>
      <w:r w:rsidRPr="002C7A0B">
        <w:rPr>
          <w:rFonts w:cs="Arial"/>
          <w:szCs w:val="24"/>
          <w:lang w:eastAsia="en-GB"/>
        </w:rPr>
        <w:lastRenderedPageBreak/>
        <w:t> </w:t>
      </w:r>
    </w:p>
    <w:p w14:paraId="3D3D59B7" w14:textId="77777777" w:rsidR="002C7A0B" w:rsidRPr="002C7A0B" w:rsidRDefault="002C7A0B" w:rsidP="00960196">
      <w:pPr>
        <w:widowControl/>
        <w:numPr>
          <w:ilvl w:val="0"/>
          <w:numId w:val="388"/>
        </w:numPr>
        <w:ind w:left="1800" w:firstLine="0"/>
        <w:textAlignment w:val="baseline"/>
        <w:rPr>
          <w:rFonts w:cs="Arial"/>
          <w:szCs w:val="24"/>
          <w:lang w:eastAsia="en-GB"/>
        </w:rPr>
      </w:pPr>
      <w:r w:rsidRPr="002C7A0B">
        <w:rPr>
          <w:rFonts w:cs="Arial"/>
          <w:szCs w:val="24"/>
          <w:lang w:eastAsia="en-GB"/>
        </w:rPr>
        <w:t>We will listen to service users regarding the impact on them and we will mitigate through checking benefits and signposting to other relevant support. Correctly and thoroughly financially assessing, including correct application of Disability Related Expenditure. </w:t>
      </w:r>
    </w:p>
    <w:p w14:paraId="75A7A1AF"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szCs w:val="24"/>
          <w:lang w:eastAsia="en-GB"/>
        </w:rPr>
        <w:t> </w:t>
      </w:r>
    </w:p>
    <w:p w14:paraId="3AF2BF78" w14:textId="77777777" w:rsidR="002C7A0B" w:rsidRPr="002C7A0B" w:rsidRDefault="002C7A0B" w:rsidP="00960196">
      <w:pPr>
        <w:widowControl/>
        <w:numPr>
          <w:ilvl w:val="0"/>
          <w:numId w:val="389"/>
        </w:numPr>
        <w:ind w:left="1770" w:firstLine="0"/>
        <w:textAlignment w:val="baseline"/>
        <w:rPr>
          <w:rFonts w:cs="Arial"/>
          <w:szCs w:val="24"/>
          <w:lang w:eastAsia="en-GB"/>
        </w:rPr>
      </w:pPr>
      <w:r w:rsidRPr="002C7A0B">
        <w:rPr>
          <w:rFonts w:cs="Arial"/>
          <w:szCs w:val="24"/>
          <w:lang w:eastAsia="en-GB"/>
        </w:rPr>
        <w:t>We will ensure that no: </w:t>
      </w:r>
    </w:p>
    <w:p w14:paraId="0DA8330B" w14:textId="77777777" w:rsidR="002C7A0B" w:rsidRPr="002C7A0B" w:rsidRDefault="002C7A0B" w:rsidP="00960196">
      <w:pPr>
        <w:widowControl/>
        <w:numPr>
          <w:ilvl w:val="0"/>
          <w:numId w:val="390"/>
        </w:numPr>
        <w:ind w:left="2520" w:firstLine="0"/>
        <w:textAlignment w:val="baseline"/>
        <w:rPr>
          <w:rFonts w:cs="Arial"/>
          <w:szCs w:val="24"/>
          <w:lang w:eastAsia="en-GB"/>
        </w:rPr>
      </w:pPr>
      <w:r w:rsidRPr="002C7A0B">
        <w:rPr>
          <w:rFonts w:cs="Arial"/>
          <w:szCs w:val="24"/>
          <w:lang w:eastAsia="en-GB"/>
        </w:rPr>
        <w:t>existing care plan will be altered without a care plan review and the approval of a social worker.  </w:t>
      </w:r>
    </w:p>
    <w:p w14:paraId="08BAD550" w14:textId="77777777" w:rsidR="002C7A0B" w:rsidRPr="002C7A0B" w:rsidRDefault="002C7A0B" w:rsidP="00960196">
      <w:pPr>
        <w:widowControl/>
        <w:numPr>
          <w:ilvl w:val="0"/>
          <w:numId w:val="391"/>
        </w:numPr>
        <w:ind w:left="2520" w:firstLine="0"/>
        <w:textAlignment w:val="baseline"/>
        <w:rPr>
          <w:rFonts w:cs="Arial"/>
          <w:szCs w:val="24"/>
          <w:lang w:eastAsia="en-GB"/>
        </w:rPr>
      </w:pPr>
      <w:r w:rsidRPr="002C7A0B">
        <w:rPr>
          <w:rFonts w:cs="Arial"/>
          <w:szCs w:val="24"/>
          <w:lang w:eastAsia="en-GB"/>
        </w:rPr>
        <w:t>alteration will be approved that does not ensure that the service users’ needs are met.  </w:t>
      </w:r>
    </w:p>
    <w:p w14:paraId="029606E7" w14:textId="77777777" w:rsidR="002C7A0B" w:rsidRPr="002C7A0B" w:rsidRDefault="002C7A0B" w:rsidP="00960196">
      <w:pPr>
        <w:widowControl/>
        <w:numPr>
          <w:ilvl w:val="0"/>
          <w:numId w:val="392"/>
        </w:numPr>
        <w:ind w:left="2520" w:firstLine="0"/>
        <w:textAlignment w:val="baseline"/>
        <w:rPr>
          <w:rFonts w:cs="Arial"/>
          <w:szCs w:val="24"/>
          <w:lang w:eastAsia="en-GB"/>
        </w:rPr>
      </w:pPr>
      <w:r w:rsidRPr="002C7A0B">
        <w:rPr>
          <w:rFonts w:cs="Arial"/>
          <w:szCs w:val="24"/>
          <w:lang w:eastAsia="en-GB"/>
        </w:rPr>
        <w:t>services will be cut from any care plan based on the ability to pay or not. </w:t>
      </w:r>
    </w:p>
    <w:p w14:paraId="50937F2B" w14:textId="77777777" w:rsidR="002C7A0B" w:rsidRPr="002C7A0B" w:rsidRDefault="002C7A0B" w:rsidP="00960196">
      <w:pPr>
        <w:widowControl/>
        <w:numPr>
          <w:ilvl w:val="0"/>
          <w:numId w:val="393"/>
        </w:numPr>
        <w:ind w:left="1770" w:firstLine="0"/>
        <w:textAlignment w:val="baseline"/>
        <w:rPr>
          <w:rFonts w:cs="Arial"/>
          <w:szCs w:val="24"/>
          <w:lang w:eastAsia="en-GB"/>
        </w:rPr>
      </w:pPr>
      <w:r w:rsidRPr="002C7A0B">
        <w:rPr>
          <w:rFonts w:cs="Arial"/>
          <w:szCs w:val="24"/>
          <w:lang w:eastAsia="en-GB"/>
        </w:rPr>
        <w:t>We will work with operational services to track the service use of the cohort of individuals impacted by the recommended changes to identify any trends in the reduction of service use and potential for any safeguarding issues.  </w:t>
      </w:r>
    </w:p>
    <w:p w14:paraId="458277C1" w14:textId="77777777" w:rsidR="002C7A0B" w:rsidRPr="002C7A0B" w:rsidRDefault="002C7A0B" w:rsidP="002C7A0B">
      <w:pPr>
        <w:widowControl/>
        <w:ind w:left="1410"/>
        <w:textAlignment w:val="baseline"/>
        <w:rPr>
          <w:rFonts w:ascii="Segoe UI" w:hAnsi="Segoe UI" w:cs="Segoe UI"/>
          <w:sz w:val="18"/>
          <w:szCs w:val="18"/>
          <w:lang w:eastAsia="en-GB"/>
        </w:rPr>
      </w:pPr>
      <w:r w:rsidRPr="002C7A0B">
        <w:rPr>
          <w:rFonts w:cs="Arial"/>
          <w:szCs w:val="24"/>
          <w:lang w:eastAsia="en-GB"/>
        </w:rPr>
        <w:t> </w:t>
      </w:r>
    </w:p>
    <w:p w14:paraId="3938FD82" w14:textId="77777777" w:rsidR="002C7A0B" w:rsidRPr="002C7A0B" w:rsidRDefault="002C7A0B" w:rsidP="00960196">
      <w:pPr>
        <w:widowControl/>
        <w:numPr>
          <w:ilvl w:val="0"/>
          <w:numId w:val="394"/>
        </w:numPr>
        <w:ind w:left="1770" w:firstLine="0"/>
        <w:textAlignment w:val="baseline"/>
        <w:rPr>
          <w:rFonts w:cs="Arial"/>
          <w:szCs w:val="24"/>
          <w:lang w:eastAsia="en-GB"/>
        </w:rPr>
      </w:pPr>
      <w:r w:rsidRPr="002C7A0B">
        <w:rPr>
          <w:rFonts w:cs="Arial"/>
          <w:szCs w:val="24"/>
          <w:lang w:eastAsia="en-GB"/>
        </w:rPr>
        <w:t>Where there are concerns over the welfare of an individual, existing safeguarding measures will apply. </w:t>
      </w:r>
    </w:p>
    <w:p w14:paraId="5A622843" w14:textId="77777777" w:rsidR="002C7A0B" w:rsidRPr="002C7A0B" w:rsidRDefault="002C7A0B" w:rsidP="002C7A0B">
      <w:pPr>
        <w:widowControl/>
        <w:textAlignment w:val="baseline"/>
        <w:rPr>
          <w:rFonts w:ascii="Segoe UI" w:hAnsi="Segoe UI" w:cs="Segoe UI"/>
          <w:color w:val="0F4761"/>
          <w:sz w:val="18"/>
          <w:szCs w:val="18"/>
          <w:lang w:eastAsia="en-GB"/>
        </w:rPr>
      </w:pPr>
      <w:r w:rsidRPr="002C7A0B">
        <w:rPr>
          <w:rFonts w:cs="Arial"/>
          <w:b/>
          <w:bCs/>
          <w:szCs w:val="24"/>
          <w:lang w:eastAsia="en-GB"/>
        </w:rPr>
        <w:t>Section 3: Dependencies from other proposals </w:t>
      </w:r>
      <w:r w:rsidRPr="002C7A0B">
        <w:rPr>
          <w:rFonts w:cs="Arial"/>
          <w:szCs w:val="24"/>
          <w:lang w:eastAsia="en-GB"/>
        </w:rPr>
        <w:t> </w:t>
      </w:r>
    </w:p>
    <w:p w14:paraId="02AF697C" w14:textId="77777777" w:rsidR="002C7A0B" w:rsidRPr="002C7A0B" w:rsidRDefault="002C7A0B" w:rsidP="002C7A0B">
      <w:pPr>
        <w:widowControl/>
        <w:ind w:firstLine="720"/>
        <w:textAlignment w:val="baseline"/>
        <w:rPr>
          <w:rFonts w:ascii="Segoe UI" w:hAnsi="Segoe UI" w:cs="Segoe UI"/>
          <w:sz w:val="18"/>
          <w:szCs w:val="18"/>
          <w:lang w:eastAsia="en-GB"/>
        </w:rPr>
      </w:pPr>
      <w:r w:rsidRPr="002C7A0B">
        <w:rPr>
          <w:rFonts w:cs="Arial"/>
          <w:color w:val="000080"/>
          <w:szCs w:val="24"/>
          <w:lang w:eastAsia="en-GB"/>
        </w:rPr>
        <w:t> </w:t>
      </w:r>
    </w:p>
    <w:p w14:paraId="1E6E770A"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b/>
          <w:bCs/>
          <w:szCs w:val="24"/>
          <w:lang w:eastAsia="en-GB"/>
        </w:rPr>
        <w:t>3.1</w:t>
      </w:r>
      <w:r w:rsidRPr="002C7A0B">
        <w:rPr>
          <w:rFonts w:ascii="Calibri" w:hAnsi="Calibri" w:cs="Calibri"/>
          <w:szCs w:val="24"/>
          <w:lang w:eastAsia="en-GB"/>
        </w:rPr>
        <w:tab/>
      </w:r>
      <w:r w:rsidRPr="002C7A0B">
        <w:rPr>
          <w:rFonts w:cs="Arial"/>
          <w:b/>
          <w:bCs/>
          <w:szCs w:val="24"/>
          <w:lang w:eastAsia="en-GB"/>
        </w:rPr>
        <w:t>Please consider which other services would need to know about your proposal and the impacts you have identified. Identify below which services you have consulted, and any consequent additional equality impacts that have been identified. </w:t>
      </w:r>
      <w:r w:rsidRPr="002C7A0B">
        <w:rPr>
          <w:rFonts w:cs="Arial"/>
          <w:szCs w:val="24"/>
          <w:lang w:eastAsia="en-GB"/>
        </w:rPr>
        <w:t> </w:t>
      </w:r>
    </w:p>
    <w:p w14:paraId="0ED98EEF"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szCs w:val="24"/>
          <w:lang w:eastAsia="en-GB"/>
        </w:rPr>
        <w:t> </w:t>
      </w:r>
    </w:p>
    <w:p w14:paraId="4B4D1834" w14:textId="77777777" w:rsidR="002C7A0B" w:rsidRPr="002C7A0B" w:rsidRDefault="002C7A0B" w:rsidP="00960196">
      <w:pPr>
        <w:widowControl/>
        <w:numPr>
          <w:ilvl w:val="0"/>
          <w:numId w:val="395"/>
        </w:numPr>
        <w:ind w:left="1485" w:firstLine="0"/>
        <w:textAlignment w:val="baseline"/>
        <w:rPr>
          <w:rFonts w:cs="Arial"/>
          <w:szCs w:val="24"/>
          <w:lang w:eastAsia="en-GB"/>
        </w:rPr>
      </w:pPr>
      <w:r w:rsidRPr="002C7A0B">
        <w:rPr>
          <w:rFonts w:cs="Arial"/>
          <w:szCs w:val="24"/>
          <w:lang w:eastAsia="en-GB"/>
        </w:rPr>
        <w:t>The Local Integrated Care Board </w:t>
      </w:r>
    </w:p>
    <w:p w14:paraId="67A65143" w14:textId="77777777" w:rsidR="002C7A0B" w:rsidRPr="002C7A0B" w:rsidRDefault="002C7A0B" w:rsidP="00960196">
      <w:pPr>
        <w:widowControl/>
        <w:numPr>
          <w:ilvl w:val="0"/>
          <w:numId w:val="396"/>
        </w:numPr>
        <w:ind w:left="1485" w:firstLine="0"/>
        <w:textAlignment w:val="baseline"/>
        <w:rPr>
          <w:rFonts w:cs="Arial"/>
          <w:szCs w:val="24"/>
          <w:lang w:eastAsia="en-GB"/>
        </w:rPr>
      </w:pPr>
      <w:r w:rsidRPr="002C7A0B">
        <w:rPr>
          <w:rFonts w:cs="Arial"/>
          <w:szCs w:val="24"/>
          <w:lang w:eastAsia="en-GB"/>
        </w:rPr>
        <w:t>Voluntary and Community sector organisations. </w:t>
      </w:r>
    </w:p>
    <w:p w14:paraId="72887764" w14:textId="77777777" w:rsidR="002C7A0B" w:rsidRPr="002C7A0B" w:rsidRDefault="002C7A0B" w:rsidP="00960196">
      <w:pPr>
        <w:widowControl/>
        <w:numPr>
          <w:ilvl w:val="0"/>
          <w:numId w:val="397"/>
        </w:numPr>
        <w:ind w:left="1485" w:firstLine="0"/>
        <w:textAlignment w:val="baseline"/>
        <w:rPr>
          <w:rFonts w:cs="Arial"/>
          <w:szCs w:val="24"/>
          <w:lang w:eastAsia="en-GB"/>
        </w:rPr>
      </w:pPr>
      <w:r w:rsidRPr="002C7A0B">
        <w:rPr>
          <w:rFonts w:cs="Arial"/>
          <w:szCs w:val="24"/>
          <w:lang w:eastAsia="en-GB"/>
        </w:rPr>
        <w:t>Providers </w:t>
      </w:r>
    </w:p>
    <w:p w14:paraId="7859216C" w14:textId="77777777" w:rsidR="002C7A0B" w:rsidRPr="002C7A0B" w:rsidRDefault="002C7A0B" w:rsidP="002C7A0B">
      <w:pPr>
        <w:widowControl/>
        <w:ind w:left="1125"/>
        <w:textAlignment w:val="baseline"/>
        <w:rPr>
          <w:rFonts w:ascii="Segoe UI" w:hAnsi="Segoe UI" w:cs="Segoe UI"/>
          <w:sz w:val="18"/>
          <w:szCs w:val="18"/>
          <w:lang w:eastAsia="en-GB"/>
        </w:rPr>
      </w:pPr>
      <w:r w:rsidRPr="002C7A0B">
        <w:rPr>
          <w:rFonts w:cs="Arial"/>
          <w:szCs w:val="24"/>
          <w:lang w:eastAsia="en-GB"/>
        </w:rPr>
        <w:t> </w:t>
      </w:r>
    </w:p>
    <w:p w14:paraId="0E64343C"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Discussions will take place with all key stakeholders as part of the consultation process to ensure their views are captured and considered as part of the decision-making process.  </w:t>
      </w:r>
    </w:p>
    <w:p w14:paraId="353488FC" w14:textId="77777777" w:rsidR="002C7A0B" w:rsidRPr="002C7A0B" w:rsidRDefault="002C7A0B" w:rsidP="002C7A0B">
      <w:pPr>
        <w:widowControl/>
        <w:textAlignment w:val="baseline"/>
        <w:rPr>
          <w:rFonts w:ascii="Segoe UI" w:hAnsi="Segoe UI" w:cs="Segoe UI"/>
          <w:color w:val="0F4761"/>
          <w:sz w:val="18"/>
          <w:szCs w:val="18"/>
          <w:lang w:eastAsia="en-GB"/>
        </w:rPr>
      </w:pPr>
      <w:r w:rsidRPr="002C7A0B">
        <w:rPr>
          <w:rFonts w:cs="Arial"/>
          <w:b/>
          <w:bCs/>
          <w:szCs w:val="24"/>
          <w:lang w:eastAsia="en-GB"/>
        </w:rPr>
        <w:t>Section 4: What evidence have you used?</w:t>
      </w:r>
      <w:r w:rsidRPr="002C7A0B">
        <w:rPr>
          <w:rFonts w:cs="Arial"/>
          <w:szCs w:val="24"/>
          <w:lang w:eastAsia="en-GB"/>
        </w:rPr>
        <w:t> </w:t>
      </w:r>
    </w:p>
    <w:p w14:paraId="3B780550"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color w:val="000080"/>
          <w:szCs w:val="24"/>
          <w:lang w:eastAsia="en-GB"/>
        </w:rPr>
        <w:t> </w:t>
      </w:r>
    </w:p>
    <w:p w14:paraId="067098C5"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4.1</w:t>
      </w:r>
      <w:r w:rsidRPr="002C7A0B">
        <w:rPr>
          <w:rFonts w:ascii="Calibri" w:hAnsi="Calibri" w:cs="Calibri"/>
          <w:szCs w:val="24"/>
          <w:lang w:eastAsia="en-GB"/>
        </w:rPr>
        <w:tab/>
      </w:r>
      <w:r w:rsidRPr="002C7A0B">
        <w:rPr>
          <w:rFonts w:cs="Arial"/>
          <w:b/>
          <w:bCs/>
          <w:szCs w:val="24"/>
          <w:lang w:eastAsia="en-GB"/>
        </w:rPr>
        <w:t>What evidence do you hold to back up this assessment? </w:t>
      </w:r>
      <w:r w:rsidRPr="002C7A0B">
        <w:rPr>
          <w:rFonts w:cs="Arial"/>
          <w:szCs w:val="24"/>
          <w:lang w:eastAsia="en-GB"/>
        </w:rPr>
        <w:t> </w:t>
      </w:r>
    </w:p>
    <w:p w14:paraId="28A174B7"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color w:val="000080"/>
          <w:szCs w:val="24"/>
          <w:lang w:eastAsia="en-GB"/>
        </w:rPr>
        <w:t> </w:t>
      </w:r>
    </w:p>
    <w:p w14:paraId="55075E54"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We have undertaken benchmarking exercise with Local Authorities within England to understand the approach around the use of a buffer. While out of the 30 that responded to our benchmarking request four local authorities, are continuing with some form of buffer, three of these are considering removing or reducing that buffer.  </w:t>
      </w:r>
    </w:p>
    <w:p w14:paraId="16BAB228"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 </w:t>
      </w:r>
    </w:p>
    <w:p w14:paraId="135162C1"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From the data available via the following, we know that demand for ASC services will continue to increase in the coming years, so it is imperative that we can continue to provide support to service users in a sustainable and cost-effective way. If Bradford Council fails to maximise the income it receives towards the cost of ASC services, it may compromise the capacity and sustainability of provision. In a time when the Council is facing significant financially sustainability challenges and is in receipt of exceptional financial support via a capitalisation direction, this position is not tenable. </w:t>
      </w:r>
    </w:p>
    <w:p w14:paraId="34463EC3"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lastRenderedPageBreak/>
        <w:t> </w:t>
      </w:r>
    </w:p>
    <w:p w14:paraId="05E27E9C" w14:textId="77777777" w:rsidR="002C7A0B" w:rsidRPr="002C7A0B" w:rsidRDefault="002C7A0B" w:rsidP="00960196">
      <w:pPr>
        <w:widowControl/>
        <w:numPr>
          <w:ilvl w:val="0"/>
          <w:numId w:val="398"/>
        </w:numPr>
        <w:ind w:left="1800" w:firstLine="0"/>
        <w:textAlignment w:val="baseline"/>
        <w:rPr>
          <w:rFonts w:cs="Arial"/>
          <w:szCs w:val="24"/>
          <w:lang w:eastAsia="en-GB"/>
        </w:rPr>
      </w:pPr>
      <w:r w:rsidRPr="002C7A0B">
        <w:rPr>
          <w:rFonts w:cs="Arial"/>
          <w:szCs w:val="24"/>
          <w:lang w:eastAsia="en-GB"/>
        </w:rPr>
        <w:t xml:space="preserve">Poppi and </w:t>
      </w:r>
      <w:proofErr w:type="spellStart"/>
      <w:r w:rsidRPr="002C7A0B">
        <w:rPr>
          <w:rFonts w:cs="Arial"/>
          <w:szCs w:val="24"/>
          <w:lang w:eastAsia="en-GB"/>
        </w:rPr>
        <w:t>Pansi</w:t>
      </w:r>
      <w:proofErr w:type="spellEnd"/>
      <w:r w:rsidRPr="002C7A0B">
        <w:rPr>
          <w:rFonts w:cs="Arial"/>
          <w:szCs w:val="24"/>
          <w:lang w:eastAsia="en-GB"/>
        </w:rPr>
        <w:t xml:space="preserve"> data  </w:t>
      </w:r>
    </w:p>
    <w:p w14:paraId="5D1FC9E3"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2790F18B" w14:textId="77777777" w:rsidR="002C7A0B" w:rsidRPr="002C7A0B" w:rsidRDefault="002C7A0B" w:rsidP="00960196">
      <w:pPr>
        <w:widowControl/>
        <w:numPr>
          <w:ilvl w:val="0"/>
          <w:numId w:val="399"/>
        </w:numPr>
        <w:ind w:left="1800" w:firstLine="0"/>
        <w:textAlignment w:val="baseline"/>
        <w:rPr>
          <w:rFonts w:cs="Arial"/>
          <w:szCs w:val="24"/>
          <w:lang w:eastAsia="en-GB"/>
        </w:rPr>
      </w:pPr>
      <w:r w:rsidRPr="002C7A0B">
        <w:rPr>
          <w:rFonts w:cs="Arial"/>
          <w:szCs w:val="24"/>
          <w:lang w:eastAsia="en-GB"/>
        </w:rPr>
        <w:t>ONS population projections. </w:t>
      </w:r>
    </w:p>
    <w:p w14:paraId="7E8F206F"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53DC3257" w14:textId="77777777" w:rsidR="002C7A0B" w:rsidRPr="002C7A0B" w:rsidRDefault="002C7A0B" w:rsidP="00960196">
      <w:pPr>
        <w:widowControl/>
        <w:numPr>
          <w:ilvl w:val="0"/>
          <w:numId w:val="400"/>
        </w:numPr>
        <w:ind w:left="1800" w:firstLine="0"/>
        <w:textAlignment w:val="baseline"/>
        <w:rPr>
          <w:rFonts w:cs="Arial"/>
          <w:szCs w:val="24"/>
          <w:lang w:eastAsia="en-GB"/>
        </w:rPr>
      </w:pPr>
      <w:r w:rsidRPr="002C7A0B">
        <w:rPr>
          <w:rFonts w:cs="Arial"/>
          <w:szCs w:val="24"/>
          <w:lang w:eastAsia="en-GB"/>
        </w:rPr>
        <w:t>Carers feedback. </w:t>
      </w:r>
    </w:p>
    <w:p w14:paraId="418422B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0534FB5C" w14:textId="77777777" w:rsidR="002C7A0B" w:rsidRPr="002C7A0B" w:rsidRDefault="002C7A0B" w:rsidP="00960196">
      <w:pPr>
        <w:widowControl/>
        <w:numPr>
          <w:ilvl w:val="0"/>
          <w:numId w:val="401"/>
        </w:numPr>
        <w:ind w:left="1800" w:firstLine="0"/>
        <w:textAlignment w:val="baseline"/>
        <w:rPr>
          <w:rFonts w:cs="Arial"/>
          <w:szCs w:val="24"/>
          <w:lang w:eastAsia="en-GB"/>
        </w:rPr>
      </w:pPr>
      <w:r w:rsidRPr="002C7A0B">
        <w:rPr>
          <w:rFonts w:cs="Arial"/>
          <w:szCs w:val="24"/>
          <w:lang w:eastAsia="en-GB"/>
        </w:rPr>
        <w:t>Feedback from people who receive support or their carers/advocates. </w:t>
      </w:r>
    </w:p>
    <w:p w14:paraId="5C9BBE54"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 </w:t>
      </w:r>
    </w:p>
    <w:p w14:paraId="5DE1886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303B1390"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4.2</w:t>
      </w:r>
      <w:r w:rsidRPr="002C7A0B">
        <w:rPr>
          <w:rFonts w:ascii="Calibri" w:hAnsi="Calibri" w:cs="Calibri"/>
          <w:szCs w:val="24"/>
          <w:lang w:eastAsia="en-GB"/>
        </w:rPr>
        <w:tab/>
      </w:r>
      <w:r w:rsidRPr="002C7A0B">
        <w:rPr>
          <w:rFonts w:cs="Arial"/>
          <w:b/>
          <w:bCs/>
          <w:szCs w:val="24"/>
          <w:lang w:eastAsia="en-GB"/>
        </w:rPr>
        <w:t>Do you need further evidence? </w:t>
      </w:r>
      <w:r w:rsidRPr="002C7A0B">
        <w:rPr>
          <w:rFonts w:cs="Arial"/>
          <w:szCs w:val="24"/>
          <w:lang w:eastAsia="en-GB"/>
        </w:rPr>
        <w:t> </w:t>
      </w:r>
    </w:p>
    <w:p w14:paraId="656A58F9" w14:textId="77777777" w:rsidR="002C7A0B" w:rsidRDefault="002C7A0B" w:rsidP="002C7A0B">
      <w:pPr>
        <w:widowControl/>
        <w:ind w:left="720"/>
        <w:textAlignment w:val="baseline"/>
        <w:rPr>
          <w:rFonts w:cs="Arial"/>
          <w:szCs w:val="24"/>
          <w:lang w:eastAsia="en-GB"/>
        </w:rPr>
      </w:pPr>
      <w:r w:rsidRPr="002C7A0B">
        <w:rPr>
          <w:rFonts w:cs="Arial"/>
          <w:szCs w:val="24"/>
          <w:lang w:eastAsia="en-GB"/>
        </w:rPr>
        <w:t xml:space="preserve">We have undertaken a detailed consultation exercise with all stakeholders including current service users, their </w:t>
      </w:r>
      <w:proofErr w:type="spellStart"/>
      <w:r w:rsidRPr="002C7A0B">
        <w:rPr>
          <w:rFonts w:cs="Arial"/>
          <w:szCs w:val="24"/>
          <w:lang w:eastAsia="en-GB"/>
        </w:rPr>
        <w:t>carers</w:t>
      </w:r>
      <w:proofErr w:type="spellEnd"/>
      <w:r w:rsidRPr="002C7A0B">
        <w:rPr>
          <w:rFonts w:cs="Arial"/>
          <w:szCs w:val="24"/>
          <w:lang w:eastAsia="en-GB"/>
        </w:rPr>
        <w:t xml:space="preserve"> and families, and service user groups. We will also engage with the wider general public and other people in our system who may become chargeable in the future or because of the change. The approach we take on consultation will be varied and will use different channels including paper surveys, digital surveys and focus groups to enable all stakeholders to understand the implications while being able to share their feedback. </w:t>
      </w:r>
    </w:p>
    <w:p w14:paraId="32C2B01A" w14:textId="77777777" w:rsidR="00314683" w:rsidRDefault="00314683" w:rsidP="002C7A0B">
      <w:pPr>
        <w:widowControl/>
        <w:ind w:left="720"/>
        <w:textAlignment w:val="baseline"/>
        <w:rPr>
          <w:rFonts w:cs="Arial"/>
          <w:szCs w:val="24"/>
          <w:lang w:eastAsia="en-GB"/>
        </w:rPr>
      </w:pPr>
    </w:p>
    <w:p w14:paraId="5076562B" w14:textId="77777777" w:rsidR="00314683" w:rsidRPr="002C7A0B" w:rsidRDefault="00314683" w:rsidP="002C7A0B">
      <w:pPr>
        <w:widowControl/>
        <w:ind w:left="720"/>
        <w:textAlignment w:val="baseline"/>
        <w:rPr>
          <w:rFonts w:ascii="Segoe UI" w:hAnsi="Segoe UI" w:cs="Segoe UI"/>
          <w:sz w:val="18"/>
          <w:szCs w:val="18"/>
          <w:lang w:eastAsia="en-GB"/>
        </w:rPr>
      </w:pPr>
    </w:p>
    <w:p w14:paraId="3BE4243F" w14:textId="77777777" w:rsidR="002C7A0B" w:rsidRPr="002C7A0B" w:rsidRDefault="002C7A0B" w:rsidP="002C7A0B">
      <w:pPr>
        <w:widowControl/>
        <w:textAlignment w:val="baseline"/>
        <w:rPr>
          <w:rFonts w:ascii="Segoe UI" w:hAnsi="Segoe UI" w:cs="Segoe UI"/>
          <w:color w:val="0F4761"/>
          <w:sz w:val="18"/>
          <w:szCs w:val="18"/>
          <w:lang w:eastAsia="en-GB"/>
        </w:rPr>
      </w:pPr>
      <w:r w:rsidRPr="002C7A0B">
        <w:rPr>
          <w:rFonts w:cs="Arial"/>
          <w:b/>
          <w:bCs/>
          <w:szCs w:val="24"/>
          <w:lang w:eastAsia="en-GB"/>
        </w:rPr>
        <w:t>Section 5: Consultation Feedback</w:t>
      </w:r>
      <w:r w:rsidRPr="002C7A0B">
        <w:rPr>
          <w:rFonts w:cs="Arial"/>
          <w:szCs w:val="24"/>
          <w:lang w:eastAsia="en-GB"/>
        </w:rPr>
        <w:t> </w:t>
      </w:r>
    </w:p>
    <w:p w14:paraId="3A4F4BEB"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66D16C5B"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0B36C258"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b/>
          <w:bCs/>
          <w:szCs w:val="24"/>
          <w:lang w:eastAsia="en-GB"/>
        </w:rPr>
        <w:t>5.1</w:t>
      </w:r>
      <w:r w:rsidRPr="002C7A0B">
        <w:rPr>
          <w:rFonts w:ascii="Calibri" w:hAnsi="Calibri" w:cs="Calibri"/>
          <w:szCs w:val="24"/>
          <w:lang w:eastAsia="en-GB"/>
        </w:rPr>
        <w:tab/>
      </w:r>
      <w:r w:rsidRPr="002C7A0B">
        <w:rPr>
          <w:rFonts w:cs="Arial"/>
          <w:b/>
          <w:bCs/>
          <w:szCs w:val="24"/>
          <w:lang w:eastAsia="en-GB"/>
        </w:rPr>
        <w:t>Results from any previous consultations prior to the proposal development.</w:t>
      </w:r>
      <w:r w:rsidRPr="002C7A0B">
        <w:rPr>
          <w:rFonts w:cs="Arial"/>
          <w:szCs w:val="24"/>
          <w:lang w:eastAsia="en-GB"/>
        </w:rPr>
        <w:t> </w:t>
      </w:r>
    </w:p>
    <w:p w14:paraId="4ECA50EE"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There was a targeted consultation in 2023 which impacted on a cohort of 600. This was focused on ensuring charges reflected the actual cost to the Council of adult social care. It was not focused on the removal of a discretionary buffer.  </w:t>
      </w:r>
    </w:p>
    <w:p w14:paraId="428FA5AF"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 </w:t>
      </w:r>
    </w:p>
    <w:p w14:paraId="1BD401A5"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b/>
          <w:bCs/>
          <w:szCs w:val="24"/>
          <w:lang w:eastAsia="en-GB"/>
        </w:rPr>
        <w:t>5.2</w:t>
      </w:r>
      <w:r w:rsidRPr="002C7A0B">
        <w:rPr>
          <w:rFonts w:ascii="Calibri" w:hAnsi="Calibri" w:cs="Calibri"/>
          <w:szCs w:val="24"/>
          <w:lang w:eastAsia="en-GB"/>
        </w:rPr>
        <w:tab/>
      </w:r>
      <w:r w:rsidRPr="002C7A0B">
        <w:rPr>
          <w:rFonts w:cs="Arial"/>
          <w:b/>
          <w:bCs/>
          <w:szCs w:val="24"/>
          <w:lang w:eastAsia="en-GB"/>
        </w:rPr>
        <w:t xml:space="preserve">The departmental feedback you provided on the previous consultation (as at </w:t>
      </w:r>
      <w:r w:rsidRPr="002C7A0B">
        <w:rPr>
          <w:rFonts w:ascii="Calibri" w:hAnsi="Calibri" w:cs="Calibri"/>
          <w:szCs w:val="24"/>
          <w:lang w:eastAsia="en-GB"/>
        </w:rPr>
        <w:tab/>
      </w:r>
      <w:r w:rsidRPr="002C7A0B">
        <w:rPr>
          <w:rFonts w:cs="Arial"/>
          <w:b/>
          <w:bCs/>
          <w:szCs w:val="24"/>
          <w:lang w:eastAsia="en-GB"/>
        </w:rPr>
        <w:t>5.1).</w:t>
      </w:r>
      <w:r w:rsidRPr="002C7A0B">
        <w:rPr>
          <w:rFonts w:cs="Arial"/>
          <w:szCs w:val="24"/>
          <w:lang w:eastAsia="en-GB"/>
        </w:rPr>
        <w:t> </w:t>
      </w:r>
    </w:p>
    <w:p w14:paraId="2F4FCCF7"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The mitigations we put in place for the 2023 consultation are those reflected in this proposal under paragraph 2.5. </w:t>
      </w:r>
    </w:p>
    <w:p w14:paraId="2376F826" w14:textId="77777777" w:rsidR="002C7A0B" w:rsidRPr="002C7A0B" w:rsidRDefault="002C7A0B" w:rsidP="002C7A0B">
      <w:pPr>
        <w:widowControl/>
        <w:ind w:firstLine="720"/>
        <w:textAlignment w:val="baseline"/>
        <w:rPr>
          <w:rFonts w:ascii="Segoe UI" w:hAnsi="Segoe UI" w:cs="Segoe UI"/>
          <w:sz w:val="18"/>
          <w:szCs w:val="18"/>
          <w:lang w:eastAsia="en-GB"/>
        </w:rPr>
      </w:pPr>
      <w:r w:rsidRPr="002C7A0B">
        <w:rPr>
          <w:rFonts w:cs="Arial"/>
          <w:szCs w:val="24"/>
          <w:lang w:eastAsia="en-GB"/>
        </w:rPr>
        <w:t> </w:t>
      </w:r>
    </w:p>
    <w:p w14:paraId="261A8A2C"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b/>
          <w:bCs/>
          <w:szCs w:val="24"/>
          <w:lang w:eastAsia="en-GB"/>
        </w:rPr>
        <w:t>5.3</w:t>
      </w:r>
      <w:r w:rsidRPr="002C7A0B">
        <w:rPr>
          <w:rFonts w:ascii="Calibri" w:hAnsi="Calibri" w:cs="Calibri"/>
          <w:szCs w:val="24"/>
          <w:lang w:eastAsia="en-GB"/>
        </w:rPr>
        <w:tab/>
      </w:r>
      <w:r w:rsidRPr="002C7A0B">
        <w:rPr>
          <w:rFonts w:cs="Arial"/>
          <w:b/>
          <w:bCs/>
          <w:szCs w:val="24"/>
          <w:lang w:eastAsia="en-GB"/>
        </w:rPr>
        <w:t>Feedback from current consultation following the proposal development (e.g. following approval by Executive for budget consultation).</w:t>
      </w:r>
      <w:r w:rsidRPr="002C7A0B">
        <w:rPr>
          <w:rFonts w:cs="Arial"/>
          <w:szCs w:val="24"/>
          <w:lang w:eastAsia="en-GB"/>
        </w:rPr>
        <w:t> </w:t>
      </w:r>
    </w:p>
    <w:p w14:paraId="63336E95"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szCs w:val="24"/>
          <w:lang w:eastAsia="en-GB"/>
        </w:rPr>
        <w:t>The feedback from the consultation is set out within Appendix H.   </w:t>
      </w:r>
    </w:p>
    <w:p w14:paraId="47263799"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szCs w:val="24"/>
          <w:lang w:eastAsia="en-GB"/>
        </w:rPr>
        <w:t> </w:t>
      </w:r>
    </w:p>
    <w:p w14:paraId="202FD0E2" w14:textId="77777777" w:rsidR="002C7A0B" w:rsidRPr="002C7A0B" w:rsidRDefault="002C7A0B" w:rsidP="002C7A0B">
      <w:pPr>
        <w:widowControl/>
        <w:ind w:firstLine="720"/>
        <w:textAlignment w:val="baseline"/>
        <w:rPr>
          <w:rFonts w:ascii="Segoe UI" w:hAnsi="Segoe UI" w:cs="Segoe UI"/>
          <w:sz w:val="18"/>
          <w:szCs w:val="18"/>
          <w:lang w:eastAsia="en-GB"/>
        </w:rPr>
      </w:pPr>
      <w:r w:rsidRPr="002C7A0B">
        <w:rPr>
          <w:rFonts w:cs="Arial"/>
          <w:szCs w:val="24"/>
          <w:lang w:eastAsia="en-GB"/>
        </w:rPr>
        <w:t>The key themes from the engagement sessions were: </w:t>
      </w:r>
    </w:p>
    <w:p w14:paraId="656D41F2"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szCs w:val="24"/>
          <w:lang w:eastAsia="en-GB"/>
        </w:rPr>
        <w:t> </w:t>
      </w:r>
    </w:p>
    <w:p w14:paraId="2B87C492" w14:textId="77777777" w:rsidR="002C7A0B" w:rsidRPr="002C7A0B" w:rsidRDefault="002C7A0B" w:rsidP="00960196">
      <w:pPr>
        <w:widowControl/>
        <w:numPr>
          <w:ilvl w:val="0"/>
          <w:numId w:val="402"/>
        </w:numPr>
        <w:ind w:left="1860" w:firstLine="0"/>
        <w:textAlignment w:val="baseline"/>
        <w:rPr>
          <w:rFonts w:cs="Arial"/>
          <w:szCs w:val="24"/>
          <w:lang w:eastAsia="en-GB"/>
        </w:rPr>
      </w:pPr>
      <w:r w:rsidRPr="002C7A0B">
        <w:rPr>
          <w:rFonts w:cs="Arial"/>
          <w:b/>
          <w:bCs/>
          <w:szCs w:val="24"/>
          <w:lang w:eastAsia="en-GB"/>
        </w:rPr>
        <w:t>Inequity for those living at home</w:t>
      </w:r>
      <w:r w:rsidRPr="002C7A0B">
        <w:rPr>
          <w:rFonts w:cs="Arial"/>
          <w:szCs w:val="24"/>
          <w:lang w:eastAsia="en-GB"/>
        </w:rPr>
        <w:t>: Families were very concerned about the financial impact, particularly where the person receiving care was living in the family home. Their view is there is an inequity in terms of housing related allowances for people living with their family rather than in their own accommodation, supported living or shared lives. This is because people living in the family home receive no concession i.e. no disregard in their financial assessment for a ‘board and lodging’ as a contribution towards the cost of the household </w:t>
      </w:r>
    </w:p>
    <w:p w14:paraId="128CDED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414DDB16"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i/>
          <w:iCs/>
          <w:szCs w:val="24"/>
          <w:lang w:eastAsia="en-GB"/>
        </w:rPr>
        <w:lastRenderedPageBreak/>
        <w:t xml:space="preserve">A person living independently in e.g. in Supported Living is likely to have their housing costs met via Housing Benefit, a Department of Work and Pensions benefit, administered by local councils. If the contribution towards the cost of assessed care and support needs for a person not living independently i.e. living with their family is unaffordable for the individual Bradford Council looks at each case on an individual basis.  The expectation is that the expectation is the Minimum Income Guarantee amount is to cover </w:t>
      </w:r>
      <w:r w:rsidRPr="002C7A0B">
        <w:rPr>
          <w:rFonts w:cs="Arial"/>
          <w:szCs w:val="24"/>
          <w:lang w:eastAsia="en-GB"/>
        </w:rPr>
        <w:t>food, clothes, utility bills, contents insurance and other personal expenses</w:t>
      </w:r>
      <w:r w:rsidRPr="002C7A0B">
        <w:rPr>
          <w:rFonts w:cs="Arial"/>
          <w:i/>
          <w:iCs/>
          <w:szCs w:val="24"/>
          <w:lang w:eastAsia="en-GB"/>
        </w:rPr>
        <w:t xml:space="preserve"> as set out in paragraph 2.7 for the person in receipt of care and support.  The council will give consideration looking at utilities on request, where that individual’s requirement and consequently the bills exceed the national averages (using the National Association of Financial Assessment Officers guidance). </w:t>
      </w:r>
      <w:r w:rsidRPr="002C7A0B">
        <w:rPr>
          <w:rFonts w:cs="Arial"/>
          <w:szCs w:val="24"/>
          <w:lang w:eastAsia="en-GB"/>
        </w:rPr>
        <w:t> </w:t>
      </w:r>
    </w:p>
    <w:p w14:paraId="62DAB3EE"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szCs w:val="24"/>
          <w:lang w:eastAsia="en-GB"/>
        </w:rPr>
        <w:t> </w:t>
      </w:r>
    </w:p>
    <w:p w14:paraId="7B35A299"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i/>
          <w:iCs/>
          <w:szCs w:val="24"/>
          <w:lang w:eastAsia="en-GB"/>
        </w:rPr>
        <w:t>Bradford Council disregard’s Rent, Mortgage and Council Tax (as Housing Costs) from income before a calculation of the financial assessment contribution, where applicable and where the person in receipt of care is formally named on any such agreement.  </w:t>
      </w:r>
      <w:r w:rsidRPr="002C7A0B">
        <w:rPr>
          <w:rFonts w:cs="Arial"/>
          <w:szCs w:val="24"/>
          <w:lang w:eastAsia="en-GB"/>
        </w:rPr>
        <w:t> </w:t>
      </w:r>
    </w:p>
    <w:p w14:paraId="53ABD26C"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01B46968"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i/>
          <w:iCs/>
          <w:szCs w:val="24"/>
          <w:lang w:eastAsia="en-GB"/>
        </w:rPr>
        <w:t>With regards to rent/mortgage where the individual is not liable for rent/mortgage payments or if not named on the documentation Bradford Council would not normally make an allowance for rent/mortgage, unless in certain circumstances which would be dealt with via appeal.  For example: where parents are paying rent/claiming housing benefit and have to pay the extra due to needing a property with an additional bedroom to accommodate a   young adult, then this would be heard via an appeal alongside the supporting evidence. </w:t>
      </w:r>
      <w:r w:rsidRPr="002C7A0B">
        <w:rPr>
          <w:rFonts w:cs="Arial"/>
          <w:szCs w:val="24"/>
          <w:lang w:eastAsia="en-GB"/>
        </w:rPr>
        <w:t> </w:t>
      </w:r>
    </w:p>
    <w:p w14:paraId="013C6B0A"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szCs w:val="24"/>
          <w:lang w:eastAsia="en-GB"/>
        </w:rPr>
        <w:t> </w:t>
      </w:r>
    </w:p>
    <w:p w14:paraId="05E31137"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i/>
          <w:iCs/>
          <w:szCs w:val="24"/>
          <w:lang w:eastAsia="en-GB"/>
        </w:rPr>
        <w:t>The Minimum Income Guarantee amount, unless there is any specific Disability Related Expenditure, will be the income the individual is left with after they have made their contribution towards the cost of their care. If they are unable to afford their contribution based on their benefits which are to support their needs, they have the opportunity to appeal.  We would encourage those service users who cannot afford there charge to contact us the Council’s ASC Contributions Team, to discuss how to appeal, what it entails and what evidence is required.</w:t>
      </w:r>
      <w:r w:rsidRPr="002C7A0B">
        <w:rPr>
          <w:rFonts w:cs="Arial"/>
          <w:szCs w:val="24"/>
          <w:lang w:eastAsia="en-GB"/>
        </w:rPr>
        <w:t>  </w:t>
      </w:r>
    </w:p>
    <w:p w14:paraId="73182664"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0085B8FC" w14:textId="77777777" w:rsidR="002C7A0B" w:rsidRPr="002C7A0B" w:rsidRDefault="002C7A0B" w:rsidP="00960196">
      <w:pPr>
        <w:widowControl/>
        <w:numPr>
          <w:ilvl w:val="0"/>
          <w:numId w:val="403"/>
        </w:numPr>
        <w:ind w:left="1860" w:firstLine="0"/>
        <w:textAlignment w:val="baseline"/>
        <w:rPr>
          <w:rFonts w:cs="Arial"/>
          <w:szCs w:val="24"/>
          <w:lang w:eastAsia="en-GB"/>
        </w:rPr>
      </w:pPr>
      <w:r w:rsidRPr="002C7A0B">
        <w:rPr>
          <w:rFonts w:cs="Arial"/>
          <w:b/>
          <w:bCs/>
          <w:szCs w:val="24"/>
          <w:lang w:eastAsia="en-GB"/>
        </w:rPr>
        <w:t xml:space="preserve">Increase in Challenging Behaviours: </w:t>
      </w:r>
      <w:r w:rsidRPr="002C7A0B">
        <w:rPr>
          <w:rFonts w:cs="Arial"/>
          <w:szCs w:val="24"/>
          <w:lang w:eastAsia="en-GB"/>
        </w:rPr>
        <w:t>People would need to reduce care or activities which would lead to more challenging behaviours for those with a Learning Disability or serve autism. This would place significant additional pressure on unpaid carers.  </w:t>
      </w:r>
    </w:p>
    <w:p w14:paraId="25163B65" w14:textId="77777777" w:rsidR="002C7A0B" w:rsidRPr="002C7A0B" w:rsidRDefault="002C7A0B" w:rsidP="00960196">
      <w:pPr>
        <w:widowControl/>
        <w:numPr>
          <w:ilvl w:val="0"/>
          <w:numId w:val="404"/>
        </w:numPr>
        <w:ind w:left="1860" w:firstLine="0"/>
        <w:textAlignment w:val="baseline"/>
        <w:rPr>
          <w:rFonts w:cs="Arial"/>
          <w:szCs w:val="24"/>
          <w:lang w:eastAsia="en-GB"/>
        </w:rPr>
      </w:pPr>
      <w:r w:rsidRPr="002C7A0B">
        <w:rPr>
          <w:rFonts w:cs="Arial"/>
          <w:szCs w:val="24"/>
          <w:lang w:eastAsia="en-GB"/>
        </w:rPr>
        <w:t> </w:t>
      </w:r>
    </w:p>
    <w:p w14:paraId="60F14CBC" w14:textId="77777777" w:rsidR="002C7A0B" w:rsidRPr="002C7A0B" w:rsidRDefault="002C7A0B" w:rsidP="002C7A0B">
      <w:pPr>
        <w:widowControl/>
        <w:ind w:left="1560"/>
        <w:textAlignment w:val="baseline"/>
        <w:rPr>
          <w:rFonts w:ascii="Segoe UI" w:hAnsi="Segoe UI" w:cs="Segoe UI"/>
          <w:sz w:val="18"/>
          <w:szCs w:val="18"/>
          <w:lang w:eastAsia="en-GB"/>
        </w:rPr>
      </w:pPr>
      <w:r w:rsidRPr="002C7A0B">
        <w:rPr>
          <w:rFonts w:cs="Arial"/>
          <w:i/>
          <w:iCs/>
          <w:szCs w:val="24"/>
          <w:lang w:eastAsia="en-GB"/>
        </w:rPr>
        <w:t>As set out in the point above Bradford Council will support people to ensure that the person in receipt of care’s services is affordable for them in line with their income and national guidance. Depending on their level of services and their individual financial assessment, reducing services may not result in a reduced charge. This is because the charge is a contribution towards the cost of the services based on affordability for the individual.</w:t>
      </w:r>
      <w:r w:rsidRPr="002C7A0B">
        <w:rPr>
          <w:rFonts w:cs="Arial"/>
          <w:szCs w:val="24"/>
          <w:lang w:eastAsia="en-GB"/>
        </w:rPr>
        <w:t> </w:t>
      </w:r>
    </w:p>
    <w:p w14:paraId="2419B2BC" w14:textId="77777777" w:rsidR="002C7A0B" w:rsidRPr="002C7A0B" w:rsidRDefault="002C7A0B" w:rsidP="002C7A0B">
      <w:pPr>
        <w:widowControl/>
        <w:ind w:left="1560"/>
        <w:textAlignment w:val="baseline"/>
        <w:rPr>
          <w:rFonts w:ascii="Segoe UI" w:hAnsi="Segoe UI" w:cs="Segoe UI"/>
          <w:sz w:val="18"/>
          <w:szCs w:val="18"/>
          <w:lang w:eastAsia="en-GB"/>
        </w:rPr>
      </w:pPr>
      <w:r w:rsidRPr="002C7A0B">
        <w:rPr>
          <w:rFonts w:cs="Arial"/>
          <w:szCs w:val="24"/>
          <w:lang w:eastAsia="en-GB"/>
        </w:rPr>
        <w:t> </w:t>
      </w:r>
    </w:p>
    <w:p w14:paraId="08EA9DC8" w14:textId="77777777" w:rsidR="002C7A0B" w:rsidRPr="002C7A0B" w:rsidRDefault="002C7A0B" w:rsidP="002C7A0B">
      <w:pPr>
        <w:widowControl/>
        <w:ind w:left="720" w:firstLine="720"/>
        <w:textAlignment w:val="baseline"/>
        <w:rPr>
          <w:rFonts w:ascii="Segoe UI" w:hAnsi="Segoe UI" w:cs="Segoe UI"/>
          <w:sz w:val="18"/>
          <w:szCs w:val="18"/>
          <w:lang w:eastAsia="en-GB"/>
        </w:rPr>
      </w:pPr>
      <w:r w:rsidRPr="002C7A0B">
        <w:rPr>
          <w:rFonts w:cs="Arial"/>
          <w:i/>
          <w:iCs/>
          <w:szCs w:val="24"/>
          <w:lang w:eastAsia="en-GB"/>
        </w:rPr>
        <w:t>Examples:</w:t>
      </w:r>
      <w:r w:rsidRPr="002C7A0B">
        <w:rPr>
          <w:rFonts w:cs="Arial"/>
          <w:szCs w:val="24"/>
          <w:lang w:eastAsia="en-GB"/>
        </w:rPr>
        <w:t> </w:t>
      </w:r>
    </w:p>
    <w:p w14:paraId="2BB3C013" w14:textId="77777777" w:rsidR="002C7A0B" w:rsidRPr="002C7A0B" w:rsidRDefault="002C7A0B" w:rsidP="002C7A0B">
      <w:pPr>
        <w:widowControl/>
        <w:ind w:left="1560"/>
        <w:textAlignment w:val="baseline"/>
        <w:rPr>
          <w:rFonts w:ascii="Segoe UI" w:hAnsi="Segoe UI" w:cs="Segoe UI"/>
          <w:sz w:val="18"/>
          <w:szCs w:val="18"/>
          <w:lang w:eastAsia="en-GB"/>
        </w:rPr>
      </w:pPr>
      <w:r w:rsidRPr="002C7A0B">
        <w:rPr>
          <w:rFonts w:cs="Arial"/>
          <w:szCs w:val="24"/>
          <w:lang w:eastAsia="en-GB"/>
        </w:rPr>
        <w:t> </w:t>
      </w:r>
    </w:p>
    <w:p w14:paraId="29DC5825" w14:textId="77777777" w:rsidR="002C7A0B" w:rsidRPr="002C7A0B" w:rsidRDefault="002C7A0B" w:rsidP="00960196">
      <w:pPr>
        <w:widowControl/>
        <w:numPr>
          <w:ilvl w:val="0"/>
          <w:numId w:val="405"/>
        </w:numPr>
        <w:ind w:left="2640" w:firstLine="0"/>
        <w:textAlignment w:val="baseline"/>
        <w:rPr>
          <w:rFonts w:cs="Arial"/>
          <w:szCs w:val="24"/>
          <w:lang w:eastAsia="en-GB"/>
        </w:rPr>
      </w:pPr>
      <w:r w:rsidRPr="002C7A0B">
        <w:rPr>
          <w:rFonts w:cs="Arial"/>
          <w:i/>
          <w:iCs/>
          <w:szCs w:val="24"/>
          <w:lang w:eastAsia="en-GB"/>
        </w:rPr>
        <w:lastRenderedPageBreak/>
        <w:t>The charge for a person who has a maximum assessed contribution of £90 per week and is paying £90 per, where the cost of service is £202.24 per week for 8 hours of care at £25.28 per hour, who decides to reduce their hours will not change.  This is because their maximum assessed contribution is less than the cost of the service.  The charge would only reduce if the cost of the service was less than the maximum contribution.  </w:t>
      </w:r>
      <w:r w:rsidRPr="002C7A0B">
        <w:rPr>
          <w:rFonts w:cs="Arial"/>
          <w:szCs w:val="24"/>
          <w:lang w:eastAsia="en-GB"/>
        </w:rPr>
        <w:t> </w:t>
      </w:r>
    </w:p>
    <w:p w14:paraId="052E429C" w14:textId="77777777" w:rsidR="002C7A0B" w:rsidRPr="002C7A0B" w:rsidRDefault="002C7A0B" w:rsidP="002C7A0B">
      <w:pPr>
        <w:widowControl/>
        <w:ind w:left="1560"/>
        <w:textAlignment w:val="baseline"/>
        <w:rPr>
          <w:rFonts w:ascii="Segoe UI" w:hAnsi="Segoe UI" w:cs="Segoe UI"/>
          <w:sz w:val="18"/>
          <w:szCs w:val="18"/>
          <w:lang w:eastAsia="en-GB"/>
        </w:rPr>
      </w:pPr>
      <w:r w:rsidRPr="002C7A0B">
        <w:rPr>
          <w:rFonts w:cs="Arial"/>
          <w:szCs w:val="24"/>
          <w:lang w:eastAsia="en-GB"/>
        </w:rPr>
        <w:t> </w:t>
      </w:r>
    </w:p>
    <w:p w14:paraId="5ABE12DE" w14:textId="77777777" w:rsidR="002C7A0B" w:rsidRPr="002C7A0B" w:rsidRDefault="002C7A0B" w:rsidP="00960196">
      <w:pPr>
        <w:widowControl/>
        <w:numPr>
          <w:ilvl w:val="0"/>
          <w:numId w:val="406"/>
        </w:numPr>
        <w:ind w:left="2640" w:firstLine="0"/>
        <w:textAlignment w:val="baseline"/>
        <w:rPr>
          <w:rFonts w:cs="Arial"/>
          <w:szCs w:val="24"/>
          <w:lang w:eastAsia="en-GB"/>
        </w:rPr>
      </w:pPr>
      <w:r w:rsidRPr="002C7A0B">
        <w:rPr>
          <w:rFonts w:cs="Arial"/>
          <w:i/>
          <w:iCs/>
          <w:szCs w:val="24"/>
          <w:lang w:eastAsia="en-GB"/>
        </w:rPr>
        <w:t>The charge for a person who has a maximum assessed contribution of £90 per week and is paying £90 per week, where the cost of service is £101.12 per week for 4 hours of care at £25.28 per hour, who decides to reduce to 3 hours would reduce to £75.84 per week.   This is because the cost of the service is less than their maximum contribution.  Bradford Council does not charge more than the cost of the service. </w:t>
      </w:r>
      <w:r w:rsidRPr="002C7A0B">
        <w:rPr>
          <w:rFonts w:cs="Arial"/>
          <w:szCs w:val="24"/>
          <w:lang w:eastAsia="en-GB"/>
        </w:rPr>
        <w:t> </w:t>
      </w:r>
    </w:p>
    <w:p w14:paraId="48E6B154" w14:textId="77777777" w:rsidR="002C7A0B" w:rsidRPr="002C7A0B" w:rsidRDefault="002C7A0B" w:rsidP="002C7A0B">
      <w:pPr>
        <w:widowControl/>
        <w:ind w:left="2160"/>
        <w:textAlignment w:val="baseline"/>
        <w:rPr>
          <w:rFonts w:ascii="Segoe UI" w:hAnsi="Segoe UI" w:cs="Segoe UI"/>
          <w:sz w:val="18"/>
          <w:szCs w:val="18"/>
          <w:lang w:eastAsia="en-GB"/>
        </w:rPr>
      </w:pPr>
      <w:r w:rsidRPr="002C7A0B">
        <w:rPr>
          <w:rFonts w:cs="Arial"/>
          <w:i/>
          <w:iCs/>
          <w:szCs w:val="24"/>
          <w:lang w:eastAsia="en-GB"/>
        </w:rPr>
        <w:t>The only exception to these examples is when someone is on holiday or in hospital for a period of time. The service will not be expected to pay their contribution these times as their charges are based on actual service delivered. </w:t>
      </w:r>
      <w:r w:rsidRPr="002C7A0B">
        <w:rPr>
          <w:rFonts w:cs="Arial"/>
          <w:szCs w:val="24"/>
          <w:lang w:eastAsia="en-GB"/>
        </w:rPr>
        <w:t> </w:t>
      </w:r>
    </w:p>
    <w:p w14:paraId="552DC5D2" w14:textId="77777777" w:rsidR="002C7A0B" w:rsidRPr="002C7A0B" w:rsidRDefault="002C7A0B" w:rsidP="002C7A0B">
      <w:pPr>
        <w:widowControl/>
        <w:ind w:left="1920"/>
        <w:textAlignment w:val="baseline"/>
        <w:rPr>
          <w:rFonts w:ascii="Segoe UI" w:hAnsi="Segoe UI" w:cs="Segoe UI"/>
          <w:sz w:val="18"/>
          <w:szCs w:val="18"/>
          <w:lang w:eastAsia="en-GB"/>
        </w:rPr>
      </w:pPr>
      <w:r w:rsidRPr="002C7A0B">
        <w:rPr>
          <w:rFonts w:cs="Arial"/>
          <w:szCs w:val="24"/>
          <w:lang w:eastAsia="en-GB"/>
        </w:rPr>
        <w:t> </w:t>
      </w:r>
    </w:p>
    <w:p w14:paraId="580AEF1E"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368425F8" w14:textId="77777777" w:rsidR="002C7A0B" w:rsidRPr="002C7A0B" w:rsidRDefault="002C7A0B" w:rsidP="00960196">
      <w:pPr>
        <w:widowControl/>
        <w:numPr>
          <w:ilvl w:val="0"/>
          <w:numId w:val="407"/>
        </w:numPr>
        <w:ind w:left="1860" w:firstLine="0"/>
        <w:textAlignment w:val="baseline"/>
        <w:rPr>
          <w:rFonts w:cs="Arial"/>
          <w:szCs w:val="24"/>
          <w:lang w:eastAsia="en-GB"/>
        </w:rPr>
      </w:pPr>
      <w:r w:rsidRPr="002C7A0B">
        <w:rPr>
          <w:rFonts w:cs="Arial"/>
          <w:b/>
          <w:bCs/>
          <w:szCs w:val="24"/>
          <w:lang w:eastAsia="en-GB"/>
        </w:rPr>
        <w:t>Carer Breakdown</w:t>
      </w:r>
      <w:r w:rsidRPr="002C7A0B">
        <w:rPr>
          <w:rFonts w:cs="Arial"/>
          <w:szCs w:val="24"/>
          <w:lang w:eastAsia="en-GB"/>
        </w:rPr>
        <w:t>: family carers said they just could not cope any more with the financial impact and having to manage an increase challenging behaviours. They are unpaid and it is a false economy to do this. If they can no longer manage it will cost the council significantly more if they have to fund the care unpaid carers are providing.  </w:t>
      </w:r>
    </w:p>
    <w:p w14:paraId="06B16D4B"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i/>
          <w:iCs/>
          <w:szCs w:val="24"/>
          <w:lang w:eastAsia="en-GB"/>
        </w:rPr>
        <w:t>The Council acknowledges the significant support provided by family carers and recognises the financial saving to the public purse that this represents. </w:t>
      </w:r>
      <w:r w:rsidRPr="002C7A0B">
        <w:rPr>
          <w:rFonts w:cs="Arial"/>
          <w:szCs w:val="24"/>
          <w:lang w:eastAsia="en-GB"/>
        </w:rPr>
        <w:t> </w:t>
      </w:r>
    </w:p>
    <w:p w14:paraId="5FBA93B0"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szCs w:val="24"/>
          <w:lang w:eastAsia="en-GB"/>
        </w:rPr>
        <w:t> </w:t>
      </w:r>
    </w:p>
    <w:p w14:paraId="13C09EAE"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i/>
          <w:iCs/>
          <w:szCs w:val="24"/>
          <w:lang w:eastAsia="en-GB"/>
        </w:rPr>
        <w:t>In the first instance families should contact the Council to seek a social care review and a financial assessment review.  The Council will work with families to ensure care needs are appropriately met and affordable in line with national guidance. The Council can provide support to carers in their caring role, including provision of respite care for the looked after person or individual support for the carer themselves.  The Carers Resource Centre provides advice, guidance, health and wellbeing checks and access to one off grants for carers, on behalf of the Council and NHS in Bradford and District. In addition to seeking a social care review, the routine annual reviews undertaken by social care in Bradford and District will take account of the carer’s needs and the ongoing suitability of the support in place.  </w:t>
      </w:r>
      <w:r w:rsidRPr="002C7A0B">
        <w:rPr>
          <w:rFonts w:cs="Arial"/>
          <w:szCs w:val="24"/>
          <w:lang w:eastAsia="en-GB"/>
        </w:rPr>
        <w:t> </w:t>
      </w:r>
    </w:p>
    <w:p w14:paraId="5F944796"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568B1F2E"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323811D0" w14:textId="77777777" w:rsidR="002C7A0B" w:rsidRPr="002C7A0B" w:rsidRDefault="002C7A0B" w:rsidP="00960196">
      <w:pPr>
        <w:widowControl/>
        <w:numPr>
          <w:ilvl w:val="0"/>
          <w:numId w:val="408"/>
        </w:numPr>
        <w:ind w:left="1860" w:firstLine="0"/>
        <w:textAlignment w:val="baseline"/>
        <w:rPr>
          <w:rFonts w:cs="Arial"/>
          <w:szCs w:val="24"/>
          <w:lang w:eastAsia="en-GB"/>
        </w:rPr>
      </w:pPr>
      <w:r w:rsidRPr="002C7A0B">
        <w:rPr>
          <w:rFonts w:cs="Arial"/>
          <w:b/>
          <w:bCs/>
          <w:szCs w:val="24"/>
          <w:lang w:eastAsia="en-GB"/>
        </w:rPr>
        <w:t>Continuation of the Cost-of-Living Crisis:</w:t>
      </w:r>
      <w:r w:rsidRPr="002C7A0B">
        <w:rPr>
          <w:rFonts w:cs="Arial"/>
          <w:szCs w:val="24"/>
          <w:lang w:eastAsia="en-GB"/>
        </w:rPr>
        <w:t xml:space="preserve"> This is on top of the increase in prices for everything e.g. including water, utility bills, mobile phone charges council tax and ‘Safe and Sound’ contributions. </w:t>
      </w:r>
    </w:p>
    <w:p w14:paraId="2C1013D5"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szCs w:val="24"/>
          <w:lang w:eastAsia="en-GB"/>
        </w:rPr>
        <w:t> </w:t>
      </w:r>
    </w:p>
    <w:p w14:paraId="7FD59FDA" w14:textId="77777777" w:rsidR="002C7A0B" w:rsidRPr="002C7A0B" w:rsidRDefault="002C7A0B" w:rsidP="002C7A0B">
      <w:pPr>
        <w:widowControl/>
        <w:shd w:val="clear" w:color="auto" w:fill="FFFFFF"/>
        <w:ind w:left="1440"/>
        <w:textAlignment w:val="baseline"/>
        <w:rPr>
          <w:rFonts w:ascii="Segoe UI" w:hAnsi="Segoe UI" w:cs="Segoe UI"/>
          <w:sz w:val="18"/>
          <w:szCs w:val="18"/>
          <w:lang w:eastAsia="en-GB"/>
        </w:rPr>
      </w:pPr>
      <w:r w:rsidRPr="002C7A0B">
        <w:rPr>
          <w:rFonts w:cs="Arial"/>
          <w:i/>
          <w:iCs/>
          <w:szCs w:val="24"/>
          <w:lang w:eastAsia="en-GB"/>
        </w:rPr>
        <w:lastRenderedPageBreak/>
        <w:t>Bradford Council offers a range of council tax reductions for people on low income, benefits and where a member of the household has a disability and adaptations have been made to the property to e.g. accommodate If a member of your household has a permanent disability, you may qualify for a reduction if the property has an adaptation which meets the needs of a disability:</w:t>
      </w:r>
      <w:r w:rsidRPr="002C7A0B">
        <w:rPr>
          <w:rFonts w:cs="Arial"/>
          <w:szCs w:val="24"/>
          <w:lang w:eastAsia="en-GB"/>
        </w:rPr>
        <w:t> </w:t>
      </w:r>
    </w:p>
    <w:p w14:paraId="4162675B" w14:textId="77777777" w:rsidR="002C7A0B" w:rsidRPr="002C7A0B" w:rsidRDefault="002C7A0B" w:rsidP="00960196">
      <w:pPr>
        <w:widowControl/>
        <w:numPr>
          <w:ilvl w:val="0"/>
          <w:numId w:val="409"/>
        </w:numPr>
        <w:shd w:val="clear" w:color="auto" w:fill="FFFFFF"/>
        <w:ind w:left="2520" w:firstLine="0"/>
        <w:textAlignment w:val="baseline"/>
        <w:rPr>
          <w:rFonts w:cs="Arial"/>
          <w:szCs w:val="24"/>
          <w:lang w:eastAsia="en-GB"/>
        </w:rPr>
      </w:pPr>
      <w:r w:rsidRPr="002C7A0B">
        <w:rPr>
          <w:rFonts w:cs="Arial"/>
          <w:i/>
          <w:iCs/>
          <w:szCs w:val="24"/>
          <w:lang w:eastAsia="en-GB"/>
        </w:rPr>
        <w:t>an extra bathroom</w:t>
      </w:r>
      <w:r w:rsidRPr="002C7A0B">
        <w:rPr>
          <w:rFonts w:cs="Arial"/>
          <w:szCs w:val="24"/>
          <w:lang w:eastAsia="en-GB"/>
        </w:rPr>
        <w:t> </w:t>
      </w:r>
    </w:p>
    <w:p w14:paraId="7723DCF4" w14:textId="77777777" w:rsidR="002C7A0B" w:rsidRPr="002C7A0B" w:rsidRDefault="002C7A0B" w:rsidP="00960196">
      <w:pPr>
        <w:widowControl/>
        <w:numPr>
          <w:ilvl w:val="0"/>
          <w:numId w:val="410"/>
        </w:numPr>
        <w:shd w:val="clear" w:color="auto" w:fill="FFFFFF"/>
        <w:ind w:left="2520" w:firstLine="0"/>
        <w:textAlignment w:val="baseline"/>
        <w:rPr>
          <w:rFonts w:cs="Arial"/>
          <w:szCs w:val="24"/>
          <w:lang w:eastAsia="en-GB"/>
        </w:rPr>
      </w:pPr>
      <w:r w:rsidRPr="002C7A0B">
        <w:rPr>
          <w:rFonts w:cs="Arial"/>
          <w:i/>
          <w:iCs/>
          <w:szCs w:val="24"/>
          <w:lang w:eastAsia="en-GB"/>
        </w:rPr>
        <w:t>a special room, for example for physiotherapy</w:t>
      </w:r>
      <w:r w:rsidRPr="002C7A0B">
        <w:rPr>
          <w:rFonts w:cs="Arial"/>
          <w:szCs w:val="24"/>
          <w:lang w:eastAsia="en-GB"/>
        </w:rPr>
        <w:t> </w:t>
      </w:r>
    </w:p>
    <w:p w14:paraId="35E0871C" w14:textId="77777777" w:rsidR="002C7A0B" w:rsidRPr="002C7A0B" w:rsidRDefault="002C7A0B" w:rsidP="00960196">
      <w:pPr>
        <w:widowControl/>
        <w:numPr>
          <w:ilvl w:val="0"/>
          <w:numId w:val="411"/>
        </w:numPr>
        <w:shd w:val="clear" w:color="auto" w:fill="FFFFFF"/>
        <w:ind w:left="2520" w:firstLine="0"/>
        <w:textAlignment w:val="baseline"/>
        <w:rPr>
          <w:rFonts w:ascii="Aptos" w:hAnsi="Aptos" w:cs="Segoe UI"/>
          <w:szCs w:val="24"/>
          <w:lang w:eastAsia="en-GB"/>
        </w:rPr>
      </w:pPr>
      <w:r w:rsidRPr="002C7A0B">
        <w:rPr>
          <w:rFonts w:cs="Arial"/>
          <w:i/>
          <w:iCs/>
          <w:szCs w:val="24"/>
          <w:lang w:eastAsia="en-GB"/>
        </w:rPr>
        <w:t>space to allow wheelchair to be used indoors</w:t>
      </w:r>
      <w:r w:rsidRPr="002C7A0B">
        <w:rPr>
          <w:rFonts w:cs="Arial"/>
          <w:szCs w:val="24"/>
          <w:lang w:eastAsia="en-GB"/>
        </w:rPr>
        <w:t> </w:t>
      </w:r>
    </w:p>
    <w:p w14:paraId="01AC0A6D"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4018B57D"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i/>
          <w:iCs/>
          <w:szCs w:val="24"/>
          <w:lang w:eastAsia="en-GB"/>
        </w:rPr>
        <w:t>Pensioners on the lowest incomes are entitled to a maximum reduction of 100% of their Council Tax liability via the Council Tax Reduction scheme.</w:t>
      </w:r>
      <w:r w:rsidRPr="002C7A0B">
        <w:rPr>
          <w:rFonts w:cs="Arial"/>
          <w:szCs w:val="24"/>
          <w:lang w:eastAsia="en-GB"/>
        </w:rPr>
        <w:t> </w:t>
      </w:r>
    </w:p>
    <w:p w14:paraId="0EF7579B"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41E87B99" w14:textId="77777777" w:rsidR="002C7A0B" w:rsidRPr="002C7A0B" w:rsidRDefault="002C7A0B" w:rsidP="002C7A0B">
      <w:pPr>
        <w:widowControl/>
        <w:ind w:left="1080"/>
        <w:textAlignment w:val="baseline"/>
        <w:rPr>
          <w:rFonts w:ascii="Segoe UI" w:hAnsi="Segoe UI" w:cs="Segoe UI"/>
          <w:sz w:val="18"/>
          <w:szCs w:val="18"/>
          <w:lang w:eastAsia="en-GB"/>
        </w:rPr>
      </w:pPr>
      <w:r w:rsidRPr="002C7A0B">
        <w:rPr>
          <w:rFonts w:cs="Arial"/>
          <w:i/>
          <w:iCs/>
          <w:szCs w:val="24"/>
          <w:lang w:eastAsia="en-GB"/>
        </w:rPr>
        <w:t>There are also a number of discounts and exemptions that are particularly relevant to pensioners.</w:t>
      </w:r>
      <w:r w:rsidRPr="002C7A0B">
        <w:rPr>
          <w:rFonts w:cs="Arial"/>
          <w:szCs w:val="24"/>
          <w:lang w:eastAsia="en-GB"/>
        </w:rPr>
        <w:t> </w:t>
      </w:r>
    </w:p>
    <w:p w14:paraId="0EDA6F75"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 </w:t>
      </w:r>
    </w:p>
    <w:p w14:paraId="6CF28AEE" w14:textId="77777777" w:rsidR="002C7A0B" w:rsidRPr="002C7A0B" w:rsidRDefault="002C7A0B" w:rsidP="00960196">
      <w:pPr>
        <w:widowControl/>
        <w:numPr>
          <w:ilvl w:val="0"/>
          <w:numId w:val="412"/>
        </w:numPr>
        <w:ind w:left="2520" w:firstLine="0"/>
        <w:textAlignment w:val="baseline"/>
        <w:rPr>
          <w:rFonts w:cs="Arial"/>
          <w:szCs w:val="24"/>
          <w:lang w:eastAsia="en-GB"/>
        </w:rPr>
      </w:pPr>
      <w:r w:rsidRPr="002C7A0B">
        <w:rPr>
          <w:rFonts w:cs="Arial"/>
          <w:i/>
          <w:iCs/>
          <w:szCs w:val="24"/>
          <w:lang w:eastAsia="en-GB"/>
        </w:rPr>
        <w:t>Single person discount, 25% reduction in bill for those who are the only adult living in a property</w:t>
      </w:r>
      <w:r w:rsidRPr="002C7A0B">
        <w:rPr>
          <w:rFonts w:cs="Arial"/>
          <w:szCs w:val="24"/>
          <w:lang w:eastAsia="en-GB"/>
        </w:rPr>
        <w:t> </w:t>
      </w:r>
    </w:p>
    <w:p w14:paraId="2FC8CBD7" w14:textId="77777777" w:rsidR="002C7A0B" w:rsidRPr="002C7A0B" w:rsidRDefault="002C7A0B" w:rsidP="00960196">
      <w:pPr>
        <w:widowControl/>
        <w:numPr>
          <w:ilvl w:val="0"/>
          <w:numId w:val="413"/>
        </w:numPr>
        <w:ind w:left="2520" w:firstLine="0"/>
        <w:textAlignment w:val="baseline"/>
        <w:rPr>
          <w:rFonts w:cs="Arial"/>
          <w:szCs w:val="24"/>
          <w:lang w:eastAsia="en-GB"/>
        </w:rPr>
      </w:pPr>
      <w:r w:rsidRPr="002C7A0B">
        <w:rPr>
          <w:rFonts w:cs="Arial"/>
          <w:i/>
          <w:iCs/>
          <w:szCs w:val="24"/>
          <w:lang w:eastAsia="en-GB"/>
        </w:rPr>
        <w:t>Properties adapted for a householder’s disability – Council tax reduced by a band (or 1/6</w:t>
      </w:r>
      <w:r w:rsidRPr="002C7A0B">
        <w:rPr>
          <w:rFonts w:cs="Arial"/>
          <w:i/>
          <w:iCs/>
          <w:sz w:val="19"/>
          <w:szCs w:val="19"/>
          <w:vertAlign w:val="superscript"/>
          <w:lang w:eastAsia="en-GB"/>
        </w:rPr>
        <w:t>th</w:t>
      </w:r>
      <w:r w:rsidRPr="002C7A0B">
        <w:rPr>
          <w:rFonts w:cs="Arial"/>
          <w:i/>
          <w:iCs/>
          <w:szCs w:val="24"/>
          <w:lang w:eastAsia="en-GB"/>
        </w:rPr>
        <w:t xml:space="preserve"> if property in band A)</w:t>
      </w:r>
      <w:r w:rsidRPr="002C7A0B">
        <w:rPr>
          <w:rFonts w:cs="Arial"/>
          <w:szCs w:val="24"/>
          <w:lang w:eastAsia="en-GB"/>
        </w:rPr>
        <w:t> </w:t>
      </w:r>
    </w:p>
    <w:p w14:paraId="4540C8DA" w14:textId="77777777" w:rsidR="002C7A0B" w:rsidRPr="002C7A0B" w:rsidRDefault="002C7A0B" w:rsidP="00960196">
      <w:pPr>
        <w:widowControl/>
        <w:numPr>
          <w:ilvl w:val="0"/>
          <w:numId w:val="414"/>
        </w:numPr>
        <w:ind w:left="2520" w:firstLine="0"/>
        <w:textAlignment w:val="baseline"/>
        <w:rPr>
          <w:rFonts w:cs="Arial"/>
          <w:szCs w:val="24"/>
          <w:lang w:eastAsia="en-GB"/>
        </w:rPr>
      </w:pPr>
      <w:r w:rsidRPr="002C7A0B">
        <w:rPr>
          <w:rFonts w:cs="Arial"/>
          <w:i/>
          <w:iCs/>
          <w:szCs w:val="24"/>
          <w:lang w:eastAsia="en-GB"/>
        </w:rPr>
        <w:t>Severely Mentally Impaired, can be 100% reduction or 25% if live with one other adult</w:t>
      </w:r>
      <w:r w:rsidRPr="002C7A0B">
        <w:rPr>
          <w:rFonts w:cs="Arial"/>
          <w:szCs w:val="24"/>
          <w:lang w:eastAsia="en-GB"/>
        </w:rPr>
        <w:t> </w:t>
      </w:r>
    </w:p>
    <w:p w14:paraId="6166338D" w14:textId="77777777" w:rsidR="002C7A0B" w:rsidRPr="002C7A0B" w:rsidRDefault="002C7A0B" w:rsidP="00960196">
      <w:pPr>
        <w:widowControl/>
        <w:numPr>
          <w:ilvl w:val="0"/>
          <w:numId w:val="415"/>
        </w:numPr>
        <w:ind w:left="2520" w:firstLine="0"/>
        <w:textAlignment w:val="baseline"/>
        <w:rPr>
          <w:rFonts w:cs="Arial"/>
          <w:szCs w:val="24"/>
          <w:lang w:eastAsia="en-GB"/>
        </w:rPr>
      </w:pPr>
      <w:r w:rsidRPr="002C7A0B">
        <w:rPr>
          <w:rFonts w:cs="Arial"/>
          <w:i/>
          <w:iCs/>
          <w:szCs w:val="24"/>
          <w:lang w:eastAsia="en-GB"/>
        </w:rPr>
        <w:t>Annex – if an annex is occupied by a relative a 50% discount can be applied. If the household living in the annex is over 65 or disabled a 100% discount can be granted</w:t>
      </w:r>
      <w:r w:rsidRPr="002C7A0B">
        <w:rPr>
          <w:rFonts w:cs="Arial"/>
          <w:szCs w:val="24"/>
          <w:lang w:eastAsia="en-GB"/>
        </w:rPr>
        <w:t> </w:t>
      </w:r>
    </w:p>
    <w:p w14:paraId="28D498B1" w14:textId="77777777" w:rsidR="002C7A0B" w:rsidRPr="002C7A0B" w:rsidRDefault="002C7A0B" w:rsidP="00960196">
      <w:pPr>
        <w:widowControl/>
        <w:numPr>
          <w:ilvl w:val="0"/>
          <w:numId w:val="416"/>
        </w:numPr>
        <w:ind w:left="2520" w:firstLine="0"/>
        <w:textAlignment w:val="baseline"/>
        <w:rPr>
          <w:rFonts w:cs="Arial"/>
          <w:szCs w:val="24"/>
          <w:lang w:eastAsia="en-GB"/>
        </w:rPr>
      </w:pPr>
      <w:r w:rsidRPr="002C7A0B">
        <w:rPr>
          <w:rFonts w:cs="Arial"/>
          <w:i/>
          <w:iCs/>
          <w:szCs w:val="24"/>
          <w:lang w:eastAsia="en-GB"/>
        </w:rPr>
        <w:t>Disability carer – 25% discount applies if caring for someone with a disability who is not a spouse, partner or the carer’s own child.</w:t>
      </w:r>
      <w:r w:rsidRPr="002C7A0B">
        <w:rPr>
          <w:rFonts w:cs="Arial"/>
          <w:szCs w:val="24"/>
          <w:lang w:eastAsia="en-GB"/>
        </w:rPr>
        <w:t> </w:t>
      </w:r>
    </w:p>
    <w:p w14:paraId="7EF28A6D"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 </w:t>
      </w:r>
    </w:p>
    <w:p w14:paraId="39B5666B"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F26E338"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i/>
          <w:iCs/>
          <w:szCs w:val="24"/>
          <w:lang w:eastAsia="en-GB"/>
        </w:rPr>
        <w:t xml:space="preserve">Full detail and the process to apply for a reduction can be found via this link; </w:t>
      </w:r>
      <w:hyperlink r:id="rId60" w:tgtFrame="_blank" w:history="1">
        <w:r w:rsidRPr="002C7A0B">
          <w:rPr>
            <w:rFonts w:cs="Arial"/>
            <w:i/>
            <w:iCs/>
            <w:szCs w:val="24"/>
            <w:u w:val="single"/>
            <w:lang w:eastAsia="en-GB"/>
          </w:rPr>
          <w:t>Other Council Tax discounts | Bradford Council</w:t>
        </w:r>
      </w:hyperlink>
      <w:r w:rsidRPr="002C7A0B">
        <w:rPr>
          <w:rFonts w:cs="Arial"/>
          <w:szCs w:val="24"/>
          <w:lang w:eastAsia="en-GB"/>
        </w:rPr>
        <w:t> </w:t>
      </w:r>
    </w:p>
    <w:p w14:paraId="11E7DF12"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0765759B"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i/>
          <w:iCs/>
          <w:szCs w:val="24"/>
          <w:lang w:eastAsia="en-GB"/>
        </w:rPr>
        <w:t xml:space="preserve">As set out under 2.15.1 a financial assessment disregards some property-related household expenses such rent, mortgage costs, and </w:t>
      </w:r>
      <w:r w:rsidRPr="002C7A0B">
        <w:rPr>
          <w:rFonts w:cs="Arial"/>
          <w:b/>
          <w:bCs/>
          <w:i/>
          <w:iCs/>
          <w:szCs w:val="24"/>
          <w:lang w:eastAsia="en-GB"/>
        </w:rPr>
        <w:t>council tax where the individual in receipt of care is liable for this cost.  </w:t>
      </w:r>
      <w:r w:rsidRPr="002C7A0B">
        <w:rPr>
          <w:rFonts w:cs="Arial"/>
          <w:szCs w:val="24"/>
          <w:lang w:eastAsia="en-GB"/>
        </w:rPr>
        <w:t> </w:t>
      </w:r>
    </w:p>
    <w:p w14:paraId="5A5D7A66"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4F2D72A5"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i/>
          <w:iCs/>
          <w:szCs w:val="24"/>
          <w:lang w:eastAsia="en-GB"/>
        </w:rPr>
        <w:t>The MIG is to the amount the government states a person in receipt of care should be left with to fund their: </w:t>
      </w:r>
      <w:r w:rsidRPr="002C7A0B">
        <w:rPr>
          <w:rFonts w:cs="Arial"/>
          <w:szCs w:val="24"/>
          <w:lang w:eastAsia="en-GB"/>
        </w:rPr>
        <w:t> </w:t>
      </w:r>
    </w:p>
    <w:p w14:paraId="1D940ABF" w14:textId="77777777" w:rsidR="002C7A0B" w:rsidRPr="002C7A0B" w:rsidRDefault="002C7A0B" w:rsidP="00960196">
      <w:pPr>
        <w:widowControl/>
        <w:numPr>
          <w:ilvl w:val="0"/>
          <w:numId w:val="417"/>
        </w:numPr>
        <w:ind w:left="2475" w:firstLine="0"/>
        <w:textAlignment w:val="baseline"/>
        <w:rPr>
          <w:rFonts w:cs="Arial"/>
          <w:szCs w:val="24"/>
          <w:lang w:eastAsia="en-GB"/>
        </w:rPr>
      </w:pPr>
      <w:r w:rsidRPr="002C7A0B">
        <w:rPr>
          <w:rFonts w:cs="Arial"/>
          <w:i/>
          <w:iCs/>
          <w:szCs w:val="24"/>
          <w:lang w:eastAsia="en-GB"/>
        </w:rPr>
        <w:t>food </w:t>
      </w:r>
      <w:r w:rsidRPr="002C7A0B">
        <w:rPr>
          <w:rFonts w:cs="Arial"/>
          <w:szCs w:val="24"/>
          <w:lang w:eastAsia="en-GB"/>
        </w:rPr>
        <w:t> </w:t>
      </w:r>
    </w:p>
    <w:p w14:paraId="536CFCF4" w14:textId="77777777" w:rsidR="002C7A0B" w:rsidRPr="002C7A0B" w:rsidRDefault="002C7A0B" w:rsidP="00960196">
      <w:pPr>
        <w:widowControl/>
        <w:numPr>
          <w:ilvl w:val="0"/>
          <w:numId w:val="418"/>
        </w:numPr>
        <w:ind w:left="2475" w:firstLine="0"/>
        <w:textAlignment w:val="baseline"/>
        <w:rPr>
          <w:rFonts w:cs="Arial"/>
          <w:szCs w:val="24"/>
          <w:lang w:eastAsia="en-GB"/>
        </w:rPr>
      </w:pPr>
      <w:r w:rsidRPr="002C7A0B">
        <w:rPr>
          <w:rFonts w:cs="Arial"/>
          <w:i/>
          <w:iCs/>
          <w:szCs w:val="24"/>
          <w:lang w:eastAsia="en-GB"/>
        </w:rPr>
        <w:t>clothing </w:t>
      </w:r>
      <w:r w:rsidRPr="002C7A0B">
        <w:rPr>
          <w:rFonts w:cs="Arial"/>
          <w:szCs w:val="24"/>
          <w:lang w:eastAsia="en-GB"/>
        </w:rPr>
        <w:t> </w:t>
      </w:r>
    </w:p>
    <w:p w14:paraId="173105FE" w14:textId="77777777" w:rsidR="002C7A0B" w:rsidRPr="002C7A0B" w:rsidRDefault="002C7A0B" w:rsidP="00960196">
      <w:pPr>
        <w:widowControl/>
        <w:numPr>
          <w:ilvl w:val="0"/>
          <w:numId w:val="419"/>
        </w:numPr>
        <w:ind w:left="2475" w:firstLine="0"/>
        <w:textAlignment w:val="baseline"/>
        <w:rPr>
          <w:rFonts w:cs="Arial"/>
          <w:szCs w:val="24"/>
          <w:lang w:eastAsia="en-GB"/>
        </w:rPr>
      </w:pPr>
      <w:r w:rsidRPr="002C7A0B">
        <w:rPr>
          <w:rFonts w:cs="Arial"/>
          <w:i/>
          <w:iCs/>
          <w:szCs w:val="24"/>
          <w:lang w:eastAsia="en-GB"/>
        </w:rPr>
        <w:t>energy bills </w:t>
      </w:r>
      <w:r w:rsidRPr="002C7A0B">
        <w:rPr>
          <w:rFonts w:cs="Arial"/>
          <w:szCs w:val="24"/>
          <w:lang w:eastAsia="en-GB"/>
        </w:rPr>
        <w:t> </w:t>
      </w:r>
    </w:p>
    <w:p w14:paraId="4EBFA396" w14:textId="77777777" w:rsidR="002C7A0B" w:rsidRPr="002C7A0B" w:rsidRDefault="002C7A0B" w:rsidP="00960196">
      <w:pPr>
        <w:widowControl/>
        <w:numPr>
          <w:ilvl w:val="0"/>
          <w:numId w:val="420"/>
        </w:numPr>
        <w:ind w:left="2475" w:firstLine="0"/>
        <w:textAlignment w:val="baseline"/>
        <w:rPr>
          <w:rFonts w:cs="Arial"/>
          <w:szCs w:val="24"/>
          <w:lang w:eastAsia="en-GB"/>
        </w:rPr>
      </w:pPr>
      <w:r w:rsidRPr="002C7A0B">
        <w:rPr>
          <w:rFonts w:cs="Arial"/>
          <w:i/>
          <w:iCs/>
          <w:szCs w:val="24"/>
          <w:lang w:eastAsia="en-GB"/>
        </w:rPr>
        <w:t>water rates </w:t>
      </w:r>
      <w:r w:rsidRPr="002C7A0B">
        <w:rPr>
          <w:rFonts w:cs="Arial"/>
          <w:szCs w:val="24"/>
          <w:lang w:eastAsia="en-GB"/>
        </w:rPr>
        <w:t> </w:t>
      </w:r>
    </w:p>
    <w:p w14:paraId="28F381D1" w14:textId="77777777" w:rsidR="002C7A0B" w:rsidRPr="002C7A0B" w:rsidRDefault="002C7A0B" w:rsidP="00960196">
      <w:pPr>
        <w:widowControl/>
        <w:numPr>
          <w:ilvl w:val="0"/>
          <w:numId w:val="421"/>
        </w:numPr>
        <w:ind w:left="2475" w:firstLine="0"/>
        <w:textAlignment w:val="baseline"/>
        <w:rPr>
          <w:rFonts w:cs="Arial"/>
          <w:szCs w:val="24"/>
          <w:lang w:eastAsia="en-GB"/>
        </w:rPr>
      </w:pPr>
      <w:r w:rsidRPr="002C7A0B">
        <w:rPr>
          <w:rFonts w:cs="Arial"/>
          <w:i/>
          <w:iCs/>
          <w:szCs w:val="24"/>
          <w:lang w:eastAsia="en-GB"/>
        </w:rPr>
        <w:t>insurance </w:t>
      </w:r>
      <w:r w:rsidRPr="002C7A0B">
        <w:rPr>
          <w:rFonts w:cs="Arial"/>
          <w:szCs w:val="24"/>
          <w:lang w:eastAsia="en-GB"/>
        </w:rPr>
        <w:t> </w:t>
      </w:r>
    </w:p>
    <w:p w14:paraId="20C7FDFA" w14:textId="77777777" w:rsidR="002C7A0B" w:rsidRPr="002C7A0B" w:rsidRDefault="002C7A0B" w:rsidP="00960196">
      <w:pPr>
        <w:widowControl/>
        <w:numPr>
          <w:ilvl w:val="0"/>
          <w:numId w:val="422"/>
        </w:numPr>
        <w:ind w:left="2475" w:firstLine="0"/>
        <w:textAlignment w:val="baseline"/>
        <w:rPr>
          <w:rFonts w:cs="Arial"/>
          <w:szCs w:val="24"/>
          <w:lang w:eastAsia="en-GB"/>
        </w:rPr>
      </w:pPr>
      <w:r w:rsidRPr="002C7A0B">
        <w:rPr>
          <w:rFonts w:cs="Arial"/>
          <w:i/>
          <w:iCs/>
          <w:szCs w:val="24"/>
          <w:lang w:eastAsia="en-GB"/>
        </w:rPr>
        <w:t>leisure activities</w:t>
      </w:r>
      <w:r w:rsidRPr="002C7A0B">
        <w:rPr>
          <w:rFonts w:cs="Arial"/>
          <w:szCs w:val="24"/>
          <w:lang w:eastAsia="en-GB"/>
        </w:rPr>
        <w:t> </w:t>
      </w:r>
    </w:p>
    <w:p w14:paraId="33672B80" w14:textId="77777777" w:rsidR="002C7A0B" w:rsidRPr="002C7A0B" w:rsidRDefault="002C7A0B" w:rsidP="00960196">
      <w:pPr>
        <w:widowControl/>
        <w:numPr>
          <w:ilvl w:val="0"/>
          <w:numId w:val="423"/>
        </w:numPr>
        <w:ind w:left="2475" w:firstLine="0"/>
        <w:textAlignment w:val="baseline"/>
        <w:rPr>
          <w:rFonts w:cs="Arial"/>
          <w:szCs w:val="24"/>
          <w:lang w:eastAsia="en-GB"/>
        </w:rPr>
      </w:pPr>
      <w:r w:rsidRPr="002C7A0B">
        <w:rPr>
          <w:rFonts w:cs="Arial"/>
          <w:i/>
          <w:iCs/>
          <w:szCs w:val="24"/>
          <w:lang w:eastAsia="en-GB"/>
        </w:rPr>
        <w:t>TV licence</w:t>
      </w:r>
      <w:r w:rsidRPr="002C7A0B">
        <w:rPr>
          <w:rFonts w:cs="Arial"/>
          <w:szCs w:val="24"/>
          <w:lang w:eastAsia="en-GB"/>
        </w:rPr>
        <w:t> </w:t>
      </w:r>
    </w:p>
    <w:p w14:paraId="17FC9283" w14:textId="77777777" w:rsidR="002C7A0B" w:rsidRPr="002C7A0B" w:rsidRDefault="002C7A0B" w:rsidP="00960196">
      <w:pPr>
        <w:widowControl/>
        <w:numPr>
          <w:ilvl w:val="0"/>
          <w:numId w:val="424"/>
        </w:numPr>
        <w:ind w:left="2475" w:firstLine="0"/>
        <w:textAlignment w:val="baseline"/>
        <w:rPr>
          <w:rFonts w:cs="Arial"/>
          <w:szCs w:val="24"/>
          <w:lang w:eastAsia="en-GB"/>
        </w:rPr>
      </w:pPr>
      <w:r w:rsidRPr="002C7A0B">
        <w:rPr>
          <w:rFonts w:cs="Arial"/>
          <w:i/>
          <w:iCs/>
          <w:szCs w:val="24"/>
          <w:lang w:eastAsia="en-GB"/>
        </w:rPr>
        <w:t>telephone and subscriptions for TV channels</w:t>
      </w:r>
      <w:r w:rsidRPr="002C7A0B">
        <w:rPr>
          <w:rFonts w:cs="Arial"/>
          <w:szCs w:val="24"/>
          <w:lang w:eastAsia="en-GB"/>
        </w:rPr>
        <w:t> </w:t>
      </w:r>
    </w:p>
    <w:p w14:paraId="4F8D6A3B"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F312D93" w14:textId="77777777" w:rsidR="002C7A0B" w:rsidRPr="002C7A0B" w:rsidRDefault="002C7A0B" w:rsidP="002C7A0B">
      <w:pPr>
        <w:widowControl/>
        <w:ind w:left="720" w:firstLine="720"/>
        <w:textAlignment w:val="baseline"/>
        <w:rPr>
          <w:rFonts w:ascii="Segoe UI" w:hAnsi="Segoe UI" w:cs="Segoe UI"/>
          <w:sz w:val="18"/>
          <w:szCs w:val="18"/>
          <w:lang w:eastAsia="en-GB"/>
        </w:rPr>
      </w:pPr>
      <w:r w:rsidRPr="002C7A0B">
        <w:rPr>
          <w:rFonts w:cs="Arial"/>
          <w:i/>
          <w:iCs/>
          <w:szCs w:val="24"/>
          <w:lang w:eastAsia="en-GB"/>
        </w:rPr>
        <w:t>In recent years the MIG has been increased in line with inflation. </w:t>
      </w:r>
      <w:r w:rsidRPr="002C7A0B">
        <w:rPr>
          <w:rFonts w:cs="Arial"/>
          <w:szCs w:val="24"/>
          <w:lang w:eastAsia="en-GB"/>
        </w:rPr>
        <w:t> </w:t>
      </w:r>
    </w:p>
    <w:p w14:paraId="1CAE5FEF" w14:textId="77777777" w:rsidR="002C7A0B" w:rsidRPr="002C7A0B" w:rsidRDefault="002C7A0B" w:rsidP="002C7A0B">
      <w:pPr>
        <w:widowControl/>
        <w:shd w:val="clear" w:color="auto" w:fill="FFFFFF"/>
        <w:ind w:left="1440"/>
        <w:textAlignment w:val="baseline"/>
        <w:rPr>
          <w:rFonts w:ascii="Segoe UI" w:hAnsi="Segoe UI" w:cs="Segoe UI"/>
          <w:sz w:val="18"/>
          <w:szCs w:val="18"/>
          <w:lang w:eastAsia="en-GB"/>
        </w:rPr>
      </w:pPr>
      <w:r w:rsidRPr="002C7A0B">
        <w:rPr>
          <w:rFonts w:cs="Arial"/>
          <w:i/>
          <w:iCs/>
          <w:szCs w:val="24"/>
          <w:lang w:eastAsia="en-GB"/>
        </w:rPr>
        <w:t xml:space="preserve">For people that have a specific disability there are certain items we call Disability Related Expenditure </w:t>
      </w:r>
      <w:r w:rsidRPr="002C7A0B">
        <w:rPr>
          <w:rFonts w:cs="Arial"/>
          <w:i/>
          <w:iCs/>
          <w:color w:val="101010"/>
          <w:szCs w:val="24"/>
          <w:lang w:eastAsia="en-GB"/>
        </w:rPr>
        <w:t xml:space="preserve">we will deduct from a person’s income in their financial assessment before we calculate the contribution they can </w:t>
      </w:r>
      <w:r w:rsidRPr="002C7A0B">
        <w:rPr>
          <w:rFonts w:cs="Arial"/>
          <w:i/>
          <w:iCs/>
          <w:color w:val="101010"/>
          <w:szCs w:val="24"/>
          <w:lang w:eastAsia="en-GB"/>
        </w:rPr>
        <w:lastRenderedPageBreak/>
        <w:t>afford to make, in line with national guidance, towards the cost of their assessed care and support.  This includes the cost of Safe and Sound services. </w:t>
      </w:r>
      <w:r w:rsidRPr="002C7A0B">
        <w:rPr>
          <w:rFonts w:cs="Arial"/>
          <w:color w:val="101010"/>
          <w:szCs w:val="24"/>
          <w:lang w:eastAsia="en-GB"/>
        </w:rPr>
        <w:t> </w:t>
      </w:r>
    </w:p>
    <w:p w14:paraId="68A30D4B" w14:textId="77777777" w:rsidR="002C7A0B" w:rsidRPr="002C7A0B" w:rsidRDefault="002C7A0B" w:rsidP="002C7A0B">
      <w:pPr>
        <w:widowControl/>
        <w:shd w:val="clear" w:color="auto" w:fill="FFFFFF"/>
        <w:ind w:left="720"/>
        <w:textAlignment w:val="baseline"/>
        <w:rPr>
          <w:rFonts w:ascii="Segoe UI" w:hAnsi="Segoe UI" w:cs="Segoe UI"/>
          <w:sz w:val="18"/>
          <w:szCs w:val="18"/>
          <w:lang w:eastAsia="en-GB"/>
        </w:rPr>
      </w:pPr>
      <w:r w:rsidRPr="002C7A0B">
        <w:rPr>
          <w:rFonts w:cs="Arial"/>
          <w:color w:val="101010"/>
          <w:szCs w:val="24"/>
          <w:lang w:eastAsia="en-GB"/>
        </w:rPr>
        <w:t> </w:t>
      </w:r>
    </w:p>
    <w:p w14:paraId="5241DC4C" w14:textId="77777777" w:rsidR="002C7A0B" w:rsidRPr="002C7A0B" w:rsidRDefault="002C7A0B" w:rsidP="00960196">
      <w:pPr>
        <w:widowControl/>
        <w:numPr>
          <w:ilvl w:val="0"/>
          <w:numId w:val="425"/>
        </w:numPr>
        <w:ind w:left="1860" w:firstLine="0"/>
        <w:textAlignment w:val="baseline"/>
        <w:rPr>
          <w:rFonts w:cs="Arial"/>
          <w:szCs w:val="24"/>
          <w:lang w:eastAsia="en-GB"/>
        </w:rPr>
      </w:pPr>
      <w:r w:rsidRPr="002C7A0B">
        <w:rPr>
          <w:rFonts w:cs="Arial"/>
          <w:b/>
          <w:bCs/>
          <w:szCs w:val="24"/>
          <w:lang w:eastAsia="en-GB"/>
        </w:rPr>
        <w:t xml:space="preserve">Phased Introduction Requested: </w:t>
      </w:r>
      <w:r w:rsidRPr="002C7A0B">
        <w:rPr>
          <w:rFonts w:cs="Arial"/>
          <w:szCs w:val="24"/>
          <w:lang w:eastAsia="en-GB"/>
        </w:rPr>
        <w:t>The council’s financial position is understood, it can no longer afford to subsidise, but we need time to make adjustments. A phased implementation would allow us to do this. </w:t>
      </w:r>
    </w:p>
    <w:p w14:paraId="43AD3896" w14:textId="77777777" w:rsidR="002C7A0B" w:rsidRPr="002C7A0B" w:rsidRDefault="002C7A0B" w:rsidP="002C7A0B">
      <w:pPr>
        <w:widowControl/>
        <w:ind w:left="1440" w:firstLine="60"/>
        <w:textAlignment w:val="baseline"/>
        <w:rPr>
          <w:rFonts w:ascii="Segoe UI" w:hAnsi="Segoe UI" w:cs="Segoe UI"/>
          <w:sz w:val="18"/>
          <w:szCs w:val="18"/>
          <w:lang w:eastAsia="en-GB"/>
        </w:rPr>
      </w:pPr>
      <w:r w:rsidRPr="002C7A0B">
        <w:rPr>
          <w:rFonts w:cs="Arial"/>
          <w:i/>
          <w:iCs/>
          <w:szCs w:val="24"/>
          <w:lang w:eastAsia="en-GB"/>
        </w:rPr>
        <w:t>The recommendation of this report is to phase the removal of the discretionary buffer.</w:t>
      </w:r>
      <w:r w:rsidRPr="002C7A0B">
        <w:rPr>
          <w:rFonts w:cs="Arial"/>
          <w:szCs w:val="24"/>
          <w:lang w:eastAsia="en-GB"/>
        </w:rPr>
        <w:t> </w:t>
      </w:r>
    </w:p>
    <w:p w14:paraId="67609853"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szCs w:val="24"/>
          <w:lang w:eastAsia="en-GB"/>
        </w:rPr>
        <w:t> </w:t>
      </w:r>
    </w:p>
    <w:p w14:paraId="7FC08D14" w14:textId="77777777" w:rsidR="002C7A0B" w:rsidRPr="002C7A0B" w:rsidRDefault="002C7A0B" w:rsidP="00960196">
      <w:pPr>
        <w:widowControl/>
        <w:numPr>
          <w:ilvl w:val="0"/>
          <w:numId w:val="426"/>
        </w:numPr>
        <w:shd w:val="clear" w:color="auto" w:fill="FFFFFF"/>
        <w:ind w:left="1860" w:firstLine="0"/>
        <w:textAlignment w:val="baseline"/>
        <w:rPr>
          <w:rFonts w:cs="Arial"/>
          <w:szCs w:val="24"/>
          <w:lang w:eastAsia="en-GB"/>
        </w:rPr>
      </w:pPr>
      <w:r w:rsidRPr="002C7A0B">
        <w:rPr>
          <w:rFonts w:cs="Arial"/>
          <w:b/>
          <w:bCs/>
          <w:szCs w:val="24"/>
          <w:lang w:eastAsia="en-GB"/>
        </w:rPr>
        <w:t xml:space="preserve">Targeting the Vulnerable: </w:t>
      </w:r>
      <w:r w:rsidRPr="002C7A0B">
        <w:rPr>
          <w:rFonts w:cs="Arial"/>
          <w:szCs w:val="24"/>
          <w:lang w:eastAsia="en-GB"/>
        </w:rPr>
        <w:t>Why are you targeting the most vulnerable you should be looking elsewhere to find savings. </w:t>
      </w:r>
    </w:p>
    <w:p w14:paraId="18F12BCF"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i/>
          <w:iCs/>
          <w:szCs w:val="24"/>
          <w:lang w:eastAsia="en-GB"/>
        </w:rPr>
        <w:t xml:space="preserve">Disability Related Expenditure (DRE) is the extra costs that arise as a result of a person having a disability, requiring them to spend money on goods and services because of an impairment or long-term health condition.  The individual can talk to their Social Worker/Allocated Worker about this when they come to assess their needs; and they can record it in the individual’s assessment. Bradford Council will also need to complete a financial </w:t>
      </w:r>
      <w:proofErr w:type="gramStart"/>
      <w:r w:rsidRPr="002C7A0B">
        <w:rPr>
          <w:rFonts w:cs="Arial"/>
          <w:i/>
          <w:iCs/>
          <w:szCs w:val="24"/>
          <w:lang w:eastAsia="en-GB"/>
        </w:rPr>
        <w:t>assessment,</w:t>
      </w:r>
      <w:proofErr w:type="gramEnd"/>
      <w:r w:rsidRPr="002C7A0B">
        <w:rPr>
          <w:rFonts w:cs="Arial"/>
          <w:i/>
          <w:iCs/>
          <w:szCs w:val="24"/>
          <w:lang w:eastAsia="en-GB"/>
        </w:rPr>
        <w:t xml:space="preserve"> the individual should discuss any DRE and submit any evidence (such as receipts) they have. If they can demonstrate a higher level of DRE, it may bring down the amount that they are asked to contribute towards their care” </w:t>
      </w:r>
      <w:r w:rsidRPr="002C7A0B">
        <w:rPr>
          <w:rFonts w:cs="Arial"/>
          <w:szCs w:val="24"/>
          <w:lang w:eastAsia="en-GB"/>
        </w:rPr>
        <w:t> </w:t>
      </w:r>
    </w:p>
    <w:p w14:paraId="772A5B45"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2EFC5350" w14:textId="77777777" w:rsidR="002C7A0B" w:rsidRPr="002C7A0B" w:rsidRDefault="002C7A0B" w:rsidP="002C7A0B">
      <w:pPr>
        <w:widowControl/>
        <w:shd w:val="clear" w:color="auto" w:fill="FFFFFF"/>
        <w:ind w:left="1440"/>
        <w:textAlignment w:val="baseline"/>
        <w:rPr>
          <w:rFonts w:ascii="Segoe UI" w:hAnsi="Segoe UI" w:cs="Segoe UI"/>
          <w:sz w:val="18"/>
          <w:szCs w:val="18"/>
          <w:lang w:eastAsia="en-GB"/>
        </w:rPr>
      </w:pPr>
      <w:r w:rsidRPr="002C7A0B">
        <w:rPr>
          <w:rFonts w:cs="Arial"/>
          <w:i/>
          <w:iCs/>
          <w:color w:val="101010"/>
          <w:szCs w:val="24"/>
          <w:lang w:eastAsia="en-GB"/>
        </w:rPr>
        <w:t xml:space="preserve">As part of the financial assessment a local authority is required to consider Disability Related Expenditure (DRE). The Council uses </w:t>
      </w:r>
      <w:r w:rsidRPr="002C7A0B">
        <w:rPr>
          <w:rFonts w:cs="Arial"/>
          <w:i/>
          <w:iCs/>
          <w:szCs w:val="24"/>
          <w:lang w:eastAsia="en-GB"/>
        </w:rPr>
        <w:t>NAFAO (National Association of Financial Assessment Officers) guidance to support DRE exemptions</w:t>
      </w:r>
      <w:r w:rsidRPr="002C7A0B">
        <w:rPr>
          <w:rFonts w:cs="Arial"/>
          <w:sz w:val="28"/>
          <w:szCs w:val="28"/>
          <w:lang w:eastAsia="en-GB"/>
        </w:rPr>
        <w:t>.</w:t>
      </w:r>
      <w:r w:rsidRPr="002C7A0B">
        <w:rPr>
          <w:rFonts w:cs="Arial"/>
          <w:i/>
          <w:iCs/>
          <w:color w:val="101010"/>
          <w:szCs w:val="24"/>
          <w:lang w:eastAsia="en-GB"/>
        </w:rPr>
        <w:t xml:space="preserve"> There are certain items of expenditure we will deduct from a person’s income in their financial assessment before we calculate the contribution they can afford to make, in line with national guidance, towards the cost of their assessed care and support. </w:t>
      </w:r>
      <w:r w:rsidRPr="002C7A0B">
        <w:rPr>
          <w:rFonts w:cs="Arial"/>
          <w:color w:val="101010"/>
          <w:szCs w:val="24"/>
          <w:lang w:eastAsia="en-GB"/>
        </w:rPr>
        <w:t> </w:t>
      </w:r>
    </w:p>
    <w:p w14:paraId="2114F79C" w14:textId="77777777" w:rsidR="002C7A0B" w:rsidRPr="002C7A0B" w:rsidRDefault="002C7A0B" w:rsidP="002C7A0B">
      <w:pPr>
        <w:widowControl/>
        <w:shd w:val="clear" w:color="auto" w:fill="FFFFFF"/>
        <w:ind w:left="1440"/>
        <w:textAlignment w:val="baseline"/>
        <w:rPr>
          <w:rFonts w:ascii="Segoe UI" w:hAnsi="Segoe UI" w:cs="Segoe UI"/>
          <w:sz w:val="18"/>
          <w:szCs w:val="18"/>
          <w:lang w:eastAsia="en-GB"/>
        </w:rPr>
      </w:pPr>
      <w:r w:rsidRPr="002C7A0B">
        <w:rPr>
          <w:rFonts w:cs="Arial"/>
          <w:color w:val="101010"/>
          <w:szCs w:val="24"/>
          <w:lang w:eastAsia="en-GB"/>
        </w:rPr>
        <w:t> </w:t>
      </w:r>
    </w:p>
    <w:p w14:paraId="3C6BE374" w14:textId="77777777" w:rsidR="002C7A0B" w:rsidRPr="002C7A0B" w:rsidRDefault="002C7A0B" w:rsidP="002C7A0B">
      <w:pPr>
        <w:widowControl/>
        <w:shd w:val="clear" w:color="auto" w:fill="FFFFFF"/>
        <w:ind w:left="1440"/>
        <w:textAlignment w:val="baseline"/>
        <w:rPr>
          <w:rFonts w:ascii="Segoe UI" w:hAnsi="Segoe UI" w:cs="Segoe UI"/>
          <w:sz w:val="18"/>
          <w:szCs w:val="18"/>
          <w:lang w:eastAsia="en-GB"/>
        </w:rPr>
      </w:pPr>
      <w:r w:rsidRPr="002C7A0B">
        <w:rPr>
          <w:rFonts w:cs="Arial"/>
          <w:i/>
          <w:iCs/>
          <w:color w:val="101010"/>
          <w:szCs w:val="24"/>
          <w:lang w:eastAsia="en-GB"/>
        </w:rPr>
        <w:t>Appendix I provides more detail on Disability Related Expenditure. </w:t>
      </w:r>
      <w:r w:rsidRPr="002C7A0B">
        <w:rPr>
          <w:rFonts w:cs="Arial"/>
          <w:color w:val="101010"/>
          <w:szCs w:val="24"/>
          <w:lang w:eastAsia="en-GB"/>
        </w:rPr>
        <w:t> </w:t>
      </w:r>
    </w:p>
    <w:p w14:paraId="1201B36F" w14:textId="77777777" w:rsidR="002C7A0B" w:rsidRPr="002C7A0B" w:rsidRDefault="002C7A0B" w:rsidP="002C7A0B">
      <w:pPr>
        <w:widowControl/>
        <w:shd w:val="clear" w:color="auto" w:fill="FFFFFF"/>
        <w:ind w:left="1440"/>
        <w:textAlignment w:val="baseline"/>
        <w:rPr>
          <w:rFonts w:ascii="Segoe UI" w:hAnsi="Segoe UI" w:cs="Segoe UI"/>
          <w:sz w:val="18"/>
          <w:szCs w:val="18"/>
          <w:lang w:eastAsia="en-GB"/>
        </w:rPr>
      </w:pPr>
      <w:r w:rsidRPr="002C7A0B">
        <w:rPr>
          <w:rFonts w:cs="Arial"/>
          <w:color w:val="101010"/>
          <w:szCs w:val="24"/>
          <w:lang w:eastAsia="en-GB"/>
        </w:rPr>
        <w:t> </w:t>
      </w:r>
    </w:p>
    <w:p w14:paraId="664D5814" w14:textId="77777777" w:rsidR="002C7A0B" w:rsidRPr="002C7A0B" w:rsidRDefault="002C7A0B" w:rsidP="00960196">
      <w:pPr>
        <w:widowControl/>
        <w:numPr>
          <w:ilvl w:val="0"/>
          <w:numId w:val="427"/>
        </w:numPr>
        <w:ind w:left="1860" w:firstLine="0"/>
        <w:textAlignment w:val="baseline"/>
        <w:rPr>
          <w:rFonts w:cs="Arial"/>
          <w:szCs w:val="24"/>
          <w:lang w:eastAsia="en-GB"/>
        </w:rPr>
      </w:pPr>
      <w:r w:rsidRPr="002C7A0B">
        <w:rPr>
          <w:rFonts w:cs="Arial"/>
          <w:b/>
          <w:bCs/>
          <w:szCs w:val="24"/>
          <w:lang w:eastAsia="en-GB"/>
        </w:rPr>
        <w:t>The Council has got itself into this mess:</w:t>
      </w:r>
      <w:r w:rsidRPr="002C7A0B">
        <w:rPr>
          <w:rFonts w:cs="Arial"/>
          <w:szCs w:val="24"/>
          <w:lang w:eastAsia="en-GB"/>
        </w:rPr>
        <w:t>  this is self-inflicted, the council can always find money if they want to and perhaps, they shouldn’t be wasting money on things like the City of Culture. </w:t>
      </w:r>
    </w:p>
    <w:p w14:paraId="4038DE4B"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szCs w:val="24"/>
          <w:lang w:eastAsia="en-GB"/>
        </w:rPr>
        <w:t> </w:t>
      </w:r>
    </w:p>
    <w:p w14:paraId="60B4B3B8"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i/>
          <w:iCs/>
          <w:color w:val="000000"/>
          <w:szCs w:val="24"/>
          <w:lang w:eastAsia="en-GB"/>
        </w:rPr>
        <w:t xml:space="preserve">The Council faces severe financial challenges, among the most significant in local government nationally, and the reasons for this have been described in previous Council Executive reports. A major part of the Council’s recovery strategy is to continue to deliver economic growth in the district. Bradford City of Culture has received a relatively small amount of funding from Bradford </w:t>
      </w:r>
      <w:proofErr w:type="gramStart"/>
      <w:r w:rsidRPr="002C7A0B">
        <w:rPr>
          <w:rFonts w:cs="Arial"/>
          <w:i/>
          <w:iCs/>
          <w:color w:val="000000"/>
          <w:szCs w:val="24"/>
          <w:lang w:eastAsia="en-GB"/>
        </w:rPr>
        <w:t>Council, but</w:t>
      </w:r>
      <w:proofErr w:type="gramEnd"/>
      <w:r w:rsidRPr="002C7A0B">
        <w:rPr>
          <w:rFonts w:cs="Arial"/>
          <w:i/>
          <w:iCs/>
          <w:color w:val="000000"/>
          <w:szCs w:val="24"/>
          <w:lang w:eastAsia="en-GB"/>
        </w:rPr>
        <w:t xml:space="preserve"> will bring a positive financial return to the district during this year and into the future. </w:t>
      </w:r>
      <w:r w:rsidRPr="002C7A0B">
        <w:rPr>
          <w:rFonts w:cs="Arial"/>
          <w:color w:val="000000"/>
          <w:szCs w:val="24"/>
          <w:lang w:eastAsia="en-GB"/>
        </w:rPr>
        <w:t> </w:t>
      </w:r>
    </w:p>
    <w:p w14:paraId="0F5F76D5"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szCs w:val="24"/>
          <w:lang w:eastAsia="en-GB"/>
        </w:rPr>
        <w:t> </w:t>
      </w:r>
    </w:p>
    <w:p w14:paraId="5C5E8CD0" w14:textId="77777777" w:rsidR="002C7A0B" w:rsidRPr="002C7A0B" w:rsidRDefault="002C7A0B" w:rsidP="00960196">
      <w:pPr>
        <w:widowControl/>
        <w:numPr>
          <w:ilvl w:val="0"/>
          <w:numId w:val="428"/>
        </w:numPr>
        <w:ind w:left="1860" w:firstLine="0"/>
        <w:textAlignment w:val="baseline"/>
        <w:rPr>
          <w:rFonts w:cs="Arial"/>
          <w:szCs w:val="24"/>
          <w:lang w:eastAsia="en-GB"/>
        </w:rPr>
      </w:pPr>
      <w:r w:rsidRPr="002C7A0B">
        <w:rPr>
          <w:rFonts w:cs="Arial"/>
          <w:b/>
          <w:bCs/>
          <w:szCs w:val="24"/>
          <w:lang w:eastAsia="en-GB"/>
        </w:rPr>
        <w:t>Done Deal:</w:t>
      </w:r>
      <w:r w:rsidRPr="002C7A0B">
        <w:rPr>
          <w:rFonts w:cs="Arial"/>
          <w:szCs w:val="24"/>
          <w:lang w:eastAsia="en-GB"/>
        </w:rPr>
        <w:t xml:space="preserve"> why are you consulting as it is a done deal. </w:t>
      </w:r>
    </w:p>
    <w:p w14:paraId="324CF3AF"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szCs w:val="24"/>
          <w:lang w:eastAsia="en-GB"/>
        </w:rPr>
        <w:t>As this proposed removal of the discretionary buffer would affect an identifiable cadre of people, there has been a duty to effectively consult with those people.   </w:t>
      </w:r>
    </w:p>
    <w:p w14:paraId="4D2D5E89"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szCs w:val="24"/>
          <w:lang w:eastAsia="en-GB"/>
        </w:rPr>
        <w:t> </w:t>
      </w:r>
    </w:p>
    <w:p w14:paraId="60907F11"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i/>
          <w:iCs/>
          <w:szCs w:val="24"/>
          <w:lang w:eastAsia="en-GB"/>
        </w:rPr>
        <w:lastRenderedPageBreak/>
        <w:t>Under paragraph 10.2 of this report the council is proposing a change based on the feedback heard during the consultation process. </w:t>
      </w:r>
      <w:r w:rsidRPr="002C7A0B">
        <w:rPr>
          <w:rFonts w:cs="Arial"/>
          <w:szCs w:val="24"/>
          <w:lang w:eastAsia="en-GB"/>
        </w:rPr>
        <w:t> </w:t>
      </w:r>
    </w:p>
    <w:p w14:paraId="22678C17"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9760AD2" w14:textId="77777777" w:rsidR="002C7A0B" w:rsidRPr="002C7A0B" w:rsidRDefault="002C7A0B" w:rsidP="00960196">
      <w:pPr>
        <w:widowControl/>
        <w:numPr>
          <w:ilvl w:val="0"/>
          <w:numId w:val="429"/>
        </w:numPr>
        <w:ind w:left="1860" w:firstLine="0"/>
        <w:textAlignment w:val="baseline"/>
        <w:rPr>
          <w:rFonts w:cs="Arial"/>
          <w:szCs w:val="24"/>
          <w:lang w:eastAsia="en-GB"/>
        </w:rPr>
      </w:pPr>
      <w:r w:rsidRPr="002C7A0B">
        <w:rPr>
          <w:rFonts w:cs="Arial"/>
          <w:b/>
          <w:bCs/>
          <w:szCs w:val="24"/>
          <w:lang w:eastAsia="en-GB"/>
        </w:rPr>
        <w:t>Claiming of state benefits:</w:t>
      </w:r>
      <w:r w:rsidRPr="002C7A0B">
        <w:rPr>
          <w:rFonts w:cs="Arial"/>
          <w:szCs w:val="24"/>
          <w:lang w:eastAsia="en-GB"/>
        </w:rPr>
        <w:t xml:space="preserve"> ‘what is the point in claiming anything else the council will only take off me via and increased contribution towards the cost of my care.  </w:t>
      </w:r>
    </w:p>
    <w:p w14:paraId="408A0A88"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i/>
          <w:iCs/>
          <w:szCs w:val="24"/>
          <w:lang w:eastAsia="en-GB"/>
        </w:rPr>
        <w:t>This could mean a reduced level of income to Adult Social Care and a greater burden is placed on the council taxpayers of Bradford as it is funding what state benefits should fund.</w:t>
      </w:r>
      <w:r w:rsidRPr="002C7A0B">
        <w:rPr>
          <w:rFonts w:cs="Arial"/>
          <w:szCs w:val="24"/>
          <w:lang w:eastAsia="en-GB"/>
        </w:rPr>
        <w:t> </w:t>
      </w:r>
    </w:p>
    <w:p w14:paraId="0AC2E125" w14:textId="77777777" w:rsidR="002C7A0B" w:rsidRPr="002C7A0B" w:rsidRDefault="002C7A0B" w:rsidP="002C7A0B">
      <w:pPr>
        <w:widowControl/>
        <w:ind w:left="1440"/>
        <w:textAlignment w:val="baseline"/>
        <w:rPr>
          <w:rFonts w:ascii="Segoe UI" w:hAnsi="Segoe UI" w:cs="Segoe UI"/>
          <w:sz w:val="18"/>
          <w:szCs w:val="18"/>
          <w:lang w:eastAsia="en-GB"/>
        </w:rPr>
      </w:pPr>
      <w:r w:rsidRPr="002C7A0B">
        <w:rPr>
          <w:rFonts w:cs="Arial"/>
          <w:szCs w:val="24"/>
          <w:lang w:eastAsia="en-GB"/>
        </w:rPr>
        <w:t> </w:t>
      </w:r>
    </w:p>
    <w:p w14:paraId="714404D5" w14:textId="77777777" w:rsidR="002C7A0B" w:rsidRPr="002C7A0B" w:rsidRDefault="002C7A0B" w:rsidP="00960196">
      <w:pPr>
        <w:widowControl/>
        <w:numPr>
          <w:ilvl w:val="0"/>
          <w:numId w:val="430"/>
        </w:numPr>
        <w:ind w:left="1860" w:firstLine="0"/>
        <w:textAlignment w:val="baseline"/>
        <w:rPr>
          <w:rFonts w:cs="Arial"/>
          <w:szCs w:val="24"/>
          <w:lang w:eastAsia="en-GB"/>
        </w:rPr>
      </w:pPr>
      <w:r w:rsidRPr="002C7A0B">
        <w:rPr>
          <w:rFonts w:cs="Arial"/>
          <w:b/>
          <w:bCs/>
          <w:szCs w:val="24"/>
          <w:lang w:eastAsia="en-GB"/>
        </w:rPr>
        <w:t>Concerns about the Welfare Reforms:</w:t>
      </w:r>
      <w:r w:rsidRPr="002C7A0B">
        <w:rPr>
          <w:rFonts w:cs="Arial"/>
          <w:szCs w:val="24"/>
          <w:lang w:eastAsia="en-GB"/>
        </w:rPr>
        <w:t xml:space="preserve"> as launched in </w:t>
      </w:r>
      <w:r w:rsidRPr="002C7A0B">
        <w:rPr>
          <w:rFonts w:cs="Arial"/>
          <w:color w:val="0B0C0C"/>
          <w:szCs w:val="24"/>
          <w:lang w:eastAsia="en-GB"/>
        </w:rPr>
        <w:t>Pathways to Work: Reforming Benefits and Support to Get Britain Working Green Paper.  </w:t>
      </w:r>
    </w:p>
    <w:p w14:paraId="597A48A7" w14:textId="77777777" w:rsidR="002C7A0B" w:rsidRPr="002C7A0B" w:rsidRDefault="002C7A0B" w:rsidP="002C7A0B">
      <w:pPr>
        <w:widowControl/>
        <w:ind w:left="1140"/>
        <w:textAlignment w:val="baseline"/>
        <w:rPr>
          <w:rFonts w:ascii="Segoe UI" w:hAnsi="Segoe UI" w:cs="Segoe UI"/>
          <w:sz w:val="18"/>
          <w:szCs w:val="18"/>
          <w:lang w:eastAsia="en-GB"/>
        </w:rPr>
      </w:pPr>
      <w:r w:rsidRPr="002C7A0B">
        <w:rPr>
          <w:rFonts w:cs="Arial"/>
          <w:szCs w:val="24"/>
          <w:lang w:eastAsia="en-GB"/>
        </w:rPr>
        <w:t> </w:t>
      </w:r>
    </w:p>
    <w:p w14:paraId="43421073"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i/>
          <w:iCs/>
          <w:szCs w:val="24"/>
          <w:lang w:eastAsia="en-GB"/>
        </w:rPr>
        <w:t>Bradford Council anticipates if there are any implications from these proposed reforms, they will be reflected in the relevant annual Local Authority Social Care ‘charging for care and support’ circular and will be taken into account in adult social care charging </w:t>
      </w:r>
      <w:r w:rsidRPr="002C7A0B">
        <w:rPr>
          <w:rFonts w:cs="Arial"/>
          <w:szCs w:val="24"/>
          <w:lang w:eastAsia="en-GB"/>
        </w:rPr>
        <w:t> </w:t>
      </w:r>
    </w:p>
    <w:p w14:paraId="587DE730"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szCs w:val="24"/>
          <w:lang w:eastAsia="en-GB"/>
        </w:rPr>
        <w:t> </w:t>
      </w:r>
    </w:p>
    <w:p w14:paraId="711B0D5A" w14:textId="77777777" w:rsidR="002C7A0B" w:rsidRPr="002C7A0B" w:rsidRDefault="002C7A0B" w:rsidP="00960196">
      <w:pPr>
        <w:widowControl/>
        <w:numPr>
          <w:ilvl w:val="0"/>
          <w:numId w:val="431"/>
        </w:numPr>
        <w:ind w:left="1860" w:firstLine="0"/>
        <w:textAlignment w:val="baseline"/>
        <w:rPr>
          <w:rFonts w:cs="Arial"/>
          <w:szCs w:val="24"/>
          <w:lang w:eastAsia="en-GB"/>
        </w:rPr>
      </w:pPr>
      <w:r w:rsidRPr="002C7A0B">
        <w:rPr>
          <w:rFonts w:cs="Arial"/>
          <w:b/>
          <w:bCs/>
          <w:szCs w:val="24"/>
          <w:lang w:eastAsia="en-GB"/>
        </w:rPr>
        <w:t>We feel listened to:</w:t>
      </w:r>
      <w:r w:rsidRPr="002C7A0B">
        <w:rPr>
          <w:rFonts w:cs="Arial"/>
          <w:szCs w:val="24"/>
          <w:lang w:eastAsia="en-GB"/>
        </w:rPr>
        <w:t xml:space="preserve"> these sessions have been informative and useful, we feel we have been listened to. </w:t>
      </w:r>
    </w:p>
    <w:p w14:paraId="35DC2BA2" w14:textId="77777777" w:rsidR="002C7A0B" w:rsidRPr="002C7A0B" w:rsidRDefault="002C7A0B" w:rsidP="002C7A0B">
      <w:pPr>
        <w:widowControl/>
        <w:ind w:left="1500"/>
        <w:textAlignment w:val="baseline"/>
        <w:rPr>
          <w:rFonts w:ascii="Segoe UI" w:hAnsi="Segoe UI" w:cs="Segoe UI"/>
          <w:sz w:val="18"/>
          <w:szCs w:val="18"/>
          <w:lang w:eastAsia="en-GB"/>
        </w:rPr>
      </w:pPr>
      <w:r w:rsidRPr="002C7A0B">
        <w:rPr>
          <w:rFonts w:cs="Arial"/>
          <w:i/>
          <w:iCs/>
          <w:szCs w:val="24"/>
          <w:lang w:eastAsia="en-GB"/>
        </w:rPr>
        <w:t>Recommendation 10.2 demonstrates Bradford Council has listened to the feedback received during the consultation process. </w:t>
      </w:r>
      <w:r w:rsidRPr="002C7A0B">
        <w:rPr>
          <w:rFonts w:cs="Arial"/>
          <w:szCs w:val="24"/>
          <w:lang w:eastAsia="en-GB"/>
        </w:rPr>
        <w:t> </w:t>
      </w:r>
    </w:p>
    <w:p w14:paraId="5A82BC18" w14:textId="77777777" w:rsidR="002C7A0B" w:rsidRPr="002C7A0B" w:rsidRDefault="002C7A0B" w:rsidP="002C7A0B">
      <w:pPr>
        <w:widowControl/>
        <w:ind w:left="720" w:hanging="720"/>
        <w:textAlignment w:val="baseline"/>
        <w:rPr>
          <w:rFonts w:ascii="Segoe UI" w:hAnsi="Segoe UI" w:cs="Segoe UI"/>
          <w:sz w:val="18"/>
          <w:szCs w:val="18"/>
          <w:lang w:eastAsia="en-GB"/>
        </w:rPr>
      </w:pPr>
      <w:r w:rsidRPr="002C7A0B">
        <w:rPr>
          <w:rFonts w:cs="Arial"/>
          <w:szCs w:val="24"/>
          <w:lang w:eastAsia="en-GB"/>
        </w:rPr>
        <w:t> </w:t>
      </w:r>
    </w:p>
    <w:p w14:paraId="6476C12E"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3ADDE118" w14:textId="77777777" w:rsidR="002C7A0B" w:rsidRPr="002C7A0B" w:rsidRDefault="002C7A0B" w:rsidP="002C7A0B">
      <w:pPr>
        <w:widowControl/>
        <w:ind w:left="720" w:hanging="705"/>
        <w:textAlignment w:val="baseline"/>
        <w:rPr>
          <w:rFonts w:ascii="Segoe UI" w:hAnsi="Segoe UI" w:cs="Segoe UI"/>
          <w:sz w:val="18"/>
          <w:szCs w:val="18"/>
          <w:lang w:eastAsia="en-GB"/>
        </w:rPr>
      </w:pPr>
      <w:r w:rsidRPr="002C7A0B">
        <w:rPr>
          <w:rFonts w:cs="Arial"/>
          <w:b/>
          <w:bCs/>
          <w:szCs w:val="24"/>
          <w:lang w:eastAsia="en-GB"/>
        </w:rPr>
        <w:t>5.4</w:t>
      </w:r>
      <w:r w:rsidRPr="002C7A0B">
        <w:rPr>
          <w:rFonts w:ascii="Calibri" w:hAnsi="Calibri" w:cs="Calibri"/>
          <w:szCs w:val="24"/>
          <w:lang w:eastAsia="en-GB"/>
        </w:rPr>
        <w:tab/>
      </w:r>
      <w:r w:rsidRPr="002C7A0B">
        <w:rPr>
          <w:rFonts w:cs="Arial"/>
          <w:b/>
          <w:bCs/>
          <w:szCs w:val="24"/>
          <w:lang w:eastAsia="en-GB"/>
        </w:rPr>
        <w:t>Your departmental response to the feedback on the current consultation (as at 5.3) – include any changes made to the proposal as a result of the feedback.</w:t>
      </w:r>
      <w:r w:rsidRPr="002C7A0B">
        <w:rPr>
          <w:rFonts w:cs="Arial"/>
          <w:szCs w:val="24"/>
          <w:lang w:eastAsia="en-GB"/>
        </w:rPr>
        <w:t> </w:t>
      </w:r>
    </w:p>
    <w:p w14:paraId="6D113852"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b/>
          <w:bCs/>
          <w:szCs w:val="24"/>
          <w:lang w:eastAsia="en-GB"/>
        </w:rPr>
        <w:t>A phased implementation of the proposed discretionary buffer</w:t>
      </w:r>
      <w:r w:rsidRPr="002C7A0B">
        <w:rPr>
          <w:rFonts w:cs="Arial"/>
          <w:szCs w:val="24"/>
          <w:lang w:eastAsia="en-GB"/>
        </w:rPr>
        <w:t xml:space="preserve"> in July </w:t>
      </w:r>
    </w:p>
    <w:p w14:paraId="48AAA37D"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2025 and 50% in July 2026. This would provide those currently charged and in receipt of care, time to make adjustments to their living expenditure, so they are more able to manage the financial increase. Throughout the consultation there have been repeated requests to phase the removal of the discretionary buffer. People said they understand the challenges but feel the removal of the discretionary buffer all at once will lead to financial hardship and does not allow them time to re budget and make adjustments to their expenditure.  </w:t>
      </w:r>
    </w:p>
    <w:p w14:paraId="554EDC6F" w14:textId="77777777" w:rsidR="002C7A0B" w:rsidRPr="002C7A0B" w:rsidRDefault="002C7A0B" w:rsidP="002C7A0B">
      <w:pPr>
        <w:widowControl/>
        <w:ind w:left="840"/>
        <w:textAlignment w:val="baseline"/>
        <w:rPr>
          <w:rFonts w:ascii="Segoe UI" w:hAnsi="Segoe UI" w:cs="Segoe UI"/>
          <w:sz w:val="18"/>
          <w:szCs w:val="18"/>
          <w:lang w:eastAsia="en-GB"/>
        </w:rPr>
      </w:pPr>
      <w:r w:rsidRPr="002C7A0B">
        <w:rPr>
          <w:rFonts w:cs="Arial"/>
          <w:szCs w:val="24"/>
          <w:lang w:eastAsia="en-GB"/>
        </w:rPr>
        <w:t>  </w:t>
      </w:r>
    </w:p>
    <w:p w14:paraId="4D6B68FD"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Any phasing would need to weigh up the significant additional costs to the council of undertaking new financial assessments during the period of phasing, the financial hardship this may cause and legal advice that to spread over a longer period may cause confusion people in relation to their charges and increase the risk of challenge.  </w:t>
      </w:r>
    </w:p>
    <w:p w14:paraId="2CA78382" w14:textId="77777777" w:rsidR="002C7A0B" w:rsidRPr="002C7A0B" w:rsidRDefault="002C7A0B" w:rsidP="002C7A0B">
      <w:pPr>
        <w:widowControl/>
        <w:ind w:left="840"/>
        <w:textAlignment w:val="baseline"/>
        <w:rPr>
          <w:rFonts w:ascii="Segoe UI" w:hAnsi="Segoe UI" w:cs="Segoe UI"/>
          <w:sz w:val="18"/>
          <w:szCs w:val="18"/>
          <w:lang w:eastAsia="en-GB"/>
        </w:rPr>
      </w:pPr>
      <w:r w:rsidRPr="002C7A0B">
        <w:rPr>
          <w:rFonts w:cs="Arial"/>
          <w:szCs w:val="24"/>
          <w:lang w:eastAsia="en-GB"/>
        </w:rPr>
        <w:t> </w:t>
      </w:r>
    </w:p>
    <w:p w14:paraId="316CE4A6"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The recommendation is that the phasing will be contained within a 12-month period following the new financial assessment, as such there should be no need for any additional new financial assessments. The business-as-usual process would be followed for anyone with a significant financial change over the period who would request a financial assessment review, or they receive a financial assessment review every 12 months.  </w:t>
      </w:r>
    </w:p>
    <w:p w14:paraId="398C86A7" w14:textId="77777777" w:rsidR="002C7A0B" w:rsidRPr="002C7A0B" w:rsidRDefault="002C7A0B" w:rsidP="002C7A0B">
      <w:pPr>
        <w:widowControl/>
        <w:ind w:firstLine="720"/>
        <w:textAlignment w:val="baseline"/>
        <w:rPr>
          <w:rFonts w:ascii="Segoe UI" w:hAnsi="Segoe UI" w:cs="Segoe UI"/>
          <w:sz w:val="18"/>
          <w:szCs w:val="18"/>
          <w:lang w:eastAsia="en-GB"/>
        </w:rPr>
      </w:pPr>
      <w:r w:rsidRPr="002C7A0B">
        <w:rPr>
          <w:rFonts w:cs="Arial"/>
          <w:szCs w:val="24"/>
          <w:lang w:eastAsia="en-GB"/>
        </w:rPr>
        <w:t> </w:t>
      </w:r>
    </w:p>
    <w:p w14:paraId="5F16800B" w14:textId="77777777" w:rsidR="002C7A0B" w:rsidRPr="002C7A0B" w:rsidRDefault="002C7A0B" w:rsidP="002C7A0B">
      <w:pPr>
        <w:widowControl/>
        <w:ind w:left="720"/>
        <w:textAlignment w:val="baseline"/>
        <w:rPr>
          <w:rFonts w:ascii="Segoe UI" w:hAnsi="Segoe UI" w:cs="Segoe UI"/>
          <w:sz w:val="18"/>
          <w:szCs w:val="18"/>
          <w:lang w:eastAsia="en-GB"/>
        </w:rPr>
      </w:pPr>
      <w:r w:rsidRPr="002C7A0B">
        <w:rPr>
          <w:rFonts w:cs="Arial"/>
          <w:szCs w:val="24"/>
          <w:lang w:eastAsia="en-GB"/>
        </w:rPr>
        <w:t xml:space="preserve">If it is agreed the discretionary buffer should be removed, there will be a further communication to all of those impacted. This will set out the implementation </w:t>
      </w:r>
      <w:r w:rsidRPr="002C7A0B">
        <w:rPr>
          <w:rFonts w:cs="Arial"/>
          <w:szCs w:val="24"/>
          <w:lang w:eastAsia="en-GB"/>
        </w:rPr>
        <w:lastRenderedPageBreak/>
        <w:t>process would include a new financial assessment, welfare benefit and disability related expenditure review for each person in receipt of non-residential services. This will ensure any new charge is affordable in line with national guidelines before any change to the contribution towards the cost of their care is made. </w:t>
      </w:r>
    </w:p>
    <w:p w14:paraId="7D3B1BDB"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5FA8960B"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b/>
          <w:bCs/>
          <w:szCs w:val="24"/>
          <w:lang w:eastAsia="en-GB"/>
        </w:rPr>
        <w:t>Appendix K - Postcode Analysis</w:t>
      </w:r>
      <w:r w:rsidRPr="002C7A0B">
        <w:rPr>
          <w:rFonts w:cs="Arial"/>
          <w:szCs w:val="24"/>
          <w:lang w:eastAsia="en-GB"/>
        </w:rPr>
        <w:t> </w:t>
      </w:r>
    </w:p>
    <w:p w14:paraId="61911D01"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The postcode analysis demonstrates, by the indices of deprivation on a constituency and ward basis, those people impacted by the recommended change.   </w:t>
      </w:r>
    </w:p>
    <w:p w14:paraId="1712969E"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3F28EA6A"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The individual tables are broken down by constituency and ward. </w:t>
      </w:r>
    </w:p>
    <w:p w14:paraId="1FB5B522"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18F29DEA" w14:textId="77777777" w:rsidR="002C7A0B" w:rsidRPr="002C7A0B" w:rsidRDefault="002C7A0B" w:rsidP="002C7A0B">
      <w:pPr>
        <w:widowControl/>
        <w:textAlignment w:val="baseline"/>
        <w:rPr>
          <w:rFonts w:ascii="Segoe UI" w:hAnsi="Segoe UI" w:cs="Segoe UI"/>
          <w:sz w:val="18"/>
          <w:szCs w:val="18"/>
          <w:lang w:eastAsia="en-GB"/>
        </w:rPr>
      </w:pPr>
      <w:r w:rsidRPr="002C7A0B">
        <w:rPr>
          <w:rFonts w:ascii="Segoe UI" w:hAnsi="Segoe UI" w:cs="Segoe UI"/>
          <w:noProof/>
          <w:sz w:val="18"/>
          <w:szCs w:val="18"/>
          <w:lang w:eastAsia="en-GB"/>
        </w:rPr>
        <w:drawing>
          <wp:inline distT="0" distB="0" distL="0" distR="0" wp14:anchorId="6A7F0DC0" wp14:editId="33A4855E">
            <wp:extent cx="5734050" cy="2381250"/>
            <wp:effectExtent l="0" t="0" r="0" b="0"/>
            <wp:docPr id="920692102"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92102" name="Picture 5" descr="A screenshot of a computer&#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4050" cy="2381250"/>
                    </a:xfrm>
                    <a:prstGeom prst="rect">
                      <a:avLst/>
                    </a:prstGeom>
                    <a:noFill/>
                    <a:ln>
                      <a:noFill/>
                    </a:ln>
                  </pic:spPr>
                </pic:pic>
              </a:graphicData>
            </a:graphic>
          </wp:inline>
        </w:drawing>
      </w:r>
      <w:r w:rsidRPr="002C7A0B">
        <w:rPr>
          <w:rFonts w:cs="Arial"/>
          <w:szCs w:val="24"/>
          <w:lang w:eastAsia="en-GB"/>
        </w:rPr>
        <w:t> </w:t>
      </w:r>
    </w:p>
    <w:p w14:paraId="2EA0D534" w14:textId="77777777" w:rsidR="002C7A0B" w:rsidRPr="002C7A0B" w:rsidRDefault="002C7A0B" w:rsidP="002C7A0B">
      <w:pPr>
        <w:widowControl/>
        <w:ind w:firstLine="720"/>
        <w:textAlignment w:val="baseline"/>
        <w:rPr>
          <w:rFonts w:ascii="Segoe UI" w:hAnsi="Segoe UI" w:cs="Segoe UI"/>
          <w:sz w:val="18"/>
          <w:szCs w:val="18"/>
          <w:lang w:eastAsia="en-GB"/>
        </w:rPr>
      </w:pPr>
      <w:r w:rsidRPr="002C7A0B">
        <w:rPr>
          <w:rFonts w:cs="Arial"/>
          <w:szCs w:val="24"/>
          <w:lang w:eastAsia="en-GB"/>
        </w:rPr>
        <w:t> </w:t>
      </w:r>
    </w:p>
    <w:p w14:paraId="6B1FF265" w14:textId="77777777" w:rsidR="002C7A0B" w:rsidRPr="002C7A0B" w:rsidRDefault="002C7A0B" w:rsidP="002C7A0B">
      <w:pPr>
        <w:widowControl/>
        <w:textAlignment w:val="baseline"/>
        <w:rPr>
          <w:rFonts w:ascii="Segoe UI" w:hAnsi="Segoe UI" w:cs="Segoe UI"/>
          <w:sz w:val="18"/>
          <w:szCs w:val="18"/>
          <w:lang w:eastAsia="en-GB"/>
        </w:rPr>
      </w:pPr>
      <w:r w:rsidRPr="002C7A0B">
        <w:rPr>
          <w:rFonts w:ascii="Segoe UI" w:hAnsi="Segoe UI" w:cs="Segoe UI"/>
          <w:noProof/>
          <w:sz w:val="18"/>
          <w:szCs w:val="18"/>
          <w:lang w:eastAsia="en-GB"/>
        </w:rPr>
        <w:drawing>
          <wp:inline distT="0" distB="0" distL="0" distR="0" wp14:anchorId="4A100726" wp14:editId="499D48C8">
            <wp:extent cx="5734050" cy="2381250"/>
            <wp:effectExtent l="0" t="0" r="0" b="0"/>
            <wp:docPr id="5" name="Picture 5"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 shot of a computer&#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4050" cy="2381250"/>
                    </a:xfrm>
                    <a:prstGeom prst="rect">
                      <a:avLst/>
                    </a:prstGeom>
                    <a:noFill/>
                    <a:ln>
                      <a:noFill/>
                    </a:ln>
                  </pic:spPr>
                </pic:pic>
              </a:graphicData>
            </a:graphic>
          </wp:inline>
        </w:drawing>
      </w:r>
      <w:r w:rsidRPr="002C7A0B">
        <w:rPr>
          <w:rFonts w:cs="Arial"/>
          <w:szCs w:val="24"/>
          <w:lang w:eastAsia="en-GB"/>
        </w:rPr>
        <w:t> </w:t>
      </w:r>
    </w:p>
    <w:p w14:paraId="43A309F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60C263E8" w14:textId="77777777" w:rsidR="002C7A0B" w:rsidRPr="002C7A0B" w:rsidRDefault="002C7A0B" w:rsidP="002C7A0B">
      <w:pPr>
        <w:widowControl/>
        <w:textAlignment w:val="baseline"/>
        <w:rPr>
          <w:rFonts w:ascii="Segoe UI" w:hAnsi="Segoe UI" w:cs="Segoe UI"/>
          <w:sz w:val="18"/>
          <w:szCs w:val="18"/>
          <w:lang w:eastAsia="en-GB"/>
        </w:rPr>
      </w:pPr>
      <w:r w:rsidRPr="002C7A0B">
        <w:rPr>
          <w:rFonts w:ascii="Segoe UI" w:hAnsi="Segoe UI" w:cs="Segoe UI"/>
          <w:noProof/>
          <w:sz w:val="18"/>
          <w:szCs w:val="18"/>
          <w:lang w:eastAsia="en-GB"/>
        </w:rPr>
        <w:lastRenderedPageBreak/>
        <w:drawing>
          <wp:inline distT="0" distB="0" distL="0" distR="0" wp14:anchorId="66642830" wp14:editId="31FDEE22">
            <wp:extent cx="5734050" cy="2228850"/>
            <wp:effectExtent l="0" t="0" r="0" b="0"/>
            <wp:docPr id="6" name="Picture 4"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screen shot of a computer&#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4050" cy="2228850"/>
                    </a:xfrm>
                    <a:prstGeom prst="rect">
                      <a:avLst/>
                    </a:prstGeom>
                    <a:noFill/>
                    <a:ln>
                      <a:noFill/>
                    </a:ln>
                  </pic:spPr>
                </pic:pic>
              </a:graphicData>
            </a:graphic>
          </wp:inline>
        </w:drawing>
      </w:r>
      <w:r w:rsidRPr="002C7A0B">
        <w:rPr>
          <w:rFonts w:cs="Arial"/>
          <w:szCs w:val="24"/>
          <w:lang w:eastAsia="en-GB"/>
        </w:rPr>
        <w:t> </w:t>
      </w:r>
    </w:p>
    <w:p w14:paraId="1C7F9BF1" w14:textId="77777777" w:rsidR="002C7A0B" w:rsidRPr="002C7A0B" w:rsidRDefault="002C7A0B" w:rsidP="002C7A0B">
      <w:pPr>
        <w:widowControl/>
        <w:textAlignment w:val="baseline"/>
        <w:rPr>
          <w:rFonts w:ascii="Segoe UI" w:hAnsi="Segoe UI" w:cs="Segoe UI"/>
          <w:sz w:val="18"/>
          <w:szCs w:val="18"/>
          <w:lang w:eastAsia="en-GB"/>
        </w:rPr>
      </w:pPr>
      <w:r w:rsidRPr="002C7A0B">
        <w:rPr>
          <w:rFonts w:ascii="Segoe UI" w:hAnsi="Segoe UI" w:cs="Segoe UI"/>
          <w:noProof/>
          <w:sz w:val="18"/>
          <w:szCs w:val="18"/>
          <w:lang w:eastAsia="en-GB"/>
        </w:rPr>
        <w:drawing>
          <wp:inline distT="0" distB="0" distL="0" distR="0" wp14:anchorId="1DD0070E" wp14:editId="75A56125">
            <wp:extent cx="5734050" cy="2381250"/>
            <wp:effectExtent l="0" t="0" r="0" b="0"/>
            <wp:docPr id="7" name="Picture 3" descr="A screen shot of a black and blu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creen shot of a black and blue screen&#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4050" cy="2381250"/>
                    </a:xfrm>
                    <a:prstGeom prst="rect">
                      <a:avLst/>
                    </a:prstGeom>
                    <a:noFill/>
                    <a:ln>
                      <a:noFill/>
                    </a:ln>
                  </pic:spPr>
                </pic:pic>
              </a:graphicData>
            </a:graphic>
          </wp:inline>
        </w:drawing>
      </w:r>
      <w:r w:rsidRPr="002C7A0B">
        <w:rPr>
          <w:rFonts w:cs="Arial"/>
          <w:szCs w:val="24"/>
          <w:lang w:eastAsia="en-GB"/>
        </w:rPr>
        <w:t> </w:t>
      </w:r>
    </w:p>
    <w:p w14:paraId="668E2C2A"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7412943" w14:textId="77777777" w:rsidR="002C7A0B" w:rsidRPr="002C7A0B" w:rsidRDefault="002C7A0B" w:rsidP="002C7A0B">
      <w:pPr>
        <w:widowControl/>
        <w:textAlignment w:val="baseline"/>
        <w:rPr>
          <w:rFonts w:ascii="Segoe UI" w:hAnsi="Segoe UI" w:cs="Segoe UI"/>
          <w:sz w:val="18"/>
          <w:szCs w:val="18"/>
          <w:lang w:eastAsia="en-GB"/>
        </w:rPr>
      </w:pPr>
      <w:r w:rsidRPr="002C7A0B">
        <w:rPr>
          <w:rFonts w:ascii="Segoe UI" w:hAnsi="Segoe UI" w:cs="Segoe UI"/>
          <w:noProof/>
          <w:sz w:val="18"/>
          <w:szCs w:val="18"/>
          <w:lang w:eastAsia="en-GB"/>
        </w:rPr>
        <w:drawing>
          <wp:inline distT="0" distB="0" distL="0" distR="0" wp14:anchorId="5BDFF7BA" wp14:editId="648CBDA1">
            <wp:extent cx="5734050" cy="2228850"/>
            <wp:effectExtent l="0" t="0" r="0" b="0"/>
            <wp:docPr id="8" name="Picture 2"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screen shot of a computer&#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4050" cy="2228850"/>
                    </a:xfrm>
                    <a:prstGeom prst="rect">
                      <a:avLst/>
                    </a:prstGeom>
                    <a:noFill/>
                    <a:ln>
                      <a:noFill/>
                    </a:ln>
                  </pic:spPr>
                </pic:pic>
              </a:graphicData>
            </a:graphic>
          </wp:inline>
        </w:drawing>
      </w:r>
      <w:r w:rsidRPr="002C7A0B">
        <w:rPr>
          <w:rFonts w:cs="Arial"/>
          <w:szCs w:val="24"/>
          <w:lang w:eastAsia="en-GB"/>
        </w:rPr>
        <w:t> </w:t>
      </w:r>
    </w:p>
    <w:p w14:paraId="19D8DFA9"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300914A9" w14:textId="77777777" w:rsidR="002C7A0B" w:rsidRPr="002C7A0B" w:rsidRDefault="002C7A0B" w:rsidP="002C7A0B">
      <w:pPr>
        <w:widowControl/>
        <w:textAlignment w:val="baseline"/>
        <w:rPr>
          <w:rFonts w:ascii="Segoe UI" w:hAnsi="Segoe UI" w:cs="Segoe UI"/>
          <w:sz w:val="18"/>
          <w:szCs w:val="18"/>
          <w:lang w:eastAsia="en-GB"/>
        </w:rPr>
      </w:pPr>
      <w:r w:rsidRPr="002C7A0B">
        <w:rPr>
          <w:rFonts w:ascii="Segoe UI" w:hAnsi="Segoe UI" w:cs="Segoe UI"/>
          <w:noProof/>
          <w:sz w:val="18"/>
          <w:szCs w:val="18"/>
          <w:lang w:eastAsia="en-GB"/>
        </w:rPr>
        <w:lastRenderedPageBreak/>
        <w:drawing>
          <wp:inline distT="0" distB="0" distL="0" distR="0" wp14:anchorId="4DB66218" wp14:editId="0653A6A1">
            <wp:extent cx="5734050" cy="2381250"/>
            <wp:effectExtent l="0" t="0" r="0" b="0"/>
            <wp:docPr id="9"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screen shot of a computer&#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4050" cy="2381250"/>
                    </a:xfrm>
                    <a:prstGeom prst="rect">
                      <a:avLst/>
                    </a:prstGeom>
                    <a:noFill/>
                    <a:ln>
                      <a:noFill/>
                    </a:ln>
                  </pic:spPr>
                </pic:pic>
              </a:graphicData>
            </a:graphic>
          </wp:inline>
        </w:drawing>
      </w:r>
      <w:r w:rsidRPr="002C7A0B">
        <w:rPr>
          <w:rFonts w:cs="Arial"/>
          <w:szCs w:val="24"/>
          <w:lang w:eastAsia="en-GB"/>
        </w:rPr>
        <w:t> </w:t>
      </w:r>
    </w:p>
    <w:p w14:paraId="676A6F0F"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9338037"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47CAC227"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The following table shows the postcodes of those who responded the consultation questionnaire. </w:t>
      </w:r>
    </w:p>
    <w:p w14:paraId="48873BE4"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07117EFC"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The main postcodes responding – BD22 (Keighley Wards) and BD6 (Wibsey Ward) were those in the 10, 20 and 30% most deprived postcodes as defined by the indices of deprivation. </w:t>
      </w:r>
    </w:p>
    <w:p w14:paraId="45414544" w14:textId="77777777" w:rsidR="002C7A0B" w:rsidRPr="002C7A0B" w:rsidRDefault="002C7A0B" w:rsidP="002C7A0B">
      <w:pPr>
        <w:widowControl/>
        <w:textAlignment w:val="baseline"/>
        <w:rPr>
          <w:rFonts w:ascii="Segoe UI" w:hAnsi="Segoe UI" w:cs="Segoe UI"/>
          <w:sz w:val="18"/>
          <w:szCs w:val="18"/>
          <w:lang w:eastAsia="en-GB"/>
        </w:rPr>
      </w:pPr>
      <w:r w:rsidRPr="002C7A0B">
        <w:rPr>
          <w:rFonts w:cs="Arial"/>
          <w:szCs w:val="24"/>
          <w:lang w:eastAsia="en-GB"/>
        </w:rPr>
        <w:t> </w:t>
      </w:r>
    </w:p>
    <w:p w14:paraId="7BC4DE72" w14:textId="7301B745" w:rsidR="00E90017" w:rsidRDefault="00E90017">
      <w:pPr>
        <w:widowControl/>
        <w:rPr>
          <w:rFonts w:cs="Arial"/>
          <w:b/>
          <w:bCs/>
          <w:sz w:val="22"/>
        </w:rPr>
      </w:pPr>
    </w:p>
    <w:p w14:paraId="719DDD86" w14:textId="01BFAC8A" w:rsidR="00E90017" w:rsidRDefault="00E90017">
      <w:pPr>
        <w:widowControl/>
        <w:rPr>
          <w:noProof/>
        </w:rPr>
      </w:pPr>
      <w:r>
        <w:rPr>
          <w:noProof/>
        </w:rPr>
        <w:lastRenderedPageBreak/>
        <w:drawing>
          <wp:inline distT="0" distB="0" distL="0" distR="0" wp14:anchorId="314AC9D4" wp14:editId="1D2D9D7E">
            <wp:extent cx="5448300" cy="5353050"/>
            <wp:effectExtent l="0" t="0" r="0" b="0"/>
            <wp:docPr id="754162074" name="Picture 754162074"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1, Chart elemen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48300" cy="5353050"/>
                    </a:xfrm>
                    <a:prstGeom prst="rect">
                      <a:avLst/>
                    </a:prstGeom>
                    <a:noFill/>
                    <a:ln>
                      <a:noFill/>
                    </a:ln>
                  </pic:spPr>
                </pic:pic>
              </a:graphicData>
            </a:graphic>
          </wp:inline>
        </w:drawing>
      </w:r>
    </w:p>
    <w:p w14:paraId="436066DE" w14:textId="77777777" w:rsidR="00BC346B" w:rsidRPr="00BC346B" w:rsidRDefault="00BC346B" w:rsidP="00BC346B">
      <w:pPr>
        <w:rPr>
          <w:rFonts w:cs="Arial"/>
          <w:sz w:val="22"/>
        </w:rPr>
      </w:pPr>
    </w:p>
    <w:p w14:paraId="7C9DC83F" w14:textId="77777777" w:rsidR="00BC346B" w:rsidRPr="00BC346B" w:rsidRDefault="00BC346B" w:rsidP="00BC346B">
      <w:pPr>
        <w:rPr>
          <w:rFonts w:cs="Arial"/>
          <w:sz w:val="22"/>
        </w:rPr>
      </w:pPr>
    </w:p>
    <w:p w14:paraId="0029C697" w14:textId="77777777" w:rsidR="00BC346B" w:rsidRDefault="00BC346B" w:rsidP="00BC346B">
      <w:pPr>
        <w:rPr>
          <w:noProof/>
        </w:rPr>
      </w:pPr>
    </w:p>
    <w:p w14:paraId="2D42E552" w14:textId="77777777" w:rsidR="00BC346B" w:rsidRDefault="00BC346B" w:rsidP="00BC346B">
      <w:pPr>
        <w:widowControl/>
        <w:jc w:val="center"/>
        <w:rPr>
          <w:rFonts w:cs="Arial"/>
          <w:b/>
          <w:bCs/>
          <w:sz w:val="22"/>
        </w:rPr>
      </w:pPr>
      <w:hyperlink w:anchor="Topofdocument" w:history="1">
        <w:r w:rsidRPr="007662B4">
          <w:rPr>
            <w:rStyle w:val="Hyperlink"/>
            <w:rFonts w:cs="Arial"/>
            <w:b/>
            <w:bCs/>
            <w:sz w:val="22"/>
          </w:rPr>
          <w:t>Return to the contents page</w:t>
        </w:r>
      </w:hyperlink>
    </w:p>
    <w:p w14:paraId="6966F145" w14:textId="77777777" w:rsidR="00BC346B" w:rsidRPr="00BC346B" w:rsidRDefault="00BC346B" w:rsidP="00BC346B">
      <w:pPr>
        <w:jc w:val="center"/>
        <w:rPr>
          <w:rFonts w:cs="Arial"/>
          <w:sz w:val="22"/>
        </w:rPr>
      </w:pPr>
    </w:p>
    <w:sectPr w:rsidR="00BC346B" w:rsidRPr="00BC346B" w:rsidSect="00046093">
      <w:headerReference w:type="even" r:id="rId68"/>
      <w:headerReference w:type="default" r:id="rId69"/>
      <w:footerReference w:type="even" r:id="rId70"/>
      <w:footerReference w:type="default" r:id="rId71"/>
      <w:headerReference w:type="first" r:id="rId72"/>
      <w:footerReference w:type="first" r:id="rId73"/>
      <w:pgSz w:w="11906" w:h="16838"/>
      <w:pgMar w:top="851"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7554B" w14:textId="77777777" w:rsidR="00B16EAF" w:rsidRDefault="00B16EAF">
      <w:r>
        <w:separator/>
      </w:r>
    </w:p>
  </w:endnote>
  <w:endnote w:type="continuationSeparator" w:id="0">
    <w:p w14:paraId="6E03614E" w14:textId="77777777" w:rsidR="00B16EAF" w:rsidRDefault="00B16EAF">
      <w:r>
        <w:continuationSeparator/>
      </w:r>
    </w:p>
  </w:endnote>
  <w:endnote w:type="continuationNotice" w:id="1">
    <w:p w14:paraId="56E02DF5" w14:textId="77777777" w:rsidR="00B16EAF" w:rsidRDefault="00B16E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eta Serif Pro Book">
    <w:altName w:val="Times New Roman"/>
    <w:charset w:val="00"/>
    <w:family w:val="auto"/>
    <w:pitch w:val="default"/>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liss 2 Regular">
    <w:altName w:val="Calibri"/>
    <w:panose1 w:val="00000000000000000000"/>
    <w:charset w:val="00"/>
    <w:family w:val="modern"/>
    <w:notTrueType/>
    <w:pitch w:val="variable"/>
    <w:sig w:usb0="A00000AF"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Narrow">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0C5DB" w14:textId="77777777" w:rsidR="006542A2" w:rsidRDefault="006542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B71B4" w14:textId="77777777" w:rsidR="006542A2" w:rsidRDefault="006542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0EF14" w14:textId="77777777" w:rsidR="006542A2" w:rsidRDefault="006542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2ED04" w14:textId="77777777" w:rsidR="00B16EAF" w:rsidRDefault="00B16EAF">
      <w:r>
        <w:separator/>
      </w:r>
    </w:p>
  </w:footnote>
  <w:footnote w:type="continuationSeparator" w:id="0">
    <w:p w14:paraId="416C8686" w14:textId="77777777" w:rsidR="00B16EAF" w:rsidRDefault="00B16EAF">
      <w:r>
        <w:continuationSeparator/>
      </w:r>
    </w:p>
  </w:footnote>
  <w:footnote w:type="continuationNotice" w:id="1">
    <w:p w14:paraId="4FD95423" w14:textId="77777777" w:rsidR="00B16EAF" w:rsidRDefault="00B16E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BD182" w14:textId="77777777" w:rsidR="006542A2" w:rsidRDefault="006542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38896" w14:textId="3B780625" w:rsidR="006542A2" w:rsidRDefault="006542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78CBB" w14:textId="77777777" w:rsidR="006542A2" w:rsidRDefault="006542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61CE8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67D15"/>
    <w:multiLevelType w:val="multilevel"/>
    <w:tmpl w:val="A3A68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B8471C"/>
    <w:multiLevelType w:val="multilevel"/>
    <w:tmpl w:val="89C8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89187B"/>
    <w:multiLevelType w:val="multilevel"/>
    <w:tmpl w:val="D2BAA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925F51"/>
    <w:multiLevelType w:val="multilevel"/>
    <w:tmpl w:val="C9D69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20E02A2"/>
    <w:multiLevelType w:val="multilevel"/>
    <w:tmpl w:val="522E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4D708C"/>
    <w:multiLevelType w:val="hybridMultilevel"/>
    <w:tmpl w:val="1A7424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25C339A"/>
    <w:multiLevelType w:val="multilevel"/>
    <w:tmpl w:val="ACD8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27A274B"/>
    <w:multiLevelType w:val="multilevel"/>
    <w:tmpl w:val="33EC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28268B1"/>
    <w:multiLevelType w:val="multilevel"/>
    <w:tmpl w:val="31B42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843930"/>
    <w:multiLevelType w:val="multilevel"/>
    <w:tmpl w:val="4E7A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DF46D8"/>
    <w:multiLevelType w:val="multilevel"/>
    <w:tmpl w:val="1D103A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03061DEF"/>
    <w:multiLevelType w:val="multilevel"/>
    <w:tmpl w:val="33EC5D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31D1AFA"/>
    <w:multiLevelType w:val="hybridMultilevel"/>
    <w:tmpl w:val="17F8C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33F3905"/>
    <w:multiLevelType w:val="multilevel"/>
    <w:tmpl w:val="869A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3700E81"/>
    <w:multiLevelType w:val="multilevel"/>
    <w:tmpl w:val="294458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03770CC7"/>
    <w:multiLevelType w:val="multilevel"/>
    <w:tmpl w:val="BF747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42952C1"/>
    <w:multiLevelType w:val="multilevel"/>
    <w:tmpl w:val="FD76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46D6621"/>
    <w:multiLevelType w:val="multilevel"/>
    <w:tmpl w:val="8DAE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5303C79"/>
    <w:multiLevelType w:val="multilevel"/>
    <w:tmpl w:val="68EA30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599668D"/>
    <w:multiLevelType w:val="multilevel"/>
    <w:tmpl w:val="021E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5C20DD5"/>
    <w:multiLevelType w:val="multilevel"/>
    <w:tmpl w:val="B164CE2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05D27F34"/>
    <w:multiLevelType w:val="multilevel"/>
    <w:tmpl w:val="9F32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6966642"/>
    <w:multiLevelType w:val="multilevel"/>
    <w:tmpl w:val="9A7C2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6B73940"/>
    <w:multiLevelType w:val="hybridMultilevel"/>
    <w:tmpl w:val="2F1E0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6E6481B"/>
    <w:multiLevelType w:val="multilevel"/>
    <w:tmpl w:val="158C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7155983"/>
    <w:multiLevelType w:val="multilevel"/>
    <w:tmpl w:val="83747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7EC0BE2"/>
    <w:multiLevelType w:val="multilevel"/>
    <w:tmpl w:val="1670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81005CC"/>
    <w:multiLevelType w:val="multilevel"/>
    <w:tmpl w:val="20944E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09414221"/>
    <w:multiLevelType w:val="multilevel"/>
    <w:tmpl w:val="386AA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9A818CA"/>
    <w:multiLevelType w:val="multilevel"/>
    <w:tmpl w:val="6BBA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9F10346"/>
    <w:multiLevelType w:val="multilevel"/>
    <w:tmpl w:val="8794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A620A86"/>
    <w:multiLevelType w:val="hybridMultilevel"/>
    <w:tmpl w:val="AD947C14"/>
    <w:lvl w:ilvl="0" w:tplc="08090001">
      <w:start w:val="1"/>
      <w:numFmt w:val="bullet"/>
      <w:lvlText w:val=""/>
      <w:lvlJc w:val="left"/>
      <w:pPr>
        <w:ind w:left="1501" w:hanging="360"/>
      </w:pPr>
      <w:rPr>
        <w:rFonts w:ascii="Symbol" w:hAnsi="Symbol" w:hint="default"/>
      </w:rPr>
    </w:lvl>
    <w:lvl w:ilvl="1" w:tplc="08090003" w:tentative="1">
      <w:start w:val="1"/>
      <w:numFmt w:val="bullet"/>
      <w:lvlText w:val="o"/>
      <w:lvlJc w:val="left"/>
      <w:pPr>
        <w:ind w:left="2221" w:hanging="360"/>
      </w:pPr>
      <w:rPr>
        <w:rFonts w:ascii="Courier New" w:hAnsi="Courier New" w:cs="Courier New" w:hint="default"/>
      </w:rPr>
    </w:lvl>
    <w:lvl w:ilvl="2" w:tplc="08090005" w:tentative="1">
      <w:start w:val="1"/>
      <w:numFmt w:val="bullet"/>
      <w:lvlText w:val=""/>
      <w:lvlJc w:val="left"/>
      <w:pPr>
        <w:ind w:left="2941" w:hanging="360"/>
      </w:pPr>
      <w:rPr>
        <w:rFonts w:ascii="Wingdings" w:hAnsi="Wingdings" w:hint="default"/>
      </w:rPr>
    </w:lvl>
    <w:lvl w:ilvl="3" w:tplc="08090001" w:tentative="1">
      <w:start w:val="1"/>
      <w:numFmt w:val="bullet"/>
      <w:lvlText w:val=""/>
      <w:lvlJc w:val="left"/>
      <w:pPr>
        <w:ind w:left="3661" w:hanging="360"/>
      </w:pPr>
      <w:rPr>
        <w:rFonts w:ascii="Symbol" w:hAnsi="Symbol" w:hint="default"/>
      </w:rPr>
    </w:lvl>
    <w:lvl w:ilvl="4" w:tplc="08090003" w:tentative="1">
      <w:start w:val="1"/>
      <w:numFmt w:val="bullet"/>
      <w:lvlText w:val="o"/>
      <w:lvlJc w:val="left"/>
      <w:pPr>
        <w:ind w:left="4381" w:hanging="360"/>
      </w:pPr>
      <w:rPr>
        <w:rFonts w:ascii="Courier New" w:hAnsi="Courier New" w:cs="Courier New" w:hint="default"/>
      </w:rPr>
    </w:lvl>
    <w:lvl w:ilvl="5" w:tplc="08090005" w:tentative="1">
      <w:start w:val="1"/>
      <w:numFmt w:val="bullet"/>
      <w:lvlText w:val=""/>
      <w:lvlJc w:val="left"/>
      <w:pPr>
        <w:ind w:left="5101" w:hanging="360"/>
      </w:pPr>
      <w:rPr>
        <w:rFonts w:ascii="Wingdings" w:hAnsi="Wingdings" w:hint="default"/>
      </w:rPr>
    </w:lvl>
    <w:lvl w:ilvl="6" w:tplc="08090001" w:tentative="1">
      <w:start w:val="1"/>
      <w:numFmt w:val="bullet"/>
      <w:lvlText w:val=""/>
      <w:lvlJc w:val="left"/>
      <w:pPr>
        <w:ind w:left="5821" w:hanging="360"/>
      </w:pPr>
      <w:rPr>
        <w:rFonts w:ascii="Symbol" w:hAnsi="Symbol" w:hint="default"/>
      </w:rPr>
    </w:lvl>
    <w:lvl w:ilvl="7" w:tplc="08090003" w:tentative="1">
      <w:start w:val="1"/>
      <w:numFmt w:val="bullet"/>
      <w:lvlText w:val="o"/>
      <w:lvlJc w:val="left"/>
      <w:pPr>
        <w:ind w:left="6541" w:hanging="360"/>
      </w:pPr>
      <w:rPr>
        <w:rFonts w:ascii="Courier New" w:hAnsi="Courier New" w:cs="Courier New" w:hint="default"/>
      </w:rPr>
    </w:lvl>
    <w:lvl w:ilvl="8" w:tplc="08090005" w:tentative="1">
      <w:start w:val="1"/>
      <w:numFmt w:val="bullet"/>
      <w:lvlText w:val=""/>
      <w:lvlJc w:val="left"/>
      <w:pPr>
        <w:ind w:left="7261" w:hanging="360"/>
      </w:pPr>
      <w:rPr>
        <w:rFonts w:ascii="Wingdings" w:hAnsi="Wingdings" w:hint="default"/>
      </w:rPr>
    </w:lvl>
  </w:abstractNum>
  <w:abstractNum w:abstractNumId="33" w15:restartNumberingAfterBreak="0">
    <w:nsid w:val="0ABD2731"/>
    <w:multiLevelType w:val="hybridMultilevel"/>
    <w:tmpl w:val="799CC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B817AA5"/>
    <w:multiLevelType w:val="multilevel"/>
    <w:tmpl w:val="B05065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BE2168C"/>
    <w:multiLevelType w:val="multilevel"/>
    <w:tmpl w:val="42923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C030136"/>
    <w:multiLevelType w:val="multilevel"/>
    <w:tmpl w:val="350C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C7A5CD7"/>
    <w:multiLevelType w:val="multilevel"/>
    <w:tmpl w:val="E412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C885F63"/>
    <w:multiLevelType w:val="multilevel"/>
    <w:tmpl w:val="468A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CA24C4D"/>
    <w:multiLevelType w:val="multilevel"/>
    <w:tmpl w:val="DAD4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CBC317B"/>
    <w:multiLevelType w:val="multilevel"/>
    <w:tmpl w:val="D578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D250975"/>
    <w:multiLevelType w:val="multilevel"/>
    <w:tmpl w:val="17BCE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DB161A3"/>
    <w:multiLevelType w:val="multilevel"/>
    <w:tmpl w:val="CFE4F9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0DDF54EE"/>
    <w:multiLevelType w:val="multilevel"/>
    <w:tmpl w:val="E4705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E9B727C"/>
    <w:multiLevelType w:val="multilevel"/>
    <w:tmpl w:val="C3F2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EBA3842"/>
    <w:multiLevelType w:val="multilevel"/>
    <w:tmpl w:val="0CFA20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0EBF6060"/>
    <w:multiLevelType w:val="multilevel"/>
    <w:tmpl w:val="F956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F8504F9"/>
    <w:multiLevelType w:val="multilevel"/>
    <w:tmpl w:val="FCB2E0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0F916CF6"/>
    <w:multiLevelType w:val="multilevel"/>
    <w:tmpl w:val="F15043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0FD92179"/>
    <w:multiLevelType w:val="multilevel"/>
    <w:tmpl w:val="9C867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FDD548C"/>
    <w:multiLevelType w:val="hybridMultilevel"/>
    <w:tmpl w:val="6E5411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10013BAB"/>
    <w:multiLevelType w:val="multilevel"/>
    <w:tmpl w:val="B928E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02507C9"/>
    <w:multiLevelType w:val="hybridMultilevel"/>
    <w:tmpl w:val="B204BB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117F6F05"/>
    <w:multiLevelType w:val="multilevel"/>
    <w:tmpl w:val="BADAF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19E0810"/>
    <w:multiLevelType w:val="multilevel"/>
    <w:tmpl w:val="F4142A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1A2375A"/>
    <w:multiLevelType w:val="multilevel"/>
    <w:tmpl w:val="49F6B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1C85F7C"/>
    <w:multiLevelType w:val="multilevel"/>
    <w:tmpl w:val="C400C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22C6657"/>
    <w:multiLevelType w:val="multilevel"/>
    <w:tmpl w:val="ECCC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12A324F8"/>
    <w:multiLevelType w:val="multilevel"/>
    <w:tmpl w:val="0D54B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2C67BC7"/>
    <w:multiLevelType w:val="multilevel"/>
    <w:tmpl w:val="9358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1339149B"/>
    <w:multiLevelType w:val="multilevel"/>
    <w:tmpl w:val="4B28C34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1" w15:restartNumberingAfterBreak="0">
    <w:nsid w:val="13420FA7"/>
    <w:multiLevelType w:val="multilevel"/>
    <w:tmpl w:val="397E1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3B06B1D"/>
    <w:multiLevelType w:val="multilevel"/>
    <w:tmpl w:val="0DCC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3BF3200"/>
    <w:multiLevelType w:val="multilevel"/>
    <w:tmpl w:val="EF5425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4" w15:restartNumberingAfterBreak="0">
    <w:nsid w:val="13E20341"/>
    <w:multiLevelType w:val="multilevel"/>
    <w:tmpl w:val="27FEA5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5" w15:restartNumberingAfterBreak="0">
    <w:nsid w:val="141F2997"/>
    <w:multiLevelType w:val="multilevel"/>
    <w:tmpl w:val="6FE6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4361852"/>
    <w:multiLevelType w:val="multilevel"/>
    <w:tmpl w:val="4EB0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16143C2F"/>
    <w:multiLevelType w:val="multilevel"/>
    <w:tmpl w:val="44F8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1616080F"/>
    <w:multiLevelType w:val="multilevel"/>
    <w:tmpl w:val="D00CDD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6A55DBC"/>
    <w:multiLevelType w:val="multilevel"/>
    <w:tmpl w:val="93E8B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6E63A1C"/>
    <w:multiLevelType w:val="multilevel"/>
    <w:tmpl w:val="24148C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6FE4E7F"/>
    <w:multiLevelType w:val="multilevel"/>
    <w:tmpl w:val="2E0E3AC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179D2046"/>
    <w:multiLevelType w:val="multilevel"/>
    <w:tmpl w:val="9468E0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3" w15:restartNumberingAfterBreak="0">
    <w:nsid w:val="18064591"/>
    <w:multiLevelType w:val="multilevel"/>
    <w:tmpl w:val="249491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82D21F8"/>
    <w:multiLevelType w:val="multilevel"/>
    <w:tmpl w:val="D6FC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18953CD6"/>
    <w:multiLevelType w:val="multilevel"/>
    <w:tmpl w:val="58B6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18983F2A"/>
    <w:multiLevelType w:val="multilevel"/>
    <w:tmpl w:val="FBEA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89D03F7"/>
    <w:multiLevelType w:val="multilevel"/>
    <w:tmpl w:val="82A69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18EE1A95"/>
    <w:multiLevelType w:val="hybridMultilevel"/>
    <w:tmpl w:val="E45E92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19127114"/>
    <w:multiLevelType w:val="multilevel"/>
    <w:tmpl w:val="9C5E6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92144A2"/>
    <w:multiLevelType w:val="hybridMultilevel"/>
    <w:tmpl w:val="57302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19481432"/>
    <w:multiLevelType w:val="multilevel"/>
    <w:tmpl w:val="F6584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9685982"/>
    <w:multiLevelType w:val="multilevel"/>
    <w:tmpl w:val="2F5671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196F64C4"/>
    <w:multiLevelType w:val="multilevel"/>
    <w:tmpl w:val="EE38A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97E2E21"/>
    <w:multiLevelType w:val="multilevel"/>
    <w:tmpl w:val="D1FC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993609F"/>
    <w:multiLevelType w:val="multilevel"/>
    <w:tmpl w:val="EC7A8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9F2136E"/>
    <w:multiLevelType w:val="multilevel"/>
    <w:tmpl w:val="357073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9F5125A"/>
    <w:multiLevelType w:val="multilevel"/>
    <w:tmpl w:val="8938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19FA4ACA"/>
    <w:multiLevelType w:val="multilevel"/>
    <w:tmpl w:val="EA0EDC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9" w15:restartNumberingAfterBreak="0">
    <w:nsid w:val="1A067BF6"/>
    <w:multiLevelType w:val="multilevel"/>
    <w:tmpl w:val="E4CAC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A09754F"/>
    <w:multiLevelType w:val="multilevel"/>
    <w:tmpl w:val="3594E1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1" w15:restartNumberingAfterBreak="0">
    <w:nsid w:val="1B3B609D"/>
    <w:multiLevelType w:val="multilevel"/>
    <w:tmpl w:val="49C68A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2" w15:restartNumberingAfterBreak="0">
    <w:nsid w:val="1BA9660F"/>
    <w:multiLevelType w:val="multilevel"/>
    <w:tmpl w:val="5504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C0364B4"/>
    <w:multiLevelType w:val="multilevel"/>
    <w:tmpl w:val="4CFA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1C0366D4"/>
    <w:multiLevelType w:val="multilevel"/>
    <w:tmpl w:val="55306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1C093EFA"/>
    <w:multiLevelType w:val="multilevel"/>
    <w:tmpl w:val="63A2D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1C9F3449"/>
    <w:multiLevelType w:val="multilevel"/>
    <w:tmpl w:val="447A7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1CC85706"/>
    <w:multiLevelType w:val="hybridMultilevel"/>
    <w:tmpl w:val="7E24B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1CE53248"/>
    <w:multiLevelType w:val="multilevel"/>
    <w:tmpl w:val="69E6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1CF34C71"/>
    <w:multiLevelType w:val="multilevel"/>
    <w:tmpl w:val="968AD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D3530C2"/>
    <w:multiLevelType w:val="multilevel"/>
    <w:tmpl w:val="810E7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1D672D7D"/>
    <w:multiLevelType w:val="multilevel"/>
    <w:tmpl w:val="83F60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1D7428F7"/>
    <w:multiLevelType w:val="multilevel"/>
    <w:tmpl w:val="6EC2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D8E142B"/>
    <w:multiLevelType w:val="multilevel"/>
    <w:tmpl w:val="F66E97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4" w15:restartNumberingAfterBreak="0">
    <w:nsid w:val="1D8F3CFE"/>
    <w:multiLevelType w:val="multilevel"/>
    <w:tmpl w:val="1488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1E2B1D8A"/>
    <w:multiLevelType w:val="multilevel"/>
    <w:tmpl w:val="FC44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1EEA27C3"/>
    <w:multiLevelType w:val="multilevel"/>
    <w:tmpl w:val="1F2C4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EF55951"/>
    <w:multiLevelType w:val="multilevel"/>
    <w:tmpl w:val="79AC2D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1F9146C0"/>
    <w:multiLevelType w:val="hybridMultilevel"/>
    <w:tmpl w:val="D67CE1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9" w15:restartNumberingAfterBreak="0">
    <w:nsid w:val="1FB92D1D"/>
    <w:multiLevelType w:val="multilevel"/>
    <w:tmpl w:val="BED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203F3A1D"/>
    <w:multiLevelType w:val="multilevel"/>
    <w:tmpl w:val="3B78E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0494C4A"/>
    <w:multiLevelType w:val="multilevel"/>
    <w:tmpl w:val="FED4A6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07B3383"/>
    <w:multiLevelType w:val="multilevel"/>
    <w:tmpl w:val="D95AE5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0CB3D4E"/>
    <w:multiLevelType w:val="multilevel"/>
    <w:tmpl w:val="305A3F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0D96218"/>
    <w:multiLevelType w:val="multilevel"/>
    <w:tmpl w:val="EFA64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1173965"/>
    <w:multiLevelType w:val="multilevel"/>
    <w:tmpl w:val="187C93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6" w15:restartNumberingAfterBreak="0">
    <w:nsid w:val="21770BFD"/>
    <w:multiLevelType w:val="multilevel"/>
    <w:tmpl w:val="0FF6D3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7" w15:restartNumberingAfterBreak="0">
    <w:nsid w:val="223C0524"/>
    <w:multiLevelType w:val="multilevel"/>
    <w:tmpl w:val="EBF4A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26E7E02"/>
    <w:multiLevelType w:val="multilevel"/>
    <w:tmpl w:val="E83E4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2D6340F"/>
    <w:multiLevelType w:val="hybridMultilevel"/>
    <w:tmpl w:val="D95AF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3F52D85"/>
    <w:multiLevelType w:val="multilevel"/>
    <w:tmpl w:val="FD1A5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252C31CC"/>
    <w:multiLevelType w:val="multilevel"/>
    <w:tmpl w:val="134CB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25365426"/>
    <w:multiLevelType w:val="multilevel"/>
    <w:tmpl w:val="11B80A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3" w15:restartNumberingAfterBreak="0">
    <w:nsid w:val="257408EC"/>
    <w:multiLevelType w:val="multilevel"/>
    <w:tmpl w:val="09DE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25E56F7A"/>
    <w:multiLevelType w:val="hybridMultilevel"/>
    <w:tmpl w:val="BD68B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2657017E"/>
    <w:multiLevelType w:val="multilevel"/>
    <w:tmpl w:val="FBAC82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68872D3"/>
    <w:multiLevelType w:val="hybridMultilevel"/>
    <w:tmpl w:val="ABAED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268E5A52"/>
    <w:multiLevelType w:val="multilevel"/>
    <w:tmpl w:val="942035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8" w15:restartNumberingAfterBreak="0">
    <w:nsid w:val="26C03B0D"/>
    <w:multiLevelType w:val="multilevel"/>
    <w:tmpl w:val="654A3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26FA0842"/>
    <w:multiLevelType w:val="hybridMultilevel"/>
    <w:tmpl w:val="04800E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0" w15:restartNumberingAfterBreak="0">
    <w:nsid w:val="275407F4"/>
    <w:multiLevelType w:val="hybridMultilevel"/>
    <w:tmpl w:val="8E609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27FC3312"/>
    <w:multiLevelType w:val="multilevel"/>
    <w:tmpl w:val="10D4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284F2012"/>
    <w:multiLevelType w:val="multilevel"/>
    <w:tmpl w:val="30F20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87000F6"/>
    <w:multiLevelType w:val="multilevel"/>
    <w:tmpl w:val="1136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28D07959"/>
    <w:multiLevelType w:val="multilevel"/>
    <w:tmpl w:val="4B486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29027DE5"/>
    <w:multiLevelType w:val="hybridMultilevel"/>
    <w:tmpl w:val="4192C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291D6D9E"/>
    <w:multiLevelType w:val="multilevel"/>
    <w:tmpl w:val="06D69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29567727"/>
    <w:multiLevelType w:val="multilevel"/>
    <w:tmpl w:val="C1E057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296961CF"/>
    <w:multiLevelType w:val="multilevel"/>
    <w:tmpl w:val="F64A2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297C3E3E"/>
    <w:multiLevelType w:val="multilevel"/>
    <w:tmpl w:val="0DF82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9C41059"/>
    <w:multiLevelType w:val="multilevel"/>
    <w:tmpl w:val="BA5A82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2A0B3573"/>
    <w:multiLevelType w:val="multilevel"/>
    <w:tmpl w:val="845898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2" w15:restartNumberingAfterBreak="0">
    <w:nsid w:val="2A361864"/>
    <w:multiLevelType w:val="multilevel"/>
    <w:tmpl w:val="F188A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A497955"/>
    <w:multiLevelType w:val="multilevel"/>
    <w:tmpl w:val="FD880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2A5129CB"/>
    <w:multiLevelType w:val="multilevel"/>
    <w:tmpl w:val="104A42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2A5D7941"/>
    <w:multiLevelType w:val="multilevel"/>
    <w:tmpl w:val="FBC6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2AE26A68"/>
    <w:multiLevelType w:val="multilevel"/>
    <w:tmpl w:val="C258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2B127D1A"/>
    <w:multiLevelType w:val="multilevel"/>
    <w:tmpl w:val="4EDCB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2B1D38BD"/>
    <w:multiLevelType w:val="multilevel"/>
    <w:tmpl w:val="D7B4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2B256984"/>
    <w:multiLevelType w:val="multilevel"/>
    <w:tmpl w:val="994E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2BBB711E"/>
    <w:multiLevelType w:val="multilevel"/>
    <w:tmpl w:val="A80082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1" w15:restartNumberingAfterBreak="0">
    <w:nsid w:val="2C5736A7"/>
    <w:multiLevelType w:val="hybridMultilevel"/>
    <w:tmpl w:val="991443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2" w15:restartNumberingAfterBreak="0">
    <w:nsid w:val="2C7F46B3"/>
    <w:multiLevelType w:val="multilevel"/>
    <w:tmpl w:val="1BC0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2CED4E8F"/>
    <w:multiLevelType w:val="multilevel"/>
    <w:tmpl w:val="3174C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D0843C7"/>
    <w:multiLevelType w:val="multilevel"/>
    <w:tmpl w:val="CD2E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2D420A7F"/>
    <w:multiLevelType w:val="multilevel"/>
    <w:tmpl w:val="BB4E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2D734BF8"/>
    <w:multiLevelType w:val="multilevel"/>
    <w:tmpl w:val="4F60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2D9600DF"/>
    <w:multiLevelType w:val="multilevel"/>
    <w:tmpl w:val="10BEB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2DC475C4"/>
    <w:multiLevelType w:val="multilevel"/>
    <w:tmpl w:val="64C2C9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2DCC1916"/>
    <w:multiLevelType w:val="multilevel"/>
    <w:tmpl w:val="18C8F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2FF91DD6"/>
    <w:multiLevelType w:val="multilevel"/>
    <w:tmpl w:val="8236D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03C2179"/>
    <w:multiLevelType w:val="hybridMultilevel"/>
    <w:tmpl w:val="D6AE50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2" w15:restartNumberingAfterBreak="0">
    <w:nsid w:val="30514F6B"/>
    <w:multiLevelType w:val="multilevel"/>
    <w:tmpl w:val="EC38A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30DE60D7"/>
    <w:multiLevelType w:val="hybridMultilevel"/>
    <w:tmpl w:val="DF0C5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30E02CC2"/>
    <w:multiLevelType w:val="hybridMultilevel"/>
    <w:tmpl w:val="A66CF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31442B2B"/>
    <w:multiLevelType w:val="multilevel"/>
    <w:tmpl w:val="BC4A1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316E78DC"/>
    <w:multiLevelType w:val="multilevel"/>
    <w:tmpl w:val="9FE6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323F4AF5"/>
    <w:multiLevelType w:val="multilevel"/>
    <w:tmpl w:val="AB349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32482CD2"/>
    <w:multiLevelType w:val="multilevel"/>
    <w:tmpl w:val="5986B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324949FB"/>
    <w:multiLevelType w:val="multilevel"/>
    <w:tmpl w:val="C1C2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325064D5"/>
    <w:multiLevelType w:val="multilevel"/>
    <w:tmpl w:val="1FF2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32B4F913"/>
    <w:multiLevelType w:val="hybridMultilevel"/>
    <w:tmpl w:val="6BA4F592"/>
    <w:lvl w:ilvl="0" w:tplc="A7C4AAA0">
      <w:start w:val="1"/>
      <w:numFmt w:val="bullet"/>
      <w:lvlText w:val="·"/>
      <w:lvlJc w:val="left"/>
      <w:pPr>
        <w:ind w:left="720" w:hanging="360"/>
      </w:pPr>
      <w:rPr>
        <w:rFonts w:ascii="Symbol" w:hAnsi="Symbol" w:hint="default"/>
      </w:rPr>
    </w:lvl>
    <w:lvl w:ilvl="1" w:tplc="5D7CEAD0">
      <w:start w:val="1"/>
      <w:numFmt w:val="bullet"/>
      <w:lvlText w:val="o"/>
      <w:lvlJc w:val="left"/>
      <w:pPr>
        <w:ind w:left="1440" w:hanging="360"/>
      </w:pPr>
      <w:rPr>
        <w:rFonts w:ascii="Courier New" w:hAnsi="Courier New" w:hint="default"/>
      </w:rPr>
    </w:lvl>
    <w:lvl w:ilvl="2" w:tplc="B7F0F512">
      <w:start w:val="1"/>
      <w:numFmt w:val="bullet"/>
      <w:lvlText w:val=""/>
      <w:lvlJc w:val="left"/>
      <w:pPr>
        <w:ind w:left="2160" w:hanging="360"/>
      </w:pPr>
      <w:rPr>
        <w:rFonts w:ascii="Wingdings" w:hAnsi="Wingdings" w:hint="default"/>
      </w:rPr>
    </w:lvl>
    <w:lvl w:ilvl="3" w:tplc="7F2AD78A">
      <w:start w:val="1"/>
      <w:numFmt w:val="bullet"/>
      <w:lvlText w:val=""/>
      <w:lvlJc w:val="left"/>
      <w:pPr>
        <w:ind w:left="2880" w:hanging="360"/>
      </w:pPr>
      <w:rPr>
        <w:rFonts w:ascii="Symbol" w:hAnsi="Symbol" w:hint="default"/>
      </w:rPr>
    </w:lvl>
    <w:lvl w:ilvl="4" w:tplc="8676BF1E">
      <w:start w:val="1"/>
      <w:numFmt w:val="bullet"/>
      <w:lvlText w:val="o"/>
      <w:lvlJc w:val="left"/>
      <w:pPr>
        <w:ind w:left="3600" w:hanging="360"/>
      </w:pPr>
      <w:rPr>
        <w:rFonts w:ascii="Courier New" w:hAnsi="Courier New" w:hint="default"/>
      </w:rPr>
    </w:lvl>
    <w:lvl w:ilvl="5" w:tplc="64209328">
      <w:start w:val="1"/>
      <w:numFmt w:val="bullet"/>
      <w:lvlText w:val=""/>
      <w:lvlJc w:val="left"/>
      <w:pPr>
        <w:ind w:left="4320" w:hanging="360"/>
      </w:pPr>
      <w:rPr>
        <w:rFonts w:ascii="Wingdings" w:hAnsi="Wingdings" w:hint="default"/>
      </w:rPr>
    </w:lvl>
    <w:lvl w:ilvl="6" w:tplc="FC1A02F4">
      <w:start w:val="1"/>
      <w:numFmt w:val="bullet"/>
      <w:lvlText w:val=""/>
      <w:lvlJc w:val="left"/>
      <w:pPr>
        <w:ind w:left="5040" w:hanging="360"/>
      </w:pPr>
      <w:rPr>
        <w:rFonts w:ascii="Symbol" w:hAnsi="Symbol" w:hint="default"/>
      </w:rPr>
    </w:lvl>
    <w:lvl w:ilvl="7" w:tplc="C14AB7EA">
      <w:start w:val="1"/>
      <w:numFmt w:val="bullet"/>
      <w:lvlText w:val="o"/>
      <w:lvlJc w:val="left"/>
      <w:pPr>
        <w:ind w:left="5760" w:hanging="360"/>
      </w:pPr>
      <w:rPr>
        <w:rFonts w:ascii="Courier New" w:hAnsi="Courier New" w:hint="default"/>
      </w:rPr>
    </w:lvl>
    <w:lvl w:ilvl="8" w:tplc="1D20D236">
      <w:start w:val="1"/>
      <w:numFmt w:val="bullet"/>
      <w:lvlText w:val=""/>
      <w:lvlJc w:val="left"/>
      <w:pPr>
        <w:ind w:left="6480" w:hanging="360"/>
      </w:pPr>
      <w:rPr>
        <w:rFonts w:ascii="Wingdings" w:hAnsi="Wingdings" w:hint="default"/>
      </w:rPr>
    </w:lvl>
  </w:abstractNum>
  <w:abstractNum w:abstractNumId="172" w15:restartNumberingAfterBreak="0">
    <w:nsid w:val="32B745EA"/>
    <w:multiLevelType w:val="hybridMultilevel"/>
    <w:tmpl w:val="CCCC31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32D00165"/>
    <w:multiLevelType w:val="multilevel"/>
    <w:tmpl w:val="6AFCA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32D02327"/>
    <w:multiLevelType w:val="multilevel"/>
    <w:tmpl w:val="7420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331D1C24"/>
    <w:multiLevelType w:val="multilevel"/>
    <w:tmpl w:val="80CCB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33237BD"/>
    <w:multiLevelType w:val="multilevel"/>
    <w:tmpl w:val="2A16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33697F84"/>
    <w:multiLevelType w:val="multilevel"/>
    <w:tmpl w:val="79A0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337E2E5E"/>
    <w:multiLevelType w:val="multilevel"/>
    <w:tmpl w:val="F3F6E6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33A3356D"/>
    <w:multiLevelType w:val="multilevel"/>
    <w:tmpl w:val="B04A9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340E471A"/>
    <w:multiLevelType w:val="multilevel"/>
    <w:tmpl w:val="F2CC44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34567C9D"/>
    <w:multiLevelType w:val="multilevel"/>
    <w:tmpl w:val="C1FED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345E39F1"/>
    <w:multiLevelType w:val="multilevel"/>
    <w:tmpl w:val="B6E86B6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3" w15:restartNumberingAfterBreak="0">
    <w:nsid w:val="34747870"/>
    <w:multiLevelType w:val="hybridMultilevel"/>
    <w:tmpl w:val="B81C8098"/>
    <w:lvl w:ilvl="0" w:tplc="08090001">
      <w:start w:val="1"/>
      <w:numFmt w:val="bullet"/>
      <w:lvlText w:val=""/>
      <w:lvlJc w:val="left"/>
      <w:pPr>
        <w:tabs>
          <w:tab w:val="num" w:pos="720"/>
        </w:tabs>
        <w:ind w:left="720" w:hanging="360"/>
      </w:pPr>
      <w:rPr>
        <w:rFonts w:ascii="Symbol" w:hAnsi="Symbol" w:hint="default"/>
      </w:rPr>
    </w:lvl>
    <w:lvl w:ilvl="1" w:tplc="2E3AE440">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34810061"/>
    <w:multiLevelType w:val="multilevel"/>
    <w:tmpl w:val="76BEC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348101B6"/>
    <w:multiLevelType w:val="multilevel"/>
    <w:tmpl w:val="8048EF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34B07F43"/>
    <w:multiLevelType w:val="multilevel"/>
    <w:tmpl w:val="268E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351E038D"/>
    <w:multiLevelType w:val="multilevel"/>
    <w:tmpl w:val="CEB4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35263021"/>
    <w:multiLevelType w:val="hybridMultilevel"/>
    <w:tmpl w:val="4CEC5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355F4E68"/>
    <w:multiLevelType w:val="multilevel"/>
    <w:tmpl w:val="7AB2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35AA09E1"/>
    <w:multiLevelType w:val="multilevel"/>
    <w:tmpl w:val="4AC4CC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1" w15:restartNumberingAfterBreak="0">
    <w:nsid w:val="35CE5E30"/>
    <w:multiLevelType w:val="multilevel"/>
    <w:tmpl w:val="53B6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366A3FBE"/>
    <w:multiLevelType w:val="multilevel"/>
    <w:tmpl w:val="261E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367A1615"/>
    <w:multiLevelType w:val="hybridMultilevel"/>
    <w:tmpl w:val="C0DEA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367F6E92"/>
    <w:multiLevelType w:val="multilevel"/>
    <w:tmpl w:val="3F80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36F519AF"/>
    <w:multiLevelType w:val="multilevel"/>
    <w:tmpl w:val="1DFA65D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370B563A"/>
    <w:multiLevelType w:val="multilevel"/>
    <w:tmpl w:val="E21A8C3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7" w15:restartNumberingAfterBreak="0">
    <w:nsid w:val="373243E4"/>
    <w:multiLevelType w:val="multilevel"/>
    <w:tmpl w:val="6D4C8D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8" w15:restartNumberingAfterBreak="0">
    <w:nsid w:val="378764B0"/>
    <w:multiLevelType w:val="multilevel"/>
    <w:tmpl w:val="1EDC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37DD510E"/>
    <w:multiLevelType w:val="multilevel"/>
    <w:tmpl w:val="BA1E8B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37F1452E"/>
    <w:multiLevelType w:val="multilevel"/>
    <w:tmpl w:val="55FA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381543CB"/>
    <w:multiLevelType w:val="hybridMultilevel"/>
    <w:tmpl w:val="0CDA74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38794AB3"/>
    <w:multiLevelType w:val="hybridMultilevel"/>
    <w:tmpl w:val="FAF06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399261B3"/>
    <w:multiLevelType w:val="multilevel"/>
    <w:tmpl w:val="9BACAC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3AE659F3"/>
    <w:multiLevelType w:val="multilevel"/>
    <w:tmpl w:val="026E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3B270D4C"/>
    <w:multiLevelType w:val="multilevel"/>
    <w:tmpl w:val="B77CC9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3BAA2C0F"/>
    <w:multiLevelType w:val="multilevel"/>
    <w:tmpl w:val="F8D226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3BEB6086"/>
    <w:multiLevelType w:val="multilevel"/>
    <w:tmpl w:val="6E1E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3C43074B"/>
    <w:multiLevelType w:val="multilevel"/>
    <w:tmpl w:val="E3002E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3D8E3F2C"/>
    <w:multiLevelType w:val="hybridMultilevel"/>
    <w:tmpl w:val="5EF68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3DEA0AF6"/>
    <w:multiLevelType w:val="multilevel"/>
    <w:tmpl w:val="5DEA4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3E017E64"/>
    <w:multiLevelType w:val="multilevel"/>
    <w:tmpl w:val="1076C0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2" w15:restartNumberingAfterBreak="0">
    <w:nsid w:val="3E9179EA"/>
    <w:multiLevelType w:val="hybridMultilevel"/>
    <w:tmpl w:val="C388C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3E952B5F"/>
    <w:multiLevelType w:val="multilevel"/>
    <w:tmpl w:val="1F44E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3EAE69D1"/>
    <w:multiLevelType w:val="multilevel"/>
    <w:tmpl w:val="8CEE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3ECC57A0"/>
    <w:multiLevelType w:val="multilevel"/>
    <w:tmpl w:val="D8CA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3EDC3C9A"/>
    <w:multiLevelType w:val="multilevel"/>
    <w:tmpl w:val="3248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3F0905B1"/>
    <w:multiLevelType w:val="multilevel"/>
    <w:tmpl w:val="28D0F6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3F1B1E13"/>
    <w:multiLevelType w:val="multilevel"/>
    <w:tmpl w:val="E13C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3F1C5113"/>
    <w:multiLevelType w:val="multilevel"/>
    <w:tmpl w:val="F9EC5D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0" w15:restartNumberingAfterBreak="0">
    <w:nsid w:val="3F624290"/>
    <w:multiLevelType w:val="multilevel"/>
    <w:tmpl w:val="828E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F6E1D40"/>
    <w:multiLevelType w:val="multilevel"/>
    <w:tmpl w:val="B106C6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2" w15:restartNumberingAfterBreak="0">
    <w:nsid w:val="40536C50"/>
    <w:multiLevelType w:val="hybridMultilevel"/>
    <w:tmpl w:val="F8B4B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40D03900"/>
    <w:multiLevelType w:val="multilevel"/>
    <w:tmpl w:val="FEF21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41342BEC"/>
    <w:multiLevelType w:val="multilevel"/>
    <w:tmpl w:val="86D28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415061C5"/>
    <w:multiLevelType w:val="multilevel"/>
    <w:tmpl w:val="390CD0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418D7256"/>
    <w:multiLevelType w:val="multilevel"/>
    <w:tmpl w:val="1BFC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41BD24FD"/>
    <w:multiLevelType w:val="multilevel"/>
    <w:tmpl w:val="67CA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41DA0307"/>
    <w:multiLevelType w:val="multilevel"/>
    <w:tmpl w:val="8D72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41F46FFC"/>
    <w:multiLevelType w:val="multilevel"/>
    <w:tmpl w:val="D35AC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420D3308"/>
    <w:multiLevelType w:val="multilevel"/>
    <w:tmpl w:val="DD280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420D3E94"/>
    <w:multiLevelType w:val="hybridMultilevel"/>
    <w:tmpl w:val="FE96672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2" w15:restartNumberingAfterBreak="0">
    <w:nsid w:val="423A5CA1"/>
    <w:multiLevelType w:val="multilevel"/>
    <w:tmpl w:val="9B7A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425B52EC"/>
    <w:multiLevelType w:val="multilevel"/>
    <w:tmpl w:val="C97E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42EA5B31"/>
    <w:multiLevelType w:val="multilevel"/>
    <w:tmpl w:val="654A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431C5720"/>
    <w:multiLevelType w:val="multilevel"/>
    <w:tmpl w:val="4AF4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435600D4"/>
    <w:multiLevelType w:val="multilevel"/>
    <w:tmpl w:val="04C0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436B1588"/>
    <w:multiLevelType w:val="multilevel"/>
    <w:tmpl w:val="6A2812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8" w15:restartNumberingAfterBreak="0">
    <w:nsid w:val="43816EA3"/>
    <w:multiLevelType w:val="multilevel"/>
    <w:tmpl w:val="72CC8C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9" w15:restartNumberingAfterBreak="0">
    <w:nsid w:val="43B3641B"/>
    <w:multiLevelType w:val="hybridMultilevel"/>
    <w:tmpl w:val="812297BA"/>
    <w:lvl w:ilvl="0" w:tplc="4C2A741A">
      <w:numFmt w:val="bullet"/>
      <w:lvlText w:val="-"/>
      <w:lvlJc w:val="left"/>
      <w:pPr>
        <w:ind w:left="720" w:hanging="360"/>
      </w:pPr>
      <w:rPr>
        <w:rFonts w:ascii="Arial" w:eastAsia="Times New Roman"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43E86913"/>
    <w:multiLevelType w:val="multilevel"/>
    <w:tmpl w:val="A4A84B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1" w15:restartNumberingAfterBreak="0">
    <w:nsid w:val="445822BE"/>
    <w:multiLevelType w:val="hybridMultilevel"/>
    <w:tmpl w:val="31C83BC2"/>
    <w:styleLink w:val="Style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445F3FE2"/>
    <w:multiLevelType w:val="multilevel"/>
    <w:tmpl w:val="F0B86B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44832791"/>
    <w:multiLevelType w:val="multilevel"/>
    <w:tmpl w:val="323A5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44A0658C"/>
    <w:multiLevelType w:val="multilevel"/>
    <w:tmpl w:val="1064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45B60A7C"/>
    <w:multiLevelType w:val="multilevel"/>
    <w:tmpl w:val="B0240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46295F4C"/>
    <w:multiLevelType w:val="multilevel"/>
    <w:tmpl w:val="603C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46673275"/>
    <w:multiLevelType w:val="multilevel"/>
    <w:tmpl w:val="BEA41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469508EC"/>
    <w:multiLevelType w:val="multilevel"/>
    <w:tmpl w:val="CFE4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46F27E9C"/>
    <w:multiLevelType w:val="multilevel"/>
    <w:tmpl w:val="0D48C9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0" w15:restartNumberingAfterBreak="0">
    <w:nsid w:val="47BA751C"/>
    <w:multiLevelType w:val="multilevel"/>
    <w:tmpl w:val="F0463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47D75026"/>
    <w:multiLevelType w:val="hybridMultilevel"/>
    <w:tmpl w:val="B1A0D33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2" w15:restartNumberingAfterBreak="0">
    <w:nsid w:val="482D2053"/>
    <w:multiLevelType w:val="multilevel"/>
    <w:tmpl w:val="A0349D7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4A224AFA"/>
    <w:multiLevelType w:val="multilevel"/>
    <w:tmpl w:val="4DB6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4A241B1B"/>
    <w:multiLevelType w:val="multilevel"/>
    <w:tmpl w:val="08AA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4A741699"/>
    <w:multiLevelType w:val="multilevel"/>
    <w:tmpl w:val="499C5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4AAC700C"/>
    <w:multiLevelType w:val="multilevel"/>
    <w:tmpl w:val="ACCA48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4AE33DD6"/>
    <w:multiLevelType w:val="multilevel"/>
    <w:tmpl w:val="ECE23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4B0713C6"/>
    <w:multiLevelType w:val="multilevel"/>
    <w:tmpl w:val="6D72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4BB947A1"/>
    <w:multiLevelType w:val="multilevel"/>
    <w:tmpl w:val="69C42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4BD615AD"/>
    <w:multiLevelType w:val="hybridMultilevel"/>
    <w:tmpl w:val="A53C6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4BF65423"/>
    <w:multiLevelType w:val="multilevel"/>
    <w:tmpl w:val="0734C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4CE365AF"/>
    <w:multiLevelType w:val="hybridMultilevel"/>
    <w:tmpl w:val="62F6D5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4D306591"/>
    <w:multiLevelType w:val="multilevel"/>
    <w:tmpl w:val="7E889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4D3368D2"/>
    <w:multiLevelType w:val="multilevel"/>
    <w:tmpl w:val="4126E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4D934378"/>
    <w:multiLevelType w:val="multilevel"/>
    <w:tmpl w:val="1224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4D9C2BF0"/>
    <w:multiLevelType w:val="hybridMultilevel"/>
    <w:tmpl w:val="A4CCD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4E3875FD"/>
    <w:multiLevelType w:val="multilevel"/>
    <w:tmpl w:val="91227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4E6543CE"/>
    <w:multiLevelType w:val="multilevel"/>
    <w:tmpl w:val="DCF07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4E6C45AE"/>
    <w:multiLevelType w:val="multilevel"/>
    <w:tmpl w:val="D49AB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4EB70A27"/>
    <w:multiLevelType w:val="multilevel"/>
    <w:tmpl w:val="637E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4F2B5B54"/>
    <w:multiLevelType w:val="hybridMultilevel"/>
    <w:tmpl w:val="DB12BE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2" w15:restartNumberingAfterBreak="0">
    <w:nsid w:val="4FD26BAF"/>
    <w:multiLevelType w:val="hybridMultilevel"/>
    <w:tmpl w:val="D53864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3" w15:restartNumberingAfterBreak="0">
    <w:nsid w:val="50300F01"/>
    <w:multiLevelType w:val="multilevel"/>
    <w:tmpl w:val="766ED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51392BB4"/>
    <w:multiLevelType w:val="multilevel"/>
    <w:tmpl w:val="A68E4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51F27117"/>
    <w:multiLevelType w:val="multilevel"/>
    <w:tmpl w:val="9E48D0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6" w15:restartNumberingAfterBreak="0">
    <w:nsid w:val="52530CF5"/>
    <w:multiLevelType w:val="multilevel"/>
    <w:tmpl w:val="7F4AC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529C7723"/>
    <w:multiLevelType w:val="multilevel"/>
    <w:tmpl w:val="B524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52EB4F8C"/>
    <w:multiLevelType w:val="multilevel"/>
    <w:tmpl w:val="C4AEFB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9" w15:restartNumberingAfterBreak="0">
    <w:nsid w:val="53331790"/>
    <w:multiLevelType w:val="multilevel"/>
    <w:tmpl w:val="5492E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53465932"/>
    <w:multiLevelType w:val="multilevel"/>
    <w:tmpl w:val="4AAE54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1" w15:restartNumberingAfterBreak="0">
    <w:nsid w:val="53C7459C"/>
    <w:multiLevelType w:val="multilevel"/>
    <w:tmpl w:val="648485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2" w15:restartNumberingAfterBreak="0">
    <w:nsid w:val="53E8237B"/>
    <w:multiLevelType w:val="multilevel"/>
    <w:tmpl w:val="B09847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3" w15:restartNumberingAfterBreak="0">
    <w:nsid w:val="541910E7"/>
    <w:multiLevelType w:val="multilevel"/>
    <w:tmpl w:val="286E8E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54580312"/>
    <w:multiLevelType w:val="multilevel"/>
    <w:tmpl w:val="F57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5459129F"/>
    <w:multiLevelType w:val="multilevel"/>
    <w:tmpl w:val="45E03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548A030B"/>
    <w:multiLevelType w:val="multilevel"/>
    <w:tmpl w:val="EEB8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54AB589B"/>
    <w:multiLevelType w:val="multilevel"/>
    <w:tmpl w:val="F2821C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8" w15:restartNumberingAfterBreak="0">
    <w:nsid w:val="54EB050D"/>
    <w:multiLevelType w:val="multilevel"/>
    <w:tmpl w:val="EE18B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555F60EE"/>
    <w:multiLevelType w:val="multilevel"/>
    <w:tmpl w:val="8A1CF4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558F0445"/>
    <w:multiLevelType w:val="multilevel"/>
    <w:tmpl w:val="F45C21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561A68D5"/>
    <w:multiLevelType w:val="multilevel"/>
    <w:tmpl w:val="14AA2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56454B11"/>
    <w:multiLevelType w:val="multilevel"/>
    <w:tmpl w:val="FACA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571C0D9C"/>
    <w:multiLevelType w:val="multilevel"/>
    <w:tmpl w:val="96B40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578317CB"/>
    <w:multiLevelType w:val="multilevel"/>
    <w:tmpl w:val="016A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579F33FC"/>
    <w:multiLevelType w:val="multilevel"/>
    <w:tmpl w:val="060A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57CB45A7"/>
    <w:multiLevelType w:val="multilevel"/>
    <w:tmpl w:val="AE02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57F755CD"/>
    <w:multiLevelType w:val="multilevel"/>
    <w:tmpl w:val="B582F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5819727E"/>
    <w:multiLevelType w:val="multilevel"/>
    <w:tmpl w:val="269A6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589351B6"/>
    <w:multiLevelType w:val="multilevel"/>
    <w:tmpl w:val="D634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589934FC"/>
    <w:multiLevelType w:val="multilevel"/>
    <w:tmpl w:val="CFA0C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5957221A"/>
    <w:multiLevelType w:val="multilevel"/>
    <w:tmpl w:val="F710D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598B72AC"/>
    <w:multiLevelType w:val="multilevel"/>
    <w:tmpl w:val="FFE2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59975081"/>
    <w:multiLevelType w:val="multilevel"/>
    <w:tmpl w:val="44549E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5A5A01F9"/>
    <w:multiLevelType w:val="multilevel"/>
    <w:tmpl w:val="BD2A7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5AC86BE8"/>
    <w:multiLevelType w:val="multilevel"/>
    <w:tmpl w:val="F3F0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5AF77024"/>
    <w:multiLevelType w:val="multilevel"/>
    <w:tmpl w:val="B0543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5B535391"/>
    <w:multiLevelType w:val="multilevel"/>
    <w:tmpl w:val="3C7E2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5C2B2FD2"/>
    <w:multiLevelType w:val="multilevel"/>
    <w:tmpl w:val="7B0CE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5C805819"/>
    <w:multiLevelType w:val="multilevel"/>
    <w:tmpl w:val="1318C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5C80715D"/>
    <w:multiLevelType w:val="multilevel"/>
    <w:tmpl w:val="B002C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5D2A4E23"/>
    <w:multiLevelType w:val="multilevel"/>
    <w:tmpl w:val="C9323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5D5B44DD"/>
    <w:multiLevelType w:val="multilevel"/>
    <w:tmpl w:val="486E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5D6D5997"/>
    <w:multiLevelType w:val="hybridMultilevel"/>
    <w:tmpl w:val="A2900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4" w15:restartNumberingAfterBreak="0">
    <w:nsid w:val="5D6F3321"/>
    <w:multiLevelType w:val="multilevel"/>
    <w:tmpl w:val="60DA1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5D8B57FB"/>
    <w:multiLevelType w:val="multilevel"/>
    <w:tmpl w:val="FF22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5E16296B"/>
    <w:multiLevelType w:val="multilevel"/>
    <w:tmpl w:val="4E88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5E773558"/>
    <w:multiLevelType w:val="multilevel"/>
    <w:tmpl w:val="70421B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8" w15:restartNumberingAfterBreak="0">
    <w:nsid w:val="5E787E06"/>
    <w:multiLevelType w:val="multilevel"/>
    <w:tmpl w:val="EC28522C"/>
    <w:lvl w:ilvl="0">
      <w:start w:val="2"/>
      <w:numFmt w:val="lowerLetter"/>
      <w:lvlText w:val="%1."/>
      <w:lvlJc w:val="left"/>
      <w:pPr>
        <w:tabs>
          <w:tab w:val="num" w:pos="644"/>
        </w:tabs>
        <w:ind w:left="644" w:hanging="360"/>
      </w:pPr>
    </w:lvl>
    <w:lvl w:ilvl="1" w:tentative="1">
      <w:start w:val="1"/>
      <w:numFmt w:val="lowerLetter"/>
      <w:lvlText w:val="%2."/>
      <w:lvlJc w:val="left"/>
      <w:pPr>
        <w:tabs>
          <w:tab w:val="num" w:pos="1364"/>
        </w:tabs>
        <w:ind w:left="1364" w:hanging="360"/>
      </w:pPr>
    </w:lvl>
    <w:lvl w:ilvl="2" w:tentative="1">
      <w:start w:val="1"/>
      <w:numFmt w:val="lowerLetter"/>
      <w:lvlText w:val="%3."/>
      <w:lvlJc w:val="left"/>
      <w:pPr>
        <w:tabs>
          <w:tab w:val="num" w:pos="2084"/>
        </w:tabs>
        <w:ind w:left="2084" w:hanging="360"/>
      </w:pPr>
    </w:lvl>
    <w:lvl w:ilvl="3" w:tentative="1">
      <w:start w:val="1"/>
      <w:numFmt w:val="lowerLetter"/>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Letter"/>
      <w:lvlText w:val="%6."/>
      <w:lvlJc w:val="left"/>
      <w:pPr>
        <w:tabs>
          <w:tab w:val="num" w:pos="4244"/>
        </w:tabs>
        <w:ind w:left="4244" w:hanging="360"/>
      </w:pPr>
    </w:lvl>
    <w:lvl w:ilvl="6" w:tentative="1">
      <w:start w:val="1"/>
      <w:numFmt w:val="lowerLetter"/>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Letter"/>
      <w:lvlText w:val="%9."/>
      <w:lvlJc w:val="left"/>
      <w:pPr>
        <w:tabs>
          <w:tab w:val="num" w:pos="6404"/>
        </w:tabs>
        <w:ind w:left="6404" w:hanging="360"/>
      </w:pPr>
    </w:lvl>
  </w:abstractNum>
  <w:abstractNum w:abstractNumId="319" w15:restartNumberingAfterBreak="0">
    <w:nsid w:val="5EA24A11"/>
    <w:multiLevelType w:val="multilevel"/>
    <w:tmpl w:val="85E6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5F243F96"/>
    <w:multiLevelType w:val="multilevel"/>
    <w:tmpl w:val="51440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5F3116A9"/>
    <w:multiLevelType w:val="multilevel"/>
    <w:tmpl w:val="F146C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5F656BAC"/>
    <w:multiLevelType w:val="hybridMultilevel"/>
    <w:tmpl w:val="E6A62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3" w15:restartNumberingAfterBreak="0">
    <w:nsid w:val="5F9118D7"/>
    <w:multiLevelType w:val="multilevel"/>
    <w:tmpl w:val="417E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5FD06E2B"/>
    <w:multiLevelType w:val="multilevel"/>
    <w:tmpl w:val="4FCC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5FF50F5A"/>
    <w:multiLevelType w:val="multilevel"/>
    <w:tmpl w:val="68C8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60197AAF"/>
    <w:multiLevelType w:val="multilevel"/>
    <w:tmpl w:val="AC42D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602B291D"/>
    <w:multiLevelType w:val="multilevel"/>
    <w:tmpl w:val="F61E68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60946B11"/>
    <w:multiLevelType w:val="multilevel"/>
    <w:tmpl w:val="65365D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60ED2C0F"/>
    <w:multiLevelType w:val="multilevel"/>
    <w:tmpl w:val="04242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61042639"/>
    <w:multiLevelType w:val="multilevel"/>
    <w:tmpl w:val="3CD62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61135CEB"/>
    <w:multiLevelType w:val="multilevel"/>
    <w:tmpl w:val="F8686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61164375"/>
    <w:multiLevelType w:val="multilevel"/>
    <w:tmpl w:val="6202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614A13CA"/>
    <w:multiLevelType w:val="multilevel"/>
    <w:tmpl w:val="DCD0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615A7885"/>
    <w:multiLevelType w:val="multilevel"/>
    <w:tmpl w:val="ADDC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615C4D77"/>
    <w:multiLevelType w:val="multilevel"/>
    <w:tmpl w:val="47D2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616658E9"/>
    <w:multiLevelType w:val="multilevel"/>
    <w:tmpl w:val="5E4A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617B75B2"/>
    <w:multiLevelType w:val="multilevel"/>
    <w:tmpl w:val="E336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61A25DB4"/>
    <w:multiLevelType w:val="multilevel"/>
    <w:tmpl w:val="05AE4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61BA5934"/>
    <w:multiLevelType w:val="hybridMultilevel"/>
    <w:tmpl w:val="6C346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0" w15:restartNumberingAfterBreak="0">
    <w:nsid w:val="62343D59"/>
    <w:multiLevelType w:val="multilevel"/>
    <w:tmpl w:val="86CC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1" w15:restartNumberingAfterBreak="0">
    <w:nsid w:val="631724A9"/>
    <w:multiLevelType w:val="multilevel"/>
    <w:tmpl w:val="2FEE0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635F6F5C"/>
    <w:multiLevelType w:val="multilevel"/>
    <w:tmpl w:val="C54EF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637A180A"/>
    <w:multiLevelType w:val="multilevel"/>
    <w:tmpl w:val="B970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646A7079"/>
    <w:multiLevelType w:val="multilevel"/>
    <w:tmpl w:val="59D26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647536B5"/>
    <w:multiLevelType w:val="multilevel"/>
    <w:tmpl w:val="FF4C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15:restartNumberingAfterBreak="0">
    <w:nsid w:val="656809A5"/>
    <w:multiLevelType w:val="multilevel"/>
    <w:tmpl w:val="6F6606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65A54722"/>
    <w:multiLevelType w:val="multilevel"/>
    <w:tmpl w:val="46140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65AB1CA6"/>
    <w:multiLevelType w:val="multilevel"/>
    <w:tmpl w:val="83F4C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6609280B"/>
    <w:multiLevelType w:val="multilevel"/>
    <w:tmpl w:val="B0C4C7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66646088"/>
    <w:multiLevelType w:val="multilevel"/>
    <w:tmpl w:val="24FC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66743555"/>
    <w:multiLevelType w:val="multilevel"/>
    <w:tmpl w:val="66CAB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67086DA5"/>
    <w:multiLevelType w:val="multilevel"/>
    <w:tmpl w:val="4FF49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67434F5B"/>
    <w:multiLevelType w:val="multilevel"/>
    <w:tmpl w:val="2E8AB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67736792"/>
    <w:multiLevelType w:val="multilevel"/>
    <w:tmpl w:val="3A60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682E74D3"/>
    <w:multiLevelType w:val="multilevel"/>
    <w:tmpl w:val="0CF2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69257400"/>
    <w:multiLevelType w:val="multilevel"/>
    <w:tmpl w:val="D5F8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6A633550"/>
    <w:multiLevelType w:val="multilevel"/>
    <w:tmpl w:val="FE3874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6A6572A6"/>
    <w:multiLevelType w:val="multilevel"/>
    <w:tmpl w:val="4762F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6A6E3EFF"/>
    <w:multiLevelType w:val="multilevel"/>
    <w:tmpl w:val="DF3E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6A9C2BF6"/>
    <w:multiLevelType w:val="multilevel"/>
    <w:tmpl w:val="8DE61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6AA62B96"/>
    <w:multiLevelType w:val="multilevel"/>
    <w:tmpl w:val="B510A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6AB26C99"/>
    <w:multiLevelType w:val="multilevel"/>
    <w:tmpl w:val="D3E4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6ABE4B97"/>
    <w:multiLevelType w:val="multilevel"/>
    <w:tmpl w:val="6558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4" w15:restartNumberingAfterBreak="0">
    <w:nsid w:val="6AC304B9"/>
    <w:multiLevelType w:val="hybridMultilevel"/>
    <w:tmpl w:val="BA642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5" w15:restartNumberingAfterBreak="0">
    <w:nsid w:val="6B3A50E5"/>
    <w:multiLevelType w:val="multilevel"/>
    <w:tmpl w:val="6C06AFAE"/>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6" w15:restartNumberingAfterBreak="0">
    <w:nsid w:val="6B432B5A"/>
    <w:multiLevelType w:val="multilevel"/>
    <w:tmpl w:val="AAB8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6C071F5C"/>
    <w:multiLevelType w:val="hybridMultilevel"/>
    <w:tmpl w:val="808E3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8" w15:restartNumberingAfterBreak="0">
    <w:nsid w:val="6C072598"/>
    <w:multiLevelType w:val="multilevel"/>
    <w:tmpl w:val="D4A41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6C204E88"/>
    <w:multiLevelType w:val="multilevel"/>
    <w:tmpl w:val="20584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6C4266F5"/>
    <w:multiLevelType w:val="multilevel"/>
    <w:tmpl w:val="1E1CA1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1" w15:restartNumberingAfterBreak="0">
    <w:nsid w:val="6CA53AB1"/>
    <w:multiLevelType w:val="multilevel"/>
    <w:tmpl w:val="B0F642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6D231671"/>
    <w:multiLevelType w:val="multilevel"/>
    <w:tmpl w:val="649627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6D535954"/>
    <w:multiLevelType w:val="multilevel"/>
    <w:tmpl w:val="50B24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6D565C8E"/>
    <w:multiLevelType w:val="hybridMultilevel"/>
    <w:tmpl w:val="032E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5" w15:restartNumberingAfterBreak="0">
    <w:nsid w:val="6D9C4B87"/>
    <w:multiLevelType w:val="multilevel"/>
    <w:tmpl w:val="9196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6DC56C1F"/>
    <w:multiLevelType w:val="multilevel"/>
    <w:tmpl w:val="3E1E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6DDB3BF7"/>
    <w:multiLevelType w:val="multilevel"/>
    <w:tmpl w:val="7298B8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15:restartNumberingAfterBreak="0">
    <w:nsid w:val="6DF0604C"/>
    <w:multiLevelType w:val="multilevel"/>
    <w:tmpl w:val="27E0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6E2712B3"/>
    <w:multiLevelType w:val="multilevel"/>
    <w:tmpl w:val="31282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6E870915"/>
    <w:multiLevelType w:val="multilevel"/>
    <w:tmpl w:val="395CC6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6E8F379C"/>
    <w:multiLevelType w:val="multilevel"/>
    <w:tmpl w:val="3E408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6EE4756F"/>
    <w:multiLevelType w:val="multilevel"/>
    <w:tmpl w:val="FB1CF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6EF447ED"/>
    <w:multiLevelType w:val="multilevel"/>
    <w:tmpl w:val="18DE4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6F3A44B3"/>
    <w:multiLevelType w:val="multilevel"/>
    <w:tmpl w:val="8EAAB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6F3C293D"/>
    <w:multiLevelType w:val="multilevel"/>
    <w:tmpl w:val="9A98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6F817308"/>
    <w:multiLevelType w:val="multilevel"/>
    <w:tmpl w:val="6F72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6F8B6A77"/>
    <w:multiLevelType w:val="multilevel"/>
    <w:tmpl w:val="2EAE4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6FA1312F"/>
    <w:multiLevelType w:val="multilevel"/>
    <w:tmpl w:val="36B659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6FBD00F8"/>
    <w:multiLevelType w:val="multilevel"/>
    <w:tmpl w:val="B218DF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0" w15:restartNumberingAfterBreak="0">
    <w:nsid w:val="70AE04C2"/>
    <w:multiLevelType w:val="multilevel"/>
    <w:tmpl w:val="82C8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70FA766D"/>
    <w:multiLevelType w:val="multilevel"/>
    <w:tmpl w:val="EBA223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15:restartNumberingAfterBreak="0">
    <w:nsid w:val="710175D3"/>
    <w:multiLevelType w:val="multilevel"/>
    <w:tmpl w:val="F7B0A6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714238ED"/>
    <w:multiLevelType w:val="multilevel"/>
    <w:tmpl w:val="45A89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720460A3"/>
    <w:multiLevelType w:val="multilevel"/>
    <w:tmpl w:val="26BC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724C1AD6"/>
    <w:multiLevelType w:val="multilevel"/>
    <w:tmpl w:val="7A42DC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6" w15:restartNumberingAfterBreak="0">
    <w:nsid w:val="724D4AB6"/>
    <w:multiLevelType w:val="multilevel"/>
    <w:tmpl w:val="B9C2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72544429"/>
    <w:multiLevelType w:val="hybridMultilevel"/>
    <w:tmpl w:val="51464C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8" w15:restartNumberingAfterBreak="0">
    <w:nsid w:val="72711FB8"/>
    <w:multiLevelType w:val="hybridMultilevel"/>
    <w:tmpl w:val="366E76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9" w15:restartNumberingAfterBreak="0">
    <w:nsid w:val="7349155A"/>
    <w:multiLevelType w:val="multilevel"/>
    <w:tmpl w:val="A864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0" w15:restartNumberingAfterBreak="0">
    <w:nsid w:val="734B5ECB"/>
    <w:multiLevelType w:val="multilevel"/>
    <w:tmpl w:val="A12804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15:restartNumberingAfterBreak="0">
    <w:nsid w:val="744309B3"/>
    <w:multiLevelType w:val="multilevel"/>
    <w:tmpl w:val="8878CB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15:restartNumberingAfterBreak="0">
    <w:nsid w:val="745D6DBA"/>
    <w:multiLevelType w:val="multilevel"/>
    <w:tmpl w:val="8FE84C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750C1F93"/>
    <w:multiLevelType w:val="multilevel"/>
    <w:tmpl w:val="0724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15:restartNumberingAfterBreak="0">
    <w:nsid w:val="7521500C"/>
    <w:multiLevelType w:val="multilevel"/>
    <w:tmpl w:val="2E76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756611CC"/>
    <w:multiLevelType w:val="multilevel"/>
    <w:tmpl w:val="C41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75E510F1"/>
    <w:multiLevelType w:val="multilevel"/>
    <w:tmpl w:val="39666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15:restartNumberingAfterBreak="0">
    <w:nsid w:val="75ED4444"/>
    <w:multiLevelType w:val="multilevel"/>
    <w:tmpl w:val="67743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75F33ECE"/>
    <w:multiLevelType w:val="multilevel"/>
    <w:tmpl w:val="4A7AA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76EF705C"/>
    <w:multiLevelType w:val="multilevel"/>
    <w:tmpl w:val="80A826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770D76EB"/>
    <w:multiLevelType w:val="multilevel"/>
    <w:tmpl w:val="E80A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772B04DE"/>
    <w:multiLevelType w:val="multilevel"/>
    <w:tmpl w:val="D58269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15:restartNumberingAfterBreak="0">
    <w:nsid w:val="78523F1B"/>
    <w:multiLevelType w:val="multilevel"/>
    <w:tmpl w:val="4C723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78674930"/>
    <w:multiLevelType w:val="multilevel"/>
    <w:tmpl w:val="ECE4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791C7182"/>
    <w:multiLevelType w:val="multilevel"/>
    <w:tmpl w:val="D1902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79533050"/>
    <w:multiLevelType w:val="multilevel"/>
    <w:tmpl w:val="2D986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79947018"/>
    <w:multiLevelType w:val="multilevel"/>
    <w:tmpl w:val="1928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7" w15:restartNumberingAfterBreak="0">
    <w:nsid w:val="7A2B1497"/>
    <w:multiLevelType w:val="multilevel"/>
    <w:tmpl w:val="3D6E197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18" w15:restartNumberingAfterBreak="0">
    <w:nsid w:val="7B362689"/>
    <w:multiLevelType w:val="multilevel"/>
    <w:tmpl w:val="0E121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7BA7116B"/>
    <w:multiLevelType w:val="multilevel"/>
    <w:tmpl w:val="AD16C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7BFA71EE"/>
    <w:multiLevelType w:val="multilevel"/>
    <w:tmpl w:val="149AE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7C4A6A3D"/>
    <w:multiLevelType w:val="multilevel"/>
    <w:tmpl w:val="C50E3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15:restartNumberingAfterBreak="0">
    <w:nsid w:val="7C4F477E"/>
    <w:multiLevelType w:val="multilevel"/>
    <w:tmpl w:val="EE9EB0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3" w15:restartNumberingAfterBreak="0">
    <w:nsid w:val="7C61708E"/>
    <w:multiLevelType w:val="multilevel"/>
    <w:tmpl w:val="730286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4" w15:restartNumberingAfterBreak="0">
    <w:nsid w:val="7C80016C"/>
    <w:multiLevelType w:val="multilevel"/>
    <w:tmpl w:val="7D52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7C96487C"/>
    <w:multiLevelType w:val="multilevel"/>
    <w:tmpl w:val="07D0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7CC15E97"/>
    <w:multiLevelType w:val="multilevel"/>
    <w:tmpl w:val="2446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7D6E3830"/>
    <w:multiLevelType w:val="multilevel"/>
    <w:tmpl w:val="7B063A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8" w15:restartNumberingAfterBreak="0">
    <w:nsid w:val="7D9469A8"/>
    <w:multiLevelType w:val="multilevel"/>
    <w:tmpl w:val="2130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7DD40B75"/>
    <w:multiLevelType w:val="multilevel"/>
    <w:tmpl w:val="4D9E2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7E445BBB"/>
    <w:multiLevelType w:val="multilevel"/>
    <w:tmpl w:val="BCC2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7E752B0C"/>
    <w:multiLevelType w:val="multilevel"/>
    <w:tmpl w:val="4BCAF6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7EC93598"/>
    <w:multiLevelType w:val="multilevel"/>
    <w:tmpl w:val="7576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7EFD0662"/>
    <w:multiLevelType w:val="multilevel"/>
    <w:tmpl w:val="1BD65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4" w15:restartNumberingAfterBreak="0">
    <w:nsid w:val="7F3B5D5B"/>
    <w:multiLevelType w:val="multilevel"/>
    <w:tmpl w:val="82E033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5" w15:restartNumberingAfterBreak="0">
    <w:nsid w:val="7FB510A7"/>
    <w:multiLevelType w:val="multilevel"/>
    <w:tmpl w:val="23B4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7089480">
    <w:abstractNumId w:val="0"/>
  </w:num>
  <w:num w:numId="2" w16cid:durableId="1028724443">
    <w:abstractNumId w:val="241"/>
  </w:num>
  <w:num w:numId="3" w16cid:durableId="1712418954">
    <w:abstractNumId w:val="183"/>
  </w:num>
  <w:num w:numId="4" w16cid:durableId="14044503">
    <w:abstractNumId w:val="365"/>
  </w:num>
  <w:num w:numId="5" w16cid:durableId="1369256418">
    <w:abstractNumId w:val="21"/>
  </w:num>
  <w:num w:numId="6" w16cid:durableId="808398391">
    <w:abstractNumId w:val="271"/>
  </w:num>
  <w:num w:numId="7" w16cid:durableId="822239175">
    <w:abstractNumId w:val="6"/>
  </w:num>
  <w:num w:numId="8" w16cid:durableId="164168996">
    <w:abstractNumId w:val="239"/>
  </w:num>
  <w:num w:numId="9" w16cid:durableId="982344183">
    <w:abstractNumId w:val="262"/>
  </w:num>
  <w:num w:numId="10" w16cid:durableId="2084444486">
    <w:abstractNumId w:val="52"/>
  </w:num>
  <w:num w:numId="11" w16cid:durableId="1120607520">
    <w:abstractNumId w:val="124"/>
  </w:num>
  <w:num w:numId="12" w16cid:durableId="246037282">
    <w:abstractNumId w:val="193"/>
  </w:num>
  <w:num w:numId="13" w16cid:durableId="360328778">
    <w:abstractNumId w:val="339"/>
  </w:num>
  <w:num w:numId="14" w16cid:durableId="2081319035">
    <w:abstractNumId w:val="153"/>
  </w:num>
  <w:num w:numId="15" w16cid:durableId="1899441574">
    <w:abstractNumId w:val="55"/>
  </w:num>
  <w:num w:numId="16" w16cid:durableId="1513186686">
    <w:abstractNumId w:val="164"/>
  </w:num>
  <w:num w:numId="17" w16cid:durableId="345178755">
    <w:abstractNumId w:val="212"/>
  </w:num>
  <w:num w:numId="18" w16cid:durableId="436219034">
    <w:abstractNumId w:val="234"/>
  </w:num>
  <w:num w:numId="19" w16cid:durableId="1515264531">
    <w:abstractNumId w:val="222"/>
  </w:num>
  <w:num w:numId="20" w16cid:durableId="308903301">
    <w:abstractNumId w:val="343"/>
  </w:num>
  <w:num w:numId="21" w16cid:durableId="1483889462">
    <w:abstractNumId w:val="33"/>
  </w:num>
  <w:num w:numId="22" w16cid:durableId="924262058">
    <w:abstractNumId w:val="275"/>
  </w:num>
  <w:num w:numId="23" w16cid:durableId="1174344277">
    <w:abstractNumId w:val="50"/>
  </w:num>
  <w:num w:numId="24" w16cid:durableId="2051107343">
    <w:abstractNumId w:val="119"/>
  </w:num>
  <w:num w:numId="25" w16cid:durableId="526649209">
    <w:abstractNumId w:val="78"/>
  </w:num>
  <w:num w:numId="26" w16cid:durableId="1780948465">
    <w:abstractNumId w:val="201"/>
  </w:num>
  <w:num w:numId="27" w16cid:durableId="1950962944">
    <w:abstractNumId w:val="155"/>
  </w:num>
  <w:num w:numId="28" w16cid:durableId="1974676619">
    <w:abstractNumId w:val="333"/>
  </w:num>
  <w:num w:numId="29" w16cid:durableId="242030003">
    <w:abstractNumId w:val="46"/>
  </w:num>
  <w:num w:numId="30" w16cid:durableId="510411289">
    <w:abstractNumId w:val="321"/>
  </w:num>
  <w:num w:numId="31" w16cid:durableId="372002791">
    <w:abstractNumId w:val="9"/>
  </w:num>
  <w:num w:numId="32" w16cid:durableId="1150974115">
    <w:abstractNumId w:val="54"/>
  </w:num>
  <w:num w:numId="33" w16cid:durableId="1429812541">
    <w:abstractNumId w:val="140"/>
  </w:num>
  <w:num w:numId="34" w16cid:durableId="34014652">
    <w:abstractNumId w:val="402"/>
  </w:num>
  <w:num w:numId="35" w16cid:durableId="1373119015">
    <w:abstractNumId w:val="134"/>
  </w:num>
  <w:num w:numId="36" w16cid:durableId="57288371">
    <w:abstractNumId w:val="363"/>
  </w:num>
  <w:num w:numId="37" w16cid:durableId="1854686656">
    <w:abstractNumId w:val="36"/>
  </w:num>
  <w:num w:numId="38" w16cid:durableId="620649035">
    <w:abstractNumId w:val="138"/>
  </w:num>
  <w:num w:numId="39" w16cid:durableId="1978491511">
    <w:abstractNumId w:val="406"/>
  </w:num>
  <w:num w:numId="40" w16cid:durableId="354816505">
    <w:abstractNumId w:val="290"/>
  </w:num>
  <w:num w:numId="41" w16cid:durableId="1121192052">
    <w:abstractNumId w:val="380"/>
  </w:num>
  <w:num w:numId="42" w16cid:durableId="1355612641">
    <w:abstractNumId w:val="111"/>
  </w:num>
  <w:num w:numId="43" w16cid:durableId="1837645584">
    <w:abstractNumId w:val="369"/>
  </w:num>
  <w:num w:numId="44" w16cid:durableId="1666468779">
    <w:abstractNumId w:val="253"/>
  </w:num>
  <w:num w:numId="45" w16cid:durableId="631325590">
    <w:abstractNumId w:val="106"/>
  </w:num>
  <w:num w:numId="46" w16cid:durableId="750006345">
    <w:abstractNumId w:val="387"/>
  </w:num>
  <w:num w:numId="47" w16cid:durableId="1055353225">
    <w:abstractNumId w:val="326"/>
  </w:num>
  <w:num w:numId="48" w16cid:durableId="1681471496">
    <w:abstractNumId w:val="185"/>
  </w:num>
  <w:num w:numId="49" w16cid:durableId="155807227">
    <w:abstractNumId w:val="203"/>
  </w:num>
  <w:num w:numId="50" w16cid:durableId="122232941">
    <w:abstractNumId w:val="409"/>
  </w:num>
  <w:num w:numId="51" w16cid:durableId="1962344760">
    <w:abstractNumId w:val="92"/>
  </w:num>
  <w:num w:numId="52" w16cid:durableId="1466119681">
    <w:abstractNumId w:val="248"/>
  </w:num>
  <w:num w:numId="53" w16cid:durableId="1898592387">
    <w:abstractNumId w:val="20"/>
  </w:num>
  <w:num w:numId="54" w16cid:durableId="1717464598">
    <w:abstractNumId w:val="184"/>
  </w:num>
  <w:num w:numId="55" w16cid:durableId="1037461702">
    <w:abstractNumId w:val="309"/>
  </w:num>
  <w:num w:numId="56" w16cid:durableId="19823478">
    <w:abstractNumId w:val="372"/>
  </w:num>
  <w:num w:numId="57" w16cid:durableId="303966919">
    <w:abstractNumId w:val="34"/>
  </w:num>
  <w:num w:numId="58" w16cid:durableId="1843080757">
    <w:abstractNumId w:val="346"/>
  </w:num>
  <w:num w:numId="59" w16cid:durableId="546383088">
    <w:abstractNumId w:val="386"/>
  </w:num>
  <w:num w:numId="60" w16cid:durableId="1034499891">
    <w:abstractNumId w:val="296"/>
  </w:num>
  <w:num w:numId="61" w16cid:durableId="1027757798">
    <w:abstractNumId w:val="104"/>
  </w:num>
  <w:num w:numId="62" w16cid:durableId="1004043037">
    <w:abstractNumId w:val="96"/>
  </w:num>
  <w:num w:numId="63" w16cid:durableId="131096582">
    <w:abstractNumId w:val="257"/>
  </w:num>
  <w:num w:numId="64" w16cid:durableId="2079816878">
    <w:abstractNumId w:val="12"/>
  </w:num>
  <w:num w:numId="65" w16cid:durableId="1395082565">
    <w:abstractNumId w:val="328"/>
  </w:num>
  <w:num w:numId="66" w16cid:durableId="1219588179">
    <w:abstractNumId w:val="256"/>
  </w:num>
  <w:num w:numId="67" w16cid:durableId="838469585">
    <w:abstractNumId w:val="133"/>
  </w:num>
  <w:num w:numId="68" w16cid:durableId="1472018556">
    <w:abstractNumId w:val="192"/>
  </w:num>
  <w:num w:numId="69" w16cid:durableId="399518837">
    <w:abstractNumId w:val="27"/>
  </w:num>
  <w:num w:numId="70" w16cid:durableId="281808861">
    <w:abstractNumId w:val="310"/>
  </w:num>
  <w:num w:numId="71" w16cid:durableId="1491796385">
    <w:abstractNumId w:val="229"/>
  </w:num>
  <w:num w:numId="72" w16cid:durableId="1436828174">
    <w:abstractNumId w:val="303"/>
  </w:num>
  <w:num w:numId="73" w16cid:durableId="395053601">
    <w:abstractNumId w:val="68"/>
  </w:num>
  <w:num w:numId="74" w16cid:durableId="1386876980">
    <w:abstractNumId w:val="411"/>
  </w:num>
  <w:num w:numId="75" w16cid:durableId="1993243527">
    <w:abstractNumId w:val="24"/>
  </w:num>
  <w:num w:numId="76" w16cid:durableId="938221002">
    <w:abstractNumId w:val="188"/>
  </w:num>
  <w:num w:numId="77" w16cid:durableId="1976251654">
    <w:abstractNumId w:val="126"/>
  </w:num>
  <w:num w:numId="78" w16cid:durableId="1692797998">
    <w:abstractNumId w:val="151"/>
  </w:num>
  <w:num w:numId="79" w16cid:durableId="1998879408">
    <w:abstractNumId w:val="398"/>
  </w:num>
  <w:num w:numId="80" w16cid:durableId="1983921963">
    <w:abstractNumId w:val="259"/>
  </w:num>
  <w:num w:numId="81" w16cid:durableId="1568105250">
    <w:abstractNumId w:val="292"/>
  </w:num>
  <w:num w:numId="82" w16cid:durableId="1283069924">
    <w:abstractNumId w:val="101"/>
  </w:num>
  <w:num w:numId="83" w16cid:durableId="1319383629">
    <w:abstractNumId w:val="7"/>
  </w:num>
  <w:num w:numId="84" w16cid:durableId="195314596">
    <w:abstractNumId w:val="433"/>
  </w:num>
  <w:num w:numId="85" w16cid:durableId="400904863">
    <w:abstractNumId w:val="250"/>
  </w:num>
  <w:num w:numId="86" w16cid:durableId="1535069913">
    <w:abstractNumId w:val="304"/>
  </w:num>
  <w:num w:numId="87" w16cid:durableId="1512404042">
    <w:abstractNumId w:val="149"/>
  </w:num>
  <w:num w:numId="88" w16cid:durableId="1828940672">
    <w:abstractNumId w:val="302"/>
  </w:num>
  <w:num w:numId="89" w16cid:durableId="695157286">
    <w:abstractNumId w:val="273"/>
  </w:num>
  <w:num w:numId="90" w16cid:durableId="2006935424">
    <w:abstractNumId w:val="315"/>
  </w:num>
  <w:num w:numId="91" w16cid:durableId="1659917128">
    <w:abstractNumId w:val="169"/>
  </w:num>
  <w:num w:numId="92" w16cid:durableId="314724292">
    <w:abstractNumId w:val="261"/>
  </w:num>
  <w:num w:numId="93" w16cid:durableId="874317925">
    <w:abstractNumId w:val="289"/>
  </w:num>
  <w:num w:numId="94" w16cid:durableId="1858426090">
    <w:abstractNumId w:val="189"/>
  </w:num>
  <w:num w:numId="95" w16cid:durableId="1393312803">
    <w:abstractNumId w:val="227"/>
  </w:num>
  <w:num w:numId="96" w16cid:durableId="1567842860">
    <w:abstractNumId w:val="10"/>
  </w:num>
  <w:num w:numId="97" w16cid:durableId="2043359932">
    <w:abstractNumId w:val="4"/>
  </w:num>
  <w:num w:numId="98" w16cid:durableId="285400">
    <w:abstractNumId w:val="424"/>
  </w:num>
  <w:num w:numId="99" w16cid:durableId="546070860">
    <w:abstractNumId w:val="377"/>
  </w:num>
  <w:num w:numId="100" w16cid:durableId="2013406608">
    <w:abstractNumId w:val="73"/>
  </w:num>
  <w:num w:numId="101" w16cid:durableId="1355423262">
    <w:abstractNumId w:val="258"/>
  </w:num>
  <w:num w:numId="102" w16cid:durableId="1689797777">
    <w:abstractNumId w:val="282"/>
  </w:num>
  <w:num w:numId="103" w16cid:durableId="508763110">
    <w:abstractNumId w:val="278"/>
  </w:num>
  <w:num w:numId="104" w16cid:durableId="549806038">
    <w:abstractNumId w:val="3"/>
  </w:num>
  <w:num w:numId="105" w16cid:durableId="967054982">
    <w:abstractNumId w:val="48"/>
  </w:num>
  <w:num w:numId="106" w16cid:durableId="690037491">
    <w:abstractNumId w:val="430"/>
  </w:num>
  <w:num w:numId="107" w16cid:durableId="1383365802">
    <w:abstractNumId w:val="147"/>
  </w:num>
  <w:num w:numId="108" w16cid:durableId="1286811169">
    <w:abstractNumId w:val="245"/>
  </w:num>
  <w:num w:numId="109" w16cid:durableId="1607149687">
    <w:abstractNumId w:val="57"/>
  </w:num>
  <w:num w:numId="110" w16cid:durableId="147330727">
    <w:abstractNumId w:val="235"/>
  </w:num>
  <w:num w:numId="111" w16cid:durableId="1010840708">
    <w:abstractNumId w:val="83"/>
  </w:num>
  <w:num w:numId="112" w16cid:durableId="1917665761">
    <w:abstractNumId w:val="307"/>
  </w:num>
  <w:num w:numId="113" w16cid:durableId="222067283">
    <w:abstractNumId w:val="297"/>
  </w:num>
  <w:num w:numId="114" w16cid:durableId="213584352">
    <w:abstractNumId w:val="381"/>
  </w:num>
  <w:num w:numId="115" w16cid:durableId="140394835">
    <w:abstractNumId w:val="49"/>
  </w:num>
  <w:num w:numId="116" w16cid:durableId="1261445907">
    <w:abstractNumId w:val="139"/>
  </w:num>
  <w:num w:numId="117" w16cid:durableId="1468813177">
    <w:abstractNumId w:val="84"/>
  </w:num>
  <w:num w:numId="118" w16cid:durableId="150146084">
    <w:abstractNumId w:val="330"/>
  </w:num>
  <w:num w:numId="119" w16cid:durableId="2106418890">
    <w:abstractNumId w:val="393"/>
  </w:num>
  <w:num w:numId="120" w16cid:durableId="300115065">
    <w:abstractNumId w:val="110"/>
  </w:num>
  <w:num w:numId="121" w16cid:durableId="865482133">
    <w:abstractNumId w:val="142"/>
  </w:num>
  <w:num w:numId="122" w16cid:durableId="1597061298">
    <w:abstractNumId w:val="279"/>
  </w:num>
  <w:num w:numId="123" w16cid:durableId="1337685100">
    <w:abstractNumId w:val="394"/>
  </w:num>
  <w:num w:numId="124" w16cid:durableId="326401316">
    <w:abstractNumId w:val="62"/>
  </w:num>
  <w:num w:numId="125" w16cid:durableId="353267752">
    <w:abstractNumId w:val="207"/>
  </w:num>
  <w:num w:numId="126" w16cid:durableId="2010208953">
    <w:abstractNumId w:val="209"/>
  </w:num>
  <w:num w:numId="127" w16cid:durableId="1118337857">
    <w:abstractNumId w:val="338"/>
  </w:num>
  <w:num w:numId="128" w16cid:durableId="901449794">
    <w:abstractNumId w:val="350"/>
  </w:num>
  <w:num w:numId="129" w16cid:durableId="1178231283">
    <w:abstractNumId w:val="413"/>
  </w:num>
  <w:num w:numId="130" w16cid:durableId="1999727526">
    <w:abstractNumId w:val="410"/>
  </w:num>
  <w:num w:numId="131" w16cid:durableId="454641903">
    <w:abstractNumId w:val="223"/>
  </w:num>
  <w:num w:numId="132" w16cid:durableId="1000154151">
    <w:abstractNumId w:val="228"/>
  </w:num>
  <w:num w:numId="133" w16cid:durableId="655063395">
    <w:abstractNumId w:val="117"/>
  </w:num>
  <w:num w:numId="134" w16cid:durableId="660504234">
    <w:abstractNumId w:val="355"/>
  </w:num>
  <w:num w:numId="135" w16cid:durableId="203685903">
    <w:abstractNumId w:val="132"/>
  </w:num>
  <w:num w:numId="136" w16cid:durableId="1535731209">
    <w:abstractNumId w:val="114"/>
  </w:num>
  <w:num w:numId="137" w16cid:durableId="682363047">
    <w:abstractNumId w:val="160"/>
  </w:num>
  <w:num w:numId="138" w16cid:durableId="597712240">
    <w:abstractNumId w:val="13"/>
  </w:num>
  <w:num w:numId="139" w16cid:durableId="1523397931">
    <w:abstractNumId w:val="135"/>
  </w:num>
  <w:num w:numId="140" w16cid:durableId="1645740470">
    <w:abstractNumId w:val="313"/>
  </w:num>
  <w:num w:numId="141" w16cid:durableId="1379166848">
    <w:abstractNumId w:val="364"/>
  </w:num>
  <w:num w:numId="142" w16cid:durableId="1385448425">
    <w:abstractNumId w:val="76"/>
  </w:num>
  <w:num w:numId="143" w16cid:durableId="235867046">
    <w:abstractNumId w:val="218"/>
  </w:num>
  <w:num w:numId="144" w16cid:durableId="380598973">
    <w:abstractNumId w:val="41"/>
  </w:num>
  <w:num w:numId="145" w16cid:durableId="1963414150">
    <w:abstractNumId w:val="314"/>
  </w:num>
  <w:num w:numId="146" w16cid:durableId="452484813">
    <w:abstractNumId w:val="301"/>
  </w:num>
  <w:num w:numId="147" w16cid:durableId="911037502">
    <w:abstractNumId w:val="175"/>
  </w:num>
  <w:num w:numId="148" w16cid:durableId="316879071">
    <w:abstractNumId w:val="295"/>
  </w:num>
  <w:num w:numId="149" w16cid:durableId="927537930">
    <w:abstractNumId w:val="356"/>
  </w:num>
  <w:num w:numId="150" w16cid:durableId="2041588616">
    <w:abstractNumId w:val="312"/>
  </w:num>
  <w:num w:numId="151" w16cid:durableId="718822646">
    <w:abstractNumId w:val="159"/>
  </w:num>
  <w:num w:numId="152" w16cid:durableId="294524135">
    <w:abstractNumId w:val="306"/>
  </w:num>
  <w:num w:numId="153" w16cid:durableId="1497382136">
    <w:abstractNumId w:val="156"/>
  </w:num>
  <w:num w:numId="154" w16cid:durableId="2048944544">
    <w:abstractNumId w:val="405"/>
  </w:num>
  <w:num w:numId="155" w16cid:durableId="1726879163">
    <w:abstractNumId w:val="285"/>
  </w:num>
  <w:num w:numId="156" w16cid:durableId="1184519299">
    <w:abstractNumId w:val="349"/>
  </w:num>
  <w:num w:numId="157" w16cid:durableId="864170766">
    <w:abstractNumId w:val="178"/>
  </w:num>
  <w:num w:numId="158" w16cid:durableId="1065299232">
    <w:abstractNumId w:val="137"/>
  </w:num>
  <w:num w:numId="159" w16cid:durableId="706417509">
    <w:abstractNumId w:val="293"/>
  </w:num>
  <w:num w:numId="160" w16cid:durableId="1615287072">
    <w:abstractNumId w:val="383"/>
  </w:num>
  <w:num w:numId="161" w16cid:durableId="1180970949">
    <w:abstractNumId w:val="23"/>
  </w:num>
  <w:num w:numId="162" w16cid:durableId="1085682941">
    <w:abstractNumId w:val="14"/>
  </w:num>
  <w:num w:numId="163" w16cid:durableId="1597130223">
    <w:abstractNumId w:val="123"/>
  </w:num>
  <w:num w:numId="164" w16cid:durableId="147985380">
    <w:abstractNumId w:val="1"/>
  </w:num>
  <w:num w:numId="165" w16cid:durableId="540434651">
    <w:abstractNumId w:val="94"/>
  </w:num>
  <w:num w:numId="166" w16cid:durableId="738789991">
    <w:abstractNumId w:val="426"/>
  </w:num>
  <w:num w:numId="167" w16cid:durableId="1592742177">
    <w:abstractNumId w:val="118"/>
  </w:num>
  <w:num w:numId="168" w16cid:durableId="1192567365">
    <w:abstractNumId w:val="19"/>
  </w:num>
  <w:num w:numId="169" w16cid:durableId="1924417142">
    <w:abstractNumId w:val="199"/>
  </w:num>
  <w:num w:numId="170" w16cid:durableId="836117502">
    <w:abstractNumId w:val="206"/>
  </w:num>
  <w:num w:numId="171" w16cid:durableId="659963747">
    <w:abstractNumId w:val="225"/>
  </w:num>
  <w:num w:numId="172" w16cid:durableId="897477503">
    <w:abstractNumId w:val="61"/>
  </w:num>
  <w:num w:numId="173" w16cid:durableId="1244610776">
    <w:abstractNumId w:val="283"/>
  </w:num>
  <w:num w:numId="174" w16cid:durableId="1367095295">
    <w:abstractNumId w:val="144"/>
  </w:num>
  <w:num w:numId="175" w16cid:durableId="405146918">
    <w:abstractNumId w:val="205"/>
  </w:num>
  <w:num w:numId="176" w16cid:durableId="713044639">
    <w:abstractNumId w:val="180"/>
  </w:num>
  <w:num w:numId="177" w16cid:durableId="1823547190">
    <w:abstractNumId w:val="86"/>
  </w:num>
  <w:num w:numId="178" w16cid:durableId="1316951697">
    <w:abstractNumId w:val="195"/>
  </w:num>
  <w:num w:numId="179" w16cid:durableId="1897468919">
    <w:abstractNumId w:val="391"/>
  </w:num>
  <w:num w:numId="180" w16cid:durableId="2140368168">
    <w:abstractNumId w:val="252"/>
  </w:num>
  <w:num w:numId="181" w16cid:durableId="1660426300">
    <w:abstractNumId w:val="435"/>
  </w:num>
  <w:num w:numId="182" w16cid:durableId="1974628830">
    <w:abstractNumId w:val="38"/>
  </w:num>
  <w:num w:numId="183" w16cid:durableId="1327202034">
    <w:abstractNumId w:val="319"/>
  </w:num>
  <w:num w:numId="184" w16cid:durableId="1535577204">
    <w:abstractNumId w:val="157"/>
  </w:num>
  <w:num w:numId="185" w16cid:durableId="453448582">
    <w:abstractNumId w:val="236"/>
  </w:num>
  <w:num w:numId="186" w16cid:durableId="1671905932">
    <w:abstractNumId w:val="419"/>
  </w:num>
  <w:num w:numId="187" w16cid:durableId="1687291667">
    <w:abstractNumId w:val="121"/>
  </w:num>
  <w:num w:numId="188" w16cid:durableId="1748184658">
    <w:abstractNumId w:val="247"/>
  </w:num>
  <w:num w:numId="189" w16cid:durableId="1763836034">
    <w:abstractNumId w:val="128"/>
  </w:num>
  <w:num w:numId="190" w16cid:durableId="1437289941">
    <w:abstractNumId w:val="66"/>
  </w:num>
  <w:num w:numId="191" w16cid:durableId="274295013">
    <w:abstractNumId w:val="390"/>
  </w:num>
  <w:num w:numId="192" w16cid:durableId="1383820916">
    <w:abstractNumId w:val="264"/>
  </w:num>
  <w:num w:numId="193" w16cid:durableId="1226136483">
    <w:abstractNumId w:val="31"/>
  </w:num>
  <w:num w:numId="194" w16cid:durableId="641424701">
    <w:abstractNumId w:val="25"/>
  </w:num>
  <w:num w:numId="195" w16cid:durableId="804735337">
    <w:abstractNumId w:val="65"/>
  </w:num>
  <w:num w:numId="196" w16cid:durableId="941378094">
    <w:abstractNumId w:val="98"/>
  </w:num>
  <w:num w:numId="197" w16cid:durableId="855388472">
    <w:abstractNumId w:val="89"/>
  </w:num>
  <w:num w:numId="198" w16cid:durableId="46539818">
    <w:abstractNumId w:val="291"/>
  </w:num>
  <w:num w:numId="199" w16cid:durableId="344216051">
    <w:abstractNumId w:val="420"/>
  </w:num>
  <w:num w:numId="200" w16cid:durableId="1152136802">
    <w:abstractNumId w:val="432"/>
  </w:num>
  <w:num w:numId="201" w16cid:durableId="1241864664">
    <w:abstractNumId w:val="311"/>
  </w:num>
  <w:num w:numId="202" w16cid:durableId="1404261359">
    <w:abstractNumId w:val="284"/>
  </w:num>
  <w:num w:numId="203" w16cid:durableId="2091460064">
    <w:abstractNumId w:val="323"/>
  </w:num>
  <w:num w:numId="204" w16cid:durableId="36055668">
    <w:abstractNumId w:val="214"/>
  </w:num>
  <w:num w:numId="205" w16cid:durableId="199899303">
    <w:abstractNumId w:val="416"/>
  </w:num>
  <w:num w:numId="206" w16cid:durableId="2130933774">
    <w:abstractNumId w:val="177"/>
  </w:num>
  <w:num w:numId="207" w16cid:durableId="1640308814">
    <w:abstractNumId w:val="154"/>
  </w:num>
  <w:num w:numId="208" w16cid:durableId="322200320">
    <w:abstractNumId w:val="77"/>
  </w:num>
  <w:num w:numId="209" w16cid:durableId="1608003965">
    <w:abstractNumId w:val="403"/>
  </w:num>
  <w:num w:numId="210" w16cid:durableId="642782536">
    <w:abstractNumId w:val="268"/>
  </w:num>
  <w:num w:numId="211" w16cid:durableId="1072772498">
    <w:abstractNumId w:val="352"/>
  </w:num>
  <w:num w:numId="212" w16cid:durableId="1700158408">
    <w:abstractNumId w:val="74"/>
  </w:num>
  <w:num w:numId="213" w16cid:durableId="191185035">
    <w:abstractNumId w:val="47"/>
  </w:num>
  <w:num w:numId="214" w16cid:durableId="1595358201">
    <w:abstractNumId w:val="64"/>
  </w:num>
  <w:num w:numId="215" w16cid:durableId="798230332">
    <w:abstractNumId w:val="395"/>
  </w:num>
  <w:num w:numId="216" w16cid:durableId="600917860">
    <w:abstractNumId w:val="428"/>
  </w:num>
  <w:num w:numId="217" w16cid:durableId="1841846065">
    <w:abstractNumId w:val="141"/>
  </w:num>
  <w:num w:numId="218" w16cid:durableId="270863069">
    <w:abstractNumId w:val="434"/>
  </w:num>
  <w:num w:numId="219" w16cid:durableId="500045001">
    <w:abstractNumId w:val="324"/>
  </w:num>
  <w:num w:numId="220" w16cid:durableId="1633823431">
    <w:abstractNumId w:val="286"/>
  </w:num>
  <w:num w:numId="221" w16cid:durableId="1649820849">
    <w:abstractNumId w:val="211"/>
  </w:num>
  <w:num w:numId="222" w16cid:durableId="1303458464">
    <w:abstractNumId w:val="422"/>
  </w:num>
  <w:num w:numId="223" w16cid:durableId="1398093343">
    <w:abstractNumId w:val="237"/>
  </w:num>
  <w:num w:numId="224" w16cid:durableId="2060545273">
    <w:abstractNumId w:val="166"/>
  </w:num>
  <w:num w:numId="225" w16cid:durableId="1644852058">
    <w:abstractNumId w:val="287"/>
  </w:num>
  <w:num w:numId="226" w16cid:durableId="33695120">
    <w:abstractNumId w:val="389"/>
  </w:num>
  <w:num w:numId="227" w16cid:durableId="1236429378">
    <w:abstractNumId w:val="232"/>
  </w:num>
  <w:num w:numId="228" w16cid:durableId="1259211655">
    <w:abstractNumId w:val="331"/>
  </w:num>
  <w:num w:numId="229" w16cid:durableId="512650035">
    <w:abstractNumId w:val="63"/>
  </w:num>
  <w:num w:numId="230" w16cid:durableId="996616380">
    <w:abstractNumId w:val="317"/>
  </w:num>
  <w:num w:numId="231" w16cid:durableId="15352072">
    <w:abstractNumId w:val="116"/>
  </w:num>
  <w:num w:numId="232" w16cid:durableId="188569436">
    <w:abstractNumId w:val="342"/>
  </w:num>
  <w:num w:numId="233" w16cid:durableId="1588421390">
    <w:abstractNumId w:val="88"/>
  </w:num>
  <w:num w:numId="234" w16cid:durableId="441343028">
    <w:abstractNumId w:val="423"/>
  </w:num>
  <w:num w:numId="235" w16cid:durableId="1142305783">
    <w:abstractNumId w:val="93"/>
  </w:num>
  <w:num w:numId="236" w16cid:durableId="800614739">
    <w:abstractNumId w:val="396"/>
  </w:num>
  <w:num w:numId="237" w16cid:durableId="490221909">
    <w:abstractNumId w:val="127"/>
  </w:num>
  <w:num w:numId="238" w16cid:durableId="8333378">
    <w:abstractNumId w:val="42"/>
  </w:num>
  <w:num w:numId="239" w16cid:durableId="1592271573">
    <w:abstractNumId w:val="103"/>
  </w:num>
  <w:num w:numId="240" w16cid:durableId="761147173">
    <w:abstractNumId w:val="316"/>
  </w:num>
  <w:num w:numId="241" w16cid:durableId="886529316">
    <w:abstractNumId w:val="249"/>
  </w:num>
  <w:num w:numId="242" w16cid:durableId="941835138">
    <w:abstractNumId w:val="122"/>
  </w:num>
  <w:num w:numId="243" w16cid:durableId="976838893">
    <w:abstractNumId w:val="39"/>
  </w:num>
  <w:num w:numId="244" w16cid:durableId="1621688774">
    <w:abstractNumId w:val="102"/>
  </w:num>
  <w:num w:numId="245" w16cid:durableId="830414440">
    <w:abstractNumId w:val="280"/>
  </w:num>
  <w:num w:numId="246" w16cid:durableId="221723719">
    <w:abstractNumId w:val="190"/>
  </w:num>
  <w:num w:numId="247" w16cid:durableId="1769275482">
    <w:abstractNumId w:val="28"/>
  </w:num>
  <w:num w:numId="248" w16cid:durableId="1329940540">
    <w:abstractNumId w:val="332"/>
  </w:num>
  <w:num w:numId="249" w16cid:durableId="619383567">
    <w:abstractNumId w:val="90"/>
  </w:num>
  <w:num w:numId="250" w16cid:durableId="811946591">
    <w:abstractNumId w:val="238"/>
  </w:num>
  <w:num w:numId="251" w16cid:durableId="162554377">
    <w:abstractNumId w:val="336"/>
  </w:num>
  <w:num w:numId="252" w16cid:durableId="832573810">
    <w:abstractNumId w:val="80"/>
  </w:num>
  <w:num w:numId="253" w16cid:durableId="702748922">
    <w:abstractNumId w:val="347"/>
  </w:num>
  <w:num w:numId="254" w16cid:durableId="1777212038">
    <w:abstractNumId w:val="208"/>
  </w:num>
  <w:num w:numId="255" w16cid:durableId="956106293">
    <w:abstractNumId w:val="242"/>
  </w:num>
  <w:num w:numId="256" w16cid:durableId="2031102976">
    <w:abstractNumId w:val="217"/>
  </w:num>
  <w:num w:numId="257" w16cid:durableId="1458648508">
    <w:abstractNumId w:val="337"/>
  </w:num>
  <w:num w:numId="258" w16cid:durableId="1089623087">
    <w:abstractNumId w:val="233"/>
  </w:num>
  <w:num w:numId="259" w16cid:durableId="376592585">
    <w:abstractNumId w:val="360"/>
  </w:num>
  <w:num w:numId="260" w16cid:durableId="1564096032">
    <w:abstractNumId w:val="67"/>
  </w:num>
  <w:num w:numId="261" w16cid:durableId="2040277649">
    <w:abstractNumId w:val="407"/>
  </w:num>
  <w:num w:numId="262" w16cid:durableId="387461469">
    <w:abstractNumId w:val="267"/>
  </w:num>
  <w:num w:numId="263" w16cid:durableId="181748825">
    <w:abstractNumId w:val="16"/>
  </w:num>
  <w:num w:numId="264" w16cid:durableId="1178622243">
    <w:abstractNumId w:val="412"/>
  </w:num>
  <w:num w:numId="265" w16cid:durableId="700010967">
    <w:abstractNumId w:val="277"/>
  </w:num>
  <w:num w:numId="266" w16cid:durableId="1210069297">
    <w:abstractNumId w:val="85"/>
  </w:num>
  <w:num w:numId="267" w16cid:durableId="188642415">
    <w:abstractNumId w:val="125"/>
  </w:num>
  <w:num w:numId="268" w16cid:durableId="1868131059">
    <w:abstractNumId w:val="82"/>
  </w:num>
  <w:num w:numId="269" w16cid:durableId="2002661759">
    <w:abstractNumId w:val="158"/>
  </w:num>
  <w:num w:numId="270" w16cid:durableId="1902599873">
    <w:abstractNumId w:val="270"/>
  </w:num>
  <w:num w:numId="271" w16cid:durableId="1664044981">
    <w:abstractNumId w:val="384"/>
  </w:num>
  <w:num w:numId="272" w16cid:durableId="877931309">
    <w:abstractNumId w:val="216"/>
  </w:num>
  <w:num w:numId="273" w16cid:durableId="886182025">
    <w:abstractNumId w:val="376"/>
  </w:num>
  <w:num w:numId="274" w16cid:durableId="1183587145">
    <w:abstractNumId w:val="358"/>
  </w:num>
  <w:num w:numId="275" w16cid:durableId="373775368">
    <w:abstractNumId w:val="162"/>
  </w:num>
  <w:num w:numId="276" w16cid:durableId="1609268718">
    <w:abstractNumId w:val="173"/>
  </w:num>
  <w:num w:numId="277" w16cid:durableId="525674630">
    <w:abstractNumId w:val="325"/>
  </w:num>
  <w:num w:numId="278" w16cid:durableId="920022217">
    <w:abstractNumId w:val="143"/>
  </w:num>
  <w:num w:numId="279" w16cid:durableId="1975208878">
    <w:abstractNumId w:val="418"/>
  </w:num>
  <w:num w:numId="280" w16cid:durableId="1779639651">
    <w:abstractNumId w:val="87"/>
  </w:num>
  <w:num w:numId="281" w16cid:durableId="1824465190">
    <w:abstractNumId w:val="224"/>
  </w:num>
  <w:num w:numId="282" w16cid:durableId="1040324468">
    <w:abstractNumId w:val="8"/>
  </w:num>
  <w:num w:numId="283" w16cid:durableId="145242836">
    <w:abstractNumId w:val="22"/>
  </w:num>
  <w:num w:numId="284" w16cid:durableId="650451676">
    <w:abstractNumId w:val="198"/>
  </w:num>
  <w:num w:numId="285" w16cid:durableId="1926109370">
    <w:abstractNumId w:val="429"/>
  </w:num>
  <w:num w:numId="286" w16cid:durableId="2075273269">
    <w:abstractNumId w:val="152"/>
  </w:num>
  <w:num w:numId="287" w16cid:durableId="1015962375">
    <w:abstractNumId w:val="130"/>
  </w:num>
  <w:num w:numId="288" w16cid:durableId="1645574694">
    <w:abstractNumId w:val="322"/>
  </w:num>
  <w:num w:numId="289" w16cid:durableId="1284191324">
    <w:abstractNumId w:val="266"/>
  </w:num>
  <w:num w:numId="290" w16cid:durableId="803809078">
    <w:abstractNumId w:val="108"/>
  </w:num>
  <w:num w:numId="291" w16cid:durableId="2080907235">
    <w:abstractNumId w:val="202"/>
  </w:num>
  <w:num w:numId="292" w16cid:durableId="23408903">
    <w:abstractNumId w:val="220"/>
  </w:num>
  <w:num w:numId="293" w16cid:durableId="205872200">
    <w:abstractNumId w:val="5"/>
  </w:num>
  <w:num w:numId="294" w16cid:durableId="188565260">
    <w:abstractNumId w:val="240"/>
  </w:num>
  <w:num w:numId="295" w16cid:durableId="1741173719">
    <w:abstractNumId w:val="187"/>
  </w:num>
  <w:num w:numId="296" w16cid:durableId="1801067566">
    <w:abstractNumId w:val="43"/>
  </w:num>
  <w:num w:numId="297" w16cid:durableId="957681558">
    <w:abstractNumId w:val="367"/>
  </w:num>
  <w:num w:numId="298" w16cid:durableId="367607884">
    <w:abstractNumId w:val="254"/>
  </w:num>
  <w:num w:numId="299" w16cid:durableId="1874342945">
    <w:abstractNumId w:val="269"/>
  </w:num>
  <w:num w:numId="300" w16cid:durableId="144787896">
    <w:abstractNumId w:val="276"/>
  </w:num>
  <w:num w:numId="301" w16cid:durableId="47149662">
    <w:abstractNumId w:val="129"/>
  </w:num>
  <w:num w:numId="302" w16cid:durableId="1760953042">
    <w:abstractNumId w:val="251"/>
  </w:num>
  <w:num w:numId="303" w16cid:durableId="1926567445">
    <w:abstractNumId w:val="163"/>
  </w:num>
  <w:num w:numId="304" w16cid:durableId="1496073987">
    <w:abstractNumId w:val="161"/>
  </w:num>
  <w:num w:numId="305" w16cid:durableId="203447661">
    <w:abstractNumId w:val="374"/>
  </w:num>
  <w:num w:numId="306" w16cid:durableId="318121742">
    <w:abstractNumId w:val="100"/>
  </w:num>
  <w:num w:numId="307" w16cid:durableId="2092967273">
    <w:abstractNumId w:val="414"/>
  </w:num>
  <w:num w:numId="308" w16cid:durableId="600457582">
    <w:abstractNumId w:val="213"/>
  </w:num>
  <w:num w:numId="309" w16cid:durableId="1171725194">
    <w:abstractNumId w:val="58"/>
  </w:num>
  <w:num w:numId="310" w16cid:durableId="606422398">
    <w:abstractNumId w:val="427"/>
  </w:num>
  <w:num w:numId="311" w16cid:durableId="584803316">
    <w:abstractNumId w:val="388"/>
  </w:num>
  <w:num w:numId="312" w16cid:durableId="436683239">
    <w:abstractNumId w:val="243"/>
  </w:num>
  <w:num w:numId="313" w16cid:durableId="1064526498">
    <w:abstractNumId w:val="401"/>
  </w:num>
  <w:num w:numId="314" w16cid:durableId="1374117653">
    <w:abstractNumId w:val="392"/>
  </w:num>
  <w:num w:numId="315" w16cid:durableId="372581282">
    <w:abstractNumId w:val="112"/>
  </w:num>
  <w:num w:numId="316" w16cid:durableId="2080667754">
    <w:abstractNumId w:val="327"/>
  </w:num>
  <w:num w:numId="317" w16cid:durableId="2146313267">
    <w:abstractNumId w:val="70"/>
  </w:num>
  <w:num w:numId="318" w16cid:durableId="577137349">
    <w:abstractNumId w:val="120"/>
  </w:num>
  <w:num w:numId="319" w16cid:durableId="2075349065">
    <w:abstractNumId w:val="371"/>
  </w:num>
  <w:num w:numId="320" w16cid:durableId="142548676">
    <w:abstractNumId w:val="373"/>
  </w:num>
  <w:num w:numId="321" w16cid:durableId="268633091">
    <w:abstractNumId w:val="431"/>
  </w:num>
  <w:num w:numId="322" w16cid:durableId="1980381612">
    <w:abstractNumId w:val="113"/>
  </w:num>
  <w:num w:numId="323" w16cid:durableId="437330598">
    <w:abstractNumId w:val="69"/>
  </w:num>
  <w:num w:numId="324" w16cid:durableId="1833258097">
    <w:abstractNumId w:val="400"/>
  </w:num>
  <w:num w:numId="325" w16cid:durableId="2140099993">
    <w:abstractNumId w:val="357"/>
  </w:num>
  <w:num w:numId="326" w16cid:durableId="1894124131">
    <w:abstractNumId w:val="107"/>
  </w:num>
  <w:num w:numId="327" w16cid:durableId="1016495283">
    <w:abstractNumId w:val="260"/>
  </w:num>
  <w:num w:numId="328" w16cid:durableId="835538930">
    <w:abstractNumId w:val="97"/>
  </w:num>
  <w:num w:numId="329" w16cid:durableId="964895130">
    <w:abstractNumId w:val="231"/>
  </w:num>
  <w:num w:numId="330" w16cid:durableId="566034605">
    <w:abstractNumId w:val="196"/>
  </w:num>
  <w:num w:numId="331" w16cid:durableId="143204453">
    <w:abstractNumId w:val="318"/>
  </w:num>
  <w:num w:numId="332" w16cid:durableId="821701218">
    <w:abstractNumId w:val="272"/>
  </w:num>
  <w:num w:numId="333" w16cid:durableId="966395702">
    <w:abstractNumId w:val="182"/>
  </w:num>
  <w:num w:numId="334" w16cid:durableId="707528284">
    <w:abstractNumId w:val="18"/>
  </w:num>
  <w:num w:numId="335" w16cid:durableId="110326194">
    <w:abstractNumId w:val="265"/>
  </w:num>
  <w:num w:numId="336" w16cid:durableId="904728509">
    <w:abstractNumId w:val="146"/>
  </w:num>
  <w:num w:numId="337" w16cid:durableId="145440003">
    <w:abstractNumId w:val="329"/>
  </w:num>
  <w:num w:numId="338" w16cid:durableId="637300026">
    <w:abstractNumId w:val="40"/>
  </w:num>
  <w:num w:numId="339" w16cid:durableId="595526764">
    <w:abstractNumId w:val="294"/>
  </w:num>
  <w:num w:numId="340" w16cid:durableId="741682943">
    <w:abstractNumId w:val="246"/>
  </w:num>
  <w:num w:numId="341" w16cid:durableId="485515229">
    <w:abstractNumId w:val="255"/>
  </w:num>
  <w:num w:numId="342" w16cid:durableId="135147498">
    <w:abstractNumId w:val="174"/>
  </w:num>
  <w:num w:numId="343" w16cid:durableId="535117918">
    <w:abstractNumId w:val="362"/>
  </w:num>
  <w:num w:numId="344" w16cid:durableId="1409695080">
    <w:abstractNumId w:val="368"/>
  </w:num>
  <w:num w:numId="345" w16cid:durableId="2093700493">
    <w:abstractNumId w:val="359"/>
  </w:num>
  <w:num w:numId="346" w16cid:durableId="1315374676">
    <w:abstractNumId w:val="215"/>
  </w:num>
  <w:num w:numId="347" w16cid:durableId="1307125864">
    <w:abstractNumId w:val="17"/>
  </w:num>
  <w:num w:numId="348" w16cid:durableId="16809665">
    <w:abstractNumId w:val="226"/>
  </w:num>
  <w:num w:numId="349" w16cid:durableId="2051374790">
    <w:abstractNumId w:val="408"/>
  </w:num>
  <w:num w:numId="350" w16cid:durableId="770663077">
    <w:abstractNumId w:val="53"/>
  </w:num>
  <w:num w:numId="351" w16cid:durableId="1341810239">
    <w:abstractNumId w:val="404"/>
  </w:num>
  <w:num w:numId="352" w16cid:durableId="2066566452">
    <w:abstractNumId w:val="51"/>
  </w:num>
  <w:num w:numId="353" w16cid:durableId="1946038907">
    <w:abstractNumId w:val="81"/>
  </w:num>
  <w:num w:numId="354" w16cid:durableId="1262643820">
    <w:abstractNumId w:val="56"/>
  </w:num>
  <w:num w:numId="355" w16cid:durableId="688675675">
    <w:abstractNumId w:val="105"/>
  </w:num>
  <w:num w:numId="356" w16cid:durableId="1819414553">
    <w:abstractNumId w:val="378"/>
  </w:num>
  <w:num w:numId="357" w16cid:durableId="805859803">
    <w:abstractNumId w:val="109"/>
  </w:num>
  <w:num w:numId="358" w16cid:durableId="1263999846">
    <w:abstractNumId w:val="334"/>
  </w:num>
  <w:num w:numId="359" w16cid:durableId="53044439">
    <w:abstractNumId w:val="30"/>
  </w:num>
  <w:num w:numId="360" w16cid:durableId="1888058498">
    <w:abstractNumId w:val="204"/>
  </w:num>
  <w:num w:numId="361" w16cid:durableId="2036691300">
    <w:abstractNumId w:val="353"/>
  </w:num>
  <w:num w:numId="362" w16cid:durableId="1194923750">
    <w:abstractNumId w:val="168"/>
  </w:num>
  <w:num w:numId="363" w16cid:durableId="173690556">
    <w:abstractNumId w:val="300"/>
  </w:num>
  <w:num w:numId="364" w16cid:durableId="143939002">
    <w:abstractNumId w:val="375"/>
  </w:num>
  <w:num w:numId="365" w16cid:durableId="353654429">
    <w:abstractNumId w:val="75"/>
  </w:num>
  <w:num w:numId="366" w16cid:durableId="114301766">
    <w:abstractNumId w:val="344"/>
  </w:num>
  <w:num w:numId="367" w16cid:durableId="1340278923">
    <w:abstractNumId w:val="305"/>
  </w:num>
  <w:num w:numId="368" w16cid:durableId="1800949654">
    <w:abstractNumId w:val="415"/>
  </w:num>
  <w:num w:numId="369" w16cid:durableId="148518317">
    <w:abstractNumId w:val="37"/>
  </w:num>
  <w:num w:numId="370" w16cid:durableId="627859607">
    <w:abstractNumId w:val="366"/>
  </w:num>
  <w:num w:numId="371" w16cid:durableId="1663577967">
    <w:abstractNumId w:val="44"/>
  </w:num>
  <w:num w:numId="372" w16cid:durableId="1468548835">
    <w:abstractNumId w:val="99"/>
  </w:num>
  <w:num w:numId="373" w16cid:durableId="920412660">
    <w:abstractNumId w:val="191"/>
  </w:num>
  <w:num w:numId="374" w16cid:durableId="8412594">
    <w:abstractNumId w:val="59"/>
  </w:num>
  <w:num w:numId="375" w16cid:durableId="1853915087">
    <w:abstractNumId w:val="136"/>
  </w:num>
  <w:num w:numId="376" w16cid:durableId="693193963">
    <w:abstractNumId w:val="361"/>
  </w:num>
  <w:num w:numId="377" w16cid:durableId="671372554">
    <w:abstractNumId w:val="288"/>
  </w:num>
  <w:num w:numId="378" w16cid:durableId="1178928298">
    <w:abstractNumId w:val="274"/>
  </w:num>
  <w:num w:numId="379" w16cid:durableId="656107569">
    <w:abstractNumId w:val="186"/>
  </w:num>
  <w:num w:numId="380" w16cid:durableId="79109935">
    <w:abstractNumId w:val="320"/>
  </w:num>
  <w:num w:numId="381" w16cid:durableId="679355908">
    <w:abstractNumId w:val="197"/>
  </w:num>
  <w:num w:numId="382" w16cid:durableId="1162694479">
    <w:abstractNumId w:val="45"/>
  </w:num>
  <w:num w:numId="383" w16cid:durableId="1023900582">
    <w:abstractNumId w:val="425"/>
  </w:num>
  <w:num w:numId="384" w16cid:durableId="1084036517">
    <w:abstractNumId w:val="281"/>
  </w:num>
  <w:num w:numId="385" w16cid:durableId="745029815">
    <w:abstractNumId w:val="72"/>
  </w:num>
  <w:num w:numId="386" w16cid:durableId="2095936917">
    <w:abstractNumId w:val="115"/>
  </w:num>
  <w:num w:numId="387" w16cid:durableId="1757092301">
    <w:abstractNumId w:val="340"/>
  </w:num>
  <w:num w:numId="388" w16cid:durableId="1527214318">
    <w:abstractNumId w:val="210"/>
  </w:num>
  <w:num w:numId="389" w16cid:durableId="967202920">
    <w:abstractNumId w:val="148"/>
  </w:num>
  <w:num w:numId="390" w16cid:durableId="354693628">
    <w:abstractNumId w:val="370"/>
  </w:num>
  <w:num w:numId="391" w16cid:durableId="1223181027">
    <w:abstractNumId w:val="150"/>
  </w:num>
  <w:num w:numId="392" w16cid:durableId="238298570">
    <w:abstractNumId w:val="15"/>
  </w:num>
  <w:num w:numId="393" w16cid:durableId="883059806">
    <w:abstractNumId w:val="399"/>
  </w:num>
  <w:num w:numId="394" w16cid:durableId="1581985357">
    <w:abstractNumId w:val="351"/>
  </w:num>
  <w:num w:numId="395" w16cid:durableId="686175236">
    <w:abstractNumId w:val="341"/>
  </w:num>
  <w:num w:numId="396" w16cid:durableId="1870028768">
    <w:abstractNumId w:val="382"/>
  </w:num>
  <w:num w:numId="397" w16cid:durableId="269241731">
    <w:abstractNumId w:val="194"/>
  </w:num>
  <w:num w:numId="398" w16cid:durableId="1316105774">
    <w:abstractNumId w:val="219"/>
  </w:num>
  <w:num w:numId="399" w16cid:durableId="2129007784">
    <w:abstractNumId w:val="11"/>
  </w:num>
  <w:num w:numId="400" w16cid:durableId="727193575">
    <w:abstractNumId w:val="221"/>
  </w:num>
  <w:num w:numId="401" w16cid:durableId="1701003994">
    <w:abstractNumId w:val="91"/>
  </w:num>
  <w:num w:numId="402" w16cid:durableId="349574003">
    <w:abstractNumId w:val="308"/>
  </w:num>
  <w:num w:numId="403" w16cid:durableId="176120738">
    <w:abstractNumId w:val="179"/>
  </w:num>
  <w:num w:numId="404" w16cid:durableId="17200460">
    <w:abstractNumId w:val="165"/>
  </w:num>
  <w:num w:numId="405" w16cid:durableId="2062778226">
    <w:abstractNumId w:val="417"/>
  </w:num>
  <w:num w:numId="406" w16cid:durableId="1609849127">
    <w:abstractNumId w:val="60"/>
  </w:num>
  <w:num w:numId="407" w16cid:durableId="1545753456">
    <w:abstractNumId w:val="29"/>
  </w:num>
  <w:num w:numId="408" w16cid:durableId="914513692">
    <w:abstractNumId w:val="385"/>
  </w:num>
  <w:num w:numId="409" w16cid:durableId="1681350306">
    <w:abstractNumId w:val="335"/>
  </w:num>
  <w:num w:numId="410" w16cid:durableId="2082213703">
    <w:abstractNumId w:val="244"/>
  </w:num>
  <w:num w:numId="411" w16cid:durableId="584844373">
    <w:abstractNumId w:val="181"/>
  </w:num>
  <w:num w:numId="412" w16cid:durableId="1227834474">
    <w:abstractNumId w:val="298"/>
  </w:num>
  <w:num w:numId="413" w16cid:durableId="1570843735">
    <w:abstractNumId w:val="421"/>
  </w:num>
  <w:num w:numId="414" w16cid:durableId="1406565176">
    <w:abstractNumId w:val="35"/>
  </w:num>
  <w:num w:numId="415" w16cid:durableId="1689604114">
    <w:abstractNumId w:val="345"/>
  </w:num>
  <w:num w:numId="416" w16cid:durableId="559098719">
    <w:abstractNumId w:val="379"/>
  </w:num>
  <w:num w:numId="417" w16cid:durableId="251547754">
    <w:abstractNumId w:val="299"/>
  </w:num>
  <w:num w:numId="418" w16cid:durableId="129178317">
    <w:abstractNumId w:val="2"/>
  </w:num>
  <w:num w:numId="419" w16cid:durableId="1089470791">
    <w:abstractNumId w:val="95"/>
  </w:num>
  <w:num w:numId="420" w16cid:durableId="1219393155">
    <w:abstractNumId w:val="145"/>
  </w:num>
  <w:num w:numId="421" w16cid:durableId="1017539141">
    <w:abstractNumId w:val="79"/>
  </w:num>
  <w:num w:numId="422" w16cid:durableId="162866389">
    <w:abstractNumId w:val="167"/>
  </w:num>
  <w:num w:numId="423" w16cid:durableId="580529025">
    <w:abstractNumId w:val="354"/>
  </w:num>
  <w:num w:numId="424" w16cid:durableId="142505602">
    <w:abstractNumId w:val="230"/>
  </w:num>
  <w:num w:numId="425" w16cid:durableId="1388920618">
    <w:abstractNumId w:val="131"/>
  </w:num>
  <w:num w:numId="426" w16cid:durableId="825829216">
    <w:abstractNumId w:val="348"/>
  </w:num>
  <w:num w:numId="427" w16cid:durableId="341515346">
    <w:abstractNumId w:val="170"/>
  </w:num>
  <w:num w:numId="428" w16cid:durableId="1190412972">
    <w:abstractNumId w:val="26"/>
  </w:num>
  <w:num w:numId="429" w16cid:durableId="1145586599">
    <w:abstractNumId w:val="263"/>
  </w:num>
  <w:num w:numId="430" w16cid:durableId="1833714729">
    <w:abstractNumId w:val="176"/>
  </w:num>
  <w:num w:numId="431" w16cid:durableId="668366233">
    <w:abstractNumId w:val="200"/>
  </w:num>
  <w:num w:numId="432" w16cid:durableId="1965693295">
    <w:abstractNumId w:val="71"/>
  </w:num>
  <w:num w:numId="433" w16cid:durableId="385103508">
    <w:abstractNumId w:val="171"/>
  </w:num>
  <w:num w:numId="434" w16cid:durableId="1838693102">
    <w:abstractNumId w:val="32"/>
  </w:num>
  <w:num w:numId="435" w16cid:durableId="1596011424">
    <w:abstractNumId w:val="172"/>
  </w:num>
  <w:num w:numId="436" w16cid:durableId="869689273">
    <w:abstractNumId w:val="397"/>
  </w:num>
  <w:numIdMacAtCleanup w:val="4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58F"/>
    <w:rsid w:val="0000030C"/>
    <w:rsid w:val="0000099A"/>
    <w:rsid w:val="00000E39"/>
    <w:rsid w:val="000014A3"/>
    <w:rsid w:val="000019A3"/>
    <w:rsid w:val="000019F7"/>
    <w:rsid w:val="0000259C"/>
    <w:rsid w:val="00002748"/>
    <w:rsid w:val="00002A91"/>
    <w:rsid w:val="00002C2B"/>
    <w:rsid w:val="000034D1"/>
    <w:rsid w:val="00003E7B"/>
    <w:rsid w:val="00003F1E"/>
    <w:rsid w:val="0000403E"/>
    <w:rsid w:val="0000423E"/>
    <w:rsid w:val="000050CC"/>
    <w:rsid w:val="000068C6"/>
    <w:rsid w:val="00006913"/>
    <w:rsid w:val="000069BA"/>
    <w:rsid w:val="00006D77"/>
    <w:rsid w:val="0000709F"/>
    <w:rsid w:val="000077FA"/>
    <w:rsid w:val="00007949"/>
    <w:rsid w:val="0001020A"/>
    <w:rsid w:val="0001076D"/>
    <w:rsid w:val="00010803"/>
    <w:rsid w:val="00010B0B"/>
    <w:rsid w:val="00010B7B"/>
    <w:rsid w:val="00010CF7"/>
    <w:rsid w:val="00011203"/>
    <w:rsid w:val="00011357"/>
    <w:rsid w:val="00011878"/>
    <w:rsid w:val="00011C6D"/>
    <w:rsid w:val="00011FBC"/>
    <w:rsid w:val="00012023"/>
    <w:rsid w:val="000121F9"/>
    <w:rsid w:val="00012582"/>
    <w:rsid w:val="00012C07"/>
    <w:rsid w:val="00013197"/>
    <w:rsid w:val="00013819"/>
    <w:rsid w:val="000138C8"/>
    <w:rsid w:val="000139AB"/>
    <w:rsid w:val="00013FD9"/>
    <w:rsid w:val="00014831"/>
    <w:rsid w:val="00014B20"/>
    <w:rsid w:val="000153BE"/>
    <w:rsid w:val="0001559F"/>
    <w:rsid w:val="00015AF9"/>
    <w:rsid w:val="00016AF6"/>
    <w:rsid w:val="00016EA4"/>
    <w:rsid w:val="00017046"/>
    <w:rsid w:val="000170AE"/>
    <w:rsid w:val="00017148"/>
    <w:rsid w:val="00017242"/>
    <w:rsid w:val="0001736A"/>
    <w:rsid w:val="0001757E"/>
    <w:rsid w:val="00017D9A"/>
    <w:rsid w:val="000206A2"/>
    <w:rsid w:val="00020990"/>
    <w:rsid w:val="00020BFB"/>
    <w:rsid w:val="00020E61"/>
    <w:rsid w:val="00021C13"/>
    <w:rsid w:val="00021D12"/>
    <w:rsid w:val="00021FB4"/>
    <w:rsid w:val="00022250"/>
    <w:rsid w:val="000223B5"/>
    <w:rsid w:val="00022B63"/>
    <w:rsid w:val="0002348F"/>
    <w:rsid w:val="0002352D"/>
    <w:rsid w:val="00024043"/>
    <w:rsid w:val="00024160"/>
    <w:rsid w:val="00024643"/>
    <w:rsid w:val="000246A6"/>
    <w:rsid w:val="0002475C"/>
    <w:rsid w:val="000249BD"/>
    <w:rsid w:val="00024A16"/>
    <w:rsid w:val="00024D2E"/>
    <w:rsid w:val="0002500C"/>
    <w:rsid w:val="000253E1"/>
    <w:rsid w:val="000255CD"/>
    <w:rsid w:val="000258DE"/>
    <w:rsid w:val="0002604C"/>
    <w:rsid w:val="000266EA"/>
    <w:rsid w:val="00026978"/>
    <w:rsid w:val="000269AE"/>
    <w:rsid w:val="00026F9B"/>
    <w:rsid w:val="00027101"/>
    <w:rsid w:val="0002726A"/>
    <w:rsid w:val="000272A6"/>
    <w:rsid w:val="000275F0"/>
    <w:rsid w:val="00027676"/>
    <w:rsid w:val="00027F15"/>
    <w:rsid w:val="000300C7"/>
    <w:rsid w:val="00030261"/>
    <w:rsid w:val="000307CC"/>
    <w:rsid w:val="00031116"/>
    <w:rsid w:val="00031438"/>
    <w:rsid w:val="00031541"/>
    <w:rsid w:val="00031550"/>
    <w:rsid w:val="000316BD"/>
    <w:rsid w:val="00031D1B"/>
    <w:rsid w:val="0003247C"/>
    <w:rsid w:val="000327A6"/>
    <w:rsid w:val="00032ACB"/>
    <w:rsid w:val="00033719"/>
    <w:rsid w:val="000337AF"/>
    <w:rsid w:val="000344A0"/>
    <w:rsid w:val="000365EC"/>
    <w:rsid w:val="000372EA"/>
    <w:rsid w:val="00040386"/>
    <w:rsid w:val="00040494"/>
    <w:rsid w:val="00040753"/>
    <w:rsid w:val="00040B98"/>
    <w:rsid w:val="00040CE5"/>
    <w:rsid w:val="00041143"/>
    <w:rsid w:val="00041596"/>
    <w:rsid w:val="00041707"/>
    <w:rsid w:val="00041A38"/>
    <w:rsid w:val="000425F0"/>
    <w:rsid w:val="0004294B"/>
    <w:rsid w:val="00042AB1"/>
    <w:rsid w:val="00042CB6"/>
    <w:rsid w:val="00043BCF"/>
    <w:rsid w:val="00044081"/>
    <w:rsid w:val="00044453"/>
    <w:rsid w:val="00044F20"/>
    <w:rsid w:val="00044F82"/>
    <w:rsid w:val="00045CDC"/>
    <w:rsid w:val="00045D6E"/>
    <w:rsid w:val="00045F3A"/>
    <w:rsid w:val="00046093"/>
    <w:rsid w:val="00046932"/>
    <w:rsid w:val="00046F3C"/>
    <w:rsid w:val="00046F9E"/>
    <w:rsid w:val="00047AB7"/>
    <w:rsid w:val="00050060"/>
    <w:rsid w:val="00050128"/>
    <w:rsid w:val="00050787"/>
    <w:rsid w:val="00050AD7"/>
    <w:rsid w:val="0005150F"/>
    <w:rsid w:val="00051930"/>
    <w:rsid w:val="0005202C"/>
    <w:rsid w:val="00052D30"/>
    <w:rsid w:val="00053033"/>
    <w:rsid w:val="00053112"/>
    <w:rsid w:val="000532A1"/>
    <w:rsid w:val="00053FD6"/>
    <w:rsid w:val="0005477E"/>
    <w:rsid w:val="00054EAB"/>
    <w:rsid w:val="000552CF"/>
    <w:rsid w:val="000561C5"/>
    <w:rsid w:val="000567F8"/>
    <w:rsid w:val="00056BB3"/>
    <w:rsid w:val="00057064"/>
    <w:rsid w:val="0005706A"/>
    <w:rsid w:val="00057169"/>
    <w:rsid w:val="0005720C"/>
    <w:rsid w:val="00057C9E"/>
    <w:rsid w:val="00060560"/>
    <w:rsid w:val="000607B5"/>
    <w:rsid w:val="00060A6F"/>
    <w:rsid w:val="000611C9"/>
    <w:rsid w:val="000619F2"/>
    <w:rsid w:val="00061EB3"/>
    <w:rsid w:val="00063285"/>
    <w:rsid w:val="000638A8"/>
    <w:rsid w:val="00064368"/>
    <w:rsid w:val="0006462B"/>
    <w:rsid w:val="00064BAE"/>
    <w:rsid w:val="00064F73"/>
    <w:rsid w:val="0006508F"/>
    <w:rsid w:val="0006521F"/>
    <w:rsid w:val="0006569E"/>
    <w:rsid w:val="00065959"/>
    <w:rsid w:val="00065CCC"/>
    <w:rsid w:val="000668F0"/>
    <w:rsid w:val="00066B04"/>
    <w:rsid w:val="00066B4B"/>
    <w:rsid w:val="00066D50"/>
    <w:rsid w:val="00067A6B"/>
    <w:rsid w:val="00067D45"/>
    <w:rsid w:val="00070037"/>
    <w:rsid w:val="00070934"/>
    <w:rsid w:val="00071180"/>
    <w:rsid w:val="00071ADA"/>
    <w:rsid w:val="00071BFB"/>
    <w:rsid w:val="000720A3"/>
    <w:rsid w:val="00072A92"/>
    <w:rsid w:val="00072BFD"/>
    <w:rsid w:val="00073825"/>
    <w:rsid w:val="00073A1B"/>
    <w:rsid w:val="00073DAC"/>
    <w:rsid w:val="00074305"/>
    <w:rsid w:val="00074D73"/>
    <w:rsid w:val="00074F25"/>
    <w:rsid w:val="00074F3B"/>
    <w:rsid w:val="000751C9"/>
    <w:rsid w:val="00075665"/>
    <w:rsid w:val="00076076"/>
    <w:rsid w:val="00076660"/>
    <w:rsid w:val="000766C3"/>
    <w:rsid w:val="00076B3A"/>
    <w:rsid w:val="00076B9F"/>
    <w:rsid w:val="00076CAF"/>
    <w:rsid w:val="000771A2"/>
    <w:rsid w:val="00077223"/>
    <w:rsid w:val="0007791F"/>
    <w:rsid w:val="00077A08"/>
    <w:rsid w:val="00077A65"/>
    <w:rsid w:val="00077A6B"/>
    <w:rsid w:val="00077B61"/>
    <w:rsid w:val="00080062"/>
    <w:rsid w:val="0008012D"/>
    <w:rsid w:val="000802B0"/>
    <w:rsid w:val="00080655"/>
    <w:rsid w:val="00080F6D"/>
    <w:rsid w:val="00081E17"/>
    <w:rsid w:val="00082E3E"/>
    <w:rsid w:val="00083411"/>
    <w:rsid w:val="00083F37"/>
    <w:rsid w:val="0008410A"/>
    <w:rsid w:val="00084221"/>
    <w:rsid w:val="00085258"/>
    <w:rsid w:val="00085DD9"/>
    <w:rsid w:val="00085E3E"/>
    <w:rsid w:val="00085EEC"/>
    <w:rsid w:val="0008668E"/>
    <w:rsid w:val="000871D4"/>
    <w:rsid w:val="0008744C"/>
    <w:rsid w:val="000875A2"/>
    <w:rsid w:val="00087849"/>
    <w:rsid w:val="0008787F"/>
    <w:rsid w:val="00087D4E"/>
    <w:rsid w:val="00090039"/>
    <w:rsid w:val="000905CD"/>
    <w:rsid w:val="000908BD"/>
    <w:rsid w:val="000909AE"/>
    <w:rsid w:val="000909CC"/>
    <w:rsid w:val="0009106F"/>
    <w:rsid w:val="000913E2"/>
    <w:rsid w:val="000918DE"/>
    <w:rsid w:val="00091B1A"/>
    <w:rsid w:val="00091C69"/>
    <w:rsid w:val="00091E29"/>
    <w:rsid w:val="0009200A"/>
    <w:rsid w:val="0009226F"/>
    <w:rsid w:val="00092ECB"/>
    <w:rsid w:val="000933E1"/>
    <w:rsid w:val="00093518"/>
    <w:rsid w:val="000936D9"/>
    <w:rsid w:val="00093A78"/>
    <w:rsid w:val="00093E04"/>
    <w:rsid w:val="00094B6F"/>
    <w:rsid w:val="00094C4C"/>
    <w:rsid w:val="00094FC7"/>
    <w:rsid w:val="00095386"/>
    <w:rsid w:val="000958B9"/>
    <w:rsid w:val="0009600E"/>
    <w:rsid w:val="000965FC"/>
    <w:rsid w:val="000969C5"/>
    <w:rsid w:val="00096F04"/>
    <w:rsid w:val="00096F94"/>
    <w:rsid w:val="00096FFA"/>
    <w:rsid w:val="000972A7"/>
    <w:rsid w:val="0009730A"/>
    <w:rsid w:val="0009791C"/>
    <w:rsid w:val="00097F57"/>
    <w:rsid w:val="000A006C"/>
    <w:rsid w:val="000A1204"/>
    <w:rsid w:val="000A162D"/>
    <w:rsid w:val="000A18B0"/>
    <w:rsid w:val="000A1D26"/>
    <w:rsid w:val="000A1ED1"/>
    <w:rsid w:val="000A212B"/>
    <w:rsid w:val="000A290F"/>
    <w:rsid w:val="000A2B10"/>
    <w:rsid w:val="000A2DC6"/>
    <w:rsid w:val="000A345F"/>
    <w:rsid w:val="000A3742"/>
    <w:rsid w:val="000A3863"/>
    <w:rsid w:val="000A390B"/>
    <w:rsid w:val="000A3AA2"/>
    <w:rsid w:val="000A3D0E"/>
    <w:rsid w:val="000A4964"/>
    <w:rsid w:val="000A4E19"/>
    <w:rsid w:val="000A5527"/>
    <w:rsid w:val="000A5F1A"/>
    <w:rsid w:val="000A657C"/>
    <w:rsid w:val="000A673E"/>
    <w:rsid w:val="000A7486"/>
    <w:rsid w:val="000A74A2"/>
    <w:rsid w:val="000A753D"/>
    <w:rsid w:val="000A7990"/>
    <w:rsid w:val="000B001A"/>
    <w:rsid w:val="000B0356"/>
    <w:rsid w:val="000B04A2"/>
    <w:rsid w:val="000B0A74"/>
    <w:rsid w:val="000B0BC2"/>
    <w:rsid w:val="000B14CC"/>
    <w:rsid w:val="000B19E6"/>
    <w:rsid w:val="000B1AC2"/>
    <w:rsid w:val="000B25A7"/>
    <w:rsid w:val="000B25DF"/>
    <w:rsid w:val="000B3028"/>
    <w:rsid w:val="000B3211"/>
    <w:rsid w:val="000B368C"/>
    <w:rsid w:val="000B3825"/>
    <w:rsid w:val="000B38A4"/>
    <w:rsid w:val="000B38AB"/>
    <w:rsid w:val="000B4630"/>
    <w:rsid w:val="000B4DA7"/>
    <w:rsid w:val="000B50F8"/>
    <w:rsid w:val="000B50FD"/>
    <w:rsid w:val="000B5506"/>
    <w:rsid w:val="000B574D"/>
    <w:rsid w:val="000B584E"/>
    <w:rsid w:val="000B59C5"/>
    <w:rsid w:val="000B5D10"/>
    <w:rsid w:val="000B5EDD"/>
    <w:rsid w:val="000B6039"/>
    <w:rsid w:val="000B6346"/>
    <w:rsid w:val="000B668A"/>
    <w:rsid w:val="000B6DBD"/>
    <w:rsid w:val="000B6F41"/>
    <w:rsid w:val="000B73D1"/>
    <w:rsid w:val="000B7805"/>
    <w:rsid w:val="000B7D32"/>
    <w:rsid w:val="000C05D8"/>
    <w:rsid w:val="000C1081"/>
    <w:rsid w:val="000C16A9"/>
    <w:rsid w:val="000C1807"/>
    <w:rsid w:val="000C209B"/>
    <w:rsid w:val="000C2896"/>
    <w:rsid w:val="000C310A"/>
    <w:rsid w:val="000C3170"/>
    <w:rsid w:val="000C3300"/>
    <w:rsid w:val="000C354E"/>
    <w:rsid w:val="000C3B09"/>
    <w:rsid w:val="000C3C3A"/>
    <w:rsid w:val="000C3F79"/>
    <w:rsid w:val="000C4365"/>
    <w:rsid w:val="000C4C0E"/>
    <w:rsid w:val="000C57D0"/>
    <w:rsid w:val="000C6210"/>
    <w:rsid w:val="000C62E7"/>
    <w:rsid w:val="000C6C3C"/>
    <w:rsid w:val="000C702A"/>
    <w:rsid w:val="000C7730"/>
    <w:rsid w:val="000D0385"/>
    <w:rsid w:val="000D087E"/>
    <w:rsid w:val="000D0BBE"/>
    <w:rsid w:val="000D1003"/>
    <w:rsid w:val="000D1521"/>
    <w:rsid w:val="000D1A2D"/>
    <w:rsid w:val="000D1C72"/>
    <w:rsid w:val="000D1F6D"/>
    <w:rsid w:val="000D2B91"/>
    <w:rsid w:val="000D477E"/>
    <w:rsid w:val="000D4CFD"/>
    <w:rsid w:val="000D4E06"/>
    <w:rsid w:val="000D54C0"/>
    <w:rsid w:val="000D587F"/>
    <w:rsid w:val="000D5D73"/>
    <w:rsid w:val="000D5F2E"/>
    <w:rsid w:val="000D6BD7"/>
    <w:rsid w:val="000E0332"/>
    <w:rsid w:val="000E0AFF"/>
    <w:rsid w:val="000E0E29"/>
    <w:rsid w:val="000E169F"/>
    <w:rsid w:val="000E37A2"/>
    <w:rsid w:val="000E3E89"/>
    <w:rsid w:val="000E4514"/>
    <w:rsid w:val="000E4884"/>
    <w:rsid w:val="000E488B"/>
    <w:rsid w:val="000E4D02"/>
    <w:rsid w:val="000E5645"/>
    <w:rsid w:val="000E5DC2"/>
    <w:rsid w:val="000E6432"/>
    <w:rsid w:val="000E6F08"/>
    <w:rsid w:val="000F02DA"/>
    <w:rsid w:val="000F0339"/>
    <w:rsid w:val="000F0B33"/>
    <w:rsid w:val="000F0E81"/>
    <w:rsid w:val="000F1022"/>
    <w:rsid w:val="000F1077"/>
    <w:rsid w:val="000F120D"/>
    <w:rsid w:val="000F1A04"/>
    <w:rsid w:val="000F1A7A"/>
    <w:rsid w:val="000F1B0A"/>
    <w:rsid w:val="000F1E35"/>
    <w:rsid w:val="000F223E"/>
    <w:rsid w:val="000F29E3"/>
    <w:rsid w:val="000F339F"/>
    <w:rsid w:val="000F3731"/>
    <w:rsid w:val="000F3C47"/>
    <w:rsid w:val="000F47AF"/>
    <w:rsid w:val="000F4AE6"/>
    <w:rsid w:val="000F4DED"/>
    <w:rsid w:val="000F5181"/>
    <w:rsid w:val="000F54D2"/>
    <w:rsid w:val="000F5537"/>
    <w:rsid w:val="000F5E8C"/>
    <w:rsid w:val="000F6073"/>
    <w:rsid w:val="000F6931"/>
    <w:rsid w:val="000F6BAE"/>
    <w:rsid w:val="000F6C47"/>
    <w:rsid w:val="000F7131"/>
    <w:rsid w:val="000F71DA"/>
    <w:rsid w:val="000F73EC"/>
    <w:rsid w:val="000F7458"/>
    <w:rsid w:val="000F777C"/>
    <w:rsid w:val="000F77A6"/>
    <w:rsid w:val="000F77E6"/>
    <w:rsid w:val="001001FB"/>
    <w:rsid w:val="0010039C"/>
    <w:rsid w:val="001005BB"/>
    <w:rsid w:val="00100841"/>
    <w:rsid w:val="001016EE"/>
    <w:rsid w:val="00101701"/>
    <w:rsid w:val="001019B2"/>
    <w:rsid w:val="00101BF6"/>
    <w:rsid w:val="00102152"/>
    <w:rsid w:val="00102420"/>
    <w:rsid w:val="00102CDA"/>
    <w:rsid w:val="001034F3"/>
    <w:rsid w:val="00103AD8"/>
    <w:rsid w:val="0010420F"/>
    <w:rsid w:val="00104405"/>
    <w:rsid w:val="001047B6"/>
    <w:rsid w:val="001057F3"/>
    <w:rsid w:val="001060BC"/>
    <w:rsid w:val="001061D1"/>
    <w:rsid w:val="001065FE"/>
    <w:rsid w:val="00106DD4"/>
    <w:rsid w:val="001075CA"/>
    <w:rsid w:val="001079E3"/>
    <w:rsid w:val="00107A57"/>
    <w:rsid w:val="00108FE9"/>
    <w:rsid w:val="00110405"/>
    <w:rsid w:val="001104CB"/>
    <w:rsid w:val="0011054A"/>
    <w:rsid w:val="001105E3"/>
    <w:rsid w:val="001106B6"/>
    <w:rsid w:val="00111488"/>
    <w:rsid w:val="001117E8"/>
    <w:rsid w:val="00111EC4"/>
    <w:rsid w:val="00111F1A"/>
    <w:rsid w:val="00112CFA"/>
    <w:rsid w:val="00112E41"/>
    <w:rsid w:val="0011336E"/>
    <w:rsid w:val="001136F5"/>
    <w:rsid w:val="001139CA"/>
    <w:rsid w:val="00113D26"/>
    <w:rsid w:val="00114213"/>
    <w:rsid w:val="001143DE"/>
    <w:rsid w:val="00114AB6"/>
    <w:rsid w:val="00115148"/>
    <w:rsid w:val="0011599E"/>
    <w:rsid w:val="001159D4"/>
    <w:rsid w:val="00115C5E"/>
    <w:rsid w:val="00115E2B"/>
    <w:rsid w:val="001169BF"/>
    <w:rsid w:val="00116B32"/>
    <w:rsid w:val="00116B91"/>
    <w:rsid w:val="001170CC"/>
    <w:rsid w:val="001178EF"/>
    <w:rsid w:val="00117B21"/>
    <w:rsid w:val="00117CDD"/>
    <w:rsid w:val="001203E8"/>
    <w:rsid w:val="00120894"/>
    <w:rsid w:val="00120B64"/>
    <w:rsid w:val="00120F98"/>
    <w:rsid w:val="00121275"/>
    <w:rsid w:val="00121A1F"/>
    <w:rsid w:val="00121D56"/>
    <w:rsid w:val="0012232B"/>
    <w:rsid w:val="00122BCB"/>
    <w:rsid w:val="00122FC0"/>
    <w:rsid w:val="00123116"/>
    <w:rsid w:val="00123ACB"/>
    <w:rsid w:val="00123FAC"/>
    <w:rsid w:val="001241E1"/>
    <w:rsid w:val="001247A0"/>
    <w:rsid w:val="00125052"/>
    <w:rsid w:val="001250E4"/>
    <w:rsid w:val="00125826"/>
    <w:rsid w:val="00125DC1"/>
    <w:rsid w:val="001272F0"/>
    <w:rsid w:val="001273B1"/>
    <w:rsid w:val="001279A4"/>
    <w:rsid w:val="001279E2"/>
    <w:rsid w:val="00127D71"/>
    <w:rsid w:val="00127D93"/>
    <w:rsid w:val="0013006E"/>
    <w:rsid w:val="001303ED"/>
    <w:rsid w:val="00130A91"/>
    <w:rsid w:val="00131000"/>
    <w:rsid w:val="00131408"/>
    <w:rsid w:val="001314CF"/>
    <w:rsid w:val="00131E71"/>
    <w:rsid w:val="00131E92"/>
    <w:rsid w:val="00132686"/>
    <w:rsid w:val="00132C81"/>
    <w:rsid w:val="001337B7"/>
    <w:rsid w:val="0013384C"/>
    <w:rsid w:val="001339E0"/>
    <w:rsid w:val="00133CBE"/>
    <w:rsid w:val="00133D2E"/>
    <w:rsid w:val="00133D6A"/>
    <w:rsid w:val="00133F55"/>
    <w:rsid w:val="00134286"/>
    <w:rsid w:val="00134705"/>
    <w:rsid w:val="00134C13"/>
    <w:rsid w:val="00134F51"/>
    <w:rsid w:val="001353D0"/>
    <w:rsid w:val="00135F0C"/>
    <w:rsid w:val="00136462"/>
    <w:rsid w:val="00136DDF"/>
    <w:rsid w:val="00136F47"/>
    <w:rsid w:val="00137023"/>
    <w:rsid w:val="0013725D"/>
    <w:rsid w:val="0013795B"/>
    <w:rsid w:val="00137AF9"/>
    <w:rsid w:val="00137C74"/>
    <w:rsid w:val="00137E82"/>
    <w:rsid w:val="00137F89"/>
    <w:rsid w:val="001402E0"/>
    <w:rsid w:val="00140316"/>
    <w:rsid w:val="00140899"/>
    <w:rsid w:val="00141606"/>
    <w:rsid w:val="00141BEA"/>
    <w:rsid w:val="00141E02"/>
    <w:rsid w:val="001420A1"/>
    <w:rsid w:val="00142602"/>
    <w:rsid w:val="001428D7"/>
    <w:rsid w:val="00142C26"/>
    <w:rsid w:val="00142ECF"/>
    <w:rsid w:val="0014307F"/>
    <w:rsid w:val="00143859"/>
    <w:rsid w:val="0014397C"/>
    <w:rsid w:val="00143A60"/>
    <w:rsid w:val="00144CD8"/>
    <w:rsid w:val="00145009"/>
    <w:rsid w:val="0014519E"/>
    <w:rsid w:val="00145E17"/>
    <w:rsid w:val="00146229"/>
    <w:rsid w:val="001467A8"/>
    <w:rsid w:val="00146A31"/>
    <w:rsid w:val="00146B60"/>
    <w:rsid w:val="00146F90"/>
    <w:rsid w:val="0014747D"/>
    <w:rsid w:val="00147CDB"/>
    <w:rsid w:val="00147FE3"/>
    <w:rsid w:val="0015043C"/>
    <w:rsid w:val="0015051D"/>
    <w:rsid w:val="00150B7B"/>
    <w:rsid w:val="0015115B"/>
    <w:rsid w:val="00151DF0"/>
    <w:rsid w:val="001528F6"/>
    <w:rsid w:val="001529A9"/>
    <w:rsid w:val="00152E04"/>
    <w:rsid w:val="001534D1"/>
    <w:rsid w:val="00153853"/>
    <w:rsid w:val="00154509"/>
    <w:rsid w:val="001547D9"/>
    <w:rsid w:val="00154B8F"/>
    <w:rsid w:val="00155153"/>
    <w:rsid w:val="0015516B"/>
    <w:rsid w:val="001551BB"/>
    <w:rsid w:val="00155EBC"/>
    <w:rsid w:val="0015631B"/>
    <w:rsid w:val="001565C1"/>
    <w:rsid w:val="00156F72"/>
    <w:rsid w:val="00156F80"/>
    <w:rsid w:val="0015776B"/>
    <w:rsid w:val="00157799"/>
    <w:rsid w:val="00157A2B"/>
    <w:rsid w:val="00157BE8"/>
    <w:rsid w:val="00157C04"/>
    <w:rsid w:val="00157D0E"/>
    <w:rsid w:val="0016085F"/>
    <w:rsid w:val="00160CF4"/>
    <w:rsid w:val="00161199"/>
    <w:rsid w:val="00161956"/>
    <w:rsid w:val="001621B8"/>
    <w:rsid w:val="00162E12"/>
    <w:rsid w:val="00163621"/>
    <w:rsid w:val="001639FC"/>
    <w:rsid w:val="00163B03"/>
    <w:rsid w:val="00163B29"/>
    <w:rsid w:val="00163F78"/>
    <w:rsid w:val="001642A2"/>
    <w:rsid w:val="0016472D"/>
    <w:rsid w:val="00164870"/>
    <w:rsid w:val="0016508D"/>
    <w:rsid w:val="001659B1"/>
    <w:rsid w:val="00165E13"/>
    <w:rsid w:val="0016613F"/>
    <w:rsid w:val="00166DDF"/>
    <w:rsid w:val="00166E93"/>
    <w:rsid w:val="00167508"/>
    <w:rsid w:val="00167552"/>
    <w:rsid w:val="00167AE1"/>
    <w:rsid w:val="00167D66"/>
    <w:rsid w:val="001705B6"/>
    <w:rsid w:val="0017083B"/>
    <w:rsid w:val="00170F8A"/>
    <w:rsid w:val="00171CFD"/>
    <w:rsid w:val="00171EC2"/>
    <w:rsid w:val="00171FB6"/>
    <w:rsid w:val="001723BE"/>
    <w:rsid w:val="00172D51"/>
    <w:rsid w:val="00173A55"/>
    <w:rsid w:val="001749C7"/>
    <w:rsid w:val="001749D0"/>
    <w:rsid w:val="00174E59"/>
    <w:rsid w:val="00175124"/>
    <w:rsid w:val="00175D21"/>
    <w:rsid w:val="00175D3B"/>
    <w:rsid w:val="0017635F"/>
    <w:rsid w:val="00176580"/>
    <w:rsid w:val="00176F27"/>
    <w:rsid w:val="00177513"/>
    <w:rsid w:val="00177AE9"/>
    <w:rsid w:val="00181066"/>
    <w:rsid w:val="00181306"/>
    <w:rsid w:val="00181447"/>
    <w:rsid w:val="001820F5"/>
    <w:rsid w:val="0018221C"/>
    <w:rsid w:val="00182408"/>
    <w:rsid w:val="0018280B"/>
    <w:rsid w:val="00182FA1"/>
    <w:rsid w:val="00183305"/>
    <w:rsid w:val="00183616"/>
    <w:rsid w:val="00183B08"/>
    <w:rsid w:val="00184782"/>
    <w:rsid w:val="00184BA8"/>
    <w:rsid w:val="00184D9A"/>
    <w:rsid w:val="0018539D"/>
    <w:rsid w:val="0018544F"/>
    <w:rsid w:val="0018554F"/>
    <w:rsid w:val="00185651"/>
    <w:rsid w:val="00185C0C"/>
    <w:rsid w:val="001862A5"/>
    <w:rsid w:val="001867CD"/>
    <w:rsid w:val="0018699D"/>
    <w:rsid w:val="00186F52"/>
    <w:rsid w:val="0018712D"/>
    <w:rsid w:val="00190BEA"/>
    <w:rsid w:val="00191226"/>
    <w:rsid w:val="001922FB"/>
    <w:rsid w:val="00192AAB"/>
    <w:rsid w:val="00192ED7"/>
    <w:rsid w:val="00192F19"/>
    <w:rsid w:val="00193D22"/>
    <w:rsid w:val="00193E44"/>
    <w:rsid w:val="00194044"/>
    <w:rsid w:val="001940E0"/>
    <w:rsid w:val="0019418A"/>
    <w:rsid w:val="0019419B"/>
    <w:rsid w:val="00194355"/>
    <w:rsid w:val="0019522C"/>
    <w:rsid w:val="0019575B"/>
    <w:rsid w:val="001959E8"/>
    <w:rsid w:val="00195A8D"/>
    <w:rsid w:val="00195E7C"/>
    <w:rsid w:val="00196688"/>
    <w:rsid w:val="001968EF"/>
    <w:rsid w:val="00196D8C"/>
    <w:rsid w:val="0019758A"/>
    <w:rsid w:val="00197BA2"/>
    <w:rsid w:val="001A04AA"/>
    <w:rsid w:val="001A07FC"/>
    <w:rsid w:val="001A095D"/>
    <w:rsid w:val="001A0B63"/>
    <w:rsid w:val="001A0C7E"/>
    <w:rsid w:val="001A1296"/>
    <w:rsid w:val="001A204E"/>
    <w:rsid w:val="001A232F"/>
    <w:rsid w:val="001A2BBE"/>
    <w:rsid w:val="001A3196"/>
    <w:rsid w:val="001A34B8"/>
    <w:rsid w:val="001A3A78"/>
    <w:rsid w:val="001A3E0B"/>
    <w:rsid w:val="001A4AA4"/>
    <w:rsid w:val="001A4CD8"/>
    <w:rsid w:val="001A5ED5"/>
    <w:rsid w:val="001A5FE6"/>
    <w:rsid w:val="001A658E"/>
    <w:rsid w:val="001A6639"/>
    <w:rsid w:val="001A69E6"/>
    <w:rsid w:val="001A71A9"/>
    <w:rsid w:val="001A7648"/>
    <w:rsid w:val="001B0022"/>
    <w:rsid w:val="001B0E6B"/>
    <w:rsid w:val="001B0FA7"/>
    <w:rsid w:val="001B14B0"/>
    <w:rsid w:val="001B14E7"/>
    <w:rsid w:val="001B153E"/>
    <w:rsid w:val="001B19B5"/>
    <w:rsid w:val="001B2199"/>
    <w:rsid w:val="001B2542"/>
    <w:rsid w:val="001B32B1"/>
    <w:rsid w:val="001B3AA2"/>
    <w:rsid w:val="001B42E4"/>
    <w:rsid w:val="001B4B86"/>
    <w:rsid w:val="001B4C90"/>
    <w:rsid w:val="001B5708"/>
    <w:rsid w:val="001B5BA6"/>
    <w:rsid w:val="001B6238"/>
    <w:rsid w:val="001B6686"/>
    <w:rsid w:val="001B6B6D"/>
    <w:rsid w:val="001B6C18"/>
    <w:rsid w:val="001B6FFE"/>
    <w:rsid w:val="001B70ED"/>
    <w:rsid w:val="001B718E"/>
    <w:rsid w:val="001B72B0"/>
    <w:rsid w:val="001B7B44"/>
    <w:rsid w:val="001B7D09"/>
    <w:rsid w:val="001B7DBD"/>
    <w:rsid w:val="001B7DE5"/>
    <w:rsid w:val="001B7EC6"/>
    <w:rsid w:val="001C0412"/>
    <w:rsid w:val="001C0652"/>
    <w:rsid w:val="001C06D7"/>
    <w:rsid w:val="001C1556"/>
    <w:rsid w:val="001C15B2"/>
    <w:rsid w:val="001C15EA"/>
    <w:rsid w:val="001C1A13"/>
    <w:rsid w:val="001C1D4D"/>
    <w:rsid w:val="001C1F03"/>
    <w:rsid w:val="001C27A4"/>
    <w:rsid w:val="001C36FD"/>
    <w:rsid w:val="001C37B4"/>
    <w:rsid w:val="001C3FF2"/>
    <w:rsid w:val="001C429E"/>
    <w:rsid w:val="001C44E9"/>
    <w:rsid w:val="001C5051"/>
    <w:rsid w:val="001C5E25"/>
    <w:rsid w:val="001C625B"/>
    <w:rsid w:val="001C660A"/>
    <w:rsid w:val="001C67B7"/>
    <w:rsid w:val="001C690B"/>
    <w:rsid w:val="001C71DD"/>
    <w:rsid w:val="001D00D9"/>
    <w:rsid w:val="001D08A5"/>
    <w:rsid w:val="001D0D03"/>
    <w:rsid w:val="001D0F34"/>
    <w:rsid w:val="001D0F8E"/>
    <w:rsid w:val="001D11D7"/>
    <w:rsid w:val="001D17D9"/>
    <w:rsid w:val="001D2700"/>
    <w:rsid w:val="001D2A0D"/>
    <w:rsid w:val="001D372A"/>
    <w:rsid w:val="001D37B9"/>
    <w:rsid w:val="001D3B94"/>
    <w:rsid w:val="001D4824"/>
    <w:rsid w:val="001D4AC3"/>
    <w:rsid w:val="001D4B60"/>
    <w:rsid w:val="001D4C61"/>
    <w:rsid w:val="001D636F"/>
    <w:rsid w:val="001D6F61"/>
    <w:rsid w:val="001D7042"/>
    <w:rsid w:val="001D75E6"/>
    <w:rsid w:val="001D797F"/>
    <w:rsid w:val="001E05A0"/>
    <w:rsid w:val="001E07B7"/>
    <w:rsid w:val="001E0B1E"/>
    <w:rsid w:val="001E0D6F"/>
    <w:rsid w:val="001E13B0"/>
    <w:rsid w:val="001E151D"/>
    <w:rsid w:val="001E183F"/>
    <w:rsid w:val="001E203C"/>
    <w:rsid w:val="001E2B3D"/>
    <w:rsid w:val="001E326F"/>
    <w:rsid w:val="001E38A0"/>
    <w:rsid w:val="001E3A24"/>
    <w:rsid w:val="001E3F36"/>
    <w:rsid w:val="001E4549"/>
    <w:rsid w:val="001E4E46"/>
    <w:rsid w:val="001E5009"/>
    <w:rsid w:val="001E531B"/>
    <w:rsid w:val="001E57C5"/>
    <w:rsid w:val="001E6132"/>
    <w:rsid w:val="001E705D"/>
    <w:rsid w:val="001E7131"/>
    <w:rsid w:val="001E7258"/>
    <w:rsid w:val="001E7480"/>
    <w:rsid w:val="001E7B4C"/>
    <w:rsid w:val="001E7D03"/>
    <w:rsid w:val="001E7DE5"/>
    <w:rsid w:val="001F0E13"/>
    <w:rsid w:val="001F0EEA"/>
    <w:rsid w:val="001F0FC8"/>
    <w:rsid w:val="001F12FD"/>
    <w:rsid w:val="001F13DD"/>
    <w:rsid w:val="001F1516"/>
    <w:rsid w:val="001F1F54"/>
    <w:rsid w:val="001F23F0"/>
    <w:rsid w:val="001F3781"/>
    <w:rsid w:val="001F3D02"/>
    <w:rsid w:val="001F41DC"/>
    <w:rsid w:val="001F4BBE"/>
    <w:rsid w:val="001F5552"/>
    <w:rsid w:val="001F5941"/>
    <w:rsid w:val="001F5B78"/>
    <w:rsid w:val="001F6BE7"/>
    <w:rsid w:val="001F7505"/>
    <w:rsid w:val="0020082A"/>
    <w:rsid w:val="00200CE4"/>
    <w:rsid w:val="00201604"/>
    <w:rsid w:val="0020184B"/>
    <w:rsid w:val="00201B05"/>
    <w:rsid w:val="00201BDD"/>
    <w:rsid w:val="002025ED"/>
    <w:rsid w:val="002026A4"/>
    <w:rsid w:val="00202854"/>
    <w:rsid w:val="00203108"/>
    <w:rsid w:val="002031ED"/>
    <w:rsid w:val="002035DA"/>
    <w:rsid w:val="0020436F"/>
    <w:rsid w:val="00204465"/>
    <w:rsid w:val="00204C79"/>
    <w:rsid w:val="00204DAC"/>
    <w:rsid w:val="0020525E"/>
    <w:rsid w:val="00205347"/>
    <w:rsid w:val="0020541C"/>
    <w:rsid w:val="00205A54"/>
    <w:rsid w:val="00205DCE"/>
    <w:rsid w:val="00205E10"/>
    <w:rsid w:val="00206E8E"/>
    <w:rsid w:val="0020702F"/>
    <w:rsid w:val="002070DE"/>
    <w:rsid w:val="002074C3"/>
    <w:rsid w:val="00207882"/>
    <w:rsid w:val="00207C3C"/>
    <w:rsid w:val="00207F80"/>
    <w:rsid w:val="00210ABA"/>
    <w:rsid w:val="00210B8D"/>
    <w:rsid w:val="0021103B"/>
    <w:rsid w:val="002111BF"/>
    <w:rsid w:val="002111FD"/>
    <w:rsid w:val="00211D74"/>
    <w:rsid w:val="00212607"/>
    <w:rsid w:val="00212717"/>
    <w:rsid w:val="00212792"/>
    <w:rsid w:val="002127C6"/>
    <w:rsid w:val="0021318C"/>
    <w:rsid w:val="0021389D"/>
    <w:rsid w:val="0021424B"/>
    <w:rsid w:val="00214486"/>
    <w:rsid w:val="002144C4"/>
    <w:rsid w:val="002145AD"/>
    <w:rsid w:val="00214614"/>
    <w:rsid w:val="00214ED2"/>
    <w:rsid w:val="00215120"/>
    <w:rsid w:val="00215713"/>
    <w:rsid w:val="002157C0"/>
    <w:rsid w:val="0021692C"/>
    <w:rsid w:val="002174A4"/>
    <w:rsid w:val="00217558"/>
    <w:rsid w:val="002177B0"/>
    <w:rsid w:val="00217810"/>
    <w:rsid w:val="00217AEF"/>
    <w:rsid w:val="00217BBD"/>
    <w:rsid w:val="002200FD"/>
    <w:rsid w:val="002201D3"/>
    <w:rsid w:val="002202B6"/>
    <w:rsid w:val="00220459"/>
    <w:rsid w:val="00220674"/>
    <w:rsid w:val="00220DF8"/>
    <w:rsid w:val="002213AD"/>
    <w:rsid w:val="00221446"/>
    <w:rsid w:val="00221628"/>
    <w:rsid w:val="002216D4"/>
    <w:rsid w:val="00221A23"/>
    <w:rsid w:val="002220E7"/>
    <w:rsid w:val="002228BC"/>
    <w:rsid w:val="00222B4D"/>
    <w:rsid w:val="00222CAD"/>
    <w:rsid w:val="00222D09"/>
    <w:rsid w:val="002233B8"/>
    <w:rsid w:val="00223A7A"/>
    <w:rsid w:val="00223DA7"/>
    <w:rsid w:val="00224243"/>
    <w:rsid w:val="002246A9"/>
    <w:rsid w:val="0022494C"/>
    <w:rsid w:val="00224CEF"/>
    <w:rsid w:val="0022504B"/>
    <w:rsid w:val="002253FE"/>
    <w:rsid w:val="002256F5"/>
    <w:rsid w:val="00225B88"/>
    <w:rsid w:val="00226805"/>
    <w:rsid w:val="00226F30"/>
    <w:rsid w:val="00227242"/>
    <w:rsid w:val="00227244"/>
    <w:rsid w:val="0022745F"/>
    <w:rsid w:val="002303F6"/>
    <w:rsid w:val="00230B18"/>
    <w:rsid w:val="002314D2"/>
    <w:rsid w:val="0023199A"/>
    <w:rsid w:val="00231B2B"/>
    <w:rsid w:val="00231C36"/>
    <w:rsid w:val="002321F6"/>
    <w:rsid w:val="0023244E"/>
    <w:rsid w:val="002326BC"/>
    <w:rsid w:val="00232B8F"/>
    <w:rsid w:val="002335D2"/>
    <w:rsid w:val="00233E3C"/>
    <w:rsid w:val="00234118"/>
    <w:rsid w:val="00234143"/>
    <w:rsid w:val="002341FB"/>
    <w:rsid w:val="002353E9"/>
    <w:rsid w:val="0023570B"/>
    <w:rsid w:val="00235AC0"/>
    <w:rsid w:val="00235E6F"/>
    <w:rsid w:val="002378B0"/>
    <w:rsid w:val="002378B5"/>
    <w:rsid w:val="00237E40"/>
    <w:rsid w:val="0024019C"/>
    <w:rsid w:val="002402A9"/>
    <w:rsid w:val="00240EC0"/>
    <w:rsid w:val="00241569"/>
    <w:rsid w:val="002418D7"/>
    <w:rsid w:val="00241B55"/>
    <w:rsid w:val="0024220A"/>
    <w:rsid w:val="002422A0"/>
    <w:rsid w:val="00242A61"/>
    <w:rsid w:val="0024326E"/>
    <w:rsid w:val="002432EC"/>
    <w:rsid w:val="00243C84"/>
    <w:rsid w:val="00243C9A"/>
    <w:rsid w:val="00243F01"/>
    <w:rsid w:val="00244B6C"/>
    <w:rsid w:val="00245539"/>
    <w:rsid w:val="002459BC"/>
    <w:rsid w:val="002463EE"/>
    <w:rsid w:val="00246882"/>
    <w:rsid w:val="00246C5A"/>
    <w:rsid w:val="00247E80"/>
    <w:rsid w:val="00247F31"/>
    <w:rsid w:val="002500C9"/>
    <w:rsid w:val="0025017D"/>
    <w:rsid w:val="00250823"/>
    <w:rsid w:val="002513F8"/>
    <w:rsid w:val="00251497"/>
    <w:rsid w:val="0025180D"/>
    <w:rsid w:val="002525D8"/>
    <w:rsid w:val="00252764"/>
    <w:rsid w:val="002527D2"/>
    <w:rsid w:val="00252B57"/>
    <w:rsid w:val="00252CA0"/>
    <w:rsid w:val="00253286"/>
    <w:rsid w:val="00253B14"/>
    <w:rsid w:val="00254D87"/>
    <w:rsid w:val="002555F5"/>
    <w:rsid w:val="0025560B"/>
    <w:rsid w:val="00255817"/>
    <w:rsid w:val="00255BEB"/>
    <w:rsid w:val="00255C57"/>
    <w:rsid w:val="00255DB2"/>
    <w:rsid w:val="002564E5"/>
    <w:rsid w:val="00256525"/>
    <w:rsid w:val="00256573"/>
    <w:rsid w:val="002566DC"/>
    <w:rsid w:val="002569F7"/>
    <w:rsid w:val="00256EA4"/>
    <w:rsid w:val="0025765C"/>
    <w:rsid w:val="00257752"/>
    <w:rsid w:val="00257D99"/>
    <w:rsid w:val="0026007C"/>
    <w:rsid w:val="002602BA"/>
    <w:rsid w:val="002606C4"/>
    <w:rsid w:val="00260B96"/>
    <w:rsid w:val="00260BFE"/>
    <w:rsid w:val="00261B7A"/>
    <w:rsid w:val="00261E72"/>
    <w:rsid w:val="002620C3"/>
    <w:rsid w:val="00262924"/>
    <w:rsid w:val="0026298B"/>
    <w:rsid w:val="00262D1D"/>
    <w:rsid w:val="00263129"/>
    <w:rsid w:val="00263836"/>
    <w:rsid w:val="00263909"/>
    <w:rsid w:val="00263BF8"/>
    <w:rsid w:val="00263D9C"/>
    <w:rsid w:val="00263F40"/>
    <w:rsid w:val="0026431C"/>
    <w:rsid w:val="00264441"/>
    <w:rsid w:val="002644D7"/>
    <w:rsid w:val="0026494B"/>
    <w:rsid w:val="002654A6"/>
    <w:rsid w:val="00265790"/>
    <w:rsid w:val="00265AF7"/>
    <w:rsid w:val="00265C0E"/>
    <w:rsid w:val="00265D8D"/>
    <w:rsid w:val="002662A5"/>
    <w:rsid w:val="002663E4"/>
    <w:rsid w:val="00267193"/>
    <w:rsid w:val="0026778D"/>
    <w:rsid w:val="002677E5"/>
    <w:rsid w:val="00270246"/>
    <w:rsid w:val="002703ED"/>
    <w:rsid w:val="002704F4"/>
    <w:rsid w:val="00270533"/>
    <w:rsid w:val="0027061D"/>
    <w:rsid w:val="00270A25"/>
    <w:rsid w:val="002710DF"/>
    <w:rsid w:val="0027144E"/>
    <w:rsid w:val="00271832"/>
    <w:rsid w:val="00271E55"/>
    <w:rsid w:val="002722E8"/>
    <w:rsid w:val="0027241B"/>
    <w:rsid w:val="0027291B"/>
    <w:rsid w:val="00272EDC"/>
    <w:rsid w:val="00273AAE"/>
    <w:rsid w:val="002757BF"/>
    <w:rsid w:val="00275A49"/>
    <w:rsid w:val="00275B42"/>
    <w:rsid w:val="00275B4F"/>
    <w:rsid w:val="0027602C"/>
    <w:rsid w:val="002761C3"/>
    <w:rsid w:val="00276386"/>
    <w:rsid w:val="00277868"/>
    <w:rsid w:val="00277889"/>
    <w:rsid w:val="002778CA"/>
    <w:rsid w:val="00277BB9"/>
    <w:rsid w:val="00277F45"/>
    <w:rsid w:val="00280C16"/>
    <w:rsid w:val="0028180B"/>
    <w:rsid w:val="00281EBF"/>
    <w:rsid w:val="002827FC"/>
    <w:rsid w:val="00282D6D"/>
    <w:rsid w:val="002833F6"/>
    <w:rsid w:val="00283438"/>
    <w:rsid w:val="00283F8A"/>
    <w:rsid w:val="00283FFB"/>
    <w:rsid w:val="002845C9"/>
    <w:rsid w:val="002849AA"/>
    <w:rsid w:val="002849B3"/>
    <w:rsid w:val="00284CF2"/>
    <w:rsid w:val="00285713"/>
    <w:rsid w:val="0028582C"/>
    <w:rsid w:val="00285A17"/>
    <w:rsid w:val="00285EBF"/>
    <w:rsid w:val="00285F85"/>
    <w:rsid w:val="0028603A"/>
    <w:rsid w:val="0028710D"/>
    <w:rsid w:val="00287A7C"/>
    <w:rsid w:val="00290104"/>
    <w:rsid w:val="00290BFC"/>
    <w:rsid w:val="002913A0"/>
    <w:rsid w:val="0029185C"/>
    <w:rsid w:val="00291D73"/>
    <w:rsid w:val="00291DDA"/>
    <w:rsid w:val="002923DE"/>
    <w:rsid w:val="002925E0"/>
    <w:rsid w:val="002926D5"/>
    <w:rsid w:val="00292AE3"/>
    <w:rsid w:val="00292B99"/>
    <w:rsid w:val="00292F89"/>
    <w:rsid w:val="002931F6"/>
    <w:rsid w:val="002933EB"/>
    <w:rsid w:val="002934C9"/>
    <w:rsid w:val="0029404C"/>
    <w:rsid w:val="002943BC"/>
    <w:rsid w:val="00295302"/>
    <w:rsid w:val="002965E8"/>
    <w:rsid w:val="002969B5"/>
    <w:rsid w:val="00296DEB"/>
    <w:rsid w:val="00296EBE"/>
    <w:rsid w:val="00297D69"/>
    <w:rsid w:val="00297F34"/>
    <w:rsid w:val="002A0496"/>
    <w:rsid w:val="002A092B"/>
    <w:rsid w:val="002A0E88"/>
    <w:rsid w:val="002A1145"/>
    <w:rsid w:val="002A140B"/>
    <w:rsid w:val="002A1426"/>
    <w:rsid w:val="002A206E"/>
    <w:rsid w:val="002A22A6"/>
    <w:rsid w:val="002A2559"/>
    <w:rsid w:val="002A410D"/>
    <w:rsid w:val="002A412C"/>
    <w:rsid w:val="002A4C29"/>
    <w:rsid w:val="002A519C"/>
    <w:rsid w:val="002A5334"/>
    <w:rsid w:val="002A55DE"/>
    <w:rsid w:val="002A57B5"/>
    <w:rsid w:val="002A5FD1"/>
    <w:rsid w:val="002A62E5"/>
    <w:rsid w:val="002A6B1A"/>
    <w:rsid w:val="002A7A59"/>
    <w:rsid w:val="002A7AEA"/>
    <w:rsid w:val="002A7D2B"/>
    <w:rsid w:val="002B0078"/>
    <w:rsid w:val="002B00E0"/>
    <w:rsid w:val="002B03C0"/>
    <w:rsid w:val="002B09A5"/>
    <w:rsid w:val="002B0C02"/>
    <w:rsid w:val="002B13DA"/>
    <w:rsid w:val="002B1B1F"/>
    <w:rsid w:val="002B1EA5"/>
    <w:rsid w:val="002B1F32"/>
    <w:rsid w:val="002B20CD"/>
    <w:rsid w:val="002B21F9"/>
    <w:rsid w:val="002B25C5"/>
    <w:rsid w:val="002B2B14"/>
    <w:rsid w:val="002B4297"/>
    <w:rsid w:val="002B5763"/>
    <w:rsid w:val="002B6151"/>
    <w:rsid w:val="002B6535"/>
    <w:rsid w:val="002B6A88"/>
    <w:rsid w:val="002B6C11"/>
    <w:rsid w:val="002B6C1E"/>
    <w:rsid w:val="002B763B"/>
    <w:rsid w:val="002B7675"/>
    <w:rsid w:val="002B7741"/>
    <w:rsid w:val="002B7BC8"/>
    <w:rsid w:val="002B7FD0"/>
    <w:rsid w:val="002C0295"/>
    <w:rsid w:val="002C041A"/>
    <w:rsid w:val="002C059B"/>
    <w:rsid w:val="002C0B8E"/>
    <w:rsid w:val="002C0D6B"/>
    <w:rsid w:val="002C0EB7"/>
    <w:rsid w:val="002C0F60"/>
    <w:rsid w:val="002C1163"/>
    <w:rsid w:val="002C1489"/>
    <w:rsid w:val="002C1FD9"/>
    <w:rsid w:val="002C20A1"/>
    <w:rsid w:val="002C2D22"/>
    <w:rsid w:val="002C328B"/>
    <w:rsid w:val="002C3884"/>
    <w:rsid w:val="002C3F91"/>
    <w:rsid w:val="002C4101"/>
    <w:rsid w:val="002C4149"/>
    <w:rsid w:val="002C4D43"/>
    <w:rsid w:val="002C52D0"/>
    <w:rsid w:val="002C5BDB"/>
    <w:rsid w:val="002C625D"/>
    <w:rsid w:val="002C6346"/>
    <w:rsid w:val="002C66D6"/>
    <w:rsid w:val="002C7086"/>
    <w:rsid w:val="002C7A0B"/>
    <w:rsid w:val="002C7E96"/>
    <w:rsid w:val="002D03F5"/>
    <w:rsid w:val="002D115F"/>
    <w:rsid w:val="002D14FB"/>
    <w:rsid w:val="002D287F"/>
    <w:rsid w:val="002D2CA5"/>
    <w:rsid w:val="002D3593"/>
    <w:rsid w:val="002D427D"/>
    <w:rsid w:val="002D4648"/>
    <w:rsid w:val="002D4848"/>
    <w:rsid w:val="002D4857"/>
    <w:rsid w:val="002D4FC6"/>
    <w:rsid w:val="002D54FF"/>
    <w:rsid w:val="002D58BC"/>
    <w:rsid w:val="002D61EE"/>
    <w:rsid w:val="002D649D"/>
    <w:rsid w:val="002D7471"/>
    <w:rsid w:val="002D7C7C"/>
    <w:rsid w:val="002D7D8F"/>
    <w:rsid w:val="002E0151"/>
    <w:rsid w:val="002E11DC"/>
    <w:rsid w:val="002E1298"/>
    <w:rsid w:val="002E1788"/>
    <w:rsid w:val="002E18BB"/>
    <w:rsid w:val="002E248A"/>
    <w:rsid w:val="002E264E"/>
    <w:rsid w:val="002E278A"/>
    <w:rsid w:val="002E2DFE"/>
    <w:rsid w:val="002E33D4"/>
    <w:rsid w:val="002E3497"/>
    <w:rsid w:val="002E380E"/>
    <w:rsid w:val="002E40A4"/>
    <w:rsid w:val="002E443F"/>
    <w:rsid w:val="002E48A2"/>
    <w:rsid w:val="002E4DE8"/>
    <w:rsid w:val="002E5109"/>
    <w:rsid w:val="002E559E"/>
    <w:rsid w:val="002E5966"/>
    <w:rsid w:val="002E5A9E"/>
    <w:rsid w:val="002E5ED9"/>
    <w:rsid w:val="002E5F76"/>
    <w:rsid w:val="002F098D"/>
    <w:rsid w:val="002F0CA4"/>
    <w:rsid w:val="002F10B4"/>
    <w:rsid w:val="002F14A7"/>
    <w:rsid w:val="002F20C4"/>
    <w:rsid w:val="002F2530"/>
    <w:rsid w:val="002F2CD1"/>
    <w:rsid w:val="002F2FBD"/>
    <w:rsid w:val="002F337F"/>
    <w:rsid w:val="002F339D"/>
    <w:rsid w:val="002F44EF"/>
    <w:rsid w:val="002F46F5"/>
    <w:rsid w:val="002F4D88"/>
    <w:rsid w:val="002F5593"/>
    <w:rsid w:val="002F58CA"/>
    <w:rsid w:val="002F5909"/>
    <w:rsid w:val="002F5C2E"/>
    <w:rsid w:val="002F60B4"/>
    <w:rsid w:val="002F6C5A"/>
    <w:rsid w:val="002F6E71"/>
    <w:rsid w:val="002F6F98"/>
    <w:rsid w:val="002F713F"/>
    <w:rsid w:val="002F776A"/>
    <w:rsid w:val="002F7E10"/>
    <w:rsid w:val="00300429"/>
    <w:rsid w:val="00300870"/>
    <w:rsid w:val="00300A44"/>
    <w:rsid w:val="00300C63"/>
    <w:rsid w:val="0030227A"/>
    <w:rsid w:val="00302675"/>
    <w:rsid w:val="00303049"/>
    <w:rsid w:val="003030CF"/>
    <w:rsid w:val="0030377A"/>
    <w:rsid w:val="00303A9B"/>
    <w:rsid w:val="00303BAF"/>
    <w:rsid w:val="00304E98"/>
    <w:rsid w:val="00304F96"/>
    <w:rsid w:val="00305564"/>
    <w:rsid w:val="00305579"/>
    <w:rsid w:val="00305E22"/>
    <w:rsid w:val="00305E4D"/>
    <w:rsid w:val="003064E6"/>
    <w:rsid w:val="0030653B"/>
    <w:rsid w:val="003065F9"/>
    <w:rsid w:val="00306780"/>
    <w:rsid w:val="00306E5B"/>
    <w:rsid w:val="00307793"/>
    <w:rsid w:val="0030788F"/>
    <w:rsid w:val="00307913"/>
    <w:rsid w:val="00307FA5"/>
    <w:rsid w:val="003101F4"/>
    <w:rsid w:val="0031033B"/>
    <w:rsid w:val="00310DAC"/>
    <w:rsid w:val="00311108"/>
    <w:rsid w:val="003113A9"/>
    <w:rsid w:val="003113AB"/>
    <w:rsid w:val="003118B7"/>
    <w:rsid w:val="00311A83"/>
    <w:rsid w:val="00311B53"/>
    <w:rsid w:val="00311C99"/>
    <w:rsid w:val="00311D30"/>
    <w:rsid w:val="00312E50"/>
    <w:rsid w:val="0031357B"/>
    <w:rsid w:val="00313743"/>
    <w:rsid w:val="00313A76"/>
    <w:rsid w:val="00313EC8"/>
    <w:rsid w:val="003141F0"/>
    <w:rsid w:val="00314683"/>
    <w:rsid w:val="0031481C"/>
    <w:rsid w:val="003149F9"/>
    <w:rsid w:val="00314BB2"/>
    <w:rsid w:val="00314BB6"/>
    <w:rsid w:val="00315C82"/>
    <w:rsid w:val="00315CBF"/>
    <w:rsid w:val="00315D4B"/>
    <w:rsid w:val="0031614A"/>
    <w:rsid w:val="00316484"/>
    <w:rsid w:val="00316575"/>
    <w:rsid w:val="00316C38"/>
    <w:rsid w:val="00316CCE"/>
    <w:rsid w:val="00316DA9"/>
    <w:rsid w:val="00316F1A"/>
    <w:rsid w:val="00317246"/>
    <w:rsid w:val="00317EA6"/>
    <w:rsid w:val="003201D4"/>
    <w:rsid w:val="003203EF"/>
    <w:rsid w:val="0032079C"/>
    <w:rsid w:val="0032088F"/>
    <w:rsid w:val="00320EE0"/>
    <w:rsid w:val="00320F5A"/>
    <w:rsid w:val="00321976"/>
    <w:rsid w:val="00321C69"/>
    <w:rsid w:val="00322B3D"/>
    <w:rsid w:val="00322E03"/>
    <w:rsid w:val="00322EB2"/>
    <w:rsid w:val="0032389B"/>
    <w:rsid w:val="00323955"/>
    <w:rsid w:val="00323D83"/>
    <w:rsid w:val="00324AF6"/>
    <w:rsid w:val="0032564D"/>
    <w:rsid w:val="00325752"/>
    <w:rsid w:val="00325877"/>
    <w:rsid w:val="00325A0A"/>
    <w:rsid w:val="00326061"/>
    <w:rsid w:val="0032615B"/>
    <w:rsid w:val="00326DC8"/>
    <w:rsid w:val="00326E56"/>
    <w:rsid w:val="00330494"/>
    <w:rsid w:val="00330611"/>
    <w:rsid w:val="0033079F"/>
    <w:rsid w:val="0033082E"/>
    <w:rsid w:val="003311B4"/>
    <w:rsid w:val="0033130D"/>
    <w:rsid w:val="003313F4"/>
    <w:rsid w:val="003317BE"/>
    <w:rsid w:val="003318F5"/>
    <w:rsid w:val="00331F6F"/>
    <w:rsid w:val="003329D5"/>
    <w:rsid w:val="00332B29"/>
    <w:rsid w:val="0033325E"/>
    <w:rsid w:val="00333491"/>
    <w:rsid w:val="0033372D"/>
    <w:rsid w:val="00333F12"/>
    <w:rsid w:val="0033496F"/>
    <w:rsid w:val="003349BD"/>
    <w:rsid w:val="00334CDE"/>
    <w:rsid w:val="00334E98"/>
    <w:rsid w:val="003355D2"/>
    <w:rsid w:val="00335D98"/>
    <w:rsid w:val="00335F4C"/>
    <w:rsid w:val="003367A1"/>
    <w:rsid w:val="00337149"/>
    <w:rsid w:val="00337F9E"/>
    <w:rsid w:val="003402DB"/>
    <w:rsid w:val="00340C49"/>
    <w:rsid w:val="00340F5D"/>
    <w:rsid w:val="003410F3"/>
    <w:rsid w:val="00341127"/>
    <w:rsid w:val="003414BF"/>
    <w:rsid w:val="00341591"/>
    <w:rsid w:val="00341893"/>
    <w:rsid w:val="00341EA9"/>
    <w:rsid w:val="003420D5"/>
    <w:rsid w:val="00342412"/>
    <w:rsid w:val="00342E13"/>
    <w:rsid w:val="003430D8"/>
    <w:rsid w:val="00343402"/>
    <w:rsid w:val="00343DD9"/>
    <w:rsid w:val="0034481E"/>
    <w:rsid w:val="0034515D"/>
    <w:rsid w:val="003453CA"/>
    <w:rsid w:val="0034549E"/>
    <w:rsid w:val="0034563C"/>
    <w:rsid w:val="00345699"/>
    <w:rsid w:val="003456FD"/>
    <w:rsid w:val="003470C3"/>
    <w:rsid w:val="003470E2"/>
    <w:rsid w:val="00347319"/>
    <w:rsid w:val="00347CDD"/>
    <w:rsid w:val="00347E32"/>
    <w:rsid w:val="00347E9D"/>
    <w:rsid w:val="00347F79"/>
    <w:rsid w:val="00350200"/>
    <w:rsid w:val="003502A8"/>
    <w:rsid w:val="0035053E"/>
    <w:rsid w:val="00351802"/>
    <w:rsid w:val="00351994"/>
    <w:rsid w:val="00351CD3"/>
    <w:rsid w:val="003531C6"/>
    <w:rsid w:val="00353CB0"/>
    <w:rsid w:val="00353E20"/>
    <w:rsid w:val="00353E2B"/>
    <w:rsid w:val="003540EA"/>
    <w:rsid w:val="00354236"/>
    <w:rsid w:val="0035433A"/>
    <w:rsid w:val="003547C3"/>
    <w:rsid w:val="00354BF1"/>
    <w:rsid w:val="00354F0D"/>
    <w:rsid w:val="00355253"/>
    <w:rsid w:val="003567A4"/>
    <w:rsid w:val="00356A35"/>
    <w:rsid w:val="00356BAE"/>
    <w:rsid w:val="00356E3E"/>
    <w:rsid w:val="00357046"/>
    <w:rsid w:val="003570E1"/>
    <w:rsid w:val="003571D3"/>
    <w:rsid w:val="003572A6"/>
    <w:rsid w:val="00360220"/>
    <w:rsid w:val="00360780"/>
    <w:rsid w:val="00361108"/>
    <w:rsid w:val="00361355"/>
    <w:rsid w:val="0036153F"/>
    <w:rsid w:val="003617DC"/>
    <w:rsid w:val="00361F76"/>
    <w:rsid w:val="00362BE9"/>
    <w:rsid w:val="00363084"/>
    <w:rsid w:val="00363213"/>
    <w:rsid w:val="00363299"/>
    <w:rsid w:val="00363476"/>
    <w:rsid w:val="003634AA"/>
    <w:rsid w:val="003639D5"/>
    <w:rsid w:val="003639FD"/>
    <w:rsid w:val="00363B7F"/>
    <w:rsid w:val="00363EFB"/>
    <w:rsid w:val="00363FAF"/>
    <w:rsid w:val="003650F4"/>
    <w:rsid w:val="00365CE8"/>
    <w:rsid w:val="00365DD3"/>
    <w:rsid w:val="003663D5"/>
    <w:rsid w:val="00366565"/>
    <w:rsid w:val="003676DD"/>
    <w:rsid w:val="003677A8"/>
    <w:rsid w:val="00370730"/>
    <w:rsid w:val="00370993"/>
    <w:rsid w:val="00370F17"/>
    <w:rsid w:val="00371B06"/>
    <w:rsid w:val="00371D22"/>
    <w:rsid w:val="00371D63"/>
    <w:rsid w:val="0037211D"/>
    <w:rsid w:val="0037267D"/>
    <w:rsid w:val="003727D4"/>
    <w:rsid w:val="00373176"/>
    <w:rsid w:val="003733D9"/>
    <w:rsid w:val="003739A4"/>
    <w:rsid w:val="00373FFC"/>
    <w:rsid w:val="003742F3"/>
    <w:rsid w:val="0037441D"/>
    <w:rsid w:val="003744B7"/>
    <w:rsid w:val="003745C8"/>
    <w:rsid w:val="00374898"/>
    <w:rsid w:val="003749C2"/>
    <w:rsid w:val="00374B37"/>
    <w:rsid w:val="00375426"/>
    <w:rsid w:val="00375567"/>
    <w:rsid w:val="003762C6"/>
    <w:rsid w:val="003763D3"/>
    <w:rsid w:val="00376A65"/>
    <w:rsid w:val="0037713F"/>
    <w:rsid w:val="00377C66"/>
    <w:rsid w:val="00377CE6"/>
    <w:rsid w:val="00377D62"/>
    <w:rsid w:val="00377EF5"/>
    <w:rsid w:val="00380462"/>
    <w:rsid w:val="003804F1"/>
    <w:rsid w:val="00380962"/>
    <w:rsid w:val="00380D00"/>
    <w:rsid w:val="00380E35"/>
    <w:rsid w:val="00381334"/>
    <w:rsid w:val="0038136D"/>
    <w:rsid w:val="00382CB1"/>
    <w:rsid w:val="00383188"/>
    <w:rsid w:val="00383252"/>
    <w:rsid w:val="003835FA"/>
    <w:rsid w:val="00383B6B"/>
    <w:rsid w:val="00383BE2"/>
    <w:rsid w:val="003849A6"/>
    <w:rsid w:val="00385490"/>
    <w:rsid w:val="003854B7"/>
    <w:rsid w:val="00386083"/>
    <w:rsid w:val="003861C4"/>
    <w:rsid w:val="003862FD"/>
    <w:rsid w:val="00386704"/>
    <w:rsid w:val="00386D90"/>
    <w:rsid w:val="00387592"/>
    <w:rsid w:val="00387838"/>
    <w:rsid w:val="00390C32"/>
    <w:rsid w:val="0039146A"/>
    <w:rsid w:val="00391826"/>
    <w:rsid w:val="00391A5B"/>
    <w:rsid w:val="00392B28"/>
    <w:rsid w:val="00393096"/>
    <w:rsid w:val="00394169"/>
    <w:rsid w:val="003947D9"/>
    <w:rsid w:val="003949BD"/>
    <w:rsid w:val="00394A5D"/>
    <w:rsid w:val="003950AD"/>
    <w:rsid w:val="00395A95"/>
    <w:rsid w:val="00395EEF"/>
    <w:rsid w:val="003960F9"/>
    <w:rsid w:val="003966E8"/>
    <w:rsid w:val="003967D6"/>
    <w:rsid w:val="00396B5E"/>
    <w:rsid w:val="00396FD5"/>
    <w:rsid w:val="003973E7"/>
    <w:rsid w:val="003976A1"/>
    <w:rsid w:val="003A00C9"/>
    <w:rsid w:val="003A01E9"/>
    <w:rsid w:val="003A08FA"/>
    <w:rsid w:val="003A0B78"/>
    <w:rsid w:val="003A0C98"/>
    <w:rsid w:val="003A0DBA"/>
    <w:rsid w:val="003A1094"/>
    <w:rsid w:val="003A10B4"/>
    <w:rsid w:val="003A1219"/>
    <w:rsid w:val="003A1272"/>
    <w:rsid w:val="003A1315"/>
    <w:rsid w:val="003A1837"/>
    <w:rsid w:val="003A189B"/>
    <w:rsid w:val="003A22CD"/>
    <w:rsid w:val="003A24A6"/>
    <w:rsid w:val="003A24BC"/>
    <w:rsid w:val="003A27FF"/>
    <w:rsid w:val="003A2849"/>
    <w:rsid w:val="003A2A52"/>
    <w:rsid w:val="003A3B59"/>
    <w:rsid w:val="003A3D9B"/>
    <w:rsid w:val="003A40B2"/>
    <w:rsid w:val="003A4245"/>
    <w:rsid w:val="003A471E"/>
    <w:rsid w:val="003A4A53"/>
    <w:rsid w:val="003A4E8A"/>
    <w:rsid w:val="003A5353"/>
    <w:rsid w:val="003A5623"/>
    <w:rsid w:val="003A5ED4"/>
    <w:rsid w:val="003A61B9"/>
    <w:rsid w:val="003A623D"/>
    <w:rsid w:val="003A67D5"/>
    <w:rsid w:val="003A69CC"/>
    <w:rsid w:val="003A710A"/>
    <w:rsid w:val="003A7680"/>
    <w:rsid w:val="003A7B1D"/>
    <w:rsid w:val="003A7BCB"/>
    <w:rsid w:val="003B007C"/>
    <w:rsid w:val="003B00BE"/>
    <w:rsid w:val="003B1550"/>
    <w:rsid w:val="003B1617"/>
    <w:rsid w:val="003B1881"/>
    <w:rsid w:val="003B1FE7"/>
    <w:rsid w:val="003B2906"/>
    <w:rsid w:val="003B31B6"/>
    <w:rsid w:val="003B348C"/>
    <w:rsid w:val="003B39F9"/>
    <w:rsid w:val="003B4E69"/>
    <w:rsid w:val="003B5213"/>
    <w:rsid w:val="003B5DBF"/>
    <w:rsid w:val="003B6B53"/>
    <w:rsid w:val="003B7124"/>
    <w:rsid w:val="003B718D"/>
    <w:rsid w:val="003B7220"/>
    <w:rsid w:val="003B733A"/>
    <w:rsid w:val="003B75E1"/>
    <w:rsid w:val="003B7839"/>
    <w:rsid w:val="003C0042"/>
    <w:rsid w:val="003C011D"/>
    <w:rsid w:val="003C0287"/>
    <w:rsid w:val="003C02BF"/>
    <w:rsid w:val="003C0428"/>
    <w:rsid w:val="003C0BF1"/>
    <w:rsid w:val="003C0D8A"/>
    <w:rsid w:val="003C1328"/>
    <w:rsid w:val="003C16E1"/>
    <w:rsid w:val="003C1BA9"/>
    <w:rsid w:val="003C23E9"/>
    <w:rsid w:val="003C2611"/>
    <w:rsid w:val="003C2647"/>
    <w:rsid w:val="003C3AD7"/>
    <w:rsid w:val="003C4476"/>
    <w:rsid w:val="003C499C"/>
    <w:rsid w:val="003C4A2E"/>
    <w:rsid w:val="003C4BBF"/>
    <w:rsid w:val="003C4E18"/>
    <w:rsid w:val="003C58BE"/>
    <w:rsid w:val="003C5E03"/>
    <w:rsid w:val="003C5E0E"/>
    <w:rsid w:val="003C6004"/>
    <w:rsid w:val="003C649E"/>
    <w:rsid w:val="003C6746"/>
    <w:rsid w:val="003C68EF"/>
    <w:rsid w:val="003C6926"/>
    <w:rsid w:val="003C6A97"/>
    <w:rsid w:val="003C7576"/>
    <w:rsid w:val="003C781B"/>
    <w:rsid w:val="003D05F4"/>
    <w:rsid w:val="003D0894"/>
    <w:rsid w:val="003D0924"/>
    <w:rsid w:val="003D0B6B"/>
    <w:rsid w:val="003D0E3B"/>
    <w:rsid w:val="003D0EA7"/>
    <w:rsid w:val="003D12AE"/>
    <w:rsid w:val="003D158C"/>
    <w:rsid w:val="003D1FE1"/>
    <w:rsid w:val="003D2076"/>
    <w:rsid w:val="003D23DD"/>
    <w:rsid w:val="003D2812"/>
    <w:rsid w:val="003D3466"/>
    <w:rsid w:val="003D355C"/>
    <w:rsid w:val="003D3636"/>
    <w:rsid w:val="003D3DE2"/>
    <w:rsid w:val="003D3F88"/>
    <w:rsid w:val="003D4140"/>
    <w:rsid w:val="003D4884"/>
    <w:rsid w:val="003D4AF8"/>
    <w:rsid w:val="003D4D5B"/>
    <w:rsid w:val="003D511D"/>
    <w:rsid w:val="003D554F"/>
    <w:rsid w:val="003D5E5C"/>
    <w:rsid w:val="003D6376"/>
    <w:rsid w:val="003D6452"/>
    <w:rsid w:val="003D6B08"/>
    <w:rsid w:val="003D748A"/>
    <w:rsid w:val="003D78A9"/>
    <w:rsid w:val="003D7DA1"/>
    <w:rsid w:val="003E0951"/>
    <w:rsid w:val="003E0AD0"/>
    <w:rsid w:val="003E0CD9"/>
    <w:rsid w:val="003E11FA"/>
    <w:rsid w:val="003E24BB"/>
    <w:rsid w:val="003E2BB0"/>
    <w:rsid w:val="003E3A06"/>
    <w:rsid w:val="003E418B"/>
    <w:rsid w:val="003E440D"/>
    <w:rsid w:val="003E4F65"/>
    <w:rsid w:val="003E4FCA"/>
    <w:rsid w:val="003E53DE"/>
    <w:rsid w:val="003E54E9"/>
    <w:rsid w:val="003E596F"/>
    <w:rsid w:val="003E59D0"/>
    <w:rsid w:val="003E5CD4"/>
    <w:rsid w:val="003E639C"/>
    <w:rsid w:val="003E693B"/>
    <w:rsid w:val="003E6DA9"/>
    <w:rsid w:val="003E7132"/>
    <w:rsid w:val="003E7301"/>
    <w:rsid w:val="003E7540"/>
    <w:rsid w:val="003E75D9"/>
    <w:rsid w:val="003E795C"/>
    <w:rsid w:val="003E7F19"/>
    <w:rsid w:val="003F01B9"/>
    <w:rsid w:val="003F04D6"/>
    <w:rsid w:val="003F071F"/>
    <w:rsid w:val="003F0A3C"/>
    <w:rsid w:val="003F0BF7"/>
    <w:rsid w:val="003F17EF"/>
    <w:rsid w:val="003F1859"/>
    <w:rsid w:val="003F1907"/>
    <w:rsid w:val="003F265B"/>
    <w:rsid w:val="003F2748"/>
    <w:rsid w:val="003F3049"/>
    <w:rsid w:val="003F3975"/>
    <w:rsid w:val="003F4A3C"/>
    <w:rsid w:val="003F4E13"/>
    <w:rsid w:val="003F50B5"/>
    <w:rsid w:val="003F53C5"/>
    <w:rsid w:val="003F5CB1"/>
    <w:rsid w:val="003F5D10"/>
    <w:rsid w:val="003F6536"/>
    <w:rsid w:val="003F6573"/>
    <w:rsid w:val="003F6764"/>
    <w:rsid w:val="003F71AD"/>
    <w:rsid w:val="003F7AF0"/>
    <w:rsid w:val="003F7CCE"/>
    <w:rsid w:val="003F7E17"/>
    <w:rsid w:val="00400075"/>
    <w:rsid w:val="0040033A"/>
    <w:rsid w:val="0040072D"/>
    <w:rsid w:val="00400890"/>
    <w:rsid w:val="00400D4A"/>
    <w:rsid w:val="00400DD6"/>
    <w:rsid w:val="0040112A"/>
    <w:rsid w:val="00401388"/>
    <w:rsid w:val="00401B28"/>
    <w:rsid w:val="00401D8F"/>
    <w:rsid w:val="0040218E"/>
    <w:rsid w:val="004028C0"/>
    <w:rsid w:val="00402D06"/>
    <w:rsid w:val="00403047"/>
    <w:rsid w:val="004033E1"/>
    <w:rsid w:val="00403462"/>
    <w:rsid w:val="0040373D"/>
    <w:rsid w:val="00403FC0"/>
    <w:rsid w:val="00404AE4"/>
    <w:rsid w:val="00404BF6"/>
    <w:rsid w:val="00404CA9"/>
    <w:rsid w:val="00404D99"/>
    <w:rsid w:val="00404DFA"/>
    <w:rsid w:val="0040539A"/>
    <w:rsid w:val="00405A67"/>
    <w:rsid w:val="00405BA1"/>
    <w:rsid w:val="00406010"/>
    <w:rsid w:val="00406444"/>
    <w:rsid w:val="00406A47"/>
    <w:rsid w:val="00406BF5"/>
    <w:rsid w:val="00406DF9"/>
    <w:rsid w:val="00407E2B"/>
    <w:rsid w:val="0040E660"/>
    <w:rsid w:val="0041059F"/>
    <w:rsid w:val="004112A7"/>
    <w:rsid w:val="00411356"/>
    <w:rsid w:val="00411D42"/>
    <w:rsid w:val="00411E63"/>
    <w:rsid w:val="00412695"/>
    <w:rsid w:val="004126B9"/>
    <w:rsid w:val="00412B09"/>
    <w:rsid w:val="00413034"/>
    <w:rsid w:val="0041308C"/>
    <w:rsid w:val="004131B9"/>
    <w:rsid w:val="004134C5"/>
    <w:rsid w:val="00413554"/>
    <w:rsid w:val="00413573"/>
    <w:rsid w:val="00413B15"/>
    <w:rsid w:val="00413D66"/>
    <w:rsid w:val="00415459"/>
    <w:rsid w:val="00415CCB"/>
    <w:rsid w:val="00415D82"/>
    <w:rsid w:val="00415FAE"/>
    <w:rsid w:val="00416C45"/>
    <w:rsid w:val="00417173"/>
    <w:rsid w:val="0041779B"/>
    <w:rsid w:val="00417D87"/>
    <w:rsid w:val="0042023B"/>
    <w:rsid w:val="0042024D"/>
    <w:rsid w:val="00420A20"/>
    <w:rsid w:val="00420F7B"/>
    <w:rsid w:val="00421163"/>
    <w:rsid w:val="004211E0"/>
    <w:rsid w:val="00421950"/>
    <w:rsid w:val="0042196C"/>
    <w:rsid w:val="00422202"/>
    <w:rsid w:val="0042254B"/>
    <w:rsid w:val="0042281B"/>
    <w:rsid w:val="00422F18"/>
    <w:rsid w:val="00423BD2"/>
    <w:rsid w:val="00423E5A"/>
    <w:rsid w:val="0042471E"/>
    <w:rsid w:val="00424C79"/>
    <w:rsid w:val="0042520A"/>
    <w:rsid w:val="00425256"/>
    <w:rsid w:val="00425501"/>
    <w:rsid w:val="00425989"/>
    <w:rsid w:val="00425B8A"/>
    <w:rsid w:val="00426004"/>
    <w:rsid w:val="00426607"/>
    <w:rsid w:val="0042730B"/>
    <w:rsid w:val="00427645"/>
    <w:rsid w:val="00427EC1"/>
    <w:rsid w:val="00430151"/>
    <w:rsid w:val="00430621"/>
    <w:rsid w:val="00430861"/>
    <w:rsid w:val="00431300"/>
    <w:rsid w:val="00431824"/>
    <w:rsid w:val="004319A6"/>
    <w:rsid w:val="00431A63"/>
    <w:rsid w:val="00431C21"/>
    <w:rsid w:val="00432225"/>
    <w:rsid w:val="00432261"/>
    <w:rsid w:val="004324C6"/>
    <w:rsid w:val="00432510"/>
    <w:rsid w:val="0043405F"/>
    <w:rsid w:val="004341FD"/>
    <w:rsid w:val="00434425"/>
    <w:rsid w:val="00434556"/>
    <w:rsid w:val="00434C79"/>
    <w:rsid w:val="00435768"/>
    <w:rsid w:val="00436BE9"/>
    <w:rsid w:val="00437004"/>
    <w:rsid w:val="004371F4"/>
    <w:rsid w:val="00437953"/>
    <w:rsid w:val="00440E96"/>
    <w:rsid w:val="00440F91"/>
    <w:rsid w:val="00441675"/>
    <w:rsid w:val="00441813"/>
    <w:rsid w:val="00441CBD"/>
    <w:rsid w:val="0044212D"/>
    <w:rsid w:val="004427BE"/>
    <w:rsid w:val="00442DEB"/>
    <w:rsid w:val="00443CD8"/>
    <w:rsid w:val="004447A8"/>
    <w:rsid w:val="00444B09"/>
    <w:rsid w:val="004450C3"/>
    <w:rsid w:val="004454CB"/>
    <w:rsid w:val="004459CD"/>
    <w:rsid w:val="00445A4C"/>
    <w:rsid w:val="00445FE3"/>
    <w:rsid w:val="00446C2F"/>
    <w:rsid w:val="00446C8C"/>
    <w:rsid w:val="00446D66"/>
    <w:rsid w:val="00446F6C"/>
    <w:rsid w:val="004478C6"/>
    <w:rsid w:val="00447E38"/>
    <w:rsid w:val="004503E5"/>
    <w:rsid w:val="00450E62"/>
    <w:rsid w:val="004510D2"/>
    <w:rsid w:val="004517B2"/>
    <w:rsid w:val="00451857"/>
    <w:rsid w:val="00451BB7"/>
    <w:rsid w:val="00451E98"/>
    <w:rsid w:val="0045228D"/>
    <w:rsid w:val="004522AF"/>
    <w:rsid w:val="00452376"/>
    <w:rsid w:val="00452465"/>
    <w:rsid w:val="00452C36"/>
    <w:rsid w:val="004534E2"/>
    <w:rsid w:val="00453868"/>
    <w:rsid w:val="0045455E"/>
    <w:rsid w:val="004545B0"/>
    <w:rsid w:val="00454893"/>
    <w:rsid w:val="00454DDA"/>
    <w:rsid w:val="00455AE1"/>
    <w:rsid w:val="00457560"/>
    <w:rsid w:val="0045799F"/>
    <w:rsid w:val="004602E1"/>
    <w:rsid w:val="0046068F"/>
    <w:rsid w:val="0046087D"/>
    <w:rsid w:val="00460F4B"/>
    <w:rsid w:val="004617B5"/>
    <w:rsid w:val="00461CE0"/>
    <w:rsid w:val="00461EA2"/>
    <w:rsid w:val="00461F4E"/>
    <w:rsid w:val="00463B99"/>
    <w:rsid w:val="00463C3B"/>
    <w:rsid w:val="00463D06"/>
    <w:rsid w:val="004640F2"/>
    <w:rsid w:val="00464160"/>
    <w:rsid w:val="00464969"/>
    <w:rsid w:val="00464DEE"/>
    <w:rsid w:val="00464FF9"/>
    <w:rsid w:val="00465049"/>
    <w:rsid w:val="00465285"/>
    <w:rsid w:val="00465AE2"/>
    <w:rsid w:val="00465C01"/>
    <w:rsid w:val="004667DF"/>
    <w:rsid w:val="00466ECC"/>
    <w:rsid w:val="00467FD3"/>
    <w:rsid w:val="00470637"/>
    <w:rsid w:val="00470CC2"/>
    <w:rsid w:val="004715E6"/>
    <w:rsid w:val="00471A43"/>
    <w:rsid w:val="00471BD5"/>
    <w:rsid w:val="00471BE8"/>
    <w:rsid w:val="00471C97"/>
    <w:rsid w:val="00471D43"/>
    <w:rsid w:val="0047218C"/>
    <w:rsid w:val="0047255D"/>
    <w:rsid w:val="0047349F"/>
    <w:rsid w:val="00473B7C"/>
    <w:rsid w:val="00473E24"/>
    <w:rsid w:val="00474510"/>
    <w:rsid w:val="0047488C"/>
    <w:rsid w:val="00474E12"/>
    <w:rsid w:val="00474E90"/>
    <w:rsid w:val="0047581F"/>
    <w:rsid w:val="00475A2C"/>
    <w:rsid w:val="00475C22"/>
    <w:rsid w:val="0047630E"/>
    <w:rsid w:val="00476AFD"/>
    <w:rsid w:val="00476B91"/>
    <w:rsid w:val="00477144"/>
    <w:rsid w:val="00477713"/>
    <w:rsid w:val="00477980"/>
    <w:rsid w:val="00477B46"/>
    <w:rsid w:val="00477FEF"/>
    <w:rsid w:val="00480DF5"/>
    <w:rsid w:val="00481203"/>
    <w:rsid w:val="004814FC"/>
    <w:rsid w:val="00481516"/>
    <w:rsid w:val="00481A5D"/>
    <w:rsid w:val="00481EA8"/>
    <w:rsid w:val="0048270F"/>
    <w:rsid w:val="00483006"/>
    <w:rsid w:val="0048341F"/>
    <w:rsid w:val="004836AC"/>
    <w:rsid w:val="004836B0"/>
    <w:rsid w:val="0048385D"/>
    <w:rsid w:val="00483F06"/>
    <w:rsid w:val="00483FB4"/>
    <w:rsid w:val="004846AF"/>
    <w:rsid w:val="004848D5"/>
    <w:rsid w:val="00484E4A"/>
    <w:rsid w:val="00484F39"/>
    <w:rsid w:val="00485236"/>
    <w:rsid w:val="00485653"/>
    <w:rsid w:val="00485FB9"/>
    <w:rsid w:val="0048660C"/>
    <w:rsid w:val="004878BE"/>
    <w:rsid w:val="00490929"/>
    <w:rsid w:val="00491863"/>
    <w:rsid w:val="00492CEB"/>
    <w:rsid w:val="00493276"/>
    <w:rsid w:val="0049374C"/>
    <w:rsid w:val="004937CD"/>
    <w:rsid w:val="004938C5"/>
    <w:rsid w:val="00493D90"/>
    <w:rsid w:val="00493EA2"/>
    <w:rsid w:val="00493EB1"/>
    <w:rsid w:val="004945D4"/>
    <w:rsid w:val="0049463B"/>
    <w:rsid w:val="004953D5"/>
    <w:rsid w:val="00495703"/>
    <w:rsid w:val="00495D29"/>
    <w:rsid w:val="0049625D"/>
    <w:rsid w:val="00496B3A"/>
    <w:rsid w:val="00496ED3"/>
    <w:rsid w:val="00497374"/>
    <w:rsid w:val="004974C3"/>
    <w:rsid w:val="0049753D"/>
    <w:rsid w:val="0049798B"/>
    <w:rsid w:val="00497992"/>
    <w:rsid w:val="004A0608"/>
    <w:rsid w:val="004A095F"/>
    <w:rsid w:val="004A0F89"/>
    <w:rsid w:val="004A184B"/>
    <w:rsid w:val="004A1F5C"/>
    <w:rsid w:val="004A20BE"/>
    <w:rsid w:val="004A2AC2"/>
    <w:rsid w:val="004A2DE5"/>
    <w:rsid w:val="004A2F99"/>
    <w:rsid w:val="004A39A1"/>
    <w:rsid w:val="004A3A12"/>
    <w:rsid w:val="004A4284"/>
    <w:rsid w:val="004A4533"/>
    <w:rsid w:val="004A49F4"/>
    <w:rsid w:val="004A5388"/>
    <w:rsid w:val="004A64AD"/>
    <w:rsid w:val="004A66D8"/>
    <w:rsid w:val="004A6BC5"/>
    <w:rsid w:val="004A6DDA"/>
    <w:rsid w:val="004A746E"/>
    <w:rsid w:val="004A76E4"/>
    <w:rsid w:val="004A7B75"/>
    <w:rsid w:val="004B06CD"/>
    <w:rsid w:val="004B06F1"/>
    <w:rsid w:val="004B1117"/>
    <w:rsid w:val="004B16B6"/>
    <w:rsid w:val="004B1C49"/>
    <w:rsid w:val="004B1E17"/>
    <w:rsid w:val="004B2563"/>
    <w:rsid w:val="004B2B7C"/>
    <w:rsid w:val="004B2EDC"/>
    <w:rsid w:val="004B2F52"/>
    <w:rsid w:val="004B34ED"/>
    <w:rsid w:val="004B3A00"/>
    <w:rsid w:val="004B3A45"/>
    <w:rsid w:val="004B41FD"/>
    <w:rsid w:val="004B4205"/>
    <w:rsid w:val="004B449A"/>
    <w:rsid w:val="004B4A06"/>
    <w:rsid w:val="004B500E"/>
    <w:rsid w:val="004B532E"/>
    <w:rsid w:val="004B58F5"/>
    <w:rsid w:val="004B5B3C"/>
    <w:rsid w:val="004B6610"/>
    <w:rsid w:val="004B6B63"/>
    <w:rsid w:val="004B6C0A"/>
    <w:rsid w:val="004B6CF6"/>
    <w:rsid w:val="004B709D"/>
    <w:rsid w:val="004B71DD"/>
    <w:rsid w:val="004B739B"/>
    <w:rsid w:val="004B757C"/>
    <w:rsid w:val="004B7AD2"/>
    <w:rsid w:val="004C03B2"/>
    <w:rsid w:val="004C05B0"/>
    <w:rsid w:val="004C0B3A"/>
    <w:rsid w:val="004C0DD6"/>
    <w:rsid w:val="004C1069"/>
    <w:rsid w:val="004C2040"/>
    <w:rsid w:val="004C22FA"/>
    <w:rsid w:val="004C2835"/>
    <w:rsid w:val="004C298C"/>
    <w:rsid w:val="004C2A00"/>
    <w:rsid w:val="004C2AB2"/>
    <w:rsid w:val="004C4100"/>
    <w:rsid w:val="004C428F"/>
    <w:rsid w:val="004C49A8"/>
    <w:rsid w:val="004C616E"/>
    <w:rsid w:val="004C6247"/>
    <w:rsid w:val="004C6396"/>
    <w:rsid w:val="004C6A49"/>
    <w:rsid w:val="004C6C80"/>
    <w:rsid w:val="004C6D7F"/>
    <w:rsid w:val="004C767A"/>
    <w:rsid w:val="004C77F2"/>
    <w:rsid w:val="004C78F1"/>
    <w:rsid w:val="004C791C"/>
    <w:rsid w:val="004D0B14"/>
    <w:rsid w:val="004D0F3D"/>
    <w:rsid w:val="004D1220"/>
    <w:rsid w:val="004D1307"/>
    <w:rsid w:val="004D1634"/>
    <w:rsid w:val="004D176C"/>
    <w:rsid w:val="004D2580"/>
    <w:rsid w:val="004D2A2D"/>
    <w:rsid w:val="004D337A"/>
    <w:rsid w:val="004D33D1"/>
    <w:rsid w:val="004D38B9"/>
    <w:rsid w:val="004D3B78"/>
    <w:rsid w:val="004D3B92"/>
    <w:rsid w:val="004D471D"/>
    <w:rsid w:val="004D484E"/>
    <w:rsid w:val="004D4A69"/>
    <w:rsid w:val="004D4AE4"/>
    <w:rsid w:val="004D4BB5"/>
    <w:rsid w:val="004D4BBA"/>
    <w:rsid w:val="004D5F14"/>
    <w:rsid w:val="004D5F25"/>
    <w:rsid w:val="004D6040"/>
    <w:rsid w:val="004D689B"/>
    <w:rsid w:val="004D6985"/>
    <w:rsid w:val="004D69A4"/>
    <w:rsid w:val="004D7796"/>
    <w:rsid w:val="004D7D73"/>
    <w:rsid w:val="004E06E6"/>
    <w:rsid w:val="004E083D"/>
    <w:rsid w:val="004E08E0"/>
    <w:rsid w:val="004E0A32"/>
    <w:rsid w:val="004E0B76"/>
    <w:rsid w:val="004E0F70"/>
    <w:rsid w:val="004E1778"/>
    <w:rsid w:val="004E20E4"/>
    <w:rsid w:val="004E2228"/>
    <w:rsid w:val="004E270B"/>
    <w:rsid w:val="004E28F4"/>
    <w:rsid w:val="004E2AF5"/>
    <w:rsid w:val="004E317D"/>
    <w:rsid w:val="004E3BF4"/>
    <w:rsid w:val="004E495B"/>
    <w:rsid w:val="004E5081"/>
    <w:rsid w:val="004E525F"/>
    <w:rsid w:val="004E54DE"/>
    <w:rsid w:val="004E571E"/>
    <w:rsid w:val="004E61B1"/>
    <w:rsid w:val="004E61CE"/>
    <w:rsid w:val="004E63D8"/>
    <w:rsid w:val="004E6613"/>
    <w:rsid w:val="004E673C"/>
    <w:rsid w:val="004E6B74"/>
    <w:rsid w:val="004E6CE5"/>
    <w:rsid w:val="004E7AB5"/>
    <w:rsid w:val="004E7DB5"/>
    <w:rsid w:val="004E7DC0"/>
    <w:rsid w:val="004F0609"/>
    <w:rsid w:val="004F0934"/>
    <w:rsid w:val="004F0E46"/>
    <w:rsid w:val="004F11E0"/>
    <w:rsid w:val="004F1512"/>
    <w:rsid w:val="004F1584"/>
    <w:rsid w:val="004F1813"/>
    <w:rsid w:val="004F1851"/>
    <w:rsid w:val="004F18FF"/>
    <w:rsid w:val="004F28EE"/>
    <w:rsid w:val="004F2C24"/>
    <w:rsid w:val="004F2DFB"/>
    <w:rsid w:val="004F2F7F"/>
    <w:rsid w:val="004F341C"/>
    <w:rsid w:val="004F391D"/>
    <w:rsid w:val="004F3F1F"/>
    <w:rsid w:val="004F55FB"/>
    <w:rsid w:val="004F59A5"/>
    <w:rsid w:val="004F5EB9"/>
    <w:rsid w:val="004F5F57"/>
    <w:rsid w:val="004F6008"/>
    <w:rsid w:val="004F602A"/>
    <w:rsid w:val="004F60EB"/>
    <w:rsid w:val="004F6C8F"/>
    <w:rsid w:val="004F6CD1"/>
    <w:rsid w:val="004F7191"/>
    <w:rsid w:val="004F75EC"/>
    <w:rsid w:val="004F7BCD"/>
    <w:rsid w:val="00500B95"/>
    <w:rsid w:val="00500D68"/>
    <w:rsid w:val="00501585"/>
    <w:rsid w:val="00502739"/>
    <w:rsid w:val="0050281F"/>
    <w:rsid w:val="0050285E"/>
    <w:rsid w:val="00502AB4"/>
    <w:rsid w:val="00503920"/>
    <w:rsid w:val="0050573A"/>
    <w:rsid w:val="00505D31"/>
    <w:rsid w:val="0050600C"/>
    <w:rsid w:val="005064A8"/>
    <w:rsid w:val="0050689F"/>
    <w:rsid w:val="00506B3F"/>
    <w:rsid w:val="00507082"/>
    <w:rsid w:val="005071EF"/>
    <w:rsid w:val="0050737A"/>
    <w:rsid w:val="005074BD"/>
    <w:rsid w:val="00507A70"/>
    <w:rsid w:val="00507A90"/>
    <w:rsid w:val="00507C01"/>
    <w:rsid w:val="00507D99"/>
    <w:rsid w:val="00507F1E"/>
    <w:rsid w:val="00510C7F"/>
    <w:rsid w:val="00510EC6"/>
    <w:rsid w:val="00511D38"/>
    <w:rsid w:val="005123C6"/>
    <w:rsid w:val="00512405"/>
    <w:rsid w:val="00512CCC"/>
    <w:rsid w:val="0051408D"/>
    <w:rsid w:val="0051434B"/>
    <w:rsid w:val="00514794"/>
    <w:rsid w:val="005147FF"/>
    <w:rsid w:val="0051486B"/>
    <w:rsid w:val="00514C98"/>
    <w:rsid w:val="00514D15"/>
    <w:rsid w:val="0051507D"/>
    <w:rsid w:val="00515129"/>
    <w:rsid w:val="005156A4"/>
    <w:rsid w:val="00515FA5"/>
    <w:rsid w:val="00516CBF"/>
    <w:rsid w:val="00516D91"/>
    <w:rsid w:val="00517068"/>
    <w:rsid w:val="00517515"/>
    <w:rsid w:val="0051785A"/>
    <w:rsid w:val="00517B73"/>
    <w:rsid w:val="00520319"/>
    <w:rsid w:val="005206AB"/>
    <w:rsid w:val="00520CCC"/>
    <w:rsid w:val="00521208"/>
    <w:rsid w:val="00521631"/>
    <w:rsid w:val="00521D8D"/>
    <w:rsid w:val="00521FC2"/>
    <w:rsid w:val="005222D1"/>
    <w:rsid w:val="0052295F"/>
    <w:rsid w:val="005229DE"/>
    <w:rsid w:val="005230B5"/>
    <w:rsid w:val="005235D7"/>
    <w:rsid w:val="00523787"/>
    <w:rsid w:val="00523986"/>
    <w:rsid w:val="0052399C"/>
    <w:rsid w:val="00523CAF"/>
    <w:rsid w:val="00523F3B"/>
    <w:rsid w:val="00524723"/>
    <w:rsid w:val="00525B56"/>
    <w:rsid w:val="00525CA0"/>
    <w:rsid w:val="00526322"/>
    <w:rsid w:val="00526A4E"/>
    <w:rsid w:val="00526CB4"/>
    <w:rsid w:val="00527850"/>
    <w:rsid w:val="0053020B"/>
    <w:rsid w:val="005306FD"/>
    <w:rsid w:val="005318E1"/>
    <w:rsid w:val="00531936"/>
    <w:rsid w:val="00531BEA"/>
    <w:rsid w:val="00531C41"/>
    <w:rsid w:val="00531D6B"/>
    <w:rsid w:val="00532401"/>
    <w:rsid w:val="00532773"/>
    <w:rsid w:val="00532DBC"/>
    <w:rsid w:val="005330EB"/>
    <w:rsid w:val="00533CBF"/>
    <w:rsid w:val="00533FAD"/>
    <w:rsid w:val="00534378"/>
    <w:rsid w:val="0053438D"/>
    <w:rsid w:val="0053497F"/>
    <w:rsid w:val="00534C34"/>
    <w:rsid w:val="005350FD"/>
    <w:rsid w:val="00535DDF"/>
    <w:rsid w:val="005362E7"/>
    <w:rsid w:val="00536D82"/>
    <w:rsid w:val="00536E6F"/>
    <w:rsid w:val="005372EE"/>
    <w:rsid w:val="005400B5"/>
    <w:rsid w:val="00540610"/>
    <w:rsid w:val="00541E06"/>
    <w:rsid w:val="0054211E"/>
    <w:rsid w:val="00543660"/>
    <w:rsid w:val="0054391D"/>
    <w:rsid w:val="0054395A"/>
    <w:rsid w:val="00543A88"/>
    <w:rsid w:val="00543F3F"/>
    <w:rsid w:val="00543F90"/>
    <w:rsid w:val="00544571"/>
    <w:rsid w:val="00544AA0"/>
    <w:rsid w:val="00544C00"/>
    <w:rsid w:val="00544D08"/>
    <w:rsid w:val="00546986"/>
    <w:rsid w:val="00547361"/>
    <w:rsid w:val="00547B34"/>
    <w:rsid w:val="00547F24"/>
    <w:rsid w:val="00550027"/>
    <w:rsid w:val="00550185"/>
    <w:rsid w:val="00550448"/>
    <w:rsid w:val="00550A7C"/>
    <w:rsid w:val="00550F55"/>
    <w:rsid w:val="005511E7"/>
    <w:rsid w:val="00551721"/>
    <w:rsid w:val="005519B1"/>
    <w:rsid w:val="005519FB"/>
    <w:rsid w:val="00551CBE"/>
    <w:rsid w:val="00551F5C"/>
    <w:rsid w:val="00552AB7"/>
    <w:rsid w:val="00552CE8"/>
    <w:rsid w:val="00552D88"/>
    <w:rsid w:val="00553B96"/>
    <w:rsid w:val="00553BD6"/>
    <w:rsid w:val="00553BF6"/>
    <w:rsid w:val="00553D24"/>
    <w:rsid w:val="00553F2F"/>
    <w:rsid w:val="0055407F"/>
    <w:rsid w:val="00554498"/>
    <w:rsid w:val="00554D59"/>
    <w:rsid w:val="00554E7C"/>
    <w:rsid w:val="00555002"/>
    <w:rsid w:val="00555A0E"/>
    <w:rsid w:val="00556D08"/>
    <w:rsid w:val="00557697"/>
    <w:rsid w:val="00560019"/>
    <w:rsid w:val="0056020A"/>
    <w:rsid w:val="00560349"/>
    <w:rsid w:val="00560E4D"/>
    <w:rsid w:val="005610F8"/>
    <w:rsid w:val="00561343"/>
    <w:rsid w:val="00561E9C"/>
    <w:rsid w:val="005623A9"/>
    <w:rsid w:val="005623C6"/>
    <w:rsid w:val="00562620"/>
    <w:rsid w:val="00562E32"/>
    <w:rsid w:val="00563434"/>
    <w:rsid w:val="00563761"/>
    <w:rsid w:val="00563791"/>
    <w:rsid w:val="00563A66"/>
    <w:rsid w:val="005640A4"/>
    <w:rsid w:val="005642FA"/>
    <w:rsid w:val="005647F3"/>
    <w:rsid w:val="00564963"/>
    <w:rsid w:val="005649E3"/>
    <w:rsid w:val="00564DAB"/>
    <w:rsid w:val="00565A3F"/>
    <w:rsid w:val="00566117"/>
    <w:rsid w:val="00566548"/>
    <w:rsid w:val="00567600"/>
    <w:rsid w:val="005676C6"/>
    <w:rsid w:val="005677F3"/>
    <w:rsid w:val="00567816"/>
    <w:rsid w:val="00567B04"/>
    <w:rsid w:val="00567B71"/>
    <w:rsid w:val="00567DB5"/>
    <w:rsid w:val="00570F82"/>
    <w:rsid w:val="005710C3"/>
    <w:rsid w:val="0057141C"/>
    <w:rsid w:val="005715BD"/>
    <w:rsid w:val="00571C37"/>
    <w:rsid w:val="00572697"/>
    <w:rsid w:val="005726E0"/>
    <w:rsid w:val="00572975"/>
    <w:rsid w:val="005731E2"/>
    <w:rsid w:val="00573FF2"/>
    <w:rsid w:val="005746DF"/>
    <w:rsid w:val="005749D5"/>
    <w:rsid w:val="00574F08"/>
    <w:rsid w:val="005750BE"/>
    <w:rsid w:val="0057577E"/>
    <w:rsid w:val="00575C1B"/>
    <w:rsid w:val="0057607A"/>
    <w:rsid w:val="00576A9A"/>
    <w:rsid w:val="00576E96"/>
    <w:rsid w:val="00576F1D"/>
    <w:rsid w:val="0057700E"/>
    <w:rsid w:val="005771F0"/>
    <w:rsid w:val="0057763A"/>
    <w:rsid w:val="00577708"/>
    <w:rsid w:val="0058089F"/>
    <w:rsid w:val="00580B20"/>
    <w:rsid w:val="00580F84"/>
    <w:rsid w:val="005813D0"/>
    <w:rsid w:val="00581A5A"/>
    <w:rsid w:val="00581B32"/>
    <w:rsid w:val="0058270E"/>
    <w:rsid w:val="00582D36"/>
    <w:rsid w:val="00582D64"/>
    <w:rsid w:val="00583175"/>
    <w:rsid w:val="005835F4"/>
    <w:rsid w:val="005839C1"/>
    <w:rsid w:val="005841D5"/>
    <w:rsid w:val="00584889"/>
    <w:rsid w:val="00584DE8"/>
    <w:rsid w:val="00585004"/>
    <w:rsid w:val="00585786"/>
    <w:rsid w:val="005864DB"/>
    <w:rsid w:val="00586DC0"/>
    <w:rsid w:val="00586E1D"/>
    <w:rsid w:val="00587839"/>
    <w:rsid w:val="0058784A"/>
    <w:rsid w:val="00587FCC"/>
    <w:rsid w:val="00590492"/>
    <w:rsid w:val="005905B3"/>
    <w:rsid w:val="00590687"/>
    <w:rsid w:val="00590CAE"/>
    <w:rsid w:val="005916F7"/>
    <w:rsid w:val="00591857"/>
    <w:rsid w:val="005924DC"/>
    <w:rsid w:val="005929DB"/>
    <w:rsid w:val="005933A6"/>
    <w:rsid w:val="005934C9"/>
    <w:rsid w:val="005943B3"/>
    <w:rsid w:val="005943C2"/>
    <w:rsid w:val="00594A45"/>
    <w:rsid w:val="00594F87"/>
    <w:rsid w:val="00595005"/>
    <w:rsid w:val="00595525"/>
    <w:rsid w:val="005968E8"/>
    <w:rsid w:val="00596C96"/>
    <w:rsid w:val="005975AB"/>
    <w:rsid w:val="00597DF2"/>
    <w:rsid w:val="005A128A"/>
    <w:rsid w:val="005A164C"/>
    <w:rsid w:val="005A1977"/>
    <w:rsid w:val="005A1E68"/>
    <w:rsid w:val="005A24B5"/>
    <w:rsid w:val="005A2C59"/>
    <w:rsid w:val="005A2E8D"/>
    <w:rsid w:val="005A330F"/>
    <w:rsid w:val="005A3482"/>
    <w:rsid w:val="005A3A91"/>
    <w:rsid w:val="005A47E3"/>
    <w:rsid w:val="005A494D"/>
    <w:rsid w:val="005A53C8"/>
    <w:rsid w:val="005A543D"/>
    <w:rsid w:val="005A54F8"/>
    <w:rsid w:val="005A5518"/>
    <w:rsid w:val="005A5C8F"/>
    <w:rsid w:val="005A667F"/>
    <w:rsid w:val="005A6E4D"/>
    <w:rsid w:val="005B00E0"/>
    <w:rsid w:val="005B115E"/>
    <w:rsid w:val="005B116A"/>
    <w:rsid w:val="005B1AB9"/>
    <w:rsid w:val="005B1DC9"/>
    <w:rsid w:val="005B1E72"/>
    <w:rsid w:val="005B20BF"/>
    <w:rsid w:val="005B2294"/>
    <w:rsid w:val="005B2356"/>
    <w:rsid w:val="005B2596"/>
    <w:rsid w:val="005B33E6"/>
    <w:rsid w:val="005B382F"/>
    <w:rsid w:val="005B3879"/>
    <w:rsid w:val="005B3951"/>
    <w:rsid w:val="005B3C5C"/>
    <w:rsid w:val="005B3F1D"/>
    <w:rsid w:val="005B40C6"/>
    <w:rsid w:val="005B448B"/>
    <w:rsid w:val="005B45D0"/>
    <w:rsid w:val="005B5290"/>
    <w:rsid w:val="005B5F26"/>
    <w:rsid w:val="005B636E"/>
    <w:rsid w:val="005B64C9"/>
    <w:rsid w:val="005B6ECF"/>
    <w:rsid w:val="005B7545"/>
    <w:rsid w:val="005B75AE"/>
    <w:rsid w:val="005B75C9"/>
    <w:rsid w:val="005B7658"/>
    <w:rsid w:val="005B7BA1"/>
    <w:rsid w:val="005C04A8"/>
    <w:rsid w:val="005C0763"/>
    <w:rsid w:val="005C08DC"/>
    <w:rsid w:val="005C0CE6"/>
    <w:rsid w:val="005C0CED"/>
    <w:rsid w:val="005C10DC"/>
    <w:rsid w:val="005C133C"/>
    <w:rsid w:val="005C1B40"/>
    <w:rsid w:val="005C1EA8"/>
    <w:rsid w:val="005C2CDA"/>
    <w:rsid w:val="005C30FE"/>
    <w:rsid w:val="005C3446"/>
    <w:rsid w:val="005C4650"/>
    <w:rsid w:val="005C471B"/>
    <w:rsid w:val="005C4AD0"/>
    <w:rsid w:val="005C4DF4"/>
    <w:rsid w:val="005C542E"/>
    <w:rsid w:val="005C5966"/>
    <w:rsid w:val="005C599E"/>
    <w:rsid w:val="005C5D97"/>
    <w:rsid w:val="005C60EC"/>
    <w:rsid w:val="005C62C2"/>
    <w:rsid w:val="005C6D27"/>
    <w:rsid w:val="005C6DFC"/>
    <w:rsid w:val="005C7CEA"/>
    <w:rsid w:val="005D05B7"/>
    <w:rsid w:val="005D0AEF"/>
    <w:rsid w:val="005D0FBF"/>
    <w:rsid w:val="005D1185"/>
    <w:rsid w:val="005D17E0"/>
    <w:rsid w:val="005D19DB"/>
    <w:rsid w:val="005D259A"/>
    <w:rsid w:val="005D2F7F"/>
    <w:rsid w:val="005D3000"/>
    <w:rsid w:val="005D3572"/>
    <w:rsid w:val="005D4331"/>
    <w:rsid w:val="005D441B"/>
    <w:rsid w:val="005D472E"/>
    <w:rsid w:val="005D4F97"/>
    <w:rsid w:val="005D52EF"/>
    <w:rsid w:val="005D55D8"/>
    <w:rsid w:val="005D68EB"/>
    <w:rsid w:val="005D77AC"/>
    <w:rsid w:val="005E0213"/>
    <w:rsid w:val="005E02D3"/>
    <w:rsid w:val="005E045F"/>
    <w:rsid w:val="005E09DD"/>
    <w:rsid w:val="005E129E"/>
    <w:rsid w:val="005E16D5"/>
    <w:rsid w:val="005E17C2"/>
    <w:rsid w:val="005E1D0E"/>
    <w:rsid w:val="005E20B8"/>
    <w:rsid w:val="005E20FE"/>
    <w:rsid w:val="005E219E"/>
    <w:rsid w:val="005E21C7"/>
    <w:rsid w:val="005E23D7"/>
    <w:rsid w:val="005E2765"/>
    <w:rsid w:val="005E3202"/>
    <w:rsid w:val="005E3269"/>
    <w:rsid w:val="005E3422"/>
    <w:rsid w:val="005E39C8"/>
    <w:rsid w:val="005E3AE1"/>
    <w:rsid w:val="005E3C0A"/>
    <w:rsid w:val="005E3DBB"/>
    <w:rsid w:val="005E4287"/>
    <w:rsid w:val="005E45D9"/>
    <w:rsid w:val="005E497A"/>
    <w:rsid w:val="005E5321"/>
    <w:rsid w:val="005E590C"/>
    <w:rsid w:val="005E6583"/>
    <w:rsid w:val="005E659D"/>
    <w:rsid w:val="005E65C5"/>
    <w:rsid w:val="005E73AD"/>
    <w:rsid w:val="005E7C1F"/>
    <w:rsid w:val="005F047B"/>
    <w:rsid w:val="005F0485"/>
    <w:rsid w:val="005F049A"/>
    <w:rsid w:val="005F0A2B"/>
    <w:rsid w:val="005F0CE8"/>
    <w:rsid w:val="005F1F02"/>
    <w:rsid w:val="005F2915"/>
    <w:rsid w:val="005F2B34"/>
    <w:rsid w:val="005F35BC"/>
    <w:rsid w:val="005F45D6"/>
    <w:rsid w:val="005F4C83"/>
    <w:rsid w:val="005F522A"/>
    <w:rsid w:val="005F5B56"/>
    <w:rsid w:val="005F5E42"/>
    <w:rsid w:val="005F68E1"/>
    <w:rsid w:val="005F69E5"/>
    <w:rsid w:val="005F71EF"/>
    <w:rsid w:val="005F7856"/>
    <w:rsid w:val="005F7944"/>
    <w:rsid w:val="00600540"/>
    <w:rsid w:val="006009AC"/>
    <w:rsid w:val="00600AD1"/>
    <w:rsid w:val="00601723"/>
    <w:rsid w:val="006018A6"/>
    <w:rsid w:val="006018EF"/>
    <w:rsid w:val="006021A7"/>
    <w:rsid w:val="0060246E"/>
    <w:rsid w:val="006028F5"/>
    <w:rsid w:val="006029A3"/>
    <w:rsid w:val="00602EC3"/>
    <w:rsid w:val="00603116"/>
    <w:rsid w:val="0060371D"/>
    <w:rsid w:val="0060396E"/>
    <w:rsid w:val="00603A64"/>
    <w:rsid w:val="00605055"/>
    <w:rsid w:val="00605410"/>
    <w:rsid w:val="00605513"/>
    <w:rsid w:val="00606B55"/>
    <w:rsid w:val="00606B78"/>
    <w:rsid w:val="00606C59"/>
    <w:rsid w:val="00606CB7"/>
    <w:rsid w:val="00606D3F"/>
    <w:rsid w:val="00606DB2"/>
    <w:rsid w:val="006073F7"/>
    <w:rsid w:val="00607FC6"/>
    <w:rsid w:val="006109A9"/>
    <w:rsid w:val="00610E5F"/>
    <w:rsid w:val="00611C74"/>
    <w:rsid w:val="0061287F"/>
    <w:rsid w:val="006137AE"/>
    <w:rsid w:val="00613CC9"/>
    <w:rsid w:val="00614154"/>
    <w:rsid w:val="0061498D"/>
    <w:rsid w:val="00615973"/>
    <w:rsid w:val="00615FC2"/>
    <w:rsid w:val="006163C7"/>
    <w:rsid w:val="006166A8"/>
    <w:rsid w:val="00616850"/>
    <w:rsid w:val="006169AB"/>
    <w:rsid w:val="00617DD2"/>
    <w:rsid w:val="006205B4"/>
    <w:rsid w:val="00620B3C"/>
    <w:rsid w:val="00621415"/>
    <w:rsid w:val="006215F1"/>
    <w:rsid w:val="00621CAC"/>
    <w:rsid w:val="00622145"/>
    <w:rsid w:val="006229AA"/>
    <w:rsid w:val="00622C95"/>
    <w:rsid w:val="0062337C"/>
    <w:rsid w:val="00623C14"/>
    <w:rsid w:val="00623F07"/>
    <w:rsid w:val="006242D0"/>
    <w:rsid w:val="00624305"/>
    <w:rsid w:val="00624560"/>
    <w:rsid w:val="006249D8"/>
    <w:rsid w:val="00624F85"/>
    <w:rsid w:val="00624FDF"/>
    <w:rsid w:val="00625B3C"/>
    <w:rsid w:val="006267D5"/>
    <w:rsid w:val="00626ABC"/>
    <w:rsid w:val="006279A9"/>
    <w:rsid w:val="0063013F"/>
    <w:rsid w:val="00630639"/>
    <w:rsid w:val="00630702"/>
    <w:rsid w:val="00630CB5"/>
    <w:rsid w:val="00630D8B"/>
    <w:rsid w:val="00631131"/>
    <w:rsid w:val="006312D5"/>
    <w:rsid w:val="00632126"/>
    <w:rsid w:val="006324B3"/>
    <w:rsid w:val="00632C06"/>
    <w:rsid w:val="00632F20"/>
    <w:rsid w:val="0063321A"/>
    <w:rsid w:val="00633609"/>
    <w:rsid w:val="00633AAE"/>
    <w:rsid w:val="00633AB8"/>
    <w:rsid w:val="00633E34"/>
    <w:rsid w:val="00634946"/>
    <w:rsid w:val="00634EF5"/>
    <w:rsid w:val="006353EE"/>
    <w:rsid w:val="00635786"/>
    <w:rsid w:val="0063594D"/>
    <w:rsid w:val="00636533"/>
    <w:rsid w:val="00636E53"/>
    <w:rsid w:val="00637082"/>
    <w:rsid w:val="00637243"/>
    <w:rsid w:val="0063735D"/>
    <w:rsid w:val="00637990"/>
    <w:rsid w:val="00637E16"/>
    <w:rsid w:val="006401FE"/>
    <w:rsid w:val="00640EF7"/>
    <w:rsid w:val="006421AA"/>
    <w:rsid w:val="0064247E"/>
    <w:rsid w:val="00642A1D"/>
    <w:rsid w:val="006432CD"/>
    <w:rsid w:val="00643351"/>
    <w:rsid w:val="00644410"/>
    <w:rsid w:val="006445E7"/>
    <w:rsid w:val="00644C63"/>
    <w:rsid w:val="00644D57"/>
    <w:rsid w:val="00645266"/>
    <w:rsid w:val="006456B6"/>
    <w:rsid w:val="006462C0"/>
    <w:rsid w:val="00646E7E"/>
    <w:rsid w:val="0064710E"/>
    <w:rsid w:val="00647805"/>
    <w:rsid w:val="0065057D"/>
    <w:rsid w:val="00650EA5"/>
    <w:rsid w:val="006515A2"/>
    <w:rsid w:val="00651F5F"/>
    <w:rsid w:val="00652123"/>
    <w:rsid w:val="0065279F"/>
    <w:rsid w:val="006527A9"/>
    <w:rsid w:val="006528CA"/>
    <w:rsid w:val="0065290F"/>
    <w:rsid w:val="00652EFD"/>
    <w:rsid w:val="00653F3A"/>
    <w:rsid w:val="00653FE4"/>
    <w:rsid w:val="00654214"/>
    <w:rsid w:val="006542A2"/>
    <w:rsid w:val="00654348"/>
    <w:rsid w:val="006546F9"/>
    <w:rsid w:val="00654A42"/>
    <w:rsid w:val="0065520A"/>
    <w:rsid w:val="006552F3"/>
    <w:rsid w:val="0065579C"/>
    <w:rsid w:val="00655E0B"/>
    <w:rsid w:val="0065609C"/>
    <w:rsid w:val="006568D1"/>
    <w:rsid w:val="006572F7"/>
    <w:rsid w:val="00657B4A"/>
    <w:rsid w:val="00660134"/>
    <w:rsid w:val="00660248"/>
    <w:rsid w:val="00660307"/>
    <w:rsid w:val="00660354"/>
    <w:rsid w:val="00660A34"/>
    <w:rsid w:val="00660D5D"/>
    <w:rsid w:val="00660FA5"/>
    <w:rsid w:val="00661190"/>
    <w:rsid w:val="0066154A"/>
    <w:rsid w:val="00661997"/>
    <w:rsid w:val="0066235C"/>
    <w:rsid w:val="00662D9C"/>
    <w:rsid w:val="00663EA2"/>
    <w:rsid w:val="006647B9"/>
    <w:rsid w:val="00664B38"/>
    <w:rsid w:val="00665B17"/>
    <w:rsid w:val="00665B27"/>
    <w:rsid w:val="00666099"/>
    <w:rsid w:val="0066677F"/>
    <w:rsid w:val="0066678E"/>
    <w:rsid w:val="00666AD8"/>
    <w:rsid w:val="006672EE"/>
    <w:rsid w:val="0066783B"/>
    <w:rsid w:val="00667A6D"/>
    <w:rsid w:val="006700C2"/>
    <w:rsid w:val="006707BA"/>
    <w:rsid w:val="00670946"/>
    <w:rsid w:val="0067168E"/>
    <w:rsid w:val="00672AA7"/>
    <w:rsid w:val="00672E14"/>
    <w:rsid w:val="0067301E"/>
    <w:rsid w:val="006733FE"/>
    <w:rsid w:val="00673408"/>
    <w:rsid w:val="00673BC3"/>
    <w:rsid w:val="00674132"/>
    <w:rsid w:val="00674149"/>
    <w:rsid w:val="00674258"/>
    <w:rsid w:val="006745D4"/>
    <w:rsid w:val="006746A3"/>
    <w:rsid w:val="0067481A"/>
    <w:rsid w:val="00674BE9"/>
    <w:rsid w:val="006752FA"/>
    <w:rsid w:val="006759B7"/>
    <w:rsid w:val="00675C5F"/>
    <w:rsid w:val="00675CF9"/>
    <w:rsid w:val="00675D26"/>
    <w:rsid w:val="00676226"/>
    <w:rsid w:val="0067667C"/>
    <w:rsid w:val="0067762B"/>
    <w:rsid w:val="00677BD6"/>
    <w:rsid w:val="006802BE"/>
    <w:rsid w:val="00680328"/>
    <w:rsid w:val="00680A95"/>
    <w:rsid w:val="00680FCA"/>
    <w:rsid w:val="00681534"/>
    <w:rsid w:val="006817AA"/>
    <w:rsid w:val="0068184F"/>
    <w:rsid w:val="006818BE"/>
    <w:rsid w:val="00681A69"/>
    <w:rsid w:val="006820AB"/>
    <w:rsid w:val="00682912"/>
    <w:rsid w:val="0068292E"/>
    <w:rsid w:val="00682D40"/>
    <w:rsid w:val="00682F5C"/>
    <w:rsid w:val="0068336F"/>
    <w:rsid w:val="00683401"/>
    <w:rsid w:val="0068396A"/>
    <w:rsid w:val="006839CC"/>
    <w:rsid w:val="00683AAA"/>
    <w:rsid w:val="006842FE"/>
    <w:rsid w:val="00685064"/>
    <w:rsid w:val="00685CA0"/>
    <w:rsid w:val="00685D10"/>
    <w:rsid w:val="006860EC"/>
    <w:rsid w:val="00686580"/>
    <w:rsid w:val="00686926"/>
    <w:rsid w:val="006872E5"/>
    <w:rsid w:val="006876D1"/>
    <w:rsid w:val="0069014B"/>
    <w:rsid w:val="00690240"/>
    <w:rsid w:val="00690601"/>
    <w:rsid w:val="00690685"/>
    <w:rsid w:val="006915F9"/>
    <w:rsid w:val="0069191F"/>
    <w:rsid w:val="006921AB"/>
    <w:rsid w:val="00692464"/>
    <w:rsid w:val="006924E4"/>
    <w:rsid w:val="00692804"/>
    <w:rsid w:val="00692934"/>
    <w:rsid w:val="00692B72"/>
    <w:rsid w:val="00692D95"/>
    <w:rsid w:val="00692E45"/>
    <w:rsid w:val="00692F55"/>
    <w:rsid w:val="006932A2"/>
    <w:rsid w:val="00693362"/>
    <w:rsid w:val="006935E2"/>
    <w:rsid w:val="00693A41"/>
    <w:rsid w:val="0069425B"/>
    <w:rsid w:val="00694550"/>
    <w:rsid w:val="00694B5F"/>
    <w:rsid w:val="00694D6F"/>
    <w:rsid w:val="00694EA9"/>
    <w:rsid w:val="006954B1"/>
    <w:rsid w:val="006957CD"/>
    <w:rsid w:val="00695812"/>
    <w:rsid w:val="00695F15"/>
    <w:rsid w:val="00696024"/>
    <w:rsid w:val="0069614B"/>
    <w:rsid w:val="00696BCE"/>
    <w:rsid w:val="00696CC6"/>
    <w:rsid w:val="00697459"/>
    <w:rsid w:val="006976FA"/>
    <w:rsid w:val="006A007E"/>
    <w:rsid w:val="006A0600"/>
    <w:rsid w:val="006A07F7"/>
    <w:rsid w:val="006A0ECE"/>
    <w:rsid w:val="006A11A5"/>
    <w:rsid w:val="006A12BB"/>
    <w:rsid w:val="006A137D"/>
    <w:rsid w:val="006A15C8"/>
    <w:rsid w:val="006A1658"/>
    <w:rsid w:val="006A1E13"/>
    <w:rsid w:val="006A26C0"/>
    <w:rsid w:val="006A3403"/>
    <w:rsid w:val="006A3A2E"/>
    <w:rsid w:val="006A3DB7"/>
    <w:rsid w:val="006A3E54"/>
    <w:rsid w:val="006A3FF8"/>
    <w:rsid w:val="006A4702"/>
    <w:rsid w:val="006A4DD7"/>
    <w:rsid w:val="006A53EC"/>
    <w:rsid w:val="006A5F77"/>
    <w:rsid w:val="006A6E90"/>
    <w:rsid w:val="006A72CF"/>
    <w:rsid w:val="006B0D57"/>
    <w:rsid w:val="006B152E"/>
    <w:rsid w:val="006B2327"/>
    <w:rsid w:val="006B2A42"/>
    <w:rsid w:val="006B2CFB"/>
    <w:rsid w:val="006B2EB1"/>
    <w:rsid w:val="006B2EE6"/>
    <w:rsid w:val="006B3584"/>
    <w:rsid w:val="006B36B9"/>
    <w:rsid w:val="006B3AA3"/>
    <w:rsid w:val="006B468A"/>
    <w:rsid w:val="006B48BE"/>
    <w:rsid w:val="006B5058"/>
    <w:rsid w:val="006B5163"/>
    <w:rsid w:val="006B5540"/>
    <w:rsid w:val="006B558C"/>
    <w:rsid w:val="006B577C"/>
    <w:rsid w:val="006B57A5"/>
    <w:rsid w:val="006B596F"/>
    <w:rsid w:val="006B5C22"/>
    <w:rsid w:val="006B612C"/>
    <w:rsid w:val="006B61E6"/>
    <w:rsid w:val="006B6D0C"/>
    <w:rsid w:val="006B7373"/>
    <w:rsid w:val="006B7866"/>
    <w:rsid w:val="006C0CE6"/>
    <w:rsid w:val="006C0F58"/>
    <w:rsid w:val="006C109A"/>
    <w:rsid w:val="006C144F"/>
    <w:rsid w:val="006C2CA1"/>
    <w:rsid w:val="006C2E08"/>
    <w:rsid w:val="006C365C"/>
    <w:rsid w:val="006C38B6"/>
    <w:rsid w:val="006C3D62"/>
    <w:rsid w:val="006C41B9"/>
    <w:rsid w:val="006C51C1"/>
    <w:rsid w:val="006C5E02"/>
    <w:rsid w:val="006C6E41"/>
    <w:rsid w:val="006C76BF"/>
    <w:rsid w:val="006C7CD1"/>
    <w:rsid w:val="006C7E96"/>
    <w:rsid w:val="006C7F48"/>
    <w:rsid w:val="006D031F"/>
    <w:rsid w:val="006D1048"/>
    <w:rsid w:val="006D2857"/>
    <w:rsid w:val="006D285F"/>
    <w:rsid w:val="006D2FBD"/>
    <w:rsid w:val="006D33BB"/>
    <w:rsid w:val="006D3A44"/>
    <w:rsid w:val="006D4156"/>
    <w:rsid w:val="006D42ED"/>
    <w:rsid w:val="006D4307"/>
    <w:rsid w:val="006D445E"/>
    <w:rsid w:val="006D4B7B"/>
    <w:rsid w:val="006D4EDF"/>
    <w:rsid w:val="006D50BD"/>
    <w:rsid w:val="006D5446"/>
    <w:rsid w:val="006D545E"/>
    <w:rsid w:val="006D59D3"/>
    <w:rsid w:val="006D5CE9"/>
    <w:rsid w:val="006D5D97"/>
    <w:rsid w:val="006D60E1"/>
    <w:rsid w:val="006D60E3"/>
    <w:rsid w:val="006D6FAD"/>
    <w:rsid w:val="006D70A9"/>
    <w:rsid w:val="006D7779"/>
    <w:rsid w:val="006D7E83"/>
    <w:rsid w:val="006D7F78"/>
    <w:rsid w:val="006D7FE9"/>
    <w:rsid w:val="006E00CD"/>
    <w:rsid w:val="006E0A09"/>
    <w:rsid w:val="006E0E0E"/>
    <w:rsid w:val="006E1005"/>
    <w:rsid w:val="006E255D"/>
    <w:rsid w:val="006E2652"/>
    <w:rsid w:val="006E28C2"/>
    <w:rsid w:val="006E3303"/>
    <w:rsid w:val="006E379A"/>
    <w:rsid w:val="006E397D"/>
    <w:rsid w:val="006E3A7F"/>
    <w:rsid w:val="006E3AAE"/>
    <w:rsid w:val="006E3B73"/>
    <w:rsid w:val="006E4353"/>
    <w:rsid w:val="006E4A32"/>
    <w:rsid w:val="006E4C43"/>
    <w:rsid w:val="006E52F0"/>
    <w:rsid w:val="006E57DE"/>
    <w:rsid w:val="006E613B"/>
    <w:rsid w:val="006E61D1"/>
    <w:rsid w:val="006E73A7"/>
    <w:rsid w:val="006E771D"/>
    <w:rsid w:val="006E7879"/>
    <w:rsid w:val="006F057E"/>
    <w:rsid w:val="006F1101"/>
    <w:rsid w:val="006F1B49"/>
    <w:rsid w:val="006F1EA9"/>
    <w:rsid w:val="006F24B1"/>
    <w:rsid w:val="006F26E3"/>
    <w:rsid w:val="006F2791"/>
    <w:rsid w:val="006F2A16"/>
    <w:rsid w:val="006F2BA4"/>
    <w:rsid w:val="006F2FF1"/>
    <w:rsid w:val="006F3043"/>
    <w:rsid w:val="006F354D"/>
    <w:rsid w:val="006F38D3"/>
    <w:rsid w:val="006F3D04"/>
    <w:rsid w:val="006F4FB0"/>
    <w:rsid w:val="006F57DF"/>
    <w:rsid w:val="006F58B6"/>
    <w:rsid w:val="006F5ADC"/>
    <w:rsid w:val="006F5AF2"/>
    <w:rsid w:val="006F5BC3"/>
    <w:rsid w:val="006F60D3"/>
    <w:rsid w:val="006F61B1"/>
    <w:rsid w:val="006F64C4"/>
    <w:rsid w:val="006F6CD2"/>
    <w:rsid w:val="006F759C"/>
    <w:rsid w:val="006F77B6"/>
    <w:rsid w:val="006F7C50"/>
    <w:rsid w:val="00700856"/>
    <w:rsid w:val="007009DC"/>
    <w:rsid w:val="0070119C"/>
    <w:rsid w:val="007012B9"/>
    <w:rsid w:val="007014A0"/>
    <w:rsid w:val="0070154A"/>
    <w:rsid w:val="007020CF"/>
    <w:rsid w:val="00702167"/>
    <w:rsid w:val="007022FC"/>
    <w:rsid w:val="007023F5"/>
    <w:rsid w:val="0070257D"/>
    <w:rsid w:val="007028FE"/>
    <w:rsid w:val="007029D4"/>
    <w:rsid w:val="00702B93"/>
    <w:rsid w:val="007030C1"/>
    <w:rsid w:val="00703594"/>
    <w:rsid w:val="00703989"/>
    <w:rsid w:val="00704716"/>
    <w:rsid w:val="00704C0E"/>
    <w:rsid w:val="00704D18"/>
    <w:rsid w:val="007050D3"/>
    <w:rsid w:val="00705117"/>
    <w:rsid w:val="0070527D"/>
    <w:rsid w:val="007053A3"/>
    <w:rsid w:val="00705591"/>
    <w:rsid w:val="00705596"/>
    <w:rsid w:val="00705C94"/>
    <w:rsid w:val="00706926"/>
    <w:rsid w:val="00706F32"/>
    <w:rsid w:val="007071E4"/>
    <w:rsid w:val="00707644"/>
    <w:rsid w:val="00710527"/>
    <w:rsid w:val="007115BA"/>
    <w:rsid w:val="007117E1"/>
    <w:rsid w:val="00712120"/>
    <w:rsid w:val="00713552"/>
    <w:rsid w:val="0071373D"/>
    <w:rsid w:val="007137E2"/>
    <w:rsid w:val="007139A7"/>
    <w:rsid w:val="00714FA9"/>
    <w:rsid w:val="007154F5"/>
    <w:rsid w:val="00715B98"/>
    <w:rsid w:val="00716C50"/>
    <w:rsid w:val="00716DCF"/>
    <w:rsid w:val="00717145"/>
    <w:rsid w:val="0071717C"/>
    <w:rsid w:val="0072074E"/>
    <w:rsid w:val="00721915"/>
    <w:rsid w:val="0072199E"/>
    <w:rsid w:val="00721ADB"/>
    <w:rsid w:val="00721EFA"/>
    <w:rsid w:val="007225C0"/>
    <w:rsid w:val="0072283A"/>
    <w:rsid w:val="00722993"/>
    <w:rsid w:val="007229E0"/>
    <w:rsid w:val="00722D58"/>
    <w:rsid w:val="00723132"/>
    <w:rsid w:val="00723770"/>
    <w:rsid w:val="00724193"/>
    <w:rsid w:val="0072496E"/>
    <w:rsid w:val="00724A2B"/>
    <w:rsid w:val="00724DE1"/>
    <w:rsid w:val="0072590C"/>
    <w:rsid w:val="00725AB1"/>
    <w:rsid w:val="00725CB2"/>
    <w:rsid w:val="007260A3"/>
    <w:rsid w:val="007262A6"/>
    <w:rsid w:val="00727BB7"/>
    <w:rsid w:val="00727DEE"/>
    <w:rsid w:val="007300E3"/>
    <w:rsid w:val="007312F9"/>
    <w:rsid w:val="00731416"/>
    <w:rsid w:val="00731DDB"/>
    <w:rsid w:val="007321E1"/>
    <w:rsid w:val="0073240E"/>
    <w:rsid w:val="00732A39"/>
    <w:rsid w:val="00734708"/>
    <w:rsid w:val="00734C41"/>
    <w:rsid w:val="00734D77"/>
    <w:rsid w:val="00734EF2"/>
    <w:rsid w:val="00735089"/>
    <w:rsid w:val="0073535E"/>
    <w:rsid w:val="007355EF"/>
    <w:rsid w:val="0073565D"/>
    <w:rsid w:val="007359DA"/>
    <w:rsid w:val="00736759"/>
    <w:rsid w:val="00736D31"/>
    <w:rsid w:val="0074058B"/>
    <w:rsid w:val="007410BC"/>
    <w:rsid w:val="00741208"/>
    <w:rsid w:val="0074125A"/>
    <w:rsid w:val="00741C0E"/>
    <w:rsid w:val="00742067"/>
    <w:rsid w:val="0074261E"/>
    <w:rsid w:val="00742D17"/>
    <w:rsid w:val="00742F36"/>
    <w:rsid w:val="00742FA8"/>
    <w:rsid w:val="00743872"/>
    <w:rsid w:val="0074430C"/>
    <w:rsid w:val="00744764"/>
    <w:rsid w:val="0074498A"/>
    <w:rsid w:val="00745528"/>
    <w:rsid w:val="00745CB1"/>
    <w:rsid w:val="00745F4F"/>
    <w:rsid w:val="00746232"/>
    <w:rsid w:val="007462CC"/>
    <w:rsid w:val="00746412"/>
    <w:rsid w:val="007464F0"/>
    <w:rsid w:val="007465D5"/>
    <w:rsid w:val="00746C98"/>
    <w:rsid w:val="0074798B"/>
    <w:rsid w:val="00747A20"/>
    <w:rsid w:val="00750128"/>
    <w:rsid w:val="0075020E"/>
    <w:rsid w:val="007502F6"/>
    <w:rsid w:val="00750950"/>
    <w:rsid w:val="00750AFE"/>
    <w:rsid w:val="00750EF1"/>
    <w:rsid w:val="00751113"/>
    <w:rsid w:val="0075143D"/>
    <w:rsid w:val="00751BDE"/>
    <w:rsid w:val="00751CF2"/>
    <w:rsid w:val="00752121"/>
    <w:rsid w:val="0075216E"/>
    <w:rsid w:val="0075218C"/>
    <w:rsid w:val="007521B6"/>
    <w:rsid w:val="00752357"/>
    <w:rsid w:val="00752426"/>
    <w:rsid w:val="00752878"/>
    <w:rsid w:val="007529E7"/>
    <w:rsid w:val="00752D3B"/>
    <w:rsid w:val="00752D5D"/>
    <w:rsid w:val="0075383A"/>
    <w:rsid w:val="00753B15"/>
    <w:rsid w:val="00753DEF"/>
    <w:rsid w:val="00754501"/>
    <w:rsid w:val="00754901"/>
    <w:rsid w:val="00754B03"/>
    <w:rsid w:val="00754F4F"/>
    <w:rsid w:val="0075500D"/>
    <w:rsid w:val="00755522"/>
    <w:rsid w:val="007559E5"/>
    <w:rsid w:val="00755E27"/>
    <w:rsid w:val="00755EE1"/>
    <w:rsid w:val="00755F61"/>
    <w:rsid w:val="007569B2"/>
    <w:rsid w:val="00756A40"/>
    <w:rsid w:val="00756C4A"/>
    <w:rsid w:val="00756EF5"/>
    <w:rsid w:val="00760812"/>
    <w:rsid w:val="00761094"/>
    <w:rsid w:val="007615BC"/>
    <w:rsid w:val="00761B9B"/>
    <w:rsid w:val="007621EF"/>
    <w:rsid w:val="00762381"/>
    <w:rsid w:val="00762542"/>
    <w:rsid w:val="00763133"/>
    <w:rsid w:val="007635B4"/>
    <w:rsid w:val="0076378F"/>
    <w:rsid w:val="007637A4"/>
    <w:rsid w:val="00763880"/>
    <w:rsid w:val="00763F5E"/>
    <w:rsid w:val="0076419B"/>
    <w:rsid w:val="007643EF"/>
    <w:rsid w:val="00764595"/>
    <w:rsid w:val="007647D9"/>
    <w:rsid w:val="00764FEC"/>
    <w:rsid w:val="00765AB0"/>
    <w:rsid w:val="00765F2D"/>
    <w:rsid w:val="00765F6F"/>
    <w:rsid w:val="007662B4"/>
    <w:rsid w:val="0076690A"/>
    <w:rsid w:val="0076692F"/>
    <w:rsid w:val="00766C1D"/>
    <w:rsid w:val="00766C76"/>
    <w:rsid w:val="00767657"/>
    <w:rsid w:val="00767828"/>
    <w:rsid w:val="0076A6D3"/>
    <w:rsid w:val="00770C12"/>
    <w:rsid w:val="00770C92"/>
    <w:rsid w:val="00771046"/>
    <w:rsid w:val="00771240"/>
    <w:rsid w:val="00771367"/>
    <w:rsid w:val="007714C0"/>
    <w:rsid w:val="00771866"/>
    <w:rsid w:val="0077187D"/>
    <w:rsid w:val="00771D06"/>
    <w:rsid w:val="007721F3"/>
    <w:rsid w:val="0077235F"/>
    <w:rsid w:val="00773254"/>
    <w:rsid w:val="00773447"/>
    <w:rsid w:val="00773866"/>
    <w:rsid w:val="00773DC2"/>
    <w:rsid w:val="007742FB"/>
    <w:rsid w:val="0077441A"/>
    <w:rsid w:val="007748F4"/>
    <w:rsid w:val="00774B7C"/>
    <w:rsid w:val="00775745"/>
    <w:rsid w:val="0077589D"/>
    <w:rsid w:val="00775A65"/>
    <w:rsid w:val="00775BBB"/>
    <w:rsid w:val="0077697F"/>
    <w:rsid w:val="00777AFF"/>
    <w:rsid w:val="00777D07"/>
    <w:rsid w:val="00777E93"/>
    <w:rsid w:val="00777FB2"/>
    <w:rsid w:val="0077BFDD"/>
    <w:rsid w:val="0078149E"/>
    <w:rsid w:val="007818B1"/>
    <w:rsid w:val="00781D0B"/>
    <w:rsid w:val="00782485"/>
    <w:rsid w:val="00782B02"/>
    <w:rsid w:val="00782BE1"/>
    <w:rsid w:val="00782E3F"/>
    <w:rsid w:val="007832F2"/>
    <w:rsid w:val="00783D78"/>
    <w:rsid w:val="00785246"/>
    <w:rsid w:val="007855ED"/>
    <w:rsid w:val="0078655E"/>
    <w:rsid w:val="0078667C"/>
    <w:rsid w:val="00786690"/>
    <w:rsid w:val="00786830"/>
    <w:rsid w:val="0078697B"/>
    <w:rsid w:val="00786C38"/>
    <w:rsid w:val="00787027"/>
    <w:rsid w:val="007871AD"/>
    <w:rsid w:val="0078727A"/>
    <w:rsid w:val="007877F0"/>
    <w:rsid w:val="0078785B"/>
    <w:rsid w:val="00787BCE"/>
    <w:rsid w:val="00787CF6"/>
    <w:rsid w:val="0078D104"/>
    <w:rsid w:val="00790202"/>
    <w:rsid w:val="00790334"/>
    <w:rsid w:val="00790C6D"/>
    <w:rsid w:val="00790EB7"/>
    <w:rsid w:val="00790F29"/>
    <w:rsid w:val="00790FE7"/>
    <w:rsid w:val="007915B9"/>
    <w:rsid w:val="00791771"/>
    <w:rsid w:val="0079183A"/>
    <w:rsid w:val="0079199E"/>
    <w:rsid w:val="00791AFC"/>
    <w:rsid w:val="00792566"/>
    <w:rsid w:val="00792955"/>
    <w:rsid w:val="0079299F"/>
    <w:rsid w:val="00792F93"/>
    <w:rsid w:val="0079303E"/>
    <w:rsid w:val="00793874"/>
    <w:rsid w:val="00794164"/>
    <w:rsid w:val="00794165"/>
    <w:rsid w:val="007947A7"/>
    <w:rsid w:val="00794C8A"/>
    <w:rsid w:val="00794E13"/>
    <w:rsid w:val="00795817"/>
    <w:rsid w:val="00795998"/>
    <w:rsid w:val="00796142"/>
    <w:rsid w:val="007965DF"/>
    <w:rsid w:val="007968CE"/>
    <w:rsid w:val="007969F8"/>
    <w:rsid w:val="00797466"/>
    <w:rsid w:val="0079774F"/>
    <w:rsid w:val="00797881"/>
    <w:rsid w:val="007978D7"/>
    <w:rsid w:val="00797BAF"/>
    <w:rsid w:val="007A070E"/>
    <w:rsid w:val="007A0B60"/>
    <w:rsid w:val="007A1E01"/>
    <w:rsid w:val="007A1E5C"/>
    <w:rsid w:val="007A1EC7"/>
    <w:rsid w:val="007A24F2"/>
    <w:rsid w:val="007A2ECB"/>
    <w:rsid w:val="007A30AF"/>
    <w:rsid w:val="007A3E8E"/>
    <w:rsid w:val="007A3F82"/>
    <w:rsid w:val="007A4125"/>
    <w:rsid w:val="007A464F"/>
    <w:rsid w:val="007A49E9"/>
    <w:rsid w:val="007A4D65"/>
    <w:rsid w:val="007A50A2"/>
    <w:rsid w:val="007A57BF"/>
    <w:rsid w:val="007A5950"/>
    <w:rsid w:val="007A5A65"/>
    <w:rsid w:val="007A5EAC"/>
    <w:rsid w:val="007A6CD6"/>
    <w:rsid w:val="007A6D29"/>
    <w:rsid w:val="007A7137"/>
    <w:rsid w:val="007A7A29"/>
    <w:rsid w:val="007A7E79"/>
    <w:rsid w:val="007B00BD"/>
    <w:rsid w:val="007B0107"/>
    <w:rsid w:val="007B0511"/>
    <w:rsid w:val="007B0ACA"/>
    <w:rsid w:val="007B0E0B"/>
    <w:rsid w:val="007B1263"/>
    <w:rsid w:val="007B1A0D"/>
    <w:rsid w:val="007B1BD4"/>
    <w:rsid w:val="007B263E"/>
    <w:rsid w:val="007B26FF"/>
    <w:rsid w:val="007B2758"/>
    <w:rsid w:val="007B2CBF"/>
    <w:rsid w:val="007B2FB2"/>
    <w:rsid w:val="007B399A"/>
    <w:rsid w:val="007B46A5"/>
    <w:rsid w:val="007B4831"/>
    <w:rsid w:val="007B53EC"/>
    <w:rsid w:val="007B55B4"/>
    <w:rsid w:val="007B588A"/>
    <w:rsid w:val="007B5D62"/>
    <w:rsid w:val="007B5F54"/>
    <w:rsid w:val="007B5FFB"/>
    <w:rsid w:val="007B643D"/>
    <w:rsid w:val="007B685E"/>
    <w:rsid w:val="007B6B29"/>
    <w:rsid w:val="007B6B69"/>
    <w:rsid w:val="007B70D9"/>
    <w:rsid w:val="007B7B19"/>
    <w:rsid w:val="007B7BA1"/>
    <w:rsid w:val="007C01E2"/>
    <w:rsid w:val="007C0356"/>
    <w:rsid w:val="007C0486"/>
    <w:rsid w:val="007C05CE"/>
    <w:rsid w:val="007C0C67"/>
    <w:rsid w:val="007C16F8"/>
    <w:rsid w:val="007C18F3"/>
    <w:rsid w:val="007C2937"/>
    <w:rsid w:val="007C2B53"/>
    <w:rsid w:val="007C30B4"/>
    <w:rsid w:val="007C3157"/>
    <w:rsid w:val="007C353E"/>
    <w:rsid w:val="007C3642"/>
    <w:rsid w:val="007C3A28"/>
    <w:rsid w:val="007C4792"/>
    <w:rsid w:val="007C54D1"/>
    <w:rsid w:val="007C5C5F"/>
    <w:rsid w:val="007C60A9"/>
    <w:rsid w:val="007C6609"/>
    <w:rsid w:val="007C668E"/>
    <w:rsid w:val="007C6729"/>
    <w:rsid w:val="007C6F7B"/>
    <w:rsid w:val="007C71F4"/>
    <w:rsid w:val="007C73B1"/>
    <w:rsid w:val="007C74A4"/>
    <w:rsid w:val="007C7D58"/>
    <w:rsid w:val="007D0468"/>
    <w:rsid w:val="007D0612"/>
    <w:rsid w:val="007D06BF"/>
    <w:rsid w:val="007D092F"/>
    <w:rsid w:val="007D0C98"/>
    <w:rsid w:val="007D0CCA"/>
    <w:rsid w:val="007D0D41"/>
    <w:rsid w:val="007D0E0B"/>
    <w:rsid w:val="007D0F82"/>
    <w:rsid w:val="007D1414"/>
    <w:rsid w:val="007D146D"/>
    <w:rsid w:val="007D18D7"/>
    <w:rsid w:val="007D1C26"/>
    <w:rsid w:val="007D241D"/>
    <w:rsid w:val="007D2703"/>
    <w:rsid w:val="007D2C8A"/>
    <w:rsid w:val="007D3F61"/>
    <w:rsid w:val="007D3F7D"/>
    <w:rsid w:val="007D43D3"/>
    <w:rsid w:val="007D4627"/>
    <w:rsid w:val="007D485D"/>
    <w:rsid w:val="007D4DD7"/>
    <w:rsid w:val="007D5847"/>
    <w:rsid w:val="007D61F8"/>
    <w:rsid w:val="007D672E"/>
    <w:rsid w:val="007D6C24"/>
    <w:rsid w:val="007D6E4E"/>
    <w:rsid w:val="007D6FD0"/>
    <w:rsid w:val="007D72F1"/>
    <w:rsid w:val="007D7707"/>
    <w:rsid w:val="007D7817"/>
    <w:rsid w:val="007D7DF4"/>
    <w:rsid w:val="007D7FFD"/>
    <w:rsid w:val="007E02CD"/>
    <w:rsid w:val="007E04E0"/>
    <w:rsid w:val="007E0853"/>
    <w:rsid w:val="007E0C24"/>
    <w:rsid w:val="007E0C73"/>
    <w:rsid w:val="007E144F"/>
    <w:rsid w:val="007E16AC"/>
    <w:rsid w:val="007E17CF"/>
    <w:rsid w:val="007E1966"/>
    <w:rsid w:val="007E2574"/>
    <w:rsid w:val="007E336D"/>
    <w:rsid w:val="007E4183"/>
    <w:rsid w:val="007E44BC"/>
    <w:rsid w:val="007E519E"/>
    <w:rsid w:val="007E5BC9"/>
    <w:rsid w:val="007E613A"/>
    <w:rsid w:val="007E6436"/>
    <w:rsid w:val="007E691D"/>
    <w:rsid w:val="007E6CA6"/>
    <w:rsid w:val="007E72D8"/>
    <w:rsid w:val="007E7C48"/>
    <w:rsid w:val="007E7C7A"/>
    <w:rsid w:val="007F062C"/>
    <w:rsid w:val="007F092D"/>
    <w:rsid w:val="007F094B"/>
    <w:rsid w:val="007F0D92"/>
    <w:rsid w:val="007F1266"/>
    <w:rsid w:val="007F1819"/>
    <w:rsid w:val="007F1A57"/>
    <w:rsid w:val="007F1E4E"/>
    <w:rsid w:val="007F1F53"/>
    <w:rsid w:val="007F258C"/>
    <w:rsid w:val="007F2BD7"/>
    <w:rsid w:val="007F2E01"/>
    <w:rsid w:val="007F3465"/>
    <w:rsid w:val="007F3922"/>
    <w:rsid w:val="007F3C96"/>
    <w:rsid w:val="007F4587"/>
    <w:rsid w:val="007F498A"/>
    <w:rsid w:val="007F4A27"/>
    <w:rsid w:val="007F4DE0"/>
    <w:rsid w:val="007F5396"/>
    <w:rsid w:val="007F584E"/>
    <w:rsid w:val="007F5AAF"/>
    <w:rsid w:val="007F60D2"/>
    <w:rsid w:val="007F60F2"/>
    <w:rsid w:val="007F68CA"/>
    <w:rsid w:val="007F7484"/>
    <w:rsid w:val="007F7778"/>
    <w:rsid w:val="007F7B4B"/>
    <w:rsid w:val="007F7D1D"/>
    <w:rsid w:val="00800121"/>
    <w:rsid w:val="0080064F"/>
    <w:rsid w:val="00801A1F"/>
    <w:rsid w:val="00801B42"/>
    <w:rsid w:val="00801EAA"/>
    <w:rsid w:val="008022A0"/>
    <w:rsid w:val="00802368"/>
    <w:rsid w:val="008025A0"/>
    <w:rsid w:val="008025F5"/>
    <w:rsid w:val="00803A50"/>
    <w:rsid w:val="008045A3"/>
    <w:rsid w:val="0080484B"/>
    <w:rsid w:val="008051F4"/>
    <w:rsid w:val="00805309"/>
    <w:rsid w:val="00805358"/>
    <w:rsid w:val="00805389"/>
    <w:rsid w:val="008059E3"/>
    <w:rsid w:val="008060DF"/>
    <w:rsid w:val="00806901"/>
    <w:rsid w:val="00806B81"/>
    <w:rsid w:val="0080738F"/>
    <w:rsid w:val="00807BFD"/>
    <w:rsid w:val="00810735"/>
    <w:rsid w:val="0081083D"/>
    <w:rsid w:val="008108B4"/>
    <w:rsid w:val="008109B6"/>
    <w:rsid w:val="00810F11"/>
    <w:rsid w:val="00810F6C"/>
    <w:rsid w:val="00811151"/>
    <w:rsid w:val="008114F6"/>
    <w:rsid w:val="008118D1"/>
    <w:rsid w:val="00811914"/>
    <w:rsid w:val="00811C33"/>
    <w:rsid w:val="008125A4"/>
    <w:rsid w:val="00812734"/>
    <w:rsid w:val="0081294F"/>
    <w:rsid w:val="00812ADE"/>
    <w:rsid w:val="00812C36"/>
    <w:rsid w:val="00812DE0"/>
    <w:rsid w:val="008138A4"/>
    <w:rsid w:val="00813D52"/>
    <w:rsid w:val="00813EB4"/>
    <w:rsid w:val="00813FD3"/>
    <w:rsid w:val="00814F4A"/>
    <w:rsid w:val="0081507E"/>
    <w:rsid w:val="008154AA"/>
    <w:rsid w:val="00815EF9"/>
    <w:rsid w:val="00816092"/>
    <w:rsid w:val="0081697B"/>
    <w:rsid w:val="00816FA8"/>
    <w:rsid w:val="00817255"/>
    <w:rsid w:val="00817E80"/>
    <w:rsid w:val="008207FC"/>
    <w:rsid w:val="008211D8"/>
    <w:rsid w:val="0082131D"/>
    <w:rsid w:val="00821880"/>
    <w:rsid w:val="00821C5C"/>
    <w:rsid w:val="00821D3B"/>
    <w:rsid w:val="008221B7"/>
    <w:rsid w:val="008224F4"/>
    <w:rsid w:val="00822681"/>
    <w:rsid w:val="00822723"/>
    <w:rsid w:val="00822D43"/>
    <w:rsid w:val="00822D83"/>
    <w:rsid w:val="00822E47"/>
    <w:rsid w:val="00823159"/>
    <w:rsid w:val="0082317D"/>
    <w:rsid w:val="00823742"/>
    <w:rsid w:val="0082377C"/>
    <w:rsid w:val="008239BF"/>
    <w:rsid w:val="00823A93"/>
    <w:rsid w:val="00824475"/>
    <w:rsid w:val="00824693"/>
    <w:rsid w:val="008248ED"/>
    <w:rsid w:val="008252A6"/>
    <w:rsid w:val="008258AD"/>
    <w:rsid w:val="00825EB3"/>
    <w:rsid w:val="008264EF"/>
    <w:rsid w:val="00826D19"/>
    <w:rsid w:val="0082740B"/>
    <w:rsid w:val="008274D5"/>
    <w:rsid w:val="008279DF"/>
    <w:rsid w:val="008302DE"/>
    <w:rsid w:val="0083093A"/>
    <w:rsid w:val="00830979"/>
    <w:rsid w:val="008309BC"/>
    <w:rsid w:val="00830C0C"/>
    <w:rsid w:val="00830C20"/>
    <w:rsid w:val="00830EB0"/>
    <w:rsid w:val="008310F8"/>
    <w:rsid w:val="008313A2"/>
    <w:rsid w:val="00831CCA"/>
    <w:rsid w:val="00832674"/>
    <w:rsid w:val="00832839"/>
    <w:rsid w:val="00832A3A"/>
    <w:rsid w:val="00832C8F"/>
    <w:rsid w:val="00832FFA"/>
    <w:rsid w:val="008331C3"/>
    <w:rsid w:val="008332C7"/>
    <w:rsid w:val="008332D9"/>
    <w:rsid w:val="008337AF"/>
    <w:rsid w:val="00833E76"/>
    <w:rsid w:val="0083428E"/>
    <w:rsid w:val="00834D19"/>
    <w:rsid w:val="0083601D"/>
    <w:rsid w:val="00836619"/>
    <w:rsid w:val="008368DD"/>
    <w:rsid w:val="00836FEF"/>
    <w:rsid w:val="00837131"/>
    <w:rsid w:val="00837CF9"/>
    <w:rsid w:val="00837D62"/>
    <w:rsid w:val="0084004B"/>
    <w:rsid w:val="008400CD"/>
    <w:rsid w:val="008408B0"/>
    <w:rsid w:val="00840CDB"/>
    <w:rsid w:val="00841191"/>
    <w:rsid w:val="008411E9"/>
    <w:rsid w:val="008414D3"/>
    <w:rsid w:val="008414E7"/>
    <w:rsid w:val="00841A05"/>
    <w:rsid w:val="00841D5C"/>
    <w:rsid w:val="008423EF"/>
    <w:rsid w:val="0084302F"/>
    <w:rsid w:val="0084368F"/>
    <w:rsid w:val="00843959"/>
    <w:rsid w:val="00843DCB"/>
    <w:rsid w:val="0084419C"/>
    <w:rsid w:val="00844878"/>
    <w:rsid w:val="0084497C"/>
    <w:rsid w:val="00844B93"/>
    <w:rsid w:val="00845093"/>
    <w:rsid w:val="008459E2"/>
    <w:rsid w:val="00845DF0"/>
    <w:rsid w:val="00846683"/>
    <w:rsid w:val="008466D8"/>
    <w:rsid w:val="00846748"/>
    <w:rsid w:val="00846DD6"/>
    <w:rsid w:val="00846F31"/>
    <w:rsid w:val="0084739D"/>
    <w:rsid w:val="008477F3"/>
    <w:rsid w:val="0084783E"/>
    <w:rsid w:val="00847BA1"/>
    <w:rsid w:val="00847EEF"/>
    <w:rsid w:val="00850E37"/>
    <w:rsid w:val="00850FD1"/>
    <w:rsid w:val="0085188E"/>
    <w:rsid w:val="00851C0D"/>
    <w:rsid w:val="00851CFC"/>
    <w:rsid w:val="00851DEB"/>
    <w:rsid w:val="00851F27"/>
    <w:rsid w:val="00852421"/>
    <w:rsid w:val="00852B37"/>
    <w:rsid w:val="00852E74"/>
    <w:rsid w:val="00853063"/>
    <w:rsid w:val="0085306E"/>
    <w:rsid w:val="00853897"/>
    <w:rsid w:val="00854443"/>
    <w:rsid w:val="008544E4"/>
    <w:rsid w:val="00854509"/>
    <w:rsid w:val="008545B6"/>
    <w:rsid w:val="008548C1"/>
    <w:rsid w:val="00854962"/>
    <w:rsid w:val="00854CE9"/>
    <w:rsid w:val="00854D62"/>
    <w:rsid w:val="00854D85"/>
    <w:rsid w:val="00855010"/>
    <w:rsid w:val="00855303"/>
    <w:rsid w:val="0085551A"/>
    <w:rsid w:val="008561B0"/>
    <w:rsid w:val="0085719C"/>
    <w:rsid w:val="008572D0"/>
    <w:rsid w:val="00857638"/>
    <w:rsid w:val="008600DE"/>
    <w:rsid w:val="0086044E"/>
    <w:rsid w:val="0086064D"/>
    <w:rsid w:val="00860716"/>
    <w:rsid w:val="00860885"/>
    <w:rsid w:val="00860887"/>
    <w:rsid w:val="00860CEF"/>
    <w:rsid w:val="00860D25"/>
    <w:rsid w:val="00861205"/>
    <w:rsid w:val="00861E88"/>
    <w:rsid w:val="00862274"/>
    <w:rsid w:val="008625D8"/>
    <w:rsid w:val="00863560"/>
    <w:rsid w:val="00863A09"/>
    <w:rsid w:val="00863A95"/>
    <w:rsid w:val="00863B83"/>
    <w:rsid w:val="00863E67"/>
    <w:rsid w:val="0086438D"/>
    <w:rsid w:val="00864454"/>
    <w:rsid w:val="00864463"/>
    <w:rsid w:val="00864E53"/>
    <w:rsid w:val="00865376"/>
    <w:rsid w:val="00865505"/>
    <w:rsid w:val="00865577"/>
    <w:rsid w:val="008657F9"/>
    <w:rsid w:val="00865BDC"/>
    <w:rsid w:val="00865D11"/>
    <w:rsid w:val="00865D9D"/>
    <w:rsid w:val="00866391"/>
    <w:rsid w:val="0086639E"/>
    <w:rsid w:val="008664DB"/>
    <w:rsid w:val="00866573"/>
    <w:rsid w:val="00866725"/>
    <w:rsid w:val="00866A63"/>
    <w:rsid w:val="00866B9A"/>
    <w:rsid w:val="00870521"/>
    <w:rsid w:val="008709F2"/>
    <w:rsid w:val="00870C23"/>
    <w:rsid w:val="00871179"/>
    <w:rsid w:val="0087122C"/>
    <w:rsid w:val="00871960"/>
    <w:rsid w:val="00871B07"/>
    <w:rsid w:val="00871C1E"/>
    <w:rsid w:val="00871E4E"/>
    <w:rsid w:val="00872DD3"/>
    <w:rsid w:val="00872E68"/>
    <w:rsid w:val="00873130"/>
    <w:rsid w:val="00873176"/>
    <w:rsid w:val="0087331A"/>
    <w:rsid w:val="00873371"/>
    <w:rsid w:val="008737D7"/>
    <w:rsid w:val="00873EDE"/>
    <w:rsid w:val="008742EC"/>
    <w:rsid w:val="00874DDA"/>
    <w:rsid w:val="00874F7D"/>
    <w:rsid w:val="008751E6"/>
    <w:rsid w:val="0087549A"/>
    <w:rsid w:val="008756B8"/>
    <w:rsid w:val="00875A26"/>
    <w:rsid w:val="00876646"/>
    <w:rsid w:val="0087704E"/>
    <w:rsid w:val="008770ED"/>
    <w:rsid w:val="00877C29"/>
    <w:rsid w:val="00877DFF"/>
    <w:rsid w:val="00880380"/>
    <w:rsid w:val="00880B5D"/>
    <w:rsid w:val="00880DD9"/>
    <w:rsid w:val="008813D1"/>
    <w:rsid w:val="008814C3"/>
    <w:rsid w:val="008823F7"/>
    <w:rsid w:val="0088246E"/>
    <w:rsid w:val="00882AC1"/>
    <w:rsid w:val="00882AE7"/>
    <w:rsid w:val="00882D21"/>
    <w:rsid w:val="00882E8F"/>
    <w:rsid w:val="00883197"/>
    <w:rsid w:val="008831CC"/>
    <w:rsid w:val="008832E2"/>
    <w:rsid w:val="00883AC6"/>
    <w:rsid w:val="00883E3A"/>
    <w:rsid w:val="00883F89"/>
    <w:rsid w:val="008843B1"/>
    <w:rsid w:val="008843B2"/>
    <w:rsid w:val="008843EE"/>
    <w:rsid w:val="008844A4"/>
    <w:rsid w:val="00884568"/>
    <w:rsid w:val="00884695"/>
    <w:rsid w:val="00884B8E"/>
    <w:rsid w:val="008854DF"/>
    <w:rsid w:val="00885653"/>
    <w:rsid w:val="008859E6"/>
    <w:rsid w:val="00885D73"/>
    <w:rsid w:val="00886746"/>
    <w:rsid w:val="0088680A"/>
    <w:rsid w:val="0088683A"/>
    <w:rsid w:val="008873B1"/>
    <w:rsid w:val="008874BE"/>
    <w:rsid w:val="008877E1"/>
    <w:rsid w:val="00887A6D"/>
    <w:rsid w:val="00887EA7"/>
    <w:rsid w:val="00890035"/>
    <w:rsid w:val="0089093A"/>
    <w:rsid w:val="00890F0C"/>
    <w:rsid w:val="008910F8"/>
    <w:rsid w:val="0089162E"/>
    <w:rsid w:val="00892A06"/>
    <w:rsid w:val="008937AF"/>
    <w:rsid w:val="008938D9"/>
    <w:rsid w:val="00893A8D"/>
    <w:rsid w:val="00893AAA"/>
    <w:rsid w:val="0089416F"/>
    <w:rsid w:val="008944B4"/>
    <w:rsid w:val="008946E4"/>
    <w:rsid w:val="00894A19"/>
    <w:rsid w:val="008952BD"/>
    <w:rsid w:val="0089545B"/>
    <w:rsid w:val="00895B75"/>
    <w:rsid w:val="00895C19"/>
    <w:rsid w:val="00896162"/>
    <w:rsid w:val="008962B0"/>
    <w:rsid w:val="00896C98"/>
    <w:rsid w:val="00896CEA"/>
    <w:rsid w:val="00897012"/>
    <w:rsid w:val="00897965"/>
    <w:rsid w:val="008A0346"/>
    <w:rsid w:val="008A0AB1"/>
    <w:rsid w:val="008A0C53"/>
    <w:rsid w:val="008A237B"/>
    <w:rsid w:val="008A29F8"/>
    <w:rsid w:val="008A2AA7"/>
    <w:rsid w:val="008A2AE2"/>
    <w:rsid w:val="008A2F11"/>
    <w:rsid w:val="008A3069"/>
    <w:rsid w:val="008A3C14"/>
    <w:rsid w:val="008A3D98"/>
    <w:rsid w:val="008A4596"/>
    <w:rsid w:val="008A4FB8"/>
    <w:rsid w:val="008A5659"/>
    <w:rsid w:val="008A729B"/>
    <w:rsid w:val="008A7BB7"/>
    <w:rsid w:val="008B023F"/>
    <w:rsid w:val="008B0745"/>
    <w:rsid w:val="008B08D7"/>
    <w:rsid w:val="008B0A04"/>
    <w:rsid w:val="008B0BD2"/>
    <w:rsid w:val="008B0E71"/>
    <w:rsid w:val="008B106C"/>
    <w:rsid w:val="008B19A8"/>
    <w:rsid w:val="008B1B78"/>
    <w:rsid w:val="008B2497"/>
    <w:rsid w:val="008B2B99"/>
    <w:rsid w:val="008B325F"/>
    <w:rsid w:val="008B416A"/>
    <w:rsid w:val="008B47A6"/>
    <w:rsid w:val="008B4B14"/>
    <w:rsid w:val="008B4B69"/>
    <w:rsid w:val="008B4E70"/>
    <w:rsid w:val="008B4F9C"/>
    <w:rsid w:val="008B5624"/>
    <w:rsid w:val="008B5756"/>
    <w:rsid w:val="008B5796"/>
    <w:rsid w:val="008B5FE3"/>
    <w:rsid w:val="008B61EF"/>
    <w:rsid w:val="008B6359"/>
    <w:rsid w:val="008B703F"/>
    <w:rsid w:val="008B79F7"/>
    <w:rsid w:val="008C0404"/>
    <w:rsid w:val="008C0477"/>
    <w:rsid w:val="008C0505"/>
    <w:rsid w:val="008C09A0"/>
    <w:rsid w:val="008C0A38"/>
    <w:rsid w:val="008C0B66"/>
    <w:rsid w:val="008C18D2"/>
    <w:rsid w:val="008C1A16"/>
    <w:rsid w:val="008C1EA2"/>
    <w:rsid w:val="008C2046"/>
    <w:rsid w:val="008C2272"/>
    <w:rsid w:val="008C246F"/>
    <w:rsid w:val="008C30CF"/>
    <w:rsid w:val="008C3199"/>
    <w:rsid w:val="008C3535"/>
    <w:rsid w:val="008C3F6D"/>
    <w:rsid w:val="008C4226"/>
    <w:rsid w:val="008C4563"/>
    <w:rsid w:val="008C568D"/>
    <w:rsid w:val="008C5817"/>
    <w:rsid w:val="008C58AD"/>
    <w:rsid w:val="008C68D9"/>
    <w:rsid w:val="008C71D7"/>
    <w:rsid w:val="008C7364"/>
    <w:rsid w:val="008C78E4"/>
    <w:rsid w:val="008C7CA8"/>
    <w:rsid w:val="008C7CEA"/>
    <w:rsid w:val="008C7D74"/>
    <w:rsid w:val="008C7DEC"/>
    <w:rsid w:val="008D0426"/>
    <w:rsid w:val="008D08F2"/>
    <w:rsid w:val="008D0A94"/>
    <w:rsid w:val="008D1410"/>
    <w:rsid w:val="008D19F9"/>
    <w:rsid w:val="008D1A32"/>
    <w:rsid w:val="008D1EC1"/>
    <w:rsid w:val="008D1FDB"/>
    <w:rsid w:val="008D2058"/>
    <w:rsid w:val="008D2C7A"/>
    <w:rsid w:val="008D2D4B"/>
    <w:rsid w:val="008D3243"/>
    <w:rsid w:val="008D3437"/>
    <w:rsid w:val="008D355B"/>
    <w:rsid w:val="008D3916"/>
    <w:rsid w:val="008D3958"/>
    <w:rsid w:val="008D3E0B"/>
    <w:rsid w:val="008D44F1"/>
    <w:rsid w:val="008D4B39"/>
    <w:rsid w:val="008D4D6B"/>
    <w:rsid w:val="008D5161"/>
    <w:rsid w:val="008D54E3"/>
    <w:rsid w:val="008D5C96"/>
    <w:rsid w:val="008D62D2"/>
    <w:rsid w:val="008D6843"/>
    <w:rsid w:val="008D6A07"/>
    <w:rsid w:val="008D6A73"/>
    <w:rsid w:val="008D6F4C"/>
    <w:rsid w:val="008D6FC0"/>
    <w:rsid w:val="008D79E9"/>
    <w:rsid w:val="008D7B8A"/>
    <w:rsid w:val="008E02D3"/>
    <w:rsid w:val="008E07B4"/>
    <w:rsid w:val="008E08B3"/>
    <w:rsid w:val="008E08FA"/>
    <w:rsid w:val="008E0DDE"/>
    <w:rsid w:val="008E0EDB"/>
    <w:rsid w:val="008E107E"/>
    <w:rsid w:val="008E134E"/>
    <w:rsid w:val="008E15BC"/>
    <w:rsid w:val="008E1731"/>
    <w:rsid w:val="008E1964"/>
    <w:rsid w:val="008E1A9C"/>
    <w:rsid w:val="008E1C1E"/>
    <w:rsid w:val="008E1CA3"/>
    <w:rsid w:val="008E1EF1"/>
    <w:rsid w:val="008E27DF"/>
    <w:rsid w:val="008E2869"/>
    <w:rsid w:val="008E2B9B"/>
    <w:rsid w:val="008E2D55"/>
    <w:rsid w:val="008E353E"/>
    <w:rsid w:val="008E3A1B"/>
    <w:rsid w:val="008E3C7D"/>
    <w:rsid w:val="008E422D"/>
    <w:rsid w:val="008E47CE"/>
    <w:rsid w:val="008E4BCB"/>
    <w:rsid w:val="008E573A"/>
    <w:rsid w:val="008E5D07"/>
    <w:rsid w:val="008E5DA5"/>
    <w:rsid w:val="008E6623"/>
    <w:rsid w:val="008E7187"/>
    <w:rsid w:val="008E7345"/>
    <w:rsid w:val="008E76B8"/>
    <w:rsid w:val="008E7B44"/>
    <w:rsid w:val="008E7D9E"/>
    <w:rsid w:val="008E7EAC"/>
    <w:rsid w:val="008F017C"/>
    <w:rsid w:val="008F0302"/>
    <w:rsid w:val="008F0D2C"/>
    <w:rsid w:val="008F0F01"/>
    <w:rsid w:val="008F19B8"/>
    <w:rsid w:val="008F1E56"/>
    <w:rsid w:val="008F2189"/>
    <w:rsid w:val="008F2A05"/>
    <w:rsid w:val="008F2E6A"/>
    <w:rsid w:val="008F31EB"/>
    <w:rsid w:val="008F3C06"/>
    <w:rsid w:val="008F4830"/>
    <w:rsid w:val="008F56B1"/>
    <w:rsid w:val="008F56DE"/>
    <w:rsid w:val="008F572F"/>
    <w:rsid w:val="008F5FD1"/>
    <w:rsid w:val="008F62F3"/>
    <w:rsid w:val="008F64F7"/>
    <w:rsid w:val="008F66DC"/>
    <w:rsid w:val="0090023C"/>
    <w:rsid w:val="00900473"/>
    <w:rsid w:val="00900C2F"/>
    <w:rsid w:val="0090157A"/>
    <w:rsid w:val="00901678"/>
    <w:rsid w:val="00901CC6"/>
    <w:rsid w:val="009020A0"/>
    <w:rsid w:val="0090234B"/>
    <w:rsid w:val="00902905"/>
    <w:rsid w:val="009033F5"/>
    <w:rsid w:val="0090384A"/>
    <w:rsid w:val="00903CFC"/>
    <w:rsid w:val="00903D7E"/>
    <w:rsid w:val="00903E38"/>
    <w:rsid w:val="00904182"/>
    <w:rsid w:val="00904539"/>
    <w:rsid w:val="0090466D"/>
    <w:rsid w:val="00904ABA"/>
    <w:rsid w:val="00904FB8"/>
    <w:rsid w:val="0090516E"/>
    <w:rsid w:val="00905281"/>
    <w:rsid w:val="00905624"/>
    <w:rsid w:val="009063FB"/>
    <w:rsid w:val="009067D6"/>
    <w:rsid w:val="0090690F"/>
    <w:rsid w:val="009074BC"/>
    <w:rsid w:val="00907545"/>
    <w:rsid w:val="00907809"/>
    <w:rsid w:val="00910214"/>
    <w:rsid w:val="009108E7"/>
    <w:rsid w:val="009110CA"/>
    <w:rsid w:val="00911121"/>
    <w:rsid w:val="00911439"/>
    <w:rsid w:val="009116E0"/>
    <w:rsid w:val="00911C5D"/>
    <w:rsid w:val="00911C87"/>
    <w:rsid w:val="00911CD5"/>
    <w:rsid w:val="009122FA"/>
    <w:rsid w:val="00912A68"/>
    <w:rsid w:val="00912F79"/>
    <w:rsid w:val="009133E1"/>
    <w:rsid w:val="009139EC"/>
    <w:rsid w:val="00913FB9"/>
    <w:rsid w:val="00914266"/>
    <w:rsid w:val="009142CC"/>
    <w:rsid w:val="00914B6E"/>
    <w:rsid w:val="00914D1D"/>
    <w:rsid w:val="009150EA"/>
    <w:rsid w:val="00915422"/>
    <w:rsid w:val="00915BB6"/>
    <w:rsid w:val="009171E5"/>
    <w:rsid w:val="009174BC"/>
    <w:rsid w:val="00917C73"/>
    <w:rsid w:val="00917D9D"/>
    <w:rsid w:val="00920115"/>
    <w:rsid w:val="00920690"/>
    <w:rsid w:val="00920D03"/>
    <w:rsid w:val="00920DF2"/>
    <w:rsid w:val="00920EC2"/>
    <w:rsid w:val="00921502"/>
    <w:rsid w:val="00921D1E"/>
    <w:rsid w:val="00921E3B"/>
    <w:rsid w:val="00922BB2"/>
    <w:rsid w:val="00923529"/>
    <w:rsid w:val="009238A9"/>
    <w:rsid w:val="00923B19"/>
    <w:rsid w:val="00924701"/>
    <w:rsid w:val="00924F22"/>
    <w:rsid w:val="00924F49"/>
    <w:rsid w:val="0092512E"/>
    <w:rsid w:val="009255FB"/>
    <w:rsid w:val="00925C1A"/>
    <w:rsid w:val="009262D3"/>
    <w:rsid w:val="00927B12"/>
    <w:rsid w:val="00930B1B"/>
    <w:rsid w:val="00931120"/>
    <w:rsid w:val="009313F4"/>
    <w:rsid w:val="0093225D"/>
    <w:rsid w:val="00932CE0"/>
    <w:rsid w:val="009334C6"/>
    <w:rsid w:val="009336B3"/>
    <w:rsid w:val="00933B70"/>
    <w:rsid w:val="009343CA"/>
    <w:rsid w:val="00935489"/>
    <w:rsid w:val="00935A56"/>
    <w:rsid w:val="00935D39"/>
    <w:rsid w:val="009360C1"/>
    <w:rsid w:val="0093664E"/>
    <w:rsid w:val="00936AAA"/>
    <w:rsid w:val="00936FE4"/>
    <w:rsid w:val="00937131"/>
    <w:rsid w:val="00937433"/>
    <w:rsid w:val="0093748E"/>
    <w:rsid w:val="00937668"/>
    <w:rsid w:val="0093781B"/>
    <w:rsid w:val="00937942"/>
    <w:rsid w:val="00940B76"/>
    <w:rsid w:val="009415CE"/>
    <w:rsid w:val="009424A7"/>
    <w:rsid w:val="009425BE"/>
    <w:rsid w:val="00942D5D"/>
    <w:rsid w:val="0094377D"/>
    <w:rsid w:val="0094456F"/>
    <w:rsid w:val="0094463A"/>
    <w:rsid w:val="0094465C"/>
    <w:rsid w:val="00944BA2"/>
    <w:rsid w:val="009450DB"/>
    <w:rsid w:val="009454FE"/>
    <w:rsid w:val="00946402"/>
    <w:rsid w:val="00946E9C"/>
    <w:rsid w:val="00946FBD"/>
    <w:rsid w:val="0094781F"/>
    <w:rsid w:val="00947F6A"/>
    <w:rsid w:val="009503CB"/>
    <w:rsid w:val="00950737"/>
    <w:rsid w:val="00950975"/>
    <w:rsid w:val="00950A3B"/>
    <w:rsid w:val="00950A95"/>
    <w:rsid w:val="009511B1"/>
    <w:rsid w:val="00951359"/>
    <w:rsid w:val="00951C23"/>
    <w:rsid w:val="00952018"/>
    <w:rsid w:val="00953BD7"/>
    <w:rsid w:val="00953FD9"/>
    <w:rsid w:val="0095405D"/>
    <w:rsid w:val="00954192"/>
    <w:rsid w:val="00954207"/>
    <w:rsid w:val="009545AB"/>
    <w:rsid w:val="009546C7"/>
    <w:rsid w:val="00954709"/>
    <w:rsid w:val="009549F9"/>
    <w:rsid w:val="0095539B"/>
    <w:rsid w:val="00956E55"/>
    <w:rsid w:val="0095718A"/>
    <w:rsid w:val="0095760A"/>
    <w:rsid w:val="00957779"/>
    <w:rsid w:val="009578A6"/>
    <w:rsid w:val="00957E3D"/>
    <w:rsid w:val="00957E45"/>
    <w:rsid w:val="00957EB4"/>
    <w:rsid w:val="009600AB"/>
    <w:rsid w:val="00960196"/>
    <w:rsid w:val="009603C7"/>
    <w:rsid w:val="00960817"/>
    <w:rsid w:val="00961D27"/>
    <w:rsid w:val="00961E94"/>
    <w:rsid w:val="009628D9"/>
    <w:rsid w:val="009629DC"/>
    <w:rsid w:val="00962AA9"/>
    <w:rsid w:val="00962B76"/>
    <w:rsid w:val="00962BF3"/>
    <w:rsid w:val="0096313D"/>
    <w:rsid w:val="00963C02"/>
    <w:rsid w:val="00964768"/>
    <w:rsid w:val="00964861"/>
    <w:rsid w:val="00965658"/>
    <w:rsid w:val="00965AAA"/>
    <w:rsid w:val="00966742"/>
    <w:rsid w:val="00966F6E"/>
    <w:rsid w:val="0096730F"/>
    <w:rsid w:val="0096734A"/>
    <w:rsid w:val="00967BC6"/>
    <w:rsid w:val="00970E96"/>
    <w:rsid w:val="0097133F"/>
    <w:rsid w:val="00971EAF"/>
    <w:rsid w:val="00972194"/>
    <w:rsid w:val="00972FBE"/>
    <w:rsid w:val="009730D1"/>
    <w:rsid w:val="0097395B"/>
    <w:rsid w:val="00973DF8"/>
    <w:rsid w:val="00974425"/>
    <w:rsid w:val="00974841"/>
    <w:rsid w:val="00974916"/>
    <w:rsid w:val="00974CBE"/>
    <w:rsid w:val="00974D21"/>
    <w:rsid w:val="0097511A"/>
    <w:rsid w:val="00975961"/>
    <w:rsid w:val="00976BFA"/>
    <w:rsid w:val="00976C6F"/>
    <w:rsid w:val="00976F24"/>
    <w:rsid w:val="0097739E"/>
    <w:rsid w:val="009776EA"/>
    <w:rsid w:val="00980927"/>
    <w:rsid w:val="00980D08"/>
    <w:rsid w:val="00980EDC"/>
    <w:rsid w:val="00980EF7"/>
    <w:rsid w:val="009813F5"/>
    <w:rsid w:val="00981432"/>
    <w:rsid w:val="00981E12"/>
    <w:rsid w:val="0098274D"/>
    <w:rsid w:val="00982CC5"/>
    <w:rsid w:val="00983942"/>
    <w:rsid w:val="00983A13"/>
    <w:rsid w:val="0098495C"/>
    <w:rsid w:val="009858BB"/>
    <w:rsid w:val="009859A6"/>
    <w:rsid w:val="009861AC"/>
    <w:rsid w:val="00986215"/>
    <w:rsid w:val="00986966"/>
    <w:rsid w:val="00987021"/>
    <w:rsid w:val="00987127"/>
    <w:rsid w:val="009872A7"/>
    <w:rsid w:val="009876E3"/>
    <w:rsid w:val="00987830"/>
    <w:rsid w:val="00987B26"/>
    <w:rsid w:val="009900CA"/>
    <w:rsid w:val="00990553"/>
    <w:rsid w:val="00991193"/>
    <w:rsid w:val="0099147A"/>
    <w:rsid w:val="009915F8"/>
    <w:rsid w:val="009918F7"/>
    <w:rsid w:val="0099197A"/>
    <w:rsid w:val="009928F7"/>
    <w:rsid w:val="00992F39"/>
    <w:rsid w:val="00993E15"/>
    <w:rsid w:val="00993F39"/>
    <w:rsid w:val="00995E6D"/>
    <w:rsid w:val="00995ECB"/>
    <w:rsid w:val="00995F38"/>
    <w:rsid w:val="0099657E"/>
    <w:rsid w:val="009965FF"/>
    <w:rsid w:val="0099692C"/>
    <w:rsid w:val="00996F52"/>
    <w:rsid w:val="0099704B"/>
    <w:rsid w:val="00997275"/>
    <w:rsid w:val="009975FB"/>
    <w:rsid w:val="009A02F2"/>
    <w:rsid w:val="009A0B2C"/>
    <w:rsid w:val="009A19D4"/>
    <w:rsid w:val="009A1D8A"/>
    <w:rsid w:val="009A1F4C"/>
    <w:rsid w:val="009A2331"/>
    <w:rsid w:val="009A2989"/>
    <w:rsid w:val="009A2B69"/>
    <w:rsid w:val="009A382C"/>
    <w:rsid w:val="009A38D5"/>
    <w:rsid w:val="009A3A02"/>
    <w:rsid w:val="009A3D5A"/>
    <w:rsid w:val="009A3FFC"/>
    <w:rsid w:val="009A4826"/>
    <w:rsid w:val="009A4E5C"/>
    <w:rsid w:val="009A4F43"/>
    <w:rsid w:val="009A502E"/>
    <w:rsid w:val="009A51ED"/>
    <w:rsid w:val="009A55FB"/>
    <w:rsid w:val="009A58A5"/>
    <w:rsid w:val="009A6597"/>
    <w:rsid w:val="009A6BC8"/>
    <w:rsid w:val="009A716E"/>
    <w:rsid w:val="009B0769"/>
    <w:rsid w:val="009B0D2F"/>
    <w:rsid w:val="009B1238"/>
    <w:rsid w:val="009B1FDF"/>
    <w:rsid w:val="009B23B2"/>
    <w:rsid w:val="009B2592"/>
    <w:rsid w:val="009B292D"/>
    <w:rsid w:val="009B2BC4"/>
    <w:rsid w:val="009B2ED3"/>
    <w:rsid w:val="009B2F86"/>
    <w:rsid w:val="009B3614"/>
    <w:rsid w:val="009B3770"/>
    <w:rsid w:val="009B4321"/>
    <w:rsid w:val="009B4819"/>
    <w:rsid w:val="009B51DD"/>
    <w:rsid w:val="009B5575"/>
    <w:rsid w:val="009B569A"/>
    <w:rsid w:val="009B57A1"/>
    <w:rsid w:val="009B5900"/>
    <w:rsid w:val="009B5A24"/>
    <w:rsid w:val="009B5FF3"/>
    <w:rsid w:val="009B6645"/>
    <w:rsid w:val="009B6E62"/>
    <w:rsid w:val="009C01C0"/>
    <w:rsid w:val="009C0FB3"/>
    <w:rsid w:val="009C1604"/>
    <w:rsid w:val="009C182F"/>
    <w:rsid w:val="009C3239"/>
    <w:rsid w:val="009C352D"/>
    <w:rsid w:val="009C4451"/>
    <w:rsid w:val="009C4471"/>
    <w:rsid w:val="009C4715"/>
    <w:rsid w:val="009C538E"/>
    <w:rsid w:val="009C54E5"/>
    <w:rsid w:val="009C5533"/>
    <w:rsid w:val="009C5784"/>
    <w:rsid w:val="009C662C"/>
    <w:rsid w:val="009C68FE"/>
    <w:rsid w:val="009C69C2"/>
    <w:rsid w:val="009C7127"/>
    <w:rsid w:val="009C7EAB"/>
    <w:rsid w:val="009D01AF"/>
    <w:rsid w:val="009D0BD2"/>
    <w:rsid w:val="009D0CD2"/>
    <w:rsid w:val="009D1536"/>
    <w:rsid w:val="009D154B"/>
    <w:rsid w:val="009D1CA3"/>
    <w:rsid w:val="009D2136"/>
    <w:rsid w:val="009D257A"/>
    <w:rsid w:val="009D2FED"/>
    <w:rsid w:val="009D334D"/>
    <w:rsid w:val="009D33BE"/>
    <w:rsid w:val="009D3498"/>
    <w:rsid w:val="009D3791"/>
    <w:rsid w:val="009D4011"/>
    <w:rsid w:val="009D4551"/>
    <w:rsid w:val="009D4819"/>
    <w:rsid w:val="009D4A6E"/>
    <w:rsid w:val="009D5E7E"/>
    <w:rsid w:val="009D5FE7"/>
    <w:rsid w:val="009D60FA"/>
    <w:rsid w:val="009D64E2"/>
    <w:rsid w:val="009D6B67"/>
    <w:rsid w:val="009D72AC"/>
    <w:rsid w:val="009D79C0"/>
    <w:rsid w:val="009D7F41"/>
    <w:rsid w:val="009E0091"/>
    <w:rsid w:val="009E04F2"/>
    <w:rsid w:val="009E0937"/>
    <w:rsid w:val="009E0B55"/>
    <w:rsid w:val="009E0E0A"/>
    <w:rsid w:val="009E1A03"/>
    <w:rsid w:val="009E2107"/>
    <w:rsid w:val="009E223E"/>
    <w:rsid w:val="009E2624"/>
    <w:rsid w:val="009E282F"/>
    <w:rsid w:val="009E2B18"/>
    <w:rsid w:val="009E2C44"/>
    <w:rsid w:val="009E35C6"/>
    <w:rsid w:val="009E43A5"/>
    <w:rsid w:val="009E46DC"/>
    <w:rsid w:val="009E4B13"/>
    <w:rsid w:val="009E4C16"/>
    <w:rsid w:val="009E5268"/>
    <w:rsid w:val="009E5276"/>
    <w:rsid w:val="009E5291"/>
    <w:rsid w:val="009E53C9"/>
    <w:rsid w:val="009E54F1"/>
    <w:rsid w:val="009E56EF"/>
    <w:rsid w:val="009E5F16"/>
    <w:rsid w:val="009E6819"/>
    <w:rsid w:val="009E68DE"/>
    <w:rsid w:val="009E69FF"/>
    <w:rsid w:val="009E6E8E"/>
    <w:rsid w:val="009E7112"/>
    <w:rsid w:val="009E7DDC"/>
    <w:rsid w:val="009E7EA7"/>
    <w:rsid w:val="009F0C78"/>
    <w:rsid w:val="009F0CF4"/>
    <w:rsid w:val="009F0F14"/>
    <w:rsid w:val="009F14A0"/>
    <w:rsid w:val="009F1633"/>
    <w:rsid w:val="009F1AF3"/>
    <w:rsid w:val="009F1D26"/>
    <w:rsid w:val="009F231D"/>
    <w:rsid w:val="009F243E"/>
    <w:rsid w:val="009F28F2"/>
    <w:rsid w:val="009F29DE"/>
    <w:rsid w:val="009F2E45"/>
    <w:rsid w:val="009F3258"/>
    <w:rsid w:val="009F33E8"/>
    <w:rsid w:val="009F3F1C"/>
    <w:rsid w:val="009F4029"/>
    <w:rsid w:val="009F4343"/>
    <w:rsid w:val="009F4370"/>
    <w:rsid w:val="009F4B59"/>
    <w:rsid w:val="009F4BC2"/>
    <w:rsid w:val="009F4C3C"/>
    <w:rsid w:val="009F4E8A"/>
    <w:rsid w:val="009F53C8"/>
    <w:rsid w:val="009F5485"/>
    <w:rsid w:val="009F7106"/>
    <w:rsid w:val="009F7275"/>
    <w:rsid w:val="009F72D7"/>
    <w:rsid w:val="009F7612"/>
    <w:rsid w:val="009F7B7A"/>
    <w:rsid w:val="00A00770"/>
    <w:rsid w:val="00A00BD0"/>
    <w:rsid w:val="00A00FAA"/>
    <w:rsid w:val="00A0103F"/>
    <w:rsid w:val="00A01762"/>
    <w:rsid w:val="00A01F1C"/>
    <w:rsid w:val="00A023E7"/>
    <w:rsid w:val="00A02949"/>
    <w:rsid w:val="00A02D04"/>
    <w:rsid w:val="00A0314D"/>
    <w:rsid w:val="00A04827"/>
    <w:rsid w:val="00A04BB9"/>
    <w:rsid w:val="00A05189"/>
    <w:rsid w:val="00A051F3"/>
    <w:rsid w:val="00A05527"/>
    <w:rsid w:val="00A0599F"/>
    <w:rsid w:val="00A070F0"/>
    <w:rsid w:val="00A076BD"/>
    <w:rsid w:val="00A0795A"/>
    <w:rsid w:val="00A07B74"/>
    <w:rsid w:val="00A07C41"/>
    <w:rsid w:val="00A07DF1"/>
    <w:rsid w:val="00A07FDD"/>
    <w:rsid w:val="00A1079C"/>
    <w:rsid w:val="00A10D2A"/>
    <w:rsid w:val="00A11261"/>
    <w:rsid w:val="00A11786"/>
    <w:rsid w:val="00A11AC9"/>
    <w:rsid w:val="00A120A6"/>
    <w:rsid w:val="00A12A8C"/>
    <w:rsid w:val="00A12EAE"/>
    <w:rsid w:val="00A13180"/>
    <w:rsid w:val="00A134C3"/>
    <w:rsid w:val="00A139E6"/>
    <w:rsid w:val="00A13EAC"/>
    <w:rsid w:val="00A13F5C"/>
    <w:rsid w:val="00A1415D"/>
    <w:rsid w:val="00A145CF"/>
    <w:rsid w:val="00A1486C"/>
    <w:rsid w:val="00A14FC4"/>
    <w:rsid w:val="00A155E4"/>
    <w:rsid w:val="00A1584C"/>
    <w:rsid w:val="00A15F07"/>
    <w:rsid w:val="00A16427"/>
    <w:rsid w:val="00A166A7"/>
    <w:rsid w:val="00A16802"/>
    <w:rsid w:val="00A178C2"/>
    <w:rsid w:val="00A17946"/>
    <w:rsid w:val="00A179D5"/>
    <w:rsid w:val="00A17B45"/>
    <w:rsid w:val="00A17B7A"/>
    <w:rsid w:val="00A2016E"/>
    <w:rsid w:val="00A203D5"/>
    <w:rsid w:val="00A204FB"/>
    <w:rsid w:val="00A211F3"/>
    <w:rsid w:val="00A21968"/>
    <w:rsid w:val="00A2202D"/>
    <w:rsid w:val="00A223D1"/>
    <w:rsid w:val="00A22B00"/>
    <w:rsid w:val="00A22BB3"/>
    <w:rsid w:val="00A241A3"/>
    <w:rsid w:val="00A24818"/>
    <w:rsid w:val="00A2489F"/>
    <w:rsid w:val="00A24CF8"/>
    <w:rsid w:val="00A24E8C"/>
    <w:rsid w:val="00A25595"/>
    <w:rsid w:val="00A25622"/>
    <w:rsid w:val="00A25750"/>
    <w:rsid w:val="00A25B80"/>
    <w:rsid w:val="00A25D86"/>
    <w:rsid w:val="00A25DE3"/>
    <w:rsid w:val="00A2641D"/>
    <w:rsid w:val="00A26CFC"/>
    <w:rsid w:val="00A27AC2"/>
    <w:rsid w:val="00A27C76"/>
    <w:rsid w:val="00A30103"/>
    <w:rsid w:val="00A301A1"/>
    <w:rsid w:val="00A30650"/>
    <w:rsid w:val="00A3089E"/>
    <w:rsid w:val="00A309B4"/>
    <w:rsid w:val="00A317ED"/>
    <w:rsid w:val="00A31B46"/>
    <w:rsid w:val="00A3269D"/>
    <w:rsid w:val="00A327DD"/>
    <w:rsid w:val="00A32A94"/>
    <w:rsid w:val="00A337E3"/>
    <w:rsid w:val="00A33D60"/>
    <w:rsid w:val="00A33E4D"/>
    <w:rsid w:val="00A34C41"/>
    <w:rsid w:val="00A34D14"/>
    <w:rsid w:val="00A351A8"/>
    <w:rsid w:val="00A35330"/>
    <w:rsid w:val="00A35622"/>
    <w:rsid w:val="00A3572E"/>
    <w:rsid w:val="00A36159"/>
    <w:rsid w:val="00A36198"/>
    <w:rsid w:val="00A362E2"/>
    <w:rsid w:val="00A36320"/>
    <w:rsid w:val="00A36BDF"/>
    <w:rsid w:val="00A375E6"/>
    <w:rsid w:val="00A4015F"/>
    <w:rsid w:val="00A401CF"/>
    <w:rsid w:val="00A41037"/>
    <w:rsid w:val="00A41AA7"/>
    <w:rsid w:val="00A42278"/>
    <w:rsid w:val="00A43043"/>
    <w:rsid w:val="00A43976"/>
    <w:rsid w:val="00A43E95"/>
    <w:rsid w:val="00A44096"/>
    <w:rsid w:val="00A44124"/>
    <w:rsid w:val="00A44399"/>
    <w:rsid w:val="00A44516"/>
    <w:rsid w:val="00A45347"/>
    <w:rsid w:val="00A454E7"/>
    <w:rsid w:val="00A458B2"/>
    <w:rsid w:val="00A45A1C"/>
    <w:rsid w:val="00A45BDA"/>
    <w:rsid w:val="00A45EA8"/>
    <w:rsid w:val="00A45F50"/>
    <w:rsid w:val="00A46316"/>
    <w:rsid w:val="00A47338"/>
    <w:rsid w:val="00A479C0"/>
    <w:rsid w:val="00A47AB9"/>
    <w:rsid w:val="00A5060D"/>
    <w:rsid w:val="00A50C6D"/>
    <w:rsid w:val="00A5124F"/>
    <w:rsid w:val="00A51359"/>
    <w:rsid w:val="00A51F37"/>
    <w:rsid w:val="00A526D6"/>
    <w:rsid w:val="00A529E8"/>
    <w:rsid w:val="00A52D07"/>
    <w:rsid w:val="00A536CF"/>
    <w:rsid w:val="00A5389F"/>
    <w:rsid w:val="00A53C90"/>
    <w:rsid w:val="00A54149"/>
    <w:rsid w:val="00A54575"/>
    <w:rsid w:val="00A552E0"/>
    <w:rsid w:val="00A56A96"/>
    <w:rsid w:val="00A56AB0"/>
    <w:rsid w:val="00A56D9D"/>
    <w:rsid w:val="00A5700A"/>
    <w:rsid w:val="00A57451"/>
    <w:rsid w:val="00A579D4"/>
    <w:rsid w:val="00A579D6"/>
    <w:rsid w:val="00A57C53"/>
    <w:rsid w:val="00A57D2E"/>
    <w:rsid w:val="00A6014C"/>
    <w:rsid w:val="00A606E1"/>
    <w:rsid w:val="00A60778"/>
    <w:rsid w:val="00A60EF9"/>
    <w:rsid w:val="00A6107D"/>
    <w:rsid w:val="00A61268"/>
    <w:rsid w:val="00A61D05"/>
    <w:rsid w:val="00A61D84"/>
    <w:rsid w:val="00A62A01"/>
    <w:rsid w:val="00A62E95"/>
    <w:rsid w:val="00A641B3"/>
    <w:rsid w:val="00A643B0"/>
    <w:rsid w:val="00A64C6B"/>
    <w:rsid w:val="00A64E5E"/>
    <w:rsid w:val="00A6550E"/>
    <w:rsid w:val="00A66038"/>
    <w:rsid w:val="00A66305"/>
    <w:rsid w:val="00A66394"/>
    <w:rsid w:val="00A666F6"/>
    <w:rsid w:val="00A66848"/>
    <w:rsid w:val="00A66B60"/>
    <w:rsid w:val="00A66B63"/>
    <w:rsid w:val="00A66D6E"/>
    <w:rsid w:val="00A66E2B"/>
    <w:rsid w:val="00A67A32"/>
    <w:rsid w:val="00A67EB1"/>
    <w:rsid w:val="00A700A1"/>
    <w:rsid w:val="00A70197"/>
    <w:rsid w:val="00A70745"/>
    <w:rsid w:val="00A7110D"/>
    <w:rsid w:val="00A714C7"/>
    <w:rsid w:val="00A7188E"/>
    <w:rsid w:val="00A71C3F"/>
    <w:rsid w:val="00A722FA"/>
    <w:rsid w:val="00A723FD"/>
    <w:rsid w:val="00A72822"/>
    <w:rsid w:val="00A72C15"/>
    <w:rsid w:val="00A72D94"/>
    <w:rsid w:val="00A72FF3"/>
    <w:rsid w:val="00A73127"/>
    <w:rsid w:val="00A73205"/>
    <w:rsid w:val="00A73BD1"/>
    <w:rsid w:val="00A74065"/>
    <w:rsid w:val="00A74999"/>
    <w:rsid w:val="00A74AC2"/>
    <w:rsid w:val="00A75703"/>
    <w:rsid w:val="00A76678"/>
    <w:rsid w:val="00A766D4"/>
    <w:rsid w:val="00A767ED"/>
    <w:rsid w:val="00A76895"/>
    <w:rsid w:val="00A769CA"/>
    <w:rsid w:val="00A76AD3"/>
    <w:rsid w:val="00A76AD6"/>
    <w:rsid w:val="00A76B55"/>
    <w:rsid w:val="00A7732E"/>
    <w:rsid w:val="00A7752D"/>
    <w:rsid w:val="00A775BF"/>
    <w:rsid w:val="00A77B03"/>
    <w:rsid w:val="00A77E4D"/>
    <w:rsid w:val="00A80118"/>
    <w:rsid w:val="00A80BF2"/>
    <w:rsid w:val="00A81036"/>
    <w:rsid w:val="00A818D6"/>
    <w:rsid w:val="00A82174"/>
    <w:rsid w:val="00A8292D"/>
    <w:rsid w:val="00A8387D"/>
    <w:rsid w:val="00A83D94"/>
    <w:rsid w:val="00A84159"/>
    <w:rsid w:val="00A846FF"/>
    <w:rsid w:val="00A85A28"/>
    <w:rsid w:val="00A85C8E"/>
    <w:rsid w:val="00A85D3D"/>
    <w:rsid w:val="00A85DCA"/>
    <w:rsid w:val="00A85FBF"/>
    <w:rsid w:val="00A86296"/>
    <w:rsid w:val="00A865A3"/>
    <w:rsid w:val="00A86D38"/>
    <w:rsid w:val="00A86E03"/>
    <w:rsid w:val="00A90164"/>
    <w:rsid w:val="00A909B2"/>
    <w:rsid w:val="00A914CA"/>
    <w:rsid w:val="00A91AC5"/>
    <w:rsid w:val="00A92162"/>
    <w:rsid w:val="00A9227E"/>
    <w:rsid w:val="00A9259E"/>
    <w:rsid w:val="00A92620"/>
    <w:rsid w:val="00A92A69"/>
    <w:rsid w:val="00A92ED8"/>
    <w:rsid w:val="00A93658"/>
    <w:rsid w:val="00A937A5"/>
    <w:rsid w:val="00A937A7"/>
    <w:rsid w:val="00A93FCD"/>
    <w:rsid w:val="00A9434B"/>
    <w:rsid w:val="00A94499"/>
    <w:rsid w:val="00A94638"/>
    <w:rsid w:val="00A94A46"/>
    <w:rsid w:val="00A95568"/>
    <w:rsid w:val="00A9579B"/>
    <w:rsid w:val="00A95988"/>
    <w:rsid w:val="00A95F51"/>
    <w:rsid w:val="00A9657C"/>
    <w:rsid w:val="00A967A7"/>
    <w:rsid w:val="00A96C4D"/>
    <w:rsid w:val="00A97380"/>
    <w:rsid w:val="00AA0270"/>
    <w:rsid w:val="00AA066D"/>
    <w:rsid w:val="00AA19DC"/>
    <w:rsid w:val="00AA1A9C"/>
    <w:rsid w:val="00AA1D61"/>
    <w:rsid w:val="00AA1FC5"/>
    <w:rsid w:val="00AA23ED"/>
    <w:rsid w:val="00AA25C3"/>
    <w:rsid w:val="00AA2D3A"/>
    <w:rsid w:val="00AA3484"/>
    <w:rsid w:val="00AA3632"/>
    <w:rsid w:val="00AA3B75"/>
    <w:rsid w:val="00AA3CE5"/>
    <w:rsid w:val="00AA4032"/>
    <w:rsid w:val="00AA4410"/>
    <w:rsid w:val="00AA465C"/>
    <w:rsid w:val="00AA5954"/>
    <w:rsid w:val="00AA5E3D"/>
    <w:rsid w:val="00AA610F"/>
    <w:rsid w:val="00AA68DD"/>
    <w:rsid w:val="00AA6935"/>
    <w:rsid w:val="00AA694A"/>
    <w:rsid w:val="00AA6A66"/>
    <w:rsid w:val="00AA6EBB"/>
    <w:rsid w:val="00AA7418"/>
    <w:rsid w:val="00AB06A9"/>
    <w:rsid w:val="00AB0787"/>
    <w:rsid w:val="00AB086A"/>
    <w:rsid w:val="00AB0FB1"/>
    <w:rsid w:val="00AB1017"/>
    <w:rsid w:val="00AB10AB"/>
    <w:rsid w:val="00AB1E0E"/>
    <w:rsid w:val="00AB1FC0"/>
    <w:rsid w:val="00AB26D1"/>
    <w:rsid w:val="00AB2CEC"/>
    <w:rsid w:val="00AB2D34"/>
    <w:rsid w:val="00AB2D56"/>
    <w:rsid w:val="00AB339E"/>
    <w:rsid w:val="00AB3C86"/>
    <w:rsid w:val="00AB4B73"/>
    <w:rsid w:val="00AB4DCD"/>
    <w:rsid w:val="00AB4EC5"/>
    <w:rsid w:val="00AB5230"/>
    <w:rsid w:val="00AB5288"/>
    <w:rsid w:val="00AB54D8"/>
    <w:rsid w:val="00AB566D"/>
    <w:rsid w:val="00AB58FE"/>
    <w:rsid w:val="00AB5B62"/>
    <w:rsid w:val="00AB5D08"/>
    <w:rsid w:val="00AB5F82"/>
    <w:rsid w:val="00AB6105"/>
    <w:rsid w:val="00AB6D96"/>
    <w:rsid w:val="00AB7003"/>
    <w:rsid w:val="00AB7966"/>
    <w:rsid w:val="00AB7F9D"/>
    <w:rsid w:val="00AC0477"/>
    <w:rsid w:val="00AC1DED"/>
    <w:rsid w:val="00AC1E32"/>
    <w:rsid w:val="00AC1F44"/>
    <w:rsid w:val="00AC21E9"/>
    <w:rsid w:val="00AC2315"/>
    <w:rsid w:val="00AC278A"/>
    <w:rsid w:val="00AC312D"/>
    <w:rsid w:val="00AC3220"/>
    <w:rsid w:val="00AC3228"/>
    <w:rsid w:val="00AC32AA"/>
    <w:rsid w:val="00AC341E"/>
    <w:rsid w:val="00AC343D"/>
    <w:rsid w:val="00AC416D"/>
    <w:rsid w:val="00AC49C5"/>
    <w:rsid w:val="00AC4E46"/>
    <w:rsid w:val="00AC4EB9"/>
    <w:rsid w:val="00AC5824"/>
    <w:rsid w:val="00AC5941"/>
    <w:rsid w:val="00AC692E"/>
    <w:rsid w:val="00AC6FF3"/>
    <w:rsid w:val="00AC72A1"/>
    <w:rsid w:val="00AC732B"/>
    <w:rsid w:val="00AC73C7"/>
    <w:rsid w:val="00AC7EB5"/>
    <w:rsid w:val="00AC7EE9"/>
    <w:rsid w:val="00AD0105"/>
    <w:rsid w:val="00AD0116"/>
    <w:rsid w:val="00AD02BC"/>
    <w:rsid w:val="00AD06BA"/>
    <w:rsid w:val="00AD084C"/>
    <w:rsid w:val="00AD0A94"/>
    <w:rsid w:val="00AD0F06"/>
    <w:rsid w:val="00AD116A"/>
    <w:rsid w:val="00AD1F43"/>
    <w:rsid w:val="00AD3472"/>
    <w:rsid w:val="00AD3CC9"/>
    <w:rsid w:val="00AD4249"/>
    <w:rsid w:val="00AD4986"/>
    <w:rsid w:val="00AD4B21"/>
    <w:rsid w:val="00AD4FB5"/>
    <w:rsid w:val="00AD50B7"/>
    <w:rsid w:val="00AD5DAB"/>
    <w:rsid w:val="00AD5E3B"/>
    <w:rsid w:val="00AD5FD2"/>
    <w:rsid w:val="00AD6901"/>
    <w:rsid w:val="00AD69AE"/>
    <w:rsid w:val="00AD7362"/>
    <w:rsid w:val="00AD7757"/>
    <w:rsid w:val="00AD7794"/>
    <w:rsid w:val="00AD7A56"/>
    <w:rsid w:val="00AD7C53"/>
    <w:rsid w:val="00AD7CB8"/>
    <w:rsid w:val="00AD7F76"/>
    <w:rsid w:val="00AD7F7E"/>
    <w:rsid w:val="00AE0B2D"/>
    <w:rsid w:val="00AE12C2"/>
    <w:rsid w:val="00AE169A"/>
    <w:rsid w:val="00AE1754"/>
    <w:rsid w:val="00AE1D02"/>
    <w:rsid w:val="00AE1D8E"/>
    <w:rsid w:val="00AE1DB4"/>
    <w:rsid w:val="00AE2917"/>
    <w:rsid w:val="00AE2ED2"/>
    <w:rsid w:val="00AE309E"/>
    <w:rsid w:val="00AE311E"/>
    <w:rsid w:val="00AE32D3"/>
    <w:rsid w:val="00AE3668"/>
    <w:rsid w:val="00AE394D"/>
    <w:rsid w:val="00AE3D3D"/>
    <w:rsid w:val="00AE3E81"/>
    <w:rsid w:val="00AE43F6"/>
    <w:rsid w:val="00AE4AAC"/>
    <w:rsid w:val="00AE4F87"/>
    <w:rsid w:val="00AE53CD"/>
    <w:rsid w:val="00AE6B49"/>
    <w:rsid w:val="00AE6EE2"/>
    <w:rsid w:val="00AE7FB4"/>
    <w:rsid w:val="00AF051B"/>
    <w:rsid w:val="00AF072B"/>
    <w:rsid w:val="00AF0766"/>
    <w:rsid w:val="00AF08CD"/>
    <w:rsid w:val="00AF0CB9"/>
    <w:rsid w:val="00AF13E2"/>
    <w:rsid w:val="00AF19CD"/>
    <w:rsid w:val="00AF1FD1"/>
    <w:rsid w:val="00AF2B09"/>
    <w:rsid w:val="00AF2C06"/>
    <w:rsid w:val="00AF2C98"/>
    <w:rsid w:val="00AF2D50"/>
    <w:rsid w:val="00AF33C8"/>
    <w:rsid w:val="00AF3A43"/>
    <w:rsid w:val="00AF417F"/>
    <w:rsid w:val="00AF4393"/>
    <w:rsid w:val="00AF4438"/>
    <w:rsid w:val="00AF4EC3"/>
    <w:rsid w:val="00AF5770"/>
    <w:rsid w:val="00AF5AED"/>
    <w:rsid w:val="00AF5DF6"/>
    <w:rsid w:val="00AF5F78"/>
    <w:rsid w:val="00AF5FEB"/>
    <w:rsid w:val="00AF6AA5"/>
    <w:rsid w:val="00AF70C8"/>
    <w:rsid w:val="00AF74A6"/>
    <w:rsid w:val="00AF7670"/>
    <w:rsid w:val="00AF7770"/>
    <w:rsid w:val="00B00395"/>
    <w:rsid w:val="00B004EA"/>
    <w:rsid w:val="00B01690"/>
    <w:rsid w:val="00B0284C"/>
    <w:rsid w:val="00B04568"/>
    <w:rsid w:val="00B0475D"/>
    <w:rsid w:val="00B048E7"/>
    <w:rsid w:val="00B04A7F"/>
    <w:rsid w:val="00B04E5E"/>
    <w:rsid w:val="00B04F55"/>
    <w:rsid w:val="00B04F57"/>
    <w:rsid w:val="00B05580"/>
    <w:rsid w:val="00B055B4"/>
    <w:rsid w:val="00B05927"/>
    <w:rsid w:val="00B05943"/>
    <w:rsid w:val="00B05BDC"/>
    <w:rsid w:val="00B05D43"/>
    <w:rsid w:val="00B0608B"/>
    <w:rsid w:val="00B060BD"/>
    <w:rsid w:val="00B06594"/>
    <w:rsid w:val="00B06CDF"/>
    <w:rsid w:val="00B074F7"/>
    <w:rsid w:val="00B0783B"/>
    <w:rsid w:val="00B07C6A"/>
    <w:rsid w:val="00B07F21"/>
    <w:rsid w:val="00B07F62"/>
    <w:rsid w:val="00B0A1D3"/>
    <w:rsid w:val="00B1001A"/>
    <w:rsid w:val="00B10D24"/>
    <w:rsid w:val="00B10E15"/>
    <w:rsid w:val="00B112EA"/>
    <w:rsid w:val="00B12562"/>
    <w:rsid w:val="00B12C0B"/>
    <w:rsid w:val="00B12D23"/>
    <w:rsid w:val="00B132D4"/>
    <w:rsid w:val="00B13B0A"/>
    <w:rsid w:val="00B13B48"/>
    <w:rsid w:val="00B13C1C"/>
    <w:rsid w:val="00B13F44"/>
    <w:rsid w:val="00B1404E"/>
    <w:rsid w:val="00B1405C"/>
    <w:rsid w:val="00B14834"/>
    <w:rsid w:val="00B1525F"/>
    <w:rsid w:val="00B15666"/>
    <w:rsid w:val="00B15A75"/>
    <w:rsid w:val="00B15BAB"/>
    <w:rsid w:val="00B163C7"/>
    <w:rsid w:val="00B16A29"/>
    <w:rsid w:val="00B16EAF"/>
    <w:rsid w:val="00B17215"/>
    <w:rsid w:val="00B173D4"/>
    <w:rsid w:val="00B17CCA"/>
    <w:rsid w:val="00B17E89"/>
    <w:rsid w:val="00B17EBC"/>
    <w:rsid w:val="00B2020D"/>
    <w:rsid w:val="00B2048D"/>
    <w:rsid w:val="00B213DA"/>
    <w:rsid w:val="00B21499"/>
    <w:rsid w:val="00B217FE"/>
    <w:rsid w:val="00B21BF6"/>
    <w:rsid w:val="00B21CE3"/>
    <w:rsid w:val="00B220DC"/>
    <w:rsid w:val="00B222B7"/>
    <w:rsid w:val="00B224A1"/>
    <w:rsid w:val="00B2289E"/>
    <w:rsid w:val="00B22BE3"/>
    <w:rsid w:val="00B22DBF"/>
    <w:rsid w:val="00B23046"/>
    <w:rsid w:val="00B23288"/>
    <w:rsid w:val="00B2356E"/>
    <w:rsid w:val="00B23A7E"/>
    <w:rsid w:val="00B23C3D"/>
    <w:rsid w:val="00B244E0"/>
    <w:rsid w:val="00B24E52"/>
    <w:rsid w:val="00B25700"/>
    <w:rsid w:val="00B259E2"/>
    <w:rsid w:val="00B2607A"/>
    <w:rsid w:val="00B262A3"/>
    <w:rsid w:val="00B26C0B"/>
    <w:rsid w:val="00B26F25"/>
    <w:rsid w:val="00B272D2"/>
    <w:rsid w:val="00B27A50"/>
    <w:rsid w:val="00B27B60"/>
    <w:rsid w:val="00B27B90"/>
    <w:rsid w:val="00B300B4"/>
    <w:rsid w:val="00B307B7"/>
    <w:rsid w:val="00B309E2"/>
    <w:rsid w:val="00B30A1A"/>
    <w:rsid w:val="00B31068"/>
    <w:rsid w:val="00B313E7"/>
    <w:rsid w:val="00B3186E"/>
    <w:rsid w:val="00B31878"/>
    <w:rsid w:val="00B31948"/>
    <w:rsid w:val="00B31F44"/>
    <w:rsid w:val="00B32242"/>
    <w:rsid w:val="00B328F7"/>
    <w:rsid w:val="00B32D8F"/>
    <w:rsid w:val="00B32E12"/>
    <w:rsid w:val="00B33572"/>
    <w:rsid w:val="00B3456E"/>
    <w:rsid w:val="00B34F93"/>
    <w:rsid w:val="00B350CD"/>
    <w:rsid w:val="00B351AF"/>
    <w:rsid w:val="00B35242"/>
    <w:rsid w:val="00B35A08"/>
    <w:rsid w:val="00B35DFF"/>
    <w:rsid w:val="00B3617D"/>
    <w:rsid w:val="00B3650C"/>
    <w:rsid w:val="00B36548"/>
    <w:rsid w:val="00B36FB0"/>
    <w:rsid w:val="00B37631"/>
    <w:rsid w:val="00B414EB"/>
    <w:rsid w:val="00B41514"/>
    <w:rsid w:val="00B418F7"/>
    <w:rsid w:val="00B41AEC"/>
    <w:rsid w:val="00B4297F"/>
    <w:rsid w:val="00B42F4C"/>
    <w:rsid w:val="00B43094"/>
    <w:rsid w:val="00B43D60"/>
    <w:rsid w:val="00B444B1"/>
    <w:rsid w:val="00B44521"/>
    <w:rsid w:val="00B44586"/>
    <w:rsid w:val="00B447FE"/>
    <w:rsid w:val="00B44D77"/>
    <w:rsid w:val="00B44EA9"/>
    <w:rsid w:val="00B44F76"/>
    <w:rsid w:val="00B45661"/>
    <w:rsid w:val="00B457FC"/>
    <w:rsid w:val="00B4685D"/>
    <w:rsid w:val="00B4686F"/>
    <w:rsid w:val="00B46876"/>
    <w:rsid w:val="00B46EA1"/>
    <w:rsid w:val="00B507AF"/>
    <w:rsid w:val="00B509C4"/>
    <w:rsid w:val="00B50F18"/>
    <w:rsid w:val="00B5125C"/>
    <w:rsid w:val="00B5162C"/>
    <w:rsid w:val="00B5171C"/>
    <w:rsid w:val="00B517E1"/>
    <w:rsid w:val="00B52221"/>
    <w:rsid w:val="00B52F06"/>
    <w:rsid w:val="00B5305A"/>
    <w:rsid w:val="00B53E54"/>
    <w:rsid w:val="00B53E5B"/>
    <w:rsid w:val="00B53F35"/>
    <w:rsid w:val="00B5412C"/>
    <w:rsid w:val="00B54440"/>
    <w:rsid w:val="00B54F9E"/>
    <w:rsid w:val="00B54FD9"/>
    <w:rsid w:val="00B551C4"/>
    <w:rsid w:val="00B55770"/>
    <w:rsid w:val="00B55A6D"/>
    <w:rsid w:val="00B55D7F"/>
    <w:rsid w:val="00B5660C"/>
    <w:rsid w:val="00B569A6"/>
    <w:rsid w:val="00B56B04"/>
    <w:rsid w:val="00B56B50"/>
    <w:rsid w:val="00B5701F"/>
    <w:rsid w:val="00B5762F"/>
    <w:rsid w:val="00B57726"/>
    <w:rsid w:val="00B57784"/>
    <w:rsid w:val="00B57A64"/>
    <w:rsid w:val="00B57D71"/>
    <w:rsid w:val="00B6020F"/>
    <w:rsid w:val="00B6029D"/>
    <w:rsid w:val="00B6041D"/>
    <w:rsid w:val="00B60882"/>
    <w:rsid w:val="00B60AAD"/>
    <w:rsid w:val="00B60BA8"/>
    <w:rsid w:val="00B61036"/>
    <w:rsid w:val="00B61520"/>
    <w:rsid w:val="00B61703"/>
    <w:rsid w:val="00B61A42"/>
    <w:rsid w:val="00B61F81"/>
    <w:rsid w:val="00B61F88"/>
    <w:rsid w:val="00B62880"/>
    <w:rsid w:val="00B62C95"/>
    <w:rsid w:val="00B63571"/>
    <w:rsid w:val="00B63A8A"/>
    <w:rsid w:val="00B65940"/>
    <w:rsid w:val="00B65DFE"/>
    <w:rsid w:val="00B661A0"/>
    <w:rsid w:val="00B67567"/>
    <w:rsid w:val="00B67C60"/>
    <w:rsid w:val="00B67CC6"/>
    <w:rsid w:val="00B7004C"/>
    <w:rsid w:val="00B705F7"/>
    <w:rsid w:val="00B7063B"/>
    <w:rsid w:val="00B70737"/>
    <w:rsid w:val="00B709B2"/>
    <w:rsid w:val="00B70DF1"/>
    <w:rsid w:val="00B713B8"/>
    <w:rsid w:val="00B714AA"/>
    <w:rsid w:val="00B71C0B"/>
    <w:rsid w:val="00B71C4D"/>
    <w:rsid w:val="00B73126"/>
    <w:rsid w:val="00B73884"/>
    <w:rsid w:val="00B73B3A"/>
    <w:rsid w:val="00B73C12"/>
    <w:rsid w:val="00B740B5"/>
    <w:rsid w:val="00B74D8E"/>
    <w:rsid w:val="00B75006"/>
    <w:rsid w:val="00B751D7"/>
    <w:rsid w:val="00B753EB"/>
    <w:rsid w:val="00B75760"/>
    <w:rsid w:val="00B75B6B"/>
    <w:rsid w:val="00B75C93"/>
    <w:rsid w:val="00B75FD9"/>
    <w:rsid w:val="00B770D3"/>
    <w:rsid w:val="00B77210"/>
    <w:rsid w:val="00B772F6"/>
    <w:rsid w:val="00B77424"/>
    <w:rsid w:val="00B7760F"/>
    <w:rsid w:val="00B7765E"/>
    <w:rsid w:val="00B77A0E"/>
    <w:rsid w:val="00B80037"/>
    <w:rsid w:val="00B80529"/>
    <w:rsid w:val="00B81155"/>
    <w:rsid w:val="00B81201"/>
    <w:rsid w:val="00B81878"/>
    <w:rsid w:val="00B819D6"/>
    <w:rsid w:val="00B81D64"/>
    <w:rsid w:val="00B81E32"/>
    <w:rsid w:val="00B8220B"/>
    <w:rsid w:val="00B823D7"/>
    <w:rsid w:val="00B82530"/>
    <w:rsid w:val="00B83690"/>
    <w:rsid w:val="00B83927"/>
    <w:rsid w:val="00B83AEF"/>
    <w:rsid w:val="00B83B13"/>
    <w:rsid w:val="00B84777"/>
    <w:rsid w:val="00B850BA"/>
    <w:rsid w:val="00B851CA"/>
    <w:rsid w:val="00B852D6"/>
    <w:rsid w:val="00B85503"/>
    <w:rsid w:val="00B85514"/>
    <w:rsid w:val="00B860C7"/>
    <w:rsid w:val="00B86178"/>
    <w:rsid w:val="00B861FB"/>
    <w:rsid w:val="00B8676D"/>
    <w:rsid w:val="00B86B9C"/>
    <w:rsid w:val="00B87119"/>
    <w:rsid w:val="00B87964"/>
    <w:rsid w:val="00B87C62"/>
    <w:rsid w:val="00B901F2"/>
    <w:rsid w:val="00B90270"/>
    <w:rsid w:val="00B90607"/>
    <w:rsid w:val="00B90AEE"/>
    <w:rsid w:val="00B90E68"/>
    <w:rsid w:val="00B91871"/>
    <w:rsid w:val="00B91A02"/>
    <w:rsid w:val="00B9245F"/>
    <w:rsid w:val="00B92701"/>
    <w:rsid w:val="00B92915"/>
    <w:rsid w:val="00B92B89"/>
    <w:rsid w:val="00B92F3C"/>
    <w:rsid w:val="00B9476D"/>
    <w:rsid w:val="00B94C59"/>
    <w:rsid w:val="00B94D7D"/>
    <w:rsid w:val="00B94E73"/>
    <w:rsid w:val="00B951DB"/>
    <w:rsid w:val="00B952F5"/>
    <w:rsid w:val="00B9587D"/>
    <w:rsid w:val="00B960F1"/>
    <w:rsid w:val="00B96472"/>
    <w:rsid w:val="00B9666E"/>
    <w:rsid w:val="00B96ED5"/>
    <w:rsid w:val="00B97315"/>
    <w:rsid w:val="00B97360"/>
    <w:rsid w:val="00B97B83"/>
    <w:rsid w:val="00BA1A6F"/>
    <w:rsid w:val="00BA1D2A"/>
    <w:rsid w:val="00BA1F78"/>
    <w:rsid w:val="00BA25ED"/>
    <w:rsid w:val="00BA3809"/>
    <w:rsid w:val="00BA388C"/>
    <w:rsid w:val="00BA3AEE"/>
    <w:rsid w:val="00BA3D5C"/>
    <w:rsid w:val="00BA4813"/>
    <w:rsid w:val="00BA53C7"/>
    <w:rsid w:val="00BA58BE"/>
    <w:rsid w:val="00BA5C7D"/>
    <w:rsid w:val="00BA637E"/>
    <w:rsid w:val="00BA63A2"/>
    <w:rsid w:val="00BA6E93"/>
    <w:rsid w:val="00BB08CA"/>
    <w:rsid w:val="00BB0944"/>
    <w:rsid w:val="00BB18F8"/>
    <w:rsid w:val="00BB1909"/>
    <w:rsid w:val="00BB1B75"/>
    <w:rsid w:val="00BB1C44"/>
    <w:rsid w:val="00BB3DC6"/>
    <w:rsid w:val="00BB45DF"/>
    <w:rsid w:val="00BB47C4"/>
    <w:rsid w:val="00BB5293"/>
    <w:rsid w:val="00BB5456"/>
    <w:rsid w:val="00BB5691"/>
    <w:rsid w:val="00BB598A"/>
    <w:rsid w:val="00BB5AF3"/>
    <w:rsid w:val="00BB5D78"/>
    <w:rsid w:val="00BB6C3D"/>
    <w:rsid w:val="00BB706C"/>
    <w:rsid w:val="00BB7070"/>
    <w:rsid w:val="00BB7074"/>
    <w:rsid w:val="00BB77E7"/>
    <w:rsid w:val="00BB7986"/>
    <w:rsid w:val="00BB7A21"/>
    <w:rsid w:val="00BC0579"/>
    <w:rsid w:val="00BC09C7"/>
    <w:rsid w:val="00BC09ED"/>
    <w:rsid w:val="00BC0AA2"/>
    <w:rsid w:val="00BC0D25"/>
    <w:rsid w:val="00BC0F9A"/>
    <w:rsid w:val="00BC10E0"/>
    <w:rsid w:val="00BC125D"/>
    <w:rsid w:val="00BC1C22"/>
    <w:rsid w:val="00BC1C6E"/>
    <w:rsid w:val="00BC1D1D"/>
    <w:rsid w:val="00BC1DCA"/>
    <w:rsid w:val="00BC1E1C"/>
    <w:rsid w:val="00BC22B7"/>
    <w:rsid w:val="00BC2F46"/>
    <w:rsid w:val="00BC324C"/>
    <w:rsid w:val="00BC346B"/>
    <w:rsid w:val="00BC3486"/>
    <w:rsid w:val="00BC3811"/>
    <w:rsid w:val="00BC38DF"/>
    <w:rsid w:val="00BC3DF8"/>
    <w:rsid w:val="00BC3E0C"/>
    <w:rsid w:val="00BC4B08"/>
    <w:rsid w:val="00BC4EEB"/>
    <w:rsid w:val="00BC551B"/>
    <w:rsid w:val="00BC59B9"/>
    <w:rsid w:val="00BC59EE"/>
    <w:rsid w:val="00BC6C57"/>
    <w:rsid w:val="00BC6C92"/>
    <w:rsid w:val="00BC740E"/>
    <w:rsid w:val="00BD0488"/>
    <w:rsid w:val="00BD0578"/>
    <w:rsid w:val="00BD1078"/>
    <w:rsid w:val="00BD10ED"/>
    <w:rsid w:val="00BD1374"/>
    <w:rsid w:val="00BD1572"/>
    <w:rsid w:val="00BD1B18"/>
    <w:rsid w:val="00BD1EE9"/>
    <w:rsid w:val="00BD1F28"/>
    <w:rsid w:val="00BD24EA"/>
    <w:rsid w:val="00BD2617"/>
    <w:rsid w:val="00BD2CC6"/>
    <w:rsid w:val="00BD318E"/>
    <w:rsid w:val="00BD4AE5"/>
    <w:rsid w:val="00BD4D2C"/>
    <w:rsid w:val="00BD4E37"/>
    <w:rsid w:val="00BD564B"/>
    <w:rsid w:val="00BD5ECC"/>
    <w:rsid w:val="00BD62A1"/>
    <w:rsid w:val="00BE1127"/>
    <w:rsid w:val="00BE1A3A"/>
    <w:rsid w:val="00BE1C2E"/>
    <w:rsid w:val="00BE1E58"/>
    <w:rsid w:val="00BE1EAA"/>
    <w:rsid w:val="00BE2561"/>
    <w:rsid w:val="00BE3226"/>
    <w:rsid w:val="00BE3300"/>
    <w:rsid w:val="00BE3649"/>
    <w:rsid w:val="00BE38E0"/>
    <w:rsid w:val="00BE3DEA"/>
    <w:rsid w:val="00BE44E9"/>
    <w:rsid w:val="00BE45C8"/>
    <w:rsid w:val="00BE45F9"/>
    <w:rsid w:val="00BE4744"/>
    <w:rsid w:val="00BE566E"/>
    <w:rsid w:val="00BE57F8"/>
    <w:rsid w:val="00BE5CD3"/>
    <w:rsid w:val="00BE75CF"/>
    <w:rsid w:val="00BE7F3F"/>
    <w:rsid w:val="00BE7FC4"/>
    <w:rsid w:val="00BF0766"/>
    <w:rsid w:val="00BF0E07"/>
    <w:rsid w:val="00BF11D7"/>
    <w:rsid w:val="00BF1245"/>
    <w:rsid w:val="00BF13EC"/>
    <w:rsid w:val="00BF141A"/>
    <w:rsid w:val="00BF15E6"/>
    <w:rsid w:val="00BF1A4D"/>
    <w:rsid w:val="00BF275A"/>
    <w:rsid w:val="00BF2BD9"/>
    <w:rsid w:val="00BF30A5"/>
    <w:rsid w:val="00BF37AE"/>
    <w:rsid w:val="00BF37BC"/>
    <w:rsid w:val="00BF43A6"/>
    <w:rsid w:val="00BF43B1"/>
    <w:rsid w:val="00BF4DEC"/>
    <w:rsid w:val="00BF5171"/>
    <w:rsid w:val="00BF53CE"/>
    <w:rsid w:val="00BF5E67"/>
    <w:rsid w:val="00BF628F"/>
    <w:rsid w:val="00BF67CA"/>
    <w:rsid w:val="00BF74F1"/>
    <w:rsid w:val="00BF78BD"/>
    <w:rsid w:val="00BF79C2"/>
    <w:rsid w:val="00BF7B74"/>
    <w:rsid w:val="00BF7E29"/>
    <w:rsid w:val="00BF7F2F"/>
    <w:rsid w:val="00C000D8"/>
    <w:rsid w:val="00C002BA"/>
    <w:rsid w:val="00C005B8"/>
    <w:rsid w:val="00C00604"/>
    <w:rsid w:val="00C007B6"/>
    <w:rsid w:val="00C00977"/>
    <w:rsid w:val="00C00E76"/>
    <w:rsid w:val="00C0115C"/>
    <w:rsid w:val="00C024B4"/>
    <w:rsid w:val="00C028D5"/>
    <w:rsid w:val="00C02C6A"/>
    <w:rsid w:val="00C03A22"/>
    <w:rsid w:val="00C03C2E"/>
    <w:rsid w:val="00C04376"/>
    <w:rsid w:val="00C044E3"/>
    <w:rsid w:val="00C04ACE"/>
    <w:rsid w:val="00C04CAD"/>
    <w:rsid w:val="00C04D96"/>
    <w:rsid w:val="00C06007"/>
    <w:rsid w:val="00C0631C"/>
    <w:rsid w:val="00C0684A"/>
    <w:rsid w:val="00C0693E"/>
    <w:rsid w:val="00C06F2B"/>
    <w:rsid w:val="00C07E0F"/>
    <w:rsid w:val="00C102F2"/>
    <w:rsid w:val="00C103B5"/>
    <w:rsid w:val="00C10505"/>
    <w:rsid w:val="00C1063C"/>
    <w:rsid w:val="00C10A3C"/>
    <w:rsid w:val="00C11C92"/>
    <w:rsid w:val="00C11E49"/>
    <w:rsid w:val="00C120EE"/>
    <w:rsid w:val="00C122BF"/>
    <w:rsid w:val="00C12A56"/>
    <w:rsid w:val="00C131F7"/>
    <w:rsid w:val="00C1344C"/>
    <w:rsid w:val="00C1395C"/>
    <w:rsid w:val="00C13D24"/>
    <w:rsid w:val="00C14168"/>
    <w:rsid w:val="00C14A89"/>
    <w:rsid w:val="00C14D63"/>
    <w:rsid w:val="00C16288"/>
    <w:rsid w:val="00C1756B"/>
    <w:rsid w:val="00C1763D"/>
    <w:rsid w:val="00C17718"/>
    <w:rsid w:val="00C17E17"/>
    <w:rsid w:val="00C202B9"/>
    <w:rsid w:val="00C20752"/>
    <w:rsid w:val="00C2090B"/>
    <w:rsid w:val="00C214B4"/>
    <w:rsid w:val="00C21B98"/>
    <w:rsid w:val="00C21ED8"/>
    <w:rsid w:val="00C21F05"/>
    <w:rsid w:val="00C2234A"/>
    <w:rsid w:val="00C225C8"/>
    <w:rsid w:val="00C2278A"/>
    <w:rsid w:val="00C22B50"/>
    <w:rsid w:val="00C22F89"/>
    <w:rsid w:val="00C234A4"/>
    <w:rsid w:val="00C237C3"/>
    <w:rsid w:val="00C23A7D"/>
    <w:rsid w:val="00C23E04"/>
    <w:rsid w:val="00C24381"/>
    <w:rsid w:val="00C24BB6"/>
    <w:rsid w:val="00C25879"/>
    <w:rsid w:val="00C25D22"/>
    <w:rsid w:val="00C25E64"/>
    <w:rsid w:val="00C26001"/>
    <w:rsid w:val="00C26643"/>
    <w:rsid w:val="00C26A64"/>
    <w:rsid w:val="00C2721B"/>
    <w:rsid w:val="00C274EA"/>
    <w:rsid w:val="00C27C0E"/>
    <w:rsid w:val="00C27FD4"/>
    <w:rsid w:val="00C30027"/>
    <w:rsid w:val="00C3004C"/>
    <w:rsid w:val="00C30A1B"/>
    <w:rsid w:val="00C30AE0"/>
    <w:rsid w:val="00C30B20"/>
    <w:rsid w:val="00C310B3"/>
    <w:rsid w:val="00C315CC"/>
    <w:rsid w:val="00C31929"/>
    <w:rsid w:val="00C329ED"/>
    <w:rsid w:val="00C32A77"/>
    <w:rsid w:val="00C32A88"/>
    <w:rsid w:val="00C32E0A"/>
    <w:rsid w:val="00C32F89"/>
    <w:rsid w:val="00C336AB"/>
    <w:rsid w:val="00C33BF8"/>
    <w:rsid w:val="00C341BB"/>
    <w:rsid w:val="00C3446F"/>
    <w:rsid w:val="00C34919"/>
    <w:rsid w:val="00C34C03"/>
    <w:rsid w:val="00C35B57"/>
    <w:rsid w:val="00C368AE"/>
    <w:rsid w:val="00C36949"/>
    <w:rsid w:val="00C36F34"/>
    <w:rsid w:val="00C3704B"/>
    <w:rsid w:val="00C376CC"/>
    <w:rsid w:val="00C37B26"/>
    <w:rsid w:val="00C409EB"/>
    <w:rsid w:val="00C41227"/>
    <w:rsid w:val="00C41661"/>
    <w:rsid w:val="00C41A88"/>
    <w:rsid w:val="00C41B15"/>
    <w:rsid w:val="00C42053"/>
    <w:rsid w:val="00C42613"/>
    <w:rsid w:val="00C429CA"/>
    <w:rsid w:val="00C43AC1"/>
    <w:rsid w:val="00C43B2E"/>
    <w:rsid w:val="00C43C8D"/>
    <w:rsid w:val="00C43D5D"/>
    <w:rsid w:val="00C43FB6"/>
    <w:rsid w:val="00C44016"/>
    <w:rsid w:val="00C4437F"/>
    <w:rsid w:val="00C44737"/>
    <w:rsid w:val="00C45594"/>
    <w:rsid w:val="00C45736"/>
    <w:rsid w:val="00C45972"/>
    <w:rsid w:val="00C45B7A"/>
    <w:rsid w:val="00C46279"/>
    <w:rsid w:val="00C466B5"/>
    <w:rsid w:val="00C46813"/>
    <w:rsid w:val="00C469D3"/>
    <w:rsid w:val="00C47384"/>
    <w:rsid w:val="00C47805"/>
    <w:rsid w:val="00C47CD9"/>
    <w:rsid w:val="00C505DA"/>
    <w:rsid w:val="00C5071B"/>
    <w:rsid w:val="00C515B3"/>
    <w:rsid w:val="00C5172C"/>
    <w:rsid w:val="00C51A05"/>
    <w:rsid w:val="00C52303"/>
    <w:rsid w:val="00C525EC"/>
    <w:rsid w:val="00C525F0"/>
    <w:rsid w:val="00C5273D"/>
    <w:rsid w:val="00C52A17"/>
    <w:rsid w:val="00C52A69"/>
    <w:rsid w:val="00C52AF7"/>
    <w:rsid w:val="00C52C54"/>
    <w:rsid w:val="00C52D8A"/>
    <w:rsid w:val="00C537A8"/>
    <w:rsid w:val="00C53ACF"/>
    <w:rsid w:val="00C53CEE"/>
    <w:rsid w:val="00C541AF"/>
    <w:rsid w:val="00C547EC"/>
    <w:rsid w:val="00C54901"/>
    <w:rsid w:val="00C54A00"/>
    <w:rsid w:val="00C55414"/>
    <w:rsid w:val="00C55667"/>
    <w:rsid w:val="00C5574A"/>
    <w:rsid w:val="00C55B1E"/>
    <w:rsid w:val="00C55F65"/>
    <w:rsid w:val="00C567D1"/>
    <w:rsid w:val="00C568B5"/>
    <w:rsid w:val="00C56E71"/>
    <w:rsid w:val="00C57727"/>
    <w:rsid w:val="00C57943"/>
    <w:rsid w:val="00C57DA3"/>
    <w:rsid w:val="00C57EA5"/>
    <w:rsid w:val="00C60153"/>
    <w:rsid w:val="00C60349"/>
    <w:rsid w:val="00C6091A"/>
    <w:rsid w:val="00C60DCC"/>
    <w:rsid w:val="00C60E4B"/>
    <w:rsid w:val="00C6100C"/>
    <w:rsid w:val="00C612B1"/>
    <w:rsid w:val="00C61A7A"/>
    <w:rsid w:val="00C621B3"/>
    <w:rsid w:val="00C62920"/>
    <w:rsid w:val="00C62D74"/>
    <w:rsid w:val="00C6344D"/>
    <w:rsid w:val="00C634C7"/>
    <w:rsid w:val="00C637A4"/>
    <w:rsid w:val="00C63902"/>
    <w:rsid w:val="00C6393A"/>
    <w:rsid w:val="00C63993"/>
    <w:rsid w:val="00C63A9D"/>
    <w:rsid w:val="00C63E9F"/>
    <w:rsid w:val="00C643E0"/>
    <w:rsid w:val="00C64578"/>
    <w:rsid w:val="00C646CF"/>
    <w:rsid w:val="00C649EF"/>
    <w:rsid w:val="00C65B2A"/>
    <w:rsid w:val="00C663EE"/>
    <w:rsid w:val="00C66644"/>
    <w:rsid w:val="00C66BB6"/>
    <w:rsid w:val="00C67288"/>
    <w:rsid w:val="00C676DF"/>
    <w:rsid w:val="00C678CF"/>
    <w:rsid w:val="00C70589"/>
    <w:rsid w:val="00C706F4"/>
    <w:rsid w:val="00C70B17"/>
    <w:rsid w:val="00C70FC2"/>
    <w:rsid w:val="00C713CC"/>
    <w:rsid w:val="00C7159A"/>
    <w:rsid w:val="00C716CE"/>
    <w:rsid w:val="00C7209C"/>
    <w:rsid w:val="00C72345"/>
    <w:rsid w:val="00C72355"/>
    <w:rsid w:val="00C723AE"/>
    <w:rsid w:val="00C72B88"/>
    <w:rsid w:val="00C73E35"/>
    <w:rsid w:val="00C75703"/>
    <w:rsid w:val="00C757C1"/>
    <w:rsid w:val="00C75974"/>
    <w:rsid w:val="00C75EF2"/>
    <w:rsid w:val="00C76D24"/>
    <w:rsid w:val="00C7753B"/>
    <w:rsid w:val="00C77B22"/>
    <w:rsid w:val="00C803D2"/>
    <w:rsid w:val="00C804C6"/>
    <w:rsid w:val="00C806FC"/>
    <w:rsid w:val="00C80A6A"/>
    <w:rsid w:val="00C810A7"/>
    <w:rsid w:val="00C813A4"/>
    <w:rsid w:val="00C81404"/>
    <w:rsid w:val="00C81843"/>
    <w:rsid w:val="00C8210D"/>
    <w:rsid w:val="00C82808"/>
    <w:rsid w:val="00C82A3B"/>
    <w:rsid w:val="00C82BBD"/>
    <w:rsid w:val="00C82BD6"/>
    <w:rsid w:val="00C82D75"/>
    <w:rsid w:val="00C82EBD"/>
    <w:rsid w:val="00C8365C"/>
    <w:rsid w:val="00C8389F"/>
    <w:rsid w:val="00C83BE5"/>
    <w:rsid w:val="00C842CA"/>
    <w:rsid w:val="00C8492A"/>
    <w:rsid w:val="00C85441"/>
    <w:rsid w:val="00C85496"/>
    <w:rsid w:val="00C87A15"/>
    <w:rsid w:val="00C90943"/>
    <w:rsid w:val="00C910E2"/>
    <w:rsid w:val="00C91545"/>
    <w:rsid w:val="00C91565"/>
    <w:rsid w:val="00C9159C"/>
    <w:rsid w:val="00C9168B"/>
    <w:rsid w:val="00C920AB"/>
    <w:rsid w:val="00C923A0"/>
    <w:rsid w:val="00C925A1"/>
    <w:rsid w:val="00C9269F"/>
    <w:rsid w:val="00C92AD8"/>
    <w:rsid w:val="00C92C4D"/>
    <w:rsid w:val="00C92C8D"/>
    <w:rsid w:val="00C932D8"/>
    <w:rsid w:val="00C934D1"/>
    <w:rsid w:val="00C93D5A"/>
    <w:rsid w:val="00C940A1"/>
    <w:rsid w:val="00C943E8"/>
    <w:rsid w:val="00C9528F"/>
    <w:rsid w:val="00C95391"/>
    <w:rsid w:val="00C95A97"/>
    <w:rsid w:val="00C95DBC"/>
    <w:rsid w:val="00C96553"/>
    <w:rsid w:val="00C96FBB"/>
    <w:rsid w:val="00C97880"/>
    <w:rsid w:val="00C9788F"/>
    <w:rsid w:val="00C97CA7"/>
    <w:rsid w:val="00CA0308"/>
    <w:rsid w:val="00CA03CE"/>
    <w:rsid w:val="00CA053B"/>
    <w:rsid w:val="00CA0FD7"/>
    <w:rsid w:val="00CA3242"/>
    <w:rsid w:val="00CA3477"/>
    <w:rsid w:val="00CA4021"/>
    <w:rsid w:val="00CA475E"/>
    <w:rsid w:val="00CA5018"/>
    <w:rsid w:val="00CA549F"/>
    <w:rsid w:val="00CA56B6"/>
    <w:rsid w:val="00CA5CC5"/>
    <w:rsid w:val="00CA60C1"/>
    <w:rsid w:val="00CA616F"/>
    <w:rsid w:val="00CA6312"/>
    <w:rsid w:val="00CA652E"/>
    <w:rsid w:val="00CA656F"/>
    <w:rsid w:val="00CA66C0"/>
    <w:rsid w:val="00CA6B91"/>
    <w:rsid w:val="00CA78D7"/>
    <w:rsid w:val="00CA7A68"/>
    <w:rsid w:val="00CB0360"/>
    <w:rsid w:val="00CB06BB"/>
    <w:rsid w:val="00CB07FB"/>
    <w:rsid w:val="00CB125C"/>
    <w:rsid w:val="00CB1664"/>
    <w:rsid w:val="00CB18E3"/>
    <w:rsid w:val="00CB22E0"/>
    <w:rsid w:val="00CB26C4"/>
    <w:rsid w:val="00CB2874"/>
    <w:rsid w:val="00CB2CF3"/>
    <w:rsid w:val="00CB2CF6"/>
    <w:rsid w:val="00CB2F51"/>
    <w:rsid w:val="00CB385E"/>
    <w:rsid w:val="00CB38D8"/>
    <w:rsid w:val="00CB3DFE"/>
    <w:rsid w:val="00CB4324"/>
    <w:rsid w:val="00CB4665"/>
    <w:rsid w:val="00CB492B"/>
    <w:rsid w:val="00CB49F7"/>
    <w:rsid w:val="00CB4A38"/>
    <w:rsid w:val="00CB4D0F"/>
    <w:rsid w:val="00CB4D25"/>
    <w:rsid w:val="00CB5029"/>
    <w:rsid w:val="00CB575D"/>
    <w:rsid w:val="00CB58BD"/>
    <w:rsid w:val="00CB61CB"/>
    <w:rsid w:val="00CB6F98"/>
    <w:rsid w:val="00CB7865"/>
    <w:rsid w:val="00CB7BDE"/>
    <w:rsid w:val="00CB7EF1"/>
    <w:rsid w:val="00CC0AAD"/>
    <w:rsid w:val="00CC1214"/>
    <w:rsid w:val="00CC14B6"/>
    <w:rsid w:val="00CC16B0"/>
    <w:rsid w:val="00CC2406"/>
    <w:rsid w:val="00CC24DE"/>
    <w:rsid w:val="00CC2A17"/>
    <w:rsid w:val="00CC3049"/>
    <w:rsid w:val="00CC335C"/>
    <w:rsid w:val="00CC34F3"/>
    <w:rsid w:val="00CC35B0"/>
    <w:rsid w:val="00CC3837"/>
    <w:rsid w:val="00CC38A0"/>
    <w:rsid w:val="00CC3A20"/>
    <w:rsid w:val="00CC4297"/>
    <w:rsid w:val="00CC46A3"/>
    <w:rsid w:val="00CC478E"/>
    <w:rsid w:val="00CC47B6"/>
    <w:rsid w:val="00CC4CE1"/>
    <w:rsid w:val="00CC4CEB"/>
    <w:rsid w:val="00CC5460"/>
    <w:rsid w:val="00CC556A"/>
    <w:rsid w:val="00CC6373"/>
    <w:rsid w:val="00CC6521"/>
    <w:rsid w:val="00CC69A0"/>
    <w:rsid w:val="00CC6C60"/>
    <w:rsid w:val="00CC7644"/>
    <w:rsid w:val="00CC76D6"/>
    <w:rsid w:val="00CD05D3"/>
    <w:rsid w:val="00CD0622"/>
    <w:rsid w:val="00CD06F1"/>
    <w:rsid w:val="00CD06FB"/>
    <w:rsid w:val="00CD09BB"/>
    <w:rsid w:val="00CD0B7C"/>
    <w:rsid w:val="00CD19F9"/>
    <w:rsid w:val="00CD1F75"/>
    <w:rsid w:val="00CD2363"/>
    <w:rsid w:val="00CD25A4"/>
    <w:rsid w:val="00CD2979"/>
    <w:rsid w:val="00CD29B6"/>
    <w:rsid w:val="00CD2CDF"/>
    <w:rsid w:val="00CD399B"/>
    <w:rsid w:val="00CD4037"/>
    <w:rsid w:val="00CD4743"/>
    <w:rsid w:val="00CD4BA8"/>
    <w:rsid w:val="00CD5560"/>
    <w:rsid w:val="00CD6056"/>
    <w:rsid w:val="00CD6A3E"/>
    <w:rsid w:val="00CD7434"/>
    <w:rsid w:val="00CD7DFD"/>
    <w:rsid w:val="00CE02E4"/>
    <w:rsid w:val="00CE0690"/>
    <w:rsid w:val="00CE0897"/>
    <w:rsid w:val="00CE14AF"/>
    <w:rsid w:val="00CE1627"/>
    <w:rsid w:val="00CE1774"/>
    <w:rsid w:val="00CE19A0"/>
    <w:rsid w:val="00CE1CA5"/>
    <w:rsid w:val="00CE1F2D"/>
    <w:rsid w:val="00CE1F3C"/>
    <w:rsid w:val="00CE21E0"/>
    <w:rsid w:val="00CE239D"/>
    <w:rsid w:val="00CE2BDF"/>
    <w:rsid w:val="00CE304D"/>
    <w:rsid w:val="00CE370A"/>
    <w:rsid w:val="00CE3E72"/>
    <w:rsid w:val="00CE5824"/>
    <w:rsid w:val="00CE59E6"/>
    <w:rsid w:val="00CE5B1F"/>
    <w:rsid w:val="00CE5B57"/>
    <w:rsid w:val="00CE5CB1"/>
    <w:rsid w:val="00CE613A"/>
    <w:rsid w:val="00CE72C4"/>
    <w:rsid w:val="00CE77A6"/>
    <w:rsid w:val="00CE79C4"/>
    <w:rsid w:val="00CE7A4A"/>
    <w:rsid w:val="00CE7C38"/>
    <w:rsid w:val="00CE7C55"/>
    <w:rsid w:val="00CF0054"/>
    <w:rsid w:val="00CF00DA"/>
    <w:rsid w:val="00CF0854"/>
    <w:rsid w:val="00CF136B"/>
    <w:rsid w:val="00CF1E69"/>
    <w:rsid w:val="00CF1F31"/>
    <w:rsid w:val="00CF2621"/>
    <w:rsid w:val="00CF308F"/>
    <w:rsid w:val="00CF38F2"/>
    <w:rsid w:val="00CF4372"/>
    <w:rsid w:val="00CF481A"/>
    <w:rsid w:val="00CF489A"/>
    <w:rsid w:val="00CF5238"/>
    <w:rsid w:val="00CF55C2"/>
    <w:rsid w:val="00CF582E"/>
    <w:rsid w:val="00CF5901"/>
    <w:rsid w:val="00CF5FCB"/>
    <w:rsid w:val="00CF7325"/>
    <w:rsid w:val="00CF754B"/>
    <w:rsid w:val="00CF7582"/>
    <w:rsid w:val="00CF793D"/>
    <w:rsid w:val="00CF7FFE"/>
    <w:rsid w:val="00D001D0"/>
    <w:rsid w:val="00D003B4"/>
    <w:rsid w:val="00D00736"/>
    <w:rsid w:val="00D012F5"/>
    <w:rsid w:val="00D013BB"/>
    <w:rsid w:val="00D0143E"/>
    <w:rsid w:val="00D02977"/>
    <w:rsid w:val="00D02A85"/>
    <w:rsid w:val="00D034C6"/>
    <w:rsid w:val="00D03A5D"/>
    <w:rsid w:val="00D04B42"/>
    <w:rsid w:val="00D04F40"/>
    <w:rsid w:val="00D052C2"/>
    <w:rsid w:val="00D0570C"/>
    <w:rsid w:val="00D063C6"/>
    <w:rsid w:val="00D063E2"/>
    <w:rsid w:val="00D070F2"/>
    <w:rsid w:val="00D07191"/>
    <w:rsid w:val="00D07C56"/>
    <w:rsid w:val="00D07D57"/>
    <w:rsid w:val="00D07D5F"/>
    <w:rsid w:val="00D103F8"/>
    <w:rsid w:val="00D10E8B"/>
    <w:rsid w:val="00D112B4"/>
    <w:rsid w:val="00D117B6"/>
    <w:rsid w:val="00D121C6"/>
    <w:rsid w:val="00D123C5"/>
    <w:rsid w:val="00D12819"/>
    <w:rsid w:val="00D134A9"/>
    <w:rsid w:val="00D1351D"/>
    <w:rsid w:val="00D138C5"/>
    <w:rsid w:val="00D138F7"/>
    <w:rsid w:val="00D13D2A"/>
    <w:rsid w:val="00D13D82"/>
    <w:rsid w:val="00D1413D"/>
    <w:rsid w:val="00D14193"/>
    <w:rsid w:val="00D142BF"/>
    <w:rsid w:val="00D143BC"/>
    <w:rsid w:val="00D144DA"/>
    <w:rsid w:val="00D15DAF"/>
    <w:rsid w:val="00D16166"/>
    <w:rsid w:val="00D16172"/>
    <w:rsid w:val="00D1624E"/>
    <w:rsid w:val="00D16318"/>
    <w:rsid w:val="00D16B28"/>
    <w:rsid w:val="00D16CDD"/>
    <w:rsid w:val="00D16E8E"/>
    <w:rsid w:val="00D17234"/>
    <w:rsid w:val="00D175BA"/>
    <w:rsid w:val="00D17A12"/>
    <w:rsid w:val="00D17E15"/>
    <w:rsid w:val="00D201F5"/>
    <w:rsid w:val="00D20525"/>
    <w:rsid w:val="00D20BAD"/>
    <w:rsid w:val="00D20DD4"/>
    <w:rsid w:val="00D211EA"/>
    <w:rsid w:val="00D21380"/>
    <w:rsid w:val="00D213AA"/>
    <w:rsid w:val="00D22687"/>
    <w:rsid w:val="00D226B4"/>
    <w:rsid w:val="00D22B1C"/>
    <w:rsid w:val="00D22BF6"/>
    <w:rsid w:val="00D22C41"/>
    <w:rsid w:val="00D22D89"/>
    <w:rsid w:val="00D23538"/>
    <w:rsid w:val="00D2363D"/>
    <w:rsid w:val="00D238A7"/>
    <w:rsid w:val="00D24109"/>
    <w:rsid w:val="00D24A82"/>
    <w:rsid w:val="00D24D91"/>
    <w:rsid w:val="00D25B82"/>
    <w:rsid w:val="00D25C92"/>
    <w:rsid w:val="00D26501"/>
    <w:rsid w:val="00D26C39"/>
    <w:rsid w:val="00D26CF5"/>
    <w:rsid w:val="00D26E38"/>
    <w:rsid w:val="00D26F79"/>
    <w:rsid w:val="00D27364"/>
    <w:rsid w:val="00D27EF2"/>
    <w:rsid w:val="00D30237"/>
    <w:rsid w:val="00D303C5"/>
    <w:rsid w:val="00D309AA"/>
    <w:rsid w:val="00D30E6E"/>
    <w:rsid w:val="00D312A1"/>
    <w:rsid w:val="00D312ED"/>
    <w:rsid w:val="00D314C6"/>
    <w:rsid w:val="00D316A3"/>
    <w:rsid w:val="00D31DDE"/>
    <w:rsid w:val="00D31ED6"/>
    <w:rsid w:val="00D320D4"/>
    <w:rsid w:val="00D325E4"/>
    <w:rsid w:val="00D32C73"/>
    <w:rsid w:val="00D3333C"/>
    <w:rsid w:val="00D34041"/>
    <w:rsid w:val="00D34830"/>
    <w:rsid w:val="00D34973"/>
    <w:rsid w:val="00D35BBC"/>
    <w:rsid w:val="00D35DAF"/>
    <w:rsid w:val="00D35E2D"/>
    <w:rsid w:val="00D3753F"/>
    <w:rsid w:val="00D37903"/>
    <w:rsid w:val="00D400AF"/>
    <w:rsid w:val="00D400C8"/>
    <w:rsid w:val="00D40147"/>
    <w:rsid w:val="00D401FC"/>
    <w:rsid w:val="00D40346"/>
    <w:rsid w:val="00D40C16"/>
    <w:rsid w:val="00D414AE"/>
    <w:rsid w:val="00D43D63"/>
    <w:rsid w:val="00D47196"/>
    <w:rsid w:val="00D4777A"/>
    <w:rsid w:val="00D47C09"/>
    <w:rsid w:val="00D47F51"/>
    <w:rsid w:val="00D5040C"/>
    <w:rsid w:val="00D50AE9"/>
    <w:rsid w:val="00D50DE1"/>
    <w:rsid w:val="00D50FF0"/>
    <w:rsid w:val="00D51451"/>
    <w:rsid w:val="00D521C5"/>
    <w:rsid w:val="00D524FE"/>
    <w:rsid w:val="00D52772"/>
    <w:rsid w:val="00D52978"/>
    <w:rsid w:val="00D52ACA"/>
    <w:rsid w:val="00D52EB1"/>
    <w:rsid w:val="00D5408F"/>
    <w:rsid w:val="00D540BE"/>
    <w:rsid w:val="00D549E6"/>
    <w:rsid w:val="00D54BBB"/>
    <w:rsid w:val="00D5521D"/>
    <w:rsid w:val="00D5556E"/>
    <w:rsid w:val="00D55CF3"/>
    <w:rsid w:val="00D56168"/>
    <w:rsid w:val="00D56253"/>
    <w:rsid w:val="00D567C1"/>
    <w:rsid w:val="00D56B2B"/>
    <w:rsid w:val="00D56DC3"/>
    <w:rsid w:val="00D56EAA"/>
    <w:rsid w:val="00D570CE"/>
    <w:rsid w:val="00D57B60"/>
    <w:rsid w:val="00D57E44"/>
    <w:rsid w:val="00D60641"/>
    <w:rsid w:val="00D6090B"/>
    <w:rsid w:val="00D60FC4"/>
    <w:rsid w:val="00D6126C"/>
    <w:rsid w:val="00D614D1"/>
    <w:rsid w:val="00D615B5"/>
    <w:rsid w:val="00D6165A"/>
    <w:rsid w:val="00D61A18"/>
    <w:rsid w:val="00D61B3C"/>
    <w:rsid w:val="00D61CE3"/>
    <w:rsid w:val="00D62796"/>
    <w:rsid w:val="00D635E6"/>
    <w:rsid w:val="00D6395A"/>
    <w:rsid w:val="00D63EAA"/>
    <w:rsid w:val="00D64357"/>
    <w:rsid w:val="00D647F9"/>
    <w:rsid w:val="00D651D4"/>
    <w:rsid w:val="00D65929"/>
    <w:rsid w:val="00D66145"/>
    <w:rsid w:val="00D661A0"/>
    <w:rsid w:val="00D66B3F"/>
    <w:rsid w:val="00D66C11"/>
    <w:rsid w:val="00D6715E"/>
    <w:rsid w:val="00D67B90"/>
    <w:rsid w:val="00D67E1D"/>
    <w:rsid w:val="00D67EF0"/>
    <w:rsid w:val="00D7029C"/>
    <w:rsid w:val="00D70582"/>
    <w:rsid w:val="00D70C9C"/>
    <w:rsid w:val="00D71AE3"/>
    <w:rsid w:val="00D71F2B"/>
    <w:rsid w:val="00D71F58"/>
    <w:rsid w:val="00D7215F"/>
    <w:rsid w:val="00D72734"/>
    <w:rsid w:val="00D72DE3"/>
    <w:rsid w:val="00D72E6E"/>
    <w:rsid w:val="00D73AE2"/>
    <w:rsid w:val="00D74119"/>
    <w:rsid w:val="00D74C14"/>
    <w:rsid w:val="00D74D48"/>
    <w:rsid w:val="00D74F38"/>
    <w:rsid w:val="00D74FA1"/>
    <w:rsid w:val="00D7576E"/>
    <w:rsid w:val="00D757B9"/>
    <w:rsid w:val="00D757BB"/>
    <w:rsid w:val="00D76B79"/>
    <w:rsid w:val="00D77D4B"/>
    <w:rsid w:val="00D77E8A"/>
    <w:rsid w:val="00D800B8"/>
    <w:rsid w:val="00D8076B"/>
    <w:rsid w:val="00D8165F"/>
    <w:rsid w:val="00D816ED"/>
    <w:rsid w:val="00D81C82"/>
    <w:rsid w:val="00D81D69"/>
    <w:rsid w:val="00D81FBD"/>
    <w:rsid w:val="00D822C0"/>
    <w:rsid w:val="00D833EC"/>
    <w:rsid w:val="00D83650"/>
    <w:rsid w:val="00D83907"/>
    <w:rsid w:val="00D8392F"/>
    <w:rsid w:val="00D83979"/>
    <w:rsid w:val="00D83C5A"/>
    <w:rsid w:val="00D84346"/>
    <w:rsid w:val="00D843CA"/>
    <w:rsid w:val="00D847B6"/>
    <w:rsid w:val="00D847EA"/>
    <w:rsid w:val="00D84AA4"/>
    <w:rsid w:val="00D84D06"/>
    <w:rsid w:val="00D84D87"/>
    <w:rsid w:val="00D84FD0"/>
    <w:rsid w:val="00D8574C"/>
    <w:rsid w:val="00D8590A"/>
    <w:rsid w:val="00D85C04"/>
    <w:rsid w:val="00D85E1E"/>
    <w:rsid w:val="00D86A0B"/>
    <w:rsid w:val="00D86B57"/>
    <w:rsid w:val="00D86EB9"/>
    <w:rsid w:val="00D86F3B"/>
    <w:rsid w:val="00D90917"/>
    <w:rsid w:val="00D90A01"/>
    <w:rsid w:val="00D90B29"/>
    <w:rsid w:val="00D91437"/>
    <w:rsid w:val="00D91452"/>
    <w:rsid w:val="00D91629"/>
    <w:rsid w:val="00D92535"/>
    <w:rsid w:val="00D92969"/>
    <w:rsid w:val="00D936BF"/>
    <w:rsid w:val="00D939E5"/>
    <w:rsid w:val="00D93DD5"/>
    <w:rsid w:val="00D93F01"/>
    <w:rsid w:val="00D947C9"/>
    <w:rsid w:val="00D94A96"/>
    <w:rsid w:val="00D950E1"/>
    <w:rsid w:val="00D9537A"/>
    <w:rsid w:val="00D953B7"/>
    <w:rsid w:val="00D9595C"/>
    <w:rsid w:val="00D96018"/>
    <w:rsid w:val="00D96466"/>
    <w:rsid w:val="00D964BF"/>
    <w:rsid w:val="00D96784"/>
    <w:rsid w:val="00D96B26"/>
    <w:rsid w:val="00D96C74"/>
    <w:rsid w:val="00D96CF7"/>
    <w:rsid w:val="00D9762C"/>
    <w:rsid w:val="00D976A9"/>
    <w:rsid w:val="00D97B72"/>
    <w:rsid w:val="00D97D2F"/>
    <w:rsid w:val="00DA03ED"/>
    <w:rsid w:val="00DA0C83"/>
    <w:rsid w:val="00DA1339"/>
    <w:rsid w:val="00DA191F"/>
    <w:rsid w:val="00DA256B"/>
    <w:rsid w:val="00DA33EA"/>
    <w:rsid w:val="00DA38D2"/>
    <w:rsid w:val="00DA390C"/>
    <w:rsid w:val="00DA5B8D"/>
    <w:rsid w:val="00DA5DCB"/>
    <w:rsid w:val="00DA6128"/>
    <w:rsid w:val="00DA62E2"/>
    <w:rsid w:val="00DA6664"/>
    <w:rsid w:val="00DA69DD"/>
    <w:rsid w:val="00DA6B69"/>
    <w:rsid w:val="00DA6C5A"/>
    <w:rsid w:val="00DA6D2F"/>
    <w:rsid w:val="00DA6D3A"/>
    <w:rsid w:val="00DA7645"/>
    <w:rsid w:val="00DA76A5"/>
    <w:rsid w:val="00DA7747"/>
    <w:rsid w:val="00DA7E93"/>
    <w:rsid w:val="00DB0F91"/>
    <w:rsid w:val="00DB2035"/>
    <w:rsid w:val="00DB2359"/>
    <w:rsid w:val="00DB26D8"/>
    <w:rsid w:val="00DB284A"/>
    <w:rsid w:val="00DB2D91"/>
    <w:rsid w:val="00DB305A"/>
    <w:rsid w:val="00DB3218"/>
    <w:rsid w:val="00DB3BEB"/>
    <w:rsid w:val="00DB3C9B"/>
    <w:rsid w:val="00DB3F09"/>
    <w:rsid w:val="00DB3F63"/>
    <w:rsid w:val="00DB4E1F"/>
    <w:rsid w:val="00DB4F92"/>
    <w:rsid w:val="00DB51EB"/>
    <w:rsid w:val="00DB568E"/>
    <w:rsid w:val="00DB56EE"/>
    <w:rsid w:val="00DB5B7A"/>
    <w:rsid w:val="00DB5BB0"/>
    <w:rsid w:val="00DB5BB3"/>
    <w:rsid w:val="00DB5E6E"/>
    <w:rsid w:val="00DB5ED1"/>
    <w:rsid w:val="00DB64D3"/>
    <w:rsid w:val="00DB66DF"/>
    <w:rsid w:val="00DB6A19"/>
    <w:rsid w:val="00DB6F6B"/>
    <w:rsid w:val="00DB7B35"/>
    <w:rsid w:val="00DC0247"/>
    <w:rsid w:val="00DC0B50"/>
    <w:rsid w:val="00DC10FE"/>
    <w:rsid w:val="00DC14B4"/>
    <w:rsid w:val="00DC1626"/>
    <w:rsid w:val="00DC1A78"/>
    <w:rsid w:val="00DC2E98"/>
    <w:rsid w:val="00DC3E53"/>
    <w:rsid w:val="00DC43BE"/>
    <w:rsid w:val="00DC474F"/>
    <w:rsid w:val="00DC55AF"/>
    <w:rsid w:val="00DC5F5C"/>
    <w:rsid w:val="00DC625D"/>
    <w:rsid w:val="00DC6313"/>
    <w:rsid w:val="00DC67F2"/>
    <w:rsid w:val="00DC7043"/>
    <w:rsid w:val="00DC7425"/>
    <w:rsid w:val="00DC77F1"/>
    <w:rsid w:val="00DD090B"/>
    <w:rsid w:val="00DD0A38"/>
    <w:rsid w:val="00DD0C4E"/>
    <w:rsid w:val="00DD1249"/>
    <w:rsid w:val="00DD1522"/>
    <w:rsid w:val="00DD1A20"/>
    <w:rsid w:val="00DD1CB6"/>
    <w:rsid w:val="00DD28ED"/>
    <w:rsid w:val="00DD3882"/>
    <w:rsid w:val="00DD454E"/>
    <w:rsid w:val="00DD4598"/>
    <w:rsid w:val="00DD5026"/>
    <w:rsid w:val="00DD57BD"/>
    <w:rsid w:val="00DD5B76"/>
    <w:rsid w:val="00DD5E92"/>
    <w:rsid w:val="00DD61F5"/>
    <w:rsid w:val="00DD691A"/>
    <w:rsid w:val="00DD71D7"/>
    <w:rsid w:val="00DD773D"/>
    <w:rsid w:val="00DD7791"/>
    <w:rsid w:val="00DD77E0"/>
    <w:rsid w:val="00DD7987"/>
    <w:rsid w:val="00DD7A61"/>
    <w:rsid w:val="00DD7C1B"/>
    <w:rsid w:val="00DD7ED4"/>
    <w:rsid w:val="00DE0926"/>
    <w:rsid w:val="00DE0B66"/>
    <w:rsid w:val="00DE0ECB"/>
    <w:rsid w:val="00DE1B21"/>
    <w:rsid w:val="00DE2394"/>
    <w:rsid w:val="00DE284D"/>
    <w:rsid w:val="00DE2D1C"/>
    <w:rsid w:val="00DE2D1D"/>
    <w:rsid w:val="00DE3238"/>
    <w:rsid w:val="00DE32AD"/>
    <w:rsid w:val="00DE358F"/>
    <w:rsid w:val="00DE3DBB"/>
    <w:rsid w:val="00DE40E5"/>
    <w:rsid w:val="00DE41A7"/>
    <w:rsid w:val="00DE4251"/>
    <w:rsid w:val="00DE4283"/>
    <w:rsid w:val="00DE4927"/>
    <w:rsid w:val="00DE4A1C"/>
    <w:rsid w:val="00DE5115"/>
    <w:rsid w:val="00DE5243"/>
    <w:rsid w:val="00DE5736"/>
    <w:rsid w:val="00DE585B"/>
    <w:rsid w:val="00DE5FE5"/>
    <w:rsid w:val="00DE668C"/>
    <w:rsid w:val="00DE7396"/>
    <w:rsid w:val="00DE7425"/>
    <w:rsid w:val="00DE7986"/>
    <w:rsid w:val="00DF0323"/>
    <w:rsid w:val="00DF0331"/>
    <w:rsid w:val="00DF03DC"/>
    <w:rsid w:val="00DF04FB"/>
    <w:rsid w:val="00DF0A89"/>
    <w:rsid w:val="00DF1BCF"/>
    <w:rsid w:val="00DF1CCB"/>
    <w:rsid w:val="00DF29FC"/>
    <w:rsid w:val="00DF2AB1"/>
    <w:rsid w:val="00DF2D89"/>
    <w:rsid w:val="00DF3366"/>
    <w:rsid w:val="00DF3E93"/>
    <w:rsid w:val="00DF4A47"/>
    <w:rsid w:val="00DF4B38"/>
    <w:rsid w:val="00DF4CFD"/>
    <w:rsid w:val="00DF5651"/>
    <w:rsid w:val="00DF59C1"/>
    <w:rsid w:val="00DF5A15"/>
    <w:rsid w:val="00DF5F7E"/>
    <w:rsid w:val="00DF611C"/>
    <w:rsid w:val="00DF62AF"/>
    <w:rsid w:val="00DF64AF"/>
    <w:rsid w:val="00DF6A45"/>
    <w:rsid w:val="00DF6AF1"/>
    <w:rsid w:val="00DF7C39"/>
    <w:rsid w:val="00DF7EC6"/>
    <w:rsid w:val="00E00352"/>
    <w:rsid w:val="00E00382"/>
    <w:rsid w:val="00E003E7"/>
    <w:rsid w:val="00E009AD"/>
    <w:rsid w:val="00E00D68"/>
    <w:rsid w:val="00E011FD"/>
    <w:rsid w:val="00E017E7"/>
    <w:rsid w:val="00E019E7"/>
    <w:rsid w:val="00E02417"/>
    <w:rsid w:val="00E02428"/>
    <w:rsid w:val="00E02DD0"/>
    <w:rsid w:val="00E02E52"/>
    <w:rsid w:val="00E03078"/>
    <w:rsid w:val="00E034C6"/>
    <w:rsid w:val="00E03523"/>
    <w:rsid w:val="00E03D89"/>
    <w:rsid w:val="00E03E8D"/>
    <w:rsid w:val="00E04CEE"/>
    <w:rsid w:val="00E04F4C"/>
    <w:rsid w:val="00E05E80"/>
    <w:rsid w:val="00E05FE5"/>
    <w:rsid w:val="00E06C1D"/>
    <w:rsid w:val="00E077F6"/>
    <w:rsid w:val="00E102F0"/>
    <w:rsid w:val="00E10381"/>
    <w:rsid w:val="00E103AE"/>
    <w:rsid w:val="00E111A6"/>
    <w:rsid w:val="00E116AA"/>
    <w:rsid w:val="00E1270A"/>
    <w:rsid w:val="00E127CC"/>
    <w:rsid w:val="00E12A85"/>
    <w:rsid w:val="00E12CFA"/>
    <w:rsid w:val="00E12F7C"/>
    <w:rsid w:val="00E131BD"/>
    <w:rsid w:val="00E133B2"/>
    <w:rsid w:val="00E13A8D"/>
    <w:rsid w:val="00E13E4C"/>
    <w:rsid w:val="00E14083"/>
    <w:rsid w:val="00E145C0"/>
    <w:rsid w:val="00E14A08"/>
    <w:rsid w:val="00E14AEB"/>
    <w:rsid w:val="00E14C81"/>
    <w:rsid w:val="00E14DA5"/>
    <w:rsid w:val="00E14DBC"/>
    <w:rsid w:val="00E155C8"/>
    <w:rsid w:val="00E15BB3"/>
    <w:rsid w:val="00E15BF8"/>
    <w:rsid w:val="00E16491"/>
    <w:rsid w:val="00E16773"/>
    <w:rsid w:val="00E167BA"/>
    <w:rsid w:val="00E17093"/>
    <w:rsid w:val="00E17454"/>
    <w:rsid w:val="00E1785A"/>
    <w:rsid w:val="00E17AE4"/>
    <w:rsid w:val="00E20021"/>
    <w:rsid w:val="00E20050"/>
    <w:rsid w:val="00E209DC"/>
    <w:rsid w:val="00E20AEA"/>
    <w:rsid w:val="00E20E62"/>
    <w:rsid w:val="00E214DD"/>
    <w:rsid w:val="00E219F8"/>
    <w:rsid w:val="00E21DEB"/>
    <w:rsid w:val="00E21EE1"/>
    <w:rsid w:val="00E21FF0"/>
    <w:rsid w:val="00E229FB"/>
    <w:rsid w:val="00E22C0D"/>
    <w:rsid w:val="00E23016"/>
    <w:rsid w:val="00E2377C"/>
    <w:rsid w:val="00E23D05"/>
    <w:rsid w:val="00E243AD"/>
    <w:rsid w:val="00E245BB"/>
    <w:rsid w:val="00E2480F"/>
    <w:rsid w:val="00E251FD"/>
    <w:rsid w:val="00E25766"/>
    <w:rsid w:val="00E2576D"/>
    <w:rsid w:val="00E26294"/>
    <w:rsid w:val="00E2661C"/>
    <w:rsid w:val="00E26667"/>
    <w:rsid w:val="00E2719B"/>
    <w:rsid w:val="00E273C6"/>
    <w:rsid w:val="00E27D3D"/>
    <w:rsid w:val="00E31213"/>
    <w:rsid w:val="00E317F9"/>
    <w:rsid w:val="00E318CB"/>
    <w:rsid w:val="00E318E2"/>
    <w:rsid w:val="00E318EE"/>
    <w:rsid w:val="00E31948"/>
    <w:rsid w:val="00E31F49"/>
    <w:rsid w:val="00E323FB"/>
    <w:rsid w:val="00E324B9"/>
    <w:rsid w:val="00E32DF7"/>
    <w:rsid w:val="00E32E46"/>
    <w:rsid w:val="00E33614"/>
    <w:rsid w:val="00E33848"/>
    <w:rsid w:val="00E3387D"/>
    <w:rsid w:val="00E3492C"/>
    <w:rsid w:val="00E34F99"/>
    <w:rsid w:val="00E368A9"/>
    <w:rsid w:val="00E3738E"/>
    <w:rsid w:val="00E375A8"/>
    <w:rsid w:val="00E40A5B"/>
    <w:rsid w:val="00E40AC3"/>
    <w:rsid w:val="00E419E1"/>
    <w:rsid w:val="00E41D18"/>
    <w:rsid w:val="00E41E13"/>
    <w:rsid w:val="00E420B2"/>
    <w:rsid w:val="00E42766"/>
    <w:rsid w:val="00E42819"/>
    <w:rsid w:val="00E428FA"/>
    <w:rsid w:val="00E42F77"/>
    <w:rsid w:val="00E4308E"/>
    <w:rsid w:val="00E43782"/>
    <w:rsid w:val="00E43EBB"/>
    <w:rsid w:val="00E440B8"/>
    <w:rsid w:val="00E44613"/>
    <w:rsid w:val="00E4462D"/>
    <w:rsid w:val="00E4477D"/>
    <w:rsid w:val="00E45054"/>
    <w:rsid w:val="00E4576E"/>
    <w:rsid w:val="00E466C0"/>
    <w:rsid w:val="00E46B2F"/>
    <w:rsid w:val="00E46F08"/>
    <w:rsid w:val="00E46F36"/>
    <w:rsid w:val="00E472B7"/>
    <w:rsid w:val="00E474A6"/>
    <w:rsid w:val="00E47A88"/>
    <w:rsid w:val="00E504F2"/>
    <w:rsid w:val="00E5079F"/>
    <w:rsid w:val="00E51EC8"/>
    <w:rsid w:val="00E52024"/>
    <w:rsid w:val="00E52140"/>
    <w:rsid w:val="00E52B65"/>
    <w:rsid w:val="00E52CB8"/>
    <w:rsid w:val="00E53B16"/>
    <w:rsid w:val="00E53DFF"/>
    <w:rsid w:val="00E543A0"/>
    <w:rsid w:val="00E54C52"/>
    <w:rsid w:val="00E54FC9"/>
    <w:rsid w:val="00E554FE"/>
    <w:rsid w:val="00E55684"/>
    <w:rsid w:val="00E56204"/>
    <w:rsid w:val="00E56659"/>
    <w:rsid w:val="00E6048E"/>
    <w:rsid w:val="00E60823"/>
    <w:rsid w:val="00E60964"/>
    <w:rsid w:val="00E60C73"/>
    <w:rsid w:val="00E611E2"/>
    <w:rsid w:val="00E6195C"/>
    <w:rsid w:val="00E61CBC"/>
    <w:rsid w:val="00E61D46"/>
    <w:rsid w:val="00E61F17"/>
    <w:rsid w:val="00E61FB4"/>
    <w:rsid w:val="00E62137"/>
    <w:rsid w:val="00E62139"/>
    <w:rsid w:val="00E6228B"/>
    <w:rsid w:val="00E622BB"/>
    <w:rsid w:val="00E62F1D"/>
    <w:rsid w:val="00E630CD"/>
    <w:rsid w:val="00E631E6"/>
    <w:rsid w:val="00E632F4"/>
    <w:rsid w:val="00E635B5"/>
    <w:rsid w:val="00E63A58"/>
    <w:rsid w:val="00E63DB3"/>
    <w:rsid w:val="00E63F91"/>
    <w:rsid w:val="00E6422A"/>
    <w:rsid w:val="00E64655"/>
    <w:rsid w:val="00E64A54"/>
    <w:rsid w:val="00E65221"/>
    <w:rsid w:val="00E655C0"/>
    <w:rsid w:val="00E66652"/>
    <w:rsid w:val="00E66B94"/>
    <w:rsid w:val="00E66BBB"/>
    <w:rsid w:val="00E67522"/>
    <w:rsid w:val="00E676A8"/>
    <w:rsid w:val="00E67742"/>
    <w:rsid w:val="00E67C86"/>
    <w:rsid w:val="00E70228"/>
    <w:rsid w:val="00E708F3"/>
    <w:rsid w:val="00E70BD3"/>
    <w:rsid w:val="00E70BFA"/>
    <w:rsid w:val="00E70C65"/>
    <w:rsid w:val="00E71B6A"/>
    <w:rsid w:val="00E71DAD"/>
    <w:rsid w:val="00E71DCD"/>
    <w:rsid w:val="00E7322E"/>
    <w:rsid w:val="00E738F7"/>
    <w:rsid w:val="00E73976"/>
    <w:rsid w:val="00E73B91"/>
    <w:rsid w:val="00E73CE9"/>
    <w:rsid w:val="00E73D91"/>
    <w:rsid w:val="00E73EBB"/>
    <w:rsid w:val="00E74189"/>
    <w:rsid w:val="00E74CEB"/>
    <w:rsid w:val="00E7566D"/>
    <w:rsid w:val="00E75D37"/>
    <w:rsid w:val="00E75D6E"/>
    <w:rsid w:val="00E762FB"/>
    <w:rsid w:val="00E7654A"/>
    <w:rsid w:val="00E76560"/>
    <w:rsid w:val="00E76629"/>
    <w:rsid w:val="00E774EC"/>
    <w:rsid w:val="00E775E7"/>
    <w:rsid w:val="00E776DA"/>
    <w:rsid w:val="00E77779"/>
    <w:rsid w:val="00E77A22"/>
    <w:rsid w:val="00E77BC4"/>
    <w:rsid w:val="00E77D96"/>
    <w:rsid w:val="00E803CE"/>
    <w:rsid w:val="00E80446"/>
    <w:rsid w:val="00E8057C"/>
    <w:rsid w:val="00E8062C"/>
    <w:rsid w:val="00E80928"/>
    <w:rsid w:val="00E80AF5"/>
    <w:rsid w:val="00E8171C"/>
    <w:rsid w:val="00E81863"/>
    <w:rsid w:val="00E81973"/>
    <w:rsid w:val="00E81E64"/>
    <w:rsid w:val="00E82AE5"/>
    <w:rsid w:val="00E82DCF"/>
    <w:rsid w:val="00E83412"/>
    <w:rsid w:val="00E83FAE"/>
    <w:rsid w:val="00E83FFA"/>
    <w:rsid w:val="00E849EB"/>
    <w:rsid w:val="00E84C34"/>
    <w:rsid w:val="00E84D09"/>
    <w:rsid w:val="00E865F3"/>
    <w:rsid w:val="00E87206"/>
    <w:rsid w:val="00E8741D"/>
    <w:rsid w:val="00E87510"/>
    <w:rsid w:val="00E8790B"/>
    <w:rsid w:val="00E87C99"/>
    <w:rsid w:val="00E90017"/>
    <w:rsid w:val="00E90064"/>
    <w:rsid w:val="00E9078A"/>
    <w:rsid w:val="00E9085A"/>
    <w:rsid w:val="00E90C0D"/>
    <w:rsid w:val="00E90CEF"/>
    <w:rsid w:val="00E91AEB"/>
    <w:rsid w:val="00E91FB1"/>
    <w:rsid w:val="00E92421"/>
    <w:rsid w:val="00E92C15"/>
    <w:rsid w:val="00E92CF9"/>
    <w:rsid w:val="00E9322B"/>
    <w:rsid w:val="00E9324F"/>
    <w:rsid w:val="00E942F0"/>
    <w:rsid w:val="00E94DDA"/>
    <w:rsid w:val="00E94E93"/>
    <w:rsid w:val="00E9556F"/>
    <w:rsid w:val="00E95915"/>
    <w:rsid w:val="00E960CD"/>
    <w:rsid w:val="00E9621F"/>
    <w:rsid w:val="00E9678B"/>
    <w:rsid w:val="00E972A0"/>
    <w:rsid w:val="00E97436"/>
    <w:rsid w:val="00E9757E"/>
    <w:rsid w:val="00E97965"/>
    <w:rsid w:val="00E97EAE"/>
    <w:rsid w:val="00EA0621"/>
    <w:rsid w:val="00EA0715"/>
    <w:rsid w:val="00EA09C7"/>
    <w:rsid w:val="00EA0B56"/>
    <w:rsid w:val="00EA0F67"/>
    <w:rsid w:val="00EA1506"/>
    <w:rsid w:val="00EA1936"/>
    <w:rsid w:val="00EA193C"/>
    <w:rsid w:val="00EA1C5A"/>
    <w:rsid w:val="00EA1D36"/>
    <w:rsid w:val="00EA1F80"/>
    <w:rsid w:val="00EA294F"/>
    <w:rsid w:val="00EA2B41"/>
    <w:rsid w:val="00EA2BC2"/>
    <w:rsid w:val="00EA3490"/>
    <w:rsid w:val="00EA37BF"/>
    <w:rsid w:val="00EA4E1F"/>
    <w:rsid w:val="00EA4FF7"/>
    <w:rsid w:val="00EA50AB"/>
    <w:rsid w:val="00EA61B4"/>
    <w:rsid w:val="00EA691C"/>
    <w:rsid w:val="00EA6BDE"/>
    <w:rsid w:val="00EA704B"/>
    <w:rsid w:val="00EA725B"/>
    <w:rsid w:val="00EA7773"/>
    <w:rsid w:val="00EA7DC6"/>
    <w:rsid w:val="00EA7DE0"/>
    <w:rsid w:val="00EB0045"/>
    <w:rsid w:val="00EB02AE"/>
    <w:rsid w:val="00EB0758"/>
    <w:rsid w:val="00EB08FC"/>
    <w:rsid w:val="00EB0D61"/>
    <w:rsid w:val="00EB111F"/>
    <w:rsid w:val="00EB2A76"/>
    <w:rsid w:val="00EB2A82"/>
    <w:rsid w:val="00EB3711"/>
    <w:rsid w:val="00EB3FC2"/>
    <w:rsid w:val="00EB45F7"/>
    <w:rsid w:val="00EB4A62"/>
    <w:rsid w:val="00EB4B96"/>
    <w:rsid w:val="00EB4D1C"/>
    <w:rsid w:val="00EB4DF9"/>
    <w:rsid w:val="00EB4E7B"/>
    <w:rsid w:val="00EB5131"/>
    <w:rsid w:val="00EB5BB3"/>
    <w:rsid w:val="00EB5BFD"/>
    <w:rsid w:val="00EB5C3B"/>
    <w:rsid w:val="00EB65AA"/>
    <w:rsid w:val="00EB6940"/>
    <w:rsid w:val="00EB69B0"/>
    <w:rsid w:val="00EB7298"/>
    <w:rsid w:val="00EB736A"/>
    <w:rsid w:val="00EB77C3"/>
    <w:rsid w:val="00EB7B36"/>
    <w:rsid w:val="00EB7C02"/>
    <w:rsid w:val="00EC0106"/>
    <w:rsid w:val="00EC0376"/>
    <w:rsid w:val="00EC0639"/>
    <w:rsid w:val="00EC0C56"/>
    <w:rsid w:val="00EC0D9A"/>
    <w:rsid w:val="00EC0E2F"/>
    <w:rsid w:val="00EC17BC"/>
    <w:rsid w:val="00EC17DE"/>
    <w:rsid w:val="00EC1C8C"/>
    <w:rsid w:val="00EC239E"/>
    <w:rsid w:val="00EC274A"/>
    <w:rsid w:val="00EC2ADF"/>
    <w:rsid w:val="00EC2AE6"/>
    <w:rsid w:val="00EC3061"/>
    <w:rsid w:val="00EC3BE3"/>
    <w:rsid w:val="00EC419A"/>
    <w:rsid w:val="00EC4210"/>
    <w:rsid w:val="00EC50E4"/>
    <w:rsid w:val="00EC52D3"/>
    <w:rsid w:val="00EC5779"/>
    <w:rsid w:val="00EC5B53"/>
    <w:rsid w:val="00EC5BF7"/>
    <w:rsid w:val="00EC5FE6"/>
    <w:rsid w:val="00EC62F2"/>
    <w:rsid w:val="00EC6498"/>
    <w:rsid w:val="00EC6B41"/>
    <w:rsid w:val="00EC71FF"/>
    <w:rsid w:val="00EC72EE"/>
    <w:rsid w:val="00EC7393"/>
    <w:rsid w:val="00EC78E7"/>
    <w:rsid w:val="00ED040A"/>
    <w:rsid w:val="00ED0B24"/>
    <w:rsid w:val="00ED0DE4"/>
    <w:rsid w:val="00ED1499"/>
    <w:rsid w:val="00ED195E"/>
    <w:rsid w:val="00ED240C"/>
    <w:rsid w:val="00ED2FD1"/>
    <w:rsid w:val="00ED30D0"/>
    <w:rsid w:val="00ED3126"/>
    <w:rsid w:val="00ED320D"/>
    <w:rsid w:val="00ED34AB"/>
    <w:rsid w:val="00ED385D"/>
    <w:rsid w:val="00ED3AB1"/>
    <w:rsid w:val="00ED417F"/>
    <w:rsid w:val="00ED4703"/>
    <w:rsid w:val="00ED5568"/>
    <w:rsid w:val="00ED5BBC"/>
    <w:rsid w:val="00ED5EEF"/>
    <w:rsid w:val="00ED5FF7"/>
    <w:rsid w:val="00ED62EB"/>
    <w:rsid w:val="00ED7308"/>
    <w:rsid w:val="00ED7AD2"/>
    <w:rsid w:val="00EE00B4"/>
    <w:rsid w:val="00EE0502"/>
    <w:rsid w:val="00EE0509"/>
    <w:rsid w:val="00EE0B17"/>
    <w:rsid w:val="00EE0F91"/>
    <w:rsid w:val="00EE1760"/>
    <w:rsid w:val="00EE2543"/>
    <w:rsid w:val="00EE3005"/>
    <w:rsid w:val="00EE3160"/>
    <w:rsid w:val="00EE3431"/>
    <w:rsid w:val="00EE390F"/>
    <w:rsid w:val="00EE3954"/>
    <w:rsid w:val="00EE3974"/>
    <w:rsid w:val="00EE3D35"/>
    <w:rsid w:val="00EE42D3"/>
    <w:rsid w:val="00EE42E7"/>
    <w:rsid w:val="00EE464A"/>
    <w:rsid w:val="00EE4A4B"/>
    <w:rsid w:val="00EE5123"/>
    <w:rsid w:val="00EE54A8"/>
    <w:rsid w:val="00EE5602"/>
    <w:rsid w:val="00EE56B0"/>
    <w:rsid w:val="00EE595B"/>
    <w:rsid w:val="00EE5B89"/>
    <w:rsid w:val="00EE6130"/>
    <w:rsid w:val="00EE69C3"/>
    <w:rsid w:val="00EE736B"/>
    <w:rsid w:val="00EF0814"/>
    <w:rsid w:val="00EF0874"/>
    <w:rsid w:val="00EF0E59"/>
    <w:rsid w:val="00EF1308"/>
    <w:rsid w:val="00EF133C"/>
    <w:rsid w:val="00EF155F"/>
    <w:rsid w:val="00EF1FB5"/>
    <w:rsid w:val="00EF2468"/>
    <w:rsid w:val="00EF2781"/>
    <w:rsid w:val="00EF2994"/>
    <w:rsid w:val="00EF3CE7"/>
    <w:rsid w:val="00EF3DB0"/>
    <w:rsid w:val="00EF402D"/>
    <w:rsid w:val="00EF436B"/>
    <w:rsid w:val="00EF463A"/>
    <w:rsid w:val="00EF48E7"/>
    <w:rsid w:val="00EF4989"/>
    <w:rsid w:val="00EF4E94"/>
    <w:rsid w:val="00EF564B"/>
    <w:rsid w:val="00EF5FA6"/>
    <w:rsid w:val="00EF6E15"/>
    <w:rsid w:val="00EF702A"/>
    <w:rsid w:val="00EF7085"/>
    <w:rsid w:val="00EF7F02"/>
    <w:rsid w:val="00EFF5D1"/>
    <w:rsid w:val="00F00361"/>
    <w:rsid w:val="00F00962"/>
    <w:rsid w:val="00F017A3"/>
    <w:rsid w:val="00F020D3"/>
    <w:rsid w:val="00F029CB"/>
    <w:rsid w:val="00F02D3A"/>
    <w:rsid w:val="00F03775"/>
    <w:rsid w:val="00F04361"/>
    <w:rsid w:val="00F04513"/>
    <w:rsid w:val="00F04542"/>
    <w:rsid w:val="00F046FD"/>
    <w:rsid w:val="00F0473B"/>
    <w:rsid w:val="00F06297"/>
    <w:rsid w:val="00F06756"/>
    <w:rsid w:val="00F06C3F"/>
    <w:rsid w:val="00F0733E"/>
    <w:rsid w:val="00F07786"/>
    <w:rsid w:val="00F078BA"/>
    <w:rsid w:val="00F102D1"/>
    <w:rsid w:val="00F10505"/>
    <w:rsid w:val="00F10EF1"/>
    <w:rsid w:val="00F11477"/>
    <w:rsid w:val="00F126B4"/>
    <w:rsid w:val="00F127CF"/>
    <w:rsid w:val="00F12B45"/>
    <w:rsid w:val="00F12D4E"/>
    <w:rsid w:val="00F12F08"/>
    <w:rsid w:val="00F13A56"/>
    <w:rsid w:val="00F14148"/>
    <w:rsid w:val="00F14460"/>
    <w:rsid w:val="00F1467E"/>
    <w:rsid w:val="00F14943"/>
    <w:rsid w:val="00F14A11"/>
    <w:rsid w:val="00F14F99"/>
    <w:rsid w:val="00F158A0"/>
    <w:rsid w:val="00F15A24"/>
    <w:rsid w:val="00F15F5B"/>
    <w:rsid w:val="00F172BC"/>
    <w:rsid w:val="00F17709"/>
    <w:rsid w:val="00F177BB"/>
    <w:rsid w:val="00F201E6"/>
    <w:rsid w:val="00F20321"/>
    <w:rsid w:val="00F20AE4"/>
    <w:rsid w:val="00F20AF3"/>
    <w:rsid w:val="00F213DA"/>
    <w:rsid w:val="00F21774"/>
    <w:rsid w:val="00F21A9C"/>
    <w:rsid w:val="00F22022"/>
    <w:rsid w:val="00F2318E"/>
    <w:rsid w:val="00F2354E"/>
    <w:rsid w:val="00F23FAA"/>
    <w:rsid w:val="00F2433B"/>
    <w:rsid w:val="00F24898"/>
    <w:rsid w:val="00F24B0D"/>
    <w:rsid w:val="00F25323"/>
    <w:rsid w:val="00F253A4"/>
    <w:rsid w:val="00F25696"/>
    <w:rsid w:val="00F259FA"/>
    <w:rsid w:val="00F25CDF"/>
    <w:rsid w:val="00F2633B"/>
    <w:rsid w:val="00F26734"/>
    <w:rsid w:val="00F26D90"/>
    <w:rsid w:val="00F26E79"/>
    <w:rsid w:val="00F275D8"/>
    <w:rsid w:val="00F300E3"/>
    <w:rsid w:val="00F303CF"/>
    <w:rsid w:val="00F30609"/>
    <w:rsid w:val="00F3145B"/>
    <w:rsid w:val="00F31CAB"/>
    <w:rsid w:val="00F31E1E"/>
    <w:rsid w:val="00F31F05"/>
    <w:rsid w:val="00F31F6C"/>
    <w:rsid w:val="00F321F9"/>
    <w:rsid w:val="00F32E76"/>
    <w:rsid w:val="00F3313A"/>
    <w:rsid w:val="00F33737"/>
    <w:rsid w:val="00F3438C"/>
    <w:rsid w:val="00F3457C"/>
    <w:rsid w:val="00F3553B"/>
    <w:rsid w:val="00F3621A"/>
    <w:rsid w:val="00F3642E"/>
    <w:rsid w:val="00F3647A"/>
    <w:rsid w:val="00F36512"/>
    <w:rsid w:val="00F36576"/>
    <w:rsid w:val="00F3658F"/>
    <w:rsid w:val="00F3672D"/>
    <w:rsid w:val="00F36921"/>
    <w:rsid w:val="00F36C71"/>
    <w:rsid w:val="00F37197"/>
    <w:rsid w:val="00F3719A"/>
    <w:rsid w:val="00F37222"/>
    <w:rsid w:val="00F37BF1"/>
    <w:rsid w:val="00F37DF8"/>
    <w:rsid w:val="00F40118"/>
    <w:rsid w:val="00F40E78"/>
    <w:rsid w:val="00F40EDC"/>
    <w:rsid w:val="00F40FEE"/>
    <w:rsid w:val="00F4159A"/>
    <w:rsid w:val="00F41A58"/>
    <w:rsid w:val="00F42556"/>
    <w:rsid w:val="00F42739"/>
    <w:rsid w:val="00F42B66"/>
    <w:rsid w:val="00F4380E"/>
    <w:rsid w:val="00F43D62"/>
    <w:rsid w:val="00F44542"/>
    <w:rsid w:val="00F44834"/>
    <w:rsid w:val="00F44A60"/>
    <w:rsid w:val="00F45408"/>
    <w:rsid w:val="00F454D7"/>
    <w:rsid w:val="00F455D2"/>
    <w:rsid w:val="00F459AC"/>
    <w:rsid w:val="00F460FA"/>
    <w:rsid w:val="00F46342"/>
    <w:rsid w:val="00F466AF"/>
    <w:rsid w:val="00F4686E"/>
    <w:rsid w:val="00F46B74"/>
    <w:rsid w:val="00F46FF3"/>
    <w:rsid w:val="00F4746B"/>
    <w:rsid w:val="00F476BC"/>
    <w:rsid w:val="00F47D72"/>
    <w:rsid w:val="00F50924"/>
    <w:rsid w:val="00F50BD4"/>
    <w:rsid w:val="00F50C7A"/>
    <w:rsid w:val="00F50F1F"/>
    <w:rsid w:val="00F51AFA"/>
    <w:rsid w:val="00F51D5C"/>
    <w:rsid w:val="00F527CD"/>
    <w:rsid w:val="00F529B1"/>
    <w:rsid w:val="00F52F91"/>
    <w:rsid w:val="00F54082"/>
    <w:rsid w:val="00F548E9"/>
    <w:rsid w:val="00F54D5C"/>
    <w:rsid w:val="00F54DA3"/>
    <w:rsid w:val="00F552CE"/>
    <w:rsid w:val="00F553C9"/>
    <w:rsid w:val="00F55D82"/>
    <w:rsid w:val="00F56231"/>
    <w:rsid w:val="00F56578"/>
    <w:rsid w:val="00F567BA"/>
    <w:rsid w:val="00F5705D"/>
    <w:rsid w:val="00F57C86"/>
    <w:rsid w:val="00F60383"/>
    <w:rsid w:val="00F606BC"/>
    <w:rsid w:val="00F606C4"/>
    <w:rsid w:val="00F606FC"/>
    <w:rsid w:val="00F6072C"/>
    <w:rsid w:val="00F60AF4"/>
    <w:rsid w:val="00F61ED0"/>
    <w:rsid w:val="00F620DA"/>
    <w:rsid w:val="00F62A6B"/>
    <w:rsid w:val="00F62D3D"/>
    <w:rsid w:val="00F62FBD"/>
    <w:rsid w:val="00F63105"/>
    <w:rsid w:val="00F63ABE"/>
    <w:rsid w:val="00F6462F"/>
    <w:rsid w:val="00F6468F"/>
    <w:rsid w:val="00F64C73"/>
    <w:rsid w:val="00F64DA2"/>
    <w:rsid w:val="00F65C21"/>
    <w:rsid w:val="00F6688D"/>
    <w:rsid w:val="00F66F63"/>
    <w:rsid w:val="00F67092"/>
    <w:rsid w:val="00F6728C"/>
    <w:rsid w:val="00F677BC"/>
    <w:rsid w:val="00F67A1C"/>
    <w:rsid w:val="00F67ECE"/>
    <w:rsid w:val="00F702CF"/>
    <w:rsid w:val="00F705D0"/>
    <w:rsid w:val="00F707FF"/>
    <w:rsid w:val="00F70A41"/>
    <w:rsid w:val="00F70AA6"/>
    <w:rsid w:val="00F70F2B"/>
    <w:rsid w:val="00F71334"/>
    <w:rsid w:val="00F71452"/>
    <w:rsid w:val="00F71658"/>
    <w:rsid w:val="00F71A05"/>
    <w:rsid w:val="00F71A16"/>
    <w:rsid w:val="00F72E2E"/>
    <w:rsid w:val="00F73974"/>
    <w:rsid w:val="00F741F0"/>
    <w:rsid w:val="00F74471"/>
    <w:rsid w:val="00F7453C"/>
    <w:rsid w:val="00F74840"/>
    <w:rsid w:val="00F74883"/>
    <w:rsid w:val="00F74FD5"/>
    <w:rsid w:val="00F75076"/>
    <w:rsid w:val="00F75186"/>
    <w:rsid w:val="00F75B15"/>
    <w:rsid w:val="00F75F79"/>
    <w:rsid w:val="00F76B1F"/>
    <w:rsid w:val="00F776D7"/>
    <w:rsid w:val="00F77D1D"/>
    <w:rsid w:val="00F8140B"/>
    <w:rsid w:val="00F81659"/>
    <w:rsid w:val="00F8199C"/>
    <w:rsid w:val="00F825A8"/>
    <w:rsid w:val="00F827EC"/>
    <w:rsid w:val="00F8293C"/>
    <w:rsid w:val="00F82F01"/>
    <w:rsid w:val="00F8300B"/>
    <w:rsid w:val="00F83018"/>
    <w:rsid w:val="00F83429"/>
    <w:rsid w:val="00F8377D"/>
    <w:rsid w:val="00F8380C"/>
    <w:rsid w:val="00F83B16"/>
    <w:rsid w:val="00F83B84"/>
    <w:rsid w:val="00F83E03"/>
    <w:rsid w:val="00F8425E"/>
    <w:rsid w:val="00F84464"/>
    <w:rsid w:val="00F844CF"/>
    <w:rsid w:val="00F84DED"/>
    <w:rsid w:val="00F87955"/>
    <w:rsid w:val="00F87E2C"/>
    <w:rsid w:val="00F90242"/>
    <w:rsid w:val="00F90636"/>
    <w:rsid w:val="00F90C18"/>
    <w:rsid w:val="00F91509"/>
    <w:rsid w:val="00F91786"/>
    <w:rsid w:val="00F92158"/>
    <w:rsid w:val="00F92418"/>
    <w:rsid w:val="00F92EE3"/>
    <w:rsid w:val="00F93123"/>
    <w:rsid w:val="00F9377E"/>
    <w:rsid w:val="00F938AA"/>
    <w:rsid w:val="00F93EAA"/>
    <w:rsid w:val="00F94A0C"/>
    <w:rsid w:val="00F94A72"/>
    <w:rsid w:val="00F951F0"/>
    <w:rsid w:val="00F95433"/>
    <w:rsid w:val="00F960AD"/>
    <w:rsid w:val="00F960AF"/>
    <w:rsid w:val="00F969C7"/>
    <w:rsid w:val="00F975A4"/>
    <w:rsid w:val="00F97A2A"/>
    <w:rsid w:val="00F97ED9"/>
    <w:rsid w:val="00FA071C"/>
    <w:rsid w:val="00FA0895"/>
    <w:rsid w:val="00FA0A57"/>
    <w:rsid w:val="00FA0CCC"/>
    <w:rsid w:val="00FA0EED"/>
    <w:rsid w:val="00FA15C2"/>
    <w:rsid w:val="00FA1A6F"/>
    <w:rsid w:val="00FA22DA"/>
    <w:rsid w:val="00FA232A"/>
    <w:rsid w:val="00FA236B"/>
    <w:rsid w:val="00FA23CF"/>
    <w:rsid w:val="00FA25BA"/>
    <w:rsid w:val="00FA29A5"/>
    <w:rsid w:val="00FA35F6"/>
    <w:rsid w:val="00FA4EC9"/>
    <w:rsid w:val="00FA5506"/>
    <w:rsid w:val="00FA57C6"/>
    <w:rsid w:val="00FA5B76"/>
    <w:rsid w:val="00FA5C44"/>
    <w:rsid w:val="00FA65EF"/>
    <w:rsid w:val="00FA6714"/>
    <w:rsid w:val="00FA6D70"/>
    <w:rsid w:val="00FA7D73"/>
    <w:rsid w:val="00FA7DA5"/>
    <w:rsid w:val="00FB0837"/>
    <w:rsid w:val="00FB0CA5"/>
    <w:rsid w:val="00FB130D"/>
    <w:rsid w:val="00FB148B"/>
    <w:rsid w:val="00FB1518"/>
    <w:rsid w:val="00FB1D04"/>
    <w:rsid w:val="00FB1E81"/>
    <w:rsid w:val="00FB3174"/>
    <w:rsid w:val="00FB395C"/>
    <w:rsid w:val="00FB3C05"/>
    <w:rsid w:val="00FB409F"/>
    <w:rsid w:val="00FB4D84"/>
    <w:rsid w:val="00FB5165"/>
    <w:rsid w:val="00FB52FE"/>
    <w:rsid w:val="00FB5EAC"/>
    <w:rsid w:val="00FB6770"/>
    <w:rsid w:val="00FB6A15"/>
    <w:rsid w:val="00FB7B15"/>
    <w:rsid w:val="00FB7E46"/>
    <w:rsid w:val="00FB7EBC"/>
    <w:rsid w:val="00FC0260"/>
    <w:rsid w:val="00FC03BE"/>
    <w:rsid w:val="00FC0821"/>
    <w:rsid w:val="00FC0E53"/>
    <w:rsid w:val="00FC1541"/>
    <w:rsid w:val="00FC19F7"/>
    <w:rsid w:val="00FC1DC0"/>
    <w:rsid w:val="00FC29A9"/>
    <w:rsid w:val="00FC2F0C"/>
    <w:rsid w:val="00FC2F34"/>
    <w:rsid w:val="00FC3116"/>
    <w:rsid w:val="00FC3453"/>
    <w:rsid w:val="00FC36EC"/>
    <w:rsid w:val="00FC3A8C"/>
    <w:rsid w:val="00FC478D"/>
    <w:rsid w:val="00FC4A30"/>
    <w:rsid w:val="00FC4F72"/>
    <w:rsid w:val="00FC5187"/>
    <w:rsid w:val="00FC51C2"/>
    <w:rsid w:val="00FC5867"/>
    <w:rsid w:val="00FC5AD7"/>
    <w:rsid w:val="00FC5C47"/>
    <w:rsid w:val="00FC5CF1"/>
    <w:rsid w:val="00FC5EB1"/>
    <w:rsid w:val="00FC68E5"/>
    <w:rsid w:val="00FC6BC5"/>
    <w:rsid w:val="00FC6C06"/>
    <w:rsid w:val="00FC6C3F"/>
    <w:rsid w:val="00FC7234"/>
    <w:rsid w:val="00FC7461"/>
    <w:rsid w:val="00FC7CB7"/>
    <w:rsid w:val="00FD0CB5"/>
    <w:rsid w:val="00FD0FED"/>
    <w:rsid w:val="00FD130D"/>
    <w:rsid w:val="00FD1616"/>
    <w:rsid w:val="00FD1884"/>
    <w:rsid w:val="00FD1A4C"/>
    <w:rsid w:val="00FD230B"/>
    <w:rsid w:val="00FD236F"/>
    <w:rsid w:val="00FD2CFF"/>
    <w:rsid w:val="00FD2DDC"/>
    <w:rsid w:val="00FD2E82"/>
    <w:rsid w:val="00FD3E59"/>
    <w:rsid w:val="00FD40BB"/>
    <w:rsid w:val="00FD442F"/>
    <w:rsid w:val="00FD48E0"/>
    <w:rsid w:val="00FD4FA7"/>
    <w:rsid w:val="00FD54E3"/>
    <w:rsid w:val="00FD5547"/>
    <w:rsid w:val="00FD595B"/>
    <w:rsid w:val="00FD667A"/>
    <w:rsid w:val="00FD6766"/>
    <w:rsid w:val="00FD67FD"/>
    <w:rsid w:val="00FD6B61"/>
    <w:rsid w:val="00FD6B92"/>
    <w:rsid w:val="00FD744C"/>
    <w:rsid w:val="00FE01C1"/>
    <w:rsid w:val="00FE0720"/>
    <w:rsid w:val="00FE082E"/>
    <w:rsid w:val="00FE1370"/>
    <w:rsid w:val="00FE270E"/>
    <w:rsid w:val="00FE2E1B"/>
    <w:rsid w:val="00FE38E3"/>
    <w:rsid w:val="00FE3B00"/>
    <w:rsid w:val="00FE3B69"/>
    <w:rsid w:val="00FE40AA"/>
    <w:rsid w:val="00FE418D"/>
    <w:rsid w:val="00FE48A9"/>
    <w:rsid w:val="00FE4BC9"/>
    <w:rsid w:val="00FE4CED"/>
    <w:rsid w:val="00FE4D1E"/>
    <w:rsid w:val="00FE4F6A"/>
    <w:rsid w:val="00FE5132"/>
    <w:rsid w:val="00FE5690"/>
    <w:rsid w:val="00FE5BB4"/>
    <w:rsid w:val="00FE5C52"/>
    <w:rsid w:val="00FE5DA3"/>
    <w:rsid w:val="00FE5E37"/>
    <w:rsid w:val="00FE6391"/>
    <w:rsid w:val="00FE6626"/>
    <w:rsid w:val="00FE68D7"/>
    <w:rsid w:val="00FE6C45"/>
    <w:rsid w:val="00FE7079"/>
    <w:rsid w:val="00FE7342"/>
    <w:rsid w:val="00FE7651"/>
    <w:rsid w:val="00FE7942"/>
    <w:rsid w:val="00FF01B0"/>
    <w:rsid w:val="00FF04D3"/>
    <w:rsid w:val="00FF0689"/>
    <w:rsid w:val="00FF150E"/>
    <w:rsid w:val="00FF172E"/>
    <w:rsid w:val="00FF1CDE"/>
    <w:rsid w:val="00FF1F5C"/>
    <w:rsid w:val="00FF27A8"/>
    <w:rsid w:val="00FF2D02"/>
    <w:rsid w:val="00FF2DF5"/>
    <w:rsid w:val="00FF4046"/>
    <w:rsid w:val="00FF44E6"/>
    <w:rsid w:val="00FF49A6"/>
    <w:rsid w:val="00FF4A72"/>
    <w:rsid w:val="00FF4A9B"/>
    <w:rsid w:val="00FF4D6D"/>
    <w:rsid w:val="00FF571A"/>
    <w:rsid w:val="00FF5DC4"/>
    <w:rsid w:val="00FF6679"/>
    <w:rsid w:val="00FF67D8"/>
    <w:rsid w:val="00FF6CA3"/>
    <w:rsid w:val="00FF7033"/>
    <w:rsid w:val="00FF7046"/>
    <w:rsid w:val="00FF7804"/>
    <w:rsid w:val="00FF7C4C"/>
    <w:rsid w:val="0108B7DC"/>
    <w:rsid w:val="011B0C41"/>
    <w:rsid w:val="01213002"/>
    <w:rsid w:val="013E1242"/>
    <w:rsid w:val="015BCEB7"/>
    <w:rsid w:val="015D7A9B"/>
    <w:rsid w:val="0175E21A"/>
    <w:rsid w:val="018E6909"/>
    <w:rsid w:val="01924D93"/>
    <w:rsid w:val="01AA6427"/>
    <w:rsid w:val="01BD9006"/>
    <w:rsid w:val="01CCEF21"/>
    <w:rsid w:val="01DB9621"/>
    <w:rsid w:val="01F3DD9B"/>
    <w:rsid w:val="020BC0B5"/>
    <w:rsid w:val="0230BBC8"/>
    <w:rsid w:val="0231A1D5"/>
    <w:rsid w:val="02427B97"/>
    <w:rsid w:val="024D2D9A"/>
    <w:rsid w:val="0252912F"/>
    <w:rsid w:val="026EF4FA"/>
    <w:rsid w:val="0272E6BB"/>
    <w:rsid w:val="027E7313"/>
    <w:rsid w:val="027F8F8B"/>
    <w:rsid w:val="02833577"/>
    <w:rsid w:val="028BC632"/>
    <w:rsid w:val="02A34B6A"/>
    <w:rsid w:val="02A5369C"/>
    <w:rsid w:val="02B7CAF8"/>
    <w:rsid w:val="02BFADE2"/>
    <w:rsid w:val="02C13929"/>
    <w:rsid w:val="02C6ADB9"/>
    <w:rsid w:val="031D37D8"/>
    <w:rsid w:val="035A4817"/>
    <w:rsid w:val="035FA6BE"/>
    <w:rsid w:val="03640A6F"/>
    <w:rsid w:val="03705CB7"/>
    <w:rsid w:val="037269BB"/>
    <w:rsid w:val="0376BD4D"/>
    <w:rsid w:val="03911328"/>
    <w:rsid w:val="03C8AFCE"/>
    <w:rsid w:val="03DA0817"/>
    <w:rsid w:val="03F5F678"/>
    <w:rsid w:val="0406721F"/>
    <w:rsid w:val="0412E49B"/>
    <w:rsid w:val="0424D2EC"/>
    <w:rsid w:val="04279693"/>
    <w:rsid w:val="0431E378"/>
    <w:rsid w:val="044266F9"/>
    <w:rsid w:val="044281D9"/>
    <w:rsid w:val="047BB3F6"/>
    <w:rsid w:val="0480CF89"/>
    <w:rsid w:val="048C5AC2"/>
    <w:rsid w:val="049F67EE"/>
    <w:rsid w:val="04C7CB87"/>
    <w:rsid w:val="04C80125"/>
    <w:rsid w:val="04EFDFBC"/>
    <w:rsid w:val="04F549CA"/>
    <w:rsid w:val="04F7BD98"/>
    <w:rsid w:val="04FE1F24"/>
    <w:rsid w:val="050C2D18"/>
    <w:rsid w:val="052C1E1E"/>
    <w:rsid w:val="053376D5"/>
    <w:rsid w:val="053618B5"/>
    <w:rsid w:val="05403378"/>
    <w:rsid w:val="055B790A"/>
    <w:rsid w:val="05C366F4"/>
    <w:rsid w:val="05F16633"/>
    <w:rsid w:val="05F24BA1"/>
    <w:rsid w:val="060DC64B"/>
    <w:rsid w:val="062F97CE"/>
    <w:rsid w:val="06427353"/>
    <w:rsid w:val="0645B716"/>
    <w:rsid w:val="0668B0BB"/>
    <w:rsid w:val="066E2EFF"/>
    <w:rsid w:val="067307D9"/>
    <w:rsid w:val="06789508"/>
    <w:rsid w:val="0683B197"/>
    <w:rsid w:val="06A7FD79"/>
    <w:rsid w:val="06C94C13"/>
    <w:rsid w:val="06D8B450"/>
    <w:rsid w:val="06F610AD"/>
    <w:rsid w:val="06FA79A6"/>
    <w:rsid w:val="071AE075"/>
    <w:rsid w:val="071B1547"/>
    <w:rsid w:val="073B881F"/>
    <w:rsid w:val="073E29B9"/>
    <w:rsid w:val="075F3755"/>
    <w:rsid w:val="07A5AED7"/>
    <w:rsid w:val="07A7445F"/>
    <w:rsid w:val="07CB99C2"/>
    <w:rsid w:val="07D83637"/>
    <w:rsid w:val="07DB8335"/>
    <w:rsid w:val="07FA37A8"/>
    <w:rsid w:val="08234079"/>
    <w:rsid w:val="083D4B74"/>
    <w:rsid w:val="0879418A"/>
    <w:rsid w:val="0893BBF2"/>
    <w:rsid w:val="08BF549D"/>
    <w:rsid w:val="08C6E66B"/>
    <w:rsid w:val="08C7C209"/>
    <w:rsid w:val="08C7DF26"/>
    <w:rsid w:val="08E876B1"/>
    <w:rsid w:val="091AA891"/>
    <w:rsid w:val="093790CD"/>
    <w:rsid w:val="0946EDF1"/>
    <w:rsid w:val="09475286"/>
    <w:rsid w:val="0950DB88"/>
    <w:rsid w:val="0957B83F"/>
    <w:rsid w:val="0967AF7C"/>
    <w:rsid w:val="0975EE45"/>
    <w:rsid w:val="097A0B56"/>
    <w:rsid w:val="099031F7"/>
    <w:rsid w:val="0993462E"/>
    <w:rsid w:val="09CC6169"/>
    <w:rsid w:val="09D147CC"/>
    <w:rsid w:val="09D91B6E"/>
    <w:rsid w:val="0A3D3462"/>
    <w:rsid w:val="0A409C46"/>
    <w:rsid w:val="0A58FC15"/>
    <w:rsid w:val="0A5B12CE"/>
    <w:rsid w:val="0A6CDE88"/>
    <w:rsid w:val="0A6D48A4"/>
    <w:rsid w:val="0AD96DC6"/>
    <w:rsid w:val="0ADA13A3"/>
    <w:rsid w:val="0AE4BF4B"/>
    <w:rsid w:val="0B13D725"/>
    <w:rsid w:val="0B3FB1D0"/>
    <w:rsid w:val="0B77FF6D"/>
    <w:rsid w:val="0B8B50B5"/>
    <w:rsid w:val="0BA94D01"/>
    <w:rsid w:val="0BAC05B1"/>
    <w:rsid w:val="0BBDCEBB"/>
    <w:rsid w:val="0BD46D81"/>
    <w:rsid w:val="0BF6CBE4"/>
    <w:rsid w:val="0C14BC0E"/>
    <w:rsid w:val="0C28F00A"/>
    <w:rsid w:val="0C2FE4D1"/>
    <w:rsid w:val="0C32A878"/>
    <w:rsid w:val="0C3DD77B"/>
    <w:rsid w:val="0C45BBE1"/>
    <w:rsid w:val="0C527ECF"/>
    <w:rsid w:val="0C5C7442"/>
    <w:rsid w:val="0CE0532E"/>
    <w:rsid w:val="0CFCAEC0"/>
    <w:rsid w:val="0D238B03"/>
    <w:rsid w:val="0D3C41C2"/>
    <w:rsid w:val="0D41F640"/>
    <w:rsid w:val="0D4BCB90"/>
    <w:rsid w:val="0D92B390"/>
    <w:rsid w:val="0DDA3E3E"/>
    <w:rsid w:val="0DE67CDE"/>
    <w:rsid w:val="0E0300F9"/>
    <w:rsid w:val="0E0D68D0"/>
    <w:rsid w:val="0E128FCD"/>
    <w:rsid w:val="0E1905F6"/>
    <w:rsid w:val="0E378132"/>
    <w:rsid w:val="0E578597"/>
    <w:rsid w:val="0E62D62A"/>
    <w:rsid w:val="0E635507"/>
    <w:rsid w:val="0E6388AD"/>
    <w:rsid w:val="0E73C2A0"/>
    <w:rsid w:val="0E8E532F"/>
    <w:rsid w:val="0E97FB08"/>
    <w:rsid w:val="0E993D7E"/>
    <w:rsid w:val="0EBC82CD"/>
    <w:rsid w:val="0EBC86BD"/>
    <w:rsid w:val="0EC613AB"/>
    <w:rsid w:val="0F0959BE"/>
    <w:rsid w:val="0F22B210"/>
    <w:rsid w:val="0F26B51E"/>
    <w:rsid w:val="0F434636"/>
    <w:rsid w:val="0F4A870A"/>
    <w:rsid w:val="0F51F552"/>
    <w:rsid w:val="0F6F2F70"/>
    <w:rsid w:val="0F93E1B9"/>
    <w:rsid w:val="0FAC15DC"/>
    <w:rsid w:val="0FB69EA9"/>
    <w:rsid w:val="0FEFA681"/>
    <w:rsid w:val="100F0AD9"/>
    <w:rsid w:val="103579E3"/>
    <w:rsid w:val="103B57D6"/>
    <w:rsid w:val="1058571E"/>
    <w:rsid w:val="10679029"/>
    <w:rsid w:val="10810ECC"/>
    <w:rsid w:val="10835498"/>
    <w:rsid w:val="108CF0DA"/>
    <w:rsid w:val="1098D294"/>
    <w:rsid w:val="10A63C15"/>
    <w:rsid w:val="10A66C56"/>
    <w:rsid w:val="10C39F56"/>
    <w:rsid w:val="10C9E513"/>
    <w:rsid w:val="10CD386E"/>
    <w:rsid w:val="10D3F1B0"/>
    <w:rsid w:val="10D7287E"/>
    <w:rsid w:val="10DF65B6"/>
    <w:rsid w:val="10EE83B5"/>
    <w:rsid w:val="10F38896"/>
    <w:rsid w:val="1126BC38"/>
    <w:rsid w:val="1138A6C3"/>
    <w:rsid w:val="11471DF3"/>
    <w:rsid w:val="1148D032"/>
    <w:rsid w:val="114BD3AD"/>
    <w:rsid w:val="115E1168"/>
    <w:rsid w:val="116381EF"/>
    <w:rsid w:val="11711E2E"/>
    <w:rsid w:val="11CE232C"/>
    <w:rsid w:val="11DC520E"/>
    <w:rsid w:val="11F4238F"/>
    <w:rsid w:val="12062FE2"/>
    <w:rsid w:val="122E64AE"/>
    <w:rsid w:val="122F43F1"/>
    <w:rsid w:val="12A34D7C"/>
    <w:rsid w:val="12AB5D39"/>
    <w:rsid w:val="12ADAF61"/>
    <w:rsid w:val="12B83F26"/>
    <w:rsid w:val="12C93614"/>
    <w:rsid w:val="12D10203"/>
    <w:rsid w:val="12EF10B0"/>
    <w:rsid w:val="12FB9D79"/>
    <w:rsid w:val="133873D9"/>
    <w:rsid w:val="1392792C"/>
    <w:rsid w:val="13BAF55A"/>
    <w:rsid w:val="13DA76FA"/>
    <w:rsid w:val="13E85D78"/>
    <w:rsid w:val="13FAF20B"/>
    <w:rsid w:val="1404FA50"/>
    <w:rsid w:val="1409C3D8"/>
    <w:rsid w:val="144451B5"/>
    <w:rsid w:val="14447C8E"/>
    <w:rsid w:val="14528378"/>
    <w:rsid w:val="146E7E56"/>
    <w:rsid w:val="147D3288"/>
    <w:rsid w:val="147D4302"/>
    <w:rsid w:val="147EE30E"/>
    <w:rsid w:val="1494F969"/>
    <w:rsid w:val="14B697F3"/>
    <w:rsid w:val="14D758F3"/>
    <w:rsid w:val="14F20CA1"/>
    <w:rsid w:val="14F6ED63"/>
    <w:rsid w:val="150EE064"/>
    <w:rsid w:val="15100864"/>
    <w:rsid w:val="1511E8B8"/>
    <w:rsid w:val="151A215D"/>
    <w:rsid w:val="152BE70D"/>
    <w:rsid w:val="153DCD61"/>
    <w:rsid w:val="15400830"/>
    <w:rsid w:val="15660570"/>
    <w:rsid w:val="1573D0FF"/>
    <w:rsid w:val="1584F61E"/>
    <w:rsid w:val="159DA7CF"/>
    <w:rsid w:val="15A31CE2"/>
    <w:rsid w:val="15B62946"/>
    <w:rsid w:val="15C340BF"/>
    <w:rsid w:val="162DF17C"/>
    <w:rsid w:val="164CF467"/>
    <w:rsid w:val="1659BDF5"/>
    <w:rsid w:val="16794D7A"/>
    <w:rsid w:val="1684E2F1"/>
    <w:rsid w:val="16B2B104"/>
    <w:rsid w:val="16D171D4"/>
    <w:rsid w:val="16FE84AB"/>
    <w:rsid w:val="1727A2ED"/>
    <w:rsid w:val="17397E8B"/>
    <w:rsid w:val="1762CA1A"/>
    <w:rsid w:val="17896864"/>
    <w:rsid w:val="17CBFEF4"/>
    <w:rsid w:val="17D3A1FD"/>
    <w:rsid w:val="1824FC04"/>
    <w:rsid w:val="1846B172"/>
    <w:rsid w:val="18576787"/>
    <w:rsid w:val="189BAB3A"/>
    <w:rsid w:val="18ABABED"/>
    <w:rsid w:val="18B5B4FC"/>
    <w:rsid w:val="18EE9CDF"/>
    <w:rsid w:val="18F06AAE"/>
    <w:rsid w:val="19297BC8"/>
    <w:rsid w:val="1929E091"/>
    <w:rsid w:val="194DB497"/>
    <w:rsid w:val="195A2087"/>
    <w:rsid w:val="195FE07A"/>
    <w:rsid w:val="19830EDE"/>
    <w:rsid w:val="198A54B8"/>
    <w:rsid w:val="1997AA1F"/>
    <w:rsid w:val="19B7E53A"/>
    <w:rsid w:val="1A0DF6A7"/>
    <w:rsid w:val="1A27FE8D"/>
    <w:rsid w:val="1A377B9B"/>
    <w:rsid w:val="1A38EAF0"/>
    <w:rsid w:val="1A3A64E8"/>
    <w:rsid w:val="1A57F6F0"/>
    <w:rsid w:val="1A65FFED"/>
    <w:rsid w:val="1A6AE869"/>
    <w:rsid w:val="1A767FFC"/>
    <w:rsid w:val="1A855A0E"/>
    <w:rsid w:val="1A868547"/>
    <w:rsid w:val="1A91DD09"/>
    <w:rsid w:val="1AA9C8B2"/>
    <w:rsid w:val="1AB678EF"/>
    <w:rsid w:val="1AC6936C"/>
    <w:rsid w:val="1AD2CF23"/>
    <w:rsid w:val="1AD8D606"/>
    <w:rsid w:val="1AE28E76"/>
    <w:rsid w:val="1AEB2DEE"/>
    <w:rsid w:val="1B059F19"/>
    <w:rsid w:val="1B08E929"/>
    <w:rsid w:val="1B11D263"/>
    <w:rsid w:val="1B227C5B"/>
    <w:rsid w:val="1B3E43A7"/>
    <w:rsid w:val="1B7114F6"/>
    <w:rsid w:val="1B8340CB"/>
    <w:rsid w:val="1B8D3B29"/>
    <w:rsid w:val="1BA63AF0"/>
    <w:rsid w:val="1BF59272"/>
    <w:rsid w:val="1BF8372E"/>
    <w:rsid w:val="1BF9AECC"/>
    <w:rsid w:val="1C099B9D"/>
    <w:rsid w:val="1C2CE03E"/>
    <w:rsid w:val="1C4FEB8C"/>
    <w:rsid w:val="1C80D718"/>
    <w:rsid w:val="1C867948"/>
    <w:rsid w:val="1C99EA13"/>
    <w:rsid w:val="1CABD1FA"/>
    <w:rsid w:val="1CB8986F"/>
    <w:rsid w:val="1CBC1B14"/>
    <w:rsid w:val="1CC5802F"/>
    <w:rsid w:val="1D1011F7"/>
    <w:rsid w:val="1D10D5D3"/>
    <w:rsid w:val="1D122DCC"/>
    <w:rsid w:val="1D1566D6"/>
    <w:rsid w:val="1D216883"/>
    <w:rsid w:val="1D301FC4"/>
    <w:rsid w:val="1D4F6B0B"/>
    <w:rsid w:val="1D58A2EF"/>
    <w:rsid w:val="1D602DAF"/>
    <w:rsid w:val="1D656365"/>
    <w:rsid w:val="1D6601A9"/>
    <w:rsid w:val="1D68C3CC"/>
    <w:rsid w:val="1D711755"/>
    <w:rsid w:val="1D9EE86E"/>
    <w:rsid w:val="1DB85058"/>
    <w:rsid w:val="1DD32567"/>
    <w:rsid w:val="1DD39461"/>
    <w:rsid w:val="1DD49C98"/>
    <w:rsid w:val="1DDDEB75"/>
    <w:rsid w:val="1DDFD26D"/>
    <w:rsid w:val="1DE5D4F1"/>
    <w:rsid w:val="1DE9276D"/>
    <w:rsid w:val="1DFC24F7"/>
    <w:rsid w:val="1DFFA40D"/>
    <w:rsid w:val="1E0600C0"/>
    <w:rsid w:val="1E14C6C2"/>
    <w:rsid w:val="1E23819B"/>
    <w:rsid w:val="1E40129A"/>
    <w:rsid w:val="1E5221FE"/>
    <w:rsid w:val="1E8F05A8"/>
    <w:rsid w:val="1ED2C0AB"/>
    <w:rsid w:val="1EDD27AD"/>
    <w:rsid w:val="1EE11F42"/>
    <w:rsid w:val="1EE63827"/>
    <w:rsid w:val="1EF3BF59"/>
    <w:rsid w:val="1EF5051D"/>
    <w:rsid w:val="1F2515F4"/>
    <w:rsid w:val="1F27DA60"/>
    <w:rsid w:val="1F2E2AE2"/>
    <w:rsid w:val="1F306CD8"/>
    <w:rsid w:val="1F310846"/>
    <w:rsid w:val="1F41C2D9"/>
    <w:rsid w:val="1F4878F4"/>
    <w:rsid w:val="1F5567C6"/>
    <w:rsid w:val="1F5C312F"/>
    <w:rsid w:val="1F71B9B3"/>
    <w:rsid w:val="1F812053"/>
    <w:rsid w:val="1FA863F3"/>
    <w:rsid w:val="1FB88944"/>
    <w:rsid w:val="1FBE2A34"/>
    <w:rsid w:val="1FE16118"/>
    <w:rsid w:val="1FECFE1C"/>
    <w:rsid w:val="1FF91A84"/>
    <w:rsid w:val="20311F3D"/>
    <w:rsid w:val="2044753E"/>
    <w:rsid w:val="2048147C"/>
    <w:rsid w:val="2060C33A"/>
    <w:rsid w:val="2066D3E2"/>
    <w:rsid w:val="2074DCA4"/>
    <w:rsid w:val="208A0014"/>
    <w:rsid w:val="2094E308"/>
    <w:rsid w:val="20A6BD1F"/>
    <w:rsid w:val="20B0F310"/>
    <w:rsid w:val="20C4632F"/>
    <w:rsid w:val="20D63C03"/>
    <w:rsid w:val="20EC665E"/>
    <w:rsid w:val="20F172BE"/>
    <w:rsid w:val="20F1C2BC"/>
    <w:rsid w:val="20F56A2F"/>
    <w:rsid w:val="20FD1C2F"/>
    <w:rsid w:val="20FFBC04"/>
    <w:rsid w:val="21190EAD"/>
    <w:rsid w:val="21216D54"/>
    <w:rsid w:val="2127F35C"/>
    <w:rsid w:val="212AFD37"/>
    <w:rsid w:val="212B29C8"/>
    <w:rsid w:val="213B9F80"/>
    <w:rsid w:val="21501403"/>
    <w:rsid w:val="2155A041"/>
    <w:rsid w:val="2161EC3A"/>
    <w:rsid w:val="216239EB"/>
    <w:rsid w:val="217FE944"/>
    <w:rsid w:val="21812FDE"/>
    <w:rsid w:val="2184A436"/>
    <w:rsid w:val="21A96480"/>
    <w:rsid w:val="21DEA522"/>
    <w:rsid w:val="220BD908"/>
    <w:rsid w:val="222C054C"/>
    <w:rsid w:val="22428D80"/>
    <w:rsid w:val="22470076"/>
    <w:rsid w:val="22586629"/>
    <w:rsid w:val="227B1890"/>
    <w:rsid w:val="227ED713"/>
    <w:rsid w:val="22911CAC"/>
    <w:rsid w:val="229DFF8B"/>
    <w:rsid w:val="22BFFB4C"/>
    <w:rsid w:val="22CA905F"/>
    <w:rsid w:val="22E071F7"/>
    <w:rsid w:val="22E9A21A"/>
    <w:rsid w:val="22F2A0BA"/>
    <w:rsid w:val="22F6DA25"/>
    <w:rsid w:val="232D1653"/>
    <w:rsid w:val="2336F500"/>
    <w:rsid w:val="23606ABE"/>
    <w:rsid w:val="23AB90AF"/>
    <w:rsid w:val="23F92B33"/>
    <w:rsid w:val="23FE8142"/>
    <w:rsid w:val="24199CD8"/>
    <w:rsid w:val="242FDF91"/>
    <w:rsid w:val="244668D1"/>
    <w:rsid w:val="244EF761"/>
    <w:rsid w:val="24656B59"/>
    <w:rsid w:val="247BB243"/>
    <w:rsid w:val="24864075"/>
    <w:rsid w:val="248CAA9D"/>
    <w:rsid w:val="24A5F94B"/>
    <w:rsid w:val="24AA950E"/>
    <w:rsid w:val="24DF70DF"/>
    <w:rsid w:val="24EDF7B9"/>
    <w:rsid w:val="24F94029"/>
    <w:rsid w:val="25145011"/>
    <w:rsid w:val="25164B5F"/>
    <w:rsid w:val="251A9C38"/>
    <w:rsid w:val="253C1B66"/>
    <w:rsid w:val="253F568B"/>
    <w:rsid w:val="2551DB59"/>
    <w:rsid w:val="25737B3F"/>
    <w:rsid w:val="259BFAE7"/>
    <w:rsid w:val="25D441C1"/>
    <w:rsid w:val="25EECF28"/>
    <w:rsid w:val="25F79C0E"/>
    <w:rsid w:val="26046146"/>
    <w:rsid w:val="260929C7"/>
    <w:rsid w:val="26590E82"/>
    <w:rsid w:val="2659CF61"/>
    <w:rsid w:val="26AE5D1A"/>
    <w:rsid w:val="26B27C67"/>
    <w:rsid w:val="26CA9208"/>
    <w:rsid w:val="26CA9296"/>
    <w:rsid w:val="26D7B452"/>
    <w:rsid w:val="270F4BA0"/>
    <w:rsid w:val="27459FC1"/>
    <w:rsid w:val="274CFBC4"/>
    <w:rsid w:val="2753D05A"/>
    <w:rsid w:val="276A9CDC"/>
    <w:rsid w:val="277A41F7"/>
    <w:rsid w:val="27961035"/>
    <w:rsid w:val="27BDB9AC"/>
    <w:rsid w:val="27C57DE3"/>
    <w:rsid w:val="28179547"/>
    <w:rsid w:val="2824D219"/>
    <w:rsid w:val="283AC19B"/>
    <w:rsid w:val="284CEC1D"/>
    <w:rsid w:val="285D7CD2"/>
    <w:rsid w:val="289638C6"/>
    <w:rsid w:val="28AA9AB0"/>
    <w:rsid w:val="28AC5534"/>
    <w:rsid w:val="28ACB8F3"/>
    <w:rsid w:val="28C5BA93"/>
    <w:rsid w:val="28D5B91E"/>
    <w:rsid w:val="28FB946C"/>
    <w:rsid w:val="290BAC41"/>
    <w:rsid w:val="292155BC"/>
    <w:rsid w:val="2928289E"/>
    <w:rsid w:val="29B6F422"/>
    <w:rsid w:val="29C98A74"/>
    <w:rsid w:val="2A088138"/>
    <w:rsid w:val="2A16B529"/>
    <w:rsid w:val="2A353CBE"/>
    <w:rsid w:val="2A5E21A1"/>
    <w:rsid w:val="2A7D53D0"/>
    <w:rsid w:val="2A91BF78"/>
    <w:rsid w:val="2AADB5AD"/>
    <w:rsid w:val="2AB02AC7"/>
    <w:rsid w:val="2AB2705C"/>
    <w:rsid w:val="2AD00E3B"/>
    <w:rsid w:val="2AD186E8"/>
    <w:rsid w:val="2ADC8C08"/>
    <w:rsid w:val="2AE1C5EE"/>
    <w:rsid w:val="2AEAD0E8"/>
    <w:rsid w:val="2AF49FAB"/>
    <w:rsid w:val="2AF9F1DE"/>
    <w:rsid w:val="2B180859"/>
    <w:rsid w:val="2B315576"/>
    <w:rsid w:val="2B3DB5B3"/>
    <w:rsid w:val="2B3E1B37"/>
    <w:rsid w:val="2B455D00"/>
    <w:rsid w:val="2B666B3D"/>
    <w:rsid w:val="2B6A5A9C"/>
    <w:rsid w:val="2B742ACE"/>
    <w:rsid w:val="2B7BC85D"/>
    <w:rsid w:val="2B89DDBC"/>
    <w:rsid w:val="2B8B293C"/>
    <w:rsid w:val="2BA95D4E"/>
    <w:rsid w:val="2BC07869"/>
    <w:rsid w:val="2BEFA665"/>
    <w:rsid w:val="2C0A5F72"/>
    <w:rsid w:val="2C1180AD"/>
    <w:rsid w:val="2C1E45BD"/>
    <w:rsid w:val="2C20947F"/>
    <w:rsid w:val="2C606108"/>
    <w:rsid w:val="2C8127FA"/>
    <w:rsid w:val="2C8D800A"/>
    <w:rsid w:val="2CBA4FE5"/>
    <w:rsid w:val="2CD86571"/>
    <w:rsid w:val="2CE29163"/>
    <w:rsid w:val="2D042A12"/>
    <w:rsid w:val="2D055D3B"/>
    <w:rsid w:val="2D1D1F97"/>
    <w:rsid w:val="2D266BE2"/>
    <w:rsid w:val="2D324BBA"/>
    <w:rsid w:val="2D478E3F"/>
    <w:rsid w:val="2D59A089"/>
    <w:rsid w:val="2D691175"/>
    <w:rsid w:val="2D7B841D"/>
    <w:rsid w:val="2DC0F0CD"/>
    <w:rsid w:val="2DD1186A"/>
    <w:rsid w:val="2DD553AA"/>
    <w:rsid w:val="2DD5A911"/>
    <w:rsid w:val="2DE6C1EF"/>
    <w:rsid w:val="2E0B7C08"/>
    <w:rsid w:val="2E209664"/>
    <w:rsid w:val="2E23DCA5"/>
    <w:rsid w:val="2E33C487"/>
    <w:rsid w:val="2E5AF93A"/>
    <w:rsid w:val="2E5F8E6A"/>
    <w:rsid w:val="2E9D7BAD"/>
    <w:rsid w:val="2EB0EDED"/>
    <w:rsid w:val="2EBAE80B"/>
    <w:rsid w:val="2EE49277"/>
    <w:rsid w:val="2EEF0294"/>
    <w:rsid w:val="2EFE739C"/>
    <w:rsid w:val="2F01C967"/>
    <w:rsid w:val="2F07A33D"/>
    <w:rsid w:val="2F11D0A9"/>
    <w:rsid w:val="2F29B0E5"/>
    <w:rsid w:val="2F39A32D"/>
    <w:rsid w:val="2F43B5A7"/>
    <w:rsid w:val="2F545579"/>
    <w:rsid w:val="2F740CE7"/>
    <w:rsid w:val="2FABA476"/>
    <w:rsid w:val="2FC1DF0E"/>
    <w:rsid w:val="2FCC919E"/>
    <w:rsid w:val="2FD28334"/>
    <w:rsid w:val="2FD417EA"/>
    <w:rsid w:val="2FDC7819"/>
    <w:rsid w:val="2FE4A6A8"/>
    <w:rsid w:val="2FFD0824"/>
    <w:rsid w:val="300FED2E"/>
    <w:rsid w:val="302F5936"/>
    <w:rsid w:val="3035AD43"/>
    <w:rsid w:val="304B6A29"/>
    <w:rsid w:val="3071F17F"/>
    <w:rsid w:val="308CEF0A"/>
    <w:rsid w:val="30923F2C"/>
    <w:rsid w:val="3092CFA4"/>
    <w:rsid w:val="30AD53AD"/>
    <w:rsid w:val="30ADB47B"/>
    <w:rsid w:val="30B24C56"/>
    <w:rsid w:val="30C70381"/>
    <w:rsid w:val="30CCF771"/>
    <w:rsid w:val="30D943DD"/>
    <w:rsid w:val="30E8F214"/>
    <w:rsid w:val="3105B7FB"/>
    <w:rsid w:val="31329A18"/>
    <w:rsid w:val="31392A5D"/>
    <w:rsid w:val="316AF2B0"/>
    <w:rsid w:val="3177A56D"/>
    <w:rsid w:val="31894C7D"/>
    <w:rsid w:val="31A74FE2"/>
    <w:rsid w:val="31A902EB"/>
    <w:rsid w:val="31F20B67"/>
    <w:rsid w:val="320A381E"/>
    <w:rsid w:val="322AA59B"/>
    <w:rsid w:val="3243CDF8"/>
    <w:rsid w:val="3263FB2A"/>
    <w:rsid w:val="32668425"/>
    <w:rsid w:val="327B2D7D"/>
    <w:rsid w:val="328D8863"/>
    <w:rsid w:val="328E98EB"/>
    <w:rsid w:val="32B5A579"/>
    <w:rsid w:val="32DEA80C"/>
    <w:rsid w:val="32E63F09"/>
    <w:rsid w:val="32E64DFC"/>
    <w:rsid w:val="3308D024"/>
    <w:rsid w:val="331FA65E"/>
    <w:rsid w:val="332509CB"/>
    <w:rsid w:val="333546D8"/>
    <w:rsid w:val="33368E62"/>
    <w:rsid w:val="3354BA47"/>
    <w:rsid w:val="33714BAF"/>
    <w:rsid w:val="338CE022"/>
    <w:rsid w:val="33963B21"/>
    <w:rsid w:val="33A08B7F"/>
    <w:rsid w:val="33A9A8E8"/>
    <w:rsid w:val="3405349A"/>
    <w:rsid w:val="34187192"/>
    <w:rsid w:val="34252D6F"/>
    <w:rsid w:val="34646638"/>
    <w:rsid w:val="348F2D9F"/>
    <w:rsid w:val="34A91825"/>
    <w:rsid w:val="34B40C39"/>
    <w:rsid w:val="35531F5F"/>
    <w:rsid w:val="355BA626"/>
    <w:rsid w:val="356335A6"/>
    <w:rsid w:val="357D5F47"/>
    <w:rsid w:val="3581259E"/>
    <w:rsid w:val="358610F4"/>
    <w:rsid w:val="35B862F3"/>
    <w:rsid w:val="35CE4CA8"/>
    <w:rsid w:val="360AE26F"/>
    <w:rsid w:val="3620C994"/>
    <w:rsid w:val="363A9401"/>
    <w:rsid w:val="363E9FE1"/>
    <w:rsid w:val="3651A186"/>
    <w:rsid w:val="367C9E97"/>
    <w:rsid w:val="368A1F77"/>
    <w:rsid w:val="36965FBF"/>
    <w:rsid w:val="36A49054"/>
    <w:rsid w:val="36BA9841"/>
    <w:rsid w:val="36C480E4"/>
    <w:rsid w:val="36C97D02"/>
    <w:rsid w:val="36D96F58"/>
    <w:rsid w:val="36E9F3B9"/>
    <w:rsid w:val="37173F1B"/>
    <w:rsid w:val="3760E321"/>
    <w:rsid w:val="37A017E1"/>
    <w:rsid w:val="37A83D75"/>
    <w:rsid w:val="37AE3441"/>
    <w:rsid w:val="37D66462"/>
    <w:rsid w:val="37F3091E"/>
    <w:rsid w:val="3826E064"/>
    <w:rsid w:val="382D2F92"/>
    <w:rsid w:val="384D4E28"/>
    <w:rsid w:val="3864E115"/>
    <w:rsid w:val="3869084E"/>
    <w:rsid w:val="386EDA51"/>
    <w:rsid w:val="388B59C1"/>
    <w:rsid w:val="388FF347"/>
    <w:rsid w:val="38B0A926"/>
    <w:rsid w:val="38EF1B8D"/>
    <w:rsid w:val="3923F10D"/>
    <w:rsid w:val="3949B1FC"/>
    <w:rsid w:val="397F5F94"/>
    <w:rsid w:val="39894D39"/>
    <w:rsid w:val="39933D88"/>
    <w:rsid w:val="39F7DAC6"/>
    <w:rsid w:val="3A0D6A2B"/>
    <w:rsid w:val="3A3CFB45"/>
    <w:rsid w:val="3A5106FE"/>
    <w:rsid w:val="3A99B581"/>
    <w:rsid w:val="3AAA71FF"/>
    <w:rsid w:val="3AB2F142"/>
    <w:rsid w:val="3ABBD3A7"/>
    <w:rsid w:val="3AC544F7"/>
    <w:rsid w:val="3AD739D8"/>
    <w:rsid w:val="3ADA9D1D"/>
    <w:rsid w:val="3AED6525"/>
    <w:rsid w:val="3AEFCD12"/>
    <w:rsid w:val="3B138BB7"/>
    <w:rsid w:val="3B166DA6"/>
    <w:rsid w:val="3B274085"/>
    <w:rsid w:val="3B44C881"/>
    <w:rsid w:val="3B491CFF"/>
    <w:rsid w:val="3B5A10BA"/>
    <w:rsid w:val="3B89A7E8"/>
    <w:rsid w:val="3B89C064"/>
    <w:rsid w:val="3BBBEA7A"/>
    <w:rsid w:val="3BDD9059"/>
    <w:rsid w:val="3C0376A8"/>
    <w:rsid w:val="3C21212F"/>
    <w:rsid w:val="3C4BC2A7"/>
    <w:rsid w:val="3C4C168B"/>
    <w:rsid w:val="3C4EB619"/>
    <w:rsid w:val="3C529C0D"/>
    <w:rsid w:val="3C7442C9"/>
    <w:rsid w:val="3CA0C360"/>
    <w:rsid w:val="3CA5DD82"/>
    <w:rsid w:val="3CDB78D5"/>
    <w:rsid w:val="3D047A74"/>
    <w:rsid w:val="3D281737"/>
    <w:rsid w:val="3D450AED"/>
    <w:rsid w:val="3D45CAD7"/>
    <w:rsid w:val="3D4E6C91"/>
    <w:rsid w:val="3D7C19FF"/>
    <w:rsid w:val="3D807268"/>
    <w:rsid w:val="3D929428"/>
    <w:rsid w:val="3DA87EBF"/>
    <w:rsid w:val="3DAA4C7B"/>
    <w:rsid w:val="3DE5C0BF"/>
    <w:rsid w:val="3E37B436"/>
    <w:rsid w:val="3E61834D"/>
    <w:rsid w:val="3E6CEC84"/>
    <w:rsid w:val="3E73DA20"/>
    <w:rsid w:val="3E7FB62B"/>
    <w:rsid w:val="3E95315C"/>
    <w:rsid w:val="3EAB52D9"/>
    <w:rsid w:val="3EAC31F2"/>
    <w:rsid w:val="3EC33719"/>
    <w:rsid w:val="3EEDD3DA"/>
    <w:rsid w:val="3F0C3273"/>
    <w:rsid w:val="3F1C97A5"/>
    <w:rsid w:val="3F25E618"/>
    <w:rsid w:val="3F76D533"/>
    <w:rsid w:val="3FA044BC"/>
    <w:rsid w:val="3FC5BA5A"/>
    <w:rsid w:val="3FC67751"/>
    <w:rsid w:val="3FE5ECA0"/>
    <w:rsid w:val="3FF91D59"/>
    <w:rsid w:val="401430E4"/>
    <w:rsid w:val="401784F0"/>
    <w:rsid w:val="403851EE"/>
    <w:rsid w:val="4039FC59"/>
    <w:rsid w:val="40465CB1"/>
    <w:rsid w:val="406C0850"/>
    <w:rsid w:val="407350B0"/>
    <w:rsid w:val="40BFB4F8"/>
    <w:rsid w:val="40C9DCEE"/>
    <w:rsid w:val="40F06009"/>
    <w:rsid w:val="40F659FF"/>
    <w:rsid w:val="40FB159A"/>
    <w:rsid w:val="4106861D"/>
    <w:rsid w:val="412B041B"/>
    <w:rsid w:val="41335E0F"/>
    <w:rsid w:val="416DAF29"/>
    <w:rsid w:val="416F54F8"/>
    <w:rsid w:val="4181DC41"/>
    <w:rsid w:val="41C02504"/>
    <w:rsid w:val="41CD3608"/>
    <w:rsid w:val="41D43183"/>
    <w:rsid w:val="41D83C9F"/>
    <w:rsid w:val="41E6BD26"/>
    <w:rsid w:val="41ED3139"/>
    <w:rsid w:val="41F2B2DA"/>
    <w:rsid w:val="421231CC"/>
    <w:rsid w:val="421940E5"/>
    <w:rsid w:val="422127D3"/>
    <w:rsid w:val="42420CD5"/>
    <w:rsid w:val="4255A533"/>
    <w:rsid w:val="4277AA23"/>
    <w:rsid w:val="42941D7F"/>
    <w:rsid w:val="4294830A"/>
    <w:rsid w:val="42C10238"/>
    <w:rsid w:val="42CA04FD"/>
    <w:rsid w:val="43191709"/>
    <w:rsid w:val="43360244"/>
    <w:rsid w:val="4338DB5C"/>
    <w:rsid w:val="43718091"/>
    <w:rsid w:val="43AB078F"/>
    <w:rsid w:val="43B355F4"/>
    <w:rsid w:val="43BA052A"/>
    <w:rsid w:val="43E15C44"/>
    <w:rsid w:val="43F2B79B"/>
    <w:rsid w:val="43F96A9E"/>
    <w:rsid w:val="440690F0"/>
    <w:rsid w:val="4412B1CD"/>
    <w:rsid w:val="4412B680"/>
    <w:rsid w:val="44264B90"/>
    <w:rsid w:val="44332279"/>
    <w:rsid w:val="443B1321"/>
    <w:rsid w:val="44429147"/>
    <w:rsid w:val="44A1780C"/>
    <w:rsid w:val="44AC361B"/>
    <w:rsid w:val="44BD18FA"/>
    <w:rsid w:val="44C1D1A8"/>
    <w:rsid w:val="44C22657"/>
    <w:rsid w:val="44C660D8"/>
    <w:rsid w:val="44D75C61"/>
    <w:rsid w:val="451601AE"/>
    <w:rsid w:val="453C21EF"/>
    <w:rsid w:val="454F7C97"/>
    <w:rsid w:val="4558E4D2"/>
    <w:rsid w:val="45678FF3"/>
    <w:rsid w:val="45799C4B"/>
    <w:rsid w:val="45B55E60"/>
    <w:rsid w:val="464706BE"/>
    <w:rsid w:val="4647D216"/>
    <w:rsid w:val="465A6314"/>
    <w:rsid w:val="4669C736"/>
    <w:rsid w:val="46B9D76B"/>
    <w:rsid w:val="46C80253"/>
    <w:rsid w:val="46ED174E"/>
    <w:rsid w:val="46F45385"/>
    <w:rsid w:val="47065CC1"/>
    <w:rsid w:val="4718500A"/>
    <w:rsid w:val="4740C4A2"/>
    <w:rsid w:val="475624AB"/>
    <w:rsid w:val="47856604"/>
    <w:rsid w:val="47CE67A1"/>
    <w:rsid w:val="47CEBD6E"/>
    <w:rsid w:val="482D6557"/>
    <w:rsid w:val="4838BE91"/>
    <w:rsid w:val="483E1582"/>
    <w:rsid w:val="484D6C5B"/>
    <w:rsid w:val="485DF1D8"/>
    <w:rsid w:val="48688E23"/>
    <w:rsid w:val="486D49B7"/>
    <w:rsid w:val="4881263C"/>
    <w:rsid w:val="488580FC"/>
    <w:rsid w:val="4885EE53"/>
    <w:rsid w:val="4896A527"/>
    <w:rsid w:val="489F9827"/>
    <w:rsid w:val="48A13F05"/>
    <w:rsid w:val="48A8DEC9"/>
    <w:rsid w:val="48AD3A6C"/>
    <w:rsid w:val="48EA36A6"/>
    <w:rsid w:val="491C3A52"/>
    <w:rsid w:val="491D992E"/>
    <w:rsid w:val="494C402E"/>
    <w:rsid w:val="495373A3"/>
    <w:rsid w:val="49555276"/>
    <w:rsid w:val="4978C10E"/>
    <w:rsid w:val="497C5B01"/>
    <w:rsid w:val="498B3FEF"/>
    <w:rsid w:val="49BFF79B"/>
    <w:rsid w:val="49C6509C"/>
    <w:rsid w:val="49CC8BF1"/>
    <w:rsid w:val="4A00BE38"/>
    <w:rsid w:val="4A010A99"/>
    <w:rsid w:val="4A050ADF"/>
    <w:rsid w:val="4A107848"/>
    <w:rsid w:val="4A30FCF2"/>
    <w:rsid w:val="4A37293C"/>
    <w:rsid w:val="4A456CD5"/>
    <w:rsid w:val="4A4AB14F"/>
    <w:rsid w:val="4A4BDB4A"/>
    <w:rsid w:val="4A507044"/>
    <w:rsid w:val="4A59C8F5"/>
    <w:rsid w:val="4A6F98C4"/>
    <w:rsid w:val="4A9546BC"/>
    <w:rsid w:val="4A9CE993"/>
    <w:rsid w:val="4B09D034"/>
    <w:rsid w:val="4B267B42"/>
    <w:rsid w:val="4B5A8C07"/>
    <w:rsid w:val="4B5FFDC3"/>
    <w:rsid w:val="4B7C6590"/>
    <w:rsid w:val="4B92908F"/>
    <w:rsid w:val="4BAE8557"/>
    <w:rsid w:val="4BB8C6FE"/>
    <w:rsid w:val="4BC75AF4"/>
    <w:rsid w:val="4BEF9931"/>
    <w:rsid w:val="4C50C8D7"/>
    <w:rsid w:val="4C533DCA"/>
    <w:rsid w:val="4C71BF09"/>
    <w:rsid w:val="4C72B865"/>
    <w:rsid w:val="4C761EE5"/>
    <w:rsid w:val="4C7737CD"/>
    <w:rsid w:val="4C7FA57D"/>
    <w:rsid w:val="4C964179"/>
    <w:rsid w:val="4CA29330"/>
    <w:rsid w:val="4CCECB9F"/>
    <w:rsid w:val="4CCF5030"/>
    <w:rsid w:val="4CF4BEF8"/>
    <w:rsid w:val="4CF7CE70"/>
    <w:rsid w:val="4D0BCE3A"/>
    <w:rsid w:val="4D0CF725"/>
    <w:rsid w:val="4D473DC0"/>
    <w:rsid w:val="4D7876E6"/>
    <w:rsid w:val="4D7D2C1B"/>
    <w:rsid w:val="4D80C978"/>
    <w:rsid w:val="4DAEB1ED"/>
    <w:rsid w:val="4DF9A3FA"/>
    <w:rsid w:val="4E16DD7D"/>
    <w:rsid w:val="4E1CF087"/>
    <w:rsid w:val="4E35C94D"/>
    <w:rsid w:val="4E37F8B6"/>
    <w:rsid w:val="4E3F0172"/>
    <w:rsid w:val="4E457D00"/>
    <w:rsid w:val="4E4D6DBD"/>
    <w:rsid w:val="4E72105C"/>
    <w:rsid w:val="4E7EA5D1"/>
    <w:rsid w:val="4E9F3AB7"/>
    <w:rsid w:val="4EB74D9B"/>
    <w:rsid w:val="4ECA5FE0"/>
    <w:rsid w:val="4ED2FE50"/>
    <w:rsid w:val="4EEC08D6"/>
    <w:rsid w:val="4EF549DC"/>
    <w:rsid w:val="4F02DEEF"/>
    <w:rsid w:val="4F13C87A"/>
    <w:rsid w:val="4F2854F1"/>
    <w:rsid w:val="4F33FDE9"/>
    <w:rsid w:val="4F4FED79"/>
    <w:rsid w:val="4F52ECDC"/>
    <w:rsid w:val="4F5BD03D"/>
    <w:rsid w:val="4F5C0D36"/>
    <w:rsid w:val="4F715161"/>
    <w:rsid w:val="4F8A0656"/>
    <w:rsid w:val="4F9B73E5"/>
    <w:rsid w:val="4FC1186C"/>
    <w:rsid w:val="4FC68E8F"/>
    <w:rsid w:val="4FE722C7"/>
    <w:rsid w:val="4FF8736C"/>
    <w:rsid w:val="4FFD1306"/>
    <w:rsid w:val="50060012"/>
    <w:rsid w:val="500D2F65"/>
    <w:rsid w:val="5016B7DB"/>
    <w:rsid w:val="501F5155"/>
    <w:rsid w:val="50492767"/>
    <w:rsid w:val="504B77F2"/>
    <w:rsid w:val="506C023E"/>
    <w:rsid w:val="50820C7B"/>
    <w:rsid w:val="5089747A"/>
    <w:rsid w:val="50BF3C17"/>
    <w:rsid w:val="50C1E8EF"/>
    <w:rsid w:val="50C40C9C"/>
    <w:rsid w:val="50C55CA1"/>
    <w:rsid w:val="50CA5029"/>
    <w:rsid w:val="50CFCE4A"/>
    <w:rsid w:val="50D13B2E"/>
    <w:rsid w:val="50D67956"/>
    <w:rsid w:val="50EA87E9"/>
    <w:rsid w:val="50F31CF8"/>
    <w:rsid w:val="50FB9AC1"/>
    <w:rsid w:val="51048840"/>
    <w:rsid w:val="5113E705"/>
    <w:rsid w:val="5125EE02"/>
    <w:rsid w:val="512CA392"/>
    <w:rsid w:val="512DDB33"/>
    <w:rsid w:val="515E429E"/>
    <w:rsid w:val="51929DA9"/>
    <w:rsid w:val="51C6272D"/>
    <w:rsid w:val="51EC2BEE"/>
    <w:rsid w:val="51F820F5"/>
    <w:rsid w:val="51FED9DC"/>
    <w:rsid w:val="521305FF"/>
    <w:rsid w:val="52408B8F"/>
    <w:rsid w:val="5271E302"/>
    <w:rsid w:val="5288DF7F"/>
    <w:rsid w:val="52AF58F1"/>
    <w:rsid w:val="52BBA9D7"/>
    <w:rsid w:val="52CF3690"/>
    <w:rsid w:val="52DF6880"/>
    <w:rsid w:val="52E448EC"/>
    <w:rsid w:val="52E92EAA"/>
    <w:rsid w:val="52FC31B0"/>
    <w:rsid w:val="53122C92"/>
    <w:rsid w:val="53176B12"/>
    <w:rsid w:val="531BC95A"/>
    <w:rsid w:val="5320B3F4"/>
    <w:rsid w:val="5354CB8A"/>
    <w:rsid w:val="53825851"/>
    <w:rsid w:val="53955041"/>
    <w:rsid w:val="53B29BF1"/>
    <w:rsid w:val="53D7E6BE"/>
    <w:rsid w:val="53E34B92"/>
    <w:rsid w:val="53EBB4DE"/>
    <w:rsid w:val="53FBE3B9"/>
    <w:rsid w:val="54139CC5"/>
    <w:rsid w:val="542EA1A2"/>
    <w:rsid w:val="544B67B8"/>
    <w:rsid w:val="544CED90"/>
    <w:rsid w:val="5450596D"/>
    <w:rsid w:val="545FD37A"/>
    <w:rsid w:val="5461922C"/>
    <w:rsid w:val="54663740"/>
    <w:rsid w:val="54849235"/>
    <w:rsid w:val="549E8F1A"/>
    <w:rsid w:val="54B29D97"/>
    <w:rsid w:val="54D4A60A"/>
    <w:rsid w:val="54D790E3"/>
    <w:rsid w:val="54DDBC9B"/>
    <w:rsid w:val="54F45478"/>
    <w:rsid w:val="55022791"/>
    <w:rsid w:val="5503702D"/>
    <w:rsid w:val="55213B98"/>
    <w:rsid w:val="55237B3B"/>
    <w:rsid w:val="553EA61C"/>
    <w:rsid w:val="5552464C"/>
    <w:rsid w:val="55556390"/>
    <w:rsid w:val="55785CEA"/>
    <w:rsid w:val="55793706"/>
    <w:rsid w:val="558A483C"/>
    <w:rsid w:val="55B76DEC"/>
    <w:rsid w:val="55C0F767"/>
    <w:rsid w:val="55C56A1D"/>
    <w:rsid w:val="55C96190"/>
    <w:rsid w:val="55ECE4D6"/>
    <w:rsid w:val="55F6F23D"/>
    <w:rsid w:val="561644AE"/>
    <w:rsid w:val="5643E71A"/>
    <w:rsid w:val="564A4026"/>
    <w:rsid w:val="5687F59C"/>
    <w:rsid w:val="56A4C5CF"/>
    <w:rsid w:val="56BD9657"/>
    <w:rsid w:val="56C08A65"/>
    <w:rsid w:val="56DF97EC"/>
    <w:rsid w:val="56FE29BA"/>
    <w:rsid w:val="5715553E"/>
    <w:rsid w:val="571BF8D0"/>
    <w:rsid w:val="5734FD4B"/>
    <w:rsid w:val="57400A00"/>
    <w:rsid w:val="57600881"/>
    <w:rsid w:val="57846D23"/>
    <w:rsid w:val="578A9552"/>
    <w:rsid w:val="57A59837"/>
    <w:rsid w:val="57B30D4D"/>
    <w:rsid w:val="57B36004"/>
    <w:rsid w:val="57DEED11"/>
    <w:rsid w:val="57F422CE"/>
    <w:rsid w:val="58247900"/>
    <w:rsid w:val="5847CF1A"/>
    <w:rsid w:val="5850349E"/>
    <w:rsid w:val="586623A1"/>
    <w:rsid w:val="587CF610"/>
    <w:rsid w:val="589F5ADD"/>
    <w:rsid w:val="58A87A50"/>
    <w:rsid w:val="58D29E0C"/>
    <w:rsid w:val="58DD5C44"/>
    <w:rsid w:val="58EDE2D3"/>
    <w:rsid w:val="58EF76C2"/>
    <w:rsid w:val="591D0A5C"/>
    <w:rsid w:val="591FD6CA"/>
    <w:rsid w:val="59250D7E"/>
    <w:rsid w:val="593AA24D"/>
    <w:rsid w:val="5946D60E"/>
    <w:rsid w:val="5958003C"/>
    <w:rsid w:val="59611789"/>
    <w:rsid w:val="59737713"/>
    <w:rsid w:val="5991A451"/>
    <w:rsid w:val="59A2F96B"/>
    <w:rsid w:val="59B58F1D"/>
    <w:rsid w:val="59FF42A4"/>
    <w:rsid w:val="5A6BA7A3"/>
    <w:rsid w:val="5A801A30"/>
    <w:rsid w:val="5A859613"/>
    <w:rsid w:val="5A86DF8C"/>
    <w:rsid w:val="5A8A1296"/>
    <w:rsid w:val="5A93B9EC"/>
    <w:rsid w:val="5A985766"/>
    <w:rsid w:val="5AC060F1"/>
    <w:rsid w:val="5AC5677F"/>
    <w:rsid w:val="5ADBEA8E"/>
    <w:rsid w:val="5AEE00AA"/>
    <w:rsid w:val="5AFA6542"/>
    <w:rsid w:val="5B08A37E"/>
    <w:rsid w:val="5B2ECAE0"/>
    <w:rsid w:val="5B423D1D"/>
    <w:rsid w:val="5B4B2502"/>
    <w:rsid w:val="5B562659"/>
    <w:rsid w:val="5B798DE3"/>
    <w:rsid w:val="5B8A8577"/>
    <w:rsid w:val="5B948759"/>
    <w:rsid w:val="5BAA59A3"/>
    <w:rsid w:val="5BBD43E7"/>
    <w:rsid w:val="5BDEDB04"/>
    <w:rsid w:val="5BFCE0BB"/>
    <w:rsid w:val="5C05BCFB"/>
    <w:rsid w:val="5C064E36"/>
    <w:rsid w:val="5C13831A"/>
    <w:rsid w:val="5C2C8E60"/>
    <w:rsid w:val="5C38AEE0"/>
    <w:rsid w:val="5C6B6194"/>
    <w:rsid w:val="5C79B22B"/>
    <w:rsid w:val="5C7F6C11"/>
    <w:rsid w:val="5CB01CB6"/>
    <w:rsid w:val="5CD2AFAB"/>
    <w:rsid w:val="5CE21388"/>
    <w:rsid w:val="5D205F6E"/>
    <w:rsid w:val="5D2AB348"/>
    <w:rsid w:val="5D3D2FA7"/>
    <w:rsid w:val="5D5AAADA"/>
    <w:rsid w:val="5D6A13A6"/>
    <w:rsid w:val="5D8AB74C"/>
    <w:rsid w:val="5D90EEC3"/>
    <w:rsid w:val="5DCA78A1"/>
    <w:rsid w:val="5DCE1D62"/>
    <w:rsid w:val="5DDBA157"/>
    <w:rsid w:val="5E024505"/>
    <w:rsid w:val="5E260FF2"/>
    <w:rsid w:val="5E2B7F0C"/>
    <w:rsid w:val="5E44F6B6"/>
    <w:rsid w:val="5E8DC875"/>
    <w:rsid w:val="5EA98CD4"/>
    <w:rsid w:val="5EB65174"/>
    <w:rsid w:val="5ED2B3C7"/>
    <w:rsid w:val="5EF40618"/>
    <w:rsid w:val="5EFA9C8B"/>
    <w:rsid w:val="5F0E76F5"/>
    <w:rsid w:val="5F2687AD"/>
    <w:rsid w:val="5F2E5B18"/>
    <w:rsid w:val="5F31691E"/>
    <w:rsid w:val="5F35248C"/>
    <w:rsid w:val="5F55174D"/>
    <w:rsid w:val="5F827A77"/>
    <w:rsid w:val="5F969393"/>
    <w:rsid w:val="5FB1B786"/>
    <w:rsid w:val="5FC36D14"/>
    <w:rsid w:val="5FF08578"/>
    <w:rsid w:val="5FF52950"/>
    <w:rsid w:val="6024E577"/>
    <w:rsid w:val="6029332A"/>
    <w:rsid w:val="6029D550"/>
    <w:rsid w:val="6032E61D"/>
    <w:rsid w:val="60360E9B"/>
    <w:rsid w:val="605EF260"/>
    <w:rsid w:val="60662763"/>
    <w:rsid w:val="606990CE"/>
    <w:rsid w:val="60784F11"/>
    <w:rsid w:val="6078A121"/>
    <w:rsid w:val="60CD1106"/>
    <w:rsid w:val="60D2256C"/>
    <w:rsid w:val="60E8BF33"/>
    <w:rsid w:val="60F1A7F6"/>
    <w:rsid w:val="61290227"/>
    <w:rsid w:val="6145DD27"/>
    <w:rsid w:val="61507DE8"/>
    <w:rsid w:val="615D0E7B"/>
    <w:rsid w:val="615EC4C4"/>
    <w:rsid w:val="61725302"/>
    <w:rsid w:val="617C9778"/>
    <w:rsid w:val="61AF685C"/>
    <w:rsid w:val="61CC5588"/>
    <w:rsid w:val="61DC1B64"/>
    <w:rsid w:val="61E8CF67"/>
    <w:rsid w:val="61FB4AB2"/>
    <w:rsid w:val="61FED32D"/>
    <w:rsid w:val="622631E1"/>
    <w:rsid w:val="625770D1"/>
    <w:rsid w:val="626E74F5"/>
    <w:rsid w:val="627CC5F5"/>
    <w:rsid w:val="6297CAD9"/>
    <w:rsid w:val="629EA9FF"/>
    <w:rsid w:val="62AC84B2"/>
    <w:rsid w:val="62B0BE2C"/>
    <w:rsid w:val="62B48950"/>
    <w:rsid w:val="62C5311D"/>
    <w:rsid w:val="62D83604"/>
    <w:rsid w:val="62DE3318"/>
    <w:rsid w:val="62FB2B83"/>
    <w:rsid w:val="630B19BA"/>
    <w:rsid w:val="630E6EE4"/>
    <w:rsid w:val="632698B2"/>
    <w:rsid w:val="632AFBE4"/>
    <w:rsid w:val="6355C99A"/>
    <w:rsid w:val="637EFEF0"/>
    <w:rsid w:val="6393FEBF"/>
    <w:rsid w:val="63C8DE95"/>
    <w:rsid w:val="63C8E488"/>
    <w:rsid w:val="63CC5F9A"/>
    <w:rsid w:val="63D1684B"/>
    <w:rsid w:val="63D4949C"/>
    <w:rsid w:val="63D7BB14"/>
    <w:rsid w:val="63F32EAB"/>
    <w:rsid w:val="6412D926"/>
    <w:rsid w:val="6427BC7D"/>
    <w:rsid w:val="643A7BB1"/>
    <w:rsid w:val="64540689"/>
    <w:rsid w:val="6461F54E"/>
    <w:rsid w:val="64663054"/>
    <w:rsid w:val="6478BAAF"/>
    <w:rsid w:val="6482E0A3"/>
    <w:rsid w:val="64878093"/>
    <w:rsid w:val="64A1463B"/>
    <w:rsid w:val="64B47F79"/>
    <w:rsid w:val="64C92BDD"/>
    <w:rsid w:val="64CA0A68"/>
    <w:rsid w:val="64D5AD26"/>
    <w:rsid w:val="64E91F63"/>
    <w:rsid w:val="64FA7391"/>
    <w:rsid w:val="64FAD44D"/>
    <w:rsid w:val="6508380A"/>
    <w:rsid w:val="6525D973"/>
    <w:rsid w:val="652F4816"/>
    <w:rsid w:val="6545D207"/>
    <w:rsid w:val="6571C52C"/>
    <w:rsid w:val="658239B9"/>
    <w:rsid w:val="658510CC"/>
    <w:rsid w:val="65BC94D5"/>
    <w:rsid w:val="65BFE457"/>
    <w:rsid w:val="65C9E423"/>
    <w:rsid w:val="65D8D7E0"/>
    <w:rsid w:val="65E4C1FD"/>
    <w:rsid w:val="65F22CAD"/>
    <w:rsid w:val="65FF9193"/>
    <w:rsid w:val="65FFFCF8"/>
    <w:rsid w:val="66332417"/>
    <w:rsid w:val="6644888C"/>
    <w:rsid w:val="664B7C03"/>
    <w:rsid w:val="664D0EA0"/>
    <w:rsid w:val="6653F4FA"/>
    <w:rsid w:val="6654A62D"/>
    <w:rsid w:val="666B941D"/>
    <w:rsid w:val="66762C28"/>
    <w:rsid w:val="66836B9A"/>
    <w:rsid w:val="66A11FF0"/>
    <w:rsid w:val="66A95457"/>
    <w:rsid w:val="66E7FBC2"/>
    <w:rsid w:val="66E8FAFA"/>
    <w:rsid w:val="66E98BEB"/>
    <w:rsid w:val="66EC39BF"/>
    <w:rsid w:val="671E6D11"/>
    <w:rsid w:val="672A5A0A"/>
    <w:rsid w:val="673A33D6"/>
    <w:rsid w:val="673B32D0"/>
    <w:rsid w:val="67495149"/>
    <w:rsid w:val="6756953F"/>
    <w:rsid w:val="6790C4C6"/>
    <w:rsid w:val="67947C14"/>
    <w:rsid w:val="67D39703"/>
    <w:rsid w:val="68230A38"/>
    <w:rsid w:val="682FF305"/>
    <w:rsid w:val="6833EB45"/>
    <w:rsid w:val="684DA4CD"/>
    <w:rsid w:val="6872A386"/>
    <w:rsid w:val="6888B5E0"/>
    <w:rsid w:val="68A435AF"/>
    <w:rsid w:val="68AA42C8"/>
    <w:rsid w:val="68BAC06D"/>
    <w:rsid w:val="68C66172"/>
    <w:rsid w:val="68DA41F9"/>
    <w:rsid w:val="6910B12B"/>
    <w:rsid w:val="691C2432"/>
    <w:rsid w:val="69280802"/>
    <w:rsid w:val="6936A4A9"/>
    <w:rsid w:val="693CE0E5"/>
    <w:rsid w:val="69453F45"/>
    <w:rsid w:val="69468BFC"/>
    <w:rsid w:val="69A05567"/>
    <w:rsid w:val="69AE047F"/>
    <w:rsid w:val="69DBAB71"/>
    <w:rsid w:val="69EAEC74"/>
    <w:rsid w:val="69F5CFF6"/>
    <w:rsid w:val="6A019AF0"/>
    <w:rsid w:val="6A14CEF6"/>
    <w:rsid w:val="6A1CACE1"/>
    <w:rsid w:val="6A2BB31D"/>
    <w:rsid w:val="6A4CF172"/>
    <w:rsid w:val="6A57FF91"/>
    <w:rsid w:val="6A5E8B42"/>
    <w:rsid w:val="6A67EED4"/>
    <w:rsid w:val="6A7BCB59"/>
    <w:rsid w:val="6A8222E8"/>
    <w:rsid w:val="6AA4620E"/>
    <w:rsid w:val="6ABB2B40"/>
    <w:rsid w:val="6ABC4855"/>
    <w:rsid w:val="6AC86CE5"/>
    <w:rsid w:val="6B220547"/>
    <w:rsid w:val="6B2D59EC"/>
    <w:rsid w:val="6B5CEDC8"/>
    <w:rsid w:val="6B5F3F1B"/>
    <w:rsid w:val="6B777BD2"/>
    <w:rsid w:val="6B7A17C0"/>
    <w:rsid w:val="6B9FC6A7"/>
    <w:rsid w:val="6BB32A8C"/>
    <w:rsid w:val="6BCF4989"/>
    <w:rsid w:val="6BEF2813"/>
    <w:rsid w:val="6BFA4832"/>
    <w:rsid w:val="6C03FB25"/>
    <w:rsid w:val="6C18C92D"/>
    <w:rsid w:val="6C5CE1F2"/>
    <w:rsid w:val="6C5F2247"/>
    <w:rsid w:val="6C6158D2"/>
    <w:rsid w:val="6C6F4839"/>
    <w:rsid w:val="6C7C7B76"/>
    <w:rsid w:val="6CB13A50"/>
    <w:rsid w:val="6CD984C1"/>
    <w:rsid w:val="6D033F51"/>
    <w:rsid w:val="6D2C9362"/>
    <w:rsid w:val="6D3F4FBA"/>
    <w:rsid w:val="6D4EA3C7"/>
    <w:rsid w:val="6D72A1D0"/>
    <w:rsid w:val="6D80A68C"/>
    <w:rsid w:val="6DACE056"/>
    <w:rsid w:val="6DB8D55C"/>
    <w:rsid w:val="6DCE1AA9"/>
    <w:rsid w:val="6DD2B78F"/>
    <w:rsid w:val="6DDD9FC1"/>
    <w:rsid w:val="6DF0ADF3"/>
    <w:rsid w:val="6E15D893"/>
    <w:rsid w:val="6E176699"/>
    <w:rsid w:val="6E501754"/>
    <w:rsid w:val="6E66DAB7"/>
    <w:rsid w:val="6E710059"/>
    <w:rsid w:val="6E949E09"/>
    <w:rsid w:val="6EAF3B66"/>
    <w:rsid w:val="6EC133BF"/>
    <w:rsid w:val="6EC863C3"/>
    <w:rsid w:val="6ECA070D"/>
    <w:rsid w:val="6EE71A3D"/>
    <w:rsid w:val="6EF77C5D"/>
    <w:rsid w:val="6F144D14"/>
    <w:rsid w:val="6F29DB56"/>
    <w:rsid w:val="6F37564F"/>
    <w:rsid w:val="6F54F642"/>
    <w:rsid w:val="6F56D3B4"/>
    <w:rsid w:val="6F59859F"/>
    <w:rsid w:val="6F8083CE"/>
    <w:rsid w:val="6F8F7FC7"/>
    <w:rsid w:val="6FB686E3"/>
    <w:rsid w:val="6FE481B3"/>
    <w:rsid w:val="6FF1A40F"/>
    <w:rsid w:val="702334A1"/>
    <w:rsid w:val="7032D58C"/>
    <w:rsid w:val="703BBC71"/>
    <w:rsid w:val="70475F56"/>
    <w:rsid w:val="70A3EBDA"/>
    <w:rsid w:val="70C7ABCC"/>
    <w:rsid w:val="70E02C4C"/>
    <w:rsid w:val="70EB7E0E"/>
    <w:rsid w:val="70FD840C"/>
    <w:rsid w:val="715079F0"/>
    <w:rsid w:val="7166A11C"/>
    <w:rsid w:val="7172EDA8"/>
    <w:rsid w:val="717C2A65"/>
    <w:rsid w:val="717C3C25"/>
    <w:rsid w:val="717F1BCD"/>
    <w:rsid w:val="71A259A0"/>
    <w:rsid w:val="71B0C421"/>
    <w:rsid w:val="71C3AD57"/>
    <w:rsid w:val="71C9EC7E"/>
    <w:rsid w:val="71CE2637"/>
    <w:rsid w:val="71D5CDDE"/>
    <w:rsid w:val="71D9DB84"/>
    <w:rsid w:val="71E1CE6A"/>
    <w:rsid w:val="7239798C"/>
    <w:rsid w:val="72402EBE"/>
    <w:rsid w:val="7247A4A2"/>
    <w:rsid w:val="72569FAE"/>
    <w:rsid w:val="725C6791"/>
    <w:rsid w:val="7265E874"/>
    <w:rsid w:val="728911C5"/>
    <w:rsid w:val="72A7D465"/>
    <w:rsid w:val="72F62CFC"/>
    <w:rsid w:val="7307E715"/>
    <w:rsid w:val="730A0CFE"/>
    <w:rsid w:val="7321B3FC"/>
    <w:rsid w:val="73304833"/>
    <w:rsid w:val="734A7FE1"/>
    <w:rsid w:val="739B6F90"/>
    <w:rsid w:val="73B47463"/>
    <w:rsid w:val="73B52348"/>
    <w:rsid w:val="73D6484B"/>
    <w:rsid w:val="73E6E856"/>
    <w:rsid w:val="7415D553"/>
    <w:rsid w:val="741E78AB"/>
    <w:rsid w:val="7432369A"/>
    <w:rsid w:val="743EAB3F"/>
    <w:rsid w:val="744C21AC"/>
    <w:rsid w:val="7476D910"/>
    <w:rsid w:val="7479C938"/>
    <w:rsid w:val="74C0178E"/>
    <w:rsid w:val="74C02E72"/>
    <w:rsid w:val="74C409DF"/>
    <w:rsid w:val="74CDC188"/>
    <w:rsid w:val="74E55ACC"/>
    <w:rsid w:val="74E5C8B6"/>
    <w:rsid w:val="751BDEBE"/>
    <w:rsid w:val="75377F53"/>
    <w:rsid w:val="75591192"/>
    <w:rsid w:val="7573337E"/>
    <w:rsid w:val="75787AAE"/>
    <w:rsid w:val="7580C863"/>
    <w:rsid w:val="75849082"/>
    <w:rsid w:val="75854CFD"/>
    <w:rsid w:val="758928D3"/>
    <w:rsid w:val="759B6398"/>
    <w:rsid w:val="75B4B4FB"/>
    <w:rsid w:val="75F61CEC"/>
    <w:rsid w:val="75FB0717"/>
    <w:rsid w:val="764F2E49"/>
    <w:rsid w:val="765753E9"/>
    <w:rsid w:val="7666E942"/>
    <w:rsid w:val="766898C8"/>
    <w:rsid w:val="767177CD"/>
    <w:rsid w:val="76A3A44F"/>
    <w:rsid w:val="76A930A2"/>
    <w:rsid w:val="76B0EED4"/>
    <w:rsid w:val="76B2E639"/>
    <w:rsid w:val="76B323BB"/>
    <w:rsid w:val="76B8BCCA"/>
    <w:rsid w:val="76CC3E12"/>
    <w:rsid w:val="76D214C3"/>
    <w:rsid w:val="76FC3997"/>
    <w:rsid w:val="77035522"/>
    <w:rsid w:val="772CA8AF"/>
    <w:rsid w:val="775401DA"/>
    <w:rsid w:val="775C82E8"/>
    <w:rsid w:val="7774F155"/>
    <w:rsid w:val="7789D534"/>
    <w:rsid w:val="77C09E01"/>
    <w:rsid w:val="77C140F2"/>
    <w:rsid w:val="77FDADBE"/>
    <w:rsid w:val="780647DF"/>
    <w:rsid w:val="78104A16"/>
    <w:rsid w:val="7816AD2D"/>
    <w:rsid w:val="78251D34"/>
    <w:rsid w:val="7851C73B"/>
    <w:rsid w:val="7858E4A3"/>
    <w:rsid w:val="785D56B2"/>
    <w:rsid w:val="7865EA95"/>
    <w:rsid w:val="78687799"/>
    <w:rsid w:val="78693020"/>
    <w:rsid w:val="78826A9A"/>
    <w:rsid w:val="7897C78B"/>
    <w:rsid w:val="78A119D1"/>
    <w:rsid w:val="78B366F2"/>
    <w:rsid w:val="78C246FF"/>
    <w:rsid w:val="78C94466"/>
    <w:rsid w:val="78E38DBD"/>
    <w:rsid w:val="7926FB1E"/>
    <w:rsid w:val="7933ED35"/>
    <w:rsid w:val="79360AD5"/>
    <w:rsid w:val="793FB8D6"/>
    <w:rsid w:val="7942B385"/>
    <w:rsid w:val="794483CA"/>
    <w:rsid w:val="7960F979"/>
    <w:rsid w:val="7967420C"/>
    <w:rsid w:val="796AF544"/>
    <w:rsid w:val="797694FB"/>
    <w:rsid w:val="79E4EAFA"/>
    <w:rsid w:val="79F7ED2F"/>
    <w:rsid w:val="79FD6326"/>
    <w:rsid w:val="7A0A3BB9"/>
    <w:rsid w:val="7A2DC944"/>
    <w:rsid w:val="7A411EB8"/>
    <w:rsid w:val="7A770A63"/>
    <w:rsid w:val="7A874BA4"/>
    <w:rsid w:val="7A9D913A"/>
    <w:rsid w:val="7AAF98F9"/>
    <w:rsid w:val="7AB9A130"/>
    <w:rsid w:val="7AC7BAFE"/>
    <w:rsid w:val="7AE10E6B"/>
    <w:rsid w:val="7AE904A5"/>
    <w:rsid w:val="7AFDC809"/>
    <w:rsid w:val="7AFF5E01"/>
    <w:rsid w:val="7B09B4DD"/>
    <w:rsid w:val="7B0F62EE"/>
    <w:rsid w:val="7B128157"/>
    <w:rsid w:val="7B2F5912"/>
    <w:rsid w:val="7B30E6B4"/>
    <w:rsid w:val="7B5349E7"/>
    <w:rsid w:val="7BA111D9"/>
    <w:rsid w:val="7BA91EE8"/>
    <w:rsid w:val="7BADC2FD"/>
    <w:rsid w:val="7BB41FD0"/>
    <w:rsid w:val="7BC8464D"/>
    <w:rsid w:val="7BDC6DC6"/>
    <w:rsid w:val="7BEE00C5"/>
    <w:rsid w:val="7BF95BE1"/>
    <w:rsid w:val="7C23F67F"/>
    <w:rsid w:val="7C4B695A"/>
    <w:rsid w:val="7C5D4657"/>
    <w:rsid w:val="7C658163"/>
    <w:rsid w:val="7C6B97AE"/>
    <w:rsid w:val="7C99986A"/>
    <w:rsid w:val="7CB14260"/>
    <w:rsid w:val="7CB3B70D"/>
    <w:rsid w:val="7CB3B9B7"/>
    <w:rsid w:val="7CE80BCE"/>
    <w:rsid w:val="7CE92A38"/>
    <w:rsid w:val="7D128B34"/>
    <w:rsid w:val="7D170548"/>
    <w:rsid w:val="7D185F48"/>
    <w:rsid w:val="7D2A77BF"/>
    <w:rsid w:val="7D355421"/>
    <w:rsid w:val="7D3718E5"/>
    <w:rsid w:val="7D3D7A04"/>
    <w:rsid w:val="7D49935E"/>
    <w:rsid w:val="7D5A70F3"/>
    <w:rsid w:val="7D8301E5"/>
    <w:rsid w:val="7D85BC2F"/>
    <w:rsid w:val="7DADE141"/>
    <w:rsid w:val="7DC2DF79"/>
    <w:rsid w:val="7E33E50D"/>
    <w:rsid w:val="7E92A4F0"/>
    <w:rsid w:val="7E9B8B58"/>
    <w:rsid w:val="7E9CEB93"/>
    <w:rsid w:val="7EA3846A"/>
    <w:rsid w:val="7EA45965"/>
    <w:rsid w:val="7EAC5070"/>
    <w:rsid w:val="7EC5405E"/>
    <w:rsid w:val="7ED77888"/>
    <w:rsid w:val="7EE563BF"/>
    <w:rsid w:val="7EED970F"/>
    <w:rsid w:val="7EFF4E46"/>
    <w:rsid w:val="7F0A8D28"/>
    <w:rsid w:val="7F23C9DC"/>
    <w:rsid w:val="7F56F16E"/>
    <w:rsid w:val="7F67FB8F"/>
    <w:rsid w:val="7F9DF7E6"/>
    <w:rsid w:val="7FB92223"/>
    <w:rsid w:val="7FC5F4BD"/>
    <w:rsid w:val="7FCA6338"/>
    <w:rsid w:val="7FF1FBA8"/>
    <w:rsid w:val="7FF265C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9D1D0"/>
  <w15:docId w15:val="{8B076BB5-7628-42E4-BEDE-CC22B3D65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3737"/>
    <w:pPr>
      <w:widowControl w:val="0"/>
    </w:pPr>
    <w:rPr>
      <w:rFonts w:ascii="Arial" w:hAnsi="Arial"/>
      <w:sz w:val="24"/>
      <w:lang w:eastAsia="en-US"/>
    </w:rPr>
  </w:style>
  <w:style w:type="paragraph" w:styleId="Heading1">
    <w:name w:val="heading 1"/>
    <w:basedOn w:val="Normal"/>
    <w:next w:val="Normal"/>
    <w:link w:val="Heading1Char"/>
    <w:qFormat/>
    <w:rsid w:val="00270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58DE"/>
    <w:pPr>
      <w:keepNext/>
      <w:keepLines/>
      <w:widowControl/>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C06D7"/>
    <w:pPr>
      <w:keepNext/>
      <w:keepLines/>
      <w:widowControl/>
      <w:spacing w:before="40" w:line="259" w:lineRule="auto"/>
      <w:outlineLvl w:val="2"/>
    </w:pPr>
    <w:rPr>
      <w:rFonts w:asciiTheme="majorHAnsi" w:eastAsiaTheme="majorEastAsia" w:hAnsiTheme="majorHAnsi" w:cstheme="majorBidi"/>
      <w:color w:val="243F60" w:themeColor="accent1" w:themeShade="7F"/>
      <w:szCs w:val="24"/>
    </w:rPr>
  </w:style>
  <w:style w:type="paragraph" w:styleId="Heading5">
    <w:name w:val="heading 5"/>
    <w:basedOn w:val="Normal"/>
    <w:next w:val="Normal"/>
    <w:link w:val="Heading5Char"/>
    <w:qFormat/>
    <w:rsid w:val="000638A8"/>
    <w:pPr>
      <w:keepNext/>
      <w:jc w:val="both"/>
      <w:outlineLvl w:val="4"/>
    </w:pPr>
    <w:rPr>
      <w:color w:val="FFFFFF"/>
      <w:sz w:val="28"/>
    </w:rPr>
  </w:style>
  <w:style w:type="paragraph" w:styleId="Heading9">
    <w:name w:val="heading 9"/>
    <w:basedOn w:val="Normal"/>
    <w:next w:val="Normal"/>
    <w:link w:val="Heading9Char"/>
    <w:uiPriority w:val="99"/>
    <w:qFormat/>
    <w:rsid w:val="00D02A85"/>
    <w:pPr>
      <w:keepNext/>
      <w:ind w:left="357"/>
      <w:jc w:val="both"/>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uiPriority w:val="99"/>
    <w:locked/>
    <w:rsid w:val="009E223E"/>
    <w:rPr>
      <w:rFonts w:ascii="Arial" w:hAnsi="Arial"/>
      <w:i/>
      <w:iCs/>
      <w:sz w:val="24"/>
      <w:lang w:val="en-GB" w:eastAsia="en-US" w:bidi="ar-SA"/>
    </w:rPr>
  </w:style>
  <w:style w:type="paragraph" w:customStyle="1" w:styleId="CharChar7CharCharCharChar">
    <w:name w:val="Char Char7 Char Char Char Char"/>
    <w:basedOn w:val="Normal"/>
    <w:uiPriority w:val="99"/>
    <w:rsid w:val="00AA68DD"/>
    <w:pPr>
      <w:keepLines/>
      <w:widowControl/>
      <w:spacing w:after="160" w:line="240" w:lineRule="exact"/>
      <w:ind w:left="2977"/>
    </w:pPr>
    <w:rPr>
      <w:rFonts w:ascii="Tahoma" w:hAnsi="Tahoma"/>
      <w:sz w:val="20"/>
      <w:szCs w:val="24"/>
      <w:lang w:val="en-US"/>
    </w:rPr>
  </w:style>
  <w:style w:type="character" w:styleId="Hyperlink">
    <w:name w:val="Hyperlink"/>
    <w:uiPriority w:val="99"/>
    <w:rsid w:val="00D02A85"/>
    <w:rPr>
      <w:rFonts w:ascii="Arial" w:hAnsi="Arial"/>
      <w:color w:val="0000FF"/>
      <w:sz w:val="20"/>
      <w:u w:val="single"/>
    </w:rPr>
  </w:style>
  <w:style w:type="paragraph" w:styleId="BodyTextIndent3">
    <w:name w:val="Body Text Indent 3"/>
    <w:basedOn w:val="Normal"/>
    <w:link w:val="BodyTextIndent3Char"/>
    <w:uiPriority w:val="99"/>
    <w:rsid w:val="00D02A85"/>
    <w:pPr>
      <w:ind w:left="357"/>
      <w:jc w:val="both"/>
    </w:pPr>
    <w:rPr>
      <w:i/>
      <w:iCs/>
    </w:rPr>
  </w:style>
  <w:style w:type="character" w:customStyle="1" w:styleId="BodyTextIndent3Char">
    <w:name w:val="Body Text Indent 3 Char"/>
    <w:link w:val="BodyTextIndent3"/>
    <w:uiPriority w:val="99"/>
    <w:locked/>
    <w:rsid w:val="009E223E"/>
    <w:rPr>
      <w:rFonts w:ascii="Arial" w:hAnsi="Arial"/>
      <w:i/>
      <w:iCs/>
      <w:sz w:val="24"/>
      <w:lang w:val="en-GB" w:eastAsia="en-US" w:bidi="ar-SA"/>
    </w:rPr>
  </w:style>
  <w:style w:type="character" w:styleId="PageNumber">
    <w:name w:val="page number"/>
    <w:rsid w:val="00404CA9"/>
    <w:rPr>
      <w:rFonts w:ascii="Arial" w:hAnsi="Arial"/>
      <w:sz w:val="20"/>
    </w:rPr>
  </w:style>
  <w:style w:type="paragraph" w:styleId="Header">
    <w:name w:val="header"/>
    <w:basedOn w:val="Normal"/>
    <w:link w:val="HeaderChar"/>
    <w:uiPriority w:val="99"/>
    <w:rsid w:val="00AA68DD"/>
    <w:pPr>
      <w:tabs>
        <w:tab w:val="center" w:pos="4153"/>
        <w:tab w:val="right" w:pos="8306"/>
      </w:tabs>
    </w:pPr>
  </w:style>
  <w:style w:type="character" w:customStyle="1" w:styleId="HeaderChar">
    <w:name w:val="Header Char"/>
    <w:link w:val="Header"/>
    <w:uiPriority w:val="99"/>
    <w:locked/>
    <w:rsid w:val="009E223E"/>
    <w:rPr>
      <w:rFonts w:ascii="Arial" w:hAnsi="Arial"/>
      <w:sz w:val="24"/>
      <w:lang w:val="en-GB" w:eastAsia="en-US" w:bidi="ar-SA"/>
    </w:rPr>
  </w:style>
  <w:style w:type="paragraph" w:styleId="Footer">
    <w:name w:val="footer"/>
    <w:basedOn w:val="Normal"/>
    <w:link w:val="FooterChar"/>
    <w:uiPriority w:val="99"/>
    <w:rsid w:val="00AA68DD"/>
    <w:pPr>
      <w:tabs>
        <w:tab w:val="center" w:pos="4153"/>
        <w:tab w:val="right" w:pos="8306"/>
      </w:tabs>
    </w:pPr>
  </w:style>
  <w:style w:type="character" w:customStyle="1" w:styleId="FooterChar">
    <w:name w:val="Footer Char"/>
    <w:link w:val="Footer"/>
    <w:uiPriority w:val="99"/>
    <w:locked/>
    <w:rsid w:val="009E223E"/>
    <w:rPr>
      <w:rFonts w:ascii="Arial" w:hAnsi="Arial"/>
      <w:sz w:val="24"/>
      <w:lang w:val="en-GB" w:eastAsia="en-US" w:bidi="ar-SA"/>
    </w:rPr>
  </w:style>
  <w:style w:type="table" w:styleId="TableGrid">
    <w:name w:val="Table Grid"/>
    <w:basedOn w:val="TableNormal"/>
    <w:rsid w:val="00B060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060BD"/>
    <w:rPr>
      <w:b/>
      <w:bCs/>
    </w:rPr>
  </w:style>
  <w:style w:type="paragraph" w:styleId="NormalWeb">
    <w:name w:val="Normal (Web)"/>
    <w:basedOn w:val="Normal"/>
    <w:uiPriority w:val="99"/>
    <w:rsid w:val="00B060BD"/>
    <w:pPr>
      <w:widowControl/>
      <w:spacing w:before="100" w:beforeAutospacing="1" w:after="100" w:afterAutospacing="1"/>
    </w:pPr>
    <w:rPr>
      <w:rFonts w:ascii="Times New Roman" w:hAnsi="Times New Roman"/>
      <w:szCs w:val="24"/>
      <w:lang w:eastAsia="en-GB"/>
    </w:rPr>
  </w:style>
  <w:style w:type="paragraph" w:styleId="BalloonText">
    <w:name w:val="Balloon Text"/>
    <w:basedOn w:val="Normal"/>
    <w:link w:val="BalloonTextChar"/>
    <w:uiPriority w:val="99"/>
    <w:rsid w:val="00B060BD"/>
    <w:rPr>
      <w:rFonts w:ascii="Tahoma" w:hAnsi="Tahoma" w:cs="Tahoma"/>
      <w:sz w:val="16"/>
      <w:szCs w:val="16"/>
    </w:rPr>
  </w:style>
  <w:style w:type="character" w:customStyle="1" w:styleId="BalloonTextChar">
    <w:name w:val="Balloon Text Char"/>
    <w:link w:val="BalloonText"/>
    <w:uiPriority w:val="99"/>
    <w:locked/>
    <w:rsid w:val="009E223E"/>
    <w:rPr>
      <w:rFonts w:ascii="Tahoma" w:hAnsi="Tahoma" w:cs="Tahoma"/>
      <w:sz w:val="16"/>
      <w:szCs w:val="16"/>
      <w:lang w:val="en-GB" w:eastAsia="en-US" w:bidi="ar-SA"/>
    </w:rPr>
  </w:style>
  <w:style w:type="paragraph" w:styleId="CommentText">
    <w:name w:val="annotation text"/>
    <w:basedOn w:val="Normal"/>
    <w:link w:val="CommentTextChar"/>
    <w:rsid w:val="00B060BD"/>
    <w:rPr>
      <w:sz w:val="20"/>
    </w:rPr>
  </w:style>
  <w:style w:type="character" w:customStyle="1" w:styleId="CommentTextChar">
    <w:name w:val="Comment Text Char"/>
    <w:link w:val="CommentText"/>
    <w:locked/>
    <w:rsid w:val="009E223E"/>
    <w:rPr>
      <w:rFonts w:ascii="Arial" w:hAnsi="Arial"/>
      <w:lang w:val="en-GB" w:eastAsia="en-US" w:bidi="ar-SA"/>
    </w:rPr>
  </w:style>
  <w:style w:type="paragraph" w:styleId="CommentSubject">
    <w:name w:val="annotation subject"/>
    <w:basedOn w:val="CommentText"/>
    <w:next w:val="CommentText"/>
    <w:link w:val="CommentSubjectChar"/>
    <w:uiPriority w:val="99"/>
    <w:rsid w:val="00B060BD"/>
    <w:rPr>
      <w:b/>
      <w:bCs/>
    </w:rPr>
  </w:style>
  <w:style w:type="character" w:customStyle="1" w:styleId="CommentSubjectChar">
    <w:name w:val="Comment Subject Char"/>
    <w:link w:val="CommentSubject"/>
    <w:uiPriority w:val="99"/>
    <w:locked/>
    <w:rsid w:val="009E223E"/>
    <w:rPr>
      <w:rFonts w:ascii="Arial" w:hAnsi="Arial"/>
      <w:b/>
      <w:bCs/>
      <w:lang w:val="en-GB" w:eastAsia="en-US" w:bidi="ar-SA"/>
    </w:rPr>
  </w:style>
  <w:style w:type="character" w:styleId="FollowedHyperlink">
    <w:name w:val="FollowedHyperlink"/>
    <w:uiPriority w:val="99"/>
    <w:rsid w:val="00B060BD"/>
    <w:rPr>
      <w:color w:val="800080"/>
      <w:u w:val="single"/>
    </w:rPr>
  </w:style>
  <w:style w:type="table" w:styleId="TableContemporary">
    <w:name w:val="Table Contemporary"/>
    <w:basedOn w:val="TableNormal"/>
    <w:rsid w:val="00B060BD"/>
    <w:rPr>
      <w:b/>
    </w:rPr>
    <w:tblPr>
      <w:tblStyleRowBandSize w:val="1"/>
      <w:tblBorders>
        <w:insideH w:val="single" w:sz="18" w:space="0" w:color="FFFFFF"/>
        <w:insideV w:val="single" w:sz="18" w:space="0" w:color="FFFFFF"/>
      </w:tblBorders>
    </w:tblPr>
    <w:tcPr>
      <w:shd w:val="clear" w:color="auto" w:fill="3366FF"/>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rsid w:val="00B61F88"/>
    <w:rPr>
      <w:sz w:val="16"/>
      <w:szCs w:val="16"/>
    </w:rPr>
  </w:style>
  <w:style w:type="paragraph" w:customStyle="1" w:styleId="Char">
    <w:name w:val="Char"/>
    <w:basedOn w:val="Normal"/>
    <w:uiPriority w:val="99"/>
    <w:rsid w:val="009E223E"/>
    <w:pPr>
      <w:keepLines/>
      <w:widowControl/>
      <w:spacing w:after="160" w:line="240" w:lineRule="exact"/>
      <w:ind w:left="2977"/>
    </w:pPr>
    <w:rPr>
      <w:rFonts w:ascii="Tahoma" w:hAnsi="Tahoma"/>
      <w:sz w:val="20"/>
      <w:szCs w:val="24"/>
      <w:lang w:val="en-US"/>
    </w:rPr>
  </w:style>
  <w:style w:type="paragraph" w:customStyle="1" w:styleId="Char1">
    <w:name w:val="Char1"/>
    <w:basedOn w:val="Normal"/>
    <w:uiPriority w:val="99"/>
    <w:rsid w:val="009E223E"/>
    <w:pPr>
      <w:keepLines/>
      <w:widowControl/>
      <w:spacing w:after="160" w:line="240" w:lineRule="exact"/>
      <w:ind w:left="2977"/>
    </w:pPr>
    <w:rPr>
      <w:rFonts w:ascii="Tahoma" w:hAnsi="Tahoma"/>
      <w:sz w:val="20"/>
      <w:szCs w:val="24"/>
      <w:lang w:val="en-US"/>
    </w:rPr>
  </w:style>
  <w:style w:type="character" w:styleId="HTMLCite">
    <w:name w:val="HTML Cite"/>
    <w:rsid w:val="009E223E"/>
    <w:rPr>
      <w:rFonts w:cs="Times New Roman"/>
      <w:i/>
    </w:rPr>
  </w:style>
  <w:style w:type="paragraph" w:customStyle="1" w:styleId="Default">
    <w:name w:val="Default"/>
    <w:uiPriority w:val="99"/>
    <w:rsid w:val="009E223E"/>
    <w:pPr>
      <w:autoSpaceDE w:val="0"/>
      <w:autoSpaceDN w:val="0"/>
      <w:adjustRightInd w:val="0"/>
    </w:pPr>
    <w:rPr>
      <w:rFonts w:ascii="Arial" w:hAnsi="Arial" w:cs="Arial"/>
      <w:color w:val="000000"/>
      <w:sz w:val="24"/>
      <w:szCs w:val="24"/>
      <w:lang w:val="en-US" w:eastAsia="en-US"/>
    </w:rPr>
  </w:style>
  <w:style w:type="paragraph" w:customStyle="1" w:styleId="char0">
    <w:name w:val="char0"/>
    <w:basedOn w:val="Normal"/>
    <w:uiPriority w:val="99"/>
    <w:rsid w:val="009E223E"/>
    <w:pPr>
      <w:widowControl/>
      <w:spacing w:before="100" w:beforeAutospacing="1" w:after="100" w:afterAutospacing="1"/>
    </w:pPr>
    <w:rPr>
      <w:rFonts w:ascii="Times New Roman" w:hAnsi="Times New Roman"/>
      <w:szCs w:val="24"/>
      <w:lang w:eastAsia="en-GB"/>
    </w:rPr>
  </w:style>
  <w:style w:type="paragraph" w:customStyle="1" w:styleId="char2">
    <w:name w:val="char"/>
    <w:basedOn w:val="Normal"/>
    <w:uiPriority w:val="99"/>
    <w:rsid w:val="009E223E"/>
    <w:pPr>
      <w:widowControl/>
      <w:spacing w:before="100" w:beforeAutospacing="1" w:after="100" w:afterAutospacing="1"/>
    </w:pPr>
    <w:rPr>
      <w:rFonts w:ascii="Times New Roman" w:hAnsi="Times New Roman"/>
      <w:szCs w:val="24"/>
      <w:lang w:eastAsia="en-GB"/>
    </w:rPr>
  </w:style>
  <w:style w:type="paragraph" w:styleId="FootnoteText">
    <w:name w:val="footnote text"/>
    <w:basedOn w:val="Normal"/>
    <w:link w:val="FootnoteTextChar"/>
    <w:uiPriority w:val="99"/>
    <w:rsid w:val="009E223E"/>
    <w:rPr>
      <w:sz w:val="20"/>
    </w:rPr>
  </w:style>
  <w:style w:type="character" w:customStyle="1" w:styleId="FootnoteTextChar">
    <w:name w:val="Footnote Text Char"/>
    <w:link w:val="FootnoteText"/>
    <w:uiPriority w:val="99"/>
    <w:locked/>
    <w:rsid w:val="009E223E"/>
    <w:rPr>
      <w:rFonts w:ascii="Arial" w:hAnsi="Arial"/>
      <w:lang w:val="en-GB" w:eastAsia="en-US" w:bidi="ar-SA"/>
    </w:rPr>
  </w:style>
  <w:style w:type="paragraph" w:customStyle="1" w:styleId="xl24">
    <w:name w:val="xl24"/>
    <w:basedOn w:val="Normal"/>
    <w:uiPriority w:val="99"/>
    <w:rsid w:val="009E223E"/>
    <w:pPr>
      <w:widowControl/>
      <w:spacing w:before="100" w:beforeAutospacing="1" w:after="100" w:afterAutospacing="1"/>
    </w:pPr>
    <w:rPr>
      <w:rFonts w:cs="Arial"/>
      <w:sz w:val="16"/>
      <w:szCs w:val="16"/>
      <w:lang w:eastAsia="en-GB"/>
    </w:rPr>
  </w:style>
  <w:style w:type="paragraph" w:customStyle="1" w:styleId="xl25">
    <w:name w:val="xl25"/>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26">
    <w:name w:val="xl26"/>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27">
    <w:name w:val="xl27"/>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color w:val="FFFFFF"/>
      <w:sz w:val="16"/>
      <w:szCs w:val="16"/>
      <w:lang w:eastAsia="en-GB"/>
    </w:rPr>
  </w:style>
  <w:style w:type="paragraph" w:customStyle="1" w:styleId="xl28">
    <w:name w:val="xl28"/>
    <w:basedOn w:val="Normal"/>
    <w:uiPriority w:val="99"/>
    <w:rsid w:val="009E223E"/>
    <w:pPr>
      <w:widowControl/>
      <w:pBdr>
        <w:top w:val="single" w:sz="4" w:space="0" w:color="auto"/>
        <w:left w:val="single" w:sz="4" w:space="0" w:color="auto"/>
        <w:bottom w:val="single" w:sz="4" w:space="0" w:color="auto"/>
        <w:right w:val="single" w:sz="4" w:space="0" w:color="auto"/>
      </w:pBdr>
      <w:shd w:val="thinHorzStripe" w:color="000080" w:fill="auto"/>
      <w:spacing w:before="100" w:beforeAutospacing="1" w:after="100" w:afterAutospacing="1"/>
      <w:jc w:val="center"/>
    </w:pPr>
    <w:rPr>
      <w:rFonts w:cs="Arial"/>
      <w:b/>
      <w:bCs/>
      <w:sz w:val="16"/>
      <w:szCs w:val="16"/>
      <w:lang w:eastAsia="en-GB"/>
    </w:rPr>
  </w:style>
  <w:style w:type="paragraph" w:customStyle="1" w:styleId="xl29">
    <w:name w:val="xl29"/>
    <w:basedOn w:val="Normal"/>
    <w:uiPriority w:val="99"/>
    <w:rsid w:val="009E223E"/>
    <w:pPr>
      <w:widowControl/>
      <w:pBdr>
        <w:top w:val="single" w:sz="4" w:space="0" w:color="auto"/>
        <w:left w:val="single" w:sz="4" w:space="0" w:color="auto"/>
        <w:bottom w:val="single" w:sz="4" w:space="0" w:color="auto"/>
        <w:right w:val="single" w:sz="4" w:space="0" w:color="auto"/>
      </w:pBdr>
      <w:shd w:val="pct12" w:color="000080" w:fill="auto"/>
      <w:spacing w:before="100" w:beforeAutospacing="1" w:after="100" w:afterAutospacing="1"/>
      <w:jc w:val="center"/>
    </w:pPr>
    <w:rPr>
      <w:rFonts w:cs="Arial"/>
      <w:b/>
      <w:bCs/>
      <w:color w:val="FFFFFF"/>
      <w:sz w:val="16"/>
      <w:szCs w:val="16"/>
      <w:lang w:eastAsia="en-GB"/>
    </w:rPr>
  </w:style>
  <w:style w:type="paragraph" w:customStyle="1" w:styleId="xl30">
    <w:name w:val="xl30"/>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31">
    <w:name w:val="xl31"/>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eastAsia="en-GB"/>
    </w:rPr>
  </w:style>
  <w:style w:type="paragraph" w:customStyle="1" w:styleId="xl32">
    <w:name w:val="xl32"/>
    <w:basedOn w:val="Normal"/>
    <w:uiPriority w:val="99"/>
    <w:rsid w:val="009E223E"/>
    <w:pPr>
      <w:widowControl/>
      <w:pBdr>
        <w:top w:val="single" w:sz="4" w:space="0" w:color="auto"/>
        <w:left w:val="single" w:sz="4" w:space="0" w:color="auto"/>
        <w:bottom w:val="single" w:sz="4" w:space="0" w:color="auto"/>
        <w:right w:val="single" w:sz="4" w:space="0" w:color="auto"/>
      </w:pBdr>
      <w:shd w:val="thinDiagStripe" w:color="008000" w:fill="auto"/>
      <w:spacing w:before="100" w:beforeAutospacing="1" w:after="100" w:afterAutospacing="1"/>
      <w:jc w:val="center"/>
    </w:pPr>
    <w:rPr>
      <w:rFonts w:cs="Arial"/>
      <w:sz w:val="16"/>
      <w:szCs w:val="16"/>
      <w:lang w:eastAsia="en-GB"/>
    </w:rPr>
  </w:style>
  <w:style w:type="paragraph" w:customStyle="1" w:styleId="xl33">
    <w:name w:val="xl33"/>
    <w:basedOn w:val="Normal"/>
    <w:uiPriority w:val="99"/>
    <w:rsid w:val="009E223E"/>
    <w:pPr>
      <w:widowControl/>
      <w:pBdr>
        <w:top w:val="single" w:sz="4" w:space="0" w:color="auto"/>
        <w:left w:val="single" w:sz="4" w:space="0" w:color="auto"/>
        <w:bottom w:val="single" w:sz="4" w:space="0" w:color="auto"/>
        <w:right w:val="single" w:sz="4" w:space="0" w:color="auto"/>
      </w:pBdr>
      <w:shd w:val="reverseDiagStripe" w:color="FF0000" w:fill="auto"/>
      <w:spacing w:before="100" w:beforeAutospacing="1" w:after="100" w:afterAutospacing="1"/>
      <w:jc w:val="center"/>
    </w:pPr>
    <w:rPr>
      <w:rFonts w:cs="Arial"/>
      <w:sz w:val="16"/>
      <w:szCs w:val="16"/>
      <w:lang w:eastAsia="en-GB"/>
    </w:rPr>
  </w:style>
  <w:style w:type="paragraph" w:customStyle="1" w:styleId="xl34">
    <w:name w:val="xl34"/>
    <w:basedOn w:val="Normal"/>
    <w:uiPriority w:val="99"/>
    <w:rsid w:val="009E223E"/>
    <w:pPr>
      <w:widowControl/>
      <w:pBdr>
        <w:top w:val="single" w:sz="4" w:space="0" w:color="auto"/>
        <w:left w:val="single" w:sz="4" w:space="0" w:color="auto"/>
        <w:bottom w:val="single" w:sz="4" w:space="0" w:color="auto"/>
        <w:right w:val="single" w:sz="4" w:space="0" w:color="auto"/>
      </w:pBdr>
      <w:shd w:val="thinVertStripe" w:color="969696" w:fill="auto"/>
      <w:spacing w:before="100" w:beforeAutospacing="1" w:after="100" w:afterAutospacing="1"/>
      <w:jc w:val="center"/>
    </w:pPr>
    <w:rPr>
      <w:rFonts w:cs="Arial"/>
      <w:sz w:val="16"/>
      <w:szCs w:val="16"/>
      <w:lang w:eastAsia="en-GB"/>
    </w:rPr>
  </w:style>
  <w:style w:type="paragraph" w:customStyle="1" w:styleId="xl35">
    <w:name w:val="xl35"/>
    <w:basedOn w:val="Normal"/>
    <w:uiPriority w:val="99"/>
    <w:rsid w:val="009E223E"/>
    <w:pPr>
      <w:widowControl/>
      <w:pBdr>
        <w:top w:val="single" w:sz="4" w:space="0" w:color="auto"/>
        <w:left w:val="single" w:sz="4" w:space="0" w:color="auto"/>
        <w:bottom w:val="single" w:sz="4" w:space="0" w:color="auto"/>
        <w:right w:val="single" w:sz="4" w:space="0" w:color="auto"/>
      </w:pBdr>
      <w:shd w:val="thinHorzStripe" w:color="000080" w:fill="auto"/>
      <w:spacing w:before="100" w:beforeAutospacing="1" w:after="100" w:afterAutospacing="1"/>
      <w:jc w:val="center"/>
    </w:pPr>
    <w:rPr>
      <w:rFonts w:cs="Arial"/>
      <w:sz w:val="16"/>
      <w:szCs w:val="16"/>
      <w:lang w:eastAsia="en-GB"/>
    </w:rPr>
  </w:style>
  <w:style w:type="paragraph" w:customStyle="1" w:styleId="xl36">
    <w:name w:val="xl36"/>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37">
    <w:name w:val="xl37"/>
    <w:basedOn w:val="Normal"/>
    <w:uiPriority w:val="99"/>
    <w:rsid w:val="009E223E"/>
    <w:pPr>
      <w:widowControl/>
      <w:spacing w:before="100" w:beforeAutospacing="1" w:after="100" w:afterAutospacing="1"/>
      <w:jc w:val="center"/>
    </w:pPr>
    <w:rPr>
      <w:rFonts w:cs="Arial"/>
      <w:sz w:val="16"/>
      <w:szCs w:val="16"/>
      <w:lang w:eastAsia="en-GB"/>
    </w:rPr>
  </w:style>
  <w:style w:type="paragraph" w:customStyle="1" w:styleId="xl38">
    <w:name w:val="xl38"/>
    <w:basedOn w:val="Normal"/>
    <w:uiPriority w:val="99"/>
    <w:rsid w:val="009E223E"/>
    <w:pPr>
      <w:widowControl/>
      <w:spacing w:before="100" w:beforeAutospacing="1" w:after="100" w:afterAutospacing="1"/>
      <w:jc w:val="center"/>
    </w:pPr>
    <w:rPr>
      <w:rFonts w:cs="Arial"/>
      <w:b/>
      <w:bCs/>
      <w:sz w:val="16"/>
      <w:szCs w:val="16"/>
      <w:lang w:eastAsia="en-GB"/>
    </w:rPr>
  </w:style>
  <w:style w:type="paragraph" w:customStyle="1" w:styleId="xl39">
    <w:name w:val="xl39"/>
    <w:basedOn w:val="Normal"/>
    <w:uiPriority w:val="99"/>
    <w:rsid w:val="009E223E"/>
    <w:pPr>
      <w:widowControl/>
      <w:shd w:val="clear" w:color="969696" w:fill="auto"/>
      <w:spacing w:before="100" w:beforeAutospacing="1" w:after="100" w:afterAutospacing="1"/>
      <w:jc w:val="center"/>
    </w:pPr>
    <w:rPr>
      <w:rFonts w:cs="Arial"/>
      <w:sz w:val="16"/>
      <w:szCs w:val="16"/>
      <w:lang w:eastAsia="en-GB"/>
    </w:rPr>
  </w:style>
  <w:style w:type="paragraph" w:customStyle="1" w:styleId="xl40">
    <w:name w:val="xl40"/>
    <w:basedOn w:val="Normal"/>
    <w:uiPriority w:val="99"/>
    <w:rsid w:val="009E223E"/>
    <w:pPr>
      <w:widowControl/>
      <w:spacing w:before="100" w:beforeAutospacing="1" w:after="100" w:afterAutospacing="1"/>
      <w:jc w:val="center"/>
    </w:pPr>
    <w:rPr>
      <w:rFonts w:cs="Arial"/>
      <w:b/>
      <w:bCs/>
      <w:sz w:val="16"/>
      <w:szCs w:val="16"/>
      <w:lang w:eastAsia="en-GB"/>
    </w:rPr>
  </w:style>
  <w:style w:type="paragraph" w:customStyle="1" w:styleId="xl41">
    <w:name w:val="xl41"/>
    <w:basedOn w:val="Normal"/>
    <w:uiPriority w:val="99"/>
    <w:rsid w:val="009E223E"/>
    <w:pPr>
      <w:widowControl/>
      <w:shd w:val="clear" w:color="008000" w:fill="auto"/>
      <w:spacing w:before="100" w:beforeAutospacing="1" w:after="100" w:afterAutospacing="1"/>
      <w:jc w:val="center"/>
    </w:pPr>
    <w:rPr>
      <w:rFonts w:cs="Arial"/>
      <w:sz w:val="16"/>
      <w:szCs w:val="16"/>
      <w:lang w:eastAsia="en-GB"/>
    </w:rPr>
  </w:style>
  <w:style w:type="paragraph" w:customStyle="1" w:styleId="xl42">
    <w:name w:val="xl42"/>
    <w:basedOn w:val="Normal"/>
    <w:uiPriority w:val="99"/>
    <w:rsid w:val="009E223E"/>
    <w:pPr>
      <w:widowControl/>
      <w:spacing w:before="100" w:beforeAutospacing="1" w:after="100" w:afterAutospacing="1"/>
      <w:jc w:val="center"/>
    </w:pPr>
    <w:rPr>
      <w:rFonts w:cs="Arial"/>
      <w:sz w:val="16"/>
      <w:szCs w:val="16"/>
      <w:lang w:eastAsia="en-GB"/>
    </w:rPr>
  </w:style>
  <w:style w:type="paragraph" w:customStyle="1" w:styleId="xl43">
    <w:name w:val="xl43"/>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pPr>
    <w:rPr>
      <w:rFonts w:cs="Arial"/>
      <w:sz w:val="16"/>
      <w:szCs w:val="16"/>
      <w:lang w:eastAsia="en-GB"/>
    </w:rPr>
  </w:style>
  <w:style w:type="paragraph" w:customStyle="1" w:styleId="xl44">
    <w:name w:val="xl44"/>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pPr>
    <w:rPr>
      <w:rFonts w:cs="Arial"/>
      <w:sz w:val="16"/>
      <w:szCs w:val="16"/>
      <w:lang w:eastAsia="en-GB"/>
    </w:rPr>
  </w:style>
  <w:style w:type="paragraph" w:customStyle="1" w:styleId="xl45">
    <w:name w:val="xl45"/>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pPr>
    <w:rPr>
      <w:rFonts w:cs="Arial"/>
      <w:sz w:val="16"/>
      <w:szCs w:val="16"/>
      <w:lang w:eastAsia="en-GB"/>
    </w:rPr>
  </w:style>
  <w:style w:type="paragraph" w:customStyle="1" w:styleId="xl46">
    <w:name w:val="xl46"/>
    <w:basedOn w:val="Normal"/>
    <w:uiPriority w:val="99"/>
    <w:rsid w:val="009E223E"/>
    <w:pPr>
      <w:widowControl/>
      <w:pBdr>
        <w:top w:val="single" w:sz="4" w:space="0" w:color="auto"/>
        <w:left w:val="single" w:sz="4" w:space="0" w:color="auto"/>
        <w:bottom w:val="single" w:sz="4" w:space="0" w:color="auto"/>
      </w:pBdr>
      <w:shd w:val="clear" w:color="008000" w:fill="auto"/>
      <w:spacing w:before="100" w:beforeAutospacing="1" w:after="100" w:afterAutospacing="1"/>
      <w:jc w:val="center"/>
    </w:pPr>
    <w:rPr>
      <w:rFonts w:cs="Arial"/>
      <w:sz w:val="16"/>
      <w:szCs w:val="16"/>
      <w:lang w:eastAsia="en-GB"/>
    </w:rPr>
  </w:style>
  <w:style w:type="paragraph" w:customStyle="1" w:styleId="xl47">
    <w:name w:val="xl47"/>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jc w:val="center"/>
    </w:pPr>
    <w:rPr>
      <w:rFonts w:cs="Arial"/>
      <w:sz w:val="16"/>
      <w:szCs w:val="16"/>
      <w:lang w:eastAsia="en-GB"/>
    </w:rPr>
  </w:style>
  <w:style w:type="paragraph" w:customStyle="1" w:styleId="xl48">
    <w:name w:val="xl48"/>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49">
    <w:name w:val="xl49"/>
    <w:basedOn w:val="Normal"/>
    <w:uiPriority w:val="99"/>
    <w:rsid w:val="009E223E"/>
    <w:pPr>
      <w:widowControl/>
      <w:pBdr>
        <w:top w:val="single" w:sz="4" w:space="0" w:color="auto"/>
        <w:bottom w:val="single" w:sz="4" w:space="0" w:color="auto"/>
        <w:right w:val="single" w:sz="4" w:space="0" w:color="auto"/>
      </w:pBdr>
      <w:shd w:val="reverseDiagStripe" w:color="FF0000" w:fill="auto"/>
      <w:spacing w:before="100" w:beforeAutospacing="1" w:after="100" w:afterAutospacing="1"/>
      <w:jc w:val="center"/>
    </w:pPr>
    <w:rPr>
      <w:rFonts w:cs="Arial"/>
      <w:sz w:val="16"/>
      <w:szCs w:val="16"/>
      <w:lang w:eastAsia="en-GB"/>
    </w:rPr>
  </w:style>
  <w:style w:type="paragraph" w:customStyle="1" w:styleId="xl50">
    <w:name w:val="xl50"/>
    <w:basedOn w:val="Normal"/>
    <w:uiPriority w:val="99"/>
    <w:rsid w:val="009E223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sz w:val="16"/>
      <w:szCs w:val="16"/>
      <w:lang w:eastAsia="en-GB"/>
    </w:rPr>
  </w:style>
  <w:style w:type="paragraph" w:customStyle="1" w:styleId="xl51">
    <w:name w:val="xl51"/>
    <w:basedOn w:val="Normal"/>
    <w:uiPriority w:val="99"/>
    <w:rsid w:val="009E223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6"/>
      <w:szCs w:val="16"/>
      <w:lang w:eastAsia="en-GB"/>
    </w:rPr>
  </w:style>
  <w:style w:type="paragraph" w:customStyle="1" w:styleId="xl52">
    <w:name w:val="xl52"/>
    <w:basedOn w:val="Normal"/>
    <w:uiPriority w:val="99"/>
    <w:rsid w:val="009E223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sz w:val="16"/>
      <w:szCs w:val="16"/>
      <w:lang w:eastAsia="en-GB"/>
    </w:rPr>
  </w:style>
  <w:style w:type="paragraph" w:customStyle="1" w:styleId="xl53">
    <w:name w:val="xl53"/>
    <w:basedOn w:val="Normal"/>
    <w:uiPriority w:val="99"/>
    <w:rsid w:val="009E223E"/>
    <w:pPr>
      <w:widowControl/>
      <w:pBdr>
        <w:top w:val="single" w:sz="4" w:space="0" w:color="auto"/>
        <w:left w:val="single" w:sz="4" w:space="0" w:color="auto"/>
        <w:bottom w:val="single" w:sz="4" w:space="0" w:color="auto"/>
        <w:right w:val="single" w:sz="8" w:space="0" w:color="auto"/>
      </w:pBdr>
      <w:shd w:val="thinDiagStripe" w:color="008000" w:fill="auto"/>
      <w:spacing w:before="100" w:beforeAutospacing="1" w:after="100" w:afterAutospacing="1"/>
      <w:jc w:val="center"/>
    </w:pPr>
    <w:rPr>
      <w:rFonts w:cs="Arial"/>
      <w:sz w:val="16"/>
      <w:szCs w:val="16"/>
      <w:lang w:eastAsia="en-GB"/>
    </w:rPr>
  </w:style>
  <w:style w:type="paragraph" w:customStyle="1" w:styleId="xl54">
    <w:name w:val="xl54"/>
    <w:basedOn w:val="Normal"/>
    <w:uiPriority w:val="99"/>
    <w:rsid w:val="009E223E"/>
    <w:pPr>
      <w:widowControl/>
      <w:pBdr>
        <w:top w:val="single" w:sz="4" w:space="0" w:color="auto"/>
        <w:left w:val="single" w:sz="4" w:space="0" w:color="auto"/>
        <w:bottom w:val="single" w:sz="4" w:space="0" w:color="auto"/>
        <w:right w:val="single" w:sz="8" w:space="0" w:color="auto"/>
      </w:pBdr>
      <w:shd w:val="thinVertStripe" w:color="969696" w:fill="auto"/>
      <w:spacing w:before="100" w:beforeAutospacing="1" w:after="100" w:afterAutospacing="1"/>
      <w:jc w:val="center"/>
    </w:pPr>
    <w:rPr>
      <w:rFonts w:cs="Arial"/>
      <w:sz w:val="16"/>
      <w:szCs w:val="16"/>
      <w:lang w:eastAsia="en-GB"/>
    </w:rPr>
  </w:style>
  <w:style w:type="paragraph" w:customStyle="1" w:styleId="xl55">
    <w:name w:val="xl55"/>
    <w:basedOn w:val="Normal"/>
    <w:uiPriority w:val="99"/>
    <w:rsid w:val="009E223E"/>
    <w:pPr>
      <w:widowControl/>
      <w:pBdr>
        <w:top w:val="single" w:sz="4" w:space="0" w:color="auto"/>
        <w:left w:val="single" w:sz="4" w:space="0" w:color="auto"/>
        <w:bottom w:val="single" w:sz="4" w:space="0" w:color="auto"/>
        <w:right w:val="single" w:sz="8" w:space="0" w:color="auto"/>
      </w:pBdr>
      <w:shd w:val="reverseDiagStripe" w:color="FF0000" w:fill="auto"/>
      <w:spacing w:before="100" w:beforeAutospacing="1" w:after="100" w:afterAutospacing="1"/>
      <w:jc w:val="center"/>
    </w:pPr>
    <w:rPr>
      <w:rFonts w:cs="Arial"/>
      <w:sz w:val="16"/>
      <w:szCs w:val="16"/>
      <w:lang w:eastAsia="en-GB"/>
    </w:rPr>
  </w:style>
  <w:style w:type="paragraph" w:customStyle="1" w:styleId="xl56">
    <w:name w:val="xl56"/>
    <w:basedOn w:val="Normal"/>
    <w:uiPriority w:val="99"/>
    <w:rsid w:val="009E223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sz w:val="16"/>
      <w:szCs w:val="16"/>
      <w:lang w:eastAsia="en-GB"/>
    </w:rPr>
  </w:style>
  <w:style w:type="paragraph" w:customStyle="1" w:styleId="xl57">
    <w:name w:val="xl57"/>
    <w:basedOn w:val="Normal"/>
    <w:uiPriority w:val="99"/>
    <w:rsid w:val="009E223E"/>
    <w:pPr>
      <w:widowControl/>
      <w:pBdr>
        <w:top w:val="single" w:sz="4" w:space="0" w:color="auto"/>
        <w:left w:val="single" w:sz="4" w:space="0" w:color="auto"/>
        <w:bottom w:val="single" w:sz="4" w:space="0" w:color="auto"/>
      </w:pBdr>
      <w:spacing w:before="100" w:beforeAutospacing="1" w:after="100" w:afterAutospacing="1"/>
      <w:jc w:val="center"/>
    </w:pPr>
    <w:rPr>
      <w:rFonts w:cs="Arial"/>
      <w:b/>
      <w:bCs/>
      <w:sz w:val="16"/>
      <w:szCs w:val="16"/>
      <w:lang w:eastAsia="en-GB"/>
    </w:rPr>
  </w:style>
  <w:style w:type="paragraph" w:customStyle="1" w:styleId="xl58">
    <w:name w:val="xl58"/>
    <w:basedOn w:val="Normal"/>
    <w:uiPriority w:val="99"/>
    <w:rsid w:val="009E223E"/>
    <w:pPr>
      <w:widowControl/>
      <w:pBdr>
        <w:top w:val="single" w:sz="4" w:space="0" w:color="auto"/>
        <w:bottom w:val="single" w:sz="4" w:space="0" w:color="auto"/>
      </w:pBdr>
      <w:spacing w:before="100" w:beforeAutospacing="1" w:after="100" w:afterAutospacing="1"/>
      <w:jc w:val="center"/>
    </w:pPr>
    <w:rPr>
      <w:rFonts w:cs="Arial"/>
      <w:b/>
      <w:bCs/>
      <w:sz w:val="16"/>
      <w:szCs w:val="16"/>
      <w:lang w:eastAsia="en-GB"/>
    </w:rPr>
  </w:style>
  <w:style w:type="paragraph" w:customStyle="1" w:styleId="xl59">
    <w:name w:val="xl59"/>
    <w:basedOn w:val="Normal"/>
    <w:uiPriority w:val="99"/>
    <w:rsid w:val="009E223E"/>
    <w:pPr>
      <w:widowControl/>
      <w:pBdr>
        <w:top w:val="single" w:sz="4" w:space="0" w:color="auto"/>
        <w:bottom w:val="single" w:sz="4" w:space="0" w:color="auto"/>
        <w:right w:val="single" w:sz="8" w:space="0" w:color="auto"/>
      </w:pBdr>
      <w:spacing w:before="100" w:beforeAutospacing="1" w:after="100" w:afterAutospacing="1"/>
      <w:jc w:val="center"/>
    </w:pPr>
    <w:rPr>
      <w:rFonts w:cs="Arial"/>
      <w:b/>
      <w:bCs/>
      <w:sz w:val="16"/>
      <w:szCs w:val="16"/>
      <w:lang w:eastAsia="en-GB"/>
    </w:rPr>
  </w:style>
  <w:style w:type="paragraph" w:customStyle="1" w:styleId="xl60">
    <w:name w:val="xl60"/>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61">
    <w:name w:val="xl61"/>
    <w:basedOn w:val="Normal"/>
    <w:uiPriority w:val="99"/>
    <w:rsid w:val="009E223E"/>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cs="Arial"/>
      <w:sz w:val="16"/>
      <w:szCs w:val="16"/>
      <w:lang w:eastAsia="en-GB"/>
    </w:rPr>
  </w:style>
  <w:style w:type="paragraph" w:customStyle="1" w:styleId="xl62">
    <w:name w:val="xl62"/>
    <w:basedOn w:val="Normal"/>
    <w:uiPriority w:val="99"/>
    <w:rsid w:val="009E223E"/>
    <w:pPr>
      <w:widowControl/>
      <w:pBdr>
        <w:top w:val="single" w:sz="4" w:space="0" w:color="auto"/>
        <w:bottom w:val="single" w:sz="8" w:space="0" w:color="auto"/>
        <w:right w:val="single" w:sz="4" w:space="0" w:color="auto"/>
      </w:pBdr>
      <w:spacing w:before="100" w:beforeAutospacing="1" w:after="100" w:afterAutospacing="1"/>
      <w:jc w:val="center"/>
    </w:pPr>
    <w:rPr>
      <w:rFonts w:cs="Arial"/>
      <w:sz w:val="16"/>
      <w:szCs w:val="16"/>
      <w:lang w:eastAsia="en-GB"/>
    </w:rPr>
  </w:style>
  <w:style w:type="paragraph" w:customStyle="1" w:styleId="xl63">
    <w:name w:val="xl63"/>
    <w:basedOn w:val="Normal"/>
    <w:uiPriority w:val="99"/>
    <w:rsid w:val="009E223E"/>
    <w:pPr>
      <w:widowControl/>
      <w:pBdr>
        <w:top w:val="single" w:sz="4" w:space="0" w:color="auto"/>
        <w:left w:val="single" w:sz="4" w:space="0" w:color="auto"/>
        <w:right w:val="single" w:sz="4" w:space="0" w:color="auto"/>
      </w:pBdr>
      <w:shd w:val="pct12" w:color="000080" w:fill="auto"/>
      <w:spacing w:before="100" w:beforeAutospacing="1" w:after="100" w:afterAutospacing="1"/>
      <w:jc w:val="center"/>
    </w:pPr>
    <w:rPr>
      <w:rFonts w:cs="Arial"/>
      <w:b/>
      <w:bCs/>
      <w:color w:val="FFFFFF"/>
      <w:sz w:val="16"/>
      <w:szCs w:val="16"/>
      <w:lang w:eastAsia="en-GB"/>
    </w:rPr>
  </w:style>
  <w:style w:type="paragraph" w:customStyle="1" w:styleId="xl64">
    <w:name w:val="xl64"/>
    <w:basedOn w:val="Normal"/>
    <w:uiPriority w:val="99"/>
    <w:rsid w:val="009E223E"/>
    <w:pPr>
      <w:widowControl/>
      <w:pBdr>
        <w:top w:val="single" w:sz="4" w:space="0" w:color="auto"/>
        <w:right w:val="single" w:sz="4" w:space="0" w:color="auto"/>
      </w:pBdr>
      <w:spacing w:before="100" w:beforeAutospacing="1" w:after="100" w:afterAutospacing="1"/>
    </w:pPr>
    <w:rPr>
      <w:rFonts w:cs="Arial"/>
      <w:sz w:val="16"/>
      <w:szCs w:val="16"/>
      <w:lang w:eastAsia="en-GB"/>
    </w:rPr>
  </w:style>
  <w:style w:type="paragraph" w:customStyle="1" w:styleId="xl65">
    <w:name w:val="xl65"/>
    <w:basedOn w:val="Normal"/>
    <w:uiPriority w:val="99"/>
    <w:rsid w:val="009E223E"/>
    <w:pPr>
      <w:widowControl/>
      <w:pBdr>
        <w:top w:val="single" w:sz="4" w:space="0" w:color="auto"/>
        <w:left w:val="single" w:sz="4" w:space="0" w:color="auto"/>
        <w:bottom w:val="single" w:sz="4" w:space="0" w:color="auto"/>
        <w:right w:val="single" w:sz="4" w:space="0" w:color="auto"/>
      </w:pBdr>
      <w:shd w:val="thinHorzCross" w:color="auto" w:fill="auto"/>
      <w:spacing w:before="100" w:beforeAutospacing="1" w:after="100" w:afterAutospacing="1"/>
      <w:jc w:val="center"/>
    </w:pPr>
    <w:rPr>
      <w:rFonts w:cs="Arial"/>
      <w:sz w:val="16"/>
      <w:szCs w:val="16"/>
      <w:lang w:eastAsia="en-GB"/>
    </w:rPr>
  </w:style>
  <w:style w:type="paragraph" w:customStyle="1" w:styleId="xl66">
    <w:name w:val="xl66"/>
    <w:basedOn w:val="Normal"/>
    <w:uiPriority w:val="99"/>
    <w:rsid w:val="009E223E"/>
    <w:pPr>
      <w:widowControl/>
      <w:pBdr>
        <w:top w:val="single" w:sz="4" w:space="0" w:color="auto"/>
        <w:left w:val="single" w:sz="4" w:space="0" w:color="auto"/>
        <w:bottom w:val="single" w:sz="4" w:space="0" w:color="auto"/>
        <w:right w:val="single" w:sz="4" w:space="0" w:color="auto"/>
      </w:pBdr>
      <w:shd w:val="thinDiagCross" w:color="auto" w:fill="auto"/>
      <w:spacing w:before="100" w:beforeAutospacing="1" w:after="100" w:afterAutospacing="1"/>
      <w:jc w:val="center"/>
    </w:pPr>
    <w:rPr>
      <w:rFonts w:cs="Arial"/>
      <w:sz w:val="16"/>
      <w:szCs w:val="16"/>
      <w:lang w:eastAsia="en-GB"/>
    </w:rPr>
  </w:style>
  <w:style w:type="paragraph" w:customStyle="1" w:styleId="xl67">
    <w:name w:val="xl67"/>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pPr>
    <w:rPr>
      <w:rFonts w:cs="Arial"/>
      <w:sz w:val="16"/>
      <w:szCs w:val="16"/>
      <w:lang w:eastAsia="en-GB"/>
    </w:rPr>
  </w:style>
  <w:style w:type="paragraph" w:customStyle="1" w:styleId="xl68">
    <w:name w:val="xl68"/>
    <w:basedOn w:val="Normal"/>
    <w:rsid w:val="009E223E"/>
    <w:pPr>
      <w:widowControl/>
      <w:pBdr>
        <w:top w:val="single" w:sz="4" w:space="0" w:color="auto"/>
        <w:left w:val="single" w:sz="4" w:space="0" w:color="auto"/>
        <w:bottom w:val="single" w:sz="4" w:space="0" w:color="auto"/>
      </w:pBdr>
      <w:spacing w:before="100" w:beforeAutospacing="1" w:after="100" w:afterAutospacing="1"/>
      <w:jc w:val="center"/>
    </w:pPr>
    <w:rPr>
      <w:rFonts w:cs="Arial"/>
      <w:sz w:val="16"/>
      <w:szCs w:val="16"/>
      <w:lang w:eastAsia="en-GB"/>
    </w:rPr>
  </w:style>
  <w:style w:type="paragraph" w:customStyle="1" w:styleId="xl69">
    <w:name w:val="xl69"/>
    <w:basedOn w:val="Normal"/>
    <w:rsid w:val="009E223E"/>
    <w:pPr>
      <w:widowControl/>
      <w:pBdr>
        <w:top w:val="single" w:sz="4" w:space="0" w:color="auto"/>
        <w:left w:val="single" w:sz="4" w:space="0" w:color="auto"/>
        <w:bottom w:val="single" w:sz="4" w:space="0" w:color="auto"/>
      </w:pBdr>
      <w:spacing w:before="100" w:beforeAutospacing="1" w:after="100" w:afterAutospacing="1"/>
      <w:jc w:val="center"/>
    </w:pPr>
    <w:rPr>
      <w:rFonts w:cs="Arial"/>
      <w:b/>
      <w:bCs/>
      <w:sz w:val="16"/>
      <w:szCs w:val="16"/>
      <w:lang w:eastAsia="en-GB"/>
    </w:rPr>
  </w:style>
  <w:style w:type="paragraph" w:customStyle="1" w:styleId="xl70">
    <w:name w:val="xl70"/>
    <w:basedOn w:val="Normal"/>
    <w:rsid w:val="009E223E"/>
    <w:pPr>
      <w:widowControl/>
      <w:pBdr>
        <w:top w:val="single" w:sz="4" w:space="0" w:color="auto"/>
        <w:bottom w:val="single" w:sz="4" w:space="0" w:color="auto"/>
      </w:pBdr>
      <w:spacing w:before="100" w:beforeAutospacing="1" w:after="100" w:afterAutospacing="1"/>
      <w:jc w:val="center"/>
    </w:pPr>
    <w:rPr>
      <w:rFonts w:cs="Arial"/>
      <w:b/>
      <w:bCs/>
      <w:sz w:val="16"/>
      <w:szCs w:val="16"/>
      <w:lang w:eastAsia="en-GB"/>
    </w:rPr>
  </w:style>
  <w:style w:type="paragraph" w:customStyle="1" w:styleId="xl71">
    <w:name w:val="xl71"/>
    <w:basedOn w:val="Normal"/>
    <w:rsid w:val="009E223E"/>
    <w:pPr>
      <w:widowControl/>
      <w:pBdr>
        <w:top w:val="single" w:sz="4" w:space="0" w:color="auto"/>
        <w:bottom w:val="single" w:sz="4" w:space="0" w:color="auto"/>
        <w:right w:val="single" w:sz="8" w:space="0" w:color="auto"/>
      </w:pBdr>
      <w:spacing w:before="100" w:beforeAutospacing="1" w:after="100" w:afterAutospacing="1"/>
      <w:jc w:val="center"/>
    </w:pPr>
    <w:rPr>
      <w:rFonts w:cs="Arial"/>
      <w:b/>
      <w:bCs/>
      <w:sz w:val="16"/>
      <w:szCs w:val="16"/>
      <w:lang w:eastAsia="en-GB"/>
    </w:rPr>
  </w:style>
  <w:style w:type="paragraph" w:customStyle="1" w:styleId="xl72">
    <w:name w:val="xl72"/>
    <w:basedOn w:val="Normal"/>
    <w:rsid w:val="009E223E"/>
    <w:pPr>
      <w:widowControl/>
      <w:pBdr>
        <w:top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character" w:customStyle="1" w:styleId="st">
    <w:name w:val="st"/>
    <w:basedOn w:val="DefaultParagraphFont"/>
    <w:rsid w:val="003A3B59"/>
  </w:style>
  <w:style w:type="character" w:customStyle="1" w:styleId="kirks">
    <w:name w:val="kirks"/>
    <w:semiHidden/>
    <w:rsid w:val="00FF0689"/>
    <w:rPr>
      <w:rFonts w:ascii="Arial" w:hAnsi="Arial" w:cs="Arial"/>
      <w:color w:val="auto"/>
      <w:sz w:val="20"/>
      <w:szCs w:val="20"/>
    </w:rPr>
  </w:style>
  <w:style w:type="paragraph" w:styleId="ListParagraph">
    <w:name w:val="List Paragraph"/>
    <w:aliases w:val="F5 List Paragraph,List Paragraph1,List Paragraph11,Dot pt,No Spacing1,List Paragraph Char Char Char,Indicator Text,Numbered Para 1,Bullet 1,Bullet Points,MAIN CONTENT,List Paragraph12,Bullet Style,Colorful List - Accent 11,Normal numbered"/>
    <w:basedOn w:val="Normal"/>
    <w:link w:val="ListParagraphChar"/>
    <w:uiPriority w:val="34"/>
    <w:qFormat/>
    <w:rsid w:val="00500B95"/>
    <w:pPr>
      <w:ind w:left="720"/>
      <w:contextualSpacing/>
    </w:pPr>
    <w:rPr>
      <w:rFonts w:eastAsia="Calibri"/>
    </w:rPr>
  </w:style>
  <w:style w:type="paragraph" w:customStyle="1" w:styleId="listparagraph0">
    <w:name w:val="listparagraph"/>
    <w:basedOn w:val="Normal"/>
    <w:uiPriority w:val="99"/>
    <w:rsid w:val="00541E06"/>
    <w:pPr>
      <w:widowControl/>
      <w:spacing w:before="100" w:beforeAutospacing="1" w:after="100" w:afterAutospacing="1"/>
    </w:pPr>
    <w:rPr>
      <w:rFonts w:ascii="Times New Roman" w:hAnsi="Times New Roman"/>
      <w:szCs w:val="24"/>
      <w:lang w:eastAsia="en-GB"/>
    </w:rPr>
  </w:style>
  <w:style w:type="paragraph" w:customStyle="1" w:styleId="listparagraphcxsplast">
    <w:name w:val="listparagraphcxsplast"/>
    <w:basedOn w:val="Normal"/>
    <w:uiPriority w:val="99"/>
    <w:rsid w:val="00541E06"/>
    <w:pPr>
      <w:widowControl/>
      <w:spacing w:before="100" w:beforeAutospacing="1" w:after="100" w:afterAutospacing="1"/>
    </w:pPr>
    <w:rPr>
      <w:rFonts w:ascii="Times New Roman" w:hAnsi="Times New Roman"/>
      <w:szCs w:val="24"/>
      <w:lang w:eastAsia="en-GB"/>
    </w:rPr>
  </w:style>
  <w:style w:type="paragraph" w:customStyle="1" w:styleId="msolistparagraph0">
    <w:name w:val="msolistparagraph"/>
    <w:basedOn w:val="Normal"/>
    <w:uiPriority w:val="99"/>
    <w:rsid w:val="00C35B57"/>
    <w:pPr>
      <w:widowControl/>
      <w:ind w:left="720"/>
      <w:contextualSpacing/>
    </w:pPr>
    <w:rPr>
      <w:rFonts w:cs="Arial"/>
      <w:szCs w:val="24"/>
    </w:rPr>
  </w:style>
  <w:style w:type="character" w:styleId="Emphasis">
    <w:name w:val="Emphasis"/>
    <w:uiPriority w:val="20"/>
    <w:qFormat/>
    <w:rsid w:val="00AC3228"/>
    <w:rPr>
      <w:i/>
      <w:iCs/>
    </w:rPr>
  </w:style>
  <w:style w:type="character" w:styleId="FootnoteReference">
    <w:name w:val="footnote reference"/>
    <w:uiPriority w:val="99"/>
    <w:rsid w:val="000D1A2D"/>
    <w:rPr>
      <w:vertAlign w:val="superscript"/>
    </w:rPr>
  </w:style>
  <w:style w:type="table" w:customStyle="1" w:styleId="TableGrid1">
    <w:name w:val="Table Grid1"/>
    <w:basedOn w:val="TableNormal"/>
    <w:next w:val="TableGrid"/>
    <w:uiPriority w:val="59"/>
    <w:rsid w:val="00DD77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7CharCharCharChar2">
    <w:name w:val="Char Char7 Char Char Char Char2"/>
    <w:basedOn w:val="Normal"/>
    <w:uiPriority w:val="99"/>
    <w:rsid w:val="009D4A6E"/>
    <w:pPr>
      <w:keepLines/>
      <w:widowControl/>
      <w:spacing w:after="160" w:line="240" w:lineRule="exact"/>
      <w:ind w:left="2977"/>
    </w:pPr>
    <w:rPr>
      <w:rFonts w:ascii="Tahoma" w:hAnsi="Tahoma"/>
      <w:sz w:val="20"/>
      <w:szCs w:val="24"/>
      <w:lang w:val="en-US"/>
    </w:rPr>
  </w:style>
  <w:style w:type="paragraph" w:customStyle="1" w:styleId="CharChar7CharCharCharChar1">
    <w:name w:val="Char Char7 Char Char Char Char1"/>
    <w:basedOn w:val="Normal"/>
    <w:uiPriority w:val="99"/>
    <w:rsid w:val="00391A5B"/>
    <w:pPr>
      <w:keepLines/>
      <w:widowControl/>
      <w:spacing w:after="160" w:line="240" w:lineRule="exact"/>
      <w:ind w:left="2977"/>
    </w:pPr>
    <w:rPr>
      <w:rFonts w:ascii="Tahoma" w:hAnsi="Tahoma"/>
      <w:sz w:val="20"/>
      <w:szCs w:val="24"/>
      <w:lang w:val="en-US"/>
    </w:rPr>
  </w:style>
  <w:style w:type="table" w:customStyle="1" w:styleId="TableGrid2">
    <w:name w:val="Table Grid2"/>
    <w:basedOn w:val="TableNormal"/>
    <w:next w:val="TableGrid"/>
    <w:uiPriority w:val="59"/>
    <w:rsid w:val="008E1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
    <w:name w:val="Table Contemporary1"/>
    <w:basedOn w:val="TableNormal"/>
    <w:next w:val="TableContemporary"/>
    <w:rsid w:val="008E1731"/>
    <w:rPr>
      <w:b/>
    </w:rPr>
    <w:tblPr>
      <w:tblStyleRowBandSize w:val="1"/>
      <w:tblBorders>
        <w:insideH w:val="single" w:sz="18" w:space="0" w:color="FFFFFF"/>
        <w:insideV w:val="single" w:sz="18" w:space="0" w:color="FFFFFF"/>
      </w:tblBorders>
    </w:tblPr>
    <w:tcPr>
      <w:shd w:val="clear" w:color="auto" w:fill="3366FF"/>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1">
    <w:name w:val="Table Grid11"/>
    <w:basedOn w:val="TableNormal"/>
    <w:next w:val="TableGrid"/>
    <w:uiPriority w:val="59"/>
    <w:rsid w:val="008E17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E1731"/>
    <w:rPr>
      <w:rFonts w:ascii="Arial" w:hAnsi="Arial" w:cs="Arial" w:hint="default"/>
      <w:b w:val="0"/>
      <w:bCs w:val="0"/>
      <w:i w:val="0"/>
      <w:iCs w:val="0"/>
      <w:color w:val="000000"/>
      <w:sz w:val="22"/>
      <w:szCs w:val="22"/>
    </w:rPr>
  </w:style>
  <w:style w:type="paragraph" w:customStyle="1" w:styleId="msonormal0">
    <w:name w:val="msonormal"/>
    <w:basedOn w:val="Normal"/>
    <w:rsid w:val="008E1731"/>
    <w:pPr>
      <w:widowControl/>
      <w:spacing w:before="100" w:beforeAutospacing="1" w:after="100" w:afterAutospacing="1"/>
    </w:pPr>
    <w:rPr>
      <w:rFonts w:ascii="Times New Roman" w:hAnsi="Times New Roman"/>
      <w:szCs w:val="24"/>
      <w:lang w:eastAsia="en-GB"/>
    </w:rPr>
  </w:style>
  <w:style w:type="paragraph" w:customStyle="1" w:styleId="xl73">
    <w:name w:val="xl73"/>
    <w:basedOn w:val="Normal"/>
    <w:rsid w:val="008E1731"/>
    <w:pPr>
      <w:widowControl/>
      <w:shd w:val="clear" w:color="000000" w:fill="D8E4BC"/>
      <w:spacing w:before="100" w:beforeAutospacing="1" w:after="100" w:afterAutospacing="1"/>
      <w:textAlignment w:val="center"/>
    </w:pPr>
    <w:rPr>
      <w:rFonts w:ascii="Times New Roman" w:hAnsi="Times New Roman"/>
      <w:sz w:val="20"/>
      <w:lang w:eastAsia="en-GB"/>
    </w:rPr>
  </w:style>
  <w:style w:type="paragraph" w:customStyle="1" w:styleId="xl74">
    <w:name w:val="xl74"/>
    <w:basedOn w:val="Normal"/>
    <w:rsid w:val="008E1731"/>
    <w:pPr>
      <w:widowControl/>
      <w:shd w:val="clear" w:color="000000" w:fill="DCE6F1"/>
      <w:spacing w:before="100" w:beforeAutospacing="1" w:after="100" w:afterAutospacing="1"/>
    </w:pPr>
    <w:rPr>
      <w:rFonts w:ascii="Times New Roman" w:hAnsi="Times New Roman"/>
      <w:sz w:val="20"/>
      <w:lang w:eastAsia="en-GB"/>
    </w:rPr>
  </w:style>
  <w:style w:type="paragraph" w:customStyle="1" w:styleId="xl75">
    <w:name w:val="xl75"/>
    <w:basedOn w:val="Normal"/>
    <w:rsid w:val="008E1731"/>
    <w:pPr>
      <w:widowControl/>
      <w:spacing w:before="100" w:beforeAutospacing="1" w:after="100" w:afterAutospacing="1"/>
    </w:pPr>
    <w:rPr>
      <w:rFonts w:ascii="Times New Roman" w:hAnsi="Times New Roman"/>
      <w:sz w:val="20"/>
      <w:lang w:eastAsia="en-GB"/>
    </w:rPr>
  </w:style>
  <w:style w:type="paragraph" w:customStyle="1" w:styleId="xl76">
    <w:name w:val="xl76"/>
    <w:basedOn w:val="Normal"/>
    <w:rsid w:val="008E1731"/>
    <w:pPr>
      <w:widowControl/>
      <w:spacing w:before="100" w:beforeAutospacing="1" w:after="100" w:afterAutospacing="1"/>
    </w:pPr>
    <w:rPr>
      <w:rFonts w:ascii="Times New Roman" w:hAnsi="Times New Roman"/>
      <w:sz w:val="20"/>
      <w:lang w:eastAsia="en-GB"/>
    </w:rPr>
  </w:style>
  <w:style w:type="paragraph" w:customStyle="1" w:styleId="xl77">
    <w:name w:val="xl77"/>
    <w:basedOn w:val="Normal"/>
    <w:rsid w:val="008E1731"/>
    <w:pPr>
      <w:widowControl/>
      <w:spacing w:before="100" w:beforeAutospacing="1" w:after="100" w:afterAutospacing="1"/>
    </w:pPr>
    <w:rPr>
      <w:rFonts w:ascii="Times New Roman" w:hAnsi="Times New Roman"/>
      <w:b/>
      <w:bCs/>
      <w:sz w:val="20"/>
      <w:lang w:eastAsia="en-GB"/>
    </w:rPr>
  </w:style>
  <w:style w:type="paragraph" w:customStyle="1" w:styleId="xl78">
    <w:name w:val="xl78"/>
    <w:basedOn w:val="Normal"/>
    <w:rsid w:val="008E1731"/>
    <w:pPr>
      <w:widowControl/>
      <w:shd w:val="clear" w:color="000000" w:fill="D8E4BC"/>
      <w:spacing w:before="100" w:beforeAutospacing="1" w:after="100" w:afterAutospacing="1"/>
    </w:pPr>
    <w:rPr>
      <w:rFonts w:ascii="Times New Roman" w:hAnsi="Times New Roman"/>
      <w:sz w:val="20"/>
      <w:lang w:eastAsia="en-GB"/>
    </w:rPr>
  </w:style>
  <w:style w:type="paragraph" w:customStyle="1" w:styleId="xl79">
    <w:name w:val="xl79"/>
    <w:basedOn w:val="Normal"/>
    <w:rsid w:val="008E1731"/>
    <w:pPr>
      <w:widowControl/>
      <w:spacing w:before="100" w:beforeAutospacing="1" w:after="100" w:afterAutospacing="1"/>
    </w:pPr>
    <w:rPr>
      <w:rFonts w:ascii="Times New Roman" w:hAnsi="Times New Roman"/>
      <w:b/>
      <w:bCs/>
      <w:sz w:val="16"/>
      <w:szCs w:val="16"/>
      <w:lang w:eastAsia="en-GB"/>
    </w:rPr>
  </w:style>
  <w:style w:type="paragraph" w:customStyle="1" w:styleId="xl80">
    <w:name w:val="xl80"/>
    <w:basedOn w:val="Normal"/>
    <w:rsid w:val="008E1731"/>
    <w:pPr>
      <w:widowControl/>
      <w:spacing w:before="100" w:beforeAutospacing="1" w:after="100" w:afterAutospacing="1"/>
    </w:pPr>
    <w:rPr>
      <w:rFonts w:ascii="Times New Roman" w:hAnsi="Times New Roman"/>
      <w:b/>
      <w:bCs/>
      <w:sz w:val="16"/>
      <w:szCs w:val="16"/>
      <w:lang w:eastAsia="en-GB"/>
    </w:rPr>
  </w:style>
  <w:style w:type="paragraph" w:customStyle="1" w:styleId="xl81">
    <w:name w:val="xl81"/>
    <w:basedOn w:val="Normal"/>
    <w:rsid w:val="008E1731"/>
    <w:pPr>
      <w:widowControl/>
      <w:shd w:val="clear" w:color="000000" w:fill="D8E4BC"/>
      <w:spacing w:before="100" w:beforeAutospacing="1" w:after="100" w:afterAutospacing="1"/>
      <w:jc w:val="right"/>
    </w:pPr>
    <w:rPr>
      <w:rFonts w:ascii="Times New Roman" w:hAnsi="Times New Roman"/>
      <w:b/>
      <w:bCs/>
      <w:sz w:val="16"/>
      <w:szCs w:val="16"/>
      <w:lang w:eastAsia="en-GB"/>
    </w:rPr>
  </w:style>
  <w:style w:type="paragraph" w:customStyle="1" w:styleId="xl82">
    <w:name w:val="xl82"/>
    <w:basedOn w:val="Normal"/>
    <w:rsid w:val="008E1731"/>
    <w:pPr>
      <w:widowControl/>
      <w:spacing w:before="100" w:beforeAutospacing="1" w:after="100" w:afterAutospacing="1"/>
      <w:jc w:val="right"/>
    </w:pPr>
    <w:rPr>
      <w:rFonts w:ascii="Times New Roman" w:hAnsi="Times New Roman"/>
      <w:b/>
      <w:bCs/>
      <w:sz w:val="16"/>
      <w:szCs w:val="16"/>
      <w:lang w:eastAsia="en-GB"/>
    </w:rPr>
  </w:style>
  <w:style w:type="paragraph" w:customStyle="1" w:styleId="xl83">
    <w:name w:val="xl83"/>
    <w:basedOn w:val="Normal"/>
    <w:rsid w:val="008E1731"/>
    <w:pPr>
      <w:widowControl/>
      <w:pBdr>
        <w:right w:val="single" w:sz="8" w:space="0" w:color="auto"/>
      </w:pBdr>
      <w:shd w:val="clear" w:color="000000" w:fill="DCE6F1"/>
      <w:spacing w:before="100" w:beforeAutospacing="1" w:after="100" w:afterAutospacing="1"/>
      <w:jc w:val="right"/>
    </w:pPr>
    <w:rPr>
      <w:rFonts w:ascii="Times New Roman" w:hAnsi="Times New Roman"/>
      <w:b/>
      <w:bCs/>
      <w:sz w:val="16"/>
      <w:szCs w:val="16"/>
      <w:lang w:eastAsia="en-GB"/>
    </w:rPr>
  </w:style>
  <w:style w:type="paragraph" w:customStyle="1" w:styleId="xl84">
    <w:name w:val="xl84"/>
    <w:basedOn w:val="Normal"/>
    <w:rsid w:val="008E1731"/>
    <w:pPr>
      <w:widowControl/>
      <w:pBdr>
        <w:bottom w:val="single" w:sz="8" w:space="0" w:color="auto"/>
        <w:right w:val="single" w:sz="8" w:space="0" w:color="auto"/>
      </w:pBdr>
      <w:spacing w:before="100" w:beforeAutospacing="1" w:after="100" w:afterAutospacing="1"/>
      <w:jc w:val="right"/>
    </w:pPr>
    <w:rPr>
      <w:rFonts w:ascii="Times New Roman" w:hAnsi="Times New Roman"/>
      <w:b/>
      <w:bCs/>
      <w:sz w:val="16"/>
      <w:szCs w:val="16"/>
      <w:lang w:eastAsia="en-GB"/>
    </w:rPr>
  </w:style>
  <w:style w:type="paragraph" w:customStyle="1" w:styleId="xl85">
    <w:name w:val="xl85"/>
    <w:basedOn w:val="Normal"/>
    <w:rsid w:val="008E1731"/>
    <w:pPr>
      <w:widowControl/>
      <w:pBdr>
        <w:bottom w:val="single" w:sz="8" w:space="0" w:color="auto"/>
      </w:pBdr>
      <w:spacing w:before="100" w:beforeAutospacing="1" w:after="100" w:afterAutospacing="1"/>
      <w:jc w:val="right"/>
    </w:pPr>
    <w:rPr>
      <w:rFonts w:ascii="Times New Roman" w:hAnsi="Times New Roman"/>
      <w:b/>
      <w:bCs/>
      <w:sz w:val="16"/>
      <w:szCs w:val="16"/>
      <w:lang w:eastAsia="en-GB"/>
    </w:rPr>
  </w:style>
  <w:style w:type="paragraph" w:customStyle="1" w:styleId="xl86">
    <w:name w:val="xl86"/>
    <w:basedOn w:val="Normal"/>
    <w:rsid w:val="008E1731"/>
    <w:pPr>
      <w:widowControl/>
      <w:pBdr>
        <w:top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87">
    <w:name w:val="xl87"/>
    <w:basedOn w:val="Normal"/>
    <w:rsid w:val="008E1731"/>
    <w:pPr>
      <w:widowControl/>
      <w:pBdr>
        <w:top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88">
    <w:name w:val="xl88"/>
    <w:basedOn w:val="Normal"/>
    <w:rsid w:val="008E1731"/>
    <w:pPr>
      <w:widowControl/>
      <w:pBdr>
        <w:top w:val="single" w:sz="8" w:space="0" w:color="auto"/>
      </w:pBdr>
      <w:shd w:val="clear" w:color="000000" w:fill="D8E4BC"/>
      <w:spacing w:before="100" w:beforeAutospacing="1" w:after="100" w:afterAutospacing="1"/>
      <w:jc w:val="right"/>
      <w:textAlignment w:val="center"/>
    </w:pPr>
    <w:rPr>
      <w:rFonts w:ascii="Times New Roman" w:hAnsi="Times New Roman"/>
      <w:sz w:val="16"/>
      <w:szCs w:val="16"/>
      <w:lang w:eastAsia="en-GB"/>
    </w:rPr>
  </w:style>
  <w:style w:type="paragraph" w:customStyle="1" w:styleId="xl89">
    <w:name w:val="xl89"/>
    <w:basedOn w:val="Normal"/>
    <w:rsid w:val="008E1731"/>
    <w:pPr>
      <w:widowControl/>
      <w:pBdr>
        <w:top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90">
    <w:name w:val="xl90"/>
    <w:basedOn w:val="Normal"/>
    <w:rsid w:val="008E1731"/>
    <w:pPr>
      <w:widowControl/>
      <w:pBdr>
        <w:top w:val="single" w:sz="8" w:space="0" w:color="auto"/>
        <w:right w:val="single" w:sz="8" w:space="0" w:color="auto"/>
      </w:pBdr>
      <w:shd w:val="clear" w:color="000000" w:fill="DCE6F1"/>
      <w:spacing w:before="100" w:beforeAutospacing="1" w:after="100" w:afterAutospacing="1"/>
      <w:jc w:val="right"/>
      <w:textAlignment w:val="center"/>
    </w:pPr>
    <w:rPr>
      <w:rFonts w:ascii="Times New Roman" w:hAnsi="Times New Roman"/>
      <w:sz w:val="16"/>
      <w:szCs w:val="16"/>
      <w:lang w:eastAsia="en-GB"/>
    </w:rPr>
  </w:style>
  <w:style w:type="paragraph" w:customStyle="1" w:styleId="xl91">
    <w:name w:val="xl91"/>
    <w:basedOn w:val="Normal"/>
    <w:rsid w:val="008E1731"/>
    <w:pPr>
      <w:widowControl/>
      <w:pBdr>
        <w:top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92">
    <w:name w:val="xl92"/>
    <w:basedOn w:val="Normal"/>
    <w:rsid w:val="008E1731"/>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93">
    <w:name w:val="xl93"/>
    <w:basedOn w:val="Normal"/>
    <w:rsid w:val="008E1731"/>
    <w:pPr>
      <w:widowControl/>
      <w:spacing w:before="100" w:beforeAutospacing="1" w:after="100" w:afterAutospacing="1"/>
      <w:textAlignment w:val="center"/>
    </w:pPr>
    <w:rPr>
      <w:rFonts w:ascii="Times New Roman" w:hAnsi="Times New Roman"/>
      <w:szCs w:val="24"/>
      <w:lang w:eastAsia="en-GB"/>
    </w:rPr>
  </w:style>
  <w:style w:type="paragraph" w:customStyle="1" w:styleId="xl94">
    <w:name w:val="xl94"/>
    <w:basedOn w:val="Normal"/>
    <w:rsid w:val="008E1731"/>
    <w:pPr>
      <w:widowControl/>
      <w:spacing w:before="100" w:beforeAutospacing="1" w:after="100" w:afterAutospacing="1"/>
      <w:textAlignment w:val="center"/>
    </w:pPr>
    <w:rPr>
      <w:rFonts w:ascii="Times New Roman" w:hAnsi="Times New Roman"/>
      <w:sz w:val="20"/>
      <w:lang w:eastAsia="en-GB"/>
    </w:rPr>
  </w:style>
  <w:style w:type="paragraph" w:customStyle="1" w:styleId="xl95">
    <w:name w:val="xl95"/>
    <w:basedOn w:val="Normal"/>
    <w:rsid w:val="008E1731"/>
    <w:pPr>
      <w:widowControl/>
      <w:pBdr>
        <w:right w:val="single" w:sz="8" w:space="0" w:color="auto"/>
      </w:pBdr>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96">
    <w:name w:val="xl96"/>
    <w:basedOn w:val="Normal"/>
    <w:rsid w:val="008E1731"/>
    <w:pPr>
      <w:widowControl/>
      <w:pBdr>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97">
    <w:name w:val="xl97"/>
    <w:basedOn w:val="Normal"/>
    <w:rsid w:val="008E1731"/>
    <w:pPr>
      <w:widowControl/>
      <w:spacing w:before="100" w:beforeAutospacing="1" w:after="100" w:afterAutospacing="1"/>
      <w:textAlignment w:val="center"/>
    </w:pPr>
    <w:rPr>
      <w:rFonts w:ascii="Times New Roman" w:hAnsi="Times New Roman"/>
      <w:sz w:val="16"/>
      <w:szCs w:val="16"/>
      <w:lang w:eastAsia="en-GB"/>
    </w:rPr>
  </w:style>
  <w:style w:type="paragraph" w:customStyle="1" w:styleId="xl98">
    <w:name w:val="xl98"/>
    <w:basedOn w:val="Normal"/>
    <w:rsid w:val="008E1731"/>
    <w:pPr>
      <w:widowControl/>
      <w:spacing w:before="100" w:beforeAutospacing="1" w:after="100" w:afterAutospacing="1"/>
      <w:textAlignment w:val="center"/>
    </w:pPr>
    <w:rPr>
      <w:rFonts w:ascii="Times New Roman" w:hAnsi="Times New Roman"/>
      <w:sz w:val="16"/>
      <w:szCs w:val="16"/>
      <w:lang w:eastAsia="en-GB"/>
    </w:rPr>
  </w:style>
  <w:style w:type="paragraph" w:customStyle="1" w:styleId="xl99">
    <w:name w:val="xl99"/>
    <w:basedOn w:val="Normal"/>
    <w:rsid w:val="008E1731"/>
    <w:pPr>
      <w:widowControl/>
      <w:spacing w:before="100" w:beforeAutospacing="1" w:after="100" w:afterAutospacing="1"/>
      <w:textAlignment w:val="center"/>
    </w:pPr>
    <w:rPr>
      <w:rFonts w:ascii="Times New Roman" w:hAnsi="Times New Roman"/>
      <w:sz w:val="16"/>
      <w:szCs w:val="16"/>
      <w:lang w:eastAsia="en-GB"/>
    </w:rPr>
  </w:style>
  <w:style w:type="paragraph" w:customStyle="1" w:styleId="xl100">
    <w:name w:val="xl100"/>
    <w:basedOn w:val="Normal"/>
    <w:rsid w:val="008E1731"/>
    <w:pPr>
      <w:widowControl/>
      <w:shd w:val="clear" w:color="000000" w:fill="D8E4BC"/>
      <w:spacing w:before="100" w:beforeAutospacing="1" w:after="100" w:afterAutospacing="1"/>
      <w:textAlignment w:val="center"/>
    </w:pPr>
    <w:rPr>
      <w:rFonts w:ascii="Times New Roman" w:hAnsi="Times New Roman"/>
      <w:sz w:val="16"/>
      <w:szCs w:val="16"/>
      <w:lang w:eastAsia="en-GB"/>
    </w:rPr>
  </w:style>
  <w:style w:type="paragraph" w:customStyle="1" w:styleId="xl101">
    <w:name w:val="xl101"/>
    <w:basedOn w:val="Normal"/>
    <w:rsid w:val="008E1731"/>
    <w:pPr>
      <w:widowControl/>
      <w:spacing w:before="100" w:beforeAutospacing="1" w:after="100" w:afterAutospacing="1"/>
      <w:textAlignment w:val="center"/>
    </w:pPr>
    <w:rPr>
      <w:rFonts w:ascii="Times New Roman" w:hAnsi="Times New Roman"/>
      <w:sz w:val="16"/>
      <w:szCs w:val="16"/>
      <w:lang w:eastAsia="en-GB"/>
    </w:rPr>
  </w:style>
  <w:style w:type="paragraph" w:customStyle="1" w:styleId="xl102">
    <w:name w:val="xl102"/>
    <w:basedOn w:val="Normal"/>
    <w:rsid w:val="008E1731"/>
    <w:pPr>
      <w:widowControl/>
      <w:pBdr>
        <w:top w:val="single" w:sz="8" w:space="0" w:color="auto"/>
        <w:bottom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03">
    <w:name w:val="xl103"/>
    <w:basedOn w:val="Normal"/>
    <w:rsid w:val="008E1731"/>
    <w:pPr>
      <w:widowControl/>
      <w:pBdr>
        <w:top w:val="single" w:sz="8"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hAnsi="Times New Roman"/>
      <w:b/>
      <w:bCs/>
      <w:sz w:val="16"/>
      <w:szCs w:val="16"/>
      <w:lang w:eastAsia="en-GB"/>
    </w:rPr>
  </w:style>
  <w:style w:type="paragraph" w:customStyle="1" w:styleId="xl104">
    <w:name w:val="xl104"/>
    <w:basedOn w:val="Normal"/>
    <w:rsid w:val="008E1731"/>
    <w:pPr>
      <w:widowControl/>
      <w:pBdr>
        <w:top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05">
    <w:name w:val="xl105"/>
    <w:basedOn w:val="Normal"/>
    <w:rsid w:val="008E1731"/>
    <w:pPr>
      <w:widowControl/>
      <w:spacing w:before="100" w:beforeAutospacing="1" w:after="100" w:afterAutospacing="1"/>
      <w:textAlignment w:val="center"/>
    </w:pPr>
    <w:rPr>
      <w:rFonts w:ascii="Times New Roman" w:hAnsi="Times New Roman"/>
      <w:sz w:val="16"/>
      <w:szCs w:val="16"/>
      <w:lang w:eastAsia="en-GB"/>
    </w:rPr>
  </w:style>
  <w:style w:type="paragraph" w:customStyle="1" w:styleId="xl106">
    <w:name w:val="xl106"/>
    <w:basedOn w:val="Normal"/>
    <w:rsid w:val="008E1731"/>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107">
    <w:name w:val="xl107"/>
    <w:basedOn w:val="Normal"/>
    <w:rsid w:val="008E1731"/>
    <w:pPr>
      <w:widowControl/>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108">
    <w:name w:val="xl108"/>
    <w:basedOn w:val="Normal"/>
    <w:rsid w:val="008E1731"/>
    <w:pPr>
      <w:widowControl/>
      <w:pBdr>
        <w:right w:val="single" w:sz="8" w:space="0" w:color="auto"/>
      </w:pBdr>
      <w:spacing w:before="100" w:beforeAutospacing="1" w:after="100" w:afterAutospacing="1"/>
      <w:jc w:val="right"/>
    </w:pPr>
    <w:rPr>
      <w:rFonts w:ascii="Times New Roman" w:hAnsi="Times New Roman"/>
      <w:b/>
      <w:bCs/>
      <w:sz w:val="16"/>
      <w:szCs w:val="16"/>
      <w:lang w:eastAsia="en-GB"/>
    </w:rPr>
  </w:style>
  <w:style w:type="paragraph" w:customStyle="1" w:styleId="xl109">
    <w:name w:val="xl109"/>
    <w:basedOn w:val="Normal"/>
    <w:rsid w:val="008E1731"/>
    <w:pPr>
      <w:widowControl/>
      <w:shd w:val="clear" w:color="000000" w:fill="D8E4BC"/>
      <w:spacing w:before="100" w:beforeAutospacing="1" w:after="100" w:afterAutospacing="1"/>
      <w:textAlignment w:val="center"/>
    </w:pPr>
    <w:rPr>
      <w:rFonts w:ascii="Times New Roman" w:hAnsi="Times New Roman"/>
      <w:b/>
      <w:bCs/>
      <w:sz w:val="16"/>
      <w:szCs w:val="16"/>
      <w:lang w:eastAsia="en-GB"/>
    </w:rPr>
  </w:style>
  <w:style w:type="paragraph" w:customStyle="1" w:styleId="xl110">
    <w:name w:val="xl110"/>
    <w:basedOn w:val="Normal"/>
    <w:rsid w:val="008E1731"/>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111">
    <w:name w:val="xl111"/>
    <w:basedOn w:val="Normal"/>
    <w:rsid w:val="008E1731"/>
    <w:pPr>
      <w:widowControl/>
      <w:pBdr>
        <w:right w:val="single" w:sz="8" w:space="0" w:color="auto"/>
      </w:pBdr>
      <w:shd w:val="clear" w:color="000000" w:fill="DCE6F1"/>
      <w:spacing w:before="100" w:beforeAutospacing="1" w:after="100" w:afterAutospacing="1"/>
      <w:textAlignment w:val="center"/>
    </w:pPr>
    <w:rPr>
      <w:rFonts w:ascii="Times New Roman" w:hAnsi="Times New Roman"/>
      <w:b/>
      <w:bCs/>
      <w:sz w:val="16"/>
      <w:szCs w:val="16"/>
      <w:lang w:eastAsia="en-GB"/>
    </w:rPr>
  </w:style>
  <w:style w:type="paragraph" w:customStyle="1" w:styleId="xl112">
    <w:name w:val="xl112"/>
    <w:basedOn w:val="Normal"/>
    <w:rsid w:val="008E1731"/>
    <w:pPr>
      <w:widowControl/>
      <w:pBdr>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13">
    <w:name w:val="xl113"/>
    <w:basedOn w:val="Normal"/>
    <w:rsid w:val="008E1731"/>
    <w:pPr>
      <w:widowControl/>
      <w:shd w:val="clear" w:color="000000" w:fill="DCE6F1"/>
      <w:spacing w:before="100" w:beforeAutospacing="1" w:after="100" w:afterAutospacing="1"/>
      <w:jc w:val="right"/>
    </w:pPr>
    <w:rPr>
      <w:rFonts w:ascii="Times New Roman" w:hAnsi="Times New Roman"/>
      <w:b/>
      <w:bCs/>
      <w:sz w:val="16"/>
      <w:szCs w:val="16"/>
      <w:lang w:eastAsia="en-GB"/>
    </w:rPr>
  </w:style>
  <w:style w:type="paragraph" w:customStyle="1" w:styleId="xl114">
    <w:name w:val="xl114"/>
    <w:basedOn w:val="Normal"/>
    <w:rsid w:val="008E1731"/>
    <w:pPr>
      <w:widowControl/>
      <w:spacing w:before="100" w:beforeAutospacing="1" w:after="100" w:afterAutospacing="1"/>
    </w:pPr>
    <w:rPr>
      <w:rFonts w:ascii="Times New Roman" w:hAnsi="Times New Roman"/>
      <w:color w:val="000000"/>
      <w:sz w:val="16"/>
      <w:szCs w:val="16"/>
      <w:lang w:eastAsia="en-GB"/>
    </w:rPr>
  </w:style>
  <w:style w:type="paragraph" w:customStyle="1" w:styleId="xl115">
    <w:name w:val="xl115"/>
    <w:basedOn w:val="Normal"/>
    <w:rsid w:val="008E1731"/>
    <w:pPr>
      <w:widowControl/>
      <w:pBdr>
        <w:top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16">
    <w:name w:val="xl116"/>
    <w:basedOn w:val="Normal"/>
    <w:rsid w:val="008E1731"/>
    <w:pPr>
      <w:widowControl/>
      <w:pBdr>
        <w:top w:val="single" w:sz="8" w:space="0" w:color="auto"/>
      </w:pBdr>
      <w:shd w:val="clear" w:color="000000" w:fill="D8E4BC"/>
      <w:spacing w:before="100" w:beforeAutospacing="1" w:after="100" w:afterAutospacing="1"/>
      <w:textAlignment w:val="center"/>
    </w:pPr>
    <w:rPr>
      <w:rFonts w:ascii="Times New Roman" w:hAnsi="Times New Roman"/>
      <w:sz w:val="16"/>
      <w:szCs w:val="16"/>
      <w:lang w:eastAsia="en-GB"/>
    </w:rPr>
  </w:style>
  <w:style w:type="paragraph" w:customStyle="1" w:styleId="xl117">
    <w:name w:val="xl117"/>
    <w:basedOn w:val="Normal"/>
    <w:rsid w:val="008E1731"/>
    <w:pPr>
      <w:widowControl/>
      <w:pBdr>
        <w:top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18">
    <w:name w:val="xl118"/>
    <w:basedOn w:val="Normal"/>
    <w:rsid w:val="008E1731"/>
    <w:pPr>
      <w:widowControl/>
      <w:pBdr>
        <w:top w:val="single" w:sz="8" w:space="0" w:color="auto"/>
      </w:pBdr>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119">
    <w:name w:val="xl119"/>
    <w:basedOn w:val="Normal"/>
    <w:rsid w:val="008E1731"/>
    <w:pPr>
      <w:widowControl/>
      <w:pBdr>
        <w:top w:val="single" w:sz="8"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20">
    <w:name w:val="xl120"/>
    <w:basedOn w:val="Normal"/>
    <w:rsid w:val="008E1731"/>
    <w:pPr>
      <w:widowControl/>
      <w:pBdr>
        <w:top w:val="single" w:sz="8"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121">
    <w:name w:val="xl121"/>
    <w:basedOn w:val="Normal"/>
    <w:rsid w:val="008E1731"/>
    <w:pPr>
      <w:widowControl/>
      <w:pBdr>
        <w:top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22">
    <w:name w:val="xl122"/>
    <w:basedOn w:val="Normal"/>
    <w:rsid w:val="008E1731"/>
    <w:pPr>
      <w:widowControl/>
      <w:spacing w:before="100" w:beforeAutospacing="1" w:after="100" w:afterAutospacing="1"/>
    </w:pPr>
    <w:rPr>
      <w:rFonts w:ascii="Times New Roman" w:hAnsi="Times New Roman"/>
      <w:sz w:val="16"/>
      <w:szCs w:val="16"/>
      <w:lang w:eastAsia="en-GB"/>
    </w:rPr>
  </w:style>
  <w:style w:type="paragraph" w:customStyle="1" w:styleId="xl123">
    <w:name w:val="xl123"/>
    <w:basedOn w:val="Normal"/>
    <w:uiPriority w:val="99"/>
    <w:rsid w:val="008E1731"/>
    <w:pPr>
      <w:widowControl/>
      <w:pBdr>
        <w:top w:val="single" w:sz="8" w:space="0" w:color="auto"/>
        <w:bottom w:val="double" w:sz="6"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24">
    <w:name w:val="xl124"/>
    <w:basedOn w:val="Normal"/>
    <w:uiPriority w:val="99"/>
    <w:rsid w:val="008E1731"/>
    <w:pPr>
      <w:widowControl/>
      <w:pBdr>
        <w:top w:val="single" w:sz="8" w:space="0" w:color="auto"/>
        <w:bottom w:val="double" w:sz="6" w:space="0" w:color="auto"/>
        <w:right w:val="single" w:sz="8" w:space="0" w:color="auto"/>
      </w:pBdr>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125">
    <w:name w:val="xl125"/>
    <w:basedOn w:val="Normal"/>
    <w:uiPriority w:val="99"/>
    <w:rsid w:val="008E1731"/>
    <w:pPr>
      <w:widowControl/>
      <w:pBdr>
        <w:top w:val="single" w:sz="8" w:space="0" w:color="auto"/>
        <w:bottom w:val="double" w:sz="6"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26">
    <w:name w:val="xl126"/>
    <w:basedOn w:val="Normal"/>
    <w:uiPriority w:val="99"/>
    <w:rsid w:val="008E1731"/>
    <w:pPr>
      <w:widowControl/>
      <w:spacing w:before="100" w:beforeAutospacing="1" w:after="100" w:afterAutospacing="1"/>
    </w:pPr>
    <w:rPr>
      <w:rFonts w:ascii="Times New Roman" w:hAnsi="Times New Roman"/>
      <w:sz w:val="16"/>
      <w:szCs w:val="16"/>
      <w:lang w:eastAsia="en-GB"/>
    </w:rPr>
  </w:style>
  <w:style w:type="paragraph" w:customStyle="1" w:styleId="xl127">
    <w:name w:val="xl127"/>
    <w:basedOn w:val="Normal"/>
    <w:uiPriority w:val="99"/>
    <w:rsid w:val="008E1731"/>
    <w:pPr>
      <w:widowControl/>
      <w:spacing w:before="100" w:beforeAutospacing="1" w:after="100" w:afterAutospacing="1"/>
    </w:pPr>
    <w:rPr>
      <w:rFonts w:ascii="Times New Roman" w:hAnsi="Times New Roman"/>
      <w:sz w:val="16"/>
      <w:szCs w:val="16"/>
      <w:lang w:eastAsia="en-GB"/>
    </w:rPr>
  </w:style>
  <w:style w:type="paragraph" w:customStyle="1" w:styleId="xl128">
    <w:name w:val="xl128"/>
    <w:basedOn w:val="Normal"/>
    <w:uiPriority w:val="99"/>
    <w:rsid w:val="008E1731"/>
    <w:pPr>
      <w:widowControl/>
      <w:spacing w:before="100" w:beforeAutospacing="1" w:after="100" w:afterAutospacing="1"/>
    </w:pPr>
    <w:rPr>
      <w:rFonts w:ascii="Times New Roman" w:hAnsi="Times New Roman"/>
      <w:sz w:val="16"/>
      <w:szCs w:val="16"/>
      <w:lang w:eastAsia="en-GB"/>
    </w:rPr>
  </w:style>
  <w:style w:type="paragraph" w:customStyle="1" w:styleId="xl129">
    <w:name w:val="xl129"/>
    <w:basedOn w:val="Normal"/>
    <w:uiPriority w:val="99"/>
    <w:rsid w:val="008E1731"/>
    <w:pPr>
      <w:widowControl/>
      <w:spacing w:before="100" w:beforeAutospacing="1" w:after="100" w:afterAutospacing="1"/>
    </w:pPr>
    <w:rPr>
      <w:rFonts w:ascii="Times New Roman" w:hAnsi="Times New Roman"/>
      <w:sz w:val="16"/>
      <w:szCs w:val="16"/>
      <w:lang w:eastAsia="en-GB"/>
    </w:rPr>
  </w:style>
  <w:style w:type="paragraph" w:customStyle="1" w:styleId="xl130">
    <w:name w:val="xl130"/>
    <w:basedOn w:val="Normal"/>
    <w:uiPriority w:val="99"/>
    <w:rsid w:val="008E1731"/>
    <w:pPr>
      <w:widowControl/>
      <w:shd w:val="clear" w:color="000000" w:fill="D8E4BC"/>
      <w:spacing w:before="100" w:beforeAutospacing="1" w:after="100" w:afterAutospacing="1"/>
      <w:jc w:val="right"/>
    </w:pPr>
    <w:rPr>
      <w:rFonts w:ascii="Times New Roman" w:hAnsi="Times New Roman"/>
      <w:sz w:val="16"/>
      <w:szCs w:val="16"/>
      <w:lang w:eastAsia="en-GB"/>
    </w:rPr>
  </w:style>
  <w:style w:type="paragraph" w:customStyle="1" w:styleId="xl131">
    <w:name w:val="xl131"/>
    <w:basedOn w:val="Normal"/>
    <w:uiPriority w:val="99"/>
    <w:rsid w:val="008E1731"/>
    <w:pPr>
      <w:widowControl/>
      <w:spacing w:before="100" w:beforeAutospacing="1" w:after="100" w:afterAutospacing="1"/>
      <w:jc w:val="right"/>
    </w:pPr>
    <w:rPr>
      <w:rFonts w:ascii="Times New Roman" w:hAnsi="Times New Roman"/>
      <w:sz w:val="16"/>
      <w:szCs w:val="16"/>
      <w:lang w:eastAsia="en-GB"/>
    </w:rPr>
  </w:style>
  <w:style w:type="paragraph" w:customStyle="1" w:styleId="xl132">
    <w:name w:val="xl132"/>
    <w:basedOn w:val="Normal"/>
    <w:uiPriority w:val="99"/>
    <w:rsid w:val="008E1731"/>
    <w:pPr>
      <w:widowControl/>
      <w:shd w:val="clear" w:color="000000" w:fill="DCE6F1"/>
      <w:spacing w:before="100" w:beforeAutospacing="1" w:after="100" w:afterAutospacing="1"/>
      <w:jc w:val="right"/>
    </w:pPr>
    <w:rPr>
      <w:rFonts w:ascii="Times New Roman" w:hAnsi="Times New Roman"/>
      <w:sz w:val="16"/>
      <w:szCs w:val="16"/>
      <w:lang w:eastAsia="en-GB"/>
    </w:rPr>
  </w:style>
  <w:style w:type="paragraph" w:customStyle="1" w:styleId="xl133">
    <w:name w:val="xl133"/>
    <w:basedOn w:val="Normal"/>
    <w:uiPriority w:val="99"/>
    <w:rsid w:val="008E1731"/>
    <w:pPr>
      <w:widowControl/>
      <w:pBdr>
        <w:left w:val="single" w:sz="4" w:space="0" w:color="auto"/>
        <w:right w:val="single" w:sz="4" w:space="0" w:color="auto"/>
      </w:pBdr>
      <w:spacing w:before="100" w:beforeAutospacing="1" w:after="100" w:afterAutospacing="1"/>
      <w:jc w:val="right"/>
    </w:pPr>
    <w:rPr>
      <w:rFonts w:ascii="Times New Roman" w:hAnsi="Times New Roman"/>
      <w:sz w:val="16"/>
      <w:szCs w:val="16"/>
      <w:lang w:eastAsia="en-GB"/>
    </w:rPr>
  </w:style>
  <w:style w:type="paragraph" w:customStyle="1" w:styleId="xl134">
    <w:name w:val="xl134"/>
    <w:basedOn w:val="Normal"/>
    <w:uiPriority w:val="99"/>
    <w:rsid w:val="008E1731"/>
    <w:pPr>
      <w:widowControl/>
      <w:pBdr>
        <w:left w:val="single" w:sz="4" w:space="0" w:color="auto"/>
        <w:right w:val="single" w:sz="4"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35">
    <w:name w:val="xl135"/>
    <w:basedOn w:val="Normal"/>
    <w:uiPriority w:val="99"/>
    <w:rsid w:val="008E1731"/>
    <w:pPr>
      <w:widowControl/>
      <w:pBdr>
        <w:left w:val="single" w:sz="4" w:space="0" w:color="auto"/>
        <w:right w:val="single" w:sz="4" w:space="0" w:color="auto"/>
      </w:pBdr>
      <w:spacing w:before="100" w:beforeAutospacing="1" w:after="100" w:afterAutospacing="1"/>
    </w:pPr>
    <w:rPr>
      <w:rFonts w:ascii="Times New Roman" w:hAnsi="Times New Roman"/>
      <w:sz w:val="20"/>
      <w:lang w:eastAsia="en-GB"/>
    </w:rPr>
  </w:style>
  <w:style w:type="paragraph" w:customStyle="1" w:styleId="xl136">
    <w:name w:val="xl136"/>
    <w:basedOn w:val="Normal"/>
    <w:uiPriority w:val="99"/>
    <w:rsid w:val="008E1731"/>
    <w:pPr>
      <w:widowControl/>
      <w:pBdr>
        <w:top w:val="single" w:sz="4" w:space="0" w:color="auto"/>
        <w:bottom w:val="single" w:sz="8" w:space="0" w:color="auto"/>
      </w:pBdr>
      <w:shd w:val="clear" w:color="000000" w:fill="D8E4BC"/>
      <w:spacing w:before="100" w:beforeAutospacing="1" w:after="100" w:afterAutospacing="1"/>
      <w:textAlignment w:val="center"/>
    </w:pPr>
    <w:rPr>
      <w:rFonts w:ascii="Times New Roman" w:hAnsi="Times New Roman"/>
      <w:sz w:val="16"/>
      <w:szCs w:val="16"/>
      <w:lang w:eastAsia="en-GB"/>
    </w:rPr>
  </w:style>
  <w:style w:type="paragraph" w:customStyle="1" w:styleId="xl137">
    <w:name w:val="xl137"/>
    <w:basedOn w:val="Normal"/>
    <w:uiPriority w:val="99"/>
    <w:rsid w:val="008E1731"/>
    <w:pPr>
      <w:widowControl/>
      <w:pBdr>
        <w:top w:val="single" w:sz="4"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38">
    <w:name w:val="xl138"/>
    <w:basedOn w:val="Normal"/>
    <w:uiPriority w:val="99"/>
    <w:rsid w:val="008E1731"/>
    <w:pPr>
      <w:widowControl/>
      <w:pBdr>
        <w:top w:val="single" w:sz="4" w:space="0" w:color="auto"/>
        <w:bottom w:val="single" w:sz="8" w:space="0" w:color="auto"/>
      </w:pBdr>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139">
    <w:name w:val="xl139"/>
    <w:basedOn w:val="Normal"/>
    <w:uiPriority w:val="99"/>
    <w:rsid w:val="008E1731"/>
    <w:pPr>
      <w:widowControl/>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40">
    <w:name w:val="xl140"/>
    <w:basedOn w:val="Normal"/>
    <w:uiPriority w:val="99"/>
    <w:rsid w:val="008E1731"/>
    <w:pPr>
      <w:widowControl/>
      <w:spacing w:before="100" w:beforeAutospacing="1" w:after="100" w:afterAutospacing="1"/>
      <w:textAlignment w:val="center"/>
    </w:pPr>
    <w:rPr>
      <w:rFonts w:cs="Arial"/>
      <w:color w:val="0070C0"/>
      <w:sz w:val="16"/>
      <w:szCs w:val="16"/>
      <w:lang w:eastAsia="en-GB"/>
    </w:rPr>
  </w:style>
  <w:style w:type="paragraph" w:customStyle="1" w:styleId="xl141">
    <w:name w:val="xl141"/>
    <w:basedOn w:val="Normal"/>
    <w:uiPriority w:val="99"/>
    <w:rsid w:val="008E1731"/>
    <w:pPr>
      <w:widowControl/>
      <w:pBdr>
        <w:left w:val="single" w:sz="8" w:space="0" w:color="auto"/>
      </w:pBdr>
      <w:spacing w:before="100" w:beforeAutospacing="1" w:after="100" w:afterAutospacing="1"/>
      <w:textAlignment w:val="center"/>
    </w:pPr>
    <w:rPr>
      <w:rFonts w:cs="Arial"/>
      <w:color w:val="0070C0"/>
      <w:sz w:val="16"/>
      <w:szCs w:val="16"/>
      <w:lang w:eastAsia="en-GB"/>
    </w:rPr>
  </w:style>
  <w:style w:type="paragraph" w:customStyle="1" w:styleId="xl142">
    <w:name w:val="xl142"/>
    <w:basedOn w:val="Normal"/>
    <w:uiPriority w:val="99"/>
    <w:rsid w:val="008E1731"/>
    <w:pPr>
      <w:widowControl/>
      <w:shd w:val="clear" w:color="000000" w:fill="D8E4BC"/>
      <w:spacing w:before="100" w:beforeAutospacing="1" w:after="100" w:afterAutospacing="1"/>
    </w:pPr>
    <w:rPr>
      <w:rFonts w:ascii="Times New Roman" w:hAnsi="Times New Roman"/>
      <w:sz w:val="16"/>
      <w:szCs w:val="16"/>
      <w:lang w:eastAsia="en-GB"/>
    </w:rPr>
  </w:style>
  <w:style w:type="paragraph" w:customStyle="1" w:styleId="xl143">
    <w:name w:val="xl143"/>
    <w:basedOn w:val="Normal"/>
    <w:uiPriority w:val="99"/>
    <w:rsid w:val="008E1731"/>
    <w:pPr>
      <w:widowControl/>
      <w:spacing w:before="100" w:beforeAutospacing="1" w:after="100" w:afterAutospacing="1"/>
      <w:jc w:val="right"/>
      <w:textAlignment w:val="center"/>
    </w:pPr>
    <w:rPr>
      <w:rFonts w:ascii="Times New Roman" w:hAnsi="Times New Roman"/>
      <w:sz w:val="16"/>
      <w:szCs w:val="16"/>
      <w:lang w:eastAsia="en-GB"/>
    </w:rPr>
  </w:style>
  <w:style w:type="paragraph" w:customStyle="1" w:styleId="xl144">
    <w:name w:val="xl144"/>
    <w:basedOn w:val="Normal"/>
    <w:uiPriority w:val="99"/>
    <w:rsid w:val="008E1731"/>
    <w:pPr>
      <w:widowControl/>
      <w:pBdr>
        <w:left w:val="single" w:sz="8" w:space="0" w:color="auto"/>
        <w:right w:val="single" w:sz="8" w:space="0" w:color="auto"/>
      </w:pBdr>
      <w:spacing w:before="100" w:beforeAutospacing="1" w:after="100" w:afterAutospacing="1"/>
      <w:jc w:val="right"/>
    </w:pPr>
    <w:rPr>
      <w:rFonts w:ascii="Times New Roman" w:hAnsi="Times New Roman"/>
      <w:b/>
      <w:bCs/>
      <w:sz w:val="16"/>
      <w:szCs w:val="16"/>
      <w:lang w:eastAsia="en-GB"/>
    </w:rPr>
  </w:style>
  <w:style w:type="paragraph" w:customStyle="1" w:styleId="xl145">
    <w:name w:val="xl145"/>
    <w:basedOn w:val="Normal"/>
    <w:uiPriority w:val="99"/>
    <w:rsid w:val="008E1731"/>
    <w:pPr>
      <w:widowControl/>
      <w:pBdr>
        <w:top w:val="single" w:sz="8" w:space="0" w:color="auto"/>
        <w:left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146">
    <w:name w:val="xl146"/>
    <w:basedOn w:val="Normal"/>
    <w:uiPriority w:val="99"/>
    <w:rsid w:val="008E1731"/>
    <w:pPr>
      <w:widowControl/>
      <w:pBdr>
        <w:left w:val="single" w:sz="8" w:space="0" w:color="auto"/>
        <w:right w:val="single" w:sz="8" w:space="0" w:color="auto"/>
      </w:pBdr>
      <w:spacing w:before="100" w:beforeAutospacing="1" w:after="100" w:afterAutospacing="1"/>
      <w:textAlignment w:val="center"/>
    </w:pPr>
    <w:rPr>
      <w:rFonts w:ascii="Times New Roman" w:hAnsi="Times New Roman"/>
      <w:sz w:val="20"/>
      <w:lang w:eastAsia="en-GB"/>
    </w:rPr>
  </w:style>
  <w:style w:type="paragraph" w:customStyle="1" w:styleId="xl147">
    <w:name w:val="xl147"/>
    <w:basedOn w:val="Normal"/>
    <w:uiPriority w:val="99"/>
    <w:rsid w:val="008E1731"/>
    <w:pPr>
      <w:widowControl/>
      <w:pBdr>
        <w:left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48">
    <w:name w:val="xl148"/>
    <w:basedOn w:val="Normal"/>
    <w:uiPriority w:val="99"/>
    <w:rsid w:val="008E1731"/>
    <w:pPr>
      <w:widowControl/>
      <w:pBdr>
        <w:left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49">
    <w:name w:val="xl149"/>
    <w:basedOn w:val="Normal"/>
    <w:uiPriority w:val="99"/>
    <w:rsid w:val="008E1731"/>
    <w:pPr>
      <w:widowControl/>
      <w:pBdr>
        <w:left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150">
    <w:name w:val="xl150"/>
    <w:basedOn w:val="Normal"/>
    <w:uiPriority w:val="99"/>
    <w:rsid w:val="008E1731"/>
    <w:pPr>
      <w:widowControl/>
      <w:pBdr>
        <w:left w:val="single" w:sz="8" w:space="0" w:color="auto"/>
        <w:right w:val="single" w:sz="8" w:space="0" w:color="auto"/>
      </w:pBdr>
      <w:spacing w:before="100" w:beforeAutospacing="1" w:after="100" w:afterAutospacing="1"/>
    </w:pPr>
    <w:rPr>
      <w:rFonts w:ascii="Times New Roman" w:hAnsi="Times New Roman"/>
      <w:sz w:val="16"/>
      <w:szCs w:val="16"/>
      <w:lang w:eastAsia="en-GB"/>
    </w:rPr>
  </w:style>
  <w:style w:type="paragraph" w:customStyle="1" w:styleId="xl151">
    <w:name w:val="xl151"/>
    <w:basedOn w:val="Normal"/>
    <w:uiPriority w:val="99"/>
    <w:rsid w:val="008E1731"/>
    <w:pPr>
      <w:widowControl/>
      <w:pBdr>
        <w:left w:val="single" w:sz="8" w:space="0" w:color="auto"/>
        <w:right w:val="single" w:sz="8" w:space="0" w:color="auto"/>
      </w:pBdr>
      <w:spacing w:before="100" w:beforeAutospacing="1" w:after="100" w:afterAutospacing="1"/>
      <w:jc w:val="right"/>
    </w:pPr>
    <w:rPr>
      <w:rFonts w:ascii="Times New Roman" w:hAnsi="Times New Roman"/>
      <w:sz w:val="16"/>
      <w:szCs w:val="16"/>
      <w:lang w:eastAsia="en-GB"/>
    </w:rPr>
  </w:style>
  <w:style w:type="paragraph" w:customStyle="1" w:styleId="xl152">
    <w:name w:val="xl152"/>
    <w:basedOn w:val="Normal"/>
    <w:uiPriority w:val="99"/>
    <w:rsid w:val="008E1731"/>
    <w:pPr>
      <w:widowControl/>
      <w:pBdr>
        <w:left w:val="single" w:sz="8" w:space="0" w:color="auto"/>
        <w:right w:val="single" w:sz="8" w:space="0" w:color="auto"/>
      </w:pBdr>
      <w:spacing w:before="100" w:beforeAutospacing="1" w:after="100" w:afterAutospacing="1"/>
    </w:pPr>
    <w:rPr>
      <w:rFonts w:ascii="Times New Roman" w:hAnsi="Times New Roman"/>
      <w:sz w:val="20"/>
      <w:lang w:eastAsia="en-GB"/>
    </w:rPr>
  </w:style>
  <w:style w:type="paragraph" w:customStyle="1" w:styleId="xl153">
    <w:name w:val="xl153"/>
    <w:basedOn w:val="Normal"/>
    <w:uiPriority w:val="99"/>
    <w:rsid w:val="008E1731"/>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54">
    <w:name w:val="xl154"/>
    <w:basedOn w:val="Normal"/>
    <w:uiPriority w:val="99"/>
    <w:rsid w:val="008E1731"/>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55">
    <w:name w:val="xl155"/>
    <w:basedOn w:val="Normal"/>
    <w:uiPriority w:val="99"/>
    <w:rsid w:val="008E1731"/>
    <w:pPr>
      <w:widowControl/>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56">
    <w:name w:val="xl156"/>
    <w:basedOn w:val="Normal"/>
    <w:uiPriority w:val="99"/>
    <w:rsid w:val="008E1731"/>
    <w:pPr>
      <w:widowControl/>
      <w:pBdr>
        <w:top w:val="single" w:sz="4"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57">
    <w:name w:val="xl157"/>
    <w:basedOn w:val="Normal"/>
    <w:uiPriority w:val="99"/>
    <w:rsid w:val="008E1731"/>
    <w:pPr>
      <w:widowControl/>
      <w:pBdr>
        <w:top w:val="single" w:sz="8" w:space="0" w:color="auto"/>
        <w:bottom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58">
    <w:name w:val="xl158"/>
    <w:basedOn w:val="Normal"/>
    <w:uiPriority w:val="99"/>
    <w:rsid w:val="008E1731"/>
    <w:pPr>
      <w:widowControl/>
      <w:pBdr>
        <w:top w:val="single" w:sz="8" w:space="0" w:color="auto"/>
        <w:bottom w:val="single" w:sz="8" w:space="0" w:color="auto"/>
      </w:pBdr>
      <w:spacing w:before="100" w:beforeAutospacing="1" w:after="100" w:afterAutospacing="1"/>
      <w:textAlignment w:val="center"/>
    </w:pPr>
    <w:rPr>
      <w:rFonts w:ascii="Times New Roman" w:hAnsi="Times New Roman"/>
      <w:szCs w:val="24"/>
      <w:lang w:eastAsia="en-GB"/>
    </w:rPr>
  </w:style>
  <w:style w:type="paragraph" w:customStyle="1" w:styleId="xl159">
    <w:name w:val="xl159"/>
    <w:basedOn w:val="Normal"/>
    <w:uiPriority w:val="99"/>
    <w:rsid w:val="008E1731"/>
    <w:pPr>
      <w:widowControl/>
      <w:pBdr>
        <w:top w:val="single" w:sz="8" w:space="0" w:color="auto"/>
        <w:bottom w:val="double" w:sz="6"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60">
    <w:name w:val="xl160"/>
    <w:basedOn w:val="Normal"/>
    <w:uiPriority w:val="99"/>
    <w:rsid w:val="008E1731"/>
    <w:pPr>
      <w:widowControl/>
      <w:pBdr>
        <w:top w:val="single" w:sz="8" w:space="0" w:color="auto"/>
        <w:bottom w:val="double" w:sz="6" w:space="0" w:color="auto"/>
      </w:pBdr>
      <w:spacing w:before="100" w:beforeAutospacing="1" w:after="100" w:afterAutospacing="1"/>
      <w:textAlignment w:val="center"/>
    </w:pPr>
    <w:rPr>
      <w:rFonts w:ascii="Times New Roman" w:hAnsi="Times New Roman"/>
      <w:szCs w:val="24"/>
      <w:lang w:eastAsia="en-GB"/>
    </w:rPr>
  </w:style>
  <w:style w:type="paragraph" w:customStyle="1" w:styleId="xl161">
    <w:name w:val="xl161"/>
    <w:basedOn w:val="Normal"/>
    <w:uiPriority w:val="99"/>
    <w:rsid w:val="008E1731"/>
    <w:pPr>
      <w:widowControl/>
      <w:pBdr>
        <w:top w:val="single" w:sz="4" w:space="0" w:color="auto"/>
        <w:bottom w:val="single" w:sz="8" w:space="0" w:color="auto"/>
      </w:pBdr>
      <w:spacing w:before="100" w:beforeAutospacing="1" w:after="100" w:afterAutospacing="1"/>
      <w:textAlignment w:val="center"/>
    </w:pPr>
    <w:rPr>
      <w:rFonts w:ascii="Times New Roman" w:hAnsi="Times New Roman"/>
      <w:szCs w:val="24"/>
      <w:lang w:eastAsia="en-GB"/>
    </w:rPr>
  </w:style>
  <w:style w:type="table" w:customStyle="1" w:styleId="TableGrid21">
    <w:name w:val="Table Grid21"/>
    <w:basedOn w:val="TableNormal"/>
    <w:next w:val="TableGrid"/>
    <w:uiPriority w:val="59"/>
    <w:rsid w:val="00C643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643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643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ed">
    <w:name w:val="Indented"/>
    <w:basedOn w:val="Normal"/>
    <w:qFormat/>
    <w:rsid w:val="00C643E0"/>
    <w:pPr>
      <w:widowControl/>
      <w:ind w:left="180"/>
    </w:pPr>
    <w:rPr>
      <w:szCs w:val="24"/>
    </w:rPr>
  </w:style>
  <w:style w:type="table" w:styleId="TableClassic1">
    <w:name w:val="Table Classic 1"/>
    <w:basedOn w:val="TableNormal"/>
    <w:rsid w:val="00C643E0"/>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C643E0"/>
    <w:rPr>
      <w:sz w:val="24"/>
      <w:szCs w:val="24"/>
    </w:rPr>
  </w:style>
  <w:style w:type="character" w:customStyle="1" w:styleId="ListParagraphChar">
    <w:name w:val="List Paragraph Char"/>
    <w:aliases w:val="F5 List Paragraph Char,List Paragraph1 Char,List Paragraph11 Char,Dot pt Char,No Spacing1 Char,List Paragraph Char Char Char Char,Indicator Text Char,Numbered Para 1 Char,Bullet 1 Char,Bullet Points Char,MAIN CONTENT Char"/>
    <w:link w:val="ListParagraph"/>
    <w:uiPriority w:val="34"/>
    <w:qFormat/>
    <w:locked/>
    <w:rsid w:val="008770ED"/>
    <w:rPr>
      <w:rFonts w:ascii="Arial" w:eastAsia="Calibri" w:hAnsi="Arial"/>
      <w:sz w:val="24"/>
      <w:lang w:eastAsia="en-US"/>
    </w:rPr>
  </w:style>
  <w:style w:type="character" w:customStyle="1" w:styleId="Heading1Char">
    <w:name w:val="Heading 1 Char"/>
    <w:basedOn w:val="DefaultParagraphFont"/>
    <w:link w:val="Heading1"/>
    <w:rsid w:val="002703ED"/>
    <w:rPr>
      <w:rFonts w:asciiTheme="majorHAnsi" w:eastAsiaTheme="majorEastAsia" w:hAnsiTheme="majorHAnsi" w:cstheme="majorBidi"/>
      <w:b/>
      <w:bCs/>
      <w:color w:val="365F91" w:themeColor="accent1" w:themeShade="BF"/>
      <w:sz w:val="28"/>
      <w:szCs w:val="28"/>
      <w:lang w:eastAsia="en-US"/>
    </w:rPr>
  </w:style>
  <w:style w:type="character" w:customStyle="1" w:styleId="fontstyle21">
    <w:name w:val="fontstyle21"/>
    <w:basedOn w:val="DefaultParagraphFont"/>
    <w:rsid w:val="002703ED"/>
    <w:rPr>
      <w:rFonts w:ascii="Helvetica" w:hAnsi="Helvetica" w:cs="Helvetica" w:hint="default"/>
      <w:b w:val="0"/>
      <w:bCs w:val="0"/>
      <w:i w:val="0"/>
      <w:iCs w:val="0"/>
      <w:color w:val="000000"/>
      <w:sz w:val="32"/>
      <w:szCs w:val="32"/>
    </w:rPr>
  </w:style>
  <w:style w:type="paragraph" w:customStyle="1" w:styleId="Standard">
    <w:name w:val="Standard"/>
    <w:basedOn w:val="Normal"/>
    <w:uiPriority w:val="99"/>
    <w:rsid w:val="002703ED"/>
    <w:pPr>
      <w:widowControl/>
      <w:autoSpaceDN w:val="0"/>
    </w:pPr>
    <w:rPr>
      <w:rFonts w:eastAsiaTheme="minorHAnsi" w:cs="Arial"/>
      <w:szCs w:val="24"/>
    </w:rPr>
  </w:style>
  <w:style w:type="paragraph" w:styleId="Revision">
    <w:name w:val="Revision"/>
    <w:hidden/>
    <w:uiPriority w:val="99"/>
    <w:semiHidden/>
    <w:rsid w:val="002703ED"/>
    <w:rPr>
      <w:rFonts w:ascii="Arial" w:hAnsi="Arial"/>
      <w:sz w:val="24"/>
      <w:lang w:eastAsia="en-US"/>
    </w:rPr>
  </w:style>
  <w:style w:type="paragraph" w:styleId="EndnoteText">
    <w:name w:val="endnote text"/>
    <w:basedOn w:val="Normal"/>
    <w:link w:val="EndnoteTextChar"/>
    <w:uiPriority w:val="99"/>
    <w:rsid w:val="002703ED"/>
    <w:rPr>
      <w:sz w:val="20"/>
    </w:rPr>
  </w:style>
  <w:style w:type="character" w:customStyle="1" w:styleId="EndnoteTextChar">
    <w:name w:val="Endnote Text Char"/>
    <w:basedOn w:val="DefaultParagraphFont"/>
    <w:link w:val="EndnoteText"/>
    <w:uiPriority w:val="99"/>
    <w:rsid w:val="002703ED"/>
    <w:rPr>
      <w:rFonts w:ascii="Arial" w:hAnsi="Arial"/>
      <w:lang w:eastAsia="en-US"/>
    </w:rPr>
  </w:style>
  <w:style w:type="character" w:styleId="EndnoteReference">
    <w:name w:val="endnote reference"/>
    <w:basedOn w:val="DefaultParagraphFont"/>
    <w:uiPriority w:val="99"/>
    <w:rsid w:val="002703ED"/>
    <w:rPr>
      <w:vertAlign w:val="superscript"/>
    </w:rPr>
  </w:style>
  <w:style w:type="table" w:styleId="TableClassic3">
    <w:name w:val="Table Classic 3"/>
    <w:basedOn w:val="TableNormal"/>
    <w:rsid w:val="002703ED"/>
    <w:pPr>
      <w:widowControl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
    <w:name w:val="Table Grid22"/>
    <w:basedOn w:val="TableNormal"/>
    <w:next w:val="TableGrid"/>
    <w:uiPriority w:val="59"/>
    <w:rsid w:val="002703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703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703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
    <w:name w:val="Calendar 2"/>
    <w:basedOn w:val="TableNormal"/>
    <w:uiPriority w:val="99"/>
    <w:qFormat/>
    <w:rsid w:val="002703ED"/>
    <w:pPr>
      <w:jc w:val="center"/>
    </w:pPr>
    <w:rPr>
      <w:rFonts w:asciiTheme="minorHAnsi" w:eastAsiaTheme="minorEastAsia" w:hAnsiTheme="minorHAnsi" w:cstheme="minorBidi"/>
      <w:sz w:val="28"/>
      <w:szCs w:val="28"/>
      <w:lang w:val="en-US" w:eastAsia="en-US"/>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xl162">
    <w:name w:val="xl162"/>
    <w:basedOn w:val="Normal"/>
    <w:uiPriority w:val="99"/>
    <w:rsid w:val="002703ED"/>
    <w:pPr>
      <w:widowControl/>
      <w:pBdr>
        <w:top w:val="single" w:sz="4"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63">
    <w:name w:val="xl163"/>
    <w:basedOn w:val="Normal"/>
    <w:uiPriority w:val="99"/>
    <w:rsid w:val="002703ED"/>
    <w:pPr>
      <w:widowControl/>
      <w:pBdr>
        <w:top w:val="single" w:sz="4" w:space="0" w:color="auto"/>
        <w:bottom w:val="single" w:sz="8" w:space="0" w:color="auto"/>
      </w:pBdr>
      <w:spacing w:before="100" w:beforeAutospacing="1" w:after="100" w:afterAutospacing="1"/>
      <w:textAlignment w:val="center"/>
    </w:pPr>
    <w:rPr>
      <w:rFonts w:ascii="Times New Roman" w:hAnsi="Times New Roman"/>
      <w:szCs w:val="24"/>
      <w:lang w:eastAsia="en-GB"/>
    </w:rPr>
  </w:style>
  <w:style w:type="paragraph" w:customStyle="1" w:styleId="default0">
    <w:name w:val="default"/>
    <w:basedOn w:val="Normal"/>
    <w:uiPriority w:val="99"/>
    <w:rsid w:val="002703ED"/>
    <w:pPr>
      <w:widowControl/>
      <w:autoSpaceDE w:val="0"/>
      <w:autoSpaceDN w:val="0"/>
    </w:pPr>
    <w:rPr>
      <w:rFonts w:ascii="Meta Serif Pro Book" w:eastAsia="MS PGothic" w:hAnsi="Meta Serif Pro Book" w:cs="MS PGothic"/>
      <w:color w:val="000000"/>
      <w:szCs w:val="24"/>
      <w:lang w:eastAsia="ja-JP"/>
    </w:rPr>
  </w:style>
  <w:style w:type="table" w:customStyle="1" w:styleId="TableGrid12">
    <w:name w:val="Table Grid12"/>
    <w:basedOn w:val="TableNormal"/>
    <w:next w:val="TableGrid"/>
    <w:uiPriority w:val="59"/>
    <w:rsid w:val="00270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70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70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70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2703ED"/>
    <w:rPr>
      <w:rFonts w:ascii="Helvetica" w:hAnsi="Helvetica" w:hint="default"/>
      <w:b w:val="0"/>
      <w:bCs w:val="0"/>
      <w:i w:val="0"/>
      <w:iCs w:val="0"/>
      <w:color w:val="000000"/>
      <w:sz w:val="32"/>
      <w:szCs w:val="32"/>
    </w:rPr>
  </w:style>
  <w:style w:type="character" w:customStyle="1" w:styleId="Heading2Char">
    <w:name w:val="Heading 2 Char"/>
    <w:basedOn w:val="DefaultParagraphFont"/>
    <w:link w:val="Heading2"/>
    <w:uiPriority w:val="9"/>
    <w:rsid w:val="000258DE"/>
    <w:rPr>
      <w:rFonts w:asciiTheme="majorHAnsi" w:eastAsiaTheme="majorEastAsia" w:hAnsiTheme="majorHAnsi" w:cstheme="majorBidi"/>
      <w:color w:val="365F91" w:themeColor="accent1" w:themeShade="BF"/>
      <w:sz w:val="26"/>
      <w:szCs w:val="26"/>
      <w:lang w:eastAsia="en-US"/>
    </w:rPr>
  </w:style>
  <w:style w:type="paragraph" w:styleId="PlainText">
    <w:name w:val="Plain Text"/>
    <w:basedOn w:val="Normal"/>
    <w:link w:val="PlainTextChar"/>
    <w:uiPriority w:val="99"/>
    <w:unhideWhenUsed/>
    <w:rsid w:val="00535DDF"/>
    <w:pPr>
      <w:widowControl/>
    </w:pPr>
    <w:rPr>
      <w:rFonts w:ascii="Calibri" w:eastAsiaTheme="minorHAnsi" w:hAnsi="Calibri" w:cs="Calibri"/>
      <w:sz w:val="22"/>
      <w:szCs w:val="22"/>
    </w:rPr>
  </w:style>
  <w:style w:type="character" w:customStyle="1" w:styleId="PlainTextChar">
    <w:name w:val="Plain Text Char"/>
    <w:basedOn w:val="DefaultParagraphFont"/>
    <w:link w:val="PlainText"/>
    <w:uiPriority w:val="99"/>
    <w:rsid w:val="00535DDF"/>
    <w:rPr>
      <w:rFonts w:ascii="Calibri" w:eastAsiaTheme="minorHAnsi" w:hAnsi="Calibri" w:cs="Calibri"/>
      <w:sz w:val="22"/>
      <w:szCs w:val="22"/>
      <w:lang w:eastAsia="en-US"/>
    </w:rPr>
  </w:style>
  <w:style w:type="paragraph" w:styleId="ListBullet">
    <w:name w:val="List Bullet"/>
    <w:basedOn w:val="Normal"/>
    <w:uiPriority w:val="99"/>
    <w:unhideWhenUsed/>
    <w:rsid w:val="00E31213"/>
    <w:pPr>
      <w:widowControl/>
      <w:numPr>
        <w:numId w:val="1"/>
      </w:numPr>
      <w:contextualSpacing/>
    </w:pPr>
    <w:rPr>
      <w:rFonts w:ascii="Times New Roman" w:hAnsi="Times New Roman"/>
      <w:szCs w:val="24"/>
      <w:lang w:eastAsia="en-GB"/>
    </w:rPr>
  </w:style>
  <w:style w:type="character" w:customStyle="1" w:styleId="spelle">
    <w:name w:val="spelle"/>
    <w:basedOn w:val="DefaultParagraphFont"/>
    <w:rsid w:val="002A22A6"/>
  </w:style>
  <w:style w:type="paragraph" w:customStyle="1" w:styleId="xmsolistparagraph">
    <w:name w:val="xmsolistparagraph"/>
    <w:basedOn w:val="Normal"/>
    <w:uiPriority w:val="99"/>
    <w:rsid w:val="00186F52"/>
    <w:pPr>
      <w:widowControl/>
      <w:ind w:left="720"/>
    </w:pPr>
    <w:rPr>
      <w:rFonts w:ascii="Calibri" w:eastAsiaTheme="minorHAnsi" w:hAnsi="Calibri" w:cs="Calibri"/>
      <w:sz w:val="22"/>
      <w:szCs w:val="22"/>
      <w:lang w:eastAsia="en-GB"/>
    </w:rPr>
  </w:style>
  <w:style w:type="paragraph" w:customStyle="1" w:styleId="paragraph">
    <w:name w:val="paragraph"/>
    <w:basedOn w:val="Normal"/>
    <w:rsid w:val="002B0078"/>
    <w:pPr>
      <w:widowControl/>
      <w:spacing w:before="100" w:beforeAutospacing="1" w:after="100" w:afterAutospacing="1"/>
    </w:pPr>
    <w:rPr>
      <w:rFonts w:ascii="Times New Roman" w:hAnsi="Times New Roman"/>
      <w:szCs w:val="24"/>
      <w:lang w:eastAsia="en-GB"/>
    </w:rPr>
  </w:style>
  <w:style w:type="paragraph" w:customStyle="1" w:styleId="font5">
    <w:name w:val="font5"/>
    <w:basedOn w:val="Normal"/>
    <w:rsid w:val="00552AB7"/>
    <w:pPr>
      <w:widowControl/>
      <w:spacing w:before="100" w:beforeAutospacing="1" w:after="100" w:afterAutospacing="1"/>
    </w:pPr>
    <w:rPr>
      <w:rFonts w:ascii="Tahoma" w:hAnsi="Tahoma" w:cs="Tahoma"/>
      <w:color w:val="000000"/>
      <w:sz w:val="18"/>
      <w:szCs w:val="18"/>
      <w:lang w:eastAsia="en-GB"/>
    </w:rPr>
  </w:style>
  <w:style w:type="paragraph" w:customStyle="1" w:styleId="font6">
    <w:name w:val="font6"/>
    <w:basedOn w:val="Normal"/>
    <w:rsid w:val="00552AB7"/>
    <w:pPr>
      <w:widowControl/>
      <w:spacing w:before="100" w:beforeAutospacing="1" w:after="100" w:afterAutospacing="1"/>
    </w:pPr>
    <w:rPr>
      <w:rFonts w:ascii="Tahoma" w:hAnsi="Tahoma" w:cs="Tahoma"/>
      <w:b/>
      <w:bCs/>
      <w:color w:val="000000"/>
      <w:sz w:val="18"/>
      <w:szCs w:val="18"/>
      <w:lang w:eastAsia="en-GB"/>
    </w:rPr>
  </w:style>
  <w:style w:type="table" w:customStyle="1" w:styleId="TableGrid8">
    <w:name w:val="Table Grid8"/>
    <w:basedOn w:val="TableNormal"/>
    <w:next w:val="TableGrid"/>
    <w:rsid w:val="00630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0638A8"/>
    <w:rPr>
      <w:rFonts w:ascii="Arial" w:hAnsi="Arial"/>
      <w:color w:val="FFFFFF"/>
      <w:sz w:val="28"/>
      <w:lang w:eastAsia="en-US"/>
    </w:rPr>
  </w:style>
  <w:style w:type="paragraph" w:styleId="BodyText">
    <w:name w:val="Body Text"/>
    <w:basedOn w:val="Normal"/>
    <w:link w:val="BodyTextChar"/>
    <w:rsid w:val="000638A8"/>
    <w:pPr>
      <w:widowControl/>
    </w:pPr>
    <w:rPr>
      <w:rFonts w:ascii="Helvetica" w:hAnsi="Helvetica"/>
      <w:b/>
      <w:bCs/>
    </w:rPr>
  </w:style>
  <w:style w:type="character" w:customStyle="1" w:styleId="BodyTextChar">
    <w:name w:val="Body Text Char"/>
    <w:basedOn w:val="DefaultParagraphFont"/>
    <w:link w:val="BodyText"/>
    <w:rsid w:val="000638A8"/>
    <w:rPr>
      <w:rFonts w:ascii="Helvetica" w:hAnsi="Helvetica"/>
      <w:b/>
      <w:bCs/>
      <w:sz w:val="24"/>
      <w:lang w:eastAsia="en-US"/>
    </w:rPr>
  </w:style>
  <w:style w:type="paragraph" w:styleId="BodyTextIndent">
    <w:name w:val="Body Text Indent"/>
    <w:basedOn w:val="Normal"/>
    <w:link w:val="BodyTextIndentChar"/>
    <w:rsid w:val="000638A8"/>
    <w:pPr>
      <w:widowControl/>
      <w:spacing w:after="120"/>
      <w:ind w:left="283"/>
    </w:pPr>
    <w:rPr>
      <w:szCs w:val="24"/>
    </w:rPr>
  </w:style>
  <w:style w:type="character" w:customStyle="1" w:styleId="BodyTextIndentChar">
    <w:name w:val="Body Text Indent Char"/>
    <w:basedOn w:val="DefaultParagraphFont"/>
    <w:link w:val="BodyTextIndent"/>
    <w:rsid w:val="000638A8"/>
    <w:rPr>
      <w:rFonts w:ascii="Arial" w:hAnsi="Arial"/>
      <w:sz w:val="24"/>
      <w:szCs w:val="24"/>
      <w:lang w:eastAsia="en-US"/>
    </w:rPr>
  </w:style>
  <w:style w:type="paragraph" w:styleId="E-mailSignature">
    <w:name w:val="E-mail Signature"/>
    <w:basedOn w:val="Normal"/>
    <w:link w:val="E-mailSignatureChar"/>
    <w:rsid w:val="000638A8"/>
    <w:pPr>
      <w:widowControl/>
    </w:pPr>
    <w:rPr>
      <w:szCs w:val="24"/>
    </w:rPr>
  </w:style>
  <w:style w:type="character" w:customStyle="1" w:styleId="E-mailSignatureChar">
    <w:name w:val="E-mail Signature Char"/>
    <w:basedOn w:val="DefaultParagraphFont"/>
    <w:link w:val="E-mailSignature"/>
    <w:rsid w:val="000638A8"/>
    <w:rPr>
      <w:rFonts w:ascii="Arial" w:hAnsi="Arial"/>
      <w:sz w:val="24"/>
      <w:szCs w:val="24"/>
      <w:lang w:eastAsia="en-US"/>
    </w:rPr>
  </w:style>
  <w:style w:type="paragraph" w:styleId="Title">
    <w:name w:val="Title"/>
    <w:basedOn w:val="Normal"/>
    <w:link w:val="TitleChar"/>
    <w:qFormat/>
    <w:rsid w:val="000638A8"/>
    <w:pPr>
      <w:widowControl/>
      <w:jc w:val="center"/>
    </w:pPr>
    <w:rPr>
      <w:rFonts w:cs="Arial"/>
      <w:b/>
      <w:bCs/>
      <w:szCs w:val="24"/>
    </w:rPr>
  </w:style>
  <w:style w:type="character" w:customStyle="1" w:styleId="TitleChar">
    <w:name w:val="Title Char"/>
    <w:basedOn w:val="DefaultParagraphFont"/>
    <w:link w:val="Title"/>
    <w:rsid w:val="000638A8"/>
    <w:rPr>
      <w:rFonts w:ascii="Arial" w:hAnsi="Arial" w:cs="Arial"/>
      <w:b/>
      <w:bCs/>
      <w:sz w:val="24"/>
      <w:szCs w:val="24"/>
      <w:lang w:eastAsia="en-US"/>
    </w:rPr>
  </w:style>
  <w:style w:type="paragraph" w:customStyle="1" w:styleId="Char00">
    <w:name w:val="Char0"/>
    <w:basedOn w:val="Normal"/>
    <w:rsid w:val="000638A8"/>
    <w:pPr>
      <w:widowControl/>
      <w:spacing w:after="160" w:line="240" w:lineRule="exact"/>
    </w:pPr>
    <w:rPr>
      <w:rFonts w:ascii="Verdana" w:hAnsi="Verdana"/>
      <w:sz w:val="20"/>
      <w:lang w:val="en-US"/>
    </w:rPr>
  </w:style>
  <w:style w:type="paragraph" w:customStyle="1" w:styleId="mgsubitemtitletxt2">
    <w:name w:val="mgsubitemtitletxt2"/>
    <w:basedOn w:val="Normal"/>
    <w:rsid w:val="000638A8"/>
    <w:pPr>
      <w:widowControl/>
    </w:pPr>
    <w:rPr>
      <w:rFonts w:ascii="Times New Roman" w:hAnsi="Times New Roman"/>
      <w:b/>
      <w:bCs/>
      <w:color w:val="000000"/>
      <w:szCs w:val="24"/>
      <w:lang w:eastAsia="en-GB"/>
    </w:rPr>
  </w:style>
  <w:style w:type="paragraph" w:customStyle="1" w:styleId="xmsonormal">
    <w:name w:val="xmsonormal"/>
    <w:basedOn w:val="Normal"/>
    <w:rsid w:val="009B2BC4"/>
    <w:pPr>
      <w:widowControl/>
    </w:pPr>
    <w:rPr>
      <w:rFonts w:ascii="Calibri" w:eastAsiaTheme="minorHAnsi" w:hAnsi="Calibri" w:cs="Calibri"/>
      <w:sz w:val="22"/>
      <w:szCs w:val="22"/>
      <w:lang w:eastAsia="en-GB"/>
    </w:rPr>
  </w:style>
  <w:style w:type="numbering" w:customStyle="1" w:styleId="Style1">
    <w:name w:val="Style1"/>
    <w:uiPriority w:val="99"/>
    <w:rsid w:val="009B2BC4"/>
    <w:pPr>
      <w:numPr>
        <w:numId w:val="2"/>
      </w:numPr>
    </w:pPr>
  </w:style>
  <w:style w:type="table" w:customStyle="1" w:styleId="TableGrid9">
    <w:name w:val="Table Grid9"/>
    <w:basedOn w:val="TableNormal"/>
    <w:next w:val="TableGrid"/>
    <w:rsid w:val="005B2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5B2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410F3"/>
  </w:style>
  <w:style w:type="numbering" w:customStyle="1" w:styleId="NoList1">
    <w:name w:val="No List1"/>
    <w:next w:val="NoList"/>
    <w:uiPriority w:val="99"/>
    <w:semiHidden/>
    <w:unhideWhenUsed/>
    <w:rsid w:val="00D83650"/>
  </w:style>
  <w:style w:type="numbering" w:customStyle="1" w:styleId="NoList2">
    <w:name w:val="No List2"/>
    <w:next w:val="NoList"/>
    <w:uiPriority w:val="99"/>
    <w:semiHidden/>
    <w:unhideWhenUsed/>
    <w:rsid w:val="00D83650"/>
  </w:style>
  <w:style w:type="numbering" w:customStyle="1" w:styleId="NoList3">
    <w:name w:val="No List3"/>
    <w:next w:val="NoList"/>
    <w:uiPriority w:val="99"/>
    <w:semiHidden/>
    <w:unhideWhenUsed/>
    <w:rsid w:val="00D83650"/>
  </w:style>
  <w:style w:type="numbering" w:customStyle="1" w:styleId="NoList4">
    <w:name w:val="No List4"/>
    <w:next w:val="NoList"/>
    <w:uiPriority w:val="99"/>
    <w:semiHidden/>
    <w:unhideWhenUsed/>
    <w:rsid w:val="00D83650"/>
  </w:style>
  <w:style w:type="numbering" w:customStyle="1" w:styleId="NoList5">
    <w:name w:val="No List5"/>
    <w:next w:val="NoList"/>
    <w:uiPriority w:val="99"/>
    <w:semiHidden/>
    <w:unhideWhenUsed/>
    <w:rsid w:val="00D83650"/>
  </w:style>
  <w:style w:type="paragraph" w:customStyle="1" w:styleId="Char20">
    <w:name w:val="Char2"/>
    <w:basedOn w:val="Normal"/>
    <w:rsid w:val="00D83650"/>
    <w:pPr>
      <w:widowControl/>
      <w:spacing w:after="160" w:line="240" w:lineRule="exact"/>
    </w:pPr>
    <w:rPr>
      <w:rFonts w:ascii="Verdana" w:hAnsi="Verdana"/>
      <w:sz w:val="20"/>
      <w:lang w:val="en-US"/>
    </w:rPr>
  </w:style>
  <w:style w:type="character" w:customStyle="1" w:styleId="tabchar">
    <w:name w:val="tabchar"/>
    <w:basedOn w:val="DefaultParagraphFont"/>
    <w:rsid w:val="00C7159A"/>
  </w:style>
  <w:style w:type="character" w:customStyle="1" w:styleId="scxw194483501">
    <w:name w:val="scxw194483501"/>
    <w:basedOn w:val="DefaultParagraphFont"/>
    <w:rsid w:val="00C7159A"/>
  </w:style>
  <w:style w:type="character" w:customStyle="1" w:styleId="eop">
    <w:name w:val="eop"/>
    <w:basedOn w:val="DefaultParagraphFont"/>
    <w:rsid w:val="00C7159A"/>
  </w:style>
  <w:style w:type="character" w:customStyle="1" w:styleId="ui-provider">
    <w:name w:val="ui-provider"/>
    <w:basedOn w:val="DefaultParagraphFont"/>
    <w:rsid w:val="0042730B"/>
  </w:style>
  <w:style w:type="character" w:customStyle="1" w:styleId="scxw10148362">
    <w:name w:val="scxw10148362"/>
    <w:basedOn w:val="DefaultParagraphFont"/>
    <w:rsid w:val="008F017C"/>
  </w:style>
  <w:style w:type="paragraph" w:customStyle="1" w:styleId="Tablecopy">
    <w:name w:val="Table copy"/>
    <w:uiPriority w:val="99"/>
    <w:rsid w:val="002326BC"/>
    <w:rPr>
      <w:rFonts w:ascii="Calibri" w:eastAsia="Bliss 2 Regular" w:hAnsi="Calibri" w:cs="Calibri"/>
      <w:color w:val="3A3B3C"/>
      <w:szCs w:val="22"/>
      <w:lang w:eastAsia="en-US"/>
    </w:rPr>
  </w:style>
  <w:style w:type="paragraph" w:customStyle="1" w:styleId="xl226">
    <w:name w:val="xl226"/>
    <w:basedOn w:val="Normal"/>
    <w:rsid w:val="00047AB7"/>
    <w:pPr>
      <w:widowControl/>
      <w:pBdr>
        <w:top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27">
    <w:name w:val="xl227"/>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28">
    <w:name w:val="xl228"/>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29">
    <w:name w:val="xl229"/>
    <w:basedOn w:val="Normal"/>
    <w:rsid w:val="00047AB7"/>
    <w:pPr>
      <w:widowControl/>
      <w:pBdr>
        <w:top w:val="single" w:sz="8" w:space="0" w:color="auto"/>
        <w:bottom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30">
    <w:name w:val="xl230"/>
    <w:basedOn w:val="Normal"/>
    <w:rsid w:val="00047AB7"/>
    <w:pPr>
      <w:widowControl/>
      <w:pBdr>
        <w:top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31">
    <w:name w:val="xl231"/>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32">
    <w:name w:val="xl232"/>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33">
    <w:name w:val="xl233"/>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34">
    <w:name w:val="xl234"/>
    <w:basedOn w:val="Normal"/>
    <w:rsid w:val="00047AB7"/>
    <w:pPr>
      <w:widowControl/>
      <w:pBdr>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35">
    <w:name w:val="xl235"/>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36">
    <w:name w:val="xl236"/>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37">
    <w:name w:val="xl237"/>
    <w:basedOn w:val="Normal"/>
    <w:rsid w:val="00047AB7"/>
    <w:pPr>
      <w:widowControl/>
      <w:pBdr>
        <w:top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38">
    <w:name w:val="xl238"/>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39">
    <w:name w:val="xl239"/>
    <w:basedOn w:val="Normal"/>
    <w:rsid w:val="00047AB7"/>
    <w:pPr>
      <w:widowControl/>
      <w:pBdr>
        <w:left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40">
    <w:name w:val="xl240"/>
    <w:basedOn w:val="Normal"/>
    <w:rsid w:val="00047AB7"/>
    <w:pPr>
      <w:widowControl/>
      <w:pBdr>
        <w:left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41">
    <w:name w:val="xl241"/>
    <w:basedOn w:val="Normal"/>
    <w:rsid w:val="00047AB7"/>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42">
    <w:name w:val="xl242"/>
    <w:basedOn w:val="Normal"/>
    <w:rsid w:val="00047AB7"/>
    <w:pPr>
      <w:widowControl/>
      <w:pBdr>
        <w:top w:val="single" w:sz="8" w:space="0" w:color="auto"/>
        <w:bottom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43">
    <w:name w:val="xl243"/>
    <w:basedOn w:val="Normal"/>
    <w:rsid w:val="00047AB7"/>
    <w:pPr>
      <w:widowControl/>
      <w:pBdr>
        <w:top w:val="single" w:sz="8" w:space="0" w:color="auto"/>
        <w:bottom w:val="double" w:sz="6"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44">
    <w:name w:val="xl244"/>
    <w:basedOn w:val="Normal"/>
    <w:rsid w:val="00047AB7"/>
    <w:pPr>
      <w:widowControl/>
      <w:pBdr>
        <w:top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45">
    <w:name w:val="xl245"/>
    <w:basedOn w:val="Normal"/>
    <w:rsid w:val="00047AB7"/>
    <w:pPr>
      <w:widowControl/>
      <w:pBdr>
        <w:top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46">
    <w:name w:val="xl246"/>
    <w:basedOn w:val="Normal"/>
    <w:rsid w:val="00047AB7"/>
    <w:pPr>
      <w:widowControl/>
      <w:pBdr>
        <w:top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47">
    <w:name w:val="xl247"/>
    <w:basedOn w:val="Normal"/>
    <w:rsid w:val="00047AB7"/>
    <w:pPr>
      <w:widowControl/>
      <w:pBdr>
        <w:top w:val="single" w:sz="8" w:space="0" w:color="auto"/>
        <w:left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48">
    <w:name w:val="xl248"/>
    <w:basedOn w:val="Normal"/>
    <w:rsid w:val="00047AB7"/>
    <w:pPr>
      <w:widowControl/>
      <w:pBdr>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49">
    <w:name w:val="xl249"/>
    <w:basedOn w:val="Normal"/>
    <w:rsid w:val="00047AB7"/>
    <w:pPr>
      <w:widowControl/>
      <w:pBdr>
        <w:left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0">
    <w:name w:val="xl250"/>
    <w:basedOn w:val="Normal"/>
    <w:rsid w:val="00047AB7"/>
    <w:pPr>
      <w:widowControl/>
      <w:pBdr>
        <w:top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1">
    <w:name w:val="xl251"/>
    <w:basedOn w:val="Normal"/>
    <w:rsid w:val="00047AB7"/>
    <w:pPr>
      <w:widowControl/>
      <w:pBdr>
        <w:top w:val="single" w:sz="8"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2">
    <w:name w:val="xl252"/>
    <w:basedOn w:val="Normal"/>
    <w:rsid w:val="00047AB7"/>
    <w:pPr>
      <w:widowControl/>
      <w:pBdr>
        <w:top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3">
    <w:name w:val="xl253"/>
    <w:basedOn w:val="Normal"/>
    <w:rsid w:val="00047AB7"/>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4">
    <w:name w:val="xl254"/>
    <w:basedOn w:val="Normal"/>
    <w:rsid w:val="00047AB7"/>
    <w:pPr>
      <w:widowControl/>
      <w:pBdr>
        <w:top w:val="single" w:sz="8" w:space="0" w:color="auto"/>
        <w:bottom w:val="double" w:sz="6"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5">
    <w:name w:val="xl255"/>
    <w:basedOn w:val="Normal"/>
    <w:rsid w:val="00047AB7"/>
    <w:pPr>
      <w:widowControl/>
      <w:pBdr>
        <w:top w:val="single" w:sz="8" w:space="0" w:color="auto"/>
        <w:bottom w:val="double" w:sz="6"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6">
    <w:name w:val="xl256"/>
    <w:basedOn w:val="Normal"/>
    <w:rsid w:val="00047AB7"/>
    <w:pPr>
      <w:widowControl/>
      <w:pBdr>
        <w:top w:val="single" w:sz="8"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7">
    <w:name w:val="xl257"/>
    <w:basedOn w:val="Normal"/>
    <w:rsid w:val="00047AB7"/>
    <w:pPr>
      <w:widowControl/>
      <w:pBdr>
        <w:top w:val="single" w:sz="8" w:space="0" w:color="auto"/>
        <w:bottom w:val="double" w:sz="6"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8">
    <w:name w:val="xl258"/>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59">
    <w:name w:val="xl259"/>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60">
    <w:name w:val="xl260"/>
    <w:basedOn w:val="Normal"/>
    <w:rsid w:val="00047AB7"/>
    <w:pPr>
      <w:widowControl/>
      <w:pBdr>
        <w:top w:val="single" w:sz="8" w:space="0" w:color="auto"/>
        <w:bottom w:val="single" w:sz="12"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61">
    <w:name w:val="xl261"/>
    <w:basedOn w:val="Normal"/>
    <w:rsid w:val="00047AB7"/>
    <w:pPr>
      <w:widowControl/>
      <w:pBdr>
        <w:top w:val="single" w:sz="8" w:space="0" w:color="auto"/>
        <w:bottom w:val="single" w:sz="12"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62">
    <w:name w:val="xl262"/>
    <w:basedOn w:val="Normal"/>
    <w:rsid w:val="00047AB7"/>
    <w:pPr>
      <w:widowControl/>
      <w:pBdr>
        <w:top w:val="single" w:sz="8" w:space="0" w:color="auto"/>
        <w:bottom w:val="single" w:sz="12"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63">
    <w:name w:val="xl263"/>
    <w:basedOn w:val="Normal"/>
    <w:rsid w:val="00047AB7"/>
    <w:pPr>
      <w:widowControl/>
      <w:pBdr>
        <w:top w:val="single" w:sz="8" w:space="0" w:color="auto"/>
        <w:bottom w:val="single" w:sz="12"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64">
    <w:name w:val="xl264"/>
    <w:basedOn w:val="Normal"/>
    <w:rsid w:val="00047AB7"/>
    <w:pPr>
      <w:widowControl/>
      <w:pBdr>
        <w:left w:val="single" w:sz="8" w:space="0" w:color="auto"/>
      </w:pBdr>
      <w:spacing w:before="100" w:beforeAutospacing="1" w:after="100" w:afterAutospacing="1"/>
      <w:textAlignment w:val="center"/>
    </w:pPr>
    <w:rPr>
      <w:rFonts w:ascii="Times New Roman" w:hAnsi="Times New Roman"/>
      <w:sz w:val="20"/>
      <w:lang w:eastAsia="en-GB"/>
    </w:rPr>
  </w:style>
  <w:style w:type="paragraph" w:customStyle="1" w:styleId="xl265">
    <w:name w:val="xl265"/>
    <w:basedOn w:val="Normal"/>
    <w:rsid w:val="00047AB7"/>
    <w:pPr>
      <w:widowControl/>
      <w:spacing w:before="100" w:beforeAutospacing="1" w:after="100" w:afterAutospacing="1"/>
      <w:textAlignment w:val="center"/>
    </w:pPr>
    <w:rPr>
      <w:rFonts w:ascii="Times New Roman" w:hAnsi="Times New Roman"/>
      <w:sz w:val="20"/>
      <w:lang w:eastAsia="en-GB"/>
    </w:rPr>
  </w:style>
  <w:style w:type="paragraph" w:customStyle="1" w:styleId="xl266">
    <w:name w:val="xl266"/>
    <w:basedOn w:val="Normal"/>
    <w:rsid w:val="00047AB7"/>
    <w:pPr>
      <w:widowControl/>
      <w:spacing w:before="100" w:beforeAutospacing="1" w:after="100" w:afterAutospacing="1"/>
      <w:textAlignment w:val="center"/>
    </w:pPr>
    <w:rPr>
      <w:rFonts w:ascii="Times New Roman" w:hAnsi="Times New Roman"/>
      <w:szCs w:val="24"/>
      <w:lang w:eastAsia="en-GB"/>
    </w:rPr>
  </w:style>
  <w:style w:type="paragraph" w:customStyle="1" w:styleId="xl267">
    <w:name w:val="xl267"/>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68">
    <w:name w:val="xl268"/>
    <w:basedOn w:val="Normal"/>
    <w:rsid w:val="00047AB7"/>
    <w:pPr>
      <w:widowControl/>
      <w:pBdr>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69">
    <w:name w:val="xl269"/>
    <w:basedOn w:val="Normal"/>
    <w:rsid w:val="00047AB7"/>
    <w:pPr>
      <w:widowControl/>
      <w:pBdr>
        <w:bottom w:val="single" w:sz="8" w:space="0" w:color="auto"/>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70">
    <w:name w:val="xl270"/>
    <w:basedOn w:val="Normal"/>
    <w:rsid w:val="00047AB7"/>
    <w:pPr>
      <w:widowControl/>
      <w:pBdr>
        <w:bottom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71">
    <w:name w:val="xl271"/>
    <w:basedOn w:val="Normal"/>
    <w:rsid w:val="00047AB7"/>
    <w:pPr>
      <w:widowControl/>
      <w:pBdr>
        <w:left w:val="single" w:sz="8" w:space="0" w:color="auto"/>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72">
    <w:name w:val="xl272"/>
    <w:basedOn w:val="Normal"/>
    <w:rsid w:val="00047AB7"/>
    <w:pPr>
      <w:widowControl/>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73">
    <w:name w:val="xl273"/>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74">
    <w:name w:val="xl274"/>
    <w:basedOn w:val="Normal"/>
    <w:rsid w:val="00047AB7"/>
    <w:pPr>
      <w:widowControl/>
      <w:shd w:val="clear" w:color="000000" w:fill="D8E4BC"/>
      <w:spacing w:before="100" w:beforeAutospacing="1" w:after="100" w:afterAutospacing="1"/>
      <w:textAlignment w:val="center"/>
    </w:pPr>
    <w:rPr>
      <w:rFonts w:ascii="Times New Roman" w:hAnsi="Times New Roman"/>
      <w:sz w:val="16"/>
      <w:szCs w:val="16"/>
      <w:lang w:eastAsia="en-GB"/>
    </w:rPr>
  </w:style>
  <w:style w:type="character" w:styleId="UnresolvedMention">
    <w:name w:val="Unresolved Mention"/>
    <w:basedOn w:val="DefaultParagraphFont"/>
    <w:uiPriority w:val="99"/>
    <w:semiHidden/>
    <w:unhideWhenUsed/>
    <w:rsid w:val="006D4307"/>
    <w:rPr>
      <w:color w:val="605E5C"/>
      <w:shd w:val="clear" w:color="auto" w:fill="E1DFDD"/>
    </w:rPr>
  </w:style>
  <w:style w:type="paragraph" w:customStyle="1" w:styleId="xelementtoproof">
    <w:name w:val="x_elementtoproof"/>
    <w:basedOn w:val="Normal"/>
    <w:rsid w:val="006D4307"/>
    <w:pPr>
      <w:widowControl/>
      <w:spacing w:before="100" w:beforeAutospacing="1" w:after="100" w:afterAutospacing="1"/>
    </w:pPr>
    <w:rPr>
      <w:rFonts w:ascii="Times New Roman" w:hAnsi="Times New Roman"/>
      <w:szCs w:val="24"/>
      <w:lang w:eastAsia="en-GB"/>
    </w:rPr>
  </w:style>
  <w:style w:type="paragraph" w:customStyle="1" w:styleId="xmsonormal0">
    <w:name w:val="x_msonormal"/>
    <w:basedOn w:val="Normal"/>
    <w:rsid w:val="006D4307"/>
    <w:pPr>
      <w:widowControl/>
    </w:pPr>
    <w:rPr>
      <w:rFonts w:ascii="Calibri" w:eastAsia="Calibri" w:hAnsi="Calibri" w:cs="Calibri"/>
      <w:sz w:val="22"/>
      <w:szCs w:val="22"/>
      <w:lang w:eastAsia="zh-TW"/>
    </w:rPr>
  </w:style>
  <w:style w:type="numbering" w:customStyle="1" w:styleId="NoList6">
    <w:name w:val="No List6"/>
    <w:next w:val="NoList"/>
    <w:uiPriority w:val="99"/>
    <w:semiHidden/>
    <w:unhideWhenUsed/>
    <w:rsid w:val="007A5EAC"/>
  </w:style>
  <w:style w:type="character" w:customStyle="1" w:styleId="Heading3Char">
    <w:name w:val="Heading 3 Char"/>
    <w:basedOn w:val="DefaultParagraphFont"/>
    <w:link w:val="Heading3"/>
    <w:uiPriority w:val="9"/>
    <w:rsid w:val="001C06D7"/>
    <w:rPr>
      <w:rFonts w:asciiTheme="majorHAnsi" w:eastAsiaTheme="majorEastAsia" w:hAnsiTheme="majorHAnsi" w:cstheme="majorBidi"/>
      <w:color w:val="243F60" w:themeColor="accent1" w:themeShade="7F"/>
      <w:sz w:val="24"/>
      <w:szCs w:val="24"/>
      <w:lang w:eastAsia="en-US"/>
    </w:rPr>
  </w:style>
  <w:style w:type="character" w:styleId="LineNumber">
    <w:name w:val="line number"/>
    <w:basedOn w:val="DefaultParagraphFont"/>
    <w:semiHidden/>
    <w:unhideWhenUsed/>
    <w:rsid w:val="001C06D7"/>
  </w:style>
  <w:style w:type="paragraph" w:customStyle="1" w:styleId="xl275">
    <w:name w:val="xl275"/>
    <w:basedOn w:val="Normal"/>
    <w:rsid w:val="0075218C"/>
    <w:pPr>
      <w:widowControl/>
      <w:pBdr>
        <w:top w:val="single" w:sz="8" w:space="0" w:color="auto"/>
        <w:bottom w:val="single" w:sz="12"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76">
    <w:name w:val="xl276"/>
    <w:basedOn w:val="Normal"/>
    <w:rsid w:val="0075218C"/>
    <w:pPr>
      <w:widowControl/>
      <w:pBdr>
        <w:top w:val="single" w:sz="8" w:space="0" w:color="auto"/>
        <w:bottom w:val="single" w:sz="12"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77">
    <w:name w:val="xl277"/>
    <w:basedOn w:val="Normal"/>
    <w:rsid w:val="0075218C"/>
    <w:pPr>
      <w:widowControl/>
      <w:pBdr>
        <w:top w:val="single" w:sz="8" w:space="0" w:color="auto"/>
        <w:bottom w:val="single" w:sz="12"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78">
    <w:name w:val="xl278"/>
    <w:basedOn w:val="Normal"/>
    <w:rsid w:val="0075218C"/>
    <w:pPr>
      <w:widowControl/>
      <w:spacing w:before="100" w:beforeAutospacing="1" w:after="100" w:afterAutospacing="1"/>
    </w:pPr>
    <w:rPr>
      <w:rFonts w:ascii="Times New Roman" w:hAnsi="Times New Roman"/>
      <w:sz w:val="16"/>
      <w:szCs w:val="16"/>
      <w:lang w:eastAsia="en-GB"/>
    </w:rPr>
  </w:style>
  <w:style w:type="paragraph" w:customStyle="1" w:styleId="xl279">
    <w:name w:val="xl279"/>
    <w:basedOn w:val="Normal"/>
    <w:rsid w:val="0075218C"/>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80">
    <w:name w:val="xl280"/>
    <w:basedOn w:val="Normal"/>
    <w:rsid w:val="0075218C"/>
    <w:pPr>
      <w:widowControl/>
      <w:pBdr>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81">
    <w:name w:val="xl281"/>
    <w:basedOn w:val="Normal"/>
    <w:rsid w:val="0075218C"/>
    <w:pPr>
      <w:widowControl/>
      <w:pBdr>
        <w:bottom w:val="single" w:sz="8" w:space="0" w:color="auto"/>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82">
    <w:name w:val="xl282"/>
    <w:basedOn w:val="Normal"/>
    <w:rsid w:val="0075218C"/>
    <w:pPr>
      <w:widowControl/>
      <w:pBdr>
        <w:bottom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83">
    <w:name w:val="xl283"/>
    <w:basedOn w:val="Normal"/>
    <w:rsid w:val="0075218C"/>
    <w:pPr>
      <w:widowControl/>
      <w:pBdr>
        <w:left w:val="single" w:sz="8" w:space="0" w:color="auto"/>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84">
    <w:name w:val="xl284"/>
    <w:basedOn w:val="Normal"/>
    <w:rsid w:val="0075218C"/>
    <w:pPr>
      <w:widowControl/>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85">
    <w:name w:val="xl285"/>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86">
    <w:name w:val="xl286"/>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87">
    <w:name w:val="xl287"/>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88">
    <w:name w:val="xl288"/>
    <w:basedOn w:val="Normal"/>
    <w:rsid w:val="0075218C"/>
    <w:pPr>
      <w:widowControl/>
      <w:spacing w:before="100" w:beforeAutospacing="1" w:after="100" w:afterAutospacing="1"/>
      <w:jc w:val="right"/>
      <w:textAlignment w:val="center"/>
    </w:pPr>
    <w:rPr>
      <w:rFonts w:ascii="Times New Roman" w:hAnsi="Times New Roman"/>
      <w:sz w:val="16"/>
      <w:szCs w:val="16"/>
      <w:lang w:eastAsia="en-GB"/>
    </w:rPr>
  </w:style>
  <w:style w:type="paragraph" w:customStyle="1" w:styleId="xl289">
    <w:name w:val="xl289"/>
    <w:basedOn w:val="Normal"/>
    <w:rsid w:val="0075218C"/>
    <w:pPr>
      <w:widowControl/>
      <w:pBdr>
        <w:left w:val="single" w:sz="4" w:space="0" w:color="auto"/>
        <w:right w:val="single" w:sz="4"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90">
    <w:name w:val="xl290"/>
    <w:basedOn w:val="Normal"/>
    <w:rsid w:val="0075218C"/>
    <w:pPr>
      <w:widowControl/>
      <w:pBdr>
        <w:left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91">
    <w:name w:val="xl291"/>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92">
    <w:name w:val="xl292"/>
    <w:basedOn w:val="Normal"/>
    <w:rsid w:val="0075218C"/>
    <w:pPr>
      <w:widowControl/>
      <w:pBdr>
        <w:top w:val="single" w:sz="8" w:space="0" w:color="auto"/>
        <w:bottom w:val="single" w:sz="12"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93">
    <w:name w:val="xl293"/>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94">
    <w:name w:val="xl294"/>
    <w:basedOn w:val="Normal"/>
    <w:rsid w:val="0075218C"/>
    <w:pPr>
      <w:widowControl/>
      <w:pBdr>
        <w:top w:val="single" w:sz="8" w:space="0" w:color="auto"/>
        <w:bottom w:val="single" w:sz="12"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95">
    <w:name w:val="xl295"/>
    <w:basedOn w:val="Normal"/>
    <w:rsid w:val="0075218C"/>
    <w:pPr>
      <w:widowControl/>
      <w:pBdr>
        <w:lef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96">
    <w:name w:val="xl296"/>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97">
    <w:name w:val="xl297"/>
    <w:basedOn w:val="Normal"/>
    <w:rsid w:val="0075218C"/>
    <w:pPr>
      <w:widowControl/>
      <w:pBdr>
        <w:bottom w:val="single" w:sz="4"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98">
    <w:name w:val="xl298"/>
    <w:basedOn w:val="Normal"/>
    <w:rsid w:val="0075218C"/>
    <w:pPr>
      <w:widowControl/>
      <w:pBdr>
        <w:top w:val="double" w:sz="6" w:space="0" w:color="auto"/>
      </w:pBdr>
      <w:spacing w:before="100" w:beforeAutospacing="1" w:after="100" w:afterAutospacing="1"/>
      <w:textAlignment w:val="center"/>
    </w:pPr>
    <w:rPr>
      <w:rFonts w:ascii="Times New Roman" w:hAnsi="Times New Roman"/>
      <w:sz w:val="16"/>
      <w:szCs w:val="16"/>
      <w:lang w:eastAsia="en-GB"/>
    </w:rPr>
  </w:style>
  <w:style w:type="character" w:customStyle="1" w:styleId="scxw137780048">
    <w:name w:val="scxw137780048"/>
    <w:basedOn w:val="DefaultParagraphFont"/>
    <w:rsid w:val="004E06E6"/>
  </w:style>
  <w:style w:type="character" w:customStyle="1" w:styleId="wacimagecontainer">
    <w:name w:val="wacimagecontainer"/>
    <w:basedOn w:val="DefaultParagraphFont"/>
    <w:rsid w:val="004E06E6"/>
  </w:style>
  <w:style w:type="character" w:customStyle="1" w:styleId="wacimageborder">
    <w:name w:val="wacimageborder"/>
    <w:basedOn w:val="DefaultParagraphFont"/>
    <w:rsid w:val="004E06E6"/>
  </w:style>
  <w:style w:type="character" w:customStyle="1" w:styleId="textrun">
    <w:name w:val="textrun"/>
    <w:basedOn w:val="DefaultParagraphFont"/>
    <w:rsid w:val="004E06E6"/>
  </w:style>
  <w:style w:type="paragraph" w:customStyle="1" w:styleId="outlineelement">
    <w:name w:val="outlineelement"/>
    <w:basedOn w:val="Normal"/>
    <w:rsid w:val="004E06E6"/>
    <w:pPr>
      <w:widowControl/>
      <w:spacing w:before="100" w:beforeAutospacing="1" w:after="100" w:afterAutospacing="1"/>
    </w:pPr>
    <w:rPr>
      <w:rFonts w:ascii="Times New Roman" w:hAnsi="Times New Roman"/>
      <w:szCs w:val="24"/>
      <w:lang w:eastAsia="en-GB"/>
    </w:rPr>
  </w:style>
  <w:style w:type="character" w:customStyle="1" w:styleId="tabrun">
    <w:name w:val="tabrun"/>
    <w:basedOn w:val="DefaultParagraphFont"/>
    <w:rsid w:val="004E06E6"/>
  </w:style>
  <w:style w:type="character" w:customStyle="1" w:styleId="tableaderchars">
    <w:name w:val="tableaderchars"/>
    <w:basedOn w:val="DefaultParagraphFont"/>
    <w:rsid w:val="004E06E6"/>
  </w:style>
  <w:style w:type="character" w:customStyle="1" w:styleId="pagebreakblob">
    <w:name w:val="pagebreakblob"/>
    <w:basedOn w:val="DefaultParagraphFont"/>
    <w:rsid w:val="00625B3C"/>
  </w:style>
  <w:style w:type="character" w:customStyle="1" w:styleId="pagebreaktextspan">
    <w:name w:val="pagebreaktextspan"/>
    <w:basedOn w:val="DefaultParagraphFont"/>
    <w:rsid w:val="00625B3C"/>
  </w:style>
  <w:style w:type="character" w:customStyle="1" w:styleId="pagebreakborderspan">
    <w:name w:val="pagebreakborderspan"/>
    <w:basedOn w:val="DefaultParagraphFont"/>
    <w:rsid w:val="00625B3C"/>
  </w:style>
  <w:style w:type="character" w:customStyle="1" w:styleId="scxw58020975">
    <w:name w:val="scxw58020975"/>
    <w:basedOn w:val="DefaultParagraphFont"/>
    <w:rsid w:val="00625B3C"/>
  </w:style>
  <w:style w:type="character" w:customStyle="1" w:styleId="wacimagegroupcontainer">
    <w:name w:val="wacimagegroupcontainer"/>
    <w:basedOn w:val="DefaultParagraphFont"/>
    <w:rsid w:val="00625B3C"/>
  </w:style>
  <w:style w:type="paragraph" w:styleId="Caption">
    <w:name w:val="caption"/>
    <w:basedOn w:val="Normal"/>
    <w:next w:val="Normal"/>
    <w:unhideWhenUsed/>
    <w:qFormat/>
    <w:rsid w:val="00E90017"/>
    <w:pPr>
      <w:widowControl/>
    </w:pPr>
    <w:rPr>
      <w:rFonts w:ascii="Times New Roman" w:hAnsi="Times New Roman"/>
      <w:b/>
      <w:bCs/>
      <w:sz w:val="20"/>
      <w:lang w:eastAsia="en-GB"/>
    </w:rPr>
  </w:style>
  <w:style w:type="numbering" w:customStyle="1" w:styleId="NoList7">
    <w:name w:val="No List7"/>
    <w:next w:val="NoList"/>
    <w:uiPriority w:val="99"/>
    <w:semiHidden/>
    <w:unhideWhenUsed/>
    <w:rsid w:val="002C7A0B"/>
  </w:style>
  <w:style w:type="character" w:customStyle="1" w:styleId="scxw216853771">
    <w:name w:val="scxw216853771"/>
    <w:basedOn w:val="DefaultParagraphFont"/>
    <w:rsid w:val="002C7A0B"/>
  </w:style>
  <w:style w:type="character" w:customStyle="1" w:styleId="fieldrange">
    <w:name w:val="fieldrange"/>
    <w:basedOn w:val="DefaultParagraphFont"/>
    <w:rsid w:val="002C7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4986">
      <w:bodyDiv w:val="1"/>
      <w:marLeft w:val="0"/>
      <w:marRight w:val="0"/>
      <w:marTop w:val="0"/>
      <w:marBottom w:val="0"/>
      <w:divBdr>
        <w:top w:val="none" w:sz="0" w:space="0" w:color="auto"/>
        <w:left w:val="none" w:sz="0" w:space="0" w:color="auto"/>
        <w:bottom w:val="none" w:sz="0" w:space="0" w:color="auto"/>
        <w:right w:val="none" w:sz="0" w:space="0" w:color="auto"/>
      </w:divBdr>
      <w:divsChild>
        <w:div w:id="4285204">
          <w:marLeft w:val="0"/>
          <w:marRight w:val="0"/>
          <w:marTop w:val="0"/>
          <w:marBottom w:val="0"/>
          <w:divBdr>
            <w:top w:val="none" w:sz="0" w:space="0" w:color="auto"/>
            <w:left w:val="none" w:sz="0" w:space="0" w:color="auto"/>
            <w:bottom w:val="none" w:sz="0" w:space="0" w:color="auto"/>
            <w:right w:val="none" w:sz="0" w:space="0" w:color="auto"/>
          </w:divBdr>
        </w:div>
        <w:div w:id="10188111">
          <w:marLeft w:val="0"/>
          <w:marRight w:val="0"/>
          <w:marTop w:val="0"/>
          <w:marBottom w:val="0"/>
          <w:divBdr>
            <w:top w:val="none" w:sz="0" w:space="0" w:color="auto"/>
            <w:left w:val="none" w:sz="0" w:space="0" w:color="auto"/>
            <w:bottom w:val="none" w:sz="0" w:space="0" w:color="auto"/>
            <w:right w:val="none" w:sz="0" w:space="0" w:color="auto"/>
          </w:divBdr>
        </w:div>
        <w:div w:id="26227025">
          <w:marLeft w:val="0"/>
          <w:marRight w:val="0"/>
          <w:marTop w:val="0"/>
          <w:marBottom w:val="0"/>
          <w:divBdr>
            <w:top w:val="none" w:sz="0" w:space="0" w:color="auto"/>
            <w:left w:val="none" w:sz="0" w:space="0" w:color="auto"/>
            <w:bottom w:val="none" w:sz="0" w:space="0" w:color="auto"/>
            <w:right w:val="none" w:sz="0" w:space="0" w:color="auto"/>
          </w:divBdr>
        </w:div>
        <w:div w:id="41369576">
          <w:marLeft w:val="0"/>
          <w:marRight w:val="0"/>
          <w:marTop w:val="0"/>
          <w:marBottom w:val="0"/>
          <w:divBdr>
            <w:top w:val="none" w:sz="0" w:space="0" w:color="auto"/>
            <w:left w:val="none" w:sz="0" w:space="0" w:color="auto"/>
            <w:bottom w:val="none" w:sz="0" w:space="0" w:color="auto"/>
            <w:right w:val="none" w:sz="0" w:space="0" w:color="auto"/>
          </w:divBdr>
        </w:div>
        <w:div w:id="65497165">
          <w:marLeft w:val="0"/>
          <w:marRight w:val="0"/>
          <w:marTop w:val="0"/>
          <w:marBottom w:val="0"/>
          <w:divBdr>
            <w:top w:val="none" w:sz="0" w:space="0" w:color="auto"/>
            <w:left w:val="none" w:sz="0" w:space="0" w:color="auto"/>
            <w:bottom w:val="none" w:sz="0" w:space="0" w:color="auto"/>
            <w:right w:val="none" w:sz="0" w:space="0" w:color="auto"/>
          </w:divBdr>
          <w:divsChild>
            <w:div w:id="1354191084">
              <w:marLeft w:val="-75"/>
              <w:marRight w:val="0"/>
              <w:marTop w:val="30"/>
              <w:marBottom w:val="30"/>
              <w:divBdr>
                <w:top w:val="none" w:sz="0" w:space="0" w:color="auto"/>
                <w:left w:val="none" w:sz="0" w:space="0" w:color="auto"/>
                <w:bottom w:val="none" w:sz="0" w:space="0" w:color="auto"/>
                <w:right w:val="none" w:sz="0" w:space="0" w:color="auto"/>
              </w:divBdr>
              <w:divsChild>
                <w:div w:id="154341304">
                  <w:marLeft w:val="0"/>
                  <w:marRight w:val="0"/>
                  <w:marTop w:val="0"/>
                  <w:marBottom w:val="0"/>
                  <w:divBdr>
                    <w:top w:val="none" w:sz="0" w:space="0" w:color="auto"/>
                    <w:left w:val="none" w:sz="0" w:space="0" w:color="auto"/>
                    <w:bottom w:val="none" w:sz="0" w:space="0" w:color="auto"/>
                    <w:right w:val="none" w:sz="0" w:space="0" w:color="auto"/>
                  </w:divBdr>
                  <w:divsChild>
                    <w:div w:id="1753813113">
                      <w:marLeft w:val="0"/>
                      <w:marRight w:val="0"/>
                      <w:marTop w:val="0"/>
                      <w:marBottom w:val="0"/>
                      <w:divBdr>
                        <w:top w:val="none" w:sz="0" w:space="0" w:color="auto"/>
                        <w:left w:val="none" w:sz="0" w:space="0" w:color="auto"/>
                        <w:bottom w:val="none" w:sz="0" w:space="0" w:color="auto"/>
                        <w:right w:val="none" w:sz="0" w:space="0" w:color="auto"/>
                      </w:divBdr>
                    </w:div>
                  </w:divsChild>
                </w:div>
                <w:div w:id="348797714">
                  <w:marLeft w:val="0"/>
                  <w:marRight w:val="0"/>
                  <w:marTop w:val="0"/>
                  <w:marBottom w:val="0"/>
                  <w:divBdr>
                    <w:top w:val="none" w:sz="0" w:space="0" w:color="auto"/>
                    <w:left w:val="none" w:sz="0" w:space="0" w:color="auto"/>
                    <w:bottom w:val="none" w:sz="0" w:space="0" w:color="auto"/>
                    <w:right w:val="none" w:sz="0" w:space="0" w:color="auto"/>
                  </w:divBdr>
                  <w:divsChild>
                    <w:div w:id="274337657">
                      <w:marLeft w:val="0"/>
                      <w:marRight w:val="0"/>
                      <w:marTop w:val="0"/>
                      <w:marBottom w:val="0"/>
                      <w:divBdr>
                        <w:top w:val="none" w:sz="0" w:space="0" w:color="auto"/>
                        <w:left w:val="none" w:sz="0" w:space="0" w:color="auto"/>
                        <w:bottom w:val="none" w:sz="0" w:space="0" w:color="auto"/>
                        <w:right w:val="none" w:sz="0" w:space="0" w:color="auto"/>
                      </w:divBdr>
                    </w:div>
                  </w:divsChild>
                </w:div>
                <w:div w:id="484585548">
                  <w:marLeft w:val="0"/>
                  <w:marRight w:val="0"/>
                  <w:marTop w:val="0"/>
                  <w:marBottom w:val="0"/>
                  <w:divBdr>
                    <w:top w:val="none" w:sz="0" w:space="0" w:color="auto"/>
                    <w:left w:val="none" w:sz="0" w:space="0" w:color="auto"/>
                    <w:bottom w:val="none" w:sz="0" w:space="0" w:color="auto"/>
                    <w:right w:val="none" w:sz="0" w:space="0" w:color="auto"/>
                  </w:divBdr>
                  <w:divsChild>
                    <w:div w:id="283729056">
                      <w:marLeft w:val="0"/>
                      <w:marRight w:val="0"/>
                      <w:marTop w:val="0"/>
                      <w:marBottom w:val="0"/>
                      <w:divBdr>
                        <w:top w:val="none" w:sz="0" w:space="0" w:color="auto"/>
                        <w:left w:val="none" w:sz="0" w:space="0" w:color="auto"/>
                        <w:bottom w:val="none" w:sz="0" w:space="0" w:color="auto"/>
                        <w:right w:val="none" w:sz="0" w:space="0" w:color="auto"/>
                      </w:divBdr>
                    </w:div>
                  </w:divsChild>
                </w:div>
                <w:div w:id="508297650">
                  <w:marLeft w:val="0"/>
                  <w:marRight w:val="0"/>
                  <w:marTop w:val="0"/>
                  <w:marBottom w:val="0"/>
                  <w:divBdr>
                    <w:top w:val="none" w:sz="0" w:space="0" w:color="auto"/>
                    <w:left w:val="none" w:sz="0" w:space="0" w:color="auto"/>
                    <w:bottom w:val="none" w:sz="0" w:space="0" w:color="auto"/>
                    <w:right w:val="none" w:sz="0" w:space="0" w:color="auto"/>
                  </w:divBdr>
                  <w:divsChild>
                    <w:div w:id="77099380">
                      <w:marLeft w:val="0"/>
                      <w:marRight w:val="0"/>
                      <w:marTop w:val="0"/>
                      <w:marBottom w:val="0"/>
                      <w:divBdr>
                        <w:top w:val="none" w:sz="0" w:space="0" w:color="auto"/>
                        <w:left w:val="none" w:sz="0" w:space="0" w:color="auto"/>
                        <w:bottom w:val="none" w:sz="0" w:space="0" w:color="auto"/>
                        <w:right w:val="none" w:sz="0" w:space="0" w:color="auto"/>
                      </w:divBdr>
                    </w:div>
                  </w:divsChild>
                </w:div>
                <w:div w:id="582446294">
                  <w:marLeft w:val="0"/>
                  <w:marRight w:val="0"/>
                  <w:marTop w:val="0"/>
                  <w:marBottom w:val="0"/>
                  <w:divBdr>
                    <w:top w:val="none" w:sz="0" w:space="0" w:color="auto"/>
                    <w:left w:val="none" w:sz="0" w:space="0" w:color="auto"/>
                    <w:bottom w:val="none" w:sz="0" w:space="0" w:color="auto"/>
                    <w:right w:val="none" w:sz="0" w:space="0" w:color="auto"/>
                  </w:divBdr>
                  <w:divsChild>
                    <w:div w:id="947660944">
                      <w:marLeft w:val="0"/>
                      <w:marRight w:val="0"/>
                      <w:marTop w:val="0"/>
                      <w:marBottom w:val="0"/>
                      <w:divBdr>
                        <w:top w:val="none" w:sz="0" w:space="0" w:color="auto"/>
                        <w:left w:val="none" w:sz="0" w:space="0" w:color="auto"/>
                        <w:bottom w:val="none" w:sz="0" w:space="0" w:color="auto"/>
                        <w:right w:val="none" w:sz="0" w:space="0" w:color="auto"/>
                      </w:divBdr>
                    </w:div>
                  </w:divsChild>
                </w:div>
                <w:div w:id="611018057">
                  <w:marLeft w:val="0"/>
                  <w:marRight w:val="0"/>
                  <w:marTop w:val="0"/>
                  <w:marBottom w:val="0"/>
                  <w:divBdr>
                    <w:top w:val="none" w:sz="0" w:space="0" w:color="auto"/>
                    <w:left w:val="none" w:sz="0" w:space="0" w:color="auto"/>
                    <w:bottom w:val="none" w:sz="0" w:space="0" w:color="auto"/>
                    <w:right w:val="none" w:sz="0" w:space="0" w:color="auto"/>
                  </w:divBdr>
                  <w:divsChild>
                    <w:div w:id="21826542">
                      <w:marLeft w:val="0"/>
                      <w:marRight w:val="0"/>
                      <w:marTop w:val="0"/>
                      <w:marBottom w:val="0"/>
                      <w:divBdr>
                        <w:top w:val="none" w:sz="0" w:space="0" w:color="auto"/>
                        <w:left w:val="none" w:sz="0" w:space="0" w:color="auto"/>
                        <w:bottom w:val="none" w:sz="0" w:space="0" w:color="auto"/>
                        <w:right w:val="none" w:sz="0" w:space="0" w:color="auto"/>
                      </w:divBdr>
                    </w:div>
                  </w:divsChild>
                </w:div>
                <w:div w:id="854152009">
                  <w:marLeft w:val="0"/>
                  <w:marRight w:val="0"/>
                  <w:marTop w:val="0"/>
                  <w:marBottom w:val="0"/>
                  <w:divBdr>
                    <w:top w:val="none" w:sz="0" w:space="0" w:color="auto"/>
                    <w:left w:val="none" w:sz="0" w:space="0" w:color="auto"/>
                    <w:bottom w:val="none" w:sz="0" w:space="0" w:color="auto"/>
                    <w:right w:val="none" w:sz="0" w:space="0" w:color="auto"/>
                  </w:divBdr>
                  <w:divsChild>
                    <w:div w:id="800614649">
                      <w:marLeft w:val="0"/>
                      <w:marRight w:val="0"/>
                      <w:marTop w:val="0"/>
                      <w:marBottom w:val="0"/>
                      <w:divBdr>
                        <w:top w:val="none" w:sz="0" w:space="0" w:color="auto"/>
                        <w:left w:val="none" w:sz="0" w:space="0" w:color="auto"/>
                        <w:bottom w:val="none" w:sz="0" w:space="0" w:color="auto"/>
                        <w:right w:val="none" w:sz="0" w:space="0" w:color="auto"/>
                      </w:divBdr>
                    </w:div>
                  </w:divsChild>
                </w:div>
                <w:div w:id="876628228">
                  <w:marLeft w:val="0"/>
                  <w:marRight w:val="0"/>
                  <w:marTop w:val="0"/>
                  <w:marBottom w:val="0"/>
                  <w:divBdr>
                    <w:top w:val="none" w:sz="0" w:space="0" w:color="auto"/>
                    <w:left w:val="none" w:sz="0" w:space="0" w:color="auto"/>
                    <w:bottom w:val="none" w:sz="0" w:space="0" w:color="auto"/>
                    <w:right w:val="none" w:sz="0" w:space="0" w:color="auto"/>
                  </w:divBdr>
                  <w:divsChild>
                    <w:div w:id="31157591">
                      <w:marLeft w:val="0"/>
                      <w:marRight w:val="0"/>
                      <w:marTop w:val="0"/>
                      <w:marBottom w:val="0"/>
                      <w:divBdr>
                        <w:top w:val="none" w:sz="0" w:space="0" w:color="auto"/>
                        <w:left w:val="none" w:sz="0" w:space="0" w:color="auto"/>
                        <w:bottom w:val="none" w:sz="0" w:space="0" w:color="auto"/>
                        <w:right w:val="none" w:sz="0" w:space="0" w:color="auto"/>
                      </w:divBdr>
                    </w:div>
                    <w:div w:id="988284599">
                      <w:marLeft w:val="0"/>
                      <w:marRight w:val="0"/>
                      <w:marTop w:val="0"/>
                      <w:marBottom w:val="0"/>
                      <w:divBdr>
                        <w:top w:val="none" w:sz="0" w:space="0" w:color="auto"/>
                        <w:left w:val="none" w:sz="0" w:space="0" w:color="auto"/>
                        <w:bottom w:val="none" w:sz="0" w:space="0" w:color="auto"/>
                        <w:right w:val="none" w:sz="0" w:space="0" w:color="auto"/>
                      </w:divBdr>
                    </w:div>
                  </w:divsChild>
                </w:div>
                <w:div w:id="947545613">
                  <w:marLeft w:val="0"/>
                  <w:marRight w:val="0"/>
                  <w:marTop w:val="0"/>
                  <w:marBottom w:val="0"/>
                  <w:divBdr>
                    <w:top w:val="none" w:sz="0" w:space="0" w:color="auto"/>
                    <w:left w:val="none" w:sz="0" w:space="0" w:color="auto"/>
                    <w:bottom w:val="none" w:sz="0" w:space="0" w:color="auto"/>
                    <w:right w:val="none" w:sz="0" w:space="0" w:color="auto"/>
                  </w:divBdr>
                  <w:divsChild>
                    <w:div w:id="1506049238">
                      <w:marLeft w:val="0"/>
                      <w:marRight w:val="0"/>
                      <w:marTop w:val="0"/>
                      <w:marBottom w:val="0"/>
                      <w:divBdr>
                        <w:top w:val="none" w:sz="0" w:space="0" w:color="auto"/>
                        <w:left w:val="none" w:sz="0" w:space="0" w:color="auto"/>
                        <w:bottom w:val="none" w:sz="0" w:space="0" w:color="auto"/>
                        <w:right w:val="none" w:sz="0" w:space="0" w:color="auto"/>
                      </w:divBdr>
                    </w:div>
                  </w:divsChild>
                </w:div>
                <w:div w:id="1004750229">
                  <w:marLeft w:val="0"/>
                  <w:marRight w:val="0"/>
                  <w:marTop w:val="0"/>
                  <w:marBottom w:val="0"/>
                  <w:divBdr>
                    <w:top w:val="none" w:sz="0" w:space="0" w:color="auto"/>
                    <w:left w:val="none" w:sz="0" w:space="0" w:color="auto"/>
                    <w:bottom w:val="none" w:sz="0" w:space="0" w:color="auto"/>
                    <w:right w:val="none" w:sz="0" w:space="0" w:color="auto"/>
                  </w:divBdr>
                  <w:divsChild>
                    <w:div w:id="712189686">
                      <w:marLeft w:val="0"/>
                      <w:marRight w:val="0"/>
                      <w:marTop w:val="0"/>
                      <w:marBottom w:val="0"/>
                      <w:divBdr>
                        <w:top w:val="none" w:sz="0" w:space="0" w:color="auto"/>
                        <w:left w:val="none" w:sz="0" w:space="0" w:color="auto"/>
                        <w:bottom w:val="none" w:sz="0" w:space="0" w:color="auto"/>
                        <w:right w:val="none" w:sz="0" w:space="0" w:color="auto"/>
                      </w:divBdr>
                    </w:div>
                  </w:divsChild>
                </w:div>
                <w:div w:id="1022976721">
                  <w:marLeft w:val="0"/>
                  <w:marRight w:val="0"/>
                  <w:marTop w:val="0"/>
                  <w:marBottom w:val="0"/>
                  <w:divBdr>
                    <w:top w:val="none" w:sz="0" w:space="0" w:color="auto"/>
                    <w:left w:val="none" w:sz="0" w:space="0" w:color="auto"/>
                    <w:bottom w:val="none" w:sz="0" w:space="0" w:color="auto"/>
                    <w:right w:val="none" w:sz="0" w:space="0" w:color="auto"/>
                  </w:divBdr>
                  <w:divsChild>
                    <w:div w:id="1173498014">
                      <w:marLeft w:val="0"/>
                      <w:marRight w:val="0"/>
                      <w:marTop w:val="0"/>
                      <w:marBottom w:val="0"/>
                      <w:divBdr>
                        <w:top w:val="none" w:sz="0" w:space="0" w:color="auto"/>
                        <w:left w:val="none" w:sz="0" w:space="0" w:color="auto"/>
                        <w:bottom w:val="none" w:sz="0" w:space="0" w:color="auto"/>
                        <w:right w:val="none" w:sz="0" w:space="0" w:color="auto"/>
                      </w:divBdr>
                    </w:div>
                  </w:divsChild>
                </w:div>
                <w:div w:id="1038118816">
                  <w:marLeft w:val="0"/>
                  <w:marRight w:val="0"/>
                  <w:marTop w:val="0"/>
                  <w:marBottom w:val="0"/>
                  <w:divBdr>
                    <w:top w:val="none" w:sz="0" w:space="0" w:color="auto"/>
                    <w:left w:val="none" w:sz="0" w:space="0" w:color="auto"/>
                    <w:bottom w:val="none" w:sz="0" w:space="0" w:color="auto"/>
                    <w:right w:val="none" w:sz="0" w:space="0" w:color="auto"/>
                  </w:divBdr>
                </w:div>
                <w:div w:id="1176647786">
                  <w:marLeft w:val="0"/>
                  <w:marRight w:val="0"/>
                  <w:marTop w:val="0"/>
                  <w:marBottom w:val="0"/>
                  <w:divBdr>
                    <w:top w:val="none" w:sz="0" w:space="0" w:color="auto"/>
                    <w:left w:val="none" w:sz="0" w:space="0" w:color="auto"/>
                    <w:bottom w:val="none" w:sz="0" w:space="0" w:color="auto"/>
                    <w:right w:val="none" w:sz="0" w:space="0" w:color="auto"/>
                  </w:divBdr>
                  <w:divsChild>
                    <w:div w:id="1226145496">
                      <w:marLeft w:val="0"/>
                      <w:marRight w:val="0"/>
                      <w:marTop w:val="0"/>
                      <w:marBottom w:val="0"/>
                      <w:divBdr>
                        <w:top w:val="none" w:sz="0" w:space="0" w:color="auto"/>
                        <w:left w:val="none" w:sz="0" w:space="0" w:color="auto"/>
                        <w:bottom w:val="none" w:sz="0" w:space="0" w:color="auto"/>
                        <w:right w:val="none" w:sz="0" w:space="0" w:color="auto"/>
                      </w:divBdr>
                    </w:div>
                  </w:divsChild>
                </w:div>
                <w:div w:id="1180043482">
                  <w:marLeft w:val="0"/>
                  <w:marRight w:val="0"/>
                  <w:marTop w:val="0"/>
                  <w:marBottom w:val="0"/>
                  <w:divBdr>
                    <w:top w:val="none" w:sz="0" w:space="0" w:color="auto"/>
                    <w:left w:val="none" w:sz="0" w:space="0" w:color="auto"/>
                    <w:bottom w:val="none" w:sz="0" w:space="0" w:color="auto"/>
                    <w:right w:val="none" w:sz="0" w:space="0" w:color="auto"/>
                  </w:divBdr>
                  <w:divsChild>
                    <w:div w:id="746071031">
                      <w:marLeft w:val="0"/>
                      <w:marRight w:val="0"/>
                      <w:marTop w:val="0"/>
                      <w:marBottom w:val="0"/>
                      <w:divBdr>
                        <w:top w:val="none" w:sz="0" w:space="0" w:color="auto"/>
                        <w:left w:val="none" w:sz="0" w:space="0" w:color="auto"/>
                        <w:bottom w:val="none" w:sz="0" w:space="0" w:color="auto"/>
                        <w:right w:val="none" w:sz="0" w:space="0" w:color="auto"/>
                      </w:divBdr>
                    </w:div>
                  </w:divsChild>
                </w:div>
                <w:div w:id="1183320472">
                  <w:marLeft w:val="0"/>
                  <w:marRight w:val="0"/>
                  <w:marTop w:val="0"/>
                  <w:marBottom w:val="0"/>
                  <w:divBdr>
                    <w:top w:val="none" w:sz="0" w:space="0" w:color="auto"/>
                    <w:left w:val="none" w:sz="0" w:space="0" w:color="auto"/>
                    <w:bottom w:val="none" w:sz="0" w:space="0" w:color="auto"/>
                    <w:right w:val="none" w:sz="0" w:space="0" w:color="auto"/>
                  </w:divBdr>
                  <w:divsChild>
                    <w:div w:id="1219323322">
                      <w:marLeft w:val="0"/>
                      <w:marRight w:val="0"/>
                      <w:marTop w:val="0"/>
                      <w:marBottom w:val="0"/>
                      <w:divBdr>
                        <w:top w:val="none" w:sz="0" w:space="0" w:color="auto"/>
                        <w:left w:val="none" w:sz="0" w:space="0" w:color="auto"/>
                        <w:bottom w:val="none" w:sz="0" w:space="0" w:color="auto"/>
                        <w:right w:val="none" w:sz="0" w:space="0" w:color="auto"/>
                      </w:divBdr>
                    </w:div>
                  </w:divsChild>
                </w:div>
                <w:div w:id="1433745510">
                  <w:marLeft w:val="0"/>
                  <w:marRight w:val="0"/>
                  <w:marTop w:val="0"/>
                  <w:marBottom w:val="0"/>
                  <w:divBdr>
                    <w:top w:val="none" w:sz="0" w:space="0" w:color="auto"/>
                    <w:left w:val="none" w:sz="0" w:space="0" w:color="auto"/>
                    <w:bottom w:val="none" w:sz="0" w:space="0" w:color="auto"/>
                    <w:right w:val="none" w:sz="0" w:space="0" w:color="auto"/>
                  </w:divBdr>
                  <w:divsChild>
                    <w:div w:id="664354726">
                      <w:marLeft w:val="0"/>
                      <w:marRight w:val="0"/>
                      <w:marTop w:val="0"/>
                      <w:marBottom w:val="0"/>
                      <w:divBdr>
                        <w:top w:val="none" w:sz="0" w:space="0" w:color="auto"/>
                        <w:left w:val="none" w:sz="0" w:space="0" w:color="auto"/>
                        <w:bottom w:val="none" w:sz="0" w:space="0" w:color="auto"/>
                        <w:right w:val="none" w:sz="0" w:space="0" w:color="auto"/>
                      </w:divBdr>
                    </w:div>
                  </w:divsChild>
                </w:div>
                <w:div w:id="1500926184">
                  <w:marLeft w:val="0"/>
                  <w:marRight w:val="0"/>
                  <w:marTop w:val="0"/>
                  <w:marBottom w:val="0"/>
                  <w:divBdr>
                    <w:top w:val="none" w:sz="0" w:space="0" w:color="auto"/>
                    <w:left w:val="none" w:sz="0" w:space="0" w:color="auto"/>
                    <w:bottom w:val="none" w:sz="0" w:space="0" w:color="auto"/>
                    <w:right w:val="none" w:sz="0" w:space="0" w:color="auto"/>
                  </w:divBdr>
                </w:div>
                <w:div w:id="1528370163">
                  <w:marLeft w:val="0"/>
                  <w:marRight w:val="0"/>
                  <w:marTop w:val="0"/>
                  <w:marBottom w:val="0"/>
                  <w:divBdr>
                    <w:top w:val="none" w:sz="0" w:space="0" w:color="auto"/>
                    <w:left w:val="none" w:sz="0" w:space="0" w:color="auto"/>
                    <w:bottom w:val="none" w:sz="0" w:space="0" w:color="auto"/>
                    <w:right w:val="none" w:sz="0" w:space="0" w:color="auto"/>
                  </w:divBdr>
                  <w:divsChild>
                    <w:div w:id="746077107">
                      <w:marLeft w:val="0"/>
                      <w:marRight w:val="0"/>
                      <w:marTop w:val="0"/>
                      <w:marBottom w:val="0"/>
                      <w:divBdr>
                        <w:top w:val="none" w:sz="0" w:space="0" w:color="auto"/>
                        <w:left w:val="none" w:sz="0" w:space="0" w:color="auto"/>
                        <w:bottom w:val="none" w:sz="0" w:space="0" w:color="auto"/>
                        <w:right w:val="none" w:sz="0" w:space="0" w:color="auto"/>
                      </w:divBdr>
                    </w:div>
                  </w:divsChild>
                </w:div>
                <w:div w:id="1541435955">
                  <w:marLeft w:val="0"/>
                  <w:marRight w:val="0"/>
                  <w:marTop w:val="0"/>
                  <w:marBottom w:val="0"/>
                  <w:divBdr>
                    <w:top w:val="none" w:sz="0" w:space="0" w:color="auto"/>
                    <w:left w:val="none" w:sz="0" w:space="0" w:color="auto"/>
                    <w:bottom w:val="none" w:sz="0" w:space="0" w:color="auto"/>
                    <w:right w:val="none" w:sz="0" w:space="0" w:color="auto"/>
                  </w:divBdr>
                  <w:divsChild>
                    <w:div w:id="388695680">
                      <w:marLeft w:val="0"/>
                      <w:marRight w:val="0"/>
                      <w:marTop w:val="0"/>
                      <w:marBottom w:val="0"/>
                      <w:divBdr>
                        <w:top w:val="none" w:sz="0" w:space="0" w:color="auto"/>
                        <w:left w:val="none" w:sz="0" w:space="0" w:color="auto"/>
                        <w:bottom w:val="none" w:sz="0" w:space="0" w:color="auto"/>
                        <w:right w:val="none" w:sz="0" w:space="0" w:color="auto"/>
                      </w:divBdr>
                    </w:div>
                  </w:divsChild>
                </w:div>
                <w:div w:id="1623808478">
                  <w:marLeft w:val="0"/>
                  <w:marRight w:val="0"/>
                  <w:marTop w:val="0"/>
                  <w:marBottom w:val="0"/>
                  <w:divBdr>
                    <w:top w:val="none" w:sz="0" w:space="0" w:color="auto"/>
                    <w:left w:val="none" w:sz="0" w:space="0" w:color="auto"/>
                    <w:bottom w:val="none" w:sz="0" w:space="0" w:color="auto"/>
                    <w:right w:val="none" w:sz="0" w:space="0" w:color="auto"/>
                  </w:divBdr>
                  <w:divsChild>
                    <w:div w:id="229118079">
                      <w:marLeft w:val="0"/>
                      <w:marRight w:val="0"/>
                      <w:marTop w:val="0"/>
                      <w:marBottom w:val="0"/>
                      <w:divBdr>
                        <w:top w:val="none" w:sz="0" w:space="0" w:color="auto"/>
                        <w:left w:val="none" w:sz="0" w:space="0" w:color="auto"/>
                        <w:bottom w:val="none" w:sz="0" w:space="0" w:color="auto"/>
                        <w:right w:val="none" w:sz="0" w:space="0" w:color="auto"/>
                      </w:divBdr>
                    </w:div>
                  </w:divsChild>
                </w:div>
                <w:div w:id="1657762987">
                  <w:marLeft w:val="0"/>
                  <w:marRight w:val="0"/>
                  <w:marTop w:val="0"/>
                  <w:marBottom w:val="0"/>
                  <w:divBdr>
                    <w:top w:val="none" w:sz="0" w:space="0" w:color="auto"/>
                    <w:left w:val="none" w:sz="0" w:space="0" w:color="auto"/>
                    <w:bottom w:val="none" w:sz="0" w:space="0" w:color="auto"/>
                    <w:right w:val="none" w:sz="0" w:space="0" w:color="auto"/>
                  </w:divBdr>
                  <w:divsChild>
                    <w:div w:id="1189493059">
                      <w:marLeft w:val="0"/>
                      <w:marRight w:val="0"/>
                      <w:marTop w:val="0"/>
                      <w:marBottom w:val="0"/>
                      <w:divBdr>
                        <w:top w:val="none" w:sz="0" w:space="0" w:color="auto"/>
                        <w:left w:val="none" w:sz="0" w:space="0" w:color="auto"/>
                        <w:bottom w:val="none" w:sz="0" w:space="0" w:color="auto"/>
                        <w:right w:val="none" w:sz="0" w:space="0" w:color="auto"/>
                      </w:divBdr>
                    </w:div>
                  </w:divsChild>
                </w:div>
                <w:div w:id="1714426611">
                  <w:marLeft w:val="0"/>
                  <w:marRight w:val="0"/>
                  <w:marTop w:val="0"/>
                  <w:marBottom w:val="0"/>
                  <w:divBdr>
                    <w:top w:val="none" w:sz="0" w:space="0" w:color="auto"/>
                    <w:left w:val="none" w:sz="0" w:space="0" w:color="auto"/>
                    <w:bottom w:val="none" w:sz="0" w:space="0" w:color="auto"/>
                    <w:right w:val="none" w:sz="0" w:space="0" w:color="auto"/>
                  </w:divBdr>
                  <w:divsChild>
                    <w:div w:id="1689333175">
                      <w:marLeft w:val="0"/>
                      <w:marRight w:val="0"/>
                      <w:marTop w:val="0"/>
                      <w:marBottom w:val="0"/>
                      <w:divBdr>
                        <w:top w:val="none" w:sz="0" w:space="0" w:color="auto"/>
                        <w:left w:val="none" w:sz="0" w:space="0" w:color="auto"/>
                        <w:bottom w:val="none" w:sz="0" w:space="0" w:color="auto"/>
                        <w:right w:val="none" w:sz="0" w:space="0" w:color="auto"/>
                      </w:divBdr>
                    </w:div>
                  </w:divsChild>
                </w:div>
                <w:div w:id="1772506981">
                  <w:marLeft w:val="0"/>
                  <w:marRight w:val="0"/>
                  <w:marTop w:val="0"/>
                  <w:marBottom w:val="0"/>
                  <w:divBdr>
                    <w:top w:val="none" w:sz="0" w:space="0" w:color="auto"/>
                    <w:left w:val="none" w:sz="0" w:space="0" w:color="auto"/>
                    <w:bottom w:val="none" w:sz="0" w:space="0" w:color="auto"/>
                    <w:right w:val="none" w:sz="0" w:space="0" w:color="auto"/>
                  </w:divBdr>
                  <w:divsChild>
                    <w:div w:id="1151676926">
                      <w:marLeft w:val="0"/>
                      <w:marRight w:val="0"/>
                      <w:marTop w:val="0"/>
                      <w:marBottom w:val="0"/>
                      <w:divBdr>
                        <w:top w:val="none" w:sz="0" w:space="0" w:color="auto"/>
                        <w:left w:val="none" w:sz="0" w:space="0" w:color="auto"/>
                        <w:bottom w:val="none" w:sz="0" w:space="0" w:color="auto"/>
                        <w:right w:val="none" w:sz="0" w:space="0" w:color="auto"/>
                      </w:divBdr>
                    </w:div>
                  </w:divsChild>
                </w:div>
                <w:div w:id="1865509003">
                  <w:marLeft w:val="0"/>
                  <w:marRight w:val="0"/>
                  <w:marTop w:val="0"/>
                  <w:marBottom w:val="0"/>
                  <w:divBdr>
                    <w:top w:val="none" w:sz="0" w:space="0" w:color="auto"/>
                    <w:left w:val="none" w:sz="0" w:space="0" w:color="auto"/>
                    <w:bottom w:val="none" w:sz="0" w:space="0" w:color="auto"/>
                    <w:right w:val="none" w:sz="0" w:space="0" w:color="auto"/>
                  </w:divBdr>
                  <w:divsChild>
                    <w:div w:id="161625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52121">
          <w:marLeft w:val="0"/>
          <w:marRight w:val="0"/>
          <w:marTop w:val="0"/>
          <w:marBottom w:val="0"/>
          <w:divBdr>
            <w:top w:val="none" w:sz="0" w:space="0" w:color="auto"/>
            <w:left w:val="none" w:sz="0" w:space="0" w:color="auto"/>
            <w:bottom w:val="none" w:sz="0" w:space="0" w:color="auto"/>
            <w:right w:val="none" w:sz="0" w:space="0" w:color="auto"/>
          </w:divBdr>
          <w:divsChild>
            <w:div w:id="145443779">
              <w:marLeft w:val="0"/>
              <w:marRight w:val="0"/>
              <w:marTop w:val="0"/>
              <w:marBottom w:val="0"/>
              <w:divBdr>
                <w:top w:val="none" w:sz="0" w:space="0" w:color="auto"/>
                <w:left w:val="none" w:sz="0" w:space="0" w:color="auto"/>
                <w:bottom w:val="none" w:sz="0" w:space="0" w:color="auto"/>
                <w:right w:val="none" w:sz="0" w:space="0" w:color="auto"/>
              </w:divBdr>
            </w:div>
            <w:div w:id="181864963">
              <w:marLeft w:val="0"/>
              <w:marRight w:val="0"/>
              <w:marTop w:val="0"/>
              <w:marBottom w:val="0"/>
              <w:divBdr>
                <w:top w:val="none" w:sz="0" w:space="0" w:color="auto"/>
                <w:left w:val="none" w:sz="0" w:space="0" w:color="auto"/>
                <w:bottom w:val="none" w:sz="0" w:space="0" w:color="auto"/>
                <w:right w:val="none" w:sz="0" w:space="0" w:color="auto"/>
              </w:divBdr>
            </w:div>
            <w:div w:id="394477961">
              <w:marLeft w:val="0"/>
              <w:marRight w:val="0"/>
              <w:marTop w:val="0"/>
              <w:marBottom w:val="0"/>
              <w:divBdr>
                <w:top w:val="none" w:sz="0" w:space="0" w:color="auto"/>
                <w:left w:val="none" w:sz="0" w:space="0" w:color="auto"/>
                <w:bottom w:val="none" w:sz="0" w:space="0" w:color="auto"/>
                <w:right w:val="none" w:sz="0" w:space="0" w:color="auto"/>
              </w:divBdr>
            </w:div>
            <w:div w:id="479427308">
              <w:marLeft w:val="0"/>
              <w:marRight w:val="0"/>
              <w:marTop w:val="0"/>
              <w:marBottom w:val="0"/>
              <w:divBdr>
                <w:top w:val="none" w:sz="0" w:space="0" w:color="auto"/>
                <w:left w:val="none" w:sz="0" w:space="0" w:color="auto"/>
                <w:bottom w:val="none" w:sz="0" w:space="0" w:color="auto"/>
                <w:right w:val="none" w:sz="0" w:space="0" w:color="auto"/>
              </w:divBdr>
            </w:div>
            <w:div w:id="517428794">
              <w:marLeft w:val="0"/>
              <w:marRight w:val="0"/>
              <w:marTop w:val="0"/>
              <w:marBottom w:val="0"/>
              <w:divBdr>
                <w:top w:val="none" w:sz="0" w:space="0" w:color="auto"/>
                <w:left w:val="none" w:sz="0" w:space="0" w:color="auto"/>
                <w:bottom w:val="none" w:sz="0" w:space="0" w:color="auto"/>
                <w:right w:val="none" w:sz="0" w:space="0" w:color="auto"/>
              </w:divBdr>
            </w:div>
            <w:div w:id="562526114">
              <w:marLeft w:val="0"/>
              <w:marRight w:val="0"/>
              <w:marTop w:val="0"/>
              <w:marBottom w:val="0"/>
              <w:divBdr>
                <w:top w:val="none" w:sz="0" w:space="0" w:color="auto"/>
                <w:left w:val="none" w:sz="0" w:space="0" w:color="auto"/>
                <w:bottom w:val="none" w:sz="0" w:space="0" w:color="auto"/>
                <w:right w:val="none" w:sz="0" w:space="0" w:color="auto"/>
              </w:divBdr>
            </w:div>
            <w:div w:id="621769400">
              <w:marLeft w:val="0"/>
              <w:marRight w:val="0"/>
              <w:marTop w:val="0"/>
              <w:marBottom w:val="0"/>
              <w:divBdr>
                <w:top w:val="none" w:sz="0" w:space="0" w:color="auto"/>
                <w:left w:val="none" w:sz="0" w:space="0" w:color="auto"/>
                <w:bottom w:val="none" w:sz="0" w:space="0" w:color="auto"/>
                <w:right w:val="none" w:sz="0" w:space="0" w:color="auto"/>
              </w:divBdr>
            </w:div>
            <w:div w:id="699355239">
              <w:marLeft w:val="0"/>
              <w:marRight w:val="0"/>
              <w:marTop w:val="0"/>
              <w:marBottom w:val="0"/>
              <w:divBdr>
                <w:top w:val="none" w:sz="0" w:space="0" w:color="auto"/>
                <w:left w:val="none" w:sz="0" w:space="0" w:color="auto"/>
                <w:bottom w:val="none" w:sz="0" w:space="0" w:color="auto"/>
                <w:right w:val="none" w:sz="0" w:space="0" w:color="auto"/>
              </w:divBdr>
            </w:div>
            <w:div w:id="837380590">
              <w:marLeft w:val="0"/>
              <w:marRight w:val="0"/>
              <w:marTop w:val="0"/>
              <w:marBottom w:val="0"/>
              <w:divBdr>
                <w:top w:val="none" w:sz="0" w:space="0" w:color="auto"/>
                <w:left w:val="none" w:sz="0" w:space="0" w:color="auto"/>
                <w:bottom w:val="none" w:sz="0" w:space="0" w:color="auto"/>
                <w:right w:val="none" w:sz="0" w:space="0" w:color="auto"/>
              </w:divBdr>
            </w:div>
            <w:div w:id="922488571">
              <w:marLeft w:val="0"/>
              <w:marRight w:val="0"/>
              <w:marTop w:val="0"/>
              <w:marBottom w:val="0"/>
              <w:divBdr>
                <w:top w:val="none" w:sz="0" w:space="0" w:color="auto"/>
                <w:left w:val="none" w:sz="0" w:space="0" w:color="auto"/>
                <w:bottom w:val="none" w:sz="0" w:space="0" w:color="auto"/>
                <w:right w:val="none" w:sz="0" w:space="0" w:color="auto"/>
              </w:divBdr>
            </w:div>
            <w:div w:id="1095437702">
              <w:marLeft w:val="0"/>
              <w:marRight w:val="0"/>
              <w:marTop w:val="0"/>
              <w:marBottom w:val="0"/>
              <w:divBdr>
                <w:top w:val="none" w:sz="0" w:space="0" w:color="auto"/>
                <w:left w:val="none" w:sz="0" w:space="0" w:color="auto"/>
                <w:bottom w:val="none" w:sz="0" w:space="0" w:color="auto"/>
                <w:right w:val="none" w:sz="0" w:space="0" w:color="auto"/>
              </w:divBdr>
            </w:div>
            <w:div w:id="1107038786">
              <w:marLeft w:val="0"/>
              <w:marRight w:val="0"/>
              <w:marTop w:val="0"/>
              <w:marBottom w:val="0"/>
              <w:divBdr>
                <w:top w:val="none" w:sz="0" w:space="0" w:color="auto"/>
                <w:left w:val="none" w:sz="0" w:space="0" w:color="auto"/>
                <w:bottom w:val="none" w:sz="0" w:space="0" w:color="auto"/>
                <w:right w:val="none" w:sz="0" w:space="0" w:color="auto"/>
              </w:divBdr>
            </w:div>
            <w:div w:id="1274358577">
              <w:marLeft w:val="0"/>
              <w:marRight w:val="0"/>
              <w:marTop w:val="0"/>
              <w:marBottom w:val="0"/>
              <w:divBdr>
                <w:top w:val="none" w:sz="0" w:space="0" w:color="auto"/>
                <w:left w:val="none" w:sz="0" w:space="0" w:color="auto"/>
                <w:bottom w:val="none" w:sz="0" w:space="0" w:color="auto"/>
                <w:right w:val="none" w:sz="0" w:space="0" w:color="auto"/>
              </w:divBdr>
            </w:div>
            <w:div w:id="1297759897">
              <w:marLeft w:val="0"/>
              <w:marRight w:val="0"/>
              <w:marTop w:val="0"/>
              <w:marBottom w:val="0"/>
              <w:divBdr>
                <w:top w:val="none" w:sz="0" w:space="0" w:color="auto"/>
                <w:left w:val="none" w:sz="0" w:space="0" w:color="auto"/>
                <w:bottom w:val="none" w:sz="0" w:space="0" w:color="auto"/>
                <w:right w:val="none" w:sz="0" w:space="0" w:color="auto"/>
              </w:divBdr>
            </w:div>
            <w:div w:id="1412193242">
              <w:marLeft w:val="0"/>
              <w:marRight w:val="0"/>
              <w:marTop w:val="0"/>
              <w:marBottom w:val="0"/>
              <w:divBdr>
                <w:top w:val="none" w:sz="0" w:space="0" w:color="auto"/>
                <w:left w:val="none" w:sz="0" w:space="0" w:color="auto"/>
                <w:bottom w:val="none" w:sz="0" w:space="0" w:color="auto"/>
                <w:right w:val="none" w:sz="0" w:space="0" w:color="auto"/>
              </w:divBdr>
            </w:div>
            <w:div w:id="1499733616">
              <w:marLeft w:val="0"/>
              <w:marRight w:val="0"/>
              <w:marTop w:val="0"/>
              <w:marBottom w:val="0"/>
              <w:divBdr>
                <w:top w:val="none" w:sz="0" w:space="0" w:color="auto"/>
                <w:left w:val="none" w:sz="0" w:space="0" w:color="auto"/>
                <w:bottom w:val="none" w:sz="0" w:space="0" w:color="auto"/>
                <w:right w:val="none" w:sz="0" w:space="0" w:color="auto"/>
              </w:divBdr>
            </w:div>
            <w:div w:id="1555193540">
              <w:marLeft w:val="0"/>
              <w:marRight w:val="0"/>
              <w:marTop w:val="0"/>
              <w:marBottom w:val="0"/>
              <w:divBdr>
                <w:top w:val="none" w:sz="0" w:space="0" w:color="auto"/>
                <w:left w:val="none" w:sz="0" w:space="0" w:color="auto"/>
                <w:bottom w:val="none" w:sz="0" w:space="0" w:color="auto"/>
                <w:right w:val="none" w:sz="0" w:space="0" w:color="auto"/>
              </w:divBdr>
            </w:div>
            <w:div w:id="1761753982">
              <w:marLeft w:val="0"/>
              <w:marRight w:val="0"/>
              <w:marTop w:val="0"/>
              <w:marBottom w:val="0"/>
              <w:divBdr>
                <w:top w:val="none" w:sz="0" w:space="0" w:color="auto"/>
                <w:left w:val="none" w:sz="0" w:space="0" w:color="auto"/>
                <w:bottom w:val="none" w:sz="0" w:space="0" w:color="auto"/>
                <w:right w:val="none" w:sz="0" w:space="0" w:color="auto"/>
              </w:divBdr>
            </w:div>
          </w:divsChild>
        </w:div>
        <w:div w:id="91972850">
          <w:marLeft w:val="0"/>
          <w:marRight w:val="0"/>
          <w:marTop w:val="0"/>
          <w:marBottom w:val="0"/>
          <w:divBdr>
            <w:top w:val="none" w:sz="0" w:space="0" w:color="auto"/>
            <w:left w:val="none" w:sz="0" w:space="0" w:color="auto"/>
            <w:bottom w:val="none" w:sz="0" w:space="0" w:color="auto"/>
            <w:right w:val="none" w:sz="0" w:space="0" w:color="auto"/>
          </w:divBdr>
        </w:div>
        <w:div w:id="119346344">
          <w:marLeft w:val="0"/>
          <w:marRight w:val="0"/>
          <w:marTop w:val="0"/>
          <w:marBottom w:val="0"/>
          <w:divBdr>
            <w:top w:val="none" w:sz="0" w:space="0" w:color="auto"/>
            <w:left w:val="none" w:sz="0" w:space="0" w:color="auto"/>
            <w:bottom w:val="none" w:sz="0" w:space="0" w:color="auto"/>
            <w:right w:val="none" w:sz="0" w:space="0" w:color="auto"/>
          </w:divBdr>
        </w:div>
        <w:div w:id="126702317">
          <w:marLeft w:val="0"/>
          <w:marRight w:val="0"/>
          <w:marTop w:val="0"/>
          <w:marBottom w:val="0"/>
          <w:divBdr>
            <w:top w:val="none" w:sz="0" w:space="0" w:color="auto"/>
            <w:left w:val="none" w:sz="0" w:space="0" w:color="auto"/>
            <w:bottom w:val="none" w:sz="0" w:space="0" w:color="auto"/>
            <w:right w:val="none" w:sz="0" w:space="0" w:color="auto"/>
          </w:divBdr>
        </w:div>
        <w:div w:id="174880507">
          <w:marLeft w:val="0"/>
          <w:marRight w:val="0"/>
          <w:marTop w:val="0"/>
          <w:marBottom w:val="0"/>
          <w:divBdr>
            <w:top w:val="none" w:sz="0" w:space="0" w:color="auto"/>
            <w:left w:val="none" w:sz="0" w:space="0" w:color="auto"/>
            <w:bottom w:val="none" w:sz="0" w:space="0" w:color="auto"/>
            <w:right w:val="none" w:sz="0" w:space="0" w:color="auto"/>
          </w:divBdr>
        </w:div>
        <w:div w:id="239683104">
          <w:marLeft w:val="0"/>
          <w:marRight w:val="0"/>
          <w:marTop w:val="0"/>
          <w:marBottom w:val="0"/>
          <w:divBdr>
            <w:top w:val="none" w:sz="0" w:space="0" w:color="auto"/>
            <w:left w:val="none" w:sz="0" w:space="0" w:color="auto"/>
            <w:bottom w:val="none" w:sz="0" w:space="0" w:color="auto"/>
            <w:right w:val="none" w:sz="0" w:space="0" w:color="auto"/>
          </w:divBdr>
          <w:divsChild>
            <w:div w:id="37240972">
              <w:marLeft w:val="0"/>
              <w:marRight w:val="0"/>
              <w:marTop w:val="0"/>
              <w:marBottom w:val="0"/>
              <w:divBdr>
                <w:top w:val="none" w:sz="0" w:space="0" w:color="auto"/>
                <w:left w:val="none" w:sz="0" w:space="0" w:color="auto"/>
                <w:bottom w:val="none" w:sz="0" w:space="0" w:color="auto"/>
                <w:right w:val="none" w:sz="0" w:space="0" w:color="auto"/>
              </w:divBdr>
            </w:div>
            <w:div w:id="101147992">
              <w:marLeft w:val="0"/>
              <w:marRight w:val="0"/>
              <w:marTop w:val="0"/>
              <w:marBottom w:val="0"/>
              <w:divBdr>
                <w:top w:val="none" w:sz="0" w:space="0" w:color="auto"/>
                <w:left w:val="none" w:sz="0" w:space="0" w:color="auto"/>
                <w:bottom w:val="none" w:sz="0" w:space="0" w:color="auto"/>
                <w:right w:val="none" w:sz="0" w:space="0" w:color="auto"/>
              </w:divBdr>
            </w:div>
            <w:div w:id="168296545">
              <w:marLeft w:val="0"/>
              <w:marRight w:val="0"/>
              <w:marTop w:val="0"/>
              <w:marBottom w:val="0"/>
              <w:divBdr>
                <w:top w:val="none" w:sz="0" w:space="0" w:color="auto"/>
                <w:left w:val="none" w:sz="0" w:space="0" w:color="auto"/>
                <w:bottom w:val="none" w:sz="0" w:space="0" w:color="auto"/>
                <w:right w:val="none" w:sz="0" w:space="0" w:color="auto"/>
              </w:divBdr>
            </w:div>
            <w:div w:id="327095622">
              <w:marLeft w:val="0"/>
              <w:marRight w:val="0"/>
              <w:marTop w:val="0"/>
              <w:marBottom w:val="0"/>
              <w:divBdr>
                <w:top w:val="none" w:sz="0" w:space="0" w:color="auto"/>
                <w:left w:val="none" w:sz="0" w:space="0" w:color="auto"/>
                <w:bottom w:val="none" w:sz="0" w:space="0" w:color="auto"/>
                <w:right w:val="none" w:sz="0" w:space="0" w:color="auto"/>
              </w:divBdr>
            </w:div>
            <w:div w:id="372460734">
              <w:marLeft w:val="0"/>
              <w:marRight w:val="0"/>
              <w:marTop w:val="0"/>
              <w:marBottom w:val="0"/>
              <w:divBdr>
                <w:top w:val="none" w:sz="0" w:space="0" w:color="auto"/>
                <w:left w:val="none" w:sz="0" w:space="0" w:color="auto"/>
                <w:bottom w:val="none" w:sz="0" w:space="0" w:color="auto"/>
                <w:right w:val="none" w:sz="0" w:space="0" w:color="auto"/>
              </w:divBdr>
            </w:div>
            <w:div w:id="378432485">
              <w:marLeft w:val="0"/>
              <w:marRight w:val="0"/>
              <w:marTop w:val="0"/>
              <w:marBottom w:val="0"/>
              <w:divBdr>
                <w:top w:val="none" w:sz="0" w:space="0" w:color="auto"/>
                <w:left w:val="none" w:sz="0" w:space="0" w:color="auto"/>
                <w:bottom w:val="none" w:sz="0" w:space="0" w:color="auto"/>
                <w:right w:val="none" w:sz="0" w:space="0" w:color="auto"/>
              </w:divBdr>
            </w:div>
            <w:div w:id="525600535">
              <w:marLeft w:val="0"/>
              <w:marRight w:val="0"/>
              <w:marTop w:val="0"/>
              <w:marBottom w:val="0"/>
              <w:divBdr>
                <w:top w:val="none" w:sz="0" w:space="0" w:color="auto"/>
                <w:left w:val="none" w:sz="0" w:space="0" w:color="auto"/>
                <w:bottom w:val="none" w:sz="0" w:space="0" w:color="auto"/>
                <w:right w:val="none" w:sz="0" w:space="0" w:color="auto"/>
              </w:divBdr>
            </w:div>
            <w:div w:id="600840547">
              <w:marLeft w:val="0"/>
              <w:marRight w:val="0"/>
              <w:marTop w:val="0"/>
              <w:marBottom w:val="0"/>
              <w:divBdr>
                <w:top w:val="none" w:sz="0" w:space="0" w:color="auto"/>
                <w:left w:val="none" w:sz="0" w:space="0" w:color="auto"/>
                <w:bottom w:val="none" w:sz="0" w:space="0" w:color="auto"/>
                <w:right w:val="none" w:sz="0" w:space="0" w:color="auto"/>
              </w:divBdr>
            </w:div>
            <w:div w:id="621883490">
              <w:marLeft w:val="0"/>
              <w:marRight w:val="0"/>
              <w:marTop w:val="0"/>
              <w:marBottom w:val="0"/>
              <w:divBdr>
                <w:top w:val="none" w:sz="0" w:space="0" w:color="auto"/>
                <w:left w:val="none" w:sz="0" w:space="0" w:color="auto"/>
                <w:bottom w:val="none" w:sz="0" w:space="0" w:color="auto"/>
                <w:right w:val="none" w:sz="0" w:space="0" w:color="auto"/>
              </w:divBdr>
            </w:div>
            <w:div w:id="654987992">
              <w:marLeft w:val="0"/>
              <w:marRight w:val="0"/>
              <w:marTop w:val="0"/>
              <w:marBottom w:val="0"/>
              <w:divBdr>
                <w:top w:val="none" w:sz="0" w:space="0" w:color="auto"/>
                <w:left w:val="none" w:sz="0" w:space="0" w:color="auto"/>
                <w:bottom w:val="none" w:sz="0" w:space="0" w:color="auto"/>
                <w:right w:val="none" w:sz="0" w:space="0" w:color="auto"/>
              </w:divBdr>
            </w:div>
            <w:div w:id="673726339">
              <w:marLeft w:val="0"/>
              <w:marRight w:val="0"/>
              <w:marTop w:val="0"/>
              <w:marBottom w:val="0"/>
              <w:divBdr>
                <w:top w:val="none" w:sz="0" w:space="0" w:color="auto"/>
                <w:left w:val="none" w:sz="0" w:space="0" w:color="auto"/>
                <w:bottom w:val="none" w:sz="0" w:space="0" w:color="auto"/>
                <w:right w:val="none" w:sz="0" w:space="0" w:color="auto"/>
              </w:divBdr>
            </w:div>
            <w:div w:id="1040663774">
              <w:marLeft w:val="0"/>
              <w:marRight w:val="0"/>
              <w:marTop w:val="0"/>
              <w:marBottom w:val="0"/>
              <w:divBdr>
                <w:top w:val="none" w:sz="0" w:space="0" w:color="auto"/>
                <w:left w:val="none" w:sz="0" w:space="0" w:color="auto"/>
                <w:bottom w:val="none" w:sz="0" w:space="0" w:color="auto"/>
                <w:right w:val="none" w:sz="0" w:space="0" w:color="auto"/>
              </w:divBdr>
            </w:div>
            <w:div w:id="1201939396">
              <w:marLeft w:val="0"/>
              <w:marRight w:val="0"/>
              <w:marTop w:val="0"/>
              <w:marBottom w:val="0"/>
              <w:divBdr>
                <w:top w:val="none" w:sz="0" w:space="0" w:color="auto"/>
                <w:left w:val="none" w:sz="0" w:space="0" w:color="auto"/>
                <w:bottom w:val="none" w:sz="0" w:space="0" w:color="auto"/>
                <w:right w:val="none" w:sz="0" w:space="0" w:color="auto"/>
              </w:divBdr>
            </w:div>
            <w:div w:id="1230381684">
              <w:marLeft w:val="0"/>
              <w:marRight w:val="0"/>
              <w:marTop w:val="0"/>
              <w:marBottom w:val="0"/>
              <w:divBdr>
                <w:top w:val="none" w:sz="0" w:space="0" w:color="auto"/>
                <w:left w:val="none" w:sz="0" w:space="0" w:color="auto"/>
                <w:bottom w:val="none" w:sz="0" w:space="0" w:color="auto"/>
                <w:right w:val="none" w:sz="0" w:space="0" w:color="auto"/>
              </w:divBdr>
            </w:div>
            <w:div w:id="1574778077">
              <w:marLeft w:val="0"/>
              <w:marRight w:val="0"/>
              <w:marTop w:val="0"/>
              <w:marBottom w:val="0"/>
              <w:divBdr>
                <w:top w:val="none" w:sz="0" w:space="0" w:color="auto"/>
                <w:left w:val="none" w:sz="0" w:space="0" w:color="auto"/>
                <w:bottom w:val="none" w:sz="0" w:space="0" w:color="auto"/>
                <w:right w:val="none" w:sz="0" w:space="0" w:color="auto"/>
              </w:divBdr>
            </w:div>
            <w:div w:id="1681085694">
              <w:marLeft w:val="0"/>
              <w:marRight w:val="0"/>
              <w:marTop w:val="0"/>
              <w:marBottom w:val="0"/>
              <w:divBdr>
                <w:top w:val="none" w:sz="0" w:space="0" w:color="auto"/>
                <w:left w:val="none" w:sz="0" w:space="0" w:color="auto"/>
                <w:bottom w:val="none" w:sz="0" w:space="0" w:color="auto"/>
                <w:right w:val="none" w:sz="0" w:space="0" w:color="auto"/>
              </w:divBdr>
            </w:div>
            <w:div w:id="1702627078">
              <w:marLeft w:val="0"/>
              <w:marRight w:val="0"/>
              <w:marTop w:val="0"/>
              <w:marBottom w:val="0"/>
              <w:divBdr>
                <w:top w:val="none" w:sz="0" w:space="0" w:color="auto"/>
                <w:left w:val="none" w:sz="0" w:space="0" w:color="auto"/>
                <w:bottom w:val="none" w:sz="0" w:space="0" w:color="auto"/>
                <w:right w:val="none" w:sz="0" w:space="0" w:color="auto"/>
              </w:divBdr>
            </w:div>
          </w:divsChild>
        </w:div>
        <w:div w:id="272517586">
          <w:marLeft w:val="0"/>
          <w:marRight w:val="0"/>
          <w:marTop w:val="0"/>
          <w:marBottom w:val="0"/>
          <w:divBdr>
            <w:top w:val="none" w:sz="0" w:space="0" w:color="auto"/>
            <w:left w:val="none" w:sz="0" w:space="0" w:color="auto"/>
            <w:bottom w:val="none" w:sz="0" w:space="0" w:color="auto"/>
            <w:right w:val="none" w:sz="0" w:space="0" w:color="auto"/>
          </w:divBdr>
        </w:div>
        <w:div w:id="278297523">
          <w:marLeft w:val="0"/>
          <w:marRight w:val="0"/>
          <w:marTop w:val="0"/>
          <w:marBottom w:val="0"/>
          <w:divBdr>
            <w:top w:val="none" w:sz="0" w:space="0" w:color="auto"/>
            <w:left w:val="none" w:sz="0" w:space="0" w:color="auto"/>
            <w:bottom w:val="none" w:sz="0" w:space="0" w:color="auto"/>
            <w:right w:val="none" w:sz="0" w:space="0" w:color="auto"/>
          </w:divBdr>
        </w:div>
        <w:div w:id="279997376">
          <w:marLeft w:val="0"/>
          <w:marRight w:val="0"/>
          <w:marTop w:val="0"/>
          <w:marBottom w:val="0"/>
          <w:divBdr>
            <w:top w:val="none" w:sz="0" w:space="0" w:color="auto"/>
            <w:left w:val="none" w:sz="0" w:space="0" w:color="auto"/>
            <w:bottom w:val="none" w:sz="0" w:space="0" w:color="auto"/>
            <w:right w:val="none" w:sz="0" w:space="0" w:color="auto"/>
          </w:divBdr>
          <w:divsChild>
            <w:div w:id="189269925">
              <w:marLeft w:val="0"/>
              <w:marRight w:val="0"/>
              <w:marTop w:val="0"/>
              <w:marBottom w:val="0"/>
              <w:divBdr>
                <w:top w:val="none" w:sz="0" w:space="0" w:color="auto"/>
                <w:left w:val="none" w:sz="0" w:space="0" w:color="auto"/>
                <w:bottom w:val="none" w:sz="0" w:space="0" w:color="auto"/>
                <w:right w:val="none" w:sz="0" w:space="0" w:color="auto"/>
              </w:divBdr>
            </w:div>
            <w:div w:id="265776517">
              <w:marLeft w:val="0"/>
              <w:marRight w:val="0"/>
              <w:marTop w:val="0"/>
              <w:marBottom w:val="0"/>
              <w:divBdr>
                <w:top w:val="none" w:sz="0" w:space="0" w:color="auto"/>
                <w:left w:val="none" w:sz="0" w:space="0" w:color="auto"/>
                <w:bottom w:val="none" w:sz="0" w:space="0" w:color="auto"/>
                <w:right w:val="none" w:sz="0" w:space="0" w:color="auto"/>
              </w:divBdr>
            </w:div>
            <w:div w:id="280574285">
              <w:marLeft w:val="0"/>
              <w:marRight w:val="0"/>
              <w:marTop w:val="0"/>
              <w:marBottom w:val="0"/>
              <w:divBdr>
                <w:top w:val="none" w:sz="0" w:space="0" w:color="auto"/>
                <w:left w:val="none" w:sz="0" w:space="0" w:color="auto"/>
                <w:bottom w:val="none" w:sz="0" w:space="0" w:color="auto"/>
                <w:right w:val="none" w:sz="0" w:space="0" w:color="auto"/>
              </w:divBdr>
            </w:div>
            <w:div w:id="326716859">
              <w:marLeft w:val="0"/>
              <w:marRight w:val="0"/>
              <w:marTop w:val="0"/>
              <w:marBottom w:val="0"/>
              <w:divBdr>
                <w:top w:val="none" w:sz="0" w:space="0" w:color="auto"/>
                <w:left w:val="none" w:sz="0" w:space="0" w:color="auto"/>
                <w:bottom w:val="none" w:sz="0" w:space="0" w:color="auto"/>
                <w:right w:val="none" w:sz="0" w:space="0" w:color="auto"/>
              </w:divBdr>
            </w:div>
            <w:div w:id="460152847">
              <w:marLeft w:val="0"/>
              <w:marRight w:val="0"/>
              <w:marTop w:val="0"/>
              <w:marBottom w:val="0"/>
              <w:divBdr>
                <w:top w:val="none" w:sz="0" w:space="0" w:color="auto"/>
                <w:left w:val="none" w:sz="0" w:space="0" w:color="auto"/>
                <w:bottom w:val="none" w:sz="0" w:space="0" w:color="auto"/>
                <w:right w:val="none" w:sz="0" w:space="0" w:color="auto"/>
              </w:divBdr>
            </w:div>
            <w:div w:id="605576467">
              <w:marLeft w:val="0"/>
              <w:marRight w:val="0"/>
              <w:marTop w:val="0"/>
              <w:marBottom w:val="0"/>
              <w:divBdr>
                <w:top w:val="none" w:sz="0" w:space="0" w:color="auto"/>
                <w:left w:val="none" w:sz="0" w:space="0" w:color="auto"/>
                <w:bottom w:val="none" w:sz="0" w:space="0" w:color="auto"/>
                <w:right w:val="none" w:sz="0" w:space="0" w:color="auto"/>
              </w:divBdr>
            </w:div>
            <w:div w:id="702901863">
              <w:marLeft w:val="0"/>
              <w:marRight w:val="0"/>
              <w:marTop w:val="0"/>
              <w:marBottom w:val="0"/>
              <w:divBdr>
                <w:top w:val="none" w:sz="0" w:space="0" w:color="auto"/>
                <w:left w:val="none" w:sz="0" w:space="0" w:color="auto"/>
                <w:bottom w:val="none" w:sz="0" w:space="0" w:color="auto"/>
                <w:right w:val="none" w:sz="0" w:space="0" w:color="auto"/>
              </w:divBdr>
            </w:div>
            <w:div w:id="748770320">
              <w:marLeft w:val="0"/>
              <w:marRight w:val="0"/>
              <w:marTop w:val="0"/>
              <w:marBottom w:val="0"/>
              <w:divBdr>
                <w:top w:val="none" w:sz="0" w:space="0" w:color="auto"/>
                <w:left w:val="none" w:sz="0" w:space="0" w:color="auto"/>
                <w:bottom w:val="none" w:sz="0" w:space="0" w:color="auto"/>
                <w:right w:val="none" w:sz="0" w:space="0" w:color="auto"/>
              </w:divBdr>
            </w:div>
            <w:div w:id="871189050">
              <w:marLeft w:val="0"/>
              <w:marRight w:val="0"/>
              <w:marTop w:val="0"/>
              <w:marBottom w:val="0"/>
              <w:divBdr>
                <w:top w:val="none" w:sz="0" w:space="0" w:color="auto"/>
                <w:left w:val="none" w:sz="0" w:space="0" w:color="auto"/>
                <w:bottom w:val="none" w:sz="0" w:space="0" w:color="auto"/>
                <w:right w:val="none" w:sz="0" w:space="0" w:color="auto"/>
              </w:divBdr>
            </w:div>
            <w:div w:id="1023094408">
              <w:marLeft w:val="0"/>
              <w:marRight w:val="0"/>
              <w:marTop w:val="0"/>
              <w:marBottom w:val="0"/>
              <w:divBdr>
                <w:top w:val="none" w:sz="0" w:space="0" w:color="auto"/>
                <w:left w:val="none" w:sz="0" w:space="0" w:color="auto"/>
                <w:bottom w:val="none" w:sz="0" w:space="0" w:color="auto"/>
                <w:right w:val="none" w:sz="0" w:space="0" w:color="auto"/>
              </w:divBdr>
            </w:div>
            <w:div w:id="1093163288">
              <w:marLeft w:val="0"/>
              <w:marRight w:val="0"/>
              <w:marTop w:val="0"/>
              <w:marBottom w:val="0"/>
              <w:divBdr>
                <w:top w:val="none" w:sz="0" w:space="0" w:color="auto"/>
                <w:left w:val="none" w:sz="0" w:space="0" w:color="auto"/>
                <w:bottom w:val="none" w:sz="0" w:space="0" w:color="auto"/>
                <w:right w:val="none" w:sz="0" w:space="0" w:color="auto"/>
              </w:divBdr>
            </w:div>
            <w:div w:id="1209418433">
              <w:marLeft w:val="0"/>
              <w:marRight w:val="0"/>
              <w:marTop w:val="0"/>
              <w:marBottom w:val="0"/>
              <w:divBdr>
                <w:top w:val="none" w:sz="0" w:space="0" w:color="auto"/>
                <w:left w:val="none" w:sz="0" w:space="0" w:color="auto"/>
                <w:bottom w:val="none" w:sz="0" w:space="0" w:color="auto"/>
                <w:right w:val="none" w:sz="0" w:space="0" w:color="auto"/>
              </w:divBdr>
            </w:div>
            <w:div w:id="1423261189">
              <w:marLeft w:val="0"/>
              <w:marRight w:val="0"/>
              <w:marTop w:val="0"/>
              <w:marBottom w:val="0"/>
              <w:divBdr>
                <w:top w:val="none" w:sz="0" w:space="0" w:color="auto"/>
                <w:left w:val="none" w:sz="0" w:space="0" w:color="auto"/>
                <w:bottom w:val="none" w:sz="0" w:space="0" w:color="auto"/>
                <w:right w:val="none" w:sz="0" w:space="0" w:color="auto"/>
              </w:divBdr>
            </w:div>
            <w:div w:id="1510948441">
              <w:marLeft w:val="0"/>
              <w:marRight w:val="0"/>
              <w:marTop w:val="0"/>
              <w:marBottom w:val="0"/>
              <w:divBdr>
                <w:top w:val="none" w:sz="0" w:space="0" w:color="auto"/>
                <w:left w:val="none" w:sz="0" w:space="0" w:color="auto"/>
                <w:bottom w:val="none" w:sz="0" w:space="0" w:color="auto"/>
                <w:right w:val="none" w:sz="0" w:space="0" w:color="auto"/>
              </w:divBdr>
            </w:div>
            <w:div w:id="1576284002">
              <w:marLeft w:val="0"/>
              <w:marRight w:val="0"/>
              <w:marTop w:val="0"/>
              <w:marBottom w:val="0"/>
              <w:divBdr>
                <w:top w:val="none" w:sz="0" w:space="0" w:color="auto"/>
                <w:left w:val="none" w:sz="0" w:space="0" w:color="auto"/>
                <w:bottom w:val="none" w:sz="0" w:space="0" w:color="auto"/>
                <w:right w:val="none" w:sz="0" w:space="0" w:color="auto"/>
              </w:divBdr>
            </w:div>
            <w:div w:id="1582719672">
              <w:marLeft w:val="0"/>
              <w:marRight w:val="0"/>
              <w:marTop w:val="0"/>
              <w:marBottom w:val="0"/>
              <w:divBdr>
                <w:top w:val="none" w:sz="0" w:space="0" w:color="auto"/>
                <w:left w:val="none" w:sz="0" w:space="0" w:color="auto"/>
                <w:bottom w:val="none" w:sz="0" w:space="0" w:color="auto"/>
                <w:right w:val="none" w:sz="0" w:space="0" w:color="auto"/>
              </w:divBdr>
            </w:div>
            <w:div w:id="1736585783">
              <w:marLeft w:val="0"/>
              <w:marRight w:val="0"/>
              <w:marTop w:val="0"/>
              <w:marBottom w:val="0"/>
              <w:divBdr>
                <w:top w:val="none" w:sz="0" w:space="0" w:color="auto"/>
                <w:left w:val="none" w:sz="0" w:space="0" w:color="auto"/>
                <w:bottom w:val="none" w:sz="0" w:space="0" w:color="auto"/>
                <w:right w:val="none" w:sz="0" w:space="0" w:color="auto"/>
              </w:divBdr>
            </w:div>
            <w:div w:id="1875848558">
              <w:marLeft w:val="0"/>
              <w:marRight w:val="0"/>
              <w:marTop w:val="0"/>
              <w:marBottom w:val="0"/>
              <w:divBdr>
                <w:top w:val="none" w:sz="0" w:space="0" w:color="auto"/>
                <w:left w:val="none" w:sz="0" w:space="0" w:color="auto"/>
                <w:bottom w:val="none" w:sz="0" w:space="0" w:color="auto"/>
                <w:right w:val="none" w:sz="0" w:space="0" w:color="auto"/>
              </w:divBdr>
            </w:div>
            <w:div w:id="1935480649">
              <w:marLeft w:val="0"/>
              <w:marRight w:val="0"/>
              <w:marTop w:val="0"/>
              <w:marBottom w:val="0"/>
              <w:divBdr>
                <w:top w:val="none" w:sz="0" w:space="0" w:color="auto"/>
                <w:left w:val="none" w:sz="0" w:space="0" w:color="auto"/>
                <w:bottom w:val="none" w:sz="0" w:space="0" w:color="auto"/>
                <w:right w:val="none" w:sz="0" w:space="0" w:color="auto"/>
              </w:divBdr>
            </w:div>
            <w:div w:id="1982029422">
              <w:marLeft w:val="0"/>
              <w:marRight w:val="0"/>
              <w:marTop w:val="0"/>
              <w:marBottom w:val="0"/>
              <w:divBdr>
                <w:top w:val="none" w:sz="0" w:space="0" w:color="auto"/>
                <w:left w:val="none" w:sz="0" w:space="0" w:color="auto"/>
                <w:bottom w:val="none" w:sz="0" w:space="0" w:color="auto"/>
                <w:right w:val="none" w:sz="0" w:space="0" w:color="auto"/>
              </w:divBdr>
            </w:div>
          </w:divsChild>
        </w:div>
        <w:div w:id="308479814">
          <w:marLeft w:val="0"/>
          <w:marRight w:val="0"/>
          <w:marTop w:val="0"/>
          <w:marBottom w:val="0"/>
          <w:divBdr>
            <w:top w:val="none" w:sz="0" w:space="0" w:color="auto"/>
            <w:left w:val="none" w:sz="0" w:space="0" w:color="auto"/>
            <w:bottom w:val="none" w:sz="0" w:space="0" w:color="auto"/>
            <w:right w:val="none" w:sz="0" w:space="0" w:color="auto"/>
          </w:divBdr>
        </w:div>
        <w:div w:id="323818451">
          <w:marLeft w:val="0"/>
          <w:marRight w:val="0"/>
          <w:marTop w:val="0"/>
          <w:marBottom w:val="0"/>
          <w:divBdr>
            <w:top w:val="none" w:sz="0" w:space="0" w:color="auto"/>
            <w:left w:val="none" w:sz="0" w:space="0" w:color="auto"/>
            <w:bottom w:val="none" w:sz="0" w:space="0" w:color="auto"/>
            <w:right w:val="none" w:sz="0" w:space="0" w:color="auto"/>
          </w:divBdr>
        </w:div>
        <w:div w:id="339046175">
          <w:marLeft w:val="0"/>
          <w:marRight w:val="0"/>
          <w:marTop w:val="0"/>
          <w:marBottom w:val="0"/>
          <w:divBdr>
            <w:top w:val="none" w:sz="0" w:space="0" w:color="auto"/>
            <w:left w:val="none" w:sz="0" w:space="0" w:color="auto"/>
            <w:bottom w:val="none" w:sz="0" w:space="0" w:color="auto"/>
            <w:right w:val="none" w:sz="0" w:space="0" w:color="auto"/>
          </w:divBdr>
        </w:div>
        <w:div w:id="343633496">
          <w:marLeft w:val="0"/>
          <w:marRight w:val="0"/>
          <w:marTop w:val="0"/>
          <w:marBottom w:val="0"/>
          <w:divBdr>
            <w:top w:val="none" w:sz="0" w:space="0" w:color="auto"/>
            <w:left w:val="none" w:sz="0" w:space="0" w:color="auto"/>
            <w:bottom w:val="none" w:sz="0" w:space="0" w:color="auto"/>
            <w:right w:val="none" w:sz="0" w:space="0" w:color="auto"/>
          </w:divBdr>
        </w:div>
        <w:div w:id="344018784">
          <w:marLeft w:val="0"/>
          <w:marRight w:val="0"/>
          <w:marTop w:val="0"/>
          <w:marBottom w:val="0"/>
          <w:divBdr>
            <w:top w:val="none" w:sz="0" w:space="0" w:color="auto"/>
            <w:left w:val="none" w:sz="0" w:space="0" w:color="auto"/>
            <w:bottom w:val="none" w:sz="0" w:space="0" w:color="auto"/>
            <w:right w:val="none" w:sz="0" w:space="0" w:color="auto"/>
          </w:divBdr>
        </w:div>
        <w:div w:id="360399981">
          <w:marLeft w:val="0"/>
          <w:marRight w:val="0"/>
          <w:marTop w:val="0"/>
          <w:marBottom w:val="0"/>
          <w:divBdr>
            <w:top w:val="none" w:sz="0" w:space="0" w:color="auto"/>
            <w:left w:val="none" w:sz="0" w:space="0" w:color="auto"/>
            <w:bottom w:val="none" w:sz="0" w:space="0" w:color="auto"/>
            <w:right w:val="none" w:sz="0" w:space="0" w:color="auto"/>
          </w:divBdr>
        </w:div>
        <w:div w:id="391343556">
          <w:marLeft w:val="0"/>
          <w:marRight w:val="0"/>
          <w:marTop w:val="0"/>
          <w:marBottom w:val="0"/>
          <w:divBdr>
            <w:top w:val="none" w:sz="0" w:space="0" w:color="auto"/>
            <w:left w:val="none" w:sz="0" w:space="0" w:color="auto"/>
            <w:bottom w:val="none" w:sz="0" w:space="0" w:color="auto"/>
            <w:right w:val="none" w:sz="0" w:space="0" w:color="auto"/>
          </w:divBdr>
        </w:div>
        <w:div w:id="398675814">
          <w:marLeft w:val="0"/>
          <w:marRight w:val="0"/>
          <w:marTop w:val="0"/>
          <w:marBottom w:val="0"/>
          <w:divBdr>
            <w:top w:val="none" w:sz="0" w:space="0" w:color="auto"/>
            <w:left w:val="none" w:sz="0" w:space="0" w:color="auto"/>
            <w:bottom w:val="none" w:sz="0" w:space="0" w:color="auto"/>
            <w:right w:val="none" w:sz="0" w:space="0" w:color="auto"/>
          </w:divBdr>
        </w:div>
        <w:div w:id="400257932">
          <w:marLeft w:val="0"/>
          <w:marRight w:val="0"/>
          <w:marTop w:val="0"/>
          <w:marBottom w:val="0"/>
          <w:divBdr>
            <w:top w:val="none" w:sz="0" w:space="0" w:color="auto"/>
            <w:left w:val="none" w:sz="0" w:space="0" w:color="auto"/>
            <w:bottom w:val="none" w:sz="0" w:space="0" w:color="auto"/>
            <w:right w:val="none" w:sz="0" w:space="0" w:color="auto"/>
          </w:divBdr>
        </w:div>
        <w:div w:id="418915369">
          <w:marLeft w:val="0"/>
          <w:marRight w:val="0"/>
          <w:marTop w:val="0"/>
          <w:marBottom w:val="0"/>
          <w:divBdr>
            <w:top w:val="none" w:sz="0" w:space="0" w:color="auto"/>
            <w:left w:val="none" w:sz="0" w:space="0" w:color="auto"/>
            <w:bottom w:val="none" w:sz="0" w:space="0" w:color="auto"/>
            <w:right w:val="none" w:sz="0" w:space="0" w:color="auto"/>
          </w:divBdr>
        </w:div>
        <w:div w:id="424421278">
          <w:marLeft w:val="0"/>
          <w:marRight w:val="0"/>
          <w:marTop w:val="0"/>
          <w:marBottom w:val="0"/>
          <w:divBdr>
            <w:top w:val="none" w:sz="0" w:space="0" w:color="auto"/>
            <w:left w:val="none" w:sz="0" w:space="0" w:color="auto"/>
            <w:bottom w:val="none" w:sz="0" w:space="0" w:color="auto"/>
            <w:right w:val="none" w:sz="0" w:space="0" w:color="auto"/>
          </w:divBdr>
        </w:div>
        <w:div w:id="452556680">
          <w:marLeft w:val="0"/>
          <w:marRight w:val="0"/>
          <w:marTop w:val="0"/>
          <w:marBottom w:val="0"/>
          <w:divBdr>
            <w:top w:val="none" w:sz="0" w:space="0" w:color="auto"/>
            <w:left w:val="none" w:sz="0" w:space="0" w:color="auto"/>
            <w:bottom w:val="none" w:sz="0" w:space="0" w:color="auto"/>
            <w:right w:val="none" w:sz="0" w:space="0" w:color="auto"/>
          </w:divBdr>
        </w:div>
        <w:div w:id="482700211">
          <w:marLeft w:val="0"/>
          <w:marRight w:val="0"/>
          <w:marTop w:val="0"/>
          <w:marBottom w:val="0"/>
          <w:divBdr>
            <w:top w:val="none" w:sz="0" w:space="0" w:color="auto"/>
            <w:left w:val="none" w:sz="0" w:space="0" w:color="auto"/>
            <w:bottom w:val="none" w:sz="0" w:space="0" w:color="auto"/>
            <w:right w:val="none" w:sz="0" w:space="0" w:color="auto"/>
          </w:divBdr>
        </w:div>
        <w:div w:id="494495645">
          <w:marLeft w:val="0"/>
          <w:marRight w:val="0"/>
          <w:marTop w:val="0"/>
          <w:marBottom w:val="0"/>
          <w:divBdr>
            <w:top w:val="none" w:sz="0" w:space="0" w:color="auto"/>
            <w:left w:val="none" w:sz="0" w:space="0" w:color="auto"/>
            <w:bottom w:val="none" w:sz="0" w:space="0" w:color="auto"/>
            <w:right w:val="none" w:sz="0" w:space="0" w:color="auto"/>
          </w:divBdr>
        </w:div>
        <w:div w:id="497117057">
          <w:marLeft w:val="0"/>
          <w:marRight w:val="0"/>
          <w:marTop w:val="0"/>
          <w:marBottom w:val="0"/>
          <w:divBdr>
            <w:top w:val="none" w:sz="0" w:space="0" w:color="auto"/>
            <w:left w:val="none" w:sz="0" w:space="0" w:color="auto"/>
            <w:bottom w:val="none" w:sz="0" w:space="0" w:color="auto"/>
            <w:right w:val="none" w:sz="0" w:space="0" w:color="auto"/>
          </w:divBdr>
        </w:div>
        <w:div w:id="511994273">
          <w:marLeft w:val="0"/>
          <w:marRight w:val="0"/>
          <w:marTop w:val="0"/>
          <w:marBottom w:val="0"/>
          <w:divBdr>
            <w:top w:val="none" w:sz="0" w:space="0" w:color="auto"/>
            <w:left w:val="none" w:sz="0" w:space="0" w:color="auto"/>
            <w:bottom w:val="none" w:sz="0" w:space="0" w:color="auto"/>
            <w:right w:val="none" w:sz="0" w:space="0" w:color="auto"/>
          </w:divBdr>
        </w:div>
        <w:div w:id="518861068">
          <w:marLeft w:val="0"/>
          <w:marRight w:val="0"/>
          <w:marTop w:val="0"/>
          <w:marBottom w:val="0"/>
          <w:divBdr>
            <w:top w:val="none" w:sz="0" w:space="0" w:color="auto"/>
            <w:left w:val="none" w:sz="0" w:space="0" w:color="auto"/>
            <w:bottom w:val="none" w:sz="0" w:space="0" w:color="auto"/>
            <w:right w:val="none" w:sz="0" w:space="0" w:color="auto"/>
          </w:divBdr>
        </w:div>
        <w:div w:id="549613276">
          <w:marLeft w:val="0"/>
          <w:marRight w:val="0"/>
          <w:marTop w:val="0"/>
          <w:marBottom w:val="0"/>
          <w:divBdr>
            <w:top w:val="none" w:sz="0" w:space="0" w:color="auto"/>
            <w:left w:val="none" w:sz="0" w:space="0" w:color="auto"/>
            <w:bottom w:val="none" w:sz="0" w:space="0" w:color="auto"/>
            <w:right w:val="none" w:sz="0" w:space="0" w:color="auto"/>
          </w:divBdr>
        </w:div>
        <w:div w:id="553472620">
          <w:marLeft w:val="0"/>
          <w:marRight w:val="0"/>
          <w:marTop w:val="0"/>
          <w:marBottom w:val="0"/>
          <w:divBdr>
            <w:top w:val="none" w:sz="0" w:space="0" w:color="auto"/>
            <w:left w:val="none" w:sz="0" w:space="0" w:color="auto"/>
            <w:bottom w:val="none" w:sz="0" w:space="0" w:color="auto"/>
            <w:right w:val="none" w:sz="0" w:space="0" w:color="auto"/>
          </w:divBdr>
        </w:div>
        <w:div w:id="560218037">
          <w:marLeft w:val="0"/>
          <w:marRight w:val="0"/>
          <w:marTop w:val="0"/>
          <w:marBottom w:val="0"/>
          <w:divBdr>
            <w:top w:val="none" w:sz="0" w:space="0" w:color="auto"/>
            <w:left w:val="none" w:sz="0" w:space="0" w:color="auto"/>
            <w:bottom w:val="none" w:sz="0" w:space="0" w:color="auto"/>
            <w:right w:val="none" w:sz="0" w:space="0" w:color="auto"/>
          </w:divBdr>
        </w:div>
        <w:div w:id="581061664">
          <w:marLeft w:val="0"/>
          <w:marRight w:val="0"/>
          <w:marTop w:val="0"/>
          <w:marBottom w:val="0"/>
          <w:divBdr>
            <w:top w:val="none" w:sz="0" w:space="0" w:color="auto"/>
            <w:left w:val="none" w:sz="0" w:space="0" w:color="auto"/>
            <w:bottom w:val="none" w:sz="0" w:space="0" w:color="auto"/>
            <w:right w:val="none" w:sz="0" w:space="0" w:color="auto"/>
          </w:divBdr>
        </w:div>
        <w:div w:id="607199182">
          <w:marLeft w:val="0"/>
          <w:marRight w:val="0"/>
          <w:marTop w:val="0"/>
          <w:marBottom w:val="0"/>
          <w:divBdr>
            <w:top w:val="none" w:sz="0" w:space="0" w:color="auto"/>
            <w:left w:val="none" w:sz="0" w:space="0" w:color="auto"/>
            <w:bottom w:val="none" w:sz="0" w:space="0" w:color="auto"/>
            <w:right w:val="none" w:sz="0" w:space="0" w:color="auto"/>
          </w:divBdr>
          <w:divsChild>
            <w:div w:id="1030102936">
              <w:marLeft w:val="-75"/>
              <w:marRight w:val="0"/>
              <w:marTop w:val="30"/>
              <w:marBottom w:val="30"/>
              <w:divBdr>
                <w:top w:val="none" w:sz="0" w:space="0" w:color="auto"/>
                <w:left w:val="none" w:sz="0" w:space="0" w:color="auto"/>
                <w:bottom w:val="none" w:sz="0" w:space="0" w:color="auto"/>
                <w:right w:val="none" w:sz="0" w:space="0" w:color="auto"/>
              </w:divBdr>
              <w:divsChild>
                <w:div w:id="33046091">
                  <w:marLeft w:val="0"/>
                  <w:marRight w:val="0"/>
                  <w:marTop w:val="0"/>
                  <w:marBottom w:val="0"/>
                  <w:divBdr>
                    <w:top w:val="none" w:sz="0" w:space="0" w:color="auto"/>
                    <w:left w:val="none" w:sz="0" w:space="0" w:color="auto"/>
                    <w:bottom w:val="none" w:sz="0" w:space="0" w:color="auto"/>
                    <w:right w:val="none" w:sz="0" w:space="0" w:color="auto"/>
                  </w:divBdr>
                  <w:divsChild>
                    <w:div w:id="61103607">
                      <w:marLeft w:val="0"/>
                      <w:marRight w:val="0"/>
                      <w:marTop w:val="0"/>
                      <w:marBottom w:val="0"/>
                      <w:divBdr>
                        <w:top w:val="none" w:sz="0" w:space="0" w:color="auto"/>
                        <w:left w:val="none" w:sz="0" w:space="0" w:color="auto"/>
                        <w:bottom w:val="none" w:sz="0" w:space="0" w:color="auto"/>
                        <w:right w:val="none" w:sz="0" w:space="0" w:color="auto"/>
                      </w:divBdr>
                    </w:div>
                  </w:divsChild>
                </w:div>
                <w:div w:id="56166839">
                  <w:marLeft w:val="0"/>
                  <w:marRight w:val="0"/>
                  <w:marTop w:val="0"/>
                  <w:marBottom w:val="0"/>
                  <w:divBdr>
                    <w:top w:val="none" w:sz="0" w:space="0" w:color="auto"/>
                    <w:left w:val="none" w:sz="0" w:space="0" w:color="auto"/>
                    <w:bottom w:val="none" w:sz="0" w:space="0" w:color="auto"/>
                    <w:right w:val="none" w:sz="0" w:space="0" w:color="auto"/>
                  </w:divBdr>
                  <w:divsChild>
                    <w:div w:id="1816795955">
                      <w:marLeft w:val="0"/>
                      <w:marRight w:val="0"/>
                      <w:marTop w:val="0"/>
                      <w:marBottom w:val="0"/>
                      <w:divBdr>
                        <w:top w:val="none" w:sz="0" w:space="0" w:color="auto"/>
                        <w:left w:val="none" w:sz="0" w:space="0" w:color="auto"/>
                        <w:bottom w:val="none" w:sz="0" w:space="0" w:color="auto"/>
                        <w:right w:val="none" w:sz="0" w:space="0" w:color="auto"/>
                      </w:divBdr>
                    </w:div>
                  </w:divsChild>
                </w:div>
                <w:div w:id="67964541">
                  <w:marLeft w:val="0"/>
                  <w:marRight w:val="0"/>
                  <w:marTop w:val="0"/>
                  <w:marBottom w:val="0"/>
                  <w:divBdr>
                    <w:top w:val="none" w:sz="0" w:space="0" w:color="auto"/>
                    <w:left w:val="none" w:sz="0" w:space="0" w:color="auto"/>
                    <w:bottom w:val="none" w:sz="0" w:space="0" w:color="auto"/>
                    <w:right w:val="none" w:sz="0" w:space="0" w:color="auto"/>
                  </w:divBdr>
                  <w:divsChild>
                    <w:div w:id="851342077">
                      <w:marLeft w:val="0"/>
                      <w:marRight w:val="0"/>
                      <w:marTop w:val="0"/>
                      <w:marBottom w:val="0"/>
                      <w:divBdr>
                        <w:top w:val="none" w:sz="0" w:space="0" w:color="auto"/>
                        <w:left w:val="none" w:sz="0" w:space="0" w:color="auto"/>
                        <w:bottom w:val="none" w:sz="0" w:space="0" w:color="auto"/>
                        <w:right w:val="none" w:sz="0" w:space="0" w:color="auto"/>
                      </w:divBdr>
                    </w:div>
                  </w:divsChild>
                </w:div>
                <w:div w:id="74405908">
                  <w:marLeft w:val="0"/>
                  <w:marRight w:val="0"/>
                  <w:marTop w:val="0"/>
                  <w:marBottom w:val="0"/>
                  <w:divBdr>
                    <w:top w:val="none" w:sz="0" w:space="0" w:color="auto"/>
                    <w:left w:val="none" w:sz="0" w:space="0" w:color="auto"/>
                    <w:bottom w:val="none" w:sz="0" w:space="0" w:color="auto"/>
                    <w:right w:val="none" w:sz="0" w:space="0" w:color="auto"/>
                  </w:divBdr>
                </w:div>
                <w:div w:id="210388182">
                  <w:marLeft w:val="0"/>
                  <w:marRight w:val="0"/>
                  <w:marTop w:val="0"/>
                  <w:marBottom w:val="0"/>
                  <w:divBdr>
                    <w:top w:val="none" w:sz="0" w:space="0" w:color="auto"/>
                    <w:left w:val="none" w:sz="0" w:space="0" w:color="auto"/>
                    <w:bottom w:val="none" w:sz="0" w:space="0" w:color="auto"/>
                    <w:right w:val="none" w:sz="0" w:space="0" w:color="auto"/>
                  </w:divBdr>
                  <w:divsChild>
                    <w:div w:id="498690733">
                      <w:marLeft w:val="0"/>
                      <w:marRight w:val="0"/>
                      <w:marTop w:val="0"/>
                      <w:marBottom w:val="0"/>
                      <w:divBdr>
                        <w:top w:val="none" w:sz="0" w:space="0" w:color="auto"/>
                        <w:left w:val="none" w:sz="0" w:space="0" w:color="auto"/>
                        <w:bottom w:val="none" w:sz="0" w:space="0" w:color="auto"/>
                        <w:right w:val="none" w:sz="0" w:space="0" w:color="auto"/>
                      </w:divBdr>
                    </w:div>
                  </w:divsChild>
                </w:div>
                <w:div w:id="235868872">
                  <w:marLeft w:val="0"/>
                  <w:marRight w:val="0"/>
                  <w:marTop w:val="0"/>
                  <w:marBottom w:val="0"/>
                  <w:divBdr>
                    <w:top w:val="none" w:sz="0" w:space="0" w:color="auto"/>
                    <w:left w:val="none" w:sz="0" w:space="0" w:color="auto"/>
                    <w:bottom w:val="none" w:sz="0" w:space="0" w:color="auto"/>
                    <w:right w:val="none" w:sz="0" w:space="0" w:color="auto"/>
                  </w:divBdr>
                  <w:divsChild>
                    <w:div w:id="1876766246">
                      <w:marLeft w:val="0"/>
                      <w:marRight w:val="0"/>
                      <w:marTop w:val="0"/>
                      <w:marBottom w:val="0"/>
                      <w:divBdr>
                        <w:top w:val="none" w:sz="0" w:space="0" w:color="auto"/>
                        <w:left w:val="none" w:sz="0" w:space="0" w:color="auto"/>
                        <w:bottom w:val="none" w:sz="0" w:space="0" w:color="auto"/>
                        <w:right w:val="none" w:sz="0" w:space="0" w:color="auto"/>
                      </w:divBdr>
                    </w:div>
                  </w:divsChild>
                </w:div>
                <w:div w:id="347948975">
                  <w:marLeft w:val="0"/>
                  <w:marRight w:val="0"/>
                  <w:marTop w:val="0"/>
                  <w:marBottom w:val="0"/>
                  <w:divBdr>
                    <w:top w:val="none" w:sz="0" w:space="0" w:color="auto"/>
                    <w:left w:val="none" w:sz="0" w:space="0" w:color="auto"/>
                    <w:bottom w:val="none" w:sz="0" w:space="0" w:color="auto"/>
                    <w:right w:val="none" w:sz="0" w:space="0" w:color="auto"/>
                  </w:divBdr>
                  <w:divsChild>
                    <w:div w:id="1309358044">
                      <w:marLeft w:val="0"/>
                      <w:marRight w:val="0"/>
                      <w:marTop w:val="0"/>
                      <w:marBottom w:val="0"/>
                      <w:divBdr>
                        <w:top w:val="none" w:sz="0" w:space="0" w:color="auto"/>
                        <w:left w:val="none" w:sz="0" w:space="0" w:color="auto"/>
                        <w:bottom w:val="none" w:sz="0" w:space="0" w:color="auto"/>
                        <w:right w:val="none" w:sz="0" w:space="0" w:color="auto"/>
                      </w:divBdr>
                    </w:div>
                  </w:divsChild>
                </w:div>
                <w:div w:id="392385540">
                  <w:marLeft w:val="0"/>
                  <w:marRight w:val="0"/>
                  <w:marTop w:val="0"/>
                  <w:marBottom w:val="0"/>
                  <w:divBdr>
                    <w:top w:val="none" w:sz="0" w:space="0" w:color="auto"/>
                    <w:left w:val="none" w:sz="0" w:space="0" w:color="auto"/>
                    <w:bottom w:val="none" w:sz="0" w:space="0" w:color="auto"/>
                    <w:right w:val="none" w:sz="0" w:space="0" w:color="auto"/>
                  </w:divBdr>
                  <w:divsChild>
                    <w:div w:id="1855877819">
                      <w:marLeft w:val="0"/>
                      <w:marRight w:val="0"/>
                      <w:marTop w:val="0"/>
                      <w:marBottom w:val="0"/>
                      <w:divBdr>
                        <w:top w:val="none" w:sz="0" w:space="0" w:color="auto"/>
                        <w:left w:val="none" w:sz="0" w:space="0" w:color="auto"/>
                        <w:bottom w:val="none" w:sz="0" w:space="0" w:color="auto"/>
                        <w:right w:val="none" w:sz="0" w:space="0" w:color="auto"/>
                      </w:divBdr>
                    </w:div>
                  </w:divsChild>
                </w:div>
                <w:div w:id="396248771">
                  <w:marLeft w:val="0"/>
                  <w:marRight w:val="0"/>
                  <w:marTop w:val="0"/>
                  <w:marBottom w:val="0"/>
                  <w:divBdr>
                    <w:top w:val="none" w:sz="0" w:space="0" w:color="auto"/>
                    <w:left w:val="none" w:sz="0" w:space="0" w:color="auto"/>
                    <w:bottom w:val="none" w:sz="0" w:space="0" w:color="auto"/>
                    <w:right w:val="none" w:sz="0" w:space="0" w:color="auto"/>
                  </w:divBdr>
                  <w:divsChild>
                    <w:div w:id="642807370">
                      <w:marLeft w:val="0"/>
                      <w:marRight w:val="0"/>
                      <w:marTop w:val="0"/>
                      <w:marBottom w:val="0"/>
                      <w:divBdr>
                        <w:top w:val="none" w:sz="0" w:space="0" w:color="auto"/>
                        <w:left w:val="none" w:sz="0" w:space="0" w:color="auto"/>
                        <w:bottom w:val="none" w:sz="0" w:space="0" w:color="auto"/>
                        <w:right w:val="none" w:sz="0" w:space="0" w:color="auto"/>
                      </w:divBdr>
                    </w:div>
                  </w:divsChild>
                </w:div>
                <w:div w:id="757335620">
                  <w:marLeft w:val="0"/>
                  <w:marRight w:val="0"/>
                  <w:marTop w:val="0"/>
                  <w:marBottom w:val="0"/>
                  <w:divBdr>
                    <w:top w:val="none" w:sz="0" w:space="0" w:color="auto"/>
                    <w:left w:val="none" w:sz="0" w:space="0" w:color="auto"/>
                    <w:bottom w:val="none" w:sz="0" w:space="0" w:color="auto"/>
                    <w:right w:val="none" w:sz="0" w:space="0" w:color="auto"/>
                  </w:divBdr>
                  <w:divsChild>
                    <w:div w:id="1677800806">
                      <w:marLeft w:val="0"/>
                      <w:marRight w:val="0"/>
                      <w:marTop w:val="0"/>
                      <w:marBottom w:val="0"/>
                      <w:divBdr>
                        <w:top w:val="none" w:sz="0" w:space="0" w:color="auto"/>
                        <w:left w:val="none" w:sz="0" w:space="0" w:color="auto"/>
                        <w:bottom w:val="none" w:sz="0" w:space="0" w:color="auto"/>
                        <w:right w:val="none" w:sz="0" w:space="0" w:color="auto"/>
                      </w:divBdr>
                    </w:div>
                  </w:divsChild>
                </w:div>
                <w:div w:id="1104107261">
                  <w:marLeft w:val="0"/>
                  <w:marRight w:val="0"/>
                  <w:marTop w:val="0"/>
                  <w:marBottom w:val="0"/>
                  <w:divBdr>
                    <w:top w:val="none" w:sz="0" w:space="0" w:color="auto"/>
                    <w:left w:val="none" w:sz="0" w:space="0" w:color="auto"/>
                    <w:bottom w:val="none" w:sz="0" w:space="0" w:color="auto"/>
                    <w:right w:val="none" w:sz="0" w:space="0" w:color="auto"/>
                  </w:divBdr>
                  <w:divsChild>
                    <w:div w:id="836844616">
                      <w:marLeft w:val="0"/>
                      <w:marRight w:val="0"/>
                      <w:marTop w:val="0"/>
                      <w:marBottom w:val="0"/>
                      <w:divBdr>
                        <w:top w:val="none" w:sz="0" w:space="0" w:color="auto"/>
                        <w:left w:val="none" w:sz="0" w:space="0" w:color="auto"/>
                        <w:bottom w:val="none" w:sz="0" w:space="0" w:color="auto"/>
                        <w:right w:val="none" w:sz="0" w:space="0" w:color="auto"/>
                      </w:divBdr>
                    </w:div>
                  </w:divsChild>
                </w:div>
                <w:div w:id="1271426537">
                  <w:marLeft w:val="0"/>
                  <w:marRight w:val="0"/>
                  <w:marTop w:val="0"/>
                  <w:marBottom w:val="0"/>
                  <w:divBdr>
                    <w:top w:val="none" w:sz="0" w:space="0" w:color="auto"/>
                    <w:left w:val="none" w:sz="0" w:space="0" w:color="auto"/>
                    <w:bottom w:val="none" w:sz="0" w:space="0" w:color="auto"/>
                    <w:right w:val="none" w:sz="0" w:space="0" w:color="auto"/>
                  </w:divBdr>
                  <w:divsChild>
                    <w:div w:id="1026716585">
                      <w:marLeft w:val="0"/>
                      <w:marRight w:val="0"/>
                      <w:marTop w:val="0"/>
                      <w:marBottom w:val="0"/>
                      <w:divBdr>
                        <w:top w:val="none" w:sz="0" w:space="0" w:color="auto"/>
                        <w:left w:val="none" w:sz="0" w:space="0" w:color="auto"/>
                        <w:bottom w:val="none" w:sz="0" w:space="0" w:color="auto"/>
                        <w:right w:val="none" w:sz="0" w:space="0" w:color="auto"/>
                      </w:divBdr>
                    </w:div>
                  </w:divsChild>
                </w:div>
                <w:div w:id="1287274904">
                  <w:marLeft w:val="0"/>
                  <w:marRight w:val="0"/>
                  <w:marTop w:val="0"/>
                  <w:marBottom w:val="0"/>
                  <w:divBdr>
                    <w:top w:val="none" w:sz="0" w:space="0" w:color="auto"/>
                    <w:left w:val="none" w:sz="0" w:space="0" w:color="auto"/>
                    <w:bottom w:val="none" w:sz="0" w:space="0" w:color="auto"/>
                    <w:right w:val="none" w:sz="0" w:space="0" w:color="auto"/>
                  </w:divBdr>
                  <w:divsChild>
                    <w:div w:id="1408920492">
                      <w:marLeft w:val="0"/>
                      <w:marRight w:val="0"/>
                      <w:marTop w:val="0"/>
                      <w:marBottom w:val="0"/>
                      <w:divBdr>
                        <w:top w:val="none" w:sz="0" w:space="0" w:color="auto"/>
                        <w:left w:val="none" w:sz="0" w:space="0" w:color="auto"/>
                        <w:bottom w:val="none" w:sz="0" w:space="0" w:color="auto"/>
                        <w:right w:val="none" w:sz="0" w:space="0" w:color="auto"/>
                      </w:divBdr>
                    </w:div>
                  </w:divsChild>
                </w:div>
                <w:div w:id="1318724119">
                  <w:marLeft w:val="0"/>
                  <w:marRight w:val="0"/>
                  <w:marTop w:val="0"/>
                  <w:marBottom w:val="0"/>
                  <w:divBdr>
                    <w:top w:val="none" w:sz="0" w:space="0" w:color="auto"/>
                    <w:left w:val="none" w:sz="0" w:space="0" w:color="auto"/>
                    <w:bottom w:val="none" w:sz="0" w:space="0" w:color="auto"/>
                    <w:right w:val="none" w:sz="0" w:space="0" w:color="auto"/>
                  </w:divBdr>
                  <w:divsChild>
                    <w:div w:id="432630647">
                      <w:marLeft w:val="0"/>
                      <w:marRight w:val="0"/>
                      <w:marTop w:val="0"/>
                      <w:marBottom w:val="0"/>
                      <w:divBdr>
                        <w:top w:val="none" w:sz="0" w:space="0" w:color="auto"/>
                        <w:left w:val="none" w:sz="0" w:space="0" w:color="auto"/>
                        <w:bottom w:val="none" w:sz="0" w:space="0" w:color="auto"/>
                        <w:right w:val="none" w:sz="0" w:space="0" w:color="auto"/>
                      </w:divBdr>
                    </w:div>
                  </w:divsChild>
                </w:div>
                <w:div w:id="1352563028">
                  <w:marLeft w:val="0"/>
                  <w:marRight w:val="0"/>
                  <w:marTop w:val="0"/>
                  <w:marBottom w:val="0"/>
                  <w:divBdr>
                    <w:top w:val="none" w:sz="0" w:space="0" w:color="auto"/>
                    <w:left w:val="none" w:sz="0" w:space="0" w:color="auto"/>
                    <w:bottom w:val="none" w:sz="0" w:space="0" w:color="auto"/>
                    <w:right w:val="none" w:sz="0" w:space="0" w:color="auto"/>
                  </w:divBdr>
                  <w:divsChild>
                    <w:div w:id="512499643">
                      <w:marLeft w:val="0"/>
                      <w:marRight w:val="0"/>
                      <w:marTop w:val="0"/>
                      <w:marBottom w:val="0"/>
                      <w:divBdr>
                        <w:top w:val="none" w:sz="0" w:space="0" w:color="auto"/>
                        <w:left w:val="none" w:sz="0" w:space="0" w:color="auto"/>
                        <w:bottom w:val="none" w:sz="0" w:space="0" w:color="auto"/>
                        <w:right w:val="none" w:sz="0" w:space="0" w:color="auto"/>
                      </w:divBdr>
                    </w:div>
                  </w:divsChild>
                </w:div>
                <w:div w:id="1354922245">
                  <w:marLeft w:val="0"/>
                  <w:marRight w:val="0"/>
                  <w:marTop w:val="0"/>
                  <w:marBottom w:val="0"/>
                  <w:divBdr>
                    <w:top w:val="none" w:sz="0" w:space="0" w:color="auto"/>
                    <w:left w:val="none" w:sz="0" w:space="0" w:color="auto"/>
                    <w:bottom w:val="none" w:sz="0" w:space="0" w:color="auto"/>
                    <w:right w:val="none" w:sz="0" w:space="0" w:color="auto"/>
                  </w:divBdr>
                  <w:divsChild>
                    <w:div w:id="122578469">
                      <w:marLeft w:val="0"/>
                      <w:marRight w:val="0"/>
                      <w:marTop w:val="0"/>
                      <w:marBottom w:val="0"/>
                      <w:divBdr>
                        <w:top w:val="none" w:sz="0" w:space="0" w:color="auto"/>
                        <w:left w:val="none" w:sz="0" w:space="0" w:color="auto"/>
                        <w:bottom w:val="none" w:sz="0" w:space="0" w:color="auto"/>
                        <w:right w:val="none" w:sz="0" w:space="0" w:color="auto"/>
                      </w:divBdr>
                    </w:div>
                  </w:divsChild>
                </w:div>
                <w:div w:id="1714696956">
                  <w:marLeft w:val="0"/>
                  <w:marRight w:val="0"/>
                  <w:marTop w:val="0"/>
                  <w:marBottom w:val="0"/>
                  <w:divBdr>
                    <w:top w:val="none" w:sz="0" w:space="0" w:color="auto"/>
                    <w:left w:val="none" w:sz="0" w:space="0" w:color="auto"/>
                    <w:bottom w:val="none" w:sz="0" w:space="0" w:color="auto"/>
                    <w:right w:val="none" w:sz="0" w:space="0" w:color="auto"/>
                  </w:divBdr>
                  <w:divsChild>
                    <w:div w:id="1831016419">
                      <w:marLeft w:val="0"/>
                      <w:marRight w:val="0"/>
                      <w:marTop w:val="0"/>
                      <w:marBottom w:val="0"/>
                      <w:divBdr>
                        <w:top w:val="none" w:sz="0" w:space="0" w:color="auto"/>
                        <w:left w:val="none" w:sz="0" w:space="0" w:color="auto"/>
                        <w:bottom w:val="none" w:sz="0" w:space="0" w:color="auto"/>
                        <w:right w:val="none" w:sz="0" w:space="0" w:color="auto"/>
                      </w:divBdr>
                    </w:div>
                  </w:divsChild>
                </w:div>
                <w:div w:id="1724131788">
                  <w:marLeft w:val="0"/>
                  <w:marRight w:val="0"/>
                  <w:marTop w:val="0"/>
                  <w:marBottom w:val="0"/>
                  <w:divBdr>
                    <w:top w:val="none" w:sz="0" w:space="0" w:color="auto"/>
                    <w:left w:val="none" w:sz="0" w:space="0" w:color="auto"/>
                    <w:bottom w:val="none" w:sz="0" w:space="0" w:color="auto"/>
                    <w:right w:val="none" w:sz="0" w:space="0" w:color="auto"/>
                  </w:divBdr>
                  <w:divsChild>
                    <w:div w:id="1088307751">
                      <w:marLeft w:val="0"/>
                      <w:marRight w:val="0"/>
                      <w:marTop w:val="0"/>
                      <w:marBottom w:val="0"/>
                      <w:divBdr>
                        <w:top w:val="none" w:sz="0" w:space="0" w:color="auto"/>
                        <w:left w:val="none" w:sz="0" w:space="0" w:color="auto"/>
                        <w:bottom w:val="none" w:sz="0" w:space="0" w:color="auto"/>
                        <w:right w:val="none" w:sz="0" w:space="0" w:color="auto"/>
                      </w:divBdr>
                    </w:div>
                  </w:divsChild>
                </w:div>
                <w:div w:id="1795949299">
                  <w:marLeft w:val="0"/>
                  <w:marRight w:val="0"/>
                  <w:marTop w:val="0"/>
                  <w:marBottom w:val="0"/>
                  <w:divBdr>
                    <w:top w:val="none" w:sz="0" w:space="0" w:color="auto"/>
                    <w:left w:val="none" w:sz="0" w:space="0" w:color="auto"/>
                    <w:bottom w:val="none" w:sz="0" w:space="0" w:color="auto"/>
                    <w:right w:val="none" w:sz="0" w:space="0" w:color="auto"/>
                  </w:divBdr>
                  <w:divsChild>
                    <w:div w:id="858930687">
                      <w:marLeft w:val="0"/>
                      <w:marRight w:val="0"/>
                      <w:marTop w:val="0"/>
                      <w:marBottom w:val="0"/>
                      <w:divBdr>
                        <w:top w:val="none" w:sz="0" w:space="0" w:color="auto"/>
                        <w:left w:val="none" w:sz="0" w:space="0" w:color="auto"/>
                        <w:bottom w:val="none" w:sz="0" w:space="0" w:color="auto"/>
                        <w:right w:val="none" w:sz="0" w:space="0" w:color="auto"/>
                      </w:divBdr>
                    </w:div>
                  </w:divsChild>
                </w:div>
                <w:div w:id="1896966622">
                  <w:marLeft w:val="0"/>
                  <w:marRight w:val="0"/>
                  <w:marTop w:val="0"/>
                  <w:marBottom w:val="0"/>
                  <w:divBdr>
                    <w:top w:val="none" w:sz="0" w:space="0" w:color="auto"/>
                    <w:left w:val="none" w:sz="0" w:space="0" w:color="auto"/>
                    <w:bottom w:val="none" w:sz="0" w:space="0" w:color="auto"/>
                    <w:right w:val="none" w:sz="0" w:space="0" w:color="auto"/>
                  </w:divBdr>
                  <w:divsChild>
                    <w:div w:id="174799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08524">
          <w:marLeft w:val="0"/>
          <w:marRight w:val="0"/>
          <w:marTop w:val="0"/>
          <w:marBottom w:val="0"/>
          <w:divBdr>
            <w:top w:val="none" w:sz="0" w:space="0" w:color="auto"/>
            <w:left w:val="none" w:sz="0" w:space="0" w:color="auto"/>
            <w:bottom w:val="none" w:sz="0" w:space="0" w:color="auto"/>
            <w:right w:val="none" w:sz="0" w:space="0" w:color="auto"/>
          </w:divBdr>
        </w:div>
        <w:div w:id="626740450">
          <w:marLeft w:val="0"/>
          <w:marRight w:val="0"/>
          <w:marTop w:val="0"/>
          <w:marBottom w:val="0"/>
          <w:divBdr>
            <w:top w:val="none" w:sz="0" w:space="0" w:color="auto"/>
            <w:left w:val="none" w:sz="0" w:space="0" w:color="auto"/>
            <w:bottom w:val="none" w:sz="0" w:space="0" w:color="auto"/>
            <w:right w:val="none" w:sz="0" w:space="0" w:color="auto"/>
          </w:divBdr>
        </w:div>
        <w:div w:id="663045745">
          <w:marLeft w:val="0"/>
          <w:marRight w:val="0"/>
          <w:marTop w:val="0"/>
          <w:marBottom w:val="0"/>
          <w:divBdr>
            <w:top w:val="none" w:sz="0" w:space="0" w:color="auto"/>
            <w:left w:val="none" w:sz="0" w:space="0" w:color="auto"/>
            <w:bottom w:val="none" w:sz="0" w:space="0" w:color="auto"/>
            <w:right w:val="none" w:sz="0" w:space="0" w:color="auto"/>
          </w:divBdr>
        </w:div>
        <w:div w:id="684555572">
          <w:marLeft w:val="0"/>
          <w:marRight w:val="0"/>
          <w:marTop w:val="0"/>
          <w:marBottom w:val="0"/>
          <w:divBdr>
            <w:top w:val="none" w:sz="0" w:space="0" w:color="auto"/>
            <w:left w:val="none" w:sz="0" w:space="0" w:color="auto"/>
            <w:bottom w:val="none" w:sz="0" w:space="0" w:color="auto"/>
            <w:right w:val="none" w:sz="0" w:space="0" w:color="auto"/>
          </w:divBdr>
        </w:div>
        <w:div w:id="716467009">
          <w:marLeft w:val="0"/>
          <w:marRight w:val="0"/>
          <w:marTop w:val="0"/>
          <w:marBottom w:val="0"/>
          <w:divBdr>
            <w:top w:val="none" w:sz="0" w:space="0" w:color="auto"/>
            <w:left w:val="none" w:sz="0" w:space="0" w:color="auto"/>
            <w:bottom w:val="none" w:sz="0" w:space="0" w:color="auto"/>
            <w:right w:val="none" w:sz="0" w:space="0" w:color="auto"/>
          </w:divBdr>
        </w:div>
        <w:div w:id="735973636">
          <w:marLeft w:val="0"/>
          <w:marRight w:val="0"/>
          <w:marTop w:val="0"/>
          <w:marBottom w:val="0"/>
          <w:divBdr>
            <w:top w:val="none" w:sz="0" w:space="0" w:color="auto"/>
            <w:left w:val="none" w:sz="0" w:space="0" w:color="auto"/>
            <w:bottom w:val="none" w:sz="0" w:space="0" w:color="auto"/>
            <w:right w:val="none" w:sz="0" w:space="0" w:color="auto"/>
          </w:divBdr>
        </w:div>
        <w:div w:id="758063883">
          <w:marLeft w:val="0"/>
          <w:marRight w:val="0"/>
          <w:marTop w:val="0"/>
          <w:marBottom w:val="0"/>
          <w:divBdr>
            <w:top w:val="none" w:sz="0" w:space="0" w:color="auto"/>
            <w:left w:val="none" w:sz="0" w:space="0" w:color="auto"/>
            <w:bottom w:val="none" w:sz="0" w:space="0" w:color="auto"/>
            <w:right w:val="none" w:sz="0" w:space="0" w:color="auto"/>
          </w:divBdr>
        </w:div>
        <w:div w:id="795100183">
          <w:marLeft w:val="0"/>
          <w:marRight w:val="0"/>
          <w:marTop w:val="0"/>
          <w:marBottom w:val="0"/>
          <w:divBdr>
            <w:top w:val="none" w:sz="0" w:space="0" w:color="auto"/>
            <w:left w:val="none" w:sz="0" w:space="0" w:color="auto"/>
            <w:bottom w:val="none" w:sz="0" w:space="0" w:color="auto"/>
            <w:right w:val="none" w:sz="0" w:space="0" w:color="auto"/>
          </w:divBdr>
        </w:div>
        <w:div w:id="797259477">
          <w:marLeft w:val="0"/>
          <w:marRight w:val="0"/>
          <w:marTop w:val="0"/>
          <w:marBottom w:val="0"/>
          <w:divBdr>
            <w:top w:val="none" w:sz="0" w:space="0" w:color="auto"/>
            <w:left w:val="none" w:sz="0" w:space="0" w:color="auto"/>
            <w:bottom w:val="none" w:sz="0" w:space="0" w:color="auto"/>
            <w:right w:val="none" w:sz="0" w:space="0" w:color="auto"/>
          </w:divBdr>
        </w:div>
        <w:div w:id="811290991">
          <w:marLeft w:val="0"/>
          <w:marRight w:val="0"/>
          <w:marTop w:val="0"/>
          <w:marBottom w:val="0"/>
          <w:divBdr>
            <w:top w:val="none" w:sz="0" w:space="0" w:color="auto"/>
            <w:left w:val="none" w:sz="0" w:space="0" w:color="auto"/>
            <w:bottom w:val="none" w:sz="0" w:space="0" w:color="auto"/>
            <w:right w:val="none" w:sz="0" w:space="0" w:color="auto"/>
          </w:divBdr>
        </w:div>
        <w:div w:id="836457880">
          <w:marLeft w:val="0"/>
          <w:marRight w:val="0"/>
          <w:marTop w:val="0"/>
          <w:marBottom w:val="0"/>
          <w:divBdr>
            <w:top w:val="none" w:sz="0" w:space="0" w:color="auto"/>
            <w:left w:val="none" w:sz="0" w:space="0" w:color="auto"/>
            <w:bottom w:val="none" w:sz="0" w:space="0" w:color="auto"/>
            <w:right w:val="none" w:sz="0" w:space="0" w:color="auto"/>
          </w:divBdr>
        </w:div>
        <w:div w:id="864290371">
          <w:marLeft w:val="0"/>
          <w:marRight w:val="0"/>
          <w:marTop w:val="0"/>
          <w:marBottom w:val="0"/>
          <w:divBdr>
            <w:top w:val="none" w:sz="0" w:space="0" w:color="auto"/>
            <w:left w:val="none" w:sz="0" w:space="0" w:color="auto"/>
            <w:bottom w:val="none" w:sz="0" w:space="0" w:color="auto"/>
            <w:right w:val="none" w:sz="0" w:space="0" w:color="auto"/>
          </w:divBdr>
        </w:div>
        <w:div w:id="872574406">
          <w:marLeft w:val="0"/>
          <w:marRight w:val="0"/>
          <w:marTop w:val="0"/>
          <w:marBottom w:val="0"/>
          <w:divBdr>
            <w:top w:val="none" w:sz="0" w:space="0" w:color="auto"/>
            <w:left w:val="none" w:sz="0" w:space="0" w:color="auto"/>
            <w:bottom w:val="none" w:sz="0" w:space="0" w:color="auto"/>
            <w:right w:val="none" w:sz="0" w:space="0" w:color="auto"/>
          </w:divBdr>
        </w:div>
        <w:div w:id="955671697">
          <w:marLeft w:val="0"/>
          <w:marRight w:val="0"/>
          <w:marTop w:val="0"/>
          <w:marBottom w:val="0"/>
          <w:divBdr>
            <w:top w:val="none" w:sz="0" w:space="0" w:color="auto"/>
            <w:left w:val="none" w:sz="0" w:space="0" w:color="auto"/>
            <w:bottom w:val="none" w:sz="0" w:space="0" w:color="auto"/>
            <w:right w:val="none" w:sz="0" w:space="0" w:color="auto"/>
          </w:divBdr>
        </w:div>
        <w:div w:id="995959897">
          <w:marLeft w:val="0"/>
          <w:marRight w:val="0"/>
          <w:marTop w:val="0"/>
          <w:marBottom w:val="0"/>
          <w:divBdr>
            <w:top w:val="none" w:sz="0" w:space="0" w:color="auto"/>
            <w:left w:val="none" w:sz="0" w:space="0" w:color="auto"/>
            <w:bottom w:val="none" w:sz="0" w:space="0" w:color="auto"/>
            <w:right w:val="none" w:sz="0" w:space="0" w:color="auto"/>
          </w:divBdr>
        </w:div>
        <w:div w:id="1010837588">
          <w:marLeft w:val="0"/>
          <w:marRight w:val="0"/>
          <w:marTop w:val="0"/>
          <w:marBottom w:val="0"/>
          <w:divBdr>
            <w:top w:val="none" w:sz="0" w:space="0" w:color="auto"/>
            <w:left w:val="none" w:sz="0" w:space="0" w:color="auto"/>
            <w:bottom w:val="none" w:sz="0" w:space="0" w:color="auto"/>
            <w:right w:val="none" w:sz="0" w:space="0" w:color="auto"/>
          </w:divBdr>
        </w:div>
        <w:div w:id="1019548899">
          <w:marLeft w:val="0"/>
          <w:marRight w:val="0"/>
          <w:marTop w:val="0"/>
          <w:marBottom w:val="0"/>
          <w:divBdr>
            <w:top w:val="none" w:sz="0" w:space="0" w:color="auto"/>
            <w:left w:val="none" w:sz="0" w:space="0" w:color="auto"/>
            <w:bottom w:val="none" w:sz="0" w:space="0" w:color="auto"/>
            <w:right w:val="none" w:sz="0" w:space="0" w:color="auto"/>
          </w:divBdr>
        </w:div>
        <w:div w:id="1032926409">
          <w:marLeft w:val="0"/>
          <w:marRight w:val="0"/>
          <w:marTop w:val="0"/>
          <w:marBottom w:val="0"/>
          <w:divBdr>
            <w:top w:val="none" w:sz="0" w:space="0" w:color="auto"/>
            <w:left w:val="none" w:sz="0" w:space="0" w:color="auto"/>
            <w:bottom w:val="none" w:sz="0" w:space="0" w:color="auto"/>
            <w:right w:val="none" w:sz="0" w:space="0" w:color="auto"/>
          </w:divBdr>
        </w:div>
        <w:div w:id="1052077064">
          <w:marLeft w:val="0"/>
          <w:marRight w:val="0"/>
          <w:marTop w:val="0"/>
          <w:marBottom w:val="0"/>
          <w:divBdr>
            <w:top w:val="none" w:sz="0" w:space="0" w:color="auto"/>
            <w:left w:val="none" w:sz="0" w:space="0" w:color="auto"/>
            <w:bottom w:val="none" w:sz="0" w:space="0" w:color="auto"/>
            <w:right w:val="none" w:sz="0" w:space="0" w:color="auto"/>
          </w:divBdr>
        </w:div>
        <w:div w:id="1055198054">
          <w:marLeft w:val="0"/>
          <w:marRight w:val="0"/>
          <w:marTop w:val="0"/>
          <w:marBottom w:val="0"/>
          <w:divBdr>
            <w:top w:val="none" w:sz="0" w:space="0" w:color="auto"/>
            <w:left w:val="none" w:sz="0" w:space="0" w:color="auto"/>
            <w:bottom w:val="none" w:sz="0" w:space="0" w:color="auto"/>
            <w:right w:val="none" w:sz="0" w:space="0" w:color="auto"/>
          </w:divBdr>
        </w:div>
        <w:div w:id="1075930929">
          <w:marLeft w:val="0"/>
          <w:marRight w:val="0"/>
          <w:marTop w:val="0"/>
          <w:marBottom w:val="0"/>
          <w:divBdr>
            <w:top w:val="none" w:sz="0" w:space="0" w:color="auto"/>
            <w:left w:val="none" w:sz="0" w:space="0" w:color="auto"/>
            <w:bottom w:val="none" w:sz="0" w:space="0" w:color="auto"/>
            <w:right w:val="none" w:sz="0" w:space="0" w:color="auto"/>
          </w:divBdr>
        </w:div>
        <w:div w:id="1078671175">
          <w:marLeft w:val="0"/>
          <w:marRight w:val="0"/>
          <w:marTop w:val="0"/>
          <w:marBottom w:val="0"/>
          <w:divBdr>
            <w:top w:val="none" w:sz="0" w:space="0" w:color="auto"/>
            <w:left w:val="none" w:sz="0" w:space="0" w:color="auto"/>
            <w:bottom w:val="none" w:sz="0" w:space="0" w:color="auto"/>
            <w:right w:val="none" w:sz="0" w:space="0" w:color="auto"/>
          </w:divBdr>
        </w:div>
        <w:div w:id="1096974329">
          <w:marLeft w:val="0"/>
          <w:marRight w:val="0"/>
          <w:marTop w:val="0"/>
          <w:marBottom w:val="0"/>
          <w:divBdr>
            <w:top w:val="none" w:sz="0" w:space="0" w:color="auto"/>
            <w:left w:val="none" w:sz="0" w:space="0" w:color="auto"/>
            <w:bottom w:val="none" w:sz="0" w:space="0" w:color="auto"/>
            <w:right w:val="none" w:sz="0" w:space="0" w:color="auto"/>
          </w:divBdr>
        </w:div>
        <w:div w:id="1145394145">
          <w:marLeft w:val="0"/>
          <w:marRight w:val="0"/>
          <w:marTop w:val="0"/>
          <w:marBottom w:val="0"/>
          <w:divBdr>
            <w:top w:val="none" w:sz="0" w:space="0" w:color="auto"/>
            <w:left w:val="none" w:sz="0" w:space="0" w:color="auto"/>
            <w:bottom w:val="none" w:sz="0" w:space="0" w:color="auto"/>
            <w:right w:val="none" w:sz="0" w:space="0" w:color="auto"/>
          </w:divBdr>
        </w:div>
        <w:div w:id="1208832116">
          <w:marLeft w:val="0"/>
          <w:marRight w:val="0"/>
          <w:marTop w:val="0"/>
          <w:marBottom w:val="0"/>
          <w:divBdr>
            <w:top w:val="none" w:sz="0" w:space="0" w:color="auto"/>
            <w:left w:val="none" w:sz="0" w:space="0" w:color="auto"/>
            <w:bottom w:val="none" w:sz="0" w:space="0" w:color="auto"/>
            <w:right w:val="none" w:sz="0" w:space="0" w:color="auto"/>
          </w:divBdr>
          <w:divsChild>
            <w:div w:id="1905488138">
              <w:marLeft w:val="-75"/>
              <w:marRight w:val="0"/>
              <w:marTop w:val="30"/>
              <w:marBottom w:val="30"/>
              <w:divBdr>
                <w:top w:val="none" w:sz="0" w:space="0" w:color="auto"/>
                <w:left w:val="none" w:sz="0" w:space="0" w:color="auto"/>
                <w:bottom w:val="none" w:sz="0" w:space="0" w:color="auto"/>
                <w:right w:val="none" w:sz="0" w:space="0" w:color="auto"/>
              </w:divBdr>
              <w:divsChild>
                <w:div w:id="240262303">
                  <w:marLeft w:val="0"/>
                  <w:marRight w:val="0"/>
                  <w:marTop w:val="0"/>
                  <w:marBottom w:val="0"/>
                  <w:divBdr>
                    <w:top w:val="none" w:sz="0" w:space="0" w:color="auto"/>
                    <w:left w:val="none" w:sz="0" w:space="0" w:color="auto"/>
                    <w:bottom w:val="none" w:sz="0" w:space="0" w:color="auto"/>
                    <w:right w:val="none" w:sz="0" w:space="0" w:color="auto"/>
                  </w:divBdr>
                  <w:divsChild>
                    <w:div w:id="832984978">
                      <w:marLeft w:val="0"/>
                      <w:marRight w:val="0"/>
                      <w:marTop w:val="0"/>
                      <w:marBottom w:val="0"/>
                      <w:divBdr>
                        <w:top w:val="none" w:sz="0" w:space="0" w:color="auto"/>
                        <w:left w:val="none" w:sz="0" w:space="0" w:color="auto"/>
                        <w:bottom w:val="none" w:sz="0" w:space="0" w:color="auto"/>
                        <w:right w:val="none" w:sz="0" w:space="0" w:color="auto"/>
                      </w:divBdr>
                    </w:div>
                  </w:divsChild>
                </w:div>
                <w:div w:id="251814221">
                  <w:marLeft w:val="0"/>
                  <w:marRight w:val="0"/>
                  <w:marTop w:val="0"/>
                  <w:marBottom w:val="0"/>
                  <w:divBdr>
                    <w:top w:val="none" w:sz="0" w:space="0" w:color="auto"/>
                    <w:left w:val="none" w:sz="0" w:space="0" w:color="auto"/>
                    <w:bottom w:val="none" w:sz="0" w:space="0" w:color="auto"/>
                    <w:right w:val="none" w:sz="0" w:space="0" w:color="auto"/>
                  </w:divBdr>
                  <w:divsChild>
                    <w:div w:id="514030421">
                      <w:marLeft w:val="0"/>
                      <w:marRight w:val="0"/>
                      <w:marTop w:val="0"/>
                      <w:marBottom w:val="0"/>
                      <w:divBdr>
                        <w:top w:val="none" w:sz="0" w:space="0" w:color="auto"/>
                        <w:left w:val="none" w:sz="0" w:space="0" w:color="auto"/>
                        <w:bottom w:val="none" w:sz="0" w:space="0" w:color="auto"/>
                        <w:right w:val="none" w:sz="0" w:space="0" w:color="auto"/>
                      </w:divBdr>
                    </w:div>
                  </w:divsChild>
                </w:div>
                <w:div w:id="371733331">
                  <w:marLeft w:val="0"/>
                  <w:marRight w:val="0"/>
                  <w:marTop w:val="0"/>
                  <w:marBottom w:val="0"/>
                  <w:divBdr>
                    <w:top w:val="none" w:sz="0" w:space="0" w:color="auto"/>
                    <w:left w:val="none" w:sz="0" w:space="0" w:color="auto"/>
                    <w:bottom w:val="none" w:sz="0" w:space="0" w:color="auto"/>
                    <w:right w:val="none" w:sz="0" w:space="0" w:color="auto"/>
                  </w:divBdr>
                  <w:divsChild>
                    <w:div w:id="1224024671">
                      <w:marLeft w:val="0"/>
                      <w:marRight w:val="0"/>
                      <w:marTop w:val="0"/>
                      <w:marBottom w:val="0"/>
                      <w:divBdr>
                        <w:top w:val="none" w:sz="0" w:space="0" w:color="auto"/>
                        <w:left w:val="none" w:sz="0" w:space="0" w:color="auto"/>
                        <w:bottom w:val="none" w:sz="0" w:space="0" w:color="auto"/>
                        <w:right w:val="none" w:sz="0" w:space="0" w:color="auto"/>
                      </w:divBdr>
                    </w:div>
                  </w:divsChild>
                </w:div>
                <w:div w:id="544220502">
                  <w:marLeft w:val="0"/>
                  <w:marRight w:val="0"/>
                  <w:marTop w:val="0"/>
                  <w:marBottom w:val="0"/>
                  <w:divBdr>
                    <w:top w:val="none" w:sz="0" w:space="0" w:color="auto"/>
                    <w:left w:val="none" w:sz="0" w:space="0" w:color="auto"/>
                    <w:bottom w:val="none" w:sz="0" w:space="0" w:color="auto"/>
                    <w:right w:val="none" w:sz="0" w:space="0" w:color="auto"/>
                  </w:divBdr>
                  <w:divsChild>
                    <w:div w:id="1181163373">
                      <w:marLeft w:val="0"/>
                      <w:marRight w:val="0"/>
                      <w:marTop w:val="0"/>
                      <w:marBottom w:val="0"/>
                      <w:divBdr>
                        <w:top w:val="none" w:sz="0" w:space="0" w:color="auto"/>
                        <w:left w:val="none" w:sz="0" w:space="0" w:color="auto"/>
                        <w:bottom w:val="none" w:sz="0" w:space="0" w:color="auto"/>
                        <w:right w:val="none" w:sz="0" w:space="0" w:color="auto"/>
                      </w:divBdr>
                    </w:div>
                  </w:divsChild>
                </w:div>
                <w:div w:id="576324736">
                  <w:marLeft w:val="0"/>
                  <w:marRight w:val="0"/>
                  <w:marTop w:val="0"/>
                  <w:marBottom w:val="0"/>
                  <w:divBdr>
                    <w:top w:val="none" w:sz="0" w:space="0" w:color="auto"/>
                    <w:left w:val="none" w:sz="0" w:space="0" w:color="auto"/>
                    <w:bottom w:val="none" w:sz="0" w:space="0" w:color="auto"/>
                    <w:right w:val="none" w:sz="0" w:space="0" w:color="auto"/>
                  </w:divBdr>
                </w:div>
                <w:div w:id="578633126">
                  <w:marLeft w:val="0"/>
                  <w:marRight w:val="0"/>
                  <w:marTop w:val="0"/>
                  <w:marBottom w:val="0"/>
                  <w:divBdr>
                    <w:top w:val="none" w:sz="0" w:space="0" w:color="auto"/>
                    <w:left w:val="none" w:sz="0" w:space="0" w:color="auto"/>
                    <w:bottom w:val="none" w:sz="0" w:space="0" w:color="auto"/>
                    <w:right w:val="none" w:sz="0" w:space="0" w:color="auto"/>
                  </w:divBdr>
                  <w:divsChild>
                    <w:div w:id="1069810499">
                      <w:marLeft w:val="0"/>
                      <w:marRight w:val="0"/>
                      <w:marTop w:val="0"/>
                      <w:marBottom w:val="0"/>
                      <w:divBdr>
                        <w:top w:val="none" w:sz="0" w:space="0" w:color="auto"/>
                        <w:left w:val="none" w:sz="0" w:space="0" w:color="auto"/>
                        <w:bottom w:val="none" w:sz="0" w:space="0" w:color="auto"/>
                        <w:right w:val="none" w:sz="0" w:space="0" w:color="auto"/>
                      </w:divBdr>
                    </w:div>
                  </w:divsChild>
                </w:div>
                <w:div w:id="666246081">
                  <w:marLeft w:val="0"/>
                  <w:marRight w:val="0"/>
                  <w:marTop w:val="0"/>
                  <w:marBottom w:val="0"/>
                  <w:divBdr>
                    <w:top w:val="none" w:sz="0" w:space="0" w:color="auto"/>
                    <w:left w:val="none" w:sz="0" w:space="0" w:color="auto"/>
                    <w:bottom w:val="none" w:sz="0" w:space="0" w:color="auto"/>
                    <w:right w:val="none" w:sz="0" w:space="0" w:color="auto"/>
                  </w:divBdr>
                  <w:divsChild>
                    <w:div w:id="1816482576">
                      <w:marLeft w:val="0"/>
                      <w:marRight w:val="0"/>
                      <w:marTop w:val="0"/>
                      <w:marBottom w:val="0"/>
                      <w:divBdr>
                        <w:top w:val="none" w:sz="0" w:space="0" w:color="auto"/>
                        <w:left w:val="none" w:sz="0" w:space="0" w:color="auto"/>
                        <w:bottom w:val="none" w:sz="0" w:space="0" w:color="auto"/>
                        <w:right w:val="none" w:sz="0" w:space="0" w:color="auto"/>
                      </w:divBdr>
                    </w:div>
                  </w:divsChild>
                </w:div>
                <w:div w:id="689255326">
                  <w:marLeft w:val="0"/>
                  <w:marRight w:val="0"/>
                  <w:marTop w:val="0"/>
                  <w:marBottom w:val="0"/>
                  <w:divBdr>
                    <w:top w:val="none" w:sz="0" w:space="0" w:color="auto"/>
                    <w:left w:val="none" w:sz="0" w:space="0" w:color="auto"/>
                    <w:bottom w:val="none" w:sz="0" w:space="0" w:color="auto"/>
                    <w:right w:val="none" w:sz="0" w:space="0" w:color="auto"/>
                  </w:divBdr>
                  <w:divsChild>
                    <w:div w:id="1690255432">
                      <w:marLeft w:val="0"/>
                      <w:marRight w:val="0"/>
                      <w:marTop w:val="0"/>
                      <w:marBottom w:val="0"/>
                      <w:divBdr>
                        <w:top w:val="none" w:sz="0" w:space="0" w:color="auto"/>
                        <w:left w:val="none" w:sz="0" w:space="0" w:color="auto"/>
                        <w:bottom w:val="none" w:sz="0" w:space="0" w:color="auto"/>
                        <w:right w:val="none" w:sz="0" w:space="0" w:color="auto"/>
                      </w:divBdr>
                    </w:div>
                  </w:divsChild>
                </w:div>
                <w:div w:id="730157107">
                  <w:marLeft w:val="0"/>
                  <w:marRight w:val="0"/>
                  <w:marTop w:val="0"/>
                  <w:marBottom w:val="0"/>
                  <w:divBdr>
                    <w:top w:val="none" w:sz="0" w:space="0" w:color="auto"/>
                    <w:left w:val="none" w:sz="0" w:space="0" w:color="auto"/>
                    <w:bottom w:val="none" w:sz="0" w:space="0" w:color="auto"/>
                    <w:right w:val="none" w:sz="0" w:space="0" w:color="auto"/>
                  </w:divBdr>
                  <w:divsChild>
                    <w:div w:id="1631937000">
                      <w:marLeft w:val="0"/>
                      <w:marRight w:val="0"/>
                      <w:marTop w:val="0"/>
                      <w:marBottom w:val="0"/>
                      <w:divBdr>
                        <w:top w:val="none" w:sz="0" w:space="0" w:color="auto"/>
                        <w:left w:val="none" w:sz="0" w:space="0" w:color="auto"/>
                        <w:bottom w:val="none" w:sz="0" w:space="0" w:color="auto"/>
                        <w:right w:val="none" w:sz="0" w:space="0" w:color="auto"/>
                      </w:divBdr>
                    </w:div>
                  </w:divsChild>
                </w:div>
                <w:div w:id="759447374">
                  <w:marLeft w:val="0"/>
                  <w:marRight w:val="0"/>
                  <w:marTop w:val="0"/>
                  <w:marBottom w:val="0"/>
                  <w:divBdr>
                    <w:top w:val="none" w:sz="0" w:space="0" w:color="auto"/>
                    <w:left w:val="none" w:sz="0" w:space="0" w:color="auto"/>
                    <w:bottom w:val="none" w:sz="0" w:space="0" w:color="auto"/>
                    <w:right w:val="none" w:sz="0" w:space="0" w:color="auto"/>
                  </w:divBdr>
                  <w:divsChild>
                    <w:div w:id="432214028">
                      <w:marLeft w:val="0"/>
                      <w:marRight w:val="0"/>
                      <w:marTop w:val="0"/>
                      <w:marBottom w:val="0"/>
                      <w:divBdr>
                        <w:top w:val="none" w:sz="0" w:space="0" w:color="auto"/>
                        <w:left w:val="none" w:sz="0" w:space="0" w:color="auto"/>
                        <w:bottom w:val="none" w:sz="0" w:space="0" w:color="auto"/>
                        <w:right w:val="none" w:sz="0" w:space="0" w:color="auto"/>
                      </w:divBdr>
                    </w:div>
                  </w:divsChild>
                </w:div>
                <w:div w:id="773794146">
                  <w:marLeft w:val="0"/>
                  <w:marRight w:val="0"/>
                  <w:marTop w:val="0"/>
                  <w:marBottom w:val="0"/>
                  <w:divBdr>
                    <w:top w:val="none" w:sz="0" w:space="0" w:color="auto"/>
                    <w:left w:val="none" w:sz="0" w:space="0" w:color="auto"/>
                    <w:bottom w:val="none" w:sz="0" w:space="0" w:color="auto"/>
                    <w:right w:val="none" w:sz="0" w:space="0" w:color="auto"/>
                  </w:divBdr>
                  <w:divsChild>
                    <w:div w:id="745494485">
                      <w:marLeft w:val="0"/>
                      <w:marRight w:val="0"/>
                      <w:marTop w:val="0"/>
                      <w:marBottom w:val="0"/>
                      <w:divBdr>
                        <w:top w:val="none" w:sz="0" w:space="0" w:color="auto"/>
                        <w:left w:val="none" w:sz="0" w:space="0" w:color="auto"/>
                        <w:bottom w:val="none" w:sz="0" w:space="0" w:color="auto"/>
                        <w:right w:val="none" w:sz="0" w:space="0" w:color="auto"/>
                      </w:divBdr>
                    </w:div>
                  </w:divsChild>
                </w:div>
                <w:div w:id="1043099992">
                  <w:marLeft w:val="0"/>
                  <w:marRight w:val="0"/>
                  <w:marTop w:val="0"/>
                  <w:marBottom w:val="0"/>
                  <w:divBdr>
                    <w:top w:val="none" w:sz="0" w:space="0" w:color="auto"/>
                    <w:left w:val="none" w:sz="0" w:space="0" w:color="auto"/>
                    <w:bottom w:val="none" w:sz="0" w:space="0" w:color="auto"/>
                    <w:right w:val="none" w:sz="0" w:space="0" w:color="auto"/>
                  </w:divBdr>
                  <w:divsChild>
                    <w:div w:id="411971539">
                      <w:marLeft w:val="0"/>
                      <w:marRight w:val="0"/>
                      <w:marTop w:val="0"/>
                      <w:marBottom w:val="0"/>
                      <w:divBdr>
                        <w:top w:val="none" w:sz="0" w:space="0" w:color="auto"/>
                        <w:left w:val="none" w:sz="0" w:space="0" w:color="auto"/>
                        <w:bottom w:val="none" w:sz="0" w:space="0" w:color="auto"/>
                        <w:right w:val="none" w:sz="0" w:space="0" w:color="auto"/>
                      </w:divBdr>
                    </w:div>
                  </w:divsChild>
                </w:div>
                <w:div w:id="1050422744">
                  <w:marLeft w:val="0"/>
                  <w:marRight w:val="0"/>
                  <w:marTop w:val="0"/>
                  <w:marBottom w:val="0"/>
                  <w:divBdr>
                    <w:top w:val="none" w:sz="0" w:space="0" w:color="auto"/>
                    <w:left w:val="none" w:sz="0" w:space="0" w:color="auto"/>
                    <w:bottom w:val="none" w:sz="0" w:space="0" w:color="auto"/>
                    <w:right w:val="none" w:sz="0" w:space="0" w:color="auto"/>
                  </w:divBdr>
                  <w:divsChild>
                    <w:div w:id="373312782">
                      <w:marLeft w:val="0"/>
                      <w:marRight w:val="0"/>
                      <w:marTop w:val="0"/>
                      <w:marBottom w:val="0"/>
                      <w:divBdr>
                        <w:top w:val="none" w:sz="0" w:space="0" w:color="auto"/>
                        <w:left w:val="none" w:sz="0" w:space="0" w:color="auto"/>
                        <w:bottom w:val="none" w:sz="0" w:space="0" w:color="auto"/>
                        <w:right w:val="none" w:sz="0" w:space="0" w:color="auto"/>
                      </w:divBdr>
                    </w:div>
                    <w:div w:id="1008753381">
                      <w:marLeft w:val="0"/>
                      <w:marRight w:val="0"/>
                      <w:marTop w:val="0"/>
                      <w:marBottom w:val="0"/>
                      <w:divBdr>
                        <w:top w:val="none" w:sz="0" w:space="0" w:color="auto"/>
                        <w:left w:val="none" w:sz="0" w:space="0" w:color="auto"/>
                        <w:bottom w:val="none" w:sz="0" w:space="0" w:color="auto"/>
                        <w:right w:val="none" w:sz="0" w:space="0" w:color="auto"/>
                      </w:divBdr>
                    </w:div>
                  </w:divsChild>
                </w:div>
                <w:div w:id="1096170428">
                  <w:marLeft w:val="0"/>
                  <w:marRight w:val="0"/>
                  <w:marTop w:val="0"/>
                  <w:marBottom w:val="0"/>
                  <w:divBdr>
                    <w:top w:val="none" w:sz="0" w:space="0" w:color="auto"/>
                    <w:left w:val="none" w:sz="0" w:space="0" w:color="auto"/>
                    <w:bottom w:val="none" w:sz="0" w:space="0" w:color="auto"/>
                    <w:right w:val="none" w:sz="0" w:space="0" w:color="auto"/>
                  </w:divBdr>
                  <w:divsChild>
                    <w:div w:id="556598741">
                      <w:marLeft w:val="0"/>
                      <w:marRight w:val="0"/>
                      <w:marTop w:val="0"/>
                      <w:marBottom w:val="0"/>
                      <w:divBdr>
                        <w:top w:val="none" w:sz="0" w:space="0" w:color="auto"/>
                        <w:left w:val="none" w:sz="0" w:space="0" w:color="auto"/>
                        <w:bottom w:val="none" w:sz="0" w:space="0" w:color="auto"/>
                        <w:right w:val="none" w:sz="0" w:space="0" w:color="auto"/>
                      </w:divBdr>
                    </w:div>
                  </w:divsChild>
                </w:div>
                <w:div w:id="1200043991">
                  <w:marLeft w:val="0"/>
                  <w:marRight w:val="0"/>
                  <w:marTop w:val="0"/>
                  <w:marBottom w:val="0"/>
                  <w:divBdr>
                    <w:top w:val="none" w:sz="0" w:space="0" w:color="auto"/>
                    <w:left w:val="none" w:sz="0" w:space="0" w:color="auto"/>
                    <w:bottom w:val="none" w:sz="0" w:space="0" w:color="auto"/>
                    <w:right w:val="none" w:sz="0" w:space="0" w:color="auto"/>
                  </w:divBdr>
                  <w:divsChild>
                    <w:div w:id="1738628531">
                      <w:marLeft w:val="0"/>
                      <w:marRight w:val="0"/>
                      <w:marTop w:val="0"/>
                      <w:marBottom w:val="0"/>
                      <w:divBdr>
                        <w:top w:val="none" w:sz="0" w:space="0" w:color="auto"/>
                        <w:left w:val="none" w:sz="0" w:space="0" w:color="auto"/>
                        <w:bottom w:val="none" w:sz="0" w:space="0" w:color="auto"/>
                        <w:right w:val="none" w:sz="0" w:space="0" w:color="auto"/>
                      </w:divBdr>
                    </w:div>
                  </w:divsChild>
                </w:div>
                <w:div w:id="1543784300">
                  <w:marLeft w:val="0"/>
                  <w:marRight w:val="0"/>
                  <w:marTop w:val="0"/>
                  <w:marBottom w:val="0"/>
                  <w:divBdr>
                    <w:top w:val="none" w:sz="0" w:space="0" w:color="auto"/>
                    <w:left w:val="none" w:sz="0" w:space="0" w:color="auto"/>
                    <w:bottom w:val="none" w:sz="0" w:space="0" w:color="auto"/>
                    <w:right w:val="none" w:sz="0" w:space="0" w:color="auto"/>
                  </w:divBdr>
                  <w:divsChild>
                    <w:div w:id="1497187305">
                      <w:marLeft w:val="0"/>
                      <w:marRight w:val="0"/>
                      <w:marTop w:val="0"/>
                      <w:marBottom w:val="0"/>
                      <w:divBdr>
                        <w:top w:val="none" w:sz="0" w:space="0" w:color="auto"/>
                        <w:left w:val="none" w:sz="0" w:space="0" w:color="auto"/>
                        <w:bottom w:val="none" w:sz="0" w:space="0" w:color="auto"/>
                        <w:right w:val="none" w:sz="0" w:space="0" w:color="auto"/>
                      </w:divBdr>
                    </w:div>
                  </w:divsChild>
                </w:div>
                <w:div w:id="1561356890">
                  <w:marLeft w:val="0"/>
                  <w:marRight w:val="0"/>
                  <w:marTop w:val="0"/>
                  <w:marBottom w:val="0"/>
                  <w:divBdr>
                    <w:top w:val="none" w:sz="0" w:space="0" w:color="auto"/>
                    <w:left w:val="none" w:sz="0" w:space="0" w:color="auto"/>
                    <w:bottom w:val="none" w:sz="0" w:space="0" w:color="auto"/>
                    <w:right w:val="none" w:sz="0" w:space="0" w:color="auto"/>
                  </w:divBdr>
                  <w:divsChild>
                    <w:div w:id="816263467">
                      <w:marLeft w:val="0"/>
                      <w:marRight w:val="0"/>
                      <w:marTop w:val="0"/>
                      <w:marBottom w:val="0"/>
                      <w:divBdr>
                        <w:top w:val="none" w:sz="0" w:space="0" w:color="auto"/>
                        <w:left w:val="none" w:sz="0" w:space="0" w:color="auto"/>
                        <w:bottom w:val="none" w:sz="0" w:space="0" w:color="auto"/>
                        <w:right w:val="none" w:sz="0" w:space="0" w:color="auto"/>
                      </w:divBdr>
                    </w:div>
                  </w:divsChild>
                </w:div>
                <w:div w:id="1591045166">
                  <w:marLeft w:val="0"/>
                  <w:marRight w:val="0"/>
                  <w:marTop w:val="0"/>
                  <w:marBottom w:val="0"/>
                  <w:divBdr>
                    <w:top w:val="none" w:sz="0" w:space="0" w:color="auto"/>
                    <w:left w:val="none" w:sz="0" w:space="0" w:color="auto"/>
                    <w:bottom w:val="none" w:sz="0" w:space="0" w:color="auto"/>
                    <w:right w:val="none" w:sz="0" w:space="0" w:color="auto"/>
                  </w:divBdr>
                  <w:divsChild>
                    <w:div w:id="271860173">
                      <w:marLeft w:val="0"/>
                      <w:marRight w:val="0"/>
                      <w:marTop w:val="0"/>
                      <w:marBottom w:val="0"/>
                      <w:divBdr>
                        <w:top w:val="none" w:sz="0" w:space="0" w:color="auto"/>
                        <w:left w:val="none" w:sz="0" w:space="0" w:color="auto"/>
                        <w:bottom w:val="none" w:sz="0" w:space="0" w:color="auto"/>
                        <w:right w:val="none" w:sz="0" w:space="0" w:color="auto"/>
                      </w:divBdr>
                    </w:div>
                  </w:divsChild>
                </w:div>
                <w:div w:id="1725135890">
                  <w:marLeft w:val="0"/>
                  <w:marRight w:val="0"/>
                  <w:marTop w:val="0"/>
                  <w:marBottom w:val="0"/>
                  <w:divBdr>
                    <w:top w:val="none" w:sz="0" w:space="0" w:color="auto"/>
                    <w:left w:val="none" w:sz="0" w:space="0" w:color="auto"/>
                    <w:bottom w:val="none" w:sz="0" w:space="0" w:color="auto"/>
                    <w:right w:val="none" w:sz="0" w:space="0" w:color="auto"/>
                  </w:divBdr>
                  <w:divsChild>
                    <w:div w:id="1020474024">
                      <w:marLeft w:val="0"/>
                      <w:marRight w:val="0"/>
                      <w:marTop w:val="0"/>
                      <w:marBottom w:val="0"/>
                      <w:divBdr>
                        <w:top w:val="none" w:sz="0" w:space="0" w:color="auto"/>
                        <w:left w:val="none" w:sz="0" w:space="0" w:color="auto"/>
                        <w:bottom w:val="none" w:sz="0" w:space="0" w:color="auto"/>
                        <w:right w:val="none" w:sz="0" w:space="0" w:color="auto"/>
                      </w:divBdr>
                    </w:div>
                  </w:divsChild>
                </w:div>
                <w:div w:id="1748726769">
                  <w:marLeft w:val="0"/>
                  <w:marRight w:val="0"/>
                  <w:marTop w:val="0"/>
                  <w:marBottom w:val="0"/>
                  <w:divBdr>
                    <w:top w:val="none" w:sz="0" w:space="0" w:color="auto"/>
                    <w:left w:val="none" w:sz="0" w:space="0" w:color="auto"/>
                    <w:bottom w:val="none" w:sz="0" w:space="0" w:color="auto"/>
                    <w:right w:val="none" w:sz="0" w:space="0" w:color="auto"/>
                  </w:divBdr>
                  <w:divsChild>
                    <w:div w:id="916789185">
                      <w:marLeft w:val="0"/>
                      <w:marRight w:val="0"/>
                      <w:marTop w:val="0"/>
                      <w:marBottom w:val="0"/>
                      <w:divBdr>
                        <w:top w:val="none" w:sz="0" w:space="0" w:color="auto"/>
                        <w:left w:val="none" w:sz="0" w:space="0" w:color="auto"/>
                        <w:bottom w:val="none" w:sz="0" w:space="0" w:color="auto"/>
                        <w:right w:val="none" w:sz="0" w:space="0" w:color="auto"/>
                      </w:divBdr>
                    </w:div>
                  </w:divsChild>
                </w:div>
                <w:div w:id="1764107803">
                  <w:marLeft w:val="0"/>
                  <w:marRight w:val="0"/>
                  <w:marTop w:val="0"/>
                  <w:marBottom w:val="0"/>
                  <w:divBdr>
                    <w:top w:val="none" w:sz="0" w:space="0" w:color="auto"/>
                    <w:left w:val="none" w:sz="0" w:space="0" w:color="auto"/>
                    <w:bottom w:val="none" w:sz="0" w:space="0" w:color="auto"/>
                    <w:right w:val="none" w:sz="0" w:space="0" w:color="auto"/>
                  </w:divBdr>
                  <w:divsChild>
                    <w:div w:id="1941374058">
                      <w:marLeft w:val="0"/>
                      <w:marRight w:val="0"/>
                      <w:marTop w:val="0"/>
                      <w:marBottom w:val="0"/>
                      <w:divBdr>
                        <w:top w:val="none" w:sz="0" w:space="0" w:color="auto"/>
                        <w:left w:val="none" w:sz="0" w:space="0" w:color="auto"/>
                        <w:bottom w:val="none" w:sz="0" w:space="0" w:color="auto"/>
                        <w:right w:val="none" w:sz="0" w:space="0" w:color="auto"/>
                      </w:divBdr>
                    </w:div>
                  </w:divsChild>
                </w:div>
                <w:div w:id="1783568083">
                  <w:marLeft w:val="0"/>
                  <w:marRight w:val="0"/>
                  <w:marTop w:val="0"/>
                  <w:marBottom w:val="0"/>
                  <w:divBdr>
                    <w:top w:val="none" w:sz="0" w:space="0" w:color="auto"/>
                    <w:left w:val="none" w:sz="0" w:space="0" w:color="auto"/>
                    <w:bottom w:val="none" w:sz="0" w:space="0" w:color="auto"/>
                    <w:right w:val="none" w:sz="0" w:space="0" w:color="auto"/>
                  </w:divBdr>
                  <w:divsChild>
                    <w:div w:id="529757949">
                      <w:marLeft w:val="0"/>
                      <w:marRight w:val="0"/>
                      <w:marTop w:val="0"/>
                      <w:marBottom w:val="0"/>
                      <w:divBdr>
                        <w:top w:val="none" w:sz="0" w:space="0" w:color="auto"/>
                        <w:left w:val="none" w:sz="0" w:space="0" w:color="auto"/>
                        <w:bottom w:val="none" w:sz="0" w:space="0" w:color="auto"/>
                        <w:right w:val="none" w:sz="0" w:space="0" w:color="auto"/>
                      </w:divBdr>
                    </w:div>
                  </w:divsChild>
                </w:div>
                <w:div w:id="1888182543">
                  <w:marLeft w:val="0"/>
                  <w:marRight w:val="0"/>
                  <w:marTop w:val="0"/>
                  <w:marBottom w:val="0"/>
                  <w:divBdr>
                    <w:top w:val="none" w:sz="0" w:space="0" w:color="auto"/>
                    <w:left w:val="none" w:sz="0" w:space="0" w:color="auto"/>
                    <w:bottom w:val="none" w:sz="0" w:space="0" w:color="auto"/>
                    <w:right w:val="none" w:sz="0" w:space="0" w:color="auto"/>
                  </w:divBdr>
                  <w:divsChild>
                    <w:div w:id="1042293502">
                      <w:marLeft w:val="0"/>
                      <w:marRight w:val="0"/>
                      <w:marTop w:val="0"/>
                      <w:marBottom w:val="0"/>
                      <w:divBdr>
                        <w:top w:val="none" w:sz="0" w:space="0" w:color="auto"/>
                        <w:left w:val="none" w:sz="0" w:space="0" w:color="auto"/>
                        <w:bottom w:val="none" w:sz="0" w:space="0" w:color="auto"/>
                        <w:right w:val="none" w:sz="0" w:space="0" w:color="auto"/>
                      </w:divBdr>
                    </w:div>
                  </w:divsChild>
                </w:div>
                <w:div w:id="1950165209">
                  <w:marLeft w:val="0"/>
                  <w:marRight w:val="0"/>
                  <w:marTop w:val="0"/>
                  <w:marBottom w:val="0"/>
                  <w:divBdr>
                    <w:top w:val="none" w:sz="0" w:space="0" w:color="auto"/>
                    <w:left w:val="none" w:sz="0" w:space="0" w:color="auto"/>
                    <w:bottom w:val="none" w:sz="0" w:space="0" w:color="auto"/>
                    <w:right w:val="none" w:sz="0" w:space="0" w:color="auto"/>
                  </w:divBdr>
                  <w:divsChild>
                    <w:div w:id="258343185">
                      <w:marLeft w:val="0"/>
                      <w:marRight w:val="0"/>
                      <w:marTop w:val="0"/>
                      <w:marBottom w:val="0"/>
                      <w:divBdr>
                        <w:top w:val="none" w:sz="0" w:space="0" w:color="auto"/>
                        <w:left w:val="none" w:sz="0" w:space="0" w:color="auto"/>
                        <w:bottom w:val="none" w:sz="0" w:space="0" w:color="auto"/>
                        <w:right w:val="none" w:sz="0" w:space="0" w:color="auto"/>
                      </w:divBdr>
                    </w:div>
                  </w:divsChild>
                </w:div>
                <w:div w:id="1950316304">
                  <w:marLeft w:val="0"/>
                  <w:marRight w:val="0"/>
                  <w:marTop w:val="0"/>
                  <w:marBottom w:val="0"/>
                  <w:divBdr>
                    <w:top w:val="none" w:sz="0" w:space="0" w:color="auto"/>
                    <w:left w:val="none" w:sz="0" w:space="0" w:color="auto"/>
                    <w:bottom w:val="none" w:sz="0" w:space="0" w:color="auto"/>
                    <w:right w:val="none" w:sz="0" w:space="0" w:color="auto"/>
                  </w:divBdr>
                  <w:divsChild>
                    <w:div w:id="1429738140">
                      <w:marLeft w:val="0"/>
                      <w:marRight w:val="0"/>
                      <w:marTop w:val="0"/>
                      <w:marBottom w:val="0"/>
                      <w:divBdr>
                        <w:top w:val="none" w:sz="0" w:space="0" w:color="auto"/>
                        <w:left w:val="none" w:sz="0" w:space="0" w:color="auto"/>
                        <w:bottom w:val="none" w:sz="0" w:space="0" w:color="auto"/>
                        <w:right w:val="none" w:sz="0" w:space="0" w:color="auto"/>
                      </w:divBdr>
                    </w:div>
                  </w:divsChild>
                </w:div>
                <w:div w:id="1983073603">
                  <w:marLeft w:val="0"/>
                  <w:marRight w:val="0"/>
                  <w:marTop w:val="0"/>
                  <w:marBottom w:val="0"/>
                  <w:divBdr>
                    <w:top w:val="none" w:sz="0" w:space="0" w:color="auto"/>
                    <w:left w:val="none" w:sz="0" w:space="0" w:color="auto"/>
                    <w:bottom w:val="none" w:sz="0" w:space="0" w:color="auto"/>
                    <w:right w:val="none" w:sz="0" w:space="0" w:color="auto"/>
                  </w:divBdr>
                  <w:divsChild>
                    <w:div w:id="75119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388548">
          <w:marLeft w:val="0"/>
          <w:marRight w:val="0"/>
          <w:marTop w:val="0"/>
          <w:marBottom w:val="0"/>
          <w:divBdr>
            <w:top w:val="none" w:sz="0" w:space="0" w:color="auto"/>
            <w:left w:val="none" w:sz="0" w:space="0" w:color="auto"/>
            <w:bottom w:val="none" w:sz="0" w:space="0" w:color="auto"/>
            <w:right w:val="none" w:sz="0" w:space="0" w:color="auto"/>
          </w:divBdr>
        </w:div>
        <w:div w:id="1283223330">
          <w:marLeft w:val="0"/>
          <w:marRight w:val="0"/>
          <w:marTop w:val="0"/>
          <w:marBottom w:val="0"/>
          <w:divBdr>
            <w:top w:val="none" w:sz="0" w:space="0" w:color="auto"/>
            <w:left w:val="none" w:sz="0" w:space="0" w:color="auto"/>
            <w:bottom w:val="none" w:sz="0" w:space="0" w:color="auto"/>
            <w:right w:val="none" w:sz="0" w:space="0" w:color="auto"/>
          </w:divBdr>
        </w:div>
        <w:div w:id="1316912416">
          <w:marLeft w:val="0"/>
          <w:marRight w:val="0"/>
          <w:marTop w:val="0"/>
          <w:marBottom w:val="0"/>
          <w:divBdr>
            <w:top w:val="none" w:sz="0" w:space="0" w:color="auto"/>
            <w:left w:val="none" w:sz="0" w:space="0" w:color="auto"/>
            <w:bottom w:val="none" w:sz="0" w:space="0" w:color="auto"/>
            <w:right w:val="none" w:sz="0" w:space="0" w:color="auto"/>
          </w:divBdr>
        </w:div>
        <w:div w:id="1328240832">
          <w:marLeft w:val="0"/>
          <w:marRight w:val="0"/>
          <w:marTop w:val="0"/>
          <w:marBottom w:val="0"/>
          <w:divBdr>
            <w:top w:val="none" w:sz="0" w:space="0" w:color="auto"/>
            <w:left w:val="none" w:sz="0" w:space="0" w:color="auto"/>
            <w:bottom w:val="none" w:sz="0" w:space="0" w:color="auto"/>
            <w:right w:val="none" w:sz="0" w:space="0" w:color="auto"/>
          </w:divBdr>
        </w:div>
        <w:div w:id="1357077290">
          <w:marLeft w:val="0"/>
          <w:marRight w:val="0"/>
          <w:marTop w:val="0"/>
          <w:marBottom w:val="0"/>
          <w:divBdr>
            <w:top w:val="none" w:sz="0" w:space="0" w:color="auto"/>
            <w:left w:val="none" w:sz="0" w:space="0" w:color="auto"/>
            <w:bottom w:val="none" w:sz="0" w:space="0" w:color="auto"/>
            <w:right w:val="none" w:sz="0" w:space="0" w:color="auto"/>
          </w:divBdr>
        </w:div>
        <w:div w:id="1381631471">
          <w:marLeft w:val="0"/>
          <w:marRight w:val="0"/>
          <w:marTop w:val="0"/>
          <w:marBottom w:val="0"/>
          <w:divBdr>
            <w:top w:val="none" w:sz="0" w:space="0" w:color="auto"/>
            <w:left w:val="none" w:sz="0" w:space="0" w:color="auto"/>
            <w:bottom w:val="none" w:sz="0" w:space="0" w:color="auto"/>
            <w:right w:val="none" w:sz="0" w:space="0" w:color="auto"/>
          </w:divBdr>
        </w:div>
        <w:div w:id="1414399689">
          <w:marLeft w:val="0"/>
          <w:marRight w:val="0"/>
          <w:marTop w:val="0"/>
          <w:marBottom w:val="0"/>
          <w:divBdr>
            <w:top w:val="none" w:sz="0" w:space="0" w:color="auto"/>
            <w:left w:val="none" w:sz="0" w:space="0" w:color="auto"/>
            <w:bottom w:val="none" w:sz="0" w:space="0" w:color="auto"/>
            <w:right w:val="none" w:sz="0" w:space="0" w:color="auto"/>
          </w:divBdr>
        </w:div>
        <w:div w:id="1425299092">
          <w:marLeft w:val="0"/>
          <w:marRight w:val="0"/>
          <w:marTop w:val="0"/>
          <w:marBottom w:val="0"/>
          <w:divBdr>
            <w:top w:val="none" w:sz="0" w:space="0" w:color="auto"/>
            <w:left w:val="none" w:sz="0" w:space="0" w:color="auto"/>
            <w:bottom w:val="none" w:sz="0" w:space="0" w:color="auto"/>
            <w:right w:val="none" w:sz="0" w:space="0" w:color="auto"/>
          </w:divBdr>
        </w:div>
        <w:div w:id="1451894933">
          <w:marLeft w:val="0"/>
          <w:marRight w:val="0"/>
          <w:marTop w:val="0"/>
          <w:marBottom w:val="0"/>
          <w:divBdr>
            <w:top w:val="none" w:sz="0" w:space="0" w:color="auto"/>
            <w:left w:val="none" w:sz="0" w:space="0" w:color="auto"/>
            <w:bottom w:val="none" w:sz="0" w:space="0" w:color="auto"/>
            <w:right w:val="none" w:sz="0" w:space="0" w:color="auto"/>
          </w:divBdr>
        </w:div>
        <w:div w:id="1505053110">
          <w:marLeft w:val="0"/>
          <w:marRight w:val="0"/>
          <w:marTop w:val="0"/>
          <w:marBottom w:val="0"/>
          <w:divBdr>
            <w:top w:val="none" w:sz="0" w:space="0" w:color="auto"/>
            <w:left w:val="none" w:sz="0" w:space="0" w:color="auto"/>
            <w:bottom w:val="none" w:sz="0" w:space="0" w:color="auto"/>
            <w:right w:val="none" w:sz="0" w:space="0" w:color="auto"/>
          </w:divBdr>
          <w:divsChild>
            <w:div w:id="204952559">
              <w:marLeft w:val="0"/>
              <w:marRight w:val="0"/>
              <w:marTop w:val="0"/>
              <w:marBottom w:val="0"/>
              <w:divBdr>
                <w:top w:val="none" w:sz="0" w:space="0" w:color="auto"/>
                <w:left w:val="none" w:sz="0" w:space="0" w:color="auto"/>
                <w:bottom w:val="none" w:sz="0" w:space="0" w:color="auto"/>
                <w:right w:val="none" w:sz="0" w:space="0" w:color="auto"/>
              </w:divBdr>
            </w:div>
            <w:div w:id="677511747">
              <w:marLeft w:val="0"/>
              <w:marRight w:val="0"/>
              <w:marTop w:val="0"/>
              <w:marBottom w:val="0"/>
              <w:divBdr>
                <w:top w:val="none" w:sz="0" w:space="0" w:color="auto"/>
                <w:left w:val="none" w:sz="0" w:space="0" w:color="auto"/>
                <w:bottom w:val="none" w:sz="0" w:space="0" w:color="auto"/>
                <w:right w:val="none" w:sz="0" w:space="0" w:color="auto"/>
              </w:divBdr>
            </w:div>
            <w:div w:id="845823781">
              <w:marLeft w:val="0"/>
              <w:marRight w:val="0"/>
              <w:marTop w:val="0"/>
              <w:marBottom w:val="0"/>
              <w:divBdr>
                <w:top w:val="none" w:sz="0" w:space="0" w:color="auto"/>
                <w:left w:val="none" w:sz="0" w:space="0" w:color="auto"/>
                <w:bottom w:val="none" w:sz="0" w:space="0" w:color="auto"/>
                <w:right w:val="none" w:sz="0" w:space="0" w:color="auto"/>
              </w:divBdr>
            </w:div>
            <w:div w:id="867525039">
              <w:marLeft w:val="0"/>
              <w:marRight w:val="0"/>
              <w:marTop w:val="0"/>
              <w:marBottom w:val="0"/>
              <w:divBdr>
                <w:top w:val="none" w:sz="0" w:space="0" w:color="auto"/>
                <w:left w:val="none" w:sz="0" w:space="0" w:color="auto"/>
                <w:bottom w:val="none" w:sz="0" w:space="0" w:color="auto"/>
                <w:right w:val="none" w:sz="0" w:space="0" w:color="auto"/>
              </w:divBdr>
            </w:div>
            <w:div w:id="1236628543">
              <w:marLeft w:val="0"/>
              <w:marRight w:val="0"/>
              <w:marTop w:val="0"/>
              <w:marBottom w:val="0"/>
              <w:divBdr>
                <w:top w:val="none" w:sz="0" w:space="0" w:color="auto"/>
                <w:left w:val="none" w:sz="0" w:space="0" w:color="auto"/>
                <w:bottom w:val="none" w:sz="0" w:space="0" w:color="auto"/>
                <w:right w:val="none" w:sz="0" w:space="0" w:color="auto"/>
              </w:divBdr>
            </w:div>
            <w:div w:id="1433286399">
              <w:marLeft w:val="0"/>
              <w:marRight w:val="0"/>
              <w:marTop w:val="0"/>
              <w:marBottom w:val="0"/>
              <w:divBdr>
                <w:top w:val="none" w:sz="0" w:space="0" w:color="auto"/>
                <w:left w:val="none" w:sz="0" w:space="0" w:color="auto"/>
                <w:bottom w:val="none" w:sz="0" w:space="0" w:color="auto"/>
                <w:right w:val="none" w:sz="0" w:space="0" w:color="auto"/>
              </w:divBdr>
            </w:div>
            <w:div w:id="1566336999">
              <w:marLeft w:val="0"/>
              <w:marRight w:val="0"/>
              <w:marTop w:val="0"/>
              <w:marBottom w:val="0"/>
              <w:divBdr>
                <w:top w:val="none" w:sz="0" w:space="0" w:color="auto"/>
                <w:left w:val="none" w:sz="0" w:space="0" w:color="auto"/>
                <w:bottom w:val="none" w:sz="0" w:space="0" w:color="auto"/>
                <w:right w:val="none" w:sz="0" w:space="0" w:color="auto"/>
              </w:divBdr>
            </w:div>
            <w:div w:id="1592423962">
              <w:marLeft w:val="0"/>
              <w:marRight w:val="0"/>
              <w:marTop w:val="0"/>
              <w:marBottom w:val="0"/>
              <w:divBdr>
                <w:top w:val="none" w:sz="0" w:space="0" w:color="auto"/>
                <w:left w:val="none" w:sz="0" w:space="0" w:color="auto"/>
                <w:bottom w:val="none" w:sz="0" w:space="0" w:color="auto"/>
                <w:right w:val="none" w:sz="0" w:space="0" w:color="auto"/>
              </w:divBdr>
            </w:div>
            <w:div w:id="1668055014">
              <w:marLeft w:val="0"/>
              <w:marRight w:val="0"/>
              <w:marTop w:val="0"/>
              <w:marBottom w:val="0"/>
              <w:divBdr>
                <w:top w:val="none" w:sz="0" w:space="0" w:color="auto"/>
                <w:left w:val="none" w:sz="0" w:space="0" w:color="auto"/>
                <w:bottom w:val="none" w:sz="0" w:space="0" w:color="auto"/>
                <w:right w:val="none" w:sz="0" w:space="0" w:color="auto"/>
              </w:divBdr>
            </w:div>
            <w:div w:id="1761949706">
              <w:marLeft w:val="0"/>
              <w:marRight w:val="0"/>
              <w:marTop w:val="0"/>
              <w:marBottom w:val="0"/>
              <w:divBdr>
                <w:top w:val="none" w:sz="0" w:space="0" w:color="auto"/>
                <w:left w:val="none" w:sz="0" w:space="0" w:color="auto"/>
                <w:bottom w:val="none" w:sz="0" w:space="0" w:color="auto"/>
                <w:right w:val="none" w:sz="0" w:space="0" w:color="auto"/>
              </w:divBdr>
            </w:div>
          </w:divsChild>
        </w:div>
        <w:div w:id="1524056465">
          <w:marLeft w:val="0"/>
          <w:marRight w:val="0"/>
          <w:marTop w:val="0"/>
          <w:marBottom w:val="0"/>
          <w:divBdr>
            <w:top w:val="none" w:sz="0" w:space="0" w:color="auto"/>
            <w:left w:val="none" w:sz="0" w:space="0" w:color="auto"/>
            <w:bottom w:val="none" w:sz="0" w:space="0" w:color="auto"/>
            <w:right w:val="none" w:sz="0" w:space="0" w:color="auto"/>
          </w:divBdr>
        </w:div>
        <w:div w:id="1529681474">
          <w:marLeft w:val="0"/>
          <w:marRight w:val="0"/>
          <w:marTop w:val="0"/>
          <w:marBottom w:val="0"/>
          <w:divBdr>
            <w:top w:val="none" w:sz="0" w:space="0" w:color="auto"/>
            <w:left w:val="none" w:sz="0" w:space="0" w:color="auto"/>
            <w:bottom w:val="none" w:sz="0" w:space="0" w:color="auto"/>
            <w:right w:val="none" w:sz="0" w:space="0" w:color="auto"/>
          </w:divBdr>
        </w:div>
        <w:div w:id="1547641218">
          <w:marLeft w:val="0"/>
          <w:marRight w:val="0"/>
          <w:marTop w:val="0"/>
          <w:marBottom w:val="0"/>
          <w:divBdr>
            <w:top w:val="none" w:sz="0" w:space="0" w:color="auto"/>
            <w:left w:val="none" w:sz="0" w:space="0" w:color="auto"/>
            <w:bottom w:val="none" w:sz="0" w:space="0" w:color="auto"/>
            <w:right w:val="none" w:sz="0" w:space="0" w:color="auto"/>
          </w:divBdr>
        </w:div>
        <w:div w:id="1556812592">
          <w:marLeft w:val="0"/>
          <w:marRight w:val="0"/>
          <w:marTop w:val="0"/>
          <w:marBottom w:val="0"/>
          <w:divBdr>
            <w:top w:val="none" w:sz="0" w:space="0" w:color="auto"/>
            <w:left w:val="none" w:sz="0" w:space="0" w:color="auto"/>
            <w:bottom w:val="none" w:sz="0" w:space="0" w:color="auto"/>
            <w:right w:val="none" w:sz="0" w:space="0" w:color="auto"/>
          </w:divBdr>
        </w:div>
        <w:div w:id="1566453204">
          <w:marLeft w:val="0"/>
          <w:marRight w:val="0"/>
          <w:marTop w:val="0"/>
          <w:marBottom w:val="0"/>
          <w:divBdr>
            <w:top w:val="none" w:sz="0" w:space="0" w:color="auto"/>
            <w:left w:val="none" w:sz="0" w:space="0" w:color="auto"/>
            <w:bottom w:val="none" w:sz="0" w:space="0" w:color="auto"/>
            <w:right w:val="none" w:sz="0" w:space="0" w:color="auto"/>
          </w:divBdr>
        </w:div>
        <w:div w:id="1572620249">
          <w:marLeft w:val="0"/>
          <w:marRight w:val="0"/>
          <w:marTop w:val="0"/>
          <w:marBottom w:val="0"/>
          <w:divBdr>
            <w:top w:val="none" w:sz="0" w:space="0" w:color="auto"/>
            <w:left w:val="none" w:sz="0" w:space="0" w:color="auto"/>
            <w:bottom w:val="none" w:sz="0" w:space="0" w:color="auto"/>
            <w:right w:val="none" w:sz="0" w:space="0" w:color="auto"/>
          </w:divBdr>
        </w:div>
        <w:div w:id="1602566261">
          <w:marLeft w:val="0"/>
          <w:marRight w:val="0"/>
          <w:marTop w:val="0"/>
          <w:marBottom w:val="0"/>
          <w:divBdr>
            <w:top w:val="none" w:sz="0" w:space="0" w:color="auto"/>
            <w:left w:val="none" w:sz="0" w:space="0" w:color="auto"/>
            <w:bottom w:val="none" w:sz="0" w:space="0" w:color="auto"/>
            <w:right w:val="none" w:sz="0" w:space="0" w:color="auto"/>
          </w:divBdr>
        </w:div>
        <w:div w:id="1624265880">
          <w:marLeft w:val="0"/>
          <w:marRight w:val="0"/>
          <w:marTop w:val="0"/>
          <w:marBottom w:val="0"/>
          <w:divBdr>
            <w:top w:val="none" w:sz="0" w:space="0" w:color="auto"/>
            <w:left w:val="none" w:sz="0" w:space="0" w:color="auto"/>
            <w:bottom w:val="none" w:sz="0" w:space="0" w:color="auto"/>
            <w:right w:val="none" w:sz="0" w:space="0" w:color="auto"/>
          </w:divBdr>
        </w:div>
        <w:div w:id="1641569804">
          <w:marLeft w:val="0"/>
          <w:marRight w:val="0"/>
          <w:marTop w:val="0"/>
          <w:marBottom w:val="0"/>
          <w:divBdr>
            <w:top w:val="none" w:sz="0" w:space="0" w:color="auto"/>
            <w:left w:val="none" w:sz="0" w:space="0" w:color="auto"/>
            <w:bottom w:val="none" w:sz="0" w:space="0" w:color="auto"/>
            <w:right w:val="none" w:sz="0" w:space="0" w:color="auto"/>
          </w:divBdr>
        </w:div>
        <w:div w:id="1649431911">
          <w:marLeft w:val="0"/>
          <w:marRight w:val="0"/>
          <w:marTop w:val="0"/>
          <w:marBottom w:val="0"/>
          <w:divBdr>
            <w:top w:val="none" w:sz="0" w:space="0" w:color="auto"/>
            <w:left w:val="none" w:sz="0" w:space="0" w:color="auto"/>
            <w:bottom w:val="none" w:sz="0" w:space="0" w:color="auto"/>
            <w:right w:val="none" w:sz="0" w:space="0" w:color="auto"/>
          </w:divBdr>
        </w:div>
        <w:div w:id="1658606384">
          <w:marLeft w:val="0"/>
          <w:marRight w:val="0"/>
          <w:marTop w:val="0"/>
          <w:marBottom w:val="0"/>
          <w:divBdr>
            <w:top w:val="none" w:sz="0" w:space="0" w:color="auto"/>
            <w:left w:val="none" w:sz="0" w:space="0" w:color="auto"/>
            <w:bottom w:val="none" w:sz="0" w:space="0" w:color="auto"/>
            <w:right w:val="none" w:sz="0" w:space="0" w:color="auto"/>
          </w:divBdr>
        </w:div>
        <w:div w:id="1675571805">
          <w:marLeft w:val="0"/>
          <w:marRight w:val="0"/>
          <w:marTop w:val="0"/>
          <w:marBottom w:val="0"/>
          <w:divBdr>
            <w:top w:val="none" w:sz="0" w:space="0" w:color="auto"/>
            <w:left w:val="none" w:sz="0" w:space="0" w:color="auto"/>
            <w:bottom w:val="none" w:sz="0" w:space="0" w:color="auto"/>
            <w:right w:val="none" w:sz="0" w:space="0" w:color="auto"/>
          </w:divBdr>
        </w:div>
        <w:div w:id="1709404599">
          <w:marLeft w:val="0"/>
          <w:marRight w:val="0"/>
          <w:marTop w:val="0"/>
          <w:marBottom w:val="0"/>
          <w:divBdr>
            <w:top w:val="none" w:sz="0" w:space="0" w:color="auto"/>
            <w:left w:val="none" w:sz="0" w:space="0" w:color="auto"/>
            <w:bottom w:val="none" w:sz="0" w:space="0" w:color="auto"/>
            <w:right w:val="none" w:sz="0" w:space="0" w:color="auto"/>
          </w:divBdr>
        </w:div>
        <w:div w:id="1748456344">
          <w:marLeft w:val="0"/>
          <w:marRight w:val="0"/>
          <w:marTop w:val="0"/>
          <w:marBottom w:val="0"/>
          <w:divBdr>
            <w:top w:val="none" w:sz="0" w:space="0" w:color="auto"/>
            <w:left w:val="none" w:sz="0" w:space="0" w:color="auto"/>
            <w:bottom w:val="none" w:sz="0" w:space="0" w:color="auto"/>
            <w:right w:val="none" w:sz="0" w:space="0" w:color="auto"/>
          </w:divBdr>
        </w:div>
        <w:div w:id="1778089303">
          <w:marLeft w:val="0"/>
          <w:marRight w:val="0"/>
          <w:marTop w:val="0"/>
          <w:marBottom w:val="0"/>
          <w:divBdr>
            <w:top w:val="none" w:sz="0" w:space="0" w:color="auto"/>
            <w:left w:val="none" w:sz="0" w:space="0" w:color="auto"/>
            <w:bottom w:val="none" w:sz="0" w:space="0" w:color="auto"/>
            <w:right w:val="none" w:sz="0" w:space="0" w:color="auto"/>
          </w:divBdr>
        </w:div>
        <w:div w:id="1787890924">
          <w:marLeft w:val="0"/>
          <w:marRight w:val="0"/>
          <w:marTop w:val="0"/>
          <w:marBottom w:val="0"/>
          <w:divBdr>
            <w:top w:val="none" w:sz="0" w:space="0" w:color="auto"/>
            <w:left w:val="none" w:sz="0" w:space="0" w:color="auto"/>
            <w:bottom w:val="none" w:sz="0" w:space="0" w:color="auto"/>
            <w:right w:val="none" w:sz="0" w:space="0" w:color="auto"/>
          </w:divBdr>
        </w:div>
        <w:div w:id="1800874392">
          <w:marLeft w:val="0"/>
          <w:marRight w:val="0"/>
          <w:marTop w:val="0"/>
          <w:marBottom w:val="0"/>
          <w:divBdr>
            <w:top w:val="none" w:sz="0" w:space="0" w:color="auto"/>
            <w:left w:val="none" w:sz="0" w:space="0" w:color="auto"/>
            <w:bottom w:val="none" w:sz="0" w:space="0" w:color="auto"/>
            <w:right w:val="none" w:sz="0" w:space="0" w:color="auto"/>
          </w:divBdr>
        </w:div>
        <w:div w:id="1804541523">
          <w:marLeft w:val="0"/>
          <w:marRight w:val="0"/>
          <w:marTop w:val="0"/>
          <w:marBottom w:val="0"/>
          <w:divBdr>
            <w:top w:val="none" w:sz="0" w:space="0" w:color="auto"/>
            <w:left w:val="none" w:sz="0" w:space="0" w:color="auto"/>
            <w:bottom w:val="none" w:sz="0" w:space="0" w:color="auto"/>
            <w:right w:val="none" w:sz="0" w:space="0" w:color="auto"/>
          </w:divBdr>
        </w:div>
        <w:div w:id="1849251917">
          <w:marLeft w:val="0"/>
          <w:marRight w:val="0"/>
          <w:marTop w:val="0"/>
          <w:marBottom w:val="0"/>
          <w:divBdr>
            <w:top w:val="none" w:sz="0" w:space="0" w:color="auto"/>
            <w:left w:val="none" w:sz="0" w:space="0" w:color="auto"/>
            <w:bottom w:val="none" w:sz="0" w:space="0" w:color="auto"/>
            <w:right w:val="none" w:sz="0" w:space="0" w:color="auto"/>
          </w:divBdr>
        </w:div>
        <w:div w:id="1868254685">
          <w:marLeft w:val="0"/>
          <w:marRight w:val="0"/>
          <w:marTop w:val="0"/>
          <w:marBottom w:val="0"/>
          <w:divBdr>
            <w:top w:val="none" w:sz="0" w:space="0" w:color="auto"/>
            <w:left w:val="none" w:sz="0" w:space="0" w:color="auto"/>
            <w:bottom w:val="none" w:sz="0" w:space="0" w:color="auto"/>
            <w:right w:val="none" w:sz="0" w:space="0" w:color="auto"/>
          </w:divBdr>
        </w:div>
        <w:div w:id="1870558480">
          <w:marLeft w:val="0"/>
          <w:marRight w:val="0"/>
          <w:marTop w:val="0"/>
          <w:marBottom w:val="0"/>
          <w:divBdr>
            <w:top w:val="none" w:sz="0" w:space="0" w:color="auto"/>
            <w:left w:val="none" w:sz="0" w:space="0" w:color="auto"/>
            <w:bottom w:val="none" w:sz="0" w:space="0" w:color="auto"/>
            <w:right w:val="none" w:sz="0" w:space="0" w:color="auto"/>
          </w:divBdr>
        </w:div>
        <w:div w:id="1913857660">
          <w:marLeft w:val="0"/>
          <w:marRight w:val="0"/>
          <w:marTop w:val="0"/>
          <w:marBottom w:val="0"/>
          <w:divBdr>
            <w:top w:val="none" w:sz="0" w:space="0" w:color="auto"/>
            <w:left w:val="none" w:sz="0" w:space="0" w:color="auto"/>
            <w:bottom w:val="none" w:sz="0" w:space="0" w:color="auto"/>
            <w:right w:val="none" w:sz="0" w:space="0" w:color="auto"/>
          </w:divBdr>
        </w:div>
        <w:div w:id="1940406053">
          <w:marLeft w:val="0"/>
          <w:marRight w:val="0"/>
          <w:marTop w:val="0"/>
          <w:marBottom w:val="0"/>
          <w:divBdr>
            <w:top w:val="none" w:sz="0" w:space="0" w:color="auto"/>
            <w:left w:val="none" w:sz="0" w:space="0" w:color="auto"/>
            <w:bottom w:val="none" w:sz="0" w:space="0" w:color="auto"/>
            <w:right w:val="none" w:sz="0" w:space="0" w:color="auto"/>
          </w:divBdr>
        </w:div>
        <w:div w:id="1954751329">
          <w:marLeft w:val="0"/>
          <w:marRight w:val="0"/>
          <w:marTop w:val="0"/>
          <w:marBottom w:val="0"/>
          <w:divBdr>
            <w:top w:val="none" w:sz="0" w:space="0" w:color="auto"/>
            <w:left w:val="none" w:sz="0" w:space="0" w:color="auto"/>
            <w:bottom w:val="none" w:sz="0" w:space="0" w:color="auto"/>
            <w:right w:val="none" w:sz="0" w:space="0" w:color="auto"/>
          </w:divBdr>
        </w:div>
        <w:div w:id="1961446784">
          <w:marLeft w:val="0"/>
          <w:marRight w:val="0"/>
          <w:marTop w:val="0"/>
          <w:marBottom w:val="0"/>
          <w:divBdr>
            <w:top w:val="none" w:sz="0" w:space="0" w:color="auto"/>
            <w:left w:val="none" w:sz="0" w:space="0" w:color="auto"/>
            <w:bottom w:val="none" w:sz="0" w:space="0" w:color="auto"/>
            <w:right w:val="none" w:sz="0" w:space="0" w:color="auto"/>
          </w:divBdr>
        </w:div>
        <w:div w:id="1966505089">
          <w:marLeft w:val="0"/>
          <w:marRight w:val="0"/>
          <w:marTop w:val="0"/>
          <w:marBottom w:val="0"/>
          <w:divBdr>
            <w:top w:val="none" w:sz="0" w:space="0" w:color="auto"/>
            <w:left w:val="none" w:sz="0" w:space="0" w:color="auto"/>
            <w:bottom w:val="none" w:sz="0" w:space="0" w:color="auto"/>
            <w:right w:val="none" w:sz="0" w:space="0" w:color="auto"/>
          </w:divBdr>
        </w:div>
        <w:div w:id="1987737829">
          <w:marLeft w:val="0"/>
          <w:marRight w:val="0"/>
          <w:marTop w:val="0"/>
          <w:marBottom w:val="0"/>
          <w:divBdr>
            <w:top w:val="none" w:sz="0" w:space="0" w:color="auto"/>
            <w:left w:val="none" w:sz="0" w:space="0" w:color="auto"/>
            <w:bottom w:val="none" w:sz="0" w:space="0" w:color="auto"/>
            <w:right w:val="none" w:sz="0" w:space="0" w:color="auto"/>
          </w:divBdr>
        </w:div>
      </w:divsChild>
    </w:div>
    <w:div w:id="15009299">
      <w:bodyDiv w:val="1"/>
      <w:marLeft w:val="0"/>
      <w:marRight w:val="0"/>
      <w:marTop w:val="0"/>
      <w:marBottom w:val="0"/>
      <w:divBdr>
        <w:top w:val="none" w:sz="0" w:space="0" w:color="auto"/>
        <w:left w:val="none" w:sz="0" w:space="0" w:color="auto"/>
        <w:bottom w:val="none" w:sz="0" w:space="0" w:color="auto"/>
        <w:right w:val="none" w:sz="0" w:space="0" w:color="auto"/>
      </w:divBdr>
      <w:divsChild>
        <w:div w:id="55246926">
          <w:marLeft w:val="0"/>
          <w:marRight w:val="0"/>
          <w:marTop w:val="0"/>
          <w:marBottom w:val="0"/>
          <w:divBdr>
            <w:top w:val="none" w:sz="0" w:space="0" w:color="auto"/>
            <w:left w:val="none" w:sz="0" w:space="0" w:color="auto"/>
            <w:bottom w:val="none" w:sz="0" w:space="0" w:color="auto"/>
            <w:right w:val="none" w:sz="0" w:space="0" w:color="auto"/>
          </w:divBdr>
        </w:div>
        <w:div w:id="55325286">
          <w:marLeft w:val="0"/>
          <w:marRight w:val="0"/>
          <w:marTop w:val="0"/>
          <w:marBottom w:val="0"/>
          <w:divBdr>
            <w:top w:val="none" w:sz="0" w:space="0" w:color="auto"/>
            <w:left w:val="none" w:sz="0" w:space="0" w:color="auto"/>
            <w:bottom w:val="none" w:sz="0" w:space="0" w:color="auto"/>
            <w:right w:val="none" w:sz="0" w:space="0" w:color="auto"/>
          </w:divBdr>
        </w:div>
        <w:div w:id="104271960">
          <w:marLeft w:val="0"/>
          <w:marRight w:val="0"/>
          <w:marTop w:val="0"/>
          <w:marBottom w:val="0"/>
          <w:divBdr>
            <w:top w:val="none" w:sz="0" w:space="0" w:color="auto"/>
            <w:left w:val="none" w:sz="0" w:space="0" w:color="auto"/>
            <w:bottom w:val="none" w:sz="0" w:space="0" w:color="auto"/>
            <w:right w:val="none" w:sz="0" w:space="0" w:color="auto"/>
          </w:divBdr>
        </w:div>
        <w:div w:id="128405311">
          <w:marLeft w:val="0"/>
          <w:marRight w:val="0"/>
          <w:marTop w:val="0"/>
          <w:marBottom w:val="0"/>
          <w:divBdr>
            <w:top w:val="none" w:sz="0" w:space="0" w:color="auto"/>
            <w:left w:val="none" w:sz="0" w:space="0" w:color="auto"/>
            <w:bottom w:val="none" w:sz="0" w:space="0" w:color="auto"/>
            <w:right w:val="none" w:sz="0" w:space="0" w:color="auto"/>
          </w:divBdr>
        </w:div>
        <w:div w:id="142158891">
          <w:marLeft w:val="0"/>
          <w:marRight w:val="0"/>
          <w:marTop w:val="0"/>
          <w:marBottom w:val="0"/>
          <w:divBdr>
            <w:top w:val="none" w:sz="0" w:space="0" w:color="auto"/>
            <w:left w:val="none" w:sz="0" w:space="0" w:color="auto"/>
            <w:bottom w:val="none" w:sz="0" w:space="0" w:color="auto"/>
            <w:right w:val="none" w:sz="0" w:space="0" w:color="auto"/>
          </w:divBdr>
        </w:div>
        <w:div w:id="146635945">
          <w:marLeft w:val="0"/>
          <w:marRight w:val="0"/>
          <w:marTop w:val="0"/>
          <w:marBottom w:val="0"/>
          <w:divBdr>
            <w:top w:val="none" w:sz="0" w:space="0" w:color="auto"/>
            <w:left w:val="none" w:sz="0" w:space="0" w:color="auto"/>
            <w:bottom w:val="none" w:sz="0" w:space="0" w:color="auto"/>
            <w:right w:val="none" w:sz="0" w:space="0" w:color="auto"/>
          </w:divBdr>
        </w:div>
        <w:div w:id="154877294">
          <w:marLeft w:val="0"/>
          <w:marRight w:val="0"/>
          <w:marTop w:val="0"/>
          <w:marBottom w:val="0"/>
          <w:divBdr>
            <w:top w:val="none" w:sz="0" w:space="0" w:color="auto"/>
            <w:left w:val="none" w:sz="0" w:space="0" w:color="auto"/>
            <w:bottom w:val="none" w:sz="0" w:space="0" w:color="auto"/>
            <w:right w:val="none" w:sz="0" w:space="0" w:color="auto"/>
          </w:divBdr>
        </w:div>
        <w:div w:id="174152416">
          <w:marLeft w:val="0"/>
          <w:marRight w:val="0"/>
          <w:marTop w:val="0"/>
          <w:marBottom w:val="0"/>
          <w:divBdr>
            <w:top w:val="none" w:sz="0" w:space="0" w:color="auto"/>
            <w:left w:val="none" w:sz="0" w:space="0" w:color="auto"/>
            <w:bottom w:val="none" w:sz="0" w:space="0" w:color="auto"/>
            <w:right w:val="none" w:sz="0" w:space="0" w:color="auto"/>
          </w:divBdr>
        </w:div>
        <w:div w:id="188185920">
          <w:marLeft w:val="0"/>
          <w:marRight w:val="0"/>
          <w:marTop w:val="0"/>
          <w:marBottom w:val="0"/>
          <w:divBdr>
            <w:top w:val="none" w:sz="0" w:space="0" w:color="auto"/>
            <w:left w:val="none" w:sz="0" w:space="0" w:color="auto"/>
            <w:bottom w:val="none" w:sz="0" w:space="0" w:color="auto"/>
            <w:right w:val="none" w:sz="0" w:space="0" w:color="auto"/>
          </w:divBdr>
        </w:div>
        <w:div w:id="190732633">
          <w:marLeft w:val="0"/>
          <w:marRight w:val="0"/>
          <w:marTop w:val="0"/>
          <w:marBottom w:val="0"/>
          <w:divBdr>
            <w:top w:val="none" w:sz="0" w:space="0" w:color="auto"/>
            <w:left w:val="none" w:sz="0" w:space="0" w:color="auto"/>
            <w:bottom w:val="none" w:sz="0" w:space="0" w:color="auto"/>
            <w:right w:val="none" w:sz="0" w:space="0" w:color="auto"/>
          </w:divBdr>
        </w:div>
        <w:div w:id="248198642">
          <w:marLeft w:val="0"/>
          <w:marRight w:val="0"/>
          <w:marTop w:val="0"/>
          <w:marBottom w:val="0"/>
          <w:divBdr>
            <w:top w:val="none" w:sz="0" w:space="0" w:color="auto"/>
            <w:left w:val="none" w:sz="0" w:space="0" w:color="auto"/>
            <w:bottom w:val="none" w:sz="0" w:space="0" w:color="auto"/>
            <w:right w:val="none" w:sz="0" w:space="0" w:color="auto"/>
          </w:divBdr>
        </w:div>
        <w:div w:id="252200735">
          <w:marLeft w:val="0"/>
          <w:marRight w:val="0"/>
          <w:marTop w:val="0"/>
          <w:marBottom w:val="0"/>
          <w:divBdr>
            <w:top w:val="none" w:sz="0" w:space="0" w:color="auto"/>
            <w:left w:val="none" w:sz="0" w:space="0" w:color="auto"/>
            <w:bottom w:val="none" w:sz="0" w:space="0" w:color="auto"/>
            <w:right w:val="none" w:sz="0" w:space="0" w:color="auto"/>
          </w:divBdr>
          <w:divsChild>
            <w:div w:id="15470234">
              <w:marLeft w:val="0"/>
              <w:marRight w:val="0"/>
              <w:marTop w:val="0"/>
              <w:marBottom w:val="0"/>
              <w:divBdr>
                <w:top w:val="none" w:sz="0" w:space="0" w:color="auto"/>
                <w:left w:val="none" w:sz="0" w:space="0" w:color="auto"/>
                <w:bottom w:val="none" w:sz="0" w:space="0" w:color="auto"/>
                <w:right w:val="none" w:sz="0" w:space="0" w:color="auto"/>
              </w:divBdr>
            </w:div>
            <w:div w:id="25647219">
              <w:marLeft w:val="0"/>
              <w:marRight w:val="0"/>
              <w:marTop w:val="0"/>
              <w:marBottom w:val="0"/>
              <w:divBdr>
                <w:top w:val="none" w:sz="0" w:space="0" w:color="auto"/>
                <w:left w:val="none" w:sz="0" w:space="0" w:color="auto"/>
                <w:bottom w:val="none" w:sz="0" w:space="0" w:color="auto"/>
                <w:right w:val="none" w:sz="0" w:space="0" w:color="auto"/>
              </w:divBdr>
            </w:div>
            <w:div w:id="378866498">
              <w:marLeft w:val="0"/>
              <w:marRight w:val="0"/>
              <w:marTop w:val="0"/>
              <w:marBottom w:val="0"/>
              <w:divBdr>
                <w:top w:val="none" w:sz="0" w:space="0" w:color="auto"/>
                <w:left w:val="none" w:sz="0" w:space="0" w:color="auto"/>
                <w:bottom w:val="none" w:sz="0" w:space="0" w:color="auto"/>
                <w:right w:val="none" w:sz="0" w:space="0" w:color="auto"/>
              </w:divBdr>
            </w:div>
            <w:div w:id="438375952">
              <w:marLeft w:val="0"/>
              <w:marRight w:val="0"/>
              <w:marTop w:val="0"/>
              <w:marBottom w:val="0"/>
              <w:divBdr>
                <w:top w:val="none" w:sz="0" w:space="0" w:color="auto"/>
                <w:left w:val="none" w:sz="0" w:space="0" w:color="auto"/>
                <w:bottom w:val="none" w:sz="0" w:space="0" w:color="auto"/>
                <w:right w:val="none" w:sz="0" w:space="0" w:color="auto"/>
              </w:divBdr>
            </w:div>
            <w:div w:id="593128191">
              <w:marLeft w:val="0"/>
              <w:marRight w:val="0"/>
              <w:marTop w:val="0"/>
              <w:marBottom w:val="0"/>
              <w:divBdr>
                <w:top w:val="none" w:sz="0" w:space="0" w:color="auto"/>
                <w:left w:val="none" w:sz="0" w:space="0" w:color="auto"/>
                <w:bottom w:val="none" w:sz="0" w:space="0" w:color="auto"/>
                <w:right w:val="none" w:sz="0" w:space="0" w:color="auto"/>
              </w:divBdr>
            </w:div>
            <w:div w:id="674382214">
              <w:marLeft w:val="0"/>
              <w:marRight w:val="0"/>
              <w:marTop w:val="0"/>
              <w:marBottom w:val="0"/>
              <w:divBdr>
                <w:top w:val="none" w:sz="0" w:space="0" w:color="auto"/>
                <w:left w:val="none" w:sz="0" w:space="0" w:color="auto"/>
                <w:bottom w:val="none" w:sz="0" w:space="0" w:color="auto"/>
                <w:right w:val="none" w:sz="0" w:space="0" w:color="auto"/>
              </w:divBdr>
            </w:div>
            <w:div w:id="686299407">
              <w:marLeft w:val="0"/>
              <w:marRight w:val="0"/>
              <w:marTop w:val="0"/>
              <w:marBottom w:val="0"/>
              <w:divBdr>
                <w:top w:val="none" w:sz="0" w:space="0" w:color="auto"/>
                <w:left w:val="none" w:sz="0" w:space="0" w:color="auto"/>
                <w:bottom w:val="none" w:sz="0" w:space="0" w:color="auto"/>
                <w:right w:val="none" w:sz="0" w:space="0" w:color="auto"/>
              </w:divBdr>
            </w:div>
            <w:div w:id="863978922">
              <w:marLeft w:val="0"/>
              <w:marRight w:val="0"/>
              <w:marTop w:val="0"/>
              <w:marBottom w:val="0"/>
              <w:divBdr>
                <w:top w:val="none" w:sz="0" w:space="0" w:color="auto"/>
                <w:left w:val="none" w:sz="0" w:space="0" w:color="auto"/>
                <w:bottom w:val="none" w:sz="0" w:space="0" w:color="auto"/>
                <w:right w:val="none" w:sz="0" w:space="0" w:color="auto"/>
              </w:divBdr>
            </w:div>
            <w:div w:id="910390396">
              <w:marLeft w:val="0"/>
              <w:marRight w:val="0"/>
              <w:marTop w:val="0"/>
              <w:marBottom w:val="0"/>
              <w:divBdr>
                <w:top w:val="none" w:sz="0" w:space="0" w:color="auto"/>
                <w:left w:val="none" w:sz="0" w:space="0" w:color="auto"/>
                <w:bottom w:val="none" w:sz="0" w:space="0" w:color="auto"/>
                <w:right w:val="none" w:sz="0" w:space="0" w:color="auto"/>
              </w:divBdr>
            </w:div>
            <w:div w:id="959652035">
              <w:marLeft w:val="0"/>
              <w:marRight w:val="0"/>
              <w:marTop w:val="0"/>
              <w:marBottom w:val="0"/>
              <w:divBdr>
                <w:top w:val="none" w:sz="0" w:space="0" w:color="auto"/>
                <w:left w:val="none" w:sz="0" w:space="0" w:color="auto"/>
                <w:bottom w:val="none" w:sz="0" w:space="0" w:color="auto"/>
                <w:right w:val="none" w:sz="0" w:space="0" w:color="auto"/>
              </w:divBdr>
            </w:div>
            <w:div w:id="1203132142">
              <w:marLeft w:val="0"/>
              <w:marRight w:val="0"/>
              <w:marTop w:val="0"/>
              <w:marBottom w:val="0"/>
              <w:divBdr>
                <w:top w:val="none" w:sz="0" w:space="0" w:color="auto"/>
                <w:left w:val="none" w:sz="0" w:space="0" w:color="auto"/>
                <w:bottom w:val="none" w:sz="0" w:space="0" w:color="auto"/>
                <w:right w:val="none" w:sz="0" w:space="0" w:color="auto"/>
              </w:divBdr>
            </w:div>
            <w:div w:id="1288974800">
              <w:marLeft w:val="0"/>
              <w:marRight w:val="0"/>
              <w:marTop w:val="0"/>
              <w:marBottom w:val="0"/>
              <w:divBdr>
                <w:top w:val="none" w:sz="0" w:space="0" w:color="auto"/>
                <w:left w:val="none" w:sz="0" w:space="0" w:color="auto"/>
                <w:bottom w:val="none" w:sz="0" w:space="0" w:color="auto"/>
                <w:right w:val="none" w:sz="0" w:space="0" w:color="auto"/>
              </w:divBdr>
            </w:div>
            <w:div w:id="1373142950">
              <w:marLeft w:val="0"/>
              <w:marRight w:val="0"/>
              <w:marTop w:val="0"/>
              <w:marBottom w:val="0"/>
              <w:divBdr>
                <w:top w:val="none" w:sz="0" w:space="0" w:color="auto"/>
                <w:left w:val="none" w:sz="0" w:space="0" w:color="auto"/>
                <w:bottom w:val="none" w:sz="0" w:space="0" w:color="auto"/>
                <w:right w:val="none" w:sz="0" w:space="0" w:color="auto"/>
              </w:divBdr>
            </w:div>
            <w:div w:id="1506088172">
              <w:marLeft w:val="0"/>
              <w:marRight w:val="0"/>
              <w:marTop w:val="0"/>
              <w:marBottom w:val="0"/>
              <w:divBdr>
                <w:top w:val="none" w:sz="0" w:space="0" w:color="auto"/>
                <w:left w:val="none" w:sz="0" w:space="0" w:color="auto"/>
                <w:bottom w:val="none" w:sz="0" w:space="0" w:color="auto"/>
                <w:right w:val="none" w:sz="0" w:space="0" w:color="auto"/>
              </w:divBdr>
            </w:div>
            <w:div w:id="1551069132">
              <w:marLeft w:val="0"/>
              <w:marRight w:val="0"/>
              <w:marTop w:val="0"/>
              <w:marBottom w:val="0"/>
              <w:divBdr>
                <w:top w:val="none" w:sz="0" w:space="0" w:color="auto"/>
                <w:left w:val="none" w:sz="0" w:space="0" w:color="auto"/>
                <w:bottom w:val="none" w:sz="0" w:space="0" w:color="auto"/>
                <w:right w:val="none" w:sz="0" w:space="0" w:color="auto"/>
              </w:divBdr>
            </w:div>
            <w:div w:id="1759016320">
              <w:marLeft w:val="0"/>
              <w:marRight w:val="0"/>
              <w:marTop w:val="0"/>
              <w:marBottom w:val="0"/>
              <w:divBdr>
                <w:top w:val="none" w:sz="0" w:space="0" w:color="auto"/>
                <w:left w:val="none" w:sz="0" w:space="0" w:color="auto"/>
                <w:bottom w:val="none" w:sz="0" w:space="0" w:color="auto"/>
                <w:right w:val="none" w:sz="0" w:space="0" w:color="auto"/>
              </w:divBdr>
            </w:div>
            <w:div w:id="1772428626">
              <w:marLeft w:val="0"/>
              <w:marRight w:val="0"/>
              <w:marTop w:val="0"/>
              <w:marBottom w:val="0"/>
              <w:divBdr>
                <w:top w:val="none" w:sz="0" w:space="0" w:color="auto"/>
                <w:left w:val="none" w:sz="0" w:space="0" w:color="auto"/>
                <w:bottom w:val="none" w:sz="0" w:space="0" w:color="auto"/>
                <w:right w:val="none" w:sz="0" w:space="0" w:color="auto"/>
              </w:divBdr>
            </w:div>
            <w:div w:id="1801341113">
              <w:marLeft w:val="0"/>
              <w:marRight w:val="0"/>
              <w:marTop w:val="0"/>
              <w:marBottom w:val="0"/>
              <w:divBdr>
                <w:top w:val="none" w:sz="0" w:space="0" w:color="auto"/>
                <w:left w:val="none" w:sz="0" w:space="0" w:color="auto"/>
                <w:bottom w:val="none" w:sz="0" w:space="0" w:color="auto"/>
                <w:right w:val="none" w:sz="0" w:space="0" w:color="auto"/>
              </w:divBdr>
            </w:div>
            <w:div w:id="1956521776">
              <w:marLeft w:val="0"/>
              <w:marRight w:val="0"/>
              <w:marTop w:val="0"/>
              <w:marBottom w:val="0"/>
              <w:divBdr>
                <w:top w:val="none" w:sz="0" w:space="0" w:color="auto"/>
                <w:left w:val="none" w:sz="0" w:space="0" w:color="auto"/>
                <w:bottom w:val="none" w:sz="0" w:space="0" w:color="auto"/>
                <w:right w:val="none" w:sz="0" w:space="0" w:color="auto"/>
              </w:divBdr>
            </w:div>
          </w:divsChild>
        </w:div>
        <w:div w:id="265507275">
          <w:marLeft w:val="0"/>
          <w:marRight w:val="0"/>
          <w:marTop w:val="0"/>
          <w:marBottom w:val="0"/>
          <w:divBdr>
            <w:top w:val="none" w:sz="0" w:space="0" w:color="auto"/>
            <w:left w:val="none" w:sz="0" w:space="0" w:color="auto"/>
            <w:bottom w:val="none" w:sz="0" w:space="0" w:color="auto"/>
            <w:right w:val="none" w:sz="0" w:space="0" w:color="auto"/>
          </w:divBdr>
        </w:div>
        <w:div w:id="312108146">
          <w:marLeft w:val="0"/>
          <w:marRight w:val="0"/>
          <w:marTop w:val="0"/>
          <w:marBottom w:val="0"/>
          <w:divBdr>
            <w:top w:val="none" w:sz="0" w:space="0" w:color="auto"/>
            <w:left w:val="none" w:sz="0" w:space="0" w:color="auto"/>
            <w:bottom w:val="none" w:sz="0" w:space="0" w:color="auto"/>
            <w:right w:val="none" w:sz="0" w:space="0" w:color="auto"/>
          </w:divBdr>
        </w:div>
        <w:div w:id="333269389">
          <w:marLeft w:val="0"/>
          <w:marRight w:val="0"/>
          <w:marTop w:val="0"/>
          <w:marBottom w:val="0"/>
          <w:divBdr>
            <w:top w:val="none" w:sz="0" w:space="0" w:color="auto"/>
            <w:left w:val="none" w:sz="0" w:space="0" w:color="auto"/>
            <w:bottom w:val="none" w:sz="0" w:space="0" w:color="auto"/>
            <w:right w:val="none" w:sz="0" w:space="0" w:color="auto"/>
          </w:divBdr>
        </w:div>
        <w:div w:id="386731130">
          <w:marLeft w:val="0"/>
          <w:marRight w:val="0"/>
          <w:marTop w:val="0"/>
          <w:marBottom w:val="0"/>
          <w:divBdr>
            <w:top w:val="none" w:sz="0" w:space="0" w:color="auto"/>
            <w:left w:val="none" w:sz="0" w:space="0" w:color="auto"/>
            <w:bottom w:val="none" w:sz="0" w:space="0" w:color="auto"/>
            <w:right w:val="none" w:sz="0" w:space="0" w:color="auto"/>
          </w:divBdr>
        </w:div>
        <w:div w:id="447435533">
          <w:marLeft w:val="0"/>
          <w:marRight w:val="0"/>
          <w:marTop w:val="0"/>
          <w:marBottom w:val="0"/>
          <w:divBdr>
            <w:top w:val="none" w:sz="0" w:space="0" w:color="auto"/>
            <w:left w:val="none" w:sz="0" w:space="0" w:color="auto"/>
            <w:bottom w:val="none" w:sz="0" w:space="0" w:color="auto"/>
            <w:right w:val="none" w:sz="0" w:space="0" w:color="auto"/>
          </w:divBdr>
        </w:div>
        <w:div w:id="480078181">
          <w:marLeft w:val="0"/>
          <w:marRight w:val="0"/>
          <w:marTop w:val="0"/>
          <w:marBottom w:val="0"/>
          <w:divBdr>
            <w:top w:val="none" w:sz="0" w:space="0" w:color="auto"/>
            <w:left w:val="none" w:sz="0" w:space="0" w:color="auto"/>
            <w:bottom w:val="none" w:sz="0" w:space="0" w:color="auto"/>
            <w:right w:val="none" w:sz="0" w:space="0" w:color="auto"/>
          </w:divBdr>
        </w:div>
        <w:div w:id="684332422">
          <w:marLeft w:val="0"/>
          <w:marRight w:val="0"/>
          <w:marTop w:val="0"/>
          <w:marBottom w:val="0"/>
          <w:divBdr>
            <w:top w:val="none" w:sz="0" w:space="0" w:color="auto"/>
            <w:left w:val="none" w:sz="0" w:space="0" w:color="auto"/>
            <w:bottom w:val="none" w:sz="0" w:space="0" w:color="auto"/>
            <w:right w:val="none" w:sz="0" w:space="0" w:color="auto"/>
          </w:divBdr>
        </w:div>
        <w:div w:id="684864228">
          <w:marLeft w:val="0"/>
          <w:marRight w:val="0"/>
          <w:marTop w:val="0"/>
          <w:marBottom w:val="0"/>
          <w:divBdr>
            <w:top w:val="none" w:sz="0" w:space="0" w:color="auto"/>
            <w:left w:val="none" w:sz="0" w:space="0" w:color="auto"/>
            <w:bottom w:val="none" w:sz="0" w:space="0" w:color="auto"/>
            <w:right w:val="none" w:sz="0" w:space="0" w:color="auto"/>
          </w:divBdr>
        </w:div>
        <w:div w:id="687869791">
          <w:marLeft w:val="0"/>
          <w:marRight w:val="0"/>
          <w:marTop w:val="0"/>
          <w:marBottom w:val="0"/>
          <w:divBdr>
            <w:top w:val="none" w:sz="0" w:space="0" w:color="auto"/>
            <w:left w:val="none" w:sz="0" w:space="0" w:color="auto"/>
            <w:bottom w:val="none" w:sz="0" w:space="0" w:color="auto"/>
            <w:right w:val="none" w:sz="0" w:space="0" w:color="auto"/>
          </w:divBdr>
        </w:div>
        <w:div w:id="691537085">
          <w:marLeft w:val="0"/>
          <w:marRight w:val="0"/>
          <w:marTop w:val="0"/>
          <w:marBottom w:val="0"/>
          <w:divBdr>
            <w:top w:val="none" w:sz="0" w:space="0" w:color="auto"/>
            <w:left w:val="none" w:sz="0" w:space="0" w:color="auto"/>
            <w:bottom w:val="none" w:sz="0" w:space="0" w:color="auto"/>
            <w:right w:val="none" w:sz="0" w:space="0" w:color="auto"/>
          </w:divBdr>
          <w:divsChild>
            <w:div w:id="73166231">
              <w:marLeft w:val="0"/>
              <w:marRight w:val="0"/>
              <w:marTop w:val="0"/>
              <w:marBottom w:val="0"/>
              <w:divBdr>
                <w:top w:val="none" w:sz="0" w:space="0" w:color="auto"/>
                <w:left w:val="none" w:sz="0" w:space="0" w:color="auto"/>
                <w:bottom w:val="none" w:sz="0" w:space="0" w:color="auto"/>
                <w:right w:val="none" w:sz="0" w:space="0" w:color="auto"/>
              </w:divBdr>
            </w:div>
            <w:div w:id="601376596">
              <w:marLeft w:val="0"/>
              <w:marRight w:val="0"/>
              <w:marTop w:val="0"/>
              <w:marBottom w:val="0"/>
              <w:divBdr>
                <w:top w:val="none" w:sz="0" w:space="0" w:color="auto"/>
                <w:left w:val="none" w:sz="0" w:space="0" w:color="auto"/>
                <w:bottom w:val="none" w:sz="0" w:space="0" w:color="auto"/>
                <w:right w:val="none" w:sz="0" w:space="0" w:color="auto"/>
              </w:divBdr>
            </w:div>
            <w:div w:id="672532986">
              <w:marLeft w:val="0"/>
              <w:marRight w:val="0"/>
              <w:marTop w:val="0"/>
              <w:marBottom w:val="0"/>
              <w:divBdr>
                <w:top w:val="none" w:sz="0" w:space="0" w:color="auto"/>
                <w:left w:val="none" w:sz="0" w:space="0" w:color="auto"/>
                <w:bottom w:val="none" w:sz="0" w:space="0" w:color="auto"/>
                <w:right w:val="none" w:sz="0" w:space="0" w:color="auto"/>
              </w:divBdr>
            </w:div>
            <w:div w:id="848905066">
              <w:marLeft w:val="0"/>
              <w:marRight w:val="0"/>
              <w:marTop w:val="0"/>
              <w:marBottom w:val="0"/>
              <w:divBdr>
                <w:top w:val="none" w:sz="0" w:space="0" w:color="auto"/>
                <w:left w:val="none" w:sz="0" w:space="0" w:color="auto"/>
                <w:bottom w:val="none" w:sz="0" w:space="0" w:color="auto"/>
                <w:right w:val="none" w:sz="0" w:space="0" w:color="auto"/>
              </w:divBdr>
            </w:div>
            <w:div w:id="913781513">
              <w:marLeft w:val="0"/>
              <w:marRight w:val="0"/>
              <w:marTop w:val="0"/>
              <w:marBottom w:val="0"/>
              <w:divBdr>
                <w:top w:val="none" w:sz="0" w:space="0" w:color="auto"/>
                <w:left w:val="none" w:sz="0" w:space="0" w:color="auto"/>
                <w:bottom w:val="none" w:sz="0" w:space="0" w:color="auto"/>
                <w:right w:val="none" w:sz="0" w:space="0" w:color="auto"/>
              </w:divBdr>
            </w:div>
            <w:div w:id="1152599278">
              <w:marLeft w:val="0"/>
              <w:marRight w:val="0"/>
              <w:marTop w:val="0"/>
              <w:marBottom w:val="0"/>
              <w:divBdr>
                <w:top w:val="none" w:sz="0" w:space="0" w:color="auto"/>
                <w:left w:val="none" w:sz="0" w:space="0" w:color="auto"/>
                <w:bottom w:val="none" w:sz="0" w:space="0" w:color="auto"/>
                <w:right w:val="none" w:sz="0" w:space="0" w:color="auto"/>
              </w:divBdr>
            </w:div>
            <w:div w:id="1311982537">
              <w:marLeft w:val="0"/>
              <w:marRight w:val="0"/>
              <w:marTop w:val="0"/>
              <w:marBottom w:val="0"/>
              <w:divBdr>
                <w:top w:val="none" w:sz="0" w:space="0" w:color="auto"/>
                <w:left w:val="none" w:sz="0" w:space="0" w:color="auto"/>
                <w:bottom w:val="none" w:sz="0" w:space="0" w:color="auto"/>
                <w:right w:val="none" w:sz="0" w:space="0" w:color="auto"/>
              </w:divBdr>
            </w:div>
            <w:div w:id="1391658493">
              <w:marLeft w:val="0"/>
              <w:marRight w:val="0"/>
              <w:marTop w:val="0"/>
              <w:marBottom w:val="0"/>
              <w:divBdr>
                <w:top w:val="none" w:sz="0" w:space="0" w:color="auto"/>
                <w:left w:val="none" w:sz="0" w:space="0" w:color="auto"/>
                <w:bottom w:val="none" w:sz="0" w:space="0" w:color="auto"/>
                <w:right w:val="none" w:sz="0" w:space="0" w:color="auto"/>
              </w:divBdr>
            </w:div>
            <w:div w:id="1435007837">
              <w:marLeft w:val="0"/>
              <w:marRight w:val="0"/>
              <w:marTop w:val="0"/>
              <w:marBottom w:val="0"/>
              <w:divBdr>
                <w:top w:val="none" w:sz="0" w:space="0" w:color="auto"/>
                <w:left w:val="none" w:sz="0" w:space="0" w:color="auto"/>
                <w:bottom w:val="none" w:sz="0" w:space="0" w:color="auto"/>
                <w:right w:val="none" w:sz="0" w:space="0" w:color="auto"/>
              </w:divBdr>
            </w:div>
            <w:div w:id="1454129142">
              <w:marLeft w:val="0"/>
              <w:marRight w:val="0"/>
              <w:marTop w:val="0"/>
              <w:marBottom w:val="0"/>
              <w:divBdr>
                <w:top w:val="none" w:sz="0" w:space="0" w:color="auto"/>
                <w:left w:val="none" w:sz="0" w:space="0" w:color="auto"/>
                <w:bottom w:val="none" w:sz="0" w:space="0" w:color="auto"/>
                <w:right w:val="none" w:sz="0" w:space="0" w:color="auto"/>
              </w:divBdr>
            </w:div>
            <w:div w:id="1567180672">
              <w:marLeft w:val="0"/>
              <w:marRight w:val="0"/>
              <w:marTop w:val="0"/>
              <w:marBottom w:val="0"/>
              <w:divBdr>
                <w:top w:val="none" w:sz="0" w:space="0" w:color="auto"/>
                <w:left w:val="none" w:sz="0" w:space="0" w:color="auto"/>
                <w:bottom w:val="none" w:sz="0" w:space="0" w:color="auto"/>
                <w:right w:val="none" w:sz="0" w:space="0" w:color="auto"/>
              </w:divBdr>
            </w:div>
            <w:div w:id="1682702771">
              <w:marLeft w:val="0"/>
              <w:marRight w:val="0"/>
              <w:marTop w:val="0"/>
              <w:marBottom w:val="0"/>
              <w:divBdr>
                <w:top w:val="none" w:sz="0" w:space="0" w:color="auto"/>
                <w:left w:val="none" w:sz="0" w:space="0" w:color="auto"/>
                <w:bottom w:val="none" w:sz="0" w:space="0" w:color="auto"/>
                <w:right w:val="none" w:sz="0" w:space="0" w:color="auto"/>
              </w:divBdr>
            </w:div>
            <w:div w:id="1784496771">
              <w:marLeft w:val="0"/>
              <w:marRight w:val="0"/>
              <w:marTop w:val="0"/>
              <w:marBottom w:val="0"/>
              <w:divBdr>
                <w:top w:val="none" w:sz="0" w:space="0" w:color="auto"/>
                <w:left w:val="none" w:sz="0" w:space="0" w:color="auto"/>
                <w:bottom w:val="none" w:sz="0" w:space="0" w:color="auto"/>
                <w:right w:val="none" w:sz="0" w:space="0" w:color="auto"/>
              </w:divBdr>
            </w:div>
            <w:div w:id="1789926771">
              <w:marLeft w:val="0"/>
              <w:marRight w:val="0"/>
              <w:marTop w:val="0"/>
              <w:marBottom w:val="0"/>
              <w:divBdr>
                <w:top w:val="none" w:sz="0" w:space="0" w:color="auto"/>
                <w:left w:val="none" w:sz="0" w:space="0" w:color="auto"/>
                <w:bottom w:val="none" w:sz="0" w:space="0" w:color="auto"/>
                <w:right w:val="none" w:sz="0" w:space="0" w:color="auto"/>
              </w:divBdr>
            </w:div>
            <w:div w:id="1834374840">
              <w:marLeft w:val="0"/>
              <w:marRight w:val="0"/>
              <w:marTop w:val="0"/>
              <w:marBottom w:val="0"/>
              <w:divBdr>
                <w:top w:val="none" w:sz="0" w:space="0" w:color="auto"/>
                <w:left w:val="none" w:sz="0" w:space="0" w:color="auto"/>
                <w:bottom w:val="none" w:sz="0" w:space="0" w:color="auto"/>
                <w:right w:val="none" w:sz="0" w:space="0" w:color="auto"/>
              </w:divBdr>
            </w:div>
            <w:div w:id="1940602991">
              <w:marLeft w:val="0"/>
              <w:marRight w:val="0"/>
              <w:marTop w:val="0"/>
              <w:marBottom w:val="0"/>
              <w:divBdr>
                <w:top w:val="none" w:sz="0" w:space="0" w:color="auto"/>
                <w:left w:val="none" w:sz="0" w:space="0" w:color="auto"/>
                <w:bottom w:val="none" w:sz="0" w:space="0" w:color="auto"/>
                <w:right w:val="none" w:sz="0" w:space="0" w:color="auto"/>
              </w:divBdr>
            </w:div>
          </w:divsChild>
        </w:div>
        <w:div w:id="696396848">
          <w:marLeft w:val="0"/>
          <w:marRight w:val="0"/>
          <w:marTop w:val="0"/>
          <w:marBottom w:val="0"/>
          <w:divBdr>
            <w:top w:val="none" w:sz="0" w:space="0" w:color="auto"/>
            <w:left w:val="none" w:sz="0" w:space="0" w:color="auto"/>
            <w:bottom w:val="none" w:sz="0" w:space="0" w:color="auto"/>
            <w:right w:val="none" w:sz="0" w:space="0" w:color="auto"/>
          </w:divBdr>
        </w:div>
        <w:div w:id="700594286">
          <w:marLeft w:val="0"/>
          <w:marRight w:val="0"/>
          <w:marTop w:val="0"/>
          <w:marBottom w:val="0"/>
          <w:divBdr>
            <w:top w:val="none" w:sz="0" w:space="0" w:color="auto"/>
            <w:left w:val="none" w:sz="0" w:space="0" w:color="auto"/>
            <w:bottom w:val="none" w:sz="0" w:space="0" w:color="auto"/>
            <w:right w:val="none" w:sz="0" w:space="0" w:color="auto"/>
          </w:divBdr>
        </w:div>
        <w:div w:id="765075812">
          <w:marLeft w:val="0"/>
          <w:marRight w:val="0"/>
          <w:marTop w:val="0"/>
          <w:marBottom w:val="0"/>
          <w:divBdr>
            <w:top w:val="none" w:sz="0" w:space="0" w:color="auto"/>
            <w:left w:val="none" w:sz="0" w:space="0" w:color="auto"/>
            <w:bottom w:val="none" w:sz="0" w:space="0" w:color="auto"/>
            <w:right w:val="none" w:sz="0" w:space="0" w:color="auto"/>
          </w:divBdr>
        </w:div>
        <w:div w:id="784538995">
          <w:marLeft w:val="0"/>
          <w:marRight w:val="0"/>
          <w:marTop w:val="0"/>
          <w:marBottom w:val="0"/>
          <w:divBdr>
            <w:top w:val="none" w:sz="0" w:space="0" w:color="auto"/>
            <w:left w:val="none" w:sz="0" w:space="0" w:color="auto"/>
            <w:bottom w:val="none" w:sz="0" w:space="0" w:color="auto"/>
            <w:right w:val="none" w:sz="0" w:space="0" w:color="auto"/>
          </w:divBdr>
        </w:div>
        <w:div w:id="828594433">
          <w:marLeft w:val="0"/>
          <w:marRight w:val="0"/>
          <w:marTop w:val="0"/>
          <w:marBottom w:val="0"/>
          <w:divBdr>
            <w:top w:val="none" w:sz="0" w:space="0" w:color="auto"/>
            <w:left w:val="none" w:sz="0" w:space="0" w:color="auto"/>
            <w:bottom w:val="none" w:sz="0" w:space="0" w:color="auto"/>
            <w:right w:val="none" w:sz="0" w:space="0" w:color="auto"/>
          </w:divBdr>
        </w:div>
        <w:div w:id="842352824">
          <w:marLeft w:val="0"/>
          <w:marRight w:val="0"/>
          <w:marTop w:val="0"/>
          <w:marBottom w:val="0"/>
          <w:divBdr>
            <w:top w:val="none" w:sz="0" w:space="0" w:color="auto"/>
            <w:left w:val="none" w:sz="0" w:space="0" w:color="auto"/>
            <w:bottom w:val="none" w:sz="0" w:space="0" w:color="auto"/>
            <w:right w:val="none" w:sz="0" w:space="0" w:color="auto"/>
          </w:divBdr>
        </w:div>
        <w:div w:id="948587710">
          <w:marLeft w:val="0"/>
          <w:marRight w:val="0"/>
          <w:marTop w:val="0"/>
          <w:marBottom w:val="0"/>
          <w:divBdr>
            <w:top w:val="none" w:sz="0" w:space="0" w:color="auto"/>
            <w:left w:val="none" w:sz="0" w:space="0" w:color="auto"/>
            <w:bottom w:val="none" w:sz="0" w:space="0" w:color="auto"/>
            <w:right w:val="none" w:sz="0" w:space="0" w:color="auto"/>
          </w:divBdr>
          <w:divsChild>
            <w:div w:id="1448548769">
              <w:marLeft w:val="-75"/>
              <w:marRight w:val="0"/>
              <w:marTop w:val="30"/>
              <w:marBottom w:val="30"/>
              <w:divBdr>
                <w:top w:val="none" w:sz="0" w:space="0" w:color="auto"/>
                <w:left w:val="none" w:sz="0" w:space="0" w:color="auto"/>
                <w:bottom w:val="none" w:sz="0" w:space="0" w:color="auto"/>
                <w:right w:val="none" w:sz="0" w:space="0" w:color="auto"/>
              </w:divBdr>
              <w:divsChild>
                <w:div w:id="90049407">
                  <w:marLeft w:val="0"/>
                  <w:marRight w:val="0"/>
                  <w:marTop w:val="0"/>
                  <w:marBottom w:val="0"/>
                  <w:divBdr>
                    <w:top w:val="none" w:sz="0" w:space="0" w:color="auto"/>
                    <w:left w:val="none" w:sz="0" w:space="0" w:color="auto"/>
                    <w:bottom w:val="none" w:sz="0" w:space="0" w:color="auto"/>
                    <w:right w:val="none" w:sz="0" w:space="0" w:color="auto"/>
                  </w:divBdr>
                  <w:divsChild>
                    <w:div w:id="1536431526">
                      <w:marLeft w:val="0"/>
                      <w:marRight w:val="0"/>
                      <w:marTop w:val="0"/>
                      <w:marBottom w:val="0"/>
                      <w:divBdr>
                        <w:top w:val="none" w:sz="0" w:space="0" w:color="auto"/>
                        <w:left w:val="none" w:sz="0" w:space="0" w:color="auto"/>
                        <w:bottom w:val="none" w:sz="0" w:space="0" w:color="auto"/>
                        <w:right w:val="none" w:sz="0" w:space="0" w:color="auto"/>
                      </w:divBdr>
                    </w:div>
                  </w:divsChild>
                </w:div>
                <w:div w:id="309411312">
                  <w:marLeft w:val="0"/>
                  <w:marRight w:val="0"/>
                  <w:marTop w:val="0"/>
                  <w:marBottom w:val="0"/>
                  <w:divBdr>
                    <w:top w:val="none" w:sz="0" w:space="0" w:color="auto"/>
                    <w:left w:val="none" w:sz="0" w:space="0" w:color="auto"/>
                    <w:bottom w:val="none" w:sz="0" w:space="0" w:color="auto"/>
                    <w:right w:val="none" w:sz="0" w:space="0" w:color="auto"/>
                  </w:divBdr>
                  <w:divsChild>
                    <w:div w:id="1268460641">
                      <w:marLeft w:val="0"/>
                      <w:marRight w:val="0"/>
                      <w:marTop w:val="0"/>
                      <w:marBottom w:val="0"/>
                      <w:divBdr>
                        <w:top w:val="none" w:sz="0" w:space="0" w:color="auto"/>
                        <w:left w:val="none" w:sz="0" w:space="0" w:color="auto"/>
                        <w:bottom w:val="none" w:sz="0" w:space="0" w:color="auto"/>
                        <w:right w:val="none" w:sz="0" w:space="0" w:color="auto"/>
                      </w:divBdr>
                    </w:div>
                  </w:divsChild>
                </w:div>
                <w:div w:id="373235759">
                  <w:marLeft w:val="0"/>
                  <w:marRight w:val="0"/>
                  <w:marTop w:val="0"/>
                  <w:marBottom w:val="0"/>
                  <w:divBdr>
                    <w:top w:val="none" w:sz="0" w:space="0" w:color="auto"/>
                    <w:left w:val="none" w:sz="0" w:space="0" w:color="auto"/>
                    <w:bottom w:val="none" w:sz="0" w:space="0" w:color="auto"/>
                    <w:right w:val="none" w:sz="0" w:space="0" w:color="auto"/>
                  </w:divBdr>
                  <w:divsChild>
                    <w:div w:id="91555714">
                      <w:marLeft w:val="0"/>
                      <w:marRight w:val="0"/>
                      <w:marTop w:val="0"/>
                      <w:marBottom w:val="0"/>
                      <w:divBdr>
                        <w:top w:val="none" w:sz="0" w:space="0" w:color="auto"/>
                        <w:left w:val="none" w:sz="0" w:space="0" w:color="auto"/>
                        <w:bottom w:val="none" w:sz="0" w:space="0" w:color="auto"/>
                        <w:right w:val="none" w:sz="0" w:space="0" w:color="auto"/>
                      </w:divBdr>
                    </w:div>
                  </w:divsChild>
                </w:div>
                <w:div w:id="500394073">
                  <w:marLeft w:val="0"/>
                  <w:marRight w:val="0"/>
                  <w:marTop w:val="0"/>
                  <w:marBottom w:val="0"/>
                  <w:divBdr>
                    <w:top w:val="none" w:sz="0" w:space="0" w:color="auto"/>
                    <w:left w:val="none" w:sz="0" w:space="0" w:color="auto"/>
                    <w:bottom w:val="none" w:sz="0" w:space="0" w:color="auto"/>
                    <w:right w:val="none" w:sz="0" w:space="0" w:color="auto"/>
                  </w:divBdr>
                  <w:divsChild>
                    <w:div w:id="859316147">
                      <w:marLeft w:val="0"/>
                      <w:marRight w:val="0"/>
                      <w:marTop w:val="0"/>
                      <w:marBottom w:val="0"/>
                      <w:divBdr>
                        <w:top w:val="none" w:sz="0" w:space="0" w:color="auto"/>
                        <w:left w:val="none" w:sz="0" w:space="0" w:color="auto"/>
                        <w:bottom w:val="none" w:sz="0" w:space="0" w:color="auto"/>
                        <w:right w:val="none" w:sz="0" w:space="0" w:color="auto"/>
                      </w:divBdr>
                    </w:div>
                  </w:divsChild>
                </w:div>
                <w:div w:id="582909854">
                  <w:marLeft w:val="0"/>
                  <w:marRight w:val="0"/>
                  <w:marTop w:val="0"/>
                  <w:marBottom w:val="0"/>
                  <w:divBdr>
                    <w:top w:val="none" w:sz="0" w:space="0" w:color="auto"/>
                    <w:left w:val="none" w:sz="0" w:space="0" w:color="auto"/>
                    <w:bottom w:val="none" w:sz="0" w:space="0" w:color="auto"/>
                    <w:right w:val="none" w:sz="0" w:space="0" w:color="auto"/>
                  </w:divBdr>
                  <w:divsChild>
                    <w:div w:id="821118525">
                      <w:marLeft w:val="0"/>
                      <w:marRight w:val="0"/>
                      <w:marTop w:val="0"/>
                      <w:marBottom w:val="0"/>
                      <w:divBdr>
                        <w:top w:val="none" w:sz="0" w:space="0" w:color="auto"/>
                        <w:left w:val="none" w:sz="0" w:space="0" w:color="auto"/>
                        <w:bottom w:val="none" w:sz="0" w:space="0" w:color="auto"/>
                        <w:right w:val="none" w:sz="0" w:space="0" w:color="auto"/>
                      </w:divBdr>
                    </w:div>
                  </w:divsChild>
                </w:div>
                <w:div w:id="595557531">
                  <w:marLeft w:val="0"/>
                  <w:marRight w:val="0"/>
                  <w:marTop w:val="0"/>
                  <w:marBottom w:val="0"/>
                  <w:divBdr>
                    <w:top w:val="none" w:sz="0" w:space="0" w:color="auto"/>
                    <w:left w:val="none" w:sz="0" w:space="0" w:color="auto"/>
                    <w:bottom w:val="none" w:sz="0" w:space="0" w:color="auto"/>
                    <w:right w:val="none" w:sz="0" w:space="0" w:color="auto"/>
                  </w:divBdr>
                  <w:divsChild>
                    <w:div w:id="760874028">
                      <w:marLeft w:val="0"/>
                      <w:marRight w:val="0"/>
                      <w:marTop w:val="0"/>
                      <w:marBottom w:val="0"/>
                      <w:divBdr>
                        <w:top w:val="none" w:sz="0" w:space="0" w:color="auto"/>
                        <w:left w:val="none" w:sz="0" w:space="0" w:color="auto"/>
                        <w:bottom w:val="none" w:sz="0" w:space="0" w:color="auto"/>
                        <w:right w:val="none" w:sz="0" w:space="0" w:color="auto"/>
                      </w:divBdr>
                    </w:div>
                  </w:divsChild>
                </w:div>
                <w:div w:id="835533428">
                  <w:marLeft w:val="0"/>
                  <w:marRight w:val="0"/>
                  <w:marTop w:val="0"/>
                  <w:marBottom w:val="0"/>
                  <w:divBdr>
                    <w:top w:val="none" w:sz="0" w:space="0" w:color="auto"/>
                    <w:left w:val="none" w:sz="0" w:space="0" w:color="auto"/>
                    <w:bottom w:val="none" w:sz="0" w:space="0" w:color="auto"/>
                    <w:right w:val="none" w:sz="0" w:space="0" w:color="auto"/>
                  </w:divBdr>
                  <w:divsChild>
                    <w:div w:id="51658477">
                      <w:marLeft w:val="0"/>
                      <w:marRight w:val="0"/>
                      <w:marTop w:val="0"/>
                      <w:marBottom w:val="0"/>
                      <w:divBdr>
                        <w:top w:val="none" w:sz="0" w:space="0" w:color="auto"/>
                        <w:left w:val="none" w:sz="0" w:space="0" w:color="auto"/>
                        <w:bottom w:val="none" w:sz="0" w:space="0" w:color="auto"/>
                        <w:right w:val="none" w:sz="0" w:space="0" w:color="auto"/>
                      </w:divBdr>
                    </w:div>
                  </w:divsChild>
                </w:div>
                <w:div w:id="924725390">
                  <w:marLeft w:val="0"/>
                  <w:marRight w:val="0"/>
                  <w:marTop w:val="0"/>
                  <w:marBottom w:val="0"/>
                  <w:divBdr>
                    <w:top w:val="none" w:sz="0" w:space="0" w:color="auto"/>
                    <w:left w:val="none" w:sz="0" w:space="0" w:color="auto"/>
                    <w:bottom w:val="none" w:sz="0" w:space="0" w:color="auto"/>
                    <w:right w:val="none" w:sz="0" w:space="0" w:color="auto"/>
                  </w:divBdr>
                  <w:divsChild>
                    <w:div w:id="61803035">
                      <w:marLeft w:val="0"/>
                      <w:marRight w:val="0"/>
                      <w:marTop w:val="0"/>
                      <w:marBottom w:val="0"/>
                      <w:divBdr>
                        <w:top w:val="none" w:sz="0" w:space="0" w:color="auto"/>
                        <w:left w:val="none" w:sz="0" w:space="0" w:color="auto"/>
                        <w:bottom w:val="none" w:sz="0" w:space="0" w:color="auto"/>
                        <w:right w:val="none" w:sz="0" w:space="0" w:color="auto"/>
                      </w:divBdr>
                    </w:div>
                  </w:divsChild>
                </w:div>
                <w:div w:id="998002411">
                  <w:marLeft w:val="0"/>
                  <w:marRight w:val="0"/>
                  <w:marTop w:val="0"/>
                  <w:marBottom w:val="0"/>
                  <w:divBdr>
                    <w:top w:val="none" w:sz="0" w:space="0" w:color="auto"/>
                    <w:left w:val="none" w:sz="0" w:space="0" w:color="auto"/>
                    <w:bottom w:val="none" w:sz="0" w:space="0" w:color="auto"/>
                    <w:right w:val="none" w:sz="0" w:space="0" w:color="auto"/>
                  </w:divBdr>
                  <w:divsChild>
                    <w:div w:id="107505563">
                      <w:marLeft w:val="0"/>
                      <w:marRight w:val="0"/>
                      <w:marTop w:val="0"/>
                      <w:marBottom w:val="0"/>
                      <w:divBdr>
                        <w:top w:val="none" w:sz="0" w:space="0" w:color="auto"/>
                        <w:left w:val="none" w:sz="0" w:space="0" w:color="auto"/>
                        <w:bottom w:val="none" w:sz="0" w:space="0" w:color="auto"/>
                        <w:right w:val="none" w:sz="0" w:space="0" w:color="auto"/>
                      </w:divBdr>
                    </w:div>
                  </w:divsChild>
                </w:div>
                <w:div w:id="1285649660">
                  <w:marLeft w:val="0"/>
                  <w:marRight w:val="0"/>
                  <w:marTop w:val="0"/>
                  <w:marBottom w:val="0"/>
                  <w:divBdr>
                    <w:top w:val="none" w:sz="0" w:space="0" w:color="auto"/>
                    <w:left w:val="none" w:sz="0" w:space="0" w:color="auto"/>
                    <w:bottom w:val="none" w:sz="0" w:space="0" w:color="auto"/>
                    <w:right w:val="none" w:sz="0" w:space="0" w:color="auto"/>
                  </w:divBdr>
                  <w:divsChild>
                    <w:div w:id="999621157">
                      <w:marLeft w:val="0"/>
                      <w:marRight w:val="0"/>
                      <w:marTop w:val="0"/>
                      <w:marBottom w:val="0"/>
                      <w:divBdr>
                        <w:top w:val="none" w:sz="0" w:space="0" w:color="auto"/>
                        <w:left w:val="none" w:sz="0" w:space="0" w:color="auto"/>
                        <w:bottom w:val="none" w:sz="0" w:space="0" w:color="auto"/>
                        <w:right w:val="none" w:sz="0" w:space="0" w:color="auto"/>
                      </w:divBdr>
                    </w:div>
                  </w:divsChild>
                </w:div>
                <w:div w:id="1404332403">
                  <w:marLeft w:val="0"/>
                  <w:marRight w:val="0"/>
                  <w:marTop w:val="0"/>
                  <w:marBottom w:val="0"/>
                  <w:divBdr>
                    <w:top w:val="none" w:sz="0" w:space="0" w:color="auto"/>
                    <w:left w:val="none" w:sz="0" w:space="0" w:color="auto"/>
                    <w:bottom w:val="none" w:sz="0" w:space="0" w:color="auto"/>
                    <w:right w:val="none" w:sz="0" w:space="0" w:color="auto"/>
                  </w:divBdr>
                  <w:divsChild>
                    <w:div w:id="723064622">
                      <w:marLeft w:val="0"/>
                      <w:marRight w:val="0"/>
                      <w:marTop w:val="0"/>
                      <w:marBottom w:val="0"/>
                      <w:divBdr>
                        <w:top w:val="none" w:sz="0" w:space="0" w:color="auto"/>
                        <w:left w:val="none" w:sz="0" w:space="0" w:color="auto"/>
                        <w:bottom w:val="none" w:sz="0" w:space="0" w:color="auto"/>
                        <w:right w:val="none" w:sz="0" w:space="0" w:color="auto"/>
                      </w:divBdr>
                    </w:div>
                  </w:divsChild>
                </w:div>
                <w:div w:id="1454519272">
                  <w:marLeft w:val="0"/>
                  <w:marRight w:val="0"/>
                  <w:marTop w:val="0"/>
                  <w:marBottom w:val="0"/>
                  <w:divBdr>
                    <w:top w:val="none" w:sz="0" w:space="0" w:color="auto"/>
                    <w:left w:val="none" w:sz="0" w:space="0" w:color="auto"/>
                    <w:bottom w:val="none" w:sz="0" w:space="0" w:color="auto"/>
                    <w:right w:val="none" w:sz="0" w:space="0" w:color="auto"/>
                  </w:divBdr>
                  <w:divsChild>
                    <w:div w:id="685718174">
                      <w:marLeft w:val="0"/>
                      <w:marRight w:val="0"/>
                      <w:marTop w:val="0"/>
                      <w:marBottom w:val="0"/>
                      <w:divBdr>
                        <w:top w:val="none" w:sz="0" w:space="0" w:color="auto"/>
                        <w:left w:val="none" w:sz="0" w:space="0" w:color="auto"/>
                        <w:bottom w:val="none" w:sz="0" w:space="0" w:color="auto"/>
                        <w:right w:val="none" w:sz="0" w:space="0" w:color="auto"/>
                      </w:divBdr>
                    </w:div>
                  </w:divsChild>
                </w:div>
                <w:div w:id="1477256198">
                  <w:marLeft w:val="0"/>
                  <w:marRight w:val="0"/>
                  <w:marTop w:val="0"/>
                  <w:marBottom w:val="0"/>
                  <w:divBdr>
                    <w:top w:val="none" w:sz="0" w:space="0" w:color="auto"/>
                    <w:left w:val="none" w:sz="0" w:space="0" w:color="auto"/>
                    <w:bottom w:val="none" w:sz="0" w:space="0" w:color="auto"/>
                    <w:right w:val="none" w:sz="0" w:space="0" w:color="auto"/>
                  </w:divBdr>
                  <w:divsChild>
                    <w:div w:id="37097539">
                      <w:marLeft w:val="0"/>
                      <w:marRight w:val="0"/>
                      <w:marTop w:val="0"/>
                      <w:marBottom w:val="0"/>
                      <w:divBdr>
                        <w:top w:val="none" w:sz="0" w:space="0" w:color="auto"/>
                        <w:left w:val="none" w:sz="0" w:space="0" w:color="auto"/>
                        <w:bottom w:val="none" w:sz="0" w:space="0" w:color="auto"/>
                        <w:right w:val="none" w:sz="0" w:space="0" w:color="auto"/>
                      </w:divBdr>
                    </w:div>
                  </w:divsChild>
                </w:div>
                <w:div w:id="1612933403">
                  <w:marLeft w:val="0"/>
                  <w:marRight w:val="0"/>
                  <w:marTop w:val="0"/>
                  <w:marBottom w:val="0"/>
                  <w:divBdr>
                    <w:top w:val="none" w:sz="0" w:space="0" w:color="auto"/>
                    <w:left w:val="none" w:sz="0" w:space="0" w:color="auto"/>
                    <w:bottom w:val="none" w:sz="0" w:space="0" w:color="auto"/>
                    <w:right w:val="none" w:sz="0" w:space="0" w:color="auto"/>
                  </w:divBdr>
                  <w:divsChild>
                    <w:div w:id="1620333833">
                      <w:marLeft w:val="0"/>
                      <w:marRight w:val="0"/>
                      <w:marTop w:val="0"/>
                      <w:marBottom w:val="0"/>
                      <w:divBdr>
                        <w:top w:val="none" w:sz="0" w:space="0" w:color="auto"/>
                        <w:left w:val="none" w:sz="0" w:space="0" w:color="auto"/>
                        <w:bottom w:val="none" w:sz="0" w:space="0" w:color="auto"/>
                        <w:right w:val="none" w:sz="0" w:space="0" w:color="auto"/>
                      </w:divBdr>
                    </w:div>
                  </w:divsChild>
                </w:div>
                <w:div w:id="1801651971">
                  <w:marLeft w:val="0"/>
                  <w:marRight w:val="0"/>
                  <w:marTop w:val="0"/>
                  <w:marBottom w:val="0"/>
                  <w:divBdr>
                    <w:top w:val="none" w:sz="0" w:space="0" w:color="auto"/>
                    <w:left w:val="none" w:sz="0" w:space="0" w:color="auto"/>
                    <w:bottom w:val="none" w:sz="0" w:space="0" w:color="auto"/>
                    <w:right w:val="none" w:sz="0" w:space="0" w:color="auto"/>
                  </w:divBdr>
                  <w:divsChild>
                    <w:div w:id="43987944">
                      <w:marLeft w:val="0"/>
                      <w:marRight w:val="0"/>
                      <w:marTop w:val="0"/>
                      <w:marBottom w:val="0"/>
                      <w:divBdr>
                        <w:top w:val="none" w:sz="0" w:space="0" w:color="auto"/>
                        <w:left w:val="none" w:sz="0" w:space="0" w:color="auto"/>
                        <w:bottom w:val="none" w:sz="0" w:space="0" w:color="auto"/>
                        <w:right w:val="none" w:sz="0" w:space="0" w:color="auto"/>
                      </w:divBdr>
                    </w:div>
                  </w:divsChild>
                </w:div>
                <w:div w:id="1848474559">
                  <w:marLeft w:val="0"/>
                  <w:marRight w:val="0"/>
                  <w:marTop w:val="0"/>
                  <w:marBottom w:val="0"/>
                  <w:divBdr>
                    <w:top w:val="none" w:sz="0" w:space="0" w:color="auto"/>
                    <w:left w:val="none" w:sz="0" w:space="0" w:color="auto"/>
                    <w:bottom w:val="none" w:sz="0" w:space="0" w:color="auto"/>
                    <w:right w:val="none" w:sz="0" w:space="0" w:color="auto"/>
                  </w:divBdr>
                  <w:divsChild>
                    <w:div w:id="1724403540">
                      <w:marLeft w:val="0"/>
                      <w:marRight w:val="0"/>
                      <w:marTop w:val="0"/>
                      <w:marBottom w:val="0"/>
                      <w:divBdr>
                        <w:top w:val="none" w:sz="0" w:space="0" w:color="auto"/>
                        <w:left w:val="none" w:sz="0" w:space="0" w:color="auto"/>
                        <w:bottom w:val="none" w:sz="0" w:space="0" w:color="auto"/>
                        <w:right w:val="none" w:sz="0" w:space="0" w:color="auto"/>
                      </w:divBdr>
                    </w:div>
                  </w:divsChild>
                </w:div>
                <w:div w:id="1930507397">
                  <w:marLeft w:val="0"/>
                  <w:marRight w:val="0"/>
                  <w:marTop w:val="0"/>
                  <w:marBottom w:val="0"/>
                  <w:divBdr>
                    <w:top w:val="none" w:sz="0" w:space="0" w:color="auto"/>
                    <w:left w:val="none" w:sz="0" w:space="0" w:color="auto"/>
                    <w:bottom w:val="none" w:sz="0" w:space="0" w:color="auto"/>
                    <w:right w:val="none" w:sz="0" w:space="0" w:color="auto"/>
                  </w:divBdr>
                  <w:divsChild>
                    <w:div w:id="13732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163212">
          <w:marLeft w:val="0"/>
          <w:marRight w:val="0"/>
          <w:marTop w:val="0"/>
          <w:marBottom w:val="0"/>
          <w:divBdr>
            <w:top w:val="none" w:sz="0" w:space="0" w:color="auto"/>
            <w:left w:val="none" w:sz="0" w:space="0" w:color="auto"/>
            <w:bottom w:val="none" w:sz="0" w:space="0" w:color="auto"/>
            <w:right w:val="none" w:sz="0" w:space="0" w:color="auto"/>
          </w:divBdr>
        </w:div>
        <w:div w:id="952252056">
          <w:marLeft w:val="0"/>
          <w:marRight w:val="0"/>
          <w:marTop w:val="0"/>
          <w:marBottom w:val="0"/>
          <w:divBdr>
            <w:top w:val="none" w:sz="0" w:space="0" w:color="auto"/>
            <w:left w:val="none" w:sz="0" w:space="0" w:color="auto"/>
            <w:bottom w:val="none" w:sz="0" w:space="0" w:color="auto"/>
            <w:right w:val="none" w:sz="0" w:space="0" w:color="auto"/>
          </w:divBdr>
        </w:div>
        <w:div w:id="992177181">
          <w:marLeft w:val="0"/>
          <w:marRight w:val="0"/>
          <w:marTop w:val="0"/>
          <w:marBottom w:val="0"/>
          <w:divBdr>
            <w:top w:val="none" w:sz="0" w:space="0" w:color="auto"/>
            <w:left w:val="none" w:sz="0" w:space="0" w:color="auto"/>
            <w:bottom w:val="none" w:sz="0" w:space="0" w:color="auto"/>
            <w:right w:val="none" w:sz="0" w:space="0" w:color="auto"/>
          </w:divBdr>
          <w:divsChild>
            <w:div w:id="1358502165">
              <w:marLeft w:val="-75"/>
              <w:marRight w:val="0"/>
              <w:marTop w:val="30"/>
              <w:marBottom w:val="30"/>
              <w:divBdr>
                <w:top w:val="none" w:sz="0" w:space="0" w:color="auto"/>
                <w:left w:val="none" w:sz="0" w:space="0" w:color="auto"/>
                <w:bottom w:val="none" w:sz="0" w:space="0" w:color="auto"/>
                <w:right w:val="none" w:sz="0" w:space="0" w:color="auto"/>
              </w:divBdr>
              <w:divsChild>
                <w:div w:id="177893163">
                  <w:marLeft w:val="0"/>
                  <w:marRight w:val="0"/>
                  <w:marTop w:val="0"/>
                  <w:marBottom w:val="0"/>
                  <w:divBdr>
                    <w:top w:val="none" w:sz="0" w:space="0" w:color="auto"/>
                    <w:left w:val="none" w:sz="0" w:space="0" w:color="auto"/>
                    <w:bottom w:val="none" w:sz="0" w:space="0" w:color="auto"/>
                    <w:right w:val="none" w:sz="0" w:space="0" w:color="auto"/>
                  </w:divBdr>
                  <w:divsChild>
                    <w:div w:id="1912109655">
                      <w:marLeft w:val="0"/>
                      <w:marRight w:val="0"/>
                      <w:marTop w:val="0"/>
                      <w:marBottom w:val="0"/>
                      <w:divBdr>
                        <w:top w:val="none" w:sz="0" w:space="0" w:color="auto"/>
                        <w:left w:val="none" w:sz="0" w:space="0" w:color="auto"/>
                        <w:bottom w:val="none" w:sz="0" w:space="0" w:color="auto"/>
                        <w:right w:val="none" w:sz="0" w:space="0" w:color="auto"/>
                      </w:divBdr>
                    </w:div>
                  </w:divsChild>
                </w:div>
                <w:div w:id="188421748">
                  <w:marLeft w:val="0"/>
                  <w:marRight w:val="0"/>
                  <w:marTop w:val="0"/>
                  <w:marBottom w:val="0"/>
                  <w:divBdr>
                    <w:top w:val="none" w:sz="0" w:space="0" w:color="auto"/>
                    <w:left w:val="none" w:sz="0" w:space="0" w:color="auto"/>
                    <w:bottom w:val="none" w:sz="0" w:space="0" w:color="auto"/>
                    <w:right w:val="none" w:sz="0" w:space="0" w:color="auto"/>
                  </w:divBdr>
                  <w:divsChild>
                    <w:div w:id="343671541">
                      <w:marLeft w:val="0"/>
                      <w:marRight w:val="0"/>
                      <w:marTop w:val="0"/>
                      <w:marBottom w:val="0"/>
                      <w:divBdr>
                        <w:top w:val="none" w:sz="0" w:space="0" w:color="auto"/>
                        <w:left w:val="none" w:sz="0" w:space="0" w:color="auto"/>
                        <w:bottom w:val="none" w:sz="0" w:space="0" w:color="auto"/>
                        <w:right w:val="none" w:sz="0" w:space="0" w:color="auto"/>
                      </w:divBdr>
                    </w:div>
                  </w:divsChild>
                </w:div>
                <w:div w:id="372123305">
                  <w:marLeft w:val="0"/>
                  <w:marRight w:val="0"/>
                  <w:marTop w:val="0"/>
                  <w:marBottom w:val="0"/>
                  <w:divBdr>
                    <w:top w:val="none" w:sz="0" w:space="0" w:color="auto"/>
                    <w:left w:val="none" w:sz="0" w:space="0" w:color="auto"/>
                    <w:bottom w:val="none" w:sz="0" w:space="0" w:color="auto"/>
                    <w:right w:val="none" w:sz="0" w:space="0" w:color="auto"/>
                  </w:divBdr>
                  <w:divsChild>
                    <w:div w:id="1461605946">
                      <w:marLeft w:val="0"/>
                      <w:marRight w:val="0"/>
                      <w:marTop w:val="0"/>
                      <w:marBottom w:val="0"/>
                      <w:divBdr>
                        <w:top w:val="none" w:sz="0" w:space="0" w:color="auto"/>
                        <w:left w:val="none" w:sz="0" w:space="0" w:color="auto"/>
                        <w:bottom w:val="none" w:sz="0" w:space="0" w:color="auto"/>
                        <w:right w:val="none" w:sz="0" w:space="0" w:color="auto"/>
                      </w:divBdr>
                    </w:div>
                  </w:divsChild>
                </w:div>
                <w:div w:id="479422633">
                  <w:marLeft w:val="0"/>
                  <w:marRight w:val="0"/>
                  <w:marTop w:val="0"/>
                  <w:marBottom w:val="0"/>
                  <w:divBdr>
                    <w:top w:val="none" w:sz="0" w:space="0" w:color="auto"/>
                    <w:left w:val="none" w:sz="0" w:space="0" w:color="auto"/>
                    <w:bottom w:val="none" w:sz="0" w:space="0" w:color="auto"/>
                    <w:right w:val="none" w:sz="0" w:space="0" w:color="auto"/>
                  </w:divBdr>
                  <w:divsChild>
                    <w:div w:id="388498553">
                      <w:marLeft w:val="0"/>
                      <w:marRight w:val="0"/>
                      <w:marTop w:val="0"/>
                      <w:marBottom w:val="0"/>
                      <w:divBdr>
                        <w:top w:val="none" w:sz="0" w:space="0" w:color="auto"/>
                        <w:left w:val="none" w:sz="0" w:space="0" w:color="auto"/>
                        <w:bottom w:val="none" w:sz="0" w:space="0" w:color="auto"/>
                        <w:right w:val="none" w:sz="0" w:space="0" w:color="auto"/>
                      </w:divBdr>
                    </w:div>
                    <w:div w:id="722754130">
                      <w:marLeft w:val="0"/>
                      <w:marRight w:val="0"/>
                      <w:marTop w:val="0"/>
                      <w:marBottom w:val="0"/>
                      <w:divBdr>
                        <w:top w:val="none" w:sz="0" w:space="0" w:color="auto"/>
                        <w:left w:val="none" w:sz="0" w:space="0" w:color="auto"/>
                        <w:bottom w:val="none" w:sz="0" w:space="0" w:color="auto"/>
                        <w:right w:val="none" w:sz="0" w:space="0" w:color="auto"/>
                      </w:divBdr>
                    </w:div>
                  </w:divsChild>
                </w:div>
                <w:div w:id="533351136">
                  <w:marLeft w:val="0"/>
                  <w:marRight w:val="0"/>
                  <w:marTop w:val="0"/>
                  <w:marBottom w:val="0"/>
                  <w:divBdr>
                    <w:top w:val="none" w:sz="0" w:space="0" w:color="auto"/>
                    <w:left w:val="none" w:sz="0" w:space="0" w:color="auto"/>
                    <w:bottom w:val="none" w:sz="0" w:space="0" w:color="auto"/>
                    <w:right w:val="none" w:sz="0" w:space="0" w:color="auto"/>
                  </w:divBdr>
                </w:div>
                <w:div w:id="551695323">
                  <w:marLeft w:val="0"/>
                  <w:marRight w:val="0"/>
                  <w:marTop w:val="0"/>
                  <w:marBottom w:val="0"/>
                  <w:divBdr>
                    <w:top w:val="none" w:sz="0" w:space="0" w:color="auto"/>
                    <w:left w:val="none" w:sz="0" w:space="0" w:color="auto"/>
                    <w:bottom w:val="none" w:sz="0" w:space="0" w:color="auto"/>
                    <w:right w:val="none" w:sz="0" w:space="0" w:color="auto"/>
                  </w:divBdr>
                  <w:divsChild>
                    <w:div w:id="91054688">
                      <w:marLeft w:val="0"/>
                      <w:marRight w:val="0"/>
                      <w:marTop w:val="0"/>
                      <w:marBottom w:val="0"/>
                      <w:divBdr>
                        <w:top w:val="none" w:sz="0" w:space="0" w:color="auto"/>
                        <w:left w:val="none" w:sz="0" w:space="0" w:color="auto"/>
                        <w:bottom w:val="none" w:sz="0" w:space="0" w:color="auto"/>
                        <w:right w:val="none" w:sz="0" w:space="0" w:color="auto"/>
                      </w:divBdr>
                    </w:div>
                  </w:divsChild>
                </w:div>
                <w:div w:id="597061316">
                  <w:marLeft w:val="0"/>
                  <w:marRight w:val="0"/>
                  <w:marTop w:val="0"/>
                  <w:marBottom w:val="0"/>
                  <w:divBdr>
                    <w:top w:val="none" w:sz="0" w:space="0" w:color="auto"/>
                    <w:left w:val="none" w:sz="0" w:space="0" w:color="auto"/>
                    <w:bottom w:val="none" w:sz="0" w:space="0" w:color="auto"/>
                    <w:right w:val="none" w:sz="0" w:space="0" w:color="auto"/>
                  </w:divBdr>
                  <w:divsChild>
                    <w:div w:id="1619222135">
                      <w:marLeft w:val="0"/>
                      <w:marRight w:val="0"/>
                      <w:marTop w:val="0"/>
                      <w:marBottom w:val="0"/>
                      <w:divBdr>
                        <w:top w:val="none" w:sz="0" w:space="0" w:color="auto"/>
                        <w:left w:val="none" w:sz="0" w:space="0" w:color="auto"/>
                        <w:bottom w:val="none" w:sz="0" w:space="0" w:color="auto"/>
                        <w:right w:val="none" w:sz="0" w:space="0" w:color="auto"/>
                      </w:divBdr>
                    </w:div>
                  </w:divsChild>
                </w:div>
                <w:div w:id="687760804">
                  <w:marLeft w:val="0"/>
                  <w:marRight w:val="0"/>
                  <w:marTop w:val="0"/>
                  <w:marBottom w:val="0"/>
                  <w:divBdr>
                    <w:top w:val="none" w:sz="0" w:space="0" w:color="auto"/>
                    <w:left w:val="none" w:sz="0" w:space="0" w:color="auto"/>
                    <w:bottom w:val="none" w:sz="0" w:space="0" w:color="auto"/>
                    <w:right w:val="none" w:sz="0" w:space="0" w:color="auto"/>
                  </w:divBdr>
                  <w:divsChild>
                    <w:div w:id="151600480">
                      <w:marLeft w:val="0"/>
                      <w:marRight w:val="0"/>
                      <w:marTop w:val="0"/>
                      <w:marBottom w:val="0"/>
                      <w:divBdr>
                        <w:top w:val="none" w:sz="0" w:space="0" w:color="auto"/>
                        <w:left w:val="none" w:sz="0" w:space="0" w:color="auto"/>
                        <w:bottom w:val="none" w:sz="0" w:space="0" w:color="auto"/>
                        <w:right w:val="none" w:sz="0" w:space="0" w:color="auto"/>
                      </w:divBdr>
                    </w:div>
                  </w:divsChild>
                </w:div>
                <w:div w:id="799417114">
                  <w:marLeft w:val="0"/>
                  <w:marRight w:val="0"/>
                  <w:marTop w:val="0"/>
                  <w:marBottom w:val="0"/>
                  <w:divBdr>
                    <w:top w:val="none" w:sz="0" w:space="0" w:color="auto"/>
                    <w:left w:val="none" w:sz="0" w:space="0" w:color="auto"/>
                    <w:bottom w:val="none" w:sz="0" w:space="0" w:color="auto"/>
                    <w:right w:val="none" w:sz="0" w:space="0" w:color="auto"/>
                  </w:divBdr>
                  <w:divsChild>
                    <w:div w:id="397479741">
                      <w:marLeft w:val="0"/>
                      <w:marRight w:val="0"/>
                      <w:marTop w:val="0"/>
                      <w:marBottom w:val="0"/>
                      <w:divBdr>
                        <w:top w:val="none" w:sz="0" w:space="0" w:color="auto"/>
                        <w:left w:val="none" w:sz="0" w:space="0" w:color="auto"/>
                        <w:bottom w:val="none" w:sz="0" w:space="0" w:color="auto"/>
                        <w:right w:val="none" w:sz="0" w:space="0" w:color="auto"/>
                      </w:divBdr>
                    </w:div>
                  </w:divsChild>
                </w:div>
                <w:div w:id="876966222">
                  <w:marLeft w:val="0"/>
                  <w:marRight w:val="0"/>
                  <w:marTop w:val="0"/>
                  <w:marBottom w:val="0"/>
                  <w:divBdr>
                    <w:top w:val="none" w:sz="0" w:space="0" w:color="auto"/>
                    <w:left w:val="none" w:sz="0" w:space="0" w:color="auto"/>
                    <w:bottom w:val="none" w:sz="0" w:space="0" w:color="auto"/>
                    <w:right w:val="none" w:sz="0" w:space="0" w:color="auto"/>
                  </w:divBdr>
                </w:div>
                <w:div w:id="913509300">
                  <w:marLeft w:val="0"/>
                  <w:marRight w:val="0"/>
                  <w:marTop w:val="0"/>
                  <w:marBottom w:val="0"/>
                  <w:divBdr>
                    <w:top w:val="none" w:sz="0" w:space="0" w:color="auto"/>
                    <w:left w:val="none" w:sz="0" w:space="0" w:color="auto"/>
                    <w:bottom w:val="none" w:sz="0" w:space="0" w:color="auto"/>
                    <w:right w:val="none" w:sz="0" w:space="0" w:color="auto"/>
                  </w:divBdr>
                  <w:divsChild>
                    <w:div w:id="646276451">
                      <w:marLeft w:val="0"/>
                      <w:marRight w:val="0"/>
                      <w:marTop w:val="0"/>
                      <w:marBottom w:val="0"/>
                      <w:divBdr>
                        <w:top w:val="none" w:sz="0" w:space="0" w:color="auto"/>
                        <w:left w:val="none" w:sz="0" w:space="0" w:color="auto"/>
                        <w:bottom w:val="none" w:sz="0" w:space="0" w:color="auto"/>
                        <w:right w:val="none" w:sz="0" w:space="0" w:color="auto"/>
                      </w:divBdr>
                    </w:div>
                  </w:divsChild>
                </w:div>
                <w:div w:id="914971641">
                  <w:marLeft w:val="0"/>
                  <w:marRight w:val="0"/>
                  <w:marTop w:val="0"/>
                  <w:marBottom w:val="0"/>
                  <w:divBdr>
                    <w:top w:val="none" w:sz="0" w:space="0" w:color="auto"/>
                    <w:left w:val="none" w:sz="0" w:space="0" w:color="auto"/>
                    <w:bottom w:val="none" w:sz="0" w:space="0" w:color="auto"/>
                    <w:right w:val="none" w:sz="0" w:space="0" w:color="auto"/>
                  </w:divBdr>
                  <w:divsChild>
                    <w:div w:id="1804542563">
                      <w:marLeft w:val="0"/>
                      <w:marRight w:val="0"/>
                      <w:marTop w:val="0"/>
                      <w:marBottom w:val="0"/>
                      <w:divBdr>
                        <w:top w:val="none" w:sz="0" w:space="0" w:color="auto"/>
                        <w:left w:val="none" w:sz="0" w:space="0" w:color="auto"/>
                        <w:bottom w:val="none" w:sz="0" w:space="0" w:color="auto"/>
                        <w:right w:val="none" w:sz="0" w:space="0" w:color="auto"/>
                      </w:divBdr>
                    </w:div>
                  </w:divsChild>
                </w:div>
                <w:div w:id="1098022365">
                  <w:marLeft w:val="0"/>
                  <w:marRight w:val="0"/>
                  <w:marTop w:val="0"/>
                  <w:marBottom w:val="0"/>
                  <w:divBdr>
                    <w:top w:val="none" w:sz="0" w:space="0" w:color="auto"/>
                    <w:left w:val="none" w:sz="0" w:space="0" w:color="auto"/>
                    <w:bottom w:val="none" w:sz="0" w:space="0" w:color="auto"/>
                    <w:right w:val="none" w:sz="0" w:space="0" w:color="auto"/>
                  </w:divBdr>
                  <w:divsChild>
                    <w:div w:id="1974141096">
                      <w:marLeft w:val="0"/>
                      <w:marRight w:val="0"/>
                      <w:marTop w:val="0"/>
                      <w:marBottom w:val="0"/>
                      <w:divBdr>
                        <w:top w:val="none" w:sz="0" w:space="0" w:color="auto"/>
                        <w:left w:val="none" w:sz="0" w:space="0" w:color="auto"/>
                        <w:bottom w:val="none" w:sz="0" w:space="0" w:color="auto"/>
                        <w:right w:val="none" w:sz="0" w:space="0" w:color="auto"/>
                      </w:divBdr>
                    </w:div>
                  </w:divsChild>
                </w:div>
                <w:div w:id="1236669191">
                  <w:marLeft w:val="0"/>
                  <w:marRight w:val="0"/>
                  <w:marTop w:val="0"/>
                  <w:marBottom w:val="0"/>
                  <w:divBdr>
                    <w:top w:val="none" w:sz="0" w:space="0" w:color="auto"/>
                    <w:left w:val="none" w:sz="0" w:space="0" w:color="auto"/>
                    <w:bottom w:val="none" w:sz="0" w:space="0" w:color="auto"/>
                    <w:right w:val="none" w:sz="0" w:space="0" w:color="auto"/>
                  </w:divBdr>
                  <w:divsChild>
                    <w:div w:id="1749224904">
                      <w:marLeft w:val="0"/>
                      <w:marRight w:val="0"/>
                      <w:marTop w:val="0"/>
                      <w:marBottom w:val="0"/>
                      <w:divBdr>
                        <w:top w:val="none" w:sz="0" w:space="0" w:color="auto"/>
                        <w:left w:val="none" w:sz="0" w:space="0" w:color="auto"/>
                        <w:bottom w:val="none" w:sz="0" w:space="0" w:color="auto"/>
                        <w:right w:val="none" w:sz="0" w:space="0" w:color="auto"/>
                      </w:divBdr>
                    </w:div>
                  </w:divsChild>
                </w:div>
                <w:div w:id="1267037570">
                  <w:marLeft w:val="0"/>
                  <w:marRight w:val="0"/>
                  <w:marTop w:val="0"/>
                  <w:marBottom w:val="0"/>
                  <w:divBdr>
                    <w:top w:val="none" w:sz="0" w:space="0" w:color="auto"/>
                    <w:left w:val="none" w:sz="0" w:space="0" w:color="auto"/>
                    <w:bottom w:val="none" w:sz="0" w:space="0" w:color="auto"/>
                    <w:right w:val="none" w:sz="0" w:space="0" w:color="auto"/>
                  </w:divBdr>
                  <w:divsChild>
                    <w:div w:id="201748813">
                      <w:marLeft w:val="0"/>
                      <w:marRight w:val="0"/>
                      <w:marTop w:val="0"/>
                      <w:marBottom w:val="0"/>
                      <w:divBdr>
                        <w:top w:val="none" w:sz="0" w:space="0" w:color="auto"/>
                        <w:left w:val="none" w:sz="0" w:space="0" w:color="auto"/>
                        <w:bottom w:val="none" w:sz="0" w:space="0" w:color="auto"/>
                        <w:right w:val="none" w:sz="0" w:space="0" w:color="auto"/>
                      </w:divBdr>
                    </w:div>
                  </w:divsChild>
                </w:div>
                <w:div w:id="1299189681">
                  <w:marLeft w:val="0"/>
                  <w:marRight w:val="0"/>
                  <w:marTop w:val="0"/>
                  <w:marBottom w:val="0"/>
                  <w:divBdr>
                    <w:top w:val="none" w:sz="0" w:space="0" w:color="auto"/>
                    <w:left w:val="none" w:sz="0" w:space="0" w:color="auto"/>
                    <w:bottom w:val="none" w:sz="0" w:space="0" w:color="auto"/>
                    <w:right w:val="none" w:sz="0" w:space="0" w:color="auto"/>
                  </w:divBdr>
                  <w:divsChild>
                    <w:div w:id="1786194815">
                      <w:marLeft w:val="0"/>
                      <w:marRight w:val="0"/>
                      <w:marTop w:val="0"/>
                      <w:marBottom w:val="0"/>
                      <w:divBdr>
                        <w:top w:val="none" w:sz="0" w:space="0" w:color="auto"/>
                        <w:left w:val="none" w:sz="0" w:space="0" w:color="auto"/>
                        <w:bottom w:val="none" w:sz="0" w:space="0" w:color="auto"/>
                        <w:right w:val="none" w:sz="0" w:space="0" w:color="auto"/>
                      </w:divBdr>
                    </w:div>
                  </w:divsChild>
                </w:div>
                <w:div w:id="1312825982">
                  <w:marLeft w:val="0"/>
                  <w:marRight w:val="0"/>
                  <w:marTop w:val="0"/>
                  <w:marBottom w:val="0"/>
                  <w:divBdr>
                    <w:top w:val="none" w:sz="0" w:space="0" w:color="auto"/>
                    <w:left w:val="none" w:sz="0" w:space="0" w:color="auto"/>
                    <w:bottom w:val="none" w:sz="0" w:space="0" w:color="auto"/>
                    <w:right w:val="none" w:sz="0" w:space="0" w:color="auto"/>
                  </w:divBdr>
                  <w:divsChild>
                    <w:div w:id="1613322472">
                      <w:marLeft w:val="0"/>
                      <w:marRight w:val="0"/>
                      <w:marTop w:val="0"/>
                      <w:marBottom w:val="0"/>
                      <w:divBdr>
                        <w:top w:val="none" w:sz="0" w:space="0" w:color="auto"/>
                        <w:left w:val="none" w:sz="0" w:space="0" w:color="auto"/>
                        <w:bottom w:val="none" w:sz="0" w:space="0" w:color="auto"/>
                        <w:right w:val="none" w:sz="0" w:space="0" w:color="auto"/>
                      </w:divBdr>
                    </w:div>
                  </w:divsChild>
                </w:div>
                <w:div w:id="1360399901">
                  <w:marLeft w:val="0"/>
                  <w:marRight w:val="0"/>
                  <w:marTop w:val="0"/>
                  <w:marBottom w:val="0"/>
                  <w:divBdr>
                    <w:top w:val="none" w:sz="0" w:space="0" w:color="auto"/>
                    <w:left w:val="none" w:sz="0" w:space="0" w:color="auto"/>
                    <w:bottom w:val="none" w:sz="0" w:space="0" w:color="auto"/>
                    <w:right w:val="none" w:sz="0" w:space="0" w:color="auto"/>
                  </w:divBdr>
                  <w:divsChild>
                    <w:div w:id="1936744557">
                      <w:marLeft w:val="0"/>
                      <w:marRight w:val="0"/>
                      <w:marTop w:val="0"/>
                      <w:marBottom w:val="0"/>
                      <w:divBdr>
                        <w:top w:val="none" w:sz="0" w:space="0" w:color="auto"/>
                        <w:left w:val="none" w:sz="0" w:space="0" w:color="auto"/>
                        <w:bottom w:val="none" w:sz="0" w:space="0" w:color="auto"/>
                        <w:right w:val="none" w:sz="0" w:space="0" w:color="auto"/>
                      </w:divBdr>
                    </w:div>
                  </w:divsChild>
                </w:div>
                <w:div w:id="1654481335">
                  <w:marLeft w:val="0"/>
                  <w:marRight w:val="0"/>
                  <w:marTop w:val="0"/>
                  <w:marBottom w:val="0"/>
                  <w:divBdr>
                    <w:top w:val="none" w:sz="0" w:space="0" w:color="auto"/>
                    <w:left w:val="none" w:sz="0" w:space="0" w:color="auto"/>
                    <w:bottom w:val="none" w:sz="0" w:space="0" w:color="auto"/>
                    <w:right w:val="none" w:sz="0" w:space="0" w:color="auto"/>
                  </w:divBdr>
                  <w:divsChild>
                    <w:div w:id="1178275700">
                      <w:marLeft w:val="0"/>
                      <w:marRight w:val="0"/>
                      <w:marTop w:val="0"/>
                      <w:marBottom w:val="0"/>
                      <w:divBdr>
                        <w:top w:val="none" w:sz="0" w:space="0" w:color="auto"/>
                        <w:left w:val="none" w:sz="0" w:space="0" w:color="auto"/>
                        <w:bottom w:val="none" w:sz="0" w:space="0" w:color="auto"/>
                        <w:right w:val="none" w:sz="0" w:space="0" w:color="auto"/>
                      </w:divBdr>
                    </w:div>
                  </w:divsChild>
                </w:div>
                <w:div w:id="1743289611">
                  <w:marLeft w:val="0"/>
                  <w:marRight w:val="0"/>
                  <w:marTop w:val="0"/>
                  <w:marBottom w:val="0"/>
                  <w:divBdr>
                    <w:top w:val="none" w:sz="0" w:space="0" w:color="auto"/>
                    <w:left w:val="none" w:sz="0" w:space="0" w:color="auto"/>
                    <w:bottom w:val="none" w:sz="0" w:space="0" w:color="auto"/>
                    <w:right w:val="none" w:sz="0" w:space="0" w:color="auto"/>
                  </w:divBdr>
                  <w:divsChild>
                    <w:div w:id="1214391812">
                      <w:marLeft w:val="0"/>
                      <w:marRight w:val="0"/>
                      <w:marTop w:val="0"/>
                      <w:marBottom w:val="0"/>
                      <w:divBdr>
                        <w:top w:val="none" w:sz="0" w:space="0" w:color="auto"/>
                        <w:left w:val="none" w:sz="0" w:space="0" w:color="auto"/>
                        <w:bottom w:val="none" w:sz="0" w:space="0" w:color="auto"/>
                        <w:right w:val="none" w:sz="0" w:space="0" w:color="auto"/>
                      </w:divBdr>
                    </w:div>
                  </w:divsChild>
                </w:div>
                <w:div w:id="1939101656">
                  <w:marLeft w:val="0"/>
                  <w:marRight w:val="0"/>
                  <w:marTop w:val="0"/>
                  <w:marBottom w:val="0"/>
                  <w:divBdr>
                    <w:top w:val="none" w:sz="0" w:space="0" w:color="auto"/>
                    <w:left w:val="none" w:sz="0" w:space="0" w:color="auto"/>
                    <w:bottom w:val="none" w:sz="0" w:space="0" w:color="auto"/>
                    <w:right w:val="none" w:sz="0" w:space="0" w:color="auto"/>
                  </w:divBdr>
                  <w:divsChild>
                    <w:div w:id="1068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12228">
          <w:marLeft w:val="0"/>
          <w:marRight w:val="0"/>
          <w:marTop w:val="0"/>
          <w:marBottom w:val="0"/>
          <w:divBdr>
            <w:top w:val="none" w:sz="0" w:space="0" w:color="auto"/>
            <w:left w:val="none" w:sz="0" w:space="0" w:color="auto"/>
            <w:bottom w:val="none" w:sz="0" w:space="0" w:color="auto"/>
            <w:right w:val="none" w:sz="0" w:space="0" w:color="auto"/>
          </w:divBdr>
        </w:div>
        <w:div w:id="1018459194">
          <w:marLeft w:val="0"/>
          <w:marRight w:val="0"/>
          <w:marTop w:val="0"/>
          <w:marBottom w:val="0"/>
          <w:divBdr>
            <w:top w:val="none" w:sz="0" w:space="0" w:color="auto"/>
            <w:left w:val="none" w:sz="0" w:space="0" w:color="auto"/>
            <w:bottom w:val="none" w:sz="0" w:space="0" w:color="auto"/>
            <w:right w:val="none" w:sz="0" w:space="0" w:color="auto"/>
          </w:divBdr>
        </w:div>
        <w:div w:id="1025600914">
          <w:marLeft w:val="0"/>
          <w:marRight w:val="0"/>
          <w:marTop w:val="0"/>
          <w:marBottom w:val="0"/>
          <w:divBdr>
            <w:top w:val="none" w:sz="0" w:space="0" w:color="auto"/>
            <w:left w:val="none" w:sz="0" w:space="0" w:color="auto"/>
            <w:bottom w:val="none" w:sz="0" w:space="0" w:color="auto"/>
            <w:right w:val="none" w:sz="0" w:space="0" w:color="auto"/>
          </w:divBdr>
        </w:div>
        <w:div w:id="1073119229">
          <w:marLeft w:val="0"/>
          <w:marRight w:val="0"/>
          <w:marTop w:val="0"/>
          <w:marBottom w:val="0"/>
          <w:divBdr>
            <w:top w:val="none" w:sz="0" w:space="0" w:color="auto"/>
            <w:left w:val="none" w:sz="0" w:space="0" w:color="auto"/>
            <w:bottom w:val="none" w:sz="0" w:space="0" w:color="auto"/>
            <w:right w:val="none" w:sz="0" w:space="0" w:color="auto"/>
          </w:divBdr>
        </w:div>
        <w:div w:id="1106266116">
          <w:marLeft w:val="0"/>
          <w:marRight w:val="0"/>
          <w:marTop w:val="0"/>
          <w:marBottom w:val="0"/>
          <w:divBdr>
            <w:top w:val="none" w:sz="0" w:space="0" w:color="auto"/>
            <w:left w:val="none" w:sz="0" w:space="0" w:color="auto"/>
            <w:bottom w:val="none" w:sz="0" w:space="0" w:color="auto"/>
            <w:right w:val="none" w:sz="0" w:space="0" w:color="auto"/>
          </w:divBdr>
        </w:div>
        <w:div w:id="1185754648">
          <w:marLeft w:val="0"/>
          <w:marRight w:val="0"/>
          <w:marTop w:val="0"/>
          <w:marBottom w:val="0"/>
          <w:divBdr>
            <w:top w:val="none" w:sz="0" w:space="0" w:color="auto"/>
            <w:left w:val="none" w:sz="0" w:space="0" w:color="auto"/>
            <w:bottom w:val="none" w:sz="0" w:space="0" w:color="auto"/>
            <w:right w:val="none" w:sz="0" w:space="0" w:color="auto"/>
          </w:divBdr>
        </w:div>
        <w:div w:id="1193418106">
          <w:marLeft w:val="0"/>
          <w:marRight w:val="0"/>
          <w:marTop w:val="0"/>
          <w:marBottom w:val="0"/>
          <w:divBdr>
            <w:top w:val="none" w:sz="0" w:space="0" w:color="auto"/>
            <w:left w:val="none" w:sz="0" w:space="0" w:color="auto"/>
            <w:bottom w:val="none" w:sz="0" w:space="0" w:color="auto"/>
            <w:right w:val="none" w:sz="0" w:space="0" w:color="auto"/>
          </w:divBdr>
        </w:div>
        <w:div w:id="1196575646">
          <w:marLeft w:val="0"/>
          <w:marRight w:val="0"/>
          <w:marTop w:val="0"/>
          <w:marBottom w:val="0"/>
          <w:divBdr>
            <w:top w:val="none" w:sz="0" w:space="0" w:color="auto"/>
            <w:left w:val="none" w:sz="0" w:space="0" w:color="auto"/>
            <w:bottom w:val="none" w:sz="0" w:space="0" w:color="auto"/>
            <w:right w:val="none" w:sz="0" w:space="0" w:color="auto"/>
          </w:divBdr>
          <w:divsChild>
            <w:div w:id="33430034">
              <w:marLeft w:val="0"/>
              <w:marRight w:val="0"/>
              <w:marTop w:val="0"/>
              <w:marBottom w:val="0"/>
              <w:divBdr>
                <w:top w:val="none" w:sz="0" w:space="0" w:color="auto"/>
                <w:left w:val="none" w:sz="0" w:space="0" w:color="auto"/>
                <w:bottom w:val="none" w:sz="0" w:space="0" w:color="auto"/>
                <w:right w:val="none" w:sz="0" w:space="0" w:color="auto"/>
              </w:divBdr>
            </w:div>
            <w:div w:id="55665542">
              <w:marLeft w:val="0"/>
              <w:marRight w:val="0"/>
              <w:marTop w:val="0"/>
              <w:marBottom w:val="0"/>
              <w:divBdr>
                <w:top w:val="none" w:sz="0" w:space="0" w:color="auto"/>
                <w:left w:val="none" w:sz="0" w:space="0" w:color="auto"/>
                <w:bottom w:val="none" w:sz="0" w:space="0" w:color="auto"/>
                <w:right w:val="none" w:sz="0" w:space="0" w:color="auto"/>
              </w:divBdr>
            </w:div>
            <w:div w:id="361714737">
              <w:marLeft w:val="0"/>
              <w:marRight w:val="0"/>
              <w:marTop w:val="0"/>
              <w:marBottom w:val="0"/>
              <w:divBdr>
                <w:top w:val="none" w:sz="0" w:space="0" w:color="auto"/>
                <w:left w:val="none" w:sz="0" w:space="0" w:color="auto"/>
                <w:bottom w:val="none" w:sz="0" w:space="0" w:color="auto"/>
                <w:right w:val="none" w:sz="0" w:space="0" w:color="auto"/>
              </w:divBdr>
            </w:div>
            <w:div w:id="488130418">
              <w:marLeft w:val="0"/>
              <w:marRight w:val="0"/>
              <w:marTop w:val="0"/>
              <w:marBottom w:val="0"/>
              <w:divBdr>
                <w:top w:val="none" w:sz="0" w:space="0" w:color="auto"/>
                <w:left w:val="none" w:sz="0" w:space="0" w:color="auto"/>
                <w:bottom w:val="none" w:sz="0" w:space="0" w:color="auto"/>
                <w:right w:val="none" w:sz="0" w:space="0" w:color="auto"/>
              </w:divBdr>
            </w:div>
            <w:div w:id="579172006">
              <w:marLeft w:val="0"/>
              <w:marRight w:val="0"/>
              <w:marTop w:val="0"/>
              <w:marBottom w:val="0"/>
              <w:divBdr>
                <w:top w:val="none" w:sz="0" w:space="0" w:color="auto"/>
                <w:left w:val="none" w:sz="0" w:space="0" w:color="auto"/>
                <w:bottom w:val="none" w:sz="0" w:space="0" w:color="auto"/>
                <w:right w:val="none" w:sz="0" w:space="0" w:color="auto"/>
              </w:divBdr>
            </w:div>
            <w:div w:id="598564216">
              <w:marLeft w:val="0"/>
              <w:marRight w:val="0"/>
              <w:marTop w:val="0"/>
              <w:marBottom w:val="0"/>
              <w:divBdr>
                <w:top w:val="none" w:sz="0" w:space="0" w:color="auto"/>
                <w:left w:val="none" w:sz="0" w:space="0" w:color="auto"/>
                <w:bottom w:val="none" w:sz="0" w:space="0" w:color="auto"/>
                <w:right w:val="none" w:sz="0" w:space="0" w:color="auto"/>
              </w:divBdr>
            </w:div>
            <w:div w:id="692152888">
              <w:marLeft w:val="0"/>
              <w:marRight w:val="0"/>
              <w:marTop w:val="0"/>
              <w:marBottom w:val="0"/>
              <w:divBdr>
                <w:top w:val="none" w:sz="0" w:space="0" w:color="auto"/>
                <w:left w:val="none" w:sz="0" w:space="0" w:color="auto"/>
                <w:bottom w:val="none" w:sz="0" w:space="0" w:color="auto"/>
                <w:right w:val="none" w:sz="0" w:space="0" w:color="auto"/>
              </w:divBdr>
            </w:div>
            <w:div w:id="703291782">
              <w:marLeft w:val="0"/>
              <w:marRight w:val="0"/>
              <w:marTop w:val="0"/>
              <w:marBottom w:val="0"/>
              <w:divBdr>
                <w:top w:val="none" w:sz="0" w:space="0" w:color="auto"/>
                <w:left w:val="none" w:sz="0" w:space="0" w:color="auto"/>
                <w:bottom w:val="none" w:sz="0" w:space="0" w:color="auto"/>
                <w:right w:val="none" w:sz="0" w:space="0" w:color="auto"/>
              </w:divBdr>
            </w:div>
            <w:div w:id="792409614">
              <w:marLeft w:val="0"/>
              <w:marRight w:val="0"/>
              <w:marTop w:val="0"/>
              <w:marBottom w:val="0"/>
              <w:divBdr>
                <w:top w:val="none" w:sz="0" w:space="0" w:color="auto"/>
                <w:left w:val="none" w:sz="0" w:space="0" w:color="auto"/>
                <w:bottom w:val="none" w:sz="0" w:space="0" w:color="auto"/>
                <w:right w:val="none" w:sz="0" w:space="0" w:color="auto"/>
              </w:divBdr>
            </w:div>
            <w:div w:id="1084108682">
              <w:marLeft w:val="0"/>
              <w:marRight w:val="0"/>
              <w:marTop w:val="0"/>
              <w:marBottom w:val="0"/>
              <w:divBdr>
                <w:top w:val="none" w:sz="0" w:space="0" w:color="auto"/>
                <w:left w:val="none" w:sz="0" w:space="0" w:color="auto"/>
                <w:bottom w:val="none" w:sz="0" w:space="0" w:color="auto"/>
                <w:right w:val="none" w:sz="0" w:space="0" w:color="auto"/>
              </w:divBdr>
            </w:div>
            <w:div w:id="1300845192">
              <w:marLeft w:val="0"/>
              <w:marRight w:val="0"/>
              <w:marTop w:val="0"/>
              <w:marBottom w:val="0"/>
              <w:divBdr>
                <w:top w:val="none" w:sz="0" w:space="0" w:color="auto"/>
                <w:left w:val="none" w:sz="0" w:space="0" w:color="auto"/>
                <w:bottom w:val="none" w:sz="0" w:space="0" w:color="auto"/>
                <w:right w:val="none" w:sz="0" w:space="0" w:color="auto"/>
              </w:divBdr>
            </w:div>
            <w:div w:id="1320110515">
              <w:marLeft w:val="0"/>
              <w:marRight w:val="0"/>
              <w:marTop w:val="0"/>
              <w:marBottom w:val="0"/>
              <w:divBdr>
                <w:top w:val="none" w:sz="0" w:space="0" w:color="auto"/>
                <w:left w:val="none" w:sz="0" w:space="0" w:color="auto"/>
                <w:bottom w:val="none" w:sz="0" w:space="0" w:color="auto"/>
                <w:right w:val="none" w:sz="0" w:space="0" w:color="auto"/>
              </w:divBdr>
            </w:div>
            <w:div w:id="1534532644">
              <w:marLeft w:val="0"/>
              <w:marRight w:val="0"/>
              <w:marTop w:val="0"/>
              <w:marBottom w:val="0"/>
              <w:divBdr>
                <w:top w:val="none" w:sz="0" w:space="0" w:color="auto"/>
                <w:left w:val="none" w:sz="0" w:space="0" w:color="auto"/>
                <w:bottom w:val="none" w:sz="0" w:space="0" w:color="auto"/>
                <w:right w:val="none" w:sz="0" w:space="0" w:color="auto"/>
              </w:divBdr>
            </w:div>
            <w:div w:id="1564222348">
              <w:marLeft w:val="0"/>
              <w:marRight w:val="0"/>
              <w:marTop w:val="0"/>
              <w:marBottom w:val="0"/>
              <w:divBdr>
                <w:top w:val="none" w:sz="0" w:space="0" w:color="auto"/>
                <w:left w:val="none" w:sz="0" w:space="0" w:color="auto"/>
                <w:bottom w:val="none" w:sz="0" w:space="0" w:color="auto"/>
                <w:right w:val="none" w:sz="0" w:space="0" w:color="auto"/>
              </w:divBdr>
            </w:div>
            <w:div w:id="1667897640">
              <w:marLeft w:val="0"/>
              <w:marRight w:val="0"/>
              <w:marTop w:val="0"/>
              <w:marBottom w:val="0"/>
              <w:divBdr>
                <w:top w:val="none" w:sz="0" w:space="0" w:color="auto"/>
                <w:left w:val="none" w:sz="0" w:space="0" w:color="auto"/>
                <w:bottom w:val="none" w:sz="0" w:space="0" w:color="auto"/>
                <w:right w:val="none" w:sz="0" w:space="0" w:color="auto"/>
              </w:divBdr>
            </w:div>
            <w:div w:id="1700006551">
              <w:marLeft w:val="0"/>
              <w:marRight w:val="0"/>
              <w:marTop w:val="0"/>
              <w:marBottom w:val="0"/>
              <w:divBdr>
                <w:top w:val="none" w:sz="0" w:space="0" w:color="auto"/>
                <w:left w:val="none" w:sz="0" w:space="0" w:color="auto"/>
                <w:bottom w:val="none" w:sz="0" w:space="0" w:color="auto"/>
                <w:right w:val="none" w:sz="0" w:space="0" w:color="auto"/>
              </w:divBdr>
            </w:div>
            <w:div w:id="1879393405">
              <w:marLeft w:val="0"/>
              <w:marRight w:val="0"/>
              <w:marTop w:val="0"/>
              <w:marBottom w:val="0"/>
              <w:divBdr>
                <w:top w:val="none" w:sz="0" w:space="0" w:color="auto"/>
                <w:left w:val="none" w:sz="0" w:space="0" w:color="auto"/>
                <w:bottom w:val="none" w:sz="0" w:space="0" w:color="auto"/>
                <w:right w:val="none" w:sz="0" w:space="0" w:color="auto"/>
              </w:divBdr>
            </w:div>
            <w:div w:id="1933588998">
              <w:marLeft w:val="0"/>
              <w:marRight w:val="0"/>
              <w:marTop w:val="0"/>
              <w:marBottom w:val="0"/>
              <w:divBdr>
                <w:top w:val="none" w:sz="0" w:space="0" w:color="auto"/>
                <w:left w:val="none" w:sz="0" w:space="0" w:color="auto"/>
                <w:bottom w:val="none" w:sz="0" w:space="0" w:color="auto"/>
                <w:right w:val="none" w:sz="0" w:space="0" w:color="auto"/>
              </w:divBdr>
            </w:div>
            <w:div w:id="1952010376">
              <w:marLeft w:val="0"/>
              <w:marRight w:val="0"/>
              <w:marTop w:val="0"/>
              <w:marBottom w:val="0"/>
              <w:divBdr>
                <w:top w:val="none" w:sz="0" w:space="0" w:color="auto"/>
                <w:left w:val="none" w:sz="0" w:space="0" w:color="auto"/>
                <w:bottom w:val="none" w:sz="0" w:space="0" w:color="auto"/>
                <w:right w:val="none" w:sz="0" w:space="0" w:color="auto"/>
              </w:divBdr>
            </w:div>
          </w:divsChild>
        </w:div>
        <w:div w:id="1244298264">
          <w:marLeft w:val="0"/>
          <w:marRight w:val="0"/>
          <w:marTop w:val="0"/>
          <w:marBottom w:val="0"/>
          <w:divBdr>
            <w:top w:val="none" w:sz="0" w:space="0" w:color="auto"/>
            <w:left w:val="none" w:sz="0" w:space="0" w:color="auto"/>
            <w:bottom w:val="none" w:sz="0" w:space="0" w:color="auto"/>
            <w:right w:val="none" w:sz="0" w:space="0" w:color="auto"/>
          </w:divBdr>
        </w:div>
        <w:div w:id="1261180868">
          <w:marLeft w:val="0"/>
          <w:marRight w:val="0"/>
          <w:marTop w:val="0"/>
          <w:marBottom w:val="0"/>
          <w:divBdr>
            <w:top w:val="none" w:sz="0" w:space="0" w:color="auto"/>
            <w:left w:val="none" w:sz="0" w:space="0" w:color="auto"/>
            <w:bottom w:val="none" w:sz="0" w:space="0" w:color="auto"/>
            <w:right w:val="none" w:sz="0" w:space="0" w:color="auto"/>
          </w:divBdr>
        </w:div>
        <w:div w:id="1313217413">
          <w:marLeft w:val="0"/>
          <w:marRight w:val="0"/>
          <w:marTop w:val="0"/>
          <w:marBottom w:val="0"/>
          <w:divBdr>
            <w:top w:val="none" w:sz="0" w:space="0" w:color="auto"/>
            <w:left w:val="none" w:sz="0" w:space="0" w:color="auto"/>
            <w:bottom w:val="none" w:sz="0" w:space="0" w:color="auto"/>
            <w:right w:val="none" w:sz="0" w:space="0" w:color="auto"/>
          </w:divBdr>
        </w:div>
        <w:div w:id="1363285130">
          <w:marLeft w:val="0"/>
          <w:marRight w:val="0"/>
          <w:marTop w:val="0"/>
          <w:marBottom w:val="0"/>
          <w:divBdr>
            <w:top w:val="none" w:sz="0" w:space="0" w:color="auto"/>
            <w:left w:val="none" w:sz="0" w:space="0" w:color="auto"/>
            <w:bottom w:val="none" w:sz="0" w:space="0" w:color="auto"/>
            <w:right w:val="none" w:sz="0" w:space="0" w:color="auto"/>
          </w:divBdr>
        </w:div>
        <w:div w:id="1368945403">
          <w:marLeft w:val="0"/>
          <w:marRight w:val="0"/>
          <w:marTop w:val="0"/>
          <w:marBottom w:val="0"/>
          <w:divBdr>
            <w:top w:val="none" w:sz="0" w:space="0" w:color="auto"/>
            <w:left w:val="none" w:sz="0" w:space="0" w:color="auto"/>
            <w:bottom w:val="none" w:sz="0" w:space="0" w:color="auto"/>
            <w:right w:val="none" w:sz="0" w:space="0" w:color="auto"/>
          </w:divBdr>
        </w:div>
        <w:div w:id="1369144427">
          <w:marLeft w:val="0"/>
          <w:marRight w:val="0"/>
          <w:marTop w:val="0"/>
          <w:marBottom w:val="0"/>
          <w:divBdr>
            <w:top w:val="none" w:sz="0" w:space="0" w:color="auto"/>
            <w:left w:val="none" w:sz="0" w:space="0" w:color="auto"/>
            <w:bottom w:val="none" w:sz="0" w:space="0" w:color="auto"/>
            <w:right w:val="none" w:sz="0" w:space="0" w:color="auto"/>
          </w:divBdr>
        </w:div>
        <w:div w:id="1456562937">
          <w:marLeft w:val="0"/>
          <w:marRight w:val="0"/>
          <w:marTop w:val="0"/>
          <w:marBottom w:val="0"/>
          <w:divBdr>
            <w:top w:val="none" w:sz="0" w:space="0" w:color="auto"/>
            <w:left w:val="none" w:sz="0" w:space="0" w:color="auto"/>
            <w:bottom w:val="none" w:sz="0" w:space="0" w:color="auto"/>
            <w:right w:val="none" w:sz="0" w:space="0" w:color="auto"/>
          </w:divBdr>
        </w:div>
        <w:div w:id="1459690285">
          <w:marLeft w:val="0"/>
          <w:marRight w:val="0"/>
          <w:marTop w:val="0"/>
          <w:marBottom w:val="0"/>
          <w:divBdr>
            <w:top w:val="none" w:sz="0" w:space="0" w:color="auto"/>
            <w:left w:val="none" w:sz="0" w:space="0" w:color="auto"/>
            <w:bottom w:val="none" w:sz="0" w:space="0" w:color="auto"/>
            <w:right w:val="none" w:sz="0" w:space="0" w:color="auto"/>
          </w:divBdr>
          <w:divsChild>
            <w:div w:id="256838038">
              <w:marLeft w:val="-75"/>
              <w:marRight w:val="0"/>
              <w:marTop w:val="30"/>
              <w:marBottom w:val="30"/>
              <w:divBdr>
                <w:top w:val="none" w:sz="0" w:space="0" w:color="auto"/>
                <w:left w:val="none" w:sz="0" w:space="0" w:color="auto"/>
                <w:bottom w:val="none" w:sz="0" w:space="0" w:color="auto"/>
                <w:right w:val="none" w:sz="0" w:space="0" w:color="auto"/>
              </w:divBdr>
              <w:divsChild>
                <w:div w:id="23797727">
                  <w:marLeft w:val="0"/>
                  <w:marRight w:val="0"/>
                  <w:marTop w:val="0"/>
                  <w:marBottom w:val="0"/>
                  <w:divBdr>
                    <w:top w:val="none" w:sz="0" w:space="0" w:color="auto"/>
                    <w:left w:val="none" w:sz="0" w:space="0" w:color="auto"/>
                    <w:bottom w:val="none" w:sz="0" w:space="0" w:color="auto"/>
                    <w:right w:val="none" w:sz="0" w:space="0" w:color="auto"/>
                  </w:divBdr>
                  <w:divsChild>
                    <w:div w:id="1337879436">
                      <w:marLeft w:val="0"/>
                      <w:marRight w:val="0"/>
                      <w:marTop w:val="0"/>
                      <w:marBottom w:val="0"/>
                      <w:divBdr>
                        <w:top w:val="none" w:sz="0" w:space="0" w:color="auto"/>
                        <w:left w:val="none" w:sz="0" w:space="0" w:color="auto"/>
                        <w:bottom w:val="none" w:sz="0" w:space="0" w:color="auto"/>
                        <w:right w:val="none" w:sz="0" w:space="0" w:color="auto"/>
                      </w:divBdr>
                    </w:div>
                  </w:divsChild>
                </w:div>
                <w:div w:id="32534775">
                  <w:marLeft w:val="0"/>
                  <w:marRight w:val="0"/>
                  <w:marTop w:val="0"/>
                  <w:marBottom w:val="0"/>
                  <w:divBdr>
                    <w:top w:val="none" w:sz="0" w:space="0" w:color="auto"/>
                    <w:left w:val="none" w:sz="0" w:space="0" w:color="auto"/>
                    <w:bottom w:val="none" w:sz="0" w:space="0" w:color="auto"/>
                    <w:right w:val="none" w:sz="0" w:space="0" w:color="auto"/>
                  </w:divBdr>
                  <w:divsChild>
                    <w:div w:id="427429272">
                      <w:marLeft w:val="0"/>
                      <w:marRight w:val="0"/>
                      <w:marTop w:val="0"/>
                      <w:marBottom w:val="0"/>
                      <w:divBdr>
                        <w:top w:val="none" w:sz="0" w:space="0" w:color="auto"/>
                        <w:left w:val="none" w:sz="0" w:space="0" w:color="auto"/>
                        <w:bottom w:val="none" w:sz="0" w:space="0" w:color="auto"/>
                        <w:right w:val="none" w:sz="0" w:space="0" w:color="auto"/>
                      </w:divBdr>
                    </w:div>
                  </w:divsChild>
                </w:div>
                <w:div w:id="127407483">
                  <w:marLeft w:val="0"/>
                  <w:marRight w:val="0"/>
                  <w:marTop w:val="0"/>
                  <w:marBottom w:val="0"/>
                  <w:divBdr>
                    <w:top w:val="none" w:sz="0" w:space="0" w:color="auto"/>
                    <w:left w:val="none" w:sz="0" w:space="0" w:color="auto"/>
                    <w:bottom w:val="none" w:sz="0" w:space="0" w:color="auto"/>
                    <w:right w:val="none" w:sz="0" w:space="0" w:color="auto"/>
                  </w:divBdr>
                  <w:divsChild>
                    <w:div w:id="230821469">
                      <w:marLeft w:val="0"/>
                      <w:marRight w:val="0"/>
                      <w:marTop w:val="0"/>
                      <w:marBottom w:val="0"/>
                      <w:divBdr>
                        <w:top w:val="none" w:sz="0" w:space="0" w:color="auto"/>
                        <w:left w:val="none" w:sz="0" w:space="0" w:color="auto"/>
                        <w:bottom w:val="none" w:sz="0" w:space="0" w:color="auto"/>
                        <w:right w:val="none" w:sz="0" w:space="0" w:color="auto"/>
                      </w:divBdr>
                    </w:div>
                  </w:divsChild>
                </w:div>
                <w:div w:id="262033799">
                  <w:marLeft w:val="0"/>
                  <w:marRight w:val="0"/>
                  <w:marTop w:val="0"/>
                  <w:marBottom w:val="0"/>
                  <w:divBdr>
                    <w:top w:val="none" w:sz="0" w:space="0" w:color="auto"/>
                    <w:left w:val="none" w:sz="0" w:space="0" w:color="auto"/>
                    <w:bottom w:val="none" w:sz="0" w:space="0" w:color="auto"/>
                    <w:right w:val="none" w:sz="0" w:space="0" w:color="auto"/>
                  </w:divBdr>
                  <w:divsChild>
                    <w:div w:id="453790902">
                      <w:marLeft w:val="0"/>
                      <w:marRight w:val="0"/>
                      <w:marTop w:val="0"/>
                      <w:marBottom w:val="0"/>
                      <w:divBdr>
                        <w:top w:val="none" w:sz="0" w:space="0" w:color="auto"/>
                        <w:left w:val="none" w:sz="0" w:space="0" w:color="auto"/>
                        <w:bottom w:val="none" w:sz="0" w:space="0" w:color="auto"/>
                        <w:right w:val="none" w:sz="0" w:space="0" w:color="auto"/>
                      </w:divBdr>
                    </w:div>
                  </w:divsChild>
                </w:div>
                <w:div w:id="360978427">
                  <w:marLeft w:val="0"/>
                  <w:marRight w:val="0"/>
                  <w:marTop w:val="0"/>
                  <w:marBottom w:val="0"/>
                  <w:divBdr>
                    <w:top w:val="none" w:sz="0" w:space="0" w:color="auto"/>
                    <w:left w:val="none" w:sz="0" w:space="0" w:color="auto"/>
                    <w:bottom w:val="none" w:sz="0" w:space="0" w:color="auto"/>
                    <w:right w:val="none" w:sz="0" w:space="0" w:color="auto"/>
                  </w:divBdr>
                  <w:divsChild>
                    <w:div w:id="1705247861">
                      <w:marLeft w:val="0"/>
                      <w:marRight w:val="0"/>
                      <w:marTop w:val="0"/>
                      <w:marBottom w:val="0"/>
                      <w:divBdr>
                        <w:top w:val="none" w:sz="0" w:space="0" w:color="auto"/>
                        <w:left w:val="none" w:sz="0" w:space="0" w:color="auto"/>
                        <w:bottom w:val="none" w:sz="0" w:space="0" w:color="auto"/>
                        <w:right w:val="none" w:sz="0" w:space="0" w:color="auto"/>
                      </w:divBdr>
                    </w:div>
                  </w:divsChild>
                </w:div>
                <w:div w:id="471600362">
                  <w:marLeft w:val="0"/>
                  <w:marRight w:val="0"/>
                  <w:marTop w:val="0"/>
                  <w:marBottom w:val="0"/>
                  <w:divBdr>
                    <w:top w:val="none" w:sz="0" w:space="0" w:color="auto"/>
                    <w:left w:val="none" w:sz="0" w:space="0" w:color="auto"/>
                    <w:bottom w:val="none" w:sz="0" w:space="0" w:color="auto"/>
                    <w:right w:val="none" w:sz="0" w:space="0" w:color="auto"/>
                  </w:divBdr>
                </w:div>
                <w:div w:id="542713643">
                  <w:marLeft w:val="0"/>
                  <w:marRight w:val="0"/>
                  <w:marTop w:val="0"/>
                  <w:marBottom w:val="0"/>
                  <w:divBdr>
                    <w:top w:val="none" w:sz="0" w:space="0" w:color="auto"/>
                    <w:left w:val="none" w:sz="0" w:space="0" w:color="auto"/>
                    <w:bottom w:val="none" w:sz="0" w:space="0" w:color="auto"/>
                    <w:right w:val="none" w:sz="0" w:space="0" w:color="auto"/>
                  </w:divBdr>
                  <w:divsChild>
                    <w:div w:id="1279607837">
                      <w:marLeft w:val="0"/>
                      <w:marRight w:val="0"/>
                      <w:marTop w:val="0"/>
                      <w:marBottom w:val="0"/>
                      <w:divBdr>
                        <w:top w:val="none" w:sz="0" w:space="0" w:color="auto"/>
                        <w:left w:val="none" w:sz="0" w:space="0" w:color="auto"/>
                        <w:bottom w:val="none" w:sz="0" w:space="0" w:color="auto"/>
                        <w:right w:val="none" w:sz="0" w:space="0" w:color="auto"/>
                      </w:divBdr>
                    </w:div>
                  </w:divsChild>
                </w:div>
                <w:div w:id="769474103">
                  <w:marLeft w:val="0"/>
                  <w:marRight w:val="0"/>
                  <w:marTop w:val="0"/>
                  <w:marBottom w:val="0"/>
                  <w:divBdr>
                    <w:top w:val="none" w:sz="0" w:space="0" w:color="auto"/>
                    <w:left w:val="none" w:sz="0" w:space="0" w:color="auto"/>
                    <w:bottom w:val="none" w:sz="0" w:space="0" w:color="auto"/>
                    <w:right w:val="none" w:sz="0" w:space="0" w:color="auto"/>
                  </w:divBdr>
                  <w:divsChild>
                    <w:div w:id="142090160">
                      <w:marLeft w:val="0"/>
                      <w:marRight w:val="0"/>
                      <w:marTop w:val="0"/>
                      <w:marBottom w:val="0"/>
                      <w:divBdr>
                        <w:top w:val="none" w:sz="0" w:space="0" w:color="auto"/>
                        <w:left w:val="none" w:sz="0" w:space="0" w:color="auto"/>
                        <w:bottom w:val="none" w:sz="0" w:space="0" w:color="auto"/>
                        <w:right w:val="none" w:sz="0" w:space="0" w:color="auto"/>
                      </w:divBdr>
                    </w:div>
                  </w:divsChild>
                </w:div>
                <w:div w:id="827864515">
                  <w:marLeft w:val="0"/>
                  <w:marRight w:val="0"/>
                  <w:marTop w:val="0"/>
                  <w:marBottom w:val="0"/>
                  <w:divBdr>
                    <w:top w:val="none" w:sz="0" w:space="0" w:color="auto"/>
                    <w:left w:val="none" w:sz="0" w:space="0" w:color="auto"/>
                    <w:bottom w:val="none" w:sz="0" w:space="0" w:color="auto"/>
                    <w:right w:val="none" w:sz="0" w:space="0" w:color="auto"/>
                  </w:divBdr>
                  <w:divsChild>
                    <w:div w:id="1569730992">
                      <w:marLeft w:val="0"/>
                      <w:marRight w:val="0"/>
                      <w:marTop w:val="0"/>
                      <w:marBottom w:val="0"/>
                      <w:divBdr>
                        <w:top w:val="none" w:sz="0" w:space="0" w:color="auto"/>
                        <w:left w:val="none" w:sz="0" w:space="0" w:color="auto"/>
                        <w:bottom w:val="none" w:sz="0" w:space="0" w:color="auto"/>
                        <w:right w:val="none" w:sz="0" w:space="0" w:color="auto"/>
                      </w:divBdr>
                    </w:div>
                  </w:divsChild>
                </w:div>
                <w:div w:id="835993434">
                  <w:marLeft w:val="0"/>
                  <w:marRight w:val="0"/>
                  <w:marTop w:val="0"/>
                  <w:marBottom w:val="0"/>
                  <w:divBdr>
                    <w:top w:val="none" w:sz="0" w:space="0" w:color="auto"/>
                    <w:left w:val="none" w:sz="0" w:space="0" w:color="auto"/>
                    <w:bottom w:val="none" w:sz="0" w:space="0" w:color="auto"/>
                    <w:right w:val="none" w:sz="0" w:space="0" w:color="auto"/>
                  </w:divBdr>
                  <w:divsChild>
                    <w:div w:id="1553466466">
                      <w:marLeft w:val="0"/>
                      <w:marRight w:val="0"/>
                      <w:marTop w:val="0"/>
                      <w:marBottom w:val="0"/>
                      <w:divBdr>
                        <w:top w:val="none" w:sz="0" w:space="0" w:color="auto"/>
                        <w:left w:val="none" w:sz="0" w:space="0" w:color="auto"/>
                        <w:bottom w:val="none" w:sz="0" w:space="0" w:color="auto"/>
                        <w:right w:val="none" w:sz="0" w:space="0" w:color="auto"/>
                      </w:divBdr>
                    </w:div>
                  </w:divsChild>
                </w:div>
                <w:div w:id="859708180">
                  <w:marLeft w:val="0"/>
                  <w:marRight w:val="0"/>
                  <w:marTop w:val="0"/>
                  <w:marBottom w:val="0"/>
                  <w:divBdr>
                    <w:top w:val="none" w:sz="0" w:space="0" w:color="auto"/>
                    <w:left w:val="none" w:sz="0" w:space="0" w:color="auto"/>
                    <w:bottom w:val="none" w:sz="0" w:space="0" w:color="auto"/>
                    <w:right w:val="none" w:sz="0" w:space="0" w:color="auto"/>
                  </w:divBdr>
                  <w:divsChild>
                    <w:div w:id="1291321742">
                      <w:marLeft w:val="0"/>
                      <w:marRight w:val="0"/>
                      <w:marTop w:val="0"/>
                      <w:marBottom w:val="0"/>
                      <w:divBdr>
                        <w:top w:val="none" w:sz="0" w:space="0" w:color="auto"/>
                        <w:left w:val="none" w:sz="0" w:space="0" w:color="auto"/>
                        <w:bottom w:val="none" w:sz="0" w:space="0" w:color="auto"/>
                        <w:right w:val="none" w:sz="0" w:space="0" w:color="auto"/>
                      </w:divBdr>
                    </w:div>
                  </w:divsChild>
                </w:div>
                <w:div w:id="883950870">
                  <w:marLeft w:val="0"/>
                  <w:marRight w:val="0"/>
                  <w:marTop w:val="0"/>
                  <w:marBottom w:val="0"/>
                  <w:divBdr>
                    <w:top w:val="none" w:sz="0" w:space="0" w:color="auto"/>
                    <w:left w:val="none" w:sz="0" w:space="0" w:color="auto"/>
                    <w:bottom w:val="none" w:sz="0" w:space="0" w:color="auto"/>
                    <w:right w:val="none" w:sz="0" w:space="0" w:color="auto"/>
                  </w:divBdr>
                  <w:divsChild>
                    <w:div w:id="1556432115">
                      <w:marLeft w:val="0"/>
                      <w:marRight w:val="0"/>
                      <w:marTop w:val="0"/>
                      <w:marBottom w:val="0"/>
                      <w:divBdr>
                        <w:top w:val="none" w:sz="0" w:space="0" w:color="auto"/>
                        <w:left w:val="none" w:sz="0" w:space="0" w:color="auto"/>
                        <w:bottom w:val="none" w:sz="0" w:space="0" w:color="auto"/>
                        <w:right w:val="none" w:sz="0" w:space="0" w:color="auto"/>
                      </w:divBdr>
                    </w:div>
                  </w:divsChild>
                </w:div>
                <w:div w:id="1075085310">
                  <w:marLeft w:val="0"/>
                  <w:marRight w:val="0"/>
                  <w:marTop w:val="0"/>
                  <w:marBottom w:val="0"/>
                  <w:divBdr>
                    <w:top w:val="none" w:sz="0" w:space="0" w:color="auto"/>
                    <w:left w:val="none" w:sz="0" w:space="0" w:color="auto"/>
                    <w:bottom w:val="none" w:sz="0" w:space="0" w:color="auto"/>
                    <w:right w:val="none" w:sz="0" w:space="0" w:color="auto"/>
                  </w:divBdr>
                  <w:divsChild>
                    <w:div w:id="1041127282">
                      <w:marLeft w:val="0"/>
                      <w:marRight w:val="0"/>
                      <w:marTop w:val="0"/>
                      <w:marBottom w:val="0"/>
                      <w:divBdr>
                        <w:top w:val="none" w:sz="0" w:space="0" w:color="auto"/>
                        <w:left w:val="none" w:sz="0" w:space="0" w:color="auto"/>
                        <w:bottom w:val="none" w:sz="0" w:space="0" w:color="auto"/>
                        <w:right w:val="none" w:sz="0" w:space="0" w:color="auto"/>
                      </w:divBdr>
                    </w:div>
                  </w:divsChild>
                </w:div>
                <w:div w:id="1303121268">
                  <w:marLeft w:val="0"/>
                  <w:marRight w:val="0"/>
                  <w:marTop w:val="0"/>
                  <w:marBottom w:val="0"/>
                  <w:divBdr>
                    <w:top w:val="none" w:sz="0" w:space="0" w:color="auto"/>
                    <w:left w:val="none" w:sz="0" w:space="0" w:color="auto"/>
                    <w:bottom w:val="none" w:sz="0" w:space="0" w:color="auto"/>
                    <w:right w:val="none" w:sz="0" w:space="0" w:color="auto"/>
                  </w:divBdr>
                  <w:divsChild>
                    <w:div w:id="1281718519">
                      <w:marLeft w:val="0"/>
                      <w:marRight w:val="0"/>
                      <w:marTop w:val="0"/>
                      <w:marBottom w:val="0"/>
                      <w:divBdr>
                        <w:top w:val="none" w:sz="0" w:space="0" w:color="auto"/>
                        <w:left w:val="none" w:sz="0" w:space="0" w:color="auto"/>
                        <w:bottom w:val="none" w:sz="0" w:space="0" w:color="auto"/>
                        <w:right w:val="none" w:sz="0" w:space="0" w:color="auto"/>
                      </w:divBdr>
                    </w:div>
                    <w:div w:id="1803577523">
                      <w:marLeft w:val="0"/>
                      <w:marRight w:val="0"/>
                      <w:marTop w:val="0"/>
                      <w:marBottom w:val="0"/>
                      <w:divBdr>
                        <w:top w:val="none" w:sz="0" w:space="0" w:color="auto"/>
                        <w:left w:val="none" w:sz="0" w:space="0" w:color="auto"/>
                        <w:bottom w:val="none" w:sz="0" w:space="0" w:color="auto"/>
                        <w:right w:val="none" w:sz="0" w:space="0" w:color="auto"/>
                      </w:divBdr>
                    </w:div>
                  </w:divsChild>
                </w:div>
                <w:div w:id="1411538355">
                  <w:marLeft w:val="0"/>
                  <w:marRight w:val="0"/>
                  <w:marTop w:val="0"/>
                  <w:marBottom w:val="0"/>
                  <w:divBdr>
                    <w:top w:val="none" w:sz="0" w:space="0" w:color="auto"/>
                    <w:left w:val="none" w:sz="0" w:space="0" w:color="auto"/>
                    <w:bottom w:val="none" w:sz="0" w:space="0" w:color="auto"/>
                    <w:right w:val="none" w:sz="0" w:space="0" w:color="auto"/>
                  </w:divBdr>
                  <w:divsChild>
                    <w:div w:id="875970860">
                      <w:marLeft w:val="0"/>
                      <w:marRight w:val="0"/>
                      <w:marTop w:val="0"/>
                      <w:marBottom w:val="0"/>
                      <w:divBdr>
                        <w:top w:val="none" w:sz="0" w:space="0" w:color="auto"/>
                        <w:left w:val="none" w:sz="0" w:space="0" w:color="auto"/>
                        <w:bottom w:val="none" w:sz="0" w:space="0" w:color="auto"/>
                        <w:right w:val="none" w:sz="0" w:space="0" w:color="auto"/>
                      </w:divBdr>
                    </w:div>
                  </w:divsChild>
                </w:div>
                <w:div w:id="1510220918">
                  <w:marLeft w:val="0"/>
                  <w:marRight w:val="0"/>
                  <w:marTop w:val="0"/>
                  <w:marBottom w:val="0"/>
                  <w:divBdr>
                    <w:top w:val="none" w:sz="0" w:space="0" w:color="auto"/>
                    <w:left w:val="none" w:sz="0" w:space="0" w:color="auto"/>
                    <w:bottom w:val="none" w:sz="0" w:space="0" w:color="auto"/>
                    <w:right w:val="none" w:sz="0" w:space="0" w:color="auto"/>
                  </w:divBdr>
                  <w:divsChild>
                    <w:div w:id="1672756667">
                      <w:marLeft w:val="0"/>
                      <w:marRight w:val="0"/>
                      <w:marTop w:val="0"/>
                      <w:marBottom w:val="0"/>
                      <w:divBdr>
                        <w:top w:val="none" w:sz="0" w:space="0" w:color="auto"/>
                        <w:left w:val="none" w:sz="0" w:space="0" w:color="auto"/>
                        <w:bottom w:val="none" w:sz="0" w:space="0" w:color="auto"/>
                        <w:right w:val="none" w:sz="0" w:space="0" w:color="auto"/>
                      </w:divBdr>
                    </w:div>
                  </w:divsChild>
                </w:div>
                <w:div w:id="1545409856">
                  <w:marLeft w:val="0"/>
                  <w:marRight w:val="0"/>
                  <w:marTop w:val="0"/>
                  <w:marBottom w:val="0"/>
                  <w:divBdr>
                    <w:top w:val="none" w:sz="0" w:space="0" w:color="auto"/>
                    <w:left w:val="none" w:sz="0" w:space="0" w:color="auto"/>
                    <w:bottom w:val="none" w:sz="0" w:space="0" w:color="auto"/>
                    <w:right w:val="none" w:sz="0" w:space="0" w:color="auto"/>
                  </w:divBdr>
                  <w:divsChild>
                    <w:div w:id="790517755">
                      <w:marLeft w:val="0"/>
                      <w:marRight w:val="0"/>
                      <w:marTop w:val="0"/>
                      <w:marBottom w:val="0"/>
                      <w:divBdr>
                        <w:top w:val="none" w:sz="0" w:space="0" w:color="auto"/>
                        <w:left w:val="none" w:sz="0" w:space="0" w:color="auto"/>
                        <w:bottom w:val="none" w:sz="0" w:space="0" w:color="auto"/>
                        <w:right w:val="none" w:sz="0" w:space="0" w:color="auto"/>
                      </w:divBdr>
                    </w:div>
                  </w:divsChild>
                </w:div>
                <w:div w:id="1584949338">
                  <w:marLeft w:val="0"/>
                  <w:marRight w:val="0"/>
                  <w:marTop w:val="0"/>
                  <w:marBottom w:val="0"/>
                  <w:divBdr>
                    <w:top w:val="none" w:sz="0" w:space="0" w:color="auto"/>
                    <w:left w:val="none" w:sz="0" w:space="0" w:color="auto"/>
                    <w:bottom w:val="none" w:sz="0" w:space="0" w:color="auto"/>
                    <w:right w:val="none" w:sz="0" w:space="0" w:color="auto"/>
                  </w:divBdr>
                  <w:divsChild>
                    <w:div w:id="1005205787">
                      <w:marLeft w:val="0"/>
                      <w:marRight w:val="0"/>
                      <w:marTop w:val="0"/>
                      <w:marBottom w:val="0"/>
                      <w:divBdr>
                        <w:top w:val="none" w:sz="0" w:space="0" w:color="auto"/>
                        <w:left w:val="none" w:sz="0" w:space="0" w:color="auto"/>
                        <w:bottom w:val="none" w:sz="0" w:space="0" w:color="auto"/>
                        <w:right w:val="none" w:sz="0" w:space="0" w:color="auto"/>
                      </w:divBdr>
                    </w:div>
                  </w:divsChild>
                </w:div>
                <w:div w:id="1668971085">
                  <w:marLeft w:val="0"/>
                  <w:marRight w:val="0"/>
                  <w:marTop w:val="0"/>
                  <w:marBottom w:val="0"/>
                  <w:divBdr>
                    <w:top w:val="none" w:sz="0" w:space="0" w:color="auto"/>
                    <w:left w:val="none" w:sz="0" w:space="0" w:color="auto"/>
                    <w:bottom w:val="none" w:sz="0" w:space="0" w:color="auto"/>
                    <w:right w:val="none" w:sz="0" w:space="0" w:color="auto"/>
                  </w:divBdr>
                  <w:divsChild>
                    <w:div w:id="232391993">
                      <w:marLeft w:val="0"/>
                      <w:marRight w:val="0"/>
                      <w:marTop w:val="0"/>
                      <w:marBottom w:val="0"/>
                      <w:divBdr>
                        <w:top w:val="none" w:sz="0" w:space="0" w:color="auto"/>
                        <w:left w:val="none" w:sz="0" w:space="0" w:color="auto"/>
                        <w:bottom w:val="none" w:sz="0" w:space="0" w:color="auto"/>
                        <w:right w:val="none" w:sz="0" w:space="0" w:color="auto"/>
                      </w:divBdr>
                    </w:div>
                  </w:divsChild>
                </w:div>
                <w:div w:id="1823082105">
                  <w:marLeft w:val="0"/>
                  <w:marRight w:val="0"/>
                  <w:marTop w:val="0"/>
                  <w:marBottom w:val="0"/>
                  <w:divBdr>
                    <w:top w:val="none" w:sz="0" w:space="0" w:color="auto"/>
                    <w:left w:val="none" w:sz="0" w:space="0" w:color="auto"/>
                    <w:bottom w:val="none" w:sz="0" w:space="0" w:color="auto"/>
                    <w:right w:val="none" w:sz="0" w:space="0" w:color="auto"/>
                  </w:divBdr>
                  <w:divsChild>
                    <w:div w:id="1002440544">
                      <w:marLeft w:val="0"/>
                      <w:marRight w:val="0"/>
                      <w:marTop w:val="0"/>
                      <w:marBottom w:val="0"/>
                      <w:divBdr>
                        <w:top w:val="none" w:sz="0" w:space="0" w:color="auto"/>
                        <w:left w:val="none" w:sz="0" w:space="0" w:color="auto"/>
                        <w:bottom w:val="none" w:sz="0" w:space="0" w:color="auto"/>
                        <w:right w:val="none" w:sz="0" w:space="0" w:color="auto"/>
                      </w:divBdr>
                    </w:div>
                  </w:divsChild>
                </w:div>
                <w:div w:id="1858038033">
                  <w:marLeft w:val="0"/>
                  <w:marRight w:val="0"/>
                  <w:marTop w:val="0"/>
                  <w:marBottom w:val="0"/>
                  <w:divBdr>
                    <w:top w:val="none" w:sz="0" w:space="0" w:color="auto"/>
                    <w:left w:val="none" w:sz="0" w:space="0" w:color="auto"/>
                    <w:bottom w:val="none" w:sz="0" w:space="0" w:color="auto"/>
                    <w:right w:val="none" w:sz="0" w:space="0" w:color="auto"/>
                  </w:divBdr>
                  <w:divsChild>
                    <w:div w:id="595014289">
                      <w:marLeft w:val="0"/>
                      <w:marRight w:val="0"/>
                      <w:marTop w:val="0"/>
                      <w:marBottom w:val="0"/>
                      <w:divBdr>
                        <w:top w:val="none" w:sz="0" w:space="0" w:color="auto"/>
                        <w:left w:val="none" w:sz="0" w:space="0" w:color="auto"/>
                        <w:bottom w:val="none" w:sz="0" w:space="0" w:color="auto"/>
                        <w:right w:val="none" w:sz="0" w:space="0" w:color="auto"/>
                      </w:divBdr>
                    </w:div>
                  </w:divsChild>
                </w:div>
                <w:div w:id="1907835399">
                  <w:marLeft w:val="0"/>
                  <w:marRight w:val="0"/>
                  <w:marTop w:val="0"/>
                  <w:marBottom w:val="0"/>
                  <w:divBdr>
                    <w:top w:val="none" w:sz="0" w:space="0" w:color="auto"/>
                    <w:left w:val="none" w:sz="0" w:space="0" w:color="auto"/>
                    <w:bottom w:val="none" w:sz="0" w:space="0" w:color="auto"/>
                    <w:right w:val="none" w:sz="0" w:space="0" w:color="auto"/>
                  </w:divBdr>
                  <w:divsChild>
                    <w:div w:id="1789086528">
                      <w:marLeft w:val="0"/>
                      <w:marRight w:val="0"/>
                      <w:marTop w:val="0"/>
                      <w:marBottom w:val="0"/>
                      <w:divBdr>
                        <w:top w:val="none" w:sz="0" w:space="0" w:color="auto"/>
                        <w:left w:val="none" w:sz="0" w:space="0" w:color="auto"/>
                        <w:bottom w:val="none" w:sz="0" w:space="0" w:color="auto"/>
                        <w:right w:val="none" w:sz="0" w:space="0" w:color="auto"/>
                      </w:divBdr>
                    </w:div>
                  </w:divsChild>
                </w:div>
                <w:div w:id="1964647592">
                  <w:marLeft w:val="0"/>
                  <w:marRight w:val="0"/>
                  <w:marTop w:val="0"/>
                  <w:marBottom w:val="0"/>
                  <w:divBdr>
                    <w:top w:val="none" w:sz="0" w:space="0" w:color="auto"/>
                    <w:left w:val="none" w:sz="0" w:space="0" w:color="auto"/>
                    <w:bottom w:val="none" w:sz="0" w:space="0" w:color="auto"/>
                    <w:right w:val="none" w:sz="0" w:space="0" w:color="auto"/>
                  </w:divBdr>
                  <w:divsChild>
                    <w:div w:id="199589022">
                      <w:marLeft w:val="0"/>
                      <w:marRight w:val="0"/>
                      <w:marTop w:val="0"/>
                      <w:marBottom w:val="0"/>
                      <w:divBdr>
                        <w:top w:val="none" w:sz="0" w:space="0" w:color="auto"/>
                        <w:left w:val="none" w:sz="0" w:space="0" w:color="auto"/>
                        <w:bottom w:val="none" w:sz="0" w:space="0" w:color="auto"/>
                        <w:right w:val="none" w:sz="0" w:space="0" w:color="auto"/>
                      </w:divBdr>
                    </w:div>
                  </w:divsChild>
                </w:div>
                <w:div w:id="1980379046">
                  <w:marLeft w:val="0"/>
                  <w:marRight w:val="0"/>
                  <w:marTop w:val="0"/>
                  <w:marBottom w:val="0"/>
                  <w:divBdr>
                    <w:top w:val="none" w:sz="0" w:space="0" w:color="auto"/>
                    <w:left w:val="none" w:sz="0" w:space="0" w:color="auto"/>
                    <w:bottom w:val="none" w:sz="0" w:space="0" w:color="auto"/>
                    <w:right w:val="none" w:sz="0" w:space="0" w:color="auto"/>
                  </w:divBdr>
                  <w:divsChild>
                    <w:div w:id="78338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19156">
          <w:marLeft w:val="0"/>
          <w:marRight w:val="0"/>
          <w:marTop w:val="0"/>
          <w:marBottom w:val="0"/>
          <w:divBdr>
            <w:top w:val="none" w:sz="0" w:space="0" w:color="auto"/>
            <w:left w:val="none" w:sz="0" w:space="0" w:color="auto"/>
            <w:bottom w:val="none" w:sz="0" w:space="0" w:color="auto"/>
            <w:right w:val="none" w:sz="0" w:space="0" w:color="auto"/>
          </w:divBdr>
        </w:div>
        <w:div w:id="1517959673">
          <w:marLeft w:val="0"/>
          <w:marRight w:val="0"/>
          <w:marTop w:val="0"/>
          <w:marBottom w:val="0"/>
          <w:divBdr>
            <w:top w:val="none" w:sz="0" w:space="0" w:color="auto"/>
            <w:left w:val="none" w:sz="0" w:space="0" w:color="auto"/>
            <w:bottom w:val="none" w:sz="0" w:space="0" w:color="auto"/>
            <w:right w:val="none" w:sz="0" w:space="0" w:color="auto"/>
          </w:divBdr>
        </w:div>
        <w:div w:id="1550920107">
          <w:marLeft w:val="0"/>
          <w:marRight w:val="0"/>
          <w:marTop w:val="0"/>
          <w:marBottom w:val="0"/>
          <w:divBdr>
            <w:top w:val="none" w:sz="0" w:space="0" w:color="auto"/>
            <w:left w:val="none" w:sz="0" w:space="0" w:color="auto"/>
            <w:bottom w:val="none" w:sz="0" w:space="0" w:color="auto"/>
            <w:right w:val="none" w:sz="0" w:space="0" w:color="auto"/>
          </w:divBdr>
        </w:div>
        <w:div w:id="1582715289">
          <w:marLeft w:val="0"/>
          <w:marRight w:val="0"/>
          <w:marTop w:val="0"/>
          <w:marBottom w:val="0"/>
          <w:divBdr>
            <w:top w:val="none" w:sz="0" w:space="0" w:color="auto"/>
            <w:left w:val="none" w:sz="0" w:space="0" w:color="auto"/>
            <w:bottom w:val="none" w:sz="0" w:space="0" w:color="auto"/>
            <w:right w:val="none" w:sz="0" w:space="0" w:color="auto"/>
          </w:divBdr>
          <w:divsChild>
            <w:div w:id="47460266">
              <w:marLeft w:val="0"/>
              <w:marRight w:val="0"/>
              <w:marTop w:val="0"/>
              <w:marBottom w:val="0"/>
              <w:divBdr>
                <w:top w:val="none" w:sz="0" w:space="0" w:color="auto"/>
                <w:left w:val="none" w:sz="0" w:space="0" w:color="auto"/>
                <w:bottom w:val="none" w:sz="0" w:space="0" w:color="auto"/>
                <w:right w:val="none" w:sz="0" w:space="0" w:color="auto"/>
              </w:divBdr>
            </w:div>
            <w:div w:id="318463959">
              <w:marLeft w:val="0"/>
              <w:marRight w:val="0"/>
              <w:marTop w:val="0"/>
              <w:marBottom w:val="0"/>
              <w:divBdr>
                <w:top w:val="none" w:sz="0" w:space="0" w:color="auto"/>
                <w:left w:val="none" w:sz="0" w:space="0" w:color="auto"/>
                <w:bottom w:val="none" w:sz="0" w:space="0" w:color="auto"/>
                <w:right w:val="none" w:sz="0" w:space="0" w:color="auto"/>
              </w:divBdr>
            </w:div>
            <w:div w:id="330377124">
              <w:marLeft w:val="0"/>
              <w:marRight w:val="0"/>
              <w:marTop w:val="0"/>
              <w:marBottom w:val="0"/>
              <w:divBdr>
                <w:top w:val="none" w:sz="0" w:space="0" w:color="auto"/>
                <w:left w:val="none" w:sz="0" w:space="0" w:color="auto"/>
                <w:bottom w:val="none" w:sz="0" w:space="0" w:color="auto"/>
                <w:right w:val="none" w:sz="0" w:space="0" w:color="auto"/>
              </w:divBdr>
            </w:div>
            <w:div w:id="352342851">
              <w:marLeft w:val="0"/>
              <w:marRight w:val="0"/>
              <w:marTop w:val="0"/>
              <w:marBottom w:val="0"/>
              <w:divBdr>
                <w:top w:val="none" w:sz="0" w:space="0" w:color="auto"/>
                <w:left w:val="none" w:sz="0" w:space="0" w:color="auto"/>
                <w:bottom w:val="none" w:sz="0" w:space="0" w:color="auto"/>
                <w:right w:val="none" w:sz="0" w:space="0" w:color="auto"/>
              </w:divBdr>
            </w:div>
            <w:div w:id="394624601">
              <w:marLeft w:val="0"/>
              <w:marRight w:val="0"/>
              <w:marTop w:val="0"/>
              <w:marBottom w:val="0"/>
              <w:divBdr>
                <w:top w:val="none" w:sz="0" w:space="0" w:color="auto"/>
                <w:left w:val="none" w:sz="0" w:space="0" w:color="auto"/>
                <w:bottom w:val="none" w:sz="0" w:space="0" w:color="auto"/>
                <w:right w:val="none" w:sz="0" w:space="0" w:color="auto"/>
              </w:divBdr>
            </w:div>
            <w:div w:id="443424465">
              <w:marLeft w:val="0"/>
              <w:marRight w:val="0"/>
              <w:marTop w:val="0"/>
              <w:marBottom w:val="0"/>
              <w:divBdr>
                <w:top w:val="none" w:sz="0" w:space="0" w:color="auto"/>
                <w:left w:val="none" w:sz="0" w:space="0" w:color="auto"/>
                <w:bottom w:val="none" w:sz="0" w:space="0" w:color="auto"/>
                <w:right w:val="none" w:sz="0" w:space="0" w:color="auto"/>
              </w:divBdr>
            </w:div>
            <w:div w:id="471021725">
              <w:marLeft w:val="0"/>
              <w:marRight w:val="0"/>
              <w:marTop w:val="0"/>
              <w:marBottom w:val="0"/>
              <w:divBdr>
                <w:top w:val="none" w:sz="0" w:space="0" w:color="auto"/>
                <w:left w:val="none" w:sz="0" w:space="0" w:color="auto"/>
                <w:bottom w:val="none" w:sz="0" w:space="0" w:color="auto"/>
                <w:right w:val="none" w:sz="0" w:space="0" w:color="auto"/>
              </w:divBdr>
            </w:div>
            <w:div w:id="885529779">
              <w:marLeft w:val="0"/>
              <w:marRight w:val="0"/>
              <w:marTop w:val="0"/>
              <w:marBottom w:val="0"/>
              <w:divBdr>
                <w:top w:val="none" w:sz="0" w:space="0" w:color="auto"/>
                <w:left w:val="none" w:sz="0" w:space="0" w:color="auto"/>
                <w:bottom w:val="none" w:sz="0" w:space="0" w:color="auto"/>
                <w:right w:val="none" w:sz="0" w:space="0" w:color="auto"/>
              </w:divBdr>
            </w:div>
            <w:div w:id="1071342398">
              <w:marLeft w:val="0"/>
              <w:marRight w:val="0"/>
              <w:marTop w:val="0"/>
              <w:marBottom w:val="0"/>
              <w:divBdr>
                <w:top w:val="none" w:sz="0" w:space="0" w:color="auto"/>
                <w:left w:val="none" w:sz="0" w:space="0" w:color="auto"/>
                <w:bottom w:val="none" w:sz="0" w:space="0" w:color="auto"/>
                <w:right w:val="none" w:sz="0" w:space="0" w:color="auto"/>
              </w:divBdr>
            </w:div>
            <w:div w:id="1137576530">
              <w:marLeft w:val="0"/>
              <w:marRight w:val="0"/>
              <w:marTop w:val="0"/>
              <w:marBottom w:val="0"/>
              <w:divBdr>
                <w:top w:val="none" w:sz="0" w:space="0" w:color="auto"/>
                <w:left w:val="none" w:sz="0" w:space="0" w:color="auto"/>
                <w:bottom w:val="none" w:sz="0" w:space="0" w:color="auto"/>
                <w:right w:val="none" w:sz="0" w:space="0" w:color="auto"/>
              </w:divBdr>
            </w:div>
            <w:div w:id="1298341597">
              <w:marLeft w:val="0"/>
              <w:marRight w:val="0"/>
              <w:marTop w:val="0"/>
              <w:marBottom w:val="0"/>
              <w:divBdr>
                <w:top w:val="none" w:sz="0" w:space="0" w:color="auto"/>
                <w:left w:val="none" w:sz="0" w:space="0" w:color="auto"/>
                <w:bottom w:val="none" w:sz="0" w:space="0" w:color="auto"/>
                <w:right w:val="none" w:sz="0" w:space="0" w:color="auto"/>
              </w:divBdr>
            </w:div>
            <w:div w:id="1446847924">
              <w:marLeft w:val="0"/>
              <w:marRight w:val="0"/>
              <w:marTop w:val="0"/>
              <w:marBottom w:val="0"/>
              <w:divBdr>
                <w:top w:val="none" w:sz="0" w:space="0" w:color="auto"/>
                <w:left w:val="none" w:sz="0" w:space="0" w:color="auto"/>
                <w:bottom w:val="none" w:sz="0" w:space="0" w:color="auto"/>
                <w:right w:val="none" w:sz="0" w:space="0" w:color="auto"/>
              </w:divBdr>
            </w:div>
            <w:div w:id="1573391530">
              <w:marLeft w:val="0"/>
              <w:marRight w:val="0"/>
              <w:marTop w:val="0"/>
              <w:marBottom w:val="0"/>
              <w:divBdr>
                <w:top w:val="none" w:sz="0" w:space="0" w:color="auto"/>
                <w:left w:val="none" w:sz="0" w:space="0" w:color="auto"/>
                <w:bottom w:val="none" w:sz="0" w:space="0" w:color="auto"/>
                <w:right w:val="none" w:sz="0" w:space="0" w:color="auto"/>
              </w:divBdr>
            </w:div>
            <w:div w:id="1608080327">
              <w:marLeft w:val="0"/>
              <w:marRight w:val="0"/>
              <w:marTop w:val="0"/>
              <w:marBottom w:val="0"/>
              <w:divBdr>
                <w:top w:val="none" w:sz="0" w:space="0" w:color="auto"/>
                <w:left w:val="none" w:sz="0" w:space="0" w:color="auto"/>
                <w:bottom w:val="none" w:sz="0" w:space="0" w:color="auto"/>
                <w:right w:val="none" w:sz="0" w:space="0" w:color="auto"/>
              </w:divBdr>
            </w:div>
            <w:div w:id="1742293634">
              <w:marLeft w:val="0"/>
              <w:marRight w:val="0"/>
              <w:marTop w:val="0"/>
              <w:marBottom w:val="0"/>
              <w:divBdr>
                <w:top w:val="none" w:sz="0" w:space="0" w:color="auto"/>
                <w:left w:val="none" w:sz="0" w:space="0" w:color="auto"/>
                <w:bottom w:val="none" w:sz="0" w:space="0" w:color="auto"/>
                <w:right w:val="none" w:sz="0" w:space="0" w:color="auto"/>
              </w:divBdr>
            </w:div>
            <w:div w:id="1818916993">
              <w:marLeft w:val="0"/>
              <w:marRight w:val="0"/>
              <w:marTop w:val="0"/>
              <w:marBottom w:val="0"/>
              <w:divBdr>
                <w:top w:val="none" w:sz="0" w:space="0" w:color="auto"/>
                <w:left w:val="none" w:sz="0" w:space="0" w:color="auto"/>
                <w:bottom w:val="none" w:sz="0" w:space="0" w:color="auto"/>
                <w:right w:val="none" w:sz="0" w:space="0" w:color="auto"/>
              </w:divBdr>
            </w:div>
            <w:div w:id="1885556382">
              <w:marLeft w:val="0"/>
              <w:marRight w:val="0"/>
              <w:marTop w:val="0"/>
              <w:marBottom w:val="0"/>
              <w:divBdr>
                <w:top w:val="none" w:sz="0" w:space="0" w:color="auto"/>
                <w:left w:val="none" w:sz="0" w:space="0" w:color="auto"/>
                <w:bottom w:val="none" w:sz="0" w:space="0" w:color="auto"/>
                <w:right w:val="none" w:sz="0" w:space="0" w:color="auto"/>
              </w:divBdr>
            </w:div>
          </w:divsChild>
        </w:div>
        <w:div w:id="1619989383">
          <w:marLeft w:val="0"/>
          <w:marRight w:val="0"/>
          <w:marTop w:val="0"/>
          <w:marBottom w:val="0"/>
          <w:divBdr>
            <w:top w:val="none" w:sz="0" w:space="0" w:color="auto"/>
            <w:left w:val="none" w:sz="0" w:space="0" w:color="auto"/>
            <w:bottom w:val="none" w:sz="0" w:space="0" w:color="auto"/>
            <w:right w:val="none" w:sz="0" w:space="0" w:color="auto"/>
          </w:divBdr>
        </w:div>
        <w:div w:id="1657954835">
          <w:marLeft w:val="0"/>
          <w:marRight w:val="0"/>
          <w:marTop w:val="0"/>
          <w:marBottom w:val="0"/>
          <w:divBdr>
            <w:top w:val="none" w:sz="0" w:space="0" w:color="auto"/>
            <w:left w:val="none" w:sz="0" w:space="0" w:color="auto"/>
            <w:bottom w:val="none" w:sz="0" w:space="0" w:color="auto"/>
            <w:right w:val="none" w:sz="0" w:space="0" w:color="auto"/>
          </w:divBdr>
        </w:div>
        <w:div w:id="1705642377">
          <w:marLeft w:val="0"/>
          <w:marRight w:val="0"/>
          <w:marTop w:val="0"/>
          <w:marBottom w:val="0"/>
          <w:divBdr>
            <w:top w:val="none" w:sz="0" w:space="0" w:color="auto"/>
            <w:left w:val="none" w:sz="0" w:space="0" w:color="auto"/>
            <w:bottom w:val="none" w:sz="0" w:space="0" w:color="auto"/>
            <w:right w:val="none" w:sz="0" w:space="0" w:color="auto"/>
          </w:divBdr>
        </w:div>
        <w:div w:id="1744789726">
          <w:marLeft w:val="0"/>
          <w:marRight w:val="0"/>
          <w:marTop w:val="0"/>
          <w:marBottom w:val="0"/>
          <w:divBdr>
            <w:top w:val="none" w:sz="0" w:space="0" w:color="auto"/>
            <w:left w:val="none" w:sz="0" w:space="0" w:color="auto"/>
            <w:bottom w:val="none" w:sz="0" w:space="0" w:color="auto"/>
            <w:right w:val="none" w:sz="0" w:space="0" w:color="auto"/>
          </w:divBdr>
        </w:div>
        <w:div w:id="1802068268">
          <w:marLeft w:val="0"/>
          <w:marRight w:val="0"/>
          <w:marTop w:val="0"/>
          <w:marBottom w:val="0"/>
          <w:divBdr>
            <w:top w:val="none" w:sz="0" w:space="0" w:color="auto"/>
            <w:left w:val="none" w:sz="0" w:space="0" w:color="auto"/>
            <w:bottom w:val="none" w:sz="0" w:space="0" w:color="auto"/>
            <w:right w:val="none" w:sz="0" w:space="0" w:color="auto"/>
          </w:divBdr>
        </w:div>
        <w:div w:id="1866678266">
          <w:marLeft w:val="0"/>
          <w:marRight w:val="0"/>
          <w:marTop w:val="0"/>
          <w:marBottom w:val="0"/>
          <w:divBdr>
            <w:top w:val="none" w:sz="0" w:space="0" w:color="auto"/>
            <w:left w:val="none" w:sz="0" w:space="0" w:color="auto"/>
            <w:bottom w:val="none" w:sz="0" w:space="0" w:color="auto"/>
            <w:right w:val="none" w:sz="0" w:space="0" w:color="auto"/>
          </w:divBdr>
        </w:div>
        <w:div w:id="1875919680">
          <w:marLeft w:val="0"/>
          <w:marRight w:val="0"/>
          <w:marTop w:val="0"/>
          <w:marBottom w:val="0"/>
          <w:divBdr>
            <w:top w:val="none" w:sz="0" w:space="0" w:color="auto"/>
            <w:left w:val="none" w:sz="0" w:space="0" w:color="auto"/>
            <w:bottom w:val="none" w:sz="0" w:space="0" w:color="auto"/>
            <w:right w:val="none" w:sz="0" w:space="0" w:color="auto"/>
          </w:divBdr>
        </w:div>
        <w:div w:id="1898275165">
          <w:marLeft w:val="0"/>
          <w:marRight w:val="0"/>
          <w:marTop w:val="0"/>
          <w:marBottom w:val="0"/>
          <w:divBdr>
            <w:top w:val="none" w:sz="0" w:space="0" w:color="auto"/>
            <w:left w:val="none" w:sz="0" w:space="0" w:color="auto"/>
            <w:bottom w:val="none" w:sz="0" w:space="0" w:color="auto"/>
            <w:right w:val="none" w:sz="0" w:space="0" w:color="auto"/>
          </w:divBdr>
        </w:div>
        <w:div w:id="1937472974">
          <w:marLeft w:val="0"/>
          <w:marRight w:val="0"/>
          <w:marTop w:val="0"/>
          <w:marBottom w:val="0"/>
          <w:divBdr>
            <w:top w:val="none" w:sz="0" w:space="0" w:color="auto"/>
            <w:left w:val="none" w:sz="0" w:space="0" w:color="auto"/>
            <w:bottom w:val="none" w:sz="0" w:space="0" w:color="auto"/>
            <w:right w:val="none" w:sz="0" w:space="0" w:color="auto"/>
          </w:divBdr>
        </w:div>
      </w:divsChild>
    </w:div>
    <w:div w:id="15885258">
      <w:bodyDiv w:val="1"/>
      <w:marLeft w:val="0"/>
      <w:marRight w:val="0"/>
      <w:marTop w:val="0"/>
      <w:marBottom w:val="0"/>
      <w:divBdr>
        <w:top w:val="none" w:sz="0" w:space="0" w:color="auto"/>
        <w:left w:val="none" w:sz="0" w:space="0" w:color="auto"/>
        <w:bottom w:val="none" w:sz="0" w:space="0" w:color="auto"/>
        <w:right w:val="none" w:sz="0" w:space="0" w:color="auto"/>
      </w:divBdr>
      <w:divsChild>
        <w:div w:id="20136044">
          <w:marLeft w:val="0"/>
          <w:marRight w:val="0"/>
          <w:marTop w:val="0"/>
          <w:marBottom w:val="0"/>
          <w:divBdr>
            <w:top w:val="none" w:sz="0" w:space="0" w:color="auto"/>
            <w:left w:val="none" w:sz="0" w:space="0" w:color="auto"/>
            <w:bottom w:val="none" w:sz="0" w:space="0" w:color="auto"/>
            <w:right w:val="none" w:sz="0" w:space="0" w:color="auto"/>
          </w:divBdr>
        </w:div>
        <w:div w:id="30345049">
          <w:marLeft w:val="0"/>
          <w:marRight w:val="0"/>
          <w:marTop w:val="0"/>
          <w:marBottom w:val="0"/>
          <w:divBdr>
            <w:top w:val="none" w:sz="0" w:space="0" w:color="auto"/>
            <w:left w:val="none" w:sz="0" w:space="0" w:color="auto"/>
            <w:bottom w:val="none" w:sz="0" w:space="0" w:color="auto"/>
            <w:right w:val="none" w:sz="0" w:space="0" w:color="auto"/>
          </w:divBdr>
        </w:div>
        <w:div w:id="35669829">
          <w:marLeft w:val="0"/>
          <w:marRight w:val="0"/>
          <w:marTop w:val="0"/>
          <w:marBottom w:val="0"/>
          <w:divBdr>
            <w:top w:val="none" w:sz="0" w:space="0" w:color="auto"/>
            <w:left w:val="none" w:sz="0" w:space="0" w:color="auto"/>
            <w:bottom w:val="none" w:sz="0" w:space="0" w:color="auto"/>
            <w:right w:val="none" w:sz="0" w:space="0" w:color="auto"/>
          </w:divBdr>
        </w:div>
        <w:div w:id="170491546">
          <w:marLeft w:val="0"/>
          <w:marRight w:val="0"/>
          <w:marTop w:val="0"/>
          <w:marBottom w:val="0"/>
          <w:divBdr>
            <w:top w:val="none" w:sz="0" w:space="0" w:color="auto"/>
            <w:left w:val="none" w:sz="0" w:space="0" w:color="auto"/>
            <w:bottom w:val="none" w:sz="0" w:space="0" w:color="auto"/>
            <w:right w:val="none" w:sz="0" w:space="0" w:color="auto"/>
          </w:divBdr>
        </w:div>
        <w:div w:id="236522518">
          <w:marLeft w:val="0"/>
          <w:marRight w:val="0"/>
          <w:marTop w:val="0"/>
          <w:marBottom w:val="0"/>
          <w:divBdr>
            <w:top w:val="none" w:sz="0" w:space="0" w:color="auto"/>
            <w:left w:val="none" w:sz="0" w:space="0" w:color="auto"/>
            <w:bottom w:val="none" w:sz="0" w:space="0" w:color="auto"/>
            <w:right w:val="none" w:sz="0" w:space="0" w:color="auto"/>
          </w:divBdr>
          <w:divsChild>
            <w:div w:id="1559584675">
              <w:marLeft w:val="-75"/>
              <w:marRight w:val="0"/>
              <w:marTop w:val="30"/>
              <w:marBottom w:val="30"/>
              <w:divBdr>
                <w:top w:val="none" w:sz="0" w:space="0" w:color="auto"/>
                <w:left w:val="none" w:sz="0" w:space="0" w:color="auto"/>
                <w:bottom w:val="none" w:sz="0" w:space="0" w:color="auto"/>
                <w:right w:val="none" w:sz="0" w:space="0" w:color="auto"/>
              </w:divBdr>
              <w:divsChild>
                <w:div w:id="276450903">
                  <w:marLeft w:val="0"/>
                  <w:marRight w:val="0"/>
                  <w:marTop w:val="0"/>
                  <w:marBottom w:val="0"/>
                  <w:divBdr>
                    <w:top w:val="none" w:sz="0" w:space="0" w:color="auto"/>
                    <w:left w:val="none" w:sz="0" w:space="0" w:color="auto"/>
                    <w:bottom w:val="none" w:sz="0" w:space="0" w:color="auto"/>
                    <w:right w:val="none" w:sz="0" w:space="0" w:color="auto"/>
                  </w:divBdr>
                  <w:divsChild>
                    <w:div w:id="1710179480">
                      <w:marLeft w:val="0"/>
                      <w:marRight w:val="0"/>
                      <w:marTop w:val="0"/>
                      <w:marBottom w:val="0"/>
                      <w:divBdr>
                        <w:top w:val="none" w:sz="0" w:space="0" w:color="auto"/>
                        <w:left w:val="none" w:sz="0" w:space="0" w:color="auto"/>
                        <w:bottom w:val="none" w:sz="0" w:space="0" w:color="auto"/>
                        <w:right w:val="none" w:sz="0" w:space="0" w:color="auto"/>
                      </w:divBdr>
                    </w:div>
                  </w:divsChild>
                </w:div>
                <w:div w:id="391775558">
                  <w:marLeft w:val="0"/>
                  <w:marRight w:val="0"/>
                  <w:marTop w:val="0"/>
                  <w:marBottom w:val="0"/>
                  <w:divBdr>
                    <w:top w:val="none" w:sz="0" w:space="0" w:color="auto"/>
                    <w:left w:val="none" w:sz="0" w:space="0" w:color="auto"/>
                    <w:bottom w:val="none" w:sz="0" w:space="0" w:color="auto"/>
                    <w:right w:val="none" w:sz="0" w:space="0" w:color="auto"/>
                  </w:divBdr>
                  <w:divsChild>
                    <w:div w:id="587689707">
                      <w:marLeft w:val="0"/>
                      <w:marRight w:val="0"/>
                      <w:marTop w:val="0"/>
                      <w:marBottom w:val="0"/>
                      <w:divBdr>
                        <w:top w:val="none" w:sz="0" w:space="0" w:color="auto"/>
                        <w:left w:val="none" w:sz="0" w:space="0" w:color="auto"/>
                        <w:bottom w:val="none" w:sz="0" w:space="0" w:color="auto"/>
                        <w:right w:val="none" w:sz="0" w:space="0" w:color="auto"/>
                      </w:divBdr>
                    </w:div>
                    <w:div w:id="894894481">
                      <w:marLeft w:val="0"/>
                      <w:marRight w:val="0"/>
                      <w:marTop w:val="0"/>
                      <w:marBottom w:val="0"/>
                      <w:divBdr>
                        <w:top w:val="none" w:sz="0" w:space="0" w:color="auto"/>
                        <w:left w:val="none" w:sz="0" w:space="0" w:color="auto"/>
                        <w:bottom w:val="none" w:sz="0" w:space="0" w:color="auto"/>
                        <w:right w:val="none" w:sz="0" w:space="0" w:color="auto"/>
                      </w:divBdr>
                    </w:div>
                    <w:div w:id="1248420113">
                      <w:marLeft w:val="0"/>
                      <w:marRight w:val="0"/>
                      <w:marTop w:val="0"/>
                      <w:marBottom w:val="0"/>
                      <w:divBdr>
                        <w:top w:val="none" w:sz="0" w:space="0" w:color="auto"/>
                        <w:left w:val="none" w:sz="0" w:space="0" w:color="auto"/>
                        <w:bottom w:val="none" w:sz="0" w:space="0" w:color="auto"/>
                        <w:right w:val="none" w:sz="0" w:space="0" w:color="auto"/>
                      </w:divBdr>
                    </w:div>
                    <w:div w:id="1475676426">
                      <w:marLeft w:val="0"/>
                      <w:marRight w:val="0"/>
                      <w:marTop w:val="0"/>
                      <w:marBottom w:val="0"/>
                      <w:divBdr>
                        <w:top w:val="none" w:sz="0" w:space="0" w:color="auto"/>
                        <w:left w:val="none" w:sz="0" w:space="0" w:color="auto"/>
                        <w:bottom w:val="none" w:sz="0" w:space="0" w:color="auto"/>
                        <w:right w:val="none" w:sz="0" w:space="0" w:color="auto"/>
                      </w:divBdr>
                    </w:div>
                    <w:div w:id="1725106788">
                      <w:marLeft w:val="0"/>
                      <w:marRight w:val="0"/>
                      <w:marTop w:val="0"/>
                      <w:marBottom w:val="0"/>
                      <w:divBdr>
                        <w:top w:val="none" w:sz="0" w:space="0" w:color="auto"/>
                        <w:left w:val="none" w:sz="0" w:space="0" w:color="auto"/>
                        <w:bottom w:val="none" w:sz="0" w:space="0" w:color="auto"/>
                        <w:right w:val="none" w:sz="0" w:space="0" w:color="auto"/>
                      </w:divBdr>
                    </w:div>
                  </w:divsChild>
                </w:div>
                <w:div w:id="537593053">
                  <w:marLeft w:val="0"/>
                  <w:marRight w:val="0"/>
                  <w:marTop w:val="0"/>
                  <w:marBottom w:val="0"/>
                  <w:divBdr>
                    <w:top w:val="none" w:sz="0" w:space="0" w:color="auto"/>
                    <w:left w:val="none" w:sz="0" w:space="0" w:color="auto"/>
                    <w:bottom w:val="none" w:sz="0" w:space="0" w:color="auto"/>
                    <w:right w:val="none" w:sz="0" w:space="0" w:color="auto"/>
                  </w:divBdr>
                  <w:divsChild>
                    <w:div w:id="694041021">
                      <w:marLeft w:val="0"/>
                      <w:marRight w:val="0"/>
                      <w:marTop w:val="0"/>
                      <w:marBottom w:val="0"/>
                      <w:divBdr>
                        <w:top w:val="none" w:sz="0" w:space="0" w:color="auto"/>
                        <w:left w:val="none" w:sz="0" w:space="0" w:color="auto"/>
                        <w:bottom w:val="none" w:sz="0" w:space="0" w:color="auto"/>
                        <w:right w:val="none" w:sz="0" w:space="0" w:color="auto"/>
                      </w:divBdr>
                    </w:div>
                  </w:divsChild>
                </w:div>
                <w:div w:id="1215852738">
                  <w:marLeft w:val="0"/>
                  <w:marRight w:val="0"/>
                  <w:marTop w:val="0"/>
                  <w:marBottom w:val="0"/>
                  <w:divBdr>
                    <w:top w:val="none" w:sz="0" w:space="0" w:color="auto"/>
                    <w:left w:val="none" w:sz="0" w:space="0" w:color="auto"/>
                    <w:bottom w:val="none" w:sz="0" w:space="0" w:color="auto"/>
                    <w:right w:val="none" w:sz="0" w:space="0" w:color="auto"/>
                  </w:divBdr>
                  <w:divsChild>
                    <w:div w:id="1482893450">
                      <w:marLeft w:val="0"/>
                      <w:marRight w:val="0"/>
                      <w:marTop w:val="0"/>
                      <w:marBottom w:val="0"/>
                      <w:divBdr>
                        <w:top w:val="none" w:sz="0" w:space="0" w:color="auto"/>
                        <w:left w:val="none" w:sz="0" w:space="0" w:color="auto"/>
                        <w:bottom w:val="none" w:sz="0" w:space="0" w:color="auto"/>
                        <w:right w:val="none" w:sz="0" w:space="0" w:color="auto"/>
                      </w:divBdr>
                    </w:div>
                  </w:divsChild>
                </w:div>
                <w:div w:id="1412583213">
                  <w:marLeft w:val="0"/>
                  <w:marRight w:val="0"/>
                  <w:marTop w:val="0"/>
                  <w:marBottom w:val="0"/>
                  <w:divBdr>
                    <w:top w:val="none" w:sz="0" w:space="0" w:color="auto"/>
                    <w:left w:val="none" w:sz="0" w:space="0" w:color="auto"/>
                    <w:bottom w:val="none" w:sz="0" w:space="0" w:color="auto"/>
                    <w:right w:val="none" w:sz="0" w:space="0" w:color="auto"/>
                  </w:divBdr>
                  <w:divsChild>
                    <w:div w:id="184245844">
                      <w:marLeft w:val="0"/>
                      <w:marRight w:val="0"/>
                      <w:marTop w:val="0"/>
                      <w:marBottom w:val="0"/>
                      <w:divBdr>
                        <w:top w:val="none" w:sz="0" w:space="0" w:color="auto"/>
                        <w:left w:val="none" w:sz="0" w:space="0" w:color="auto"/>
                        <w:bottom w:val="none" w:sz="0" w:space="0" w:color="auto"/>
                        <w:right w:val="none" w:sz="0" w:space="0" w:color="auto"/>
                      </w:divBdr>
                    </w:div>
                    <w:div w:id="579171367">
                      <w:marLeft w:val="0"/>
                      <w:marRight w:val="0"/>
                      <w:marTop w:val="0"/>
                      <w:marBottom w:val="0"/>
                      <w:divBdr>
                        <w:top w:val="none" w:sz="0" w:space="0" w:color="auto"/>
                        <w:left w:val="none" w:sz="0" w:space="0" w:color="auto"/>
                        <w:bottom w:val="none" w:sz="0" w:space="0" w:color="auto"/>
                        <w:right w:val="none" w:sz="0" w:space="0" w:color="auto"/>
                      </w:divBdr>
                    </w:div>
                    <w:div w:id="959917794">
                      <w:marLeft w:val="0"/>
                      <w:marRight w:val="0"/>
                      <w:marTop w:val="0"/>
                      <w:marBottom w:val="0"/>
                      <w:divBdr>
                        <w:top w:val="none" w:sz="0" w:space="0" w:color="auto"/>
                        <w:left w:val="none" w:sz="0" w:space="0" w:color="auto"/>
                        <w:bottom w:val="none" w:sz="0" w:space="0" w:color="auto"/>
                        <w:right w:val="none" w:sz="0" w:space="0" w:color="auto"/>
                      </w:divBdr>
                    </w:div>
                    <w:div w:id="982805801">
                      <w:marLeft w:val="0"/>
                      <w:marRight w:val="0"/>
                      <w:marTop w:val="0"/>
                      <w:marBottom w:val="0"/>
                      <w:divBdr>
                        <w:top w:val="none" w:sz="0" w:space="0" w:color="auto"/>
                        <w:left w:val="none" w:sz="0" w:space="0" w:color="auto"/>
                        <w:bottom w:val="none" w:sz="0" w:space="0" w:color="auto"/>
                        <w:right w:val="none" w:sz="0" w:space="0" w:color="auto"/>
                      </w:divBdr>
                    </w:div>
                    <w:div w:id="1028261729">
                      <w:marLeft w:val="0"/>
                      <w:marRight w:val="0"/>
                      <w:marTop w:val="0"/>
                      <w:marBottom w:val="0"/>
                      <w:divBdr>
                        <w:top w:val="none" w:sz="0" w:space="0" w:color="auto"/>
                        <w:left w:val="none" w:sz="0" w:space="0" w:color="auto"/>
                        <w:bottom w:val="none" w:sz="0" w:space="0" w:color="auto"/>
                        <w:right w:val="none" w:sz="0" w:space="0" w:color="auto"/>
                      </w:divBdr>
                    </w:div>
                    <w:div w:id="1414619147">
                      <w:marLeft w:val="0"/>
                      <w:marRight w:val="0"/>
                      <w:marTop w:val="0"/>
                      <w:marBottom w:val="0"/>
                      <w:divBdr>
                        <w:top w:val="none" w:sz="0" w:space="0" w:color="auto"/>
                        <w:left w:val="none" w:sz="0" w:space="0" w:color="auto"/>
                        <w:bottom w:val="none" w:sz="0" w:space="0" w:color="auto"/>
                        <w:right w:val="none" w:sz="0" w:space="0" w:color="auto"/>
                      </w:divBdr>
                    </w:div>
                    <w:div w:id="1474759529">
                      <w:marLeft w:val="0"/>
                      <w:marRight w:val="0"/>
                      <w:marTop w:val="0"/>
                      <w:marBottom w:val="0"/>
                      <w:divBdr>
                        <w:top w:val="none" w:sz="0" w:space="0" w:color="auto"/>
                        <w:left w:val="none" w:sz="0" w:space="0" w:color="auto"/>
                        <w:bottom w:val="none" w:sz="0" w:space="0" w:color="auto"/>
                        <w:right w:val="none" w:sz="0" w:space="0" w:color="auto"/>
                      </w:divBdr>
                    </w:div>
                    <w:div w:id="1867593207">
                      <w:marLeft w:val="0"/>
                      <w:marRight w:val="0"/>
                      <w:marTop w:val="0"/>
                      <w:marBottom w:val="0"/>
                      <w:divBdr>
                        <w:top w:val="none" w:sz="0" w:space="0" w:color="auto"/>
                        <w:left w:val="none" w:sz="0" w:space="0" w:color="auto"/>
                        <w:bottom w:val="none" w:sz="0" w:space="0" w:color="auto"/>
                        <w:right w:val="none" w:sz="0" w:space="0" w:color="auto"/>
                      </w:divBdr>
                    </w:div>
                  </w:divsChild>
                </w:div>
                <w:div w:id="1537621920">
                  <w:marLeft w:val="0"/>
                  <w:marRight w:val="0"/>
                  <w:marTop w:val="0"/>
                  <w:marBottom w:val="0"/>
                  <w:divBdr>
                    <w:top w:val="none" w:sz="0" w:space="0" w:color="auto"/>
                    <w:left w:val="none" w:sz="0" w:space="0" w:color="auto"/>
                    <w:bottom w:val="none" w:sz="0" w:space="0" w:color="auto"/>
                    <w:right w:val="none" w:sz="0" w:space="0" w:color="auto"/>
                  </w:divBdr>
                  <w:divsChild>
                    <w:div w:id="708070841">
                      <w:marLeft w:val="0"/>
                      <w:marRight w:val="0"/>
                      <w:marTop w:val="0"/>
                      <w:marBottom w:val="0"/>
                      <w:divBdr>
                        <w:top w:val="none" w:sz="0" w:space="0" w:color="auto"/>
                        <w:left w:val="none" w:sz="0" w:space="0" w:color="auto"/>
                        <w:bottom w:val="none" w:sz="0" w:space="0" w:color="auto"/>
                        <w:right w:val="none" w:sz="0" w:space="0" w:color="auto"/>
                      </w:divBdr>
                    </w:div>
                    <w:div w:id="15232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063185">
          <w:marLeft w:val="0"/>
          <w:marRight w:val="0"/>
          <w:marTop w:val="0"/>
          <w:marBottom w:val="0"/>
          <w:divBdr>
            <w:top w:val="none" w:sz="0" w:space="0" w:color="auto"/>
            <w:left w:val="none" w:sz="0" w:space="0" w:color="auto"/>
            <w:bottom w:val="none" w:sz="0" w:space="0" w:color="auto"/>
            <w:right w:val="none" w:sz="0" w:space="0" w:color="auto"/>
          </w:divBdr>
        </w:div>
        <w:div w:id="275447909">
          <w:marLeft w:val="0"/>
          <w:marRight w:val="0"/>
          <w:marTop w:val="0"/>
          <w:marBottom w:val="0"/>
          <w:divBdr>
            <w:top w:val="none" w:sz="0" w:space="0" w:color="auto"/>
            <w:left w:val="none" w:sz="0" w:space="0" w:color="auto"/>
            <w:bottom w:val="none" w:sz="0" w:space="0" w:color="auto"/>
            <w:right w:val="none" w:sz="0" w:space="0" w:color="auto"/>
          </w:divBdr>
        </w:div>
        <w:div w:id="288363292">
          <w:marLeft w:val="0"/>
          <w:marRight w:val="0"/>
          <w:marTop w:val="0"/>
          <w:marBottom w:val="0"/>
          <w:divBdr>
            <w:top w:val="none" w:sz="0" w:space="0" w:color="auto"/>
            <w:left w:val="none" w:sz="0" w:space="0" w:color="auto"/>
            <w:bottom w:val="none" w:sz="0" w:space="0" w:color="auto"/>
            <w:right w:val="none" w:sz="0" w:space="0" w:color="auto"/>
          </w:divBdr>
        </w:div>
        <w:div w:id="325061163">
          <w:marLeft w:val="0"/>
          <w:marRight w:val="0"/>
          <w:marTop w:val="0"/>
          <w:marBottom w:val="0"/>
          <w:divBdr>
            <w:top w:val="none" w:sz="0" w:space="0" w:color="auto"/>
            <w:left w:val="none" w:sz="0" w:space="0" w:color="auto"/>
            <w:bottom w:val="none" w:sz="0" w:space="0" w:color="auto"/>
            <w:right w:val="none" w:sz="0" w:space="0" w:color="auto"/>
          </w:divBdr>
        </w:div>
        <w:div w:id="433325219">
          <w:marLeft w:val="0"/>
          <w:marRight w:val="0"/>
          <w:marTop w:val="0"/>
          <w:marBottom w:val="0"/>
          <w:divBdr>
            <w:top w:val="none" w:sz="0" w:space="0" w:color="auto"/>
            <w:left w:val="none" w:sz="0" w:space="0" w:color="auto"/>
            <w:bottom w:val="none" w:sz="0" w:space="0" w:color="auto"/>
            <w:right w:val="none" w:sz="0" w:space="0" w:color="auto"/>
          </w:divBdr>
        </w:div>
        <w:div w:id="440494150">
          <w:marLeft w:val="0"/>
          <w:marRight w:val="0"/>
          <w:marTop w:val="0"/>
          <w:marBottom w:val="0"/>
          <w:divBdr>
            <w:top w:val="none" w:sz="0" w:space="0" w:color="auto"/>
            <w:left w:val="none" w:sz="0" w:space="0" w:color="auto"/>
            <w:bottom w:val="none" w:sz="0" w:space="0" w:color="auto"/>
            <w:right w:val="none" w:sz="0" w:space="0" w:color="auto"/>
          </w:divBdr>
        </w:div>
        <w:div w:id="454448249">
          <w:marLeft w:val="0"/>
          <w:marRight w:val="0"/>
          <w:marTop w:val="0"/>
          <w:marBottom w:val="0"/>
          <w:divBdr>
            <w:top w:val="none" w:sz="0" w:space="0" w:color="auto"/>
            <w:left w:val="none" w:sz="0" w:space="0" w:color="auto"/>
            <w:bottom w:val="none" w:sz="0" w:space="0" w:color="auto"/>
            <w:right w:val="none" w:sz="0" w:space="0" w:color="auto"/>
          </w:divBdr>
        </w:div>
        <w:div w:id="458963005">
          <w:marLeft w:val="0"/>
          <w:marRight w:val="0"/>
          <w:marTop w:val="0"/>
          <w:marBottom w:val="0"/>
          <w:divBdr>
            <w:top w:val="none" w:sz="0" w:space="0" w:color="auto"/>
            <w:left w:val="none" w:sz="0" w:space="0" w:color="auto"/>
            <w:bottom w:val="none" w:sz="0" w:space="0" w:color="auto"/>
            <w:right w:val="none" w:sz="0" w:space="0" w:color="auto"/>
          </w:divBdr>
        </w:div>
        <w:div w:id="476537308">
          <w:marLeft w:val="0"/>
          <w:marRight w:val="0"/>
          <w:marTop w:val="0"/>
          <w:marBottom w:val="0"/>
          <w:divBdr>
            <w:top w:val="none" w:sz="0" w:space="0" w:color="auto"/>
            <w:left w:val="none" w:sz="0" w:space="0" w:color="auto"/>
            <w:bottom w:val="none" w:sz="0" w:space="0" w:color="auto"/>
            <w:right w:val="none" w:sz="0" w:space="0" w:color="auto"/>
          </w:divBdr>
        </w:div>
        <w:div w:id="556625918">
          <w:marLeft w:val="0"/>
          <w:marRight w:val="0"/>
          <w:marTop w:val="0"/>
          <w:marBottom w:val="0"/>
          <w:divBdr>
            <w:top w:val="none" w:sz="0" w:space="0" w:color="auto"/>
            <w:left w:val="none" w:sz="0" w:space="0" w:color="auto"/>
            <w:bottom w:val="none" w:sz="0" w:space="0" w:color="auto"/>
            <w:right w:val="none" w:sz="0" w:space="0" w:color="auto"/>
          </w:divBdr>
        </w:div>
        <w:div w:id="597912091">
          <w:marLeft w:val="0"/>
          <w:marRight w:val="0"/>
          <w:marTop w:val="0"/>
          <w:marBottom w:val="0"/>
          <w:divBdr>
            <w:top w:val="none" w:sz="0" w:space="0" w:color="auto"/>
            <w:left w:val="none" w:sz="0" w:space="0" w:color="auto"/>
            <w:bottom w:val="none" w:sz="0" w:space="0" w:color="auto"/>
            <w:right w:val="none" w:sz="0" w:space="0" w:color="auto"/>
          </w:divBdr>
        </w:div>
        <w:div w:id="600259309">
          <w:marLeft w:val="0"/>
          <w:marRight w:val="0"/>
          <w:marTop w:val="0"/>
          <w:marBottom w:val="0"/>
          <w:divBdr>
            <w:top w:val="none" w:sz="0" w:space="0" w:color="auto"/>
            <w:left w:val="none" w:sz="0" w:space="0" w:color="auto"/>
            <w:bottom w:val="none" w:sz="0" w:space="0" w:color="auto"/>
            <w:right w:val="none" w:sz="0" w:space="0" w:color="auto"/>
          </w:divBdr>
        </w:div>
        <w:div w:id="623267262">
          <w:marLeft w:val="0"/>
          <w:marRight w:val="0"/>
          <w:marTop w:val="0"/>
          <w:marBottom w:val="0"/>
          <w:divBdr>
            <w:top w:val="none" w:sz="0" w:space="0" w:color="auto"/>
            <w:left w:val="none" w:sz="0" w:space="0" w:color="auto"/>
            <w:bottom w:val="none" w:sz="0" w:space="0" w:color="auto"/>
            <w:right w:val="none" w:sz="0" w:space="0" w:color="auto"/>
          </w:divBdr>
        </w:div>
        <w:div w:id="653026429">
          <w:marLeft w:val="0"/>
          <w:marRight w:val="0"/>
          <w:marTop w:val="0"/>
          <w:marBottom w:val="0"/>
          <w:divBdr>
            <w:top w:val="none" w:sz="0" w:space="0" w:color="auto"/>
            <w:left w:val="none" w:sz="0" w:space="0" w:color="auto"/>
            <w:bottom w:val="none" w:sz="0" w:space="0" w:color="auto"/>
            <w:right w:val="none" w:sz="0" w:space="0" w:color="auto"/>
          </w:divBdr>
        </w:div>
        <w:div w:id="674263874">
          <w:marLeft w:val="0"/>
          <w:marRight w:val="0"/>
          <w:marTop w:val="0"/>
          <w:marBottom w:val="0"/>
          <w:divBdr>
            <w:top w:val="none" w:sz="0" w:space="0" w:color="auto"/>
            <w:left w:val="none" w:sz="0" w:space="0" w:color="auto"/>
            <w:bottom w:val="none" w:sz="0" w:space="0" w:color="auto"/>
            <w:right w:val="none" w:sz="0" w:space="0" w:color="auto"/>
          </w:divBdr>
        </w:div>
        <w:div w:id="698093608">
          <w:marLeft w:val="0"/>
          <w:marRight w:val="0"/>
          <w:marTop w:val="0"/>
          <w:marBottom w:val="0"/>
          <w:divBdr>
            <w:top w:val="none" w:sz="0" w:space="0" w:color="auto"/>
            <w:left w:val="none" w:sz="0" w:space="0" w:color="auto"/>
            <w:bottom w:val="none" w:sz="0" w:space="0" w:color="auto"/>
            <w:right w:val="none" w:sz="0" w:space="0" w:color="auto"/>
          </w:divBdr>
        </w:div>
        <w:div w:id="713387627">
          <w:marLeft w:val="0"/>
          <w:marRight w:val="0"/>
          <w:marTop w:val="0"/>
          <w:marBottom w:val="0"/>
          <w:divBdr>
            <w:top w:val="none" w:sz="0" w:space="0" w:color="auto"/>
            <w:left w:val="none" w:sz="0" w:space="0" w:color="auto"/>
            <w:bottom w:val="none" w:sz="0" w:space="0" w:color="auto"/>
            <w:right w:val="none" w:sz="0" w:space="0" w:color="auto"/>
          </w:divBdr>
        </w:div>
        <w:div w:id="743524918">
          <w:marLeft w:val="0"/>
          <w:marRight w:val="0"/>
          <w:marTop w:val="0"/>
          <w:marBottom w:val="0"/>
          <w:divBdr>
            <w:top w:val="none" w:sz="0" w:space="0" w:color="auto"/>
            <w:left w:val="none" w:sz="0" w:space="0" w:color="auto"/>
            <w:bottom w:val="none" w:sz="0" w:space="0" w:color="auto"/>
            <w:right w:val="none" w:sz="0" w:space="0" w:color="auto"/>
          </w:divBdr>
        </w:div>
        <w:div w:id="769741003">
          <w:marLeft w:val="0"/>
          <w:marRight w:val="0"/>
          <w:marTop w:val="0"/>
          <w:marBottom w:val="0"/>
          <w:divBdr>
            <w:top w:val="none" w:sz="0" w:space="0" w:color="auto"/>
            <w:left w:val="none" w:sz="0" w:space="0" w:color="auto"/>
            <w:bottom w:val="none" w:sz="0" w:space="0" w:color="auto"/>
            <w:right w:val="none" w:sz="0" w:space="0" w:color="auto"/>
          </w:divBdr>
        </w:div>
        <w:div w:id="784737776">
          <w:marLeft w:val="0"/>
          <w:marRight w:val="0"/>
          <w:marTop w:val="0"/>
          <w:marBottom w:val="0"/>
          <w:divBdr>
            <w:top w:val="none" w:sz="0" w:space="0" w:color="auto"/>
            <w:left w:val="none" w:sz="0" w:space="0" w:color="auto"/>
            <w:bottom w:val="none" w:sz="0" w:space="0" w:color="auto"/>
            <w:right w:val="none" w:sz="0" w:space="0" w:color="auto"/>
          </w:divBdr>
        </w:div>
        <w:div w:id="825122841">
          <w:marLeft w:val="0"/>
          <w:marRight w:val="0"/>
          <w:marTop w:val="0"/>
          <w:marBottom w:val="0"/>
          <w:divBdr>
            <w:top w:val="none" w:sz="0" w:space="0" w:color="auto"/>
            <w:left w:val="none" w:sz="0" w:space="0" w:color="auto"/>
            <w:bottom w:val="none" w:sz="0" w:space="0" w:color="auto"/>
            <w:right w:val="none" w:sz="0" w:space="0" w:color="auto"/>
          </w:divBdr>
        </w:div>
        <w:div w:id="836530720">
          <w:marLeft w:val="0"/>
          <w:marRight w:val="0"/>
          <w:marTop w:val="0"/>
          <w:marBottom w:val="0"/>
          <w:divBdr>
            <w:top w:val="none" w:sz="0" w:space="0" w:color="auto"/>
            <w:left w:val="none" w:sz="0" w:space="0" w:color="auto"/>
            <w:bottom w:val="none" w:sz="0" w:space="0" w:color="auto"/>
            <w:right w:val="none" w:sz="0" w:space="0" w:color="auto"/>
          </w:divBdr>
        </w:div>
        <w:div w:id="857543297">
          <w:marLeft w:val="0"/>
          <w:marRight w:val="0"/>
          <w:marTop w:val="0"/>
          <w:marBottom w:val="0"/>
          <w:divBdr>
            <w:top w:val="none" w:sz="0" w:space="0" w:color="auto"/>
            <w:left w:val="none" w:sz="0" w:space="0" w:color="auto"/>
            <w:bottom w:val="none" w:sz="0" w:space="0" w:color="auto"/>
            <w:right w:val="none" w:sz="0" w:space="0" w:color="auto"/>
          </w:divBdr>
        </w:div>
        <w:div w:id="944192555">
          <w:marLeft w:val="0"/>
          <w:marRight w:val="0"/>
          <w:marTop w:val="0"/>
          <w:marBottom w:val="0"/>
          <w:divBdr>
            <w:top w:val="none" w:sz="0" w:space="0" w:color="auto"/>
            <w:left w:val="none" w:sz="0" w:space="0" w:color="auto"/>
            <w:bottom w:val="none" w:sz="0" w:space="0" w:color="auto"/>
            <w:right w:val="none" w:sz="0" w:space="0" w:color="auto"/>
          </w:divBdr>
        </w:div>
        <w:div w:id="964772518">
          <w:marLeft w:val="0"/>
          <w:marRight w:val="0"/>
          <w:marTop w:val="0"/>
          <w:marBottom w:val="0"/>
          <w:divBdr>
            <w:top w:val="none" w:sz="0" w:space="0" w:color="auto"/>
            <w:left w:val="none" w:sz="0" w:space="0" w:color="auto"/>
            <w:bottom w:val="none" w:sz="0" w:space="0" w:color="auto"/>
            <w:right w:val="none" w:sz="0" w:space="0" w:color="auto"/>
          </w:divBdr>
          <w:divsChild>
            <w:div w:id="157692809">
              <w:marLeft w:val="0"/>
              <w:marRight w:val="0"/>
              <w:marTop w:val="0"/>
              <w:marBottom w:val="0"/>
              <w:divBdr>
                <w:top w:val="none" w:sz="0" w:space="0" w:color="auto"/>
                <w:left w:val="none" w:sz="0" w:space="0" w:color="auto"/>
                <w:bottom w:val="none" w:sz="0" w:space="0" w:color="auto"/>
                <w:right w:val="none" w:sz="0" w:space="0" w:color="auto"/>
              </w:divBdr>
            </w:div>
            <w:div w:id="313680704">
              <w:marLeft w:val="0"/>
              <w:marRight w:val="0"/>
              <w:marTop w:val="0"/>
              <w:marBottom w:val="0"/>
              <w:divBdr>
                <w:top w:val="none" w:sz="0" w:space="0" w:color="auto"/>
                <w:left w:val="none" w:sz="0" w:space="0" w:color="auto"/>
                <w:bottom w:val="none" w:sz="0" w:space="0" w:color="auto"/>
                <w:right w:val="none" w:sz="0" w:space="0" w:color="auto"/>
              </w:divBdr>
            </w:div>
            <w:div w:id="421992879">
              <w:marLeft w:val="0"/>
              <w:marRight w:val="0"/>
              <w:marTop w:val="0"/>
              <w:marBottom w:val="0"/>
              <w:divBdr>
                <w:top w:val="none" w:sz="0" w:space="0" w:color="auto"/>
                <w:left w:val="none" w:sz="0" w:space="0" w:color="auto"/>
                <w:bottom w:val="none" w:sz="0" w:space="0" w:color="auto"/>
                <w:right w:val="none" w:sz="0" w:space="0" w:color="auto"/>
              </w:divBdr>
            </w:div>
            <w:div w:id="1270237302">
              <w:marLeft w:val="0"/>
              <w:marRight w:val="0"/>
              <w:marTop w:val="0"/>
              <w:marBottom w:val="0"/>
              <w:divBdr>
                <w:top w:val="none" w:sz="0" w:space="0" w:color="auto"/>
                <w:left w:val="none" w:sz="0" w:space="0" w:color="auto"/>
                <w:bottom w:val="none" w:sz="0" w:space="0" w:color="auto"/>
                <w:right w:val="none" w:sz="0" w:space="0" w:color="auto"/>
              </w:divBdr>
            </w:div>
            <w:div w:id="1611820590">
              <w:marLeft w:val="0"/>
              <w:marRight w:val="0"/>
              <w:marTop w:val="0"/>
              <w:marBottom w:val="0"/>
              <w:divBdr>
                <w:top w:val="none" w:sz="0" w:space="0" w:color="auto"/>
                <w:left w:val="none" w:sz="0" w:space="0" w:color="auto"/>
                <w:bottom w:val="none" w:sz="0" w:space="0" w:color="auto"/>
                <w:right w:val="none" w:sz="0" w:space="0" w:color="auto"/>
              </w:divBdr>
            </w:div>
            <w:div w:id="1626694908">
              <w:marLeft w:val="0"/>
              <w:marRight w:val="0"/>
              <w:marTop w:val="0"/>
              <w:marBottom w:val="0"/>
              <w:divBdr>
                <w:top w:val="none" w:sz="0" w:space="0" w:color="auto"/>
                <w:left w:val="none" w:sz="0" w:space="0" w:color="auto"/>
                <w:bottom w:val="none" w:sz="0" w:space="0" w:color="auto"/>
                <w:right w:val="none" w:sz="0" w:space="0" w:color="auto"/>
              </w:divBdr>
            </w:div>
            <w:div w:id="1656296899">
              <w:marLeft w:val="0"/>
              <w:marRight w:val="0"/>
              <w:marTop w:val="0"/>
              <w:marBottom w:val="0"/>
              <w:divBdr>
                <w:top w:val="none" w:sz="0" w:space="0" w:color="auto"/>
                <w:left w:val="none" w:sz="0" w:space="0" w:color="auto"/>
                <w:bottom w:val="none" w:sz="0" w:space="0" w:color="auto"/>
                <w:right w:val="none" w:sz="0" w:space="0" w:color="auto"/>
              </w:divBdr>
            </w:div>
          </w:divsChild>
        </w:div>
        <w:div w:id="969438732">
          <w:marLeft w:val="0"/>
          <w:marRight w:val="0"/>
          <w:marTop w:val="0"/>
          <w:marBottom w:val="0"/>
          <w:divBdr>
            <w:top w:val="none" w:sz="0" w:space="0" w:color="auto"/>
            <w:left w:val="none" w:sz="0" w:space="0" w:color="auto"/>
            <w:bottom w:val="none" w:sz="0" w:space="0" w:color="auto"/>
            <w:right w:val="none" w:sz="0" w:space="0" w:color="auto"/>
          </w:divBdr>
        </w:div>
        <w:div w:id="1032266196">
          <w:marLeft w:val="0"/>
          <w:marRight w:val="0"/>
          <w:marTop w:val="0"/>
          <w:marBottom w:val="0"/>
          <w:divBdr>
            <w:top w:val="none" w:sz="0" w:space="0" w:color="auto"/>
            <w:left w:val="none" w:sz="0" w:space="0" w:color="auto"/>
            <w:bottom w:val="none" w:sz="0" w:space="0" w:color="auto"/>
            <w:right w:val="none" w:sz="0" w:space="0" w:color="auto"/>
          </w:divBdr>
        </w:div>
        <w:div w:id="1183857033">
          <w:marLeft w:val="0"/>
          <w:marRight w:val="0"/>
          <w:marTop w:val="0"/>
          <w:marBottom w:val="0"/>
          <w:divBdr>
            <w:top w:val="none" w:sz="0" w:space="0" w:color="auto"/>
            <w:left w:val="none" w:sz="0" w:space="0" w:color="auto"/>
            <w:bottom w:val="none" w:sz="0" w:space="0" w:color="auto"/>
            <w:right w:val="none" w:sz="0" w:space="0" w:color="auto"/>
          </w:divBdr>
        </w:div>
        <w:div w:id="1273439121">
          <w:marLeft w:val="0"/>
          <w:marRight w:val="0"/>
          <w:marTop w:val="0"/>
          <w:marBottom w:val="0"/>
          <w:divBdr>
            <w:top w:val="none" w:sz="0" w:space="0" w:color="auto"/>
            <w:left w:val="none" w:sz="0" w:space="0" w:color="auto"/>
            <w:bottom w:val="none" w:sz="0" w:space="0" w:color="auto"/>
            <w:right w:val="none" w:sz="0" w:space="0" w:color="auto"/>
          </w:divBdr>
        </w:div>
        <w:div w:id="1274442243">
          <w:marLeft w:val="0"/>
          <w:marRight w:val="0"/>
          <w:marTop w:val="0"/>
          <w:marBottom w:val="0"/>
          <w:divBdr>
            <w:top w:val="none" w:sz="0" w:space="0" w:color="auto"/>
            <w:left w:val="none" w:sz="0" w:space="0" w:color="auto"/>
            <w:bottom w:val="none" w:sz="0" w:space="0" w:color="auto"/>
            <w:right w:val="none" w:sz="0" w:space="0" w:color="auto"/>
          </w:divBdr>
          <w:divsChild>
            <w:div w:id="1240942405">
              <w:marLeft w:val="-75"/>
              <w:marRight w:val="0"/>
              <w:marTop w:val="30"/>
              <w:marBottom w:val="30"/>
              <w:divBdr>
                <w:top w:val="none" w:sz="0" w:space="0" w:color="auto"/>
                <w:left w:val="none" w:sz="0" w:space="0" w:color="auto"/>
                <w:bottom w:val="none" w:sz="0" w:space="0" w:color="auto"/>
                <w:right w:val="none" w:sz="0" w:space="0" w:color="auto"/>
              </w:divBdr>
              <w:divsChild>
                <w:div w:id="171073498">
                  <w:marLeft w:val="0"/>
                  <w:marRight w:val="0"/>
                  <w:marTop w:val="0"/>
                  <w:marBottom w:val="0"/>
                  <w:divBdr>
                    <w:top w:val="none" w:sz="0" w:space="0" w:color="auto"/>
                    <w:left w:val="none" w:sz="0" w:space="0" w:color="auto"/>
                    <w:bottom w:val="none" w:sz="0" w:space="0" w:color="auto"/>
                    <w:right w:val="none" w:sz="0" w:space="0" w:color="auto"/>
                  </w:divBdr>
                  <w:divsChild>
                    <w:div w:id="1122698681">
                      <w:marLeft w:val="0"/>
                      <w:marRight w:val="0"/>
                      <w:marTop w:val="0"/>
                      <w:marBottom w:val="0"/>
                      <w:divBdr>
                        <w:top w:val="none" w:sz="0" w:space="0" w:color="auto"/>
                        <w:left w:val="none" w:sz="0" w:space="0" w:color="auto"/>
                        <w:bottom w:val="none" w:sz="0" w:space="0" w:color="auto"/>
                        <w:right w:val="none" w:sz="0" w:space="0" w:color="auto"/>
                      </w:divBdr>
                    </w:div>
                  </w:divsChild>
                </w:div>
                <w:div w:id="264850910">
                  <w:marLeft w:val="0"/>
                  <w:marRight w:val="0"/>
                  <w:marTop w:val="0"/>
                  <w:marBottom w:val="0"/>
                  <w:divBdr>
                    <w:top w:val="none" w:sz="0" w:space="0" w:color="auto"/>
                    <w:left w:val="none" w:sz="0" w:space="0" w:color="auto"/>
                    <w:bottom w:val="none" w:sz="0" w:space="0" w:color="auto"/>
                    <w:right w:val="none" w:sz="0" w:space="0" w:color="auto"/>
                  </w:divBdr>
                </w:div>
                <w:div w:id="283468578">
                  <w:marLeft w:val="0"/>
                  <w:marRight w:val="0"/>
                  <w:marTop w:val="0"/>
                  <w:marBottom w:val="0"/>
                  <w:divBdr>
                    <w:top w:val="none" w:sz="0" w:space="0" w:color="auto"/>
                    <w:left w:val="none" w:sz="0" w:space="0" w:color="auto"/>
                    <w:bottom w:val="none" w:sz="0" w:space="0" w:color="auto"/>
                    <w:right w:val="none" w:sz="0" w:space="0" w:color="auto"/>
                  </w:divBdr>
                  <w:divsChild>
                    <w:div w:id="1501847893">
                      <w:marLeft w:val="0"/>
                      <w:marRight w:val="0"/>
                      <w:marTop w:val="0"/>
                      <w:marBottom w:val="0"/>
                      <w:divBdr>
                        <w:top w:val="none" w:sz="0" w:space="0" w:color="auto"/>
                        <w:left w:val="none" w:sz="0" w:space="0" w:color="auto"/>
                        <w:bottom w:val="none" w:sz="0" w:space="0" w:color="auto"/>
                        <w:right w:val="none" w:sz="0" w:space="0" w:color="auto"/>
                      </w:divBdr>
                    </w:div>
                  </w:divsChild>
                </w:div>
                <w:div w:id="368069096">
                  <w:marLeft w:val="0"/>
                  <w:marRight w:val="0"/>
                  <w:marTop w:val="0"/>
                  <w:marBottom w:val="0"/>
                  <w:divBdr>
                    <w:top w:val="none" w:sz="0" w:space="0" w:color="auto"/>
                    <w:left w:val="none" w:sz="0" w:space="0" w:color="auto"/>
                    <w:bottom w:val="none" w:sz="0" w:space="0" w:color="auto"/>
                    <w:right w:val="none" w:sz="0" w:space="0" w:color="auto"/>
                  </w:divBdr>
                  <w:divsChild>
                    <w:div w:id="1251426829">
                      <w:marLeft w:val="0"/>
                      <w:marRight w:val="0"/>
                      <w:marTop w:val="0"/>
                      <w:marBottom w:val="0"/>
                      <w:divBdr>
                        <w:top w:val="none" w:sz="0" w:space="0" w:color="auto"/>
                        <w:left w:val="none" w:sz="0" w:space="0" w:color="auto"/>
                        <w:bottom w:val="none" w:sz="0" w:space="0" w:color="auto"/>
                        <w:right w:val="none" w:sz="0" w:space="0" w:color="auto"/>
                      </w:divBdr>
                    </w:div>
                  </w:divsChild>
                </w:div>
                <w:div w:id="426510015">
                  <w:marLeft w:val="0"/>
                  <w:marRight w:val="0"/>
                  <w:marTop w:val="0"/>
                  <w:marBottom w:val="0"/>
                  <w:divBdr>
                    <w:top w:val="none" w:sz="0" w:space="0" w:color="auto"/>
                    <w:left w:val="none" w:sz="0" w:space="0" w:color="auto"/>
                    <w:bottom w:val="none" w:sz="0" w:space="0" w:color="auto"/>
                    <w:right w:val="none" w:sz="0" w:space="0" w:color="auto"/>
                  </w:divBdr>
                  <w:divsChild>
                    <w:div w:id="872232531">
                      <w:marLeft w:val="0"/>
                      <w:marRight w:val="0"/>
                      <w:marTop w:val="0"/>
                      <w:marBottom w:val="0"/>
                      <w:divBdr>
                        <w:top w:val="none" w:sz="0" w:space="0" w:color="auto"/>
                        <w:left w:val="none" w:sz="0" w:space="0" w:color="auto"/>
                        <w:bottom w:val="none" w:sz="0" w:space="0" w:color="auto"/>
                        <w:right w:val="none" w:sz="0" w:space="0" w:color="auto"/>
                      </w:divBdr>
                    </w:div>
                  </w:divsChild>
                </w:div>
                <w:div w:id="433012798">
                  <w:marLeft w:val="0"/>
                  <w:marRight w:val="0"/>
                  <w:marTop w:val="0"/>
                  <w:marBottom w:val="0"/>
                  <w:divBdr>
                    <w:top w:val="none" w:sz="0" w:space="0" w:color="auto"/>
                    <w:left w:val="none" w:sz="0" w:space="0" w:color="auto"/>
                    <w:bottom w:val="none" w:sz="0" w:space="0" w:color="auto"/>
                    <w:right w:val="none" w:sz="0" w:space="0" w:color="auto"/>
                  </w:divBdr>
                </w:div>
                <w:div w:id="454177829">
                  <w:marLeft w:val="0"/>
                  <w:marRight w:val="0"/>
                  <w:marTop w:val="0"/>
                  <w:marBottom w:val="0"/>
                  <w:divBdr>
                    <w:top w:val="none" w:sz="0" w:space="0" w:color="auto"/>
                    <w:left w:val="none" w:sz="0" w:space="0" w:color="auto"/>
                    <w:bottom w:val="none" w:sz="0" w:space="0" w:color="auto"/>
                    <w:right w:val="none" w:sz="0" w:space="0" w:color="auto"/>
                  </w:divBdr>
                  <w:divsChild>
                    <w:div w:id="1689023667">
                      <w:marLeft w:val="0"/>
                      <w:marRight w:val="0"/>
                      <w:marTop w:val="0"/>
                      <w:marBottom w:val="0"/>
                      <w:divBdr>
                        <w:top w:val="none" w:sz="0" w:space="0" w:color="auto"/>
                        <w:left w:val="none" w:sz="0" w:space="0" w:color="auto"/>
                        <w:bottom w:val="none" w:sz="0" w:space="0" w:color="auto"/>
                        <w:right w:val="none" w:sz="0" w:space="0" w:color="auto"/>
                      </w:divBdr>
                    </w:div>
                  </w:divsChild>
                </w:div>
                <w:div w:id="483551224">
                  <w:marLeft w:val="0"/>
                  <w:marRight w:val="0"/>
                  <w:marTop w:val="0"/>
                  <w:marBottom w:val="0"/>
                  <w:divBdr>
                    <w:top w:val="none" w:sz="0" w:space="0" w:color="auto"/>
                    <w:left w:val="none" w:sz="0" w:space="0" w:color="auto"/>
                    <w:bottom w:val="none" w:sz="0" w:space="0" w:color="auto"/>
                    <w:right w:val="none" w:sz="0" w:space="0" w:color="auto"/>
                  </w:divBdr>
                  <w:divsChild>
                    <w:div w:id="1156191788">
                      <w:marLeft w:val="0"/>
                      <w:marRight w:val="0"/>
                      <w:marTop w:val="0"/>
                      <w:marBottom w:val="0"/>
                      <w:divBdr>
                        <w:top w:val="none" w:sz="0" w:space="0" w:color="auto"/>
                        <w:left w:val="none" w:sz="0" w:space="0" w:color="auto"/>
                        <w:bottom w:val="none" w:sz="0" w:space="0" w:color="auto"/>
                        <w:right w:val="none" w:sz="0" w:space="0" w:color="auto"/>
                      </w:divBdr>
                    </w:div>
                  </w:divsChild>
                </w:div>
                <w:div w:id="516042927">
                  <w:marLeft w:val="0"/>
                  <w:marRight w:val="0"/>
                  <w:marTop w:val="0"/>
                  <w:marBottom w:val="0"/>
                  <w:divBdr>
                    <w:top w:val="none" w:sz="0" w:space="0" w:color="auto"/>
                    <w:left w:val="none" w:sz="0" w:space="0" w:color="auto"/>
                    <w:bottom w:val="none" w:sz="0" w:space="0" w:color="auto"/>
                    <w:right w:val="none" w:sz="0" w:space="0" w:color="auto"/>
                  </w:divBdr>
                  <w:divsChild>
                    <w:div w:id="1330407792">
                      <w:marLeft w:val="0"/>
                      <w:marRight w:val="0"/>
                      <w:marTop w:val="0"/>
                      <w:marBottom w:val="0"/>
                      <w:divBdr>
                        <w:top w:val="none" w:sz="0" w:space="0" w:color="auto"/>
                        <w:left w:val="none" w:sz="0" w:space="0" w:color="auto"/>
                        <w:bottom w:val="none" w:sz="0" w:space="0" w:color="auto"/>
                        <w:right w:val="none" w:sz="0" w:space="0" w:color="auto"/>
                      </w:divBdr>
                    </w:div>
                  </w:divsChild>
                </w:div>
                <w:div w:id="587273194">
                  <w:marLeft w:val="0"/>
                  <w:marRight w:val="0"/>
                  <w:marTop w:val="0"/>
                  <w:marBottom w:val="0"/>
                  <w:divBdr>
                    <w:top w:val="none" w:sz="0" w:space="0" w:color="auto"/>
                    <w:left w:val="none" w:sz="0" w:space="0" w:color="auto"/>
                    <w:bottom w:val="none" w:sz="0" w:space="0" w:color="auto"/>
                    <w:right w:val="none" w:sz="0" w:space="0" w:color="auto"/>
                  </w:divBdr>
                  <w:divsChild>
                    <w:div w:id="32509937">
                      <w:marLeft w:val="0"/>
                      <w:marRight w:val="0"/>
                      <w:marTop w:val="0"/>
                      <w:marBottom w:val="0"/>
                      <w:divBdr>
                        <w:top w:val="none" w:sz="0" w:space="0" w:color="auto"/>
                        <w:left w:val="none" w:sz="0" w:space="0" w:color="auto"/>
                        <w:bottom w:val="none" w:sz="0" w:space="0" w:color="auto"/>
                        <w:right w:val="none" w:sz="0" w:space="0" w:color="auto"/>
                      </w:divBdr>
                    </w:div>
                  </w:divsChild>
                </w:div>
                <w:div w:id="655956210">
                  <w:marLeft w:val="0"/>
                  <w:marRight w:val="0"/>
                  <w:marTop w:val="0"/>
                  <w:marBottom w:val="0"/>
                  <w:divBdr>
                    <w:top w:val="none" w:sz="0" w:space="0" w:color="auto"/>
                    <w:left w:val="none" w:sz="0" w:space="0" w:color="auto"/>
                    <w:bottom w:val="none" w:sz="0" w:space="0" w:color="auto"/>
                    <w:right w:val="none" w:sz="0" w:space="0" w:color="auto"/>
                  </w:divBdr>
                  <w:divsChild>
                    <w:div w:id="478696094">
                      <w:marLeft w:val="0"/>
                      <w:marRight w:val="0"/>
                      <w:marTop w:val="0"/>
                      <w:marBottom w:val="0"/>
                      <w:divBdr>
                        <w:top w:val="none" w:sz="0" w:space="0" w:color="auto"/>
                        <w:left w:val="none" w:sz="0" w:space="0" w:color="auto"/>
                        <w:bottom w:val="none" w:sz="0" w:space="0" w:color="auto"/>
                        <w:right w:val="none" w:sz="0" w:space="0" w:color="auto"/>
                      </w:divBdr>
                    </w:div>
                  </w:divsChild>
                </w:div>
                <w:div w:id="772627987">
                  <w:marLeft w:val="0"/>
                  <w:marRight w:val="0"/>
                  <w:marTop w:val="0"/>
                  <w:marBottom w:val="0"/>
                  <w:divBdr>
                    <w:top w:val="none" w:sz="0" w:space="0" w:color="auto"/>
                    <w:left w:val="none" w:sz="0" w:space="0" w:color="auto"/>
                    <w:bottom w:val="none" w:sz="0" w:space="0" w:color="auto"/>
                    <w:right w:val="none" w:sz="0" w:space="0" w:color="auto"/>
                  </w:divBdr>
                  <w:divsChild>
                    <w:div w:id="1178499779">
                      <w:marLeft w:val="0"/>
                      <w:marRight w:val="0"/>
                      <w:marTop w:val="0"/>
                      <w:marBottom w:val="0"/>
                      <w:divBdr>
                        <w:top w:val="none" w:sz="0" w:space="0" w:color="auto"/>
                        <w:left w:val="none" w:sz="0" w:space="0" w:color="auto"/>
                        <w:bottom w:val="none" w:sz="0" w:space="0" w:color="auto"/>
                        <w:right w:val="none" w:sz="0" w:space="0" w:color="auto"/>
                      </w:divBdr>
                    </w:div>
                  </w:divsChild>
                </w:div>
                <w:div w:id="811366674">
                  <w:marLeft w:val="0"/>
                  <w:marRight w:val="0"/>
                  <w:marTop w:val="0"/>
                  <w:marBottom w:val="0"/>
                  <w:divBdr>
                    <w:top w:val="none" w:sz="0" w:space="0" w:color="auto"/>
                    <w:left w:val="none" w:sz="0" w:space="0" w:color="auto"/>
                    <w:bottom w:val="none" w:sz="0" w:space="0" w:color="auto"/>
                    <w:right w:val="none" w:sz="0" w:space="0" w:color="auto"/>
                  </w:divBdr>
                  <w:divsChild>
                    <w:div w:id="1627007664">
                      <w:marLeft w:val="0"/>
                      <w:marRight w:val="0"/>
                      <w:marTop w:val="0"/>
                      <w:marBottom w:val="0"/>
                      <w:divBdr>
                        <w:top w:val="none" w:sz="0" w:space="0" w:color="auto"/>
                        <w:left w:val="none" w:sz="0" w:space="0" w:color="auto"/>
                        <w:bottom w:val="none" w:sz="0" w:space="0" w:color="auto"/>
                        <w:right w:val="none" w:sz="0" w:space="0" w:color="auto"/>
                      </w:divBdr>
                    </w:div>
                  </w:divsChild>
                </w:div>
                <w:div w:id="835000396">
                  <w:marLeft w:val="0"/>
                  <w:marRight w:val="0"/>
                  <w:marTop w:val="0"/>
                  <w:marBottom w:val="0"/>
                  <w:divBdr>
                    <w:top w:val="none" w:sz="0" w:space="0" w:color="auto"/>
                    <w:left w:val="none" w:sz="0" w:space="0" w:color="auto"/>
                    <w:bottom w:val="none" w:sz="0" w:space="0" w:color="auto"/>
                    <w:right w:val="none" w:sz="0" w:space="0" w:color="auto"/>
                  </w:divBdr>
                  <w:divsChild>
                    <w:div w:id="162858399">
                      <w:marLeft w:val="0"/>
                      <w:marRight w:val="0"/>
                      <w:marTop w:val="0"/>
                      <w:marBottom w:val="0"/>
                      <w:divBdr>
                        <w:top w:val="none" w:sz="0" w:space="0" w:color="auto"/>
                        <w:left w:val="none" w:sz="0" w:space="0" w:color="auto"/>
                        <w:bottom w:val="none" w:sz="0" w:space="0" w:color="auto"/>
                        <w:right w:val="none" w:sz="0" w:space="0" w:color="auto"/>
                      </w:divBdr>
                    </w:div>
                  </w:divsChild>
                </w:div>
                <w:div w:id="949776619">
                  <w:marLeft w:val="0"/>
                  <w:marRight w:val="0"/>
                  <w:marTop w:val="0"/>
                  <w:marBottom w:val="0"/>
                  <w:divBdr>
                    <w:top w:val="none" w:sz="0" w:space="0" w:color="auto"/>
                    <w:left w:val="none" w:sz="0" w:space="0" w:color="auto"/>
                    <w:bottom w:val="none" w:sz="0" w:space="0" w:color="auto"/>
                    <w:right w:val="none" w:sz="0" w:space="0" w:color="auto"/>
                  </w:divBdr>
                  <w:divsChild>
                    <w:div w:id="618148292">
                      <w:marLeft w:val="0"/>
                      <w:marRight w:val="0"/>
                      <w:marTop w:val="0"/>
                      <w:marBottom w:val="0"/>
                      <w:divBdr>
                        <w:top w:val="none" w:sz="0" w:space="0" w:color="auto"/>
                        <w:left w:val="none" w:sz="0" w:space="0" w:color="auto"/>
                        <w:bottom w:val="none" w:sz="0" w:space="0" w:color="auto"/>
                        <w:right w:val="none" w:sz="0" w:space="0" w:color="auto"/>
                      </w:divBdr>
                    </w:div>
                  </w:divsChild>
                </w:div>
                <w:div w:id="1022823707">
                  <w:marLeft w:val="0"/>
                  <w:marRight w:val="0"/>
                  <w:marTop w:val="0"/>
                  <w:marBottom w:val="0"/>
                  <w:divBdr>
                    <w:top w:val="none" w:sz="0" w:space="0" w:color="auto"/>
                    <w:left w:val="none" w:sz="0" w:space="0" w:color="auto"/>
                    <w:bottom w:val="none" w:sz="0" w:space="0" w:color="auto"/>
                    <w:right w:val="none" w:sz="0" w:space="0" w:color="auto"/>
                  </w:divBdr>
                  <w:divsChild>
                    <w:div w:id="1509171400">
                      <w:marLeft w:val="0"/>
                      <w:marRight w:val="0"/>
                      <w:marTop w:val="0"/>
                      <w:marBottom w:val="0"/>
                      <w:divBdr>
                        <w:top w:val="none" w:sz="0" w:space="0" w:color="auto"/>
                        <w:left w:val="none" w:sz="0" w:space="0" w:color="auto"/>
                        <w:bottom w:val="none" w:sz="0" w:space="0" w:color="auto"/>
                        <w:right w:val="none" w:sz="0" w:space="0" w:color="auto"/>
                      </w:divBdr>
                    </w:div>
                  </w:divsChild>
                </w:div>
                <w:div w:id="1233009602">
                  <w:marLeft w:val="0"/>
                  <w:marRight w:val="0"/>
                  <w:marTop w:val="0"/>
                  <w:marBottom w:val="0"/>
                  <w:divBdr>
                    <w:top w:val="none" w:sz="0" w:space="0" w:color="auto"/>
                    <w:left w:val="none" w:sz="0" w:space="0" w:color="auto"/>
                    <w:bottom w:val="none" w:sz="0" w:space="0" w:color="auto"/>
                    <w:right w:val="none" w:sz="0" w:space="0" w:color="auto"/>
                  </w:divBdr>
                  <w:divsChild>
                    <w:div w:id="903875833">
                      <w:marLeft w:val="0"/>
                      <w:marRight w:val="0"/>
                      <w:marTop w:val="0"/>
                      <w:marBottom w:val="0"/>
                      <w:divBdr>
                        <w:top w:val="none" w:sz="0" w:space="0" w:color="auto"/>
                        <w:left w:val="none" w:sz="0" w:space="0" w:color="auto"/>
                        <w:bottom w:val="none" w:sz="0" w:space="0" w:color="auto"/>
                        <w:right w:val="none" w:sz="0" w:space="0" w:color="auto"/>
                      </w:divBdr>
                    </w:div>
                  </w:divsChild>
                </w:div>
                <w:div w:id="1308705413">
                  <w:marLeft w:val="0"/>
                  <w:marRight w:val="0"/>
                  <w:marTop w:val="0"/>
                  <w:marBottom w:val="0"/>
                  <w:divBdr>
                    <w:top w:val="none" w:sz="0" w:space="0" w:color="auto"/>
                    <w:left w:val="none" w:sz="0" w:space="0" w:color="auto"/>
                    <w:bottom w:val="none" w:sz="0" w:space="0" w:color="auto"/>
                    <w:right w:val="none" w:sz="0" w:space="0" w:color="auto"/>
                  </w:divBdr>
                  <w:divsChild>
                    <w:div w:id="689139942">
                      <w:marLeft w:val="0"/>
                      <w:marRight w:val="0"/>
                      <w:marTop w:val="0"/>
                      <w:marBottom w:val="0"/>
                      <w:divBdr>
                        <w:top w:val="none" w:sz="0" w:space="0" w:color="auto"/>
                        <w:left w:val="none" w:sz="0" w:space="0" w:color="auto"/>
                        <w:bottom w:val="none" w:sz="0" w:space="0" w:color="auto"/>
                        <w:right w:val="none" w:sz="0" w:space="0" w:color="auto"/>
                      </w:divBdr>
                    </w:div>
                  </w:divsChild>
                </w:div>
                <w:div w:id="1346596234">
                  <w:marLeft w:val="0"/>
                  <w:marRight w:val="0"/>
                  <w:marTop w:val="0"/>
                  <w:marBottom w:val="0"/>
                  <w:divBdr>
                    <w:top w:val="none" w:sz="0" w:space="0" w:color="auto"/>
                    <w:left w:val="none" w:sz="0" w:space="0" w:color="auto"/>
                    <w:bottom w:val="none" w:sz="0" w:space="0" w:color="auto"/>
                    <w:right w:val="none" w:sz="0" w:space="0" w:color="auto"/>
                  </w:divBdr>
                  <w:divsChild>
                    <w:div w:id="1206526978">
                      <w:marLeft w:val="0"/>
                      <w:marRight w:val="0"/>
                      <w:marTop w:val="0"/>
                      <w:marBottom w:val="0"/>
                      <w:divBdr>
                        <w:top w:val="none" w:sz="0" w:space="0" w:color="auto"/>
                        <w:left w:val="none" w:sz="0" w:space="0" w:color="auto"/>
                        <w:bottom w:val="none" w:sz="0" w:space="0" w:color="auto"/>
                        <w:right w:val="none" w:sz="0" w:space="0" w:color="auto"/>
                      </w:divBdr>
                    </w:div>
                    <w:div w:id="1984890776">
                      <w:marLeft w:val="0"/>
                      <w:marRight w:val="0"/>
                      <w:marTop w:val="0"/>
                      <w:marBottom w:val="0"/>
                      <w:divBdr>
                        <w:top w:val="none" w:sz="0" w:space="0" w:color="auto"/>
                        <w:left w:val="none" w:sz="0" w:space="0" w:color="auto"/>
                        <w:bottom w:val="none" w:sz="0" w:space="0" w:color="auto"/>
                        <w:right w:val="none" w:sz="0" w:space="0" w:color="auto"/>
                      </w:divBdr>
                    </w:div>
                  </w:divsChild>
                </w:div>
                <w:div w:id="1383938970">
                  <w:marLeft w:val="0"/>
                  <w:marRight w:val="0"/>
                  <w:marTop w:val="0"/>
                  <w:marBottom w:val="0"/>
                  <w:divBdr>
                    <w:top w:val="none" w:sz="0" w:space="0" w:color="auto"/>
                    <w:left w:val="none" w:sz="0" w:space="0" w:color="auto"/>
                    <w:bottom w:val="none" w:sz="0" w:space="0" w:color="auto"/>
                    <w:right w:val="none" w:sz="0" w:space="0" w:color="auto"/>
                  </w:divBdr>
                </w:div>
                <w:div w:id="1497576850">
                  <w:marLeft w:val="0"/>
                  <w:marRight w:val="0"/>
                  <w:marTop w:val="0"/>
                  <w:marBottom w:val="0"/>
                  <w:divBdr>
                    <w:top w:val="none" w:sz="0" w:space="0" w:color="auto"/>
                    <w:left w:val="none" w:sz="0" w:space="0" w:color="auto"/>
                    <w:bottom w:val="none" w:sz="0" w:space="0" w:color="auto"/>
                    <w:right w:val="none" w:sz="0" w:space="0" w:color="auto"/>
                  </w:divBdr>
                  <w:divsChild>
                    <w:div w:id="40445016">
                      <w:marLeft w:val="0"/>
                      <w:marRight w:val="0"/>
                      <w:marTop w:val="0"/>
                      <w:marBottom w:val="0"/>
                      <w:divBdr>
                        <w:top w:val="none" w:sz="0" w:space="0" w:color="auto"/>
                        <w:left w:val="none" w:sz="0" w:space="0" w:color="auto"/>
                        <w:bottom w:val="none" w:sz="0" w:space="0" w:color="auto"/>
                        <w:right w:val="none" w:sz="0" w:space="0" w:color="auto"/>
                      </w:divBdr>
                    </w:div>
                  </w:divsChild>
                </w:div>
                <w:div w:id="1557813630">
                  <w:marLeft w:val="0"/>
                  <w:marRight w:val="0"/>
                  <w:marTop w:val="0"/>
                  <w:marBottom w:val="0"/>
                  <w:divBdr>
                    <w:top w:val="none" w:sz="0" w:space="0" w:color="auto"/>
                    <w:left w:val="none" w:sz="0" w:space="0" w:color="auto"/>
                    <w:bottom w:val="none" w:sz="0" w:space="0" w:color="auto"/>
                    <w:right w:val="none" w:sz="0" w:space="0" w:color="auto"/>
                  </w:divBdr>
                  <w:divsChild>
                    <w:div w:id="1694459997">
                      <w:marLeft w:val="0"/>
                      <w:marRight w:val="0"/>
                      <w:marTop w:val="0"/>
                      <w:marBottom w:val="0"/>
                      <w:divBdr>
                        <w:top w:val="none" w:sz="0" w:space="0" w:color="auto"/>
                        <w:left w:val="none" w:sz="0" w:space="0" w:color="auto"/>
                        <w:bottom w:val="none" w:sz="0" w:space="0" w:color="auto"/>
                        <w:right w:val="none" w:sz="0" w:space="0" w:color="auto"/>
                      </w:divBdr>
                    </w:div>
                  </w:divsChild>
                </w:div>
                <w:div w:id="1719623017">
                  <w:marLeft w:val="0"/>
                  <w:marRight w:val="0"/>
                  <w:marTop w:val="0"/>
                  <w:marBottom w:val="0"/>
                  <w:divBdr>
                    <w:top w:val="none" w:sz="0" w:space="0" w:color="auto"/>
                    <w:left w:val="none" w:sz="0" w:space="0" w:color="auto"/>
                    <w:bottom w:val="none" w:sz="0" w:space="0" w:color="auto"/>
                    <w:right w:val="none" w:sz="0" w:space="0" w:color="auto"/>
                  </w:divBdr>
                  <w:divsChild>
                    <w:div w:id="768694307">
                      <w:marLeft w:val="0"/>
                      <w:marRight w:val="0"/>
                      <w:marTop w:val="0"/>
                      <w:marBottom w:val="0"/>
                      <w:divBdr>
                        <w:top w:val="none" w:sz="0" w:space="0" w:color="auto"/>
                        <w:left w:val="none" w:sz="0" w:space="0" w:color="auto"/>
                        <w:bottom w:val="none" w:sz="0" w:space="0" w:color="auto"/>
                        <w:right w:val="none" w:sz="0" w:space="0" w:color="auto"/>
                      </w:divBdr>
                    </w:div>
                  </w:divsChild>
                </w:div>
                <w:div w:id="1728528283">
                  <w:marLeft w:val="0"/>
                  <w:marRight w:val="0"/>
                  <w:marTop w:val="0"/>
                  <w:marBottom w:val="0"/>
                  <w:divBdr>
                    <w:top w:val="none" w:sz="0" w:space="0" w:color="auto"/>
                    <w:left w:val="none" w:sz="0" w:space="0" w:color="auto"/>
                    <w:bottom w:val="none" w:sz="0" w:space="0" w:color="auto"/>
                    <w:right w:val="none" w:sz="0" w:space="0" w:color="auto"/>
                  </w:divBdr>
                  <w:divsChild>
                    <w:div w:id="92722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30687">
          <w:marLeft w:val="0"/>
          <w:marRight w:val="0"/>
          <w:marTop w:val="0"/>
          <w:marBottom w:val="0"/>
          <w:divBdr>
            <w:top w:val="none" w:sz="0" w:space="0" w:color="auto"/>
            <w:left w:val="none" w:sz="0" w:space="0" w:color="auto"/>
            <w:bottom w:val="none" w:sz="0" w:space="0" w:color="auto"/>
            <w:right w:val="none" w:sz="0" w:space="0" w:color="auto"/>
          </w:divBdr>
        </w:div>
        <w:div w:id="1284967039">
          <w:marLeft w:val="0"/>
          <w:marRight w:val="0"/>
          <w:marTop w:val="0"/>
          <w:marBottom w:val="0"/>
          <w:divBdr>
            <w:top w:val="none" w:sz="0" w:space="0" w:color="auto"/>
            <w:left w:val="none" w:sz="0" w:space="0" w:color="auto"/>
            <w:bottom w:val="none" w:sz="0" w:space="0" w:color="auto"/>
            <w:right w:val="none" w:sz="0" w:space="0" w:color="auto"/>
          </w:divBdr>
          <w:divsChild>
            <w:div w:id="1698922076">
              <w:marLeft w:val="-75"/>
              <w:marRight w:val="0"/>
              <w:marTop w:val="30"/>
              <w:marBottom w:val="30"/>
              <w:divBdr>
                <w:top w:val="none" w:sz="0" w:space="0" w:color="auto"/>
                <w:left w:val="none" w:sz="0" w:space="0" w:color="auto"/>
                <w:bottom w:val="none" w:sz="0" w:space="0" w:color="auto"/>
                <w:right w:val="none" w:sz="0" w:space="0" w:color="auto"/>
              </w:divBdr>
              <w:divsChild>
                <w:div w:id="53046698">
                  <w:marLeft w:val="0"/>
                  <w:marRight w:val="0"/>
                  <w:marTop w:val="0"/>
                  <w:marBottom w:val="0"/>
                  <w:divBdr>
                    <w:top w:val="none" w:sz="0" w:space="0" w:color="auto"/>
                    <w:left w:val="none" w:sz="0" w:space="0" w:color="auto"/>
                    <w:bottom w:val="none" w:sz="0" w:space="0" w:color="auto"/>
                    <w:right w:val="none" w:sz="0" w:space="0" w:color="auto"/>
                  </w:divBdr>
                  <w:divsChild>
                    <w:div w:id="504318748">
                      <w:marLeft w:val="0"/>
                      <w:marRight w:val="0"/>
                      <w:marTop w:val="0"/>
                      <w:marBottom w:val="0"/>
                      <w:divBdr>
                        <w:top w:val="none" w:sz="0" w:space="0" w:color="auto"/>
                        <w:left w:val="none" w:sz="0" w:space="0" w:color="auto"/>
                        <w:bottom w:val="none" w:sz="0" w:space="0" w:color="auto"/>
                        <w:right w:val="none" w:sz="0" w:space="0" w:color="auto"/>
                      </w:divBdr>
                    </w:div>
                  </w:divsChild>
                </w:div>
                <w:div w:id="108279988">
                  <w:marLeft w:val="0"/>
                  <w:marRight w:val="0"/>
                  <w:marTop w:val="0"/>
                  <w:marBottom w:val="0"/>
                  <w:divBdr>
                    <w:top w:val="none" w:sz="0" w:space="0" w:color="auto"/>
                    <w:left w:val="none" w:sz="0" w:space="0" w:color="auto"/>
                    <w:bottom w:val="none" w:sz="0" w:space="0" w:color="auto"/>
                    <w:right w:val="none" w:sz="0" w:space="0" w:color="auto"/>
                  </w:divBdr>
                </w:div>
                <w:div w:id="125389907">
                  <w:marLeft w:val="0"/>
                  <w:marRight w:val="0"/>
                  <w:marTop w:val="0"/>
                  <w:marBottom w:val="0"/>
                  <w:divBdr>
                    <w:top w:val="none" w:sz="0" w:space="0" w:color="auto"/>
                    <w:left w:val="none" w:sz="0" w:space="0" w:color="auto"/>
                    <w:bottom w:val="none" w:sz="0" w:space="0" w:color="auto"/>
                    <w:right w:val="none" w:sz="0" w:space="0" w:color="auto"/>
                  </w:divBdr>
                  <w:divsChild>
                    <w:div w:id="1683701764">
                      <w:marLeft w:val="0"/>
                      <w:marRight w:val="0"/>
                      <w:marTop w:val="0"/>
                      <w:marBottom w:val="0"/>
                      <w:divBdr>
                        <w:top w:val="none" w:sz="0" w:space="0" w:color="auto"/>
                        <w:left w:val="none" w:sz="0" w:space="0" w:color="auto"/>
                        <w:bottom w:val="none" w:sz="0" w:space="0" w:color="auto"/>
                        <w:right w:val="none" w:sz="0" w:space="0" w:color="auto"/>
                      </w:divBdr>
                    </w:div>
                  </w:divsChild>
                </w:div>
                <w:div w:id="256326432">
                  <w:marLeft w:val="0"/>
                  <w:marRight w:val="0"/>
                  <w:marTop w:val="0"/>
                  <w:marBottom w:val="0"/>
                  <w:divBdr>
                    <w:top w:val="none" w:sz="0" w:space="0" w:color="auto"/>
                    <w:left w:val="none" w:sz="0" w:space="0" w:color="auto"/>
                    <w:bottom w:val="none" w:sz="0" w:space="0" w:color="auto"/>
                    <w:right w:val="none" w:sz="0" w:space="0" w:color="auto"/>
                  </w:divBdr>
                  <w:divsChild>
                    <w:div w:id="387874021">
                      <w:marLeft w:val="0"/>
                      <w:marRight w:val="0"/>
                      <w:marTop w:val="0"/>
                      <w:marBottom w:val="0"/>
                      <w:divBdr>
                        <w:top w:val="none" w:sz="0" w:space="0" w:color="auto"/>
                        <w:left w:val="none" w:sz="0" w:space="0" w:color="auto"/>
                        <w:bottom w:val="none" w:sz="0" w:space="0" w:color="auto"/>
                        <w:right w:val="none" w:sz="0" w:space="0" w:color="auto"/>
                      </w:divBdr>
                    </w:div>
                  </w:divsChild>
                </w:div>
                <w:div w:id="260260182">
                  <w:marLeft w:val="0"/>
                  <w:marRight w:val="0"/>
                  <w:marTop w:val="0"/>
                  <w:marBottom w:val="0"/>
                  <w:divBdr>
                    <w:top w:val="none" w:sz="0" w:space="0" w:color="auto"/>
                    <w:left w:val="none" w:sz="0" w:space="0" w:color="auto"/>
                    <w:bottom w:val="none" w:sz="0" w:space="0" w:color="auto"/>
                    <w:right w:val="none" w:sz="0" w:space="0" w:color="auto"/>
                  </w:divBdr>
                  <w:divsChild>
                    <w:div w:id="1074399873">
                      <w:marLeft w:val="0"/>
                      <w:marRight w:val="0"/>
                      <w:marTop w:val="0"/>
                      <w:marBottom w:val="0"/>
                      <w:divBdr>
                        <w:top w:val="none" w:sz="0" w:space="0" w:color="auto"/>
                        <w:left w:val="none" w:sz="0" w:space="0" w:color="auto"/>
                        <w:bottom w:val="none" w:sz="0" w:space="0" w:color="auto"/>
                        <w:right w:val="none" w:sz="0" w:space="0" w:color="auto"/>
                      </w:divBdr>
                    </w:div>
                  </w:divsChild>
                </w:div>
                <w:div w:id="549073121">
                  <w:marLeft w:val="0"/>
                  <w:marRight w:val="0"/>
                  <w:marTop w:val="0"/>
                  <w:marBottom w:val="0"/>
                  <w:divBdr>
                    <w:top w:val="none" w:sz="0" w:space="0" w:color="auto"/>
                    <w:left w:val="none" w:sz="0" w:space="0" w:color="auto"/>
                    <w:bottom w:val="none" w:sz="0" w:space="0" w:color="auto"/>
                    <w:right w:val="none" w:sz="0" w:space="0" w:color="auto"/>
                  </w:divBdr>
                  <w:divsChild>
                    <w:div w:id="1659000265">
                      <w:marLeft w:val="0"/>
                      <w:marRight w:val="0"/>
                      <w:marTop w:val="0"/>
                      <w:marBottom w:val="0"/>
                      <w:divBdr>
                        <w:top w:val="none" w:sz="0" w:space="0" w:color="auto"/>
                        <w:left w:val="none" w:sz="0" w:space="0" w:color="auto"/>
                        <w:bottom w:val="none" w:sz="0" w:space="0" w:color="auto"/>
                        <w:right w:val="none" w:sz="0" w:space="0" w:color="auto"/>
                      </w:divBdr>
                    </w:div>
                  </w:divsChild>
                </w:div>
                <w:div w:id="630944021">
                  <w:marLeft w:val="0"/>
                  <w:marRight w:val="0"/>
                  <w:marTop w:val="0"/>
                  <w:marBottom w:val="0"/>
                  <w:divBdr>
                    <w:top w:val="none" w:sz="0" w:space="0" w:color="auto"/>
                    <w:left w:val="none" w:sz="0" w:space="0" w:color="auto"/>
                    <w:bottom w:val="none" w:sz="0" w:space="0" w:color="auto"/>
                    <w:right w:val="none" w:sz="0" w:space="0" w:color="auto"/>
                  </w:divBdr>
                  <w:divsChild>
                    <w:div w:id="665404839">
                      <w:marLeft w:val="0"/>
                      <w:marRight w:val="0"/>
                      <w:marTop w:val="0"/>
                      <w:marBottom w:val="0"/>
                      <w:divBdr>
                        <w:top w:val="none" w:sz="0" w:space="0" w:color="auto"/>
                        <w:left w:val="none" w:sz="0" w:space="0" w:color="auto"/>
                        <w:bottom w:val="none" w:sz="0" w:space="0" w:color="auto"/>
                        <w:right w:val="none" w:sz="0" w:space="0" w:color="auto"/>
                      </w:divBdr>
                    </w:div>
                  </w:divsChild>
                </w:div>
                <w:div w:id="712656186">
                  <w:marLeft w:val="0"/>
                  <w:marRight w:val="0"/>
                  <w:marTop w:val="0"/>
                  <w:marBottom w:val="0"/>
                  <w:divBdr>
                    <w:top w:val="none" w:sz="0" w:space="0" w:color="auto"/>
                    <w:left w:val="none" w:sz="0" w:space="0" w:color="auto"/>
                    <w:bottom w:val="none" w:sz="0" w:space="0" w:color="auto"/>
                    <w:right w:val="none" w:sz="0" w:space="0" w:color="auto"/>
                  </w:divBdr>
                  <w:divsChild>
                    <w:div w:id="331682765">
                      <w:marLeft w:val="0"/>
                      <w:marRight w:val="0"/>
                      <w:marTop w:val="0"/>
                      <w:marBottom w:val="0"/>
                      <w:divBdr>
                        <w:top w:val="none" w:sz="0" w:space="0" w:color="auto"/>
                        <w:left w:val="none" w:sz="0" w:space="0" w:color="auto"/>
                        <w:bottom w:val="none" w:sz="0" w:space="0" w:color="auto"/>
                        <w:right w:val="none" w:sz="0" w:space="0" w:color="auto"/>
                      </w:divBdr>
                    </w:div>
                  </w:divsChild>
                </w:div>
                <w:div w:id="1000736709">
                  <w:marLeft w:val="0"/>
                  <w:marRight w:val="0"/>
                  <w:marTop w:val="0"/>
                  <w:marBottom w:val="0"/>
                  <w:divBdr>
                    <w:top w:val="none" w:sz="0" w:space="0" w:color="auto"/>
                    <w:left w:val="none" w:sz="0" w:space="0" w:color="auto"/>
                    <w:bottom w:val="none" w:sz="0" w:space="0" w:color="auto"/>
                    <w:right w:val="none" w:sz="0" w:space="0" w:color="auto"/>
                  </w:divBdr>
                  <w:divsChild>
                    <w:div w:id="567883011">
                      <w:marLeft w:val="0"/>
                      <w:marRight w:val="0"/>
                      <w:marTop w:val="0"/>
                      <w:marBottom w:val="0"/>
                      <w:divBdr>
                        <w:top w:val="none" w:sz="0" w:space="0" w:color="auto"/>
                        <w:left w:val="none" w:sz="0" w:space="0" w:color="auto"/>
                        <w:bottom w:val="none" w:sz="0" w:space="0" w:color="auto"/>
                        <w:right w:val="none" w:sz="0" w:space="0" w:color="auto"/>
                      </w:divBdr>
                    </w:div>
                  </w:divsChild>
                </w:div>
                <w:div w:id="1300038243">
                  <w:marLeft w:val="0"/>
                  <w:marRight w:val="0"/>
                  <w:marTop w:val="0"/>
                  <w:marBottom w:val="0"/>
                  <w:divBdr>
                    <w:top w:val="none" w:sz="0" w:space="0" w:color="auto"/>
                    <w:left w:val="none" w:sz="0" w:space="0" w:color="auto"/>
                    <w:bottom w:val="none" w:sz="0" w:space="0" w:color="auto"/>
                    <w:right w:val="none" w:sz="0" w:space="0" w:color="auto"/>
                  </w:divBdr>
                  <w:divsChild>
                    <w:div w:id="1415783669">
                      <w:marLeft w:val="0"/>
                      <w:marRight w:val="0"/>
                      <w:marTop w:val="0"/>
                      <w:marBottom w:val="0"/>
                      <w:divBdr>
                        <w:top w:val="none" w:sz="0" w:space="0" w:color="auto"/>
                        <w:left w:val="none" w:sz="0" w:space="0" w:color="auto"/>
                        <w:bottom w:val="none" w:sz="0" w:space="0" w:color="auto"/>
                        <w:right w:val="none" w:sz="0" w:space="0" w:color="auto"/>
                      </w:divBdr>
                    </w:div>
                  </w:divsChild>
                </w:div>
                <w:div w:id="1325087245">
                  <w:marLeft w:val="0"/>
                  <w:marRight w:val="0"/>
                  <w:marTop w:val="0"/>
                  <w:marBottom w:val="0"/>
                  <w:divBdr>
                    <w:top w:val="none" w:sz="0" w:space="0" w:color="auto"/>
                    <w:left w:val="none" w:sz="0" w:space="0" w:color="auto"/>
                    <w:bottom w:val="none" w:sz="0" w:space="0" w:color="auto"/>
                    <w:right w:val="none" w:sz="0" w:space="0" w:color="auto"/>
                  </w:divBdr>
                  <w:divsChild>
                    <w:div w:id="1312639323">
                      <w:marLeft w:val="0"/>
                      <w:marRight w:val="0"/>
                      <w:marTop w:val="0"/>
                      <w:marBottom w:val="0"/>
                      <w:divBdr>
                        <w:top w:val="none" w:sz="0" w:space="0" w:color="auto"/>
                        <w:left w:val="none" w:sz="0" w:space="0" w:color="auto"/>
                        <w:bottom w:val="none" w:sz="0" w:space="0" w:color="auto"/>
                        <w:right w:val="none" w:sz="0" w:space="0" w:color="auto"/>
                      </w:divBdr>
                    </w:div>
                  </w:divsChild>
                </w:div>
                <w:div w:id="1404138208">
                  <w:marLeft w:val="0"/>
                  <w:marRight w:val="0"/>
                  <w:marTop w:val="0"/>
                  <w:marBottom w:val="0"/>
                  <w:divBdr>
                    <w:top w:val="none" w:sz="0" w:space="0" w:color="auto"/>
                    <w:left w:val="none" w:sz="0" w:space="0" w:color="auto"/>
                    <w:bottom w:val="none" w:sz="0" w:space="0" w:color="auto"/>
                    <w:right w:val="none" w:sz="0" w:space="0" w:color="auto"/>
                  </w:divBdr>
                  <w:divsChild>
                    <w:div w:id="1278297902">
                      <w:marLeft w:val="0"/>
                      <w:marRight w:val="0"/>
                      <w:marTop w:val="0"/>
                      <w:marBottom w:val="0"/>
                      <w:divBdr>
                        <w:top w:val="none" w:sz="0" w:space="0" w:color="auto"/>
                        <w:left w:val="none" w:sz="0" w:space="0" w:color="auto"/>
                        <w:bottom w:val="none" w:sz="0" w:space="0" w:color="auto"/>
                        <w:right w:val="none" w:sz="0" w:space="0" w:color="auto"/>
                      </w:divBdr>
                    </w:div>
                  </w:divsChild>
                </w:div>
                <w:div w:id="1496797973">
                  <w:marLeft w:val="0"/>
                  <w:marRight w:val="0"/>
                  <w:marTop w:val="0"/>
                  <w:marBottom w:val="0"/>
                  <w:divBdr>
                    <w:top w:val="none" w:sz="0" w:space="0" w:color="auto"/>
                    <w:left w:val="none" w:sz="0" w:space="0" w:color="auto"/>
                    <w:bottom w:val="none" w:sz="0" w:space="0" w:color="auto"/>
                    <w:right w:val="none" w:sz="0" w:space="0" w:color="auto"/>
                  </w:divBdr>
                  <w:divsChild>
                    <w:div w:id="978266104">
                      <w:marLeft w:val="0"/>
                      <w:marRight w:val="0"/>
                      <w:marTop w:val="0"/>
                      <w:marBottom w:val="0"/>
                      <w:divBdr>
                        <w:top w:val="none" w:sz="0" w:space="0" w:color="auto"/>
                        <w:left w:val="none" w:sz="0" w:space="0" w:color="auto"/>
                        <w:bottom w:val="none" w:sz="0" w:space="0" w:color="auto"/>
                        <w:right w:val="none" w:sz="0" w:space="0" w:color="auto"/>
                      </w:divBdr>
                    </w:div>
                  </w:divsChild>
                </w:div>
                <w:div w:id="1603610501">
                  <w:marLeft w:val="0"/>
                  <w:marRight w:val="0"/>
                  <w:marTop w:val="0"/>
                  <w:marBottom w:val="0"/>
                  <w:divBdr>
                    <w:top w:val="none" w:sz="0" w:space="0" w:color="auto"/>
                    <w:left w:val="none" w:sz="0" w:space="0" w:color="auto"/>
                    <w:bottom w:val="none" w:sz="0" w:space="0" w:color="auto"/>
                    <w:right w:val="none" w:sz="0" w:space="0" w:color="auto"/>
                  </w:divBdr>
                  <w:divsChild>
                    <w:div w:id="431242610">
                      <w:marLeft w:val="0"/>
                      <w:marRight w:val="0"/>
                      <w:marTop w:val="0"/>
                      <w:marBottom w:val="0"/>
                      <w:divBdr>
                        <w:top w:val="none" w:sz="0" w:space="0" w:color="auto"/>
                        <w:left w:val="none" w:sz="0" w:space="0" w:color="auto"/>
                        <w:bottom w:val="none" w:sz="0" w:space="0" w:color="auto"/>
                        <w:right w:val="none" w:sz="0" w:space="0" w:color="auto"/>
                      </w:divBdr>
                    </w:div>
                  </w:divsChild>
                </w:div>
                <w:div w:id="1636178633">
                  <w:marLeft w:val="0"/>
                  <w:marRight w:val="0"/>
                  <w:marTop w:val="0"/>
                  <w:marBottom w:val="0"/>
                  <w:divBdr>
                    <w:top w:val="none" w:sz="0" w:space="0" w:color="auto"/>
                    <w:left w:val="none" w:sz="0" w:space="0" w:color="auto"/>
                    <w:bottom w:val="none" w:sz="0" w:space="0" w:color="auto"/>
                    <w:right w:val="none" w:sz="0" w:space="0" w:color="auto"/>
                  </w:divBdr>
                  <w:divsChild>
                    <w:div w:id="1284506767">
                      <w:marLeft w:val="0"/>
                      <w:marRight w:val="0"/>
                      <w:marTop w:val="0"/>
                      <w:marBottom w:val="0"/>
                      <w:divBdr>
                        <w:top w:val="none" w:sz="0" w:space="0" w:color="auto"/>
                        <w:left w:val="none" w:sz="0" w:space="0" w:color="auto"/>
                        <w:bottom w:val="none" w:sz="0" w:space="0" w:color="auto"/>
                        <w:right w:val="none" w:sz="0" w:space="0" w:color="auto"/>
                      </w:divBdr>
                    </w:div>
                  </w:divsChild>
                </w:div>
                <w:div w:id="1696535190">
                  <w:marLeft w:val="0"/>
                  <w:marRight w:val="0"/>
                  <w:marTop w:val="0"/>
                  <w:marBottom w:val="0"/>
                  <w:divBdr>
                    <w:top w:val="none" w:sz="0" w:space="0" w:color="auto"/>
                    <w:left w:val="none" w:sz="0" w:space="0" w:color="auto"/>
                    <w:bottom w:val="none" w:sz="0" w:space="0" w:color="auto"/>
                    <w:right w:val="none" w:sz="0" w:space="0" w:color="auto"/>
                  </w:divBdr>
                  <w:divsChild>
                    <w:div w:id="1767462407">
                      <w:marLeft w:val="0"/>
                      <w:marRight w:val="0"/>
                      <w:marTop w:val="0"/>
                      <w:marBottom w:val="0"/>
                      <w:divBdr>
                        <w:top w:val="none" w:sz="0" w:space="0" w:color="auto"/>
                        <w:left w:val="none" w:sz="0" w:space="0" w:color="auto"/>
                        <w:bottom w:val="none" w:sz="0" w:space="0" w:color="auto"/>
                        <w:right w:val="none" w:sz="0" w:space="0" w:color="auto"/>
                      </w:divBdr>
                    </w:div>
                  </w:divsChild>
                </w:div>
                <w:div w:id="1710303647">
                  <w:marLeft w:val="0"/>
                  <w:marRight w:val="0"/>
                  <w:marTop w:val="0"/>
                  <w:marBottom w:val="0"/>
                  <w:divBdr>
                    <w:top w:val="none" w:sz="0" w:space="0" w:color="auto"/>
                    <w:left w:val="none" w:sz="0" w:space="0" w:color="auto"/>
                    <w:bottom w:val="none" w:sz="0" w:space="0" w:color="auto"/>
                    <w:right w:val="none" w:sz="0" w:space="0" w:color="auto"/>
                  </w:divBdr>
                  <w:divsChild>
                    <w:div w:id="333531781">
                      <w:marLeft w:val="0"/>
                      <w:marRight w:val="0"/>
                      <w:marTop w:val="0"/>
                      <w:marBottom w:val="0"/>
                      <w:divBdr>
                        <w:top w:val="none" w:sz="0" w:space="0" w:color="auto"/>
                        <w:left w:val="none" w:sz="0" w:space="0" w:color="auto"/>
                        <w:bottom w:val="none" w:sz="0" w:space="0" w:color="auto"/>
                        <w:right w:val="none" w:sz="0" w:space="0" w:color="auto"/>
                      </w:divBdr>
                    </w:div>
                  </w:divsChild>
                </w:div>
                <w:div w:id="1756702562">
                  <w:marLeft w:val="0"/>
                  <w:marRight w:val="0"/>
                  <w:marTop w:val="0"/>
                  <w:marBottom w:val="0"/>
                  <w:divBdr>
                    <w:top w:val="none" w:sz="0" w:space="0" w:color="auto"/>
                    <w:left w:val="none" w:sz="0" w:space="0" w:color="auto"/>
                    <w:bottom w:val="none" w:sz="0" w:space="0" w:color="auto"/>
                    <w:right w:val="none" w:sz="0" w:space="0" w:color="auto"/>
                  </w:divBdr>
                  <w:divsChild>
                    <w:div w:id="550112873">
                      <w:marLeft w:val="0"/>
                      <w:marRight w:val="0"/>
                      <w:marTop w:val="0"/>
                      <w:marBottom w:val="0"/>
                      <w:divBdr>
                        <w:top w:val="none" w:sz="0" w:space="0" w:color="auto"/>
                        <w:left w:val="none" w:sz="0" w:space="0" w:color="auto"/>
                        <w:bottom w:val="none" w:sz="0" w:space="0" w:color="auto"/>
                        <w:right w:val="none" w:sz="0" w:space="0" w:color="auto"/>
                      </w:divBdr>
                    </w:div>
                    <w:div w:id="808128837">
                      <w:marLeft w:val="0"/>
                      <w:marRight w:val="0"/>
                      <w:marTop w:val="0"/>
                      <w:marBottom w:val="0"/>
                      <w:divBdr>
                        <w:top w:val="none" w:sz="0" w:space="0" w:color="auto"/>
                        <w:left w:val="none" w:sz="0" w:space="0" w:color="auto"/>
                        <w:bottom w:val="none" w:sz="0" w:space="0" w:color="auto"/>
                        <w:right w:val="none" w:sz="0" w:space="0" w:color="auto"/>
                      </w:divBdr>
                    </w:div>
                  </w:divsChild>
                </w:div>
                <w:div w:id="1801991127">
                  <w:marLeft w:val="0"/>
                  <w:marRight w:val="0"/>
                  <w:marTop w:val="0"/>
                  <w:marBottom w:val="0"/>
                  <w:divBdr>
                    <w:top w:val="none" w:sz="0" w:space="0" w:color="auto"/>
                    <w:left w:val="none" w:sz="0" w:space="0" w:color="auto"/>
                    <w:bottom w:val="none" w:sz="0" w:space="0" w:color="auto"/>
                    <w:right w:val="none" w:sz="0" w:space="0" w:color="auto"/>
                  </w:divBdr>
                  <w:divsChild>
                    <w:div w:id="1745028840">
                      <w:marLeft w:val="0"/>
                      <w:marRight w:val="0"/>
                      <w:marTop w:val="0"/>
                      <w:marBottom w:val="0"/>
                      <w:divBdr>
                        <w:top w:val="none" w:sz="0" w:space="0" w:color="auto"/>
                        <w:left w:val="none" w:sz="0" w:space="0" w:color="auto"/>
                        <w:bottom w:val="none" w:sz="0" w:space="0" w:color="auto"/>
                        <w:right w:val="none" w:sz="0" w:space="0" w:color="auto"/>
                      </w:divBdr>
                    </w:div>
                  </w:divsChild>
                </w:div>
                <w:div w:id="1862744088">
                  <w:marLeft w:val="0"/>
                  <w:marRight w:val="0"/>
                  <w:marTop w:val="0"/>
                  <w:marBottom w:val="0"/>
                  <w:divBdr>
                    <w:top w:val="none" w:sz="0" w:space="0" w:color="auto"/>
                    <w:left w:val="none" w:sz="0" w:space="0" w:color="auto"/>
                    <w:bottom w:val="none" w:sz="0" w:space="0" w:color="auto"/>
                    <w:right w:val="none" w:sz="0" w:space="0" w:color="auto"/>
                  </w:divBdr>
                  <w:divsChild>
                    <w:div w:id="541093992">
                      <w:marLeft w:val="0"/>
                      <w:marRight w:val="0"/>
                      <w:marTop w:val="0"/>
                      <w:marBottom w:val="0"/>
                      <w:divBdr>
                        <w:top w:val="none" w:sz="0" w:space="0" w:color="auto"/>
                        <w:left w:val="none" w:sz="0" w:space="0" w:color="auto"/>
                        <w:bottom w:val="none" w:sz="0" w:space="0" w:color="auto"/>
                        <w:right w:val="none" w:sz="0" w:space="0" w:color="auto"/>
                      </w:divBdr>
                    </w:div>
                  </w:divsChild>
                </w:div>
                <w:div w:id="1903130607">
                  <w:marLeft w:val="0"/>
                  <w:marRight w:val="0"/>
                  <w:marTop w:val="0"/>
                  <w:marBottom w:val="0"/>
                  <w:divBdr>
                    <w:top w:val="none" w:sz="0" w:space="0" w:color="auto"/>
                    <w:left w:val="none" w:sz="0" w:space="0" w:color="auto"/>
                    <w:bottom w:val="none" w:sz="0" w:space="0" w:color="auto"/>
                    <w:right w:val="none" w:sz="0" w:space="0" w:color="auto"/>
                  </w:divBdr>
                  <w:divsChild>
                    <w:div w:id="1904022342">
                      <w:marLeft w:val="0"/>
                      <w:marRight w:val="0"/>
                      <w:marTop w:val="0"/>
                      <w:marBottom w:val="0"/>
                      <w:divBdr>
                        <w:top w:val="none" w:sz="0" w:space="0" w:color="auto"/>
                        <w:left w:val="none" w:sz="0" w:space="0" w:color="auto"/>
                        <w:bottom w:val="none" w:sz="0" w:space="0" w:color="auto"/>
                        <w:right w:val="none" w:sz="0" w:space="0" w:color="auto"/>
                      </w:divBdr>
                    </w:div>
                  </w:divsChild>
                </w:div>
                <w:div w:id="1948152278">
                  <w:marLeft w:val="0"/>
                  <w:marRight w:val="0"/>
                  <w:marTop w:val="0"/>
                  <w:marBottom w:val="0"/>
                  <w:divBdr>
                    <w:top w:val="none" w:sz="0" w:space="0" w:color="auto"/>
                    <w:left w:val="none" w:sz="0" w:space="0" w:color="auto"/>
                    <w:bottom w:val="none" w:sz="0" w:space="0" w:color="auto"/>
                    <w:right w:val="none" w:sz="0" w:space="0" w:color="auto"/>
                  </w:divBdr>
                  <w:divsChild>
                    <w:div w:id="976715111">
                      <w:marLeft w:val="0"/>
                      <w:marRight w:val="0"/>
                      <w:marTop w:val="0"/>
                      <w:marBottom w:val="0"/>
                      <w:divBdr>
                        <w:top w:val="none" w:sz="0" w:space="0" w:color="auto"/>
                        <w:left w:val="none" w:sz="0" w:space="0" w:color="auto"/>
                        <w:bottom w:val="none" w:sz="0" w:space="0" w:color="auto"/>
                        <w:right w:val="none" w:sz="0" w:space="0" w:color="auto"/>
                      </w:divBdr>
                    </w:div>
                  </w:divsChild>
                </w:div>
                <w:div w:id="1959338770">
                  <w:marLeft w:val="0"/>
                  <w:marRight w:val="0"/>
                  <w:marTop w:val="0"/>
                  <w:marBottom w:val="0"/>
                  <w:divBdr>
                    <w:top w:val="none" w:sz="0" w:space="0" w:color="auto"/>
                    <w:left w:val="none" w:sz="0" w:space="0" w:color="auto"/>
                    <w:bottom w:val="none" w:sz="0" w:space="0" w:color="auto"/>
                    <w:right w:val="none" w:sz="0" w:space="0" w:color="auto"/>
                  </w:divBdr>
                  <w:divsChild>
                    <w:div w:id="1116372240">
                      <w:marLeft w:val="0"/>
                      <w:marRight w:val="0"/>
                      <w:marTop w:val="0"/>
                      <w:marBottom w:val="0"/>
                      <w:divBdr>
                        <w:top w:val="none" w:sz="0" w:space="0" w:color="auto"/>
                        <w:left w:val="none" w:sz="0" w:space="0" w:color="auto"/>
                        <w:bottom w:val="none" w:sz="0" w:space="0" w:color="auto"/>
                        <w:right w:val="none" w:sz="0" w:space="0" w:color="auto"/>
                      </w:divBdr>
                    </w:div>
                  </w:divsChild>
                </w:div>
                <w:div w:id="1971859688">
                  <w:marLeft w:val="0"/>
                  <w:marRight w:val="0"/>
                  <w:marTop w:val="0"/>
                  <w:marBottom w:val="0"/>
                  <w:divBdr>
                    <w:top w:val="none" w:sz="0" w:space="0" w:color="auto"/>
                    <w:left w:val="none" w:sz="0" w:space="0" w:color="auto"/>
                    <w:bottom w:val="none" w:sz="0" w:space="0" w:color="auto"/>
                    <w:right w:val="none" w:sz="0" w:space="0" w:color="auto"/>
                  </w:divBdr>
                  <w:divsChild>
                    <w:div w:id="16133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30109">
          <w:marLeft w:val="0"/>
          <w:marRight w:val="0"/>
          <w:marTop w:val="0"/>
          <w:marBottom w:val="0"/>
          <w:divBdr>
            <w:top w:val="none" w:sz="0" w:space="0" w:color="auto"/>
            <w:left w:val="none" w:sz="0" w:space="0" w:color="auto"/>
            <w:bottom w:val="none" w:sz="0" w:space="0" w:color="auto"/>
            <w:right w:val="none" w:sz="0" w:space="0" w:color="auto"/>
          </w:divBdr>
        </w:div>
        <w:div w:id="1344745842">
          <w:marLeft w:val="0"/>
          <w:marRight w:val="0"/>
          <w:marTop w:val="0"/>
          <w:marBottom w:val="0"/>
          <w:divBdr>
            <w:top w:val="none" w:sz="0" w:space="0" w:color="auto"/>
            <w:left w:val="none" w:sz="0" w:space="0" w:color="auto"/>
            <w:bottom w:val="none" w:sz="0" w:space="0" w:color="auto"/>
            <w:right w:val="none" w:sz="0" w:space="0" w:color="auto"/>
          </w:divBdr>
          <w:divsChild>
            <w:div w:id="433865655">
              <w:marLeft w:val="0"/>
              <w:marRight w:val="0"/>
              <w:marTop w:val="0"/>
              <w:marBottom w:val="0"/>
              <w:divBdr>
                <w:top w:val="none" w:sz="0" w:space="0" w:color="auto"/>
                <w:left w:val="none" w:sz="0" w:space="0" w:color="auto"/>
                <w:bottom w:val="none" w:sz="0" w:space="0" w:color="auto"/>
                <w:right w:val="none" w:sz="0" w:space="0" w:color="auto"/>
              </w:divBdr>
            </w:div>
            <w:div w:id="596862415">
              <w:marLeft w:val="0"/>
              <w:marRight w:val="0"/>
              <w:marTop w:val="0"/>
              <w:marBottom w:val="0"/>
              <w:divBdr>
                <w:top w:val="none" w:sz="0" w:space="0" w:color="auto"/>
                <w:left w:val="none" w:sz="0" w:space="0" w:color="auto"/>
                <w:bottom w:val="none" w:sz="0" w:space="0" w:color="auto"/>
                <w:right w:val="none" w:sz="0" w:space="0" w:color="auto"/>
              </w:divBdr>
            </w:div>
            <w:div w:id="681778843">
              <w:marLeft w:val="0"/>
              <w:marRight w:val="0"/>
              <w:marTop w:val="0"/>
              <w:marBottom w:val="0"/>
              <w:divBdr>
                <w:top w:val="none" w:sz="0" w:space="0" w:color="auto"/>
                <w:left w:val="none" w:sz="0" w:space="0" w:color="auto"/>
                <w:bottom w:val="none" w:sz="0" w:space="0" w:color="auto"/>
                <w:right w:val="none" w:sz="0" w:space="0" w:color="auto"/>
              </w:divBdr>
            </w:div>
            <w:div w:id="701906465">
              <w:marLeft w:val="0"/>
              <w:marRight w:val="0"/>
              <w:marTop w:val="0"/>
              <w:marBottom w:val="0"/>
              <w:divBdr>
                <w:top w:val="none" w:sz="0" w:space="0" w:color="auto"/>
                <w:left w:val="none" w:sz="0" w:space="0" w:color="auto"/>
                <w:bottom w:val="none" w:sz="0" w:space="0" w:color="auto"/>
                <w:right w:val="none" w:sz="0" w:space="0" w:color="auto"/>
              </w:divBdr>
            </w:div>
            <w:div w:id="846138088">
              <w:marLeft w:val="0"/>
              <w:marRight w:val="0"/>
              <w:marTop w:val="0"/>
              <w:marBottom w:val="0"/>
              <w:divBdr>
                <w:top w:val="none" w:sz="0" w:space="0" w:color="auto"/>
                <w:left w:val="none" w:sz="0" w:space="0" w:color="auto"/>
                <w:bottom w:val="none" w:sz="0" w:space="0" w:color="auto"/>
                <w:right w:val="none" w:sz="0" w:space="0" w:color="auto"/>
              </w:divBdr>
            </w:div>
            <w:div w:id="848494817">
              <w:marLeft w:val="0"/>
              <w:marRight w:val="0"/>
              <w:marTop w:val="0"/>
              <w:marBottom w:val="0"/>
              <w:divBdr>
                <w:top w:val="none" w:sz="0" w:space="0" w:color="auto"/>
                <w:left w:val="none" w:sz="0" w:space="0" w:color="auto"/>
                <w:bottom w:val="none" w:sz="0" w:space="0" w:color="auto"/>
                <w:right w:val="none" w:sz="0" w:space="0" w:color="auto"/>
              </w:divBdr>
            </w:div>
            <w:div w:id="861632929">
              <w:marLeft w:val="0"/>
              <w:marRight w:val="0"/>
              <w:marTop w:val="0"/>
              <w:marBottom w:val="0"/>
              <w:divBdr>
                <w:top w:val="none" w:sz="0" w:space="0" w:color="auto"/>
                <w:left w:val="none" w:sz="0" w:space="0" w:color="auto"/>
                <w:bottom w:val="none" w:sz="0" w:space="0" w:color="auto"/>
                <w:right w:val="none" w:sz="0" w:space="0" w:color="auto"/>
              </w:divBdr>
            </w:div>
            <w:div w:id="1039669498">
              <w:marLeft w:val="0"/>
              <w:marRight w:val="0"/>
              <w:marTop w:val="0"/>
              <w:marBottom w:val="0"/>
              <w:divBdr>
                <w:top w:val="none" w:sz="0" w:space="0" w:color="auto"/>
                <w:left w:val="none" w:sz="0" w:space="0" w:color="auto"/>
                <w:bottom w:val="none" w:sz="0" w:space="0" w:color="auto"/>
                <w:right w:val="none" w:sz="0" w:space="0" w:color="auto"/>
              </w:divBdr>
            </w:div>
            <w:div w:id="1055085388">
              <w:marLeft w:val="0"/>
              <w:marRight w:val="0"/>
              <w:marTop w:val="0"/>
              <w:marBottom w:val="0"/>
              <w:divBdr>
                <w:top w:val="none" w:sz="0" w:space="0" w:color="auto"/>
                <w:left w:val="none" w:sz="0" w:space="0" w:color="auto"/>
                <w:bottom w:val="none" w:sz="0" w:space="0" w:color="auto"/>
                <w:right w:val="none" w:sz="0" w:space="0" w:color="auto"/>
              </w:divBdr>
            </w:div>
            <w:div w:id="1220750107">
              <w:marLeft w:val="0"/>
              <w:marRight w:val="0"/>
              <w:marTop w:val="0"/>
              <w:marBottom w:val="0"/>
              <w:divBdr>
                <w:top w:val="none" w:sz="0" w:space="0" w:color="auto"/>
                <w:left w:val="none" w:sz="0" w:space="0" w:color="auto"/>
                <w:bottom w:val="none" w:sz="0" w:space="0" w:color="auto"/>
                <w:right w:val="none" w:sz="0" w:space="0" w:color="auto"/>
              </w:divBdr>
            </w:div>
            <w:div w:id="1231964831">
              <w:marLeft w:val="0"/>
              <w:marRight w:val="0"/>
              <w:marTop w:val="0"/>
              <w:marBottom w:val="0"/>
              <w:divBdr>
                <w:top w:val="none" w:sz="0" w:space="0" w:color="auto"/>
                <w:left w:val="none" w:sz="0" w:space="0" w:color="auto"/>
                <w:bottom w:val="none" w:sz="0" w:space="0" w:color="auto"/>
                <w:right w:val="none" w:sz="0" w:space="0" w:color="auto"/>
              </w:divBdr>
            </w:div>
            <w:div w:id="1301038323">
              <w:marLeft w:val="0"/>
              <w:marRight w:val="0"/>
              <w:marTop w:val="0"/>
              <w:marBottom w:val="0"/>
              <w:divBdr>
                <w:top w:val="none" w:sz="0" w:space="0" w:color="auto"/>
                <w:left w:val="none" w:sz="0" w:space="0" w:color="auto"/>
                <w:bottom w:val="none" w:sz="0" w:space="0" w:color="auto"/>
                <w:right w:val="none" w:sz="0" w:space="0" w:color="auto"/>
              </w:divBdr>
            </w:div>
            <w:div w:id="1320420612">
              <w:marLeft w:val="0"/>
              <w:marRight w:val="0"/>
              <w:marTop w:val="0"/>
              <w:marBottom w:val="0"/>
              <w:divBdr>
                <w:top w:val="none" w:sz="0" w:space="0" w:color="auto"/>
                <w:left w:val="none" w:sz="0" w:space="0" w:color="auto"/>
                <w:bottom w:val="none" w:sz="0" w:space="0" w:color="auto"/>
                <w:right w:val="none" w:sz="0" w:space="0" w:color="auto"/>
              </w:divBdr>
            </w:div>
            <w:div w:id="1391272273">
              <w:marLeft w:val="0"/>
              <w:marRight w:val="0"/>
              <w:marTop w:val="0"/>
              <w:marBottom w:val="0"/>
              <w:divBdr>
                <w:top w:val="none" w:sz="0" w:space="0" w:color="auto"/>
                <w:left w:val="none" w:sz="0" w:space="0" w:color="auto"/>
                <w:bottom w:val="none" w:sz="0" w:space="0" w:color="auto"/>
                <w:right w:val="none" w:sz="0" w:space="0" w:color="auto"/>
              </w:divBdr>
            </w:div>
            <w:div w:id="1422726932">
              <w:marLeft w:val="0"/>
              <w:marRight w:val="0"/>
              <w:marTop w:val="0"/>
              <w:marBottom w:val="0"/>
              <w:divBdr>
                <w:top w:val="none" w:sz="0" w:space="0" w:color="auto"/>
                <w:left w:val="none" w:sz="0" w:space="0" w:color="auto"/>
                <w:bottom w:val="none" w:sz="0" w:space="0" w:color="auto"/>
                <w:right w:val="none" w:sz="0" w:space="0" w:color="auto"/>
              </w:divBdr>
            </w:div>
            <w:div w:id="1466969358">
              <w:marLeft w:val="0"/>
              <w:marRight w:val="0"/>
              <w:marTop w:val="0"/>
              <w:marBottom w:val="0"/>
              <w:divBdr>
                <w:top w:val="none" w:sz="0" w:space="0" w:color="auto"/>
                <w:left w:val="none" w:sz="0" w:space="0" w:color="auto"/>
                <w:bottom w:val="none" w:sz="0" w:space="0" w:color="auto"/>
                <w:right w:val="none" w:sz="0" w:space="0" w:color="auto"/>
              </w:divBdr>
            </w:div>
            <w:div w:id="1475104756">
              <w:marLeft w:val="0"/>
              <w:marRight w:val="0"/>
              <w:marTop w:val="0"/>
              <w:marBottom w:val="0"/>
              <w:divBdr>
                <w:top w:val="none" w:sz="0" w:space="0" w:color="auto"/>
                <w:left w:val="none" w:sz="0" w:space="0" w:color="auto"/>
                <w:bottom w:val="none" w:sz="0" w:space="0" w:color="auto"/>
                <w:right w:val="none" w:sz="0" w:space="0" w:color="auto"/>
              </w:divBdr>
            </w:div>
            <w:div w:id="1776560576">
              <w:marLeft w:val="0"/>
              <w:marRight w:val="0"/>
              <w:marTop w:val="0"/>
              <w:marBottom w:val="0"/>
              <w:divBdr>
                <w:top w:val="none" w:sz="0" w:space="0" w:color="auto"/>
                <w:left w:val="none" w:sz="0" w:space="0" w:color="auto"/>
                <w:bottom w:val="none" w:sz="0" w:space="0" w:color="auto"/>
                <w:right w:val="none" w:sz="0" w:space="0" w:color="auto"/>
              </w:divBdr>
            </w:div>
            <w:div w:id="1836912875">
              <w:marLeft w:val="0"/>
              <w:marRight w:val="0"/>
              <w:marTop w:val="0"/>
              <w:marBottom w:val="0"/>
              <w:divBdr>
                <w:top w:val="none" w:sz="0" w:space="0" w:color="auto"/>
                <w:left w:val="none" w:sz="0" w:space="0" w:color="auto"/>
                <w:bottom w:val="none" w:sz="0" w:space="0" w:color="auto"/>
                <w:right w:val="none" w:sz="0" w:space="0" w:color="auto"/>
              </w:divBdr>
            </w:div>
            <w:div w:id="1941059984">
              <w:marLeft w:val="0"/>
              <w:marRight w:val="0"/>
              <w:marTop w:val="0"/>
              <w:marBottom w:val="0"/>
              <w:divBdr>
                <w:top w:val="none" w:sz="0" w:space="0" w:color="auto"/>
                <w:left w:val="none" w:sz="0" w:space="0" w:color="auto"/>
                <w:bottom w:val="none" w:sz="0" w:space="0" w:color="auto"/>
                <w:right w:val="none" w:sz="0" w:space="0" w:color="auto"/>
              </w:divBdr>
            </w:div>
          </w:divsChild>
        </w:div>
        <w:div w:id="1396707873">
          <w:marLeft w:val="0"/>
          <w:marRight w:val="0"/>
          <w:marTop w:val="0"/>
          <w:marBottom w:val="0"/>
          <w:divBdr>
            <w:top w:val="none" w:sz="0" w:space="0" w:color="auto"/>
            <w:left w:val="none" w:sz="0" w:space="0" w:color="auto"/>
            <w:bottom w:val="none" w:sz="0" w:space="0" w:color="auto"/>
            <w:right w:val="none" w:sz="0" w:space="0" w:color="auto"/>
          </w:divBdr>
        </w:div>
        <w:div w:id="1426924730">
          <w:marLeft w:val="0"/>
          <w:marRight w:val="0"/>
          <w:marTop w:val="0"/>
          <w:marBottom w:val="0"/>
          <w:divBdr>
            <w:top w:val="none" w:sz="0" w:space="0" w:color="auto"/>
            <w:left w:val="none" w:sz="0" w:space="0" w:color="auto"/>
            <w:bottom w:val="none" w:sz="0" w:space="0" w:color="auto"/>
            <w:right w:val="none" w:sz="0" w:space="0" w:color="auto"/>
          </w:divBdr>
        </w:div>
        <w:div w:id="1460493889">
          <w:marLeft w:val="0"/>
          <w:marRight w:val="0"/>
          <w:marTop w:val="0"/>
          <w:marBottom w:val="0"/>
          <w:divBdr>
            <w:top w:val="none" w:sz="0" w:space="0" w:color="auto"/>
            <w:left w:val="none" w:sz="0" w:space="0" w:color="auto"/>
            <w:bottom w:val="none" w:sz="0" w:space="0" w:color="auto"/>
            <w:right w:val="none" w:sz="0" w:space="0" w:color="auto"/>
          </w:divBdr>
        </w:div>
        <w:div w:id="1562641395">
          <w:marLeft w:val="0"/>
          <w:marRight w:val="0"/>
          <w:marTop w:val="0"/>
          <w:marBottom w:val="0"/>
          <w:divBdr>
            <w:top w:val="none" w:sz="0" w:space="0" w:color="auto"/>
            <w:left w:val="none" w:sz="0" w:space="0" w:color="auto"/>
            <w:bottom w:val="none" w:sz="0" w:space="0" w:color="auto"/>
            <w:right w:val="none" w:sz="0" w:space="0" w:color="auto"/>
          </w:divBdr>
        </w:div>
        <w:div w:id="1577469304">
          <w:marLeft w:val="0"/>
          <w:marRight w:val="0"/>
          <w:marTop w:val="0"/>
          <w:marBottom w:val="0"/>
          <w:divBdr>
            <w:top w:val="none" w:sz="0" w:space="0" w:color="auto"/>
            <w:left w:val="none" w:sz="0" w:space="0" w:color="auto"/>
            <w:bottom w:val="none" w:sz="0" w:space="0" w:color="auto"/>
            <w:right w:val="none" w:sz="0" w:space="0" w:color="auto"/>
          </w:divBdr>
        </w:div>
        <w:div w:id="1599217749">
          <w:marLeft w:val="0"/>
          <w:marRight w:val="0"/>
          <w:marTop w:val="0"/>
          <w:marBottom w:val="0"/>
          <w:divBdr>
            <w:top w:val="none" w:sz="0" w:space="0" w:color="auto"/>
            <w:left w:val="none" w:sz="0" w:space="0" w:color="auto"/>
            <w:bottom w:val="none" w:sz="0" w:space="0" w:color="auto"/>
            <w:right w:val="none" w:sz="0" w:space="0" w:color="auto"/>
          </w:divBdr>
        </w:div>
        <w:div w:id="1610627651">
          <w:marLeft w:val="0"/>
          <w:marRight w:val="0"/>
          <w:marTop w:val="0"/>
          <w:marBottom w:val="0"/>
          <w:divBdr>
            <w:top w:val="none" w:sz="0" w:space="0" w:color="auto"/>
            <w:left w:val="none" w:sz="0" w:space="0" w:color="auto"/>
            <w:bottom w:val="none" w:sz="0" w:space="0" w:color="auto"/>
            <w:right w:val="none" w:sz="0" w:space="0" w:color="auto"/>
          </w:divBdr>
        </w:div>
        <w:div w:id="1633094497">
          <w:marLeft w:val="0"/>
          <w:marRight w:val="0"/>
          <w:marTop w:val="0"/>
          <w:marBottom w:val="0"/>
          <w:divBdr>
            <w:top w:val="none" w:sz="0" w:space="0" w:color="auto"/>
            <w:left w:val="none" w:sz="0" w:space="0" w:color="auto"/>
            <w:bottom w:val="none" w:sz="0" w:space="0" w:color="auto"/>
            <w:right w:val="none" w:sz="0" w:space="0" w:color="auto"/>
          </w:divBdr>
        </w:div>
        <w:div w:id="1692603745">
          <w:marLeft w:val="0"/>
          <w:marRight w:val="0"/>
          <w:marTop w:val="0"/>
          <w:marBottom w:val="0"/>
          <w:divBdr>
            <w:top w:val="none" w:sz="0" w:space="0" w:color="auto"/>
            <w:left w:val="none" w:sz="0" w:space="0" w:color="auto"/>
            <w:bottom w:val="none" w:sz="0" w:space="0" w:color="auto"/>
            <w:right w:val="none" w:sz="0" w:space="0" w:color="auto"/>
          </w:divBdr>
        </w:div>
        <w:div w:id="1729643675">
          <w:marLeft w:val="0"/>
          <w:marRight w:val="0"/>
          <w:marTop w:val="0"/>
          <w:marBottom w:val="0"/>
          <w:divBdr>
            <w:top w:val="none" w:sz="0" w:space="0" w:color="auto"/>
            <w:left w:val="none" w:sz="0" w:space="0" w:color="auto"/>
            <w:bottom w:val="none" w:sz="0" w:space="0" w:color="auto"/>
            <w:right w:val="none" w:sz="0" w:space="0" w:color="auto"/>
          </w:divBdr>
        </w:div>
        <w:div w:id="1749305788">
          <w:marLeft w:val="0"/>
          <w:marRight w:val="0"/>
          <w:marTop w:val="0"/>
          <w:marBottom w:val="0"/>
          <w:divBdr>
            <w:top w:val="none" w:sz="0" w:space="0" w:color="auto"/>
            <w:left w:val="none" w:sz="0" w:space="0" w:color="auto"/>
            <w:bottom w:val="none" w:sz="0" w:space="0" w:color="auto"/>
            <w:right w:val="none" w:sz="0" w:space="0" w:color="auto"/>
          </w:divBdr>
        </w:div>
        <w:div w:id="1763256920">
          <w:marLeft w:val="0"/>
          <w:marRight w:val="0"/>
          <w:marTop w:val="0"/>
          <w:marBottom w:val="0"/>
          <w:divBdr>
            <w:top w:val="none" w:sz="0" w:space="0" w:color="auto"/>
            <w:left w:val="none" w:sz="0" w:space="0" w:color="auto"/>
            <w:bottom w:val="none" w:sz="0" w:space="0" w:color="auto"/>
            <w:right w:val="none" w:sz="0" w:space="0" w:color="auto"/>
          </w:divBdr>
        </w:div>
        <w:div w:id="1774276362">
          <w:marLeft w:val="0"/>
          <w:marRight w:val="0"/>
          <w:marTop w:val="0"/>
          <w:marBottom w:val="0"/>
          <w:divBdr>
            <w:top w:val="none" w:sz="0" w:space="0" w:color="auto"/>
            <w:left w:val="none" w:sz="0" w:space="0" w:color="auto"/>
            <w:bottom w:val="none" w:sz="0" w:space="0" w:color="auto"/>
            <w:right w:val="none" w:sz="0" w:space="0" w:color="auto"/>
          </w:divBdr>
        </w:div>
        <w:div w:id="1782798366">
          <w:marLeft w:val="0"/>
          <w:marRight w:val="0"/>
          <w:marTop w:val="0"/>
          <w:marBottom w:val="0"/>
          <w:divBdr>
            <w:top w:val="none" w:sz="0" w:space="0" w:color="auto"/>
            <w:left w:val="none" w:sz="0" w:space="0" w:color="auto"/>
            <w:bottom w:val="none" w:sz="0" w:space="0" w:color="auto"/>
            <w:right w:val="none" w:sz="0" w:space="0" w:color="auto"/>
          </w:divBdr>
          <w:divsChild>
            <w:div w:id="109859449">
              <w:marLeft w:val="0"/>
              <w:marRight w:val="0"/>
              <w:marTop w:val="0"/>
              <w:marBottom w:val="0"/>
              <w:divBdr>
                <w:top w:val="none" w:sz="0" w:space="0" w:color="auto"/>
                <w:left w:val="none" w:sz="0" w:space="0" w:color="auto"/>
                <w:bottom w:val="none" w:sz="0" w:space="0" w:color="auto"/>
                <w:right w:val="none" w:sz="0" w:space="0" w:color="auto"/>
              </w:divBdr>
            </w:div>
            <w:div w:id="232935833">
              <w:marLeft w:val="0"/>
              <w:marRight w:val="0"/>
              <w:marTop w:val="0"/>
              <w:marBottom w:val="0"/>
              <w:divBdr>
                <w:top w:val="none" w:sz="0" w:space="0" w:color="auto"/>
                <w:left w:val="none" w:sz="0" w:space="0" w:color="auto"/>
                <w:bottom w:val="none" w:sz="0" w:space="0" w:color="auto"/>
                <w:right w:val="none" w:sz="0" w:space="0" w:color="auto"/>
              </w:divBdr>
            </w:div>
            <w:div w:id="274143041">
              <w:marLeft w:val="0"/>
              <w:marRight w:val="0"/>
              <w:marTop w:val="0"/>
              <w:marBottom w:val="0"/>
              <w:divBdr>
                <w:top w:val="none" w:sz="0" w:space="0" w:color="auto"/>
                <w:left w:val="none" w:sz="0" w:space="0" w:color="auto"/>
                <w:bottom w:val="none" w:sz="0" w:space="0" w:color="auto"/>
                <w:right w:val="none" w:sz="0" w:space="0" w:color="auto"/>
              </w:divBdr>
            </w:div>
            <w:div w:id="328755419">
              <w:marLeft w:val="0"/>
              <w:marRight w:val="0"/>
              <w:marTop w:val="0"/>
              <w:marBottom w:val="0"/>
              <w:divBdr>
                <w:top w:val="none" w:sz="0" w:space="0" w:color="auto"/>
                <w:left w:val="none" w:sz="0" w:space="0" w:color="auto"/>
                <w:bottom w:val="none" w:sz="0" w:space="0" w:color="auto"/>
                <w:right w:val="none" w:sz="0" w:space="0" w:color="auto"/>
              </w:divBdr>
            </w:div>
            <w:div w:id="375350405">
              <w:marLeft w:val="0"/>
              <w:marRight w:val="0"/>
              <w:marTop w:val="0"/>
              <w:marBottom w:val="0"/>
              <w:divBdr>
                <w:top w:val="none" w:sz="0" w:space="0" w:color="auto"/>
                <w:left w:val="none" w:sz="0" w:space="0" w:color="auto"/>
                <w:bottom w:val="none" w:sz="0" w:space="0" w:color="auto"/>
                <w:right w:val="none" w:sz="0" w:space="0" w:color="auto"/>
              </w:divBdr>
            </w:div>
            <w:div w:id="420106379">
              <w:marLeft w:val="0"/>
              <w:marRight w:val="0"/>
              <w:marTop w:val="0"/>
              <w:marBottom w:val="0"/>
              <w:divBdr>
                <w:top w:val="none" w:sz="0" w:space="0" w:color="auto"/>
                <w:left w:val="none" w:sz="0" w:space="0" w:color="auto"/>
                <w:bottom w:val="none" w:sz="0" w:space="0" w:color="auto"/>
                <w:right w:val="none" w:sz="0" w:space="0" w:color="auto"/>
              </w:divBdr>
            </w:div>
            <w:div w:id="587619476">
              <w:marLeft w:val="0"/>
              <w:marRight w:val="0"/>
              <w:marTop w:val="0"/>
              <w:marBottom w:val="0"/>
              <w:divBdr>
                <w:top w:val="none" w:sz="0" w:space="0" w:color="auto"/>
                <w:left w:val="none" w:sz="0" w:space="0" w:color="auto"/>
                <w:bottom w:val="none" w:sz="0" w:space="0" w:color="auto"/>
                <w:right w:val="none" w:sz="0" w:space="0" w:color="auto"/>
              </w:divBdr>
            </w:div>
            <w:div w:id="599608289">
              <w:marLeft w:val="0"/>
              <w:marRight w:val="0"/>
              <w:marTop w:val="0"/>
              <w:marBottom w:val="0"/>
              <w:divBdr>
                <w:top w:val="none" w:sz="0" w:space="0" w:color="auto"/>
                <w:left w:val="none" w:sz="0" w:space="0" w:color="auto"/>
                <w:bottom w:val="none" w:sz="0" w:space="0" w:color="auto"/>
                <w:right w:val="none" w:sz="0" w:space="0" w:color="auto"/>
              </w:divBdr>
            </w:div>
            <w:div w:id="655303873">
              <w:marLeft w:val="0"/>
              <w:marRight w:val="0"/>
              <w:marTop w:val="0"/>
              <w:marBottom w:val="0"/>
              <w:divBdr>
                <w:top w:val="none" w:sz="0" w:space="0" w:color="auto"/>
                <w:left w:val="none" w:sz="0" w:space="0" w:color="auto"/>
                <w:bottom w:val="none" w:sz="0" w:space="0" w:color="auto"/>
                <w:right w:val="none" w:sz="0" w:space="0" w:color="auto"/>
              </w:divBdr>
            </w:div>
            <w:div w:id="734200900">
              <w:marLeft w:val="0"/>
              <w:marRight w:val="0"/>
              <w:marTop w:val="0"/>
              <w:marBottom w:val="0"/>
              <w:divBdr>
                <w:top w:val="none" w:sz="0" w:space="0" w:color="auto"/>
                <w:left w:val="none" w:sz="0" w:space="0" w:color="auto"/>
                <w:bottom w:val="none" w:sz="0" w:space="0" w:color="auto"/>
                <w:right w:val="none" w:sz="0" w:space="0" w:color="auto"/>
              </w:divBdr>
            </w:div>
            <w:div w:id="1058632364">
              <w:marLeft w:val="0"/>
              <w:marRight w:val="0"/>
              <w:marTop w:val="0"/>
              <w:marBottom w:val="0"/>
              <w:divBdr>
                <w:top w:val="none" w:sz="0" w:space="0" w:color="auto"/>
                <w:left w:val="none" w:sz="0" w:space="0" w:color="auto"/>
                <w:bottom w:val="none" w:sz="0" w:space="0" w:color="auto"/>
                <w:right w:val="none" w:sz="0" w:space="0" w:color="auto"/>
              </w:divBdr>
            </w:div>
            <w:div w:id="1276255144">
              <w:marLeft w:val="0"/>
              <w:marRight w:val="0"/>
              <w:marTop w:val="0"/>
              <w:marBottom w:val="0"/>
              <w:divBdr>
                <w:top w:val="none" w:sz="0" w:space="0" w:color="auto"/>
                <w:left w:val="none" w:sz="0" w:space="0" w:color="auto"/>
                <w:bottom w:val="none" w:sz="0" w:space="0" w:color="auto"/>
                <w:right w:val="none" w:sz="0" w:space="0" w:color="auto"/>
              </w:divBdr>
            </w:div>
            <w:div w:id="1338271981">
              <w:marLeft w:val="0"/>
              <w:marRight w:val="0"/>
              <w:marTop w:val="0"/>
              <w:marBottom w:val="0"/>
              <w:divBdr>
                <w:top w:val="none" w:sz="0" w:space="0" w:color="auto"/>
                <w:left w:val="none" w:sz="0" w:space="0" w:color="auto"/>
                <w:bottom w:val="none" w:sz="0" w:space="0" w:color="auto"/>
                <w:right w:val="none" w:sz="0" w:space="0" w:color="auto"/>
              </w:divBdr>
            </w:div>
            <w:div w:id="1920166846">
              <w:marLeft w:val="0"/>
              <w:marRight w:val="0"/>
              <w:marTop w:val="0"/>
              <w:marBottom w:val="0"/>
              <w:divBdr>
                <w:top w:val="none" w:sz="0" w:space="0" w:color="auto"/>
                <w:left w:val="none" w:sz="0" w:space="0" w:color="auto"/>
                <w:bottom w:val="none" w:sz="0" w:space="0" w:color="auto"/>
                <w:right w:val="none" w:sz="0" w:space="0" w:color="auto"/>
              </w:divBdr>
            </w:div>
            <w:div w:id="1959682035">
              <w:marLeft w:val="0"/>
              <w:marRight w:val="0"/>
              <w:marTop w:val="0"/>
              <w:marBottom w:val="0"/>
              <w:divBdr>
                <w:top w:val="none" w:sz="0" w:space="0" w:color="auto"/>
                <w:left w:val="none" w:sz="0" w:space="0" w:color="auto"/>
                <w:bottom w:val="none" w:sz="0" w:space="0" w:color="auto"/>
                <w:right w:val="none" w:sz="0" w:space="0" w:color="auto"/>
              </w:divBdr>
            </w:div>
          </w:divsChild>
        </w:div>
        <w:div w:id="1794012782">
          <w:marLeft w:val="0"/>
          <w:marRight w:val="0"/>
          <w:marTop w:val="0"/>
          <w:marBottom w:val="0"/>
          <w:divBdr>
            <w:top w:val="none" w:sz="0" w:space="0" w:color="auto"/>
            <w:left w:val="none" w:sz="0" w:space="0" w:color="auto"/>
            <w:bottom w:val="none" w:sz="0" w:space="0" w:color="auto"/>
            <w:right w:val="none" w:sz="0" w:space="0" w:color="auto"/>
          </w:divBdr>
        </w:div>
        <w:div w:id="1831025091">
          <w:marLeft w:val="0"/>
          <w:marRight w:val="0"/>
          <w:marTop w:val="0"/>
          <w:marBottom w:val="0"/>
          <w:divBdr>
            <w:top w:val="none" w:sz="0" w:space="0" w:color="auto"/>
            <w:left w:val="none" w:sz="0" w:space="0" w:color="auto"/>
            <w:bottom w:val="none" w:sz="0" w:space="0" w:color="auto"/>
            <w:right w:val="none" w:sz="0" w:space="0" w:color="auto"/>
          </w:divBdr>
          <w:divsChild>
            <w:div w:id="100490015">
              <w:marLeft w:val="0"/>
              <w:marRight w:val="0"/>
              <w:marTop w:val="0"/>
              <w:marBottom w:val="0"/>
              <w:divBdr>
                <w:top w:val="none" w:sz="0" w:space="0" w:color="auto"/>
                <w:left w:val="none" w:sz="0" w:space="0" w:color="auto"/>
                <w:bottom w:val="none" w:sz="0" w:space="0" w:color="auto"/>
                <w:right w:val="none" w:sz="0" w:space="0" w:color="auto"/>
              </w:divBdr>
            </w:div>
            <w:div w:id="239143488">
              <w:marLeft w:val="0"/>
              <w:marRight w:val="0"/>
              <w:marTop w:val="0"/>
              <w:marBottom w:val="0"/>
              <w:divBdr>
                <w:top w:val="none" w:sz="0" w:space="0" w:color="auto"/>
                <w:left w:val="none" w:sz="0" w:space="0" w:color="auto"/>
                <w:bottom w:val="none" w:sz="0" w:space="0" w:color="auto"/>
                <w:right w:val="none" w:sz="0" w:space="0" w:color="auto"/>
              </w:divBdr>
            </w:div>
            <w:div w:id="285085756">
              <w:marLeft w:val="0"/>
              <w:marRight w:val="0"/>
              <w:marTop w:val="0"/>
              <w:marBottom w:val="0"/>
              <w:divBdr>
                <w:top w:val="none" w:sz="0" w:space="0" w:color="auto"/>
                <w:left w:val="none" w:sz="0" w:space="0" w:color="auto"/>
                <w:bottom w:val="none" w:sz="0" w:space="0" w:color="auto"/>
                <w:right w:val="none" w:sz="0" w:space="0" w:color="auto"/>
              </w:divBdr>
            </w:div>
            <w:div w:id="302733203">
              <w:marLeft w:val="0"/>
              <w:marRight w:val="0"/>
              <w:marTop w:val="0"/>
              <w:marBottom w:val="0"/>
              <w:divBdr>
                <w:top w:val="none" w:sz="0" w:space="0" w:color="auto"/>
                <w:left w:val="none" w:sz="0" w:space="0" w:color="auto"/>
                <w:bottom w:val="none" w:sz="0" w:space="0" w:color="auto"/>
                <w:right w:val="none" w:sz="0" w:space="0" w:color="auto"/>
              </w:divBdr>
            </w:div>
            <w:div w:id="312875849">
              <w:marLeft w:val="0"/>
              <w:marRight w:val="0"/>
              <w:marTop w:val="0"/>
              <w:marBottom w:val="0"/>
              <w:divBdr>
                <w:top w:val="none" w:sz="0" w:space="0" w:color="auto"/>
                <w:left w:val="none" w:sz="0" w:space="0" w:color="auto"/>
                <w:bottom w:val="none" w:sz="0" w:space="0" w:color="auto"/>
                <w:right w:val="none" w:sz="0" w:space="0" w:color="auto"/>
              </w:divBdr>
            </w:div>
            <w:div w:id="519009263">
              <w:marLeft w:val="0"/>
              <w:marRight w:val="0"/>
              <w:marTop w:val="0"/>
              <w:marBottom w:val="0"/>
              <w:divBdr>
                <w:top w:val="none" w:sz="0" w:space="0" w:color="auto"/>
                <w:left w:val="none" w:sz="0" w:space="0" w:color="auto"/>
                <w:bottom w:val="none" w:sz="0" w:space="0" w:color="auto"/>
                <w:right w:val="none" w:sz="0" w:space="0" w:color="auto"/>
              </w:divBdr>
            </w:div>
            <w:div w:id="748504755">
              <w:marLeft w:val="0"/>
              <w:marRight w:val="0"/>
              <w:marTop w:val="0"/>
              <w:marBottom w:val="0"/>
              <w:divBdr>
                <w:top w:val="none" w:sz="0" w:space="0" w:color="auto"/>
                <w:left w:val="none" w:sz="0" w:space="0" w:color="auto"/>
                <w:bottom w:val="none" w:sz="0" w:space="0" w:color="auto"/>
                <w:right w:val="none" w:sz="0" w:space="0" w:color="auto"/>
              </w:divBdr>
            </w:div>
            <w:div w:id="898908165">
              <w:marLeft w:val="0"/>
              <w:marRight w:val="0"/>
              <w:marTop w:val="0"/>
              <w:marBottom w:val="0"/>
              <w:divBdr>
                <w:top w:val="none" w:sz="0" w:space="0" w:color="auto"/>
                <w:left w:val="none" w:sz="0" w:space="0" w:color="auto"/>
                <w:bottom w:val="none" w:sz="0" w:space="0" w:color="auto"/>
                <w:right w:val="none" w:sz="0" w:space="0" w:color="auto"/>
              </w:divBdr>
            </w:div>
            <w:div w:id="906576500">
              <w:marLeft w:val="0"/>
              <w:marRight w:val="0"/>
              <w:marTop w:val="0"/>
              <w:marBottom w:val="0"/>
              <w:divBdr>
                <w:top w:val="none" w:sz="0" w:space="0" w:color="auto"/>
                <w:left w:val="none" w:sz="0" w:space="0" w:color="auto"/>
                <w:bottom w:val="none" w:sz="0" w:space="0" w:color="auto"/>
                <w:right w:val="none" w:sz="0" w:space="0" w:color="auto"/>
              </w:divBdr>
            </w:div>
            <w:div w:id="1033850514">
              <w:marLeft w:val="0"/>
              <w:marRight w:val="0"/>
              <w:marTop w:val="0"/>
              <w:marBottom w:val="0"/>
              <w:divBdr>
                <w:top w:val="none" w:sz="0" w:space="0" w:color="auto"/>
                <w:left w:val="none" w:sz="0" w:space="0" w:color="auto"/>
                <w:bottom w:val="none" w:sz="0" w:space="0" w:color="auto"/>
                <w:right w:val="none" w:sz="0" w:space="0" w:color="auto"/>
              </w:divBdr>
            </w:div>
            <w:div w:id="1101682846">
              <w:marLeft w:val="0"/>
              <w:marRight w:val="0"/>
              <w:marTop w:val="0"/>
              <w:marBottom w:val="0"/>
              <w:divBdr>
                <w:top w:val="none" w:sz="0" w:space="0" w:color="auto"/>
                <w:left w:val="none" w:sz="0" w:space="0" w:color="auto"/>
                <w:bottom w:val="none" w:sz="0" w:space="0" w:color="auto"/>
                <w:right w:val="none" w:sz="0" w:space="0" w:color="auto"/>
              </w:divBdr>
            </w:div>
            <w:div w:id="1187787705">
              <w:marLeft w:val="0"/>
              <w:marRight w:val="0"/>
              <w:marTop w:val="0"/>
              <w:marBottom w:val="0"/>
              <w:divBdr>
                <w:top w:val="none" w:sz="0" w:space="0" w:color="auto"/>
                <w:left w:val="none" w:sz="0" w:space="0" w:color="auto"/>
                <w:bottom w:val="none" w:sz="0" w:space="0" w:color="auto"/>
                <w:right w:val="none" w:sz="0" w:space="0" w:color="auto"/>
              </w:divBdr>
            </w:div>
            <w:div w:id="1247882352">
              <w:marLeft w:val="0"/>
              <w:marRight w:val="0"/>
              <w:marTop w:val="0"/>
              <w:marBottom w:val="0"/>
              <w:divBdr>
                <w:top w:val="none" w:sz="0" w:space="0" w:color="auto"/>
                <w:left w:val="none" w:sz="0" w:space="0" w:color="auto"/>
                <w:bottom w:val="none" w:sz="0" w:space="0" w:color="auto"/>
                <w:right w:val="none" w:sz="0" w:space="0" w:color="auto"/>
              </w:divBdr>
            </w:div>
            <w:div w:id="1310869276">
              <w:marLeft w:val="0"/>
              <w:marRight w:val="0"/>
              <w:marTop w:val="0"/>
              <w:marBottom w:val="0"/>
              <w:divBdr>
                <w:top w:val="none" w:sz="0" w:space="0" w:color="auto"/>
                <w:left w:val="none" w:sz="0" w:space="0" w:color="auto"/>
                <w:bottom w:val="none" w:sz="0" w:space="0" w:color="auto"/>
                <w:right w:val="none" w:sz="0" w:space="0" w:color="auto"/>
              </w:divBdr>
            </w:div>
            <w:div w:id="1455948072">
              <w:marLeft w:val="0"/>
              <w:marRight w:val="0"/>
              <w:marTop w:val="0"/>
              <w:marBottom w:val="0"/>
              <w:divBdr>
                <w:top w:val="none" w:sz="0" w:space="0" w:color="auto"/>
                <w:left w:val="none" w:sz="0" w:space="0" w:color="auto"/>
                <w:bottom w:val="none" w:sz="0" w:space="0" w:color="auto"/>
                <w:right w:val="none" w:sz="0" w:space="0" w:color="auto"/>
              </w:divBdr>
            </w:div>
            <w:div w:id="1618870719">
              <w:marLeft w:val="0"/>
              <w:marRight w:val="0"/>
              <w:marTop w:val="0"/>
              <w:marBottom w:val="0"/>
              <w:divBdr>
                <w:top w:val="none" w:sz="0" w:space="0" w:color="auto"/>
                <w:left w:val="none" w:sz="0" w:space="0" w:color="auto"/>
                <w:bottom w:val="none" w:sz="0" w:space="0" w:color="auto"/>
                <w:right w:val="none" w:sz="0" w:space="0" w:color="auto"/>
              </w:divBdr>
            </w:div>
            <w:div w:id="1725330844">
              <w:marLeft w:val="0"/>
              <w:marRight w:val="0"/>
              <w:marTop w:val="0"/>
              <w:marBottom w:val="0"/>
              <w:divBdr>
                <w:top w:val="none" w:sz="0" w:space="0" w:color="auto"/>
                <w:left w:val="none" w:sz="0" w:space="0" w:color="auto"/>
                <w:bottom w:val="none" w:sz="0" w:space="0" w:color="auto"/>
                <w:right w:val="none" w:sz="0" w:space="0" w:color="auto"/>
              </w:divBdr>
            </w:div>
            <w:div w:id="1871214664">
              <w:marLeft w:val="0"/>
              <w:marRight w:val="0"/>
              <w:marTop w:val="0"/>
              <w:marBottom w:val="0"/>
              <w:divBdr>
                <w:top w:val="none" w:sz="0" w:space="0" w:color="auto"/>
                <w:left w:val="none" w:sz="0" w:space="0" w:color="auto"/>
                <w:bottom w:val="none" w:sz="0" w:space="0" w:color="auto"/>
                <w:right w:val="none" w:sz="0" w:space="0" w:color="auto"/>
              </w:divBdr>
            </w:div>
            <w:div w:id="1989437425">
              <w:marLeft w:val="0"/>
              <w:marRight w:val="0"/>
              <w:marTop w:val="0"/>
              <w:marBottom w:val="0"/>
              <w:divBdr>
                <w:top w:val="none" w:sz="0" w:space="0" w:color="auto"/>
                <w:left w:val="none" w:sz="0" w:space="0" w:color="auto"/>
                <w:bottom w:val="none" w:sz="0" w:space="0" w:color="auto"/>
                <w:right w:val="none" w:sz="0" w:space="0" w:color="auto"/>
              </w:divBdr>
            </w:div>
          </w:divsChild>
        </w:div>
        <w:div w:id="1846240692">
          <w:marLeft w:val="0"/>
          <w:marRight w:val="0"/>
          <w:marTop w:val="0"/>
          <w:marBottom w:val="0"/>
          <w:divBdr>
            <w:top w:val="none" w:sz="0" w:space="0" w:color="auto"/>
            <w:left w:val="none" w:sz="0" w:space="0" w:color="auto"/>
            <w:bottom w:val="none" w:sz="0" w:space="0" w:color="auto"/>
            <w:right w:val="none" w:sz="0" w:space="0" w:color="auto"/>
          </w:divBdr>
        </w:div>
        <w:div w:id="1864174787">
          <w:marLeft w:val="0"/>
          <w:marRight w:val="0"/>
          <w:marTop w:val="0"/>
          <w:marBottom w:val="0"/>
          <w:divBdr>
            <w:top w:val="none" w:sz="0" w:space="0" w:color="auto"/>
            <w:left w:val="none" w:sz="0" w:space="0" w:color="auto"/>
            <w:bottom w:val="none" w:sz="0" w:space="0" w:color="auto"/>
            <w:right w:val="none" w:sz="0" w:space="0" w:color="auto"/>
          </w:divBdr>
        </w:div>
        <w:div w:id="1880194108">
          <w:marLeft w:val="0"/>
          <w:marRight w:val="0"/>
          <w:marTop w:val="0"/>
          <w:marBottom w:val="0"/>
          <w:divBdr>
            <w:top w:val="none" w:sz="0" w:space="0" w:color="auto"/>
            <w:left w:val="none" w:sz="0" w:space="0" w:color="auto"/>
            <w:bottom w:val="none" w:sz="0" w:space="0" w:color="auto"/>
            <w:right w:val="none" w:sz="0" w:space="0" w:color="auto"/>
          </w:divBdr>
        </w:div>
        <w:div w:id="1900482150">
          <w:marLeft w:val="0"/>
          <w:marRight w:val="0"/>
          <w:marTop w:val="0"/>
          <w:marBottom w:val="0"/>
          <w:divBdr>
            <w:top w:val="none" w:sz="0" w:space="0" w:color="auto"/>
            <w:left w:val="none" w:sz="0" w:space="0" w:color="auto"/>
            <w:bottom w:val="none" w:sz="0" w:space="0" w:color="auto"/>
            <w:right w:val="none" w:sz="0" w:space="0" w:color="auto"/>
          </w:divBdr>
        </w:div>
        <w:div w:id="1951204264">
          <w:marLeft w:val="0"/>
          <w:marRight w:val="0"/>
          <w:marTop w:val="0"/>
          <w:marBottom w:val="0"/>
          <w:divBdr>
            <w:top w:val="none" w:sz="0" w:space="0" w:color="auto"/>
            <w:left w:val="none" w:sz="0" w:space="0" w:color="auto"/>
            <w:bottom w:val="none" w:sz="0" w:space="0" w:color="auto"/>
            <w:right w:val="none" w:sz="0" w:space="0" w:color="auto"/>
          </w:divBdr>
        </w:div>
      </w:divsChild>
    </w:div>
    <w:div w:id="16276126">
      <w:bodyDiv w:val="1"/>
      <w:marLeft w:val="0"/>
      <w:marRight w:val="0"/>
      <w:marTop w:val="0"/>
      <w:marBottom w:val="0"/>
      <w:divBdr>
        <w:top w:val="none" w:sz="0" w:space="0" w:color="auto"/>
        <w:left w:val="none" w:sz="0" w:space="0" w:color="auto"/>
        <w:bottom w:val="none" w:sz="0" w:space="0" w:color="auto"/>
        <w:right w:val="none" w:sz="0" w:space="0" w:color="auto"/>
      </w:divBdr>
    </w:div>
    <w:div w:id="25915361">
      <w:bodyDiv w:val="1"/>
      <w:marLeft w:val="0"/>
      <w:marRight w:val="0"/>
      <w:marTop w:val="0"/>
      <w:marBottom w:val="0"/>
      <w:divBdr>
        <w:top w:val="none" w:sz="0" w:space="0" w:color="auto"/>
        <w:left w:val="none" w:sz="0" w:space="0" w:color="auto"/>
        <w:bottom w:val="none" w:sz="0" w:space="0" w:color="auto"/>
        <w:right w:val="none" w:sz="0" w:space="0" w:color="auto"/>
      </w:divBdr>
      <w:divsChild>
        <w:div w:id="2561219">
          <w:marLeft w:val="0"/>
          <w:marRight w:val="0"/>
          <w:marTop w:val="0"/>
          <w:marBottom w:val="0"/>
          <w:divBdr>
            <w:top w:val="none" w:sz="0" w:space="0" w:color="auto"/>
            <w:left w:val="none" w:sz="0" w:space="0" w:color="auto"/>
            <w:bottom w:val="none" w:sz="0" w:space="0" w:color="auto"/>
            <w:right w:val="none" w:sz="0" w:space="0" w:color="auto"/>
          </w:divBdr>
        </w:div>
        <w:div w:id="9718229">
          <w:marLeft w:val="0"/>
          <w:marRight w:val="0"/>
          <w:marTop w:val="0"/>
          <w:marBottom w:val="0"/>
          <w:divBdr>
            <w:top w:val="none" w:sz="0" w:space="0" w:color="auto"/>
            <w:left w:val="none" w:sz="0" w:space="0" w:color="auto"/>
            <w:bottom w:val="none" w:sz="0" w:space="0" w:color="auto"/>
            <w:right w:val="none" w:sz="0" w:space="0" w:color="auto"/>
          </w:divBdr>
        </w:div>
        <w:div w:id="31466466">
          <w:marLeft w:val="0"/>
          <w:marRight w:val="0"/>
          <w:marTop w:val="0"/>
          <w:marBottom w:val="0"/>
          <w:divBdr>
            <w:top w:val="none" w:sz="0" w:space="0" w:color="auto"/>
            <w:left w:val="none" w:sz="0" w:space="0" w:color="auto"/>
            <w:bottom w:val="none" w:sz="0" w:space="0" w:color="auto"/>
            <w:right w:val="none" w:sz="0" w:space="0" w:color="auto"/>
          </w:divBdr>
        </w:div>
        <w:div w:id="69157701">
          <w:marLeft w:val="0"/>
          <w:marRight w:val="0"/>
          <w:marTop w:val="0"/>
          <w:marBottom w:val="0"/>
          <w:divBdr>
            <w:top w:val="none" w:sz="0" w:space="0" w:color="auto"/>
            <w:left w:val="none" w:sz="0" w:space="0" w:color="auto"/>
            <w:bottom w:val="none" w:sz="0" w:space="0" w:color="auto"/>
            <w:right w:val="none" w:sz="0" w:space="0" w:color="auto"/>
          </w:divBdr>
        </w:div>
        <w:div w:id="103574085">
          <w:marLeft w:val="0"/>
          <w:marRight w:val="0"/>
          <w:marTop w:val="0"/>
          <w:marBottom w:val="0"/>
          <w:divBdr>
            <w:top w:val="none" w:sz="0" w:space="0" w:color="auto"/>
            <w:left w:val="none" w:sz="0" w:space="0" w:color="auto"/>
            <w:bottom w:val="none" w:sz="0" w:space="0" w:color="auto"/>
            <w:right w:val="none" w:sz="0" w:space="0" w:color="auto"/>
          </w:divBdr>
        </w:div>
        <w:div w:id="137577555">
          <w:marLeft w:val="0"/>
          <w:marRight w:val="0"/>
          <w:marTop w:val="0"/>
          <w:marBottom w:val="0"/>
          <w:divBdr>
            <w:top w:val="none" w:sz="0" w:space="0" w:color="auto"/>
            <w:left w:val="none" w:sz="0" w:space="0" w:color="auto"/>
            <w:bottom w:val="none" w:sz="0" w:space="0" w:color="auto"/>
            <w:right w:val="none" w:sz="0" w:space="0" w:color="auto"/>
          </w:divBdr>
        </w:div>
        <w:div w:id="196822997">
          <w:marLeft w:val="0"/>
          <w:marRight w:val="0"/>
          <w:marTop w:val="0"/>
          <w:marBottom w:val="0"/>
          <w:divBdr>
            <w:top w:val="none" w:sz="0" w:space="0" w:color="auto"/>
            <w:left w:val="none" w:sz="0" w:space="0" w:color="auto"/>
            <w:bottom w:val="none" w:sz="0" w:space="0" w:color="auto"/>
            <w:right w:val="none" w:sz="0" w:space="0" w:color="auto"/>
          </w:divBdr>
        </w:div>
        <w:div w:id="208077903">
          <w:marLeft w:val="0"/>
          <w:marRight w:val="0"/>
          <w:marTop w:val="0"/>
          <w:marBottom w:val="0"/>
          <w:divBdr>
            <w:top w:val="none" w:sz="0" w:space="0" w:color="auto"/>
            <w:left w:val="none" w:sz="0" w:space="0" w:color="auto"/>
            <w:bottom w:val="none" w:sz="0" w:space="0" w:color="auto"/>
            <w:right w:val="none" w:sz="0" w:space="0" w:color="auto"/>
          </w:divBdr>
        </w:div>
        <w:div w:id="220600334">
          <w:marLeft w:val="0"/>
          <w:marRight w:val="0"/>
          <w:marTop w:val="0"/>
          <w:marBottom w:val="0"/>
          <w:divBdr>
            <w:top w:val="none" w:sz="0" w:space="0" w:color="auto"/>
            <w:left w:val="none" w:sz="0" w:space="0" w:color="auto"/>
            <w:bottom w:val="none" w:sz="0" w:space="0" w:color="auto"/>
            <w:right w:val="none" w:sz="0" w:space="0" w:color="auto"/>
          </w:divBdr>
        </w:div>
        <w:div w:id="236744887">
          <w:marLeft w:val="0"/>
          <w:marRight w:val="0"/>
          <w:marTop w:val="0"/>
          <w:marBottom w:val="0"/>
          <w:divBdr>
            <w:top w:val="none" w:sz="0" w:space="0" w:color="auto"/>
            <w:left w:val="none" w:sz="0" w:space="0" w:color="auto"/>
            <w:bottom w:val="none" w:sz="0" w:space="0" w:color="auto"/>
            <w:right w:val="none" w:sz="0" w:space="0" w:color="auto"/>
          </w:divBdr>
          <w:divsChild>
            <w:div w:id="169687097">
              <w:marLeft w:val="0"/>
              <w:marRight w:val="0"/>
              <w:marTop w:val="0"/>
              <w:marBottom w:val="0"/>
              <w:divBdr>
                <w:top w:val="none" w:sz="0" w:space="0" w:color="auto"/>
                <w:left w:val="none" w:sz="0" w:space="0" w:color="auto"/>
                <w:bottom w:val="none" w:sz="0" w:space="0" w:color="auto"/>
                <w:right w:val="none" w:sz="0" w:space="0" w:color="auto"/>
              </w:divBdr>
            </w:div>
            <w:div w:id="251162511">
              <w:marLeft w:val="0"/>
              <w:marRight w:val="0"/>
              <w:marTop w:val="0"/>
              <w:marBottom w:val="0"/>
              <w:divBdr>
                <w:top w:val="none" w:sz="0" w:space="0" w:color="auto"/>
                <w:left w:val="none" w:sz="0" w:space="0" w:color="auto"/>
                <w:bottom w:val="none" w:sz="0" w:space="0" w:color="auto"/>
                <w:right w:val="none" w:sz="0" w:space="0" w:color="auto"/>
              </w:divBdr>
            </w:div>
            <w:div w:id="478501125">
              <w:marLeft w:val="0"/>
              <w:marRight w:val="0"/>
              <w:marTop w:val="0"/>
              <w:marBottom w:val="0"/>
              <w:divBdr>
                <w:top w:val="none" w:sz="0" w:space="0" w:color="auto"/>
                <w:left w:val="none" w:sz="0" w:space="0" w:color="auto"/>
                <w:bottom w:val="none" w:sz="0" w:space="0" w:color="auto"/>
                <w:right w:val="none" w:sz="0" w:space="0" w:color="auto"/>
              </w:divBdr>
            </w:div>
            <w:div w:id="496850117">
              <w:marLeft w:val="0"/>
              <w:marRight w:val="0"/>
              <w:marTop w:val="0"/>
              <w:marBottom w:val="0"/>
              <w:divBdr>
                <w:top w:val="none" w:sz="0" w:space="0" w:color="auto"/>
                <w:left w:val="none" w:sz="0" w:space="0" w:color="auto"/>
                <w:bottom w:val="none" w:sz="0" w:space="0" w:color="auto"/>
                <w:right w:val="none" w:sz="0" w:space="0" w:color="auto"/>
              </w:divBdr>
            </w:div>
            <w:div w:id="559903147">
              <w:marLeft w:val="0"/>
              <w:marRight w:val="0"/>
              <w:marTop w:val="0"/>
              <w:marBottom w:val="0"/>
              <w:divBdr>
                <w:top w:val="none" w:sz="0" w:space="0" w:color="auto"/>
                <w:left w:val="none" w:sz="0" w:space="0" w:color="auto"/>
                <w:bottom w:val="none" w:sz="0" w:space="0" w:color="auto"/>
                <w:right w:val="none" w:sz="0" w:space="0" w:color="auto"/>
              </w:divBdr>
            </w:div>
            <w:div w:id="731587461">
              <w:marLeft w:val="0"/>
              <w:marRight w:val="0"/>
              <w:marTop w:val="0"/>
              <w:marBottom w:val="0"/>
              <w:divBdr>
                <w:top w:val="none" w:sz="0" w:space="0" w:color="auto"/>
                <w:left w:val="none" w:sz="0" w:space="0" w:color="auto"/>
                <w:bottom w:val="none" w:sz="0" w:space="0" w:color="auto"/>
                <w:right w:val="none" w:sz="0" w:space="0" w:color="auto"/>
              </w:divBdr>
            </w:div>
            <w:div w:id="788085458">
              <w:marLeft w:val="0"/>
              <w:marRight w:val="0"/>
              <w:marTop w:val="0"/>
              <w:marBottom w:val="0"/>
              <w:divBdr>
                <w:top w:val="none" w:sz="0" w:space="0" w:color="auto"/>
                <w:left w:val="none" w:sz="0" w:space="0" w:color="auto"/>
                <w:bottom w:val="none" w:sz="0" w:space="0" w:color="auto"/>
                <w:right w:val="none" w:sz="0" w:space="0" w:color="auto"/>
              </w:divBdr>
            </w:div>
            <w:div w:id="806321226">
              <w:marLeft w:val="0"/>
              <w:marRight w:val="0"/>
              <w:marTop w:val="0"/>
              <w:marBottom w:val="0"/>
              <w:divBdr>
                <w:top w:val="none" w:sz="0" w:space="0" w:color="auto"/>
                <w:left w:val="none" w:sz="0" w:space="0" w:color="auto"/>
                <w:bottom w:val="none" w:sz="0" w:space="0" w:color="auto"/>
                <w:right w:val="none" w:sz="0" w:space="0" w:color="auto"/>
              </w:divBdr>
            </w:div>
            <w:div w:id="820926614">
              <w:marLeft w:val="0"/>
              <w:marRight w:val="0"/>
              <w:marTop w:val="0"/>
              <w:marBottom w:val="0"/>
              <w:divBdr>
                <w:top w:val="none" w:sz="0" w:space="0" w:color="auto"/>
                <w:left w:val="none" w:sz="0" w:space="0" w:color="auto"/>
                <w:bottom w:val="none" w:sz="0" w:space="0" w:color="auto"/>
                <w:right w:val="none" w:sz="0" w:space="0" w:color="auto"/>
              </w:divBdr>
            </w:div>
            <w:div w:id="821966480">
              <w:marLeft w:val="0"/>
              <w:marRight w:val="0"/>
              <w:marTop w:val="0"/>
              <w:marBottom w:val="0"/>
              <w:divBdr>
                <w:top w:val="none" w:sz="0" w:space="0" w:color="auto"/>
                <w:left w:val="none" w:sz="0" w:space="0" w:color="auto"/>
                <w:bottom w:val="none" w:sz="0" w:space="0" w:color="auto"/>
                <w:right w:val="none" w:sz="0" w:space="0" w:color="auto"/>
              </w:divBdr>
            </w:div>
            <w:div w:id="862981620">
              <w:marLeft w:val="0"/>
              <w:marRight w:val="0"/>
              <w:marTop w:val="0"/>
              <w:marBottom w:val="0"/>
              <w:divBdr>
                <w:top w:val="none" w:sz="0" w:space="0" w:color="auto"/>
                <w:left w:val="none" w:sz="0" w:space="0" w:color="auto"/>
                <w:bottom w:val="none" w:sz="0" w:space="0" w:color="auto"/>
                <w:right w:val="none" w:sz="0" w:space="0" w:color="auto"/>
              </w:divBdr>
            </w:div>
            <w:div w:id="1044721015">
              <w:marLeft w:val="0"/>
              <w:marRight w:val="0"/>
              <w:marTop w:val="0"/>
              <w:marBottom w:val="0"/>
              <w:divBdr>
                <w:top w:val="none" w:sz="0" w:space="0" w:color="auto"/>
                <w:left w:val="none" w:sz="0" w:space="0" w:color="auto"/>
                <w:bottom w:val="none" w:sz="0" w:space="0" w:color="auto"/>
                <w:right w:val="none" w:sz="0" w:space="0" w:color="auto"/>
              </w:divBdr>
            </w:div>
            <w:div w:id="1114985054">
              <w:marLeft w:val="0"/>
              <w:marRight w:val="0"/>
              <w:marTop w:val="0"/>
              <w:marBottom w:val="0"/>
              <w:divBdr>
                <w:top w:val="none" w:sz="0" w:space="0" w:color="auto"/>
                <w:left w:val="none" w:sz="0" w:space="0" w:color="auto"/>
                <w:bottom w:val="none" w:sz="0" w:space="0" w:color="auto"/>
                <w:right w:val="none" w:sz="0" w:space="0" w:color="auto"/>
              </w:divBdr>
            </w:div>
            <w:div w:id="1186560857">
              <w:marLeft w:val="0"/>
              <w:marRight w:val="0"/>
              <w:marTop w:val="0"/>
              <w:marBottom w:val="0"/>
              <w:divBdr>
                <w:top w:val="none" w:sz="0" w:space="0" w:color="auto"/>
                <w:left w:val="none" w:sz="0" w:space="0" w:color="auto"/>
                <w:bottom w:val="none" w:sz="0" w:space="0" w:color="auto"/>
                <w:right w:val="none" w:sz="0" w:space="0" w:color="auto"/>
              </w:divBdr>
            </w:div>
            <w:div w:id="1355576032">
              <w:marLeft w:val="0"/>
              <w:marRight w:val="0"/>
              <w:marTop w:val="0"/>
              <w:marBottom w:val="0"/>
              <w:divBdr>
                <w:top w:val="none" w:sz="0" w:space="0" w:color="auto"/>
                <w:left w:val="none" w:sz="0" w:space="0" w:color="auto"/>
                <w:bottom w:val="none" w:sz="0" w:space="0" w:color="auto"/>
                <w:right w:val="none" w:sz="0" w:space="0" w:color="auto"/>
              </w:divBdr>
            </w:div>
            <w:div w:id="1398934738">
              <w:marLeft w:val="0"/>
              <w:marRight w:val="0"/>
              <w:marTop w:val="0"/>
              <w:marBottom w:val="0"/>
              <w:divBdr>
                <w:top w:val="none" w:sz="0" w:space="0" w:color="auto"/>
                <w:left w:val="none" w:sz="0" w:space="0" w:color="auto"/>
                <w:bottom w:val="none" w:sz="0" w:space="0" w:color="auto"/>
                <w:right w:val="none" w:sz="0" w:space="0" w:color="auto"/>
              </w:divBdr>
            </w:div>
            <w:div w:id="1529369280">
              <w:marLeft w:val="0"/>
              <w:marRight w:val="0"/>
              <w:marTop w:val="0"/>
              <w:marBottom w:val="0"/>
              <w:divBdr>
                <w:top w:val="none" w:sz="0" w:space="0" w:color="auto"/>
                <w:left w:val="none" w:sz="0" w:space="0" w:color="auto"/>
                <w:bottom w:val="none" w:sz="0" w:space="0" w:color="auto"/>
                <w:right w:val="none" w:sz="0" w:space="0" w:color="auto"/>
              </w:divBdr>
            </w:div>
            <w:div w:id="1549411063">
              <w:marLeft w:val="0"/>
              <w:marRight w:val="0"/>
              <w:marTop w:val="0"/>
              <w:marBottom w:val="0"/>
              <w:divBdr>
                <w:top w:val="none" w:sz="0" w:space="0" w:color="auto"/>
                <w:left w:val="none" w:sz="0" w:space="0" w:color="auto"/>
                <w:bottom w:val="none" w:sz="0" w:space="0" w:color="auto"/>
                <w:right w:val="none" w:sz="0" w:space="0" w:color="auto"/>
              </w:divBdr>
            </w:div>
            <w:div w:id="1769809111">
              <w:marLeft w:val="0"/>
              <w:marRight w:val="0"/>
              <w:marTop w:val="0"/>
              <w:marBottom w:val="0"/>
              <w:divBdr>
                <w:top w:val="none" w:sz="0" w:space="0" w:color="auto"/>
                <w:left w:val="none" w:sz="0" w:space="0" w:color="auto"/>
                <w:bottom w:val="none" w:sz="0" w:space="0" w:color="auto"/>
                <w:right w:val="none" w:sz="0" w:space="0" w:color="auto"/>
              </w:divBdr>
            </w:div>
            <w:div w:id="1924684363">
              <w:marLeft w:val="0"/>
              <w:marRight w:val="0"/>
              <w:marTop w:val="0"/>
              <w:marBottom w:val="0"/>
              <w:divBdr>
                <w:top w:val="none" w:sz="0" w:space="0" w:color="auto"/>
                <w:left w:val="none" w:sz="0" w:space="0" w:color="auto"/>
                <w:bottom w:val="none" w:sz="0" w:space="0" w:color="auto"/>
                <w:right w:val="none" w:sz="0" w:space="0" w:color="auto"/>
              </w:divBdr>
            </w:div>
          </w:divsChild>
        </w:div>
        <w:div w:id="304512099">
          <w:marLeft w:val="0"/>
          <w:marRight w:val="0"/>
          <w:marTop w:val="0"/>
          <w:marBottom w:val="0"/>
          <w:divBdr>
            <w:top w:val="none" w:sz="0" w:space="0" w:color="auto"/>
            <w:left w:val="none" w:sz="0" w:space="0" w:color="auto"/>
            <w:bottom w:val="none" w:sz="0" w:space="0" w:color="auto"/>
            <w:right w:val="none" w:sz="0" w:space="0" w:color="auto"/>
          </w:divBdr>
        </w:div>
        <w:div w:id="355229418">
          <w:marLeft w:val="0"/>
          <w:marRight w:val="0"/>
          <w:marTop w:val="0"/>
          <w:marBottom w:val="0"/>
          <w:divBdr>
            <w:top w:val="none" w:sz="0" w:space="0" w:color="auto"/>
            <w:left w:val="none" w:sz="0" w:space="0" w:color="auto"/>
            <w:bottom w:val="none" w:sz="0" w:space="0" w:color="auto"/>
            <w:right w:val="none" w:sz="0" w:space="0" w:color="auto"/>
          </w:divBdr>
        </w:div>
        <w:div w:id="355546520">
          <w:marLeft w:val="0"/>
          <w:marRight w:val="0"/>
          <w:marTop w:val="0"/>
          <w:marBottom w:val="0"/>
          <w:divBdr>
            <w:top w:val="none" w:sz="0" w:space="0" w:color="auto"/>
            <w:left w:val="none" w:sz="0" w:space="0" w:color="auto"/>
            <w:bottom w:val="none" w:sz="0" w:space="0" w:color="auto"/>
            <w:right w:val="none" w:sz="0" w:space="0" w:color="auto"/>
          </w:divBdr>
        </w:div>
        <w:div w:id="398017585">
          <w:marLeft w:val="0"/>
          <w:marRight w:val="0"/>
          <w:marTop w:val="0"/>
          <w:marBottom w:val="0"/>
          <w:divBdr>
            <w:top w:val="none" w:sz="0" w:space="0" w:color="auto"/>
            <w:left w:val="none" w:sz="0" w:space="0" w:color="auto"/>
            <w:bottom w:val="none" w:sz="0" w:space="0" w:color="auto"/>
            <w:right w:val="none" w:sz="0" w:space="0" w:color="auto"/>
          </w:divBdr>
        </w:div>
        <w:div w:id="497771150">
          <w:marLeft w:val="0"/>
          <w:marRight w:val="0"/>
          <w:marTop w:val="0"/>
          <w:marBottom w:val="0"/>
          <w:divBdr>
            <w:top w:val="none" w:sz="0" w:space="0" w:color="auto"/>
            <w:left w:val="none" w:sz="0" w:space="0" w:color="auto"/>
            <w:bottom w:val="none" w:sz="0" w:space="0" w:color="auto"/>
            <w:right w:val="none" w:sz="0" w:space="0" w:color="auto"/>
          </w:divBdr>
        </w:div>
        <w:div w:id="544214943">
          <w:marLeft w:val="0"/>
          <w:marRight w:val="0"/>
          <w:marTop w:val="0"/>
          <w:marBottom w:val="0"/>
          <w:divBdr>
            <w:top w:val="none" w:sz="0" w:space="0" w:color="auto"/>
            <w:left w:val="none" w:sz="0" w:space="0" w:color="auto"/>
            <w:bottom w:val="none" w:sz="0" w:space="0" w:color="auto"/>
            <w:right w:val="none" w:sz="0" w:space="0" w:color="auto"/>
          </w:divBdr>
        </w:div>
        <w:div w:id="557519999">
          <w:marLeft w:val="0"/>
          <w:marRight w:val="0"/>
          <w:marTop w:val="0"/>
          <w:marBottom w:val="0"/>
          <w:divBdr>
            <w:top w:val="none" w:sz="0" w:space="0" w:color="auto"/>
            <w:left w:val="none" w:sz="0" w:space="0" w:color="auto"/>
            <w:bottom w:val="none" w:sz="0" w:space="0" w:color="auto"/>
            <w:right w:val="none" w:sz="0" w:space="0" w:color="auto"/>
          </w:divBdr>
        </w:div>
        <w:div w:id="696004416">
          <w:marLeft w:val="0"/>
          <w:marRight w:val="0"/>
          <w:marTop w:val="0"/>
          <w:marBottom w:val="0"/>
          <w:divBdr>
            <w:top w:val="none" w:sz="0" w:space="0" w:color="auto"/>
            <w:left w:val="none" w:sz="0" w:space="0" w:color="auto"/>
            <w:bottom w:val="none" w:sz="0" w:space="0" w:color="auto"/>
            <w:right w:val="none" w:sz="0" w:space="0" w:color="auto"/>
          </w:divBdr>
        </w:div>
        <w:div w:id="702905309">
          <w:marLeft w:val="0"/>
          <w:marRight w:val="0"/>
          <w:marTop w:val="0"/>
          <w:marBottom w:val="0"/>
          <w:divBdr>
            <w:top w:val="none" w:sz="0" w:space="0" w:color="auto"/>
            <w:left w:val="none" w:sz="0" w:space="0" w:color="auto"/>
            <w:bottom w:val="none" w:sz="0" w:space="0" w:color="auto"/>
            <w:right w:val="none" w:sz="0" w:space="0" w:color="auto"/>
          </w:divBdr>
          <w:divsChild>
            <w:div w:id="1047871730">
              <w:marLeft w:val="-75"/>
              <w:marRight w:val="0"/>
              <w:marTop w:val="30"/>
              <w:marBottom w:val="30"/>
              <w:divBdr>
                <w:top w:val="none" w:sz="0" w:space="0" w:color="auto"/>
                <w:left w:val="none" w:sz="0" w:space="0" w:color="auto"/>
                <w:bottom w:val="none" w:sz="0" w:space="0" w:color="auto"/>
                <w:right w:val="none" w:sz="0" w:space="0" w:color="auto"/>
              </w:divBdr>
              <w:divsChild>
                <w:div w:id="49501607">
                  <w:marLeft w:val="0"/>
                  <w:marRight w:val="0"/>
                  <w:marTop w:val="0"/>
                  <w:marBottom w:val="0"/>
                  <w:divBdr>
                    <w:top w:val="none" w:sz="0" w:space="0" w:color="auto"/>
                    <w:left w:val="none" w:sz="0" w:space="0" w:color="auto"/>
                    <w:bottom w:val="none" w:sz="0" w:space="0" w:color="auto"/>
                    <w:right w:val="none" w:sz="0" w:space="0" w:color="auto"/>
                  </w:divBdr>
                  <w:divsChild>
                    <w:div w:id="1111825820">
                      <w:marLeft w:val="0"/>
                      <w:marRight w:val="0"/>
                      <w:marTop w:val="0"/>
                      <w:marBottom w:val="0"/>
                      <w:divBdr>
                        <w:top w:val="none" w:sz="0" w:space="0" w:color="auto"/>
                        <w:left w:val="none" w:sz="0" w:space="0" w:color="auto"/>
                        <w:bottom w:val="none" w:sz="0" w:space="0" w:color="auto"/>
                        <w:right w:val="none" w:sz="0" w:space="0" w:color="auto"/>
                      </w:divBdr>
                    </w:div>
                  </w:divsChild>
                </w:div>
                <w:div w:id="55713766">
                  <w:marLeft w:val="0"/>
                  <w:marRight w:val="0"/>
                  <w:marTop w:val="0"/>
                  <w:marBottom w:val="0"/>
                  <w:divBdr>
                    <w:top w:val="none" w:sz="0" w:space="0" w:color="auto"/>
                    <w:left w:val="none" w:sz="0" w:space="0" w:color="auto"/>
                    <w:bottom w:val="none" w:sz="0" w:space="0" w:color="auto"/>
                    <w:right w:val="none" w:sz="0" w:space="0" w:color="auto"/>
                  </w:divBdr>
                  <w:divsChild>
                    <w:div w:id="1429697521">
                      <w:marLeft w:val="0"/>
                      <w:marRight w:val="0"/>
                      <w:marTop w:val="0"/>
                      <w:marBottom w:val="0"/>
                      <w:divBdr>
                        <w:top w:val="none" w:sz="0" w:space="0" w:color="auto"/>
                        <w:left w:val="none" w:sz="0" w:space="0" w:color="auto"/>
                        <w:bottom w:val="none" w:sz="0" w:space="0" w:color="auto"/>
                        <w:right w:val="none" w:sz="0" w:space="0" w:color="auto"/>
                      </w:divBdr>
                    </w:div>
                  </w:divsChild>
                </w:div>
                <w:div w:id="220560781">
                  <w:marLeft w:val="0"/>
                  <w:marRight w:val="0"/>
                  <w:marTop w:val="0"/>
                  <w:marBottom w:val="0"/>
                  <w:divBdr>
                    <w:top w:val="none" w:sz="0" w:space="0" w:color="auto"/>
                    <w:left w:val="none" w:sz="0" w:space="0" w:color="auto"/>
                    <w:bottom w:val="none" w:sz="0" w:space="0" w:color="auto"/>
                    <w:right w:val="none" w:sz="0" w:space="0" w:color="auto"/>
                  </w:divBdr>
                  <w:divsChild>
                    <w:div w:id="1484197606">
                      <w:marLeft w:val="0"/>
                      <w:marRight w:val="0"/>
                      <w:marTop w:val="0"/>
                      <w:marBottom w:val="0"/>
                      <w:divBdr>
                        <w:top w:val="none" w:sz="0" w:space="0" w:color="auto"/>
                        <w:left w:val="none" w:sz="0" w:space="0" w:color="auto"/>
                        <w:bottom w:val="none" w:sz="0" w:space="0" w:color="auto"/>
                        <w:right w:val="none" w:sz="0" w:space="0" w:color="auto"/>
                      </w:divBdr>
                    </w:div>
                  </w:divsChild>
                </w:div>
                <w:div w:id="275989093">
                  <w:marLeft w:val="0"/>
                  <w:marRight w:val="0"/>
                  <w:marTop w:val="0"/>
                  <w:marBottom w:val="0"/>
                  <w:divBdr>
                    <w:top w:val="none" w:sz="0" w:space="0" w:color="auto"/>
                    <w:left w:val="none" w:sz="0" w:space="0" w:color="auto"/>
                    <w:bottom w:val="none" w:sz="0" w:space="0" w:color="auto"/>
                    <w:right w:val="none" w:sz="0" w:space="0" w:color="auto"/>
                  </w:divBdr>
                  <w:divsChild>
                    <w:div w:id="934098998">
                      <w:marLeft w:val="0"/>
                      <w:marRight w:val="0"/>
                      <w:marTop w:val="0"/>
                      <w:marBottom w:val="0"/>
                      <w:divBdr>
                        <w:top w:val="none" w:sz="0" w:space="0" w:color="auto"/>
                        <w:left w:val="none" w:sz="0" w:space="0" w:color="auto"/>
                        <w:bottom w:val="none" w:sz="0" w:space="0" w:color="auto"/>
                        <w:right w:val="none" w:sz="0" w:space="0" w:color="auto"/>
                      </w:divBdr>
                    </w:div>
                  </w:divsChild>
                </w:div>
                <w:div w:id="332923646">
                  <w:marLeft w:val="0"/>
                  <w:marRight w:val="0"/>
                  <w:marTop w:val="0"/>
                  <w:marBottom w:val="0"/>
                  <w:divBdr>
                    <w:top w:val="none" w:sz="0" w:space="0" w:color="auto"/>
                    <w:left w:val="none" w:sz="0" w:space="0" w:color="auto"/>
                    <w:bottom w:val="none" w:sz="0" w:space="0" w:color="auto"/>
                    <w:right w:val="none" w:sz="0" w:space="0" w:color="auto"/>
                  </w:divBdr>
                </w:div>
                <w:div w:id="464087231">
                  <w:marLeft w:val="0"/>
                  <w:marRight w:val="0"/>
                  <w:marTop w:val="0"/>
                  <w:marBottom w:val="0"/>
                  <w:divBdr>
                    <w:top w:val="none" w:sz="0" w:space="0" w:color="auto"/>
                    <w:left w:val="none" w:sz="0" w:space="0" w:color="auto"/>
                    <w:bottom w:val="none" w:sz="0" w:space="0" w:color="auto"/>
                    <w:right w:val="none" w:sz="0" w:space="0" w:color="auto"/>
                  </w:divBdr>
                  <w:divsChild>
                    <w:div w:id="1806698404">
                      <w:marLeft w:val="0"/>
                      <w:marRight w:val="0"/>
                      <w:marTop w:val="0"/>
                      <w:marBottom w:val="0"/>
                      <w:divBdr>
                        <w:top w:val="none" w:sz="0" w:space="0" w:color="auto"/>
                        <w:left w:val="none" w:sz="0" w:space="0" w:color="auto"/>
                        <w:bottom w:val="none" w:sz="0" w:space="0" w:color="auto"/>
                        <w:right w:val="none" w:sz="0" w:space="0" w:color="auto"/>
                      </w:divBdr>
                    </w:div>
                  </w:divsChild>
                </w:div>
                <w:div w:id="472335567">
                  <w:marLeft w:val="0"/>
                  <w:marRight w:val="0"/>
                  <w:marTop w:val="0"/>
                  <w:marBottom w:val="0"/>
                  <w:divBdr>
                    <w:top w:val="none" w:sz="0" w:space="0" w:color="auto"/>
                    <w:left w:val="none" w:sz="0" w:space="0" w:color="auto"/>
                    <w:bottom w:val="none" w:sz="0" w:space="0" w:color="auto"/>
                    <w:right w:val="none" w:sz="0" w:space="0" w:color="auto"/>
                  </w:divBdr>
                </w:div>
                <w:div w:id="480393152">
                  <w:marLeft w:val="0"/>
                  <w:marRight w:val="0"/>
                  <w:marTop w:val="0"/>
                  <w:marBottom w:val="0"/>
                  <w:divBdr>
                    <w:top w:val="none" w:sz="0" w:space="0" w:color="auto"/>
                    <w:left w:val="none" w:sz="0" w:space="0" w:color="auto"/>
                    <w:bottom w:val="none" w:sz="0" w:space="0" w:color="auto"/>
                    <w:right w:val="none" w:sz="0" w:space="0" w:color="auto"/>
                  </w:divBdr>
                  <w:divsChild>
                    <w:div w:id="1139571017">
                      <w:marLeft w:val="0"/>
                      <w:marRight w:val="0"/>
                      <w:marTop w:val="0"/>
                      <w:marBottom w:val="0"/>
                      <w:divBdr>
                        <w:top w:val="none" w:sz="0" w:space="0" w:color="auto"/>
                        <w:left w:val="none" w:sz="0" w:space="0" w:color="auto"/>
                        <w:bottom w:val="none" w:sz="0" w:space="0" w:color="auto"/>
                        <w:right w:val="none" w:sz="0" w:space="0" w:color="auto"/>
                      </w:divBdr>
                    </w:div>
                  </w:divsChild>
                </w:div>
                <w:div w:id="555698280">
                  <w:marLeft w:val="0"/>
                  <w:marRight w:val="0"/>
                  <w:marTop w:val="0"/>
                  <w:marBottom w:val="0"/>
                  <w:divBdr>
                    <w:top w:val="none" w:sz="0" w:space="0" w:color="auto"/>
                    <w:left w:val="none" w:sz="0" w:space="0" w:color="auto"/>
                    <w:bottom w:val="none" w:sz="0" w:space="0" w:color="auto"/>
                    <w:right w:val="none" w:sz="0" w:space="0" w:color="auto"/>
                  </w:divBdr>
                  <w:divsChild>
                    <w:div w:id="1945921334">
                      <w:marLeft w:val="0"/>
                      <w:marRight w:val="0"/>
                      <w:marTop w:val="0"/>
                      <w:marBottom w:val="0"/>
                      <w:divBdr>
                        <w:top w:val="none" w:sz="0" w:space="0" w:color="auto"/>
                        <w:left w:val="none" w:sz="0" w:space="0" w:color="auto"/>
                        <w:bottom w:val="none" w:sz="0" w:space="0" w:color="auto"/>
                        <w:right w:val="none" w:sz="0" w:space="0" w:color="auto"/>
                      </w:divBdr>
                    </w:div>
                  </w:divsChild>
                </w:div>
                <w:div w:id="848376204">
                  <w:marLeft w:val="0"/>
                  <w:marRight w:val="0"/>
                  <w:marTop w:val="0"/>
                  <w:marBottom w:val="0"/>
                  <w:divBdr>
                    <w:top w:val="none" w:sz="0" w:space="0" w:color="auto"/>
                    <w:left w:val="none" w:sz="0" w:space="0" w:color="auto"/>
                    <w:bottom w:val="none" w:sz="0" w:space="0" w:color="auto"/>
                    <w:right w:val="none" w:sz="0" w:space="0" w:color="auto"/>
                  </w:divBdr>
                </w:div>
                <w:div w:id="863707308">
                  <w:marLeft w:val="0"/>
                  <w:marRight w:val="0"/>
                  <w:marTop w:val="0"/>
                  <w:marBottom w:val="0"/>
                  <w:divBdr>
                    <w:top w:val="none" w:sz="0" w:space="0" w:color="auto"/>
                    <w:left w:val="none" w:sz="0" w:space="0" w:color="auto"/>
                    <w:bottom w:val="none" w:sz="0" w:space="0" w:color="auto"/>
                    <w:right w:val="none" w:sz="0" w:space="0" w:color="auto"/>
                  </w:divBdr>
                  <w:divsChild>
                    <w:div w:id="282158439">
                      <w:marLeft w:val="0"/>
                      <w:marRight w:val="0"/>
                      <w:marTop w:val="0"/>
                      <w:marBottom w:val="0"/>
                      <w:divBdr>
                        <w:top w:val="none" w:sz="0" w:space="0" w:color="auto"/>
                        <w:left w:val="none" w:sz="0" w:space="0" w:color="auto"/>
                        <w:bottom w:val="none" w:sz="0" w:space="0" w:color="auto"/>
                        <w:right w:val="none" w:sz="0" w:space="0" w:color="auto"/>
                      </w:divBdr>
                    </w:div>
                    <w:div w:id="1107971559">
                      <w:marLeft w:val="0"/>
                      <w:marRight w:val="0"/>
                      <w:marTop w:val="0"/>
                      <w:marBottom w:val="0"/>
                      <w:divBdr>
                        <w:top w:val="none" w:sz="0" w:space="0" w:color="auto"/>
                        <w:left w:val="none" w:sz="0" w:space="0" w:color="auto"/>
                        <w:bottom w:val="none" w:sz="0" w:space="0" w:color="auto"/>
                        <w:right w:val="none" w:sz="0" w:space="0" w:color="auto"/>
                      </w:divBdr>
                    </w:div>
                  </w:divsChild>
                </w:div>
                <w:div w:id="907424043">
                  <w:marLeft w:val="0"/>
                  <w:marRight w:val="0"/>
                  <w:marTop w:val="0"/>
                  <w:marBottom w:val="0"/>
                  <w:divBdr>
                    <w:top w:val="none" w:sz="0" w:space="0" w:color="auto"/>
                    <w:left w:val="none" w:sz="0" w:space="0" w:color="auto"/>
                    <w:bottom w:val="none" w:sz="0" w:space="0" w:color="auto"/>
                    <w:right w:val="none" w:sz="0" w:space="0" w:color="auto"/>
                  </w:divBdr>
                  <w:divsChild>
                    <w:div w:id="100535235">
                      <w:marLeft w:val="0"/>
                      <w:marRight w:val="0"/>
                      <w:marTop w:val="0"/>
                      <w:marBottom w:val="0"/>
                      <w:divBdr>
                        <w:top w:val="none" w:sz="0" w:space="0" w:color="auto"/>
                        <w:left w:val="none" w:sz="0" w:space="0" w:color="auto"/>
                        <w:bottom w:val="none" w:sz="0" w:space="0" w:color="auto"/>
                        <w:right w:val="none" w:sz="0" w:space="0" w:color="auto"/>
                      </w:divBdr>
                    </w:div>
                  </w:divsChild>
                </w:div>
                <w:div w:id="922762551">
                  <w:marLeft w:val="0"/>
                  <w:marRight w:val="0"/>
                  <w:marTop w:val="0"/>
                  <w:marBottom w:val="0"/>
                  <w:divBdr>
                    <w:top w:val="none" w:sz="0" w:space="0" w:color="auto"/>
                    <w:left w:val="none" w:sz="0" w:space="0" w:color="auto"/>
                    <w:bottom w:val="none" w:sz="0" w:space="0" w:color="auto"/>
                    <w:right w:val="none" w:sz="0" w:space="0" w:color="auto"/>
                  </w:divBdr>
                  <w:divsChild>
                    <w:div w:id="1615986929">
                      <w:marLeft w:val="0"/>
                      <w:marRight w:val="0"/>
                      <w:marTop w:val="0"/>
                      <w:marBottom w:val="0"/>
                      <w:divBdr>
                        <w:top w:val="none" w:sz="0" w:space="0" w:color="auto"/>
                        <w:left w:val="none" w:sz="0" w:space="0" w:color="auto"/>
                        <w:bottom w:val="none" w:sz="0" w:space="0" w:color="auto"/>
                        <w:right w:val="none" w:sz="0" w:space="0" w:color="auto"/>
                      </w:divBdr>
                    </w:div>
                  </w:divsChild>
                </w:div>
                <w:div w:id="944271665">
                  <w:marLeft w:val="0"/>
                  <w:marRight w:val="0"/>
                  <w:marTop w:val="0"/>
                  <w:marBottom w:val="0"/>
                  <w:divBdr>
                    <w:top w:val="none" w:sz="0" w:space="0" w:color="auto"/>
                    <w:left w:val="none" w:sz="0" w:space="0" w:color="auto"/>
                    <w:bottom w:val="none" w:sz="0" w:space="0" w:color="auto"/>
                    <w:right w:val="none" w:sz="0" w:space="0" w:color="auto"/>
                  </w:divBdr>
                  <w:divsChild>
                    <w:div w:id="1008556170">
                      <w:marLeft w:val="0"/>
                      <w:marRight w:val="0"/>
                      <w:marTop w:val="0"/>
                      <w:marBottom w:val="0"/>
                      <w:divBdr>
                        <w:top w:val="none" w:sz="0" w:space="0" w:color="auto"/>
                        <w:left w:val="none" w:sz="0" w:space="0" w:color="auto"/>
                        <w:bottom w:val="none" w:sz="0" w:space="0" w:color="auto"/>
                        <w:right w:val="none" w:sz="0" w:space="0" w:color="auto"/>
                      </w:divBdr>
                    </w:div>
                  </w:divsChild>
                </w:div>
                <w:div w:id="1009721259">
                  <w:marLeft w:val="0"/>
                  <w:marRight w:val="0"/>
                  <w:marTop w:val="0"/>
                  <w:marBottom w:val="0"/>
                  <w:divBdr>
                    <w:top w:val="none" w:sz="0" w:space="0" w:color="auto"/>
                    <w:left w:val="none" w:sz="0" w:space="0" w:color="auto"/>
                    <w:bottom w:val="none" w:sz="0" w:space="0" w:color="auto"/>
                    <w:right w:val="none" w:sz="0" w:space="0" w:color="auto"/>
                  </w:divBdr>
                  <w:divsChild>
                    <w:div w:id="1746298051">
                      <w:marLeft w:val="0"/>
                      <w:marRight w:val="0"/>
                      <w:marTop w:val="0"/>
                      <w:marBottom w:val="0"/>
                      <w:divBdr>
                        <w:top w:val="none" w:sz="0" w:space="0" w:color="auto"/>
                        <w:left w:val="none" w:sz="0" w:space="0" w:color="auto"/>
                        <w:bottom w:val="none" w:sz="0" w:space="0" w:color="auto"/>
                        <w:right w:val="none" w:sz="0" w:space="0" w:color="auto"/>
                      </w:divBdr>
                    </w:div>
                  </w:divsChild>
                </w:div>
                <w:div w:id="1187595117">
                  <w:marLeft w:val="0"/>
                  <w:marRight w:val="0"/>
                  <w:marTop w:val="0"/>
                  <w:marBottom w:val="0"/>
                  <w:divBdr>
                    <w:top w:val="none" w:sz="0" w:space="0" w:color="auto"/>
                    <w:left w:val="none" w:sz="0" w:space="0" w:color="auto"/>
                    <w:bottom w:val="none" w:sz="0" w:space="0" w:color="auto"/>
                    <w:right w:val="none" w:sz="0" w:space="0" w:color="auto"/>
                  </w:divBdr>
                  <w:divsChild>
                    <w:div w:id="363139442">
                      <w:marLeft w:val="0"/>
                      <w:marRight w:val="0"/>
                      <w:marTop w:val="0"/>
                      <w:marBottom w:val="0"/>
                      <w:divBdr>
                        <w:top w:val="none" w:sz="0" w:space="0" w:color="auto"/>
                        <w:left w:val="none" w:sz="0" w:space="0" w:color="auto"/>
                        <w:bottom w:val="none" w:sz="0" w:space="0" w:color="auto"/>
                        <w:right w:val="none" w:sz="0" w:space="0" w:color="auto"/>
                      </w:divBdr>
                    </w:div>
                  </w:divsChild>
                </w:div>
                <w:div w:id="1395083645">
                  <w:marLeft w:val="0"/>
                  <w:marRight w:val="0"/>
                  <w:marTop w:val="0"/>
                  <w:marBottom w:val="0"/>
                  <w:divBdr>
                    <w:top w:val="none" w:sz="0" w:space="0" w:color="auto"/>
                    <w:left w:val="none" w:sz="0" w:space="0" w:color="auto"/>
                    <w:bottom w:val="none" w:sz="0" w:space="0" w:color="auto"/>
                    <w:right w:val="none" w:sz="0" w:space="0" w:color="auto"/>
                  </w:divBdr>
                  <w:divsChild>
                    <w:div w:id="853349316">
                      <w:marLeft w:val="0"/>
                      <w:marRight w:val="0"/>
                      <w:marTop w:val="0"/>
                      <w:marBottom w:val="0"/>
                      <w:divBdr>
                        <w:top w:val="none" w:sz="0" w:space="0" w:color="auto"/>
                        <w:left w:val="none" w:sz="0" w:space="0" w:color="auto"/>
                        <w:bottom w:val="none" w:sz="0" w:space="0" w:color="auto"/>
                        <w:right w:val="none" w:sz="0" w:space="0" w:color="auto"/>
                      </w:divBdr>
                    </w:div>
                  </w:divsChild>
                </w:div>
                <w:div w:id="1454404577">
                  <w:marLeft w:val="0"/>
                  <w:marRight w:val="0"/>
                  <w:marTop w:val="0"/>
                  <w:marBottom w:val="0"/>
                  <w:divBdr>
                    <w:top w:val="none" w:sz="0" w:space="0" w:color="auto"/>
                    <w:left w:val="none" w:sz="0" w:space="0" w:color="auto"/>
                    <w:bottom w:val="none" w:sz="0" w:space="0" w:color="auto"/>
                    <w:right w:val="none" w:sz="0" w:space="0" w:color="auto"/>
                  </w:divBdr>
                  <w:divsChild>
                    <w:div w:id="1383406466">
                      <w:marLeft w:val="0"/>
                      <w:marRight w:val="0"/>
                      <w:marTop w:val="0"/>
                      <w:marBottom w:val="0"/>
                      <w:divBdr>
                        <w:top w:val="none" w:sz="0" w:space="0" w:color="auto"/>
                        <w:left w:val="none" w:sz="0" w:space="0" w:color="auto"/>
                        <w:bottom w:val="none" w:sz="0" w:space="0" w:color="auto"/>
                        <w:right w:val="none" w:sz="0" w:space="0" w:color="auto"/>
                      </w:divBdr>
                    </w:div>
                  </w:divsChild>
                </w:div>
                <w:div w:id="1473209569">
                  <w:marLeft w:val="0"/>
                  <w:marRight w:val="0"/>
                  <w:marTop w:val="0"/>
                  <w:marBottom w:val="0"/>
                  <w:divBdr>
                    <w:top w:val="none" w:sz="0" w:space="0" w:color="auto"/>
                    <w:left w:val="none" w:sz="0" w:space="0" w:color="auto"/>
                    <w:bottom w:val="none" w:sz="0" w:space="0" w:color="auto"/>
                    <w:right w:val="none" w:sz="0" w:space="0" w:color="auto"/>
                  </w:divBdr>
                </w:div>
                <w:div w:id="1495337728">
                  <w:marLeft w:val="0"/>
                  <w:marRight w:val="0"/>
                  <w:marTop w:val="0"/>
                  <w:marBottom w:val="0"/>
                  <w:divBdr>
                    <w:top w:val="none" w:sz="0" w:space="0" w:color="auto"/>
                    <w:left w:val="none" w:sz="0" w:space="0" w:color="auto"/>
                    <w:bottom w:val="none" w:sz="0" w:space="0" w:color="auto"/>
                    <w:right w:val="none" w:sz="0" w:space="0" w:color="auto"/>
                  </w:divBdr>
                  <w:divsChild>
                    <w:div w:id="1257985512">
                      <w:marLeft w:val="0"/>
                      <w:marRight w:val="0"/>
                      <w:marTop w:val="0"/>
                      <w:marBottom w:val="0"/>
                      <w:divBdr>
                        <w:top w:val="none" w:sz="0" w:space="0" w:color="auto"/>
                        <w:left w:val="none" w:sz="0" w:space="0" w:color="auto"/>
                        <w:bottom w:val="none" w:sz="0" w:space="0" w:color="auto"/>
                        <w:right w:val="none" w:sz="0" w:space="0" w:color="auto"/>
                      </w:divBdr>
                    </w:div>
                  </w:divsChild>
                </w:div>
                <w:div w:id="1561330441">
                  <w:marLeft w:val="0"/>
                  <w:marRight w:val="0"/>
                  <w:marTop w:val="0"/>
                  <w:marBottom w:val="0"/>
                  <w:divBdr>
                    <w:top w:val="none" w:sz="0" w:space="0" w:color="auto"/>
                    <w:left w:val="none" w:sz="0" w:space="0" w:color="auto"/>
                    <w:bottom w:val="none" w:sz="0" w:space="0" w:color="auto"/>
                    <w:right w:val="none" w:sz="0" w:space="0" w:color="auto"/>
                  </w:divBdr>
                  <w:divsChild>
                    <w:div w:id="791091651">
                      <w:marLeft w:val="0"/>
                      <w:marRight w:val="0"/>
                      <w:marTop w:val="0"/>
                      <w:marBottom w:val="0"/>
                      <w:divBdr>
                        <w:top w:val="none" w:sz="0" w:space="0" w:color="auto"/>
                        <w:left w:val="none" w:sz="0" w:space="0" w:color="auto"/>
                        <w:bottom w:val="none" w:sz="0" w:space="0" w:color="auto"/>
                        <w:right w:val="none" w:sz="0" w:space="0" w:color="auto"/>
                      </w:divBdr>
                    </w:div>
                  </w:divsChild>
                </w:div>
                <w:div w:id="1685984559">
                  <w:marLeft w:val="0"/>
                  <w:marRight w:val="0"/>
                  <w:marTop w:val="0"/>
                  <w:marBottom w:val="0"/>
                  <w:divBdr>
                    <w:top w:val="none" w:sz="0" w:space="0" w:color="auto"/>
                    <w:left w:val="none" w:sz="0" w:space="0" w:color="auto"/>
                    <w:bottom w:val="none" w:sz="0" w:space="0" w:color="auto"/>
                    <w:right w:val="none" w:sz="0" w:space="0" w:color="auto"/>
                  </w:divBdr>
                  <w:divsChild>
                    <w:div w:id="1253589379">
                      <w:marLeft w:val="0"/>
                      <w:marRight w:val="0"/>
                      <w:marTop w:val="0"/>
                      <w:marBottom w:val="0"/>
                      <w:divBdr>
                        <w:top w:val="none" w:sz="0" w:space="0" w:color="auto"/>
                        <w:left w:val="none" w:sz="0" w:space="0" w:color="auto"/>
                        <w:bottom w:val="none" w:sz="0" w:space="0" w:color="auto"/>
                        <w:right w:val="none" w:sz="0" w:space="0" w:color="auto"/>
                      </w:divBdr>
                    </w:div>
                  </w:divsChild>
                </w:div>
                <w:div w:id="1811631151">
                  <w:marLeft w:val="0"/>
                  <w:marRight w:val="0"/>
                  <w:marTop w:val="0"/>
                  <w:marBottom w:val="0"/>
                  <w:divBdr>
                    <w:top w:val="none" w:sz="0" w:space="0" w:color="auto"/>
                    <w:left w:val="none" w:sz="0" w:space="0" w:color="auto"/>
                    <w:bottom w:val="none" w:sz="0" w:space="0" w:color="auto"/>
                    <w:right w:val="none" w:sz="0" w:space="0" w:color="auto"/>
                  </w:divBdr>
                  <w:divsChild>
                    <w:div w:id="33579034">
                      <w:marLeft w:val="0"/>
                      <w:marRight w:val="0"/>
                      <w:marTop w:val="0"/>
                      <w:marBottom w:val="0"/>
                      <w:divBdr>
                        <w:top w:val="none" w:sz="0" w:space="0" w:color="auto"/>
                        <w:left w:val="none" w:sz="0" w:space="0" w:color="auto"/>
                        <w:bottom w:val="none" w:sz="0" w:space="0" w:color="auto"/>
                        <w:right w:val="none" w:sz="0" w:space="0" w:color="auto"/>
                      </w:divBdr>
                    </w:div>
                  </w:divsChild>
                </w:div>
                <w:div w:id="1854951706">
                  <w:marLeft w:val="0"/>
                  <w:marRight w:val="0"/>
                  <w:marTop w:val="0"/>
                  <w:marBottom w:val="0"/>
                  <w:divBdr>
                    <w:top w:val="none" w:sz="0" w:space="0" w:color="auto"/>
                    <w:left w:val="none" w:sz="0" w:space="0" w:color="auto"/>
                    <w:bottom w:val="none" w:sz="0" w:space="0" w:color="auto"/>
                    <w:right w:val="none" w:sz="0" w:space="0" w:color="auto"/>
                  </w:divBdr>
                  <w:divsChild>
                    <w:div w:id="1202207067">
                      <w:marLeft w:val="0"/>
                      <w:marRight w:val="0"/>
                      <w:marTop w:val="0"/>
                      <w:marBottom w:val="0"/>
                      <w:divBdr>
                        <w:top w:val="none" w:sz="0" w:space="0" w:color="auto"/>
                        <w:left w:val="none" w:sz="0" w:space="0" w:color="auto"/>
                        <w:bottom w:val="none" w:sz="0" w:space="0" w:color="auto"/>
                        <w:right w:val="none" w:sz="0" w:space="0" w:color="auto"/>
                      </w:divBdr>
                    </w:div>
                  </w:divsChild>
                </w:div>
                <w:div w:id="1885021436">
                  <w:marLeft w:val="0"/>
                  <w:marRight w:val="0"/>
                  <w:marTop w:val="0"/>
                  <w:marBottom w:val="0"/>
                  <w:divBdr>
                    <w:top w:val="none" w:sz="0" w:space="0" w:color="auto"/>
                    <w:left w:val="none" w:sz="0" w:space="0" w:color="auto"/>
                    <w:bottom w:val="none" w:sz="0" w:space="0" w:color="auto"/>
                    <w:right w:val="none" w:sz="0" w:space="0" w:color="auto"/>
                  </w:divBdr>
                  <w:divsChild>
                    <w:div w:id="10136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670248">
          <w:marLeft w:val="0"/>
          <w:marRight w:val="0"/>
          <w:marTop w:val="0"/>
          <w:marBottom w:val="0"/>
          <w:divBdr>
            <w:top w:val="none" w:sz="0" w:space="0" w:color="auto"/>
            <w:left w:val="none" w:sz="0" w:space="0" w:color="auto"/>
            <w:bottom w:val="none" w:sz="0" w:space="0" w:color="auto"/>
            <w:right w:val="none" w:sz="0" w:space="0" w:color="auto"/>
          </w:divBdr>
        </w:div>
        <w:div w:id="742530075">
          <w:marLeft w:val="0"/>
          <w:marRight w:val="0"/>
          <w:marTop w:val="0"/>
          <w:marBottom w:val="0"/>
          <w:divBdr>
            <w:top w:val="none" w:sz="0" w:space="0" w:color="auto"/>
            <w:left w:val="none" w:sz="0" w:space="0" w:color="auto"/>
            <w:bottom w:val="none" w:sz="0" w:space="0" w:color="auto"/>
            <w:right w:val="none" w:sz="0" w:space="0" w:color="auto"/>
          </w:divBdr>
        </w:div>
        <w:div w:id="821853573">
          <w:marLeft w:val="0"/>
          <w:marRight w:val="0"/>
          <w:marTop w:val="0"/>
          <w:marBottom w:val="0"/>
          <w:divBdr>
            <w:top w:val="none" w:sz="0" w:space="0" w:color="auto"/>
            <w:left w:val="none" w:sz="0" w:space="0" w:color="auto"/>
            <w:bottom w:val="none" w:sz="0" w:space="0" w:color="auto"/>
            <w:right w:val="none" w:sz="0" w:space="0" w:color="auto"/>
          </w:divBdr>
        </w:div>
        <w:div w:id="878207090">
          <w:marLeft w:val="0"/>
          <w:marRight w:val="0"/>
          <w:marTop w:val="0"/>
          <w:marBottom w:val="0"/>
          <w:divBdr>
            <w:top w:val="none" w:sz="0" w:space="0" w:color="auto"/>
            <w:left w:val="none" w:sz="0" w:space="0" w:color="auto"/>
            <w:bottom w:val="none" w:sz="0" w:space="0" w:color="auto"/>
            <w:right w:val="none" w:sz="0" w:space="0" w:color="auto"/>
          </w:divBdr>
        </w:div>
        <w:div w:id="924875599">
          <w:marLeft w:val="0"/>
          <w:marRight w:val="0"/>
          <w:marTop w:val="0"/>
          <w:marBottom w:val="0"/>
          <w:divBdr>
            <w:top w:val="none" w:sz="0" w:space="0" w:color="auto"/>
            <w:left w:val="none" w:sz="0" w:space="0" w:color="auto"/>
            <w:bottom w:val="none" w:sz="0" w:space="0" w:color="auto"/>
            <w:right w:val="none" w:sz="0" w:space="0" w:color="auto"/>
          </w:divBdr>
        </w:div>
        <w:div w:id="1013066145">
          <w:marLeft w:val="0"/>
          <w:marRight w:val="0"/>
          <w:marTop w:val="0"/>
          <w:marBottom w:val="0"/>
          <w:divBdr>
            <w:top w:val="none" w:sz="0" w:space="0" w:color="auto"/>
            <w:left w:val="none" w:sz="0" w:space="0" w:color="auto"/>
            <w:bottom w:val="none" w:sz="0" w:space="0" w:color="auto"/>
            <w:right w:val="none" w:sz="0" w:space="0" w:color="auto"/>
          </w:divBdr>
          <w:divsChild>
            <w:div w:id="338967201">
              <w:marLeft w:val="0"/>
              <w:marRight w:val="0"/>
              <w:marTop w:val="0"/>
              <w:marBottom w:val="0"/>
              <w:divBdr>
                <w:top w:val="none" w:sz="0" w:space="0" w:color="auto"/>
                <w:left w:val="none" w:sz="0" w:space="0" w:color="auto"/>
                <w:bottom w:val="none" w:sz="0" w:space="0" w:color="auto"/>
                <w:right w:val="none" w:sz="0" w:space="0" w:color="auto"/>
              </w:divBdr>
            </w:div>
            <w:div w:id="351882561">
              <w:marLeft w:val="0"/>
              <w:marRight w:val="0"/>
              <w:marTop w:val="0"/>
              <w:marBottom w:val="0"/>
              <w:divBdr>
                <w:top w:val="none" w:sz="0" w:space="0" w:color="auto"/>
                <w:left w:val="none" w:sz="0" w:space="0" w:color="auto"/>
                <w:bottom w:val="none" w:sz="0" w:space="0" w:color="auto"/>
                <w:right w:val="none" w:sz="0" w:space="0" w:color="auto"/>
              </w:divBdr>
            </w:div>
            <w:div w:id="500388058">
              <w:marLeft w:val="0"/>
              <w:marRight w:val="0"/>
              <w:marTop w:val="0"/>
              <w:marBottom w:val="0"/>
              <w:divBdr>
                <w:top w:val="none" w:sz="0" w:space="0" w:color="auto"/>
                <w:left w:val="none" w:sz="0" w:space="0" w:color="auto"/>
                <w:bottom w:val="none" w:sz="0" w:space="0" w:color="auto"/>
                <w:right w:val="none" w:sz="0" w:space="0" w:color="auto"/>
              </w:divBdr>
            </w:div>
            <w:div w:id="527525080">
              <w:marLeft w:val="0"/>
              <w:marRight w:val="0"/>
              <w:marTop w:val="0"/>
              <w:marBottom w:val="0"/>
              <w:divBdr>
                <w:top w:val="none" w:sz="0" w:space="0" w:color="auto"/>
                <w:left w:val="none" w:sz="0" w:space="0" w:color="auto"/>
                <w:bottom w:val="none" w:sz="0" w:space="0" w:color="auto"/>
                <w:right w:val="none" w:sz="0" w:space="0" w:color="auto"/>
              </w:divBdr>
            </w:div>
            <w:div w:id="534929611">
              <w:marLeft w:val="0"/>
              <w:marRight w:val="0"/>
              <w:marTop w:val="0"/>
              <w:marBottom w:val="0"/>
              <w:divBdr>
                <w:top w:val="none" w:sz="0" w:space="0" w:color="auto"/>
                <w:left w:val="none" w:sz="0" w:space="0" w:color="auto"/>
                <w:bottom w:val="none" w:sz="0" w:space="0" w:color="auto"/>
                <w:right w:val="none" w:sz="0" w:space="0" w:color="auto"/>
              </w:divBdr>
            </w:div>
            <w:div w:id="689841985">
              <w:marLeft w:val="0"/>
              <w:marRight w:val="0"/>
              <w:marTop w:val="0"/>
              <w:marBottom w:val="0"/>
              <w:divBdr>
                <w:top w:val="none" w:sz="0" w:space="0" w:color="auto"/>
                <w:left w:val="none" w:sz="0" w:space="0" w:color="auto"/>
                <w:bottom w:val="none" w:sz="0" w:space="0" w:color="auto"/>
                <w:right w:val="none" w:sz="0" w:space="0" w:color="auto"/>
              </w:divBdr>
            </w:div>
            <w:div w:id="721441523">
              <w:marLeft w:val="0"/>
              <w:marRight w:val="0"/>
              <w:marTop w:val="0"/>
              <w:marBottom w:val="0"/>
              <w:divBdr>
                <w:top w:val="none" w:sz="0" w:space="0" w:color="auto"/>
                <w:left w:val="none" w:sz="0" w:space="0" w:color="auto"/>
                <w:bottom w:val="none" w:sz="0" w:space="0" w:color="auto"/>
                <w:right w:val="none" w:sz="0" w:space="0" w:color="auto"/>
              </w:divBdr>
            </w:div>
            <w:div w:id="1059549376">
              <w:marLeft w:val="0"/>
              <w:marRight w:val="0"/>
              <w:marTop w:val="0"/>
              <w:marBottom w:val="0"/>
              <w:divBdr>
                <w:top w:val="none" w:sz="0" w:space="0" w:color="auto"/>
                <w:left w:val="none" w:sz="0" w:space="0" w:color="auto"/>
                <w:bottom w:val="none" w:sz="0" w:space="0" w:color="auto"/>
                <w:right w:val="none" w:sz="0" w:space="0" w:color="auto"/>
              </w:divBdr>
            </w:div>
            <w:div w:id="1304627623">
              <w:marLeft w:val="0"/>
              <w:marRight w:val="0"/>
              <w:marTop w:val="0"/>
              <w:marBottom w:val="0"/>
              <w:divBdr>
                <w:top w:val="none" w:sz="0" w:space="0" w:color="auto"/>
                <w:left w:val="none" w:sz="0" w:space="0" w:color="auto"/>
                <w:bottom w:val="none" w:sz="0" w:space="0" w:color="auto"/>
                <w:right w:val="none" w:sz="0" w:space="0" w:color="auto"/>
              </w:divBdr>
            </w:div>
            <w:div w:id="1328095158">
              <w:marLeft w:val="0"/>
              <w:marRight w:val="0"/>
              <w:marTop w:val="0"/>
              <w:marBottom w:val="0"/>
              <w:divBdr>
                <w:top w:val="none" w:sz="0" w:space="0" w:color="auto"/>
                <w:left w:val="none" w:sz="0" w:space="0" w:color="auto"/>
                <w:bottom w:val="none" w:sz="0" w:space="0" w:color="auto"/>
                <w:right w:val="none" w:sz="0" w:space="0" w:color="auto"/>
              </w:divBdr>
            </w:div>
            <w:div w:id="1389305449">
              <w:marLeft w:val="0"/>
              <w:marRight w:val="0"/>
              <w:marTop w:val="0"/>
              <w:marBottom w:val="0"/>
              <w:divBdr>
                <w:top w:val="none" w:sz="0" w:space="0" w:color="auto"/>
                <w:left w:val="none" w:sz="0" w:space="0" w:color="auto"/>
                <w:bottom w:val="none" w:sz="0" w:space="0" w:color="auto"/>
                <w:right w:val="none" w:sz="0" w:space="0" w:color="auto"/>
              </w:divBdr>
            </w:div>
            <w:div w:id="1470779075">
              <w:marLeft w:val="0"/>
              <w:marRight w:val="0"/>
              <w:marTop w:val="0"/>
              <w:marBottom w:val="0"/>
              <w:divBdr>
                <w:top w:val="none" w:sz="0" w:space="0" w:color="auto"/>
                <w:left w:val="none" w:sz="0" w:space="0" w:color="auto"/>
                <w:bottom w:val="none" w:sz="0" w:space="0" w:color="auto"/>
                <w:right w:val="none" w:sz="0" w:space="0" w:color="auto"/>
              </w:divBdr>
            </w:div>
            <w:div w:id="1576165381">
              <w:marLeft w:val="0"/>
              <w:marRight w:val="0"/>
              <w:marTop w:val="0"/>
              <w:marBottom w:val="0"/>
              <w:divBdr>
                <w:top w:val="none" w:sz="0" w:space="0" w:color="auto"/>
                <w:left w:val="none" w:sz="0" w:space="0" w:color="auto"/>
                <w:bottom w:val="none" w:sz="0" w:space="0" w:color="auto"/>
                <w:right w:val="none" w:sz="0" w:space="0" w:color="auto"/>
              </w:divBdr>
            </w:div>
            <w:div w:id="1668745914">
              <w:marLeft w:val="0"/>
              <w:marRight w:val="0"/>
              <w:marTop w:val="0"/>
              <w:marBottom w:val="0"/>
              <w:divBdr>
                <w:top w:val="none" w:sz="0" w:space="0" w:color="auto"/>
                <w:left w:val="none" w:sz="0" w:space="0" w:color="auto"/>
                <w:bottom w:val="none" w:sz="0" w:space="0" w:color="auto"/>
                <w:right w:val="none" w:sz="0" w:space="0" w:color="auto"/>
              </w:divBdr>
            </w:div>
            <w:div w:id="1718161058">
              <w:marLeft w:val="0"/>
              <w:marRight w:val="0"/>
              <w:marTop w:val="0"/>
              <w:marBottom w:val="0"/>
              <w:divBdr>
                <w:top w:val="none" w:sz="0" w:space="0" w:color="auto"/>
                <w:left w:val="none" w:sz="0" w:space="0" w:color="auto"/>
                <w:bottom w:val="none" w:sz="0" w:space="0" w:color="auto"/>
                <w:right w:val="none" w:sz="0" w:space="0" w:color="auto"/>
              </w:divBdr>
            </w:div>
            <w:div w:id="1901869383">
              <w:marLeft w:val="0"/>
              <w:marRight w:val="0"/>
              <w:marTop w:val="0"/>
              <w:marBottom w:val="0"/>
              <w:divBdr>
                <w:top w:val="none" w:sz="0" w:space="0" w:color="auto"/>
                <w:left w:val="none" w:sz="0" w:space="0" w:color="auto"/>
                <w:bottom w:val="none" w:sz="0" w:space="0" w:color="auto"/>
                <w:right w:val="none" w:sz="0" w:space="0" w:color="auto"/>
              </w:divBdr>
            </w:div>
            <w:div w:id="1916931336">
              <w:marLeft w:val="0"/>
              <w:marRight w:val="0"/>
              <w:marTop w:val="0"/>
              <w:marBottom w:val="0"/>
              <w:divBdr>
                <w:top w:val="none" w:sz="0" w:space="0" w:color="auto"/>
                <w:left w:val="none" w:sz="0" w:space="0" w:color="auto"/>
                <w:bottom w:val="none" w:sz="0" w:space="0" w:color="auto"/>
                <w:right w:val="none" w:sz="0" w:space="0" w:color="auto"/>
              </w:divBdr>
            </w:div>
            <w:div w:id="1959797137">
              <w:marLeft w:val="0"/>
              <w:marRight w:val="0"/>
              <w:marTop w:val="0"/>
              <w:marBottom w:val="0"/>
              <w:divBdr>
                <w:top w:val="none" w:sz="0" w:space="0" w:color="auto"/>
                <w:left w:val="none" w:sz="0" w:space="0" w:color="auto"/>
                <w:bottom w:val="none" w:sz="0" w:space="0" w:color="auto"/>
                <w:right w:val="none" w:sz="0" w:space="0" w:color="auto"/>
              </w:divBdr>
            </w:div>
          </w:divsChild>
        </w:div>
        <w:div w:id="1038899129">
          <w:marLeft w:val="0"/>
          <w:marRight w:val="0"/>
          <w:marTop w:val="0"/>
          <w:marBottom w:val="0"/>
          <w:divBdr>
            <w:top w:val="none" w:sz="0" w:space="0" w:color="auto"/>
            <w:left w:val="none" w:sz="0" w:space="0" w:color="auto"/>
            <w:bottom w:val="none" w:sz="0" w:space="0" w:color="auto"/>
            <w:right w:val="none" w:sz="0" w:space="0" w:color="auto"/>
          </w:divBdr>
        </w:div>
        <w:div w:id="1076366153">
          <w:marLeft w:val="0"/>
          <w:marRight w:val="0"/>
          <w:marTop w:val="0"/>
          <w:marBottom w:val="0"/>
          <w:divBdr>
            <w:top w:val="none" w:sz="0" w:space="0" w:color="auto"/>
            <w:left w:val="none" w:sz="0" w:space="0" w:color="auto"/>
            <w:bottom w:val="none" w:sz="0" w:space="0" w:color="auto"/>
            <w:right w:val="none" w:sz="0" w:space="0" w:color="auto"/>
          </w:divBdr>
        </w:div>
        <w:div w:id="1133711207">
          <w:marLeft w:val="0"/>
          <w:marRight w:val="0"/>
          <w:marTop w:val="0"/>
          <w:marBottom w:val="0"/>
          <w:divBdr>
            <w:top w:val="none" w:sz="0" w:space="0" w:color="auto"/>
            <w:left w:val="none" w:sz="0" w:space="0" w:color="auto"/>
            <w:bottom w:val="none" w:sz="0" w:space="0" w:color="auto"/>
            <w:right w:val="none" w:sz="0" w:space="0" w:color="auto"/>
          </w:divBdr>
        </w:div>
        <w:div w:id="1148788011">
          <w:marLeft w:val="0"/>
          <w:marRight w:val="0"/>
          <w:marTop w:val="0"/>
          <w:marBottom w:val="0"/>
          <w:divBdr>
            <w:top w:val="none" w:sz="0" w:space="0" w:color="auto"/>
            <w:left w:val="none" w:sz="0" w:space="0" w:color="auto"/>
            <w:bottom w:val="none" w:sz="0" w:space="0" w:color="auto"/>
            <w:right w:val="none" w:sz="0" w:space="0" w:color="auto"/>
          </w:divBdr>
        </w:div>
        <w:div w:id="1157191460">
          <w:marLeft w:val="0"/>
          <w:marRight w:val="0"/>
          <w:marTop w:val="0"/>
          <w:marBottom w:val="0"/>
          <w:divBdr>
            <w:top w:val="none" w:sz="0" w:space="0" w:color="auto"/>
            <w:left w:val="none" w:sz="0" w:space="0" w:color="auto"/>
            <w:bottom w:val="none" w:sz="0" w:space="0" w:color="auto"/>
            <w:right w:val="none" w:sz="0" w:space="0" w:color="auto"/>
          </w:divBdr>
        </w:div>
        <w:div w:id="1170103263">
          <w:marLeft w:val="0"/>
          <w:marRight w:val="0"/>
          <w:marTop w:val="0"/>
          <w:marBottom w:val="0"/>
          <w:divBdr>
            <w:top w:val="none" w:sz="0" w:space="0" w:color="auto"/>
            <w:left w:val="none" w:sz="0" w:space="0" w:color="auto"/>
            <w:bottom w:val="none" w:sz="0" w:space="0" w:color="auto"/>
            <w:right w:val="none" w:sz="0" w:space="0" w:color="auto"/>
          </w:divBdr>
        </w:div>
        <w:div w:id="1171220039">
          <w:marLeft w:val="0"/>
          <w:marRight w:val="0"/>
          <w:marTop w:val="0"/>
          <w:marBottom w:val="0"/>
          <w:divBdr>
            <w:top w:val="none" w:sz="0" w:space="0" w:color="auto"/>
            <w:left w:val="none" w:sz="0" w:space="0" w:color="auto"/>
            <w:bottom w:val="none" w:sz="0" w:space="0" w:color="auto"/>
            <w:right w:val="none" w:sz="0" w:space="0" w:color="auto"/>
          </w:divBdr>
        </w:div>
        <w:div w:id="1231503295">
          <w:marLeft w:val="0"/>
          <w:marRight w:val="0"/>
          <w:marTop w:val="0"/>
          <w:marBottom w:val="0"/>
          <w:divBdr>
            <w:top w:val="none" w:sz="0" w:space="0" w:color="auto"/>
            <w:left w:val="none" w:sz="0" w:space="0" w:color="auto"/>
            <w:bottom w:val="none" w:sz="0" w:space="0" w:color="auto"/>
            <w:right w:val="none" w:sz="0" w:space="0" w:color="auto"/>
          </w:divBdr>
        </w:div>
        <w:div w:id="1249578904">
          <w:marLeft w:val="0"/>
          <w:marRight w:val="0"/>
          <w:marTop w:val="0"/>
          <w:marBottom w:val="0"/>
          <w:divBdr>
            <w:top w:val="none" w:sz="0" w:space="0" w:color="auto"/>
            <w:left w:val="none" w:sz="0" w:space="0" w:color="auto"/>
            <w:bottom w:val="none" w:sz="0" w:space="0" w:color="auto"/>
            <w:right w:val="none" w:sz="0" w:space="0" w:color="auto"/>
          </w:divBdr>
        </w:div>
        <w:div w:id="1266186447">
          <w:marLeft w:val="0"/>
          <w:marRight w:val="0"/>
          <w:marTop w:val="0"/>
          <w:marBottom w:val="0"/>
          <w:divBdr>
            <w:top w:val="none" w:sz="0" w:space="0" w:color="auto"/>
            <w:left w:val="none" w:sz="0" w:space="0" w:color="auto"/>
            <w:bottom w:val="none" w:sz="0" w:space="0" w:color="auto"/>
            <w:right w:val="none" w:sz="0" w:space="0" w:color="auto"/>
          </w:divBdr>
        </w:div>
        <w:div w:id="1380013025">
          <w:marLeft w:val="0"/>
          <w:marRight w:val="0"/>
          <w:marTop w:val="0"/>
          <w:marBottom w:val="0"/>
          <w:divBdr>
            <w:top w:val="none" w:sz="0" w:space="0" w:color="auto"/>
            <w:left w:val="none" w:sz="0" w:space="0" w:color="auto"/>
            <w:bottom w:val="none" w:sz="0" w:space="0" w:color="auto"/>
            <w:right w:val="none" w:sz="0" w:space="0" w:color="auto"/>
          </w:divBdr>
        </w:div>
        <w:div w:id="1384211561">
          <w:marLeft w:val="0"/>
          <w:marRight w:val="0"/>
          <w:marTop w:val="0"/>
          <w:marBottom w:val="0"/>
          <w:divBdr>
            <w:top w:val="none" w:sz="0" w:space="0" w:color="auto"/>
            <w:left w:val="none" w:sz="0" w:space="0" w:color="auto"/>
            <w:bottom w:val="none" w:sz="0" w:space="0" w:color="auto"/>
            <w:right w:val="none" w:sz="0" w:space="0" w:color="auto"/>
          </w:divBdr>
        </w:div>
        <w:div w:id="1468166387">
          <w:marLeft w:val="0"/>
          <w:marRight w:val="0"/>
          <w:marTop w:val="0"/>
          <w:marBottom w:val="0"/>
          <w:divBdr>
            <w:top w:val="none" w:sz="0" w:space="0" w:color="auto"/>
            <w:left w:val="none" w:sz="0" w:space="0" w:color="auto"/>
            <w:bottom w:val="none" w:sz="0" w:space="0" w:color="auto"/>
            <w:right w:val="none" w:sz="0" w:space="0" w:color="auto"/>
          </w:divBdr>
        </w:div>
        <w:div w:id="1490713121">
          <w:marLeft w:val="0"/>
          <w:marRight w:val="0"/>
          <w:marTop w:val="0"/>
          <w:marBottom w:val="0"/>
          <w:divBdr>
            <w:top w:val="none" w:sz="0" w:space="0" w:color="auto"/>
            <w:left w:val="none" w:sz="0" w:space="0" w:color="auto"/>
            <w:bottom w:val="none" w:sz="0" w:space="0" w:color="auto"/>
            <w:right w:val="none" w:sz="0" w:space="0" w:color="auto"/>
          </w:divBdr>
        </w:div>
        <w:div w:id="1588726616">
          <w:marLeft w:val="0"/>
          <w:marRight w:val="0"/>
          <w:marTop w:val="0"/>
          <w:marBottom w:val="0"/>
          <w:divBdr>
            <w:top w:val="none" w:sz="0" w:space="0" w:color="auto"/>
            <w:left w:val="none" w:sz="0" w:space="0" w:color="auto"/>
            <w:bottom w:val="none" w:sz="0" w:space="0" w:color="auto"/>
            <w:right w:val="none" w:sz="0" w:space="0" w:color="auto"/>
          </w:divBdr>
        </w:div>
        <w:div w:id="1728992166">
          <w:marLeft w:val="0"/>
          <w:marRight w:val="0"/>
          <w:marTop w:val="0"/>
          <w:marBottom w:val="0"/>
          <w:divBdr>
            <w:top w:val="none" w:sz="0" w:space="0" w:color="auto"/>
            <w:left w:val="none" w:sz="0" w:space="0" w:color="auto"/>
            <w:bottom w:val="none" w:sz="0" w:space="0" w:color="auto"/>
            <w:right w:val="none" w:sz="0" w:space="0" w:color="auto"/>
          </w:divBdr>
        </w:div>
        <w:div w:id="1736390958">
          <w:marLeft w:val="0"/>
          <w:marRight w:val="0"/>
          <w:marTop w:val="0"/>
          <w:marBottom w:val="0"/>
          <w:divBdr>
            <w:top w:val="none" w:sz="0" w:space="0" w:color="auto"/>
            <w:left w:val="none" w:sz="0" w:space="0" w:color="auto"/>
            <w:bottom w:val="none" w:sz="0" w:space="0" w:color="auto"/>
            <w:right w:val="none" w:sz="0" w:space="0" w:color="auto"/>
          </w:divBdr>
        </w:div>
        <w:div w:id="1822890586">
          <w:marLeft w:val="0"/>
          <w:marRight w:val="0"/>
          <w:marTop w:val="0"/>
          <w:marBottom w:val="0"/>
          <w:divBdr>
            <w:top w:val="none" w:sz="0" w:space="0" w:color="auto"/>
            <w:left w:val="none" w:sz="0" w:space="0" w:color="auto"/>
            <w:bottom w:val="none" w:sz="0" w:space="0" w:color="auto"/>
            <w:right w:val="none" w:sz="0" w:space="0" w:color="auto"/>
          </w:divBdr>
          <w:divsChild>
            <w:div w:id="944924465">
              <w:marLeft w:val="-75"/>
              <w:marRight w:val="0"/>
              <w:marTop w:val="30"/>
              <w:marBottom w:val="30"/>
              <w:divBdr>
                <w:top w:val="none" w:sz="0" w:space="0" w:color="auto"/>
                <w:left w:val="none" w:sz="0" w:space="0" w:color="auto"/>
                <w:bottom w:val="none" w:sz="0" w:space="0" w:color="auto"/>
                <w:right w:val="none" w:sz="0" w:space="0" w:color="auto"/>
              </w:divBdr>
              <w:divsChild>
                <w:div w:id="11106343">
                  <w:marLeft w:val="0"/>
                  <w:marRight w:val="0"/>
                  <w:marTop w:val="0"/>
                  <w:marBottom w:val="0"/>
                  <w:divBdr>
                    <w:top w:val="none" w:sz="0" w:space="0" w:color="auto"/>
                    <w:left w:val="none" w:sz="0" w:space="0" w:color="auto"/>
                    <w:bottom w:val="none" w:sz="0" w:space="0" w:color="auto"/>
                    <w:right w:val="none" w:sz="0" w:space="0" w:color="auto"/>
                  </w:divBdr>
                  <w:divsChild>
                    <w:div w:id="1232929415">
                      <w:marLeft w:val="0"/>
                      <w:marRight w:val="0"/>
                      <w:marTop w:val="0"/>
                      <w:marBottom w:val="0"/>
                      <w:divBdr>
                        <w:top w:val="none" w:sz="0" w:space="0" w:color="auto"/>
                        <w:left w:val="none" w:sz="0" w:space="0" w:color="auto"/>
                        <w:bottom w:val="none" w:sz="0" w:space="0" w:color="auto"/>
                        <w:right w:val="none" w:sz="0" w:space="0" w:color="auto"/>
                      </w:divBdr>
                    </w:div>
                  </w:divsChild>
                </w:div>
                <w:div w:id="36782745">
                  <w:marLeft w:val="0"/>
                  <w:marRight w:val="0"/>
                  <w:marTop w:val="0"/>
                  <w:marBottom w:val="0"/>
                  <w:divBdr>
                    <w:top w:val="none" w:sz="0" w:space="0" w:color="auto"/>
                    <w:left w:val="none" w:sz="0" w:space="0" w:color="auto"/>
                    <w:bottom w:val="none" w:sz="0" w:space="0" w:color="auto"/>
                    <w:right w:val="none" w:sz="0" w:space="0" w:color="auto"/>
                  </w:divBdr>
                  <w:divsChild>
                    <w:div w:id="1973974968">
                      <w:marLeft w:val="0"/>
                      <w:marRight w:val="0"/>
                      <w:marTop w:val="0"/>
                      <w:marBottom w:val="0"/>
                      <w:divBdr>
                        <w:top w:val="none" w:sz="0" w:space="0" w:color="auto"/>
                        <w:left w:val="none" w:sz="0" w:space="0" w:color="auto"/>
                        <w:bottom w:val="none" w:sz="0" w:space="0" w:color="auto"/>
                        <w:right w:val="none" w:sz="0" w:space="0" w:color="auto"/>
                      </w:divBdr>
                    </w:div>
                  </w:divsChild>
                </w:div>
                <w:div w:id="87121019">
                  <w:marLeft w:val="0"/>
                  <w:marRight w:val="0"/>
                  <w:marTop w:val="0"/>
                  <w:marBottom w:val="0"/>
                  <w:divBdr>
                    <w:top w:val="none" w:sz="0" w:space="0" w:color="auto"/>
                    <w:left w:val="none" w:sz="0" w:space="0" w:color="auto"/>
                    <w:bottom w:val="none" w:sz="0" w:space="0" w:color="auto"/>
                    <w:right w:val="none" w:sz="0" w:space="0" w:color="auto"/>
                  </w:divBdr>
                  <w:divsChild>
                    <w:div w:id="1580285159">
                      <w:marLeft w:val="0"/>
                      <w:marRight w:val="0"/>
                      <w:marTop w:val="0"/>
                      <w:marBottom w:val="0"/>
                      <w:divBdr>
                        <w:top w:val="none" w:sz="0" w:space="0" w:color="auto"/>
                        <w:left w:val="none" w:sz="0" w:space="0" w:color="auto"/>
                        <w:bottom w:val="none" w:sz="0" w:space="0" w:color="auto"/>
                        <w:right w:val="none" w:sz="0" w:space="0" w:color="auto"/>
                      </w:divBdr>
                    </w:div>
                  </w:divsChild>
                </w:div>
                <w:div w:id="110050543">
                  <w:marLeft w:val="0"/>
                  <w:marRight w:val="0"/>
                  <w:marTop w:val="0"/>
                  <w:marBottom w:val="0"/>
                  <w:divBdr>
                    <w:top w:val="none" w:sz="0" w:space="0" w:color="auto"/>
                    <w:left w:val="none" w:sz="0" w:space="0" w:color="auto"/>
                    <w:bottom w:val="none" w:sz="0" w:space="0" w:color="auto"/>
                    <w:right w:val="none" w:sz="0" w:space="0" w:color="auto"/>
                  </w:divBdr>
                  <w:divsChild>
                    <w:div w:id="1122455174">
                      <w:marLeft w:val="0"/>
                      <w:marRight w:val="0"/>
                      <w:marTop w:val="0"/>
                      <w:marBottom w:val="0"/>
                      <w:divBdr>
                        <w:top w:val="none" w:sz="0" w:space="0" w:color="auto"/>
                        <w:left w:val="none" w:sz="0" w:space="0" w:color="auto"/>
                        <w:bottom w:val="none" w:sz="0" w:space="0" w:color="auto"/>
                        <w:right w:val="none" w:sz="0" w:space="0" w:color="auto"/>
                      </w:divBdr>
                    </w:div>
                  </w:divsChild>
                </w:div>
                <w:div w:id="196937832">
                  <w:marLeft w:val="0"/>
                  <w:marRight w:val="0"/>
                  <w:marTop w:val="0"/>
                  <w:marBottom w:val="0"/>
                  <w:divBdr>
                    <w:top w:val="none" w:sz="0" w:space="0" w:color="auto"/>
                    <w:left w:val="none" w:sz="0" w:space="0" w:color="auto"/>
                    <w:bottom w:val="none" w:sz="0" w:space="0" w:color="auto"/>
                    <w:right w:val="none" w:sz="0" w:space="0" w:color="auto"/>
                  </w:divBdr>
                  <w:divsChild>
                    <w:div w:id="815102021">
                      <w:marLeft w:val="0"/>
                      <w:marRight w:val="0"/>
                      <w:marTop w:val="0"/>
                      <w:marBottom w:val="0"/>
                      <w:divBdr>
                        <w:top w:val="none" w:sz="0" w:space="0" w:color="auto"/>
                        <w:left w:val="none" w:sz="0" w:space="0" w:color="auto"/>
                        <w:bottom w:val="none" w:sz="0" w:space="0" w:color="auto"/>
                        <w:right w:val="none" w:sz="0" w:space="0" w:color="auto"/>
                      </w:divBdr>
                    </w:div>
                  </w:divsChild>
                </w:div>
                <w:div w:id="306981310">
                  <w:marLeft w:val="0"/>
                  <w:marRight w:val="0"/>
                  <w:marTop w:val="0"/>
                  <w:marBottom w:val="0"/>
                  <w:divBdr>
                    <w:top w:val="none" w:sz="0" w:space="0" w:color="auto"/>
                    <w:left w:val="none" w:sz="0" w:space="0" w:color="auto"/>
                    <w:bottom w:val="none" w:sz="0" w:space="0" w:color="auto"/>
                    <w:right w:val="none" w:sz="0" w:space="0" w:color="auto"/>
                  </w:divBdr>
                  <w:divsChild>
                    <w:div w:id="971247864">
                      <w:marLeft w:val="0"/>
                      <w:marRight w:val="0"/>
                      <w:marTop w:val="0"/>
                      <w:marBottom w:val="0"/>
                      <w:divBdr>
                        <w:top w:val="none" w:sz="0" w:space="0" w:color="auto"/>
                        <w:left w:val="none" w:sz="0" w:space="0" w:color="auto"/>
                        <w:bottom w:val="none" w:sz="0" w:space="0" w:color="auto"/>
                        <w:right w:val="none" w:sz="0" w:space="0" w:color="auto"/>
                      </w:divBdr>
                    </w:div>
                  </w:divsChild>
                </w:div>
                <w:div w:id="332879567">
                  <w:marLeft w:val="0"/>
                  <w:marRight w:val="0"/>
                  <w:marTop w:val="0"/>
                  <w:marBottom w:val="0"/>
                  <w:divBdr>
                    <w:top w:val="none" w:sz="0" w:space="0" w:color="auto"/>
                    <w:left w:val="none" w:sz="0" w:space="0" w:color="auto"/>
                    <w:bottom w:val="none" w:sz="0" w:space="0" w:color="auto"/>
                    <w:right w:val="none" w:sz="0" w:space="0" w:color="auto"/>
                  </w:divBdr>
                  <w:divsChild>
                    <w:div w:id="615916310">
                      <w:marLeft w:val="0"/>
                      <w:marRight w:val="0"/>
                      <w:marTop w:val="0"/>
                      <w:marBottom w:val="0"/>
                      <w:divBdr>
                        <w:top w:val="none" w:sz="0" w:space="0" w:color="auto"/>
                        <w:left w:val="none" w:sz="0" w:space="0" w:color="auto"/>
                        <w:bottom w:val="none" w:sz="0" w:space="0" w:color="auto"/>
                        <w:right w:val="none" w:sz="0" w:space="0" w:color="auto"/>
                      </w:divBdr>
                    </w:div>
                  </w:divsChild>
                </w:div>
                <w:div w:id="521556171">
                  <w:marLeft w:val="0"/>
                  <w:marRight w:val="0"/>
                  <w:marTop w:val="0"/>
                  <w:marBottom w:val="0"/>
                  <w:divBdr>
                    <w:top w:val="none" w:sz="0" w:space="0" w:color="auto"/>
                    <w:left w:val="none" w:sz="0" w:space="0" w:color="auto"/>
                    <w:bottom w:val="none" w:sz="0" w:space="0" w:color="auto"/>
                    <w:right w:val="none" w:sz="0" w:space="0" w:color="auto"/>
                  </w:divBdr>
                  <w:divsChild>
                    <w:div w:id="150604171">
                      <w:marLeft w:val="0"/>
                      <w:marRight w:val="0"/>
                      <w:marTop w:val="0"/>
                      <w:marBottom w:val="0"/>
                      <w:divBdr>
                        <w:top w:val="none" w:sz="0" w:space="0" w:color="auto"/>
                        <w:left w:val="none" w:sz="0" w:space="0" w:color="auto"/>
                        <w:bottom w:val="none" w:sz="0" w:space="0" w:color="auto"/>
                        <w:right w:val="none" w:sz="0" w:space="0" w:color="auto"/>
                      </w:divBdr>
                    </w:div>
                  </w:divsChild>
                </w:div>
                <w:div w:id="521864431">
                  <w:marLeft w:val="0"/>
                  <w:marRight w:val="0"/>
                  <w:marTop w:val="0"/>
                  <w:marBottom w:val="0"/>
                  <w:divBdr>
                    <w:top w:val="none" w:sz="0" w:space="0" w:color="auto"/>
                    <w:left w:val="none" w:sz="0" w:space="0" w:color="auto"/>
                    <w:bottom w:val="none" w:sz="0" w:space="0" w:color="auto"/>
                    <w:right w:val="none" w:sz="0" w:space="0" w:color="auto"/>
                  </w:divBdr>
                  <w:divsChild>
                    <w:div w:id="402947068">
                      <w:marLeft w:val="0"/>
                      <w:marRight w:val="0"/>
                      <w:marTop w:val="0"/>
                      <w:marBottom w:val="0"/>
                      <w:divBdr>
                        <w:top w:val="none" w:sz="0" w:space="0" w:color="auto"/>
                        <w:left w:val="none" w:sz="0" w:space="0" w:color="auto"/>
                        <w:bottom w:val="none" w:sz="0" w:space="0" w:color="auto"/>
                        <w:right w:val="none" w:sz="0" w:space="0" w:color="auto"/>
                      </w:divBdr>
                    </w:div>
                  </w:divsChild>
                </w:div>
                <w:div w:id="669715154">
                  <w:marLeft w:val="0"/>
                  <w:marRight w:val="0"/>
                  <w:marTop w:val="0"/>
                  <w:marBottom w:val="0"/>
                  <w:divBdr>
                    <w:top w:val="none" w:sz="0" w:space="0" w:color="auto"/>
                    <w:left w:val="none" w:sz="0" w:space="0" w:color="auto"/>
                    <w:bottom w:val="none" w:sz="0" w:space="0" w:color="auto"/>
                    <w:right w:val="none" w:sz="0" w:space="0" w:color="auto"/>
                  </w:divBdr>
                  <w:divsChild>
                    <w:div w:id="132021925">
                      <w:marLeft w:val="0"/>
                      <w:marRight w:val="0"/>
                      <w:marTop w:val="0"/>
                      <w:marBottom w:val="0"/>
                      <w:divBdr>
                        <w:top w:val="none" w:sz="0" w:space="0" w:color="auto"/>
                        <w:left w:val="none" w:sz="0" w:space="0" w:color="auto"/>
                        <w:bottom w:val="none" w:sz="0" w:space="0" w:color="auto"/>
                        <w:right w:val="none" w:sz="0" w:space="0" w:color="auto"/>
                      </w:divBdr>
                    </w:div>
                  </w:divsChild>
                </w:div>
                <w:div w:id="780536421">
                  <w:marLeft w:val="0"/>
                  <w:marRight w:val="0"/>
                  <w:marTop w:val="0"/>
                  <w:marBottom w:val="0"/>
                  <w:divBdr>
                    <w:top w:val="none" w:sz="0" w:space="0" w:color="auto"/>
                    <w:left w:val="none" w:sz="0" w:space="0" w:color="auto"/>
                    <w:bottom w:val="none" w:sz="0" w:space="0" w:color="auto"/>
                    <w:right w:val="none" w:sz="0" w:space="0" w:color="auto"/>
                  </w:divBdr>
                  <w:divsChild>
                    <w:div w:id="1035347955">
                      <w:marLeft w:val="0"/>
                      <w:marRight w:val="0"/>
                      <w:marTop w:val="0"/>
                      <w:marBottom w:val="0"/>
                      <w:divBdr>
                        <w:top w:val="none" w:sz="0" w:space="0" w:color="auto"/>
                        <w:left w:val="none" w:sz="0" w:space="0" w:color="auto"/>
                        <w:bottom w:val="none" w:sz="0" w:space="0" w:color="auto"/>
                        <w:right w:val="none" w:sz="0" w:space="0" w:color="auto"/>
                      </w:divBdr>
                    </w:div>
                  </w:divsChild>
                </w:div>
                <w:div w:id="871654895">
                  <w:marLeft w:val="0"/>
                  <w:marRight w:val="0"/>
                  <w:marTop w:val="0"/>
                  <w:marBottom w:val="0"/>
                  <w:divBdr>
                    <w:top w:val="none" w:sz="0" w:space="0" w:color="auto"/>
                    <w:left w:val="none" w:sz="0" w:space="0" w:color="auto"/>
                    <w:bottom w:val="none" w:sz="0" w:space="0" w:color="auto"/>
                    <w:right w:val="none" w:sz="0" w:space="0" w:color="auto"/>
                  </w:divBdr>
                  <w:divsChild>
                    <w:div w:id="812522586">
                      <w:marLeft w:val="0"/>
                      <w:marRight w:val="0"/>
                      <w:marTop w:val="0"/>
                      <w:marBottom w:val="0"/>
                      <w:divBdr>
                        <w:top w:val="none" w:sz="0" w:space="0" w:color="auto"/>
                        <w:left w:val="none" w:sz="0" w:space="0" w:color="auto"/>
                        <w:bottom w:val="none" w:sz="0" w:space="0" w:color="auto"/>
                        <w:right w:val="none" w:sz="0" w:space="0" w:color="auto"/>
                      </w:divBdr>
                    </w:div>
                  </w:divsChild>
                </w:div>
                <w:div w:id="924924129">
                  <w:marLeft w:val="0"/>
                  <w:marRight w:val="0"/>
                  <w:marTop w:val="0"/>
                  <w:marBottom w:val="0"/>
                  <w:divBdr>
                    <w:top w:val="none" w:sz="0" w:space="0" w:color="auto"/>
                    <w:left w:val="none" w:sz="0" w:space="0" w:color="auto"/>
                    <w:bottom w:val="none" w:sz="0" w:space="0" w:color="auto"/>
                    <w:right w:val="none" w:sz="0" w:space="0" w:color="auto"/>
                  </w:divBdr>
                  <w:divsChild>
                    <w:div w:id="1122457471">
                      <w:marLeft w:val="0"/>
                      <w:marRight w:val="0"/>
                      <w:marTop w:val="0"/>
                      <w:marBottom w:val="0"/>
                      <w:divBdr>
                        <w:top w:val="none" w:sz="0" w:space="0" w:color="auto"/>
                        <w:left w:val="none" w:sz="0" w:space="0" w:color="auto"/>
                        <w:bottom w:val="none" w:sz="0" w:space="0" w:color="auto"/>
                        <w:right w:val="none" w:sz="0" w:space="0" w:color="auto"/>
                      </w:divBdr>
                    </w:div>
                  </w:divsChild>
                </w:div>
                <w:div w:id="979968241">
                  <w:marLeft w:val="0"/>
                  <w:marRight w:val="0"/>
                  <w:marTop w:val="0"/>
                  <w:marBottom w:val="0"/>
                  <w:divBdr>
                    <w:top w:val="none" w:sz="0" w:space="0" w:color="auto"/>
                    <w:left w:val="none" w:sz="0" w:space="0" w:color="auto"/>
                    <w:bottom w:val="none" w:sz="0" w:space="0" w:color="auto"/>
                    <w:right w:val="none" w:sz="0" w:space="0" w:color="auto"/>
                  </w:divBdr>
                  <w:divsChild>
                    <w:div w:id="262416341">
                      <w:marLeft w:val="0"/>
                      <w:marRight w:val="0"/>
                      <w:marTop w:val="0"/>
                      <w:marBottom w:val="0"/>
                      <w:divBdr>
                        <w:top w:val="none" w:sz="0" w:space="0" w:color="auto"/>
                        <w:left w:val="none" w:sz="0" w:space="0" w:color="auto"/>
                        <w:bottom w:val="none" w:sz="0" w:space="0" w:color="auto"/>
                        <w:right w:val="none" w:sz="0" w:space="0" w:color="auto"/>
                      </w:divBdr>
                    </w:div>
                  </w:divsChild>
                </w:div>
                <w:div w:id="1067802969">
                  <w:marLeft w:val="0"/>
                  <w:marRight w:val="0"/>
                  <w:marTop w:val="0"/>
                  <w:marBottom w:val="0"/>
                  <w:divBdr>
                    <w:top w:val="none" w:sz="0" w:space="0" w:color="auto"/>
                    <w:left w:val="none" w:sz="0" w:space="0" w:color="auto"/>
                    <w:bottom w:val="none" w:sz="0" w:space="0" w:color="auto"/>
                    <w:right w:val="none" w:sz="0" w:space="0" w:color="auto"/>
                  </w:divBdr>
                  <w:divsChild>
                    <w:div w:id="1030570294">
                      <w:marLeft w:val="0"/>
                      <w:marRight w:val="0"/>
                      <w:marTop w:val="0"/>
                      <w:marBottom w:val="0"/>
                      <w:divBdr>
                        <w:top w:val="none" w:sz="0" w:space="0" w:color="auto"/>
                        <w:left w:val="none" w:sz="0" w:space="0" w:color="auto"/>
                        <w:bottom w:val="none" w:sz="0" w:space="0" w:color="auto"/>
                        <w:right w:val="none" w:sz="0" w:space="0" w:color="auto"/>
                      </w:divBdr>
                    </w:div>
                  </w:divsChild>
                </w:div>
                <w:div w:id="1482428685">
                  <w:marLeft w:val="0"/>
                  <w:marRight w:val="0"/>
                  <w:marTop w:val="0"/>
                  <w:marBottom w:val="0"/>
                  <w:divBdr>
                    <w:top w:val="none" w:sz="0" w:space="0" w:color="auto"/>
                    <w:left w:val="none" w:sz="0" w:space="0" w:color="auto"/>
                    <w:bottom w:val="none" w:sz="0" w:space="0" w:color="auto"/>
                    <w:right w:val="none" w:sz="0" w:space="0" w:color="auto"/>
                  </w:divBdr>
                  <w:divsChild>
                    <w:div w:id="213666887">
                      <w:marLeft w:val="0"/>
                      <w:marRight w:val="0"/>
                      <w:marTop w:val="0"/>
                      <w:marBottom w:val="0"/>
                      <w:divBdr>
                        <w:top w:val="none" w:sz="0" w:space="0" w:color="auto"/>
                        <w:left w:val="none" w:sz="0" w:space="0" w:color="auto"/>
                        <w:bottom w:val="none" w:sz="0" w:space="0" w:color="auto"/>
                        <w:right w:val="none" w:sz="0" w:space="0" w:color="auto"/>
                      </w:divBdr>
                    </w:div>
                  </w:divsChild>
                </w:div>
                <w:div w:id="1605381780">
                  <w:marLeft w:val="0"/>
                  <w:marRight w:val="0"/>
                  <w:marTop w:val="0"/>
                  <w:marBottom w:val="0"/>
                  <w:divBdr>
                    <w:top w:val="none" w:sz="0" w:space="0" w:color="auto"/>
                    <w:left w:val="none" w:sz="0" w:space="0" w:color="auto"/>
                    <w:bottom w:val="none" w:sz="0" w:space="0" w:color="auto"/>
                    <w:right w:val="none" w:sz="0" w:space="0" w:color="auto"/>
                  </w:divBdr>
                  <w:divsChild>
                    <w:div w:id="386876493">
                      <w:marLeft w:val="0"/>
                      <w:marRight w:val="0"/>
                      <w:marTop w:val="0"/>
                      <w:marBottom w:val="0"/>
                      <w:divBdr>
                        <w:top w:val="none" w:sz="0" w:space="0" w:color="auto"/>
                        <w:left w:val="none" w:sz="0" w:space="0" w:color="auto"/>
                        <w:bottom w:val="none" w:sz="0" w:space="0" w:color="auto"/>
                        <w:right w:val="none" w:sz="0" w:space="0" w:color="auto"/>
                      </w:divBdr>
                    </w:div>
                  </w:divsChild>
                </w:div>
                <w:div w:id="1659578438">
                  <w:marLeft w:val="0"/>
                  <w:marRight w:val="0"/>
                  <w:marTop w:val="0"/>
                  <w:marBottom w:val="0"/>
                  <w:divBdr>
                    <w:top w:val="none" w:sz="0" w:space="0" w:color="auto"/>
                    <w:left w:val="none" w:sz="0" w:space="0" w:color="auto"/>
                    <w:bottom w:val="none" w:sz="0" w:space="0" w:color="auto"/>
                    <w:right w:val="none" w:sz="0" w:space="0" w:color="auto"/>
                  </w:divBdr>
                </w:div>
                <w:div w:id="1700659353">
                  <w:marLeft w:val="0"/>
                  <w:marRight w:val="0"/>
                  <w:marTop w:val="0"/>
                  <w:marBottom w:val="0"/>
                  <w:divBdr>
                    <w:top w:val="none" w:sz="0" w:space="0" w:color="auto"/>
                    <w:left w:val="none" w:sz="0" w:space="0" w:color="auto"/>
                    <w:bottom w:val="none" w:sz="0" w:space="0" w:color="auto"/>
                    <w:right w:val="none" w:sz="0" w:space="0" w:color="auto"/>
                  </w:divBdr>
                  <w:divsChild>
                    <w:div w:id="421226626">
                      <w:marLeft w:val="0"/>
                      <w:marRight w:val="0"/>
                      <w:marTop w:val="0"/>
                      <w:marBottom w:val="0"/>
                      <w:divBdr>
                        <w:top w:val="none" w:sz="0" w:space="0" w:color="auto"/>
                        <w:left w:val="none" w:sz="0" w:space="0" w:color="auto"/>
                        <w:bottom w:val="none" w:sz="0" w:space="0" w:color="auto"/>
                        <w:right w:val="none" w:sz="0" w:space="0" w:color="auto"/>
                      </w:divBdr>
                    </w:div>
                  </w:divsChild>
                </w:div>
                <w:div w:id="1826896460">
                  <w:marLeft w:val="0"/>
                  <w:marRight w:val="0"/>
                  <w:marTop w:val="0"/>
                  <w:marBottom w:val="0"/>
                  <w:divBdr>
                    <w:top w:val="none" w:sz="0" w:space="0" w:color="auto"/>
                    <w:left w:val="none" w:sz="0" w:space="0" w:color="auto"/>
                    <w:bottom w:val="none" w:sz="0" w:space="0" w:color="auto"/>
                    <w:right w:val="none" w:sz="0" w:space="0" w:color="auto"/>
                  </w:divBdr>
                  <w:divsChild>
                    <w:div w:id="1434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79904">
          <w:marLeft w:val="0"/>
          <w:marRight w:val="0"/>
          <w:marTop w:val="0"/>
          <w:marBottom w:val="0"/>
          <w:divBdr>
            <w:top w:val="none" w:sz="0" w:space="0" w:color="auto"/>
            <w:left w:val="none" w:sz="0" w:space="0" w:color="auto"/>
            <w:bottom w:val="none" w:sz="0" w:space="0" w:color="auto"/>
            <w:right w:val="none" w:sz="0" w:space="0" w:color="auto"/>
          </w:divBdr>
        </w:div>
      </w:divsChild>
    </w:div>
    <w:div w:id="30541230">
      <w:bodyDiv w:val="1"/>
      <w:marLeft w:val="0"/>
      <w:marRight w:val="0"/>
      <w:marTop w:val="0"/>
      <w:marBottom w:val="0"/>
      <w:divBdr>
        <w:top w:val="none" w:sz="0" w:space="0" w:color="auto"/>
        <w:left w:val="none" w:sz="0" w:space="0" w:color="auto"/>
        <w:bottom w:val="none" w:sz="0" w:space="0" w:color="auto"/>
        <w:right w:val="none" w:sz="0" w:space="0" w:color="auto"/>
      </w:divBdr>
    </w:div>
    <w:div w:id="35159098">
      <w:bodyDiv w:val="1"/>
      <w:marLeft w:val="0"/>
      <w:marRight w:val="0"/>
      <w:marTop w:val="0"/>
      <w:marBottom w:val="0"/>
      <w:divBdr>
        <w:top w:val="none" w:sz="0" w:space="0" w:color="auto"/>
        <w:left w:val="none" w:sz="0" w:space="0" w:color="auto"/>
        <w:bottom w:val="none" w:sz="0" w:space="0" w:color="auto"/>
        <w:right w:val="none" w:sz="0" w:space="0" w:color="auto"/>
      </w:divBdr>
    </w:div>
    <w:div w:id="38748003">
      <w:bodyDiv w:val="1"/>
      <w:marLeft w:val="0"/>
      <w:marRight w:val="0"/>
      <w:marTop w:val="0"/>
      <w:marBottom w:val="0"/>
      <w:divBdr>
        <w:top w:val="none" w:sz="0" w:space="0" w:color="auto"/>
        <w:left w:val="none" w:sz="0" w:space="0" w:color="auto"/>
        <w:bottom w:val="none" w:sz="0" w:space="0" w:color="auto"/>
        <w:right w:val="none" w:sz="0" w:space="0" w:color="auto"/>
      </w:divBdr>
    </w:div>
    <w:div w:id="54859761">
      <w:bodyDiv w:val="1"/>
      <w:marLeft w:val="0"/>
      <w:marRight w:val="0"/>
      <w:marTop w:val="0"/>
      <w:marBottom w:val="0"/>
      <w:divBdr>
        <w:top w:val="none" w:sz="0" w:space="0" w:color="auto"/>
        <w:left w:val="none" w:sz="0" w:space="0" w:color="auto"/>
        <w:bottom w:val="none" w:sz="0" w:space="0" w:color="auto"/>
        <w:right w:val="none" w:sz="0" w:space="0" w:color="auto"/>
      </w:divBdr>
    </w:div>
    <w:div w:id="57825002">
      <w:bodyDiv w:val="1"/>
      <w:marLeft w:val="0"/>
      <w:marRight w:val="0"/>
      <w:marTop w:val="0"/>
      <w:marBottom w:val="0"/>
      <w:divBdr>
        <w:top w:val="none" w:sz="0" w:space="0" w:color="auto"/>
        <w:left w:val="none" w:sz="0" w:space="0" w:color="auto"/>
        <w:bottom w:val="none" w:sz="0" w:space="0" w:color="auto"/>
        <w:right w:val="none" w:sz="0" w:space="0" w:color="auto"/>
      </w:divBdr>
      <w:divsChild>
        <w:div w:id="939855">
          <w:marLeft w:val="0"/>
          <w:marRight w:val="0"/>
          <w:marTop w:val="0"/>
          <w:marBottom w:val="0"/>
          <w:divBdr>
            <w:top w:val="none" w:sz="0" w:space="0" w:color="auto"/>
            <w:left w:val="none" w:sz="0" w:space="0" w:color="auto"/>
            <w:bottom w:val="none" w:sz="0" w:space="0" w:color="auto"/>
            <w:right w:val="none" w:sz="0" w:space="0" w:color="auto"/>
          </w:divBdr>
        </w:div>
        <w:div w:id="9530059">
          <w:marLeft w:val="0"/>
          <w:marRight w:val="0"/>
          <w:marTop w:val="0"/>
          <w:marBottom w:val="0"/>
          <w:divBdr>
            <w:top w:val="none" w:sz="0" w:space="0" w:color="auto"/>
            <w:left w:val="none" w:sz="0" w:space="0" w:color="auto"/>
            <w:bottom w:val="none" w:sz="0" w:space="0" w:color="auto"/>
            <w:right w:val="none" w:sz="0" w:space="0" w:color="auto"/>
          </w:divBdr>
        </w:div>
        <w:div w:id="72046394">
          <w:marLeft w:val="0"/>
          <w:marRight w:val="0"/>
          <w:marTop w:val="0"/>
          <w:marBottom w:val="0"/>
          <w:divBdr>
            <w:top w:val="none" w:sz="0" w:space="0" w:color="auto"/>
            <w:left w:val="none" w:sz="0" w:space="0" w:color="auto"/>
            <w:bottom w:val="none" w:sz="0" w:space="0" w:color="auto"/>
            <w:right w:val="none" w:sz="0" w:space="0" w:color="auto"/>
          </w:divBdr>
        </w:div>
        <w:div w:id="85227472">
          <w:marLeft w:val="0"/>
          <w:marRight w:val="0"/>
          <w:marTop w:val="0"/>
          <w:marBottom w:val="0"/>
          <w:divBdr>
            <w:top w:val="none" w:sz="0" w:space="0" w:color="auto"/>
            <w:left w:val="none" w:sz="0" w:space="0" w:color="auto"/>
            <w:bottom w:val="none" w:sz="0" w:space="0" w:color="auto"/>
            <w:right w:val="none" w:sz="0" w:space="0" w:color="auto"/>
          </w:divBdr>
        </w:div>
        <w:div w:id="91778000">
          <w:marLeft w:val="0"/>
          <w:marRight w:val="0"/>
          <w:marTop w:val="0"/>
          <w:marBottom w:val="0"/>
          <w:divBdr>
            <w:top w:val="none" w:sz="0" w:space="0" w:color="auto"/>
            <w:left w:val="none" w:sz="0" w:space="0" w:color="auto"/>
            <w:bottom w:val="none" w:sz="0" w:space="0" w:color="auto"/>
            <w:right w:val="none" w:sz="0" w:space="0" w:color="auto"/>
          </w:divBdr>
        </w:div>
        <w:div w:id="106705468">
          <w:marLeft w:val="0"/>
          <w:marRight w:val="0"/>
          <w:marTop w:val="0"/>
          <w:marBottom w:val="0"/>
          <w:divBdr>
            <w:top w:val="none" w:sz="0" w:space="0" w:color="auto"/>
            <w:left w:val="none" w:sz="0" w:space="0" w:color="auto"/>
            <w:bottom w:val="none" w:sz="0" w:space="0" w:color="auto"/>
            <w:right w:val="none" w:sz="0" w:space="0" w:color="auto"/>
          </w:divBdr>
        </w:div>
        <w:div w:id="130024315">
          <w:marLeft w:val="0"/>
          <w:marRight w:val="0"/>
          <w:marTop w:val="0"/>
          <w:marBottom w:val="0"/>
          <w:divBdr>
            <w:top w:val="none" w:sz="0" w:space="0" w:color="auto"/>
            <w:left w:val="none" w:sz="0" w:space="0" w:color="auto"/>
            <w:bottom w:val="none" w:sz="0" w:space="0" w:color="auto"/>
            <w:right w:val="none" w:sz="0" w:space="0" w:color="auto"/>
          </w:divBdr>
        </w:div>
        <w:div w:id="170291770">
          <w:marLeft w:val="0"/>
          <w:marRight w:val="0"/>
          <w:marTop w:val="0"/>
          <w:marBottom w:val="0"/>
          <w:divBdr>
            <w:top w:val="none" w:sz="0" w:space="0" w:color="auto"/>
            <w:left w:val="none" w:sz="0" w:space="0" w:color="auto"/>
            <w:bottom w:val="none" w:sz="0" w:space="0" w:color="auto"/>
            <w:right w:val="none" w:sz="0" w:space="0" w:color="auto"/>
          </w:divBdr>
          <w:divsChild>
            <w:div w:id="979307064">
              <w:marLeft w:val="-75"/>
              <w:marRight w:val="0"/>
              <w:marTop w:val="30"/>
              <w:marBottom w:val="30"/>
              <w:divBdr>
                <w:top w:val="none" w:sz="0" w:space="0" w:color="auto"/>
                <w:left w:val="none" w:sz="0" w:space="0" w:color="auto"/>
                <w:bottom w:val="none" w:sz="0" w:space="0" w:color="auto"/>
                <w:right w:val="none" w:sz="0" w:space="0" w:color="auto"/>
              </w:divBdr>
              <w:divsChild>
                <w:div w:id="357631">
                  <w:marLeft w:val="0"/>
                  <w:marRight w:val="0"/>
                  <w:marTop w:val="0"/>
                  <w:marBottom w:val="0"/>
                  <w:divBdr>
                    <w:top w:val="none" w:sz="0" w:space="0" w:color="auto"/>
                    <w:left w:val="none" w:sz="0" w:space="0" w:color="auto"/>
                    <w:bottom w:val="none" w:sz="0" w:space="0" w:color="auto"/>
                    <w:right w:val="none" w:sz="0" w:space="0" w:color="auto"/>
                  </w:divBdr>
                  <w:divsChild>
                    <w:div w:id="811022116">
                      <w:marLeft w:val="0"/>
                      <w:marRight w:val="0"/>
                      <w:marTop w:val="0"/>
                      <w:marBottom w:val="0"/>
                      <w:divBdr>
                        <w:top w:val="none" w:sz="0" w:space="0" w:color="auto"/>
                        <w:left w:val="none" w:sz="0" w:space="0" w:color="auto"/>
                        <w:bottom w:val="none" w:sz="0" w:space="0" w:color="auto"/>
                        <w:right w:val="none" w:sz="0" w:space="0" w:color="auto"/>
                      </w:divBdr>
                    </w:div>
                  </w:divsChild>
                </w:div>
                <w:div w:id="97220097">
                  <w:marLeft w:val="0"/>
                  <w:marRight w:val="0"/>
                  <w:marTop w:val="0"/>
                  <w:marBottom w:val="0"/>
                  <w:divBdr>
                    <w:top w:val="none" w:sz="0" w:space="0" w:color="auto"/>
                    <w:left w:val="none" w:sz="0" w:space="0" w:color="auto"/>
                    <w:bottom w:val="none" w:sz="0" w:space="0" w:color="auto"/>
                    <w:right w:val="none" w:sz="0" w:space="0" w:color="auto"/>
                  </w:divBdr>
                  <w:divsChild>
                    <w:div w:id="53430567">
                      <w:marLeft w:val="0"/>
                      <w:marRight w:val="0"/>
                      <w:marTop w:val="0"/>
                      <w:marBottom w:val="0"/>
                      <w:divBdr>
                        <w:top w:val="none" w:sz="0" w:space="0" w:color="auto"/>
                        <w:left w:val="none" w:sz="0" w:space="0" w:color="auto"/>
                        <w:bottom w:val="none" w:sz="0" w:space="0" w:color="auto"/>
                        <w:right w:val="none" w:sz="0" w:space="0" w:color="auto"/>
                      </w:divBdr>
                    </w:div>
                  </w:divsChild>
                </w:div>
                <w:div w:id="159850579">
                  <w:marLeft w:val="0"/>
                  <w:marRight w:val="0"/>
                  <w:marTop w:val="0"/>
                  <w:marBottom w:val="0"/>
                  <w:divBdr>
                    <w:top w:val="none" w:sz="0" w:space="0" w:color="auto"/>
                    <w:left w:val="none" w:sz="0" w:space="0" w:color="auto"/>
                    <w:bottom w:val="none" w:sz="0" w:space="0" w:color="auto"/>
                    <w:right w:val="none" w:sz="0" w:space="0" w:color="auto"/>
                  </w:divBdr>
                  <w:divsChild>
                    <w:div w:id="1841190181">
                      <w:marLeft w:val="0"/>
                      <w:marRight w:val="0"/>
                      <w:marTop w:val="0"/>
                      <w:marBottom w:val="0"/>
                      <w:divBdr>
                        <w:top w:val="none" w:sz="0" w:space="0" w:color="auto"/>
                        <w:left w:val="none" w:sz="0" w:space="0" w:color="auto"/>
                        <w:bottom w:val="none" w:sz="0" w:space="0" w:color="auto"/>
                        <w:right w:val="none" w:sz="0" w:space="0" w:color="auto"/>
                      </w:divBdr>
                    </w:div>
                  </w:divsChild>
                </w:div>
                <w:div w:id="162549081">
                  <w:marLeft w:val="0"/>
                  <w:marRight w:val="0"/>
                  <w:marTop w:val="0"/>
                  <w:marBottom w:val="0"/>
                  <w:divBdr>
                    <w:top w:val="none" w:sz="0" w:space="0" w:color="auto"/>
                    <w:left w:val="none" w:sz="0" w:space="0" w:color="auto"/>
                    <w:bottom w:val="none" w:sz="0" w:space="0" w:color="auto"/>
                    <w:right w:val="none" w:sz="0" w:space="0" w:color="auto"/>
                  </w:divBdr>
                  <w:divsChild>
                    <w:div w:id="817577782">
                      <w:marLeft w:val="0"/>
                      <w:marRight w:val="0"/>
                      <w:marTop w:val="0"/>
                      <w:marBottom w:val="0"/>
                      <w:divBdr>
                        <w:top w:val="none" w:sz="0" w:space="0" w:color="auto"/>
                        <w:left w:val="none" w:sz="0" w:space="0" w:color="auto"/>
                        <w:bottom w:val="none" w:sz="0" w:space="0" w:color="auto"/>
                        <w:right w:val="none" w:sz="0" w:space="0" w:color="auto"/>
                      </w:divBdr>
                    </w:div>
                  </w:divsChild>
                </w:div>
                <w:div w:id="398213643">
                  <w:marLeft w:val="0"/>
                  <w:marRight w:val="0"/>
                  <w:marTop w:val="0"/>
                  <w:marBottom w:val="0"/>
                  <w:divBdr>
                    <w:top w:val="none" w:sz="0" w:space="0" w:color="auto"/>
                    <w:left w:val="none" w:sz="0" w:space="0" w:color="auto"/>
                    <w:bottom w:val="none" w:sz="0" w:space="0" w:color="auto"/>
                    <w:right w:val="none" w:sz="0" w:space="0" w:color="auto"/>
                  </w:divBdr>
                  <w:divsChild>
                    <w:div w:id="240606989">
                      <w:marLeft w:val="0"/>
                      <w:marRight w:val="0"/>
                      <w:marTop w:val="0"/>
                      <w:marBottom w:val="0"/>
                      <w:divBdr>
                        <w:top w:val="none" w:sz="0" w:space="0" w:color="auto"/>
                        <w:left w:val="none" w:sz="0" w:space="0" w:color="auto"/>
                        <w:bottom w:val="none" w:sz="0" w:space="0" w:color="auto"/>
                        <w:right w:val="none" w:sz="0" w:space="0" w:color="auto"/>
                      </w:divBdr>
                    </w:div>
                  </w:divsChild>
                </w:div>
                <w:div w:id="460264931">
                  <w:marLeft w:val="0"/>
                  <w:marRight w:val="0"/>
                  <w:marTop w:val="0"/>
                  <w:marBottom w:val="0"/>
                  <w:divBdr>
                    <w:top w:val="none" w:sz="0" w:space="0" w:color="auto"/>
                    <w:left w:val="none" w:sz="0" w:space="0" w:color="auto"/>
                    <w:bottom w:val="none" w:sz="0" w:space="0" w:color="auto"/>
                    <w:right w:val="none" w:sz="0" w:space="0" w:color="auto"/>
                  </w:divBdr>
                  <w:divsChild>
                    <w:div w:id="35854482">
                      <w:marLeft w:val="0"/>
                      <w:marRight w:val="0"/>
                      <w:marTop w:val="0"/>
                      <w:marBottom w:val="0"/>
                      <w:divBdr>
                        <w:top w:val="none" w:sz="0" w:space="0" w:color="auto"/>
                        <w:left w:val="none" w:sz="0" w:space="0" w:color="auto"/>
                        <w:bottom w:val="none" w:sz="0" w:space="0" w:color="auto"/>
                        <w:right w:val="none" w:sz="0" w:space="0" w:color="auto"/>
                      </w:divBdr>
                    </w:div>
                  </w:divsChild>
                </w:div>
                <w:div w:id="763919624">
                  <w:marLeft w:val="0"/>
                  <w:marRight w:val="0"/>
                  <w:marTop w:val="0"/>
                  <w:marBottom w:val="0"/>
                  <w:divBdr>
                    <w:top w:val="none" w:sz="0" w:space="0" w:color="auto"/>
                    <w:left w:val="none" w:sz="0" w:space="0" w:color="auto"/>
                    <w:bottom w:val="none" w:sz="0" w:space="0" w:color="auto"/>
                    <w:right w:val="none" w:sz="0" w:space="0" w:color="auto"/>
                  </w:divBdr>
                  <w:divsChild>
                    <w:div w:id="856194838">
                      <w:marLeft w:val="0"/>
                      <w:marRight w:val="0"/>
                      <w:marTop w:val="0"/>
                      <w:marBottom w:val="0"/>
                      <w:divBdr>
                        <w:top w:val="none" w:sz="0" w:space="0" w:color="auto"/>
                        <w:left w:val="none" w:sz="0" w:space="0" w:color="auto"/>
                        <w:bottom w:val="none" w:sz="0" w:space="0" w:color="auto"/>
                        <w:right w:val="none" w:sz="0" w:space="0" w:color="auto"/>
                      </w:divBdr>
                    </w:div>
                  </w:divsChild>
                </w:div>
                <w:div w:id="885600331">
                  <w:marLeft w:val="0"/>
                  <w:marRight w:val="0"/>
                  <w:marTop w:val="0"/>
                  <w:marBottom w:val="0"/>
                  <w:divBdr>
                    <w:top w:val="none" w:sz="0" w:space="0" w:color="auto"/>
                    <w:left w:val="none" w:sz="0" w:space="0" w:color="auto"/>
                    <w:bottom w:val="none" w:sz="0" w:space="0" w:color="auto"/>
                    <w:right w:val="none" w:sz="0" w:space="0" w:color="auto"/>
                  </w:divBdr>
                </w:div>
                <w:div w:id="922422221">
                  <w:marLeft w:val="0"/>
                  <w:marRight w:val="0"/>
                  <w:marTop w:val="0"/>
                  <w:marBottom w:val="0"/>
                  <w:divBdr>
                    <w:top w:val="none" w:sz="0" w:space="0" w:color="auto"/>
                    <w:left w:val="none" w:sz="0" w:space="0" w:color="auto"/>
                    <w:bottom w:val="none" w:sz="0" w:space="0" w:color="auto"/>
                    <w:right w:val="none" w:sz="0" w:space="0" w:color="auto"/>
                  </w:divBdr>
                  <w:divsChild>
                    <w:div w:id="697434173">
                      <w:marLeft w:val="0"/>
                      <w:marRight w:val="0"/>
                      <w:marTop w:val="0"/>
                      <w:marBottom w:val="0"/>
                      <w:divBdr>
                        <w:top w:val="none" w:sz="0" w:space="0" w:color="auto"/>
                        <w:left w:val="none" w:sz="0" w:space="0" w:color="auto"/>
                        <w:bottom w:val="none" w:sz="0" w:space="0" w:color="auto"/>
                        <w:right w:val="none" w:sz="0" w:space="0" w:color="auto"/>
                      </w:divBdr>
                    </w:div>
                  </w:divsChild>
                </w:div>
                <w:div w:id="928779405">
                  <w:marLeft w:val="0"/>
                  <w:marRight w:val="0"/>
                  <w:marTop w:val="0"/>
                  <w:marBottom w:val="0"/>
                  <w:divBdr>
                    <w:top w:val="none" w:sz="0" w:space="0" w:color="auto"/>
                    <w:left w:val="none" w:sz="0" w:space="0" w:color="auto"/>
                    <w:bottom w:val="none" w:sz="0" w:space="0" w:color="auto"/>
                    <w:right w:val="none" w:sz="0" w:space="0" w:color="auto"/>
                  </w:divBdr>
                  <w:divsChild>
                    <w:div w:id="1968703557">
                      <w:marLeft w:val="0"/>
                      <w:marRight w:val="0"/>
                      <w:marTop w:val="0"/>
                      <w:marBottom w:val="0"/>
                      <w:divBdr>
                        <w:top w:val="none" w:sz="0" w:space="0" w:color="auto"/>
                        <w:left w:val="none" w:sz="0" w:space="0" w:color="auto"/>
                        <w:bottom w:val="none" w:sz="0" w:space="0" w:color="auto"/>
                        <w:right w:val="none" w:sz="0" w:space="0" w:color="auto"/>
                      </w:divBdr>
                    </w:div>
                  </w:divsChild>
                </w:div>
                <w:div w:id="990328179">
                  <w:marLeft w:val="0"/>
                  <w:marRight w:val="0"/>
                  <w:marTop w:val="0"/>
                  <w:marBottom w:val="0"/>
                  <w:divBdr>
                    <w:top w:val="none" w:sz="0" w:space="0" w:color="auto"/>
                    <w:left w:val="none" w:sz="0" w:space="0" w:color="auto"/>
                    <w:bottom w:val="none" w:sz="0" w:space="0" w:color="auto"/>
                    <w:right w:val="none" w:sz="0" w:space="0" w:color="auto"/>
                  </w:divBdr>
                  <w:divsChild>
                    <w:div w:id="1006592749">
                      <w:marLeft w:val="0"/>
                      <w:marRight w:val="0"/>
                      <w:marTop w:val="0"/>
                      <w:marBottom w:val="0"/>
                      <w:divBdr>
                        <w:top w:val="none" w:sz="0" w:space="0" w:color="auto"/>
                        <w:left w:val="none" w:sz="0" w:space="0" w:color="auto"/>
                        <w:bottom w:val="none" w:sz="0" w:space="0" w:color="auto"/>
                        <w:right w:val="none" w:sz="0" w:space="0" w:color="auto"/>
                      </w:divBdr>
                    </w:div>
                  </w:divsChild>
                </w:div>
                <w:div w:id="1046947923">
                  <w:marLeft w:val="0"/>
                  <w:marRight w:val="0"/>
                  <w:marTop w:val="0"/>
                  <w:marBottom w:val="0"/>
                  <w:divBdr>
                    <w:top w:val="none" w:sz="0" w:space="0" w:color="auto"/>
                    <w:left w:val="none" w:sz="0" w:space="0" w:color="auto"/>
                    <w:bottom w:val="none" w:sz="0" w:space="0" w:color="auto"/>
                    <w:right w:val="none" w:sz="0" w:space="0" w:color="auto"/>
                  </w:divBdr>
                  <w:divsChild>
                    <w:div w:id="1375079710">
                      <w:marLeft w:val="0"/>
                      <w:marRight w:val="0"/>
                      <w:marTop w:val="0"/>
                      <w:marBottom w:val="0"/>
                      <w:divBdr>
                        <w:top w:val="none" w:sz="0" w:space="0" w:color="auto"/>
                        <w:left w:val="none" w:sz="0" w:space="0" w:color="auto"/>
                        <w:bottom w:val="none" w:sz="0" w:space="0" w:color="auto"/>
                        <w:right w:val="none" w:sz="0" w:space="0" w:color="auto"/>
                      </w:divBdr>
                    </w:div>
                  </w:divsChild>
                </w:div>
                <w:div w:id="1168909431">
                  <w:marLeft w:val="0"/>
                  <w:marRight w:val="0"/>
                  <w:marTop w:val="0"/>
                  <w:marBottom w:val="0"/>
                  <w:divBdr>
                    <w:top w:val="none" w:sz="0" w:space="0" w:color="auto"/>
                    <w:left w:val="none" w:sz="0" w:space="0" w:color="auto"/>
                    <w:bottom w:val="none" w:sz="0" w:space="0" w:color="auto"/>
                    <w:right w:val="none" w:sz="0" w:space="0" w:color="auto"/>
                  </w:divBdr>
                  <w:divsChild>
                    <w:div w:id="142475793">
                      <w:marLeft w:val="0"/>
                      <w:marRight w:val="0"/>
                      <w:marTop w:val="0"/>
                      <w:marBottom w:val="0"/>
                      <w:divBdr>
                        <w:top w:val="none" w:sz="0" w:space="0" w:color="auto"/>
                        <w:left w:val="none" w:sz="0" w:space="0" w:color="auto"/>
                        <w:bottom w:val="none" w:sz="0" w:space="0" w:color="auto"/>
                        <w:right w:val="none" w:sz="0" w:space="0" w:color="auto"/>
                      </w:divBdr>
                    </w:div>
                  </w:divsChild>
                </w:div>
                <w:div w:id="1223322094">
                  <w:marLeft w:val="0"/>
                  <w:marRight w:val="0"/>
                  <w:marTop w:val="0"/>
                  <w:marBottom w:val="0"/>
                  <w:divBdr>
                    <w:top w:val="none" w:sz="0" w:space="0" w:color="auto"/>
                    <w:left w:val="none" w:sz="0" w:space="0" w:color="auto"/>
                    <w:bottom w:val="none" w:sz="0" w:space="0" w:color="auto"/>
                    <w:right w:val="none" w:sz="0" w:space="0" w:color="auto"/>
                  </w:divBdr>
                  <w:divsChild>
                    <w:div w:id="892086150">
                      <w:marLeft w:val="0"/>
                      <w:marRight w:val="0"/>
                      <w:marTop w:val="0"/>
                      <w:marBottom w:val="0"/>
                      <w:divBdr>
                        <w:top w:val="none" w:sz="0" w:space="0" w:color="auto"/>
                        <w:left w:val="none" w:sz="0" w:space="0" w:color="auto"/>
                        <w:bottom w:val="none" w:sz="0" w:space="0" w:color="auto"/>
                        <w:right w:val="none" w:sz="0" w:space="0" w:color="auto"/>
                      </w:divBdr>
                    </w:div>
                  </w:divsChild>
                </w:div>
                <w:div w:id="1328167253">
                  <w:marLeft w:val="0"/>
                  <w:marRight w:val="0"/>
                  <w:marTop w:val="0"/>
                  <w:marBottom w:val="0"/>
                  <w:divBdr>
                    <w:top w:val="none" w:sz="0" w:space="0" w:color="auto"/>
                    <w:left w:val="none" w:sz="0" w:space="0" w:color="auto"/>
                    <w:bottom w:val="none" w:sz="0" w:space="0" w:color="auto"/>
                    <w:right w:val="none" w:sz="0" w:space="0" w:color="auto"/>
                  </w:divBdr>
                  <w:divsChild>
                    <w:div w:id="177352763">
                      <w:marLeft w:val="0"/>
                      <w:marRight w:val="0"/>
                      <w:marTop w:val="0"/>
                      <w:marBottom w:val="0"/>
                      <w:divBdr>
                        <w:top w:val="none" w:sz="0" w:space="0" w:color="auto"/>
                        <w:left w:val="none" w:sz="0" w:space="0" w:color="auto"/>
                        <w:bottom w:val="none" w:sz="0" w:space="0" w:color="auto"/>
                        <w:right w:val="none" w:sz="0" w:space="0" w:color="auto"/>
                      </w:divBdr>
                    </w:div>
                  </w:divsChild>
                </w:div>
                <w:div w:id="1342513913">
                  <w:marLeft w:val="0"/>
                  <w:marRight w:val="0"/>
                  <w:marTop w:val="0"/>
                  <w:marBottom w:val="0"/>
                  <w:divBdr>
                    <w:top w:val="none" w:sz="0" w:space="0" w:color="auto"/>
                    <w:left w:val="none" w:sz="0" w:space="0" w:color="auto"/>
                    <w:bottom w:val="none" w:sz="0" w:space="0" w:color="auto"/>
                    <w:right w:val="none" w:sz="0" w:space="0" w:color="auto"/>
                  </w:divBdr>
                  <w:divsChild>
                    <w:div w:id="1798833181">
                      <w:marLeft w:val="0"/>
                      <w:marRight w:val="0"/>
                      <w:marTop w:val="0"/>
                      <w:marBottom w:val="0"/>
                      <w:divBdr>
                        <w:top w:val="none" w:sz="0" w:space="0" w:color="auto"/>
                        <w:left w:val="none" w:sz="0" w:space="0" w:color="auto"/>
                        <w:bottom w:val="none" w:sz="0" w:space="0" w:color="auto"/>
                        <w:right w:val="none" w:sz="0" w:space="0" w:color="auto"/>
                      </w:divBdr>
                    </w:div>
                  </w:divsChild>
                </w:div>
                <w:div w:id="1394889224">
                  <w:marLeft w:val="0"/>
                  <w:marRight w:val="0"/>
                  <w:marTop w:val="0"/>
                  <w:marBottom w:val="0"/>
                  <w:divBdr>
                    <w:top w:val="none" w:sz="0" w:space="0" w:color="auto"/>
                    <w:left w:val="none" w:sz="0" w:space="0" w:color="auto"/>
                    <w:bottom w:val="none" w:sz="0" w:space="0" w:color="auto"/>
                    <w:right w:val="none" w:sz="0" w:space="0" w:color="auto"/>
                  </w:divBdr>
                  <w:divsChild>
                    <w:div w:id="1127816973">
                      <w:marLeft w:val="0"/>
                      <w:marRight w:val="0"/>
                      <w:marTop w:val="0"/>
                      <w:marBottom w:val="0"/>
                      <w:divBdr>
                        <w:top w:val="none" w:sz="0" w:space="0" w:color="auto"/>
                        <w:left w:val="none" w:sz="0" w:space="0" w:color="auto"/>
                        <w:bottom w:val="none" w:sz="0" w:space="0" w:color="auto"/>
                        <w:right w:val="none" w:sz="0" w:space="0" w:color="auto"/>
                      </w:divBdr>
                    </w:div>
                  </w:divsChild>
                </w:div>
                <w:div w:id="1460302076">
                  <w:marLeft w:val="0"/>
                  <w:marRight w:val="0"/>
                  <w:marTop w:val="0"/>
                  <w:marBottom w:val="0"/>
                  <w:divBdr>
                    <w:top w:val="none" w:sz="0" w:space="0" w:color="auto"/>
                    <w:left w:val="none" w:sz="0" w:space="0" w:color="auto"/>
                    <w:bottom w:val="none" w:sz="0" w:space="0" w:color="auto"/>
                    <w:right w:val="none" w:sz="0" w:space="0" w:color="auto"/>
                  </w:divBdr>
                  <w:divsChild>
                    <w:div w:id="185798029">
                      <w:marLeft w:val="0"/>
                      <w:marRight w:val="0"/>
                      <w:marTop w:val="0"/>
                      <w:marBottom w:val="0"/>
                      <w:divBdr>
                        <w:top w:val="none" w:sz="0" w:space="0" w:color="auto"/>
                        <w:left w:val="none" w:sz="0" w:space="0" w:color="auto"/>
                        <w:bottom w:val="none" w:sz="0" w:space="0" w:color="auto"/>
                        <w:right w:val="none" w:sz="0" w:space="0" w:color="auto"/>
                      </w:divBdr>
                    </w:div>
                  </w:divsChild>
                </w:div>
                <w:div w:id="1504708841">
                  <w:marLeft w:val="0"/>
                  <w:marRight w:val="0"/>
                  <w:marTop w:val="0"/>
                  <w:marBottom w:val="0"/>
                  <w:divBdr>
                    <w:top w:val="none" w:sz="0" w:space="0" w:color="auto"/>
                    <w:left w:val="none" w:sz="0" w:space="0" w:color="auto"/>
                    <w:bottom w:val="none" w:sz="0" w:space="0" w:color="auto"/>
                    <w:right w:val="none" w:sz="0" w:space="0" w:color="auto"/>
                  </w:divBdr>
                  <w:divsChild>
                    <w:div w:id="340548470">
                      <w:marLeft w:val="0"/>
                      <w:marRight w:val="0"/>
                      <w:marTop w:val="0"/>
                      <w:marBottom w:val="0"/>
                      <w:divBdr>
                        <w:top w:val="none" w:sz="0" w:space="0" w:color="auto"/>
                        <w:left w:val="none" w:sz="0" w:space="0" w:color="auto"/>
                        <w:bottom w:val="none" w:sz="0" w:space="0" w:color="auto"/>
                        <w:right w:val="none" w:sz="0" w:space="0" w:color="auto"/>
                      </w:divBdr>
                    </w:div>
                  </w:divsChild>
                </w:div>
                <w:div w:id="1509900773">
                  <w:marLeft w:val="0"/>
                  <w:marRight w:val="0"/>
                  <w:marTop w:val="0"/>
                  <w:marBottom w:val="0"/>
                  <w:divBdr>
                    <w:top w:val="none" w:sz="0" w:space="0" w:color="auto"/>
                    <w:left w:val="none" w:sz="0" w:space="0" w:color="auto"/>
                    <w:bottom w:val="none" w:sz="0" w:space="0" w:color="auto"/>
                    <w:right w:val="none" w:sz="0" w:space="0" w:color="auto"/>
                  </w:divBdr>
                  <w:divsChild>
                    <w:div w:id="1028333262">
                      <w:marLeft w:val="0"/>
                      <w:marRight w:val="0"/>
                      <w:marTop w:val="0"/>
                      <w:marBottom w:val="0"/>
                      <w:divBdr>
                        <w:top w:val="none" w:sz="0" w:space="0" w:color="auto"/>
                        <w:left w:val="none" w:sz="0" w:space="0" w:color="auto"/>
                        <w:bottom w:val="none" w:sz="0" w:space="0" w:color="auto"/>
                        <w:right w:val="none" w:sz="0" w:space="0" w:color="auto"/>
                      </w:divBdr>
                    </w:div>
                  </w:divsChild>
                </w:div>
                <w:div w:id="1674338578">
                  <w:marLeft w:val="0"/>
                  <w:marRight w:val="0"/>
                  <w:marTop w:val="0"/>
                  <w:marBottom w:val="0"/>
                  <w:divBdr>
                    <w:top w:val="none" w:sz="0" w:space="0" w:color="auto"/>
                    <w:left w:val="none" w:sz="0" w:space="0" w:color="auto"/>
                    <w:bottom w:val="none" w:sz="0" w:space="0" w:color="auto"/>
                    <w:right w:val="none" w:sz="0" w:space="0" w:color="auto"/>
                  </w:divBdr>
                  <w:divsChild>
                    <w:div w:id="1002006444">
                      <w:marLeft w:val="0"/>
                      <w:marRight w:val="0"/>
                      <w:marTop w:val="0"/>
                      <w:marBottom w:val="0"/>
                      <w:divBdr>
                        <w:top w:val="none" w:sz="0" w:space="0" w:color="auto"/>
                        <w:left w:val="none" w:sz="0" w:space="0" w:color="auto"/>
                        <w:bottom w:val="none" w:sz="0" w:space="0" w:color="auto"/>
                        <w:right w:val="none" w:sz="0" w:space="0" w:color="auto"/>
                      </w:divBdr>
                    </w:div>
                    <w:div w:id="1384449786">
                      <w:marLeft w:val="0"/>
                      <w:marRight w:val="0"/>
                      <w:marTop w:val="0"/>
                      <w:marBottom w:val="0"/>
                      <w:divBdr>
                        <w:top w:val="none" w:sz="0" w:space="0" w:color="auto"/>
                        <w:left w:val="none" w:sz="0" w:space="0" w:color="auto"/>
                        <w:bottom w:val="none" w:sz="0" w:space="0" w:color="auto"/>
                        <w:right w:val="none" w:sz="0" w:space="0" w:color="auto"/>
                      </w:divBdr>
                    </w:div>
                  </w:divsChild>
                </w:div>
                <w:div w:id="1704592938">
                  <w:marLeft w:val="0"/>
                  <w:marRight w:val="0"/>
                  <w:marTop w:val="0"/>
                  <w:marBottom w:val="0"/>
                  <w:divBdr>
                    <w:top w:val="none" w:sz="0" w:space="0" w:color="auto"/>
                    <w:left w:val="none" w:sz="0" w:space="0" w:color="auto"/>
                    <w:bottom w:val="none" w:sz="0" w:space="0" w:color="auto"/>
                    <w:right w:val="none" w:sz="0" w:space="0" w:color="auto"/>
                  </w:divBdr>
                  <w:divsChild>
                    <w:div w:id="1016075632">
                      <w:marLeft w:val="0"/>
                      <w:marRight w:val="0"/>
                      <w:marTop w:val="0"/>
                      <w:marBottom w:val="0"/>
                      <w:divBdr>
                        <w:top w:val="none" w:sz="0" w:space="0" w:color="auto"/>
                        <w:left w:val="none" w:sz="0" w:space="0" w:color="auto"/>
                        <w:bottom w:val="none" w:sz="0" w:space="0" w:color="auto"/>
                        <w:right w:val="none" w:sz="0" w:space="0" w:color="auto"/>
                      </w:divBdr>
                    </w:div>
                  </w:divsChild>
                </w:div>
                <w:div w:id="1760641012">
                  <w:marLeft w:val="0"/>
                  <w:marRight w:val="0"/>
                  <w:marTop w:val="0"/>
                  <w:marBottom w:val="0"/>
                  <w:divBdr>
                    <w:top w:val="none" w:sz="0" w:space="0" w:color="auto"/>
                    <w:left w:val="none" w:sz="0" w:space="0" w:color="auto"/>
                    <w:bottom w:val="none" w:sz="0" w:space="0" w:color="auto"/>
                    <w:right w:val="none" w:sz="0" w:space="0" w:color="auto"/>
                  </w:divBdr>
                  <w:divsChild>
                    <w:div w:id="388696791">
                      <w:marLeft w:val="0"/>
                      <w:marRight w:val="0"/>
                      <w:marTop w:val="0"/>
                      <w:marBottom w:val="0"/>
                      <w:divBdr>
                        <w:top w:val="none" w:sz="0" w:space="0" w:color="auto"/>
                        <w:left w:val="none" w:sz="0" w:space="0" w:color="auto"/>
                        <w:bottom w:val="none" w:sz="0" w:space="0" w:color="auto"/>
                        <w:right w:val="none" w:sz="0" w:space="0" w:color="auto"/>
                      </w:divBdr>
                    </w:div>
                  </w:divsChild>
                </w:div>
                <w:div w:id="1810778609">
                  <w:marLeft w:val="0"/>
                  <w:marRight w:val="0"/>
                  <w:marTop w:val="0"/>
                  <w:marBottom w:val="0"/>
                  <w:divBdr>
                    <w:top w:val="none" w:sz="0" w:space="0" w:color="auto"/>
                    <w:left w:val="none" w:sz="0" w:space="0" w:color="auto"/>
                    <w:bottom w:val="none" w:sz="0" w:space="0" w:color="auto"/>
                    <w:right w:val="none" w:sz="0" w:space="0" w:color="auto"/>
                  </w:divBdr>
                  <w:divsChild>
                    <w:div w:id="1779718300">
                      <w:marLeft w:val="0"/>
                      <w:marRight w:val="0"/>
                      <w:marTop w:val="0"/>
                      <w:marBottom w:val="0"/>
                      <w:divBdr>
                        <w:top w:val="none" w:sz="0" w:space="0" w:color="auto"/>
                        <w:left w:val="none" w:sz="0" w:space="0" w:color="auto"/>
                        <w:bottom w:val="none" w:sz="0" w:space="0" w:color="auto"/>
                        <w:right w:val="none" w:sz="0" w:space="0" w:color="auto"/>
                      </w:divBdr>
                    </w:div>
                  </w:divsChild>
                </w:div>
                <w:div w:id="1869904319">
                  <w:marLeft w:val="0"/>
                  <w:marRight w:val="0"/>
                  <w:marTop w:val="0"/>
                  <w:marBottom w:val="0"/>
                  <w:divBdr>
                    <w:top w:val="none" w:sz="0" w:space="0" w:color="auto"/>
                    <w:left w:val="none" w:sz="0" w:space="0" w:color="auto"/>
                    <w:bottom w:val="none" w:sz="0" w:space="0" w:color="auto"/>
                    <w:right w:val="none" w:sz="0" w:space="0" w:color="auto"/>
                  </w:divBdr>
                  <w:divsChild>
                    <w:div w:id="181479139">
                      <w:marLeft w:val="0"/>
                      <w:marRight w:val="0"/>
                      <w:marTop w:val="0"/>
                      <w:marBottom w:val="0"/>
                      <w:divBdr>
                        <w:top w:val="none" w:sz="0" w:space="0" w:color="auto"/>
                        <w:left w:val="none" w:sz="0" w:space="0" w:color="auto"/>
                        <w:bottom w:val="none" w:sz="0" w:space="0" w:color="auto"/>
                        <w:right w:val="none" w:sz="0" w:space="0" w:color="auto"/>
                      </w:divBdr>
                    </w:div>
                  </w:divsChild>
                </w:div>
                <w:div w:id="19609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2021">
          <w:marLeft w:val="0"/>
          <w:marRight w:val="0"/>
          <w:marTop w:val="0"/>
          <w:marBottom w:val="0"/>
          <w:divBdr>
            <w:top w:val="none" w:sz="0" w:space="0" w:color="auto"/>
            <w:left w:val="none" w:sz="0" w:space="0" w:color="auto"/>
            <w:bottom w:val="none" w:sz="0" w:space="0" w:color="auto"/>
            <w:right w:val="none" w:sz="0" w:space="0" w:color="auto"/>
          </w:divBdr>
        </w:div>
        <w:div w:id="178541948">
          <w:marLeft w:val="0"/>
          <w:marRight w:val="0"/>
          <w:marTop w:val="0"/>
          <w:marBottom w:val="0"/>
          <w:divBdr>
            <w:top w:val="none" w:sz="0" w:space="0" w:color="auto"/>
            <w:left w:val="none" w:sz="0" w:space="0" w:color="auto"/>
            <w:bottom w:val="none" w:sz="0" w:space="0" w:color="auto"/>
            <w:right w:val="none" w:sz="0" w:space="0" w:color="auto"/>
          </w:divBdr>
        </w:div>
        <w:div w:id="214511649">
          <w:marLeft w:val="0"/>
          <w:marRight w:val="0"/>
          <w:marTop w:val="0"/>
          <w:marBottom w:val="0"/>
          <w:divBdr>
            <w:top w:val="none" w:sz="0" w:space="0" w:color="auto"/>
            <w:left w:val="none" w:sz="0" w:space="0" w:color="auto"/>
            <w:bottom w:val="none" w:sz="0" w:space="0" w:color="auto"/>
            <w:right w:val="none" w:sz="0" w:space="0" w:color="auto"/>
          </w:divBdr>
        </w:div>
        <w:div w:id="242642209">
          <w:marLeft w:val="0"/>
          <w:marRight w:val="0"/>
          <w:marTop w:val="0"/>
          <w:marBottom w:val="0"/>
          <w:divBdr>
            <w:top w:val="none" w:sz="0" w:space="0" w:color="auto"/>
            <w:left w:val="none" w:sz="0" w:space="0" w:color="auto"/>
            <w:bottom w:val="none" w:sz="0" w:space="0" w:color="auto"/>
            <w:right w:val="none" w:sz="0" w:space="0" w:color="auto"/>
          </w:divBdr>
        </w:div>
        <w:div w:id="323046222">
          <w:marLeft w:val="0"/>
          <w:marRight w:val="0"/>
          <w:marTop w:val="0"/>
          <w:marBottom w:val="0"/>
          <w:divBdr>
            <w:top w:val="none" w:sz="0" w:space="0" w:color="auto"/>
            <w:left w:val="none" w:sz="0" w:space="0" w:color="auto"/>
            <w:bottom w:val="none" w:sz="0" w:space="0" w:color="auto"/>
            <w:right w:val="none" w:sz="0" w:space="0" w:color="auto"/>
          </w:divBdr>
        </w:div>
        <w:div w:id="452986735">
          <w:marLeft w:val="0"/>
          <w:marRight w:val="0"/>
          <w:marTop w:val="0"/>
          <w:marBottom w:val="0"/>
          <w:divBdr>
            <w:top w:val="none" w:sz="0" w:space="0" w:color="auto"/>
            <w:left w:val="none" w:sz="0" w:space="0" w:color="auto"/>
            <w:bottom w:val="none" w:sz="0" w:space="0" w:color="auto"/>
            <w:right w:val="none" w:sz="0" w:space="0" w:color="auto"/>
          </w:divBdr>
          <w:divsChild>
            <w:div w:id="37169602">
              <w:marLeft w:val="0"/>
              <w:marRight w:val="0"/>
              <w:marTop w:val="0"/>
              <w:marBottom w:val="0"/>
              <w:divBdr>
                <w:top w:val="none" w:sz="0" w:space="0" w:color="auto"/>
                <w:left w:val="none" w:sz="0" w:space="0" w:color="auto"/>
                <w:bottom w:val="none" w:sz="0" w:space="0" w:color="auto"/>
                <w:right w:val="none" w:sz="0" w:space="0" w:color="auto"/>
              </w:divBdr>
            </w:div>
            <w:div w:id="61563626">
              <w:marLeft w:val="0"/>
              <w:marRight w:val="0"/>
              <w:marTop w:val="0"/>
              <w:marBottom w:val="0"/>
              <w:divBdr>
                <w:top w:val="none" w:sz="0" w:space="0" w:color="auto"/>
                <w:left w:val="none" w:sz="0" w:space="0" w:color="auto"/>
                <w:bottom w:val="none" w:sz="0" w:space="0" w:color="auto"/>
                <w:right w:val="none" w:sz="0" w:space="0" w:color="auto"/>
              </w:divBdr>
            </w:div>
            <w:div w:id="120654348">
              <w:marLeft w:val="0"/>
              <w:marRight w:val="0"/>
              <w:marTop w:val="0"/>
              <w:marBottom w:val="0"/>
              <w:divBdr>
                <w:top w:val="none" w:sz="0" w:space="0" w:color="auto"/>
                <w:left w:val="none" w:sz="0" w:space="0" w:color="auto"/>
                <w:bottom w:val="none" w:sz="0" w:space="0" w:color="auto"/>
                <w:right w:val="none" w:sz="0" w:space="0" w:color="auto"/>
              </w:divBdr>
            </w:div>
            <w:div w:id="138695848">
              <w:marLeft w:val="0"/>
              <w:marRight w:val="0"/>
              <w:marTop w:val="0"/>
              <w:marBottom w:val="0"/>
              <w:divBdr>
                <w:top w:val="none" w:sz="0" w:space="0" w:color="auto"/>
                <w:left w:val="none" w:sz="0" w:space="0" w:color="auto"/>
                <w:bottom w:val="none" w:sz="0" w:space="0" w:color="auto"/>
                <w:right w:val="none" w:sz="0" w:space="0" w:color="auto"/>
              </w:divBdr>
            </w:div>
            <w:div w:id="438188019">
              <w:marLeft w:val="0"/>
              <w:marRight w:val="0"/>
              <w:marTop w:val="0"/>
              <w:marBottom w:val="0"/>
              <w:divBdr>
                <w:top w:val="none" w:sz="0" w:space="0" w:color="auto"/>
                <w:left w:val="none" w:sz="0" w:space="0" w:color="auto"/>
                <w:bottom w:val="none" w:sz="0" w:space="0" w:color="auto"/>
                <w:right w:val="none" w:sz="0" w:space="0" w:color="auto"/>
              </w:divBdr>
            </w:div>
            <w:div w:id="598685140">
              <w:marLeft w:val="0"/>
              <w:marRight w:val="0"/>
              <w:marTop w:val="0"/>
              <w:marBottom w:val="0"/>
              <w:divBdr>
                <w:top w:val="none" w:sz="0" w:space="0" w:color="auto"/>
                <w:left w:val="none" w:sz="0" w:space="0" w:color="auto"/>
                <w:bottom w:val="none" w:sz="0" w:space="0" w:color="auto"/>
                <w:right w:val="none" w:sz="0" w:space="0" w:color="auto"/>
              </w:divBdr>
            </w:div>
            <w:div w:id="1464082144">
              <w:marLeft w:val="0"/>
              <w:marRight w:val="0"/>
              <w:marTop w:val="0"/>
              <w:marBottom w:val="0"/>
              <w:divBdr>
                <w:top w:val="none" w:sz="0" w:space="0" w:color="auto"/>
                <w:left w:val="none" w:sz="0" w:space="0" w:color="auto"/>
                <w:bottom w:val="none" w:sz="0" w:space="0" w:color="auto"/>
                <w:right w:val="none" w:sz="0" w:space="0" w:color="auto"/>
              </w:divBdr>
            </w:div>
            <w:div w:id="1585068763">
              <w:marLeft w:val="0"/>
              <w:marRight w:val="0"/>
              <w:marTop w:val="0"/>
              <w:marBottom w:val="0"/>
              <w:divBdr>
                <w:top w:val="none" w:sz="0" w:space="0" w:color="auto"/>
                <w:left w:val="none" w:sz="0" w:space="0" w:color="auto"/>
                <w:bottom w:val="none" w:sz="0" w:space="0" w:color="auto"/>
                <w:right w:val="none" w:sz="0" w:space="0" w:color="auto"/>
              </w:divBdr>
            </w:div>
            <w:div w:id="1585845015">
              <w:marLeft w:val="0"/>
              <w:marRight w:val="0"/>
              <w:marTop w:val="0"/>
              <w:marBottom w:val="0"/>
              <w:divBdr>
                <w:top w:val="none" w:sz="0" w:space="0" w:color="auto"/>
                <w:left w:val="none" w:sz="0" w:space="0" w:color="auto"/>
                <w:bottom w:val="none" w:sz="0" w:space="0" w:color="auto"/>
                <w:right w:val="none" w:sz="0" w:space="0" w:color="auto"/>
              </w:divBdr>
            </w:div>
            <w:div w:id="1816490219">
              <w:marLeft w:val="0"/>
              <w:marRight w:val="0"/>
              <w:marTop w:val="0"/>
              <w:marBottom w:val="0"/>
              <w:divBdr>
                <w:top w:val="none" w:sz="0" w:space="0" w:color="auto"/>
                <w:left w:val="none" w:sz="0" w:space="0" w:color="auto"/>
                <w:bottom w:val="none" w:sz="0" w:space="0" w:color="auto"/>
                <w:right w:val="none" w:sz="0" w:space="0" w:color="auto"/>
              </w:divBdr>
            </w:div>
          </w:divsChild>
        </w:div>
        <w:div w:id="479149643">
          <w:marLeft w:val="0"/>
          <w:marRight w:val="0"/>
          <w:marTop w:val="0"/>
          <w:marBottom w:val="0"/>
          <w:divBdr>
            <w:top w:val="none" w:sz="0" w:space="0" w:color="auto"/>
            <w:left w:val="none" w:sz="0" w:space="0" w:color="auto"/>
            <w:bottom w:val="none" w:sz="0" w:space="0" w:color="auto"/>
            <w:right w:val="none" w:sz="0" w:space="0" w:color="auto"/>
          </w:divBdr>
        </w:div>
        <w:div w:id="528564014">
          <w:marLeft w:val="0"/>
          <w:marRight w:val="0"/>
          <w:marTop w:val="0"/>
          <w:marBottom w:val="0"/>
          <w:divBdr>
            <w:top w:val="none" w:sz="0" w:space="0" w:color="auto"/>
            <w:left w:val="none" w:sz="0" w:space="0" w:color="auto"/>
            <w:bottom w:val="none" w:sz="0" w:space="0" w:color="auto"/>
            <w:right w:val="none" w:sz="0" w:space="0" w:color="auto"/>
          </w:divBdr>
        </w:div>
        <w:div w:id="533734927">
          <w:marLeft w:val="0"/>
          <w:marRight w:val="0"/>
          <w:marTop w:val="0"/>
          <w:marBottom w:val="0"/>
          <w:divBdr>
            <w:top w:val="none" w:sz="0" w:space="0" w:color="auto"/>
            <w:left w:val="none" w:sz="0" w:space="0" w:color="auto"/>
            <w:bottom w:val="none" w:sz="0" w:space="0" w:color="auto"/>
            <w:right w:val="none" w:sz="0" w:space="0" w:color="auto"/>
          </w:divBdr>
        </w:div>
        <w:div w:id="548153871">
          <w:marLeft w:val="0"/>
          <w:marRight w:val="0"/>
          <w:marTop w:val="0"/>
          <w:marBottom w:val="0"/>
          <w:divBdr>
            <w:top w:val="none" w:sz="0" w:space="0" w:color="auto"/>
            <w:left w:val="none" w:sz="0" w:space="0" w:color="auto"/>
            <w:bottom w:val="none" w:sz="0" w:space="0" w:color="auto"/>
            <w:right w:val="none" w:sz="0" w:space="0" w:color="auto"/>
          </w:divBdr>
        </w:div>
        <w:div w:id="563179190">
          <w:marLeft w:val="0"/>
          <w:marRight w:val="0"/>
          <w:marTop w:val="0"/>
          <w:marBottom w:val="0"/>
          <w:divBdr>
            <w:top w:val="none" w:sz="0" w:space="0" w:color="auto"/>
            <w:left w:val="none" w:sz="0" w:space="0" w:color="auto"/>
            <w:bottom w:val="none" w:sz="0" w:space="0" w:color="auto"/>
            <w:right w:val="none" w:sz="0" w:space="0" w:color="auto"/>
          </w:divBdr>
        </w:div>
        <w:div w:id="602038106">
          <w:marLeft w:val="0"/>
          <w:marRight w:val="0"/>
          <w:marTop w:val="0"/>
          <w:marBottom w:val="0"/>
          <w:divBdr>
            <w:top w:val="none" w:sz="0" w:space="0" w:color="auto"/>
            <w:left w:val="none" w:sz="0" w:space="0" w:color="auto"/>
            <w:bottom w:val="none" w:sz="0" w:space="0" w:color="auto"/>
            <w:right w:val="none" w:sz="0" w:space="0" w:color="auto"/>
          </w:divBdr>
        </w:div>
        <w:div w:id="622347199">
          <w:marLeft w:val="0"/>
          <w:marRight w:val="0"/>
          <w:marTop w:val="0"/>
          <w:marBottom w:val="0"/>
          <w:divBdr>
            <w:top w:val="none" w:sz="0" w:space="0" w:color="auto"/>
            <w:left w:val="none" w:sz="0" w:space="0" w:color="auto"/>
            <w:bottom w:val="none" w:sz="0" w:space="0" w:color="auto"/>
            <w:right w:val="none" w:sz="0" w:space="0" w:color="auto"/>
          </w:divBdr>
        </w:div>
        <w:div w:id="651637771">
          <w:marLeft w:val="0"/>
          <w:marRight w:val="0"/>
          <w:marTop w:val="0"/>
          <w:marBottom w:val="0"/>
          <w:divBdr>
            <w:top w:val="none" w:sz="0" w:space="0" w:color="auto"/>
            <w:left w:val="none" w:sz="0" w:space="0" w:color="auto"/>
            <w:bottom w:val="none" w:sz="0" w:space="0" w:color="auto"/>
            <w:right w:val="none" w:sz="0" w:space="0" w:color="auto"/>
          </w:divBdr>
        </w:div>
        <w:div w:id="672492877">
          <w:marLeft w:val="0"/>
          <w:marRight w:val="0"/>
          <w:marTop w:val="0"/>
          <w:marBottom w:val="0"/>
          <w:divBdr>
            <w:top w:val="none" w:sz="0" w:space="0" w:color="auto"/>
            <w:left w:val="none" w:sz="0" w:space="0" w:color="auto"/>
            <w:bottom w:val="none" w:sz="0" w:space="0" w:color="auto"/>
            <w:right w:val="none" w:sz="0" w:space="0" w:color="auto"/>
          </w:divBdr>
        </w:div>
        <w:div w:id="700401180">
          <w:marLeft w:val="0"/>
          <w:marRight w:val="0"/>
          <w:marTop w:val="0"/>
          <w:marBottom w:val="0"/>
          <w:divBdr>
            <w:top w:val="none" w:sz="0" w:space="0" w:color="auto"/>
            <w:left w:val="none" w:sz="0" w:space="0" w:color="auto"/>
            <w:bottom w:val="none" w:sz="0" w:space="0" w:color="auto"/>
            <w:right w:val="none" w:sz="0" w:space="0" w:color="auto"/>
          </w:divBdr>
        </w:div>
        <w:div w:id="778993290">
          <w:marLeft w:val="0"/>
          <w:marRight w:val="0"/>
          <w:marTop w:val="0"/>
          <w:marBottom w:val="0"/>
          <w:divBdr>
            <w:top w:val="none" w:sz="0" w:space="0" w:color="auto"/>
            <w:left w:val="none" w:sz="0" w:space="0" w:color="auto"/>
            <w:bottom w:val="none" w:sz="0" w:space="0" w:color="auto"/>
            <w:right w:val="none" w:sz="0" w:space="0" w:color="auto"/>
          </w:divBdr>
        </w:div>
        <w:div w:id="815948136">
          <w:marLeft w:val="0"/>
          <w:marRight w:val="0"/>
          <w:marTop w:val="0"/>
          <w:marBottom w:val="0"/>
          <w:divBdr>
            <w:top w:val="none" w:sz="0" w:space="0" w:color="auto"/>
            <w:left w:val="none" w:sz="0" w:space="0" w:color="auto"/>
            <w:bottom w:val="none" w:sz="0" w:space="0" w:color="auto"/>
            <w:right w:val="none" w:sz="0" w:space="0" w:color="auto"/>
          </w:divBdr>
        </w:div>
        <w:div w:id="838159403">
          <w:marLeft w:val="0"/>
          <w:marRight w:val="0"/>
          <w:marTop w:val="0"/>
          <w:marBottom w:val="0"/>
          <w:divBdr>
            <w:top w:val="none" w:sz="0" w:space="0" w:color="auto"/>
            <w:left w:val="none" w:sz="0" w:space="0" w:color="auto"/>
            <w:bottom w:val="none" w:sz="0" w:space="0" w:color="auto"/>
            <w:right w:val="none" w:sz="0" w:space="0" w:color="auto"/>
          </w:divBdr>
        </w:div>
        <w:div w:id="891161452">
          <w:marLeft w:val="0"/>
          <w:marRight w:val="0"/>
          <w:marTop w:val="0"/>
          <w:marBottom w:val="0"/>
          <w:divBdr>
            <w:top w:val="none" w:sz="0" w:space="0" w:color="auto"/>
            <w:left w:val="none" w:sz="0" w:space="0" w:color="auto"/>
            <w:bottom w:val="none" w:sz="0" w:space="0" w:color="auto"/>
            <w:right w:val="none" w:sz="0" w:space="0" w:color="auto"/>
          </w:divBdr>
        </w:div>
        <w:div w:id="900948967">
          <w:marLeft w:val="0"/>
          <w:marRight w:val="0"/>
          <w:marTop w:val="0"/>
          <w:marBottom w:val="0"/>
          <w:divBdr>
            <w:top w:val="none" w:sz="0" w:space="0" w:color="auto"/>
            <w:left w:val="none" w:sz="0" w:space="0" w:color="auto"/>
            <w:bottom w:val="none" w:sz="0" w:space="0" w:color="auto"/>
            <w:right w:val="none" w:sz="0" w:space="0" w:color="auto"/>
          </w:divBdr>
        </w:div>
        <w:div w:id="959533904">
          <w:marLeft w:val="0"/>
          <w:marRight w:val="0"/>
          <w:marTop w:val="0"/>
          <w:marBottom w:val="0"/>
          <w:divBdr>
            <w:top w:val="none" w:sz="0" w:space="0" w:color="auto"/>
            <w:left w:val="none" w:sz="0" w:space="0" w:color="auto"/>
            <w:bottom w:val="none" w:sz="0" w:space="0" w:color="auto"/>
            <w:right w:val="none" w:sz="0" w:space="0" w:color="auto"/>
          </w:divBdr>
        </w:div>
        <w:div w:id="999236370">
          <w:marLeft w:val="0"/>
          <w:marRight w:val="0"/>
          <w:marTop w:val="0"/>
          <w:marBottom w:val="0"/>
          <w:divBdr>
            <w:top w:val="none" w:sz="0" w:space="0" w:color="auto"/>
            <w:left w:val="none" w:sz="0" w:space="0" w:color="auto"/>
            <w:bottom w:val="none" w:sz="0" w:space="0" w:color="auto"/>
            <w:right w:val="none" w:sz="0" w:space="0" w:color="auto"/>
          </w:divBdr>
        </w:div>
        <w:div w:id="1232081697">
          <w:marLeft w:val="0"/>
          <w:marRight w:val="0"/>
          <w:marTop w:val="0"/>
          <w:marBottom w:val="0"/>
          <w:divBdr>
            <w:top w:val="none" w:sz="0" w:space="0" w:color="auto"/>
            <w:left w:val="none" w:sz="0" w:space="0" w:color="auto"/>
            <w:bottom w:val="none" w:sz="0" w:space="0" w:color="auto"/>
            <w:right w:val="none" w:sz="0" w:space="0" w:color="auto"/>
          </w:divBdr>
        </w:div>
        <w:div w:id="1341540944">
          <w:marLeft w:val="0"/>
          <w:marRight w:val="0"/>
          <w:marTop w:val="0"/>
          <w:marBottom w:val="0"/>
          <w:divBdr>
            <w:top w:val="none" w:sz="0" w:space="0" w:color="auto"/>
            <w:left w:val="none" w:sz="0" w:space="0" w:color="auto"/>
            <w:bottom w:val="none" w:sz="0" w:space="0" w:color="auto"/>
            <w:right w:val="none" w:sz="0" w:space="0" w:color="auto"/>
          </w:divBdr>
        </w:div>
        <w:div w:id="1343166768">
          <w:marLeft w:val="0"/>
          <w:marRight w:val="0"/>
          <w:marTop w:val="0"/>
          <w:marBottom w:val="0"/>
          <w:divBdr>
            <w:top w:val="none" w:sz="0" w:space="0" w:color="auto"/>
            <w:left w:val="none" w:sz="0" w:space="0" w:color="auto"/>
            <w:bottom w:val="none" w:sz="0" w:space="0" w:color="auto"/>
            <w:right w:val="none" w:sz="0" w:space="0" w:color="auto"/>
          </w:divBdr>
        </w:div>
        <w:div w:id="1360156156">
          <w:marLeft w:val="0"/>
          <w:marRight w:val="0"/>
          <w:marTop w:val="0"/>
          <w:marBottom w:val="0"/>
          <w:divBdr>
            <w:top w:val="none" w:sz="0" w:space="0" w:color="auto"/>
            <w:left w:val="none" w:sz="0" w:space="0" w:color="auto"/>
            <w:bottom w:val="none" w:sz="0" w:space="0" w:color="auto"/>
            <w:right w:val="none" w:sz="0" w:space="0" w:color="auto"/>
          </w:divBdr>
        </w:div>
        <w:div w:id="1433745358">
          <w:marLeft w:val="0"/>
          <w:marRight w:val="0"/>
          <w:marTop w:val="0"/>
          <w:marBottom w:val="0"/>
          <w:divBdr>
            <w:top w:val="none" w:sz="0" w:space="0" w:color="auto"/>
            <w:left w:val="none" w:sz="0" w:space="0" w:color="auto"/>
            <w:bottom w:val="none" w:sz="0" w:space="0" w:color="auto"/>
            <w:right w:val="none" w:sz="0" w:space="0" w:color="auto"/>
          </w:divBdr>
        </w:div>
        <w:div w:id="1448935732">
          <w:marLeft w:val="0"/>
          <w:marRight w:val="0"/>
          <w:marTop w:val="0"/>
          <w:marBottom w:val="0"/>
          <w:divBdr>
            <w:top w:val="none" w:sz="0" w:space="0" w:color="auto"/>
            <w:left w:val="none" w:sz="0" w:space="0" w:color="auto"/>
            <w:bottom w:val="none" w:sz="0" w:space="0" w:color="auto"/>
            <w:right w:val="none" w:sz="0" w:space="0" w:color="auto"/>
          </w:divBdr>
          <w:divsChild>
            <w:div w:id="1709378666">
              <w:marLeft w:val="-75"/>
              <w:marRight w:val="0"/>
              <w:marTop w:val="30"/>
              <w:marBottom w:val="30"/>
              <w:divBdr>
                <w:top w:val="none" w:sz="0" w:space="0" w:color="auto"/>
                <w:left w:val="none" w:sz="0" w:space="0" w:color="auto"/>
                <w:bottom w:val="none" w:sz="0" w:space="0" w:color="auto"/>
                <w:right w:val="none" w:sz="0" w:space="0" w:color="auto"/>
              </w:divBdr>
              <w:divsChild>
                <w:div w:id="33193650">
                  <w:marLeft w:val="0"/>
                  <w:marRight w:val="0"/>
                  <w:marTop w:val="0"/>
                  <w:marBottom w:val="0"/>
                  <w:divBdr>
                    <w:top w:val="none" w:sz="0" w:space="0" w:color="auto"/>
                    <w:left w:val="none" w:sz="0" w:space="0" w:color="auto"/>
                    <w:bottom w:val="none" w:sz="0" w:space="0" w:color="auto"/>
                    <w:right w:val="none" w:sz="0" w:space="0" w:color="auto"/>
                  </w:divBdr>
                  <w:divsChild>
                    <w:div w:id="147870202">
                      <w:marLeft w:val="0"/>
                      <w:marRight w:val="0"/>
                      <w:marTop w:val="0"/>
                      <w:marBottom w:val="0"/>
                      <w:divBdr>
                        <w:top w:val="none" w:sz="0" w:space="0" w:color="auto"/>
                        <w:left w:val="none" w:sz="0" w:space="0" w:color="auto"/>
                        <w:bottom w:val="none" w:sz="0" w:space="0" w:color="auto"/>
                        <w:right w:val="none" w:sz="0" w:space="0" w:color="auto"/>
                      </w:divBdr>
                    </w:div>
                  </w:divsChild>
                </w:div>
                <w:div w:id="147526451">
                  <w:marLeft w:val="0"/>
                  <w:marRight w:val="0"/>
                  <w:marTop w:val="0"/>
                  <w:marBottom w:val="0"/>
                  <w:divBdr>
                    <w:top w:val="none" w:sz="0" w:space="0" w:color="auto"/>
                    <w:left w:val="none" w:sz="0" w:space="0" w:color="auto"/>
                    <w:bottom w:val="none" w:sz="0" w:space="0" w:color="auto"/>
                    <w:right w:val="none" w:sz="0" w:space="0" w:color="auto"/>
                  </w:divBdr>
                  <w:divsChild>
                    <w:div w:id="1627544506">
                      <w:marLeft w:val="0"/>
                      <w:marRight w:val="0"/>
                      <w:marTop w:val="0"/>
                      <w:marBottom w:val="0"/>
                      <w:divBdr>
                        <w:top w:val="none" w:sz="0" w:space="0" w:color="auto"/>
                        <w:left w:val="none" w:sz="0" w:space="0" w:color="auto"/>
                        <w:bottom w:val="none" w:sz="0" w:space="0" w:color="auto"/>
                        <w:right w:val="none" w:sz="0" w:space="0" w:color="auto"/>
                      </w:divBdr>
                    </w:div>
                  </w:divsChild>
                </w:div>
                <w:div w:id="394086372">
                  <w:marLeft w:val="0"/>
                  <w:marRight w:val="0"/>
                  <w:marTop w:val="0"/>
                  <w:marBottom w:val="0"/>
                  <w:divBdr>
                    <w:top w:val="none" w:sz="0" w:space="0" w:color="auto"/>
                    <w:left w:val="none" w:sz="0" w:space="0" w:color="auto"/>
                    <w:bottom w:val="none" w:sz="0" w:space="0" w:color="auto"/>
                    <w:right w:val="none" w:sz="0" w:space="0" w:color="auto"/>
                  </w:divBdr>
                  <w:divsChild>
                    <w:div w:id="71239030">
                      <w:marLeft w:val="0"/>
                      <w:marRight w:val="0"/>
                      <w:marTop w:val="0"/>
                      <w:marBottom w:val="0"/>
                      <w:divBdr>
                        <w:top w:val="none" w:sz="0" w:space="0" w:color="auto"/>
                        <w:left w:val="none" w:sz="0" w:space="0" w:color="auto"/>
                        <w:bottom w:val="none" w:sz="0" w:space="0" w:color="auto"/>
                        <w:right w:val="none" w:sz="0" w:space="0" w:color="auto"/>
                      </w:divBdr>
                    </w:div>
                  </w:divsChild>
                </w:div>
                <w:div w:id="531309180">
                  <w:marLeft w:val="0"/>
                  <w:marRight w:val="0"/>
                  <w:marTop w:val="0"/>
                  <w:marBottom w:val="0"/>
                  <w:divBdr>
                    <w:top w:val="none" w:sz="0" w:space="0" w:color="auto"/>
                    <w:left w:val="none" w:sz="0" w:space="0" w:color="auto"/>
                    <w:bottom w:val="none" w:sz="0" w:space="0" w:color="auto"/>
                    <w:right w:val="none" w:sz="0" w:space="0" w:color="auto"/>
                  </w:divBdr>
                  <w:divsChild>
                    <w:div w:id="1562248627">
                      <w:marLeft w:val="0"/>
                      <w:marRight w:val="0"/>
                      <w:marTop w:val="0"/>
                      <w:marBottom w:val="0"/>
                      <w:divBdr>
                        <w:top w:val="none" w:sz="0" w:space="0" w:color="auto"/>
                        <w:left w:val="none" w:sz="0" w:space="0" w:color="auto"/>
                        <w:bottom w:val="none" w:sz="0" w:space="0" w:color="auto"/>
                        <w:right w:val="none" w:sz="0" w:space="0" w:color="auto"/>
                      </w:divBdr>
                    </w:div>
                  </w:divsChild>
                </w:div>
                <w:div w:id="675041428">
                  <w:marLeft w:val="0"/>
                  <w:marRight w:val="0"/>
                  <w:marTop w:val="0"/>
                  <w:marBottom w:val="0"/>
                  <w:divBdr>
                    <w:top w:val="none" w:sz="0" w:space="0" w:color="auto"/>
                    <w:left w:val="none" w:sz="0" w:space="0" w:color="auto"/>
                    <w:bottom w:val="none" w:sz="0" w:space="0" w:color="auto"/>
                    <w:right w:val="none" w:sz="0" w:space="0" w:color="auto"/>
                  </w:divBdr>
                  <w:divsChild>
                    <w:div w:id="932202429">
                      <w:marLeft w:val="0"/>
                      <w:marRight w:val="0"/>
                      <w:marTop w:val="0"/>
                      <w:marBottom w:val="0"/>
                      <w:divBdr>
                        <w:top w:val="none" w:sz="0" w:space="0" w:color="auto"/>
                        <w:left w:val="none" w:sz="0" w:space="0" w:color="auto"/>
                        <w:bottom w:val="none" w:sz="0" w:space="0" w:color="auto"/>
                        <w:right w:val="none" w:sz="0" w:space="0" w:color="auto"/>
                      </w:divBdr>
                    </w:div>
                  </w:divsChild>
                </w:div>
                <w:div w:id="1130248165">
                  <w:marLeft w:val="0"/>
                  <w:marRight w:val="0"/>
                  <w:marTop w:val="0"/>
                  <w:marBottom w:val="0"/>
                  <w:divBdr>
                    <w:top w:val="none" w:sz="0" w:space="0" w:color="auto"/>
                    <w:left w:val="none" w:sz="0" w:space="0" w:color="auto"/>
                    <w:bottom w:val="none" w:sz="0" w:space="0" w:color="auto"/>
                    <w:right w:val="none" w:sz="0" w:space="0" w:color="auto"/>
                  </w:divBdr>
                </w:div>
                <w:div w:id="1429621748">
                  <w:marLeft w:val="0"/>
                  <w:marRight w:val="0"/>
                  <w:marTop w:val="0"/>
                  <w:marBottom w:val="0"/>
                  <w:divBdr>
                    <w:top w:val="none" w:sz="0" w:space="0" w:color="auto"/>
                    <w:left w:val="none" w:sz="0" w:space="0" w:color="auto"/>
                    <w:bottom w:val="none" w:sz="0" w:space="0" w:color="auto"/>
                    <w:right w:val="none" w:sz="0" w:space="0" w:color="auto"/>
                  </w:divBdr>
                  <w:divsChild>
                    <w:div w:id="1704012812">
                      <w:marLeft w:val="0"/>
                      <w:marRight w:val="0"/>
                      <w:marTop w:val="0"/>
                      <w:marBottom w:val="0"/>
                      <w:divBdr>
                        <w:top w:val="none" w:sz="0" w:space="0" w:color="auto"/>
                        <w:left w:val="none" w:sz="0" w:space="0" w:color="auto"/>
                        <w:bottom w:val="none" w:sz="0" w:space="0" w:color="auto"/>
                        <w:right w:val="none" w:sz="0" w:space="0" w:color="auto"/>
                      </w:divBdr>
                    </w:div>
                  </w:divsChild>
                </w:div>
                <w:div w:id="1441071193">
                  <w:marLeft w:val="0"/>
                  <w:marRight w:val="0"/>
                  <w:marTop w:val="0"/>
                  <w:marBottom w:val="0"/>
                  <w:divBdr>
                    <w:top w:val="none" w:sz="0" w:space="0" w:color="auto"/>
                    <w:left w:val="none" w:sz="0" w:space="0" w:color="auto"/>
                    <w:bottom w:val="none" w:sz="0" w:space="0" w:color="auto"/>
                    <w:right w:val="none" w:sz="0" w:space="0" w:color="auto"/>
                  </w:divBdr>
                  <w:divsChild>
                    <w:div w:id="394278481">
                      <w:marLeft w:val="0"/>
                      <w:marRight w:val="0"/>
                      <w:marTop w:val="0"/>
                      <w:marBottom w:val="0"/>
                      <w:divBdr>
                        <w:top w:val="none" w:sz="0" w:space="0" w:color="auto"/>
                        <w:left w:val="none" w:sz="0" w:space="0" w:color="auto"/>
                        <w:bottom w:val="none" w:sz="0" w:space="0" w:color="auto"/>
                        <w:right w:val="none" w:sz="0" w:space="0" w:color="auto"/>
                      </w:divBdr>
                    </w:div>
                  </w:divsChild>
                </w:div>
                <w:div w:id="1447581625">
                  <w:marLeft w:val="0"/>
                  <w:marRight w:val="0"/>
                  <w:marTop w:val="0"/>
                  <w:marBottom w:val="0"/>
                  <w:divBdr>
                    <w:top w:val="none" w:sz="0" w:space="0" w:color="auto"/>
                    <w:left w:val="none" w:sz="0" w:space="0" w:color="auto"/>
                    <w:bottom w:val="none" w:sz="0" w:space="0" w:color="auto"/>
                    <w:right w:val="none" w:sz="0" w:space="0" w:color="auto"/>
                  </w:divBdr>
                  <w:divsChild>
                    <w:div w:id="11541712">
                      <w:marLeft w:val="0"/>
                      <w:marRight w:val="0"/>
                      <w:marTop w:val="0"/>
                      <w:marBottom w:val="0"/>
                      <w:divBdr>
                        <w:top w:val="none" w:sz="0" w:space="0" w:color="auto"/>
                        <w:left w:val="none" w:sz="0" w:space="0" w:color="auto"/>
                        <w:bottom w:val="none" w:sz="0" w:space="0" w:color="auto"/>
                        <w:right w:val="none" w:sz="0" w:space="0" w:color="auto"/>
                      </w:divBdr>
                    </w:div>
                  </w:divsChild>
                </w:div>
                <w:div w:id="1550603085">
                  <w:marLeft w:val="0"/>
                  <w:marRight w:val="0"/>
                  <w:marTop w:val="0"/>
                  <w:marBottom w:val="0"/>
                  <w:divBdr>
                    <w:top w:val="none" w:sz="0" w:space="0" w:color="auto"/>
                    <w:left w:val="none" w:sz="0" w:space="0" w:color="auto"/>
                    <w:bottom w:val="none" w:sz="0" w:space="0" w:color="auto"/>
                    <w:right w:val="none" w:sz="0" w:space="0" w:color="auto"/>
                  </w:divBdr>
                  <w:divsChild>
                    <w:div w:id="1908228650">
                      <w:marLeft w:val="0"/>
                      <w:marRight w:val="0"/>
                      <w:marTop w:val="0"/>
                      <w:marBottom w:val="0"/>
                      <w:divBdr>
                        <w:top w:val="none" w:sz="0" w:space="0" w:color="auto"/>
                        <w:left w:val="none" w:sz="0" w:space="0" w:color="auto"/>
                        <w:bottom w:val="none" w:sz="0" w:space="0" w:color="auto"/>
                        <w:right w:val="none" w:sz="0" w:space="0" w:color="auto"/>
                      </w:divBdr>
                    </w:div>
                  </w:divsChild>
                </w:div>
                <w:div w:id="1740596217">
                  <w:marLeft w:val="0"/>
                  <w:marRight w:val="0"/>
                  <w:marTop w:val="0"/>
                  <w:marBottom w:val="0"/>
                  <w:divBdr>
                    <w:top w:val="none" w:sz="0" w:space="0" w:color="auto"/>
                    <w:left w:val="none" w:sz="0" w:space="0" w:color="auto"/>
                    <w:bottom w:val="none" w:sz="0" w:space="0" w:color="auto"/>
                    <w:right w:val="none" w:sz="0" w:space="0" w:color="auto"/>
                  </w:divBdr>
                  <w:divsChild>
                    <w:div w:id="622661933">
                      <w:marLeft w:val="0"/>
                      <w:marRight w:val="0"/>
                      <w:marTop w:val="0"/>
                      <w:marBottom w:val="0"/>
                      <w:divBdr>
                        <w:top w:val="none" w:sz="0" w:space="0" w:color="auto"/>
                        <w:left w:val="none" w:sz="0" w:space="0" w:color="auto"/>
                        <w:bottom w:val="none" w:sz="0" w:space="0" w:color="auto"/>
                        <w:right w:val="none" w:sz="0" w:space="0" w:color="auto"/>
                      </w:divBdr>
                    </w:div>
                  </w:divsChild>
                </w:div>
                <w:div w:id="1752653551">
                  <w:marLeft w:val="0"/>
                  <w:marRight w:val="0"/>
                  <w:marTop w:val="0"/>
                  <w:marBottom w:val="0"/>
                  <w:divBdr>
                    <w:top w:val="none" w:sz="0" w:space="0" w:color="auto"/>
                    <w:left w:val="none" w:sz="0" w:space="0" w:color="auto"/>
                    <w:bottom w:val="none" w:sz="0" w:space="0" w:color="auto"/>
                    <w:right w:val="none" w:sz="0" w:space="0" w:color="auto"/>
                  </w:divBdr>
                  <w:divsChild>
                    <w:div w:id="914045745">
                      <w:marLeft w:val="0"/>
                      <w:marRight w:val="0"/>
                      <w:marTop w:val="0"/>
                      <w:marBottom w:val="0"/>
                      <w:divBdr>
                        <w:top w:val="none" w:sz="0" w:space="0" w:color="auto"/>
                        <w:left w:val="none" w:sz="0" w:space="0" w:color="auto"/>
                        <w:bottom w:val="none" w:sz="0" w:space="0" w:color="auto"/>
                        <w:right w:val="none" w:sz="0" w:space="0" w:color="auto"/>
                      </w:divBdr>
                    </w:div>
                  </w:divsChild>
                </w:div>
                <w:div w:id="1775246123">
                  <w:marLeft w:val="0"/>
                  <w:marRight w:val="0"/>
                  <w:marTop w:val="0"/>
                  <w:marBottom w:val="0"/>
                  <w:divBdr>
                    <w:top w:val="none" w:sz="0" w:space="0" w:color="auto"/>
                    <w:left w:val="none" w:sz="0" w:space="0" w:color="auto"/>
                    <w:bottom w:val="none" w:sz="0" w:space="0" w:color="auto"/>
                    <w:right w:val="none" w:sz="0" w:space="0" w:color="auto"/>
                  </w:divBdr>
                  <w:divsChild>
                    <w:div w:id="1827357476">
                      <w:marLeft w:val="0"/>
                      <w:marRight w:val="0"/>
                      <w:marTop w:val="0"/>
                      <w:marBottom w:val="0"/>
                      <w:divBdr>
                        <w:top w:val="none" w:sz="0" w:space="0" w:color="auto"/>
                        <w:left w:val="none" w:sz="0" w:space="0" w:color="auto"/>
                        <w:bottom w:val="none" w:sz="0" w:space="0" w:color="auto"/>
                        <w:right w:val="none" w:sz="0" w:space="0" w:color="auto"/>
                      </w:divBdr>
                    </w:div>
                  </w:divsChild>
                </w:div>
                <w:div w:id="1879930772">
                  <w:marLeft w:val="0"/>
                  <w:marRight w:val="0"/>
                  <w:marTop w:val="0"/>
                  <w:marBottom w:val="0"/>
                  <w:divBdr>
                    <w:top w:val="none" w:sz="0" w:space="0" w:color="auto"/>
                    <w:left w:val="none" w:sz="0" w:space="0" w:color="auto"/>
                    <w:bottom w:val="none" w:sz="0" w:space="0" w:color="auto"/>
                    <w:right w:val="none" w:sz="0" w:space="0" w:color="auto"/>
                  </w:divBdr>
                  <w:divsChild>
                    <w:div w:id="573900857">
                      <w:marLeft w:val="0"/>
                      <w:marRight w:val="0"/>
                      <w:marTop w:val="0"/>
                      <w:marBottom w:val="0"/>
                      <w:divBdr>
                        <w:top w:val="none" w:sz="0" w:space="0" w:color="auto"/>
                        <w:left w:val="none" w:sz="0" w:space="0" w:color="auto"/>
                        <w:bottom w:val="none" w:sz="0" w:space="0" w:color="auto"/>
                        <w:right w:val="none" w:sz="0" w:space="0" w:color="auto"/>
                      </w:divBdr>
                    </w:div>
                  </w:divsChild>
                </w:div>
                <w:div w:id="1906647461">
                  <w:marLeft w:val="0"/>
                  <w:marRight w:val="0"/>
                  <w:marTop w:val="0"/>
                  <w:marBottom w:val="0"/>
                  <w:divBdr>
                    <w:top w:val="none" w:sz="0" w:space="0" w:color="auto"/>
                    <w:left w:val="none" w:sz="0" w:space="0" w:color="auto"/>
                    <w:bottom w:val="none" w:sz="0" w:space="0" w:color="auto"/>
                    <w:right w:val="none" w:sz="0" w:space="0" w:color="auto"/>
                  </w:divBdr>
                  <w:divsChild>
                    <w:div w:id="321394022">
                      <w:marLeft w:val="0"/>
                      <w:marRight w:val="0"/>
                      <w:marTop w:val="0"/>
                      <w:marBottom w:val="0"/>
                      <w:divBdr>
                        <w:top w:val="none" w:sz="0" w:space="0" w:color="auto"/>
                        <w:left w:val="none" w:sz="0" w:space="0" w:color="auto"/>
                        <w:bottom w:val="none" w:sz="0" w:space="0" w:color="auto"/>
                        <w:right w:val="none" w:sz="0" w:space="0" w:color="auto"/>
                      </w:divBdr>
                    </w:div>
                  </w:divsChild>
                </w:div>
                <w:div w:id="1915165525">
                  <w:marLeft w:val="0"/>
                  <w:marRight w:val="0"/>
                  <w:marTop w:val="0"/>
                  <w:marBottom w:val="0"/>
                  <w:divBdr>
                    <w:top w:val="none" w:sz="0" w:space="0" w:color="auto"/>
                    <w:left w:val="none" w:sz="0" w:space="0" w:color="auto"/>
                    <w:bottom w:val="none" w:sz="0" w:space="0" w:color="auto"/>
                    <w:right w:val="none" w:sz="0" w:space="0" w:color="auto"/>
                  </w:divBdr>
                  <w:divsChild>
                    <w:div w:id="1064838196">
                      <w:marLeft w:val="0"/>
                      <w:marRight w:val="0"/>
                      <w:marTop w:val="0"/>
                      <w:marBottom w:val="0"/>
                      <w:divBdr>
                        <w:top w:val="none" w:sz="0" w:space="0" w:color="auto"/>
                        <w:left w:val="none" w:sz="0" w:space="0" w:color="auto"/>
                        <w:bottom w:val="none" w:sz="0" w:space="0" w:color="auto"/>
                        <w:right w:val="none" w:sz="0" w:space="0" w:color="auto"/>
                      </w:divBdr>
                    </w:div>
                  </w:divsChild>
                </w:div>
                <w:div w:id="1924222341">
                  <w:marLeft w:val="0"/>
                  <w:marRight w:val="0"/>
                  <w:marTop w:val="0"/>
                  <w:marBottom w:val="0"/>
                  <w:divBdr>
                    <w:top w:val="none" w:sz="0" w:space="0" w:color="auto"/>
                    <w:left w:val="none" w:sz="0" w:space="0" w:color="auto"/>
                    <w:bottom w:val="none" w:sz="0" w:space="0" w:color="auto"/>
                    <w:right w:val="none" w:sz="0" w:space="0" w:color="auto"/>
                  </w:divBdr>
                  <w:divsChild>
                    <w:div w:id="381096457">
                      <w:marLeft w:val="0"/>
                      <w:marRight w:val="0"/>
                      <w:marTop w:val="0"/>
                      <w:marBottom w:val="0"/>
                      <w:divBdr>
                        <w:top w:val="none" w:sz="0" w:space="0" w:color="auto"/>
                        <w:left w:val="none" w:sz="0" w:space="0" w:color="auto"/>
                        <w:bottom w:val="none" w:sz="0" w:space="0" w:color="auto"/>
                        <w:right w:val="none" w:sz="0" w:space="0" w:color="auto"/>
                      </w:divBdr>
                    </w:div>
                  </w:divsChild>
                </w:div>
                <w:div w:id="1971400051">
                  <w:marLeft w:val="0"/>
                  <w:marRight w:val="0"/>
                  <w:marTop w:val="0"/>
                  <w:marBottom w:val="0"/>
                  <w:divBdr>
                    <w:top w:val="none" w:sz="0" w:space="0" w:color="auto"/>
                    <w:left w:val="none" w:sz="0" w:space="0" w:color="auto"/>
                    <w:bottom w:val="none" w:sz="0" w:space="0" w:color="auto"/>
                    <w:right w:val="none" w:sz="0" w:space="0" w:color="auto"/>
                  </w:divBdr>
                  <w:divsChild>
                    <w:div w:id="6228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341230">
          <w:marLeft w:val="0"/>
          <w:marRight w:val="0"/>
          <w:marTop w:val="0"/>
          <w:marBottom w:val="0"/>
          <w:divBdr>
            <w:top w:val="none" w:sz="0" w:space="0" w:color="auto"/>
            <w:left w:val="none" w:sz="0" w:space="0" w:color="auto"/>
            <w:bottom w:val="none" w:sz="0" w:space="0" w:color="auto"/>
            <w:right w:val="none" w:sz="0" w:space="0" w:color="auto"/>
          </w:divBdr>
        </w:div>
        <w:div w:id="1541939202">
          <w:marLeft w:val="0"/>
          <w:marRight w:val="0"/>
          <w:marTop w:val="0"/>
          <w:marBottom w:val="0"/>
          <w:divBdr>
            <w:top w:val="none" w:sz="0" w:space="0" w:color="auto"/>
            <w:left w:val="none" w:sz="0" w:space="0" w:color="auto"/>
            <w:bottom w:val="none" w:sz="0" w:space="0" w:color="auto"/>
            <w:right w:val="none" w:sz="0" w:space="0" w:color="auto"/>
          </w:divBdr>
        </w:div>
        <w:div w:id="1633365470">
          <w:marLeft w:val="0"/>
          <w:marRight w:val="0"/>
          <w:marTop w:val="0"/>
          <w:marBottom w:val="0"/>
          <w:divBdr>
            <w:top w:val="none" w:sz="0" w:space="0" w:color="auto"/>
            <w:left w:val="none" w:sz="0" w:space="0" w:color="auto"/>
            <w:bottom w:val="none" w:sz="0" w:space="0" w:color="auto"/>
            <w:right w:val="none" w:sz="0" w:space="0" w:color="auto"/>
          </w:divBdr>
          <w:divsChild>
            <w:div w:id="147404502">
              <w:marLeft w:val="0"/>
              <w:marRight w:val="0"/>
              <w:marTop w:val="0"/>
              <w:marBottom w:val="0"/>
              <w:divBdr>
                <w:top w:val="none" w:sz="0" w:space="0" w:color="auto"/>
                <w:left w:val="none" w:sz="0" w:space="0" w:color="auto"/>
                <w:bottom w:val="none" w:sz="0" w:space="0" w:color="auto"/>
                <w:right w:val="none" w:sz="0" w:space="0" w:color="auto"/>
              </w:divBdr>
            </w:div>
            <w:div w:id="159320187">
              <w:marLeft w:val="0"/>
              <w:marRight w:val="0"/>
              <w:marTop w:val="0"/>
              <w:marBottom w:val="0"/>
              <w:divBdr>
                <w:top w:val="none" w:sz="0" w:space="0" w:color="auto"/>
                <w:left w:val="none" w:sz="0" w:space="0" w:color="auto"/>
                <w:bottom w:val="none" w:sz="0" w:space="0" w:color="auto"/>
                <w:right w:val="none" w:sz="0" w:space="0" w:color="auto"/>
              </w:divBdr>
            </w:div>
            <w:div w:id="374163941">
              <w:marLeft w:val="0"/>
              <w:marRight w:val="0"/>
              <w:marTop w:val="0"/>
              <w:marBottom w:val="0"/>
              <w:divBdr>
                <w:top w:val="none" w:sz="0" w:space="0" w:color="auto"/>
                <w:left w:val="none" w:sz="0" w:space="0" w:color="auto"/>
                <w:bottom w:val="none" w:sz="0" w:space="0" w:color="auto"/>
                <w:right w:val="none" w:sz="0" w:space="0" w:color="auto"/>
              </w:divBdr>
            </w:div>
            <w:div w:id="526606746">
              <w:marLeft w:val="0"/>
              <w:marRight w:val="0"/>
              <w:marTop w:val="0"/>
              <w:marBottom w:val="0"/>
              <w:divBdr>
                <w:top w:val="none" w:sz="0" w:space="0" w:color="auto"/>
                <w:left w:val="none" w:sz="0" w:space="0" w:color="auto"/>
                <w:bottom w:val="none" w:sz="0" w:space="0" w:color="auto"/>
                <w:right w:val="none" w:sz="0" w:space="0" w:color="auto"/>
              </w:divBdr>
            </w:div>
            <w:div w:id="598492436">
              <w:marLeft w:val="0"/>
              <w:marRight w:val="0"/>
              <w:marTop w:val="0"/>
              <w:marBottom w:val="0"/>
              <w:divBdr>
                <w:top w:val="none" w:sz="0" w:space="0" w:color="auto"/>
                <w:left w:val="none" w:sz="0" w:space="0" w:color="auto"/>
                <w:bottom w:val="none" w:sz="0" w:space="0" w:color="auto"/>
                <w:right w:val="none" w:sz="0" w:space="0" w:color="auto"/>
              </w:divBdr>
            </w:div>
            <w:div w:id="797382425">
              <w:marLeft w:val="0"/>
              <w:marRight w:val="0"/>
              <w:marTop w:val="0"/>
              <w:marBottom w:val="0"/>
              <w:divBdr>
                <w:top w:val="none" w:sz="0" w:space="0" w:color="auto"/>
                <w:left w:val="none" w:sz="0" w:space="0" w:color="auto"/>
                <w:bottom w:val="none" w:sz="0" w:space="0" w:color="auto"/>
                <w:right w:val="none" w:sz="0" w:space="0" w:color="auto"/>
              </w:divBdr>
            </w:div>
            <w:div w:id="809051424">
              <w:marLeft w:val="0"/>
              <w:marRight w:val="0"/>
              <w:marTop w:val="0"/>
              <w:marBottom w:val="0"/>
              <w:divBdr>
                <w:top w:val="none" w:sz="0" w:space="0" w:color="auto"/>
                <w:left w:val="none" w:sz="0" w:space="0" w:color="auto"/>
                <w:bottom w:val="none" w:sz="0" w:space="0" w:color="auto"/>
                <w:right w:val="none" w:sz="0" w:space="0" w:color="auto"/>
              </w:divBdr>
            </w:div>
            <w:div w:id="925773523">
              <w:marLeft w:val="0"/>
              <w:marRight w:val="0"/>
              <w:marTop w:val="0"/>
              <w:marBottom w:val="0"/>
              <w:divBdr>
                <w:top w:val="none" w:sz="0" w:space="0" w:color="auto"/>
                <w:left w:val="none" w:sz="0" w:space="0" w:color="auto"/>
                <w:bottom w:val="none" w:sz="0" w:space="0" w:color="auto"/>
                <w:right w:val="none" w:sz="0" w:space="0" w:color="auto"/>
              </w:divBdr>
            </w:div>
            <w:div w:id="1311669441">
              <w:marLeft w:val="0"/>
              <w:marRight w:val="0"/>
              <w:marTop w:val="0"/>
              <w:marBottom w:val="0"/>
              <w:divBdr>
                <w:top w:val="none" w:sz="0" w:space="0" w:color="auto"/>
                <w:left w:val="none" w:sz="0" w:space="0" w:color="auto"/>
                <w:bottom w:val="none" w:sz="0" w:space="0" w:color="auto"/>
                <w:right w:val="none" w:sz="0" w:space="0" w:color="auto"/>
              </w:divBdr>
            </w:div>
            <w:div w:id="1461875387">
              <w:marLeft w:val="0"/>
              <w:marRight w:val="0"/>
              <w:marTop w:val="0"/>
              <w:marBottom w:val="0"/>
              <w:divBdr>
                <w:top w:val="none" w:sz="0" w:space="0" w:color="auto"/>
                <w:left w:val="none" w:sz="0" w:space="0" w:color="auto"/>
                <w:bottom w:val="none" w:sz="0" w:space="0" w:color="auto"/>
                <w:right w:val="none" w:sz="0" w:space="0" w:color="auto"/>
              </w:divBdr>
            </w:div>
            <w:div w:id="1528106341">
              <w:marLeft w:val="0"/>
              <w:marRight w:val="0"/>
              <w:marTop w:val="0"/>
              <w:marBottom w:val="0"/>
              <w:divBdr>
                <w:top w:val="none" w:sz="0" w:space="0" w:color="auto"/>
                <w:left w:val="none" w:sz="0" w:space="0" w:color="auto"/>
                <w:bottom w:val="none" w:sz="0" w:space="0" w:color="auto"/>
                <w:right w:val="none" w:sz="0" w:space="0" w:color="auto"/>
              </w:divBdr>
            </w:div>
            <w:div w:id="1532111874">
              <w:marLeft w:val="0"/>
              <w:marRight w:val="0"/>
              <w:marTop w:val="0"/>
              <w:marBottom w:val="0"/>
              <w:divBdr>
                <w:top w:val="none" w:sz="0" w:space="0" w:color="auto"/>
                <w:left w:val="none" w:sz="0" w:space="0" w:color="auto"/>
                <w:bottom w:val="none" w:sz="0" w:space="0" w:color="auto"/>
                <w:right w:val="none" w:sz="0" w:space="0" w:color="auto"/>
              </w:divBdr>
            </w:div>
            <w:div w:id="1644580662">
              <w:marLeft w:val="0"/>
              <w:marRight w:val="0"/>
              <w:marTop w:val="0"/>
              <w:marBottom w:val="0"/>
              <w:divBdr>
                <w:top w:val="none" w:sz="0" w:space="0" w:color="auto"/>
                <w:left w:val="none" w:sz="0" w:space="0" w:color="auto"/>
                <w:bottom w:val="none" w:sz="0" w:space="0" w:color="auto"/>
                <w:right w:val="none" w:sz="0" w:space="0" w:color="auto"/>
              </w:divBdr>
            </w:div>
            <w:div w:id="1664699803">
              <w:marLeft w:val="0"/>
              <w:marRight w:val="0"/>
              <w:marTop w:val="0"/>
              <w:marBottom w:val="0"/>
              <w:divBdr>
                <w:top w:val="none" w:sz="0" w:space="0" w:color="auto"/>
                <w:left w:val="none" w:sz="0" w:space="0" w:color="auto"/>
                <w:bottom w:val="none" w:sz="0" w:space="0" w:color="auto"/>
                <w:right w:val="none" w:sz="0" w:space="0" w:color="auto"/>
              </w:divBdr>
            </w:div>
            <w:div w:id="1697386286">
              <w:marLeft w:val="0"/>
              <w:marRight w:val="0"/>
              <w:marTop w:val="0"/>
              <w:marBottom w:val="0"/>
              <w:divBdr>
                <w:top w:val="none" w:sz="0" w:space="0" w:color="auto"/>
                <w:left w:val="none" w:sz="0" w:space="0" w:color="auto"/>
                <w:bottom w:val="none" w:sz="0" w:space="0" w:color="auto"/>
                <w:right w:val="none" w:sz="0" w:space="0" w:color="auto"/>
              </w:divBdr>
            </w:div>
            <w:div w:id="1711302113">
              <w:marLeft w:val="0"/>
              <w:marRight w:val="0"/>
              <w:marTop w:val="0"/>
              <w:marBottom w:val="0"/>
              <w:divBdr>
                <w:top w:val="none" w:sz="0" w:space="0" w:color="auto"/>
                <w:left w:val="none" w:sz="0" w:space="0" w:color="auto"/>
                <w:bottom w:val="none" w:sz="0" w:space="0" w:color="auto"/>
                <w:right w:val="none" w:sz="0" w:space="0" w:color="auto"/>
              </w:divBdr>
            </w:div>
            <w:div w:id="1762602655">
              <w:marLeft w:val="0"/>
              <w:marRight w:val="0"/>
              <w:marTop w:val="0"/>
              <w:marBottom w:val="0"/>
              <w:divBdr>
                <w:top w:val="none" w:sz="0" w:space="0" w:color="auto"/>
                <w:left w:val="none" w:sz="0" w:space="0" w:color="auto"/>
                <w:bottom w:val="none" w:sz="0" w:space="0" w:color="auto"/>
                <w:right w:val="none" w:sz="0" w:space="0" w:color="auto"/>
              </w:divBdr>
            </w:div>
            <w:div w:id="1798600758">
              <w:marLeft w:val="0"/>
              <w:marRight w:val="0"/>
              <w:marTop w:val="0"/>
              <w:marBottom w:val="0"/>
              <w:divBdr>
                <w:top w:val="none" w:sz="0" w:space="0" w:color="auto"/>
                <w:left w:val="none" w:sz="0" w:space="0" w:color="auto"/>
                <w:bottom w:val="none" w:sz="0" w:space="0" w:color="auto"/>
                <w:right w:val="none" w:sz="0" w:space="0" w:color="auto"/>
              </w:divBdr>
            </w:div>
            <w:div w:id="1827285883">
              <w:marLeft w:val="0"/>
              <w:marRight w:val="0"/>
              <w:marTop w:val="0"/>
              <w:marBottom w:val="0"/>
              <w:divBdr>
                <w:top w:val="none" w:sz="0" w:space="0" w:color="auto"/>
                <w:left w:val="none" w:sz="0" w:space="0" w:color="auto"/>
                <w:bottom w:val="none" w:sz="0" w:space="0" w:color="auto"/>
                <w:right w:val="none" w:sz="0" w:space="0" w:color="auto"/>
              </w:divBdr>
            </w:div>
          </w:divsChild>
        </w:div>
        <w:div w:id="1677806444">
          <w:marLeft w:val="0"/>
          <w:marRight w:val="0"/>
          <w:marTop w:val="0"/>
          <w:marBottom w:val="0"/>
          <w:divBdr>
            <w:top w:val="none" w:sz="0" w:space="0" w:color="auto"/>
            <w:left w:val="none" w:sz="0" w:space="0" w:color="auto"/>
            <w:bottom w:val="none" w:sz="0" w:space="0" w:color="auto"/>
            <w:right w:val="none" w:sz="0" w:space="0" w:color="auto"/>
          </w:divBdr>
          <w:divsChild>
            <w:div w:id="14306895">
              <w:marLeft w:val="0"/>
              <w:marRight w:val="0"/>
              <w:marTop w:val="0"/>
              <w:marBottom w:val="0"/>
              <w:divBdr>
                <w:top w:val="none" w:sz="0" w:space="0" w:color="auto"/>
                <w:left w:val="none" w:sz="0" w:space="0" w:color="auto"/>
                <w:bottom w:val="none" w:sz="0" w:space="0" w:color="auto"/>
                <w:right w:val="none" w:sz="0" w:space="0" w:color="auto"/>
              </w:divBdr>
            </w:div>
            <w:div w:id="89666366">
              <w:marLeft w:val="0"/>
              <w:marRight w:val="0"/>
              <w:marTop w:val="0"/>
              <w:marBottom w:val="0"/>
              <w:divBdr>
                <w:top w:val="none" w:sz="0" w:space="0" w:color="auto"/>
                <w:left w:val="none" w:sz="0" w:space="0" w:color="auto"/>
                <w:bottom w:val="none" w:sz="0" w:space="0" w:color="auto"/>
                <w:right w:val="none" w:sz="0" w:space="0" w:color="auto"/>
              </w:divBdr>
            </w:div>
            <w:div w:id="103502005">
              <w:marLeft w:val="0"/>
              <w:marRight w:val="0"/>
              <w:marTop w:val="0"/>
              <w:marBottom w:val="0"/>
              <w:divBdr>
                <w:top w:val="none" w:sz="0" w:space="0" w:color="auto"/>
                <w:left w:val="none" w:sz="0" w:space="0" w:color="auto"/>
                <w:bottom w:val="none" w:sz="0" w:space="0" w:color="auto"/>
                <w:right w:val="none" w:sz="0" w:space="0" w:color="auto"/>
              </w:divBdr>
            </w:div>
            <w:div w:id="141000546">
              <w:marLeft w:val="0"/>
              <w:marRight w:val="0"/>
              <w:marTop w:val="0"/>
              <w:marBottom w:val="0"/>
              <w:divBdr>
                <w:top w:val="none" w:sz="0" w:space="0" w:color="auto"/>
                <w:left w:val="none" w:sz="0" w:space="0" w:color="auto"/>
                <w:bottom w:val="none" w:sz="0" w:space="0" w:color="auto"/>
                <w:right w:val="none" w:sz="0" w:space="0" w:color="auto"/>
              </w:divBdr>
            </w:div>
            <w:div w:id="242221882">
              <w:marLeft w:val="0"/>
              <w:marRight w:val="0"/>
              <w:marTop w:val="0"/>
              <w:marBottom w:val="0"/>
              <w:divBdr>
                <w:top w:val="none" w:sz="0" w:space="0" w:color="auto"/>
                <w:left w:val="none" w:sz="0" w:space="0" w:color="auto"/>
                <w:bottom w:val="none" w:sz="0" w:space="0" w:color="auto"/>
                <w:right w:val="none" w:sz="0" w:space="0" w:color="auto"/>
              </w:divBdr>
            </w:div>
            <w:div w:id="484010532">
              <w:marLeft w:val="0"/>
              <w:marRight w:val="0"/>
              <w:marTop w:val="0"/>
              <w:marBottom w:val="0"/>
              <w:divBdr>
                <w:top w:val="none" w:sz="0" w:space="0" w:color="auto"/>
                <w:left w:val="none" w:sz="0" w:space="0" w:color="auto"/>
                <w:bottom w:val="none" w:sz="0" w:space="0" w:color="auto"/>
                <w:right w:val="none" w:sz="0" w:space="0" w:color="auto"/>
              </w:divBdr>
            </w:div>
            <w:div w:id="550386814">
              <w:marLeft w:val="0"/>
              <w:marRight w:val="0"/>
              <w:marTop w:val="0"/>
              <w:marBottom w:val="0"/>
              <w:divBdr>
                <w:top w:val="none" w:sz="0" w:space="0" w:color="auto"/>
                <w:left w:val="none" w:sz="0" w:space="0" w:color="auto"/>
                <w:bottom w:val="none" w:sz="0" w:space="0" w:color="auto"/>
                <w:right w:val="none" w:sz="0" w:space="0" w:color="auto"/>
              </w:divBdr>
            </w:div>
            <w:div w:id="579871536">
              <w:marLeft w:val="0"/>
              <w:marRight w:val="0"/>
              <w:marTop w:val="0"/>
              <w:marBottom w:val="0"/>
              <w:divBdr>
                <w:top w:val="none" w:sz="0" w:space="0" w:color="auto"/>
                <w:left w:val="none" w:sz="0" w:space="0" w:color="auto"/>
                <w:bottom w:val="none" w:sz="0" w:space="0" w:color="auto"/>
                <w:right w:val="none" w:sz="0" w:space="0" w:color="auto"/>
              </w:divBdr>
            </w:div>
            <w:div w:id="611935013">
              <w:marLeft w:val="0"/>
              <w:marRight w:val="0"/>
              <w:marTop w:val="0"/>
              <w:marBottom w:val="0"/>
              <w:divBdr>
                <w:top w:val="none" w:sz="0" w:space="0" w:color="auto"/>
                <w:left w:val="none" w:sz="0" w:space="0" w:color="auto"/>
                <w:bottom w:val="none" w:sz="0" w:space="0" w:color="auto"/>
                <w:right w:val="none" w:sz="0" w:space="0" w:color="auto"/>
              </w:divBdr>
            </w:div>
            <w:div w:id="705762410">
              <w:marLeft w:val="0"/>
              <w:marRight w:val="0"/>
              <w:marTop w:val="0"/>
              <w:marBottom w:val="0"/>
              <w:divBdr>
                <w:top w:val="none" w:sz="0" w:space="0" w:color="auto"/>
                <w:left w:val="none" w:sz="0" w:space="0" w:color="auto"/>
                <w:bottom w:val="none" w:sz="0" w:space="0" w:color="auto"/>
                <w:right w:val="none" w:sz="0" w:space="0" w:color="auto"/>
              </w:divBdr>
            </w:div>
            <w:div w:id="1058748139">
              <w:marLeft w:val="0"/>
              <w:marRight w:val="0"/>
              <w:marTop w:val="0"/>
              <w:marBottom w:val="0"/>
              <w:divBdr>
                <w:top w:val="none" w:sz="0" w:space="0" w:color="auto"/>
                <w:left w:val="none" w:sz="0" w:space="0" w:color="auto"/>
                <w:bottom w:val="none" w:sz="0" w:space="0" w:color="auto"/>
                <w:right w:val="none" w:sz="0" w:space="0" w:color="auto"/>
              </w:divBdr>
            </w:div>
            <w:div w:id="1106265125">
              <w:marLeft w:val="0"/>
              <w:marRight w:val="0"/>
              <w:marTop w:val="0"/>
              <w:marBottom w:val="0"/>
              <w:divBdr>
                <w:top w:val="none" w:sz="0" w:space="0" w:color="auto"/>
                <w:left w:val="none" w:sz="0" w:space="0" w:color="auto"/>
                <w:bottom w:val="none" w:sz="0" w:space="0" w:color="auto"/>
                <w:right w:val="none" w:sz="0" w:space="0" w:color="auto"/>
              </w:divBdr>
            </w:div>
            <w:div w:id="1139807236">
              <w:marLeft w:val="0"/>
              <w:marRight w:val="0"/>
              <w:marTop w:val="0"/>
              <w:marBottom w:val="0"/>
              <w:divBdr>
                <w:top w:val="none" w:sz="0" w:space="0" w:color="auto"/>
                <w:left w:val="none" w:sz="0" w:space="0" w:color="auto"/>
                <w:bottom w:val="none" w:sz="0" w:space="0" w:color="auto"/>
                <w:right w:val="none" w:sz="0" w:space="0" w:color="auto"/>
              </w:divBdr>
            </w:div>
            <w:div w:id="1311904849">
              <w:marLeft w:val="0"/>
              <w:marRight w:val="0"/>
              <w:marTop w:val="0"/>
              <w:marBottom w:val="0"/>
              <w:divBdr>
                <w:top w:val="none" w:sz="0" w:space="0" w:color="auto"/>
                <w:left w:val="none" w:sz="0" w:space="0" w:color="auto"/>
                <w:bottom w:val="none" w:sz="0" w:space="0" w:color="auto"/>
                <w:right w:val="none" w:sz="0" w:space="0" w:color="auto"/>
              </w:divBdr>
            </w:div>
            <w:div w:id="1376272856">
              <w:marLeft w:val="0"/>
              <w:marRight w:val="0"/>
              <w:marTop w:val="0"/>
              <w:marBottom w:val="0"/>
              <w:divBdr>
                <w:top w:val="none" w:sz="0" w:space="0" w:color="auto"/>
                <w:left w:val="none" w:sz="0" w:space="0" w:color="auto"/>
                <w:bottom w:val="none" w:sz="0" w:space="0" w:color="auto"/>
                <w:right w:val="none" w:sz="0" w:space="0" w:color="auto"/>
              </w:divBdr>
            </w:div>
            <w:div w:id="1459565272">
              <w:marLeft w:val="0"/>
              <w:marRight w:val="0"/>
              <w:marTop w:val="0"/>
              <w:marBottom w:val="0"/>
              <w:divBdr>
                <w:top w:val="none" w:sz="0" w:space="0" w:color="auto"/>
                <w:left w:val="none" w:sz="0" w:space="0" w:color="auto"/>
                <w:bottom w:val="none" w:sz="0" w:space="0" w:color="auto"/>
                <w:right w:val="none" w:sz="0" w:space="0" w:color="auto"/>
              </w:divBdr>
            </w:div>
            <w:div w:id="1522821007">
              <w:marLeft w:val="0"/>
              <w:marRight w:val="0"/>
              <w:marTop w:val="0"/>
              <w:marBottom w:val="0"/>
              <w:divBdr>
                <w:top w:val="none" w:sz="0" w:space="0" w:color="auto"/>
                <w:left w:val="none" w:sz="0" w:space="0" w:color="auto"/>
                <w:bottom w:val="none" w:sz="0" w:space="0" w:color="auto"/>
                <w:right w:val="none" w:sz="0" w:space="0" w:color="auto"/>
              </w:divBdr>
            </w:div>
            <w:div w:id="1771924728">
              <w:marLeft w:val="0"/>
              <w:marRight w:val="0"/>
              <w:marTop w:val="0"/>
              <w:marBottom w:val="0"/>
              <w:divBdr>
                <w:top w:val="none" w:sz="0" w:space="0" w:color="auto"/>
                <w:left w:val="none" w:sz="0" w:space="0" w:color="auto"/>
                <w:bottom w:val="none" w:sz="0" w:space="0" w:color="auto"/>
                <w:right w:val="none" w:sz="0" w:space="0" w:color="auto"/>
              </w:divBdr>
            </w:div>
            <w:div w:id="1835876104">
              <w:marLeft w:val="0"/>
              <w:marRight w:val="0"/>
              <w:marTop w:val="0"/>
              <w:marBottom w:val="0"/>
              <w:divBdr>
                <w:top w:val="none" w:sz="0" w:space="0" w:color="auto"/>
                <w:left w:val="none" w:sz="0" w:space="0" w:color="auto"/>
                <w:bottom w:val="none" w:sz="0" w:space="0" w:color="auto"/>
                <w:right w:val="none" w:sz="0" w:space="0" w:color="auto"/>
              </w:divBdr>
            </w:div>
            <w:div w:id="1962758179">
              <w:marLeft w:val="0"/>
              <w:marRight w:val="0"/>
              <w:marTop w:val="0"/>
              <w:marBottom w:val="0"/>
              <w:divBdr>
                <w:top w:val="none" w:sz="0" w:space="0" w:color="auto"/>
                <w:left w:val="none" w:sz="0" w:space="0" w:color="auto"/>
                <w:bottom w:val="none" w:sz="0" w:space="0" w:color="auto"/>
                <w:right w:val="none" w:sz="0" w:space="0" w:color="auto"/>
              </w:divBdr>
            </w:div>
          </w:divsChild>
        </w:div>
        <w:div w:id="1689912438">
          <w:marLeft w:val="0"/>
          <w:marRight w:val="0"/>
          <w:marTop w:val="0"/>
          <w:marBottom w:val="0"/>
          <w:divBdr>
            <w:top w:val="none" w:sz="0" w:space="0" w:color="auto"/>
            <w:left w:val="none" w:sz="0" w:space="0" w:color="auto"/>
            <w:bottom w:val="none" w:sz="0" w:space="0" w:color="auto"/>
            <w:right w:val="none" w:sz="0" w:space="0" w:color="auto"/>
          </w:divBdr>
          <w:divsChild>
            <w:div w:id="35468360">
              <w:marLeft w:val="0"/>
              <w:marRight w:val="0"/>
              <w:marTop w:val="0"/>
              <w:marBottom w:val="0"/>
              <w:divBdr>
                <w:top w:val="none" w:sz="0" w:space="0" w:color="auto"/>
                <w:left w:val="none" w:sz="0" w:space="0" w:color="auto"/>
                <w:bottom w:val="none" w:sz="0" w:space="0" w:color="auto"/>
                <w:right w:val="none" w:sz="0" w:space="0" w:color="auto"/>
              </w:divBdr>
            </w:div>
            <w:div w:id="193806442">
              <w:marLeft w:val="0"/>
              <w:marRight w:val="0"/>
              <w:marTop w:val="0"/>
              <w:marBottom w:val="0"/>
              <w:divBdr>
                <w:top w:val="none" w:sz="0" w:space="0" w:color="auto"/>
                <w:left w:val="none" w:sz="0" w:space="0" w:color="auto"/>
                <w:bottom w:val="none" w:sz="0" w:space="0" w:color="auto"/>
                <w:right w:val="none" w:sz="0" w:space="0" w:color="auto"/>
              </w:divBdr>
            </w:div>
            <w:div w:id="223878348">
              <w:marLeft w:val="0"/>
              <w:marRight w:val="0"/>
              <w:marTop w:val="0"/>
              <w:marBottom w:val="0"/>
              <w:divBdr>
                <w:top w:val="none" w:sz="0" w:space="0" w:color="auto"/>
                <w:left w:val="none" w:sz="0" w:space="0" w:color="auto"/>
                <w:bottom w:val="none" w:sz="0" w:space="0" w:color="auto"/>
                <w:right w:val="none" w:sz="0" w:space="0" w:color="auto"/>
              </w:divBdr>
            </w:div>
            <w:div w:id="474564208">
              <w:marLeft w:val="0"/>
              <w:marRight w:val="0"/>
              <w:marTop w:val="0"/>
              <w:marBottom w:val="0"/>
              <w:divBdr>
                <w:top w:val="none" w:sz="0" w:space="0" w:color="auto"/>
                <w:left w:val="none" w:sz="0" w:space="0" w:color="auto"/>
                <w:bottom w:val="none" w:sz="0" w:space="0" w:color="auto"/>
                <w:right w:val="none" w:sz="0" w:space="0" w:color="auto"/>
              </w:divBdr>
            </w:div>
            <w:div w:id="506556965">
              <w:marLeft w:val="0"/>
              <w:marRight w:val="0"/>
              <w:marTop w:val="0"/>
              <w:marBottom w:val="0"/>
              <w:divBdr>
                <w:top w:val="none" w:sz="0" w:space="0" w:color="auto"/>
                <w:left w:val="none" w:sz="0" w:space="0" w:color="auto"/>
                <w:bottom w:val="none" w:sz="0" w:space="0" w:color="auto"/>
                <w:right w:val="none" w:sz="0" w:space="0" w:color="auto"/>
              </w:divBdr>
            </w:div>
            <w:div w:id="568537888">
              <w:marLeft w:val="0"/>
              <w:marRight w:val="0"/>
              <w:marTop w:val="0"/>
              <w:marBottom w:val="0"/>
              <w:divBdr>
                <w:top w:val="none" w:sz="0" w:space="0" w:color="auto"/>
                <w:left w:val="none" w:sz="0" w:space="0" w:color="auto"/>
                <w:bottom w:val="none" w:sz="0" w:space="0" w:color="auto"/>
                <w:right w:val="none" w:sz="0" w:space="0" w:color="auto"/>
              </w:divBdr>
            </w:div>
            <w:div w:id="602495562">
              <w:marLeft w:val="0"/>
              <w:marRight w:val="0"/>
              <w:marTop w:val="0"/>
              <w:marBottom w:val="0"/>
              <w:divBdr>
                <w:top w:val="none" w:sz="0" w:space="0" w:color="auto"/>
                <w:left w:val="none" w:sz="0" w:space="0" w:color="auto"/>
                <w:bottom w:val="none" w:sz="0" w:space="0" w:color="auto"/>
                <w:right w:val="none" w:sz="0" w:space="0" w:color="auto"/>
              </w:divBdr>
            </w:div>
            <w:div w:id="960576675">
              <w:marLeft w:val="0"/>
              <w:marRight w:val="0"/>
              <w:marTop w:val="0"/>
              <w:marBottom w:val="0"/>
              <w:divBdr>
                <w:top w:val="none" w:sz="0" w:space="0" w:color="auto"/>
                <w:left w:val="none" w:sz="0" w:space="0" w:color="auto"/>
                <w:bottom w:val="none" w:sz="0" w:space="0" w:color="auto"/>
                <w:right w:val="none" w:sz="0" w:space="0" w:color="auto"/>
              </w:divBdr>
            </w:div>
            <w:div w:id="1052266919">
              <w:marLeft w:val="0"/>
              <w:marRight w:val="0"/>
              <w:marTop w:val="0"/>
              <w:marBottom w:val="0"/>
              <w:divBdr>
                <w:top w:val="none" w:sz="0" w:space="0" w:color="auto"/>
                <w:left w:val="none" w:sz="0" w:space="0" w:color="auto"/>
                <w:bottom w:val="none" w:sz="0" w:space="0" w:color="auto"/>
                <w:right w:val="none" w:sz="0" w:space="0" w:color="auto"/>
              </w:divBdr>
            </w:div>
            <w:div w:id="1062097255">
              <w:marLeft w:val="0"/>
              <w:marRight w:val="0"/>
              <w:marTop w:val="0"/>
              <w:marBottom w:val="0"/>
              <w:divBdr>
                <w:top w:val="none" w:sz="0" w:space="0" w:color="auto"/>
                <w:left w:val="none" w:sz="0" w:space="0" w:color="auto"/>
                <w:bottom w:val="none" w:sz="0" w:space="0" w:color="auto"/>
                <w:right w:val="none" w:sz="0" w:space="0" w:color="auto"/>
              </w:divBdr>
            </w:div>
            <w:div w:id="1260602259">
              <w:marLeft w:val="0"/>
              <w:marRight w:val="0"/>
              <w:marTop w:val="0"/>
              <w:marBottom w:val="0"/>
              <w:divBdr>
                <w:top w:val="none" w:sz="0" w:space="0" w:color="auto"/>
                <w:left w:val="none" w:sz="0" w:space="0" w:color="auto"/>
                <w:bottom w:val="none" w:sz="0" w:space="0" w:color="auto"/>
                <w:right w:val="none" w:sz="0" w:space="0" w:color="auto"/>
              </w:divBdr>
            </w:div>
            <w:div w:id="1275478174">
              <w:marLeft w:val="0"/>
              <w:marRight w:val="0"/>
              <w:marTop w:val="0"/>
              <w:marBottom w:val="0"/>
              <w:divBdr>
                <w:top w:val="none" w:sz="0" w:space="0" w:color="auto"/>
                <w:left w:val="none" w:sz="0" w:space="0" w:color="auto"/>
                <w:bottom w:val="none" w:sz="0" w:space="0" w:color="auto"/>
                <w:right w:val="none" w:sz="0" w:space="0" w:color="auto"/>
              </w:divBdr>
            </w:div>
            <w:div w:id="1367025873">
              <w:marLeft w:val="0"/>
              <w:marRight w:val="0"/>
              <w:marTop w:val="0"/>
              <w:marBottom w:val="0"/>
              <w:divBdr>
                <w:top w:val="none" w:sz="0" w:space="0" w:color="auto"/>
                <w:left w:val="none" w:sz="0" w:space="0" w:color="auto"/>
                <w:bottom w:val="none" w:sz="0" w:space="0" w:color="auto"/>
                <w:right w:val="none" w:sz="0" w:space="0" w:color="auto"/>
              </w:divBdr>
            </w:div>
            <w:div w:id="1444307217">
              <w:marLeft w:val="0"/>
              <w:marRight w:val="0"/>
              <w:marTop w:val="0"/>
              <w:marBottom w:val="0"/>
              <w:divBdr>
                <w:top w:val="none" w:sz="0" w:space="0" w:color="auto"/>
                <w:left w:val="none" w:sz="0" w:space="0" w:color="auto"/>
                <w:bottom w:val="none" w:sz="0" w:space="0" w:color="auto"/>
                <w:right w:val="none" w:sz="0" w:space="0" w:color="auto"/>
              </w:divBdr>
            </w:div>
            <w:div w:id="1637954163">
              <w:marLeft w:val="0"/>
              <w:marRight w:val="0"/>
              <w:marTop w:val="0"/>
              <w:marBottom w:val="0"/>
              <w:divBdr>
                <w:top w:val="none" w:sz="0" w:space="0" w:color="auto"/>
                <w:left w:val="none" w:sz="0" w:space="0" w:color="auto"/>
                <w:bottom w:val="none" w:sz="0" w:space="0" w:color="auto"/>
                <w:right w:val="none" w:sz="0" w:space="0" w:color="auto"/>
              </w:divBdr>
            </w:div>
            <w:div w:id="1779371311">
              <w:marLeft w:val="0"/>
              <w:marRight w:val="0"/>
              <w:marTop w:val="0"/>
              <w:marBottom w:val="0"/>
              <w:divBdr>
                <w:top w:val="none" w:sz="0" w:space="0" w:color="auto"/>
                <w:left w:val="none" w:sz="0" w:space="0" w:color="auto"/>
                <w:bottom w:val="none" w:sz="0" w:space="0" w:color="auto"/>
                <w:right w:val="none" w:sz="0" w:space="0" w:color="auto"/>
              </w:divBdr>
            </w:div>
            <w:div w:id="1800537223">
              <w:marLeft w:val="0"/>
              <w:marRight w:val="0"/>
              <w:marTop w:val="0"/>
              <w:marBottom w:val="0"/>
              <w:divBdr>
                <w:top w:val="none" w:sz="0" w:space="0" w:color="auto"/>
                <w:left w:val="none" w:sz="0" w:space="0" w:color="auto"/>
                <w:bottom w:val="none" w:sz="0" w:space="0" w:color="auto"/>
                <w:right w:val="none" w:sz="0" w:space="0" w:color="auto"/>
              </w:divBdr>
            </w:div>
          </w:divsChild>
        </w:div>
        <w:div w:id="1726832065">
          <w:marLeft w:val="0"/>
          <w:marRight w:val="0"/>
          <w:marTop w:val="0"/>
          <w:marBottom w:val="0"/>
          <w:divBdr>
            <w:top w:val="none" w:sz="0" w:space="0" w:color="auto"/>
            <w:left w:val="none" w:sz="0" w:space="0" w:color="auto"/>
            <w:bottom w:val="none" w:sz="0" w:space="0" w:color="auto"/>
            <w:right w:val="none" w:sz="0" w:space="0" w:color="auto"/>
          </w:divBdr>
          <w:divsChild>
            <w:div w:id="418336319">
              <w:marLeft w:val="-75"/>
              <w:marRight w:val="0"/>
              <w:marTop w:val="30"/>
              <w:marBottom w:val="30"/>
              <w:divBdr>
                <w:top w:val="none" w:sz="0" w:space="0" w:color="auto"/>
                <w:left w:val="none" w:sz="0" w:space="0" w:color="auto"/>
                <w:bottom w:val="none" w:sz="0" w:space="0" w:color="auto"/>
                <w:right w:val="none" w:sz="0" w:space="0" w:color="auto"/>
              </w:divBdr>
              <w:divsChild>
                <w:div w:id="334000453">
                  <w:marLeft w:val="0"/>
                  <w:marRight w:val="0"/>
                  <w:marTop w:val="0"/>
                  <w:marBottom w:val="0"/>
                  <w:divBdr>
                    <w:top w:val="none" w:sz="0" w:space="0" w:color="auto"/>
                    <w:left w:val="none" w:sz="0" w:space="0" w:color="auto"/>
                    <w:bottom w:val="none" w:sz="0" w:space="0" w:color="auto"/>
                    <w:right w:val="none" w:sz="0" w:space="0" w:color="auto"/>
                  </w:divBdr>
                  <w:divsChild>
                    <w:div w:id="609356494">
                      <w:marLeft w:val="0"/>
                      <w:marRight w:val="0"/>
                      <w:marTop w:val="0"/>
                      <w:marBottom w:val="0"/>
                      <w:divBdr>
                        <w:top w:val="none" w:sz="0" w:space="0" w:color="auto"/>
                        <w:left w:val="none" w:sz="0" w:space="0" w:color="auto"/>
                        <w:bottom w:val="none" w:sz="0" w:space="0" w:color="auto"/>
                        <w:right w:val="none" w:sz="0" w:space="0" w:color="auto"/>
                      </w:divBdr>
                    </w:div>
                  </w:divsChild>
                </w:div>
                <w:div w:id="337385355">
                  <w:marLeft w:val="0"/>
                  <w:marRight w:val="0"/>
                  <w:marTop w:val="0"/>
                  <w:marBottom w:val="0"/>
                  <w:divBdr>
                    <w:top w:val="none" w:sz="0" w:space="0" w:color="auto"/>
                    <w:left w:val="none" w:sz="0" w:space="0" w:color="auto"/>
                    <w:bottom w:val="none" w:sz="0" w:space="0" w:color="auto"/>
                    <w:right w:val="none" w:sz="0" w:space="0" w:color="auto"/>
                  </w:divBdr>
                  <w:divsChild>
                    <w:div w:id="1455439173">
                      <w:marLeft w:val="0"/>
                      <w:marRight w:val="0"/>
                      <w:marTop w:val="0"/>
                      <w:marBottom w:val="0"/>
                      <w:divBdr>
                        <w:top w:val="none" w:sz="0" w:space="0" w:color="auto"/>
                        <w:left w:val="none" w:sz="0" w:space="0" w:color="auto"/>
                        <w:bottom w:val="none" w:sz="0" w:space="0" w:color="auto"/>
                        <w:right w:val="none" w:sz="0" w:space="0" w:color="auto"/>
                      </w:divBdr>
                    </w:div>
                  </w:divsChild>
                </w:div>
                <w:div w:id="417753061">
                  <w:marLeft w:val="0"/>
                  <w:marRight w:val="0"/>
                  <w:marTop w:val="0"/>
                  <w:marBottom w:val="0"/>
                  <w:divBdr>
                    <w:top w:val="none" w:sz="0" w:space="0" w:color="auto"/>
                    <w:left w:val="none" w:sz="0" w:space="0" w:color="auto"/>
                    <w:bottom w:val="none" w:sz="0" w:space="0" w:color="auto"/>
                    <w:right w:val="none" w:sz="0" w:space="0" w:color="auto"/>
                  </w:divBdr>
                  <w:divsChild>
                    <w:div w:id="465976508">
                      <w:marLeft w:val="0"/>
                      <w:marRight w:val="0"/>
                      <w:marTop w:val="0"/>
                      <w:marBottom w:val="0"/>
                      <w:divBdr>
                        <w:top w:val="none" w:sz="0" w:space="0" w:color="auto"/>
                        <w:left w:val="none" w:sz="0" w:space="0" w:color="auto"/>
                        <w:bottom w:val="none" w:sz="0" w:space="0" w:color="auto"/>
                        <w:right w:val="none" w:sz="0" w:space="0" w:color="auto"/>
                      </w:divBdr>
                    </w:div>
                  </w:divsChild>
                </w:div>
                <w:div w:id="493452259">
                  <w:marLeft w:val="0"/>
                  <w:marRight w:val="0"/>
                  <w:marTop w:val="0"/>
                  <w:marBottom w:val="0"/>
                  <w:divBdr>
                    <w:top w:val="none" w:sz="0" w:space="0" w:color="auto"/>
                    <w:left w:val="none" w:sz="0" w:space="0" w:color="auto"/>
                    <w:bottom w:val="none" w:sz="0" w:space="0" w:color="auto"/>
                    <w:right w:val="none" w:sz="0" w:space="0" w:color="auto"/>
                  </w:divBdr>
                  <w:divsChild>
                    <w:div w:id="1008560363">
                      <w:marLeft w:val="0"/>
                      <w:marRight w:val="0"/>
                      <w:marTop w:val="0"/>
                      <w:marBottom w:val="0"/>
                      <w:divBdr>
                        <w:top w:val="none" w:sz="0" w:space="0" w:color="auto"/>
                        <w:left w:val="none" w:sz="0" w:space="0" w:color="auto"/>
                        <w:bottom w:val="none" w:sz="0" w:space="0" w:color="auto"/>
                        <w:right w:val="none" w:sz="0" w:space="0" w:color="auto"/>
                      </w:divBdr>
                    </w:div>
                  </w:divsChild>
                </w:div>
                <w:div w:id="744491816">
                  <w:marLeft w:val="0"/>
                  <w:marRight w:val="0"/>
                  <w:marTop w:val="0"/>
                  <w:marBottom w:val="0"/>
                  <w:divBdr>
                    <w:top w:val="none" w:sz="0" w:space="0" w:color="auto"/>
                    <w:left w:val="none" w:sz="0" w:space="0" w:color="auto"/>
                    <w:bottom w:val="none" w:sz="0" w:space="0" w:color="auto"/>
                    <w:right w:val="none" w:sz="0" w:space="0" w:color="auto"/>
                  </w:divBdr>
                  <w:divsChild>
                    <w:div w:id="1706910041">
                      <w:marLeft w:val="0"/>
                      <w:marRight w:val="0"/>
                      <w:marTop w:val="0"/>
                      <w:marBottom w:val="0"/>
                      <w:divBdr>
                        <w:top w:val="none" w:sz="0" w:space="0" w:color="auto"/>
                        <w:left w:val="none" w:sz="0" w:space="0" w:color="auto"/>
                        <w:bottom w:val="none" w:sz="0" w:space="0" w:color="auto"/>
                        <w:right w:val="none" w:sz="0" w:space="0" w:color="auto"/>
                      </w:divBdr>
                    </w:div>
                  </w:divsChild>
                </w:div>
                <w:div w:id="754743690">
                  <w:marLeft w:val="0"/>
                  <w:marRight w:val="0"/>
                  <w:marTop w:val="0"/>
                  <w:marBottom w:val="0"/>
                  <w:divBdr>
                    <w:top w:val="none" w:sz="0" w:space="0" w:color="auto"/>
                    <w:left w:val="none" w:sz="0" w:space="0" w:color="auto"/>
                    <w:bottom w:val="none" w:sz="0" w:space="0" w:color="auto"/>
                    <w:right w:val="none" w:sz="0" w:space="0" w:color="auto"/>
                  </w:divBdr>
                  <w:divsChild>
                    <w:div w:id="1587498701">
                      <w:marLeft w:val="0"/>
                      <w:marRight w:val="0"/>
                      <w:marTop w:val="0"/>
                      <w:marBottom w:val="0"/>
                      <w:divBdr>
                        <w:top w:val="none" w:sz="0" w:space="0" w:color="auto"/>
                        <w:left w:val="none" w:sz="0" w:space="0" w:color="auto"/>
                        <w:bottom w:val="none" w:sz="0" w:space="0" w:color="auto"/>
                        <w:right w:val="none" w:sz="0" w:space="0" w:color="auto"/>
                      </w:divBdr>
                    </w:div>
                  </w:divsChild>
                </w:div>
                <w:div w:id="778796534">
                  <w:marLeft w:val="0"/>
                  <w:marRight w:val="0"/>
                  <w:marTop w:val="0"/>
                  <w:marBottom w:val="0"/>
                  <w:divBdr>
                    <w:top w:val="none" w:sz="0" w:space="0" w:color="auto"/>
                    <w:left w:val="none" w:sz="0" w:space="0" w:color="auto"/>
                    <w:bottom w:val="none" w:sz="0" w:space="0" w:color="auto"/>
                    <w:right w:val="none" w:sz="0" w:space="0" w:color="auto"/>
                  </w:divBdr>
                  <w:divsChild>
                    <w:div w:id="1259562496">
                      <w:marLeft w:val="0"/>
                      <w:marRight w:val="0"/>
                      <w:marTop w:val="0"/>
                      <w:marBottom w:val="0"/>
                      <w:divBdr>
                        <w:top w:val="none" w:sz="0" w:space="0" w:color="auto"/>
                        <w:left w:val="none" w:sz="0" w:space="0" w:color="auto"/>
                        <w:bottom w:val="none" w:sz="0" w:space="0" w:color="auto"/>
                        <w:right w:val="none" w:sz="0" w:space="0" w:color="auto"/>
                      </w:divBdr>
                    </w:div>
                  </w:divsChild>
                </w:div>
                <w:div w:id="902908513">
                  <w:marLeft w:val="0"/>
                  <w:marRight w:val="0"/>
                  <w:marTop w:val="0"/>
                  <w:marBottom w:val="0"/>
                  <w:divBdr>
                    <w:top w:val="none" w:sz="0" w:space="0" w:color="auto"/>
                    <w:left w:val="none" w:sz="0" w:space="0" w:color="auto"/>
                    <w:bottom w:val="none" w:sz="0" w:space="0" w:color="auto"/>
                    <w:right w:val="none" w:sz="0" w:space="0" w:color="auto"/>
                  </w:divBdr>
                  <w:divsChild>
                    <w:div w:id="857544605">
                      <w:marLeft w:val="0"/>
                      <w:marRight w:val="0"/>
                      <w:marTop w:val="0"/>
                      <w:marBottom w:val="0"/>
                      <w:divBdr>
                        <w:top w:val="none" w:sz="0" w:space="0" w:color="auto"/>
                        <w:left w:val="none" w:sz="0" w:space="0" w:color="auto"/>
                        <w:bottom w:val="none" w:sz="0" w:space="0" w:color="auto"/>
                        <w:right w:val="none" w:sz="0" w:space="0" w:color="auto"/>
                      </w:divBdr>
                    </w:div>
                  </w:divsChild>
                </w:div>
                <w:div w:id="954949448">
                  <w:marLeft w:val="0"/>
                  <w:marRight w:val="0"/>
                  <w:marTop w:val="0"/>
                  <w:marBottom w:val="0"/>
                  <w:divBdr>
                    <w:top w:val="none" w:sz="0" w:space="0" w:color="auto"/>
                    <w:left w:val="none" w:sz="0" w:space="0" w:color="auto"/>
                    <w:bottom w:val="none" w:sz="0" w:space="0" w:color="auto"/>
                    <w:right w:val="none" w:sz="0" w:space="0" w:color="auto"/>
                  </w:divBdr>
                </w:div>
                <w:div w:id="1060322167">
                  <w:marLeft w:val="0"/>
                  <w:marRight w:val="0"/>
                  <w:marTop w:val="0"/>
                  <w:marBottom w:val="0"/>
                  <w:divBdr>
                    <w:top w:val="none" w:sz="0" w:space="0" w:color="auto"/>
                    <w:left w:val="none" w:sz="0" w:space="0" w:color="auto"/>
                    <w:bottom w:val="none" w:sz="0" w:space="0" w:color="auto"/>
                    <w:right w:val="none" w:sz="0" w:space="0" w:color="auto"/>
                  </w:divBdr>
                </w:div>
                <w:div w:id="1082871889">
                  <w:marLeft w:val="0"/>
                  <w:marRight w:val="0"/>
                  <w:marTop w:val="0"/>
                  <w:marBottom w:val="0"/>
                  <w:divBdr>
                    <w:top w:val="none" w:sz="0" w:space="0" w:color="auto"/>
                    <w:left w:val="none" w:sz="0" w:space="0" w:color="auto"/>
                    <w:bottom w:val="none" w:sz="0" w:space="0" w:color="auto"/>
                    <w:right w:val="none" w:sz="0" w:space="0" w:color="auto"/>
                  </w:divBdr>
                  <w:divsChild>
                    <w:div w:id="794981809">
                      <w:marLeft w:val="0"/>
                      <w:marRight w:val="0"/>
                      <w:marTop w:val="0"/>
                      <w:marBottom w:val="0"/>
                      <w:divBdr>
                        <w:top w:val="none" w:sz="0" w:space="0" w:color="auto"/>
                        <w:left w:val="none" w:sz="0" w:space="0" w:color="auto"/>
                        <w:bottom w:val="none" w:sz="0" w:space="0" w:color="auto"/>
                        <w:right w:val="none" w:sz="0" w:space="0" w:color="auto"/>
                      </w:divBdr>
                    </w:div>
                  </w:divsChild>
                </w:div>
                <w:div w:id="1088304974">
                  <w:marLeft w:val="0"/>
                  <w:marRight w:val="0"/>
                  <w:marTop w:val="0"/>
                  <w:marBottom w:val="0"/>
                  <w:divBdr>
                    <w:top w:val="none" w:sz="0" w:space="0" w:color="auto"/>
                    <w:left w:val="none" w:sz="0" w:space="0" w:color="auto"/>
                    <w:bottom w:val="none" w:sz="0" w:space="0" w:color="auto"/>
                    <w:right w:val="none" w:sz="0" w:space="0" w:color="auto"/>
                  </w:divBdr>
                </w:div>
                <w:div w:id="1180200042">
                  <w:marLeft w:val="0"/>
                  <w:marRight w:val="0"/>
                  <w:marTop w:val="0"/>
                  <w:marBottom w:val="0"/>
                  <w:divBdr>
                    <w:top w:val="none" w:sz="0" w:space="0" w:color="auto"/>
                    <w:left w:val="none" w:sz="0" w:space="0" w:color="auto"/>
                    <w:bottom w:val="none" w:sz="0" w:space="0" w:color="auto"/>
                    <w:right w:val="none" w:sz="0" w:space="0" w:color="auto"/>
                  </w:divBdr>
                  <w:divsChild>
                    <w:div w:id="1440181274">
                      <w:marLeft w:val="0"/>
                      <w:marRight w:val="0"/>
                      <w:marTop w:val="0"/>
                      <w:marBottom w:val="0"/>
                      <w:divBdr>
                        <w:top w:val="none" w:sz="0" w:space="0" w:color="auto"/>
                        <w:left w:val="none" w:sz="0" w:space="0" w:color="auto"/>
                        <w:bottom w:val="none" w:sz="0" w:space="0" w:color="auto"/>
                        <w:right w:val="none" w:sz="0" w:space="0" w:color="auto"/>
                      </w:divBdr>
                    </w:div>
                  </w:divsChild>
                </w:div>
                <w:div w:id="1243761350">
                  <w:marLeft w:val="0"/>
                  <w:marRight w:val="0"/>
                  <w:marTop w:val="0"/>
                  <w:marBottom w:val="0"/>
                  <w:divBdr>
                    <w:top w:val="none" w:sz="0" w:space="0" w:color="auto"/>
                    <w:left w:val="none" w:sz="0" w:space="0" w:color="auto"/>
                    <w:bottom w:val="none" w:sz="0" w:space="0" w:color="auto"/>
                    <w:right w:val="none" w:sz="0" w:space="0" w:color="auto"/>
                  </w:divBdr>
                  <w:divsChild>
                    <w:div w:id="1370882317">
                      <w:marLeft w:val="0"/>
                      <w:marRight w:val="0"/>
                      <w:marTop w:val="0"/>
                      <w:marBottom w:val="0"/>
                      <w:divBdr>
                        <w:top w:val="none" w:sz="0" w:space="0" w:color="auto"/>
                        <w:left w:val="none" w:sz="0" w:space="0" w:color="auto"/>
                        <w:bottom w:val="none" w:sz="0" w:space="0" w:color="auto"/>
                        <w:right w:val="none" w:sz="0" w:space="0" w:color="auto"/>
                      </w:divBdr>
                    </w:div>
                  </w:divsChild>
                </w:div>
                <w:div w:id="1399132652">
                  <w:marLeft w:val="0"/>
                  <w:marRight w:val="0"/>
                  <w:marTop w:val="0"/>
                  <w:marBottom w:val="0"/>
                  <w:divBdr>
                    <w:top w:val="none" w:sz="0" w:space="0" w:color="auto"/>
                    <w:left w:val="none" w:sz="0" w:space="0" w:color="auto"/>
                    <w:bottom w:val="none" w:sz="0" w:space="0" w:color="auto"/>
                    <w:right w:val="none" w:sz="0" w:space="0" w:color="auto"/>
                  </w:divBdr>
                  <w:divsChild>
                    <w:div w:id="1277443515">
                      <w:marLeft w:val="0"/>
                      <w:marRight w:val="0"/>
                      <w:marTop w:val="0"/>
                      <w:marBottom w:val="0"/>
                      <w:divBdr>
                        <w:top w:val="none" w:sz="0" w:space="0" w:color="auto"/>
                        <w:left w:val="none" w:sz="0" w:space="0" w:color="auto"/>
                        <w:bottom w:val="none" w:sz="0" w:space="0" w:color="auto"/>
                        <w:right w:val="none" w:sz="0" w:space="0" w:color="auto"/>
                      </w:divBdr>
                    </w:div>
                  </w:divsChild>
                </w:div>
                <w:div w:id="1461722903">
                  <w:marLeft w:val="0"/>
                  <w:marRight w:val="0"/>
                  <w:marTop w:val="0"/>
                  <w:marBottom w:val="0"/>
                  <w:divBdr>
                    <w:top w:val="none" w:sz="0" w:space="0" w:color="auto"/>
                    <w:left w:val="none" w:sz="0" w:space="0" w:color="auto"/>
                    <w:bottom w:val="none" w:sz="0" w:space="0" w:color="auto"/>
                    <w:right w:val="none" w:sz="0" w:space="0" w:color="auto"/>
                  </w:divBdr>
                  <w:divsChild>
                    <w:div w:id="316300563">
                      <w:marLeft w:val="0"/>
                      <w:marRight w:val="0"/>
                      <w:marTop w:val="0"/>
                      <w:marBottom w:val="0"/>
                      <w:divBdr>
                        <w:top w:val="none" w:sz="0" w:space="0" w:color="auto"/>
                        <w:left w:val="none" w:sz="0" w:space="0" w:color="auto"/>
                        <w:bottom w:val="none" w:sz="0" w:space="0" w:color="auto"/>
                        <w:right w:val="none" w:sz="0" w:space="0" w:color="auto"/>
                      </w:divBdr>
                    </w:div>
                  </w:divsChild>
                </w:div>
                <w:div w:id="1462453862">
                  <w:marLeft w:val="0"/>
                  <w:marRight w:val="0"/>
                  <w:marTop w:val="0"/>
                  <w:marBottom w:val="0"/>
                  <w:divBdr>
                    <w:top w:val="none" w:sz="0" w:space="0" w:color="auto"/>
                    <w:left w:val="none" w:sz="0" w:space="0" w:color="auto"/>
                    <w:bottom w:val="none" w:sz="0" w:space="0" w:color="auto"/>
                    <w:right w:val="none" w:sz="0" w:space="0" w:color="auto"/>
                  </w:divBdr>
                  <w:divsChild>
                    <w:div w:id="1939290145">
                      <w:marLeft w:val="0"/>
                      <w:marRight w:val="0"/>
                      <w:marTop w:val="0"/>
                      <w:marBottom w:val="0"/>
                      <w:divBdr>
                        <w:top w:val="none" w:sz="0" w:space="0" w:color="auto"/>
                        <w:left w:val="none" w:sz="0" w:space="0" w:color="auto"/>
                        <w:bottom w:val="none" w:sz="0" w:space="0" w:color="auto"/>
                        <w:right w:val="none" w:sz="0" w:space="0" w:color="auto"/>
                      </w:divBdr>
                    </w:div>
                  </w:divsChild>
                </w:div>
                <w:div w:id="1463690566">
                  <w:marLeft w:val="0"/>
                  <w:marRight w:val="0"/>
                  <w:marTop w:val="0"/>
                  <w:marBottom w:val="0"/>
                  <w:divBdr>
                    <w:top w:val="none" w:sz="0" w:space="0" w:color="auto"/>
                    <w:left w:val="none" w:sz="0" w:space="0" w:color="auto"/>
                    <w:bottom w:val="none" w:sz="0" w:space="0" w:color="auto"/>
                    <w:right w:val="none" w:sz="0" w:space="0" w:color="auto"/>
                  </w:divBdr>
                  <w:divsChild>
                    <w:div w:id="1121414971">
                      <w:marLeft w:val="0"/>
                      <w:marRight w:val="0"/>
                      <w:marTop w:val="0"/>
                      <w:marBottom w:val="0"/>
                      <w:divBdr>
                        <w:top w:val="none" w:sz="0" w:space="0" w:color="auto"/>
                        <w:left w:val="none" w:sz="0" w:space="0" w:color="auto"/>
                        <w:bottom w:val="none" w:sz="0" w:space="0" w:color="auto"/>
                        <w:right w:val="none" w:sz="0" w:space="0" w:color="auto"/>
                      </w:divBdr>
                    </w:div>
                  </w:divsChild>
                </w:div>
                <w:div w:id="1521238983">
                  <w:marLeft w:val="0"/>
                  <w:marRight w:val="0"/>
                  <w:marTop w:val="0"/>
                  <w:marBottom w:val="0"/>
                  <w:divBdr>
                    <w:top w:val="none" w:sz="0" w:space="0" w:color="auto"/>
                    <w:left w:val="none" w:sz="0" w:space="0" w:color="auto"/>
                    <w:bottom w:val="none" w:sz="0" w:space="0" w:color="auto"/>
                    <w:right w:val="none" w:sz="0" w:space="0" w:color="auto"/>
                  </w:divBdr>
                  <w:divsChild>
                    <w:div w:id="172188608">
                      <w:marLeft w:val="0"/>
                      <w:marRight w:val="0"/>
                      <w:marTop w:val="0"/>
                      <w:marBottom w:val="0"/>
                      <w:divBdr>
                        <w:top w:val="none" w:sz="0" w:space="0" w:color="auto"/>
                        <w:left w:val="none" w:sz="0" w:space="0" w:color="auto"/>
                        <w:bottom w:val="none" w:sz="0" w:space="0" w:color="auto"/>
                        <w:right w:val="none" w:sz="0" w:space="0" w:color="auto"/>
                      </w:divBdr>
                    </w:div>
                  </w:divsChild>
                </w:div>
                <w:div w:id="1530947866">
                  <w:marLeft w:val="0"/>
                  <w:marRight w:val="0"/>
                  <w:marTop w:val="0"/>
                  <w:marBottom w:val="0"/>
                  <w:divBdr>
                    <w:top w:val="none" w:sz="0" w:space="0" w:color="auto"/>
                    <w:left w:val="none" w:sz="0" w:space="0" w:color="auto"/>
                    <w:bottom w:val="none" w:sz="0" w:space="0" w:color="auto"/>
                    <w:right w:val="none" w:sz="0" w:space="0" w:color="auto"/>
                  </w:divBdr>
                  <w:divsChild>
                    <w:div w:id="1868369326">
                      <w:marLeft w:val="0"/>
                      <w:marRight w:val="0"/>
                      <w:marTop w:val="0"/>
                      <w:marBottom w:val="0"/>
                      <w:divBdr>
                        <w:top w:val="none" w:sz="0" w:space="0" w:color="auto"/>
                        <w:left w:val="none" w:sz="0" w:space="0" w:color="auto"/>
                        <w:bottom w:val="none" w:sz="0" w:space="0" w:color="auto"/>
                        <w:right w:val="none" w:sz="0" w:space="0" w:color="auto"/>
                      </w:divBdr>
                    </w:div>
                  </w:divsChild>
                </w:div>
                <w:div w:id="1611467824">
                  <w:marLeft w:val="0"/>
                  <w:marRight w:val="0"/>
                  <w:marTop w:val="0"/>
                  <w:marBottom w:val="0"/>
                  <w:divBdr>
                    <w:top w:val="none" w:sz="0" w:space="0" w:color="auto"/>
                    <w:left w:val="none" w:sz="0" w:space="0" w:color="auto"/>
                    <w:bottom w:val="none" w:sz="0" w:space="0" w:color="auto"/>
                    <w:right w:val="none" w:sz="0" w:space="0" w:color="auto"/>
                  </w:divBdr>
                  <w:divsChild>
                    <w:div w:id="699822814">
                      <w:marLeft w:val="0"/>
                      <w:marRight w:val="0"/>
                      <w:marTop w:val="0"/>
                      <w:marBottom w:val="0"/>
                      <w:divBdr>
                        <w:top w:val="none" w:sz="0" w:space="0" w:color="auto"/>
                        <w:left w:val="none" w:sz="0" w:space="0" w:color="auto"/>
                        <w:bottom w:val="none" w:sz="0" w:space="0" w:color="auto"/>
                        <w:right w:val="none" w:sz="0" w:space="0" w:color="auto"/>
                      </w:divBdr>
                    </w:div>
                  </w:divsChild>
                </w:div>
                <w:div w:id="1635063194">
                  <w:marLeft w:val="0"/>
                  <w:marRight w:val="0"/>
                  <w:marTop w:val="0"/>
                  <w:marBottom w:val="0"/>
                  <w:divBdr>
                    <w:top w:val="none" w:sz="0" w:space="0" w:color="auto"/>
                    <w:left w:val="none" w:sz="0" w:space="0" w:color="auto"/>
                    <w:bottom w:val="none" w:sz="0" w:space="0" w:color="auto"/>
                    <w:right w:val="none" w:sz="0" w:space="0" w:color="auto"/>
                  </w:divBdr>
                  <w:divsChild>
                    <w:div w:id="1390617218">
                      <w:marLeft w:val="0"/>
                      <w:marRight w:val="0"/>
                      <w:marTop w:val="0"/>
                      <w:marBottom w:val="0"/>
                      <w:divBdr>
                        <w:top w:val="none" w:sz="0" w:space="0" w:color="auto"/>
                        <w:left w:val="none" w:sz="0" w:space="0" w:color="auto"/>
                        <w:bottom w:val="none" w:sz="0" w:space="0" w:color="auto"/>
                        <w:right w:val="none" w:sz="0" w:space="0" w:color="auto"/>
                      </w:divBdr>
                    </w:div>
                  </w:divsChild>
                </w:div>
                <w:div w:id="1698694312">
                  <w:marLeft w:val="0"/>
                  <w:marRight w:val="0"/>
                  <w:marTop w:val="0"/>
                  <w:marBottom w:val="0"/>
                  <w:divBdr>
                    <w:top w:val="none" w:sz="0" w:space="0" w:color="auto"/>
                    <w:left w:val="none" w:sz="0" w:space="0" w:color="auto"/>
                    <w:bottom w:val="none" w:sz="0" w:space="0" w:color="auto"/>
                    <w:right w:val="none" w:sz="0" w:space="0" w:color="auto"/>
                  </w:divBdr>
                  <w:divsChild>
                    <w:div w:id="295843336">
                      <w:marLeft w:val="0"/>
                      <w:marRight w:val="0"/>
                      <w:marTop w:val="0"/>
                      <w:marBottom w:val="0"/>
                      <w:divBdr>
                        <w:top w:val="none" w:sz="0" w:space="0" w:color="auto"/>
                        <w:left w:val="none" w:sz="0" w:space="0" w:color="auto"/>
                        <w:bottom w:val="none" w:sz="0" w:space="0" w:color="auto"/>
                        <w:right w:val="none" w:sz="0" w:space="0" w:color="auto"/>
                      </w:divBdr>
                    </w:div>
                  </w:divsChild>
                </w:div>
                <w:div w:id="1911649115">
                  <w:marLeft w:val="0"/>
                  <w:marRight w:val="0"/>
                  <w:marTop w:val="0"/>
                  <w:marBottom w:val="0"/>
                  <w:divBdr>
                    <w:top w:val="none" w:sz="0" w:space="0" w:color="auto"/>
                    <w:left w:val="none" w:sz="0" w:space="0" w:color="auto"/>
                    <w:bottom w:val="none" w:sz="0" w:space="0" w:color="auto"/>
                    <w:right w:val="none" w:sz="0" w:space="0" w:color="auto"/>
                  </w:divBdr>
                  <w:divsChild>
                    <w:div w:id="34100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45812">
          <w:marLeft w:val="0"/>
          <w:marRight w:val="0"/>
          <w:marTop w:val="0"/>
          <w:marBottom w:val="0"/>
          <w:divBdr>
            <w:top w:val="none" w:sz="0" w:space="0" w:color="auto"/>
            <w:left w:val="none" w:sz="0" w:space="0" w:color="auto"/>
            <w:bottom w:val="none" w:sz="0" w:space="0" w:color="auto"/>
            <w:right w:val="none" w:sz="0" w:space="0" w:color="auto"/>
          </w:divBdr>
        </w:div>
        <w:div w:id="1794473212">
          <w:marLeft w:val="0"/>
          <w:marRight w:val="0"/>
          <w:marTop w:val="0"/>
          <w:marBottom w:val="0"/>
          <w:divBdr>
            <w:top w:val="none" w:sz="0" w:space="0" w:color="auto"/>
            <w:left w:val="none" w:sz="0" w:space="0" w:color="auto"/>
            <w:bottom w:val="none" w:sz="0" w:space="0" w:color="auto"/>
            <w:right w:val="none" w:sz="0" w:space="0" w:color="auto"/>
          </w:divBdr>
        </w:div>
        <w:div w:id="1877158174">
          <w:marLeft w:val="0"/>
          <w:marRight w:val="0"/>
          <w:marTop w:val="0"/>
          <w:marBottom w:val="0"/>
          <w:divBdr>
            <w:top w:val="none" w:sz="0" w:space="0" w:color="auto"/>
            <w:left w:val="none" w:sz="0" w:space="0" w:color="auto"/>
            <w:bottom w:val="none" w:sz="0" w:space="0" w:color="auto"/>
            <w:right w:val="none" w:sz="0" w:space="0" w:color="auto"/>
          </w:divBdr>
        </w:div>
        <w:div w:id="1921332581">
          <w:marLeft w:val="0"/>
          <w:marRight w:val="0"/>
          <w:marTop w:val="0"/>
          <w:marBottom w:val="0"/>
          <w:divBdr>
            <w:top w:val="none" w:sz="0" w:space="0" w:color="auto"/>
            <w:left w:val="none" w:sz="0" w:space="0" w:color="auto"/>
            <w:bottom w:val="none" w:sz="0" w:space="0" w:color="auto"/>
            <w:right w:val="none" w:sz="0" w:space="0" w:color="auto"/>
          </w:divBdr>
        </w:div>
        <w:div w:id="1977175371">
          <w:marLeft w:val="0"/>
          <w:marRight w:val="0"/>
          <w:marTop w:val="0"/>
          <w:marBottom w:val="0"/>
          <w:divBdr>
            <w:top w:val="none" w:sz="0" w:space="0" w:color="auto"/>
            <w:left w:val="none" w:sz="0" w:space="0" w:color="auto"/>
            <w:bottom w:val="none" w:sz="0" w:space="0" w:color="auto"/>
            <w:right w:val="none" w:sz="0" w:space="0" w:color="auto"/>
          </w:divBdr>
        </w:div>
      </w:divsChild>
    </w:div>
    <w:div w:id="59522764">
      <w:bodyDiv w:val="1"/>
      <w:marLeft w:val="0"/>
      <w:marRight w:val="0"/>
      <w:marTop w:val="0"/>
      <w:marBottom w:val="0"/>
      <w:divBdr>
        <w:top w:val="none" w:sz="0" w:space="0" w:color="auto"/>
        <w:left w:val="none" w:sz="0" w:space="0" w:color="auto"/>
        <w:bottom w:val="none" w:sz="0" w:space="0" w:color="auto"/>
        <w:right w:val="none" w:sz="0" w:space="0" w:color="auto"/>
      </w:divBdr>
    </w:div>
    <w:div w:id="59643750">
      <w:bodyDiv w:val="1"/>
      <w:marLeft w:val="0"/>
      <w:marRight w:val="0"/>
      <w:marTop w:val="0"/>
      <w:marBottom w:val="0"/>
      <w:divBdr>
        <w:top w:val="none" w:sz="0" w:space="0" w:color="auto"/>
        <w:left w:val="none" w:sz="0" w:space="0" w:color="auto"/>
        <w:bottom w:val="none" w:sz="0" w:space="0" w:color="auto"/>
        <w:right w:val="none" w:sz="0" w:space="0" w:color="auto"/>
      </w:divBdr>
    </w:div>
    <w:div w:id="69234109">
      <w:bodyDiv w:val="1"/>
      <w:marLeft w:val="0"/>
      <w:marRight w:val="0"/>
      <w:marTop w:val="0"/>
      <w:marBottom w:val="0"/>
      <w:divBdr>
        <w:top w:val="none" w:sz="0" w:space="0" w:color="auto"/>
        <w:left w:val="none" w:sz="0" w:space="0" w:color="auto"/>
        <w:bottom w:val="none" w:sz="0" w:space="0" w:color="auto"/>
        <w:right w:val="none" w:sz="0" w:space="0" w:color="auto"/>
      </w:divBdr>
      <w:divsChild>
        <w:div w:id="22023493">
          <w:marLeft w:val="0"/>
          <w:marRight w:val="0"/>
          <w:marTop w:val="0"/>
          <w:marBottom w:val="0"/>
          <w:divBdr>
            <w:top w:val="none" w:sz="0" w:space="0" w:color="auto"/>
            <w:left w:val="none" w:sz="0" w:space="0" w:color="auto"/>
            <w:bottom w:val="none" w:sz="0" w:space="0" w:color="auto"/>
            <w:right w:val="none" w:sz="0" w:space="0" w:color="auto"/>
          </w:divBdr>
        </w:div>
        <w:div w:id="48506361">
          <w:marLeft w:val="0"/>
          <w:marRight w:val="0"/>
          <w:marTop w:val="0"/>
          <w:marBottom w:val="0"/>
          <w:divBdr>
            <w:top w:val="none" w:sz="0" w:space="0" w:color="auto"/>
            <w:left w:val="none" w:sz="0" w:space="0" w:color="auto"/>
            <w:bottom w:val="none" w:sz="0" w:space="0" w:color="auto"/>
            <w:right w:val="none" w:sz="0" w:space="0" w:color="auto"/>
          </w:divBdr>
        </w:div>
        <w:div w:id="75324177">
          <w:marLeft w:val="0"/>
          <w:marRight w:val="0"/>
          <w:marTop w:val="0"/>
          <w:marBottom w:val="0"/>
          <w:divBdr>
            <w:top w:val="none" w:sz="0" w:space="0" w:color="auto"/>
            <w:left w:val="none" w:sz="0" w:space="0" w:color="auto"/>
            <w:bottom w:val="none" w:sz="0" w:space="0" w:color="auto"/>
            <w:right w:val="none" w:sz="0" w:space="0" w:color="auto"/>
          </w:divBdr>
        </w:div>
        <w:div w:id="139352127">
          <w:marLeft w:val="0"/>
          <w:marRight w:val="0"/>
          <w:marTop w:val="0"/>
          <w:marBottom w:val="0"/>
          <w:divBdr>
            <w:top w:val="none" w:sz="0" w:space="0" w:color="auto"/>
            <w:left w:val="none" w:sz="0" w:space="0" w:color="auto"/>
            <w:bottom w:val="none" w:sz="0" w:space="0" w:color="auto"/>
            <w:right w:val="none" w:sz="0" w:space="0" w:color="auto"/>
          </w:divBdr>
        </w:div>
        <w:div w:id="178200088">
          <w:marLeft w:val="0"/>
          <w:marRight w:val="0"/>
          <w:marTop w:val="0"/>
          <w:marBottom w:val="0"/>
          <w:divBdr>
            <w:top w:val="none" w:sz="0" w:space="0" w:color="auto"/>
            <w:left w:val="none" w:sz="0" w:space="0" w:color="auto"/>
            <w:bottom w:val="none" w:sz="0" w:space="0" w:color="auto"/>
            <w:right w:val="none" w:sz="0" w:space="0" w:color="auto"/>
          </w:divBdr>
        </w:div>
        <w:div w:id="194394276">
          <w:marLeft w:val="0"/>
          <w:marRight w:val="0"/>
          <w:marTop w:val="0"/>
          <w:marBottom w:val="0"/>
          <w:divBdr>
            <w:top w:val="none" w:sz="0" w:space="0" w:color="auto"/>
            <w:left w:val="none" w:sz="0" w:space="0" w:color="auto"/>
            <w:bottom w:val="none" w:sz="0" w:space="0" w:color="auto"/>
            <w:right w:val="none" w:sz="0" w:space="0" w:color="auto"/>
          </w:divBdr>
        </w:div>
        <w:div w:id="206647093">
          <w:marLeft w:val="0"/>
          <w:marRight w:val="0"/>
          <w:marTop w:val="0"/>
          <w:marBottom w:val="0"/>
          <w:divBdr>
            <w:top w:val="none" w:sz="0" w:space="0" w:color="auto"/>
            <w:left w:val="none" w:sz="0" w:space="0" w:color="auto"/>
            <w:bottom w:val="none" w:sz="0" w:space="0" w:color="auto"/>
            <w:right w:val="none" w:sz="0" w:space="0" w:color="auto"/>
          </w:divBdr>
        </w:div>
        <w:div w:id="220794676">
          <w:marLeft w:val="0"/>
          <w:marRight w:val="0"/>
          <w:marTop w:val="0"/>
          <w:marBottom w:val="0"/>
          <w:divBdr>
            <w:top w:val="none" w:sz="0" w:space="0" w:color="auto"/>
            <w:left w:val="none" w:sz="0" w:space="0" w:color="auto"/>
            <w:bottom w:val="none" w:sz="0" w:space="0" w:color="auto"/>
            <w:right w:val="none" w:sz="0" w:space="0" w:color="auto"/>
          </w:divBdr>
        </w:div>
        <w:div w:id="229198190">
          <w:marLeft w:val="0"/>
          <w:marRight w:val="0"/>
          <w:marTop w:val="0"/>
          <w:marBottom w:val="0"/>
          <w:divBdr>
            <w:top w:val="none" w:sz="0" w:space="0" w:color="auto"/>
            <w:left w:val="none" w:sz="0" w:space="0" w:color="auto"/>
            <w:bottom w:val="none" w:sz="0" w:space="0" w:color="auto"/>
            <w:right w:val="none" w:sz="0" w:space="0" w:color="auto"/>
          </w:divBdr>
        </w:div>
        <w:div w:id="294222323">
          <w:marLeft w:val="0"/>
          <w:marRight w:val="0"/>
          <w:marTop w:val="0"/>
          <w:marBottom w:val="0"/>
          <w:divBdr>
            <w:top w:val="none" w:sz="0" w:space="0" w:color="auto"/>
            <w:left w:val="none" w:sz="0" w:space="0" w:color="auto"/>
            <w:bottom w:val="none" w:sz="0" w:space="0" w:color="auto"/>
            <w:right w:val="none" w:sz="0" w:space="0" w:color="auto"/>
          </w:divBdr>
        </w:div>
        <w:div w:id="329337258">
          <w:marLeft w:val="0"/>
          <w:marRight w:val="0"/>
          <w:marTop w:val="0"/>
          <w:marBottom w:val="0"/>
          <w:divBdr>
            <w:top w:val="none" w:sz="0" w:space="0" w:color="auto"/>
            <w:left w:val="none" w:sz="0" w:space="0" w:color="auto"/>
            <w:bottom w:val="none" w:sz="0" w:space="0" w:color="auto"/>
            <w:right w:val="none" w:sz="0" w:space="0" w:color="auto"/>
          </w:divBdr>
        </w:div>
        <w:div w:id="340207335">
          <w:marLeft w:val="0"/>
          <w:marRight w:val="0"/>
          <w:marTop w:val="0"/>
          <w:marBottom w:val="0"/>
          <w:divBdr>
            <w:top w:val="none" w:sz="0" w:space="0" w:color="auto"/>
            <w:left w:val="none" w:sz="0" w:space="0" w:color="auto"/>
            <w:bottom w:val="none" w:sz="0" w:space="0" w:color="auto"/>
            <w:right w:val="none" w:sz="0" w:space="0" w:color="auto"/>
          </w:divBdr>
          <w:divsChild>
            <w:div w:id="45765637">
              <w:marLeft w:val="0"/>
              <w:marRight w:val="0"/>
              <w:marTop w:val="0"/>
              <w:marBottom w:val="0"/>
              <w:divBdr>
                <w:top w:val="none" w:sz="0" w:space="0" w:color="auto"/>
                <w:left w:val="none" w:sz="0" w:space="0" w:color="auto"/>
                <w:bottom w:val="none" w:sz="0" w:space="0" w:color="auto"/>
                <w:right w:val="none" w:sz="0" w:space="0" w:color="auto"/>
              </w:divBdr>
            </w:div>
            <w:div w:id="133648462">
              <w:marLeft w:val="0"/>
              <w:marRight w:val="0"/>
              <w:marTop w:val="0"/>
              <w:marBottom w:val="0"/>
              <w:divBdr>
                <w:top w:val="none" w:sz="0" w:space="0" w:color="auto"/>
                <w:left w:val="none" w:sz="0" w:space="0" w:color="auto"/>
                <w:bottom w:val="none" w:sz="0" w:space="0" w:color="auto"/>
                <w:right w:val="none" w:sz="0" w:space="0" w:color="auto"/>
              </w:divBdr>
            </w:div>
            <w:div w:id="291905653">
              <w:marLeft w:val="0"/>
              <w:marRight w:val="0"/>
              <w:marTop w:val="0"/>
              <w:marBottom w:val="0"/>
              <w:divBdr>
                <w:top w:val="none" w:sz="0" w:space="0" w:color="auto"/>
                <w:left w:val="none" w:sz="0" w:space="0" w:color="auto"/>
                <w:bottom w:val="none" w:sz="0" w:space="0" w:color="auto"/>
                <w:right w:val="none" w:sz="0" w:space="0" w:color="auto"/>
              </w:divBdr>
            </w:div>
            <w:div w:id="371072679">
              <w:marLeft w:val="0"/>
              <w:marRight w:val="0"/>
              <w:marTop w:val="0"/>
              <w:marBottom w:val="0"/>
              <w:divBdr>
                <w:top w:val="none" w:sz="0" w:space="0" w:color="auto"/>
                <w:left w:val="none" w:sz="0" w:space="0" w:color="auto"/>
                <w:bottom w:val="none" w:sz="0" w:space="0" w:color="auto"/>
                <w:right w:val="none" w:sz="0" w:space="0" w:color="auto"/>
              </w:divBdr>
            </w:div>
            <w:div w:id="438449193">
              <w:marLeft w:val="0"/>
              <w:marRight w:val="0"/>
              <w:marTop w:val="0"/>
              <w:marBottom w:val="0"/>
              <w:divBdr>
                <w:top w:val="none" w:sz="0" w:space="0" w:color="auto"/>
                <w:left w:val="none" w:sz="0" w:space="0" w:color="auto"/>
                <w:bottom w:val="none" w:sz="0" w:space="0" w:color="auto"/>
                <w:right w:val="none" w:sz="0" w:space="0" w:color="auto"/>
              </w:divBdr>
            </w:div>
            <w:div w:id="536281464">
              <w:marLeft w:val="0"/>
              <w:marRight w:val="0"/>
              <w:marTop w:val="0"/>
              <w:marBottom w:val="0"/>
              <w:divBdr>
                <w:top w:val="none" w:sz="0" w:space="0" w:color="auto"/>
                <w:left w:val="none" w:sz="0" w:space="0" w:color="auto"/>
                <w:bottom w:val="none" w:sz="0" w:space="0" w:color="auto"/>
                <w:right w:val="none" w:sz="0" w:space="0" w:color="auto"/>
              </w:divBdr>
            </w:div>
            <w:div w:id="651712582">
              <w:marLeft w:val="0"/>
              <w:marRight w:val="0"/>
              <w:marTop w:val="0"/>
              <w:marBottom w:val="0"/>
              <w:divBdr>
                <w:top w:val="none" w:sz="0" w:space="0" w:color="auto"/>
                <w:left w:val="none" w:sz="0" w:space="0" w:color="auto"/>
                <w:bottom w:val="none" w:sz="0" w:space="0" w:color="auto"/>
                <w:right w:val="none" w:sz="0" w:space="0" w:color="auto"/>
              </w:divBdr>
            </w:div>
            <w:div w:id="735934060">
              <w:marLeft w:val="0"/>
              <w:marRight w:val="0"/>
              <w:marTop w:val="0"/>
              <w:marBottom w:val="0"/>
              <w:divBdr>
                <w:top w:val="none" w:sz="0" w:space="0" w:color="auto"/>
                <w:left w:val="none" w:sz="0" w:space="0" w:color="auto"/>
                <w:bottom w:val="none" w:sz="0" w:space="0" w:color="auto"/>
                <w:right w:val="none" w:sz="0" w:space="0" w:color="auto"/>
              </w:divBdr>
            </w:div>
            <w:div w:id="736365970">
              <w:marLeft w:val="0"/>
              <w:marRight w:val="0"/>
              <w:marTop w:val="0"/>
              <w:marBottom w:val="0"/>
              <w:divBdr>
                <w:top w:val="none" w:sz="0" w:space="0" w:color="auto"/>
                <w:left w:val="none" w:sz="0" w:space="0" w:color="auto"/>
                <w:bottom w:val="none" w:sz="0" w:space="0" w:color="auto"/>
                <w:right w:val="none" w:sz="0" w:space="0" w:color="auto"/>
              </w:divBdr>
            </w:div>
            <w:div w:id="743451641">
              <w:marLeft w:val="0"/>
              <w:marRight w:val="0"/>
              <w:marTop w:val="0"/>
              <w:marBottom w:val="0"/>
              <w:divBdr>
                <w:top w:val="none" w:sz="0" w:space="0" w:color="auto"/>
                <w:left w:val="none" w:sz="0" w:space="0" w:color="auto"/>
                <w:bottom w:val="none" w:sz="0" w:space="0" w:color="auto"/>
                <w:right w:val="none" w:sz="0" w:space="0" w:color="auto"/>
              </w:divBdr>
            </w:div>
            <w:div w:id="824735916">
              <w:marLeft w:val="0"/>
              <w:marRight w:val="0"/>
              <w:marTop w:val="0"/>
              <w:marBottom w:val="0"/>
              <w:divBdr>
                <w:top w:val="none" w:sz="0" w:space="0" w:color="auto"/>
                <w:left w:val="none" w:sz="0" w:space="0" w:color="auto"/>
                <w:bottom w:val="none" w:sz="0" w:space="0" w:color="auto"/>
                <w:right w:val="none" w:sz="0" w:space="0" w:color="auto"/>
              </w:divBdr>
            </w:div>
            <w:div w:id="979455157">
              <w:marLeft w:val="0"/>
              <w:marRight w:val="0"/>
              <w:marTop w:val="0"/>
              <w:marBottom w:val="0"/>
              <w:divBdr>
                <w:top w:val="none" w:sz="0" w:space="0" w:color="auto"/>
                <w:left w:val="none" w:sz="0" w:space="0" w:color="auto"/>
                <w:bottom w:val="none" w:sz="0" w:space="0" w:color="auto"/>
                <w:right w:val="none" w:sz="0" w:space="0" w:color="auto"/>
              </w:divBdr>
            </w:div>
            <w:div w:id="1225138202">
              <w:marLeft w:val="0"/>
              <w:marRight w:val="0"/>
              <w:marTop w:val="0"/>
              <w:marBottom w:val="0"/>
              <w:divBdr>
                <w:top w:val="none" w:sz="0" w:space="0" w:color="auto"/>
                <w:left w:val="none" w:sz="0" w:space="0" w:color="auto"/>
                <w:bottom w:val="none" w:sz="0" w:space="0" w:color="auto"/>
                <w:right w:val="none" w:sz="0" w:space="0" w:color="auto"/>
              </w:divBdr>
            </w:div>
            <w:div w:id="1677682458">
              <w:marLeft w:val="0"/>
              <w:marRight w:val="0"/>
              <w:marTop w:val="0"/>
              <w:marBottom w:val="0"/>
              <w:divBdr>
                <w:top w:val="none" w:sz="0" w:space="0" w:color="auto"/>
                <w:left w:val="none" w:sz="0" w:space="0" w:color="auto"/>
                <w:bottom w:val="none" w:sz="0" w:space="0" w:color="auto"/>
                <w:right w:val="none" w:sz="0" w:space="0" w:color="auto"/>
              </w:divBdr>
            </w:div>
            <w:div w:id="1723943915">
              <w:marLeft w:val="0"/>
              <w:marRight w:val="0"/>
              <w:marTop w:val="0"/>
              <w:marBottom w:val="0"/>
              <w:divBdr>
                <w:top w:val="none" w:sz="0" w:space="0" w:color="auto"/>
                <w:left w:val="none" w:sz="0" w:space="0" w:color="auto"/>
                <w:bottom w:val="none" w:sz="0" w:space="0" w:color="auto"/>
                <w:right w:val="none" w:sz="0" w:space="0" w:color="auto"/>
              </w:divBdr>
            </w:div>
            <w:div w:id="1728334002">
              <w:marLeft w:val="0"/>
              <w:marRight w:val="0"/>
              <w:marTop w:val="0"/>
              <w:marBottom w:val="0"/>
              <w:divBdr>
                <w:top w:val="none" w:sz="0" w:space="0" w:color="auto"/>
                <w:left w:val="none" w:sz="0" w:space="0" w:color="auto"/>
                <w:bottom w:val="none" w:sz="0" w:space="0" w:color="auto"/>
                <w:right w:val="none" w:sz="0" w:space="0" w:color="auto"/>
              </w:divBdr>
            </w:div>
            <w:div w:id="1775444508">
              <w:marLeft w:val="0"/>
              <w:marRight w:val="0"/>
              <w:marTop w:val="0"/>
              <w:marBottom w:val="0"/>
              <w:divBdr>
                <w:top w:val="none" w:sz="0" w:space="0" w:color="auto"/>
                <w:left w:val="none" w:sz="0" w:space="0" w:color="auto"/>
                <w:bottom w:val="none" w:sz="0" w:space="0" w:color="auto"/>
                <w:right w:val="none" w:sz="0" w:space="0" w:color="auto"/>
              </w:divBdr>
            </w:div>
            <w:div w:id="1775594001">
              <w:marLeft w:val="0"/>
              <w:marRight w:val="0"/>
              <w:marTop w:val="0"/>
              <w:marBottom w:val="0"/>
              <w:divBdr>
                <w:top w:val="none" w:sz="0" w:space="0" w:color="auto"/>
                <w:left w:val="none" w:sz="0" w:space="0" w:color="auto"/>
                <w:bottom w:val="none" w:sz="0" w:space="0" w:color="auto"/>
                <w:right w:val="none" w:sz="0" w:space="0" w:color="auto"/>
              </w:divBdr>
            </w:div>
            <w:div w:id="1977249550">
              <w:marLeft w:val="0"/>
              <w:marRight w:val="0"/>
              <w:marTop w:val="0"/>
              <w:marBottom w:val="0"/>
              <w:divBdr>
                <w:top w:val="none" w:sz="0" w:space="0" w:color="auto"/>
                <w:left w:val="none" w:sz="0" w:space="0" w:color="auto"/>
                <w:bottom w:val="none" w:sz="0" w:space="0" w:color="auto"/>
                <w:right w:val="none" w:sz="0" w:space="0" w:color="auto"/>
              </w:divBdr>
            </w:div>
          </w:divsChild>
        </w:div>
        <w:div w:id="341321328">
          <w:marLeft w:val="0"/>
          <w:marRight w:val="0"/>
          <w:marTop w:val="0"/>
          <w:marBottom w:val="0"/>
          <w:divBdr>
            <w:top w:val="none" w:sz="0" w:space="0" w:color="auto"/>
            <w:left w:val="none" w:sz="0" w:space="0" w:color="auto"/>
            <w:bottom w:val="none" w:sz="0" w:space="0" w:color="auto"/>
            <w:right w:val="none" w:sz="0" w:space="0" w:color="auto"/>
          </w:divBdr>
          <w:divsChild>
            <w:div w:id="191115668">
              <w:marLeft w:val="0"/>
              <w:marRight w:val="0"/>
              <w:marTop w:val="0"/>
              <w:marBottom w:val="0"/>
              <w:divBdr>
                <w:top w:val="none" w:sz="0" w:space="0" w:color="auto"/>
                <w:left w:val="none" w:sz="0" w:space="0" w:color="auto"/>
                <w:bottom w:val="none" w:sz="0" w:space="0" w:color="auto"/>
                <w:right w:val="none" w:sz="0" w:space="0" w:color="auto"/>
              </w:divBdr>
            </w:div>
            <w:div w:id="234245406">
              <w:marLeft w:val="0"/>
              <w:marRight w:val="0"/>
              <w:marTop w:val="0"/>
              <w:marBottom w:val="0"/>
              <w:divBdr>
                <w:top w:val="none" w:sz="0" w:space="0" w:color="auto"/>
                <w:left w:val="none" w:sz="0" w:space="0" w:color="auto"/>
                <w:bottom w:val="none" w:sz="0" w:space="0" w:color="auto"/>
                <w:right w:val="none" w:sz="0" w:space="0" w:color="auto"/>
              </w:divBdr>
            </w:div>
            <w:div w:id="265500501">
              <w:marLeft w:val="0"/>
              <w:marRight w:val="0"/>
              <w:marTop w:val="0"/>
              <w:marBottom w:val="0"/>
              <w:divBdr>
                <w:top w:val="none" w:sz="0" w:space="0" w:color="auto"/>
                <w:left w:val="none" w:sz="0" w:space="0" w:color="auto"/>
                <w:bottom w:val="none" w:sz="0" w:space="0" w:color="auto"/>
                <w:right w:val="none" w:sz="0" w:space="0" w:color="auto"/>
              </w:divBdr>
            </w:div>
            <w:div w:id="281689313">
              <w:marLeft w:val="0"/>
              <w:marRight w:val="0"/>
              <w:marTop w:val="0"/>
              <w:marBottom w:val="0"/>
              <w:divBdr>
                <w:top w:val="none" w:sz="0" w:space="0" w:color="auto"/>
                <w:left w:val="none" w:sz="0" w:space="0" w:color="auto"/>
                <w:bottom w:val="none" w:sz="0" w:space="0" w:color="auto"/>
                <w:right w:val="none" w:sz="0" w:space="0" w:color="auto"/>
              </w:divBdr>
            </w:div>
            <w:div w:id="317617198">
              <w:marLeft w:val="0"/>
              <w:marRight w:val="0"/>
              <w:marTop w:val="0"/>
              <w:marBottom w:val="0"/>
              <w:divBdr>
                <w:top w:val="none" w:sz="0" w:space="0" w:color="auto"/>
                <w:left w:val="none" w:sz="0" w:space="0" w:color="auto"/>
                <w:bottom w:val="none" w:sz="0" w:space="0" w:color="auto"/>
                <w:right w:val="none" w:sz="0" w:space="0" w:color="auto"/>
              </w:divBdr>
            </w:div>
            <w:div w:id="414285116">
              <w:marLeft w:val="0"/>
              <w:marRight w:val="0"/>
              <w:marTop w:val="0"/>
              <w:marBottom w:val="0"/>
              <w:divBdr>
                <w:top w:val="none" w:sz="0" w:space="0" w:color="auto"/>
                <w:left w:val="none" w:sz="0" w:space="0" w:color="auto"/>
                <w:bottom w:val="none" w:sz="0" w:space="0" w:color="auto"/>
                <w:right w:val="none" w:sz="0" w:space="0" w:color="auto"/>
              </w:divBdr>
            </w:div>
            <w:div w:id="504904279">
              <w:marLeft w:val="0"/>
              <w:marRight w:val="0"/>
              <w:marTop w:val="0"/>
              <w:marBottom w:val="0"/>
              <w:divBdr>
                <w:top w:val="none" w:sz="0" w:space="0" w:color="auto"/>
                <w:left w:val="none" w:sz="0" w:space="0" w:color="auto"/>
                <w:bottom w:val="none" w:sz="0" w:space="0" w:color="auto"/>
                <w:right w:val="none" w:sz="0" w:space="0" w:color="auto"/>
              </w:divBdr>
            </w:div>
            <w:div w:id="659889207">
              <w:marLeft w:val="0"/>
              <w:marRight w:val="0"/>
              <w:marTop w:val="0"/>
              <w:marBottom w:val="0"/>
              <w:divBdr>
                <w:top w:val="none" w:sz="0" w:space="0" w:color="auto"/>
                <w:left w:val="none" w:sz="0" w:space="0" w:color="auto"/>
                <w:bottom w:val="none" w:sz="0" w:space="0" w:color="auto"/>
                <w:right w:val="none" w:sz="0" w:space="0" w:color="auto"/>
              </w:divBdr>
            </w:div>
            <w:div w:id="660160749">
              <w:marLeft w:val="0"/>
              <w:marRight w:val="0"/>
              <w:marTop w:val="0"/>
              <w:marBottom w:val="0"/>
              <w:divBdr>
                <w:top w:val="none" w:sz="0" w:space="0" w:color="auto"/>
                <w:left w:val="none" w:sz="0" w:space="0" w:color="auto"/>
                <w:bottom w:val="none" w:sz="0" w:space="0" w:color="auto"/>
                <w:right w:val="none" w:sz="0" w:space="0" w:color="auto"/>
              </w:divBdr>
            </w:div>
            <w:div w:id="678166670">
              <w:marLeft w:val="0"/>
              <w:marRight w:val="0"/>
              <w:marTop w:val="0"/>
              <w:marBottom w:val="0"/>
              <w:divBdr>
                <w:top w:val="none" w:sz="0" w:space="0" w:color="auto"/>
                <w:left w:val="none" w:sz="0" w:space="0" w:color="auto"/>
                <w:bottom w:val="none" w:sz="0" w:space="0" w:color="auto"/>
                <w:right w:val="none" w:sz="0" w:space="0" w:color="auto"/>
              </w:divBdr>
            </w:div>
            <w:div w:id="695615726">
              <w:marLeft w:val="0"/>
              <w:marRight w:val="0"/>
              <w:marTop w:val="0"/>
              <w:marBottom w:val="0"/>
              <w:divBdr>
                <w:top w:val="none" w:sz="0" w:space="0" w:color="auto"/>
                <w:left w:val="none" w:sz="0" w:space="0" w:color="auto"/>
                <w:bottom w:val="none" w:sz="0" w:space="0" w:color="auto"/>
                <w:right w:val="none" w:sz="0" w:space="0" w:color="auto"/>
              </w:divBdr>
            </w:div>
            <w:div w:id="1073505227">
              <w:marLeft w:val="0"/>
              <w:marRight w:val="0"/>
              <w:marTop w:val="0"/>
              <w:marBottom w:val="0"/>
              <w:divBdr>
                <w:top w:val="none" w:sz="0" w:space="0" w:color="auto"/>
                <w:left w:val="none" w:sz="0" w:space="0" w:color="auto"/>
                <w:bottom w:val="none" w:sz="0" w:space="0" w:color="auto"/>
                <w:right w:val="none" w:sz="0" w:space="0" w:color="auto"/>
              </w:divBdr>
            </w:div>
            <w:div w:id="1350377859">
              <w:marLeft w:val="0"/>
              <w:marRight w:val="0"/>
              <w:marTop w:val="0"/>
              <w:marBottom w:val="0"/>
              <w:divBdr>
                <w:top w:val="none" w:sz="0" w:space="0" w:color="auto"/>
                <w:left w:val="none" w:sz="0" w:space="0" w:color="auto"/>
                <w:bottom w:val="none" w:sz="0" w:space="0" w:color="auto"/>
                <w:right w:val="none" w:sz="0" w:space="0" w:color="auto"/>
              </w:divBdr>
            </w:div>
            <w:div w:id="1447889984">
              <w:marLeft w:val="0"/>
              <w:marRight w:val="0"/>
              <w:marTop w:val="0"/>
              <w:marBottom w:val="0"/>
              <w:divBdr>
                <w:top w:val="none" w:sz="0" w:space="0" w:color="auto"/>
                <w:left w:val="none" w:sz="0" w:space="0" w:color="auto"/>
                <w:bottom w:val="none" w:sz="0" w:space="0" w:color="auto"/>
                <w:right w:val="none" w:sz="0" w:space="0" w:color="auto"/>
              </w:divBdr>
            </w:div>
          </w:divsChild>
        </w:div>
        <w:div w:id="343244211">
          <w:marLeft w:val="0"/>
          <w:marRight w:val="0"/>
          <w:marTop w:val="0"/>
          <w:marBottom w:val="0"/>
          <w:divBdr>
            <w:top w:val="none" w:sz="0" w:space="0" w:color="auto"/>
            <w:left w:val="none" w:sz="0" w:space="0" w:color="auto"/>
            <w:bottom w:val="none" w:sz="0" w:space="0" w:color="auto"/>
            <w:right w:val="none" w:sz="0" w:space="0" w:color="auto"/>
          </w:divBdr>
        </w:div>
        <w:div w:id="343631942">
          <w:marLeft w:val="0"/>
          <w:marRight w:val="0"/>
          <w:marTop w:val="0"/>
          <w:marBottom w:val="0"/>
          <w:divBdr>
            <w:top w:val="none" w:sz="0" w:space="0" w:color="auto"/>
            <w:left w:val="none" w:sz="0" w:space="0" w:color="auto"/>
            <w:bottom w:val="none" w:sz="0" w:space="0" w:color="auto"/>
            <w:right w:val="none" w:sz="0" w:space="0" w:color="auto"/>
          </w:divBdr>
        </w:div>
        <w:div w:id="414983557">
          <w:marLeft w:val="0"/>
          <w:marRight w:val="0"/>
          <w:marTop w:val="0"/>
          <w:marBottom w:val="0"/>
          <w:divBdr>
            <w:top w:val="none" w:sz="0" w:space="0" w:color="auto"/>
            <w:left w:val="none" w:sz="0" w:space="0" w:color="auto"/>
            <w:bottom w:val="none" w:sz="0" w:space="0" w:color="auto"/>
            <w:right w:val="none" w:sz="0" w:space="0" w:color="auto"/>
          </w:divBdr>
        </w:div>
        <w:div w:id="441800913">
          <w:marLeft w:val="0"/>
          <w:marRight w:val="0"/>
          <w:marTop w:val="0"/>
          <w:marBottom w:val="0"/>
          <w:divBdr>
            <w:top w:val="none" w:sz="0" w:space="0" w:color="auto"/>
            <w:left w:val="none" w:sz="0" w:space="0" w:color="auto"/>
            <w:bottom w:val="none" w:sz="0" w:space="0" w:color="auto"/>
            <w:right w:val="none" w:sz="0" w:space="0" w:color="auto"/>
          </w:divBdr>
        </w:div>
        <w:div w:id="442041599">
          <w:marLeft w:val="0"/>
          <w:marRight w:val="0"/>
          <w:marTop w:val="0"/>
          <w:marBottom w:val="0"/>
          <w:divBdr>
            <w:top w:val="none" w:sz="0" w:space="0" w:color="auto"/>
            <w:left w:val="none" w:sz="0" w:space="0" w:color="auto"/>
            <w:bottom w:val="none" w:sz="0" w:space="0" w:color="auto"/>
            <w:right w:val="none" w:sz="0" w:space="0" w:color="auto"/>
          </w:divBdr>
        </w:div>
        <w:div w:id="445391494">
          <w:marLeft w:val="0"/>
          <w:marRight w:val="0"/>
          <w:marTop w:val="0"/>
          <w:marBottom w:val="0"/>
          <w:divBdr>
            <w:top w:val="none" w:sz="0" w:space="0" w:color="auto"/>
            <w:left w:val="none" w:sz="0" w:space="0" w:color="auto"/>
            <w:bottom w:val="none" w:sz="0" w:space="0" w:color="auto"/>
            <w:right w:val="none" w:sz="0" w:space="0" w:color="auto"/>
          </w:divBdr>
        </w:div>
        <w:div w:id="464809029">
          <w:marLeft w:val="0"/>
          <w:marRight w:val="0"/>
          <w:marTop w:val="0"/>
          <w:marBottom w:val="0"/>
          <w:divBdr>
            <w:top w:val="none" w:sz="0" w:space="0" w:color="auto"/>
            <w:left w:val="none" w:sz="0" w:space="0" w:color="auto"/>
            <w:bottom w:val="none" w:sz="0" w:space="0" w:color="auto"/>
            <w:right w:val="none" w:sz="0" w:space="0" w:color="auto"/>
          </w:divBdr>
        </w:div>
        <w:div w:id="490606367">
          <w:marLeft w:val="0"/>
          <w:marRight w:val="0"/>
          <w:marTop w:val="0"/>
          <w:marBottom w:val="0"/>
          <w:divBdr>
            <w:top w:val="none" w:sz="0" w:space="0" w:color="auto"/>
            <w:left w:val="none" w:sz="0" w:space="0" w:color="auto"/>
            <w:bottom w:val="none" w:sz="0" w:space="0" w:color="auto"/>
            <w:right w:val="none" w:sz="0" w:space="0" w:color="auto"/>
          </w:divBdr>
        </w:div>
        <w:div w:id="509373096">
          <w:marLeft w:val="0"/>
          <w:marRight w:val="0"/>
          <w:marTop w:val="0"/>
          <w:marBottom w:val="0"/>
          <w:divBdr>
            <w:top w:val="none" w:sz="0" w:space="0" w:color="auto"/>
            <w:left w:val="none" w:sz="0" w:space="0" w:color="auto"/>
            <w:bottom w:val="none" w:sz="0" w:space="0" w:color="auto"/>
            <w:right w:val="none" w:sz="0" w:space="0" w:color="auto"/>
          </w:divBdr>
        </w:div>
        <w:div w:id="530411610">
          <w:marLeft w:val="0"/>
          <w:marRight w:val="0"/>
          <w:marTop w:val="0"/>
          <w:marBottom w:val="0"/>
          <w:divBdr>
            <w:top w:val="none" w:sz="0" w:space="0" w:color="auto"/>
            <w:left w:val="none" w:sz="0" w:space="0" w:color="auto"/>
            <w:bottom w:val="none" w:sz="0" w:space="0" w:color="auto"/>
            <w:right w:val="none" w:sz="0" w:space="0" w:color="auto"/>
          </w:divBdr>
          <w:divsChild>
            <w:div w:id="54087379">
              <w:marLeft w:val="-75"/>
              <w:marRight w:val="0"/>
              <w:marTop w:val="30"/>
              <w:marBottom w:val="30"/>
              <w:divBdr>
                <w:top w:val="none" w:sz="0" w:space="0" w:color="auto"/>
                <w:left w:val="none" w:sz="0" w:space="0" w:color="auto"/>
                <w:bottom w:val="none" w:sz="0" w:space="0" w:color="auto"/>
                <w:right w:val="none" w:sz="0" w:space="0" w:color="auto"/>
              </w:divBdr>
              <w:divsChild>
                <w:div w:id="297295925">
                  <w:marLeft w:val="0"/>
                  <w:marRight w:val="0"/>
                  <w:marTop w:val="0"/>
                  <w:marBottom w:val="0"/>
                  <w:divBdr>
                    <w:top w:val="none" w:sz="0" w:space="0" w:color="auto"/>
                    <w:left w:val="none" w:sz="0" w:space="0" w:color="auto"/>
                    <w:bottom w:val="none" w:sz="0" w:space="0" w:color="auto"/>
                    <w:right w:val="none" w:sz="0" w:space="0" w:color="auto"/>
                  </w:divBdr>
                  <w:divsChild>
                    <w:div w:id="348868924">
                      <w:marLeft w:val="0"/>
                      <w:marRight w:val="0"/>
                      <w:marTop w:val="0"/>
                      <w:marBottom w:val="0"/>
                      <w:divBdr>
                        <w:top w:val="none" w:sz="0" w:space="0" w:color="auto"/>
                        <w:left w:val="none" w:sz="0" w:space="0" w:color="auto"/>
                        <w:bottom w:val="none" w:sz="0" w:space="0" w:color="auto"/>
                        <w:right w:val="none" w:sz="0" w:space="0" w:color="auto"/>
                      </w:divBdr>
                    </w:div>
                  </w:divsChild>
                </w:div>
                <w:div w:id="298071740">
                  <w:marLeft w:val="0"/>
                  <w:marRight w:val="0"/>
                  <w:marTop w:val="0"/>
                  <w:marBottom w:val="0"/>
                  <w:divBdr>
                    <w:top w:val="none" w:sz="0" w:space="0" w:color="auto"/>
                    <w:left w:val="none" w:sz="0" w:space="0" w:color="auto"/>
                    <w:bottom w:val="none" w:sz="0" w:space="0" w:color="auto"/>
                    <w:right w:val="none" w:sz="0" w:space="0" w:color="auto"/>
                  </w:divBdr>
                  <w:divsChild>
                    <w:div w:id="542013360">
                      <w:marLeft w:val="0"/>
                      <w:marRight w:val="0"/>
                      <w:marTop w:val="0"/>
                      <w:marBottom w:val="0"/>
                      <w:divBdr>
                        <w:top w:val="none" w:sz="0" w:space="0" w:color="auto"/>
                        <w:left w:val="none" w:sz="0" w:space="0" w:color="auto"/>
                        <w:bottom w:val="none" w:sz="0" w:space="0" w:color="auto"/>
                        <w:right w:val="none" w:sz="0" w:space="0" w:color="auto"/>
                      </w:divBdr>
                    </w:div>
                    <w:div w:id="1300576223">
                      <w:marLeft w:val="0"/>
                      <w:marRight w:val="0"/>
                      <w:marTop w:val="0"/>
                      <w:marBottom w:val="0"/>
                      <w:divBdr>
                        <w:top w:val="none" w:sz="0" w:space="0" w:color="auto"/>
                        <w:left w:val="none" w:sz="0" w:space="0" w:color="auto"/>
                        <w:bottom w:val="none" w:sz="0" w:space="0" w:color="auto"/>
                        <w:right w:val="none" w:sz="0" w:space="0" w:color="auto"/>
                      </w:divBdr>
                    </w:div>
                  </w:divsChild>
                </w:div>
                <w:div w:id="327901609">
                  <w:marLeft w:val="0"/>
                  <w:marRight w:val="0"/>
                  <w:marTop w:val="0"/>
                  <w:marBottom w:val="0"/>
                  <w:divBdr>
                    <w:top w:val="none" w:sz="0" w:space="0" w:color="auto"/>
                    <w:left w:val="none" w:sz="0" w:space="0" w:color="auto"/>
                    <w:bottom w:val="none" w:sz="0" w:space="0" w:color="auto"/>
                    <w:right w:val="none" w:sz="0" w:space="0" w:color="auto"/>
                  </w:divBdr>
                  <w:divsChild>
                    <w:div w:id="559289172">
                      <w:marLeft w:val="0"/>
                      <w:marRight w:val="0"/>
                      <w:marTop w:val="0"/>
                      <w:marBottom w:val="0"/>
                      <w:divBdr>
                        <w:top w:val="none" w:sz="0" w:space="0" w:color="auto"/>
                        <w:left w:val="none" w:sz="0" w:space="0" w:color="auto"/>
                        <w:bottom w:val="none" w:sz="0" w:space="0" w:color="auto"/>
                        <w:right w:val="none" w:sz="0" w:space="0" w:color="auto"/>
                      </w:divBdr>
                    </w:div>
                  </w:divsChild>
                </w:div>
                <w:div w:id="469830513">
                  <w:marLeft w:val="0"/>
                  <w:marRight w:val="0"/>
                  <w:marTop w:val="0"/>
                  <w:marBottom w:val="0"/>
                  <w:divBdr>
                    <w:top w:val="none" w:sz="0" w:space="0" w:color="auto"/>
                    <w:left w:val="none" w:sz="0" w:space="0" w:color="auto"/>
                    <w:bottom w:val="none" w:sz="0" w:space="0" w:color="auto"/>
                    <w:right w:val="none" w:sz="0" w:space="0" w:color="auto"/>
                  </w:divBdr>
                  <w:divsChild>
                    <w:div w:id="296105655">
                      <w:marLeft w:val="0"/>
                      <w:marRight w:val="0"/>
                      <w:marTop w:val="0"/>
                      <w:marBottom w:val="0"/>
                      <w:divBdr>
                        <w:top w:val="none" w:sz="0" w:space="0" w:color="auto"/>
                        <w:left w:val="none" w:sz="0" w:space="0" w:color="auto"/>
                        <w:bottom w:val="none" w:sz="0" w:space="0" w:color="auto"/>
                        <w:right w:val="none" w:sz="0" w:space="0" w:color="auto"/>
                      </w:divBdr>
                    </w:div>
                  </w:divsChild>
                </w:div>
                <w:div w:id="511605443">
                  <w:marLeft w:val="0"/>
                  <w:marRight w:val="0"/>
                  <w:marTop w:val="0"/>
                  <w:marBottom w:val="0"/>
                  <w:divBdr>
                    <w:top w:val="none" w:sz="0" w:space="0" w:color="auto"/>
                    <w:left w:val="none" w:sz="0" w:space="0" w:color="auto"/>
                    <w:bottom w:val="none" w:sz="0" w:space="0" w:color="auto"/>
                    <w:right w:val="none" w:sz="0" w:space="0" w:color="auto"/>
                  </w:divBdr>
                  <w:divsChild>
                    <w:div w:id="1945110005">
                      <w:marLeft w:val="0"/>
                      <w:marRight w:val="0"/>
                      <w:marTop w:val="0"/>
                      <w:marBottom w:val="0"/>
                      <w:divBdr>
                        <w:top w:val="none" w:sz="0" w:space="0" w:color="auto"/>
                        <w:left w:val="none" w:sz="0" w:space="0" w:color="auto"/>
                        <w:bottom w:val="none" w:sz="0" w:space="0" w:color="auto"/>
                        <w:right w:val="none" w:sz="0" w:space="0" w:color="auto"/>
                      </w:divBdr>
                    </w:div>
                  </w:divsChild>
                </w:div>
                <w:div w:id="569966753">
                  <w:marLeft w:val="0"/>
                  <w:marRight w:val="0"/>
                  <w:marTop w:val="0"/>
                  <w:marBottom w:val="0"/>
                  <w:divBdr>
                    <w:top w:val="none" w:sz="0" w:space="0" w:color="auto"/>
                    <w:left w:val="none" w:sz="0" w:space="0" w:color="auto"/>
                    <w:bottom w:val="none" w:sz="0" w:space="0" w:color="auto"/>
                    <w:right w:val="none" w:sz="0" w:space="0" w:color="auto"/>
                  </w:divBdr>
                  <w:divsChild>
                    <w:div w:id="860509961">
                      <w:marLeft w:val="0"/>
                      <w:marRight w:val="0"/>
                      <w:marTop w:val="0"/>
                      <w:marBottom w:val="0"/>
                      <w:divBdr>
                        <w:top w:val="none" w:sz="0" w:space="0" w:color="auto"/>
                        <w:left w:val="none" w:sz="0" w:space="0" w:color="auto"/>
                        <w:bottom w:val="none" w:sz="0" w:space="0" w:color="auto"/>
                        <w:right w:val="none" w:sz="0" w:space="0" w:color="auto"/>
                      </w:divBdr>
                    </w:div>
                  </w:divsChild>
                </w:div>
                <w:div w:id="644623838">
                  <w:marLeft w:val="0"/>
                  <w:marRight w:val="0"/>
                  <w:marTop w:val="0"/>
                  <w:marBottom w:val="0"/>
                  <w:divBdr>
                    <w:top w:val="none" w:sz="0" w:space="0" w:color="auto"/>
                    <w:left w:val="none" w:sz="0" w:space="0" w:color="auto"/>
                    <w:bottom w:val="none" w:sz="0" w:space="0" w:color="auto"/>
                    <w:right w:val="none" w:sz="0" w:space="0" w:color="auto"/>
                  </w:divBdr>
                  <w:divsChild>
                    <w:div w:id="1172528642">
                      <w:marLeft w:val="0"/>
                      <w:marRight w:val="0"/>
                      <w:marTop w:val="0"/>
                      <w:marBottom w:val="0"/>
                      <w:divBdr>
                        <w:top w:val="none" w:sz="0" w:space="0" w:color="auto"/>
                        <w:left w:val="none" w:sz="0" w:space="0" w:color="auto"/>
                        <w:bottom w:val="none" w:sz="0" w:space="0" w:color="auto"/>
                        <w:right w:val="none" w:sz="0" w:space="0" w:color="auto"/>
                      </w:divBdr>
                    </w:div>
                  </w:divsChild>
                </w:div>
                <w:div w:id="850491185">
                  <w:marLeft w:val="0"/>
                  <w:marRight w:val="0"/>
                  <w:marTop w:val="0"/>
                  <w:marBottom w:val="0"/>
                  <w:divBdr>
                    <w:top w:val="none" w:sz="0" w:space="0" w:color="auto"/>
                    <w:left w:val="none" w:sz="0" w:space="0" w:color="auto"/>
                    <w:bottom w:val="none" w:sz="0" w:space="0" w:color="auto"/>
                    <w:right w:val="none" w:sz="0" w:space="0" w:color="auto"/>
                  </w:divBdr>
                  <w:divsChild>
                    <w:div w:id="634679639">
                      <w:marLeft w:val="0"/>
                      <w:marRight w:val="0"/>
                      <w:marTop w:val="0"/>
                      <w:marBottom w:val="0"/>
                      <w:divBdr>
                        <w:top w:val="none" w:sz="0" w:space="0" w:color="auto"/>
                        <w:left w:val="none" w:sz="0" w:space="0" w:color="auto"/>
                        <w:bottom w:val="none" w:sz="0" w:space="0" w:color="auto"/>
                        <w:right w:val="none" w:sz="0" w:space="0" w:color="auto"/>
                      </w:divBdr>
                    </w:div>
                  </w:divsChild>
                </w:div>
                <w:div w:id="942226390">
                  <w:marLeft w:val="0"/>
                  <w:marRight w:val="0"/>
                  <w:marTop w:val="0"/>
                  <w:marBottom w:val="0"/>
                  <w:divBdr>
                    <w:top w:val="none" w:sz="0" w:space="0" w:color="auto"/>
                    <w:left w:val="none" w:sz="0" w:space="0" w:color="auto"/>
                    <w:bottom w:val="none" w:sz="0" w:space="0" w:color="auto"/>
                    <w:right w:val="none" w:sz="0" w:space="0" w:color="auto"/>
                  </w:divBdr>
                  <w:divsChild>
                    <w:div w:id="1758357529">
                      <w:marLeft w:val="0"/>
                      <w:marRight w:val="0"/>
                      <w:marTop w:val="0"/>
                      <w:marBottom w:val="0"/>
                      <w:divBdr>
                        <w:top w:val="none" w:sz="0" w:space="0" w:color="auto"/>
                        <w:left w:val="none" w:sz="0" w:space="0" w:color="auto"/>
                        <w:bottom w:val="none" w:sz="0" w:space="0" w:color="auto"/>
                        <w:right w:val="none" w:sz="0" w:space="0" w:color="auto"/>
                      </w:divBdr>
                    </w:div>
                  </w:divsChild>
                </w:div>
                <w:div w:id="1055741177">
                  <w:marLeft w:val="0"/>
                  <w:marRight w:val="0"/>
                  <w:marTop w:val="0"/>
                  <w:marBottom w:val="0"/>
                  <w:divBdr>
                    <w:top w:val="none" w:sz="0" w:space="0" w:color="auto"/>
                    <w:left w:val="none" w:sz="0" w:space="0" w:color="auto"/>
                    <w:bottom w:val="none" w:sz="0" w:space="0" w:color="auto"/>
                    <w:right w:val="none" w:sz="0" w:space="0" w:color="auto"/>
                  </w:divBdr>
                  <w:divsChild>
                    <w:div w:id="531501242">
                      <w:marLeft w:val="0"/>
                      <w:marRight w:val="0"/>
                      <w:marTop w:val="0"/>
                      <w:marBottom w:val="0"/>
                      <w:divBdr>
                        <w:top w:val="none" w:sz="0" w:space="0" w:color="auto"/>
                        <w:left w:val="none" w:sz="0" w:space="0" w:color="auto"/>
                        <w:bottom w:val="none" w:sz="0" w:space="0" w:color="auto"/>
                        <w:right w:val="none" w:sz="0" w:space="0" w:color="auto"/>
                      </w:divBdr>
                    </w:div>
                  </w:divsChild>
                </w:div>
                <w:div w:id="1211570757">
                  <w:marLeft w:val="0"/>
                  <w:marRight w:val="0"/>
                  <w:marTop w:val="0"/>
                  <w:marBottom w:val="0"/>
                  <w:divBdr>
                    <w:top w:val="none" w:sz="0" w:space="0" w:color="auto"/>
                    <w:left w:val="none" w:sz="0" w:space="0" w:color="auto"/>
                    <w:bottom w:val="none" w:sz="0" w:space="0" w:color="auto"/>
                    <w:right w:val="none" w:sz="0" w:space="0" w:color="auto"/>
                  </w:divBdr>
                  <w:divsChild>
                    <w:div w:id="1413119253">
                      <w:marLeft w:val="0"/>
                      <w:marRight w:val="0"/>
                      <w:marTop w:val="0"/>
                      <w:marBottom w:val="0"/>
                      <w:divBdr>
                        <w:top w:val="none" w:sz="0" w:space="0" w:color="auto"/>
                        <w:left w:val="none" w:sz="0" w:space="0" w:color="auto"/>
                        <w:bottom w:val="none" w:sz="0" w:space="0" w:color="auto"/>
                        <w:right w:val="none" w:sz="0" w:space="0" w:color="auto"/>
                      </w:divBdr>
                    </w:div>
                  </w:divsChild>
                </w:div>
                <w:div w:id="1213539794">
                  <w:marLeft w:val="0"/>
                  <w:marRight w:val="0"/>
                  <w:marTop w:val="0"/>
                  <w:marBottom w:val="0"/>
                  <w:divBdr>
                    <w:top w:val="none" w:sz="0" w:space="0" w:color="auto"/>
                    <w:left w:val="none" w:sz="0" w:space="0" w:color="auto"/>
                    <w:bottom w:val="none" w:sz="0" w:space="0" w:color="auto"/>
                    <w:right w:val="none" w:sz="0" w:space="0" w:color="auto"/>
                  </w:divBdr>
                  <w:divsChild>
                    <w:div w:id="1688098223">
                      <w:marLeft w:val="0"/>
                      <w:marRight w:val="0"/>
                      <w:marTop w:val="0"/>
                      <w:marBottom w:val="0"/>
                      <w:divBdr>
                        <w:top w:val="none" w:sz="0" w:space="0" w:color="auto"/>
                        <w:left w:val="none" w:sz="0" w:space="0" w:color="auto"/>
                        <w:bottom w:val="none" w:sz="0" w:space="0" w:color="auto"/>
                        <w:right w:val="none" w:sz="0" w:space="0" w:color="auto"/>
                      </w:divBdr>
                    </w:div>
                  </w:divsChild>
                </w:div>
                <w:div w:id="1222443459">
                  <w:marLeft w:val="0"/>
                  <w:marRight w:val="0"/>
                  <w:marTop w:val="0"/>
                  <w:marBottom w:val="0"/>
                  <w:divBdr>
                    <w:top w:val="none" w:sz="0" w:space="0" w:color="auto"/>
                    <w:left w:val="none" w:sz="0" w:space="0" w:color="auto"/>
                    <w:bottom w:val="none" w:sz="0" w:space="0" w:color="auto"/>
                    <w:right w:val="none" w:sz="0" w:space="0" w:color="auto"/>
                  </w:divBdr>
                  <w:divsChild>
                    <w:div w:id="643851329">
                      <w:marLeft w:val="0"/>
                      <w:marRight w:val="0"/>
                      <w:marTop w:val="0"/>
                      <w:marBottom w:val="0"/>
                      <w:divBdr>
                        <w:top w:val="none" w:sz="0" w:space="0" w:color="auto"/>
                        <w:left w:val="none" w:sz="0" w:space="0" w:color="auto"/>
                        <w:bottom w:val="none" w:sz="0" w:space="0" w:color="auto"/>
                        <w:right w:val="none" w:sz="0" w:space="0" w:color="auto"/>
                      </w:divBdr>
                    </w:div>
                  </w:divsChild>
                </w:div>
                <w:div w:id="1298951717">
                  <w:marLeft w:val="0"/>
                  <w:marRight w:val="0"/>
                  <w:marTop w:val="0"/>
                  <w:marBottom w:val="0"/>
                  <w:divBdr>
                    <w:top w:val="none" w:sz="0" w:space="0" w:color="auto"/>
                    <w:left w:val="none" w:sz="0" w:space="0" w:color="auto"/>
                    <w:bottom w:val="none" w:sz="0" w:space="0" w:color="auto"/>
                    <w:right w:val="none" w:sz="0" w:space="0" w:color="auto"/>
                  </w:divBdr>
                  <w:divsChild>
                    <w:div w:id="1321041530">
                      <w:marLeft w:val="0"/>
                      <w:marRight w:val="0"/>
                      <w:marTop w:val="0"/>
                      <w:marBottom w:val="0"/>
                      <w:divBdr>
                        <w:top w:val="none" w:sz="0" w:space="0" w:color="auto"/>
                        <w:left w:val="none" w:sz="0" w:space="0" w:color="auto"/>
                        <w:bottom w:val="none" w:sz="0" w:space="0" w:color="auto"/>
                        <w:right w:val="none" w:sz="0" w:space="0" w:color="auto"/>
                      </w:divBdr>
                    </w:div>
                  </w:divsChild>
                </w:div>
                <w:div w:id="1467427106">
                  <w:marLeft w:val="0"/>
                  <w:marRight w:val="0"/>
                  <w:marTop w:val="0"/>
                  <w:marBottom w:val="0"/>
                  <w:divBdr>
                    <w:top w:val="none" w:sz="0" w:space="0" w:color="auto"/>
                    <w:left w:val="none" w:sz="0" w:space="0" w:color="auto"/>
                    <w:bottom w:val="none" w:sz="0" w:space="0" w:color="auto"/>
                    <w:right w:val="none" w:sz="0" w:space="0" w:color="auto"/>
                  </w:divBdr>
                  <w:divsChild>
                    <w:div w:id="1558586346">
                      <w:marLeft w:val="0"/>
                      <w:marRight w:val="0"/>
                      <w:marTop w:val="0"/>
                      <w:marBottom w:val="0"/>
                      <w:divBdr>
                        <w:top w:val="none" w:sz="0" w:space="0" w:color="auto"/>
                        <w:left w:val="none" w:sz="0" w:space="0" w:color="auto"/>
                        <w:bottom w:val="none" w:sz="0" w:space="0" w:color="auto"/>
                        <w:right w:val="none" w:sz="0" w:space="0" w:color="auto"/>
                      </w:divBdr>
                    </w:div>
                  </w:divsChild>
                </w:div>
                <w:div w:id="1531215621">
                  <w:marLeft w:val="0"/>
                  <w:marRight w:val="0"/>
                  <w:marTop w:val="0"/>
                  <w:marBottom w:val="0"/>
                  <w:divBdr>
                    <w:top w:val="none" w:sz="0" w:space="0" w:color="auto"/>
                    <w:left w:val="none" w:sz="0" w:space="0" w:color="auto"/>
                    <w:bottom w:val="none" w:sz="0" w:space="0" w:color="auto"/>
                    <w:right w:val="none" w:sz="0" w:space="0" w:color="auto"/>
                  </w:divBdr>
                  <w:divsChild>
                    <w:div w:id="228268426">
                      <w:marLeft w:val="0"/>
                      <w:marRight w:val="0"/>
                      <w:marTop w:val="0"/>
                      <w:marBottom w:val="0"/>
                      <w:divBdr>
                        <w:top w:val="none" w:sz="0" w:space="0" w:color="auto"/>
                        <w:left w:val="none" w:sz="0" w:space="0" w:color="auto"/>
                        <w:bottom w:val="none" w:sz="0" w:space="0" w:color="auto"/>
                        <w:right w:val="none" w:sz="0" w:space="0" w:color="auto"/>
                      </w:divBdr>
                    </w:div>
                  </w:divsChild>
                </w:div>
                <w:div w:id="1540315818">
                  <w:marLeft w:val="0"/>
                  <w:marRight w:val="0"/>
                  <w:marTop w:val="0"/>
                  <w:marBottom w:val="0"/>
                  <w:divBdr>
                    <w:top w:val="none" w:sz="0" w:space="0" w:color="auto"/>
                    <w:left w:val="none" w:sz="0" w:space="0" w:color="auto"/>
                    <w:bottom w:val="none" w:sz="0" w:space="0" w:color="auto"/>
                    <w:right w:val="none" w:sz="0" w:space="0" w:color="auto"/>
                  </w:divBdr>
                  <w:divsChild>
                    <w:div w:id="263921749">
                      <w:marLeft w:val="0"/>
                      <w:marRight w:val="0"/>
                      <w:marTop w:val="0"/>
                      <w:marBottom w:val="0"/>
                      <w:divBdr>
                        <w:top w:val="none" w:sz="0" w:space="0" w:color="auto"/>
                        <w:left w:val="none" w:sz="0" w:space="0" w:color="auto"/>
                        <w:bottom w:val="none" w:sz="0" w:space="0" w:color="auto"/>
                        <w:right w:val="none" w:sz="0" w:space="0" w:color="auto"/>
                      </w:divBdr>
                    </w:div>
                  </w:divsChild>
                </w:div>
                <w:div w:id="1605459276">
                  <w:marLeft w:val="0"/>
                  <w:marRight w:val="0"/>
                  <w:marTop w:val="0"/>
                  <w:marBottom w:val="0"/>
                  <w:divBdr>
                    <w:top w:val="none" w:sz="0" w:space="0" w:color="auto"/>
                    <w:left w:val="none" w:sz="0" w:space="0" w:color="auto"/>
                    <w:bottom w:val="none" w:sz="0" w:space="0" w:color="auto"/>
                    <w:right w:val="none" w:sz="0" w:space="0" w:color="auto"/>
                  </w:divBdr>
                  <w:divsChild>
                    <w:div w:id="794250124">
                      <w:marLeft w:val="0"/>
                      <w:marRight w:val="0"/>
                      <w:marTop w:val="0"/>
                      <w:marBottom w:val="0"/>
                      <w:divBdr>
                        <w:top w:val="none" w:sz="0" w:space="0" w:color="auto"/>
                        <w:left w:val="none" w:sz="0" w:space="0" w:color="auto"/>
                        <w:bottom w:val="none" w:sz="0" w:space="0" w:color="auto"/>
                        <w:right w:val="none" w:sz="0" w:space="0" w:color="auto"/>
                      </w:divBdr>
                    </w:div>
                  </w:divsChild>
                </w:div>
                <w:div w:id="1658266261">
                  <w:marLeft w:val="0"/>
                  <w:marRight w:val="0"/>
                  <w:marTop w:val="0"/>
                  <w:marBottom w:val="0"/>
                  <w:divBdr>
                    <w:top w:val="none" w:sz="0" w:space="0" w:color="auto"/>
                    <w:left w:val="none" w:sz="0" w:space="0" w:color="auto"/>
                    <w:bottom w:val="none" w:sz="0" w:space="0" w:color="auto"/>
                    <w:right w:val="none" w:sz="0" w:space="0" w:color="auto"/>
                  </w:divBdr>
                  <w:divsChild>
                    <w:div w:id="528569956">
                      <w:marLeft w:val="0"/>
                      <w:marRight w:val="0"/>
                      <w:marTop w:val="0"/>
                      <w:marBottom w:val="0"/>
                      <w:divBdr>
                        <w:top w:val="none" w:sz="0" w:space="0" w:color="auto"/>
                        <w:left w:val="none" w:sz="0" w:space="0" w:color="auto"/>
                        <w:bottom w:val="none" w:sz="0" w:space="0" w:color="auto"/>
                        <w:right w:val="none" w:sz="0" w:space="0" w:color="auto"/>
                      </w:divBdr>
                    </w:div>
                  </w:divsChild>
                </w:div>
                <w:div w:id="1670524335">
                  <w:marLeft w:val="0"/>
                  <w:marRight w:val="0"/>
                  <w:marTop w:val="0"/>
                  <w:marBottom w:val="0"/>
                  <w:divBdr>
                    <w:top w:val="none" w:sz="0" w:space="0" w:color="auto"/>
                    <w:left w:val="none" w:sz="0" w:space="0" w:color="auto"/>
                    <w:bottom w:val="none" w:sz="0" w:space="0" w:color="auto"/>
                    <w:right w:val="none" w:sz="0" w:space="0" w:color="auto"/>
                  </w:divBdr>
                  <w:divsChild>
                    <w:div w:id="793670046">
                      <w:marLeft w:val="0"/>
                      <w:marRight w:val="0"/>
                      <w:marTop w:val="0"/>
                      <w:marBottom w:val="0"/>
                      <w:divBdr>
                        <w:top w:val="none" w:sz="0" w:space="0" w:color="auto"/>
                        <w:left w:val="none" w:sz="0" w:space="0" w:color="auto"/>
                        <w:bottom w:val="none" w:sz="0" w:space="0" w:color="auto"/>
                        <w:right w:val="none" w:sz="0" w:space="0" w:color="auto"/>
                      </w:divBdr>
                    </w:div>
                  </w:divsChild>
                </w:div>
                <w:div w:id="1732071770">
                  <w:marLeft w:val="0"/>
                  <w:marRight w:val="0"/>
                  <w:marTop w:val="0"/>
                  <w:marBottom w:val="0"/>
                  <w:divBdr>
                    <w:top w:val="none" w:sz="0" w:space="0" w:color="auto"/>
                    <w:left w:val="none" w:sz="0" w:space="0" w:color="auto"/>
                    <w:bottom w:val="none" w:sz="0" w:space="0" w:color="auto"/>
                    <w:right w:val="none" w:sz="0" w:space="0" w:color="auto"/>
                  </w:divBdr>
                  <w:divsChild>
                    <w:div w:id="928848083">
                      <w:marLeft w:val="0"/>
                      <w:marRight w:val="0"/>
                      <w:marTop w:val="0"/>
                      <w:marBottom w:val="0"/>
                      <w:divBdr>
                        <w:top w:val="none" w:sz="0" w:space="0" w:color="auto"/>
                        <w:left w:val="none" w:sz="0" w:space="0" w:color="auto"/>
                        <w:bottom w:val="none" w:sz="0" w:space="0" w:color="auto"/>
                        <w:right w:val="none" w:sz="0" w:space="0" w:color="auto"/>
                      </w:divBdr>
                    </w:div>
                  </w:divsChild>
                </w:div>
                <w:div w:id="1904639563">
                  <w:marLeft w:val="0"/>
                  <w:marRight w:val="0"/>
                  <w:marTop w:val="0"/>
                  <w:marBottom w:val="0"/>
                  <w:divBdr>
                    <w:top w:val="none" w:sz="0" w:space="0" w:color="auto"/>
                    <w:left w:val="none" w:sz="0" w:space="0" w:color="auto"/>
                    <w:bottom w:val="none" w:sz="0" w:space="0" w:color="auto"/>
                    <w:right w:val="none" w:sz="0" w:space="0" w:color="auto"/>
                  </w:divBdr>
                  <w:divsChild>
                    <w:div w:id="1230917977">
                      <w:marLeft w:val="0"/>
                      <w:marRight w:val="0"/>
                      <w:marTop w:val="0"/>
                      <w:marBottom w:val="0"/>
                      <w:divBdr>
                        <w:top w:val="none" w:sz="0" w:space="0" w:color="auto"/>
                        <w:left w:val="none" w:sz="0" w:space="0" w:color="auto"/>
                        <w:bottom w:val="none" w:sz="0" w:space="0" w:color="auto"/>
                        <w:right w:val="none" w:sz="0" w:space="0" w:color="auto"/>
                      </w:divBdr>
                    </w:div>
                  </w:divsChild>
                </w:div>
                <w:div w:id="1950240574">
                  <w:marLeft w:val="0"/>
                  <w:marRight w:val="0"/>
                  <w:marTop w:val="0"/>
                  <w:marBottom w:val="0"/>
                  <w:divBdr>
                    <w:top w:val="none" w:sz="0" w:space="0" w:color="auto"/>
                    <w:left w:val="none" w:sz="0" w:space="0" w:color="auto"/>
                    <w:bottom w:val="none" w:sz="0" w:space="0" w:color="auto"/>
                    <w:right w:val="none" w:sz="0" w:space="0" w:color="auto"/>
                  </w:divBdr>
                  <w:divsChild>
                    <w:div w:id="149784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55212">
          <w:marLeft w:val="0"/>
          <w:marRight w:val="0"/>
          <w:marTop w:val="0"/>
          <w:marBottom w:val="0"/>
          <w:divBdr>
            <w:top w:val="none" w:sz="0" w:space="0" w:color="auto"/>
            <w:left w:val="none" w:sz="0" w:space="0" w:color="auto"/>
            <w:bottom w:val="none" w:sz="0" w:space="0" w:color="auto"/>
            <w:right w:val="none" w:sz="0" w:space="0" w:color="auto"/>
          </w:divBdr>
        </w:div>
        <w:div w:id="613293370">
          <w:marLeft w:val="0"/>
          <w:marRight w:val="0"/>
          <w:marTop w:val="0"/>
          <w:marBottom w:val="0"/>
          <w:divBdr>
            <w:top w:val="none" w:sz="0" w:space="0" w:color="auto"/>
            <w:left w:val="none" w:sz="0" w:space="0" w:color="auto"/>
            <w:bottom w:val="none" w:sz="0" w:space="0" w:color="auto"/>
            <w:right w:val="none" w:sz="0" w:space="0" w:color="auto"/>
          </w:divBdr>
          <w:divsChild>
            <w:div w:id="503130086">
              <w:marLeft w:val="-75"/>
              <w:marRight w:val="0"/>
              <w:marTop w:val="30"/>
              <w:marBottom w:val="30"/>
              <w:divBdr>
                <w:top w:val="none" w:sz="0" w:space="0" w:color="auto"/>
                <w:left w:val="none" w:sz="0" w:space="0" w:color="auto"/>
                <w:bottom w:val="none" w:sz="0" w:space="0" w:color="auto"/>
                <w:right w:val="none" w:sz="0" w:space="0" w:color="auto"/>
              </w:divBdr>
              <w:divsChild>
                <w:div w:id="111291253">
                  <w:marLeft w:val="0"/>
                  <w:marRight w:val="0"/>
                  <w:marTop w:val="0"/>
                  <w:marBottom w:val="0"/>
                  <w:divBdr>
                    <w:top w:val="none" w:sz="0" w:space="0" w:color="auto"/>
                    <w:left w:val="none" w:sz="0" w:space="0" w:color="auto"/>
                    <w:bottom w:val="none" w:sz="0" w:space="0" w:color="auto"/>
                    <w:right w:val="none" w:sz="0" w:space="0" w:color="auto"/>
                  </w:divBdr>
                  <w:divsChild>
                    <w:div w:id="1635909922">
                      <w:marLeft w:val="0"/>
                      <w:marRight w:val="0"/>
                      <w:marTop w:val="0"/>
                      <w:marBottom w:val="0"/>
                      <w:divBdr>
                        <w:top w:val="none" w:sz="0" w:space="0" w:color="auto"/>
                        <w:left w:val="none" w:sz="0" w:space="0" w:color="auto"/>
                        <w:bottom w:val="none" w:sz="0" w:space="0" w:color="auto"/>
                        <w:right w:val="none" w:sz="0" w:space="0" w:color="auto"/>
                      </w:divBdr>
                    </w:div>
                  </w:divsChild>
                </w:div>
                <w:div w:id="271520933">
                  <w:marLeft w:val="0"/>
                  <w:marRight w:val="0"/>
                  <w:marTop w:val="0"/>
                  <w:marBottom w:val="0"/>
                  <w:divBdr>
                    <w:top w:val="none" w:sz="0" w:space="0" w:color="auto"/>
                    <w:left w:val="none" w:sz="0" w:space="0" w:color="auto"/>
                    <w:bottom w:val="none" w:sz="0" w:space="0" w:color="auto"/>
                    <w:right w:val="none" w:sz="0" w:space="0" w:color="auto"/>
                  </w:divBdr>
                  <w:divsChild>
                    <w:div w:id="576671486">
                      <w:marLeft w:val="0"/>
                      <w:marRight w:val="0"/>
                      <w:marTop w:val="0"/>
                      <w:marBottom w:val="0"/>
                      <w:divBdr>
                        <w:top w:val="none" w:sz="0" w:space="0" w:color="auto"/>
                        <w:left w:val="none" w:sz="0" w:space="0" w:color="auto"/>
                        <w:bottom w:val="none" w:sz="0" w:space="0" w:color="auto"/>
                        <w:right w:val="none" w:sz="0" w:space="0" w:color="auto"/>
                      </w:divBdr>
                    </w:div>
                  </w:divsChild>
                </w:div>
                <w:div w:id="332414691">
                  <w:marLeft w:val="0"/>
                  <w:marRight w:val="0"/>
                  <w:marTop w:val="0"/>
                  <w:marBottom w:val="0"/>
                  <w:divBdr>
                    <w:top w:val="none" w:sz="0" w:space="0" w:color="auto"/>
                    <w:left w:val="none" w:sz="0" w:space="0" w:color="auto"/>
                    <w:bottom w:val="none" w:sz="0" w:space="0" w:color="auto"/>
                    <w:right w:val="none" w:sz="0" w:space="0" w:color="auto"/>
                  </w:divBdr>
                  <w:divsChild>
                    <w:div w:id="1060324430">
                      <w:marLeft w:val="0"/>
                      <w:marRight w:val="0"/>
                      <w:marTop w:val="0"/>
                      <w:marBottom w:val="0"/>
                      <w:divBdr>
                        <w:top w:val="none" w:sz="0" w:space="0" w:color="auto"/>
                        <w:left w:val="none" w:sz="0" w:space="0" w:color="auto"/>
                        <w:bottom w:val="none" w:sz="0" w:space="0" w:color="auto"/>
                        <w:right w:val="none" w:sz="0" w:space="0" w:color="auto"/>
                      </w:divBdr>
                    </w:div>
                  </w:divsChild>
                </w:div>
                <w:div w:id="528301813">
                  <w:marLeft w:val="0"/>
                  <w:marRight w:val="0"/>
                  <w:marTop w:val="0"/>
                  <w:marBottom w:val="0"/>
                  <w:divBdr>
                    <w:top w:val="none" w:sz="0" w:space="0" w:color="auto"/>
                    <w:left w:val="none" w:sz="0" w:space="0" w:color="auto"/>
                    <w:bottom w:val="none" w:sz="0" w:space="0" w:color="auto"/>
                    <w:right w:val="none" w:sz="0" w:space="0" w:color="auto"/>
                  </w:divBdr>
                  <w:divsChild>
                    <w:div w:id="1316688064">
                      <w:marLeft w:val="0"/>
                      <w:marRight w:val="0"/>
                      <w:marTop w:val="0"/>
                      <w:marBottom w:val="0"/>
                      <w:divBdr>
                        <w:top w:val="none" w:sz="0" w:space="0" w:color="auto"/>
                        <w:left w:val="none" w:sz="0" w:space="0" w:color="auto"/>
                        <w:bottom w:val="none" w:sz="0" w:space="0" w:color="auto"/>
                        <w:right w:val="none" w:sz="0" w:space="0" w:color="auto"/>
                      </w:divBdr>
                    </w:div>
                  </w:divsChild>
                </w:div>
                <w:div w:id="674380435">
                  <w:marLeft w:val="0"/>
                  <w:marRight w:val="0"/>
                  <w:marTop w:val="0"/>
                  <w:marBottom w:val="0"/>
                  <w:divBdr>
                    <w:top w:val="none" w:sz="0" w:space="0" w:color="auto"/>
                    <w:left w:val="none" w:sz="0" w:space="0" w:color="auto"/>
                    <w:bottom w:val="none" w:sz="0" w:space="0" w:color="auto"/>
                    <w:right w:val="none" w:sz="0" w:space="0" w:color="auto"/>
                  </w:divBdr>
                  <w:divsChild>
                    <w:div w:id="778180647">
                      <w:marLeft w:val="0"/>
                      <w:marRight w:val="0"/>
                      <w:marTop w:val="0"/>
                      <w:marBottom w:val="0"/>
                      <w:divBdr>
                        <w:top w:val="none" w:sz="0" w:space="0" w:color="auto"/>
                        <w:left w:val="none" w:sz="0" w:space="0" w:color="auto"/>
                        <w:bottom w:val="none" w:sz="0" w:space="0" w:color="auto"/>
                        <w:right w:val="none" w:sz="0" w:space="0" w:color="auto"/>
                      </w:divBdr>
                    </w:div>
                  </w:divsChild>
                </w:div>
                <w:div w:id="730882983">
                  <w:marLeft w:val="0"/>
                  <w:marRight w:val="0"/>
                  <w:marTop w:val="0"/>
                  <w:marBottom w:val="0"/>
                  <w:divBdr>
                    <w:top w:val="none" w:sz="0" w:space="0" w:color="auto"/>
                    <w:left w:val="none" w:sz="0" w:space="0" w:color="auto"/>
                    <w:bottom w:val="none" w:sz="0" w:space="0" w:color="auto"/>
                    <w:right w:val="none" w:sz="0" w:space="0" w:color="auto"/>
                  </w:divBdr>
                  <w:divsChild>
                    <w:div w:id="1038778018">
                      <w:marLeft w:val="0"/>
                      <w:marRight w:val="0"/>
                      <w:marTop w:val="0"/>
                      <w:marBottom w:val="0"/>
                      <w:divBdr>
                        <w:top w:val="none" w:sz="0" w:space="0" w:color="auto"/>
                        <w:left w:val="none" w:sz="0" w:space="0" w:color="auto"/>
                        <w:bottom w:val="none" w:sz="0" w:space="0" w:color="auto"/>
                        <w:right w:val="none" w:sz="0" w:space="0" w:color="auto"/>
                      </w:divBdr>
                    </w:div>
                  </w:divsChild>
                </w:div>
                <w:div w:id="759067213">
                  <w:marLeft w:val="0"/>
                  <w:marRight w:val="0"/>
                  <w:marTop w:val="0"/>
                  <w:marBottom w:val="0"/>
                  <w:divBdr>
                    <w:top w:val="none" w:sz="0" w:space="0" w:color="auto"/>
                    <w:left w:val="none" w:sz="0" w:space="0" w:color="auto"/>
                    <w:bottom w:val="none" w:sz="0" w:space="0" w:color="auto"/>
                    <w:right w:val="none" w:sz="0" w:space="0" w:color="auto"/>
                  </w:divBdr>
                  <w:divsChild>
                    <w:div w:id="1028483804">
                      <w:marLeft w:val="0"/>
                      <w:marRight w:val="0"/>
                      <w:marTop w:val="0"/>
                      <w:marBottom w:val="0"/>
                      <w:divBdr>
                        <w:top w:val="none" w:sz="0" w:space="0" w:color="auto"/>
                        <w:left w:val="none" w:sz="0" w:space="0" w:color="auto"/>
                        <w:bottom w:val="none" w:sz="0" w:space="0" w:color="auto"/>
                        <w:right w:val="none" w:sz="0" w:space="0" w:color="auto"/>
                      </w:divBdr>
                    </w:div>
                  </w:divsChild>
                </w:div>
                <w:div w:id="776678491">
                  <w:marLeft w:val="0"/>
                  <w:marRight w:val="0"/>
                  <w:marTop w:val="0"/>
                  <w:marBottom w:val="0"/>
                  <w:divBdr>
                    <w:top w:val="none" w:sz="0" w:space="0" w:color="auto"/>
                    <w:left w:val="none" w:sz="0" w:space="0" w:color="auto"/>
                    <w:bottom w:val="none" w:sz="0" w:space="0" w:color="auto"/>
                    <w:right w:val="none" w:sz="0" w:space="0" w:color="auto"/>
                  </w:divBdr>
                  <w:divsChild>
                    <w:div w:id="614216662">
                      <w:marLeft w:val="0"/>
                      <w:marRight w:val="0"/>
                      <w:marTop w:val="0"/>
                      <w:marBottom w:val="0"/>
                      <w:divBdr>
                        <w:top w:val="none" w:sz="0" w:space="0" w:color="auto"/>
                        <w:left w:val="none" w:sz="0" w:space="0" w:color="auto"/>
                        <w:bottom w:val="none" w:sz="0" w:space="0" w:color="auto"/>
                        <w:right w:val="none" w:sz="0" w:space="0" w:color="auto"/>
                      </w:divBdr>
                    </w:div>
                  </w:divsChild>
                </w:div>
                <w:div w:id="867596311">
                  <w:marLeft w:val="0"/>
                  <w:marRight w:val="0"/>
                  <w:marTop w:val="0"/>
                  <w:marBottom w:val="0"/>
                  <w:divBdr>
                    <w:top w:val="none" w:sz="0" w:space="0" w:color="auto"/>
                    <w:left w:val="none" w:sz="0" w:space="0" w:color="auto"/>
                    <w:bottom w:val="none" w:sz="0" w:space="0" w:color="auto"/>
                    <w:right w:val="none" w:sz="0" w:space="0" w:color="auto"/>
                  </w:divBdr>
                  <w:divsChild>
                    <w:div w:id="869953088">
                      <w:marLeft w:val="0"/>
                      <w:marRight w:val="0"/>
                      <w:marTop w:val="0"/>
                      <w:marBottom w:val="0"/>
                      <w:divBdr>
                        <w:top w:val="none" w:sz="0" w:space="0" w:color="auto"/>
                        <w:left w:val="none" w:sz="0" w:space="0" w:color="auto"/>
                        <w:bottom w:val="none" w:sz="0" w:space="0" w:color="auto"/>
                        <w:right w:val="none" w:sz="0" w:space="0" w:color="auto"/>
                      </w:divBdr>
                    </w:div>
                  </w:divsChild>
                </w:div>
                <w:div w:id="920483962">
                  <w:marLeft w:val="0"/>
                  <w:marRight w:val="0"/>
                  <w:marTop w:val="0"/>
                  <w:marBottom w:val="0"/>
                  <w:divBdr>
                    <w:top w:val="none" w:sz="0" w:space="0" w:color="auto"/>
                    <w:left w:val="none" w:sz="0" w:space="0" w:color="auto"/>
                    <w:bottom w:val="none" w:sz="0" w:space="0" w:color="auto"/>
                    <w:right w:val="none" w:sz="0" w:space="0" w:color="auto"/>
                  </w:divBdr>
                  <w:divsChild>
                    <w:div w:id="1657147501">
                      <w:marLeft w:val="0"/>
                      <w:marRight w:val="0"/>
                      <w:marTop w:val="0"/>
                      <w:marBottom w:val="0"/>
                      <w:divBdr>
                        <w:top w:val="none" w:sz="0" w:space="0" w:color="auto"/>
                        <w:left w:val="none" w:sz="0" w:space="0" w:color="auto"/>
                        <w:bottom w:val="none" w:sz="0" w:space="0" w:color="auto"/>
                        <w:right w:val="none" w:sz="0" w:space="0" w:color="auto"/>
                      </w:divBdr>
                    </w:div>
                  </w:divsChild>
                </w:div>
                <w:div w:id="943271343">
                  <w:marLeft w:val="0"/>
                  <w:marRight w:val="0"/>
                  <w:marTop w:val="0"/>
                  <w:marBottom w:val="0"/>
                  <w:divBdr>
                    <w:top w:val="none" w:sz="0" w:space="0" w:color="auto"/>
                    <w:left w:val="none" w:sz="0" w:space="0" w:color="auto"/>
                    <w:bottom w:val="none" w:sz="0" w:space="0" w:color="auto"/>
                    <w:right w:val="none" w:sz="0" w:space="0" w:color="auto"/>
                  </w:divBdr>
                  <w:divsChild>
                    <w:div w:id="1333752855">
                      <w:marLeft w:val="0"/>
                      <w:marRight w:val="0"/>
                      <w:marTop w:val="0"/>
                      <w:marBottom w:val="0"/>
                      <w:divBdr>
                        <w:top w:val="none" w:sz="0" w:space="0" w:color="auto"/>
                        <w:left w:val="none" w:sz="0" w:space="0" w:color="auto"/>
                        <w:bottom w:val="none" w:sz="0" w:space="0" w:color="auto"/>
                        <w:right w:val="none" w:sz="0" w:space="0" w:color="auto"/>
                      </w:divBdr>
                    </w:div>
                  </w:divsChild>
                </w:div>
                <w:div w:id="1040083150">
                  <w:marLeft w:val="0"/>
                  <w:marRight w:val="0"/>
                  <w:marTop w:val="0"/>
                  <w:marBottom w:val="0"/>
                  <w:divBdr>
                    <w:top w:val="none" w:sz="0" w:space="0" w:color="auto"/>
                    <w:left w:val="none" w:sz="0" w:space="0" w:color="auto"/>
                    <w:bottom w:val="none" w:sz="0" w:space="0" w:color="auto"/>
                    <w:right w:val="none" w:sz="0" w:space="0" w:color="auto"/>
                  </w:divBdr>
                  <w:divsChild>
                    <w:div w:id="740173037">
                      <w:marLeft w:val="0"/>
                      <w:marRight w:val="0"/>
                      <w:marTop w:val="0"/>
                      <w:marBottom w:val="0"/>
                      <w:divBdr>
                        <w:top w:val="none" w:sz="0" w:space="0" w:color="auto"/>
                        <w:left w:val="none" w:sz="0" w:space="0" w:color="auto"/>
                        <w:bottom w:val="none" w:sz="0" w:space="0" w:color="auto"/>
                        <w:right w:val="none" w:sz="0" w:space="0" w:color="auto"/>
                      </w:divBdr>
                    </w:div>
                  </w:divsChild>
                </w:div>
                <w:div w:id="1138111043">
                  <w:marLeft w:val="0"/>
                  <w:marRight w:val="0"/>
                  <w:marTop w:val="0"/>
                  <w:marBottom w:val="0"/>
                  <w:divBdr>
                    <w:top w:val="none" w:sz="0" w:space="0" w:color="auto"/>
                    <w:left w:val="none" w:sz="0" w:space="0" w:color="auto"/>
                    <w:bottom w:val="none" w:sz="0" w:space="0" w:color="auto"/>
                    <w:right w:val="none" w:sz="0" w:space="0" w:color="auto"/>
                  </w:divBdr>
                  <w:divsChild>
                    <w:div w:id="607077930">
                      <w:marLeft w:val="0"/>
                      <w:marRight w:val="0"/>
                      <w:marTop w:val="0"/>
                      <w:marBottom w:val="0"/>
                      <w:divBdr>
                        <w:top w:val="none" w:sz="0" w:space="0" w:color="auto"/>
                        <w:left w:val="none" w:sz="0" w:space="0" w:color="auto"/>
                        <w:bottom w:val="none" w:sz="0" w:space="0" w:color="auto"/>
                        <w:right w:val="none" w:sz="0" w:space="0" w:color="auto"/>
                      </w:divBdr>
                    </w:div>
                  </w:divsChild>
                </w:div>
                <w:div w:id="1434983602">
                  <w:marLeft w:val="0"/>
                  <w:marRight w:val="0"/>
                  <w:marTop w:val="0"/>
                  <w:marBottom w:val="0"/>
                  <w:divBdr>
                    <w:top w:val="none" w:sz="0" w:space="0" w:color="auto"/>
                    <w:left w:val="none" w:sz="0" w:space="0" w:color="auto"/>
                    <w:bottom w:val="none" w:sz="0" w:space="0" w:color="auto"/>
                    <w:right w:val="none" w:sz="0" w:space="0" w:color="auto"/>
                  </w:divBdr>
                  <w:divsChild>
                    <w:div w:id="670643036">
                      <w:marLeft w:val="0"/>
                      <w:marRight w:val="0"/>
                      <w:marTop w:val="0"/>
                      <w:marBottom w:val="0"/>
                      <w:divBdr>
                        <w:top w:val="none" w:sz="0" w:space="0" w:color="auto"/>
                        <w:left w:val="none" w:sz="0" w:space="0" w:color="auto"/>
                        <w:bottom w:val="none" w:sz="0" w:space="0" w:color="auto"/>
                        <w:right w:val="none" w:sz="0" w:space="0" w:color="auto"/>
                      </w:divBdr>
                    </w:div>
                  </w:divsChild>
                </w:div>
                <w:div w:id="1685284538">
                  <w:marLeft w:val="0"/>
                  <w:marRight w:val="0"/>
                  <w:marTop w:val="0"/>
                  <w:marBottom w:val="0"/>
                  <w:divBdr>
                    <w:top w:val="none" w:sz="0" w:space="0" w:color="auto"/>
                    <w:left w:val="none" w:sz="0" w:space="0" w:color="auto"/>
                    <w:bottom w:val="none" w:sz="0" w:space="0" w:color="auto"/>
                    <w:right w:val="none" w:sz="0" w:space="0" w:color="auto"/>
                  </w:divBdr>
                </w:div>
                <w:div w:id="1705910509">
                  <w:marLeft w:val="0"/>
                  <w:marRight w:val="0"/>
                  <w:marTop w:val="0"/>
                  <w:marBottom w:val="0"/>
                  <w:divBdr>
                    <w:top w:val="none" w:sz="0" w:space="0" w:color="auto"/>
                    <w:left w:val="none" w:sz="0" w:space="0" w:color="auto"/>
                    <w:bottom w:val="none" w:sz="0" w:space="0" w:color="auto"/>
                    <w:right w:val="none" w:sz="0" w:space="0" w:color="auto"/>
                  </w:divBdr>
                  <w:divsChild>
                    <w:div w:id="717096119">
                      <w:marLeft w:val="0"/>
                      <w:marRight w:val="0"/>
                      <w:marTop w:val="0"/>
                      <w:marBottom w:val="0"/>
                      <w:divBdr>
                        <w:top w:val="none" w:sz="0" w:space="0" w:color="auto"/>
                        <w:left w:val="none" w:sz="0" w:space="0" w:color="auto"/>
                        <w:bottom w:val="none" w:sz="0" w:space="0" w:color="auto"/>
                        <w:right w:val="none" w:sz="0" w:space="0" w:color="auto"/>
                      </w:divBdr>
                    </w:div>
                  </w:divsChild>
                </w:div>
                <w:div w:id="1791973214">
                  <w:marLeft w:val="0"/>
                  <w:marRight w:val="0"/>
                  <w:marTop w:val="0"/>
                  <w:marBottom w:val="0"/>
                  <w:divBdr>
                    <w:top w:val="none" w:sz="0" w:space="0" w:color="auto"/>
                    <w:left w:val="none" w:sz="0" w:space="0" w:color="auto"/>
                    <w:bottom w:val="none" w:sz="0" w:space="0" w:color="auto"/>
                    <w:right w:val="none" w:sz="0" w:space="0" w:color="auto"/>
                  </w:divBdr>
                  <w:divsChild>
                    <w:div w:id="1501190343">
                      <w:marLeft w:val="0"/>
                      <w:marRight w:val="0"/>
                      <w:marTop w:val="0"/>
                      <w:marBottom w:val="0"/>
                      <w:divBdr>
                        <w:top w:val="none" w:sz="0" w:space="0" w:color="auto"/>
                        <w:left w:val="none" w:sz="0" w:space="0" w:color="auto"/>
                        <w:bottom w:val="none" w:sz="0" w:space="0" w:color="auto"/>
                        <w:right w:val="none" w:sz="0" w:space="0" w:color="auto"/>
                      </w:divBdr>
                    </w:div>
                  </w:divsChild>
                </w:div>
                <w:div w:id="1881354194">
                  <w:marLeft w:val="0"/>
                  <w:marRight w:val="0"/>
                  <w:marTop w:val="0"/>
                  <w:marBottom w:val="0"/>
                  <w:divBdr>
                    <w:top w:val="none" w:sz="0" w:space="0" w:color="auto"/>
                    <w:left w:val="none" w:sz="0" w:space="0" w:color="auto"/>
                    <w:bottom w:val="none" w:sz="0" w:space="0" w:color="auto"/>
                    <w:right w:val="none" w:sz="0" w:space="0" w:color="auto"/>
                  </w:divBdr>
                  <w:divsChild>
                    <w:div w:id="205071028">
                      <w:marLeft w:val="0"/>
                      <w:marRight w:val="0"/>
                      <w:marTop w:val="0"/>
                      <w:marBottom w:val="0"/>
                      <w:divBdr>
                        <w:top w:val="none" w:sz="0" w:space="0" w:color="auto"/>
                        <w:left w:val="none" w:sz="0" w:space="0" w:color="auto"/>
                        <w:bottom w:val="none" w:sz="0" w:space="0" w:color="auto"/>
                        <w:right w:val="none" w:sz="0" w:space="0" w:color="auto"/>
                      </w:divBdr>
                    </w:div>
                  </w:divsChild>
                </w:div>
                <w:div w:id="1980381563">
                  <w:marLeft w:val="0"/>
                  <w:marRight w:val="0"/>
                  <w:marTop w:val="0"/>
                  <w:marBottom w:val="0"/>
                  <w:divBdr>
                    <w:top w:val="none" w:sz="0" w:space="0" w:color="auto"/>
                    <w:left w:val="none" w:sz="0" w:space="0" w:color="auto"/>
                    <w:bottom w:val="none" w:sz="0" w:space="0" w:color="auto"/>
                    <w:right w:val="none" w:sz="0" w:space="0" w:color="auto"/>
                  </w:divBdr>
                  <w:divsChild>
                    <w:div w:id="5693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85149">
          <w:marLeft w:val="0"/>
          <w:marRight w:val="0"/>
          <w:marTop w:val="0"/>
          <w:marBottom w:val="0"/>
          <w:divBdr>
            <w:top w:val="none" w:sz="0" w:space="0" w:color="auto"/>
            <w:left w:val="none" w:sz="0" w:space="0" w:color="auto"/>
            <w:bottom w:val="none" w:sz="0" w:space="0" w:color="auto"/>
            <w:right w:val="none" w:sz="0" w:space="0" w:color="auto"/>
          </w:divBdr>
        </w:div>
        <w:div w:id="734276103">
          <w:marLeft w:val="0"/>
          <w:marRight w:val="0"/>
          <w:marTop w:val="0"/>
          <w:marBottom w:val="0"/>
          <w:divBdr>
            <w:top w:val="none" w:sz="0" w:space="0" w:color="auto"/>
            <w:left w:val="none" w:sz="0" w:space="0" w:color="auto"/>
            <w:bottom w:val="none" w:sz="0" w:space="0" w:color="auto"/>
            <w:right w:val="none" w:sz="0" w:space="0" w:color="auto"/>
          </w:divBdr>
        </w:div>
        <w:div w:id="737829004">
          <w:marLeft w:val="0"/>
          <w:marRight w:val="0"/>
          <w:marTop w:val="0"/>
          <w:marBottom w:val="0"/>
          <w:divBdr>
            <w:top w:val="none" w:sz="0" w:space="0" w:color="auto"/>
            <w:left w:val="none" w:sz="0" w:space="0" w:color="auto"/>
            <w:bottom w:val="none" w:sz="0" w:space="0" w:color="auto"/>
            <w:right w:val="none" w:sz="0" w:space="0" w:color="auto"/>
          </w:divBdr>
        </w:div>
        <w:div w:id="739181580">
          <w:marLeft w:val="0"/>
          <w:marRight w:val="0"/>
          <w:marTop w:val="0"/>
          <w:marBottom w:val="0"/>
          <w:divBdr>
            <w:top w:val="none" w:sz="0" w:space="0" w:color="auto"/>
            <w:left w:val="none" w:sz="0" w:space="0" w:color="auto"/>
            <w:bottom w:val="none" w:sz="0" w:space="0" w:color="auto"/>
            <w:right w:val="none" w:sz="0" w:space="0" w:color="auto"/>
          </w:divBdr>
        </w:div>
        <w:div w:id="770053126">
          <w:marLeft w:val="0"/>
          <w:marRight w:val="0"/>
          <w:marTop w:val="0"/>
          <w:marBottom w:val="0"/>
          <w:divBdr>
            <w:top w:val="none" w:sz="0" w:space="0" w:color="auto"/>
            <w:left w:val="none" w:sz="0" w:space="0" w:color="auto"/>
            <w:bottom w:val="none" w:sz="0" w:space="0" w:color="auto"/>
            <w:right w:val="none" w:sz="0" w:space="0" w:color="auto"/>
          </w:divBdr>
        </w:div>
        <w:div w:id="776483397">
          <w:marLeft w:val="0"/>
          <w:marRight w:val="0"/>
          <w:marTop w:val="0"/>
          <w:marBottom w:val="0"/>
          <w:divBdr>
            <w:top w:val="none" w:sz="0" w:space="0" w:color="auto"/>
            <w:left w:val="none" w:sz="0" w:space="0" w:color="auto"/>
            <w:bottom w:val="none" w:sz="0" w:space="0" w:color="auto"/>
            <w:right w:val="none" w:sz="0" w:space="0" w:color="auto"/>
          </w:divBdr>
        </w:div>
        <w:div w:id="779640554">
          <w:marLeft w:val="0"/>
          <w:marRight w:val="0"/>
          <w:marTop w:val="0"/>
          <w:marBottom w:val="0"/>
          <w:divBdr>
            <w:top w:val="none" w:sz="0" w:space="0" w:color="auto"/>
            <w:left w:val="none" w:sz="0" w:space="0" w:color="auto"/>
            <w:bottom w:val="none" w:sz="0" w:space="0" w:color="auto"/>
            <w:right w:val="none" w:sz="0" w:space="0" w:color="auto"/>
          </w:divBdr>
          <w:divsChild>
            <w:div w:id="325011403">
              <w:marLeft w:val="0"/>
              <w:marRight w:val="0"/>
              <w:marTop w:val="0"/>
              <w:marBottom w:val="0"/>
              <w:divBdr>
                <w:top w:val="none" w:sz="0" w:space="0" w:color="auto"/>
                <w:left w:val="none" w:sz="0" w:space="0" w:color="auto"/>
                <w:bottom w:val="none" w:sz="0" w:space="0" w:color="auto"/>
                <w:right w:val="none" w:sz="0" w:space="0" w:color="auto"/>
              </w:divBdr>
            </w:div>
            <w:div w:id="440221373">
              <w:marLeft w:val="0"/>
              <w:marRight w:val="0"/>
              <w:marTop w:val="0"/>
              <w:marBottom w:val="0"/>
              <w:divBdr>
                <w:top w:val="none" w:sz="0" w:space="0" w:color="auto"/>
                <w:left w:val="none" w:sz="0" w:space="0" w:color="auto"/>
                <w:bottom w:val="none" w:sz="0" w:space="0" w:color="auto"/>
                <w:right w:val="none" w:sz="0" w:space="0" w:color="auto"/>
              </w:divBdr>
            </w:div>
            <w:div w:id="456875617">
              <w:marLeft w:val="0"/>
              <w:marRight w:val="0"/>
              <w:marTop w:val="0"/>
              <w:marBottom w:val="0"/>
              <w:divBdr>
                <w:top w:val="none" w:sz="0" w:space="0" w:color="auto"/>
                <w:left w:val="none" w:sz="0" w:space="0" w:color="auto"/>
                <w:bottom w:val="none" w:sz="0" w:space="0" w:color="auto"/>
                <w:right w:val="none" w:sz="0" w:space="0" w:color="auto"/>
              </w:divBdr>
            </w:div>
            <w:div w:id="526793079">
              <w:marLeft w:val="0"/>
              <w:marRight w:val="0"/>
              <w:marTop w:val="0"/>
              <w:marBottom w:val="0"/>
              <w:divBdr>
                <w:top w:val="none" w:sz="0" w:space="0" w:color="auto"/>
                <w:left w:val="none" w:sz="0" w:space="0" w:color="auto"/>
                <w:bottom w:val="none" w:sz="0" w:space="0" w:color="auto"/>
                <w:right w:val="none" w:sz="0" w:space="0" w:color="auto"/>
              </w:divBdr>
            </w:div>
            <w:div w:id="664089074">
              <w:marLeft w:val="0"/>
              <w:marRight w:val="0"/>
              <w:marTop w:val="0"/>
              <w:marBottom w:val="0"/>
              <w:divBdr>
                <w:top w:val="none" w:sz="0" w:space="0" w:color="auto"/>
                <w:left w:val="none" w:sz="0" w:space="0" w:color="auto"/>
                <w:bottom w:val="none" w:sz="0" w:space="0" w:color="auto"/>
                <w:right w:val="none" w:sz="0" w:space="0" w:color="auto"/>
              </w:divBdr>
            </w:div>
            <w:div w:id="712773865">
              <w:marLeft w:val="0"/>
              <w:marRight w:val="0"/>
              <w:marTop w:val="0"/>
              <w:marBottom w:val="0"/>
              <w:divBdr>
                <w:top w:val="none" w:sz="0" w:space="0" w:color="auto"/>
                <w:left w:val="none" w:sz="0" w:space="0" w:color="auto"/>
                <w:bottom w:val="none" w:sz="0" w:space="0" w:color="auto"/>
                <w:right w:val="none" w:sz="0" w:space="0" w:color="auto"/>
              </w:divBdr>
            </w:div>
            <w:div w:id="1125850825">
              <w:marLeft w:val="0"/>
              <w:marRight w:val="0"/>
              <w:marTop w:val="0"/>
              <w:marBottom w:val="0"/>
              <w:divBdr>
                <w:top w:val="none" w:sz="0" w:space="0" w:color="auto"/>
                <w:left w:val="none" w:sz="0" w:space="0" w:color="auto"/>
                <w:bottom w:val="none" w:sz="0" w:space="0" w:color="auto"/>
                <w:right w:val="none" w:sz="0" w:space="0" w:color="auto"/>
              </w:divBdr>
            </w:div>
            <w:div w:id="1215198234">
              <w:marLeft w:val="0"/>
              <w:marRight w:val="0"/>
              <w:marTop w:val="0"/>
              <w:marBottom w:val="0"/>
              <w:divBdr>
                <w:top w:val="none" w:sz="0" w:space="0" w:color="auto"/>
                <w:left w:val="none" w:sz="0" w:space="0" w:color="auto"/>
                <w:bottom w:val="none" w:sz="0" w:space="0" w:color="auto"/>
                <w:right w:val="none" w:sz="0" w:space="0" w:color="auto"/>
              </w:divBdr>
            </w:div>
            <w:div w:id="1283264106">
              <w:marLeft w:val="0"/>
              <w:marRight w:val="0"/>
              <w:marTop w:val="0"/>
              <w:marBottom w:val="0"/>
              <w:divBdr>
                <w:top w:val="none" w:sz="0" w:space="0" w:color="auto"/>
                <w:left w:val="none" w:sz="0" w:space="0" w:color="auto"/>
                <w:bottom w:val="none" w:sz="0" w:space="0" w:color="auto"/>
                <w:right w:val="none" w:sz="0" w:space="0" w:color="auto"/>
              </w:divBdr>
            </w:div>
            <w:div w:id="1435785494">
              <w:marLeft w:val="0"/>
              <w:marRight w:val="0"/>
              <w:marTop w:val="0"/>
              <w:marBottom w:val="0"/>
              <w:divBdr>
                <w:top w:val="none" w:sz="0" w:space="0" w:color="auto"/>
                <w:left w:val="none" w:sz="0" w:space="0" w:color="auto"/>
                <w:bottom w:val="none" w:sz="0" w:space="0" w:color="auto"/>
                <w:right w:val="none" w:sz="0" w:space="0" w:color="auto"/>
              </w:divBdr>
            </w:div>
            <w:div w:id="1443308003">
              <w:marLeft w:val="0"/>
              <w:marRight w:val="0"/>
              <w:marTop w:val="0"/>
              <w:marBottom w:val="0"/>
              <w:divBdr>
                <w:top w:val="none" w:sz="0" w:space="0" w:color="auto"/>
                <w:left w:val="none" w:sz="0" w:space="0" w:color="auto"/>
                <w:bottom w:val="none" w:sz="0" w:space="0" w:color="auto"/>
                <w:right w:val="none" w:sz="0" w:space="0" w:color="auto"/>
              </w:divBdr>
            </w:div>
            <w:div w:id="1613124905">
              <w:marLeft w:val="0"/>
              <w:marRight w:val="0"/>
              <w:marTop w:val="0"/>
              <w:marBottom w:val="0"/>
              <w:divBdr>
                <w:top w:val="none" w:sz="0" w:space="0" w:color="auto"/>
                <w:left w:val="none" w:sz="0" w:space="0" w:color="auto"/>
                <w:bottom w:val="none" w:sz="0" w:space="0" w:color="auto"/>
                <w:right w:val="none" w:sz="0" w:space="0" w:color="auto"/>
              </w:divBdr>
            </w:div>
            <w:div w:id="1701198259">
              <w:marLeft w:val="0"/>
              <w:marRight w:val="0"/>
              <w:marTop w:val="0"/>
              <w:marBottom w:val="0"/>
              <w:divBdr>
                <w:top w:val="none" w:sz="0" w:space="0" w:color="auto"/>
                <w:left w:val="none" w:sz="0" w:space="0" w:color="auto"/>
                <w:bottom w:val="none" w:sz="0" w:space="0" w:color="auto"/>
                <w:right w:val="none" w:sz="0" w:space="0" w:color="auto"/>
              </w:divBdr>
            </w:div>
            <w:div w:id="1786534311">
              <w:marLeft w:val="0"/>
              <w:marRight w:val="0"/>
              <w:marTop w:val="0"/>
              <w:marBottom w:val="0"/>
              <w:divBdr>
                <w:top w:val="none" w:sz="0" w:space="0" w:color="auto"/>
                <w:left w:val="none" w:sz="0" w:space="0" w:color="auto"/>
                <w:bottom w:val="none" w:sz="0" w:space="0" w:color="auto"/>
                <w:right w:val="none" w:sz="0" w:space="0" w:color="auto"/>
              </w:divBdr>
            </w:div>
            <w:div w:id="1917203145">
              <w:marLeft w:val="0"/>
              <w:marRight w:val="0"/>
              <w:marTop w:val="0"/>
              <w:marBottom w:val="0"/>
              <w:divBdr>
                <w:top w:val="none" w:sz="0" w:space="0" w:color="auto"/>
                <w:left w:val="none" w:sz="0" w:space="0" w:color="auto"/>
                <w:bottom w:val="none" w:sz="0" w:space="0" w:color="auto"/>
                <w:right w:val="none" w:sz="0" w:space="0" w:color="auto"/>
              </w:divBdr>
            </w:div>
            <w:div w:id="1938176050">
              <w:marLeft w:val="0"/>
              <w:marRight w:val="0"/>
              <w:marTop w:val="0"/>
              <w:marBottom w:val="0"/>
              <w:divBdr>
                <w:top w:val="none" w:sz="0" w:space="0" w:color="auto"/>
                <w:left w:val="none" w:sz="0" w:space="0" w:color="auto"/>
                <w:bottom w:val="none" w:sz="0" w:space="0" w:color="auto"/>
                <w:right w:val="none" w:sz="0" w:space="0" w:color="auto"/>
              </w:divBdr>
            </w:div>
          </w:divsChild>
        </w:div>
        <w:div w:id="803275994">
          <w:marLeft w:val="0"/>
          <w:marRight w:val="0"/>
          <w:marTop w:val="0"/>
          <w:marBottom w:val="0"/>
          <w:divBdr>
            <w:top w:val="none" w:sz="0" w:space="0" w:color="auto"/>
            <w:left w:val="none" w:sz="0" w:space="0" w:color="auto"/>
            <w:bottom w:val="none" w:sz="0" w:space="0" w:color="auto"/>
            <w:right w:val="none" w:sz="0" w:space="0" w:color="auto"/>
          </w:divBdr>
        </w:div>
        <w:div w:id="883834888">
          <w:marLeft w:val="0"/>
          <w:marRight w:val="0"/>
          <w:marTop w:val="0"/>
          <w:marBottom w:val="0"/>
          <w:divBdr>
            <w:top w:val="none" w:sz="0" w:space="0" w:color="auto"/>
            <w:left w:val="none" w:sz="0" w:space="0" w:color="auto"/>
            <w:bottom w:val="none" w:sz="0" w:space="0" w:color="auto"/>
            <w:right w:val="none" w:sz="0" w:space="0" w:color="auto"/>
          </w:divBdr>
        </w:div>
        <w:div w:id="924612151">
          <w:marLeft w:val="0"/>
          <w:marRight w:val="0"/>
          <w:marTop w:val="0"/>
          <w:marBottom w:val="0"/>
          <w:divBdr>
            <w:top w:val="none" w:sz="0" w:space="0" w:color="auto"/>
            <w:left w:val="none" w:sz="0" w:space="0" w:color="auto"/>
            <w:bottom w:val="none" w:sz="0" w:space="0" w:color="auto"/>
            <w:right w:val="none" w:sz="0" w:space="0" w:color="auto"/>
          </w:divBdr>
        </w:div>
        <w:div w:id="975062782">
          <w:marLeft w:val="0"/>
          <w:marRight w:val="0"/>
          <w:marTop w:val="0"/>
          <w:marBottom w:val="0"/>
          <w:divBdr>
            <w:top w:val="none" w:sz="0" w:space="0" w:color="auto"/>
            <w:left w:val="none" w:sz="0" w:space="0" w:color="auto"/>
            <w:bottom w:val="none" w:sz="0" w:space="0" w:color="auto"/>
            <w:right w:val="none" w:sz="0" w:space="0" w:color="auto"/>
          </w:divBdr>
        </w:div>
        <w:div w:id="988946687">
          <w:marLeft w:val="0"/>
          <w:marRight w:val="0"/>
          <w:marTop w:val="0"/>
          <w:marBottom w:val="0"/>
          <w:divBdr>
            <w:top w:val="none" w:sz="0" w:space="0" w:color="auto"/>
            <w:left w:val="none" w:sz="0" w:space="0" w:color="auto"/>
            <w:bottom w:val="none" w:sz="0" w:space="0" w:color="auto"/>
            <w:right w:val="none" w:sz="0" w:space="0" w:color="auto"/>
          </w:divBdr>
        </w:div>
        <w:div w:id="994533574">
          <w:marLeft w:val="0"/>
          <w:marRight w:val="0"/>
          <w:marTop w:val="0"/>
          <w:marBottom w:val="0"/>
          <w:divBdr>
            <w:top w:val="none" w:sz="0" w:space="0" w:color="auto"/>
            <w:left w:val="none" w:sz="0" w:space="0" w:color="auto"/>
            <w:bottom w:val="none" w:sz="0" w:space="0" w:color="auto"/>
            <w:right w:val="none" w:sz="0" w:space="0" w:color="auto"/>
          </w:divBdr>
          <w:divsChild>
            <w:div w:id="30494725">
              <w:marLeft w:val="0"/>
              <w:marRight w:val="0"/>
              <w:marTop w:val="0"/>
              <w:marBottom w:val="0"/>
              <w:divBdr>
                <w:top w:val="none" w:sz="0" w:space="0" w:color="auto"/>
                <w:left w:val="none" w:sz="0" w:space="0" w:color="auto"/>
                <w:bottom w:val="none" w:sz="0" w:space="0" w:color="auto"/>
                <w:right w:val="none" w:sz="0" w:space="0" w:color="auto"/>
              </w:divBdr>
            </w:div>
            <w:div w:id="68433285">
              <w:marLeft w:val="0"/>
              <w:marRight w:val="0"/>
              <w:marTop w:val="0"/>
              <w:marBottom w:val="0"/>
              <w:divBdr>
                <w:top w:val="none" w:sz="0" w:space="0" w:color="auto"/>
                <w:left w:val="none" w:sz="0" w:space="0" w:color="auto"/>
                <w:bottom w:val="none" w:sz="0" w:space="0" w:color="auto"/>
                <w:right w:val="none" w:sz="0" w:space="0" w:color="auto"/>
              </w:divBdr>
            </w:div>
            <w:div w:id="99298525">
              <w:marLeft w:val="0"/>
              <w:marRight w:val="0"/>
              <w:marTop w:val="0"/>
              <w:marBottom w:val="0"/>
              <w:divBdr>
                <w:top w:val="none" w:sz="0" w:space="0" w:color="auto"/>
                <w:left w:val="none" w:sz="0" w:space="0" w:color="auto"/>
                <w:bottom w:val="none" w:sz="0" w:space="0" w:color="auto"/>
                <w:right w:val="none" w:sz="0" w:space="0" w:color="auto"/>
              </w:divBdr>
            </w:div>
            <w:div w:id="162205784">
              <w:marLeft w:val="0"/>
              <w:marRight w:val="0"/>
              <w:marTop w:val="0"/>
              <w:marBottom w:val="0"/>
              <w:divBdr>
                <w:top w:val="none" w:sz="0" w:space="0" w:color="auto"/>
                <w:left w:val="none" w:sz="0" w:space="0" w:color="auto"/>
                <w:bottom w:val="none" w:sz="0" w:space="0" w:color="auto"/>
                <w:right w:val="none" w:sz="0" w:space="0" w:color="auto"/>
              </w:divBdr>
            </w:div>
            <w:div w:id="216355114">
              <w:marLeft w:val="0"/>
              <w:marRight w:val="0"/>
              <w:marTop w:val="0"/>
              <w:marBottom w:val="0"/>
              <w:divBdr>
                <w:top w:val="none" w:sz="0" w:space="0" w:color="auto"/>
                <w:left w:val="none" w:sz="0" w:space="0" w:color="auto"/>
                <w:bottom w:val="none" w:sz="0" w:space="0" w:color="auto"/>
                <w:right w:val="none" w:sz="0" w:space="0" w:color="auto"/>
              </w:divBdr>
            </w:div>
            <w:div w:id="367265211">
              <w:marLeft w:val="0"/>
              <w:marRight w:val="0"/>
              <w:marTop w:val="0"/>
              <w:marBottom w:val="0"/>
              <w:divBdr>
                <w:top w:val="none" w:sz="0" w:space="0" w:color="auto"/>
                <w:left w:val="none" w:sz="0" w:space="0" w:color="auto"/>
                <w:bottom w:val="none" w:sz="0" w:space="0" w:color="auto"/>
                <w:right w:val="none" w:sz="0" w:space="0" w:color="auto"/>
              </w:divBdr>
            </w:div>
            <w:div w:id="401873739">
              <w:marLeft w:val="0"/>
              <w:marRight w:val="0"/>
              <w:marTop w:val="0"/>
              <w:marBottom w:val="0"/>
              <w:divBdr>
                <w:top w:val="none" w:sz="0" w:space="0" w:color="auto"/>
                <w:left w:val="none" w:sz="0" w:space="0" w:color="auto"/>
                <w:bottom w:val="none" w:sz="0" w:space="0" w:color="auto"/>
                <w:right w:val="none" w:sz="0" w:space="0" w:color="auto"/>
              </w:divBdr>
            </w:div>
            <w:div w:id="491725224">
              <w:marLeft w:val="0"/>
              <w:marRight w:val="0"/>
              <w:marTop w:val="0"/>
              <w:marBottom w:val="0"/>
              <w:divBdr>
                <w:top w:val="none" w:sz="0" w:space="0" w:color="auto"/>
                <w:left w:val="none" w:sz="0" w:space="0" w:color="auto"/>
                <w:bottom w:val="none" w:sz="0" w:space="0" w:color="auto"/>
                <w:right w:val="none" w:sz="0" w:space="0" w:color="auto"/>
              </w:divBdr>
            </w:div>
            <w:div w:id="530537254">
              <w:marLeft w:val="0"/>
              <w:marRight w:val="0"/>
              <w:marTop w:val="0"/>
              <w:marBottom w:val="0"/>
              <w:divBdr>
                <w:top w:val="none" w:sz="0" w:space="0" w:color="auto"/>
                <w:left w:val="none" w:sz="0" w:space="0" w:color="auto"/>
                <w:bottom w:val="none" w:sz="0" w:space="0" w:color="auto"/>
                <w:right w:val="none" w:sz="0" w:space="0" w:color="auto"/>
              </w:divBdr>
            </w:div>
            <w:div w:id="673921305">
              <w:marLeft w:val="0"/>
              <w:marRight w:val="0"/>
              <w:marTop w:val="0"/>
              <w:marBottom w:val="0"/>
              <w:divBdr>
                <w:top w:val="none" w:sz="0" w:space="0" w:color="auto"/>
                <w:left w:val="none" w:sz="0" w:space="0" w:color="auto"/>
                <w:bottom w:val="none" w:sz="0" w:space="0" w:color="auto"/>
                <w:right w:val="none" w:sz="0" w:space="0" w:color="auto"/>
              </w:divBdr>
            </w:div>
            <w:div w:id="934091752">
              <w:marLeft w:val="0"/>
              <w:marRight w:val="0"/>
              <w:marTop w:val="0"/>
              <w:marBottom w:val="0"/>
              <w:divBdr>
                <w:top w:val="none" w:sz="0" w:space="0" w:color="auto"/>
                <w:left w:val="none" w:sz="0" w:space="0" w:color="auto"/>
                <w:bottom w:val="none" w:sz="0" w:space="0" w:color="auto"/>
                <w:right w:val="none" w:sz="0" w:space="0" w:color="auto"/>
              </w:divBdr>
            </w:div>
            <w:div w:id="952519234">
              <w:marLeft w:val="0"/>
              <w:marRight w:val="0"/>
              <w:marTop w:val="0"/>
              <w:marBottom w:val="0"/>
              <w:divBdr>
                <w:top w:val="none" w:sz="0" w:space="0" w:color="auto"/>
                <w:left w:val="none" w:sz="0" w:space="0" w:color="auto"/>
                <w:bottom w:val="none" w:sz="0" w:space="0" w:color="auto"/>
                <w:right w:val="none" w:sz="0" w:space="0" w:color="auto"/>
              </w:divBdr>
            </w:div>
            <w:div w:id="1135637349">
              <w:marLeft w:val="0"/>
              <w:marRight w:val="0"/>
              <w:marTop w:val="0"/>
              <w:marBottom w:val="0"/>
              <w:divBdr>
                <w:top w:val="none" w:sz="0" w:space="0" w:color="auto"/>
                <w:left w:val="none" w:sz="0" w:space="0" w:color="auto"/>
                <w:bottom w:val="none" w:sz="0" w:space="0" w:color="auto"/>
                <w:right w:val="none" w:sz="0" w:space="0" w:color="auto"/>
              </w:divBdr>
            </w:div>
            <w:div w:id="1493058138">
              <w:marLeft w:val="0"/>
              <w:marRight w:val="0"/>
              <w:marTop w:val="0"/>
              <w:marBottom w:val="0"/>
              <w:divBdr>
                <w:top w:val="none" w:sz="0" w:space="0" w:color="auto"/>
                <w:left w:val="none" w:sz="0" w:space="0" w:color="auto"/>
                <w:bottom w:val="none" w:sz="0" w:space="0" w:color="auto"/>
                <w:right w:val="none" w:sz="0" w:space="0" w:color="auto"/>
              </w:divBdr>
            </w:div>
            <w:div w:id="1496066598">
              <w:marLeft w:val="0"/>
              <w:marRight w:val="0"/>
              <w:marTop w:val="0"/>
              <w:marBottom w:val="0"/>
              <w:divBdr>
                <w:top w:val="none" w:sz="0" w:space="0" w:color="auto"/>
                <w:left w:val="none" w:sz="0" w:space="0" w:color="auto"/>
                <w:bottom w:val="none" w:sz="0" w:space="0" w:color="auto"/>
                <w:right w:val="none" w:sz="0" w:space="0" w:color="auto"/>
              </w:divBdr>
            </w:div>
            <w:div w:id="1563055664">
              <w:marLeft w:val="0"/>
              <w:marRight w:val="0"/>
              <w:marTop w:val="0"/>
              <w:marBottom w:val="0"/>
              <w:divBdr>
                <w:top w:val="none" w:sz="0" w:space="0" w:color="auto"/>
                <w:left w:val="none" w:sz="0" w:space="0" w:color="auto"/>
                <w:bottom w:val="none" w:sz="0" w:space="0" w:color="auto"/>
                <w:right w:val="none" w:sz="0" w:space="0" w:color="auto"/>
              </w:divBdr>
            </w:div>
            <w:div w:id="1806045767">
              <w:marLeft w:val="0"/>
              <w:marRight w:val="0"/>
              <w:marTop w:val="0"/>
              <w:marBottom w:val="0"/>
              <w:divBdr>
                <w:top w:val="none" w:sz="0" w:space="0" w:color="auto"/>
                <w:left w:val="none" w:sz="0" w:space="0" w:color="auto"/>
                <w:bottom w:val="none" w:sz="0" w:space="0" w:color="auto"/>
                <w:right w:val="none" w:sz="0" w:space="0" w:color="auto"/>
              </w:divBdr>
            </w:div>
            <w:div w:id="1848985189">
              <w:marLeft w:val="0"/>
              <w:marRight w:val="0"/>
              <w:marTop w:val="0"/>
              <w:marBottom w:val="0"/>
              <w:divBdr>
                <w:top w:val="none" w:sz="0" w:space="0" w:color="auto"/>
                <w:left w:val="none" w:sz="0" w:space="0" w:color="auto"/>
                <w:bottom w:val="none" w:sz="0" w:space="0" w:color="auto"/>
                <w:right w:val="none" w:sz="0" w:space="0" w:color="auto"/>
              </w:divBdr>
            </w:div>
            <w:div w:id="1928076053">
              <w:marLeft w:val="0"/>
              <w:marRight w:val="0"/>
              <w:marTop w:val="0"/>
              <w:marBottom w:val="0"/>
              <w:divBdr>
                <w:top w:val="none" w:sz="0" w:space="0" w:color="auto"/>
                <w:left w:val="none" w:sz="0" w:space="0" w:color="auto"/>
                <w:bottom w:val="none" w:sz="0" w:space="0" w:color="auto"/>
                <w:right w:val="none" w:sz="0" w:space="0" w:color="auto"/>
              </w:divBdr>
            </w:div>
          </w:divsChild>
        </w:div>
        <w:div w:id="1010912342">
          <w:marLeft w:val="0"/>
          <w:marRight w:val="0"/>
          <w:marTop w:val="0"/>
          <w:marBottom w:val="0"/>
          <w:divBdr>
            <w:top w:val="none" w:sz="0" w:space="0" w:color="auto"/>
            <w:left w:val="none" w:sz="0" w:space="0" w:color="auto"/>
            <w:bottom w:val="none" w:sz="0" w:space="0" w:color="auto"/>
            <w:right w:val="none" w:sz="0" w:space="0" w:color="auto"/>
          </w:divBdr>
        </w:div>
        <w:div w:id="1084912615">
          <w:marLeft w:val="0"/>
          <w:marRight w:val="0"/>
          <w:marTop w:val="0"/>
          <w:marBottom w:val="0"/>
          <w:divBdr>
            <w:top w:val="none" w:sz="0" w:space="0" w:color="auto"/>
            <w:left w:val="none" w:sz="0" w:space="0" w:color="auto"/>
            <w:bottom w:val="none" w:sz="0" w:space="0" w:color="auto"/>
            <w:right w:val="none" w:sz="0" w:space="0" w:color="auto"/>
          </w:divBdr>
        </w:div>
        <w:div w:id="1093669662">
          <w:marLeft w:val="0"/>
          <w:marRight w:val="0"/>
          <w:marTop w:val="0"/>
          <w:marBottom w:val="0"/>
          <w:divBdr>
            <w:top w:val="none" w:sz="0" w:space="0" w:color="auto"/>
            <w:left w:val="none" w:sz="0" w:space="0" w:color="auto"/>
            <w:bottom w:val="none" w:sz="0" w:space="0" w:color="auto"/>
            <w:right w:val="none" w:sz="0" w:space="0" w:color="auto"/>
          </w:divBdr>
        </w:div>
        <w:div w:id="1183209378">
          <w:marLeft w:val="0"/>
          <w:marRight w:val="0"/>
          <w:marTop w:val="0"/>
          <w:marBottom w:val="0"/>
          <w:divBdr>
            <w:top w:val="none" w:sz="0" w:space="0" w:color="auto"/>
            <w:left w:val="none" w:sz="0" w:space="0" w:color="auto"/>
            <w:bottom w:val="none" w:sz="0" w:space="0" w:color="auto"/>
            <w:right w:val="none" w:sz="0" w:space="0" w:color="auto"/>
          </w:divBdr>
        </w:div>
        <w:div w:id="1197738895">
          <w:marLeft w:val="0"/>
          <w:marRight w:val="0"/>
          <w:marTop w:val="0"/>
          <w:marBottom w:val="0"/>
          <w:divBdr>
            <w:top w:val="none" w:sz="0" w:space="0" w:color="auto"/>
            <w:left w:val="none" w:sz="0" w:space="0" w:color="auto"/>
            <w:bottom w:val="none" w:sz="0" w:space="0" w:color="auto"/>
            <w:right w:val="none" w:sz="0" w:space="0" w:color="auto"/>
          </w:divBdr>
        </w:div>
        <w:div w:id="1246302019">
          <w:marLeft w:val="0"/>
          <w:marRight w:val="0"/>
          <w:marTop w:val="0"/>
          <w:marBottom w:val="0"/>
          <w:divBdr>
            <w:top w:val="none" w:sz="0" w:space="0" w:color="auto"/>
            <w:left w:val="none" w:sz="0" w:space="0" w:color="auto"/>
            <w:bottom w:val="none" w:sz="0" w:space="0" w:color="auto"/>
            <w:right w:val="none" w:sz="0" w:space="0" w:color="auto"/>
          </w:divBdr>
        </w:div>
        <w:div w:id="1256597867">
          <w:marLeft w:val="0"/>
          <w:marRight w:val="0"/>
          <w:marTop w:val="0"/>
          <w:marBottom w:val="0"/>
          <w:divBdr>
            <w:top w:val="none" w:sz="0" w:space="0" w:color="auto"/>
            <w:left w:val="none" w:sz="0" w:space="0" w:color="auto"/>
            <w:bottom w:val="none" w:sz="0" w:space="0" w:color="auto"/>
            <w:right w:val="none" w:sz="0" w:space="0" w:color="auto"/>
          </w:divBdr>
        </w:div>
        <w:div w:id="1392919232">
          <w:marLeft w:val="0"/>
          <w:marRight w:val="0"/>
          <w:marTop w:val="0"/>
          <w:marBottom w:val="0"/>
          <w:divBdr>
            <w:top w:val="none" w:sz="0" w:space="0" w:color="auto"/>
            <w:left w:val="none" w:sz="0" w:space="0" w:color="auto"/>
            <w:bottom w:val="none" w:sz="0" w:space="0" w:color="auto"/>
            <w:right w:val="none" w:sz="0" w:space="0" w:color="auto"/>
          </w:divBdr>
        </w:div>
        <w:div w:id="1432816324">
          <w:marLeft w:val="0"/>
          <w:marRight w:val="0"/>
          <w:marTop w:val="0"/>
          <w:marBottom w:val="0"/>
          <w:divBdr>
            <w:top w:val="none" w:sz="0" w:space="0" w:color="auto"/>
            <w:left w:val="none" w:sz="0" w:space="0" w:color="auto"/>
            <w:bottom w:val="none" w:sz="0" w:space="0" w:color="auto"/>
            <w:right w:val="none" w:sz="0" w:space="0" w:color="auto"/>
          </w:divBdr>
        </w:div>
        <w:div w:id="1445417193">
          <w:marLeft w:val="0"/>
          <w:marRight w:val="0"/>
          <w:marTop w:val="0"/>
          <w:marBottom w:val="0"/>
          <w:divBdr>
            <w:top w:val="none" w:sz="0" w:space="0" w:color="auto"/>
            <w:left w:val="none" w:sz="0" w:space="0" w:color="auto"/>
            <w:bottom w:val="none" w:sz="0" w:space="0" w:color="auto"/>
            <w:right w:val="none" w:sz="0" w:space="0" w:color="auto"/>
          </w:divBdr>
        </w:div>
        <w:div w:id="1504129450">
          <w:marLeft w:val="0"/>
          <w:marRight w:val="0"/>
          <w:marTop w:val="0"/>
          <w:marBottom w:val="0"/>
          <w:divBdr>
            <w:top w:val="none" w:sz="0" w:space="0" w:color="auto"/>
            <w:left w:val="none" w:sz="0" w:space="0" w:color="auto"/>
            <w:bottom w:val="none" w:sz="0" w:space="0" w:color="auto"/>
            <w:right w:val="none" w:sz="0" w:space="0" w:color="auto"/>
          </w:divBdr>
        </w:div>
        <w:div w:id="1571958620">
          <w:marLeft w:val="0"/>
          <w:marRight w:val="0"/>
          <w:marTop w:val="0"/>
          <w:marBottom w:val="0"/>
          <w:divBdr>
            <w:top w:val="none" w:sz="0" w:space="0" w:color="auto"/>
            <w:left w:val="none" w:sz="0" w:space="0" w:color="auto"/>
            <w:bottom w:val="none" w:sz="0" w:space="0" w:color="auto"/>
            <w:right w:val="none" w:sz="0" w:space="0" w:color="auto"/>
          </w:divBdr>
        </w:div>
        <w:div w:id="1644501972">
          <w:marLeft w:val="0"/>
          <w:marRight w:val="0"/>
          <w:marTop w:val="0"/>
          <w:marBottom w:val="0"/>
          <w:divBdr>
            <w:top w:val="none" w:sz="0" w:space="0" w:color="auto"/>
            <w:left w:val="none" w:sz="0" w:space="0" w:color="auto"/>
            <w:bottom w:val="none" w:sz="0" w:space="0" w:color="auto"/>
            <w:right w:val="none" w:sz="0" w:space="0" w:color="auto"/>
          </w:divBdr>
        </w:div>
        <w:div w:id="1720664662">
          <w:marLeft w:val="0"/>
          <w:marRight w:val="0"/>
          <w:marTop w:val="0"/>
          <w:marBottom w:val="0"/>
          <w:divBdr>
            <w:top w:val="none" w:sz="0" w:space="0" w:color="auto"/>
            <w:left w:val="none" w:sz="0" w:space="0" w:color="auto"/>
            <w:bottom w:val="none" w:sz="0" w:space="0" w:color="auto"/>
            <w:right w:val="none" w:sz="0" w:space="0" w:color="auto"/>
          </w:divBdr>
        </w:div>
        <w:div w:id="1724137882">
          <w:marLeft w:val="0"/>
          <w:marRight w:val="0"/>
          <w:marTop w:val="0"/>
          <w:marBottom w:val="0"/>
          <w:divBdr>
            <w:top w:val="none" w:sz="0" w:space="0" w:color="auto"/>
            <w:left w:val="none" w:sz="0" w:space="0" w:color="auto"/>
            <w:bottom w:val="none" w:sz="0" w:space="0" w:color="auto"/>
            <w:right w:val="none" w:sz="0" w:space="0" w:color="auto"/>
          </w:divBdr>
        </w:div>
        <w:div w:id="1754273652">
          <w:marLeft w:val="0"/>
          <w:marRight w:val="0"/>
          <w:marTop w:val="0"/>
          <w:marBottom w:val="0"/>
          <w:divBdr>
            <w:top w:val="none" w:sz="0" w:space="0" w:color="auto"/>
            <w:left w:val="none" w:sz="0" w:space="0" w:color="auto"/>
            <w:bottom w:val="none" w:sz="0" w:space="0" w:color="auto"/>
            <w:right w:val="none" w:sz="0" w:space="0" w:color="auto"/>
          </w:divBdr>
        </w:div>
        <w:div w:id="1872449635">
          <w:marLeft w:val="0"/>
          <w:marRight w:val="0"/>
          <w:marTop w:val="0"/>
          <w:marBottom w:val="0"/>
          <w:divBdr>
            <w:top w:val="none" w:sz="0" w:space="0" w:color="auto"/>
            <w:left w:val="none" w:sz="0" w:space="0" w:color="auto"/>
            <w:bottom w:val="none" w:sz="0" w:space="0" w:color="auto"/>
            <w:right w:val="none" w:sz="0" w:space="0" w:color="auto"/>
          </w:divBdr>
        </w:div>
        <w:div w:id="1916284285">
          <w:marLeft w:val="0"/>
          <w:marRight w:val="0"/>
          <w:marTop w:val="0"/>
          <w:marBottom w:val="0"/>
          <w:divBdr>
            <w:top w:val="none" w:sz="0" w:space="0" w:color="auto"/>
            <w:left w:val="none" w:sz="0" w:space="0" w:color="auto"/>
            <w:bottom w:val="none" w:sz="0" w:space="0" w:color="auto"/>
            <w:right w:val="none" w:sz="0" w:space="0" w:color="auto"/>
          </w:divBdr>
        </w:div>
        <w:div w:id="1920405135">
          <w:marLeft w:val="0"/>
          <w:marRight w:val="0"/>
          <w:marTop w:val="0"/>
          <w:marBottom w:val="0"/>
          <w:divBdr>
            <w:top w:val="none" w:sz="0" w:space="0" w:color="auto"/>
            <w:left w:val="none" w:sz="0" w:space="0" w:color="auto"/>
            <w:bottom w:val="none" w:sz="0" w:space="0" w:color="auto"/>
            <w:right w:val="none" w:sz="0" w:space="0" w:color="auto"/>
          </w:divBdr>
        </w:div>
        <w:div w:id="1939364227">
          <w:marLeft w:val="0"/>
          <w:marRight w:val="0"/>
          <w:marTop w:val="0"/>
          <w:marBottom w:val="0"/>
          <w:divBdr>
            <w:top w:val="none" w:sz="0" w:space="0" w:color="auto"/>
            <w:left w:val="none" w:sz="0" w:space="0" w:color="auto"/>
            <w:bottom w:val="none" w:sz="0" w:space="0" w:color="auto"/>
            <w:right w:val="none" w:sz="0" w:space="0" w:color="auto"/>
          </w:divBdr>
          <w:divsChild>
            <w:div w:id="813110179">
              <w:marLeft w:val="-75"/>
              <w:marRight w:val="0"/>
              <w:marTop w:val="30"/>
              <w:marBottom w:val="30"/>
              <w:divBdr>
                <w:top w:val="none" w:sz="0" w:space="0" w:color="auto"/>
                <w:left w:val="none" w:sz="0" w:space="0" w:color="auto"/>
                <w:bottom w:val="none" w:sz="0" w:space="0" w:color="auto"/>
                <w:right w:val="none" w:sz="0" w:space="0" w:color="auto"/>
              </w:divBdr>
              <w:divsChild>
                <w:div w:id="56629825">
                  <w:marLeft w:val="0"/>
                  <w:marRight w:val="0"/>
                  <w:marTop w:val="0"/>
                  <w:marBottom w:val="0"/>
                  <w:divBdr>
                    <w:top w:val="none" w:sz="0" w:space="0" w:color="auto"/>
                    <w:left w:val="none" w:sz="0" w:space="0" w:color="auto"/>
                    <w:bottom w:val="none" w:sz="0" w:space="0" w:color="auto"/>
                    <w:right w:val="none" w:sz="0" w:space="0" w:color="auto"/>
                  </w:divBdr>
                  <w:divsChild>
                    <w:div w:id="1642493847">
                      <w:marLeft w:val="0"/>
                      <w:marRight w:val="0"/>
                      <w:marTop w:val="0"/>
                      <w:marBottom w:val="0"/>
                      <w:divBdr>
                        <w:top w:val="none" w:sz="0" w:space="0" w:color="auto"/>
                        <w:left w:val="none" w:sz="0" w:space="0" w:color="auto"/>
                        <w:bottom w:val="none" w:sz="0" w:space="0" w:color="auto"/>
                        <w:right w:val="none" w:sz="0" w:space="0" w:color="auto"/>
                      </w:divBdr>
                    </w:div>
                  </w:divsChild>
                </w:div>
                <w:div w:id="57827765">
                  <w:marLeft w:val="0"/>
                  <w:marRight w:val="0"/>
                  <w:marTop w:val="0"/>
                  <w:marBottom w:val="0"/>
                  <w:divBdr>
                    <w:top w:val="none" w:sz="0" w:space="0" w:color="auto"/>
                    <w:left w:val="none" w:sz="0" w:space="0" w:color="auto"/>
                    <w:bottom w:val="none" w:sz="0" w:space="0" w:color="auto"/>
                    <w:right w:val="none" w:sz="0" w:space="0" w:color="auto"/>
                  </w:divBdr>
                  <w:divsChild>
                    <w:div w:id="1074625408">
                      <w:marLeft w:val="0"/>
                      <w:marRight w:val="0"/>
                      <w:marTop w:val="0"/>
                      <w:marBottom w:val="0"/>
                      <w:divBdr>
                        <w:top w:val="none" w:sz="0" w:space="0" w:color="auto"/>
                        <w:left w:val="none" w:sz="0" w:space="0" w:color="auto"/>
                        <w:bottom w:val="none" w:sz="0" w:space="0" w:color="auto"/>
                        <w:right w:val="none" w:sz="0" w:space="0" w:color="auto"/>
                      </w:divBdr>
                    </w:div>
                  </w:divsChild>
                </w:div>
                <w:div w:id="64685717">
                  <w:marLeft w:val="0"/>
                  <w:marRight w:val="0"/>
                  <w:marTop w:val="0"/>
                  <w:marBottom w:val="0"/>
                  <w:divBdr>
                    <w:top w:val="none" w:sz="0" w:space="0" w:color="auto"/>
                    <w:left w:val="none" w:sz="0" w:space="0" w:color="auto"/>
                    <w:bottom w:val="none" w:sz="0" w:space="0" w:color="auto"/>
                    <w:right w:val="none" w:sz="0" w:space="0" w:color="auto"/>
                  </w:divBdr>
                  <w:divsChild>
                    <w:div w:id="188299275">
                      <w:marLeft w:val="0"/>
                      <w:marRight w:val="0"/>
                      <w:marTop w:val="0"/>
                      <w:marBottom w:val="0"/>
                      <w:divBdr>
                        <w:top w:val="none" w:sz="0" w:space="0" w:color="auto"/>
                        <w:left w:val="none" w:sz="0" w:space="0" w:color="auto"/>
                        <w:bottom w:val="none" w:sz="0" w:space="0" w:color="auto"/>
                        <w:right w:val="none" w:sz="0" w:space="0" w:color="auto"/>
                      </w:divBdr>
                    </w:div>
                  </w:divsChild>
                </w:div>
                <w:div w:id="180701743">
                  <w:marLeft w:val="0"/>
                  <w:marRight w:val="0"/>
                  <w:marTop w:val="0"/>
                  <w:marBottom w:val="0"/>
                  <w:divBdr>
                    <w:top w:val="none" w:sz="0" w:space="0" w:color="auto"/>
                    <w:left w:val="none" w:sz="0" w:space="0" w:color="auto"/>
                    <w:bottom w:val="none" w:sz="0" w:space="0" w:color="auto"/>
                    <w:right w:val="none" w:sz="0" w:space="0" w:color="auto"/>
                  </w:divBdr>
                  <w:divsChild>
                    <w:div w:id="229509641">
                      <w:marLeft w:val="0"/>
                      <w:marRight w:val="0"/>
                      <w:marTop w:val="0"/>
                      <w:marBottom w:val="0"/>
                      <w:divBdr>
                        <w:top w:val="none" w:sz="0" w:space="0" w:color="auto"/>
                        <w:left w:val="none" w:sz="0" w:space="0" w:color="auto"/>
                        <w:bottom w:val="none" w:sz="0" w:space="0" w:color="auto"/>
                        <w:right w:val="none" w:sz="0" w:space="0" w:color="auto"/>
                      </w:divBdr>
                    </w:div>
                  </w:divsChild>
                </w:div>
                <w:div w:id="247884923">
                  <w:marLeft w:val="0"/>
                  <w:marRight w:val="0"/>
                  <w:marTop w:val="0"/>
                  <w:marBottom w:val="0"/>
                  <w:divBdr>
                    <w:top w:val="none" w:sz="0" w:space="0" w:color="auto"/>
                    <w:left w:val="none" w:sz="0" w:space="0" w:color="auto"/>
                    <w:bottom w:val="none" w:sz="0" w:space="0" w:color="auto"/>
                    <w:right w:val="none" w:sz="0" w:space="0" w:color="auto"/>
                  </w:divBdr>
                  <w:divsChild>
                    <w:div w:id="159009684">
                      <w:marLeft w:val="0"/>
                      <w:marRight w:val="0"/>
                      <w:marTop w:val="0"/>
                      <w:marBottom w:val="0"/>
                      <w:divBdr>
                        <w:top w:val="none" w:sz="0" w:space="0" w:color="auto"/>
                        <w:left w:val="none" w:sz="0" w:space="0" w:color="auto"/>
                        <w:bottom w:val="none" w:sz="0" w:space="0" w:color="auto"/>
                        <w:right w:val="none" w:sz="0" w:space="0" w:color="auto"/>
                      </w:divBdr>
                    </w:div>
                  </w:divsChild>
                </w:div>
                <w:div w:id="371270070">
                  <w:marLeft w:val="0"/>
                  <w:marRight w:val="0"/>
                  <w:marTop w:val="0"/>
                  <w:marBottom w:val="0"/>
                  <w:divBdr>
                    <w:top w:val="none" w:sz="0" w:space="0" w:color="auto"/>
                    <w:left w:val="none" w:sz="0" w:space="0" w:color="auto"/>
                    <w:bottom w:val="none" w:sz="0" w:space="0" w:color="auto"/>
                    <w:right w:val="none" w:sz="0" w:space="0" w:color="auto"/>
                  </w:divBdr>
                  <w:divsChild>
                    <w:div w:id="1519195802">
                      <w:marLeft w:val="0"/>
                      <w:marRight w:val="0"/>
                      <w:marTop w:val="0"/>
                      <w:marBottom w:val="0"/>
                      <w:divBdr>
                        <w:top w:val="none" w:sz="0" w:space="0" w:color="auto"/>
                        <w:left w:val="none" w:sz="0" w:space="0" w:color="auto"/>
                        <w:bottom w:val="none" w:sz="0" w:space="0" w:color="auto"/>
                        <w:right w:val="none" w:sz="0" w:space="0" w:color="auto"/>
                      </w:divBdr>
                    </w:div>
                  </w:divsChild>
                </w:div>
                <w:div w:id="394620141">
                  <w:marLeft w:val="0"/>
                  <w:marRight w:val="0"/>
                  <w:marTop w:val="0"/>
                  <w:marBottom w:val="0"/>
                  <w:divBdr>
                    <w:top w:val="none" w:sz="0" w:space="0" w:color="auto"/>
                    <w:left w:val="none" w:sz="0" w:space="0" w:color="auto"/>
                    <w:bottom w:val="none" w:sz="0" w:space="0" w:color="auto"/>
                    <w:right w:val="none" w:sz="0" w:space="0" w:color="auto"/>
                  </w:divBdr>
                  <w:divsChild>
                    <w:div w:id="471212452">
                      <w:marLeft w:val="0"/>
                      <w:marRight w:val="0"/>
                      <w:marTop w:val="0"/>
                      <w:marBottom w:val="0"/>
                      <w:divBdr>
                        <w:top w:val="none" w:sz="0" w:space="0" w:color="auto"/>
                        <w:left w:val="none" w:sz="0" w:space="0" w:color="auto"/>
                        <w:bottom w:val="none" w:sz="0" w:space="0" w:color="auto"/>
                        <w:right w:val="none" w:sz="0" w:space="0" w:color="auto"/>
                      </w:divBdr>
                    </w:div>
                  </w:divsChild>
                </w:div>
                <w:div w:id="558394943">
                  <w:marLeft w:val="0"/>
                  <w:marRight w:val="0"/>
                  <w:marTop w:val="0"/>
                  <w:marBottom w:val="0"/>
                  <w:divBdr>
                    <w:top w:val="none" w:sz="0" w:space="0" w:color="auto"/>
                    <w:left w:val="none" w:sz="0" w:space="0" w:color="auto"/>
                    <w:bottom w:val="none" w:sz="0" w:space="0" w:color="auto"/>
                    <w:right w:val="none" w:sz="0" w:space="0" w:color="auto"/>
                  </w:divBdr>
                  <w:divsChild>
                    <w:div w:id="1197502669">
                      <w:marLeft w:val="0"/>
                      <w:marRight w:val="0"/>
                      <w:marTop w:val="0"/>
                      <w:marBottom w:val="0"/>
                      <w:divBdr>
                        <w:top w:val="none" w:sz="0" w:space="0" w:color="auto"/>
                        <w:left w:val="none" w:sz="0" w:space="0" w:color="auto"/>
                        <w:bottom w:val="none" w:sz="0" w:space="0" w:color="auto"/>
                        <w:right w:val="none" w:sz="0" w:space="0" w:color="auto"/>
                      </w:divBdr>
                    </w:div>
                  </w:divsChild>
                </w:div>
                <w:div w:id="566768802">
                  <w:marLeft w:val="0"/>
                  <w:marRight w:val="0"/>
                  <w:marTop w:val="0"/>
                  <w:marBottom w:val="0"/>
                  <w:divBdr>
                    <w:top w:val="none" w:sz="0" w:space="0" w:color="auto"/>
                    <w:left w:val="none" w:sz="0" w:space="0" w:color="auto"/>
                    <w:bottom w:val="none" w:sz="0" w:space="0" w:color="auto"/>
                    <w:right w:val="none" w:sz="0" w:space="0" w:color="auto"/>
                  </w:divBdr>
                  <w:divsChild>
                    <w:div w:id="1400635573">
                      <w:marLeft w:val="0"/>
                      <w:marRight w:val="0"/>
                      <w:marTop w:val="0"/>
                      <w:marBottom w:val="0"/>
                      <w:divBdr>
                        <w:top w:val="none" w:sz="0" w:space="0" w:color="auto"/>
                        <w:left w:val="none" w:sz="0" w:space="0" w:color="auto"/>
                        <w:bottom w:val="none" w:sz="0" w:space="0" w:color="auto"/>
                        <w:right w:val="none" w:sz="0" w:space="0" w:color="auto"/>
                      </w:divBdr>
                    </w:div>
                  </w:divsChild>
                </w:div>
                <w:div w:id="621233550">
                  <w:marLeft w:val="0"/>
                  <w:marRight w:val="0"/>
                  <w:marTop w:val="0"/>
                  <w:marBottom w:val="0"/>
                  <w:divBdr>
                    <w:top w:val="none" w:sz="0" w:space="0" w:color="auto"/>
                    <w:left w:val="none" w:sz="0" w:space="0" w:color="auto"/>
                    <w:bottom w:val="none" w:sz="0" w:space="0" w:color="auto"/>
                    <w:right w:val="none" w:sz="0" w:space="0" w:color="auto"/>
                  </w:divBdr>
                  <w:divsChild>
                    <w:div w:id="928543996">
                      <w:marLeft w:val="0"/>
                      <w:marRight w:val="0"/>
                      <w:marTop w:val="0"/>
                      <w:marBottom w:val="0"/>
                      <w:divBdr>
                        <w:top w:val="none" w:sz="0" w:space="0" w:color="auto"/>
                        <w:left w:val="none" w:sz="0" w:space="0" w:color="auto"/>
                        <w:bottom w:val="none" w:sz="0" w:space="0" w:color="auto"/>
                        <w:right w:val="none" w:sz="0" w:space="0" w:color="auto"/>
                      </w:divBdr>
                    </w:div>
                  </w:divsChild>
                </w:div>
                <w:div w:id="646057788">
                  <w:marLeft w:val="0"/>
                  <w:marRight w:val="0"/>
                  <w:marTop w:val="0"/>
                  <w:marBottom w:val="0"/>
                  <w:divBdr>
                    <w:top w:val="none" w:sz="0" w:space="0" w:color="auto"/>
                    <w:left w:val="none" w:sz="0" w:space="0" w:color="auto"/>
                    <w:bottom w:val="none" w:sz="0" w:space="0" w:color="auto"/>
                    <w:right w:val="none" w:sz="0" w:space="0" w:color="auto"/>
                  </w:divBdr>
                  <w:divsChild>
                    <w:div w:id="1463616840">
                      <w:marLeft w:val="0"/>
                      <w:marRight w:val="0"/>
                      <w:marTop w:val="0"/>
                      <w:marBottom w:val="0"/>
                      <w:divBdr>
                        <w:top w:val="none" w:sz="0" w:space="0" w:color="auto"/>
                        <w:left w:val="none" w:sz="0" w:space="0" w:color="auto"/>
                        <w:bottom w:val="none" w:sz="0" w:space="0" w:color="auto"/>
                        <w:right w:val="none" w:sz="0" w:space="0" w:color="auto"/>
                      </w:divBdr>
                    </w:div>
                  </w:divsChild>
                </w:div>
                <w:div w:id="682782326">
                  <w:marLeft w:val="0"/>
                  <w:marRight w:val="0"/>
                  <w:marTop w:val="0"/>
                  <w:marBottom w:val="0"/>
                  <w:divBdr>
                    <w:top w:val="none" w:sz="0" w:space="0" w:color="auto"/>
                    <w:left w:val="none" w:sz="0" w:space="0" w:color="auto"/>
                    <w:bottom w:val="none" w:sz="0" w:space="0" w:color="auto"/>
                    <w:right w:val="none" w:sz="0" w:space="0" w:color="auto"/>
                  </w:divBdr>
                  <w:divsChild>
                    <w:div w:id="111436618">
                      <w:marLeft w:val="0"/>
                      <w:marRight w:val="0"/>
                      <w:marTop w:val="0"/>
                      <w:marBottom w:val="0"/>
                      <w:divBdr>
                        <w:top w:val="none" w:sz="0" w:space="0" w:color="auto"/>
                        <w:left w:val="none" w:sz="0" w:space="0" w:color="auto"/>
                        <w:bottom w:val="none" w:sz="0" w:space="0" w:color="auto"/>
                        <w:right w:val="none" w:sz="0" w:space="0" w:color="auto"/>
                      </w:divBdr>
                    </w:div>
                  </w:divsChild>
                </w:div>
                <w:div w:id="686372675">
                  <w:marLeft w:val="0"/>
                  <w:marRight w:val="0"/>
                  <w:marTop w:val="0"/>
                  <w:marBottom w:val="0"/>
                  <w:divBdr>
                    <w:top w:val="none" w:sz="0" w:space="0" w:color="auto"/>
                    <w:left w:val="none" w:sz="0" w:space="0" w:color="auto"/>
                    <w:bottom w:val="none" w:sz="0" w:space="0" w:color="auto"/>
                    <w:right w:val="none" w:sz="0" w:space="0" w:color="auto"/>
                  </w:divBdr>
                  <w:divsChild>
                    <w:div w:id="1546333902">
                      <w:marLeft w:val="0"/>
                      <w:marRight w:val="0"/>
                      <w:marTop w:val="0"/>
                      <w:marBottom w:val="0"/>
                      <w:divBdr>
                        <w:top w:val="none" w:sz="0" w:space="0" w:color="auto"/>
                        <w:left w:val="none" w:sz="0" w:space="0" w:color="auto"/>
                        <w:bottom w:val="none" w:sz="0" w:space="0" w:color="auto"/>
                        <w:right w:val="none" w:sz="0" w:space="0" w:color="auto"/>
                      </w:divBdr>
                    </w:div>
                  </w:divsChild>
                </w:div>
                <w:div w:id="708719935">
                  <w:marLeft w:val="0"/>
                  <w:marRight w:val="0"/>
                  <w:marTop w:val="0"/>
                  <w:marBottom w:val="0"/>
                  <w:divBdr>
                    <w:top w:val="none" w:sz="0" w:space="0" w:color="auto"/>
                    <w:left w:val="none" w:sz="0" w:space="0" w:color="auto"/>
                    <w:bottom w:val="none" w:sz="0" w:space="0" w:color="auto"/>
                    <w:right w:val="none" w:sz="0" w:space="0" w:color="auto"/>
                  </w:divBdr>
                  <w:divsChild>
                    <w:div w:id="74014147">
                      <w:marLeft w:val="0"/>
                      <w:marRight w:val="0"/>
                      <w:marTop w:val="0"/>
                      <w:marBottom w:val="0"/>
                      <w:divBdr>
                        <w:top w:val="none" w:sz="0" w:space="0" w:color="auto"/>
                        <w:left w:val="none" w:sz="0" w:space="0" w:color="auto"/>
                        <w:bottom w:val="none" w:sz="0" w:space="0" w:color="auto"/>
                        <w:right w:val="none" w:sz="0" w:space="0" w:color="auto"/>
                      </w:divBdr>
                    </w:div>
                  </w:divsChild>
                </w:div>
                <w:div w:id="726225204">
                  <w:marLeft w:val="0"/>
                  <w:marRight w:val="0"/>
                  <w:marTop w:val="0"/>
                  <w:marBottom w:val="0"/>
                  <w:divBdr>
                    <w:top w:val="none" w:sz="0" w:space="0" w:color="auto"/>
                    <w:left w:val="none" w:sz="0" w:space="0" w:color="auto"/>
                    <w:bottom w:val="none" w:sz="0" w:space="0" w:color="auto"/>
                    <w:right w:val="none" w:sz="0" w:space="0" w:color="auto"/>
                  </w:divBdr>
                  <w:divsChild>
                    <w:div w:id="540441376">
                      <w:marLeft w:val="0"/>
                      <w:marRight w:val="0"/>
                      <w:marTop w:val="0"/>
                      <w:marBottom w:val="0"/>
                      <w:divBdr>
                        <w:top w:val="none" w:sz="0" w:space="0" w:color="auto"/>
                        <w:left w:val="none" w:sz="0" w:space="0" w:color="auto"/>
                        <w:bottom w:val="none" w:sz="0" w:space="0" w:color="auto"/>
                        <w:right w:val="none" w:sz="0" w:space="0" w:color="auto"/>
                      </w:divBdr>
                    </w:div>
                  </w:divsChild>
                </w:div>
                <w:div w:id="781068233">
                  <w:marLeft w:val="0"/>
                  <w:marRight w:val="0"/>
                  <w:marTop w:val="0"/>
                  <w:marBottom w:val="0"/>
                  <w:divBdr>
                    <w:top w:val="none" w:sz="0" w:space="0" w:color="auto"/>
                    <w:left w:val="none" w:sz="0" w:space="0" w:color="auto"/>
                    <w:bottom w:val="none" w:sz="0" w:space="0" w:color="auto"/>
                    <w:right w:val="none" w:sz="0" w:space="0" w:color="auto"/>
                  </w:divBdr>
                  <w:divsChild>
                    <w:div w:id="1967202307">
                      <w:marLeft w:val="0"/>
                      <w:marRight w:val="0"/>
                      <w:marTop w:val="0"/>
                      <w:marBottom w:val="0"/>
                      <w:divBdr>
                        <w:top w:val="none" w:sz="0" w:space="0" w:color="auto"/>
                        <w:left w:val="none" w:sz="0" w:space="0" w:color="auto"/>
                        <w:bottom w:val="none" w:sz="0" w:space="0" w:color="auto"/>
                        <w:right w:val="none" w:sz="0" w:space="0" w:color="auto"/>
                      </w:divBdr>
                    </w:div>
                  </w:divsChild>
                </w:div>
                <w:div w:id="1152213709">
                  <w:marLeft w:val="0"/>
                  <w:marRight w:val="0"/>
                  <w:marTop w:val="0"/>
                  <w:marBottom w:val="0"/>
                  <w:divBdr>
                    <w:top w:val="none" w:sz="0" w:space="0" w:color="auto"/>
                    <w:left w:val="none" w:sz="0" w:space="0" w:color="auto"/>
                    <w:bottom w:val="none" w:sz="0" w:space="0" w:color="auto"/>
                    <w:right w:val="none" w:sz="0" w:space="0" w:color="auto"/>
                  </w:divBdr>
                  <w:divsChild>
                    <w:div w:id="1724979710">
                      <w:marLeft w:val="0"/>
                      <w:marRight w:val="0"/>
                      <w:marTop w:val="0"/>
                      <w:marBottom w:val="0"/>
                      <w:divBdr>
                        <w:top w:val="none" w:sz="0" w:space="0" w:color="auto"/>
                        <w:left w:val="none" w:sz="0" w:space="0" w:color="auto"/>
                        <w:bottom w:val="none" w:sz="0" w:space="0" w:color="auto"/>
                        <w:right w:val="none" w:sz="0" w:space="0" w:color="auto"/>
                      </w:divBdr>
                    </w:div>
                  </w:divsChild>
                </w:div>
                <w:div w:id="1325430128">
                  <w:marLeft w:val="0"/>
                  <w:marRight w:val="0"/>
                  <w:marTop w:val="0"/>
                  <w:marBottom w:val="0"/>
                  <w:divBdr>
                    <w:top w:val="none" w:sz="0" w:space="0" w:color="auto"/>
                    <w:left w:val="none" w:sz="0" w:space="0" w:color="auto"/>
                    <w:bottom w:val="none" w:sz="0" w:space="0" w:color="auto"/>
                    <w:right w:val="none" w:sz="0" w:space="0" w:color="auto"/>
                  </w:divBdr>
                  <w:divsChild>
                    <w:div w:id="1259096051">
                      <w:marLeft w:val="0"/>
                      <w:marRight w:val="0"/>
                      <w:marTop w:val="0"/>
                      <w:marBottom w:val="0"/>
                      <w:divBdr>
                        <w:top w:val="none" w:sz="0" w:space="0" w:color="auto"/>
                        <w:left w:val="none" w:sz="0" w:space="0" w:color="auto"/>
                        <w:bottom w:val="none" w:sz="0" w:space="0" w:color="auto"/>
                        <w:right w:val="none" w:sz="0" w:space="0" w:color="auto"/>
                      </w:divBdr>
                    </w:div>
                  </w:divsChild>
                </w:div>
                <w:div w:id="1395548279">
                  <w:marLeft w:val="0"/>
                  <w:marRight w:val="0"/>
                  <w:marTop w:val="0"/>
                  <w:marBottom w:val="0"/>
                  <w:divBdr>
                    <w:top w:val="none" w:sz="0" w:space="0" w:color="auto"/>
                    <w:left w:val="none" w:sz="0" w:space="0" w:color="auto"/>
                    <w:bottom w:val="none" w:sz="0" w:space="0" w:color="auto"/>
                    <w:right w:val="none" w:sz="0" w:space="0" w:color="auto"/>
                  </w:divBdr>
                  <w:divsChild>
                    <w:div w:id="196166905">
                      <w:marLeft w:val="0"/>
                      <w:marRight w:val="0"/>
                      <w:marTop w:val="0"/>
                      <w:marBottom w:val="0"/>
                      <w:divBdr>
                        <w:top w:val="none" w:sz="0" w:space="0" w:color="auto"/>
                        <w:left w:val="none" w:sz="0" w:space="0" w:color="auto"/>
                        <w:bottom w:val="none" w:sz="0" w:space="0" w:color="auto"/>
                        <w:right w:val="none" w:sz="0" w:space="0" w:color="auto"/>
                      </w:divBdr>
                    </w:div>
                    <w:div w:id="265886707">
                      <w:marLeft w:val="0"/>
                      <w:marRight w:val="0"/>
                      <w:marTop w:val="0"/>
                      <w:marBottom w:val="0"/>
                      <w:divBdr>
                        <w:top w:val="none" w:sz="0" w:space="0" w:color="auto"/>
                        <w:left w:val="none" w:sz="0" w:space="0" w:color="auto"/>
                        <w:bottom w:val="none" w:sz="0" w:space="0" w:color="auto"/>
                        <w:right w:val="none" w:sz="0" w:space="0" w:color="auto"/>
                      </w:divBdr>
                    </w:div>
                  </w:divsChild>
                </w:div>
                <w:div w:id="1396123214">
                  <w:marLeft w:val="0"/>
                  <w:marRight w:val="0"/>
                  <w:marTop w:val="0"/>
                  <w:marBottom w:val="0"/>
                  <w:divBdr>
                    <w:top w:val="none" w:sz="0" w:space="0" w:color="auto"/>
                    <w:left w:val="none" w:sz="0" w:space="0" w:color="auto"/>
                    <w:bottom w:val="none" w:sz="0" w:space="0" w:color="auto"/>
                    <w:right w:val="none" w:sz="0" w:space="0" w:color="auto"/>
                  </w:divBdr>
                  <w:divsChild>
                    <w:div w:id="1161657428">
                      <w:marLeft w:val="0"/>
                      <w:marRight w:val="0"/>
                      <w:marTop w:val="0"/>
                      <w:marBottom w:val="0"/>
                      <w:divBdr>
                        <w:top w:val="none" w:sz="0" w:space="0" w:color="auto"/>
                        <w:left w:val="none" w:sz="0" w:space="0" w:color="auto"/>
                        <w:bottom w:val="none" w:sz="0" w:space="0" w:color="auto"/>
                        <w:right w:val="none" w:sz="0" w:space="0" w:color="auto"/>
                      </w:divBdr>
                    </w:div>
                  </w:divsChild>
                </w:div>
                <w:div w:id="1547599773">
                  <w:marLeft w:val="0"/>
                  <w:marRight w:val="0"/>
                  <w:marTop w:val="0"/>
                  <w:marBottom w:val="0"/>
                  <w:divBdr>
                    <w:top w:val="none" w:sz="0" w:space="0" w:color="auto"/>
                    <w:left w:val="none" w:sz="0" w:space="0" w:color="auto"/>
                    <w:bottom w:val="none" w:sz="0" w:space="0" w:color="auto"/>
                    <w:right w:val="none" w:sz="0" w:space="0" w:color="auto"/>
                  </w:divBdr>
                  <w:divsChild>
                    <w:div w:id="162403932">
                      <w:marLeft w:val="0"/>
                      <w:marRight w:val="0"/>
                      <w:marTop w:val="0"/>
                      <w:marBottom w:val="0"/>
                      <w:divBdr>
                        <w:top w:val="none" w:sz="0" w:space="0" w:color="auto"/>
                        <w:left w:val="none" w:sz="0" w:space="0" w:color="auto"/>
                        <w:bottom w:val="none" w:sz="0" w:space="0" w:color="auto"/>
                        <w:right w:val="none" w:sz="0" w:space="0" w:color="auto"/>
                      </w:divBdr>
                    </w:div>
                  </w:divsChild>
                </w:div>
                <w:div w:id="1593706165">
                  <w:marLeft w:val="0"/>
                  <w:marRight w:val="0"/>
                  <w:marTop w:val="0"/>
                  <w:marBottom w:val="0"/>
                  <w:divBdr>
                    <w:top w:val="none" w:sz="0" w:space="0" w:color="auto"/>
                    <w:left w:val="none" w:sz="0" w:space="0" w:color="auto"/>
                    <w:bottom w:val="none" w:sz="0" w:space="0" w:color="auto"/>
                    <w:right w:val="none" w:sz="0" w:space="0" w:color="auto"/>
                  </w:divBdr>
                  <w:divsChild>
                    <w:div w:id="1162620620">
                      <w:marLeft w:val="0"/>
                      <w:marRight w:val="0"/>
                      <w:marTop w:val="0"/>
                      <w:marBottom w:val="0"/>
                      <w:divBdr>
                        <w:top w:val="none" w:sz="0" w:space="0" w:color="auto"/>
                        <w:left w:val="none" w:sz="0" w:space="0" w:color="auto"/>
                        <w:bottom w:val="none" w:sz="0" w:space="0" w:color="auto"/>
                        <w:right w:val="none" w:sz="0" w:space="0" w:color="auto"/>
                      </w:divBdr>
                    </w:div>
                  </w:divsChild>
                </w:div>
                <w:div w:id="1601714527">
                  <w:marLeft w:val="0"/>
                  <w:marRight w:val="0"/>
                  <w:marTop w:val="0"/>
                  <w:marBottom w:val="0"/>
                  <w:divBdr>
                    <w:top w:val="none" w:sz="0" w:space="0" w:color="auto"/>
                    <w:left w:val="none" w:sz="0" w:space="0" w:color="auto"/>
                    <w:bottom w:val="none" w:sz="0" w:space="0" w:color="auto"/>
                    <w:right w:val="none" w:sz="0" w:space="0" w:color="auto"/>
                  </w:divBdr>
                  <w:divsChild>
                    <w:div w:id="297145384">
                      <w:marLeft w:val="0"/>
                      <w:marRight w:val="0"/>
                      <w:marTop w:val="0"/>
                      <w:marBottom w:val="0"/>
                      <w:divBdr>
                        <w:top w:val="none" w:sz="0" w:space="0" w:color="auto"/>
                        <w:left w:val="none" w:sz="0" w:space="0" w:color="auto"/>
                        <w:bottom w:val="none" w:sz="0" w:space="0" w:color="auto"/>
                        <w:right w:val="none" w:sz="0" w:space="0" w:color="auto"/>
                      </w:divBdr>
                    </w:div>
                  </w:divsChild>
                </w:div>
                <w:div w:id="1849366837">
                  <w:marLeft w:val="0"/>
                  <w:marRight w:val="0"/>
                  <w:marTop w:val="0"/>
                  <w:marBottom w:val="0"/>
                  <w:divBdr>
                    <w:top w:val="none" w:sz="0" w:space="0" w:color="auto"/>
                    <w:left w:val="none" w:sz="0" w:space="0" w:color="auto"/>
                    <w:bottom w:val="none" w:sz="0" w:space="0" w:color="auto"/>
                    <w:right w:val="none" w:sz="0" w:space="0" w:color="auto"/>
                  </w:divBdr>
                  <w:divsChild>
                    <w:div w:id="1740981125">
                      <w:marLeft w:val="0"/>
                      <w:marRight w:val="0"/>
                      <w:marTop w:val="0"/>
                      <w:marBottom w:val="0"/>
                      <w:divBdr>
                        <w:top w:val="none" w:sz="0" w:space="0" w:color="auto"/>
                        <w:left w:val="none" w:sz="0" w:space="0" w:color="auto"/>
                        <w:bottom w:val="none" w:sz="0" w:space="0" w:color="auto"/>
                        <w:right w:val="none" w:sz="0" w:space="0" w:color="auto"/>
                      </w:divBdr>
                    </w:div>
                  </w:divsChild>
                </w:div>
                <w:div w:id="1965847807">
                  <w:marLeft w:val="0"/>
                  <w:marRight w:val="0"/>
                  <w:marTop w:val="0"/>
                  <w:marBottom w:val="0"/>
                  <w:divBdr>
                    <w:top w:val="none" w:sz="0" w:space="0" w:color="auto"/>
                    <w:left w:val="none" w:sz="0" w:space="0" w:color="auto"/>
                    <w:bottom w:val="none" w:sz="0" w:space="0" w:color="auto"/>
                    <w:right w:val="none" w:sz="0" w:space="0" w:color="auto"/>
                  </w:divBdr>
                  <w:divsChild>
                    <w:div w:id="18348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35020">
          <w:marLeft w:val="0"/>
          <w:marRight w:val="0"/>
          <w:marTop w:val="0"/>
          <w:marBottom w:val="0"/>
          <w:divBdr>
            <w:top w:val="none" w:sz="0" w:space="0" w:color="auto"/>
            <w:left w:val="none" w:sz="0" w:space="0" w:color="auto"/>
            <w:bottom w:val="none" w:sz="0" w:space="0" w:color="auto"/>
            <w:right w:val="none" w:sz="0" w:space="0" w:color="auto"/>
          </w:divBdr>
        </w:div>
        <w:div w:id="1977180105">
          <w:marLeft w:val="0"/>
          <w:marRight w:val="0"/>
          <w:marTop w:val="0"/>
          <w:marBottom w:val="0"/>
          <w:divBdr>
            <w:top w:val="none" w:sz="0" w:space="0" w:color="auto"/>
            <w:left w:val="none" w:sz="0" w:space="0" w:color="auto"/>
            <w:bottom w:val="none" w:sz="0" w:space="0" w:color="auto"/>
            <w:right w:val="none" w:sz="0" w:space="0" w:color="auto"/>
          </w:divBdr>
        </w:div>
      </w:divsChild>
    </w:div>
    <w:div w:id="69813598">
      <w:bodyDiv w:val="1"/>
      <w:marLeft w:val="0"/>
      <w:marRight w:val="0"/>
      <w:marTop w:val="0"/>
      <w:marBottom w:val="0"/>
      <w:divBdr>
        <w:top w:val="none" w:sz="0" w:space="0" w:color="auto"/>
        <w:left w:val="none" w:sz="0" w:space="0" w:color="auto"/>
        <w:bottom w:val="none" w:sz="0" w:space="0" w:color="auto"/>
        <w:right w:val="none" w:sz="0" w:space="0" w:color="auto"/>
      </w:divBdr>
      <w:divsChild>
        <w:div w:id="172884845">
          <w:marLeft w:val="360"/>
          <w:marRight w:val="0"/>
          <w:marTop w:val="200"/>
          <w:marBottom w:val="0"/>
          <w:divBdr>
            <w:top w:val="none" w:sz="0" w:space="0" w:color="auto"/>
            <w:left w:val="none" w:sz="0" w:space="0" w:color="auto"/>
            <w:bottom w:val="none" w:sz="0" w:space="0" w:color="auto"/>
            <w:right w:val="none" w:sz="0" w:space="0" w:color="auto"/>
          </w:divBdr>
        </w:div>
        <w:div w:id="355733278">
          <w:marLeft w:val="360"/>
          <w:marRight w:val="0"/>
          <w:marTop w:val="200"/>
          <w:marBottom w:val="0"/>
          <w:divBdr>
            <w:top w:val="none" w:sz="0" w:space="0" w:color="auto"/>
            <w:left w:val="none" w:sz="0" w:space="0" w:color="auto"/>
            <w:bottom w:val="none" w:sz="0" w:space="0" w:color="auto"/>
            <w:right w:val="none" w:sz="0" w:space="0" w:color="auto"/>
          </w:divBdr>
        </w:div>
        <w:div w:id="1067803981">
          <w:marLeft w:val="360"/>
          <w:marRight w:val="0"/>
          <w:marTop w:val="200"/>
          <w:marBottom w:val="0"/>
          <w:divBdr>
            <w:top w:val="none" w:sz="0" w:space="0" w:color="auto"/>
            <w:left w:val="none" w:sz="0" w:space="0" w:color="auto"/>
            <w:bottom w:val="none" w:sz="0" w:space="0" w:color="auto"/>
            <w:right w:val="none" w:sz="0" w:space="0" w:color="auto"/>
          </w:divBdr>
        </w:div>
        <w:div w:id="1404644481">
          <w:marLeft w:val="360"/>
          <w:marRight w:val="0"/>
          <w:marTop w:val="200"/>
          <w:marBottom w:val="0"/>
          <w:divBdr>
            <w:top w:val="none" w:sz="0" w:space="0" w:color="auto"/>
            <w:left w:val="none" w:sz="0" w:space="0" w:color="auto"/>
            <w:bottom w:val="none" w:sz="0" w:space="0" w:color="auto"/>
            <w:right w:val="none" w:sz="0" w:space="0" w:color="auto"/>
          </w:divBdr>
        </w:div>
        <w:div w:id="1874420817">
          <w:marLeft w:val="360"/>
          <w:marRight w:val="0"/>
          <w:marTop w:val="200"/>
          <w:marBottom w:val="0"/>
          <w:divBdr>
            <w:top w:val="none" w:sz="0" w:space="0" w:color="auto"/>
            <w:left w:val="none" w:sz="0" w:space="0" w:color="auto"/>
            <w:bottom w:val="none" w:sz="0" w:space="0" w:color="auto"/>
            <w:right w:val="none" w:sz="0" w:space="0" w:color="auto"/>
          </w:divBdr>
        </w:div>
      </w:divsChild>
    </w:div>
    <w:div w:id="84376133">
      <w:bodyDiv w:val="1"/>
      <w:marLeft w:val="0"/>
      <w:marRight w:val="0"/>
      <w:marTop w:val="0"/>
      <w:marBottom w:val="0"/>
      <w:divBdr>
        <w:top w:val="none" w:sz="0" w:space="0" w:color="auto"/>
        <w:left w:val="none" w:sz="0" w:space="0" w:color="auto"/>
        <w:bottom w:val="none" w:sz="0" w:space="0" w:color="auto"/>
        <w:right w:val="none" w:sz="0" w:space="0" w:color="auto"/>
      </w:divBdr>
      <w:divsChild>
        <w:div w:id="25376860">
          <w:marLeft w:val="0"/>
          <w:marRight w:val="0"/>
          <w:marTop w:val="0"/>
          <w:marBottom w:val="0"/>
          <w:divBdr>
            <w:top w:val="none" w:sz="0" w:space="0" w:color="auto"/>
            <w:left w:val="none" w:sz="0" w:space="0" w:color="auto"/>
            <w:bottom w:val="none" w:sz="0" w:space="0" w:color="auto"/>
            <w:right w:val="none" w:sz="0" w:space="0" w:color="auto"/>
          </w:divBdr>
        </w:div>
        <w:div w:id="58678688">
          <w:marLeft w:val="0"/>
          <w:marRight w:val="0"/>
          <w:marTop w:val="0"/>
          <w:marBottom w:val="0"/>
          <w:divBdr>
            <w:top w:val="none" w:sz="0" w:space="0" w:color="auto"/>
            <w:left w:val="none" w:sz="0" w:space="0" w:color="auto"/>
            <w:bottom w:val="none" w:sz="0" w:space="0" w:color="auto"/>
            <w:right w:val="none" w:sz="0" w:space="0" w:color="auto"/>
          </w:divBdr>
        </w:div>
        <w:div w:id="125006286">
          <w:marLeft w:val="0"/>
          <w:marRight w:val="0"/>
          <w:marTop w:val="0"/>
          <w:marBottom w:val="0"/>
          <w:divBdr>
            <w:top w:val="none" w:sz="0" w:space="0" w:color="auto"/>
            <w:left w:val="none" w:sz="0" w:space="0" w:color="auto"/>
            <w:bottom w:val="none" w:sz="0" w:space="0" w:color="auto"/>
            <w:right w:val="none" w:sz="0" w:space="0" w:color="auto"/>
          </w:divBdr>
          <w:divsChild>
            <w:div w:id="26836537">
              <w:marLeft w:val="0"/>
              <w:marRight w:val="0"/>
              <w:marTop w:val="0"/>
              <w:marBottom w:val="0"/>
              <w:divBdr>
                <w:top w:val="none" w:sz="0" w:space="0" w:color="auto"/>
                <w:left w:val="none" w:sz="0" w:space="0" w:color="auto"/>
                <w:bottom w:val="none" w:sz="0" w:space="0" w:color="auto"/>
                <w:right w:val="none" w:sz="0" w:space="0" w:color="auto"/>
              </w:divBdr>
            </w:div>
            <w:div w:id="82531261">
              <w:marLeft w:val="0"/>
              <w:marRight w:val="0"/>
              <w:marTop w:val="0"/>
              <w:marBottom w:val="0"/>
              <w:divBdr>
                <w:top w:val="none" w:sz="0" w:space="0" w:color="auto"/>
                <w:left w:val="none" w:sz="0" w:space="0" w:color="auto"/>
                <w:bottom w:val="none" w:sz="0" w:space="0" w:color="auto"/>
                <w:right w:val="none" w:sz="0" w:space="0" w:color="auto"/>
              </w:divBdr>
            </w:div>
            <w:div w:id="168906541">
              <w:marLeft w:val="0"/>
              <w:marRight w:val="0"/>
              <w:marTop w:val="0"/>
              <w:marBottom w:val="0"/>
              <w:divBdr>
                <w:top w:val="none" w:sz="0" w:space="0" w:color="auto"/>
                <w:left w:val="none" w:sz="0" w:space="0" w:color="auto"/>
                <w:bottom w:val="none" w:sz="0" w:space="0" w:color="auto"/>
                <w:right w:val="none" w:sz="0" w:space="0" w:color="auto"/>
              </w:divBdr>
            </w:div>
            <w:div w:id="177621280">
              <w:marLeft w:val="0"/>
              <w:marRight w:val="0"/>
              <w:marTop w:val="0"/>
              <w:marBottom w:val="0"/>
              <w:divBdr>
                <w:top w:val="none" w:sz="0" w:space="0" w:color="auto"/>
                <w:left w:val="none" w:sz="0" w:space="0" w:color="auto"/>
                <w:bottom w:val="none" w:sz="0" w:space="0" w:color="auto"/>
                <w:right w:val="none" w:sz="0" w:space="0" w:color="auto"/>
              </w:divBdr>
            </w:div>
            <w:div w:id="454368349">
              <w:marLeft w:val="0"/>
              <w:marRight w:val="0"/>
              <w:marTop w:val="0"/>
              <w:marBottom w:val="0"/>
              <w:divBdr>
                <w:top w:val="none" w:sz="0" w:space="0" w:color="auto"/>
                <w:left w:val="none" w:sz="0" w:space="0" w:color="auto"/>
                <w:bottom w:val="none" w:sz="0" w:space="0" w:color="auto"/>
                <w:right w:val="none" w:sz="0" w:space="0" w:color="auto"/>
              </w:divBdr>
            </w:div>
            <w:div w:id="469326584">
              <w:marLeft w:val="0"/>
              <w:marRight w:val="0"/>
              <w:marTop w:val="0"/>
              <w:marBottom w:val="0"/>
              <w:divBdr>
                <w:top w:val="none" w:sz="0" w:space="0" w:color="auto"/>
                <w:left w:val="none" w:sz="0" w:space="0" w:color="auto"/>
                <w:bottom w:val="none" w:sz="0" w:space="0" w:color="auto"/>
                <w:right w:val="none" w:sz="0" w:space="0" w:color="auto"/>
              </w:divBdr>
            </w:div>
            <w:div w:id="473451516">
              <w:marLeft w:val="0"/>
              <w:marRight w:val="0"/>
              <w:marTop w:val="0"/>
              <w:marBottom w:val="0"/>
              <w:divBdr>
                <w:top w:val="none" w:sz="0" w:space="0" w:color="auto"/>
                <w:left w:val="none" w:sz="0" w:space="0" w:color="auto"/>
                <w:bottom w:val="none" w:sz="0" w:space="0" w:color="auto"/>
                <w:right w:val="none" w:sz="0" w:space="0" w:color="auto"/>
              </w:divBdr>
            </w:div>
            <w:div w:id="475804143">
              <w:marLeft w:val="0"/>
              <w:marRight w:val="0"/>
              <w:marTop w:val="0"/>
              <w:marBottom w:val="0"/>
              <w:divBdr>
                <w:top w:val="none" w:sz="0" w:space="0" w:color="auto"/>
                <w:left w:val="none" w:sz="0" w:space="0" w:color="auto"/>
                <w:bottom w:val="none" w:sz="0" w:space="0" w:color="auto"/>
                <w:right w:val="none" w:sz="0" w:space="0" w:color="auto"/>
              </w:divBdr>
            </w:div>
            <w:div w:id="570431292">
              <w:marLeft w:val="0"/>
              <w:marRight w:val="0"/>
              <w:marTop w:val="0"/>
              <w:marBottom w:val="0"/>
              <w:divBdr>
                <w:top w:val="none" w:sz="0" w:space="0" w:color="auto"/>
                <w:left w:val="none" w:sz="0" w:space="0" w:color="auto"/>
                <w:bottom w:val="none" w:sz="0" w:space="0" w:color="auto"/>
                <w:right w:val="none" w:sz="0" w:space="0" w:color="auto"/>
              </w:divBdr>
            </w:div>
            <w:div w:id="751195478">
              <w:marLeft w:val="0"/>
              <w:marRight w:val="0"/>
              <w:marTop w:val="0"/>
              <w:marBottom w:val="0"/>
              <w:divBdr>
                <w:top w:val="none" w:sz="0" w:space="0" w:color="auto"/>
                <w:left w:val="none" w:sz="0" w:space="0" w:color="auto"/>
                <w:bottom w:val="none" w:sz="0" w:space="0" w:color="auto"/>
                <w:right w:val="none" w:sz="0" w:space="0" w:color="auto"/>
              </w:divBdr>
            </w:div>
            <w:div w:id="810947134">
              <w:marLeft w:val="0"/>
              <w:marRight w:val="0"/>
              <w:marTop w:val="0"/>
              <w:marBottom w:val="0"/>
              <w:divBdr>
                <w:top w:val="none" w:sz="0" w:space="0" w:color="auto"/>
                <w:left w:val="none" w:sz="0" w:space="0" w:color="auto"/>
                <w:bottom w:val="none" w:sz="0" w:space="0" w:color="auto"/>
                <w:right w:val="none" w:sz="0" w:space="0" w:color="auto"/>
              </w:divBdr>
            </w:div>
            <w:div w:id="829947911">
              <w:marLeft w:val="0"/>
              <w:marRight w:val="0"/>
              <w:marTop w:val="0"/>
              <w:marBottom w:val="0"/>
              <w:divBdr>
                <w:top w:val="none" w:sz="0" w:space="0" w:color="auto"/>
                <w:left w:val="none" w:sz="0" w:space="0" w:color="auto"/>
                <w:bottom w:val="none" w:sz="0" w:space="0" w:color="auto"/>
                <w:right w:val="none" w:sz="0" w:space="0" w:color="auto"/>
              </w:divBdr>
            </w:div>
            <w:div w:id="1137069932">
              <w:marLeft w:val="0"/>
              <w:marRight w:val="0"/>
              <w:marTop w:val="0"/>
              <w:marBottom w:val="0"/>
              <w:divBdr>
                <w:top w:val="none" w:sz="0" w:space="0" w:color="auto"/>
                <w:left w:val="none" w:sz="0" w:space="0" w:color="auto"/>
                <w:bottom w:val="none" w:sz="0" w:space="0" w:color="auto"/>
                <w:right w:val="none" w:sz="0" w:space="0" w:color="auto"/>
              </w:divBdr>
            </w:div>
            <w:div w:id="1288707275">
              <w:marLeft w:val="0"/>
              <w:marRight w:val="0"/>
              <w:marTop w:val="0"/>
              <w:marBottom w:val="0"/>
              <w:divBdr>
                <w:top w:val="none" w:sz="0" w:space="0" w:color="auto"/>
                <w:left w:val="none" w:sz="0" w:space="0" w:color="auto"/>
                <w:bottom w:val="none" w:sz="0" w:space="0" w:color="auto"/>
                <w:right w:val="none" w:sz="0" w:space="0" w:color="auto"/>
              </w:divBdr>
            </w:div>
            <w:div w:id="1545826362">
              <w:marLeft w:val="0"/>
              <w:marRight w:val="0"/>
              <w:marTop w:val="0"/>
              <w:marBottom w:val="0"/>
              <w:divBdr>
                <w:top w:val="none" w:sz="0" w:space="0" w:color="auto"/>
                <w:left w:val="none" w:sz="0" w:space="0" w:color="auto"/>
                <w:bottom w:val="none" w:sz="0" w:space="0" w:color="auto"/>
                <w:right w:val="none" w:sz="0" w:space="0" w:color="auto"/>
              </w:divBdr>
            </w:div>
            <w:div w:id="1795513030">
              <w:marLeft w:val="0"/>
              <w:marRight w:val="0"/>
              <w:marTop w:val="0"/>
              <w:marBottom w:val="0"/>
              <w:divBdr>
                <w:top w:val="none" w:sz="0" w:space="0" w:color="auto"/>
                <w:left w:val="none" w:sz="0" w:space="0" w:color="auto"/>
                <w:bottom w:val="none" w:sz="0" w:space="0" w:color="auto"/>
                <w:right w:val="none" w:sz="0" w:space="0" w:color="auto"/>
              </w:divBdr>
            </w:div>
            <w:div w:id="1845969861">
              <w:marLeft w:val="0"/>
              <w:marRight w:val="0"/>
              <w:marTop w:val="0"/>
              <w:marBottom w:val="0"/>
              <w:divBdr>
                <w:top w:val="none" w:sz="0" w:space="0" w:color="auto"/>
                <w:left w:val="none" w:sz="0" w:space="0" w:color="auto"/>
                <w:bottom w:val="none" w:sz="0" w:space="0" w:color="auto"/>
                <w:right w:val="none" w:sz="0" w:space="0" w:color="auto"/>
              </w:divBdr>
            </w:div>
            <w:div w:id="1885486702">
              <w:marLeft w:val="0"/>
              <w:marRight w:val="0"/>
              <w:marTop w:val="0"/>
              <w:marBottom w:val="0"/>
              <w:divBdr>
                <w:top w:val="none" w:sz="0" w:space="0" w:color="auto"/>
                <w:left w:val="none" w:sz="0" w:space="0" w:color="auto"/>
                <w:bottom w:val="none" w:sz="0" w:space="0" w:color="auto"/>
                <w:right w:val="none" w:sz="0" w:space="0" w:color="auto"/>
              </w:divBdr>
            </w:div>
            <w:div w:id="1914972931">
              <w:marLeft w:val="0"/>
              <w:marRight w:val="0"/>
              <w:marTop w:val="0"/>
              <w:marBottom w:val="0"/>
              <w:divBdr>
                <w:top w:val="none" w:sz="0" w:space="0" w:color="auto"/>
                <w:left w:val="none" w:sz="0" w:space="0" w:color="auto"/>
                <w:bottom w:val="none" w:sz="0" w:space="0" w:color="auto"/>
                <w:right w:val="none" w:sz="0" w:space="0" w:color="auto"/>
              </w:divBdr>
            </w:div>
          </w:divsChild>
        </w:div>
        <w:div w:id="206379940">
          <w:marLeft w:val="0"/>
          <w:marRight w:val="0"/>
          <w:marTop w:val="0"/>
          <w:marBottom w:val="0"/>
          <w:divBdr>
            <w:top w:val="none" w:sz="0" w:space="0" w:color="auto"/>
            <w:left w:val="none" w:sz="0" w:space="0" w:color="auto"/>
            <w:bottom w:val="none" w:sz="0" w:space="0" w:color="auto"/>
            <w:right w:val="none" w:sz="0" w:space="0" w:color="auto"/>
          </w:divBdr>
        </w:div>
        <w:div w:id="278340517">
          <w:marLeft w:val="0"/>
          <w:marRight w:val="0"/>
          <w:marTop w:val="0"/>
          <w:marBottom w:val="0"/>
          <w:divBdr>
            <w:top w:val="none" w:sz="0" w:space="0" w:color="auto"/>
            <w:left w:val="none" w:sz="0" w:space="0" w:color="auto"/>
            <w:bottom w:val="none" w:sz="0" w:space="0" w:color="auto"/>
            <w:right w:val="none" w:sz="0" w:space="0" w:color="auto"/>
          </w:divBdr>
        </w:div>
        <w:div w:id="347342022">
          <w:marLeft w:val="0"/>
          <w:marRight w:val="0"/>
          <w:marTop w:val="0"/>
          <w:marBottom w:val="0"/>
          <w:divBdr>
            <w:top w:val="none" w:sz="0" w:space="0" w:color="auto"/>
            <w:left w:val="none" w:sz="0" w:space="0" w:color="auto"/>
            <w:bottom w:val="none" w:sz="0" w:space="0" w:color="auto"/>
            <w:right w:val="none" w:sz="0" w:space="0" w:color="auto"/>
          </w:divBdr>
        </w:div>
        <w:div w:id="404030180">
          <w:marLeft w:val="0"/>
          <w:marRight w:val="0"/>
          <w:marTop w:val="0"/>
          <w:marBottom w:val="0"/>
          <w:divBdr>
            <w:top w:val="none" w:sz="0" w:space="0" w:color="auto"/>
            <w:left w:val="none" w:sz="0" w:space="0" w:color="auto"/>
            <w:bottom w:val="none" w:sz="0" w:space="0" w:color="auto"/>
            <w:right w:val="none" w:sz="0" w:space="0" w:color="auto"/>
          </w:divBdr>
          <w:divsChild>
            <w:div w:id="610893286">
              <w:marLeft w:val="-75"/>
              <w:marRight w:val="0"/>
              <w:marTop w:val="30"/>
              <w:marBottom w:val="30"/>
              <w:divBdr>
                <w:top w:val="none" w:sz="0" w:space="0" w:color="auto"/>
                <w:left w:val="none" w:sz="0" w:space="0" w:color="auto"/>
                <w:bottom w:val="none" w:sz="0" w:space="0" w:color="auto"/>
                <w:right w:val="none" w:sz="0" w:space="0" w:color="auto"/>
              </w:divBdr>
              <w:divsChild>
                <w:div w:id="95489928">
                  <w:marLeft w:val="0"/>
                  <w:marRight w:val="0"/>
                  <w:marTop w:val="0"/>
                  <w:marBottom w:val="0"/>
                  <w:divBdr>
                    <w:top w:val="none" w:sz="0" w:space="0" w:color="auto"/>
                    <w:left w:val="none" w:sz="0" w:space="0" w:color="auto"/>
                    <w:bottom w:val="none" w:sz="0" w:space="0" w:color="auto"/>
                    <w:right w:val="none" w:sz="0" w:space="0" w:color="auto"/>
                  </w:divBdr>
                  <w:divsChild>
                    <w:div w:id="279459710">
                      <w:marLeft w:val="0"/>
                      <w:marRight w:val="0"/>
                      <w:marTop w:val="0"/>
                      <w:marBottom w:val="0"/>
                      <w:divBdr>
                        <w:top w:val="none" w:sz="0" w:space="0" w:color="auto"/>
                        <w:left w:val="none" w:sz="0" w:space="0" w:color="auto"/>
                        <w:bottom w:val="none" w:sz="0" w:space="0" w:color="auto"/>
                        <w:right w:val="none" w:sz="0" w:space="0" w:color="auto"/>
                      </w:divBdr>
                    </w:div>
                  </w:divsChild>
                </w:div>
                <w:div w:id="102922344">
                  <w:marLeft w:val="0"/>
                  <w:marRight w:val="0"/>
                  <w:marTop w:val="0"/>
                  <w:marBottom w:val="0"/>
                  <w:divBdr>
                    <w:top w:val="none" w:sz="0" w:space="0" w:color="auto"/>
                    <w:left w:val="none" w:sz="0" w:space="0" w:color="auto"/>
                    <w:bottom w:val="none" w:sz="0" w:space="0" w:color="auto"/>
                    <w:right w:val="none" w:sz="0" w:space="0" w:color="auto"/>
                  </w:divBdr>
                  <w:divsChild>
                    <w:div w:id="1734158272">
                      <w:marLeft w:val="0"/>
                      <w:marRight w:val="0"/>
                      <w:marTop w:val="0"/>
                      <w:marBottom w:val="0"/>
                      <w:divBdr>
                        <w:top w:val="none" w:sz="0" w:space="0" w:color="auto"/>
                        <w:left w:val="none" w:sz="0" w:space="0" w:color="auto"/>
                        <w:bottom w:val="none" w:sz="0" w:space="0" w:color="auto"/>
                        <w:right w:val="none" w:sz="0" w:space="0" w:color="auto"/>
                      </w:divBdr>
                    </w:div>
                  </w:divsChild>
                </w:div>
                <w:div w:id="112023099">
                  <w:marLeft w:val="0"/>
                  <w:marRight w:val="0"/>
                  <w:marTop w:val="0"/>
                  <w:marBottom w:val="0"/>
                  <w:divBdr>
                    <w:top w:val="none" w:sz="0" w:space="0" w:color="auto"/>
                    <w:left w:val="none" w:sz="0" w:space="0" w:color="auto"/>
                    <w:bottom w:val="none" w:sz="0" w:space="0" w:color="auto"/>
                    <w:right w:val="none" w:sz="0" w:space="0" w:color="auto"/>
                  </w:divBdr>
                  <w:divsChild>
                    <w:div w:id="766581595">
                      <w:marLeft w:val="0"/>
                      <w:marRight w:val="0"/>
                      <w:marTop w:val="0"/>
                      <w:marBottom w:val="0"/>
                      <w:divBdr>
                        <w:top w:val="none" w:sz="0" w:space="0" w:color="auto"/>
                        <w:left w:val="none" w:sz="0" w:space="0" w:color="auto"/>
                        <w:bottom w:val="none" w:sz="0" w:space="0" w:color="auto"/>
                        <w:right w:val="none" w:sz="0" w:space="0" w:color="auto"/>
                      </w:divBdr>
                    </w:div>
                  </w:divsChild>
                </w:div>
                <w:div w:id="244000244">
                  <w:marLeft w:val="0"/>
                  <w:marRight w:val="0"/>
                  <w:marTop w:val="0"/>
                  <w:marBottom w:val="0"/>
                  <w:divBdr>
                    <w:top w:val="none" w:sz="0" w:space="0" w:color="auto"/>
                    <w:left w:val="none" w:sz="0" w:space="0" w:color="auto"/>
                    <w:bottom w:val="none" w:sz="0" w:space="0" w:color="auto"/>
                    <w:right w:val="none" w:sz="0" w:space="0" w:color="auto"/>
                  </w:divBdr>
                  <w:divsChild>
                    <w:div w:id="265620511">
                      <w:marLeft w:val="0"/>
                      <w:marRight w:val="0"/>
                      <w:marTop w:val="0"/>
                      <w:marBottom w:val="0"/>
                      <w:divBdr>
                        <w:top w:val="none" w:sz="0" w:space="0" w:color="auto"/>
                        <w:left w:val="none" w:sz="0" w:space="0" w:color="auto"/>
                        <w:bottom w:val="none" w:sz="0" w:space="0" w:color="auto"/>
                        <w:right w:val="none" w:sz="0" w:space="0" w:color="auto"/>
                      </w:divBdr>
                    </w:div>
                  </w:divsChild>
                </w:div>
                <w:div w:id="370307653">
                  <w:marLeft w:val="0"/>
                  <w:marRight w:val="0"/>
                  <w:marTop w:val="0"/>
                  <w:marBottom w:val="0"/>
                  <w:divBdr>
                    <w:top w:val="none" w:sz="0" w:space="0" w:color="auto"/>
                    <w:left w:val="none" w:sz="0" w:space="0" w:color="auto"/>
                    <w:bottom w:val="none" w:sz="0" w:space="0" w:color="auto"/>
                    <w:right w:val="none" w:sz="0" w:space="0" w:color="auto"/>
                  </w:divBdr>
                  <w:divsChild>
                    <w:div w:id="1138063052">
                      <w:marLeft w:val="0"/>
                      <w:marRight w:val="0"/>
                      <w:marTop w:val="0"/>
                      <w:marBottom w:val="0"/>
                      <w:divBdr>
                        <w:top w:val="none" w:sz="0" w:space="0" w:color="auto"/>
                        <w:left w:val="none" w:sz="0" w:space="0" w:color="auto"/>
                        <w:bottom w:val="none" w:sz="0" w:space="0" w:color="auto"/>
                        <w:right w:val="none" w:sz="0" w:space="0" w:color="auto"/>
                      </w:divBdr>
                    </w:div>
                  </w:divsChild>
                </w:div>
                <w:div w:id="376012717">
                  <w:marLeft w:val="0"/>
                  <w:marRight w:val="0"/>
                  <w:marTop w:val="0"/>
                  <w:marBottom w:val="0"/>
                  <w:divBdr>
                    <w:top w:val="none" w:sz="0" w:space="0" w:color="auto"/>
                    <w:left w:val="none" w:sz="0" w:space="0" w:color="auto"/>
                    <w:bottom w:val="none" w:sz="0" w:space="0" w:color="auto"/>
                    <w:right w:val="none" w:sz="0" w:space="0" w:color="auto"/>
                  </w:divBdr>
                </w:div>
                <w:div w:id="682704988">
                  <w:marLeft w:val="0"/>
                  <w:marRight w:val="0"/>
                  <w:marTop w:val="0"/>
                  <w:marBottom w:val="0"/>
                  <w:divBdr>
                    <w:top w:val="none" w:sz="0" w:space="0" w:color="auto"/>
                    <w:left w:val="none" w:sz="0" w:space="0" w:color="auto"/>
                    <w:bottom w:val="none" w:sz="0" w:space="0" w:color="auto"/>
                    <w:right w:val="none" w:sz="0" w:space="0" w:color="auto"/>
                  </w:divBdr>
                  <w:divsChild>
                    <w:div w:id="1811821709">
                      <w:marLeft w:val="0"/>
                      <w:marRight w:val="0"/>
                      <w:marTop w:val="0"/>
                      <w:marBottom w:val="0"/>
                      <w:divBdr>
                        <w:top w:val="none" w:sz="0" w:space="0" w:color="auto"/>
                        <w:left w:val="none" w:sz="0" w:space="0" w:color="auto"/>
                        <w:bottom w:val="none" w:sz="0" w:space="0" w:color="auto"/>
                        <w:right w:val="none" w:sz="0" w:space="0" w:color="auto"/>
                      </w:divBdr>
                    </w:div>
                  </w:divsChild>
                </w:div>
                <w:div w:id="719666172">
                  <w:marLeft w:val="0"/>
                  <w:marRight w:val="0"/>
                  <w:marTop w:val="0"/>
                  <w:marBottom w:val="0"/>
                  <w:divBdr>
                    <w:top w:val="none" w:sz="0" w:space="0" w:color="auto"/>
                    <w:left w:val="none" w:sz="0" w:space="0" w:color="auto"/>
                    <w:bottom w:val="none" w:sz="0" w:space="0" w:color="auto"/>
                    <w:right w:val="none" w:sz="0" w:space="0" w:color="auto"/>
                  </w:divBdr>
                  <w:divsChild>
                    <w:div w:id="670642357">
                      <w:marLeft w:val="0"/>
                      <w:marRight w:val="0"/>
                      <w:marTop w:val="0"/>
                      <w:marBottom w:val="0"/>
                      <w:divBdr>
                        <w:top w:val="none" w:sz="0" w:space="0" w:color="auto"/>
                        <w:left w:val="none" w:sz="0" w:space="0" w:color="auto"/>
                        <w:bottom w:val="none" w:sz="0" w:space="0" w:color="auto"/>
                        <w:right w:val="none" w:sz="0" w:space="0" w:color="auto"/>
                      </w:divBdr>
                    </w:div>
                  </w:divsChild>
                </w:div>
                <w:div w:id="727191797">
                  <w:marLeft w:val="0"/>
                  <w:marRight w:val="0"/>
                  <w:marTop w:val="0"/>
                  <w:marBottom w:val="0"/>
                  <w:divBdr>
                    <w:top w:val="none" w:sz="0" w:space="0" w:color="auto"/>
                    <w:left w:val="none" w:sz="0" w:space="0" w:color="auto"/>
                    <w:bottom w:val="none" w:sz="0" w:space="0" w:color="auto"/>
                    <w:right w:val="none" w:sz="0" w:space="0" w:color="auto"/>
                  </w:divBdr>
                  <w:divsChild>
                    <w:div w:id="327365260">
                      <w:marLeft w:val="0"/>
                      <w:marRight w:val="0"/>
                      <w:marTop w:val="0"/>
                      <w:marBottom w:val="0"/>
                      <w:divBdr>
                        <w:top w:val="none" w:sz="0" w:space="0" w:color="auto"/>
                        <w:left w:val="none" w:sz="0" w:space="0" w:color="auto"/>
                        <w:bottom w:val="none" w:sz="0" w:space="0" w:color="auto"/>
                        <w:right w:val="none" w:sz="0" w:space="0" w:color="auto"/>
                      </w:divBdr>
                    </w:div>
                  </w:divsChild>
                </w:div>
                <w:div w:id="786389253">
                  <w:marLeft w:val="0"/>
                  <w:marRight w:val="0"/>
                  <w:marTop w:val="0"/>
                  <w:marBottom w:val="0"/>
                  <w:divBdr>
                    <w:top w:val="none" w:sz="0" w:space="0" w:color="auto"/>
                    <w:left w:val="none" w:sz="0" w:space="0" w:color="auto"/>
                    <w:bottom w:val="none" w:sz="0" w:space="0" w:color="auto"/>
                    <w:right w:val="none" w:sz="0" w:space="0" w:color="auto"/>
                  </w:divBdr>
                  <w:divsChild>
                    <w:div w:id="1656110189">
                      <w:marLeft w:val="0"/>
                      <w:marRight w:val="0"/>
                      <w:marTop w:val="0"/>
                      <w:marBottom w:val="0"/>
                      <w:divBdr>
                        <w:top w:val="none" w:sz="0" w:space="0" w:color="auto"/>
                        <w:left w:val="none" w:sz="0" w:space="0" w:color="auto"/>
                        <w:bottom w:val="none" w:sz="0" w:space="0" w:color="auto"/>
                        <w:right w:val="none" w:sz="0" w:space="0" w:color="auto"/>
                      </w:divBdr>
                    </w:div>
                  </w:divsChild>
                </w:div>
                <w:div w:id="842546059">
                  <w:marLeft w:val="0"/>
                  <w:marRight w:val="0"/>
                  <w:marTop w:val="0"/>
                  <w:marBottom w:val="0"/>
                  <w:divBdr>
                    <w:top w:val="none" w:sz="0" w:space="0" w:color="auto"/>
                    <w:left w:val="none" w:sz="0" w:space="0" w:color="auto"/>
                    <w:bottom w:val="none" w:sz="0" w:space="0" w:color="auto"/>
                    <w:right w:val="none" w:sz="0" w:space="0" w:color="auto"/>
                  </w:divBdr>
                  <w:divsChild>
                    <w:div w:id="1251431781">
                      <w:marLeft w:val="0"/>
                      <w:marRight w:val="0"/>
                      <w:marTop w:val="0"/>
                      <w:marBottom w:val="0"/>
                      <w:divBdr>
                        <w:top w:val="none" w:sz="0" w:space="0" w:color="auto"/>
                        <w:left w:val="none" w:sz="0" w:space="0" w:color="auto"/>
                        <w:bottom w:val="none" w:sz="0" w:space="0" w:color="auto"/>
                        <w:right w:val="none" w:sz="0" w:space="0" w:color="auto"/>
                      </w:divBdr>
                    </w:div>
                  </w:divsChild>
                </w:div>
                <w:div w:id="885412249">
                  <w:marLeft w:val="0"/>
                  <w:marRight w:val="0"/>
                  <w:marTop w:val="0"/>
                  <w:marBottom w:val="0"/>
                  <w:divBdr>
                    <w:top w:val="none" w:sz="0" w:space="0" w:color="auto"/>
                    <w:left w:val="none" w:sz="0" w:space="0" w:color="auto"/>
                    <w:bottom w:val="none" w:sz="0" w:space="0" w:color="auto"/>
                    <w:right w:val="none" w:sz="0" w:space="0" w:color="auto"/>
                  </w:divBdr>
                  <w:divsChild>
                    <w:div w:id="73480437">
                      <w:marLeft w:val="0"/>
                      <w:marRight w:val="0"/>
                      <w:marTop w:val="0"/>
                      <w:marBottom w:val="0"/>
                      <w:divBdr>
                        <w:top w:val="none" w:sz="0" w:space="0" w:color="auto"/>
                        <w:left w:val="none" w:sz="0" w:space="0" w:color="auto"/>
                        <w:bottom w:val="none" w:sz="0" w:space="0" w:color="auto"/>
                        <w:right w:val="none" w:sz="0" w:space="0" w:color="auto"/>
                      </w:divBdr>
                    </w:div>
                  </w:divsChild>
                </w:div>
                <w:div w:id="984241961">
                  <w:marLeft w:val="0"/>
                  <w:marRight w:val="0"/>
                  <w:marTop w:val="0"/>
                  <w:marBottom w:val="0"/>
                  <w:divBdr>
                    <w:top w:val="none" w:sz="0" w:space="0" w:color="auto"/>
                    <w:left w:val="none" w:sz="0" w:space="0" w:color="auto"/>
                    <w:bottom w:val="none" w:sz="0" w:space="0" w:color="auto"/>
                    <w:right w:val="none" w:sz="0" w:space="0" w:color="auto"/>
                  </w:divBdr>
                  <w:divsChild>
                    <w:div w:id="1503551112">
                      <w:marLeft w:val="0"/>
                      <w:marRight w:val="0"/>
                      <w:marTop w:val="0"/>
                      <w:marBottom w:val="0"/>
                      <w:divBdr>
                        <w:top w:val="none" w:sz="0" w:space="0" w:color="auto"/>
                        <w:left w:val="none" w:sz="0" w:space="0" w:color="auto"/>
                        <w:bottom w:val="none" w:sz="0" w:space="0" w:color="auto"/>
                        <w:right w:val="none" w:sz="0" w:space="0" w:color="auto"/>
                      </w:divBdr>
                    </w:div>
                  </w:divsChild>
                </w:div>
                <w:div w:id="990209969">
                  <w:marLeft w:val="0"/>
                  <w:marRight w:val="0"/>
                  <w:marTop w:val="0"/>
                  <w:marBottom w:val="0"/>
                  <w:divBdr>
                    <w:top w:val="none" w:sz="0" w:space="0" w:color="auto"/>
                    <w:left w:val="none" w:sz="0" w:space="0" w:color="auto"/>
                    <w:bottom w:val="none" w:sz="0" w:space="0" w:color="auto"/>
                    <w:right w:val="none" w:sz="0" w:space="0" w:color="auto"/>
                  </w:divBdr>
                  <w:divsChild>
                    <w:div w:id="1317568235">
                      <w:marLeft w:val="0"/>
                      <w:marRight w:val="0"/>
                      <w:marTop w:val="0"/>
                      <w:marBottom w:val="0"/>
                      <w:divBdr>
                        <w:top w:val="none" w:sz="0" w:space="0" w:color="auto"/>
                        <w:left w:val="none" w:sz="0" w:space="0" w:color="auto"/>
                        <w:bottom w:val="none" w:sz="0" w:space="0" w:color="auto"/>
                        <w:right w:val="none" w:sz="0" w:space="0" w:color="auto"/>
                      </w:divBdr>
                    </w:div>
                  </w:divsChild>
                </w:div>
                <w:div w:id="1018888461">
                  <w:marLeft w:val="0"/>
                  <w:marRight w:val="0"/>
                  <w:marTop w:val="0"/>
                  <w:marBottom w:val="0"/>
                  <w:divBdr>
                    <w:top w:val="none" w:sz="0" w:space="0" w:color="auto"/>
                    <w:left w:val="none" w:sz="0" w:space="0" w:color="auto"/>
                    <w:bottom w:val="none" w:sz="0" w:space="0" w:color="auto"/>
                    <w:right w:val="none" w:sz="0" w:space="0" w:color="auto"/>
                  </w:divBdr>
                  <w:divsChild>
                    <w:div w:id="1300457010">
                      <w:marLeft w:val="0"/>
                      <w:marRight w:val="0"/>
                      <w:marTop w:val="0"/>
                      <w:marBottom w:val="0"/>
                      <w:divBdr>
                        <w:top w:val="none" w:sz="0" w:space="0" w:color="auto"/>
                        <w:left w:val="none" w:sz="0" w:space="0" w:color="auto"/>
                        <w:bottom w:val="none" w:sz="0" w:space="0" w:color="auto"/>
                        <w:right w:val="none" w:sz="0" w:space="0" w:color="auto"/>
                      </w:divBdr>
                    </w:div>
                  </w:divsChild>
                </w:div>
                <w:div w:id="1415778088">
                  <w:marLeft w:val="0"/>
                  <w:marRight w:val="0"/>
                  <w:marTop w:val="0"/>
                  <w:marBottom w:val="0"/>
                  <w:divBdr>
                    <w:top w:val="none" w:sz="0" w:space="0" w:color="auto"/>
                    <w:left w:val="none" w:sz="0" w:space="0" w:color="auto"/>
                    <w:bottom w:val="none" w:sz="0" w:space="0" w:color="auto"/>
                    <w:right w:val="none" w:sz="0" w:space="0" w:color="auto"/>
                  </w:divBdr>
                  <w:divsChild>
                    <w:div w:id="731317190">
                      <w:marLeft w:val="0"/>
                      <w:marRight w:val="0"/>
                      <w:marTop w:val="0"/>
                      <w:marBottom w:val="0"/>
                      <w:divBdr>
                        <w:top w:val="none" w:sz="0" w:space="0" w:color="auto"/>
                        <w:left w:val="none" w:sz="0" w:space="0" w:color="auto"/>
                        <w:bottom w:val="none" w:sz="0" w:space="0" w:color="auto"/>
                        <w:right w:val="none" w:sz="0" w:space="0" w:color="auto"/>
                      </w:divBdr>
                    </w:div>
                  </w:divsChild>
                </w:div>
                <w:div w:id="1619489006">
                  <w:marLeft w:val="0"/>
                  <w:marRight w:val="0"/>
                  <w:marTop w:val="0"/>
                  <w:marBottom w:val="0"/>
                  <w:divBdr>
                    <w:top w:val="none" w:sz="0" w:space="0" w:color="auto"/>
                    <w:left w:val="none" w:sz="0" w:space="0" w:color="auto"/>
                    <w:bottom w:val="none" w:sz="0" w:space="0" w:color="auto"/>
                    <w:right w:val="none" w:sz="0" w:space="0" w:color="auto"/>
                  </w:divBdr>
                  <w:divsChild>
                    <w:div w:id="693771452">
                      <w:marLeft w:val="0"/>
                      <w:marRight w:val="0"/>
                      <w:marTop w:val="0"/>
                      <w:marBottom w:val="0"/>
                      <w:divBdr>
                        <w:top w:val="none" w:sz="0" w:space="0" w:color="auto"/>
                        <w:left w:val="none" w:sz="0" w:space="0" w:color="auto"/>
                        <w:bottom w:val="none" w:sz="0" w:space="0" w:color="auto"/>
                        <w:right w:val="none" w:sz="0" w:space="0" w:color="auto"/>
                      </w:divBdr>
                    </w:div>
                  </w:divsChild>
                </w:div>
                <w:div w:id="1654064429">
                  <w:marLeft w:val="0"/>
                  <w:marRight w:val="0"/>
                  <w:marTop w:val="0"/>
                  <w:marBottom w:val="0"/>
                  <w:divBdr>
                    <w:top w:val="none" w:sz="0" w:space="0" w:color="auto"/>
                    <w:left w:val="none" w:sz="0" w:space="0" w:color="auto"/>
                    <w:bottom w:val="none" w:sz="0" w:space="0" w:color="auto"/>
                    <w:right w:val="none" w:sz="0" w:space="0" w:color="auto"/>
                  </w:divBdr>
                  <w:divsChild>
                    <w:div w:id="788398620">
                      <w:marLeft w:val="0"/>
                      <w:marRight w:val="0"/>
                      <w:marTop w:val="0"/>
                      <w:marBottom w:val="0"/>
                      <w:divBdr>
                        <w:top w:val="none" w:sz="0" w:space="0" w:color="auto"/>
                        <w:left w:val="none" w:sz="0" w:space="0" w:color="auto"/>
                        <w:bottom w:val="none" w:sz="0" w:space="0" w:color="auto"/>
                        <w:right w:val="none" w:sz="0" w:space="0" w:color="auto"/>
                      </w:divBdr>
                    </w:div>
                  </w:divsChild>
                </w:div>
                <w:div w:id="1901819760">
                  <w:marLeft w:val="0"/>
                  <w:marRight w:val="0"/>
                  <w:marTop w:val="0"/>
                  <w:marBottom w:val="0"/>
                  <w:divBdr>
                    <w:top w:val="none" w:sz="0" w:space="0" w:color="auto"/>
                    <w:left w:val="none" w:sz="0" w:space="0" w:color="auto"/>
                    <w:bottom w:val="none" w:sz="0" w:space="0" w:color="auto"/>
                    <w:right w:val="none" w:sz="0" w:space="0" w:color="auto"/>
                  </w:divBdr>
                  <w:divsChild>
                    <w:div w:id="547378859">
                      <w:marLeft w:val="0"/>
                      <w:marRight w:val="0"/>
                      <w:marTop w:val="0"/>
                      <w:marBottom w:val="0"/>
                      <w:divBdr>
                        <w:top w:val="none" w:sz="0" w:space="0" w:color="auto"/>
                        <w:left w:val="none" w:sz="0" w:space="0" w:color="auto"/>
                        <w:bottom w:val="none" w:sz="0" w:space="0" w:color="auto"/>
                        <w:right w:val="none" w:sz="0" w:space="0" w:color="auto"/>
                      </w:divBdr>
                    </w:div>
                  </w:divsChild>
                </w:div>
                <w:div w:id="1943150282">
                  <w:marLeft w:val="0"/>
                  <w:marRight w:val="0"/>
                  <w:marTop w:val="0"/>
                  <w:marBottom w:val="0"/>
                  <w:divBdr>
                    <w:top w:val="none" w:sz="0" w:space="0" w:color="auto"/>
                    <w:left w:val="none" w:sz="0" w:space="0" w:color="auto"/>
                    <w:bottom w:val="none" w:sz="0" w:space="0" w:color="auto"/>
                    <w:right w:val="none" w:sz="0" w:space="0" w:color="auto"/>
                  </w:divBdr>
                  <w:divsChild>
                    <w:div w:id="10381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36687">
          <w:marLeft w:val="0"/>
          <w:marRight w:val="0"/>
          <w:marTop w:val="0"/>
          <w:marBottom w:val="0"/>
          <w:divBdr>
            <w:top w:val="none" w:sz="0" w:space="0" w:color="auto"/>
            <w:left w:val="none" w:sz="0" w:space="0" w:color="auto"/>
            <w:bottom w:val="none" w:sz="0" w:space="0" w:color="auto"/>
            <w:right w:val="none" w:sz="0" w:space="0" w:color="auto"/>
          </w:divBdr>
        </w:div>
        <w:div w:id="566257761">
          <w:marLeft w:val="0"/>
          <w:marRight w:val="0"/>
          <w:marTop w:val="0"/>
          <w:marBottom w:val="0"/>
          <w:divBdr>
            <w:top w:val="none" w:sz="0" w:space="0" w:color="auto"/>
            <w:left w:val="none" w:sz="0" w:space="0" w:color="auto"/>
            <w:bottom w:val="none" w:sz="0" w:space="0" w:color="auto"/>
            <w:right w:val="none" w:sz="0" w:space="0" w:color="auto"/>
          </w:divBdr>
        </w:div>
        <w:div w:id="573855587">
          <w:marLeft w:val="0"/>
          <w:marRight w:val="0"/>
          <w:marTop w:val="0"/>
          <w:marBottom w:val="0"/>
          <w:divBdr>
            <w:top w:val="none" w:sz="0" w:space="0" w:color="auto"/>
            <w:left w:val="none" w:sz="0" w:space="0" w:color="auto"/>
            <w:bottom w:val="none" w:sz="0" w:space="0" w:color="auto"/>
            <w:right w:val="none" w:sz="0" w:space="0" w:color="auto"/>
          </w:divBdr>
          <w:divsChild>
            <w:div w:id="171378659">
              <w:marLeft w:val="-75"/>
              <w:marRight w:val="0"/>
              <w:marTop w:val="30"/>
              <w:marBottom w:val="30"/>
              <w:divBdr>
                <w:top w:val="none" w:sz="0" w:space="0" w:color="auto"/>
                <w:left w:val="none" w:sz="0" w:space="0" w:color="auto"/>
                <w:bottom w:val="none" w:sz="0" w:space="0" w:color="auto"/>
                <w:right w:val="none" w:sz="0" w:space="0" w:color="auto"/>
              </w:divBdr>
              <w:divsChild>
                <w:div w:id="209733596">
                  <w:marLeft w:val="0"/>
                  <w:marRight w:val="0"/>
                  <w:marTop w:val="0"/>
                  <w:marBottom w:val="0"/>
                  <w:divBdr>
                    <w:top w:val="none" w:sz="0" w:space="0" w:color="auto"/>
                    <w:left w:val="none" w:sz="0" w:space="0" w:color="auto"/>
                    <w:bottom w:val="none" w:sz="0" w:space="0" w:color="auto"/>
                    <w:right w:val="none" w:sz="0" w:space="0" w:color="auto"/>
                  </w:divBdr>
                  <w:divsChild>
                    <w:div w:id="470290073">
                      <w:marLeft w:val="0"/>
                      <w:marRight w:val="0"/>
                      <w:marTop w:val="0"/>
                      <w:marBottom w:val="0"/>
                      <w:divBdr>
                        <w:top w:val="none" w:sz="0" w:space="0" w:color="auto"/>
                        <w:left w:val="none" w:sz="0" w:space="0" w:color="auto"/>
                        <w:bottom w:val="none" w:sz="0" w:space="0" w:color="auto"/>
                        <w:right w:val="none" w:sz="0" w:space="0" w:color="auto"/>
                      </w:divBdr>
                    </w:div>
                  </w:divsChild>
                </w:div>
                <w:div w:id="240260735">
                  <w:marLeft w:val="0"/>
                  <w:marRight w:val="0"/>
                  <w:marTop w:val="0"/>
                  <w:marBottom w:val="0"/>
                  <w:divBdr>
                    <w:top w:val="none" w:sz="0" w:space="0" w:color="auto"/>
                    <w:left w:val="none" w:sz="0" w:space="0" w:color="auto"/>
                    <w:bottom w:val="none" w:sz="0" w:space="0" w:color="auto"/>
                    <w:right w:val="none" w:sz="0" w:space="0" w:color="auto"/>
                  </w:divBdr>
                  <w:divsChild>
                    <w:div w:id="869799094">
                      <w:marLeft w:val="0"/>
                      <w:marRight w:val="0"/>
                      <w:marTop w:val="0"/>
                      <w:marBottom w:val="0"/>
                      <w:divBdr>
                        <w:top w:val="none" w:sz="0" w:space="0" w:color="auto"/>
                        <w:left w:val="none" w:sz="0" w:space="0" w:color="auto"/>
                        <w:bottom w:val="none" w:sz="0" w:space="0" w:color="auto"/>
                        <w:right w:val="none" w:sz="0" w:space="0" w:color="auto"/>
                      </w:divBdr>
                    </w:div>
                  </w:divsChild>
                </w:div>
                <w:div w:id="329405078">
                  <w:marLeft w:val="0"/>
                  <w:marRight w:val="0"/>
                  <w:marTop w:val="0"/>
                  <w:marBottom w:val="0"/>
                  <w:divBdr>
                    <w:top w:val="none" w:sz="0" w:space="0" w:color="auto"/>
                    <w:left w:val="none" w:sz="0" w:space="0" w:color="auto"/>
                    <w:bottom w:val="none" w:sz="0" w:space="0" w:color="auto"/>
                    <w:right w:val="none" w:sz="0" w:space="0" w:color="auto"/>
                  </w:divBdr>
                  <w:divsChild>
                    <w:div w:id="1493066199">
                      <w:marLeft w:val="0"/>
                      <w:marRight w:val="0"/>
                      <w:marTop w:val="0"/>
                      <w:marBottom w:val="0"/>
                      <w:divBdr>
                        <w:top w:val="none" w:sz="0" w:space="0" w:color="auto"/>
                        <w:left w:val="none" w:sz="0" w:space="0" w:color="auto"/>
                        <w:bottom w:val="none" w:sz="0" w:space="0" w:color="auto"/>
                        <w:right w:val="none" w:sz="0" w:space="0" w:color="auto"/>
                      </w:divBdr>
                    </w:div>
                  </w:divsChild>
                </w:div>
                <w:div w:id="445465713">
                  <w:marLeft w:val="0"/>
                  <w:marRight w:val="0"/>
                  <w:marTop w:val="0"/>
                  <w:marBottom w:val="0"/>
                  <w:divBdr>
                    <w:top w:val="none" w:sz="0" w:space="0" w:color="auto"/>
                    <w:left w:val="none" w:sz="0" w:space="0" w:color="auto"/>
                    <w:bottom w:val="none" w:sz="0" w:space="0" w:color="auto"/>
                    <w:right w:val="none" w:sz="0" w:space="0" w:color="auto"/>
                  </w:divBdr>
                  <w:divsChild>
                    <w:div w:id="1829514948">
                      <w:marLeft w:val="0"/>
                      <w:marRight w:val="0"/>
                      <w:marTop w:val="0"/>
                      <w:marBottom w:val="0"/>
                      <w:divBdr>
                        <w:top w:val="none" w:sz="0" w:space="0" w:color="auto"/>
                        <w:left w:val="none" w:sz="0" w:space="0" w:color="auto"/>
                        <w:bottom w:val="none" w:sz="0" w:space="0" w:color="auto"/>
                        <w:right w:val="none" w:sz="0" w:space="0" w:color="auto"/>
                      </w:divBdr>
                    </w:div>
                  </w:divsChild>
                </w:div>
                <w:div w:id="460416600">
                  <w:marLeft w:val="0"/>
                  <w:marRight w:val="0"/>
                  <w:marTop w:val="0"/>
                  <w:marBottom w:val="0"/>
                  <w:divBdr>
                    <w:top w:val="none" w:sz="0" w:space="0" w:color="auto"/>
                    <w:left w:val="none" w:sz="0" w:space="0" w:color="auto"/>
                    <w:bottom w:val="none" w:sz="0" w:space="0" w:color="auto"/>
                    <w:right w:val="none" w:sz="0" w:space="0" w:color="auto"/>
                  </w:divBdr>
                  <w:divsChild>
                    <w:div w:id="344869647">
                      <w:marLeft w:val="0"/>
                      <w:marRight w:val="0"/>
                      <w:marTop w:val="0"/>
                      <w:marBottom w:val="0"/>
                      <w:divBdr>
                        <w:top w:val="none" w:sz="0" w:space="0" w:color="auto"/>
                        <w:left w:val="none" w:sz="0" w:space="0" w:color="auto"/>
                        <w:bottom w:val="none" w:sz="0" w:space="0" w:color="auto"/>
                        <w:right w:val="none" w:sz="0" w:space="0" w:color="auto"/>
                      </w:divBdr>
                    </w:div>
                  </w:divsChild>
                </w:div>
                <w:div w:id="510801963">
                  <w:marLeft w:val="0"/>
                  <w:marRight w:val="0"/>
                  <w:marTop w:val="0"/>
                  <w:marBottom w:val="0"/>
                  <w:divBdr>
                    <w:top w:val="none" w:sz="0" w:space="0" w:color="auto"/>
                    <w:left w:val="none" w:sz="0" w:space="0" w:color="auto"/>
                    <w:bottom w:val="none" w:sz="0" w:space="0" w:color="auto"/>
                    <w:right w:val="none" w:sz="0" w:space="0" w:color="auto"/>
                  </w:divBdr>
                  <w:divsChild>
                    <w:div w:id="1468627817">
                      <w:marLeft w:val="0"/>
                      <w:marRight w:val="0"/>
                      <w:marTop w:val="0"/>
                      <w:marBottom w:val="0"/>
                      <w:divBdr>
                        <w:top w:val="none" w:sz="0" w:space="0" w:color="auto"/>
                        <w:left w:val="none" w:sz="0" w:space="0" w:color="auto"/>
                        <w:bottom w:val="none" w:sz="0" w:space="0" w:color="auto"/>
                        <w:right w:val="none" w:sz="0" w:space="0" w:color="auto"/>
                      </w:divBdr>
                    </w:div>
                  </w:divsChild>
                </w:div>
                <w:div w:id="689450111">
                  <w:marLeft w:val="0"/>
                  <w:marRight w:val="0"/>
                  <w:marTop w:val="0"/>
                  <w:marBottom w:val="0"/>
                  <w:divBdr>
                    <w:top w:val="none" w:sz="0" w:space="0" w:color="auto"/>
                    <w:left w:val="none" w:sz="0" w:space="0" w:color="auto"/>
                    <w:bottom w:val="none" w:sz="0" w:space="0" w:color="auto"/>
                    <w:right w:val="none" w:sz="0" w:space="0" w:color="auto"/>
                  </w:divBdr>
                  <w:divsChild>
                    <w:div w:id="593125020">
                      <w:marLeft w:val="0"/>
                      <w:marRight w:val="0"/>
                      <w:marTop w:val="0"/>
                      <w:marBottom w:val="0"/>
                      <w:divBdr>
                        <w:top w:val="none" w:sz="0" w:space="0" w:color="auto"/>
                        <w:left w:val="none" w:sz="0" w:space="0" w:color="auto"/>
                        <w:bottom w:val="none" w:sz="0" w:space="0" w:color="auto"/>
                        <w:right w:val="none" w:sz="0" w:space="0" w:color="auto"/>
                      </w:divBdr>
                    </w:div>
                  </w:divsChild>
                </w:div>
                <w:div w:id="971712045">
                  <w:marLeft w:val="0"/>
                  <w:marRight w:val="0"/>
                  <w:marTop w:val="0"/>
                  <w:marBottom w:val="0"/>
                  <w:divBdr>
                    <w:top w:val="none" w:sz="0" w:space="0" w:color="auto"/>
                    <w:left w:val="none" w:sz="0" w:space="0" w:color="auto"/>
                    <w:bottom w:val="none" w:sz="0" w:space="0" w:color="auto"/>
                    <w:right w:val="none" w:sz="0" w:space="0" w:color="auto"/>
                  </w:divBdr>
                  <w:divsChild>
                    <w:div w:id="821583340">
                      <w:marLeft w:val="0"/>
                      <w:marRight w:val="0"/>
                      <w:marTop w:val="0"/>
                      <w:marBottom w:val="0"/>
                      <w:divBdr>
                        <w:top w:val="none" w:sz="0" w:space="0" w:color="auto"/>
                        <w:left w:val="none" w:sz="0" w:space="0" w:color="auto"/>
                        <w:bottom w:val="none" w:sz="0" w:space="0" w:color="auto"/>
                        <w:right w:val="none" w:sz="0" w:space="0" w:color="auto"/>
                      </w:divBdr>
                    </w:div>
                  </w:divsChild>
                </w:div>
                <w:div w:id="1126972796">
                  <w:marLeft w:val="0"/>
                  <w:marRight w:val="0"/>
                  <w:marTop w:val="0"/>
                  <w:marBottom w:val="0"/>
                  <w:divBdr>
                    <w:top w:val="none" w:sz="0" w:space="0" w:color="auto"/>
                    <w:left w:val="none" w:sz="0" w:space="0" w:color="auto"/>
                    <w:bottom w:val="none" w:sz="0" w:space="0" w:color="auto"/>
                    <w:right w:val="none" w:sz="0" w:space="0" w:color="auto"/>
                  </w:divBdr>
                  <w:divsChild>
                    <w:div w:id="552741005">
                      <w:marLeft w:val="0"/>
                      <w:marRight w:val="0"/>
                      <w:marTop w:val="0"/>
                      <w:marBottom w:val="0"/>
                      <w:divBdr>
                        <w:top w:val="none" w:sz="0" w:space="0" w:color="auto"/>
                        <w:left w:val="none" w:sz="0" w:space="0" w:color="auto"/>
                        <w:bottom w:val="none" w:sz="0" w:space="0" w:color="auto"/>
                        <w:right w:val="none" w:sz="0" w:space="0" w:color="auto"/>
                      </w:divBdr>
                    </w:div>
                  </w:divsChild>
                </w:div>
                <w:div w:id="1147629894">
                  <w:marLeft w:val="0"/>
                  <w:marRight w:val="0"/>
                  <w:marTop w:val="0"/>
                  <w:marBottom w:val="0"/>
                  <w:divBdr>
                    <w:top w:val="none" w:sz="0" w:space="0" w:color="auto"/>
                    <w:left w:val="none" w:sz="0" w:space="0" w:color="auto"/>
                    <w:bottom w:val="none" w:sz="0" w:space="0" w:color="auto"/>
                    <w:right w:val="none" w:sz="0" w:space="0" w:color="auto"/>
                  </w:divBdr>
                  <w:divsChild>
                    <w:div w:id="614796267">
                      <w:marLeft w:val="0"/>
                      <w:marRight w:val="0"/>
                      <w:marTop w:val="0"/>
                      <w:marBottom w:val="0"/>
                      <w:divBdr>
                        <w:top w:val="none" w:sz="0" w:space="0" w:color="auto"/>
                        <w:left w:val="none" w:sz="0" w:space="0" w:color="auto"/>
                        <w:bottom w:val="none" w:sz="0" w:space="0" w:color="auto"/>
                        <w:right w:val="none" w:sz="0" w:space="0" w:color="auto"/>
                      </w:divBdr>
                    </w:div>
                  </w:divsChild>
                </w:div>
                <w:div w:id="1196695832">
                  <w:marLeft w:val="0"/>
                  <w:marRight w:val="0"/>
                  <w:marTop w:val="0"/>
                  <w:marBottom w:val="0"/>
                  <w:divBdr>
                    <w:top w:val="none" w:sz="0" w:space="0" w:color="auto"/>
                    <w:left w:val="none" w:sz="0" w:space="0" w:color="auto"/>
                    <w:bottom w:val="none" w:sz="0" w:space="0" w:color="auto"/>
                    <w:right w:val="none" w:sz="0" w:space="0" w:color="auto"/>
                  </w:divBdr>
                  <w:divsChild>
                    <w:div w:id="445734307">
                      <w:marLeft w:val="0"/>
                      <w:marRight w:val="0"/>
                      <w:marTop w:val="0"/>
                      <w:marBottom w:val="0"/>
                      <w:divBdr>
                        <w:top w:val="none" w:sz="0" w:space="0" w:color="auto"/>
                        <w:left w:val="none" w:sz="0" w:space="0" w:color="auto"/>
                        <w:bottom w:val="none" w:sz="0" w:space="0" w:color="auto"/>
                        <w:right w:val="none" w:sz="0" w:space="0" w:color="auto"/>
                      </w:divBdr>
                    </w:div>
                  </w:divsChild>
                </w:div>
                <w:div w:id="1340084507">
                  <w:marLeft w:val="0"/>
                  <w:marRight w:val="0"/>
                  <w:marTop w:val="0"/>
                  <w:marBottom w:val="0"/>
                  <w:divBdr>
                    <w:top w:val="none" w:sz="0" w:space="0" w:color="auto"/>
                    <w:left w:val="none" w:sz="0" w:space="0" w:color="auto"/>
                    <w:bottom w:val="none" w:sz="0" w:space="0" w:color="auto"/>
                    <w:right w:val="none" w:sz="0" w:space="0" w:color="auto"/>
                  </w:divBdr>
                  <w:divsChild>
                    <w:div w:id="1811902764">
                      <w:marLeft w:val="0"/>
                      <w:marRight w:val="0"/>
                      <w:marTop w:val="0"/>
                      <w:marBottom w:val="0"/>
                      <w:divBdr>
                        <w:top w:val="none" w:sz="0" w:space="0" w:color="auto"/>
                        <w:left w:val="none" w:sz="0" w:space="0" w:color="auto"/>
                        <w:bottom w:val="none" w:sz="0" w:space="0" w:color="auto"/>
                        <w:right w:val="none" w:sz="0" w:space="0" w:color="auto"/>
                      </w:divBdr>
                    </w:div>
                  </w:divsChild>
                </w:div>
                <w:div w:id="1343437845">
                  <w:marLeft w:val="0"/>
                  <w:marRight w:val="0"/>
                  <w:marTop w:val="0"/>
                  <w:marBottom w:val="0"/>
                  <w:divBdr>
                    <w:top w:val="none" w:sz="0" w:space="0" w:color="auto"/>
                    <w:left w:val="none" w:sz="0" w:space="0" w:color="auto"/>
                    <w:bottom w:val="none" w:sz="0" w:space="0" w:color="auto"/>
                    <w:right w:val="none" w:sz="0" w:space="0" w:color="auto"/>
                  </w:divBdr>
                  <w:divsChild>
                    <w:div w:id="457069025">
                      <w:marLeft w:val="0"/>
                      <w:marRight w:val="0"/>
                      <w:marTop w:val="0"/>
                      <w:marBottom w:val="0"/>
                      <w:divBdr>
                        <w:top w:val="none" w:sz="0" w:space="0" w:color="auto"/>
                        <w:left w:val="none" w:sz="0" w:space="0" w:color="auto"/>
                        <w:bottom w:val="none" w:sz="0" w:space="0" w:color="auto"/>
                        <w:right w:val="none" w:sz="0" w:space="0" w:color="auto"/>
                      </w:divBdr>
                    </w:div>
                  </w:divsChild>
                </w:div>
                <w:div w:id="1397125643">
                  <w:marLeft w:val="0"/>
                  <w:marRight w:val="0"/>
                  <w:marTop w:val="0"/>
                  <w:marBottom w:val="0"/>
                  <w:divBdr>
                    <w:top w:val="none" w:sz="0" w:space="0" w:color="auto"/>
                    <w:left w:val="none" w:sz="0" w:space="0" w:color="auto"/>
                    <w:bottom w:val="none" w:sz="0" w:space="0" w:color="auto"/>
                    <w:right w:val="none" w:sz="0" w:space="0" w:color="auto"/>
                  </w:divBdr>
                  <w:divsChild>
                    <w:div w:id="513569018">
                      <w:marLeft w:val="0"/>
                      <w:marRight w:val="0"/>
                      <w:marTop w:val="0"/>
                      <w:marBottom w:val="0"/>
                      <w:divBdr>
                        <w:top w:val="none" w:sz="0" w:space="0" w:color="auto"/>
                        <w:left w:val="none" w:sz="0" w:space="0" w:color="auto"/>
                        <w:bottom w:val="none" w:sz="0" w:space="0" w:color="auto"/>
                        <w:right w:val="none" w:sz="0" w:space="0" w:color="auto"/>
                      </w:divBdr>
                    </w:div>
                  </w:divsChild>
                </w:div>
                <w:div w:id="1411125010">
                  <w:marLeft w:val="0"/>
                  <w:marRight w:val="0"/>
                  <w:marTop w:val="0"/>
                  <w:marBottom w:val="0"/>
                  <w:divBdr>
                    <w:top w:val="none" w:sz="0" w:space="0" w:color="auto"/>
                    <w:left w:val="none" w:sz="0" w:space="0" w:color="auto"/>
                    <w:bottom w:val="none" w:sz="0" w:space="0" w:color="auto"/>
                    <w:right w:val="none" w:sz="0" w:space="0" w:color="auto"/>
                  </w:divBdr>
                  <w:divsChild>
                    <w:div w:id="237250605">
                      <w:marLeft w:val="0"/>
                      <w:marRight w:val="0"/>
                      <w:marTop w:val="0"/>
                      <w:marBottom w:val="0"/>
                      <w:divBdr>
                        <w:top w:val="none" w:sz="0" w:space="0" w:color="auto"/>
                        <w:left w:val="none" w:sz="0" w:space="0" w:color="auto"/>
                        <w:bottom w:val="none" w:sz="0" w:space="0" w:color="auto"/>
                        <w:right w:val="none" w:sz="0" w:space="0" w:color="auto"/>
                      </w:divBdr>
                    </w:div>
                  </w:divsChild>
                </w:div>
                <w:div w:id="1612321915">
                  <w:marLeft w:val="0"/>
                  <w:marRight w:val="0"/>
                  <w:marTop w:val="0"/>
                  <w:marBottom w:val="0"/>
                  <w:divBdr>
                    <w:top w:val="none" w:sz="0" w:space="0" w:color="auto"/>
                    <w:left w:val="none" w:sz="0" w:space="0" w:color="auto"/>
                    <w:bottom w:val="none" w:sz="0" w:space="0" w:color="auto"/>
                    <w:right w:val="none" w:sz="0" w:space="0" w:color="auto"/>
                  </w:divBdr>
                  <w:divsChild>
                    <w:div w:id="1063911470">
                      <w:marLeft w:val="0"/>
                      <w:marRight w:val="0"/>
                      <w:marTop w:val="0"/>
                      <w:marBottom w:val="0"/>
                      <w:divBdr>
                        <w:top w:val="none" w:sz="0" w:space="0" w:color="auto"/>
                        <w:left w:val="none" w:sz="0" w:space="0" w:color="auto"/>
                        <w:bottom w:val="none" w:sz="0" w:space="0" w:color="auto"/>
                        <w:right w:val="none" w:sz="0" w:space="0" w:color="auto"/>
                      </w:divBdr>
                    </w:div>
                  </w:divsChild>
                </w:div>
                <w:div w:id="1662541872">
                  <w:marLeft w:val="0"/>
                  <w:marRight w:val="0"/>
                  <w:marTop w:val="0"/>
                  <w:marBottom w:val="0"/>
                  <w:divBdr>
                    <w:top w:val="none" w:sz="0" w:space="0" w:color="auto"/>
                    <w:left w:val="none" w:sz="0" w:space="0" w:color="auto"/>
                    <w:bottom w:val="none" w:sz="0" w:space="0" w:color="auto"/>
                    <w:right w:val="none" w:sz="0" w:space="0" w:color="auto"/>
                  </w:divBdr>
                  <w:divsChild>
                    <w:div w:id="1352416520">
                      <w:marLeft w:val="0"/>
                      <w:marRight w:val="0"/>
                      <w:marTop w:val="0"/>
                      <w:marBottom w:val="0"/>
                      <w:divBdr>
                        <w:top w:val="none" w:sz="0" w:space="0" w:color="auto"/>
                        <w:left w:val="none" w:sz="0" w:space="0" w:color="auto"/>
                        <w:bottom w:val="none" w:sz="0" w:space="0" w:color="auto"/>
                        <w:right w:val="none" w:sz="0" w:space="0" w:color="auto"/>
                      </w:divBdr>
                    </w:div>
                  </w:divsChild>
                </w:div>
                <w:div w:id="1684934845">
                  <w:marLeft w:val="0"/>
                  <w:marRight w:val="0"/>
                  <w:marTop w:val="0"/>
                  <w:marBottom w:val="0"/>
                  <w:divBdr>
                    <w:top w:val="none" w:sz="0" w:space="0" w:color="auto"/>
                    <w:left w:val="none" w:sz="0" w:space="0" w:color="auto"/>
                    <w:bottom w:val="none" w:sz="0" w:space="0" w:color="auto"/>
                    <w:right w:val="none" w:sz="0" w:space="0" w:color="auto"/>
                  </w:divBdr>
                  <w:divsChild>
                    <w:div w:id="949355066">
                      <w:marLeft w:val="0"/>
                      <w:marRight w:val="0"/>
                      <w:marTop w:val="0"/>
                      <w:marBottom w:val="0"/>
                      <w:divBdr>
                        <w:top w:val="none" w:sz="0" w:space="0" w:color="auto"/>
                        <w:left w:val="none" w:sz="0" w:space="0" w:color="auto"/>
                        <w:bottom w:val="none" w:sz="0" w:space="0" w:color="auto"/>
                        <w:right w:val="none" w:sz="0" w:space="0" w:color="auto"/>
                      </w:divBdr>
                    </w:div>
                  </w:divsChild>
                </w:div>
                <w:div w:id="1701272287">
                  <w:marLeft w:val="0"/>
                  <w:marRight w:val="0"/>
                  <w:marTop w:val="0"/>
                  <w:marBottom w:val="0"/>
                  <w:divBdr>
                    <w:top w:val="none" w:sz="0" w:space="0" w:color="auto"/>
                    <w:left w:val="none" w:sz="0" w:space="0" w:color="auto"/>
                    <w:bottom w:val="none" w:sz="0" w:space="0" w:color="auto"/>
                    <w:right w:val="none" w:sz="0" w:space="0" w:color="auto"/>
                  </w:divBdr>
                  <w:divsChild>
                    <w:div w:id="1379167032">
                      <w:marLeft w:val="0"/>
                      <w:marRight w:val="0"/>
                      <w:marTop w:val="0"/>
                      <w:marBottom w:val="0"/>
                      <w:divBdr>
                        <w:top w:val="none" w:sz="0" w:space="0" w:color="auto"/>
                        <w:left w:val="none" w:sz="0" w:space="0" w:color="auto"/>
                        <w:bottom w:val="none" w:sz="0" w:space="0" w:color="auto"/>
                        <w:right w:val="none" w:sz="0" w:space="0" w:color="auto"/>
                      </w:divBdr>
                    </w:div>
                  </w:divsChild>
                </w:div>
                <w:div w:id="1725251466">
                  <w:marLeft w:val="0"/>
                  <w:marRight w:val="0"/>
                  <w:marTop w:val="0"/>
                  <w:marBottom w:val="0"/>
                  <w:divBdr>
                    <w:top w:val="none" w:sz="0" w:space="0" w:color="auto"/>
                    <w:left w:val="none" w:sz="0" w:space="0" w:color="auto"/>
                    <w:bottom w:val="none" w:sz="0" w:space="0" w:color="auto"/>
                    <w:right w:val="none" w:sz="0" w:space="0" w:color="auto"/>
                  </w:divBdr>
                  <w:divsChild>
                    <w:div w:id="1088112811">
                      <w:marLeft w:val="0"/>
                      <w:marRight w:val="0"/>
                      <w:marTop w:val="0"/>
                      <w:marBottom w:val="0"/>
                      <w:divBdr>
                        <w:top w:val="none" w:sz="0" w:space="0" w:color="auto"/>
                        <w:left w:val="none" w:sz="0" w:space="0" w:color="auto"/>
                        <w:bottom w:val="none" w:sz="0" w:space="0" w:color="auto"/>
                        <w:right w:val="none" w:sz="0" w:space="0" w:color="auto"/>
                      </w:divBdr>
                    </w:div>
                  </w:divsChild>
                </w:div>
                <w:div w:id="1831213561">
                  <w:marLeft w:val="0"/>
                  <w:marRight w:val="0"/>
                  <w:marTop w:val="0"/>
                  <w:marBottom w:val="0"/>
                  <w:divBdr>
                    <w:top w:val="none" w:sz="0" w:space="0" w:color="auto"/>
                    <w:left w:val="none" w:sz="0" w:space="0" w:color="auto"/>
                    <w:bottom w:val="none" w:sz="0" w:space="0" w:color="auto"/>
                    <w:right w:val="none" w:sz="0" w:space="0" w:color="auto"/>
                  </w:divBdr>
                  <w:divsChild>
                    <w:div w:id="878055053">
                      <w:marLeft w:val="0"/>
                      <w:marRight w:val="0"/>
                      <w:marTop w:val="0"/>
                      <w:marBottom w:val="0"/>
                      <w:divBdr>
                        <w:top w:val="none" w:sz="0" w:space="0" w:color="auto"/>
                        <w:left w:val="none" w:sz="0" w:space="0" w:color="auto"/>
                        <w:bottom w:val="none" w:sz="0" w:space="0" w:color="auto"/>
                        <w:right w:val="none" w:sz="0" w:space="0" w:color="auto"/>
                      </w:divBdr>
                    </w:div>
                    <w:div w:id="1290165437">
                      <w:marLeft w:val="0"/>
                      <w:marRight w:val="0"/>
                      <w:marTop w:val="0"/>
                      <w:marBottom w:val="0"/>
                      <w:divBdr>
                        <w:top w:val="none" w:sz="0" w:space="0" w:color="auto"/>
                        <w:left w:val="none" w:sz="0" w:space="0" w:color="auto"/>
                        <w:bottom w:val="none" w:sz="0" w:space="0" w:color="auto"/>
                        <w:right w:val="none" w:sz="0" w:space="0" w:color="auto"/>
                      </w:divBdr>
                    </w:div>
                  </w:divsChild>
                </w:div>
                <w:div w:id="1900164230">
                  <w:marLeft w:val="0"/>
                  <w:marRight w:val="0"/>
                  <w:marTop w:val="0"/>
                  <w:marBottom w:val="0"/>
                  <w:divBdr>
                    <w:top w:val="none" w:sz="0" w:space="0" w:color="auto"/>
                    <w:left w:val="none" w:sz="0" w:space="0" w:color="auto"/>
                    <w:bottom w:val="none" w:sz="0" w:space="0" w:color="auto"/>
                    <w:right w:val="none" w:sz="0" w:space="0" w:color="auto"/>
                  </w:divBdr>
                  <w:divsChild>
                    <w:div w:id="192565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163548">
          <w:marLeft w:val="0"/>
          <w:marRight w:val="0"/>
          <w:marTop w:val="0"/>
          <w:marBottom w:val="0"/>
          <w:divBdr>
            <w:top w:val="none" w:sz="0" w:space="0" w:color="auto"/>
            <w:left w:val="none" w:sz="0" w:space="0" w:color="auto"/>
            <w:bottom w:val="none" w:sz="0" w:space="0" w:color="auto"/>
            <w:right w:val="none" w:sz="0" w:space="0" w:color="auto"/>
          </w:divBdr>
        </w:div>
        <w:div w:id="760639811">
          <w:marLeft w:val="0"/>
          <w:marRight w:val="0"/>
          <w:marTop w:val="0"/>
          <w:marBottom w:val="0"/>
          <w:divBdr>
            <w:top w:val="none" w:sz="0" w:space="0" w:color="auto"/>
            <w:left w:val="none" w:sz="0" w:space="0" w:color="auto"/>
            <w:bottom w:val="none" w:sz="0" w:space="0" w:color="auto"/>
            <w:right w:val="none" w:sz="0" w:space="0" w:color="auto"/>
          </w:divBdr>
          <w:divsChild>
            <w:div w:id="38281539">
              <w:marLeft w:val="0"/>
              <w:marRight w:val="0"/>
              <w:marTop w:val="0"/>
              <w:marBottom w:val="0"/>
              <w:divBdr>
                <w:top w:val="none" w:sz="0" w:space="0" w:color="auto"/>
                <w:left w:val="none" w:sz="0" w:space="0" w:color="auto"/>
                <w:bottom w:val="none" w:sz="0" w:space="0" w:color="auto"/>
                <w:right w:val="none" w:sz="0" w:space="0" w:color="auto"/>
              </w:divBdr>
            </w:div>
            <w:div w:id="84308518">
              <w:marLeft w:val="0"/>
              <w:marRight w:val="0"/>
              <w:marTop w:val="0"/>
              <w:marBottom w:val="0"/>
              <w:divBdr>
                <w:top w:val="none" w:sz="0" w:space="0" w:color="auto"/>
                <w:left w:val="none" w:sz="0" w:space="0" w:color="auto"/>
                <w:bottom w:val="none" w:sz="0" w:space="0" w:color="auto"/>
                <w:right w:val="none" w:sz="0" w:space="0" w:color="auto"/>
              </w:divBdr>
            </w:div>
            <w:div w:id="186409623">
              <w:marLeft w:val="0"/>
              <w:marRight w:val="0"/>
              <w:marTop w:val="0"/>
              <w:marBottom w:val="0"/>
              <w:divBdr>
                <w:top w:val="none" w:sz="0" w:space="0" w:color="auto"/>
                <w:left w:val="none" w:sz="0" w:space="0" w:color="auto"/>
                <w:bottom w:val="none" w:sz="0" w:space="0" w:color="auto"/>
                <w:right w:val="none" w:sz="0" w:space="0" w:color="auto"/>
              </w:divBdr>
            </w:div>
            <w:div w:id="429206258">
              <w:marLeft w:val="0"/>
              <w:marRight w:val="0"/>
              <w:marTop w:val="0"/>
              <w:marBottom w:val="0"/>
              <w:divBdr>
                <w:top w:val="none" w:sz="0" w:space="0" w:color="auto"/>
                <w:left w:val="none" w:sz="0" w:space="0" w:color="auto"/>
                <w:bottom w:val="none" w:sz="0" w:space="0" w:color="auto"/>
                <w:right w:val="none" w:sz="0" w:space="0" w:color="auto"/>
              </w:divBdr>
            </w:div>
            <w:div w:id="433021591">
              <w:marLeft w:val="0"/>
              <w:marRight w:val="0"/>
              <w:marTop w:val="0"/>
              <w:marBottom w:val="0"/>
              <w:divBdr>
                <w:top w:val="none" w:sz="0" w:space="0" w:color="auto"/>
                <w:left w:val="none" w:sz="0" w:space="0" w:color="auto"/>
                <w:bottom w:val="none" w:sz="0" w:space="0" w:color="auto"/>
                <w:right w:val="none" w:sz="0" w:space="0" w:color="auto"/>
              </w:divBdr>
            </w:div>
            <w:div w:id="455953747">
              <w:marLeft w:val="0"/>
              <w:marRight w:val="0"/>
              <w:marTop w:val="0"/>
              <w:marBottom w:val="0"/>
              <w:divBdr>
                <w:top w:val="none" w:sz="0" w:space="0" w:color="auto"/>
                <w:left w:val="none" w:sz="0" w:space="0" w:color="auto"/>
                <w:bottom w:val="none" w:sz="0" w:space="0" w:color="auto"/>
                <w:right w:val="none" w:sz="0" w:space="0" w:color="auto"/>
              </w:divBdr>
            </w:div>
            <w:div w:id="633799451">
              <w:marLeft w:val="0"/>
              <w:marRight w:val="0"/>
              <w:marTop w:val="0"/>
              <w:marBottom w:val="0"/>
              <w:divBdr>
                <w:top w:val="none" w:sz="0" w:space="0" w:color="auto"/>
                <w:left w:val="none" w:sz="0" w:space="0" w:color="auto"/>
                <w:bottom w:val="none" w:sz="0" w:space="0" w:color="auto"/>
                <w:right w:val="none" w:sz="0" w:space="0" w:color="auto"/>
              </w:divBdr>
            </w:div>
            <w:div w:id="642735945">
              <w:marLeft w:val="0"/>
              <w:marRight w:val="0"/>
              <w:marTop w:val="0"/>
              <w:marBottom w:val="0"/>
              <w:divBdr>
                <w:top w:val="none" w:sz="0" w:space="0" w:color="auto"/>
                <w:left w:val="none" w:sz="0" w:space="0" w:color="auto"/>
                <w:bottom w:val="none" w:sz="0" w:space="0" w:color="auto"/>
                <w:right w:val="none" w:sz="0" w:space="0" w:color="auto"/>
              </w:divBdr>
            </w:div>
            <w:div w:id="658507040">
              <w:marLeft w:val="0"/>
              <w:marRight w:val="0"/>
              <w:marTop w:val="0"/>
              <w:marBottom w:val="0"/>
              <w:divBdr>
                <w:top w:val="none" w:sz="0" w:space="0" w:color="auto"/>
                <w:left w:val="none" w:sz="0" w:space="0" w:color="auto"/>
                <w:bottom w:val="none" w:sz="0" w:space="0" w:color="auto"/>
                <w:right w:val="none" w:sz="0" w:space="0" w:color="auto"/>
              </w:divBdr>
            </w:div>
            <w:div w:id="782381658">
              <w:marLeft w:val="0"/>
              <w:marRight w:val="0"/>
              <w:marTop w:val="0"/>
              <w:marBottom w:val="0"/>
              <w:divBdr>
                <w:top w:val="none" w:sz="0" w:space="0" w:color="auto"/>
                <w:left w:val="none" w:sz="0" w:space="0" w:color="auto"/>
                <w:bottom w:val="none" w:sz="0" w:space="0" w:color="auto"/>
                <w:right w:val="none" w:sz="0" w:space="0" w:color="auto"/>
              </w:divBdr>
            </w:div>
            <w:div w:id="1037705056">
              <w:marLeft w:val="0"/>
              <w:marRight w:val="0"/>
              <w:marTop w:val="0"/>
              <w:marBottom w:val="0"/>
              <w:divBdr>
                <w:top w:val="none" w:sz="0" w:space="0" w:color="auto"/>
                <w:left w:val="none" w:sz="0" w:space="0" w:color="auto"/>
                <w:bottom w:val="none" w:sz="0" w:space="0" w:color="auto"/>
                <w:right w:val="none" w:sz="0" w:space="0" w:color="auto"/>
              </w:divBdr>
            </w:div>
            <w:div w:id="1327324778">
              <w:marLeft w:val="0"/>
              <w:marRight w:val="0"/>
              <w:marTop w:val="0"/>
              <w:marBottom w:val="0"/>
              <w:divBdr>
                <w:top w:val="none" w:sz="0" w:space="0" w:color="auto"/>
                <w:left w:val="none" w:sz="0" w:space="0" w:color="auto"/>
                <w:bottom w:val="none" w:sz="0" w:space="0" w:color="auto"/>
                <w:right w:val="none" w:sz="0" w:space="0" w:color="auto"/>
              </w:divBdr>
            </w:div>
            <w:div w:id="1328947417">
              <w:marLeft w:val="0"/>
              <w:marRight w:val="0"/>
              <w:marTop w:val="0"/>
              <w:marBottom w:val="0"/>
              <w:divBdr>
                <w:top w:val="none" w:sz="0" w:space="0" w:color="auto"/>
                <w:left w:val="none" w:sz="0" w:space="0" w:color="auto"/>
                <w:bottom w:val="none" w:sz="0" w:space="0" w:color="auto"/>
                <w:right w:val="none" w:sz="0" w:space="0" w:color="auto"/>
              </w:divBdr>
            </w:div>
            <w:div w:id="1333945220">
              <w:marLeft w:val="0"/>
              <w:marRight w:val="0"/>
              <w:marTop w:val="0"/>
              <w:marBottom w:val="0"/>
              <w:divBdr>
                <w:top w:val="none" w:sz="0" w:space="0" w:color="auto"/>
                <w:left w:val="none" w:sz="0" w:space="0" w:color="auto"/>
                <w:bottom w:val="none" w:sz="0" w:space="0" w:color="auto"/>
                <w:right w:val="none" w:sz="0" w:space="0" w:color="auto"/>
              </w:divBdr>
            </w:div>
            <w:div w:id="1353343741">
              <w:marLeft w:val="0"/>
              <w:marRight w:val="0"/>
              <w:marTop w:val="0"/>
              <w:marBottom w:val="0"/>
              <w:divBdr>
                <w:top w:val="none" w:sz="0" w:space="0" w:color="auto"/>
                <w:left w:val="none" w:sz="0" w:space="0" w:color="auto"/>
                <w:bottom w:val="none" w:sz="0" w:space="0" w:color="auto"/>
                <w:right w:val="none" w:sz="0" w:space="0" w:color="auto"/>
              </w:divBdr>
            </w:div>
            <w:div w:id="1383602198">
              <w:marLeft w:val="0"/>
              <w:marRight w:val="0"/>
              <w:marTop w:val="0"/>
              <w:marBottom w:val="0"/>
              <w:divBdr>
                <w:top w:val="none" w:sz="0" w:space="0" w:color="auto"/>
                <w:left w:val="none" w:sz="0" w:space="0" w:color="auto"/>
                <w:bottom w:val="none" w:sz="0" w:space="0" w:color="auto"/>
                <w:right w:val="none" w:sz="0" w:space="0" w:color="auto"/>
              </w:divBdr>
            </w:div>
            <w:div w:id="1398279557">
              <w:marLeft w:val="0"/>
              <w:marRight w:val="0"/>
              <w:marTop w:val="0"/>
              <w:marBottom w:val="0"/>
              <w:divBdr>
                <w:top w:val="none" w:sz="0" w:space="0" w:color="auto"/>
                <w:left w:val="none" w:sz="0" w:space="0" w:color="auto"/>
                <w:bottom w:val="none" w:sz="0" w:space="0" w:color="auto"/>
                <w:right w:val="none" w:sz="0" w:space="0" w:color="auto"/>
              </w:divBdr>
            </w:div>
            <w:div w:id="1453283363">
              <w:marLeft w:val="0"/>
              <w:marRight w:val="0"/>
              <w:marTop w:val="0"/>
              <w:marBottom w:val="0"/>
              <w:divBdr>
                <w:top w:val="none" w:sz="0" w:space="0" w:color="auto"/>
                <w:left w:val="none" w:sz="0" w:space="0" w:color="auto"/>
                <w:bottom w:val="none" w:sz="0" w:space="0" w:color="auto"/>
                <w:right w:val="none" w:sz="0" w:space="0" w:color="auto"/>
              </w:divBdr>
            </w:div>
            <w:div w:id="1489401783">
              <w:marLeft w:val="0"/>
              <w:marRight w:val="0"/>
              <w:marTop w:val="0"/>
              <w:marBottom w:val="0"/>
              <w:divBdr>
                <w:top w:val="none" w:sz="0" w:space="0" w:color="auto"/>
                <w:left w:val="none" w:sz="0" w:space="0" w:color="auto"/>
                <w:bottom w:val="none" w:sz="0" w:space="0" w:color="auto"/>
                <w:right w:val="none" w:sz="0" w:space="0" w:color="auto"/>
              </w:divBdr>
            </w:div>
            <w:div w:id="1940864797">
              <w:marLeft w:val="0"/>
              <w:marRight w:val="0"/>
              <w:marTop w:val="0"/>
              <w:marBottom w:val="0"/>
              <w:divBdr>
                <w:top w:val="none" w:sz="0" w:space="0" w:color="auto"/>
                <w:left w:val="none" w:sz="0" w:space="0" w:color="auto"/>
                <w:bottom w:val="none" w:sz="0" w:space="0" w:color="auto"/>
                <w:right w:val="none" w:sz="0" w:space="0" w:color="auto"/>
              </w:divBdr>
            </w:div>
          </w:divsChild>
        </w:div>
        <w:div w:id="786312012">
          <w:marLeft w:val="0"/>
          <w:marRight w:val="0"/>
          <w:marTop w:val="0"/>
          <w:marBottom w:val="0"/>
          <w:divBdr>
            <w:top w:val="none" w:sz="0" w:space="0" w:color="auto"/>
            <w:left w:val="none" w:sz="0" w:space="0" w:color="auto"/>
            <w:bottom w:val="none" w:sz="0" w:space="0" w:color="auto"/>
            <w:right w:val="none" w:sz="0" w:space="0" w:color="auto"/>
          </w:divBdr>
        </w:div>
        <w:div w:id="962346226">
          <w:marLeft w:val="0"/>
          <w:marRight w:val="0"/>
          <w:marTop w:val="0"/>
          <w:marBottom w:val="0"/>
          <w:divBdr>
            <w:top w:val="none" w:sz="0" w:space="0" w:color="auto"/>
            <w:left w:val="none" w:sz="0" w:space="0" w:color="auto"/>
            <w:bottom w:val="none" w:sz="0" w:space="0" w:color="auto"/>
            <w:right w:val="none" w:sz="0" w:space="0" w:color="auto"/>
          </w:divBdr>
        </w:div>
        <w:div w:id="990450889">
          <w:marLeft w:val="0"/>
          <w:marRight w:val="0"/>
          <w:marTop w:val="0"/>
          <w:marBottom w:val="0"/>
          <w:divBdr>
            <w:top w:val="none" w:sz="0" w:space="0" w:color="auto"/>
            <w:left w:val="none" w:sz="0" w:space="0" w:color="auto"/>
            <w:bottom w:val="none" w:sz="0" w:space="0" w:color="auto"/>
            <w:right w:val="none" w:sz="0" w:space="0" w:color="auto"/>
          </w:divBdr>
        </w:div>
        <w:div w:id="1047533099">
          <w:marLeft w:val="0"/>
          <w:marRight w:val="0"/>
          <w:marTop w:val="0"/>
          <w:marBottom w:val="0"/>
          <w:divBdr>
            <w:top w:val="none" w:sz="0" w:space="0" w:color="auto"/>
            <w:left w:val="none" w:sz="0" w:space="0" w:color="auto"/>
            <w:bottom w:val="none" w:sz="0" w:space="0" w:color="auto"/>
            <w:right w:val="none" w:sz="0" w:space="0" w:color="auto"/>
          </w:divBdr>
          <w:divsChild>
            <w:div w:id="10380565">
              <w:marLeft w:val="0"/>
              <w:marRight w:val="0"/>
              <w:marTop w:val="0"/>
              <w:marBottom w:val="0"/>
              <w:divBdr>
                <w:top w:val="none" w:sz="0" w:space="0" w:color="auto"/>
                <w:left w:val="none" w:sz="0" w:space="0" w:color="auto"/>
                <w:bottom w:val="none" w:sz="0" w:space="0" w:color="auto"/>
                <w:right w:val="none" w:sz="0" w:space="0" w:color="auto"/>
              </w:divBdr>
            </w:div>
            <w:div w:id="236671194">
              <w:marLeft w:val="0"/>
              <w:marRight w:val="0"/>
              <w:marTop w:val="0"/>
              <w:marBottom w:val="0"/>
              <w:divBdr>
                <w:top w:val="none" w:sz="0" w:space="0" w:color="auto"/>
                <w:left w:val="none" w:sz="0" w:space="0" w:color="auto"/>
                <w:bottom w:val="none" w:sz="0" w:space="0" w:color="auto"/>
                <w:right w:val="none" w:sz="0" w:space="0" w:color="auto"/>
              </w:divBdr>
            </w:div>
            <w:div w:id="282544322">
              <w:marLeft w:val="0"/>
              <w:marRight w:val="0"/>
              <w:marTop w:val="0"/>
              <w:marBottom w:val="0"/>
              <w:divBdr>
                <w:top w:val="none" w:sz="0" w:space="0" w:color="auto"/>
                <w:left w:val="none" w:sz="0" w:space="0" w:color="auto"/>
                <w:bottom w:val="none" w:sz="0" w:space="0" w:color="auto"/>
                <w:right w:val="none" w:sz="0" w:space="0" w:color="auto"/>
              </w:divBdr>
            </w:div>
            <w:div w:id="482817450">
              <w:marLeft w:val="0"/>
              <w:marRight w:val="0"/>
              <w:marTop w:val="0"/>
              <w:marBottom w:val="0"/>
              <w:divBdr>
                <w:top w:val="none" w:sz="0" w:space="0" w:color="auto"/>
                <w:left w:val="none" w:sz="0" w:space="0" w:color="auto"/>
                <w:bottom w:val="none" w:sz="0" w:space="0" w:color="auto"/>
                <w:right w:val="none" w:sz="0" w:space="0" w:color="auto"/>
              </w:divBdr>
            </w:div>
            <w:div w:id="629671041">
              <w:marLeft w:val="0"/>
              <w:marRight w:val="0"/>
              <w:marTop w:val="0"/>
              <w:marBottom w:val="0"/>
              <w:divBdr>
                <w:top w:val="none" w:sz="0" w:space="0" w:color="auto"/>
                <w:left w:val="none" w:sz="0" w:space="0" w:color="auto"/>
                <w:bottom w:val="none" w:sz="0" w:space="0" w:color="auto"/>
                <w:right w:val="none" w:sz="0" w:space="0" w:color="auto"/>
              </w:divBdr>
            </w:div>
            <w:div w:id="754285435">
              <w:marLeft w:val="0"/>
              <w:marRight w:val="0"/>
              <w:marTop w:val="0"/>
              <w:marBottom w:val="0"/>
              <w:divBdr>
                <w:top w:val="none" w:sz="0" w:space="0" w:color="auto"/>
                <w:left w:val="none" w:sz="0" w:space="0" w:color="auto"/>
                <w:bottom w:val="none" w:sz="0" w:space="0" w:color="auto"/>
                <w:right w:val="none" w:sz="0" w:space="0" w:color="auto"/>
              </w:divBdr>
            </w:div>
            <w:div w:id="1006595841">
              <w:marLeft w:val="0"/>
              <w:marRight w:val="0"/>
              <w:marTop w:val="0"/>
              <w:marBottom w:val="0"/>
              <w:divBdr>
                <w:top w:val="none" w:sz="0" w:space="0" w:color="auto"/>
                <w:left w:val="none" w:sz="0" w:space="0" w:color="auto"/>
                <w:bottom w:val="none" w:sz="0" w:space="0" w:color="auto"/>
                <w:right w:val="none" w:sz="0" w:space="0" w:color="auto"/>
              </w:divBdr>
            </w:div>
            <w:div w:id="1169634476">
              <w:marLeft w:val="0"/>
              <w:marRight w:val="0"/>
              <w:marTop w:val="0"/>
              <w:marBottom w:val="0"/>
              <w:divBdr>
                <w:top w:val="none" w:sz="0" w:space="0" w:color="auto"/>
                <w:left w:val="none" w:sz="0" w:space="0" w:color="auto"/>
                <w:bottom w:val="none" w:sz="0" w:space="0" w:color="auto"/>
                <w:right w:val="none" w:sz="0" w:space="0" w:color="auto"/>
              </w:divBdr>
            </w:div>
            <w:div w:id="1177501050">
              <w:marLeft w:val="0"/>
              <w:marRight w:val="0"/>
              <w:marTop w:val="0"/>
              <w:marBottom w:val="0"/>
              <w:divBdr>
                <w:top w:val="none" w:sz="0" w:space="0" w:color="auto"/>
                <w:left w:val="none" w:sz="0" w:space="0" w:color="auto"/>
                <w:bottom w:val="none" w:sz="0" w:space="0" w:color="auto"/>
                <w:right w:val="none" w:sz="0" w:space="0" w:color="auto"/>
              </w:divBdr>
            </w:div>
            <w:div w:id="1267496602">
              <w:marLeft w:val="0"/>
              <w:marRight w:val="0"/>
              <w:marTop w:val="0"/>
              <w:marBottom w:val="0"/>
              <w:divBdr>
                <w:top w:val="none" w:sz="0" w:space="0" w:color="auto"/>
                <w:left w:val="none" w:sz="0" w:space="0" w:color="auto"/>
                <w:bottom w:val="none" w:sz="0" w:space="0" w:color="auto"/>
                <w:right w:val="none" w:sz="0" w:space="0" w:color="auto"/>
              </w:divBdr>
            </w:div>
            <w:div w:id="1337923325">
              <w:marLeft w:val="0"/>
              <w:marRight w:val="0"/>
              <w:marTop w:val="0"/>
              <w:marBottom w:val="0"/>
              <w:divBdr>
                <w:top w:val="none" w:sz="0" w:space="0" w:color="auto"/>
                <w:left w:val="none" w:sz="0" w:space="0" w:color="auto"/>
                <w:bottom w:val="none" w:sz="0" w:space="0" w:color="auto"/>
                <w:right w:val="none" w:sz="0" w:space="0" w:color="auto"/>
              </w:divBdr>
            </w:div>
            <w:div w:id="1408264890">
              <w:marLeft w:val="0"/>
              <w:marRight w:val="0"/>
              <w:marTop w:val="0"/>
              <w:marBottom w:val="0"/>
              <w:divBdr>
                <w:top w:val="none" w:sz="0" w:space="0" w:color="auto"/>
                <w:left w:val="none" w:sz="0" w:space="0" w:color="auto"/>
                <w:bottom w:val="none" w:sz="0" w:space="0" w:color="auto"/>
                <w:right w:val="none" w:sz="0" w:space="0" w:color="auto"/>
              </w:divBdr>
            </w:div>
            <w:div w:id="1461070804">
              <w:marLeft w:val="0"/>
              <w:marRight w:val="0"/>
              <w:marTop w:val="0"/>
              <w:marBottom w:val="0"/>
              <w:divBdr>
                <w:top w:val="none" w:sz="0" w:space="0" w:color="auto"/>
                <w:left w:val="none" w:sz="0" w:space="0" w:color="auto"/>
                <w:bottom w:val="none" w:sz="0" w:space="0" w:color="auto"/>
                <w:right w:val="none" w:sz="0" w:space="0" w:color="auto"/>
              </w:divBdr>
            </w:div>
            <w:div w:id="1470634238">
              <w:marLeft w:val="0"/>
              <w:marRight w:val="0"/>
              <w:marTop w:val="0"/>
              <w:marBottom w:val="0"/>
              <w:divBdr>
                <w:top w:val="none" w:sz="0" w:space="0" w:color="auto"/>
                <w:left w:val="none" w:sz="0" w:space="0" w:color="auto"/>
                <w:bottom w:val="none" w:sz="0" w:space="0" w:color="auto"/>
                <w:right w:val="none" w:sz="0" w:space="0" w:color="auto"/>
              </w:divBdr>
            </w:div>
            <w:div w:id="1522208946">
              <w:marLeft w:val="0"/>
              <w:marRight w:val="0"/>
              <w:marTop w:val="0"/>
              <w:marBottom w:val="0"/>
              <w:divBdr>
                <w:top w:val="none" w:sz="0" w:space="0" w:color="auto"/>
                <w:left w:val="none" w:sz="0" w:space="0" w:color="auto"/>
                <w:bottom w:val="none" w:sz="0" w:space="0" w:color="auto"/>
                <w:right w:val="none" w:sz="0" w:space="0" w:color="auto"/>
              </w:divBdr>
            </w:div>
            <w:div w:id="1540581768">
              <w:marLeft w:val="0"/>
              <w:marRight w:val="0"/>
              <w:marTop w:val="0"/>
              <w:marBottom w:val="0"/>
              <w:divBdr>
                <w:top w:val="none" w:sz="0" w:space="0" w:color="auto"/>
                <w:left w:val="none" w:sz="0" w:space="0" w:color="auto"/>
                <w:bottom w:val="none" w:sz="0" w:space="0" w:color="auto"/>
                <w:right w:val="none" w:sz="0" w:space="0" w:color="auto"/>
              </w:divBdr>
            </w:div>
            <w:div w:id="1677657769">
              <w:marLeft w:val="0"/>
              <w:marRight w:val="0"/>
              <w:marTop w:val="0"/>
              <w:marBottom w:val="0"/>
              <w:divBdr>
                <w:top w:val="none" w:sz="0" w:space="0" w:color="auto"/>
                <w:left w:val="none" w:sz="0" w:space="0" w:color="auto"/>
                <w:bottom w:val="none" w:sz="0" w:space="0" w:color="auto"/>
                <w:right w:val="none" w:sz="0" w:space="0" w:color="auto"/>
              </w:divBdr>
            </w:div>
            <w:div w:id="1703051108">
              <w:marLeft w:val="0"/>
              <w:marRight w:val="0"/>
              <w:marTop w:val="0"/>
              <w:marBottom w:val="0"/>
              <w:divBdr>
                <w:top w:val="none" w:sz="0" w:space="0" w:color="auto"/>
                <w:left w:val="none" w:sz="0" w:space="0" w:color="auto"/>
                <w:bottom w:val="none" w:sz="0" w:space="0" w:color="auto"/>
                <w:right w:val="none" w:sz="0" w:space="0" w:color="auto"/>
              </w:divBdr>
            </w:div>
            <w:div w:id="1950431875">
              <w:marLeft w:val="0"/>
              <w:marRight w:val="0"/>
              <w:marTop w:val="0"/>
              <w:marBottom w:val="0"/>
              <w:divBdr>
                <w:top w:val="none" w:sz="0" w:space="0" w:color="auto"/>
                <w:left w:val="none" w:sz="0" w:space="0" w:color="auto"/>
                <w:bottom w:val="none" w:sz="0" w:space="0" w:color="auto"/>
                <w:right w:val="none" w:sz="0" w:space="0" w:color="auto"/>
              </w:divBdr>
            </w:div>
          </w:divsChild>
        </w:div>
        <w:div w:id="1172453841">
          <w:marLeft w:val="0"/>
          <w:marRight w:val="0"/>
          <w:marTop w:val="0"/>
          <w:marBottom w:val="0"/>
          <w:divBdr>
            <w:top w:val="none" w:sz="0" w:space="0" w:color="auto"/>
            <w:left w:val="none" w:sz="0" w:space="0" w:color="auto"/>
            <w:bottom w:val="none" w:sz="0" w:space="0" w:color="auto"/>
            <w:right w:val="none" w:sz="0" w:space="0" w:color="auto"/>
          </w:divBdr>
        </w:div>
        <w:div w:id="1684161841">
          <w:marLeft w:val="0"/>
          <w:marRight w:val="0"/>
          <w:marTop w:val="0"/>
          <w:marBottom w:val="0"/>
          <w:divBdr>
            <w:top w:val="none" w:sz="0" w:space="0" w:color="auto"/>
            <w:left w:val="none" w:sz="0" w:space="0" w:color="auto"/>
            <w:bottom w:val="none" w:sz="0" w:space="0" w:color="auto"/>
            <w:right w:val="none" w:sz="0" w:space="0" w:color="auto"/>
          </w:divBdr>
        </w:div>
        <w:div w:id="1737818718">
          <w:marLeft w:val="0"/>
          <w:marRight w:val="0"/>
          <w:marTop w:val="0"/>
          <w:marBottom w:val="0"/>
          <w:divBdr>
            <w:top w:val="none" w:sz="0" w:space="0" w:color="auto"/>
            <w:left w:val="none" w:sz="0" w:space="0" w:color="auto"/>
            <w:bottom w:val="none" w:sz="0" w:space="0" w:color="auto"/>
            <w:right w:val="none" w:sz="0" w:space="0" w:color="auto"/>
          </w:divBdr>
        </w:div>
        <w:div w:id="1750224088">
          <w:marLeft w:val="0"/>
          <w:marRight w:val="0"/>
          <w:marTop w:val="0"/>
          <w:marBottom w:val="0"/>
          <w:divBdr>
            <w:top w:val="none" w:sz="0" w:space="0" w:color="auto"/>
            <w:left w:val="none" w:sz="0" w:space="0" w:color="auto"/>
            <w:bottom w:val="none" w:sz="0" w:space="0" w:color="auto"/>
            <w:right w:val="none" w:sz="0" w:space="0" w:color="auto"/>
          </w:divBdr>
          <w:divsChild>
            <w:div w:id="200289932">
              <w:marLeft w:val="0"/>
              <w:marRight w:val="0"/>
              <w:marTop w:val="0"/>
              <w:marBottom w:val="0"/>
              <w:divBdr>
                <w:top w:val="none" w:sz="0" w:space="0" w:color="auto"/>
                <w:left w:val="none" w:sz="0" w:space="0" w:color="auto"/>
                <w:bottom w:val="none" w:sz="0" w:space="0" w:color="auto"/>
                <w:right w:val="none" w:sz="0" w:space="0" w:color="auto"/>
              </w:divBdr>
            </w:div>
            <w:div w:id="296030064">
              <w:marLeft w:val="0"/>
              <w:marRight w:val="0"/>
              <w:marTop w:val="0"/>
              <w:marBottom w:val="0"/>
              <w:divBdr>
                <w:top w:val="none" w:sz="0" w:space="0" w:color="auto"/>
                <w:left w:val="none" w:sz="0" w:space="0" w:color="auto"/>
                <w:bottom w:val="none" w:sz="0" w:space="0" w:color="auto"/>
                <w:right w:val="none" w:sz="0" w:space="0" w:color="auto"/>
              </w:divBdr>
            </w:div>
            <w:div w:id="403916491">
              <w:marLeft w:val="0"/>
              <w:marRight w:val="0"/>
              <w:marTop w:val="0"/>
              <w:marBottom w:val="0"/>
              <w:divBdr>
                <w:top w:val="none" w:sz="0" w:space="0" w:color="auto"/>
                <w:left w:val="none" w:sz="0" w:space="0" w:color="auto"/>
                <w:bottom w:val="none" w:sz="0" w:space="0" w:color="auto"/>
                <w:right w:val="none" w:sz="0" w:space="0" w:color="auto"/>
              </w:divBdr>
            </w:div>
            <w:div w:id="507913358">
              <w:marLeft w:val="0"/>
              <w:marRight w:val="0"/>
              <w:marTop w:val="0"/>
              <w:marBottom w:val="0"/>
              <w:divBdr>
                <w:top w:val="none" w:sz="0" w:space="0" w:color="auto"/>
                <w:left w:val="none" w:sz="0" w:space="0" w:color="auto"/>
                <w:bottom w:val="none" w:sz="0" w:space="0" w:color="auto"/>
                <w:right w:val="none" w:sz="0" w:space="0" w:color="auto"/>
              </w:divBdr>
            </w:div>
            <w:div w:id="895817686">
              <w:marLeft w:val="0"/>
              <w:marRight w:val="0"/>
              <w:marTop w:val="0"/>
              <w:marBottom w:val="0"/>
              <w:divBdr>
                <w:top w:val="none" w:sz="0" w:space="0" w:color="auto"/>
                <w:left w:val="none" w:sz="0" w:space="0" w:color="auto"/>
                <w:bottom w:val="none" w:sz="0" w:space="0" w:color="auto"/>
                <w:right w:val="none" w:sz="0" w:space="0" w:color="auto"/>
              </w:divBdr>
            </w:div>
            <w:div w:id="932783442">
              <w:marLeft w:val="0"/>
              <w:marRight w:val="0"/>
              <w:marTop w:val="0"/>
              <w:marBottom w:val="0"/>
              <w:divBdr>
                <w:top w:val="none" w:sz="0" w:space="0" w:color="auto"/>
                <w:left w:val="none" w:sz="0" w:space="0" w:color="auto"/>
                <w:bottom w:val="none" w:sz="0" w:space="0" w:color="auto"/>
                <w:right w:val="none" w:sz="0" w:space="0" w:color="auto"/>
              </w:divBdr>
            </w:div>
            <w:div w:id="1344278294">
              <w:marLeft w:val="0"/>
              <w:marRight w:val="0"/>
              <w:marTop w:val="0"/>
              <w:marBottom w:val="0"/>
              <w:divBdr>
                <w:top w:val="none" w:sz="0" w:space="0" w:color="auto"/>
                <w:left w:val="none" w:sz="0" w:space="0" w:color="auto"/>
                <w:bottom w:val="none" w:sz="0" w:space="0" w:color="auto"/>
                <w:right w:val="none" w:sz="0" w:space="0" w:color="auto"/>
              </w:divBdr>
            </w:div>
            <w:div w:id="1397702547">
              <w:marLeft w:val="0"/>
              <w:marRight w:val="0"/>
              <w:marTop w:val="0"/>
              <w:marBottom w:val="0"/>
              <w:divBdr>
                <w:top w:val="none" w:sz="0" w:space="0" w:color="auto"/>
                <w:left w:val="none" w:sz="0" w:space="0" w:color="auto"/>
                <w:bottom w:val="none" w:sz="0" w:space="0" w:color="auto"/>
                <w:right w:val="none" w:sz="0" w:space="0" w:color="auto"/>
              </w:divBdr>
            </w:div>
            <w:div w:id="1433432719">
              <w:marLeft w:val="0"/>
              <w:marRight w:val="0"/>
              <w:marTop w:val="0"/>
              <w:marBottom w:val="0"/>
              <w:divBdr>
                <w:top w:val="none" w:sz="0" w:space="0" w:color="auto"/>
                <w:left w:val="none" w:sz="0" w:space="0" w:color="auto"/>
                <w:bottom w:val="none" w:sz="0" w:space="0" w:color="auto"/>
                <w:right w:val="none" w:sz="0" w:space="0" w:color="auto"/>
              </w:divBdr>
            </w:div>
            <w:div w:id="1444039538">
              <w:marLeft w:val="0"/>
              <w:marRight w:val="0"/>
              <w:marTop w:val="0"/>
              <w:marBottom w:val="0"/>
              <w:divBdr>
                <w:top w:val="none" w:sz="0" w:space="0" w:color="auto"/>
                <w:left w:val="none" w:sz="0" w:space="0" w:color="auto"/>
                <w:bottom w:val="none" w:sz="0" w:space="0" w:color="auto"/>
                <w:right w:val="none" w:sz="0" w:space="0" w:color="auto"/>
              </w:divBdr>
            </w:div>
            <w:div w:id="1523978727">
              <w:marLeft w:val="0"/>
              <w:marRight w:val="0"/>
              <w:marTop w:val="0"/>
              <w:marBottom w:val="0"/>
              <w:divBdr>
                <w:top w:val="none" w:sz="0" w:space="0" w:color="auto"/>
                <w:left w:val="none" w:sz="0" w:space="0" w:color="auto"/>
                <w:bottom w:val="none" w:sz="0" w:space="0" w:color="auto"/>
                <w:right w:val="none" w:sz="0" w:space="0" w:color="auto"/>
              </w:divBdr>
            </w:div>
            <w:div w:id="1570648464">
              <w:marLeft w:val="0"/>
              <w:marRight w:val="0"/>
              <w:marTop w:val="0"/>
              <w:marBottom w:val="0"/>
              <w:divBdr>
                <w:top w:val="none" w:sz="0" w:space="0" w:color="auto"/>
                <w:left w:val="none" w:sz="0" w:space="0" w:color="auto"/>
                <w:bottom w:val="none" w:sz="0" w:space="0" w:color="auto"/>
                <w:right w:val="none" w:sz="0" w:space="0" w:color="auto"/>
              </w:divBdr>
            </w:div>
            <w:div w:id="1629704285">
              <w:marLeft w:val="0"/>
              <w:marRight w:val="0"/>
              <w:marTop w:val="0"/>
              <w:marBottom w:val="0"/>
              <w:divBdr>
                <w:top w:val="none" w:sz="0" w:space="0" w:color="auto"/>
                <w:left w:val="none" w:sz="0" w:space="0" w:color="auto"/>
                <w:bottom w:val="none" w:sz="0" w:space="0" w:color="auto"/>
                <w:right w:val="none" w:sz="0" w:space="0" w:color="auto"/>
              </w:divBdr>
            </w:div>
            <w:div w:id="1680156884">
              <w:marLeft w:val="0"/>
              <w:marRight w:val="0"/>
              <w:marTop w:val="0"/>
              <w:marBottom w:val="0"/>
              <w:divBdr>
                <w:top w:val="none" w:sz="0" w:space="0" w:color="auto"/>
                <w:left w:val="none" w:sz="0" w:space="0" w:color="auto"/>
                <w:bottom w:val="none" w:sz="0" w:space="0" w:color="auto"/>
                <w:right w:val="none" w:sz="0" w:space="0" w:color="auto"/>
              </w:divBdr>
            </w:div>
            <w:div w:id="1843010652">
              <w:marLeft w:val="0"/>
              <w:marRight w:val="0"/>
              <w:marTop w:val="0"/>
              <w:marBottom w:val="0"/>
              <w:divBdr>
                <w:top w:val="none" w:sz="0" w:space="0" w:color="auto"/>
                <w:left w:val="none" w:sz="0" w:space="0" w:color="auto"/>
                <w:bottom w:val="none" w:sz="0" w:space="0" w:color="auto"/>
                <w:right w:val="none" w:sz="0" w:space="0" w:color="auto"/>
              </w:divBdr>
            </w:div>
          </w:divsChild>
        </w:div>
        <w:div w:id="1798375088">
          <w:marLeft w:val="0"/>
          <w:marRight w:val="0"/>
          <w:marTop w:val="0"/>
          <w:marBottom w:val="0"/>
          <w:divBdr>
            <w:top w:val="none" w:sz="0" w:space="0" w:color="auto"/>
            <w:left w:val="none" w:sz="0" w:space="0" w:color="auto"/>
            <w:bottom w:val="none" w:sz="0" w:space="0" w:color="auto"/>
            <w:right w:val="none" w:sz="0" w:space="0" w:color="auto"/>
          </w:divBdr>
          <w:divsChild>
            <w:div w:id="50036578">
              <w:marLeft w:val="0"/>
              <w:marRight w:val="0"/>
              <w:marTop w:val="0"/>
              <w:marBottom w:val="0"/>
              <w:divBdr>
                <w:top w:val="none" w:sz="0" w:space="0" w:color="auto"/>
                <w:left w:val="none" w:sz="0" w:space="0" w:color="auto"/>
                <w:bottom w:val="none" w:sz="0" w:space="0" w:color="auto"/>
                <w:right w:val="none" w:sz="0" w:space="0" w:color="auto"/>
              </w:divBdr>
            </w:div>
            <w:div w:id="277495642">
              <w:marLeft w:val="0"/>
              <w:marRight w:val="0"/>
              <w:marTop w:val="0"/>
              <w:marBottom w:val="0"/>
              <w:divBdr>
                <w:top w:val="none" w:sz="0" w:space="0" w:color="auto"/>
                <w:left w:val="none" w:sz="0" w:space="0" w:color="auto"/>
                <w:bottom w:val="none" w:sz="0" w:space="0" w:color="auto"/>
                <w:right w:val="none" w:sz="0" w:space="0" w:color="auto"/>
              </w:divBdr>
            </w:div>
            <w:div w:id="686641615">
              <w:marLeft w:val="0"/>
              <w:marRight w:val="0"/>
              <w:marTop w:val="0"/>
              <w:marBottom w:val="0"/>
              <w:divBdr>
                <w:top w:val="none" w:sz="0" w:space="0" w:color="auto"/>
                <w:left w:val="none" w:sz="0" w:space="0" w:color="auto"/>
                <w:bottom w:val="none" w:sz="0" w:space="0" w:color="auto"/>
                <w:right w:val="none" w:sz="0" w:space="0" w:color="auto"/>
              </w:divBdr>
            </w:div>
            <w:div w:id="1810896603">
              <w:marLeft w:val="0"/>
              <w:marRight w:val="0"/>
              <w:marTop w:val="0"/>
              <w:marBottom w:val="0"/>
              <w:divBdr>
                <w:top w:val="none" w:sz="0" w:space="0" w:color="auto"/>
                <w:left w:val="none" w:sz="0" w:space="0" w:color="auto"/>
                <w:bottom w:val="none" w:sz="0" w:space="0" w:color="auto"/>
                <w:right w:val="none" w:sz="0" w:space="0" w:color="auto"/>
              </w:divBdr>
            </w:div>
            <w:div w:id="1850485180">
              <w:marLeft w:val="0"/>
              <w:marRight w:val="0"/>
              <w:marTop w:val="0"/>
              <w:marBottom w:val="0"/>
              <w:divBdr>
                <w:top w:val="none" w:sz="0" w:space="0" w:color="auto"/>
                <w:left w:val="none" w:sz="0" w:space="0" w:color="auto"/>
                <w:bottom w:val="none" w:sz="0" w:space="0" w:color="auto"/>
                <w:right w:val="none" w:sz="0" w:space="0" w:color="auto"/>
              </w:divBdr>
            </w:div>
            <w:div w:id="1967656410">
              <w:marLeft w:val="0"/>
              <w:marRight w:val="0"/>
              <w:marTop w:val="0"/>
              <w:marBottom w:val="0"/>
              <w:divBdr>
                <w:top w:val="none" w:sz="0" w:space="0" w:color="auto"/>
                <w:left w:val="none" w:sz="0" w:space="0" w:color="auto"/>
                <w:bottom w:val="none" w:sz="0" w:space="0" w:color="auto"/>
                <w:right w:val="none" w:sz="0" w:space="0" w:color="auto"/>
              </w:divBdr>
            </w:div>
          </w:divsChild>
        </w:div>
        <w:div w:id="1943102827">
          <w:marLeft w:val="0"/>
          <w:marRight w:val="0"/>
          <w:marTop w:val="0"/>
          <w:marBottom w:val="0"/>
          <w:divBdr>
            <w:top w:val="none" w:sz="0" w:space="0" w:color="auto"/>
            <w:left w:val="none" w:sz="0" w:space="0" w:color="auto"/>
            <w:bottom w:val="none" w:sz="0" w:space="0" w:color="auto"/>
            <w:right w:val="none" w:sz="0" w:space="0" w:color="auto"/>
          </w:divBdr>
        </w:div>
      </w:divsChild>
    </w:div>
    <w:div w:id="85225803">
      <w:bodyDiv w:val="1"/>
      <w:marLeft w:val="0"/>
      <w:marRight w:val="0"/>
      <w:marTop w:val="0"/>
      <w:marBottom w:val="0"/>
      <w:divBdr>
        <w:top w:val="none" w:sz="0" w:space="0" w:color="auto"/>
        <w:left w:val="none" w:sz="0" w:space="0" w:color="auto"/>
        <w:bottom w:val="none" w:sz="0" w:space="0" w:color="auto"/>
        <w:right w:val="none" w:sz="0" w:space="0" w:color="auto"/>
      </w:divBdr>
    </w:div>
    <w:div w:id="85615306">
      <w:bodyDiv w:val="1"/>
      <w:marLeft w:val="0"/>
      <w:marRight w:val="0"/>
      <w:marTop w:val="0"/>
      <w:marBottom w:val="0"/>
      <w:divBdr>
        <w:top w:val="none" w:sz="0" w:space="0" w:color="auto"/>
        <w:left w:val="none" w:sz="0" w:space="0" w:color="auto"/>
        <w:bottom w:val="none" w:sz="0" w:space="0" w:color="auto"/>
        <w:right w:val="none" w:sz="0" w:space="0" w:color="auto"/>
      </w:divBdr>
      <w:divsChild>
        <w:div w:id="25760318">
          <w:marLeft w:val="0"/>
          <w:marRight w:val="0"/>
          <w:marTop w:val="0"/>
          <w:marBottom w:val="0"/>
          <w:divBdr>
            <w:top w:val="none" w:sz="0" w:space="0" w:color="auto"/>
            <w:left w:val="none" w:sz="0" w:space="0" w:color="auto"/>
            <w:bottom w:val="none" w:sz="0" w:space="0" w:color="auto"/>
            <w:right w:val="none" w:sz="0" w:space="0" w:color="auto"/>
          </w:divBdr>
        </w:div>
        <w:div w:id="54086767">
          <w:marLeft w:val="0"/>
          <w:marRight w:val="0"/>
          <w:marTop w:val="0"/>
          <w:marBottom w:val="0"/>
          <w:divBdr>
            <w:top w:val="none" w:sz="0" w:space="0" w:color="auto"/>
            <w:left w:val="none" w:sz="0" w:space="0" w:color="auto"/>
            <w:bottom w:val="none" w:sz="0" w:space="0" w:color="auto"/>
            <w:right w:val="none" w:sz="0" w:space="0" w:color="auto"/>
          </w:divBdr>
        </w:div>
        <w:div w:id="155466059">
          <w:marLeft w:val="0"/>
          <w:marRight w:val="0"/>
          <w:marTop w:val="0"/>
          <w:marBottom w:val="0"/>
          <w:divBdr>
            <w:top w:val="none" w:sz="0" w:space="0" w:color="auto"/>
            <w:left w:val="none" w:sz="0" w:space="0" w:color="auto"/>
            <w:bottom w:val="none" w:sz="0" w:space="0" w:color="auto"/>
            <w:right w:val="none" w:sz="0" w:space="0" w:color="auto"/>
          </w:divBdr>
        </w:div>
        <w:div w:id="180358356">
          <w:marLeft w:val="0"/>
          <w:marRight w:val="0"/>
          <w:marTop w:val="0"/>
          <w:marBottom w:val="0"/>
          <w:divBdr>
            <w:top w:val="none" w:sz="0" w:space="0" w:color="auto"/>
            <w:left w:val="none" w:sz="0" w:space="0" w:color="auto"/>
            <w:bottom w:val="none" w:sz="0" w:space="0" w:color="auto"/>
            <w:right w:val="none" w:sz="0" w:space="0" w:color="auto"/>
          </w:divBdr>
        </w:div>
        <w:div w:id="272131873">
          <w:marLeft w:val="0"/>
          <w:marRight w:val="0"/>
          <w:marTop w:val="0"/>
          <w:marBottom w:val="0"/>
          <w:divBdr>
            <w:top w:val="none" w:sz="0" w:space="0" w:color="auto"/>
            <w:left w:val="none" w:sz="0" w:space="0" w:color="auto"/>
            <w:bottom w:val="none" w:sz="0" w:space="0" w:color="auto"/>
            <w:right w:val="none" w:sz="0" w:space="0" w:color="auto"/>
          </w:divBdr>
        </w:div>
        <w:div w:id="314265836">
          <w:marLeft w:val="0"/>
          <w:marRight w:val="0"/>
          <w:marTop w:val="0"/>
          <w:marBottom w:val="0"/>
          <w:divBdr>
            <w:top w:val="none" w:sz="0" w:space="0" w:color="auto"/>
            <w:left w:val="none" w:sz="0" w:space="0" w:color="auto"/>
            <w:bottom w:val="none" w:sz="0" w:space="0" w:color="auto"/>
            <w:right w:val="none" w:sz="0" w:space="0" w:color="auto"/>
          </w:divBdr>
        </w:div>
        <w:div w:id="326134204">
          <w:marLeft w:val="0"/>
          <w:marRight w:val="0"/>
          <w:marTop w:val="0"/>
          <w:marBottom w:val="0"/>
          <w:divBdr>
            <w:top w:val="none" w:sz="0" w:space="0" w:color="auto"/>
            <w:left w:val="none" w:sz="0" w:space="0" w:color="auto"/>
            <w:bottom w:val="none" w:sz="0" w:space="0" w:color="auto"/>
            <w:right w:val="none" w:sz="0" w:space="0" w:color="auto"/>
          </w:divBdr>
        </w:div>
        <w:div w:id="363479178">
          <w:marLeft w:val="0"/>
          <w:marRight w:val="0"/>
          <w:marTop w:val="0"/>
          <w:marBottom w:val="0"/>
          <w:divBdr>
            <w:top w:val="none" w:sz="0" w:space="0" w:color="auto"/>
            <w:left w:val="none" w:sz="0" w:space="0" w:color="auto"/>
            <w:bottom w:val="none" w:sz="0" w:space="0" w:color="auto"/>
            <w:right w:val="none" w:sz="0" w:space="0" w:color="auto"/>
          </w:divBdr>
          <w:divsChild>
            <w:div w:id="25569261">
              <w:marLeft w:val="0"/>
              <w:marRight w:val="0"/>
              <w:marTop w:val="0"/>
              <w:marBottom w:val="0"/>
              <w:divBdr>
                <w:top w:val="none" w:sz="0" w:space="0" w:color="auto"/>
                <w:left w:val="none" w:sz="0" w:space="0" w:color="auto"/>
                <w:bottom w:val="none" w:sz="0" w:space="0" w:color="auto"/>
                <w:right w:val="none" w:sz="0" w:space="0" w:color="auto"/>
              </w:divBdr>
            </w:div>
            <w:div w:id="94446083">
              <w:marLeft w:val="0"/>
              <w:marRight w:val="0"/>
              <w:marTop w:val="0"/>
              <w:marBottom w:val="0"/>
              <w:divBdr>
                <w:top w:val="none" w:sz="0" w:space="0" w:color="auto"/>
                <w:left w:val="none" w:sz="0" w:space="0" w:color="auto"/>
                <w:bottom w:val="none" w:sz="0" w:space="0" w:color="auto"/>
                <w:right w:val="none" w:sz="0" w:space="0" w:color="auto"/>
              </w:divBdr>
            </w:div>
            <w:div w:id="245262734">
              <w:marLeft w:val="0"/>
              <w:marRight w:val="0"/>
              <w:marTop w:val="0"/>
              <w:marBottom w:val="0"/>
              <w:divBdr>
                <w:top w:val="none" w:sz="0" w:space="0" w:color="auto"/>
                <w:left w:val="none" w:sz="0" w:space="0" w:color="auto"/>
                <w:bottom w:val="none" w:sz="0" w:space="0" w:color="auto"/>
                <w:right w:val="none" w:sz="0" w:space="0" w:color="auto"/>
              </w:divBdr>
            </w:div>
            <w:div w:id="450168313">
              <w:marLeft w:val="0"/>
              <w:marRight w:val="0"/>
              <w:marTop w:val="0"/>
              <w:marBottom w:val="0"/>
              <w:divBdr>
                <w:top w:val="none" w:sz="0" w:space="0" w:color="auto"/>
                <w:left w:val="none" w:sz="0" w:space="0" w:color="auto"/>
                <w:bottom w:val="none" w:sz="0" w:space="0" w:color="auto"/>
                <w:right w:val="none" w:sz="0" w:space="0" w:color="auto"/>
              </w:divBdr>
            </w:div>
            <w:div w:id="460655060">
              <w:marLeft w:val="0"/>
              <w:marRight w:val="0"/>
              <w:marTop w:val="0"/>
              <w:marBottom w:val="0"/>
              <w:divBdr>
                <w:top w:val="none" w:sz="0" w:space="0" w:color="auto"/>
                <w:left w:val="none" w:sz="0" w:space="0" w:color="auto"/>
                <w:bottom w:val="none" w:sz="0" w:space="0" w:color="auto"/>
                <w:right w:val="none" w:sz="0" w:space="0" w:color="auto"/>
              </w:divBdr>
            </w:div>
            <w:div w:id="574513539">
              <w:marLeft w:val="0"/>
              <w:marRight w:val="0"/>
              <w:marTop w:val="0"/>
              <w:marBottom w:val="0"/>
              <w:divBdr>
                <w:top w:val="none" w:sz="0" w:space="0" w:color="auto"/>
                <w:left w:val="none" w:sz="0" w:space="0" w:color="auto"/>
                <w:bottom w:val="none" w:sz="0" w:space="0" w:color="auto"/>
                <w:right w:val="none" w:sz="0" w:space="0" w:color="auto"/>
              </w:divBdr>
            </w:div>
            <w:div w:id="575476606">
              <w:marLeft w:val="0"/>
              <w:marRight w:val="0"/>
              <w:marTop w:val="0"/>
              <w:marBottom w:val="0"/>
              <w:divBdr>
                <w:top w:val="none" w:sz="0" w:space="0" w:color="auto"/>
                <w:left w:val="none" w:sz="0" w:space="0" w:color="auto"/>
                <w:bottom w:val="none" w:sz="0" w:space="0" w:color="auto"/>
                <w:right w:val="none" w:sz="0" w:space="0" w:color="auto"/>
              </w:divBdr>
            </w:div>
            <w:div w:id="575894571">
              <w:marLeft w:val="0"/>
              <w:marRight w:val="0"/>
              <w:marTop w:val="0"/>
              <w:marBottom w:val="0"/>
              <w:divBdr>
                <w:top w:val="none" w:sz="0" w:space="0" w:color="auto"/>
                <w:left w:val="none" w:sz="0" w:space="0" w:color="auto"/>
                <w:bottom w:val="none" w:sz="0" w:space="0" w:color="auto"/>
                <w:right w:val="none" w:sz="0" w:space="0" w:color="auto"/>
              </w:divBdr>
            </w:div>
            <w:div w:id="839851252">
              <w:marLeft w:val="0"/>
              <w:marRight w:val="0"/>
              <w:marTop w:val="0"/>
              <w:marBottom w:val="0"/>
              <w:divBdr>
                <w:top w:val="none" w:sz="0" w:space="0" w:color="auto"/>
                <w:left w:val="none" w:sz="0" w:space="0" w:color="auto"/>
                <w:bottom w:val="none" w:sz="0" w:space="0" w:color="auto"/>
                <w:right w:val="none" w:sz="0" w:space="0" w:color="auto"/>
              </w:divBdr>
            </w:div>
            <w:div w:id="1010837796">
              <w:marLeft w:val="0"/>
              <w:marRight w:val="0"/>
              <w:marTop w:val="0"/>
              <w:marBottom w:val="0"/>
              <w:divBdr>
                <w:top w:val="none" w:sz="0" w:space="0" w:color="auto"/>
                <w:left w:val="none" w:sz="0" w:space="0" w:color="auto"/>
                <w:bottom w:val="none" w:sz="0" w:space="0" w:color="auto"/>
                <w:right w:val="none" w:sz="0" w:space="0" w:color="auto"/>
              </w:divBdr>
            </w:div>
            <w:div w:id="1106778824">
              <w:marLeft w:val="0"/>
              <w:marRight w:val="0"/>
              <w:marTop w:val="0"/>
              <w:marBottom w:val="0"/>
              <w:divBdr>
                <w:top w:val="none" w:sz="0" w:space="0" w:color="auto"/>
                <w:left w:val="none" w:sz="0" w:space="0" w:color="auto"/>
                <w:bottom w:val="none" w:sz="0" w:space="0" w:color="auto"/>
                <w:right w:val="none" w:sz="0" w:space="0" w:color="auto"/>
              </w:divBdr>
            </w:div>
            <w:div w:id="1222911695">
              <w:marLeft w:val="0"/>
              <w:marRight w:val="0"/>
              <w:marTop w:val="0"/>
              <w:marBottom w:val="0"/>
              <w:divBdr>
                <w:top w:val="none" w:sz="0" w:space="0" w:color="auto"/>
                <w:left w:val="none" w:sz="0" w:space="0" w:color="auto"/>
                <w:bottom w:val="none" w:sz="0" w:space="0" w:color="auto"/>
                <w:right w:val="none" w:sz="0" w:space="0" w:color="auto"/>
              </w:divBdr>
            </w:div>
            <w:div w:id="1225338743">
              <w:marLeft w:val="0"/>
              <w:marRight w:val="0"/>
              <w:marTop w:val="0"/>
              <w:marBottom w:val="0"/>
              <w:divBdr>
                <w:top w:val="none" w:sz="0" w:space="0" w:color="auto"/>
                <w:left w:val="none" w:sz="0" w:space="0" w:color="auto"/>
                <w:bottom w:val="none" w:sz="0" w:space="0" w:color="auto"/>
                <w:right w:val="none" w:sz="0" w:space="0" w:color="auto"/>
              </w:divBdr>
            </w:div>
            <w:div w:id="1328247769">
              <w:marLeft w:val="0"/>
              <w:marRight w:val="0"/>
              <w:marTop w:val="0"/>
              <w:marBottom w:val="0"/>
              <w:divBdr>
                <w:top w:val="none" w:sz="0" w:space="0" w:color="auto"/>
                <w:left w:val="none" w:sz="0" w:space="0" w:color="auto"/>
                <w:bottom w:val="none" w:sz="0" w:space="0" w:color="auto"/>
                <w:right w:val="none" w:sz="0" w:space="0" w:color="auto"/>
              </w:divBdr>
            </w:div>
            <w:div w:id="1361708072">
              <w:marLeft w:val="0"/>
              <w:marRight w:val="0"/>
              <w:marTop w:val="0"/>
              <w:marBottom w:val="0"/>
              <w:divBdr>
                <w:top w:val="none" w:sz="0" w:space="0" w:color="auto"/>
                <w:left w:val="none" w:sz="0" w:space="0" w:color="auto"/>
                <w:bottom w:val="none" w:sz="0" w:space="0" w:color="auto"/>
                <w:right w:val="none" w:sz="0" w:space="0" w:color="auto"/>
              </w:divBdr>
            </w:div>
            <w:div w:id="1427187432">
              <w:marLeft w:val="0"/>
              <w:marRight w:val="0"/>
              <w:marTop w:val="0"/>
              <w:marBottom w:val="0"/>
              <w:divBdr>
                <w:top w:val="none" w:sz="0" w:space="0" w:color="auto"/>
                <w:left w:val="none" w:sz="0" w:space="0" w:color="auto"/>
                <w:bottom w:val="none" w:sz="0" w:space="0" w:color="auto"/>
                <w:right w:val="none" w:sz="0" w:space="0" w:color="auto"/>
              </w:divBdr>
            </w:div>
            <w:div w:id="1714034840">
              <w:marLeft w:val="0"/>
              <w:marRight w:val="0"/>
              <w:marTop w:val="0"/>
              <w:marBottom w:val="0"/>
              <w:divBdr>
                <w:top w:val="none" w:sz="0" w:space="0" w:color="auto"/>
                <w:left w:val="none" w:sz="0" w:space="0" w:color="auto"/>
                <w:bottom w:val="none" w:sz="0" w:space="0" w:color="auto"/>
                <w:right w:val="none" w:sz="0" w:space="0" w:color="auto"/>
              </w:divBdr>
            </w:div>
            <w:div w:id="1820923766">
              <w:marLeft w:val="0"/>
              <w:marRight w:val="0"/>
              <w:marTop w:val="0"/>
              <w:marBottom w:val="0"/>
              <w:divBdr>
                <w:top w:val="none" w:sz="0" w:space="0" w:color="auto"/>
                <w:left w:val="none" w:sz="0" w:space="0" w:color="auto"/>
                <w:bottom w:val="none" w:sz="0" w:space="0" w:color="auto"/>
                <w:right w:val="none" w:sz="0" w:space="0" w:color="auto"/>
              </w:divBdr>
            </w:div>
            <w:div w:id="1845783208">
              <w:marLeft w:val="0"/>
              <w:marRight w:val="0"/>
              <w:marTop w:val="0"/>
              <w:marBottom w:val="0"/>
              <w:divBdr>
                <w:top w:val="none" w:sz="0" w:space="0" w:color="auto"/>
                <w:left w:val="none" w:sz="0" w:space="0" w:color="auto"/>
                <w:bottom w:val="none" w:sz="0" w:space="0" w:color="auto"/>
                <w:right w:val="none" w:sz="0" w:space="0" w:color="auto"/>
              </w:divBdr>
            </w:div>
          </w:divsChild>
        </w:div>
        <w:div w:id="401368214">
          <w:marLeft w:val="0"/>
          <w:marRight w:val="0"/>
          <w:marTop w:val="0"/>
          <w:marBottom w:val="0"/>
          <w:divBdr>
            <w:top w:val="none" w:sz="0" w:space="0" w:color="auto"/>
            <w:left w:val="none" w:sz="0" w:space="0" w:color="auto"/>
            <w:bottom w:val="none" w:sz="0" w:space="0" w:color="auto"/>
            <w:right w:val="none" w:sz="0" w:space="0" w:color="auto"/>
          </w:divBdr>
        </w:div>
        <w:div w:id="408505710">
          <w:marLeft w:val="0"/>
          <w:marRight w:val="0"/>
          <w:marTop w:val="0"/>
          <w:marBottom w:val="0"/>
          <w:divBdr>
            <w:top w:val="none" w:sz="0" w:space="0" w:color="auto"/>
            <w:left w:val="none" w:sz="0" w:space="0" w:color="auto"/>
            <w:bottom w:val="none" w:sz="0" w:space="0" w:color="auto"/>
            <w:right w:val="none" w:sz="0" w:space="0" w:color="auto"/>
          </w:divBdr>
        </w:div>
        <w:div w:id="432168281">
          <w:marLeft w:val="0"/>
          <w:marRight w:val="0"/>
          <w:marTop w:val="0"/>
          <w:marBottom w:val="0"/>
          <w:divBdr>
            <w:top w:val="none" w:sz="0" w:space="0" w:color="auto"/>
            <w:left w:val="none" w:sz="0" w:space="0" w:color="auto"/>
            <w:bottom w:val="none" w:sz="0" w:space="0" w:color="auto"/>
            <w:right w:val="none" w:sz="0" w:space="0" w:color="auto"/>
          </w:divBdr>
        </w:div>
        <w:div w:id="435295975">
          <w:marLeft w:val="0"/>
          <w:marRight w:val="0"/>
          <w:marTop w:val="0"/>
          <w:marBottom w:val="0"/>
          <w:divBdr>
            <w:top w:val="none" w:sz="0" w:space="0" w:color="auto"/>
            <w:left w:val="none" w:sz="0" w:space="0" w:color="auto"/>
            <w:bottom w:val="none" w:sz="0" w:space="0" w:color="auto"/>
            <w:right w:val="none" w:sz="0" w:space="0" w:color="auto"/>
          </w:divBdr>
        </w:div>
        <w:div w:id="484444004">
          <w:marLeft w:val="0"/>
          <w:marRight w:val="0"/>
          <w:marTop w:val="0"/>
          <w:marBottom w:val="0"/>
          <w:divBdr>
            <w:top w:val="none" w:sz="0" w:space="0" w:color="auto"/>
            <w:left w:val="none" w:sz="0" w:space="0" w:color="auto"/>
            <w:bottom w:val="none" w:sz="0" w:space="0" w:color="auto"/>
            <w:right w:val="none" w:sz="0" w:space="0" w:color="auto"/>
          </w:divBdr>
          <w:divsChild>
            <w:div w:id="181283004">
              <w:marLeft w:val="0"/>
              <w:marRight w:val="0"/>
              <w:marTop w:val="0"/>
              <w:marBottom w:val="0"/>
              <w:divBdr>
                <w:top w:val="none" w:sz="0" w:space="0" w:color="auto"/>
                <w:left w:val="none" w:sz="0" w:space="0" w:color="auto"/>
                <w:bottom w:val="none" w:sz="0" w:space="0" w:color="auto"/>
                <w:right w:val="none" w:sz="0" w:space="0" w:color="auto"/>
              </w:divBdr>
            </w:div>
            <w:div w:id="278145137">
              <w:marLeft w:val="0"/>
              <w:marRight w:val="0"/>
              <w:marTop w:val="0"/>
              <w:marBottom w:val="0"/>
              <w:divBdr>
                <w:top w:val="none" w:sz="0" w:space="0" w:color="auto"/>
                <w:left w:val="none" w:sz="0" w:space="0" w:color="auto"/>
                <w:bottom w:val="none" w:sz="0" w:space="0" w:color="auto"/>
                <w:right w:val="none" w:sz="0" w:space="0" w:color="auto"/>
              </w:divBdr>
            </w:div>
            <w:div w:id="303701532">
              <w:marLeft w:val="0"/>
              <w:marRight w:val="0"/>
              <w:marTop w:val="0"/>
              <w:marBottom w:val="0"/>
              <w:divBdr>
                <w:top w:val="none" w:sz="0" w:space="0" w:color="auto"/>
                <w:left w:val="none" w:sz="0" w:space="0" w:color="auto"/>
                <w:bottom w:val="none" w:sz="0" w:space="0" w:color="auto"/>
                <w:right w:val="none" w:sz="0" w:space="0" w:color="auto"/>
              </w:divBdr>
            </w:div>
            <w:div w:id="372658429">
              <w:marLeft w:val="0"/>
              <w:marRight w:val="0"/>
              <w:marTop w:val="0"/>
              <w:marBottom w:val="0"/>
              <w:divBdr>
                <w:top w:val="none" w:sz="0" w:space="0" w:color="auto"/>
                <w:left w:val="none" w:sz="0" w:space="0" w:color="auto"/>
                <w:bottom w:val="none" w:sz="0" w:space="0" w:color="auto"/>
                <w:right w:val="none" w:sz="0" w:space="0" w:color="auto"/>
              </w:divBdr>
            </w:div>
            <w:div w:id="489633805">
              <w:marLeft w:val="0"/>
              <w:marRight w:val="0"/>
              <w:marTop w:val="0"/>
              <w:marBottom w:val="0"/>
              <w:divBdr>
                <w:top w:val="none" w:sz="0" w:space="0" w:color="auto"/>
                <w:left w:val="none" w:sz="0" w:space="0" w:color="auto"/>
                <w:bottom w:val="none" w:sz="0" w:space="0" w:color="auto"/>
                <w:right w:val="none" w:sz="0" w:space="0" w:color="auto"/>
              </w:divBdr>
            </w:div>
            <w:div w:id="626401107">
              <w:marLeft w:val="0"/>
              <w:marRight w:val="0"/>
              <w:marTop w:val="0"/>
              <w:marBottom w:val="0"/>
              <w:divBdr>
                <w:top w:val="none" w:sz="0" w:space="0" w:color="auto"/>
                <w:left w:val="none" w:sz="0" w:space="0" w:color="auto"/>
                <w:bottom w:val="none" w:sz="0" w:space="0" w:color="auto"/>
                <w:right w:val="none" w:sz="0" w:space="0" w:color="auto"/>
              </w:divBdr>
            </w:div>
            <w:div w:id="716246890">
              <w:marLeft w:val="0"/>
              <w:marRight w:val="0"/>
              <w:marTop w:val="0"/>
              <w:marBottom w:val="0"/>
              <w:divBdr>
                <w:top w:val="none" w:sz="0" w:space="0" w:color="auto"/>
                <w:left w:val="none" w:sz="0" w:space="0" w:color="auto"/>
                <w:bottom w:val="none" w:sz="0" w:space="0" w:color="auto"/>
                <w:right w:val="none" w:sz="0" w:space="0" w:color="auto"/>
              </w:divBdr>
            </w:div>
            <w:div w:id="822358910">
              <w:marLeft w:val="0"/>
              <w:marRight w:val="0"/>
              <w:marTop w:val="0"/>
              <w:marBottom w:val="0"/>
              <w:divBdr>
                <w:top w:val="none" w:sz="0" w:space="0" w:color="auto"/>
                <w:left w:val="none" w:sz="0" w:space="0" w:color="auto"/>
                <w:bottom w:val="none" w:sz="0" w:space="0" w:color="auto"/>
                <w:right w:val="none" w:sz="0" w:space="0" w:color="auto"/>
              </w:divBdr>
            </w:div>
            <w:div w:id="916861133">
              <w:marLeft w:val="0"/>
              <w:marRight w:val="0"/>
              <w:marTop w:val="0"/>
              <w:marBottom w:val="0"/>
              <w:divBdr>
                <w:top w:val="none" w:sz="0" w:space="0" w:color="auto"/>
                <w:left w:val="none" w:sz="0" w:space="0" w:color="auto"/>
                <w:bottom w:val="none" w:sz="0" w:space="0" w:color="auto"/>
                <w:right w:val="none" w:sz="0" w:space="0" w:color="auto"/>
              </w:divBdr>
            </w:div>
            <w:div w:id="1108086605">
              <w:marLeft w:val="0"/>
              <w:marRight w:val="0"/>
              <w:marTop w:val="0"/>
              <w:marBottom w:val="0"/>
              <w:divBdr>
                <w:top w:val="none" w:sz="0" w:space="0" w:color="auto"/>
                <w:left w:val="none" w:sz="0" w:space="0" w:color="auto"/>
                <w:bottom w:val="none" w:sz="0" w:space="0" w:color="auto"/>
                <w:right w:val="none" w:sz="0" w:space="0" w:color="auto"/>
              </w:divBdr>
            </w:div>
            <w:div w:id="1134299906">
              <w:marLeft w:val="0"/>
              <w:marRight w:val="0"/>
              <w:marTop w:val="0"/>
              <w:marBottom w:val="0"/>
              <w:divBdr>
                <w:top w:val="none" w:sz="0" w:space="0" w:color="auto"/>
                <w:left w:val="none" w:sz="0" w:space="0" w:color="auto"/>
                <w:bottom w:val="none" w:sz="0" w:space="0" w:color="auto"/>
                <w:right w:val="none" w:sz="0" w:space="0" w:color="auto"/>
              </w:divBdr>
            </w:div>
            <w:div w:id="1266963627">
              <w:marLeft w:val="0"/>
              <w:marRight w:val="0"/>
              <w:marTop w:val="0"/>
              <w:marBottom w:val="0"/>
              <w:divBdr>
                <w:top w:val="none" w:sz="0" w:space="0" w:color="auto"/>
                <w:left w:val="none" w:sz="0" w:space="0" w:color="auto"/>
                <w:bottom w:val="none" w:sz="0" w:space="0" w:color="auto"/>
                <w:right w:val="none" w:sz="0" w:space="0" w:color="auto"/>
              </w:divBdr>
            </w:div>
            <w:div w:id="1364592092">
              <w:marLeft w:val="0"/>
              <w:marRight w:val="0"/>
              <w:marTop w:val="0"/>
              <w:marBottom w:val="0"/>
              <w:divBdr>
                <w:top w:val="none" w:sz="0" w:space="0" w:color="auto"/>
                <w:left w:val="none" w:sz="0" w:space="0" w:color="auto"/>
                <w:bottom w:val="none" w:sz="0" w:space="0" w:color="auto"/>
                <w:right w:val="none" w:sz="0" w:space="0" w:color="auto"/>
              </w:divBdr>
            </w:div>
            <w:div w:id="1386485325">
              <w:marLeft w:val="0"/>
              <w:marRight w:val="0"/>
              <w:marTop w:val="0"/>
              <w:marBottom w:val="0"/>
              <w:divBdr>
                <w:top w:val="none" w:sz="0" w:space="0" w:color="auto"/>
                <w:left w:val="none" w:sz="0" w:space="0" w:color="auto"/>
                <w:bottom w:val="none" w:sz="0" w:space="0" w:color="auto"/>
                <w:right w:val="none" w:sz="0" w:space="0" w:color="auto"/>
              </w:divBdr>
            </w:div>
            <w:div w:id="1471246374">
              <w:marLeft w:val="0"/>
              <w:marRight w:val="0"/>
              <w:marTop w:val="0"/>
              <w:marBottom w:val="0"/>
              <w:divBdr>
                <w:top w:val="none" w:sz="0" w:space="0" w:color="auto"/>
                <w:left w:val="none" w:sz="0" w:space="0" w:color="auto"/>
                <w:bottom w:val="none" w:sz="0" w:space="0" w:color="auto"/>
                <w:right w:val="none" w:sz="0" w:space="0" w:color="auto"/>
              </w:divBdr>
            </w:div>
            <w:div w:id="1631788418">
              <w:marLeft w:val="0"/>
              <w:marRight w:val="0"/>
              <w:marTop w:val="0"/>
              <w:marBottom w:val="0"/>
              <w:divBdr>
                <w:top w:val="none" w:sz="0" w:space="0" w:color="auto"/>
                <w:left w:val="none" w:sz="0" w:space="0" w:color="auto"/>
                <w:bottom w:val="none" w:sz="0" w:space="0" w:color="auto"/>
                <w:right w:val="none" w:sz="0" w:space="0" w:color="auto"/>
              </w:divBdr>
            </w:div>
            <w:div w:id="1689797539">
              <w:marLeft w:val="0"/>
              <w:marRight w:val="0"/>
              <w:marTop w:val="0"/>
              <w:marBottom w:val="0"/>
              <w:divBdr>
                <w:top w:val="none" w:sz="0" w:space="0" w:color="auto"/>
                <w:left w:val="none" w:sz="0" w:space="0" w:color="auto"/>
                <w:bottom w:val="none" w:sz="0" w:space="0" w:color="auto"/>
                <w:right w:val="none" w:sz="0" w:space="0" w:color="auto"/>
              </w:divBdr>
            </w:div>
            <w:div w:id="1701739506">
              <w:marLeft w:val="0"/>
              <w:marRight w:val="0"/>
              <w:marTop w:val="0"/>
              <w:marBottom w:val="0"/>
              <w:divBdr>
                <w:top w:val="none" w:sz="0" w:space="0" w:color="auto"/>
                <w:left w:val="none" w:sz="0" w:space="0" w:color="auto"/>
                <w:bottom w:val="none" w:sz="0" w:space="0" w:color="auto"/>
                <w:right w:val="none" w:sz="0" w:space="0" w:color="auto"/>
              </w:divBdr>
            </w:div>
            <w:div w:id="1762098780">
              <w:marLeft w:val="0"/>
              <w:marRight w:val="0"/>
              <w:marTop w:val="0"/>
              <w:marBottom w:val="0"/>
              <w:divBdr>
                <w:top w:val="none" w:sz="0" w:space="0" w:color="auto"/>
                <w:left w:val="none" w:sz="0" w:space="0" w:color="auto"/>
                <w:bottom w:val="none" w:sz="0" w:space="0" w:color="auto"/>
                <w:right w:val="none" w:sz="0" w:space="0" w:color="auto"/>
              </w:divBdr>
            </w:div>
            <w:div w:id="1895113872">
              <w:marLeft w:val="0"/>
              <w:marRight w:val="0"/>
              <w:marTop w:val="0"/>
              <w:marBottom w:val="0"/>
              <w:divBdr>
                <w:top w:val="none" w:sz="0" w:space="0" w:color="auto"/>
                <w:left w:val="none" w:sz="0" w:space="0" w:color="auto"/>
                <w:bottom w:val="none" w:sz="0" w:space="0" w:color="auto"/>
                <w:right w:val="none" w:sz="0" w:space="0" w:color="auto"/>
              </w:divBdr>
            </w:div>
          </w:divsChild>
        </w:div>
        <w:div w:id="506792852">
          <w:marLeft w:val="0"/>
          <w:marRight w:val="0"/>
          <w:marTop w:val="0"/>
          <w:marBottom w:val="0"/>
          <w:divBdr>
            <w:top w:val="none" w:sz="0" w:space="0" w:color="auto"/>
            <w:left w:val="none" w:sz="0" w:space="0" w:color="auto"/>
            <w:bottom w:val="none" w:sz="0" w:space="0" w:color="auto"/>
            <w:right w:val="none" w:sz="0" w:space="0" w:color="auto"/>
          </w:divBdr>
        </w:div>
        <w:div w:id="519902041">
          <w:marLeft w:val="0"/>
          <w:marRight w:val="0"/>
          <w:marTop w:val="0"/>
          <w:marBottom w:val="0"/>
          <w:divBdr>
            <w:top w:val="none" w:sz="0" w:space="0" w:color="auto"/>
            <w:left w:val="none" w:sz="0" w:space="0" w:color="auto"/>
            <w:bottom w:val="none" w:sz="0" w:space="0" w:color="auto"/>
            <w:right w:val="none" w:sz="0" w:space="0" w:color="auto"/>
          </w:divBdr>
        </w:div>
        <w:div w:id="522325907">
          <w:marLeft w:val="0"/>
          <w:marRight w:val="0"/>
          <w:marTop w:val="0"/>
          <w:marBottom w:val="0"/>
          <w:divBdr>
            <w:top w:val="none" w:sz="0" w:space="0" w:color="auto"/>
            <w:left w:val="none" w:sz="0" w:space="0" w:color="auto"/>
            <w:bottom w:val="none" w:sz="0" w:space="0" w:color="auto"/>
            <w:right w:val="none" w:sz="0" w:space="0" w:color="auto"/>
          </w:divBdr>
        </w:div>
        <w:div w:id="525480387">
          <w:marLeft w:val="0"/>
          <w:marRight w:val="0"/>
          <w:marTop w:val="0"/>
          <w:marBottom w:val="0"/>
          <w:divBdr>
            <w:top w:val="none" w:sz="0" w:space="0" w:color="auto"/>
            <w:left w:val="none" w:sz="0" w:space="0" w:color="auto"/>
            <w:bottom w:val="none" w:sz="0" w:space="0" w:color="auto"/>
            <w:right w:val="none" w:sz="0" w:space="0" w:color="auto"/>
          </w:divBdr>
        </w:div>
        <w:div w:id="544566148">
          <w:marLeft w:val="0"/>
          <w:marRight w:val="0"/>
          <w:marTop w:val="0"/>
          <w:marBottom w:val="0"/>
          <w:divBdr>
            <w:top w:val="none" w:sz="0" w:space="0" w:color="auto"/>
            <w:left w:val="none" w:sz="0" w:space="0" w:color="auto"/>
            <w:bottom w:val="none" w:sz="0" w:space="0" w:color="auto"/>
            <w:right w:val="none" w:sz="0" w:space="0" w:color="auto"/>
          </w:divBdr>
        </w:div>
        <w:div w:id="572473316">
          <w:marLeft w:val="0"/>
          <w:marRight w:val="0"/>
          <w:marTop w:val="0"/>
          <w:marBottom w:val="0"/>
          <w:divBdr>
            <w:top w:val="none" w:sz="0" w:space="0" w:color="auto"/>
            <w:left w:val="none" w:sz="0" w:space="0" w:color="auto"/>
            <w:bottom w:val="none" w:sz="0" w:space="0" w:color="auto"/>
            <w:right w:val="none" w:sz="0" w:space="0" w:color="auto"/>
          </w:divBdr>
          <w:divsChild>
            <w:div w:id="1301304046">
              <w:marLeft w:val="-75"/>
              <w:marRight w:val="0"/>
              <w:marTop w:val="30"/>
              <w:marBottom w:val="30"/>
              <w:divBdr>
                <w:top w:val="none" w:sz="0" w:space="0" w:color="auto"/>
                <w:left w:val="none" w:sz="0" w:space="0" w:color="auto"/>
                <w:bottom w:val="none" w:sz="0" w:space="0" w:color="auto"/>
                <w:right w:val="none" w:sz="0" w:space="0" w:color="auto"/>
              </w:divBdr>
              <w:divsChild>
                <w:div w:id="44566820">
                  <w:marLeft w:val="0"/>
                  <w:marRight w:val="0"/>
                  <w:marTop w:val="0"/>
                  <w:marBottom w:val="0"/>
                  <w:divBdr>
                    <w:top w:val="none" w:sz="0" w:space="0" w:color="auto"/>
                    <w:left w:val="none" w:sz="0" w:space="0" w:color="auto"/>
                    <w:bottom w:val="none" w:sz="0" w:space="0" w:color="auto"/>
                    <w:right w:val="none" w:sz="0" w:space="0" w:color="auto"/>
                  </w:divBdr>
                  <w:divsChild>
                    <w:div w:id="1303921322">
                      <w:marLeft w:val="0"/>
                      <w:marRight w:val="0"/>
                      <w:marTop w:val="0"/>
                      <w:marBottom w:val="0"/>
                      <w:divBdr>
                        <w:top w:val="none" w:sz="0" w:space="0" w:color="auto"/>
                        <w:left w:val="none" w:sz="0" w:space="0" w:color="auto"/>
                        <w:bottom w:val="none" w:sz="0" w:space="0" w:color="auto"/>
                        <w:right w:val="none" w:sz="0" w:space="0" w:color="auto"/>
                      </w:divBdr>
                    </w:div>
                  </w:divsChild>
                </w:div>
                <w:div w:id="62408360">
                  <w:marLeft w:val="0"/>
                  <w:marRight w:val="0"/>
                  <w:marTop w:val="0"/>
                  <w:marBottom w:val="0"/>
                  <w:divBdr>
                    <w:top w:val="none" w:sz="0" w:space="0" w:color="auto"/>
                    <w:left w:val="none" w:sz="0" w:space="0" w:color="auto"/>
                    <w:bottom w:val="none" w:sz="0" w:space="0" w:color="auto"/>
                    <w:right w:val="none" w:sz="0" w:space="0" w:color="auto"/>
                  </w:divBdr>
                  <w:divsChild>
                    <w:div w:id="1778060953">
                      <w:marLeft w:val="0"/>
                      <w:marRight w:val="0"/>
                      <w:marTop w:val="0"/>
                      <w:marBottom w:val="0"/>
                      <w:divBdr>
                        <w:top w:val="none" w:sz="0" w:space="0" w:color="auto"/>
                        <w:left w:val="none" w:sz="0" w:space="0" w:color="auto"/>
                        <w:bottom w:val="none" w:sz="0" w:space="0" w:color="auto"/>
                        <w:right w:val="none" w:sz="0" w:space="0" w:color="auto"/>
                      </w:divBdr>
                    </w:div>
                  </w:divsChild>
                </w:div>
                <w:div w:id="91708516">
                  <w:marLeft w:val="0"/>
                  <w:marRight w:val="0"/>
                  <w:marTop w:val="0"/>
                  <w:marBottom w:val="0"/>
                  <w:divBdr>
                    <w:top w:val="none" w:sz="0" w:space="0" w:color="auto"/>
                    <w:left w:val="none" w:sz="0" w:space="0" w:color="auto"/>
                    <w:bottom w:val="none" w:sz="0" w:space="0" w:color="auto"/>
                    <w:right w:val="none" w:sz="0" w:space="0" w:color="auto"/>
                  </w:divBdr>
                  <w:divsChild>
                    <w:div w:id="128400175">
                      <w:marLeft w:val="0"/>
                      <w:marRight w:val="0"/>
                      <w:marTop w:val="0"/>
                      <w:marBottom w:val="0"/>
                      <w:divBdr>
                        <w:top w:val="none" w:sz="0" w:space="0" w:color="auto"/>
                        <w:left w:val="none" w:sz="0" w:space="0" w:color="auto"/>
                        <w:bottom w:val="none" w:sz="0" w:space="0" w:color="auto"/>
                        <w:right w:val="none" w:sz="0" w:space="0" w:color="auto"/>
                      </w:divBdr>
                    </w:div>
                    <w:div w:id="1198856594">
                      <w:marLeft w:val="0"/>
                      <w:marRight w:val="0"/>
                      <w:marTop w:val="0"/>
                      <w:marBottom w:val="0"/>
                      <w:divBdr>
                        <w:top w:val="none" w:sz="0" w:space="0" w:color="auto"/>
                        <w:left w:val="none" w:sz="0" w:space="0" w:color="auto"/>
                        <w:bottom w:val="none" w:sz="0" w:space="0" w:color="auto"/>
                        <w:right w:val="none" w:sz="0" w:space="0" w:color="auto"/>
                      </w:divBdr>
                    </w:div>
                  </w:divsChild>
                </w:div>
                <w:div w:id="177744815">
                  <w:marLeft w:val="0"/>
                  <w:marRight w:val="0"/>
                  <w:marTop w:val="0"/>
                  <w:marBottom w:val="0"/>
                  <w:divBdr>
                    <w:top w:val="none" w:sz="0" w:space="0" w:color="auto"/>
                    <w:left w:val="none" w:sz="0" w:space="0" w:color="auto"/>
                    <w:bottom w:val="none" w:sz="0" w:space="0" w:color="auto"/>
                    <w:right w:val="none" w:sz="0" w:space="0" w:color="auto"/>
                  </w:divBdr>
                  <w:divsChild>
                    <w:div w:id="1174491198">
                      <w:marLeft w:val="0"/>
                      <w:marRight w:val="0"/>
                      <w:marTop w:val="0"/>
                      <w:marBottom w:val="0"/>
                      <w:divBdr>
                        <w:top w:val="none" w:sz="0" w:space="0" w:color="auto"/>
                        <w:left w:val="none" w:sz="0" w:space="0" w:color="auto"/>
                        <w:bottom w:val="none" w:sz="0" w:space="0" w:color="auto"/>
                        <w:right w:val="none" w:sz="0" w:space="0" w:color="auto"/>
                      </w:divBdr>
                    </w:div>
                  </w:divsChild>
                </w:div>
                <w:div w:id="210768600">
                  <w:marLeft w:val="0"/>
                  <w:marRight w:val="0"/>
                  <w:marTop w:val="0"/>
                  <w:marBottom w:val="0"/>
                  <w:divBdr>
                    <w:top w:val="none" w:sz="0" w:space="0" w:color="auto"/>
                    <w:left w:val="none" w:sz="0" w:space="0" w:color="auto"/>
                    <w:bottom w:val="none" w:sz="0" w:space="0" w:color="auto"/>
                    <w:right w:val="none" w:sz="0" w:space="0" w:color="auto"/>
                  </w:divBdr>
                  <w:divsChild>
                    <w:div w:id="1460804550">
                      <w:marLeft w:val="0"/>
                      <w:marRight w:val="0"/>
                      <w:marTop w:val="0"/>
                      <w:marBottom w:val="0"/>
                      <w:divBdr>
                        <w:top w:val="none" w:sz="0" w:space="0" w:color="auto"/>
                        <w:left w:val="none" w:sz="0" w:space="0" w:color="auto"/>
                        <w:bottom w:val="none" w:sz="0" w:space="0" w:color="auto"/>
                        <w:right w:val="none" w:sz="0" w:space="0" w:color="auto"/>
                      </w:divBdr>
                    </w:div>
                  </w:divsChild>
                </w:div>
                <w:div w:id="361520331">
                  <w:marLeft w:val="0"/>
                  <w:marRight w:val="0"/>
                  <w:marTop w:val="0"/>
                  <w:marBottom w:val="0"/>
                  <w:divBdr>
                    <w:top w:val="none" w:sz="0" w:space="0" w:color="auto"/>
                    <w:left w:val="none" w:sz="0" w:space="0" w:color="auto"/>
                    <w:bottom w:val="none" w:sz="0" w:space="0" w:color="auto"/>
                    <w:right w:val="none" w:sz="0" w:space="0" w:color="auto"/>
                  </w:divBdr>
                  <w:divsChild>
                    <w:div w:id="239095961">
                      <w:marLeft w:val="0"/>
                      <w:marRight w:val="0"/>
                      <w:marTop w:val="0"/>
                      <w:marBottom w:val="0"/>
                      <w:divBdr>
                        <w:top w:val="none" w:sz="0" w:space="0" w:color="auto"/>
                        <w:left w:val="none" w:sz="0" w:space="0" w:color="auto"/>
                        <w:bottom w:val="none" w:sz="0" w:space="0" w:color="auto"/>
                        <w:right w:val="none" w:sz="0" w:space="0" w:color="auto"/>
                      </w:divBdr>
                    </w:div>
                  </w:divsChild>
                </w:div>
                <w:div w:id="414670700">
                  <w:marLeft w:val="0"/>
                  <w:marRight w:val="0"/>
                  <w:marTop w:val="0"/>
                  <w:marBottom w:val="0"/>
                  <w:divBdr>
                    <w:top w:val="none" w:sz="0" w:space="0" w:color="auto"/>
                    <w:left w:val="none" w:sz="0" w:space="0" w:color="auto"/>
                    <w:bottom w:val="none" w:sz="0" w:space="0" w:color="auto"/>
                    <w:right w:val="none" w:sz="0" w:space="0" w:color="auto"/>
                  </w:divBdr>
                  <w:divsChild>
                    <w:div w:id="615526861">
                      <w:marLeft w:val="0"/>
                      <w:marRight w:val="0"/>
                      <w:marTop w:val="0"/>
                      <w:marBottom w:val="0"/>
                      <w:divBdr>
                        <w:top w:val="none" w:sz="0" w:space="0" w:color="auto"/>
                        <w:left w:val="none" w:sz="0" w:space="0" w:color="auto"/>
                        <w:bottom w:val="none" w:sz="0" w:space="0" w:color="auto"/>
                        <w:right w:val="none" w:sz="0" w:space="0" w:color="auto"/>
                      </w:divBdr>
                    </w:div>
                  </w:divsChild>
                </w:div>
                <w:div w:id="423263318">
                  <w:marLeft w:val="0"/>
                  <w:marRight w:val="0"/>
                  <w:marTop w:val="0"/>
                  <w:marBottom w:val="0"/>
                  <w:divBdr>
                    <w:top w:val="none" w:sz="0" w:space="0" w:color="auto"/>
                    <w:left w:val="none" w:sz="0" w:space="0" w:color="auto"/>
                    <w:bottom w:val="none" w:sz="0" w:space="0" w:color="auto"/>
                    <w:right w:val="none" w:sz="0" w:space="0" w:color="auto"/>
                  </w:divBdr>
                  <w:divsChild>
                    <w:div w:id="642732245">
                      <w:marLeft w:val="0"/>
                      <w:marRight w:val="0"/>
                      <w:marTop w:val="0"/>
                      <w:marBottom w:val="0"/>
                      <w:divBdr>
                        <w:top w:val="none" w:sz="0" w:space="0" w:color="auto"/>
                        <w:left w:val="none" w:sz="0" w:space="0" w:color="auto"/>
                        <w:bottom w:val="none" w:sz="0" w:space="0" w:color="auto"/>
                        <w:right w:val="none" w:sz="0" w:space="0" w:color="auto"/>
                      </w:divBdr>
                    </w:div>
                  </w:divsChild>
                </w:div>
                <w:div w:id="426199473">
                  <w:marLeft w:val="0"/>
                  <w:marRight w:val="0"/>
                  <w:marTop w:val="0"/>
                  <w:marBottom w:val="0"/>
                  <w:divBdr>
                    <w:top w:val="none" w:sz="0" w:space="0" w:color="auto"/>
                    <w:left w:val="none" w:sz="0" w:space="0" w:color="auto"/>
                    <w:bottom w:val="none" w:sz="0" w:space="0" w:color="auto"/>
                    <w:right w:val="none" w:sz="0" w:space="0" w:color="auto"/>
                  </w:divBdr>
                  <w:divsChild>
                    <w:div w:id="1375695000">
                      <w:marLeft w:val="0"/>
                      <w:marRight w:val="0"/>
                      <w:marTop w:val="0"/>
                      <w:marBottom w:val="0"/>
                      <w:divBdr>
                        <w:top w:val="none" w:sz="0" w:space="0" w:color="auto"/>
                        <w:left w:val="none" w:sz="0" w:space="0" w:color="auto"/>
                        <w:bottom w:val="none" w:sz="0" w:space="0" w:color="auto"/>
                        <w:right w:val="none" w:sz="0" w:space="0" w:color="auto"/>
                      </w:divBdr>
                    </w:div>
                  </w:divsChild>
                </w:div>
                <w:div w:id="595675535">
                  <w:marLeft w:val="0"/>
                  <w:marRight w:val="0"/>
                  <w:marTop w:val="0"/>
                  <w:marBottom w:val="0"/>
                  <w:divBdr>
                    <w:top w:val="none" w:sz="0" w:space="0" w:color="auto"/>
                    <w:left w:val="none" w:sz="0" w:space="0" w:color="auto"/>
                    <w:bottom w:val="none" w:sz="0" w:space="0" w:color="auto"/>
                    <w:right w:val="none" w:sz="0" w:space="0" w:color="auto"/>
                  </w:divBdr>
                  <w:divsChild>
                    <w:div w:id="23946838">
                      <w:marLeft w:val="0"/>
                      <w:marRight w:val="0"/>
                      <w:marTop w:val="0"/>
                      <w:marBottom w:val="0"/>
                      <w:divBdr>
                        <w:top w:val="none" w:sz="0" w:space="0" w:color="auto"/>
                        <w:left w:val="none" w:sz="0" w:space="0" w:color="auto"/>
                        <w:bottom w:val="none" w:sz="0" w:space="0" w:color="auto"/>
                        <w:right w:val="none" w:sz="0" w:space="0" w:color="auto"/>
                      </w:divBdr>
                    </w:div>
                  </w:divsChild>
                </w:div>
                <w:div w:id="663364592">
                  <w:marLeft w:val="0"/>
                  <w:marRight w:val="0"/>
                  <w:marTop w:val="0"/>
                  <w:marBottom w:val="0"/>
                  <w:divBdr>
                    <w:top w:val="none" w:sz="0" w:space="0" w:color="auto"/>
                    <w:left w:val="none" w:sz="0" w:space="0" w:color="auto"/>
                    <w:bottom w:val="none" w:sz="0" w:space="0" w:color="auto"/>
                    <w:right w:val="none" w:sz="0" w:space="0" w:color="auto"/>
                  </w:divBdr>
                  <w:divsChild>
                    <w:div w:id="1873882149">
                      <w:marLeft w:val="0"/>
                      <w:marRight w:val="0"/>
                      <w:marTop w:val="0"/>
                      <w:marBottom w:val="0"/>
                      <w:divBdr>
                        <w:top w:val="none" w:sz="0" w:space="0" w:color="auto"/>
                        <w:left w:val="none" w:sz="0" w:space="0" w:color="auto"/>
                        <w:bottom w:val="none" w:sz="0" w:space="0" w:color="auto"/>
                        <w:right w:val="none" w:sz="0" w:space="0" w:color="auto"/>
                      </w:divBdr>
                    </w:div>
                  </w:divsChild>
                </w:div>
                <w:div w:id="801384131">
                  <w:marLeft w:val="0"/>
                  <w:marRight w:val="0"/>
                  <w:marTop w:val="0"/>
                  <w:marBottom w:val="0"/>
                  <w:divBdr>
                    <w:top w:val="none" w:sz="0" w:space="0" w:color="auto"/>
                    <w:left w:val="none" w:sz="0" w:space="0" w:color="auto"/>
                    <w:bottom w:val="none" w:sz="0" w:space="0" w:color="auto"/>
                    <w:right w:val="none" w:sz="0" w:space="0" w:color="auto"/>
                  </w:divBdr>
                  <w:divsChild>
                    <w:div w:id="214892899">
                      <w:marLeft w:val="0"/>
                      <w:marRight w:val="0"/>
                      <w:marTop w:val="0"/>
                      <w:marBottom w:val="0"/>
                      <w:divBdr>
                        <w:top w:val="none" w:sz="0" w:space="0" w:color="auto"/>
                        <w:left w:val="none" w:sz="0" w:space="0" w:color="auto"/>
                        <w:bottom w:val="none" w:sz="0" w:space="0" w:color="auto"/>
                        <w:right w:val="none" w:sz="0" w:space="0" w:color="auto"/>
                      </w:divBdr>
                    </w:div>
                  </w:divsChild>
                </w:div>
                <w:div w:id="836765877">
                  <w:marLeft w:val="0"/>
                  <w:marRight w:val="0"/>
                  <w:marTop w:val="0"/>
                  <w:marBottom w:val="0"/>
                  <w:divBdr>
                    <w:top w:val="none" w:sz="0" w:space="0" w:color="auto"/>
                    <w:left w:val="none" w:sz="0" w:space="0" w:color="auto"/>
                    <w:bottom w:val="none" w:sz="0" w:space="0" w:color="auto"/>
                    <w:right w:val="none" w:sz="0" w:space="0" w:color="auto"/>
                  </w:divBdr>
                  <w:divsChild>
                    <w:div w:id="1945459072">
                      <w:marLeft w:val="0"/>
                      <w:marRight w:val="0"/>
                      <w:marTop w:val="0"/>
                      <w:marBottom w:val="0"/>
                      <w:divBdr>
                        <w:top w:val="none" w:sz="0" w:space="0" w:color="auto"/>
                        <w:left w:val="none" w:sz="0" w:space="0" w:color="auto"/>
                        <w:bottom w:val="none" w:sz="0" w:space="0" w:color="auto"/>
                        <w:right w:val="none" w:sz="0" w:space="0" w:color="auto"/>
                      </w:divBdr>
                    </w:div>
                  </w:divsChild>
                </w:div>
                <w:div w:id="933590730">
                  <w:marLeft w:val="0"/>
                  <w:marRight w:val="0"/>
                  <w:marTop w:val="0"/>
                  <w:marBottom w:val="0"/>
                  <w:divBdr>
                    <w:top w:val="none" w:sz="0" w:space="0" w:color="auto"/>
                    <w:left w:val="none" w:sz="0" w:space="0" w:color="auto"/>
                    <w:bottom w:val="none" w:sz="0" w:space="0" w:color="auto"/>
                    <w:right w:val="none" w:sz="0" w:space="0" w:color="auto"/>
                  </w:divBdr>
                  <w:divsChild>
                    <w:div w:id="1564217827">
                      <w:marLeft w:val="0"/>
                      <w:marRight w:val="0"/>
                      <w:marTop w:val="0"/>
                      <w:marBottom w:val="0"/>
                      <w:divBdr>
                        <w:top w:val="none" w:sz="0" w:space="0" w:color="auto"/>
                        <w:left w:val="none" w:sz="0" w:space="0" w:color="auto"/>
                        <w:bottom w:val="none" w:sz="0" w:space="0" w:color="auto"/>
                        <w:right w:val="none" w:sz="0" w:space="0" w:color="auto"/>
                      </w:divBdr>
                    </w:div>
                  </w:divsChild>
                </w:div>
                <w:div w:id="1061102638">
                  <w:marLeft w:val="0"/>
                  <w:marRight w:val="0"/>
                  <w:marTop w:val="0"/>
                  <w:marBottom w:val="0"/>
                  <w:divBdr>
                    <w:top w:val="none" w:sz="0" w:space="0" w:color="auto"/>
                    <w:left w:val="none" w:sz="0" w:space="0" w:color="auto"/>
                    <w:bottom w:val="none" w:sz="0" w:space="0" w:color="auto"/>
                    <w:right w:val="none" w:sz="0" w:space="0" w:color="auto"/>
                  </w:divBdr>
                  <w:divsChild>
                    <w:div w:id="591359646">
                      <w:marLeft w:val="0"/>
                      <w:marRight w:val="0"/>
                      <w:marTop w:val="0"/>
                      <w:marBottom w:val="0"/>
                      <w:divBdr>
                        <w:top w:val="none" w:sz="0" w:space="0" w:color="auto"/>
                        <w:left w:val="none" w:sz="0" w:space="0" w:color="auto"/>
                        <w:bottom w:val="none" w:sz="0" w:space="0" w:color="auto"/>
                        <w:right w:val="none" w:sz="0" w:space="0" w:color="auto"/>
                      </w:divBdr>
                    </w:div>
                  </w:divsChild>
                </w:div>
                <w:div w:id="1069230210">
                  <w:marLeft w:val="0"/>
                  <w:marRight w:val="0"/>
                  <w:marTop w:val="0"/>
                  <w:marBottom w:val="0"/>
                  <w:divBdr>
                    <w:top w:val="none" w:sz="0" w:space="0" w:color="auto"/>
                    <w:left w:val="none" w:sz="0" w:space="0" w:color="auto"/>
                    <w:bottom w:val="none" w:sz="0" w:space="0" w:color="auto"/>
                    <w:right w:val="none" w:sz="0" w:space="0" w:color="auto"/>
                  </w:divBdr>
                  <w:divsChild>
                    <w:div w:id="833953182">
                      <w:marLeft w:val="0"/>
                      <w:marRight w:val="0"/>
                      <w:marTop w:val="0"/>
                      <w:marBottom w:val="0"/>
                      <w:divBdr>
                        <w:top w:val="none" w:sz="0" w:space="0" w:color="auto"/>
                        <w:left w:val="none" w:sz="0" w:space="0" w:color="auto"/>
                        <w:bottom w:val="none" w:sz="0" w:space="0" w:color="auto"/>
                        <w:right w:val="none" w:sz="0" w:space="0" w:color="auto"/>
                      </w:divBdr>
                    </w:div>
                  </w:divsChild>
                </w:div>
                <w:div w:id="1210338435">
                  <w:marLeft w:val="0"/>
                  <w:marRight w:val="0"/>
                  <w:marTop w:val="0"/>
                  <w:marBottom w:val="0"/>
                  <w:divBdr>
                    <w:top w:val="none" w:sz="0" w:space="0" w:color="auto"/>
                    <w:left w:val="none" w:sz="0" w:space="0" w:color="auto"/>
                    <w:bottom w:val="none" w:sz="0" w:space="0" w:color="auto"/>
                    <w:right w:val="none" w:sz="0" w:space="0" w:color="auto"/>
                  </w:divBdr>
                  <w:divsChild>
                    <w:div w:id="225074771">
                      <w:marLeft w:val="0"/>
                      <w:marRight w:val="0"/>
                      <w:marTop w:val="0"/>
                      <w:marBottom w:val="0"/>
                      <w:divBdr>
                        <w:top w:val="none" w:sz="0" w:space="0" w:color="auto"/>
                        <w:left w:val="none" w:sz="0" w:space="0" w:color="auto"/>
                        <w:bottom w:val="none" w:sz="0" w:space="0" w:color="auto"/>
                        <w:right w:val="none" w:sz="0" w:space="0" w:color="auto"/>
                      </w:divBdr>
                    </w:div>
                  </w:divsChild>
                </w:div>
                <w:div w:id="1550071749">
                  <w:marLeft w:val="0"/>
                  <w:marRight w:val="0"/>
                  <w:marTop w:val="0"/>
                  <w:marBottom w:val="0"/>
                  <w:divBdr>
                    <w:top w:val="none" w:sz="0" w:space="0" w:color="auto"/>
                    <w:left w:val="none" w:sz="0" w:space="0" w:color="auto"/>
                    <w:bottom w:val="none" w:sz="0" w:space="0" w:color="auto"/>
                    <w:right w:val="none" w:sz="0" w:space="0" w:color="auto"/>
                  </w:divBdr>
                  <w:divsChild>
                    <w:div w:id="85466743">
                      <w:marLeft w:val="0"/>
                      <w:marRight w:val="0"/>
                      <w:marTop w:val="0"/>
                      <w:marBottom w:val="0"/>
                      <w:divBdr>
                        <w:top w:val="none" w:sz="0" w:space="0" w:color="auto"/>
                        <w:left w:val="none" w:sz="0" w:space="0" w:color="auto"/>
                        <w:bottom w:val="none" w:sz="0" w:space="0" w:color="auto"/>
                        <w:right w:val="none" w:sz="0" w:space="0" w:color="auto"/>
                      </w:divBdr>
                    </w:div>
                  </w:divsChild>
                </w:div>
                <w:div w:id="1572153148">
                  <w:marLeft w:val="0"/>
                  <w:marRight w:val="0"/>
                  <w:marTop w:val="0"/>
                  <w:marBottom w:val="0"/>
                  <w:divBdr>
                    <w:top w:val="none" w:sz="0" w:space="0" w:color="auto"/>
                    <w:left w:val="none" w:sz="0" w:space="0" w:color="auto"/>
                    <w:bottom w:val="none" w:sz="0" w:space="0" w:color="auto"/>
                    <w:right w:val="none" w:sz="0" w:space="0" w:color="auto"/>
                  </w:divBdr>
                  <w:divsChild>
                    <w:div w:id="1529024235">
                      <w:marLeft w:val="0"/>
                      <w:marRight w:val="0"/>
                      <w:marTop w:val="0"/>
                      <w:marBottom w:val="0"/>
                      <w:divBdr>
                        <w:top w:val="none" w:sz="0" w:space="0" w:color="auto"/>
                        <w:left w:val="none" w:sz="0" w:space="0" w:color="auto"/>
                        <w:bottom w:val="none" w:sz="0" w:space="0" w:color="auto"/>
                        <w:right w:val="none" w:sz="0" w:space="0" w:color="auto"/>
                      </w:divBdr>
                    </w:div>
                  </w:divsChild>
                </w:div>
                <w:div w:id="1643148479">
                  <w:marLeft w:val="0"/>
                  <w:marRight w:val="0"/>
                  <w:marTop w:val="0"/>
                  <w:marBottom w:val="0"/>
                  <w:divBdr>
                    <w:top w:val="none" w:sz="0" w:space="0" w:color="auto"/>
                    <w:left w:val="none" w:sz="0" w:space="0" w:color="auto"/>
                    <w:bottom w:val="none" w:sz="0" w:space="0" w:color="auto"/>
                    <w:right w:val="none" w:sz="0" w:space="0" w:color="auto"/>
                  </w:divBdr>
                  <w:divsChild>
                    <w:div w:id="1845168665">
                      <w:marLeft w:val="0"/>
                      <w:marRight w:val="0"/>
                      <w:marTop w:val="0"/>
                      <w:marBottom w:val="0"/>
                      <w:divBdr>
                        <w:top w:val="none" w:sz="0" w:space="0" w:color="auto"/>
                        <w:left w:val="none" w:sz="0" w:space="0" w:color="auto"/>
                        <w:bottom w:val="none" w:sz="0" w:space="0" w:color="auto"/>
                        <w:right w:val="none" w:sz="0" w:space="0" w:color="auto"/>
                      </w:divBdr>
                    </w:div>
                  </w:divsChild>
                </w:div>
                <w:div w:id="1772317172">
                  <w:marLeft w:val="0"/>
                  <w:marRight w:val="0"/>
                  <w:marTop w:val="0"/>
                  <w:marBottom w:val="0"/>
                  <w:divBdr>
                    <w:top w:val="none" w:sz="0" w:space="0" w:color="auto"/>
                    <w:left w:val="none" w:sz="0" w:space="0" w:color="auto"/>
                    <w:bottom w:val="none" w:sz="0" w:space="0" w:color="auto"/>
                    <w:right w:val="none" w:sz="0" w:space="0" w:color="auto"/>
                  </w:divBdr>
                  <w:divsChild>
                    <w:div w:id="1250233928">
                      <w:marLeft w:val="0"/>
                      <w:marRight w:val="0"/>
                      <w:marTop w:val="0"/>
                      <w:marBottom w:val="0"/>
                      <w:divBdr>
                        <w:top w:val="none" w:sz="0" w:space="0" w:color="auto"/>
                        <w:left w:val="none" w:sz="0" w:space="0" w:color="auto"/>
                        <w:bottom w:val="none" w:sz="0" w:space="0" w:color="auto"/>
                        <w:right w:val="none" w:sz="0" w:space="0" w:color="auto"/>
                      </w:divBdr>
                    </w:div>
                  </w:divsChild>
                </w:div>
                <w:div w:id="1856458591">
                  <w:marLeft w:val="0"/>
                  <w:marRight w:val="0"/>
                  <w:marTop w:val="0"/>
                  <w:marBottom w:val="0"/>
                  <w:divBdr>
                    <w:top w:val="none" w:sz="0" w:space="0" w:color="auto"/>
                    <w:left w:val="none" w:sz="0" w:space="0" w:color="auto"/>
                    <w:bottom w:val="none" w:sz="0" w:space="0" w:color="auto"/>
                    <w:right w:val="none" w:sz="0" w:space="0" w:color="auto"/>
                  </w:divBdr>
                  <w:divsChild>
                    <w:div w:id="173154903">
                      <w:marLeft w:val="0"/>
                      <w:marRight w:val="0"/>
                      <w:marTop w:val="0"/>
                      <w:marBottom w:val="0"/>
                      <w:divBdr>
                        <w:top w:val="none" w:sz="0" w:space="0" w:color="auto"/>
                        <w:left w:val="none" w:sz="0" w:space="0" w:color="auto"/>
                        <w:bottom w:val="none" w:sz="0" w:space="0" w:color="auto"/>
                        <w:right w:val="none" w:sz="0" w:space="0" w:color="auto"/>
                      </w:divBdr>
                    </w:div>
                  </w:divsChild>
                </w:div>
                <w:div w:id="1859804576">
                  <w:marLeft w:val="0"/>
                  <w:marRight w:val="0"/>
                  <w:marTop w:val="0"/>
                  <w:marBottom w:val="0"/>
                  <w:divBdr>
                    <w:top w:val="none" w:sz="0" w:space="0" w:color="auto"/>
                    <w:left w:val="none" w:sz="0" w:space="0" w:color="auto"/>
                    <w:bottom w:val="none" w:sz="0" w:space="0" w:color="auto"/>
                    <w:right w:val="none" w:sz="0" w:space="0" w:color="auto"/>
                  </w:divBdr>
                </w:div>
                <w:div w:id="1860390182">
                  <w:marLeft w:val="0"/>
                  <w:marRight w:val="0"/>
                  <w:marTop w:val="0"/>
                  <w:marBottom w:val="0"/>
                  <w:divBdr>
                    <w:top w:val="none" w:sz="0" w:space="0" w:color="auto"/>
                    <w:left w:val="none" w:sz="0" w:space="0" w:color="auto"/>
                    <w:bottom w:val="none" w:sz="0" w:space="0" w:color="auto"/>
                    <w:right w:val="none" w:sz="0" w:space="0" w:color="auto"/>
                  </w:divBdr>
                  <w:divsChild>
                    <w:div w:id="1159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12885">
          <w:marLeft w:val="0"/>
          <w:marRight w:val="0"/>
          <w:marTop w:val="0"/>
          <w:marBottom w:val="0"/>
          <w:divBdr>
            <w:top w:val="none" w:sz="0" w:space="0" w:color="auto"/>
            <w:left w:val="none" w:sz="0" w:space="0" w:color="auto"/>
            <w:bottom w:val="none" w:sz="0" w:space="0" w:color="auto"/>
            <w:right w:val="none" w:sz="0" w:space="0" w:color="auto"/>
          </w:divBdr>
        </w:div>
        <w:div w:id="610672757">
          <w:marLeft w:val="0"/>
          <w:marRight w:val="0"/>
          <w:marTop w:val="0"/>
          <w:marBottom w:val="0"/>
          <w:divBdr>
            <w:top w:val="none" w:sz="0" w:space="0" w:color="auto"/>
            <w:left w:val="none" w:sz="0" w:space="0" w:color="auto"/>
            <w:bottom w:val="none" w:sz="0" w:space="0" w:color="auto"/>
            <w:right w:val="none" w:sz="0" w:space="0" w:color="auto"/>
          </w:divBdr>
        </w:div>
        <w:div w:id="616914780">
          <w:marLeft w:val="0"/>
          <w:marRight w:val="0"/>
          <w:marTop w:val="0"/>
          <w:marBottom w:val="0"/>
          <w:divBdr>
            <w:top w:val="none" w:sz="0" w:space="0" w:color="auto"/>
            <w:left w:val="none" w:sz="0" w:space="0" w:color="auto"/>
            <w:bottom w:val="none" w:sz="0" w:space="0" w:color="auto"/>
            <w:right w:val="none" w:sz="0" w:space="0" w:color="auto"/>
          </w:divBdr>
        </w:div>
        <w:div w:id="628129180">
          <w:marLeft w:val="0"/>
          <w:marRight w:val="0"/>
          <w:marTop w:val="0"/>
          <w:marBottom w:val="0"/>
          <w:divBdr>
            <w:top w:val="none" w:sz="0" w:space="0" w:color="auto"/>
            <w:left w:val="none" w:sz="0" w:space="0" w:color="auto"/>
            <w:bottom w:val="none" w:sz="0" w:space="0" w:color="auto"/>
            <w:right w:val="none" w:sz="0" w:space="0" w:color="auto"/>
          </w:divBdr>
        </w:div>
        <w:div w:id="647631885">
          <w:marLeft w:val="0"/>
          <w:marRight w:val="0"/>
          <w:marTop w:val="0"/>
          <w:marBottom w:val="0"/>
          <w:divBdr>
            <w:top w:val="none" w:sz="0" w:space="0" w:color="auto"/>
            <w:left w:val="none" w:sz="0" w:space="0" w:color="auto"/>
            <w:bottom w:val="none" w:sz="0" w:space="0" w:color="auto"/>
            <w:right w:val="none" w:sz="0" w:space="0" w:color="auto"/>
          </w:divBdr>
        </w:div>
        <w:div w:id="686758443">
          <w:marLeft w:val="0"/>
          <w:marRight w:val="0"/>
          <w:marTop w:val="0"/>
          <w:marBottom w:val="0"/>
          <w:divBdr>
            <w:top w:val="none" w:sz="0" w:space="0" w:color="auto"/>
            <w:left w:val="none" w:sz="0" w:space="0" w:color="auto"/>
            <w:bottom w:val="none" w:sz="0" w:space="0" w:color="auto"/>
            <w:right w:val="none" w:sz="0" w:space="0" w:color="auto"/>
          </w:divBdr>
        </w:div>
        <w:div w:id="705107380">
          <w:marLeft w:val="0"/>
          <w:marRight w:val="0"/>
          <w:marTop w:val="0"/>
          <w:marBottom w:val="0"/>
          <w:divBdr>
            <w:top w:val="none" w:sz="0" w:space="0" w:color="auto"/>
            <w:left w:val="none" w:sz="0" w:space="0" w:color="auto"/>
            <w:bottom w:val="none" w:sz="0" w:space="0" w:color="auto"/>
            <w:right w:val="none" w:sz="0" w:space="0" w:color="auto"/>
          </w:divBdr>
        </w:div>
        <w:div w:id="708839167">
          <w:marLeft w:val="0"/>
          <w:marRight w:val="0"/>
          <w:marTop w:val="0"/>
          <w:marBottom w:val="0"/>
          <w:divBdr>
            <w:top w:val="none" w:sz="0" w:space="0" w:color="auto"/>
            <w:left w:val="none" w:sz="0" w:space="0" w:color="auto"/>
            <w:bottom w:val="none" w:sz="0" w:space="0" w:color="auto"/>
            <w:right w:val="none" w:sz="0" w:space="0" w:color="auto"/>
          </w:divBdr>
          <w:divsChild>
            <w:div w:id="508255166">
              <w:marLeft w:val="-75"/>
              <w:marRight w:val="0"/>
              <w:marTop w:val="30"/>
              <w:marBottom w:val="30"/>
              <w:divBdr>
                <w:top w:val="none" w:sz="0" w:space="0" w:color="auto"/>
                <w:left w:val="none" w:sz="0" w:space="0" w:color="auto"/>
                <w:bottom w:val="none" w:sz="0" w:space="0" w:color="auto"/>
                <w:right w:val="none" w:sz="0" w:space="0" w:color="auto"/>
              </w:divBdr>
              <w:divsChild>
                <w:div w:id="2902489">
                  <w:marLeft w:val="0"/>
                  <w:marRight w:val="0"/>
                  <w:marTop w:val="0"/>
                  <w:marBottom w:val="0"/>
                  <w:divBdr>
                    <w:top w:val="none" w:sz="0" w:space="0" w:color="auto"/>
                    <w:left w:val="none" w:sz="0" w:space="0" w:color="auto"/>
                    <w:bottom w:val="none" w:sz="0" w:space="0" w:color="auto"/>
                    <w:right w:val="none" w:sz="0" w:space="0" w:color="auto"/>
                  </w:divBdr>
                  <w:divsChild>
                    <w:div w:id="1121847977">
                      <w:marLeft w:val="0"/>
                      <w:marRight w:val="0"/>
                      <w:marTop w:val="0"/>
                      <w:marBottom w:val="0"/>
                      <w:divBdr>
                        <w:top w:val="none" w:sz="0" w:space="0" w:color="auto"/>
                        <w:left w:val="none" w:sz="0" w:space="0" w:color="auto"/>
                        <w:bottom w:val="none" w:sz="0" w:space="0" w:color="auto"/>
                        <w:right w:val="none" w:sz="0" w:space="0" w:color="auto"/>
                      </w:divBdr>
                    </w:div>
                  </w:divsChild>
                </w:div>
                <w:div w:id="66268120">
                  <w:marLeft w:val="0"/>
                  <w:marRight w:val="0"/>
                  <w:marTop w:val="0"/>
                  <w:marBottom w:val="0"/>
                  <w:divBdr>
                    <w:top w:val="none" w:sz="0" w:space="0" w:color="auto"/>
                    <w:left w:val="none" w:sz="0" w:space="0" w:color="auto"/>
                    <w:bottom w:val="none" w:sz="0" w:space="0" w:color="auto"/>
                    <w:right w:val="none" w:sz="0" w:space="0" w:color="auto"/>
                  </w:divBdr>
                  <w:divsChild>
                    <w:div w:id="1882402452">
                      <w:marLeft w:val="0"/>
                      <w:marRight w:val="0"/>
                      <w:marTop w:val="0"/>
                      <w:marBottom w:val="0"/>
                      <w:divBdr>
                        <w:top w:val="none" w:sz="0" w:space="0" w:color="auto"/>
                        <w:left w:val="none" w:sz="0" w:space="0" w:color="auto"/>
                        <w:bottom w:val="none" w:sz="0" w:space="0" w:color="auto"/>
                        <w:right w:val="none" w:sz="0" w:space="0" w:color="auto"/>
                      </w:divBdr>
                    </w:div>
                  </w:divsChild>
                </w:div>
                <w:div w:id="158273596">
                  <w:marLeft w:val="0"/>
                  <w:marRight w:val="0"/>
                  <w:marTop w:val="0"/>
                  <w:marBottom w:val="0"/>
                  <w:divBdr>
                    <w:top w:val="none" w:sz="0" w:space="0" w:color="auto"/>
                    <w:left w:val="none" w:sz="0" w:space="0" w:color="auto"/>
                    <w:bottom w:val="none" w:sz="0" w:space="0" w:color="auto"/>
                    <w:right w:val="none" w:sz="0" w:space="0" w:color="auto"/>
                  </w:divBdr>
                  <w:divsChild>
                    <w:div w:id="853226977">
                      <w:marLeft w:val="0"/>
                      <w:marRight w:val="0"/>
                      <w:marTop w:val="0"/>
                      <w:marBottom w:val="0"/>
                      <w:divBdr>
                        <w:top w:val="none" w:sz="0" w:space="0" w:color="auto"/>
                        <w:left w:val="none" w:sz="0" w:space="0" w:color="auto"/>
                        <w:bottom w:val="none" w:sz="0" w:space="0" w:color="auto"/>
                        <w:right w:val="none" w:sz="0" w:space="0" w:color="auto"/>
                      </w:divBdr>
                    </w:div>
                  </w:divsChild>
                </w:div>
                <w:div w:id="210071214">
                  <w:marLeft w:val="0"/>
                  <w:marRight w:val="0"/>
                  <w:marTop w:val="0"/>
                  <w:marBottom w:val="0"/>
                  <w:divBdr>
                    <w:top w:val="none" w:sz="0" w:space="0" w:color="auto"/>
                    <w:left w:val="none" w:sz="0" w:space="0" w:color="auto"/>
                    <w:bottom w:val="none" w:sz="0" w:space="0" w:color="auto"/>
                    <w:right w:val="none" w:sz="0" w:space="0" w:color="auto"/>
                  </w:divBdr>
                  <w:divsChild>
                    <w:div w:id="1886796951">
                      <w:marLeft w:val="0"/>
                      <w:marRight w:val="0"/>
                      <w:marTop w:val="0"/>
                      <w:marBottom w:val="0"/>
                      <w:divBdr>
                        <w:top w:val="none" w:sz="0" w:space="0" w:color="auto"/>
                        <w:left w:val="none" w:sz="0" w:space="0" w:color="auto"/>
                        <w:bottom w:val="none" w:sz="0" w:space="0" w:color="auto"/>
                        <w:right w:val="none" w:sz="0" w:space="0" w:color="auto"/>
                      </w:divBdr>
                    </w:div>
                  </w:divsChild>
                </w:div>
                <w:div w:id="267321790">
                  <w:marLeft w:val="0"/>
                  <w:marRight w:val="0"/>
                  <w:marTop w:val="0"/>
                  <w:marBottom w:val="0"/>
                  <w:divBdr>
                    <w:top w:val="none" w:sz="0" w:space="0" w:color="auto"/>
                    <w:left w:val="none" w:sz="0" w:space="0" w:color="auto"/>
                    <w:bottom w:val="none" w:sz="0" w:space="0" w:color="auto"/>
                    <w:right w:val="none" w:sz="0" w:space="0" w:color="auto"/>
                  </w:divBdr>
                  <w:divsChild>
                    <w:div w:id="456802099">
                      <w:marLeft w:val="0"/>
                      <w:marRight w:val="0"/>
                      <w:marTop w:val="0"/>
                      <w:marBottom w:val="0"/>
                      <w:divBdr>
                        <w:top w:val="none" w:sz="0" w:space="0" w:color="auto"/>
                        <w:left w:val="none" w:sz="0" w:space="0" w:color="auto"/>
                        <w:bottom w:val="none" w:sz="0" w:space="0" w:color="auto"/>
                        <w:right w:val="none" w:sz="0" w:space="0" w:color="auto"/>
                      </w:divBdr>
                    </w:div>
                  </w:divsChild>
                </w:div>
                <w:div w:id="350643260">
                  <w:marLeft w:val="0"/>
                  <w:marRight w:val="0"/>
                  <w:marTop w:val="0"/>
                  <w:marBottom w:val="0"/>
                  <w:divBdr>
                    <w:top w:val="none" w:sz="0" w:space="0" w:color="auto"/>
                    <w:left w:val="none" w:sz="0" w:space="0" w:color="auto"/>
                    <w:bottom w:val="none" w:sz="0" w:space="0" w:color="auto"/>
                    <w:right w:val="none" w:sz="0" w:space="0" w:color="auto"/>
                  </w:divBdr>
                  <w:divsChild>
                    <w:div w:id="1515261847">
                      <w:marLeft w:val="0"/>
                      <w:marRight w:val="0"/>
                      <w:marTop w:val="0"/>
                      <w:marBottom w:val="0"/>
                      <w:divBdr>
                        <w:top w:val="none" w:sz="0" w:space="0" w:color="auto"/>
                        <w:left w:val="none" w:sz="0" w:space="0" w:color="auto"/>
                        <w:bottom w:val="none" w:sz="0" w:space="0" w:color="auto"/>
                        <w:right w:val="none" w:sz="0" w:space="0" w:color="auto"/>
                      </w:divBdr>
                    </w:div>
                  </w:divsChild>
                </w:div>
                <w:div w:id="436027929">
                  <w:marLeft w:val="0"/>
                  <w:marRight w:val="0"/>
                  <w:marTop w:val="0"/>
                  <w:marBottom w:val="0"/>
                  <w:divBdr>
                    <w:top w:val="none" w:sz="0" w:space="0" w:color="auto"/>
                    <w:left w:val="none" w:sz="0" w:space="0" w:color="auto"/>
                    <w:bottom w:val="none" w:sz="0" w:space="0" w:color="auto"/>
                    <w:right w:val="none" w:sz="0" w:space="0" w:color="auto"/>
                  </w:divBdr>
                  <w:divsChild>
                    <w:div w:id="238713358">
                      <w:marLeft w:val="0"/>
                      <w:marRight w:val="0"/>
                      <w:marTop w:val="0"/>
                      <w:marBottom w:val="0"/>
                      <w:divBdr>
                        <w:top w:val="none" w:sz="0" w:space="0" w:color="auto"/>
                        <w:left w:val="none" w:sz="0" w:space="0" w:color="auto"/>
                        <w:bottom w:val="none" w:sz="0" w:space="0" w:color="auto"/>
                        <w:right w:val="none" w:sz="0" w:space="0" w:color="auto"/>
                      </w:divBdr>
                    </w:div>
                  </w:divsChild>
                </w:div>
                <w:div w:id="455026377">
                  <w:marLeft w:val="0"/>
                  <w:marRight w:val="0"/>
                  <w:marTop w:val="0"/>
                  <w:marBottom w:val="0"/>
                  <w:divBdr>
                    <w:top w:val="none" w:sz="0" w:space="0" w:color="auto"/>
                    <w:left w:val="none" w:sz="0" w:space="0" w:color="auto"/>
                    <w:bottom w:val="none" w:sz="0" w:space="0" w:color="auto"/>
                    <w:right w:val="none" w:sz="0" w:space="0" w:color="auto"/>
                  </w:divBdr>
                </w:div>
                <w:div w:id="459149944">
                  <w:marLeft w:val="0"/>
                  <w:marRight w:val="0"/>
                  <w:marTop w:val="0"/>
                  <w:marBottom w:val="0"/>
                  <w:divBdr>
                    <w:top w:val="none" w:sz="0" w:space="0" w:color="auto"/>
                    <w:left w:val="none" w:sz="0" w:space="0" w:color="auto"/>
                    <w:bottom w:val="none" w:sz="0" w:space="0" w:color="auto"/>
                    <w:right w:val="none" w:sz="0" w:space="0" w:color="auto"/>
                  </w:divBdr>
                  <w:divsChild>
                    <w:div w:id="1439058463">
                      <w:marLeft w:val="0"/>
                      <w:marRight w:val="0"/>
                      <w:marTop w:val="0"/>
                      <w:marBottom w:val="0"/>
                      <w:divBdr>
                        <w:top w:val="none" w:sz="0" w:space="0" w:color="auto"/>
                        <w:left w:val="none" w:sz="0" w:space="0" w:color="auto"/>
                        <w:bottom w:val="none" w:sz="0" w:space="0" w:color="auto"/>
                        <w:right w:val="none" w:sz="0" w:space="0" w:color="auto"/>
                      </w:divBdr>
                    </w:div>
                  </w:divsChild>
                </w:div>
                <w:div w:id="479080319">
                  <w:marLeft w:val="0"/>
                  <w:marRight w:val="0"/>
                  <w:marTop w:val="0"/>
                  <w:marBottom w:val="0"/>
                  <w:divBdr>
                    <w:top w:val="none" w:sz="0" w:space="0" w:color="auto"/>
                    <w:left w:val="none" w:sz="0" w:space="0" w:color="auto"/>
                    <w:bottom w:val="none" w:sz="0" w:space="0" w:color="auto"/>
                    <w:right w:val="none" w:sz="0" w:space="0" w:color="auto"/>
                  </w:divBdr>
                  <w:divsChild>
                    <w:div w:id="759060934">
                      <w:marLeft w:val="0"/>
                      <w:marRight w:val="0"/>
                      <w:marTop w:val="0"/>
                      <w:marBottom w:val="0"/>
                      <w:divBdr>
                        <w:top w:val="none" w:sz="0" w:space="0" w:color="auto"/>
                        <w:left w:val="none" w:sz="0" w:space="0" w:color="auto"/>
                        <w:bottom w:val="none" w:sz="0" w:space="0" w:color="auto"/>
                        <w:right w:val="none" w:sz="0" w:space="0" w:color="auto"/>
                      </w:divBdr>
                    </w:div>
                  </w:divsChild>
                </w:div>
                <w:div w:id="500237759">
                  <w:marLeft w:val="0"/>
                  <w:marRight w:val="0"/>
                  <w:marTop w:val="0"/>
                  <w:marBottom w:val="0"/>
                  <w:divBdr>
                    <w:top w:val="none" w:sz="0" w:space="0" w:color="auto"/>
                    <w:left w:val="none" w:sz="0" w:space="0" w:color="auto"/>
                    <w:bottom w:val="none" w:sz="0" w:space="0" w:color="auto"/>
                    <w:right w:val="none" w:sz="0" w:space="0" w:color="auto"/>
                  </w:divBdr>
                  <w:divsChild>
                    <w:div w:id="1399521754">
                      <w:marLeft w:val="0"/>
                      <w:marRight w:val="0"/>
                      <w:marTop w:val="0"/>
                      <w:marBottom w:val="0"/>
                      <w:divBdr>
                        <w:top w:val="none" w:sz="0" w:space="0" w:color="auto"/>
                        <w:left w:val="none" w:sz="0" w:space="0" w:color="auto"/>
                        <w:bottom w:val="none" w:sz="0" w:space="0" w:color="auto"/>
                        <w:right w:val="none" w:sz="0" w:space="0" w:color="auto"/>
                      </w:divBdr>
                    </w:div>
                  </w:divsChild>
                </w:div>
                <w:div w:id="539710567">
                  <w:marLeft w:val="0"/>
                  <w:marRight w:val="0"/>
                  <w:marTop w:val="0"/>
                  <w:marBottom w:val="0"/>
                  <w:divBdr>
                    <w:top w:val="none" w:sz="0" w:space="0" w:color="auto"/>
                    <w:left w:val="none" w:sz="0" w:space="0" w:color="auto"/>
                    <w:bottom w:val="none" w:sz="0" w:space="0" w:color="auto"/>
                    <w:right w:val="none" w:sz="0" w:space="0" w:color="auto"/>
                  </w:divBdr>
                  <w:divsChild>
                    <w:div w:id="376315643">
                      <w:marLeft w:val="0"/>
                      <w:marRight w:val="0"/>
                      <w:marTop w:val="0"/>
                      <w:marBottom w:val="0"/>
                      <w:divBdr>
                        <w:top w:val="none" w:sz="0" w:space="0" w:color="auto"/>
                        <w:left w:val="none" w:sz="0" w:space="0" w:color="auto"/>
                        <w:bottom w:val="none" w:sz="0" w:space="0" w:color="auto"/>
                        <w:right w:val="none" w:sz="0" w:space="0" w:color="auto"/>
                      </w:divBdr>
                    </w:div>
                  </w:divsChild>
                </w:div>
                <w:div w:id="796800251">
                  <w:marLeft w:val="0"/>
                  <w:marRight w:val="0"/>
                  <w:marTop w:val="0"/>
                  <w:marBottom w:val="0"/>
                  <w:divBdr>
                    <w:top w:val="none" w:sz="0" w:space="0" w:color="auto"/>
                    <w:left w:val="none" w:sz="0" w:space="0" w:color="auto"/>
                    <w:bottom w:val="none" w:sz="0" w:space="0" w:color="auto"/>
                    <w:right w:val="none" w:sz="0" w:space="0" w:color="auto"/>
                  </w:divBdr>
                  <w:divsChild>
                    <w:div w:id="383678200">
                      <w:marLeft w:val="0"/>
                      <w:marRight w:val="0"/>
                      <w:marTop w:val="0"/>
                      <w:marBottom w:val="0"/>
                      <w:divBdr>
                        <w:top w:val="none" w:sz="0" w:space="0" w:color="auto"/>
                        <w:left w:val="none" w:sz="0" w:space="0" w:color="auto"/>
                        <w:bottom w:val="none" w:sz="0" w:space="0" w:color="auto"/>
                        <w:right w:val="none" w:sz="0" w:space="0" w:color="auto"/>
                      </w:divBdr>
                    </w:div>
                  </w:divsChild>
                </w:div>
                <w:div w:id="1245455586">
                  <w:marLeft w:val="0"/>
                  <w:marRight w:val="0"/>
                  <w:marTop w:val="0"/>
                  <w:marBottom w:val="0"/>
                  <w:divBdr>
                    <w:top w:val="none" w:sz="0" w:space="0" w:color="auto"/>
                    <w:left w:val="none" w:sz="0" w:space="0" w:color="auto"/>
                    <w:bottom w:val="none" w:sz="0" w:space="0" w:color="auto"/>
                    <w:right w:val="none" w:sz="0" w:space="0" w:color="auto"/>
                  </w:divBdr>
                  <w:divsChild>
                    <w:div w:id="1684626494">
                      <w:marLeft w:val="0"/>
                      <w:marRight w:val="0"/>
                      <w:marTop w:val="0"/>
                      <w:marBottom w:val="0"/>
                      <w:divBdr>
                        <w:top w:val="none" w:sz="0" w:space="0" w:color="auto"/>
                        <w:left w:val="none" w:sz="0" w:space="0" w:color="auto"/>
                        <w:bottom w:val="none" w:sz="0" w:space="0" w:color="auto"/>
                        <w:right w:val="none" w:sz="0" w:space="0" w:color="auto"/>
                      </w:divBdr>
                    </w:div>
                  </w:divsChild>
                </w:div>
                <w:div w:id="1517112616">
                  <w:marLeft w:val="0"/>
                  <w:marRight w:val="0"/>
                  <w:marTop w:val="0"/>
                  <w:marBottom w:val="0"/>
                  <w:divBdr>
                    <w:top w:val="none" w:sz="0" w:space="0" w:color="auto"/>
                    <w:left w:val="none" w:sz="0" w:space="0" w:color="auto"/>
                    <w:bottom w:val="none" w:sz="0" w:space="0" w:color="auto"/>
                    <w:right w:val="none" w:sz="0" w:space="0" w:color="auto"/>
                  </w:divBdr>
                  <w:divsChild>
                    <w:div w:id="1636257696">
                      <w:marLeft w:val="0"/>
                      <w:marRight w:val="0"/>
                      <w:marTop w:val="0"/>
                      <w:marBottom w:val="0"/>
                      <w:divBdr>
                        <w:top w:val="none" w:sz="0" w:space="0" w:color="auto"/>
                        <w:left w:val="none" w:sz="0" w:space="0" w:color="auto"/>
                        <w:bottom w:val="none" w:sz="0" w:space="0" w:color="auto"/>
                        <w:right w:val="none" w:sz="0" w:space="0" w:color="auto"/>
                      </w:divBdr>
                    </w:div>
                  </w:divsChild>
                </w:div>
                <w:div w:id="1524436657">
                  <w:marLeft w:val="0"/>
                  <w:marRight w:val="0"/>
                  <w:marTop w:val="0"/>
                  <w:marBottom w:val="0"/>
                  <w:divBdr>
                    <w:top w:val="none" w:sz="0" w:space="0" w:color="auto"/>
                    <w:left w:val="none" w:sz="0" w:space="0" w:color="auto"/>
                    <w:bottom w:val="none" w:sz="0" w:space="0" w:color="auto"/>
                    <w:right w:val="none" w:sz="0" w:space="0" w:color="auto"/>
                  </w:divBdr>
                  <w:divsChild>
                    <w:div w:id="297033747">
                      <w:marLeft w:val="0"/>
                      <w:marRight w:val="0"/>
                      <w:marTop w:val="0"/>
                      <w:marBottom w:val="0"/>
                      <w:divBdr>
                        <w:top w:val="none" w:sz="0" w:space="0" w:color="auto"/>
                        <w:left w:val="none" w:sz="0" w:space="0" w:color="auto"/>
                        <w:bottom w:val="none" w:sz="0" w:space="0" w:color="auto"/>
                        <w:right w:val="none" w:sz="0" w:space="0" w:color="auto"/>
                      </w:divBdr>
                    </w:div>
                  </w:divsChild>
                </w:div>
                <w:div w:id="1529955182">
                  <w:marLeft w:val="0"/>
                  <w:marRight w:val="0"/>
                  <w:marTop w:val="0"/>
                  <w:marBottom w:val="0"/>
                  <w:divBdr>
                    <w:top w:val="none" w:sz="0" w:space="0" w:color="auto"/>
                    <w:left w:val="none" w:sz="0" w:space="0" w:color="auto"/>
                    <w:bottom w:val="none" w:sz="0" w:space="0" w:color="auto"/>
                    <w:right w:val="none" w:sz="0" w:space="0" w:color="auto"/>
                  </w:divBdr>
                  <w:divsChild>
                    <w:div w:id="537163059">
                      <w:marLeft w:val="0"/>
                      <w:marRight w:val="0"/>
                      <w:marTop w:val="0"/>
                      <w:marBottom w:val="0"/>
                      <w:divBdr>
                        <w:top w:val="none" w:sz="0" w:space="0" w:color="auto"/>
                        <w:left w:val="none" w:sz="0" w:space="0" w:color="auto"/>
                        <w:bottom w:val="none" w:sz="0" w:space="0" w:color="auto"/>
                        <w:right w:val="none" w:sz="0" w:space="0" w:color="auto"/>
                      </w:divBdr>
                    </w:div>
                  </w:divsChild>
                </w:div>
                <w:div w:id="1551725475">
                  <w:marLeft w:val="0"/>
                  <w:marRight w:val="0"/>
                  <w:marTop w:val="0"/>
                  <w:marBottom w:val="0"/>
                  <w:divBdr>
                    <w:top w:val="none" w:sz="0" w:space="0" w:color="auto"/>
                    <w:left w:val="none" w:sz="0" w:space="0" w:color="auto"/>
                    <w:bottom w:val="none" w:sz="0" w:space="0" w:color="auto"/>
                    <w:right w:val="none" w:sz="0" w:space="0" w:color="auto"/>
                  </w:divBdr>
                  <w:divsChild>
                    <w:div w:id="672152075">
                      <w:marLeft w:val="0"/>
                      <w:marRight w:val="0"/>
                      <w:marTop w:val="0"/>
                      <w:marBottom w:val="0"/>
                      <w:divBdr>
                        <w:top w:val="none" w:sz="0" w:space="0" w:color="auto"/>
                        <w:left w:val="none" w:sz="0" w:space="0" w:color="auto"/>
                        <w:bottom w:val="none" w:sz="0" w:space="0" w:color="auto"/>
                        <w:right w:val="none" w:sz="0" w:space="0" w:color="auto"/>
                      </w:divBdr>
                    </w:div>
                  </w:divsChild>
                </w:div>
                <w:div w:id="1574970186">
                  <w:marLeft w:val="0"/>
                  <w:marRight w:val="0"/>
                  <w:marTop w:val="0"/>
                  <w:marBottom w:val="0"/>
                  <w:divBdr>
                    <w:top w:val="none" w:sz="0" w:space="0" w:color="auto"/>
                    <w:left w:val="none" w:sz="0" w:space="0" w:color="auto"/>
                    <w:bottom w:val="none" w:sz="0" w:space="0" w:color="auto"/>
                    <w:right w:val="none" w:sz="0" w:space="0" w:color="auto"/>
                  </w:divBdr>
                  <w:divsChild>
                    <w:div w:id="1778794820">
                      <w:marLeft w:val="0"/>
                      <w:marRight w:val="0"/>
                      <w:marTop w:val="0"/>
                      <w:marBottom w:val="0"/>
                      <w:divBdr>
                        <w:top w:val="none" w:sz="0" w:space="0" w:color="auto"/>
                        <w:left w:val="none" w:sz="0" w:space="0" w:color="auto"/>
                        <w:bottom w:val="none" w:sz="0" w:space="0" w:color="auto"/>
                        <w:right w:val="none" w:sz="0" w:space="0" w:color="auto"/>
                      </w:divBdr>
                    </w:div>
                  </w:divsChild>
                </w:div>
                <w:div w:id="1606959407">
                  <w:marLeft w:val="0"/>
                  <w:marRight w:val="0"/>
                  <w:marTop w:val="0"/>
                  <w:marBottom w:val="0"/>
                  <w:divBdr>
                    <w:top w:val="none" w:sz="0" w:space="0" w:color="auto"/>
                    <w:left w:val="none" w:sz="0" w:space="0" w:color="auto"/>
                    <w:bottom w:val="none" w:sz="0" w:space="0" w:color="auto"/>
                    <w:right w:val="none" w:sz="0" w:space="0" w:color="auto"/>
                  </w:divBdr>
                  <w:divsChild>
                    <w:div w:id="1503469816">
                      <w:marLeft w:val="0"/>
                      <w:marRight w:val="0"/>
                      <w:marTop w:val="0"/>
                      <w:marBottom w:val="0"/>
                      <w:divBdr>
                        <w:top w:val="none" w:sz="0" w:space="0" w:color="auto"/>
                        <w:left w:val="none" w:sz="0" w:space="0" w:color="auto"/>
                        <w:bottom w:val="none" w:sz="0" w:space="0" w:color="auto"/>
                        <w:right w:val="none" w:sz="0" w:space="0" w:color="auto"/>
                      </w:divBdr>
                    </w:div>
                  </w:divsChild>
                </w:div>
                <w:div w:id="1645506010">
                  <w:marLeft w:val="0"/>
                  <w:marRight w:val="0"/>
                  <w:marTop w:val="0"/>
                  <w:marBottom w:val="0"/>
                  <w:divBdr>
                    <w:top w:val="none" w:sz="0" w:space="0" w:color="auto"/>
                    <w:left w:val="none" w:sz="0" w:space="0" w:color="auto"/>
                    <w:bottom w:val="none" w:sz="0" w:space="0" w:color="auto"/>
                    <w:right w:val="none" w:sz="0" w:space="0" w:color="auto"/>
                  </w:divBdr>
                  <w:divsChild>
                    <w:div w:id="197163559">
                      <w:marLeft w:val="0"/>
                      <w:marRight w:val="0"/>
                      <w:marTop w:val="0"/>
                      <w:marBottom w:val="0"/>
                      <w:divBdr>
                        <w:top w:val="none" w:sz="0" w:space="0" w:color="auto"/>
                        <w:left w:val="none" w:sz="0" w:space="0" w:color="auto"/>
                        <w:bottom w:val="none" w:sz="0" w:space="0" w:color="auto"/>
                        <w:right w:val="none" w:sz="0" w:space="0" w:color="auto"/>
                      </w:divBdr>
                    </w:div>
                  </w:divsChild>
                </w:div>
                <w:div w:id="1672829190">
                  <w:marLeft w:val="0"/>
                  <w:marRight w:val="0"/>
                  <w:marTop w:val="0"/>
                  <w:marBottom w:val="0"/>
                  <w:divBdr>
                    <w:top w:val="none" w:sz="0" w:space="0" w:color="auto"/>
                    <w:left w:val="none" w:sz="0" w:space="0" w:color="auto"/>
                    <w:bottom w:val="none" w:sz="0" w:space="0" w:color="auto"/>
                    <w:right w:val="none" w:sz="0" w:space="0" w:color="auto"/>
                  </w:divBdr>
                </w:div>
                <w:div w:id="1681853507">
                  <w:marLeft w:val="0"/>
                  <w:marRight w:val="0"/>
                  <w:marTop w:val="0"/>
                  <w:marBottom w:val="0"/>
                  <w:divBdr>
                    <w:top w:val="none" w:sz="0" w:space="0" w:color="auto"/>
                    <w:left w:val="none" w:sz="0" w:space="0" w:color="auto"/>
                    <w:bottom w:val="none" w:sz="0" w:space="0" w:color="auto"/>
                    <w:right w:val="none" w:sz="0" w:space="0" w:color="auto"/>
                  </w:divBdr>
                  <w:divsChild>
                    <w:div w:id="1799956035">
                      <w:marLeft w:val="0"/>
                      <w:marRight w:val="0"/>
                      <w:marTop w:val="0"/>
                      <w:marBottom w:val="0"/>
                      <w:divBdr>
                        <w:top w:val="none" w:sz="0" w:space="0" w:color="auto"/>
                        <w:left w:val="none" w:sz="0" w:space="0" w:color="auto"/>
                        <w:bottom w:val="none" w:sz="0" w:space="0" w:color="auto"/>
                        <w:right w:val="none" w:sz="0" w:space="0" w:color="auto"/>
                      </w:divBdr>
                    </w:div>
                  </w:divsChild>
                </w:div>
                <w:div w:id="1787233699">
                  <w:marLeft w:val="0"/>
                  <w:marRight w:val="0"/>
                  <w:marTop w:val="0"/>
                  <w:marBottom w:val="0"/>
                  <w:divBdr>
                    <w:top w:val="none" w:sz="0" w:space="0" w:color="auto"/>
                    <w:left w:val="none" w:sz="0" w:space="0" w:color="auto"/>
                    <w:bottom w:val="none" w:sz="0" w:space="0" w:color="auto"/>
                    <w:right w:val="none" w:sz="0" w:space="0" w:color="auto"/>
                  </w:divBdr>
                  <w:divsChild>
                    <w:div w:id="538396323">
                      <w:marLeft w:val="0"/>
                      <w:marRight w:val="0"/>
                      <w:marTop w:val="0"/>
                      <w:marBottom w:val="0"/>
                      <w:divBdr>
                        <w:top w:val="none" w:sz="0" w:space="0" w:color="auto"/>
                        <w:left w:val="none" w:sz="0" w:space="0" w:color="auto"/>
                        <w:bottom w:val="none" w:sz="0" w:space="0" w:color="auto"/>
                        <w:right w:val="none" w:sz="0" w:space="0" w:color="auto"/>
                      </w:divBdr>
                    </w:div>
                  </w:divsChild>
                </w:div>
                <w:div w:id="1954246537">
                  <w:marLeft w:val="0"/>
                  <w:marRight w:val="0"/>
                  <w:marTop w:val="0"/>
                  <w:marBottom w:val="0"/>
                  <w:divBdr>
                    <w:top w:val="none" w:sz="0" w:space="0" w:color="auto"/>
                    <w:left w:val="none" w:sz="0" w:space="0" w:color="auto"/>
                    <w:bottom w:val="none" w:sz="0" w:space="0" w:color="auto"/>
                    <w:right w:val="none" w:sz="0" w:space="0" w:color="auto"/>
                  </w:divBdr>
                  <w:divsChild>
                    <w:div w:id="1810198876">
                      <w:marLeft w:val="0"/>
                      <w:marRight w:val="0"/>
                      <w:marTop w:val="0"/>
                      <w:marBottom w:val="0"/>
                      <w:divBdr>
                        <w:top w:val="none" w:sz="0" w:space="0" w:color="auto"/>
                        <w:left w:val="none" w:sz="0" w:space="0" w:color="auto"/>
                        <w:bottom w:val="none" w:sz="0" w:space="0" w:color="auto"/>
                        <w:right w:val="none" w:sz="0" w:space="0" w:color="auto"/>
                      </w:divBdr>
                    </w:div>
                  </w:divsChild>
                </w:div>
                <w:div w:id="1956475811">
                  <w:marLeft w:val="0"/>
                  <w:marRight w:val="0"/>
                  <w:marTop w:val="0"/>
                  <w:marBottom w:val="0"/>
                  <w:divBdr>
                    <w:top w:val="none" w:sz="0" w:space="0" w:color="auto"/>
                    <w:left w:val="none" w:sz="0" w:space="0" w:color="auto"/>
                    <w:bottom w:val="none" w:sz="0" w:space="0" w:color="auto"/>
                    <w:right w:val="none" w:sz="0" w:space="0" w:color="auto"/>
                  </w:divBdr>
                  <w:divsChild>
                    <w:div w:id="88934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4809">
          <w:marLeft w:val="0"/>
          <w:marRight w:val="0"/>
          <w:marTop w:val="0"/>
          <w:marBottom w:val="0"/>
          <w:divBdr>
            <w:top w:val="none" w:sz="0" w:space="0" w:color="auto"/>
            <w:left w:val="none" w:sz="0" w:space="0" w:color="auto"/>
            <w:bottom w:val="none" w:sz="0" w:space="0" w:color="auto"/>
            <w:right w:val="none" w:sz="0" w:space="0" w:color="auto"/>
          </w:divBdr>
        </w:div>
        <w:div w:id="863901379">
          <w:marLeft w:val="0"/>
          <w:marRight w:val="0"/>
          <w:marTop w:val="0"/>
          <w:marBottom w:val="0"/>
          <w:divBdr>
            <w:top w:val="none" w:sz="0" w:space="0" w:color="auto"/>
            <w:left w:val="none" w:sz="0" w:space="0" w:color="auto"/>
            <w:bottom w:val="none" w:sz="0" w:space="0" w:color="auto"/>
            <w:right w:val="none" w:sz="0" w:space="0" w:color="auto"/>
          </w:divBdr>
        </w:div>
        <w:div w:id="878248225">
          <w:marLeft w:val="0"/>
          <w:marRight w:val="0"/>
          <w:marTop w:val="0"/>
          <w:marBottom w:val="0"/>
          <w:divBdr>
            <w:top w:val="none" w:sz="0" w:space="0" w:color="auto"/>
            <w:left w:val="none" w:sz="0" w:space="0" w:color="auto"/>
            <w:bottom w:val="none" w:sz="0" w:space="0" w:color="auto"/>
            <w:right w:val="none" w:sz="0" w:space="0" w:color="auto"/>
          </w:divBdr>
        </w:div>
        <w:div w:id="888110099">
          <w:marLeft w:val="0"/>
          <w:marRight w:val="0"/>
          <w:marTop w:val="0"/>
          <w:marBottom w:val="0"/>
          <w:divBdr>
            <w:top w:val="none" w:sz="0" w:space="0" w:color="auto"/>
            <w:left w:val="none" w:sz="0" w:space="0" w:color="auto"/>
            <w:bottom w:val="none" w:sz="0" w:space="0" w:color="auto"/>
            <w:right w:val="none" w:sz="0" w:space="0" w:color="auto"/>
          </w:divBdr>
        </w:div>
        <w:div w:id="919366431">
          <w:marLeft w:val="0"/>
          <w:marRight w:val="0"/>
          <w:marTop w:val="0"/>
          <w:marBottom w:val="0"/>
          <w:divBdr>
            <w:top w:val="none" w:sz="0" w:space="0" w:color="auto"/>
            <w:left w:val="none" w:sz="0" w:space="0" w:color="auto"/>
            <w:bottom w:val="none" w:sz="0" w:space="0" w:color="auto"/>
            <w:right w:val="none" w:sz="0" w:space="0" w:color="auto"/>
          </w:divBdr>
          <w:divsChild>
            <w:div w:id="342320409">
              <w:marLeft w:val="0"/>
              <w:marRight w:val="0"/>
              <w:marTop w:val="0"/>
              <w:marBottom w:val="0"/>
              <w:divBdr>
                <w:top w:val="none" w:sz="0" w:space="0" w:color="auto"/>
                <w:left w:val="none" w:sz="0" w:space="0" w:color="auto"/>
                <w:bottom w:val="none" w:sz="0" w:space="0" w:color="auto"/>
                <w:right w:val="none" w:sz="0" w:space="0" w:color="auto"/>
              </w:divBdr>
            </w:div>
            <w:div w:id="600072241">
              <w:marLeft w:val="0"/>
              <w:marRight w:val="0"/>
              <w:marTop w:val="0"/>
              <w:marBottom w:val="0"/>
              <w:divBdr>
                <w:top w:val="none" w:sz="0" w:space="0" w:color="auto"/>
                <w:left w:val="none" w:sz="0" w:space="0" w:color="auto"/>
                <w:bottom w:val="none" w:sz="0" w:space="0" w:color="auto"/>
                <w:right w:val="none" w:sz="0" w:space="0" w:color="auto"/>
              </w:divBdr>
            </w:div>
            <w:div w:id="629557781">
              <w:marLeft w:val="0"/>
              <w:marRight w:val="0"/>
              <w:marTop w:val="0"/>
              <w:marBottom w:val="0"/>
              <w:divBdr>
                <w:top w:val="none" w:sz="0" w:space="0" w:color="auto"/>
                <w:left w:val="none" w:sz="0" w:space="0" w:color="auto"/>
                <w:bottom w:val="none" w:sz="0" w:space="0" w:color="auto"/>
                <w:right w:val="none" w:sz="0" w:space="0" w:color="auto"/>
              </w:divBdr>
            </w:div>
            <w:div w:id="641498369">
              <w:marLeft w:val="0"/>
              <w:marRight w:val="0"/>
              <w:marTop w:val="0"/>
              <w:marBottom w:val="0"/>
              <w:divBdr>
                <w:top w:val="none" w:sz="0" w:space="0" w:color="auto"/>
                <w:left w:val="none" w:sz="0" w:space="0" w:color="auto"/>
                <w:bottom w:val="none" w:sz="0" w:space="0" w:color="auto"/>
                <w:right w:val="none" w:sz="0" w:space="0" w:color="auto"/>
              </w:divBdr>
            </w:div>
            <w:div w:id="681316399">
              <w:marLeft w:val="0"/>
              <w:marRight w:val="0"/>
              <w:marTop w:val="0"/>
              <w:marBottom w:val="0"/>
              <w:divBdr>
                <w:top w:val="none" w:sz="0" w:space="0" w:color="auto"/>
                <w:left w:val="none" w:sz="0" w:space="0" w:color="auto"/>
                <w:bottom w:val="none" w:sz="0" w:space="0" w:color="auto"/>
                <w:right w:val="none" w:sz="0" w:space="0" w:color="auto"/>
              </w:divBdr>
            </w:div>
            <w:div w:id="684014720">
              <w:marLeft w:val="0"/>
              <w:marRight w:val="0"/>
              <w:marTop w:val="0"/>
              <w:marBottom w:val="0"/>
              <w:divBdr>
                <w:top w:val="none" w:sz="0" w:space="0" w:color="auto"/>
                <w:left w:val="none" w:sz="0" w:space="0" w:color="auto"/>
                <w:bottom w:val="none" w:sz="0" w:space="0" w:color="auto"/>
                <w:right w:val="none" w:sz="0" w:space="0" w:color="auto"/>
              </w:divBdr>
            </w:div>
            <w:div w:id="763650544">
              <w:marLeft w:val="0"/>
              <w:marRight w:val="0"/>
              <w:marTop w:val="0"/>
              <w:marBottom w:val="0"/>
              <w:divBdr>
                <w:top w:val="none" w:sz="0" w:space="0" w:color="auto"/>
                <w:left w:val="none" w:sz="0" w:space="0" w:color="auto"/>
                <w:bottom w:val="none" w:sz="0" w:space="0" w:color="auto"/>
                <w:right w:val="none" w:sz="0" w:space="0" w:color="auto"/>
              </w:divBdr>
            </w:div>
            <w:div w:id="825166254">
              <w:marLeft w:val="0"/>
              <w:marRight w:val="0"/>
              <w:marTop w:val="0"/>
              <w:marBottom w:val="0"/>
              <w:divBdr>
                <w:top w:val="none" w:sz="0" w:space="0" w:color="auto"/>
                <w:left w:val="none" w:sz="0" w:space="0" w:color="auto"/>
                <w:bottom w:val="none" w:sz="0" w:space="0" w:color="auto"/>
                <w:right w:val="none" w:sz="0" w:space="0" w:color="auto"/>
              </w:divBdr>
            </w:div>
            <w:div w:id="992026408">
              <w:marLeft w:val="0"/>
              <w:marRight w:val="0"/>
              <w:marTop w:val="0"/>
              <w:marBottom w:val="0"/>
              <w:divBdr>
                <w:top w:val="none" w:sz="0" w:space="0" w:color="auto"/>
                <w:left w:val="none" w:sz="0" w:space="0" w:color="auto"/>
                <w:bottom w:val="none" w:sz="0" w:space="0" w:color="auto"/>
                <w:right w:val="none" w:sz="0" w:space="0" w:color="auto"/>
              </w:divBdr>
            </w:div>
            <w:div w:id="1136607613">
              <w:marLeft w:val="0"/>
              <w:marRight w:val="0"/>
              <w:marTop w:val="0"/>
              <w:marBottom w:val="0"/>
              <w:divBdr>
                <w:top w:val="none" w:sz="0" w:space="0" w:color="auto"/>
                <w:left w:val="none" w:sz="0" w:space="0" w:color="auto"/>
                <w:bottom w:val="none" w:sz="0" w:space="0" w:color="auto"/>
                <w:right w:val="none" w:sz="0" w:space="0" w:color="auto"/>
              </w:divBdr>
            </w:div>
            <w:div w:id="1190030518">
              <w:marLeft w:val="0"/>
              <w:marRight w:val="0"/>
              <w:marTop w:val="0"/>
              <w:marBottom w:val="0"/>
              <w:divBdr>
                <w:top w:val="none" w:sz="0" w:space="0" w:color="auto"/>
                <w:left w:val="none" w:sz="0" w:space="0" w:color="auto"/>
                <w:bottom w:val="none" w:sz="0" w:space="0" w:color="auto"/>
                <w:right w:val="none" w:sz="0" w:space="0" w:color="auto"/>
              </w:divBdr>
            </w:div>
            <w:div w:id="1245871037">
              <w:marLeft w:val="0"/>
              <w:marRight w:val="0"/>
              <w:marTop w:val="0"/>
              <w:marBottom w:val="0"/>
              <w:divBdr>
                <w:top w:val="none" w:sz="0" w:space="0" w:color="auto"/>
                <w:left w:val="none" w:sz="0" w:space="0" w:color="auto"/>
                <w:bottom w:val="none" w:sz="0" w:space="0" w:color="auto"/>
                <w:right w:val="none" w:sz="0" w:space="0" w:color="auto"/>
              </w:divBdr>
            </w:div>
            <w:div w:id="1428576473">
              <w:marLeft w:val="0"/>
              <w:marRight w:val="0"/>
              <w:marTop w:val="0"/>
              <w:marBottom w:val="0"/>
              <w:divBdr>
                <w:top w:val="none" w:sz="0" w:space="0" w:color="auto"/>
                <w:left w:val="none" w:sz="0" w:space="0" w:color="auto"/>
                <w:bottom w:val="none" w:sz="0" w:space="0" w:color="auto"/>
                <w:right w:val="none" w:sz="0" w:space="0" w:color="auto"/>
              </w:divBdr>
            </w:div>
            <w:div w:id="1514416021">
              <w:marLeft w:val="0"/>
              <w:marRight w:val="0"/>
              <w:marTop w:val="0"/>
              <w:marBottom w:val="0"/>
              <w:divBdr>
                <w:top w:val="none" w:sz="0" w:space="0" w:color="auto"/>
                <w:left w:val="none" w:sz="0" w:space="0" w:color="auto"/>
                <w:bottom w:val="none" w:sz="0" w:space="0" w:color="auto"/>
                <w:right w:val="none" w:sz="0" w:space="0" w:color="auto"/>
              </w:divBdr>
            </w:div>
            <w:div w:id="1588920380">
              <w:marLeft w:val="0"/>
              <w:marRight w:val="0"/>
              <w:marTop w:val="0"/>
              <w:marBottom w:val="0"/>
              <w:divBdr>
                <w:top w:val="none" w:sz="0" w:space="0" w:color="auto"/>
                <w:left w:val="none" w:sz="0" w:space="0" w:color="auto"/>
                <w:bottom w:val="none" w:sz="0" w:space="0" w:color="auto"/>
                <w:right w:val="none" w:sz="0" w:space="0" w:color="auto"/>
              </w:divBdr>
            </w:div>
            <w:div w:id="1733380947">
              <w:marLeft w:val="0"/>
              <w:marRight w:val="0"/>
              <w:marTop w:val="0"/>
              <w:marBottom w:val="0"/>
              <w:divBdr>
                <w:top w:val="none" w:sz="0" w:space="0" w:color="auto"/>
                <w:left w:val="none" w:sz="0" w:space="0" w:color="auto"/>
                <w:bottom w:val="none" w:sz="0" w:space="0" w:color="auto"/>
                <w:right w:val="none" w:sz="0" w:space="0" w:color="auto"/>
              </w:divBdr>
            </w:div>
            <w:div w:id="1810592441">
              <w:marLeft w:val="0"/>
              <w:marRight w:val="0"/>
              <w:marTop w:val="0"/>
              <w:marBottom w:val="0"/>
              <w:divBdr>
                <w:top w:val="none" w:sz="0" w:space="0" w:color="auto"/>
                <w:left w:val="none" w:sz="0" w:space="0" w:color="auto"/>
                <w:bottom w:val="none" w:sz="0" w:space="0" w:color="auto"/>
                <w:right w:val="none" w:sz="0" w:space="0" w:color="auto"/>
              </w:divBdr>
            </w:div>
            <w:div w:id="1816142591">
              <w:marLeft w:val="0"/>
              <w:marRight w:val="0"/>
              <w:marTop w:val="0"/>
              <w:marBottom w:val="0"/>
              <w:divBdr>
                <w:top w:val="none" w:sz="0" w:space="0" w:color="auto"/>
                <w:left w:val="none" w:sz="0" w:space="0" w:color="auto"/>
                <w:bottom w:val="none" w:sz="0" w:space="0" w:color="auto"/>
                <w:right w:val="none" w:sz="0" w:space="0" w:color="auto"/>
              </w:divBdr>
            </w:div>
            <w:div w:id="1908760038">
              <w:marLeft w:val="0"/>
              <w:marRight w:val="0"/>
              <w:marTop w:val="0"/>
              <w:marBottom w:val="0"/>
              <w:divBdr>
                <w:top w:val="none" w:sz="0" w:space="0" w:color="auto"/>
                <w:left w:val="none" w:sz="0" w:space="0" w:color="auto"/>
                <w:bottom w:val="none" w:sz="0" w:space="0" w:color="auto"/>
                <w:right w:val="none" w:sz="0" w:space="0" w:color="auto"/>
              </w:divBdr>
            </w:div>
            <w:div w:id="1931036122">
              <w:marLeft w:val="0"/>
              <w:marRight w:val="0"/>
              <w:marTop w:val="0"/>
              <w:marBottom w:val="0"/>
              <w:divBdr>
                <w:top w:val="none" w:sz="0" w:space="0" w:color="auto"/>
                <w:left w:val="none" w:sz="0" w:space="0" w:color="auto"/>
                <w:bottom w:val="none" w:sz="0" w:space="0" w:color="auto"/>
                <w:right w:val="none" w:sz="0" w:space="0" w:color="auto"/>
              </w:divBdr>
            </w:div>
          </w:divsChild>
        </w:div>
        <w:div w:id="925962038">
          <w:marLeft w:val="0"/>
          <w:marRight w:val="0"/>
          <w:marTop w:val="0"/>
          <w:marBottom w:val="0"/>
          <w:divBdr>
            <w:top w:val="none" w:sz="0" w:space="0" w:color="auto"/>
            <w:left w:val="none" w:sz="0" w:space="0" w:color="auto"/>
            <w:bottom w:val="none" w:sz="0" w:space="0" w:color="auto"/>
            <w:right w:val="none" w:sz="0" w:space="0" w:color="auto"/>
          </w:divBdr>
          <w:divsChild>
            <w:div w:id="68118069">
              <w:marLeft w:val="0"/>
              <w:marRight w:val="0"/>
              <w:marTop w:val="0"/>
              <w:marBottom w:val="0"/>
              <w:divBdr>
                <w:top w:val="none" w:sz="0" w:space="0" w:color="auto"/>
                <w:left w:val="none" w:sz="0" w:space="0" w:color="auto"/>
                <w:bottom w:val="none" w:sz="0" w:space="0" w:color="auto"/>
                <w:right w:val="none" w:sz="0" w:space="0" w:color="auto"/>
              </w:divBdr>
            </w:div>
            <w:div w:id="252402142">
              <w:marLeft w:val="0"/>
              <w:marRight w:val="0"/>
              <w:marTop w:val="0"/>
              <w:marBottom w:val="0"/>
              <w:divBdr>
                <w:top w:val="none" w:sz="0" w:space="0" w:color="auto"/>
                <w:left w:val="none" w:sz="0" w:space="0" w:color="auto"/>
                <w:bottom w:val="none" w:sz="0" w:space="0" w:color="auto"/>
                <w:right w:val="none" w:sz="0" w:space="0" w:color="auto"/>
              </w:divBdr>
            </w:div>
            <w:div w:id="277419556">
              <w:marLeft w:val="0"/>
              <w:marRight w:val="0"/>
              <w:marTop w:val="0"/>
              <w:marBottom w:val="0"/>
              <w:divBdr>
                <w:top w:val="none" w:sz="0" w:space="0" w:color="auto"/>
                <w:left w:val="none" w:sz="0" w:space="0" w:color="auto"/>
                <w:bottom w:val="none" w:sz="0" w:space="0" w:color="auto"/>
                <w:right w:val="none" w:sz="0" w:space="0" w:color="auto"/>
              </w:divBdr>
            </w:div>
            <w:div w:id="408577448">
              <w:marLeft w:val="0"/>
              <w:marRight w:val="0"/>
              <w:marTop w:val="0"/>
              <w:marBottom w:val="0"/>
              <w:divBdr>
                <w:top w:val="none" w:sz="0" w:space="0" w:color="auto"/>
                <w:left w:val="none" w:sz="0" w:space="0" w:color="auto"/>
                <w:bottom w:val="none" w:sz="0" w:space="0" w:color="auto"/>
                <w:right w:val="none" w:sz="0" w:space="0" w:color="auto"/>
              </w:divBdr>
            </w:div>
            <w:div w:id="455760185">
              <w:marLeft w:val="0"/>
              <w:marRight w:val="0"/>
              <w:marTop w:val="0"/>
              <w:marBottom w:val="0"/>
              <w:divBdr>
                <w:top w:val="none" w:sz="0" w:space="0" w:color="auto"/>
                <w:left w:val="none" w:sz="0" w:space="0" w:color="auto"/>
                <w:bottom w:val="none" w:sz="0" w:space="0" w:color="auto"/>
                <w:right w:val="none" w:sz="0" w:space="0" w:color="auto"/>
              </w:divBdr>
            </w:div>
            <w:div w:id="480775650">
              <w:marLeft w:val="0"/>
              <w:marRight w:val="0"/>
              <w:marTop w:val="0"/>
              <w:marBottom w:val="0"/>
              <w:divBdr>
                <w:top w:val="none" w:sz="0" w:space="0" w:color="auto"/>
                <w:left w:val="none" w:sz="0" w:space="0" w:color="auto"/>
                <w:bottom w:val="none" w:sz="0" w:space="0" w:color="auto"/>
                <w:right w:val="none" w:sz="0" w:space="0" w:color="auto"/>
              </w:divBdr>
            </w:div>
            <w:div w:id="517354704">
              <w:marLeft w:val="0"/>
              <w:marRight w:val="0"/>
              <w:marTop w:val="0"/>
              <w:marBottom w:val="0"/>
              <w:divBdr>
                <w:top w:val="none" w:sz="0" w:space="0" w:color="auto"/>
                <w:left w:val="none" w:sz="0" w:space="0" w:color="auto"/>
                <w:bottom w:val="none" w:sz="0" w:space="0" w:color="auto"/>
                <w:right w:val="none" w:sz="0" w:space="0" w:color="auto"/>
              </w:divBdr>
            </w:div>
            <w:div w:id="637611893">
              <w:marLeft w:val="0"/>
              <w:marRight w:val="0"/>
              <w:marTop w:val="0"/>
              <w:marBottom w:val="0"/>
              <w:divBdr>
                <w:top w:val="none" w:sz="0" w:space="0" w:color="auto"/>
                <w:left w:val="none" w:sz="0" w:space="0" w:color="auto"/>
                <w:bottom w:val="none" w:sz="0" w:space="0" w:color="auto"/>
                <w:right w:val="none" w:sz="0" w:space="0" w:color="auto"/>
              </w:divBdr>
            </w:div>
            <w:div w:id="679042651">
              <w:marLeft w:val="0"/>
              <w:marRight w:val="0"/>
              <w:marTop w:val="0"/>
              <w:marBottom w:val="0"/>
              <w:divBdr>
                <w:top w:val="none" w:sz="0" w:space="0" w:color="auto"/>
                <w:left w:val="none" w:sz="0" w:space="0" w:color="auto"/>
                <w:bottom w:val="none" w:sz="0" w:space="0" w:color="auto"/>
                <w:right w:val="none" w:sz="0" w:space="0" w:color="auto"/>
              </w:divBdr>
            </w:div>
            <w:div w:id="720833988">
              <w:marLeft w:val="0"/>
              <w:marRight w:val="0"/>
              <w:marTop w:val="0"/>
              <w:marBottom w:val="0"/>
              <w:divBdr>
                <w:top w:val="none" w:sz="0" w:space="0" w:color="auto"/>
                <w:left w:val="none" w:sz="0" w:space="0" w:color="auto"/>
                <w:bottom w:val="none" w:sz="0" w:space="0" w:color="auto"/>
                <w:right w:val="none" w:sz="0" w:space="0" w:color="auto"/>
              </w:divBdr>
            </w:div>
            <w:div w:id="813453738">
              <w:marLeft w:val="0"/>
              <w:marRight w:val="0"/>
              <w:marTop w:val="0"/>
              <w:marBottom w:val="0"/>
              <w:divBdr>
                <w:top w:val="none" w:sz="0" w:space="0" w:color="auto"/>
                <w:left w:val="none" w:sz="0" w:space="0" w:color="auto"/>
                <w:bottom w:val="none" w:sz="0" w:space="0" w:color="auto"/>
                <w:right w:val="none" w:sz="0" w:space="0" w:color="auto"/>
              </w:divBdr>
            </w:div>
            <w:div w:id="957571154">
              <w:marLeft w:val="0"/>
              <w:marRight w:val="0"/>
              <w:marTop w:val="0"/>
              <w:marBottom w:val="0"/>
              <w:divBdr>
                <w:top w:val="none" w:sz="0" w:space="0" w:color="auto"/>
                <w:left w:val="none" w:sz="0" w:space="0" w:color="auto"/>
                <w:bottom w:val="none" w:sz="0" w:space="0" w:color="auto"/>
                <w:right w:val="none" w:sz="0" w:space="0" w:color="auto"/>
              </w:divBdr>
            </w:div>
            <w:div w:id="1276135183">
              <w:marLeft w:val="0"/>
              <w:marRight w:val="0"/>
              <w:marTop w:val="0"/>
              <w:marBottom w:val="0"/>
              <w:divBdr>
                <w:top w:val="none" w:sz="0" w:space="0" w:color="auto"/>
                <w:left w:val="none" w:sz="0" w:space="0" w:color="auto"/>
                <w:bottom w:val="none" w:sz="0" w:space="0" w:color="auto"/>
                <w:right w:val="none" w:sz="0" w:space="0" w:color="auto"/>
              </w:divBdr>
            </w:div>
            <w:div w:id="1299341438">
              <w:marLeft w:val="0"/>
              <w:marRight w:val="0"/>
              <w:marTop w:val="0"/>
              <w:marBottom w:val="0"/>
              <w:divBdr>
                <w:top w:val="none" w:sz="0" w:space="0" w:color="auto"/>
                <w:left w:val="none" w:sz="0" w:space="0" w:color="auto"/>
                <w:bottom w:val="none" w:sz="0" w:space="0" w:color="auto"/>
                <w:right w:val="none" w:sz="0" w:space="0" w:color="auto"/>
              </w:divBdr>
            </w:div>
            <w:div w:id="1300379929">
              <w:marLeft w:val="0"/>
              <w:marRight w:val="0"/>
              <w:marTop w:val="0"/>
              <w:marBottom w:val="0"/>
              <w:divBdr>
                <w:top w:val="none" w:sz="0" w:space="0" w:color="auto"/>
                <w:left w:val="none" w:sz="0" w:space="0" w:color="auto"/>
                <w:bottom w:val="none" w:sz="0" w:space="0" w:color="auto"/>
                <w:right w:val="none" w:sz="0" w:space="0" w:color="auto"/>
              </w:divBdr>
            </w:div>
            <w:div w:id="1591231373">
              <w:marLeft w:val="0"/>
              <w:marRight w:val="0"/>
              <w:marTop w:val="0"/>
              <w:marBottom w:val="0"/>
              <w:divBdr>
                <w:top w:val="none" w:sz="0" w:space="0" w:color="auto"/>
                <w:left w:val="none" w:sz="0" w:space="0" w:color="auto"/>
                <w:bottom w:val="none" w:sz="0" w:space="0" w:color="auto"/>
                <w:right w:val="none" w:sz="0" w:space="0" w:color="auto"/>
              </w:divBdr>
            </w:div>
            <w:div w:id="1647201142">
              <w:marLeft w:val="0"/>
              <w:marRight w:val="0"/>
              <w:marTop w:val="0"/>
              <w:marBottom w:val="0"/>
              <w:divBdr>
                <w:top w:val="none" w:sz="0" w:space="0" w:color="auto"/>
                <w:left w:val="none" w:sz="0" w:space="0" w:color="auto"/>
                <w:bottom w:val="none" w:sz="0" w:space="0" w:color="auto"/>
                <w:right w:val="none" w:sz="0" w:space="0" w:color="auto"/>
              </w:divBdr>
            </w:div>
            <w:div w:id="1898929498">
              <w:marLeft w:val="0"/>
              <w:marRight w:val="0"/>
              <w:marTop w:val="0"/>
              <w:marBottom w:val="0"/>
              <w:divBdr>
                <w:top w:val="none" w:sz="0" w:space="0" w:color="auto"/>
                <w:left w:val="none" w:sz="0" w:space="0" w:color="auto"/>
                <w:bottom w:val="none" w:sz="0" w:space="0" w:color="auto"/>
                <w:right w:val="none" w:sz="0" w:space="0" w:color="auto"/>
              </w:divBdr>
            </w:div>
            <w:div w:id="1981616787">
              <w:marLeft w:val="0"/>
              <w:marRight w:val="0"/>
              <w:marTop w:val="0"/>
              <w:marBottom w:val="0"/>
              <w:divBdr>
                <w:top w:val="none" w:sz="0" w:space="0" w:color="auto"/>
                <w:left w:val="none" w:sz="0" w:space="0" w:color="auto"/>
                <w:bottom w:val="none" w:sz="0" w:space="0" w:color="auto"/>
                <w:right w:val="none" w:sz="0" w:space="0" w:color="auto"/>
              </w:divBdr>
            </w:div>
          </w:divsChild>
        </w:div>
        <w:div w:id="939215092">
          <w:marLeft w:val="0"/>
          <w:marRight w:val="0"/>
          <w:marTop w:val="0"/>
          <w:marBottom w:val="0"/>
          <w:divBdr>
            <w:top w:val="none" w:sz="0" w:space="0" w:color="auto"/>
            <w:left w:val="none" w:sz="0" w:space="0" w:color="auto"/>
            <w:bottom w:val="none" w:sz="0" w:space="0" w:color="auto"/>
            <w:right w:val="none" w:sz="0" w:space="0" w:color="auto"/>
          </w:divBdr>
        </w:div>
        <w:div w:id="990912395">
          <w:marLeft w:val="0"/>
          <w:marRight w:val="0"/>
          <w:marTop w:val="0"/>
          <w:marBottom w:val="0"/>
          <w:divBdr>
            <w:top w:val="none" w:sz="0" w:space="0" w:color="auto"/>
            <w:left w:val="none" w:sz="0" w:space="0" w:color="auto"/>
            <w:bottom w:val="none" w:sz="0" w:space="0" w:color="auto"/>
            <w:right w:val="none" w:sz="0" w:space="0" w:color="auto"/>
          </w:divBdr>
        </w:div>
        <w:div w:id="991521255">
          <w:marLeft w:val="0"/>
          <w:marRight w:val="0"/>
          <w:marTop w:val="0"/>
          <w:marBottom w:val="0"/>
          <w:divBdr>
            <w:top w:val="none" w:sz="0" w:space="0" w:color="auto"/>
            <w:left w:val="none" w:sz="0" w:space="0" w:color="auto"/>
            <w:bottom w:val="none" w:sz="0" w:space="0" w:color="auto"/>
            <w:right w:val="none" w:sz="0" w:space="0" w:color="auto"/>
          </w:divBdr>
        </w:div>
        <w:div w:id="997810778">
          <w:marLeft w:val="0"/>
          <w:marRight w:val="0"/>
          <w:marTop w:val="0"/>
          <w:marBottom w:val="0"/>
          <w:divBdr>
            <w:top w:val="none" w:sz="0" w:space="0" w:color="auto"/>
            <w:left w:val="none" w:sz="0" w:space="0" w:color="auto"/>
            <w:bottom w:val="none" w:sz="0" w:space="0" w:color="auto"/>
            <w:right w:val="none" w:sz="0" w:space="0" w:color="auto"/>
          </w:divBdr>
        </w:div>
        <w:div w:id="1003048148">
          <w:marLeft w:val="0"/>
          <w:marRight w:val="0"/>
          <w:marTop w:val="0"/>
          <w:marBottom w:val="0"/>
          <w:divBdr>
            <w:top w:val="none" w:sz="0" w:space="0" w:color="auto"/>
            <w:left w:val="none" w:sz="0" w:space="0" w:color="auto"/>
            <w:bottom w:val="none" w:sz="0" w:space="0" w:color="auto"/>
            <w:right w:val="none" w:sz="0" w:space="0" w:color="auto"/>
          </w:divBdr>
        </w:div>
        <w:div w:id="1071998796">
          <w:marLeft w:val="0"/>
          <w:marRight w:val="0"/>
          <w:marTop w:val="0"/>
          <w:marBottom w:val="0"/>
          <w:divBdr>
            <w:top w:val="none" w:sz="0" w:space="0" w:color="auto"/>
            <w:left w:val="none" w:sz="0" w:space="0" w:color="auto"/>
            <w:bottom w:val="none" w:sz="0" w:space="0" w:color="auto"/>
            <w:right w:val="none" w:sz="0" w:space="0" w:color="auto"/>
          </w:divBdr>
        </w:div>
        <w:div w:id="1089231545">
          <w:marLeft w:val="0"/>
          <w:marRight w:val="0"/>
          <w:marTop w:val="0"/>
          <w:marBottom w:val="0"/>
          <w:divBdr>
            <w:top w:val="none" w:sz="0" w:space="0" w:color="auto"/>
            <w:left w:val="none" w:sz="0" w:space="0" w:color="auto"/>
            <w:bottom w:val="none" w:sz="0" w:space="0" w:color="auto"/>
            <w:right w:val="none" w:sz="0" w:space="0" w:color="auto"/>
          </w:divBdr>
        </w:div>
        <w:div w:id="1091320598">
          <w:marLeft w:val="0"/>
          <w:marRight w:val="0"/>
          <w:marTop w:val="0"/>
          <w:marBottom w:val="0"/>
          <w:divBdr>
            <w:top w:val="none" w:sz="0" w:space="0" w:color="auto"/>
            <w:left w:val="none" w:sz="0" w:space="0" w:color="auto"/>
            <w:bottom w:val="none" w:sz="0" w:space="0" w:color="auto"/>
            <w:right w:val="none" w:sz="0" w:space="0" w:color="auto"/>
          </w:divBdr>
        </w:div>
        <w:div w:id="1181579998">
          <w:marLeft w:val="0"/>
          <w:marRight w:val="0"/>
          <w:marTop w:val="0"/>
          <w:marBottom w:val="0"/>
          <w:divBdr>
            <w:top w:val="none" w:sz="0" w:space="0" w:color="auto"/>
            <w:left w:val="none" w:sz="0" w:space="0" w:color="auto"/>
            <w:bottom w:val="none" w:sz="0" w:space="0" w:color="auto"/>
            <w:right w:val="none" w:sz="0" w:space="0" w:color="auto"/>
          </w:divBdr>
        </w:div>
        <w:div w:id="1236892245">
          <w:marLeft w:val="0"/>
          <w:marRight w:val="0"/>
          <w:marTop w:val="0"/>
          <w:marBottom w:val="0"/>
          <w:divBdr>
            <w:top w:val="none" w:sz="0" w:space="0" w:color="auto"/>
            <w:left w:val="none" w:sz="0" w:space="0" w:color="auto"/>
            <w:bottom w:val="none" w:sz="0" w:space="0" w:color="auto"/>
            <w:right w:val="none" w:sz="0" w:space="0" w:color="auto"/>
          </w:divBdr>
        </w:div>
        <w:div w:id="1238132023">
          <w:marLeft w:val="0"/>
          <w:marRight w:val="0"/>
          <w:marTop w:val="0"/>
          <w:marBottom w:val="0"/>
          <w:divBdr>
            <w:top w:val="none" w:sz="0" w:space="0" w:color="auto"/>
            <w:left w:val="none" w:sz="0" w:space="0" w:color="auto"/>
            <w:bottom w:val="none" w:sz="0" w:space="0" w:color="auto"/>
            <w:right w:val="none" w:sz="0" w:space="0" w:color="auto"/>
          </w:divBdr>
        </w:div>
        <w:div w:id="1266615106">
          <w:marLeft w:val="0"/>
          <w:marRight w:val="0"/>
          <w:marTop w:val="0"/>
          <w:marBottom w:val="0"/>
          <w:divBdr>
            <w:top w:val="none" w:sz="0" w:space="0" w:color="auto"/>
            <w:left w:val="none" w:sz="0" w:space="0" w:color="auto"/>
            <w:bottom w:val="none" w:sz="0" w:space="0" w:color="auto"/>
            <w:right w:val="none" w:sz="0" w:space="0" w:color="auto"/>
          </w:divBdr>
        </w:div>
        <w:div w:id="1292907382">
          <w:marLeft w:val="0"/>
          <w:marRight w:val="0"/>
          <w:marTop w:val="0"/>
          <w:marBottom w:val="0"/>
          <w:divBdr>
            <w:top w:val="none" w:sz="0" w:space="0" w:color="auto"/>
            <w:left w:val="none" w:sz="0" w:space="0" w:color="auto"/>
            <w:bottom w:val="none" w:sz="0" w:space="0" w:color="auto"/>
            <w:right w:val="none" w:sz="0" w:space="0" w:color="auto"/>
          </w:divBdr>
        </w:div>
        <w:div w:id="1295865023">
          <w:marLeft w:val="0"/>
          <w:marRight w:val="0"/>
          <w:marTop w:val="0"/>
          <w:marBottom w:val="0"/>
          <w:divBdr>
            <w:top w:val="none" w:sz="0" w:space="0" w:color="auto"/>
            <w:left w:val="none" w:sz="0" w:space="0" w:color="auto"/>
            <w:bottom w:val="none" w:sz="0" w:space="0" w:color="auto"/>
            <w:right w:val="none" w:sz="0" w:space="0" w:color="auto"/>
          </w:divBdr>
        </w:div>
        <w:div w:id="1307393856">
          <w:marLeft w:val="0"/>
          <w:marRight w:val="0"/>
          <w:marTop w:val="0"/>
          <w:marBottom w:val="0"/>
          <w:divBdr>
            <w:top w:val="none" w:sz="0" w:space="0" w:color="auto"/>
            <w:left w:val="none" w:sz="0" w:space="0" w:color="auto"/>
            <w:bottom w:val="none" w:sz="0" w:space="0" w:color="auto"/>
            <w:right w:val="none" w:sz="0" w:space="0" w:color="auto"/>
          </w:divBdr>
        </w:div>
        <w:div w:id="1311322365">
          <w:marLeft w:val="0"/>
          <w:marRight w:val="0"/>
          <w:marTop w:val="0"/>
          <w:marBottom w:val="0"/>
          <w:divBdr>
            <w:top w:val="none" w:sz="0" w:space="0" w:color="auto"/>
            <w:left w:val="none" w:sz="0" w:space="0" w:color="auto"/>
            <w:bottom w:val="none" w:sz="0" w:space="0" w:color="auto"/>
            <w:right w:val="none" w:sz="0" w:space="0" w:color="auto"/>
          </w:divBdr>
        </w:div>
        <w:div w:id="1313100494">
          <w:marLeft w:val="0"/>
          <w:marRight w:val="0"/>
          <w:marTop w:val="0"/>
          <w:marBottom w:val="0"/>
          <w:divBdr>
            <w:top w:val="none" w:sz="0" w:space="0" w:color="auto"/>
            <w:left w:val="none" w:sz="0" w:space="0" w:color="auto"/>
            <w:bottom w:val="none" w:sz="0" w:space="0" w:color="auto"/>
            <w:right w:val="none" w:sz="0" w:space="0" w:color="auto"/>
          </w:divBdr>
        </w:div>
        <w:div w:id="1334839581">
          <w:marLeft w:val="0"/>
          <w:marRight w:val="0"/>
          <w:marTop w:val="0"/>
          <w:marBottom w:val="0"/>
          <w:divBdr>
            <w:top w:val="none" w:sz="0" w:space="0" w:color="auto"/>
            <w:left w:val="none" w:sz="0" w:space="0" w:color="auto"/>
            <w:bottom w:val="none" w:sz="0" w:space="0" w:color="auto"/>
            <w:right w:val="none" w:sz="0" w:space="0" w:color="auto"/>
          </w:divBdr>
        </w:div>
        <w:div w:id="1421488009">
          <w:marLeft w:val="0"/>
          <w:marRight w:val="0"/>
          <w:marTop w:val="0"/>
          <w:marBottom w:val="0"/>
          <w:divBdr>
            <w:top w:val="none" w:sz="0" w:space="0" w:color="auto"/>
            <w:left w:val="none" w:sz="0" w:space="0" w:color="auto"/>
            <w:bottom w:val="none" w:sz="0" w:space="0" w:color="auto"/>
            <w:right w:val="none" w:sz="0" w:space="0" w:color="auto"/>
          </w:divBdr>
        </w:div>
        <w:div w:id="1502887014">
          <w:marLeft w:val="0"/>
          <w:marRight w:val="0"/>
          <w:marTop w:val="0"/>
          <w:marBottom w:val="0"/>
          <w:divBdr>
            <w:top w:val="none" w:sz="0" w:space="0" w:color="auto"/>
            <w:left w:val="none" w:sz="0" w:space="0" w:color="auto"/>
            <w:bottom w:val="none" w:sz="0" w:space="0" w:color="auto"/>
            <w:right w:val="none" w:sz="0" w:space="0" w:color="auto"/>
          </w:divBdr>
        </w:div>
        <w:div w:id="1575774716">
          <w:marLeft w:val="0"/>
          <w:marRight w:val="0"/>
          <w:marTop w:val="0"/>
          <w:marBottom w:val="0"/>
          <w:divBdr>
            <w:top w:val="none" w:sz="0" w:space="0" w:color="auto"/>
            <w:left w:val="none" w:sz="0" w:space="0" w:color="auto"/>
            <w:bottom w:val="none" w:sz="0" w:space="0" w:color="auto"/>
            <w:right w:val="none" w:sz="0" w:space="0" w:color="auto"/>
          </w:divBdr>
        </w:div>
        <w:div w:id="1583684664">
          <w:marLeft w:val="0"/>
          <w:marRight w:val="0"/>
          <w:marTop w:val="0"/>
          <w:marBottom w:val="0"/>
          <w:divBdr>
            <w:top w:val="none" w:sz="0" w:space="0" w:color="auto"/>
            <w:left w:val="none" w:sz="0" w:space="0" w:color="auto"/>
            <w:bottom w:val="none" w:sz="0" w:space="0" w:color="auto"/>
            <w:right w:val="none" w:sz="0" w:space="0" w:color="auto"/>
          </w:divBdr>
        </w:div>
        <w:div w:id="1617372662">
          <w:marLeft w:val="0"/>
          <w:marRight w:val="0"/>
          <w:marTop w:val="0"/>
          <w:marBottom w:val="0"/>
          <w:divBdr>
            <w:top w:val="none" w:sz="0" w:space="0" w:color="auto"/>
            <w:left w:val="none" w:sz="0" w:space="0" w:color="auto"/>
            <w:bottom w:val="none" w:sz="0" w:space="0" w:color="auto"/>
            <w:right w:val="none" w:sz="0" w:space="0" w:color="auto"/>
          </w:divBdr>
          <w:divsChild>
            <w:div w:id="20395632">
              <w:marLeft w:val="0"/>
              <w:marRight w:val="0"/>
              <w:marTop w:val="0"/>
              <w:marBottom w:val="0"/>
              <w:divBdr>
                <w:top w:val="none" w:sz="0" w:space="0" w:color="auto"/>
                <w:left w:val="none" w:sz="0" w:space="0" w:color="auto"/>
                <w:bottom w:val="none" w:sz="0" w:space="0" w:color="auto"/>
                <w:right w:val="none" w:sz="0" w:space="0" w:color="auto"/>
              </w:divBdr>
            </w:div>
            <w:div w:id="159320614">
              <w:marLeft w:val="0"/>
              <w:marRight w:val="0"/>
              <w:marTop w:val="0"/>
              <w:marBottom w:val="0"/>
              <w:divBdr>
                <w:top w:val="none" w:sz="0" w:space="0" w:color="auto"/>
                <w:left w:val="none" w:sz="0" w:space="0" w:color="auto"/>
                <w:bottom w:val="none" w:sz="0" w:space="0" w:color="auto"/>
                <w:right w:val="none" w:sz="0" w:space="0" w:color="auto"/>
              </w:divBdr>
            </w:div>
            <w:div w:id="752623281">
              <w:marLeft w:val="0"/>
              <w:marRight w:val="0"/>
              <w:marTop w:val="0"/>
              <w:marBottom w:val="0"/>
              <w:divBdr>
                <w:top w:val="none" w:sz="0" w:space="0" w:color="auto"/>
                <w:left w:val="none" w:sz="0" w:space="0" w:color="auto"/>
                <w:bottom w:val="none" w:sz="0" w:space="0" w:color="auto"/>
                <w:right w:val="none" w:sz="0" w:space="0" w:color="auto"/>
              </w:divBdr>
            </w:div>
            <w:div w:id="1343046256">
              <w:marLeft w:val="0"/>
              <w:marRight w:val="0"/>
              <w:marTop w:val="0"/>
              <w:marBottom w:val="0"/>
              <w:divBdr>
                <w:top w:val="none" w:sz="0" w:space="0" w:color="auto"/>
                <w:left w:val="none" w:sz="0" w:space="0" w:color="auto"/>
                <w:bottom w:val="none" w:sz="0" w:space="0" w:color="auto"/>
                <w:right w:val="none" w:sz="0" w:space="0" w:color="auto"/>
              </w:divBdr>
            </w:div>
            <w:div w:id="1572157149">
              <w:marLeft w:val="0"/>
              <w:marRight w:val="0"/>
              <w:marTop w:val="0"/>
              <w:marBottom w:val="0"/>
              <w:divBdr>
                <w:top w:val="none" w:sz="0" w:space="0" w:color="auto"/>
                <w:left w:val="none" w:sz="0" w:space="0" w:color="auto"/>
                <w:bottom w:val="none" w:sz="0" w:space="0" w:color="auto"/>
                <w:right w:val="none" w:sz="0" w:space="0" w:color="auto"/>
              </w:divBdr>
            </w:div>
            <w:div w:id="1933971180">
              <w:marLeft w:val="0"/>
              <w:marRight w:val="0"/>
              <w:marTop w:val="0"/>
              <w:marBottom w:val="0"/>
              <w:divBdr>
                <w:top w:val="none" w:sz="0" w:space="0" w:color="auto"/>
                <w:left w:val="none" w:sz="0" w:space="0" w:color="auto"/>
                <w:bottom w:val="none" w:sz="0" w:space="0" w:color="auto"/>
                <w:right w:val="none" w:sz="0" w:space="0" w:color="auto"/>
              </w:divBdr>
            </w:div>
          </w:divsChild>
        </w:div>
        <w:div w:id="1691910138">
          <w:marLeft w:val="0"/>
          <w:marRight w:val="0"/>
          <w:marTop w:val="0"/>
          <w:marBottom w:val="0"/>
          <w:divBdr>
            <w:top w:val="none" w:sz="0" w:space="0" w:color="auto"/>
            <w:left w:val="none" w:sz="0" w:space="0" w:color="auto"/>
            <w:bottom w:val="none" w:sz="0" w:space="0" w:color="auto"/>
            <w:right w:val="none" w:sz="0" w:space="0" w:color="auto"/>
          </w:divBdr>
        </w:div>
        <w:div w:id="1695417244">
          <w:marLeft w:val="0"/>
          <w:marRight w:val="0"/>
          <w:marTop w:val="0"/>
          <w:marBottom w:val="0"/>
          <w:divBdr>
            <w:top w:val="none" w:sz="0" w:space="0" w:color="auto"/>
            <w:left w:val="none" w:sz="0" w:space="0" w:color="auto"/>
            <w:bottom w:val="none" w:sz="0" w:space="0" w:color="auto"/>
            <w:right w:val="none" w:sz="0" w:space="0" w:color="auto"/>
          </w:divBdr>
        </w:div>
        <w:div w:id="1697392500">
          <w:marLeft w:val="0"/>
          <w:marRight w:val="0"/>
          <w:marTop w:val="0"/>
          <w:marBottom w:val="0"/>
          <w:divBdr>
            <w:top w:val="none" w:sz="0" w:space="0" w:color="auto"/>
            <w:left w:val="none" w:sz="0" w:space="0" w:color="auto"/>
            <w:bottom w:val="none" w:sz="0" w:space="0" w:color="auto"/>
            <w:right w:val="none" w:sz="0" w:space="0" w:color="auto"/>
          </w:divBdr>
        </w:div>
        <w:div w:id="1708216031">
          <w:marLeft w:val="0"/>
          <w:marRight w:val="0"/>
          <w:marTop w:val="0"/>
          <w:marBottom w:val="0"/>
          <w:divBdr>
            <w:top w:val="none" w:sz="0" w:space="0" w:color="auto"/>
            <w:left w:val="none" w:sz="0" w:space="0" w:color="auto"/>
            <w:bottom w:val="none" w:sz="0" w:space="0" w:color="auto"/>
            <w:right w:val="none" w:sz="0" w:space="0" w:color="auto"/>
          </w:divBdr>
        </w:div>
        <w:div w:id="1778134193">
          <w:marLeft w:val="0"/>
          <w:marRight w:val="0"/>
          <w:marTop w:val="0"/>
          <w:marBottom w:val="0"/>
          <w:divBdr>
            <w:top w:val="none" w:sz="0" w:space="0" w:color="auto"/>
            <w:left w:val="none" w:sz="0" w:space="0" w:color="auto"/>
            <w:bottom w:val="none" w:sz="0" w:space="0" w:color="auto"/>
            <w:right w:val="none" w:sz="0" w:space="0" w:color="auto"/>
          </w:divBdr>
        </w:div>
        <w:div w:id="1818957814">
          <w:marLeft w:val="0"/>
          <w:marRight w:val="0"/>
          <w:marTop w:val="0"/>
          <w:marBottom w:val="0"/>
          <w:divBdr>
            <w:top w:val="none" w:sz="0" w:space="0" w:color="auto"/>
            <w:left w:val="none" w:sz="0" w:space="0" w:color="auto"/>
            <w:bottom w:val="none" w:sz="0" w:space="0" w:color="auto"/>
            <w:right w:val="none" w:sz="0" w:space="0" w:color="auto"/>
          </w:divBdr>
        </w:div>
        <w:div w:id="1877696008">
          <w:marLeft w:val="0"/>
          <w:marRight w:val="0"/>
          <w:marTop w:val="0"/>
          <w:marBottom w:val="0"/>
          <w:divBdr>
            <w:top w:val="none" w:sz="0" w:space="0" w:color="auto"/>
            <w:left w:val="none" w:sz="0" w:space="0" w:color="auto"/>
            <w:bottom w:val="none" w:sz="0" w:space="0" w:color="auto"/>
            <w:right w:val="none" w:sz="0" w:space="0" w:color="auto"/>
          </w:divBdr>
          <w:divsChild>
            <w:div w:id="529294996">
              <w:marLeft w:val="-75"/>
              <w:marRight w:val="0"/>
              <w:marTop w:val="30"/>
              <w:marBottom w:val="30"/>
              <w:divBdr>
                <w:top w:val="none" w:sz="0" w:space="0" w:color="auto"/>
                <w:left w:val="none" w:sz="0" w:space="0" w:color="auto"/>
                <w:bottom w:val="none" w:sz="0" w:space="0" w:color="auto"/>
                <w:right w:val="none" w:sz="0" w:space="0" w:color="auto"/>
              </w:divBdr>
              <w:divsChild>
                <w:div w:id="1667806">
                  <w:marLeft w:val="0"/>
                  <w:marRight w:val="0"/>
                  <w:marTop w:val="0"/>
                  <w:marBottom w:val="0"/>
                  <w:divBdr>
                    <w:top w:val="none" w:sz="0" w:space="0" w:color="auto"/>
                    <w:left w:val="none" w:sz="0" w:space="0" w:color="auto"/>
                    <w:bottom w:val="none" w:sz="0" w:space="0" w:color="auto"/>
                    <w:right w:val="none" w:sz="0" w:space="0" w:color="auto"/>
                  </w:divBdr>
                  <w:divsChild>
                    <w:div w:id="134685735">
                      <w:marLeft w:val="0"/>
                      <w:marRight w:val="0"/>
                      <w:marTop w:val="0"/>
                      <w:marBottom w:val="0"/>
                      <w:divBdr>
                        <w:top w:val="none" w:sz="0" w:space="0" w:color="auto"/>
                        <w:left w:val="none" w:sz="0" w:space="0" w:color="auto"/>
                        <w:bottom w:val="none" w:sz="0" w:space="0" w:color="auto"/>
                        <w:right w:val="none" w:sz="0" w:space="0" w:color="auto"/>
                      </w:divBdr>
                    </w:div>
                  </w:divsChild>
                </w:div>
                <w:div w:id="79062233">
                  <w:marLeft w:val="0"/>
                  <w:marRight w:val="0"/>
                  <w:marTop w:val="0"/>
                  <w:marBottom w:val="0"/>
                  <w:divBdr>
                    <w:top w:val="none" w:sz="0" w:space="0" w:color="auto"/>
                    <w:left w:val="none" w:sz="0" w:space="0" w:color="auto"/>
                    <w:bottom w:val="none" w:sz="0" w:space="0" w:color="auto"/>
                    <w:right w:val="none" w:sz="0" w:space="0" w:color="auto"/>
                  </w:divBdr>
                  <w:divsChild>
                    <w:div w:id="178352623">
                      <w:marLeft w:val="0"/>
                      <w:marRight w:val="0"/>
                      <w:marTop w:val="0"/>
                      <w:marBottom w:val="0"/>
                      <w:divBdr>
                        <w:top w:val="none" w:sz="0" w:space="0" w:color="auto"/>
                        <w:left w:val="none" w:sz="0" w:space="0" w:color="auto"/>
                        <w:bottom w:val="none" w:sz="0" w:space="0" w:color="auto"/>
                        <w:right w:val="none" w:sz="0" w:space="0" w:color="auto"/>
                      </w:divBdr>
                    </w:div>
                  </w:divsChild>
                </w:div>
                <w:div w:id="333731988">
                  <w:marLeft w:val="0"/>
                  <w:marRight w:val="0"/>
                  <w:marTop w:val="0"/>
                  <w:marBottom w:val="0"/>
                  <w:divBdr>
                    <w:top w:val="none" w:sz="0" w:space="0" w:color="auto"/>
                    <w:left w:val="none" w:sz="0" w:space="0" w:color="auto"/>
                    <w:bottom w:val="none" w:sz="0" w:space="0" w:color="auto"/>
                    <w:right w:val="none" w:sz="0" w:space="0" w:color="auto"/>
                  </w:divBdr>
                  <w:divsChild>
                    <w:div w:id="1292712694">
                      <w:marLeft w:val="0"/>
                      <w:marRight w:val="0"/>
                      <w:marTop w:val="0"/>
                      <w:marBottom w:val="0"/>
                      <w:divBdr>
                        <w:top w:val="none" w:sz="0" w:space="0" w:color="auto"/>
                        <w:left w:val="none" w:sz="0" w:space="0" w:color="auto"/>
                        <w:bottom w:val="none" w:sz="0" w:space="0" w:color="auto"/>
                        <w:right w:val="none" w:sz="0" w:space="0" w:color="auto"/>
                      </w:divBdr>
                    </w:div>
                  </w:divsChild>
                </w:div>
                <w:div w:id="407113692">
                  <w:marLeft w:val="0"/>
                  <w:marRight w:val="0"/>
                  <w:marTop w:val="0"/>
                  <w:marBottom w:val="0"/>
                  <w:divBdr>
                    <w:top w:val="none" w:sz="0" w:space="0" w:color="auto"/>
                    <w:left w:val="none" w:sz="0" w:space="0" w:color="auto"/>
                    <w:bottom w:val="none" w:sz="0" w:space="0" w:color="auto"/>
                    <w:right w:val="none" w:sz="0" w:space="0" w:color="auto"/>
                  </w:divBdr>
                  <w:divsChild>
                    <w:div w:id="1772429048">
                      <w:marLeft w:val="0"/>
                      <w:marRight w:val="0"/>
                      <w:marTop w:val="0"/>
                      <w:marBottom w:val="0"/>
                      <w:divBdr>
                        <w:top w:val="none" w:sz="0" w:space="0" w:color="auto"/>
                        <w:left w:val="none" w:sz="0" w:space="0" w:color="auto"/>
                        <w:bottom w:val="none" w:sz="0" w:space="0" w:color="auto"/>
                        <w:right w:val="none" w:sz="0" w:space="0" w:color="auto"/>
                      </w:divBdr>
                    </w:div>
                  </w:divsChild>
                </w:div>
                <w:div w:id="418447868">
                  <w:marLeft w:val="0"/>
                  <w:marRight w:val="0"/>
                  <w:marTop w:val="0"/>
                  <w:marBottom w:val="0"/>
                  <w:divBdr>
                    <w:top w:val="none" w:sz="0" w:space="0" w:color="auto"/>
                    <w:left w:val="none" w:sz="0" w:space="0" w:color="auto"/>
                    <w:bottom w:val="none" w:sz="0" w:space="0" w:color="auto"/>
                    <w:right w:val="none" w:sz="0" w:space="0" w:color="auto"/>
                  </w:divBdr>
                  <w:divsChild>
                    <w:div w:id="129203199">
                      <w:marLeft w:val="0"/>
                      <w:marRight w:val="0"/>
                      <w:marTop w:val="0"/>
                      <w:marBottom w:val="0"/>
                      <w:divBdr>
                        <w:top w:val="none" w:sz="0" w:space="0" w:color="auto"/>
                        <w:left w:val="none" w:sz="0" w:space="0" w:color="auto"/>
                        <w:bottom w:val="none" w:sz="0" w:space="0" w:color="auto"/>
                        <w:right w:val="none" w:sz="0" w:space="0" w:color="auto"/>
                      </w:divBdr>
                    </w:div>
                  </w:divsChild>
                </w:div>
                <w:div w:id="423769755">
                  <w:marLeft w:val="0"/>
                  <w:marRight w:val="0"/>
                  <w:marTop w:val="0"/>
                  <w:marBottom w:val="0"/>
                  <w:divBdr>
                    <w:top w:val="none" w:sz="0" w:space="0" w:color="auto"/>
                    <w:left w:val="none" w:sz="0" w:space="0" w:color="auto"/>
                    <w:bottom w:val="none" w:sz="0" w:space="0" w:color="auto"/>
                    <w:right w:val="none" w:sz="0" w:space="0" w:color="auto"/>
                  </w:divBdr>
                  <w:divsChild>
                    <w:div w:id="1076588656">
                      <w:marLeft w:val="0"/>
                      <w:marRight w:val="0"/>
                      <w:marTop w:val="0"/>
                      <w:marBottom w:val="0"/>
                      <w:divBdr>
                        <w:top w:val="none" w:sz="0" w:space="0" w:color="auto"/>
                        <w:left w:val="none" w:sz="0" w:space="0" w:color="auto"/>
                        <w:bottom w:val="none" w:sz="0" w:space="0" w:color="auto"/>
                        <w:right w:val="none" w:sz="0" w:space="0" w:color="auto"/>
                      </w:divBdr>
                    </w:div>
                  </w:divsChild>
                </w:div>
                <w:div w:id="749235168">
                  <w:marLeft w:val="0"/>
                  <w:marRight w:val="0"/>
                  <w:marTop w:val="0"/>
                  <w:marBottom w:val="0"/>
                  <w:divBdr>
                    <w:top w:val="none" w:sz="0" w:space="0" w:color="auto"/>
                    <w:left w:val="none" w:sz="0" w:space="0" w:color="auto"/>
                    <w:bottom w:val="none" w:sz="0" w:space="0" w:color="auto"/>
                    <w:right w:val="none" w:sz="0" w:space="0" w:color="auto"/>
                  </w:divBdr>
                  <w:divsChild>
                    <w:div w:id="1093671148">
                      <w:marLeft w:val="0"/>
                      <w:marRight w:val="0"/>
                      <w:marTop w:val="0"/>
                      <w:marBottom w:val="0"/>
                      <w:divBdr>
                        <w:top w:val="none" w:sz="0" w:space="0" w:color="auto"/>
                        <w:left w:val="none" w:sz="0" w:space="0" w:color="auto"/>
                        <w:bottom w:val="none" w:sz="0" w:space="0" w:color="auto"/>
                        <w:right w:val="none" w:sz="0" w:space="0" w:color="auto"/>
                      </w:divBdr>
                    </w:div>
                  </w:divsChild>
                </w:div>
                <w:div w:id="799229805">
                  <w:marLeft w:val="0"/>
                  <w:marRight w:val="0"/>
                  <w:marTop w:val="0"/>
                  <w:marBottom w:val="0"/>
                  <w:divBdr>
                    <w:top w:val="none" w:sz="0" w:space="0" w:color="auto"/>
                    <w:left w:val="none" w:sz="0" w:space="0" w:color="auto"/>
                    <w:bottom w:val="none" w:sz="0" w:space="0" w:color="auto"/>
                    <w:right w:val="none" w:sz="0" w:space="0" w:color="auto"/>
                  </w:divBdr>
                  <w:divsChild>
                    <w:div w:id="268124829">
                      <w:marLeft w:val="0"/>
                      <w:marRight w:val="0"/>
                      <w:marTop w:val="0"/>
                      <w:marBottom w:val="0"/>
                      <w:divBdr>
                        <w:top w:val="none" w:sz="0" w:space="0" w:color="auto"/>
                        <w:left w:val="none" w:sz="0" w:space="0" w:color="auto"/>
                        <w:bottom w:val="none" w:sz="0" w:space="0" w:color="auto"/>
                        <w:right w:val="none" w:sz="0" w:space="0" w:color="auto"/>
                      </w:divBdr>
                    </w:div>
                  </w:divsChild>
                </w:div>
                <w:div w:id="864251126">
                  <w:marLeft w:val="0"/>
                  <w:marRight w:val="0"/>
                  <w:marTop w:val="0"/>
                  <w:marBottom w:val="0"/>
                  <w:divBdr>
                    <w:top w:val="none" w:sz="0" w:space="0" w:color="auto"/>
                    <w:left w:val="none" w:sz="0" w:space="0" w:color="auto"/>
                    <w:bottom w:val="none" w:sz="0" w:space="0" w:color="auto"/>
                    <w:right w:val="none" w:sz="0" w:space="0" w:color="auto"/>
                  </w:divBdr>
                  <w:divsChild>
                    <w:div w:id="1704869410">
                      <w:marLeft w:val="0"/>
                      <w:marRight w:val="0"/>
                      <w:marTop w:val="0"/>
                      <w:marBottom w:val="0"/>
                      <w:divBdr>
                        <w:top w:val="none" w:sz="0" w:space="0" w:color="auto"/>
                        <w:left w:val="none" w:sz="0" w:space="0" w:color="auto"/>
                        <w:bottom w:val="none" w:sz="0" w:space="0" w:color="auto"/>
                        <w:right w:val="none" w:sz="0" w:space="0" w:color="auto"/>
                      </w:divBdr>
                    </w:div>
                  </w:divsChild>
                </w:div>
                <w:div w:id="903950027">
                  <w:marLeft w:val="0"/>
                  <w:marRight w:val="0"/>
                  <w:marTop w:val="0"/>
                  <w:marBottom w:val="0"/>
                  <w:divBdr>
                    <w:top w:val="none" w:sz="0" w:space="0" w:color="auto"/>
                    <w:left w:val="none" w:sz="0" w:space="0" w:color="auto"/>
                    <w:bottom w:val="none" w:sz="0" w:space="0" w:color="auto"/>
                    <w:right w:val="none" w:sz="0" w:space="0" w:color="auto"/>
                  </w:divBdr>
                  <w:divsChild>
                    <w:div w:id="655109415">
                      <w:marLeft w:val="0"/>
                      <w:marRight w:val="0"/>
                      <w:marTop w:val="0"/>
                      <w:marBottom w:val="0"/>
                      <w:divBdr>
                        <w:top w:val="none" w:sz="0" w:space="0" w:color="auto"/>
                        <w:left w:val="none" w:sz="0" w:space="0" w:color="auto"/>
                        <w:bottom w:val="none" w:sz="0" w:space="0" w:color="auto"/>
                        <w:right w:val="none" w:sz="0" w:space="0" w:color="auto"/>
                      </w:divBdr>
                    </w:div>
                  </w:divsChild>
                </w:div>
                <w:div w:id="1220627278">
                  <w:marLeft w:val="0"/>
                  <w:marRight w:val="0"/>
                  <w:marTop w:val="0"/>
                  <w:marBottom w:val="0"/>
                  <w:divBdr>
                    <w:top w:val="none" w:sz="0" w:space="0" w:color="auto"/>
                    <w:left w:val="none" w:sz="0" w:space="0" w:color="auto"/>
                    <w:bottom w:val="none" w:sz="0" w:space="0" w:color="auto"/>
                    <w:right w:val="none" w:sz="0" w:space="0" w:color="auto"/>
                  </w:divBdr>
                  <w:divsChild>
                    <w:div w:id="1712269844">
                      <w:marLeft w:val="0"/>
                      <w:marRight w:val="0"/>
                      <w:marTop w:val="0"/>
                      <w:marBottom w:val="0"/>
                      <w:divBdr>
                        <w:top w:val="none" w:sz="0" w:space="0" w:color="auto"/>
                        <w:left w:val="none" w:sz="0" w:space="0" w:color="auto"/>
                        <w:bottom w:val="none" w:sz="0" w:space="0" w:color="auto"/>
                        <w:right w:val="none" w:sz="0" w:space="0" w:color="auto"/>
                      </w:divBdr>
                    </w:div>
                  </w:divsChild>
                </w:div>
                <w:div w:id="1389721929">
                  <w:marLeft w:val="0"/>
                  <w:marRight w:val="0"/>
                  <w:marTop w:val="0"/>
                  <w:marBottom w:val="0"/>
                  <w:divBdr>
                    <w:top w:val="none" w:sz="0" w:space="0" w:color="auto"/>
                    <w:left w:val="none" w:sz="0" w:space="0" w:color="auto"/>
                    <w:bottom w:val="none" w:sz="0" w:space="0" w:color="auto"/>
                    <w:right w:val="none" w:sz="0" w:space="0" w:color="auto"/>
                  </w:divBdr>
                  <w:divsChild>
                    <w:div w:id="745154435">
                      <w:marLeft w:val="0"/>
                      <w:marRight w:val="0"/>
                      <w:marTop w:val="0"/>
                      <w:marBottom w:val="0"/>
                      <w:divBdr>
                        <w:top w:val="none" w:sz="0" w:space="0" w:color="auto"/>
                        <w:left w:val="none" w:sz="0" w:space="0" w:color="auto"/>
                        <w:bottom w:val="none" w:sz="0" w:space="0" w:color="auto"/>
                        <w:right w:val="none" w:sz="0" w:space="0" w:color="auto"/>
                      </w:divBdr>
                    </w:div>
                  </w:divsChild>
                </w:div>
                <w:div w:id="1475760508">
                  <w:marLeft w:val="0"/>
                  <w:marRight w:val="0"/>
                  <w:marTop w:val="0"/>
                  <w:marBottom w:val="0"/>
                  <w:divBdr>
                    <w:top w:val="none" w:sz="0" w:space="0" w:color="auto"/>
                    <w:left w:val="none" w:sz="0" w:space="0" w:color="auto"/>
                    <w:bottom w:val="none" w:sz="0" w:space="0" w:color="auto"/>
                    <w:right w:val="none" w:sz="0" w:space="0" w:color="auto"/>
                  </w:divBdr>
                  <w:divsChild>
                    <w:div w:id="914631131">
                      <w:marLeft w:val="0"/>
                      <w:marRight w:val="0"/>
                      <w:marTop w:val="0"/>
                      <w:marBottom w:val="0"/>
                      <w:divBdr>
                        <w:top w:val="none" w:sz="0" w:space="0" w:color="auto"/>
                        <w:left w:val="none" w:sz="0" w:space="0" w:color="auto"/>
                        <w:bottom w:val="none" w:sz="0" w:space="0" w:color="auto"/>
                        <w:right w:val="none" w:sz="0" w:space="0" w:color="auto"/>
                      </w:divBdr>
                    </w:div>
                  </w:divsChild>
                </w:div>
                <w:div w:id="1492258991">
                  <w:marLeft w:val="0"/>
                  <w:marRight w:val="0"/>
                  <w:marTop w:val="0"/>
                  <w:marBottom w:val="0"/>
                  <w:divBdr>
                    <w:top w:val="none" w:sz="0" w:space="0" w:color="auto"/>
                    <w:left w:val="none" w:sz="0" w:space="0" w:color="auto"/>
                    <w:bottom w:val="none" w:sz="0" w:space="0" w:color="auto"/>
                    <w:right w:val="none" w:sz="0" w:space="0" w:color="auto"/>
                  </w:divBdr>
                  <w:divsChild>
                    <w:div w:id="96215245">
                      <w:marLeft w:val="0"/>
                      <w:marRight w:val="0"/>
                      <w:marTop w:val="0"/>
                      <w:marBottom w:val="0"/>
                      <w:divBdr>
                        <w:top w:val="none" w:sz="0" w:space="0" w:color="auto"/>
                        <w:left w:val="none" w:sz="0" w:space="0" w:color="auto"/>
                        <w:bottom w:val="none" w:sz="0" w:space="0" w:color="auto"/>
                        <w:right w:val="none" w:sz="0" w:space="0" w:color="auto"/>
                      </w:divBdr>
                    </w:div>
                  </w:divsChild>
                </w:div>
                <w:div w:id="1527866712">
                  <w:marLeft w:val="0"/>
                  <w:marRight w:val="0"/>
                  <w:marTop w:val="0"/>
                  <w:marBottom w:val="0"/>
                  <w:divBdr>
                    <w:top w:val="none" w:sz="0" w:space="0" w:color="auto"/>
                    <w:left w:val="none" w:sz="0" w:space="0" w:color="auto"/>
                    <w:bottom w:val="none" w:sz="0" w:space="0" w:color="auto"/>
                    <w:right w:val="none" w:sz="0" w:space="0" w:color="auto"/>
                  </w:divBdr>
                  <w:divsChild>
                    <w:div w:id="312561385">
                      <w:marLeft w:val="0"/>
                      <w:marRight w:val="0"/>
                      <w:marTop w:val="0"/>
                      <w:marBottom w:val="0"/>
                      <w:divBdr>
                        <w:top w:val="none" w:sz="0" w:space="0" w:color="auto"/>
                        <w:left w:val="none" w:sz="0" w:space="0" w:color="auto"/>
                        <w:bottom w:val="none" w:sz="0" w:space="0" w:color="auto"/>
                        <w:right w:val="none" w:sz="0" w:space="0" w:color="auto"/>
                      </w:divBdr>
                    </w:div>
                  </w:divsChild>
                </w:div>
                <w:div w:id="1651325889">
                  <w:marLeft w:val="0"/>
                  <w:marRight w:val="0"/>
                  <w:marTop w:val="0"/>
                  <w:marBottom w:val="0"/>
                  <w:divBdr>
                    <w:top w:val="none" w:sz="0" w:space="0" w:color="auto"/>
                    <w:left w:val="none" w:sz="0" w:space="0" w:color="auto"/>
                    <w:bottom w:val="none" w:sz="0" w:space="0" w:color="auto"/>
                    <w:right w:val="none" w:sz="0" w:space="0" w:color="auto"/>
                  </w:divBdr>
                  <w:divsChild>
                    <w:div w:id="1678460565">
                      <w:marLeft w:val="0"/>
                      <w:marRight w:val="0"/>
                      <w:marTop w:val="0"/>
                      <w:marBottom w:val="0"/>
                      <w:divBdr>
                        <w:top w:val="none" w:sz="0" w:space="0" w:color="auto"/>
                        <w:left w:val="none" w:sz="0" w:space="0" w:color="auto"/>
                        <w:bottom w:val="none" w:sz="0" w:space="0" w:color="auto"/>
                        <w:right w:val="none" w:sz="0" w:space="0" w:color="auto"/>
                      </w:divBdr>
                    </w:div>
                  </w:divsChild>
                </w:div>
                <w:div w:id="1727216586">
                  <w:marLeft w:val="0"/>
                  <w:marRight w:val="0"/>
                  <w:marTop w:val="0"/>
                  <w:marBottom w:val="0"/>
                  <w:divBdr>
                    <w:top w:val="none" w:sz="0" w:space="0" w:color="auto"/>
                    <w:left w:val="none" w:sz="0" w:space="0" w:color="auto"/>
                    <w:bottom w:val="none" w:sz="0" w:space="0" w:color="auto"/>
                    <w:right w:val="none" w:sz="0" w:space="0" w:color="auto"/>
                  </w:divBdr>
                  <w:divsChild>
                    <w:div w:id="1174496472">
                      <w:marLeft w:val="0"/>
                      <w:marRight w:val="0"/>
                      <w:marTop w:val="0"/>
                      <w:marBottom w:val="0"/>
                      <w:divBdr>
                        <w:top w:val="none" w:sz="0" w:space="0" w:color="auto"/>
                        <w:left w:val="none" w:sz="0" w:space="0" w:color="auto"/>
                        <w:bottom w:val="none" w:sz="0" w:space="0" w:color="auto"/>
                        <w:right w:val="none" w:sz="0" w:space="0" w:color="auto"/>
                      </w:divBdr>
                    </w:div>
                  </w:divsChild>
                </w:div>
                <w:div w:id="1948731421">
                  <w:marLeft w:val="0"/>
                  <w:marRight w:val="0"/>
                  <w:marTop w:val="0"/>
                  <w:marBottom w:val="0"/>
                  <w:divBdr>
                    <w:top w:val="none" w:sz="0" w:space="0" w:color="auto"/>
                    <w:left w:val="none" w:sz="0" w:space="0" w:color="auto"/>
                    <w:bottom w:val="none" w:sz="0" w:space="0" w:color="auto"/>
                    <w:right w:val="none" w:sz="0" w:space="0" w:color="auto"/>
                  </w:divBdr>
                  <w:divsChild>
                    <w:div w:id="10004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565581">
          <w:marLeft w:val="0"/>
          <w:marRight w:val="0"/>
          <w:marTop w:val="0"/>
          <w:marBottom w:val="0"/>
          <w:divBdr>
            <w:top w:val="none" w:sz="0" w:space="0" w:color="auto"/>
            <w:left w:val="none" w:sz="0" w:space="0" w:color="auto"/>
            <w:bottom w:val="none" w:sz="0" w:space="0" w:color="auto"/>
            <w:right w:val="none" w:sz="0" w:space="0" w:color="auto"/>
          </w:divBdr>
        </w:div>
      </w:divsChild>
    </w:div>
    <w:div w:id="88435419">
      <w:bodyDiv w:val="1"/>
      <w:marLeft w:val="0"/>
      <w:marRight w:val="0"/>
      <w:marTop w:val="0"/>
      <w:marBottom w:val="0"/>
      <w:divBdr>
        <w:top w:val="none" w:sz="0" w:space="0" w:color="auto"/>
        <w:left w:val="none" w:sz="0" w:space="0" w:color="auto"/>
        <w:bottom w:val="none" w:sz="0" w:space="0" w:color="auto"/>
        <w:right w:val="none" w:sz="0" w:space="0" w:color="auto"/>
      </w:divBdr>
    </w:div>
    <w:div w:id="88550481">
      <w:bodyDiv w:val="1"/>
      <w:marLeft w:val="0"/>
      <w:marRight w:val="0"/>
      <w:marTop w:val="0"/>
      <w:marBottom w:val="0"/>
      <w:divBdr>
        <w:top w:val="none" w:sz="0" w:space="0" w:color="auto"/>
        <w:left w:val="none" w:sz="0" w:space="0" w:color="auto"/>
        <w:bottom w:val="none" w:sz="0" w:space="0" w:color="auto"/>
        <w:right w:val="none" w:sz="0" w:space="0" w:color="auto"/>
      </w:divBdr>
    </w:div>
    <w:div w:id="94637834">
      <w:bodyDiv w:val="1"/>
      <w:marLeft w:val="0"/>
      <w:marRight w:val="0"/>
      <w:marTop w:val="0"/>
      <w:marBottom w:val="0"/>
      <w:divBdr>
        <w:top w:val="none" w:sz="0" w:space="0" w:color="auto"/>
        <w:left w:val="none" w:sz="0" w:space="0" w:color="auto"/>
        <w:bottom w:val="none" w:sz="0" w:space="0" w:color="auto"/>
        <w:right w:val="none" w:sz="0" w:space="0" w:color="auto"/>
      </w:divBdr>
    </w:div>
    <w:div w:id="99182379">
      <w:bodyDiv w:val="1"/>
      <w:marLeft w:val="0"/>
      <w:marRight w:val="0"/>
      <w:marTop w:val="0"/>
      <w:marBottom w:val="0"/>
      <w:divBdr>
        <w:top w:val="none" w:sz="0" w:space="0" w:color="auto"/>
        <w:left w:val="none" w:sz="0" w:space="0" w:color="auto"/>
        <w:bottom w:val="none" w:sz="0" w:space="0" w:color="auto"/>
        <w:right w:val="none" w:sz="0" w:space="0" w:color="auto"/>
      </w:divBdr>
      <w:divsChild>
        <w:div w:id="17972824">
          <w:marLeft w:val="0"/>
          <w:marRight w:val="0"/>
          <w:marTop w:val="0"/>
          <w:marBottom w:val="0"/>
          <w:divBdr>
            <w:top w:val="none" w:sz="0" w:space="0" w:color="auto"/>
            <w:left w:val="none" w:sz="0" w:space="0" w:color="auto"/>
            <w:bottom w:val="none" w:sz="0" w:space="0" w:color="auto"/>
            <w:right w:val="none" w:sz="0" w:space="0" w:color="auto"/>
          </w:divBdr>
        </w:div>
        <w:div w:id="56559450">
          <w:marLeft w:val="0"/>
          <w:marRight w:val="0"/>
          <w:marTop w:val="0"/>
          <w:marBottom w:val="0"/>
          <w:divBdr>
            <w:top w:val="none" w:sz="0" w:space="0" w:color="auto"/>
            <w:left w:val="none" w:sz="0" w:space="0" w:color="auto"/>
            <w:bottom w:val="none" w:sz="0" w:space="0" w:color="auto"/>
            <w:right w:val="none" w:sz="0" w:space="0" w:color="auto"/>
          </w:divBdr>
        </w:div>
        <w:div w:id="91709927">
          <w:marLeft w:val="0"/>
          <w:marRight w:val="0"/>
          <w:marTop w:val="0"/>
          <w:marBottom w:val="0"/>
          <w:divBdr>
            <w:top w:val="none" w:sz="0" w:space="0" w:color="auto"/>
            <w:left w:val="none" w:sz="0" w:space="0" w:color="auto"/>
            <w:bottom w:val="none" w:sz="0" w:space="0" w:color="auto"/>
            <w:right w:val="none" w:sz="0" w:space="0" w:color="auto"/>
          </w:divBdr>
        </w:div>
        <w:div w:id="117377768">
          <w:marLeft w:val="0"/>
          <w:marRight w:val="0"/>
          <w:marTop w:val="0"/>
          <w:marBottom w:val="0"/>
          <w:divBdr>
            <w:top w:val="none" w:sz="0" w:space="0" w:color="auto"/>
            <w:left w:val="none" w:sz="0" w:space="0" w:color="auto"/>
            <w:bottom w:val="none" w:sz="0" w:space="0" w:color="auto"/>
            <w:right w:val="none" w:sz="0" w:space="0" w:color="auto"/>
          </w:divBdr>
        </w:div>
        <w:div w:id="139272277">
          <w:marLeft w:val="0"/>
          <w:marRight w:val="0"/>
          <w:marTop w:val="0"/>
          <w:marBottom w:val="0"/>
          <w:divBdr>
            <w:top w:val="none" w:sz="0" w:space="0" w:color="auto"/>
            <w:left w:val="none" w:sz="0" w:space="0" w:color="auto"/>
            <w:bottom w:val="none" w:sz="0" w:space="0" w:color="auto"/>
            <w:right w:val="none" w:sz="0" w:space="0" w:color="auto"/>
          </w:divBdr>
        </w:div>
        <w:div w:id="152724273">
          <w:marLeft w:val="0"/>
          <w:marRight w:val="0"/>
          <w:marTop w:val="0"/>
          <w:marBottom w:val="0"/>
          <w:divBdr>
            <w:top w:val="none" w:sz="0" w:space="0" w:color="auto"/>
            <w:left w:val="none" w:sz="0" w:space="0" w:color="auto"/>
            <w:bottom w:val="none" w:sz="0" w:space="0" w:color="auto"/>
            <w:right w:val="none" w:sz="0" w:space="0" w:color="auto"/>
          </w:divBdr>
        </w:div>
        <w:div w:id="184103914">
          <w:marLeft w:val="0"/>
          <w:marRight w:val="0"/>
          <w:marTop w:val="0"/>
          <w:marBottom w:val="0"/>
          <w:divBdr>
            <w:top w:val="none" w:sz="0" w:space="0" w:color="auto"/>
            <w:left w:val="none" w:sz="0" w:space="0" w:color="auto"/>
            <w:bottom w:val="none" w:sz="0" w:space="0" w:color="auto"/>
            <w:right w:val="none" w:sz="0" w:space="0" w:color="auto"/>
          </w:divBdr>
        </w:div>
        <w:div w:id="193739451">
          <w:marLeft w:val="0"/>
          <w:marRight w:val="0"/>
          <w:marTop w:val="0"/>
          <w:marBottom w:val="0"/>
          <w:divBdr>
            <w:top w:val="none" w:sz="0" w:space="0" w:color="auto"/>
            <w:left w:val="none" w:sz="0" w:space="0" w:color="auto"/>
            <w:bottom w:val="none" w:sz="0" w:space="0" w:color="auto"/>
            <w:right w:val="none" w:sz="0" w:space="0" w:color="auto"/>
          </w:divBdr>
          <w:divsChild>
            <w:div w:id="76246118">
              <w:marLeft w:val="0"/>
              <w:marRight w:val="0"/>
              <w:marTop w:val="0"/>
              <w:marBottom w:val="0"/>
              <w:divBdr>
                <w:top w:val="none" w:sz="0" w:space="0" w:color="auto"/>
                <w:left w:val="none" w:sz="0" w:space="0" w:color="auto"/>
                <w:bottom w:val="none" w:sz="0" w:space="0" w:color="auto"/>
                <w:right w:val="none" w:sz="0" w:space="0" w:color="auto"/>
              </w:divBdr>
            </w:div>
            <w:div w:id="184907331">
              <w:marLeft w:val="0"/>
              <w:marRight w:val="0"/>
              <w:marTop w:val="0"/>
              <w:marBottom w:val="0"/>
              <w:divBdr>
                <w:top w:val="none" w:sz="0" w:space="0" w:color="auto"/>
                <w:left w:val="none" w:sz="0" w:space="0" w:color="auto"/>
                <w:bottom w:val="none" w:sz="0" w:space="0" w:color="auto"/>
                <w:right w:val="none" w:sz="0" w:space="0" w:color="auto"/>
              </w:divBdr>
            </w:div>
            <w:div w:id="190150768">
              <w:marLeft w:val="0"/>
              <w:marRight w:val="0"/>
              <w:marTop w:val="0"/>
              <w:marBottom w:val="0"/>
              <w:divBdr>
                <w:top w:val="none" w:sz="0" w:space="0" w:color="auto"/>
                <w:left w:val="none" w:sz="0" w:space="0" w:color="auto"/>
                <w:bottom w:val="none" w:sz="0" w:space="0" w:color="auto"/>
                <w:right w:val="none" w:sz="0" w:space="0" w:color="auto"/>
              </w:divBdr>
            </w:div>
            <w:div w:id="261258375">
              <w:marLeft w:val="0"/>
              <w:marRight w:val="0"/>
              <w:marTop w:val="0"/>
              <w:marBottom w:val="0"/>
              <w:divBdr>
                <w:top w:val="none" w:sz="0" w:space="0" w:color="auto"/>
                <w:left w:val="none" w:sz="0" w:space="0" w:color="auto"/>
                <w:bottom w:val="none" w:sz="0" w:space="0" w:color="auto"/>
                <w:right w:val="none" w:sz="0" w:space="0" w:color="auto"/>
              </w:divBdr>
            </w:div>
            <w:div w:id="344408117">
              <w:marLeft w:val="0"/>
              <w:marRight w:val="0"/>
              <w:marTop w:val="0"/>
              <w:marBottom w:val="0"/>
              <w:divBdr>
                <w:top w:val="none" w:sz="0" w:space="0" w:color="auto"/>
                <w:left w:val="none" w:sz="0" w:space="0" w:color="auto"/>
                <w:bottom w:val="none" w:sz="0" w:space="0" w:color="auto"/>
                <w:right w:val="none" w:sz="0" w:space="0" w:color="auto"/>
              </w:divBdr>
            </w:div>
            <w:div w:id="858860919">
              <w:marLeft w:val="0"/>
              <w:marRight w:val="0"/>
              <w:marTop w:val="0"/>
              <w:marBottom w:val="0"/>
              <w:divBdr>
                <w:top w:val="none" w:sz="0" w:space="0" w:color="auto"/>
                <w:left w:val="none" w:sz="0" w:space="0" w:color="auto"/>
                <w:bottom w:val="none" w:sz="0" w:space="0" w:color="auto"/>
                <w:right w:val="none" w:sz="0" w:space="0" w:color="auto"/>
              </w:divBdr>
            </w:div>
            <w:div w:id="877084136">
              <w:marLeft w:val="0"/>
              <w:marRight w:val="0"/>
              <w:marTop w:val="0"/>
              <w:marBottom w:val="0"/>
              <w:divBdr>
                <w:top w:val="none" w:sz="0" w:space="0" w:color="auto"/>
                <w:left w:val="none" w:sz="0" w:space="0" w:color="auto"/>
                <w:bottom w:val="none" w:sz="0" w:space="0" w:color="auto"/>
                <w:right w:val="none" w:sz="0" w:space="0" w:color="auto"/>
              </w:divBdr>
            </w:div>
            <w:div w:id="998341861">
              <w:marLeft w:val="0"/>
              <w:marRight w:val="0"/>
              <w:marTop w:val="0"/>
              <w:marBottom w:val="0"/>
              <w:divBdr>
                <w:top w:val="none" w:sz="0" w:space="0" w:color="auto"/>
                <w:left w:val="none" w:sz="0" w:space="0" w:color="auto"/>
                <w:bottom w:val="none" w:sz="0" w:space="0" w:color="auto"/>
                <w:right w:val="none" w:sz="0" w:space="0" w:color="auto"/>
              </w:divBdr>
            </w:div>
            <w:div w:id="1030691970">
              <w:marLeft w:val="0"/>
              <w:marRight w:val="0"/>
              <w:marTop w:val="0"/>
              <w:marBottom w:val="0"/>
              <w:divBdr>
                <w:top w:val="none" w:sz="0" w:space="0" w:color="auto"/>
                <w:left w:val="none" w:sz="0" w:space="0" w:color="auto"/>
                <w:bottom w:val="none" w:sz="0" w:space="0" w:color="auto"/>
                <w:right w:val="none" w:sz="0" w:space="0" w:color="auto"/>
              </w:divBdr>
            </w:div>
            <w:div w:id="1263537709">
              <w:marLeft w:val="0"/>
              <w:marRight w:val="0"/>
              <w:marTop w:val="0"/>
              <w:marBottom w:val="0"/>
              <w:divBdr>
                <w:top w:val="none" w:sz="0" w:space="0" w:color="auto"/>
                <w:left w:val="none" w:sz="0" w:space="0" w:color="auto"/>
                <w:bottom w:val="none" w:sz="0" w:space="0" w:color="auto"/>
                <w:right w:val="none" w:sz="0" w:space="0" w:color="auto"/>
              </w:divBdr>
            </w:div>
            <w:div w:id="1338538082">
              <w:marLeft w:val="0"/>
              <w:marRight w:val="0"/>
              <w:marTop w:val="0"/>
              <w:marBottom w:val="0"/>
              <w:divBdr>
                <w:top w:val="none" w:sz="0" w:space="0" w:color="auto"/>
                <w:left w:val="none" w:sz="0" w:space="0" w:color="auto"/>
                <w:bottom w:val="none" w:sz="0" w:space="0" w:color="auto"/>
                <w:right w:val="none" w:sz="0" w:space="0" w:color="auto"/>
              </w:divBdr>
            </w:div>
            <w:div w:id="1411925084">
              <w:marLeft w:val="0"/>
              <w:marRight w:val="0"/>
              <w:marTop w:val="0"/>
              <w:marBottom w:val="0"/>
              <w:divBdr>
                <w:top w:val="none" w:sz="0" w:space="0" w:color="auto"/>
                <w:left w:val="none" w:sz="0" w:space="0" w:color="auto"/>
                <w:bottom w:val="none" w:sz="0" w:space="0" w:color="auto"/>
                <w:right w:val="none" w:sz="0" w:space="0" w:color="auto"/>
              </w:divBdr>
            </w:div>
            <w:div w:id="1831292185">
              <w:marLeft w:val="0"/>
              <w:marRight w:val="0"/>
              <w:marTop w:val="0"/>
              <w:marBottom w:val="0"/>
              <w:divBdr>
                <w:top w:val="none" w:sz="0" w:space="0" w:color="auto"/>
                <w:left w:val="none" w:sz="0" w:space="0" w:color="auto"/>
                <w:bottom w:val="none" w:sz="0" w:space="0" w:color="auto"/>
                <w:right w:val="none" w:sz="0" w:space="0" w:color="auto"/>
              </w:divBdr>
            </w:div>
            <w:div w:id="1870874338">
              <w:marLeft w:val="0"/>
              <w:marRight w:val="0"/>
              <w:marTop w:val="0"/>
              <w:marBottom w:val="0"/>
              <w:divBdr>
                <w:top w:val="none" w:sz="0" w:space="0" w:color="auto"/>
                <w:left w:val="none" w:sz="0" w:space="0" w:color="auto"/>
                <w:bottom w:val="none" w:sz="0" w:space="0" w:color="auto"/>
                <w:right w:val="none" w:sz="0" w:space="0" w:color="auto"/>
              </w:divBdr>
            </w:div>
            <w:div w:id="1932591614">
              <w:marLeft w:val="0"/>
              <w:marRight w:val="0"/>
              <w:marTop w:val="0"/>
              <w:marBottom w:val="0"/>
              <w:divBdr>
                <w:top w:val="none" w:sz="0" w:space="0" w:color="auto"/>
                <w:left w:val="none" w:sz="0" w:space="0" w:color="auto"/>
                <w:bottom w:val="none" w:sz="0" w:space="0" w:color="auto"/>
                <w:right w:val="none" w:sz="0" w:space="0" w:color="auto"/>
              </w:divBdr>
            </w:div>
            <w:div w:id="1964996933">
              <w:marLeft w:val="0"/>
              <w:marRight w:val="0"/>
              <w:marTop w:val="0"/>
              <w:marBottom w:val="0"/>
              <w:divBdr>
                <w:top w:val="none" w:sz="0" w:space="0" w:color="auto"/>
                <w:left w:val="none" w:sz="0" w:space="0" w:color="auto"/>
                <w:bottom w:val="none" w:sz="0" w:space="0" w:color="auto"/>
                <w:right w:val="none" w:sz="0" w:space="0" w:color="auto"/>
              </w:divBdr>
            </w:div>
          </w:divsChild>
        </w:div>
        <w:div w:id="235475853">
          <w:marLeft w:val="0"/>
          <w:marRight w:val="0"/>
          <w:marTop w:val="0"/>
          <w:marBottom w:val="0"/>
          <w:divBdr>
            <w:top w:val="none" w:sz="0" w:space="0" w:color="auto"/>
            <w:left w:val="none" w:sz="0" w:space="0" w:color="auto"/>
            <w:bottom w:val="none" w:sz="0" w:space="0" w:color="auto"/>
            <w:right w:val="none" w:sz="0" w:space="0" w:color="auto"/>
          </w:divBdr>
        </w:div>
        <w:div w:id="244730877">
          <w:marLeft w:val="0"/>
          <w:marRight w:val="0"/>
          <w:marTop w:val="0"/>
          <w:marBottom w:val="0"/>
          <w:divBdr>
            <w:top w:val="none" w:sz="0" w:space="0" w:color="auto"/>
            <w:left w:val="none" w:sz="0" w:space="0" w:color="auto"/>
            <w:bottom w:val="none" w:sz="0" w:space="0" w:color="auto"/>
            <w:right w:val="none" w:sz="0" w:space="0" w:color="auto"/>
          </w:divBdr>
        </w:div>
        <w:div w:id="260264623">
          <w:marLeft w:val="0"/>
          <w:marRight w:val="0"/>
          <w:marTop w:val="0"/>
          <w:marBottom w:val="0"/>
          <w:divBdr>
            <w:top w:val="none" w:sz="0" w:space="0" w:color="auto"/>
            <w:left w:val="none" w:sz="0" w:space="0" w:color="auto"/>
            <w:bottom w:val="none" w:sz="0" w:space="0" w:color="auto"/>
            <w:right w:val="none" w:sz="0" w:space="0" w:color="auto"/>
          </w:divBdr>
        </w:div>
        <w:div w:id="269289049">
          <w:marLeft w:val="0"/>
          <w:marRight w:val="0"/>
          <w:marTop w:val="0"/>
          <w:marBottom w:val="0"/>
          <w:divBdr>
            <w:top w:val="none" w:sz="0" w:space="0" w:color="auto"/>
            <w:left w:val="none" w:sz="0" w:space="0" w:color="auto"/>
            <w:bottom w:val="none" w:sz="0" w:space="0" w:color="auto"/>
            <w:right w:val="none" w:sz="0" w:space="0" w:color="auto"/>
          </w:divBdr>
        </w:div>
        <w:div w:id="275521642">
          <w:marLeft w:val="0"/>
          <w:marRight w:val="0"/>
          <w:marTop w:val="0"/>
          <w:marBottom w:val="0"/>
          <w:divBdr>
            <w:top w:val="none" w:sz="0" w:space="0" w:color="auto"/>
            <w:left w:val="none" w:sz="0" w:space="0" w:color="auto"/>
            <w:bottom w:val="none" w:sz="0" w:space="0" w:color="auto"/>
            <w:right w:val="none" w:sz="0" w:space="0" w:color="auto"/>
          </w:divBdr>
          <w:divsChild>
            <w:div w:id="75638292">
              <w:marLeft w:val="0"/>
              <w:marRight w:val="0"/>
              <w:marTop w:val="0"/>
              <w:marBottom w:val="0"/>
              <w:divBdr>
                <w:top w:val="none" w:sz="0" w:space="0" w:color="auto"/>
                <w:left w:val="none" w:sz="0" w:space="0" w:color="auto"/>
                <w:bottom w:val="none" w:sz="0" w:space="0" w:color="auto"/>
                <w:right w:val="none" w:sz="0" w:space="0" w:color="auto"/>
              </w:divBdr>
            </w:div>
            <w:div w:id="179661332">
              <w:marLeft w:val="0"/>
              <w:marRight w:val="0"/>
              <w:marTop w:val="0"/>
              <w:marBottom w:val="0"/>
              <w:divBdr>
                <w:top w:val="none" w:sz="0" w:space="0" w:color="auto"/>
                <w:left w:val="none" w:sz="0" w:space="0" w:color="auto"/>
                <w:bottom w:val="none" w:sz="0" w:space="0" w:color="auto"/>
                <w:right w:val="none" w:sz="0" w:space="0" w:color="auto"/>
              </w:divBdr>
            </w:div>
            <w:div w:id="331570141">
              <w:marLeft w:val="0"/>
              <w:marRight w:val="0"/>
              <w:marTop w:val="0"/>
              <w:marBottom w:val="0"/>
              <w:divBdr>
                <w:top w:val="none" w:sz="0" w:space="0" w:color="auto"/>
                <w:left w:val="none" w:sz="0" w:space="0" w:color="auto"/>
                <w:bottom w:val="none" w:sz="0" w:space="0" w:color="auto"/>
                <w:right w:val="none" w:sz="0" w:space="0" w:color="auto"/>
              </w:divBdr>
            </w:div>
            <w:div w:id="369261911">
              <w:marLeft w:val="0"/>
              <w:marRight w:val="0"/>
              <w:marTop w:val="0"/>
              <w:marBottom w:val="0"/>
              <w:divBdr>
                <w:top w:val="none" w:sz="0" w:space="0" w:color="auto"/>
                <w:left w:val="none" w:sz="0" w:space="0" w:color="auto"/>
                <w:bottom w:val="none" w:sz="0" w:space="0" w:color="auto"/>
                <w:right w:val="none" w:sz="0" w:space="0" w:color="auto"/>
              </w:divBdr>
            </w:div>
            <w:div w:id="420684406">
              <w:marLeft w:val="0"/>
              <w:marRight w:val="0"/>
              <w:marTop w:val="0"/>
              <w:marBottom w:val="0"/>
              <w:divBdr>
                <w:top w:val="none" w:sz="0" w:space="0" w:color="auto"/>
                <w:left w:val="none" w:sz="0" w:space="0" w:color="auto"/>
                <w:bottom w:val="none" w:sz="0" w:space="0" w:color="auto"/>
                <w:right w:val="none" w:sz="0" w:space="0" w:color="auto"/>
              </w:divBdr>
            </w:div>
            <w:div w:id="452406352">
              <w:marLeft w:val="0"/>
              <w:marRight w:val="0"/>
              <w:marTop w:val="0"/>
              <w:marBottom w:val="0"/>
              <w:divBdr>
                <w:top w:val="none" w:sz="0" w:space="0" w:color="auto"/>
                <w:left w:val="none" w:sz="0" w:space="0" w:color="auto"/>
                <w:bottom w:val="none" w:sz="0" w:space="0" w:color="auto"/>
                <w:right w:val="none" w:sz="0" w:space="0" w:color="auto"/>
              </w:divBdr>
            </w:div>
            <w:div w:id="744111882">
              <w:marLeft w:val="0"/>
              <w:marRight w:val="0"/>
              <w:marTop w:val="0"/>
              <w:marBottom w:val="0"/>
              <w:divBdr>
                <w:top w:val="none" w:sz="0" w:space="0" w:color="auto"/>
                <w:left w:val="none" w:sz="0" w:space="0" w:color="auto"/>
                <w:bottom w:val="none" w:sz="0" w:space="0" w:color="auto"/>
                <w:right w:val="none" w:sz="0" w:space="0" w:color="auto"/>
              </w:divBdr>
            </w:div>
            <w:div w:id="772628696">
              <w:marLeft w:val="0"/>
              <w:marRight w:val="0"/>
              <w:marTop w:val="0"/>
              <w:marBottom w:val="0"/>
              <w:divBdr>
                <w:top w:val="none" w:sz="0" w:space="0" w:color="auto"/>
                <w:left w:val="none" w:sz="0" w:space="0" w:color="auto"/>
                <w:bottom w:val="none" w:sz="0" w:space="0" w:color="auto"/>
                <w:right w:val="none" w:sz="0" w:space="0" w:color="auto"/>
              </w:divBdr>
            </w:div>
            <w:div w:id="1070998755">
              <w:marLeft w:val="0"/>
              <w:marRight w:val="0"/>
              <w:marTop w:val="0"/>
              <w:marBottom w:val="0"/>
              <w:divBdr>
                <w:top w:val="none" w:sz="0" w:space="0" w:color="auto"/>
                <w:left w:val="none" w:sz="0" w:space="0" w:color="auto"/>
                <w:bottom w:val="none" w:sz="0" w:space="0" w:color="auto"/>
                <w:right w:val="none" w:sz="0" w:space="0" w:color="auto"/>
              </w:divBdr>
            </w:div>
            <w:div w:id="1463771005">
              <w:marLeft w:val="0"/>
              <w:marRight w:val="0"/>
              <w:marTop w:val="0"/>
              <w:marBottom w:val="0"/>
              <w:divBdr>
                <w:top w:val="none" w:sz="0" w:space="0" w:color="auto"/>
                <w:left w:val="none" w:sz="0" w:space="0" w:color="auto"/>
                <w:bottom w:val="none" w:sz="0" w:space="0" w:color="auto"/>
                <w:right w:val="none" w:sz="0" w:space="0" w:color="auto"/>
              </w:divBdr>
            </w:div>
            <w:div w:id="1620261174">
              <w:marLeft w:val="0"/>
              <w:marRight w:val="0"/>
              <w:marTop w:val="0"/>
              <w:marBottom w:val="0"/>
              <w:divBdr>
                <w:top w:val="none" w:sz="0" w:space="0" w:color="auto"/>
                <w:left w:val="none" w:sz="0" w:space="0" w:color="auto"/>
                <w:bottom w:val="none" w:sz="0" w:space="0" w:color="auto"/>
                <w:right w:val="none" w:sz="0" w:space="0" w:color="auto"/>
              </w:divBdr>
            </w:div>
            <w:div w:id="1686051125">
              <w:marLeft w:val="0"/>
              <w:marRight w:val="0"/>
              <w:marTop w:val="0"/>
              <w:marBottom w:val="0"/>
              <w:divBdr>
                <w:top w:val="none" w:sz="0" w:space="0" w:color="auto"/>
                <w:left w:val="none" w:sz="0" w:space="0" w:color="auto"/>
                <w:bottom w:val="none" w:sz="0" w:space="0" w:color="auto"/>
                <w:right w:val="none" w:sz="0" w:space="0" w:color="auto"/>
              </w:divBdr>
            </w:div>
            <w:div w:id="1760102779">
              <w:marLeft w:val="0"/>
              <w:marRight w:val="0"/>
              <w:marTop w:val="0"/>
              <w:marBottom w:val="0"/>
              <w:divBdr>
                <w:top w:val="none" w:sz="0" w:space="0" w:color="auto"/>
                <w:left w:val="none" w:sz="0" w:space="0" w:color="auto"/>
                <w:bottom w:val="none" w:sz="0" w:space="0" w:color="auto"/>
                <w:right w:val="none" w:sz="0" w:space="0" w:color="auto"/>
              </w:divBdr>
            </w:div>
            <w:div w:id="1832401371">
              <w:marLeft w:val="0"/>
              <w:marRight w:val="0"/>
              <w:marTop w:val="0"/>
              <w:marBottom w:val="0"/>
              <w:divBdr>
                <w:top w:val="none" w:sz="0" w:space="0" w:color="auto"/>
                <w:left w:val="none" w:sz="0" w:space="0" w:color="auto"/>
                <w:bottom w:val="none" w:sz="0" w:space="0" w:color="auto"/>
                <w:right w:val="none" w:sz="0" w:space="0" w:color="auto"/>
              </w:divBdr>
            </w:div>
          </w:divsChild>
        </w:div>
        <w:div w:id="336082722">
          <w:marLeft w:val="0"/>
          <w:marRight w:val="0"/>
          <w:marTop w:val="0"/>
          <w:marBottom w:val="0"/>
          <w:divBdr>
            <w:top w:val="none" w:sz="0" w:space="0" w:color="auto"/>
            <w:left w:val="none" w:sz="0" w:space="0" w:color="auto"/>
            <w:bottom w:val="none" w:sz="0" w:space="0" w:color="auto"/>
            <w:right w:val="none" w:sz="0" w:space="0" w:color="auto"/>
          </w:divBdr>
        </w:div>
        <w:div w:id="399181314">
          <w:marLeft w:val="0"/>
          <w:marRight w:val="0"/>
          <w:marTop w:val="0"/>
          <w:marBottom w:val="0"/>
          <w:divBdr>
            <w:top w:val="none" w:sz="0" w:space="0" w:color="auto"/>
            <w:left w:val="none" w:sz="0" w:space="0" w:color="auto"/>
            <w:bottom w:val="none" w:sz="0" w:space="0" w:color="auto"/>
            <w:right w:val="none" w:sz="0" w:space="0" w:color="auto"/>
          </w:divBdr>
        </w:div>
        <w:div w:id="436684367">
          <w:marLeft w:val="0"/>
          <w:marRight w:val="0"/>
          <w:marTop w:val="0"/>
          <w:marBottom w:val="0"/>
          <w:divBdr>
            <w:top w:val="none" w:sz="0" w:space="0" w:color="auto"/>
            <w:left w:val="none" w:sz="0" w:space="0" w:color="auto"/>
            <w:bottom w:val="none" w:sz="0" w:space="0" w:color="auto"/>
            <w:right w:val="none" w:sz="0" w:space="0" w:color="auto"/>
          </w:divBdr>
        </w:div>
        <w:div w:id="446388394">
          <w:marLeft w:val="0"/>
          <w:marRight w:val="0"/>
          <w:marTop w:val="0"/>
          <w:marBottom w:val="0"/>
          <w:divBdr>
            <w:top w:val="none" w:sz="0" w:space="0" w:color="auto"/>
            <w:left w:val="none" w:sz="0" w:space="0" w:color="auto"/>
            <w:bottom w:val="none" w:sz="0" w:space="0" w:color="auto"/>
            <w:right w:val="none" w:sz="0" w:space="0" w:color="auto"/>
          </w:divBdr>
        </w:div>
        <w:div w:id="472718767">
          <w:marLeft w:val="0"/>
          <w:marRight w:val="0"/>
          <w:marTop w:val="0"/>
          <w:marBottom w:val="0"/>
          <w:divBdr>
            <w:top w:val="none" w:sz="0" w:space="0" w:color="auto"/>
            <w:left w:val="none" w:sz="0" w:space="0" w:color="auto"/>
            <w:bottom w:val="none" w:sz="0" w:space="0" w:color="auto"/>
            <w:right w:val="none" w:sz="0" w:space="0" w:color="auto"/>
          </w:divBdr>
          <w:divsChild>
            <w:div w:id="798844612">
              <w:marLeft w:val="-75"/>
              <w:marRight w:val="0"/>
              <w:marTop w:val="30"/>
              <w:marBottom w:val="30"/>
              <w:divBdr>
                <w:top w:val="none" w:sz="0" w:space="0" w:color="auto"/>
                <w:left w:val="none" w:sz="0" w:space="0" w:color="auto"/>
                <w:bottom w:val="none" w:sz="0" w:space="0" w:color="auto"/>
                <w:right w:val="none" w:sz="0" w:space="0" w:color="auto"/>
              </w:divBdr>
              <w:divsChild>
                <w:div w:id="148251498">
                  <w:marLeft w:val="0"/>
                  <w:marRight w:val="0"/>
                  <w:marTop w:val="0"/>
                  <w:marBottom w:val="0"/>
                  <w:divBdr>
                    <w:top w:val="none" w:sz="0" w:space="0" w:color="auto"/>
                    <w:left w:val="none" w:sz="0" w:space="0" w:color="auto"/>
                    <w:bottom w:val="none" w:sz="0" w:space="0" w:color="auto"/>
                    <w:right w:val="none" w:sz="0" w:space="0" w:color="auto"/>
                  </w:divBdr>
                  <w:divsChild>
                    <w:div w:id="451285197">
                      <w:marLeft w:val="0"/>
                      <w:marRight w:val="0"/>
                      <w:marTop w:val="0"/>
                      <w:marBottom w:val="0"/>
                      <w:divBdr>
                        <w:top w:val="none" w:sz="0" w:space="0" w:color="auto"/>
                        <w:left w:val="none" w:sz="0" w:space="0" w:color="auto"/>
                        <w:bottom w:val="none" w:sz="0" w:space="0" w:color="auto"/>
                        <w:right w:val="none" w:sz="0" w:space="0" w:color="auto"/>
                      </w:divBdr>
                    </w:div>
                  </w:divsChild>
                </w:div>
                <w:div w:id="165681819">
                  <w:marLeft w:val="0"/>
                  <w:marRight w:val="0"/>
                  <w:marTop w:val="0"/>
                  <w:marBottom w:val="0"/>
                  <w:divBdr>
                    <w:top w:val="none" w:sz="0" w:space="0" w:color="auto"/>
                    <w:left w:val="none" w:sz="0" w:space="0" w:color="auto"/>
                    <w:bottom w:val="none" w:sz="0" w:space="0" w:color="auto"/>
                    <w:right w:val="none" w:sz="0" w:space="0" w:color="auto"/>
                  </w:divBdr>
                  <w:divsChild>
                    <w:div w:id="837383533">
                      <w:marLeft w:val="0"/>
                      <w:marRight w:val="0"/>
                      <w:marTop w:val="0"/>
                      <w:marBottom w:val="0"/>
                      <w:divBdr>
                        <w:top w:val="none" w:sz="0" w:space="0" w:color="auto"/>
                        <w:left w:val="none" w:sz="0" w:space="0" w:color="auto"/>
                        <w:bottom w:val="none" w:sz="0" w:space="0" w:color="auto"/>
                        <w:right w:val="none" w:sz="0" w:space="0" w:color="auto"/>
                      </w:divBdr>
                    </w:div>
                  </w:divsChild>
                </w:div>
                <w:div w:id="192038627">
                  <w:marLeft w:val="0"/>
                  <w:marRight w:val="0"/>
                  <w:marTop w:val="0"/>
                  <w:marBottom w:val="0"/>
                  <w:divBdr>
                    <w:top w:val="none" w:sz="0" w:space="0" w:color="auto"/>
                    <w:left w:val="none" w:sz="0" w:space="0" w:color="auto"/>
                    <w:bottom w:val="none" w:sz="0" w:space="0" w:color="auto"/>
                    <w:right w:val="none" w:sz="0" w:space="0" w:color="auto"/>
                  </w:divBdr>
                  <w:divsChild>
                    <w:div w:id="1889029773">
                      <w:marLeft w:val="0"/>
                      <w:marRight w:val="0"/>
                      <w:marTop w:val="0"/>
                      <w:marBottom w:val="0"/>
                      <w:divBdr>
                        <w:top w:val="none" w:sz="0" w:space="0" w:color="auto"/>
                        <w:left w:val="none" w:sz="0" w:space="0" w:color="auto"/>
                        <w:bottom w:val="none" w:sz="0" w:space="0" w:color="auto"/>
                        <w:right w:val="none" w:sz="0" w:space="0" w:color="auto"/>
                      </w:divBdr>
                    </w:div>
                  </w:divsChild>
                </w:div>
                <w:div w:id="219828697">
                  <w:marLeft w:val="0"/>
                  <w:marRight w:val="0"/>
                  <w:marTop w:val="0"/>
                  <w:marBottom w:val="0"/>
                  <w:divBdr>
                    <w:top w:val="none" w:sz="0" w:space="0" w:color="auto"/>
                    <w:left w:val="none" w:sz="0" w:space="0" w:color="auto"/>
                    <w:bottom w:val="none" w:sz="0" w:space="0" w:color="auto"/>
                    <w:right w:val="none" w:sz="0" w:space="0" w:color="auto"/>
                  </w:divBdr>
                  <w:divsChild>
                    <w:div w:id="866018732">
                      <w:marLeft w:val="0"/>
                      <w:marRight w:val="0"/>
                      <w:marTop w:val="0"/>
                      <w:marBottom w:val="0"/>
                      <w:divBdr>
                        <w:top w:val="none" w:sz="0" w:space="0" w:color="auto"/>
                        <w:left w:val="none" w:sz="0" w:space="0" w:color="auto"/>
                        <w:bottom w:val="none" w:sz="0" w:space="0" w:color="auto"/>
                        <w:right w:val="none" w:sz="0" w:space="0" w:color="auto"/>
                      </w:divBdr>
                    </w:div>
                  </w:divsChild>
                </w:div>
                <w:div w:id="268514649">
                  <w:marLeft w:val="0"/>
                  <w:marRight w:val="0"/>
                  <w:marTop w:val="0"/>
                  <w:marBottom w:val="0"/>
                  <w:divBdr>
                    <w:top w:val="none" w:sz="0" w:space="0" w:color="auto"/>
                    <w:left w:val="none" w:sz="0" w:space="0" w:color="auto"/>
                    <w:bottom w:val="none" w:sz="0" w:space="0" w:color="auto"/>
                    <w:right w:val="none" w:sz="0" w:space="0" w:color="auto"/>
                  </w:divBdr>
                  <w:divsChild>
                    <w:div w:id="136262840">
                      <w:marLeft w:val="0"/>
                      <w:marRight w:val="0"/>
                      <w:marTop w:val="0"/>
                      <w:marBottom w:val="0"/>
                      <w:divBdr>
                        <w:top w:val="none" w:sz="0" w:space="0" w:color="auto"/>
                        <w:left w:val="none" w:sz="0" w:space="0" w:color="auto"/>
                        <w:bottom w:val="none" w:sz="0" w:space="0" w:color="auto"/>
                        <w:right w:val="none" w:sz="0" w:space="0" w:color="auto"/>
                      </w:divBdr>
                    </w:div>
                  </w:divsChild>
                </w:div>
                <w:div w:id="392503443">
                  <w:marLeft w:val="0"/>
                  <w:marRight w:val="0"/>
                  <w:marTop w:val="0"/>
                  <w:marBottom w:val="0"/>
                  <w:divBdr>
                    <w:top w:val="none" w:sz="0" w:space="0" w:color="auto"/>
                    <w:left w:val="none" w:sz="0" w:space="0" w:color="auto"/>
                    <w:bottom w:val="none" w:sz="0" w:space="0" w:color="auto"/>
                    <w:right w:val="none" w:sz="0" w:space="0" w:color="auto"/>
                  </w:divBdr>
                </w:div>
                <w:div w:id="394470268">
                  <w:marLeft w:val="0"/>
                  <w:marRight w:val="0"/>
                  <w:marTop w:val="0"/>
                  <w:marBottom w:val="0"/>
                  <w:divBdr>
                    <w:top w:val="none" w:sz="0" w:space="0" w:color="auto"/>
                    <w:left w:val="none" w:sz="0" w:space="0" w:color="auto"/>
                    <w:bottom w:val="none" w:sz="0" w:space="0" w:color="auto"/>
                    <w:right w:val="none" w:sz="0" w:space="0" w:color="auto"/>
                  </w:divBdr>
                  <w:divsChild>
                    <w:div w:id="1013723757">
                      <w:marLeft w:val="0"/>
                      <w:marRight w:val="0"/>
                      <w:marTop w:val="0"/>
                      <w:marBottom w:val="0"/>
                      <w:divBdr>
                        <w:top w:val="none" w:sz="0" w:space="0" w:color="auto"/>
                        <w:left w:val="none" w:sz="0" w:space="0" w:color="auto"/>
                        <w:bottom w:val="none" w:sz="0" w:space="0" w:color="auto"/>
                        <w:right w:val="none" w:sz="0" w:space="0" w:color="auto"/>
                      </w:divBdr>
                    </w:div>
                  </w:divsChild>
                </w:div>
                <w:div w:id="505680603">
                  <w:marLeft w:val="0"/>
                  <w:marRight w:val="0"/>
                  <w:marTop w:val="0"/>
                  <w:marBottom w:val="0"/>
                  <w:divBdr>
                    <w:top w:val="none" w:sz="0" w:space="0" w:color="auto"/>
                    <w:left w:val="none" w:sz="0" w:space="0" w:color="auto"/>
                    <w:bottom w:val="none" w:sz="0" w:space="0" w:color="auto"/>
                    <w:right w:val="none" w:sz="0" w:space="0" w:color="auto"/>
                  </w:divBdr>
                  <w:divsChild>
                    <w:div w:id="1009210488">
                      <w:marLeft w:val="0"/>
                      <w:marRight w:val="0"/>
                      <w:marTop w:val="0"/>
                      <w:marBottom w:val="0"/>
                      <w:divBdr>
                        <w:top w:val="none" w:sz="0" w:space="0" w:color="auto"/>
                        <w:left w:val="none" w:sz="0" w:space="0" w:color="auto"/>
                        <w:bottom w:val="none" w:sz="0" w:space="0" w:color="auto"/>
                        <w:right w:val="none" w:sz="0" w:space="0" w:color="auto"/>
                      </w:divBdr>
                    </w:div>
                  </w:divsChild>
                </w:div>
                <w:div w:id="528955414">
                  <w:marLeft w:val="0"/>
                  <w:marRight w:val="0"/>
                  <w:marTop w:val="0"/>
                  <w:marBottom w:val="0"/>
                  <w:divBdr>
                    <w:top w:val="none" w:sz="0" w:space="0" w:color="auto"/>
                    <w:left w:val="none" w:sz="0" w:space="0" w:color="auto"/>
                    <w:bottom w:val="none" w:sz="0" w:space="0" w:color="auto"/>
                    <w:right w:val="none" w:sz="0" w:space="0" w:color="auto"/>
                  </w:divBdr>
                  <w:divsChild>
                    <w:div w:id="1563829995">
                      <w:marLeft w:val="0"/>
                      <w:marRight w:val="0"/>
                      <w:marTop w:val="0"/>
                      <w:marBottom w:val="0"/>
                      <w:divBdr>
                        <w:top w:val="none" w:sz="0" w:space="0" w:color="auto"/>
                        <w:left w:val="none" w:sz="0" w:space="0" w:color="auto"/>
                        <w:bottom w:val="none" w:sz="0" w:space="0" w:color="auto"/>
                        <w:right w:val="none" w:sz="0" w:space="0" w:color="auto"/>
                      </w:divBdr>
                    </w:div>
                  </w:divsChild>
                </w:div>
                <w:div w:id="553124535">
                  <w:marLeft w:val="0"/>
                  <w:marRight w:val="0"/>
                  <w:marTop w:val="0"/>
                  <w:marBottom w:val="0"/>
                  <w:divBdr>
                    <w:top w:val="none" w:sz="0" w:space="0" w:color="auto"/>
                    <w:left w:val="none" w:sz="0" w:space="0" w:color="auto"/>
                    <w:bottom w:val="none" w:sz="0" w:space="0" w:color="auto"/>
                    <w:right w:val="none" w:sz="0" w:space="0" w:color="auto"/>
                  </w:divBdr>
                  <w:divsChild>
                    <w:div w:id="1399203036">
                      <w:marLeft w:val="0"/>
                      <w:marRight w:val="0"/>
                      <w:marTop w:val="0"/>
                      <w:marBottom w:val="0"/>
                      <w:divBdr>
                        <w:top w:val="none" w:sz="0" w:space="0" w:color="auto"/>
                        <w:left w:val="none" w:sz="0" w:space="0" w:color="auto"/>
                        <w:bottom w:val="none" w:sz="0" w:space="0" w:color="auto"/>
                        <w:right w:val="none" w:sz="0" w:space="0" w:color="auto"/>
                      </w:divBdr>
                    </w:div>
                  </w:divsChild>
                </w:div>
                <w:div w:id="589891233">
                  <w:marLeft w:val="0"/>
                  <w:marRight w:val="0"/>
                  <w:marTop w:val="0"/>
                  <w:marBottom w:val="0"/>
                  <w:divBdr>
                    <w:top w:val="none" w:sz="0" w:space="0" w:color="auto"/>
                    <w:left w:val="none" w:sz="0" w:space="0" w:color="auto"/>
                    <w:bottom w:val="none" w:sz="0" w:space="0" w:color="auto"/>
                    <w:right w:val="none" w:sz="0" w:space="0" w:color="auto"/>
                  </w:divBdr>
                  <w:divsChild>
                    <w:div w:id="1603683083">
                      <w:marLeft w:val="0"/>
                      <w:marRight w:val="0"/>
                      <w:marTop w:val="0"/>
                      <w:marBottom w:val="0"/>
                      <w:divBdr>
                        <w:top w:val="none" w:sz="0" w:space="0" w:color="auto"/>
                        <w:left w:val="none" w:sz="0" w:space="0" w:color="auto"/>
                        <w:bottom w:val="none" w:sz="0" w:space="0" w:color="auto"/>
                        <w:right w:val="none" w:sz="0" w:space="0" w:color="auto"/>
                      </w:divBdr>
                    </w:div>
                  </w:divsChild>
                </w:div>
                <w:div w:id="678049182">
                  <w:marLeft w:val="0"/>
                  <w:marRight w:val="0"/>
                  <w:marTop w:val="0"/>
                  <w:marBottom w:val="0"/>
                  <w:divBdr>
                    <w:top w:val="none" w:sz="0" w:space="0" w:color="auto"/>
                    <w:left w:val="none" w:sz="0" w:space="0" w:color="auto"/>
                    <w:bottom w:val="none" w:sz="0" w:space="0" w:color="auto"/>
                    <w:right w:val="none" w:sz="0" w:space="0" w:color="auto"/>
                  </w:divBdr>
                  <w:divsChild>
                    <w:div w:id="40985384">
                      <w:marLeft w:val="0"/>
                      <w:marRight w:val="0"/>
                      <w:marTop w:val="0"/>
                      <w:marBottom w:val="0"/>
                      <w:divBdr>
                        <w:top w:val="none" w:sz="0" w:space="0" w:color="auto"/>
                        <w:left w:val="none" w:sz="0" w:space="0" w:color="auto"/>
                        <w:bottom w:val="none" w:sz="0" w:space="0" w:color="auto"/>
                        <w:right w:val="none" w:sz="0" w:space="0" w:color="auto"/>
                      </w:divBdr>
                    </w:div>
                  </w:divsChild>
                </w:div>
                <w:div w:id="740560198">
                  <w:marLeft w:val="0"/>
                  <w:marRight w:val="0"/>
                  <w:marTop w:val="0"/>
                  <w:marBottom w:val="0"/>
                  <w:divBdr>
                    <w:top w:val="none" w:sz="0" w:space="0" w:color="auto"/>
                    <w:left w:val="none" w:sz="0" w:space="0" w:color="auto"/>
                    <w:bottom w:val="none" w:sz="0" w:space="0" w:color="auto"/>
                    <w:right w:val="none" w:sz="0" w:space="0" w:color="auto"/>
                  </w:divBdr>
                </w:div>
                <w:div w:id="787822826">
                  <w:marLeft w:val="0"/>
                  <w:marRight w:val="0"/>
                  <w:marTop w:val="0"/>
                  <w:marBottom w:val="0"/>
                  <w:divBdr>
                    <w:top w:val="none" w:sz="0" w:space="0" w:color="auto"/>
                    <w:left w:val="none" w:sz="0" w:space="0" w:color="auto"/>
                    <w:bottom w:val="none" w:sz="0" w:space="0" w:color="auto"/>
                    <w:right w:val="none" w:sz="0" w:space="0" w:color="auto"/>
                  </w:divBdr>
                  <w:divsChild>
                    <w:div w:id="847137378">
                      <w:marLeft w:val="0"/>
                      <w:marRight w:val="0"/>
                      <w:marTop w:val="0"/>
                      <w:marBottom w:val="0"/>
                      <w:divBdr>
                        <w:top w:val="none" w:sz="0" w:space="0" w:color="auto"/>
                        <w:left w:val="none" w:sz="0" w:space="0" w:color="auto"/>
                        <w:bottom w:val="none" w:sz="0" w:space="0" w:color="auto"/>
                        <w:right w:val="none" w:sz="0" w:space="0" w:color="auto"/>
                      </w:divBdr>
                    </w:div>
                  </w:divsChild>
                </w:div>
                <w:div w:id="798693498">
                  <w:marLeft w:val="0"/>
                  <w:marRight w:val="0"/>
                  <w:marTop w:val="0"/>
                  <w:marBottom w:val="0"/>
                  <w:divBdr>
                    <w:top w:val="none" w:sz="0" w:space="0" w:color="auto"/>
                    <w:left w:val="none" w:sz="0" w:space="0" w:color="auto"/>
                    <w:bottom w:val="none" w:sz="0" w:space="0" w:color="auto"/>
                    <w:right w:val="none" w:sz="0" w:space="0" w:color="auto"/>
                  </w:divBdr>
                  <w:divsChild>
                    <w:div w:id="1805655660">
                      <w:marLeft w:val="0"/>
                      <w:marRight w:val="0"/>
                      <w:marTop w:val="0"/>
                      <w:marBottom w:val="0"/>
                      <w:divBdr>
                        <w:top w:val="none" w:sz="0" w:space="0" w:color="auto"/>
                        <w:left w:val="none" w:sz="0" w:space="0" w:color="auto"/>
                        <w:bottom w:val="none" w:sz="0" w:space="0" w:color="auto"/>
                        <w:right w:val="none" w:sz="0" w:space="0" w:color="auto"/>
                      </w:divBdr>
                    </w:div>
                  </w:divsChild>
                </w:div>
                <w:div w:id="801651816">
                  <w:marLeft w:val="0"/>
                  <w:marRight w:val="0"/>
                  <w:marTop w:val="0"/>
                  <w:marBottom w:val="0"/>
                  <w:divBdr>
                    <w:top w:val="none" w:sz="0" w:space="0" w:color="auto"/>
                    <w:left w:val="none" w:sz="0" w:space="0" w:color="auto"/>
                    <w:bottom w:val="none" w:sz="0" w:space="0" w:color="auto"/>
                    <w:right w:val="none" w:sz="0" w:space="0" w:color="auto"/>
                  </w:divBdr>
                  <w:divsChild>
                    <w:div w:id="217281715">
                      <w:marLeft w:val="0"/>
                      <w:marRight w:val="0"/>
                      <w:marTop w:val="0"/>
                      <w:marBottom w:val="0"/>
                      <w:divBdr>
                        <w:top w:val="none" w:sz="0" w:space="0" w:color="auto"/>
                        <w:left w:val="none" w:sz="0" w:space="0" w:color="auto"/>
                        <w:bottom w:val="none" w:sz="0" w:space="0" w:color="auto"/>
                        <w:right w:val="none" w:sz="0" w:space="0" w:color="auto"/>
                      </w:divBdr>
                    </w:div>
                  </w:divsChild>
                </w:div>
                <w:div w:id="896933244">
                  <w:marLeft w:val="0"/>
                  <w:marRight w:val="0"/>
                  <w:marTop w:val="0"/>
                  <w:marBottom w:val="0"/>
                  <w:divBdr>
                    <w:top w:val="none" w:sz="0" w:space="0" w:color="auto"/>
                    <w:left w:val="none" w:sz="0" w:space="0" w:color="auto"/>
                    <w:bottom w:val="none" w:sz="0" w:space="0" w:color="auto"/>
                    <w:right w:val="none" w:sz="0" w:space="0" w:color="auto"/>
                  </w:divBdr>
                  <w:divsChild>
                    <w:div w:id="1039279198">
                      <w:marLeft w:val="0"/>
                      <w:marRight w:val="0"/>
                      <w:marTop w:val="0"/>
                      <w:marBottom w:val="0"/>
                      <w:divBdr>
                        <w:top w:val="none" w:sz="0" w:space="0" w:color="auto"/>
                        <w:left w:val="none" w:sz="0" w:space="0" w:color="auto"/>
                        <w:bottom w:val="none" w:sz="0" w:space="0" w:color="auto"/>
                        <w:right w:val="none" w:sz="0" w:space="0" w:color="auto"/>
                      </w:divBdr>
                    </w:div>
                  </w:divsChild>
                </w:div>
                <w:div w:id="1095638463">
                  <w:marLeft w:val="0"/>
                  <w:marRight w:val="0"/>
                  <w:marTop w:val="0"/>
                  <w:marBottom w:val="0"/>
                  <w:divBdr>
                    <w:top w:val="none" w:sz="0" w:space="0" w:color="auto"/>
                    <w:left w:val="none" w:sz="0" w:space="0" w:color="auto"/>
                    <w:bottom w:val="none" w:sz="0" w:space="0" w:color="auto"/>
                    <w:right w:val="none" w:sz="0" w:space="0" w:color="auto"/>
                  </w:divBdr>
                  <w:divsChild>
                    <w:div w:id="626550503">
                      <w:marLeft w:val="0"/>
                      <w:marRight w:val="0"/>
                      <w:marTop w:val="0"/>
                      <w:marBottom w:val="0"/>
                      <w:divBdr>
                        <w:top w:val="none" w:sz="0" w:space="0" w:color="auto"/>
                        <w:left w:val="none" w:sz="0" w:space="0" w:color="auto"/>
                        <w:bottom w:val="none" w:sz="0" w:space="0" w:color="auto"/>
                        <w:right w:val="none" w:sz="0" w:space="0" w:color="auto"/>
                      </w:divBdr>
                    </w:div>
                  </w:divsChild>
                </w:div>
                <w:div w:id="1281104531">
                  <w:marLeft w:val="0"/>
                  <w:marRight w:val="0"/>
                  <w:marTop w:val="0"/>
                  <w:marBottom w:val="0"/>
                  <w:divBdr>
                    <w:top w:val="none" w:sz="0" w:space="0" w:color="auto"/>
                    <w:left w:val="none" w:sz="0" w:space="0" w:color="auto"/>
                    <w:bottom w:val="none" w:sz="0" w:space="0" w:color="auto"/>
                    <w:right w:val="none" w:sz="0" w:space="0" w:color="auto"/>
                  </w:divBdr>
                  <w:divsChild>
                    <w:div w:id="198324136">
                      <w:marLeft w:val="0"/>
                      <w:marRight w:val="0"/>
                      <w:marTop w:val="0"/>
                      <w:marBottom w:val="0"/>
                      <w:divBdr>
                        <w:top w:val="none" w:sz="0" w:space="0" w:color="auto"/>
                        <w:left w:val="none" w:sz="0" w:space="0" w:color="auto"/>
                        <w:bottom w:val="none" w:sz="0" w:space="0" w:color="auto"/>
                        <w:right w:val="none" w:sz="0" w:space="0" w:color="auto"/>
                      </w:divBdr>
                    </w:div>
                  </w:divsChild>
                </w:div>
                <w:div w:id="1290938507">
                  <w:marLeft w:val="0"/>
                  <w:marRight w:val="0"/>
                  <w:marTop w:val="0"/>
                  <w:marBottom w:val="0"/>
                  <w:divBdr>
                    <w:top w:val="none" w:sz="0" w:space="0" w:color="auto"/>
                    <w:left w:val="none" w:sz="0" w:space="0" w:color="auto"/>
                    <w:bottom w:val="none" w:sz="0" w:space="0" w:color="auto"/>
                    <w:right w:val="none" w:sz="0" w:space="0" w:color="auto"/>
                  </w:divBdr>
                  <w:divsChild>
                    <w:div w:id="1150975590">
                      <w:marLeft w:val="0"/>
                      <w:marRight w:val="0"/>
                      <w:marTop w:val="0"/>
                      <w:marBottom w:val="0"/>
                      <w:divBdr>
                        <w:top w:val="none" w:sz="0" w:space="0" w:color="auto"/>
                        <w:left w:val="none" w:sz="0" w:space="0" w:color="auto"/>
                        <w:bottom w:val="none" w:sz="0" w:space="0" w:color="auto"/>
                        <w:right w:val="none" w:sz="0" w:space="0" w:color="auto"/>
                      </w:divBdr>
                    </w:div>
                  </w:divsChild>
                </w:div>
                <w:div w:id="1300765707">
                  <w:marLeft w:val="0"/>
                  <w:marRight w:val="0"/>
                  <w:marTop w:val="0"/>
                  <w:marBottom w:val="0"/>
                  <w:divBdr>
                    <w:top w:val="none" w:sz="0" w:space="0" w:color="auto"/>
                    <w:left w:val="none" w:sz="0" w:space="0" w:color="auto"/>
                    <w:bottom w:val="none" w:sz="0" w:space="0" w:color="auto"/>
                    <w:right w:val="none" w:sz="0" w:space="0" w:color="auto"/>
                  </w:divBdr>
                  <w:divsChild>
                    <w:div w:id="963924152">
                      <w:marLeft w:val="0"/>
                      <w:marRight w:val="0"/>
                      <w:marTop w:val="0"/>
                      <w:marBottom w:val="0"/>
                      <w:divBdr>
                        <w:top w:val="none" w:sz="0" w:space="0" w:color="auto"/>
                        <w:left w:val="none" w:sz="0" w:space="0" w:color="auto"/>
                        <w:bottom w:val="none" w:sz="0" w:space="0" w:color="auto"/>
                        <w:right w:val="none" w:sz="0" w:space="0" w:color="auto"/>
                      </w:divBdr>
                    </w:div>
                  </w:divsChild>
                </w:div>
                <w:div w:id="1333533861">
                  <w:marLeft w:val="0"/>
                  <w:marRight w:val="0"/>
                  <w:marTop w:val="0"/>
                  <w:marBottom w:val="0"/>
                  <w:divBdr>
                    <w:top w:val="none" w:sz="0" w:space="0" w:color="auto"/>
                    <w:left w:val="none" w:sz="0" w:space="0" w:color="auto"/>
                    <w:bottom w:val="none" w:sz="0" w:space="0" w:color="auto"/>
                    <w:right w:val="none" w:sz="0" w:space="0" w:color="auto"/>
                  </w:divBdr>
                  <w:divsChild>
                    <w:div w:id="791944873">
                      <w:marLeft w:val="0"/>
                      <w:marRight w:val="0"/>
                      <w:marTop w:val="0"/>
                      <w:marBottom w:val="0"/>
                      <w:divBdr>
                        <w:top w:val="none" w:sz="0" w:space="0" w:color="auto"/>
                        <w:left w:val="none" w:sz="0" w:space="0" w:color="auto"/>
                        <w:bottom w:val="none" w:sz="0" w:space="0" w:color="auto"/>
                        <w:right w:val="none" w:sz="0" w:space="0" w:color="auto"/>
                      </w:divBdr>
                    </w:div>
                  </w:divsChild>
                </w:div>
                <w:div w:id="1405562699">
                  <w:marLeft w:val="0"/>
                  <w:marRight w:val="0"/>
                  <w:marTop w:val="0"/>
                  <w:marBottom w:val="0"/>
                  <w:divBdr>
                    <w:top w:val="none" w:sz="0" w:space="0" w:color="auto"/>
                    <w:left w:val="none" w:sz="0" w:space="0" w:color="auto"/>
                    <w:bottom w:val="none" w:sz="0" w:space="0" w:color="auto"/>
                    <w:right w:val="none" w:sz="0" w:space="0" w:color="auto"/>
                  </w:divBdr>
                  <w:divsChild>
                    <w:div w:id="151071980">
                      <w:marLeft w:val="0"/>
                      <w:marRight w:val="0"/>
                      <w:marTop w:val="0"/>
                      <w:marBottom w:val="0"/>
                      <w:divBdr>
                        <w:top w:val="none" w:sz="0" w:space="0" w:color="auto"/>
                        <w:left w:val="none" w:sz="0" w:space="0" w:color="auto"/>
                        <w:bottom w:val="none" w:sz="0" w:space="0" w:color="auto"/>
                        <w:right w:val="none" w:sz="0" w:space="0" w:color="auto"/>
                      </w:divBdr>
                    </w:div>
                    <w:div w:id="1965892015">
                      <w:marLeft w:val="0"/>
                      <w:marRight w:val="0"/>
                      <w:marTop w:val="0"/>
                      <w:marBottom w:val="0"/>
                      <w:divBdr>
                        <w:top w:val="none" w:sz="0" w:space="0" w:color="auto"/>
                        <w:left w:val="none" w:sz="0" w:space="0" w:color="auto"/>
                        <w:bottom w:val="none" w:sz="0" w:space="0" w:color="auto"/>
                        <w:right w:val="none" w:sz="0" w:space="0" w:color="auto"/>
                      </w:divBdr>
                    </w:div>
                  </w:divsChild>
                </w:div>
                <w:div w:id="1414819748">
                  <w:marLeft w:val="0"/>
                  <w:marRight w:val="0"/>
                  <w:marTop w:val="0"/>
                  <w:marBottom w:val="0"/>
                  <w:divBdr>
                    <w:top w:val="none" w:sz="0" w:space="0" w:color="auto"/>
                    <w:left w:val="none" w:sz="0" w:space="0" w:color="auto"/>
                    <w:bottom w:val="none" w:sz="0" w:space="0" w:color="auto"/>
                    <w:right w:val="none" w:sz="0" w:space="0" w:color="auto"/>
                  </w:divBdr>
                  <w:divsChild>
                    <w:div w:id="1577934657">
                      <w:marLeft w:val="0"/>
                      <w:marRight w:val="0"/>
                      <w:marTop w:val="0"/>
                      <w:marBottom w:val="0"/>
                      <w:divBdr>
                        <w:top w:val="none" w:sz="0" w:space="0" w:color="auto"/>
                        <w:left w:val="none" w:sz="0" w:space="0" w:color="auto"/>
                        <w:bottom w:val="none" w:sz="0" w:space="0" w:color="auto"/>
                        <w:right w:val="none" w:sz="0" w:space="0" w:color="auto"/>
                      </w:divBdr>
                    </w:div>
                  </w:divsChild>
                </w:div>
                <w:div w:id="165872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3462">
          <w:marLeft w:val="0"/>
          <w:marRight w:val="0"/>
          <w:marTop w:val="0"/>
          <w:marBottom w:val="0"/>
          <w:divBdr>
            <w:top w:val="none" w:sz="0" w:space="0" w:color="auto"/>
            <w:left w:val="none" w:sz="0" w:space="0" w:color="auto"/>
            <w:bottom w:val="none" w:sz="0" w:space="0" w:color="auto"/>
            <w:right w:val="none" w:sz="0" w:space="0" w:color="auto"/>
          </w:divBdr>
        </w:div>
        <w:div w:id="539628750">
          <w:marLeft w:val="0"/>
          <w:marRight w:val="0"/>
          <w:marTop w:val="0"/>
          <w:marBottom w:val="0"/>
          <w:divBdr>
            <w:top w:val="none" w:sz="0" w:space="0" w:color="auto"/>
            <w:left w:val="none" w:sz="0" w:space="0" w:color="auto"/>
            <w:bottom w:val="none" w:sz="0" w:space="0" w:color="auto"/>
            <w:right w:val="none" w:sz="0" w:space="0" w:color="auto"/>
          </w:divBdr>
        </w:div>
        <w:div w:id="542209493">
          <w:marLeft w:val="0"/>
          <w:marRight w:val="0"/>
          <w:marTop w:val="0"/>
          <w:marBottom w:val="0"/>
          <w:divBdr>
            <w:top w:val="none" w:sz="0" w:space="0" w:color="auto"/>
            <w:left w:val="none" w:sz="0" w:space="0" w:color="auto"/>
            <w:bottom w:val="none" w:sz="0" w:space="0" w:color="auto"/>
            <w:right w:val="none" w:sz="0" w:space="0" w:color="auto"/>
          </w:divBdr>
        </w:div>
        <w:div w:id="551617113">
          <w:marLeft w:val="0"/>
          <w:marRight w:val="0"/>
          <w:marTop w:val="0"/>
          <w:marBottom w:val="0"/>
          <w:divBdr>
            <w:top w:val="none" w:sz="0" w:space="0" w:color="auto"/>
            <w:left w:val="none" w:sz="0" w:space="0" w:color="auto"/>
            <w:bottom w:val="none" w:sz="0" w:space="0" w:color="auto"/>
            <w:right w:val="none" w:sz="0" w:space="0" w:color="auto"/>
          </w:divBdr>
        </w:div>
        <w:div w:id="567694174">
          <w:marLeft w:val="0"/>
          <w:marRight w:val="0"/>
          <w:marTop w:val="0"/>
          <w:marBottom w:val="0"/>
          <w:divBdr>
            <w:top w:val="none" w:sz="0" w:space="0" w:color="auto"/>
            <w:left w:val="none" w:sz="0" w:space="0" w:color="auto"/>
            <w:bottom w:val="none" w:sz="0" w:space="0" w:color="auto"/>
            <w:right w:val="none" w:sz="0" w:space="0" w:color="auto"/>
          </w:divBdr>
        </w:div>
        <w:div w:id="580063980">
          <w:marLeft w:val="0"/>
          <w:marRight w:val="0"/>
          <w:marTop w:val="0"/>
          <w:marBottom w:val="0"/>
          <w:divBdr>
            <w:top w:val="none" w:sz="0" w:space="0" w:color="auto"/>
            <w:left w:val="none" w:sz="0" w:space="0" w:color="auto"/>
            <w:bottom w:val="none" w:sz="0" w:space="0" w:color="auto"/>
            <w:right w:val="none" w:sz="0" w:space="0" w:color="auto"/>
          </w:divBdr>
        </w:div>
        <w:div w:id="580679210">
          <w:marLeft w:val="0"/>
          <w:marRight w:val="0"/>
          <w:marTop w:val="0"/>
          <w:marBottom w:val="0"/>
          <w:divBdr>
            <w:top w:val="none" w:sz="0" w:space="0" w:color="auto"/>
            <w:left w:val="none" w:sz="0" w:space="0" w:color="auto"/>
            <w:bottom w:val="none" w:sz="0" w:space="0" w:color="auto"/>
            <w:right w:val="none" w:sz="0" w:space="0" w:color="auto"/>
          </w:divBdr>
        </w:div>
        <w:div w:id="585067226">
          <w:marLeft w:val="0"/>
          <w:marRight w:val="0"/>
          <w:marTop w:val="0"/>
          <w:marBottom w:val="0"/>
          <w:divBdr>
            <w:top w:val="none" w:sz="0" w:space="0" w:color="auto"/>
            <w:left w:val="none" w:sz="0" w:space="0" w:color="auto"/>
            <w:bottom w:val="none" w:sz="0" w:space="0" w:color="auto"/>
            <w:right w:val="none" w:sz="0" w:space="0" w:color="auto"/>
          </w:divBdr>
        </w:div>
        <w:div w:id="611516600">
          <w:marLeft w:val="0"/>
          <w:marRight w:val="0"/>
          <w:marTop w:val="0"/>
          <w:marBottom w:val="0"/>
          <w:divBdr>
            <w:top w:val="none" w:sz="0" w:space="0" w:color="auto"/>
            <w:left w:val="none" w:sz="0" w:space="0" w:color="auto"/>
            <w:bottom w:val="none" w:sz="0" w:space="0" w:color="auto"/>
            <w:right w:val="none" w:sz="0" w:space="0" w:color="auto"/>
          </w:divBdr>
        </w:div>
        <w:div w:id="645861706">
          <w:marLeft w:val="0"/>
          <w:marRight w:val="0"/>
          <w:marTop w:val="0"/>
          <w:marBottom w:val="0"/>
          <w:divBdr>
            <w:top w:val="none" w:sz="0" w:space="0" w:color="auto"/>
            <w:left w:val="none" w:sz="0" w:space="0" w:color="auto"/>
            <w:bottom w:val="none" w:sz="0" w:space="0" w:color="auto"/>
            <w:right w:val="none" w:sz="0" w:space="0" w:color="auto"/>
          </w:divBdr>
        </w:div>
        <w:div w:id="664671127">
          <w:marLeft w:val="0"/>
          <w:marRight w:val="0"/>
          <w:marTop w:val="0"/>
          <w:marBottom w:val="0"/>
          <w:divBdr>
            <w:top w:val="none" w:sz="0" w:space="0" w:color="auto"/>
            <w:left w:val="none" w:sz="0" w:space="0" w:color="auto"/>
            <w:bottom w:val="none" w:sz="0" w:space="0" w:color="auto"/>
            <w:right w:val="none" w:sz="0" w:space="0" w:color="auto"/>
          </w:divBdr>
        </w:div>
        <w:div w:id="688334750">
          <w:marLeft w:val="0"/>
          <w:marRight w:val="0"/>
          <w:marTop w:val="0"/>
          <w:marBottom w:val="0"/>
          <w:divBdr>
            <w:top w:val="none" w:sz="0" w:space="0" w:color="auto"/>
            <w:left w:val="none" w:sz="0" w:space="0" w:color="auto"/>
            <w:bottom w:val="none" w:sz="0" w:space="0" w:color="auto"/>
            <w:right w:val="none" w:sz="0" w:space="0" w:color="auto"/>
          </w:divBdr>
        </w:div>
        <w:div w:id="696198185">
          <w:marLeft w:val="0"/>
          <w:marRight w:val="0"/>
          <w:marTop w:val="0"/>
          <w:marBottom w:val="0"/>
          <w:divBdr>
            <w:top w:val="none" w:sz="0" w:space="0" w:color="auto"/>
            <w:left w:val="none" w:sz="0" w:space="0" w:color="auto"/>
            <w:bottom w:val="none" w:sz="0" w:space="0" w:color="auto"/>
            <w:right w:val="none" w:sz="0" w:space="0" w:color="auto"/>
          </w:divBdr>
        </w:div>
        <w:div w:id="770703758">
          <w:marLeft w:val="0"/>
          <w:marRight w:val="0"/>
          <w:marTop w:val="0"/>
          <w:marBottom w:val="0"/>
          <w:divBdr>
            <w:top w:val="none" w:sz="0" w:space="0" w:color="auto"/>
            <w:left w:val="none" w:sz="0" w:space="0" w:color="auto"/>
            <w:bottom w:val="none" w:sz="0" w:space="0" w:color="auto"/>
            <w:right w:val="none" w:sz="0" w:space="0" w:color="auto"/>
          </w:divBdr>
        </w:div>
        <w:div w:id="788627079">
          <w:marLeft w:val="0"/>
          <w:marRight w:val="0"/>
          <w:marTop w:val="0"/>
          <w:marBottom w:val="0"/>
          <w:divBdr>
            <w:top w:val="none" w:sz="0" w:space="0" w:color="auto"/>
            <w:left w:val="none" w:sz="0" w:space="0" w:color="auto"/>
            <w:bottom w:val="none" w:sz="0" w:space="0" w:color="auto"/>
            <w:right w:val="none" w:sz="0" w:space="0" w:color="auto"/>
          </w:divBdr>
        </w:div>
        <w:div w:id="829449075">
          <w:marLeft w:val="0"/>
          <w:marRight w:val="0"/>
          <w:marTop w:val="0"/>
          <w:marBottom w:val="0"/>
          <w:divBdr>
            <w:top w:val="none" w:sz="0" w:space="0" w:color="auto"/>
            <w:left w:val="none" w:sz="0" w:space="0" w:color="auto"/>
            <w:bottom w:val="none" w:sz="0" w:space="0" w:color="auto"/>
            <w:right w:val="none" w:sz="0" w:space="0" w:color="auto"/>
          </w:divBdr>
        </w:div>
        <w:div w:id="848983743">
          <w:marLeft w:val="0"/>
          <w:marRight w:val="0"/>
          <w:marTop w:val="0"/>
          <w:marBottom w:val="0"/>
          <w:divBdr>
            <w:top w:val="none" w:sz="0" w:space="0" w:color="auto"/>
            <w:left w:val="none" w:sz="0" w:space="0" w:color="auto"/>
            <w:bottom w:val="none" w:sz="0" w:space="0" w:color="auto"/>
            <w:right w:val="none" w:sz="0" w:space="0" w:color="auto"/>
          </w:divBdr>
        </w:div>
        <w:div w:id="850607528">
          <w:marLeft w:val="0"/>
          <w:marRight w:val="0"/>
          <w:marTop w:val="0"/>
          <w:marBottom w:val="0"/>
          <w:divBdr>
            <w:top w:val="none" w:sz="0" w:space="0" w:color="auto"/>
            <w:left w:val="none" w:sz="0" w:space="0" w:color="auto"/>
            <w:bottom w:val="none" w:sz="0" w:space="0" w:color="auto"/>
            <w:right w:val="none" w:sz="0" w:space="0" w:color="auto"/>
          </w:divBdr>
          <w:divsChild>
            <w:div w:id="383915821">
              <w:marLeft w:val="-75"/>
              <w:marRight w:val="0"/>
              <w:marTop w:val="30"/>
              <w:marBottom w:val="30"/>
              <w:divBdr>
                <w:top w:val="none" w:sz="0" w:space="0" w:color="auto"/>
                <w:left w:val="none" w:sz="0" w:space="0" w:color="auto"/>
                <w:bottom w:val="none" w:sz="0" w:space="0" w:color="auto"/>
                <w:right w:val="none" w:sz="0" w:space="0" w:color="auto"/>
              </w:divBdr>
              <w:divsChild>
                <w:div w:id="182599126">
                  <w:marLeft w:val="0"/>
                  <w:marRight w:val="0"/>
                  <w:marTop w:val="0"/>
                  <w:marBottom w:val="0"/>
                  <w:divBdr>
                    <w:top w:val="none" w:sz="0" w:space="0" w:color="auto"/>
                    <w:left w:val="none" w:sz="0" w:space="0" w:color="auto"/>
                    <w:bottom w:val="none" w:sz="0" w:space="0" w:color="auto"/>
                    <w:right w:val="none" w:sz="0" w:space="0" w:color="auto"/>
                  </w:divBdr>
                  <w:divsChild>
                    <w:div w:id="1249921329">
                      <w:marLeft w:val="0"/>
                      <w:marRight w:val="0"/>
                      <w:marTop w:val="0"/>
                      <w:marBottom w:val="0"/>
                      <w:divBdr>
                        <w:top w:val="none" w:sz="0" w:space="0" w:color="auto"/>
                        <w:left w:val="none" w:sz="0" w:space="0" w:color="auto"/>
                        <w:bottom w:val="none" w:sz="0" w:space="0" w:color="auto"/>
                        <w:right w:val="none" w:sz="0" w:space="0" w:color="auto"/>
                      </w:divBdr>
                    </w:div>
                  </w:divsChild>
                </w:div>
                <w:div w:id="249966547">
                  <w:marLeft w:val="0"/>
                  <w:marRight w:val="0"/>
                  <w:marTop w:val="0"/>
                  <w:marBottom w:val="0"/>
                  <w:divBdr>
                    <w:top w:val="none" w:sz="0" w:space="0" w:color="auto"/>
                    <w:left w:val="none" w:sz="0" w:space="0" w:color="auto"/>
                    <w:bottom w:val="none" w:sz="0" w:space="0" w:color="auto"/>
                    <w:right w:val="none" w:sz="0" w:space="0" w:color="auto"/>
                  </w:divBdr>
                  <w:divsChild>
                    <w:div w:id="1380088594">
                      <w:marLeft w:val="0"/>
                      <w:marRight w:val="0"/>
                      <w:marTop w:val="0"/>
                      <w:marBottom w:val="0"/>
                      <w:divBdr>
                        <w:top w:val="none" w:sz="0" w:space="0" w:color="auto"/>
                        <w:left w:val="none" w:sz="0" w:space="0" w:color="auto"/>
                        <w:bottom w:val="none" w:sz="0" w:space="0" w:color="auto"/>
                        <w:right w:val="none" w:sz="0" w:space="0" w:color="auto"/>
                      </w:divBdr>
                    </w:div>
                  </w:divsChild>
                </w:div>
                <w:div w:id="286279416">
                  <w:marLeft w:val="0"/>
                  <w:marRight w:val="0"/>
                  <w:marTop w:val="0"/>
                  <w:marBottom w:val="0"/>
                  <w:divBdr>
                    <w:top w:val="none" w:sz="0" w:space="0" w:color="auto"/>
                    <w:left w:val="none" w:sz="0" w:space="0" w:color="auto"/>
                    <w:bottom w:val="none" w:sz="0" w:space="0" w:color="auto"/>
                    <w:right w:val="none" w:sz="0" w:space="0" w:color="auto"/>
                  </w:divBdr>
                  <w:divsChild>
                    <w:div w:id="558252958">
                      <w:marLeft w:val="0"/>
                      <w:marRight w:val="0"/>
                      <w:marTop w:val="0"/>
                      <w:marBottom w:val="0"/>
                      <w:divBdr>
                        <w:top w:val="none" w:sz="0" w:space="0" w:color="auto"/>
                        <w:left w:val="none" w:sz="0" w:space="0" w:color="auto"/>
                        <w:bottom w:val="none" w:sz="0" w:space="0" w:color="auto"/>
                        <w:right w:val="none" w:sz="0" w:space="0" w:color="auto"/>
                      </w:divBdr>
                    </w:div>
                  </w:divsChild>
                </w:div>
                <w:div w:id="315763869">
                  <w:marLeft w:val="0"/>
                  <w:marRight w:val="0"/>
                  <w:marTop w:val="0"/>
                  <w:marBottom w:val="0"/>
                  <w:divBdr>
                    <w:top w:val="none" w:sz="0" w:space="0" w:color="auto"/>
                    <w:left w:val="none" w:sz="0" w:space="0" w:color="auto"/>
                    <w:bottom w:val="none" w:sz="0" w:space="0" w:color="auto"/>
                    <w:right w:val="none" w:sz="0" w:space="0" w:color="auto"/>
                  </w:divBdr>
                  <w:divsChild>
                    <w:div w:id="1538855197">
                      <w:marLeft w:val="0"/>
                      <w:marRight w:val="0"/>
                      <w:marTop w:val="0"/>
                      <w:marBottom w:val="0"/>
                      <w:divBdr>
                        <w:top w:val="none" w:sz="0" w:space="0" w:color="auto"/>
                        <w:left w:val="none" w:sz="0" w:space="0" w:color="auto"/>
                        <w:bottom w:val="none" w:sz="0" w:space="0" w:color="auto"/>
                        <w:right w:val="none" w:sz="0" w:space="0" w:color="auto"/>
                      </w:divBdr>
                    </w:div>
                  </w:divsChild>
                </w:div>
                <w:div w:id="323512562">
                  <w:marLeft w:val="0"/>
                  <w:marRight w:val="0"/>
                  <w:marTop w:val="0"/>
                  <w:marBottom w:val="0"/>
                  <w:divBdr>
                    <w:top w:val="none" w:sz="0" w:space="0" w:color="auto"/>
                    <w:left w:val="none" w:sz="0" w:space="0" w:color="auto"/>
                    <w:bottom w:val="none" w:sz="0" w:space="0" w:color="auto"/>
                    <w:right w:val="none" w:sz="0" w:space="0" w:color="auto"/>
                  </w:divBdr>
                </w:div>
                <w:div w:id="326369372">
                  <w:marLeft w:val="0"/>
                  <w:marRight w:val="0"/>
                  <w:marTop w:val="0"/>
                  <w:marBottom w:val="0"/>
                  <w:divBdr>
                    <w:top w:val="none" w:sz="0" w:space="0" w:color="auto"/>
                    <w:left w:val="none" w:sz="0" w:space="0" w:color="auto"/>
                    <w:bottom w:val="none" w:sz="0" w:space="0" w:color="auto"/>
                    <w:right w:val="none" w:sz="0" w:space="0" w:color="auto"/>
                  </w:divBdr>
                  <w:divsChild>
                    <w:div w:id="889340916">
                      <w:marLeft w:val="0"/>
                      <w:marRight w:val="0"/>
                      <w:marTop w:val="0"/>
                      <w:marBottom w:val="0"/>
                      <w:divBdr>
                        <w:top w:val="none" w:sz="0" w:space="0" w:color="auto"/>
                        <w:left w:val="none" w:sz="0" w:space="0" w:color="auto"/>
                        <w:bottom w:val="none" w:sz="0" w:space="0" w:color="auto"/>
                        <w:right w:val="none" w:sz="0" w:space="0" w:color="auto"/>
                      </w:divBdr>
                    </w:div>
                  </w:divsChild>
                </w:div>
                <w:div w:id="440497383">
                  <w:marLeft w:val="0"/>
                  <w:marRight w:val="0"/>
                  <w:marTop w:val="0"/>
                  <w:marBottom w:val="0"/>
                  <w:divBdr>
                    <w:top w:val="none" w:sz="0" w:space="0" w:color="auto"/>
                    <w:left w:val="none" w:sz="0" w:space="0" w:color="auto"/>
                    <w:bottom w:val="none" w:sz="0" w:space="0" w:color="auto"/>
                    <w:right w:val="none" w:sz="0" w:space="0" w:color="auto"/>
                  </w:divBdr>
                  <w:divsChild>
                    <w:div w:id="351149392">
                      <w:marLeft w:val="0"/>
                      <w:marRight w:val="0"/>
                      <w:marTop w:val="0"/>
                      <w:marBottom w:val="0"/>
                      <w:divBdr>
                        <w:top w:val="none" w:sz="0" w:space="0" w:color="auto"/>
                        <w:left w:val="none" w:sz="0" w:space="0" w:color="auto"/>
                        <w:bottom w:val="none" w:sz="0" w:space="0" w:color="auto"/>
                        <w:right w:val="none" w:sz="0" w:space="0" w:color="auto"/>
                      </w:divBdr>
                    </w:div>
                  </w:divsChild>
                </w:div>
                <w:div w:id="448815405">
                  <w:marLeft w:val="0"/>
                  <w:marRight w:val="0"/>
                  <w:marTop w:val="0"/>
                  <w:marBottom w:val="0"/>
                  <w:divBdr>
                    <w:top w:val="none" w:sz="0" w:space="0" w:color="auto"/>
                    <w:left w:val="none" w:sz="0" w:space="0" w:color="auto"/>
                    <w:bottom w:val="none" w:sz="0" w:space="0" w:color="auto"/>
                    <w:right w:val="none" w:sz="0" w:space="0" w:color="auto"/>
                  </w:divBdr>
                  <w:divsChild>
                    <w:div w:id="1460611145">
                      <w:marLeft w:val="0"/>
                      <w:marRight w:val="0"/>
                      <w:marTop w:val="0"/>
                      <w:marBottom w:val="0"/>
                      <w:divBdr>
                        <w:top w:val="none" w:sz="0" w:space="0" w:color="auto"/>
                        <w:left w:val="none" w:sz="0" w:space="0" w:color="auto"/>
                        <w:bottom w:val="none" w:sz="0" w:space="0" w:color="auto"/>
                        <w:right w:val="none" w:sz="0" w:space="0" w:color="auto"/>
                      </w:divBdr>
                    </w:div>
                  </w:divsChild>
                </w:div>
                <w:div w:id="566963190">
                  <w:marLeft w:val="0"/>
                  <w:marRight w:val="0"/>
                  <w:marTop w:val="0"/>
                  <w:marBottom w:val="0"/>
                  <w:divBdr>
                    <w:top w:val="none" w:sz="0" w:space="0" w:color="auto"/>
                    <w:left w:val="none" w:sz="0" w:space="0" w:color="auto"/>
                    <w:bottom w:val="none" w:sz="0" w:space="0" w:color="auto"/>
                    <w:right w:val="none" w:sz="0" w:space="0" w:color="auto"/>
                  </w:divBdr>
                  <w:divsChild>
                    <w:div w:id="1744253129">
                      <w:marLeft w:val="0"/>
                      <w:marRight w:val="0"/>
                      <w:marTop w:val="0"/>
                      <w:marBottom w:val="0"/>
                      <w:divBdr>
                        <w:top w:val="none" w:sz="0" w:space="0" w:color="auto"/>
                        <w:left w:val="none" w:sz="0" w:space="0" w:color="auto"/>
                        <w:bottom w:val="none" w:sz="0" w:space="0" w:color="auto"/>
                        <w:right w:val="none" w:sz="0" w:space="0" w:color="auto"/>
                      </w:divBdr>
                    </w:div>
                  </w:divsChild>
                </w:div>
                <w:div w:id="611011215">
                  <w:marLeft w:val="0"/>
                  <w:marRight w:val="0"/>
                  <w:marTop w:val="0"/>
                  <w:marBottom w:val="0"/>
                  <w:divBdr>
                    <w:top w:val="none" w:sz="0" w:space="0" w:color="auto"/>
                    <w:left w:val="none" w:sz="0" w:space="0" w:color="auto"/>
                    <w:bottom w:val="none" w:sz="0" w:space="0" w:color="auto"/>
                    <w:right w:val="none" w:sz="0" w:space="0" w:color="auto"/>
                  </w:divBdr>
                  <w:divsChild>
                    <w:div w:id="570501448">
                      <w:marLeft w:val="0"/>
                      <w:marRight w:val="0"/>
                      <w:marTop w:val="0"/>
                      <w:marBottom w:val="0"/>
                      <w:divBdr>
                        <w:top w:val="none" w:sz="0" w:space="0" w:color="auto"/>
                        <w:left w:val="none" w:sz="0" w:space="0" w:color="auto"/>
                        <w:bottom w:val="none" w:sz="0" w:space="0" w:color="auto"/>
                        <w:right w:val="none" w:sz="0" w:space="0" w:color="auto"/>
                      </w:divBdr>
                    </w:div>
                    <w:div w:id="1412435720">
                      <w:marLeft w:val="0"/>
                      <w:marRight w:val="0"/>
                      <w:marTop w:val="0"/>
                      <w:marBottom w:val="0"/>
                      <w:divBdr>
                        <w:top w:val="none" w:sz="0" w:space="0" w:color="auto"/>
                        <w:left w:val="none" w:sz="0" w:space="0" w:color="auto"/>
                        <w:bottom w:val="none" w:sz="0" w:space="0" w:color="auto"/>
                        <w:right w:val="none" w:sz="0" w:space="0" w:color="auto"/>
                      </w:divBdr>
                    </w:div>
                  </w:divsChild>
                </w:div>
                <w:div w:id="753631167">
                  <w:marLeft w:val="0"/>
                  <w:marRight w:val="0"/>
                  <w:marTop w:val="0"/>
                  <w:marBottom w:val="0"/>
                  <w:divBdr>
                    <w:top w:val="none" w:sz="0" w:space="0" w:color="auto"/>
                    <w:left w:val="none" w:sz="0" w:space="0" w:color="auto"/>
                    <w:bottom w:val="none" w:sz="0" w:space="0" w:color="auto"/>
                    <w:right w:val="none" w:sz="0" w:space="0" w:color="auto"/>
                  </w:divBdr>
                  <w:divsChild>
                    <w:div w:id="1808738701">
                      <w:marLeft w:val="0"/>
                      <w:marRight w:val="0"/>
                      <w:marTop w:val="0"/>
                      <w:marBottom w:val="0"/>
                      <w:divBdr>
                        <w:top w:val="none" w:sz="0" w:space="0" w:color="auto"/>
                        <w:left w:val="none" w:sz="0" w:space="0" w:color="auto"/>
                        <w:bottom w:val="none" w:sz="0" w:space="0" w:color="auto"/>
                        <w:right w:val="none" w:sz="0" w:space="0" w:color="auto"/>
                      </w:divBdr>
                    </w:div>
                  </w:divsChild>
                </w:div>
                <w:div w:id="790057495">
                  <w:marLeft w:val="0"/>
                  <w:marRight w:val="0"/>
                  <w:marTop w:val="0"/>
                  <w:marBottom w:val="0"/>
                  <w:divBdr>
                    <w:top w:val="none" w:sz="0" w:space="0" w:color="auto"/>
                    <w:left w:val="none" w:sz="0" w:space="0" w:color="auto"/>
                    <w:bottom w:val="none" w:sz="0" w:space="0" w:color="auto"/>
                    <w:right w:val="none" w:sz="0" w:space="0" w:color="auto"/>
                  </w:divBdr>
                  <w:divsChild>
                    <w:div w:id="1200122285">
                      <w:marLeft w:val="0"/>
                      <w:marRight w:val="0"/>
                      <w:marTop w:val="0"/>
                      <w:marBottom w:val="0"/>
                      <w:divBdr>
                        <w:top w:val="none" w:sz="0" w:space="0" w:color="auto"/>
                        <w:left w:val="none" w:sz="0" w:space="0" w:color="auto"/>
                        <w:bottom w:val="none" w:sz="0" w:space="0" w:color="auto"/>
                        <w:right w:val="none" w:sz="0" w:space="0" w:color="auto"/>
                      </w:divBdr>
                    </w:div>
                  </w:divsChild>
                </w:div>
                <w:div w:id="880436567">
                  <w:marLeft w:val="0"/>
                  <w:marRight w:val="0"/>
                  <w:marTop w:val="0"/>
                  <w:marBottom w:val="0"/>
                  <w:divBdr>
                    <w:top w:val="none" w:sz="0" w:space="0" w:color="auto"/>
                    <w:left w:val="none" w:sz="0" w:space="0" w:color="auto"/>
                    <w:bottom w:val="none" w:sz="0" w:space="0" w:color="auto"/>
                    <w:right w:val="none" w:sz="0" w:space="0" w:color="auto"/>
                  </w:divBdr>
                  <w:divsChild>
                    <w:div w:id="31006977">
                      <w:marLeft w:val="0"/>
                      <w:marRight w:val="0"/>
                      <w:marTop w:val="0"/>
                      <w:marBottom w:val="0"/>
                      <w:divBdr>
                        <w:top w:val="none" w:sz="0" w:space="0" w:color="auto"/>
                        <w:left w:val="none" w:sz="0" w:space="0" w:color="auto"/>
                        <w:bottom w:val="none" w:sz="0" w:space="0" w:color="auto"/>
                        <w:right w:val="none" w:sz="0" w:space="0" w:color="auto"/>
                      </w:divBdr>
                    </w:div>
                  </w:divsChild>
                </w:div>
                <w:div w:id="901017910">
                  <w:marLeft w:val="0"/>
                  <w:marRight w:val="0"/>
                  <w:marTop w:val="0"/>
                  <w:marBottom w:val="0"/>
                  <w:divBdr>
                    <w:top w:val="none" w:sz="0" w:space="0" w:color="auto"/>
                    <w:left w:val="none" w:sz="0" w:space="0" w:color="auto"/>
                    <w:bottom w:val="none" w:sz="0" w:space="0" w:color="auto"/>
                    <w:right w:val="none" w:sz="0" w:space="0" w:color="auto"/>
                  </w:divBdr>
                  <w:divsChild>
                    <w:div w:id="1369144724">
                      <w:marLeft w:val="0"/>
                      <w:marRight w:val="0"/>
                      <w:marTop w:val="0"/>
                      <w:marBottom w:val="0"/>
                      <w:divBdr>
                        <w:top w:val="none" w:sz="0" w:space="0" w:color="auto"/>
                        <w:left w:val="none" w:sz="0" w:space="0" w:color="auto"/>
                        <w:bottom w:val="none" w:sz="0" w:space="0" w:color="auto"/>
                        <w:right w:val="none" w:sz="0" w:space="0" w:color="auto"/>
                      </w:divBdr>
                    </w:div>
                  </w:divsChild>
                </w:div>
                <w:div w:id="959073732">
                  <w:marLeft w:val="0"/>
                  <w:marRight w:val="0"/>
                  <w:marTop w:val="0"/>
                  <w:marBottom w:val="0"/>
                  <w:divBdr>
                    <w:top w:val="none" w:sz="0" w:space="0" w:color="auto"/>
                    <w:left w:val="none" w:sz="0" w:space="0" w:color="auto"/>
                    <w:bottom w:val="none" w:sz="0" w:space="0" w:color="auto"/>
                    <w:right w:val="none" w:sz="0" w:space="0" w:color="auto"/>
                  </w:divBdr>
                  <w:divsChild>
                    <w:div w:id="402487673">
                      <w:marLeft w:val="0"/>
                      <w:marRight w:val="0"/>
                      <w:marTop w:val="0"/>
                      <w:marBottom w:val="0"/>
                      <w:divBdr>
                        <w:top w:val="none" w:sz="0" w:space="0" w:color="auto"/>
                        <w:left w:val="none" w:sz="0" w:space="0" w:color="auto"/>
                        <w:bottom w:val="none" w:sz="0" w:space="0" w:color="auto"/>
                        <w:right w:val="none" w:sz="0" w:space="0" w:color="auto"/>
                      </w:divBdr>
                    </w:div>
                  </w:divsChild>
                </w:div>
                <w:div w:id="964777225">
                  <w:marLeft w:val="0"/>
                  <w:marRight w:val="0"/>
                  <w:marTop w:val="0"/>
                  <w:marBottom w:val="0"/>
                  <w:divBdr>
                    <w:top w:val="none" w:sz="0" w:space="0" w:color="auto"/>
                    <w:left w:val="none" w:sz="0" w:space="0" w:color="auto"/>
                    <w:bottom w:val="none" w:sz="0" w:space="0" w:color="auto"/>
                    <w:right w:val="none" w:sz="0" w:space="0" w:color="auto"/>
                  </w:divBdr>
                  <w:divsChild>
                    <w:div w:id="798884068">
                      <w:marLeft w:val="0"/>
                      <w:marRight w:val="0"/>
                      <w:marTop w:val="0"/>
                      <w:marBottom w:val="0"/>
                      <w:divBdr>
                        <w:top w:val="none" w:sz="0" w:space="0" w:color="auto"/>
                        <w:left w:val="none" w:sz="0" w:space="0" w:color="auto"/>
                        <w:bottom w:val="none" w:sz="0" w:space="0" w:color="auto"/>
                        <w:right w:val="none" w:sz="0" w:space="0" w:color="auto"/>
                      </w:divBdr>
                    </w:div>
                  </w:divsChild>
                </w:div>
                <w:div w:id="1051878062">
                  <w:marLeft w:val="0"/>
                  <w:marRight w:val="0"/>
                  <w:marTop w:val="0"/>
                  <w:marBottom w:val="0"/>
                  <w:divBdr>
                    <w:top w:val="none" w:sz="0" w:space="0" w:color="auto"/>
                    <w:left w:val="none" w:sz="0" w:space="0" w:color="auto"/>
                    <w:bottom w:val="none" w:sz="0" w:space="0" w:color="auto"/>
                    <w:right w:val="none" w:sz="0" w:space="0" w:color="auto"/>
                  </w:divBdr>
                  <w:divsChild>
                    <w:div w:id="1588880499">
                      <w:marLeft w:val="0"/>
                      <w:marRight w:val="0"/>
                      <w:marTop w:val="0"/>
                      <w:marBottom w:val="0"/>
                      <w:divBdr>
                        <w:top w:val="none" w:sz="0" w:space="0" w:color="auto"/>
                        <w:left w:val="none" w:sz="0" w:space="0" w:color="auto"/>
                        <w:bottom w:val="none" w:sz="0" w:space="0" w:color="auto"/>
                        <w:right w:val="none" w:sz="0" w:space="0" w:color="auto"/>
                      </w:divBdr>
                    </w:div>
                  </w:divsChild>
                </w:div>
                <w:div w:id="1295334206">
                  <w:marLeft w:val="0"/>
                  <w:marRight w:val="0"/>
                  <w:marTop w:val="0"/>
                  <w:marBottom w:val="0"/>
                  <w:divBdr>
                    <w:top w:val="none" w:sz="0" w:space="0" w:color="auto"/>
                    <w:left w:val="none" w:sz="0" w:space="0" w:color="auto"/>
                    <w:bottom w:val="none" w:sz="0" w:space="0" w:color="auto"/>
                    <w:right w:val="none" w:sz="0" w:space="0" w:color="auto"/>
                  </w:divBdr>
                  <w:divsChild>
                    <w:div w:id="1388911893">
                      <w:marLeft w:val="0"/>
                      <w:marRight w:val="0"/>
                      <w:marTop w:val="0"/>
                      <w:marBottom w:val="0"/>
                      <w:divBdr>
                        <w:top w:val="none" w:sz="0" w:space="0" w:color="auto"/>
                        <w:left w:val="none" w:sz="0" w:space="0" w:color="auto"/>
                        <w:bottom w:val="none" w:sz="0" w:space="0" w:color="auto"/>
                        <w:right w:val="none" w:sz="0" w:space="0" w:color="auto"/>
                      </w:divBdr>
                    </w:div>
                  </w:divsChild>
                </w:div>
                <w:div w:id="1319262644">
                  <w:marLeft w:val="0"/>
                  <w:marRight w:val="0"/>
                  <w:marTop w:val="0"/>
                  <w:marBottom w:val="0"/>
                  <w:divBdr>
                    <w:top w:val="none" w:sz="0" w:space="0" w:color="auto"/>
                    <w:left w:val="none" w:sz="0" w:space="0" w:color="auto"/>
                    <w:bottom w:val="none" w:sz="0" w:space="0" w:color="auto"/>
                    <w:right w:val="none" w:sz="0" w:space="0" w:color="auto"/>
                  </w:divBdr>
                  <w:divsChild>
                    <w:div w:id="583926753">
                      <w:marLeft w:val="0"/>
                      <w:marRight w:val="0"/>
                      <w:marTop w:val="0"/>
                      <w:marBottom w:val="0"/>
                      <w:divBdr>
                        <w:top w:val="none" w:sz="0" w:space="0" w:color="auto"/>
                        <w:left w:val="none" w:sz="0" w:space="0" w:color="auto"/>
                        <w:bottom w:val="none" w:sz="0" w:space="0" w:color="auto"/>
                        <w:right w:val="none" w:sz="0" w:space="0" w:color="auto"/>
                      </w:divBdr>
                    </w:div>
                  </w:divsChild>
                </w:div>
                <w:div w:id="1430080963">
                  <w:marLeft w:val="0"/>
                  <w:marRight w:val="0"/>
                  <w:marTop w:val="0"/>
                  <w:marBottom w:val="0"/>
                  <w:divBdr>
                    <w:top w:val="none" w:sz="0" w:space="0" w:color="auto"/>
                    <w:left w:val="none" w:sz="0" w:space="0" w:color="auto"/>
                    <w:bottom w:val="none" w:sz="0" w:space="0" w:color="auto"/>
                    <w:right w:val="none" w:sz="0" w:space="0" w:color="auto"/>
                  </w:divBdr>
                  <w:divsChild>
                    <w:div w:id="32466543">
                      <w:marLeft w:val="0"/>
                      <w:marRight w:val="0"/>
                      <w:marTop w:val="0"/>
                      <w:marBottom w:val="0"/>
                      <w:divBdr>
                        <w:top w:val="none" w:sz="0" w:space="0" w:color="auto"/>
                        <w:left w:val="none" w:sz="0" w:space="0" w:color="auto"/>
                        <w:bottom w:val="none" w:sz="0" w:space="0" w:color="auto"/>
                        <w:right w:val="none" w:sz="0" w:space="0" w:color="auto"/>
                      </w:divBdr>
                    </w:div>
                  </w:divsChild>
                </w:div>
                <w:div w:id="1500581918">
                  <w:marLeft w:val="0"/>
                  <w:marRight w:val="0"/>
                  <w:marTop w:val="0"/>
                  <w:marBottom w:val="0"/>
                  <w:divBdr>
                    <w:top w:val="none" w:sz="0" w:space="0" w:color="auto"/>
                    <w:left w:val="none" w:sz="0" w:space="0" w:color="auto"/>
                    <w:bottom w:val="none" w:sz="0" w:space="0" w:color="auto"/>
                    <w:right w:val="none" w:sz="0" w:space="0" w:color="auto"/>
                  </w:divBdr>
                  <w:divsChild>
                    <w:div w:id="1839810477">
                      <w:marLeft w:val="0"/>
                      <w:marRight w:val="0"/>
                      <w:marTop w:val="0"/>
                      <w:marBottom w:val="0"/>
                      <w:divBdr>
                        <w:top w:val="none" w:sz="0" w:space="0" w:color="auto"/>
                        <w:left w:val="none" w:sz="0" w:space="0" w:color="auto"/>
                        <w:bottom w:val="none" w:sz="0" w:space="0" w:color="auto"/>
                        <w:right w:val="none" w:sz="0" w:space="0" w:color="auto"/>
                      </w:divBdr>
                    </w:div>
                  </w:divsChild>
                </w:div>
                <w:div w:id="1518032906">
                  <w:marLeft w:val="0"/>
                  <w:marRight w:val="0"/>
                  <w:marTop w:val="0"/>
                  <w:marBottom w:val="0"/>
                  <w:divBdr>
                    <w:top w:val="none" w:sz="0" w:space="0" w:color="auto"/>
                    <w:left w:val="none" w:sz="0" w:space="0" w:color="auto"/>
                    <w:bottom w:val="none" w:sz="0" w:space="0" w:color="auto"/>
                    <w:right w:val="none" w:sz="0" w:space="0" w:color="auto"/>
                  </w:divBdr>
                  <w:divsChild>
                    <w:div w:id="66534553">
                      <w:marLeft w:val="0"/>
                      <w:marRight w:val="0"/>
                      <w:marTop w:val="0"/>
                      <w:marBottom w:val="0"/>
                      <w:divBdr>
                        <w:top w:val="none" w:sz="0" w:space="0" w:color="auto"/>
                        <w:left w:val="none" w:sz="0" w:space="0" w:color="auto"/>
                        <w:bottom w:val="none" w:sz="0" w:space="0" w:color="auto"/>
                        <w:right w:val="none" w:sz="0" w:space="0" w:color="auto"/>
                      </w:divBdr>
                    </w:div>
                  </w:divsChild>
                </w:div>
                <w:div w:id="1532954762">
                  <w:marLeft w:val="0"/>
                  <w:marRight w:val="0"/>
                  <w:marTop w:val="0"/>
                  <w:marBottom w:val="0"/>
                  <w:divBdr>
                    <w:top w:val="none" w:sz="0" w:space="0" w:color="auto"/>
                    <w:left w:val="none" w:sz="0" w:space="0" w:color="auto"/>
                    <w:bottom w:val="none" w:sz="0" w:space="0" w:color="auto"/>
                    <w:right w:val="none" w:sz="0" w:space="0" w:color="auto"/>
                  </w:divBdr>
                  <w:divsChild>
                    <w:div w:id="1157069795">
                      <w:marLeft w:val="0"/>
                      <w:marRight w:val="0"/>
                      <w:marTop w:val="0"/>
                      <w:marBottom w:val="0"/>
                      <w:divBdr>
                        <w:top w:val="none" w:sz="0" w:space="0" w:color="auto"/>
                        <w:left w:val="none" w:sz="0" w:space="0" w:color="auto"/>
                        <w:bottom w:val="none" w:sz="0" w:space="0" w:color="auto"/>
                        <w:right w:val="none" w:sz="0" w:space="0" w:color="auto"/>
                      </w:divBdr>
                    </w:div>
                  </w:divsChild>
                </w:div>
                <w:div w:id="1533877074">
                  <w:marLeft w:val="0"/>
                  <w:marRight w:val="0"/>
                  <w:marTop w:val="0"/>
                  <w:marBottom w:val="0"/>
                  <w:divBdr>
                    <w:top w:val="none" w:sz="0" w:space="0" w:color="auto"/>
                    <w:left w:val="none" w:sz="0" w:space="0" w:color="auto"/>
                    <w:bottom w:val="none" w:sz="0" w:space="0" w:color="auto"/>
                    <w:right w:val="none" w:sz="0" w:space="0" w:color="auto"/>
                  </w:divBdr>
                  <w:divsChild>
                    <w:div w:id="1607425720">
                      <w:marLeft w:val="0"/>
                      <w:marRight w:val="0"/>
                      <w:marTop w:val="0"/>
                      <w:marBottom w:val="0"/>
                      <w:divBdr>
                        <w:top w:val="none" w:sz="0" w:space="0" w:color="auto"/>
                        <w:left w:val="none" w:sz="0" w:space="0" w:color="auto"/>
                        <w:bottom w:val="none" w:sz="0" w:space="0" w:color="auto"/>
                        <w:right w:val="none" w:sz="0" w:space="0" w:color="auto"/>
                      </w:divBdr>
                    </w:div>
                  </w:divsChild>
                </w:div>
                <w:div w:id="1903982770">
                  <w:marLeft w:val="0"/>
                  <w:marRight w:val="0"/>
                  <w:marTop w:val="0"/>
                  <w:marBottom w:val="0"/>
                  <w:divBdr>
                    <w:top w:val="none" w:sz="0" w:space="0" w:color="auto"/>
                    <w:left w:val="none" w:sz="0" w:space="0" w:color="auto"/>
                    <w:bottom w:val="none" w:sz="0" w:space="0" w:color="auto"/>
                    <w:right w:val="none" w:sz="0" w:space="0" w:color="auto"/>
                  </w:divBdr>
                  <w:divsChild>
                    <w:div w:id="4739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880">
          <w:marLeft w:val="0"/>
          <w:marRight w:val="0"/>
          <w:marTop w:val="0"/>
          <w:marBottom w:val="0"/>
          <w:divBdr>
            <w:top w:val="none" w:sz="0" w:space="0" w:color="auto"/>
            <w:left w:val="none" w:sz="0" w:space="0" w:color="auto"/>
            <w:bottom w:val="none" w:sz="0" w:space="0" w:color="auto"/>
            <w:right w:val="none" w:sz="0" w:space="0" w:color="auto"/>
          </w:divBdr>
          <w:divsChild>
            <w:div w:id="125853804">
              <w:marLeft w:val="0"/>
              <w:marRight w:val="0"/>
              <w:marTop w:val="0"/>
              <w:marBottom w:val="0"/>
              <w:divBdr>
                <w:top w:val="none" w:sz="0" w:space="0" w:color="auto"/>
                <w:left w:val="none" w:sz="0" w:space="0" w:color="auto"/>
                <w:bottom w:val="none" w:sz="0" w:space="0" w:color="auto"/>
                <w:right w:val="none" w:sz="0" w:space="0" w:color="auto"/>
              </w:divBdr>
            </w:div>
            <w:div w:id="316034292">
              <w:marLeft w:val="0"/>
              <w:marRight w:val="0"/>
              <w:marTop w:val="0"/>
              <w:marBottom w:val="0"/>
              <w:divBdr>
                <w:top w:val="none" w:sz="0" w:space="0" w:color="auto"/>
                <w:left w:val="none" w:sz="0" w:space="0" w:color="auto"/>
                <w:bottom w:val="none" w:sz="0" w:space="0" w:color="auto"/>
                <w:right w:val="none" w:sz="0" w:space="0" w:color="auto"/>
              </w:divBdr>
            </w:div>
            <w:div w:id="331029403">
              <w:marLeft w:val="0"/>
              <w:marRight w:val="0"/>
              <w:marTop w:val="0"/>
              <w:marBottom w:val="0"/>
              <w:divBdr>
                <w:top w:val="none" w:sz="0" w:space="0" w:color="auto"/>
                <w:left w:val="none" w:sz="0" w:space="0" w:color="auto"/>
                <w:bottom w:val="none" w:sz="0" w:space="0" w:color="auto"/>
                <w:right w:val="none" w:sz="0" w:space="0" w:color="auto"/>
              </w:divBdr>
            </w:div>
            <w:div w:id="403796643">
              <w:marLeft w:val="0"/>
              <w:marRight w:val="0"/>
              <w:marTop w:val="0"/>
              <w:marBottom w:val="0"/>
              <w:divBdr>
                <w:top w:val="none" w:sz="0" w:space="0" w:color="auto"/>
                <w:left w:val="none" w:sz="0" w:space="0" w:color="auto"/>
                <w:bottom w:val="none" w:sz="0" w:space="0" w:color="auto"/>
                <w:right w:val="none" w:sz="0" w:space="0" w:color="auto"/>
              </w:divBdr>
            </w:div>
            <w:div w:id="576981307">
              <w:marLeft w:val="0"/>
              <w:marRight w:val="0"/>
              <w:marTop w:val="0"/>
              <w:marBottom w:val="0"/>
              <w:divBdr>
                <w:top w:val="none" w:sz="0" w:space="0" w:color="auto"/>
                <w:left w:val="none" w:sz="0" w:space="0" w:color="auto"/>
                <w:bottom w:val="none" w:sz="0" w:space="0" w:color="auto"/>
                <w:right w:val="none" w:sz="0" w:space="0" w:color="auto"/>
              </w:divBdr>
            </w:div>
            <w:div w:id="692657982">
              <w:marLeft w:val="0"/>
              <w:marRight w:val="0"/>
              <w:marTop w:val="0"/>
              <w:marBottom w:val="0"/>
              <w:divBdr>
                <w:top w:val="none" w:sz="0" w:space="0" w:color="auto"/>
                <w:left w:val="none" w:sz="0" w:space="0" w:color="auto"/>
                <w:bottom w:val="none" w:sz="0" w:space="0" w:color="auto"/>
                <w:right w:val="none" w:sz="0" w:space="0" w:color="auto"/>
              </w:divBdr>
            </w:div>
            <w:div w:id="760446446">
              <w:marLeft w:val="0"/>
              <w:marRight w:val="0"/>
              <w:marTop w:val="0"/>
              <w:marBottom w:val="0"/>
              <w:divBdr>
                <w:top w:val="none" w:sz="0" w:space="0" w:color="auto"/>
                <w:left w:val="none" w:sz="0" w:space="0" w:color="auto"/>
                <w:bottom w:val="none" w:sz="0" w:space="0" w:color="auto"/>
                <w:right w:val="none" w:sz="0" w:space="0" w:color="auto"/>
              </w:divBdr>
            </w:div>
            <w:div w:id="782378798">
              <w:marLeft w:val="0"/>
              <w:marRight w:val="0"/>
              <w:marTop w:val="0"/>
              <w:marBottom w:val="0"/>
              <w:divBdr>
                <w:top w:val="none" w:sz="0" w:space="0" w:color="auto"/>
                <w:left w:val="none" w:sz="0" w:space="0" w:color="auto"/>
                <w:bottom w:val="none" w:sz="0" w:space="0" w:color="auto"/>
                <w:right w:val="none" w:sz="0" w:space="0" w:color="auto"/>
              </w:divBdr>
            </w:div>
            <w:div w:id="995911052">
              <w:marLeft w:val="0"/>
              <w:marRight w:val="0"/>
              <w:marTop w:val="0"/>
              <w:marBottom w:val="0"/>
              <w:divBdr>
                <w:top w:val="none" w:sz="0" w:space="0" w:color="auto"/>
                <w:left w:val="none" w:sz="0" w:space="0" w:color="auto"/>
                <w:bottom w:val="none" w:sz="0" w:space="0" w:color="auto"/>
                <w:right w:val="none" w:sz="0" w:space="0" w:color="auto"/>
              </w:divBdr>
            </w:div>
            <w:div w:id="1120105161">
              <w:marLeft w:val="0"/>
              <w:marRight w:val="0"/>
              <w:marTop w:val="0"/>
              <w:marBottom w:val="0"/>
              <w:divBdr>
                <w:top w:val="none" w:sz="0" w:space="0" w:color="auto"/>
                <w:left w:val="none" w:sz="0" w:space="0" w:color="auto"/>
                <w:bottom w:val="none" w:sz="0" w:space="0" w:color="auto"/>
                <w:right w:val="none" w:sz="0" w:space="0" w:color="auto"/>
              </w:divBdr>
            </w:div>
            <w:div w:id="1196306569">
              <w:marLeft w:val="0"/>
              <w:marRight w:val="0"/>
              <w:marTop w:val="0"/>
              <w:marBottom w:val="0"/>
              <w:divBdr>
                <w:top w:val="none" w:sz="0" w:space="0" w:color="auto"/>
                <w:left w:val="none" w:sz="0" w:space="0" w:color="auto"/>
                <w:bottom w:val="none" w:sz="0" w:space="0" w:color="auto"/>
                <w:right w:val="none" w:sz="0" w:space="0" w:color="auto"/>
              </w:divBdr>
            </w:div>
            <w:div w:id="1229802148">
              <w:marLeft w:val="0"/>
              <w:marRight w:val="0"/>
              <w:marTop w:val="0"/>
              <w:marBottom w:val="0"/>
              <w:divBdr>
                <w:top w:val="none" w:sz="0" w:space="0" w:color="auto"/>
                <w:left w:val="none" w:sz="0" w:space="0" w:color="auto"/>
                <w:bottom w:val="none" w:sz="0" w:space="0" w:color="auto"/>
                <w:right w:val="none" w:sz="0" w:space="0" w:color="auto"/>
              </w:divBdr>
            </w:div>
            <w:div w:id="1458527986">
              <w:marLeft w:val="0"/>
              <w:marRight w:val="0"/>
              <w:marTop w:val="0"/>
              <w:marBottom w:val="0"/>
              <w:divBdr>
                <w:top w:val="none" w:sz="0" w:space="0" w:color="auto"/>
                <w:left w:val="none" w:sz="0" w:space="0" w:color="auto"/>
                <w:bottom w:val="none" w:sz="0" w:space="0" w:color="auto"/>
                <w:right w:val="none" w:sz="0" w:space="0" w:color="auto"/>
              </w:divBdr>
            </w:div>
            <w:div w:id="1683127133">
              <w:marLeft w:val="0"/>
              <w:marRight w:val="0"/>
              <w:marTop w:val="0"/>
              <w:marBottom w:val="0"/>
              <w:divBdr>
                <w:top w:val="none" w:sz="0" w:space="0" w:color="auto"/>
                <w:left w:val="none" w:sz="0" w:space="0" w:color="auto"/>
                <w:bottom w:val="none" w:sz="0" w:space="0" w:color="auto"/>
                <w:right w:val="none" w:sz="0" w:space="0" w:color="auto"/>
              </w:divBdr>
            </w:div>
            <w:div w:id="1704555121">
              <w:marLeft w:val="0"/>
              <w:marRight w:val="0"/>
              <w:marTop w:val="0"/>
              <w:marBottom w:val="0"/>
              <w:divBdr>
                <w:top w:val="none" w:sz="0" w:space="0" w:color="auto"/>
                <w:left w:val="none" w:sz="0" w:space="0" w:color="auto"/>
                <w:bottom w:val="none" w:sz="0" w:space="0" w:color="auto"/>
                <w:right w:val="none" w:sz="0" w:space="0" w:color="auto"/>
              </w:divBdr>
            </w:div>
          </w:divsChild>
        </w:div>
        <w:div w:id="938828211">
          <w:marLeft w:val="0"/>
          <w:marRight w:val="0"/>
          <w:marTop w:val="0"/>
          <w:marBottom w:val="0"/>
          <w:divBdr>
            <w:top w:val="none" w:sz="0" w:space="0" w:color="auto"/>
            <w:left w:val="none" w:sz="0" w:space="0" w:color="auto"/>
            <w:bottom w:val="none" w:sz="0" w:space="0" w:color="auto"/>
            <w:right w:val="none" w:sz="0" w:space="0" w:color="auto"/>
          </w:divBdr>
        </w:div>
        <w:div w:id="942229984">
          <w:marLeft w:val="0"/>
          <w:marRight w:val="0"/>
          <w:marTop w:val="0"/>
          <w:marBottom w:val="0"/>
          <w:divBdr>
            <w:top w:val="none" w:sz="0" w:space="0" w:color="auto"/>
            <w:left w:val="none" w:sz="0" w:space="0" w:color="auto"/>
            <w:bottom w:val="none" w:sz="0" w:space="0" w:color="auto"/>
            <w:right w:val="none" w:sz="0" w:space="0" w:color="auto"/>
          </w:divBdr>
        </w:div>
        <w:div w:id="1012997582">
          <w:marLeft w:val="0"/>
          <w:marRight w:val="0"/>
          <w:marTop w:val="0"/>
          <w:marBottom w:val="0"/>
          <w:divBdr>
            <w:top w:val="none" w:sz="0" w:space="0" w:color="auto"/>
            <w:left w:val="none" w:sz="0" w:space="0" w:color="auto"/>
            <w:bottom w:val="none" w:sz="0" w:space="0" w:color="auto"/>
            <w:right w:val="none" w:sz="0" w:space="0" w:color="auto"/>
          </w:divBdr>
        </w:div>
        <w:div w:id="1054081362">
          <w:marLeft w:val="0"/>
          <w:marRight w:val="0"/>
          <w:marTop w:val="0"/>
          <w:marBottom w:val="0"/>
          <w:divBdr>
            <w:top w:val="none" w:sz="0" w:space="0" w:color="auto"/>
            <w:left w:val="none" w:sz="0" w:space="0" w:color="auto"/>
            <w:bottom w:val="none" w:sz="0" w:space="0" w:color="auto"/>
            <w:right w:val="none" w:sz="0" w:space="0" w:color="auto"/>
          </w:divBdr>
        </w:div>
        <w:div w:id="1105539635">
          <w:marLeft w:val="0"/>
          <w:marRight w:val="0"/>
          <w:marTop w:val="0"/>
          <w:marBottom w:val="0"/>
          <w:divBdr>
            <w:top w:val="none" w:sz="0" w:space="0" w:color="auto"/>
            <w:left w:val="none" w:sz="0" w:space="0" w:color="auto"/>
            <w:bottom w:val="none" w:sz="0" w:space="0" w:color="auto"/>
            <w:right w:val="none" w:sz="0" w:space="0" w:color="auto"/>
          </w:divBdr>
          <w:divsChild>
            <w:div w:id="96295010">
              <w:marLeft w:val="0"/>
              <w:marRight w:val="0"/>
              <w:marTop w:val="0"/>
              <w:marBottom w:val="0"/>
              <w:divBdr>
                <w:top w:val="none" w:sz="0" w:space="0" w:color="auto"/>
                <w:left w:val="none" w:sz="0" w:space="0" w:color="auto"/>
                <w:bottom w:val="none" w:sz="0" w:space="0" w:color="auto"/>
                <w:right w:val="none" w:sz="0" w:space="0" w:color="auto"/>
              </w:divBdr>
            </w:div>
            <w:div w:id="110907245">
              <w:marLeft w:val="0"/>
              <w:marRight w:val="0"/>
              <w:marTop w:val="0"/>
              <w:marBottom w:val="0"/>
              <w:divBdr>
                <w:top w:val="none" w:sz="0" w:space="0" w:color="auto"/>
                <w:left w:val="none" w:sz="0" w:space="0" w:color="auto"/>
                <w:bottom w:val="none" w:sz="0" w:space="0" w:color="auto"/>
                <w:right w:val="none" w:sz="0" w:space="0" w:color="auto"/>
              </w:divBdr>
            </w:div>
            <w:div w:id="245379303">
              <w:marLeft w:val="0"/>
              <w:marRight w:val="0"/>
              <w:marTop w:val="0"/>
              <w:marBottom w:val="0"/>
              <w:divBdr>
                <w:top w:val="none" w:sz="0" w:space="0" w:color="auto"/>
                <w:left w:val="none" w:sz="0" w:space="0" w:color="auto"/>
                <w:bottom w:val="none" w:sz="0" w:space="0" w:color="auto"/>
                <w:right w:val="none" w:sz="0" w:space="0" w:color="auto"/>
              </w:divBdr>
            </w:div>
            <w:div w:id="323122703">
              <w:marLeft w:val="0"/>
              <w:marRight w:val="0"/>
              <w:marTop w:val="0"/>
              <w:marBottom w:val="0"/>
              <w:divBdr>
                <w:top w:val="none" w:sz="0" w:space="0" w:color="auto"/>
                <w:left w:val="none" w:sz="0" w:space="0" w:color="auto"/>
                <w:bottom w:val="none" w:sz="0" w:space="0" w:color="auto"/>
                <w:right w:val="none" w:sz="0" w:space="0" w:color="auto"/>
              </w:divBdr>
            </w:div>
            <w:div w:id="634678202">
              <w:marLeft w:val="0"/>
              <w:marRight w:val="0"/>
              <w:marTop w:val="0"/>
              <w:marBottom w:val="0"/>
              <w:divBdr>
                <w:top w:val="none" w:sz="0" w:space="0" w:color="auto"/>
                <w:left w:val="none" w:sz="0" w:space="0" w:color="auto"/>
                <w:bottom w:val="none" w:sz="0" w:space="0" w:color="auto"/>
                <w:right w:val="none" w:sz="0" w:space="0" w:color="auto"/>
              </w:divBdr>
            </w:div>
            <w:div w:id="718096226">
              <w:marLeft w:val="0"/>
              <w:marRight w:val="0"/>
              <w:marTop w:val="0"/>
              <w:marBottom w:val="0"/>
              <w:divBdr>
                <w:top w:val="none" w:sz="0" w:space="0" w:color="auto"/>
                <w:left w:val="none" w:sz="0" w:space="0" w:color="auto"/>
                <w:bottom w:val="none" w:sz="0" w:space="0" w:color="auto"/>
                <w:right w:val="none" w:sz="0" w:space="0" w:color="auto"/>
              </w:divBdr>
            </w:div>
            <w:div w:id="753671067">
              <w:marLeft w:val="0"/>
              <w:marRight w:val="0"/>
              <w:marTop w:val="0"/>
              <w:marBottom w:val="0"/>
              <w:divBdr>
                <w:top w:val="none" w:sz="0" w:space="0" w:color="auto"/>
                <w:left w:val="none" w:sz="0" w:space="0" w:color="auto"/>
                <w:bottom w:val="none" w:sz="0" w:space="0" w:color="auto"/>
                <w:right w:val="none" w:sz="0" w:space="0" w:color="auto"/>
              </w:divBdr>
            </w:div>
            <w:div w:id="839080797">
              <w:marLeft w:val="0"/>
              <w:marRight w:val="0"/>
              <w:marTop w:val="0"/>
              <w:marBottom w:val="0"/>
              <w:divBdr>
                <w:top w:val="none" w:sz="0" w:space="0" w:color="auto"/>
                <w:left w:val="none" w:sz="0" w:space="0" w:color="auto"/>
                <w:bottom w:val="none" w:sz="0" w:space="0" w:color="auto"/>
                <w:right w:val="none" w:sz="0" w:space="0" w:color="auto"/>
              </w:divBdr>
            </w:div>
            <w:div w:id="900598741">
              <w:marLeft w:val="0"/>
              <w:marRight w:val="0"/>
              <w:marTop w:val="0"/>
              <w:marBottom w:val="0"/>
              <w:divBdr>
                <w:top w:val="none" w:sz="0" w:space="0" w:color="auto"/>
                <w:left w:val="none" w:sz="0" w:space="0" w:color="auto"/>
                <w:bottom w:val="none" w:sz="0" w:space="0" w:color="auto"/>
                <w:right w:val="none" w:sz="0" w:space="0" w:color="auto"/>
              </w:divBdr>
            </w:div>
            <w:div w:id="902178460">
              <w:marLeft w:val="0"/>
              <w:marRight w:val="0"/>
              <w:marTop w:val="0"/>
              <w:marBottom w:val="0"/>
              <w:divBdr>
                <w:top w:val="none" w:sz="0" w:space="0" w:color="auto"/>
                <w:left w:val="none" w:sz="0" w:space="0" w:color="auto"/>
                <w:bottom w:val="none" w:sz="0" w:space="0" w:color="auto"/>
                <w:right w:val="none" w:sz="0" w:space="0" w:color="auto"/>
              </w:divBdr>
            </w:div>
            <w:div w:id="983003329">
              <w:marLeft w:val="0"/>
              <w:marRight w:val="0"/>
              <w:marTop w:val="0"/>
              <w:marBottom w:val="0"/>
              <w:divBdr>
                <w:top w:val="none" w:sz="0" w:space="0" w:color="auto"/>
                <w:left w:val="none" w:sz="0" w:space="0" w:color="auto"/>
                <w:bottom w:val="none" w:sz="0" w:space="0" w:color="auto"/>
                <w:right w:val="none" w:sz="0" w:space="0" w:color="auto"/>
              </w:divBdr>
            </w:div>
            <w:div w:id="1008368227">
              <w:marLeft w:val="0"/>
              <w:marRight w:val="0"/>
              <w:marTop w:val="0"/>
              <w:marBottom w:val="0"/>
              <w:divBdr>
                <w:top w:val="none" w:sz="0" w:space="0" w:color="auto"/>
                <w:left w:val="none" w:sz="0" w:space="0" w:color="auto"/>
                <w:bottom w:val="none" w:sz="0" w:space="0" w:color="auto"/>
                <w:right w:val="none" w:sz="0" w:space="0" w:color="auto"/>
              </w:divBdr>
            </w:div>
            <w:div w:id="1163932945">
              <w:marLeft w:val="0"/>
              <w:marRight w:val="0"/>
              <w:marTop w:val="0"/>
              <w:marBottom w:val="0"/>
              <w:divBdr>
                <w:top w:val="none" w:sz="0" w:space="0" w:color="auto"/>
                <w:left w:val="none" w:sz="0" w:space="0" w:color="auto"/>
                <w:bottom w:val="none" w:sz="0" w:space="0" w:color="auto"/>
                <w:right w:val="none" w:sz="0" w:space="0" w:color="auto"/>
              </w:divBdr>
            </w:div>
            <w:div w:id="1265117460">
              <w:marLeft w:val="0"/>
              <w:marRight w:val="0"/>
              <w:marTop w:val="0"/>
              <w:marBottom w:val="0"/>
              <w:divBdr>
                <w:top w:val="none" w:sz="0" w:space="0" w:color="auto"/>
                <w:left w:val="none" w:sz="0" w:space="0" w:color="auto"/>
                <w:bottom w:val="none" w:sz="0" w:space="0" w:color="auto"/>
                <w:right w:val="none" w:sz="0" w:space="0" w:color="auto"/>
              </w:divBdr>
            </w:div>
            <w:div w:id="1266158421">
              <w:marLeft w:val="0"/>
              <w:marRight w:val="0"/>
              <w:marTop w:val="0"/>
              <w:marBottom w:val="0"/>
              <w:divBdr>
                <w:top w:val="none" w:sz="0" w:space="0" w:color="auto"/>
                <w:left w:val="none" w:sz="0" w:space="0" w:color="auto"/>
                <w:bottom w:val="none" w:sz="0" w:space="0" w:color="auto"/>
                <w:right w:val="none" w:sz="0" w:space="0" w:color="auto"/>
              </w:divBdr>
            </w:div>
            <w:div w:id="1411539830">
              <w:marLeft w:val="0"/>
              <w:marRight w:val="0"/>
              <w:marTop w:val="0"/>
              <w:marBottom w:val="0"/>
              <w:divBdr>
                <w:top w:val="none" w:sz="0" w:space="0" w:color="auto"/>
                <w:left w:val="none" w:sz="0" w:space="0" w:color="auto"/>
                <w:bottom w:val="none" w:sz="0" w:space="0" w:color="auto"/>
                <w:right w:val="none" w:sz="0" w:space="0" w:color="auto"/>
              </w:divBdr>
            </w:div>
            <w:div w:id="1467700481">
              <w:marLeft w:val="0"/>
              <w:marRight w:val="0"/>
              <w:marTop w:val="0"/>
              <w:marBottom w:val="0"/>
              <w:divBdr>
                <w:top w:val="none" w:sz="0" w:space="0" w:color="auto"/>
                <w:left w:val="none" w:sz="0" w:space="0" w:color="auto"/>
                <w:bottom w:val="none" w:sz="0" w:space="0" w:color="auto"/>
                <w:right w:val="none" w:sz="0" w:space="0" w:color="auto"/>
              </w:divBdr>
            </w:div>
            <w:div w:id="1496258185">
              <w:marLeft w:val="0"/>
              <w:marRight w:val="0"/>
              <w:marTop w:val="0"/>
              <w:marBottom w:val="0"/>
              <w:divBdr>
                <w:top w:val="none" w:sz="0" w:space="0" w:color="auto"/>
                <w:left w:val="none" w:sz="0" w:space="0" w:color="auto"/>
                <w:bottom w:val="none" w:sz="0" w:space="0" w:color="auto"/>
                <w:right w:val="none" w:sz="0" w:space="0" w:color="auto"/>
              </w:divBdr>
            </w:div>
            <w:div w:id="1797749460">
              <w:marLeft w:val="0"/>
              <w:marRight w:val="0"/>
              <w:marTop w:val="0"/>
              <w:marBottom w:val="0"/>
              <w:divBdr>
                <w:top w:val="none" w:sz="0" w:space="0" w:color="auto"/>
                <w:left w:val="none" w:sz="0" w:space="0" w:color="auto"/>
                <w:bottom w:val="none" w:sz="0" w:space="0" w:color="auto"/>
                <w:right w:val="none" w:sz="0" w:space="0" w:color="auto"/>
              </w:divBdr>
            </w:div>
          </w:divsChild>
        </w:div>
        <w:div w:id="1126005856">
          <w:marLeft w:val="0"/>
          <w:marRight w:val="0"/>
          <w:marTop w:val="0"/>
          <w:marBottom w:val="0"/>
          <w:divBdr>
            <w:top w:val="none" w:sz="0" w:space="0" w:color="auto"/>
            <w:left w:val="none" w:sz="0" w:space="0" w:color="auto"/>
            <w:bottom w:val="none" w:sz="0" w:space="0" w:color="auto"/>
            <w:right w:val="none" w:sz="0" w:space="0" w:color="auto"/>
          </w:divBdr>
        </w:div>
        <w:div w:id="1178812075">
          <w:marLeft w:val="0"/>
          <w:marRight w:val="0"/>
          <w:marTop w:val="0"/>
          <w:marBottom w:val="0"/>
          <w:divBdr>
            <w:top w:val="none" w:sz="0" w:space="0" w:color="auto"/>
            <w:left w:val="none" w:sz="0" w:space="0" w:color="auto"/>
            <w:bottom w:val="none" w:sz="0" w:space="0" w:color="auto"/>
            <w:right w:val="none" w:sz="0" w:space="0" w:color="auto"/>
          </w:divBdr>
        </w:div>
        <w:div w:id="1237667602">
          <w:marLeft w:val="0"/>
          <w:marRight w:val="0"/>
          <w:marTop w:val="0"/>
          <w:marBottom w:val="0"/>
          <w:divBdr>
            <w:top w:val="none" w:sz="0" w:space="0" w:color="auto"/>
            <w:left w:val="none" w:sz="0" w:space="0" w:color="auto"/>
            <w:bottom w:val="none" w:sz="0" w:space="0" w:color="auto"/>
            <w:right w:val="none" w:sz="0" w:space="0" w:color="auto"/>
          </w:divBdr>
        </w:div>
        <w:div w:id="1244338314">
          <w:marLeft w:val="0"/>
          <w:marRight w:val="0"/>
          <w:marTop w:val="0"/>
          <w:marBottom w:val="0"/>
          <w:divBdr>
            <w:top w:val="none" w:sz="0" w:space="0" w:color="auto"/>
            <w:left w:val="none" w:sz="0" w:space="0" w:color="auto"/>
            <w:bottom w:val="none" w:sz="0" w:space="0" w:color="auto"/>
            <w:right w:val="none" w:sz="0" w:space="0" w:color="auto"/>
          </w:divBdr>
        </w:div>
        <w:div w:id="1375227816">
          <w:marLeft w:val="0"/>
          <w:marRight w:val="0"/>
          <w:marTop w:val="0"/>
          <w:marBottom w:val="0"/>
          <w:divBdr>
            <w:top w:val="none" w:sz="0" w:space="0" w:color="auto"/>
            <w:left w:val="none" w:sz="0" w:space="0" w:color="auto"/>
            <w:bottom w:val="none" w:sz="0" w:space="0" w:color="auto"/>
            <w:right w:val="none" w:sz="0" w:space="0" w:color="auto"/>
          </w:divBdr>
        </w:div>
        <w:div w:id="1387297433">
          <w:marLeft w:val="0"/>
          <w:marRight w:val="0"/>
          <w:marTop w:val="0"/>
          <w:marBottom w:val="0"/>
          <w:divBdr>
            <w:top w:val="none" w:sz="0" w:space="0" w:color="auto"/>
            <w:left w:val="none" w:sz="0" w:space="0" w:color="auto"/>
            <w:bottom w:val="none" w:sz="0" w:space="0" w:color="auto"/>
            <w:right w:val="none" w:sz="0" w:space="0" w:color="auto"/>
          </w:divBdr>
        </w:div>
        <w:div w:id="1408386246">
          <w:marLeft w:val="0"/>
          <w:marRight w:val="0"/>
          <w:marTop w:val="0"/>
          <w:marBottom w:val="0"/>
          <w:divBdr>
            <w:top w:val="none" w:sz="0" w:space="0" w:color="auto"/>
            <w:left w:val="none" w:sz="0" w:space="0" w:color="auto"/>
            <w:bottom w:val="none" w:sz="0" w:space="0" w:color="auto"/>
            <w:right w:val="none" w:sz="0" w:space="0" w:color="auto"/>
          </w:divBdr>
        </w:div>
        <w:div w:id="1429428390">
          <w:marLeft w:val="0"/>
          <w:marRight w:val="0"/>
          <w:marTop w:val="0"/>
          <w:marBottom w:val="0"/>
          <w:divBdr>
            <w:top w:val="none" w:sz="0" w:space="0" w:color="auto"/>
            <w:left w:val="none" w:sz="0" w:space="0" w:color="auto"/>
            <w:bottom w:val="none" w:sz="0" w:space="0" w:color="auto"/>
            <w:right w:val="none" w:sz="0" w:space="0" w:color="auto"/>
          </w:divBdr>
        </w:div>
        <w:div w:id="1462192774">
          <w:marLeft w:val="0"/>
          <w:marRight w:val="0"/>
          <w:marTop w:val="0"/>
          <w:marBottom w:val="0"/>
          <w:divBdr>
            <w:top w:val="none" w:sz="0" w:space="0" w:color="auto"/>
            <w:left w:val="none" w:sz="0" w:space="0" w:color="auto"/>
            <w:bottom w:val="none" w:sz="0" w:space="0" w:color="auto"/>
            <w:right w:val="none" w:sz="0" w:space="0" w:color="auto"/>
          </w:divBdr>
        </w:div>
        <w:div w:id="1469476095">
          <w:marLeft w:val="0"/>
          <w:marRight w:val="0"/>
          <w:marTop w:val="0"/>
          <w:marBottom w:val="0"/>
          <w:divBdr>
            <w:top w:val="none" w:sz="0" w:space="0" w:color="auto"/>
            <w:left w:val="none" w:sz="0" w:space="0" w:color="auto"/>
            <w:bottom w:val="none" w:sz="0" w:space="0" w:color="auto"/>
            <w:right w:val="none" w:sz="0" w:space="0" w:color="auto"/>
          </w:divBdr>
        </w:div>
        <w:div w:id="1503816909">
          <w:marLeft w:val="0"/>
          <w:marRight w:val="0"/>
          <w:marTop w:val="0"/>
          <w:marBottom w:val="0"/>
          <w:divBdr>
            <w:top w:val="none" w:sz="0" w:space="0" w:color="auto"/>
            <w:left w:val="none" w:sz="0" w:space="0" w:color="auto"/>
            <w:bottom w:val="none" w:sz="0" w:space="0" w:color="auto"/>
            <w:right w:val="none" w:sz="0" w:space="0" w:color="auto"/>
          </w:divBdr>
        </w:div>
        <w:div w:id="1579093605">
          <w:marLeft w:val="0"/>
          <w:marRight w:val="0"/>
          <w:marTop w:val="0"/>
          <w:marBottom w:val="0"/>
          <w:divBdr>
            <w:top w:val="none" w:sz="0" w:space="0" w:color="auto"/>
            <w:left w:val="none" w:sz="0" w:space="0" w:color="auto"/>
            <w:bottom w:val="none" w:sz="0" w:space="0" w:color="auto"/>
            <w:right w:val="none" w:sz="0" w:space="0" w:color="auto"/>
          </w:divBdr>
        </w:div>
        <w:div w:id="1588730735">
          <w:marLeft w:val="0"/>
          <w:marRight w:val="0"/>
          <w:marTop w:val="0"/>
          <w:marBottom w:val="0"/>
          <w:divBdr>
            <w:top w:val="none" w:sz="0" w:space="0" w:color="auto"/>
            <w:left w:val="none" w:sz="0" w:space="0" w:color="auto"/>
            <w:bottom w:val="none" w:sz="0" w:space="0" w:color="auto"/>
            <w:right w:val="none" w:sz="0" w:space="0" w:color="auto"/>
          </w:divBdr>
        </w:div>
        <w:div w:id="1695618852">
          <w:marLeft w:val="0"/>
          <w:marRight w:val="0"/>
          <w:marTop w:val="0"/>
          <w:marBottom w:val="0"/>
          <w:divBdr>
            <w:top w:val="none" w:sz="0" w:space="0" w:color="auto"/>
            <w:left w:val="none" w:sz="0" w:space="0" w:color="auto"/>
            <w:bottom w:val="none" w:sz="0" w:space="0" w:color="auto"/>
            <w:right w:val="none" w:sz="0" w:space="0" w:color="auto"/>
          </w:divBdr>
        </w:div>
        <w:div w:id="1703091328">
          <w:marLeft w:val="0"/>
          <w:marRight w:val="0"/>
          <w:marTop w:val="0"/>
          <w:marBottom w:val="0"/>
          <w:divBdr>
            <w:top w:val="none" w:sz="0" w:space="0" w:color="auto"/>
            <w:left w:val="none" w:sz="0" w:space="0" w:color="auto"/>
            <w:bottom w:val="none" w:sz="0" w:space="0" w:color="auto"/>
            <w:right w:val="none" w:sz="0" w:space="0" w:color="auto"/>
          </w:divBdr>
        </w:div>
        <w:div w:id="1741560468">
          <w:marLeft w:val="0"/>
          <w:marRight w:val="0"/>
          <w:marTop w:val="0"/>
          <w:marBottom w:val="0"/>
          <w:divBdr>
            <w:top w:val="none" w:sz="0" w:space="0" w:color="auto"/>
            <w:left w:val="none" w:sz="0" w:space="0" w:color="auto"/>
            <w:bottom w:val="none" w:sz="0" w:space="0" w:color="auto"/>
            <w:right w:val="none" w:sz="0" w:space="0" w:color="auto"/>
          </w:divBdr>
        </w:div>
        <w:div w:id="1796168878">
          <w:marLeft w:val="0"/>
          <w:marRight w:val="0"/>
          <w:marTop w:val="0"/>
          <w:marBottom w:val="0"/>
          <w:divBdr>
            <w:top w:val="none" w:sz="0" w:space="0" w:color="auto"/>
            <w:left w:val="none" w:sz="0" w:space="0" w:color="auto"/>
            <w:bottom w:val="none" w:sz="0" w:space="0" w:color="auto"/>
            <w:right w:val="none" w:sz="0" w:space="0" w:color="auto"/>
          </w:divBdr>
        </w:div>
        <w:div w:id="1861042428">
          <w:marLeft w:val="0"/>
          <w:marRight w:val="0"/>
          <w:marTop w:val="0"/>
          <w:marBottom w:val="0"/>
          <w:divBdr>
            <w:top w:val="none" w:sz="0" w:space="0" w:color="auto"/>
            <w:left w:val="none" w:sz="0" w:space="0" w:color="auto"/>
            <w:bottom w:val="none" w:sz="0" w:space="0" w:color="auto"/>
            <w:right w:val="none" w:sz="0" w:space="0" w:color="auto"/>
          </w:divBdr>
        </w:div>
        <w:div w:id="1878080411">
          <w:marLeft w:val="0"/>
          <w:marRight w:val="0"/>
          <w:marTop w:val="0"/>
          <w:marBottom w:val="0"/>
          <w:divBdr>
            <w:top w:val="none" w:sz="0" w:space="0" w:color="auto"/>
            <w:left w:val="none" w:sz="0" w:space="0" w:color="auto"/>
            <w:bottom w:val="none" w:sz="0" w:space="0" w:color="auto"/>
            <w:right w:val="none" w:sz="0" w:space="0" w:color="auto"/>
          </w:divBdr>
          <w:divsChild>
            <w:div w:id="1974676809">
              <w:marLeft w:val="-75"/>
              <w:marRight w:val="0"/>
              <w:marTop w:val="30"/>
              <w:marBottom w:val="30"/>
              <w:divBdr>
                <w:top w:val="none" w:sz="0" w:space="0" w:color="auto"/>
                <w:left w:val="none" w:sz="0" w:space="0" w:color="auto"/>
                <w:bottom w:val="none" w:sz="0" w:space="0" w:color="auto"/>
                <w:right w:val="none" w:sz="0" w:space="0" w:color="auto"/>
              </w:divBdr>
              <w:divsChild>
                <w:div w:id="253517080">
                  <w:marLeft w:val="0"/>
                  <w:marRight w:val="0"/>
                  <w:marTop w:val="0"/>
                  <w:marBottom w:val="0"/>
                  <w:divBdr>
                    <w:top w:val="none" w:sz="0" w:space="0" w:color="auto"/>
                    <w:left w:val="none" w:sz="0" w:space="0" w:color="auto"/>
                    <w:bottom w:val="none" w:sz="0" w:space="0" w:color="auto"/>
                    <w:right w:val="none" w:sz="0" w:space="0" w:color="auto"/>
                  </w:divBdr>
                  <w:divsChild>
                    <w:div w:id="1921137548">
                      <w:marLeft w:val="0"/>
                      <w:marRight w:val="0"/>
                      <w:marTop w:val="0"/>
                      <w:marBottom w:val="0"/>
                      <w:divBdr>
                        <w:top w:val="none" w:sz="0" w:space="0" w:color="auto"/>
                        <w:left w:val="none" w:sz="0" w:space="0" w:color="auto"/>
                        <w:bottom w:val="none" w:sz="0" w:space="0" w:color="auto"/>
                        <w:right w:val="none" w:sz="0" w:space="0" w:color="auto"/>
                      </w:divBdr>
                    </w:div>
                  </w:divsChild>
                </w:div>
                <w:div w:id="395782477">
                  <w:marLeft w:val="0"/>
                  <w:marRight w:val="0"/>
                  <w:marTop w:val="0"/>
                  <w:marBottom w:val="0"/>
                  <w:divBdr>
                    <w:top w:val="none" w:sz="0" w:space="0" w:color="auto"/>
                    <w:left w:val="none" w:sz="0" w:space="0" w:color="auto"/>
                    <w:bottom w:val="none" w:sz="0" w:space="0" w:color="auto"/>
                    <w:right w:val="none" w:sz="0" w:space="0" w:color="auto"/>
                  </w:divBdr>
                  <w:divsChild>
                    <w:div w:id="1599370889">
                      <w:marLeft w:val="0"/>
                      <w:marRight w:val="0"/>
                      <w:marTop w:val="0"/>
                      <w:marBottom w:val="0"/>
                      <w:divBdr>
                        <w:top w:val="none" w:sz="0" w:space="0" w:color="auto"/>
                        <w:left w:val="none" w:sz="0" w:space="0" w:color="auto"/>
                        <w:bottom w:val="none" w:sz="0" w:space="0" w:color="auto"/>
                        <w:right w:val="none" w:sz="0" w:space="0" w:color="auto"/>
                      </w:divBdr>
                    </w:div>
                  </w:divsChild>
                </w:div>
                <w:div w:id="584848043">
                  <w:marLeft w:val="0"/>
                  <w:marRight w:val="0"/>
                  <w:marTop w:val="0"/>
                  <w:marBottom w:val="0"/>
                  <w:divBdr>
                    <w:top w:val="none" w:sz="0" w:space="0" w:color="auto"/>
                    <w:left w:val="none" w:sz="0" w:space="0" w:color="auto"/>
                    <w:bottom w:val="none" w:sz="0" w:space="0" w:color="auto"/>
                    <w:right w:val="none" w:sz="0" w:space="0" w:color="auto"/>
                  </w:divBdr>
                  <w:divsChild>
                    <w:div w:id="1979529588">
                      <w:marLeft w:val="0"/>
                      <w:marRight w:val="0"/>
                      <w:marTop w:val="0"/>
                      <w:marBottom w:val="0"/>
                      <w:divBdr>
                        <w:top w:val="none" w:sz="0" w:space="0" w:color="auto"/>
                        <w:left w:val="none" w:sz="0" w:space="0" w:color="auto"/>
                        <w:bottom w:val="none" w:sz="0" w:space="0" w:color="auto"/>
                        <w:right w:val="none" w:sz="0" w:space="0" w:color="auto"/>
                      </w:divBdr>
                    </w:div>
                  </w:divsChild>
                </w:div>
                <w:div w:id="603414861">
                  <w:marLeft w:val="0"/>
                  <w:marRight w:val="0"/>
                  <w:marTop w:val="0"/>
                  <w:marBottom w:val="0"/>
                  <w:divBdr>
                    <w:top w:val="none" w:sz="0" w:space="0" w:color="auto"/>
                    <w:left w:val="none" w:sz="0" w:space="0" w:color="auto"/>
                    <w:bottom w:val="none" w:sz="0" w:space="0" w:color="auto"/>
                    <w:right w:val="none" w:sz="0" w:space="0" w:color="auto"/>
                  </w:divBdr>
                  <w:divsChild>
                    <w:div w:id="222300235">
                      <w:marLeft w:val="0"/>
                      <w:marRight w:val="0"/>
                      <w:marTop w:val="0"/>
                      <w:marBottom w:val="0"/>
                      <w:divBdr>
                        <w:top w:val="none" w:sz="0" w:space="0" w:color="auto"/>
                        <w:left w:val="none" w:sz="0" w:space="0" w:color="auto"/>
                        <w:bottom w:val="none" w:sz="0" w:space="0" w:color="auto"/>
                        <w:right w:val="none" w:sz="0" w:space="0" w:color="auto"/>
                      </w:divBdr>
                    </w:div>
                  </w:divsChild>
                </w:div>
                <w:div w:id="650250390">
                  <w:marLeft w:val="0"/>
                  <w:marRight w:val="0"/>
                  <w:marTop w:val="0"/>
                  <w:marBottom w:val="0"/>
                  <w:divBdr>
                    <w:top w:val="none" w:sz="0" w:space="0" w:color="auto"/>
                    <w:left w:val="none" w:sz="0" w:space="0" w:color="auto"/>
                    <w:bottom w:val="none" w:sz="0" w:space="0" w:color="auto"/>
                    <w:right w:val="none" w:sz="0" w:space="0" w:color="auto"/>
                  </w:divBdr>
                  <w:divsChild>
                    <w:div w:id="35590046">
                      <w:marLeft w:val="0"/>
                      <w:marRight w:val="0"/>
                      <w:marTop w:val="0"/>
                      <w:marBottom w:val="0"/>
                      <w:divBdr>
                        <w:top w:val="none" w:sz="0" w:space="0" w:color="auto"/>
                        <w:left w:val="none" w:sz="0" w:space="0" w:color="auto"/>
                        <w:bottom w:val="none" w:sz="0" w:space="0" w:color="auto"/>
                        <w:right w:val="none" w:sz="0" w:space="0" w:color="auto"/>
                      </w:divBdr>
                    </w:div>
                  </w:divsChild>
                </w:div>
                <w:div w:id="765419879">
                  <w:marLeft w:val="0"/>
                  <w:marRight w:val="0"/>
                  <w:marTop w:val="0"/>
                  <w:marBottom w:val="0"/>
                  <w:divBdr>
                    <w:top w:val="none" w:sz="0" w:space="0" w:color="auto"/>
                    <w:left w:val="none" w:sz="0" w:space="0" w:color="auto"/>
                    <w:bottom w:val="none" w:sz="0" w:space="0" w:color="auto"/>
                    <w:right w:val="none" w:sz="0" w:space="0" w:color="auto"/>
                  </w:divBdr>
                  <w:divsChild>
                    <w:div w:id="302859020">
                      <w:marLeft w:val="0"/>
                      <w:marRight w:val="0"/>
                      <w:marTop w:val="0"/>
                      <w:marBottom w:val="0"/>
                      <w:divBdr>
                        <w:top w:val="none" w:sz="0" w:space="0" w:color="auto"/>
                        <w:left w:val="none" w:sz="0" w:space="0" w:color="auto"/>
                        <w:bottom w:val="none" w:sz="0" w:space="0" w:color="auto"/>
                        <w:right w:val="none" w:sz="0" w:space="0" w:color="auto"/>
                      </w:divBdr>
                    </w:div>
                  </w:divsChild>
                </w:div>
                <w:div w:id="768817120">
                  <w:marLeft w:val="0"/>
                  <w:marRight w:val="0"/>
                  <w:marTop w:val="0"/>
                  <w:marBottom w:val="0"/>
                  <w:divBdr>
                    <w:top w:val="none" w:sz="0" w:space="0" w:color="auto"/>
                    <w:left w:val="none" w:sz="0" w:space="0" w:color="auto"/>
                    <w:bottom w:val="none" w:sz="0" w:space="0" w:color="auto"/>
                    <w:right w:val="none" w:sz="0" w:space="0" w:color="auto"/>
                  </w:divBdr>
                </w:div>
                <w:div w:id="799494036">
                  <w:marLeft w:val="0"/>
                  <w:marRight w:val="0"/>
                  <w:marTop w:val="0"/>
                  <w:marBottom w:val="0"/>
                  <w:divBdr>
                    <w:top w:val="none" w:sz="0" w:space="0" w:color="auto"/>
                    <w:left w:val="none" w:sz="0" w:space="0" w:color="auto"/>
                    <w:bottom w:val="none" w:sz="0" w:space="0" w:color="auto"/>
                    <w:right w:val="none" w:sz="0" w:space="0" w:color="auto"/>
                  </w:divBdr>
                  <w:divsChild>
                    <w:div w:id="1930232186">
                      <w:marLeft w:val="0"/>
                      <w:marRight w:val="0"/>
                      <w:marTop w:val="0"/>
                      <w:marBottom w:val="0"/>
                      <w:divBdr>
                        <w:top w:val="none" w:sz="0" w:space="0" w:color="auto"/>
                        <w:left w:val="none" w:sz="0" w:space="0" w:color="auto"/>
                        <w:bottom w:val="none" w:sz="0" w:space="0" w:color="auto"/>
                        <w:right w:val="none" w:sz="0" w:space="0" w:color="auto"/>
                      </w:divBdr>
                    </w:div>
                  </w:divsChild>
                </w:div>
                <w:div w:id="867256308">
                  <w:marLeft w:val="0"/>
                  <w:marRight w:val="0"/>
                  <w:marTop w:val="0"/>
                  <w:marBottom w:val="0"/>
                  <w:divBdr>
                    <w:top w:val="none" w:sz="0" w:space="0" w:color="auto"/>
                    <w:left w:val="none" w:sz="0" w:space="0" w:color="auto"/>
                    <w:bottom w:val="none" w:sz="0" w:space="0" w:color="auto"/>
                    <w:right w:val="none" w:sz="0" w:space="0" w:color="auto"/>
                  </w:divBdr>
                  <w:divsChild>
                    <w:div w:id="1717655292">
                      <w:marLeft w:val="0"/>
                      <w:marRight w:val="0"/>
                      <w:marTop w:val="0"/>
                      <w:marBottom w:val="0"/>
                      <w:divBdr>
                        <w:top w:val="none" w:sz="0" w:space="0" w:color="auto"/>
                        <w:left w:val="none" w:sz="0" w:space="0" w:color="auto"/>
                        <w:bottom w:val="none" w:sz="0" w:space="0" w:color="auto"/>
                        <w:right w:val="none" w:sz="0" w:space="0" w:color="auto"/>
                      </w:divBdr>
                    </w:div>
                  </w:divsChild>
                </w:div>
                <w:div w:id="897402209">
                  <w:marLeft w:val="0"/>
                  <w:marRight w:val="0"/>
                  <w:marTop w:val="0"/>
                  <w:marBottom w:val="0"/>
                  <w:divBdr>
                    <w:top w:val="none" w:sz="0" w:space="0" w:color="auto"/>
                    <w:left w:val="none" w:sz="0" w:space="0" w:color="auto"/>
                    <w:bottom w:val="none" w:sz="0" w:space="0" w:color="auto"/>
                    <w:right w:val="none" w:sz="0" w:space="0" w:color="auto"/>
                  </w:divBdr>
                  <w:divsChild>
                    <w:div w:id="1107500456">
                      <w:marLeft w:val="0"/>
                      <w:marRight w:val="0"/>
                      <w:marTop w:val="0"/>
                      <w:marBottom w:val="0"/>
                      <w:divBdr>
                        <w:top w:val="none" w:sz="0" w:space="0" w:color="auto"/>
                        <w:left w:val="none" w:sz="0" w:space="0" w:color="auto"/>
                        <w:bottom w:val="none" w:sz="0" w:space="0" w:color="auto"/>
                        <w:right w:val="none" w:sz="0" w:space="0" w:color="auto"/>
                      </w:divBdr>
                    </w:div>
                  </w:divsChild>
                </w:div>
                <w:div w:id="901257988">
                  <w:marLeft w:val="0"/>
                  <w:marRight w:val="0"/>
                  <w:marTop w:val="0"/>
                  <w:marBottom w:val="0"/>
                  <w:divBdr>
                    <w:top w:val="none" w:sz="0" w:space="0" w:color="auto"/>
                    <w:left w:val="none" w:sz="0" w:space="0" w:color="auto"/>
                    <w:bottom w:val="none" w:sz="0" w:space="0" w:color="auto"/>
                    <w:right w:val="none" w:sz="0" w:space="0" w:color="auto"/>
                  </w:divBdr>
                  <w:divsChild>
                    <w:div w:id="1063522720">
                      <w:marLeft w:val="0"/>
                      <w:marRight w:val="0"/>
                      <w:marTop w:val="0"/>
                      <w:marBottom w:val="0"/>
                      <w:divBdr>
                        <w:top w:val="none" w:sz="0" w:space="0" w:color="auto"/>
                        <w:left w:val="none" w:sz="0" w:space="0" w:color="auto"/>
                        <w:bottom w:val="none" w:sz="0" w:space="0" w:color="auto"/>
                        <w:right w:val="none" w:sz="0" w:space="0" w:color="auto"/>
                      </w:divBdr>
                    </w:div>
                  </w:divsChild>
                </w:div>
                <w:div w:id="936060475">
                  <w:marLeft w:val="0"/>
                  <w:marRight w:val="0"/>
                  <w:marTop w:val="0"/>
                  <w:marBottom w:val="0"/>
                  <w:divBdr>
                    <w:top w:val="none" w:sz="0" w:space="0" w:color="auto"/>
                    <w:left w:val="none" w:sz="0" w:space="0" w:color="auto"/>
                    <w:bottom w:val="none" w:sz="0" w:space="0" w:color="auto"/>
                    <w:right w:val="none" w:sz="0" w:space="0" w:color="auto"/>
                  </w:divBdr>
                  <w:divsChild>
                    <w:div w:id="425418950">
                      <w:marLeft w:val="0"/>
                      <w:marRight w:val="0"/>
                      <w:marTop w:val="0"/>
                      <w:marBottom w:val="0"/>
                      <w:divBdr>
                        <w:top w:val="none" w:sz="0" w:space="0" w:color="auto"/>
                        <w:left w:val="none" w:sz="0" w:space="0" w:color="auto"/>
                        <w:bottom w:val="none" w:sz="0" w:space="0" w:color="auto"/>
                        <w:right w:val="none" w:sz="0" w:space="0" w:color="auto"/>
                      </w:divBdr>
                    </w:div>
                  </w:divsChild>
                </w:div>
                <w:div w:id="1142186727">
                  <w:marLeft w:val="0"/>
                  <w:marRight w:val="0"/>
                  <w:marTop w:val="0"/>
                  <w:marBottom w:val="0"/>
                  <w:divBdr>
                    <w:top w:val="none" w:sz="0" w:space="0" w:color="auto"/>
                    <w:left w:val="none" w:sz="0" w:space="0" w:color="auto"/>
                    <w:bottom w:val="none" w:sz="0" w:space="0" w:color="auto"/>
                    <w:right w:val="none" w:sz="0" w:space="0" w:color="auto"/>
                  </w:divBdr>
                  <w:divsChild>
                    <w:div w:id="98766727">
                      <w:marLeft w:val="0"/>
                      <w:marRight w:val="0"/>
                      <w:marTop w:val="0"/>
                      <w:marBottom w:val="0"/>
                      <w:divBdr>
                        <w:top w:val="none" w:sz="0" w:space="0" w:color="auto"/>
                        <w:left w:val="none" w:sz="0" w:space="0" w:color="auto"/>
                        <w:bottom w:val="none" w:sz="0" w:space="0" w:color="auto"/>
                        <w:right w:val="none" w:sz="0" w:space="0" w:color="auto"/>
                      </w:divBdr>
                    </w:div>
                  </w:divsChild>
                </w:div>
                <w:div w:id="1300839782">
                  <w:marLeft w:val="0"/>
                  <w:marRight w:val="0"/>
                  <w:marTop w:val="0"/>
                  <w:marBottom w:val="0"/>
                  <w:divBdr>
                    <w:top w:val="none" w:sz="0" w:space="0" w:color="auto"/>
                    <w:left w:val="none" w:sz="0" w:space="0" w:color="auto"/>
                    <w:bottom w:val="none" w:sz="0" w:space="0" w:color="auto"/>
                    <w:right w:val="none" w:sz="0" w:space="0" w:color="auto"/>
                  </w:divBdr>
                  <w:divsChild>
                    <w:div w:id="202063121">
                      <w:marLeft w:val="0"/>
                      <w:marRight w:val="0"/>
                      <w:marTop w:val="0"/>
                      <w:marBottom w:val="0"/>
                      <w:divBdr>
                        <w:top w:val="none" w:sz="0" w:space="0" w:color="auto"/>
                        <w:left w:val="none" w:sz="0" w:space="0" w:color="auto"/>
                        <w:bottom w:val="none" w:sz="0" w:space="0" w:color="auto"/>
                        <w:right w:val="none" w:sz="0" w:space="0" w:color="auto"/>
                      </w:divBdr>
                    </w:div>
                  </w:divsChild>
                </w:div>
                <w:div w:id="1481266275">
                  <w:marLeft w:val="0"/>
                  <w:marRight w:val="0"/>
                  <w:marTop w:val="0"/>
                  <w:marBottom w:val="0"/>
                  <w:divBdr>
                    <w:top w:val="none" w:sz="0" w:space="0" w:color="auto"/>
                    <w:left w:val="none" w:sz="0" w:space="0" w:color="auto"/>
                    <w:bottom w:val="none" w:sz="0" w:space="0" w:color="auto"/>
                    <w:right w:val="none" w:sz="0" w:space="0" w:color="auto"/>
                  </w:divBdr>
                  <w:divsChild>
                    <w:div w:id="966473370">
                      <w:marLeft w:val="0"/>
                      <w:marRight w:val="0"/>
                      <w:marTop w:val="0"/>
                      <w:marBottom w:val="0"/>
                      <w:divBdr>
                        <w:top w:val="none" w:sz="0" w:space="0" w:color="auto"/>
                        <w:left w:val="none" w:sz="0" w:space="0" w:color="auto"/>
                        <w:bottom w:val="none" w:sz="0" w:space="0" w:color="auto"/>
                        <w:right w:val="none" w:sz="0" w:space="0" w:color="auto"/>
                      </w:divBdr>
                    </w:div>
                  </w:divsChild>
                </w:div>
                <w:div w:id="1569462030">
                  <w:marLeft w:val="0"/>
                  <w:marRight w:val="0"/>
                  <w:marTop w:val="0"/>
                  <w:marBottom w:val="0"/>
                  <w:divBdr>
                    <w:top w:val="none" w:sz="0" w:space="0" w:color="auto"/>
                    <w:left w:val="none" w:sz="0" w:space="0" w:color="auto"/>
                    <w:bottom w:val="none" w:sz="0" w:space="0" w:color="auto"/>
                    <w:right w:val="none" w:sz="0" w:space="0" w:color="auto"/>
                  </w:divBdr>
                  <w:divsChild>
                    <w:div w:id="1040667830">
                      <w:marLeft w:val="0"/>
                      <w:marRight w:val="0"/>
                      <w:marTop w:val="0"/>
                      <w:marBottom w:val="0"/>
                      <w:divBdr>
                        <w:top w:val="none" w:sz="0" w:space="0" w:color="auto"/>
                        <w:left w:val="none" w:sz="0" w:space="0" w:color="auto"/>
                        <w:bottom w:val="none" w:sz="0" w:space="0" w:color="auto"/>
                        <w:right w:val="none" w:sz="0" w:space="0" w:color="auto"/>
                      </w:divBdr>
                    </w:div>
                  </w:divsChild>
                </w:div>
                <w:div w:id="1599682251">
                  <w:marLeft w:val="0"/>
                  <w:marRight w:val="0"/>
                  <w:marTop w:val="0"/>
                  <w:marBottom w:val="0"/>
                  <w:divBdr>
                    <w:top w:val="none" w:sz="0" w:space="0" w:color="auto"/>
                    <w:left w:val="none" w:sz="0" w:space="0" w:color="auto"/>
                    <w:bottom w:val="none" w:sz="0" w:space="0" w:color="auto"/>
                    <w:right w:val="none" w:sz="0" w:space="0" w:color="auto"/>
                  </w:divBdr>
                  <w:divsChild>
                    <w:div w:id="342244866">
                      <w:marLeft w:val="0"/>
                      <w:marRight w:val="0"/>
                      <w:marTop w:val="0"/>
                      <w:marBottom w:val="0"/>
                      <w:divBdr>
                        <w:top w:val="none" w:sz="0" w:space="0" w:color="auto"/>
                        <w:left w:val="none" w:sz="0" w:space="0" w:color="auto"/>
                        <w:bottom w:val="none" w:sz="0" w:space="0" w:color="auto"/>
                        <w:right w:val="none" w:sz="0" w:space="0" w:color="auto"/>
                      </w:divBdr>
                    </w:div>
                  </w:divsChild>
                </w:div>
                <w:div w:id="1885211261">
                  <w:marLeft w:val="0"/>
                  <w:marRight w:val="0"/>
                  <w:marTop w:val="0"/>
                  <w:marBottom w:val="0"/>
                  <w:divBdr>
                    <w:top w:val="none" w:sz="0" w:space="0" w:color="auto"/>
                    <w:left w:val="none" w:sz="0" w:space="0" w:color="auto"/>
                    <w:bottom w:val="none" w:sz="0" w:space="0" w:color="auto"/>
                    <w:right w:val="none" w:sz="0" w:space="0" w:color="auto"/>
                  </w:divBdr>
                  <w:divsChild>
                    <w:div w:id="177301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797328">
          <w:marLeft w:val="0"/>
          <w:marRight w:val="0"/>
          <w:marTop w:val="0"/>
          <w:marBottom w:val="0"/>
          <w:divBdr>
            <w:top w:val="none" w:sz="0" w:space="0" w:color="auto"/>
            <w:left w:val="none" w:sz="0" w:space="0" w:color="auto"/>
            <w:bottom w:val="none" w:sz="0" w:space="0" w:color="auto"/>
            <w:right w:val="none" w:sz="0" w:space="0" w:color="auto"/>
          </w:divBdr>
        </w:div>
        <w:div w:id="1938439430">
          <w:marLeft w:val="0"/>
          <w:marRight w:val="0"/>
          <w:marTop w:val="0"/>
          <w:marBottom w:val="0"/>
          <w:divBdr>
            <w:top w:val="none" w:sz="0" w:space="0" w:color="auto"/>
            <w:left w:val="none" w:sz="0" w:space="0" w:color="auto"/>
            <w:bottom w:val="none" w:sz="0" w:space="0" w:color="auto"/>
            <w:right w:val="none" w:sz="0" w:space="0" w:color="auto"/>
          </w:divBdr>
        </w:div>
      </w:divsChild>
    </w:div>
    <w:div w:id="99685895">
      <w:bodyDiv w:val="1"/>
      <w:marLeft w:val="0"/>
      <w:marRight w:val="0"/>
      <w:marTop w:val="0"/>
      <w:marBottom w:val="0"/>
      <w:divBdr>
        <w:top w:val="none" w:sz="0" w:space="0" w:color="auto"/>
        <w:left w:val="none" w:sz="0" w:space="0" w:color="auto"/>
        <w:bottom w:val="none" w:sz="0" w:space="0" w:color="auto"/>
        <w:right w:val="none" w:sz="0" w:space="0" w:color="auto"/>
      </w:divBdr>
      <w:divsChild>
        <w:div w:id="28115223">
          <w:marLeft w:val="0"/>
          <w:marRight w:val="0"/>
          <w:marTop w:val="0"/>
          <w:marBottom w:val="0"/>
          <w:divBdr>
            <w:top w:val="none" w:sz="0" w:space="0" w:color="auto"/>
            <w:left w:val="none" w:sz="0" w:space="0" w:color="auto"/>
            <w:bottom w:val="none" w:sz="0" w:space="0" w:color="auto"/>
            <w:right w:val="none" w:sz="0" w:space="0" w:color="auto"/>
          </w:divBdr>
          <w:divsChild>
            <w:div w:id="363139774">
              <w:marLeft w:val="0"/>
              <w:marRight w:val="0"/>
              <w:marTop w:val="0"/>
              <w:marBottom w:val="0"/>
              <w:divBdr>
                <w:top w:val="none" w:sz="0" w:space="0" w:color="auto"/>
                <w:left w:val="none" w:sz="0" w:space="0" w:color="auto"/>
                <w:bottom w:val="none" w:sz="0" w:space="0" w:color="auto"/>
                <w:right w:val="none" w:sz="0" w:space="0" w:color="auto"/>
              </w:divBdr>
            </w:div>
            <w:div w:id="1501626492">
              <w:marLeft w:val="0"/>
              <w:marRight w:val="0"/>
              <w:marTop w:val="0"/>
              <w:marBottom w:val="0"/>
              <w:divBdr>
                <w:top w:val="none" w:sz="0" w:space="0" w:color="auto"/>
                <w:left w:val="none" w:sz="0" w:space="0" w:color="auto"/>
                <w:bottom w:val="none" w:sz="0" w:space="0" w:color="auto"/>
                <w:right w:val="none" w:sz="0" w:space="0" w:color="auto"/>
              </w:divBdr>
            </w:div>
            <w:div w:id="1540817946">
              <w:marLeft w:val="0"/>
              <w:marRight w:val="0"/>
              <w:marTop w:val="0"/>
              <w:marBottom w:val="0"/>
              <w:divBdr>
                <w:top w:val="none" w:sz="0" w:space="0" w:color="auto"/>
                <w:left w:val="none" w:sz="0" w:space="0" w:color="auto"/>
                <w:bottom w:val="none" w:sz="0" w:space="0" w:color="auto"/>
                <w:right w:val="none" w:sz="0" w:space="0" w:color="auto"/>
              </w:divBdr>
            </w:div>
          </w:divsChild>
        </w:div>
        <w:div w:id="153227723">
          <w:marLeft w:val="0"/>
          <w:marRight w:val="0"/>
          <w:marTop w:val="0"/>
          <w:marBottom w:val="0"/>
          <w:divBdr>
            <w:top w:val="none" w:sz="0" w:space="0" w:color="auto"/>
            <w:left w:val="none" w:sz="0" w:space="0" w:color="auto"/>
            <w:bottom w:val="none" w:sz="0" w:space="0" w:color="auto"/>
            <w:right w:val="none" w:sz="0" w:space="0" w:color="auto"/>
          </w:divBdr>
          <w:divsChild>
            <w:div w:id="771362106">
              <w:marLeft w:val="0"/>
              <w:marRight w:val="0"/>
              <w:marTop w:val="0"/>
              <w:marBottom w:val="0"/>
              <w:divBdr>
                <w:top w:val="none" w:sz="0" w:space="0" w:color="auto"/>
                <w:left w:val="none" w:sz="0" w:space="0" w:color="auto"/>
                <w:bottom w:val="none" w:sz="0" w:space="0" w:color="auto"/>
                <w:right w:val="none" w:sz="0" w:space="0" w:color="auto"/>
              </w:divBdr>
            </w:div>
          </w:divsChild>
        </w:div>
        <w:div w:id="173229084">
          <w:marLeft w:val="0"/>
          <w:marRight w:val="0"/>
          <w:marTop w:val="0"/>
          <w:marBottom w:val="0"/>
          <w:divBdr>
            <w:top w:val="none" w:sz="0" w:space="0" w:color="auto"/>
            <w:left w:val="none" w:sz="0" w:space="0" w:color="auto"/>
            <w:bottom w:val="none" w:sz="0" w:space="0" w:color="auto"/>
            <w:right w:val="none" w:sz="0" w:space="0" w:color="auto"/>
          </w:divBdr>
          <w:divsChild>
            <w:div w:id="1389377423">
              <w:marLeft w:val="0"/>
              <w:marRight w:val="0"/>
              <w:marTop w:val="0"/>
              <w:marBottom w:val="0"/>
              <w:divBdr>
                <w:top w:val="none" w:sz="0" w:space="0" w:color="auto"/>
                <w:left w:val="none" w:sz="0" w:space="0" w:color="auto"/>
                <w:bottom w:val="none" w:sz="0" w:space="0" w:color="auto"/>
                <w:right w:val="none" w:sz="0" w:space="0" w:color="auto"/>
              </w:divBdr>
            </w:div>
          </w:divsChild>
        </w:div>
        <w:div w:id="397021709">
          <w:marLeft w:val="0"/>
          <w:marRight w:val="0"/>
          <w:marTop w:val="0"/>
          <w:marBottom w:val="0"/>
          <w:divBdr>
            <w:top w:val="none" w:sz="0" w:space="0" w:color="auto"/>
            <w:left w:val="none" w:sz="0" w:space="0" w:color="auto"/>
            <w:bottom w:val="none" w:sz="0" w:space="0" w:color="auto"/>
            <w:right w:val="none" w:sz="0" w:space="0" w:color="auto"/>
          </w:divBdr>
          <w:divsChild>
            <w:div w:id="116680245">
              <w:marLeft w:val="0"/>
              <w:marRight w:val="0"/>
              <w:marTop w:val="0"/>
              <w:marBottom w:val="0"/>
              <w:divBdr>
                <w:top w:val="none" w:sz="0" w:space="0" w:color="auto"/>
                <w:left w:val="none" w:sz="0" w:space="0" w:color="auto"/>
                <w:bottom w:val="none" w:sz="0" w:space="0" w:color="auto"/>
                <w:right w:val="none" w:sz="0" w:space="0" w:color="auto"/>
              </w:divBdr>
            </w:div>
            <w:div w:id="1128861113">
              <w:marLeft w:val="0"/>
              <w:marRight w:val="0"/>
              <w:marTop w:val="0"/>
              <w:marBottom w:val="0"/>
              <w:divBdr>
                <w:top w:val="none" w:sz="0" w:space="0" w:color="auto"/>
                <w:left w:val="none" w:sz="0" w:space="0" w:color="auto"/>
                <w:bottom w:val="none" w:sz="0" w:space="0" w:color="auto"/>
                <w:right w:val="none" w:sz="0" w:space="0" w:color="auto"/>
              </w:divBdr>
            </w:div>
          </w:divsChild>
        </w:div>
        <w:div w:id="429815875">
          <w:marLeft w:val="0"/>
          <w:marRight w:val="0"/>
          <w:marTop w:val="0"/>
          <w:marBottom w:val="0"/>
          <w:divBdr>
            <w:top w:val="none" w:sz="0" w:space="0" w:color="auto"/>
            <w:left w:val="none" w:sz="0" w:space="0" w:color="auto"/>
            <w:bottom w:val="none" w:sz="0" w:space="0" w:color="auto"/>
            <w:right w:val="none" w:sz="0" w:space="0" w:color="auto"/>
          </w:divBdr>
          <w:divsChild>
            <w:div w:id="690423557">
              <w:marLeft w:val="0"/>
              <w:marRight w:val="0"/>
              <w:marTop w:val="0"/>
              <w:marBottom w:val="0"/>
              <w:divBdr>
                <w:top w:val="none" w:sz="0" w:space="0" w:color="auto"/>
                <w:left w:val="none" w:sz="0" w:space="0" w:color="auto"/>
                <w:bottom w:val="none" w:sz="0" w:space="0" w:color="auto"/>
                <w:right w:val="none" w:sz="0" w:space="0" w:color="auto"/>
              </w:divBdr>
            </w:div>
            <w:div w:id="1284848331">
              <w:marLeft w:val="0"/>
              <w:marRight w:val="0"/>
              <w:marTop w:val="0"/>
              <w:marBottom w:val="0"/>
              <w:divBdr>
                <w:top w:val="none" w:sz="0" w:space="0" w:color="auto"/>
                <w:left w:val="none" w:sz="0" w:space="0" w:color="auto"/>
                <w:bottom w:val="none" w:sz="0" w:space="0" w:color="auto"/>
                <w:right w:val="none" w:sz="0" w:space="0" w:color="auto"/>
              </w:divBdr>
            </w:div>
            <w:div w:id="1638141510">
              <w:marLeft w:val="0"/>
              <w:marRight w:val="0"/>
              <w:marTop w:val="0"/>
              <w:marBottom w:val="0"/>
              <w:divBdr>
                <w:top w:val="none" w:sz="0" w:space="0" w:color="auto"/>
                <w:left w:val="none" w:sz="0" w:space="0" w:color="auto"/>
                <w:bottom w:val="none" w:sz="0" w:space="0" w:color="auto"/>
                <w:right w:val="none" w:sz="0" w:space="0" w:color="auto"/>
              </w:divBdr>
            </w:div>
          </w:divsChild>
        </w:div>
        <w:div w:id="543907246">
          <w:marLeft w:val="0"/>
          <w:marRight w:val="0"/>
          <w:marTop w:val="0"/>
          <w:marBottom w:val="0"/>
          <w:divBdr>
            <w:top w:val="none" w:sz="0" w:space="0" w:color="auto"/>
            <w:left w:val="none" w:sz="0" w:space="0" w:color="auto"/>
            <w:bottom w:val="none" w:sz="0" w:space="0" w:color="auto"/>
            <w:right w:val="none" w:sz="0" w:space="0" w:color="auto"/>
          </w:divBdr>
          <w:divsChild>
            <w:div w:id="419567646">
              <w:marLeft w:val="0"/>
              <w:marRight w:val="0"/>
              <w:marTop w:val="0"/>
              <w:marBottom w:val="0"/>
              <w:divBdr>
                <w:top w:val="none" w:sz="0" w:space="0" w:color="auto"/>
                <w:left w:val="none" w:sz="0" w:space="0" w:color="auto"/>
                <w:bottom w:val="none" w:sz="0" w:space="0" w:color="auto"/>
                <w:right w:val="none" w:sz="0" w:space="0" w:color="auto"/>
              </w:divBdr>
            </w:div>
            <w:div w:id="884831643">
              <w:marLeft w:val="0"/>
              <w:marRight w:val="0"/>
              <w:marTop w:val="0"/>
              <w:marBottom w:val="0"/>
              <w:divBdr>
                <w:top w:val="none" w:sz="0" w:space="0" w:color="auto"/>
                <w:left w:val="none" w:sz="0" w:space="0" w:color="auto"/>
                <w:bottom w:val="none" w:sz="0" w:space="0" w:color="auto"/>
                <w:right w:val="none" w:sz="0" w:space="0" w:color="auto"/>
              </w:divBdr>
            </w:div>
          </w:divsChild>
        </w:div>
        <w:div w:id="561261154">
          <w:marLeft w:val="0"/>
          <w:marRight w:val="0"/>
          <w:marTop w:val="0"/>
          <w:marBottom w:val="0"/>
          <w:divBdr>
            <w:top w:val="none" w:sz="0" w:space="0" w:color="auto"/>
            <w:left w:val="none" w:sz="0" w:space="0" w:color="auto"/>
            <w:bottom w:val="none" w:sz="0" w:space="0" w:color="auto"/>
            <w:right w:val="none" w:sz="0" w:space="0" w:color="auto"/>
          </w:divBdr>
          <w:divsChild>
            <w:div w:id="20208133">
              <w:marLeft w:val="0"/>
              <w:marRight w:val="0"/>
              <w:marTop w:val="0"/>
              <w:marBottom w:val="0"/>
              <w:divBdr>
                <w:top w:val="none" w:sz="0" w:space="0" w:color="auto"/>
                <w:left w:val="none" w:sz="0" w:space="0" w:color="auto"/>
                <w:bottom w:val="none" w:sz="0" w:space="0" w:color="auto"/>
                <w:right w:val="none" w:sz="0" w:space="0" w:color="auto"/>
              </w:divBdr>
            </w:div>
            <w:div w:id="232931666">
              <w:marLeft w:val="0"/>
              <w:marRight w:val="0"/>
              <w:marTop w:val="0"/>
              <w:marBottom w:val="0"/>
              <w:divBdr>
                <w:top w:val="none" w:sz="0" w:space="0" w:color="auto"/>
                <w:left w:val="none" w:sz="0" w:space="0" w:color="auto"/>
                <w:bottom w:val="none" w:sz="0" w:space="0" w:color="auto"/>
                <w:right w:val="none" w:sz="0" w:space="0" w:color="auto"/>
              </w:divBdr>
            </w:div>
            <w:div w:id="1753694036">
              <w:marLeft w:val="0"/>
              <w:marRight w:val="0"/>
              <w:marTop w:val="0"/>
              <w:marBottom w:val="0"/>
              <w:divBdr>
                <w:top w:val="none" w:sz="0" w:space="0" w:color="auto"/>
                <w:left w:val="none" w:sz="0" w:space="0" w:color="auto"/>
                <w:bottom w:val="none" w:sz="0" w:space="0" w:color="auto"/>
                <w:right w:val="none" w:sz="0" w:space="0" w:color="auto"/>
              </w:divBdr>
            </w:div>
          </w:divsChild>
        </w:div>
        <w:div w:id="569463988">
          <w:marLeft w:val="0"/>
          <w:marRight w:val="0"/>
          <w:marTop w:val="0"/>
          <w:marBottom w:val="0"/>
          <w:divBdr>
            <w:top w:val="none" w:sz="0" w:space="0" w:color="auto"/>
            <w:left w:val="none" w:sz="0" w:space="0" w:color="auto"/>
            <w:bottom w:val="none" w:sz="0" w:space="0" w:color="auto"/>
            <w:right w:val="none" w:sz="0" w:space="0" w:color="auto"/>
          </w:divBdr>
          <w:divsChild>
            <w:div w:id="1020278952">
              <w:marLeft w:val="0"/>
              <w:marRight w:val="0"/>
              <w:marTop w:val="0"/>
              <w:marBottom w:val="0"/>
              <w:divBdr>
                <w:top w:val="none" w:sz="0" w:space="0" w:color="auto"/>
                <w:left w:val="none" w:sz="0" w:space="0" w:color="auto"/>
                <w:bottom w:val="none" w:sz="0" w:space="0" w:color="auto"/>
                <w:right w:val="none" w:sz="0" w:space="0" w:color="auto"/>
              </w:divBdr>
            </w:div>
            <w:div w:id="1188329849">
              <w:marLeft w:val="0"/>
              <w:marRight w:val="0"/>
              <w:marTop w:val="0"/>
              <w:marBottom w:val="0"/>
              <w:divBdr>
                <w:top w:val="none" w:sz="0" w:space="0" w:color="auto"/>
                <w:left w:val="none" w:sz="0" w:space="0" w:color="auto"/>
                <w:bottom w:val="none" w:sz="0" w:space="0" w:color="auto"/>
                <w:right w:val="none" w:sz="0" w:space="0" w:color="auto"/>
              </w:divBdr>
            </w:div>
            <w:div w:id="1914587513">
              <w:marLeft w:val="0"/>
              <w:marRight w:val="0"/>
              <w:marTop w:val="0"/>
              <w:marBottom w:val="0"/>
              <w:divBdr>
                <w:top w:val="none" w:sz="0" w:space="0" w:color="auto"/>
                <w:left w:val="none" w:sz="0" w:space="0" w:color="auto"/>
                <w:bottom w:val="none" w:sz="0" w:space="0" w:color="auto"/>
                <w:right w:val="none" w:sz="0" w:space="0" w:color="auto"/>
              </w:divBdr>
            </w:div>
          </w:divsChild>
        </w:div>
        <w:div w:id="605427681">
          <w:marLeft w:val="0"/>
          <w:marRight w:val="0"/>
          <w:marTop w:val="0"/>
          <w:marBottom w:val="0"/>
          <w:divBdr>
            <w:top w:val="none" w:sz="0" w:space="0" w:color="auto"/>
            <w:left w:val="none" w:sz="0" w:space="0" w:color="auto"/>
            <w:bottom w:val="none" w:sz="0" w:space="0" w:color="auto"/>
            <w:right w:val="none" w:sz="0" w:space="0" w:color="auto"/>
          </w:divBdr>
          <w:divsChild>
            <w:div w:id="130826158">
              <w:marLeft w:val="0"/>
              <w:marRight w:val="0"/>
              <w:marTop w:val="0"/>
              <w:marBottom w:val="0"/>
              <w:divBdr>
                <w:top w:val="none" w:sz="0" w:space="0" w:color="auto"/>
                <w:left w:val="none" w:sz="0" w:space="0" w:color="auto"/>
                <w:bottom w:val="none" w:sz="0" w:space="0" w:color="auto"/>
                <w:right w:val="none" w:sz="0" w:space="0" w:color="auto"/>
              </w:divBdr>
            </w:div>
            <w:div w:id="399981961">
              <w:marLeft w:val="0"/>
              <w:marRight w:val="0"/>
              <w:marTop w:val="0"/>
              <w:marBottom w:val="0"/>
              <w:divBdr>
                <w:top w:val="none" w:sz="0" w:space="0" w:color="auto"/>
                <w:left w:val="none" w:sz="0" w:space="0" w:color="auto"/>
                <w:bottom w:val="none" w:sz="0" w:space="0" w:color="auto"/>
                <w:right w:val="none" w:sz="0" w:space="0" w:color="auto"/>
              </w:divBdr>
            </w:div>
            <w:div w:id="1333030100">
              <w:marLeft w:val="0"/>
              <w:marRight w:val="0"/>
              <w:marTop w:val="0"/>
              <w:marBottom w:val="0"/>
              <w:divBdr>
                <w:top w:val="none" w:sz="0" w:space="0" w:color="auto"/>
                <w:left w:val="none" w:sz="0" w:space="0" w:color="auto"/>
                <w:bottom w:val="none" w:sz="0" w:space="0" w:color="auto"/>
                <w:right w:val="none" w:sz="0" w:space="0" w:color="auto"/>
              </w:divBdr>
            </w:div>
          </w:divsChild>
        </w:div>
        <w:div w:id="680005874">
          <w:marLeft w:val="0"/>
          <w:marRight w:val="0"/>
          <w:marTop w:val="0"/>
          <w:marBottom w:val="0"/>
          <w:divBdr>
            <w:top w:val="none" w:sz="0" w:space="0" w:color="auto"/>
            <w:left w:val="none" w:sz="0" w:space="0" w:color="auto"/>
            <w:bottom w:val="none" w:sz="0" w:space="0" w:color="auto"/>
            <w:right w:val="none" w:sz="0" w:space="0" w:color="auto"/>
          </w:divBdr>
          <w:divsChild>
            <w:div w:id="1716272058">
              <w:marLeft w:val="0"/>
              <w:marRight w:val="0"/>
              <w:marTop w:val="0"/>
              <w:marBottom w:val="0"/>
              <w:divBdr>
                <w:top w:val="none" w:sz="0" w:space="0" w:color="auto"/>
                <w:left w:val="none" w:sz="0" w:space="0" w:color="auto"/>
                <w:bottom w:val="none" w:sz="0" w:space="0" w:color="auto"/>
                <w:right w:val="none" w:sz="0" w:space="0" w:color="auto"/>
              </w:divBdr>
            </w:div>
            <w:div w:id="1723141449">
              <w:marLeft w:val="0"/>
              <w:marRight w:val="0"/>
              <w:marTop w:val="0"/>
              <w:marBottom w:val="0"/>
              <w:divBdr>
                <w:top w:val="none" w:sz="0" w:space="0" w:color="auto"/>
                <w:left w:val="none" w:sz="0" w:space="0" w:color="auto"/>
                <w:bottom w:val="none" w:sz="0" w:space="0" w:color="auto"/>
                <w:right w:val="none" w:sz="0" w:space="0" w:color="auto"/>
              </w:divBdr>
            </w:div>
            <w:div w:id="1865094825">
              <w:marLeft w:val="0"/>
              <w:marRight w:val="0"/>
              <w:marTop w:val="0"/>
              <w:marBottom w:val="0"/>
              <w:divBdr>
                <w:top w:val="none" w:sz="0" w:space="0" w:color="auto"/>
                <w:left w:val="none" w:sz="0" w:space="0" w:color="auto"/>
                <w:bottom w:val="none" w:sz="0" w:space="0" w:color="auto"/>
                <w:right w:val="none" w:sz="0" w:space="0" w:color="auto"/>
              </w:divBdr>
            </w:div>
          </w:divsChild>
        </w:div>
        <w:div w:id="706638759">
          <w:marLeft w:val="0"/>
          <w:marRight w:val="0"/>
          <w:marTop w:val="0"/>
          <w:marBottom w:val="0"/>
          <w:divBdr>
            <w:top w:val="none" w:sz="0" w:space="0" w:color="auto"/>
            <w:left w:val="none" w:sz="0" w:space="0" w:color="auto"/>
            <w:bottom w:val="none" w:sz="0" w:space="0" w:color="auto"/>
            <w:right w:val="none" w:sz="0" w:space="0" w:color="auto"/>
          </w:divBdr>
          <w:divsChild>
            <w:div w:id="218715260">
              <w:marLeft w:val="0"/>
              <w:marRight w:val="0"/>
              <w:marTop w:val="0"/>
              <w:marBottom w:val="0"/>
              <w:divBdr>
                <w:top w:val="none" w:sz="0" w:space="0" w:color="auto"/>
                <w:left w:val="none" w:sz="0" w:space="0" w:color="auto"/>
                <w:bottom w:val="none" w:sz="0" w:space="0" w:color="auto"/>
                <w:right w:val="none" w:sz="0" w:space="0" w:color="auto"/>
              </w:divBdr>
            </w:div>
            <w:div w:id="527984742">
              <w:marLeft w:val="0"/>
              <w:marRight w:val="0"/>
              <w:marTop w:val="0"/>
              <w:marBottom w:val="0"/>
              <w:divBdr>
                <w:top w:val="none" w:sz="0" w:space="0" w:color="auto"/>
                <w:left w:val="none" w:sz="0" w:space="0" w:color="auto"/>
                <w:bottom w:val="none" w:sz="0" w:space="0" w:color="auto"/>
                <w:right w:val="none" w:sz="0" w:space="0" w:color="auto"/>
              </w:divBdr>
            </w:div>
            <w:div w:id="1026521671">
              <w:marLeft w:val="0"/>
              <w:marRight w:val="0"/>
              <w:marTop w:val="0"/>
              <w:marBottom w:val="0"/>
              <w:divBdr>
                <w:top w:val="none" w:sz="0" w:space="0" w:color="auto"/>
                <w:left w:val="none" w:sz="0" w:space="0" w:color="auto"/>
                <w:bottom w:val="none" w:sz="0" w:space="0" w:color="auto"/>
                <w:right w:val="none" w:sz="0" w:space="0" w:color="auto"/>
              </w:divBdr>
            </w:div>
          </w:divsChild>
        </w:div>
        <w:div w:id="735208626">
          <w:marLeft w:val="0"/>
          <w:marRight w:val="0"/>
          <w:marTop w:val="0"/>
          <w:marBottom w:val="0"/>
          <w:divBdr>
            <w:top w:val="none" w:sz="0" w:space="0" w:color="auto"/>
            <w:left w:val="none" w:sz="0" w:space="0" w:color="auto"/>
            <w:bottom w:val="none" w:sz="0" w:space="0" w:color="auto"/>
            <w:right w:val="none" w:sz="0" w:space="0" w:color="auto"/>
          </w:divBdr>
          <w:divsChild>
            <w:div w:id="49351542">
              <w:marLeft w:val="0"/>
              <w:marRight w:val="0"/>
              <w:marTop w:val="0"/>
              <w:marBottom w:val="0"/>
              <w:divBdr>
                <w:top w:val="none" w:sz="0" w:space="0" w:color="auto"/>
                <w:left w:val="none" w:sz="0" w:space="0" w:color="auto"/>
                <w:bottom w:val="none" w:sz="0" w:space="0" w:color="auto"/>
                <w:right w:val="none" w:sz="0" w:space="0" w:color="auto"/>
              </w:divBdr>
            </w:div>
            <w:div w:id="1586694278">
              <w:marLeft w:val="0"/>
              <w:marRight w:val="0"/>
              <w:marTop w:val="0"/>
              <w:marBottom w:val="0"/>
              <w:divBdr>
                <w:top w:val="none" w:sz="0" w:space="0" w:color="auto"/>
                <w:left w:val="none" w:sz="0" w:space="0" w:color="auto"/>
                <w:bottom w:val="none" w:sz="0" w:space="0" w:color="auto"/>
                <w:right w:val="none" w:sz="0" w:space="0" w:color="auto"/>
              </w:divBdr>
            </w:div>
          </w:divsChild>
        </w:div>
        <w:div w:id="796921675">
          <w:marLeft w:val="0"/>
          <w:marRight w:val="0"/>
          <w:marTop w:val="0"/>
          <w:marBottom w:val="0"/>
          <w:divBdr>
            <w:top w:val="none" w:sz="0" w:space="0" w:color="auto"/>
            <w:left w:val="none" w:sz="0" w:space="0" w:color="auto"/>
            <w:bottom w:val="none" w:sz="0" w:space="0" w:color="auto"/>
            <w:right w:val="none" w:sz="0" w:space="0" w:color="auto"/>
          </w:divBdr>
          <w:divsChild>
            <w:div w:id="810362068">
              <w:marLeft w:val="0"/>
              <w:marRight w:val="0"/>
              <w:marTop w:val="0"/>
              <w:marBottom w:val="0"/>
              <w:divBdr>
                <w:top w:val="none" w:sz="0" w:space="0" w:color="auto"/>
                <w:left w:val="none" w:sz="0" w:space="0" w:color="auto"/>
                <w:bottom w:val="none" w:sz="0" w:space="0" w:color="auto"/>
                <w:right w:val="none" w:sz="0" w:space="0" w:color="auto"/>
              </w:divBdr>
            </w:div>
            <w:div w:id="1297223712">
              <w:marLeft w:val="0"/>
              <w:marRight w:val="0"/>
              <w:marTop w:val="0"/>
              <w:marBottom w:val="0"/>
              <w:divBdr>
                <w:top w:val="none" w:sz="0" w:space="0" w:color="auto"/>
                <w:left w:val="none" w:sz="0" w:space="0" w:color="auto"/>
                <w:bottom w:val="none" w:sz="0" w:space="0" w:color="auto"/>
                <w:right w:val="none" w:sz="0" w:space="0" w:color="auto"/>
              </w:divBdr>
            </w:div>
            <w:div w:id="1690595764">
              <w:marLeft w:val="0"/>
              <w:marRight w:val="0"/>
              <w:marTop w:val="0"/>
              <w:marBottom w:val="0"/>
              <w:divBdr>
                <w:top w:val="none" w:sz="0" w:space="0" w:color="auto"/>
                <w:left w:val="none" w:sz="0" w:space="0" w:color="auto"/>
                <w:bottom w:val="none" w:sz="0" w:space="0" w:color="auto"/>
                <w:right w:val="none" w:sz="0" w:space="0" w:color="auto"/>
              </w:divBdr>
            </w:div>
          </w:divsChild>
        </w:div>
        <w:div w:id="878903575">
          <w:marLeft w:val="0"/>
          <w:marRight w:val="0"/>
          <w:marTop w:val="0"/>
          <w:marBottom w:val="0"/>
          <w:divBdr>
            <w:top w:val="none" w:sz="0" w:space="0" w:color="auto"/>
            <w:left w:val="none" w:sz="0" w:space="0" w:color="auto"/>
            <w:bottom w:val="none" w:sz="0" w:space="0" w:color="auto"/>
            <w:right w:val="none" w:sz="0" w:space="0" w:color="auto"/>
          </w:divBdr>
          <w:divsChild>
            <w:div w:id="121505738">
              <w:marLeft w:val="0"/>
              <w:marRight w:val="0"/>
              <w:marTop w:val="0"/>
              <w:marBottom w:val="0"/>
              <w:divBdr>
                <w:top w:val="none" w:sz="0" w:space="0" w:color="auto"/>
                <w:left w:val="none" w:sz="0" w:space="0" w:color="auto"/>
                <w:bottom w:val="none" w:sz="0" w:space="0" w:color="auto"/>
                <w:right w:val="none" w:sz="0" w:space="0" w:color="auto"/>
              </w:divBdr>
            </w:div>
            <w:div w:id="1308366112">
              <w:marLeft w:val="0"/>
              <w:marRight w:val="0"/>
              <w:marTop w:val="0"/>
              <w:marBottom w:val="0"/>
              <w:divBdr>
                <w:top w:val="none" w:sz="0" w:space="0" w:color="auto"/>
                <w:left w:val="none" w:sz="0" w:space="0" w:color="auto"/>
                <w:bottom w:val="none" w:sz="0" w:space="0" w:color="auto"/>
                <w:right w:val="none" w:sz="0" w:space="0" w:color="auto"/>
              </w:divBdr>
            </w:div>
            <w:div w:id="1418820932">
              <w:marLeft w:val="0"/>
              <w:marRight w:val="0"/>
              <w:marTop w:val="0"/>
              <w:marBottom w:val="0"/>
              <w:divBdr>
                <w:top w:val="none" w:sz="0" w:space="0" w:color="auto"/>
                <w:left w:val="none" w:sz="0" w:space="0" w:color="auto"/>
                <w:bottom w:val="none" w:sz="0" w:space="0" w:color="auto"/>
                <w:right w:val="none" w:sz="0" w:space="0" w:color="auto"/>
              </w:divBdr>
            </w:div>
          </w:divsChild>
        </w:div>
        <w:div w:id="880096005">
          <w:marLeft w:val="0"/>
          <w:marRight w:val="0"/>
          <w:marTop w:val="0"/>
          <w:marBottom w:val="0"/>
          <w:divBdr>
            <w:top w:val="none" w:sz="0" w:space="0" w:color="auto"/>
            <w:left w:val="none" w:sz="0" w:space="0" w:color="auto"/>
            <w:bottom w:val="none" w:sz="0" w:space="0" w:color="auto"/>
            <w:right w:val="none" w:sz="0" w:space="0" w:color="auto"/>
          </w:divBdr>
          <w:divsChild>
            <w:div w:id="509829917">
              <w:marLeft w:val="0"/>
              <w:marRight w:val="0"/>
              <w:marTop w:val="0"/>
              <w:marBottom w:val="0"/>
              <w:divBdr>
                <w:top w:val="none" w:sz="0" w:space="0" w:color="auto"/>
                <w:left w:val="none" w:sz="0" w:space="0" w:color="auto"/>
                <w:bottom w:val="none" w:sz="0" w:space="0" w:color="auto"/>
                <w:right w:val="none" w:sz="0" w:space="0" w:color="auto"/>
              </w:divBdr>
            </w:div>
            <w:div w:id="1549687425">
              <w:marLeft w:val="0"/>
              <w:marRight w:val="0"/>
              <w:marTop w:val="0"/>
              <w:marBottom w:val="0"/>
              <w:divBdr>
                <w:top w:val="none" w:sz="0" w:space="0" w:color="auto"/>
                <w:left w:val="none" w:sz="0" w:space="0" w:color="auto"/>
                <w:bottom w:val="none" w:sz="0" w:space="0" w:color="auto"/>
                <w:right w:val="none" w:sz="0" w:space="0" w:color="auto"/>
              </w:divBdr>
            </w:div>
            <w:div w:id="1894654564">
              <w:marLeft w:val="0"/>
              <w:marRight w:val="0"/>
              <w:marTop w:val="0"/>
              <w:marBottom w:val="0"/>
              <w:divBdr>
                <w:top w:val="none" w:sz="0" w:space="0" w:color="auto"/>
                <w:left w:val="none" w:sz="0" w:space="0" w:color="auto"/>
                <w:bottom w:val="none" w:sz="0" w:space="0" w:color="auto"/>
                <w:right w:val="none" w:sz="0" w:space="0" w:color="auto"/>
              </w:divBdr>
            </w:div>
          </w:divsChild>
        </w:div>
        <w:div w:id="1016493569">
          <w:marLeft w:val="0"/>
          <w:marRight w:val="0"/>
          <w:marTop w:val="0"/>
          <w:marBottom w:val="0"/>
          <w:divBdr>
            <w:top w:val="none" w:sz="0" w:space="0" w:color="auto"/>
            <w:left w:val="none" w:sz="0" w:space="0" w:color="auto"/>
            <w:bottom w:val="none" w:sz="0" w:space="0" w:color="auto"/>
            <w:right w:val="none" w:sz="0" w:space="0" w:color="auto"/>
          </w:divBdr>
          <w:divsChild>
            <w:div w:id="128058440">
              <w:marLeft w:val="0"/>
              <w:marRight w:val="0"/>
              <w:marTop w:val="0"/>
              <w:marBottom w:val="0"/>
              <w:divBdr>
                <w:top w:val="none" w:sz="0" w:space="0" w:color="auto"/>
                <w:left w:val="none" w:sz="0" w:space="0" w:color="auto"/>
                <w:bottom w:val="none" w:sz="0" w:space="0" w:color="auto"/>
                <w:right w:val="none" w:sz="0" w:space="0" w:color="auto"/>
              </w:divBdr>
            </w:div>
            <w:div w:id="667177801">
              <w:marLeft w:val="0"/>
              <w:marRight w:val="0"/>
              <w:marTop w:val="0"/>
              <w:marBottom w:val="0"/>
              <w:divBdr>
                <w:top w:val="none" w:sz="0" w:space="0" w:color="auto"/>
                <w:left w:val="none" w:sz="0" w:space="0" w:color="auto"/>
                <w:bottom w:val="none" w:sz="0" w:space="0" w:color="auto"/>
                <w:right w:val="none" w:sz="0" w:space="0" w:color="auto"/>
              </w:divBdr>
            </w:div>
            <w:div w:id="1474129872">
              <w:marLeft w:val="0"/>
              <w:marRight w:val="0"/>
              <w:marTop w:val="0"/>
              <w:marBottom w:val="0"/>
              <w:divBdr>
                <w:top w:val="none" w:sz="0" w:space="0" w:color="auto"/>
                <w:left w:val="none" w:sz="0" w:space="0" w:color="auto"/>
                <w:bottom w:val="none" w:sz="0" w:space="0" w:color="auto"/>
                <w:right w:val="none" w:sz="0" w:space="0" w:color="auto"/>
              </w:divBdr>
            </w:div>
          </w:divsChild>
        </w:div>
        <w:div w:id="1042940077">
          <w:marLeft w:val="0"/>
          <w:marRight w:val="0"/>
          <w:marTop w:val="0"/>
          <w:marBottom w:val="0"/>
          <w:divBdr>
            <w:top w:val="none" w:sz="0" w:space="0" w:color="auto"/>
            <w:left w:val="none" w:sz="0" w:space="0" w:color="auto"/>
            <w:bottom w:val="none" w:sz="0" w:space="0" w:color="auto"/>
            <w:right w:val="none" w:sz="0" w:space="0" w:color="auto"/>
          </w:divBdr>
          <w:divsChild>
            <w:div w:id="771433364">
              <w:marLeft w:val="0"/>
              <w:marRight w:val="0"/>
              <w:marTop w:val="0"/>
              <w:marBottom w:val="0"/>
              <w:divBdr>
                <w:top w:val="none" w:sz="0" w:space="0" w:color="auto"/>
                <w:left w:val="none" w:sz="0" w:space="0" w:color="auto"/>
                <w:bottom w:val="none" w:sz="0" w:space="0" w:color="auto"/>
                <w:right w:val="none" w:sz="0" w:space="0" w:color="auto"/>
              </w:divBdr>
            </w:div>
            <w:div w:id="1398359099">
              <w:marLeft w:val="0"/>
              <w:marRight w:val="0"/>
              <w:marTop w:val="0"/>
              <w:marBottom w:val="0"/>
              <w:divBdr>
                <w:top w:val="none" w:sz="0" w:space="0" w:color="auto"/>
                <w:left w:val="none" w:sz="0" w:space="0" w:color="auto"/>
                <w:bottom w:val="none" w:sz="0" w:space="0" w:color="auto"/>
                <w:right w:val="none" w:sz="0" w:space="0" w:color="auto"/>
              </w:divBdr>
            </w:div>
            <w:div w:id="1969042551">
              <w:marLeft w:val="0"/>
              <w:marRight w:val="0"/>
              <w:marTop w:val="0"/>
              <w:marBottom w:val="0"/>
              <w:divBdr>
                <w:top w:val="none" w:sz="0" w:space="0" w:color="auto"/>
                <w:left w:val="none" w:sz="0" w:space="0" w:color="auto"/>
                <w:bottom w:val="none" w:sz="0" w:space="0" w:color="auto"/>
                <w:right w:val="none" w:sz="0" w:space="0" w:color="auto"/>
              </w:divBdr>
            </w:div>
          </w:divsChild>
        </w:div>
        <w:div w:id="1206989670">
          <w:marLeft w:val="0"/>
          <w:marRight w:val="0"/>
          <w:marTop w:val="0"/>
          <w:marBottom w:val="0"/>
          <w:divBdr>
            <w:top w:val="none" w:sz="0" w:space="0" w:color="auto"/>
            <w:left w:val="none" w:sz="0" w:space="0" w:color="auto"/>
            <w:bottom w:val="none" w:sz="0" w:space="0" w:color="auto"/>
            <w:right w:val="none" w:sz="0" w:space="0" w:color="auto"/>
          </w:divBdr>
          <w:divsChild>
            <w:div w:id="302348625">
              <w:marLeft w:val="0"/>
              <w:marRight w:val="0"/>
              <w:marTop w:val="0"/>
              <w:marBottom w:val="0"/>
              <w:divBdr>
                <w:top w:val="none" w:sz="0" w:space="0" w:color="auto"/>
                <w:left w:val="none" w:sz="0" w:space="0" w:color="auto"/>
                <w:bottom w:val="none" w:sz="0" w:space="0" w:color="auto"/>
                <w:right w:val="none" w:sz="0" w:space="0" w:color="auto"/>
              </w:divBdr>
            </w:div>
            <w:div w:id="907425365">
              <w:marLeft w:val="0"/>
              <w:marRight w:val="0"/>
              <w:marTop w:val="0"/>
              <w:marBottom w:val="0"/>
              <w:divBdr>
                <w:top w:val="none" w:sz="0" w:space="0" w:color="auto"/>
                <w:left w:val="none" w:sz="0" w:space="0" w:color="auto"/>
                <w:bottom w:val="none" w:sz="0" w:space="0" w:color="auto"/>
                <w:right w:val="none" w:sz="0" w:space="0" w:color="auto"/>
              </w:divBdr>
            </w:div>
            <w:div w:id="1933927479">
              <w:marLeft w:val="0"/>
              <w:marRight w:val="0"/>
              <w:marTop w:val="0"/>
              <w:marBottom w:val="0"/>
              <w:divBdr>
                <w:top w:val="none" w:sz="0" w:space="0" w:color="auto"/>
                <w:left w:val="none" w:sz="0" w:space="0" w:color="auto"/>
                <w:bottom w:val="none" w:sz="0" w:space="0" w:color="auto"/>
                <w:right w:val="none" w:sz="0" w:space="0" w:color="auto"/>
              </w:divBdr>
            </w:div>
          </w:divsChild>
        </w:div>
        <w:div w:id="1302733760">
          <w:marLeft w:val="0"/>
          <w:marRight w:val="0"/>
          <w:marTop w:val="0"/>
          <w:marBottom w:val="0"/>
          <w:divBdr>
            <w:top w:val="none" w:sz="0" w:space="0" w:color="auto"/>
            <w:left w:val="none" w:sz="0" w:space="0" w:color="auto"/>
            <w:bottom w:val="none" w:sz="0" w:space="0" w:color="auto"/>
            <w:right w:val="none" w:sz="0" w:space="0" w:color="auto"/>
          </w:divBdr>
          <w:divsChild>
            <w:div w:id="281157426">
              <w:marLeft w:val="0"/>
              <w:marRight w:val="0"/>
              <w:marTop w:val="0"/>
              <w:marBottom w:val="0"/>
              <w:divBdr>
                <w:top w:val="none" w:sz="0" w:space="0" w:color="auto"/>
                <w:left w:val="none" w:sz="0" w:space="0" w:color="auto"/>
                <w:bottom w:val="none" w:sz="0" w:space="0" w:color="auto"/>
                <w:right w:val="none" w:sz="0" w:space="0" w:color="auto"/>
              </w:divBdr>
            </w:div>
            <w:div w:id="1081636991">
              <w:marLeft w:val="0"/>
              <w:marRight w:val="0"/>
              <w:marTop w:val="0"/>
              <w:marBottom w:val="0"/>
              <w:divBdr>
                <w:top w:val="none" w:sz="0" w:space="0" w:color="auto"/>
                <w:left w:val="none" w:sz="0" w:space="0" w:color="auto"/>
                <w:bottom w:val="none" w:sz="0" w:space="0" w:color="auto"/>
                <w:right w:val="none" w:sz="0" w:space="0" w:color="auto"/>
              </w:divBdr>
            </w:div>
            <w:div w:id="1208294694">
              <w:marLeft w:val="0"/>
              <w:marRight w:val="0"/>
              <w:marTop w:val="0"/>
              <w:marBottom w:val="0"/>
              <w:divBdr>
                <w:top w:val="none" w:sz="0" w:space="0" w:color="auto"/>
                <w:left w:val="none" w:sz="0" w:space="0" w:color="auto"/>
                <w:bottom w:val="none" w:sz="0" w:space="0" w:color="auto"/>
                <w:right w:val="none" w:sz="0" w:space="0" w:color="auto"/>
              </w:divBdr>
            </w:div>
          </w:divsChild>
        </w:div>
        <w:div w:id="1335499200">
          <w:marLeft w:val="0"/>
          <w:marRight w:val="0"/>
          <w:marTop w:val="0"/>
          <w:marBottom w:val="0"/>
          <w:divBdr>
            <w:top w:val="none" w:sz="0" w:space="0" w:color="auto"/>
            <w:left w:val="none" w:sz="0" w:space="0" w:color="auto"/>
            <w:bottom w:val="none" w:sz="0" w:space="0" w:color="auto"/>
            <w:right w:val="none" w:sz="0" w:space="0" w:color="auto"/>
          </w:divBdr>
          <w:divsChild>
            <w:div w:id="1861091630">
              <w:marLeft w:val="0"/>
              <w:marRight w:val="0"/>
              <w:marTop w:val="0"/>
              <w:marBottom w:val="0"/>
              <w:divBdr>
                <w:top w:val="none" w:sz="0" w:space="0" w:color="auto"/>
                <w:left w:val="none" w:sz="0" w:space="0" w:color="auto"/>
                <w:bottom w:val="none" w:sz="0" w:space="0" w:color="auto"/>
                <w:right w:val="none" w:sz="0" w:space="0" w:color="auto"/>
              </w:divBdr>
            </w:div>
          </w:divsChild>
        </w:div>
        <w:div w:id="1362248577">
          <w:marLeft w:val="0"/>
          <w:marRight w:val="0"/>
          <w:marTop w:val="0"/>
          <w:marBottom w:val="0"/>
          <w:divBdr>
            <w:top w:val="none" w:sz="0" w:space="0" w:color="auto"/>
            <w:left w:val="none" w:sz="0" w:space="0" w:color="auto"/>
            <w:bottom w:val="none" w:sz="0" w:space="0" w:color="auto"/>
            <w:right w:val="none" w:sz="0" w:space="0" w:color="auto"/>
          </w:divBdr>
          <w:divsChild>
            <w:div w:id="64766829">
              <w:marLeft w:val="0"/>
              <w:marRight w:val="0"/>
              <w:marTop w:val="0"/>
              <w:marBottom w:val="0"/>
              <w:divBdr>
                <w:top w:val="none" w:sz="0" w:space="0" w:color="auto"/>
                <w:left w:val="none" w:sz="0" w:space="0" w:color="auto"/>
                <w:bottom w:val="none" w:sz="0" w:space="0" w:color="auto"/>
                <w:right w:val="none" w:sz="0" w:space="0" w:color="auto"/>
              </w:divBdr>
            </w:div>
            <w:div w:id="830873384">
              <w:marLeft w:val="0"/>
              <w:marRight w:val="0"/>
              <w:marTop w:val="0"/>
              <w:marBottom w:val="0"/>
              <w:divBdr>
                <w:top w:val="none" w:sz="0" w:space="0" w:color="auto"/>
                <w:left w:val="none" w:sz="0" w:space="0" w:color="auto"/>
                <w:bottom w:val="none" w:sz="0" w:space="0" w:color="auto"/>
                <w:right w:val="none" w:sz="0" w:space="0" w:color="auto"/>
              </w:divBdr>
            </w:div>
            <w:div w:id="1159077216">
              <w:marLeft w:val="0"/>
              <w:marRight w:val="0"/>
              <w:marTop w:val="0"/>
              <w:marBottom w:val="0"/>
              <w:divBdr>
                <w:top w:val="none" w:sz="0" w:space="0" w:color="auto"/>
                <w:left w:val="none" w:sz="0" w:space="0" w:color="auto"/>
                <w:bottom w:val="none" w:sz="0" w:space="0" w:color="auto"/>
                <w:right w:val="none" w:sz="0" w:space="0" w:color="auto"/>
              </w:divBdr>
            </w:div>
          </w:divsChild>
        </w:div>
        <w:div w:id="1393772595">
          <w:marLeft w:val="0"/>
          <w:marRight w:val="0"/>
          <w:marTop w:val="0"/>
          <w:marBottom w:val="0"/>
          <w:divBdr>
            <w:top w:val="none" w:sz="0" w:space="0" w:color="auto"/>
            <w:left w:val="none" w:sz="0" w:space="0" w:color="auto"/>
            <w:bottom w:val="none" w:sz="0" w:space="0" w:color="auto"/>
            <w:right w:val="none" w:sz="0" w:space="0" w:color="auto"/>
          </w:divBdr>
          <w:divsChild>
            <w:div w:id="75439229">
              <w:marLeft w:val="0"/>
              <w:marRight w:val="0"/>
              <w:marTop w:val="0"/>
              <w:marBottom w:val="0"/>
              <w:divBdr>
                <w:top w:val="none" w:sz="0" w:space="0" w:color="auto"/>
                <w:left w:val="none" w:sz="0" w:space="0" w:color="auto"/>
                <w:bottom w:val="none" w:sz="0" w:space="0" w:color="auto"/>
                <w:right w:val="none" w:sz="0" w:space="0" w:color="auto"/>
              </w:divBdr>
            </w:div>
            <w:div w:id="1543054585">
              <w:marLeft w:val="0"/>
              <w:marRight w:val="0"/>
              <w:marTop w:val="0"/>
              <w:marBottom w:val="0"/>
              <w:divBdr>
                <w:top w:val="none" w:sz="0" w:space="0" w:color="auto"/>
                <w:left w:val="none" w:sz="0" w:space="0" w:color="auto"/>
                <w:bottom w:val="none" w:sz="0" w:space="0" w:color="auto"/>
                <w:right w:val="none" w:sz="0" w:space="0" w:color="auto"/>
              </w:divBdr>
            </w:div>
          </w:divsChild>
        </w:div>
        <w:div w:id="1489130102">
          <w:marLeft w:val="0"/>
          <w:marRight w:val="0"/>
          <w:marTop w:val="0"/>
          <w:marBottom w:val="0"/>
          <w:divBdr>
            <w:top w:val="none" w:sz="0" w:space="0" w:color="auto"/>
            <w:left w:val="none" w:sz="0" w:space="0" w:color="auto"/>
            <w:bottom w:val="none" w:sz="0" w:space="0" w:color="auto"/>
            <w:right w:val="none" w:sz="0" w:space="0" w:color="auto"/>
          </w:divBdr>
          <w:divsChild>
            <w:div w:id="827480614">
              <w:marLeft w:val="0"/>
              <w:marRight w:val="0"/>
              <w:marTop w:val="0"/>
              <w:marBottom w:val="0"/>
              <w:divBdr>
                <w:top w:val="none" w:sz="0" w:space="0" w:color="auto"/>
                <w:left w:val="none" w:sz="0" w:space="0" w:color="auto"/>
                <w:bottom w:val="none" w:sz="0" w:space="0" w:color="auto"/>
                <w:right w:val="none" w:sz="0" w:space="0" w:color="auto"/>
              </w:divBdr>
            </w:div>
            <w:div w:id="1853297690">
              <w:marLeft w:val="0"/>
              <w:marRight w:val="0"/>
              <w:marTop w:val="0"/>
              <w:marBottom w:val="0"/>
              <w:divBdr>
                <w:top w:val="none" w:sz="0" w:space="0" w:color="auto"/>
                <w:left w:val="none" w:sz="0" w:space="0" w:color="auto"/>
                <w:bottom w:val="none" w:sz="0" w:space="0" w:color="auto"/>
                <w:right w:val="none" w:sz="0" w:space="0" w:color="auto"/>
              </w:divBdr>
            </w:div>
            <w:div w:id="1941833934">
              <w:marLeft w:val="0"/>
              <w:marRight w:val="0"/>
              <w:marTop w:val="0"/>
              <w:marBottom w:val="0"/>
              <w:divBdr>
                <w:top w:val="none" w:sz="0" w:space="0" w:color="auto"/>
                <w:left w:val="none" w:sz="0" w:space="0" w:color="auto"/>
                <w:bottom w:val="none" w:sz="0" w:space="0" w:color="auto"/>
                <w:right w:val="none" w:sz="0" w:space="0" w:color="auto"/>
              </w:divBdr>
            </w:div>
          </w:divsChild>
        </w:div>
        <w:div w:id="1592855040">
          <w:marLeft w:val="0"/>
          <w:marRight w:val="0"/>
          <w:marTop w:val="0"/>
          <w:marBottom w:val="0"/>
          <w:divBdr>
            <w:top w:val="none" w:sz="0" w:space="0" w:color="auto"/>
            <w:left w:val="none" w:sz="0" w:space="0" w:color="auto"/>
            <w:bottom w:val="none" w:sz="0" w:space="0" w:color="auto"/>
            <w:right w:val="none" w:sz="0" w:space="0" w:color="auto"/>
          </w:divBdr>
          <w:divsChild>
            <w:div w:id="111368280">
              <w:marLeft w:val="0"/>
              <w:marRight w:val="0"/>
              <w:marTop w:val="0"/>
              <w:marBottom w:val="0"/>
              <w:divBdr>
                <w:top w:val="none" w:sz="0" w:space="0" w:color="auto"/>
                <w:left w:val="none" w:sz="0" w:space="0" w:color="auto"/>
                <w:bottom w:val="none" w:sz="0" w:space="0" w:color="auto"/>
                <w:right w:val="none" w:sz="0" w:space="0" w:color="auto"/>
              </w:divBdr>
            </w:div>
            <w:div w:id="1325235248">
              <w:marLeft w:val="0"/>
              <w:marRight w:val="0"/>
              <w:marTop w:val="0"/>
              <w:marBottom w:val="0"/>
              <w:divBdr>
                <w:top w:val="none" w:sz="0" w:space="0" w:color="auto"/>
                <w:left w:val="none" w:sz="0" w:space="0" w:color="auto"/>
                <w:bottom w:val="none" w:sz="0" w:space="0" w:color="auto"/>
                <w:right w:val="none" w:sz="0" w:space="0" w:color="auto"/>
              </w:divBdr>
            </w:div>
          </w:divsChild>
        </w:div>
        <w:div w:id="1600290273">
          <w:marLeft w:val="0"/>
          <w:marRight w:val="0"/>
          <w:marTop w:val="0"/>
          <w:marBottom w:val="0"/>
          <w:divBdr>
            <w:top w:val="none" w:sz="0" w:space="0" w:color="auto"/>
            <w:left w:val="none" w:sz="0" w:space="0" w:color="auto"/>
            <w:bottom w:val="none" w:sz="0" w:space="0" w:color="auto"/>
            <w:right w:val="none" w:sz="0" w:space="0" w:color="auto"/>
          </w:divBdr>
          <w:divsChild>
            <w:div w:id="27221225">
              <w:marLeft w:val="0"/>
              <w:marRight w:val="0"/>
              <w:marTop w:val="0"/>
              <w:marBottom w:val="0"/>
              <w:divBdr>
                <w:top w:val="none" w:sz="0" w:space="0" w:color="auto"/>
                <w:left w:val="none" w:sz="0" w:space="0" w:color="auto"/>
                <w:bottom w:val="none" w:sz="0" w:space="0" w:color="auto"/>
                <w:right w:val="none" w:sz="0" w:space="0" w:color="auto"/>
              </w:divBdr>
            </w:div>
            <w:div w:id="1910387121">
              <w:marLeft w:val="0"/>
              <w:marRight w:val="0"/>
              <w:marTop w:val="0"/>
              <w:marBottom w:val="0"/>
              <w:divBdr>
                <w:top w:val="none" w:sz="0" w:space="0" w:color="auto"/>
                <w:left w:val="none" w:sz="0" w:space="0" w:color="auto"/>
                <w:bottom w:val="none" w:sz="0" w:space="0" w:color="auto"/>
                <w:right w:val="none" w:sz="0" w:space="0" w:color="auto"/>
              </w:divBdr>
            </w:div>
          </w:divsChild>
        </w:div>
        <w:div w:id="1707875721">
          <w:marLeft w:val="0"/>
          <w:marRight w:val="0"/>
          <w:marTop w:val="0"/>
          <w:marBottom w:val="0"/>
          <w:divBdr>
            <w:top w:val="none" w:sz="0" w:space="0" w:color="auto"/>
            <w:left w:val="none" w:sz="0" w:space="0" w:color="auto"/>
            <w:bottom w:val="none" w:sz="0" w:space="0" w:color="auto"/>
            <w:right w:val="none" w:sz="0" w:space="0" w:color="auto"/>
          </w:divBdr>
          <w:divsChild>
            <w:div w:id="745155470">
              <w:marLeft w:val="0"/>
              <w:marRight w:val="0"/>
              <w:marTop w:val="0"/>
              <w:marBottom w:val="0"/>
              <w:divBdr>
                <w:top w:val="none" w:sz="0" w:space="0" w:color="auto"/>
                <w:left w:val="none" w:sz="0" w:space="0" w:color="auto"/>
                <w:bottom w:val="none" w:sz="0" w:space="0" w:color="auto"/>
                <w:right w:val="none" w:sz="0" w:space="0" w:color="auto"/>
              </w:divBdr>
            </w:div>
            <w:div w:id="1589919721">
              <w:marLeft w:val="0"/>
              <w:marRight w:val="0"/>
              <w:marTop w:val="0"/>
              <w:marBottom w:val="0"/>
              <w:divBdr>
                <w:top w:val="none" w:sz="0" w:space="0" w:color="auto"/>
                <w:left w:val="none" w:sz="0" w:space="0" w:color="auto"/>
                <w:bottom w:val="none" w:sz="0" w:space="0" w:color="auto"/>
                <w:right w:val="none" w:sz="0" w:space="0" w:color="auto"/>
              </w:divBdr>
            </w:div>
          </w:divsChild>
        </w:div>
        <w:div w:id="1723560627">
          <w:marLeft w:val="0"/>
          <w:marRight w:val="0"/>
          <w:marTop w:val="0"/>
          <w:marBottom w:val="0"/>
          <w:divBdr>
            <w:top w:val="none" w:sz="0" w:space="0" w:color="auto"/>
            <w:left w:val="none" w:sz="0" w:space="0" w:color="auto"/>
            <w:bottom w:val="none" w:sz="0" w:space="0" w:color="auto"/>
            <w:right w:val="none" w:sz="0" w:space="0" w:color="auto"/>
          </w:divBdr>
          <w:divsChild>
            <w:div w:id="491603884">
              <w:marLeft w:val="0"/>
              <w:marRight w:val="0"/>
              <w:marTop w:val="0"/>
              <w:marBottom w:val="0"/>
              <w:divBdr>
                <w:top w:val="none" w:sz="0" w:space="0" w:color="auto"/>
                <w:left w:val="none" w:sz="0" w:space="0" w:color="auto"/>
                <w:bottom w:val="none" w:sz="0" w:space="0" w:color="auto"/>
                <w:right w:val="none" w:sz="0" w:space="0" w:color="auto"/>
              </w:divBdr>
            </w:div>
            <w:div w:id="958996845">
              <w:marLeft w:val="0"/>
              <w:marRight w:val="0"/>
              <w:marTop w:val="0"/>
              <w:marBottom w:val="0"/>
              <w:divBdr>
                <w:top w:val="none" w:sz="0" w:space="0" w:color="auto"/>
                <w:left w:val="none" w:sz="0" w:space="0" w:color="auto"/>
                <w:bottom w:val="none" w:sz="0" w:space="0" w:color="auto"/>
                <w:right w:val="none" w:sz="0" w:space="0" w:color="auto"/>
              </w:divBdr>
            </w:div>
            <w:div w:id="1643389935">
              <w:marLeft w:val="0"/>
              <w:marRight w:val="0"/>
              <w:marTop w:val="0"/>
              <w:marBottom w:val="0"/>
              <w:divBdr>
                <w:top w:val="none" w:sz="0" w:space="0" w:color="auto"/>
                <w:left w:val="none" w:sz="0" w:space="0" w:color="auto"/>
                <w:bottom w:val="none" w:sz="0" w:space="0" w:color="auto"/>
                <w:right w:val="none" w:sz="0" w:space="0" w:color="auto"/>
              </w:divBdr>
            </w:div>
          </w:divsChild>
        </w:div>
        <w:div w:id="1750417366">
          <w:marLeft w:val="0"/>
          <w:marRight w:val="0"/>
          <w:marTop w:val="0"/>
          <w:marBottom w:val="0"/>
          <w:divBdr>
            <w:top w:val="none" w:sz="0" w:space="0" w:color="auto"/>
            <w:left w:val="none" w:sz="0" w:space="0" w:color="auto"/>
            <w:bottom w:val="none" w:sz="0" w:space="0" w:color="auto"/>
            <w:right w:val="none" w:sz="0" w:space="0" w:color="auto"/>
          </w:divBdr>
          <w:divsChild>
            <w:div w:id="599335474">
              <w:marLeft w:val="0"/>
              <w:marRight w:val="0"/>
              <w:marTop w:val="0"/>
              <w:marBottom w:val="0"/>
              <w:divBdr>
                <w:top w:val="none" w:sz="0" w:space="0" w:color="auto"/>
                <w:left w:val="none" w:sz="0" w:space="0" w:color="auto"/>
                <w:bottom w:val="none" w:sz="0" w:space="0" w:color="auto"/>
                <w:right w:val="none" w:sz="0" w:space="0" w:color="auto"/>
              </w:divBdr>
            </w:div>
            <w:div w:id="1595433193">
              <w:marLeft w:val="0"/>
              <w:marRight w:val="0"/>
              <w:marTop w:val="0"/>
              <w:marBottom w:val="0"/>
              <w:divBdr>
                <w:top w:val="none" w:sz="0" w:space="0" w:color="auto"/>
                <w:left w:val="none" w:sz="0" w:space="0" w:color="auto"/>
                <w:bottom w:val="none" w:sz="0" w:space="0" w:color="auto"/>
                <w:right w:val="none" w:sz="0" w:space="0" w:color="auto"/>
              </w:divBdr>
            </w:div>
          </w:divsChild>
        </w:div>
        <w:div w:id="1750690465">
          <w:marLeft w:val="0"/>
          <w:marRight w:val="0"/>
          <w:marTop w:val="0"/>
          <w:marBottom w:val="0"/>
          <w:divBdr>
            <w:top w:val="none" w:sz="0" w:space="0" w:color="auto"/>
            <w:left w:val="none" w:sz="0" w:space="0" w:color="auto"/>
            <w:bottom w:val="none" w:sz="0" w:space="0" w:color="auto"/>
            <w:right w:val="none" w:sz="0" w:space="0" w:color="auto"/>
          </w:divBdr>
          <w:divsChild>
            <w:div w:id="703024875">
              <w:marLeft w:val="0"/>
              <w:marRight w:val="0"/>
              <w:marTop w:val="0"/>
              <w:marBottom w:val="0"/>
              <w:divBdr>
                <w:top w:val="none" w:sz="0" w:space="0" w:color="auto"/>
                <w:left w:val="none" w:sz="0" w:space="0" w:color="auto"/>
                <w:bottom w:val="none" w:sz="0" w:space="0" w:color="auto"/>
                <w:right w:val="none" w:sz="0" w:space="0" w:color="auto"/>
              </w:divBdr>
            </w:div>
            <w:div w:id="758138157">
              <w:marLeft w:val="0"/>
              <w:marRight w:val="0"/>
              <w:marTop w:val="0"/>
              <w:marBottom w:val="0"/>
              <w:divBdr>
                <w:top w:val="none" w:sz="0" w:space="0" w:color="auto"/>
                <w:left w:val="none" w:sz="0" w:space="0" w:color="auto"/>
                <w:bottom w:val="none" w:sz="0" w:space="0" w:color="auto"/>
                <w:right w:val="none" w:sz="0" w:space="0" w:color="auto"/>
              </w:divBdr>
            </w:div>
          </w:divsChild>
        </w:div>
        <w:div w:id="1769504476">
          <w:marLeft w:val="0"/>
          <w:marRight w:val="0"/>
          <w:marTop w:val="0"/>
          <w:marBottom w:val="0"/>
          <w:divBdr>
            <w:top w:val="none" w:sz="0" w:space="0" w:color="auto"/>
            <w:left w:val="none" w:sz="0" w:space="0" w:color="auto"/>
            <w:bottom w:val="none" w:sz="0" w:space="0" w:color="auto"/>
            <w:right w:val="none" w:sz="0" w:space="0" w:color="auto"/>
          </w:divBdr>
          <w:divsChild>
            <w:div w:id="557670619">
              <w:marLeft w:val="0"/>
              <w:marRight w:val="0"/>
              <w:marTop w:val="0"/>
              <w:marBottom w:val="0"/>
              <w:divBdr>
                <w:top w:val="none" w:sz="0" w:space="0" w:color="auto"/>
                <w:left w:val="none" w:sz="0" w:space="0" w:color="auto"/>
                <w:bottom w:val="none" w:sz="0" w:space="0" w:color="auto"/>
                <w:right w:val="none" w:sz="0" w:space="0" w:color="auto"/>
              </w:divBdr>
            </w:div>
            <w:div w:id="1165315909">
              <w:marLeft w:val="0"/>
              <w:marRight w:val="0"/>
              <w:marTop w:val="0"/>
              <w:marBottom w:val="0"/>
              <w:divBdr>
                <w:top w:val="none" w:sz="0" w:space="0" w:color="auto"/>
                <w:left w:val="none" w:sz="0" w:space="0" w:color="auto"/>
                <w:bottom w:val="none" w:sz="0" w:space="0" w:color="auto"/>
                <w:right w:val="none" w:sz="0" w:space="0" w:color="auto"/>
              </w:divBdr>
            </w:div>
          </w:divsChild>
        </w:div>
        <w:div w:id="1820995960">
          <w:marLeft w:val="0"/>
          <w:marRight w:val="0"/>
          <w:marTop w:val="0"/>
          <w:marBottom w:val="0"/>
          <w:divBdr>
            <w:top w:val="none" w:sz="0" w:space="0" w:color="auto"/>
            <w:left w:val="none" w:sz="0" w:space="0" w:color="auto"/>
            <w:bottom w:val="none" w:sz="0" w:space="0" w:color="auto"/>
            <w:right w:val="none" w:sz="0" w:space="0" w:color="auto"/>
          </w:divBdr>
          <w:divsChild>
            <w:div w:id="141777929">
              <w:marLeft w:val="0"/>
              <w:marRight w:val="0"/>
              <w:marTop w:val="0"/>
              <w:marBottom w:val="0"/>
              <w:divBdr>
                <w:top w:val="none" w:sz="0" w:space="0" w:color="auto"/>
                <w:left w:val="none" w:sz="0" w:space="0" w:color="auto"/>
                <w:bottom w:val="none" w:sz="0" w:space="0" w:color="auto"/>
                <w:right w:val="none" w:sz="0" w:space="0" w:color="auto"/>
              </w:divBdr>
            </w:div>
            <w:div w:id="525220875">
              <w:marLeft w:val="0"/>
              <w:marRight w:val="0"/>
              <w:marTop w:val="0"/>
              <w:marBottom w:val="0"/>
              <w:divBdr>
                <w:top w:val="none" w:sz="0" w:space="0" w:color="auto"/>
                <w:left w:val="none" w:sz="0" w:space="0" w:color="auto"/>
                <w:bottom w:val="none" w:sz="0" w:space="0" w:color="auto"/>
                <w:right w:val="none" w:sz="0" w:space="0" w:color="auto"/>
              </w:divBdr>
            </w:div>
            <w:div w:id="1805998302">
              <w:marLeft w:val="0"/>
              <w:marRight w:val="0"/>
              <w:marTop w:val="0"/>
              <w:marBottom w:val="0"/>
              <w:divBdr>
                <w:top w:val="none" w:sz="0" w:space="0" w:color="auto"/>
                <w:left w:val="none" w:sz="0" w:space="0" w:color="auto"/>
                <w:bottom w:val="none" w:sz="0" w:space="0" w:color="auto"/>
                <w:right w:val="none" w:sz="0" w:space="0" w:color="auto"/>
              </w:divBdr>
            </w:div>
          </w:divsChild>
        </w:div>
        <w:div w:id="1939559841">
          <w:marLeft w:val="0"/>
          <w:marRight w:val="0"/>
          <w:marTop w:val="0"/>
          <w:marBottom w:val="0"/>
          <w:divBdr>
            <w:top w:val="none" w:sz="0" w:space="0" w:color="auto"/>
            <w:left w:val="none" w:sz="0" w:space="0" w:color="auto"/>
            <w:bottom w:val="none" w:sz="0" w:space="0" w:color="auto"/>
            <w:right w:val="none" w:sz="0" w:space="0" w:color="auto"/>
          </w:divBdr>
          <w:divsChild>
            <w:div w:id="546189779">
              <w:marLeft w:val="0"/>
              <w:marRight w:val="0"/>
              <w:marTop w:val="0"/>
              <w:marBottom w:val="0"/>
              <w:divBdr>
                <w:top w:val="none" w:sz="0" w:space="0" w:color="auto"/>
                <w:left w:val="none" w:sz="0" w:space="0" w:color="auto"/>
                <w:bottom w:val="none" w:sz="0" w:space="0" w:color="auto"/>
                <w:right w:val="none" w:sz="0" w:space="0" w:color="auto"/>
              </w:divBdr>
            </w:div>
            <w:div w:id="1966621584">
              <w:marLeft w:val="0"/>
              <w:marRight w:val="0"/>
              <w:marTop w:val="0"/>
              <w:marBottom w:val="0"/>
              <w:divBdr>
                <w:top w:val="none" w:sz="0" w:space="0" w:color="auto"/>
                <w:left w:val="none" w:sz="0" w:space="0" w:color="auto"/>
                <w:bottom w:val="none" w:sz="0" w:space="0" w:color="auto"/>
                <w:right w:val="none" w:sz="0" w:space="0" w:color="auto"/>
              </w:divBdr>
            </w:div>
          </w:divsChild>
        </w:div>
        <w:div w:id="1941795026">
          <w:marLeft w:val="0"/>
          <w:marRight w:val="0"/>
          <w:marTop w:val="0"/>
          <w:marBottom w:val="0"/>
          <w:divBdr>
            <w:top w:val="none" w:sz="0" w:space="0" w:color="auto"/>
            <w:left w:val="none" w:sz="0" w:space="0" w:color="auto"/>
            <w:bottom w:val="none" w:sz="0" w:space="0" w:color="auto"/>
            <w:right w:val="none" w:sz="0" w:space="0" w:color="auto"/>
          </w:divBdr>
          <w:divsChild>
            <w:div w:id="211238986">
              <w:marLeft w:val="0"/>
              <w:marRight w:val="0"/>
              <w:marTop w:val="0"/>
              <w:marBottom w:val="0"/>
              <w:divBdr>
                <w:top w:val="none" w:sz="0" w:space="0" w:color="auto"/>
                <w:left w:val="none" w:sz="0" w:space="0" w:color="auto"/>
                <w:bottom w:val="none" w:sz="0" w:space="0" w:color="auto"/>
                <w:right w:val="none" w:sz="0" w:space="0" w:color="auto"/>
              </w:divBdr>
            </w:div>
            <w:div w:id="1481726307">
              <w:marLeft w:val="0"/>
              <w:marRight w:val="0"/>
              <w:marTop w:val="0"/>
              <w:marBottom w:val="0"/>
              <w:divBdr>
                <w:top w:val="none" w:sz="0" w:space="0" w:color="auto"/>
                <w:left w:val="none" w:sz="0" w:space="0" w:color="auto"/>
                <w:bottom w:val="none" w:sz="0" w:space="0" w:color="auto"/>
                <w:right w:val="none" w:sz="0" w:space="0" w:color="auto"/>
              </w:divBdr>
            </w:div>
            <w:div w:id="15570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1349">
      <w:bodyDiv w:val="1"/>
      <w:marLeft w:val="0"/>
      <w:marRight w:val="0"/>
      <w:marTop w:val="0"/>
      <w:marBottom w:val="0"/>
      <w:divBdr>
        <w:top w:val="none" w:sz="0" w:space="0" w:color="auto"/>
        <w:left w:val="none" w:sz="0" w:space="0" w:color="auto"/>
        <w:bottom w:val="none" w:sz="0" w:space="0" w:color="auto"/>
        <w:right w:val="none" w:sz="0" w:space="0" w:color="auto"/>
      </w:divBdr>
      <w:divsChild>
        <w:div w:id="6905942">
          <w:marLeft w:val="0"/>
          <w:marRight w:val="0"/>
          <w:marTop w:val="0"/>
          <w:marBottom w:val="0"/>
          <w:divBdr>
            <w:top w:val="none" w:sz="0" w:space="0" w:color="auto"/>
            <w:left w:val="none" w:sz="0" w:space="0" w:color="auto"/>
            <w:bottom w:val="none" w:sz="0" w:space="0" w:color="auto"/>
            <w:right w:val="none" w:sz="0" w:space="0" w:color="auto"/>
          </w:divBdr>
        </w:div>
        <w:div w:id="33967412">
          <w:marLeft w:val="0"/>
          <w:marRight w:val="0"/>
          <w:marTop w:val="0"/>
          <w:marBottom w:val="0"/>
          <w:divBdr>
            <w:top w:val="none" w:sz="0" w:space="0" w:color="auto"/>
            <w:left w:val="none" w:sz="0" w:space="0" w:color="auto"/>
            <w:bottom w:val="none" w:sz="0" w:space="0" w:color="auto"/>
            <w:right w:val="none" w:sz="0" w:space="0" w:color="auto"/>
          </w:divBdr>
        </w:div>
        <w:div w:id="35784563">
          <w:marLeft w:val="0"/>
          <w:marRight w:val="0"/>
          <w:marTop w:val="0"/>
          <w:marBottom w:val="0"/>
          <w:divBdr>
            <w:top w:val="none" w:sz="0" w:space="0" w:color="auto"/>
            <w:left w:val="none" w:sz="0" w:space="0" w:color="auto"/>
            <w:bottom w:val="none" w:sz="0" w:space="0" w:color="auto"/>
            <w:right w:val="none" w:sz="0" w:space="0" w:color="auto"/>
          </w:divBdr>
        </w:div>
        <w:div w:id="71702361">
          <w:marLeft w:val="0"/>
          <w:marRight w:val="0"/>
          <w:marTop w:val="0"/>
          <w:marBottom w:val="0"/>
          <w:divBdr>
            <w:top w:val="none" w:sz="0" w:space="0" w:color="auto"/>
            <w:left w:val="none" w:sz="0" w:space="0" w:color="auto"/>
            <w:bottom w:val="none" w:sz="0" w:space="0" w:color="auto"/>
            <w:right w:val="none" w:sz="0" w:space="0" w:color="auto"/>
          </w:divBdr>
        </w:div>
        <w:div w:id="75903967">
          <w:marLeft w:val="0"/>
          <w:marRight w:val="0"/>
          <w:marTop w:val="0"/>
          <w:marBottom w:val="0"/>
          <w:divBdr>
            <w:top w:val="none" w:sz="0" w:space="0" w:color="auto"/>
            <w:left w:val="none" w:sz="0" w:space="0" w:color="auto"/>
            <w:bottom w:val="none" w:sz="0" w:space="0" w:color="auto"/>
            <w:right w:val="none" w:sz="0" w:space="0" w:color="auto"/>
          </w:divBdr>
        </w:div>
        <w:div w:id="93062384">
          <w:marLeft w:val="0"/>
          <w:marRight w:val="0"/>
          <w:marTop w:val="0"/>
          <w:marBottom w:val="0"/>
          <w:divBdr>
            <w:top w:val="none" w:sz="0" w:space="0" w:color="auto"/>
            <w:left w:val="none" w:sz="0" w:space="0" w:color="auto"/>
            <w:bottom w:val="none" w:sz="0" w:space="0" w:color="auto"/>
            <w:right w:val="none" w:sz="0" w:space="0" w:color="auto"/>
          </w:divBdr>
        </w:div>
        <w:div w:id="110051622">
          <w:marLeft w:val="0"/>
          <w:marRight w:val="0"/>
          <w:marTop w:val="0"/>
          <w:marBottom w:val="0"/>
          <w:divBdr>
            <w:top w:val="none" w:sz="0" w:space="0" w:color="auto"/>
            <w:left w:val="none" w:sz="0" w:space="0" w:color="auto"/>
            <w:bottom w:val="none" w:sz="0" w:space="0" w:color="auto"/>
            <w:right w:val="none" w:sz="0" w:space="0" w:color="auto"/>
          </w:divBdr>
        </w:div>
        <w:div w:id="127675019">
          <w:marLeft w:val="0"/>
          <w:marRight w:val="0"/>
          <w:marTop w:val="0"/>
          <w:marBottom w:val="0"/>
          <w:divBdr>
            <w:top w:val="none" w:sz="0" w:space="0" w:color="auto"/>
            <w:left w:val="none" w:sz="0" w:space="0" w:color="auto"/>
            <w:bottom w:val="none" w:sz="0" w:space="0" w:color="auto"/>
            <w:right w:val="none" w:sz="0" w:space="0" w:color="auto"/>
          </w:divBdr>
        </w:div>
        <w:div w:id="394164420">
          <w:marLeft w:val="0"/>
          <w:marRight w:val="0"/>
          <w:marTop w:val="0"/>
          <w:marBottom w:val="0"/>
          <w:divBdr>
            <w:top w:val="none" w:sz="0" w:space="0" w:color="auto"/>
            <w:left w:val="none" w:sz="0" w:space="0" w:color="auto"/>
            <w:bottom w:val="none" w:sz="0" w:space="0" w:color="auto"/>
            <w:right w:val="none" w:sz="0" w:space="0" w:color="auto"/>
          </w:divBdr>
        </w:div>
        <w:div w:id="419370733">
          <w:marLeft w:val="0"/>
          <w:marRight w:val="0"/>
          <w:marTop w:val="0"/>
          <w:marBottom w:val="0"/>
          <w:divBdr>
            <w:top w:val="none" w:sz="0" w:space="0" w:color="auto"/>
            <w:left w:val="none" w:sz="0" w:space="0" w:color="auto"/>
            <w:bottom w:val="none" w:sz="0" w:space="0" w:color="auto"/>
            <w:right w:val="none" w:sz="0" w:space="0" w:color="auto"/>
          </w:divBdr>
        </w:div>
        <w:div w:id="430860531">
          <w:marLeft w:val="0"/>
          <w:marRight w:val="0"/>
          <w:marTop w:val="0"/>
          <w:marBottom w:val="0"/>
          <w:divBdr>
            <w:top w:val="none" w:sz="0" w:space="0" w:color="auto"/>
            <w:left w:val="none" w:sz="0" w:space="0" w:color="auto"/>
            <w:bottom w:val="none" w:sz="0" w:space="0" w:color="auto"/>
            <w:right w:val="none" w:sz="0" w:space="0" w:color="auto"/>
          </w:divBdr>
        </w:div>
        <w:div w:id="445776787">
          <w:marLeft w:val="0"/>
          <w:marRight w:val="0"/>
          <w:marTop w:val="0"/>
          <w:marBottom w:val="0"/>
          <w:divBdr>
            <w:top w:val="none" w:sz="0" w:space="0" w:color="auto"/>
            <w:left w:val="none" w:sz="0" w:space="0" w:color="auto"/>
            <w:bottom w:val="none" w:sz="0" w:space="0" w:color="auto"/>
            <w:right w:val="none" w:sz="0" w:space="0" w:color="auto"/>
          </w:divBdr>
        </w:div>
        <w:div w:id="518812875">
          <w:marLeft w:val="0"/>
          <w:marRight w:val="0"/>
          <w:marTop w:val="0"/>
          <w:marBottom w:val="0"/>
          <w:divBdr>
            <w:top w:val="none" w:sz="0" w:space="0" w:color="auto"/>
            <w:left w:val="none" w:sz="0" w:space="0" w:color="auto"/>
            <w:bottom w:val="none" w:sz="0" w:space="0" w:color="auto"/>
            <w:right w:val="none" w:sz="0" w:space="0" w:color="auto"/>
          </w:divBdr>
        </w:div>
        <w:div w:id="534928806">
          <w:marLeft w:val="0"/>
          <w:marRight w:val="0"/>
          <w:marTop w:val="0"/>
          <w:marBottom w:val="0"/>
          <w:divBdr>
            <w:top w:val="none" w:sz="0" w:space="0" w:color="auto"/>
            <w:left w:val="none" w:sz="0" w:space="0" w:color="auto"/>
            <w:bottom w:val="none" w:sz="0" w:space="0" w:color="auto"/>
            <w:right w:val="none" w:sz="0" w:space="0" w:color="auto"/>
          </w:divBdr>
        </w:div>
        <w:div w:id="579102977">
          <w:marLeft w:val="0"/>
          <w:marRight w:val="0"/>
          <w:marTop w:val="0"/>
          <w:marBottom w:val="0"/>
          <w:divBdr>
            <w:top w:val="none" w:sz="0" w:space="0" w:color="auto"/>
            <w:left w:val="none" w:sz="0" w:space="0" w:color="auto"/>
            <w:bottom w:val="none" w:sz="0" w:space="0" w:color="auto"/>
            <w:right w:val="none" w:sz="0" w:space="0" w:color="auto"/>
          </w:divBdr>
        </w:div>
        <w:div w:id="586234658">
          <w:marLeft w:val="0"/>
          <w:marRight w:val="0"/>
          <w:marTop w:val="0"/>
          <w:marBottom w:val="0"/>
          <w:divBdr>
            <w:top w:val="none" w:sz="0" w:space="0" w:color="auto"/>
            <w:left w:val="none" w:sz="0" w:space="0" w:color="auto"/>
            <w:bottom w:val="none" w:sz="0" w:space="0" w:color="auto"/>
            <w:right w:val="none" w:sz="0" w:space="0" w:color="auto"/>
          </w:divBdr>
        </w:div>
        <w:div w:id="617950130">
          <w:marLeft w:val="0"/>
          <w:marRight w:val="0"/>
          <w:marTop w:val="0"/>
          <w:marBottom w:val="0"/>
          <w:divBdr>
            <w:top w:val="none" w:sz="0" w:space="0" w:color="auto"/>
            <w:left w:val="none" w:sz="0" w:space="0" w:color="auto"/>
            <w:bottom w:val="none" w:sz="0" w:space="0" w:color="auto"/>
            <w:right w:val="none" w:sz="0" w:space="0" w:color="auto"/>
          </w:divBdr>
        </w:div>
        <w:div w:id="624964651">
          <w:marLeft w:val="0"/>
          <w:marRight w:val="0"/>
          <w:marTop w:val="0"/>
          <w:marBottom w:val="0"/>
          <w:divBdr>
            <w:top w:val="none" w:sz="0" w:space="0" w:color="auto"/>
            <w:left w:val="none" w:sz="0" w:space="0" w:color="auto"/>
            <w:bottom w:val="none" w:sz="0" w:space="0" w:color="auto"/>
            <w:right w:val="none" w:sz="0" w:space="0" w:color="auto"/>
          </w:divBdr>
        </w:div>
        <w:div w:id="649099005">
          <w:marLeft w:val="0"/>
          <w:marRight w:val="0"/>
          <w:marTop w:val="0"/>
          <w:marBottom w:val="0"/>
          <w:divBdr>
            <w:top w:val="none" w:sz="0" w:space="0" w:color="auto"/>
            <w:left w:val="none" w:sz="0" w:space="0" w:color="auto"/>
            <w:bottom w:val="none" w:sz="0" w:space="0" w:color="auto"/>
            <w:right w:val="none" w:sz="0" w:space="0" w:color="auto"/>
          </w:divBdr>
        </w:div>
        <w:div w:id="691691153">
          <w:marLeft w:val="0"/>
          <w:marRight w:val="0"/>
          <w:marTop w:val="0"/>
          <w:marBottom w:val="0"/>
          <w:divBdr>
            <w:top w:val="none" w:sz="0" w:space="0" w:color="auto"/>
            <w:left w:val="none" w:sz="0" w:space="0" w:color="auto"/>
            <w:bottom w:val="none" w:sz="0" w:space="0" w:color="auto"/>
            <w:right w:val="none" w:sz="0" w:space="0" w:color="auto"/>
          </w:divBdr>
        </w:div>
        <w:div w:id="712265856">
          <w:marLeft w:val="0"/>
          <w:marRight w:val="0"/>
          <w:marTop w:val="0"/>
          <w:marBottom w:val="0"/>
          <w:divBdr>
            <w:top w:val="none" w:sz="0" w:space="0" w:color="auto"/>
            <w:left w:val="none" w:sz="0" w:space="0" w:color="auto"/>
            <w:bottom w:val="none" w:sz="0" w:space="0" w:color="auto"/>
            <w:right w:val="none" w:sz="0" w:space="0" w:color="auto"/>
          </w:divBdr>
        </w:div>
        <w:div w:id="767891429">
          <w:marLeft w:val="0"/>
          <w:marRight w:val="0"/>
          <w:marTop w:val="0"/>
          <w:marBottom w:val="0"/>
          <w:divBdr>
            <w:top w:val="none" w:sz="0" w:space="0" w:color="auto"/>
            <w:left w:val="none" w:sz="0" w:space="0" w:color="auto"/>
            <w:bottom w:val="none" w:sz="0" w:space="0" w:color="auto"/>
            <w:right w:val="none" w:sz="0" w:space="0" w:color="auto"/>
          </w:divBdr>
        </w:div>
        <w:div w:id="772557303">
          <w:marLeft w:val="0"/>
          <w:marRight w:val="0"/>
          <w:marTop w:val="0"/>
          <w:marBottom w:val="0"/>
          <w:divBdr>
            <w:top w:val="none" w:sz="0" w:space="0" w:color="auto"/>
            <w:left w:val="none" w:sz="0" w:space="0" w:color="auto"/>
            <w:bottom w:val="none" w:sz="0" w:space="0" w:color="auto"/>
            <w:right w:val="none" w:sz="0" w:space="0" w:color="auto"/>
          </w:divBdr>
        </w:div>
        <w:div w:id="843010670">
          <w:marLeft w:val="0"/>
          <w:marRight w:val="0"/>
          <w:marTop w:val="0"/>
          <w:marBottom w:val="0"/>
          <w:divBdr>
            <w:top w:val="none" w:sz="0" w:space="0" w:color="auto"/>
            <w:left w:val="none" w:sz="0" w:space="0" w:color="auto"/>
            <w:bottom w:val="none" w:sz="0" w:space="0" w:color="auto"/>
            <w:right w:val="none" w:sz="0" w:space="0" w:color="auto"/>
          </w:divBdr>
        </w:div>
        <w:div w:id="873276948">
          <w:marLeft w:val="0"/>
          <w:marRight w:val="0"/>
          <w:marTop w:val="0"/>
          <w:marBottom w:val="0"/>
          <w:divBdr>
            <w:top w:val="none" w:sz="0" w:space="0" w:color="auto"/>
            <w:left w:val="none" w:sz="0" w:space="0" w:color="auto"/>
            <w:bottom w:val="none" w:sz="0" w:space="0" w:color="auto"/>
            <w:right w:val="none" w:sz="0" w:space="0" w:color="auto"/>
          </w:divBdr>
        </w:div>
        <w:div w:id="906768274">
          <w:marLeft w:val="0"/>
          <w:marRight w:val="0"/>
          <w:marTop w:val="0"/>
          <w:marBottom w:val="0"/>
          <w:divBdr>
            <w:top w:val="none" w:sz="0" w:space="0" w:color="auto"/>
            <w:left w:val="none" w:sz="0" w:space="0" w:color="auto"/>
            <w:bottom w:val="none" w:sz="0" w:space="0" w:color="auto"/>
            <w:right w:val="none" w:sz="0" w:space="0" w:color="auto"/>
          </w:divBdr>
        </w:div>
        <w:div w:id="963272174">
          <w:marLeft w:val="0"/>
          <w:marRight w:val="0"/>
          <w:marTop w:val="0"/>
          <w:marBottom w:val="0"/>
          <w:divBdr>
            <w:top w:val="none" w:sz="0" w:space="0" w:color="auto"/>
            <w:left w:val="none" w:sz="0" w:space="0" w:color="auto"/>
            <w:bottom w:val="none" w:sz="0" w:space="0" w:color="auto"/>
            <w:right w:val="none" w:sz="0" w:space="0" w:color="auto"/>
          </w:divBdr>
        </w:div>
        <w:div w:id="978653466">
          <w:marLeft w:val="0"/>
          <w:marRight w:val="0"/>
          <w:marTop w:val="0"/>
          <w:marBottom w:val="0"/>
          <w:divBdr>
            <w:top w:val="none" w:sz="0" w:space="0" w:color="auto"/>
            <w:left w:val="none" w:sz="0" w:space="0" w:color="auto"/>
            <w:bottom w:val="none" w:sz="0" w:space="0" w:color="auto"/>
            <w:right w:val="none" w:sz="0" w:space="0" w:color="auto"/>
          </w:divBdr>
        </w:div>
        <w:div w:id="1009867627">
          <w:marLeft w:val="0"/>
          <w:marRight w:val="0"/>
          <w:marTop w:val="0"/>
          <w:marBottom w:val="0"/>
          <w:divBdr>
            <w:top w:val="none" w:sz="0" w:space="0" w:color="auto"/>
            <w:left w:val="none" w:sz="0" w:space="0" w:color="auto"/>
            <w:bottom w:val="none" w:sz="0" w:space="0" w:color="auto"/>
            <w:right w:val="none" w:sz="0" w:space="0" w:color="auto"/>
          </w:divBdr>
        </w:div>
        <w:div w:id="1085421405">
          <w:marLeft w:val="0"/>
          <w:marRight w:val="0"/>
          <w:marTop w:val="0"/>
          <w:marBottom w:val="0"/>
          <w:divBdr>
            <w:top w:val="none" w:sz="0" w:space="0" w:color="auto"/>
            <w:left w:val="none" w:sz="0" w:space="0" w:color="auto"/>
            <w:bottom w:val="none" w:sz="0" w:space="0" w:color="auto"/>
            <w:right w:val="none" w:sz="0" w:space="0" w:color="auto"/>
          </w:divBdr>
        </w:div>
        <w:div w:id="1108500148">
          <w:marLeft w:val="0"/>
          <w:marRight w:val="0"/>
          <w:marTop w:val="0"/>
          <w:marBottom w:val="0"/>
          <w:divBdr>
            <w:top w:val="none" w:sz="0" w:space="0" w:color="auto"/>
            <w:left w:val="none" w:sz="0" w:space="0" w:color="auto"/>
            <w:bottom w:val="none" w:sz="0" w:space="0" w:color="auto"/>
            <w:right w:val="none" w:sz="0" w:space="0" w:color="auto"/>
          </w:divBdr>
        </w:div>
        <w:div w:id="1119497805">
          <w:marLeft w:val="0"/>
          <w:marRight w:val="0"/>
          <w:marTop w:val="0"/>
          <w:marBottom w:val="0"/>
          <w:divBdr>
            <w:top w:val="none" w:sz="0" w:space="0" w:color="auto"/>
            <w:left w:val="none" w:sz="0" w:space="0" w:color="auto"/>
            <w:bottom w:val="none" w:sz="0" w:space="0" w:color="auto"/>
            <w:right w:val="none" w:sz="0" w:space="0" w:color="auto"/>
          </w:divBdr>
          <w:divsChild>
            <w:div w:id="1756322203">
              <w:marLeft w:val="-75"/>
              <w:marRight w:val="0"/>
              <w:marTop w:val="30"/>
              <w:marBottom w:val="30"/>
              <w:divBdr>
                <w:top w:val="none" w:sz="0" w:space="0" w:color="auto"/>
                <w:left w:val="none" w:sz="0" w:space="0" w:color="auto"/>
                <w:bottom w:val="none" w:sz="0" w:space="0" w:color="auto"/>
                <w:right w:val="none" w:sz="0" w:space="0" w:color="auto"/>
              </w:divBdr>
              <w:divsChild>
                <w:div w:id="80611645">
                  <w:marLeft w:val="0"/>
                  <w:marRight w:val="0"/>
                  <w:marTop w:val="0"/>
                  <w:marBottom w:val="0"/>
                  <w:divBdr>
                    <w:top w:val="none" w:sz="0" w:space="0" w:color="auto"/>
                    <w:left w:val="none" w:sz="0" w:space="0" w:color="auto"/>
                    <w:bottom w:val="none" w:sz="0" w:space="0" w:color="auto"/>
                    <w:right w:val="none" w:sz="0" w:space="0" w:color="auto"/>
                  </w:divBdr>
                  <w:divsChild>
                    <w:div w:id="283511302">
                      <w:marLeft w:val="0"/>
                      <w:marRight w:val="0"/>
                      <w:marTop w:val="0"/>
                      <w:marBottom w:val="0"/>
                      <w:divBdr>
                        <w:top w:val="none" w:sz="0" w:space="0" w:color="auto"/>
                        <w:left w:val="none" w:sz="0" w:space="0" w:color="auto"/>
                        <w:bottom w:val="none" w:sz="0" w:space="0" w:color="auto"/>
                        <w:right w:val="none" w:sz="0" w:space="0" w:color="auto"/>
                      </w:divBdr>
                    </w:div>
                  </w:divsChild>
                </w:div>
                <w:div w:id="207303259">
                  <w:marLeft w:val="0"/>
                  <w:marRight w:val="0"/>
                  <w:marTop w:val="0"/>
                  <w:marBottom w:val="0"/>
                  <w:divBdr>
                    <w:top w:val="none" w:sz="0" w:space="0" w:color="auto"/>
                    <w:left w:val="none" w:sz="0" w:space="0" w:color="auto"/>
                    <w:bottom w:val="none" w:sz="0" w:space="0" w:color="auto"/>
                    <w:right w:val="none" w:sz="0" w:space="0" w:color="auto"/>
                  </w:divBdr>
                  <w:divsChild>
                    <w:div w:id="1093818187">
                      <w:marLeft w:val="0"/>
                      <w:marRight w:val="0"/>
                      <w:marTop w:val="0"/>
                      <w:marBottom w:val="0"/>
                      <w:divBdr>
                        <w:top w:val="none" w:sz="0" w:space="0" w:color="auto"/>
                        <w:left w:val="none" w:sz="0" w:space="0" w:color="auto"/>
                        <w:bottom w:val="none" w:sz="0" w:space="0" w:color="auto"/>
                        <w:right w:val="none" w:sz="0" w:space="0" w:color="auto"/>
                      </w:divBdr>
                    </w:div>
                  </w:divsChild>
                </w:div>
                <w:div w:id="216744550">
                  <w:marLeft w:val="0"/>
                  <w:marRight w:val="0"/>
                  <w:marTop w:val="0"/>
                  <w:marBottom w:val="0"/>
                  <w:divBdr>
                    <w:top w:val="none" w:sz="0" w:space="0" w:color="auto"/>
                    <w:left w:val="none" w:sz="0" w:space="0" w:color="auto"/>
                    <w:bottom w:val="none" w:sz="0" w:space="0" w:color="auto"/>
                    <w:right w:val="none" w:sz="0" w:space="0" w:color="auto"/>
                  </w:divBdr>
                </w:div>
                <w:div w:id="261763904">
                  <w:marLeft w:val="0"/>
                  <w:marRight w:val="0"/>
                  <w:marTop w:val="0"/>
                  <w:marBottom w:val="0"/>
                  <w:divBdr>
                    <w:top w:val="none" w:sz="0" w:space="0" w:color="auto"/>
                    <w:left w:val="none" w:sz="0" w:space="0" w:color="auto"/>
                    <w:bottom w:val="none" w:sz="0" w:space="0" w:color="auto"/>
                    <w:right w:val="none" w:sz="0" w:space="0" w:color="auto"/>
                  </w:divBdr>
                  <w:divsChild>
                    <w:div w:id="756639098">
                      <w:marLeft w:val="0"/>
                      <w:marRight w:val="0"/>
                      <w:marTop w:val="0"/>
                      <w:marBottom w:val="0"/>
                      <w:divBdr>
                        <w:top w:val="none" w:sz="0" w:space="0" w:color="auto"/>
                        <w:left w:val="none" w:sz="0" w:space="0" w:color="auto"/>
                        <w:bottom w:val="none" w:sz="0" w:space="0" w:color="auto"/>
                        <w:right w:val="none" w:sz="0" w:space="0" w:color="auto"/>
                      </w:divBdr>
                    </w:div>
                  </w:divsChild>
                </w:div>
                <w:div w:id="286006218">
                  <w:marLeft w:val="0"/>
                  <w:marRight w:val="0"/>
                  <w:marTop w:val="0"/>
                  <w:marBottom w:val="0"/>
                  <w:divBdr>
                    <w:top w:val="none" w:sz="0" w:space="0" w:color="auto"/>
                    <w:left w:val="none" w:sz="0" w:space="0" w:color="auto"/>
                    <w:bottom w:val="none" w:sz="0" w:space="0" w:color="auto"/>
                    <w:right w:val="none" w:sz="0" w:space="0" w:color="auto"/>
                  </w:divBdr>
                  <w:divsChild>
                    <w:div w:id="1782146556">
                      <w:marLeft w:val="0"/>
                      <w:marRight w:val="0"/>
                      <w:marTop w:val="0"/>
                      <w:marBottom w:val="0"/>
                      <w:divBdr>
                        <w:top w:val="none" w:sz="0" w:space="0" w:color="auto"/>
                        <w:left w:val="none" w:sz="0" w:space="0" w:color="auto"/>
                        <w:bottom w:val="none" w:sz="0" w:space="0" w:color="auto"/>
                        <w:right w:val="none" w:sz="0" w:space="0" w:color="auto"/>
                      </w:divBdr>
                    </w:div>
                  </w:divsChild>
                </w:div>
                <w:div w:id="320475300">
                  <w:marLeft w:val="0"/>
                  <w:marRight w:val="0"/>
                  <w:marTop w:val="0"/>
                  <w:marBottom w:val="0"/>
                  <w:divBdr>
                    <w:top w:val="none" w:sz="0" w:space="0" w:color="auto"/>
                    <w:left w:val="none" w:sz="0" w:space="0" w:color="auto"/>
                    <w:bottom w:val="none" w:sz="0" w:space="0" w:color="auto"/>
                    <w:right w:val="none" w:sz="0" w:space="0" w:color="auto"/>
                  </w:divBdr>
                  <w:divsChild>
                    <w:div w:id="133714573">
                      <w:marLeft w:val="0"/>
                      <w:marRight w:val="0"/>
                      <w:marTop w:val="0"/>
                      <w:marBottom w:val="0"/>
                      <w:divBdr>
                        <w:top w:val="none" w:sz="0" w:space="0" w:color="auto"/>
                        <w:left w:val="none" w:sz="0" w:space="0" w:color="auto"/>
                        <w:bottom w:val="none" w:sz="0" w:space="0" w:color="auto"/>
                        <w:right w:val="none" w:sz="0" w:space="0" w:color="auto"/>
                      </w:divBdr>
                    </w:div>
                  </w:divsChild>
                </w:div>
                <w:div w:id="373162065">
                  <w:marLeft w:val="0"/>
                  <w:marRight w:val="0"/>
                  <w:marTop w:val="0"/>
                  <w:marBottom w:val="0"/>
                  <w:divBdr>
                    <w:top w:val="none" w:sz="0" w:space="0" w:color="auto"/>
                    <w:left w:val="none" w:sz="0" w:space="0" w:color="auto"/>
                    <w:bottom w:val="none" w:sz="0" w:space="0" w:color="auto"/>
                    <w:right w:val="none" w:sz="0" w:space="0" w:color="auto"/>
                  </w:divBdr>
                  <w:divsChild>
                    <w:div w:id="1022513015">
                      <w:marLeft w:val="0"/>
                      <w:marRight w:val="0"/>
                      <w:marTop w:val="0"/>
                      <w:marBottom w:val="0"/>
                      <w:divBdr>
                        <w:top w:val="none" w:sz="0" w:space="0" w:color="auto"/>
                        <w:left w:val="none" w:sz="0" w:space="0" w:color="auto"/>
                        <w:bottom w:val="none" w:sz="0" w:space="0" w:color="auto"/>
                        <w:right w:val="none" w:sz="0" w:space="0" w:color="auto"/>
                      </w:divBdr>
                    </w:div>
                  </w:divsChild>
                </w:div>
                <w:div w:id="609095443">
                  <w:marLeft w:val="0"/>
                  <w:marRight w:val="0"/>
                  <w:marTop w:val="0"/>
                  <w:marBottom w:val="0"/>
                  <w:divBdr>
                    <w:top w:val="none" w:sz="0" w:space="0" w:color="auto"/>
                    <w:left w:val="none" w:sz="0" w:space="0" w:color="auto"/>
                    <w:bottom w:val="none" w:sz="0" w:space="0" w:color="auto"/>
                    <w:right w:val="none" w:sz="0" w:space="0" w:color="auto"/>
                  </w:divBdr>
                  <w:divsChild>
                    <w:div w:id="1918709310">
                      <w:marLeft w:val="0"/>
                      <w:marRight w:val="0"/>
                      <w:marTop w:val="0"/>
                      <w:marBottom w:val="0"/>
                      <w:divBdr>
                        <w:top w:val="none" w:sz="0" w:space="0" w:color="auto"/>
                        <w:left w:val="none" w:sz="0" w:space="0" w:color="auto"/>
                        <w:bottom w:val="none" w:sz="0" w:space="0" w:color="auto"/>
                        <w:right w:val="none" w:sz="0" w:space="0" w:color="auto"/>
                      </w:divBdr>
                    </w:div>
                  </w:divsChild>
                </w:div>
                <w:div w:id="625166205">
                  <w:marLeft w:val="0"/>
                  <w:marRight w:val="0"/>
                  <w:marTop w:val="0"/>
                  <w:marBottom w:val="0"/>
                  <w:divBdr>
                    <w:top w:val="none" w:sz="0" w:space="0" w:color="auto"/>
                    <w:left w:val="none" w:sz="0" w:space="0" w:color="auto"/>
                    <w:bottom w:val="none" w:sz="0" w:space="0" w:color="auto"/>
                    <w:right w:val="none" w:sz="0" w:space="0" w:color="auto"/>
                  </w:divBdr>
                  <w:divsChild>
                    <w:div w:id="1033731071">
                      <w:marLeft w:val="0"/>
                      <w:marRight w:val="0"/>
                      <w:marTop w:val="0"/>
                      <w:marBottom w:val="0"/>
                      <w:divBdr>
                        <w:top w:val="none" w:sz="0" w:space="0" w:color="auto"/>
                        <w:left w:val="none" w:sz="0" w:space="0" w:color="auto"/>
                        <w:bottom w:val="none" w:sz="0" w:space="0" w:color="auto"/>
                        <w:right w:val="none" w:sz="0" w:space="0" w:color="auto"/>
                      </w:divBdr>
                    </w:div>
                  </w:divsChild>
                </w:div>
                <w:div w:id="673459407">
                  <w:marLeft w:val="0"/>
                  <w:marRight w:val="0"/>
                  <w:marTop w:val="0"/>
                  <w:marBottom w:val="0"/>
                  <w:divBdr>
                    <w:top w:val="none" w:sz="0" w:space="0" w:color="auto"/>
                    <w:left w:val="none" w:sz="0" w:space="0" w:color="auto"/>
                    <w:bottom w:val="none" w:sz="0" w:space="0" w:color="auto"/>
                    <w:right w:val="none" w:sz="0" w:space="0" w:color="auto"/>
                  </w:divBdr>
                  <w:divsChild>
                    <w:div w:id="1101535321">
                      <w:marLeft w:val="0"/>
                      <w:marRight w:val="0"/>
                      <w:marTop w:val="0"/>
                      <w:marBottom w:val="0"/>
                      <w:divBdr>
                        <w:top w:val="none" w:sz="0" w:space="0" w:color="auto"/>
                        <w:left w:val="none" w:sz="0" w:space="0" w:color="auto"/>
                        <w:bottom w:val="none" w:sz="0" w:space="0" w:color="auto"/>
                        <w:right w:val="none" w:sz="0" w:space="0" w:color="auto"/>
                      </w:divBdr>
                    </w:div>
                  </w:divsChild>
                </w:div>
                <w:div w:id="694771819">
                  <w:marLeft w:val="0"/>
                  <w:marRight w:val="0"/>
                  <w:marTop w:val="0"/>
                  <w:marBottom w:val="0"/>
                  <w:divBdr>
                    <w:top w:val="none" w:sz="0" w:space="0" w:color="auto"/>
                    <w:left w:val="none" w:sz="0" w:space="0" w:color="auto"/>
                    <w:bottom w:val="none" w:sz="0" w:space="0" w:color="auto"/>
                    <w:right w:val="none" w:sz="0" w:space="0" w:color="auto"/>
                  </w:divBdr>
                  <w:divsChild>
                    <w:div w:id="1481337604">
                      <w:marLeft w:val="0"/>
                      <w:marRight w:val="0"/>
                      <w:marTop w:val="0"/>
                      <w:marBottom w:val="0"/>
                      <w:divBdr>
                        <w:top w:val="none" w:sz="0" w:space="0" w:color="auto"/>
                        <w:left w:val="none" w:sz="0" w:space="0" w:color="auto"/>
                        <w:bottom w:val="none" w:sz="0" w:space="0" w:color="auto"/>
                        <w:right w:val="none" w:sz="0" w:space="0" w:color="auto"/>
                      </w:divBdr>
                    </w:div>
                  </w:divsChild>
                </w:div>
                <w:div w:id="715280345">
                  <w:marLeft w:val="0"/>
                  <w:marRight w:val="0"/>
                  <w:marTop w:val="0"/>
                  <w:marBottom w:val="0"/>
                  <w:divBdr>
                    <w:top w:val="none" w:sz="0" w:space="0" w:color="auto"/>
                    <w:left w:val="none" w:sz="0" w:space="0" w:color="auto"/>
                    <w:bottom w:val="none" w:sz="0" w:space="0" w:color="auto"/>
                    <w:right w:val="none" w:sz="0" w:space="0" w:color="auto"/>
                  </w:divBdr>
                  <w:divsChild>
                    <w:div w:id="352807668">
                      <w:marLeft w:val="0"/>
                      <w:marRight w:val="0"/>
                      <w:marTop w:val="0"/>
                      <w:marBottom w:val="0"/>
                      <w:divBdr>
                        <w:top w:val="none" w:sz="0" w:space="0" w:color="auto"/>
                        <w:left w:val="none" w:sz="0" w:space="0" w:color="auto"/>
                        <w:bottom w:val="none" w:sz="0" w:space="0" w:color="auto"/>
                        <w:right w:val="none" w:sz="0" w:space="0" w:color="auto"/>
                      </w:divBdr>
                    </w:div>
                  </w:divsChild>
                </w:div>
                <w:div w:id="1029338629">
                  <w:marLeft w:val="0"/>
                  <w:marRight w:val="0"/>
                  <w:marTop w:val="0"/>
                  <w:marBottom w:val="0"/>
                  <w:divBdr>
                    <w:top w:val="none" w:sz="0" w:space="0" w:color="auto"/>
                    <w:left w:val="none" w:sz="0" w:space="0" w:color="auto"/>
                    <w:bottom w:val="none" w:sz="0" w:space="0" w:color="auto"/>
                    <w:right w:val="none" w:sz="0" w:space="0" w:color="auto"/>
                  </w:divBdr>
                  <w:divsChild>
                    <w:div w:id="609514456">
                      <w:marLeft w:val="0"/>
                      <w:marRight w:val="0"/>
                      <w:marTop w:val="0"/>
                      <w:marBottom w:val="0"/>
                      <w:divBdr>
                        <w:top w:val="none" w:sz="0" w:space="0" w:color="auto"/>
                        <w:left w:val="none" w:sz="0" w:space="0" w:color="auto"/>
                        <w:bottom w:val="none" w:sz="0" w:space="0" w:color="auto"/>
                        <w:right w:val="none" w:sz="0" w:space="0" w:color="auto"/>
                      </w:divBdr>
                    </w:div>
                  </w:divsChild>
                </w:div>
                <w:div w:id="1107507502">
                  <w:marLeft w:val="0"/>
                  <w:marRight w:val="0"/>
                  <w:marTop w:val="0"/>
                  <w:marBottom w:val="0"/>
                  <w:divBdr>
                    <w:top w:val="none" w:sz="0" w:space="0" w:color="auto"/>
                    <w:left w:val="none" w:sz="0" w:space="0" w:color="auto"/>
                    <w:bottom w:val="none" w:sz="0" w:space="0" w:color="auto"/>
                    <w:right w:val="none" w:sz="0" w:space="0" w:color="auto"/>
                  </w:divBdr>
                  <w:divsChild>
                    <w:div w:id="1652978671">
                      <w:marLeft w:val="0"/>
                      <w:marRight w:val="0"/>
                      <w:marTop w:val="0"/>
                      <w:marBottom w:val="0"/>
                      <w:divBdr>
                        <w:top w:val="none" w:sz="0" w:space="0" w:color="auto"/>
                        <w:left w:val="none" w:sz="0" w:space="0" w:color="auto"/>
                        <w:bottom w:val="none" w:sz="0" w:space="0" w:color="auto"/>
                        <w:right w:val="none" w:sz="0" w:space="0" w:color="auto"/>
                      </w:divBdr>
                    </w:div>
                  </w:divsChild>
                </w:div>
                <w:div w:id="1330018927">
                  <w:marLeft w:val="0"/>
                  <w:marRight w:val="0"/>
                  <w:marTop w:val="0"/>
                  <w:marBottom w:val="0"/>
                  <w:divBdr>
                    <w:top w:val="none" w:sz="0" w:space="0" w:color="auto"/>
                    <w:left w:val="none" w:sz="0" w:space="0" w:color="auto"/>
                    <w:bottom w:val="none" w:sz="0" w:space="0" w:color="auto"/>
                    <w:right w:val="none" w:sz="0" w:space="0" w:color="auto"/>
                  </w:divBdr>
                  <w:divsChild>
                    <w:div w:id="1714959652">
                      <w:marLeft w:val="0"/>
                      <w:marRight w:val="0"/>
                      <w:marTop w:val="0"/>
                      <w:marBottom w:val="0"/>
                      <w:divBdr>
                        <w:top w:val="none" w:sz="0" w:space="0" w:color="auto"/>
                        <w:left w:val="none" w:sz="0" w:space="0" w:color="auto"/>
                        <w:bottom w:val="none" w:sz="0" w:space="0" w:color="auto"/>
                        <w:right w:val="none" w:sz="0" w:space="0" w:color="auto"/>
                      </w:divBdr>
                    </w:div>
                  </w:divsChild>
                </w:div>
                <w:div w:id="1377120740">
                  <w:marLeft w:val="0"/>
                  <w:marRight w:val="0"/>
                  <w:marTop w:val="0"/>
                  <w:marBottom w:val="0"/>
                  <w:divBdr>
                    <w:top w:val="none" w:sz="0" w:space="0" w:color="auto"/>
                    <w:left w:val="none" w:sz="0" w:space="0" w:color="auto"/>
                    <w:bottom w:val="none" w:sz="0" w:space="0" w:color="auto"/>
                    <w:right w:val="none" w:sz="0" w:space="0" w:color="auto"/>
                  </w:divBdr>
                  <w:divsChild>
                    <w:div w:id="769618360">
                      <w:marLeft w:val="0"/>
                      <w:marRight w:val="0"/>
                      <w:marTop w:val="0"/>
                      <w:marBottom w:val="0"/>
                      <w:divBdr>
                        <w:top w:val="none" w:sz="0" w:space="0" w:color="auto"/>
                        <w:left w:val="none" w:sz="0" w:space="0" w:color="auto"/>
                        <w:bottom w:val="none" w:sz="0" w:space="0" w:color="auto"/>
                        <w:right w:val="none" w:sz="0" w:space="0" w:color="auto"/>
                      </w:divBdr>
                    </w:div>
                  </w:divsChild>
                </w:div>
                <w:div w:id="1404140429">
                  <w:marLeft w:val="0"/>
                  <w:marRight w:val="0"/>
                  <w:marTop w:val="0"/>
                  <w:marBottom w:val="0"/>
                  <w:divBdr>
                    <w:top w:val="none" w:sz="0" w:space="0" w:color="auto"/>
                    <w:left w:val="none" w:sz="0" w:space="0" w:color="auto"/>
                    <w:bottom w:val="none" w:sz="0" w:space="0" w:color="auto"/>
                    <w:right w:val="none" w:sz="0" w:space="0" w:color="auto"/>
                  </w:divBdr>
                  <w:divsChild>
                    <w:div w:id="1224482116">
                      <w:marLeft w:val="0"/>
                      <w:marRight w:val="0"/>
                      <w:marTop w:val="0"/>
                      <w:marBottom w:val="0"/>
                      <w:divBdr>
                        <w:top w:val="none" w:sz="0" w:space="0" w:color="auto"/>
                        <w:left w:val="none" w:sz="0" w:space="0" w:color="auto"/>
                        <w:bottom w:val="none" w:sz="0" w:space="0" w:color="auto"/>
                        <w:right w:val="none" w:sz="0" w:space="0" w:color="auto"/>
                      </w:divBdr>
                    </w:div>
                  </w:divsChild>
                </w:div>
                <w:div w:id="1462723669">
                  <w:marLeft w:val="0"/>
                  <w:marRight w:val="0"/>
                  <w:marTop w:val="0"/>
                  <w:marBottom w:val="0"/>
                  <w:divBdr>
                    <w:top w:val="none" w:sz="0" w:space="0" w:color="auto"/>
                    <w:left w:val="none" w:sz="0" w:space="0" w:color="auto"/>
                    <w:bottom w:val="none" w:sz="0" w:space="0" w:color="auto"/>
                    <w:right w:val="none" w:sz="0" w:space="0" w:color="auto"/>
                  </w:divBdr>
                  <w:divsChild>
                    <w:div w:id="524710312">
                      <w:marLeft w:val="0"/>
                      <w:marRight w:val="0"/>
                      <w:marTop w:val="0"/>
                      <w:marBottom w:val="0"/>
                      <w:divBdr>
                        <w:top w:val="none" w:sz="0" w:space="0" w:color="auto"/>
                        <w:left w:val="none" w:sz="0" w:space="0" w:color="auto"/>
                        <w:bottom w:val="none" w:sz="0" w:space="0" w:color="auto"/>
                        <w:right w:val="none" w:sz="0" w:space="0" w:color="auto"/>
                      </w:divBdr>
                    </w:div>
                  </w:divsChild>
                </w:div>
                <w:div w:id="1489857666">
                  <w:marLeft w:val="0"/>
                  <w:marRight w:val="0"/>
                  <w:marTop w:val="0"/>
                  <w:marBottom w:val="0"/>
                  <w:divBdr>
                    <w:top w:val="none" w:sz="0" w:space="0" w:color="auto"/>
                    <w:left w:val="none" w:sz="0" w:space="0" w:color="auto"/>
                    <w:bottom w:val="none" w:sz="0" w:space="0" w:color="auto"/>
                    <w:right w:val="none" w:sz="0" w:space="0" w:color="auto"/>
                  </w:divBdr>
                  <w:divsChild>
                    <w:div w:id="360789165">
                      <w:marLeft w:val="0"/>
                      <w:marRight w:val="0"/>
                      <w:marTop w:val="0"/>
                      <w:marBottom w:val="0"/>
                      <w:divBdr>
                        <w:top w:val="none" w:sz="0" w:space="0" w:color="auto"/>
                        <w:left w:val="none" w:sz="0" w:space="0" w:color="auto"/>
                        <w:bottom w:val="none" w:sz="0" w:space="0" w:color="auto"/>
                        <w:right w:val="none" w:sz="0" w:space="0" w:color="auto"/>
                      </w:divBdr>
                    </w:div>
                    <w:div w:id="1414811634">
                      <w:marLeft w:val="0"/>
                      <w:marRight w:val="0"/>
                      <w:marTop w:val="0"/>
                      <w:marBottom w:val="0"/>
                      <w:divBdr>
                        <w:top w:val="none" w:sz="0" w:space="0" w:color="auto"/>
                        <w:left w:val="none" w:sz="0" w:space="0" w:color="auto"/>
                        <w:bottom w:val="none" w:sz="0" w:space="0" w:color="auto"/>
                        <w:right w:val="none" w:sz="0" w:space="0" w:color="auto"/>
                      </w:divBdr>
                    </w:div>
                  </w:divsChild>
                </w:div>
                <w:div w:id="1505432829">
                  <w:marLeft w:val="0"/>
                  <w:marRight w:val="0"/>
                  <w:marTop w:val="0"/>
                  <w:marBottom w:val="0"/>
                  <w:divBdr>
                    <w:top w:val="none" w:sz="0" w:space="0" w:color="auto"/>
                    <w:left w:val="none" w:sz="0" w:space="0" w:color="auto"/>
                    <w:bottom w:val="none" w:sz="0" w:space="0" w:color="auto"/>
                    <w:right w:val="none" w:sz="0" w:space="0" w:color="auto"/>
                  </w:divBdr>
                  <w:divsChild>
                    <w:div w:id="1953895591">
                      <w:marLeft w:val="0"/>
                      <w:marRight w:val="0"/>
                      <w:marTop w:val="0"/>
                      <w:marBottom w:val="0"/>
                      <w:divBdr>
                        <w:top w:val="none" w:sz="0" w:space="0" w:color="auto"/>
                        <w:left w:val="none" w:sz="0" w:space="0" w:color="auto"/>
                        <w:bottom w:val="none" w:sz="0" w:space="0" w:color="auto"/>
                        <w:right w:val="none" w:sz="0" w:space="0" w:color="auto"/>
                      </w:divBdr>
                    </w:div>
                  </w:divsChild>
                </w:div>
                <w:div w:id="1522821727">
                  <w:marLeft w:val="0"/>
                  <w:marRight w:val="0"/>
                  <w:marTop w:val="0"/>
                  <w:marBottom w:val="0"/>
                  <w:divBdr>
                    <w:top w:val="none" w:sz="0" w:space="0" w:color="auto"/>
                    <w:left w:val="none" w:sz="0" w:space="0" w:color="auto"/>
                    <w:bottom w:val="none" w:sz="0" w:space="0" w:color="auto"/>
                    <w:right w:val="none" w:sz="0" w:space="0" w:color="auto"/>
                  </w:divBdr>
                </w:div>
                <w:div w:id="1584875944">
                  <w:marLeft w:val="0"/>
                  <w:marRight w:val="0"/>
                  <w:marTop w:val="0"/>
                  <w:marBottom w:val="0"/>
                  <w:divBdr>
                    <w:top w:val="none" w:sz="0" w:space="0" w:color="auto"/>
                    <w:left w:val="none" w:sz="0" w:space="0" w:color="auto"/>
                    <w:bottom w:val="none" w:sz="0" w:space="0" w:color="auto"/>
                    <w:right w:val="none" w:sz="0" w:space="0" w:color="auto"/>
                  </w:divBdr>
                  <w:divsChild>
                    <w:div w:id="1368024374">
                      <w:marLeft w:val="0"/>
                      <w:marRight w:val="0"/>
                      <w:marTop w:val="0"/>
                      <w:marBottom w:val="0"/>
                      <w:divBdr>
                        <w:top w:val="none" w:sz="0" w:space="0" w:color="auto"/>
                        <w:left w:val="none" w:sz="0" w:space="0" w:color="auto"/>
                        <w:bottom w:val="none" w:sz="0" w:space="0" w:color="auto"/>
                        <w:right w:val="none" w:sz="0" w:space="0" w:color="auto"/>
                      </w:divBdr>
                    </w:div>
                  </w:divsChild>
                </w:div>
                <w:div w:id="1622879092">
                  <w:marLeft w:val="0"/>
                  <w:marRight w:val="0"/>
                  <w:marTop w:val="0"/>
                  <w:marBottom w:val="0"/>
                  <w:divBdr>
                    <w:top w:val="none" w:sz="0" w:space="0" w:color="auto"/>
                    <w:left w:val="none" w:sz="0" w:space="0" w:color="auto"/>
                    <w:bottom w:val="none" w:sz="0" w:space="0" w:color="auto"/>
                    <w:right w:val="none" w:sz="0" w:space="0" w:color="auto"/>
                  </w:divBdr>
                </w:div>
                <w:div w:id="1793481037">
                  <w:marLeft w:val="0"/>
                  <w:marRight w:val="0"/>
                  <w:marTop w:val="0"/>
                  <w:marBottom w:val="0"/>
                  <w:divBdr>
                    <w:top w:val="none" w:sz="0" w:space="0" w:color="auto"/>
                    <w:left w:val="none" w:sz="0" w:space="0" w:color="auto"/>
                    <w:bottom w:val="none" w:sz="0" w:space="0" w:color="auto"/>
                    <w:right w:val="none" w:sz="0" w:space="0" w:color="auto"/>
                  </w:divBdr>
                  <w:divsChild>
                    <w:div w:id="1059086802">
                      <w:marLeft w:val="0"/>
                      <w:marRight w:val="0"/>
                      <w:marTop w:val="0"/>
                      <w:marBottom w:val="0"/>
                      <w:divBdr>
                        <w:top w:val="none" w:sz="0" w:space="0" w:color="auto"/>
                        <w:left w:val="none" w:sz="0" w:space="0" w:color="auto"/>
                        <w:bottom w:val="none" w:sz="0" w:space="0" w:color="auto"/>
                        <w:right w:val="none" w:sz="0" w:space="0" w:color="auto"/>
                      </w:divBdr>
                    </w:div>
                  </w:divsChild>
                </w:div>
                <w:div w:id="1870482703">
                  <w:marLeft w:val="0"/>
                  <w:marRight w:val="0"/>
                  <w:marTop w:val="0"/>
                  <w:marBottom w:val="0"/>
                  <w:divBdr>
                    <w:top w:val="none" w:sz="0" w:space="0" w:color="auto"/>
                    <w:left w:val="none" w:sz="0" w:space="0" w:color="auto"/>
                    <w:bottom w:val="none" w:sz="0" w:space="0" w:color="auto"/>
                    <w:right w:val="none" w:sz="0" w:space="0" w:color="auto"/>
                  </w:divBdr>
                  <w:divsChild>
                    <w:div w:id="584145612">
                      <w:marLeft w:val="0"/>
                      <w:marRight w:val="0"/>
                      <w:marTop w:val="0"/>
                      <w:marBottom w:val="0"/>
                      <w:divBdr>
                        <w:top w:val="none" w:sz="0" w:space="0" w:color="auto"/>
                        <w:left w:val="none" w:sz="0" w:space="0" w:color="auto"/>
                        <w:bottom w:val="none" w:sz="0" w:space="0" w:color="auto"/>
                        <w:right w:val="none" w:sz="0" w:space="0" w:color="auto"/>
                      </w:divBdr>
                    </w:div>
                  </w:divsChild>
                </w:div>
                <w:div w:id="1918400696">
                  <w:marLeft w:val="0"/>
                  <w:marRight w:val="0"/>
                  <w:marTop w:val="0"/>
                  <w:marBottom w:val="0"/>
                  <w:divBdr>
                    <w:top w:val="none" w:sz="0" w:space="0" w:color="auto"/>
                    <w:left w:val="none" w:sz="0" w:space="0" w:color="auto"/>
                    <w:bottom w:val="none" w:sz="0" w:space="0" w:color="auto"/>
                    <w:right w:val="none" w:sz="0" w:space="0" w:color="auto"/>
                  </w:divBdr>
                  <w:divsChild>
                    <w:div w:id="176850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06551">
          <w:marLeft w:val="0"/>
          <w:marRight w:val="0"/>
          <w:marTop w:val="0"/>
          <w:marBottom w:val="0"/>
          <w:divBdr>
            <w:top w:val="none" w:sz="0" w:space="0" w:color="auto"/>
            <w:left w:val="none" w:sz="0" w:space="0" w:color="auto"/>
            <w:bottom w:val="none" w:sz="0" w:space="0" w:color="auto"/>
            <w:right w:val="none" w:sz="0" w:space="0" w:color="auto"/>
          </w:divBdr>
        </w:div>
        <w:div w:id="1205099922">
          <w:marLeft w:val="0"/>
          <w:marRight w:val="0"/>
          <w:marTop w:val="0"/>
          <w:marBottom w:val="0"/>
          <w:divBdr>
            <w:top w:val="none" w:sz="0" w:space="0" w:color="auto"/>
            <w:left w:val="none" w:sz="0" w:space="0" w:color="auto"/>
            <w:bottom w:val="none" w:sz="0" w:space="0" w:color="auto"/>
            <w:right w:val="none" w:sz="0" w:space="0" w:color="auto"/>
          </w:divBdr>
        </w:div>
        <w:div w:id="1229876211">
          <w:marLeft w:val="0"/>
          <w:marRight w:val="0"/>
          <w:marTop w:val="0"/>
          <w:marBottom w:val="0"/>
          <w:divBdr>
            <w:top w:val="none" w:sz="0" w:space="0" w:color="auto"/>
            <w:left w:val="none" w:sz="0" w:space="0" w:color="auto"/>
            <w:bottom w:val="none" w:sz="0" w:space="0" w:color="auto"/>
            <w:right w:val="none" w:sz="0" w:space="0" w:color="auto"/>
          </w:divBdr>
        </w:div>
        <w:div w:id="1253245981">
          <w:marLeft w:val="0"/>
          <w:marRight w:val="0"/>
          <w:marTop w:val="0"/>
          <w:marBottom w:val="0"/>
          <w:divBdr>
            <w:top w:val="none" w:sz="0" w:space="0" w:color="auto"/>
            <w:left w:val="none" w:sz="0" w:space="0" w:color="auto"/>
            <w:bottom w:val="none" w:sz="0" w:space="0" w:color="auto"/>
            <w:right w:val="none" w:sz="0" w:space="0" w:color="auto"/>
          </w:divBdr>
        </w:div>
        <w:div w:id="1303148593">
          <w:marLeft w:val="0"/>
          <w:marRight w:val="0"/>
          <w:marTop w:val="0"/>
          <w:marBottom w:val="0"/>
          <w:divBdr>
            <w:top w:val="none" w:sz="0" w:space="0" w:color="auto"/>
            <w:left w:val="none" w:sz="0" w:space="0" w:color="auto"/>
            <w:bottom w:val="none" w:sz="0" w:space="0" w:color="auto"/>
            <w:right w:val="none" w:sz="0" w:space="0" w:color="auto"/>
          </w:divBdr>
        </w:div>
        <w:div w:id="1326862221">
          <w:marLeft w:val="0"/>
          <w:marRight w:val="0"/>
          <w:marTop w:val="0"/>
          <w:marBottom w:val="0"/>
          <w:divBdr>
            <w:top w:val="none" w:sz="0" w:space="0" w:color="auto"/>
            <w:left w:val="none" w:sz="0" w:space="0" w:color="auto"/>
            <w:bottom w:val="none" w:sz="0" w:space="0" w:color="auto"/>
            <w:right w:val="none" w:sz="0" w:space="0" w:color="auto"/>
          </w:divBdr>
        </w:div>
        <w:div w:id="1441292404">
          <w:marLeft w:val="0"/>
          <w:marRight w:val="0"/>
          <w:marTop w:val="0"/>
          <w:marBottom w:val="0"/>
          <w:divBdr>
            <w:top w:val="none" w:sz="0" w:space="0" w:color="auto"/>
            <w:left w:val="none" w:sz="0" w:space="0" w:color="auto"/>
            <w:bottom w:val="none" w:sz="0" w:space="0" w:color="auto"/>
            <w:right w:val="none" w:sz="0" w:space="0" w:color="auto"/>
          </w:divBdr>
        </w:div>
        <w:div w:id="1469860659">
          <w:marLeft w:val="0"/>
          <w:marRight w:val="0"/>
          <w:marTop w:val="0"/>
          <w:marBottom w:val="0"/>
          <w:divBdr>
            <w:top w:val="none" w:sz="0" w:space="0" w:color="auto"/>
            <w:left w:val="none" w:sz="0" w:space="0" w:color="auto"/>
            <w:bottom w:val="none" w:sz="0" w:space="0" w:color="auto"/>
            <w:right w:val="none" w:sz="0" w:space="0" w:color="auto"/>
          </w:divBdr>
        </w:div>
        <w:div w:id="1480222817">
          <w:marLeft w:val="0"/>
          <w:marRight w:val="0"/>
          <w:marTop w:val="0"/>
          <w:marBottom w:val="0"/>
          <w:divBdr>
            <w:top w:val="none" w:sz="0" w:space="0" w:color="auto"/>
            <w:left w:val="none" w:sz="0" w:space="0" w:color="auto"/>
            <w:bottom w:val="none" w:sz="0" w:space="0" w:color="auto"/>
            <w:right w:val="none" w:sz="0" w:space="0" w:color="auto"/>
          </w:divBdr>
        </w:div>
        <w:div w:id="1508014612">
          <w:marLeft w:val="0"/>
          <w:marRight w:val="0"/>
          <w:marTop w:val="0"/>
          <w:marBottom w:val="0"/>
          <w:divBdr>
            <w:top w:val="none" w:sz="0" w:space="0" w:color="auto"/>
            <w:left w:val="none" w:sz="0" w:space="0" w:color="auto"/>
            <w:bottom w:val="none" w:sz="0" w:space="0" w:color="auto"/>
            <w:right w:val="none" w:sz="0" w:space="0" w:color="auto"/>
          </w:divBdr>
        </w:div>
        <w:div w:id="1512799716">
          <w:marLeft w:val="0"/>
          <w:marRight w:val="0"/>
          <w:marTop w:val="0"/>
          <w:marBottom w:val="0"/>
          <w:divBdr>
            <w:top w:val="none" w:sz="0" w:space="0" w:color="auto"/>
            <w:left w:val="none" w:sz="0" w:space="0" w:color="auto"/>
            <w:bottom w:val="none" w:sz="0" w:space="0" w:color="auto"/>
            <w:right w:val="none" w:sz="0" w:space="0" w:color="auto"/>
          </w:divBdr>
        </w:div>
        <w:div w:id="1577859901">
          <w:marLeft w:val="0"/>
          <w:marRight w:val="0"/>
          <w:marTop w:val="0"/>
          <w:marBottom w:val="0"/>
          <w:divBdr>
            <w:top w:val="none" w:sz="0" w:space="0" w:color="auto"/>
            <w:left w:val="none" w:sz="0" w:space="0" w:color="auto"/>
            <w:bottom w:val="none" w:sz="0" w:space="0" w:color="auto"/>
            <w:right w:val="none" w:sz="0" w:space="0" w:color="auto"/>
          </w:divBdr>
        </w:div>
        <w:div w:id="1581065477">
          <w:marLeft w:val="0"/>
          <w:marRight w:val="0"/>
          <w:marTop w:val="0"/>
          <w:marBottom w:val="0"/>
          <w:divBdr>
            <w:top w:val="none" w:sz="0" w:space="0" w:color="auto"/>
            <w:left w:val="none" w:sz="0" w:space="0" w:color="auto"/>
            <w:bottom w:val="none" w:sz="0" w:space="0" w:color="auto"/>
            <w:right w:val="none" w:sz="0" w:space="0" w:color="auto"/>
          </w:divBdr>
        </w:div>
        <w:div w:id="1606422525">
          <w:marLeft w:val="0"/>
          <w:marRight w:val="0"/>
          <w:marTop w:val="0"/>
          <w:marBottom w:val="0"/>
          <w:divBdr>
            <w:top w:val="none" w:sz="0" w:space="0" w:color="auto"/>
            <w:left w:val="none" w:sz="0" w:space="0" w:color="auto"/>
            <w:bottom w:val="none" w:sz="0" w:space="0" w:color="auto"/>
            <w:right w:val="none" w:sz="0" w:space="0" w:color="auto"/>
          </w:divBdr>
        </w:div>
        <w:div w:id="1663464219">
          <w:marLeft w:val="0"/>
          <w:marRight w:val="0"/>
          <w:marTop w:val="0"/>
          <w:marBottom w:val="0"/>
          <w:divBdr>
            <w:top w:val="none" w:sz="0" w:space="0" w:color="auto"/>
            <w:left w:val="none" w:sz="0" w:space="0" w:color="auto"/>
            <w:bottom w:val="none" w:sz="0" w:space="0" w:color="auto"/>
            <w:right w:val="none" w:sz="0" w:space="0" w:color="auto"/>
          </w:divBdr>
        </w:div>
        <w:div w:id="1666325757">
          <w:marLeft w:val="0"/>
          <w:marRight w:val="0"/>
          <w:marTop w:val="0"/>
          <w:marBottom w:val="0"/>
          <w:divBdr>
            <w:top w:val="none" w:sz="0" w:space="0" w:color="auto"/>
            <w:left w:val="none" w:sz="0" w:space="0" w:color="auto"/>
            <w:bottom w:val="none" w:sz="0" w:space="0" w:color="auto"/>
            <w:right w:val="none" w:sz="0" w:space="0" w:color="auto"/>
          </w:divBdr>
        </w:div>
        <w:div w:id="1740059460">
          <w:marLeft w:val="0"/>
          <w:marRight w:val="0"/>
          <w:marTop w:val="0"/>
          <w:marBottom w:val="0"/>
          <w:divBdr>
            <w:top w:val="none" w:sz="0" w:space="0" w:color="auto"/>
            <w:left w:val="none" w:sz="0" w:space="0" w:color="auto"/>
            <w:bottom w:val="none" w:sz="0" w:space="0" w:color="auto"/>
            <w:right w:val="none" w:sz="0" w:space="0" w:color="auto"/>
          </w:divBdr>
        </w:div>
        <w:div w:id="1765609524">
          <w:marLeft w:val="0"/>
          <w:marRight w:val="0"/>
          <w:marTop w:val="0"/>
          <w:marBottom w:val="0"/>
          <w:divBdr>
            <w:top w:val="none" w:sz="0" w:space="0" w:color="auto"/>
            <w:left w:val="none" w:sz="0" w:space="0" w:color="auto"/>
            <w:bottom w:val="none" w:sz="0" w:space="0" w:color="auto"/>
            <w:right w:val="none" w:sz="0" w:space="0" w:color="auto"/>
          </w:divBdr>
        </w:div>
        <w:div w:id="1772313781">
          <w:marLeft w:val="0"/>
          <w:marRight w:val="0"/>
          <w:marTop w:val="0"/>
          <w:marBottom w:val="0"/>
          <w:divBdr>
            <w:top w:val="none" w:sz="0" w:space="0" w:color="auto"/>
            <w:left w:val="none" w:sz="0" w:space="0" w:color="auto"/>
            <w:bottom w:val="none" w:sz="0" w:space="0" w:color="auto"/>
            <w:right w:val="none" w:sz="0" w:space="0" w:color="auto"/>
          </w:divBdr>
        </w:div>
        <w:div w:id="1810703046">
          <w:marLeft w:val="0"/>
          <w:marRight w:val="0"/>
          <w:marTop w:val="0"/>
          <w:marBottom w:val="0"/>
          <w:divBdr>
            <w:top w:val="none" w:sz="0" w:space="0" w:color="auto"/>
            <w:left w:val="none" w:sz="0" w:space="0" w:color="auto"/>
            <w:bottom w:val="none" w:sz="0" w:space="0" w:color="auto"/>
            <w:right w:val="none" w:sz="0" w:space="0" w:color="auto"/>
          </w:divBdr>
          <w:divsChild>
            <w:div w:id="17776112">
              <w:marLeft w:val="0"/>
              <w:marRight w:val="0"/>
              <w:marTop w:val="0"/>
              <w:marBottom w:val="0"/>
              <w:divBdr>
                <w:top w:val="none" w:sz="0" w:space="0" w:color="auto"/>
                <w:left w:val="none" w:sz="0" w:space="0" w:color="auto"/>
                <w:bottom w:val="none" w:sz="0" w:space="0" w:color="auto"/>
                <w:right w:val="none" w:sz="0" w:space="0" w:color="auto"/>
              </w:divBdr>
            </w:div>
            <w:div w:id="173419727">
              <w:marLeft w:val="0"/>
              <w:marRight w:val="0"/>
              <w:marTop w:val="0"/>
              <w:marBottom w:val="0"/>
              <w:divBdr>
                <w:top w:val="none" w:sz="0" w:space="0" w:color="auto"/>
                <w:left w:val="none" w:sz="0" w:space="0" w:color="auto"/>
                <w:bottom w:val="none" w:sz="0" w:space="0" w:color="auto"/>
                <w:right w:val="none" w:sz="0" w:space="0" w:color="auto"/>
              </w:divBdr>
            </w:div>
            <w:div w:id="550073529">
              <w:marLeft w:val="0"/>
              <w:marRight w:val="0"/>
              <w:marTop w:val="0"/>
              <w:marBottom w:val="0"/>
              <w:divBdr>
                <w:top w:val="none" w:sz="0" w:space="0" w:color="auto"/>
                <w:left w:val="none" w:sz="0" w:space="0" w:color="auto"/>
                <w:bottom w:val="none" w:sz="0" w:space="0" w:color="auto"/>
                <w:right w:val="none" w:sz="0" w:space="0" w:color="auto"/>
              </w:divBdr>
            </w:div>
            <w:div w:id="882639864">
              <w:marLeft w:val="0"/>
              <w:marRight w:val="0"/>
              <w:marTop w:val="0"/>
              <w:marBottom w:val="0"/>
              <w:divBdr>
                <w:top w:val="none" w:sz="0" w:space="0" w:color="auto"/>
                <w:left w:val="none" w:sz="0" w:space="0" w:color="auto"/>
                <w:bottom w:val="none" w:sz="0" w:space="0" w:color="auto"/>
                <w:right w:val="none" w:sz="0" w:space="0" w:color="auto"/>
              </w:divBdr>
            </w:div>
            <w:div w:id="950627148">
              <w:marLeft w:val="0"/>
              <w:marRight w:val="0"/>
              <w:marTop w:val="0"/>
              <w:marBottom w:val="0"/>
              <w:divBdr>
                <w:top w:val="none" w:sz="0" w:space="0" w:color="auto"/>
                <w:left w:val="none" w:sz="0" w:space="0" w:color="auto"/>
                <w:bottom w:val="none" w:sz="0" w:space="0" w:color="auto"/>
                <w:right w:val="none" w:sz="0" w:space="0" w:color="auto"/>
              </w:divBdr>
            </w:div>
            <w:div w:id="1037043542">
              <w:marLeft w:val="0"/>
              <w:marRight w:val="0"/>
              <w:marTop w:val="0"/>
              <w:marBottom w:val="0"/>
              <w:divBdr>
                <w:top w:val="none" w:sz="0" w:space="0" w:color="auto"/>
                <w:left w:val="none" w:sz="0" w:space="0" w:color="auto"/>
                <w:bottom w:val="none" w:sz="0" w:space="0" w:color="auto"/>
                <w:right w:val="none" w:sz="0" w:space="0" w:color="auto"/>
              </w:divBdr>
            </w:div>
            <w:div w:id="1065685839">
              <w:marLeft w:val="0"/>
              <w:marRight w:val="0"/>
              <w:marTop w:val="0"/>
              <w:marBottom w:val="0"/>
              <w:divBdr>
                <w:top w:val="none" w:sz="0" w:space="0" w:color="auto"/>
                <w:left w:val="none" w:sz="0" w:space="0" w:color="auto"/>
                <w:bottom w:val="none" w:sz="0" w:space="0" w:color="auto"/>
                <w:right w:val="none" w:sz="0" w:space="0" w:color="auto"/>
              </w:divBdr>
            </w:div>
            <w:div w:id="1098065675">
              <w:marLeft w:val="0"/>
              <w:marRight w:val="0"/>
              <w:marTop w:val="0"/>
              <w:marBottom w:val="0"/>
              <w:divBdr>
                <w:top w:val="none" w:sz="0" w:space="0" w:color="auto"/>
                <w:left w:val="none" w:sz="0" w:space="0" w:color="auto"/>
                <w:bottom w:val="none" w:sz="0" w:space="0" w:color="auto"/>
                <w:right w:val="none" w:sz="0" w:space="0" w:color="auto"/>
              </w:divBdr>
            </w:div>
            <w:div w:id="1193112537">
              <w:marLeft w:val="0"/>
              <w:marRight w:val="0"/>
              <w:marTop w:val="0"/>
              <w:marBottom w:val="0"/>
              <w:divBdr>
                <w:top w:val="none" w:sz="0" w:space="0" w:color="auto"/>
                <w:left w:val="none" w:sz="0" w:space="0" w:color="auto"/>
                <w:bottom w:val="none" w:sz="0" w:space="0" w:color="auto"/>
                <w:right w:val="none" w:sz="0" w:space="0" w:color="auto"/>
              </w:divBdr>
            </w:div>
            <w:div w:id="1298800347">
              <w:marLeft w:val="0"/>
              <w:marRight w:val="0"/>
              <w:marTop w:val="0"/>
              <w:marBottom w:val="0"/>
              <w:divBdr>
                <w:top w:val="none" w:sz="0" w:space="0" w:color="auto"/>
                <w:left w:val="none" w:sz="0" w:space="0" w:color="auto"/>
                <w:bottom w:val="none" w:sz="0" w:space="0" w:color="auto"/>
                <w:right w:val="none" w:sz="0" w:space="0" w:color="auto"/>
              </w:divBdr>
            </w:div>
            <w:div w:id="1474907163">
              <w:marLeft w:val="0"/>
              <w:marRight w:val="0"/>
              <w:marTop w:val="0"/>
              <w:marBottom w:val="0"/>
              <w:divBdr>
                <w:top w:val="none" w:sz="0" w:space="0" w:color="auto"/>
                <w:left w:val="none" w:sz="0" w:space="0" w:color="auto"/>
                <w:bottom w:val="none" w:sz="0" w:space="0" w:color="auto"/>
                <w:right w:val="none" w:sz="0" w:space="0" w:color="auto"/>
              </w:divBdr>
            </w:div>
            <w:div w:id="1509710209">
              <w:marLeft w:val="0"/>
              <w:marRight w:val="0"/>
              <w:marTop w:val="0"/>
              <w:marBottom w:val="0"/>
              <w:divBdr>
                <w:top w:val="none" w:sz="0" w:space="0" w:color="auto"/>
                <w:left w:val="none" w:sz="0" w:space="0" w:color="auto"/>
                <w:bottom w:val="none" w:sz="0" w:space="0" w:color="auto"/>
                <w:right w:val="none" w:sz="0" w:space="0" w:color="auto"/>
              </w:divBdr>
            </w:div>
            <w:div w:id="1525678460">
              <w:marLeft w:val="0"/>
              <w:marRight w:val="0"/>
              <w:marTop w:val="0"/>
              <w:marBottom w:val="0"/>
              <w:divBdr>
                <w:top w:val="none" w:sz="0" w:space="0" w:color="auto"/>
                <w:left w:val="none" w:sz="0" w:space="0" w:color="auto"/>
                <w:bottom w:val="none" w:sz="0" w:space="0" w:color="auto"/>
                <w:right w:val="none" w:sz="0" w:space="0" w:color="auto"/>
              </w:divBdr>
            </w:div>
            <w:div w:id="1732271500">
              <w:marLeft w:val="0"/>
              <w:marRight w:val="0"/>
              <w:marTop w:val="0"/>
              <w:marBottom w:val="0"/>
              <w:divBdr>
                <w:top w:val="none" w:sz="0" w:space="0" w:color="auto"/>
                <w:left w:val="none" w:sz="0" w:space="0" w:color="auto"/>
                <w:bottom w:val="none" w:sz="0" w:space="0" w:color="auto"/>
                <w:right w:val="none" w:sz="0" w:space="0" w:color="auto"/>
              </w:divBdr>
            </w:div>
            <w:div w:id="1761945191">
              <w:marLeft w:val="0"/>
              <w:marRight w:val="0"/>
              <w:marTop w:val="0"/>
              <w:marBottom w:val="0"/>
              <w:divBdr>
                <w:top w:val="none" w:sz="0" w:space="0" w:color="auto"/>
                <w:left w:val="none" w:sz="0" w:space="0" w:color="auto"/>
                <w:bottom w:val="none" w:sz="0" w:space="0" w:color="auto"/>
                <w:right w:val="none" w:sz="0" w:space="0" w:color="auto"/>
              </w:divBdr>
            </w:div>
            <w:div w:id="1768425769">
              <w:marLeft w:val="0"/>
              <w:marRight w:val="0"/>
              <w:marTop w:val="0"/>
              <w:marBottom w:val="0"/>
              <w:divBdr>
                <w:top w:val="none" w:sz="0" w:space="0" w:color="auto"/>
                <w:left w:val="none" w:sz="0" w:space="0" w:color="auto"/>
                <w:bottom w:val="none" w:sz="0" w:space="0" w:color="auto"/>
                <w:right w:val="none" w:sz="0" w:space="0" w:color="auto"/>
              </w:divBdr>
            </w:div>
            <w:div w:id="1823308528">
              <w:marLeft w:val="0"/>
              <w:marRight w:val="0"/>
              <w:marTop w:val="0"/>
              <w:marBottom w:val="0"/>
              <w:divBdr>
                <w:top w:val="none" w:sz="0" w:space="0" w:color="auto"/>
                <w:left w:val="none" w:sz="0" w:space="0" w:color="auto"/>
                <w:bottom w:val="none" w:sz="0" w:space="0" w:color="auto"/>
                <w:right w:val="none" w:sz="0" w:space="0" w:color="auto"/>
              </w:divBdr>
            </w:div>
            <w:div w:id="1911499315">
              <w:marLeft w:val="0"/>
              <w:marRight w:val="0"/>
              <w:marTop w:val="0"/>
              <w:marBottom w:val="0"/>
              <w:divBdr>
                <w:top w:val="none" w:sz="0" w:space="0" w:color="auto"/>
                <w:left w:val="none" w:sz="0" w:space="0" w:color="auto"/>
                <w:bottom w:val="none" w:sz="0" w:space="0" w:color="auto"/>
                <w:right w:val="none" w:sz="0" w:space="0" w:color="auto"/>
              </w:divBdr>
            </w:div>
          </w:divsChild>
        </w:div>
        <w:div w:id="1812359635">
          <w:marLeft w:val="0"/>
          <w:marRight w:val="0"/>
          <w:marTop w:val="0"/>
          <w:marBottom w:val="0"/>
          <w:divBdr>
            <w:top w:val="none" w:sz="0" w:space="0" w:color="auto"/>
            <w:left w:val="none" w:sz="0" w:space="0" w:color="auto"/>
            <w:bottom w:val="none" w:sz="0" w:space="0" w:color="auto"/>
            <w:right w:val="none" w:sz="0" w:space="0" w:color="auto"/>
          </w:divBdr>
          <w:divsChild>
            <w:div w:id="1783844348">
              <w:marLeft w:val="-75"/>
              <w:marRight w:val="0"/>
              <w:marTop w:val="30"/>
              <w:marBottom w:val="30"/>
              <w:divBdr>
                <w:top w:val="none" w:sz="0" w:space="0" w:color="auto"/>
                <w:left w:val="none" w:sz="0" w:space="0" w:color="auto"/>
                <w:bottom w:val="none" w:sz="0" w:space="0" w:color="auto"/>
                <w:right w:val="none" w:sz="0" w:space="0" w:color="auto"/>
              </w:divBdr>
              <w:divsChild>
                <w:div w:id="75520249">
                  <w:marLeft w:val="0"/>
                  <w:marRight w:val="0"/>
                  <w:marTop w:val="0"/>
                  <w:marBottom w:val="0"/>
                  <w:divBdr>
                    <w:top w:val="none" w:sz="0" w:space="0" w:color="auto"/>
                    <w:left w:val="none" w:sz="0" w:space="0" w:color="auto"/>
                    <w:bottom w:val="none" w:sz="0" w:space="0" w:color="auto"/>
                    <w:right w:val="none" w:sz="0" w:space="0" w:color="auto"/>
                  </w:divBdr>
                  <w:divsChild>
                    <w:div w:id="1173691611">
                      <w:marLeft w:val="0"/>
                      <w:marRight w:val="0"/>
                      <w:marTop w:val="0"/>
                      <w:marBottom w:val="0"/>
                      <w:divBdr>
                        <w:top w:val="none" w:sz="0" w:space="0" w:color="auto"/>
                        <w:left w:val="none" w:sz="0" w:space="0" w:color="auto"/>
                        <w:bottom w:val="none" w:sz="0" w:space="0" w:color="auto"/>
                        <w:right w:val="none" w:sz="0" w:space="0" w:color="auto"/>
                      </w:divBdr>
                    </w:div>
                  </w:divsChild>
                </w:div>
                <w:div w:id="93132081">
                  <w:marLeft w:val="0"/>
                  <w:marRight w:val="0"/>
                  <w:marTop w:val="0"/>
                  <w:marBottom w:val="0"/>
                  <w:divBdr>
                    <w:top w:val="none" w:sz="0" w:space="0" w:color="auto"/>
                    <w:left w:val="none" w:sz="0" w:space="0" w:color="auto"/>
                    <w:bottom w:val="none" w:sz="0" w:space="0" w:color="auto"/>
                    <w:right w:val="none" w:sz="0" w:space="0" w:color="auto"/>
                  </w:divBdr>
                  <w:divsChild>
                    <w:div w:id="154613584">
                      <w:marLeft w:val="0"/>
                      <w:marRight w:val="0"/>
                      <w:marTop w:val="0"/>
                      <w:marBottom w:val="0"/>
                      <w:divBdr>
                        <w:top w:val="none" w:sz="0" w:space="0" w:color="auto"/>
                        <w:left w:val="none" w:sz="0" w:space="0" w:color="auto"/>
                        <w:bottom w:val="none" w:sz="0" w:space="0" w:color="auto"/>
                        <w:right w:val="none" w:sz="0" w:space="0" w:color="auto"/>
                      </w:divBdr>
                    </w:div>
                  </w:divsChild>
                </w:div>
                <w:div w:id="114755774">
                  <w:marLeft w:val="0"/>
                  <w:marRight w:val="0"/>
                  <w:marTop w:val="0"/>
                  <w:marBottom w:val="0"/>
                  <w:divBdr>
                    <w:top w:val="none" w:sz="0" w:space="0" w:color="auto"/>
                    <w:left w:val="none" w:sz="0" w:space="0" w:color="auto"/>
                    <w:bottom w:val="none" w:sz="0" w:space="0" w:color="auto"/>
                    <w:right w:val="none" w:sz="0" w:space="0" w:color="auto"/>
                  </w:divBdr>
                </w:div>
                <w:div w:id="286355823">
                  <w:marLeft w:val="0"/>
                  <w:marRight w:val="0"/>
                  <w:marTop w:val="0"/>
                  <w:marBottom w:val="0"/>
                  <w:divBdr>
                    <w:top w:val="none" w:sz="0" w:space="0" w:color="auto"/>
                    <w:left w:val="none" w:sz="0" w:space="0" w:color="auto"/>
                    <w:bottom w:val="none" w:sz="0" w:space="0" w:color="auto"/>
                    <w:right w:val="none" w:sz="0" w:space="0" w:color="auto"/>
                  </w:divBdr>
                  <w:divsChild>
                    <w:div w:id="605430033">
                      <w:marLeft w:val="0"/>
                      <w:marRight w:val="0"/>
                      <w:marTop w:val="0"/>
                      <w:marBottom w:val="0"/>
                      <w:divBdr>
                        <w:top w:val="none" w:sz="0" w:space="0" w:color="auto"/>
                        <w:left w:val="none" w:sz="0" w:space="0" w:color="auto"/>
                        <w:bottom w:val="none" w:sz="0" w:space="0" w:color="auto"/>
                        <w:right w:val="none" w:sz="0" w:space="0" w:color="auto"/>
                      </w:divBdr>
                    </w:div>
                  </w:divsChild>
                </w:div>
                <w:div w:id="289093551">
                  <w:marLeft w:val="0"/>
                  <w:marRight w:val="0"/>
                  <w:marTop w:val="0"/>
                  <w:marBottom w:val="0"/>
                  <w:divBdr>
                    <w:top w:val="none" w:sz="0" w:space="0" w:color="auto"/>
                    <w:left w:val="none" w:sz="0" w:space="0" w:color="auto"/>
                    <w:bottom w:val="none" w:sz="0" w:space="0" w:color="auto"/>
                    <w:right w:val="none" w:sz="0" w:space="0" w:color="auto"/>
                  </w:divBdr>
                  <w:divsChild>
                    <w:div w:id="1010596056">
                      <w:marLeft w:val="0"/>
                      <w:marRight w:val="0"/>
                      <w:marTop w:val="0"/>
                      <w:marBottom w:val="0"/>
                      <w:divBdr>
                        <w:top w:val="none" w:sz="0" w:space="0" w:color="auto"/>
                        <w:left w:val="none" w:sz="0" w:space="0" w:color="auto"/>
                        <w:bottom w:val="none" w:sz="0" w:space="0" w:color="auto"/>
                        <w:right w:val="none" w:sz="0" w:space="0" w:color="auto"/>
                      </w:divBdr>
                    </w:div>
                  </w:divsChild>
                </w:div>
                <w:div w:id="639765918">
                  <w:marLeft w:val="0"/>
                  <w:marRight w:val="0"/>
                  <w:marTop w:val="0"/>
                  <w:marBottom w:val="0"/>
                  <w:divBdr>
                    <w:top w:val="none" w:sz="0" w:space="0" w:color="auto"/>
                    <w:left w:val="none" w:sz="0" w:space="0" w:color="auto"/>
                    <w:bottom w:val="none" w:sz="0" w:space="0" w:color="auto"/>
                    <w:right w:val="none" w:sz="0" w:space="0" w:color="auto"/>
                  </w:divBdr>
                  <w:divsChild>
                    <w:div w:id="521474087">
                      <w:marLeft w:val="0"/>
                      <w:marRight w:val="0"/>
                      <w:marTop w:val="0"/>
                      <w:marBottom w:val="0"/>
                      <w:divBdr>
                        <w:top w:val="none" w:sz="0" w:space="0" w:color="auto"/>
                        <w:left w:val="none" w:sz="0" w:space="0" w:color="auto"/>
                        <w:bottom w:val="none" w:sz="0" w:space="0" w:color="auto"/>
                        <w:right w:val="none" w:sz="0" w:space="0" w:color="auto"/>
                      </w:divBdr>
                    </w:div>
                  </w:divsChild>
                </w:div>
                <w:div w:id="645162677">
                  <w:marLeft w:val="0"/>
                  <w:marRight w:val="0"/>
                  <w:marTop w:val="0"/>
                  <w:marBottom w:val="0"/>
                  <w:divBdr>
                    <w:top w:val="none" w:sz="0" w:space="0" w:color="auto"/>
                    <w:left w:val="none" w:sz="0" w:space="0" w:color="auto"/>
                    <w:bottom w:val="none" w:sz="0" w:space="0" w:color="auto"/>
                    <w:right w:val="none" w:sz="0" w:space="0" w:color="auto"/>
                  </w:divBdr>
                  <w:divsChild>
                    <w:div w:id="1572616337">
                      <w:marLeft w:val="0"/>
                      <w:marRight w:val="0"/>
                      <w:marTop w:val="0"/>
                      <w:marBottom w:val="0"/>
                      <w:divBdr>
                        <w:top w:val="none" w:sz="0" w:space="0" w:color="auto"/>
                        <w:left w:val="none" w:sz="0" w:space="0" w:color="auto"/>
                        <w:bottom w:val="none" w:sz="0" w:space="0" w:color="auto"/>
                        <w:right w:val="none" w:sz="0" w:space="0" w:color="auto"/>
                      </w:divBdr>
                    </w:div>
                  </w:divsChild>
                </w:div>
                <w:div w:id="700129674">
                  <w:marLeft w:val="0"/>
                  <w:marRight w:val="0"/>
                  <w:marTop w:val="0"/>
                  <w:marBottom w:val="0"/>
                  <w:divBdr>
                    <w:top w:val="none" w:sz="0" w:space="0" w:color="auto"/>
                    <w:left w:val="none" w:sz="0" w:space="0" w:color="auto"/>
                    <w:bottom w:val="none" w:sz="0" w:space="0" w:color="auto"/>
                    <w:right w:val="none" w:sz="0" w:space="0" w:color="auto"/>
                  </w:divBdr>
                  <w:divsChild>
                    <w:div w:id="1306157557">
                      <w:marLeft w:val="0"/>
                      <w:marRight w:val="0"/>
                      <w:marTop w:val="0"/>
                      <w:marBottom w:val="0"/>
                      <w:divBdr>
                        <w:top w:val="none" w:sz="0" w:space="0" w:color="auto"/>
                        <w:left w:val="none" w:sz="0" w:space="0" w:color="auto"/>
                        <w:bottom w:val="none" w:sz="0" w:space="0" w:color="auto"/>
                        <w:right w:val="none" w:sz="0" w:space="0" w:color="auto"/>
                      </w:divBdr>
                    </w:div>
                  </w:divsChild>
                </w:div>
                <w:div w:id="821044899">
                  <w:marLeft w:val="0"/>
                  <w:marRight w:val="0"/>
                  <w:marTop w:val="0"/>
                  <w:marBottom w:val="0"/>
                  <w:divBdr>
                    <w:top w:val="none" w:sz="0" w:space="0" w:color="auto"/>
                    <w:left w:val="none" w:sz="0" w:space="0" w:color="auto"/>
                    <w:bottom w:val="none" w:sz="0" w:space="0" w:color="auto"/>
                    <w:right w:val="none" w:sz="0" w:space="0" w:color="auto"/>
                  </w:divBdr>
                  <w:divsChild>
                    <w:div w:id="1862237965">
                      <w:marLeft w:val="0"/>
                      <w:marRight w:val="0"/>
                      <w:marTop w:val="0"/>
                      <w:marBottom w:val="0"/>
                      <w:divBdr>
                        <w:top w:val="none" w:sz="0" w:space="0" w:color="auto"/>
                        <w:left w:val="none" w:sz="0" w:space="0" w:color="auto"/>
                        <w:bottom w:val="none" w:sz="0" w:space="0" w:color="auto"/>
                        <w:right w:val="none" w:sz="0" w:space="0" w:color="auto"/>
                      </w:divBdr>
                    </w:div>
                  </w:divsChild>
                </w:div>
                <w:div w:id="1005014312">
                  <w:marLeft w:val="0"/>
                  <w:marRight w:val="0"/>
                  <w:marTop w:val="0"/>
                  <w:marBottom w:val="0"/>
                  <w:divBdr>
                    <w:top w:val="none" w:sz="0" w:space="0" w:color="auto"/>
                    <w:left w:val="none" w:sz="0" w:space="0" w:color="auto"/>
                    <w:bottom w:val="none" w:sz="0" w:space="0" w:color="auto"/>
                    <w:right w:val="none" w:sz="0" w:space="0" w:color="auto"/>
                  </w:divBdr>
                  <w:divsChild>
                    <w:div w:id="969020035">
                      <w:marLeft w:val="0"/>
                      <w:marRight w:val="0"/>
                      <w:marTop w:val="0"/>
                      <w:marBottom w:val="0"/>
                      <w:divBdr>
                        <w:top w:val="none" w:sz="0" w:space="0" w:color="auto"/>
                        <w:left w:val="none" w:sz="0" w:space="0" w:color="auto"/>
                        <w:bottom w:val="none" w:sz="0" w:space="0" w:color="auto"/>
                        <w:right w:val="none" w:sz="0" w:space="0" w:color="auto"/>
                      </w:divBdr>
                    </w:div>
                  </w:divsChild>
                </w:div>
                <w:div w:id="1014650669">
                  <w:marLeft w:val="0"/>
                  <w:marRight w:val="0"/>
                  <w:marTop w:val="0"/>
                  <w:marBottom w:val="0"/>
                  <w:divBdr>
                    <w:top w:val="none" w:sz="0" w:space="0" w:color="auto"/>
                    <w:left w:val="none" w:sz="0" w:space="0" w:color="auto"/>
                    <w:bottom w:val="none" w:sz="0" w:space="0" w:color="auto"/>
                    <w:right w:val="none" w:sz="0" w:space="0" w:color="auto"/>
                  </w:divBdr>
                  <w:divsChild>
                    <w:div w:id="1942564201">
                      <w:marLeft w:val="0"/>
                      <w:marRight w:val="0"/>
                      <w:marTop w:val="0"/>
                      <w:marBottom w:val="0"/>
                      <w:divBdr>
                        <w:top w:val="none" w:sz="0" w:space="0" w:color="auto"/>
                        <w:left w:val="none" w:sz="0" w:space="0" w:color="auto"/>
                        <w:bottom w:val="none" w:sz="0" w:space="0" w:color="auto"/>
                        <w:right w:val="none" w:sz="0" w:space="0" w:color="auto"/>
                      </w:divBdr>
                    </w:div>
                  </w:divsChild>
                </w:div>
                <w:div w:id="1160777841">
                  <w:marLeft w:val="0"/>
                  <w:marRight w:val="0"/>
                  <w:marTop w:val="0"/>
                  <w:marBottom w:val="0"/>
                  <w:divBdr>
                    <w:top w:val="none" w:sz="0" w:space="0" w:color="auto"/>
                    <w:left w:val="none" w:sz="0" w:space="0" w:color="auto"/>
                    <w:bottom w:val="none" w:sz="0" w:space="0" w:color="auto"/>
                    <w:right w:val="none" w:sz="0" w:space="0" w:color="auto"/>
                  </w:divBdr>
                  <w:divsChild>
                    <w:div w:id="626856559">
                      <w:marLeft w:val="0"/>
                      <w:marRight w:val="0"/>
                      <w:marTop w:val="0"/>
                      <w:marBottom w:val="0"/>
                      <w:divBdr>
                        <w:top w:val="none" w:sz="0" w:space="0" w:color="auto"/>
                        <w:left w:val="none" w:sz="0" w:space="0" w:color="auto"/>
                        <w:bottom w:val="none" w:sz="0" w:space="0" w:color="auto"/>
                        <w:right w:val="none" w:sz="0" w:space="0" w:color="auto"/>
                      </w:divBdr>
                    </w:div>
                  </w:divsChild>
                </w:div>
                <w:div w:id="1403328103">
                  <w:marLeft w:val="0"/>
                  <w:marRight w:val="0"/>
                  <w:marTop w:val="0"/>
                  <w:marBottom w:val="0"/>
                  <w:divBdr>
                    <w:top w:val="none" w:sz="0" w:space="0" w:color="auto"/>
                    <w:left w:val="none" w:sz="0" w:space="0" w:color="auto"/>
                    <w:bottom w:val="none" w:sz="0" w:space="0" w:color="auto"/>
                    <w:right w:val="none" w:sz="0" w:space="0" w:color="auto"/>
                  </w:divBdr>
                  <w:divsChild>
                    <w:div w:id="683214417">
                      <w:marLeft w:val="0"/>
                      <w:marRight w:val="0"/>
                      <w:marTop w:val="0"/>
                      <w:marBottom w:val="0"/>
                      <w:divBdr>
                        <w:top w:val="none" w:sz="0" w:space="0" w:color="auto"/>
                        <w:left w:val="none" w:sz="0" w:space="0" w:color="auto"/>
                        <w:bottom w:val="none" w:sz="0" w:space="0" w:color="auto"/>
                        <w:right w:val="none" w:sz="0" w:space="0" w:color="auto"/>
                      </w:divBdr>
                    </w:div>
                  </w:divsChild>
                </w:div>
                <w:div w:id="1422330847">
                  <w:marLeft w:val="0"/>
                  <w:marRight w:val="0"/>
                  <w:marTop w:val="0"/>
                  <w:marBottom w:val="0"/>
                  <w:divBdr>
                    <w:top w:val="none" w:sz="0" w:space="0" w:color="auto"/>
                    <w:left w:val="none" w:sz="0" w:space="0" w:color="auto"/>
                    <w:bottom w:val="none" w:sz="0" w:space="0" w:color="auto"/>
                    <w:right w:val="none" w:sz="0" w:space="0" w:color="auto"/>
                  </w:divBdr>
                  <w:divsChild>
                    <w:div w:id="111098179">
                      <w:marLeft w:val="0"/>
                      <w:marRight w:val="0"/>
                      <w:marTop w:val="0"/>
                      <w:marBottom w:val="0"/>
                      <w:divBdr>
                        <w:top w:val="none" w:sz="0" w:space="0" w:color="auto"/>
                        <w:left w:val="none" w:sz="0" w:space="0" w:color="auto"/>
                        <w:bottom w:val="none" w:sz="0" w:space="0" w:color="auto"/>
                        <w:right w:val="none" w:sz="0" w:space="0" w:color="auto"/>
                      </w:divBdr>
                    </w:div>
                  </w:divsChild>
                </w:div>
                <w:div w:id="1609849367">
                  <w:marLeft w:val="0"/>
                  <w:marRight w:val="0"/>
                  <w:marTop w:val="0"/>
                  <w:marBottom w:val="0"/>
                  <w:divBdr>
                    <w:top w:val="none" w:sz="0" w:space="0" w:color="auto"/>
                    <w:left w:val="none" w:sz="0" w:space="0" w:color="auto"/>
                    <w:bottom w:val="none" w:sz="0" w:space="0" w:color="auto"/>
                    <w:right w:val="none" w:sz="0" w:space="0" w:color="auto"/>
                  </w:divBdr>
                  <w:divsChild>
                    <w:div w:id="1513448374">
                      <w:marLeft w:val="0"/>
                      <w:marRight w:val="0"/>
                      <w:marTop w:val="0"/>
                      <w:marBottom w:val="0"/>
                      <w:divBdr>
                        <w:top w:val="none" w:sz="0" w:space="0" w:color="auto"/>
                        <w:left w:val="none" w:sz="0" w:space="0" w:color="auto"/>
                        <w:bottom w:val="none" w:sz="0" w:space="0" w:color="auto"/>
                        <w:right w:val="none" w:sz="0" w:space="0" w:color="auto"/>
                      </w:divBdr>
                    </w:div>
                  </w:divsChild>
                </w:div>
                <w:div w:id="1611743671">
                  <w:marLeft w:val="0"/>
                  <w:marRight w:val="0"/>
                  <w:marTop w:val="0"/>
                  <w:marBottom w:val="0"/>
                  <w:divBdr>
                    <w:top w:val="none" w:sz="0" w:space="0" w:color="auto"/>
                    <w:left w:val="none" w:sz="0" w:space="0" w:color="auto"/>
                    <w:bottom w:val="none" w:sz="0" w:space="0" w:color="auto"/>
                    <w:right w:val="none" w:sz="0" w:space="0" w:color="auto"/>
                  </w:divBdr>
                  <w:divsChild>
                    <w:div w:id="1115058473">
                      <w:marLeft w:val="0"/>
                      <w:marRight w:val="0"/>
                      <w:marTop w:val="0"/>
                      <w:marBottom w:val="0"/>
                      <w:divBdr>
                        <w:top w:val="none" w:sz="0" w:space="0" w:color="auto"/>
                        <w:left w:val="none" w:sz="0" w:space="0" w:color="auto"/>
                        <w:bottom w:val="none" w:sz="0" w:space="0" w:color="auto"/>
                        <w:right w:val="none" w:sz="0" w:space="0" w:color="auto"/>
                      </w:divBdr>
                    </w:div>
                  </w:divsChild>
                </w:div>
                <w:div w:id="1679965743">
                  <w:marLeft w:val="0"/>
                  <w:marRight w:val="0"/>
                  <w:marTop w:val="0"/>
                  <w:marBottom w:val="0"/>
                  <w:divBdr>
                    <w:top w:val="none" w:sz="0" w:space="0" w:color="auto"/>
                    <w:left w:val="none" w:sz="0" w:space="0" w:color="auto"/>
                    <w:bottom w:val="none" w:sz="0" w:space="0" w:color="auto"/>
                    <w:right w:val="none" w:sz="0" w:space="0" w:color="auto"/>
                  </w:divBdr>
                  <w:divsChild>
                    <w:div w:id="489640888">
                      <w:marLeft w:val="0"/>
                      <w:marRight w:val="0"/>
                      <w:marTop w:val="0"/>
                      <w:marBottom w:val="0"/>
                      <w:divBdr>
                        <w:top w:val="none" w:sz="0" w:space="0" w:color="auto"/>
                        <w:left w:val="none" w:sz="0" w:space="0" w:color="auto"/>
                        <w:bottom w:val="none" w:sz="0" w:space="0" w:color="auto"/>
                        <w:right w:val="none" w:sz="0" w:space="0" w:color="auto"/>
                      </w:divBdr>
                    </w:div>
                  </w:divsChild>
                </w:div>
                <w:div w:id="1791053146">
                  <w:marLeft w:val="0"/>
                  <w:marRight w:val="0"/>
                  <w:marTop w:val="0"/>
                  <w:marBottom w:val="0"/>
                  <w:divBdr>
                    <w:top w:val="none" w:sz="0" w:space="0" w:color="auto"/>
                    <w:left w:val="none" w:sz="0" w:space="0" w:color="auto"/>
                    <w:bottom w:val="none" w:sz="0" w:space="0" w:color="auto"/>
                    <w:right w:val="none" w:sz="0" w:space="0" w:color="auto"/>
                  </w:divBdr>
                  <w:divsChild>
                    <w:div w:id="1175192442">
                      <w:marLeft w:val="0"/>
                      <w:marRight w:val="0"/>
                      <w:marTop w:val="0"/>
                      <w:marBottom w:val="0"/>
                      <w:divBdr>
                        <w:top w:val="none" w:sz="0" w:space="0" w:color="auto"/>
                        <w:left w:val="none" w:sz="0" w:space="0" w:color="auto"/>
                        <w:bottom w:val="none" w:sz="0" w:space="0" w:color="auto"/>
                        <w:right w:val="none" w:sz="0" w:space="0" w:color="auto"/>
                      </w:divBdr>
                    </w:div>
                  </w:divsChild>
                </w:div>
                <w:div w:id="1844979016">
                  <w:marLeft w:val="0"/>
                  <w:marRight w:val="0"/>
                  <w:marTop w:val="0"/>
                  <w:marBottom w:val="0"/>
                  <w:divBdr>
                    <w:top w:val="none" w:sz="0" w:space="0" w:color="auto"/>
                    <w:left w:val="none" w:sz="0" w:space="0" w:color="auto"/>
                    <w:bottom w:val="none" w:sz="0" w:space="0" w:color="auto"/>
                    <w:right w:val="none" w:sz="0" w:space="0" w:color="auto"/>
                  </w:divBdr>
                  <w:divsChild>
                    <w:div w:id="1157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328234">
          <w:marLeft w:val="0"/>
          <w:marRight w:val="0"/>
          <w:marTop w:val="0"/>
          <w:marBottom w:val="0"/>
          <w:divBdr>
            <w:top w:val="none" w:sz="0" w:space="0" w:color="auto"/>
            <w:left w:val="none" w:sz="0" w:space="0" w:color="auto"/>
            <w:bottom w:val="none" w:sz="0" w:space="0" w:color="auto"/>
            <w:right w:val="none" w:sz="0" w:space="0" w:color="auto"/>
          </w:divBdr>
        </w:div>
        <w:div w:id="1977753503">
          <w:marLeft w:val="0"/>
          <w:marRight w:val="0"/>
          <w:marTop w:val="0"/>
          <w:marBottom w:val="0"/>
          <w:divBdr>
            <w:top w:val="none" w:sz="0" w:space="0" w:color="auto"/>
            <w:left w:val="none" w:sz="0" w:space="0" w:color="auto"/>
            <w:bottom w:val="none" w:sz="0" w:space="0" w:color="auto"/>
            <w:right w:val="none" w:sz="0" w:space="0" w:color="auto"/>
          </w:divBdr>
        </w:div>
      </w:divsChild>
    </w:div>
    <w:div w:id="109665475">
      <w:bodyDiv w:val="1"/>
      <w:marLeft w:val="0"/>
      <w:marRight w:val="0"/>
      <w:marTop w:val="0"/>
      <w:marBottom w:val="0"/>
      <w:divBdr>
        <w:top w:val="none" w:sz="0" w:space="0" w:color="auto"/>
        <w:left w:val="none" w:sz="0" w:space="0" w:color="auto"/>
        <w:bottom w:val="none" w:sz="0" w:space="0" w:color="auto"/>
        <w:right w:val="none" w:sz="0" w:space="0" w:color="auto"/>
      </w:divBdr>
    </w:div>
    <w:div w:id="116023086">
      <w:bodyDiv w:val="1"/>
      <w:marLeft w:val="0"/>
      <w:marRight w:val="0"/>
      <w:marTop w:val="0"/>
      <w:marBottom w:val="0"/>
      <w:divBdr>
        <w:top w:val="none" w:sz="0" w:space="0" w:color="auto"/>
        <w:left w:val="none" w:sz="0" w:space="0" w:color="auto"/>
        <w:bottom w:val="none" w:sz="0" w:space="0" w:color="auto"/>
        <w:right w:val="none" w:sz="0" w:space="0" w:color="auto"/>
      </w:divBdr>
    </w:div>
    <w:div w:id="116720942">
      <w:bodyDiv w:val="1"/>
      <w:marLeft w:val="0"/>
      <w:marRight w:val="0"/>
      <w:marTop w:val="0"/>
      <w:marBottom w:val="0"/>
      <w:divBdr>
        <w:top w:val="none" w:sz="0" w:space="0" w:color="auto"/>
        <w:left w:val="none" w:sz="0" w:space="0" w:color="auto"/>
        <w:bottom w:val="none" w:sz="0" w:space="0" w:color="auto"/>
        <w:right w:val="none" w:sz="0" w:space="0" w:color="auto"/>
      </w:divBdr>
      <w:divsChild>
        <w:div w:id="15204850">
          <w:marLeft w:val="0"/>
          <w:marRight w:val="0"/>
          <w:marTop w:val="0"/>
          <w:marBottom w:val="0"/>
          <w:divBdr>
            <w:top w:val="none" w:sz="0" w:space="0" w:color="auto"/>
            <w:left w:val="none" w:sz="0" w:space="0" w:color="auto"/>
            <w:bottom w:val="none" w:sz="0" w:space="0" w:color="auto"/>
            <w:right w:val="none" w:sz="0" w:space="0" w:color="auto"/>
          </w:divBdr>
        </w:div>
        <w:div w:id="24789557">
          <w:marLeft w:val="0"/>
          <w:marRight w:val="0"/>
          <w:marTop w:val="0"/>
          <w:marBottom w:val="0"/>
          <w:divBdr>
            <w:top w:val="none" w:sz="0" w:space="0" w:color="auto"/>
            <w:left w:val="none" w:sz="0" w:space="0" w:color="auto"/>
            <w:bottom w:val="none" w:sz="0" w:space="0" w:color="auto"/>
            <w:right w:val="none" w:sz="0" w:space="0" w:color="auto"/>
          </w:divBdr>
        </w:div>
        <w:div w:id="109785197">
          <w:marLeft w:val="0"/>
          <w:marRight w:val="0"/>
          <w:marTop w:val="0"/>
          <w:marBottom w:val="0"/>
          <w:divBdr>
            <w:top w:val="none" w:sz="0" w:space="0" w:color="auto"/>
            <w:left w:val="none" w:sz="0" w:space="0" w:color="auto"/>
            <w:bottom w:val="none" w:sz="0" w:space="0" w:color="auto"/>
            <w:right w:val="none" w:sz="0" w:space="0" w:color="auto"/>
          </w:divBdr>
        </w:div>
        <w:div w:id="122890098">
          <w:marLeft w:val="0"/>
          <w:marRight w:val="0"/>
          <w:marTop w:val="0"/>
          <w:marBottom w:val="0"/>
          <w:divBdr>
            <w:top w:val="none" w:sz="0" w:space="0" w:color="auto"/>
            <w:left w:val="none" w:sz="0" w:space="0" w:color="auto"/>
            <w:bottom w:val="none" w:sz="0" w:space="0" w:color="auto"/>
            <w:right w:val="none" w:sz="0" w:space="0" w:color="auto"/>
          </w:divBdr>
        </w:div>
        <w:div w:id="136726634">
          <w:marLeft w:val="0"/>
          <w:marRight w:val="0"/>
          <w:marTop w:val="0"/>
          <w:marBottom w:val="0"/>
          <w:divBdr>
            <w:top w:val="none" w:sz="0" w:space="0" w:color="auto"/>
            <w:left w:val="none" w:sz="0" w:space="0" w:color="auto"/>
            <w:bottom w:val="none" w:sz="0" w:space="0" w:color="auto"/>
            <w:right w:val="none" w:sz="0" w:space="0" w:color="auto"/>
          </w:divBdr>
          <w:divsChild>
            <w:div w:id="263660418">
              <w:marLeft w:val="0"/>
              <w:marRight w:val="0"/>
              <w:marTop w:val="0"/>
              <w:marBottom w:val="0"/>
              <w:divBdr>
                <w:top w:val="none" w:sz="0" w:space="0" w:color="auto"/>
                <w:left w:val="none" w:sz="0" w:space="0" w:color="auto"/>
                <w:bottom w:val="none" w:sz="0" w:space="0" w:color="auto"/>
                <w:right w:val="none" w:sz="0" w:space="0" w:color="auto"/>
              </w:divBdr>
            </w:div>
            <w:div w:id="447165356">
              <w:marLeft w:val="0"/>
              <w:marRight w:val="0"/>
              <w:marTop w:val="0"/>
              <w:marBottom w:val="0"/>
              <w:divBdr>
                <w:top w:val="none" w:sz="0" w:space="0" w:color="auto"/>
                <w:left w:val="none" w:sz="0" w:space="0" w:color="auto"/>
                <w:bottom w:val="none" w:sz="0" w:space="0" w:color="auto"/>
                <w:right w:val="none" w:sz="0" w:space="0" w:color="auto"/>
              </w:divBdr>
            </w:div>
            <w:div w:id="539630213">
              <w:marLeft w:val="0"/>
              <w:marRight w:val="0"/>
              <w:marTop w:val="0"/>
              <w:marBottom w:val="0"/>
              <w:divBdr>
                <w:top w:val="none" w:sz="0" w:space="0" w:color="auto"/>
                <w:left w:val="none" w:sz="0" w:space="0" w:color="auto"/>
                <w:bottom w:val="none" w:sz="0" w:space="0" w:color="auto"/>
                <w:right w:val="none" w:sz="0" w:space="0" w:color="auto"/>
              </w:divBdr>
            </w:div>
            <w:div w:id="600647991">
              <w:marLeft w:val="0"/>
              <w:marRight w:val="0"/>
              <w:marTop w:val="0"/>
              <w:marBottom w:val="0"/>
              <w:divBdr>
                <w:top w:val="none" w:sz="0" w:space="0" w:color="auto"/>
                <w:left w:val="none" w:sz="0" w:space="0" w:color="auto"/>
                <w:bottom w:val="none" w:sz="0" w:space="0" w:color="auto"/>
                <w:right w:val="none" w:sz="0" w:space="0" w:color="auto"/>
              </w:divBdr>
            </w:div>
            <w:div w:id="725185345">
              <w:marLeft w:val="0"/>
              <w:marRight w:val="0"/>
              <w:marTop w:val="0"/>
              <w:marBottom w:val="0"/>
              <w:divBdr>
                <w:top w:val="none" w:sz="0" w:space="0" w:color="auto"/>
                <w:left w:val="none" w:sz="0" w:space="0" w:color="auto"/>
                <w:bottom w:val="none" w:sz="0" w:space="0" w:color="auto"/>
                <w:right w:val="none" w:sz="0" w:space="0" w:color="auto"/>
              </w:divBdr>
            </w:div>
            <w:div w:id="804395804">
              <w:marLeft w:val="0"/>
              <w:marRight w:val="0"/>
              <w:marTop w:val="0"/>
              <w:marBottom w:val="0"/>
              <w:divBdr>
                <w:top w:val="none" w:sz="0" w:space="0" w:color="auto"/>
                <w:left w:val="none" w:sz="0" w:space="0" w:color="auto"/>
                <w:bottom w:val="none" w:sz="0" w:space="0" w:color="auto"/>
                <w:right w:val="none" w:sz="0" w:space="0" w:color="auto"/>
              </w:divBdr>
            </w:div>
            <w:div w:id="836309257">
              <w:marLeft w:val="0"/>
              <w:marRight w:val="0"/>
              <w:marTop w:val="0"/>
              <w:marBottom w:val="0"/>
              <w:divBdr>
                <w:top w:val="none" w:sz="0" w:space="0" w:color="auto"/>
                <w:left w:val="none" w:sz="0" w:space="0" w:color="auto"/>
                <w:bottom w:val="none" w:sz="0" w:space="0" w:color="auto"/>
                <w:right w:val="none" w:sz="0" w:space="0" w:color="auto"/>
              </w:divBdr>
            </w:div>
            <w:div w:id="899678234">
              <w:marLeft w:val="0"/>
              <w:marRight w:val="0"/>
              <w:marTop w:val="0"/>
              <w:marBottom w:val="0"/>
              <w:divBdr>
                <w:top w:val="none" w:sz="0" w:space="0" w:color="auto"/>
                <w:left w:val="none" w:sz="0" w:space="0" w:color="auto"/>
                <w:bottom w:val="none" w:sz="0" w:space="0" w:color="auto"/>
                <w:right w:val="none" w:sz="0" w:space="0" w:color="auto"/>
              </w:divBdr>
            </w:div>
            <w:div w:id="1071200969">
              <w:marLeft w:val="0"/>
              <w:marRight w:val="0"/>
              <w:marTop w:val="0"/>
              <w:marBottom w:val="0"/>
              <w:divBdr>
                <w:top w:val="none" w:sz="0" w:space="0" w:color="auto"/>
                <w:left w:val="none" w:sz="0" w:space="0" w:color="auto"/>
                <w:bottom w:val="none" w:sz="0" w:space="0" w:color="auto"/>
                <w:right w:val="none" w:sz="0" w:space="0" w:color="auto"/>
              </w:divBdr>
            </w:div>
            <w:div w:id="1080518995">
              <w:marLeft w:val="0"/>
              <w:marRight w:val="0"/>
              <w:marTop w:val="0"/>
              <w:marBottom w:val="0"/>
              <w:divBdr>
                <w:top w:val="none" w:sz="0" w:space="0" w:color="auto"/>
                <w:left w:val="none" w:sz="0" w:space="0" w:color="auto"/>
                <w:bottom w:val="none" w:sz="0" w:space="0" w:color="auto"/>
                <w:right w:val="none" w:sz="0" w:space="0" w:color="auto"/>
              </w:divBdr>
            </w:div>
            <w:div w:id="1104812479">
              <w:marLeft w:val="0"/>
              <w:marRight w:val="0"/>
              <w:marTop w:val="0"/>
              <w:marBottom w:val="0"/>
              <w:divBdr>
                <w:top w:val="none" w:sz="0" w:space="0" w:color="auto"/>
                <w:left w:val="none" w:sz="0" w:space="0" w:color="auto"/>
                <w:bottom w:val="none" w:sz="0" w:space="0" w:color="auto"/>
                <w:right w:val="none" w:sz="0" w:space="0" w:color="auto"/>
              </w:divBdr>
            </w:div>
            <w:div w:id="1239753696">
              <w:marLeft w:val="0"/>
              <w:marRight w:val="0"/>
              <w:marTop w:val="0"/>
              <w:marBottom w:val="0"/>
              <w:divBdr>
                <w:top w:val="none" w:sz="0" w:space="0" w:color="auto"/>
                <w:left w:val="none" w:sz="0" w:space="0" w:color="auto"/>
                <w:bottom w:val="none" w:sz="0" w:space="0" w:color="auto"/>
                <w:right w:val="none" w:sz="0" w:space="0" w:color="auto"/>
              </w:divBdr>
            </w:div>
            <w:div w:id="1299186039">
              <w:marLeft w:val="0"/>
              <w:marRight w:val="0"/>
              <w:marTop w:val="0"/>
              <w:marBottom w:val="0"/>
              <w:divBdr>
                <w:top w:val="none" w:sz="0" w:space="0" w:color="auto"/>
                <w:left w:val="none" w:sz="0" w:space="0" w:color="auto"/>
                <w:bottom w:val="none" w:sz="0" w:space="0" w:color="auto"/>
                <w:right w:val="none" w:sz="0" w:space="0" w:color="auto"/>
              </w:divBdr>
            </w:div>
            <w:div w:id="1403333338">
              <w:marLeft w:val="0"/>
              <w:marRight w:val="0"/>
              <w:marTop w:val="0"/>
              <w:marBottom w:val="0"/>
              <w:divBdr>
                <w:top w:val="none" w:sz="0" w:space="0" w:color="auto"/>
                <w:left w:val="none" w:sz="0" w:space="0" w:color="auto"/>
                <w:bottom w:val="none" w:sz="0" w:space="0" w:color="auto"/>
                <w:right w:val="none" w:sz="0" w:space="0" w:color="auto"/>
              </w:divBdr>
            </w:div>
            <w:div w:id="1428500598">
              <w:marLeft w:val="0"/>
              <w:marRight w:val="0"/>
              <w:marTop w:val="0"/>
              <w:marBottom w:val="0"/>
              <w:divBdr>
                <w:top w:val="none" w:sz="0" w:space="0" w:color="auto"/>
                <w:left w:val="none" w:sz="0" w:space="0" w:color="auto"/>
                <w:bottom w:val="none" w:sz="0" w:space="0" w:color="auto"/>
                <w:right w:val="none" w:sz="0" w:space="0" w:color="auto"/>
              </w:divBdr>
            </w:div>
            <w:div w:id="1738552449">
              <w:marLeft w:val="0"/>
              <w:marRight w:val="0"/>
              <w:marTop w:val="0"/>
              <w:marBottom w:val="0"/>
              <w:divBdr>
                <w:top w:val="none" w:sz="0" w:space="0" w:color="auto"/>
                <w:left w:val="none" w:sz="0" w:space="0" w:color="auto"/>
                <w:bottom w:val="none" w:sz="0" w:space="0" w:color="auto"/>
                <w:right w:val="none" w:sz="0" w:space="0" w:color="auto"/>
              </w:divBdr>
            </w:div>
            <w:div w:id="1900094291">
              <w:marLeft w:val="0"/>
              <w:marRight w:val="0"/>
              <w:marTop w:val="0"/>
              <w:marBottom w:val="0"/>
              <w:divBdr>
                <w:top w:val="none" w:sz="0" w:space="0" w:color="auto"/>
                <w:left w:val="none" w:sz="0" w:space="0" w:color="auto"/>
                <w:bottom w:val="none" w:sz="0" w:space="0" w:color="auto"/>
                <w:right w:val="none" w:sz="0" w:space="0" w:color="auto"/>
              </w:divBdr>
            </w:div>
            <w:div w:id="1938900714">
              <w:marLeft w:val="0"/>
              <w:marRight w:val="0"/>
              <w:marTop w:val="0"/>
              <w:marBottom w:val="0"/>
              <w:divBdr>
                <w:top w:val="none" w:sz="0" w:space="0" w:color="auto"/>
                <w:left w:val="none" w:sz="0" w:space="0" w:color="auto"/>
                <w:bottom w:val="none" w:sz="0" w:space="0" w:color="auto"/>
                <w:right w:val="none" w:sz="0" w:space="0" w:color="auto"/>
              </w:divBdr>
            </w:div>
            <w:div w:id="1940525538">
              <w:marLeft w:val="0"/>
              <w:marRight w:val="0"/>
              <w:marTop w:val="0"/>
              <w:marBottom w:val="0"/>
              <w:divBdr>
                <w:top w:val="none" w:sz="0" w:space="0" w:color="auto"/>
                <w:left w:val="none" w:sz="0" w:space="0" w:color="auto"/>
                <w:bottom w:val="none" w:sz="0" w:space="0" w:color="auto"/>
                <w:right w:val="none" w:sz="0" w:space="0" w:color="auto"/>
              </w:divBdr>
            </w:div>
            <w:div w:id="1950811779">
              <w:marLeft w:val="0"/>
              <w:marRight w:val="0"/>
              <w:marTop w:val="0"/>
              <w:marBottom w:val="0"/>
              <w:divBdr>
                <w:top w:val="none" w:sz="0" w:space="0" w:color="auto"/>
                <w:left w:val="none" w:sz="0" w:space="0" w:color="auto"/>
                <w:bottom w:val="none" w:sz="0" w:space="0" w:color="auto"/>
                <w:right w:val="none" w:sz="0" w:space="0" w:color="auto"/>
              </w:divBdr>
            </w:div>
          </w:divsChild>
        </w:div>
        <w:div w:id="148055178">
          <w:marLeft w:val="0"/>
          <w:marRight w:val="0"/>
          <w:marTop w:val="0"/>
          <w:marBottom w:val="0"/>
          <w:divBdr>
            <w:top w:val="none" w:sz="0" w:space="0" w:color="auto"/>
            <w:left w:val="none" w:sz="0" w:space="0" w:color="auto"/>
            <w:bottom w:val="none" w:sz="0" w:space="0" w:color="auto"/>
            <w:right w:val="none" w:sz="0" w:space="0" w:color="auto"/>
          </w:divBdr>
        </w:div>
        <w:div w:id="152766989">
          <w:marLeft w:val="0"/>
          <w:marRight w:val="0"/>
          <w:marTop w:val="0"/>
          <w:marBottom w:val="0"/>
          <w:divBdr>
            <w:top w:val="none" w:sz="0" w:space="0" w:color="auto"/>
            <w:left w:val="none" w:sz="0" w:space="0" w:color="auto"/>
            <w:bottom w:val="none" w:sz="0" w:space="0" w:color="auto"/>
            <w:right w:val="none" w:sz="0" w:space="0" w:color="auto"/>
          </w:divBdr>
          <w:divsChild>
            <w:div w:id="219899154">
              <w:marLeft w:val="-75"/>
              <w:marRight w:val="0"/>
              <w:marTop w:val="30"/>
              <w:marBottom w:val="30"/>
              <w:divBdr>
                <w:top w:val="none" w:sz="0" w:space="0" w:color="auto"/>
                <w:left w:val="none" w:sz="0" w:space="0" w:color="auto"/>
                <w:bottom w:val="none" w:sz="0" w:space="0" w:color="auto"/>
                <w:right w:val="none" w:sz="0" w:space="0" w:color="auto"/>
              </w:divBdr>
              <w:divsChild>
                <w:div w:id="225146413">
                  <w:marLeft w:val="0"/>
                  <w:marRight w:val="0"/>
                  <w:marTop w:val="0"/>
                  <w:marBottom w:val="0"/>
                  <w:divBdr>
                    <w:top w:val="none" w:sz="0" w:space="0" w:color="auto"/>
                    <w:left w:val="none" w:sz="0" w:space="0" w:color="auto"/>
                    <w:bottom w:val="none" w:sz="0" w:space="0" w:color="auto"/>
                    <w:right w:val="none" w:sz="0" w:space="0" w:color="auto"/>
                  </w:divBdr>
                  <w:divsChild>
                    <w:div w:id="1564217449">
                      <w:marLeft w:val="0"/>
                      <w:marRight w:val="0"/>
                      <w:marTop w:val="0"/>
                      <w:marBottom w:val="0"/>
                      <w:divBdr>
                        <w:top w:val="none" w:sz="0" w:space="0" w:color="auto"/>
                        <w:left w:val="none" w:sz="0" w:space="0" w:color="auto"/>
                        <w:bottom w:val="none" w:sz="0" w:space="0" w:color="auto"/>
                        <w:right w:val="none" w:sz="0" w:space="0" w:color="auto"/>
                      </w:divBdr>
                    </w:div>
                  </w:divsChild>
                </w:div>
                <w:div w:id="286548204">
                  <w:marLeft w:val="0"/>
                  <w:marRight w:val="0"/>
                  <w:marTop w:val="0"/>
                  <w:marBottom w:val="0"/>
                  <w:divBdr>
                    <w:top w:val="none" w:sz="0" w:space="0" w:color="auto"/>
                    <w:left w:val="none" w:sz="0" w:space="0" w:color="auto"/>
                    <w:bottom w:val="none" w:sz="0" w:space="0" w:color="auto"/>
                    <w:right w:val="none" w:sz="0" w:space="0" w:color="auto"/>
                  </w:divBdr>
                  <w:divsChild>
                    <w:div w:id="715739522">
                      <w:marLeft w:val="0"/>
                      <w:marRight w:val="0"/>
                      <w:marTop w:val="0"/>
                      <w:marBottom w:val="0"/>
                      <w:divBdr>
                        <w:top w:val="none" w:sz="0" w:space="0" w:color="auto"/>
                        <w:left w:val="none" w:sz="0" w:space="0" w:color="auto"/>
                        <w:bottom w:val="none" w:sz="0" w:space="0" w:color="auto"/>
                        <w:right w:val="none" w:sz="0" w:space="0" w:color="auto"/>
                      </w:divBdr>
                    </w:div>
                  </w:divsChild>
                </w:div>
                <w:div w:id="336154741">
                  <w:marLeft w:val="0"/>
                  <w:marRight w:val="0"/>
                  <w:marTop w:val="0"/>
                  <w:marBottom w:val="0"/>
                  <w:divBdr>
                    <w:top w:val="none" w:sz="0" w:space="0" w:color="auto"/>
                    <w:left w:val="none" w:sz="0" w:space="0" w:color="auto"/>
                    <w:bottom w:val="none" w:sz="0" w:space="0" w:color="auto"/>
                    <w:right w:val="none" w:sz="0" w:space="0" w:color="auto"/>
                  </w:divBdr>
                  <w:divsChild>
                    <w:div w:id="1489326640">
                      <w:marLeft w:val="0"/>
                      <w:marRight w:val="0"/>
                      <w:marTop w:val="0"/>
                      <w:marBottom w:val="0"/>
                      <w:divBdr>
                        <w:top w:val="none" w:sz="0" w:space="0" w:color="auto"/>
                        <w:left w:val="none" w:sz="0" w:space="0" w:color="auto"/>
                        <w:bottom w:val="none" w:sz="0" w:space="0" w:color="auto"/>
                        <w:right w:val="none" w:sz="0" w:space="0" w:color="auto"/>
                      </w:divBdr>
                    </w:div>
                  </w:divsChild>
                </w:div>
                <w:div w:id="389574416">
                  <w:marLeft w:val="0"/>
                  <w:marRight w:val="0"/>
                  <w:marTop w:val="0"/>
                  <w:marBottom w:val="0"/>
                  <w:divBdr>
                    <w:top w:val="none" w:sz="0" w:space="0" w:color="auto"/>
                    <w:left w:val="none" w:sz="0" w:space="0" w:color="auto"/>
                    <w:bottom w:val="none" w:sz="0" w:space="0" w:color="auto"/>
                    <w:right w:val="none" w:sz="0" w:space="0" w:color="auto"/>
                  </w:divBdr>
                  <w:divsChild>
                    <w:div w:id="994914156">
                      <w:marLeft w:val="0"/>
                      <w:marRight w:val="0"/>
                      <w:marTop w:val="0"/>
                      <w:marBottom w:val="0"/>
                      <w:divBdr>
                        <w:top w:val="none" w:sz="0" w:space="0" w:color="auto"/>
                        <w:left w:val="none" w:sz="0" w:space="0" w:color="auto"/>
                        <w:bottom w:val="none" w:sz="0" w:space="0" w:color="auto"/>
                        <w:right w:val="none" w:sz="0" w:space="0" w:color="auto"/>
                      </w:divBdr>
                    </w:div>
                    <w:div w:id="1713994818">
                      <w:marLeft w:val="0"/>
                      <w:marRight w:val="0"/>
                      <w:marTop w:val="0"/>
                      <w:marBottom w:val="0"/>
                      <w:divBdr>
                        <w:top w:val="none" w:sz="0" w:space="0" w:color="auto"/>
                        <w:left w:val="none" w:sz="0" w:space="0" w:color="auto"/>
                        <w:bottom w:val="none" w:sz="0" w:space="0" w:color="auto"/>
                        <w:right w:val="none" w:sz="0" w:space="0" w:color="auto"/>
                      </w:divBdr>
                    </w:div>
                  </w:divsChild>
                </w:div>
                <w:div w:id="491994895">
                  <w:marLeft w:val="0"/>
                  <w:marRight w:val="0"/>
                  <w:marTop w:val="0"/>
                  <w:marBottom w:val="0"/>
                  <w:divBdr>
                    <w:top w:val="none" w:sz="0" w:space="0" w:color="auto"/>
                    <w:left w:val="none" w:sz="0" w:space="0" w:color="auto"/>
                    <w:bottom w:val="none" w:sz="0" w:space="0" w:color="auto"/>
                    <w:right w:val="none" w:sz="0" w:space="0" w:color="auto"/>
                  </w:divBdr>
                  <w:divsChild>
                    <w:div w:id="453259214">
                      <w:marLeft w:val="0"/>
                      <w:marRight w:val="0"/>
                      <w:marTop w:val="0"/>
                      <w:marBottom w:val="0"/>
                      <w:divBdr>
                        <w:top w:val="none" w:sz="0" w:space="0" w:color="auto"/>
                        <w:left w:val="none" w:sz="0" w:space="0" w:color="auto"/>
                        <w:bottom w:val="none" w:sz="0" w:space="0" w:color="auto"/>
                        <w:right w:val="none" w:sz="0" w:space="0" w:color="auto"/>
                      </w:divBdr>
                    </w:div>
                  </w:divsChild>
                </w:div>
                <w:div w:id="623658151">
                  <w:marLeft w:val="0"/>
                  <w:marRight w:val="0"/>
                  <w:marTop w:val="0"/>
                  <w:marBottom w:val="0"/>
                  <w:divBdr>
                    <w:top w:val="none" w:sz="0" w:space="0" w:color="auto"/>
                    <w:left w:val="none" w:sz="0" w:space="0" w:color="auto"/>
                    <w:bottom w:val="none" w:sz="0" w:space="0" w:color="auto"/>
                    <w:right w:val="none" w:sz="0" w:space="0" w:color="auto"/>
                  </w:divBdr>
                  <w:divsChild>
                    <w:div w:id="1955167382">
                      <w:marLeft w:val="0"/>
                      <w:marRight w:val="0"/>
                      <w:marTop w:val="0"/>
                      <w:marBottom w:val="0"/>
                      <w:divBdr>
                        <w:top w:val="none" w:sz="0" w:space="0" w:color="auto"/>
                        <w:left w:val="none" w:sz="0" w:space="0" w:color="auto"/>
                        <w:bottom w:val="none" w:sz="0" w:space="0" w:color="auto"/>
                        <w:right w:val="none" w:sz="0" w:space="0" w:color="auto"/>
                      </w:divBdr>
                    </w:div>
                  </w:divsChild>
                </w:div>
                <w:div w:id="687217316">
                  <w:marLeft w:val="0"/>
                  <w:marRight w:val="0"/>
                  <w:marTop w:val="0"/>
                  <w:marBottom w:val="0"/>
                  <w:divBdr>
                    <w:top w:val="none" w:sz="0" w:space="0" w:color="auto"/>
                    <w:left w:val="none" w:sz="0" w:space="0" w:color="auto"/>
                    <w:bottom w:val="none" w:sz="0" w:space="0" w:color="auto"/>
                    <w:right w:val="none" w:sz="0" w:space="0" w:color="auto"/>
                  </w:divBdr>
                  <w:divsChild>
                    <w:div w:id="1539274428">
                      <w:marLeft w:val="0"/>
                      <w:marRight w:val="0"/>
                      <w:marTop w:val="0"/>
                      <w:marBottom w:val="0"/>
                      <w:divBdr>
                        <w:top w:val="none" w:sz="0" w:space="0" w:color="auto"/>
                        <w:left w:val="none" w:sz="0" w:space="0" w:color="auto"/>
                        <w:bottom w:val="none" w:sz="0" w:space="0" w:color="auto"/>
                        <w:right w:val="none" w:sz="0" w:space="0" w:color="auto"/>
                      </w:divBdr>
                    </w:div>
                  </w:divsChild>
                </w:div>
                <w:div w:id="751702458">
                  <w:marLeft w:val="0"/>
                  <w:marRight w:val="0"/>
                  <w:marTop w:val="0"/>
                  <w:marBottom w:val="0"/>
                  <w:divBdr>
                    <w:top w:val="none" w:sz="0" w:space="0" w:color="auto"/>
                    <w:left w:val="none" w:sz="0" w:space="0" w:color="auto"/>
                    <w:bottom w:val="none" w:sz="0" w:space="0" w:color="auto"/>
                    <w:right w:val="none" w:sz="0" w:space="0" w:color="auto"/>
                  </w:divBdr>
                  <w:divsChild>
                    <w:div w:id="1904178999">
                      <w:marLeft w:val="0"/>
                      <w:marRight w:val="0"/>
                      <w:marTop w:val="0"/>
                      <w:marBottom w:val="0"/>
                      <w:divBdr>
                        <w:top w:val="none" w:sz="0" w:space="0" w:color="auto"/>
                        <w:left w:val="none" w:sz="0" w:space="0" w:color="auto"/>
                        <w:bottom w:val="none" w:sz="0" w:space="0" w:color="auto"/>
                        <w:right w:val="none" w:sz="0" w:space="0" w:color="auto"/>
                      </w:divBdr>
                    </w:div>
                  </w:divsChild>
                </w:div>
                <w:div w:id="868301085">
                  <w:marLeft w:val="0"/>
                  <w:marRight w:val="0"/>
                  <w:marTop w:val="0"/>
                  <w:marBottom w:val="0"/>
                  <w:divBdr>
                    <w:top w:val="none" w:sz="0" w:space="0" w:color="auto"/>
                    <w:left w:val="none" w:sz="0" w:space="0" w:color="auto"/>
                    <w:bottom w:val="none" w:sz="0" w:space="0" w:color="auto"/>
                    <w:right w:val="none" w:sz="0" w:space="0" w:color="auto"/>
                  </w:divBdr>
                  <w:divsChild>
                    <w:div w:id="779640790">
                      <w:marLeft w:val="0"/>
                      <w:marRight w:val="0"/>
                      <w:marTop w:val="0"/>
                      <w:marBottom w:val="0"/>
                      <w:divBdr>
                        <w:top w:val="none" w:sz="0" w:space="0" w:color="auto"/>
                        <w:left w:val="none" w:sz="0" w:space="0" w:color="auto"/>
                        <w:bottom w:val="none" w:sz="0" w:space="0" w:color="auto"/>
                        <w:right w:val="none" w:sz="0" w:space="0" w:color="auto"/>
                      </w:divBdr>
                    </w:div>
                  </w:divsChild>
                </w:div>
                <w:div w:id="995955732">
                  <w:marLeft w:val="0"/>
                  <w:marRight w:val="0"/>
                  <w:marTop w:val="0"/>
                  <w:marBottom w:val="0"/>
                  <w:divBdr>
                    <w:top w:val="none" w:sz="0" w:space="0" w:color="auto"/>
                    <w:left w:val="none" w:sz="0" w:space="0" w:color="auto"/>
                    <w:bottom w:val="none" w:sz="0" w:space="0" w:color="auto"/>
                    <w:right w:val="none" w:sz="0" w:space="0" w:color="auto"/>
                  </w:divBdr>
                  <w:divsChild>
                    <w:div w:id="456918325">
                      <w:marLeft w:val="0"/>
                      <w:marRight w:val="0"/>
                      <w:marTop w:val="0"/>
                      <w:marBottom w:val="0"/>
                      <w:divBdr>
                        <w:top w:val="none" w:sz="0" w:space="0" w:color="auto"/>
                        <w:left w:val="none" w:sz="0" w:space="0" w:color="auto"/>
                        <w:bottom w:val="none" w:sz="0" w:space="0" w:color="auto"/>
                        <w:right w:val="none" w:sz="0" w:space="0" w:color="auto"/>
                      </w:divBdr>
                    </w:div>
                  </w:divsChild>
                </w:div>
                <w:div w:id="1210452747">
                  <w:marLeft w:val="0"/>
                  <w:marRight w:val="0"/>
                  <w:marTop w:val="0"/>
                  <w:marBottom w:val="0"/>
                  <w:divBdr>
                    <w:top w:val="none" w:sz="0" w:space="0" w:color="auto"/>
                    <w:left w:val="none" w:sz="0" w:space="0" w:color="auto"/>
                    <w:bottom w:val="none" w:sz="0" w:space="0" w:color="auto"/>
                    <w:right w:val="none" w:sz="0" w:space="0" w:color="auto"/>
                  </w:divBdr>
                  <w:divsChild>
                    <w:div w:id="853953770">
                      <w:marLeft w:val="0"/>
                      <w:marRight w:val="0"/>
                      <w:marTop w:val="0"/>
                      <w:marBottom w:val="0"/>
                      <w:divBdr>
                        <w:top w:val="none" w:sz="0" w:space="0" w:color="auto"/>
                        <w:left w:val="none" w:sz="0" w:space="0" w:color="auto"/>
                        <w:bottom w:val="none" w:sz="0" w:space="0" w:color="auto"/>
                        <w:right w:val="none" w:sz="0" w:space="0" w:color="auto"/>
                      </w:divBdr>
                    </w:div>
                  </w:divsChild>
                </w:div>
                <w:div w:id="1448622919">
                  <w:marLeft w:val="0"/>
                  <w:marRight w:val="0"/>
                  <w:marTop w:val="0"/>
                  <w:marBottom w:val="0"/>
                  <w:divBdr>
                    <w:top w:val="none" w:sz="0" w:space="0" w:color="auto"/>
                    <w:left w:val="none" w:sz="0" w:space="0" w:color="auto"/>
                    <w:bottom w:val="none" w:sz="0" w:space="0" w:color="auto"/>
                    <w:right w:val="none" w:sz="0" w:space="0" w:color="auto"/>
                  </w:divBdr>
                  <w:divsChild>
                    <w:div w:id="1050105544">
                      <w:marLeft w:val="0"/>
                      <w:marRight w:val="0"/>
                      <w:marTop w:val="0"/>
                      <w:marBottom w:val="0"/>
                      <w:divBdr>
                        <w:top w:val="none" w:sz="0" w:space="0" w:color="auto"/>
                        <w:left w:val="none" w:sz="0" w:space="0" w:color="auto"/>
                        <w:bottom w:val="none" w:sz="0" w:space="0" w:color="auto"/>
                        <w:right w:val="none" w:sz="0" w:space="0" w:color="auto"/>
                      </w:divBdr>
                    </w:div>
                  </w:divsChild>
                </w:div>
                <w:div w:id="1720276125">
                  <w:marLeft w:val="0"/>
                  <w:marRight w:val="0"/>
                  <w:marTop w:val="0"/>
                  <w:marBottom w:val="0"/>
                  <w:divBdr>
                    <w:top w:val="none" w:sz="0" w:space="0" w:color="auto"/>
                    <w:left w:val="none" w:sz="0" w:space="0" w:color="auto"/>
                    <w:bottom w:val="none" w:sz="0" w:space="0" w:color="auto"/>
                    <w:right w:val="none" w:sz="0" w:space="0" w:color="auto"/>
                  </w:divBdr>
                  <w:divsChild>
                    <w:div w:id="1376468735">
                      <w:marLeft w:val="0"/>
                      <w:marRight w:val="0"/>
                      <w:marTop w:val="0"/>
                      <w:marBottom w:val="0"/>
                      <w:divBdr>
                        <w:top w:val="none" w:sz="0" w:space="0" w:color="auto"/>
                        <w:left w:val="none" w:sz="0" w:space="0" w:color="auto"/>
                        <w:bottom w:val="none" w:sz="0" w:space="0" w:color="auto"/>
                        <w:right w:val="none" w:sz="0" w:space="0" w:color="auto"/>
                      </w:divBdr>
                    </w:div>
                  </w:divsChild>
                </w:div>
                <w:div w:id="1868983999">
                  <w:marLeft w:val="0"/>
                  <w:marRight w:val="0"/>
                  <w:marTop w:val="0"/>
                  <w:marBottom w:val="0"/>
                  <w:divBdr>
                    <w:top w:val="none" w:sz="0" w:space="0" w:color="auto"/>
                    <w:left w:val="none" w:sz="0" w:space="0" w:color="auto"/>
                    <w:bottom w:val="none" w:sz="0" w:space="0" w:color="auto"/>
                    <w:right w:val="none" w:sz="0" w:space="0" w:color="auto"/>
                  </w:divBdr>
                  <w:divsChild>
                    <w:div w:id="406197838">
                      <w:marLeft w:val="0"/>
                      <w:marRight w:val="0"/>
                      <w:marTop w:val="0"/>
                      <w:marBottom w:val="0"/>
                      <w:divBdr>
                        <w:top w:val="none" w:sz="0" w:space="0" w:color="auto"/>
                        <w:left w:val="none" w:sz="0" w:space="0" w:color="auto"/>
                        <w:bottom w:val="none" w:sz="0" w:space="0" w:color="auto"/>
                        <w:right w:val="none" w:sz="0" w:space="0" w:color="auto"/>
                      </w:divBdr>
                    </w:div>
                    <w:div w:id="797600962">
                      <w:marLeft w:val="0"/>
                      <w:marRight w:val="0"/>
                      <w:marTop w:val="0"/>
                      <w:marBottom w:val="0"/>
                      <w:divBdr>
                        <w:top w:val="none" w:sz="0" w:space="0" w:color="auto"/>
                        <w:left w:val="none" w:sz="0" w:space="0" w:color="auto"/>
                        <w:bottom w:val="none" w:sz="0" w:space="0" w:color="auto"/>
                        <w:right w:val="none" w:sz="0" w:space="0" w:color="auto"/>
                      </w:divBdr>
                    </w:div>
                  </w:divsChild>
                </w:div>
                <w:div w:id="1917857075">
                  <w:marLeft w:val="0"/>
                  <w:marRight w:val="0"/>
                  <w:marTop w:val="0"/>
                  <w:marBottom w:val="0"/>
                  <w:divBdr>
                    <w:top w:val="none" w:sz="0" w:space="0" w:color="auto"/>
                    <w:left w:val="none" w:sz="0" w:space="0" w:color="auto"/>
                    <w:bottom w:val="none" w:sz="0" w:space="0" w:color="auto"/>
                    <w:right w:val="none" w:sz="0" w:space="0" w:color="auto"/>
                  </w:divBdr>
                  <w:divsChild>
                    <w:div w:id="47514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0995">
          <w:marLeft w:val="0"/>
          <w:marRight w:val="0"/>
          <w:marTop w:val="0"/>
          <w:marBottom w:val="0"/>
          <w:divBdr>
            <w:top w:val="none" w:sz="0" w:space="0" w:color="auto"/>
            <w:left w:val="none" w:sz="0" w:space="0" w:color="auto"/>
            <w:bottom w:val="none" w:sz="0" w:space="0" w:color="auto"/>
            <w:right w:val="none" w:sz="0" w:space="0" w:color="auto"/>
          </w:divBdr>
        </w:div>
        <w:div w:id="198709340">
          <w:marLeft w:val="0"/>
          <w:marRight w:val="0"/>
          <w:marTop w:val="0"/>
          <w:marBottom w:val="0"/>
          <w:divBdr>
            <w:top w:val="none" w:sz="0" w:space="0" w:color="auto"/>
            <w:left w:val="none" w:sz="0" w:space="0" w:color="auto"/>
            <w:bottom w:val="none" w:sz="0" w:space="0" w:color="auto"/>
            <w:right w:val="none" w:sz="0" w:space="0" w:color="auto"/>
          </w:divBdr>
        </w:div>
        <w:div w:id="255209762">
          <w:marLeft w:val="0"/>
          <w:marRight w:val="0"/>
          <w:marTop w:val="0"/>
          <w:marBottom w:val="0"/>
          <w:divBdr>
            <w:top w:val="none" w:sz="0" w:space="0" w:color="auto"/>
            <w:left w:val="none" w:sz="0" w:space="0" w:color="auto"/>
            <w:bottom w:val="none" w:sz="0" w:space="0" w:color="auto"/>
            <w:right w:val="none" w:sz="0" w:space="0" w:color="auto"/>
          </w:divBdr>
        </w:div>
        <w:div w:id="291597049">
          <w:marLeft w:val="0"/>
          <w:marRight w:val="0"/>
          <w:marTop w:val="0"/>
          <w:marBottom w:val="0"/>
          <w:divBdr>
            <w:top w:val="none" w:sz="0" w:space="0" w:color="auto"/>
            <w:left w:val="none" w:sz="0" w:space="0" w:color="auto"/>
            <w:bottom w:val="none" w:sz="0" w:space="0" w:color="auto"/>
            <w:right w:val="none" w:sz="0" w:space="0" w:color="auto"/>
          </w:divBdr>
          <w:divsChild>
            <w:div w:id="120223034">
              <w:marLeft w:val="0"/>
              <w:marRight w:val="0"/>
              <w:marTop w:val="0"/>
              <w:marBottom w:val="0"/>
              <w:divBdr>
                <w:top w:val="none" w:sz="0" w:space="0" w:color="auto"/>
                <w:left w:val="none" w:sz="0" w:space="0" w:color="auto"/>
                <w:bottom w:val="none" w:sz="0" w:space="0" w:color="auto"/>
                <w:right w:val="none" w:sz="0" w:space="0" w:color="auto"/>
              </w:divBdr>
            </w:div>
            <w:div w:id="242692279">
              <w:marLeft w:val="0"/>
              <w:marRight w:val="0"/>
              <w:marTop w:val="0"/>
              <w:marBottom w:val="0"/>
              <w:divBdr>
                <w:top w:val="none" w:sz="0" w:space="0" w:color="auto"/>
                <w:left w:val="none" w:sz="0" w:space="0" w:color="auto"/>
                <w:bottom w:val="none" w:sz="0" w:space="0" w:color="auto"/>
                <w:right w:val="none" w:sz="0" w:space="0" w:color="auto"/>
              </w:divBdr>
            </w:div>
            <w:div w:id="314798008">
              <w:marLeft w:val="0"/>
              <w:marRight w:val="0"/>
              <w:marTop w:val="0"/>
              <w:marBottom w:val="0"/>
              <w:divBdr>
                <w:top w:val="none" w:sz="0" w:space="0" w:color="auto"/>
                <w:left w:val="none" w:sz="0" w:space="0" w:color="auto"/>
                <w:bottom w:val="none" w:sz="0" w:space="0" w:color="auto"/>
                <w:right w:val="none" w:sz="0" w:space="0" w:color="auto"/>
              </w:divBdr>
            </w:div>
            <w:div w:id="696468073">
              <w:marLeft w:val="0"/>
              <w:marRight w:val="0"/>
              <w:marTop w:val="0"/>
              <w:marBottom w:val="0"/>
              <w:divBdr>
                <w:top w:val="none" w:sz="0" w:space="0" w:color="auto"/>
                <w:left w:val="none" w:sz="0" w:space="0" w:color="auto"/>
                <w:bottom w:val="none" w:sz="0" w:space="0" w:color="auto"/>
                <w:right w:val="none" w:sz="0" w:space="0" w:color="auto"/>
              </w:divBdr>
            </w:div>
            <w:div w:id="721559303">
              <w:marLeft w:val="0"/>
              <w:marRight w:val="0"/>
              <w:marTop w:val="0"/>
              <w:marBottom w:val="0"/>
              <w:divBdr>
                <w:top w:val="none" w:sz="0" w:space="0" w:color="auto"/>
                <w:left w:val="none" w:sz="0" w:space="0" w:color="auto"/>
                <w:bottom w:val="none" w:sz="0" w:space="0" w:color="auto"/>
                <w:right w:val="none" w:sz="0" w:space="0" w:color="auto"/>
              </w:divBdr>
            </w:div>
            <w:div w:id="726027321">
              <w:marLeft w:val="0"/>
              <w:marRight w:val="0"/>
              <w:marTop w:val="0"/>
              <w:marBottom w:val="0"/>
              <w:divBdr>
                <w:top w:val="none" w:sz="0" w:space="0" w:color="auto"/>
                <w:left w:val="none" w:sz="0" w:space="0" w:color="auto"/>
                <w:bottom w:val="none" w:sz="0" w:space="0" w:color="auto"/>
                <w:right w:val="none" w:sz="0" w:space="0" w:color="auto"/>
              </w:divBdr>
            </w:div>
            <w:div w:id="804201792">
              <w:marLeft w:val="0"/>
              <w:marRight w:val="0"/>
              <w:marTop w:val="0"/>
              <w:marBottom w:val="0"/>
              <w:divBdr>
                <w:top w:val="none" w:sz="0" w:space="0" w:color="auto"/>
                <w:left w:val="none" w:sz="0" w:space="0" w:color="auto"/>
                <w:bottom w:val="none" w:sz="0" w:space="0" w:color="auto"/>
                <w:right w:val="none" w:sz="0" w:space="0" w:color="auto"/>
              </w:divBdr>
            </w:div>
            <w:div w:id="1207566599">
              <w:marLeft w:val="0"/>
              <w:marRight w:val="0"/>
              <w:marTop w:val="0"/>
              <w:marBottom w:val="0"/>
              <w:divBdr>
                <w:top w:val="none" w:sz="0" w:space="0" w:color="auto"/>
                <w:left w:val="none" w:sz="0" w:space="0" w:color="auto"/>
                <w:bottom w:val="none" w:sz="0" w:space="0" w:color="auto"/>
                <w:right w:val="none" w:sz="0" w:space="0" w:color="auto"/>
              </w:divBdr>
            </w:div>
            <w:div w:id="1395273858">
              <w:marLeft w:val="0"/>
              <w:marRight w:val="0"/>
              <w:marTop w:val="0"/>
              <w:marBottom w:val="0"/>
              <w:divBdr>
                <w:top w:val="none" w:sz="0" w:space="0" w:color="auto"/>
                <w:left w:val="none" w:sz="0" w:space="0" w:color="auto"/>
                <w:bottom w:val="none" w:sz="0" w:space="0" w:color="auto"/>
                <w:right w:val="none" w:sz="0" w:space="0" w:color="auto"/>
              </w:divBdr>
            </w:div>
            <w:div w:id="1415659926">
              <w:marLeft w:val="0"/>
              <w:marRight w:val="0"/>
              <w:marTop w:val="0"/>
              <w:marBottom w:val="0"/>
              <w:divBdr>
                <w:top w:val="none" w:sz="0" w:space="0" w:color="auto"/>
                <w:left w:val="none" w:sz="0" w:space="0" w:color="auto"/>
                <w:bottom w:val="none" w:sz="0" w:space="0" w:color="auto"/>
                <w:right w:val="none" w:sz="0" w:space="0" w:color="auto"/>
              </w:divBdr>
            </w:div>
            <w:div w:id="1591086159">
              <w:marLeft w:val="0"/>
              <w:marRight w:val="0"/>
              <w:marTop w:val="0"/>
              <w:marBottom w:val="0"/>
              <w:divBdr>
                <w:top w:val="none" w:sz="0" w:space="0" w:color="auto"/>
                <w:left w:val="none" w:sz="0" w:space="0" w:color="auto"/>
                <w:bottom w:val="none" w:sz="0" w:space="0" w:color="auto"/>
                <w:right w:val="none" w:sz="0" w:space="0" w:color="auto"/>
              </w:divBdr>
            </w:div>
            <w:div w:id="1751847963">
              <w:marLeft w:val="0"/>
              <w:marRight w:val="0"/>
              <w:marTop w:val="0"/>
              <w:marBottom w:val="0"/>
              <w:divBdr>
                <w:top w:val="none" w:sz="0" w:space="0" w:color="auto"/>
                <w:left w:val="none" w:sz="0" w:space="0" w:color="auto"/>
                <w:bottom w:val="none" w:sz="0" w:space="0" w:color="auto"/>
                <w:right w:val="none" w:sz="0" w:space="0" w:color="auto"/>
              </w:divBdr>
            </w:div>
          </w:divsChild>
        </w:div>
        <w:div w:id="307050814">
          <w:marLeft w:val="0"/>
          <w:marRight w:val="0"/>
          <w:marTop w:val="0"/>
          <w:marBottom w:val="0"/>
          <w:divBdr>
            <w:top w:val="none" w:sz="0" w:space="0" w:color="auto"/>
            <w:left w:val="none" w:sz="0" w:space="0" w:color="auto"/>
            <w:bottom w:val="none" w:sz="0" w:space="0" w:color="auto"/>
            <w:right w:val="none" w:sz="0" w:space="0" w:color="auto"/>
          </w:divBdr>
        </w:div>
        <w:div w:id="341123896">
          <w:marLeft w:val="0"/>
          <w:marRight w:val="0"/>
          <w:marTop w:val="0"/>
          <w:marBottom w:val="0"/>
          <w:divBdr>
            <w:top w:val="none" w:sz="0" w:space="0" w:color="auto"/>
            <w:left w:val="none" w:sz="0" w:space="0" w:color="auto"/>
            <w:bottom w:val="none" w:sz="0" w:space="0" w:color="auto"/>
            <w:right w:val="none" w:sz="0" w:space="0" w:color="auto"/>
          </w:divBdr>
        </w:div>
        <w:div w:id="450173328">
          <w:marLeft w:val="0"/>
          <w:marRight w:val="0"/>
          <w:marTop w:val="0"/>
          <w:marBottom w:val="0"/>
          <w:divBdr>
            <w:top w:val="none" w:sz="0" w:space="0" w:color="auto"/>
            <w:left w:val="none" w:sz="0" w:space="0" w:color="auto"/>
            <w:bottom w:val="none" w:sz="0" w:space="0" w:color="auto"/>
            <w:right w:val="none" w:sz="0" w:space="0" w:color="auto"/>
          </w:divBdr>
        </w:div>
        <w:div w:id="457261023">
          <w:marLeft w:val="0"/>
          <w:marRight w:val="0"/>
          <w:marTop w:val="0"/>
          <w:marBottom w:val="0"/>
          <w:divBdr>
            <w:top w:val="none" w:sz="0" w:space="0" w:color="auto"/>
            <w:left w:val="none" w:sz="0" w:space="0" w:color="auto"/>
            <w:bottom w:val="none" w:sz="0" w:space="0" w:color="auto"/>
            <w:right w:val="none" w:sz="0" w:space="0" w:color="auto"/>
          </w:divBdr>
        </w:div>
        <w:div w:id="473762793">
          <w:marLeft w:val="0"/>
          <w:marRight w:val="0"/>
          <w:marTop w:val="0"/>
          <w:marBottom w:val="0"/>
          <w:divBdr>
            <w:top w:val="none" w:sz="0" w:space="0" w:color="auto"/>
            <w:left w:val="none" w:sz="0" w:space="0" w:color="auto"/>
            <w:bottom w:val="none" w:sz="0" w:space="0" w:color="auto"/>
            <w:right w:val="none" w:sz="0" w:space="0" w:color="auto"/>
          </w:divBdr>
          <w:divsChild>
            <w:div w:id="733966057">
              <w:marLeft w:val="-75"/>
              <w:marRight w:val="0"/>
              <w:marTop w:val="30"/>
              <w:marBottom w:val="30"/>
              <w:divBdr>
                <w:top w:val="none" w:sz="0" w:space="0" w:color="auto"/>
                <w:left w:val="none" w:sz="0" w:space="0" w:color="auto"/>
                <w:bottom w:val="none" w:sz="0" w:space="0" w:color="auto"/>
                <w:right w:val="none" w:sz="0" w:space="0" w:color="auto"/>
              </w:divBdr>
              <w:divsChild>
                <w:div w:id="115026490">
                  <w:marLeft w:val="0"/>
                  <w:marRight w:val="0"/>
                  <w:marTop w:val="0"/>
                  <w:marBottom w:val="0"/>
                  <w:divBdr>
                    <w:top w:val="none" w:sz="0" w:space="0" w:color="auto"/>
                    <w:left w:val="none" w:sz="0" w:space="0" w:color="auto"/>
                    <w:bottom w:val="none" w:sz="0" w:space="0" w:color="auto"/>
                    <w:right w:val="none" w:sz="0" w:space="0" w:color="auto"/>
                  </w:divBdr>
                  <w:divsChild>
                    <w:div w:id="149061321">
                      <w:marLeft w:val="0"/>
                      <w:marRight w:val="0"/>
                      <w:marTop w:val="0"/>
                      <w:marBottom w:val="0"/>
                      <w:divBdr>
                        <w:top w:val="none" w:sz="0" w:space="0" w:color="auto"/>
                        <w:left w:val="none" w:sz="0" w:space="0" w:color="auto"/>
                        <w:bottom w:val="none" w:sz="0" w:space="0" w:color="auto"/>
                        <w:right w:val="none" w:sz="0" w:space="0" w:color="auto"/>
                      </w:divBdr>
                    </w:div>
                  </w:divsChild>
                </w:div>
                <w:div w:id="127363783">
                  <w:marLeft w:val="0"/>
                  <w:marRight w:val="0"/>
                  <w:marTop w:val="0"/>
                  <w:marBottom w:val="0"/>
                  <w:divBdr>
                    <w:top w:val="none" w:sz="0" w:space="0" w:color="auto"/>
                    <w:left w:val="none" w:sz="0" w:space="0" w:color="auto"/>
                    <w:bottom w:val="none" w:sz="0" w:space="0" w:color="auto"/>
                    <w:right w:val="none" w:sz="0" w:space="0" w:color="auto"/>
                  </w:divBdr>
                  <w:divsChild>
                    <w:div w:id="339161712">
                      <w:marLeft w:val="0"/>
                      <w:marRight w:val="0"/>
                      <w:marTop w:val="0"/>
                      <w:marBottom w:val="0"/>
                      <w:divBdr>
                        <w:top w:val="none" w:sz="0" w:space="0" w:color="auto"/>
                        <w:left w:val="none" w:sz="0" w:space="0" w:color="auto"/>
                        <w:bottom w:val="none" w:sz="0" w:space="0" w:color="auto"/>
                        <w:right w:val="none" w:sz="0" w:space="0" w:color="auto"/>
                      </w:divBdr>
                    </w:div>
                  </w:divsChild>
                </w:div>
                <w:div w:id="210962028">
                  <w:marLeft w:val="0"/>
                  <w:marRight w:val="0"/>
                  <w:marTop w:val="0"/>
                  <w:marBottom w:val="0"/>
                  <w:divBdr>
                    <w:top w:val="none" w:sz="0" w:space="0" w:color="auto"/>
                    <w:left w:val="none" w:sz="0" w:space="0" w:color="auto"/>
                    <w:bottom w:val="none" w:sz="0" w:space="0" w:color="auto"/>
                    <w:right w:val="none" w:sz="0" w:space="0" w:color="auto"/>
                  </w:divBdr>
                </w:div>
                <w:div w:id="254747871">
                  <w:marLeft w:val="0"/>
                  <w:marRight w:val="0"/>
                  <w:marTop w:val="0"/>
                  <w:marBottom w:val="0"/>
                  <w:divBdr>
                    <w:top w:val="none" w:sz="0" w:space="0" w:color="auto"/>
                    <w:left w:val="none" w:sz="0" w:space="0" w:color="auto"/>
                    <w:bottom w:val="none" w:sz="0" w:space="0" w:color="auto"/>
                    <w:right w:val="none" w:sz="0" w:space="0" w:color="auto"/>
                  </w:divBdr>
                  <w:divsChild>
                    <w:div w:id="240257926">
                      <w:marLeft w:val="0"/>
                      <w:marRight w:val="0"/>
                      <w:marTop w:val="0"/>
                      <w:marBottom w:val="0"/>
                      <w:divBdr>
                        <w:top w:val="none" w:sz="0" w:space="0" w:color="auto"/>
                        <w:left w:val="none" w:sz="0" w:space="0" w:color="auto"/>
                        <w:bottom w:val="none" w:sz="0" w:space="0" w:color="auto"/>
                        <w:right w:val="none" w:sz="0" w:space="0" w:color="auto"/>
                      </w:divBdr>
                    </w:div>
                  </w:divsChild>
                </w:div>
                <w:div w:id="255679452">
                  <w:marLeft w:val="0"/>
                  <w:marRight w:val="0"/>
                  <w:marTop w:val="0"/>
                  <w:marBottom w:val="0"/>
                  <w:divBdr>
                    <w:top w:val="none" w:sz="0" w:space="0" w:color="auto"/>
                    <w:left w:val="none" w:sz="0" w:space="0" w:color="auto"/>
                    <w:bottom w:val="none" w:sz="0" w:space="0" w:color="auto"/>
                    <w:right w:val="none" w:sz="0" w:space="0" w:color="auto"/>
                  </w:divBdr>
                  <w:divsChild>
                    <w:div w:id="1850830799">
                      <w:marLeft w:val="0"/>
                      <w:marRight w:val="0"/>
                      <w:marTop w:val="0"/>
                      <w:marBottom w:val="0"/>
                      <w:divBdr>
                        <w:top w:val="none" w:sz="0" w:space="0" w:color="auto"/>
                        <w:left w:val="none" w:sz="0" w:space="0" w:color="auto"/>
                        <w:bottom w:val="none" w:sz="0" w:space="0" w:color="auto"/>
                        <w:right w:val="none" w:sz="0" w:space="0" w:color="auto"/>
                      </w:divBdr>
                    </w:div>
                    <w:div w:id="1972516030">
                      <w:marLeft w:val="0"/>
                      <w:marRight w:val="0"/>
                      <w:marTop w:val="0"/>
                      <w:marBottom w:val="0"/>
                      <w:divBdr>
                        <w:top w:val="none" w:sz="0" w:space="0" w:color="auto"/>
                        <w:left w:val="none" w:sz="0" w:space="0" w:color="auto"/>
                        <w:bottom w:val="none" w:sz="0" w:space="0" w:color="auto"/>
                        <w:right w:val="none" w:sz="0" w:space="0" w:color="auto"/>
                      </w:divBdr>
                    </w:div>
                  </w:divsChild>
                </w:div>
                <w:div w:id="531462056">
                  <w:marLeft w:val="0"/>
                  <w:marRight w:val="0"/>
                  <w:marTop w:val="0"/>
                  <w:marBottom w:val="0"/>
                  <w:divBdr>
                    <w:top w:val="none" w:sz="0" w:space="0" w:color="auto"/>
                    <w:left w:val="none" w:sz="0" w:space="0" w:color="auto"/>
                    <w:bottom w:val="none" w:sz="0" w:space="0" w:color="auto"/>
                    <w:right w:val="none" w:sz="0" w:space="0" w:color="auto"/>
                  </w:divBdr>
                  <w:divsChild>
                    <w:div w:id="1599941839">
                      <w:marLeft w:val="0"/>
                      <w:marRight w:val="0"/>
                      <w:marTop w:val="0"/>
                      <w:marBottom w:val="0"/>
                      <w:divBdr>
                        <w:top w:val="none" w:sz="0" w:space="0" w:color="auto"/>
                        <w:left w:val="none" w:sz="0" w:space="0" w:color="auto"/>
                        <w:bottom w:val="none" w:sz="0" w:space="0" w:color="auto"/>
                        <w:right w:val="none" w:sz="0" w:space="0" w:color="auto"/>
                      </w:divBdr>
                    </w:div>
                  </w:divsChild>
                </w:div>
                <w:div w:id="620190220">
                  <w:marLeft w:val="0"/>
                  <w:marRight w:val="0"/>
                  <w:marTop w:val="0"/>
                  <w:marBottom w:val="0"/>
                  <w:divBdr>
                    <w:top w:val="none" w:sz="0" w:space="0" w:color="auto"/>
                    <w:left w:val="none" w:sz="0" w:space="0" w:color="auto"/>
                    <w:bottom w:val="none" w:sz="0" w:space="0" w:color="auto"/>
                    <w:right w:val="none" w:sz="0" w:space="0" w:color="auto"/>
                  </w:divBdr>
                  <w:divsChild>
                    <w:div w:id="224801112">
                      <w:marLeft w:val="0"/>
                      <w:marRight w:val="0"/>
                      <w:marTop w:val="0"/>
                      <w:marBottom w:val="0"/>
                      <w:divBdr>
                        <w:top w:val="none" w:sz="0" w:space="0" w:color="auto"/>
                        <w:left w:val="none" w:sz="0" w:space="0" w:color="auto"/>
                        <w:bottom w:val="none" w:sz="0" w:space="0" w:color="auto"/>
                        <w:right w:val="none" w:sz="0" w:space="0" w:color="auto"/>
                      </w:divBdr>
                    </w:div>
                  </w:divsChild>
                </w:div>
                <w:div w:id="646975156">
                  <w:marLeft w:val="0"/>
                  <w:marRight w:val="0"/>
                  <w:marTop w:val="0"/>
                  <w:marBottom w:val="0"/>
                  <w:divBdr>
                    <w:top w:val="none" w:sz="0" w:space="0" w:color="auto"/>
                    <w:left w:val="none" w:sz="0" w:space="0" w:color="auto"/>
                    <w:bottom w:val="none" w:sz="0" w:space="0" w:color="auto"/>
                    <w:right w:val="none" w:sz="0" w:space="0" w:color="auto"/>
                  </w:divBdr>
                  <w:divsChild>
                    <w:div w:id="492793588">
                      <w:marLeft w:val="0"/>
                      <w:marRight w:val="0"/>
                      <w:marTop w:val="0"/>
                      <w:marBottom w:val="0"/>
                      <w:divBdr>
                        <w:top w:val="none" w:sz="0" w:space="0" w:color="auto"/>
                        <w:left w:val="none" w:sz="0" w:space="0" w:color="auto"/>
                        <w:bottom w:val="none" w:sz="0" w:space="0" w:color="auto"/>
                        <w:right w:val="none" w:sz="0" w:space="0" w:color="auto"/>
                      </w:divBdr>
                    </w:div>
                  </w:divsChild>
                </w:div>
                <w:div w:id="906039867">
                  <w:marLeft w:val="0"/>
                  <w:marRight w:val="0"/>
                  <w:marTop w:val="0"/>
                  <w:marBottom w:val="0"/>
                  <w:divBdr>
                    <w:top w:val="none" w:sz="0" w:space="0" w:color="auto"/>
                    <w:left w:val="none" w:sz="0" w:space="0" w:color="auto"/>
                    <w:bottom w:val="none" w:sz="0" w:space="0" w:color="auto"/>
                    <w:right w:val="none" w:sz="0" w:space="0" w:color="auto"/>
                  </w:divBdr>
                </w:div>
                <w:div w:id="954212699">
                  <w:marLeft w:val="0"/>
                  <w:marRight w:val="0"/>
                  <w:marTop w:val="0"/>
                  <w:marBottom w:val="0"/>
                  <w:divBdr>
                    <w:top w:val="none" w:sz="0" w:space="0" w:color="auto"/>
                    <w:left w:val="none" w:sz="0" w:space="0" w:color="auto"/>
                    <w:bottom w:val="none" w:sz="0" w:space="0" w:color="auto"/>
                    <w:right w:val="none" w:sz="0" w:space="0" w:color="auto"/>
                  </w:divBdr>
                  <w:divsChild>
                    <w:div w:id="1411080670">
                      <w:marLeft w:val="0"/>
                      <w:marRight w:val="0"/>
                      <w:marTop w:val="0"/>
                      <w:marBottom w:val="0"/>
                      <w:divBdr>
                        <w:top w:val="none" w:sz="0" w:space="0" w:color="auto"/>
                        <w:left w:val="none" w:sz="0" w:space="0" w:color="auto"/>
                        <w:bottom w:val="none" w:sz="0" w:space="0" w:color="auto"/>
                        <w:right w:val="none" w:sz="0" w:space="0" w:color="auto"/>
                      </w:divBdr>
                    </w:div>
                  </w:divsChild>
                </w:div>
                <w:div w:id="978343757">
                  <w:marLeft w:val="0"/>
                  <w:marRight w:val="0"/>
                  <w:marTop w:val="0"/>
                  <w:marBottom w:val="0"/>
                  <w:divBdr>
                    <w:top w:val="none" w:sz="0" w:space="0" w:color="auto"/>
                    <w:left w:val="none" w:sz="0" w:space="0" w:color="auto"/>
                    <w:bottom w:val="none" w:sz="0" w:space="0" w:color="auto"/>
                    <w:right w:val="none" w:sz="0" w:space="0" w:color="auto"/>
                  </w:divBdr>
                  <w:divsChild>
                    <w:div w:id="109059212">
                      <w:marLeft w:val="0"/>
                      <w:marRight w:val="0"/>
                      <w:marTop w:val="0"/>
                      <w:marBottom w:val="0"/>
                      <w:divBdr>
                        <w:top w:val="none" w:sz="0" w:space="0" w:color="auto"/>
                        <w:left w:val="none" w:sz="0" w:space="0" w:color="auto"/>
                        <w:bottom w:val="none" w:sz="0" w:space="0" w:color="auto"/>
                        <w:right w:val="none" w:sz="0" w:space="0" w:color="auto"/>
                      </w:divBdr>
                    </w:div>
                  </w:divsChild>
                </w:div>
                <w:div w:id="987977726">
                  <w:marLeft w:val="0"/>
                  <w:marRight w:val="0"/>
                  <w:marTop w:val="0"/>
                  <w:marBottom w:val="0"/>
                  <w:divBdr>
                    <w:top w:val="none" w:sz="0" w:space="0" w:color="auto"/>
                    <w:left w:val="none" w:sz="0" w:space="0" w:color="auto"/>
                    <w:bottom w:val="none" w:sz="0" w:space="0" w:color="auto"/>
                    <w:right w:val="none" w:sz="0" w:space="0" w:color="auto"/>
                  </w:divBdr>
                  <w:divsChild>
                    <w:div w:id="1003750231">
                      <w:marLeft w:val="0"/>
                      <w:marRight w:val="0"/>
                      <w:marTop w:val="0"/>
                      <w:marBottom w:val="0"/>
                      <w:divBdr>
                        <w:top w:val="none" w:sz="0" w:space="0" w:color="auto"/>
                        <w:left w:val="none" w:sz="0" w:space="0" w:color="auto"/>
                        <w:bottom w:val="none" w:sz="0" w:space="0" w:color="auto"/>
                        <w:right w:val="none" w:sz="0" w:space="0" w:color="auto"/>
                      </w:divBdr>
                    </w:div>
                  </w:divsChild>
                </w:div>
                <w:div w:id="1025786648">
                  <w:marLeft w:val="0"/>
                  <w:marRight w:val="0"/>
                  <w:marTop w:val="0"/>
                  <w:marBottom w:val="0"/>
                  <w:divBdr>
                    <w:top w:val="none" w:sz="0" w:space="0" w:color="auto"/>
                    <w:left w:val="none" w:sz="0" w:space="0" w:color="auto"/>
                    <w:bottom w:val="none" w:sz="0" w:space="0" w:color="auto"/>
                    <w:right w:val="none" w:sz="0" w:space="0" w:color="auto"/>
                  </w:divBdr>
                  <w:divsChild>
                    <w:div w:id="803160133">
                      <w:marLeft w:val="0"/>
                      <w:marRight w:val="0"/>
                      <w:marTop w:val="0"/>
                      <w:marBottom w:val="0"/>
                      <w:divBdr>
                        <w:top w:val="none" w:sz="0" w:space="0" w:color="auto"/>
                        <w:left w:val="none" w:sz="0" w:space="0" w:color="auto"/>
                        <w:bottom w:val="none" w:sz="0" w:space="0" w:color="auto"/>
                        <w:right w:val="none" w:sz="0" w:space="0" w:color="auto"/>
                      </w:divBdr>
                    </w:div>
                  </w:divsChild>
                </w:div>
                <w:div w:id="1097291984">
                  <w:marLeft w:val="0"/>
                  <w:marRight w:val="0"/>
                  <w:marTop w:val="0"/>
                  <w:marBottom w:val="0"/>
                  <w:divBdr>
                    <w:top w:val="none" w:sz="0" w:space="0" w:color="auto"/>
                    <w:left w:val="none" w:sz="0" w:space="0" w:color="auto"/>
                    <w:bottom w:val="none" w:sz="0" w:space="0" w:color="auto"/>
                    <w:right w:val="none" w:sz="0" w:space="0" w:color="auto"/>
                  </w:divBdr>
                  <w:divsChild>
                    <w:div w:id="1765417951">
                      <w:marLeft w:val="0"/>
                      <w:marRight w:val="0"/>
                      <w:marTop w:val="0"/>
                      <w:marBottom w:val="0"/>
                      <w:divBdr>
                        <w:top w:val="none" w:sz="0" w:space="0" w:color="auto"/>
                        <w:left w:val="none" w:sz="0" w:space="0" w:color="auto"/>
                        <w:bottom w:val="none" w:sz="0" w:space="0" w:color="auto"/>
                        <w:right w:val="none" w:sz="0" w:space="0" w:color="auto"/>
                      </w:divBdr>
                    </w:div>
                  </w:divsChild>
                </w:div>
                <w:div w:id="1187673097">
                  <w:marLeft w:val="0"/>
                  <w:marRight w:val="0"/>
                  <w:marTop w:val="0"/>
                  <w:marBottom w:val="0"/>
                  <w:divBdr>
                    <w:top w:val="none" w:sz="0" w:space="0" w:color="auto"/>
                    <w:left w:val="none" w:sz="0" w:space="0" w:color="auto"/>
                    <w:bottom w:val="none" w:sz="0" w:space="0" w:color="auto"/>
                    <w:right w:val="none" w:sz="0" w:space="0" w:color="auto"/>
                  </w:divBdr>
                  <w:divsChild>
                    <w:div w:id="1252274358">
                      <w:marLeft w:val="0"/>
                      <w:marRight w:val="0"/>
                      <w:marTop w:val="0"/>
                      <w:marBottom w:val="0"/>
                      <w:divBdr>
                        <w:top w:val="none" w:sz="0" w:space="0" w:color="auto"/>
                        <w:left w:val="none" w:sz="0" w:space="0" w:color="auto"/>
                        <w:bottom w:val="none" w:sz="0" w:space="0" w:color="auto"/>
                        <w:right w:val="none" w:sz="0" w:space="0" w:color="auto"/>
                      </w:divBdr>
                    </w:div>
                  </w:divsChild>
                </w:div>
                <w:div w:id="1192039073">
                  <w:marLeft w:val="0"/>
                  <w:marRight w:val="0"/>
                  <w:marTop w:val="0"/>
                  <w:marBottom w:val="0"/>
                  <w:divBdr>
                    <w:top w:val="none" w:sz="0" w:space="0" w:color="auto"/>
                    <w:left w:val="none" w:sz="0" w:space="0" w:color="auto"/>
                    <w:bottom w:val="none" w:sz="0" w:space="0" w:color="auto"/>
                    <w:right w:val="none" w:sz="0" w:space="0" w:color="auto"/>
                  </w:divBdr>
                  <w:divsChild>
                    <w:div w:id="376442506">
                      <w:marLeft w:val="0"/>
                      <w:marRight w:val="0"/>
                      <w:marTop w:val="0"/>
                      <w:marBottom w:val="0"/>
                      <w:divBdr>
                        <w:top w:val="none" w:sz="0" w:space="0" w:color="auto"/>
                        <w:left w:val="none" w:sz="0" w:space="0" w:color="auto"/>
                        <w:bottom w:val="none" w:sz="0" w:space="0" w:color="auto"/>
                        <w:right w:val="none" w:sz="0" w:space="0" w:color="auto"/>
                      </w:divBdr>
                    </w:div>
                  </w:divsChild>
                </w:div>
                <w:div w:id="1207260153">
                  <w:marLeft w:val="0"/>
                  <w:marRight w:val="0"/>
                  <w:marTop w:val="0"/>
                  <w:marBottom w:val="0"/>
                  <w:divBdr>
                    <w:top w:val="none" w:sz="0" w:space="0" w:color="auto"/>
                    <w:left w:val="none" w:sz="0" w:space="0" w:color="auto"/>
                    <w:bottom w:val="none" w:sz="0" w:space="0" w:color="auto"/>
                    <w:right w:val="none" w:sz="0" w:space="0" w:color="auto"/>
                  </w:divBdr>
                  <w:divsChild>
                    <w:div w:id="1019965073">
                      <w:marLeft w:val="0"/>
                      <w:marRight w:val="0"/>
                      <w:marTop w:val="0"/>
                      <w:marBottom w:val="0"/>
                      <w:divBdr>
                        <w:top w:val="none" w:sz="0" w:space="0" w:color="auto"/>
                        <w:left w:val="none" w:sz="0" w:space="0" w:color="auto"/>
                        <w:bottom w:val="none" w:sz="0" w:space="0" w:color="auto"/>
                        <w:right w:val="none" w:sz="0" w:space="0" w:color="auto"/>
                      </w:divBdr>
                    </w:div>
                  </w:divsChild>
                </w:div>
                <w:div w:id="1222057483">
                  <w:marLeft w:val="0"/>
                  <w:marRight w:val="0"/>
                  <w:marTop w:val="0"/>
                  <w:marBottom w:val="0"/>
                  <w:divBdr>
                    <w:top w:val="none" w:sz="0" w:space="0" w:color="auto"/>
                    <w:left w:val="none" w:sz="0" w:space="0" w:color="auto"/>
                    <w:bottom w:val="none" w:sz="0" w:space="0" w:color="auto"/>
                    <w:right w:val="none" w:sz="0" w:space="0" w:color="auto"/>
                  </w:divBdr>
                  <w:divsChild>
                    <w:div w:id="504782216">
                      <w:marLeft w:val="0"/>
                      <w:marRight w:val="0"/>
                      <w:marTop w:val="0"/>
                      <w:marBottom w:val="0"/>
                      <w:divBdr>
                        <w:top w:val="none" w:sz="0" w:space="0" w:color="auto"/>
                        <w:left w:val="none" w:sz="0" w:space="0" w:color="auto"/>
                        <w:bottom w:val="none" w:sz="0" w:space="0" w:color="auto"/>
                        <w:right w:val="none" w:sz="0" w:space="0" w:color="auto"/>
                      </w:divBdr>
                    </w:div>
                  </w:divsChild>
                </w:div>
                <w:div w:id="1331057885">
                  <w:marLeft w:val="0"/>
                  <w:marRight w:val="0"/>
                  <w:marTop w:val="0"/>
                  <w:marBottom w:val="0"/>
                  <w:divBdr>
                    <w:top w:val="none" w:sz="0" w:space="0" w:color="auto"/>
                    <w:left w:val="none" w:sz="0" w:space="0" w:color="auto"/>
                    <w:bottom w:val="none" w:sz="0" w:space="0" w:color="auto"/>
                    <w:right w:val="none" w:sz="0" w:space="0" w:color="auto"/>
                  </w:divBdr>
                  <w:divsChild>
                    <w:div w:id="558977469">
                      <w:marLeft w:val="0"/>
                      <w:marRight w:val="0"/>
                      <w:marTop w:val="0"/>
                      <w:marBottom w:val="0"/>
                      <w:divBdr>
                        <w:top w:val="none" w:sz="0" w:space="0" w:color="auto"/>
                        <w:left w:val="none" w:sz="0" w:space="0" w:color="auto"/>
                        <w:bottom w:val="none" w:sz="0" w:space="0" w:color="auto"/>
                        <w:right w:val="none" w:sz="0" w:space="0" w:color="auto"/>
                      </w:divBdr>
                    </w:div>
                  </w:divsChild>
                </w:div>
                <w:div w:id="1545023088">
                  <w:marLeft w:val="0"/>
                  <w:marRight w:val="0"/>
                  <w:marTop w:val="0"/>
                  <w:marBottom w:val="0"/>
                  <w:divBdr>
                    <w:top w:val="none" w:sz="0" w:space="0" w:color="auto"/>
                    <w:left w:val="none" w:sz="0" w:space="0" w:color="auto"/>
                    <w:bottom w:val="none" w:sz="0" w:space="0" w:color="auto"/>
                    <w:right w:val="none" w:sz="0" w:space="0" w:color="auto"/>
                  </w:divBdr>
                  <w:divsChild>
                    <w:div w:id="1794329768">
                      <w:marLeft w:val="0"/>
                      <w:marRight w:val="0"/>
                      <w:marTop w:val="0"/>
                      <w:marBottom w:val="0"/>
                      <w:divBdr>
                        <w:top w:val="none" w:sz="0" w:space="0" w:color="auto"/>
                        <w:left w:val="none" w:sz="0" w:space="0" w:color="auto"/>
                        <w:bottom w:val="none" w:sz="0" w:space="0" w:color="auto"/>
                        <w:right w:val="none" w:sz="0" w:space="0" w:color="auto"/>
                      </w:divBdr>
                    </w:div>
                  </w:divsChild>
                </w:div>
                <w:div w:id="1847792279">
                  <w:marLeft w:val="0"/>
                  <w:marRight w:val="0"/>
                  <w:marTop w:val="0"/>
                  <w:marBottom w:val="0"/>
                  <w:divBdr>
                    <w:top w:val="none" w:sz="0" w:space="0" w:color="auto"/>
                    <w:left w:val="none" w:sz="0" w:space="0" w:color="auto"/>
                    <w:bottom w:val="none" w:sz="0" w:space="0" w:color="auto"/>
                    <w:right w:val="none" w:sz="0" w:space="0" w:color="auto"/>
                  </w:divBdr>
                  <w:divsChild>
                    <w:div w:id="682315894">
                      <w:marLeft w:val="0"/>
                      <w:marRight w:val="0"/>
                      <w:marTop w:val="0"/>
                      <w:marBottom w:val="0"/>
                      <w:divBdr>
                        <w:top w:val="none" w:sz="0" w:space="0" w:color="auto"/>
                        <w:left w:val="none" w:sz="0" w:space="0" w:color="auto"/>
                        <w:bottom w:val="none" w:sz="0" w:space="0" w:color="auto"/>
                        <w:right w:val="none" w:sz="0" w:space="0" w:color="auto"/>
                      </w:divBdr>
                    </w:div>
                  </w:divsChild>
                </w:div>
                <w:div w:id="1850945013">
                  <w:marLeft w:val="0"/>
                  <w:marRight w:val="0"/>
                  <w:marTop w:val="0"/>
                  <w:marBottom w:val="0"/>
                  <w:divBdr>
                    <w:top w:val="none" w:sz="0" w:space="0" w:color="auto"/>
                    <w:left w:val="none" w:sz="0" w:space="0" w:color="auto"/>
                    <w:bottom w:val="none" w:sz="0" w:space="0" w:color="auto"/>
                    <w:right w:val="none" w:sz="0" w:space="0" w:color="auto"/>
                  </w:divBdr>
                  <w:divsChild>
                    <w:div w:id="1079251869">
                      <w:marLeft w:val="0"/>
                      <w:marRight w:val="0"/>
                      <w:marTop w:val="0"/>
                      <w:marBottom w:val="0"/>
                      <w:divBdr>
                        <w:top w:val="none" w:sz="0" w:space="0" w:color="auto"/>
                        <w:left w:val="none" w:sz="0" w:space="0" w:color="auto"/>
                        <w:bottom w:val="none" w:sz="0" w:space="0" w:color="auto"/>
                        <w:right w:val="none" w:sz="0" w:space="0" w:color="auto"/>
                      </w:divBdr>
                    </w:div>
                  </w:divsChild>
                </w:div>
                <w:div w:id="1878228247">
                  <w:marLeft w:val="0"/>
                  <w:marRight w:val="0"/>
                  <w:marTop w:val="0"/>
                  <w:marBottom w:val="0"/>
                  <w:divBdr>
                    <w:top w:val="none" w:sz="0" w:space="0" w:color="auto"/>
                    <w:left w:val="none" w:sz="0" w:space="0" w:color="auto"/>
                    <w:bottom w:val="none" w:sz="0" w:space="0" w:color="auto"/>
                    <w:right w:val="none" w:sz="0" w:space="0" w:color="auto"/>
                  </w:divBdr>
                  <w:divsChild>
                    <w:div w:id="225334377">
                      <w:marLeft w:val="0"/>
                      <w:marRight w:val="0"/>
                      <w:marTop w:val="0"/>
                      <w:marBottom w:val="0"/>
                      <w:divBdr>
                        <w:top w:val="none" w:sz="0" w:space="0" w:color="auto"/>
                        <w:left w:val="none" w:sz="0" w:space="0" w:color="auto"/>
                        <w:bottom w:val="none" w:sz="0" w:space="0" w:color="auto"/>
                        <w:right w:val="none" w:sz="0" w:space="0" w:color="auto"/>
                      </w:divBdr>
                    </w:div>
                  </w:divsChild>
                </w:div>
                <w:div w:id="1921714680">
                  <w:marLeft w:val="0"/>
                  <w:marRight w:val="0"/>
                  <w:marTop w:val="0"/>
                  <w:marBottom w:val="0"/>
                  <w:divBdr>
                    <w:top w:val="none" w:sz="0" w:space="0" w:color="auto"/>
                    <w:left w:val="none" w:sz="0" w:space="0" w:color="auto"/>
                    <w:bottom w:val="none" w:sz="0" w:space="0" w:color="auto"/>
                    <w:right w:val="none" w:sz="0" w:space="0" w:color="auto"/>
                  </w:divBdr>
                  <w:divsChild>
                    <w:div w:id="3003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753554">
          <w:marLeft w:val="0"/>
          <w:marRight w:val="0"/>
          <w:marTop w:val="0"/>
          <w:marBottom w:val="0"/>
          <w:divBdr>
            <w:top w:val="none" w:sz="0" w:space="0" w:color="auto"/>
            <w:left w:val="none" w:sz="0" w:space="0" w:color="auto"/>
            <w:bottom w:val="none" w:sz="0" w:space="0" w:color="auto"/>
            <w:right w:val="none" w:sz="0" w:space="0" w:color="auto"/>
          </w:divBdr>
          <w:divsChild>
            <w:div w:id="959337238">
              <w:marLeft w:val="0"/>
              <w:marRight w:val="0"/>
              <w:marTop w:val="0"/>
              <w:marBottom w:val="0"/>
              <w:divBdr>
                <w:top w:val="none" w:sz="0" w:space="0" w:color="auto"/>
                <w:left w:val="none" w:sz="0" w:space="0" w:color="auto"/>
                <w:bottom w:val="none" w:sz="0" w:space="0" w:color="auto"/>
                <w:right w:val="none" w:sz="0" w:space="0" w:color="auto"/>
              </w:divBdr>
            </w:div>
            <w:div w:id="1051146904">
              <w:marLeft w:val="0"/>
              <w:marRight w:val="0"/>
              <w:marTop w:val="0"/>
              <w:marBottom w:val="0"/>
              <w:divBdr>
                <w:top w:val="none" w:sz="0" w:space="0" w:color="auto"/>
                <w:left w:val="none" w:sz="0" w:space="0" w:color="auto"/>
                <w:bottom w:val="none" w:sz="0" w:space="0" w:color="auto"/>
                <w:right w:val="none" w:sz="0" w:space="0" w:color="auto"/>
              </w:divBdr>
            </w:div>
            <w:div w:id="1055619074">
              <w:marLeft w:val="0"/>
              <w:marRight w:val="0"/>
              <w:marTop w:val="0"/>
              <w:marBottom w:val="0"/>
              <w:divBdr>
                <w:top w:val="none" w:sz="0" w:space="0" w:color="auto"/>
                <w:left w:val="none" w:sz="0" w:space="0" w:color="auto"/>
                <w:bottom w:val="none" w:sz="0" w:space="0" w:color="auto"/>
                <w:right w:val="none" w:sz="0" w:space="0" w:color="auto"/>
              </w:divBdr>
            </w:div>
            <w:div w:id="1228419234">
              <w:marLeft w:val="0"/>
              <w:marRight w:val="0"/>
              <w:marTop w:val="0"/>
              <w:marBottom w:val="0"/>
              <w:divBdr>
                <w:top w:val="none" w:sz="0" w:space="0" w:color="auto"/>
                <w:left w:val="none" w:sz="0" w:space="0" w:color="auto"/>
                <w:bottom w:val="none" w:sz="0" w:space="0" w:color="auto"/>
                <w:right w:val="none" w:sz="0" w:space="0" w:color="auto"/>
              </w:divBdr>
            </w:div>
            <w:div w:id="1470979980">
              <w:marLeft w:val="0"/>
              <w:marRight w:val="0"/>
              <w:marTop w:val="0"/>
              <w:marBottom w:val="0"/>
              <w:divBdr>
                <w:top w:val="none" w:sz="0" w:space="0" w:color="auto"/>
                <w:left w:val="none" w:sz="0" w:space="0" w:color="auto"/>
                <w:bottom w:val="none" w:sz="0" w:space="0" w:color="auto"/>
                <w:right w:val="none" w:sz="0" w:space="0" w:color="auto"/>
              </w:divBdr>
            </w:div>
            <w:div w:id="1494183800">
              <w:marLeft w:val="0"/>
              <w:marRight w:val="0"/>
              <w:marTop w:val="0"/>
              <w:marBottom w:val="0"/>
              <w:divBdr>
                <w:top w:val="none" w:sz="0" w:space="0" w:color="auto"/>
                <w:left w:val="none" w:sz="0" w:space="0" w:color="auto"/>
                <w:bottom w:val="none" w:sz="0" w:space="0" w:color="auto"/>
                <w:right w:val="none" w:sz="0" w:space="0" w:color="auto"/>
              </w:divBdr>
            </w:div>
            <w:div w:id="1649631490">
              <w:marLeft w:val="0"/>
              <w:marRight w:val="0"/>
              <w:marTop w:val="0"/>
              <w:marBottom w:val="0"/>
              <w:divBdr>
                <w:top w:val="none" w:sz="0" w:space="0" w:color="auto"/>
                <w:left w:val="none" w:sz="0" w:space="0" w:color="auto"/>
                <w:bottom w:val="none" w:sz="0" w:space="0" w:color="auto"/>
                <w:right w:val="none" w:sz="0" w:space="0" w:color="auto"/>
              </w:divBdr>
            </w:div>
            <w:div w:id="1769539327">
              <w:marLeft w:val="0"/>
              <w:marRight w:val="0"/>
              <w:marTop w:val="0"/>
              <w:marBottom w:val="0"/>
              <w:divBdr>
                <w:top w:val="none" w:sz="0" w:space="0" w:color="auto"/>
                <w:left w:val="none" w:sz="0" w:space="0" w:color="auto"/>
                <w:bottom w:val="none" w:sz="0" w:space="0" w:color="auto"/>
                <w:right w:val="none" w:sz="0" w:space="0" w:color="auto"/>
              </w:divBdr>
            </w:div>
            <w:div w:id="1884635306">
              <w:marLeft w:val="0"/>
              <w:marRight w:val="0"/>
              <w:marTop w:val="0"/>
              <w:marBottom w:val="0"/>
              <w:divBdr>
                <w:top w:val="none" w:sz="0" w:space="0" w:color="auto"/>
                <w:left w:val="none" w:sz="0" w:space="0" w:color="auto"/>
                <w:bottom w:val="none" w:sz="0" w:space="0" w:color="auto"/>
                <w:right w:val="none" w:sz="0" w:space="0" w:color="auto"/>
              </w:divBdr>
            </w:div>
            <w:div w:id="1973636446">
              <w:marLeft w:val="0"/>
              <w:marRight w:val="0"/>
              <w:marTop w:val="0"/>
              <w:marBottom w:val="0"/>
              <w:divBdr>
                <w:top w:val="none" w:sz="0" w:space="0" w:color="auto"/>
                <w:left w:val="none" w:sz="0" w:space="0" w:color="auto"/>
                <w:bottom w:val="none" w:sz="0" w:space="0" w:color="auto"/>
                <w:right w:val="none" w:sz="0" w:space="0" w:color="auto"/>
              </w:divBdr>
            </w:div>
          </w:divsChild>
        </w:div>
        <w:div w:id="530186441">
          <w:marLeft w:val="0"/>
          <w:marRight w:val="0"/>
          <w:marTop w:val="0"/>
          <w:marBottom w:val="0"/>
          <w:divBdr>
            <w:top w:val="none" w:sz="0" w:space="0" w:color="auto"/>
            <w:left w:val="none" w:sz="0" w:space="0" w:color="auto"/>
            <w:bottom w:val="none" w:sz="0" w:space="0" w:color="auto"/>
            <w:right w:val="none" w:sz="0" w:space="0" w:color="auto"/>
          </w:divBdr>
        </w:div>
        <w:div w:id="533006658">
          <w:marLeft w:val="0"/>
          <w:marRight w:val="0"/>
          <w:marTop w:val="0"/>
          <w:marBottom w:val="0"/>
          <w:divBdr>
            <w:top w:val="none" w:sz="0" w:space="0" w:color="auto"/>
            <w:left w:val="none" w:sz="0" w:space="0" w:color="auto"/>
            <w:bottom w:val="none" w:sz="0" w:space="0" w:color="auto"/>
            <w:right w:val="none" w:sz="0" w:space="0" w:color="auto"/>
          </w:divBdr>
        </w:div>
        <w:div w:id="542786489">
          <w:marLeft w:val="0"/>
          <w:marRight w:val="0"/>
          <w:marTop w:val="0"/>
          <w:marBottom w:val="0"/>
          <w:divBdr>
            <w:top w:val="none" w:sz="0" w:space="0" w:color="auto"/>
            <w:left w:val="none" w:sz="0" w:space="0" w:color="auto"/>
            <w:bottom w:val="none" w:sz="0" w:space="0" w:color="auto"/>
            <w:right w:val="none" w:sz="0" w:space="0" w:color="auto"/>
          </w:divBdr>
        </w:div>
        <w:div w:id="623272342">
          <w:marLeft w:val="0"/>
          <w:marRight w:val="0"/>
          <w:marTop w:val="0"/>
          <w:marBottom w:val="0"/>
          <w:divBdr>
            <w:top w:val="none" w:sz="0" w:space="0" w:color="auto"/>
            <w:left w:val="none" w:sz="0" w:space="0" w:color="auto"/>
            <w:bottom w:val="none" w:sz="0" w:space="0" w:color="auto"/>
            <w:right w:val="none" w:sz="0" w:space="0" w:color="auto"/>
          </w:divBdr>
        </w:div>
        <w:div w:id="623855076">
          <w:marLeft w:val="0"/>
          <w:marRight w:val="0"/>
          <w:marTop w:val="0"/>
          <w:marBottom w:val="0"/>
          <w:divBdr>
            <w:top w:val="none" w:sz="0" w:space="0" w:color="auto"/>
            <w:left w:val="none" w:sz="0" w:space="0" w:color="auto"/>
            <w:bottom w:val="none" w:sz="0" w:space="0" w:color="auto"/>
            <w:right w:val="none" w:sz="0" w:space="0" w:color="auto"/>
          </w:divBdr>
          <w:divsChild>
            <w:div w:id="1927300932">
              <w:marLeft w:val="-75"/>
              <w:marRight w:val="0"/>
              <w:marTop w:val="30"/>
              <w:marBottom w:val="30"/>
              <w:divBdr>
                <w:top w:val="none" w:sz="0" w:space="0" w:color="auto"/>
                <w:left w:val="none" w:sz="0" w:space="0" w:color="auto"/>
                <w:bottom w:val="none" w:sz="0" w:space="0" w:color="auto"/>
                <w:right w:val="none" w:sz="0" w:space="0" w:color="auto"/>
              </w:divBdr>
              <w:divsChild>
                <w:div w:id="43600727">
                  <w:marLeft w:val="0"/>
                  <w:marRight w:val="0"/>
                  <w:marTop w:val="0"/>
                  <w:marBottom w:val="0"/>
                  <w:divBdr>
                    <w:top w:val="none" w:sz="0" w:space="0" w:color="auto"/>
                    <w:left w:val="none" w:sz="0" w:space="0" w:color="auto"/>
                    <w:bottom w:val="none" w:sz="0" w:space="0" w:color="auto"/>
                    <w:right w:val="none" w:sz="0" w:space="0" w:color="auto"/>
                  </w:divBdr>
                  <w:divsChild>
                    <w:div w:id="1829518654">
                      <w:marLeft w:val="0"/>
                      <w:marRight w:val="0"/>
                      <w:marTop w:val="0"/>
                      <w:marBottom w:val="0"/>
                      <w:divBdr>
                        <w:top w:val="none" w:sz="0" w:space="0" w:color="auto"/>
                        <w:left w:val="none" w:sz="0" w:space="0" w:color="auto"/>
                        <w:bottom w:val="none" w:sz="0" w:space="0" w:color="auto"/>
                        <w:right w:val="none" w:sz="0" w:space="0" w:color="auto"/>
                      </w:divBdr>
                    </w:div>
                  </w:divsChild>
                </w:div>
                <w:div w:id="132064300">
                  <w:marLeft w:val="0"/>
                  <w:marRight w:val="0"/>
                  <w:marTop w:val="0"/>
                  <w:marBottom w:val="0"/>
                  <w:divBdr>
                    <w:top w:val="none" w:sz="0" w:space="0" w:color="auto"/>
                    <w:left w:val="none" w:sz="0" w:space="0" w:color="auto"/>
                    <w:bottom w:val="none" w:sz="0" w:space="0" w:color="auto"/>
                    <w:right w:val="none" w:sz="0" w:space="0" w:color="auto"/>
                  </w:divBdr>
                  <w:divsChild>
                    <w:div w:id="1008555614">
                      <w:marLeft w:val="0"/>
                      <w:marRight w:val="0"/>
                      <w:marTop w:val="0"/>
                      <w:marBottom w:val="0"/>
                      <w:divBdr>
                        <w:top w:val="none" w:sz="0" w:space="0" w:color="auto"/>
                        <w:left w:val="none" w:sz="0" w:space="0" w:color="auto"/>
                        <w:bottom w:val="none" w:sz="0" w:space="0" w:color="auto"/>
                        <w:right w:val="none" w:sz="0" w:space="0" w:color="auto"/>
                      </w:divBdr>
                    </w:div>
                  </w:divsChild>
                </w:div>
                <w:div w:id="331686470">
                  <w:marLeft w:val="0"/>
                  <w:marRight w:val="0"/>
                  <w:marTop w:val="0"/>
                  <w:marBottom w:val="0"/>
                  <w:divBdr>
                    <w:top w:val="none" w:sz="0" w:space="0" w:color="auto"/>
                    <w:left w:val="none" w:sz="0" w:space="0" w:color="auto"/>
                    <w:bottom w:val="none" w:sz="0" w:space="0" w:color="auto"/>
                    <w:right w:val="none" w:sz="0" w:space="0" w:color="auto"/>
                  </w:divBdr>
                  <w:divsChild>
                    <w:div w:id="797990602">
                      <w:marLeft w:val="0"/>
                      <w:marRight w:val="0"/>
                      <w:marTop w:val="0"/>
                      <w:marBottom w:val="0"/>
                      <w:divBdr>
                        <w:top w:val="none" w:sz="0" w:space="0" w:color="auto"/>
                        <w:left w:val="none" w:sz="0" w:space="0" w:color="auto"/>
                        <w:bottom w:val="none" w:sz="0" w:space="0" w:color="auto"/>
                        <w:right w:val="none" w:sz="0" w:space="0" w:color="auto"/>
                      </w:divBdr>
                    </w:div>
                  </w:divsChild>
                </w:div>
                <w:div w:id="369377115">
                  <w:marLeft w:val="0"/>
                  <w:marRight w:val="0"/>
                  <w:marTop w:val="0"/>
                  <w:marBottom w:val="0"/>
                  <w:divBdr>
                    <w:top w:val="none" w:sz="0" w:space="0" w:color="auto"/>
                    <w:left w:val="none" w:sz="0" w:space="0" w:color="auto"/>
                    <w:bottom w:val="none" w:sz="0" w:space="0" w:color="auto"/>
                    <w:right w:val="none" w:sz="0" w:space="0" w:color="auto"/>
                  </w:divBdr>
                  <w:divsChild>
                    <w:div w:id="1670332765">
                      <w:marLeft w:val="0"/>
                      <w:marRight w:val="0"/>
                      <w:marTop w:val="0"/>
                      <w:marBottom w:val="0"/>
                      <w:divBdr>
                        <w:top w:val="none" w:sz="0" w:space="0" w:color="auto"/>
                        <w:left w:val="none" w:sz="0" w:space="0" w:color="auto"/>
                        <w:bottom w:val="none" w:sz="0" w:space="0" w:color="auto"/>
                        <w:right w:val="none" w:sz="0" w:space="0" w:color="auto"/>
                      </w:divBdr>
                    </w:div>
                  </w:divsChild>
                </w:div>
                <w:div w:id="372926470">
                  <w:marLeft w:val="0"/>
                  <w:marRight w:val="0"/>
                  <w:marTop w:val="0"/>
                  <w:marBottom w:val="0"/>
                  <w:divBdr>
                    <w:top w:val="none" w:sz="0" w:space="0" w:color="auto"/>
                    <w:left w:val="none" w:sz="0" w:space="0" w:color="auto"/>
                    <w:bottom w:val="none" w:sz="0" w:space="0" w:color="auto"/>
                    <w:right w:val="none" w:sz="0" w:space="0" w:color="auto"/>
                  </w:divBdr>
                </w:div>
                <w:div w:id="518549463">
                  <w:marLeft w:val="0"/>
                  <w:marRight w:val="0"/>
                  <w:marTop w:val="0"/>
                  <w:marBottom w:val="0"/>
                  <w:divBdr>
                    <w:top w:val="none" w:sz="0" w:space="0" w:color="auto"/>
                    <w:left w:val="none" w:sz="0" w:space="0" w:color="auto"/>
                    <w:bottom w:val="none" w:sz="0" w:space="0" w:color="auto"/>
                    <w:right w:val="none" w:sz="0" w:space="0" w:color="auto"/>
                  </w:divBdr>
                  <w:divsChild>
                    <w:div w:id="505366961">
                      <w:marLeft w:val="0"/>
                      <w:marRight w:val="0"/>
                      <w:marTop w:val="0"/>
                      <w:marBottom w:val="0"/>
                      <w:divBdr>
                        <w:top w:val="none" w:sz="0" w:space="0" w:color="auto"/>
                        <w:left w:val="none" w:sz="0" w:space="0" w:color="auto"/>
                        <w:bottom w:val="none" w:sz="0" w:space="0" w:color="auto"/>
                        <w:right w:val="none" w:sz="0" w:space="0" w:color="auto"/>
                      </w:divBdr>
                    </w:div>
                  </w:divsChild>
                </w:div>
                <w:div w:id="678043572">
                  <w:marLeft w:val="0"/>
                  <w:marRight w:val="0"/>
                  <w:marTop w:val="0"/>
                  <w:marBottom w:val="0"/>
                  <w:divBdr>
                    <w:top w:val="none" w:sz="0" w:space="0" w:color="auto"/>
                    <w:left w:val="none" w:sz="0" w:space="0" w:color="auto"/>
                    <w:bottom w:val="none" w:sz="0" w:space="0" w:color="auto"/>
                    <w:right w:val="none" w:sz="0" w:space="0" w:color="auto"/>
                  </w:divBdr>
                  <w:divsChild>
                    <w:div w:id="1271013689">
                      <w:marLeft w:val="0"/>
                      <w:marRight w:val="0"/>
                      <w:marTop w:val="0"/>
                      <w:marBottom w:val="0"/>
                      <w:divBdr>
                        <w:top w:val="none" w:sz="0" w:space="0" w:color="auto"/>
                        <w:left w:val="none" w:sz="0" w:space="0" w:color="auto"/>
                        <w:bottom w:val="none" w:sz="0" w:space="0" w:color="auto"/>
                        <w:right w:val="none" w:sz="0" w:space="0" w:color="auto"/>
                      </w:divBdr>
                    </w:div>
                  </w:divsChild>
                </w:div>
                <w:div w:id="837498422">
                  <w:marLeft w:val="0"/>
                  <w:marRight w:val="0"/>
                  <w:marTop w:val="0"/>
                  <w:marBottom w:val="0"/>
                  <w:divBdr>
                    <w:top w:val="none" w:sz="0" w:space="0" w:color="auto"/>
                    <w:left w:val="none" w:sz="0" w:space="0" w:color="auto"/>
                    <w:bottom w:val="none" w:sz="0" w:space="0" w:color="auto"/>
                    <w:right w:val="none" w:sz="0" w:space="0" w:color="auto"/>
                  </w:divBdr>
                  <w:divsChild>
                    <w:div w:id="311719382">
                      <w:marLeft w:val="0"/>
                      <w:marRight w:val="0"/>
                      <w:marTop w:val="0"/>
                      <w:marBottom w:val="0"/>
                      <w:divBdr>
                        <w:top w:val="none" w:sz="0" w:space="0" w:color="auto"/>
                        <w:left w:val="none" w:sz="0" w:space="0" w:color="auto"/>
                        <w:bottom w:val="none" w:sz="0" w:space="0" w:color="auto"/>
                        <w:right w:val="none" w:sz="0" w:space="0" w:color="auto"/>
                      </w:divBdr>
                    </w:div>
                  </w:divsChild>
                </w:div>
                <w:div w:id="972062328">
                  <w:marLeft w:val="0"/>
                  <w:marRight w:val="0"/>
                  <w:marTop w:val="0"/>
                  <w:marBottom w:val="0"/>
                  <w:divBdr>
                    <w:top w:val="none" w:sz="0" w:space="0" w:color="auto"/>
                    <w:left w:val="none" w:sz="0" w:space="0" w:color="auto"/>
                    <w:bottom w:val="none" w:sz="0" w:space="0" w:color="auto"/>
                    <w:right w:val="none" w:sz="0" w:space="0" w:color="auto"/>
                  </w:divBdr>
                  <w:divsChild>
                    <w:div w:id="183253094">
                      <w:marLeft w:val="0"/>
                      <w:marRight w:val="0"/>
                      <w:marTop w:val="0"/>
                      <w:marBottom w:val="0"/>
                      <w:divBdr>
                        <w:top w:val="none" w:sz="0" w:space="0" w:color="auto"/>
                        <w:left w:val="none" w:sz="0" w:space="0" w:color="auto"/>
                        <w:bottom w:val="none" w:sz="0" w:space="0" w:color="auto"/>
                        <w:right w:val="none" w:sz="0" w:space="0" w:color="auto"/>
                      </w:divBdr>
                    </w:div>
                  </w:divsChild>
                </w:div>
                <w:div w:id="1158611322">
                  <w:marLeft w:val="0"/>
                  <w:marRight w:val="0"/>
                  <w:marTop w:val="0"/>
                  <w:marBottom w:val="0"/>
                  <w:divBdr>
                    <w:top w:val="none" w:sz="0" w:space="0" w:color="auto"/>
                    <w:left w:val="none" w:sz="0" w:space="0" w:color="auto"/>
                    <w:bottom w:val="none" w:sz="0" w:space="0" w:color="auto"/>
                    <w:right w:val="none" w:sz="0" w:space="0" w:color="auto"/>
                  </w:divBdr>
                  <w:divsChild>
                    <w:div w:id="1553807616">
                      <w:marLeft w:val="0"/>
                      <w:marRight w:val="0"/>
                      <w:marTop w:val="0"/>
                      <w:marBottom w:val="0"/>
                      <w:divBdr>
                        <w:top w:val="none" w:sz="0" w:space="0" w:color="auto"/>
                        <w:left w:val="none" w:sz="0" w:space="0" w:color="auto"/>
                        <w:bottom w:val="none" w:sz="0" w:space="0" w:color="auto"/>
                        <w:right w:val="none" w:sz="0" w:space="0" w:color="auto"/>
                      </w:divBdr>
                    </w:div>
                  </w:divsChild>
                </w:div>
                <w:div w:id="1161627103">
                  <w:marLeft w:val="0"/>
                  <w:marRight w:val="0"/>
                  <w:marTop w:val="0"/>
                  <w:marBottom w:val="0"/>
                  <w:divBdr>
                    <w:top w:val="none" w:sz="0" w:space="0" w:color="auto"/>
                    <w:left w:val="none" w:sz="0" w:space="0" w:color="auto"/>
                    <w:bottom w:val="none" w:sz="0" w:space="0" w:color="auto"/>
                    <w:right w:val="none" w:sz="0" w:space="0" w:color="auto"/>
                  </w:divBdr>
                  <w:divsChild>
                    <w:div w:id="1186403464">
                      <w:marLeft w:val="0"/>
                      <w:marRight w:val="0"/>
                      <w:marTop w:val="0"/>
                      <w:marBottom w:val="0"/>
                      <w:divBdr>
                        <w:top w:val="none" w:sz="0" w:space="0" w:color="auto"/>
                        <w:left w:val="none" w:sz="0" w:space="0" w:color="auto"/>
                        <w:bottom w:val="none" w:sz="0" w:space="0" w:color="auto"/>
                        <w:right w:val="none" w:sz="0" w:space="0" w:color="auto"/>
                      </w:divBdr>
                    </w:div>
                  </w:divsChild>
                </w:div>
                <w:div w:id="1289973948">
                  <w:marLeft w:val="0"/>
                  <w:marRight w:val="0"/>
                  <w:marTop w:val="0"/>
                  <w:marBottom w:val="0"/>
                  <w:divBdr>
                    <w:top w:val="none" w:sz="0" w:space="0" w:color="auto"/>
                    <w:left w:val="none" w:sz="0" w:space="0" w:color="auto"/>
                    <w:bottom w:val="none" w:sz="0" w:space="0" w:color="auto"/>
                    <w:right w:val="none" w:sz="0" w:space="0" w:color="auto"/>
                  </w:divBdr>
                  <w:divsChild>
                    <w:div w:id="1365641499">
                      <w:marLeft w:val="0"/>
                      <w:marRight w:val="0"/>
                      <w:marTop w:val="0"/>
                      <w:marBottom w:val="0"/>
                      <w:divBdr>
                        <w:top w:val="none" w:sz="0" w:space="0" w:color="auto"/>
                        <w:left w:val="none" w:sz="0" w:space="0" w:color="auto"/>
                        <w:bottom w:val="none" w:sz="0" w:space="0" w:color="auto"/>
                        <w:right w:val="none" w:sz="0" w:space="0" w:color="auto"/>
                      </w:divBdr>
                    </w:div>
                  </w:divsChild>
                </w:div>
                <w:div w:id="1367754642">
                  <w:marLeft w:val="0"/>
                  <w:marRight w:val="0"/>
                  <w:marTop w:val="0"/>
                  <w:marBottom w:val="0"/>
                  <w:divBdr>
                    <w:top w:val="none" w:sz="0" w:space="0" w:color="auto"/>
                    <w:left w:val="none" w:sz="0" w:space="0" w:color="auto"/>
                    <w:bottom w:val="none" w:sz="0" w:space="0" w:color="auto"/>
                    <w:right w:val="none" w:sz="0" w:space="0" w:color="auto"/>
                  </w:divBdr>
                  <w:divsChild>
                    <w:div w:id="1381322139">
                      <w:marLeft w:val="0"/>
                      <w:marRight w:val="0"/>
                      <w:marTop w:val="0"/>
                      <w:marBottom w:val="0"/>
                      <w:divBdr>
                        <w:top w:val="none" w:sz="0" w:space="0" w:color="auto"/>
                        <w:left w:val="none" w:sz="0" w:space="0" w:color="auto"/>
                        <w:bottom w:val="none" w:sz="0" w:space="0" w:color="auto"/>
                        <w:right w:val="none" w:sz="0" w:space="0" w:color="auto"/>
                      </w:divBdr>
                    </w:div>
                  </w:divsChild>
                </w:div>
                <w:div w:id="1371685929">
                  <w:marLeft w:val="0"/>
                  <w:marRight w:val="0"/>
                  <w:marTop w:val="0"/>
                  <w:marBottom w:val="0"/>
                  <w:divBdr>
                    <w:top w:val="none" w:sz="0" w:space="0" w:color="auto"/>
                    <w:left w:val="none" w:sz="0" w:space="0" w:color="auto"/>
                    <w:bottom w:val="none" w:sz="0" w:space="0" w:color="auto"/>
                    <w:right w:val="none" w:sz="0" w:space="0" w:color="auto"/>
                  </w:divBdr>
                  <w:divsChild>
                    <w:div w:id="67047470">
                      <w:marLeft w:val="0"/>
                      <w:marRight w:val="0"/>
                      <w:marTop w:val="0"/>
                      <w:marBottom w:val="0"/>
                      <w:divBdr>
                        <w:top w:val="none" w:sz="0" w:space="0" w:color="auto"/>
                        <w:left w:val="none" w:sz="0" w:space="0" w:color="auto"/>
                        <w:bottom w:val="none" w:sz="0" w:space="0" w:color="auto"/>
                        <w:right w:val="none" w:sz="0" w:space="0" w:color="auto"/>
                      </w:divBdr>
                    </w:div>
                  </w:divsChild>
                </w:div>
                <w:div w:id="1476338366">
                  <w:marLeft w:val="0"/>
                  <w:marRight w:val="0"/>
                  <w:marTop w:val="0"/>
                  <w:marBottom w:val="0"/>
                  <w:divBdr>
                    <w:top w:val="none" w:sz="0" w:space="0" w:color="auto"/>
                    <w:left w:val="none" w:sz="0" w:space="0" w:color="auto"/>
                    <w:bottom w:val="none" w:sz="0" w:space="0" w:color="auto"/>
                    <w:right w:val="none" w:sz="0" w:space="0" w:color="auto"/>
                  </w:divBdr>
                  <w:divsChild>
                    <w:div w:id="1356269304">
                      <w:marLeft w:val="0"/>
                      <w:marRight w:val="0"/>
                      <w:marTop w:val="0"/>
                      <w:marBottom w:val="0"/>
                      <w:divBdr>
                        <w:top w:val="none" w:sz="0" w:space="0" w:color="auto"/>
                        <w:left w:val="none" w:sz="0" w:space="0" w:color="auto"/>
                        <w:bottom w:val="none" w:sz="0" w:space="0" w:color="auto"/>
                        <w:right w:val="none" w:sz="0" w:space="0" w:color="auto"/>
                      </w:divBdr>
                    </w:div>
                  </w:divsChild>
                </w:div>
                <w:div w:id="1555194685">
                  <w:marLeft w:val="0"/>
                  <w:marRight w:val="0"/>
                  <w:marTop w:val="0"/>
                  <w:marBottom w:val="0"/>
                  <w:divBdr>
                    <w:top w:val="none" w:sz="0" w:space="0" w:color="auto"/>
                    <w:left w:val="none" w:sz="0" w:space="0" w:color="auto"/>
                    <w:bottom w:val="none" w:sz="0" w:space="0" w:color="auto"/>
                    <w:right w:val="none" w:sz="0" w:space="0" w:color="auto"/>
                  </w:divBdr>
                  <w:divsChild>
                    <w:div w:id="330448809">
                      <w:marLeft w:val="0"/>
                      <w:marRight w:val="0"/>
                      <w:marTop w:val="0"/>
                      <w:marBottom w:val="0"/>
                      <w:divBdr>
                        <w:top w:val="none" w:sz="0" w:space="0" w:color="auto"/>
                        <w:left w:val="none" w:sz="0" w:space="0" w:color="auto"/>
                        <w:bottom w:val="none" w:sz="0" w:space="0" w:color="auto"/>
                        <w:right w:val="none" w:sz="0" w:space="0" w:color="auto"/>
                      </w:divBdr>
                    </w:div>
                  </w:divsChild>
                </w:div>
                <w:div w:id="1600025750">
                  <w:marLeft w:val="0"/>
                  <w:marRight w:val="0"/>
                  <w:marTop w:val="0"/>
                  <w:marBottom w:val="0"/>
                  <w:divBdr>
                    <w:top w:val="none" w:sz="0" w:space="0" w:color="auto"/>
                    <w:left w:val="none" w:sz="0" w:space="0" w:color="auto"/>
                    <w:bottom w:val="none" w:sz="0" w:space="0" w:color="auto"/>
                    <w:right w:val="none" w:sz="0" w:space="0" w:color="auto"/>
                  </w:divBdr>
                  <w:divsChild>
                    <w:div w:id="1801728233">
                      <w:marLeft w:val="0"/>
                      <w:marRight w:val="0"/>
                      <w:marTop w:val="0"/>
                      <w:marBottom w:val="0"/>
                      <w:divBdr>
                        <w:top w:val="none" w:sz="0" w:space="0" w:color="auto"/>
                        <w:left w:val="none" w:sz="0" w:space="0" w:color="auto"/>
                        <w:bottom w:val="none" w:sz="0" w:space="0" w:color="auto"/>
                        <w:right w:val="none" w:sz="0" w:space="0" w:color="auto"/>
                      </w:divBdr>
                    </w:div>
                  </w:divsChild>
                </w:div>
                <w:div w:id="1606691591">
                  <w:marLeft w:val="0"/>
                  <w:marRight w:val="0"/>
                  <w:marTop w:val="0"/>
                  <w:marBottom w:val="0"/>
                  <w:divBdr>
                    <w:top w:val="none" w:sz="0" w:space="0" w:color="auto"/>
                    <w:left w:val="none" w:sz="0" w:space="0" w:color="auto"/>
                    <w:bottom w:val="none" w:sz="0" w:space="0" w:color="auto"/>
                    <w:right w:val="none" w:sz="0" w:space="0" w:color="auto"/>
                  </w:divBdr>
                  <w:divsChild>
                    <w:div w:id="1351377602">
                      <w:marLeft w:val="0"/>
                      <w:marRight w:val="0"/>
                      <w:marTop w:val="0"/>
                      <w:marBottom w:val="0"/>
                      <w:divBdr>
                        <w:top w:val="none" w:sz="0" w:space="0" w:color="auto"/>
                        <w:left w:val="none" w:sz="0" w:space="0" w:color="auto"/>
                        <w:bottom w:val="none" w:sz="0" w:space="0" w:color="auto"/>
                        <w:right w:val="none" w:sz="0" w:space="0" w:color="auto"/>
                      </w:divBdr>
                    </w:div>
                  </w:divsChild>
                </w:div>
                <w:div w:id="1758743691">
                  <w:marLeft w:val="0"/>
                  <w:marRight w:val="0"/>
                  <w:marTop w:val="0"/>
                  <w:marBottom w:val="0"/>
                  <w:divBdr>
                    <w:top w:val="none" w:sz="0" w:space="0" w:color="auto"/>
                    <w:left w:val="none" w:sz="0" w:space="0" w:color="auto"/>
                    <w:bottom w:val="none" w:sz="0" w:space="0" w:color="auto"/>
                    <w:right w:val="none" w:sz="0" w:space="0" w:color="auto"/>
                  </w:divBdr>
                  <w:divsChild>
                    <w:div w:id="1105537607">
                      <w:marLeft w:val="0"/>
                      <w:marRight w:val="0"/>
                      <w:marTop w:val="0"/>
                      <w:marBottom w:val="0"/>
                      <w:divBdr>
                        <w:top w:val="none" w:sz="0" w:space="0" w:color="auto"/>
                        <w:left w:val="none" w:sz="0" w:space="0" w:color="auto"/>
                        <w:bottom w:val="none" w:sz="0" w:space="0" w:color="auto"/>
                        <w:right w:val="none" w:sz="0" w:space="0" w:color="auto"/>
                      </w:divBdr>
                    </w:div>
                  </w:divsChild>
                </w:div>
                <w:div w:id="1793983065">
                  <w:marLeft w:val="0"/>
                  <w:marRight w:val="0"/>
                  <w:marTop w:val="0"/>
                  <w:marBottom w:val="0"/>
                  <w:divBdr>
                    <w:top w:val="none" w:sz="0" w:space="0" w:color="auto"/>
                    <w:left w:val="none" w:sz="0" w:space="0" w:color="auto"/>
                    <w:bottom w:val="none" w:sz="0" w:space="0" w:color="auto"/>
                    <w:right w:val="none" w:sz="0" w:space="0" w:color="auto"/>
                  </w:divBdr>
                  <w:divsChild>
                    <w:div w:id="1165629281">
                      <w:marLeft w:val="0"/>
                      <w:marRight w:val="0"/>
                      <w:marTop w:val="0"/>
                      <w:marBottom w:val="0"/>
                      <w:divBdr>
                        <w:top w:val="none" w:sz="0" w:space="0" w:color="auto"/>
                        <w:left w:val="none" w:sz="0" w:space="0" w:color="auto"/>
                        <w:bottom w:val="none" w:sz="0" w:space="0" w:color="auto"/>
                        <w:right w:val="none" w:sz="0" w:space="0" w:color="auto"/>
                      </w:divBdr>
                    </w:div>
                  </w:divsChild>
                </w:div>
                <w:div w:id="1834253688">
                  <w:marLeft w:val="0"/>
                  <w:marRight w:val="0"/>
                  <w:marTop w:val="0"/>
                  <w:marBottom w:val="0"/>
                  <w:divBdr>
                    <w:top w:val="none" w:sz="0" w:space="0" w:color="auto"/>
                    <w:left w:val="none" w:sz="0" w:space="0" w:color="auto"/>
                    <w:bottom w:val="none" w:sz="0" w:space="0" w:color="auto"/>
                    <w:right w:val="none" w:sz="0" w:space="0" w:color="auto"/>
                  </w:divBdr>
                  <w:divsChild>
                    <w:div w:id="166408772">
                      <w:marLeft w:val="0"/>
                      <w:marRight w:val="0"/>
                      <w:marTop w:val="0"/>
                      <w:marBottom w:val="0"/>
                      <w:divBdr>
                        <w:top w:val="none" w:sz="0" w:space="0" w:color="auto"/>
                        <w:left w:val="none" w:sz="0" w:space="0" w:color="auto"/>
                        <w:bottom w:val="none" w:sz="0" w:space="0" w:color="auto"/>
                        <w:right w:val="none" w:sz="0" w:space="0" w:color="auto"/>
                      </w:divBdr>
                    </w:div>
                  </w:divsChild>
                </w:div>
                <w:div w:id="1863282753">
                  <w:marLeft w:val="0"/>
                  <w:marRight w:val="0"/>
                  <w:marTop w:val="0"/>
                  <w:marBottom w:val="0"/>
                  <w:divBdr>
                    <w:top w:val="none" w:sz="0" w:space="0" w:color="auto"/>
                    <w:left w:val="none" w:sz="0" w:space="0" w:color="auto"/>
                    <w:bottom w:val="none" w:sz="0" w:space="0" w:color="auto"/>
                    <w:right w:val="none" w:sz="0" w:space="0" w:color="auto"/>
                  </w:divBdr>
                  <w:divsChild>
                    <w:div w:id="968783132">
                      <w:marLeft w:val="0"/>
                      <w:marRight w:val="0"/>
                      <w:marTop w:val="0"/>
                      <w:marBottom w:val="0"/>
                      <w:divBdr>
                        <w:top w:val="none" w:sz="0" w:space="0" w:color="auto"/>
                        <w:left w:val="none" w:sz="0" w:space="0" w:color="auto"/>
                        <w:bottom w:val="none" w:sz="0" w:space="0" w:color="auto"/>
                        <w:right w:val="none" w:sz="0" w:space="0" w:color="auto"/>
                      </w:divBdr>
                    </w:div>
                  </w:divsChild>
                </w:div>
                <w:div w:id="1982617585">
                  <w:marLeft w:val="0"/>
                  <w:marRight w:val="0"/>
                  <w:marTop w:val="0"/>
                  <w:marBottom w:val="0"/>
                  <w:divBdr>
                    <w:top w:val="none" w:sz="0" w:space="0" w:color="auto"/>
                    <w:left w:val="none" w:sz="0" w:space="0" w:color="auto"/>
                    <w:bottom w:val="none" w:sz="0" w:space="0" w:color="auto"/>
                    <w:right w:val="none" w:sz="0" w:space="0" w:color="auto"/>
                  </w:divBdr>
                  <w:divsChild>
                    <w:div w:id="2194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90202">
          <w:marLeft w:val="0"/>
          <w:marRight w:val="0"/>
          <w:marTop w:val="0"/>
          <w:marBottom w:val="0"/>
          <w:divBdr>
            <w:top w:val="none" w:sz="0" w:space="0" w:color="auto"/>
            <w:left w:val="none" w:sz="0" w:space="0" w:color="auto"/>
            <w:bottom w:val="none" w:sz="0" w:space="0" w:color="auto"/>
            <w:right w:val="none" w:sz="0" w:space="0" w:color="auto"/>
          </w:divBdr>
        </w:div>
        <w:div w:id="637490183">
          <w:marLeft w:val="0"/>
          <w:marRight w:val="0"/>
          <w:marTop w:val="0"/>
          <w:marBottom w:val="0"/>
          <w:divBdr>
            <w:top w:val="none" w:sz="0" w:space="0" w:color="auto"/>
            <w:left w:val="none" w:sz="0" w:space="0" w:color="auto"/>
            <w:bottom w:val="none" w:sz="0" w:space="0" w:color="auto"/>
            <w:right w:val="none" w:sz="0" w:space="0" w:color="auto"/>
          </w:divBdr>
          <w:divsChild>
            <w:div w:id="78985863">
              <w:marLeft w:val="0"/>
              <w:marRight w:val="0"/>
              <w:marTop w:val="0"/>
              <w:marBottom w:val="0"/>
              <w:divBdr>
                <w:top w:val="none" w:sz="0" w:space="0" w:color="auto"/>
                <w:left w:val="none" w:sz="0" w:space="0" w:color="auto"/>
                <w:bottom w:val="none" w:sz="0" w:space="0" w:color="auto"/>
                <w:right w:val="none" w:sz="0" w:space="0" w:color="auto"/>
              </w:divBdr>
            </w:div>
            <w:div w:id="212036757">
              <w:marLeft w:val="0"/>
              <w:marRight w:val="0"/>
              <w:marTop w:val="0"/>
              <w:marBottom w:val="0"/>
              <w:divBdr>
                <w:top w:val="none" w:sz="0" w:space="0" w:color="auto"/>
                <w:left w:val="none" w:sz="0" w:space="0" w:color="auto"/>
                <w:bottom w:val="none" w:sz="0" w:space="0" w:color="auto"/>
                <w:right w:val="none" w:sz="0" w:space="0" w:color="auto"/>
              </w:divBdr>
            </w:div>
            <w:div w:id="214392544">
              <w:marLeft w:val="0"/>
              <w:marRight w:val="0"/>
              <w:marTop w:val="0"/>
              <w:marBottom w:val="0"/>
              <w:divBdr>
                <w:top w:val="none" w:sz="0" w:space="0" w:color="auto"/>
                <w:left w:val="none" w:sz="0" w:space="0" w:color="auto"/>
                <w:bottom w:val="none" w:sz="0" w:space="0" w:color="auto"/>
                <w:right w:val="none" w:sz="0" w:space="0" w:color="auto"/>
              </w:divBdr>
            </w:div>
            <w:div w:id="559364300">
              <w:marLeft w:val="0"/>
              <w:marRight w:val="0"/>
              <w:marTop w:val="0"/>
              <w:marBottom w:val="0"/>
              <w:divBdr>
                <w:top w:val="none" w:sz="0" w:space="0" w:color="auto"/>
                <w:left w:val="none" w:sz="0" w:space="0" w:color="auto"/>
                <w:bottom w:val="none" w:sz="0" w:space="0" w:color="auto"/>
                <w:right w:val="none" w:sz="0" w:space="0" w:color="auto"/>
              </w:divBdr>
            </w:div>
            <w:div w:id="579606245">
              <w:marLeft w:val="0"/>
              <w:marRight w:val="0"/>
              <w:marTop w:val="0"/>
              <w:marBottom w:val="0"/>
              <w:divBdr>
                <w:top w:val="none" w:sz="0" w:space="0" w:color="auto"/>
                <w:left w:val="none" w:sz="0" w:space="0" w:color="auto"/>
                <w:bottom w:val="none" w:sz="0" w:space="0" w:color="auto"/>
                <w:right w:val="none" w:sz="0" w:space="0" w:color="auto"/>
              </w:divBdr>
            </w:div>
            <w:div w:id="1041442003">
              <w:marLeft w:val="0"/>
              <w:marRight w:val="0"/>
              <w:marTop w:val="0"/>
              <w:marBottom w:val="0"/>
              <w:divBdr>
                <w:top w:val="none" w:sz="0" w:space="0" w:color="auto"/>
                <w:left w:val="none" w:sz="0" w:space="0" w:color="auto"/>
                <w:bottom w:val="none" w:sz="0" w:space="0" w:color="auto"/>
                <w:right w:val="none" w:sz="0" w:space="0" w:color="auto"/>
              </w:divBdr>
            </w:div>
            <w:div w:id="1091465989">
              <w:marLeft w:val="0"/>
              <w:marRight w:val="0"/>
              <w:marTop w:val="0"/>
              <w:marBottom w:val="0"/>
              <w:divBdr>
                <w:top w:val="none" w:sz="0" w:space="0" w:color="auto"/>
                <w:left w:val="none" w:sz="0" w:space="0" w:color="auto"/>
                <w:bottom w:val="none" w:sz="0" w:space="0" w:color="auto"/>
                <w:right w:val="none" w:sz="0" w:space="0" w:color="auto"/>
              </w:divBdr>
            </w:div>
            <w:div w:id="1117260447">
              <w:marLeft w:val="0"/>
              <w:marRight w:val="0"/>
              <w:marTop w:val="0"/>
              <w:marBottom w:val="0"/>
              <w:divBdr>
                <w:top w:val="none" w:sz="0" w:space="0" w:color="auto"/>
                <w:left w:val="none" w:sz="0" w:space="0" w:color="auto"/>
                <w:bottom w:val="none" w:sz="0" w:space="0" w:color="auto"/>
                <w:right w:val="none" w:sz="0" w:space="0" w:color="auto"/>
              </w:divBdr>
            </w:div>
            <w:div w:id="1254900235">
              <w:marLeft w:val="0"/>
              <w:marRight w:val="0"/>
              <w:marTop w:val="0"/>
              <w:marBottom w:val="0"/>
              <w:divBdr>
                <w:top w:val="none" w:sz="0" w:space="0" w:color="auto"/>
                <w:left w:val="none" w:sz="0" w:space="0" w:color="auto"/>
                <w:bottom w:val="none" w:sz="0" w:space="0" w:color="auto"/>
                <w:right w:val="none" w:sz="0" w:space="0" w:color="auto"/>
              </w:divBdr>
            </w:div>
            <w:div w:id="1381712335">
              <w:marLeft w:val="0"/>
              <w:marRight w:val="0"/>
              <w:marTop w:val="0"/>
              <w:marBottom w:val="0"/>
              <w:divBdr>
                <w:top w:val="none" w:sz="0" w:space="0" w:color="auto"/>
                <w:left w:val="none" w:sz="0" w:space="0" w:color="auto"/>
                <w:bottom w:val="none" w:sz="0" w:space="0" w:color="auto"/>
                <w:right w:val="none" w:sz="0" w:space="0" w:color="auto"/>
              </w:divBdr>
            </w:div>
            <w:div w:id="1445465986">
              <w:marLeft w:val="0"/>
              <w:marRight w:val="0"/>
              <w:marTop w:val="0"/>
              <w:marBottom w:val="0"/>
              <w:divBdr>
                <w:top w:val="none" w:sz="0" w:space="0" w:color="auto"/>
                <w:left w:val="none" w:sz="0" w:space="0" w:color="auto"/>
                <w:bottom w:val="none" w:sz="0" w:space="0" w:color="auto"/>
                <w:right w:val="none" w:sz="0" w:space="0" w:color="auto"/>
              </w:divBdr>
            </w:div>
            <w:div w:id="1525709480">
              <w:marLeft w:val="0"/>
              <w:marRight w:val="0"/>
              <w:marTop w:val="0"/>
              <w:marBottom w:val="0"/>
              <w:divBdr>
                <w:top w:val="none" w:sz="0" w:space="0" w:color="auto"/>
                <w:left w:val="none" w:sz="0" w:space="0" w:color="auto"/>
                <w:bottom w:val="none" w:sz="0" w:space="0" w:color="auto"/>
                <w:right w:val="none" w:sz="0" w:space="0" w:color="auto"/>
              </w:divBdr>
            </w:div>
            <w:div w:id="1815444461">
              <w:marLeft w:val="0"/>
              <w:marRight w:val="0"/>
              <w:marTop w:val="0"/>
              <w:marBottom w:val="0"/>
              <w:divBdr>
                <w:top w:val="none" w:sz="0" w:space="0" w:color="auto"/>
                <w:left w:val="none" w:sz="0" w:space="0" w:color="auto"/>
                <w:bottom w:val="none" w:sz="0" w:space="0" w:color="auto"/>
                <w:right w:val="none" w:sz="0" w:space="0" w:color="auto"/>
              </w:divBdr>
            </w:div>
            <w:div w:id="1883982753">
              <w:marLeft w:val="0"/>
              <w:marRight w:val="0"/>
              <w:marTop w:val="0"/>
              <w:marBottom w:val="0"/>
              <w:divBdr>
                <w:top w:val="none" w:sz="0" w:space="0" w:color="auto"/>
                <w:left w:val="none" w:sz="0" w:space="0" w:color="auto"/>
                <w:bottom w:val="none" w:sz="0" w:space="0" w:color="auto"/>
                <w:right w:val="none" w:sz="0" w:space="0" w:color="auto"/>
              </w:divBdr>
            </w:div>
            <w:div w:id="1965847831">
              <w:marLeft w:val="0"/>
              <w:marRight w:val="0"/>
              <w:marTop w:val="0"/>
              <w:marBottom w:val="0"/>
              <w:divBdr>
                <w:top w:val="none" w:sz="0" w:space="0" w:color="auto"/>
                <w:left w:val="none" w:sz="0" w:space="0" w:color="auto"/>
                <w:bottom w:val="none" w:sz="0" w:space="0" w:color="auto"/>
                <w:right w:val="none" w:sz="0" w:space="0" w:color="auto"/>
              </w:divBdr>
            </w:div>
          </w:divsChild>
        </w:div>
        <w:div w:id="696351575">
          <w:marLeft w:val="0"/>
          <w:marRight w:val="0"/>
          <w:marTop w:val="0"/>
          <w:marBottom w:val="0"/>
          <w:divBdr>
            <w:top w:val="none" w:sz="0" w:space="0" w:color="auto"/>
            <w:left w:val="none" w:sz="0" w:space="0" w:color="auto"/>
            <w:bottom w:val="none" w:sz="0" w:space="0" w:color="auto"/>
            <w:right w:val="none" w:sz="0" w:space="0" w:color="auto"/>
          </w:divBdr>
        </w:div>
        <w:div w:id="734356220">
          <w:marLeft w:val="0"/>
          <w:marRight w:val="0"/>
          <w:marTop w:val="0"/>
          <w:marBottom w:val="0"/>
          <w:divBdr>
            <w:top w:val="none" w:sz="0" w:space="0" w:color="auto"/>
            <w:left w:val="none" w:sz="0" w:space="0" w:color="auto"/>
            <w:bottom w:val="none" w:sz="0" w:space="0" w:color="auto"/>
            <w:right w:val="none" w:sz="0" w:space="0" w:color="auto"/>
          </w:divBdr>
        </w:div>
        <w:div w:id="737629944">
          <w:marLeft w:val="0"/>
          <w:marRight w:val="0"/>
          <w:marTop w:val="0"/>
          <w:marBottom w:val="0"/>
          <w:divBdr>
            <w:top w:val="none" w:sz="0" w:space="0" w:color="auto"/>
            <w:left w:val="none" w:sz="0" w:space="0" w:color="auto"/>
            <w:bottom w:val="none" w:sz="0" w:space="0" w:color="auto"/>
            <w:right w:val="none" w:sz="0" w:space="0" w:color="auto"/>
          </w:divBdr>
          <w:divsChild>
            <w:div w:id="1362705900">
              <w:marLeft w:val="-75"/>
              <w:marRight w:val="0"/>
              <w:marTop w:val="30"/>
              <w:marBottom w:val="30"/>
              <w:divBdr>
                <w:top w:val="none" w:sz="0" w:space="0" w:color="auto"/>
                <w:left w:val="none" w:sz="0" w:space="0" w:color="auto"/>
                <w:bottom w:val="none" w:sz="0" w:space="0" w:color="auto"/>
                <w:right w:val="none" w:sz="0" w:space="0" w:color="auto"/>
              </w:divBdr>
              <w:divsChild>
                <w:div w:id="280188236">
                  <w:marLeft w:val="0"/>
                  <w:marRight w:val="0"/>
                  <w:marTop w:val="0"/>
                  <w:marBottom w:val="0"/>
                  <w:divBdr>
                    <w:top w:val="none" w:sz="0" w:space="0" w:color="auto"/>
                    <w:left w:val="none" w:sz="0" w:space="0" w:color="auto"/>
                    <w:bottom w:val="none" w:sz="0" w:space="0" w:color="auto"/>
                    <w:right w:val="none" w:sz="0" w:space="0" w:color="auto"/>
                  </w:divBdr>
                  <w:divsChild>
                    <w:div w:id="1159492339">
                      <w:marLeft w:val="0"/>
                      <w:marRight w:val="0"/>
                      <w:marTop w:val="0"/>
                      <w:marBottom w:val="0"/>
                      <w:divBdr>
                        <w:top w:val="none" w:sz="0" w:space="0" w:color="auto"/>
                        <w:left w:val="none" w:sz="0" w:space="0" w:color="auto"/>
                        <w:bottom w:val="none" w:sz="0" w:space="0" w:color="auto"/>
                        <w:right w:val="none" w:sz="0" w:space="0" w:color="auto"/>
                      </w:divBdr>
                    </w:div>
                  </w:divsChild>
                </w:div>
                <w:div w:id="827986151">
                  <w:marLeft w:val="0"/>
                  <w:marRight w:val="0"/>
                  <w:marTop w:val="0"/>
                  <w:marBottom w:val="0"/>
                  <w:divBdr>
                    <w:top w:val="none" w:sz="0" w:space="0" w:color="auto"/>
                    <w:left w:val="none" w:sz="0" w:space="0" w:color="auto"/>
                    <w:bottom w:val="none" w:sz="0" w:space="0" w:color="auto"/>
                    <w:right w:val="none" w:sz="0" w:space="0" w:color="auto"/>
                  </w:divBdr>
                  <w:divsChild>
                    <w:div w:id="16204048">
                      <w:marLeft w:val="0"/>
                      <w:marRight w:val="0"/>
                      <w:marTop w:val="0"/>
                      <w:marBottom w:val="0"/>
                      <w:divBdr>
                        <w:top w:val="none" w:sz="0" w:space="0" w:color="auto"/>
                        <w:left w:val="none" w:sz="0" w:space="0" w:color="auto"/>
                        <w:bottom w:val="none" w:sz="0" w:space="0" w:color="auto"/>
                        <w:right w:val="none" w:sz="0" w:space="0" w:color="auto"/>
                      </w:divBdr>
                    </w:div>
                  </w:divsChild>
                </w:div>
                <w:div w:id="878202507">
                  <w:marLeft w:val="0"/>
                  <w:marRight w:val="0"/>
                  <w:marTop w:val="0"/>
                  <w:marBottom w:val="0"/>
                  <w:divBdr>
                    <w:top w:val="none" w:sz="0" w:space="0" w:color="auto"/>
                    <w:left w:val="none" w:sz="0" w:space="0" w:color="auto"/>
                    <w:bottom w:val="none" w:sz="0" w:space="0" w:color="auto"/>
                    <w:right w:val="none" w:sz="0" w:space="0" w:color="auto"/>
                  </w:divBdr>
                  <w:divsChild>
                    <w:div w:id="1113593912">
                      <w:marLeft w:val="0"/>
                      <w:marRight w:val="0"/>
                      <w:marTop w:val="0"/>
                      <w:marBottom w:val="0"/>
                      <w:divBdr>
                        <w:top w:val="none" w:sz="0" w:space="0" w:color="auto"/>
                        <w:left w:val="none" w:sz="0" w:space="0" w:color="auto"/>
                        <w:bottom w:val="none" w:sz="0" w:space="0" w:color="auto"/>
                        <w:right w:val="none" w:sz="0" w:space="0" w:color="auto"/>
                      </w:divBdr>
                    </w:div>
                  </w:divsChild>
                </w:div>
                <w:div w:id="879979144">
                  <w:marLeft w:val="0"/>
                  <w:marRight w:val="0"/>
                  <w:marTop w:val="0"/>
                  <w:marBottom w:val="0"/>
                  <w:divBdr>
                    <w:top w:val="none" w:sz="0" w:space="0" w:color="auto"/>
                    <w:left w:val="none" w:sz="0" w:space="0" w:color="auto"/>
                    <w:bottom w:val="none" w:sz="0" w:space="0" w:color="auto"/>
                    <w:right w:val="none" w:sz="0" w:space="0" w:color="auto"/>
                  </w:divBdr>
                  <w:divsChild>
                    <w:div w:id="199586689">
                      <w:marLeft w:val="0"/>
                      <w:marRight w:val="0"/>
                      <w:marTop w:val="0"/>
                      <w:marBottom w:val="0"/>
                      <w:divBdr>
                        <w:top w:val="none" w:sz="0" w:space="0" w:color="auto"/>
                        <w:left w:val="none" w:sz="0" w:space="0" w:color="auto"/>
                        <w:bottom w:val="none" w:sz="0" w:space="0" w:color="auto"/>
                        <w:right w:val="none" w:sz="0" w:space="0" w:color="auto"/>
                      </w:divBdr>
                    </w:div>
                  </w:divsChild>
                </w:div>
                <w:div w:id="899050096">
                  <w:marLeft w:val="0"/>
                  <w:marRight w:val="0"/>
                  <w:marTop w:val="0"/>
                  <w:marBottom w:val="0"/>
                  <w:divBdr>
                    <w:top w:val="none" w:sz="0" w:space="0" w:color="auto"/>
                    <w:left w:val="none" w:sz="0" w:space="0" w:color="auto"/>
                    <w:bottom w:val="none" w:sz="0" w:space="0" w:color="auto"/>
                    <w:right w:val="none" w:sz="0" w:space="0" w:color="auto"/>
                  </w:divBdr>
                  <w:divsChild>
                    <w:div w:id="99767116">
                      <w:marLeft w:val="0"/>
                      <w:marRight w:val="0"/>
                      <w:marTop w:val="0"/>
                      <w:marBottom w:val="0"/>
                      <w:divBdr>
                        <w:top w:val="none" w:sz="0" w:space="0" w:color="auto"/>
                        <w:left w:val="none" w:sz="0" w:space="0" w:color="auto"/>
                        <w:bottom w:val="none" w:sz="0" w:space="0" w:color="auto"/>
                        <w:right w:val="none" w:sz="0" w:space="0" w:color="auto"/>
                      </w:divBdr>
                    </w:div>
                  </w:divsChild>
                </w:div>
                <w:div w:id="956326410">
                  <w:marLeft w:val="0"/>
                  <w:marRight w:val="0"/>
                  <w:marTop w:val="0"/>
                  <w:marBottom w:val="0"/>
                  <w:divBdr>
                    <w:top w:val="none" w:sz="0" w:space="0" w:color="auto"/>
                    <w:left w:val="none" w:sz="0" w:space="0" w:color="auto"/>
                    <w:bottom w:val="none" w:sz="0" w:space="0" w:color="auto"/>
                    <w:right w:val="none" w:sz="0" w:space="0" w:color="auto"/>
                  </w:divBdr>
                  <w:divsChild>
                    <w:div w:id="91627744">
                      <w:marLeft w:val="0"/>
                      <w:marRight w:val="0"/>
                      <w:marTop w:val="0"/>
                      <w:marBottom w:val="0"/>
                      <w:divBdr>
                        <w:top w:val="none" w:sz="0" w:space="0" w:color="auto"/>
                        <w:left w:val="none" w:sz="0" w:space="0" w:color="auto"/>
                        <w:bottom w:val="none" w:sz="0" w:space="0" w:color="auto"/>
                        <w:right w:val="none" w:sz="0" w:space="0" w:color="auto"/>
                      </w:divBdr>
                    </w:div>
                  </w:divsChild>
                </w:div>
                <w:div w:id="1138036338">
                  <w:marLeft w:val="0"/>
                  <w:marRight w:val="0"/>
                  <w:marTop w:val="0"/>
                  <w:marBottom w:val="0"/>
                  <w:divBdr>
                    <w:top w:val="none" w:sz="0" w:space="0" w:color="auto"/>
                    <w:left w:val="none" w:sz="0" w:space="0" w:color="auto"/>
                    <w:bottom w:val="none" w:sz="0" w:space="0" w:color="auto"/>
                    <w:right w:val="none" w:sz="0" w:space="0" w:color="auto"/>
                  </w:divBdr>
                  <w:divsChild>
                    <w:div w:id="186137606">
                      <w:marLeft w:val="0"/>
                      <w:marRight w:val="0"/>
                      <w:marTop w:val="0"/>
                      <w:marBottom w:val="0"/>
                      <w:divBdr>
                        <w:top w:val="none" w:sz="0" w:space="0" w:color="auto"/>
                        <w:left w:val="none" w:sz="0" w:space="0" w:color="auto"/>
                        <w:bottom w:val="none" w:sz="0" w:space="0" w:color="auto"/>
                        <w:right w:val="none" w:sz="0" w:space="0" w:color="auto"/>
                      </w:divBdr>
                    </w:div>
                  </w:divsChild>
                </w:div>
                <w:div w:id="1156074555">
                  <w:marLeft w:val="0"/>
                  <w:marRight w:val="0"/>
                  <w:marTop w:val="0"/>
                  <w:marBottom w:val="0"/>
                  <w:divBdr>
                    <w:top w:val="none" w:sz="0" w:space="0" w:color="auto"/>
                    <w:left w:val="none" w:sz="0" w:space="0" w:color="auto"/>
                    <w:bottom w:val="none" w:sz="0" w:space="0" w:color="auto"/>
                    <w:right w:val="none" w:sz="0" w:space="0" w:color="auto"/>
                  </w:divBdr>
                </w:div>
                <w:div w:id="1413510559">
                  <w:marLeft w:val="0"/>
                  <w:marRight w:val="0"/>
                  <w:marTop w:val="0"/>
                  <w:marBottom w:val="0"/>
                  <w:divBdr>
                    <w:top w:val="none" w:sz="0" w:space="0" w:color="auto"/>
                    <w:left w:val="none" w:sz="0" w:space="0" w:color="auto"/>
                    <w:bottom w:val="none" w:sz="0" w:space="0" w:color="auto"/>
                    <w:right w:val="none" w:sz="0" w:space="0" w:color="auto"/>
                  </w:divBdr>
                  <w:divsChild>
                    <w:div w:id="293754645">
                      <w:marLeft w:val="0"/>
                      <w:marRight w:val="0"/>
                      <w:marTop w:val="0"/>
                      <w:marBottom w:val="0"/>
                      <w:divBdr>
                        <w:top w:val="none" w:sz="0" w:space="0" w:color="auto"/>
                        <w:left w:val="none" w:sz="0" w:space="0" w:color="auto"/>
                        <w:bottom w:val="none" w:sz="0" w:space="0" w:color="auto"/>
                        <w:right w:val="none" w:sz="0" w:space="0" w:color="auto"/>
                      </w:divBdr>
                    </w:div>
                  </w:divsChild>
                </w:div>
                <w:div w:id="1759670771">
                  <w:marLeft w:val="0"/>
                  <w:marRight w:val="0"/>
                  <w:marTop w:val="0"/>
                  <w:marBottom w:val="0"/>
                  <w:divBdr>
                    <w:top w:val="none" w:sz="0" w:space="0" w:color="auto"/>
                    <w:left w:val="none" w:sz="0" w:space="0" w:color="auto"/>
                    <w:bottom w:val="none" w:sz="0" w:space="0" w:color="auto"/>
                    <w:right w:val="none" w:sz="0" w:space="0" w:color="auto"/>
                  </w:divBdr>
                  <w:divsChild>
                    <w:div w:id="1275791350">
                      <w:marLeft w:val="0"/>
                      <w:marRight w:val="0"/>
                      <w:marTop w:val="0"/>
                      <w:marBottom w:val="0"/>
                      <w:divBdr>
                        <w:top w:val="none" w:sz="0" w:space="0" w:color="auto"/>
                        <w:left w:val="none" w:sz="0" w:space="0" w:color="auto"/>
                        <w:bottom w:val="none" w:sz="0" w:space="0" w:color="auto"/>
                        <w:right w:val="none" w:sz="0" w:space="0" w:color="auto"/>
                      </w:divBdr>
                    </w:div>
                  </w:divsChild>
                </w:div>
                <w:div w:id="1827087093">
                  <w:marLeft w:val="0"/>
                  <w:marRight w:val="0"/>
                  <w:marTop w:val="0"/>
                  <w:marBottom w:val="0"/>
                  <w:divBdr>
                    <w:top w:val="none" w:sz="0" w:space="0" w:color="auto"/>
                    <w:left w:val="none" w:sz="0" w:space="0" w:color="auto"/>
                    <w:bottom w:val="none" w:sz="0" w:space="0" w:color="auto"/>
                    <w:right w:val="none" w:sz="0" w:space="0" w:color="auto"/>
                  </w:divBdr>
                  <w:divsChild>
                    <w:div w:id="797603888">
                      <w:marLeft w:val="0"/>
                      <w:marRight w:val="0"/>
                      <w:marTop w:val="0"/>
                      <w:marBottom w:val="0"/>
                      <w:divBdr>
                        <w:top w:val="none" w:sz="0" w:space="0" w:color="auto"/>
                        <w:left w:val="none" w:sz="0" w:space="0" w:color="auto"/>
                        <w:bottom w:val="none" w:sz="0" w:space="0" w:color="auto"/>
                        <w:right w:val="none" w:sz="0" w:space="0" w:color="auto"/>
                      </w:divBdr>
                    </w:div>
                  </w:divsChild>
                </w:div>
                <w:div w:id="1871137799">
                  <w:marLeft w:val="0"/>
                  <w:marRight w:val="0"/>
                  <w:marTop w:val="0"/>
                  <w:marBottom w:val="0"/>
                  <w:divBdr>
                    <w:top w:val="none" w:sz="0" w:space="0" w:color="auto"/>
                    <w:left w:val="none" w:sz="0" w:space="0" w:color="auto"/>
                    <w:bottom w:val="none" w:sz="0" w:space="0" w:color="auto"/>
                    <w:right w:val="none" w:sz="0" w:space="0" w:color="auto"/>
                  </w:divBdr>
                  <w:divsChild>
                    <w:div w:id="1695304305">
                      <w:marLeft w:val="0"/>
                      <w:marRight w:val="0"/>
                      <w:marTop w:val="0"/>
                      <w:marBottom w:val="0"/>
                      <w:divBdr>
                        <w:top w:val="none" w:sz="0" w:space="0" w:color="auto"/>
                        <w:left w:val="none" w:sz="0" w:space="0" w:color="auto"/>
                        <w:bottom w:val="none" w:sz="0" w:space="0" w:color="auto"/>
                        <w:right w:val="none" w:sz="0" w:space="0" w:color="auto"/>
                      </w:divBdr>
                    </w:div>
                  </w:divsChild>
                </w:div>
                <w:div w:id="1935477521">
                  <w:marLeft w:val="0"/>
                  <w:marRight w:val="0"/>
                  <w:marTop w:val="0"/>
                  <w:marBottom w:val="0"/>
                  <w:divBdr>
                    <w:top w:val="none" w:sz="0" w:space="0" w:color="auto"/>
                    <w:left w:val="none" w:sz="0" w:space="0" w:color="auto"/>
                    <w:bottom w:val="none" w:sz="0" w:space="0" w:color="auto"/>
                    <w:right w:val="none" w:sz="0" w:space="0" w:color="auto"/>
                  </w:divBdr>
                  <w:divsChild>
                    <w:div w:id="197939952">
                      <w:marLeft w:val="0"/>
                      <w:marRight w:val="0"/>
                      <w:marTop w:val="0"/>
                      <w:marBottom w:val="0"/>
                      <w:divBdr>
                        <w:top w:val="none" w:sz="0" w:space="0" w:color="auto"/>
                        <w:left w:val="none" w:sz="0" w:space="0" w:color="auto"/>
                        <w:bottom w:val="none" w:sz="0" w:space="0" w:color="auto"/>
                        <w:right w:val="none" w:sz="0" w:space="0" w:color="auto"/>
                      </w:divBdr>
                    </w:div>
                  </w:divsChild>
                </w:div>
                <w:div w:id="1980838538">
                  <w:marLeft w:val="0"/>
                  <w:marRight w:val="0"/>
                  <w:marTop w:val="0"/>
                  <w:marBottom w:val="0"/>
                  <w:divBdr>
                    <w:top w:val="none" w:sz="0" w:space="0" w:color="auto"/>
                    <w:left w:val="none" w:sz="0" w:space="0" w:color="auto"/>
                    <w:bottom w:val="none" w:sz="0" w:space="0" w:color="auto"/>
                    <w:right w:val="none" w:sz="0" w:space="0" w:color="auto"/>
                  </w:divBdr>
                  <w:divsChild>
                    <w:div w:id="41748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14782">
          <w:marLeft w:val="0"/>
          <w:marRight w:val="0"/>
          <w:marTop w:val="0"/>
          <w:marBottom w:val="0"/>
          <w:divBdr>
            <w:top w:val="none" w:sz="0" w:space="0" w:color="auto"/>
            <w:left w:val="none" w:sz="0" w:space="0" w:color="auto"/>
            <w:bottom w:val="none" w:sz="0" w:space="0" w:color="auto"/>
            <w:right w:val="none" w:sz="0" w:space="0" w:color="auto"/>
          </w:divBdr>
          <w:divsChild>
            <w:div w:id="2710714">
              <w:marLeft w:val="0"/>
              <w:marRight w:val="0"/>
              <w:marTop w:val="0"/>
              <w:marBottom w:val="0"/>
              <w:divBdr>
                <w:top w:val="none" w:sz="0" w:space="0" w:color="auto"/>
                <w:left w:val="none" w:sz="0" w:space="0" w:color="auto"/>
                <w:bottom w:val="none" w:sz="0" w:space="0" w:color="auto"/>
                <w:right w:val="none" w:sz="0" w:space="0" w:color="auto"/>
              </w:divBdr>
            </w:div>
            <w:div w:id="39332529">
              <w:marLeft w:val="0"/>
              <w:marRight w:val="0"/>
              <w:marTop w:val="0"/>
              <w:marBottom w:val="0"/>
              <w:divBdr>
                <w:top w:val="none" w:sz="0" w:space="0" w:color="auto"/>
                <w:left w:val="none" w:sz="0" w:space="0" w:color="auto"/>
                <w:bottom w:val="none" w:sz="0" w:space="0" w:color="auto"/>
                <w:right w:val="none" w:sz="0" w:space="0" w:color="auto"/>
              </w:divBdr>
            </w:div>
            <w:div w:id="112285358">
              <w:marLeft w:val="0"/>
              <w:marRight w:val="0"/>
              <w:marTop w:val="0"/>
              <w:marBottom w:val="0"/>
              <w:divBdr>
                <w:top w:val="none" w:sz="0" w:space="0" w:color="auto"/>
                <w:left w:val="none" w:sz="0" w:space="0" w:color="auto"/>
                <w:bottom w:val="none" w:sz="0" w:space="0" w:color="auto"/>
                <w:right w:val="none" w:sz="0" w:space="0" w:color="auto"/>
              </w:divBdr>
            </w:div>
            <w:div w:id="153179798">
              <w:marLeft w:val="0"/>
              <w:marRight w:val="0"/>
              <w:marTop w:val="0"/>
              <w:marBottom w:val="0"/>
              <w:divBdr>
                <w:top w:val="none" w:sz="0" w:space="0" w:color="auto"/>
                <w:left w:val="none" w:sz="0" w:space="0" w:color="auto"/>
                <w:bottom w:val="none" w:sz="0" w:space="0" w:color="auto"/>
                <w:right w:val="none" w:sz="0" w:space="0" w:color="auto"/>
              </w:divBdr>
            </w:div>
            <w:div w:id="210925760">
              <w:marLeft w:val="0"/>
              <w:marRight w:val="0"/>
              <w:marTop w:val="0"/>
              <w:marBottom w:val="0"/>
              <w:divBdr>
                <w:top w:val="none" w:sz="0" w:space="0" w:color="auto"/>
                <w:left w:val="none" w:sz="0" w:space="0" w:color="auto"/>
                <w:bottom w:val="none" w:sz="0" w:space="0" w:color="auto"/>
                <w:right w:val="none" w:sz="0" w:space="0" w:color="auto"/>
              </w:divBdr>
            </w:div>
            <w:div w:id="340425983">
              <w:marLeft w:val="0"/>
              <w:marRight w:val="0"/>
              <w:marTop w:val="0"/>
              <w:marBottom w:val="0"/>
              <w:divBdr>
                <w:top w:val="none" w:sz="0" w:space="0" w:color="auto"/>
                <w:left w:val="none" w:sz="0" w:space="0" w:color="auto"/>
                <w:bottom w:val="none" w:sz="0" w:space="0" w:color="auto"/>
                <w:right w:val="none" w:sz="0" w:space="0" w:color="auto"/>
              </w:divBdr>
            </w:div>
            <w:div w:id="387580334">
              <w:marLeft w:val="0"/>
              <w:marRight w:val="0"/>
              <w:marTop w:val="0"/>
              <w:marBottom w:val="0"/>
              <w:divBdr>
                <w:top w:val="none" w:sz="0" w:space="0" w:color="auto"/>
                <w:left w:val="none" w:sz="0" w:space="0" w:color="auto"/>
                <w:bottom w:val="none" w:sz="0" w:space="0" w:color="auto"/>
                <w:right w:val="none" w:sz="0" w:space="0" w:color="auto"/>
              </w:divBdr>
            </w:div>
            <w:div w:id="387918156">
              <w:marLeft w:val="0"/>
              <w:marRight w:val="0"/>
              <w:marTop w:val="0"/>
              <w:marBottom w:val="0"/>
              <w:divBdr>
                <w:top w:val="none" w:sz="0" w:space="0" w:color="auto"/>
                <w:left w:val="none" w:sz="0" w:space="0" w:color="auto"/>
                <w:bottom w:val="none" w:sz="0" w:space="0" w:color="auto"/>
                <w:right w:val="none" w:sz="0" w:space="0" w:color="auto"/>
              </w:divBdr>
            </w:div>
            <w:div w:id="452484757">
              <w:marLeft w:val="0"/>
              <w:marRight w:val="0"/>
              <w:marTop w:val="0"/>
              <w:marBottom w:val="0"/>
              <w:divBdr>
                <w:top w:val="none" w:sz="0" w:space="0" w:color="auto"/>
                <w:left w:val="none" w:sz="0" w:space="0" w:color="auto"/>
                <w:bottom w:val="none" w:sz="0" w:space="0" w:color="auto"/>
                <w:right w:val="none" w:sz="0" w:space="0" w:color="auto"/>
              </w:divBdr>
            </w:div>
            <w:div w:id="549416211">
              <w:marLeft w:val="0"/>
              <w:marRight w:val="0"/>
              <w:marTop w:val="0"/>
              <w:marBottom w:val="0"/>
              <w:divBdr>
                <w:top w:val="none" w:sz="0" w:space="0" w:color="auto"/>
                <w:left w:val="none" w:sz="0" w:space="0" w:color="auto"/>
                <w:bottom w:val="none" w:sz="0" w:space="0" w:color="auto"/>
                <w:right w:val="none" w:sz="0" w:space="0" w:color="auto"/>
              </w:divBdr>
            </w:div>
            <w:div w:id="1101608655">
              <w:marLeft w:val="0"/>
              <w:marRight w:val="0"/>
              <w:marTop w:val="0"/>
              <w:marBottom w:val="0"/>
              <w:divBdr>
                <w:top w:val="none" w:sz="0" w:space="0" w:color="auto"/>
                <w:left w:val="none" w:sz="0" w:space="0" w:color="auto"/>
                <w:bottom w:val="none" w:sz="0" w:space="0" w:color="auto"/>
                <w:right w:val="none" w:sz="0" w:space="0" w:color="auto"/>
              </w:divBdr>
            </w:div>
            <w:div w:id="1263102282">
              <w:marLeft w:val="0"/>
              <w:marRight w:val="0"/>
              <w:marTop w:val="0"/>
              <w:marBottom w:val="0"/>
              <w:divBdr>
                <w:top w:val="none" w:sz="0" w:space="0" w:color="auto"/>
                <w:left w:val="none" w:sz="0" w:space="0" w:color="auto"/>
                <w:bottom w:val="none" w:sz="0" w:space="0" w:color="auto"/>
                <w:right w:val="none" w:sz="0" w:space="0" w:color="auto"/>
              </w:divBdr>
            </w:div>
            <w:div w:id="1437824321">
              <w:marLeft w:val="0"/>
              <w:marRight w:val="0"/>
              <w:marTop w:val="0"/>
              <w:marBottom w:val="0"/>
              <w:divBdr>
                <w:top w:val="none" w:sz="0" w:space="0" w:color="auto"/>
                <w:left w:val="none" w:sz="0" w:space="0" w:color="auto"/>
                <w:bottom w:val="none" w:sz="0" w:space="0" w:color="auto"/>
                <w:right w:val="none" w:sz="0" w:space="0" w:color="auto"/>
              </w:divBdr>
            </w:div>
            <w:div w:id="1448770948">
              <w:marLeft w:val="0"/>
              <w:marRight w:val="0"/>
              <w:marTop w:val="0"/>
              <w:marBottom w:val="0"/>
              <w:divBdr>
                <w:top w:val="none" w:sz="0" w:space="0" w:color="auto"/>
                <w:left w:val="none" w:sz="0" w:space="0" w:color="auto"/>
                <w:bottom w:val="none" w:sz="0" w:space="0" w:color="auto"/>
                <w:right w:val="none" w:sz="0" w:space="0" w:color="auto"/>
              </w:divBdr>
            </w:div>
            <w:div w:id="1641307547">
              <w:marLeft w:val="0"/>
              <w:marRight w:val="0"/>
              <w:marTop w:val="0"/>
              <w:marBottom w:val="0"/>
              <w:divBdr>
                <w:top w:val="none" w:sz="0" w:space="0" w:color="auto"/>
                <w:left w:val="none" w:sz="0" w:space="0" w:color="auto"/>
                <w:bottom w:val="none" w:sz="0" w:space="0" w:color="auto"/>
                <w:right w:val="none" w:sz="0" w:space="0" w:color="auto"/>
              </w:divBdr>
            </w:div>
            <w:div w:id="1729067704">
              <w:marLeft w:val="0"/>
              <w:marRight w:val="0"/>
              <w:marTop w:val="0"/>
              <w:marBottom w:val="0"/>
              <w:divBdr>
                <w:top w:val="none" w:sz="0" w:space="0" w:color="auto"/>
                <w:left w:val="none" w:sz="0" w:space="0" w:color="auto"/>
                <w:bottom w:val="none" w:sz="0" w:space="0" w:color="auto"/>
                <w:right w:val="none" w:sz="0" w:space="0" w:color="auto"/>
              </w:divBdr>
            </w:div>
            <w:div w:id="1755739849">
              <w:marLeft w:val="0"/>
              <w:marRight w:val="0"/>
              <w:marTop w:val="0"/>
              <w:marBottom w:val="0"/>
              <w:divBdr>
                <w:top w:val="none" w:sz="0" w:space="0" w:color="auto"/>
                <w:left w:val="none" w:sz="0" w:space="0" w:color="auto"/>
                <w:bottom w:val="none" w:sz="0" w:space="0" w:color="auto"/>
                <w:right w:val="none" w:sz="0" w:space="0" w:color="auto"/>
              </w:divBdr>
            </w:div>
            <w:div w:id="1974747856">
              <w:marLeft w:val="0"/>
              <w:marRight w:val="0"/>
              <w:marTop w:val="0"/>
              <w:marBottom w:val="0"/>
              <w:divBdr>
                <w:top w:val="none" w:sz="0" w:space="0" w:color="auto"/>
                <w:left w:val="none" w:sz="0" w:space="0" w:color="auto"/>
                <w:bottom w:val="none" w:sz="0" w:space="0" w:color="auto"/>
                <w:right w:val="none" w:sz="0" w:space="0" w:color="auto"/>
              </w:divBdr>
            </w:div>
          </w:divsChild>
        </w:div>
        <w:div w:id="794981203">
          <w:marLeft w:val="0"/>
          <w:marRight w:val="0"/>
          <w:marTop w:val="0"/>
          <w:marBottom w:val="0"/>
          <w:divBdr>
            <w:top w:val="none" w:sz="0" w:space="0" w:color="auto"/>
            <w:left w:val="none" w:sz="0" w:space="0" w:color="auto"/>
            <w:bottom w:val="none" w:sz="0" w:space="0" w:color="auto"/>
            <w:right w:val="none" w:sz="0" w:space="0" w:color="auto"/>
          </w:divBdr>
        </w:div>
        <w:div w:id="795871092">
          <w:marLeft w:val="0"/>
          <w:marRight w:val="0"/>
          <w:marTop w:val="0"/>
          <w:marBottom w:val="0"/>
          <w:divBdr>
            <w:top w:val="none" w:sz="0" w:space="0" w:color="auto"/>
            <w:left w:val="none" w:sz="0" w:space="0" w:color="auto"/>
            <w:bottom w:val="none" w:sz="0" w:space="0" w:color="auto"/>
            <w:right w:val="none" w:sz="0" w:space="0" w:color="auto"/>
          </w:divBdr>
          <w:divsChild>
            <w:div w:id="1900165899">
              <w:marLeft w:val="-75"/>
              <w:marRight w:val="0"/>
              <w:marTop w:val="30"/>
              <w:marBottom w:val="30"/>
              <w:divBdr>
                <w:top w:val="none" w:sz="0" w:space="0" w:color="auto"/>
                <w:left w:val="none" w:sz="0" w:space="0" w:color="auto"/>
                <w:bottom w:val="none" w:sz="0" w:space="0" w:color="auto"/>
                <w:right w:val="none" w:sz="0" w:space="0" w:color="auto"/>
              </w:divBdr>
              <w:divsChild>
                <w:div w:id="286357894">
                  <w:marLeft w:val="0"/>
                  <w:marRight w:val="0"/>
                  <w:marTop w:val="0"/>
                  <w:marBottom w:val="0"/>
                  <w:divBdr>
                    <w:top w:val="none" w:sz="0" w:space="0" w:color="auto"/>
                    <w:left w:val="none" w:sz="0" w:space="0" w:color="auto"/>
                    <w:bottom w:val="none" w:sz="0" w:space="0" w:color="auto"/>
                    <w:right w:val="none" w:sz="0" w:space="0" w:color="auto"/>
                  </w:divBdr>
                  <w:divsChild>
                    <w:div w:id="739867914">
                      <w:marLeft w:val="0"/>
                      <w:marRight w:val="0"/>
                      <w:marTop w:val="0"/>
                      <w:marBottom w:val="0"/>
                      <w:divBdr>
                        <w:top w:val="none" w:sz="0" w:space="0" w:color="auto"/>
                        <w:left w:val="none" w:sz="0" w:space="0" w:color="auto"/>
                        <w:bottom w:val="none" w:sz="0" w:space="0" w:color="auto"/>
                        <w:right w:val="none" w:sz="0" w:space="0" w:color="auto"/>
                      </w:divBdr>
                    </w:div>
                  </w:divsChild>
                </w:div>
                <w:div w:id="954556547">
                  <w:marLeft w:val="0"/>
                  <w:marRight w:val="0"/>
                  <w:marTop w:val="0"/>
                  <w:marBottom w:val="0"/>
                  <w:divBdr>
                    <w:top w:val="none" w:sz="0" w:space="0" w:color="auto"/>
                    <w:left w:val="none" w:sz="0" w:space="0" w:color="auto"/>
                    <w:bottom w:val="none" w:sz="0" w:space="0" w:color="auto"/>
                    <w:right w:val="none" w:sz="0" w:space="0" w:color="auto"/>
                  </w:divBdr>
                  <w:divsChild>
                    <w:div w:id="1878661970">
                      <w:marLeft w:val="0"/>
                      <w:marRight w:val="0"/>
                      <w:marTop w:val="0"/>
                      <w:marBottom w:val="0"/>
                      <w:divBdr>
                        <w:top w:val="none" w:sz="0" w:space="0" w:color="auto"/>
                        <w:left w:val="none" w:sz="0" w:space="0" w:color="auto"/>
                        <w:bottom w:val="none" w:sz="0" w:space="0" w:color="auto"/>
                        <w:right w:val="none" w:sz="0" w:space="0" w:color="auto"/>
                      </w:divBdr>
                    </w:div>
                  </w:divsChild>
                </w:div>
                <w:div w:id="1585531002">
                  <w:marLeft w:val="0"/>
                  <w:marRight w:val="0"/>
                  <w:marTop w:val="0"/>
                  <w:marBottom w:val="0"/>
                  <w:divBdr>
                    <w:top w:val="none" w:sz="0" w:space="0" w:color="auto"/>
                    <w:left w:val="none" w:sz="0" w:space="0" w:color="auto"/>
                    <w:bottom w:val="none" w:sz="0" w:space="0" w:color="auto"/>
                    <w:right w:val="none" w:sz="0" w:space="0" w:color="auto"/>
                  </w:divBdr>
                  <w:divsChild>
                    <w:div w:id="87584365">
                      <w:marLeft w:val="0"/>
                      <w:marRight w:val="0"/>
                      <w:marTop w:val="0"/>
                      <w:marBottom w:val="0"/>
                      <w:divBdr>
                        <w:top w:val="none" w:sz="0" w:space="0" w:color="auto"/>
                        <w:left w:val="none" w:sz="0" w:space="0" w:color="auto"/>
                        <w:bottom w:val="none" w:sz="0" w:space="0" w:color="auto"/>
                        <w:right w:val="none" w:sz="0" w:space="0" w:color="auto"/>
                      </w:divBdr>
                    </w:div>
                    <w:div w:id="172233478">
                      <w:marLeft w:val="0"/>
                      <w:marRight w:val="0"/>
                      <w:marTop w:val="0"/>
                      <w:marBottom w:val="0"/>
                      <w:divBdr>
                        <w:top w:val="none" w:sz="0" w:space="0" w:color="auto"/>
                        <w:left w:val="none" w:sz="0" w:space="0" w:color="auto"/>
                        <w:bottom w:val="none" w:sz="0" w:space="0" w:color="auto"/>
                        <w:right w:val="none" w:sz="0" w:space="0" w:color="auto"/>
                      </w:divBdr>
                    </w:div>
                    <w:div w:id="960913080">
                      <w:marLeft w:val="0"/>
                      <w:marRight w:val="0"/>
                      <w:marTop w:val="0"/>
                      <w:marBottom w:val="0"/>
                      <w:divBdr>
                        <w:top w:val="none" w:sz="0" w:space="0" w:color="auto"/>
                        <w:left w:val="none" w:sz="0" w:space="0" w:color="auto"/>
                        <w:bottom w:val="none" w:sz="0" w:space="0" w:color="auto"/>
                        <w:right w:val="none" w:sz="0" w:space="0" w:color="auto"/>
                      </w:divBdr>
                    </w:div>
                    <w:div w:id="1050691348">
                      <w:marLeft w:val="0"/>
                      <w:marRight w:val="0"/>
                      <w:marTop w:val="0"/>
                      <w:marBottom w:val="0"/>
                      <w:divBdr>
                        <w:top w:val="none" w:sz="0" w:space="0" w:color="auto"/>
                        <w:left w:val="none" w:sz="0" w:space="0" w:color="auto"/>
                        <w:bottom w:val="none" w:sz="0" w:space="0" w:color="auto"/>
                        <w:right w:val="none" w:sz="0" w:space="0" w:color="auto"/>
                      </w:divBdr>
                    </w:div>
                    <w:div w:id="1252743199">
                      <w:marLeft w:val="0"/>
                      <w:marRight w:val="0"/>
                      <w:marTop w:val="0"/>
                      <w:marBottom w:val="0"/>
                      <w:divBdr>
                        <w:top w:val="none" w:sz="0" w:space="0" w:color="auto"/>
                        <w:left w:val="none" w:sz="0" w:space="0" w:color="auto"/>
                        <w:bottom w:val="none" w:sz="0" w:space="0" w:color="auto"/>
                        <w:right w:val="none" w:sz="0" w:space="0" w:color="auto"/>
                      </w:divBdr>
                    </w:div>
                    <w:div w:id="1356420467">
                      <w:marLeft w:val="0"/>
                      <w:marRight w:val="0"/>
                      <w:marTop w:val="0"/>
                      <w:marBottom w:val="0"/>
                      <w:divBdr>
                        <w:top w:val="none" w:sz="0" w:space="0" w:color="auto"/>
                        <w:left w:val="none" w:sz="0" w:space="0" w:color="auto"/>
                        <w:bottom w:val="none" w:sz="0" w:space="0" w:color="auto"/>
                        <w:right w:val="none" w:sz="0" w:space="0" w:color="auto"/>
                      </w:divBdr>
                    </w:div>
                    <w:div w:id="1745493147">
                      <w:marLeft w:val="0"/>
                      <w:marRight w:val="0"/>
                      <w:marTop w:val="0"/>
                      <w:marBottom w:val="0"/>
                      <w:divBdr>
                        <w:top w:val="none" w:sz="0" w:space="0" w:color="auto"/>
                        <w:left w:val="none" w:sz="0" w:space="0" w:color="auto"/>
                        <w:bottom w:val="none" w:sz="0" w:space="0" w:color="auto"/>
                        <w:right w:val="none" w:sz="0" w:space="0" w:color="auto"/>
                      </w:divBdr>
                    </w:div>
                    <w:div w:id="1910192048">
                      <w:marLeft w:val="0"/>
                      <w:marRight w:val="0"/>
                      <w:marTop w:val="0"/>
                      <w:marBottom w:val="0"/>
                      <w:divBdr>
                        <w:top w:val="none" w:sz="0" w:space="0" w:color="auto"/>
                        <w:left w:val="none" w:sz="0" w:space="0" w:color="auto"/>
                        <w:bottom w:val="none" w:sz="0" w:space="0" w:color="auto"/>
                        <w:right w:val="none" w:sz="0" w:space="0" w:color="auto"/>
                      </w:divBdr>
                    </w:div>
                  </w:divsChild>
                </w:div>
                <w:div w:id="1732657742">
                  <w:marLeft w:val="0"/>
                  <w:marRight w:val="0"/>
                  <w:marTop w:val="0"/>
                  <w:marBottom w:val="0"/>
                  <w:divBdr>
                    <w:top w:val="none" w:sz="0" w:space="0" w:color="auto"/>
                    <w:left w:val="none" w:sz="0" w:space="0" w:color="auto"/>
                    <w:bottom w:val="none" w:sz="0" w:space="0" w:color="auto"/>
                    <w:right w:val="none" w:sz="0" w:space="0" w:color="auto"/>
                  </w:divBdr>
                  <w:divsChild>
                    <w:div w:id="118651443">
                      <w:marLeft w:val="0"/>
                      <w:marRight w:val="0"/>
                      <w:marTop w:val="0"/>
                      <w:marBottom w:val="0"/>
                      <w:divBdr>
                        <w:top w:val="none" w:sz="0" w:space="0" w:color="auto"/>
                        <w:left w:val="none" w:sz="0" w:space="0" w:color="auto"/>
                        <w:bottom w:val="none" w:sz="0" w:space="0" w:color="auto"/>
                        <w:right w:val="none" w:sz="0" w:space="0" w:color="auto"/>
                      </w:divBdr>
                    </w:div>
                    <w:div w:id="161703048">
                      <w:marLeft w:val="0"/>
                      <w:marRight w:val="0"/>
                      <w:marTop w:val="0"/>
                      <w:marBottom w:val="0"/>
                      <w:divBdr>
                        <w:top w:val="none" w:sz="0" w:space="0" w:color="auto"/>
                        <w:left w:val="none" w:sz="0" w:space="0" w:color="auto"/>
                        <w:bottom w:val="none" w:sz="0" w:space="0" w:color="auto"/>
                        <w:right w:val="none" w:sz="0" w:space="0" w:color="auto"/>
                      </w:divBdr>
                    </w:div>
                    <w:div w:id="813110356">
                      <w:marLeft w:val="0"/>
                      <w:marRight w:val="0"/>
                      <w:marTop w:val="0"/>
                      <w:marBottom w:val="0"/>
                      <w:divBdr>
                        <w:top w:val="none" w:sz="0" w:space="0" w:color="auto"/>
                        <w:left w:val="none" w:sz="0" w:space="0" w:color="auto"/>
                        <w:bottom w:val="none" w:sz="0" w:space="0" w:color="auto"/>
                        <w:right w:val="none" w:sz="0" w:space="0" w:color="auto"/>
                      </w:divBdr>
                    </w:div>
                    <w:div w:id="944767505">
                      <w:marLeft w:val="0"/>
                      <w:marRight w:val="0"/>
                      <w:marTop w:val="0"/>
                      <w:marBottom w:val="0"/>
                      <w:divBdr>
                        <w:top w:val="none" w:sz="0" w:space="0" w:color="auto"/>
                        <w:left w:val="none" w:sz="0" w:space="0" w:color="auto"/>
                        <w:bottom w:val="none" w:sz="0" w:space="0" w:color="auto"/>
                        <w:right w:val="none" w:sz="0" w:space="0" w:color="auto"/>
                      </w:divBdr>
                    </w:div>
                    <w:div w:id="1162433596">
                      <w:marLeft w:val="0"/>
                      <w:marRight w:val="0"/>
                      <w:marTop w:val="0"/>
                      <w:marBottom w:val="0"/>
                      <w:divBdr>
                        <w:top w:val="none" w:sz="0" w:space="0" w:color="auto"/>
                        <w:left w:val="none" w:sz="0" w:space="0" w:color="auto"/>
                        <w:bottom w:val="none" w:sz="0" w:space="0" w:color="auto"/>
                        <w:right w:val="none" w:sz="0" w:space="0" w:color="auto"/>
                      </w:divBdr>
                    </w:div>
                    <w:div w:id="1178543126">
                      <w:marLeft w:val="0"/>
                      <w:marRight w:val="0"/>
                      <w:marTop w:val="0"/>
                      <w:marBottom w:val="0"/>
                      <w:divBdr>
                        <w:top w:val="none" w:sz="0" w:space="0" w:color="auto"/>
                        <w:left w:val="none" w:sz="0" w:space="0" w:color="auto"/>
                        <w:bottom w:val="none" w:sz="0" w:space="0" w:color="auto"/>
                        <w:right w:val="none" w:sz="0" w:space="0" w:color="auto"/>
                      </w:divBdr>
                    </w:div>
                    <w:div w:id="1189097469">
                      <w:marLeft w:val="0"/>
                      <w:marRight w:val="0"/>
                      <w:marTop w:val="0"/>
                      <w:marBottom w:val="0"/>
                      <w:divBdr>
                        <w:top w:val="none" w:sz="0" w:space="0" w:color="auto"/>
                        <w:left w:val="none" w:sz="0" w:space="0" w:color="auto"/>
                        <w:bottom w:val="none" w:sz="0" w:space="0" w:color="auto"/>
                        <w:right w:val="none" w:sz="0" w:space="0" w:color="auto"/>
                      </w:divBdr>
                    </w:div>
                    <w:div w:id="1239439604">
                      <w:marLeft w:val="0"/>
                      <w:marRight w:val="0"/>
                      <w:marTop w:val="0"/>
                      <w:marBottom w:val="0"/>
                      <w:divBdr>
                        <w:top w:val="none" w:sz="0" w:space="0" w:color="auto"/>
                        <w:left w:val="none" w:sz="0" w:space="0" w:color="auto"/>
                        <w:bottom w:val="none" w:sz="0" w:space="0" w:color="auto"/>
                        <w:right w:val="none" w:sz="0" w:space="0" w:color="auto"/>
                      </w:divBdr>
                    </w:div>
                    <w:div w:id="1559972756">
                      <w:marLeft w:val="0"/>
                      <w:marRight w:val="0"/>
                      <w:marTop w:val="0"/>
                      <w:marBottom w:val="0"/>
                      <w:divBdr>
                        <w:top w:val="none" w:sz="0" w:space="0" w:color="auto"/>
                        <w:left w:val="none" w:sz="0" w:space="0" w:color="auto"/>
                        <w:bottom w:val="none" w:sz="0" w:space="0" w:color="auto"/>
                        <w:right w:val="none" w:sz="0" w:space="0" w:color="auto"/>
                      </w:divBdr>
                    </w:div>
                    <w:div w:id="18541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05478">
          <w:marLeft w:val="0"/>
          <w:marRight w:val="0"/>
          <w:marTop w:val="0"/>
          <w:marBottom w:val="0"/>
          <w:divBdr>
            <w:top w:val="none" w:sz="0" w:space="0" w:color="auto"/>
            <w:left w:val="none" w:sz="0" w:space="0" w:color="auto"/>
            <w:bottom w:val="none" w:sz="0" w:space="0" w:color="auto"/>
            <w:right w:val="none" w:sz="0" w:space="0" w:color="auto"/>
          </w:divBdr>
          <w:divsChild>
            <w:div w:id="1180312760">
              <w:marLeft w:val="-75"/>
              <w:marRight w:val="0"/>
              <w:marTop w:val="30"/>
              <w:marBottom w:val="30"/>
              <w:divBdr>
                <w:top w:val="none" w:sz="0" w:space="0" w:color="auto"/>
                <w:left w:val="none" w:sz="0" w:space="0" w:color="auto"/>
                <w:bottom w:val="none" w:sz="0" w:space="0" w:color="auto"/>
                <w:right w:val="none" w:sz="0" w:space="0" w:color="auto"/>
              </w:divBdr>
              <w:divsChild>
                <w:div w:id="4021974">
                  <w:marLeft w:val="0"/>
                  <w:marRight w:val="0"/>
                  <w:marTop w:val="0"/>
                  <w:marBottom w:val="0"/>
                  <w:divBdr>
                    <w:top w:val="none" w:sz="0" w:space="0" w:color="auto"/>
                    <w:left w:val="none" w:sz="0" w:space="0" w:color="auto"/>
                    <w:bottom w:val="none" w:sz="0" w:space="0" w:color="auto"/>
                    <w:right w:val="none" w:sz="0" w:space="0" w:color="auto"/>
                  </w:divBdr>
                </w:div>
                <w:div w:id="6559836">
                  <w:marLeft w:val="0"/>
                  <w:marRight w:val="0"/>
                  <w:marTop w:val="0"/>
                  <w:marBottom w:val="0"/>
                  <w:divBdr>
                    <w:top w:val="none" w:sz="0" w:space="0" w:color="auto"/>
                    <w:left w:val="none" w:sz="0" w:space="0" w:color="auto"/>
                    <w:bottom w:val="none" w:sz="0" w:space="0" w:color="auto"/>
                    <w:right w:val="none" w:sz="0" w:space="0" w:color="auto"/>
                  </w:divBdr>
                  <w:divsChild>
                    <w:div w:id="1897160677">
                      <w:marLeft w:val="0"/>
                      <w:marRight w:val="0"/>
                      <w:marTop w:val="0"/>
                      <w:marBottom w:val="0"/>
                      <w:divBdr>
                        <w:top w:val="none" w:sz="0" w:space="0" w:color="auto"/>
                        <w:left w:val="none" w:sz="0" w:space="0" w:color="auto"/>
                        <w:bottom w:val="none" w:sz="0" w:space="0" w:color="auto"/>
                        <w:right w:val="none" w:sz="0" w:space="0" w:color="auto"/>
                      </w:divBdr>
                    </w:div>
                  </w:divsChild>
                </w:div>
                <w:div w:id="56631543">
                  <w:marLeft w:val="0"/>
                  <w:marRight w:val="0"/>
                  <w:marTop w:val="0"/>
                  <w:marBottom w:val="0"/>
                  <w:divBdr>
                    <w:top w:val="none" w:sz="0" w:space="0" w:color="auto"/>
                    <w:left w:val="none" w:sz="0" w:space="0" w:color="auto"/>
                    <w:bottom w:val="none" w:sz="0" w:space="0" w:color="auto"/>
                    <w:right w:val="none" w:sz="0" w:space="0" w:color="auto"/>
                  </w:divBdr>
                  <w:divsChild>
                    <w:div w:id="290985145">
                      <w:marLeft w:val="0"/>
                      <w:marRight w:val="0"/>
                      <w:marTop w:val="0"/>
                      <w:marBottom w:val="0"/>
                      <w:divBdr>
                        <w:top w:val="none" w:sz="0" w:space="0" w:color="auto"/>
                        <w:left w:val="none" w:sz="0" w:space="0" w:color="auto"/>
                        <w:bottom w:val="none" w:sz="0" w:space="0" w:color="auto"/>
                        <w:right w:val="none" w:sz="0" w:space="0" w:color="auto"/>
                      </w:divBdr>
                    </w:div>
                  </w:divsChild>
                </w:div>
                <w:div w:id="72241949">
                  <w:marLeft w:val="0"/>
                  <w:marRight w:val="0"/>
                  <w:marTop w:val="0"/>
                  <w:marBottom w:val="0"/>
                  <w:divBdr>
                    <w:top w:val="none" w:sz="0" w:space="0" w:color="auto"/>
                    <w:left w:val="none" w:sz="0" w:space="0" w:color="auto"/>
                    <w:bottom w:val="none" w:sz="0" w:space="0" w:color="auto"/>
                    <w:right w:val="none" w:sz="0" w:space="0" w:color="auto"/>
                  </w:divBdr>
                  <w:divsChild>
                    <w:div w:id="1188836706">
                      <w:marLeft w:val="0"/>
                      <w:marRight w:val="0"/>
                      <w:marTop w:val="0"/>
                      <w:marBottom w:val="0"/>
                      <w:divBdr>
                        <w:top w:val="none" w:sz="0" w:space="0" w:color="auto"/>
                        <w:left w:val="none" w:sz="0" w:space="0" w:color="auto"/>
                        <w:bottom w:val="none" w:sz="0" w:space="0" w:color="auto"/>
                        <w:right w:val="none" w:sz="0" w:space="0" w:color="auto"/>
                      </w:divBdr>
                    </w:div>
                  </w:divsChild>
                </w:div>
                <w:div w:id="79454157">
                  <w:marLeft w:val="0"/>
                  <w:marRight w:val="0"/>
                  <w:marTop w:val="0"/>
                  <w:marBottom w:val="0"/>
                  <w:divBdr>
                    <w:top w:val="none" w:sz="0" w:space="0" w:color="auto"/>
                    <w:left w:val="none" w:sz="0" w:space="0" w:color="auto"/>
                    <w:bottom w:val="none" w:sz="0" w:space="0" w:color="auto"/>
                    <w:right w:val="none" w:sz="0" w:space="0" w:color="auto"/>
                  </w:divBdr>
                  <w:divsChild>
                    <w:div w:id="624845424">
                      <w:marLeft w:val="0"/>
                      <w:marRight w:val="0"/>
                      <w:marTop w:val="0"/>
                      <w:marBottom w:val="0"/>
                      <w:divBdr>
                        <w:top w:val="none" w:sz="0" w:space="0" w:color="auto"/>
                        <w:left w:val="none" w:sz="0" w:space="0" w:color="auto"/>
                        <w:bottom w:val="none" w:sz="0" w:space="0" w:color="auto"/>
                        <w:right w:val="none" w:sz="0" w:space="0" w:color="auto"/>
                      </w:divBdr>
                    </w:div>
                  </w:divsChild>
                </w:div>
                <w:div w:id="98066838">
                  <w:marLeft w:val="0"/>
                  <w:marRight w:val="0"/>
                  <w:marTop w:val="0"/>
                  <w:marBottom w:val="0"/>
                  <w:divBdr>
                    <w:top w:val="none" w:sz="0" w:space="0" w:color="auto"/>
                    <w:left w:val="none" w:sz="0" w:space="0" w:color="auto"/>
                    <w:bottom w:val="none" w:sz="0" w:space="0" w:color="auto"/>
                    <w:right w:val="none" w:sz="0" w:space="0" w:color="auto"/>
                  </w:divBdr>
                  <w:divsChild>
                    <w:div w:id="1307973377">
                      <w:marLeft w:val="0"/>
                      <w:marRight w:val="0"/>
                      <w:marTop w:val="0"/>
                      <w:marBottom w:val="0"/>
                      <w:divBdr>
                        <w:top w:val="none" w:sz="0" w:space="0" w:color="auto"/>
                        <w:left w:val="none" w:sz="0" w:space="0" w:color="auto"/>
                        <w:bottom w:val="none" w:sz="0" w:space="0" w:color="auto"/>
                        <w:right w:val="none" w:sz="0" w:space="0" w:color="auto"/>
                      </w:divBdr>
                    </w:div>
                  </w:divsChild>
                </w:div>
                <w:div w:id="112284712">
                  <w:marLeft w:val="0"/>
                  <w:marRight w:val="0"/>
                  <w:marTop w:val="0"/>
                  <w:marBottom w:val="0"/>
                  <w:divBdr>
                    <w:top w:val="none" w:sz="0" w:space="0" w:color="auto"/>
                    <w:left w:val="none" w:sz="0" w:space="0" w:color="auto"/>
                    <w:bottom w:val="none" w:sz="0" w:space="0" w:color="auto"/>
                    <w:right w:val="none" w:sz="0" w:space="0" w:color="auto"/>
                  </w:divBdr>
                  <w:divsChild>
                    <w:div w:id="1142309482">
                      <w:marLeft w:val="0"/>
                      <w:marRight w:val="0"/>
                      <w:marTop w:val="0"/>
                      <w:marBottom w:val="0"/>
                      <w:divBdr>
                        <w:top w:val="none" w:sz="0" w:space="0" w:color="auto"/>
                        <w:left w:val="none" w:sz="0" w:space="0" w:color="auto"/>
                        <w:bottom w:val="none" w:sz="0" w:space="0" w:color="auto"/>
                        <w:right w:val="none" w:sz="0" w:space="0" w:color="auto"/>
                      </w:divBdr>
                    </w:div>
                  </w:divsChild>
                </w:div>
                <w:div w:id="147135339">
                  <w:marLeft w:val="0"/>
                  <w:marRight w:val="0"/>
                  <w:marTop w:val="0"/>
                  <w:marBottom w:val="0"/>
                  <w:divBdr>
                    <w:top w:val="none" w:sz="0" w:space="0" w:color="auto"/>
                    <w:left w:val="none" w:sz="0" w:space="0" w:color="auto"/>
                    <w:bottom w:val="none" w:sz="0" w:space="0" w:color="auto"/>
                    <w:right w:val="none" w:sz="0" w:space="0" w:color="auto"/>
                  </w:divBdr>
                </w:div>
                <w:div w:id="179897782">
                  <w:marLeft w:val="0"/>
                  <w:marRight w:val="0"/>
                  <w:marTop w:val="0"/>
                  <w:marBottom w:val="0"/>
                  <w:divBdr>
                    <w:top w:val="none" w:sz="0" w:space="0" w:color="auto"/>
                    <w:left w:val="none" w:sz="0" w:space="0" w:color="auto"/>
                    <w:bottom w:val="none" w:sz="0" w:space="0" w:color="auto"/>
                    <w:right w:val="none" w:sz="0" w:space="0" w:color="auto"/>
                  </w:divBdr>
                  <w:divsChild>
                    <w:div w:id="221793679">
                      <w:marLeft w:val="0"/>
                      <w:marRight w:val="0"/>
                      <w:marTop w:val="0"/>
                      <w:marBottom w:val="0"/>
                      <w:divBdr>
                        <w:top w:val="none" w:sz="0" w:space="0" w:color="auto"/>
                        <w:left w:val="none" w:sz="0" w:space="0" w:color="auto"/>
                        <w:bottom w:val="none" w:sz="0" w:space="0" w:color="auto"/>
                        <w:right w:val="none" w:sz="0" w:space="0" w:color="auto"/>
                      </w:divBdr>
                    </w:div>
                  </w:divsChild>
                </w:div>
                <w:div w:id="200168496">
                  <w:marLeft w:val="0"/>
                  <w:marRight w:val="0"/>
                  <w:marTop w:val="0"/>
                  <w:marBottom w:val="0"/>
                  <w:divBdr>
                    <w:top w:val="none" w:sz="0" w:space="0" w:color="auto"/>
                    <w:left w:val="none" w:sz="0" w:space="0" w:color="auto"/>
                    <w:bottom w:val="none" w:sz="0" w:space="0" w:color="auto"/>
                    <w:right w:val="none" w:sz="0" w:space="0" w:color="auto"/>
                  </w:divBdr>
                  <w:divsChild>
                    <w:div w:id="1339425639">
                      <w:marLeft w:val="0"/>
                      <w:marRight w:val="0"/>
                      <w:marTop w:val="0"/>
                      <w:marBottom w:val="0"/>
                      <w:divBdr>
                        <w:top w:val="none" w:sz="0" w:space="0" w:color="auto"/>
                        <w:left w:val="none" w:sz="0" w:space="0" w:color="auto"/>
                        <w:bottom w:val="none" w:sz="0" w:space="0" w:color="auto"/>
                        <w:right w:val="none" w:sz="0" w:space="0" w:color="auto"/>
                      </w:divBdr>
                    </w:div>
                  </w:divsChild>
                </w:div>
                <w:div w:id="213123165">
                  <w:marLeft w:val="0"/>
                  <w:marRight w:val="0"/>
                  <w:marTop w:val="0"/>
                  <w:marBottom w:val="0"/>
                  <w:divBdr>
                    <w:top w:val="none" w:sz="0" w:space="0" w:color="auto"/>
                    <w:left w:val="none" w:sz="0" w:space="0" w:color="auto"/>
                    <w:bottom w:val="none" w:sz="0" w:space="0" w:color="auto"/>
                    <w:right w:val="none" w:sz="0" w:space="0" w:color="auto"/>
                  </w:divBdr>
                  <w:divsChild>
                    <w:div w:id="1010329217">
                      <w:marLeft w:val="0"/>
                      <w:marRight w:val="0"/>
                      <w:marTop w:val="0"/>
                      <w:marBottom w:val="0"/>
                      <w:divBdr>
                        <w:top w:val="none" w:sz="0" w:space="0" w:color="auto"/>
                        <w:left w:val="none" w:sz="0" w:space="0" w:color="auto"/>
                        <w:bottom w:val="none" w:sz="0" w:space="0" w:color="auto"/>
                        <w:right w:val="none" w:sz="0" w:space="0" w:color="auto"/>
                      </w:divBdr>
                    </w:div>
                  </w:divsChild>
                </w:div>
                <w:div w:id="234974893">
                  <w:marLeft w:val="0"/>
                  <w:marRight w:val="0"/>
                  <w:marTop w:val="0"/>
                  <w:marBottom w:val="0"/>
                  <w:divBdr>
                    <w:top w:val="none" w:sz="0" w:space="0" w:color="auto"/>
                    <w:left w:val="none" w:sz="0" w:space="0" w:color="auto"/>
                    <w:bottom w:val="none" w:sz="0" w:space="0" w:color="auto"/>
                    <w:right w:val="none" w:sz="0" w:space="0" w:color="auto"/>
                  </w:divBdr>
                  <w:divsChild>
                    <w:div w:id="930045492">
                      <w:marLeft w:val="0"/>
                      <w:marRight w:val="0"/>
                      <w:marTop w:val="0"/>
                      <w:marBottom w:val="0"/>
                      <w:divBdr>
                        <w:top w:val="none" w:sz="0" w:space="0" w:color="auto"/>
                        <w:left w:val="none" w:sz="0" w:space="0" w:color="auto"/>
                        <w:bottom w:val="none" w:sz="0" w:space="0" w:color="auto"/>
                        <w:right w:val="none" w:sz="0" w:space="0" w:color="auto"/>
                      </w:divBdr>
                    </w:div>
                  </w:divsChild>
                </w:div>
                <w:div w:id="255092119">
                  <w:marLeft w:val="0"/>
                  <w:marRight w:val="0"/>
                  <w:marTop w:val="0"/>
                  <w:marBottom w:val="0"/>
                  <w:divBdr>
                    <w:top w:val="none" w:sz="0" w:space="0" w:color="auto"/>
                    <w:left w:val="none" w:sz="0" w:space="0" w:color="auto"/>
                    <w:bottom w:val="none" w:sz="0" w:space="0" w:color="auto"/>
                    <w:right w:val="none" w:sz="0" w:space="0" w:color="auto"/>
                  </w:divBdr>
                  <w:divsChild>
                    <w:div w:id="506483591">
                      <w:marLeft w:val="0"/>
                      <w:marRight w:val="0"/>
                      <w:marTop w:val="0"/>
                      <w:marBottom w:val="0"/>
                      <w:divBdr>
                        <w:top w:val="none" w:sz="0" w:space="0" w:color="auto"/>
                        <w:left w:val="none" w:sz="0" w:space="0" w:color="auto"/>
                        <w:bottom w:val="none" w:sz="0" w:space="0" w:color="auto"/>
                        <w:right w:val="none" w:sz="0" w:space="0" w:color="auto"/>
                      </w:divBdr>
                    </w:div>
                  </w:divsChild>
                </w:div>
                <w:div w:id="287318643">
                  <w:marLeft w:val="0"/>
                  <w:marRight w:val="0"/>
                  <w:marTop w:val="0"/>
                  <w:marBottom w:val="0"/>
                  <w:divBdr>
                    <w:top w:val="none" w:sz="0" w:space="0" w:color="auto"/>
                    <w:left w:val="none" w:sz="0" w:space="0" w:color="auto"/>
                    <w:bottom w:val="none" w:sz="0" w:space="0" w:color="auto"/>
                    <w:right w:val="none" w:sz="0" w:space="0" w:color="auto"/>
                  </w:divBdr>
                  <w:divsChild>
                    <w:div w:id="1326742941">
                      <w:marLeft w:val="0"/>
                      <w:marRight w:val="0"/>
                      <w:marTop w:val="0"/>
                      <w:marBottom w:val="0"/>
                      <w:divBdr>
                        <w:top w:val="none" w:sz="0" w:space="0" w:color="auto"/>
                        <w:left w:val="none" w:sz="0" w:space="0" w:color="auto"/>
                        <w:bottom w:val="none" w:sz="0" w:space="0" w:color="auto"/>
                        <w:right w:val="none" w:sz="0" w:space="0" w:color="auto"/>
                      </w:divBdr>
                    </w:div>
                  </w:divsChild>
                </w:div>
                <w:div w:id="346903223">
                  <w:marLeft w:val="0"/>
                  <w:marRight w:val="0"/>
                  <w:marTop w:val="0"/>
                  <w:marBottom w:val="0"/>
                  <w:divBdr>
                    <w:top w:val="none" w:sz="0" w:space="0" w:color="auto"/>
                    <w:left w:val="none" w:sz="0" w:space="0" w:color="auto"/>
                    <w:bottom w:val="none" w:sz="0" w:space="0" w:color="auto"/>
                    <w:right w:val="none" w:sz="0" w:space="0" w:color="auto"/>
                  </w:divBdr>
                  <w:divsChild>
                    <w:div w:id="847216299">
                      <w:marLeft w:val="0"/>
                      <w:marRight w:val="0"/>
                      <w:marTop w:val="0"/>
                      <w:marBottom w:val="0"/>
                      <w:divBdr>
                        <w:top w:val="none" w:sz="0" w:space="0" w:color="auto"/>
                        <w:left w:val="none" w:sz="0" w:space="0" w:color="auto"/>
                        <w:bottom w:val="none" w:sz="0" w:space="0" w:color="auto"/>
                        <w:right w:val="none" w:sz="0" w:space="0" w:color="auto"/>
                      </w:divBdr>
                    </w:div>
                  </w:divsChild>
                </w:div>
                <w:div w:id="367414465">
                  <w:marLeft w:val="0"/>
                  <w:marRight w:val="0"/>
                  <w:marTop w:val="0"/>
                  <w:marBottom w:val="0"/>
                  <w:divBdr>
                    <w:top w:val="none" w:sz="0" w:space="0" w:color="auto"/>
                    <w:left w:val="none" w:sz="0" w:space="0" w:color="auto"/>
                    <w:bottom w:val="none" w:sz="0" w:space="0" w:color="auto"/>
                    <w:right w:val="none" w:sz="0" w:space="0" w:color="auto"/>
                  </w:divBdr>
                  <w:divsChild>
                    <w:div w:id="4331205">
                      <w:marLeft w:val="0"/>
                      <w:marRight w:val="0"/>
                      <w:marTop w:val="0"/>
                      <w:marBottom w:val="0"/>
                      <w:divBdr>
                        <w:top w:val="none" w:sz="0" w:space="0" w:color="auto"/>
                        <w:left w:val="none" w:sz="0" w:space="0" w:color="auto"/>
                        <w:bottom w:val="none" w:sz="0" w:space="0" w:color="auto"/>
                        <w:right w:val="none" w:sz="0" w:space="0" w:color="auto"/>
                      </w:divBdr>
                    </w:div>
                  </w:divsChild>
                </w:div>
                <w:div w:id="416681738">
                  <w:marLeft w:val="0"/>
                  <w:marRight w:val="0"/>
                  <w:marTop w:val="0"/>
                  <w:marBottom w:val="0"/>
                  <w:divBdr>
                    <w:top w:val="none" w:sz="0" w:space="0" w:color="auto"/>
                    <w:left w:val="none" w:sz="0" w:space="0" w:color="auto"/>
                    <w:bottom w:val="none" w:sz="0" w:space="0" w:color="auto"/>
                    <w:right w:val="none" w:sz="0" w:space="0" w:color="auto"/>
                  </w:divBdr>
                  <w:divsChild>
                    <w:div w:id="1656715917">
                      <w:marLeft w:val="0"/>
                      <w:marRight w:val="0"/>
                      <w:marTop w:val="0"/>
                      <w:marBottom w:val="0"/>
                      <w:divBdr>
                        <w:top w:val="none" w:sz="0" w:space="0" w:color="auto"/>
                        <w:left w:val="none" w:sz="0" w:space="0" w:color="auto"/>
                        <w:bottom w:val="none" w:sz="0" w:space="0" w:color="auto"/>
                        <w:right w:val="none" w:sz="0" w:space="0" w:color="auto"/>
                      </w:divBdr>
                    </w:div>
                  </w:divsChild>
                </w:div>
                <w:div w:id="449518101">
                  <w:marLeft w:val="0"/>
                  <w:marRight w:val="0"/>
                  <w:marTop w:val="0"/>
                  <w:marBottom w:val="0"/>
                  <w:divBdr>
                    <w:top w:val="none" w:sz="0" w:space="0" w:color="auto"/>
                    <w:left w:val="none" w:sz="0" w:space="0" w:color="auto"/>
                    <w:bottom w:val="none" w:sz="0" w:space="0" w:color="auto"/>
                    <w:right w:val="none" w:sz="0" w:space="0" w:color="auto"/>
                  </w:divBdr>
                  <w:divsChild>
                    <w:div w:id="1723796461">
                      <w:marLeft w:val="0"/>
                      <w:marRight w:val="0"/>
                      <w:marTop w:val="0"/>
                      <w:marBottom w:val="0"/>
                      <w:divBdr>
                        <w:top w:val="none" w:sz="0" w:space="0" w:color="auto"/>
                        <w:left w:val="none" w:sz="0" w:space="0" w:color="auto"/>
                        <w:bottom w:val="none" w:sz="0" w:space="0" w:color="auto"/>
                        <w:right w:val="none" w:sz="0" w:space="0" w:color="auto"/>
                      </w:divBdr>
                    </w:div>
                  </w:divsChild>
                </w:div>
                <w:div w:id="476193163">
                  <w:marLeft w:val="0"/>
                  <w:marRight w:val="0"/>
                  <w:marTop w:val="0"/>
                  <w:marBottom w:val="0"/>
                  <w:divBdr>
                    <w:top w:val="none" w:sz="0" w:space="0" w:color="auto"/>
                    <w:left w:val="none" w:sz="0" w:space="0" w:color="auto"/>
                    <w:bottom w:val="none" w:sz="0" w:space="0" w:color="auto"/>
                    <w:right w:val="none" w:sz="0" w:space="0" w:color="auto"/>
                  </w:divBdr>
                  <w:divsChild>
                    <w:div w:id="254217875">
                      <w:marLeft w:val="0"/>
                      <w:marRight w:val="0"/>
                      <w:marTop w:val="0"/>
                      <w:marBottom w:val="0"/>
                      <w:divBdr>
                        <w:top w:val="none" w:sz="0" w:space="0" w:color="auto"/>
                        <w:left w:val="none" w:sz="0" w:space="0" w:color="auto"/>
                        <w:bottom w:val="none" w:sz="0" w:space="0" w:color="auto"/>
                        <w:right w:val="none" w:sz="0" w:space="0" w:color="auto"/>
                      </w:divBdr>
                    </w:div>
                  </w:divsChild>
                </w:div>
                <w:div w:id="513303628">
                  <w:marLeft w:val="0"/>
                  <w:marRight w:val="0"/>
                  <w:marTop w:val="0"/>
                  <w:marBottom w:val="0"/>
                  <w:divBdr>
                    <w:top w:val="none" w:sz="0" w:space="0" w:color="auto"/>
                    <w:left w:val="none" w:sz="0" w:space="0" w:color="auto"/>
                    <w:bottom w:val="none" w:sz="0" w:space="0" w:color="auto"/>
                    <w:right w:val="none" w:sz="0" w:space="0" w:color="auto"/>
                  </w:divBdr>
                  <w:divsChild>
                    <w:div w:id="1449425672">
                      <w:marLeft w:val="0"/>
                      <w:marRight w:val="0"/>
                      <w:marTop w:val="0"/>
                      <w:marBottom w:val="0"/>
                      <w:divBdr>
                        <w:top w:val="none" w:sz="0" w:space="0" w:color="auto"/>
                        <w:left w:val="none" w:sz="0" w:space="0" w:color="auto"/>
                        <w:bottom w:val="none" w:sz="0" w:space="0" w:color="auto"/>
                        <w:right w:val="none" w:sz="0" w:space="0" w:color="auto"/>
                      </w:divBdr>
                    </w:div>
                  </w:divsChild>
                </w:div>
                <w:div w:id="525367097">
                  <w:marLeft w:val="0"/>
                  <w:marRight w:val="0"/>
                  <w:marTop w:val="0"/>
                  <w:marBottom w:val="0"/>
                  <w:divBdr>
                    <w:top w:val="none" w:sz="0" w:space="0" w:color="auto"/>
                    <w:left w:val="none" w:sz="0" w:space="0" w:color="auto"/>
                    <w:bottom w:val="none" w:sz="0" w:space="0" w:color="auto"/>
                    <w:right w:val="none" w:sz="0" w:space="0" w:color="auto"/>
                  </w:divBdr>
                  <w:divsChild>
                    <w:div w:id="123281751">
                      <w:marLeft w:val="0"/>
                      <w:marRight w:val="0"/>
                      <w:marTop w:val="0"/>
                      <w:marBottom w:val="0"/>
                      <w:divBdr>
                        <w:top w:val="none" w:sz="0" w:space="0" w:color="auto"/>
                        <w:left w:val="none" w:sz="0" w:space="0" w:color="auto"/>
                        <w:bottom w:val="none" w:sz="0" w:space="0" w:color="auto"/>
                        <w:right w:val="none" w:sz="0" w:space="0" w:color="auto"/>
                      </w:divBdr>
                    </w:div>
                  </w:divsChild>
                </w:div>
                <w:div w:id="555893173">
                  <w:marLeft w:val="0"/>
                  <w:marRight w:val="0"/>
                  <w:marTop w:val="0"/>
                  <w:marBottom w:val="0"/>
                  <w:divBdr>
                    <w:top w:val="none" w:sz="0" w:space="0" w:color="auto"/>
                    <w:left w:val="none" w:sz="0" w:space="0" w:color="auto"/>
                    <w:bottom w:val="none" w:sz="0" w:space="0" w:color="auto"/>
                    <w:right w:val="none" w:sz="0" w:space="0" w:color="auto"/>
                  </w:divBdr>
                </w:div>
                <w:div w:id="561789506">
                  <w:marLeft w:val="0"/>
                  <w:marRight w:val="0"/>
                  <w:marTop w:val="0"/>
                  <w:marBottom w:val="0"/>
                  <w:divBdr>
                    <w:top w:val="none" w:sz="0" w:space="0" w:color="auto"/>
                    <w:left w:val="none" w:sz="0" w:space="0" w:color="auto"/>
                    <w:bottom w:val="none" w:sz="0" w:space="0" w:color="auto"/>
                    <w:right w:val="none" w:sz="0" w:space="0" w:color="auto"/>
                  </w:divBdr>
                  <w:divsChild>
                    <w:div w:id="1797798039">
                      <w:marLeft w:val="0"/>
                      <w:marRight w:val="0"/>
                      <w:marTop w:val="0"/>
                      <w:marBottom w:val="0"/>
                      <w:divBdr>
                        <w:top w:val="none" w:sz="0" w:space="0" w:color="auto"/>
                        <w:left w:val="none" w:sz="0" w:space="0" w:color="auto"/>
                        <w:bottom w:val="none" w:sz="0" w:space="0" w:color="auto"/>
                        <w:right w:val="none" w:sz="0" w:space="0" w:color="auto"/>
                      </w:divBdr>
                    </w:div>
                  </w:divsChild>
                </w:div>
                <w:div w:id="603073344">
                  <w:marLeft w:val="0"/>
                  <w:marRight w:val="0"/>
                  <w:marTop w:val="0"/>
                  <w:marBottom w:val="0"/>
                  <w:divBdr>
                    <w:top w:val="none" w:sz="0" w:space="0" w:color="auto"/>
                    <w:left w:val="none" w:sz="0" w:space="0" w:color="auto"/>
                    <w:bottom w:val="none" w:sz="0" w:space="0" w:color="auto"/>
                    <w:right w:val="none" w:sz="0" w:space="0" w:color="auto"/>
                  </w:divBdr>
                  <w:divsChild>
                    <w:div w:id="737634572">
                      <w:marLeft w:val="0"/>
                      <w:marRight w:val="0"/>
                      <w:marTop w:val="0"/>
                      <w:marBottom w:val="0"/>
                      <w:divBdr>
                        <w:top w:val="none" w:sz="0" w:space="0" w:color="auto"/>
                        <w:left w:val="none" w:sz="0" w:space="0" w:color="auto"/>
                        <w:bottom w:val="none" w:sz="0" w:space="0" w:color="auto"/>
                        <w:right w:val="none" w:sz="0" w:space="0" w:color="auto"/>
                      </w:divBdr>
                    </w:div>
                  </w:divsChild>
                </w:div>
                <w:div w:id="613438014">
                  <w:marLeft w:val="0"/>
                  <w:marRight w:val="0"/>
                  <w:marTop w:val="0"/>
                  <w:marBottom w:val="0"/>
                  <w:divBdr>
                    <w:top w:val="none" w:sz="0" w:space="0" w:color="auto"/>
                    <w:left w:val="none" w:sz="0" w:space="0" w:color="auto"/>
                    <w:bottom w:val="none" w:sz="0" w:space="0" w:color="auto"/>
                    <w:right w:val="none" w:sz="0" w:space="0" w:color="auto"/>
                  </w:divBdr>
                  <w:divsChild>
                    <w:div w:id="370347874">
                      <w:marLeft w:val="0"/>
                      <w:marRight w:val="0"/>
                      <w:marTop w:val="0"/>
                      <w:marBottom w:val="0"/>
                      <w:divBdr>
                        <w:top w:val="none" w:sz="0" w:space="0" w:color="auto"/>
                        <w:left w:val="none" w:sz="0" w:space="0" w:color="auto"/>
                        <w:bottom w:val="none" w:sz="0" w:space="0" w:color="auto"/>
                        <w:right w:val="none" w:sz="0" w:space="0" w:color="auto"/>
                      </w:divBdr>
                    </w:div>
                  </w:divsChild>
                </w:div>
                <w:div w:id="629677331">
                  <w:marLeft w:val="0"/>
                  <w:marRight w:val="0"/>
                  <w:marTop w:val="0"/>
                  <w:marBottom w:val="0"/>
                  <w:divBdr>
                    <w:top w:val="none" w:sz="0" w:space="0" w:color="auto"/>
                    <w:left w:val="none" w:sz="0" w:space="0" w:color="auto"/>
                    <w:bottom w:val="none" w:sz="0" w:space="0" w:color="auto"/>
                    <w:right w:val="none" w:sz="0" w:space="0" w:color="auto"/>
                  </w:divBdr>
                  <w:divsChild>
                    <w:div w:id="926114190">
                      <w:marLeft w:val="0"/>
                      <w:marRight w:val="0"/>
                      <w:marTop w:val="0"/>
                      <w:marBottom w:val="0"/>
                      <w:divBdr>
                        <w:top w:val="none" w:sz="0" w:space="0" w:color="auto"/>
                        <w:left w:val="none" w:sz="0" w:space="0" w:color="auto"/>
                        <w:bottom w:val="none" w:sz="0" w:space="0" w:color="auto"/>
                        <w:right w:val="none" w:sz="0" w:space="0" w:color="auto"/>
                      </w:divBdr>
                    </w:div>
                  </w:divsChild>
                </w:div>
                <w:div w:id="680816751">
                  <w:marLeft w:val="0"/>
                  <w:marRight w:val="0"/>
                  <w:marTop w:val="0"/>
                  <w:marBottom w:val="0"/>
                  <w:divBdr>
                    <w:top w:val="none" w:sz="0" w:space="0" w:color="auto"/>
                    <w:left w:val="none" w:sz="0" w:space="0" w:color="auto"/>
                    <w:bottom w:val="none" w:sz="0" w:space="0" w:color="auto"/>
                    <w:right w:val="none" w:sz="0" w:space="0" w:color="auto"/>
                  </w:divBdr>
                  <w:divsChild>
                    <w:div w:id="107284765">
                      <w:marLeft w:val="0"/>
                      <w:marRight w:val="0"/>
                      <w:marTop w:val="0"/>
                      <w:marBottom w:val="0"/>
                      <w:divBdr>
                        <w:top w:val="none" w:sz="0" w:space="0" w:color="auto"/>
                        <w:left w:val="none" w:sz="0" w:space="0" w:color="auto"/>
                        <w:bottom w:val="none" w:sz="0" w:space="0" w:color="auto"/>
                        <w:right w:val="none" w:sz="0" w:space="0" w:color="auto"/>
                      </w:divBdr>
                    </w:div>
                  </w:divsChild>
                </w:div>
                <w:div w:id="694575803">
                  <w:marLeft w:val="0"/>
                  <w:marRight w:val="0"/>
                  <w:marTop w:val="0"/>
                  <w:marBottom w:val="0"/>
                  <w:divBdr>
                    <w:top w:val="none" w:sz="0" w:space="0" w:color="auto"/>
                    <w:left w:val="none" w:sz="0" w:space="0" w:color="auto"/>
                    <w:bottom w:val="none" w:sz="0" w:space="0" w:color="auto"/>
                    <w:right w:val="none" w:sz="0" w:space="0" w:color="auto"/>
                  </w:divBdr>
                  <w:divsChild>
                    <w:div w:id="233124101">
                      <w:marLeft w:val="0"/>
                      <w:marRight w:val="0"/>
                      <w:marTop w:val="0"/>
                      <w:marBottom w:val="0"/>
                      <w:divBdr>
                        <w:top w:val="none" w:sz="0" w:space="0" w:color="auto"/>
                        <w:left w:val="none" w:sz="0" w:space="0" w:color="auto"/>
                        <w:bottom w:val="none" w:sz="0" w:space="0" w:color="auto"/>
                        <w:right w:val="none" w:sz="0" w:space="0" w:color="auto"/>
                      </w:divBdr>
                    </w:div>
                  </w:divsChild>
                </w:div>
                <w:div w:id="705446373">
                  <w:marLeft w:val="0"/>
                  <w:marRight w:val="0"/>
                  <w:marTop w:val="0"/>
                  <w:marBottom w:val="0"/>
                  <w:divBdr>
                    <w:top w:val="none" w:sz="0" w:space="0" w:color="auto"/>
                    <w:left w:val="none" w:sz="0" w:space="0" w:color="auto"/>
                    <w:bottom w:val="none" w:sz="0" w:space="0" w:color="auto"/>
                    <w:right w:val="none" w:sz="0" w:space="0" w:color="auto"/>
                  </w:divBdr>
                  <w:divsChild>
                    <w:div w:id="1699089677">
                      <w:marLeft w:val="0"/>
                      <w:marRight w:val="0"/>
                      <w:marTop w:val="0"/>
                      <w:marBottom w:val="0"/>
                      <w:divBdr>
                        <w:top w:val="none" w:sz="0" w:space="0" w:color="auto"/>
                        <w:left w:val="none" w:sz="0" w:space="0" w:color="auto"/>
                        <w:bottom w:val="none" w:sz="0" w:space="0" w:color="auto"/>
                        <w:right w:val="none" w:sz="0" w:space="0" w:color="auto"/>
                      </w:divBdr>
                    </w:div>
                  </w:divsChild>
                </w:div>
                <w:div w:id="736971633">
                  <w:marLeft w:val="0"/>
                  <w:marRight w:val="0"/>
                  <w:marTop w:val="0"/>
                  <w:marBottom w:val="0"/>
                  <w:divBdr>
                    <w:top w:val="none" w:sz="0" w:space="0" w:color="auto"/>
                    <w:left w:val="none" w:sz="0" w:space="0" w:color="auto"/>
                    <w:bottom w:val="none" w:sz="0" w:space="0" w:color="auto"/>
                    <w:right w:val="none" w:sz="0" w:space="0" w:color="auto"/>
                  </w:divBdr>
                  <w:divsChild>
                    <w:div w:id="1707214012">
                      <w:marLeft w:val="0"/>
                      <w:marRight w:val="0"/>
                      <w:marTop w:val="0"/>
                      <w:marBottom w:val="0"/>
                      <w:divBdr>
                        <w:top w:val="none" w:sz="0" w:space="0" w:color="auto"/>
                        <w:left w:val="none" w:sz="0" w:space="0" w:color="auto"/>
                        <w:bottom w:val="none" w:sz="0" w:space="0" w:color="auto"/>
                        <w:right w:val="none" w:sz="0" w:space="0" w:color="auto"/>
                      </w:divBdr>
                    </w:div>
                  </w:divsChild>
                </w:div>
                <w:div w:id="763841583">
                  <w:marLeft w:val="0"/>
                  <w:marRight w:val="0"/>
                  <w:marTop w:val="0"/>
                  <w:marBottom w:val="0"/>
                  <w:divBdr>
                    <w:top w:val="none" w:sz="0" w:space="0" w:color="auto"/>
                    <w:left w:val="none" w:sz="0" w:space="0" w:color="auto"/>
                    <w:bottom w:val="none" w:sz="0" w:space="0" w:color="auto"/>
                    <w:right w:val="none" w:sz="0" w:space="0" w:color="auto"/>
                  </w:divBdr>
                  <w:divsChild>
                    <w:div w:id="1069116588">
                      <w:marLeft w:val="0"/>
                      <w:marRight w:val="0"/>
                      <w:marTop w:val="0"/>
                      <w:marBottom w:val="0"/>
                      <w:divBdr>
                        <w:top w:val="none" w:sz="0" w:space="0" w:color="auto"/>
                        <w:left w:val="none" w:sz="0" w:space="0" w:color="auto"/>
                        <w:bottom w:val="none" w:sz="0" w:space="0" w:color="auto"/>
                        <w:right w:val="none" w:sz="0" w:space="0" w:color="auto"/>
                      </w:divBdr>
                    </w:div>
                  </w:divsChild>
                </w:div>
                <w:div w:id="786655837">
                  <w:marLeft w:val="0"/>
                  <w:marRight w:val="0"/>
                  <w:marTop w:val="0"/>
                  <w:marBottom w:val="0"/>
                  <w:divBdr>
                    <w:top w:val="none" w:sz="0" w:space="0" w:color="auto"/>
                    <w:left w:val="none" w:sz="0" w:space="0" w:color="auto"/>
                    <w:bottom w:val="none" w:sz="0" w:space="0" w:color="auto"/>
                    <w:right w:val="none" w:sz="0" w:space="0" w:color="auto"/>
                  </w:divBdr>
                  <w:divsChild>
                    <w:div w:id="1158229727">
                      <w:marLeft w:val="0"/>
                      <w:marRight w:val="0"/>
                      <w:marTop w:val="0"/>
                      <w:marBottom w:val="0"/>
                      <w:divBdr>
                        <w:top w:val="none" w:sz="0" w:space="0" w:color="auto"/>
                        <w:left w:val="none" w:sz="0" w:space="0" w:color="auto"/>
                        <w:bottom w:val="none" w:sz="0" w:space="0" w:color="auto"/>
                        <w:right w:val="none" w:sz="0" w:space="0" w:color="auto"/>
                      </w:divBdr>
                    </w:div>
                  </w:divsChild>
                </w:div>
                <w:div w:id="790050086">
                  <w:marLeft w:val="0"/>
                  <w:marRight w:val="0"/>
                  <w:marTop w:val="0"/>
                  <w:marBottom w:val="0"/>
                  <w:divBdr>
                    <w:top w:val="none" w:sz="0" w:space="0" w:color="auto"/>
                    <w:left w:val="none" w:sz="0" w:space="0" w:color="auto"/>
                    <w:bottom w:val="none" w:sz="0" w:space="0" w:color="auto"/>
                    <w:right w:val="none" w:sz="0" w:space="0" w:color="auto"/>
                  </w:divBdr>
                  <w:divsChild>
                    <w:div w:id="1542789957">
                      <w:marLeft w:val="0"/>
                      <w:marRight w:val="0"/>
                      <w:marTop w:val="0"/>
                      <w:marBottom w:val="0"/>
                      <w:divBdr>
                        <w:top w:val="none" w:sz="0" w:space="0" w:color="auto"/>
                        <w:left w:val="none" w:sz="0" w:space="0" w:color="auto"/>
                        <w:bottom w:val="none" w:sz="0" w:space="0" w:color="auto"/>
                        <w:right w:val="none" w:sz="0" w:space="0" w:color="auto"/>
                      </w:divBdr>
                    </w:div>
                  </w:divsChild>
                </w:div>
                <w:div w:id="795753681">
                  <w:marLeft w:val="0"/>
                  <w:marRight w:val="0"/>
                  <w:marTop w:val="0"/>
                  <w:marBottom w:val="0"/>
                  <w:divBdr>
                    <w:top w:val="none" w:sz="0" w:space="0" w:color="auto"/>
                    <w:left w:val="none" w:sz="0" w:space="0" w:color="auto"/>
                    <w:bottom w:val="none" w:sz="0" w:space="0" w:color="auto"/>
                    <w:right w:val="none" w:sz="0" w:space="0" w:color="auto"/>
                  </w:divBdr>
                  <w:divsChild>
                    <w:div w:id="1350253924">
                      <w:marLeft w:val="0"/>
                      <w:marRight w:val="0"/>
                      <w:marTop w:val="0"/>
                      <w:marBottom w:val="0"/>
                      <w:divBdr>
                        <w:top w:val="none" w:sz="0" w:space="0" w:color="auto"/>
                        <w:left w:val="none" w:sz="0" w:space="0" w:color="auto"/>
                        <w:bottom w:val="none" w:sz="0" w:space="0" w:color="auto"/>
                        <w:right w:val="none" w:sz="0" w:space="0" w:color="auto"/>
                      </w:divBdr>
                    </w:div>
                  </w:divsChild>
                </w:div>
                <w:div w:id="799612072">
                  <w:marLeft w:val="0"/>
                  <w:marRight w:val="0"/>
                  <w:marTop w:val="0"/>
                  <w:marBottom w:val="0"/>
                  <w:divBdr>
                    <w:top w:val="none" w:sz="0" w:space="0" w:color="auto"/>
                    <w:left w:val="none" w:sz="0" w:space="0" w:color="auto"/>
                    <w:bottom w:val="none" w:sz="0" w:space="0" w:color="auto"/>
                    <w:right w:val="none" w:sz="0" w:space="0" w:color="auto"/>
                  </w:divBdr>
                  <w:divsChild>
                    <w:div w:id="23990061">
                      <w:marLeft w:val="0"/>
                      <w:marRight w:val="0"/>
                      <w:marTop w:val="0"/>
                      <w:marBottom w:val="0"/>
                      <w:divBdr>
                        <w:top w:val="none" w:sz="0" w:space="0" w:color="auto"/>
                        <w:left w:val="none" w:sz="0" w:space="0" w:color="auto"/>
                        <w:bottom w:val="none" w:sz="0" w:space="0" w:color="auto"/>
                        <w:right w:val="none" w:sz="0" w:space="0" w:color="auto"/>
                      </w:divBdr>
                    </w:div>
                  </w:divsChild>
                </w:div>
                <w:div w:id="840314314">
                  <w:marLeft w:val="0"/>
                  <w:marRight w:val="0"/>
                  <w:marTop w:val="0"/>
                  <w:marBottom w:val="0"/>
                  <w:divBdr>
                    <w:top w:val="none" w:sz="0" w:space="0" w:color="auto"/>
                    <w:left w:val="none" w:sz="0" w:space="0" w:color="auto"/>
                    <w:bottom w:val="none" w:sz="0" w:space="0" w:color="auto"/>
                    <w:right w:val="none" w:sz="0" w:space="0" w:color="auto"/>
                  </w:divBdr>
                  <w:divsChild>
                    <w:div w:id="166865127">
                      <w:marLeft w:val="0"/>
                      <w:marRight w:val="0"/>
                      <w:marTop w:val="0"/>
                      <w:marBottom w:val="0"/>
                      <w:divBdr>
                        <w:top w:val="none" w:sz="0" w:space="0" w:color="auto"/>
                        <w:left w:val="none" w:sz="0" w:space="0" w:color="auto"/>
                        <w:bottom w:val="none" w:sz="0" w:space="0" w:color="auto"/>
                        <w:right w:val="none" w:sz="0" w:space="0" w:color="auto"/>
                      </w:divBdr>
                    </w:div>
                  </w:divsChild>
                </w:div>
                <w:div w:id="870454216">
                  <w:marLeft w:val="0"/>
                  <w:marRight w:val="0"/>
                  <w:marTop w:val="0"/>
                  <w:marBottom w:val="0"/>
                  <w:divBdr>
                    <w:top w:val="none" w:sz="0" w:space="0" w:color="auto"/>
                    <w:left w:val="none" w:sz="0" w:space="0" w:color="auto"/>
                    <w:bottom w:val="none" w:sz="0" w:space="0" w:color="auto"/>
                    <w:right w:val="none" w:sz="0" w:space="0" w:color="auto"/>
                  </w:divBdr>
                  <w:divsChild>
                    <w:div w:id="844445067">
                      <w:marLeft w:val="0"/>
                      <w:marRight w:val="0"/>
                      <w:marTop w:val="0"/>
                      <w:marBottom w:val="0"/>
                      <w:divBdr>
                        <w:top w:val="none" w:sz="0" w:space="0" w:color="auto"/>
                        <w:left w:val="none" w:sz="0" w:space="0" w:color="auto"/>
                        <w:bottom w:val="none" w:sz="0" w:space="0" w:color="auto"/>
                        <w:right w:val="none" w:sz="0" w:space="0" w:color="auto"/>
                      </w:divBdr>
                    </w:div>
                  </w:divsChild>
                </w:div>
                <w:div w:id="896010363">
                  <w:marLeft w:val="0"/>
                  <w:marRight w:val="0"/>
                  <w:marTop w:val="0"/>
                  <w:marBottom w:val="0"/>
                  <w:divBdr>
                    <w:top w:val="none" w:sz="0" w:space="0" w:color="auto"/>
                    <w:left w:val="none" w:sz="0" w:space="0" w:color="auto"/>
                    <w:bottom w:val="none" w:sz="0" w:space="0" w:color="auto"/>
                    <w:right w:val="none" w:sz="0" w:space="0" w:color="auto"/>
                  </w:divBdr>
                  <w:divsChild>
                    <w:div w:id="969554235">
                      <w:marLeft w:val="0"/>
                      <w:marRight w:val="0"/>
                      <w:marTop w:val="0"/>
                      <w:marBottom w:val="0"/>
                      <w:divBdr>
                        <w:top w:val="none" w:sz="0" w:space="0" w:color="auto"/>
                        <w:left w:val="none" w:sz="0" w:space="0" w:color="auto"/>
                        <w:bottom w:val="none" w:sz="0" w:space="0" w:color="auto"/>
                        <w:right w:val="none" w:sz="0" w:space="0" w:color="auto"/>
                      </w:divBdr>
                    </w:div>
                  </w:divsChild>
                </w:div>
                <w:div w:id="906647737">
                  <w:marLeft w:val="0"/>
                  <w:marRight w:val="0"/>
                  <w:marTop w:val="0"/>
                  <w:marBottom w:val="0"/>
                  <w:divBdr>
                    <w:top w:val="none" w:sz="0" w:space="0" w:color="auto"/>
                    <w:left w:val="none" w:sz="0" w:space="0" w:color="auto"/>
                    <w:bottom w:val="none" w:sz="0" w:space="0" w:color="auto"/>
                    <w:right w:val="none" w:sz="0" w:space="0" w:color="auto"/>
                  </w:divBdr>
                </w:div>
                <w:div w:id="949700396">
                  <w:marLeft w:val="0"/>
                  <w:marRight w:val="0"/>
                  <w:marTop w:val="0"/>
                  <w:marBottom w:val="0"/>
                  <w:divBdr>
                    <w:top w:val="none" w:sz="0" w:space="0" w:color="auto"/>
                    <w:left w:val="none" w:sz="0" w:space="0" w:color="auto"/>
                    <w:bottom w:val="none" w:sz="0" w:space="0" w:color="auto"/>
                    <w:right w:val="none" w:sz="0" w:space="0" w:color="auto"/>
                  </w:divBdr>
                  <w:divsChild>
                    <w:div w:id="887374694">
                      <w:marLeft w:val="0"/>
                      <w:marRight w:val="0"/>
                      <w:marTop w:val="0"/>
                      <w:marBottom w:val="0"/>
                      <w:divBdr>
                        <w:top w:val="none" w:sz="0" w:space="0" w:color="auto"/>
                        <w:left w:val="none" w:sz="0" w:space="0" w:color="auto"/>
                        <w:bottom w:val="none" w:sz="0" w:space="0" w:color="auto"/>
                        <w:right w:val="none" w:sz="0" w:space="0" w:color="auto"/>
                      </w:divBdr>
                    </w:div>
                  </w:divsChild>
                </w:div>
                <w:div w:id="949967670">
                  <w:marLeft w:val="0"/>
                  <w:marRight w:val="0"/>
                  <w:marTop w:val="0"/>
                  <w:marBottom w:val="0"/>
                  <w:divBdr>
                    <w:top w:val="none" w:sz="0" w:space="0" w:color="auto"/>
                    <w:left w:val="none" w:sz="0" w:space="0" w:color="auto"/>
                    <w:bottom w:val="none" w:sz="0" w:space="0" w:color="auto"/>
                    <w:right w:val="none" w:sz="0" w:space="0" w:color="auto"/>
                  </w:divBdr>
                  <w:divsChild>
                    <w:div w:id="71975455">
                      <w:marLeft w:val="0"/>
                      <w:marRight w:val="0"/>
                      <w:marTop w:val="0"/>
                      <w:marBottom w:val="0"/>
                      <w:divBdr>
                        <w:top w:val="none" w:sz="0" w:space="0" w:color="auto"/>
                        <w:left w:val="none" w:sz="0" w:space="0" w:color="auto"/>
                        <w:bottom w:val="none" w:sz="0" w:space="0" w:color="auto"/>
                        <w:right w:val="none" w:sz="0" w:space="0" w:color="auto"/>
                      </w:divBdr>
                    </w:div>
                  </w:divsChild>
                </w:div>
                <w:div w:id="956523954">
                  <w:marLeft w:val="0"/>
                  <w:marRight w:val="0"/>
                  <w:marTop w:val="0"/>
                  <w:marBottom w:val="0"/>
                  <w:divBdr>
                    <w:top w:val="none" w:sz="0" w:space="0" w:color="auto"/>
                    <w:left w:val="none" w:sz="0" w:space="0" w:color="auto"/>
                    <w:bottom w:val="none" w:sz="0" w:space="0" w:color="auto"/>
                    <w:right w:val="none" w:sz="0" w:space="0" w:color="auto"/>
                  </w:divBdr>
                  <w:divsChild>
                    <w:div w:id="573128740">
                      <w:marLeft w:val="0"/>
                      <w:marRight w:val="0"/>
                      <w:marTop w:val="0"/>
                      <w:marBottom w:val="0"/>
                      <w:divBdr>
                        <w:top w:val="none" w:sz="0" w:space="0" w:color="auto"/>
                        <w:left w:val="none" w:sz="0" w:space="0" w:color="auto"/>
                        <w:bottom w:val="none" w:sz="0" w:space="0" w:color="auto"/>
                        <w:right w:val="none" w:sz="0" w:space="0" w:color="auto"/>
                      </w:divBdr>
                    </w:div>
                  </w:divsChild>
                </w:div>
                <w:div w:id="962922706">
                  <w:marLeft w:val="0"/>
                  <w:marRight w:val="0"/>
                  <w:marTop w:val="0"/>
                  <w:marBottom w:val="0"/>
                  <w:divBdr>
                    <w:top w:val="none" w:sz="0" w:space="0" w:color="auto"/>
                    <w:left w:val="none" w:sz="0" w:space="0" w:color="auto"/>
                    <w:bottom w:val="none" w:sz="0" w:space="0" w:color="auto"/>
                    <w:right w:val="none" w:sz="0" w:space="0" w:color="auto"/>
                  </w:divBdr>
                  <w:divsChild>
                    <w:div w:id="1625693101">
                      <w:marLeft w:val="0"/>
                      <w:marRight w:val="0"/>
                      <w:marTop w:val="0"/>
                      <w:marBottom w:val="0"/>
                      <w:divBdr>
                        <w:top w:val="none" w:sz="0" w:space="0" w:color="auto"/>
                        <w:left w:val="none" w:sz="0" w:space="0" w:color="auto"/>
                        <w:bottom w:val="none" w:sz="0" w:space="0" w:color="auto"/>
                        <w:right w:val="none" w:sz="0" w:space="0" w:color="auto"/>
                      </w:divBdr>
                    </w:div>
                  </w:divsChild>
                </w:div>
                <w:div w:id="991178990">
                  <w:marLeft w:val="0"/>
                  <w:marRight w:val="0"/>
                  <w:marTop w:val="0"/>
                  <w:marBottom w:val="0"/>
                  <w:divBdr>
                    <w:top w:val="none" w:sz="0" w:space="0" w:color="auto"/>
                    <w:left w:val="none" w:sz="0" w:space="0" w:color="auto"/>
                    <w:bottom w:val="none" w:sz="0" w:space="0" w:color="auto"/>
                    <w:right w:val="none" w:sz="0" w:space="0" w:color="auto"/>
                  </w:divBdr>
                </w:div>
                <w:div w:id="1060594280">
                  <w:marLeft w:val="0"/>
                  <w:marRight w:val="0"/>
                  <w:marTop w:val="0"/>
                  <w:marBottom w:val="0"/>
                  <w:divBdr>
                    <w:top w:val="none" w:sz="0" w:space="0" w:color="auto"/>
                    <w:left w:val="none" w:sz="0" w:space="0" w:color="auto"/>
                    <w:bottom w:val="none" w:sz="0" w:space="0" w:color="auto"/>
                    <w:right w:val="none" w:sz="0" w:space="0" w:color="auto"/>
                  </w:divBdr>
                  <w:divsChild>
                    <w:div w:id="1321425928">
                      <w:marLeft w:val="0"/>
                      <w:marRight w:val="0"/>
                      <w:marTop w:val="0"/>
                      <w:marBottom w:val="0"/>
                      <w:divBdr>
                        <w:top w:val="none" w:sz="0" w:space="0" w:color="auto"/>
                        <w:left w:val="none" w:sz="0" w:space="0" w:color="auto"/>
                        <w:bottom w:val="none" w:sz="0" w:space="0" w:color="auto"/>
                        <w:right w:val="none" w:sz="0" w:space="0" w:color="auto"/>
                      </w:divBdr>
                    </w:div>
                  </w:divsChild>
                </w:div>
                <w:div w:id="1140348437">
                  <w:marLeft w:val="0"/>
                  <w:marRight w:val="0"/>
                  <w:marTop w:val="0"/>
                  <w:marBottom w:val="0"/>
                  <w:divBdr>
                    <w:top w:val="none" w:sz="0" w:space="0" w:color="auto"/>
                    <w:left w:val="none" w:sz="0" w:space="0" w:color="auto"/>
                    <w:bottom w:val="none" w:sz="0" w:space="0" w:color="auto"/>
                    <w:right w:val="none" w:sz="0" w:space="0" w:color="auto"/>
                  </w:divBdr>
                  <w:divsChild>
                    <w:div w:id="77362286">
                      <w:marLeft w:val="0"/>
                      <w:marRight w:val="0"/>
                      <w:marTop w:val="0"/>
                      <w:marBottom w:val="0"/>
                      <w:divBdr>
                        <w:top w:val="none" w:sz="0" w:space="0" w:color="auto"/>
                        <w:left w:val="none" w:sz="0" w:space="0" w:color="auto"/>
                        <w:bottom w:val="none" w:sz="0" w:space="0" w:color="auto"/>
                        <w:right w:val="none" w:sz="0" w:space="0" w:color="auto"/>
                      </w:divBdr>
                    </w:div>
                  </w:divsChild>
                </w:div>
                <w:div w:id="1186361184">
                  <w:marLeft w:val="0"/>
                  <w:marRight w:val="0"/>
                  <w:marTop w:val="0"/>
                  <w:marBottom w:val="0"/>
                  <w:divBdr>
                    <w:top w:val="none" w:sz="0" w:space="0" w:color="auto"/>
                    <w:left w:val="none" w:sz="0" w:space="0" w:color="auto"/>
                    <w:bottom w:val="none" w:sz="0" w:space="0" w:color="auto"/>
                    <w:right w:val="none" w:sz="0" w:space="0" w:color="auto"/>
                  </w:divBdr>
                  <w:divsChild>
                    <w:div w:id="25952588">
                      <w:marLeft w:val="0"/>
                      <w:marRight w:val="0"/>
                      <w:marTop w:val="0"/>
                      <w:marBottom w:val="0"/>
                      <w:divBdr>
                        <w:top w:val="none" w:sz="0" w:space="0" w:color="auto"/>
                        <w:left w:val="none" w:sz="0" w:space="0" w:color="auto"/>
                        <w:bottom w:val="none" w:sz="0" w:space="0" w:color="auto"/>
                        <w:right w:val="none" w:sz="0" w:space="0" w:color="auto"/>
                      </w:divBdr>
                    </w:div>
                  </w:divsChild>
                </w:div>
                <w:div w:id="1205406427">
                  <w:marLeft w:val="0"/>
                  <w:marRight w:val="0"/>
                  <w:marTop w:val="0"/>
                  <w:marBottom w:val="0"/>
                  <w:divBdr>
                    <w:top w:val="none" w:sz="0" w:space="0" w:color="auto"/>
                    <w:left w:val="none" w:sz="0" w:space="0" w:color="auto"/>
                    <w:bottom w:val="none" w:sz="0" w:space="0" w:color="auto"/>
                    <w:right w:val="none" w:sz="0" w:space="0" w:color="auto"/>
                  </w:divBdr>
                  <w:divsChild>
                    <w:div w:id="1138458011">
                      <w:marLeft w:val="0"/>
                      <w:marRight w:val="0"/>
                      <w:marTop w:val="0"/>
                      <w:marBottom w:val="0"/>
                      <w:divBdr>
                        <w:top w:val="none" w:sz="0" w:space="0" w:color="auto"/>
                        <w:left w:val="none" w:sz="0" w:space="0" w:color="auto"/>
                        <w:bottom w:val="none" w:sz="0" w:space="0" w:color="auto"/>
                        <w:right w:val="none" w:sz="0" w:space="0" w:color="auto"/>
                      </w:divBdr>
                    </w:div>
                  </w:divsChild>
                </w:div>
                <w:div w:id="1219442092">
                  <w:marLeft w:val="0"/>
                  <w:marRight w:val="0"/>
                  <w:marTop w:val="0"/>
                  <w:marBottom w:val="0"/>
                  <w:divBdr>
                    <w:top w:val="none" w:sz="0" w:space="0" w:color="auto"/>
                    <w:left w:val="none" w:sz="0" w:space="0" w:color="auto"/>
                    <w:bottom w:val="none" w:sz="0" w:space="0" w:color="auto"/>
                    <w:right w:val="none" w:sz="0" w:space="0" w:color="auto"/>
                  </w:divBdr>
                  <w:divsChild>
                    <w:div w:id="789276124">
                      <w:marLeft w:val="0"/>
                      <w:marRight w:val="0"/>
                      <w:marTop w:val="0"/>
                      <w:marBottom w:val="0"/>
                      <w:divBdr>
                        <w:top w:val="none" w:sz="0" w:space="0" w:color="auto"/>
                        <w:left w:val="none" w:sz="0" w:space="0" w:color="auto"/>
                        <w:bottom w:val="none" w:sz="0" w:space="0" w:color="auto"/>
                        <w:right w:val="none" w:sz="0" w:space="0" w:color="auto"/>
                      </w:divBdr>
                    </w:div>
                  </w:divsChild>
                </w:div>
                <w:div w:id="1230775044">
                  <w:marLeft w:val="0"/>
                  <w:marRight w:val="0"/>
                  <w:marTop w:val="0"/>
                  <w:marBottom w:val="0"/>
                  <w:divBdr>
                    <w:top w:val="none" w:sz="0" w:space="0" w:color="auto"/>
                    <w:left w:val="none" w:sz="0" w:space="0" w:color="auto"/>
                    <w:bottom w:val="none" w:sz="0" w:space="0" w:color="auto"/>
                    <w:right w:val="none" w:sz="0" w:space="0" w:color="auto"/>
                  </w:divBdr>
                  <w:divsChild>
                    <w:div w:id="1348752258">
                      <w:marLeft w:val="0"/>
                      <w:marRight w:val="0"/>
                      <w:marTop w:val="0"/>
                      <w:marBottom w:val="0"/>
                      <w:divBdr>
                        <w:top w:val="none" w:sz="0" w:space="0" w:color="auto"/>
                        <w:left w:val="none" w:sz="0" w:space="0" w:color="auto"/>
                        <w:bottom w:val="none" w:sz="0" w:space="0" w:color="auto"/>
                        <w:right w:val="none" w:sz="0" w:space="0" w:color="auto"/>
                      </w:divBdr>
                    </w:div>
                  </w:divsChild>
                </w:div>
                <w:div w:id="1239249026">
                  <w:marLeft w:val="0"/>
                  <w:marRight w:val="0"/>
                  <w:marTop w:val="0"/>
                  <w:marBottom w:val="0"/>
                  <w:divBdr>
                    <w:top w:val="none" w:sz="0" w:space="0" w:color="auto"/>
                    <w:left w:val="none" w:sz="0" w:space="0" w:color="auto"/>
                    <w:bottom w:val="none" w:sz="0" w:space="0" w:color="auto"/>
                    <w:right w:val="none" w:sz="0" w:space="0" w:color="auto"/>
                  </w:divBdr>
                </w:div>
                <w:div w:id="1265381432">
                  <w:marLeft w:val="0"/>
                  <w:marRight w:val="0"/>
                  <w:marTop w:val="0"/>
                  <w:marBottom w:val="0"/>
                  <w:divBdr>
                    <w:top w:val="none" w:sz="0" w:space="0" w:color="auto"/>
                    <w:left w:val="none" w:sz="0" w:space="0" w:color="auto"/>
                    <w:bottom w:val="none" w:sz="0" w:space="0" w:color="auto"/>
                    <w:right w:val="none" w:sz="0" w:space="0" w:color="auto"/>
                  </w:divBdr>
                  <w:divsChild>
                    <w:div w:id="747076272">
                      <w:marLeft w:val="0"/>
                      <w:marRight w:val="0"/>
                      <w:marTop w:val="0"/>
                      <w:marBottom w:val="0"/>
                      <w:divBdr>
                        <w:top w:val="none" w:sz="0" w:space="0" w:color="auto"/>
                        <w:left w:val="none" w:sz="0" w:space="0" w:color="auto"/>
                        <w:bottom w:val="none" w:sz="0" w:space="0" w:color="auto"/>
                        <w:right w:val="none" w:sz="0" w:space="0" w:color="auto"/>
                      </w:divBdr>
                    </w:div>
                  </w:divsChild>
                </w:div>
                <w:div w:id="1281841707">
                  <w:marLeft w:val="0"/>
                  <w:marRight w:val="0"/>
                  <w:marTop w:val="0"/>
                  <w:marBottom w:val="0"/>
                  <w:divBdr>
                    <w:top w:val="none" w:sz="0" w:space="0" w:color="auto"/>
                    <w:left w:val="none" w:sz="0" w:space="0" w:color="auto"/>
                    <w:bottom w:val="none" w:sz="0" w:space="0" w:color="auto"/>
                    <w:right w:val="none" w:sz="0" w:space="0" w:color="auto"/>
                  </w:divBdr>
                  <w:divsChild>
                    <w:div w:id="26299436">
                      <w:marLeft w:val="0"/>
                      <w:marRight w:val="0"/>
                      <w:marTop w:val="0"/>
                      <w:marBottom w:val="0"/>
                      <w:divBdr>
                        <w:top w:val="none" w:sz="0" w:space="0" w:color="auto"/>
                        <w:left w:val="none" w:sz="0" w:space="0" w:color="auto"/>
                        <w:bottom w:val="none" w:sz="0" w:space="0" w:color="auto"/>
                        <w:right w:val="none" w:sz="0" w:space="0" w:color="auto"/>
                      </w:divBdr>
                    </w:div>
                  </w:divsChild>
                </w:div>
                <w:div w:id="1289123824">
                  <w:marLeft w:val="0"/>
                  <w:marRight w:val="0"/>
                  <w:marTop w:val="0"/>
                  <w:marBottom w:val="0"/>
                  <w:divBdr>
                    <w:top w:val="none" w:sz="0" w:space="0" w:color="auto"/>
                    <w:left w:val="none" w:sz="0" w:space="0" w:color="auto"/>
                    <w:bottom w:val="none" w:sz="0" w:space="0" w:color="auto"/>
                    <w:right w:val="none" w:sz="0" w:space="0" w:color="auto"/>
                  </w:divBdr>
                  <w:divsChild>
                    <w:div w:id="153302348">
                      <w:marLeft w:val="0"/>
                      <w:marRight w:val="0"/>
                      <w:marTop w:val="0"/>
                      <w:marBottom w:val="0"/>
                      <w:divBdr>
                        <w:top w:val="none" w:sz="0" w:space="0" w:color="auto"/>
                        <w:left w:val="none" w:sz="0" w:space="0" w:color="auto"/>
                        <w:bottom w:val="none" w:sz="0" w:space="0" w:color="auto"/>
                        <w:right w:val="none" w:sz="0" w:space="0" w:color="auto"/>
                      </w:divBdr>
                    </w:div>
                  </w:divsChild>
                </w:div>
                <w:div w:id="1293826626">
                  <w:marLeft w:val="0"/>
                  <w:marRight w:val="0"/>
                  <w:marTop w:val="0"/>
                  <w:marBottom w:val="0"/>
                  <w:divBdr>
                    <w:top w:val="none" w:sz="0" w:space="0" w:color="auto"/>
                    <w:left w:val="none" w:sz="0" w:space="0" w:color="auto"/>
                    <w:bottom w:val="none" w:sz="0" w:space="0" w:color="auto"/>
                    <w:right w:val="none" w:sz="0" w:space="0" w:color="auto"/>
                  </w:divBdr>
                  <w:divsChild>
                    <w:div w:id="1331715597">
                      <w:marLeft w:val="0"/>
                      <w:marRight w:val="0"/>
                      <w:marTop w:val="0"/>
                      <w:marBottom w:val="0"/>
                      <w:divBdr>
                        <w:top w:val="none" w:sz="0" w:space="0" w:color="auto"/>
                        <w:left w:val="none" w:sz="0" w:space="0" w:color="auto"/>
                        <w:bottom w:val="none" w:sz="0" w:space="0" w:color="auto"/>
                        <w:right w:val="none" w:sz="0" w:space="0" w:color="auto"/>
                      </w:divBdr>
                    </w:div>
                  </w:divsChild>
                </w:div>
                <w:div w:id="1332902826">
                  <w:marLeft w:val="0"/>
                  <w:marRight w:val="0"/>
                  <w:marTop w:val="0"/>
                  <w:marBottom w:val="0"/>
                  <w:divBdr>
                    <w:top w:val="none" w:sz="0" w:space="0" w:color="auto"/>
                    <w:left w:val="none" w:sz="0" w:space="0" w:color="auto"/>
                    <w:bottom w:val="none" w:sz="0" w:space="0" w:color="auto"/>
                    <w:right w:val="none" w:sz="0" w:space="0" w:color="auto"/>
                  </w:divBdr>
                  <w:divsChild>
                    <w:div w:id="1959944307">
                      <w:marLeft w:val="0"/>
                      <w:marRight w:val="0"/>
                      <w:marTop w:val="0"/>
                      <w:marBottom w:val="0"/>
                      <w:divBdr>
                        <w:top w:val="none" w:sz="0" w:space="0" w:color="auto"/>
                        <w:left w:val="none" w:sz="0" w:space="0" w:color="auto"/>
                        <w:bottom w:val="none" w:sz="0" w:space="0" w:color="auto"/>
                        <w:right w:val="none" w:sz="0" w:space="0" w:color="auto"/>
                      </w:divBdr>
                    </w:div>
                  </w:divsChild>
                </w:div>
                <w:div w:id="1390227920">
                  <w:marLeft w:val="0"/>
                  <w:marRight w:val="0"/>
                  <w:marTop w:val="0"/>
                  <w:marBottom w:val="0"/>
                  <w:divBdr>
                    <w:top w:val="none" w:sz="0" w:space="0" w:color="auto"/>
                    <w:left w:val="none" w:sz="0" w:space="0" w:color="auto"/>
                    <w:bottom w:val="none" w:sz="0" w:space="0" w:color="auto"/>
                    <w:right w:val="none" w:sz="0" w:space="0" w:color="auto"/>
                  </w:divBdr>
                  <w:divsChild>
                    <w:div w:id="1693070932">
                      <w:marLeft w:val="0"/>
                      <w:marRight w:val="0"/>
                      <w:marTop w:val="0"/>
                      <w:marBottom w:val="0"/>
                      <w:divBdr>
                        <w:top w:val="none" w:sz="0" w:space="0" w:color="auto"/>
                        <w:left w:val="none" w:sz="0" w:space="0" w:color="auto"/>
                        <w:bottom w:val="none" w:sz="0" w:space="0" w:color="auto"/>
                        <w:right w:val="none" w:sz="0" w:space="0" w:color="auto"/>
                      </w:divBdr>
                    </w:div>
                  </w:divsChild>
                </w:div>
                <w:div w:id="1406993489">
                  <w:marLeft w:val="0"/>
                  <w:marRight w:val="0"/>
                  <w:marTop w:val="0"/>
                  <w:marBottom w:val="0"/>
                  <w:divBdr>
                    <w:top w:val="none" w:sz="0" w:space="0" w:color="auto"/>
                    <w:left w:val="none" w:sz="0" w:space="0" w:color="auto"/>
                    <w:bottom w:val="none" w:sz="0" w:space="0" w:color="auto"/>
                    <w:right w:val="none" w:sz="0" w:space="0" w:color="auto"/>
                  </w:divBdr>
                  <w:divsChild>
                    <w:div w:id="331297484">
                      <w:marLeft w:val="0"/>
                      <w:marRight w:val="0"/>
                      <w:marTop w:val="0"/>
                      <w:marBottom w:val="0"/>
                      <w:divBdr>
                        <w:top w:val="none" w:sz="0" w:space="0" w:color="auto"/>
                        <w:left w:val="none" w:sz="0" w:space="0" w:color="auto"/>
                        <w:bottom w:val="none" w:sz="0" w:space="0" w:color="auto"/>
                        <w:right w:val="none" w:sz="0" w:space="0" w:color="auto"/>
                      </w:divBdr>
                    </w:div>
                  </w:divsChild>
                </w:div>
                <w:div w:id="1413821819">
                  <w:marLeft w:val="0"/>
                  <w:marRight w:val="0"/>
                  <w:marTop w:val="0"/>
                  <w:marBottom w:val="0"/>
                  <w:divBdr>
                    <w:top w:val="none" w:sz="0" w:space="0" w:color="auto"/>
                    <w:left w:val="none" w:sz="0" w:space="0" w:color="auto"/>
                    <w:bottom w:val="none" w:sz="0" w:space="0" w:color="auto"/>
                    <w:right w:val="none" w:sz="0" w:space="0" w:color="auto"/>
                  </w:divBdr>
                  <w:divsChild>
                    <w:div w:id="637296592">
                      <w:marLeft w:val="0"/>
                      <w:marRight w:val="0"/>
                      <w:marTop w:val="0"/>
                      <w:marBottom w:val="0"/>
                      <w:divBdr>
                        <w:top w:val="none" w:sz="0" w:space="0" w:color="auto"/>
                        <w:left w:val="none" w:sz="0" w:space="0" w:color="auto"/>
                        <w:bottom w:val="none" w:sz="0" w:space="0" w:color="auto"/>
                        <w:right w:val="none" w:sz="0" w:space="0" w:color="auto"/>
                      </w:divBdr>
                    </w:div>
                  </w:divsChild>
                </w:div>
                <w:div w:id="1439836253">
                  <w:marLeft w:val="0"/>
                  <w:marRight w:val="0"/>
                  <w:marTop w:val="0"/>
                  <w:marBottom w:val="0"/>
                  <w:divBdr>
                    <w:top w:val="none" w:sz="0" w:space="0" w:color="auto"/>
                    <w:left w:val="none" w:sz="0" w:space="0" w:color="auto"/>
                    <w:bottom w:val="none" w:sz="0" w:space="0" w:color="auto"/>
                    <w:right w:val="none" w:sz="0" w:space="0" w:color="auto"/>
                  </w:divBdr>
                  <w:divsChild>
                    <w:div w:id="223180450">
                      <w:marLeft w:val="0"/>
                      <w:marRight w:val="0"/>
                      <w:marTop w:val="0"/>
                      <w:marBottom w:val="0"/>
                      <w:divBdr>
                        <w:top w:val="none" w:sz="0" w:space="0" w:color="auto"/>
                        <w:left w:val="none" w:sz="0" w:space="0" w:color="auto"/>
                        <w:bottom w:val="none" w:sz="0" w:space="0" w:color="auto"/>
                        <w:right w:val="none" w:sz="0" w:space="0" w:color="auto"/>
                      </w:divBdr>
                    </w:div>
                  </w:divsChild>
                </w:div>
                <w:div w:id="1447773555">
                  <w:marLeft w:val="0"/>
                  <w:marRight w:val="0"/>
                  <w:marTop w:val="0"/>
                  <w:marBottom w:val="0"/>
                  <w:divBdr>
                    <w:top w:val="none" w:sz="0" w:space="0" w:color="auto"/>
                    <w:left w:val="none" w:sz="0" w:space="0" w:color="auto"/>
                    <w:bottom w:val="none" w:sz="0" w:space="0" w:color="auto"/>
                    <w:right w:val="none" w:sz="0" w:space="0" w:color="auto"/>
                  </w:divBdr>
                  <w:divsChild>
                    <w:div w:id="1342925937">
                      <w:marLeft w:val="0"/>
                      <w:marRight w:val="0"/>
                      <w:marTop w:val="0"/>
                      <w:marBottom w:val="0"/>
                      <w:divBdr>
                        <w:top w:val="none" w:sz="0" w:space="0" w:color="auto"/>
                        <w:left w:val="none" w:sz="0" w:space="0" w:color="auto"/>
                        <w:bottom w:val="none" w:sz="0" w:space="0" w:color="auto"/>
                        <w:right w:val="none" w:sz="0" w:space="0" w:color="auto"/>
                      </w:divBdr>
                    </w:div>
                  </w:divsChild>
                </w:div>
                <w:div w:id="1455711499">
                  <w:marLeft w:val="0"/>
                  <w:marRight w:val="0"/>
                  <w:marTop w:val="0"/>
                  <w:marBottom w:val="0"/>
                  <w:divBdr>
                    <w:top w:val="none" w:sz="0" w:space="0" w:color="auto"/>
                    <w:left w:val="none" w:sz="0" w:space="0" w:color="auto"/>
                    <w:bottom w:val="none" w:sz="0" w:space="0" w:color="auto"/>
                    <w:right w:val="none" w:sz="0" w:space="0" w:color="auto"/>
                  </w:divBdr>
                  <w:divsChild>
                    <w:div w:id="1859613946">
                      <w:marLeft w:val="0"/>
                      <w:marRight w:val="0"/>
                      <w:marTop w:val="0"/>
                      <w:marBottom w:val="0"/>
                      <w:divBdr>
                        <w:top w:val="none" w:sz="0" w:space="0" w:color="auto"/>
                        <w:left w:val="none" w:sz="0" w:space="0" w:color="auto"/>
                        <w:bottom w:val="none" w:sz="0" w:space="0" w:color="auto"/>
                        <w:right w:val="none" w:sz="0" w:space="0" w:color="auto"/>
                      </w:divBdr>
                    </w:div>
                  </w:divsChild>
                </w:div>
                <w:div w:id="1532038116">
                  <w:marLeft w:val="0"/>
                  <w:marRight w:val="0"/>
                  <w:marTop w:val="0"/>
                  <w:marBottom w:val="0"/>
                  <w:divBdr>
                    <w:top w:val="none" w:sz="0" w:space="0" w:color="auto"/>
                    <w:left w:val="none" w:sz="0" w:space="0" w:color="auto"/>
                    <w:bottom w:val="none" w:sz="0" w:space="0" w:color="auto"/>
                    <w:right w:val="none" w:sz="0" w:space="0" w:color="auto"/>
                  </w:divBdr>
                  <w:divsChild>
                    <w:div w:id="1864782526">
                      <w:marLeft w:val="0"/>
                      <w:marRight w:val="0"/>
                      <w:marTop w:val="0"/>
                      <w:marBottom w:val="0"/>
                      <w:divBdr>
                        <w:top w:val="none" w:sz="0" w:space="0" w:color="auto"/>
                        <w:left w:val="none" w:sz="0" w:space="0" w:color="auto"/>
                        <w:bottom w:val="none" w:sz="0" w:space="0" w:color="auto"/>
                        <w:right w:val="none" w:sz="0" w:space="0" w:color="auto"/>
                      </w:divBdr>
                    </w:div>
                  </w:divsChild>
                </w:div>
                <w:div w:id="1535921720">
                  <w:marLeft w:val="0"/>
                  <w:marRight w:val="0"/>
                  <w:marTop w:val="0"/>
                  <w:marBottom w:val="0"/>
                  <w:divBdr>
                    <w:top w:val="none" w:sz="0" w:space="0" w:color="auto"/>
                    <w:left w:val="none" w:sz="0" w:space="0" w:color="auto"/>
                    <w:bottom w:val="none" w:sz="0" w:space="0" w:color="auto"/>
                    <w:right w:val="none" w:sz="0" w:space="0" w:color="auto"/>
                  </w:divBdr>
                  <w:divsChild>
                    <w:div w:id="66418899">
                      <w:marLeft w:val="0"/>
                      <w:marRight w:val="0"/>
                      <w:marTop w:val="0"/>
                      <w:marBottom w:val="0"/>
                      <w:divBdr>
                        <w:top w:val="none" w:sz="0" w:space="0" w:color="auto"/>
                        <w:left w:val="none" w:sz="0" w:space="0" w:color="auto"/>
                        <w:bottom w:val="none" w:sz="0" w:space="0" w:color="auto"/>
                        <w:right w:val="none" w:sz="0" w:space="0" w:color="auto"/>
                      </w:divBdr>
                    </w:div>
                  </w:divsChild>
                </w:div>
                <w:div w:id="1538157192">
                  <w:marLeft w:val="0"/>
                  <w:marRight w:val="0"/>
                  <w:marTop w:val="0"/>
                  <w:marBottom w:val="0"/>
                  <w:divBdr>
                    <w:top w:val="none" w:sz="0" w:space="0" w:color="auto"/>
                    <w:left w:val="none" w:sz="0" w:space="0" w:color="auto"/>
                    <w:bottom w:val="none" w:sz="0" w:space="0" w:color="auto"/>
                    <w:right w:val="none" w:sz="0" w:space="0" w:color="auto"/>
                  </w:divBdr>
                  <w:divsChild>
                    <w:div w:id="483133456">
                      <w:marLeft w:val="0"/>
                      <w:marRight w:val="0"/>
                      <w:marTop w:val="0"/>
                      <w:marBottom w:val="0"/>
                      <w:divBdr>
                        <w:top w:val="none" w:sz="0" w:space="0" w:color="auto"/>
                        <w:left w:val="none" w:sz="0" w:space="0" w:color="auto"/>
                        <w:bottom w:val="none" w:sz="0" w:space="0" w:color="auto"/>
                        <w:right w:val="none" w:sz="0" w:space="0" w:color="auto"/>
                      </w:divBdr>
                    </w:div>
                  </w:divsChild>
                </w:div>
                <w:div w:id="1568998866">
                  <w:marLeft w:val="0"/>
                  <w:marRight w:val="0"/>
                  <w:marTop w:val="0"/>
                  <w:marBottom w:val="0"/>
                  <w:divBdr>
                    <w:top w:val="none" w:sz="0" w:space="0" w:color="auto"/>
                    <w:left w:val="none" w:sz="0" w:space="0" w:color="auto"/>
                    <w:bottom w:val="none" w:sz="0" w:space="0" w:color="auto"/>
                    <w:right w:val="none" w:sz="0" w:space="0" w:color="auto"/>
                  </w:divBdr>
                  <w:divsChild>
                    <w:div w:id="243103942">
                      <w:marLeft w:val="0"/>
                      <w:marRight w:val="0"/>
                      <w:marTop w:val="0"/>
                      <w:marBottom w:val="0"/>
                      <w:divBdr>
                        <w:top w:val="none" w:sz="0" w:space="0" w:color="auto"/>
                        <w:left w:val="none" w:sz="0" w:space="0" w:color="auto"/>
                        <w:bottom w:val="none" w:sz="0" w:space="0" w:color="auto"/>
                        <w:right w:val="none" w:sz="0" w:space="0" w:color="auto"/>
                      </w:divBdr>
                    </w:div>
                  </w:divsChild>
                </w:div>
                <w:div w:id="1595474331">
                  <w:marLeft w:val="0"/>
                  <w:marRight w:val="0"/>
                  <w:marTop w:val="0"/>
                  <w:marBottom w:val="0"/>
                  <w:divBdr>
                    <w:top w:val="none" w:sz="0" w:space="0" w:color="auto"/>
                    <w:left w:val="none" w:sz="0" w:space="0" w:color="auto"/>
                    <w:bottom w:val="none" w:sz="0" w:space="0" w:color="auto"/>
                    <w:right w:val="none" w:sz="0" w:space="0" w:color="auto"/>
                  </w:divBdr>
                  <w:divsChild>
                    <w:div w:id="455222260">
                      <w:marLeft w:val="0"/>
                      <w:marRight w:val="0"/>
                      <w:marTop w:val="0"/>
                      <w:marBottom w:val="0"/>
                      <w:divBdr>
                        <w:top w:val="none" w:sz="0" w:space="0" w:color="auto"/>
                        <w:left w:val="none" w:sz="0" w:space="0" w:color="auto"/>
                        <w:bottom w:val="none" w:sz="0" w:space="0" w:color="auto"/>
                        <w:right w:val="none" w:sz="0" w:space="0" w:color="auto"/>
                      </w:divBdr>
                    </w:div>
                  </w:divsChild>
                </w:div>
                <w:div w:id="1614364997">
                  <w:marLeft w:val="0"/>
                  <w:marRight w:val="0"/>
                  <w:marTop w:val="0"/>
                  <w:marBottom w:val="0"/>
                  <w:divBdr>
                    <w:top w:val="none" w:sz="0" w:space="0" w:color="auto"/>
                    <w:left w:val="none" w:sz="0" w:space="0" w:color="auto"/>
                    <w:bottom w:val="none" w:sz="0" w:space="0" w:color="auto"/>
                    <w:right w:val="none" w:sz="0" w:space="0" w:color="auto"/>
                  </w:divBdr>
                  <w:divsChild>
                    <w:div w:id="1263951984">
                      <w:marLeft w:val="0"/>
                      <w:marRight w:val="0"/>
                      <w:marTop w:val="0"/>
                      <w:marBottom w:val="0"/>
                      <w:divBdr>
                        <w:top w:val="none" w:sz="0" w:space="0" w:color="auto"/>
                        <w:left w:val="none" w:sz="0" w:space="0" w:color="auto"/>
                        <w:bottom w:val="none" w:sz="0" w:space="0" w:color="auto"/>
                        <w:right w:val="none" w:sz="0" w:space="0" w:color="auto"/>
                      </w:divBdr>
                    </w:div>
                  </w:divsChild>
                </w:div>
                <w:div w:id="1652710139">
                  <w:marLeft w:val="0"/>
                  <w:marRight w:val="0"/>
                  <w:marTop w:val="0"/>
                  <w:marBottom w:val="0"/>
                  <w:divBdr>
                    <w:top w:val="none" w:sz="0" w:space="0" w:color="auto"/>
                    <w:left w:val="none" w:sz="0" w:space="0" w:color="auto"/>
                    <w:bottom w:val="none" w:sz="0" w:space="0" w:color="auto"/>
                    <w:right w:val="none" w:sz="0" w:space="0" w:color="auto"/>
                  </w:divBdr>
                  <w:divsChild>
                    <w:div w:id="532811366">
                      <w:marLeft w:val="0"/>
                      <w:marRight w:val="0"/>
                      <w:marTop w:val="0"/>
                      <w:marBottom w:val="0"/>
                      <w:divBdr>
                        <w:top w:val="none" w:sz="0" w:space="0" w:color="auto"/>
                        <w:left w:val="none" w:sz="0" w:space="0" w:color="auto"/>
                        <w:bottom w:val="none" w:sz="0" w:space="0" w:color="auto"/>
                        <w:right w:val="none" w:sz="0" w:space="0" w:color="auto"/>
                      </w:divBdr>
                    </w:div>
                  </w:divsChild>
                </w:div>
                <w:div w:id="1653867719">
                  <w:marLeft w:val="0"/>
                  <w:marRight w:val="0"/>
                  <w:marTop w:val="0"/>
                  <w:marBottom w:val="0"/>
                  <w:divBdr>
                    <w:top w:val="none" w:sz="0" w:space="0" w:color="auto"/>
                    <w:left w:val="none" w:sz="0" w:space="0" w:color="auto"/>
                    <w:bottom w:val="none" w:sz="0" w:space="0" w:color="auto"/>
                    <w:right w:val="none" w:sz="0" w:space="0" w:color="auto"/>
                  </w:divBdr>
                  <w:divsChild>
                    <w:div w:id="1494684609">
                      <w:marLeft w:val="0"/>
                      <w:marRight w:val="0"/>
                      <w:marTop w:val="0"/>
                      <w:marBottom w:val="0"/>
                      <w:divBdr>
                        <w:top w:val="none" w:sz="0" w:space="0" w:color="auto"/>
                        <w:left w:val="none" w:sz="0" w:space="0" w:color="auto"/>
                        <w:bottom w:val="none" w:sz="0" w:space="0" w:color="auto"/>
                        <w:right w:val="none" w:sz="0" w:space="0" w:color="auto"/>
                      </w:divBdr>
                    </w:div>
                  </w:divsChild>
                </w:div>
                <w:div w:id="1658919393">
                  <w:marLeft w:val="0"/>
                  <w:marRight w:val="0"/>
                  <w:marTop w:val="0"/>
                  <w:marBottom w:val="0"/>
                  <w:divBdr>
                    <w:top w:val="none" w:sz="0" w:space="0" w:color="auto"/>
                    <w:left w:val="none" w:sz="0" w:space="0" w:color="auto"/>
                    <w:bottom w:val="none" w:sz="0" w:space="0" w:color="auto"/>
                    <w:right w:val="none" w:sz="0" w:space="0" w:color="auto"/>
                  </w:divBdr>
                  <w:divsChild>
                    <w:div w:id="1432318393">
                      <w:marLeft w:val="0"/>
                      <w:marRight w:val="0"/>
                      <w:marTop w:val="0"/>
                      <w:marBottom w:val="0"/>
                      <w:divBdr>
                        <w:top w:val="none" w:sz="0" w:space="0" w:color="auto"/>
                        <w:left w:val="none" w:sz="0" w:space="0" w:color="auto"/>
                        <w:bottom w:val="none" w:sz="0" w:space="0" w:color="auto"/>
                        <w:right w:val="none" w:sz="0" w:space="0" w:color="auto"/>
                      </w:divBdr>
                    </w:div>
                  </w:divsChild>
                </w:div>
                <w:div w:id="1659070949">
                  <w:marLeft w:val="0"/>
                  <w:marRight w:val="0"/>
                  <w:marTop w:val="0"/>
                  <w:marBottom w:val="0"/>
                  <w:divBdr>
                    <w:top w:val="none" w:sz="0" w:space="0" w:color="auto"/>
                    <w:left w:val="none" w:sz="0" w:space="0" w:color="auto"/>
                    <w:bottom w:val="none" w:sz="0" w:space="0" w:color="auto"/>
                    <w:right w:val="none" w:sz="0" w:space="0" w:color="auto"/>
                  </w:divBdr>
                  <w:divsChild>
                    <w:div w:id="1135372728">
                      <w:marLeft w:val="0"/>
                      <w:marRight w:val="0"/>
                      <w:marTop w:val="0"/>
                      <w:marBottom w:val="0"/>
                      <w:divBdr>
                        <w:top w:val="none" w:sz="0" w:space="0" w:color="auto"/>
                        <w:left w:val="none" w:sz="0" w:space="0" w:color="auto"/>
                        <w:bottom w:val="none" w:sz="0" w:space="0" w:color="auto"/>
                        <w:right w:val="none" w:sz="0" w:space="0" w:color="auto"/>
                      </w:divBdr>
                    </w:div>
                  </w:divsChild>
                </w:div>
                <w:div w:id="1679502420">
                  <w:marLeft w:val="0"/>
                  <w:marRight w:val="0"/>
                  <w:marTop w:val="0"/>
                  <w:marBottom w:val="0"/>
                  <w:divBdr>
                    <w:top w:val="none" w:sz="0" w:space="0" w:color="auto"/>
                    <w:left w:val="none" w:sz="0" w:space="0" w:color="auto"/>
                    <w:bottom w:val="none" w:sz="0" w:space="0" w:color="auto"/>
                    <w:right w:val="none" w:sz="0" w:space="0" w:color="auto"/>
                  </w:divBdr>
                </w:div>
                <w:div w:id="1700668441">
                  <w:marLeft w:val="0"/>
                  <w:marRight w:val="0"/>
                  <w:marTop w:val="0"/>
                  <w:marBottom w:val="0"/>
                  <w:divBdr>
                    <w:top w:val="none" w:sz="0" w:space="0" w:color="auto"/>
                    <w:left w:val="none" w:sz="0" w:space="0" w:color="auto"/>
                    <w:bottom w:val="none" w:sz="0" w:space="0" w:color="auto"/>
                    <w:right w:val="none" w:sz="0" w:space="0" w:color="auto"/>
                  </w:divBdr>
                  <w:divsChild>
                    <w:div w:id="1932545389">
                      <w:marLeft w:val="0"/>
                      <w:marRight w:val="0"/>
                      <w:marTop w:val="0"/>
                      <w:marBottom w:val="0"/>
                      <w:divBdr>
                        <w:top w:val="none" w:sz="0" w:space="0" w:color="auto"/>
                        <w:left w:val="none" w:sz="0" w:space="0" w:color="auto"/>
                        <w:bottom w:val="none" w:sz="0" w:space="0" w:color="auto"/>
                        <w:right w:val="none" w:sz="0" w:space="0" w:color="auto"/>
                      </w:divBdr>
                    </w:div>
                  </w:divsChild>
                </w:div>
                <w:div w:id="1703433842">
                  <w:marLeft w:val="0"/>
                  <w:marRight w:val="0"/>
                  <w:marTop w:val="0"/>
                  <w:marBottom w:val="0"/>
                  <w:divBdr>
                    <w:top w:val="none" w:sz="0" w:space="0" w:color="auto"/>
                    <w:left w:val="none" w:sz="0" w:space="0" w:color="auto"/>
                    <w:bottom w:val="none" w:sz="0" w:space="0" w:color="auto"/>
                    <w:right w:val="none" w:sz="0" w:space="0" w:color="auto"/>
                  </w:divBdr>
                  <w:divsChild>
                    <w:div w:id="98836882">
                      <w:marLeft w:val="0"/>
                      <w:marRight w:val="0"/>
                      <w:marTop w:val="0"/>
                      <w:marBottom w:val="0"/>
                      <w:divBdr>
                        <w:top w:val="none" w:sz="0" w:space="0" w:color="auto"/>
                        <w:left w:val="none" w:sz="0" w:space="0" w:color="auto"/>
                        <w:bottom w:val="none" w:sz="0" w:space="0" w:color="auto"/>
                        <w:right w:val="none" w:sz="0" w:space="0" w:color="auto"/>
                      </w:divBdr>
                    </w:div>
                  </w:divsChild>
                </w:div>
                <w:div w:id="1780489697">
                  <w:marLeft w:val="0"/>
                  <w:marRight w:val="0"/>
                  <w:marTop w:val="0"/>
                  <w:marBottom w:val="0"/>
                  <w:divBdr>
                    <w:top w:val="none" w:sz="0" w:space="0" w:color="auto"/>
                    <w:left w:val="none" w:sz="0" w:space="0" w:color="auto"/>
                    <w:bottom w:val="none" w:sz="0" w:space="0" w:color="auto"/>
                    <w:right w:val="none" w:sz="0" w:space="0" w:color="auto"/>
                  </w:divBdr>
                  <w:divsChild>
                    <w:div w:id="1472013414">
                      <w:marLeft w:val="0"/>
                      <w:marRight w:val="0"/>
                      <w:marTop w:val="0"/>
                      <w:marBottom w:val="0"/>
                      <w:divBdr>
                        <w:top w:val="none" w:sz="0" w:space="0" w:color="auto"/>
                        <w:left w:val="none" w:sz="0" w:space="0" w:color="auto"/>
                        <w:bottom w:val="none" w:sz="0" w:space="0" w:color="auto"/>
                        <w:right w:val="none" w:sz="0" w:space="0" w:color="auto"/>
                      </w:divBdr>
                    </w:div>
                  </w:divsChild>
                </w:div>
                <w:div w:id="1826626879">
                  <w:marLeft w:val="0"/>
                  <w:marRight w:val="0"/>
                  <w:marTop w:val="0"/>
                  <w:marBottom w:val="0"/>
                  <w:divBdr>
                    <w:top w:val="none" w:sz="0" w:space="0" w:color="auto"/>
                    <w:left w:val="none" w:sz="0" w:space="0" w:color="auto"/>
                    <w:bottom w:val="none" w:sz="0" w:space="0" w:color="auto"/>
                    <w:right w:val="none" w:sz="0" w:space="0" w:color="auto"/>
                  </w:divBdr>
                  <w:divsChild>
                    <w:div w:id="1631089478">
                      <w:marLeft w:val="0"/>
                      <w:marRight w:val="0"/>
                      <w:marTop w:val="0"/>
                      <w:marBottom w:val="0"/>
                      <w:divBdr>
                        <w:top w:val="none" w:sz="0" w:space="0" w:color="auto"/>
                        <w:left w:val="none" w:sz="0" w:space="0" w:color="auto"/>
                        <w:bottom w:val="none" w:sz="0" w:space="0" w:color="auto"/>
                        <w:right w:val="none" w:sz="0" w:space="0" w:color="auto"/>
                      </w:divBdr>
                    </w:div>
                  </w:divsChild>
                </w:div>
                <w:div w:id="1852916110">
                  <w:marLeft w:val="0"/>
                  <w:marRight w:val="0"/>
                  <w:marTop w:val="0"/>
                  <w:marBottom w:val="0"/>
                  <w:divBdr>
                    <w:top w:val="none" w:sz="0" w:space="0" w:color="auto"/>
                    <w:left w:val="none" w:sz="0" w:space="0" w:color="auto"/>
                    <w:bottom w:val="none" w:sz="0" w:space="0" w:color="auto"/>
                    <w:right w:val="none" w:sz="0" w:space="0" w:color="auto"/>
                  </w:divBdr>
                </w:div>
                <w:div w:id="1864705826">
                  <w:marLeft w:val="0"/>
                  <w:marRight w:val="0"/>
                  <w:marTop w:val="0"/>
                  <w:marBottom w:val="0"/>
                  <w:divBdr>
                    <w:top w:val="none" w:sz="0" w:space="0" w:color="auto"/>
                    <w:left w:val="none" w:sz="0" w:space="0" w:color="auto"/>
                    <w:bottom w:val="none" w:sz="0" w:space="0" w:color="auto"/>
                    <w:right w:val="none" w:sz="0" w:space="0" w:color="auto"/>
                  </w:divBdr>
                  <w:divsChild>
                    <w:div w:id="1707028199">
                      <w:marLeft w:val="0"/>
                      <w:marRight w:val="0"/>
                      <w:marTop w:val="0"/>
                      <w:marBottom w:val="0"/>
                      <w:divBdr>
                        <w:top w:val="none" w:sz="0" w:space="0" w:color="auto"/>
                        <w:left w:val="none" w:sz="0" w:space="0" w:color="auto"/>
                        <w:bottom w:val="none" w:sz="0" w:space="0" w:color="auto"/>
                        <w:right w:val="none" w:sz="0" w:space="0" w:color="auto"/>
                      </w:divBdr>
                    </w:div>
                  </w:divsChild>
                </w:div>
                <w:div w:id="1883055051">
                  <w:marLeft w:val="0"/>
                  <w:marRight w:val="0"/>
                  <w:marTop w:val="0"/>
                  <w:marBottom w:val="0"/>
                  <w:divBdr>
                    <w:top w:val="none" w:sz="0" w:space="0" w:color="auto"/>
                    <w:left w:val="none" w:sz="0" w:space="0" w:color="auto"/>
                    <w:bottom w:val="none" w:sz="0" w:space="0" w:color="auto"/>
                    <w:right w:val="none" w:sz="0" w:space="0" w:color="auto"/>
                  </w:divBdr>
                  <w:divsChild>
                    <w:div w:id="1140654603">
                      <w:marLeft w:val="0"/>
                      <w:marRight w:val="0"/>
                      <w:marTop w:val="0"/>
                      <w:marBottom w:val="0"/>
                      <w:divBdr>
                        <w:top w:val="none" w:sz="0" w:space="0" w:color="auto"/>
                        <w:left w:val="none" w:sz="0" w:space="0" w:color="auto"/>
                        <w:bottom w:val="none" w:sz="0" w:space="0" w:color="auto"/>
                        <w:right w:val="none" w:sz="0" w:space="0" w:color="auto"/>
                      </w:divBdr>
                    </w:div>
                  </w:divsChild>
                </w:div>
                <w:div w:id="1884059190">
                  <w:marLeft w:val="0"/>
                  <w:marRight w:val="0"/>
                  <w:marTop w:val="0"/>
                  <w:marBottom w:val="0"/>
                  <w:divBdr>
                    <w:top w:val="none" w:sz="0" w:space="0" w:color="auto"/>
                    <w:left w:val="none" w:sz="0" w:space="0" w:color="auto"/>
                    <w:bottom w:val="none" w:sz="0" w:space="0" w:color="auto"/>
                    <w:right w:val="none" w:sz="0" w:space="0" w:color="auto"/>
                  </w:divBdr>
                  <w:divsChild>
                    <w:div w:id="1063870907">
                      <w:marLeft w:val="0"/>
                      <w:marRight w:val="0"/>
                      <w:marTop w:val="0"/>
                      <w:marBottom w:val="0"/>
                      <w:divBdr>
                        <w:top w:val="none" w:sz="0" w:space="0" w:color="auto"/>
                        <w:left w:val="none" w:sz="0" w:space="0" w:color="auto"/>
                        <w:bottom w:val="none" w:sz="0" w:space="0" w:color="auto"/>
                        <w:right w:val="none" w:sz="0" w:space="0" w:color="auto"/>
                      </w:divBdr>
                    </w:div>
                  </w:divsChild>
                </w:div>
                <w:div w:id="1884782350">
                  <w:marLeft w:val="0"/>
                  <w:marRight w:val="0"/>
                  <w:marTop w:val="0"/>
                  <w:marBottom w:val="0"/>
                  <w:divBdr>
                    <w:top w:val="none" w:sz="0" w:space="0" w:color="auto"/>
                    <w:left w:val="none" w:sz="0" w:space="0" w:color="auto"/>
                    <w:bottom w:val="none" w:sz="0" w:space="0" w:color="auto"/>
                    <w:right w:val="none" w:sz="0" w:space="0" w:color="auto"/>
                  </w:divBdr>
                  <w:divsChild>
                    <w:div w:id="713695387">
                      <w:marLeft w:val="0"/>
                      <w:marRight w:val="0"/>
                      <w:marTop w:val="0"/>
                      <w:marBottom w:val="0"/>
                      <w:divBdr>
                        <w:top w:val="none" w:sz="0" w:space="0" w:color="auto"/>
                        <w:left w:val="none" w:sz="0" w:space="0" w:color="auto"/>
                        <w:bottom w:val="none" w:sz="0" w:space="0" w:color="auto"/>
                        <w:right w:val="none" w:sz="0" w:space="0" w:color="auto"/>
                      </w:divBdr>
                    </w:div>
                  </w:divsChild>
                </w:div>
                <w:div w:id="1886141971">
                  <w:marLeft w:val="0"/>
                  <w:marRight w:val="0"/>
                  <w:marTop w:val="0"/>
                  <w:marBottom w:val="0"/>
                  <w:divBdr>
                    <w:top w:val="none" w:sz="0" w:space="0" w:color="auto"/>
                    <w:left w:val="none" w:sz="0" w:space="0" w:color="auto"/>
                    <w:bottom w:val="none" w:sz="0" w:space="0" w:color="auto"/>
                    <w:right w:val="none" w:sz="0" w:space="0" w:color="auto"/>
                  </w:divBdr>
                  <w:divsChild>
                    <w:div w:id="1862816573">
                      <w:marLeft w:val="0"/>
                      <w:marRight w:val="0"/>
                      <w:marTop w:val="0"/>
                      <w:marBottom w:val="0"/>
                      <w:divBdr>
                        <w:top w:val="none" w:sz="0" w:space="0" w:color="auto"/>
                        <w:left w:val="none" w:sz="0" w:space="0" w:color="auto"/>
                        <w:bottom w:val="none" w:sz="0" w:space="0" w:color="auto"/>
                        <w:right w:val="none" w:sz="0" w:space="0" w:color="auto"/>
                      </w:divBdr>
                    </w:div>
                  </w:divsChild>
                </w:div>
                <w:div w:id="1902980881">
                  <w:marLeft w:val="0"/>
                  <w:marRight w:val="0"/>
                  <w:marTop w:val="0"/>
                  <w:marBottom w:val="0"/>
                  <w:divBdr>
                    <w:top w:val="none" w:sz="0" w:space="0" w:color="auto"/>
                    <w:left w:val="none" w:sz="0" w:space="0" w:color="auto"/>
                    <w:bottom w:val="none" w:sz="0" w:space="0" w:color="auto"/>
                    <w:right w:val="none" w:sz="0" w:space="0" w:color="auto"/>
                  </w:divBdr>
                  <w:divsChild>
                    <w:div w:id="1084836702">
                      <w:marLeft w:val="0"/>
                      <w:marRight w:val="0"/>
                      <w:marTop w:val="0"/>
                      <w:marBottom w:val="0"/>
                      <w:divBdr>
                        <w:top w:val="none" w:sz="0" w:space="0" w:color="auto"/>
                        <w:left w:val="none" w:sz="0" w:space="0" w:color="auto"/>
                        <w:bottom w:val="none" w:sz="0" w:space="0" w:color="auto"/>
                        <w:right w:val="none" w:sz="0" w:space="0" w:color="auto"/>
                      </w:divBdr>
                    </w:div>
                  </w:divsChild>
                </w:div>
                <w:div w:id="1956906140">
                  <w:marLeft w:val="0"/>
                  <w:marRight w:val="0"/>
                  <w:marTop w:val="0"/>
                  <w:marBottom w:val="0"/>
                  <w:divBdr>
                    <w:top w:val="none" w:sz="0" w:space="0" w:color="auto"/>
                    <w:left w:val="none" w:sz="0" w:space="0" w:color="auto"/>
                    <w:bottom w:val="none" w:sz="0" w:space="0" w:color="auto"/>
                    <w:right w:val="none" w:sz="0" w:space="0" w:color="auto"/>
                  </w:divBdr>
                  <w:divsChild>
                    <w:div w:id="1545824169">
                      <w:marLeft w:val="0"/>
                      <w:marRight w:val="0"/>
                      <w:marTop w:val="0"/>
                      <w:marBottom w:val="0"/>
                      <w:divBdr>
                        <w:top w:val="none" w:sz="0" w:space="0" w:color="auto"/>
                        <w:left w:val="none" w:sz="0" w:space="0" w:color="auto"/>
                        <w:bottom w:val="none" w:sz="0" w:space="0" w:color="auto"/>
                        <w:right w:val="none" w:sz="0" w:space="0" w:color="auto"/>
                      </w:divBdr>
                    </w:div>
                  </w:divsChild>
                </w:div>
                <w:div w:id="1958947726">
                  <w:marLeft w:val="0"/>
                  <w:marRight w:val="0"/>
                  <w:marTop w:val="0"/>
                  <w:marBottom w:val="0"/>
                  <w:divBdr>
                    <w:top w:val="none" w:sz="0" w:space="0" w:color="auto"/>
                    <w:left w:val="none" w:sz="0" w:space="0" w:color="auto"/>
                    <w:bottom w:val="none" w:sz="0" w:space="0" w:color="auto"/>
                    <w:right w:val="none" w:sz="0" w:space="0" w:color="auto"/>
                  </w:divBdr>
                  <w:divsChild>
                    <w:div w:id="97368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731401">
          <w:marLeft w:val="0"/>
          <w:marRight w:val="0"/>
          <w:marTop w:val="0"/>
          <w:marBottom w:val="0"/>
          <w:divBdr>
            <w:top w:val="none" w:sz="0" w:space="0" w:color="auto"/>
            <w:left w:val="none" w:sz="0" w:space="0" w:color="auto"/>
            <w:bottom w:val="none" w:sz="0" w:space="0" w:color="auto"/>
            <w:right w:val="none" w:sz="0" w:space="0" w:color="auto"/>
          </w:divBdr>
          <w:divsChild>
            <w:div w:id="865630615">
              <w:marLeft w:val="-75"/>
              <w:marRight w:val="0"/>
              <w:marTop w:val="30"/>
              <w:marBottom w:val="30"/>
              <w:divBdr>
                <w:top w:val="none" w:sz="0" w:space="0" w:color="auto"/>
                <w:left w:val="none" w:sz="0" w:space="0" w:color="auto"/>
                <w:bottom w:val="none" w:sz="0" w:space="0" w:color="auto"/>
                <w:right w:val="none" w:sz="0" w:space="0" w:color="auto"/>
              </w:divBdr>
              <w:divsChild>
                <w:div w:id="64031471">
                  <w:marLeft w:val="0"/>
                  <w:marRight w:val="0"/>
                  <w:marTop w:val="0"/>
                  <w:marBottom w:val="0"/>
                  <w:divBdr>
                    <w:top w:val="none" w:sz="0" w:space="0" w:color="auto"/>
                    <w:left w:val="none" w:sz="0" w:space="0" w:color="auto"/>
                    <w:bottom w:val="none" w:sz="0" w:space="0" w:color="auto"/>
                    <w:right w:val="none" w:sz="0" w:space="0" w:color="auto"/>
                  </w:divBdr>
                  <w:divsChild>
                    <w:div w:id="1879390455">
                      <w:marLeft w:val="0"/>
                      <w:marRight w:val="0"/>
                      <w:marTop w:val="0"/>
                      <w:marBottom w:val="0"/>
                      <w:divBdr>
                        <w:top w:val="none" w:sz="0" w:space="0" w:color="auto"/>
                        <w:left w:val="none" w:sz="0" w:space="0" w:color="auto"/>
                        <w:bottom w:val="none" w:sz="0" w:space="0" w:color="auto"/>
                        <w:right w:val="none" w:sz="0" w:space="0" w:color="auto"/>
                      </w:divBdr>
                    </w:div>
                  </w:divsChild>
                </w:div>
                <w:div w:id="75320816">
                  <w:marLeft w:val="0"/>
                  <w:marRight w:val="0"/>
                  <w:marTop w:val="0"/>
                  <w:marBottom w:val="0"/>
                  <w:divBdr>
                    <w:top w:val="none" w:sz="0" w:space="0" w:color="auto"/>
                    <w:left w:val="none" w:sz="0" w:space="0" w:color="auto"/>
                    <w:bottom w:val="none" w:sz="0" w:space="0" w:color="auto"/>
                    <w:right w:val="none" w:sz="0" w:space="0" w:color="auto"/>
                  </w:divBdr>
                </w:div>
                <w:div w:id="168525361">
                  <w:marLeft w:val="0"/>
                  <w:marRight w:val="0"/>
                  <w:marTop w:val="0"/>
                  <w:marBottom w:val="0"/>
                  <w:divBdr>
                    <w:top w:val="none" w:sz="0" w:space="0" w:color="auto"/>
                    <w:left w:val="none" w:sz="0" w:space="0" w:color="auto"/>
                    <w:bottom w:val="none" w:sz="0" w:space="0" w:color="auto"/>
                    <w:right w:val="none" w:sz="0" w:space="0" w:color="auto"/>
                  </w:divBdr>
                  <w:divsChild>
                    <w:div w:id="842158866">
                      <w:marLeft w:val="0"/>
                      <w:marRight w:val="0"/>
                      <w:marTop w:val="0"/>
                      <w:marBottom w:val="0"/>
                      <w:divBdr>
                        <w:top w:val="none" w:sz="0" w:space="0" w:color="auto"/>
                        <w:left w:val="none" w:sz="0" w:space="0" w:color="auto"/>
                        <w:bottom w:val="none" w:sz="0" w:space="0" w:color="auto"/>
                        <w:right w:val="none" w:sz="0" w:space="0" w:color="auto"/>
                      </w:divBdr>
                    </w:div>
                  </w:divsChild>
                </w:div>
                <w:div w:id="204145811">
                  <w:marLeft w:val="0"/>
                  <w:marRight w:val="0"/>
                  <w:marTop w:val="0"/>
                  <w:marBottom w:val="0"/>
                  <w:divBdr>
                    <w:top w:val="none" w:sz="0" w:space="0" w:color="auto"/>
                    <w:left w:val="none" w:sz="0" w:space="0" w:color="auto"/>
                    <w:bottom w:val="none" w:sz="0" w:space="0" w:color="auto"/>
                    <w:right w:val="none" w:sz="0" w:space="0" w:color="auto"/>
                  </w:divBdr>
                  <w:divsChild>
                    <w:div w:id="703750011">
                      <w:marLeft w:val="0"/>
                      <w:marRight w:val="0"/>
                      <w:marTop w:val="0"/>
                      <w:marBottom w:val="0"/>
                      <w:divBdr>
                        <w:top w:val="none" w:sz="0" w:space="0" w:color="auto"/>
                        <w:left w:val="none" w:sz="0" w:space="0" w:color="auto"/>
                        <w:bottom w:val="none" w:sz="0" w:space="0" w:color="auto"/>
                        <w:right w:val="none" w:sz="0" w:space="0" w:color="auto"/>
                      </w:divBdr>
                    </w:div>
                  </w:divsChild>
                </w:div>
                <w:div w:id="240868091">
                  <w:marLeft w:val="0"/>
                  <w:marRight w:val="0"/>
                  <w:marTop w:val="0"/>
                  <w:marBottom w:val="0"/>
                  <w:divBdr>
                    <w:top w:val="none" w:sz="0" w:space="0" w:color="auto"/>
                    <w:left w:val="none" w:sz="0" w:space="0" w:color="auto"/>
                    <w:bottom w:val="none" w:sz="0" w:space="0" w:color="auto"/>
                    <w:right w:val="none" w:sz="0" w:space="0" w:color="auto"/>
                  </w:divBdr>
                  <w:divsChild>
                    <w:div w:id="1968855740">
                      <w:marLeft w:val="0"/>
                      <w:marRight w:val="0"/>
                      <w:marTop w:val="0"/>
                      <w:marBottom w:val="0"/>
                      <w:divBdr>
                        <w:top w:val="none" w:sz="0" w:space="0" w:color="auto"/>
                        <w:left w:val="none" w:sz="0" w:space="0" w:color="auto"/>
                        <w:bottom w:val="none" w:sz="0" w:space="0" w:color="auto"/>
                        <w:right w:val="none" w:sz="0" w:space="0" w:color="auto"/>
                      </w:divBdr>
                    </w:div>
                  </w:divsChild>
                </w:div>
                <w:div w:id="308940917">
                  <w:marLeft w:val="0"/>
                  <w:marRight w:val="0"/>
                  <w:marTop w:val="0"/>
                  <w:marBottom w:val="0"/>
                  <w:divBdr>
                    <w:top w:val="none" w:sz="0" w:space="0" w:color="auto"/>
                    <w:left w:val="none" w:sz="0" w:space="0" w:color="auto"/>
                    <w:bottom w:val="none" w:sz="0" w:space="0" w:color="auto"/>
                    <w:right w:val="none" w:sz="0" w:space="0" w:color="auto"/>
                  </w:divBdr>
                </w:div>
                <w:div w:id="434251213">
                  <w:marLeft w:val="0"/>
                  <w:marRight w:val="0"/>
                  <w:marTop w:val="0"/>
                  <w:marBottom w:val="0"/>
                  <w:divBdr>
                    <w:top w:val="none" w:sz="0" w:space="0" w:color="auto"/>
                    <w:left w:val="none" w:sz="0" w:space="0" w:color="auto"/>
                    <w:bottom w:val="none" w:sz="0" w:space="0" w:color="auto"/>
                    <w:right w:val="none" w:sz="0" w:space="0" w:color="auto"/>
                  </w:divBdr>
                  <w:divsChild>
                    <w:div w:id="1221359511">
                      <w:marLeft w:val="0"/>
                      <w:marRight w:val="0"/>
                      <w:marTop w:val="0"/>
                      <w:marBottom w:val="0"/>
                      <w:divBdr>
                        <w:top w:val="none" w:sz="0" w:space="0" w:color="auto"/>
                        <w:left w:val="none" w:sz="0" w:space="0" w:color="auto"/>
                        <w:bottom w:val="none" w:sz="0" w:space="0" w:color="auto"/>
                        <w:right w:val="none" w:sz="0" w:space="0" w:color="auto"/>
                      </w:divBdr>
                    </w:div>
                  </w:divsChild>
                </w:div>
                <w:div w:id="498809179">
                  <w:marLeft w:val="0"/>
                  <w:marRight w:val="0"/>
                  <w:marTop w:val="0"/>
                  <w:marBottom w:val="0"/>
                  <w:divBdr>
                    <w:top w:val="none" w:sz="0" w:space="0" w:color="auto"/>
                    <w:left w:val="none" w:sz="0" w:space="0" w:color="auto"/>
                    <w:bottom w:val="none" w:sz="0" w:space="0" w:color="auto"/>
                    <w:right w:val="none" w:sz="0" w:space="0" w:color="auto"/>
                  </w:divBdr>
                  <w:divsChild>
                    <w:div w:id="925113370">
                      <w:marLeft w:val="0"/>
                      <w:marRight w:val="0"/>
                      <w:marTop w:val="0"/>
                      <w:marBottom w:val="0"/>
                      <w:divBdr>
                        <w:top w:val="none" w:sz="0" w:space="0" w:color="auto"/>
                        <w:left w:val="none" w:sz="0" w:space="0" w:color="auto"/>
                        <w:bottom w:val="none" w:sz="0" w:space="0" w:color="auto"/>
                        <w:right w:val="none" w:sz="0" w:space="0" w:color="auto"/>
                      </w:divBdr>
                    </w:div>
                  </w:divsChild>
                </w:div>
                <w:div w:id="646398144">
                  <w:marLeft w:val="0"/>
                  <w:marRight w:val="0"/>
                  <w:marTop w:val="0"/>
                  <w:marBottom w:val="0"/>
                  <w:divBdr>
                    <w:top w:val="none" w:sz="0" w:space="0" w:color="auto"/>
                    <w:left w:val="none" w:sz="0" w:space="0" w:color="auto"/>
                    <w:bottom w:val="none" w:sz="0" w:space="0" w:color="auto"/>
                    <w:right w:val="none" w:sz="0" w:space="0" w:color="auto"/>
                  </w:divBdr>
                  <w:divsChild>
                    <w:div w:id="1430421013">
                      <w:marLeft w:val="0"/>
                      <w:marRight w:val="0"/>
                      <w:marTop w:val="0"/>
                      <w:marBottom w:val="0"/>
                      <w:divBdr>
                        <w:top w:val="none" w:sz="0" w:space="0" w:color="auto"/>
                        <w:left w:val="none" w:sz="0" w:space="0" w:color="auto"/>
                        <w:bottom w:val="none" w:sz="0" w:space="0" w:color="auto"/>
                        <w:right w:val="none" w:sz="0" w:space="0" w:color="auto"/>
                      </w:divBdr>
                    </w:div>
                  </w:divsChild>
                </w:div>
                <w:div w:id="666598383">
                  <w:marLeft w:val="0"/>
                  <w:marRight w:val="0"/>
                  <w:marTop w:val="0"/>
                  <w:marBottom w:val="0"/>
                  <w:divBdr>
                    <w:top w:val="none" w:sz="0" w:space="0" w:color="auto"/>
                    <w:left w:val="none" w:sz="0" w:space="0" w:color="auto"/>
                    <w:bottom w:val="none" w:sz="0" w:space="0" w:color="auto"/>
                    <w:right w:val="none" w:sz="0" w:space="0" w:color="auto"/>
                  </w:divBdr>
                  <w:divsChild>
                    <w:div w:id="813258659">
                      <w:marLeft w:val="0"/>
                      <w:marRight w:val="0"/>
                      <w:marTop w:val="0"/>
                      <w:marBottom w:val="0"/>
                      <w:divBdr>
                        <w:top w:val="none" w:sz="0" w:space="0" w:color="auto"/>
                        <w:left w:val="none" w:sz="0" w:space="0" w:color="auto"/>
                        <w:bottom w:val="none" w:sz="0" w:space="0" w:color="auto"/>
                        <w:right w:val="none" w:sz="0" w:space="0" w:color="auto"/>
                      </w:divBdr>
                    </w:div>
                  </w:divsChild>
                </w:div>
                <w:div w:id="678048930">
                  <w:marLeft w:val="0"/>
                  <w:marRight w:val="0"/>
                  <w:marTop w:val="0"/>
                  <w:marBottom w:val="0"/>
                  <w:divBdr>
                    <w:top w:val="none" w:sz="0" w:space="0" w:color="auto"/>
                    <w:left w:val="none" w:sz="0" w:space="0" w:color="auto"/>
                    <w:bottom w:val="none" w:sz="0" w:space="0" w:color="auto"/>
                    <w:right w:val="none" w:sz="0" w:space="0" w:color="auto"/>
                  </w:divBdr>
                  <w:divsChild>
                    <w:div w:id="1217547093">
                      <w:marLeft w:val="0"/>
                      <w:marRight w:val="0"/>
                      <w:marTop w:val="0"/>
                      <w:marBottom w:val="0"/>
                      <w:divBdr>
                        <w:top w:val="none" w:sz="0" w:space="0" w:color="auto"/>
                        <w:left w:val="none" w:sz="0" w:space="0" w:color="auto"/>
                        <w:bottom w:val="none" w:sz="0" w:space="0" w:color="auto"/>
                        <w:right w:val="none" w:sz="0" w:space="0" w:color="auto"/>
                      </w:divBdr>
                    </w:div>
                  </w:divsChild>
                </w:div>
                <w:div w:id="721053629">
                  <w:marLeft w:val="0"/>
                  <w:marRight w:val="0"/>
                  <w:marTop w:val="0"/>
                  <w:marBottom w:val="0"/>
                  <w:divBdr>
                    <w:top w:val="none" w:sz="0" w:space="0" w:color="auto"/>
                    <w:left w:val="none" w:sz="0" w:space="0" w:color="auto"/>
                    <w:bottom w:val="none" w:sz="0" w:space="0" w:color="auto"/>
                    <w:right w:val="none" w:sz="0" w:space="0" w:color="auto"/>
                  </w:divBdr>
                  <w:divsChild>
                    <w:div w:id="411321493">
                      <w:marLeft w:val="0"/>
                      <w:marRight w:val="0"/>
                      <w:marTop w:val="0"/>
                      <w:marBottom w:val="0"/>
                      <w:divBdr>
                        <w:top w:val="none" w:sz="0" w:space="0" w:color="auto"/>
                        <w:left w:val="none" w:sz="0" w:space="0" w:color="auto"/>
                        <w:bottom w:val="none" w:sz="0" w:space="0" w:color="auto"/>
                        <w:right w:val="none" w:sz="0" w:space="0" w:color="auto"/>
                      </w:divBdr>
                    </w:div>
                  </w:divsChild>
                </w:div>
                <w:div w:id="825586203">
                  <w:marLeft w:val="0"/>
                  <w:marRight w:val="0"/>
                  <w:marTop w:val="0"/>
                  <w:marBottom w:val="0"/>
                  <w:divBdr>
                    <w:top w:val="none" w:sz="0" w:space="0" w:color="auto"/>
                    <w:left w:val="none" w:sz="0" w:space="0" w:color="auto"/>
                    <w:bottom w:val="none" w:sz="0" w:space="0" w:color="auto"/>
                    <w:right w:val="none" w:sz="0" w:space="0" w:color="auto"/>
                  </w:divBdr>
                </w:div>
                <w:div w:id="844132006">
                  <w:marLeft w:val="0"/>
                  <w:marRight w:val="0"/>
                  <w:marTop w:val="0"/>
                  <w:marBottom w:val="0"/>
                  <w:divBdr>
                    <w:top w:val="none" w:sz="0" w:space="0" w:color="auto"/>
                    <w:left w:val="none" w:sz="0" w:space="0" w:color="auto"/>
                    <w:bottom w:val="none" w:sz="0" w:space="0" w:color="auto"/>
                    <w:right w:val="none" w:sz="0" w:space="0" w:color="auto"/>
                  </w:divBdr>
                  <w:divsChild>
                    <w:div w:id="1487551940">
                      <w:marLeft w:val="0"/>
                      <w:marRight w:val="0"/>
                      <w:marTop w:val="0"/>
                      <w:marBottom w:val="0"/>
                      <w:divBdr>
                        <w:top w:val="none" w:sz="0" w:space="0" w:color="auto"/>
                        <w:left w:val="none" w:sz="0" w:space="0" w:color="auto"/>
                        <w:bottom w:val="none" w:sz="0" w:space="0" w:color="auto"/>
                        <w:right w:val="none" w:sz="0" w:space="0" w:color="auto"/>
                      </w:divBdr>
                    </w:div>
                  </w:divsChild>
                </w:div>
                <w:div w:id="923799225">
                  <w:marLeft w:val="0"/>
                  <w:marRight w:val="0"/>
                  <w:marTop w:val="0"/>
                  <w:marBottom w:val="0"/>
                  <w:divBdr>
                    <w:top w:val="none" w:sz="0" w:space="0" w:color="auto"/>
                    <w:left w:val="none" w:sz="0" w:space="0" w:color="auto"/>
                    <w:bottom w:val="none" w:sz="0" w:space="0" w:color="auto"/>
                    <w:right w:val="none" w:sz="0" w:space="0" w:color="auto"/>
                  </w:divBdr>
                  <w:divsChild>
                    <w:div w:id="1507356771">
                      <w:marLeft w:val="0"/>
                      <w:marRight w:val="0"/>
                      <w:marTop w:val="0"/>
                      <w:marBottom w:val="0"/>
                      <w:divBdr>
                        <w:top w:val="none" w:sz="0" w:space="0" w:color="auto"/>
                        <w:left w:val="none" w:sz="0" w:space="0" w:color="auto"/>
                        <w:bottom w:val="none" w:sz="0" w:space="0" w:color="auto"/>
                        <w:right w:val="none" w:sz="0" w:space="0" w:color="auto"/>
                      </w:divBdr>
                    </w:div>
                  </w:divsChild>
                </w:div>
                <w:div w:id="952906371">
                  <w:marLeft w:val="0"/>
                  <w:marRight w:val="0"/>
                  <w:marTop w:val="0"/>
                  <w:marBottom w:val="0"/>
                  <w:divBdr>
                    <w:top w:val="none" w:sz="0" w:space="0" w:color="auto"/>
                    <w:left w:val="none" w:sz="0" w:space="0" w:color="auto"/>
                    <w:bottom w:val="none" w:sz="0" w:space="0" w:color="auto"/>
                    <w:right w:val="none" w:sz="0" w:space="0" w:color="auto"/>
                  </w:divBdr>
                  <w:divsChild>
                    <w:div w:id="1603300107">
                      <w:marLeft w:val="0"/>
                      <w:marRight w:val="0"/>
                      <w:marTop w:val="0"/>
                      <w:marBottom w:val="0"/>
                      <w:divBdr>
                        <w:top w:val="none" w:sz="0" w:space="0" w:color="auto"/>
                        <w:left w:val="none" w:sz="0" w:space="0" w:color="auto"/>
                        <w:bottom w:val="none" w:sz="0" w:space="0" w:color="auto"/>
                        <w:right w:val="none" w:sz="0" w:space="0" w:color="auto"/>
                      </w:divBdr>
                    </w:div>
                  </w:divsChild>
                </w:div>
                <w:div w:id="993677440">
                  <w:marLeft w:val="0"/>
                  <w:marRight w:val="0"/>
                  <w:marTop w:val="0"/>
                  <w:marBottom w:val="0"/>
                  <w:divBdr>
                    <w:top w:val="none" w:sz="0" w:space="0" w:color="auto"/>
                    <w:left w:val="none" w:sz="0" w:space="0" w:color="auto"/>
                    <w:bottom w:val="none" w:sz="0" w:space="0" w:color="auto"/>
                    <w:right w:val="none" w:sz="0" w:space="0" w:color="auto"/>
                  </w:divBdr>
                  <w:divsChild>
                    <w:div w:id="1492991415">
                      <w:marLeft w:val="0"/>
                      <w:marRight w:val="0"/>
                      <w:marTop w:val="0"/>
                      <w:marBottom w:val="0"/>
                      <w:divBdr>
                        <w:top w:val="none" w:sz="0" w:space="0" w:color="auto"/>
                        <w:left w:val="none" w:sz="0" w:space="0" w:color="auto"/>
                        <w:bottom w:val="none" w:sz="0" w:space="0" w:color="auto"/>
                        <w:right w:val="none" w:sz="0" w:space="0" w:color="auto"/>
                      </w:divBdr>
                    </w:div>
                  </w:divsChild>
                </w:div>
                <w:div w:id="1095908237">
                  <w:marLeft w:val="0"/>
                  <w:marRight w:val="0"/>
                  <w:marTop w:val="0"/>
                  <w:marBottom w:val="0"/>
                  <w:divBdr>
                    <w:top w:val="none" w:sz="0" w:space="0" w:color="auto"/>
                    <w:left w:val="none" w:sz="0" w:space="0" w:color="auto"/>
                    <w:bottom w:val="none" w:sz="0" w:space="0" w:color="auto"/>
                    <w:right w:val="none" w:sz="0" w:space="0" w:color="auto"/>
                  </w:divBdr>
                  <w:divsChild>
                    <w:div w:id="387190863">
                      <w:marLeft w:val="0"/>
                      <w:marRight w:val="0"/>
                      <w:marTop w:val="0"/>
                      <w:marBottom w:val="0"/>
                      <w:divBdr>
                        <w:top w:val="none" w:sz="0" w:space="0" w:color="auto"/>
                        <w:left w:val="none" w:sz="0" w:space="0" w:color="auto"/>
                        <w:bottom w:val="none" w:sz="0" w:space="0" w:color="auto"/>
                        <w:right w:val="none" w:sz="0" w:space="0" w:color="auto"/>
                      </w:divBdr>
                    </w:div>
                  </w:divsChild>
                </w:div>
                <w:div w:id="1097405072">
                  <w:marLeft w:val="0"/>
                  <w:marRight w:val="0"/>
                  <w:marTop w:val="0"/>
                  <w:marBottom w:val="0"/>
                  <w:divBdr>
                    <w:top w:val="none" w:sz="0" w:space="0" w:color="auto"/>
                    <w:left w:val="none" w:sz="0" w:space="0" w:color="auto"/>
                    <w:bottom w:val="none" w:sz="0" w:space="0" w:color="auto"/>
                    <w:right w:val="none" w:sz="0" w:space="0" w:color="auto"/>
                  </w:divBdr>
                  <w:divsChild>
                    <w:div w:id="1900552029">
                      <w:marLeft w:val="0"/>
                      <w:marRight w:val="0"/>
                      <w:marTop w:val="0"/>
                      <w:marBottom w:val="0"/>
                      <w:divBdr>
                        <w:top w:val="none" w:sz="0" w:space="0" w:color="auto"/>
                        <w:left w:val="none" w:sz="0" w:space="0" w:color="auto"/>
                        <w:bottom w:val="none" w:sz="0" w:space="0" w:color="auto"/>
                        <w:right w:val="none" w:sz="0" w:space="0" w:color="auto"/>
                      </w:divBdr>
                    </w:div>
                  </w:divsChild>
                </w:div>
                <w:div w:id="1107116846">
                  <w:marLeft w:val="0"/>
                  <w:marRight w:val="0"/>
                  <w:marTop w:val="0"/>
                  <w:marBottom w:val="0"/>
                  <w:divBdr>
                    <w:top w:val="none" w:sz="0" w:space="0" w:color="auto"/>
                    <w:left w:val="none" w:sz="0" w:space="0" w:color="auto"/>
                    <w:bottom w:val="none" w:sz="0" w:space="0" w:color="auto"/>
                    <w:right w:val="none" w:sz="0" w:space="0" w:color="auto"/>
                  </w:divBdr>
                  <w:divsChild>
                    <w:div w:id="1370884639">
                      <w:marLeft w:val="0"/>
                      <w:marRight w:val="0"/>
                      <w:marTop w:val="0"/>
                      <w:marBottom w:val="0"/>
                      <w:divBdr>
                        <w:top w:val="none" w:sz="0" w:space="0" w:color="auto"/>
                        <w:left w:val="none" w:sz="0" w:space="0" w:color="auto"/>
                        <w:bottom w:val="none" w:sz="0" w:space="0" w:color="auto"/>
                        <w:right w:val="none" w:sz="0" w:space="0" w:color="auto"/>
                      </w:divBdr>
                    </w:div>
                  </w:divsChild>
                </w:div>
                <w:div w:id="1119452045">
                  <w:marLeft w:val="0"/>
                  <w:marRight w:val="0"/>
                  <w:marTop w:val="0"/>
                  <w:marBottom w:val="0"/>
                  <w:divBdr>
                    <w:top w:val="none" w:sz="0" w:space="0" w:color="auto"/>
                    <w:left w:val="none" w:sz="0" w:space="0" w:color="auto"/>
                    <w:bottom w:val="none" w:sz="0" w:space="0" w:color="auto"/>
                    <w:right w:val="none" w:sz="0" w:space="0" w:color="auto"/>
                  </w:divBdr>
                  <w:divsChild>
                    <w:div w:id="994257988">
                      <w:marLeft w:val="0"/>
                      <w:marRight w:val="0"/>
                      <w:marTop w:val="0"/>
                      <w:marBottom w:val="0"/>
                      <w:divBdr>
                        <w:top w:val="none" w:sz="0" w:space="0" w:color="auto"/>
                        <w:left w:val="none" w:sz="0" w:space="0" w:color="auto"/>
                        <w:bottom w:val="none" w:sz="0" w:space="0" w:color="auto"/>
                        <w:right w:val="none" w:sz="0" w:space="0" w:color="auto"/>
                      </w:divBdr>
                    </w:div>
                  </w:divsChild>
                </w:div>
                <w:div w:id="1171873987">
                  <w:marLeft w:val="0"/>
                  <w:marRight w:val="0"/>
                  <w:marTop w:val="0"/>
                  <w:marBottom w:val="0"/>
                  <w:divBdr>
                    <w:top w:val="none" w:sz="0" w:space="0" w:color="auto"/>
                    <w:left w:val="none" w:sz="0" w:space="0" w:color="auto"/>
                    <w:bottom w:val="none" w:sz="0" w:space="0" w:color="auto"/>
                    <w:right w:val="none" w:sz="0" w:space="0" w:color="auto"/>
                  </w:divBdr>
                  <w:divsChild>
                    <w:div w:id="726536448">
                      <w:marLeft w:val="0"/>
                      <w:marRight w:val="0"/>
                      <w:marTop w:val="0"/>
                      <w:marBottom w:val="0"/>
                      <w:divBdr>
                        <w:top w:val="none" w:sz="0" w:space="0" w:color="auto"/>
                        <w:left w:val="none" w:sz="0" w:space="0" w:color="auto"/>
                        <w:bottom w:val="none" w:sz="0" w:space="0" w:color="auto"/>
                        <w:right w:val="none" w:sz="0" w:space="0" w:color="auto"/>
                      </w:divBdr>
                    </w:div>
                  </w:divsChild>
                </w:div>
                <w:div w:id="1333605316">
                  <w:marLeft w:val="0"/>
                  <w:marRight w:val="0"/>
                  <w:marTop w:val="0"/>
                  <w:marBottom w:val="0"/>
                  <w:divBdr>
                    <w:top w:val="none" w:sz="0" w:space="0" w:color="auto"/>
                    <w:left w:val="none" w:sz="0" w:space="0" w:color="auto"/>
                    <w:bottom w:val="none" w:sz="0" w:space="0" w:color="auto"/>
                    <w:right w:val="none" w:sz="0" w:space="0" w:color="auto"/>
                  </w:divBdr>
                  <w:divsChild>
                    <w:div w:id="1439717854">
                      <w:marLeft w:val="0"/>
                      <w:marRight w:val="0"/>
                      <w:marTop w:val="0"/>
                      <w:marBottom w:val="0"/>
                      <w:divBdr>
                        <w:top w:val="none" w:sz="0" w:space="0" w:color="auto"/>
                        <w:left w:val="none" w:sz="0" w:space="0" w:color="auto"/>
                        <w:bottom w:val="none" w:sz="0" w:space="0" w:color="auto"/>
                        <w:right w:val="none" w:sz="0" w:space="0" w:color="auto"/>
                      </w:divBdr>
                    </w:div>
                  </w:divsChild>
                </w:div>
                <w:div w:id="1427072963">
                  <w:marLeft w:val="0"/>
                  <w:marRight w:val="0"/>
                  <w:marTop w:val="0"/>
                  <w:marBottom w:val="0"/>
                  <w:divBdr>
                    <w:top w:val="none" w:sz="0" w:space="0" w:color="auto"/>
                    <w:left w:val="none" w:sz="0" w:space="0" w:color="auto"/>
                    <w:bottom w:val="none" w:sz="0" w:space="0" w:color="auto"/>
                    <w:right w:val="none" w:sz="0" w:space="0" w:color="auto"/>
                  </w:divBdr>
                  <w:divsChild>
                    <w:div w:id="1375353919">
                      <w:marLeft w:val="0"/>
                      <w:marRight w:val="0"/>
                      <w:marTop w:val="0"/>
                      <w:marBottom w:val="0"/>
                      <w:divBdr>
                        <w:top w:val="none" w:sz="0" w:space="0" w:color="auto"/>
                        <w:left w:val="none" w:sz="0" w:space="0" w:color="auto"/>
                        <w:bottom w:val="none" w:sz="0" w:space="0" w:color="auto"/>
                        <w:right w:val="none" w:sz="0" w:space="0" w:color="auto"/>
                      </w:divBdr>
                    </w:div>
                  </w:divsChild>
                </w:div>
                <w:div w:id="1545560503">
                  <w:marLeft w:val="0"/>
                  <w:marRight w:val="0"/>
                  <w:marTop w:val="0"/>
                  <w:marBottom w:val="0"/>
                  <w:divBdr>
                    <w:top w:val="none" w:sz="0" w:space="0" w:color="auto"/>
                    <w:left w:val="none" w:sz="0" w:space="0" w:color="auto"/>
                    <w:bottom w:val="none" w:sz="0" w:space="0" w:color="auto"/>
                    <w:right w:val="none" w:sz="0" w:space="0" w:color="auto"/>
                  </w:divBdr>
                  <w:divsChild>
                    <w:div w:id="1835487627">
                      <w:marLeft w:val="0"/>
                      <w:marRight w:val="0"/>
                      <w:marTop w:val="0"/>
                      <w:marBottom w:val="0"/>
                      <w:divBdr>
                        <w:top w:val="none" w:sz="0" w:space="0" w:color="auto"/>
                        <w:left w:val="none" w:sz="0" w:space="0" w:color="auto"/>
                        <w:bottom w:val="none" w:sz="0" w:space="0" w:color="auto"/>
                        <w:right w:val="none" w:sz="0" w:space="0" w:color="auto"/>
                      </w:divBdr>
                    </w:div>
                  </w:divsChild>
                </w:div>
                <w:div w:id="1616791394">
                  <w:marLeft w:val="0"/>
                  <w:marRight w:val="0"/>
                  <w:marTop w:val="0"/>
                  <w:marBottom w:val="0"/>
                  <w:divBdr>
                    <w:top w:val="none" w:sz="0" w:space="0" w:color="auto"/>
                    <w:left w:val="none" w:sz="0" w:space="0" w:color="auto"/>
                    <w:bottom w:val="none" w:sz="0" w:space="0" w:color="auto"/>
                    <w:right w:val="none" w:sz="0" w:space="0" w:color="auto"/>
                  </w:divBdr>
                  <w:divsChild>
                    <w:div w:id="26760394">
                      <w:marLeft w:val="0"/>
                      <w:marRight w:val="0"/>
                      <w:marTop w:val="0"/>
                      <w:marBottom w:val="0"/>
                      <w:divBdr>
                        <w:top w:val="none" w:sz="0" w:space="0" w:color="auto"/>
                        <w:left w:val="none" w:sz="0" w:space="0" w:color="auto"/>
                        <w:bottom w:val="none" w:sz="0" w:space="0" w:color="auto"/>
                        <w:right w:val="none" w:sz="0" w:space="0" w:color="auto"/>
                      </w:divBdr>
                    </w:div>
                  </w:divsChild>
                </w:div>
                <w:div w:id="1688016959">
                  <w:marLeft w:val="0"/>
                  <w:marRight w:val="0"/>
                  <w:marTop w:val="0"/>
                  <w:marBottom w:val="0"/>
                  <w:divBdr>
                    <w:top w:val="none" w:sz="0" w:space="0" w:color="auto"/>
                    <w:left w:val="none" w:sz="0" w:space="0" w:color="auto"/>
                    <w:bottom w:val="none" w:sz="0" w:space="0" w:color="auto"/>
                    <w:right w:val="none" w:sz="0" w:space="0" w:color="auto"/>
                  </w:divBdr>
                  <w:divsChild>
                    <w:div w:id="85349621">
                      <w:marLeft w:val="0"/>
                      <w:marRight w:val="0"/>
                      <w:marTop w:val="0"/>
                      <w:marBottom w:val="0"/>
                      <w:divBdr>
                        <w:top w:val="none" w:sz="0" w:space="0" w:color="auto"/>
                        <w:left w:val="none" w:sz="0" w:space="0" w:color="auto"/>
                        <w:bottom w:val="none" w:sz="0" w:space="0" w:color="auto"/>
                        <w:right w:val="none" w:sz="0" w:space="0" w:color="auto"/>
                      </w:divBdr>
                    </w:div>
                  </w:divsChild>
                </w:div>
                <w:div w:id="1872957186">
                  <w:marLeft w:val="0"/>
                  <w:marRight w:val="0"/>
                  <w:marTop w:val="0"/>
                  <w:marBottom w:val="0"/>
                  <w:divBdr>
                    <w:top w:val="none" w:sz="0" w:space="0" w:color="auto"/>
                    <w:left w:val="none" w:sz="0" w:space="0" w:color="auto"/>
                    <w:bottom w:val="none" w:sz="0" w:space="0" w:color="auto"/>
                    <w:right w:val="none" w:sz="0" w:space="0" w:color="auto"/>
                  </w:divBdr>
                  <w:divsChild>
                    <w:div w:id="729232564">
                      <w:marLeft w:val="0"/>
                      <w:marRight w:val="0"/>
                      <w:marTop w:val="0"/>
                      <w:marBottom w:val="0"/>
                      <w:divBdr>
                        <w:top w:val="none" w:sz="0" w:space="0" w:color="auto"/>
                        <w:left w:val="none" w:sz="0" w:space="0" w:color="auto"/>
                        <w:bottom w:val="none" w:sz="0" w:space="0" w:color="auto"/>
                        <w:right w:val="none" w:sz="0" w:space="0" w:color="auto"/>
                      </w:divBdr>
                    </w:div>
                  </w:divsChild>
                </w:div>
                <w:div w:id="1874418830">
                  <w:marLeft w:val="0"/>
                  <w:marRight w:val="0"/>
                  <w:marTop w:val="0"/>
                  <w:marBottom w:val="0"/>
                  <w:divBdr>
                    <w:top w:val="none" w:sz="0" w:space="0" w:color="auto"/>
                    <w:left w:val="none" w:sz="0" w:space="0" w:color="auto"/>
                    <w:bottom w:val="none" w:sz="0" w:space="0" w:color="auto"/>
                    <w:right w:val="none" w:sz="0" w:space="0" w:color="auto"/>
                  </w:divBdr>
                  <w:divsChild>
                    <w:div w:id="1342076939">
                      <w:marLeft w:val="0"/>
                      <w:marRight w:val="0"/>
                      <w:marTop w:val="0"/>
                      <w:marBottom w:val="0"/>
                      <w:divBdr>
                        <w:top w:val="none" w:sz="0" w:space="0" w:color="auto"/>
                        <w:left w:val="none" w:sz="0" w:space="0" w:color="auto"/>
                        <w:bottom w:val="none" w:sz="0" w:space="0" w:color="auto"/>
                        <w:right w:val="none" w:sz="0" w:space="0" w:color="auto"/>
                      </w:divBdr>
                    </w:div>
                  </w:divsChild>
                </w:div>
                <w:div w:id="1902668033">
                  <w:marLeft w:val="0"/>
                  <w:marRight w:val="0"/>
                  <w:marTop w:val="0"/>
                  <w:marBottom w:val="0"/>
                  <w:divBdr>
                    <w:top w:val="none" w:sz="0" w:space="0" w:color="auto"/>
                    <w:left w:val="none" w:sz="0" w:space="0" w:color="auto"/>
                    <w:bottom w:val="none" w:sz="0" w:space="0" w:color="auto"/>
                    <w:right w:val="none" w:sz="0" w:space="0" w:color="auto"/>
                  </w:divBdr>
                  <w:divsChild>
                    <w:div w:id="366567147">
                      <w:marLeft w:val="0"/>
                      <w:marRight w:val="0"/>
                      <w:marTop w:val="0"/>
                      <w:marBottom w:val="0"/>
                      <w:divBdr>
                        <w:top w:val="none" w:sz="0" w:space="0" w:color="auto"/>
                        <w:left w:val="none" w:sz="0" w:space="0" w:color="auto"/>
                        <w:bottom w:val="none" w:sz="0" w:space="0" w:color="auto"/>
                        <w:right w:val="none" w:sz="0" w:space="0" w:color="auto"/>
                      </w:divBdr>
                    </w:div>
                  </w:divsChild>
                </w:div>
                <w:div w:id="1921982090">
                  <w:marLeft w:val="0"/>
                  <w:marRight w:val="0"/>
                  <w:marTop w:val="0"/>
                  <w:marBottom w:val="0"/>
                  <w:divBdr>
                    <w:top w:val="none" w:sz="0" w:space="0" w:color="auto"/>
                    <w:left w:val="none" w:sz="0" w:space="0" w:color="auto"/>
                    <w:bottom w:val="none" w:sz="0" w:space="0" w:color="auto"/>
                    <w:right w:val="none" w:sz="0" w:space="0" w:color="auto"/>
                  </w:divBdr>
                  <w:divsChild>
                    <w:div w:id="1221942815">
                      <w:marLeft w:val="0"/>
                      <w:marRight w:val="0"/>
                      <w:marTop w:val="0"/>
                      <w:marBottom w:val="0"/>
                      <w:divBdr>
                        <w:top w:val="none" w:sz="0" w:space="0" w:color="auto"/>
                        <w:left w:val="none" w:sz="0" w:space="0" w:color="auto"/>
                        <w:bottom w:val="none" w:sz="0" w:space="0" w:color="auto"/>
                        <w:right w:val="none" w:sz="0" w:space="0" w:color="auto"/>
                      </w:divBdr>
                    </w:div>
                  </w:divsChild>
                </w:div>
                <w:div w:id="1954483164">
                  <w:marLeft w:val="0"/>
                  <w:marRight w:val="0"/>
                  <w:marTop w:val="0"/>
                  <w:marBottom w:val="0"/>
                  <w:divBdr>
                    <w:top w:val="none" w:sz="0" w:space="0" w:color="auto"/>
                    <w:left w:val="none" w:sz="0" w:space="0" w:color="auto"/>
                    <w:bottom w:val="none" w:sz="0" w:space="0" w:color="auto"/>
                    <w:right w:val="none" w:sz="0" w:space="0" w:color="auto"/>
                  </w:divBdr>
                  <w:divsChild>
                    <w:div w:id="1755585180">
                      <w:marLeft w:val="0"/>
                      <w:marRight w:val="0"/>
                      <w:marTop w:val="0"/>
                      <w:marBottom w:val="0"/>
                      <w:divBdr>
                        <w:top w:val="none" w:sz="0" w:space="0" w:color="auto"/>
                        <w:left w:val="none" w:sz="0" w:space="0" w:color="auto"/>
                        <w:bottom w:val="none" w:sz="0" w:space="0" w:color="auto"/>
                        <w:right w:val="none" w:sz="0" w:space="0" w:color="auto"/>
                      </w:divBdr>
                    </w:div>
                  </w:divsChild>
                </w:div>
                <w:div w:id="1955598669">
                  <w:marLeft w:val="0"/>
                  <w:marRight w:val="0"/>
                  <w:marTop w:val="0"/>
                  <w:marBottom w:val="0"/>
                  <w:divBdr>
                    <w:top w:val="none" w:sz="0" w:space="0" w:color="auto"/>
                    <w:left w:val="none" w:sz="0" w:space="0" w:color="auto"/>
                    <w:bottom w:val="none" w:sz="0" w:space="0" w:color="auto"/>
                    <w:right w:val="none" w:sz="0" w:space="0" w:color="auto"/>
                  </w:divBdr>
                  <w:divsChild>
                    <w:div w:id="445009365">
                      <w:marLeft w:val="0"/>
                      <w:marRight w:val="0"/>
                      <w:marTop w:val="0"/>
                      <w:marBottom w:val="0"/>
                      <w:divBdr>
                        <w:top w:val="none" w:sz="0" w:space="0" w:color="auto"/>
                        <w:left w:val="none" w:sz="0" w:space="0" w:color="auto"/>
                        <w:bottom w:val="none" w:sz="0" w:space="0" w:color="auto"/>
                        <w:right w:val="none" w:sz="0" w:space="0" w:color="auto"/>
                      </w:divBdr>
                    </w:div>
                  </w:divsChild>
                </w:div>
                <w:div w:id="1971738160">
                  <w:marLeft w:val="0"/>
                  <w:marRight w:val="0"/>
                  <w:marTop w:val="0"/>
                  <w:marBottom w:val="0"/>
                  <w:divBdr>
                    <w:top w:val="none" w:sz="0" w:space="0" w:color="auto"/>
                    <w:left w:val="none" w:sz="0" w:space="0" w:color="auto"/>
                    <w:bottom w:val="none" w:sz="0" w:space="0" w:color="auto"/>
                    <w:right w:val="none" w:sz="0" w:space="0" w:color="auto"/>
                  </w:divBdr>
                  <w:divsChild>
                    <w:div w:id="511917273">
                      <w:marLeft w:val="0"/>
                      <w:marRight w:val="0"/>
                      <w:marTop w:val="0"/>
                      <w:marBottom w:val="0"/>
                      <w:divBdr>
                        <w:top w:val="none" w:sz="0" w:space="0" w:color="auto"/>
                        <w:left w:val="none" w:sz="0" w:space="0" w:color="auto"/>
                        <w:bottom w:val="none" w:sz="0" w:space="0" w:color="auto"/>
                        <w:right w:val="none" w:sz="0" w:space="0" w:color="auto"/>
                      </w:divBdr>
                    </w:div>
                  </w:divsChild>
                </w:div>
                <w:div w:id="1989819612">
                  <w:marLeft w:val="0"/>
                  <w:marRight w:val="0"/>
                  <w:marTop w:val="0"/>
                  <w:marBottom w:val="0"/>
                  <w:divBdr>
                    <w:top w:val="none" w:sz="0" w:space="0" w:color="auto"/>
                    <w:left w:val="none" w:sz="0" w:space="0" w:color="auto"/>
                    <w:bottom w:val="none" w:sz="0" w:space="0" w:color="auto"/>
                    <w:right w:val="none" w:sz="0" w:space="0" w:color="auto"/>
                  </w:divBdr>
                  <w:divsChild>
                    <w:div w:id="10987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42602">
          <w:marLeft w:val="0"/>
          <w:marRight w:val="0"/>
          <w:marTop w:val="0"/>
          <w:marBottom w:val="0"/>
          <w:divBdr>
            <w:top w:val="none" w:sz="0" w:space="0" w:color="auto"/>
            <w:left w:val="none" w:sz="0" w:space="0" w:color="auto"/>
            <w:bottom w:val="none" w:sz="0" w:space="0" w:color="auto"/>
            <w:right w:val="none" w:sz="0" w:space="0" w:color="auto"/>
          </w:divBdr>
          <w:divsChild>
            <w:div w:id="241526022">
              <w:marLeft w:val="-75"/>
              <w:marRight w:val="0"/>
              <w:marTop w:val="30"/>
              <w:marBottom w:val="30"/>
              <w:divBdr>
                <w:top w:val="none" w:sz="0" w:space="0" w:color="auto"/>
                <w:left w:val="none" w:sz="0" w:space="0" w:color="auto"/>
                <w:bottom w:val="none" w:sz="0" w:space="0" w:color="auto"/>
                <w:right w:val="none" w:sz="0" w:space="0" w:color="auto"/>
              </w:divBdr>
              <w:divsChild>
                <w:div w:id="18551010">
                  <w:marLeft w:val="0"/>
                  <w:marRight w:val="0"/>
                  <w:marTop w:val="0"/>
                  <w:marBottom w:val="0"/>
                  <w:divBdr>
                    <w:top w:val="none" w:sz="0" w:space="0" w:color="auto"/>
                    <w:left w:val="none" w:sz="0" w:space="0" w:color="auto"/>
                    <w:bottom w:val="none" w:sz="0" w:space="0" w:color="auto"/>
                    <w:right w:val="none" w:sz="0" w:space="0" w:color="auto"/>
                  </w:divBdr>
                </w:div>
                <w:div w:id="21706508">
                  <w:marLeft w:val="0"/>
                  <w:marRight w:val="0"/>
                  <w:marTop w:val="0"/>
                  <w:marBottom w:val="0"/>
                  <w:divBdr>
                    <w:top w:val="none" w:sz="0" w:space="0" w:color="auto"/>
                    <w:left w:val="none" w:sz="0" w:space="0" w:color="auto"/>
                    <w:bottom w:val="none" w:sz="0" w:space="0" w:color="auto"/>
                    <w:right w:val="none" w:sz="0" w:space="0" w:color="auto"/>
                  </w:divBdr>
                  <w:divsChild>
                    <w:div w:id="1799761052">
                      <w:marLeft w:val="0"/>
                      <w:marRight w:val="0"/>
                      <w:marTop w:val="0"/>
                      <w:marBottom w:val="0"/>
                      <w:divBdr>
                        <w:top w:val="none" w:sz="0" w:space="0" w:color="auto"/>
                        <w:left w:val="none" w:sz="0" w:space="0" w:color="auto"/>
                        <w:bottom w:val="none" w:sz="0" w:space="0" w:color="auto"/>
                        <w:right w:val="none" w:sz="0" w:space="0" w:color="auto"/>
                      </w:divBdr>
                    </w:div>
                  </w:divsChild>
                </w:div>
                <w:div w:id="81075814">
                  <w:marLeft w:val="0"/>
                  <w:marRight w:val="0"/>
                  <w:marTop w:val="0"/>
                  <w:marBottom w:val="0"/>
                  <w:divBdr>
                    <w:top w:val="none" w:sz="0" w:space="0" w:color="auto"/>
                    <w:left w:val="none" w:sz="0" w:space="0" w:color="auto"/>
                    <w:bottom w:val="none" w:sz="0" w:space="0" w:color="auto"/>
                    <w:right w:val="none" w:sz="0" w:space="0" w:color="auto"/>
                  </w:divBdr>
                  <w:divsChild>
                    <w:div w:id="479467718">
                      <w:marLeft w:val="0"/>
                      <w:marRight w:val="0"/>
                      <w:marTop w:val="0"/>
                      <w:marBottom w:val="0"/>
                      <w:divBdr>
                        <w:top w:val="none" w:sz="0" w:space="0" w:color="auto"/>
                        <w:left w:val="none" w:sz="0" w:space="0" w:color="auto"/>
                        <w:bottom w:val="none" w:sz="0" w:space="0" w:color="auto"/>
                        <w:right w:val="none" w:sz="0" w:space="0" w:color="auto"/>
                      </w:divBdr>
                    </w:div>
                  </w:divsChild>
                </w:div>
                <w:div w:id="158548803">
                  <w:marLeft w:val="0"/>
                  <w:marRight w:val="0"/>
                  <w:marTop w:val="0"/>
                  <w:marBottom w:val="0"/>
                  <w:divBdr>
                    <w:top w:val="none" w:sz="0" w:space="0" w:color="auto"/>
                    <w:left w:val="none" w:sz="0" w:space="0" w:color="auto"/>
                    <w:bottom w:val="none" w:sz="0" w:space="0" w:color="auto"/>
                    <w:right w:val="none" w:sz="0" w:space="0" w:color="auto"/>
                  </w:divBdr>
                  <w:divsChild>
                    <w:div w:id="1551649887">
                      <w:marLeft w:val="0"/>
                      <w:marRight w:val="0"/>
                      <w:marTop w:val="0"/>
                      <w:marBottom w:val="0"/>
                      <w:divBdr>
                        <w:top w:val="none" w:sz="0" w:space="0" w:color="auto"/>
                        <w:left w:val="none" w:sz="0" w:space="0" w:color="auto"/>
                        <w:bottom w:val="none" w:sz="0" w:space="0" w:color="auto"/>
                        <w:right w:val="none" w:sz="0" w:space="0" w:color="auto"/>
                      </w:divBdr>
                    </w:div>
                  </w:divsChild>
                </w:div>
                <w:div w:id="188419789">
                  <w:marLeft w:val="0"/>
                  <w:marRight w:val="0"/>
                  <w:marTop w:val="0"/>
                  <w:marBottom w:val="0"/>
                  <w:divBdr>
                    <w:top w:val="none" w:sz="0" w:space="0" w:color="auto"/>
                    <w:left w:val="none" w:sz="0" w:space="0" w:color="auto"/>
                    <w:bottom w:val="none" w:sz="0" w:space="0" w:color="auto"/>
                    <w:right w:val="none" w:sz="0" w:space="0" w:color="auto"/>
                  </w:divBdr>
                  <w:divsChild>
                    <w:div w:id="1592349949">
                      <w:marLeft w:val="0"/>
                      <w:marRight w:val="0"/>
                      <w:marTop w:val="0"/>
                      <w:marBottom w:val="0"/>
                      <w:divBdr>
                        <w:top w:val="none" w:sz="0" w:space="0" w:color="auto"/>
                        <w:left w:val="none" w:sz="0" w:space="0" w:color="auto"/>
                        <w:bottom w:val="none" w:sz="0" w:space="0" w:color="auto"/>
                        <w:right w:val="none" w:sz="0" w:space="0" w:color="auto"/>
                      </w:divBdr>
                    </w:div>
                  </w:divsChild>
                </w:div>
                <w:div w:id="249824925">
                  <w:marLeft w:val="0"/>
                  <w:marRight w:val="0"/>
                  <w:marTop w:val="0"/>
                  <w:marBottom w:val="0"/>
                  <w:divBdr>
                    <w:top w:val="none" w:sz="0" w:space="0" w:color="auto"/>
                    <w:left w:val="none" w:sz="0" w:space="0" w:color="auto"/>
                    <w:bottom w:val="none" w:sz="0" w:space="0" w:color="auto"/>
                    <w:right w:val="none" w:sz="0" w:space="0" w:color="auto"/>
                  </w:divBdr>
                  <w:divsChild>
                    <w:div w:id="1236672511">
                      <w:marLeft w:val="0"/>
                      <w:marRight w:val="0"/>
                      <w:marTop w:val="0"/>
                      <w:marBottom w:val="0"/>
                      <w:divBdr>
                        <w:top w:val="none" w:sz="0" w:space="0" w:color="auto"/>
                        <w:left w:val="none" w:sz="0" w:space="0" w:color="auto"/>
                        <w:bottom w:val="none" w:sz="0" w:space="0" w:color="auto"/>
                        <w:right w:val="none" w:sz="0" w:space="0" w:color="auto"/>
                      </w:divBdr>
                    </w:div>
                  </w:divsChild>
                </w:div>
                <w:div w:id="310527648">
                  <w:marLeft w:val="0"/>
                  <w:marRight w:val="0"/>
                  <w:marTop w:val="0"/>
                  <w:marBottom w:val="0"/>
                  <w:divBdr>
                    <w:top w:val="none" w:sz="0" w:space="0" w:color="auto"/>
                    <w:left w:val="none" w:sz="0" w:space="0" w:color="auto"/>
                    <w:bottom w:val="none" w:sz="0" w:space="0" w:color="auto"/>
                    <w:right w:val="none" w:sz="0" w:space="0" w:color="auto"/>
                  </w:divBdr>
                  <w:divsChild>
                    <w:div w:id="488329065">
                      <w:marLeft w:val="0"/>
                      <w:marRight w:val="0"/>
                      <w:marTop w:val="0"/>
                      <w:marBottom w:val="0"/>
                      <w:divBdr>
                        <w:top w:val="none" w:sz="0" w:space="0" w:color="auto"/>
                        <w:left w:val="none" w:sz="0" w:space="0" w:color="auto"/>
                        <w:bottom w:val="none" w:sz="0" w:space="0" w:color="auto"/>
                        <w:right w:val="none" w:sz="0" w:space="0" w:color="auto"/>
                      </w:divBdr>
                    </w:div>
                  </w:divsChild>
                </w:div>
                <w:div w:id="317654762">
                  <w:marLeft w:val="0"/>
                  <w:marRight w:val="0"/>
                  <w:marTop w:val="0"/>
                  <w:marBottom w:val="0"/>
                  <w:divBdr>
                    <w:top w:val="none" w:sz="0" w:space="0" w:color="auto"/>
                    <w:left w:val="none" w:sz="0" w:space="0" w:color="auto"/>
                    <w:bottom w:val="none" w:sz="0" w:space="0" w:color="auto"/>
                    <w:right w:val="none" w:sz="0" w:space="0" w:color="auto"/>
                  </w:divBdr>
                  <w:divsChild>
                    <w:div w:id="743407448">
                      <w:marLeft w:val="0"/>
                      <w:marRight w:val="0"/>
                      <w:marTop w:val="0"/>
                      <w:marBottom w:val="0"/>
                      <w:divBdr>
                        <w:top w:val="none" w:sz="0" w:space="0" w:color="auto"/>
                        <w:left w:val="none" w:sz="0" w:space="0" w:color="auto"/>
                        <w:bottom w:val="none" w:sz="0" w:space="0" w:color="auto"/>
                        <w:right w:val="none" w:sz="0" w:space="0" w:color="auto"/>
                      </w:divBdr>
                    </w:div>
                  </w:divsChild>
                </w:div>
                <w:div w:id="397169017">
                  <w:marLeft w:val="0"/>
                  <w:marRight w:val="0"/>
                  <w:marTop w:val="0"/>
                  <w:marBottom w:val="0"/>
                  <w:divBdr>
                    <w:top w:val="none" w:sz="0" w:space="0" w:color="auto"/>
                    <w:left w:val="none" w:sz="0" w:space="0" w:color="auto"/>
                    <w:bottom w:val="none" w:sz="0" w:space="0" w:color="auto"/>
                    <w:right w:val="none" w:sz="0" w:space="0" w:color="auto"/>
                  </w:divBdr>
                  <w:divsChild>
                    <w:div w:id="149254126">
                      <w:marLeft w:val="0"/>
                      <w:marRight w:val="0"/>
                      <w:marTop w:val="0"/>
                      <w:marBottom w:val="0"/>
                      <w:divBdr>
                        <w:top w:val="none" w:sz="0" w:space="0" w:color="auto"/>
                        <w:left w:val="none" w:sz="0" w:space="0" w:color="auto"/>
                        <w:bottom w:val="none" w:sz="0" w:space="0" w:color="auto"/>
                        <w:right w:val="none" w:sz="0" w:space="0" w:color="auto"/>
                      </w:divBdr>
                    </w:div>
                  </w:divsChild>
                </w:div>
                <w:div w:id="466628434">
                  <w:marLeft w:val="0"/>
                  <w:marRight w:val="0"/>
                  <w:marTop w:val="0"/>
                  <w:marBottom w:val="0"/>
                  <w:divBdr>
                    <w:top w:val="none" w:sz="0" w:space="0" w:color="auto"/>
                    <w:left w:val="none" w:sz="0" w:space="0" w:color="auto"/>
                    <w:bottom w:val="none" w:sz="0" w:space="0" w:color="auto"/>
                    <w:right w:val="none" w:sz="0" w:space="0" w:color="auto"/>
                  </w:divBdr>
                  <w:divsChild>
                    <w:div w:id="134416745">
                      <w:marLeft w:val="0"/>
                      <w:marRight w:val="0"/>
                      <w:marTop w:val="0"/>
                      <w:marBottom w:val="0"/>
                      <w:divBdr>
                        <w:top w:val="none" w:sz="0" w:space="0" w:color="auto"/>
                        <w:left w:val="none" w:sz="0" w:space="0" w:color="auto"/>
                        <w:bottom w:val="none" w:sz="0" w:space="0" w:color="auto"/>
                        <w:right w:val="none" w:sz="0" w:space="0" w:color="auto"/>
                      </w:divBdr>
                    </w:div>
                  </w:divsChild>
                </w:div>
                <w:div w:id="539438665">
                  <w:marLeft w:val="0"/>
                  <w:marRight w:val="0"/>
                  <w:marTop w:val="0"/>
                  <w:marBottom w:val="0"/>
                  <w:divBdr>
                    <w:top w:val="none" w:sz="0" w:space="0" w:color="auto"/>
                    <w:left w:val="none" w:sz="0" w:space="0" w:color="auto"/>
                    <w:bottom w:val="none" w:sz="0" w:space="0" w:color="auto"/>
                    <w:right w:val="none" w:sz="0" w:space="0" w:color="auto"/>
                  </w:divBdr>
                  <w:divsChild>
                    <w:div w:id="1311908657">
                      <w:marLeft w:val="0"/>
                      <w:marRight w:val="0"/>
                      <w:marTop w:val="0"/>
                      <w:marBottom w:val="0"/>
                      <w:divBdr>
                        <w:top w:val="none" w:sz="0" w:space="0" w:color="auto"/>
                        <w:left w:val="none" w:sz="0" w:space="0" w:color="auto"/>
                        <w:bottom w:val="none" w:sz="0" w:space="0" w:color="auto"/>
                        <w:right w:val="none" w:sz="0" w:space="0" w:color="auto"/>
                      </w:divBdr>
                    </w:div>
                  </w:divsChild>
                </w:div>
                <w:div w:id="704405785">
                  <w:marLeft w:val="0"/>
                  <w:marRight w:val="0"/>
                  <w:marTop w:val="0"/>
                  <w:marBottom w:val="0"/>
                  <w:divBdr>
                    <w:top w:val="none" w:sz="0" w:space="0" w:color="auto"/>
                    <w:left w:val="none" w:sz="0" w:space="0" w:color="auto"/>
                    <w:bottom w:val="none" w:sz="0" w:space="0" w:color="auto"/>
                    <w:right w:val="none" w:sz="0" w:space="0" w:color="auto"/>
                  </w:divBdr>
                  <w:divsChild>
                    <w:div w:id="886793397">
                      <w:marLeft w:val="0"/>
                      <w:marRight w:val="0"/>
                      <w:marTop w:val="0"/>
                      <w:marBottom w:val="0"/>
                      <w:divBdr>
                        <w:top w:val="none" w:sz="0" w:space="0" w:color="auto"/>
                        <w:left w:val="none" w:sz="0" w:space="0" w:color="auto"/>
                        <w:bottom w:val="none" w:sz="0" w:space="0" w:color="auto"/>
                        <w:right w:val="none" w:sz="0" w:space="0" w:color="auto"/>
                      </w:divBdr>
                    </w:div>
                  </w:divsChild>
                </w:div>
                <w:div w:id="773671584">
                  <w:marLeft w:val="0"/>
                  <w:marRight w:val="0"/>
                  <w:marTop w:val="0"/>
                  <w:marBottom w:val="0"/>
                  <w:divBdr>
                    <w:top w:val="none" w:sz="0" w:space="0" w:color="auto"/>
                    <w:left w:val="none" w:sz="0" w:space="0" w:color="auto"/>
                    <w:bottom w:val="none" w:sz="0" w:space="0" w:color="auto"/>
                    <w:right w:val="none" w:sz="0" w:space="0" w:color="auto"/>
                  </w:divBdr>
                  <w:divsChild>
                    <w:div w:id="1911771079">
                      <w:marLeft w:val="0"/>
                      <w:marRight w:val="0"/>
                      <w:marTop w:val="0"/>
                      <w:marBottom w:val="0"/>
                      <w:divBdr>
                        <w:top w:val="none" w:sz="0" w:space="0" w:color="auto"/>
                        <w:left w:val="none" w:sz="0" w:space="0" w:color="auto"/>
                        <w:bottom w:val="none" w:sz="0" w:space="0" w:color="auto"/>
                        <w:right w:val="none" w:sz="0" w:space="0" w:color="auto"/>
                      </w:divBdr>
                    </w:div>
                  </w:divsChild>
                </w:div>
                <w:div w:id="799613055">
                  <w:marLeft w:val="0"/>
                  <w:marRight w:val="0"/>
                  <w:marTop w:val="0"/>
                  <w:marBottom w:val="0"/>
                  <w:divBdr>
                    <w:top w:val="none" w:sz="0" w:space="0" w:color="auto"/>
                    <w:left w:val="none" w:sz="0" w:space="0" w:color="auto"/>
                    <w:bottom w:val="none" w:sz="0" w:space="0" w:color="auto"/>
                    <w:right w:val="none" w:sz="0" w:space="0" w:color="auto"/>
                  </w:divBdr>
                </w:div>
                <w:div w:id="810364849">
                  <w:marLeft w:val="0"/>
                  <w:marRight w:val="0"/>
                  <w:marTop w:val="0"/>
                  <w:marBottom w:val="0"/>
                  <w:divBdr>
                    <w:top w:val="none" w:sz="0" w:space="0" w:color="auto"/>
                    <w:left w:val="none" w:sz="0" w:space="0" w:color="auto"/>
                    <w:bottom w:val="none" w:sz="0" w:space="0" w:color="auto"/>
                    <w:right w:val="none" w:sz="0" w:space="0" w:color="auto"/>
                  </w:divBdr>
                  <w:divsChild>
                    <w:div w:id="250433466">
                      <w:marLeft w:val="0"/>
                      <w:marRight w:val="0"/>
                      <w:marTop w:val="0"/>
                      <w:marBottom w:val="0"/>
                      <w:divBdr>
                        <w:top w:val="none" w:sz="0" w:space="0" w:color="auto"/>
                        <w:left w:val="none" w:sz="0" w:space="0" w:color="auto"/>
                        <w:bottom w:val="none" w:sz="0" w:space="0" w:color="auto"/>
                        <w:right w:val="none" w:sz="0" w:space="0" w:color="auto"/>
                      </w:divBdr>
                    </w:div>
                  </w:divsChild>
                </w:div>
                <w:div w:id="925114565">
                  <w:marLeft w:val="0"/>
                  <w:marRight w:val="0"/>
                  <w:marTop w:val="0"/>
                  <w:marBottom w:val="0"/>
                  <w:divBdr>
                    <w:top w:val="none" w:sz="0" w:space="0" w:color="auto"/>
                    <w:left w:val="none" w:sz="0" w:space="0" w:color="auto"/>
                    <w:bottom w:val="none" w:sz="0" w:space="0" w:color="auto"/>
                    <w:right w:val="none" w:sz="0" w:space="0" w:color="auto"/>
                  </w:divBdr>
                  <w:divsChild>
                    <w:div w:id="959260646">
                      <w:marLeft w:val="0"/>
                      <w:marRight w:val="0"/>
                      <w:marTop w:val="0"/>
                      <w:marBottom w:val="0"/>
                      <w:divBdr>
                        <w:top w:val="none" w:sz="0" w:space="0" w:color="auto"/>
                        <w:left w:val="none" w:sz="0" w:space="0" w:color="auto"/>
                        <w:bottom w:val="none" w:sz="0" w:space="0" w:color="auto"/>
                        <w:right w:val="none" w:sz="0" w:space="0" w:color="auto"/>
                      </w:divBdr>
                    </w:div>
                  </w:divsChild>
                </w:div>
                <w:div w:id="953487694">
                  <w:marLeft w:val="0"/>
                  <w:marRight w:val="0"/>
                  <w:marTop w:val="0"/>
                  <w:marBottom w:val="0"/>
                  <w:divBdr>
                    <w:top w:val="none" w:sz="0" w:space="0" w:color="auto"/>
                    <w:left w:val="none" w:sz="0" w:space="0" w:color="auto"/>
                    <w:bottom w:val="none" w:sz="0" w:space="0" w:color="auto"/>
                    <w:right w:val="none" w:sz="0" w:space="0" w:color="auto"/>
                  </w:divBdr>
                  <w:divsChild>
                    <w:div w:id="1683825144">
                      <w:marLeft w:val="0"/>
                      <w:marRight w:val="0"/>
                      <w:marTop w:val="0"/>
                      <w:marBottom w:val="0"/>
                      <w:divBdr>
                        <w:top w:val="none" w:sz="0" w:space="0" w:color="auto"/>
                        <w:left w:val="none" w:sz="0" w:space="0" w:color="auto"/>
                        <w:bottom w:val="none" w:sz="0" w:space="0" w:color="auto"/>
                        <w:right w:val="none" w:sz="0" w:space="0" w:color="auto"/>
                      </w:divBdr>
                    </w:div>
                  </w:divsChild>
                </w:div>
                <w:div w:id="963199806">
                  <w:marLeft w:val="0"/>
                  <w:marRight w:val="0"/>
                  <w:marTop w:val="0"/>
                  <w:marBottom w:val="0"/>
                  <w:divBdr>
                    <w:top w:val="none" w:sz="0" w:space="0" w:color="auto"/>
                    <w:left w:val="none" w:sz="0" w:space="0" w:color="auto"/>
                    <w:bottom w:val="none" w:sz="0" w:space="0" w:color="auto"/>
                    <w:right w:val="none" w:sz="0" w:space="0" w:color="auto"/>
                  </w:divBdr>
                </w:div>
                <w:div w:id="1027364701">
                  <w:marLeft w:val="0"/>
                  <w:marRight w:val="0"/>
                  <w:marTop w:val="0"/>
                  <w:marBottom w:val="0"/>
                  <w:divBdr>
                    <w:top w:val="none" w:sz="0" w:space="0" w:color="auto"/>
                    <w:left w:val="none" w:sz="0" w:space="0" w:color="auto"/>
                    <w:bottom w:val="none" w:sz="0" w:space="0" w:color="auto"/>
                    <w:right w:val="none" w:sz="0" w:space="0" w:color="auto"/>
                  </w:divBdr>
                  <w:divsChild>
                    <w:div w:id="1415321306">
                      <w:marLeft w:val="0"/>
                      <w:marRight w:val="0"/>
                      <w:marTop w:val="0"/>
                      <w:marBottom w:val="0"/>
                      <w:divBdr>
                        <w:top w:val="none" w:sz="0" w:space="0" w:color="auto"/>
                        <w:left w:val="none" w:sz="0" w:space="0" w:color="auto"/>
                        <w:bottom w:val="none" w:sz="0" w:space="0" w:color="auto"/>
                        <w:right w:val="none" w:sz="0" w:space="0" w:color="auto"/>
                      </w:divBdr>
                    </w:div>
                  </w:divsChild>
                </w:div>
                <w:div w:id="1225527981">
                  <w:marLeft w:val="0"/>
                  <w:marRight w:val="0"/>
                  <w:marTop w:val="0"/>
                  <w:marBottom w:val="0"/>
                  <w:divBdr>
                    <w:top w:val="none" w:sz="0" w:space="0" w:color="auto"/>
                    <w:left w:val="none" w:sz="0" w:space="0" w:color="auto"/>
                    <w:bottom w:val="none" w:sz="0" w:space="0" w:color="auto"/>
                    <w:right w:val="none" w:sz="0" w:space="0" w:color="auto"/>
                  </w:divBdr>
                  <w:divsChild>
                    <w:div w:id="354156656">
                      <w:marLeft w:val="0"/>
                      <w:marRight w:val="0"/>
                      <w:marTop w:val="0"/>
                      <w:marBottom w:val="0"/>
                      <w:divBdr>
                        <w:top w:val="none" w:sz="0" w:space="0" w:color="auto"/>
                        <w:left w:val="none" w:sz="0" w:space="0" w:color="auto"/>
                        <w:bottom w:val="none" w:sz="0" w:space="0" w:color="auto"/>
                        <w:right w:val="none" w:sz="0" w:space="0" w:color="auto"/>
                      </w:divBdr>
                    </w:div>
                  </w:divsChild>
                </w:div>
                <w:div w:id="1226601512">
                  <w:marLeft w:val="0"/>
                  <w:marRight w:val="0"/>
                  <w:marTop w:val="0"/>
                  <w:marBottom w:val="0"/>
                  <w:divBdr>
                    <w:top w:val="none" w:sz="0" w:space="0" w:color="auto"/>
                    <w:left w:val="none" w:sz="0" w:space="0" w:color="auto"/>
                    <w:bottom w:val="none" w:sz="0" w:space="0" w:color="auto"/>
                    <w:right w:val="none" w:sz="0" w:space="0" w:color="auto"/>
                  </w:divBdr>
                  <w:divsChild>
                    <w:div w:id="791553966">
                      <w:marLeft w:val="0"/>
                      <w:marRight w:val="0"/>
                      <w:marTop w:val="0"/>
                      <w:marBottom w:val="0"/>
                      <w:divBdr>
                        <w:top w:val="none" w:sz="0" w:space="0" w:color="auto"/>
                        <w:left w:val="none" w:sz="0" w:space="0" w:color="auto"/>
                        <w:bottom w:val="none" w:sz="0" w:space="0" w:color="auto"/>
                        <w:right w:val="none" w:sz="0" w:space="0" w:color="auto"/>
                      </w:divBdr>
                    </w:div>
                  </w:divsChild>
                </w:div>
                <w:div w:id="1283074762">
                  <w:marLeft w:val="0"/>
                  <w:marRight w:val="0"/>
                  <w:marTop w:val="0"/>
                  <w:marBottom w:val="0"/>
                  <w:divBdr>
                    <w:top w:val="none" w:sz="0" w:space="0" w:color="auto"/>
                    <w:left w:val="none" w:sz="0" w:space="0" w:color="auto"/>
                    <w:bottom w:val="none" w:sz="0" w:space="0" w:color="auto"/>
                    <w:right w:val="none" w:sz="0" w:space="0" w:color="auto"/>
                  </w:divBdr>
                  <w:divsChild>
                    <w:div w:id="768701894">
                      <w:marLeft w:val="0"/>
                      <w:marRight w:val="0"/>
                      <w:marTop w:val="0"/>
                      <w:marBottom w:val="0"/>
                      <w:divBdr>
                        <w:top w:val="none" w:sz="0" w:space="0" w:color="auto"/>
                        <w:left w:val="none" w:sz="0" w:space="0" w:color="auto"/>
                        <w:bottom w:val="none" w:sz="0" w:space="0" w:color="auto"/>
                        <w:right w:val="none" w:sz="0" w:space="0" w:color="auto"/>
                      </w:divBdr>
                    </w:div>
                  </w:divsChild>
                </w:div>
                <w:div w:id="1308438668">
                  <w:marLeft w:val="0"/>
                  <w:marRight w:val="0"/>
                  <w:marTop w:val="0"/>
                  <w:marBottom w:val="0"/>
                  <w:divBdr>
                    <w:top w:val="none" w:sz="0" w:space="0" w:color="auto"/>
                    <w:left w:val="none" w:sz="0" w:space="0" w:color="auto"/>
                    <w:bottom w:val="none" w:sz="0" w:space="0" w:color="auto"/>
                    <w:right w:val="none" w:sz="0" w:space="0" w:color="auto"/>
                  </w:divBdr>
                  <w:divsChild>
                    <w:div w:id="1954169873">
                      <w:marLeft w:val="0"/>
                      <w:marRight w:val="0"/>
                      <w:marTop w:val="0"/>
                      <w:marBottom w:val="0"/>
                      <w:divBdr>
                        <w:top w:val="none" w:sz="0" w:space="0" w:color="auto"/>
                        <w:left w:val="none" w:sz="0" w:space="0" w:color="auto"/>
                        <w:bottom w:val="none" w:sz="0" w:space="0" w:color="auto"/>
                        <w:right w:val="none" w:sz="0" w:space="0" w:color="auto"/>
                      </w:divBdr>
                    </w:div>
                  </w:divsChild>
                </w:div>
                <w:div w:id="1440023638">
                  <w:marLeft w:val="0"/>
                  <w:marRight w:val="0"/>
                  <w:marTop w:val="0"/>
                  <w:marBottom w:val="0"/>
                  <w:divBdr>
                    <w:top w:val="none" w:sz="0" w:space="0" w:color="auto"/>
                    <w:left w:val="none" w:sz="0" w:space="0" w:color="auto"/>
                    <w:bottom w:val="none" w:sz="0" w:space="0" w:color="auto"/>
                    <w:right w:val="none" w:sz="0" w:space="0" w:color="auto"/>
                  </w:divBdr>
                  <w:divsChild>
                    <w:div w:id="1046491125">
                      <w:marLeft w:val="0"/>
                      <w:marRight w:val="0"/>
                      <w:marTop w:val="0"/>
                      <w:marBottom w:val="0"/>
                      <w:divBdr>
                        <w:top w:val="none" w:sz="0" w:space="0" w:color="auto"/>
                        <w:left w:val="none" w:sz="0" w:space="0" w:color="auto"/>
                        <w:bottom w:val="none" w:sz="0" w:space="0" w:color="auto"/>
                        <w:right w:val="none" w:sz="0" w:space="0" w:color="auto"/>
                      </w:divBdr>
                    </w:div>
                  </w:divsChild>
                </w:div>
                <w:div w:id="1451125021">
                  <w:marLeft w:val="0"/>
                  <w:marRight w:val="0"/>
                  <w:marTop w:val="0"/>
                  <w:marBottom w:val="0"/>
                  <w:divBdr>
                    <w:top w:val="none" w:sz="0" w:space="0" w:color="auto"/>
                    <w:left w:val="none" w:sz="0" w:space="0" w:color="auto"/>
                    <w:bottom w:val="none" w:sz="0" w:space="0" w:color="auto"/>
                    <w:right w:val="none" w:sz="0" w:space="0" w:color="auto"/>
                  </w:divBdr>
                  <w:divsChild>
                    <w:div w:id="748582525">
                      <w:marLeft w:val="0"/>
                      <w:marRight w:val="0"/>
                      <w:marTop w:val="0"/>
                      <w:marBottom w:val="0"/>
                      <w:divBdr>
                        <w:top w:val="none" w:sz="0" w:space="0" w:color="auto"/>
                        <w:left w:val="none" w:sz="0" w:space="0" w:color="auto"/>
                        <w:bottom w:val="none" w:sz="0" w:space="0" w:color="auto"/>
                        <w:right w:val="none" w:sz="0" w:space="0" w:color="auto"/>
                      </w:divBdr>
                    </w:div>
                  </w:divsChild>
                </w:div>
                <w:div w:id="1462918349">
                  <w:marLeft w:val="0"/>
                  <w:marRight w:val="0"/>
                  <w:marTop w:val="0"/>
                  <w:marBottom w:val="0"/>
                  <w:divBdr>
                    <w:top w:val="none" w:sz="0" w:space="0" w:color="auto"/>
                    <w:left w:val="none" w:sz="0" w:space="0" w:color="auto"/>
                    <w:bottom w:val="none" w:sz="0" w:space="0" w:color="auto"/>
                    <w:right w:val="none" w:sz="0" w:space="0" w:color="auto"/>
                  </w:divBdr>
                  <w:divsChild>
                    <w:div w:id="1213420525">
                      <w:marLeft w:val="0"/>
                      <w:marRight w:val="0"/>
                      <w:marTop w:val="0"/>
                      <w:marBottom w:val="0"/>
                      <w:divBdr>
                        <w:top w:val="none" w:sz="0" w:space="0" w:color="auto"/>
                        <w:left w:val="none" w:sz="0" w:space="0" w:color="auto"/>
                        <w:bottom w:val="none" w:sz="0" w:space="0" w:color="auto"/>
                        <w:right w:val="none" w:sz="0" w:space="0" w:color="auto"/>
                      </w:divBdr>
                    </w:div>
                  </w:divsChild>
                </w:div>
                <w:div w:id="1495142527">
                  <w:marLeft w:val="0"/>
                  <w:marRight w:val="0"/>
                  <w:marTop w:val="0"/>
                  <w:marBottom w:val="0"/>
                  <w:divBdr>
                    <w:top w:val="none" w:sz="0" w:space="0" w:color="auto"/>
                    <w:left w:val="none" w:sz="0" w:space="0" w:color="auto"/>
                    <w:bottom w:val="none" w:sz="0" w:space="0" w:color="auto"/>
                    <w:right w:val="none" w:sz="0" w:space="0" w:color="auto"/>
                  </w:divBdr>
                  <w:divsChild>
                    <w:div w:id="724567623">
                      <w:marLeft w:val="0"/>
                      <w:marRight w:val="0"/>
                      <w:marTop w:val="0"/>
                      <w:marBottom w:val="0"/>
                      <w:divBdr>
                        <w:top w:val="none" w:sz="0" w:space="0" w:color="auto"/>
                        <w:left w:val="none" w:sz="0" w:space="0" w:color="auto"/>
                        <w:bottom w:val="none" w:sz="0" w:space="0" w:color="auto"/>
                        <w:right w:val="none" w:sz="0" w:space="0" w:color="auto"/>
                      </w:divBdr>
                    </w:div>
                  </w:divsChild>
                </w:div>
                <w:div w:id="1693412578">
                  <w:marLeft w:val="0"/>
                  <w:marRight w:val="0"/>
                  <w:marTop w:val="0"/>
                  <w:marBottom w:val="0"/>
                  <w:divBdr>
                    <w:top w:val="none" w:sz="0" w:space="0" w:color="auto"/>
                    <w:left w:val="none" w:sz="0" w:space="0" w:color="auto"/>
                    <w:bottom w:val="none" w:sz="0" w:space="0" w:color="auto"/>
                    <w:right w:val="none" w:sz="0" w:space="0" w:color="auto"/>
                  </w:divBdr>
                  <w:divsChild>
                    <w:div w:id="1453013933">
                      <w:marLeft w:val="0"/>
                      <w:marRight w:val="0"/>
                      <w:marTop w:val="0"/>
                      <w:marBottom w:val="0"/>
                      <w:divBdr>
                        <w:top w:val="none" w:sz="0" w:space="0" w:color="auto"/>
                        <w:left w:val="none" w:sz="0" w:space="0" w:color="auto"/>
                        <w:bottom w:val="none" w:sz="0" w:space="0" w:color="auto"/>
                        <w:right w:val="none" w:sz="0" w:space="0" w:color="auto"/>
                      </w:divBdr>
                    </w:div>
                  </w:divsChild>
                </w:div>
                <w:div w:id="1701083117">
                  <w:marLeft w:val="0"/>
                  <w:marRight w:val="0"/>
                  <w:marTop w:val="0"/>
                  <w:marBottom w:val="0"/>
                  <w:divBdr>
                    <w:top w:val="none" w:sz="0" w:space="0" w:color="auto"/>
                    <w:left w:val="none" w:sz="0" w:space="0" w:color="auto"/>
                    <w:bottom w:val="none" w:sz="0" w:space="0" w:color="auto"/>
                    <w:right w:val="none" w:sz="0" w:space="0" w:color="auto"/>
                  </w:divBdr>
                </w:div>
                <w:div w:id="1782993404">
                  <w:marLeft w:val="0"/>
                  <w:marRight w:val="0"/>
                  <w:marTop w:val="0"/>
                  <w:marBottom w:val="0"/>
                  <w:divBdr>
                    <w:top w:val="none" w:sz="0" w:space="0" w:color="auto"/>
                    <w:left w:val="none" w:sz="0" w:space="0" w:color="auto"/>
                    <w:bottom w:val="none" w:sz="0" w:space="0" w:color="auto"/>
                    <w:right w:val="none" w:sz="0" w:space="0" w:color="auto"/>
                  </w:divBdr>
                  <w:divsChild>
                    <w:div w:id="361781787">
                      <w:marLeft w:val="0"/>
                      <w:marRight w:val="0"/>
                      <w:marTop w:val="0"/>
                      <w:marBottom w:val="0"/>
                      <w:divBdr>
                        <w:top w:val="none" w:sz="0" w:space="0" w:color="auto"/>
                        <w:left w:val="none" w:sz="0" w:space="0" w:color="auto"/>
                        <w:bottom w:val="none" w:sz="0" w:space="0" w:color="auto"/>
                        <w:right w:val="none" w:sz="0" w:space="0" w:color="auto"/>
                      </w:divBdr>
                    </w:div>
                  </w:divsChild>
                </w:div>
                <w:div w:id="1791440044">
                  <w:marLeft w:val="0"/>
                  <w:marRight w:val="0"/>
                  <w:marTop w:val="0"/>
                  <w:marBottom w:val="0"/>
                  <w:divBdr>
                    <w:top w:val="none" w:sz="0" w:space="0" w:color="auto"/>
                    <w:left w:val="none" w:sz="0" w:space="0" w:color="auto"/>
                    <w:bottom w:val="none" w:sz="0" w:space="0" w:color="auto"/>
                    <w:right w:val="none" w:sz="0" w:space="0" w:color="auto"/>
                  </w:divBdr>
                  <w:divsChild>
                    <w:div w:id="717819778">
                      <w:marLeft w:val="0"/>
                      <w:marRight w:val="0"/>
                      <w:marTop w:val="0"/>
                      <w:marBottom w:val="0"/>
                      <w:divBdr>
                        <w:top w:val="none" w:sz="0" w:space="0" w:color="auto"/>
                        <w:left w:val="none" w:sz="0" w:space="0" w:color="auto"/>
                        <w:bottom w:val="none" w:sz="0" w:space="0" w:color="auto"/>
                        <w:right w:val="none" w:sz="0" w:space="0" w:color="auto"/>
                      </w:divBdr>
                    </w:div>
                  </w:divsChild>
                </w:div>
                <w:div w:id="1796832766">
                  <w:marLeft w:val="0"/>
                  <w:marRight w:val="0"/>
                  <w:marTop w:val="0"/>
                  <w:marBottom w:val="0"/>
                  <w:divBdr>
                    <w:top w:val="none" w:sz="0" w:space="0" w:color="auto"/>
                    <w:left w:val="none" w:sz="0" w:space="0" w:color="auto"/>
                    <w:bottom w:val="none" w:sz="0" w:space="0" w:color="auto"/>
                    <w:right w:val="none" w:sz="0" w:space="0" w:color="auto"/>
                  </w:divBdr>
                  <w:divsChild>
                    <w:div w:id="831985992">
                      <w:marLeft w:val="0"/>
                      <w:marRight w:val="0"/>
                      <w:marTop w:val="0"/>
                      <w:marBottom w:val="0"/>
                      <w:divBdr>
                        <w:top w:val="none" w:sz="0" w:space="0" w:color="auto"/>
                        <w:left w:val="none" w:sz="0" w:space="0" w:color="auto"/>
                        <w:bottom w:val="none" w:sz="0" w:space="0" w:color="auto"/>
                        <w:right w:val="none" w:sz="0" w:space="0" w:color="auto"/>
                      </w:divBdr>
                    </w:div>
                  </w:divsChild>
                </w:div>
                <w:div w:id="1812166788">
                  <w:marLeft w:val="0"/>
                  <w:marRight w:val="0"/>
                  <w:marTop w:val="0"/>
                  <w:marBottom w:val="0"/>
                  <w:divBdr>
                    <w:top w:val="none" w:sz="0" w:space="0" w:color="auto"/>
                    <w:left w:val="none" w:sz="0" w:space="0" w:color="auto"/>
                    <w:bottom w:val="none" w:sz="0" w:space="0" w:color="auto"/>
                    <w:right w:val="none" w:sz="0" w:space="0" w:color="auto"/>
                  </w:divBdr>
                  <w:divsChild>
                    <w:div w:id="1416434398">
                      <w:marLeft w:val="0"/>
                      <w:marRight w:val="0"/>
                      <w:marTop w:val="0"/>
                      <w:marBottom w:val="0"/>
                      <w:divBdr>
                        <w:top w:val="none" w:sz="0" w:space="0" w:color="auto"/>
                        <w:left w:val="none" w:sz="0" w:space="0" w:color="auto"/>
                        <w:bottom w:val="none" w:sz="0" w:space="0" w:color="auto"/>
                        <w:right w:val="none" w:sz="0" w:space="0" w:color="auto"/>
                      </w:divBdr>
                    </w:div>
                  </w:divsChild>
                </w:div>
                <w:div w:id="1925600358">
                  <w:marLeft w:val="0"/>
                  <w:marRight w:val="0"/>
                  <w:marTop w:val="0"/>
                  <w:marBottom w:val="0"/>
                  <w:divBdr>
                    <w:top w:val="none" w:sz="0" w:space="0" w:color="auto"/>
                    <w:left w:val="none" w:sz="0" w:space="0" w:color="auto"/>
                    <w:bottom w:val="none" w:sz="0" w:space="0" w:color="auto"/>
                    <w:right w:val="none" w:sz="0" w:space="0" w:color="auto"/>
                  </w:divBdr>
                  <w:divsChild>
                    <w:div w:id="16060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07398">
          <w:marLeft w:val="0"/>
          <w:marRight w:val="0"/>
          <w:marTop w:val="0"/>
          <w:marBottom w:val="0"/>
          <w:divBdr>
            <w:top w:val="none" w:sz="0" w:space="0" w:color="auto"/>
            <w:left w:val="none" w:sz="0" w:space="0" w:color="auto"/>
            <w:bottom w:val="none" w:sz="0" w:space="0" w:color="auto"/>
            <w:right w:val="none" w:sz="0" w:space="0" w:color="auto"/>
          </w:divBdr>
        </w:div>
        <w:div w:id="895436359">
          <w:marLeft w:val="0"/>
          <w:marRight w:val="0"/>
          <w:marTop w:val="0"/>
          <w:marBottom w:val="0"/>
          <w:divBdr>
            <w:top w:val="none" w:sz="0" w:space="0" w:color="auto"/>
            <w:left w:val="none" w:sz="0" w:space="0" w:color="auto"/>
            <w:bottom w:val="none" w:sz="0" w:space="0" w:color="auto"/>
            <w:right w:val="none" w:sz="0" w:space="0" w:color="auto"/>
          </w:divBdr>
        </w:div>
        <w:div w:id="914364155">
          <w:marLeft w:val="0"/>
          <w:marRight w:val="0"/>
          <w:marTop w:val="0"/>
          <w:marBottom w:val="0"/>
          <w:divBdr>
            <w:top w:val="none" w:sz="0" w:space="0" w:color="auto"/>
            <w:left w:val="none" w:sz="0" w:space="0" w:color="auto"/>
            <w:bottom w:val="none" w:sz="0" w:space="0" w:color="auto"/>
            <w:right w:val="none" w:sz="0" w:space="0" w:color="auto"/>
          </w:divBdr>
        </w:div>
        <w:div w:id="921986957">
          <w:marLeft w:val="0"/>
          <w:marRight w:val="0"/>
          <w:marTop w:val="0"/>
          <w:marBottom w:val="0"/>
          <w:divBdr>
            <w:top w:val="none" w:sz="0" w:space="0" w:color="auto"/>
            <w:left w:val="none" w:sz="0" w:space="0" w:color="auto"/>
            <w:bottom w:val="none" w:sz="0" w:space="0" w:color="auto"/>
            <w:right w:val="none" w:sz="0" w:space="0" w:color="auto"/>
          </w:divBdr>
          <w:divsChild>
            <w:div w:id="521668897">
              <w:marLeft w:val="-75"/>
              <w:marRight w:val="0"/>
              <w:marTop w:val="30"/>
              <w:marBottom w:val="30"/>
              <w:divBdr>
                <w:top w:val="none" w:sz="0" w:space="0" w:color="auto"/>
                <w:left w:val="none" w:sz="0" w:space="0" w:color="auto"/>
                <w:bottom w:val="none" w:sz="0" w:space="0" w:color="auto"/>
                <w:right w:val="none" w:sz="0" w:space="0" w:color="auto"/>
              </w:divBdr>
              <w:divsChild>
                <w:div w:id="13656786">
                  <w:marLeft w:val="0"/>
                  <w:marRight w:val="0"/>
                  <w:marTop w:val="0"/>
                  <w:marBottom w:val="0"/>
                  <w:divBdr>
                    <w:top w:val="none" w:sz="0" w:space="0" w:color="auto"/>
                    <w:left w:val="none" w:sz="0" w:space="0" w:color="auto"/>
                    <w:bottom w:val="none" w:sz="0" w:space="0" w:color="auto"/>
                    <w:right w:val="none" w:sz="0" w:space="0" w:color="auto"/>
                  </w:divBdr>
                  <w:divsChild>
                    <w:div w:id="1804694056">
                      <w:marLeft w:val="0"/>
                      <w:marRight w:val="0"/>
                      <w:marTop w:val="0"/>
                      <w:marBottom w:val="0"/>
                      <w:divBdr>
                        <w:top w:val="none" w:sz="0" w:space="0" w:color="auto"/>
                        <w:left w:val="none" w:sz="0" w:space="0" w:color="auto"/>
                        <w:bottom w:val="none" w:sz="0" w:space="0" w:color="auto"/>
                        <w:right w:val="none" w:sz="0" w:space="0" w:color="auto"/>
                      </w:divBdr>
                    </w:div>
                  </w:divsChild>
                </w:div>
                <w:div w:id="51925073">
                  <w:marLeft w:val="0"/>
                  <w:marRight w:val="0"/>
                  <w:marTop w:val="0"/>
                  <w:marBottom w:val="0"/>
                  <w:divBdr>
                    <w:top w:val="none" w:sz="0" w:space="0" w:color="auto"/>
                    <w:left w:val="none" w:sz="0" w:space="0" w:color="auto"/>
                    <w:bottom w:val="none" w:sz="0" w:space="0" w:color="auto"/>
                    <w:right w:val="none" w:sz="0" w:space="0" w:color="auto"/>
                  </w:divBdr>
                  <w:divsChild>
                    <w:div w:id="1777359561">
                      <w:marLeft w:val="0"/>
                      <w:marRight w:val="0"/>
                      <w:marTop w:val="0"/>
                      <w:marBottom w:val="0"/>
                      <w:divBdr>
                        <w:top w:val="none" w:sz="0" w:space="0" w:color="auto"/>
                        <w:left w:val="none" w:sz="0" w:space="0" w:color="auto"/>
                        <w:bottom w:val="none" w:sz="0" w:space="0" w:color="auto"/>
                        <w:right w:val="none" w:sz="0" w:space="0" w:color="auto"/>
                      </w:divBdr>
                    </w:div>
                  </w:divsChild>
                </w:div>
                <w:div w:id="83960369">
                  <w:marLeft w:val="0"/>
                  <w:marRight w:val="0"/>
                  <w:marTop w:val="0"/>
                  <w:marBottom w:val="0"/>
                  <w:divBdr>
                    <w:top w:val="none" w:sz="0" w:space="0" w:color="auto"/>
                    <w:left w:val="none" w:sz="0" w:space="0" w:color="auto"/>
                    <w:bottom w:val="none" w:sz="0" w:space="0" w:color="auto"/>
                    <w:right w:val="none" w:sz="0" w:space="0" w:color="auto"/>
                  </w:divBdr>
                  <w:divsChild>
                    <w:div w:id="1642230358">
                      <w:marLeft w:val="0"/>
                      <w:marRight w:val="0"/>
                      <w:marTop w:val="0"/>
                      <w:marBottom w:val="0"/>
                      <w:divBdr>
                        <w:top w:val="none" w:sz="0" w:space="0" w:color="auto"/>
                        <w:left w:val="none" w:sz="0" w:space="0" w:color="auto"/>
                        <w:bottom w:val="none" w:sz="0" w:space="0" w:color="auto"/>
                        <w:right w:val="none" w:sz="0" w:space="0" w:color="auto"/>
                      </w:divBdr>
                    </w:div>
                  </w:divsChild>
                </w:div>
                <w:div w:id="107898266">
                  <w:marLeft w:val="0"/>
                  <w:marRight w:val="0"/>
                  <w:marTop w:val="0"/>
                  <w:marBottom w:val="0"/>
                  <w:divBdr>
                    <w:top w:val="none" w:sz="0" w:space="0" w:color="auto"/>
                    <w:left w:val="none" w:sz="0" w:space="0" w:color="auto"/>
                    <w:bottom w:val="none" w:sz="0" w:space="0" w:color="auto"/>
                    <w:right w:val="none" w:sz="0" w:space="0" w:color="auto"/>
                  </w:divBdr>
                  <w:divsChild>
                    <w:div w:id="1010183295">
                      <w:marLeft w:val="0"/>
                      <w:marRight w:val="0"/>
                      <w:marTop w:val="0"/>
                      <w:marBottom w:val="0"/>
                      <w:divBdr>
                        <w:top w:val="none" w:sz="0" w:space="0" w:color="auto"/>
                        <w:left w:val="none" w:sz="0" w:space="0" w:color="auto"/>
                        <w:bottom w:val="none" w:sz="0" w:space="0" w:color="auto"/>
                        <w:right w:val="none" w:sz="0" w:space="0" w:color="auto"/>
                      </w:divBdr>
                    </w:div>
                  </w:divsChild>
                </w:div>
                <w:div w:id="112679027">
                  <w:marLeft w:val="0"/>
                  <w:marRight w:val="0"/>
                  <w:marTop w:val="0"/>
                  <w:marBottom w:val="0"/>
                  <w:divBdr>
                    <w:top w:val="none" w:sz="0" w:space="0" w:color="auto"/>
                    <w:left w:val="none" w:sz="0" w:space="0" w:color="auto"/>
                    <w:bottom w:val="none" w:sz="0" w:space="0" w:color="auto"/>
                    <w:right w:val="none" w:sz="0" w:space="0" w:color="auto"/>
                  </w:divBdr>
                  <w:divsChild>
                    <w:div w:id="1141774955">
                      <w:marLeft w:val="0"/>
                      <w:marRight w:val="0"/>
                      <w:marTop w:val="0"/>
                      <w:marBottom w:val="0"/>
                      <w:divBdr>
                        <w:top w:val="none" w:sz="0" w:space="0" w:color="auto"/>
                        <w:left w:val="none" w:sz="0" w:space="0" w:color="auto"/>
                        <w:bottom w:val="none" w:sz="0" w:space="0" w:color="auto"/>
                        <w:right w:val="none" w:sz="0" w:space="0" w:color="auto"/>
                      </w:divBdr>
                    </w:div>
                  </w:divsChild>
                </w:div>
                <w:div w:id="126045421">
                  <w:marLeft w:val="0"/>
                  <w:marRight w:val="0"/>
                  <w:marTop w:val="0"/>
                  <w:marBottom w:val="0"/>
                  <w:divBdr>
                    <w:top w:val="none" w:sz="0" w:space="0" w:color="auto"/>
                    <w:left w:val="none" w:sz="0" w:space="0" w:color="auto"/>
                    <w:bottom w:val="none" w:sz="0" w:space="0" w:color="auto"/>
                    <w:right w:val="none" w:sz="0" w:space="0" w:color="auto"/>
                  </w:divBdr>
                  <w:divsChild>
                    <w:div w:id="641739479">
                      <w:marLeft w:val="0"/>
                      <w:marRight w:val="0"/>
                      <w:marTop w:val="0"/>
                      <w:marBottom w:val="0"/>
                      <w:divBdr>
                        <w:top w:val="none" w:sz="0" w:space="0" w:color="auto"/>
                        <w:left w:val="none" w:sz="0" w:space="0" w:color="auto"/>
                        <w:bottom w:val="none" w:sz="0" w:space="0" w:color="auto"/>
                        <w:right w:val="none" w:sz="0" w:space="0" w:color="auto"/>
                      </w:divBdr>
                    </w:div>
                  </w:divsChild>
                </w:div>
                <w:div w:id="137654278">
                  <w:marLeft w:val="0"/>
                  <w:marRight w:val="0"/>
                  <w:marTop w:val="0"/>
                  <w:marBottom w:val="0"/>
                  <w:divBdr>
                    <w:top w:val="none" w:sz="0" w:space="0" w:color="auto"/>
                    <w:left w:val="none" w:sz="0" w:space="0" w:color="auto"/>
                    <w:bottom w:val="none" w:sz="0" w:space="0" w:color="auto"/>
                    <w:right w:val="none" w:sz="0" w:space="0" w:color="auto"/>
                  </w:divBdr>
                  <w:divsChild>
                    <w:div w:id="1408262695">
                      <w:marLeft w:val="0"/>
                      <w:marRight w:val="0"/>
                      <w:marTop w:val="0"/>
                      <w:marBottom w:val="0"/>
                      <w:divBdr>
                        <w:top w:val="none" w:sz="0" w:space="0" w:color="auto"/>
                        <w:left w:val="none" w:sz="0" w:space="0" w:color="auto"/>
                        <w:bottom w:val="none" w:sz="0" w:space="0" w:color="auto"/>
                        <w:right w:val="none" w:sz="0" w:space="0" w:color="auto"/>
                      </w:divBdr>
                    </w:div>
                  </w:divsChild>
                </w:div>
                <w:div w:id="227614362">
                  <w:marLeft w:val="0"/>
                  <w:marRight w:val="0"/>
                  <w:marTop w:val="0"/>
                  <w:marBottom w:val="0"/>
                  <w:divBdr>
                    <w:top w:val="none" w:sz="0" w:space="0" w:color="auto"/>
                    <w:left w:val="none" w:sz="0" w:space="0" w:color="auto"/>
                    <w:bottom w:val="none" w:sz="0" w:space="0" w:color="auto"/>
                    <w:right w:val="none" w:sz="0" w:space="0" w:color="auto"/>
                  </w:divBdr>
                  <w:divsChild>
                    <w:div w:id="449206692">
                      <w:marLeft w:val="0"/>
                      <w:marRight w:val="0"/>
                      <w:marTop w:val="0"/>
                      <w:marBottom w:val="0"/>
                      <w:divBdr>
                        <w:top w:val="none" w:sz="0" w:space="0" w:color="auto"/>
                        <w:left w:val="none" w:sz="0" w:space="0" w:color="auto"/>
                        <w:bottom w:val="none" w:sz="0" w:space="0" w:color="auto"/>
                        <w:right w:val="none" w:sz="0" w:space="0" w:color="auto"/>
                      </w:divBdr>
                    </w:div>
                  </w:divsChild>
                </w:div>
                <w:div w:id="235357161">
                  <w:marLeft w:val="0"/>
                  <w:marRight w:val="0"/>
                  <w:marTop w:val="0"/>
                  <w:marBottom w:val="0"/>
                  <w:divBdr>
                    <w:top w:val="none" w:sz="0" w:space="0" w:color="auto"/>
                    <w:left w:val="none" w:sz="0" w:space="0" w:color="auto"/>
                    <w:bottom w:val="none" w:sz="0" w:space="0" w:color="auto"/>
                    <w:right w:val="none" w:sz="0" w:space="0" w:color="auto"/>
                  </w:divBdr>
                  <w:divsChild>
                    <w:div w:id="586231798">
                      <w:marLeft w:val="0"/>
                      <w:marRight w:val="0"/>
                      <w:marTop w:val="0"/>
                      <w:marBottom w:val="0"/>
                      <w:divBdr>
                        <w:top w:val="none" w:sz="0" w:space="0" w:color="auto"/>
                        <w:left w:val="none" w:sz="0" w:space="0" w:color="auto"/>
                        <w:bottom w:val="none" w:sz="0" w:space="0" w:color="auto"/>
                        <w:right w:val="none" w:sz="0" w:space="0" w:color="auto"/>
                      </w:divBdr>
                    </w:div>
                  </w:divsChild>
                </w:div>
                <w:div w:id="246621698">
                  <w:marLeft w:val="0"/>
                  <w:marRight w:val="0"/>
                  <w:marTop w:val="0"/>
                  <w:marBottom w:val="0"/>
                  <w:divBdr>
                    <w:top w:val="none" w:sz="0" w:space="0" w:color="auto"/>
                    <w:left w:val="none" w:sz="0" w:space="0" w:color="auto"/>
                    <w:bottom w:val="none" w:sz="0" w:space="0" w:color="auto"/>
                    <w:right w:val="none" w:sz="0" w:space="0" w:color="auto"/>
                  </w:divBdr>
                  <w:divsChild>
                    <w:div w:id="928345056">
                      <w:marLeft w:val="0"/>
                      <w:marRight w:val="0"/>
                      <w:marTop w:val="0"/>
                      <w:marBottom w:val="0"/>
                      <w:divBdr>
                        <w:top w:val="none" w:sz="0" w:space="0" w:color="auto"/>
                        <w:left w:val="none" w:sz="0" w:space="0" w:color="auto"/>
                        <w:bottom w:val="none" w:sz="0" w:space="0" w:color="auto"/>
                        <w:right w:val="none" w:sz="0" w:space="0" w:color="auto"/>
                      </w:divBdr>
                    </w:div>
                  </w:divsChild>
                </w:div>
                <w:div w:id="294875238">
                  <w:marLeft w:val="0"/>
                  <w:marRight w:val="0"/>
                  <w:marTop w:val="0"/>
                  <w:marBottom w:val="0"/>
                  <w:divBdr>
                    <w:top w:val="none" w:sz="0" w:space="0" w:color="auto"/>
                    <w:left w:val="none" w:sz="0" w:space="0" w:color="auto"/>
                    <w:bottom w:val="none" w:sz="0" w:space="0" w:color="auto"/>
                    <w:right w:val="none" w:sz="0" w:space="0" w:color="auto"/>
                  </w:divBdr>
                  <w:divsChild>
                    <w:div w:id="1265502980">
                      <w:marLeft w:val="0"/>
                      <w:marRight w:val="0"/>
                      <w:marTop w:val="0"/>
                      <w:marBottom w:val="0"/>
                      <w:divBdr>
                        <w:top w:val="none" w:sz="0" w:space="0" w:color="auto"/>
                        <w:left w:val="none" w:sz="0" w:space="0" w:color="auto"/>
                        <w:bottom w:val="none" w:sz="0" w:space="0" w:color="auto"/>
                        <w:right w:val="none" w:sz="0" w:space="0" w:color="auto"/>
                      </w:divBdr>
                    </w:div>
                  </w:divsChild>
                </w:div>
                <w:div w:id="340546370">
                  <w:marLeft w:val="0"/>
                  <w:marRight w:val="0"/>
                  <w:marTop w:val="0"/>
                  <w:marBottom w:val="0"/>
                  <w:divBdr>
                    <w:top w:val="none" w:sz="0" w:space="0" w:color="auto"/>
                    <w:left w:val="none" w:sz="0" w:space="0" w:color="auto"/>
                    <w:bottom w:val="none" w:sz="0" w:space="0" w:color="auto"/>
                    <w:right w:val="none" w:sz="0" w:space="0" w:color="auto"/>
                  </w:divBdr>
                  <w:divsChild>
                    <w:div w:id="878012714">
                      <w:marLeft w:val="0"/>
                      <w:marRight w:val="0"/>
                      <w:marTop w:val="0"/>
                      <w:marBottom w:val="0"/>
                      <w:divBdr>
                        <w:top w:val="none" w:sz="0" w:space="0" w:color="auto"/>
                        <w:left w:val="none" w:sz="0" w:space="0" w:color="auto"/>
                        <w:bottom w:val="none" w:sz="0" w:space="0" w:color="auto"/>
                        <w:right w:val="none" w:sz="0" w:space="0" w:color="auto"/>
                      </w:divBdr>
                    </w:div>
                  </w:divsChild>
                </w:div>
                <w:div w:id="358167194">
                  <w:marLeft w:val="0"/>
                  <w:marRight w:val="0"/>
                  <w:marTop w:val="0"/>
                  <w:marBottom w:val="0"/>
                  <w:divBdr>
                    <w:top w:val="none" w:sz="0" w:space="0" w:color="auto"/>
                    <w:left w:val="none" w:sz="0" w:space="0" w:color="auto"/>
                    <w:bottom w:val="none" w:sz="0" w:space="0" w:color="auto"/>
                    <w:right w:val="none" w:sz="0" w:space="0" w:color="auto"/>
                  </w:divBdr>
                  <w:divsChild>
                    <w:div w:id="700400375">
                      <w:marLeft w:val="0"/>
                      <w:marRight w:val="0"/>
                      <w:marTop w:val="0"/>
                      <w:marBottom w:val="0"/>
                      <w:divBdr>
                        <w:top w:val="none" w:sz="0" w:space="0" w:color="auto"/>
                        <w:left w:val="none" w:sz="0" w:space="0" w:color="auto"/>
                        <w:bottom w:val="none" w:sz="0" w:space="0" w:color="auto"/>
                        <w:right w:val="none" w:sz="0" w:space="0" w:color="auto"/>
                      </w:divBdr>
                    </w:div>
                  </w:divsChild>
                </w:div>
                <w:div w:id="385616037">
                  <w:marLeft w:val="0"/>
                  <w:marRight w:val="0"/>
                  <w:marTop w:val="0"/>
                  <w:marBottom w:val="0"/>
                  <w:divBdr>
                    <w:top w:val="none" w:sz="0" w:space="0" w:color="auto"/>
                    <w:left w:val="none" w:sz="0" w:space="0" w:color="auto"/>
                    <w:bottom w:val="none" w:sz="0" w:space="0" w:color="auto"/>
                    <w:right w:val="none" w:sz="0" w:space="0" w:color="auto"/>
                  </w:divBdr>
                  <w:divsChild>
                    <w:div w:id="381950425">
                      <w:marLeft w:val="0"/>
                      <w:marRight w:val="0"/>
                      <w:marTop w:val="0"/>
                      <w:marBottom w:val="0"/>
                      <w:divBdr>
                        <w:top w:val="none" w:sz="0" w:space="0" w:color="auto"/>
                        <w:left w:val="none" w:sz="0" w:space="0" w:color="auto"/>
                        <w:bottom w:val="none" w:sz="0" w:space="0" w:color="auto"/>
                        <w:right w:val="none" w:sz="0" w:space="0" w:color="auto"/>
                      </w:divBdr>
                    </w:div>
                  </w:divsChild>
                </w:div>
                <w:div w:id="392046175">
                  <w:marLeft w:val="0"/>
                  <w:marRight w:val="0"/>
                  <w:marTop w:val="0"/>
                  <w:marBottom w:val="0"/>
                  <w:divBdr>
                    <w:top w:val="none" w:sz="0" w:space="0" w:color="auto"/>
                    <w:left w:val="none" w:sz="0" w:space="0" w:color="auto"/>
                    <w:bottom w:val="none" w:sz="0" w:space="0" w:color="auto"/>
                    <w:right w:val="none" w:sz="0" w:space="0" w:color="auto"/>
                  </w:divBdr>
                  <w:divsChild>
                    <w:div w:id="547500173">
                      <w:marLeft w:val="0"/>
                      <w:marRight w:val="0"/>
                      <w:marTop w:val="0"/>
                      <w:marBottom w:val="0"/>
                      <w:divBdr>
                        <w:top w:val="none" w:sz="0" w:space="0" w:color="auto"/>
                        <w:left w:val="none" w:sz="0" w:space="0" w:color="auto"/>
                        <w:bottom w:val="none" w:sz="0" w:space="0" w:color="auto"/>
                        <w:right w:val="none" w:sz="0" w:space="0" w:color="auto"/>
                      </w:divBdr>
                    </w:div>
                  </w:divsChild>
                </w:div>
                <w:div w:id="407576904">
                  <w:marLeft w:val="0"/>
                  <w:marRight w:val="0"/>
                  <w:marTop w:val="0"/>
                  <w:marBottom w:val="0"/>
                  <w:divBdr>
                    <w:top w:val="none" w:sz="0" w:space="0" w:color="auto"/>
                    <w:left w:val="none" w:sz="0" w:space="0" w:color="auto"/>
                    <w:bottom w:val="none" w:sz="0" w:space="0" w:color="auto"/>
                    <w:right w:val="none" w:sz="0" w:space="0" w:color="auto"/>
                  </w:divBdr>
                  <w:divsChild>
                    <w:div w:id="1861237021">
                      <w:marLeft w:val="0"/>
                      <w:marRight w:val="0"/>
                      <w:marTop w:val="0"/>
                      <w:marBottom w:val="0"/>
                      <w:divBdr>
                        <w:top w:val="none" w:sz="0" w:space="0" w:color="auto"/>
                        <w:left w:val="none" w:sz="0" w:space="0" w:color="auto"/>
                        <w:bottom w:val="none" w:sz="0" w:space="0" w:color="auto"/>
                        <w:right w:val="none" w:sz="0" w:space="0" w:color="auto"/>
                      </w:divBdr>
                    </w:div>
                  </w:divsChild>
                </w:div>
                <w:div w:id="449127791">
                  <w:marLeft w:val="0"/>
                  <w:marRight w:val="0"/>
                  <w:marTop w:val="0"/>
                  <w:marBottom w:val="0"/>
                  <w:divBdr>
                    <w:top w:val="none" w:sz="0" w:space="0" w:color="auto"/>
                    <w:left w:val="none" w:sz="0" w:space="0" w:color="auto"/>
                    <w:bottom w:val="none" w:sz="0" w:space="0" w:color="auto"/>
                    <w:right w:val="none" w:sz="0" w:space="0" w:color="auto"/>
                  </w:divBdr>
                  <w:divsChild>
                    <w:div w:id="1152452439">
                      <w:marLeft w:val="0"/>
                      <w:marRight w:val="0"/>
                      <w:marTop w:val="0"/>
                      <w:marBottom w:val="0"/>
                      <w:divBdr>
                        <w:top w:val="none" w:sz="0" w:space="0" w:color="auto"/>
                        <w:left w:val="none" w:sz="0" w:space="0" w:color="auto"/>
                        <w:bottom w:val="none" w:sz="0" w:space="0" w:color="auto"/>
                        <w:right w:val="none" w:sz="0" w:space="0" w:color="auto"/>
                      </w:divBdr>
                    </w:div>
                  </w:divsChild>
                </w:div>
                <w:div w:id="473106032">
                  <w:marLeft w:val="0"/>
                  <w:marRight w:val="0"/>
                  <w:marTop w:val="0"/>
                  <w:marBottom w:val="0"/>
                  <w:divBdr>
                    <w:top w:val="none" w:sz="0" w:space="0" w:color="auto"/>
                    <w:left w:val="none" w:sz="0" w:space="0" w:color="auto"/>
                    <w:bottom w:val="none" w:sz="0" w:space="0" w:color="auto"/>
                    <w:right w:val="none" w:sz="0" w:space="0" w:color="auto"/>
                  </w:divBdr>
                  <w:divsChild>
                    <w:div w:id="170722278">
                      <w:marLeft w:val="0"/>
                      <w:marRight w:val="0"/>
                      <w:marTop w:val="0"/>
                      <w:marBottom w:val="0"/>
                      <w:divBdr>
                        <w:top w:val="none" w:sz="0" w:space="0" w:color="auto"/>
                        <w:left w:val="none" w:sz="0" w:space="0" w:color="auto"/>
                        <w:bottom w:val="none" w:sz="0" w:space="0" w:color="auto"/>
                        <w:right w:val="none" w:sz="0" w:space="0" w:color="auto"/>
                      </w:divBdr>
                    </w:div>
                  </w:divsChild>
                </w:div>
                <w:div w:id="476723111">
                  <w:marLeft w:val="0"/>
                  <w:marRight w:val="0"/>
                  <w:marTop w:val="0"/>
                  <w:marBottom w:val="0"/>
                  <w:divBdr>
                    <w:top w:val="none" w:sz="0" w:space="0" w:color="auto"/>
                    <w:left w:val="none" w:sz="0" w:space="0" w:color="auto"/>
                    <w:bottom w:val="none" w:sz="0" w:space="0" w:color="auto"/>
                    <w:right w:val="none" w:sz="0" w:space="0" w:color="auto"/>
                  </w:divBdr>
                  <w:divsChild>
                    <w:div w:id="138615974">
                      <w:marLeft w:val="0"/>
                      <w:marRight w:val="0"/>
                      <w:marTop w:val="0"/>
                      <w:marBottom w:val="0"/>
                      <w:divBdr>
                        <w:top w:val="none" w:sz="0" w:space="0" w:color="auto"/>
                        <w:left w:val="none" w:sz="0" w:space="0" w:color="auto"/>
                        <w:bottom w:val="none" w:sz="0" w:space="0" w:color="auto"/>
                        <w:right w:val="none" w:sz="0" w:space="0" w:color="auto"/>
                      </w:divBdr>
                    </w:div>
                  </w:divsChild>
                </w:div>
                <w:div w:id="512500856">
                  <w:marLeft w:val="0"/>
                  <w:marRight w:val="0"/>
                  <w:marTop w:val="0"/>
                  <w:marBottom w:val="0"/>
                  <w:divBdr>
                    <w:top w:val="none" w:sz="0" w:space="0" w:color="auto"/>
                    <w:left w:val="none" w:sz="0" w:space="0" w:color="auto"/>
                    <w:bottom w:val="none" w:sz="0" w:space="0" w:color="auto"/>
                    <w:right w:val="none" w:sz="0" w:space="0" w:color="auto"/>
                  </w:divBdr>
                  <w:divsChild>
                    <w:div w:id="320038887">
                      <w:marLeft w:val="0"/>
                      <w:marRight w:val="0"/>
                      <w:marTop w:val="0"/>
                      <w:marBottom w:val="0"/>
                      <w:divBdr>
                        <w:top w:val="none" w:sz="0" w:space="0" w:color="auto"/>
                        <w:left w:val="none" w:sz="0" w:space="0" w:color="auto"/>
                        <w:bottom w:val="none" w:sz="0" w:space="0" w:color="auto"/>
                        <w:right w:val="none" w:sz="0" w:space="0" w:color="auto"/>
                      </w:divBdr>
                    </w:div>
                  </w:divsChild>
                </w:div>
                <w:div w:id="548692441">
                  <w:marLeft w:val="0"/>
                  <w:marRight w:val="0"/>
                  <w:marTop w:val="0"/>
                  <w:marBottom w:val="0"/>
                  <w:divBdr>
                    <w:top w:val="none" w:sz="0" w:space="0" w:color="auto"/>
                    <w:left w:val="none" w:sz="0" w:space="0" w:color="auto"/>
                    <w:bottom w:val="none" w:sz="0" w:space="0" w:color="auto"/>
                    <w:right w:val="none" w:sz="0" w:space="0" w:color="auto"/>
                  </w:divBdr>
                  <w:divsChild>
                    <w:div w:id="324865910">
                      <w:marLeft w:val="0"/>
                      <w:marRight w:val="0"/>
                      <w:marTop w:val="0"/>
                      <w:marBottom w:val="0"/>
                      <w:divBdr>
                        <w:top w:val="none" w:sz="0" w:space="0" w:color="auto"/>
                        <w:left w:val="none" w:sz="0" w:space="0" w:color="auto"/>
                        <w:bottom w:val="none" w:sz="0" w:space="0" w:color="auto"/>
                        <w:right w:val="none" w:sz="0" w:space="0" w:color="auto"/>
                      </w:divBdr>
                    </w:div>
                  </w:divsChild>
                </w:div>
                <w:div w:id="549147634">
                  <w:marLeft w:val="0"/>
                  <w:marRight w:val="0"/>
                  <w:marTop w:val="0"/>
                  <w:marBottom w:val="0"/>
                  <w:divBdr>
                    <w:top w:val="none" w:sz="0" w:space="0" w:color="auto"/>
                    <w:left w:val="none" w:sz="0" w:space="0" w:color="auto"/>
                    <w:bottom w:val="none" w:sz="0" w:space="0" w:color="auto"/>
                    <w:right w:val="none" w:sz="0" w:space="0" w:color="auto"/>
                  </w:divBdr>
                  <w:divsChild>
                    <w:div w:id="476804876">
                      <w:marLeft w:val="0"/>
                      <w:marRight w:val="0"/>
                      <w:marTop w:val="0"/>
                      <w:marBottom w:val="0"/>
                      <w:divBdr>
                        <w:top w:val="none" w:sz="0" w:space="0" w:color="auto"/>
                        <w:left w:val="none" w:sz="0" w:space="0" w:color="auto"/>
                        <w:bottom w:val="none" w:sz="0" w:space="0" w:color="auto"/>
                        <w:right w:val="none" w:sz="0" w:space="0" w:color="auto"/>
                      </w:divBdr>
                    </w:div>
                  </w:divsChild>
                </w:div>
                <w:div w:id="549541651">
                  <w:marLeft w:val="0"/>
                  <w:marRight w:val="0"/>
                  <w:marTop w:val="0"/>
                  <w:marBottom w:val="0"/>
                  <w:divBdr>
                    <w:top w:val="none" w:sz="0" w:space="0" w:color="auto"/>
                    <w:left w:val="none" w:sz="0" w:space="0" w:color="auto"/>
                    <w:bottom w:val="none" w:sz="0" w:space="0" w:color="auto"/>
                    <w:right w:val="none" w:sz="0" w:space="0" w:color="auto"/>
                  </w:divBdr>
                  <w:divsChild>
                    <w:div w:id="1130516486">
                      <w:marLeft w:val="0"/>
                      <w:marRight w:val="0"/>
                      <w:marTop w:val="0"/>
                      <w:marBottom w:val="0"/>
                      <w:divBdr>
                        <w:top w:val="none" w:sz="0" w:space="0" w:color="auto"/>
                        <w:left w:val="none" w:sz="0" w:space="0" w:color="auto"/>
                        <w:bottom w:val="none" w:sz="0" w:space="0" w:color="auto"/>
                        <w:right w:val="none" w:sz="0" w:space="0" w:color="auto"/>
                      </w:divBdr>
                    </w:div>
                  </w:divsChild>
                </w:div>
                <w:div w:id="573511749">
                  <w:marLeft w:val="0"/>
                  <w:marRight w:val="0"/>
                  <w:marTop w:val="0"/>
                  <w:marBottom w:val="0"/>
                  <w:divBdr>
                    <w:top w:val="none" w:sz="0" w:space="0" w:color="auto"/>
                    <w:left w:val="none" w:sz="0" w:space="0" w:color="auto"/>
                    <w:bottom w:val="none" w:sz="0" w:space="0" w:color="auto"/>
                    <w:right w:val="none" w:sz="0" w:space="0" w:color="auto"/>
                  </w:divBdr>
                  <w:divsChild>
                    <w:div w:id="1722820975">
                      <w:marLeft w:val="0"/>
                      <w:marRight w:val="0"/>
                      <w:marTop w:val="0"/>
                      <w:marBottom w:val="0"/>
                      <w:divBdr>
                        <w:top w:val="none" w:sz="0" w:space="0" w:color="auto"/>
                        <w:left w:val="none" w:sz="0" w:space="0" w:color="auto"/>
                        <w:bottom w:val="none" w:sz="0" w:space="0" w:color="auto"/>
                        <w:right w:val="none" w:sz="0" w:space="0" w:color="auto"/>
                      </w:divBdr>
                    </w:div>
                  </w:divsChild>
                </w:div>
                <w:div w:id="578903379">
                  <w:marLeft w:val="0"/>
                  <w:marRight w:val="0"/>
                  <w:marTop w:val="0"/>
                  <w:marBottom w:val="0"/>
                  <w:divBdr>
                    <w:top w:val="none" w:sz="0" w:space="0" w:color="auto"/>
                    <w:left w:val="none" w:sz="0" w:space="0" w:color="auto"/>
                    <w:bottom w:val="none" w:sz="0" w:space="0" w:color="auto"/>
                    <w:right w:val="none" w:sz="0" w:space="0" w:color="auto"/>
                  </w:divBdr>
                  <w:divsChild>
                    <w:div w:id="728766113">
                      <w:marLeft w:val="0"/>
                      <w:marRight w:val="0"/>
                      <w:marTop w:val="0"/>
                      <w:marBottom w:val="0"/>
                      <w:divBdr>
                        <w:top w:val="none" w:sz="0" w:space="0" w:color="auto"/>
                        <w:left w:val="none" w:sz="0" w:space="0" w:color="auto"/>
                        <w:bottom w:val="none" w:sz="0" w:space="0" w:color="auto"/>
                        <w:right w:val="none" w:sz="0" w:space="0" w:color="auto"/>
                      </w:divBdr>
                    </w:div>
                  </w:divsChild>
                </w:div>
                <w:div w:id="585111911">
                  <w:marLeft w:val="0"/>
                  <w:marRight w:val="0"/>
                  <w:marTop w:val="0"/>
                  <w:marBottom w:val="0"/>
                  <w:divBdr>
                    <w:top w:val="none" w:sz="0" w:space="0" w:color="auto"/>
                    <w:left w:val="none" w:sz="0" w:space="0" w:color="auto"/>
                    <w:bottom w:val="none" w:sz="0" w:space="0" w:color="auto"/>
                    <w:right w:val="none" w:sz="0" w:space="0" w:color="auto"/>
                  </w:divBdr>
                  <w:divsChild>
                    <w:div w:id="230239706">
                      <w:marLeft w:val="0"/>
                      <w:marRight w:val="0"/>
                      <w:marTop w:val="0"/>
                      <w:marBottom w:val="0"/>
                      <w:divBdr>
                        <w:top w:val="none" w:sz="0" w:space="0" w:color="auto"/>
                        <w:left w:val="none" w:sz="0" w:space="0" w:color="auto"/>
                        <w:bottom w:val="none" w:sz="0" w:space="0" w:color="auto"/>
                        <w:right w:val="none" w:sz="0" w:space="0" w:color="auto"/>
                      </w:divBdr>
                    </w:div>
                  </w:divsChild>
                </w:div>
                <w:div w:id="639921934">
                  <w:marLeft w:val="0"/>
                  <w:marRight w:val="0"/>
                  <w:marTop w:val="0"/>
                  <w:marBottom w:val="0"/>
                  <w:divBdr>
                    <w:top w:val="none" w:sz="0" w:space="0" w:color="auto"/>
                    <w:left w:val="none" w:sz="0" w:space="0" w:color="auto"/>
                    <w:bottom w:val="none" w:sz="0" w:space="0" w:color="auto"/>
                    <w:right w:val="none" w:sz="0" w:space="0" w:color="auto"/>
                  </w:divBdr>
                </w:div>
                <w:div w:id="768890317">
                  <w:marLeft w:val="0"/>
                  <w:marRight w:val="0"/>
                  <w:marTop w:val="0"/>
                  <w:marBottom w:val="0"/>
                  <w:divBdr>
                    <w:top w:val="none" w:sz="0" w:space="0" w:color="auto"/>
                    <w:left w:val="none" w:sz="0" w:space="0" w:color="auto"/>
                    <w:bottom w:val="none" w:sz="0" w:space="0" w:color="auto"/>
                    <w:right w:val="none" w:sz="0" w:space="0" w:color="auto"/>
                  </w:divBdr>
                  <w:divsChild>
                    <w:div w:id="186020970">
                      <w:marLeft w:val="0"/>
                      <w:marRight w:val="0"/>
                      <w:marTop w:val="0"/>
                      <w:marBottom w:val="0"/>
                      <w:divBdr>
                        <w:top w:val="none" w:sz="0" w:space="0" w:color="auto"/>
                        <w:left w:val="none" w:sz="0" w:space="0" w:color="auto"/>
                        <w:bottom w:val="none" w:sz="0" w:space="0" w:color="auto"/>
                        <w:right w:val="none" w:sz="0" w:space="0" w:color="auto"/>
                      </w:divBdr>
                    </w:div>
                  </w:divsChild>
                </w:div>
                <w:div w:id="787116594">
                  <w:marLeft w:val="0"/>
                  <w:marRight w:val="0"/>
                  <w:marTop w:val="0"/>
                  <w:marBottom w:val="0"/>
                  <w:divBdr>
                    <w:top w:val="none" w:sz="0" w:space="0" w:color="auto"/>
                    <w:left w:val="none" w:sz="0" w:space="0" w:color="auto"/>
                    <w:bottom w:val="none" w:sz="0" w:space="0" w:color="auto"/>
                    <w:right w:val="none" w:sz="0" w:space="0" w:color="auto"/>
                  </w:divBdr>
                  <w:divsChild>
                    <w:div w:id="1606182960">
                      <w:marLeft w:val="0"/>
                      <w:marRight w:val="0"/>
                      <w:marTop w:val="0"/>
                      <w:marBottom w:val="0"/>
                      <w:divBdr>
                        <w:top w:val="none" w:sz="0" w:space="0" w:color="auto"/>
                        <w:left w:val="none" w:sz="0" w:space="0" w:color="auto"/>
                        <w:bottom w:val="none" w:sz="0" w:space="0" w:color="auto"/>
                        <w:right w:val="none" w:sz="0" w:space="0" w:color="auto"/>
                      </w:divBdr>
                    </w:div>
                  </w:divsChild>
                </w:div>
                <w:div w:id="791024590">
                  <w:marLeft w:val="0"/>
                  <w:marRight w:val="0"/>
                  <w:marTop w:val="0"/>
                  <w:marBottom w:val="0"/>
                  <w:divBdr>
                    <w:top w:val="none" w:sz="0" w:space="0" w:color="auto"/>
                    <w:left w:val="none" w:sz="0" w:space="0" w:color="auto"/>
                    <w:bottom w:val="none" w:sz="0" w:space="0" w:color="auto"/>
                    <w:right w:val="none" w:sz="0" w:space="0" w:color="auto"/>
                  </w:divBdr>
                  <w:divsChild>
                    <w:div w:id="1640917474">
                      <w:marLeft w:val="0"/>
                      <w:marRight w:val="0"/>
                      <w:marTop w:val="0"/>
                      <w:marBottom w:val="0"/>
                      <w:divBdr>
                        <w:top w:val="none" w:sz="0" w:space="0" w:color="auto"/>
                        <w:left w:val="none" w:sz="0" w:space="0" w:color="auto"/>
                        <w:bottom w:val="none" w:sz="0" w:space="0" w:color="auto"/>
                        <w:right w:val="none" w:sz="0" w:space="0" w:color="auto"/>
                      </w:divBdr>
                    </w:div>
                  </w:divsChild>
                </w:div>
                <w:div w:id="791704819">
                  <w:marLeft w:val="0"/>
                  <w:marRight w:val="0"/>
                  <w:marTop w:val="0"/>
                  <w:marBottom w:val="0"/>
                  <w:divBdr>
                    <w:top w:val="none" w:sz="0" w:space="0" w:color="auto"/>
                    <w:left w:val="none" w:sz="0" w:space="0" w:color="auto"/>
                    <w:bottom w:val="none" w:sz="0" w:space="0" w:color="auto"/>
                    <w:right w:val="none" w:sz="0" w:space="0" w:color="auto"/>
                  </w:divBdr>
                  <w:divsChild>
                    <w:div w:id="1453286612">
                      <w:marLeft w:val="0"/>
                      <w:marRight w:val="0"/>
                      <w:marTop w:val="0"/>
                      <w:marBottom w:val="0"/>
                      <w:divBdr>
                        <w:top w:val="none" w:sz="0" w:space="0" w:color="auto"/>
                        <w:left w:val="none" w:sz="0" w:space="0" w:color="auto"/>
                        <w:bottom w:val="none" w:sz="0" w:space="0" w:color="auto"/>
                        <w:right w:val="none" w:sz="0" w:space="0" w:color="auto"/>
                      </w:divBdr>
                    </w:div>
                  </w:divsChild>
                </w:div>
                <w:div w:id="802384050">
                  <w:marLeft w:val="0"/>
                  <w:marRight w:val="0"/>
                  <w:marTop w:val="0"/>
                  <w:marBottom w:val="0"/>
                  <w:divBdr>
                    <w:top w:val="none" w:sz="0" w:space="0" w:color="auto"/>
                    <w:left w:val="none" w:sz="0" w:space="0" w:color="auto"/>
                    <w:bottom w:val="none" w:sz="0" w:space="0" w:color="auto"/>
                    <w:right w:val="none" w:sz="0" w:space="0" w:color="auto"/>
                  </w:divBdr>
                  <w:divsChild>
                    <w:div w:id="1041132663">
                      <w:marLeft w:val="0"/>
                      <w:marRight w:val="0"/>
                      <w:marTop w:val="0"/>
                      <w:marBottom w:val="0"/>
                      <w:divBdr>
                        <w:top w:val="none" w:sz="0" w:space="0" w:color="auto"/>
                        <w:left w:val="none" w:sz="0" w:space="0" w:color="auto"/>
                        <w:bottom w:val="none" w:sz="0" w:space="0" w:color="auto"/>
                        <w:right w:val="none" w:sz="0" w:space="0" w:color="auto"/>
                      </w:divBdr>
                    </w:div>
                  </w:divsChild>
                </w:div>
                <w:div w:id="811215010">
                  <w:marLeft w:val="0"/>
                  <w:marRight w:val="0"/>
                  <w:marTop w:val="0"/>
                  <w:marBottom w:val="0"/>
                  <w:divBdr>
                    <w:top w:val="none" w:sz="0" w:space="0" w:color="auto"/>
                    <w:left w:val="none" w:sz="0" w:space="0" w:color="auto"/>
                    <w:bottom w:val="none" w:sz="0" w:space="0" w:color="auto"/>
                    <w:right w:val="none" w:sz="0" w:space="0" w:color="auto"/>
                  </w:divBdr>
                  <w:divsChild>
                    <w:div w:id="1390686953">
                      <w:marLeft w:val="0"/>
                      <w:marRight w:val="0"/>
                      <w:marTop w:val="0"/>
                      <w:marBottom w:val="0"/>
                      <w:divBdr>
                        <w:top w:val="none" w:sz="0" w:space="0" w:color="auto"/>
                        <w:left w:val="none" w:sz="0" w:space="0" w:color="auto"/>
                        <w:bottom w:val="none" w:sz="0" w:space="0" w:color="auto"/>
                        <w:right w:val="none" w:sz="0" w:space="0" w:color="auto"/>
                      </w:divBdr>
                    </w:div>
                  </w:divsChild>
                </w:div>
                <w:div w:id="950665390">
                  <w:marLeft w:val="0"/>
                  <w:marRight w:val="0"/>
                  <w:marTop w:val="0"/>
                  <w:marBottom w:val="0"/>
                  <w:divBdr>
                    <w:top w:val="none" w:sz="0" w:space="0" w:color="auto"/>
                    <w:left w:val="none" w:sz="0" w:space="0" w:color="auto"/>
                    <w:bottom w:val="none" w:sz="0" w:space="0" w:color="auto"/>
                    <w:right w:val="none" w:sz="0" w:space="0" w:color="auto"/>
                  </w:divBdr>
                  <w:divsChild>
                    <w:div w:id="347096404">
                      <w:marLeft w:val="0"/>
                      <w:marRight w:val="0"/>
                      <w:marTop w:val="0"/>
                      <w:marBottom w:val="0"/>
                      <w:divBdr>
                        <w:top w:val="none" w:sz="0" w:space="0" w:color="auto"/>
                        <w:left w:val="none" w:sz="0" w:space="0" w:color="auto"/>
                        <w:bottom w:val="none" w:sz="0" w:space="0" w:color="auto"/>
                        <w:right w:val="none" w:sz="0" w:space="0" w:color="auto"/>
                      </w:divBdr>
                    </w:div>
                  </w:divsChild>
                </w:div>
                <w:div w:id="995568903">
                  <w:marLeft w:val="0"/>
                  <w:marRight w:val="0"/>
                  <w:marTop w:val="0"/>
                  <w:marBottom w:val="0"/>
                  <w:divBdr>
                    <w:top w:val="none" w:sz="0" w:space="0" w:color="auto"/>
                    <w:left w:val="none" w:sz="0" w:space="0" w:color="auto"/>
                    <w:bottom w:val="none" w:sz="0" w:space="0" w:color="auto"/>
                    <w:right w:val="none" w:sz="0" w:space="0" w:color="auto"/>
                  </w:divBdr>
                  <w:divsChild>
                    <w:div w:id="563182799">
                      <w:marLeft w:val="0"/>
                      <w:marRight w:val="0"/>
                      <w:marTop w:val="0"/>
                      <w:marBottom w:val="0"/>
                      <w:divBdr>
                        <w:top w:val="none" w:sz="0" w:space="0" w:color="auto"/>
                        <w:left w:val="none" w:sz="0" w:space="0" w:color="auto"/>
                        <w:bottom w:val="none" w:sz="0" w:space="0" w:color="auto"/>
                        <w:right w:val="none" w:sz="0" w:space="0" w:color="auto"/>
                      </w:divBdr>
                    </w:div>
                  </w:divsChild>
                </w:div>
                <w:div w:id="1013066137">
                  <w:marLeft w:val="0"/>
                  <w:marRight w:val="0"/>
                  <w:marTop w:val="0"/>
                  <w:marBottom w:val="0"/>
                  <w:divBdr>
                    <w:top w:val="none" w:sz="0" w:space="0" w:color="auto"/>
                    <w:left w:val="none" w:sz="0" w:space="0" w:color="auto"/>
                    <w:bottom w:val="none" w:sz="0" w:space="0" w:color="auto"/>
                    <w:right w:val="none" w:sz="0" w:space="0" w:color="auto"/>
                  </w:divBdr>
                  <w:divsChild>
                    <w:div w:id="812789758">
                      <w:marLeft w:val="0"/>
                      <w:marRight w:val="0"/>
                      <w:marTop w:val="0"/>
                      <w:marBottom w:val="0"/>
                      <w:divBdr>
                        <w:top w:val="none" w:sz="0" w:space="0" w:color="auto"/>
                        <w:left w:val="none" w:sz="0" w:space="0" w:color="auto"/>
                        <w:bottom w:val="none" w:sz="0" w:space="0" w:color="auto"/>
                        <w:right w:val="none" w:sz="0" w:space="0" w:color="auto"/>
                      </w:divBdr>
                    </w:div>
                  </w:divsChild>
                </w:div>
                <w:div w:id="1107694401">
                  <w:marLeft w:val="0"/>
                  <w:marRight w:val="0"/>
                  <w:marTop w:val="0"/>
                  <w:marBottom w:val="0"/>
                  <w:divBdr>
                    <w:top w:val="none" w:sz="0" w:space="0" w:color="auto"/>
                    <w:left w:val="none" w:sz="0" w:space="0" w:color="auto"/>
                    <w:bottom w:val="none" w:sz="0" w:space="0" w:color="auto"/>
                    <w:right w:val="none" w:sz="0" w:space="0" w:color="auto"/>
                  </w:divBdr>
                  <w:divsChild>
                    <w:div w:id="929048907">
                      <w:marLeft w:val="0"/>
                      <w:marRight w:val="0"/>
                      <w:marTop w:val="0"/>
                      <w:marBottom w:val="0"/>
                      <w:divBdr>
                        <w:top w:val="none" w:sz="0" w:space="0" w:color="auto"/>
                        <w:left w:val="none" w:sz="0" w:space="0" w:color="auto"/>
                        <w:bottom w:val="none" w:sz="0" w:space="0" w:color="auto"/>
                        <w:right w:val="none" w:sz="0" w:space="0" w:color="auto"/>
                      </w:divBdr>
                    </w:div>
                  </w:divsChild>
                </w:div>
                <w:div w:id="1175655752">
                  <w:marLeft w:val="0"/>
                  <w:marRight w:val="0"/>
                  <w:marTop w:val="0"/>
                  <w:marBottom w:val="0"/>
                  <w:divBdr>
                    <w:top w:val="none" w:sz="0" w:space="0" w:color="auto"/>
                    <w:left w:val="none" w:sz="0" w:space="0" w:color="auto"/>
                    <w:bottom w:val="none" w:sz="0" w:space="0" w:color="auto"/>
                    <w:right w:val="none" w:sz="0" w:space="0" w:color="auto"/>
                  </w:divBdr>
                  <w:divsChild>
                    <w:div w:id="555043784">
                      <w:marLeft w:val="0"/>
                      <w:marRight w:val="0"/>
                      <w:marTop w:val="0"/>
                      <w:marBottom w:val="0"/>
                      <w:divBdr>
                        <w:top w:val="none" w:sz="0" w:space="0" w:color="auto"/>
                        <w:left w:val="none" w:sz="0" w:space="0" w:color="auto"/>
                        <w:bottom w:val="none" w:sz="0" w:space="0" w:color="auto"/>
                        <w:right w:val="none" w:sz="0" w:space="0" w:color="auto"/>
                      </w:divBdr>
                    </w:div>
                  </w:divsChild>
                </w:div>
                <w:div w:id="1193148890">
                  <w:marLeft w:val="0"/>
                  <w:marRight w:val="0"/>
                  <w:marTop w:val="0"/>
                  <w:marBottom w:val="0"/>
                  <w:divBdr>
                    <w:top w:val="none" w:sz="0" w:space="0" w:color="auto"/>
                    <w:left w:val="none" w:sz="0" w:space="0" w:color="auto"/>
                    <w:bottom w:val="none" w:sz="0" w:space="0" w:color="auto"/>
                    <w:right w:val="none" w:sz="0" w:space="0" w:color="auto"/>
                  </w:divBdr>
                  <w:divsChild>
                    <w:div w:id="198665018">
                      <w:marLeft w:val="0"/>
                      <w:marRight w:val="0"/>
                      <w:marTop w:val="0"/>
                      <w:marBottom w:val="0"/>
                      <w:divBdr>
                        <w:top w:val="none" w:sz="0" w:space="0" w:color="auto"/>
                        <w:left w:val="none" w:sz="0" w:space="0" w:color="auto"/>
                        <w:bottom w:val="none" w:sz="0" w:space="0" w:color="auto"/>
                        <w:right w:val="none" w:sz="0" w:space="0" w:color="auto"/>
                      </w:divBdr>
                    </w:div>
                  </w:divsChild>
                </w:div>
                <w:div w:id="1256599118">
                  <w:marLeft w:val="0"/>
                  <w:marRight w:val="0"/>
                  <w:marTop w:val="0"/>
                  <w:marBottom w:val="0"/>
                  <w:divBdr>
                    <w:top w:val="none" w:sz="0" w:space="0" w:color="auto"/>
                    <w:left w:val="none" w:sz="0" w:space="0" w:color="auto"/>
                    <w:bottom w:val="none" w:sz="0" w:space="0" w:color="auto"/>
                    <w:right w:val="none" w:sz="0" w:space="0" w:color="auto"/>
                  </w:divBdr>
                  <w:divsChild>
                    <w:div w:id="316495289">
                      <w:marLeft w:val="0"/>
                      <w:marRight w:val="0"/>
                      <w:marTop w:val="0"/>
                      <w:marBottom w:val="0"/>
                      <w:divBdr>
                        <w:top w:val="none" w:sz="0" w:space="0" w:color="auto"/>
                        <w:left w:val="none" w:sz="0" w:space="0" w:color="auto"/>
                        <w:bottom w:val="none" w:sz="0" w:space="0" w:color="auto"/>
                        <w:right w:val="none" w:sz="0" w:space="0" w:color="auto"/>
                      </w:divBdr>
                    </w:div>
                  </w:divsChild>
                </w:div>
                <w:div w:id="1256986326">
                  <w:marLeft w:val="0"/>
                  <w:marRight w:val="0"/>
                  <w:marTop w:val="0"/>
                  <w:marBottom w:val="0"/>
                  <w:divBdr>
                    <w:top w:val="none" w:sz="0" w:space="0" w:color="auto"/>
                    <w:left w:val="none" w:sz="0" w:space="0" w:color="auto"/>
                    <w:bottom w:val="none" w:sz="0" w:space="0" w:color="auto"/>
                    <w:right w:val="none" w:sz="0" w:space="0" w:color="auto"/>
                  </w:divBdr>
                  <w:divsChild>
                    <w:div w:id="288585081">
                      <w:marLeft w:val="0"/>
                      <w:marRight w:val="0"/>
                      <w:marTop w:val="0"/>
                      <w:marBottom w:val="0"/>
                      <w:divBdr>
                        <w:top w:val="none" w:sz="0" w:space="0" w:color="auto"/>
                        <w:left w:val="none" w:sz="0" w:space="0" w:color="auto"/>
                        <w:bottom w:val="none" w:sz="0" w:space="0" w:color="auto"/>
                        <w:right w:val="none" w:sz="0" w:space="0" w:color="auto"/>
                      </w:divBdr>
                    </w:div>
                  </w:divsChild>
                </w:div>
                <w:div w:id="1285619946">
                  <w:marLeft w:val="0"/>
                  <w:marRight w:val="0"/>
                  <w:marTop w:val="0"/>
                  <w:marBottom w:val="0"/>
                  <w:divBdr>
                    <w:top w:val="none" w:sz="0" w:space="0" w:color="auto"/>
                    <w:left w:val="none" w:sz="0" w:space="0" w:color="auto"/>
                    <w:bottom w:val="none" w:sz="0" w:space="0" w:color="auto"/>
                    <w:right w:val="none" w:sz="0" w:space="0" w:color="auto"/>
                  </w:divBdr>
                  <w:divsChild>
                    <w:div w:id="1792478621">
                      <w:marLeft w:val="0"/>
                      <w:marRight w:val="0"/>
                      <w:marTop w:val="0"/>
                      <w:marBottom w:val="0"/>
                      <w:divBdr>
                        <w:top w:val="none" w:sz="0" w:space="0" w:color="auto"/>
                        <w:left w:val="none" w:sz="0" w:space="0" w:color="auto"/>
                        <w:bottom w:val="none" w:sz="0" w:space="0" w:color="auto"/>
                        <w:right w:val="none" w:sz="0" w:space="0" w:color="auto"/>
                      </w:divBdr>
                    </w:div>
                  </w:divsChild>
                </w:div>
                <w:div w:id="1345741731">
                  <w:marLeft w:val="0"/>
                  <w:marRight w:val="0"/>
                  <w:marTop w:val="0"/>
                  <w:marBottom w:val="0"/>
                  <w:divBdr>
                    <w:top w:val="none" w:sz="0" w:space="0" w:color="auto"/>
                    <w:left w:val="none" w:sz="0" w:space="0" w:color="auto"/>
                    <w:bottom w:val="none" w:sz="0" w:space="0" w:color="auto"/>
                    <w:right w:val="none" w:sz="0" w:space="0" w:color="auto"/>
                  </w:divBdr>
                  <w:divsChild>
                    <w:div w:id="783378775">
                      <w:marLeft w:val="0"/>
                      <w:marRight w:val="0"/>
                      <w:marTop w:val="0"/>
                      <w:marBottom w:val="0"/>
                      <w:divBdr>
                        <w:top w:val="none" w:sz="0" w:space="0" w:color="auto"/>
                        <w:left w:val="none" w:sz="0" w:space="0" w:color="auto"/>
                        <w:bottom w:val="none" w:sz="0" w:space="0" w:color="auto"/>
                        <w:right w:val="none" w:sz="0" w:space="0" w:color="auto"/>
                      </w:divBdr>
                    </w:div>
                  </w:divsChild>
                </w:div>
                <w:div w:id="1350793063">
                  <w:marLeft w:val="0"/>
                  <w:marRight w:val="0"/>
                  <w:marTop w:val="0"/>
                  <w:marBottom w:val="0"/>
                  <w:divBdr>
                    <w:top w:val="none" w:sz="0" w:space="0" w:color="auto"/>
                    <w:left w:val="none" w:sz="0" w:space="0" w:color="auto"/>
                    <w:bottom w:val="none" w:sz="0" w:space="0" w:color="auto"/>
                    <w:right w:val="none" w:sz="0" w:space="0" w:color="auto"/>
                  </w:divBdr>
                  <w:divsChild>
                    <w:div w:id="1313876557">
                      <w:marLeft w:val="0"/>
                      <w:marRight w:val="0"/>
                      <w:marTop w:val="0"/>
                      <w:marBottom w:val="0"/>
                      <w:divBdr>
                        <w:top w:val="none" w:sz="0" w:space="0" w:color="auto"/>
                        <w:left w:val="none" w:sz="0" w:space="0" w:color="auto"/>
                        <w:bottom w:val="none" w:sz="0" w:space="0" w:color="auto"/>
                        <w:right w:val="none" w:sz="0" w:space="0" w:color="auto"/>
                      </w:divBdr>
                    </w:div>
                  </w:divsChild>
                </w:div>
                <w:div w:id="1352338030">
                  <w:marLeft w:val="0"/>
                  <w:marRight w:val="0"/>
                  <w:marTop w:val="0"/>
                  <w:marBottom w:val="0"/>
                  <w:divBdr>
                    <w:top w:val="none" w:sz="0" w:space="0" w:color="auto"/>
                    <w:left w:val="none" w:sz="0" w:space="0" w:color="auto"/>
                    <w:bottom w:val="none" w:sz="0" w:space="0" w:color="auto"/>
                    <w:right w:val="none" w:sz="0" w:space="0" w:color="auto"/>
                  </w:divBdr>
                  <w:divsChild>
                    <w:div w:id="451287254">
                      <w:marLeft w:val="0"/>
                      <w:marRight w:val="0"/>
                      <w:marTop w:val="0"/>
                      <w:marBottom w:val="0"/>
                      <w:divBdr>
                        <w:top w:val="none" w:sz="0" w:space="0" w:color="auto"/>
                        <w:left w:val="none" w:sz="0" w:space="0" w:color="auto"/>
                        <w:bottom w:val="none" w:sz="0" w:space="0" w:color="auto"/>
                        <w:right w:val="none" w:sz="0" w:space="0" w:color="auto"/>
                      </w:divBdr>
                    </w:div>
                  </w:divsChild>
                </w:div>
                <w:div w:id="1370952486">
                  <w:marLeft w:val="0"/>
                  <w:marRight w:val="0"/>
                  <w:marTop w:val="0"/>
                  <w:marBottom w:val="0"/>
                  <w:divBdr>
                    <w:top w:val="none" w:sz="0" w:space="0" w:color="auto"/>
                    <w:left w:val="none" w:sz="0" w:space="0" w:color="auto"/>
                    <w:bottom w:val="none" w:sz="0" w:space="0" w:color="auto"/>
                    <w:right w:val="none" w:sz="0" w:space="0" w:color="auto"/>
                  </w:divBdr>
                  <w:divsChild>
                    <w:div w:id="659625898">
                      <w:marLeft w:val="0"/>
                      <w:marRight w:val="0"/>
                      <w:marTop w:val="0"/>
                      <w:marBottom w:val="0"/>
                      <w:divBdr>
                        <w:top w:val="none" w:sz="0" w:space="0" w:color="auto"/>
                        <w:left w:val="none" w:sz="0" w:space="0" w:color="auto"/>
                        <w:bottom w:val="none" w:sz="0" w:space="0" w:color="auto"/>
                        <w:right w:val="none" w:sz="0" w:space="0" w:color="auto"/>
                      </w:divBdr>
                    </w:div>
                  </w:divsChild>
                </w:div>
                <w:div w:id="1417483029">
                  <w:marLeft w:val="0"/>
                  <w:marRight w:val="0"/>
                  <w:marTop w:val="0"/>
                  <w:marBottom w:val="0"/>
                  <w:divBdr>
                    <w:top w:val="none" w:sz="0" w:space="0" w:color="auto"/>
                    <w:left w:val="none" w:sz="0" w:space="0" w:color="auto"/>
                    <w:bottom w:val="none" w:sz="0" w:space="0" w:color="auto"/>
                    <w:right w:val="none" w:sz="0" w:space="0" w:color="auto"/>
                  </w:divBdr>
                  <w:divsChild>
                    <w:div w:id="1700666739">
                      <w:marLeft w:val="0"/>
                      <w:marRight w:val="0"/>
                      <w:marTop w:val="0"/>
                      <w:marBottom w:val="0"/>
                      <w:divBdr>
                        <w:top w:val="none" w:sz="0" w:space="0" w:color="auto"/>
                        <w:left w:val="none" w:sz="0" w:space="0" w:color="auto"/>
                        <w:bottom w:val="none" w:sz="0" w:space="0" w:color="auto"/>
                        <w:right w:val="none" w:sz="0" w:space="0" w:color="auto"/>
                      </w:divBdr>
                    </w:div>
                  </w:divsChild>
                </w:div>
                <w:div w:id="1425296137">
                  <w:marLeft w:val="0"/>
                  <w:marRight w:val="0"/>
                  <w:marTop w:val="0"/>
                  <w:marBottom w:val="0"/>
                  <w:divBdr>
                    <w:top w:val="none" w:sz="0" w:space="0" w:color="auto"/>
                    <w:left w:val="none" w:sz="0" w:space="0" w:color="auto"/>
                    <w:bottom w:val="none" w:sz="0" w:space="0" w:color="auto"/>
                    <w:right w:val="none" w:sz="0" w:space="0" w:color="auto"/>
                  </w:divBdr>
                  <w:divsChild>
                    <w:div w:id="374089866">
                      <w:marLeft w:val="0"/>
                      <w:marRight w:val="0"/>
                      <w:marTop w:val="0"/>
                      <w:marBottom w:val="0"/>
                      <w:divBdr>
                        <w:top w:val="none" w:sz="0" w:space="0" w:color="auto"/>
                        <w:left w:val="none" w:sz="0" w:space="0" w:color="auto"/>
                        <w:bottom w:val="none" w:sz="0" w:space="0" w:color="auto"/>
                        <w:right w:val="none" w:sz="0" w:space="0" w:color="auto"/>
                      </w:divBdr>
                    </w:div>
                  </w:divsChild>
                </w:div>
                <w:div w:id="1554847667">
                  <w:marLeft w:val="0"/>
                  <w:marRight w:val="0"/>
                  <w:marTop w:val="0"/>
                  <w:marBottom w:val="0"/>
                  <w:divBdr>
                    <w:top w:val="none" w:sz="0" w:space="0" w:color="auto"/>
                    <w:left w:val="none" w:sz="0" w:space="0" w:color="auto"/>
                    <w:bottom w:val="none" w:sz="0" w:space="0" w:color="auto"/>
                    <w:right w:val="none" w:sz="0" w:space="0" w:color="auto"/>
                  </w:divBdr>
                  <w:divsChild>
                    <w:div w:id="1582638205">
                      <w:marLeft w:val="0"/>
                      <w:marRight w:val="0"/>
                      <w:marTop w:val="0"/>
                      <w:marBottom w:val="0"/>
                      <w:divBdr>
                        <w:top w:val="none" w:sz="0" w:space="0" w:color="auto"/>
                        <w:left w:val="none" w:sz="0" w:space="0" w:color="auto"/>
                        <w:bottom w:val="none" w:sz="0" w:space="0" w:color="auto"/>
                        <w:right w:val="none" w:sz="0" w:space="0" w:color="auto"/>
                      </w:divBdr>
                    </w:div>
                  </w:divsChild>
                </w:div>
                <w:div w:id="1626346248">
                  <w:marLeft w:val="0"/>
                  <w:marRight w:val="0"/>
                  <w:marTop w:val="0"/>
                  <w:marBottom w:val="0"/>
                  <w:divBdr>
                    <w:top w:val="none" w:sz="0" w:space="0" w:color="auto"/>
                    <w:left w:val="none" w:sz="0" w:space="0" w:color="auto"/>
                    <w:bottom w:val="none" w:sz="0" w:space="0" w:color="auto"/>
                    <w:right w:val="none" w:sz="0" w:space="0" w:color="auto"/>
                  </w:divBdr>
                  <w:divsChild>
                    <w:div w:id="1381440273">
                      <w:marLeft w:val="0"/>
                      <w:marRight w:val="0"/>
                      <w:marTop w:val="0"/>
                      <w:marBottom w:val="0"/>
                      <w:divBdr>
                        <w:top w:val="none" w:sz="0" w:space="0" w:color="auto"/>
                        <w:left w:val="none" w:sz="0" w:space="0" w:color="auto"/>
                        <w:bottom w:val="none" w:sz="0" w:space="0" w:color="auto"/>
                        <w:right w:val="none" w:sz="0" w:space="0" w:color="auto"/>
                      </w:divBdr>
                    </w:div>
                  </w:divsChild>
                </w:div>
                <w:div w:id="1638607672">
                  <w:marLeft w:val="0"/>
                  <w:marRight w:val="0"/>
                  <w:marTop w:val="0"/>
                  <w:marBottom w:val="0"/>
                  <w:divBdr>
                    <w:top w:val="none" w:sz="0" w:space="0" w:color="auto"/>
                    <w:left w:val="none" w:sz="0" w:space="0" w:color="auto"/>
                    <w:bottom w:val="none" w:sz="0" w:space="0" w:color="auto"/>
                    <w:right w:val="none" w:sz="0" w:space="0" w:color="auto"/>
                  </w:divBdr>
                  <w:divsChild>
                    <w:div w:id="1052196297">
                      <w:marLeft w:val="0"/>
                      <w:marRight w:val="0"/>
                      <w:marTop w:val="0"/>
                      <w:marBottom w:val="0"/>
                      <w:divBdr>
                        <w:top w:val="none" w:sz="0" w:space="0" w:color="auto"/>
                        <w:left w:val="none" w:sz="0" w:space="0" w:color="auto"/>
                        <w:bottom w:val="none" w:sz="0" w:space="0" w:color="auto"/>
                        <w:right w:val="none" w:sz="0" w:space="0" w:color="auto"/>
                      </w:divBdr>
                    </w:div>
                  </w:divsChild>
                </w:div>
                <w:div w:id="1757507688">
                  <w:marLeft w:val="0"/>
                  <w:marRight w:val="0"/>
                  <w:marTop w:val="0"/>
                  <w:marBottom w:val="0"/>
                  <w:divBdr>
                    <w:top w:val="none" w:sz="0" w:space="0" w:color="auto"/>
                    <w:left w:val="none" w:sz="0" w:space="0" w:color="auto"/>
                    <w:bottom w:val="none" w:sz="0" w:space="0" w:color="auto"/>
                    <w:right w:val="none" w:sz="0" w:space="0" w:color="auto"/>
                  </w:divBdr>
                  <w:divsChild>
                    <w:div w:id="1757241417">
                      <w:marLeft w:val="0"/>
                      <w:marRight w:val="0"/>
                      <w:marTop w:val="0"/>
                      <w:marBottom w:val="0"/>
                      <w:divBdr>
                        <w:top w:val="none" w:sz="0" w:space="0" w:color="auto"/>
                        <w:left w:val="none" w:sz="0" w:space="0" w:color="auto"/>
                        <w:bottom w:val="none" w:sz="0" w:space="0" w:color="auto"/>
                        <w:right w:val="none" w:sz="0" w:space="0" w:color="auto"/>
                      </w:divBdr>
                    </w:div>
                  </w:divsChild>
                </w:div>
                <w:div w:id="1834102561">
                  <w:marLeft w:val="0"/>
                  <w:marRight w:val="0"/>
                  <w:marTop w:val="0"/>
                  <w:marBottom w:val="0"/>
                  <w:divBdr>
                    <w:top w:val="none" w:sz="0" w:space="0" w:color="auto"/>
                    <w:left w:val="none" w:sz="0" w:space="0" w:color="auto"/>
                    <w:bottom w:val="none" w:sz="0" w:space="0" w:color="auto"/>
                    <w:right w:val="none" w:sz="0" w:space="0" w:color="auto"/>
                  </w:divBdr>
                  <w:divsChild>
                    <w:div w:id="549923969">
                      <w:marLeft w:val="0"/>
                      <w:marRight w:val="0"/>
                      <w:marTop w:val="0"/>
                      <w:marBottom w:val="0"/>
                      <w:divBdr>
                        <w:top w:val="none" w:sz="0" w:space="0" w:color="auto"/>
                        <w:left w:val="none" w:sz="0" w:space="0" w:color="auto"/>
                        <w:bottom w:val="none" w:sz="0" w:space="0" w:color="auto"/>
                        <w:right w:val="none" w:sz="0" w:space="0" w:color="auto"/>
                      </w:divBdr>
                    </w:div>
                  </w:divsChild>
                </w:div>
                <w:div w:id="1894924837">
                  <w:marLeft w:val="0"/>
                  <w:marRight w:val="0"/>
                  <w:marTop w:val="0"/>
                  <w:marBottom w:val="0"/>
                  <w:divBdr>
                    <w:top w:val="none" w:sz="0" w:space="0" w:color="auto"/>
                    <w:left w:val="none" w:sz="0" w:space="0" w:color="auto"/>
                    <w:bottom w:val="none" w:sz="0" w:space="0" w:color="auto"/>
                    <w:right w:val="none" w:sz="0" w:space="0" w:color="auto"/>
                  </w:divBdr>
                  <w:divsChild>
                    <w:div w:id="1708795860">
                      <w:marLeft w:val="0"/>
                      <w:marRight w:val="0"/>
                      <w:marTop w:val="0"/>
                      <w:marBottom w:val="0"/>
                      <w:divBdr>
                        <w:top w:val="none" w:sz="0" w:space="0" w:color="auto"/>
                        <w:left w:val="none" w:sz="0" w:space="0" w:color="auto"/>
                        <w:bottom w:val="none" w:sz="0" w:space="0" w:color="auto"/>
                        <w:right w:val="none" w:sz="0" w:space="0" w:color="auto"/>
                      </w:divBdr>
                    </w:div>
                  </w:divsChild>
                </w:div>
                <w:div w:id="1924951567">
                  <w:marLeft w:val="0"/>
                  <w:marRight w:val="0"/>
                  <w:marTop w:val="0"/>
                  <w:marBottom w:val="0"/>
                  <w:divBdr>
                    <w:top w:val="none" w:sz="0" w:space="0" w:color="auto"/>
                    <w:left w:val="none" w:sz="0" w:space="0" w:color="auto"/>
                    <w:bottom w:val="none" w:sz="0" w:space="0" w:color="auto"/>
                    <w:right w:val="none" w:sz="0" w:space="0" w:color="auto"/>
                  </w:divBdr>
                  <w:divsChild>
                    <w:div w:id="1852794536">
                      <w:marLeft w:val="0"/>
                      <w:marRight w:val="0"/>
                      <w:marTop w:val="0"/>
                      <w:marBottom w:val="0"/>
                      <w:divBdr>
                        <w:top w:val="none" w:sz="0" w:space="0" w:color="auto"/>
                        <w:left w:val="none" w:sz="0" w:space="0" w:color="auto"/>
                        <w:bottom w:val="none" w:sz="0" w:space="0" w:color="auto"/>
                        <w:right w:val="none" w:sz="0" w:space="0" w:color="auto"/>
                      </w:divBdr>
                    </w:div>
                  </w:divsChild>
                </w:div>
                <w:div w:id="1966884498">
                  <w:marLeft w:val="0"/>
                  <w:marRight w:val="0"/>
                  <w:marTop w:val="0"/>
                  <w:marBottom w:val="0"/>
                  <w:divBdr>
                    <w:top w:val="none" w:sz="0" w:space="0" w:color="auto"/>
                    <w:left w:val="none" w:sz="0" w:space="0" w:color="auto"/>
                    <w:bottom w:val="none" w:sz="0" w:space="0" w:color="auto"/>
                    <w:right w:val="none" w:sz="0" w:space="0" w:color="auto"/>
                  </w:divBdr>
                  <w:divsChild>
                    <w:div w:id="394082978">
                      <w:marLeft w:val="0"/>
                      <w:marRight w:val="0"/>
                      <w:marTop w:val="0"/>
                      <w:marBottom w:val="0"/>
                      <w:divBdr>
                        <w:top w:val="none" w:sz="0" w:space="0" w:color="auto"/>
                        <w:left w:val="none" w:sz="0" w:space="0" w:color="auto"/>
                        <w:bottom w:val="none" w:sz="0" w:space="0" w:color="auto"/>
                        <w:right w:val="none" w:sz="0" w:space="0" w:color="auto"/>
                      </w:divBdr>
                    </w:div>
                  </w:divsChild>
                </w:div>
                <w:div w:id="1983849165">
                  <w:marLeft w:val="0"/>
                  <w:marRight w:val="0"/>
                  <w:marTop w:val="0"/>
                  <w:marBottom w:val="0"/>
                  <w:divBdr>
                    <w:top w:val="none" w:sz="0" w:space="0" w:color="auto"/>
                    <w:left w:val="none" w:sz="0" w:space="0" w:color="auto"/>
                    <w:bottom w:val="none" w:sz="0" w:space="0" w:color="auto"/>
                    <w:right w:val="none" w:sz="0" w:space="0" w:color="auto"/>
                  </w:divBdr>
                  <w:divsChild>
                    <w:div w:id="1798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09790">
          <w:marLeft w:val="0"/>
          <w:marRight w:val="0"/>
          <w:marTop w:val="0"/>
          <w:marBottom w:val="0"/>
          <w:divBdr>
            <w:top w:val="none" w:sz="0" w:space="0" w:color="auto"/>
            <w:left w:val="none" w:sz="0" w:space="0" w:color="auto"/>
            <w:bottom w:val="none" w:sz="0" w:space="0" w:color="auto"/>
            <w:right w:val="none" w:sz="0" w:space="0" w:color="auto"/>
          </w:divBdr>
        </w:div>
        <w:div w:id="947812682">
          <w:marLeft w:val="0"/>
          <w:marRight w:val="0"/>
          <w:marTop w:val="0"/>
          <w:marBottom w:val="0"/>
          <w:divBdr>
            <w:top w:val="none" w:sz="0" w:space="0" w:color="auto"/>
            <w:left w:val="none" w:sz="0" w:space="0" w:color="auto"/>
            <w:bottom w:val="none" w:sz="0" w:space="0" w:color="auto"/>
            <w:right w:val="none" w:sz="0" w:space="0" w:color="auto"/>
          </w:divBdr>
        </w:div>
        <w:div w:id="961419307">
          <w:marLeft w:val="0"/>
          <w:marRight w:val="0"/>
          <w:marTop w:val="0"/>
          <w:marBottom w:val="0"/>
          <w:divBdr>
            <w:top w:val="none" w:sz="0" w:space="0" w:color="auto"/>
            <w:left w:val="none" w:sz="0" w:space="0" w:color="auto"/>
            <w:bottom w:val="none" w:sz="0" w:space="0" w:color="auto"/>
            <w:right w:val="none" w:sz="0" w:space="0" w:color="auto"/>
          </w:divBdr>
        </w:div>
        <w:div w:id="1017582565">
          <w:marLeft w:val="0"/>
          <w:marRight w:val="0"/>
          <w:marTop w:val="0"/>
          <w:marBottom w:val="0"/>
          <w:divBdr>
            <w:top w:val="none" w:sz="0" w:space="0" w:color="auto"/>
            <w:left w:val="none" w:sz="0" w:space="0" w:color="auto"/>
            <w:bottom w:val="none" w:sz="0" w:space="0" w:color="auto"/>
            <w:right w:val="none" w:sz="0" w:space="0" w:color="auto"/>
          </w:divBdr>
          <w:divsChild>
            <w:div w:id="1014917469">
              <w:marLeft w:val="-75"/>
              <w:marRight w:val="0"/>
              <w:marTop w:val="30"/>
              <w:marBottom w:val="30"/>
              <w:divBdr>
                <w:top w:val="none" w:sz="0" w:space="0" w:color="auto"/>
                <w:left w:val="none" w:sz="0" w:space="0" w:color="auto"/>
                <w:bottom w:val="none" w:sz="0" w:space="0" w:color="auto"/>
                <w:right w:val="none" w:sz="0" w:space="0" w:color="auto"/>
              </w:divBdr>
              <w:divsChild>
                <w:div w:id="13697733">
                  <w:marLeft w:val="0"/>
                  <w:marRight w:val="0"/>
                  <w:marTop w:val="0"/>
                  <w:marBottom w:val="0"/>
                  <w:divBdr>
                    <w:top w:val="none" w:sz="0" w:space="0" w:color="auto"/>
                    <w:left w:val="none" w:sz="0" w:space="0" w:color="auto"/>
                    <w:bottom w:val="none" w:sz="0" w:space="0" w:color="auto"/>
                    <w:right w:val="none" w:sz="0" w:space="0" w:color="auto"/>
                  </w:divBdr>
                  <w:divsChild>
                    <w:div w:id="1438016569">
                      <w:marLeft w:val="0"/>
                      <w:marRight w:val="0"/>
                      <w:marTop w:val="0"/>
                      <w:marBottom w:val="0"/>
                      <w:divBdr>
                        <w:top w:val="none" w:sz="0" w:space="0" w:color="auto"/>
                        <w:left w:val="none" w:sz="0" w:space="0" w:color="auto"/>
                        <w:bottom w:val="none" w:sz="0" w:space="0" w:color="auto"/>
                        <w:right w:val="none" w:sz="0" w:space="0" w:color="auto"/>
                      </w:divBdr>
                    </w:div>
                  </w:divsChild>
                </w:div>
                <w:div w:id="46418117">
                  <w:marLeft w:val="0"/>
                  <w:marRight w:val="0"/>
                  <w:marTop w:val="0"/>
                  <w:marBottom w:val="0"/>
                  <w:divBdr>
                    <w:top w:val="none" w:sz="0" w:space="0" w:color="auto"/>
                    <w:left w:val="none" w:sz="0" w:space="0" w:color="auto"/>
                    <w:bottom w:val="none" w:sz="0" w:space="0" w:color="auto"/>
                    <w:right w:val="none" w:sz="0" w:space="0" w:color="auto"/>
                  </w:divBdr>
                  <w:divsChild>
                    <w:div w:id="214702365">
                      <w:marLeft w:val="0"/>
                      <w:marRight w:val="0"/>
                      <w:marTop w:val="0"/>
                      <w:marBottom w:val="0"/>
                      <w:divBdr>
                        <w:top w:val="none" w:sz="0" w:space="0" w:color="auto"/>
                        <w:left w:val="none" w:sz="0" w:space="0" w:color="auto"/>
                        <w:bottom w:val="none" w:sz="0" w:space="0" w:color="auto"/>
                        <w:right w:val="none" w:sz="0" w:space="0" w:color="auto"/>
                      </w:divBdr>
                    </w:div>
                  </w:divsChild>
                </w:div>
                <w:div w:id="51471531">
                  <w:marLeft w:val="0"/>
                  <w:marRight w:val="0"/>
                  <w:marTop w:val="0"/>
                  <w:marBottom w:val="0"/>
                  <w:divBdr>
                    <w:top w:val="none" w:sz="0" w:space="0" w:color="auto"/>
                    <w:left w:val="none" w:sz="0" w:space="0" w:color="auto"/>
                    <w:bottom w:val="none" w:sz="0" w:space="0" w:color="auto"/>
                    <w:right w:val="none" w:sz="0" w:space="0" w:color="auto"/>
                  </w:divBdr>
                  <w:divsChild>
                    <w:div w:id="664361503">
                      <w:marLeft w:val="0"/>
                      <w:marRight w:val="0"/>
                      <w:marTop w:val="0"/>
                      <w:marBottom w:val="0"/>
                      <w:divBdr>
                        <w:top w:val="none" w:sz="0" w:space="0" w:color="auto"/>
                        <w:left w:val="none" w:sz="0" w:space="0" w:color="auto"/>
                        <w:bottom w:val="none" w:sz="0" w:space="0" w:color="auto"/>
                        <w:right w:val="none" w:sz="0" w:space="0" w:color="auto"/>
                      </w:divBdr>
                    </w:div>
                  </w:divsChild>
                </w:div>
                <w:div w:id="173494518">
                  <w:marLeft w:val="0"/>
                  <w:marRight w:val="0"/>
                  <w:marTop w:val="0"/>
                  <w:marBottom w:val="0"/>
                  <w:divBdr>
                    <w:top w:val="none" w:sz="0" w:space="0" w:color="auto"/>
                    <w:left w:val="none" w:sz="0" w:space="0" w:color="auto"/>
                    <w:bottom w:val="none" w:sz="0" w:space="0" w:color="auto"/>
                    <w:right w:val="none" w:sz="0" w:space="0" w:color="auto"/>
                  </w:divBdr>
                  <w:divsChild>
                    <w:div w:id="517157535">
                      <w:marLeft w:val="0"/>
                      <w:marRight w:val="0"/>
                      <w:marTop w:val="0"/>
                      <w:marBottom w:val="0"/>
                      <w:divBdr>
                        <w:top w:val="none" w:sz="0" w:space="0" w:color="auto"/>
                        <w:left w:val="none" w:sz="0" w:space="0" w:color="auto"/>
                        <w:bottom w:val="none" w:sz="0" w:space="0" w:color="auto"/>
                        <w:right w:val="none" w:sz="0" w:space="0" w:color="auto"/>
                      </w:divBdr>
                    </w:div>
                  </w:divsChild>
                </w:div>
                <w:div w:id="210196919">
                  <w:marLeft w:val="0"/>
                  <w:marRight w:val="0"/>
                  <w:marTop w:val="0"/>
                  <w:marBottom w:val="0"/>
                  <w:divBdr>
                    <w:top w:val="none" w:sz="0" w:space="0" w:color="auto"/>
                    <w:left w:val="none" w:sz="0" w:space="0" w:color="auto"/>
                    <w:bottom w:val="none" w:sz="0" w:space="0" w:color="auto"/>
                    <w:right w:val="none" w:sz="0" w:space="0" w:color="auto"/>
                  </w:divBdr>
                  <w:divsChild>
                    <w:div w:id="818156242">
                      <w:marLeft w:val="0"/>
                      <w:marRight w:val="0"/>
                      <w:marTop w:val="0"/>
                      <w:marBottom w:val="0"/>
                      <w:divBdr>
                        <w:top w:val="none" w:sz="0" w:space="0" w:color="auto"/>
                        <w:left w:val="none" w:sz="0" w:space="0" w:color="auto"/>
                        <w:bottom w:val="none" w:sz="0" w:space="0" w:color="auto"/>
                        <w:right w:val="none" w:sz="0" w:space="0" w:color="auto"/>
                      </w:divBdr>
                    </w:div>
                  </w:divsChild>
                </w:div>
                <w:div w:id="226765766">
                  <w:marLeft w:val="0"/>
                  <w:marRight w:val="0"/>
                  <w:marTop w:val="0"/>
                  <w:marBottom w:val="0"/>
                  <w:divBdr>
                    <w:top w:val="none" w:sz="0" w:space="0" w:color="auto"/>
                    <w:left w:val="none" w:sz="0" w:space="0" w:color="auto"/>
                    <w:bottom w:val="none" w:sz="0" w:space="0" w:color="auto"/>
                    <w:right w:val="none" w:sz="0" w:space="0" w:color="auto"/>
                  </w:divBdr>
                  <w:divsChild>
                    <w:div w:id="1400593375">
                      <w:marLeft w:val="0"/>
                      <w:marRight w:val="0"/>
                      <w:marTop w:val="0"/>
                      <w:marBottom w:val="0"/>
                      <w:divBdr>
                        <w:top w:val="none" w:sz="0" w:space="0" w:color="auto"/>
                        <w:left w:val="none" w:sz="0" w:space="0" w:color="auto"/>
                        <w:bottom w:val="none" w:sz="0" w:space="0" w:color="auto"/>
                        <w:right w:val="none" w:sz="0" w:space="0" w:color="auto"/>
                      </w:divBdr>
                    </w:div>
                  </w:divsChild>
                </w:div>
                <w:div w:id="340356943">
                  <w:marLeft w:val="0"/>
                  <w:marRight w:val="0"/>
                  <w:marTop w:val="0"/>
                  <w:marBottom w:val="0"/>
                  <w:divBdr>
                    <w:top w:val="none" w:sz="0" w:space="0" w:color="auto"/>
                    <w:left w:val="none" w:sz="0" w:space="0" w:color="auto"/>
                    <w:bottom w:val="none" w:sz="0" w:space="0" w:color="auto"/>
                    <w:right w:val="none" w:sz="0" w:space="0" w:color="auto"/>
                  </w:divBdr>
                  <w:divsChild>
                    <w:div w:id="1749225327">
                      <w:marLeft w:val="0"/>
                      <w:marRight w:val="0"/>
                      <w:marTop w:val="0"/>
                      <w:marBottom w:val="0"/>
                      <w:divBdr>
                        <w:top w:val="none" w:sz="0" w:space="0" w:color="auto"/>
                        <w:left w:val="none" w:sz="0" w:space="0" w:color="auto"/>
                        <w:bottom w:val="none" w:sz="0" w:space="0" w:color="auto"/>
                        <w:right w:val="none" w:sz="0" w:space="0" w:color="auto"/>
                      </w:divBdr>
                    </w:div>
                  </w:divsChild>
                </w:div>
                <w:div w:id="367294196">
                  <w:marLeft w:val="0"/>
                  <w:marRight w:val="0"/>
                  <w:marTop w:val="0"/>
                  <w:marBottom w:val="0"/>
                  <w:divBdr>
                    <w:top w:val="none" w:sz="0" w:space="0" w:color="auto"/>
                    <w:left w:val="none" w:sz="0" w:space="0" w:color="auto"/>
                    <w:bottom w:val="none" w:sz="0" w:space="0" w:color="auto"/>
                    <w:right w:val="none" w:sz="0" w:space="0" w:color="auto"/>
                  </w:divBdr>
                  <w:divsChild>
                    <w:div w:id="1225065162">
                      <w:marLeft w:val="0"/>
                      <w:marRight w:val="0"/>
                      <w:marTop w:val="0"/>
                      <w:marBottom w:val="0"/>
                      <w:divBdr>
                        <w:top w:val="none" w:sz="0" w:space="0" w:color="auto"/>
                        <w:left w:val="none" w:sz="0" w:space="0" w:color="auto"/>
                        <w:bottom w:val="none" w:sz="0" w:space="0" w:color="auto"/>
                        <w:right w:val="none" w:sz="0" w:space="0" w:color="auto"/>
                      </w:divBdr>
                    </w:div>
                  </w:divsChild>
                </w:div>
                <w:div w:id="467090364">
                  <w:marLeft w:val="0"/>
                  <w:marRight w:val="0"/>
                  <w:marTop w:val="0"/>
                  <w:marBottom w:val="0"/>
                  <w:divBdr>
                    <w:top w:val="none" w:sz="0" w:space="0" w:color="auto"/>
                    <w:left w:val="none" w:sz="0" w:space="0" w:color="auto"/>
                    <w:bottom w:val="none" w:sz="0" w:space="0" w:color="auto"/>
                    <w:right w:val="none" w:sz="0" w:space="0" w:color="auto"/>
                  </w:divBdr>
                  <w:divsChild>
                    <w:div w:id="984627268">
                      <w:marLeft w:val="0"/>
                      <w:marRight w:val="0"/>
                      <w:marTop w:val="0"/>
                      <w:marBottom w:val="0"/>
                      <w:divBdr>
                        <w:top w:val="none" w:sz="0" w:space="0" w:color="auto"/>
                        <w:left w:val="none" w:sz="0" w:space="0" w:color="auto"/>
                        <w:bottom w:val="none" w:sz="0" w:space="0" w:color="auto"/>
                        <w:right w:val="none" w:sz="0" w:space="0" w:color="auto"/>
                      </w:divBdr>
                    </w:div>
                  </w:divsChild>
                </w:div>
                <w:div w:id="468982166">
                  <w:marLeft w:val="0"/>
                  <w:marRight w:val="0"/>
                  <w:marTop w:val="0"/>
                  <w:marBottom w:val="0"/>
                  <w:divBdr>
                    <w:top w:val="none" w:sz="0" w:space="0" w:color="auto"/>
                    <w:left w:val="none" w:sz="0" w:space="0" w:color="auto"/>
                    <w:bottom w:val="none" w:sz="0" w:space="0" w:color="auto"/>
                    <w:right w:val="none" w:sz="0" w:space="0" w:color="auto"/>
                  </w:divBdr>
                  <w:divsChild>
                    <w:div w:id="552035452">
                      <w:marLeft w:val="0"/>
                      <w:marRight w:val="0"/>
                      <w:marTop w:val="0"/>
                      <w:marBottom w:val="0"/>
                      <w:divBdr>
                        <w:top w:val="none" w:sz="0" w:space="0" w:color="auto"/>
                        <w:left w:val="none" w:sz="0" w:space="0" w:color="auto"/>
                        <w:bottom w:val="none" w:sz="0" w:space="0" w:color="auto"/>
                        <w:right w:val="none" w:sz="0" w:space="0" w:color="auto"/>
                      </w:divBdr>
                    </w:div>
                  </w:divsChild>
                </w:div>
                <w:div w:id="491718624">
                  <w:marLeft w:val="0"/>
                  <w:marRight w:val="0"/>
                  <w:marTop w:val="0"/>
                  <w:marBottom w:val="0"/>
                  <w:divBdr>
                    <w:top w:val="none" w:sz="0" w:space="0" w:color="auto"/>
                    <w:left w:val="none" w:sz="0" w:space="0" w:color="auto"/>
                    <w:bottom w:val="none" w:sz="0" w:space="0" w:color="auto"/>
                    <w:right w:val="none" w:sz="0" w:space="0" w:color="auto"/>
                  </w:divBdr>
                  <w:divsChild>
                    <w:div w:id="114103775">
                      <w:marLeft w:val="0"/>
                      <w:marRight w:val="0"/>
                      <w:marTop w:val="0"/>
                      <w:marBottom w:val="0"/>
                      <w:divBdr>
                        <w:top w:val="none" w:sz="0" w:space="0" w:color="auto"/>
                        <w:left w:val="none" w:sz="0" w:space="0" w:color="auto"/>
                        <w:bottom w:val="none" w:sz="0" w:space="0" w:color="auto"/>
                        <w:right w:val="none" w:sz="0" w:space="0" w:color="auto"/>
                      </w:divBdr>
                    </w:div>
                  </w:divsChild>
                </w:div>
                <w:div w:id="495613142">
                  <w:marLeft w:val="0"/>
                  <w:marRight w:val="0"/>
                  <w:marTop w:val="0"/>
                  <w:marBottom w:val="0"/>
                  <w:divBdr>
                    <w:top w:val="none" w:sz="0" w:space="0" w:color="auto"/>
                    <w:left w:val="none" w:sz="0" w:space="0" w:color="auto"/>
                    <w:bottom w:val="none" w:sz="0" w:space="0" w:color="auto"/>
                    <w:right w:val="none" w:sz="0" w:space="0" w:color="auto"/>
                  </w:divBdr>
                  <w:divsChild>
                    <w:div w:id="707797615">
                      <w:marLeft w:val="0"/>
                      <w:marRight w:val="0"/>
                      <w:marTop w:val="0"/>
                      <w:marBottom w:val="0"/>
                      <w:divBdr>
                        <w:top w:val="none" w:sz="0" w:space="0" w:color="auto"/>
                        <w:left w:val="none" w:sz="0" w:space="0" w:color="auto"/>
                        <w:bottom w:val="none" w:sz="0" w:space="0" w:color="auto"/>
                        <w:right w:val="none" w:sz="0" w:space="0" w:color="auto"/>
                      </w:divBdr>
                    </w:div>
                  </w:divsChild>
                </w:div>
                <w:div w:id="566234412">
                  <w:marLeft w:val="0"/>
                  <w:marRight w:val="0"/>
                  <w:marTop w:val="0"/>
                  <w:marBottom w:val="0"/>
                  <w:divBdr>
                    <w:top w:val="none" w:sz="0" w:space="0" w:color="auto"/>
                    <w:left w:val="none" w:sz="0" w:space="0" w:color="auto"/>
                    <w:bottom w:val="none" w:sz="0" w:space="0" w:color="auto"/>
                    <w:right w:val="none" w:sz="0" w:space="0" w:color="auto"/>
                  </w:divBdr>
                  <w:divsChild>
                    <w:div w:id="633801833">
                      <w:marLeft w:val="0"/>
                      <w:marRight w:val="0"/>
                      <w:marTop w:val="0"/>
                      <w:marBottom w:val="0"/>
                      <w:divBdr>
                        <w:top w:val="none" w:sz="0" w:space="0" w:color="auto"/>
                        <w:left w:val="none" w:sz="0" w:space="0" w:color="auto"/>
                        <w:bottom w:val="none" w:sz="0" w:space="0" w:color="auto"/>
                        <w:right w:val="none" w:sz="0" w:space="0" w:color="auto"/>
                      </w:divBdr>
                    </w:div>
                  </w:divsChild>
                </w:div>
                <w:div w:id="596016774">
                  <w:marLeft w:val="0"/>
                  <w:marRight w:val="0"/>
                  <w:marTop w:val="0"/>
                  <w:marBottom w:val="0"/>
                  <w:divBdr>
                    <w:top w:val="none" w:sz="0" w:space="0" w:color="auto"/>
                    <w:left w:val="none" w:sz="0" w:space="0" w:color="auto"/>
                    <w:bottom w:val="none" w:sz="0" w:space="0" w:color="auto"/>
                    <w:right w:val="none" w:sz="0" w:space="0" w:color="auto"/>
                  </w:divBdr>
                  <w:divsChild>
                    <w:div w:id="1445534249">
                      <w:marLeft w:val="0"/>
                      <w:marRight w:val="0"/>
                      <w:marTop w:val="0"/>
                      <w:marBottom w:val="0"/>
                      <w:divBdr>
                        <w:top w:val="none" w:sz="0" w:space="0" w:color="auto"/>
                        <w:left w:val="none" w:sz="0" w:space="0" w:color="auto"/>
                        <w:bottom w:val="none" w:sz="0" w:space="0" w:color="auto"/>
                        <w:right w:val="none" w:sz="0" w:space="0" w:color="auto"/>
                      </w:divBdr>
                    </w:div>
                  </w:divsChild>
                </w:div>
                <w:div w:id="612442176">
                  <w:marLeft w:val="0"/>
                  <w:marRight w:val="0"/>
                  <w:marTop w:val="0"/>
                  <w:marBottom w:val="0"/>
                  <w:divBdr>
                    <w:top w:val="none" w:sz="0" w:space="0" w:color="auto"/>
                    <w:left w:val="none" w:sz="0" w:space="0" w:color="auto"/>
                    <w:bottom w:val="none" w:sz="0" w:space="0" w:color="auto"/>
                    <w:right w:val="none" w:sz="0" w:space="0" w:color="auto"/>
                  </w:divBdr>
                  <w:divsChild>
                    <w:div w:id="1240677227">
                      <w:marLeft w:val="0"/>
                      <w:marRight w:val="0"/>
                      <w:marTop w:val="0"/>
                      <w:marBottom w:val="0"/>
                      <w:divBdr>
                        <w:top w:val="none" w:sz="0" w:space="0" w:color="auto"/>
                        <w:left w:val="none" w:sz="0" w:space="0" w:color="auto"/>
                        <w:bottom w:val="none" w:sz="0" w:space="0" w:color="auto"/>
                        <w:right w:val="none" w:sz="0" w:space="0" w:color="auto"/>
                      </w:divBdr>
                    </w:div>
                  </w:divsChild>
                </w:div>
                <w:div w:id="799998071">
                  <w:marLeft w:val="0"/>
                  <w:marRight w:val="0"/>
                  <w:marTop w:val="0"/>
                  <w:marBottom w:val="0"/>
                  <w:divBdr>
                    <w:top w:val="none" w:sz="0" w:space="0" w:color="auto"/>
                    <w:left w:val="none" w:sz="0" w:space="0" w:color="auto"/>
                    <w:bottom w:val="none" w:sz="0" w:space="0" w:color="auto"/>
                    <w:right w:val="none" w:sz="0" w:space="0" w:color="auto"/>
                  </w:divBdr>
                  <w:divsChild>
                    <w:div w:id="580873582">
                      <w:marLeft w:val="0"/>
                      <w:marRight w:val="0"/>
                      <w:marTop w:val="0"/>
                      <w:marBottom w:val="0"/>
                      <w:divBdr>
                        <w:top w:val="none" w:sz="0" w:space="0" w:color="auto"/>
                        <w:left w:val="none" w:sz="0" w:space="0" w:color="auto"/>
                        <w:bottom w:val="none" w:sz="0" w:space="0" w:color="auto"/>
                        <w:right w:val="none" w:sz="0" w:space="0" w:color="auto"/>
                      </w:divBdr>
                    </w:div>
                  </w:divsChild>
                </w:div>
                <w:div w:id="911161353">
                  <w:marLeft w:val="0"/>
                  <w:marRight w:val="0"/>
                  <w:marTop w:val="0"/>
                  <w:marBottom w:val="0"/>
                  <w:divBdr>
                    <w:top w:val="none" w:sz="0" w:space="0" w:color="auto"/>
                    <w:left w:val="none" w:sz="0" w:space="0" w:color="auto"/>
                    <w:bottom w:val="none" w:sz="0" w:space="0" w:color="auto"/>
                    <w:right w:val="none" w:sz="0" w:space="0" w:color="auto"/>
                  </w:divBdr>
                  <w:divsChild>
                    <w:div w:id="1546217801">
                      <w:marLeft w:val="0"/>
                      <w:marRight w:val="0"/>
                      <w:marTop w:val="0"/>
                      <w:marBottom w:val="0"/>
                      <w:divBdr>
                        <w:top w:val="none" w:sz="0" w:space="0" w:color="auto"/>
                        <w:left w:val="none" w:sz="0" w:space="0" w:color="auto"/>
                        <w:bottom w:val="none" w:sz="0" w:space="0" w:color="auto"/>
                        <w:right w:val="none" w:sz="0" w:space="0" w:color="auto"/>
                      </w:divBdr>
                    </w:div>
                  </w:divsChild>
                </w:div>
                <w:div w:id="955021549">
                  <w:marLeft w:val="0"/>
                  <w:marRight w:val="0"/>
                  <w:marTop w:val="0"/>
                  <w:marBottom w:val="0"/>
                  <w:divBdr>
                    <w:top w:val="none" w:sz="0" w:space="0" w:color="auto"/>
                    <w:left w:val="none" w:sz="0" w:space="0" w:color="auto"/>
                    <w:bottom w:val="none" w:sz="0" w:space="0" w:color="auto"/>
                    <w:right w:val="none" w:sz="0" w:space="0" w:color="auto"/>
                  </w:divBdr>
                  <w:divsChild>
                    <w:div w:id="834030802">
                      <w:marLeft w:val="0"/>
                      <w:marRight w:val="0"/>
                      <w:marTop w:val="0"/>
                      <w:marBottom w:val="0"/>
                      <w:divBdr>
                        <w:top w:val="none" w:sz="0" w:space="0" w:color="auto"/>
                        <w:left w:val="none" w:sz="0" w:space="0" w:color="auto"/>
                        <w:bottom w:val="none" w:sz="0" w:space="0" w:color="auto"/>
                        <w:right w:val="none" w:sz="0" w:space="0" w:color="auto"/>
                      </w:divBdr>
                    </w:div>
                  </w:divsChild>
                </w:div>
                <w:div w:id="1003434866">
                  <w:marLeft w:val="0"/>
                  <w:marRight w:val="0"/>
                  <w:marTop w:val="0"/>
                  <w:marBottom w:val="0"/>
                  <w:divBdr>
                    <w:top w:val="none" w:sz="0" w:space="0" w:color="auto"/>
                    <w:left w:val="none" w:sz="0" w:space="0" w:color="auto"/>
                    <w:bottom w:val="none" w:sz="0" w:space="0" w:color="auto"/>
                    <w:right w:val="none" w:sz="0" w:space="0" w:color="auto"/>
                  </w:divBdr>
                  <w:divsChild>
                    <w:div w:id="606884504">
                      <w:marLeft w:val="0"/>
                      <w:marRight w:val="0"/>
                      <w:marTop w:val="0"/>
                      <w:marBottom w:val="0"/>
                      <w:divBdr>
                        <w:top w:val="none" w:sz="0" w:space="0" w:color="auto"/>
                        <w:left w:val="none" w:sz="0" w:space="0" w:color="auto"/>
                        <w:bottom w:val="none" w:sz="0" w:space="0" w:color="auto"/>
                        <w:right w:val="none" w:sz="0" w:space="0" w:color="auto"/>
                      </w:divBdr>
                    </w:div>
                  </w:divsChild>
                </w:div>
                <w:div w:id="1082750530">
                  <w:marLeft w:val="0"/>
                  <w:marRight w:val="0"/>
                  <w:marTop w:val="0"/>
                  <w:marBottom w:val="0"/>
                  <w:divBdr>
                    <w:top w:val="none" w:sz="0" w:space="0" w:color="auto"/>
                    <w:left w:val="none" w:sz="0" w:space="0" w:color="auto"/>
                    <w:bottom w:val="none" w:sz="0" w:space="0" w:color="auto"/>
                    <w:right w:val="none" w:sz="0" w:space="0" w:color="auto"/>
                  </w:divBdr>
                  <w:divsChild>
                    <w:div w:id="1329552429">
                      <w:marLeft w:val="0"/>
                      <w:marRight w:val="0"/>
                      <w:marTop w:val="0"/>
                      <w:marBottom w:val="0"/>
                      <w:divBdr>
                        <w:top w:val="none" w:sz="0" w:space="0" w:color="auto"/>
                        <w:left w:val="none" w:sz="0" w:space="0" w:color="auto"/>
                        <w:bottom w:val="none" w:sz="0" w:space="0" w:color="auto"/>
                        <w:right w:val="none" w:sz="0" w:space="0" w:color="auto"/>
                      </w:divBdr>
                    </w:div>
                  </w:divsChild>
                </w:div>
                <w:div w:id="1108961993">
                  <w:marLeft w:val="0"/>
                  <w:marRight w:val="0"/>
                  <w:marTop w:val="0"/>
                  <w:marBottom w:val="0"/>
                  <w:divBdr>
                    <w:top w:val="none" w:sz="0" w:space="0" w:color="auto"/>
                    <w:left w:val="none" w:sz="0" w:space="0" w:color="auto"/>
                    <w:bottom w:val="none" w:sz="0" w:space="0" w:color="auto"/>
                    <w:right w:val="none" w:sz="0" w:space="0" w:color="auto"/>
                  </w:divBdr>
                  <w:divsChild>
                    <w:div w:id="1061976821">
                      <w:marLeft w:val="0"/>
                      <w:marRight w:val="0"/>
                      <w:marTop w:val="0"/>
                      <w:marBottom w:val="0"/>
                      <w:divBdr>
                        <w:top w:val="none" w:sz="0" w:space="0" w:color="auto"/>
                        <w:left w:val="none" w:sz="0" w:space="0" w:color="auto"/>
                        <w:bottom w:val="none" w:sz="0" w:space="0" w:color="auto"/>
                        <w:right w:val="none" w:sz="0" w:space="0" w:color="auto"/>
                      </w:divBdr>
                    </w:div>
                  </w:divsChild>
                </w:div>
                <w:div w:id="1130592361">
                  <w:marLeft w:val="0"/>
                  <w:marRight w:val="0"/>
                  <w:marTop w:val="0"/>
                  <w:marBottom w:val="0"/>
                  <w:divBdr>
                    <w:top w:val="none" w:sz="0" w:space="0" w:color="auto"/>
                    <w:left w:val="none" w:sz="0" w:space="0" w:color="auto"/>
                    <w:bottom w:val="none" w:sz="0" w:space="0" w:color="auto"/>
                    <w:right w:val="none" w:sz="0" w:space="0" w:color="auto"/>
                  </w:divBdr>
                </w:div>
                <w:div w:id="1217232052">
                  <w:marLeft w:val="0"/>
                  <w:marRight w:val="0"/>
                  <w:marTop w:val="0"/>
                  <w:marBottom w:val="0"/>
                  <w:divBdr>
                    <w:top w:val="none" w:sz="0" w:space="0" w:color="auto"/>
                    <w:left w:val="none" w:sz="0" w:space="0" w:color="auto"/>
                    <w:bottom w:val="none" w:sz="0" w:space="0" w:color="auto"/>
                    <w:right w:val="none" w:sz="0" w:space="0" w:color="auto"/>
                  </w:divBdr>
                  <w:divsChild>
                    <w:div w:id="844518948">
                      <w:marLeft w:val="0"/>
                      <w:marRight w:val="0"/>
                      <w:marTop w:val="0"/>
                      <w:marBottom w:val="0"/>
                      <w:divBdr>
                        <w:top w:val="none" w:sz="0" w:space="0" w:color="auto"/>
                        <w:left w:val="none" w:sz="0" w:space="0" w:color="auto"/>
                        <w:bottom w:val="none" w:sz="0" w:space="0" w:color="auto"/>
                        <w:right w:val="none" w:sz="0" w:space="0" w:color="auto"/>
                      </w:divBdr>
                    </w:div>
                  </w:divsChild>
                </w:div>
                <w:div w:id="1262225043">
                  <w:marLeft w:val="0"/>
                  <w:marRight w:val="0"/>
                  <w:marTop w:val="0"/>
                  <w:marBottom w:val="0"/>
                  <w:divBdr>
                    <w:top w:val="none" w:sz="0" w:space="0" w:color="auto"/>
                    <w:left w:val="none" w:sz="0" w:space="0" w:color="auto"/>
                    <w:bottom w:val="none" w:sz="0" w:space="0" w:color="auto"/>
                    <w:right w:val="none" w:sz="0" w:space="0" w:color="auto"/>
                  </w:divBdr>
                  <w:divsChild>
                    <w:div w:id="1498962679">
                      <w:marLeft w:val="0"/>
                      <w:marRight w:val="0"/>
                      <w:marTop w:val="0"/>
                      <w:marBottom w:val="0"/>
                      <w:divBdr>
                        <w:top w:val="none" w:sz="0" w:space="0" w:color="auto"/>
                        <w:left w:val="none" w:sz="0" w:space="0" w:color="auto"/>
                        <w:bottom w:val="none" w:sz="0" w:space="0" w:color="auto"/>
                        <w:right w:val="none" w:sz="0" w:space="0" w:color="auto"/>
                      </w:divBdr>
                    </w:div>
                  </w:divsChild>
                </w:div>
                <w:div w:id="1298073278">
                  <w:marLeft w:val="0"/>
                  <w:marRight w:val="0"/>
                  <w:marTop w:val="0"/>
                  <w:marBottom w:val="0"/>
                  <w:divBdr>
                    <w:top w:val="none" w:sz="0" w:space="0" w:color="auto"/>
                    <w:left w:val="none" w:sz="0" w:space="0" w:color="auto"/>
                    <w:bottom w:val="none" w:sz="0" w:space="0" w:color="auto"/>
                    <w:right w:val="none" w:sz="0" w:space="0" w:color="auto"/>
                  </w:divBdr>
                  <w:divsChild>
                    <w:div w:id="1714621126">
                      <w:marLeft w:val="0"/>
                      <w:marRight w:val="0"/>
                      <w:marTop w:val="0"/>
                      <w:marBottom w:val="0"/>
                      <w:divBdr>
                        <w:top w:val="none" w:sz="0" w:space="0" w:color="auto"/>
                        <w:left w:val="none" w:sz="0" w:space="0" w:color="auto"/>
                        <w:bottom w:val="none" w:sz="0" w:space="0" w:color="auto"/>
                        <w:right w:val="none" w:sz="0" w:space="0" w:color="auto"/>
                      </w:divBdr>
                    </w:div>
                  </w:divsChild>
                </w:div>
                <w:div w:id="1364475029">
                  <w:marLeft w:val="0"/>
                  <w:marRight w:val="0"/>
                  <w:marTop w:val="0"/>
                  <w:marBottom w:val="0"/>
                  <w:divBdr>
                    <w:top w:val="none" w:sz="0" w:space="0" w:color="auto"/>
                    <w:left w:val="none" w:sz="0" w:space="0" w:color="auto"/>
                    <w:bottom w:val="none" w:sz="0" w:space="0" w:color="auto"/>
                    <w:right w:val="none" w:sz="0" w:space="0" w:color="auto"/>
                  </w:divBdr>
                  <w:divsChild>
                    <w:div w:id="983898423">
                      <w:marLeft w:val="0"/>
                      <w:marRight w:val="0"/>
                      <w:marTop w:val="0"/>
                      <w:marBottom w:val="0"/>
                      <w:divBdr>
                        <w:top w:val="none" w:sz="0" w:space="0" w:color="auto"/>
                        <w:left w:val="none" w:sz="0" w:space="0" w:color="auto"/>
                        <w:bottom w:val="none" w:sz="0" w:space="0" w:color="auto"/>
                        <w:right w:val="none" w:sz="0" w:space="0" w:color="auto"/>
                      </w:divBdr>
                    </w:div>
                  </w:divsChild>
                </w:div>
                <w:div w:id="1420063198">
                  <w:marLeft w:val="0"/>
                  <w:marRight w:val="0"/>
                  <w:marTop w:val="0"/>
                  <w:marBottom w:val="0"/>
                  <w:divBdr>
                    <w:top w:val="none" w:sz="0" w:space="0" w:color="auto"/>
                    <w:left w:val="none" w:sz="0" w:space="0" w:color="auto"/>
                    <w:bottom w:val="none" w:sz="0" w:space="0" w:color="auto"/>
                    <w:right w:val="none" w:sz="0" w:space="0" w:color="auto"/>
                  </w:divBdr>
                  <w:divsChild>
                    <w:div w:id="96104765">
                      <w:marLeft w:val="0"/>
                      <w:marRight w:val="0"/>
                      <w:marTop w:val="0"/>
                      <w:marBottom w:val="0"/>
                      <w:divBdr>
                        <w:top w:val="none" w:sz="0" w:space="0" w:color="auto"/>
                        <w:left w:val="none" w:sz="0" w:space="0" w:color="auto"/>
                        <w:bottom w:val="none" w:sz="0" w:space="0" w:color="auto"/>
                        <w:right w:val="none" w:sz="0" w:space="0" w:color="auto"/>
                      </w:divBdr>
                    </w:div>
                  </w:divsChild>
                </w:div>
                <w:div w:id="1543588530">
                  <w:marLeft w:val="0"/>
                  <w:marRight w:val="0"/>
                  <w:marTop w:val="0"/>
                  <w:marBottom w:val="0"/>
                  <w:divBdr>
                    <w:top w:val="none" w:sz="0" w:space="0" w:color="auto"/>
                    <w:left w:val="none" w:sz="0" w:space="0" w:color="auto"/>
                    <w:bottom w:val="none" w:sz="0" w:space="0" w:color="auto"/>
                    <w:right w:val="none" w:sz="0" w:space="0" w:color="auto"/>
                  </w:divBdr>
                  <w:divsChild>
                    <w:div w:id="1922333156">
                      <w:marLeft w:val="0"/>
                      <w:marRight w:val="0"/>
                      <w:marTop w:val="0"/>
                      <w:marBottom w:val="0"/>
                      <w:divBdr>
                        <w:top w:val="none" w:sz="0" w:space="0" w:color="auto"/>
                        <w:left w:val="none" w:sz="0" w:space="0" w:color="auto"/>
                        <w:bottom w:val="none" w:sz="0" w:space="0" w:color="auto"/>
                        <w:right w:val="none" w:sz="0" w:space="0" w:color="auto"/>
                      </w:divBdr>
                    </w:div>
                  </w:divsChild>
                </w:div>
                <w:div w:id="1642271359">
                  <w:marLeft w:val="0"/>
                  <w:marRight w:val="0"/>
                  <w:marTop w:val="0"/>
                  <w:marBottom w:val="0"/>
                  <w:divBdr>
                    <w:top w:val="none" w:sz="0" w:space="0" w:color="auto"/>
                    <w:left w:val="none" w:sz="0" w:space="0" w:color="auto"/>
                    <w:bottom w:val="none" w:sz="0" w:space="0" w:color="auto"/>
                    <w:right w:val="none" w:sz="0" w:space="0" w:color="auto"/>
                  </w:divBdr>
                </w:div>
                <w:div w:id="1713923940">
                  <w:marLeft w:val="0"/>
                  <w:marRight w:val="0"/>
                  <w:marTop w:val="0"/>
                  <w:marBottom w:val="0"/>
                  <w:divBdr>
                    <w:top w:val="none" w:sz="0" w:space="0" w:color="auto"/>
                    <w:left w:val="none" w:sz="0" w:space="0" w:color="auto"/>
                    <w:bottom w:val="none" w:sz="0" w:space="0" w:color="auto"/>
                    <w:right w:val="none" w:sz="0" w:space="0" w:color="auto"/>
                  </w:divBdr>
                  <w:divsChild>
                    <w:div w:id="881938874">
                      <w:marLeft w:val="0"/>
                      <w:marRight w:val="0"/>
                      <w:marTop w:val="0"/>
                      <w:marBottom w:val="0"/>
                      <w:divBdr>
                        <w:top w:val="none" w:sz="0" w:space="0" w:color="auto"/>
                        <w:left w:val="none" w:sz="0" w:space="0" w:color="auto"/>
                        <w:bottom w:val="none" w:sz="0" w:space="0" w:color="auto"/>
                        <w:right w:val="none" w:sz="0" w:space="0" w:color="auto"/>
                      </w:divBdr>
                    </w:div>
                  </w:divsChild>
                </w:div>
                <w:div w:id="1808431410">
                  <w:marLeft w:val="0"/>
                  <w:marRight w:val="0"/>
                  <w:marTop w:val="0"/>
                  <w:marBottom w:val="0"/>
                  <w:divBdr>
                    <w:top w:val="none" w:sz="0" w:space="0" w:color="auto"/>
                    <w:left w:val="none" w:sz="0" w:space="0" w:color="auto"/>
                    <w:bottom w:val="none" w:sz="0" w:space="0" w:color="auto"/>
                    <w:right w:val="none" w:sz="0" w:space="0" w:color="auto"/>
                  </w:divBdr>
                  <w:divsChild>
                    <w:div w:id="1128164396">
                      <w:marLeft w:val="0"/>
                      <w:marRight w:val="0"/>
                      <w:marTop w:val="0"/>
                      <w:marBottom w:val="0"/>
                      <w:divBdr>
                        <w:top w:val="none" w:sz="0" w:space="0" w:color="auto"/>
                        <w:left w:val="none" w:sz="0" w:space="0" w:color="auto"/>
                        <w:bottom w:val="none" w:sz="0" w:space="0" w:color="auto"/>
                        <w:right w:val="none" w:sz="0" w:space="0" w:color="auto"/>
                      </w:divBdr>
                    </w:div>
                  </w:divsChild>
                </w:div>
                <w:div w:id="1848404618">
                  <w:marLeft w:val="0"/>
                  <w:marRight w:val="0"/>
                  <w:marTop w:val="0"/>
                  <w:marBottom w:val="0"/>
                  <w:divBdr>
                    <w:top w:val="none" w:sz="0" w:space="0" w:color="auto"/>
                    <w:left w:val="none" w:sz="0" w:space="0" w:color="auto"/>
                    <w:bottom w:val="none" w:sz="0" w:space="0" w:color="auto"/>
                    <w:right w:val="none" w:sz="0" w:space="0" w:color="auto"/>
                  </w:divBdr>
                  <w:divsChild>
                    <w:div w:id="1609199296">
                      <w:marLeft w:val="0"/>
                      <w:marRight w:val="0"/>
                      <w:marTop w:val="0"/>
                      <w:marBottom w:val="0"/>
                      <w:divBdr>
                        <w:top w:val="none" w:sz="0" w:space="0" w:color="auto"/>
                        <w:left w:val="none" w:sz="0" w:space="0" w:color="auto"/>
                        <w:bottom w:val="none" w:sz="0" w:space="0" w:color="auto"/>
                        <w:right w:val="none" w:sz="0" w:space="0" w:color="auto"/>
                      </w:divBdr>
                    </w:div>
                  </w:divsChild>
                </w:div>
                <w:div w:id="1974483429">
                  <w:marLeft w:val="0"/>
                  <w:marRight w:val="0"/>
                  <w:marTop w:val="0"/>
                  <w:marBottom w:val="0"/>
                  <w:divBdr>
                    <w:top w:val="none" w:sz="0" w:space="0" w:color="auto"/>
                    <w:left w:val="none" w:sz="0" w:space="0" w:color="auto"/>
                    <w:bottom w:val="none" w:sz="0" w:space="0" w:color="auto"/>
                    <w:right w:val="none" w:sz="0" w:space="0" w:color="auto"/>
                  </w:divBdr>
                  <w:divsChild>
                    <w:div w:id="67175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552757">
          <w:marLeft w:val="0"/>
          <w:marRight w:val="0"/>
          <w:marTop w:val="0"/>
          <w:marBottom w:val="0"/>
          <w:divBdr>
            <w:top w:val="none" w:sz="0" w:space="0" w:color="auto"/>
            <w:left w:val="none" w:sz="0" w:space="0" w:color="auto"/>
            <w:bottom w:val="none" w:sz="0" w:space="0" w:color="auto"/>
            <w:right w:val="none" w:sz="0" w:space="0" w:color="auto"/>
          </w:divBdr>
        </w:div>
        <w:div w:id="1026294318">
          <w:marLeft w:val="0"/>
          <w:marRight w:val="0"/>
          <w:marTop w:val="0"/>
          <w:marBottom w:val="0"/>
          <w:divBdr>
            <w:top w:val="none" w:sz="0" w:space="0" w:color="auto"/>
            <w:left w:val="none" w:sz="0" w:space="0" w:color="auto"/>
            <w:bottom w:val="none" w:sz="0" w:space="0" w:color="auto"/>
            <w:right w:val="none" w:sz="0" w:space="0" w:color="auto"/>
          </w:divBdr>
        </w:div>
        <w:div w:id="1031229101">
          <w:marLeft w:val="0"/>
          <w:marRight w:val="0"/>
          <w:marTop w:val="0"/>
          <w:marBottom w:val="0"/>
          <w:divBdr>
            <w:top w:val="none" w:sz="0" w:space="0" w:color="auto"/>
            <w:left w:val="none" w:sz="0" w:space="0" w:color="auto"/>
            <w:bottom w:val="none" w:sz="0" w:space="0" w:color="auto"/>
            <w:right w:val="none" w:sz="0" w:space="0" w:color="auto"/>
          </w:divBdr>
        </w:div>
        <w:div w:id="1060519068">
          <w:marLeft w:val="0"/>
          <w:marRight w:val="0"/>
          <w:marTop w:val="0"/>
          <w:marBottom w:val="0"/>
          <w:divBdr>
            <w:top w:val="none" w:sz="0" w:space="0" w:color="auto"/>
            <w:left w:val="none" w:sz="0" w:space="0" w:color="auto"/>
            <w:bottom w:val="none" w:sz="0" w:space="0" w:color="auto"/>
            <w:right w:val="none" w:sz="0" w:space="0" w:color="auto"/>
          </w:divBdr>
        </w:div>
        <w:div w:id="1091974452">
          <w:marLeft w:val="0"/>
          <w:marRight w:val="0"/>
          <w:marTop w:val="0"/>
          <w:marBottom w:val="0"/>
          <w:divBdr>
            <w:top w:val="none" w:sz="0" w:space="0" w:color="auto"/>
            <w:left w:val="none" w:sz="0" w:space="0" w:color="auto"/>
            <w:bottom w:val="none" w:sz="0" w:space="0" w:color="auto"/>
            <w:right w:val="none" w:sz="0" w:space="0" w:color="auto"/>
          </w:divBdr>
          <w:divsChild>
            <w:div w:id="218514741">
              <w:marLeft w:val="0"/>
              <w:marRight w:val="0"/>
              <w:marTop w:val="0"/>
              <w:marBottom w:val="0"/>
              <w:divBdr>
                <w:top w:val="none" w:sz="0" w:space="0" w:color="auto"/>
                <w:left w:val="none" w:sz="0" w:space="0" w:color="auto"/>
                <w:bottom w:val="none" w:sz="0" w:space="0" w:color="auto"/>
                <w:right w:val="none" w:sz="0" w:space="0" w:color="auto"/>
              </w:divBdr>
            </w:div>
            <w:div w:id="246548441">
              <w:marLeft w:val="0"/>
              <w:marRight w:val="0"/>
              <w:marTop w:val="0"/>
              <w:marBottom w:val="0"/>
              <w:divBdr>
                <w:top w:val="none" w:sz="0" w:space="0" w:color="auto"/>
                <w:left w:val="none" w:sz="0" w:space="0" w:color="auto"/>
                <w:bottom w:val="none" w:sz="0" w:space="0" w:color="auto"/>
                <w:right w:val="none" w:sz="0" w:space="0" w:color="auto"/>
              </w:divBdr>
            </w:div>
            <w:div w:id="379794249">
              <w:marLeft w:val="0"/>
              <w:marRight w:val="0"/>
              <w:marTop w:val="0"/>
              <w:marBottom w:val="0"/>
              <w:divBdr>
                <w:top w:val="none" w:sz="0" w:space="0" w:color="auto"/>
                <w:left w:val="none" w:sz="0" w:space="0" w:color="auto"/>
                <w:bottom w:val="none" w:sz="0" w:space="0" w:color="auto"/>
                <w:right w:val="none" w:sz="0" w:space="0" w:color="auto"/>
              </w:divBdr>
            </w:div>
            <w:div w:id="412240679">
              <w:marLeft w:val="0"/>
              <w:marRight w:val="0"/>
              <w:marTop w:val="0"/>
              <w:marBottom w:val="0"/>
              <w:divBdr>
                <w:top w:val="none" w:sz="0" w:space="0" w:color="auto"/>
                <w:left w:val="none" w:sz="0" w:space="0" w:color="auto"/>
                <w:bottom w:val="none" w:sz="0" w:space="0" w:color="auto"/>
                <w:right w:val="none" w:sz="0" w:space="0" w:color="auto"/>
              </w:divBdr>
            </w:div>
            <w:div w:id="418798505">
              <w:marLeft w:val="0"/>
              <w:marRight w:val="0"/>
              <w:marTop w:val="0"/>
              <w:marBottom w:val="0"/>
              <w:divBdr>
                <w:top w:val="none" w:sz="0" w:space="0" w:color="auto"/>
                <w:left w:val="none" w:sz="0" w:space="0" w:color="auto"/>
                <w:bottom w:val="none" w:sz="0" w:space="0" w:color="auto"/>
                <w:right w:val="none" w:sz="0" w:space="0" w:color="auto"/>
              </w:divBdr>
            </w:div>
            <w:div w:id="460075985">
              <w:marLeft w:val="0"/>
              <w:marRight w:val="0"/>
              <w:marTop w:val="0"/>
              <w:marBottom w:val="0"/>
              <w:divBdr>
                <w:top w:val="none" w:sz="0" w:space="0" w:color="auto"/>
                <w:left w:val="none" w:sz="0" w:space="0" w:color="auto"/>
                <w:bottom w:val="none" w:sz="0" w:space="0" w:color="auto"/>
                <w:right w:val="none" w:sz="0" w:space="0" w:color="auto"/>
              </w:divBdr>
            </w:div>
            <w:div w:id="482162723">
              <w:marLeft w:val="0"/>
              <w:marRight w:val="0"/>
              <w:marTop w:val="0"/>
              <w:marBottom w:val="0"/>
              <w:divBdr>
                <w:top w:val="none" w:sz="0" w:space="0" w:color="auto"/>
                <w:left w:val="none" w:sz="0" w:space="0" w:color="auto"/>
                <w:bottom w:val="none" w:sz="0" w:space="0" w:color="auto"/>
                <w:right w:val="none" w:sz="0" w:space="0" w:color="auto"/>
              </w:divBdr>
            </w:div>
            <w:div w:id="498348348">
              <w:marLeft w:val="0"/>
              <w:marRight w:val="0"/>
              <w:marTop w:val="0"/>
              <w:marBottom w:val="0"/>
              <w:divBdr>
                <w:top w:val="none" w:sz="0" w:space="0" w:color="auto"/>
                <w:left w:val="none" w:sz="0" w:space="0" w:color="auto"/>
                <w:bottom w:val="none" w:sz="0" w:space="0" w:color="auto"/>
                <w:right w:val="none" w:sz="0" w:space="0" w:color="auto"/>
              </w:divBdr>
            </w:div>
            <w:div w:id="510536435">
              <w:marLeft w:val="0"/>
              <w:marRight w:val="0"/>
              <w:marTop w:val="0"/>
              <w:marBottom w:val="0"/>
              <w:divBdr>
                <w:top w:val="none" w:sz="0" w:space="0" w:color="auto"/>
                <w:left w:val="none" w:sz="0" w:space="0" w:color="auto"/>
                <w:bottom w:val="none" w:sz="0" w:space="0" w:color="auto"/>
                <w:right w:val="none" w:sz="0" w:space="0" w:color="auto"/>
              </w:divBdr>
            </w:div>
            <w:div w:id="534538054">
              <w:marLeft w:val="0"/>
              <w:marRight w:val="0"/>
              <w:marTop w:val="0"/>
              <w:marBottom w:val="0"/>
              <w:divBdr>
                <w:top w:val="none" w:sz="0" w:space="0" w:color="auto"/>
                <w:left w:val="none" w:sz="0" w:space="0" w:color="auto"/>
                <w:bottom w:val="none" w:sz="0" w:space="0" w:color="auto"/>
                <w:right w:val="none" w:sz="0" w:space="0" w:color="auto"/>
              </w:divBdr>
            </w:div>
            <w:div w:id="667172255">
              <w:marLeft w:val="0"/>
              <w:marRight w:val="0"/>
              <w:marTop w:val="0"/>
              <w:marBottom w:val="0"/>
              <w:divBdr>
                <w:top w:val="none" w:sz="0" w:space="0" w:color="auto"/>
                <w:left w:val="none" w:sz="0" w:space="0" w:color="auto"/>
                <w:bottom w:val="none" w:sz="0" w:space="0" w:color="auto"/>
                <w:right w:val="none" w:sz="0" w:space="0" w:color="auto"/>
              </w:divBdr>
            </w:div>
            <w:div w:id="779955490">
              <w:marLeft w:val="0"/>
              <w:marRight w:val="0"/>
              <w:marTop w:val="0"/>
              <w:marBottom w:val="0"/>
              <w:divBdr>
                <w:top w:val="none" w:sz="0" w:space="0" w:color="auto"/>
                <w:left w:val="none" w:sz="0" w:space="0" w:color="auto"/>
                <w:bottom w:val="none" w:sz="0" w:space="0" w:color="auto"/>
                <w:right w:val="none" w:sz="0" w:space="0" w:color="auto"/>
              </w:divBdr>
            </w:div>
            <w:div w:id="981234048">
              <w:marLeft w:val="0"/>
              <w:marRight w:val="0"/>
              <w:marTop w:val="0"/>
              <w:marBottom w:val="0"/>
              <w:divBdr>
                <w:top w:val="none" w:sz="0" w:space="0" w:color="auto"/>
                <w:left w:val="none" w:sz="0" w:space="0" w:color="auto"/>
                <w:bottom w:val="none" w:sz="0" w:space="0" w:color="auto"/>
                <w:right w:val="none" w:sz="0" w:space="0" w:color="auto"/>
              </w:divBdr>
            </w:div>
            <w:div w:id="1049377043">
              <w:marLeft w:val="0"/>
              <w:marRight w:val="0"/>
              <w:marTop w:val="0"/>
              <w:marBottom w:val="0"/>
              <w:divBdr>
                <w:top w:val="none" w:sz="0" w:space="0" w:color="auto"/>
                <w:left w:val="none" w:sz="0" w:space="0" w:color="auto"/>
                <w:bottom w:val="none" w:sz="0" w:space="0" w:color="auto"/>
                <w:right w:val="none" w:sz="0" w:space="0" w:color="auto"/>
              </w:divBdr>
            </w:div>
            <w:div w:id="1101416991">
              <w:marLeft w:val="0"/>
              <w:marRight w:val="0"/>
              <w:marTop w:val="0"/>
              <w:marBottom w:val="0"/>
              <w:divBdr>
                <w:top w:val="none" w:sz="0" w:space="0" w:color="auto"/>
                <w:left w:val="none" w:sz="0" w:space="0" w:color="auto"/>
                <w:bottom w:val="none" w:sz="0" w:space="0" w:color="auto"/>
                <w:right w:val="none" w:sz="0" w:space="0" w:color="auto"/>
              </w:divBdr>
            </w:div>
            <w:div w:id="1110395653">
              <w:marLeft w:val="0"/>
              <w:marRight w:val="0"/>
              <w:marTop w:val="0"/>
              <w:marBottom w:val="0"/>
              <w:divBdr>
                <w:top w:val="none" w:sz="0" w:space="0" w:color="auto"/>
                <w:left w:val="none" w:sz="0" w:space="0" w:color="auto"/>
                <w:bottom w:val="none" w:sz="0" w:space="0" w:color="auto"/>
                <w:right w:val="none" w:sz="0" w:space="0" w:color="auto"/>
              </w:divBdr>
            </w:div>
            <w:div w:id="1554661477">
              <w:marLeft w:val="0"/>
              <w:marRight w:val="0"/>
              <w:marTop w:val="0"/>
              <w:marBottom w:val="0"/>
              <w:divBdr>
                <w:top w:val="none" w:sz="0" w:space="0" w:color="auto"/>
                <w:left w:val="none" w:sz="0" w:space="0" w:color="auto"/>
                <w:bottom w:val="none" w:sz="0" w:space="0" w:color="auto"/>
                <w:right w:val="none" w:sz="0" w:space="0" w:color="auto"/>
              </w:divBdr>
            </w:div>
            <w:div w:id="1560752719">
              <w:marLeft w:val="0"/>
              <w:marRight w:val="0"/>
              <w:marTop w:val="0"/>
              <w:marBottom w:val="0"/>
              <w:divBdr>
                <w:top w:val="none" w:sz="0" w:space="0" w:color="auto"/>
                <w:left w:val="none" w:sz="0" w:space="0" w:color="auto"/>
                <w:bottom w:val="none" w:sz="0" w:space="0" w:color="auto"/>
                <w:right w:val="none" w:sz="0" w:space="0" w:color="auto"/>
              </w:divBdr>
            </w:div>
            <w:div w:id="1739593770">
              <w:marLeft w:val="0"/>
              <w:marRight w:val="0"/>
              <w:marTop w:val="0"/>
              <w:marBottom w:val="0"/>
              <w:divBdr>
                <w:top w:val="none" w:sz="0" w:space="0" w:color="auto"/>
                <w:left w:val="none" w:sz="0" w:space="0" w:color="auto"/>
                <w:bottom w:val="none" w:sz="0" w:space="0" w:color="auto"/>
                <w:right w:val="none" w:sz="0" w:space="0" w:color="auto"/>
              </w:divBdr>
            </w:div>
            <w:div w:id="1775514919">
              <w:marLeft w:val="0"/>
              <w:marRight w:val="0"/>
              <w:marTop w:val="0"/>
              <w:marBottom w:val="0"/>
              <w:divBdr>
                <w:top w:val="none" w:sz="0" w:space="0" w:color="auto"/>
                <w:left w:val="none" w:sz="0" w:space="0" w:color="auto"/>
                <w:bottom w:val="none" w:sz="0" w:space="0" w:color="auto"/>
                <w:right w:val="none" w:sz="0" w:space="0" w:color="auto"/>
              </w:divBdr>
            </w:div>
          </w:divsChild>
        </w:div>
        <w:div w:id="1116174443">
          <w:marLeft w:val="0"/>
          <w:marRight w:val="0"/>
          <w:marTop w:val="0"/>
          <w:marBottom w:val="0"/>
          <w:divBdr>
            <w:top w:val="none" w:sz="0" w:space="0" w:color="auto"/>
            <w:left w:val="none" w:sz="0" w:space="0" w:color="auto"/>
            <w:bottom w:val="none" w:sz="0" w:space="0" w:color="auto"/>
            <w:right w:val="none" w:sz="0" w:space="0" w:color="auto"/>
          </w:divBdr>
        </w:div>
        <w:div w:id="1125124470">
          <w:marLeft w:val="0"/>
          <w:marRight w:val="0"/>
          <w:marTop w:val="0"/>
          <w:marBottom w:val="0"/>
          <w:divBdr>
            <w:top w:val="none" w:sz="0" w:space="0" w:color="auto"/>
            <w:left w:val="none" w:sz="0" w:space="0" w:color="auto"/>
            <w:bottom w:val="none" w:sz="0" w:space="0" w:color="auto"/>
            <w:right w:val="none" w:sz="0" w:space="0" w:color="auto"/>
          </w:divBdr>
        </w:div>
        <w:div w:id="1141844781">
          <w:marLeft w:val="0"/>
          <w:marRight w:val="0"/>
          <w:marTop w:val="0"/>
          <w:marBottom w:val="0"/>
          <w:divBdr>
            <w:top w:val="none" w:sz="0" w:space="0" w:color="auto"/>
            <w:left w:val="none" w:sz="0" w:space="0" w:color="auto"/>
            <w:bottom w:val="none" w:sz="0" w:space="0" w:color="auto"/>
            <w:right w:val="none" w:sz="0" w:space="0" w:color="auto"/>
          </w:divBdr>
        </w:div>
        <w:div w:id="1158380639">
          <w:marLeft w:val="0"/>
          <w:marRight w:val="0"/>
          <w:marTop w:val="0"/>
          <w:marBottom w:val="0"/>
          <w:divBdr>
            <w:top w:val="none" w:sz="0" w:space="0" w:color="auto"/>
            <w:left w:val="none" w:sz="0" w:space="0" w:color="auto"/>
            <w:bottom w:val="none" w:sz="0" w:space="0" w:color="auto"/>
            <w:right w:val="none" w:sz="0" w:space="0" w:color="auto"/>
          </w:divBdr>
        </w:div>
        <w:div w:id="1163815407">
          <w:marLeft w:val="0"/>
          <w:marRight w:val="0"/>
          <w:marTop w:val="0"/>
          <w:marBottom w:val="0"/>
          <w:divBdr>
            <w:top w:val="none" w:sz="0" w:space="0" w:color="auto"/>
            <w:left w:val="none" w:sz="0" w:space="0" w:color="auto"/>
            <w:bottom w:val="none" w:sz="0" w:space="0" w:color="auto"/>
            <w:right w:val="none" w:sz="0" w:space="0" w:color="auto"/>
          </w:divBdr>
          <w:divsChild>
            <w:div w:id="143399456">
              <w:marLeft w:val="0"/>
              <w:marRight w:val="0"/>
              <w:marTop w:val="0"/>
              <w:marBottom w:val="0"/>
              <w:divBdr>
                <w:top w:val="none" w:sz="0" w:space="0" w:color="auto"/>
                <w:left w:val="none" w:sz="0" w:space="0" w:color="auto"/>
                <w:bottom w:val="none" w:sz="0" w:space="0" w:color="auto"/>
                <w:right w:val="none" w:sz="0" w:space="0" w:color="auto"/>
              </w:divBdr>
            </w:div>
            <w:div w:id="187988738">
              <w:marLeft w:val="0"/>
              <w:marRight w:val="0"/>
              <w:marTop w:val="0"/>
              <w:marBottom w:val="0"/>
              <w:divBdr>
                <w:top w:val="none" w:sz="0" w:space="0" w:color="auto"/>
                <w:left w:val="none" w:sz="0" w:space="0" w:color="auto"/>
                <w:bottom w:val="none" w:sz="0" w:space="0" w:color="auto"/>
                <w:right w:val="none" w:sz="0" w:space="0" w:color="auto"/>
              </w:divBdr>
            </w:div>
            <w:div w:id="488835199">
              <w:marLeft w:val="0"/>
              <w:marRight w:val="0"/>
              <w:marTop w:val="0"/>
              <w:marBottom w:val="0"/>
              <w:divBdr>
                <w:top w:val="none" w:sz="0" w:space="0" w:color="auto"/>
                <w:left w:val="none" w:sz="0" w:space="0" w:color="auto"/>
                <w:bottom w:val="none" w:sz="0" w:space="0" w:color="auto"/>
                <w:right w:val="none" w:sz="0" w:space="0" w:color="auto"/>
              </w:divBdr>
            </w:div>
            <w:div w:id="540754246">
              <w:marLeft w:val="0"/>
              <w:marRight w:val="0"/>
              <w:marTop w:val="0"/>
              <w:marBottom w:val="0"/>
              <w:divBdr>
                <w:top w:val="none" w:sz="0" w:space="0" w:color="auto"/>
                <w:left w:val="none" w:sz="0" w:space="0" w:color="auto"/>
                <w:bottom w:val="none" w:sz="0" w:space="0" w:color="auto"/>
                <w:right w:val="none" w:sz="0" w:space="0" w:color="auto"/>
              </w:divBdr>
            </w:div>
            <w:div w:id="577903024">
              <w:marLeft w:val="0"/>
              <w:marRight w:val="0"/>
              <w:marTop w:val="0"/>
              <w:marBottom w:val="0"/>
              <w:divBdr>
                <w:top w:val="none" w:sz="0" w:space="0" w:color="auto"/>
                <w:left w:val="none" w:sz="0" w:space="0" w:color="auto"/>
                <w:bottom w:val="none" w:sz="0" w:space="0" w:color="auto"/>
                <w:right w:val="none" w:sz="0" w:space="0" w:color="auto"/>
              </w:divBdr>
            </w:div>
            <w:div w:id="620964495">
              <w:marLeft w:val="0"/>
              <w:marRight w:val="0"/>
              <w:marTop w:val="0"/>
              <w:marBottom w:val="0"/>
              <w:divBdr>
                <w:top w:val="none" w:sz="0" w:space="0" w:color="auto"/>
                <w:left w:val="none" w:sz="0" w:space="0" w:color="auto"/>
                <w:bottom w:val="none" w:sz="0" w:space="0" w:color="auto"/>
                <w:right w:val="none" w:sz="0" w:space="0" w:color="auto"/>
              </w:divBdr>
            </w:div>
            <w:div w:id="724258579">
              <w:marLeft w:val="0"/>
              <w:marRight w:val="0"/>
              <w:marTop w:val="0"/>
              <w:marBottom w:val="0"/>
              <w:divBdr>
                <w:top w:val="none" w:sz="0" w:space="0" w:color="auto"/>
                <w:left w:val="none" w:sz="0" w:space="0" w:color="auto"/>
                <w:bottom w:val="none" w:sz="0" w:space="0" w:color="auto"/>
                <w:right w:val="none" w:sz="0" w:space="0" w:color="auto"/>
              </w:divBdr>
            </w:div>
            <w:div w:id="760957186">
              <w:marLeft w:val="0"/>
              <w:marRight w:val="0"/>
              <w:marTop w:val="0"/>
              <w:marBottom w:val="0"/>
              <w:divBdr>
                <w:top w:val="none" w:sz="0" w:space="0" w:color="auto"/>
                <w:left w:val="none" w:sz="0" w:space="0" w:color="auto"/>
                <w:bottom w:val="none" w:sz="0" w:space="0" w:color="auto"/>
                <w:right w:val="none" w:sz="0" w:space="0" w:color="auto"/>
              </w:divBdr>
            </w:div>
            <w:div w:id="767846589">
              <w:marLeft w:val="0"/>
              <w:marRight w:val="0"/>
              <w:marTop w:val="0"/>
              <w:marBottom w:val="0"/>
              <w:divBdr>
                <w:top w:val="none" w:sz="0" w:space="0" w:color="auto"/>
                <w:left w:val="none" w:sz="0" w:space="0" w:color="auto"/>
                <w:bottom w:val="none" w:sz="0" w:space="0" w:color="auto"/>
                <w:right w:val="none" w:sz="0" w:space="0" w:color="auto"/>
              </w:divBdr>
            </w:div>
            <w:div w:id="1063138877">
              <w:marLeft w:val="0"/>
              <w:marRight w:val="0"/>
              <w:marTop w:val="0"/>
              <w:marBottom w:val="0"/>
              <w:divBdr>
                <w:top w:val="none" w:sz="0" w:space="0" w:color="auto"/>
                <w:left w:val="none" w:sz="0" w:space="0" w:color="auto"/>
                <w:bottom w:val="none" w:sz="0" w:space="0" w:color="auto"/>
                <w:right w:val="none" w:sz="0" w:space="0" w:color="auto"/>
              </w:divBdr>
            </w:div>
            <w:div w:id="1149323523">
              <w:marLeft w:val="0"/>
              <w:marRight w:val="0"/>
              <w:marTop w:val="0"/>
              <w:marBottom w:val="0"/>
              <w:divBdr>
                <w:top w:val="none" w:sz="0" w:space="0" w:color="auto"/>
                <w:left w:val="none" w:sz="0" w:space="0" w:color="auto"/>
                <w:bottom w:val="none" w:sz="0" w:space="0" w:color="auto"/>
                <w:right w:val="none" w:sz="0" w:space="0" w:color="auto"/>
              </w:divBdr>
            </w:div>
            <w:div w:id="1197040546">
              <w:marLeft w:val="0"/>
              <w:marRight w:val="0"/>
              <w:marTop w:val="0"/>
              <w:marBottom w:val="0"/>
              <w:divBdr>
                <w:top w:val="none" w:sz="0" w:space="0" w:color="auto"/>
                <w:left w:val="none" w:sz="0" w:space="0" w:color="auto"/>
                <w:bottom w:val="none" w:sz="0" w:space="0" w:color="auto"/>
                <w:right w:val="none" w:sz="0" w:space="0" w:color="auto"/>
              </w:divBdr>
            </w:div>
            <w:div w:id="1234004413">
              <w:marLeft w:val="0"/>
              <w:marRight w:val="0"/>
              <w:marTop w:val="0"/>
              <w:marBottom w:val="0"/>
              <w:divBdr>
                <w:top w:val="none" w:sz="0" w:space="0" w:color="auto"/>
                <w:left w:val="none" w:sz="0" w:space="0" w:color="auto"/>
                <w:bottom w:val="none" w:sz="0" w:space="0" w:color="auto"/>
                <w:right w:val="none" w:sz="0" w:space="0" w:color="auto"/>
              </w:divBdr>
            </w:div>
            <w:div w:id="1401556670">
              <w:marLeft w:val="0"/>
              <w:marRight w:val="0"/>
              <w:marTop w:val="0"/>
              <w:marBottom w:val="0"/>
              <w:divBdr>
                <w:top w:val="none" w:sz="0" w:space="0" w:color="auto"/>
                <w:left w:val="none" w:sz="0" w:space="0" w:color="auto"/>
                <w:bottom w:val="none" w:sz="0" w:space="0" w:color="auto"/>
                <w:right w:val="none" w:sz="0" w:space="0" w:color="auto"/>
              </w:divBdr>
            </w:div>
            <w:div w:id="1481120980">
              <w:marLeft w:val="0"/>
              <w:marRight w:val="0"/>
              <w:marTop w:val="0"/>
              <w:marBottom w:val="0"/>
              <w:divBdr>
                <w:top w:val="none" w:sz="0" w:space="0" w:color="auto"/>
                <w:left w:val="none" w:sz="0" w:space="0" w:color="auto"/>
                <w:bottom w:val="none" w:sz="0" w:space="0" w:color="auto"/>
                <w:right w:val="none" w:sz="0" w:space="0" w:color="auto"/>
              </w:divBdr>
            </w:div>
            <w:div w:id="1537769293">
              <w:marLeft w:val="0"/>
              <w:marRight w:val="0"/>
              <w:marTop w:val="0"/>
              <w:marBottom w:val="0"/>
              <w:divBdr>
                <w:top w:val="none" w:sz="0" w:space="0" w:color="auto"/>
                <w:left w:val="none" w:sz="0" w:space="0" w:color="auto"/>
                <w:bottom w:val="none" w:sz="0" w:space="0" w:color="auto"/>
                <w:right w:val="none" w:sz="0" w:space="0" w:color="auto"/>
              </w:divBdr>
            </w:div>
            <w:div w:id="1799834505">
              <w:marLeft w:val="0"/>
              <w:marRight w:val="0"/>
              <w:marTop w:val="0"/>
              <w:marBottom w:val="0"/>
              <w:divBdr>
                <w:top w:val="none" w:sz="0" w:space="0" w:color="auto"/>
                <w:left w:val="none" w:sz="0" w:space="0" w:color="auto"/>
                <w:bottom w:val="none" w:sz="0" w:space="0" w:color="auto"/>
                <w:right w:val="none" w:sz="0" w:space="0" w:color="auto"/>
              </w:divBdr>
            </w:div>
            <w:div w:id="1876191968">
              <w:marLeft w:val="0"/>
              <w:marRight w:val="0"/>
              <w:marTop w:val="0"/>
              <w:marBottom w:val="0"/>
              <w:divBdr>
                <w:top w:val="none" w:sz="0" w:space="0" w:color="auto"/>
                <w:left w:val="none" w:sz="0" w:space="0" w:color="auto"/>
                <w:bottom w:val="none" w:sz="0" w:space="0" w:color="auto"/>
                <w:right w:val="none" w:sz="0" w:space="0" w:color="auto"/>
              </w:divBdr>
            </w:div>
            <w:div w:id="1889026576">
              <w:marLeft w:val="0"/>
              <w:marRight w:val="0"/>
              <w:marTop w:val="0"/>
              <w:marBottom w:val="0"/>
              <w:divBdr>
                <w:top w:val="none" w:sz="0" w:space="0" w:color="auto"/>
                <w:left w:val="none" w:sz="0" w:space="0" w:color="auto"/>
                <w:bottom w:val="none" w:sz="0" w:space="0" w:color="auto"/>
                <w:right w:val="none" w:sz="0" w:space="0" w:color="auto"/>
              </w:divBdr>
            </w:div>
          </w:divsChild>
        </w:div>
        <w:div w:id="1165710061">
          <w:marLeft w:val="0"/>
          <w:marRight w:val="0"/>
          <w:marTop w:val="0"/>
          <w:marBottom w:val="0"/>
          <w:divBdr>
            <w:top w:val="none" w:sz="0" w:space="0" w:color="auto"/>
            <w:left w:val="none" w:sz="0" w:space="0" w:color="auto"/>
            <w:bottom w:val="none" w:sz="0" w:space="0" w:color="auto"/>
            <w:right w:val="none" w:sz="0" w:space="0" w:color="auto"/>
          </w:divBdr>
        </w:div>
        <w:div w:id="1210995120">
          <w:marLeft w:val="0"/>
          <w:marRight w:val="0"/>
          <w:marTop w:val="0"/>
          <w:marBottom w:val="0"/>
          <w:divBdr>
            <w:top w:val="none" w:sz="0" w:space="0" w:color="auto"/>
            <w:left w:val="none" w:sz="0" w:space="0" w:color="auto"/>
            <w:bottom w:val="none" w:sz="0" w:space="0" w:color="auto"/>
            <w:right w:val="none" w:sz="0" w:space="0" w:color="auto"/>
          </w:divBdr>
        </w:div>
        <w:div w:id="1248419206">
          <w:marLeft w:val="0"/>
          <w:marRight w:val="0"/>
          <w:marTop w:val="0"/>
          <w:marBottom w:val="0"/>
          <w:divBdr>
            <w:top w:val="none" w:sz="0" w:space="0" w:color="auto"/>
            <w:left w:val="none" w:sz="0" w:space="0" w:color="auto"/>
            <w:bottom w:val="none" w:sz="0" w:space="0" w:color="auto"/>
            <w:right w:val="none" w:sz="0" w:space="0" w:color="auto"/>
          </w:divBdr>
        </w:div>
        <w:div w:id="1262252525">
          <w:marLeft w:val="0"/>
          <w:marRight w:val="0"/>
          <w:marTop w:val="0"/>
          <w:marBottom w:val="0"/>
          <w:divBdr>
            <w:top w:val="none" w:sz="0" w:space="0" w:color="auto"/>
            <w:left w:val="none" w:sz="0" w:space="0" w:color="auto"/>
            <w:bottom w:val="none" w:sz="0" w:space="0" w:color="auto"/>
            <w:right w:val="none" w:sz="0" w:space="0" w:color="auto"/>
          </w:divBdr>
        </w:div>
        <w:div w:id="1277755544">
          <w:marLeft w:val="0"/>
          <w:marRight w:val="0"/>
          <w:marTop w:val="0"/>
          <w:marBottom w:val="0"/>
          <w:divBdr>
            <w:top w:val="none" w:sz="0" w:space="0" w:color="auto"/>
            <w:left w:val="none" w:sz="0" w:space="0" w:color="auto"/>
            <w:bottom w:val="none" w:sz="0" w:space="0" w:color="auto"/>
            <w:right w:val="none" w:sz="0" w:space="0" w:color="auto"/>
          </w:divBdr>
        </w:div>
        <w:div w:id="1330911060">
          <w:marLeft w:val="0"/>
          <w:marRight w:val="0"/>
          <w:marTop w:val="0"/>
          <w:marBottom w:val="0"/>
          <w:divBdr>
            <w:top w:val="none" w:sz="0" w:space="0" w:color="auto"/>
            <w:left w:val="none" w:sz="0" w:space="0" w:color="auto"/>
            <w:bottom w:val="none" w:sz="0" w:space="0" w:color="auto"/>
            <w:right w:val="none" w:sz="0" w:space="0" w:color="auto"/>
          </w:divBdr>
        </w:div>
        <w:div w:id="1348676596">
          <w:marLeft w:val="0"/>
          <w:marRight w:val="0"/>
          <w:marTop w:val="0"/>
          <w:marBottom w:val="0"/>
          <w:divBdr>
            <w:top w:val="none" w:sz="0" w:space="0" w:color="auto"/>
            <w:left w:val="none" w:sz="0" w:space="0" w:color="auto"/>
            <w:bottom w:val="none" w:sz="0" w:space="0" w:color="auto"/>
            <w:right w:val="none" w:sz="0" w:space="0" w:color="auto"/>
          </w:divBdr>
        </w:div>
        <w:div w:id="1364014537">
          <w:marLeft w:val="0"/>
          <w:marRight w:val="0"/>
          <w:marTop w:val="0"/>
          <w:marBottom w:val="0"/>
          <w:divBdr>
            <w:top w:val="none" w:sz="0" w:space="0" w:color="auto"/>
            <w:left w:val="none" w:sz="0" w:space="0" w:color="auto"/>
            <w:bottom w:val="none" w:sz="0" w:space="0" w:color="auto"/>
            <w:right w:val="none" w:sz="0" w:space="0" w:color="auto"/>
          </w:divBdr>
        </w:div>
        <w:div w:id="1423405523">
          <w:marLeft w:val="0"/>
          <w:marRight w:val="0"/>
          <w:marTop w:val="0"/>
          <w:marBottom w:val="0"/>
          <w:divBdr>
            <w:top w:val="none" w:sz="0" w:space="0" w:color="auto"/>
            <w:left w:val="none" w:sz="0" w:space="0" w:color="auto"/>
            <w:bottom w:val="none" w:sz="0" w:space="0" w:color="auto"/>
            <w:right w:val="none" w:sz="0" w:space="0" w:color="auto"/>
          </w:divBdr>
          <w:divsChild>
            <w:div w:id="74983042">
              <w:marLeft w:val="0"/>
              <w:marRight w:val="0"/>
              <w:marTop w:val="0"/>
              <w:marBottom w:val="0"/>
              <w:divBdr>
                <w:top w:val="none" w:sz="0" w:space="0" w:color="auto"/>
                <w:left w:val="none" w:sz="0" w:space="0" w:color="auto"/>
                <w:bottom w:val="none" w:sz="0" w:space="0" w:color="auto"/>
                <w:right w:val="none" w:sz="0" w:space="0" w:color="auto"/>
              </w:divBdr>
            </w:div>
            <w:div w:id="265578906">
              <w:marLeft w:val="0"/>
              <w:marRight w:val="0"/>
              <w:marTop w:val="0"/>
              <w:marBottom w:val="0"/>
              <w:divBdr>
                <w:top w:val="none" w:sz="0" w:space="0" w:color="auto"/>
                <w:left w:val="none" w:sz="0" w:space="0" w:color="auto"/>
                <w:bottom w:val="none" w:sz="0" w:space="0" w:color="auto"/>
                <w:right w:val="none" w:sz="0" w:space="0" w:color="auto"/>
              </w:divBdr>
            </w:div>
            <w:div w:id="335957326">
              <w:marLeft w:val="0"/>
              <w:marRight w:val="0"/>
              <w:marTop w:val="0"/>
              <w:marBottom w:val="0"/>
              <w:divBdr>
                <w:top w:val="none" w:sz="0" w:space="0" w:color="auto"/>
                <w:left w:val="none" w:sz="0" w:space="0" w:color="auto"/>
                <w:bottom w:val="none" w:sz="0" w:space="0" w:color="auto"/>
                <w:right w:val="none" w:sz="0" w:space="0" w:color="auto"/>
              </w:divBdr>
            </w:div>
            <w:div w:id="338042475">
              <w:marLeft w:val="0"/>
              <w:marRight w:val="0"/>
              <w:marTop w:val="0"/>
              <w:marBottom w:val="0"/>
              <w:divBdr>
                <w:top w:val="none" w:sz="0" w:space="0" w:color="auto"/>
                <w:left w:val="none" w:sz="0" w:space="0" w:color="auto"/>
                <w:bottom w:val="none" w:sz="0" w:space="0" w:color="auto"/>
                <w:right w:val="none" w:sz="0" w:space="0" w:color="auto"/>
              </w:divBdr>
            </w:div>
            <w:div w:id="360470716">
              <w:marLeft w:val="0"/>
              <w:marRight w:val="0"/>
              <w:marTop w:val="0"/>
              <w:marBottom w:val="0"/>
              <w:divBdr>
                <w:top w:val="none" w:sz="0" w:space="0" w:color="auto"/>
                <w:left w:val="none" w:sz="0" w:space="0" w:color="auto"/>
                <w:bottom w:val="none" w:sz="0" w:space="0" w:color="auto"/>
                <w:right w:val="none" w:sz="0" w:space="0" w:color="auto"/>
              </w:divBdr>
            </w:div>
            <w:div w:id="388652519">
              <w:marLeft w:val="0"/>
              <w:marRight w:val="0"/>
              <w:marTop w:val="0"/>
              <w:marBottom w:val="0"/>
              <w:divBdr>
                <w:top w:val="none" w:sz="0" w:space="0" w:color="auto"/>
                <w:left w:val="none" w:sz="0" w:space="0" w:color="auto"/>
                <w:bottom w:val="none" w:sz="0" w:space="0" w:color="auto"/>
                <w:right w:val="none" w:sz="0" w:space="0" w:color="auto"/>
              </w:divBdr>
            </w:div>
            <w:div w:id="637344198">
              <w:marLeft w:val="0"/>
              <w:marRight w:val="0"/>
              <w:marTop w:val="0"/>
              <w:marBottom w:val="0"/>
              <w:divBdr>
                <w:top w:val="none" w:sz="0" w:space="0" w:color="auto"/>
                <w:left w:val="none" w:sz="0" w:space="0" w:color="auto"/>
                <w:bottom w:val="none" w:sz="0" w:space="0" w:color="auto"/>
                <w:right w:val="none" w:sz="0" w:space="0" w:color="auto"/>
              </w:divBdr>
            </w:div>
            <w:div w:id="683283402">
              <w:marLeft w:val="0"/>
              <w:marRight w:val="0"/>
              <w:marTop w:val="0"/>
              <w:marBottom w:val="0"/>
              <w:divBdr>
                <w:top w:val="none" w:sz="0" w:space="0" w:color="auto"/>
                <w:left w:val="none" w:sz="0" w:space="0" w:color="auto"/>
                <w:bottom w:val="none" w:sz="0" w:space="0" w:color="auto"/>
                <w:right w:val="none" w:sz="0" w:space="0" w:color="auto"/>
              </w:divBdr>
            </w:div>
            <w:div w:id="996306475">
              <w:marLeft w:val="0"/>
              <w:marRight w:val="0"/>
              <w:marTop w:val="0"/>
              <w:marBottom w:val="0"/>
              <w:divBdr>
                <w:top w:val="none" w:sz="0" w:space="0" w:color="auto"/>
                <w:left w:val="none" w:sz="0" w:space="0" w:color="auto"/>
                <w:bottom w:val="none" w:sz="0" w:space="0" w:color="auto"/>
                <w:right w:val="none" w:sz="0" w:space="0" w:color="auto"/>
              </w:divBdr>
            </w:div>
            <w:div w:id="1156997955">
              <w:marLeft w:val="0"/>
              <w:marRight w:val="0"/>
              <w:marTop w:val="0"/>
              <w:marBottom w:val="0"/>
              <w:divBdr>
                <w:top w:val="none" w:sz="0" w:space="0" w:color="auto"/>
                <w:left w:val="none" w:sz="0" w:space="0" w:color="auto"/>
                <w:bottom w:val="none" w:sz="0" w:space="0" w:color="auto"/>
                <w:right w:val="none" w:sz="0" w:space="0" w:color="auto"/>
              </w:divBdr>
            </w:div>
            <w:div w:id="1216818559">
              <w:marLeft w:val="0"/>
              <w:marRight w:val="0"/>
              <w:marTop w:val="0"/>
              <w:marBottom w:val="0"/>
              <w:divBdr>
                <w:top w:val="none" w:sz="0" w:space="0" w:color="auto"/>
                <w:left w:val="none" w:sz="0" w:space="0" w:color="auto"/>
                <w:bottom w:val="none" w:sz="0" w:space="0" w:color="auto"/>
                <w:right w:val="none" w:sz="0" w:space="0" w:color="auto"/>
              </w:divBdr>
            </w:div>
            <w:div w:id="1430657122">
              <w:marLeft w:val="0"/>
              <w:marRight w:val="0"/>
              <w:marTop w:val="0"/>
              <w:marBottom w:val="0"/>
              <w:divBdr>
                <w:top w:val="none" w:sz="0" w:space="0" w:color="auto"/>
                <w:left w:val="none" w:sz="0" w:space="0" w:color="auto"/>
                <w:bottom w:val="none" w:sz="0" w:space="0" w:color="auto"/>
                <w:right w:val="none" w:sz="0" w:space="0" w:color="auto"/>
              </w:divBdr>
            </w:div>
            <w:div w:id="1462723538">
              <w:marLeft w:val="0"/>
              <w:marRight w:val="0"/>
              <w:marTop w:val="0"/>
              <w:marBottom w:val="0"/>
              <w:divBdr>
                <w:top w:val="none" w:sz="0" w:space="0" w:color="auto"/>
                <w:left w:val="none" w:sz="0" w:space="0" w:color="auto"/>
                <w:bottom w:val="none" w:sz="0" w:space="0" w:color="auto"/>
                <w:right w:val="none" w:sz="0" w:space="0" w:color="auto"/>
              </w:divBdr>
            </w:div>
            <w:div w:id="1507473742">
              <w:marLeft w:val="0"/>
              <w:marRight w:val="0"/>
              <w:marTop w:val="0"/>
              <w:marBottom w:val="0"/>
              <w:divBdr>
                <w:top w:val="none" w:sz="0" w:space="0" w:color="auto"/>
                <w:left w:val="none" w:sz="0" w:space="0" w:color="auto"/>
                <w:bottom w:val="none" w:sz="0" w:space="0" w:color="auto"/>
                <w:right w:val="none" w:sz="0" w:space="0" w:color="auto"/>
              </w:divBdr>
            </w:div>
            <w:div w:id="1525095413">
              <w:marLeft w:val="0"/>
              <w:marRight w:val="0"/>
              <w:marTop w:val="0"/>
              <w:marBottom w:val="0"/>
              <w:divBdr>
                <w:top w:val="none" w:sz="0" w:space="0" w:color="auto"/>
                <w:left w:val="none" w:sz="0" w:space="0" w:color="auto"/>
                <w:bottom w:val="none" w:sz="0" w:space="0" w:color="auto"/>
                <w:right w:val="none" w:sz="0" w:space="0" w:color="auto"/>
              </w:divBdr>
            </w:div>
            <w:div w:id="1563904404">
              <w:marLeft w:val="0"/>
              <w:marRight w:val="0"/>
              <w:marTop w:val="0"/>
              <w:marBottom w:val="0"/>
              <w:divBdr>
                <w:top w:val="none" w:sz="0" w:space="0" w:color="auto"/>
                <w:left w:val="none" w:sz="0" w:space="0" w:color="auto"/>
                <w:bottom w:val="none" w:sz="0" w:space="0" w:color="auto"/>
                <w:right w:val="none" w:sz="0" w:space="0" w:color="auto"/>
              </w:divBdr>
            </w:div>
            <w:div w:id="1764497337">
              <w:marLeft w:val="0"/>
              <w:marRight w:val="0"/>
              <w:marTop w:val="0"/>
              <w:marBottom w:val="0"/>
              <w:divBdr>
                <w:top w:val="none" w:sz="0" w:space="0" w:color="auto"/>
                <w:left w:val="none" w:sz="0" w:space="0" w:color="auto"/>
                <w:bottom w:val="none" w:sz="0" w:space="0" w:color="auto"/>
                <w:right w:val="none" w:sz="0" w:space="0" w:color="auto"/>
              </w:divBdr>
            </w:div>
            <w:div w:id="1870754360">
              <w:marLeft w:val="0"/>
              <w:marRight w:val="0"/>
              <w:marTop w:val="0"/>
              <w:marBottom w:val="0"/>
              <w:divBdr>
                <w:top w:val="none" w:sz="0" w:space="0" w:color="auto"/>
                <w:left w:val="none" w:sz="0" w:space="0" w:color="auto"/>
                <w:bottom w:val="none" w:sz="0" w:space="0" w:color="auto"/>
                <w:right w:val="none" w:sz="0" w:space="0" w:color="auto"/>
              </w:divBdr>
            </w:div>
            <w:div w:id="1945529804">
              <w:marLeft w:val="0"/>
              <w:marRight w:val="0"/>
              <w:marTop w:val="0"/>
              <w:marBottom w:val="0"/>
              <w:divBdr>
                <w:top w:val="none" w:sz="0" w:space="0" w:color="auto"/>
                <w:left w:val="none" w:sz="0" w:space="0" w:color="auto"/>
                <w:bottom w:val="none" w:sz="0" w:space="0" w:color="auto"/>
                <w:right w:val="none" w:sz="0" w:space="0" w:color="auto"/>
              </w:divBdr>
            </w:div>
            <w:div w:id="1959750045">
              <w:marLeft w:val="0"/>
              <w:marRight w:val="0"/>
              <w:marTop w:val="0"/>
              <w:marBottom w:val="0"/>
              <w:divBdr>
                <w:top w:val="none" w:sz="0" w:space="0" w:color="auto"/>
                <w:left w:val="none" w:sz="0" w:space="0" w:color="auto"/>
                <w:bottom w:val="none" w:sz="0" w:space="0" w:color="auto"/>
                <w:right w:val="none" w:sz="0" w:space="0" w:color="auto"/>
              </w:divBdr>
            </w:div>
          </w:divsChild>
        </w:div>
        <w:div w:id="1432317131">
          <w:marLeft w:val="0"/>
          <w:marRight w:val="0"/>
          <w:marTop w:val="0"/>
          <w:marBottom w:val="0"/>
          <w:divBdr>
            <w:top w:val="none" w:sz="0" w:space="0" w:color="auto"/>
            <w:left w:val="none" w:sz="0" w:space="0" w:color="auto"/>
            <w:bottom w:val="none" w:sz="0" w:space="0" w:color="auto"/>
            <w:right w:val="none" w:sz="0" w:space="0" w:color="auto"/>
          </w:divBdr>
        </w:div>
        <w:div w:id="1503621728">
          <w:marLeft w:val="0"/>
          <w:marRight w:val="0"/>
          <w:marTop w:val="0"/>
          <w:marBottom w:val="0"/>
          <w:divBdr>
            <w:top w:val="none" w:sz="0" w:space="0" w:color="auto"/>
            <w:left w:val="none" w:sz="0" w:space="0" w:color="auto"/>
            <w:bottom w:val="none" w:sz="0" w:space="0" w:color="auto"/>
            <w:right w:val="none" w:sz="0" w:space="0" w:color="auto"/>
          </w:divBdr>
        </w:div>
        <w:div w:id="1520463445">
          <w:marLeft w:val="0"/>
          <w:marRight w:val="0"/>
          <w:marTop w:val="0"/>
          <w:marBottom w:val="0"/>
          <w:divBdr>
            <w:top w:val="none" w:sz="0" w:space="0" w:color="auto"/>
            <w:left w:val="none" w:sz="0" w:space="0" w:color="auto"/>
            <w:bottom w:val="none" w:sz="0" w:space="0" w:color="auto"/>
            <w:right w:val="none" w:sz="0" w:space="0" w:color="auto"/>
          </w:divBdr>
          <w:divsChild>
            <w:div w:id="65995819">
              <w:marLeft w:val="0"/>
              <w:marRight w:val="0"/>
              <w:marTop w:val="0"/>
              <w:marBottom w:val="0"/>
              <w:divBdr>
                <w:top w:val="none" w:sz="0" w:space="0" w:color="auto"/>
                <w:left w:val="none" w:sz="0" w:space="0" w:color="auto"/>
                <w:bottom w:val="none" w:sz="0" w:space="0" w:color="auto"/>
                <w:right w:val="none" w:sz="0" w:space="0" w:color="auto"/>
              </w:divBdr>
            </w:div>
            <w:div w:id="145364144">
              <w:marLeft w:val="0"/>
              <w:marRight w:val="0"/>
              <w:marTop w:val="0"/>
              <w:marBottom w:val="0"/>
              <w:divBdr>
                <w:top w:val="none" w:sz="0" w:space="0" w:color="auto"/>
                <w:left w:val="none" w:sz="0" w:space="0" w:color="auto"/>
                <w:bottom w:val="none" w:sz="0" w:space="0" w:color="auto"/>
                <w:right w:val="none" w:sz="0" w:space="0" w:color="auto"/>
              </w:divBdr>
            </w:div>
            <w:div w:id="242690456">
              <w:marLeft w:val="0"/>
              <w:marRight w:val="0"/>
              <w:marTop w:val="0"/>
              <w:marBottom w:val="0"/>
              <w:divBdr>
                <w:top w:val="none" w:sz="0" w:space="0" w:color="auto"/>
                <w:left w:val="none" w:sz="0" w:space="0" w:color="auto"/>
                <w:bottom w:val="none" w:sz="0" w:space="0" w:color="auto"/>
                <w:right w:val="none" w:sz="0" w:space="0" w:color="auto"/>
              </w:divBdr>
            </w:div>
            <w:div w:id="479350507">
              <w:marLeft w:val="0"/>
              <w:marRight w:val="0"/>
              <w:marTop w:val="0"/>
              <w:marBottom w:val="0"/>
              <w:divBdr>
                <w:top w:val="none" w:sz="0" w:space="0" w:color="auto"/>
                <w:left w:val="none" w:sz="0" w:space="0" w:color="auto"/>
                <w:bottom w:val="none" w:sz="0" w:space="0" w:color="auto"/>
                <w:right w:val="none" w:sz="0" w:space="0" w:color="auto"/>
              </w:divBdr>
            </w:div>
            <w:div w:id="660700956">
              <w:marLeft w:val="0"/>
              <w:marRight w:val="0"/>
              <w:marTop w:val="0"/>
              <w:marBottom w:val="0"/>
              <w:divBdr>
                <w:top w:val="none" w:sz="0" w:space="0" w:color="auto"/>
                <w:left w:val="none" w:sz="0" w:space="0" w:color="auto"/>
                <w:bottom w:val="none" w:sz="0" w:space="0" w:color="auto"/>
                <w:right w:val="none" w:sz="0" w:space="0" w:color="auto"/>
              </w:divBdr>
            </w:div>
            <w:div w:id="869224881">
              <w:marLeft w:val="0"/>
              <w:marRight w:val="0"/>
              <w:marTop w:val="0"/>
              <w:marBottom w:val="0"/>
              <w:divBdr>
                <w:top w:val="none" w:sz="0" w:space="0" w:color="auto"/>
                <w:left w:val="none" w:sz="0" w:space="0" w:color="auto"/>
                <w:bottom w:val="none" w:sz="0" w:space="0" w:color="auto"/>
                <w:right w:val="none" w:sz="0" w:space="0" w:color="auto"/>
              </w:divBdr>
            </w:div>
            <w:div w:id="930627840">
              <w:marLeft w:val="0"/>
              <w:marRight w:val="0"/>
              <w:marTop w:val="0"/>
              <w:marBottom w:val="0"/>
              <w:divBdr>
                <w:top w:val="none" w:sz="0" w:space="0" w:color="auto"/>
                <w:left w:val="none" w:sz="0" w:space="0" w:color="auto"/>
                <w:bottom w:val="none" w:sz="0" w:space="0" w:color="auto"/>
                <w:right w:val="none" w:sz="0" w:space="0" w:color="auto"/>
              </w:divBdr>
            </w:div>
            <w:div w:id="998577917">
              <w:marLeft w:val="0"/>
              <w:marRight w:val="0"/>
              <w:marTop w:val="0"/>
              <w:marBottom w:val="0"/>
              <w:divBdr>
                <w:top w:val="none" w:sz="0" w:space="0" w:color="auto"/>
                <w:left w:val="none" w:sz="0" w:space="0" w:color="auto"/>
                <w:bottom w:val="none" w:sz="0" w:space="0" w:color="auto"/>
                <w:right w:val="none" w:sz="0" w:space="0" w:color="auto"/>
              </w:divBdr>
            </w:div>
            <w:div w:id="1071343903">
              <w:marLeft w:val="0"/>
              <w:marRight w:val="0"/>
              <w:marTop w:val="0"/>
              <w:marBottom w:val="0"/>
              <w:divBdr>
                <w:top w:val="none" w:sz="0" w:space="0" w:color="auto"/>
                <w:left w:val="none" w:sz="0" w:space="0" w:color="auto"/>
                <w:bottom w:val="none" w:sz="0" w:space="0" w:color="auto"/>
                <w:right w:val="none" w:sz="0" w:space="0" w:color="auto"/>
              </w:divBdr>
            </w:div>
            <w:div w:id="1076780144">
              <w:marLeft w:val="0"/>
              <w:marRight w:val="0"/>
              <w:marTop w:val="0"/>
              <w:marBottom w:val="0"/>
              <w:divBdr>
                <w:top w:val="none" w:sz="0" w:space="0" w:color="auto"/>
                <w:left w:val="none" w:sz="0" w:space="0" w:color="auto"/>
                <w:bottom w:val="none" w:sz="0" w:space="0" w:color="auto"/>
                <w:right w:val="none" w:sz="0" w:space="0" w:color="auto"/>
              </w:divBdr>
            </w:div>
            <w:div w:id="1134174385">
              <w:marLeft w:val="0"/>
              <w:marRight w:val="0"/>
              <w:marTop w:val="0"/>
              <w:marBottom w:val="0"/>
              <w:divBdr>
                <w:top w:val="none" w:sz="0" w:space="0" w:color="auto"/>
                <w:left w:val="none" w:sz="0" w:space="0" w:color="auto"/>
                <w:bottom w:val="none" w:sz="0" w:space="0" w:color="auto"/>
                <w:right w:val="none" w:sz="0" w:space="0" w:color="auto"/>
              </w:divBdr>
            </w:div>
            <w:div w:id="1227111415">
              <w:marLeft w:val="0"/>
              <w:marRight w:val="0"/>
              <w:marTop w:val="0"/>
              <w:marBottom w:val="0"/>
              <w:divBdr>
                <w:top w:val="none" w:sz="0" w:space="0" w:color="auto"/>
                <w:left w:val="none" w:sz="0" w:space="0" w:color="auto"/>
                <w:bottom w:val="none" w:sz="0" w:space="0" w:color="auto"/>
                <w:right w:val="none" w:sz="0" w:space="0" w:color="auto"/>
              </w:divBdr>
            </w:div>
            <w:div w:id="1266231309">
              <w:marLeft w:val="0"/>
              <w:marRight w:val="0"/>
              <w:marTop w:val="0"/>
              <w:marBottom w:val="0"/>
              <w:divBdr>
                <w:top w:val="none" w:sz="0" w:space="0" w:color="auto"/>
                <w:left w:val="none" w:sz="0" w:space="0" w:color="auto"/>
                <w:bottom w:val="none" w:sz="0" w:space="0" w:color="auto"/>
                <w:right w:val="none" w:sz="0" w:space="0" w:color="auto"/>
              </w:divBdr>
            </w:div>
            <w:div w:id="1291857324">
              <w:marLeft w:val="0"/>
              <w:marRight w:val="0"/>
              <w:marTop w:val="0"/>
              <w:marBottom w:val="0"/>
              <w:divBdr>
                <w:top w:val="none" w:sz="0" w:space="0" w:color="auto"/>
                <w:left w:val="none" w:sz="0" w:space="0" w:color="auto"/>
                <w:bottom w:val="none" w:sz="0" w:space="0" w:color="auto"/>
                <w:right w:val="none" w:sz="0" w:space="0" w:color="auto"/>
              </w:divBdr>
            </w:div>
            <w:div w:id="1357537565">
              <w:marLeft w:val="0"/>
              <w:marRight w:val="0"/>
              <w:marTop w:val="0"/>
              <w:marBottom w:val="0"/>
              <w:divBdr>
                <w:top w:val="none" w:sz="0" w:space="0" w:color="auto"/>
                <w:left w:val="none" w:sz="0" w:space="0" w:color="auto"/>
                <w:bottom w:val="none" w:sz="0" w:space="0" w:color="auto"/>
                <w:right w:val="none" w:sz="0" w:space="0" w:color="auto"/>
              </w:divBdr>
            </w:div>
            <w:div w:id="1921139989">
              <w:marLeft w:val="0"/>
              <w:marRight w:val="0"/>
              <w:marTop w:val="0"/>
              <w:marBottom w:val="0"/>
              <w:divBdr>
                <w:top w:val="none" w:sz="0" w:space="0" w:color="auto"/>
                <w:left w:val="none" w:sz="0" w:space="0" w:color="auto"/>
                <w:bottom w:val="none" w:sz="0" w:space="0" w:color="auto"/>
                <w:right w:val="none" w:sz="0" w:space="0" w:color="auto"/>
              </w:divBdr>
            </w:div>
            <w:div w:id="1959986555">
              <w:marLeft w:val="0"/>
              <w:marRight w:val="0"/>
              <w:marTop w:val="0"/>
              <w:marBottom w:val="0"/>
              <w:divBdr>
                <w:top w:val="none" w:sz="0" w:space="0" w:color="auto"/>
                <w:left w:val="none" w:sz="0" w:space="0" w:color="auto"/>
                <w:bottom w:val="none" w:sz="0" w:space="0" w:color="auto"/>
                <w:right w:val="none" w:sz="0" w:space="0" w:color="auto"/>
              </w:divBdr>
            </w:div>
            <w:div w:id="1969431240">
              <w:marLeft w:val="0"/>
              <w:marRight w:val="0"/>
              <w:marTop w:val="0"/>
              <w:marBottom w:val="0"/>
              <w:divBdr>
                <w:top w:val="none" w:sz="0" w:space="0" w:color="auto"/>
                <w:left w:val="none" w:sz="0" w:space="0" w:color="auto"/>
                <w:bottom w:val="none" w:sz="0" w:space="0" w:color="auto"/>
                <w:right w:val="none" w:sz="0" w:space="0" w:color="auto"/>
              </w:divBdr>
            </w:div>
          </w:divsChild>
        </w:div>
        <w:div w:id="1574773074">
          <w:marLeft w:val="0"/>
          <w:marRight w:val="0"/>
          <w:marTop w:val="0"/>
          <w:marBottom w:val="0"/>
          <w:divBdr>
            <w:top w:val="none" w:sz="0" w:space="0" w:color="auto"/>
            <w:left w:val="none" w:sz="0" w:space="0" w:color="auto"/>
            <w:bottom w:val="none" w:sz="0" w:space="0" w:color="auto"/>
            <w:right w:val="none" w:sz="0" w:space="0" w:color="auto"/>
          </w:divBdr>
        </w:div>
        <w:div w:id="1577058919">
          <w:marLeft w:val="0"/>
          <w:marRight w:val="0"/>
          <w:marTop w:val="0"/>
          <w:marBottom w:val="0"/>
          <w:divBdr>
            <w:top w:val="none" w:sz="0" w:space="0" w:color="auto"/>
            <w:left w:val="none" w:sz="0" w:space="0" w:color="auto"/>
            <w:bottom w:val="none" w:sz="0" w:space="0" w:color="auto"/>
            <w:right w:val="none" w:sz="0" w:space="0" w:color="auto"/>
          </w:divBdr>
          <w:divsChild>
            <w:div w:id="114376440">
              <w:marLeft w:val="0"/>
              <w:marRight w:val="0"/>
              <w:marTop w:val="0"/>
              <w:marBottom w:val="0"/>
              <w:divBdr>
                <w:top w:val="none" w:sz="0" w:space="0" w:color="auto"/>
                <w:left w:val="none" w:sz="0" w:space="0" w:color="auto"/>
                <w:bottom w:val="none" w:sz="0" w:space="0" w:color="auto"/>
                <w:right w:val="none" w:sz="0" w:space="0" w:color="auto"/>
              </w:divBdr>
            </w:div>
            <w:div w:id="369107812">
              <w:marLeft w:val="0"/>
              <w:marRight w:val="0"/>
              <w:marTop w:val="0"/>
              <w:marBottom w:val="0"/>
              <w:divBdr>
                <w:top w:val="none" w:sz="0" w:space="0" w:color="auto"/>
                <w:left w:val="none" w:sz="0" w:space="0" w:color="auto"/>
                <w:bottom w:val="none" w:sz="0" w:space="0" w:color="auto"/>
                <w:right w:val="none" w:sz="0" w:space="0" w:color="auto"/>
              </w:divBdr>
            </w:div>
            <w:div w:id="394470027">
              <w:marLeft w:val="0"/>
              <w:marRight w:val="0"/>
              <w:marTop w:val="0"/>
              <w:marBottom w:val="0"/>
              <w:divBdr>
                <w:top w:val="none" w:sz="0" w:space="0" w:color="auto"/>
                <w:left w:val="none" w:sz="0" w:space="0" w:color="auto"/>
                <w:bottom w:val="none" w:sz="0" w:space="0" w:color="auto"/>
                <w:right w:val="none" w:sz="0" w:space="0" w:color="auto"/>
              </w:divBdr>
            </w:div>
            <w:div w:id="527258503">
              <w:marLeft w:val="0"/>
              <w:marRight w:val="0"/>
              <w:marTop w:val="0"/>
              <w:marBottom w:val="0"/>
              <w:divBdr>
                <w:top w:val="none" w:sz="0" w:space="0" w:color="auto"/>
                <w:left w:val="none" w:sz="0" w:space="0" w:color="auto"/>
                <w:bottom w:val="none" w:sz="0" w:space="0" w:color="auto"/>
                <w:right w:val="none" w:sz="0" w:space="0" w:color="auto"/>
              </w:divBdr>
            </w:div>
            <w:div w:id="551160633">
              <w:marLeft w:val="0"/>
              <w:marRight w:val="0"/>
              <w:marTop w:val="0"/>
              <w:marBottom w:val="0"/>
              <w:divBdr>
                <w:top w:val="none" w:sz="0" w:space="0" w:color="auto"/>
                <w:left w:val="none" w:sz="0" w:space="0" w:color="auto"/>
                <w:bottom w:val="none" w:sz="0" w:space="0" w:color="auto"/>
                <w:right w:val="none" w:sz="0" w:space="0" w:color="auto"/>
              </w:divBdr>
            </w:div>
            <w:div w:id="762143886">
              <w:marLeft w:val="0"/>
              <w:marRight w:val="0"/>
              <w:marTop w:val="0"/>
              <w:marBottom w:val="0"/>
              <w:divBdr>
                <w:top w:val="none" w:sz="0" w:space="0" w:color="auto"/>
                <w:left w:val="none" w:sz="0" w:space="0" w:color="auto"/>
                <w:bottom w:val="none" w:sz="0" w:space="0" w:color="auto"/>
                <w:right w:val="none" w:sz="0" w:space="0" w:color="auto"/>
              </w:divBdr>
            </w:div>
            <w:div w:id="786318087">
              <w:marLeft w:val="0"/>
              <w:marRight w:val="0"/>
              <w:marTop w:val="0"/>
              <w:marBottom w:val="0"/>
              <w:divBdr>
                <w:top w:val="none" w:sz="0" w:space="0" w:color="auto"/>
                <w:left w:val="none" w:sz="0" w:space="0" w:color="auto"/>
                <w:bottom w:val="none" w:sz="0" w:space="0" w:color="auto"/>
                <w:right w:val="none" w:sz="0" w:space="0" w:color="auto"/>
              </w:divBdr>
            </w:div>
            <w:div w:id="911306342">
              <w:marLeft w:val="0"/>
              <w:marRight w:val="0"/>
              <w:marTop w:val="0"/>
              <w:marBottom w:val="0"/>
              <w:divBdr>
                <w:top w:val="none" w:sz="0" w:space="0" w:color="auto"/>
                <w:left w:val="none" w:sz="0" w:space="0" w:color="auto"/>
                <w:bottom w:val="none" w:sz="0" w:space="0" w:color="auto"/>
                <w:right w:val="none" w:sz="0" w:space="0" w:color="auto"/>
              </w:divBdr>
            </w:div>
            <w:div w:id="1001205318">
              <w:marLeft w:val="0"/>
              <w:marRight w:val="0"/>
              <w:marTop w:val="0"/>
              <w:marBottom w:val="0"/>
              <w:divBdr>
                <w:top w:val="none" w:sz="0" w:space="0" w:color="auto"/>
                <w:left w:val="none" w:sz="0" w:space="0" w:color="auto"/>
                <w:bottom w:val="none" w:sz="0" w:space="0" w:color="auto"/>
                <w:right w:val="none" w:sz="0" w:space="0" w:color="auto"/>
              </w:divBdr>
            </w:div>
            <w:div w:id="1017850715">
              <w:marLeft w:val="0"/>
              <w:marRight w:val="0"/>
              <w:marTop w:val="0"/>
              <w:marBottom w:val="0"/>
              <w:divBdr>
                <w:top w:val="none" w:sz="0" w:space="0" w:color="auto"/>
                <w:left w:val="none" w:sz="0" w:space="0" w:color="auto"/>
                <w:bottom w:val="none" w:sz="0" w:space="0" w:color="auto"/>
                <w:right w:val="none" w:sz="0" w:space="0" w:color="auto"/>
              </w:divBdr>
            </w:div>
            <w:div w:id="1149789137">
              <w:marLeft w:val="0"/>
              <w:marRight w:val="0"/>
              <w:marTop w:val="0"/>
              <w:marBottom w:val="0"/>
              <w:divBdr>
                <w:top w:val="none" w:sz="0" w:space="0" w:color="auto"/>
                <w:left w:val="none" w:sz="0" w:space="0" w:color="auto"/>
                <w:bottom w:val="none" w:sz="0" w:space="0" w:color="auto"/>
                <w:right w:val="none" w:sz="0" w:space="0" w:color="auto"/>
              </w:divBdr>
            </w:div>
            <w:div w:id="1283732288">
              <w:marLeft w:val="0"/>
              <w:marRight w:val="0"/>
              <w:marTop w:val="0"/>
              <w:marBottom w:val="0"/>
              <w:divBdr>
                <w:top w:val="none" w:sz="0" w:space="0" w:color="auto"/>
                <w:left w:val="none" w:sz="0" w:space="0" w:color="auto"/>
                <w:bottom w:val="none" w:sz="0" w:space="0" w:color="auto"/>
                <w:right w:val="none" w:sz="0" w:space="0" w:color="auto"/>
              </w:divBdr>
            </w:div>
            <w:div w:id="1569267575">
              <w:marLeft w:val="0"/>
              <w:marRight w:val="0"/>
              <w:marTop w:val="0"/>
              <w:marBottom w:val="0"/>
              <w:divBdr>
                <w:top w:val="none" w:sz="0" w:space="0" w:color="auto"/>
                <w:left w:val="none" w:sz="0" w:space="0" w:color="auto"/>
                <w:bottom w:val="none" w:sz="0" w:space="0" w:color="auto"/>
                <w:right w:val="none" w:sz="0" w:space="0" w:color="auto"/>
              </w:divBdr>
            </w:div>
            <w:div w:id="1640765484">
              <w:marLeft w:val="0"/>
              <w:marRight w:val="0"/>
              <w:marTop w:val="0"/>
              <w:marBottom w:val="0"/>
              <w:divBdr>
                <w:top w:val="none" w:sz="0" w:space="0" w:color="auto"/>
                <w:left w:val="none" w:sz="0" w:space="0" w:color="auto"/>
                <w:bottom w:val="none" w:sz="0" w:space="0" w:color="auto"/>
                <w:right w:val="none" w:sz="0" w:space="0" w:color="auto"/>
              </w:divBdr>
            </w:div>
            <w:div w:id="1645624077">
              <w:marLeft w:val="0"/>
              <w:marRight w:val="0"/>
              <w:marTop w:val="0"/>
              <w:marBottom w:val="0"/>
              <w:divBdr>
                <w:top w:val="none" w:sz="0" w:space="0" w:color="auto"/>
                <w:left w:val="none" w:sz="0" w:space="0" w:color="auto"/>
                <w:bottom w:val="none" w:sz="0" w:space="0" w:color="auto"/>
                <w:right w:val="none" w:sz="0" w:space="0" w:color="auto"/>
              </w:divBdr>
            </w:div>
            <w:div w:id="1657684576">
              <w:marLeft w:val="0"/>
              <w:marRight w:val="0"/>
              <w:marTop w:val="0"/>
              <w:marBottom w:val="0"/>
              <w:divBdr>
                <w:top w:val="none" w:sz="0" w:space="0" w:color="auto"/>
                <w:left w:val="none" w:sz="0" w:space="0" w:color="auto"/>
                <w:bottom w:val="none" w:sz="0" w:space="0" w:color="auto"/>
                <w:right w:val="none" w:sz="0" w:space="0" w:color="auto"/>
              </w:divBdr>
            </w:div>
            <w:div w:id="1852376924">
              <w:marLeft w:val="0"/>
              <w:marRight w:val="0"/>
              <w:marTop w:val="0"/>
              <w:marBottom w:val="0"/>
              <w:divBdr>
                <w:top w:val="none" w:sz="0" w:space="0" w:color="auto"/>
                <w:left w:val="none" w:sz="0" w:space="0" w:color="auto"/>
                <w:bottom w:val="none" w:sz="0" w:space="0" w:color="auto"/>
                <w:right w:val="none" w:sz="0" w:space="0" w:color="auto"/>
              </w:divBdr>
            </w:div>
          </w:divsChild>
        </w:div>
        <w:div w:id="1607234221">
          <w:marLeft w:val="0"/>
          <w:marRight w:val="0"/>
          <w:marTop w:val="0"/>
          <w:marBottom w:val="0"/>
          <w:divBdr>
            <w:top w:val="none" w:sz="0" w:space="0" w:color="auto"/>
            <w:left w:val="none" w:sz="0" w:space="0" w:color="auto"/>
            <w:bottom w:val="none" w:sz="0" w:space="0" w:color="auto"/>
            <w:right w:val="none" w:sz="0" w:space="0" w:color="auto"/>
          </w:divBdr>
          <w:divsChild>
            <w:div w:id="283388">
              <w:marLeft w:val="0"/>
              <w:marRight w:val="0"/>
              <w:marTop w:val="0"/>
              <w:marBottom w:val="0"/>
              <w:divBdr>
                <w:top w:val="none" w:sz="0" w:space="0" w:color="auto"/>
                <w:left w:val="none" w:sz="0" w:space="0" w:color="auto"/>
                <w:bottom w:val="none" w:sz="0" w:space="0" w:color="auto"/>
                <w:right w:val="none" w:sz="0" w:space="0" w:color="auto"/>
              </w:divBdr>
            </w:div>
            <w:div w:id="233203551">
              <w:marLeft w:val="0"/>
              <w:marRight w:val="0"/>
              <w:marTop w:val="0"/>
              <w:marBottom w:val="0"/>
              <w:divBdr>
                <w:top w:val="none" w:sz="0" w:space="0" w:color="auto"/>
                <w:left w:val="none" w:sz="0" w:space="0" w:color="auto"/>
                <w:bottom w:val="none" w:sz="0" w:space="0" w:color="auto"/>
                <w:right w:val="none" w:sz="0" w:space="0" w:color="auto"/>
              </w:divBdr>
            </w:div>
            <w:div w:id="503981624">
              <w:marLeft w:val="0"/>
              <w:marRight w:val="0"/>
              <w:marTop w:val="0"/>
              <w:marBottom w:val="0"/>
              <w:divBdr>
                <w:top w:val="none" w:sz="0" w:space="0" w:color="auto"/>
                <w:left w:val="none" w:sz="0" w:space="0" w:color="auto"/>
                <w:bottom w:val="none" w:sz="0" w:space="0" w:color="auto"/>
                <w:right w:val="none" w:sz="0" w:space="0" w:color="auto"/>
              </w:divBdr>
            </w:div>
            <w:div w:id="753476279">
              <w:marLeft w:val="0"/>
              <w:marRight w:val="0"/>
              <w:marTop w:val="0"/>
              <w:marBottom w:val="0"/>
              <w:divBdr>
                <w:top w:val="none" w:sz="0" w:space="0" w:color="auto"/>
                <w:left w:val="none" w:sz="0" w:space="0" w:color="auto"/>
                <w:bottom w:val="none" w:sz="0" w:space="0" w:color="auto"/>
                <w:right w:val="none" w:sz="0" w:space="0" w:color="auto"/>
              </w:divBdr>
            </w:div>
            <w:div w:id="790587034">
              <w:marLeft w:val="0"/>
              <w:marRight w:val="0"/>
              <w:marTop w:val="0"/>
              <w:marBottom w:val="0"/>
              <w:divBdr>
                <w:top w:val="none" w:sz="0" w:space="0" w:color="auto"/>
                <w:left w:val="none" w:sz="0" w:space="0" w:color="auto"/>
                <w:bottom w:val="none" w:sz="0" w:space="0" w:color="auto"/>
                <w:right w:val="none" w:sz="0" w:space="0" w:color="auto"/>
              </w:divBdr>
            </w:div>
            <w:div w:id="967659754">
              <w:marLeft w:val="0"/>
              <w:marRight w:val="0"/>
              <w:marTop w:val="0"/>
              <w:marBottom w:val="0"/>
              <w:divBdr>
                <w:top w:val="none" w:sz="0" w:space="0" w:color="auto"/>
                <w:left w:val="none" w:sz="0" w:space="0" w:color="auto"/>
                <w:bottom w:val="none" w:sz="0" w:space="0" w:color="auto"/>
                <w:right w:val="none" w:sz="0" w:space="0" w:color="auto"/>
              </w:divBdr>
            </w:div>
            <w:div w:id="1004940505">
              <w:marLeft w:val="0"/>
              <w:marRight w:val="0"/>
              <w:marTop w:val="0"/>
              <w:marBottom w:val="0"/>
              <w:divBdr>
                <w:top w:val="none" w:sz="0" w:space="0" w:color="auto"/>
                <w:left w:val="none" w:sz="0" w:space="0" w:color="auto"/>
                <w:bottom w:val="none" w:sz="0" w:space="0" w:color="auto"/>
                <w:right w:val="none" w:sz="0" w:space="0" w:color="auto"/>
              </w:divBdr>
            </w:div>
            <w:div w:id="1070419038">
              <w:marLeft w:val="0"/>
              <w:marRight w:val="0"/>
              <w:marTop w:val="0"/>
              <w:marBottom w:val="0"/>
              <w:divBdr>
                <w:top w:val="none" w:sz="0" w:space="0" w:color="auto"/>
                <w:left w:val="none" w:sz="0" w:space="0" w:color="auto"/>
                <w:bottom w:val="none" w:sz="0" w:space="0" w:color="auto"/>
                <w:right w:val="none" w:sz="0" w:space="0" w:color="auto"/>
              </w:divBdr>
            </w:div>
            <w:div w:id="1096901771">
              <w:marLeft w:val="0"/>
              <w:marRight w:val="0"/>
              <w:marTop w:val="0"/>
              <w:marBottom w:val="0"/>
              <w:divBdr>
                <w:top w:val="none" w:sz="0" w:space="0" w:color="auto"/>
                <w:left w:val="none" w:sz="0" w:space="0" w:color="auto"/>
                <w:bottom w:val="none" w:sz="0" w:space="0" w:color="auto"/>
                <w:right w:val="none" w:sz="0" w:space="0" w:color="auto"/>
              </w:divBdr>
            </w:div>
            <w:div w:id="1309162431">
              <w:marLeft w:val="0"/>
              <w:marRight w:val="0"/>
              <w:marTop w:val="0"/>
              <w:marBottom w:val="0"/>
              <w:divBdr>
                <w:top w:val="none" w:sz="0" w:space="0" w:color="auto"/>
                <w:left w:val="none" w:sz="0" w:space="0" w:color="auto"/>
                <w:bottom w:val="none" w:sz="0" w:space="0" w:color="auto"/>
                <w:right w:val="none" w:sz="0" w:space="0" w:color="auto"/>
              </w:divBdr>
            </w:div>
            <w:div w:id="1311011236">
              <w:marLeft w:val="0"/>
              <w:marRight w:val="0"/>
              <w:marTop w:val="0"/>
              <w:marBottom w:val="0"/>
              <w:divBdr>
                <w:top w:val="none" w:sz="0" w:space="0" w:color="auto"/>
                <w:left w:val="none" w:sz="0" w:space="0" w:color="auto"/>
                <w:bottom w:val="none" w:sz="0" w:space="0" w:color="auto"/>
                <w:right w:val="none" w:sz="0" w:space="0" w:color="auto"/>
              </w:divBdr>
            </w:div>
            <w:div w:id="1433207673">
              <w:marLeft w:val="0"/>
              <w:marRight w:val="0"/>
              <w:marTop w:val="0"/>
              <w:marBottom w:val="0"/>
              <w:divBdr>
                <w:top w:val="none" w:sz="0" w:space="0" w:color="auto"/>
                <w:left w:val="none" w:sz="0" w:space="0" w:color="auto"/>
                <w:bottom w:val="none" w:sz="0" w:space="0" w:color="auto"/>
                <w:right w:val="none" w:sz="0" w:space="0" w:color="auto"/>
              </w:divBdr>
            </w:div>
            <w:div w:id="1486313321">
              <w:marLeft w:val="0"/>
              <w:marRight w:val="0"/>
              <w:marTop w:val="0"/>
              <w:marBottom w:val="0"/>
              <w:divBdr>
                <w:top w:val="none" w:sz="0" w:space="0" w:color="auto"/>
                <w:left w:val="none" w:sz="0" w:space="0" w:color="auto"/>
                <w:bottom w:val="none" w:sz="0" w:space="0" w:color="auto"/>
                <w:right w:val="none" w:sz="0" w:space="0" w:color="auto"/>
              </w:divBdr>
            </w:div>
            <w:div w:id="1537500866">
              <w:marLeft w:val="0"/>
              <w:marRight w:val="0"/>
              <w:marTop w:val="0"/>
              <w:marBottom w:val="0"/>
              <w:divBdr>
                <w:top w:val="none" w:sz="0" w:space="0" w:color="auto"/>
                <w:left w:val="none" w:sz="0" w:space="0" w:color="auto"/>
                <w:bottom w:val="none" w:sz="0" w:space="0" w:color="auto"/>
                <w:right w:val="none" w:sz="0" w:space="0" w:color="auto"/>
              </w:divBdr>
            </w:div>
            <w:div w:id="1712337401">
              <w:marLeft w:val="0"/>
              <w:marRight w:val="0"/>
              <w:marTop w:val="0"/>
              <w:marBottom w:val="0"/>
              <w:divBdr>
                <w:top w:val="none" w:sz="0" w:space="0" w:color="auto"/>
                <w:left w:val="none" w:sz="0" w:space="0" w:color="auto"/>
                <w:bottom w:val="none" w:sz="0" w:space="0" w:color="auto"/>
                <w:right w:val="none" w:sz="0" w:space="0" w:color="auto"/>
              </w:divBdr>
            </w:div>
            <w:div w:id="1716078778">
              <w:marLeft w:val="0"/>
              <w:marRight w:val="0"/>
              <w:marTop w:val="0"/>
              <w:marBottom w:val="0"/>
              <w:divBdr>
                <w:top w:val="none" w:sz="0" w:space="0" w:color="auto"/>
                <w:left w:val="none" w:sz="0" w:space="0" w:color="auto"/>
                <w:bottom w:val="none" w:sz="0" w:space="0" w:color="auto"/>
                <w:right w:val="none" w:sz="0" w:space="0" w:color="auto"/>
              </w:divBdr>
            </w:div>
            <w:div w:id="1810512706">
              <w:marLeft w:val="0"/>
              <w:marRight w:val="0"/>
              <w:marTop w:val="0"/>
              <w:marBottom w:val="0"/>
              <w:divBdr>
                <w:top w:val="none" w:sz="0" w:space="0" w:color="auto"/>
                <w:left w:val="none" w:sz="0" w:space="0" w:color="auto"/>
                <w:bottom w:val="none" w:sz="0" w:space="0" w:color="auto"/>
                <w:right w:val="none" w:sz="0" w:space="0" w:color="auto"/>
              </w:divBdr>
            </w:div>
            <w:div w:id="1832600041">
              <w:marLeft w:val="0"/>
              <w:marRight w:val="0"/>
              <w:marTop w:val="0"/>
              <w:marBottom w:val="0"/>
              <w:divBdr>
                <w:top w:val="none" w:sz="0" w:space="0" w:color="auto"/>
                <w:left w:val="none" w:sz="0" w:space="0" w:color="auto"/>
                <w:bottom w:val="none" w:sz="0" w:space="0" w:color="auto"/>
                <w:right w:val="none" w:sz="0" w:space="0" w:color="auto"/>
              </w:divBdr>
            </w:div>
          </w:divsChild>
        </w:div>
        <w:div w:id="1618367043">
          <w:marLeft w:val="0"/>
          <w:marRight w:val="0"/>
          <w:marTop w:val="0"/>
          <w:marBottom w:val="0"/>
          <w:divBdr>
            <w:top w:val="none" w:sz="0" w:space="0" w:color="auto"/>
            <w:left w:val="none" w:sz="0" w:space="0" w:color="auto"/>
            <w:bottom w:val="none" w:sz="0" w:space="0" w:color="auto"/>
            <w:right w:val="none" w:sz="0" w:space="0" w:color="auto"/>
          </w:divBdr>
        </w:div>
        <w:div w:id="1647205294">
          <w:marLeft w:val="0"/>
          <w:marRight w:val="0"/>
          <w:marTop w:val="0"/>
          <w:marBottom w:val="0"/>
          <w:divBdr>
            <w:top w:val="none" w:sz="0" w:space="0" w:color="auto"/>
            <w:left w:val="none" w:sz="0" w:space="0" w:color="auto"/>
            <w:bottom w:val="none" w:sz="0" w:space="0" w:color="auto"/>
            <w:right w:val="none" w:sz="0" w:space="0" w:color="auto"/>
          </w:divBdr>
        </w:div>
        <w:div w:id="1685864920">
          <w:marLeft w:val="0"/>
          <w:marRight w:val="0"/>
          <w:marTop w:val="0"/>
          <w:marBottom w:val="0"/>
          <w:divBdr>
            <w:top w:val="none" w:sz="0" w:space="0" w:color="auto"/>
            <w:left w:val="none" w:sz="0" w:space="0" w:color="auto"/>
            <w:bottom w:val="none" w:sz="0" w:space="0" w:color="auto"/>
            <w:right w:val="none" w:sz="0" w:space="0" w:color="auto"/>
          </w:divBdr>
          <w:divsChild>
            <w:div w:id="66658952">
              <w:marLeft w:val="0"/>
              <w:marRight w:val="0"/>
              <w:marTop w:val="0"/>
              <w:marBottom w:val="0"/>
              <w:divBdr>
                <w:top w:val="none" w:sz="0" w:space="0" w:color="auto"/>
                <w:left w:val="none" w:sz="0" w:space="0" w:color="auto"/>
                <w:bottom w:val="none" w:sz="0" w:space="0" w:color="auto"/>
                <w:right w:val="none" w:sz="0" w:space="0" w:color="auto"/>
              </w:divBdr>
            </w:div>
            <w:div w:id="384766852">
              <w:marLeft w:val="0"/>
              <w:marRight w:val="0"/>
              <w:marTop w:val="0"/>
              <w:marBottom w:val="0"/>
              <w:divBdr>
                <w:top w:val="none" w:sz="0" w:space="0" w:color="auto"/>
                <w:left w:val="none" w:sz="0" w:space="0" w:color="auto"/>
                <w:bottom w:val="none" w:sz="0" w:space="0" w:color="auto"/>
                <w:right w:val="none" w:sz="0" w:space="0" w:color="auto"/>
              </w:divBdr>
            </w:div>
            <w:div w:id="421920860">
              <w:marLeft w:val="0"/>
              <w:marRight w:val="0"/>
              <w:marTop w:val="0"/>
              <w:marBottom w:val="0"/>
              <w:divBdr>
                <w:top w:val="none" w:sz="0" w:space="0" w:color="auto"/>
                <w:left w:val="none" w:sz="0" w:space="0" w:color="auto"/>
                <w:bottom w:val="none" w:sz="0" w:space="0" w:color="auto"/>
                <w:right w:val="none" w:sz="0" w:space="0" w:color="auto"/>
              </w:divBdr>
            </w:div>
            <w:div w:id="439111007">
              <w:marLeft w:val="0"/>
              <w:marRight w:val="0"/>
              <w:marTop w:val="0"/>
              <w:marBottom w:val="0"/>
              <w:divBdr>
                <w:top w:val="none" w:sz="0" w:space="0" w:color="auto"/>
                <w:left w:val="none" w:sz="0" w:space="0" w:color="auto"/>
                <w:bottom w:val="none" w:sz="0" w:space="0" w:color="auto"/>
                <w:right w:val="none" w:sz="0" w:space="0" w:color="auto"/>
              </w:divBdr>
            </w:div>
            <w:div w:id="728068299">
              <w:marLeft w:val="0"/>
              <w:marRight w:val="0"/>
              <w:marTop w:val="0"/>
              <w:marBottom w:val="0"/>
              <w:divBdr>
                <w:top w:val="none" w:sz="0" w:space="0" w:color="auto"/>
                <w:left w:val="none" w:sz="0" w:space="0" w:color="auto"/>
                <w:bottom w:val="none" w:sz="0" w:space="0" w:color="auto"/>
                <w:right w:val="none" w:sz="0" w:space="0" w:color="auto"/>
              </w:divBdr>
            </w:div>
            <w:div w:id="795415399">
              <w:marLeft w:val="0"/>
              <w:marRight w:val="0"/>
              <w:marTop w:val="0"/>
              <w:marBottom w:val="0"/>
              <w:divBdr>
                <w:top w:val="none" w:sz="0" w:space="0" w:color="auto"/>
                <w:left w:val="none" w:sz="0" w:space="0" w:color="auto"/>
                <w:bottom w:val="none" w:sz="0" w:space="0" w:color="auto"/>
                <w:right w:val="none" w:sz="0" w:space="0" w:color="auto"/>
              </w:divBdr>
            </w:div>
            <w:div w:id="911620968">
              <w:marLeft w:val="0"/>
              <w:marRight w:val="0"/>
              <w:marTop w:val="0"/>
              <w:marBottom w:val="0"/>
              <w:divBdr>
                <w:top w:val="none" w:sz="0" w:space="0" w:color="auto"/>
                <w:left w:val="none" w:sz="0" w:space="0" w:color="auto"/>
                <w:bottom w:val="none" w:sz="0" w:space="0" w:color="auto"/>
                <w:right w:val="none" w:sz="0" w:space="0" w:color="auto"/>
              </w:divBdr>
            </w:div>
            <w:div w:id="919027736">
              <w:marLeft w:val="0"/>
              <w:marRight w:val="0"/>
              <w:marTop w:val="0"/>
              <w:marBottom w:val="0"/>
              <w:divBdr>
                <w:top w:val="none" w:sz="0" w:space="0" w:color="auto"/>
                <w:left w:val="none" w:sz="0" w:space="0" w:color="auto"/>
                <w:bottom w:val="none" w:sz="0" w:space="0" w:color="auto"/>
                <w:right w:val="none" w:sz="0" w:space="0" w:color="auto"/>
              </w:divBdr>
            </w:div>
            <w:div w:id="977339772">
              <w:marLeft w:val="0"/>
              <w:marRight w:val="0"/>
              <w:marTop w:val="0"/>
              <w:marBottom w:val="0"/>
              <w:divBdr>
                <w:top w:val="none" w:sz="0" w:space="0" w:color="auto"/>
                <w:left w:val="none" w:sz="0" w:space="0" w:color="auto"/>
                <w:bottom w:val="none" w:sz="0" w:space="0" w:color="auto"/>
                <w:right w:val="none" w:sz="0" w:space="0" w:color="auto"/>
              </w:divBdr>
            </w:div>
            <w:div w:id="1067149551">
              <w:marLeft w:val="0"/>
              <w:marRight w:val="0"/>
              <w:marTop w:val="0"/>
              <w:marBottom w:val="0"/>
              <w:divBdr>
                <w:top w:val="none" w:sz="0" w:space="0" w:color="auto"/>
                <w:left w:val="none" w:sz="0" w:space="0" w:color="auto"/>
                <w:bottom w:val="none" w:sz="0" w:space="0" w:color="auto"/>
                <w:right w:val="none" w:sz="0" w:space="0" w:color="auto"/>
              </w:divBdr>
            </w:div>
            <w:div w:id="1394305420">
              <w:marLeft w:val="0"/>
              <w:marRight w:val="0"/>
              <w:marTop w:val="0"/>
              <w:marBottom w:val="0"/>
              <w:divBdr>
                <w:top w:val="none" w:sz="0" w:space="0" w:color="auto"/>
                <w:left w:val="none" w:sz="0" w:space="0" w:color="auto"/>
                <w:bottom w:val="none" w:sz="0" w:space="0" w:color="auto"/>
                <w:right w:val="none" w:sz="0" w:space="0" w:color="auto"/>
              </w:divBdr>
            </w:div>
            <w:div w:id="1511869666">
              <w:marLeft w:val="0"/>
              <w:marRight w:val="0"/>
              <w:marTop w:val="0"/>
              <w:marBottom w:val="0"/>
              <w:divBdr>
                <w:top w:val="none" w:sz="0" w:space="0" w:color="auto"/>
                <w:left w:val="none" w:sz="0" w:space="0" w:color="auto"/>
                <w:bottom w:val="none" w:sz="0" w:space="0" w:color="auto"/>
                <w:right w:val="none" w:sz="0" w:space="0" w:color="auto"/>
              </w:divBdr>
            </w:div>
            <w:div w:id="1582328621">
              <w:marLeft w:val="0"/>
              <w:marRight w:val="0"/>
              <w:marTop w:val="0"/>
              <w:marBottom w:val="0"/>
              <w:divBdr>
                <w:top w:val="none" w:sz="0" w:space="0" w:color="auto"/>
                <w:left w:val="none" w:sz="0" w:space="0" w:color="auto"/>
                <w:bottom w:val="none" w:sz="0" w:space="0" w:color="auto"/>
                <w:right w:val="none" w:sz="0" w:space="0" w:color="auto"/>
              </w:divBdr>
            </w:div>
            <w:div w:id="1590429399">
              <w:marLeft w:val="0"/>
              <w:marRight w:val="0"/>
              <w:marTop w:val="0"/>
              <w:marBottom w:val="0"/>
              <w:divBdr>
                <w:top w:val="none" w:sz="0" w:space="0" w:color="auto"/>
                <w:left w:val="none" w:sz="0" w:space="0" w:color="auto"/>
                <w:bottom w:val="none" w:sz="0" w:space="0" w:color="auto"/>
                <w:right w:val="none" w:sz="0" w:space="0" w:color="auto"/>
              </w:divBdr>
            </w:div>
            <w:div w:id="1667586723">
              <w:marLeft w:val="0"/>
              <w:marRight w:val="0"/>
              <w:marTop w:val="0"/>
              <w:marBottom w:val="0"/>
              <w:divBdr>
                <w:top w:val="none" w:sz="0" w:space="0" w:color="auto"/>
                <w:left w:val="none" w:sz="0" w:space="0" w:color="auto"/>
                <w:bottom w:val="none" w:sz="0" w:space="0" w:color="auto"/>
                <w:right w:val="none" w:sz="0" w:space="0" w:color="auto"/>
              </w:divBdr>
            </w:div>
            <w:div w:id="1722291228">
              <w:marLeft w:val="0"/>
              <w:marRight w:val="0"/>
              <w:marTop w:val="0"/>
              <w:marBottom w:val="0"/>
              <w:divBdr>
                <w:top w:val="none" w:sz="0" w:space="0" w:color="auto"/>
                <w:left w:val="none" w:sz="0" w:space="0" w:color="auto"/>
                <w:bottom w:val="none" w:sz="0" w:space="0" w:color="auto"/>
                <w:right w:val="none" w:sz="0" w:space="0" w:color="auto"/>
              </w:divBdr>
            </w:div>
            <w:div w:id="1797485115">
              <w:marLeft w:val="0"/>
              <w:marRight w:val="0"/>
              <w:marTop w:val="0"/>
              <w:marBottom w:val="0"/>
              <w:divBdr>
                <w:top w:val="none" w:sz="0" w:space="0" w:color="auto"/>
                <w:left w:val="none" w:sz="0" w:space="0" w:color="auto"/>
                <w:bottom w:val="none" w:sz="0" w:space="0" w:color="auto"/>
                <w:right w:val="none" w:sz="0" w:space="0" w:color="auto"/>
              </w:divBdr>
            </w:div>
            <w:div w:id="1840998097">
              <w:marLeft w:val="0"/>
              <w:marRight w:val="0"/>
              <w:marTop w:val="0"/>
              <w:marBottom w:val="0"/>
              <w:divBdr>
                <w:top w:val="none" w:sz="0" w:space="0" w:color="auto"/>
                <w:left w:val="none" w:sz="0" w:space="0" w:color="auto"/>
                <w:bottom w:val="none" w:sz="0" w:space="0" w:color="auto"/>
                <w:right w:val="none" w:sz="0" w:space="0" w:color="auto"/>
              </w:divBdr>
            </w:div>
            <w:div w:id="1865899061">
              <w:marLeft w:val="0"/>
              <w:marRight w:val="0"/>
              <w:marTop w:val="0"/>
              <w:marBottom w:val="0"/>
              <w:divBdr>
                <w:top w:val="none" w:sz="0" w:space="0" w:color="auto"/>
                <w:left w:val="none" w:sz="0" w:space="0" w:color="auto"/>
                <w:bottom w:val="none" w:sz="0" w:space="0" w:color="auto"/>
                <w:right w:val="none" w:sz="0" w:space="0" w:color="auto"/>
              </w:divBdr>
            </w:div>
          </w:divsChild>
        </w:div>
        <w:div w:id="1710760465">
          <w:marLeft w:val="0"/>
          <w:marRight w:val="0"/>
          <w:marTop w:val="0"/>
          <w:marBottom w:val="0"/>
          <w:divBdr>
            <w:top w:val="none" w:sz="0" w:space="0" w:color="auto"/>
            <w:left w:val="none" w:sz="0" w:space="0" w:color="auto"/>
            <w:bottom w:val="none" w:sz="0" w:space="0" w:color="auto"/>
            <w:right w:val="none" w:sz="0" w:space="0" w:color="auto"/>
          </w:divBdr>
        </w:div>
        <w:div w:id="1729377293">
          <w:marLeft w:val="0"/>
          <w:marRight w:val="0"/>
          <w:marTop w:val="0"/>
          <w:marBottom w:val="0"/>
          <w:divBdr>
            <w:top w:val="none" w:sz="0" w:space="0" w:color="auto"/>
            <w:left w:val="none" w:sz="0" w:space="0" w:color="auto"/>
            <w:bottom w:val="none" w:sz="0" w:space="0" w:color="auto"/>
            <w:right w:val="none" w:sz="0" w:space="0" w:color="auto"/>
          </w:divBdr>
          <w:divsChild>
            <w:div w:id="159541821">
              <w:marLeft w:val="0"/>
              <w:marRight w:val="0"/>
              <w:marTop w:val="0"/>
              <w:marBottom w:val="0"/>
              <w:divBdr>
                <w:top w:val="none" w:sz="0" w:space="0" w:color="auto"/>
                <w:left w:val="none" w:sz="0" w:space="0" w:color="auto"/>
                <w:bottom w:val="none" w:sz="0" w:space="0" w:color="auto"/>
                <w:right w:val="none" w:sz="0" w:space="0" w:color="auto"/>
              </w:divBdr>
            </w:div>
            <w:div w:id="549273032">
              <w:marLeft w:val="0"/>
              <w:marRight w:val="0"/>
              <w:marTop w:val="0"/>
              <w:marBottom w:val="0"/>
              <w:divBdr>
                <w:top w:val="none" w:sz="0" w:space="0" w:color="auto"/>
                <w:left w:val="none" w:sz="0" w:space="0" w:color="auto"/>
                <w:bottom w:val="none" w:sz="0" w:space="0" w:color="auto"/>
                <w:right w:val="none" w:sz="0" w:space="0" w:color="auto"/>
              </w:divBdr>
            </w:div>
            <w:div w:id="567306694">
              <w:marLeft w:val="0"/>
              <w:marRight w:val="0"/>
              <w:marTop w:val="0"/>
              <w:marBottom w:val="0"/>
              <w:divBdr>
                <w:top w:val="none" w:sz="0" w:space="0" w:color="auto"/>
                <w:left w:val="none" w:sz="0" w:space="0" w:color="auto"/>
                <w:bottom w:val="none" w:sz="0" w:space="0" w:color="auto"/>
                <w:right w:val="none" w:sz="0" w:space="0" w:color="auto"/>
              </w:divBdr>
            </w:div>
            <w:div w:id="657422095">
              <w:marLeft w:val="0"/>
              <w:marRight w:val="0"/>
              <w:marTop w:val="0"/>
              <w:marBottom w:val="0"/>
              <w:divBdr>
                <w:top w:val="none" w:sz="0" w:space="0" w:color="auto"/>
                <w:left w:val="none" w:sz="0" w:space="0" w:color="auto"/>
                <w:bottom w:val="none" w:sz="0" w:space="0" w:color="auto"/>
                <w:right w:val="none" w:sz="0" w:space="0" w:color="auto"/>
              </w:divBdr>
            </w:div>
            <w:div w:id="714816105">
              <w:marLeft w:val="0"/>
              <w:marRight w:val="0"/>
              <w:marTop w:val="0"/>
              <w:marBottom w:val="0"/>
              <w:divBdr>
                <w:top w:val="none" w:sz="0" w:space="0" w:color="auto"/>
                <w:left w:val="none" w:sz="0" w:space="0" w:color="auto"/>
                <w:bottom w:val="none" w:sz="0" w:space="0" w:color="auto"/>
                <w:right w:val="none" w:sz="0" w:space="0" w:color="auto"/>
              </w:divBdr>
            </w:div>
            <w:div w:id="824322714">
              <w:marLeft w:val="0"/>
              <w:marRight w:val="0"/>
              <w:marTop w:val="0"/>
              <w:marBottom w:val="0"/>
              <w:divBdr>
                <w:top w:val="none" w:sz="0" w:space="0" w:color="auto"/>
                <w:left w:val="none" w:sz="0" w:space="0" w:color="auto"/>
                <w:bottom w:val="none" w:sz="0" w:space="0" w:color="auto"/>
                <w:right w:val="none" w:sz="0" w:space="0" w:color="auto"/>
              </w:divBdr>
            </w:div>
            <w:div w:id="936673258">
              <w:marLeft w:val="0"/>
              <w:marRight w:val="0"/>
              <w:marTop w:val="0"/>
              <w:marBottom w:val="0"/>
              <w:divBdr>
                <w:top w:val="none" w:sz="0" w:space="0" w:color="auto"/>
                <w:left w:val="none" w:sz="0" w:space="0" w:color="auto"/>
                <w:bottom w:val="none" w:sz="0" w:space="0" w:color="auto"/>
                <w:right w:val="none" w:sz="0" w:space="0" w:color="auto"/>
              </w:divBdr>
            </w:div>
            <w:div w:id="939876280">
              <w:marLeft w:val="0"/>
              <w:marRight w:val="0"/>
              <w:marTop w:val="0"/>
              <w:marBottom w:val="0"/>
              <w:divBdr>
                <w:top w:val="none" w:sz="0" w:space="0" w:color="auto"/>
                <w:left w:val="none" w:sz="0" w:space="0" w:color="auto"/>
                <w:bottom w:val="none" w:sz="0" w:space="0" w:color="auto"/>
                <w:right w:val="none" w:sz="0" w:space="0" w:color="auto"/>
              </w:divBdr>
            </w:div>
            <w:div w:id="967516448">
              <w:marLeft w:val="0"/>
              <w:marRight w:val="0"/>
              <w:marTop w:val="0"/>
              <w:marBottom w:val="0"/>
              <w:divBdr>
                <w:top w:val="none" w:sz="0" w:space="0" w:color="auto"/>
                <w:left w:val="none" w:sz="0" w:space="0" w:color="auto"/>
                <w:bottom w:val="none" w:sz="0" w:space="0" w:color="auto"/>
                <w:right w:val="none" w:sz="0" w:space="0" w:color="auto"/>
              </w:divBdr>
            </w:div>
            <w:div w:id="986974010">
              <w:marLeft w:val="0"/>
              <w:marRight w:val="0"/>
              <w:marTop w:val="0"/>
              <w:marBottom w:val="0"/>
              <w:divBdr>
                <w:top w:val="none" w:sz="0" w:space="0" w:color="auto"/>
                <w:left w:val="none" w:sz="0" w:space="0" w:color="auto"/>
                <w:bottom w:val="none" w:sz="0" w:space="0" w:color="auto"/>
                <w:right w:val="none" w:sz="0" w:space="0" w:color="auto"/>
              </w:divBdr>
            </w:div>
            <w:div w:id="1134761632">
              <w:marLeft w:val="0"/>
              <w:marRight w:val="0"/>
              <w:marTop w:val="0"/>
              <w:marBottom w:val="0"/>
              <w:divBdr>
                <w:top w:val="none" w:sz="0" w:space="0" w:color="auto"/>
                <w:left w:val="none" w:sz="0" w:space="0" w:color="auto"/>
                <w:bottom w:val="none" w:sz="0" w:space="0" w:color="auto"/>
                <w:right w:val="none" w:sz="0" w:space="0" w:color="auto"/>
              </w:divBdr>
            </w:div>
            <w:div w:id="1230964849">
              <w:marLeft w:val="0"/>
              <w:marRight w:val="0"/>
              <w:marTop w:val="0"/>
              <w:marBottom w:val="0"/>
              <w:divBdr>
                <w:top w:val="none" w:sz="0" w:space="0" w:color="auto"/>
                <w:left w:val="none" w:sz="0" w:space="0" w:color="auto"/>
                <w:bottom w:val="none" w:sz="0" w:space="0" w:color="auto"/>
                <w:right w:val="none" w:sz="0" w:space="0" w:color="auto"/>
              </w:divBdr>
            </w:div>
            <w:div w:id="1316372414">
              <w:marLeft w:val="0"/>
              <w:marRight w:val="0"/>
              <w:marTop w:val="0"/>
              <w:marBottom w:val="0"/>
              <w:divBdr>
                <w:top w:val="none" w:sz="0" w:space="0" w:color="auto"/>
                <w:left w:val="none" w:sz="0" w:space="0" w:color="auto"/>
                <w:bottom w:val="none" w:sz="0" w:space="0" w:color="auto"/>
                <w:right w:val="none" w:sz="0" w:space="0" w:color="auto"/>
              </w:divBdr>
            </w:div>
            <w:div w:id="1412778367">
              <w:marLeft w:val="0"/>
              <w:marRight w:val="0"/>
              <w:marTop w:val="0"/>
              <w:marBottom w:val="0"/>
              <w:divBdr>
                <w:top w:val="none" w:sz="0" w:space="0" w:color="auto"/>
                <w:left w:val="none" w:sz="0" w:space="0" w:color="auto"/>
                <w:bottom w:val="none" w:sz="0" w:space="0" w:color="auto"/>
                <w:right w:val="none" w:sz="0" w:space="0" w:color="auto"/>
              </w:divBdr>
            </w:div>
            <w:div w:id="1530684791">
              <w:marLeft w:val="0"/>
              <w:marRight w:val="0"/>
              <w:marTop w:val="0"/>
              <w:marBottom w:val="0"/>
              <w:divBdr>
                <w:top w:val="none" w:sz="0" w:space="0" w:color="auto"/>
                <w:left w:val="none" w:sz="0" w:space="0" w:color="auto"/>
                <w:bottom w:val="none" w:sz="0" w:space="0" w:color="auto"/>
                <w:right w:val="none" w:sz="0" w:space="0" w:color="auto"/>
              </w:divBdr>
            </w:div>
            <w:div w:id="1616061737">
              <w:marLeft w:val="0"/>
              <w:marRight w:val="0"/>
              <w:marTop w:val="0"/>
              <w:marBottom w:val="0"/>
              <w:divBdr>
                <w:top w:val="none" w:sz="0" w:space="0" w:color="auto"/>
                <w:left w:val="none" w:sz="0" w:space="0" w:color="auto"/>
                <w:bottom w:val="none" w:sz="0" w:space="0" w:color="auto"/>
                <w:right w:val="none" w:sz="0" w:space="0" w:color="auto"/>
              </w:divBdr>
            </w:div>
            <w:div w:id="1753697665">
              <w:marLeft w:val="0"/>
              <w:marRight w:val="0"/>
              <w:marTop w:val="0"/>
              <w:marBottom w:val="0"/>
              <w:divBdr>
                <w:top w:val="none" w:sz="0" w:space="0" w:color="auto"/>
                <w:left w:val="none" w:sz="0" w:space="0" w:color="auto"/>
                <w:bottom w:val="none" w:sz="0" w:space="0" w:color="auto"/>
                <w:right w:val="none" w:sz="0" w:space="0" w:color="auto"/>
              </w:divBdr>
            </w:div>
            <w:div w:id="1946427082">
              <w:marLeft w:val="0"/>
              <w:marRight w:val="0"/>
              <w:marTop w:val="0"/>
              <w:marBottom w:val="0"/>
              <w:divBdr>
                <w:top w:val="none" w:sz="0" w:space="0" w:color="auto"/>
                <w:left w:val="none" w:sz="0" w:space="0" w:color="auto"/>
                <w:bottom w:val="none" w:sz="0" w:space="0" w:color="auto"/>
                <w:right w:val="none" w:sz="0" w:space="0" w:color="auto"/>
              </w:divBdr>
            </w:div>
            <w:div w:id="1950159589">
              <w:marLeft w:val="0"/>
              <w:marRight w:val="0"/>
              <w:marTop w:val="0"/>
              <w:marBottom w:val="0"/>
              <w:divBdr>
                <w:top w:val="none" w:sz="0" w:space="0" w:color="auto"/>
                <w:left w:val="none" w:sz="0" w:space="0" w:color="auto"/>
                <w:bottom w:val="none" w:sz="0" w:space="0" w:color="auto"/>
                <w:right w:val="none" w:sz="0" w:space="0" w:color="auto"/>
              </w:divBdr>
            </w:div>
          </w:divsChild>
        </w:div>
        <w:div w:id="1736857012">
          <w:marLeft w:val="0"/>
          <w:marRight w:val="0"/>
          <w:marTop w:val="0"/>
          <w:marBottom w:val="0"/>
          <w:divBdr>
            <w:top w:val="none" w:sz="0" w:space="0" w:color="auto"/>
            <w:left w:val="none" w:sz="0" w:space="0" w:color="auto"/>
            <w:bottom w:val="none" w:sz="0" w:space="0" w:color="auto"/>
            <w:right w:val="none" w:sz="0" w:space="0" w:color="auto"/>
          </w:divBdr>
        </w:div>
        <w:div w:id="1741363726">
          <w:marLeft w:val="0"/>
          <w:marRight w:val="0"/>
          <w:marTop w:val="0"/>
          <w:marBottom w:val="0"/>
          <w:divBdr>
            <w:top w:val="none" w:sz="0" w:space="0" w:color="auto"/>
            <w:left w:val="none" w:sz="0" w:space="0" w:color="auto"/>
            <w:bottom w:val="none" w:sz="0" w:space="0" w:color="auto"/>
            <w:right w:val="none" w:sz="0" w:space="0" w:color="auto"/>
          </w:divBdr>
        </w:div>
        <w:div w:id="1771241841">
          <w:marLeft w:val="0"/>
          <w:marRight w:val="0"/>
          <w:marTop w:val="0"/>
          <w:marBottom w:val="0"/>
          <w:divBdr>
            <w:top w:val="none" w:sz="0" w:space="0" w:color="auto"/>
            <w:left w:val="none" w:sz="0" w:space="0" w:color="auto"/>
            <w:bottom w:val="none" w:sz="0" w:space="0" w:color="auto"/>
            <w:right w:val="none" w:sz="0" w:space="0" w:color="auto"/>
          </w:divBdr>
          <w:divsChild>
            <w:div w:id="714044186">
              <w:marLeft w:val="-75"/>
              <w:marRight w:val="0"/>
              <w:marTop w:val="30"/>
              <w:marBottom w:val="30"/>
              <w:divBdr>
                <w:top w:val="none" w:sz="0" w:space="0" w:color="auto"/>
                <w:left w:val="none" w:sz="0" w:space="0" w:color="auto"/>
                <w:bottom w:val="none" w:sz="0" w:space="0" w:color="auto"/>
                <w:right w:val="none" w:sz="0" w:space="0" w:color="auto"/>
              </w:divBdr>
              <w:divsChild>
                <w:div w:id="17971903">
                  <w:marLeft w:val="0"/>
                  <w:marRight w:val="0"/>
                  <w:marTop w:val="0"/>
                  <w:marBottom w:val="0"/>
                  <w:divBdr>
                    <w:top w:val="none" w:sz="0" w:space="0" w:color="auto"/>
                    <w:left w:val="none" w:sz="0" w:space="0" w:color="auto"/>
                    <w:bottom w:val="none" w:sz="0" w:space="0" w:color="auto"/>
                    <w:right w:val="none" w:sz="0" w:space="0" w:color="auto"/>
                  </w:divBdr>
                  <w:divsChild>
                    <w:div w:id="1676179251">
                      <w:marLeft w:val="0"/>
                      <w:marRight w:val="0"/>
                      <w:marTop w:val="0"/>
                      <w:marBottom w:val="0"/>
                      <w:divBdr>
                        <w:top w:val="none" w:sz="0" w:space="0" w:color="auto"/>
                        <w:left w:val="none" w:sz="0" w:space="0" w:color="auto"/>
                        <w:bottom w:val="none" w:sz="0" w:space="0" w:color="auto"/>
                        <w:right w:val="none" w:sz="0" w:space="0" w:color="auto"/>
                      </w:divBdr>
                    </w:div>
                  </w:divsChild>
                </w:div>
                <w:div w:id="90901839">
                  <w:marLeft w:val="0"/>
                  <w:marRight w:val="0"/>
                  <w:marTop w:val="0"/>
                  <w:marBottom w:val="0"/>
                  <w:divBdr>
                    <w:top w:val="none" w:sz="0" w:space="0" w:color="auto"/>
                    <w:left w:val="none" w:sz="0" w:space="0" w:color="auto"/>
                    <w:bottom w:val="none" w:sz="0" w:space="0" w:color="auto"/>
                    <w:right w:val="none" w:sz="0" w:space="0" w:color="auto"/>
                  </w:divBdr>
                  <w:divsChild>
                    <w:div w:id="1919827268">
                      <w:marLeft w:val="0"/>
                      <w:marRight w:val="0"/>
                      <w:marTop w:val="0"/>
                      <w:marBottom w:val="0"/>
                      <w:divBdr>
                        <w:top w:val="none" w:sz="0" w:space="0" w:color="auto"/>
                        <w:left w:val="none" w:sz="0" w:space="0" w:color="auto"/>
                        <w:bottom w:val="none" w:sz="0" w:space="0" w:color="auto"/>
                        <w:right w:val="none" w:sz="0" w:space="0" w:color="auto"/>
                      </w:divBdr>
                    </w:div>
                  </w:divsChild>
                </w:div>
                <w:div w:id="141627404">
                  <w:marLeft w:val="0"/>
                  <w:marRight w:val="0"/>
                  <w:marTop w:val="0"/>
                  <w:marBottom w:val="0"/>
                  <w:divBdr>
                    <w:top w:val="none" w:sz="0" w:space="0" w:color="auto"/>
                    <w:left w:val="none" w:sz="0" w:space="0" w:color="auto"/>
                    <w:bottom w:val="none" w:sz="0" w:space="0" w:color="auto"/>
                    <w:right w:val="none" w:sz="0" w:space="0" w:color="auto"/>
                  </w:divBdr>
                </w:div>
                <w:div w:id="150219515">
                  <w:marLeft w:val="0"/>
                  <w:marRight w:val="0"/>
                  <w:marTop w:val="0"/>
                  <w:marBottom w:val="0"/>
                  <w:divBdr>
                    <w:top w:val="none" w:sz="0" w:space="0" w:color="auto"/>
                    <w:left w:val="none" w:sz="0" w:space="0" w:color="auto"/>
                    <w:bottom w:val="none" w:sz="0" w:space="0" w:color="auto"/>
                    <w:right w:val="none" w:sz="0" w:space="0" w:color="auto"/>
                  </w:divBdr>
                  <w:divsChild>
                    <w:div w:id="182869042">
                      <w:marLeft w:val="0"/>
                      <w:marRight w:val="0"/>
                      <w:marTop w:val="0"/>
                      <w:marBottom w:val="0"/>
                      <w:divBdr>
                        <w:top w:val="none" w:sz="0" w:space="0" w:color="auto"/>
                        <w:left w:val="none" w:sz="0" w:space="0" w:color="auto"/>
                        <w:bottom w:val="none" w:sz="0" w:space="0" w:color="auto"/>
                        <w:right w:val="none" w:sz="0" w:space="0" w:color="auto"/>
                      </w:divBdr>
                    </w:div>
                  </w:divsChild>
                </w:div>
                <w:div w:id="162402582">
                  <w:marLeft w:val="0"/>
                  <w:marRight w:val="0"/>
                  <w:marTop w:val="0"/>
                  <w:marBottom w:val="0"/>
                  <w:divBdr>
                    <w:top w:val="none" w:sz="0" w:space="0" w:color="auto"/>
                    <w:left w:val="none" w:sz="0" w:space="0" w:color="auto"/>
                    <w:bottom w:val="none" w:sz="0" w:space="0" w:color="auto"/>
                    <w:right w:val="none" w:sz="0" w:space="0" w:color="auto"/>
                  </w:divBdr>
                  <w:divsChild>
                    <w:div w:id="1192307935">
                      <w:marLeft w:val="0"/>
                      <w:marRight w:val="0"/>
                      <w:marTop w:val="0"/>
                      <w:marBottom w:val="0"/>
                      <w:divBdr>
                        <w:top w:val="none" w:sz="0" w:space="0" w:color="auto"/>
                        <w:left w:val="none" w:sz="0" w:space="0" w:color="auto"/>
                        <w:bottom w:val="none" w:sz="0" w:space="0" w:color="auto"/>
                        <w:right w:val="none" w:sz="0" w:space="0" w:color="auto"/>
                      </w:divBdr>
                    </w:div>
                  </w:divsChild>
                </w:div>
                <w:div w:id="358703333">
                  <w:marLeft w:val="0"/>
                  <w:marRight w:val="0"/>
                  <w:marTop w:val="0"/>
                  <w:marBottom w:val="0"/>
                  <w:divBdr>
                    <w:top w:val="none" w:sz="0" w:space="0" w:color="auto"/>
                    <w:left w:val="none" w:sz="0" w:space="0" w:color="auto"/>
                    <w:bottom w:val="none" w:sz="0" w:space="0" w:color="auto"/>
                    <w:right w:val="none" w:sz="0" w:space="0" w:color="auto"/>
                  </w:divBdr>
                  <w:divsChild>
                    <w:div w:id="787816584">
                      <w:marLeft w:val="0"/>
                      <w:marRight w:val="0"/>
                      <w:marTop w:val="0"/>
                      <w:marBottom w:val="0"/>
                      <w:divBdr>
                        <w:top w:val="none" w:sz="0" w:space="0" w:color="auto"/>
                        <w:left w:val="none" w:sz="0" w:space="0" w:color="auto"/>
                        <w:bottom w:val="none" w:sz="0" w:space="0" w:color="auto"/>
                        <w:right w:val="none" w:sz="0" w:space="0" w:color="auto"/>
                      </w:divBdr>
                    </w:div>
                  </w:divsChild>
                </w:div>
                <w:div w:id="792868763">
                  <w:marLeft w:val="0"/>
                  <w:marRight w:val="0"/>
                  <w:marTop w:val="0"/>
                  <w:marBottom w:val="0"/>
                  <w:divBdr>
                    <w:top w:val="none" w:sz="0" w:space="0" w:color="auto"/>
                    <w:left w:val="none" w:sz="0" w:space="0" w:color="auto"/>
                    <w:bottom w:val="none" w:sz="0" w:space="0" w:color="auto"/>
                    <w:right w:val="none" w:sz="0" w:space="0" w:color="auto"/>
                  </w:divBdr>
                  <w:divsChild>
                    <w:div w:id="859200296">
                      <w:marLeft w:val="0"/>
                      <w:marRight w:val="0"/>
                      <w:marTop w:val="0"/>
                      <w:marBottom w:val="0"/>
                      <w:divBdr>
                        <w:top w:val="none" w:sz="0" w:space="0" w:color="auto"/>
                        <w:left w:val="none" w:sz="0" w:space="0" w:color="auto"/>
                        <w:bottom w:val="none" w:sz="0" w:space="0" w:color="auto"/>
                        <w:right w:val="none" w:sz="0" w:space="0" w:color="auto"/>
                      </w:divBdr>
                    </w:div>
                  </w:divsChild>
                </w:div>
                <w:div w:id="855072378">
                  <w:marLeft w:val="0"/>
                  <w:marRight w:val="0"/>
                  <w:marTop w:val="0"/>
                  <w:marBottom w:val="0"/>
                  <w:divBdr>
                    <w:top w:val="none" w:sz="0" w:space="0" w:color="auto"/>
                    <w:left w:val="none" w:sz="0" w:space="0" w:color="auto"/>
                    <w:bottom w:val="none" w:sz="0" w:space="0" w:color="auto"/>
                    <w:right w:val="none" w:sz="0" w:space="0" w:color="auto"/>
                  </w:divBdr>
                </w:div>
                <w:div w:id="1220633693">
                  <w:marLeft w:val="0"/>
                  <w:marRight w:val="0"/>
                  <w:marTop w:val="0"/>
                  <w:marBottom w:val="0"/>
                  <w:divBdr>
                    <w:top w:val="none" w:sz="0" w:space="0" w:color="auto"/>
                    <w:left w:val="none" w:sz="0" w:space="0" w:color="auto"/>
                    <w:bottom w:val="none" w:sz="0" w:space="0" w:color="auto"/>
                    <w:right w:val="none" w:sz="0" w:space="0" w:color="auto"/>
                  </w:divBdr>
                  <w:divsChild>
                    <w:div w:id="988479780">
                      <w:marLeft w:val="0"/>
                      <w:marRight w:val="0"/>
                      <w:marTop w:val="0"/>
                      <w:marBottom w:val="0"/>
                      <w:divBdr>
                        <w:top w:val="none" w:sz="0" w:space="0" w:color="auto"/>
                        <w:left w:val="none" w:sz="0" w:space="0" w:color="auto"/>
                        <w:bottom w:val="none" w:sz="0" w:space="0" w:color="auto"/>
                        <w:right w:val="none" w:sz="0" w:space="0" w:color="auto"/>
                      </w:divBdr>
                    </w:div>
                  </w:divsChild>
                </w:div>
                <w:div w:id="1305886778">
                  <w:marLeft w:val="0"/>
                  <w:marRight w:val="0"/>
                  <w:marTop w:val="0"/>
                  <w:marBottom w:val="0"/>
                  <w:divBdr>
                    <w:top w:val="none" w:sz="0" w:space="0" w:color="auto"/>
                    <w:left w:val="none" w:sz="0" w:space="0" w:color="auto"/>
                    <w:bottom w:val="none" w:sz="0" w:space="0" w:color="auto"/>
                    <w:right w:val="none" w:sz="0" w:space="0" w:color="auto"/>
                  </w:divBdr>
                  <w:divsChild>
                    <w:div w:id="28726880">
                      <w:marLeft w:val="0"/>
                      <w:marRight w:val="0"/>
                      <w:marTop w:val="0"/>
                      <w:marBottom w:val="0"/>
                      <w:divBdr>
                        <w:top w:val="none" w:sz="0" w:space="0" w:color="auto"/>
                        <w:left w:val="none" w:sz="0" w:space="0" w:color="auto"/>
                        <w:bottom w:val="none" w:sz="0" w:space="0" w:color="auto"/>
                        <w:right w:val="none" w:sz="0" w:space="0" w:color="auto"/>
                      </w:divBdr>
                    </w:div>
                  </w:divsChild>
                </w:div>
                <w:div w:id="1366176365">
                  <w:marLeft w:val="0"/>
                  <w:marRight w:val="0"/>
                  <w:marTop w:val="0"/>
                  <w:marBottom w:val="0"/>
                  <w:divBdr>
                    <w:top w:val="none" w:sz="0" w:space="0" w:color="auto"/>
                    <w:left w:val="none" w:sz="0" w:space="0" w:color="auto"/>
                    <w:bottom w:val="none" w:sz="0" w:space="0" w:color="auto"/>
                    <w:right w:val="none" w:sz="0" w:space="0" w:color="auto"/>
                  </w:divBdr>
                  <w:divsChild>
                    <w:div w:id="90705776">
                      <w:marLeft w:val="0"/>
                      <w:marRight w:val="0"/>
                      <w:marTop w:val="0"/>
                      <w:marBottom w:val="0"/>
                      <w:divBdr>
                        <w:top w:val="none" w:sz="0" w:space="0" w:color="auto"/>
                        <w:left w:val="none" w:sz="0" w:space="0" w:color="auto"/>
                        <w:bottom w:val="none" w:sz="0" w:space="0" w:color="auto"/>
                        <w:right w:val="none" w:sz="0" w:space="0" w:color="auto"/>
                      </w:divBdr>
                    </w:div>
                  </w:divsChild>
                </w:div>
                <w:div w:id="1460297104">
                  <w:marLeft w:val="0"/>
                  <w:marRight w:val="0"/>
                  <w:marTop w:val="0"/>
                  <w:marBottom w:val="0"/>
                  <w:divBdr>
                    <w:top w:val="none" w:sz="0" w:space="0" w:color="auto"/>
                    <w:left w:val="none" w:sz="0" w:space="0" w:color="auto"/>
                    <w:bottom w:val="none" w:sz="0" w:space="0" w:color="auto"/>
                    <w:right w:val="none" w:sz="0" w:space="0" w:color="auto"/>
                  </w:divBdr>
                  <w:divsChild>
                    <w:div w:id="66080549">
                      <w:marLeft w:val="0"/>
                      <w:marRight w:val="0"/>
                      <w:marTop w:val="0"/>
                      <w:marBottom w:val="0"/>
                      <w:divBdr>
                        <w:top w:val="none" w:sz="0" w:space="0" w:color="auto"/>
                        <w:left w:val="none" w:sz="0" w:space="0" w:color="auto"/>
                        <w:bottom w:val="none" w:sz="0" w:space="0" w:color="auto"/>
                        <w:right w:val="none" w:sz="0" w:space="0" w:color="auto"/>
                      </w:divBdr>
                    </w:div>
                  </w:divsChild>
                </w:div>
                <w:div w:id="1503160102">
                  <w:marLeft w:val="0"/>
                  <w:marRight w:val="0"/>
                  <w:marTop w:val="0"/>
                  <w:marBottom w:val="0"/>
                  <w:divBdr>
                    <w:top w:val="none" w:sz="0" w:space="0" w:color="auto"/>
                    <w:left w:val="none" w:sz="0" w:space="0" w:color="auto"/>
                    <w:bottom w:val="none" w:sz="0" w:space="0" w:color="auto"/>
                    <w:right w:val="none" w:sz="0" w:space="0" w:color="auto"/>
                  </w:divBdr>
                  <w:divsChild>
                    <w:div w:id="1198273979">
                      <w:marLeft w:val="0"/>
                      <w:marRight w:val="0"/>
                      <w:marTop w:val="0"/>
                      <w:marBottom w:val="0"/>
                      <w:divBdr>
                        <w:top w:val="none" w:sz="0" w:space="0" w:color="auto"/>
                        <w:left w:val="none" w:sz="0" w:space="0" w:color="auto"/>
                        <w:bottom w:val="none" w:sz="0" w:space="0" w:color="auto"/>
                        <w:right w:val="none" w:sz="0" w:space="0" w:color="auto"/>
                      </w:divBdr>
                    </w:div>
                  </w:divsChild>
                </w:div>
                <w:div w:id="1567691994">
                  <w:marLeft w:val="0"/>
                  <w:marRight w:val="0"/>
                  <w:marTop w:val="0"/>
                  <w:marBottom w:val="0"/>
                  <w:divBdr>
                    <w:top w:val="none" w:sz="0" w:space="0" w:color="auto"/>
                    <w:left w:val="none" w:sz="0" w:space="0" w:color="auto"/>
                    <w:bottom w:val="none" w:sz="0" w:space="0" w:color="auto"/>
                    <w:right w:val="none" w:sz="0" w:space="0" w:color="auto"/>
                  </w:divBdr>
                  <w:divsChild>
                    <w:div w:id="1303001001">
                      <w:marLeft w:val="0"/>
                      <w:marRight w:val="0"/>
                      <w:marTop w:val="0"/>
                      <w:marBottom w:val="0"/>
                      <w:divBdr>
                        <w:top w:val="none" w:sz="0" w:space="0" w:color="auto"/>
                        <w:left w:val="none" w:sz="0" w:space="0" w:color="auto"/>
                        <w:bottom w:val="none" w:sz="0" w:space="0" w:color="auto"/>
                        <w:right w:val="none" w:sz="0" w:space="0" w:color="auto"/>
                      </w:divBdr>
                    </w:div>
                  </w:divsChild>
                </w:div>
                <w:div w:id="1731806275">
                  <w:marLeft w:val="0"/>
                  <w:marRight w:val="0"/>
                  <w:marTop w:val="0"/>
                  <w:marBottom w:val="0"/>
                  <w:divBdr>
                    <w:top w:val="none" w:sz="0" w:space="0" w:color="auto"/>
                    <w:left w:val="none" w:sz="0" w:space="0" w:color="auto"/>
                    <w:bottom w:val="none" w:sz="0" w:space="0" w:color="auto"/>
                    <w:right w:val="none" w:sz="0" w:space="0" w:color="auto"/>
                  </w:divBdr>
                  <w:divsChild>
                    <w:div w:id="1313559777">
                      <w:marLeft w:val="0"/>
                      <w:marRight w:val="0"/>
                      <w:marTop w:val="0"/>
                      <w:marBottom w:val="0"/>
                      <w:divBdr>
                        <w:top w:val="none" w:sz="0" w:space="0" w:color="auto"/>
                        <w:left w:val="none" w:sz="0" w:space="0" w:color="auto"/>
                        <w:bottom w:val="none" w:sz="0" w:space="0" w:color="auto"/>
                        <w:right w:val="none" w:sz="0" w:space="0" w:color="auto"/>
                      </w:divBdr>
                    </w:div>
                  </w:divsChild>
                </w:div>
                <w:div w:id="1801613239">
                  <w:marLeft w:val="0"/>
                  <w:marRight w:val="0"/>
                  <w:marTop w:val="0"/>
                  <w:marBottom w:val="0"/>
                  <w:divBdr>
                    <w:top w:val="none" w:sz="0" w:space="0" w:color="auto"/>
                    <w:left w:val="none" w:sz="0" w:space="0" w:color="auto"/>
                    <w:bottom w:val="none" w:sz="0" w:space="0" w:color="auto"/>
                    <w:right w:val="none" w:sz="0" w:space="0" w:color="auto"/>
                  </w:divBdr>
                  <w:divsChild>
                    <w:div w:id="1481078558">
                      <w:marLeft w:val="0"/>
                      <w:marRight w:val="0"/>
                      <w:marTop w:val="0"/>
                      <w:marBottom w:val="0"/>
                      <w:divBdr>
                        <w:top w:val="none" w:sz="0" w:space="0" w:color="auto"/>
                        <w:left w:val="none" w:sz="0" w:space="0" w:color="auto"/>
                        <w:bottom w:val="none" w:sz="0" w:space="0" w:color="auto"/>
                        <w:right w:val="none" w:sz="0" w:space="0" w:color="auto"/>
                      </w:divBdr>
                    </w:div>
                  </w:divsChild>
                </w:div>
                <w:div w:id="1844123579">
                  <w:marLeft w:val="0"/>
                  <w:marRight w:val="0"/>
                  <w:marTop w:val="0"/>
                  <w:marBottom w:val="0"/>
                  <w:divBdr>
                    <w:top w:val="none" w:sz="0" w:space="0" w:color="auto"/>
                    <w:left w:val="none" w:sz="0" w:space="0" w:color="auto"/>
                    <w:bottom w:val="none" w:sz="0" w:space="0" w:color="auto"/>
                    <w:right w:val="none" w:sz="0" w:space="0" w:color="auto"/>
                  </w:divBdr>
                  <w:divsChild>
                    <w:div w:id="1853495010">
                      <w:marLeft w:val="0"/>
                      <w:marRight w:val="0"/>
                      <w:marTop w:val="0"/>
                      <w:marBottom w:val="0"/>
                      <w:divBdr>
                        <w:top w:val="none" w:sz="0" w:space="0" w:color="auto"/>
                        <w:left w:val="none" w:sz="0" w:space="0" w:color="auto"/>
                        <w:bottom w:val="none" w:sz="0" w:space="0" w:color="auto"/>
                        <w:right w:val="none" w:sz="0" w:space="0" w:color="auto"/>
                      </w:divBdr>
                    </w:div>
                  </w:divsChild>
                </w:div>
                <w:div w:id="1878735532">
                  <w:marLeft w:val="0"/>
                  <w:marRight w:val="0"/>
                  <w:marTop w:val="0"/>
                  <w:marBottom w:val="0"/>
                  <w:divBdr>
                    <w:top w:val="none" w:sz="0" w:space="0" w:color="auto"/>
                    <w:left w:val="none" w:sz="0" w:space="0" w:color="auto"/>
                    <w:bottom w:val="none" w:sz="0" w:space="0" w:color="auto"/>
                    <w:right w:val="none" w:sz="0" w:space="0" w:color="auto"/>
                  </w:divBdr>
                  <w:divsChild>
                    <w:div w:id="303776492">
                      <w:marLeft w:val="0"/>
                      <w:marRight w:val="0"/>
                      <w:marTop w:val="0"/>
                      <w:marBottom w:val="0"/>
                      <w:divBdr>
                        <w:top w:val="none" w:sz="0" w:space="0" w:color="auto"/>
                        <w:left w:val="none" w:sz="0" w:space="0" w:color="auto"/>
                        <w:bottom w:val="none" w:sz="0" w:space="0" w:color="auto"/>
                        <w:right w:val="none" w:sz="0" w:space="0" w:color="auto"/>
                      </w:divBdr>
                    </w:div>
                  </w:divsChild>
                </w:div>
                <w:div w:id="1893615212">
                  <w:marLeft w:val="0"/>
                  <w:marRight w:val="0"/>
                  <w:marTop w:val="0"/>
                  <w:marBottom w:val="0"/>
                  <w:divBdr>
                    <w:top w:val="none" w:sz="0" w:space="0" w:color="auto"/>
                    <w:left w:val="none" w:sz="0" w:space="0" w:color="auto"/>
                    <w:bottom w:val="none" w:sz="0" w:space="0" w:color="auto"/>
                    <w:right w:val="none" w:sz="0" w:space="0" w:color="auto"/>
                  </w:divBdr>
                  <w:divsChild>
                    <w:div w:id="18049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68680">
          <w:marLeft w:val="0"/>
          <w:marRight w:val="0"/>
          <w:marTop w:val="0"/>
          <w:marBottom w:val="0"/>
          <w:divBdr>
            <w:top w:val="none" w:sz="0" w:space="0" w:color="auto"/>
            <w:left w:val="none" w:sz="0" w:space="0" w:color="auto"/>
            <w:bottom w:val="none" w:sz="0" w:space="0" w:color="auto"/>
            <w:right w:val="none" w:sz="0" w:space="0" w:color="auto"/>
          </w:divBdr>
          <w:divsChild>
            <w:div w:id="77794940">
              <w:marLeft w:val="0"/>
              <w:marRight w:val="0"/>
              <w:marTop w:val="0"/>
              <w:marBottom w:val="0"/>
              <w:divBdr>
                <w:top w:val="none" w:sz="0" w:space="0" w:color="auto"/>
                <w:left w:val="none" w:sz="0" w:space="0" w:color="auto"/>
                <w:bottom w:val="none" w:sz="0" w:space="0" w:color="auto"/>
                <w:right w:val="none" w:sz="0" w:space="0" w:color="auto"/>
              </w:divBdr>
            </w:div>
            <w:div w:id="82990354">
              <w:marLeft w:val="0"/>
              <w:marRight w:val="0"/>
              <w:marTop w:val="0"/>
              <w:marBottom w:val="0"/>
              <w:divBdr>
                <w:top w:val="none" w:sz="0" w:space="0" w:color="auto"/>
                <w:left w:val="none" w:sz="0" w:space="0" w:color="auto"/>
                <w:bottom w:val="none" w:sz="0" w:space="0" w:color="auto"/>
                <w:right w:val="none" w:sz="0" w:space="0" w:color="auto"/>
              </w:divBdr>
            </w:div>
            <w:div w:id="654409079">
              <w:marLeft w:val="0"/>
              <w:marRight w:val="0"/>
              <w:marTop w:val="0"/>
              <w:marBottom w:val="0"/>
              <w:divBdr>
                <w:top w:val="none" w:sz="0" w:space="0" w:color="auto"/>
                <w:left w:val="none" w:sz="0" w:space="0" w:color="auto"/>
                <w:bottom w:val="none" w:sz="0" w:space="0" w:color="auto"/>
                <w:right w:val="none" w:sz="0" w:space="0" w:color="auto"/>
              </w:divBdr>
            </w:div>
            <w:div w:id="695888049">
              <w:marLeft w:val="0"/>
              <w:marRight w:val="0"/>
              <w:marTop w:val="0"/>
              <w:marBottom w:val="0"/>
              <w:divBdr>
                <w:top w:val="none" w:sz="0" w:space="0" w:color="auto"/>
                <w:left w:val="none" w:sz="0" w:space="0" w:color="auto"/>
                <w:bottom w:val="none" w:sz="0" w:space="0" w:color="auto"/>
                <w:right w:val="none" w:sz="0" w:space="0" w:color="auto"/>
              </w:divBdr>
            </w:div>
            <w:div w:id="728578949">
              <w:marLeft w:val="0"/>
              <w:marRight w:val="0"/>
              <w:marTop w:val="0"/>
              <w:marBottom w:val="0"/>
              <w:divBdr>
                <w:top w:val="none" w:sz="0" w:space="0" w:color="auto"/>
                <w:left w:val="none" w:sz="0" w:space="0" w:color="auto"/>
                <w:bottom w:val="none" w:sz="0" w:space="0" w:color="auto"/>
                <w:right w:val="none" w:sz="0" w:space="0" w:color="auto"/>
              </w:divBdr>
            </w:div>
            <w:div w:id="772020706">
              <w:marLeft w:val="0"/>
              <w:marRight w:val="0"/>
              <w:marTop w:val="0"/>
              <w:marBottom w:val="0"/>
              <w:divBdr>
                <w:top w:val="none" w:sz="0" w:space="0" w:color="auto"/>
                <w:left w:val="none" w:sz="0" w:space="0" w:color="auto"/>
                <w:bottom w:val="none" w:sz="0" w:space="0" w:color="auto"/>
                <w:right w:val="none" w:sz="0" w:space="0" w:color="auto"/>
              </w:divBdr>
            </w:div>
            <w:div w:id="839932768">
              <w:marLeft w:val="0"/>
              <w:marRight w:val="0"/>
              <w:marTop w:val="0"/>
              <w:marBottom w:val="0"/>
              <w:divBdr>
                <w:top w:val="none" w:sz="0" w:space="0" w:color="auto"/>
                <w:left w:val="none" w:sz="0" w:space="0" w:color="auto"/>
                <w:bottom w:val="none" w:sz="0" w:space="0" w:color="auto"/>
                <w:right w:val="none" w:sz="0" w:space="0" w:color="auto"/>
              </w:divBdr>
            </w:div>
            <w:div w:id="920522553">
              <w:marLeft w:val="0"/>
              <w:marRight w:val="0"/>
              <w:marTop w:val="0"/>
              <w:marBottom w:val="0"/>
              <w:divBdr>
                <w:top w:val="none" w:sz="0" w:space="0" w:color="auto"/>
                <w:left w:val="none" w:sz="0" w:space="0" w:color="auto"/>
                <w:bottom w:val="none" w:sz="0" w:space="0" w:color="auto"/>
                <w:right w:val="none" w:sz="0" w:space="0" w:color="auto"/>
              </w:divBdr>
            </w:div>
            <w:div w:id="1010524275">
              <w:marLeft w:val="0"/>
              <w:marRight w:val="0"/>
              <w:marTop w:val="0"/>
              <w:marBottom w:val="0"/>
              <w:divBdr>
                <w:top w:val="none" w:sz="0" w:space="0" w:color="auto"/>
                <w:left w:val="none" w:sz="0" w:space="0" w:color="auto"/>
                <w:bottom w:val="none" w:sz="0" w:space="0" w:color="auto"/>
                <w:right w:val="none" w:sz="0" w:space="0" w:color="auto"/>
              </w:divBdr>
            </w:div>
            <w:div w:id="1091313812">
              <w:marLeft w:val="0"/>
              <w:marRight w:val="0"/>
              <w:marTop w:val="0"/>
              <w:marBottom w:val="0"/>
              <w:divBdr>
                <w:top w:val="none" w:sz="0" w:space="0" w:color="auto"/>
                <w:left w:val="none" w:sz="0" w:space="0" w:color="auto"/>
                <w:bottom w:val="none" w:sz="0" w:space="0" w:color="auto"/>
                <w:right w:val="none" w:sz="0" w:space="0" w:color="auto"/>
              </w:divBdr>
            </w:div>
            <w:div w:id="1243755191">
              <w:marLeft w:val="0"/>
              <w:marRight w:val="0"/>
              <w:marTop w:val="0"/>
              <w:marBottom w:val="0"/>
              <w:divBdr>
                <w:top w:val="none" w:sz="0" w:space="0" w:color="auto"/>
                <w:left w:val="none" w:sz="0" w:space="0" w:color="auto"/>
                <w:bottom w:val="none" w:sz="0" w:space="0" w:color="auto"/>
                <w:right w:val="none" w:sz="0" w:space="0" w:color="auto"/>
              </w:divBdr>
            </w:div>
            <w:div w:id="1389844109">
              <w:marLeft w:val="0"/>
              <w:marRight w:val="0"/>
              <w:marTop w:val="0"/>
              <w:marBottom w:val="0"/>
              <w:divBdr>
                <w:top w:val="none" w:sz="0" w:space="0" w:color="auto"/>
                <w:left w:val="none" w:sz="0" w:space="0" w:color="auto"/>
                <w:bottom w:val="none" w:sz="0" w:space="0" w:color="auto"/>
                <w:right w:val="none" w:sz="0" w:space="0" w:color="auto"/>
              </w:divBdr>
            </w:div>
            <w:div w:id="1451511158">
              <w:marLeft w:val="0"/>
              <w:marRight w:val="0"/>
              <w:marTop w:val="0"/>
              <w:marBottom w:val="0"/>
              <w:divBdr>
                <w:top w:val="none" w:sz="0" w:space="0" w:color="auto"/>
                <w:left w:val="none" w:sz="0" w:space="0" w:color="auto"/>
                <w:bottom w:val="none" w:sz="0" w:space="0" w:color="auto"/>
                <w:right w:val="none" w:sz="0" w:space="0" w:color="auto"/>
              </w:divBdr>
            </w:div>
            <w:div w:id="1466661268">
              <w:marLeft w:val="0"/>
              <w:marRight w:val="0"/>
              <w:marTop w:val="0"/>
              <w:marBottom w:val="0"/>
              <w:divBdr>
                <w:top w:val="none" w:sz="0" w:space="0" w:color="auto"/>
                <w:left w:val="none" w:sz="0" w:space="0" w:color="auto"/>
                <w:bottom w:val="none" w:sz="0" w:space="0" w:color="auto"/>
                <w:right w:val="none" w:sz="0" w:space="0" w:color="auto"/>
              </w:divBdr>
            </w:div>
            <w:div w:id="1631131821">
              <w:marLeft w:val="0"/>
              <w:marRight w:val="0"/>
              <w:marTop w:val="0"/>
              <w:marBottom w:val="0"/>
              <w:divBdr>
                <w:top w:val="none" w:sz="0" w:space="0" w:color="auto"/>
                <w:left w:val="none" w:sz="0" w:space="0" w:color="auto"/>
                <w:bottom w:val="none" w:sz="0" w:space="0" w:color="auto"/>
                <w:right w:val="none" w:sz="0" w:space="0" w:color="auto"/>
              </w:divBdr>
            </w:div>
            <w:div w:id="1732000048">
              <w:marLeft w:val="0"/>
              <w:marRight w:val="0"/>
              <w:marTop w:val="0"/>
              <w:marBottom w:val="0"/>
              <w:divBdr>
                <w:top w:val="none" w:sz="0" w:space="0" w:color="auto"/>
                <w:left w:val="none" w:sz="0" w:space="0" w:color="auto"/>
                <w:bottom w:val="none" w:sz="0" w:space="0" w:color="auto"/>
                <w:right w:val="none" w:sz="0" w:space="0" w:color="auto"/>
              </w:divBdr>
            </w:div>
            <w:div w:id="1798374712">
              <w:marLeft w:val="0"/>
              <w:marRight w:val="0"/>
              <w:marTop w:val="0"/>
              <w:marBottom w:val="0"/>
              <w:divBdr>
                <w:top w:val="none" w:sz="0" w:space="0" w:color="auto"/>
                <w:left w:val="none" w:sz="0" w:space="0" w:color="auto"/>
                <w:bottom w:val="none" w:sz="0" w:space="0" w:color="auto"/>
                <w:right w:val="none" w:sz="0" w:space="0" w:color="auto"/>
              </w:divBdr>
            </w:div>
            <w:div w:id="1823691670">
              <w:marLeft w:val="0"/>
              <w:marRight w:val="0"/>
              <w:marTop w:val="0"/>
              <w:marBottom w:val="0"/>
              <w:divBdr>
                <w:top w:val="none" w:sz="0" w:space="0" w:color="auto"/>
                <w:left w:val="none" w:sz="0" w:space="0" w:color="auto"/>
                <w:bottom w:val="none" w:sz="0" w:space="0" w:color="auto"/>
                <w:right w:val="none" w:sz="0" w:space="0" w:color="auto"/>
              </w:divBdr>
            </w:div>
            <w:div w:id="1902712544">
              <w:marLeft w:val="0"/>
              <w:marRight w:val="0"/>
              <w:marTop w:val="0"/>
              <w:marBottom w:val="0"/>
              <w:divBdr>
                <w:top w:val="none" w:sz="0" w:space="0" w:color="auto"/>
                <w:left w:val="none" w:sz="0" w:space="0" w:color="auto"/>
                <w:bottom w:val="none" w:sz="0" w:space="0" w:color="auto"/>
                <w:right w:val="none" w:sz="0" w:space="0" w:color="auto"/>
              </w:divBdr>
            </w:div>
            <w:div w:id="1976985830">
              <w:marLeft w:val="0"/>
              <w:marRight w:val="0"/>
              <w:marTop w:val="0"/>
              <w:marBottom w:val="0"/>
              <w:divBdr>
                <w:top w:val="none" w:sz="0" w:space="0" w:color="auto"/>
                <w:left w:val="none" w:sz="0" w:space="0" w:color="auto"/>
                <w:bottom w:val="none" w:sz="0" w:space="0" w:color="auto"/>
                <w:right w:val="none" w:sz="0" w:space="0" w:color="auto"/>
              </w:divBdr>
            </w:div>
          </w:divsChild>
        </w:div>
        <w:div w:id="1790129598">
          <w:marLeft w:val="0"/>
          <w:marRight w:val="0"/>
          <w:marTop w:val="0"/>
          <w:marBottom w:val="0"/>
          <w:divBdr>
            <w:top w:val="none" w:sz="0" w:space="0" w:color="auto"/>
            <w:left w:val="none" w:sz="0" w:space="0" w:color="auto"/>
            <w:bottom w:val="none" w:sz="0" w:space="0" w:color="auto"/>
            <w:right w:val="none" w:sz="0" w:space="0" w:color="auto"/>
          </w:divBdr>
          <w:divsChild>
            <w:div w:id="93718806">
              <w:marLeft w:val="0"/>
              <w:marRight w:val="0"/>
              <w:marTop w:val="0"/>
              <w:marBottom w:val="0"/>
              <w:divBdr>
                <w:top w:val="none" w:sz="0" w:space="0" w:color="auto"/>
                <w:left w:val="none" w:sz="0" w:space="0" w:color="auto"/>
                <w:bottom w:val="none" w:sz="0" w:space="0" w:color="auto"/>
                <w:right w:val="none" w:sz="0" w:space="0" w:color="auto"/>
              </w:divBdr>
            </w:div>
            <w:div w:id="238488819">
              <w:marLeft w:val="0"/>
              <w:marRight w:val="0"/>
              <w:marTop w:val="0"/>
              <w:marBottom w:val="0"/>
              <w:divBdr>
                <w:top w:val="none" w:sz="0" w:space="0" w:color="auto"/>
                <w:left w:val="none" w:sz="0" w:space="0" w:color="auto"/>
                <w:bottom w:val="none" w:sz="0" w:space="0" w:color="auto"/>
                <w:right w:val="none" w:sz="0" w:space="0" w:color="auto"/>
              </w:divBdr>
            </w:div>
            <w:div w:id="324629441">
              <w:marLeft w:val="0"/>
              <w:marRight w:val="0"/>
              <w:marTop w:val="0"/>
              <w:marBottom w:val="0"/>
              <w:divBdr>
                <w:top w:val="none" w:sz="0" w:space="0" w:color="auto"/>
                <w:left w:val="none" w:sz="0" w:space="0" w:color="auto"/>
                <w:bottom w:val="none" w:sz="0" w:space="0" w:color="auto"/>
                <w:right w:val="none" w:sz="0" w:space="0" w:color="auto"/>
              </w:divBdr>
            </w:div>
            <w:div w:id="372076865">
              <w:marLeft w:val="0"/>
              <w:marRight w:val="0"/>
              <w:marTop w:val="0"/>
              <w:marBottom w:val="0"/>
              <w:divBdr>
                <w:top w:val="none" w:sz="0" w:space="0" w:color="auto"/>
                <w:left w:val="none" w:sz="0" w:space="0" w:color="auto"/>
                <w:bottom w:val="none" w:sz="0" w:space="0" w:color="auto"/>
                <w:right w:val="none" w:sz="0" w:space="0" w:color="auto"/>
              </w:divBdr>
            </w:div>
            <w:div w:id="379593383">
              <w:marLeft w:val="0"/>
              <w:marRight w:val="0"/>
              <w:marTop w:val="0"/>
              <w:marBottom w:val="0"/>
              <w:divBdr>
                <w:top w:val="none" w:sz="0" w:space="0" w:color="auto"/>
                <w:left w:val="none" w:sz="0" w:space="0" w:color="auto"/>
                <w:bottom w:val="none" w:sz="0" w:space="0" w:color="auto"/>
                <w:right w:val="none" w:sz="0" w:space="0" w:color="auto"/>
              </w:divBdr>
            </w:div>
            <w:div w:id="381517243">
              <w:marLeft w:val="0"/>
              <w:marRight w:val="0"/>
              <w:marTop w:val="0"/>
              <w:marBottom w:val="0"/>
              <w:divBdr>
                <w:top w:val="none" w:sz="0" w:space="0" w:color="auto"/>
                <w:left w:val="none" w:sz="0" w:space="0" w:color="auto"/>
                <w:bottom w:val="none" w:sz="0" w:space="0" w:color="auto"/>
                <w:right w:val="none" w:sz="0" w:space="0" w:color="auto"/>
              </w:divBdr>
            </w:div>
            <w:div w:id="818771552">
              <w:marLeft w:val="0"/>
              <w:marRight w:val="0"/>
              <w:marTop w:val="0"/>
              <w:marBottom w:val="0"/>
              <w:divBdr>
                <w:top w:val="none" w:sz="0" w:space="0" w:color="auto"/>
                <w:left w:val="none" w:sz="0" w:space="0" w:color="auto"/>
                <w:bottom w:val="none" w:sz="0" w:space="0" w:color="auto"/>
                <w:right w:val="none" w:sz="0" w:space="0" w:color="auto"/>
              </w:divBdr>
            </w:div>
            <w:div w:id="1177618825">
              <w:marLeft w:val="0"/>
              <w:marRight w:val="0"/>
              <w:marTop w:val="0"/>
              <w:marBottom w:val="0"/>
              <w:divBdr>
                <w:top w:val="none" w:sz="0" w:space="0" w:color="auto"/>
                <w:left w:val="none" w:sz="0" w:space="0" w:color="auto"/>
                <w:bottom w:val="none" w:sz="0" w:space="0" w:color="auto"/>
                <w:right w:val="none" w:sz="0" w:space="0" w:color="auto"/>
              </w:divBdr>
            </w:div>
            <w:div w:id="1377125949">
              <w:marLeft w:val="0"/>
              <w:marRight w:val="0"/>
              <w:marTop w:val="0"/>
              <w:marBottom w:val="0"/>
              <w:divBdr>
                <w:top w:val="none" w:sz="0" w:space="0" w:color="auto"/>
                <w:left w:val="none" w:sz="0" w:space="0" w:color="auto"/>
                <w:bottom w:val="none" w:sz="0" w:space="0" w:color="auto"/>
                <w:right w:val="none" w:sz="0" w:space="0" w:color="auto"/>
              </w:divBdr>
            </w:div>
            <w:div w:id="1755861411">
              <w:marLeft w:val="0"/>
              <w:marRight w:val="0"/>
              <w:marTop w:val="0"/>
              <w:marBottom w:val="0"/>
              <w:divBdr>
                <w:top w:val="none" w:sz="0" w:space="0" w:color="auto"/>
                <w:left w:val="none" w:sz="0" w:space="0" w:color="auto"/>
                <w:bottom w:val="none" w:sz="0" w:space="0" w:color="auto"/>
                <w:right w:val="none" w:sz="0" w:space="0" w:color="auto"/>
              </w:divBdr>
            </w:div>
            <w:div w:id="1845899317">
              <w:marLeft w:val="0"/>
              <w:marRight w:val="0"/>
              <w:marTop w:val="0"/>
              <w:marBottom w:val="0"/>
              <w:divBdr>
                <w:top w:val="none" w:sz="0" w:space="0" w:color="auto"/>
                <w:left w:val="none" w:sz="0" w:space="0" w:color="auto"/>
                <w:bottom w:val="none" w:sz="0" w:space="0" w:color="auto"/>
                <w:right w:val="none" w:sz="0" w:space="0" w:color="auto"/>
              </w:divBdr>
            </w:div>
            <w:div w:id="1914393311">
              <w:marLeft w:val="0"/>
              <w:marRight w:val="0"/>
              <w:marTop w:val="0"/>
              <w:marBottom w:val="0"/>
              <w:divBdr>
                <w:top w:val="none" w:sz="0" w:space="0" w:color="auto"/>
                <w:left w:val="none" w:sz="0" w:space="0" w:color="auto"/>
                <w:bottom w:val="none" w:sz="0" w:space="0" w:color="auto"/>
                <w:right w:val="none" w:sz="0" w:space="0" w:color="auto"/>
              </w:divBdr>
            </w:div>
          </w:divsChild>
        </w:div>
        <w:div w:id="1824010235">
          <w:marLeft w:val="0"/>
          <w:marRight w:val="0"/>
          <w:marTop w:val="0"/>
          <w:marBottom w:val="0"/>
          <w:divBdr>
            <w:top w:val="none" w:sz="0" w:space="0" w:color="auto"/>
            <w:left w:val="none" w:sz="0" w:space="0" w:color="auto"/>
            <w:bottom w:val="none" w:sz="0" w:space="0" w:color="auto"/>
            <w:right w:val="none" w:sz="0" w:space="0" w:color="auto"/>
          </w:divBdr>
        </w:div>
        <w:div w:id="1838691557">
          <w:marLeft w:val="0"/>
          <w:marRight w:val="0"/>
          <w:marTop w:val="0"/>
          <w:marBottom w:val="0"/>
          <w:divBdr>
            <w:top w:val="none" w:sz="0" w:space="0" w:color="auto"/>
            <w:left w:val="none" w:sz="0" w:space="0" w:color="auto"/>
            <w:bottom w:val="none" w:sz="0" w:space="0" w:color="auto"/>
            <w:right w:val="none" w:sz="0" w:space="0" w:color="auto"/>
          </w:divBdr>
        </w:div>
        <w:div w:id="1845198045">
          <w:marLeft w:val="0"/>
          <w:marRight w:val="0"/>
          <w:marTop w:val="0"/>
          <w:marBottom w:val="0"/>
          <w:divBdr>
            <w:top w:val="none" w:sz="0" w:space="0" w:color="auto"/>
            <w:left w:val="none" w:sz="0" w:space="0" w:color="auto"/>
            <w:bottom w:val="none" w:sz="0" w:space="0" w:color="auto"/>
            <w:right w:val="none" w:sz="0" w:space="0" w:color="auto"/>
          </w:divBdr>
        </w:div>
        <w:div w:id="1862083298">
          <w:marLeft w:val="0"/>
          <w:marRight w:val="0"/>
          <w:marTop w:val="0"/>
          <w:marBottom w:val="0"/>
          <w:divBdr>
            <w:top w:val="none" w:sz="0" w:space="0" w:color="auto"/>
            <w:left w:val="none" w:sz="0" w:space="0" w:color="auto"/>
            <w:bottom w:val="none" w:sz="0" w:space="0" w:color="auto"/>
            <w:right w:val="none" w:sz="0" w:space="0" w:color="auto"/>
          </w:divBdr>
        </w:div>
        <w:div w:id="1867014420">
          <w:marLeft w:val="0"/>
          <w:marRight w:val="0"/>
          <w:marTop w:val="0"/>
          <w:marBottom w:val="0"/>
          <w:divBdr>
            <w:top w:val="none" w:sz="0" w:space="0" w:color="auto"/>
            <w:left w:val="none" w:sz="0" w:space="0" w:color="auto"/>
            <w:bottom w:val="none" w:sz="0" w:space="0" w:color="auto"/>
            <w:right w:val="none" w:sz="0" w:space="0" w:color="auto"/>
          </w:divBdr>
          <w:divsChild>
            <w:div w:id="1683625314">
              <w:marLeft w:val="-75"/>
              <w:marRight w:val="0"/>
              <w:marTop w:val="30"/>
              <w:marBottom w:val="30"/>
              <w:divBdr>
                <w:top w:val="none" w:sz="0" w:space="0" w:color="auto"/>
                <w:left w:val="none" w:sz="0" w:space="0" w:color="auto"/>
                <w:bottom w:val="none" w:sz="0" w:space="0" w:color="auto"/>
                <w:right w:val="none" w:sz="0" w:space="0" w:color="auto"/>
              </w:divBdr>
              <w:divsChild>
                <w:div w:id="14238559">
                  <w:marLeft w:val="0"/>
                  <w:marRight w:val="0"/>
                  <w:marTop w:val="0"/>
                  <w:marBottom w:val="0"/>
                  <w:divBdr>
                    <w:top w:val="none" w:sz="0" w:space="0" w:color="auto"/>
                    <w:left w:val="none" w:sz="0" w:space="0" w:color="auto"/>
                    <w:bottom w:val="none" w:sz="0" w:space="0" w:color="auto"/>
                    <w:right w:val="none" w:sz="0" w:space="0" w:color="auto"/>
                  </w:divBdr>
                  <w:divsChild>
                    <w:div w:id="603391487">
                      <w:marLeft w:val="0"/>
                      <w:marRight w:val="0"/>
                      <w:marTop w:val="0"/>
                      <w:marBottom w:val="0"/>
                      <w:divBdr>
                        <w:top w:val="none" w:sz="0" w:space="0" w:color="auto"/>
                        <w:left w:val="none" w:sz="0" w:space="0" w:color="auto"/>
                        <w:bottom w:val="none" w:sz="0" w:space="0" w:color="auto"/>
                        <w:right w:val="none" w:sz="0" w:space="0" w:color="auto"/>
                      </w:divBdr>
                    </w:div>
                  </w:divsChild>
                </w:div>
                <w:div w:id="67307894">
                  <w:marLeft w:val="0"/>
                  <w:marRight w:val="0"/>
                  <w:marTop w:val="0"/>
                  <w:marBottom w:val="0"/>
                  <w:divBdr>
                    <w:top w:val="none" w:sz="0" w:space="0" w:color="auto"/>
                    <w:left w:val="none" w:sz="0" w:space="0" w:color="auto"/>
                    <w:bottom w:val="none" w:sz="0" w:space="0" w:color="auto"/>
                    <w:right w:val="none" w:sz="0" w:space="0" w:color="auto"/>
                  </w:divBdr>
                  <w:divsChild>
                    <w:div w:id="492452241">
                      <w:marLeft w:val="0"/>
                      <w:marRight w:val="0"/>
                      <w:marTop w:val="0"/>
                      <w:marBottom w:val="0"/>
                      <w:divBdr>
                        <w:top w:val="none" w:sz="0" w:space="0" w:color="auto"/>
                        <w:left w:val="none" w:sz="0" w:space="0" w:color="auto"/>
                        <w:bottom w:val="none" w:sz="0" w:space="0" w:color="auto"/>
                        <w:right w:val="none" w:sz="0" w:space="0" w:color="auto"/>
                      </w:divBdr>
                    </w:div>
                  </w:divsChild>
                </w:div>
                <w:div w:id="68961758">
                  <w:marLeft w:val="0"/>
                  <w:marRight w:val="0"/>
                  <w:marTop w:val="0"/>
                  <w:marBottom w:val="0"/>
                  <w:divBdr>
                    <w:top w:val="none" w:sz="0" w:space="0" w:color="auto"/>
                    <w:left w:val="none" w:sz="0" w:space="0" w:color="auto"/>
                    <w:bottom w:val="none" w:sz="0" w:space="0" w:color="auto"/>
                    <w:right w:val="none" w:sz="0" w:space="0" w:color="auto"/>
                  </w:divBdr>
                  <w:divsChild>
                    <w:div w:id="805246310">
                      <w:marLeft w:val="0"/>
                      <w:marRight w:val="0"/>
                      <w:marTop w:val="0"/>
                      <w:marBottom w:val="0"/>
                      <w:divBdr>
                        <w:top w:val="none" w:sz="0" w:space="0" w:color="auto"/>
                        <w:left w:val="none" w:sz="0" w:space="0" w:color="auto"/>
                        <w:bottom w:val="none" w:sz="0" w:space="0" w:color="auto"/>
                        <w:right w:val="none" w:sz="0" w:space="0" w:color="auto"/>
                      </w:divBdr>
                    </w:div>
                  </w:divsChild>
                </w:div>
                <w:div w:id="176240414">
                  <w:marLeft w:val="0"/>
                  <w:marRight w:val="0"/>
                  <w:marTop w:val="0"/>
                  <w:marBottom w:val="0"/>
                  <w:divBdr>
                    <w:top w:val="none" w:sz="0" w:space="0" w:color="auto"/>
                    <w:left w:val="none" w:sz="0" w:space="0" w:color="auto"/>
                    <w:bottom w:val="none" w:sz="0" w:space="0" w:color="auto"/>
                    <w:right w:val="none" w:sz="0" w:space="0" w:color="auto"/>
                  </w:divBdr>
                  <w:divsChild>
                    <w:div w:id="378088791">
                      <w:marLeft w:val="0"/>
                      <w:marRight w:val="0"/>
                      <w:marTop w:val="0"/>
                      <w:marBottom w:val="0"/>
                      <w:divBdr>
                        <w:top w:val="none" w:sz="0" w:space="0" w:color="auto"/>
                        <w:left w:val="none" w:sz="0" w:space="0" w:color="auto"/>
                        <w:bottom w:val="none" w:sz="0" w:space="0" w:color="auto"/>
                        <w:right w:val="none" w:sz="0" w:space="0" w:color="auto"/>
                      </w:divBdr>
                    </w:div>
                  </w:divsChild>
                </w:div>
                <w:div w:id="230627120">
                  <w:marLeft w:val="0"/>
                  <w:marRight w:val="0"/>
                  <w:marTop w:val="0"/>
                  <w:marBottom w:val="0"/>
                  <w:divBdr>
                    <w:top w:val="none" w:sz="0" w:space="0" w:color="auto"/>
                    <w:left w:val="none" w:sz="0" w:space="0" w:color="auto"/>
                    <w:bottom w:val="none" w:sz="0" w:space="0" w:color="auto"/>
                    <w:right w:val="none" w:sz="0" w:space="0" w:color="auto"/>
                  </w:divBdr>
                  <w:divsChild>
                    <w:div w:id="445199928">
                      <w:marLeft w:val="0"/>
                      <w:marRight w:val="0"/>
                      <w:marTop w:val="0"/>
                      <w:marBottom w:val="0"/>
                      <w:divBdr>
                        <w:top w:val="none" w:sz="0" w:space="0" w:color="auto"/>
                        <w:left w:val="none" w:sz="0" w:space="0" w:color="auto"/>
                        <w:bottom w:val="none" w:sz="0" w:space="0" w:color="auto"/>
                        <w:right w:val="none" w:sz="0" w:space="0" w:color="auto"/>
                      </w:divBdr>
                    </w:div>
                  </w:divsChild>
                </w:div>
                <w:div w:id="249312774">
                  <w:marLeft w:val="0"/>
                  <w:marRight w:val="0"/>
                  <w:marTop w:val="0"/>
                  <w:marBottom w:val="0"/>
                  <w:divBdr>
                    <w:top w:val="none" w:sz="0" w:space="0" w:color="auto"/>
                    <w:left w:val="none" w:sz="0" w:space="0" w:color="auto"/>
                    <w:bottom w:val="none" w:sz="0" w:space="0" w:color="auto"/>
                    <w:right w:val="none" w:sz="0" w:space="0" w:color="auto"/>
                  </w:divBdr>
                  <w:divsChild>
                    <w:div w:id="1371228589">
                      <w:marLeft w:val="0"/>
                      <w:marRight w:val="0"/>
                      <w:marTop w:val="0"/>
                      <w:marBottom w:val="0"/>
                      <w:divBdr>
                        <w:top w:val="none" w:sz="0" w:space="0" w:color="auto"/>
                        <w:left w:val="none" w:sz="0" w:space="0" w:color="auto"/>
                        <w:bottom w:val="none" w:sz="0" w:space="0" w:color="auto"/>
                        <w:right w:val="none" w:sz="0" w:space="0" w:color="auto"/>
                      </w:divBdr>
                    </w:div>
                  </w:divsChild>
                </w:div>
                <w:div w:id="259146163">
                  <w:marLeft w:val="0"/>
                  <w:marRight w:val="0"/>
                  <w:marTop w:val="0"/>
                  <w:marBottom w:val="0"/>
                  <w:divBdr>
                    <w:top w:val="none" w:sz="0" w:space="0" w:color="auto"/>
                    <w:left w:val="none" w:sz="0" w:space="0" w:color="auto"/>
                    <w:bottom w:val="none" w:sz="0" w:space="0" w:color="auto"/>
                    <w:right w:val="none" w:sz="0" w:space="0" w:color="auto"/>
                  </w:divBdr>
                </w:div>
                <w:div w:id="291714670">
                  <w:marLeft w:val="0"/>
                  <w:marRight w:val="0"/>
                  <w:marTop w:val="0"/>
                  <w:marBottom w:val="0"/>
                  <w:divBdr>
                    <w:top w:val="none" w:sz="0" w:space="0" w:color="auto"/>
                    <w:left w:val="none" w:sz="0" w:space="0" w:color="auto"/>
                    <w:bottom w:val="none" w:sz="0" w:space="0" w:color="auto"/>
                    <w:right w:val="none" w:sz="0" w:space="0" w:color="auto"/>
                  </w:divBdr>
                  <w:divsChild>
                    <w:div w:id="1845511013">
                      <w:marLeft w:val="0"/>
                      <w:marRight w:val="0"/>
                      <w:marTop w:val="0"/>
                      <w:marBottom w:val="0"/>
                      <w:divBdr>
                        <w:top w:val="none" w:sz="0" w:space="0" w:color="auto"/>
                        <w:left w:val="none" w:sz="0" w:space="0" w:color="auto"/>
                        <w:bottom w:val="none" w:sz="0" w:space="0" w:color="auto"/>
                        <w:right w:val="none" w:sz="0" w:space="0" w:color="auto"/>
                      </w:divBdr>
                    </w:div>
                  </w:divsChild>
                </w:div>
                <w:div w:id="310405786">
                  <w:marLeft w:val="0"/>
                  <w:marRight w:val="0"/>
                  <w:marTop w:val="0"/>
                  <w:marBottom w:val="0"/>
                  <w:divBdr>
                    <w:top w:val="none" w:sz="0" w:space="0" w:color="auto"/>
                    <w:left w:val="none" w:sz="0" w:space="0" w:color="auto"/>
                    <w:bottom w:val="none" w:sz="0" w:space="0" w:color="auto"/>
                    <w:right w:val="none" w:sz="0" w:space="0" w:color="auto"/>
                  </w:divBdr>
                  <w:divsChild>
                    <w:div w:id="1166214014">
                      <w:marLeft w:val="0"/>
                      <w:marRight w:val="0"/>
                      <w:marTop w:val="0"/>
                      <w:marBottom w:val="0"/>
                      <w:divBdr>
                        <w:top w:val="none" w:sz="0" w:space="0" w:color="auto"/>
                        <w:left w:val="none" w:sz="0" w:space="0" w:color="auto"/>
                        <w:bottom w:val="none" w:sz="0" w:space="0" w:color="auto"/>
                        <w:right w:val="none" w:sz="0" w:space="0" w:color="auto"/>
                      </w:divBdr>
                    </w:div>
                  </w:divsChild>
                </w:div>
                <w:div w:id="353772931">
                  <w:marLeft w:val="0"/>
                  <w:marRight w:val="0"/>
                  <w:marTop w:val="0"/>
                  <w:marBottom w:val="0"/>
                  <w:divBdr>
                    <w:top w:val="none" w:sz="0" w:space="0" w:color="auto"/>
                    <w:left w:val="none" w:sz="0" w:space="0" w:color="auto"/>
                    <w:bottom w:val="none" w:sz="0" w:space="0" w:color="auto"/>
                    <w:right w:val="none" w:sz="0" w:space="0" w:color="auto"/>
                  </w:divBdr>
                  <w:divsChild>
                    <w:div w:id="243338248">
                      <w:marLeft w:val="0"/>
                      <w:marRight w:val="0"/>
                      <w:marTop w:val="0"/>
                      <w:marBottom w:val="0"/>
                      <w:divBdr>
                        <w:top w:val="none" w:sz="0" w:space="0" w:color="auto"/>
                        <w:left w:val="none" w:sz="0" w:space="0" w:color="auto"/>
                        <w:bottom w:val="none" w:sz="0" w:space="0" w:color="auto"/>
                        <w:right w:val="none" w:sz="0" w:space="0" w:color="auto"/>
                      </w:divBdr>
                    </w:div>
                  </w:divsChild>
                </w:div>
                <w:div w:id="443306461">
                  <w:marLeft w:val="0"/>
                  <w:marRight w:val="0"/>
                  <w:marTop w:val="0"/>
                  <w:marBottom w:val="0"/>
                  <w:divBdr>
                    <w:top w:val="none" w:sz="0" w:space="0" w:color="auto"/>
                    <w:left w:val="none" w:sz="0" w:space="0" w:color="auto"/>
                    <w:bottom w:val="none" w:sz="0" w:space="0" w:color="auto"/>
                    <w:right w:val="none" w:sz="0" w:space="0" w:color="auto"/>
                  </w:divBdr>
                  <w:divsChild>
                    <w:div w:id="982344228">
                      <w:marLeft w:val="0"/>
                      <w:marRight w:val="0"/>
                      <w:marTop w:val="0"/>
                      <w:marBottom w:val="0"/>
                      <w:divBdr>
                        <w:top w:val="none" w:sz="0" w:space="0" w:color="auto"/>
                        <w:left w:val="none" w:sz="0" w:space="0" w:color="auto"/>
                        <w:bottom w:val="none" w:sz="0" w:space="0" w:color="auto"/>
                        <w:right w:val="none" w:sz="0" w:space="0" w:color="auto"/>
                      </w:divBdr>
                    </w:div>
                  </w:divsChild>
                </w:div>
                <w:div w:id="453837679">
                  <w:marLeft w:val="0"/>
                  <w:marRight w:val="0"/>
                  <w:marTop w:val="0"/>
                  <w:marBottom w:val="0"/>
                  <w:divBdr>
                    <w:top w:val="none" w:sz="0" w:space="0" w:color="auto"/>
                    <w:left w:val="none" w:sz="0" w:space="0" w:color="auto"/>
                    <w:bottom w:val="none" w:sz="0" w:space="0" w:color="auto"/>
                    <w:right w:val="none" w:sz="0" w:space="0" w:color="auto"/>
                  </w:divBdr>
                  <w:divsChild>
                    <w:div w:id="1594050285">
                      <w:marLeft w:val="0"/>
                      <w:marRight w:val="0"/>
                      <w:marTop w:val="0"/>
                      <w:marBottom w:val="0"/>
                      <w:divBdr>
                        <w:top w:val="none" w:sz="0" w:space="0" w:color="auto"/>
                        <w:left w:val="none" w:sz="0" w:space="0" w:color="auto"/>
                        <w:bottom w:val="none" w:sz="0" w:space="0" w:color="auto"/>
                        <w:right w:val="none" w:sz="0" w:space="0" w:color="auto"/>
                      </w:divBdr>
                    </w:div>
                  </w:divsChild>
                </w:div>
                <w:div w:id="609046107">
                  <w:marLeft w:val="0"/>
                  <w:marRight w:val="0"/>
                  <w:marTop w:val="0"/>
                  <w:marBottom w:val="0"/>
                  <w:divBdr>
                    <w:top w:val="none" w:sz="0" w:space="0" w:color="auto"/>
                    <w:left w:val="none" w:sz="0" w:space="0" w:color="auto"/>
                    <w:bottom w:val="none" w:sz="0" w:space="0" w:color="auto"/>
                    <w:right w:val="none" w:sz="0" w:space="0" w:color="auto"/>
                  </w:divBdr>
                  <w:divsChild>
                    <w:div w:id="1097598921">
                      <w:marLeft w:val="0"/>
                      <w:marRight w:val="0"/>
                      <w:marTop w:val="0"/>
                      <w:marBottom w:val="0"/>
                      <w:divBdr>
                        <w:top w:val="none" w:sz="0" w:space="0" w:color="auto"/>
                        <w:left w:val="none" w:sz="0" w:space="0" w:color="auto"/>
                        <w:bottom w:val="none" w:sz="0" w:space="0" w:color="auto"/>
                        <w:right w:val="none" w:sz="0" w:space="0" w:color="auto"/>
                      </w:divBdr>
                    </w:div>
                  </w:divsChild>
                </w:div>
                <w:div w:id="780801345">
                  <w:marLeft w:val="0"/>
                  <w:marRight w:val="0"/>
                  <w:marTop w:val="0"/>
                  <w:marBottom w:val="0"/>
                  <w:divBdr>
                    <w:top w:val="none" w:sz="0" w:space="0" w:color="auto"/>
                    <w:left w:val="none" w:sz="0" w:space="0" w:color="auto"/>
                    <w:bottom w:val="none" w:sz="0" w:space="0" w:color="auto"/>
                    <w:right w:val="none" w:sz="0" w:space="0" w:color="auto"/>
                  </w:divBdr>
                  <w:divsChild>
                    <w:div w:id="39672496">
                      <w:marLeft w:val="0"/>
                      <w:marRight w:val="0"/>
                      <w:marTop w:val="0"/>
                      <w:marBottom w:val="0"/>
                      <w:divBdr>
                        <w:top w:val="none" w:sz="0" w:space="0" w:color="auto"/>
                        <w:left w:val="none" w:sz="0" w:space="0" w:color="auto"/>
                        <w:bottom w:val="none" w:sz="0" w:space="0" w:color="auto"/>
                        <w:right w:val="none" w:sz="0" w:space="0" w:color="auto"/>
                      </w:divBdr>
                    </w:div>
                  </w:divsChild>
                </w:div>
                <w:div w:id="972907372">
                  <w:marLeft w:val="0"/>
                  <w:marRight w:val="0"/>
                  <w:marTop w:val="0"/>
                  <w:marBottom w:val="0"/>
                  <w:divBdr>
                    <w:top w:val="none" w:sz="0" w:space="0" w:color="auto"/>
                    <w:left w:val="none" w:sz="0" w:space="0" w:color="auto"/>
                    <w:bottom w:val="none" w:sz="0" w:space="0" w:color="auto"/>
                    <w:right w:val="none" w:sz="0" w:space="0" w:color="auto"/>
                  </w:divBdr>
                  <w:divsChild>
                    <w:div w:id="87774232">
                      <w:marLeft w:val="0"/>
                      <w:marRight w:val="0"/>
                      <w:marTop w:val="0"/>
                      <w:marBottom w:val="0"/>
                      <w:divBdr>
                        <w:top w:val="none" w:sz="0" w:space="0" w:color="auto"/>
                        <w:left w:val="none" w:sz="0" w:space="0" w:color="auto"/>
                        <w:bottom w:val="none" w:sz="0" w:space="0" w:color="auto"/>
                        <w:right w:val="none" w:sz="0" w:space="0" w:color="auto"/>
                      </w:divBdr>
                    </w:div>
                  </w:divsChild>
                </w:div>
                <w:div w:id="984358096">
                  <w:marLeft w:val="0"/>
                  <w:marRight w:val="0"/>
                  <w:marTop w:val="0"/>
                  <w:marBottom w:val="0"/>
                  <w:divBdr>
                    <w:top w:val="none" w:sz="0" w:space="0" w:color="auto"/>
                    <w:left w:val="none" w:sz="0" w:space="0" w:color="auto"/>
                    <w:bottom w:val="none" w:sz="0" w:space="0" w:color="auto"/>
                    <w:right w:val="none" w:sz="0" w:space="0" w:color="auto"/>
                  </w:divBdr>
                  <w:divsChild>
                    <w:div w:id="1421638706">
                      <w:marLeft w:val="0"/>
                      <w:marRight w:val="0"/>
                      <w:marTop w:val="0"/>
                      <w:marBottom w:val="0"/>
                      <w:divBdr>
                        <w:top w:val="none" w:sz="0" w:space="0" w:color="auto"/>
                        <w:left w:val="none" w:sz="0" w:space="0" w:color="auto"/>
                        <w:bottom w:val="none" w:sz="0" w:space="0" w:color="auto"/>
                        <w:right w:val="none" w:sz="0" w:space="0" w:color="auto"/>
                      </w:divBdr>
                    </w:div>
                  </w:divsChild>
                </w:div>
                <w:div w:id="998535037">
                  <w:marLeft w:val="0"/>
                  <w:marRight w:val="0"/>
                  <w:marTop w:val="0"/>
                  <w:marBottom w:val="0"/>
                  <w:divBdr>
                    <w:top w:val="none" w:sz="0" w:space="0" w:color="auto"/>
                    <w:left w:val="none" w:sz="0" w:space="0" w:color="auto"/>
                    <w:bottom w:val="none" w:sz="0" w:space="0" w:color="auto"/>
                    <w:right w:val="none" w:sz="0" w:space="0" w:color="auto"/>
                  </w:divBdr>
                  <w:divsChild>
                    <w:div w:id="1632249593">
                      <w:marLeft w:val="0"/>
                      <w:marRight w:val="0"/>
                      <w:marTop w:val="0"/>
                      <w:marBottom w:val="0"/>
                      <w:divBdr>
                        <w:top w:val="none" w:sz="0" w:space="0" w:color="auto"/>
                        <w:left w:val="none" w:sz="0" w:space="0" w:color="auto"/>
                        <w:bottom w:val="none" w:sz="0" w:space="0" w:color="auto"/>
                        <w:right w:val="none" w:sz="0" w:space="0" w:color="auto"/>
                      </w:divBdr>
                    </w:div>
                  </w:divsChild>
                </w:div>
                <w:div w:id="1007440458">
                  <w:marLeft w:val="0"/>
                  <w:marRight w:val="0"/>
                  <w:marTop w:val="0"/>
                  <w:marBottom w:val="0"/>
                  <w:divBdr>
                    <w:top w:val="none" w:sz="0" w:space="0" w:color="auto"/>
                    <w:left w:val="none" w:sz="0" w:space="0" w:color="auto"/>
                    <w:bottom w:val="none" w:sz="0" w:space="0" w:color="auto"/>
                    <w:right w:val="none" w:sz="0" w:space="0" w:color="auto"/>
                  </w:divBdr>
                  <w:divsChild>
                    <w:div w:id="1789272928">
                      <w:marLeft w:val="0"/>
                      <w:marRight w:val="0"/>
                      <w:marTop w:val="0"/>
                      <w:marBottom w:val="0"/>
                      <w:divBdr>
                        <w:top w:val="none" w:sz="0" w:space="0" w:color="auto"/>
                        <w:left w:val="none" w:sz="0" w:space="0" w:color="auto"/>
                        <w:bottom w:val="none" w:sz="0" w:space="0" w:color="auto"/>
                        <w:right w:val="none" w:sz="0" w:space="0" w:color="auto"/>
                      </w:divBdr>
                    </w:div>
                  </w:divsChild>
                </w:div>
                <w:div w:id="1007710490">
                  <w:marLeft w:val="0"/>
                  <w:marRight w:val="0"/>
                  <w:marTop w:val="0"/>
                  <w:marBottom w:val="0"/>
                  <w:divBdr>
                    <w:top w:val="none" w:sz="0" w:space="0" w:color="auto"/>
                    <w:left w:val="none" w:sz="0" w:space="0" w:color="auto"/>
                    <w:bottom w:val="none" w:sz="0" w:space="0" w:color="auto"/>
                    <w:right w:val="none" w:sz="0" w:space="0" w:color="auto"/>
                  </w:divBdr>
                  <w:divsChild>
                    <w:div w:id="1759400620">
                      <w:marLeft w:val="0"/>
                      <w:marRight w:val="0"/>
                      <w:marTop w:val="0"/>
                      <w:marBottom w:val="0"/>
                      <w:divBdr>
                        <w:top w:val="none" w:sz="0" w:space="0" w:color="auto"/>
                        <w:left w:val="none" w:sz="0" w:space="0" w:color="auto"/>
                        <w:bottom w:val="none" w:sz="0" w:space="0" w:color="auto"/>
                        <w:right w:val="none" w:sz="0" w:space="0" w:color="auto"/>
                      </w:divBdr>
                    </w:div>
                  </w:divsChild>
                </w:div>
                <w:div w:id="1007904291">
                  <w:marLeft w:val="0"/>
                  <w:marRight w:val="0"/>
                  <w:marTop w:val="0"/>
                  <w:marBottom w:val="0"/>
                  <w:divBdr>
                    <w:top w:val="none" w:sz="0" w:space="0" w:color="auto"/>
                    <w:left w:val="none" w:sz="0" w:space="0" w:color="auto"/>
                    <w:bottom w:val="none" w:sz="0" w:space="0" w:color="auto"/>
                    <w:right w:val="none" w:sz="0" w:space="0" w:color="auto"/>
                  </w:divBdr>
                  <w:divsChild>
                    <w:div w:id="1558198411">
                      <w:marLeft w:val="0"/>
                      <w:marRight w:val="0"/>
                      <w:marTop w:val="0"/>
                      <w:marBottom w:val="0"/>
                      <w:divBdr>
                        <w:top w:val="none" w:sz="0" w:space="0" w:color="auto"/>
                        <w:left w:val="none" w:sz="0" w:space="0" w:color="auto"/>
                        <w:bottom w:val="none" w:sz="0" w:space="0" w:color="auto"/>
                        <w:right w:val="none" w:sz="0" w:space="0" w:color="auto"/>
                      </w:divBdr>
                    </w:div>
                  </w:divsChild>
                </w:div>
                <w:div w:id="1137072203">
                  <w:marLeft w:val="0"/>
                  <w:marRight w:val="0"/>
                  <w:marTop w:val="0"/>
                  <w:marBottom w:val="0"/>
                  <w:divBdr>
                    <w:top w:val="none" w:sz="0" w:space="0" w:color="auto"/>
                    <w:left w:val="none" w:sz="0" w:space="0" w:color="auto"/>
                    <w:bottom w:val="none" w:sz="0" w:space="0" w:color="auto"/>
                    <w:right w:val="none" w:sz="0" w:space="0" w:color="auto"/>
                  </w:divBdr>
                  <w:divsChild>
                    <w:div w:id="463273999">
                      <w:marLeft w:val="0"/>
                      <w:marRight w:val="0"/>
                      <w:marTop w:val="0"/>
                      <w:marBottom w:val="0"/>
                      <w:divBdr>
                        <w:top w:val="none" w:sz="0" w:space="0" w:color="auto"/>
                        <w:left w:val="none" w:sz="0" w:space="0" w:color="auto"/>
                        <w:bottom w:val="none" w:sz="0" w:space="0" w:color="auto"/>
                        <w:right w:val="none" w:sz="0" w:space="0" w:color="auto"/>
                      </w:divBdr>
                    </w:div>
                  </w:divsChild>
                </w:div>
                <w:div w:id="1149908498">
                  <w:marLeft w:val="0"/>
                  <w:marRight w:val="0"/>
                  <w:marTop w:val="0"/>
                  <w:marBottom w:val="0"/>
                  <w:divBdr>
                    <w:top w:val="none" w:sz="0" w:space="0" w:color="auto"/>
                    <w:left w:val="none" w:sz="0" w:space="0" w:color="auto"/>
                    <w:bottom w:val="none" w:sz="0" w:space="0" w:color="auto"/>
                    <w:right w:val="none" w:sz="0" w:space="0" w:color="auto"/>
                  </w:divBdr>
                  <w:divsChild>
                    <w:div w:id="96215458">
                      <w:marLeft w:val="0"/>
                      <w:marRight w:val="0"/>
                      <w:marTop w:val="0"/>
                      <w:marBottom w:val="0"/>
                      <w:divBdr>
                        <w:top w:val="none" w:sz="0" w:space="0" w:color="auto"/>
                        <w:left w:val="none" w:sz="0" w:space="0" w:color="auto"/>
                        <w:bottom w:val="none" w:sz="0" w:space="0" w:color="auto"/>
                        <w:right w:val="none" w:sz="0" w:space="0" w:color="auto"/>
                      </w:divBdr>
                    </w:div>
                  </w:divsChild>
                </w:div>
                <w:div w:id="1158227601">
                  <w:marLeft w:val="0"/>
                  <w:marRight w:val="0"/>
                  <w:marTop w:val="0"/>
                  <w:marBottom w:val="0"/>
                  <w:divBdr>
                    <w:top w:val="none" w:sz="0" w:space="0" w:color="auto"/>
                    <w:left w:val="none" w:sz="0" w:space="0" w:color="auto"/>
                    <w:bottom w:val="none" w:sz="0" w:space="0" w:color="auto"/>
                    <w:right w:val="none" w:sz="0" w:space="0" w:color="auto"/>
                  </w:divBdr>
                  <w:divsChild>
                    <w:div w:id="1345284695">
                      <w:marLeft w:val="0"/>
                      <w:marRight w:val="0"/>
                      <w:marTop w:val="0"/>
                      <w:marBottom w:val="0"/>
                      <w:divBdr>
                        <w:top w:val="none" w:sz="0" w:space="0" w:color="auto"/>
                        <w:left w:val="none" w:sz="0" w:space="0" w:color="auto"/>
                        <w:bottom w:val="none" w:sz="0" w:space="0" w:color="auto"/>
                        <w:right w:val="none" w:sz="0" w:space="0" w:color="auto"/>
                      </w:divBdr>
                    </w:div>
                  </w:divsChild>
                </w:div>
                <w:div w:id="1271819451">
                  <w:marLeft w:val="0"/>
                  <w:marRight w:val="0"/>
                  <w:marTop w:val="0"/>
                  <w:marBottom w:val="0"/>
                  <w:divBdr>
                    <w:top w:val="none" w:sz="0" w:space="0" w:color="auto"/>
                    <w:left w:val="none" w:sz="0" w:space="0" w:color="auto"/>
                    <w:bottom w:val="none" w:sz="0" w:space="0" w:color="auto"/>
                    <w:right w:val="none" w:sz="0" w:space="0" w:color="auto"/>
                  </w:divBdr>
                  <w:divsChild>
                    <w:div w:id="1847135365">
                      <w:marLeft w:val="0"/>
                      <w:marRight w:val="0"/>
                      <w:marTop w:val="0"/>
                      <w:marBottom w:val="0"/>
                      <w:divBdr>
                        <w:top w:val="none" w:sz="0" w:space="0" w:color="auto"/>
                        <w:left w:val="none" w:sz="0" w:space="0" w:color="auto"/>
                        <w:bottom w:val="none" w:sz="0" w:space="0" w:color="auto"/>
                        <w:right w:val="none" w:sz="0" w:space="0" w:color="auto"/>
                      </w:divBdr>
                    </w:div>
                  </w:divsChild>
                </w:div>
                <w:div w:id="1355884002">
                  <w:marLeft w:val="0"/>
                  <w:marRight w:val="0"/>
                  <w:marTop w:val="0"/>
                  <w:marBottom w:val="0"/>
                  <w:divBdr>
                    <w:top w:val="none" w:sz="0" w:space="0" w:color="auto"/>
                    <w:left w:val="none" w:sz="0" w:space="0" w:color="auto"/>
                    <w:bottom w:val="none" w:sz="0" w:space="0" w:color="auto"/>
                    <w:right w:val="none" w:sz="0" w:space="0" w:color="auto"/>
                  </w:divBdr>
                  <w:divsChild>
                    <w:div w:id="391200481">
                      <w:marLeft w:val="0"/>
                      <w:marRight w:val="0"/>
                      <w:marTop w:val="0"/>
                      <w:marBottom w:val="0"/>
                      <w:divBdr>
                        <w:top w:val="none" w:sz="0" w:space="0" w:color="auto"/>
                        <w:left w:val="none" w:sz="0" w:space="0" w:color="auto"/>
                        <w:bottom w:val="none" w:sz="0" w:space="0" w:color="auto"/>
                        <w:right w:val="none" w:sz="0" w:space="0" w:color="auto"/>
                      </w:divBdr>
                    </w:div>
                  </w:divsChild>
                </w:div>
                <w:div w:id="1532573499">
                  <w:marLeft w:val="0"/>
                  <w:marRight w:val="0"/>
                  <w:marTop w:val="0"/>
                  <w:marBottom w:val="0"/>
                  <w:divBdr>
                    <w:top w:val="none" w:sz="0" w:space="0" w:color="auto"/>
                    <w:left w:val="none" w:sz="0" w:space="0" w:color="auto"/>
                    <w:bottom w:val="none" w:sz="0" w:space="0" w:color="auto"/>
                    <w:right w:val="none" w:sz="0" w:space="0" w:color="auto"/>
                  </w:divBdr>
                  <w:divsChild>
                    <w:div w:id="596598029">
                      <w:marLeft w:val="0"/>
                      <w:marRight w:val="0"/>
                      <w:marTop w:val="0"/>
                      <w:marBottom w:val="0"/>
                      <w:divBdr>
                        <w:top w:val="none" w:sz="0" w:space="0" w:color="auto"/>
                        <w:left w:val="none" w:sz="0" w:space="0" w:color="auto"/>
                        <w:bottom w:val="none" w:sz="0" w:space="0" w:color="auto"/>
                        <w:right w:val="none" w:sz="0" w:space="0" w:color="auto"/>
                      </w:divBdr>
                    </w:div>
                  </w:divsChild>
                </w:div>
                <w:div w:id="1576892562">
                  <w:marLeft w:val="0"/>
                  <w:marRight w:val="0"/>
                  <w:marTop w:val="0"/>
                  <w:marBottom w:val="0"/>
                  <w:divBdr>
                    <w:top w:val="none" w:sz="0" w:space="0" w:color="auto"/>
                    <w:left w:val="none" w:sz="0" w:space="0" w:color="auto"/>
                    <w:bottom w:val="none" w:sz="0" w:space="0" w:color="auto"/>
                    <w:right w:val="none" w:sz="0" w:space="0" w:color="auto"/>
                  </w:divBdr>
                  <w:divsChild>
                    <w:div w:id="1110390894">
                      <w:marLeft w:val="0"/>
                      <w:marRight w:val="0"/>
                      <w:marTop w:val="0"/>
                      <w:marBottom w:val="0"/>
                      <w:divBdr>
                        <w:top w:val="none" w:sz="0" w:space="0" w:color="auto"/>
                        <w:left w:val="none" w:sz="0" w:space="0" w:color="auto"/>
                        <w:bottom w:val="none" w:sz="0" w:space="0" w:color="auto"/>
                        <w:right w:val="none" w:sz="0" w:space="0" w:color="auto"/>
                      </w:divBdr>
                    </w:div>
                  </w:divsChild>
                </w:div>
                <w:div w:id="1639720311">
                  <w:marLeft w:val="0"/>
                  <w:marRight w:val="0"/>
                  <w:marTop w:val="0"/>
                  <w:marBottom w:val="0"/>
                  <w:divBdr>
                    <w:top w:val="none" w:sz="0" w:space="0" w:color="auto"/>
                    <w:left w:val="none" w:sz="0" w:space="0" w:color="auto"/>
                    <w:bottom w:val="none" w:sz="0" w:space="0" w:color="auto"/>
                    <w:right w:val="none" w:sz="0" w:space="0" w:color="auto"/>
                  </w:divBdr>
                </w:div>
                <w:div w:id="1650668145">
                  <w:marLeft w:val="0"/>
                  <w:marRight w:val="0"/>
                  <w:marTop w:val="0"/>
                  <w:marBottom w:val="0"/>
                  <w:divBdr>
                    <w:top w:val="none" w:sz="0" w:space="0" w:color="auto"/>
                    <w:left w:val="none" w:sz="0" w:space="0" w:color="auto"/>
                    <w:bottom w:val="none" w:sz="0" w:space="0" w:color="auto"/>
                    <w:right w:val="none" w:sz="0" w:space="0" w:color="auto"/>
                  </w:divBdr>
                  <w:divsChild>
                    <w:div w:id="116335190">
                      <w:marLeft w:val="0"/>
                      <w:marRight w:val="0"/>
                      <w:marTop w:val="0"/>
                      <w:marBottom w:val="0"/>
                      <w:divBdr>
                        <w:top w:val="none" w:sz="0" w:space="0" w:color="auto"/>
                        <w:left w:val="none" w:sz="0" w:space="0" w:color="auto"/>
                        <w:bottom w:val="none" w:sz="0" w:space="0" w:color="auto"/>
                        <w:right w:val="none" w:sz="0" w:space="0" w:color="auto"/>
                      </w:divBdr>
                    </w:div>
                  </w:divsChild>
                </w:div>
                <w:div w:id="1651860567">
                  <w:marLeft w:val="0"/>
                  <w:marRight w:val="0"/>
                  <w:marTop w:val="0"/>
                  <w:marBottom w:val="0"/>
                  <w:divBdr>
                    <w:top w:val="none" w:sz="0" w:space="0" w:color="auto"/>
                    <w:left w:val="none" w:sz="0" w:space="0" w:color="auto"/>
                    <w:bottom w:val="none" w:sz="0" w:space="0" w:color="auto"/>
                    <w:right w:val="none" w:sz="0" w:space="0" w:color="auto"/>
                  </w:divBdr>
                  <w:divsChild>
                    <w:div w:id="1005667278">
                      <w:marLeft w:val="0"/>
                      <w:marRight w:val="0"/>
                      <w:marTop w:val="0"/>
                      <w:marBottom w:val="0"/>
                      <w:divBdr>
                        <w:top w:val="none" w:sz="0" w:space="0" w:color="auto"/>
                        <w:left w:val="none" w:sz="0" w:space="0" w:color="auto"/>
                        <w:bottom w:val="none" w:sz="0" w:space="0" w:color="auto"/>
                        <w:right w:val="none" w:sz="0" w:space="0" w:color="auto"/>
                      </w:divBdr>
                    </w:div>
                  </w:divsChild>
                </w:div>
                <w:div w:id="1707367951">
                  <w:marLeft w:val="0"/>
                  <w:marRight w:val="0"/>
                  <w:marTop w:val="0"/>
                  <w:marBottom w:val="0"/>
                  <w:divBdr>
                    <w:top w:val="none" w:sz="0" w:space="0" w:color="auto"/>
                    <w:left w:val="none" w:sz="0" w:space="0" w:color="auto"/>
                    <w:bottom w:val="none" w:sz="0" w:space="0" w:color="auto"/>
                    <w:right w:val="none" w:sz="0" w:space="0" w:color="auto"/>
                  </w:divBdr>
                  <w:divsChild>
                    <w:div w:id="712465277">
                      <w:marLeft w:val="0"/>
                      <w:marRight w:val="0"/>
                      <w:marTop w:val="0"/>
                      <w:marBottom w:val="0"/>
                      <w:divBdr>
                        <w:top w:val="none" w:sz="0" w:space="0" w:color="auto"/>
                        <w:left w:val="none" w:sz="0" w:space="0" w:color="auto"/>
                        <w:bottom w:val="none" w:sz="0" w:space="0" w:color="auto"/>
                        <w:right w:val="none" w:sz="0" w:space="0" w:color="auto"/>
                      </w:divBdr>
                    </w:div>
                  </w:divsChild>
                </w:div>
                <w:div w:id="1710717518">
                  <w:marLeft w:val="0"/>
                  <w:marRight w:val="0"/>
                  <w:marTop w:val="0"/>
                  <w:marBottom w:val="0"/>
                  <w:divBdr>
                    <w:top w:val="none" w:sz="0" w:space="0" w:color="auto"/>
                    <w:left w:val="none" w:sz="0" w:space="0" w:color="auto"/>
                    <w:bottom w:val="none" w:sz="0" w:space="0" w:color="auto"/>
                    <w:right w:val="none" w:sz="0" w:space="0" w:color="auto"/>
                  </w:divBdr>
                  <w:divsChild>
                    <w:div w:id="238835634">
                      <w:marLeft w:val="0"/>
                      <w:marRight w:val="0"/>
                      <w:marTop w:val="0"/>
                      <w:marBottom w:val="0"/>
                      <w:divBdr>
                        <w:top w:val="none" w:sz="0" w:space="0" w:color="auto"/>
                        <w:left w:val="none" w:sz="0" w:space="0" w:color="auto"/>
                        <w:bottom w:val="none" w:sz="0" w:space="0" w:color="auto"/>
                        <w:right w:val="none" w:sz="0" w:space="0" w:color="auto"/>
                      </w:divBdr>
                    </w:div>
                  </w:divsChild>
                </w:div>
                <w:div w:id="1755317473">
                  <w:marLeft w:val="0"/>
                  <w:marRight w:val="0"/>
                  <w:marTop w:val="0"/>
                  <w:marBottom w:val="0"/>
                  <w:divBdr>
                    <w:top w:val="none" w:sz="0" w:space="0" w:color="auto"/>
                    <w:left w:val="none" w:sz="0" w:space="0" w:color="auto"/>
                    <w:bottom w:val="none" w:sz="0" w:space="0" w:color="auto"/>
                    <w:right w:val="none" w:sz="0" w:space="0" w:color="auto"/>
                  </w:divBdr>
                  <w:divsChild>
                    <w:div w:id="658387697">
                      <w:marLeft w:val="0"/>
                      <w:marRight w:val="0"/>
                      <w:marTop w:val="0"/>
                      <w:marBottom w:val="0"/>
                      <w:divBdr>
                        <w:top w:val="none" w:sz="0" w:space="0" w:color="auto"/>
                        <w:left w:val="none" w:sz="0" w:space="0" w:color="auto"/>
                        <w:bottom w:val="none" w:sz="0" w:space="0" w:color="auto"/>
                        <w:right w:val="none" w:sz="0" w:space="0" w:color="auto"/>
                      </w:divBdr>
                    </w:div>
                  </w:divsChild>
                </w:div>
                <w:div w:id="1778713697">
                  <w:marLeft w:val="0"/>
                  <w:marRight w:val="0"/>
                  <w:marTop w:val="0"/>
                  <w:marBottom w:val="0"/>
                  <w:divBdr>
                    <w:top w:val="none" w:sz="0" w:space="0" w:color="auto"/>
                    <w:left w:val="none" w:sz="0" w:space="0" w:color="auto"/>
                    <w:bottom w:val="none" w:sz="0" w:space="0" w:color="auto"/>
                    <w:right w:val="none" w:sz="0" w:space="0" w:color="auto"/>
                  </w:divBdr>
                  <w:divsChild>
                    <w:div w:id="1720398481">
                      <w:marLeft w:val="0"/>
                      <w:marRight w:val="0"/>
                      <w:marTop w:val="0"/>
                      <w:marBottom w:val="0"/>
                      <w:divBdr>
                        <w:top w:val="none" w:sz="0" w:space="0" w:color="auto"/>
                        <w:left w:val="none" w:sz="0" w:space="0" w:color="auto"/>
                        <w:bottom w:val="none" w:sz="0" w:space="0" w:color="auto"/>
                        <w:right w:val="none" w:sz="0" w:space="0" w:color="auto"/>
                      </w:divBdr>
                    </w:div>
                  </w:divsChild>
                </w:div>
                <w:div w:id="1916623773">
                  <w:marLeft w:val="0"/>
                  <w:marRight w:val="0"/>
                  <w:marTop w:val="0"/>
                  <w:marBottom w:val="0"/>
                  <w:divBdr>
                    <w:top w:val="none" w:sz="0" w:space="0" w:color="auto"/>
                    <w:left w:val="none" w:sz="0" w:space="0" w:color="auto"/>
                    <w:bottom w:val="none" w:sz="0" w:space="0" w:color="auto"/>
                    <w:right w:val="none" w:sz="0" w:space="0" w:color="auto"/>
                  </w:divBdr>
                  <w:divsChild>
                    <w:div w:id="136151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57750">
          <w:marLeft w:val="0"/>
          <w:marRight w:val="0"/>
          <w:marTop w:val="0"/>
          <w:marBottom w:val="0"/>
          <w:divBdr>
            <w:top w:val="none" w:sz="0" w:space="0" w:color="auto"/>
            <w:left w:val="none" w:sz="0" w:space="0" w:color="auto"/>
            <w:bottom w:val="none" w:sz="0" w:space="0" w:color="auto"/>
            <w:right w:val="none" w:sz="0" w:space="0" w:color="auto"/>
          </w:divBdr>
        </w:div>
        <w:div w:id="1890145376">
          <w:marLeft w:val="0"/>
          <w:marRight w:val="0"/>
          <w:marTop w:val="0"/>
          <w:marBottom w:val="0"/>
          <w:divBdr>
            <w:top w:val="none" w:sz="0" w:space="0" w:color="auto"/>
            <w:left w:val="none" w:sz="0" w:space="0" w:color="auto"/>
            <w:bottom w:val="none" w:sz="0" w:space="0" w:color="auto"/>
            <w:right w:val="none" w:sz="0" w:space="0" w:color="auto"/>
          </w:divBdr>
        </w:div>
        <w:div w:id="1907718425">
          <w:marLeft w:val="0"/>
          <w:marRight w:val="0"/>
          <w:marTop w:val="0"/>
          <w:marBottom w:val="0"/>
          <w:divBdr>
            <w:top w:val="none" w:sz="0" w:space="0" w:color="auto"/>
            <w:left w:val="none" w:sz="0" w:space="0" w:color="auto"/>
            <w:bottom w:val="none" w:sz="0" w:space="0" w:color="auto"/>
            <w:right w:val="none" w:sz="0" w:space="0" w:color="auto"/>
          </w:divBdr>
        </w:div>
        <w:div w:id="1932161334">
          <w:marLeft w:val="0"/>
          <w:marRight w:val="0"/>
          <w:marTop w:val="0"/>
          <w:marBottom w:val="0"/>
          <w:divBdr>
            <w:top w:val="none" w:sz="0" w:space="0" w:color="auto"/>
            <w:left w:val="none" w:sz="0" w:space="0" w:color="auto"/>
            <w:bottom w:val="none" w:sz="0" w:space="0" w:color="auto"/>
            <w:right w:val="none" w:sz="0" w:space="0" w:color="auto"/>
          </w:divBdr>
          <w:divsChild>
            <w:div w:id="452553118">
              <w:marLeft w:val="-75"/>
              <w:marRight w:val="0"/>
              <w:marTop w:val="30"/>
              <w:marBottom w:val="30"/>
              <w:divBdr>
                <w:top w:val="none" w:sz="0" w:space="0" w:color="auto"/>
                <w:left w:val="none" w:sz="0" w:space="0" w:color="auto"/>
                <w:bottom w:val="none" w:sz="0" w:space="0" w:color="auto"/>
                <w:right w:val="none" w:sz="0" w:space="0" w:color="auto"/>
              </w:divBdr>
              <w:divsChild>
                <w:div w:id="24215499">
                  <w:marLeft w:val="0"/>
                  <w:marRight w:val="0"/>
                  <w:marTop w:val="0"/>
                  <w:marBottom w:val="0"/>
                  <w:divBdr>
                    <w:top w:val="none" w:sz="0" w:space="0" w:color="auto"/>
                    <w:left w:val="none" w:sz="0" w:space="0" w:color="auto"/>
                    <w:bottom w:val="none" w:sz="0" w:space="0" w:color="auto"/>
                    <w:right w:val="none" w:sz="0" w:space="0" w:color="auto"/>
                  </w:divBdr>
                  <w:divsChild>
                    <w:div w:id="1278639853">
                      <w:marLeft w:val="0"/>
                      <w:marRight w:val="0"/>
                      <w:marTop w:val="0"/>
                      <w:marBottom w:val="0"/>
                      <w:divBdr>
                        <w:top w:val="none" w:sz="0" w:space="0" w:color="auto"/>
                        <w:left w:val="none" w:sz="0" w:space="0" w:color="auto"/>
                        <w:bottom w:val="none" w:sz="0" w:space="0" w:color="auto"/>
                        <w:right w:val="none" w:sz="0" w:space="0" w:color="auto"/>
                      </w:divBdr>
                    </w:div>
                  </w:divsChild>
                </w:div>
                <w:div w:id="33316543">
                  <w:marLeft w:val="0"/>
                  <w:marRight w:val="0"/>
                  <w:marTop w:val="0"/>
                  <w:marBottom w:val="0"/>
                  <w:divBdr>
                    <w:top w:val="none" w:sz="0" w:space="0" w:color="auto"/>
                    <w:left w:val="none" w:sz="0" w:space="0" w:color="auto"/>
                    <w:bottom w:val="none" w:sz="0" w:space="0" w:color="auto"/>
                    <w:right w:val="none" w:sz="0" w:space="0" w:color="auto"/>
                  </w:divBdr>
                  <w:divsChild>
                    <w:div w:id="1796751558">
                      <w:marLeft w:val="0"/>
                      <w:marRight w:val="0"/>
                      <w:marTop w:val="0"/>
                      <w:marBottom w:val="0"/>
                      <w:divBdr>
                        <w:top w:val="none" w:sz="0" w:space="0" w:color="auto"/>
                        <w:left w:val="none" w:sz="0" w:space="0" w:color="auto"/>
                        <w:bottom w:val="none" w:sz="0" w:space="0" w:color="auto"/>
                        <w:right w:val="none" w:sz="0" w:space="0" w:color="auto"/>
                      </w:divBdr>
                    </w:div>
                  </w:divsChild>
                </w:div>
                <w:div w:id="45106775">
                  <w:marLeft w:val="0"/>
                  <w:marRight w:val="0"/>
                  <w:marTop w:val="0"/>
                  <w:marBottom w:val="0"/>
                  <w:divBdr>
                    <w:top w:val="none" w:sz="0" w:space="0" w:color="auto"/>
                    <w:left w:val="none" w:sz="0" w:space="0" w:color="auto"/>
                    <w:bottom w:val="none" w:sz="0" w:space="0" w:color="auto"/>
                    <w:right w:val="none" w:sz="0" w:space="0" w:color="auto"/>
                  </w:divBdr>
                  <w:divsChild>
                    <w:div w:id="1276793815">
                      <w:marLeft w:val="0"/>
                      <w:marRight w:val="0"/>
                      <w:marTop w:val="0"/>
                      <w:marBottom w:val="0"/>
                      <w:divBdr>
                        <w:top w:val="none" w:sz="0" w:space="0" w:color="auto"/>
                        <w:left w:val="none" w:sz="0" w:space="0" w:color="auto"/>
                        <w:bottom w:val="none" w:sz="0" w:space="0" w:color="auto"/>
                        <w:right w:val="none" w:sz="0" w:space="0" w:color="auto"/>
                      </w:divBdr>
                    </w:div>
                  </w:divsChild>
                </w:div>
                <w:div w:id="92089279">
                  <w:marLeft w:val="0"/>
                  <w:marRight w:val="0"/>
                  <w:marTop w:val="0"/>
                  <w:marBottom w:val="0"/>
                  <w:divBdr>
                    <w:top w:val="none" w:sz="0" w:space="0" w:color="auto"/>
                    <w:left w:val="none" w:sz="0" w:space="0" w:color="auto"/>
                    <w:bottom w:val="none" w:sz="0" w:space="0" w:color="auto"/>
                    <w:right w:val="none" w:sz="0" w:space="0" w:color="auto"/>
                  </w:divBdr>
                  <w:divsChild>
                    <w:div w:id="860318537">
                      <w:marLeft w:val="0"/>
                      <w:marRight w:val="0"/>
                      <w:marTop w:val="0"/>
                      <w:marBottom w:val="0"/>
                      <w:divBdr>
                        <w:top w:val="none" w:sz="0" w:space="0" w:color="auto"/>
                        <w:left w:val="none" w:sz="0" w:space="0" w:color="auto"/>
                        <w:bottom w:val="none" w:sz="0" w:space="0" w:color="auto"/>
                        <w:right w:val="none" w:sz="0" w:space="0" w:color="auto"/>
                      </w:divBdr>
                    </w:div>
                  </w:divsChild>
                </w:div>
                <w:div w:id="92868132">
                  <w:marLeft w:val="0"/>
                  <w:marRight w:val="0"/>
                  <w:marTop w:val="0"/>
                  <w:marBottom w:val="0"/>
                  <w:divBdr>
                    <w:top w:val="none" w:sz="0" w:space="0" w:color="auto"/>
                    <w:left w:val="none" w:sz="0" w:space="0" w:color="auto"/>
                    <w:bottom w:val="none" w:sz="0" w:space="0" w:color="auto"/>
                    <w:right w:val="none" w:sz="0" w:space="0" w:color="auto"/>
                  </w:divBdr>
                  <w:divsChild>
                    <w:div w:id="1587569017">
                      <w:marLeft w:val="0"/>
                      <w:marRight w:val="0"/>
                      <w:marTop w:val="0"/>
                      <w:marBottom w:val="0"/>
                      <w:divBdr>
                        <w:top w:val="none" w:sz="0" w:space="0" w:color="auto"/>
                        <w:left w:val="none" w:sz="0" w:space="0" w:color="auto"/>
                        <w:bottom w:val="none" w:sz="0" w:space="0" w:color="auto"/>
                        <w:right w:val="none" w:sz="0" w:space="0" w:color="auto"/>
                      </w:divBdr>
                    </w:div>
                  </w:divsChild>
                </w:div>
                <w:div w:id="96607261">
                  <w:marLeft w:val="0"/>
                  <w:marRight w:val="0"/>
                  <w:marTop w:val="0"/>
                  <w:marBottom w:val="0"/>
                  <w:divBdr>
                    <w:top w:val="none" w:sz="0" w:space="0" w:color="auto"/>
                    <w:left w:val="none" w:sz="0" w:space="0" w:color="auto"/>
                    <w:bottom w:val="none" w:sz="0" w:space="0" w:color="auto"/>
                    <w:right w:val="none" w:sz="0" w:space="0" w:color="auto"/>
                  </w:divBdr>
                  <w:divsChild>
                    <w:div w:id="1871721592">
                      <w:marLeft w:val="0"/>
                      <w:marRight w:val="0"/>
                      <w:marTop w:val="0"/>
                      <w:marBottom w:val="0"/>
                      <w:divBdr>
                        <w:top w:val="none" w:sz="0" w:space="0" w:color="auto"/>
                        <w:left w:val="none" w:sz="0" w:space="0" w:color="auto"/>
                        <w:bottom w:val="none" w:sz="0" w:space="0" w:color="auto"/>
                        <w:right w:val="none" w:sz="0" w:space="0" w:color="auto"/>
                      </w:divBdr>
                    </w:div>
                  </w:divsChild>
                </w:div>
                <w:div w:id="164366264">
                  <w:marLeft w:val="0"/>
                  <w:marRight w:val="0"/>
                  <w:marTop w:val="0"/>
                  <w:marBottom w:val="0"/>
                  <w:divBdr>
                    <w:top w:val="none" w:sz="0" w:space="0" w:color="auto"/>
                    <w:left w:val="none" w:sz="0" w:space="0" w:color="auto"/>
                    <w:bottom w:val="none" w:sz="0" w:space="0" w:color="auto"/>
                    <w:right w:val="none" w:sz="0" w:space="0" w:color="auto"/>
                  </w:divBdr>
                  <w:divsChild>
                    <w:div w:id="431165895">
                      <w:marLeft w:val="0"/>
                      <w:marRight w:val="0"/>
                      <w:marTop w:val="0"/>
                      <w:marBottom w:val="0"/>
                      <w:divBdr>
                        <w:top w:val="none" w:sz="0" w:space="0" w:color="auto"/>
                        <w:left w:val="none" w:sz="0" w:space="0" w:color="auto"/>
                        <w:bottom w:val="none" w:sz="0" w:space="0" w:color="auto"/>
                        <w:right w:val="none" w:sz="0" w:space="0" w:color="auto"/>
                      </w:divBdr>
                    </w:div>
                  </w:divsChild>
                </w:div>
                <w:div w:id="165871990">
                  <w:marLeft w:val="0"/>
                  <w:marRight w:val="0"/>
                  <w:marTop w:val="0"/>
                  <w:marBottom w:val="0"/>
                  <w:divBdr>
                    <w:top w:val="none" w:sz="0" w:space="0" w:color="auto"/>
                    <w:left w:val="none" w:sz="0" w:space="0" w:color="auto"/>
                    <w:bottom w:val="none" w:sz="0" w:space="0" w:color="auto"/>
                    <w:right w:val="none" w:sz="0" w:space="0" w:color="auto"/>
                  </w:divBdr>
                  <w:divsChild>
                    <w:div w:id="207836199">
                      <w:marLeft w:val="0"/>
                      <w:marRight w:val="0"/>
                      <w:marTop w:val="0"/>
                      <w:marBottom w:val="0"/>
                      <w:divBdr>
                        <w:top w:val="none" w:sz="0" w:space="0" w:color="auto"/>
                        <w:left w:val="none" w:sz="0" w:space="0" w:color="auto"/>
                        <w:bottom w:val="none" w:sz="0" w:space="0" w:color="auto"/>
                        <w:right w:val="none" w:sz="0" w:space="0" w:color="auto"/>
                      </w:divBdr>
                    </w:div>
                  </w:divsChild>
                </w:div>
                <w:div w:id="169417590">
                  <w:marLeft w:val="0"/>
                  <w:marRight w:val="0"/>
                  <w:marTop w:val="0"/>
                  <w:marBottom w:val="0"/>
                  <w:divBdr>
                    <w:top w:val="none" w:sz="0" w:space="0" w:color="auto"/>
                    <w:left w:val="none" w:sz="0" w:space="0" w:color="auto"/>
                    <w:bottom w:val="none" w:sz="0" w:space="0" w:color="auto"/>
                    <w:right w:val="none" w:sz="0" w:space="0" w:color="auto"/>
                  </w:divBdr>
                  <w:divsChild>
                    <w:div w:id="1073550428">
                      <w:marLeft w:val="0"/>
                      <w:marRight w:val="0"/>
                      <w:marTop w:val="0"/>
                      <w:marBottom w:val="0"/>
                      <w:divBdr>
                        <w:top w:val="none" w:sz="0" w:space="0" w:color="auto"/>
                        <w:left w:val="none" w:sz="0" w:space="0" w:color="auto"/>
                        <w:bottom w:val="none" w:sz="0" w:space="0" w:color="auto"/>
                        <w:right w:val="none" w:sz="0" w:space="0" w:color="auto"/>
                      </w:divBdr>
                    </w:div>
                  </w:divsChild>
                </w:div>
                <w:div w:id="172842294">
                  <w:marLeft w:val="0"/>
                  <w:marRight w:val="0"/>
                  <w:marTop w:val="0"/>
                  <w:marBottom w:val="0"/>
                  <w:divBdr>
                    <w:top w:val="none" w:sz="0" w:space="0" w:color="auto"/>
                    <w:left w:val="none" w:sz="0" w:space="0" w:color="auto"/>
                    <w:bottom w:val="none" w:sz="0" w:space="0" w:color="auto"/>
                    <w:right w:val="none" w:sz="0" w:space="0" w:color="auto"/>
                  </w:divBdr>
                  <w:divsChild>
                    <w:div w:id="204341335">
                      <w:marLeft w:val="0"/>
                      <w:marRight w:val="0"/>
                      <w:marTop w:val="0"/>
                      <w:marBottom w:val="0"/>
                      <w:divBdr>
                        <w:top w:val="none" w:sz="0" w:space="0" w:color="auto"/>
                        <w:left w:val="none" w:sz="0" w:space="0" w:color="auto"/>
                        <w:bottom w:val="none" w:sz="0" w:space="0" w:color="auto"/>
                        <w:right w:val="none" w:sz="0" w:space="0" w:color="auto"/>
                      </w:divBdr>
                    </w:div>
                  </w:divsChild>
                </w:div>
                <w:div w:id="182598247">
                  <w:marLeft w:val="0"/>
                  <w:marRight w:val="0"/>
                  <w:marTop w:val="0"/>
                  <w:marBottom w:val="0"/>
                  <w:divBdr>
                    <w:top w:val="none" w:sz="0" w:space="0" w:color="auto"/>
                    <w:left w:val="none" w:sz="0" w:space="0" w:color="auto"/>
                    <w:bottom w:val="none" w:sz="0" w:space="0" w:color="auto"/>
                    <w:right w:val="none" w:sz="0" w:space="0" w:color="auto"/>
                  </w:divBdr>
                  <w:divsChild>
                    <w:div w:id="496120469">
                      <w:marLeft w:val="0"/>
                      <w:marRight w:val="0"/>
                      <w:marTop w:val="0"/>
                      <w:marBottom w:val="0"/>
                      <w:divBdr>
                        <w:top w:val="none" w:sz="0" w:space="0" w:color="auto"/>
                        <w:left w:val="none" w:sz="0" w:space="0" w:color="auto"/>
                        <w:bottom w:val="none" w:sz="0" w:space="0" w:color="auto"/>
                        <w:right w:val="none" w:sz="0" w:space="0" w:color="auto"/>
                      </w:divBdr>
                    </w:div>
                  </w:divsChild>
                </w:div>
                <w:div w:id="191459887">
                  <w:marLeft w:val="0"/>
                  <w:marRight w:val="0"/>
                  <w:marTop w:val="0"/>
                  <w:marBottom w:val="0"/>
                  <w:divBdr>
                    <w:top w:val="none" w:sz="0" w:space="0" w:color="auto"/>
                    <w:left w:val="none" w:sz="0" w:space="0" w:color="auto"/>
                    <w:bottom w:val="none" w:sz="0" w:space="0" w:color="auto"/>
                    <w:right w:val="none" w:sz="0" w:space="0" w:color="auto"/>
                  </w:divBdr>
                  <w:divsChild>
                    <w:div w:id="1556234668">
                      <w:marLeft w:val="0"/>
                      <w:marRight w:val="0"/>
                      <w:marTop w:val="0"/>
                      <w:marBottom w:val="0"/>
                      <w:divBdr>
                        <w:top w:val="none" w:sz="0" w:space="0" w:color="auto"/>
                        <w:left w:val="none" w:sz="0" w:space="0" w:color="auto"/>
                        <w:bottom w:val="none" w:sz="0" w:space="0" w:color="auto"/>
                        <w:right w:val="none" w:sz="0" w:space="0" w:color="auto"/>
                      </w:divBdr>
                    </w:div>
                  </w:divsChild>
                </w:div>
                <w:div w:id="201327561">
                  <w:marLeft w:val="0"/>
                  <w:marRight w:val="0"/>
                  <w:marTop w:val="0"/>
                  <w:marBottom w:val="0"/>
                  <w:divBdr>
                    <w:top w:val="none" w:sz="0" w:space="0" w:color="auto"/>
                    <w:left w:val="none" w:sz="0" w:space="0" w:color="auto"/>
                    <w:bottom w:val="none" w:sz="0" w:space="0" w:color="auto"/>
                    <w:right w:val="none" w:sz="0" w:space="0" w:color="auto"/>
                  </w:divBdr>
                  <w:divsChild>
                    <w:div w:id="268395861">
                      <w:marLeft w:val="0"/>
                      <w:marRight w:val="0"/>
                      <w:marTop w:val="0"/>
                      <w:marBottom w:val="0"/>
                      <w:divBdr>
                        <w:top w:val="none" w:sz="0" w:space="0" w:color="auto"/>
                        <w:left w:val="none" w:sz="0" w:space="0" w:color="auto"/>
                        <w:bottom w:val="none" w:sz="0" w:space="0" w:color="auto"/>
                        <w:right w:val="none" w:sz="0" w:space="0" w:color="auto"/>
                      </w:divBdr>
                    </w:div>
                  </w:divsChild>
                </w:div>
                <w:div w:id="236016067">
                  <w:marLeft w:val="0"/>
                  <w:marRight w:val="0"/>
                  <w:marTop w:val="0"/>
                  <w:marBottom w:val="0"/>
                  <w:divBdr>
                    <w:top w:val="none" w:sz="0" w:space="0" w:color="auto"/>
                    <w:left w:val="none" w:sz="0" w:space="0" w:color="auto"/>
                    <w:bottom w:val="none" w:sz="0" w:space="0" w:color="auto"/>
                    <w:right w:val="none" w:sz="0" w:space="0" w:color="auto"/>
                  </w:divBdr>
                  <w:divsChild>
                    <w:div w:id="1060790165">
                      <w:marLeft w:val="0"/>
                      <w:marRight w:val="0"/>
                      <w:marTop w:val="0"/>
                      <w:marBottom w:val="0"/>
                      <w:divBdr>
                        <w:top w:val="none" w:sz="0" w:space="0" w:color="auto"/>
                        <w:left w:val="none" w:sz="0" w:space="0" w:color="auto"/>
                        <w:bottom w:val="none" w:sz="0" w:space="0" w:color="auto"/>
                        <w:right w:val="none" w:sz="0" w:space="0" w:color="auto"/>
                      </w:divBdr>
                    </w:div>
                  </w:divsChild>
                </w:div>
                <w:div w:id="241763642">
                  <w:marLeft w:val="0"/>
                  <w:marRight w:val="0"/>
                  <w:marTop w:val="0"/>
                  <w:marBottom w:val="0"/>
                  <w:divBdr>
                    <w:top w:val="none" w:sz="0" w:space="0" w:color="auto"/>
                    <w:left w:val="none" w:sz="0" w:space="0" w:color="auto"/>
                    <w:bottom w:val="none" w:sz="0" w:space="0" w:color="auto"/>
                    <w:right w:val="none" w:sz="0" w:space="0" w:color="auto"/>
                  </w:divBdr>
                  <w:divsChild>
                    <w:div w:id="1758360671">
                      <w:marLeft w:val="0"/>
                      <w:marRight w:val="0"/>
                      <w:marTop w:val="0"/>
                      <w:marBottom w:val="0"/>
                      <w:divBdr>
                        <w:top w:val="none" w:sz="0" w:space="0" w:color="auto"/>
                        <w:left w:val="none" w:sz="0" w:space="0" w:color="auto"/>
                        <w:bottom w:val="none" w:sz="0" w:space="0" w:color="auto"/>
                        <w:right w:val="none" w:sz="0" w:space="0" w:color="auto"/>
                      </w:divBdr>
                    </w:div>
                  </w:divsChild>
                </w:div>
                <w:div w:id="276641179">
                  <w:marLeft w:val="0"/>
                  <w:marRight w:val="0"/>
                  <w:marTop w:val="0"/>
                  <w:marBottom w:val="0"/>
                  <w:divBdr>
                    <w:top w:val="none" w:sz="0" w:space="0" w:color="auto"/>
                    <w:left w:val="none" w:sz="0" w:space="0" w:color="auto"/>
                    <w:bottom w:val="none" w:sz="0" w:space="0" w:color="auto"/>
                    <w:right w:val="none" w:sz="0" w:space="0" w:color="auto"/>
                  </w:divBdr>
                  <w:divsChild>
                    <w:div w:id="456947817">
                      <w:marLeft w:val="0"/>
                      <w:marRight w:val="0"/>
                      <w:marTop w:val="0"/>
                      <w:marBottom w:val="0"/>
                      <w:divBdr>
                        <w:top w:val="none" w:sz="0" w:space="0" w:color="auto"/>
                        <w:left w:val="none" w:sz="0" w:space="0" w:color="auto"/>
                        <w:bottom w:val="none" w:sz="0" w:space="0" w:color="auto"/>
                        <w:right w:val="none" w:sz="0" w:space="0" w:color="auto"/>
                      </w:divBdr>
                    </w:div>
                  </w:divsChild>
                </w:div>
                <w:div w:id="332420959">
                  <w:marLeft w:val="0"/>
                  <w:marRight w:val="0"/>
                  <w:marTop w:val="0"/>
                  <w:marBottom w:val="0"/>
                  <w:divBdr>
                    <w:top w:val="none" w:sz="0" w:space="0" w:color="auto"/>
                    <w:left w:val="none" w:sz="0" w:space="0" w:color="auto"/>
                    <w:bottom w:val="none" w:sz="0" w:space="0" w:color="auto"/>
                    <w:right w:val="none" w:sz="0" w:space="0" w:color="auto"/>
                  </w:divBdr>
                  <w:divsChild>
                    <w:div w:id="1125853958">
                      <w:marLeft w:val="0"/>
                      <w:marRight w:val="0"/>
                      <w:marTop w:val="0"/>
                      <w:marBottom w:val="0"/>
                      <w:divBdr>
                        <w:top w:val="none" w:sz="0" w:space="0" w:color="auto"/>
                        <w:left w:val="none" w:sz="0" w:space="0" w:color="auto"/>
                        <w:bottom w:val="none" w:sz="0" w:space="0" w:color="auto"/>
                        <w:right w:val="none" w:sz="0" w:space="0" w:color="auto"/>
                      </w:divBdr>
                    </w:div>
                  </w:divsChild>
                </w:div>
                <w:div w:id="336157181">
                  <w:marLeft w:val="0"/>
                  <w:marRight w:val="0"/>
                  <w:marTop w:val="0"/>
                  <w:marBottom w:val="0"/>
                  <w:divBdr>
                    <w:top w:val="none" w:sz="0" w:space="0" w:color="auto"/>
                    <w:left w:val="none" w:sz="0" w:space="0" w:color="auto"/>
                    <w:bottom w:val="none" w:sz="0" w:space="0" w:color="auto"/>
                    <w:right w:val="none" w:sz="0" w:space="0" w:color="auto"/>
                  </w:divBdr>
                </w:div>
                <w:div w:id="344678080">
                  <w:marLeft w:val="0"/>
                  <w:marRight w:val="0"/>
                  <w:marTop w:val="0"/>
                  <w:marBottom w:val="0"/>
                  <w:divBdr>
                    <w:top w:val="none" w:sz="0" w:space="0" w:color="auto"/>
                    <w:left w:val="none" w:sz="0" w:space="0" w:color="auto"/>
                    <w:bottom w:val="none" w:sz="0" w:space="0" w:color="auto"/>
                    <w:right w:val="none" w:sz="0" w:space="0" w:color="auto"/>
                  </w:divBdr>
                  <w:divsChild>
                    <w:div w:id="1932465381">
                      <w:marLeft w:val="0"/>
                      <w:marRight w:val="0"/>
                      <w:marTop w:val="0"/>
                      <w:marBottom w:val="0"/>
                      <w:divBdr>
                        <w:top w:val="none" w:sz="0" w:space="0" w:color="auto"/>
                        <w:left w:val="none" w:sz="0" w:space="0" w:color="auto"/>
                        <w:bottom w:val="none" w:sz="0" w:space="0" w:color="auto"/>
                        <w:right w:val="none" w:sz="0" w:space="0" w:color="auto"/>
                      </w:divBdr>
                    </w:div>
                  </w:divsChild>
                </w:div>
                <w:div w:id="413863069">
                  <w:marLeft w:val="0"/>
                  <w:marRight w:val="0"/>
                  <w:marTop w:val="0"/>
                  <w:marBottom w:val="0"/>
                  <w:divBdr>
                    <w:top w:val="none" w:sz="0" w:space="0" w:color="auto"/>
                    <w:left w:val="none" w:sz="0" w:space="0" w:color="auto"/>
                    <w:bottom w:val="none" w:sz="0" w:space="0" w:color="auto"/>
                    <w:right w:val="none" w:sz="0" w:space="0" w:color="auto"/>
                  </w:divBdr>
                  <w:divsChild>
                    <w:div w:id="536937446">
                      <w:marLeft w:val="0"/>
                      <w:marRight w:val="0"/>
                      <w:marTop w:val="0"/>
                      <w:marBottom w:val="0"/>
                      <w:divBdr>
                        <w:top w:val="none" w:sz="0" w:space="0" w:color="auto"/>
                        <w:left w:val="none" w:sz="0" w:space="0" w:color="auto"/>
                        <w:bottom w:val="none" w:sz="0" w:space="0" w:color="auto"/>
                        <w:right w:val="none" w:sz="0" w:space="0" w:color="auto"/>
                      </w:divBdr>
                    </w:div>
                  </w:divsChild>
                </w:div>
                <w:div w:id="491024650">
                  <w:marLeft w:val="0"/>
                  <w:marRight w:val="0"/>
                  <w:marTop w:val="0"/>
                  <w:marBottom w:val="0"/>
                  <w:divBdr>
                    <w:top w:val="none" w:sz="0" w:space="0" w:color="auto"/>
                    <w:left w:val="none" w:sz="0" w:space="0" w:color="auto"/>
                    <w:bottom w:val="none" w:sz="0" w:space="0" w:color="auto"/>
                    <w:right w:val="none" w:sz="0" w:space="0" w:color="auto"/>
                  </w:divBdr>
                  <w:divsChild>
                    <w:div w:id="215362730">
                      <w:marLeft w:val="0"/>
                      <w:marRight w:val="0"/>
                      <w:marTop w:val="0"/>
                      <w:marBottom w:val="0"/>
                      <w:divBdr>
                        <w:top w:val="none" w:sz="0" w:space="0" w:color="auto"/>
                        <w:left w:val="none" w:sz="0" w:space="0" w:color="auto"/>
                        <w:bottom w:val="none" w:sz="0" w:space="0" w:color="auto"/>
                        <w:right w:val="none" w:sz="0" w:space="0" w:color="auto"/>
                      </w:divBdr>
                    </w:div>
                  </w:divsChild>
                </w:div>
                <w:div w:id="514150100">
                  <w:marLeft w:val="0"/>
                  <w:marRight w:val="0"/>
                  <w:marTop w:val="0"/>
                  <w:marBottom w:val="0"/>
                  <w:divBdr>
                    <w:top w:val="none" w:sz="0" w:space="0" w:color="auto"/>
                    <w:left w:val="none" w:sz="0" w:space="0" w:color="auto"/>
                    <w:bottom w:val="none" w:sz="0" w:space="0" w:color="auto"/>
                    <w:right w:val="none" w:sz="0" w:space="0" w:color="auto"/>
                  </w:divBdr>
                  <w:divsChild>
                    <w:div w:id="285700618">
                      <w:marLeft w:val="0"/>
                      <w:marRight w:val="0"/>
                      <w:marTop w:val="0"/>
                      <w:marBottom w:val="0"/>
                      <w:divBdr>
                        <w:top w:val="none" w:sz="0" w:space="0" w:color="auto"/>
                        <w:left w:val="none" w:sz="0" w:space="0" w:color="auto"/>
                        <w:bottom w:val="none" w:sz="0" w:space="0" w:color="auto"/>
                        <w:right w:val="none" w:sz="0" w:space="0" w:color="auto"/>
                      </w:divBdr>
                    </w:div>
                  </w:divsChild>
                </w:div>
                <w:div w:id="515071523">
                  <w:marLeft w:val="0"/>
                  <w:marRight w:val="0"/>
                  <w:marTop w:val="0"/>
                  <w:marBottom w:val="0"/>
                  <w:divBdr>
                    <w:top w:val="none" w:sz="0" w:space="0" w:color="auto"/>
                    <w:left w:val="none" w:sz="0" w:space="0" w:color="auto"/>
                    <w:bottom w:val="none" w:sz="0" w:space="0" w:color="auto"/>
                    <w:right w:val="none" w:sz="0" w:space="0" w:color="auto"/>
                  </w:divBdr>
                  <w:divsChild>
                    <w:div w:id="1419908435">
                      <w:marLeft w:val="0"/>
                      <w:marRight w:val="0"/>
                      <w:marTop w:val="0"/>
                      <w:marBottom w:val="0"/>
                      <w:divBdr>
                        <w:top w:val="none" w:sz="0" w:space="0" w:color="auto"/>
                        <w:left w:val="none" w:sz="0" w:space="0" w:color="auto"/>
                        <w:bottom w:val="none" w:sz="0" w:space="0" w:color="auto"/>
                        <w:right w:val="none" w:sz="0" w:space="0" w:color="auto"/>
                      </w:divBdr>
                    </w:div>
                  </w:divsChild>
                </w:div>
                <w:div w:id="562133757">
                  <w:marLeft w:val="0"/>
                  <w:marRight w:val="0"/>
                  <w:marTop w:val="0"/>
                  <w:marBottom w:val="0"/>
                  <w:divBdr>
                    <w:top w:val="none" w:sz="0" w:space="0" w:color="auto"/>
                    <w:left w:val="none" w:sz="0" w:space="0" w:color="auto"/>
                    <w:bottom w:val="none" w:sz="0" w:space="0" w:color="auto"/>
                    <w:right w:val="none" w:sz="0" w:space="0" w:color="auto"/>
                  </w:divBdr>
                  <w:divsChild>
                    <w:div w:id="1270237620">
                      <w:marLeft w:val="0"/>
                      <w:marRight w:val="0"/>
                      <w:marTop w:val="0"/>
                      <w:marBottom w:val="0"/>
                      <w:divBdr>
                        <w:top w:val="none" w:sz="0" w:space="0" w:color="auto"/>
                        <w:left w:val="none" w:sz="0" w:space="0" w:color="auto"/>
                        <w:bottom w:val="none" w:sz="0" w:space="0" w:color="auto"/>
                        <w:right w:val="none" w:sz="0" w:space="0" w:color="auto"/>
                      </w:divBdr>
                    </w:div>
                  </w:divsChild>
                </w:div>
                <w:div w:id="623195196">
                  <w:marLeft w:val="0"/>
                  <w:marRight w:val="0"/>
                  <w:marTop w:val="0"/>
                  <w:marBottom w:val="0"/>
                  <w:divBdr>
                    <w:top w:val="none" w:sz="0" w:space="0" w:color="auto"/>
                    <w:left w:val="none" w:sz="0" w:space="0" w:color="auto"/>
                    <w:bottom w:val="none" w:sz="0" w:space="0" w:color="auto"/>
                    <w:right w:val="none" w:sz="0" w:space="0" w:color="auto"/>
                  </w:divBdr>
                  <w:divsChild>
                    <w:div w:id="1179739187">
                      <w:marLeft w:val="0"/>
                      <w:marRight w:val="0"/>
                      <w:marTop w:val="0"/>
                      <w:marBottom w:val="0"/>
                      <w:divBdr>
                        <w:top w:val="none" w:sz="0" w:space="0" w:color="auto"/>
                        <w:left w:val="none" w:sz="0" w:space="0" w:color="auto"/>
                        <w:bottom w:val="none" w:sz="0" w:space="0" w:color="auto"/>
                        <w:right w:val="none" w:sz="0" w:space="0" w:color="auto"/>
                      </w:divBdr>
                    </w:div>
                  </w:divsChild>
                </w:div>
                <w:div w:id="631398457">
                  <w:marLeft w:val="0"/>
                  <w:marRight w:val="0"/>
                  <w:marTop w:val="0"/>
                  <w:marBottom w:val="0"/>
                  <w:divBdr>
                    <w:top w:val="none" w:sz="0" w:space="0" w:color="auto"/>
                    <w:left w:val="none" w:sz="0" w:space="0" w:color="auto"/>
                    <w:bottom w:val="none" w:sz="0" w:space="0" w:color="auto"/>
                    <w:right w:val="none" w:sz="0" w:space="0" w:color="auto"/>
                  </w:divBdr>
                  <w:divsChild>
                    <w:div w:id="973218969">
                      <w:marLeft w:val="0"/>
                      <w:marRight w:val="0"/>
                      <w:marTop w:val="0"/>
                      <w:marBottom w:val="0"/>
                      <w:divBdr>
                        <w:top w:val="none" w:sz="0" w:space="0" w:color="auto"/>
                        <w:left w:val="none" w:sz="0" w:space="0" w:color="auto"/>
                        <w:bottom w:val="none" w:sz="0" w:space="0" w:color="auto"/>
                        <w:right w:val="none" w:sz="0" w:space="0" w:color="auto"/>
                      </w:divBdr>
                    </w:div>
                  </w:divsChild>
                </w:div>
                <w:div w:id="653530002">
                  <w:marLeft w:val="0"/>
                  <w:marRight w:val="0"/>
                  <w:marTop w:val="0"/>
                  <w:marBottom w:val="0"/>
                  <w:divBdr>
                    <w:top w:val="none" w:sz="0" w:space="0" w:color="auto"/>
                    <w:left w:val="none" w:sz="0" w:space="0" w:color="auto"/>
                    <w:bottom w:val="none" w:sz="0" w:space="0" w:color="auto"/>
                    <w:right w:val="none" w:sz="0" w:space="0" w:color="auto"/>
                  </w:divBdr>
                </w:div>
                <w:div w:id="661473308">
                  <w:marLeft w:val="0"/>
                  <w:marRight w:val="0"/>
                  <w:marTop w:val="0"/>
                  <w:marBottom w:val="0"/>
                  <w:divBdr>
                    <w:top w:val="none" w:sz="0" w:space="0" w:color="auto"/>
                    <w:left w:val="none" w:sz="0" w:space="0" w:color="auto"/>
                    <w:bottom w:val="none" w:sz="0" w:space="0" w:color="auto"/>
                    <w:right w:val="none" w:sz="0" w:space="0" w:color="auto"/>
                  </w:divBdr>
                  <w:divsChild>
                    <w:div w:id="952784006">
                      <w:marLeft w:val="0"/>
                      <w:marRight w:val="0"/>
                      <w:marTop w:val="0"/>
                      <w:marBottom w:val="0"/>
                      <w:divBdr>
                        <w:top w:val="none" w:sz="0" w:space="0" w:color="auto"/>
                        <w:left w:val="none" w:sz="0" w:space="0" w:color="auto"/>
                        <w:bottom w:val="none" w:sz="0" w:space="0" w:color="auto"/>
                        <w:right w:val="none" w:sz="0" w:space="0" w:color="auto"/>
                      </w:divBdr>
                    </w:div>
                  </w:divsChild>
                </w:div>
                <w:div w:id="665986189">
                  <w:marLeft w:val="0"/>
                  <w:marRight w:val="0"/>
                  <w:marTop w:val="0"/>
                  <w:marBottom w:val="0"/>
                  <w:divBdr>
                    <w:top w:val="none" w:sz="0" w:space="0" w:color="auto"/>
                    <w:left w:val="none" w:sz="0" w:space="0" w:color="auto"/>
                    <w:bottom w:val="none" w:sz="0" w:space="0" w:color="auto"/>
                    <w:right w:val="none" w:sz="0" w:space="0" w:color="auto"/>
                  </w:divBdr>
                  <w:divsChild>
                    <w:div w:id="1333798859">
                      <w:marLeft w:val="0"/>
                      <w:marRight w:val="0"/>
                      <w:marTop w:val="0"/>
                      <w:marBottom w:val="0"/>
                      <w:divBdr>
                        <w:top w:val="none" w:sz="0" w:space="0" w:color="auto"/>
                        <w:left w:val="none" w:sz="0" w:space="0" w:color="auto"/>
                        <w:bottom w:val="none" w:sz="0" w:space="0" w:color="auto"/>
                        <w:right w:val="none" w:sz="0" w:space="0" w:color="auto"/>
                      </w:divBdr>
                    </w:div>
                  </w:divsChild>
                </w:div>
                <w:div w:id="670526578">
                  <w:marLeft w:val="0"/>
                  <w:marRight w:val="0"/>
                  <w:marTop w:val="0"/>
                  <w:marBottom w:val="0"/>
                  <w:divBdr>
                    <w:top w:val="none" w:sz="0" w:space="0" w:color="auto"/>
                    <w:left w:val="none" w:sz="0" w:space="0" w:color="auto"/>
                    <w:bottom w:val="none" w:sz="0" w:space="0" w:color="auto"/>
                    <w:right w:val="none" w:sz="0" w:space="0" w:color="auto"/>
                  </w:divBdr>
                  <w:divsChild>
                    <w:div w:id="1220827580">
                      <w:marLeft w:val="0"/>
                      <w:marRight w:val="0"/>
                      <w:marTop w:val="0"/>
                      <w:marBottom w:val="0"/>
                      <w:divBdr>
                        <w:top w:val="none" w:sz="0" w:space="0" w:color="auto"/>
                        <w:left w:val="none" w:sz="0" w:space="0" w:color="auto"/>
                        <w:bottom w:val="none" w:sz="0" w:space="0" w:color="auto"/>
                        <w:right w:val="none" w:sz="0" w:space="0" w:color="auto"/>
                      </w:divBdr>
                    </w:div>
                  </w:divsChild>
                </w:div>
                <w:div w:id="673727077">
                  <w:marLeft w:val="0"/>
                  <w:marRight w:val="0"/>
                  <w:marTop w:val="0"/>
                  <w:marBottom w:val="0"/>
                  <w:divBdr>
                    <w:top w:val="none" w:sz="0" w:space="0" w:color="auto"/>
                    <w:left w:val="none" w:sz="0" w:space="0" w:color="auto"/>
                    <w:bottom w:val="none" w:sz="0" w:space="0" w:color="auto"/>
                    <w:right w:val="none" w:sz="0" w:space="0" w:color="auto"/>
                  </w:divBdr>
                  <w:divsChild>
                    <w:div w:id="1943997749">
                      <w:marLeft w:val="0"/>
                      <w:marRight w:val="0"/>
                      <w:marTop w:val="0"/>
                      <w:marBottom w:val="0"/>
                      <w:divBdr>
                        <w:top w:val="none" w:sz="0" w:space="0" w:color="auto"/>
                        <w:left w:val="none" w:sz="0" w:space="0" w:color="auto"/>
                        <w:bottom w:val="none" w:sz="0" w:space="0" w:color="auto"/>
                        <w:right w:val="none" w:sz="0" w:space="0" w:color="auto"/>
                      </w:divBdr>
                    </w:div>
                  </w:divsChild>
                </w:div>
                <w:div w:id="675766110">
                  <w:marLeft w:val="0"/>
                  <w:marRight w:val="0"/>
                  <w:marTop w:val="0"/>
                  <w:marBottom w:val="0"/>
                  <w:divBdr>
                    <w:top w:val="none" w:sz="0" w:space="0" w:color="auto"/>
                    <w:left w:val="none" w:sz="0" w:space="0" w:color="auto"/>
                    <w:bottom w:val="none" w:sz="0" w:space="0" w:color="auto"/>
                    <w:right w:val="none" w:sz="0" w:space="0" w:color="auto"/>
                  </w:divBdr>
                  <w:divsChild>
                    <w:div w:id="1882479523">
                      <w:marLeft w:val="0"/>
                      <w:marRight w:val="0"/>
                      <w:marTop w:val="0"/>
                      <w:marBottom w:val="0"/>
                      <w:divBdr>
                        <w:top w:val="none" w:sz="0" w:space="0" w:color="auto"/>
                        <w:left w:val="none" w:sz="0" w:space="0" w:color="auto"/>
                        <w:bottom w:val="none" w:sz="0" w:space="0" w:color="auto"/>
                        <w:right w:val="none" w:sz="0" w:space="0" w:color="auto"/>
                      </w:divBdr>
                    </w:div>
                  </w:divsChild>
                </w:div>
                <w:div w:id="681663495">
                  <w:marLeft w:val="0"/>
                  <w:marRight w:val="0"/>
                  <w:marTop w:val="0"/>
                  <w:marBottom w:val="0"/>
                  <w:divBdr>
                    <w:top w:val="none" w:sz="0" w:space="0" w:color="auto"/>
                    <w:left w:val="none" w:sz="0" w:space="0" w:color="auto"/>
                    <w:bottom w:val="none" w:sz="0" w:space="0" w:color="auto"/>
                    <w:right w:val="none" w:sz="0" w:space="0" w:color="auto"/>
                  </w:divBdr>
                  <w:divsChild>
                    <w:div w:id="676881403">
                      <w:marLeft w:val="0"/>
                      <w:marRight w:val="0"/>
                      <w:marTop w:val="0"/>
                      <w:marBottom w:val="0"/>
                      <w:divBdr>
                        <w:top w:val="none" w:sz="0" w:space="0" w:color="auto"/>
                        <w:left w:val="none" w:sz="0" w:space="0" w:color="auto"/>
                        <w:bottom w:val="none" w:sz="0" w:space="0" w:color="auto"/>
                        <w:right w:val="none" w:sz="0" w:space="0" w:color="auto"/>
                      </w:divBdr>
                    </w:div>
                  </w:divsChild>
                </w:div>
                <w:div w:id="682629606">
                  <w:marLeft w:val="0"/>
                  <w:marRight w:val="0"/>
                  <w:marTop w:val="0"/>
                  <w:marBottom w:val="0"/>
                  <w:divBdr>
                    <w:top w:val="none" w:sz="0" w:space="0" w:color="auto"/>
                    <w:left w:val="none" w:sz="0" w:space="0" w:color="auto"/>
                    <w:bottom w:val="none" w:sz="0" w:space="0" w:color="auto"/>
                    <w:right w:val="none" w:sz="0" w:space="0" w:color="auto"/>
                  </w:divBdr>
                  <w:divsChild>
                    <w:div w:id="42100090">
                      <w:marLeft w:val="0"/>
                      <w:marRight w:val="0"/>
                      <w:marTop w:val="0"/>
                      <w:marBottom w:val="0"/>
                      <w:divBdr>
                        <w:top w:val="none" w:sz="0" w:space="0" w:color="auto"/>
                        <w:left w:val="none" w:sz="0" w:space="0" w:color="auto"/>
                        <w:bottom w:val="none" w:sz="0" w:space="0" w:color="auto"/>
                        <w:right w:val="none" w:sz="0" w:space="0" w:color="auto"/>
                      </w:divBdr>
                    </w:div>
                  </w:divsChild>
                </w:div>
                <w:div w:id="715854541">
                  <w:marLeft w:val="0"/>
                  <w:marRight w:val="0"/>
                  <w:marTop w:val="0"/>
                  <w:marBottom w:val="0"/>
                  <w:divBdr>
                    <w:top w:val="none" w:sz="0" w:space="0" w:color="auto"/>
                    <w:left w:val="none" w:sz="0" w:space="0" w:color="auto"/>
                    <w:bottom w:val="none" w:sz="0" w:space="0" w:color="auto"/>
                    <w:right w:val="none" w:sz="0" w:space="0" w:color="auto"/>
                  </w:divBdr>
                  <w:divsChild>
                    <w:div w:id="1013457803">
                      <w:marLeft w:val="0"/>
                      <w:marRight w:val="0"/>
                      <w:marTop w:val="0"/>
                      <w:marBottom w:val="0"/>
                      <w:divBdr>
                        <w:top w:val="none" w:sz="0" w:space="0" w:color="auto"/>
                        <w:left w:val="none" w:sz="0" w:space="0" w:color="auto"/>
                        <w:bottom w:val="none" w:sz="0" w:space="0" w:color="auto"/>
                        <w:right w:val="none" w:sz="0" w:space="0" w:color="auto"/>
                      </w:divBdr>
                    </w:div>
                  </w:divsChild>
                </w:div>
                <w:div w:id="734621035">
                  <w:marLeft w:val="0"/>
                  <w:marRight w:val="0"/>
                  <w:marTop w:val="0"/>
                  <w:marBottom w:val="0"/>
                  <w:divBdr>
                    <w:top w:val="none" w:sz="0" w:space="0" w:color="auto"/>
                    <w:left w:val="none" w:sz="0" w:space="0" w:color="auto"/>
                    <w:bottom w:val="none" w:sz="0" w:space="0" w:color="auto"/>
                    <w:right w:val="none" w:sz="0" w:space="0" w:color="auto"/>
                  </w:divBdr>
                  <w:divsChild>
                    <w:div w:id="1482574544">
                      <w:marLeft w:val="0"/>
                      <w:marRight w:val="0"/>
                      <w:marTop w:val="0"/>
                      <w:marBottom w:val="0"/>
                      <w:divBdr>
                        <w:top w:val="none" w:sz="0" w:space="0" w:color="auto"/>
                        <w:left w:val="none" w:sz="0" w:space="0" w:color="auto"/>
                        <w:bottom w:val="none" w:sz="0" w:space="0" w:color="auto"/>
                        <w:right w:val="none" w:sz="0" w:space="0" w:color="auto"/>
                      </w:divBdr>
                    </w:div>
                  </w:divsChild>
                </w:div>
                <w:div w:id="779295561">
                  <w:marLeft w:val="0"/>
                  <w:marRight w:val="0"/>
                  <w:marTop w:val="0"/>
                  <w:marBottom w:val="0"/>
                  <w:divBdr>
                    <w:top w:val="none" w:sz="0" w:space="0" w:color="auto"/>
                    <w:left w:val="none" w:sz="0" w:space="0" w:color="auto"/>
                    <w:bottom w:val="none" w:sz="0" w:space="0" w:color="auto"/>
                    <w:right w:val="none" w:sz="0" w:space="0" w:color="auto"/>
                  </w:divBdr>
                  <w:divsChild>
                    <w:div w:id="383214190">
                      <w:marLeft w:val="0"/>
                      <w:marRight w:val="0"/>
                      <w:marTop w:val="0"/>
                      <w:marBottom w:val="0"/>
                      <w:divBdr>
                        <w:top w:val="none" w:sz="0" w:space="0" w:color="auto"/>
                        <w:left w:val="none" w:sz="0" w:space="0" w:color="auto"/>
                        <w:bottom w:val="none" w:sz="0" w:space="0" w:color="auto"/>
                        <w:right w:val="none" w:sz="0" w:space="0" w:color="auto"/>
                      </w:divBdr>
                    </w:div>
                  </w:divsChild>
                </w:div>
                <w:div w:id="797334552">
                  <w:marLeft w:val="0"/>
                  <w:marRight w:val="0"/>
                  <w:marTop w:val="0"/>
                  <w:marBottom w:val="0"/>
                  <w:divBdr>
                    <w:top w:val="none" w:sz="0" w:space="0" w:color="auto"/>
                    <w:left w:val="none" w:sz="0" w:space="0" w:color="auto"/>
                    <w:bottom w:val="none" w:sz="0" w:space="0" w:color="auto"/>
                    <w:right w:val="none" w:sz="0" w:space="0" w:color="auto"/>
                  </w:divBdr>
                  <w:divsChild>
                    <w:div w:id="73209832">
                      <w:marLeft w:val="0"/>
                      <w:marRight w:val="0"/>
                      <w:marTop w:val="0"/>
                      <w:marBottom w:val="0"/>
                      <w:divBdr>
                        <w:top w:val="none" w:sz="0" w:space="0" w:color="auto"/>
                        <w:left w:val="none" w:sz="0" w:space="0" w:color="auto"/>
                        <w:bottom w:val="none" w:sz="0" w:space="0" w:color="auto"/>
                        <w:right w:val="none" w:sz="0" w:space="0" w:color="auto"/>
                      </w:divBdr>
                    </w:div>
                  </w:divsChild>
                </w:div>
                <w:div w:id="820315494">
                  <w:marLeft w:val="0"/>
                  <w:marRight w:val="0"/>
                  <w:marTop w:val="0"/>
                  <w:marBottom w:val="0"/>
                  <w:divBdr>
                    <w:top w:val="none" w:sz="0" w:space="0" w:color="auto"/>
                    <w:left w:val="none" w:sz="0" w:space="0" w:color="auto"/>
                    <w:bottom w:val="none" w:sz="0" w:space="0" w:color="auto"/>
                    <w:right w:val="none" w:sz="0" w:space="0" w:color="auto"/>
                  </w:divBdr>
                  <w:divsChild>
                    <w:div w:id="485050528">
                      <w:marLeft w:val="0"/>
                      <w:marRight w:val="0"/>
                      <w:marTop w:val="0"/>
                      <w:marBottom w:val="0"/>
                      <w:divBdr>
                        <w:top w:val="none" w:sz="0" w:space="0" w:color="auto"/>
                        <w:left w:val="none" w:sz="0" w:space="0" w:color="auto"/>
                        <w:bottom w:val="none" w:sz="0" w:space="0" w:color="auto"/>
                        <w:right w:val="none" w:sz="0" w:space="0" w:color="auto"/>
                      </w:divBdr>
                    </w:div>
                  </w:divsChild>
                </w:div>
                <w:div w:id="835614543">
                  <w:marLeft w:val="0"/>
                  <w:marRight w:val="0"/>
                  <w:marTop w:val="0"/>
                  <w:marBottom w:val="0"/>
                  <w:divBdr>
                    <w:top w:val="none" w:sz="0" w:space="0" w:color="auto"/>
                    <w:left w:val="none" w:sz="0" w:space="0" w:color="auto"/>
                    <w:bottom w:val="none" w:sz="0" w:space="0" w:color="auto"/>
                    <w:right w:val="none" w:sz="0" w:space="0" w:color="auto"/>
                  </w:divBdr>
                  <w:divsChild>
                    <w:div w:id="1265725212">
                      <w:marLeft w:val="0"/>
                      <w:marRight w:val="0"/>
                      <w:marTop w:val="0"/>
                      <w:marBottom w:val="0"/>
                      <w:divBdr>
                        <w:top w:val="none" w:sz="0" w:space="0" w:color="auto"/>
                        <w:left w:val="none" w:sz="0" w:space="0" w:color="auto"/>
                        <w:bottom w:val="none" w:sz="0" w:space="0" w:color="auto"/>
                        <w:right w:val="none" w:sz="0" w:space="0" w:color="auto"/>
                      </w:divBdr>
                    </w:div>
                  </w:divsChild>
                </w:div>
                <w:div w:id="838621739">
                  <w:marLeft w:val="0"/>
                  <w:marRight w:val="0"/>
                  <w:marTop w:val="0"/>
                  <w:marBottom w:val="0"/>
                  <w:divBdr>
                    <w:top w:val="none" w:sz="0" w:space="0" w:color="auto"/>
                    <w:left w:val="none" w:sz="0" w:space="0" w:color="auto"/>
                    <w:bottom w:val="none" w:sz="0" w:space="0" w:color="auto"/>
                    <w:right w:val="none" w:sz="0" w:space="0" w:color="auto"/>
                  </w:divBdr>
                  <w:divsChild>
                    <w:div w:id="845904495">
                      <w:marLeft w:val="0"/>
                      <w:marRight w:val="0"/>
                      <w:marTop w:val="0"/>
                      <w:marBottom w:val="0"/>
                      <w:divBdr>
                        <w:top w:val="none" w:sz="0" w:space="0" w:color="auto"/>
                        <w:left w:val="none" w:sz="0" w:space="0" w:color="auto"/>
                        <w:bottom w:val="none" w:sz="0" w:space="0" w:color="auto"/>
                        <w:right w:val="none" w:sz="0" w:space="0" w:color="auto"/>
                      </w:divBdr>
                    </w:div>
                  </w:divsChild>
                </w:div>
                <w:div w:id="842209605">
                  <w:marLeft w:val="0"/>
                  <w:marRight w:val="0"/>
                  <w:marTop w:val="0"/>
                  <w:marBottom w:val="0"/>
                  <w:divBdr>
                    <w:top w:val="none" w:sz="0" w:space="0" w:color="auto"/>
                    <w:left w:val="none" w:sz="0" w:space="0" w:color="auto"/>
                    <w:bottom w:val="none" w:sz="0" w:space="0" w:color="auto"/>
                    <w:right w:val="none" w:sz="0" w:space="0" w:color="auto"/>
                  </w:divBdr>
                  <w:divsChild>
                    <w:div w:id="1504278211">
                      <w:marLeft w:val="0"/>
                      <w:marRight w:val="0"/>
                      <w:marTop w:val="0"/>
                      <w:marBottom w:val="0"/>
                      <w:divBdr>
                        <w:top w:val="none" w:sz="0" w:space="0" w:color="auto"/>
                        <w:left w:val="none" w:sz="0" w:space="0" w:color="auto"/>
                        <w:bottom w:val="none" w:sz="0" w:space="0" w:color="auto"/>
                        <w:right w:val="none" w:sz="0" w:space="0" w:color="auto"/>
                      </w:divBdr>
                    </w:div>
                  </w:divsChild>
                </w:div>
                <w:div w:id="852956440">
                  <w:marLeft w:val="0"/>
                  <w:marRight w:val="0"/>
                  <w:marTop w:val="0"/>
                  <w:marBottom w:val="0"/>
                  <w:divBdr>
                    <w:top w:val="none" w:sz="0" w:space="0" w:color="auto"/>
                    <w:left w:val="none" w:sz="0" w:space="0" w:color="auto"/>
                    <w:bottom w:val="none" w:sz="0" w:space="0" w:color="auto"/>
                    <w:right w:val="none" w:sz="0" w:space="0" w:color="auto"/>
                  </w:divBdr>
                  <w:divsChild>
                    <w:div w:id="516693642">
                      <w:marLeft w:val="0"/>
                      <w:marRight w:val="0"/>
                      <w:marTop w:val="0"/>
                      <w:marBottom w:val="0"/>
                      <w:divBdr>
                        <w:top w:val="none" w:sz="0" w:space="0" w:color="auto"/>
                        <w:left w:val="none" w:sz="0" w:space="0" w:color="auto"/>
                        <w:bottom w:val="none" w:sz="0" w:space="0" w:color="auto"/>
                        <w:right w:val="none" w:sz="0" w:space="0" w:color="auto"/>
                      </w:divBdr>
                    </w:div>
                  </w:divsChild>
                </w:div>
                <w:div w:id="867136187">
                  <w:marLeft w:val="0"/>
                  <w:marRight w:val="0"/>
                  <w:marTop w:val="0"/>
                  <w:marBottom w:val="0"/>
                  <w:divBdr>
                    <w:top w:val="none" w:sz="0" w:space="0" w:color="auto"/>
                    <w:left w:val="none" w:sz="0" w:space="0" w:color="auto"/>
                    <w:bottom w:val="none" w:sz="0" w:space="0" w:color="auto"/>
                    <w:right w:val="none" w:sz="0" w:space="0" w:color="auto"/>
                  </w:divBdr>
                  <w:divsChild>
                    <w:div w:id="1148089874">
                      <w:marLeft w:val="0"/>
                      <w:marRight w:val="0"/>
                      <w:marTop w:val="0"/>
                      <w:marBottom w:val="0"/>
                      <w:divBdr>
                        <w:top w:val="none" w:sz="0" w:space="0" w:color="auto"/>
                        <w:left w:val="none" w:sz="0" w:space="0" w:color="auto"/>
                        <w:bottom w:val="none" w:sz="0" w:space="0" w:color="auto"/>
                        <w:right w:val="none" w:sz="0" w:space="0" w:color="auto"/>
                      </w:divBdr>
                    </w:div>
                  </w:divsChild>
                </w:div>
                <w:div w:id="896354209">
                  <w:marLeft w:val="0"/>
                  <w:marRight w:val="0"/>
                  <w:marTop w:val="0"/>
                  <w:marBottom w:val="0"/>
                  <w:divBdr>
                    <w:top w:val="none" w:sz="0" w:space="0" w:color="auto"/>
                    <w:left w:val="none" w:sz="0" w:space="0" w:color="auto"/>
                    <w:bottom w:val="none" w:sz="0" w:space="0" w:color="auto"/>
                    <w:right w:val="none" w:sz="0" w:space="0" w:color="auto"/>
                  </w:divBdr>
                  <w:divsChild>
                    <w:div w:id="287853958">
                      <w:marLeft w:val="0"/>
                      <w:marRight w:val="0"/>
                      <w:marTop w:val="0"/>
                      <w:marBottom w:val="0"/>
                      <w:divBdr>
                        <w:top w:val="none" w:sz="0" w:space="0" w:color="auto"/>
                        <w:left w:val="none" w:sz="0" w:space="0" w:color="auto"/>
                        <w:bottom w:val="none" w:sz="0" w:space="0" w:color="auto"/>
                        <w:right w:val="none" w:sz="0" w:space="0" w:color="auto"/>
                      </w:divBdr>
                    </w:div>
                  </w:divsChild>
                </w:div>
                <w:div w:id="909265845">
                  <w:marLeft w:val="0"/>
                  <w:marRight w:val="0"/>
                  <w:marTop w:val="0"/>
                  <w:marBottom w:val="0"/>
                  <w:divBdr>
                    <w:top w:val="none" w:sz="0" w:space="0" w:color="auto"/>
                    <w:left w:val="none" w:sz="0" w:space="0" w:color="auto"/>
                    <w:bottom w:val="none" w:sz="0" w:space="0" w:color="auto"/>
                    <w:right w:val="none" w:sz="0" w:space="0" w:color="auto"/>
                  </w:divBdr>
                  <w:divsChild>
                    <w:div w:id="92484826">
                      <w:marLeft w:val="0"/>
                      <w:marRight w:val="0"/>
                      <w:marTop w:val="0"/>
                      <w:marBottom w:val="0"/>
                      <w:divBdr>
                        <w:top w:val="none" w:sz="0" w:space="0" w:color="auto"/>
                        <w:left w:val="none" w:sz="0" w:space="0" w:color="auto"/>
                        <w:bottom w:val="none" w:sz="0" w:space="0" w:color="auto"/>
                        <w:right w:val="none" w:sz="0" w:space="0" w:color="auto"/>
                      </w:divBdr>
                    </w:div>
                  </w:divsChild>
                </w:div>
                <w:div w:id="922181777">
                  <w:marLeft w:val="0"/>
                  <w:marRight w:val="0"/>
                  <w:marTop w:val="0"/>
                  <w:marBottom w:val="0"/>
                  <w:divBdr>
                    <w:top w:val="none" w:sz="0" w:space="0" w:color="auto"/>
                    <w:left w:val="none" w:sz="0" w:space="0" w:color="auto"/>
                    <w:bottom w:val="none" w:sz="0" w:space="0" w:color="auto"/>
                    <w:right w:val="none" w:sz="0" w:space="0" w:color="auto"/>
                  </w:divBdr>
                  <w:divsChild>
                    <w:div w:id="139619273">
                      <w:marLeft w:val="0"/>
                      <w:marRight w:val="0"/>
                      <w:marTop w:val="0"/>
                      <w:marBottom w:val="0"/>
                      <w:divBdr>
                        <w:top w:val="none" w:sz="0" w:space="0" w:color="auto"/>
                        <w:left w:val="none" w:sz="0" w:space="0" w:color="auto"/>
                        <w:bottom w:val="none" w:sz="0" w:space="0" w:color="auto"/>
                        <w:right w:val="none" w:sz="0" w:space="0" w:color="auto"/>
                      </w:divBdr>
                    </w:div>
                  </w:divsChild>
                </w:div>
                <w:div w:id="922295243">
                  <w:marLeft w:val="0"/>
                  <w:marRight w:val="0"/>
                  <w:marTop w:val="0"/>
                  <w:marBottom w:val="0"/>
                  <w:divBdr>
                    <w:top w:val="none" w:sz="0" w:space="0" w:color="auto"/>
                    <w:left w:val="none" w:sz="0" w:space="0" w:color="auto"/>
                    <w:bottom w:val="none" w:sz="0" w:space="0" w:color="auto"/>
                    <w:right w:val="none" w:sz="0" w:space="0" w:color="auto"/>
                  </w:divBdr>
                  <w:divsChild>
                    <w:div w:id="1416777845">
                      <w:marLeft w:val="0"/>
                      <w:marRight w:val="0"/>
                      <w:marTop w:val="0"/>
                      <w:marBottom w:val="0"/>
                      <w:divBdr>
                        <w:top w:val="none" w:sz="0" w:space="0" w:color="auto"/>
                        <w:left w:val="none" w:sz="0" w:space="0" w:color="auto"/>
                        <w:bottom w:val="none" w:sz="0" w:space="0" w:color="auto"/>
                        <w:right w:val="none" w:sz="0" w:space="0" w:color="auto"/>
                      </w:divBdr>
                    </w:div>
                  </w:divsChild>
                </w:div>
                <w:div w:id="936904682">
                  <w:marLeft w:val="0"/>
                  <w:marRight w:val="0"/>
                  <w:marTop w:val="0"/>
                  <w:marBottom w:val="0"/>
                  <w:divBdr>
                    <w:top w:val="none" w:sz="0" w:space="0" w:color="auto"/>
                    <w:left w:val="none" w:sz="0" w:space="0" w:color="auto"/>
                    <w:bottom w:val="none" w:sz="0" w:space="0" w:color="auto"/>
                    <w:right w:val="none" w:sz="0" w:space="0" w:color="auto"/>
                  </w:divBdr>
                  <w:divsChild>
                    <w:div w:id="1104493934">
                      <w:marLeft w:val="0"/>
                      <w:marRight w:val="0"/>
                      <w:marTop w:val="0"/>
                      <w:marBottom w:val="0"/>
                      <w:divBdr>
                        <w:top w:val="none" w:sz="0" w:space="0" w:color="auto"/>
                        <w:left w:val="none" w:sz="0" w:space="0" w:color="auto"/>
                        <w:bottom w:val="none" w:sz="0" w:space="0" w:color="auto"/>
                        <w:right w:val="none" w:sz="0" w:space="0" w:color="auto"/>
                      </w:divBdr>
                    </w:div>
                  </w:divsChild>
                </w:div>
                <w:div w:id="947782859">
                  <w:marLeft w:val="0"/>
                  <w:marRight w:val="0"/>
                  <w:marTop w:val="0"/>
                  <w:marBottom w:val="0"/>
                  <w:divBdr>
                    <w:top w:val="none" w:sz="0" w:space="0" w:color="auto"/>
                    <w:left w:val="none" w:sz="0" w:space="0" w:color="auto"/>
                    <w:bottom w:val="none" w:sz="0" w:space="0" w:color="auto"/>
                    <w:right w:val="none" w:sz="0" w:space="0" w:color="auto"/>
                  </w:divBdr>
                  <w:divsChild>
                    <w:div w:id="42336971">
                      <w:marLeft w:val="0"/>
                      <w:marRight w:val="0"/>
                      <w:marTop w:val="0"/>
                      <w:marBottom w:val="0"/>
                      <w:divBdr>
                        <w:top w:val="none" w:sz="0" w:space="0" w:color="auto"/>
                        <w:left w:val="none" w:sz="0" w:space="0" w:color="auto"/>
                        <w:bottom w:val="none" w:sz="0" w:space="0" w:color="auto"/>
                        <w:right w:val="none" w:sz="0" w:space="0" w:color="auto"/>
                      </w:divBdr>
                    </w:div>
                  </w:divsChild>
                </w:div>
                <w:div w:id="949165575">
                  <w:marLeft w:val="0"/>
                  <w:marRight w:val="0"/>
                  <w:marTop w:val="0"/>
                  <w:marBottom w:val="0"/>
                  <w:divBdr>
                    <w:top w:val="none" w:sz="0" w:space="0" w:color="auto"/>
                    <w:left w:val="none" w:sz="0" w:space="0" w:color="auto"/>
                    <w:bottom w:val="none" w:sz="0" w:space="0" w:color="auto"/>
                    <w:right w:val="none" w:sz="0" w:space="0" w:color="auto"/>
                  </w:divBdr>
                  <w:divsChild>
                    <w:div w:id="603460471">
                      <w:marLeft w:val="0"/>
                      <w:marRight w:val="0"/>
                      <w:marTop w:val="0"/>
                      <w:marBottom w:val="0"/>
                      <w:divBdr>
                        <w:top w:val="none" w:sz="0" w:space="0" w:color="auto"/>
                        <w:left w:val="none" w:sz="0" w:space="0" w:color="auto"/>
                        <w:bottom w:val="none" w:sz="0" w:space="0" w:color="auto"/>
                        <w:right w:val="none" w:sz="0" w:space="0" w:color="auto"/>
                      </w:divBdr>
                    </w:div>
                  </w:divsChild>
                </w:div>
                <w:div w:id="975646966">
                  <w:marLeft w:val="0"/>
                  <w:marRight w:val="0"/>
                  <w:marTop w:val="0"/>
                  <w:marBottom w:val="0"/>
                  <w:divBdr>
                    <w:top w:val="none" w:sz="0" w:space="0" w:color="auto"/>
                    <w:left w:val="none" w:sz="0" w:space="0" w:color="auto"/>
                    <w:bottom w:val="none" w:sz="0" w:space="0" w:color="auto"/>
                    <w:right w:val="none" w:sz="0" w:space="0" w:color="auto"/>
                  </w:divBdr>
                  <w:divsChild>
                    <w:div w:id="837890673">
                      <w:marLeft w:val="0"/>
                      <w:marRight w:val="0"/>
                      <w:marTop w:val="0"/>
                      <w:marBottom w:val="0"/>
                      <w:divBdr>
                        <w:top w:val="none" w:sz="0" w:space="0" w:color="auto"/>
                        <w:left w:val="none" w:sz="0" w:space="0" w:color="auto"/>
                        <w:bottom w:val="none" w:sz="0" w:space="0" w:color="auto"/>
                        <w:right w:val="none" w:sz="0" w:space="0" w:color="auto"/>
                      </w:divBdr>
                    </w:div>
                  </w:divsChild>
                </w:div>
                <w:div w:id="979114363">
                  <w:marLeft w:val="0"/>
                  <w:marRight w:val="0"/>
                  <w:marTop w:val="0"/>
                  <w:marBottom w:val="0"/>
                  <w:divBdr>
                    <w:top w:val="none" w:sz="0" w:space="0" w:color="auto"/>
                    <w:left w:val="none" w:sz="0" w:space="0" w:color="auto"/>
                    <w:bottom w:val="none" w:sz="0" w:space="0" w:color="auto"/>
                    <w:right w:val="none" w:sz="0" w:space="0" w:color="auto"/>
                  </w:divBdr>
                  <w:divsChild>
                    <w:div w:id="1015883727">
                      <w:marLeft w:val="0"/>
                      <w:marRight w:val="0"/>
                      <w:marTop w:val="0"/>
                      <w:marBottom w:val="0"/>
                      <w:divBdr>
                        <w:top w:val="none" w:sz="0" w:space="0" w:color="auto"/>
                        <w:left w:val="none" w:sz="0" w:space="0" w:color="auto"/>
                        <w:bottom w:val="none" w:sz="0" w:space="0" w:color="auto"/>
                        <w:right w:val="none" w:sz="0" w:space="0" w:color="auto"/>
                      </w:divBdr>
                    </w:div>
                  </w:divsChild>
                </w:div>
                <w:div w:id="988679303">
                  <w:marLeft w:val="0"/>
                  <w:marRight w:val="0"/>
                  <w:marTop w:val="0"/>
                  <w:marBottom w:val="0"/>
                  <w:divBdr>
                    <w:top w:val="none" w:sz="0" w:space="0" w:color="auto"/>
                    <w:left w:val="none" w:sz="0" w:space="0" w:color="auto"/>
                    <w:bottom w:val="none" w:sz="0" w:space="0" w:color="auto"/>
                    <w:right w:val="none" w:sz="0" w:space="0" w:color="auto"/>
                  </w:divBdr>
                </w:div>
                <w:div w:id="989745779">
                  <w:marLeft w:val="0"/>
                  <w:marRight w:val="0"/>
                  <w:marTop w:val="0"/>
                  <w:marBottom w:val="0"/>
                  <w:divBdr>
                    <w:top w:val="none" w:sz="0" w:space="0" w:color="auto"/>
                    <w:left w:val="none" w:sz="0" w:space="0" w:color="auto"/>
                    <w:bottom w:val="none" w:sz="0" w:space="0" w:color="auto"/>
                    <w:right w:val="none" w:sz="0" w:space="0" w:color="auto"/>
                  </w:divBdr>
                  <w:divsChild>
                    <w:div w:id="1282226265">
                      <w:marLeft w:val="0"/>
                      <w:marRight w:val="0"/>
                      <w:marTop w:val="0"/>
                      <w:marBottom w:val="0"/>
                      <w:divBdr>
                        <w:top w:val="none" w:sz="0" w:space="0" w:color="auto"/>
                        <w:left w:val="none" w:sz="0" w:space="0" w:color="auto"/>
                        <w:bottom w:val="none" w:sz="0" w:space="0" w:color="auto"/>
                        <w:right w:val="none" w:sz="0" w:space="0" w:color="auto"/>
                      </w:divBdr>
                    </w:div>
                  </w:divsChild>
                </w:div>
                <w:div w:id="1007831439">
                  <w:marLeft w:val="0"/>
                  <w:marRight w:val="0"/>
                  <w:marTop w:val="0"/>
                  <w:marBottom w:val="0"/>
                  <w:divBdr>
                    <w:top w:val="none" w:sz="0" w:space="0" w:color="auto"/>
                    <w:left w:val="none" w:sz="0" w:space="0" w:color="auto"/>
                    <w:bottom w:val="none" w:sz="0" w:space="0" w:color="auto"/>
                    <w:right w:val="none" w:sz="0" w:space="0" w:color="auto"/>
                  </w:divBdr>
                  <w:divsChild>
                    <w:div w:id="485243886">
                      <w:marLeft w:val="0"/>
                      <w:marRight w:val="0"/>
                      <w:marTop w:val="0"/>
                      <w:marBottom w:val="0"/>
                      <w:divBdr>
                        <w:top w:val="none" w:sz="0" w:space="0" w:color="auto"/>
                        <w:left w:val="none" w:sz="0" w:space="0" w:color="auto"/>
                        <w:bottom w:val="none" w:sz="0" w:space="0" w:color="auto"/>
                        <w:right w:val="none" w:sz="0" w:space="0" w:color="auto"/>
                      </w:divBdr>
                    </w:div>
                  </w:divsChild>
                </w:div>
                <w:div w:id="1012142460">
                  <w:marLeft w:val="0"/>
                  <w:marRight w:val="0"/>
                  <w:marTop w:val="0"/>
                  <w:marBottom w:val="0"/>
                  <w:divBdr>
                    <w:top w:val="none" w:sz="0" w:space="0" w:color="auto"/>
                    <w:left w:val="none" w:sz="0" w:space="0" w:color="auto"/>
                    <w:bottom w:val="none" w:sz="0" w:space="0" w:color="auto"/>
                    <w:right w:val="none" w:sz="0" w:space="0" w:color="auto"/>
                  </w:divBdr>
                  <w:divsChild>
                    <w:div w:id="207112312">
                      <w:marLeft w:val="0"/>
                      <w:marRight w:val="0"/>
                      <w:marTop w:val="0"/>
                      <w:marBottom w:val="0"/>
                      <w:divBdr>
                        <w:top w:val="none" w:sz="0" w:space="0" w:color="auto"/>
                        <w:left w:val="none" w:sz="0" w:space="0" w:color="auto"/>
                        <w:bottom w:val="none" w:sz="0" w:space="0" w:color="auto"/>
                        <w:right w:val="none" w:sz="0" w:space="0" w:color="auto"/>
                      </w:divBdr>
                    </w:div>
                  </w:divsChild>
                </w:div>
                <w:div w:id="1018577626">
                  <w:marLeft w:val="0"/>
                  <w:marRight w:val="0"/>
                  <w:marTop w:val="0"/>
                  <w:marBottom w:val="0"/>
                  <w:divBdr>
                    <w:top w:val="none" w:sz="0" w:space="0" w:color="auto"/>
                    <w:left w:val="none" w:sz="0" w:space="0" w:color="auto"/>
                    <w:bottom w:val="none" w:sz="0" w:space="0" w:color="auto"/>
                    <w:right w:val="none" w:sz="0" w:space="0" w:color="auto"/>
                  </w:divBdr>
                  <w:divsChild>
                    <w:div w:id="1063406605">
                      <w:marLeft w:val="0"/>
                      <w:marRight w:val="0"/>
                      <w:marTop w:val="0"/>
                      <w:marBottom w:val="0"/>
                      <w:divBdr>
                        <w:top w:val="none" w:sz="0" w:space="0" w:color="auto"/>
                        <w:left w:val="none" w:sz="0" w:space="0" w:color="auto"/>
                        <w:bottom w:val="none" w:sz="0" w:space="0" w:color="auto"/>
                        <w:right w:val="none" w:sz="0" w:space="0" w:color="auto"/>
                      </w:divBdr>
                    </w:div>
                  </w:divsChild>
                </w:div>
                <w:div w:id="1040939278">
                  <w:marLeft w:val="0"/>
                  <w:marRight w:val="0"/>
                  <w:marTop w:val="0"/>
                  <w:marBottom w:val="0"/>
                  <w:divBdr>
                    <w:top w:val="none" w:sz="0" w:space="0" w:color="auto"/>
                    <w:left w:val="none" w:sz="0" w:space="0" w:color="auto"/>
                    <w:bottom w:val="none" w:sz="0" w:space="0" w:color="auto"/>
                    <w:right w:val="none" w:sz="0" w:space="0" w:color="auto"/>
                  </w:divBdr>
                  <w:divsChild>
                    <w:div w:id="363943997">
                      <w:marLeft w:val="0"/>
                      <w:marRight w:val="0"/>
                      <w:marTop w:val="0"/>
                      <w:marBottom w:val="0"/>
                      <w:divBdr>
                        <w:top w:val="none" w:sz="0" w:space="0" w:color="auto"/>
                        <w:left w:val="none" w:sz="0" w:space="0" w:color="auto"/>
                        <w:bottom w:val="none" w:sz="0" w:space="0" w:color="auto"/>
                        <w:right w:val="none" w:sz="0" w:space="0" w:color="auto"/>
                      </w:divBdr>
                    </w:div>
                  </w:divsChild>
                </w:div>
                <w:div w:id="1048997254">
                  <w:marLeft w:val="0"/>
                  <w:marRight w:val="0"/>
                  <w:marTop w:val="0"/>
                  <w:marBottom w:val="0"/>
                  <w:divBdr>
                    <w:top w:val="none" w:sz="0" w:space="0" w:color="auto"/>
                    <w:left w:val="none" w:sz="0" w:space="0" w:color="auto"/>
                    <w:bottom w:val="none" w:sz="0" w:space="0" w:color="auto"/>
                    <w:right w:val="none" w:sz="0" w:space="0" w:color="auto"/>
                  </w:divBdr>
                </w:div>
                <w:div w:id="1051424017">
                  <w:marLeft w:val="0"/>
                  <w:marRight w:val="0"/>
                  <w:marTop w:val="0"/>
                  <w:marBottom w:val="0"/>
                  <w:divBdr>
                    <w:top w:val="none" w:sz="0" w:space="0" w:color="auto"/>
                    <w:left w:val="none" w:sz="0" w:space="0" w:color="auto"/>
                    <w:bottom w:val="none" w:sz="0" w:space="0" w:color="auto"/>
                    <w:right w:val="none" w:sz="0" w:space="0" w:color="auto"/>
                  </w:divBdr>
                  <w:divsChild>
                    <w:div w:id="390545224">
                      <w:marLeft w:val="0"/>
                      <w:marRight w:val="0"/>
                      <w:marTop w:val="0"/>
                      <w:marBottom w:val="0"/>
                      <w:divBdr>
                        <w:top w:val="none" w:sz="0" w:space="0" w:color="auto"/>
                        <w:left w:val="none" w:sz="0" w:space="0" w:color="auto"/>
                        <w:bottom w:val="none" w:sz="0" w:space="0" w:color="auto"/>
                        <w:right w:val="none" w:sz="0" w:space="0" w:color="auto"/>
                      </w:divBdr>
                    </w:div>
                  </w:divsChild>
                </w:div>
                <w:div w:id="1064835639">
                  <w:marLeft w:val="0"/>
                  <w:marRight w:val="0"/>
                  <w:marTop w:val="0"/>
                  <w:marBottom w:val="0"/>
                  <w:divBdr>
                    <w:top w:val="none" w:sz="0" w:space="0" w:color="auto"/>
                    <w:left w:val="none" w:sz="0" w:space="0" w:color="auto"/>
                    <w:bottom w:val="none" w:sz="0" w:space="0" w:color="auto"/>
                    <w:right w:val="none" w:sz="0" w:space="0" w:color="auto"/>
                  </w:divBdr>
                  <w:divsChild>
                    <w:div w:id="1667517840">
                      <w:marLeft w:val="0"/>
                      <w:marRight w:val="0"/>
                      <w:marTop w:val="0"/>
                      <w:marBottom w:val="0"/>
                      <w:divBdr>
                        <w:top w:val="none" w:sz="0" w:space="0" w:color="auto"/>
                        <w:left w:val="none" w:sz="0" w:space="0" w:color="auto"/>
                        <w:bottom w:val="none" w:sz="0" w:space="0" w:color="auto"/>
                        <w:right w:val="none" w:sz="0" w:space="0" w:color="auto"/>
                      </w:divBdr>
                    </w:div>
                  </w:divsChild>
                </w:div>
                <w:div w:id="1067268945">
                  <w:marLeft w:val="0"/>
                  <w:marRight w:val="0"/>
                  <w:marTop w:val="0"/>
                  <w:marBottom w:val="0"/>
                  <w:divBdr>
                    <w:top w:val="none" w:sz="0" w:space="0" w:color="auto"/>
                    <w:left w:val="none" w:sz="0" w:space="0" w:color="auto"/>
                    <w:bottom w:val="none" w:sz="0" w:space="0" w:color="auto"/>
                    <w:right w:val="none" w:sz="0" w:space="0" w:color="auto"/>
                  </w:divBdr>
                  <w:divsChild>
                    <w:div w:id="1566916624">
                      <w:marLeft w:val="0"/>
                      <w:marRight w:val="0"/>
                      <w:marTop w:val="0"/>
                      <w:marBottom w:val="0"/>
                      <w:divBdr>
                        <w:top w:val="none" w:sz="0" w:space="0" w:color="auto"/>
                        <w:left w:val="none" w:sz="0" w:space="0" w:color="auto"/>
                        <w:bottom w:val="none" w:sz="0" w:space="0" w:color="auto"/>
                        <w:right w:val="none" w:sz="0" w:space="0" w:color="auto"/>
                      </w:divBdr>
                    </w:div>
                  </w:divsChild>
                </w:div>
                <w:div w:id="1075511561">
                  <w:marLeft w:val="0"/>
                  <w:marRight w:val="0"/>
                  <w:marTop w:val="0"/>
                  <w:marBottom w:val="0"/>
                  <w:divBdr>
                    <w:top w:val="none" w:sz="0" w:space="0" w:color="auto"/>
                    <w:left w:val="none" w:sz="0" w:space="0" w:color="auto"/>
                    <w:bottom w:val="none" w:sz="0" w:space="0" w:color="auto"/>
                    <w:right w:val="none" w:sz="0" w:space="0" w:color="auto"/>
                  </w:divBdr>
                </w:div>
                <w:div w:id="1082795199">
                  <w:marLeft w:val="0"/>
                  <w:marRight w:val="0"/>
                  <w:marTop w:val="0"/>
                  <w:marBottom w:val="0"/>
                  <w:divBdr>
                    <w:top w:val="none" w:sz="0" w:space="0" w:color="auto"/>
                    <w:left w:val="none" w:sz="0" w:space="0" w:color="auto"/>
                    <w:bottom w:val="none" w:sz="0" w:space="0" w:color="auto"/>
                    <w:right w:val="none" w:sz="0" w:space="0" w:color="auto"/>
                  </w:divBdr>
                  <w:divsChild>
                    <w:div w:id="445546046">
                      <w:marLeft w:val="0"/>
                      <w:marRight w:val="0"/>
                      <w:marTop w:val="0"/>
                      <w:marBottom w:val="0"/>
                      <w:divBdr>
                        <w:top w:val="none" w:sz="0" w:space="0" w:color="auto"/>
                        <w:left w:val="none" w:sz="0" w:space="0" w:color="auto"/>
                        <w:bottom w:val="none" w:sz="0" w:space="0" w:color="auto"/>
                        <w:right w:val="none" w:sz="0" w:space="0" w:color="auto"/>
                      </w:divBdr>
                    </w:div>
                  </w:divsChild>
                </w:div>
                <w:div w:id="1090126083">
                  <w:marLeft w:val="0"/>
                  <w:marRight w:val="0"/>
                  <w:marTop w:val="0"/>
                  <w:marBottom w:val="0"/>
                  <w:divBdr>
                    <w:top w:val="none" w:sz="0" w:space="0" w:color="auto"/>
                    <w:left w:val="none" w:sz="0" w:space="0" w:color="auto"/>
                    <w:bottom w:val="none" w:sz="0" w:space="0" w:color="auto"/>
                    <w:right w:val="none" w:sz="0" w:space="0" w:color="auto"/>
                  </w:divBdr>
                  <w:divsChild>
                    <w:div w:id="1340155818">
                      <w:marLeft w:val="0"/>
                      <w:marRight w:val="0"/>
                      <w:marTop w:val="0"/>
                      <w:marBottom w:val="0"/>
                      <w:divBdr>
                        <w:top w:val="none" w:sz="0" w:space="0" w:color="auto"/>
                        <w:left w:val="none" w:sz="0" w:space="0" w:color="auto"/>
                        <w:bottom w:val="none" w:sz="0" w:space="0" w:color="auto"/>
                        <w:right w:val="none" w:sz="0" w:space="0" w:color="auto"/>
                      </w:divBdr>
                    </w:div>
                  </w:divsChild>
                </w:div>
                <w:div w:id="1095710343">
                  <w:marLeft w:val="0"/>
                  <w:marRight w:val="0"/>
                  <w:marTop w:val="0"/>
                  <w:marBottom w:val="0"/>
                  <w:divBdr>
                    <w:top w:val="none" w:sz="0" w:space="0" w:color="auto"/>
                    <w:left w:val="none" w:sz="0" w:space="0" w:color="auto"/>
                    <w:bottom w:val="none" w:sz="0" w:space="0" w:color="auto"/>
                    <w:right w:val="none" w:sz="0" w:space="0" w:color="auto"/>
                  </w:divBdr>
                  <w:divsChild>
                    <w:div w:id="301429713">
                      <w:marLeft w:val="0"/>
                      <w:marRight w:val="0"/>
                      <w:marTop w:val="0"/>
                      <w:marBottom w:val="0"/>
                      <w:divBdr>
                        <w:top w:val="none" w:sz="0" w:space="0" w:color="auto"/>
                        <w:left w:val="none" w:sz="0" w:space="0" w:color="auto"/>
                        <w:bottom w:val="none" w:sz="0" w:space="0" w:color="auto"/>
                        <w:right w:val="none" w:sz="0" w:space="0" w:color="auto"/>
                      </w:divBdr>
                    </w:div>
                  </w:divsChild>
                </w:div>
                <w:div w:id="1095858598">
                  <w:marLeft w:val="0"/>
                  <w:marRight w:val="0"/>
                  <w:marTop w:val="0"/>
                  <w:marBottom w:val="0"/>
                  <w:divBdr>
                    <w:top w:val="none" w:sz="0" w:space="0" w:color="auto"/>
                    <w:left w:val="none" w:sz="0" w:space="0" w:color="auto"/>
                    <w:bottom w:val="none" w:sz="0" w:space="0" w:color="auto"/>
                    <w:right w:val="none" w:sz="0" w:space="0" w:color="auto"/>
                  </w:divBdr>
                  <w:divsChild>
                    <w:div w:id="672224357">
                      <w:marLeft w:val="0"/>
                      <w:marRight w:val="0"/>
                      <w:marTop w:val="0"/>
                      <w:marBottom w:val="0"/>
                      <w:divBdr>
                        <w:top w:val="none" w:sz="0" w:space="0" w:color="auto"/>
                        <w:left w:val="none" w:sz="0" w:space="0" w:color="auto"/>
                        <w:bottom w:val="none" w:sz="0" w:space="0" w:color="auto"/>
                        <w:right w:val="none" w:sz="0" w:space="0" w:color="auto"/>
                      </w:divBdr>
                    </w:div>
                  </w:divsChild>
                </w:div>
                <w:div w:id="1097949249">
                  <w:marLeft w:val="0"/>
                  <w:marRight w:val="0"/>
                  <w:marTop w:val="0"/>
                  <w:marBottom w:val="0"/>
                  <w:divBdr>
                    <w:top w:val="none" w:sz="0" w:space="0" w:color="auto"/>
                    <w:left w:val="none" w:sz="0" w:space="0" w:color="auto"/>
                    <w:bottom w:val="none" w:sz="0" w:space="0" w:color="auto"/>
                    <w:right w:val="none" w:sz="0" w:space="0" w:color="auto"/>
                  </w:divBdr>
                  <w:divsChild>
                    <w:div w:id="1360663625">
                      <w:marLeft w:val="0"/>
                      <w:marRight w:val="0"/>
                      <w:marTop w:val="0"/>
                      <w:marBottom w:val="0"/>
                      <w:divBdr>
                        <w:top w:val="none" w:sz="0" w:space="0" w:color="auto"/>
                        <w:left w:val="none" w:sz="0" w:space="0" w:color="auto"/>
                        <w:bottom w:val="none" w:sz="0" w:space="0" w:color="auto"/>
                        <w:right w:val="none" w:sz="0" w:space="0" w:color="auto"/>
                      </w:divBdr>
                    </w:div>
                  </w:divsChild>
                </w:div>
                <w:div w:id="1108617485">
                  <w:marLeft w:val="0"/>
                  <w:marRight w:val="0"/>
                  <w:marTop w:val="0"/>
                  <w:marBottom w:val="0"/>
                  <w:divBdr>
                    <w:top w:val="none" w:sz="0" w:space="0" w:color="auto"/>
                    <w:left w:val="none" w:sz="0" w:space="0" w:color="auto"/>
                    <w:bottom w:val="none" w:sz="0" w:space="0" w:color="auto"/>
                    <w:right w:val="none" w:sz="0" w:space="0" w:color="auto"/>
                  </w:divBdr>
                  <w:divsChild>
                    <w:div w:id="898590685">
                      <w:marLeft w:val="0"/>
                      <w:marRight w:val="0"/>
                      <w:marTop w:val="0"/>
                      <w:marBottom w:val="0"/>
                      <w:divBdr>
                        <w:top w:val="none" w:sz="0" w:space="0" w:color="auto"/>
                        <w:left w:val="none" w:sz="0" w:space="0" w:color="auto"/>
                        <w:bottom w:val="none" w:sz="0" w:space="0" w:color="auto"/>
                        <w:right w:val="none" w:sz="0" w:space="0" w:color="auto"/>
                      </w:divBdr>
                    </w:div>
                  </w:divsChild>
                </w:div>
                <w:div w:id="1150246612">
                  <w:marLeft w:val="0"/>
                  <w:marRight w:val="0"/>
                  <w:marTop w:val="0"/>
                  <w:marBottom w:val="0"/>
                  <w:divBdr>
                    <w:top w:val="none" w:sz="0" w:space="0" w:color="auto"/>
                    <w:left w:val="none" w:sz="0" w:space="0" w:color="auto"/>
                    <w:bottom w:val="none" w:sz="0" w:space="0" w:color="auto"/>
                    <w:right w:val="none" w:sz="0" w:space="0" w:color="auto"/>
                  </w:divBdr>
                  <w:divsChild>
                    <w:div w:id="1232546417">
                      <w:marLeft w:val="0"/>
                      <w:marRight w:val="0"/>
                      <w:marTop w:val="0"/>
                      <w:marBottom w:val="0"/>
                      <w:divBdr>
                        <w:top w:val="none" w:sz="0" w:space="0" w:color="auto"/>
                        <w:left w:val="none" w:sz="0" w:space="0" w:color="auto"/>
                        <w:bottom w:val="none" w:sz="0" w:space="0" w:color="auto"/>
                        <w:right w:val="none" w:sz="0" w:space="0" w:color="auto"/>
                      </w:divBdr>
                    </w:div>
                  </w:divsChild>
                </w:div>
                <w:div w:id="1195075641">
                  <w:marLeft w:val="0"/>
                  <w:marRight w:val="0"/>
                  <w:marTop w:val="0"/>
                  <w:marBottom w:val="0"/>
                  <w:divBdr>
                    <w:top w:val="none" w:sz="0" w:space="0" w:color="auto"/>
                    <w:left w:val="none" w:sz="0" w:space="0" w:color="auto"/>
                    <w:bottom w:val="none" w:sz="0" w:space="0" w:color="auto"/>
                    <w:right w:val="none" w:sz="0" w:space="0" w:color="auto"/>
                  </w:divBdr>
                  <w:divsChild>
                    <w:div w:id="837110611">
                      <w:marLeft w:val="0"/>
                      <w:marRight w:val="0"/>
                      <w:marTop w:val="0"/>
                      <w:marBottom w:val="0"/>
                      <w:divBdr>
                        <w:top w:val="none" w:sz="0" w:space="0" w:color="auto"/>
                        <w:left w:val="none" w:sz="0" w:space="0" w:color="auto"/>
                        <w:bottom w:val="none" w:sz="0" w:space="0" w:color="auto"/>
                        <w:right w:val="none" w:sz="0" w:space="0" w:color="auto"/>
                      </w:divBdr>
                    </w:div>
                  </w:divsChild>
                </w:div>
                <w:div w:id="1197501245">
                  <w:marLeft w:val="0"/>
                  <w:marRight w:val="0"/>
                  <w:marTop w:val="0"/>
                  <w:marBottom w:val="0"/>
                  <w:divBdr>
                    <w:top w:val="none" w:sz="0" w:space="0" w:color="auto"/>
                    <w:left w:val="none" w:sz="0" w:space="0" w:color="auto"/>
                    <w:bottom w:val="none" w:sz="0" w:space="0" w:color="auto"/>
                    <w:right w:val="none" w:sz="0" w:space="0" w:color="auto"/>
                  </w:divBdr>
                  <w:divsChild>
                    <w:div w:id="1758206743">
                      <w:marLeft w:val="0"/>
                      <w:marRight w:val="0"/>
                      <w:marTop w:val="0"/>
                      <w:marBottom w:val="0"/>
                      <w:divBdr>
                        <w:top w:val="none" w:sz="0" w:space="0" w:color="auto"/>
                        <w:left w:val="none" w:sz="0" w:space="0" w:color="auto"/>
                        <w:bottom w:val="none" w:sz="0" w:space="0" w:color="auto"/>
                        <w:right w:val="none" w:sz="0" w:space="0" w:color="auto"/>
                      </w:divBdr>
                    </w:div>
                  </w:divsChild>
                </w:div>
                <w:div w:id="1205603957">
                  <w:marLeft w:val="0"/>
                  <w:marRight w:val="0"/>
                  <w:marTop w:val="0"/>
                  <w:marBottom w:val="0"/>
                  <w:divBdr>
                    <w:top w:val="none" w:sz="0" w:space="0" w:color="auto"/>
                    <w:left w:val="none" w:sz="0" w:space="0" w:color="auto"/>
                    <w:bottom w:val="none" w:sz="0" w:space="0" w:color="auto"/>
                    <w:right w:val="none" w:sz="0" w:space="0" w:color="auto"/>
                  </w:divBdr>
                  <w:divsChild>
                    <w:div w:id="1636066099">
                      <w:marLeft w:val="0"/>
                      <w:marRight w:val="0"/>
                      <w:marTop w:val="0"/>
                      <w:marBottom w:val="0"/>
                      <w:divBdr>
                        <w:top w:val="none" w:sz="0" w:space="0" w:color="auto"/>
                        <w:left w:val="none" w:sz="0" w:space="0" w:color="auto"/>
                        <w:bottom w:val="none" w:sz="0" w:space="0" w:color="auto"/>
                        <w:right w:val="none" w:sz="0" w:space="0" w:color="auto"/>
                      </w:divBdr>
                    </w:div>
                  </w:divsChild>
                </w:div>
                <w:div w:id="1240021551">
                  <w:marLeft w:val="0"/>
                  <w:marRight w:val="0"/>
                  <w:marTop w:val="0"/>
                  <w:marBottom w:val="0"/>
                  <w:divBdr>
                    <w:top w:val="none" w:sz="0" w:space="0" w:color="auto"/>
                    <w:left w:val="none" w:sz="0" w:space="0" w:color="auto"/>
                    <w:bottom w:val="none" w:sz="0" w:space="0" w:color="auto"/>
                    <w:right w:val="none" w:sz="0" w:space="0" w:color="auto"/>
                  </w:divBdr>
                  <w:divsChild>
                    <w:div w:id="1415971802">
                      <w:marLeft w:val="0"/>
                      <w:marRight w:val="0"/>
                      <w:marTop w:val="0"/>
                      <w:marBottom w:val="0"/>
                      <w:divBdr>
                        <w:top w:val="none" w:sz="0" w:space="0" w:color="auto"/>
                        <w:left w:val="none" w:sz="0" w:space="0" w:color="auto"/>
                        <w:bottom w:val="none" w:sz="0" w:space="0" w:color="auto"/>
                        <w:right w:val="none" w:sz="0" w:space="0" w:color="auto"/>
                      </w:divBdr>
                    </w:div>
                  </w:divsChild>
                </w:div>
                <w:div w:id="1285652368">
                  <w:marLeft w:val="0"/>
                  <w:marRight w:val="0"/>
                  <w:marTop w:val="0"/>
                  <w:marBottom w:val="0"/>
                  <w:divBdr>
                    <w:top w:val="none" w:sz="0" w:space="0" w:color="auto"/>
                    <w:left w:val="none" w:sz="0" w:space="0" w:color="auto"/>
                    <w:bottom w:val="none" w:sz="0" w:space="0" w:color="auto"/>
                    <w:right w:val="none" w:sz="0" w:space="0" w:color="auto"/>
                  </w:divBdr>
                  <w:divsChild>
                    <w:div w:id="514807996">
                      <w:marLeft w:val="0"/>
                      <w:marRight w:val="0"/>
                      <w:marTop w:val="0"/>
                      <w:marBottom w:val="0"/>
                      <w:divBdr>
                        <w:top w:val="none" w:sz="0" w:space="0" w:color="auto"/>
                        <w:left w:val="none" w:sz="0" w:space="0" w:color="auto"/>
                        <w:bottom w:val="none" w:sz="0" w:space="0" w:color="auto"/>
                        <w:right w:val="none" w:sz="0" w:space="0" w:color="auto"/>
                      </w:divBdr>
                    </w:div>
                  </w:divsChild>
                </w:div>
                <w:div w:id="1296790496">
                  <w:marLeft w:val="0"/>
                  <w:marRight w:val="0"/>
                  <w:marTop w:val="0"/>
                  <w:marBottom w:val="0"/>
                  <w:divBdr>
                    <w:top w:val="none" w:sz="0" w:space="0" w:color="auto"/>
                    <w:left w:val="none" w:sz="0" w:space="0" w:color="auto"/>
                    <w:bottom w:val="none" w:sz="0" w:space="0" w:color="auto"/>
                    <w:right w:val="none" w:sz="0" w:space="0" w:color="auto"/>
                  </w:divBdr>
                  <w:divsChild>
                    <w:div w:id="864713115">
                      <w:marLeft w:val="0"/>
                      <w:marRight w:val="0"/>
                      <w:marTop w:val="0"/>
                      <w:marBottom w:val="0"/>
                      <w:divBdr>
                        <w:top w:val="none" w:sz="0" w:space="0" w:color="auto"/>
                        <w:left w:val="none" w:sz="0" w:space="0" w:color="auto"/>
                        <w:bottom w:val="none" w:sz="0" w:space="0" w:color="auto"/>
                        <w:right w:val="none" w:sz="0" w:space="0" w:color="auto"/>
                      </w:divBdr>
                    </w:div>
                  </w:divsChild>
                </w:div>
                <w:div w:id="1301612926">
                  <w:marLeft w:val="0"/>
                  <w:marRight w:val="0"/>
                  <w:marTop w:val="0"/>
                  <w:marBottom w:val="0"/>
                  <w:divBdr>
                    <w:top w:val="none" w:sz="0" w:space="0" w:color="auto"/>
                    <w:left w:val="none" w:sz="0" w:space="0" w:color="auto"/>
                    <w:bottom w:val="none" w:sz="0" w:space="0" w:color="auto"/>
                    <w:right w:val="none" w:sz="0" w:space="0" w:color="auto"/>
                  </w:divBdr>
                  <w:divsChild>
                    <w:div w:id="326396514">
                      <w:marLeft w:val="0"/>
                      <w:marRight w:val="0"/>
                      <w:marTop w:val="0"/>
                      <w:marBottom w:val="0"/>
                      <w:divBdr>
                        <w:top w:val="none" w:sz="0" w:space="0" w:color="auto"/>
                        <w:left w:val="none" w:sz="0" w:space="0" w:color="auto"/>
                        <w:bottom w:val="none" w:sz="0" w:space="0" w:color="auto"/>
                        <w:right w:val="none" w:sz="0" w:space="0" w:color="auto"/>
                      </w:divBdr>
                    </w:div>
                  </w:divsChild>
                </w:div>
                <w:div w:id="1320693144">
                  <w:marLeft w:val="0"/>
                  <w:marRight w:val="0"/>
                  <w:marTop w:val="0"/>
                  <w:marBottom w:val="0"/>
                  <w:divBdr>
                    <w:top w:val="none" w:sz="0" w:space="0" w:color="auto"/>
                    <w:left w:val="none" w:sz="0" w:space="0" w:color="auto"/>
                    <w:bottom w:val="none" w:sz="0" w:space="0" w:color="auto"/>
                    <w:right w:val="none" w:sz="0" w:space="0" w:color="auto"/>
                  </w:divBdr>
                  <w:divsChild>
                    <w:div w:id="718938770">
                      <w:marLeft w:val="0"/>
                      <w:marRight w:val="0"/>
                      <w:marTop w:val="0"/>
                      <w:marBottom w:val="0"/>
                      <w:divBdr>
                        <w:top w:val="none" w:sz="0" w:space="0" w:color="auto"/>
                        <w:left w:val="none" w:sz="0" w:space="0" w:color="auto"/>
                        <w:bottom w:val="none" w:sz="0" w:space="0" w:color="auto"/>
                        <w:right w:val="none" w:sz="0" w:space="0" w:color="auto"/>
                      </w:divBdr>
                    </w:div>
                  </w:divsChild>
                </w:div>
                <w:div w:id="1330013229">
                  <w:marLeft w:val="0"/>
                  <w:marRight w:val="0"/>
                  <w:marTop w:val="0"/>
                  <w:marBottom w:val="0"/>
                  <w:divBdr>
                    <w:top w:val="none" w:sz="0" w:space="0" w:color="auto"/>
                    <w:left w:val="none" w:sz="0" w:space="0" w:color="auto"/>
                    <w:bottom w:val="none" w:sz="0" w:space="0" w:color="auto"/>
                    <w:right w:val="none" w:sz="0" w:space="0" w:color="auto"/>
                  </w:divBdr>
                  <w:divsChild>
                    <w:div w:id="631836425">
                      <w:marLeft w:val="0"/>
                      <w:marRight w:val="0"/>
                      <w:marTop w:val="0"/>
                      <w:marBottom w:val="0"/>
                      <w:divBdr>
                        <w:top w:val="none" w:sz="0" w:space="0" w:color="auto"/>
                        <w:left w:val="none" w:sz="0" w:space="0" w:color="auto"/>
                        <w:bottom w:val="none" w:sz="0" w:space="0" w:color="auto"/>
                        <w:right w:val="none" w:sz="0" w:space="0" w:color="auto"/>
                      </w:divBdr>
                    </w:div>
                  </w:divsChild>
                </w:div>
                <w:div w:id="1333870047">
                  <w:marLeft w:val="0"/>
                  <w:marRight w:val="0"/>
                  <w:marTop w:val="0"/>
                  <w:marBottom w:val="0"/>
                  <w:divBdr>
                    <w:top w:val="none" w:sz="0" w:space="0" w:color="auto"/>
                    <w:left w:val="none" w:sz="0" w:space="0" w:color="auto"/>
                    <w:bottom w:val="none" w:sz="0" w:space="0" w:color="auto"/>
                    <w:right w:val="none" w:sz="0" w:space="0" w:color="auto"/>
                  </w:divBdr>
                  <w:divsChild>
                    <w:div w:id="200486140">
                      <w:marLeft w:val="0"/>
                      <w:marRight w:val="0"/>
                      <w:marTop w:val="0"/>
                      <w:marBottom w:val="0"/>
                      <w:divBdr>
                        <w:top w:val="none" w:sz="0" w:space="0" w:color="auto"/>
                        <w:left w:val="none" w:sz="0" w:space="0" w:color="auto"/>
                        <w:bottom w:val="none" w:sz="0" w:space="0" w:color="auto"/>
                        <w:right w:val="none" w:sz="0" w:space="0" w:color="auto"/>
                      </w:divBdr>
                    </w:div>
                  </w:divsChild>
                </w:div>
                <w:div w:id="1335260211">
                  <w:marLeft w:val="0"/>
                  <w:marRight w:val="0"/>
                  <w:marTop w:val="0"/>
                  <w:marBottom w:val="0"/>
                  <w:divBdr>
                    <w:top w:val="none" w:sz="0" w:space="0" w:color="auto"/>
                    <w:left w:val="none" w:sz="0" w:space="0" w:color="auto"/>
                    <w:bottom w:val="none" w:sz="0" w:space="0" w:color="auto"/>
                    <w:right w:val="none" w:sz="0" w:space="0" w:color="auto"/>
                  </w:divBdr>
                  <w:divsChild>
                    <w:div w:id="188953108">
                      <w:marLeft w:val="0"/>
                      <w:marRight w:val="0"/>
                      <w:marTop w:val="0"/>
                      <w:marBottom w:val="0"/>
                      <w:divBdr>
                        <w:top w:val="none" w:sz="0" w:space="0" w:color="auto"/>
                        <w:left w:val="none" w:sz="0" w:space="0" w:color="auto"/>
                        <w:bottom w:val="none" w:sz="0" w:space="0" w:color="auto"/>
                        <w:right w:val="none" w:sz="0" w:space="0" w:color="auto"/>
                      </w:divBdr>
                    </w:div>
                  </w:divsChild>
                </w:div>
                <w:div w:id="1350566661">
                  <w:marLeft w:val="0"/>
                  <w:marRight w:val="0"/>
                  <w:marTop w:val="0"/>
                  <w:marBottom w:val="0"/>
                  <w:divBdr>
                    <w:top w:val="none" w:sz="0" w:space="0" w:color="auto"/>
                    <w:left w:val="none" w:sz="0" w:space="0" w:color="auto"/>
                    <w:bottom w:val="none" w:sz="0" w:space="0" w:color="auto"/>
                    <w:right w:val="none" w:sz="0" w:space="0" w:color="auto"/>
                  </w:divBdr>
                  <w:divsChild>
                    <w:div w:id="1641495495">
                      <w:marLeft w:val="0"/>
                      <w:marRight w:val="0"/>
                      <w:marTop w:val="0"/>
                      <w:marBottom w:val="0"/>
                      <w:divBdr>
                        <w:top w:val="none" w:sz="0" w:space="0" w:color="auto"/>
                        <w:left w:val="none" w:sz="0" w:space="0" w:color="auto"/>
                        <w:bottom w:val="none" w:sz="0" w:space="0" w:color="auto"/>
                        <w:right w:val="none" w:sz="0" w:space="0" w:color="auto"/>
                      </w:divBdr>
                    </w:div>
                  </w:divsChild>
                </w:div>
                <w:div w:id="1368485426">
                  <w:marLeft w:val="0"/>
                  <w:marRight w:val="0"/>
                  <w:marTop w:val="0"/>
                  <w:marBottom w:val="0"/>
                  <w:divBdr>
                    <w:top w:val="none" w:sz="0" w:space="0" w:color="auto"/>
                    <w:left w:val="none" w:sz="0" w:space="0" w:color="auto"/>
                    <w:bottom w:val="none" w:sz="0" w:space="0" w:color="auto"/>
                    <w:right w:val="none" w:sz="0" w:space="0" w:color="auto"/>
                  </w:divBdr>
                  <w:divsChild>
                    <w:div w:id="1974865456">
                      <w:marLeft w:val="0"/>
                      <w:marRight w:val="0"/>
                      <w:marTop w:val="0"/>
                      <w:marBottom w:val="0"/>
                      <w:divBdr>
                        <w:top w:val="none" w:sz="0" w:space="0" w:color="auto"/>
                        <w:left w:val="none" w:sz="0" w:space="0" w:color="auto"/>
                        <w:bottom w:val="none" w:sz="0" w:space="0" w:color="auto"/>
                        <w:right w:val="none" w:sz="0" w:space="0" w:color="auto"/>
                      </w:divBdr>
                    </w:div>
                  </w:divsChild>
                </w:div>
                <w:div w:id="1389570586">
                  <w:marLeft w:val="0"/>
                  <w:marRight w:val="0"/>
                  <w:marTop w:val="0"/>
                  <w:marBottom w:val="0"/>
                  <w:divBdr>
                    <w:top w:val="none" w:sz="0" w:space="0" w:color="auto"/>
                    <w:left w:val="none" w:sz="0" w:space="0" w:color="auto"/>
                    <w:bottom w:val="none" w:sz="0" w:space="0" w:color="auto"/>
                    <w:right w:val="none" w:sz="0" w:space="0" w:color="auto"/>
                  </w:divBdr>
                  <w:divsChild>
                    <w:div w:id="244000603">
                      <w:marLeft w:val="0"/>
                      <w:marRight w:val="0"/>
                      <w:marTop w:val="0"/>
                      <w:marBottom w:val="0"/>
                      <w:divBdr>
                        <w:top w:val="none" w:sz="0" w:space="0" w:color="auto"/>
                        <w:left w:val="none" w:sz="0" w:space="0" w:color="auto"/>
                        <w:bottom w:val="none" w:sz="0" w:space="0" w:color="auto"/>
                        <w:right w:val="none" w:sz="0" w:space="0" w:color="auto"/>
                      </w:divBdr>
                    </w:div>
                  </w:divsChild>
                </w:div>
                <w:div w:id="1424374152">
                  <w:marLeft w:val="0"/>
                  <w:marRight w:val="0"/>
                  <w:marTop w:val="0"/>
                  <w:marBottom w:val="0"/>
                  <w:divBdr>
                    <w:top w:val="none" w:sz="0" w:space="0" w:color="auto"/>
                    <w:left w:val="none" w:sz="0" w:space="0" w:color="auto"/>
                    <w:bottom w:val="none" w:sz="0" w:space="0" w:color="auto"/>
                    <w:right w:val="none" w:sz="0" w:space="0" w:color="auto"/>
                  </w:divBdr>
                  <w:divsChild>
                    <w:div w:id="661659646">
                      <w:marLeft w:val="0"/>
                      <w:marRight w:val="0"/>
                      <w:marTop w:val="0"/>
                      <w:marBottom w:val="0"/>
                      <w:divBdr>
                        <w:top w:val="none" w:sz="0" w:space="0" w:color="auto"/>
                        <w:left w:val="none" w:sz="0" w:space="0" w:color="auto"/>
                        <w:bottom w:val="none" w:sz="0" w:space="0" w:color="auto"/>
                        <w:right w:val="none" w:sz="0" w:space="0" w:color="auto"/>
                      </w:divBdr>
                    </w:div>
                  </w:divsChild>
                </w:div>
                <w:div w:id="1448966795">
                  <w:marLeft w:val="0"/>
                  <w:marRight w:val="0"/>
                  <w:marTop w:val="0"/>
                  <w:marBottom w:val="0"/>
                  <w:divBdr>
                    <w:top w:val="none" w:sz="0" w:space="0" w:color="auto"/>
                    <w:left w:val="none" w:sz="0" w:space="0" w:color="auto"/>
                    <w:bottom w:val="none" w:sz="0" w:space="0" w:color="auto"/>
                    <w:right w:val="none" w:sz="0" w:space="0" w:color="auto"/>
                  </w:divBdr>
                  <w:divsChild>
                    <w:div w:id="769392712">
                      <w:marLeft w:val="0"/>
                      <w:marRight w:val="0"/>
                      <w:marTop w:val="0"/>
                      <w:marBottom w:val="0"/>
                      <w:divBdr>
                        <w:top w:val="none" w:sz="0" w:space="0" w:color="auto"/>
                        <w:left w:val="none" w:sz="0" w:space="0" w:color="auto"/>
                        <w:bottom w:val="none" w:sz="0" w:space="0" w:color="auto"/>
                        <w:right w:val="none" w:sz="0" w:space="0" w:color="auto"/>
                      </w:divBdr>
                    </w:div>
                  </w:divsChild>
                </w:div>
                <w:div w:id="1450779025">
                  <w:marLeft w:val="0"/>
                  <w:marRight w:val="0"/>
                  <w:marTop w:val="0"/>
                  <w:marBottom w:val="0"/>
                  <w:divBdr>
                    <w:top w:val="none" w:sz="0" w:space="0" w:color="auto"/>
                    <w:left w:val="none" w:sz="0" w:space="0" w:color="auto"/>
                    <w:bottom w:val="none" w:sz="0" w:space="0" w:color="auto"/>
                    <w:right w:val="none" w:sz="0" w:space="0" w:color="auto"/>
                  </w:divBdr>
                  <w:divsChild>
                    <w:div w:id="1068697503">
                      <w:marLeft w:val="0"/>
                      <w:marRight w:val="0"/>
                      <w:marTop w:val="0"/>
                      <w:marBottom w:val="0"/>
                      <w:divBdr>
                        <w:top w:val="none" w:sz="0" w:space="0" w:color="auto"/>
                        <w:left w:val="none" w:sz="0" w:space="0" w:color="auto"/>
                        <w:bottom w:val="none" w:sz="0" w:space="0" w:color="auto"/>
                        <w:right w:val="none" w:sz="0" w:space="0" w:color="auto"/>
                      </w:divBdr>
                    </w:div>
                  </w:divsChild>
                </w:div>
                <w:div w:id="1459451958">
                  <w:marLeft w:val="0"/>
                  <w:marRight w:val="0"/>
                  <w:marTop w:val="0"/>
                  <w:marBottom w:val="0"/>
                  <w:divBdr>
                    <w:top w:val="none" w:sz="0" w:space="0" w:color="auto"/>
                    <w:left w:val="none" w:sz="0" w:space="0" w:color="auto"/>
                    <w:bottom w:val="none" w:sz="0" w:space="0" w:color="auto"/>
                    <w:right w:val="none" w:sz="0" w:space="0" w:color="auto"/>
                  </w:divBdr>
                  <w:divsChild>
                    <w:div w:id="1166045845">
                      <w:marLeft w:val="0"/>
                      <w:marRight w:val="0"/>
                      <w:marTop w:val="0"/>
                      <w:marBottom w:val="0"/>
                      <w:divBdr>
                        <w:top w:val="none" w:sz="0" w:space="0" w:color="auto"/>
                        <w:left w:val="none" w:sz="0" w:space="0" w:color="auto"/>
                        <w:bottom w:val="none" w:sz="0" w:space="0" w:color="auto"/>
                        <w:right w:val="none" w:sz="0" w:space="0" w:color="auto"/>
                      </w:divBdr>
                    </w:div>
                  </w:divsChild>
                </w:div>
                <w:div w:id="1476604751">
                  <w:marLeft w:val="0"/>
                  <w:marRight w:val="0"/>
                  <w:marTop w:val="0"/>
                  <w:marBottom w:val="0"/>
                  <w:divBdr>
                    <w:top w:val="none" w:sz="0" w:space="0" w:color="auto"/>
                    <w:left w:val="none" w:sz="0" w:space="0" w:color="auto"/>
                    <w:bottom w:val="none" w:sz="0" w:space="0" w:color="auto"/>
                    <w:right w:val="none" w:sz="0" w:space="0" w:color="auto"/>
                  </w:divBdr>
                  <w:divsChild>
                    <w:div w:id="795410457">
                      <w:marLeft w:val="0"/>
                      <w:marRight w:val="0"/>
                      <w:marTop w:val="0"/>
                      <w:marBottom w:val="0"/>
                      <w:divBdr>
                        <w:top w:val="none" w:sz="0" w:space="0" w:color="auto"/>
                        <w:left w:val="none" w:sz="0" w:space="0" w:color="auto"/>
                        <w:bottom w:val="none" w:sz="0" w:space="0" w:color="auto"/>
                        <w:right w:val="none" w:sz="0" w:space="0" w:color="auto"/>
                      </w:divBdr>
                    </w:div>
                  </w:divsChild>
                </w:div>
                <w:div w:id="1485704874">
                  <w:marLeft w:val="0"/>
                  <w:marRight w:val="0"/>
                  <w:marTop w:val="0"/>
                  <w:marBottom w:val="0"/>
                  <w:divBdr>
                    <w:top w:val="none" w:sz="0" w:space="0" w:color="auto"/>
                    <w:left w:val="none" w:sz="0" w:space="0" w:color="auto"/>
                    <w:bottom w:val="none" w:sz="0" w:space="0" w:color="auto"/>
                    <w:right w:val="none" w:sz="0" w:space="0" w:color="auto"/>
                  </w:divBdr>
                  <w:divsChild>
                    <w:div w:id="456802114">
                      <w:marLeft w:val="0"/>
                      <w:marRight w:val="0"/>
                      <w:marTop w:val="0"/>
                      <w:marBottom w:val="0"/>
                      <w:divBdr>
                        <w:top w:val="none" w:sz="0" w:space="0" w:color="auto"/>
                        <w:left w:val="none" w:sz="0" w:space="0" w:color="auto"/>
                        <w:bottom w:val="none" w:sz="0" w:space="0" w:color="auto"/>
                        <w:right w:val="none" w:sz="0" w:space="0" w:color="auto"/>
                      </w:divBdr>
                    </w:div>
                  </w:divsChild>
                </w:div>
                <w:div w:id="1501585263">
                  <w:marLeft w:val="0"/>
                  <w:marRight w:val="0"/>
                  <w:marTop w:val="0"/>
                  <w:marBottom w:val="0"/>
                  <w:divBdr>
                    <w:top w:val="none" w:sz="0" w:space="0" w:color="auto"/>
                    <w:left w:val="none" w:sz="0" w:space="0" w:color="auto"/>
                    <w:bottom w:val="none" w:sz="0" w:space="0" w:color="auto"/>
                    <w:right w:val="none" w:sz="0" w:space="0" w:color="auto"/>
                  </w:divBdr>
                  <w:divsChild>
                    <w:div w:id="640156658">
                      <w:marLeft w:val="0"/>
                      <w:marRight w:val="0"/>
                      <w:marTop w:val="0"/>
                      <w:marBottom w:val="0"/>
                      <w:divBdr>
                        <w:top w:val="none" w:sz="0" w:space="0" w:color="auto"/>
                        <w:left w:val="none" w:sz="0" w:space="0" w:color="auto"/>
                        <w:bottom w:val="none" w:sz="0" w:space="0" w:color="auto"/>
                        <w:right w:val="none" w:sz="0" w:space="0" w:color="auto"/>
                      </w:divBdr>
                    </w:div>
                  </w:divsChild>
                </w:div>
                <w:div w:id="1517573000">
                  <w:marLeft w:val="0"/>
                  <w:marRight w:val="0"/>
                  <w:marTop w:val="0"/>
                  <w:marBottom w:val="0"/>
                  <w:divBdr>
                    <w:top w:val="none" w:sz="0" w:space="0" w:color="auto"/>
                    <w:left w:val="none" w:sz="0" w:space="0" w:color="auto"/>
                    <w:bottom w:val="none" w:sz="0" w:space="0" w:color="auto"/>
                    <w:right w:val="none" w:sz="0" w:space="0" w:color="auto"/>
                  </w:divBdr>
                  <w:divsChild>
                    <w:div w:id="1611551205">
                      <w:marLeft w:val="0"/>
                      <w:marRight w:val="0"/>
                      <w:marTop w:val="0"/>
                      <w:marBottom w:val="0"/>
                      <w:divBdr>
                        <w:top w:val="none" w:sz="0" w:space="0" w:color="auto"/>
                        <w:left w:val="none" w:sz="0" w:space="0" w:color="auto"/>
                        <w:bottom w:val="none" w:sz="0" w:space="0" w:color="auto"/>
                        <w:right w:val="none" w:sz="0" w:space="0" w:color="auto"/>
                      </w:divBdr>
                    </w:div>
                  </w:divsChild>
                </w:div>
                <w:div w:id="1531333492">
                  <w:marLeft w:val="0"/>
                  <w:marRight w:val="0"/>
                  <w:marTop w:val="0"/>
                  <w:marBottom w:val="0"/>
                  <w:divBdr>
                    <w:top w:val="none" w:sz="0" w:space="0" w:color="auto"/>
                    <w:left w:val="none" w:sz="0" w:space="0" w:color="auto"/>
                    <w:bottom w:val="none" w:sz="0" w:space="0" w:color="auto"/>
                    <w:right w:val="none" w:sz="0" w:space="0" w:color="auto"/>
                  </w:divBdr>
                  <w:divsChild>
                    <w:div w:id="615794365">
                      <w:marLeft w:val="0"/>
                      <w:marRight w:val="0"/>
                      <w:marTop w:val="0"/>
                      <w:marBottom w:val="0"/>
                      <w:divBdr>
                        <w:top w:val="none" w:sz="0" w:space="0" w:color="auto"/>
                        <w:left w:val="none" w:sz="0" w:space="0" w:color="auto"/>
                        <w:bottom w:val="none" w:sz="0" w:space="0" w:color="auto"/>
                        <w:right w:val="none" w:sz="0" w:space="0" w:color="auto"/>
                      </w:divBdr>
                    </w:div>
                  </w:divsChild>
                </w:div>
                <w:div w:id="1538927669">
                  <w:marLeft w:val="0"/>
                  <w:marRight w:val="0"/>
                  <w:marTop w:val="0"/>
                  <w:marBottom w:val="0"/>
                  <w:divBdr>
                    <w:top w:val="none" w:sz="0" w:space="0" w:color="auto"/>
                    <w:left w:val="none" w:sz="0" w:space="0" w:color="auto"/>
                    <w:bottom w:val="none" w:sz="0" w:space="0" w:color="auto"/>
                    <w:right w:val="none" w:sz="0" w:space="0" w:color="auto"/>
                  </w:divBdr>
                  <w:divsChild>
                    <w:div w:id="1401293036">
                      <w:marLeft w:val="0"/>
                      <w:marRight w:val="0"/>
                      <w:marTop w:val="0"/>
                      <w:marBottom w:val="0"/>
                      <w:divBdr>
                        <w:top w:val="none" w:sz="0" w:space="0" w:color="auto"/>
                        <w:left w:val="none" w:sz="0" w:space="0" w:color="auto"/>
                        <w:bottom w:val="none" w:sz="0" w:space="0" w:color="auto"/>
                        <w:right w:val="none" w:sz="0" w:space="0" w:color="auto"/>
                      </w:divBdr>
                    </w:div>
                  </w:divsChild>
                </w:div>
                <w:div w:id="1577978383">
                  <w:marLeft w:val="0"/>
                  <w:marRight w:val="0"/>
                  <w:marTop w:val="0"/>
                  <w:marBottom w:val="0"/>
                  <w:divBdr>
                    <w:top w:val="none" w:sz="0" w:space="0" w:color="auto"/>
                    <w:left w:val="none" w:sz="0" w:space="0" w:color="auto"/>
                    <w:bottom w:val="none" w:sz="0" w:space="0" w:color="auto"/>
                    <w:right w:val="none" w:sz="0" w:space="0" w:color="auto"/>
                  </w:divBdr>
                  <w:divsChild>
                    <w:div w:id="1626735478">
                      <w:marLeft w:val="0"/>
                      <w:marRight w:val="0"/>
                      <w:marTop w:val="0"/>
                      <w:marBottom w:val="0"/>
                      <w:divBdr>
                        <w:top w:val="none" w:sz="0" w:space="0" w:color="auto"/>
                        <w:left w:val="none" w:sz="0" w:space="0" w:color="auto"/>
                        <w:bottom w:val="none" w:sz="0" w:space="0" w:color="auto"/>
                        <w:right w:val="none" w:sz="0" w:space="0" w:color="auto"/>
                      </w:divBdr>
                    </w:div>
                  </w:divsChild>
                </w:div>
                <w:div w:id="1587760666">
                  <w:marLeft w:val="0"/>
                  <w:marRight w:val="0"/>
                  <w:marTop w:val="0"/>
                  <w:marBottom w:val="0"/>
                  <w:divBdr>
                    <w:top w:val="none" w:sz="0" w:space="0" w:color="auto"/>
                    <w:left w:val="none" w:sz="0" w:space="0" w:color="auto"/>
                    <w:bottom w:val="none" w:sz="0" w:space="0" w:color="auto"/>
                    <w:right w:val="none" w:sz="0" w:space="0" w:color="auto"/>
                  </w:divBdr>
                  <w:divsChild>
                    <w:div w:id="1254123880">
                      <w:marLeft w:val="0"/>
                      <w:marRight w:val="0"/>
                      <w:marTop w:val="0"/>
                      <w:marBottom w:val="0"/>
                      <w:divBdr>
                        <w:top w:val="none" w:sz="0" w:space="0" w:color="auto"/>
                        <w:left w:val="none" w:sz="0" w:space="0" w:color="auto"/>
                        <w:bottom w:val="none" w:sz="0" w:space="0" w:color="auto"/>
                        <w:right w:val="none" w:sz="0" w:space="0" w:color="auto"/>
                      </w:divBdr>
                    </w:div>
                  </w:divsChild>
                </w:div>
                <w:div w:id="1601180940">
                  <w:marLeft w:val="0"/>
                  <w:marRight w:val="0"/>
                  <w:marTop w:val="0"/>
                  <w:marBottom w:val="0"/>
                  <w:divBdr>
                    <w:top w:val="none" w:sz="0" w:space="0" w:color="auto"/>
                    <w:left w:val="none" w:sz="0" w:space="0" w:color="auto"/>
                    <w:bottom w:val="none" w:sz="0" w:space="0" w:color="auto"/>
                    <w:right w:val="none" w:sz="0" w:space="0" w:color="auto"/>
                  </w:divBdr>
                  <w:divsChild>
                    <w:div w:id="1183591997">
                      <w:marLeft w:val="0"/>
                      <w:marRight w:val="0"/>
                      <w:marTop w:val="0"/>
                      <w:marBottom w:val="0"/>
                      <w:divBdr>
                        <w:top w:val="none" w:sz="0" w:space="0" w:color="auto"/>
                        <w:left w:val="none" w:sz="0" w:space="0" w:color="auto"/>
                        <w:bottom w:val="none" w:sz="0" w:space="0" w:color="auto"/>
                        <w:right w:val="none" w:sz="0" w:space="0" w:color="auto"/>
                      </w:divBdr>
                    </w:div>
                  </w:divsChild>
                </w:div>
                <w:div w:id="1651211159">
                  <w:marLeft w:val="0"/>
                  <w:marRight w:val="0"/>
                  <w:marTop w:val="0"/>
                  <w:marBottom w:val="0"/>
                  <w:divBdr>
                    <w:top w:val="none" w:sz="0" w:space="0" w:color="auto"/>
                    <w:left w:val="none" w:sz="0" w:space="0" w:color="auto"/>
                    <w:bottom w:val="none" w:sz="0" w:space="0" w:color="auto"/>
                    <w:right w:val="none" w:sz="0" w:space="0" w:color="auto"/>
                  </w:divBdr>
                  <w:divsChild>
                    <w:div w:id="828523864">
                      <w:marLeft w:val="0"/>
                      <w:marRight w:val="0"/>
                      <w:marTop w:val="0"/>
                      <w:marBottom w:val="0"/>
                      <w:divBdr>
                        <w:top w:val="none" w:sz="0" w:space="0" w:color="auto"/>
                        <w:left w:val="none" w:sz="0" w:space="0" w:color="auto"/>
                        <w:bottom w:val="none" w:sz="0" w:space="0" w:color="auto"/>
                        <w:right w:val="none" w:sz="0" w:space="0" w:color="auto"/>
                      </w:divBdr>
                    </w:div>
                  </w:divsChild>
                </w:div>
                <w:div w:id="1658145162">
                  <w:marLeft w:val="0"/>
                  <w:marRight w:val="0"/>
                  <w:marTop w:val="0"/>
                  <w:marBottom w:val="0"/>
                  <w:divBdr>
                    <w:top w:val="none" w:sz="0" w:space="0" w:color="auto"/>
                    <w:left w:val="none" w:sz="0" w:space="0" w:color="auto"/>
                    <w:bottom w:val="none" w:sz="0" w:space="0" w:color="auto"/>
                    <w:right w:val="none" w:sz="0" w:space="0" w:color="auto"/>
                  </w:divBdr>
                  <w:divsChild>
                    <w:div w:id="38366225">
                      <w:marLeft w:val="0"/>
                      <w:marRight w:val="0"/>
                      <w:marTop w:val="0"/>
                      <w:marBottom w:val="0"/>
                      <w:divBdr>
                        <w:top w:val="none" w:sz="0" w:space="0" w:color="auto"/>
                        <w:left w:val="none" w:sz="0" w:space="0" w:color="auto"/>
                        <w:bottom w:val="none" w:sz="0" w:space="0" w:color="auto"/>
                        <w:right w:val="none" w:sz="0" w:space="0" w:color="auto"/>
                      </w:divBdr>
                    </w:div>
                  </w:divsChild>
                </w:div>
                <w:div w:id="1676227013">
                  <w:marLeft w:val="0"/>
                  <w:marRight w:val="0"/>
                  <w:marTop w:val="0"/>
                  <w:marBottom w:val="0"/>
                  <w:divBdr>
                    <w:top w:val="none" w:sz="0" w:space="0" w:color="auto"/>
                    <w:left w:val="none" w:sz="0" w:space="0" w:color="auto"/>
                    <w:bottom w:val="none" w:sz="0" w:space="0" w:color="auto"/>
                    <w:right w:val="none" w:sz="0" w:space="0" w:color="auto"/>
                  </w:divBdr>
                  <w:divsChild>
                    <w:div w:id="737560784">
                      <w:marLeft w:val="0"/>
                      <w:marRight w:val="0"/>
                      <w:marTop w:val="0"/>
                      <w:marBottom w:val="0"/>
                      <w:divBdr>
                        <w:top w:val="none" w:sz="0" w:space="0" w:color="auto"/>
                        <w:left w:val="none" w:sz="0" w:space="0" w:color="auto"/>
                        <w:bottom w:val="none" w:sz="0" w:space="0" w:color="auto"/>
                        <w:right w:val="none" w:sz="0" w:space="0" w:color="auto"/>
                      </w:divBdr>
                    </w:div>
                  </w:divsChild>
                </w:div>
                <w:div w:id="1715346088">
                  <w:marLeft w:val="0"/>
                  <w:marRight w:val="0"/>
                  <w:marTop w:val="0"/>
                  <w:marBottom w:val="0"/>
                  <w:divBdr>
                    <w:top w:val="none" w:sz="0" w:space="0" w:color="auto"/>
                    <w:left w:val="none" w:sz="0" w:space="0" w:color="auto"/>
                    <w:bottom w:val="none" w:sz="0" w:space="0" w:color="auto"/>
                    <w:right w:val="none" w:sz="0" w:space="0" w:color="auto"/>
                  </w:divBdr>
                  <w:divsChild>
                    <w:div w:id="1367558599">
                      <w:marLeft w:val="0"/>
                      <w:marRight w:val="0"/>
                      <w:marTop w:val="0"/>
                      <w:marBottom w:val="0"/>
                      <w:divBdr>
                        <w:top w:val="none" w:sz="0" w:space="0" w:color="auto"/>
                        <w:left w:val="none" w:sz="0" w:space="0" w:color="auto"/>
                        <w:bottom w:val="none" w:sz="0" w:space="0" w:color="auto"/>
                        <w:right w:val="none" w:sz="0" w:space="0" w:color="auto"/>
                      </w:divBdr>
                    </w:div>
                  </w:divsChild>
                </w:div>
                <w:div w:id="1722512259">
                  <w:marLeft w:val="0"/>
                  <w:marRight w:val="0"/>
                  <w:marTop w:val="0"/>
                  <w:marBottom w:val="0"/>
                  <w:divBdr>
                    <w:top w:val="none" w:sz="0" w:space="0" w:color="auto"/>
                    <w:left w:val="none" w:sz="0" w:space="0" w:color="auto"/>
                    <w:bottom w:val="none" w:sz="0" w:space="0" w:color="auto"/>
                    <w:right w:val="none" w:sz="0" w:space="0" w:color="auto"/>
                  </w:divBdr>
                  <w:divsChild>
                    <w:div w:id="533272620">
                      <w:marLeft w:val="0"/>
                      <w:marRight w:val="0"/>
                      <w:marTop w:val="0"/>
                      <w:marBottom w:val="0"/>
                      <w:divBdr>
                        <w:top w:val="none" w:sz="0" w:space="0" w:color="auto"/>
                        <w:left w:val="none" w:sz="0" w:space="0" w:color="auto"/>
                        <w:bottom w:val="none" w:sz="0" w:space="0" w:color="auto"/>
                        <w:right w:val="none" w:sz="0" w:space="0" w:color="auto"/>
                      </w:divBdr>
                    </w:div>
                  </w:divsChild>
                </w:div>
                <w:div w:id="1735658627">
                  <w:marLeft w:val="0"/>
                  <w:marRight w:val="0"/>
                  <w:marTop w:val="0"/>
                  <w:marBottom w:val="0"/>
                  <w:divBdr>
                    <w:top w:val="none" w:sz="0" w:space="0" w:color="auto"/>
                    <w:left w:val="none" w:sz="0" w:space="0" w:color="auto"/>
                    <w:bottom w:val="none" w:sz="0" w:space="0" w:color="auto"/>
                    <w:right w:val="none" w:sz="0" w:space="0" w:color="auto"/>
                  </w:divBdr>
                  <w:divsChild>
                    <w:div w:id="108013623">
                      <w:marLeft w:val="0"/>
                      <w:marRight w:val="0"/>
                      <w:marTop w:val="0"/>
                      <w:marBottom w:val="0"/>
                      <w:divBdr>
                        <w:top w:val="none" w:sz="0" w:space="0" w:color="auto"/>
                        <w:left w:val="none" w:sz="0" w:space="0" w:color="auto"/>
                        <w:bottom w:val="none" w:sz="0" w:space="0" w:color="auto"/>
                        <w:right w:val="none" w:sz="0" w:space="0" w:color="auto"/>
                      </w:divBdr>
                    </w:div>
                  </w:divsChild>
                </w:div>
                <w:div w:id="1775251058">
                  <w:marLeft w:val="0"/>
                  <w:marRight w:val="0"/>
                  <w:marTop w:val="0"/>
                  <w:marBottom w:val="0"/>
                  <w:divBdr>
                    <w:top w:val="none" w:sz="0" w:space="0" w:color="auto"/>
                    <w:left w:val="none" w:sz="0" w:space="0" w:color="auto"/>
                    <w:bottom w:val="none" w:sz="0" w:space="0" w:color="auto"/>
                    <w:right w:val="none" w:sz="0" w:space="0" w:color="auto"/>
                  </w:divBdr>
                  <w:divsChild>
                    <w:div w:id="576666818">
                      <w:marLeft w:val="0"/>
                      <w:marRight w:val="0"/>
                      <w:marTop w:val="0"/>
                      <w:marBottom w:val="0"/>
                      <w:divBdr>
                        <w:top w:val="none" w:sz="0" w:space="0" w:color="auto"/>
                        <w:left w:val="none" w:sz="0" w:space="0" w:color="auto"/>
                        <w:bottom w:val="none" w:sz="0" w:space="0" w:color="auto"/>
                        <w:right w:val="none" w:sz="0" w:space="0" w:color="auto"/>
                      </w:divBdr>
                    </w:div>
                  </w:divsChild>
                </w:div>
                <w:div w:id="1791319102">
                  <w:marLeft w:val="0"/>
                  <w:marRight w:val="0"/>
                  <w:marTop w:val="0"/>
                  <w:marBottom w:val="0"/>
                  <w:divBdr>
                    <w:top w:val="none" w:sz="0" w:space="0" w:color="auto"/>
                    <w:left w:val="none" w:sz="0" w:space="0" w:color="auto"/>
                    <w:bottom w:val="none" w:sz="0" w:space="0" w:color="auto"/>
                    <w:right w:val="none" w:sz="0" w:space="0" w:color="auto"/>
                  </w:divBdr>
                  <w:divsChild>
                    <w:div w:id="1249004819">
                      <w:marLeft w:val="0"/>
                      <w:marRight w:val="0"/>
                      <w:marTop w:val="0"/>
                      <w:marBottom w:val="0"/>
                      <w:divBdr>
                        <w:top w:val="none" w:sz="0" w:space="0" w:color="auto"/>
                        <w:left w:val="none" w:sz="0" w:space="0" w:color="auto"/>
                        <w:bottom w:val="none" w:sz="0" w:space="0" w:color="auto"/>
                        <w:right w:val="none" w:sz="0" w:space="0" w:color="auto"/>
                      </w:divBdr>
                    </w:div>
                  </w:divsChild>
                </w:div>
                <w:div w:id="1797212130">
                  <w:marLeft w:val="0"/>
                  <w:marRight w:val="0"/>
                  <w:marTop w:val="0"/>
                  <w:marBottom w:val="0"/>
                  <w:divBdr>
                    <w:top w:val="none" w:sz="0" w:space="0" w:color="auto"/>
                    <w:left w:val="none" w:sz="0" w:space="0" w:color="auto"/>
                    <w:bottom w:val="none" w:sz="0" w:space="0" w:color="auto"/>
                    <w:right w:val="none" w:sz="0" w:space="0" w:color="auto"/>
                  </w:divBdr>
                  <w:divsChild>
                    <w:div w:id="1585719738">
                      <w:marLeft w:val="0"/>
                      <w:marRight w:val="0"/>
                      <w:marTop w:val="0"/>
                      <w:marBottom w:val="0"/>
                      <w:divBdr>
                        <w:top w:val="none" w:sz="0" w:space="0" w:color="auto"/>
                        <w:left w:val="none" w:sz="0" w:space="0" w:color="auto"/>
                        <w:bottom w:val="none" w:sz="0" w:space="0" w:color="auto"/>
                        <w:right w:val="none" w:sz="0" w:space="0" w:color="auto"/>
                      </w:divBdr>
                    </w:div>
                  </w:divsChild>
                </w:div>
                <w:div w:id="1809975297">
                  <w:marLeft w:val="0"/>
                  <w:marRight w:val="0"/>
                  <w:marTop w:val="0"/>
                  <w:marBottom w:val="0"/>
                  <w:divBdr>
                    <w:top w:val="none" w:sz="0" w:space="0" w:color="auto"/>
                    <w:left w:val="none" w:sz="0" w:space="0" w:color="auto"/>
                    <w:bottom w:val="none" w:sz="0" w:space="0" w:color="auto"/>
                    <w:right w:val="none" w:sz="0" w:space="0" w:color="auto"/>
                  </w:divBdr>
                  <w:divsChild>
                    <w:div w:id="1893887060">
                      <w:marLeft w:val="0"/>
                      <w:marRight w:val="0"/>
                      <w:marTop w:val="0"/>
                      <w:marBottom w:val="0"/>
                      <w:divBdr>
                        <w:top w:val="none" w:sz="0" w:space="0" w:color="auto"/>
                        <w:left w:val="none" w:sz="0" w:space="0" w:color="auto"/>
                        <w:bottom w:val="none" w:sz="0" w:space="0" w:color="auto"/>
                        <w:right w:val="none" w:sz="0" w:space="0" w:color="auto"/>
                      </w:divBdr>
                    </w:div>
                  </w:divsChild>
                </w:div>
                <w:div w:id="1814448126">
                  <w:marLeft w:val="0"/>
                  <w:marRight w:val="0"/>
                  <w:marTop w:val="0"/>
                  <w:marBottom w:val="0"/>
                  <w:divBdr>
                    <w:top w:val="none" w:sz="0" w:space="0" w:color="auto"/>
                    <w:left w:val="none" w:sz="0" w:space="0" w:color="auto"/>
                    <w:bottom w:val="none" w:sz="0" w:space="0" w:color="auto"/>
                    <w:right w:val="none" w:sz="0" w:space="0" w:color="auto"/>
                  </w:divBdr>
                  <w:divsChild>
                    <w:div w:id="816264185">
                      <w:marLeft w:val="0"/>
                      <w:marRight w:val="0"/>
                      <w:marTop w:val="0"/>
                      <w:marBottom w:val="0"/>
                      <w:divBdr>
                        <w:top w:val="none" w:sz="0" w:space="0" w:color="auto"/>
                        <w:left w:val="none" w:sz="0" w:space="0" w:color="auto"/>
                        <w:bottom w:val="none" w:sz="0" w:space="0" w:color="auto"/>
                        <w:right w:val="none" w:sz="0" w:space="0" w:color="auto"/>
                      </w:divBdr>
                    </w:div>
                  </w:divsChild>
                </w:div>
                <w:div w:id="1838493370">
                  <w:marLeft w:val="0"/>
                  <w:marRight w:val="0"/>
                  <w:marTop w:val="0"/>
                  <w:marBottom w:val="0"/>
                  <w:divBdr>
                    <w:top w:val="none" w:sz="0" w:space="0" w:color="auto"/>
                    <w:left w:val="none" w:sz="0" w:space="0" w:color="auto"/>
                    <w:bottom w:val="none" w:sz="0" w:space="0" w:color="auto"/>
                    <w:right w:val="none" w:sz="0" w:space="0" w:color="auto"/>
                  </w:divBdr>
                  <w:divsChild>
                    <w:div w:id="143477017">
                      <w:marLeft w:val="0"/>
                      <w:marRight w:val="0"/>
                      <w:marTop w:val="0"/>
                      <w:marBottom w:val="0"/>
                      <w:divBdr>
                        <w:top w:val="none" w:sz="0" w:space="0" w:color="auto"/>
                        <w:left w:val="none" w:sz="0" w:space="0" w:color="auto"/>
                        <w:bottom w:val="none" w:sz="0" w:space="0" w:color="auto"/>
                        <w:right w:val="none" w:sz="0" w:space="0" w:color="auto"/>
                      </w:divBdr>
                    </w:div>
                  </w:divsChild>
                </w:div>
                <w:div w:id="1838688777">
                  <w:marLeft w:val="0"/>
                  <w:marRight w:val="0"/>
                  <w:marTop w:val="0"/>
                  <w:marBottom w:val="0"/>
                  <w:divBdr>
                    <w:top w:val="none" w:sz="0" w:space="0" w:color="auto"/>
                    <w:left w:val="none" w:sz="0" w:space="0" w:color="auto"/>
                    <w:bottom w:val="none" w:sz="0" w:space="0" w:color="auto"/>
                    <w:right w:val="none" w:sz="0" w:space="0" w:color="auto"/>
                  </w:divBdr>
                  <w:divsChild>
                    <w:div w:id="196312696">
                      <w:marLeft w:val="0"/>
                      <w:marRight w:val="0"/>
                      <w:marTop w:val="0"/>
                      <w:marBottom w:val="0"/>
                      <w:divBdr>
                        <w:top w:val="none" w:sz="0" w:space="0" w:color="auto"/>
                        <w:left w:val="none" w:sz="0" w:space="0" w:color="auto"/>
                        <w:bottom w:val="none" w:sz="0" w:space="0" w:color="auto"/>
                        <w:right w:val="none" w:sz="0" w:space="0" w:color="auto"/>
                      </w:divBdr>
                    </w:div>
                  </w:divsChild>
                </w:div>
                <w:div w:id="1854538503">
                  <w:marLeft w:val="0"/>
                  <w:marRight w:val="0"/>
                  <w:marTop w:val="0"/>
                  <w:marBottom w:val="0"/>
                  <w:divBdr>
                    <w:top w:val="none" w:sz="0" w:space="0" w:color="auto"/>
                    <w:left w:val="none" w:sz="0" w:space="0" w:color="auto"/>
                    <w:bottom w:val="none" w:sz="0" w:space="0" w:color="auto"/>
                    <w:right w:val="none" w:sz="0" w:space="0" w:color="auto"/>
                  </w:divBdr>
                  <w:divsChild>
                    <w:div w:id="696541984">
                      <w:marLeft w:val="0"/>
                      <w:marRight w:val="0"/>
                      <w:marTop w:val="0"/>
                      <w:marBottom w:val="0"/>
                      <w:divBdr>
                        <w:top w:val="none" w:sz="0" w:space="0" w:color="auto"/>
                        <w:left w:val="none" w:sz="0" w:space="0" w:color="auto"/>
                        <w:bottom w:val="none" w:sz="0" w:space="0" w:color="auto"/>
                        <w:right w:val="none" w:sz="0" w:space="0" w:color="auto"/>
                      </w:divBdr>
                    </w:div>
                  </w:divsChild>
                </w:div>
                <w:div w:id="1856266068">
                  <w:marLeft w:val="0"/>
                  <w:marRight w:val="0"/>
                  <w:marTop w:val="0"/>
                  <w:marBottom w:val="0"/>
                  <w:divBdr>
                    <w:top w:val="none" w:sz="0" w:space="0" w:color="auto"/>
                    <w:left w:val="none" w:sz="0" w:space="0" w:color="auto"/>
                    <w:bottom w:val="none" w:sz="0" w:space="0" w:color="auto"/>
                    <w:right w:val="none" w:sz="0" w:space="0" w:color="auto"/>
                  </w:divBdr>
                  <w:divsChild>
                    <w:div w:id="1120539228">
                      <w:marLeft w:val="0"/>
                      <w:marRight w:val="0"/>
                      <w:marTop w:val="0"/>
                      <w:marBottom w:val="0"/>
                      <w:divBdr>
                        <w:top w:val="none" w:sz="0" w:space="0" w:color="auto"/>
                        <w:left w:val="none" w:sz="0" w:space="0" w:color="auto"/>
                        <w:bottom w:val="none" w:sz="0" w:space="0" w:color="auto"/>
                        <w:right w:val="none" w:sz="0" w:space="0" w:color="auto"/>
                      </w:divBdr>
                    </w:div>
                  </w:divsChild>
                </w:div>
                <w:div w:id="1880043985">
                  <w:marLeft w:val="0"/>
                  <w:marRight w:val="0"/>
                  <w:marTop w:val="0"/>
                  <w:marBottom w:val="0"/>
                  <w:divBdr>
                    <w:top w:val="none" w:sz="0" w:space="0" w:color="auto"/>
                    <w:left w:val="none" w:sz="0" w:space="0" w:color="auto"/>
                    <w:bottom w:val="none" w:sz="0" w:space="0" w:color="auto"/>
                    <w:right w:val="none" w:sz="0" w:space="0" w:color="auto"/>
                  </w:divBdr>
                  <w:divsChild>
                    <w:div w:id="95635274">
                      <w:marLeft w:val="0"/>
                      <w:marRight w:val="0"/>
                      <w:marTop w:val="0"/>
                      <w:marBottom w:val="0"/>
                      <w:divBdr>
                        <w:top w:val="none" w:sz="0" w:space="0" w:color="auto"/>
                        <w:left w:val="none" w:sz="0" w:space="0" w:color="auto"/>
                        <w:bottom w:val="none" w:sz="0" w:space="0" w:color="auto"/>
                        <w:right w:val="none" w:sz="0" w:space="0" w:color="auto"/>
                      </w:divBdr>
                    </w:div>
                  </w:divsChild>
                </w:div>
                <w:div w:id="1914464955">
                  <w:marLeft w:val="0"/>
                  <w:marRight w:val="0"/>
                  <w:marTop w:val="0"/>
                  <w:marBottom w:val="0"/>
                  <w:divBdr>
                    <w:top w:val="none" w:sz="0" w:space="0" w:color="auto"/>
                    <w:left w:val="none" w:sz="0" w:space="0" w:color="auto"/>
                    <w:bottom w:val="none" w:sz="0" w:space="0" w:color="auto"/>
                    <w:right w:val="none" w:sz="0" w:space="0" w:color="auto"/>
                  </w:divBdr>
                  <w:divsChild>
                    <w:div w:id="1250889048">
                      <w:marLeft w:val="0"/>
                      <w:marRight w:val="0"/>
                      <w:marTop w:val="0"/>
                      <w:marBottom w:val="0"/>
                      <w:divBdr>
                        <w:top w:val="none" w:sz="0" w:space="0" w:color="auto"/>
                        <w:left w:val="none" w:sz="0" w:space="0" w:color="auto"/>
                        <w:bottom w:val="none" w:sz="0" w:space="0" w:color="auto"/>
                        <w:right w:val="none" w:sz="0" w:space="0" w:color="auto"/>
                      </w:divBdr>
                    </w:div>
                  </w:divsChild>
                </w:div>
                <w:div w:id="1914923066">
                  <w:marLeft w:val="0"/>
                  <w:marRight w:val="0"/>
                  <w:marTop w:val="0"/>
                  <w:marBottom w:val="0"/>
                  <w:divBdr>
                    <w:top w:val="none" w:sz="0" w:space="0" w:color="auto"/>
                    <w:left w:val="none" w:sz="0" w:space="0" w:color="auto"/>
                    <w:bottom w:val="none" w:sz="0" w:space="0" w:color="auto"/>
                    <w:right w:val="none" w:sz="0" w:space="0" w:color="auto"/>
                  </w:divBdr>
                  <w:divsChild>
                    <w:div w:id="633950126">
                      <w:marLeft w:val="0"/>
                      <w:marRight w:val="0"/>
                      <w:marTop w:val="0"/>
                      <w:marBottom w:val="0"/>
                      <w:divBdr>
                        <w:top w:val="none" w:sz="0" w:space="0" w:color="auto"/>
                        <w:left w:val="none" w:sz="0" w:space="0" w:color="auto"/>
                        <w:bottom w:val="none" w:sz="0" w:space="0" w:color="auto"/>
                        <w:right w:val="none" w:sz="0" w:space="0" w:color="auto"/>
                      </w:divBdr>
                    </w:div>
                  </w:divsChild>
                </w:div>
                <w:div w:id="1943416406">
                  <w:marLeft w:val="0"/>
                  <w:marRight w:val="0"/>
                  <w:marTop w:val="0"/>
                  <w:marBottom w:val="0"/>
                  <w:divBdr>
                    <w:top w:val="none" w:sz="0" w:space="0" w:color="auto"/>
                    <w:left w:val="none" w:sz="0" w:space="0" w:color="auto"/>
                    <w:bottom w:val="none" w:sz="0" w:space="0" w:color="auto"/>
                    <w:right w:val="none" w:sz="0" w:space="0" w:color="auto"/>
                  </w:divBdr>
                  <w:divsChild>
                    <w:div w:id="1755737158">
                      <w:marLeft w:val="0"/>
                      <w:marRight w:val="0"/>
                      <w:marTop w:val="0"/>
                      <w:marBottom w:val="0"/>
                      <w:divBdr>
                        <w:top w:val="none" w:sz="0" w:space="0" w:color="auto"/>
                        <w:left w:val="none" w:sz="0" w:space="0" w:color="auto"/>
                        <w:bottom w:val="none" w:sz="0" w:space="0" w:color="auto"/>
                        <w:right w:val="none" w:sz="0" w:space="0" w:color="auto"/>
                      </w:divBdr>
                    </w:div>
                  </w:divsChild>
                </w:div>
                <w:div w:id="1951814918">
                  <w:marLeft w:val="0"/>
                  <w:marRight w:val="0"/>
                  <w:marTop w:val="0"/>
                  <w:marBottom w:val="0"/>
                  <w:divBdr>
                    <w:top w:val="none" w:sz="0" w:space="0" w:color="auto"/>
                    <w:left w:val="none" w:sz="0" w:space="0" w:color="auto"/>
                    <w:bottom w:val="none" w:sz="0" w:space="0" w:color="auto"/>
                    <w:right w:val="none" w:sz="0" w:space="0" w:color="auto"/>
                  </w:divBdr>
                </w:div>
                <w:div w:id="1962761014">
                  <w:marLeft w:val="0"/>
                  <w:marRight w:val="0"/>
                  <w:marTop w:val="0"/>
                  <w:marBottom w:val="0"/>
                  <w:divBdr>
                    <w:top w:val="none" w:sz="0" w:space="0" w:color="auto"/>
                    <w:left w:val="none" w:sz="0" w:space="0" w:color="auto"/>
                    <w:bottom w:val="none" w:sz="0" w:space="0" w:color="auto"/>
                    <w:right w:val="none" w:sz="0" w:space="0" w:color="auto"/>
                  </w:divBdr>
                  <w:divsChild>
                    <w:div w:id="915170184">
                      <w:marLeft w:val="0"/>
                      <w:marRight w:val="0"/>
                      <w:marTop w:val="0"/>
                      <w:marBottom w:val="0"/>
                      <w:divBdr>
                        <w:top w:val="none" w:sz="0" w:space="0" w:color="auto"/>
                        <w:left w:val="none" w:sz="0" w:space="0" w:color="auto"/>
                        <w:bottom w:val="none" w:sz="0" w:space="0" w:color="auto"/>
                        <w:right w:val="none" w:sz="0" w:space="0" w:color="auto"/>
                      </w:divBdr>
                    </w:div>
                  </w:divsChild>
                </w:div>
                <w:div w:id="1967740418">
                  <w:marLeft w:val="0"/>
                  <w:marRight w:val="0"/>
                  <w:marTop w:val="0"/>
                  <w:marBottom w:val="0"/>
                  <w:divBdr>
                    <w:top w:val="none" w:sz="0" w:space="0" w:color="auto"/>
                    <w:left w:val="none" w:sz="0" w:space="0" w:color="auto"/>
                    <w:bottom w:val="none" w:sz="0" w:space="0" w:color="auto"/>
                    <w:right w:val="none" w:sz="0" w:space="0" w:color="auto"/>
                  </w:divBdr>
                  <w:divsChild>
                    <w:div w:id="19865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57649">
      <w:bodyDiv w:val="1"/>
      <w:marLeft w:val="0"/>
      <w:marRight w:val="0"/>
      <w:marTop w:val="0"/>
      <w:marBottom w:val="0"/>
      <w:divBdr>
        <w:top w:val="none" w:sz="0" w:space="0" w:color="auto"/>
        <w:left w:val="none" w:sz="0" w:space="0" w:color="auto"/>
        <w:bottom w:val="none" w:sz="0" w:space="0" w:color="auto"/>
        <w:right w:val="none" w:sz="0" w:space="0" w:color="auto"/>
      </w:divBdr>
    </w:div>
    <w:div w:id="127237284">
      <w:bodyDiv w:val="1"/>
      <w:marLeft w:val="0"/>
      <w:marRight w:val="0"/>
      <w:marTop w:val="0"/>
      <w:marBottom w:val="0"/>
      <w:divBdr>
        <w:top w:val="none" w:sz="0" w:space="0" w:color="auto"/>
        <w:left w:val="none" w:sz="0" w:space="0" w:color="auto"/>
        <w:bottom w:val="none" w:sz="0" w:space="0" w:color="auto"/>
        <w:right w:val="none" w:sz="0" w:space="0" w:color="auto"/>
      </w:divBdr>
    </w:div>
    <w:div w:id="129519875">
      <w:bodyDiv w:val="1"/>
      <w:marLeft w:val="0"/>
      <w:marRight w:val="0"/>
      <w:marTop w:val="0"/>
      <w:marBottom w:val="0"/>
      <w:divBdr>
        <w:top w:val="none" w:sz="0" w:space="0" w:color="auto"/>
        <w:left w:val="none" w:sz="0" w:space="0" w:color="auto"/>
        <w:bottom w:val="none" w:sz="0" w:space="0" w:color="auto"/>
        <w:right w:val="none" w:sz="0" w:space="0" w:color="auto"/>
      </w:divBdr>
    </w:div>
    <w:div w:id="131556558">
      <w:bodyDiv w:val="1"/>
      <w:marLeft w:val="0"/>
      <w:marRight w:val="0"/>
      <w:marTop w:val="0"/>
      <w:marBottom w:val="0"/>
      <w:divBdr>
        <w:top w:val="none" w:sz="0" w:space="0" w:color="auto"/>
        <w:left w:val="none" w:sz="0" w:space="0" w:color="auto"/>
        <w:bottom w:val="none" w:sz="0" w:space="0" w:color="auto"/>
        <w:right w:val="none" w:sz="0" w:space="0" w:color="auto"/>
      </w:divBdr>
    </w:div>
    <w:div w:id="131749186">
      <w:bodyDiv w:val="1"/>
      <w:marLeft w:val="0"/>
      <w:marRight w:val="0"/>
      <w:marTop w:val="0"/>
      <w:marBottom w:val="0"/>
      <w:divBdr>
        <w:top w:val="none" w:sz="0" w:space="0" w:color="auto"/>
        <w:left w:val="none" w:sz="0" w:space="0" w:color="auto"/>
        <w:bottom w:val="none" w:sz="0" w:space="0" w:color="auto"/>
        <w:right w:val="none" w:sz="0" w:space="0" w:color="auto"/>
      </w:divBdr>
    </w:div>
    <w:div w:id="136187374">
      <w:bodyDiv w:val="1"/>
      <w:marLeft w:val="0"/>
      <w:marRight w:val="0"/>
      <w:marTop w:val="0"/>
      <w:marBottom w:val="0"/>
      <w:divBdr>
        <w:top w:val="none" w:sz="0" w:space="0" w:color="auto"/>
        <w:left w:val="none" w:sz="0" w:space="0" w:color="auto"/>
        <w:bottom w:val="none" w:sz="0" w:space="0" w:color="auto"/>
        <w:right w:val="none" w:sz="0" w:space="0" w:color="auto"/>
      </w:divBdr>
    </w:div>
    <w:div w:id="137382614">
      <w:bodyDiv w:val="1"/>
      <w:marLeft w:val="0"/>
      <w:marRight w:val="0"/>
      <w:marTop w:val="0"/>
      <w:marBottom w:val="0"/>
      <w:divBdr>
        <w:top w:val="none" w:sz="0" w:space="0" w:color="auto"/>
        <w:left w:val="none" w:sz="0" w:space="0" w:color="auto"/>
        <w:bottom w:val="none" w:sz="0" w:space="0" w:color="auto"/>
        <w:right w:val="none" w:sz="0" w:space="0" w:color="auto"/>
      </w:divBdr>
    </w:div>
    <w:div w:id="141898522">
      <w:bodyDiv w:val="1"/>
      <w:marLeft w:val="0"/>
      <w:marRight w:val="0"/>
      <w:marTop w:val="0"/>
      <w:marBottom w:val="0"/>
      <w:divBdr>
        <w:top w:val="none" w:sz="0" w:space="0" w:color="auto"/>
        <w:left w:val="none" w:sz="0" w:space="0" w:color="auto"/>
        <w:bottom w:val="none" w:sz="0" w:space="0" w:color="auto"/>
        <w:right w:val="none" w:sz="0" w:space="0" w:color="auto"/>
      </w:divBdr>
      <w:divsChild>
        <w:div w:id="40326805">
          <w:marLeft w:val="0"/>
          <w:marRight w:val="0"/>
          <w:marTop w:val="0"/>
          <w:marBottom w:val="0"/>
          <w:divBdr>
            <w:top w:val="none" w:sz="0" w:space="0" w:color="auto"/>
            <w:left w:val="none" w:sz="0" w:space="0" w:color="auto"/>
            <w:bottom w:val="none" w:sz="0" w:space="0" w:color="auto"/>
            <w:right w:val="none" w:sz="0" w:space="0" w:color="auto"/>
          </w:divBdr>
        </w:div>
        <w:div w:id="51394422">
          <w:marLeft w:val="0"/>
          <w:marRight w:val="0"/>
          <w:marTop w:val="0"/>
          <w:marBottom w:val="0"/>
          <w:divBdr>
            <w:top w:val="none" w:sz="0" w:space="0" w:color="auto"/>
            <w:left w:val="none" w:sz="0" w:space="0" w:color="auto"/>
            <w:bottom w:val="none" w:sz="0" w:space="0" w:color="auto"/>
            <w:right w:val="none" w:sz="0" w:space="0" w:color="auto"/>
          </w:divBdr>
        </w:div>
        <w:div w:id="181674909">
          <w:marLeft w:val="0"/>
          <w:marRight w:val="0"/>
          <w:marTop w:val="0"/>
          <w:marBottom w:val="0"/>
          <w:divBdr>
            <w:top w:val="none" w:sz="0" w:space="0" w:color="auto"/>
            <w:left w:val="none" w:sz="0" w:space="0" w:color="auto"/>
            <w:bottom w:val="none" w:sz="0" w:space="0" w:color="auto"/>
            <w:right w:val="none" w:sz="0" w:space="0" w:color="auto"/>
          </w:divBdr>
        </w:div>
        <w:div w:id="192379588">
          <w:marLeft w:val="0"/>
          <w:marRight w:val="0"/>
          <w:marTop w:val="0"/>
          <w:marBottom w:val="0"/>
          <w:divBdr>
            <w:top w:val="none" w:sz="0" w:space="0" w:color="auto"/>
            <w:left w:val="none" w:sz="0" w:space="0" w:color="auto"/>
            <w:bottom w:val="none" w:sz="0" w:space="0" w:color="auto"/>
            <w:right w:val="none" w:sz="0" w:space="0" w:color="auto"/>
          </w:divBdr>
        </w:div>
        <w:div w:id="216093449">
          <w:marLeft w:val="0"/>
          <w:marRight w:val="0"/>
          <w:marTop w:val="0"/>
          <w:marBottom w:val="0"/>
          <w:divBdr>
            <w:top w:val="none" w:sz="0" w:space="0" w:color="auto"/>
            <w:left w:val="none" w:sz="0" w:space="0" w:color="auto"/>
            <w:bottom w:val="none" w:sz="0" w:space="0" w:color="auto"/>
            <w:right w:val="none" w:sz="0" w:space="0" w:color="auto"/>
          </w:divBdr>
        </w:div>
        <w:div w:id="221061553">
          <w:marLeft w:val="0"/>
          <w:marRight w:val="0"/>
          <w:marTop w:val="0"/>
          <w:marBottom w:val="0"/>
          <w:divBdr>
            <w:top w:val="none" w:sz="0" w:space="0" w:color="auto"/>
            <w:left w:val="none" w:sz="0" w:space="0" w:color="auto"/>
            <w:bottom w:val="none" w:sz="0" w:space="0" w:color="auto"/>
            <w:right w:val="none" w:sz="0" w:space="0" w:color="auto"/>
          </w:divBdr>
        </w:div>
        <w:div w:id="228342644">
          <w:marLeft w:val="0"/>
          <w:marRight w:val="0"/>
          <w:marTop w:val="0"/>
          <w:marBottom w:val="0"/>
          <w:divBdr>
            <w:top w:val="none" w:sz="0" w:space="0" w:color="auto"/>
            <w:left w:val="none" w:sz="0" w:space="0" w:color="auto"/>
            <w:bottom w:val="none" w:sz="0" w:space="0" w:color="auto"/>
            <w:right w:val="none" w:sz="0" w:space="0" w:color="auto"/>
          </w:divBdr>
        </w:div>
        <w:div w:id="255676362">
          <w:marLeft w:val="0"/>
          <w:marRight w:val="0"/>
          <w:marTop w:val="0"/>
          <w:marBottom w:val="0"/>
          <w:divBdr>
            <w:top w:val="none" w:sz="0" w:space="0" w:color="auto"/>
            <w:left w:val="none" w:sz="0" w:space="0" w:color="auto"/>
            <w:bottom w:val="none" w:sz="0" w:space="0" w:color="auto"/>
            <w:right w:val="none" w:sz="0" w:space="0" w:color="auto"/>
          </w:divBdr>
        </w:div>
        <w:div w:id="292907236">
          <w:marLeft w:val="0"/>
          <w:marRight w:val="0"/>
          <w:marTop w:val="0"/>
          <w:marBottom w:val="0"/>
          <w:divBdr>
            <w:top w:val="none" w:sz="0" w:space="0" w:color="auto"/>
            <w:left w:val="none" w:sz="0" w:space="0" w:color="auto"/>
            <w:bottom w:val="none" w:sz="0" w:space="0" w:color="auto"/>
            <w:right w:val="none" w:sz="0" w:space="0" w:color="auto"/>
          </w:divBdr>
        </w:div>
        <w:div w:id="332031427">
          <w:marLeft w:val="0"/>
          <w:marRight w:val="0"/>
          <w:marTop w:val="0"/>
          <w:marBottom w:val="0"/>
          <w:divBdr>
            <w:top w:val="none" w:sz="0" w:space="0" w:color="auto"/>
            <w:left w:val="none" w:sz="0" w:space="0" w:color="auto"/>
            <w:bottom w:val="none" w:sz="0" w:space="0" w:color="auto"/>
            <w:right w:val="none" w:sz="0" w:space="0" w:color="auto"/>
          </w:divBdr>
        </w:div>
        <w:div w:id="411855903">
          <w:marLeft w:val="0"/>
          <w:marRight w:val="0"/>
          <w:marTop w:val="0"/>
          <w:marBottom w:val="0"/>
          <w:divBdr>
            <w:top w:val="none" w:sz="0" w:space="0" w:color="auto"/>
            <w:left w:val="none" w:sz="0" w:space="0" w:color="auto"/>
            <w:bottom w:val="none" w:sz="0" w:space="0" w:color="auto"/>
            <w:right w:val="none" w:sz="0" w:space="0" w:color="auto"/>
          </w:divBdr>
        </w:div>
        <w:div w:id="426997954">
          <w:marLeft w:val="0"/>
          <w:marRight w:val="0"/>
          <w:marTop w:val="0"/>
          <w:marBottom w:val="0"/>
          <w:divBdr>
            <w:top w:val="none" w:sz="0" w:space="0" w:color="auto"/>
            <w:left w:val="none" w:sz="0" w:space="0" w:color="auto"/>
            <w:bottom w:val="none" w:sz="0" w:space="0" w:color="auto"/>
            <w:right w:val="none" w:sz="0" w:space="0" w:color="auto"/>
          </w:divBdr>
        </w:div>
        <w:div w:id="495995116">
          <w:marLeft w:val="0"/>
          <w:marRight w:val="0"/>
          <w:marTop w:val="0"/>
          <w:marBottom w:val="0"/>
          <w:divBdr>
            <w:top w:val="none" w:sz="0" w:space="0" w:color="auto"/>
            <w:left w:val="none" w:sz="0" w:space="0" w:color="auto"/>
            <w:bottom w:val="none" w:sz="0" w:space="0" w:color="auto"/>
            <w:right w:val="none" w:sz="0" w:space="0" w:color="auto"/>
          </w:divBdr>
          <w:divsChild>
            <w:div w:id="616907468">
              <w:marLeft w:val="0"/>
              <w:marRight w:val="0"/>
              <w:marTop w:val="0"/>
              <w:marBottom w:val="0"/>
              <w:divBdr>
                <w:top w:val="none" w:sz="0" w:space="0" w:color="auto"/>
                <w:left w:val="none" w:sz="0" w:space="0" w:color="auto"/>
                <w:bottom w:val="none" w:sz="0" w:space="0" w:color="auto"/>
                <w:right w:val="none" w:sz="0" w:space="0" w:color="auto"/>
              </w:divBdr>
            </w:div>
            <w:div w:id="742995493">
              <w:marLeft w:val="0"/>
              <w:marRight w:val="0"/>
              <w:marTop w:val="0"/>
              <w:marBottom w:val="0"/>
              <w:divBdr>
                <w:top w:val="none" w:sz="0" w:space="0" w:color="auto"/>
                <w:left w:val="none" w:sz="0" w:space="0" w:color="auto"/>
                <w:bottom w:val="none" w:sz="0" w:space="0" w:color="auto"/>
                <w:right w:val="none" w:sz="0" w:space="0" w:color="auto"/>
              </w:divBdr>
            </w:div>
            <w:div w:id="1115711190">
              <w:marLeft w:val="0"/>
              <w:marRight w:val="0"/>
              <w:marTop w:val="0"/>
              <w:marBottom w:val="0"/>
              <w:divBdr>
                <w:top w:val="none" w:sz="0" w:space="0" w:color="auto"/>
                <w:left w:val="none" w:sz="0" w:space="0" w:color="auto"/>
                <w:bottom w:val="none" w:sz="0" w:space="0" w:color="auto"/>
                <w:right w:val="none" w:sz="0" w:space="0" w:color="auto"/>
              </w:divBdr>
            </w:div>
            <w:div w:id="1301576900">
              <w:marLeft w:val="0"/>
              <w:marRight w:val="0"/>
              <w:marTop w:val="0"/>
              <w:marBottom w:val="0"/>
              <w:divBdr>
                <w:top w:val="none" w:sz="0" w:space="0" w:color="auto"/>
                <w:left w:val="none" w:sz="0" w:space="0" w:color="auto"/>
                <w:bottom w:val="none" w:sz="0" w:space="0" w:color="auto"/>
                <w:right w:val="none" w:sz="0" w:space="0" w:color="auto"/>
              </w:divBdr>
            </w:div>
            <w:div w:id="1338380821">
              <w:marLeft w:val="0"/>
              <w:marRight w:val="0"/>
              <w:marTop w:val="0"/>
              <w:marBottom w:val="0"/>
              <w:divBdr>
                <w:top w:val="none" w:sz="0" w:space="0" w:color="auto"/>
                <w:left w:val="none" w:sz="0" w:space="0" w:color="auto"/>
                <w:bottom w:val="none" w:sz="0" w:space="0" w:color="auto"/>
                <w:right w:val="none" w:sz="0" w:space="0" w:color="auto"/>
              </w:divBdr>
            </w:div>
          </w:divsChild>
        </w:div>
        <w:div w:id="588999674">
          <w:marLeft w:val="0"/>
          <w:marRight w:val="0"/>
          <w:marTop w:val="0"/>
          <w:marBottom w:val="0"/>
          <w:divBdr>
            <w:top w:val="none" w:sz="0" w:space="0" w:color="auto"/>
            <w:left w:val="none" w:sz="0" w:space="0" w:color="auto"/>
            <w:bottom w:val="none" w:sz="0" w:space="0" w:color="auto"/>
            <w:right w:val="none" w:sz="0" w:space="0" w:color="auto"/>
          </w:divBdr>
        </w:div>
        <w:div w:id="601571102">
          <w:marLeft w:val="0"/>
          <w:marRight w:val="0"/>
          <w:marTop w:val="0"/>
          <w:marBottom w:val="0"/>
          <w:divBdr>
            <w:top w:val="none" w:sz="0" w:space="0" w:color="auto"/>
            <w:left w:val="none" w:sz="0" w:space="0" w:color="auto"/>
            <w:bottom w:val="none" w:sz="0" w:space="0" w:color="auto"/>
            <w:right w:val="none" w:sz="0" w:space="0" w:color="auto"/>
          </w:divBdr>
        </w:div>
        <w:div w:id="608699465">
          <w:marLeft w:val="0"/>
          <w:marRight w:val="0"/>
          <w:marTop w:val="0"/>
          <w:marBottom w:val="0"/>
          <w:divBdr>
            <w:top w:val="none" w:sz="0" w:space="0" w:color="auto"/>
            <w:left w:val="none" w:sz="0" w:space="0" w:color="auto"/>
            <w:bottom w:val="none" w:sz="0" w:space="0" w:color="auto"/>
            <w:right w:val="none" w:sz="0" w:space="0" w:color="auto"/>
          </w:divBdr>
        </w:div>
        <w:div w:id="615212124">
          <w:marLeft w:val="0"/>
          <w:marRight w:val="0"/>
          <w:marTop w:val="0"/>
          <w:marBottom w:val="0"/>
          <w:divBdr>
            <w:top w:val="none" w:sz="0" w:space="0" w:color="auto"/>
            <w:left w:val="none" w:sz="0" w:space="0" w:color="auto"/>
            <w:bottom w:val="none" w:sz="0" w:space="0" w:color="auto"/>
            <w:right w:val="none" w:sz="0" w:space="0" w:color="auto"/>
          </w:divBdr>
        </w:div>
        <w:div w:id="626277963">
          <w:marLeft w:val="0"/>
          <w:marRight w:val="0"/>
          <w:marTop w:val="0"/>
          <w:marBottom w:val="0"/>
          <w:divBdr>
            <w:top w:val="none" w:sz="0" w:space="0" w:color="auto"/>
            <w:left w:val="none" w:sz="0" w:space="0" w:color="auto"/>
            <w:bottom w:val="none" w:sz="0" w:space="0" w:color="auto"/>
            <w:right w:val="none" w:sz="0" w:space="0" w:color="auto"/>
          </w:divBdr>
        </w:div>
        <w:div w:id="643894561">
          <w:marLeft w:val="0"/>
          <w:marRight w:val="0"/>
          <w:marTop w:val="0"/>
          <w:marBottom w:val="0"/>
          <w:divBdr>
            <w:top w:val="none" w:sz="0" w:space="0" w:color="auto"/>
            <w:left w:val="none" w:sz="0" w:space="0" w:color="auto"/>
            <w:bottom w:val="none" w:sz="0" w:space="0" w:color="auto"/>
            <w:right w:val="none" w:sz="0" w:space="0" w:color="auto"/>
          </w:divBdr>
        </w:div>
        <w:div w:id="669023262">
          <w:marLeft w:val="0"/>
          <w:marRight w:val="0"/>
          <w:marTop w:val="0"/>
          <w:marBottom w:val="0"/>
          <w:divBdr>
            <w:top w:val="none" w:sz="0" w:space="0" w:color="auto"/>
            <w:left w:val="none" w:sz="0" w:space="0" w:color="auto"/>
            <w:bottom w:val="none" w:sz="0" w:space="0" w:color="auto"/>
            <w:right w:val="none" w:sz="0" w:space="0" w:color="auto"/>
          </w:divBdr>
        </w:div>
        <w:div w:id="699471830">
          <w:marLeft w:val="0"/>
          <w:marRight w:val="0"/>
          <w:marTop w:val="0"/>
          <w:marBottom w:val="0"/>
          <w:divBdr>
            <w:top w:val="none" w:sz="0" w:space="0" w:color="auto"/>
            <w:left w:val="none" w:sz="0" w:space="0" w:color="auto"/>
            <w:bottom w:val="none" w:sz="0" w:space="0" w:color="auto"/>
            <w:right w:val="none" w:sz="0" w:space="0" w:color="auto"/>
          </w:divBdr>
        </w:div>
        <w:div w:id="702049202">
          <w:marLeft w:val="0"/>
          <w:marRight w:val="0"/>
          <w:marTop w:val="0"/>
          <w:marBottom w:val="0"/>
          <w:divBdr>
            <w:top w:val="none" w:sz="0" w:space="0" w:color="auto"/>
            <w:left w:val="none" w:sz="0" w:space="0" w:color="auto"/>
            <w:bottom w:val="none" w:sz="0" w:space="0" w:color="auto"/>
            <w:right w:val="none" w:sz="0" w:space="0" w:color="auto"/>
          </w:divBdr>
        </w:div>
        <w:div w:id="722098445">
          <w:marLeft w:val="0"/>
          <w:marRight w:val="0"/>
          <w:marTop w:val="0"/>
          <w:marBottom w:val="0"/>
          <w:divBdr>
            <w:top w:val="none" w:sz="0" w:space="0" w:color="auto"/>
            <w:left w:val="none" w:sz="0" w:space="0" w:color="auto"/>
            <w:bottom w:val="none" w:sz="0" w:space="0" w:color="auto"/>
            <w:right w:val="none" w:sz="0" w:space="0" w:color="auto"/>
          </w:divBdr>
        </w:div>
        <w:div w:id="769549387">
          <w:marLeft w:val="0"/>
          <w:marRight w:val="0"/>
          <w:marTop w:val="0"/>
          <w:marBottom w:val="0"/>
          <w:divBdr>
            <w:top w:val="none" w:sz="0" w:space="0" w:color="auto"/>
            <w:left w:val="none" w:sz="0" w:space="0" w:color="auto"/>
            <w:bottom w:val="none" w:sz="0" w:space="0" w:color="auto"/>
            <w:right w:val="none" w:sz="0" w:space="0" w:color="auto"/>
          </w:divBdr>
        </w:div>
        <w:div w:id="783505351">
          <w:marLeft w:val="0"/>
          <w:marRight w:val="0"/>
          <w:marTop w:val="0"/>
          <w:marBottom w:val="0"/>
          <w:divBdr>
            <w:top w:val="none" w:sz="0" w:space="0" w:color="auto"/>
            <w:left w:val="none" w:sz="0" w:space="0" w:color="auto"/>
            <w:bottom w:val="none" w:sz="0" w:space="0" w:color="auto"/>
            <w:right w:val="none" w:sz="0" w:space="0" w:color="auto"/>
          </w:divBdr>
        </w:div>
        <w:div w:id="833640238">
          <w:marLeft w:val="0"/>
          <w:marRight w:val="0"/>
          <w:marTop w:val="0"/>
          <w:marBottom w:val="0"/>
          <w:divBdr>
            <w:top w:val="none" w:sz="0" w:space="0" w:color="auto"/>
            <w:left w:val="none" w:sz="0" w:space="0" w:color="auto"/>
            <w:bottom w:val="none" w:sz="0" w:space="0" w:color="auto"/>
            <w:right w:val="none" w:sz="0" w:space="0" w:color="auto"/>
          </w:divBdr>
        </w:div>
        <w:div w:id="834297782">
          <w:marLeft w:val="0"/>
          <w:marRight w:val="0"/>
          <w:marTop w:val="0"/>
          <w:marBottom w:val="0"/>
          <w:divBdr>
            <w:top w:val="none" w:sz="0" w:space="0" w:color="auto"/>
            <w:left w:val="none" w:sz="0" w:space="0" w:color="auto"/>
            <w:bottom w:val="none" w:sz="0" w:space="0" w:color="auto"/>
            <w:right w:val="none" w:sz="0" w:space="0" w:color="auto"/>
          </w:divBdr>
        </w:div>
        <w:div w:id="888999594">
          <w:marLeft w:val="0"/>
          <w:marRight w:val="0"/>
          <w:marTop w:val="0"/>
          <w:marBottom w:val="0"/>
          <w:divBdr>
            <w:top w:val="none" w:sz="0" w:space="0" w:color="auto"/>
            <w:left w:val="none" w:sz="0" w:space="0" w:color="auto"/>
            <w:bottom w:val="none" w:sz="0" w:space="0" w:color="auto"/>
            <w:right w:val="none" w:sz="0" w:space="0" w:color="auto"/>
          </w:divBdr>
        </w:div>
        <w:div w:id="933704431">
          <w:marLeft w:val="0"/>
          <w:marRight w:val="0"/>
          <w:marTop w:val="0"/>
          <w:marBottom w:val="0"/>
          <w:divBdr>
            <w:top w:val="none" w:sz="0" w:space="0" w:color="auto"/>
            <w:left w:val="none" w:sz="0" w:space="0" w:color="auto"/>
            <w:bottom w:val="none" w:sz="0" w:space="0" w:color="auto"/>
            <w:right w:val="none" w:sz="0" w:space="0" w:color="auto"/>
          </w:divBdr>
        </w:div>
        <w:div w:id="934485746">
          <w:marLeft w:val="0"/>
          <w:marRight w:val="0"/>
          <w:marTop w:val="0"/>
          <w:marBottom w:val="0"/>
          <w:divBdr>
            <w:top w:val="none" w:sz="0" w:space="0" w:color="auto"/>
            <w:left w:val="none" w:sz="0" w:space="0" w:color="auto"/>
            <w:bottom w:val="none" w:sz="0" w:space="0" w:color="auto"/>
            <w:right w:val="none" w:sz="0" w:space="0" w:color="auto"/>
          </w:divBdr>
        </w:div>
        <w:div w:id="966157297">
          <w:marLeft w:val="0"/>
          <w:marRight w:val="0"/>
          <w:marTop w:val="0"/>
          <w:marBottom w:val="0"/>
          <w:divBdr>
            <w:top w:val="none" w:sz="0" w:space="0" w:color="auto"/>
            <w:left w:val="none" w:sz="0" w:space="0" w:color="auto"/>
            <w:bottom w:val="none" w:sz="0" w:space="0" w:color="auto"/>
            <w:right w:val="none" w:sz="0" w:space="0" w:color="auto"/>
          </w:divBdr>
        </w:div>
        <w:div w:id="1012536799">
          <w:marLeft w:val="0"/>
          <w:marRight w:val="0"/>
          <w:marTop w:val="0"/>
          <w:marBottom w:val="0"/>
          <w:divBdr>
            <w:top w:val="none" w:sz="0" w:space="0" w:color="auto"/>
            <w:left w:val="none" w:sz="0" w:space="0" w:color="auto"/>
            <w:bottom w:val="none" w:sz="0" w:space="0" w:color="auto"/>
            <w:right w:val="none" w:sz="0" w:space="0" w:color="auto"/>
          </w:divBdr>
          <w:divsChild>
            <w:div w:id="1120953312">
              <w:marLeft w:val="-75"/>
              <w:marRight w:val="0"/>
              <w:marTop w:val="30"/>
              <w:marBottom w:val="30"/>
              <w:divBdr>
                <w:top w:val="none" w:sz="0" w:space="0" w:color="auto"/>
                <w:left w:val="none" w:sz="0" w:space="0" w:color="auto"/>
                <w:bottom w:val="none" w:sz="0" w:space="0" w:color="auto"/>
                <w:right w:val="none" w:sz="0" w:space="0" w:color="auto"/>
              </w:divBdr>
              <w:divsChild>
                <w:div w:id="124128390">
                  <w:marLeft w:val="0"/>
                  <w:marRight w:val="0"/>
                  <w:marTop w:val="0"/>
                  <w:marBottom w:val="0"/>
                  <w:divBdr>
                    <w:top w:val="none" w:sz="0" w:space="0" w:color="auto"/>
                    <w:left w:val="none" w:sz="0" w:space="0" w:color="auto"/>
                    <w:bottom w:val="none" w:sz="0" w:space="0" w:color="auto"/>
                    <w:right w:val="none" w:sz="0" w:space="0" w:color="auto"/>
                  </w:divBdr>
                  <w:divsChild>
                    <w:div w:id="981078711">
                      <w:marLeft w:val="0"/>
                      <w:marRight w:val="0"/>
                      <w:marTop w:val="0"/>
                      <w:marBottom w:val="0"/>
                      <w:divBdr>
                        <w:top w:val="none" w:sz="0" w:space="0" w:color="auto"/>
                        <w:left w:val="none" w:sz="0" w:space="0" w:color="auto"/>
                        <w:bottom w:val="none" w:sz="0" w:space="0" w:color="auto"/>
                        <w:right w:val="none" w:sz="0" w:space="0" w:color="auto"/>
                      </w:divBdr>
                    </w:div>
                  </w:divsChild>
                </w:div>
                <w:div w:id="129372646">
                  <w:marLeft w:val="0"/>
                  <w:marRight w:val="0"/>
                  <w:marTop w:val="0"/>
                  <w:marBottom w:val="0"/>
                  <w:divBdr>
                    <w:top w:val="none" w:sz="0" w:space="0" w:color="auto"/>
                    <w:left w:val="none" w:sz="0" w:space="0" w:color="auto"/>
                    <w:bottom w:val="none" w:sz="0" w:space="0" w:color="auto"/>
                    <w:right w:val="none" w:sz="0" w:space="0" w:color="auto"/>
                  </w:divBdr>
                  <w:divsChild>
                    <w:div w:id="1015813825">
                      <w:marLeft w:val="0"/>
                      <w:marRight w:val="0"/>
                      <w:marTop w:val="0"/>
                      <w:marBottom w:val="0"/>
                      <w:divBdr>
                        <w:top w:val="none" w:sz="0" w:space="0" w:color="auto"/>
                        <w:left w:val="none" w:sz="0" w:space="0" w:color="auto"/>
                        <w:bottom w:val="none" w:sz="0" w:space="0" w:color="auto"/>
                        <w:right w:val="none" w:sz="0" w:space="0" w:color="auto"/>
                      </w:divBdr>
                    </w:div>
                  </w:divsChild>
                </w:div>
                <w:div w:id="130951149">
                  <w:marLeft w:val="0"/>
                  <w:marRight w:val="0"/>
                  <w:marTop w:val="0"/>
                  <w:marBottom w:val="0"/>
                  <w:divBdr>
                    <w:top w:val="none" w:sz="0" w:space="0" w:color="auto"/>
                    <w:left w:val="none" w:sz="0" w:space="0" w:color="auto"/>
                    <w:bottom w:val="none" w:sz="0" w:space="0" w:color="auto"/>
                    <w:right w:val="none" w:sz="0" w:space="0" w:color="auto"/>
                  </w:divBdr>
                  <w:divsChild>
                    <w:div w:id="390470341">
                      <w:marLeft w:val="0"/>
                      <w:marRight w:val="0"/>
                      <w:marTop w:val="0"/>
                      <w:marBottom w:val="0"/>
                      <w:divBdr>
                        <w:top w:val="none" w:sz="0" w:space="0" w:color="auto"/>
                        <w:left w:val="none" w:sz="0" w:space="0" w:color="auto"/>
                        <w:bottom w:val="none" w:sz="0" w:space="0" w:color="auto"/>
                        <w:right w:val="none" w:sz="0" w:space="0" w:color="auto"/>
                      </w:divBdr>
                    </w:div>
                  </w:divsChild>
                </w:div>
                <w:div w:id="191920916">
                  <w:marLeft w:val="0"/>
                  <w:marRight w:val="0"/>
                  <w:marTop w:val="0"/>
                  <w:marBottom w:val="0"/>
                  <w:divBdr>
                    <w:top w:val="none" w:sz="0" w:space="0" w:color="auto"/>
                    <w:left w:val="none" w:sz="0" w:space="0" w:color="auto"/>
                    <w:bottom w:val="none" w:sz="0" w:space="0" w:color="auto"/>
                    <w:right w:val="none" w:sz="0" w:space="0" w:color="auto"/>
                  </w:divBdr>
                  <w:divsChild>
                    <w:div w:id="1190874401">
                      <w:marLeft w:val="0"/>
                      <w:marRight w:val="0"/>
                      <w:marTop w:val="0"/>
                      <w:marBottom w:val="0"/>
                      <w:divBdr>
                        <w:top w:val="none" w:sz="0" w:space="0" w:color="auto"/>
                        <w:left w:val="none" w:sz="0" w:space="0" w:color="auto"/>
                        <w:bottom w:val="none" w:sz="0" w:space="0" w:color="auto"/>
                        <w:right w:val="none" w:sz="0" w:space="0" w:color="auto"/>
                      </w:divBdr>
                    </w:div>
                  </w:divsChild>
                </w:div>
                <w:div w:id="423498249">
                  <w:marLeft w:val="0"/>
                  <w:marRight w:val="0"/>
                  <w:marTop w:val="0"/>
                  <w:marBottom w:val="0"/>
                  <w:divBdr>
                    <w:top w:val="none" w:sz="0" w:space="0" w:color="auto"/>
                    <w:left w:val="none" w:sz="0" w:space="0" w:color="auto"/>
                    <w:bottom w:val="none" w:sz="0" w:space="0" w:color="auto"/>
                    <w:right w:val="none" w:sz="0" w:space="0" w:color="auto"/>
                  </w:divBdr>
                  <w:divsChild>
                    <w:div w:id="570195791">
                      <w:marLeft w:val="0"/>
                      <w:marRight w:val="0"/>
                      <w:marTop w:val="0"/>
                      <w:marBottom w:val="0"/>
                      <w:divBdr>
                        <w:top w:val="none" w:sz="0" w:space="0" w:color="auto"/>
                        <w:left w:val="none" w:sz="0" w:space="0" w:color="auto"/>
                        <w:bottom w:val="none" w:sz="0" w:space="0" w:color="auto"/>
                        <w:right w:val="none" w:sz="0" w:space="0" w:color="auto"/>
                      </w:divBdr>
                    </w:div>
                  </w:divsChild>
                </w:div>
                <w:div w:id="754015401">
                  <w:marLeft w:val="0"/>
                  <w:marRight w:val="0"/>
                  <w:marTop w:val="0"/>
                  <w:marBottom w:val="0"/>
                  <w:divBdr>
                    <w:top w:val="none" w:sz="0" w:space="0" w:color="auto"/>
                    <w:left w:val="none" w:sz="0" w:space="0" w:color="auto"/>
                    <w:bottom w:val="none" w:sz="0" w:space="0" w:color="auto"/>
                    <w:right w:val="none" w:sz="0" w:space="0" w:color="auto"/>
                  </w:divBdr>
                  <w:divsChild>
                    <w:div w:id="210457700">
                      <w:marLeft w:val="0"/>
                      <w:marRight w:val="0"/>
                      <w:marTop w:val="0"/>
                      <w:marBottom w:val="0"/>
                      <w:divBdr>
                        <w:top w:val="none" w:sz="0" w:space="0" w:color="auto"/>
                        <w:left w:val="none" w:sz="0" w:space="0" w:color="auto"/>
                        <w:bottom w:val="none" w:sz="0" w:space="0" w:color="auto"/>
                        <w:right w:val="none" w:sz="0" w:space="0" w:color="auto"/>
                      </w:divBdr>
                    </w:div>
                  </w:divsChild>
                </w:div>
                <w:div w:id="840898505">
                  <w:marLeft w:val="0"/>
                  <w:marRight w:val="0"/>
                  <w:marTop w:val="0"/>
                  <w:marBottom w:val="0"/>
                  <w:divBdr>
                    <w:top w:val="none" w:sz="0" w:space="0" w:color="auto"/>
                    <w:left w:val="none" w:sz="0" w:space="0" w:color="auto"/>
                    <w:bottom w:val="none" w:sz="0" w:space="0" w:color="auto"/>
                    <w:right w:val="none" w:sz="0" w:space="0" w:color="auto"/>
                  </w:divBdr>
                  <w:divsChild>
                    <w:div w:id="413236100">
                      <w:marLeft w:val="0"/>
                      <w:marRight w:val="0"/>
                      <w:marTop w:val="0"/>
                      <w:marBottom w:val="0"/>
                      <w:divBdr>
                        <w:top w:val="none" w:sz="0" w:space="0" w:color="auto"/>
                        <w:left w:val="none" w:sz="0" w:space="0" w:color="auto"/>
                        <w:bottom w:val="none" w:sz="0" w:space="0" w:color="auto"/>
                        <w:right w:val="none" w:sz="0" w:space="0" w:color="auto"/>
                      </w:divBdr>
                    </w:div>
                  </w:divsChild>
                </w:div>
                <w:div w:id="901788186">
                  <w:marLeft w:val="0"/>
                  <w:marRight w:val="0"/>
                  <w:marTop w:val="0"/>
                  <w:marBottom w:val="0"/>
                  <w:divBdr>
                    <w:top w:val="none" w:sz="0" w:space="0" w:color="auto"/>
                    <w:left w:val="none" w:sz="0" w:space="0" w:color="auto"/>
                    <w:bottom w:val="none" w:sz="0" w:space="0" w:color="auto"/>
                    <w:right w:val="none" w:sz="0" w:space="0" w:color="auto"/>
                  </w:divBdr>
                  <w:divsChild>
                    <w:div w:id="636299849">
                      <w:marLeft w:val="0"/>
                      <w:marRight w:val="0"/>
                      <w:marTop w:val="0"/>
                      <w:marBottom w:val="0"/>
                      <w:divBdr>
                        <w:top w:val="none" w:sz="0" w:space="0" w:color="auto"/>
                        <w:left w:val="none" w:sz="0" w:space="0" w:color="auto"/>
                        <w:bottom w:val="none" w:sz="0" w:space="0" w:color="auto"/>
                        <w:right w:val="none" w:sz="0" w:space="0" w:color="auto"/>
                      </w:divBdr>
                    </w:div>
                  </w:divsChild>
                </w:div>
                <w:div w:id="918321131">
                  <w:marLeft w:val="0"/>
                  <w:marRight w:val="0"/>
                  <w:marTop w:val="0"/>
                  <w:marBottom w:val="0"/>
                  <w:divBdr>
                    <w:top w:val="none" w:sz="0" w:space="0" w:color="auto"/>
                    <w:left w:val="none" w:sz="0" w:space="0" w:color="auto"/>
                    <w:bottom w:val="none" w:sz="0" w:space="0" w:color="auto"/>
                    <w:right w:val="none" w:sz="0" w:space="0" w:color="auto"/>
                  </w:divBdr>
                  <w:divsChild>
                    <w:div w:id="1371344641">
                      <w:marLeft w:val="0"/>
                      <w:marRight w:val="0"/>
                      <w:marTop w:val="0"/>
                      <w:marBottom w:val="0"/>
                      <w:divBdr>
                        <w:top w:val="none" w:sz="0" w:space="0" w:color="auto"/>
                        <w:left w:val="none" w:sz="0" w:space="0" w:color="auto"/>
                        <w:bottom w:val="none" w:sz="0" w:space="0" w:color="auto"/>
                        <w:right w:val="none" w:sz="0" w:space="0" w:color="auto"/>
                      </w:divBdr>
                    </w:div>
                  </w:divsChild>
                </w:div>
                <w:div w:id="988703964">
                  <w:marLeft w:val="0"/>
                  <w:marRight w:val="0"/>
                  <w:marTop w:val="0"/>
                  <w:marBottom w:val="0"/>
                  <w:divBdr>
                    <w:top w:val="none" w:sz="0" w:space="0" w:color="auto"/>
                    <w:left w:val="none" w:sz="0" w:space="0" w:color="auto"/>
                    <w:bottom w:val="none" w:sz="0" w:space="0" w:color="auto"/>
                    <w:right w:val="none" w:sz="0" w:space="0" w:color="auto"/>
                  </w:divBdr>
                  <w:divsChild>
                    <w:div w:id="1029375685">
                      <w:marLeft w:val="0"/>
                      <w:marRight w:val="0"/>
                      <w:marTop w:val="0"/>
                      <w:marBottom w:val="0"/>
                      <w:divBdr>
                        <w:top w:val="none" w:sz="0" w:space="0" w:color="auto"/>
                        <w:left w:val="none" w:sz="0" w:space="0" w:color="auto"/>
                        <w:bottom w:val="none" w:sz="0" w:space="0" w:color="auto"/>
                        <w:right w:val="none" w:sz="0" w:space="0" w:color="auto"/>
                      </w:divBdr>
                    </w:div>
                  </w:divsChild>
                </w:div>
                <w:div w:id="1057825041">
                  <w:marLeft w:val="0"/>
                  <w:marRight w:val="0"/>
                  <w:marTop w:val="0"/>
                  <w:marBottom w:val="0"/>
                  <w:divBdr>
                    <w:top w:val="none" w:sz="0" w:space="0" w:color="auto"/>
                    <w:left w:val="none" w:sz="0" w:space="0" w:color="auto"/>
                    <w:bottom w:val="none" w:sz="0" w:space="0" w:color="auto"/>
                    <w:right w:val="none" w:sz="0" w:space="0" w:color="auto"/>
                  </w:divBdr>
                  <w:divsChild>
                    <w:div w:id="122700816">
                      <w:marLeft w:val="0"/>
                      <w:marRight w:val="0"/>
                      <w:marTop w:val="0"/>
                      <w:marBottom w:val="0"/>
                      <w:divBdr>
                        <w:top w:val="none" w:sz="0" w:space="0" w:color="auto"/>
                        <w:left w:val="none" w:sz="0" w:space="0" w:color="auto"/>
                        <w:bottom w:val="none" w:sz="0" w:space="0" w:color="auto"/>
                        <w:right w:val="none" w:sz="0" w:space="0" w:color="auto"/>
                      </w:divBdr>
                    </w:div>
                  </w:divsChild>
                </w:div>
                <w:div w:id="1157306495">
                  <w:marLeft w:val="0"/>
                  <w:marRight w:val="0"/>
                  <w:marTop w:val="0"/>
                  <w:marBottom w:val="0"/>
                  <w:divBdr>
                    <w:top w:val="none" w:sz="0" w:space="0" w:color="auto"/>
                    <w:left w:val="none" w:sz="0" w:space="0" w:color="auto"/>
                    <w:bottom w:val="none" w:sz="0" w:space="0" w:color="auto"/>
                    <w:right w:val="none" w:sz="0" w:space="0" w:color="auto"/>
                  </w:divBdr>
                  <w:divsChild>
                    <w:div w:id="1755932514">
                      <w:marLeft w:val="0"/>
                      <w:marRight w:val="0"/>
                      <w:marTop w:val="0"/>
                      <w:marBottom w:val="0"/>
                      <w:divBdr>
                        <w:top w:val="none" w:sz="0" w:space="0" w:color="auto"/>
                        <w:left w:val="none" w:sz="0" w:space="0" w:color="auto"/>
                        <w:bottom w:val="none" w:sz="0" w:space="0" w:color="auto"/>
                        <w:right w:val="none" w:sz="0" w:space="0" w:color="auto"/>
                      </w:divBdr>
                    </w:div>
                  </w:divsChild>
                </w:div>
                <w:div w:id="1230190684">
                  <w:marLeft w:val="0"/>
                  <w:marRight w:val="0"/>
                  <w:marTop w:val="0"/>
                  <w:marBottom w:val="0"/>
                  <w:divBdr>
                    <w:top w:val="none" w:sz="0" w:space="0" w:color="auto"/>
                    <w:left w:val="none" w:sz="0" w:space="0" w:color="auto"/>
                    <w:bottom w:val="none" w:sz="0" w:space="0" w:color="auto"/>
                    <w:right w:val="none" w:sz="0" w:space="0" w:color="auto"/>
                  </w:divBdr>
                  <w:divsChild>
                    <w:div w:id="1347252958">
                      <w:marLeft w:val="0"/>
                      <w:marRight w:val="0"/>
                      <w:marTop w:val="0"/>
                      <w:marBottom w:val="0"/>
                      <w:divBdr>
                        <w:top w:val="none" w:sz="0" w:space="0" w:color="auto"/>
                        <w:left w:val="none" w:sz="0" w:space="0" w:color="auto"/>
                        <w:bottom w:val="none" w:sz="0" w:space="0" w:color="auto"/>
                        <w:right w:val="none" w:sz="0" w:space="0" w:color="auto"/>
                      </w:divBdr>
                    </w:div>
                  </w:divsChild>
                </w:div>
                <w:div w:id="1479612502">
                  <w:marLeft w:val="0"/>
                  <w:marRight w:val="0"/>
                  <w:marTop w:val="0"/>
                  <w:marBottom w:val="0"/>
                  <w:divBdr>
                    <w:top w:val="none" w:sz="0" w:space="0" w:color="auto"/>
                    <w:left w:val="none" w:sz="0" w:space="0" w:color="auto"/>
                    <w:bottom w:val="none" w:sz="0" w:space="0" w:color="auto"/>
                    <w:right w:val="none" w:sz="0" w:space="0" w:color="auto"/>
                  </w:divBdr>
                  <w:divsChild>
                    <w:div w:id="1821801236">
                      <w:marLeft w:val="0"/>
                      <w:marRight w:val="0"/>
                      <w:marTop w:val="0"/>
                      <w:marBottom w:val="0"/>
                      <w:divBdr>
                        <w:top w:val="none" w:sz="0" w:space="0" w:color="auto"/>
                        <w:left w:val="none" w:sz="0" w:space="0" w:color="auto"/>
                        <w:bottom w:val="none" w:sz="0" w:space="0" w:color="auto"/>
                        <w:right w:val="none" w:sz="0" w:space="0" w:color="auto"/>
                      </w:divBdr>
                    </w:div>
                  </w:divsChild>
                </w:div>
                <w:div w:id="1632637908">
                  <w:marLeft w:val="0"/>
                  <w:marRight w:val="0"/>
                  <w:marTop w:val="0"/>
                  <w:marBottom w:val="0"/>
                  <w:divBdr>
                    <w:top w:val="none" w:sz="0" w:space="0" w:color="auto"/>
                    <w:left w:val="none" w:sz="0" w:space="0" w:color="auto"/>
                    <w:bottom w:val="none" w:sz="0" w:space="0" w:color="auto"/>
                    <w:right w:val="none" w:sz="0" w:space="0" w:color="auto"/>
                  </w:divBdr>
                  <w:divsChild>
                    <w:div w:id="1674838439">
                      <w:marLeft w:val="0"/>
                      <w:marRight w:val="0"/>
                      <w:marTop w:val="0"/>
                      <w:marBottom w:val="0"/>
                      <w:divBdr>
                        <w:top w:val="none" w:sz="0" w:space="0" w:color="auto"/>
                        <w:left w:val="none" w:sz="0" w:space="0" w:color="auto"/>
                        <w:bottom w:val="none" w:sz="0" w:space="0" w:color="auto"/>
                        <w:right w:val="none" w:sz="0" w:space="0" w:color="auto"/>
                      </w:divBdr>
                    </w:div>
                  </w:divsChild>
                </w:div>
                <w:div w:id="1818835480">
                  <w:marLeft w:val="0"/>
                  <w:marRight w:val="0"/>
                  <w:marTop w:val="0"/>
                  <w:marBottom w:val="0"/>
                  <w:divBdr>
                    <w:top w:val="none" w:sz="0" w:space="0" w:color="auto"/>
                    <w:left w:val="none" w:sz="0" w:space="0" w:color="auto"/>
                    <w:bottom w:val="none" w:sz="0" w:space="0" w:color="auto"/>
                    <w:right w:val="none" w:sz="0" w:space="0" w:color="auto"/>
                  </w:divBdr>
                  <w:divsChild>
                    <w:div w:id="1686248439">
                      <w:marLeft w:val="0"/>
                      <w:marRight w:val="0"/>
                      <w:marTop w:val="0"/>
                      <w:marBottom w:val="0"/>
                      <w:divBdr>
                        <w:top w:val="none" w:sz="0" w:space="0" w:color="auto"/>
                        <w:left w:val="none" w:sz="0" w:space="0" w:color="auto"/>
                        <w:bottom w:val="none" w:sz="0" w:space="0" w:color="auto"/>
                        <w:right w:val="none" w:sz="0" w:space="0" w:color="auto"/>
                      </w:divBdr>
                    </w:div>
                  </w:divsChild>
                </w:div>
                <w:div w:id="1859615454">
                  <w:marLeft w:val="0"/>
                  <w:marRight w:val="0"/>
                  <w:marTop w:val="0"/>
                  <w:marBottom w:val="0"/>
                  <w:divBdr>
                    <w:top w:val="none" w:sz="0" w:space="0" w:color="auto"/>
                    <w:left w:val="none" w:sz="0" w:space="0" w:color="auto"/>
                    <w:bottom w:val="none" w:sz="0" w:space="0" w:color="auto"/>
                    <w:right w:val="none" w:sz="0" w:space="0" w:color="auto"/>
                  </w:divBdr>
                  <w:divsChild>
                    <w:div w:id="599214992">
                      <w:marLeft w:val="0"/>
                      <w:marRight w:val="0"/>
                      <w:marTop w:val="0"/>
                      <w:marBottom w:val="0"/>
                      <w:divBdr>
                        <w:top w:val="none" w:sz="0" w:space="0" w:color="auto"/>
                        <w:left w:val="none" w:sz="0" w:space="0" w:color="auto"/>
                        <w:bottom w:val="none" w:sz="0" w:space="0" w:color="auto"/>
                        <w:right w:val="none" w:sz="0" w:space="0" w:color="auto"/>
                      </w:divBdr>
                    </w:div>
                  </w:divsChild>
                </w:div>
                <w:div w:id="1955407595">
                  <w:marLeft w:val="0"/>
                  <w:marRight w:val="0"/>
                  <w:marTop w:val="0"/>
                  <w:marBottom w:val="0"/>
                  <w:divBdr>
                    <w:top w:val="none" w:sz="0" w:space="0" w:color="auto"/>
                    <w:left w:val="none" w:sz="0" w:space="0" w:color="auto"/>
                    <w:bottom w:val="none" w:sz="0" w:space="0" w:color="auto"/>
                    <w:right w:val="none" w:sz="0" w:space="0" w:color="auto"/>
                  </w:divBdr>
                  <w:divsChild>
                    <w:div w:id="698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589683">
          <w:marLeft w:val="0"/>
          <w:marRight w:val="0"/>
          <w:marTop w:val="0"/>
          <w:marBottom w:val="0"/>
          <w:divBdr>
            <w:top w:val="none" w:sz="0" w:space="0" w:color="auto"/>
            <w:left w:val="none" w:sz="0" w:space="0" w:color="auto"/>
            <w:bottom w:val="none" w:sz="0" w:space="0" w:color="auto"/>
            <w:right w:val="none" w:sz="0" w:space="0" w:color="auto"/>
          </w:divBdr>
        </w:div>
        <w:div w:id="1072003915">
          <w:marLeft w:val="0"/>
          <w:marRight w:val="0"/>
          <w:marTop w:val="0"/>
          <w:marBottom w:val="0"/>
          <w:divBdr>
            <w:top w:val="none" w:sz="0" w:space="0" w:color="auto"/>
            <w:left w:val="none" w:sz="0" w:space="0" w:color="auto"/>
            <w:bottom w:val="none" w:sz="0" w:space="0" w:color="auto"/>
            <w:right w:val="none" w:sz="0" w:space="0" w:color="auto"/>
          </w:divBdr>
        </w:div>
        <w:div w:id="1073818677">
          <w:marLeft w:val="0"/>
          <w:marRight w:val="0"/>
          <w:marTop w:val="0"/>
          <w:marBottom w:val="0"/>
          <w:divBdr>
            <w:top w:val="none" w:sz="0" w:space="0" w:color="auto"/>
            <w:left w:val="none" w:sz="0" w:space="0" w:color="auto"/>
            <w:bottom w:val="none" w:sz="0" w:space="0" w:color="auto"/>
            <w:right w:val="none" w:sz="0" w:space="0" w:color="auto"/>
          </w:divBdr>
        </w:div>
        <w:div w:id="1152411926">
          <w:marLeft w:val="0"/>
          <w:marRight w:val="0"/>
          <w:marTop w:val="0"/>
          <w:marBottom w:val="0"/>
          <w:divBdr>
            <w:top w:val="none" w:sz="0" w:space="0" w:color="auto"/>
            <w:left w:val="none" w:sz="0" w:space="0" w:color="auto"/>
            <w:bottom w:val="none" w:sz="0" w:space="0" w:color="auto"/>
            <w:right w:val="none" w:sz="0" w:space="0" w:color="auto"/>
          </w:divBdr>
        </w:div>
        <w:div w:id="1175344104">
          <w:marLeft w:val="0"/>
          <w:marRight w:val="0"/>
          <w:marTop w:val="0"/>
          <w:marBottom w:val="0"/>
          <w:divBdr>
            <w:top w:val="none" w:sz="0" w:space="0" w:color="auto"/>
            <w:left w:val="none" w:sz="0" w:space="0" w:color="auto"/>
            <w:bottom w:val="none" w:sz="0" w:space="0" w:color="auto"/>
            <w:right w:val="none" w:sz="0" w:space="0" w:color="auto"/>
          </w:divBdr>
        </w:div>
        <w:div w:id="1230917558">
          <w:marLeft w:val="0"/>
          <w:marRight w:val="0"/>
          <w:marTop w:val="0"/>
          <w:marBottom w:val="0"/>
          <w:divBdr>
            <w:top w:val="none" w:sz="0" w:space="0" w:color="auto"/>
            <w:left w:val="none" w:sz="0" w:space="0" w:color="auto"/>
            <w:bottom w:val="none" w:sz="0" w:space="0" w:color="auto"/>
            <w:right w:val="none" w:sz="0" w:space="0" w:color="auto"/>
          </w:divBdr>
        </w:div>
        <w:div w:id="1245801600">
          <w:marLeft w:val="0"/>
          <w:marRight w:val="0"/>
          <w:marTop w:val="0"/>
          <w:marBottom w:val="0"/>
          <w:divBdr>
            <w:top w:val="none" w:sz="0" w:space="0" w:color="auto"/>
            <w:left w:val="none" w:sz="0" w:space="0" w:color="auto"/>
            <w:bottom w:val="none" w:sz="0" w:space="0" w:color="auto"/>
            <w:right w:val="none" w:sz="0" w:space="0" w:color="auto"/>
          </w:divBdr>
          <w:divsChild>
            <w:div w:id="195698637">
              <w:marLeft w:val="0"/>
              <w:marRight w:val="0"/>
              <w:marTop w:val="0"/>
              <w:marBottom w:val="0"/>
              <w:divBdr>
                <w:top w:val="none" w:sz="0" w:space="0" w:color="auto"/>
                <w:left w:val="none" w:sz="0" w:space="0" w:color="auto"/>
                <w:bottom w:val="none" w:sz="0" w:space="0" w:color="auto"/>
                <w:right w:val="none" w:sz="0" w:space="0" w:color="auto"/>
              </w:divBdr>
            </w:div>
            <w:div w:id="260645804">
              <w:marLeft w:val="0"/>
              <w:marRight w:val="0"/>
              <w:marTop w:val="0"/>
              <w:marBottom w:val="0"/>
              <w:divBdr>
                <w:top w:val="none" w:sz="0" w:space="0" w:color="auto"/>
                <w:left w:val="none" w:sz="0" w:space="0" w:color="auto"/>
                <w:bottom w:val="none" w:sz="0" w:space="0" w:color="auto"/>
                <w:right w:val="none" w:sz="0" w:space="0" w:color="auto"/>
              </w:divBdr>
            </w:div>
            <w:div w:id="594560723">
              <w:marLeft w:val="0"/>
              <w:marRight w:val="0"/>
              <w:marTop w:val="0"/>
              <w:marBottom w:val="0"/>
              <w:divBdr>
                <w:top w:val="none" w:sz="0" w:space="0" w:color="auto"/>
                <w:left w:val="none" w:sz="0" w:space="0" w:color="auto"/>
                <w:bottom w:val="none" w:sz="0" w:space="0" w:color="auto"/>
                <w:right w:val="none" w:sz="0" w:space="0" w:color="auto"/>
              </w:divBdr>
            </w:div>
            <w:div w:id="673070255">
              <w:marLeft w:val="0"/>
              <w:marRight w:val="0"/>
              <w:marTop w:val="0"/>
              <w:marBottom w:val="0"/>
              <w:divBdr>
                <w:top w:val="none" w:sz="0" w:space="0" w:color="auto"/>
                <w:left w:val="none" w:sz="0" w:space="0" w:color="auto"/>
                <w:bottom w:val="none" w:sz="0" w:space="0" w:color="auto"/>
                <w:right w:val="none" w:sz="0" w:space="0" w:color="auto"/>
              </w:divBdr>
            </w:div>
            <w:div w:id="692731016">
              <w:marLeft w:val="0"/>
              <w:marRight w:val="0"/>
              <w:marTop w:val="0"/>
              <w:marBottom w:val="0"/>
              <w:divBdr>
                <w:top w:val="none" w:sz="0" w:space="0" w:color="auto"/>
                <w:left w:val="none" w:sz="0" w:space="0" w:color="auto"/>
                <w:bottom w:val="none" w:sz="0" w:space="0" w:color="auto"/>
                <w:right w:val="none" w:sz="0" w:space="0" w:color="auto"/>
              </w:divBdr>
            </w:div>
            <w:div w:id="788472057">
              <w:marLeft w:val="0"/>
              <w:marRight w:val="0"/>
              <w:marTop w:val="0"/>
              <w:marBottom w:val="0"/>
              <w:divBdr>
                <w:top w:val="none" w:sz="0" w:space="0" w:color="auto"/>
                <w:left w:val="none" w:sz="0" w:space="0" w:color="auto"/>
                <w:bottom w:val="none" w:sz="0" w:space="0" w:color="auto"/>
                <w:right w:val="none" w:sz="0" w:space="0" w:color="auto"/>
              </w:divBdr>
            </w:div>
            <w:div w:id="838545067">
              <w:marLeft w:val="0"/>
              <w:marRight w:val="0"/>
              <w:marTop w:val="0"/>
              <w:marBottom w:val="0"/>
              <w:divBdr>
                <w:top w:val="none" w:sz="0" w:space="0" w:color="auto"/>
                <w:left w:val="none" w:sz="0" w:space="0" w:color="auto"/>
                <w:bottom w:val="none" w:sz="0" w:space="0" w:color="auto"/>
                <w:right w:val="none" w:sz="0" w:space="0" w:color="auto"/>
              </w:divBdr>
            </w:div>
            <w:div w:id="931737291">
              <w:marLeft w:val="0"/>
              <w:marRight w:val="0"/>
              <w:marTop w:val="0"/>
              <w:marBottom w:val="0"/>
              <w:divBdr>
                <w:top w:val="none" w:sz="0" w:space="0" w:color="auto"/>
                <w:left w:val="none" w:sz="0" w:space="0" w:color="auto"/>
                <w:bottom w:val="none" w:sz="0" w:space="0" w:color="auto"/>
                <w:right w:val="none" w:sz="0" w:space="0" w:color="auto"/>
              </w:divBdr>
            </w:div>
            <w:div w:id="967276392">
              <w:marLeft w:val="0"/>
              <w:marRight w:val="0"/>
              <w:marTop w:val="0"/>
              <w:marBottom w:val="0"/>
              <w:divBdr>
                <w:top w:val="none" w:sz="0" w:space="0" w:color="auto"/>
                <w:left w:val="none" w:sz="0" w:space="0" w:color="auto"/>
                <w:bottom w:val="none" w:sz="0" w:space="0" w:color="auto"/>
                <w:right w:val="none" w:sz="0" w:space="0" w:color="auto"/>
              </w:divBdr>
            </w:div>
            <w:div w:id="1230117264">
              <w:marLeft w:val="0"/>
              <w:marRight w:val="0"/>
              <w:marTop w:val="0"/>
              <w:marBottom w:val="0"/>
              <w:divBdr>
                <w:top w:val="none" w:sz="0" w:space="0" w:color="auto"/>
                <w:left w:val="none" w:sz="0" w:space="0" w:color="auto"/>
                <w:bottom w:val="none" w:sz="0" w:space="0" w:color="auto"/>
                <w:right w:val="none" w:sz="0" w:space="0" w:color="auto"/>
              </w:divBdr>
            </w:div>
            <w:div w:id="1255944578">
              <w:marLeft w:val="0"/>
              <w:marRight w:val="0"/>
              <w:marTop w:val="0"/>
              <w:marBottom w:val="0"/>
              <w:divBdr>
                <w:top w:val="none" w:sz="0" w:space="0" w:color="auto"/>
                <w:left w:val="none" w:sz="0" w:space="0" w:color="auto"/>
                <w:bottom w:val="none" w:sz="0" w:space="0" w:color="auto"/>
                <w:right w:val="none" w:sz="0" w:space="0" w:color="auto"/>
              </w:divBdr>
            </w:div>
            <w:div w:id="1597909077">
              <w:marLeft w:val="0"/>
              <w:marRight w:val="0"/>
              <w:marTop w:val="0"/>
              <w:marBottom w:val="0"/>
              <w:divBdr>
                <w:top w:val="none" w:sz="0" w:space="0" w:color="auto"/>
                <w:left w:val="none" w:sz="0" w:space="0" w:color="auto"/>
                <w:bottom w:val="none" w:sz="0" w:space="0" w:color="auto"/>
                <w:right w:val="none" w:sz="0" w:space="0" w:color="auto"/>
              </w:divBdr>
            </w:div>
            <w:div w:id="1616330093">
              <w:marLeft w:val="0"/>
              <w:marRight w:val="0"/>
              <w:marTop w:val="0"/>
              <w:marBottom w:val="0"/>
              <w:divBdr>
                <w:top w:val="none" w:sz="0" w:space="0" w:color="auto"/>
                <w:left w:val="none" w:sz="0" w:space="0" w:color="auto"/>
                <w:bottom w:val="none" w:sz="0" w:space="0" w:color="auto"/>
                <w:right w:val="none" w:sz="0" w:space="0" w:color="auto"/>
              </w:divBdr>
            </w:div>
            <w:div w:id="1666667684">
              <w:marLeft w:val="0"/>
              <w:marRight w:val="0"/>
              <w:marTop w:val="0"/>
              <w:marBottom w:val="0"/>
              <w:divBdr>
                <w:top w:val="none" w:sz="0" w:space="0" w:color="auto"/>
                <w:left w:val="none" w:sz="0" w:space="0" w:color="auto"/>
                <w:bottom w:val="none" w:sz="0" w:space="0" w:color="auto"/>
                <w:right w:val="none" w:sz="0" w:space="0" w:color="auto"/>
              </w:divBdr>
            </w:div>
            <w:div w:id="1691713118">
              <w:marLeft w:val="0"/>
              <w:marRight w:val="0"/>
              <w:marTop w:val="0"/>
              <w:marBottom w:val="0"/>
              <w:divBdr>
                <w:top w:val="none" w:sz="0" w:space="0" w:color="auto"/>
                <w:left w:val="none" w:sz="0" w:space="0" w:color="auto"/>
                <w:bottom w:val="none" w:sz="0" w:space="0" w:color="auto"/>
                <w:right w:val="none" w:sz="0" w:space="0" w:color="auto"/>
              </w:divBdr>
            </w:div>
            <w:div w:id="1842041590">
              <w:marLeft w:val="0"/>
              <w:marRight w:val="0"/>
              <w:marTop w:val="0"/>
              <w:marBottom w:val="0"/>
              <w:divBdr>
                <w:top w:val="none" w:sz="0" w:space="0" w:color="auto"/>
                <w:left w:val="none" w:sz="0" w:space="0" w:color="auto"/>
                <w:bottom w:val="none" w:sz="0" w:space="0" w:color="auto"/>
                <w:right w:val="none" w:sz="0" w:space="0" w:color="auto"/>
              </w:divBdr>
            </w:div>
            <w:div w:id="1965118985">
              <w:marLeft w:val="0"/>
              <w:marRight w:val="0"/>
              <w:marTop w:val="0"/>
              <w:marBottom w:val="0"/>
              <w:divBdr>
                <w:top w:val="none" w:sz="0" w:space="0" w:color="auto"/>
                <w:left w:val="none" w:sz="0" w:space="0" w:color="auto"/>
                <w:bottom w:val="none" w:sz="0" w:space="0" w:color="auto"/>
                <w:right w:val="none" w:sz="0" w:space="0" w:color="auto"/>
              </w:divBdr>
            </w:div>
          </w:divsChild>
        </w:div>
        <w:div w:id="1250309610">
          <w:marLeft w:val="0"/>
          <w:marRight w:val="0"/>
          <w:marTop w:val="0"/>
          <w:marBottom w:val="0"/>
          <w:divBdr>
            <w:top w:val="none" w:sz="0" w:space="0" w:color="auto"/>
            <w:left w:val="none" w:sz="0" w:space="0" w:color="auto"/>
            <w:bottom w:val="none" w:sz="0" w:space="0" w:color="auto"/>
            <w:right w:val="none" w:sz="0" w:space="0" w:color="auto"/>
          </w:divBdr>
        </w:div>
        <w:div w:id="1308706467">
          <w:marLeft w:val="0"/>
          <w:marRight w:val="0"/>
          <w:marTop w:val="0"/>
          <w:marBottom w:val="0"/>
          <w:divBdr>
            <w:top w:val="none" w:sz="0" w:space="0" w:color="auto"/>
            <w:left w:val="none" w:sz="0" w:space="0" w:color="auto"/>
            <w:bottom w:val="none" w:sz="0" w:space="0" w:color="auto"/>
            <w:right w:val="none" w:sz="0" w:space="0" w:color="auto"/>
          </w:divBdr>
        </w:div>
        <w:div w:id="1314023379">
          <w:marLeft w:val="0"/>
          <w:marRight w:val="0"/>
          <w:marTop w:val="0"/>
          <w:marBottom w:val="0"/>
          <w:divBdr>
            <w:top w:val="none" w:sz="0" w:space="0" w:color="auto"/>
            <w:left w:val="none" w:sz="0" w:space="0" w:color="auto"/>
            <w:bottom w:val="none" w:sz="0" w:space="0" w:color="auto"/>
            <w:right w:val="none" w:sz="0" w:space="0" w:color="auto"/>
          </w:divBdr>
        </w:div>
        <w:div w:id="1385175358">
          <w:marLeft w:val="0"/>
          <w:marRight w:val="0"/>
          <w:marTop w:val="0"/>
          <w:marBottom w:val="0"/>
          <w:divBdr>
            <w:top w:val="none" w:sz="0" w:space="0" w:color="auto"/>
            <w:left w:val="none" w:sz="0" w:space="0" w:color="auto"/>
            <w:bottom w:val="none" w:sz="0" w:space="0" w:color="auto"/>
            <w:right w:val="none" w:sz="0" w:space="0" w:color="auto"/>
          </w:divBdr>
        </w:div>
        <w:div w:id="1388918136">
          <w:marLeft w:val="0"/>
          <w:marRight w:val="0"/>
          <w:marTop w:val="0"/>
          <w:marBottom w:val="0"/>
          <w:divBdr>
            <w:top w:val="none" w:sz="0" w:space="0" w:color="auto"/>
            <w:left w:val="none" w:sz="0" w:space="0" w:color="auto"/>
            <w:bottom w:val="none" w:sz="0" w:space="0" w:color="auto"/>
            <w:right w:val="none" w:sz="0" w:space="0" w:color="auto"/>
          </w:divBdr>
        </w:div>
        <w:div w:id="1555655379">
          <w:marLeft w:val="0"/>
          <w:marRight w:val="0"/>
          <w:marTop w:val="0"/>
          <w:marBottom w:val="0"/>
          <w:divBdr>
            <w:top w:val="none" w:sz="0" w:space="0" w:color="auto"/>
            <w:left w:val="none" w:sz="0" w:space="0" w:color="auto"/>
            <w:bottom w:val="none" w:sz="0" w:space="0" w:color="auto"/>
            <w:right w:val="none" w:sz="0" w:space="0" w:color="auto"/>
          </w:divBdr>
        </w:div>
        <w:div w:id="1597059765">
          <w:marLeft w:val="0"/>
          <w:marRight w:val="0"/>
          <w:marTop w:val="0"/>
          <w:marBottom w:val="0"/>
          <w:divBdr>
            <w:top w:val="none" w:sz="0" w:space="0" w:color="auto"/>
            <w:left w:val="none" w:sz="0" w:space="0" w:color="auto"/>
            <w:bottom w:val="none" w:sz="0" w:space="0" w:color="auto"/>
            <w:right w:val="none" w:sz="0" w:space="0" w:color="auto"/>
          </w:divBdr>
        </w:div>
        <w:div w:id="1612129812">
          <w:marLeft w:val="0"/>
          <w:marRight w:val="0"/>
          <w:marTop w:val="0"/>
          <w:marBottom w:val="0"/>
          <w:divBdr>
            <w:top w:val="none" w:sz="0" w:space="0" w:color="auto"/>
            <w:left w:val="none" w:sz="0" w:space="0" w:color="auto"/>
            <w:bottom w:val="none" w:sz="0" w:space="0" w:color="auto"/>
            <w:right w:val="none" w:sz="0" w:space="0" w:color="auto"/>
          </w:divBdr>
        </w:div>
        <w:div w:id="1617715238">
          <w:marLeft w:val="0"/>
          <w:marRight w:val="0"/>
          <w:marTop w:val="0"/>
          <w:marBottom w:val="0"/>
          <w:divBdr>
            <w:top w:val="none" w:sz="0" w:space="0" w:color="auto"/>
            <w:left w:val="none" w:sz="0" w:space="0" w:color="auto"/>
            <w:bottom w:val="none" w:sz="0" w:space="0" w:color="auto"/>
            <w:right w:val="none" w:sz="0" w:space="0" w:color="auto"/>
          </w:divBdr>
        </w:div>
        <w:div w:id="1618173220">
          <w:marLeft w:val="0"/>
          <w:marRight w:val="0"/>
          <w:marTop w:val="0"/>
          <w:marBottom w:val="0"/>
          <w:divBdr>
            <w:top w:val="none" w:sz="0" w:space="0" w:color="auto"/>
            <w:left w:val="none" w:sz="0" w:space="0" w:color="auto"/>
            <w:bottom w:val="none" w:sz="0" w:space="0" w:color="auto"/>
            <w:right w:val="none" w:sz="0" w:space="0" w:color="auto"/>
          </w:divBdr>
        </w:div>
        <w:div w:id="1707832730">
          <w:marLeft w:val="0"/>
          <w:marRight w:val="0"/>
          <w:marTop w:val="0"/>
          <w:marBottom w:val="0"/>
          <w:divBdr>
            <w:top w:val="none" w:sz="0" w:space="0" w:color="auto"/>
            <w:left w:val="none" w:sz="0" w:space="0" w:color="auto"/>
            <w:bottom w:val="none" w:sz="0" w:space="0" w:color="auto"/>
            <w:right w:val="none" w:sz="0" w:space="0" w:color="auto"/>
          </w:divBdr>
        </w:div>
        <w:div w:id="1732919799">
          <w:marLeft w:val="0"/>
          <w:marRight w:val="0"/>
          <w:marTop w:val="0"/>
          <w:marBottom w:val="0"/>
          <w:divBdr>
            <w:top w:val="none" w:sz="0" w:space="0" w:color="auto"/>
            <w:left w:val="none" w:sz="0" w:space="0" w:color="auto"/>
            <w:bottom w:val="none" w:sz="0" w:space="0" w:color="auto"/>
            <w:right w:val="none" w:sz="0" w:space="0" w:color="auto"/>
          </w:divBdr>
          <w:divsChild>
            <w:div w:id="1636594332">
              <w:marLeft w:val="-75"/>
              <w:marRight w:val="0"/>
              <w:marTop w:val="30"/>
              <w:marBottom w:val="30"/>
              <w:divBdr>
                <w:top w:val="none" w:sz="0" w:space="0" w:color="auto"/>
                <w:left w:val="none" w:sz="0" w:space="0" w:color="auto"/>
                <w:bottom w:val="none" w:sz="0" w:space="0" w:color="auto"/>
                <w:right w:val="none" w:sz="0" w:space="0" w:color="auto"/>
              </w:divBdr>
              <w:divsChild>
                <w:div w:id="46343318">
                  <w:marLeft w:val="0"/>
                  <w:marRight w:val="0"/>
                  <w:marTop w:val="0"/>
                  <w:marBottom w:val="0"/>
                  <w:divBdr>
                    <w:top w:val="none" w:sz="0" w:space="0" w:color="auto"/>
                    <w:left w:val="none" w:sz="0" w:space="0" w:color="auto"/>
                    <w:bottom w:val="none" w:sz="0" w:space="0" w:color="auto"/>
                    <w:right w:val="none" w:sz="0" w:space="0" w:color="auto"/>
                  </w:divBdr>
                  <w:divsChild>
                    <w:div w:id="1614360332">
                      <w:marLeft w:val="0"/>
                      <w:marRight w:val="0"/>
                      <w:marTop w:val="0"/>
                      <w:marBottom w:val="0"/>
                      <w:divBdr>
                        <w:top w:val="none" w:sz="0" w:space="0" w:color="auto"/>
                        <w:left w:val="none" w:sz="0" w:space="0" w:color="auto"/>
                        <w:bottom w:val="none" w:sz="0" w:space="0" w:color="auto"/>
                        <w:right w:val="none" w:sz="0" w:space="0" w:color="auto"/>
                      </w:divBdr>
                    </w:div>
                  </w:divsChild>
                </w:div>
                <w:div w:id="55931752">
                  <w:marLeft w:val="0"/>
                  <w:marRight w:val="0"/>
                  <w:marTop w:val="0"/>
                  <w:marBottom w:val="0"/>
                  <w:divBdr>
                    <w:top w:val="none" w:sz="0" w:space="0" w:color="auto"/>
                    <w:left w:val="none" w:sz="0" w:space="0" w:color="auto"/>
                    <w:bottom w:val="none" w:sz="0" w:space="0" w:color="auto"/>
                    <w:right w:val="none" w:sz="0" w:space="0" w:color="auto"/>
                  </w:divBdr>
                  <w:divsChild>
                    <w:div w:id="863515528">
                      <w:marLeft w:val="0"/>
                      <w:marRight w:val="0"/>
                      <w:marTop w:val="0"/>
                      <w:marBottom w:val="0"/>
                      <w:divBdr>
                        <w:top w:val="none" w:sz="0" w:space="0" w:color="auto"/>
                        <w:left w:val="none" w:sz="0" w:space="0" w:color="auto"/>
                        <w:bottom w:val="none" w:sz="0" w:space="0" w:color="auto"/>
                        <w:right w:val="none" w:sz="0" w:space="0" w:color="auto"/>
                      </w:divBdr>
                    </w:div>
                    <w:div w:id="1609118268">
                      <w:marLeft w:val="0"/>
                      <w:marRight w:val="0"/>
                      <w:marTop w:val="0"/>
                      <w:marBottom w:val="0"/>
                      <w:divBdr>
                        <w:top w:val="none" w:sz="0" w:space="0" w:color="auto"/>
                        <w:left w:val="none" w:sz="0" w:space="0" w:color="auto"/>
                        <w:bottom w:val="none" w:sz="0" w:space="0" w:color="auto"/>
                        <w:right w:val="none" w:sz="0" w:space="0" w:color="auto"/>
                      </w:divBdr>
                    </w:div>
                  </w:divsChild>
                </w:div>
                <w:div w:id="92671459">
                  <w:marLeft w:val="0"/>
                  <w:marRight w:val="0"/>
                  <w:marTop w:val="0"/>
                  <w:marBottom w:val="0"/>
                  <w:divBdr>
                    <w:top w:val="none" w:sz="0" w:space="0" w:color="auto"/>
                    <w:left w:val="none" w:sz="0" w:space="0" w:color="auto"/>
                    <w:bottom w:val="none" w:sz="0" w:space="0" w:color="auto"/>
                    <w:right w:val="none" w:sz="0" w:space="0" w:color="auto"/>
                  </w:divBdr>
                  <w:divsChild>
                    <w:div w:id="196508694">
                      <w:marLeft w:val="0"/>
                      <w:marRight w:val="0"/>
                      <w:marTop w:val="0"/>
                      <w:marBottom w:val="0"/>
                      <w:divBdr>
                        <w:top w:val="none" w:sz="0" w:space="0" w:color="auto"/>
                        <w:left w:val="none" w:sz="0" w:space="0" w:color="auto"/>
                        <w:bottom w:val="none" w:sz="0" w:space="0" w:color="auto"/>
                        <w:right w:val="none" w:sz="0" w:space="0" w:color="auto"/>
                      </w:divBdr>
                    </w:div>
                  </w:divsChild>
                </w:div>
                <w:div w:id="149057585">
                  <w:marLeft w:val="0"/>
                  <w:marRight w:val="0"/>
                  <w:marTop w:val="0"/>
                  <w:marBottom w:val="0"/>
                  <w:divBdr>
                    <w:top w:val="none" w:sz="0" w:space="0" w:color="auto"/>
                    <w:left w:val="none" w:sz="0" w:space="0" w:color="auto"/>
                    <w:bottom w:val="none" w:sz="0" w:space="0" w:color="auto"/>
                    <w:right w:val="none" w:sz="0" w:space="0" w:color="auto"/>
                  </w:divBdr>
                </w:div>
                <w:div w:id="218371978">
                  <w:marLeft w:val="0"/>
                  <w:marRight w:val="0"/>
                  <w:marTop w:val="0"/>
                  <w:marBottom w:val="0"/>
                  <w:divBdr>
                    <w:top w:val="none" w:sz="0" w:space="0" w:color="auto"/>
                    <w:left w:val="none" w:sz="0" w:space="0" w:color="auto"/>
                    <w:bottom w:val="none" w:sz="0" w:space="0" w:color="auto"/>
                    <w:right w:val="none" w:sz="0" w:space="0" w:color="auto"/>
                  </w:divBdr>
                  <w:divsChild>
                    <w:div w:id="1123575315">
                      <w:marLeft w:val="0"/>
                      <w:marRight w:val="0"/>
                      <w:marTop w:val="0"/>
                      <w:marBottom w:val="0"/>
                      <w:divBdr>
                        <w:top w:val="none" w:sz="0" w:space="0" w:color="auto"/>
                        <w:left w:val="none" w:sz="0" w:space="0" w:color="auto"/>
                        <w:bottom w:val="none" w:sz="0" w:space="0" w:color="auto"/>
                        <w:right w:val="none" w:sz="0" w:space="0" w:color="auto"/>
                      </w:divBdr>
                    </w:div>
                  </w:divsChild>
                </w:div>
                <w:div w:id="274798587">
                  <w:marLeft w:val="0"/>
                  <w:marRight w:val="0"/>
                  <w:marTop w:val="0"/>
                  <w:marBottom w:val="0"/>
                  <w:divBdr>
                    <w:top w:val="none" w:sz="0" w:space="0" w:color="auto"/>
                    <w:left w:val="none" w:sz="0" w:space="0" w:color="auto"/>
                    <w:bottom w:val="none" w:sz="0" w:space="0" w:color="auto"/>
                    <w:right w:val="none" w:sz="0" w:space="0" w:color="auto"/>
                  </w:divBdr>
                  <w:divsChild>
                    <w:div w:id="1175850369">
                      <w:marLeft w:val="0"/>
                      <w:marRight w:val="0"/>
                      <w:marTop w:val="0"/>
                      <w:marBottom w:val="0"/>
                      <w:divBdr>
                        <w:top w:val="none" w:sz="0" w:space="0" w:color="auto"/>
                        <w:left w:val="none" w:sz="0" w:space="0" w:color="auto"/>
                        <w:bottom w:val="none" w:sz="0" w:space="0" w:color="auto"/>
                        <w:right w:val="none" w:sz="0" w:space="0" w:color="auto"/>
                      </w:divBdr>
                    </w:div>
                  </w:divsChild>
                </w:div>
                <w:div w:id="556747281">
                  <w:marLeft w:val="0"/>
                  <w:marRight w:val="0"/>
                  <w:marTop w:val="0"/>
                  <w:marBottom w:val="0"/>
                  <w:divBdr>
                    <w:top w:val="none" w:sz="0" w:space="0" w:color="auto"/>
                    <w:left w:val="none" w:sz="0" w:space="0" w:color="auto"/>
                    <w:bottom w:val="none" w:sz="0" w:space="0" w:color="auto"/>
                    <w:right w:val="none" w:sz="0" w:space="0" w:color="auto"/>
                  </w:divBdr>
                  <w:divsChild>
                    <w:div w:id="1905333313">
                      <w:marLeft w:val="0"/>
                      <w:marRight w:val="0"/>
                      <w:marTop w:val="0"/>
                      <w:marBottom w:val="0"/>
                      <w:divBdr>
                        <w:top w:val="none" w:sz="0" w:space="0" w:color="auto"/>
                        <w:left w:val="none" w:sz="0" w:space="0" w:color="auto"/>
                        <w:bottom w:val="none" w:sz="0" w:space="0" w:color="auto"/>
                        <w:right w:val="none" w:sz="0" w:space="0" w:color="auto"/>
                      </w:divBdr>
                    </w:div>
                  </w:divsChild>
                </w:div>
                <w:div w:id="649796839">
                  <w:marLeft w:val="0"/>
                  <w:marRight w:val="0"/>
                  <w:marTop w:val="0"/>
                  <w:marBottom w:val="0"/>
                  <w:divBdr>
                    <w:top w:val="none" w:sz="0" w:space="0" w:color="auto"/>
                    <w:left w:val="none" w:sz="0" w:space="0" w:color="auto"/>
                    <w:bottom w:val="none" w:sz="0" w:space="0" w:color="auto"/>
                    <w:right w:val="none" w:sz="0" w:space="0" w:color="auto"/>
                  </w:divBdr>
                  <w:divsChild>
                    <w:div w:id="95828794">
                      <w:marLeft w:val="0"/>
                      <w:marRight w:val="0"/>
                      <w:marTop w:val="0"/>
                      <w:marBottom w:val="0"/>
                      <w:divBdr>
                        <w:top w:val="none" w:sz="0" w:space="0" w:color="auto"/>
                        <w:left w:val="none" w:sz="0" w:space="0" w:color="auto"/>
                        <w:bottom w:val="none" w:sz="0" w:space="0" w:color="auto"/>
                        <w:right w:val="none" w:sz="0" w:space="0" w:color="auto"/>
                      </w:divBdr>
                    </w:div>
                  </w:divsChild>
                </w:div>
                <w:div w:id="700590459">
                  <w:marLeft w:val="0"/>
                  <w:marRight w:val="0"/>
                  <w:marTop w:val="0"/>
                  <w:marBottom w:val="0"/>
                  <w:divBdr>
                    <w:top w:val="none" w:sz="0" w:space="0" w:color="auto"/>
                    <w:left w:val="none" w:sz="0" w:space="0" w:color="auto"/>
                    <w:bottom w:val="none" w:sz="0" w:space="0" w:color="auto"/>
                    <w:right w:val="none" w:sz="0" w:space="0" w:color="auto"/>
                  </w:divBdr>
                  <w:divsChild>
                    <w:div w:id="1850213280">
                      <w:marLeft w:val="0"/>
                      <w:marRight w:val="0"/>
                      <w:marTop w:val="0"/>
                      <w:marBottom w:val="0"/>
                      <w:divBdr>
                        <w:top w:val="none" w:sz="0" w:space="0" w:color="auto"/>
                        <w:left w:val="none" w:sz="0" w:space="0" w:color="auto"/>
                        <w:bottom w:val="none" w:sz="0" w:space="0" w:color="auto"/>
                        <w:right w:val="none" w:sz="0" w:space="0" w:color="auto"/>
                      </w:divBdr>
                    </w:div>
                  </w:divsChild>
                </w:div>
                <w:div w:id="722943734">
                  <w:marLeft w:val="0"/>
                  <w:marRight w:val="0"/>
                  <w:marTop w:val="0"/>
                  <w:marBottom w:val="0"/>
                  <w:divBdr>
                    <w:top w:val="none" w:sz="0" w:space="0" w:color="auto"/>
                    <w:left w:val="none" w:sz="0" w:space="0" w:color="auto"/>
                    <w:bottom w:val="none" w:sz="0" w:space="0" w:color="auto"/>
                    <w:right w:val="none" w:sz="0" w:space="0" w:color="auto"/>
                  </w:divBdr>
                  <w:divsChild>
                    <w:div w:id="54135336">
                      <w:marLeft w:val="0"/>
                      <w:marRight w:val="0"/>
                      <w:marTop w:val="0"/>
                      <w:marBottom w:val="0"/>
                      <w:divBdr>
                        <w:top w:val="none" w:sz="0" w:space="0" w:color="auto"/>
                        <w:left w:val="none" w:sz="0" w:space="0" w:color="auto"/>
                        <w:bottom w:val="none" w:sz="0" w:space="0" w:color="auto"/>
                        <w:right w:val="none" w:sz="0" w:space="0" w:color="auto"/>
                      </w:divBdr>
                    </w:div>
                  </w:divsChild>
                </w:div>
                <w:div w:id="903031024">
                  <w:marLeft w:val="0"/>
                  <w:marRight w:val="0"/>
                  <w:marTop w:val="0"/>
                  <w:marBottom w:val="0"/>
                  <w:divBdr>
                    <w:top w:val="none" w:sz="0" w:space="0" w:color="auto"/>
                    <w:left w:val="none" w:sz="0" w:space="0" w:color="auto"/>
                    <w:bottom w:val="none" w:sz="0" w:space="0" w:color="auto"/>
                    <w:right w:val="none" w:sz="0" w:space="0" w:color="auto"/>
                  </w:divBdr>
                  <w:divsChild>
                    <w:div w:id="1784573524">
                      <w:marLeft w:val="0"/>
                      <w:marRight w:val="0"/>
                      <w:marTop w:val="0"/>
                      <w:marBottom w:val="0"/>
                      <w:divBdr>
                        <w:top w:val="none" w:sz="0" w:space="0" w:color="auto"/>
                        <w:left w:val="none" w:sz="0" w:space="0" w:color="auto"/>
                        <w:bottom w:val="none" w:sz="0" w:space="0" w:color="auto"/>
                        <w:right w:val="none" w:sz="0" w:space="0" w:color="auto"/>
                      </w:divBdr>
                    </w:div>
                  </w:divsChild>
                </w:div>
                <w:div w:id="930577773">
                  <w:marLeft w:val="0"/>
                  <w:marRight w:val="0"/>
                  <w:marTop w:val="0"/>
                  <w:marBottom w:val="0"/>
                  <w:divBdr>
                    <w:top w:val="none" w:sz="0" w:space="0" w:color="auto"/>
                    <w:left w:val="none" w:sz="0" w:space="0" w:color="auto"/>
                    <w:bottom w:val="none" w:sz="0" w:space="0" w:color="auto"/>
                    <w:right w:val="none" w:sz="0" w:space="0" w:color="auto"/>
                  </w:divBdr>
                  <w:divsChild>
                    <w:div w:id="558633603">
                      <w:marLeft w:val="0"/>
                      <w:marRight w:val="0"/>
                      <w:marTop w:val="0"/>
                      <w:marBottom w:val="0"/>
                      <w:divBdr>
                        <w:top w:val="none" w:sz="0" w:space="0" w:color="auto"/>
                        <w:left w:val="none" w:sz="0" w:space="0" w:color="auto"/>
                        <w:bottom w:val="none" w:sz="0" w:space="0" w:color="auto"/>
                        <w:right w:val="none" w:sz="0" w:space="0" w:color="auto"/>
                      </w:divBdr>
                    </w:div>
                  </w:divsChild>
                </w:div>
                <w:div w:id="960460208">
                  <w:marLeft w:val="0"/>
                  <w:marRight w:val="0"/>
                  <w:marTop w:val="0"/>
                  <w:marBottom w:val="0"/>
                  <w:divBdr>
                    <w:top w:val="none" w:sz="0" w:space="0" w:color="auto"/>
                    <w:left w:val="none" w:sz="0" w:space="0" w:color="auto"/>
                    <w:bottom w:val="none" w:sz="0" w:space="0" w:color="auto"/>
                    <w:right w:val="none" w:sz="0" w:space="0" w:color="auto"/>
                  </w:divBdr>
                </w:div>
                <w:div w:id="963270962">
                  <w:marLeft w:val="0"/>
                  <w:marRight w:val="0"/>
                  <w:marTop w:val="0"/>
                  <w:marBottom w:val="0"/>
                  <w:divBdr>
                    <w:top w:val="none" w:sz="0" w:space="0" w:color="auto"/>
                    <w:left w:val="none" w:sz="0" w:space="0" w:color="auto"/>
                    <w:bottom w:val="none" w:sz="0" w:space="0" w:color="auto"/>
                    <w:right w:val="none" w:sz="0" w:space="0" w:color="auto"/>
                  </w:divBdr>
                  <w:divsChild>
                    <w:div w:id="977996228">
                      <w:marLeft w:val="0"/>
                      <w:marRight w:val="0"/>
                      <w:marTop w:val="0"/>
                      <w:marBottom w:val="0"/>
                      <w:divBdr>
                        <w:top w:val="none" w:sz="0" w:space="0" w:color="auto"/>
                        <w:left w:val="none" w:sz="0" w:space="0" w:color="auto"/>
                        <w:bottom w:val="none" w:sz="0" w:space="0" w:color="auto"/>
                        <w:right w:val="none" w:sz="0" w:space="0" w:color="auto"/>
                      </w:divBdr>
                    </w:div>
                  </w:divsChild>
                </w:div>
                <w:div w:id="1137724571">
                  <w:marLeft w:val="0"/>
                  <w:marRight w:val="0"/>
                  <w:marTop w:val="0"/>
                  <w:marBottom w:val="0"/>
                  <w:divBdr>
                    <w:top w:val="none" w:sz="0" w:space="0" w:color="auto"/>
                    <w:left w:val="none" w:sz="0" w:space="0" w:color="auto"/>
                    <w:bottom w:val="none" w:sz="0" w:space="0" w:color="auto"/>
                    <w:right w:val="none" w:sz="0" w:space="0" w:color="auto"/>
                  </w:divBdr>
                  <w:divsChild>
                    <w:div w:id="459496496">
                      <w:marLeft w:val="0"/>
                      <w:marRight w:val="0"/>
                      <w:marTop w:val="0"/>
                      <w:marBottom w:val="0"/>
                      <w:divBdr>
                        <w:top w:val="none" w:sz="0" w:space="0" w:color="auto"/>
                        <w:left w:val="none" w:sz="0" w:space="0" w:color="auto"/>
                        <w:bottom w:val="none" w:sz="0" w:space="0" w:color="auto"/>
                        <w:right w:val="none" w:sz="0" w:space="0" w:color="auto"/>
                      </w:divBdr>
                    </w:div>
                  </w:divsChild>
                </w:div>
                <w:div w:id="1218861381">
                  <w:marLeft w:val="0"/>
                  <w:marRight w:val="0"/>
                  <w:marTop w:val="0"/>
                  <w:marBottom w:val="0"/>
                  <w:divBdr>
                    <w:top w:val="none" w:sz="0" w:space="0" w:color="auto"/>
                    <w:left w:val="none" w:sz="0" w:space="0" w:color="auto"/>
                    <w:bottom w:val="none" w:sz="0" w:space="0" w:color="auto"/>
                    <w:right w:val="none" w:sz="0" w:space="0" w:color="auto"/>
                  </w:divBdr>
                  <w:divsChild>
                    <w:div w:id="480585909">
                      <w:marLeft w:val="0"/>
                      <w:marRight w:val="0"/>
                      <w:marTop w:val="0"/>
                      <w:marBottom w:val="0"/>
                      <w:divBdr>
                        <w:top w:val="none" w:sz="0" w:space="0" w:color="auto"/>
                        <w:left w:val="none" w:sz="0" w:space="0" w:color="auto"/>
                        <w:bottom w:val="none" w:sz="0" w:space="0" w:color="auto"/>
                        <w:right w:val="none" w:sz="0" w:space="0" w:color="auto"/>
                      </w:divBdr>
                    </w:div>
                  </w:divsChild>
                </w:div>
                <w:div w:id="1356269154">
                  <w:marLeft w:val="0"/>
                  <w:marRight w:val="0"/>
                  <w:marTop w:val="0"/>
                  <w:marBottom w:val="0"/>
                  <w:divBdr>
                    <w:top w:val="none" w:sz="0" w:space="0" w:color="auto"/>
                    <w:left w:val="none" w:sz="0" w:space="0" w:color="auto"/>
                    <w:bottom w:val="none" w:sz="0" w:space="0" w:color="auto"/>
                    <w:right w:val="none" w:sz="0" w:space="0" w:color="auto"/>
                  </w:divBdr>
                  <w:divsChild>
                    <w:div w:id="919143877">
                      <w:marLeft w:val="0"/>
                      <w:marRight w:val="0"/>
                      <w:marTop w:val="0"/>
                      <w:marBottom w:val="0"/>
                      <w:divBdr>
                        <w:top w:val="none" w:sz="0" w:space="0" w:color="auto"/>
                        <w:left w:val="none" w:sz="0" w:space="0" w:color="auto"/>
                        <w:bottom w:val="none" w:sz="0" w:space="0" w:color="auto"/>
                        <w:right w:val="none" w:sz="0" w:space="0" w:color="auto"/>
                      </w:divBdr>
                    </w:div>
                  </w:divsChild>
                </w:div>
                <w:div w:id="1433741131">
                  <w:marLeft w:val="0"/>
                  <w:marRight w:val="0"/>
                  <w:marTop w:val="0"/>
                  <w:marBottom w:val="0"/>
                  <w:divBdr>
                    <w:top w:val="none" w:sz="0" w:space="0" w:color="auto"/>
                    <w:left w:val="none" w:sz="0" w:space="0" w:color="auto"/>
                    <w:bottom w:val="none" w:sz="0" w:space="0" w:color="auto"/>
                    <w:right w:val="none" w:sz="0" w:space="0" w:color="auto"/>
                  </w:divBdr>
                  <w:divsChild>
                    <w:div w:id="126359556">
                      <w:marLeft w:val="0"/>
                      <w:marRight w:val="0"/>
                      <w:marTop w:val="0"/>
                      <w:marBottom w:val="0"/>
                      <w:divBdr>
                        <w:top w:val="none" w:sz="0" w:space="0" w:color="auto"/>
                        <w:left w:val="none" w:sz="0" w:space="0" w:color="auto"/>
                        <w:bottom w:val="none" w:sz="0" w:space="0" w:color="auto"/>
                        <w:right w:val="none" w:sz="0" w:space="0" w:color="auto"/>
                      </w:divBdr>
                    </w:div>
                  </w:divsChild>
                </w:div>
                <w:div w:id="1477263673">
                  <w:marLeft w:val="0"/>
                  <w:marRight w:val="0"/>
                  <w:marTop w:val="0"/>
                  <w:marBottom w:val="0"/>
                  <w:divBdr>
                    <w:top w:val="none" w:sz="0" w:space="0" w:color="auto"/>
                    <w:left w:val="none" w:sz="0" w:space="0" w:color="auto"/>
                    <w:bottom w:val="none" w:sz="0" w:space="0" w:color="auto"/>
                    <w:right w:val="none" w:sz="0" w:space="0" w:color="auto"/>
                  </w:divBdr>
                </w:div>
                <w:div w:id="1528714682">
                  <w:marLeft w:val="0"/>
                  <w:marRight w:val="0"/>
                  <w:marTop w:val="0"/>
                  <w:marBottom w:val="0"/>
                  <w:divBdr>
                    <w:top w:val="none" w:sz="0" w:space="0" w:color="auto"/>
                    <w:left w:val="none" w:sz="0" w:space="0" w:color="auto"/>
                    <w:bottom w:val="none" w:sz="0" w:space="0" w:color="auto"/>
                    <w:right w:val="none" w:sz="0" w:space="0" w:color="auto"/>
                  </w:divBdr>
                  <w:divsChild>
                    <w:div w:id="506208844">
                      <w:marLeft w:val="0"/>
                      <w:marRight w:val="0"/>
                      <w:marTop w:val="0"/>
                      <w:marBottom w:val="0"/>
                      <w:divBdr>
                        <w:top w:val="none" w:sz="0" w:space="0" w:color="auto"/>
                        <w:left w:val="none" w:sz="0" w:space="0" w:color="auto"/>
                        <w:bottom w:val="none" w:sz="0" w:space="0" w:color="auto"/>
                        <w:right w:val="none" w:sz="0" w:space="0" w:color="auto"/>
                      </w:divBdr>
                    </w:div>
                  </w:divsChild>
                </w:div>
                <w:div w:id="1656452161">
                  <w:marLeft w:val="0"/>
                  <w:marRight w:val="0"/>
                  <w:marTop w:val="0"/>
                  <w:marBottom w:val="0"/>
                  <w:divBdr>
                    <w:top w:val="none" w:sz="0" w:space="0" w:color="auto"/>
                    <w:left w:val="none" w:sz="0" w:space="0" w:color="auto"/>
                    <w:bottom w:val="none" w:sz="0" w:space="0" w:color="auto"/>
                    <w:right w:val="none" w:sz="0" w:space="0" w:color="auto"/>
                  </w:divBdr>
                  <w:divsChild>
                    <w:div w:id="80303119">
                      <w:marLeft w:val="0"/>
                      <w:marRight w:val="0"/>
                      <w:marTop w:val="0"/>
                      <w:marBottom w:val="0"/>
                      <w:divBdr>
                        <w:top w:val="none" w:sz="0" w:space="0" w:color="auto"/>
                        <w:left w:val="none" w:sz="0" w:space="0" w:color="auto"/>
                        <w:bottom w:val="none" w:sz="0" w:space="0" w:color="auto"/>
                        <w:right w:val="none" w:sz="0" w:space="0" w:color="auto"/>
                      </w:divBdr>
                    </w:div>
                  </w:divsChild>
                </w:div>
                <w:div w:id="1662008200">
                  <w:marLeft w:val="0"/>
                  <w:marRight w:val="0"/>
                  <w:marTop w:val="0"/>
                  <w:marBottom w:val="0"/>
                  <w:divBdr>
                    <w:top w:val="none" w:sz="0" w:space="0" w:color="auto"/>
                    <w:left w:val="none" w:sz="0" w:space="0" w:color="auto"/>
                    <w:bottom w:val="none" w:sz="0" w:space="0" w:color="auto"/>
                    <w:right w:val="none" w:sz="0" w:space="0" w:color="auto"/>
                  </w:divBdr>
                </w:div>
                <w:div w:id="1700548251">
                  <w:marLeft w:val="0"/>
                  <w:marRight w:val="0"/>
                  <w:marTop w:val="0"/>
                  <w:marBottom w:val="0"/>
                  <w:divBdr>
                    <w:top w:val="none" w:sz="0" w:space="0" w:color="auto"/>
                    <w:left w:val="none" w:sz="0" w:space="0" w:color="auto"/>
                    <w:bottom w:val="none" w:sz="0" w:space="0" w:color="auto"/>
                    <w:right w:val="none" w:sz="0" w:space="0" w:color="auto"/>
                  </w:divBdr>
                  <w:divsChild>
                    <w:div w:id="335426833">
                      <w:marLeft w:val="0"/>
                      <w:marRight w:val="0"/>
                      <w:marTop w:val="0"/>
                      <w:marBottom w:val="0"/>
                      <w:divBdr>
                        <w:top w:val="none" w:sz="0" w:space="0" w:color="auto"/>
                        <w:left w:val="none" w:sz="0" w:space="0" w:color="auto"/>
                        <w:bottom w:val="none" w:sz="0" w:space="0" w:color="auto"/>
                        <w:right w:val="none" w:sz="0" w:space="0" w:color="auto"/>
                      </w:divBdr>
                    </w:div>
                  </w:divsChild>
                </w:div>
                <w:div w:id="1741173398">
                  <w:marLeft w:val="0"/>
                  <w:marRight w:val="0"/>
                  <w:marTop w:val="0"/>
                  <w:marBottom w:val="0"/>
                  <w:divBdr>
                    <w:top w:val="none" w:sz="0" w:space="0" w:color="auto"/>
                    <w:left w:val="none" w:sz="0" w:space="0" w:color="auto"/>
                    <w:bottom w:val="none" w:sz="0" w:space="0" w:color="auto"/>
                    <w:right w:val="none" w:sz="0" w:space="0" w:color="auto"/>
                  </w:divBdr>
                  <w:divsChild>
                    <w:div w:id="1769542970">
                      <w:marLeft w:val="0"/>
                      <w:marRight w:val="0"/>
                      <w:marTop w:val="0"/>
                      <w:marBottom w:val="0"/>
                      <w:divBdr>
                        <w:top w:val="none" w:sz="0" w:space="0" w:color="auto"/>
                        <w:left w:val="none" w:sz="0" w:space="0" w:color="auto"/>
                        <w:bottom w:val="none" w:sz="0" w:space="0" w:color="auto"/>
                        <w:right w:val="none" w:sz="0" w:space="0" w:color="auto"/>
                      </w:divBdr>
                    </w:div>
                  </w:divsChild>
                </w:div>
                <w:div w:id="1781340371">
                  <w:marLeft w:val="0"/>
                  <w:marRight w:val="0"/>
                  <w:marTop w:val="0"/>
                  <w:marBottom w:val="0"/>
                  <w:divBdr>
                    <w:top w:val="none" w:sz="0" w:space="0" w:color="auto"/>
                    <w:left w:val="none" w:sz="0" w:space="0" w:color="auto"/>
                    <w:bottom w:val="none" w:sz="0" w:space="0" w:color="auto"/>
                    <w:right w:val="none" w:sz="0" w:space="0" w:color="auto"/>
                  </w:divBdr>
                  <w:divsChild>
                    <w:div w:id="52436453">
                      <w:marLeft w:val="0"/>
                      <w:marRight w:val="0"/>
                      <w:marTop w:val="0"/>
                      <w:marBottom w:val="0"/>
                      <w:divBdr>
                        <w:top w:val="none" w:sz="0" w:space="0" w:color="auto"/>
                        <w:left w:val="none" w:sz="0" w:space="0" w:color="auto"/>
                        <w:bottom w:val="none" w:sz="0" w:space="0" w:color="auto"/>
                        <w:right w:val="none" w:sz="0" w:space="0" w:color="auto"/>
                      </w:divBdr>
                    </w:div>
                  </w:divsChild>
                </w:div>
                <w:div w:id="1973098661">
                  <w:marLeft w:val="0"/>
                  <w:marRight w:val="0"/>
                  <w:marTop w:val="0"/>
                  <w:marBottom w:val="0"/>
                  <w:divBdr>
                    <w:top w:val="none" w:sz="0" w:space="0" w:color="auto"/>
                    <w:left w:val="none" w:sz="0" w:space="0" w:color="auto"/>
                    <w:bottom w:val="none" w:sz="0" w:space="0" w:color="auto"/>
                    <w:right w:val="none" w:sz="0" w:space="0" w:color="auto"/>
                  </w:divBdr>
                  <w:divsChild>
                    <w:div w:id="110507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96517">
          <w:marLeft w:val="0"/>
          <w:marRight w:val="0"/>
          <w:marTop w:val="0"/>
          <w:marBottom w:val="0"/>
          <w:divBdr>
            <w:top w:val="none" w:sz="0" w:space="0" w:color="auto"/>
            <w:left w:val="none" w:sz="0" w:space="0" w:color="auto"/>
            <w:bottom w:val="none" w:sz="0" w:space="0" w:color="auto"/>
            <w:right w:val="none" w:sz="0" w:space="0" w:color="auto"/>
          </w:divBdr>
        </w:div>
        <w:div w:id="1749689937">
          <w:marLeft w:val="0"/>
          <w:marRight w:val="0"/>
          <w:marTop w:val="0"/>
          <w:marBottom w:val="0"/>
          <w:divBdr>
            <w:top w:val="none" w:sz="0" w:space="0" w:color="auto"/>
            <w:left w:val="none" w:sz="0" w:space="0" w:color="auto"/>
            <w:bottom w:val="none" w:sz="0" w:space="0" w:color="auto"/>
            <w:right w:val="none" w:sz="0" w:space="0" w:color="auto"/>
          </w:divBdr>
        </w:div>
        <w:div w:id="1772892473">
          <w:marLeft w:val="0"/>
          <w:marRight w:val="0"/>
          <w:marTop w:val="0"/>
          <w:marBottom w:val="0"/>
          <w:divBdr>
            <w:top w:val="none" w:sz="0" w:space="0" w:color="auto"/>
            <w:left w:val="none" w:sz="0" w:space="0" w:color="auto"/>
            <w:bottom w:val="none" w:sz="0" w:space="0" w:color="auto"/>
            <w:right w:val="none" w:sz="0" w:space="0" w:color="auto"/>
          </w:divBdr>
        </w:div>
        <w:div w:id="1821999057">
          <w:marLeft w:val="0"/>
          <w:marRight w:val="0"/>
          <w:marTop w:val="0"/>
          <w:marBottom w:val="0"/>
          <w:divBdr>
            <w:top w:val="none" w:sz="0" w:space="0" w:color="auto"/>
            <w:left w:val="none" w:sz="0" w:space="0" w:color="auto"/>
            <w:bottom w:val="none" w:sz="0" w:space="0" w:color="auto"/>
            <w:right w:val="none" w:sz="0" w:space="0" w:color="auto"/>
          </w:divBdr>
        </w:div>
        <w:div w:id="1881281178">
          <w:marLeft w:val="0"/>
          <w:marRight w:val="0"/>
          <w:marTop w:val="0"/>
          <w:marBottom w:val="0"/>
          <w:divBdr>
            <w:top w:val="none" w:sz="0" w:space="0" w:color="auto"/>
            <w:left w:val="none" w:sz="0" w:space="0" w:color="auto"/>
            <w:bottom w:val="none" w:sz="0" w:space="0" w:color="auto"/>
            <w:right w:val="none" w:sz="0" w:space="0" w:color="auto"/>
          </w:divBdr>
        </w:div>
        <w:div w:id="1893275639">
          <w:marLeft w:val="0"/>
          <w:marRight w:val="0"/>
          <w:marTop w:val="0"/>
          <w:marBottom w:val="0"/>
          <w:divBdr>
            <w:top w:val="none" w:sz="0" w:space="0" w:color="auto"/>
            <w:left w:val="none" w:sz="0" w:space="0" w:color="auto"/>
            <w:bottom w:val="none" w:sz="0" w:space="0" w:color="auto"/>
            <w:right w:val="none" w:sz="0" w:space="0" w:color="auto"/>
          </w:divBdr>
        </w:div>
        <w:div w:id="1918468021">
          <w:marLeft w:val="0"/>
          <w:marRight w:val="0"/>
          <w:marTop w:val="0"/>
          <w:marBottom w:val="0"/>
          <w:divBdr>
            <w:top w:val="none" w:sz="0" w:space="0" w:color="auto"/>
            <w:left w:val="none" w:sz="0" w:space="0" w:color="auto"/>
            <w:bottom w:val="none" w:sz="0" w:space="0" w:color="auto"/>
            <w:right w:val="none" w:sz="0" w:space="0" w:color="auto"/>
          </w:divBdr>
        </w:div>
        <w:div w:id="1919902406">
          <w:marLeft w:val="0"/>
          <w:marRight w:val="0"/>
          <w:marTop w:val="0"/>
          <w:marBottom w:val="0"/>
          <w:divBdr>
            <w:top w:val="none" w:sz="0" w:space="0" w:color="auto"/>
            <w:left w:val="none" w:sz="0" w:space="0" w:color="auto"/>
            <w:bottom w:val="none" w:sz="0" w:space="0" w:color="auto"/>
            <w:right w:val="none" w:sz="0" w:space="0" w:color="auto"/>
          </w:divBdr>
          <w:divsChild>
            <w:div w:id="193009023">
              <w:marLeft w:val="0"/>
              <w:marRight w:val="0"/>
              <w:marTop w:val="0"/>
              <w:marBottom w:val="0"/>
              <w:divBdr>
                <w:top w:val="none" w:sz="0" w:space="0" w:color="auto"/>
                <w:left w:val="none" w:sz="0" w:space="0" w:color="auto"/>
                <w:bottom w:val="none" w:sz="0" w:space="0" w:color="auto"/>
                <w:right w:val="none" w:sz="0" w:space="0" w:color="auto"/>
              </w:divBdr>
            </w:div>
            <w:div w:id="495463405">
              <w:marLeft w:val="0"/>
              <w:marRight w:val="0"/>
              <w:marTop w:val="0"/>
              <w:marBottom w:val="0"/>
              <w:divBdr>
                <w:top w:val="none" w:sz="0" w:space="0" w:color="auto"/>
                <w:left w:val="none" w:sz="0" w:space="0" w:color="auto"/>
                <w:bottom w:val="none" w:sz="0" w:space="0" w:color="auto"/>
                <w:right w:val="none" w:sz="0" w:space="0" w:color="auto"/>
              </w:divBdr>
            </w:div>
            <w:div w:id="510754217">
              <w:marLeft w:val="0"/>
              <w:marRight w:val="0"/>
              <w:marTop w:val="0"/>
              <w:marBottom w:val="0"/>
              <w:divBdr>
                <w:top w:val="none" w:sz="0" w:space="0" w:color="auto"/>
                <w:left w:val="none" w:sz="0" w:space="0" w:color="auto"/>
                <w:bottom w:val="none" w:sz="0" w:space="0" w:color="auto"/>
                <w:right w:val="none" w:sz="0" w:space="0" w:color="auto"/>
              </w:divBdr>
            </w:div>
            <w:div w:id="583490857">
              <w:marLeft w:val="0"/>
              <w:marRight w:val="0"/>
              <w:marTop w:val="0"/>
              <w:marBottom w:val="0"/>
              <w:divBdr>
                <w:top w:val="none" w:sz="0" w:space="0" w:color="auto"/>
                <w:left w:val="none" w:sz="0" w:space="0" w:color="auto"/>
                <w:bottom w:val="none" w:sz="0" w:space="0" w:color="auto"/>
                <w:right w:val="none" w:sz="0" w:space="0" w:color="auto"/>
              </w:divBdr>
            </w:div>
            <w:div w:id="728498288">
              <w:marLeft w:val="0"/>
              <w:marRight w:val="0"/>
              <w:marTop w:val="0"/>
              <w:marBottom w:val="0"/>
              <w:divBdr>
                <w:top w:val="none" w:sz="0" w:space="0" w:color="auto"/>
                <w:left w:val="none" w:sz="0" w:space="0" w:color="auto"/>
                <w:bottom w:val="none" w:sz="0" w:space="0" w:color="auto"/>
                <w:right w:val="none" w:sz="0" w:space="0" w:color="auto"/>
              </w:divBdr>
            </w:div>
            <w:div w:id="770272717">
              <w:marLeft w:val="0"/>
              <w:marRight w:val="0"/>
              <w:marTop w:val="0"/>
              <w:marBottom w:val="0"/>
              <w:divBdr>
                <w:top w:val="none" w:sz="0" w:space="0" w:color="auto"/>
                <w:left w:val="none" w:sz="0" w:space="0" w:color="auto"/>
                <w:bottom w:val="none" w:sz="0" w:space="0" w:color="auto"/>
                <w:right w:val="none" w:sz="0" w:space="0" w:color="auto"/>
              </w:divBdr>
            </w:div>
            <w:div w:id="955910638">
              <w:marLeft w:val="0"/>
              <w:marRight w:val="0"/>
              <w:marTop w:val="0"/>
              <w:marBottom w:val="0"/>
              <w:divBdr>
                <w:top w:val="none" w:sz="0" w:space="0" w:color="auto"/>
                <w:left w:val="none" w:sz="0" w:space="0" w:color="auto"/>
                <w:bottom w:val="none" w:sz="0" w:space="0" w:color="auto"/>
                <w:right w:val="none" w:sz="0" w:space="0" w:color="auto"/>
              </w:divBdr>
            </w:div>
            <w:div w:id="1159419441">
              <w:marLeft w:val="0"/>
              <w:marRight w:val="0"/>
              <w:marTop w:val="0"/>
              <w:marBottom w:val="0"/>
              <w:divBdr>
                <w:top w:val="none" w:sz="0" w:space="0" w:color="auto"/>
                <w:left w:val="none" w:sz="0" w:space="0" w:color="auto"/>
                <w:bottom w:val="none" w:sz="0" w:space="0" w:color="auto"/>
                <w:right w:val="none" w:sz="0" w:space="0" w:color="auto"/>
              </w:divBdr>
            </w:div>
            <w:div w:id="1184635148">
              <w:marLeft w:val="0"/>
              <w:marRight w:val="0"/>
              <w:marTop w:val="0"/>
              <w:marBottom w:val="0"/>
              <w:divBdr>
                <w:top w:val="none" w:sz="0" w:space="0" w:color="auto"/>
                <w:left w:val="none" w:sz="0" w:space="0" w:color="auto"/>
                <w:bottom w:val="none" w:sz="0" w:space="0" w:color="auto"/>
                <w:right w:val="none" w:sz="0" w:space="0" w:color="auto"/>
              </w:divBdr>
            </w:div>
            <w:div w:id="1230994053">
              <w:marLeft w:val="0"/>
              <w:marRight w:val="0"/>
              <w:marTop w:val="0"/>
              <w:marBottom w:val="0"/>
              <w:divBdr>
                <w:top w:val="none" w:sz="0" w:space="0" w:color="auto"/>
                <w:left w:val="none" w:sz="0" w:space="0" w:color="auto"/>
                <w:bottom w:val="none" w:sz="0" w:space="0" w:color="auto"/>
                <w:right w:val="none" w:sz="0" w:space="0" w:color="auto"/>
              </w:divBdr>
            </w:div>
            <w:div w:id="1266425414">
              <w:marLeft w:val="0"/>
              <w:marRight w:val="0"/>
              <w:marTop w:val="0"/>
              <w:marBottom w:val="0"/>
              <w:divBdr>
                <w:top w:val="none" w:sz="0" w:space="0" w:color="auto"/>
                <w:left w:val="none" w:sz="0" w:space="0" w:color="auto"/>
                <w:bottom w:val="none" w:sz="0" w:space="0" w:color="auto"/>
                <w:right w:val="none" w:sz="0" w:space="0" w:color="auto"/>
              </w:divBdr>
            </w:div>
            <w:div w:id="1345519956">
              <w:marLeft w:val="0"/>
              <w:marRight w:val="0"/>
              <w:marTop w:val="0"/>
              <w:marBottom w:val="0"/>
              <w:divBdr>
                <w:top w:val="none" w:sz="0" w:space="0" w:color="auto"/>
                <w:left w:val="none" w:sz="0" w:space="0" w:color="auto"/>
                <w:bottom w:val="none" w:sz="0" w:space="0" w:color="auto"/>
                <w:right w:val="none" w:sz="0" w:space="0" w:color="auto"/>
              </w:divBdr>
            </w:div>
            <w:div w:id="1657680260">
              <w:marLeft w:val="0"/>
              <w:marRight w:val="0"/>
              <w:marTop w:val="0"/>
              <w:marBottom w:val="0"/>
              <w:divBdr>
                <w:top w:val="none" w:sz="0" w:space="0" w:color="auto"/>
                <w:left w:val="none" w:sz="0" w:space="0" w:color="auto"/>
                <w:bottom w:val="none" w:sz="0" w:space="0" w:color="auto"/>
                <w:right w:val="none" w:sz="0" w:space="0" w:color="auto"/>
              </w:divBdr>
            </w:div>
            <w:div w:id="1684550711">
              <w:marLeft w:val="0"/>
              <w:marRight w:val="0"/>
              <w:marTop w:val="0"/>
              <w:marBottom w:val="0"/>
              <w:divBdr>
                <w:top w:val="none" w:sz="0" w:space="0" w:color="auto"/>
                <w:left w:val="none" w:sz="0" w:space="0" w:color="auto"/>
                <w:bottom w:val="none" w:sz="0" w:space="0" w:color="auto"/>
                <w:right w:val="none" w:sz="0" w:space="0" w:color="auto"/>
              </w:divBdr>
            </w:div>
            <w:div w:id="1770350647">
              <w:marLeft w:val="0"/>
              <w:marRight w:val="0"/>
              <w:marTop w:val="0"/>
              <w:marBottom w:val="0"/>
              <w:divBdr>
                <w:top w:val="none" w:sz="0" w:space="0" w:color="auto"/>
                <w:left w:val="none" w:sz="0" w:space="0" w:color="auto"/>
                <w:bottom w:val="none" w:sz="0" w:space="0" w:color="auto"/>
                <w:right w:val="none" w:sz="0" w:space="0" w:color="auto"/>
              </w:divBdr>
            </w:div>
            <w:div w:id="1852260269">
              <w:marLeft w:val="0"/>
              <w:marRight w:val="0"/>
              <w:marTop w:val="0"/>
              <w:marBottom w:val="0"/>
              <w:divBdr>
                <w:top w:val="none" w:sz="0" w:space="0" w:color="auto"/>
                <w:left w:val="none" w:sz="0" w:space="0" w:color="auto"/>
                <w:bottom w:val="none" w:sz="0" w:space="0" w:color="auto"/>
                <w:right w:val="none" w:sz="0" w:space="0" w:color="auto"/>
              </w:divBdr>
            </w:div>
            <w:div w:id="1870025687">
              <w:marLeft w:val="0"/>
              <w:marRight w:val="0"/>
              <w:marTop w:val="0"/>
              <w:marBottom w:val="0"/>
              <w:divBdr>
                <w:top w:val="none" w:sz="0" w:space="0" w:color="auto"/>
                <w:left w:val="none" w:sz="0" w:space="0" w:color="auto"/>
                <w:bottom w:val="none" w:sz="0" w:space="0" w:color="auto"/>
                <w:right w:val="none" w:sz="0" w:space="0" w:color="auto"/>
              </w:divBdr>
            </w:div>
            <w:div w:id="1986277839">
              <w:marLeft w:val="0"/>
              <w:marRight w:val="0"/>
              <w:marTop w:val="0"/>
              <w:marBottom w:val="0"/>
              <w:divBdr>
                <w:top w:val="none" w:sz="0" w:space="0" w:color="auto"/>
                <w:left w:val="none" w:sz="0" w:space="0" w:color="auto"/>
                <w:bottom w:val="none" w:sz="0" w:space="0" w:color="auto"/>
                <w:right w:val="none" w:sz="0" w:space="0" w:color="auto"/>
              </w:divBdr>
            </w:div>
          </w:divsChild>
        </w:div>
        <w:div w:id="1926567738">
          <w:marLeft w:val="0"/>
          <w:marRight w:val="0"/>
          <w:marTop w:val="0"/>
          <w:marBottom w:val="0"/>
          <w:divBdr>
            <w:top w:val="none" w:sz="0" w:space="0" w:color="auto"/>
            <w:left w:val="none" w:sz="0" w:space="0" w:color="auto"/>
            <w:bottom w:val="none" w:sz="0" w:space="0" w:color="auto"/>
            <w:right w:val="none" w:sz="0" w:space="0" w:color="auto"/>
          </w:divBdr>
        </w:div>
        <w:div w:id="1957904303">
          <w:marLeft w:val="0"/>
          <w:marRight w:val="0"/>
          <w:marTop w:val="0"/>
          <w:marBottom w:val="0"/>
          <w:divBdr>
            <w:top w:val="none" w:sz="0" w:space="0" w:color="auto"/>
            <w:left w:val="none" w:sz="0" w:space="0" w:color="auto"/>
            <w:bottom w:val="none" w:sz="0" w:space="0" w:color="auto"/>
            <w:right w:val="none" w:sz="0" w:space="0" w:color="auto"/>
          </w:divBdr>
        </w:div>
        <w:div w:id="1965696626">
          <w:marLeft w:val="0"/>
          <w:marRight w:val="0"/>
          <w:marTop w:val="0"/>
          <w:marBottom w:val="0"/>
          <w:divBdr>
            <w:top w:val="none" w:sz="0" w:space="0" w:color="auto"/>
            <w:left w:val="none" w:sz="0" w:space="0" w:color="auto"/>
            <w:bottom w:val="none" w:sz="0" w:space="0" w:color="auto"/>
            <w:right w:val="none" w:sz="0" w:space="0" w:color="auto"/>
          </w:divBdr>
        </w:div>
      </w:divsChild>
    </w:div>
    <w:div w:id="155810140">
      <w:bodyDiv w:val="1"/>
      <w:marLeft w:val="0"/>
      <w:marRight w:val="0"/>
      <w:marTop w:val="0"/>
      <w:marBottom w:val="0"/>
      <w:divBdr>
        <w:top w:val="none" w:sz="0" w:space="0" w:color="auto"/>
        <w:left w:val="none" w:sz="0" w:space="0" w:color="auto"/>
        <w:bottom w:val="none" w:sz="0" w:space="0" w:color="auto"/>
        <w:right w:val="none" w:sz="0" w:space="0" w:color="auto"/>
      </w:divBdr>
      <w:divsChild>
        <w:div w:id="205992372">
          <w:marLeft w:val="0"/>
          <w:marRight w:val="0"/>
          <w:marTop w:val="0"/>
          <w:marBottom w:val="0"/>
          <w:divBdr>
            <w:top w:val="none" w:sz="0" w:space="0" w:color="auto"/>
            <w:left w:val="none" w:sz="0" w:space="0" w:color="auto"/>
            <w:bottom w:val="none" w:sz="0" w:space="0" w:color="auto"/>
            <w:right w:val="none" w:sz="0" w:space="0" w:color="auto"/>
          </w:divBdr>
        </w:div>
        <w:div w:id="268439747">
          <w:marLeft w:val="0"/>
          <w:marRight w:val="0"/>
          <w:marTop w:val="0"/>
          <w:marBottom w:val="0"/>
          <w:divBdr>
            <w:top w:val="none" w:sz="0" w:space="0" w:color="auto"/>
            <w:left w:val="none" w:sz="0" w:space="0" w:color="auto"/>
            <w:bottom w:val="none" w:sz="0" w:space="0" w:color="auto"/>
            <w:right w:val="none" w:sz="0" w:space="0" w:color="auto"/>
          </w:divBdr>
        </w:div>
        <w:div w:id="336810774">
          <w:marLeft w:val="0"/>
          <w:marRight w:val="0"/>
          <w:marTop w:val="0"/>
          <w:marBottom w:val="0"/>
          <w:divBdr>
            <w:top w:val="none" w:sz="0" w:space="0" w:color="auto"/>
            <w:left w:val="none" w:sz="0" w:space="0" w:color="auto"/>
            <w:bottom w:val="none" w:sz="0" w:space="0" w:color="auto"/>
            <w:right w:val="none" w:sz="0" w:space="0" w:color="auto"/>
          </w:divBdr>
        </w:div>
        <w:div w:id="936980263">
          <w:marLeft w:val="0"/>
          <w:marRight w:val="0"/>
          <w:marTop w:val="0"/>
          <w:marBottom w:val="0"/>
          <w:divBdr>
            <w:top w:val="none" w:sz="0" w:space="0" w:color="auto"/>
            <w:left w:val="none" w:sz="0" w:space="0" w:color="auto"/>
            <w:bottom w:val="none" w:sz="0" w:space="0" w:color="auto"/>
            <w:right w:val="none" w:sz="0" w:space="0" w:color="auto"/>
          </w:divBdr>
        </w:div>
        <w:div w:id="1161391882">
          <w:marLeft w:val="0"/>
          <w:marRight w:val="0"/>
          <w:marTop w:val="0"/>
          <w:marBottom w:val="0"/>
          <w:divBdr>
            <w:top w:val="none" w:sz="0" w:space="0" w:color="auto"/>
            <w:left w:val="none" w:sz="0" w:space="0" w:color="auto"/>
            <w:bottom w:val="none" w:sz="0" w:space="0" w:color="auto"/>
            <w:right w:val="none" w:sz="0" w:space="0" w:color="auto"/>
          </w:divBdr>
        </w:div>
      </w:divsChild>
    </w:div>
    <w:div w:id="157884824">
      <w:bodyDiv w:val="1"/>
      <w:marLeft w:val="0"/>
      <w:marRight w:val="0"/>
      <w:marTop w:val="0"/>
      <w:marBottom w:val="0"/>
      <w:divBdr>
        <w:top w:val="none" w:sz="0" w:space="0" w:color="auto"/>
        <w:left w:val="none" w:sz="0" w:space="0" w:color="auto"/>
        <w:bottom w:val="none" w:sz="0" w:space="0" w:color="auto"/>
        <w:right w:val="none" w:sz="0" w:space="0" w:color="auto"/>
      </w:divBdr>
    </w:div>
    <w:div w:id="162204424">
      <w:bodyDiv w:val="1"/>
      <w:marLeft w:val="0"/>
      <w:marRight w:val="0"/>
      <w:marTop w:val="0"/>
      <w:marBottom w:val="0"/>
      <w:divBdr>
        <w:top w:val="none" w:sz="0" w:space="0" w:color="auto"/>
        <w:left w:val="none" w:sz="0" w:space="0" w:color="auto"/>
        <w:bottom w:val="none" w:sz="0" w:space="0" w:color="auto"/>
        <w:right w:val="none" w:sz="0" w:space="0" w:color="auto"/>
      </w:divBdr>
    </w:div>
    <w:div w:id="165902703">
      <w:bodyDiv w:val="1"/>
      <w:marLeft w:val="0"/>
      <w:marRight w:val="0"/>
      <w:marTop w:val="0"/>
      <w:marBottom w:val="0"/>
      <w:divBdr>
        <w:top w:val="none" w:sz="0" w:space="0" w:color="auto"/>
        <w:left w:val="none" w:sz="0" w:space="0" w:color="auto"/>
        <w:bottom w:val="none" w:sz="0" w:space="0" w:color="auto"/>
        <w:right w:val="none" w:sz="0" w:space="0" w:color="auto"/>
      </w:divBdr>
    </w:div>
    <w:div w:id="171575631">
      <w:bodyDiv w:val="1"/>
      <w:marLeft w:val="0"/>
      <w:marRight w:val="0"/>
      <w:marTop w:val="0"/>
      <w:marBottom w:val="0"/>
      <w:divBdr>
        <w:top w:val="none" w:sz="0" w:space="0" w:color="auto"/>
        <w:left w:val="none" w:sz="0" w:space="0" w:color="auto"/>
        <w:bottom w:val="none" w:sz="0" w:space="0" w:color="auto"/>
        <w:right w:val="none" w:sz="0" w:space="0" w:color="auto"/>
      </w:divBdr>
    </w:div>
    <w:div w:id="179128135">
      <w:bodyDiv w:val="1"/>
      <w:marLeft w:val="0"/>
      <w:marRight w:val="0"/>
      <w:marTop w:val="0"/>
      <w:marBottom w:val="0"/>
      <w:divBdr>
        <w:top w:val="none" w:sz="0" w:space="0" w:color="auto"/>
        <w:left w:val="none" w:sz="0" w:space="0" w:color="auto"/>
        <w:bottom w:val="none" w:sz="0" w:space="0" w:color="auto"/>
        <w:right w:val="none" w:sz="0" w:space="0" w:color="auto"/>
      </w:divBdr>
      <w:divsChild>
        <w:div w:id="17782161">
          <w:marLeft w:val="0"/>
          <w:marRight w:val="0"/>
          <w:marTop w:val="0"/>
          <w:marBottom w:val="0"/>
          <w:divBdr>
            <w:top w:val="none" w:sz="0" w:space="0" w:color="auto"/>
            <w:left w:val="none" w:sz="0" w:space="0" w:color="auto"/>
            <w:bottom w:val="none" w:sz="0" w:space="0" w:color="auto"/>
            <w:right w:val="none" w:sz="0" w:space="0" w:color="auto"/>
          </w:divBdr>
        </w:div>
        <w:div w:id="91753226">
          <w:marLeft w:val="0"/>
          <w:marRight w:val="0"/>
          <w:marTop w:val="0"/>
          <w:marBottom w:val="0"/>
          <w:divBdr>
            <w:top w:val="none" w:sz="0" w:space="0" w:color="auto"/>
            <w:left w:val="none" w:sz="0" w:space="0" w:color="auto"/>
            <w:bottom w:val="none" w:sz="0" w:space="0" w:color="auto"/>
            <w:right w:val="none" w:sz="0" w:space="0" w:color="auto"/>
          </w:divBdr>
        </w:div>
        <w:div w:id="138691081">
          <w:marLeft w:val="0"/>
          <w:marRight w:val="0"/>
          <w:marTop w:val="0"/>
          <w:marBottom w:val="0"/>
          <w:divBdr>
            <w:top w:val="none" w:sz="0" w:space="0" w:color="auto"/>
            <w:left w:val="none" w:sz="0" w:space="0" w:color="auto"/>
            <w:bottom w:val="none" w:sz="0" w:space="0" w:color="auto"/>
            <w:right w:val="none" w:sz="0" w:space="0" w:color="auto"/>
          </w:divBdr>
        </w:div>
        <w:div w:id="150563612">
          <w:marLeft w:val="0"/>
          <w:marRight w:val="0"/>
          <w:marTop w:val="0"/>
          <w:marBottom w:val="0"/>
          <w:divBdr>
            <w:top w:val="none" w:sz="0" w:space="0" w:color="auto"/>
            <w:left w:val="none" w:sz="0" w:space="0" w:color="auto"/>
            <w:bottom w:val="none" w:sz="0" w:space="0" w:color="auto"/>
            <w:right w:val="none" w:sz="0" w:space="0" w:color="auto"/>
          </w:divBdr>
        </w:div>
        <w:div w:id="183254166">
          <w:marLeft w:val="0"/>
          <w:marRight w:val="0"/>
          <w:marTop w:val="0"/>
          <w:marBottom w:val="0"/>
          <w:divBdr>
            <w:top w:val="none" w:sz="0" w:space="0" w:color="auto"/>
            <w:left w:val="none" w:sz="0" w:space="0" w:color="auto"/>
            <w:bottom w:val="none" w:sz="0" w:space="0" w:color="auto"/>
            <w:right w:val="none" w:sz="0" w:space="0" w:color="auto"/>
          </w:divBdr>
        </w:div>
        <w:div w:id="220092423">
          <w:marLeft w:val="0"/>
          <w:marRight w:val="0"/>
          <w:marTop w:val="0"/>
          <w:marBottom w:val="0"/>
          <w:divBdr>
            <w:top w:val="none" w:sz="0" w:space="0" w:color="auto"/>
            <w:left w:val="none" w:sz="0" w:space="0" w:color="auto"/>
            <w:bottom w:val="none" w:sz="0" w:space="0" w:color="auto"/>
            <w:right w:val="none" w:sz="0" w:space="0" w:color="auto"/>
          </w:divBdr>
        </w:div>
        <w:div w:id="234781983">
          <w:marLeft w:val="0"/>
          <w:marRight w:val="0"/>
          <w:marTop w:val="0"/>
          <w:marBottom w:val="0"/>
          <w:divBdr>
            <w:top w:val="none" w:sz="0" w:space="0" w:color="auto"/>
            <w:left w:val="none" w:sz="0" w:space="0" w:color="auto"/>
            <w:bottom w:val="none" w:sz="0" w:space="0" w:color="auto"/>
            <w:right w:val="none" w:sz="0" w:space="0" w:color="auto"/>
          </w:divBdr>
        </w:div>
        <w:div w:id="240215345">
          <w:marLeft w:val="0"/>
          <w:marRight w:val="0"/>
          <w:marTop w:val="0"/>
          <w:marBottom w:val="0"/>
          <w:divBdr>
            <w:top w:val="none" w:sz="0" w:space="0" w:color="auto"/>
            <w:left w:val="none" w:sz="0" w:space="0" w:color="auto"/>
            <w:bottom w:val="none" w:sz="0" w:space="0" w:color="auto"/>
            <w:right w:val="none" w:sz="0" w:space="0" w:color="auto"/>
          </w:divBdr>
        </w:div>
        <w:div w:id="250969892">
          <w:marLeft w:val="0"/>
          <w:marRight w:val="0"/>
          <w:marTop w:val="0"/>
          <w:marBottom w:val="0"/>
          <w:divBdr>
            <w:top w:val="none" w:sz="0" w:space="0" w:color="auto"/>
            <w:left w:val="none" w:sz="0" w:space="0" w:color="auto"/>
            <w:bottom w:val="none" w:sz="0" w:space="0" w:color="auto"/>
            <w:right w:val="none" w:sz="0" w:space="0" w:color="auto"/>
          </w:divBdr>
        </w:div>
        <w:div w:id="266423781">
          <w:marLeft w:val="0"/>
          <w:marRight w:val="0"/>
          <w:marTop w:val="0"/>
          <w:marBottom w:val="0"/>
          <w:divBdr>
            <w:top w:val="none" w:sz="0" w:space="0" w:color="auto"/>
            <w:left w:val="none" w:sz="0" w:space="0" w:color="auto"/>
            <w:bottom w:val="none" w:sz="0" w:space="0" w:color="auto"/>
            <w:right w:val="none" w:sz="0" w:space="0" w:color="auto"/>
          </w:divBdr>
        </w:div>
        <w:div w:id="327487613">
          <w:marLeft w:val="0"/>
          <w:marRight w:val="0"/>
          <w:marTop w:val="0"/>
          <w:marBottom w:val="0"/>
          <w:divBdr>
            <w:top w:val="none" w:sz="0" w:space="0" w:color="auto"/>
            <w:left w:val="none" w:sz="0" w:space="0" w:color="auto"/>
            <w:bottom w:val="none" w:sz="0" w:space="0" w:color="auto"/>
            <w:right w:val="none" w:sz="0" w:space="0" w:color="auto"/>
          </w:divBdr>
        </w:div>
        <w:div w:id="337541752">
          <w:marLeft w:val="0"/>
          <w:marRight w:val="0"/>
          <w:marTop w:val="0"/>
          <w:marBottom w:val="0"/>
          <w:divBdr>
            <w:top w:val="none" w:sz="0" w:space="0" w:color="auto"/>
            <w:left w:val="none" w:sz="0" w:space="0" w:color="auto"/>
            <w:bottom w:val="none" w:sz="0" w:space="0" w:color="auto"/>
            <w:right w:val="none" w:sz="0" w:space="0" w:color="auto"/>
          </w:divBdr>
        </w:div>
        <w:div w:id="360477442">
          <w:marLeft w:val="0"/>
          <w:marRight w:val="0"/>
          <w:marTop w:val="0"/>
          <w:marBottom w:val="0"/>
          <w:divBdr>
            <w:top w:val="none" w:sz="0" w:space="0" w:color="auto"/>
            <w:left w:val="none" w:sz="0" w:space="0" w:color="auto"/>
            <w:bottom w:val="none" w:sz="0" w:space="0" w:color="auto"/>
            <w:right w:val="none" w:sz="0" w:space="0" w:color="auto"/>
          </w:divBdr>
        </w:div>
        <w:div w:id="436294821">
          <w:marLeft w:val="0"/>
          <w:marRight w:val="0"/>
          <w:marTop w:val="0"/>
          <w:marBottom w:val="0"/>
          <w:divBdr>
            <w:top w:val="none" w:sz="0" w:space="0" w:color="auto"/>
            <w:left w:val="none" w:sz="0" w:space="0" w:color="auto"/>
            <w:bottom w:val="none" w:sz="0" w:space="0" w:color="auto"/>
            <w:right w:val="none" w:sz="0" w:space="0" w:color="auto"/>
          </w:divBdr>
        </w:div>
        <w:div w:id="455686298">
          <w:marLeft w:val="0"/>
          <w:marRight w:val="0"/>
          <w:marTop w:val="0"/>
          <w:marBottom w:val="0"/>
          <w:divBdr>
            <w:top w:val="none" w:sz="0" w:space="0" w:color="auto"/>
            <w:left w:val="none" w:sz="0" w:space="0" w:color="auto"/>
            <w:bottom w:val="none" w:sz="0" w:space="0" w:color="auto"/>
            <w:right w:val="none" w:sz="0" w:space="0" w:color="auto"/>
          </w:divBdr>
        </w:div>
        <w:div w:id="464128154">
          <w:marLeft w:val="0"/>
          <w:marRight w:val="0"/>
          <w:marTop w:val="0"/>
          <w:marBottom w:val="0"/>
          <w:divBdr>
            <w:top w:val="none" w:sz="0" w:space="0" w:color="auto"/>
            <w:left w:val="none" w:sz="0" w:space="0" w:color="auto"/>
            <w:bottom w:val="none" w:sz="0" w:space="0" w:color="auto"/>
            <w:right w:val="none" w:sz="0" w:space="0" w:color="auto"/>
          </w:divBdr>
        </w:div>
        <w:div w:id="486630843">
          <w:marLeft w:val="0"/>
          <w:marRight w:val="0"/>
          <w:marTop w:val="0"/>
          <w:marBottom w:val="0"/>
          <w:divBdr>
            <w:top w:val="none" w:sz="0" w:space="0" w:color="auto"/>
            <w:left w:val="none" w:sz="0" w:space="0" w:color="auto"/>
            <w:bottom w:val="none" w:sz="0" w:space="0" w:color="auto"/>
            <w:right w:val="none" w:sz="0" w:space="0" w:color="auto"/>
          </w:divBdr>
        </w:div>
        <w:div w:id="547649259">
          <w:marLeft w:val="0"/>
          <w:marRight w:val="0"/>
          <w:marTop w:val="0"/>
          <w:marBottom w:val="0"/>
          <w:divBdr>
            <w:top w:val="none" w:sz="0" w:space="0" w:color="auto"/>
            <w:left w:val="none" w:sz="0" w:space="0" w:color="auto"/>
            <w:bottom w:val="none" w:sz="0" w:space="0" w:color="auto"/>
            <w:right w:val="none" w:sz="0" w:space="0" w:color="auto"/>
          </w:divBdr>
        </w:div>
        <w:div w:id="567232632">
          <w:marLeft w:val="0"/>
          <w:marRight w:val="0"/>
          <w:marTop w:val="0"/>
          <w:marBottom w:val="0"/>
          <w:divBdr>
            <w:top w:val="none" w:sz="0" w:space="0" w:color="auto"/>
            <w:left w:val="none" w:sz="0" w:space="0" w:color="auto"/>
            <w:bottom w:val="none" w:sz="0" w:space="0" w:color="auto"/>
            <w:right w:val="none" w:sz="0" w:space="0" w:color="auto"/>
          </w:divBdr>
        </w:div>
        <w:div w:id="579025564">
          <w:marLeft w:val="0"/>
          <w:marRight w:val="0"/>
          <w:marTop w:val="0"/>
          <w:marBottom w:val="0"/>
          <w:divBdr>
            <w:top w:val="none" w:sz="0" w:space="0" w:color="auto"/>
            <w:left w:val="none" w:sz="0" w:space="0" w:color="auto"/>
            <w:bottom w:val="none" w:sz="0" w:space="0" w:color="auto"/>
            <w:right w:val="none" w:sz="0" w:space="0" w:color="auto"/>
          </w:divBdr>
        </w:div>
        <w:div w:id="583805538">
          <w:marLeft w:val="0"/>
          <w:marRight w:val="0"/>
          <w:marTop w:val="0"/>
          <w:marBottom w:val="0"/>
          <w:divBdr>
            <w:top w:val="none" w:sz="0" w:space="0" w:color="auto"/>
            <w:left w:val="none" w:sz="0" w:space="0" w:color="auto"/>
            <w:bottom w:val="none" w:sz="0" w:space="0" w:color="auto"/>
            <w:right w:val="none" w:sz="0" w:space="0" w:color="auto"/>
          </w:divBdr>
        </w:div>
        <w:div w:id="597716802">
          <w:marLeft w:val="0"/>
          <w:marRight w:val="0"/>
          <w:marTop w:val="0"/>
          <w:marBottom w:val="0"/>
          <w:divBdr>
            <w:top w:val="none" w:sz="0" w:space="0" w:color="auto"/>
            <w:left w:val="none" w:sz="0" w:space="0" w:color="auto"/>
            <w:bottom w:val="none" w:sz="0" w:space="0" w:color="auto"/>
            <w:right w:val="none" w:sz="0" w:space="0" w:color="auto"/>
          </w:divBdr>
        </w:div>
        <w:div w:id="607204006">
          <w:marLeft w:val="0"/>
          <w:marRight w:val="0"/>
          <w:marTop w:val="0"/>
          <w:marBottom w:val="0"/>
          <w:divBdr>
            <w:top w:val="none" w:sz="0" w:space="0" w:color="auto"/>
            <w:left w:val="none" w:sz="0" w:space="0" w:color="auto"/>
            <w:bottom w:val="none" w:sz="0" w:space="0" w:color="auto"/>
            <w:right w:val="none" w:sz="0" w:space="0" w:color="auto"/>
          </w:divBdr>
        </w:div>
        <w:div w:id="628436686">
          <w:marLeft w:val="0"/>
          <w:marRight w:val="0"/>
          <w:marTop w:val="0"/>
          <w:marBottom w:val="0"/>
          <w:divBdr>
            <w:top w:val="none" w:sz="0" w:space="0" w:color="auto"/>
            <w:left w:val="none" w:sz="0" w:space="0" w:color="auto"/>
            <w:bottom w:val="none" w:sz="0" w:space="0" w:color="auto"/>
            <w:right w:val="none" w:sz="0" w:space="0" w:color="auto"/>
          </w:divBdr>
        </w:div>
        <w:div w:id="643975684">
          <w:marLeft w:val="0"/>
          <w:marRight w:val="0"/>
          <w:marTop w:val="0"/>
          <w:marBottom w:val="0"/>
          <w:divBdr>
            <w:top w:val="none" w:sz="0" w:space="0" w:color="auto"/>
            <w:left w:val="none" w:sz="0" w:space="0" w:color="auto"/>
            <w:bottom w:val="none" w:sz="0" w:space="0" w:color="auto"/>
            <w:right w:val="none" w:sz="0" w:space="0" w:color="auto"/>
          </w:divBdr>
        </w:div>
        <w:div w:id="697388499">
          <w:marLeft w:val="0"/>
          <w:marRight w:val="0"/>
          <w:marTop w:val="0"/>
          <w:marBottom w:val="0"/>
          <w:divBdr>
            <w:top w:val="none" w:sz="0" w:space="0" w:color="auto"/>
            <w:left w:val="none" w:sz="0" w:space="0" w:color="auto"/>
            <w:bottom w:val="none" w:sz="0" w:space="0" w:color="auto"/>
            <w:right w:val="none" w:sz="0" w:space="0" w:color="auto"/>
          </w:divBdr>
        </w:div>
        <w:div w:id="720441093">
          <w:marLeft w:val="0"/>
          <w:marRight w:val="0"/>
          <w:marTop w:val="0"/>
          <w:marBottom w:val="0"/>
          <w:divBdr>
            <w:top w:val="none" w:sz="0" w:space="0" w:color="auto"/>
            <w:left w:val="none" w:sz="0" w:space="0" w:color="auto"/>
            <w:bottom w:val="none" w:sz="0" w:space="0" w:color="auto"/>
            <w:right w:val="none" w:sz="0" w:space="0" w:color="auto"/>
          </w:divBdr>
          <w:divsChild>
            <w:div w:id="677075492">
              <w:marLeft w:val="-75"/>
              <w:marRight w:val="0"/>
              <w:marTop w:val="30"/>
              <w:marBottom w:val="30"/>
              <w:divBdr>
                <w:top w:val="none" w:sz="0" w:space="0" w:color="auto"/>
                <w:left w:val="none" w:sz="0" w:space="0" w:color="auto"/>
                <w:bottom w:val="none" w:sz="0" w:space="0" w:color="auto"/>
                <w:right w:val="none" w:sz="0" w:space="0" w:color="auto"/>
              </w:divBdr>
              <w:divsChild>
                <w:div w:id="7292385">
                  <w:marLeft w:val="0"/>
                  <w:marRight w:val="0"/>
                  <w:marTop w:val="0"/>
                  <w:marBottom w:val="0"/>
                  <w:divBdr>
                    <w:top w:val="none" w:sz="0" w:space="0" w:color="auto"/>
                    <w:left w:val="none" w:sz="0" w:space="0" w:color="auto"/>
                    <w:bottom w:val="none" w:sz="0" w:space="0" w:color="auto"/>
                    <w:right w:val="none" w:sz="0" w:space="0" w:color="auto"/>
                  </w:divBdr>
                  <w:divsChild>
                    <w:div w:id="1828472176">
                      <w:marLeft w:val="0"/>
                      <w:marRight w:val="0"/>
                      <w:marTop w:val="0"/>
                      <w:marBottom w:val="0"/>
                      <w:divBdr>
                        <w:top w:val="none" w:sz="0" w:space="0" w:color="auto"/>
                        <w:left w:val="none" w:sz="0" w:space="0" w:color="auto"/>
                        <w:bottom w:val="none" w:sz="0" w:space="0" w:color="auto"/>
                        <w:right w:val="none" w:sz="0" w:space="0" w:color="auto"/>
                      </w:divBdr>
                    </w:div>
                  </w:divsChild>
                </w:div>
                <w:div w:id="79106851">
                  <w:marLeft w:val="0"/>
                  <w:marRight w:val="0"/>
                  <w:marTop w:val="0"/>
                  <w:marBottom w:val="0"/>
                  <w:divBdr>
                    <w:top w:val="none" w:sz="0" w:space="0" w:color="auto"/>
                    <w:left w:val="none" w:sz="0" w:space="0" w:color="auto"/>
                    <w:bottom w:val="none" w:sz="0" w:space="0" w:color="auto"/>
                    <w:right w:val="none" w:sz="0" w:space="0" w:color="auto"/>
                  </w:divBdr>
                  <w:divsChild>
                    <w:div w:id="1797485426">
                      <w:marLeft w:val="0"/>
                      <w:marRight w:val="0"/>
                      <w:marTop w:val="0"/>
                      <w:marBottom w:val="0"/>
                      <w:divBdr>
                        <w:top w:val="none" w:sz="0" w:space="0" w:color="auto"/>
                        <w:left w:val="none" w:sz="0" w:space="0" w:color="auto"/>
                        <w:bottom w:val="none" w:sz="0" w:space="0" w:color="auto"/>
                        <w:right w:val="none" w:sz="0" w:space="0" w:color="auto"/>
                      </w:divBdr>
                    </w:div>
                  </w:divsChild>
                </w:div>
                <w:div w:id="118884881">
                  <w:marLeft w:val="0"/>
                  <w:marRight w:val="0"/>
                  <w:marTop w:val="0"/>
                  <w:marBottom w:val="0"/>
                  <w:divBdr>
                    <w:top w:val="none" w:sz="0" w:space="0" w:color="auto"/>
                    <w:left w:val="none" w:sz="0" w:space="0" w:color="auto"/>
                    <w:bottom w:val="none" w:sz="0" w:space="0" w:color="auto"/>
                    <w:right w:val="none" w:sz="0" w:space="0" w:color="auto"/>
                  </w:divBdr>
                  <w:divsChild>
                    <w:div w:id="1147668781">
                      <w:marLeft w:val="0"/>
                      <w:marRight w:val="0"/>
                      <w:marTop w:val="0"/>
                      <w:marBottom w:val="0"/>
                      <w:divBdr>
                        <w:top w:val="none" w:sz="0" w:space="0" w:color="auto"/>
                        <w:left w:val="none" w:sz="0" w:space="0" w:color="auto"/>
                        <w:bottom w:val="none" w:sz="0" w:space="0" w:color="auto"/>
                        <w:right w:val="none" w:sz="0" w:space="0" w:color="auto"/>
                      </w:divBdr>
                    </w:div>
                  </w:divsChild>
                </w:div>
                <w:div w:id="259414192">
                  <w:marLeft w:val="0"/>
                  <w:marRight w:val="0"/>
                  <w:marTop w:val="0"/>
                  <w:marBottom w:val="0"/>
                  <w:divBdr>
                    <w:top w:val="none" w:sz="0" w:space="0" w:color="auto"/>
                    <w:left w:val="none" w:sz="0" w:space="0" w:color="auto"/>
                    <w:bottom w:val="none" w:sz="0" w:space="0" w:color="auto"/>
                    <w:right w:val="none" w:sz="0" w:space="0" w:color="auto"/>
                  </w:divBdr>
                  <w:divsChild>
                    <w:div w:id="1583874245">
                      <w:marLeft w:val="0"/>
                      <w:marRight w:val="0"/>
                      <w:marTop w:val="0"/>
                      <w:marBottom w:val="0"/>
                      <w:divBdr>
                        <w:top w:val="none" w:sz="0" w:space="0" w:color="auto"/>
                        <w:left w:val="none" w:sz="0" w:space="0" w:color="auto"/>
                        <w:bottom w:val="none" w:sz="0" w:space="0" w:color="auto"/>
                        <w:right w:val="none" w:sz="0" w:space="0" w:color="auto"/>
                      </w:divBdr>
                    </w:div>
                  </w:divsChild>
                </w:div>
                <w:div w:id="274872033">
                  <w:marLeft w:val="0"/>
                  <w:marRight w:val="0"/>
                  <w:marTop w:val="0"/>
                  <w:marBottom w:val="0"/>
                  <w:divBdr>
                    <w:top w:val="none" w:sz="0" w:space="0" w:color="auto"/>
                    <w:left w:val="none" w:sz="0" w:space="0" w:color="auto"/>
                    <w:bottom w:val="none" w:sz="0" w:space="0" w:color="auto"/>
                    <w:right w:val="none" w:sz="0" w:space="0" w:color="auto"/>
                  </w:divBdr>
                  <w:divsChild>
                    <w:div w:id="1193300648">
                      <w:marLeft w:val="0"/>
                      <w:marRight w:val="0"/>
                      <w:marTop w:val="0"/>
                      <w:marBottom w:val="0"/>
                      <w:divBdr>
                        <w:top w:val="none" w:sz="0" w:space="0" w:color="auto"/>
                        <w:left w:val="none" w:sz="0" w:space="0" w:color="auto"/>
                        <w:bottom w:val="none" w:sz="0" w:space="0" w:color="auto"/>
                        <w:right w:val="none" w:sz="0" w:space="0" w:color="auto"/>
                      </w:divBdr>
                    </w:div>
                  </w:divsChild>
                </w:div>
                <w:div w:id="353964740">
                  <w:marLeft w:val="0"/>
                  <w:marRight w:val="0"/>
                  <w:marTop w:val="0"/>
                  <w:marBottom w:val="0"/>
                  <w:divBdr>
                    <w:top w:val="none" w:sz="0" w:space="0" w:color="auto"/>
                    <w:left w:val="none" w:sz="0" w:space="0" w:color="auto"/>
                    <w:bottom w:val="none" w:sz="0" w:space="0" w:color="auto"/>
                    <w:right w:val="none" w:sz="0" w:space="0" w:color="auto"/>
                  </w:divBdr>
                  <w:divsChild>
                    <w:div w:id="727656184">
                      <w:marLeft w:val="0"/>
                      <w:marRight w:val="0"/>
                      <w:marTop w:val="0"/>
                      <w:marBottom w:val="0"/>
                      <w:divBdr>
                        <w:top w:val="none" w:sz="0" w:space="0" w:color="auto"/>
                        <w:left w:val="none" w:sz="0" w:space="0" w:color="auto"/>
                        <w:bottom w:val="none" w:sz="0" w:space="0" w:color="auto"/>
                        <w:right w:val="none" w:sz="0" w:space="0" w:color="auto"/>
                      </w:divBdr>
                    </w:div>
                  </w:divsChild>
                </w:div>
                <w:div w:id="498428376">
                  <w:marLeft w:val="0"/>
                  <w:marRight w:val="0"/>
                  <w:marTop w:val="0"/>
                  <w:marBottom w:val="0"/>
                  <w:divBdr>
                    <w:top w:val="none" w:sz="0" w:space="0" w:color="auto"/>
                    <w:left w:val="none" w:sz="0" w:space="0" w:color="auto"/>
                    <w:bottom w:val="none" w:sz="0" w:space="0" w:color="auto"/>
                    <w:right w:val="none" w:sz="0" w:space="0" w:color="auto"/>
                  </w:divBdr>
                  <w:divsChild>
                    <w:div w:id="1688363249">
                      <w:marLeft w:val="0"/>
                      <w:marRight w:val="0"/>
                      <w:marTop w:val="0"/>
                      <w:marBottom w:val="0"/>
                      <w:divBdr>
                        <w:top w:val="none" w:sz="0" w:space="0" w:color="auto"/>
                        <w:left w:val="none" w:sz="0" w:space="0" w:color="auto"/>
                        <w:bottom w:val="none" w:sz="0" w:space="0" w:color="auto"/>
                        <w:right w:val="none" w:sz="0" w:space="0" w:color="auto"/>
                      </w:divBdr>
                    </w:div>
                  </w:divsChild>
                </w:div>
                <w:div w:id="512766336">
                  <w:marLeft w:val="0"/>
                  <w:marRight w:val="0"/>
                  <w:marTop w:val="0"/>
                  <w:marBottom w:val="0"/>
                  <w:divBdr>
                    <w:top w:val="none" w:sz="0" w:space="0" w:color="auto"/>
                    <w:left w:val="none" w:sz="0" w:space="0" w:color="auto"/>
                    <w:bottom w:val="none" w:sz="0" w:space="0" w:color="auto"/>
                    <w:right w:val="none" w:sz="0" w:space="0" w:color="auto"/>
                  </w:divBdr>
                  <w:divsChild>
                    <w:div w:id="1446269992">
                      <w:marLeft w:val="0"/>
                      <w:marRight w:val="0"/>
                      <w:marTop w:val="0"/>
                      <w:marBottom w:val="0"/>
                      <w:divBdr>
                        <w:top w:val="none" w:sz="0" w:space="0" w:color="auto"/>
                        <w:left w:val="none" w:sz="0" w:space="0" w:color="auto"/>
                        <w:bottom w:val="none" w:sz="0" w:space="0" w:color="auto"/>
                        <w:right w:val="none" w:sz="0" w:space="0" w:color="auto"/>
                      </w:divBdr>
                    </w:div>
                  </w:divsChild>
                </w:div>
                <w:div w:id="546530710">
                  <w:marLeft w:val="0"/>
                  <w:marRight w:val="0"/>
                  <w:marTop w:val="0"/>
                  <w:marBottom w:val="0"/>
                  <w:divBdr>
                    <w:top w:val="none" w:sz="0" w:space="0" w:color="auto"/>
                    <w:left w:val="none" w:sz="0" w:space="0" w:color="auto"/>
                    <w:bottom w:val="none" w:sz="0" w:space="0" w:color="auto"/>
                    <w:right w:val="none" w:sz="0" w:space="0" w:color="auto"/>
                  </w:divBdr>
                  <w:divsChild>
                    <w:div w:id="983853434">
                      <w:marLeft w:val="0"/>
                      <w:marRight w:val="0"/>
                      <w:marTop w:val="0"/>
                      <w:marBottom w:val="0"/>
                      <w:divBdr>
                        <w:top w:val="none" w:sz="0" w:space="0" w:color="auto"/>
                        <w:left w:val="none" w:sz="0" w:space="0" w:color="auto"/>
                        <w:bottom w:val="none" w:sz="0" w:space="0" w:color="auto"/>
                        <w:right w:val="none" w:sz="0" w:space="0" w:color="auto"/>
                      </w:divBdr>
                    </w:div>
                  </w:divsChild>
                </w:div>
                <w:div w:id="547109206">
                  <w:marLeft w:val="0"/>
                  <w:marRight w:val="0"/>
                  <w:marTop w:val="0"/>
                  <w:marBottom w:val="0"/>
                  <w:divBdr>
                    <w:top w:val="none" w:sz="0" w:space="0" w:color="auto"/>
                    <w:left w:val="none" w:sz="0" w:space="0" w:color="auto"/>
                    <w:bottom w:val="none" w:sz="0" w:space="0" w:color="auto"/>
                    <w:right w:val="none" w:sz="0" w:space="0" w:color="auto"/>
                  </w:divBdr>
                  <w:divsChild>
                    <w:div w:id="294600909">
                      <w:marLeft w:val="0"/>
                      <w:marRight w:val="0"/>
                      <w:marTop w:val="0"/>
                      <w:marBottom w:val="0"/>
                      <w:divBdr>
                        <w:top w:val="none" w:sz="0" w:space="0" w:color="auto"/>
                        <w:left w:val="none" w:sz="0" w:space="0" w:color="auto"/>
                        <w:bottom w:val="none" w:sz="0" w:space="0" w:color="auto"/>
                        <w:right w:val="none" w:sz="0" w:space="0" w:color="auto"/>
                      </w:divBdr>
                    </w:div>
                  </w:divsChild>
                </w:div>
                <w:div w:id="573781551">
                  <w:marLeft w:val="0"/>
                  <w:marRight w:val="0"/>
                  <w:marTop w:val="0"/>
                  <w:marBottom w:val="0"/>
                  <w:divBdr>
                    <w:top w:val="none" w:sz="0" w:space="0" w:color="auto"/>
                    <w:left w:val="none" w:sz="0" w:space="0" w:color="auto"/>
                    <w:bottom w:val="none" w:sz="0" w:space="0" w:color="auto"/>
                    <w:right w:val="none" w:sz="0" w:space="0" w:color="auto"/>
                  </w:divBdr>
                  <w:divsChild>
                    <w:div w:id="1070465525">
                      <w:marLeft w:val="0"/>
                      <w:marRight w:val="0"/>
                      <w:marTop w:val="0"/>
                      <w:marBottom w:val="0"/>
                      <w:divBdr>
                        <w:top w:val="none" w:sz="0" w:space="0" w:color="auto"/>
                        <w:left w:val="none" w:sz="0" w:space="0" w:color="auto"/>
                        <w:bottom w:val="none" w:sz="0" w:space="0" w:color="auto"/>
                        <w:right w:val="none" w:sz="0" w:space="0" w:color="auto"/>
                      </w:divBdr>
                    </w:div>
                  </w:divsChild>
                </w:div>
                <w:div w:id="646278181">
                  <w:marLeft w:val="0"/>
                  <w:marRight w:val="0"/>
                  <w:marTop w:val="0"/>
                  <w:marBottom w:val="0"/>
                  <w:divBdr>
                    <w:top w:val="none" w:sz="0" w:space="0" w:color="auto"/>
                    <w:left w:val="none" w:sz="0" w:space="0" w:color="auto"/>
                    <w:bottom w:val="none" w:sz="0" w:space="0" w:color="auto"/>
                    <w:right w:val="none" w:sz="0" w:space="0" w:color="auto"/>
                  </w:divBdr>
                  <w:divsChild>
                    <w:div w:id="1068578447">
                      <w:marLeft w:val="0"/>
                      <w:marRight w:val="0"/>
                      <w:marTop w:val="0"/>
                      <w:marBottom w:val="0"/>
                      <w:divBdr>
                        <w:top w:val="none" w:sz="0" w:space="0" w:color="auto"/>
                        <w:left w:val="none" w:sz="0" w:space="0" w:color="auto"/>
                        <w:bottom w:val="none" w:sz="0" w:space="0" w:color="auto"/>
                        <w:right w:val="none" w:sz="0" w:space="0" w:color="auto"/>
                      </w:divBdr>
                    </w:div>
                  </w:divsChild>
                </w:div>
                <w:div w:id="662977963">
                  <w:marLeft w:val="0"/>
                  <w:marRight w:val="0"/>
                  <w:marTop w:val="0"/>
                  <w:marBottom w:val="0"/>
                  <w:divBdr>
                    <w:top w:val="none" w:sz="0" w:space="0" w:color="auto"/>
                    <w:left w:val="none" w:sz="0" w:space="0" w:color="auto"/>
                    <w:bottom w:val="none" w:sz="0" w:space="0" w:color="auto"/>
                    <w:right w:val="none" w:sz="0" w:space="0" w:color="auto"/>
                  </w:divBdr>
                  <w:divsChild>
                    <w:div w:id="1242716407">
                      <w:marLeft w:val="0"/>
                      <w:marRight w:val="0"/>
                      <w:marTop w:val="0"/>
                      <w:marBottom w:val="0"/>
                      <w:divBdr>
                        <w:top w:val="none" w:sz="0" w:space="0" w:color="auto"/>
                        <w:left w:val="none" w:sz="0" w:space="0" w:color="auto"/>
                        <w:bottom w:val="none" w:sz="0" w:space="0" w:color="auto"/>
                        <w:right w:val="none" w:sz="0" w:space="0" w:color="auto"/>
                      </w:divBdr>
                    </w:div>
                  </w:divsChild>
                </w:div>
                <w:div w:id="814493294">
                  <w:marLeft w:val="0"/>
                  <w:marRight w:val="0"/>
                  <w:marTop w:val="0"/>
                  <w:marBottom w:val="0"/>
                  <w:divBdr>
                    <w:top w:val="none" w:sz="0" w:space="0" w:color="auto"/>
                    <w:left w:val="none" w:sz="0" w:space="0" w:color="auto"/>
                    <w:bottom w:val="none" w:sz="0" w:space="0" w:color="auto"/>
                    <w:right w:val="none" w:sz="0" w:space="0" w:color="auto"/>
                  </w:divBdr>
                  <w:divsChild>
                    <w:div w:id="1663192891">
                      <w:marLeft w:val="0"/>
                      <w:marRight w:val="0"/>
                      <w:marTop w:val="0"/>
                      <w:marBottom w:val="0"/>
                      <w:divBdr>
                        <w:top w:val="none" w:sz="0" w:space="0" w:color="auto"/>
                        <w:left w:val="none" w:sz="0" w:space="0" w:color="auto"/>
                        <w:bottom w:val="none" w:sz="0" w:space="0" w:color="auto"/>
                        <w:right w:val="none" w:sz="0" w:space="0" w:color="auto"/>
                      </w:divBdr>
                    </w:div>
                  </w:divsChild>
                </w:div>
                <w:div w:id="970407627">
                  <w:marLeft w:val="0"/>
                  <w:marRight w:val="0"/>
                  <w:marTop w:val="0"/>
                  <w:marBottom w:val="0"/>
                  <w:divBdr>
                    <w:top w:val="none" w:sz="0" w:space="0" w:color="auto"/>
                    <w:left w:val="none" w:sz="0" w:space="0" w:color="auto"/>
                    <w:bottom w:val="none" w:sz="0" w:space="0" w:color="auto"/>
                    <w:right w:val="none" w:sz="0" w:space="0" w:color="auto"/>
                  </w:divBdr>
                  <w:divsChild>
                    <w:div w:id="789905706">
                      <w:marLeft w:val="0"/>
                      <w:marRight w:val="0"/>
                      <w:marTop w:val="0"/>
                      <w:marBottom w:val="0"/>
                      <w:divBdr>
                        <w:top w:val="none" w:sz="0" w:space="0" w:color="auto"/>
                        <w:left w:val="none" w:sz="0" w:space="0" w:color="auto"/>
                        <w:bottom w:val="none" w:sz="0" w:space="0" w:color="auto"/>
                        <w:right w:val="none" w:sz="0" w:space="0" w:color="auto"/>
                      </w:divBdr>
                    </w:div>
                  </w:divsChild>
                </w:div>
                <w:div w:id="989675785">
                  <w:marLeft w:val="0"/>
                  <w:marRight w:val="0"/>
                  <w:marTop w:val="0"/>
                  <w:marBottom w:val="0"/>
                  <w:divBdr>
                    <w:top w:val="none" w:sz="0" w:space="0" w:color="auto"/>
                    <w:left w:val="none" w:sz="0" w:space="0" w:color="auto"/>
                    <w:bottom w:val="none" w:sz="0" w:space="0" w:color="auto"/>
                    <w:right w:val="none" w:sz="0" w:space="0" w:color="auto"/>
                  </w:divBdr>
                  <w:divsChild>
                    <w:div w:id="1626885777">
                      <w:marLeft w:val="0"/>
                      <w:marRight w:val="0"/>
                      <w:marTop w:val="0"/>
                      <w:marBottom w:val="0"/>
                      <w:divBdr>
                        <w:top w:val="none" w:sz="0" w:space="0" w:color="auto"/>
                        <w:left w:val="none" w:sz="0" w:space="0" w:color="auto"/>
                        <w:bottom w:val="none" w:sz="0" w:space="0" w:color="auto"/>
                        <w:right w:val="none" w:sz="0" w:space="0" w:color="auto"/>
                      </w:divBdr>
                    </w:div>
                  </w:divsChild>
                </w:div>
                <w:div w:id="1274438127">
                  <w:marLeft w:val="0"/>
                  <w:marRight w:val="0"/>
                  <w:marTop w:val="0"/>
                  <w:marBottom w:val="0"/>
                  <w:divBdr>
                    <w:top w:val="none" w:sz="0" w:space="0" w:color="auto"/>
                    <w:left w:val="none" w:sz="0" w:space="0" w:color="auto"/>
                    <w:bottom w:val="none" w:sz="0" w:space="0" w:color="auto"/>
                    <w:right w:val="none" w:sz="0" w:space="0" w:color="auto"/>
                  </w:divBdr>
                  <w:divsChild>
                    <w:div w:id="2901756">
                      <w:marLeft w:val="0"/>
                      <w:marRight w:val="0"/>
                      <w:marTop w:val="0"/>
                      <w:marBottom w:val="0"/>
                      <w:divBdr>
                        <w:top w:val="none" w:sz="0" w:space="0" w:color="auto"/>
                        <w:left w:val="none" w:sz="0" w:space="0" w:color="auto"/>
                        <w:bottom w:val="none" w:sz="0" w:space="0" w:color="auto"/>
                        <w:right w:val="none" w:sz="0" w:space="0" w:color="auto"/>
                      </w:divBdr>
                    </w:div>
                  </w:divsChild>
                </w:div>
                <w:div w:id="1372999661">
                  <w:marLeft w:val="0"/>
                  <w:marRight w:val="0"/>
                  <w:marTop w:val="0"/>
                  <w:marBottom w:val="0"/>
                  <w:divBdr>
                    <w:top w:val="none" w:sz="0" w:space="0" w:color="auto"/>
                    <w:left w:val="none" w:sz="0" w:space="0" w:color="auto"/>
                    <w:bottom w:val="none" w:sz="0" w:space="0" w:color="auto"/>
                    <w:right w:val="none" w:sz="0" w:space="0" w:color="auto"/>
                  </w:divBdr>
                  <w:divsChild>
                    <w:div w:id="1011104397">
                      <w:marLeft w:val="0"/>
                      <w:marRight w:val="0"/>
                      <w:marTop w:val="0"/>
                      <w:marBottom w:val="0"/>
                      <w:divBdr>
                        <w:top w:val="none" w:sz="0" w:space="0" w:color="auto"/>
                        <w:left w:val="none" w:sz="0" w:space="0" w:color="auto"/>
                        <w:bottom w:val="none" w:sz="0" w:space="0" w:color="auto"/>
                        <w:right w:val="none" w:sz="0" w:space="0" w:color="auto"/>
                      </w:divBdr>
                    </w:div>
                  </w:divsChild>
                </w:div>
                <w:div w:id="1413310974">
                  <w:marLeft w:val="0"/>
                  <w:marRight w:val="0"/>
                  <w:marTop w:val="0"/>
                  <w:marBottom w:val="0"/>
                  <w:divBdr>
                    <w:top w:val="none" w:sz="0" w:space="0" w:color="auto"/>
                    <w:left w:val="none" w:sz="0" w:space="0" w:color="auto"/>
                    <w:bottom w:val="none" w:sz="0" w:space="0" w:color="auto"/>
                    <w:right w:val="none" w:sz="0" w:space="0" w:color="auto"/>
                  </w:divBdr>
                  <w:divsChild>
                    <w:div w:id="157623838">
                      <w:marLeft w:val="0"/>
                      <w:marRight w:val="0"/>
                      <w:marTop w:val="0"/>
                      <w:marBottom w:val="0"/>
                      <w:divBdr>
                        <w:top w:val="none" w:sz="0" w:space="0" w:color="auto"/>
                        <w:left w:val="none" w:sz="0" w:space="0" w:color="auto"/>
                        <w:bottom w:val="none" w:sz="0" w:space="0" w:color="auto"/>
                        <w:right w:val="none" w:sz="0" w:space="0" w:color="auto"/>
                      </w:divBdr>
                    </w:div>
                  </w:divsChild>
                </w:div>
                <w:div w:id="1450120626">
                  <w:marLeft w:val="0"/>
                  <w:marRight w:val="0"/>
                  <w:marTop w:val="0"/>
                  <w:marBottom w:val="0"/>
                  <w:divBdr>
                    <w:top w:val="none" w:sz="0" w:space="0" w:color="auto"/>
                    <w:left w:val="none" w:sz="0" w:space="0" w:color="auto"/>
                    <w:bottom w:val="none" w:sz="0" w:space="0" w:color="auto"/>
                    <w:right w:val="none" w:sz="0" w:space="0" w:color="auto"/>
                  </w:divBdr>
                  <w:divsChild>
                    <w:div w:id="1061751380">
                      <w:marLeft w:val="0"/>
                      <w:marRight w:val="0"/>
                      <w:marTop w:val="0"/>
                      <w:marBottom w:val="0"/>
                      <w:divBdr>
                        <w:top w:val="none" w:sz="0" w:space="0" w:color="auto"/>
                        <w:left w:val="none" w:sz="0" w:space="0" w:color="auto"/>
                        <w:bottom w:val="none" w:sz="0" w:space="0" w:color="auto"/>
                        <w:right w:val="none" w:sz="0" w:space="0" w:color="auto"/>
                      </w:divBdr>
                    </w:div>
                  </w:divsChild>
                </w:div>
                <w:div w:id="1729646052">
                  <w:marLeft w:val="0"/>
                  <w:marRight w:val="0"/>
                  <w:marTop w:val="0"/>
                  <w:marBottom w:val="0"/>
                  <w:divBdr>
                    <w:top w:val="none" w:sz="0" w:space="0" w:color="auto"/>
                    <w:left w:val="none" w:sz="0" w:space="0" w:color="auto"/>
                    <w:bottom w:val="none" w:sz="0" w:space="0" w:color="auto"/>
                    <w:right w:val="none" w:sz="0" w:space="0" w:color="auto"/>
                  </w:divBdr>
                  <w:divsChild>
                    <w:div w:id="906768894">
                      <w:marLeft w:val="0"/>
                      <w:marRight w:val="0"/>
                      <w:marTop w:val="0"/>
                      <w:marBottom w:val="0"/>
                      <w:divBdr>
                        <w:top w:val="none" w:sz="0" w:space="0" w:color="auto"/>
                        <w:left w:val="none" w:sz="0" w:space="0" w:color="auto"/>
                        <w:bottom w:val="none" w:sz="0" w:space="0" w:color="auto"/>
                        <w:right w:val="none" w:sz="0" w:space="0" w:color="auto"/>
                      </w:divBdr>
                    </w:div>
                  </w:divsChild>
                </w:div>
                <w:div w:id="1807628023">
                  <w:marLeft w:val="0"/>
                  <w:marRight w:val="0"/>
                  <w:marTop w:val="0"/>
                  <w:marBottom w:val="0"/>
                  <w:divBdr>
                    <w:top w:val="none" w:sz="0" w:space="0" w:color="auto"/>
                    <w:left w:val="none" w:sz="0" w:space="0" w:color="auto"/>
                    <w:bottom w:val="none" w:sz="0" w:space="0" w:color="auto"/>
                    <w:right w:val="none" w:sz="0" w:space="0" w:color="auto"/>
                  </w:divBdr>
                  <w:divsChild>
                    <w:div w:id="1769614258">
                      <w:marLeft w:val="0"/>
                      <w:marRight w:val="0"/>
                      <w:marTop w:val="0"/>
                      <w:marBottom w:val="0"/>
                      <w:divBdr>
                        <w:top w:val="none" w:sz="0" w:space="0" w:color="auto"/>
                        <w:left w:val="none" w:sz="0" w:space="0" w:color="auto"/>
                        <w:bottom w:val="none" w:sz="0" w:space="0" w:color="auto"/>
                        <w:right w:val="none" w:sz="0" w:space="0" w:color="auto"/>
                      </w:divBdr>
                    </w:div>
                    <w:div w:id="1865747603">
                      <w:marLeft w:val="0"/>
                      <w:marRight w:val="0"/>
                      <w:marTop w:val="0"/>
                      <w:marBottom w:val="0"/>
                      <w:divBdr>
                        <w:top w:val="none" w:sz="0" w:space="0" w:color="auto"/>
                        <w:left w:val="none" w:sz="0" w:space="0" w:color="auto"/>
                        <w:bottom w:val="none" w:sz="0" w:space="0" w:color="auto"/>
                        <w:right w:val="none" w:sz="0" w:space="0" w:color="auto"/>
                      </w:divBdr>
                    </w:div>
                  </w:divsChild>
                </w:div>
                <w:div w:id="1864056298">
                  <w:marLeft w:val="0"/>
                  <w:marRight w:val="0"/>
                  <w:marTop w:val="0"/>
                  <w:marBottom w:val="0"/>
                  <w:divBdr>
                    <w:top w:val="none" w:sz="0" w:space="0" w:color="auto"/>
                    <w:left w:val="none" w:sz="0" w:space="0" w:color="auto"/>
                    <w:bottom w:val="none" w:sz="0" w:space="0" w:color="auto"/>
                    <w:right w:val="none" w:sz="0" w:space="0" w:color="auto"/>
                  </w:divBdr>
                  <w:divsChild>
                    <w:div w:id="193662686">
                      <w:marLeft w:val="0"/>
                      <w:marRight w:val="0"/>
                      <w:marTop w:val="0"/>
                      <w:marBottom w:val="0"/>
                      <w:divBdr>
                        <w:top w:val="none" w:sz="0" w:space="0" w:color="auto"/>
                        <w:left w:val="none" w:sz="0" w:space="0" w:color="auto"/>
                        <w:bottom w:val="none" w:sz="0" w:space="0" w:color="auto"/>
                        <w:right w:val="none" w:sz="0" w:space="0" w:color="auto"/>
                      </w:divBdr>
                    </w:div>
                  </w:divsChild>
                </w:div>
                <w:div w:id="1891188221">
                  <w:marLeft w:val="0"/>
                  <w:marRight w:val="0"/>
                  <w:marTop w:val="0"/>
                  <w:marBottom w:val="0"/>
                  <w:divBdr>
                    <w:top w:val="none" w:sz="0" w:space="0" w:color="auto"/>
                    <w:left w:val="none" w:sz="0" w:space="0" w:color="auto"/>
                    <w:bottom w:val="none" w:sz="0" w:space="0" w:color="auto"/>
                    <w:right w:val="none" w:sz="0" w:space="0" w:color="auto"/>
                  </w:divBdr>
                  <w:divsChild>
                    <w:div w:id="6178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3750">
          <w:marLeft w:val="0"/>
          <w:marRight w:val="0"/>
          <w:marTop w:val="0"/>
          <w:marBottom w:val="0"/>
          <w:divBdr>
            <w:top w:val="none" w:sz="0" w:space="0" w:color="auto"/>
            <w:left w:val="none" w:sz="0" w:space="0" w:color="auto"/>
            <w:bottom w:val="none" w:sz="0" w:space="0" w:color="auto"/>
            <w:right w:val="none" w:sz="0" w:space="0" w:color="auto"/>
          </w:divBdr>
        </w:div>
        <w:div w:id="798256094">
          <w:marLeft w:val="0"/>
          <w:marRight w:val="0"/>
          <w:marTop w:val="0"/>
          <w:marBottom w:val="0"/>
          <w:divBdr>
            <w:top w:val="none" w:sz="0" w:space="0" w:color="auto"/>
            <w:left w:val="none" w:sz="0" w:space="0" w:color="auto"/>
            <w:bottom w:val="none" w:sz="0" w:space="0" w:color="auto"/>
            <w:right w:val="none" w:sz="0" w:space="0" w:color="auto"/>
          </w:divBdr>
        </w:div>
        <w:div w:id="814223695">
          <w:marLeft w:val="0"/>
          <w:marRight w:val="0"/>
          <w:marTop w:val="0"/>
          <w:marBottom w:val="0"/>
          <w:divBdr>
            <w:top w:val="none" w:sz="0" w:space="0" w:color="auto"/>
            <w:left w:val="none" w:sz="0" w:space="0" w:color="auto"/>
            <w:bottom w:val="none" w:sz="0" w:space="0" w:color="auto"/>
            <w:right w:val="none" w:sz="0" w:space="0" w:color="auto"/>
          </w:divBdr>
        </w:div>
        <w:div w:id="887227928">
          <w:marLeft w:val="0"/>
          <w:marRight w:val="0"/>
          <w:marTop w:val="0"/>
          <w:marBottom w:val="0"/>
          <w:divBdr>
            <w:top w:val="none" w:sz="0" w:space="0" w:color="auto"/>
            <w:left w:val="none" w:sz="0" w:space="0" w:color="auto"/>
            <w:bottom w:val="none" w:sz="0" w:space="0" w:color="auto"/>
            <w:right w:val="none" w:sz="0" w:space="0" w:color="auto"/>
          </w:divBdr>
        </w:div>
        <w:div w:id="912855829">
          <w:marLeft w:val="0"/>
          <w:marRight w:val="0"/>
          <w:marTop w:val="0"/>
          <w:marBottom w:val="0"/>
          <w:divBdr>
            <w:top w:val="none" w:sz="0" w:space="0" w:color="auto"/>
            <w:left w:val="none" w:sz="0" w:space="0" w:color="auto"/>
            <w:bottom w:val="none" w:sz="0" w:space="0" w:color="auto"/>
            <w:right w:val="none" w:sz="0" w:space="0" w:color="auto"/>
          </w:divBdr>
        </w:div>
        <w:div w:id="921647799">
          <w:marLeft w:val="0"/>
          <w:marRight w:val="0"/>
          <w:marTop w:val="0"/>
          <w:marBottom w:val="0"/>
          <w:divBdr>
            <w:top w:val="none" w:sz="0" w:space="0" w:color="auto"/>
            <w:left w:val="none" w:sz="0" w:space="0" w:color="auto"/>
            <w:bottom w:val="none" w:sz="0" w:space="0" w:color="auto"/>
            <w:right w:val="none" w:sz="0" w:space="0" w:color="auto"/>
          </w:divBdr>
        </w:div>
        <w:div w:id="1011569430">
          <w:marLeft w:val="0"/>
          <w:marRight w:val="0"/>
          <w:marTop w:val="0"/>
          <w:marBottom w:val="0"/>
          <w:divBdr>
            <w:top w:val="none" w:sz="0" w:space="0" w:color="auto"/>
            <w:left w:val="none" w:sz="0" w:space="0" w:color="auto"/>
            <w:bottom w:val="none" w:sz="0" w:space="0" w:color="auto"/>
            <w:right w:val="none" w:sz="0" w:space="0" w:color="auto"/>
          </w:divBdr>
        </w:div>
        <w:div w:id="1067919831">
          <w:marLeft w:val="0"/>
          <w:marRight w:val="0"/>
          <w:marTop w:val="0"/>
          <w:marBottom w:val="0"/>
          <w:divBdr>
            <w:top w:val="none" w:sz="0" w:space="0" w:color="auto"/>
            <w:left w:val="none" w:sz="0" w:space="0" w:color="auto"/>
            <w:bottom w:val="none" w:sz="0" w:space="0" w:color="auto"/>
            <w:right w:val="none" w:sz="0" w:space="0" w:color="auto"/>
          </w:divBdr>
          <w:divsChild>
            <w:div w:id="407659292">
              <w:marLeft w:val="-75"/>
              <w:marRight w:val="0"/>
              <w:marTop w:val="30"/>
              <w:marBottom w:val="30"/>
              <w:divBdr>
                <w:top w:val="none" w:sz="0" w:space="0" w:color="auto"/>
                <w:left w:val="none" w:sz="0" w:space="0" w:color="auto"/>
                <w:bottom w:val="none" w:sz="0" w:space="0" w:color="auto"/>
                <w:right w:val="none" w:sz="0" w:space="0" w:color="auto"/>
              </w:divBdr>
              <w:divsChild>
                <w:div w:id="40448046">
                  <w:marLeft w:val="0"/>
                  <w:marRight w:val="0"/>
                  <w:marTop w:val="0"/>
                  <w:marBottom w:val="0"/>
                  <w:divBdr>
                    <w:top w:val="none" w:sz="0" w:space="0" w:color="auto"/>
                    <w:left w:val="none" w:sz="0" w:space="0" w:color="auto"/>
                    <w:bottom w:val="none" w:sz="0" w:space="0" w:color="auto"/>
                    <w:right w:val="none" w:sz="0" w:space="0" w:color="auto"/>
                  </w:divBdr>
                  <w:divsChild>
                    <w:div w:id="579827774">
                      <w:marLeft w:val="0"/>
                      <w:marRight w:val="0"/>
                      <w:marTop w:val="0"/>
                      <w:marBottom w:val="0"/>
                      <w:divBdr>
                        <w:top w:val="none" w:sz="0" w:space="0" w:color="auto"/>
                        <w:left w:val="none" w:sz="0" w:space="0" w:color="auto"/>
                        <w:bottom w:val="none" w:sz="0" w:space="0" w:color="auto"/>
                        <w:right w:val="none" w:sz="0" w:space="0" w:color="auto"/>
                      </w:divBdr>
                    </w:div>
                  </w:divsChild>
                </w:div>
                <w:div w:id="145555913">
                  <w:marLeft w:val="0"/>
                  <w:marRight w:val="0"/>
                  <w:marTop w:val="0"/>
                  <w:marBottom w:val="0"/>
                  <w:divBdr>
                    <w:top w:val="none" w:sz="0" w:space="0" w:color="auto"/>
                    <w:left w:val="none" w:sz="0" w:space="0" w:color="auto"/>
                    <w:bottom w:val="none" w:sz="0" w:space="0" w:color="auto"/>
                    <w:right w:val="none" w:sz="0" w:space="0" w:color="auto"/>
                  </w:divBdr>
                  <w:divsChild>
                    <w:div w:id="677854673">
                      <w:marLeft w:val="0"/>
                      <w:marRight w:val="0"/>
                      <w:marTop w:val="0"/>
                      <w:marBottom w:val="0"/>
                      <w:divBdr>
                        <w:top w:val="none" w:sz="0" w:space="0" w:color="auto"/>
                        <w:left w:val="none" w:sz="0" w:space="0" w:color="auto"/>
                        <w:bottom w:val="none" w:sz="0" w:space="0" w:color="auto"/>
                        <w:right w:val="none" w:sz="0" w:space="0" w:color="auto"/>
                      </w:divBdr>
                    </w:div>
                  </w:divsChild>
                </w:div>
                <w:div w:id="191462049">
                  <w:marLeft w:val="0"/>
                  <w:marRight w:val="0"/>
                  <w:marTop w:val="0"/>
                  <w:marBottom w:val="0"/>
                  <w:divBdr>
                    <w:top w:val="none" w:sz="0" w:space="0" w:color="auto"/>
                    <w:left w:val="none" w:sz="0" w:space="0" w:color="auto"/>
                    <w:bottom w:val="none" w:sz="0" w:space="0" w:color="auto"/>
                    <w:right w:val="none" w:sz="0" w:space="0" w:color="auto"/>
                  </w:divBdr>
                  <w:divsChild>
                    <w:div w:id="1354765020">
                      <w:marLeft w:val="0"/>
                      <w:marRight w:val="0"/>
                      <w:marTop w:val="0"/>
                      <w:marBottom w:val="0"/>
                      <w:divBdr>
                        <w:top w:val="none" w:sz="0" w:space="0" w:color="auto"/>
                        <w:left w:val="none" w:sz="0" w:space="0" w:color="auto"/>
                        <w:bottom w:val="none" w:sz="0" w:space="0" w:color="auto"/>
                        <w:right w:val="none" w:sz="0" w:space="0" w:color="auto"/>
                      </w:divBdr>
                    </w:div>
                  </w:divsChild>
                </w:div>
                <w:div w:id="268464745">
                  <w:marLeft w:val="0"/>
                  <w:marRight w:val="0"/>
                  <w:marTop w:val="0"/>
                  <w:marBottom w:val="0"/>
                  <w:divBdr>
                    <w:top w:val="none" w:sz="0" w:space="0" w:color="auto"/>
                    <w:left w:val="none" w:sz="0" w:space="0" w:color="auto"/>
                    <w:bottom w:val="none" w:sz="0" w:space="0" w:color="auto"/>
                    <w:right w:val="none" w:sz="0" w:space="0" w:color="auto"/>
                  </w:divBdr>
                  <w:divsChild>
                    <w:div w:id="1704548605">
                      <w:marLeft w:val="0"/>
                      <w:marRight w:val="0"/>
                      <w:marTop w:val="0"/>
                      <w:marBottom w:val="0"/>
                      <w:divBdr>
                        <w:top w:val="none" w:sz="0" w:space="0" w:color="auto"/>
                        <w:left w:val="none" w:sz="0" w:space="0" w:color="auto"/>
                        <w:bottom w:val="none" w:sz="0" w:space="0" w:color="auto"/>
                        <w:right w:val="none" w:sz="0" w:space="0" w:color="auto"/>
                      </w:divBdr>
                    </w:div>
                  </w:divsChild>
                </w:div>
                <w:div w:id="275214777">
                  <w:marLeft w:val="0"/>
                  <w:marRight w:val="0"/>
                  <w:marTop w:val="0"/>
                  <w:marBottom w:val="0"/>
                  <w:divBdr>
                    <w:top w:val="none" w:sz="0" w:space="0" w:color="auto"/>
                    <w:left w:val="none" w:sz="0" w:space="0" w:color="auto"/>
                    <w:bottom w:val="none" w:sz="0" w:space="0" w:color="auto"/>
                    <w:right w:val="none" w:sz="0" w:space="0" w:color="auto"/>
                  </w:divBdr>
                  <w:divsChild>
                    <w:div w:id="989794262">
                      <w:marLeft w:val="0"/>
                      <w:marRight w:val="0"/>
                      <w:marTop w:val="0"/>
                      <w:marBottom w:val="0"/>
                      <w:divBdr>
                        <w:top w:val="none" w:sz="0" w:space="0" w:color="auto"/>
                        <w:left w:val="none" w:sz="0" w:space="0" w:color="auto"/>
                        <w:bottom w:val="none" w:sz="0" w:space="0" w:color="auto"/>
                        <w:right w:val="none" w:sz="0" w:space="0" w:color="auto"/>
                      </w:divBdr>
                    </w:div>
                  </w:divsChild>
                </w:div>
                <w:div w:id="363142814">
                  <w:marLeft w:val="0"/>
                  <w:marRight w:val="0"/>
                  <w:marTop w:val="0"/>
                  <w:marBottom w:val="0"/>
                  <w:divBdr>
                    <w:top w:val="none" w:sz="0" w:space="0" w:color="auto"/>
                    <w:left w:val="none" w:sz="0" w:space="0" w:color="auto"/>
                    <w:bottom w:val="none" w:sz="0" w:space="0" w:color="auto"/>
                    <w:right w:val="none" w:sz="0" w:space="0" w:color="auto"/>
                  </w:divBdr>
                  <w:divsChild>
                    <w:div w:id="835459047">
                      <w:marLeft w:val="0"/>
                      <w:marRight w:val="0"/>
                      <w:marTop w:val="0"/>
                      <w:marBottom w:val="0"/>
                      <w:divBdr>
                        <w:top w:val="none" w:sz="0" w:space="0" w:color="auto"/>
                        <w:left w:val="none" w:sz="0" w:space="0" w:color="auto"/>
                        <w:bottom w:val="none" w:sz="0" w:space="0" w:color="auto"/>
                        <w:right w:val="none" w:sz="0" w:space="0" w:color="auto"/>
                      </w:divBdr>
                    </w:div>
                  </w:divsChild>
                </w:div>
                <w:div w:id="381825982">
                  <w:marLeft w:val="0"/>
                  <w:marRight w:val="0"/>
                  <w:marTop w:val="0"/>
                  <w:marBottom w:val="0"/>
                  <w:divBdr>
                    <w:top w:val="none" w:sz="0" w:space="0" w:color="auto"/>
                    <w:left w:val="none" w:sz="0" w:space="0" w:color="auto"/>
                    <w:bottom w:val="none" w:sz="0" w:space="0" w:color="auto"/>
                    <w:right w:val="none" w:sz="0" w:space="0" w:color="auto"/>
                  </w:divBdr>
                  <w:divsChild>
                    <w:div w:id="1276404773">
                      <w:marLeft w:val="0"/>
                      <w:marRight w:val="0"/>
                      <w:marTop w:val="0"/>
                      <w:marBottom w:val="0"/>
                      <w:divBdr>
                        <w:top w:val="none" w:sz="0" w:space="0" w:color="auto"/>
                        <w:left w:val="none" w:sz="0" w:space="0" w:color="auto"/>
                        <w:bottom w:val="none" w:sz="0" w:space="0" w:color="auto"/>
                        <w:right w:val="none" w:sz="0" w:space="0" w:color="auto"/>
                      </w:divBdr>
                    </w:div>
                  </w:divsChild>
                </w:div>
                <w:div w:id="637807220">
                  <w:marLeft w:val="0"/>
                  <w:marRight w:val="0"/>
                  <w:marTop w:val="0"/>
                  <w:marBottom w:val="0"/>
                  <w:divBdr>
                    <w:top w:val="none" w:sz="0" w:space="0" w:color="auto"/>
                    <w:left w:val="none" w:sz="0" w:space="0" w:color="auto"/>
                    <w:bottom w:val="none" w:sz="0" w:space="0" w:color="auto"/>
                    <w:right w:val="none" w:sz="0" w:space="0" w:color="auto"/>
                  </w:divBdr>
                  <w:divsChild>
                    <w:div w:id="501043820">
                      <w:marLeft w:val="0"/>
                      <w:marRight w:val="0"/>
                      <w:marTop w:val="0"/>
                      <w:marBottom w:val="0"/>
                      <w:divBdr>
                        <w:top w:val="none" w:sz="0" w:space="0" w:color="auto"/>
                        <w:left w:val="none" w:sz="0" w:space="0" w:color="auto"/>
                        <w:bottom w:val="none" w:sz="0" w:space="0" w:color="auto"/>
                        <w:right w:val="none" w:sz="0" w:space="0" w:color="auto"/>
                      </w:divBdr>
                    </w:div>
                  </w:divsChild>
                </w:div>
                <w:div w:id="664475391">
                  <w:marLeft w:val="0"/>
                  <w:marRight w:val="0"/>
                  <w:marTop w:val="0"/>
                  <w:marBottom w:val="0"/>
                  <w:divBdr>
                    <w:top w:val="none" w:sz="0" w:space="0" w:color="auto"/>
                    <w:left w:val="none" w:sz="0" w:space="0" w:color="auto"/>
                    <w:bottom w:val="none" w:sz="0" w:space="0" w:color="auto"/>
                    <w:right w:val="none" w:sz="0" w:space="0" w:color="auto"/>
                  </w:divBdr>
                  <w:divsChild>
                    <w:div w:id="1456215760">
                      <w:marLeft w:val="0"/>
                      <w:marRight w:val="0"/>
                      <w:marTop w:val="0"/>
                      <w:marBottom w:val="0"/>
                      <w:divBdr>
                        <w:top w:val="none" w:sz="0" w:space="0" w:color="auto"/>
                        <w:left w:val="none" w:sz="0" w:space="0" w:color="auto"/>
                        <w:bottom w:val="none" w:sz="0" w:space="0" w:color="auto"/>
                        <w:right w:val="none" w:sz="0" w:space="0" w:color="auto"/>
                      </w:divBdr>
                    </w:div>
                  </w:divsChild>
                </w:div>
                <w:div w:id="689914968">
                  <w:marLeft w:val="0"/>
                  <w:marRight w:val="0"/>
                  <w:marTop w:val="0"/>
                  <w:marBottom w:val="0"/>
                  <w:divBdr>
                    <w:top w:val="none" w:sz="0" w:space="0" w:color="auto"/>
                    <w:left w:val="none" w:sz="0" w:space="0" w:color="auto"/>
                    <w:bottom w:val="none" w:sz="0" w:space="0" w:color="auto"/>
                    <w:right w:val="none" w:sz="0" w:space="0" w:color="auto"/>
                  </w:divBdr>
                  <w:divsChild>
                    <w:div w:id="527522420">
                      <w:marLeft w:val="0"/>
                      <w:marRight w:val="0"/>
                      <w:marTop w:val="0"/>
                      <w:marBottom w:val="0"/>
                      <w:divBdr>
                        <w:top w:val="none" w:sz="0" w:space="0" w:color="auto"/>
                        <w:left w:val="none" w:sz="0" w:space="0" w:color="auto"/>
                        <w:bottom w:val="none" w:sz="0" w:space="0" w:color="auto"/>
                        <w:right w:val="none" w:sz="0" w:space="0" w:color="auto"/>
                      </w:divBdr>
                    </w:div>
                  </w:divsChild>
                </w:div>
                <w:div w:id="741022699">
                  <w:marLeft w:val="0"/>
                  <w:marRight w:val="0"/>
                  <w:marTop w:val="0"/>
                  <w:marBottom w:val="0"/>
                  <w:divBdr>
                    <w:top w:val="none" w:sz="0" w:space="0" w:color="auto"/>
                    <w:left w:val="none" w:sz="0" w:space="0" w:color="auto"/>
                    <w:bottom w:val="none" w:sz="0" w:space="0" w:color="auto"/>
                    <w:right w:val="none" w:sz="0" w:space="0" w:color="auto"/>
                  </w:divBdr>
                  <w:divsChild>
                    <w:div w:id="1920751903">
                      <w:marLeft w:val="0"/>
                      <w:marRight w:val="0"/>
                      <w:marTop w:val="0"/>
                      <w:marBottom w:val="0"/>
                      <w:divBdr>
                        <w:top w:val="none" w:sz="0" w:space="0" w:color="auto"/>
                        <w:left w:val="none" w:sz="0" w:space="0" w:color="auto"/>
                        <w:bottom w:val="none" w:sz="0" w:space="0" w:color="auto"/>
                        <w:right w:val="none" w:sz="0" w:space="0" w:color="auto"/>
                      </w:divBdr>
                    </w:div>
                  </w:divsChild>
                </w:div>
                <w:div w:id="825048150">
                  <w:marLeft w:val="0"/>
                  <w:marRight w:val="0"/>
                  <w:marTop w:val="0"/>
                  <w:marBottom w:val="0"/>
                  <w:divBdr>
                    <w:top w:val="none" w:sz="0" w:space="0" w:color="auto"/>
                    <w:left w:val="none" w:sz="0" w:space="0" w:color="auto"/>
                    <w:bottom w:val="none" w:sz="0" w:space="0" w:color="auto"/>
                    <w:right w:val="none" w:sz="0" w:space="0" w:color="auto"/>
                  </w:divBdr>
                  <w:divsChild>
                    <w:div w:id="117648058">
                      <w:marLeft w:val="0"/>
                      <w:marRight w:val="0"/>
                      <w:marTop w:val="0"/>
                      <w:marBottom w:val="0"/>
                      <w:divBdr>
                        <w:top w:val="none" w:sz="0" w:space="0" w:color="auto"/>
                        <w:left w:val="none" w:sz="0" w:space="0" w:color="auto"/>
                        <w:bottom w:val="none" w:sz="0" w:space="0" w:color="auto"/>
                        <w:right w:val="none" w:sz="0" w:space="0" w:color="auto"/>
                      </w:divBdr>
                    </w:div>
                  </w:divsChild>
                </w:div>
                <w:div w:id="913781106">
                  <w:marLeft w:val="0"/>
                  <w:marRight w:val="0"/>
                  <w:marTop w:val="0"/>
                  <w:marBottom w:val="0"/>
                  <w:divBdr>
                    <w:top w:val="none" w:sz="0" w:space="0" w:color="auto"/>
                    <w:left w:val="none" w:sz="0" w:space="0" w:color="auto"/>
                    <w:bottom w:val="none" w:sz="0" w:space="0" w:color="auto"/>
                    <w:right w:val="none" w:sz="0" w:space="0" w:color="auto"/>
                  </w:divBdr>
                  <w:divsChild>
                    <w:div w:id="1112632946">
                      <w:marLeft w:val="0"/>
                      <w:marRight w:val="0"/>
                      <w:marTop w:val="0"/>
                      <w:marBottom w:val="0"/>
                      <w:divBdr>
                        <w:top w:val="none" w:sz="0" w:space="0" w:color="auto"/>
                        <w:left w:val="none" w:sz="0" w:space="0" w:color="auto"/>
                        <w:bottom w:val="none" w:sz="0" w:space="0" w:color="auto"/>
                        <w:right w:val="none" w:sz="0" w:space="0" w:color="auto"/>
                      </w:divBdr>
                    </w:div>
                  </w:divsChild>
                </w:div>
                <w:div w:id="948002908">
                  <w:marLeft w:val="0"/>
                  <w:marRight w:val="0"/>
                  <w:marTop w:val="0"/>
                  <w:marBottom w:val="0"/>
                  <w:divBdr>
                    <w:top w:val="none" w:sz="0" w:space="0" w:color="auto"/>
                    <w:left w:val="none" w:sz="0" w:space="0" w:color="auto"/>
                    <w:bottom w:val="none" w:sz="0" w:space="0" w:color="auto"/>
                    <w:right w:val="none" w:sz="0" w:space="0" w:color="auto"/>
                  </w:divBdr>
                </w:div>
                <w:div w:id="1016156564">
                  <w:marLeft w:val="0"/>
                  <w:marRight w:val="0"/>
                  <w:marTop w:val="0"/>
                  <w:marBottom w:val="0"/>
                  <w:divBdr>
                    <w:top w:val="none" w:sz="0" w:space="0" w:color="auto"/>
                    <w:left w:val="none" w:sz="0" w:space="0" w:color="auto"/>
                    <w:bottom w:val="none" w:sz="0" w:space="0" w:color="auto"/>
                    <w:right w:val="none" w:sz="0" w:space="0" w:color="auto"/>
                  </w:divBdr>
                  <w:divsChild>
                    <w:div w:id="634026621">
                      <w:marLeft w:val="0"/>
                      <w:marRight w:val="0"/>
                      <w:marTop w:val="0"/>
                      <w:marBottom w:val="0"/>
                      <w:divBdr>
                        <w:top w:val="none" w:sz="0" w:space="0" w:color="auto"/>
                        <w:left w:val="none" w:sz="0" w:space="0" w:color="auto"/>
                        <w:bottom w:val="none" w:sz="0" w:space="0" w:color="auto"/>
                        <w:right w:val="none" w:sz="0" w:space="0" w:color="auto"/>
                      </w:divBdr>
                    </w:div>
                  </w:divsChild>
                </w:div>
                <w:div w:id="1046563547">
                  <w:marLeft w:val="0"/>
                  <w:marRight w:val="0"/>
                  <w:marTop w:val="0"/>
                  <w:marBottom w:val="0"/>
                  <w:divBdr>
                    <w:top w:val="none" w:sz="0" w:space="0" w:color="auto"/>
                    <w:left w:val="none" w:sz="0" w:space="0" w:color="auto"/>
                    <w:bottom w:val="none" w:sz="0" w:space="0" w:color="auto"/>
                    <w:right w:val="none" w:sz="0" w:space="0" w:color="auto"/>
                  </w:divBdr>
                  <w:divsChild>
                    <w:div w:id="1767192908">
                      <w:marLeft w:val="0"/>
                      <w:marRight w:val="0"/>
                      <w:marTop w:val="0"/>
                      <w:marBottom w:val="0"/>
                      <w:divBdr>
                        <w:top w:val="none" w:sz="0" w:space="0" w:color="auto"/>
                        <w:left w:val="none" w:sz="0" w:space="0" w:color="auto"/>
                        <w:bottom w:val="none" w:sz="0" w:space="0" w:color="auto"/>
                        <w:right w:val="none" w:sz="0" w:space="0" w:color="auto"/>
                      </w:divBdr>
                    </w:div>
                  </w:divsChild>
                </w:div>
                <w:div w:id="1348410581">
                  <w:marLeft w:val="0"/>
                  <w:marRight w:val="0"/>
                  <w:marTop w:val="0"/>
                  <w:marBottom w:val="0"/>
                  <w:divBdr>
                    <w:top w:val="none" w:sz="0" w:space="0" w:color="auto"/>
                    <w:left w:val="none" w:sz="0" w:space="0" w:color="auto"/>
                    <w:bottom w:val="none" w:sz="0" w:space="0" w:color="auto"/>
                    <w:right w:val="none" w:sz="0" w:space="0" w:color="auto"/>
                  </w:divBdr>
                </w:div>
                <w:div w:id="1414817263">
                  <w:marLeft w:val="0"/>
                  <w:marRight w:val="0"/>
                  <w:marTop w:val="0"/>
                  <w:marBottom w:val="0"/>
                  <w:divBdr>
                    <w:top w:val="none" w:sz="0" w:space="0" w:color="auto"/>
                    <w:left w:val="none" w:sz="0" w:space="0" w:color="auto"/>
                    <w:bottom w:val="none" w:sz="0" w:space="0" w:color="auto"/>
                    <w:right w:val="none" w:sz="0" w:space="0" w:color="auto"/>
                  </w:divBdr>
                  <w:divsChild>
                    <w:div w:id="1834445026">
                      <w:marLeft w:val="0"/>
                      <w:marRight w:val="0"/>
                      <w:marTop w:val="0"/>
                      <w:marBottom w:val="0"/>
                      <w:divBdr>
                        <w:top w:val="none" w:sz="0" w:space="0" w:color="auto"/>
                        <w:left w:val="none" w:sz="0" w:space="0" w:color="auto"/>
                        <w:bottom w:val="none" w:sz="0" w:space="0" w:color="auto"/>
                        <w:right w:val="none" w:sz="0" w:space="0" w:color="auto"/>
                      </w:divBdr>
                    </w:div>
                  </w:divsChild>
                </w:div>
                <w:div w:id="1447971037">
                  <w:marLeft w:val="0"/>
                  <w:marRight w:val="0"/>
                  <w:marTop w:val="0"/>
                  <w:marBottom w:val="0"/>
                  <w:divBdr>
                    <w:top w:val="none" w:sz="0" w:space="0" w:color="auto"/>
                    <w:left w:val="none" w:sz="0" w:space="0" w:color="auto"/>
                    <w:bottom w:val="none" w:sz="0" w:space="0" w:color="auto"/>
                    <w:right w:val="none" w:sz="0" w:space="0" w:color="auto"/>
                  </w:divBdr>
                  <w:divsChild>
                    <w:div w:id="1249001375">
                      <w:marLeft w:val="0"/>
                      <w:marRight w:val="0"/>
                      <w:marTop w:val="0"/>
                      <w:marBottom w:val="0"/>
                      <w:divBdr>
                        <w:top w:val="none" w:sz="0" w:space="0" w:color="auto"/>
                        <w:left w:val="none" w:sz="0" w:space="0" w:color="auto"/>
                        <w:bottom w:val="none" w:sz="0" w:space="0" w:color="auto"/>
                        <w:right w:val="none" w:sz="0" w:space="0" w:color="auto"/>
                      </w:divBdr>
                    </w:div>
                  </w:divsChild>
                </w:div>
                <w:div w:id="1470902597">
                  <w:marLeft w:val="0"/>
                  <w:marRight w:val="0"/>
                  <w:marTop w:val="0"/>
                  <w:marBottom w:val="0"/>
                  <w:divBdr>
                    <w:top w:val="none" w:sz="0" w:space="0" w:color="auto"/>
                    <w:left w:val="none" w:sz="0" w:space="0" w:color="auto"/>
                    <w:bottom w:val="none" w:sz="0" w:space="0" w:color="auto"/>
                    <w:right w:val="none" w:sz="0" w:space="0" w:color="auto"/>
                  </w:divBdr>
                  <w:divsChild>
                    <w:div w:id="335956849">
                      <w:marLeft w:val="0"/>
                      <w:marRight w:val="0"/>
                      <w:marTop w:val="0"/>
                      <w:marBottom w:val="0"/>
                      <w:divBdr>
                        <w:top w:val="none" w:sz="0" w:space="0" w:color="auto"/>
                        <w:left w:val="none" w:sz="0" w:space="0" w:color="auto"/>
                        <w:bottom w:val="none" w:sz="0" w:space="0" w:color="auto"/>
                        <w:right w:val="none" w:sz="0" w:space="0" w:color="auto"/>
                      </w:divBdr>
                    </w:div>
                  </w:divsChild>
                </w:div>
                <w:div w:id="1625426119">
                  <w:marLeft w:val="0"/>
                  <w:marRight w:val="0"/>
                  <w:marTop w:val="0"/>
                  <w:marBottom w:val="0"/>
                  <w:divBdr>
                    <w:top w:val="none" w:sz="0" w:space="0" w:color="auto"/>
                    <w:left w:val="none" w:sz="0" w:space="0" w:color="auto"/>
                    <w:bottom w:val="none" w:sz="0" w:space="0" w:color="auto"/>
                    <w:right w:val="none" w:sz="0" w:space="0" w:color="auto"/>
                  </w:divBdr>
                  <w:divsChild>
                    <w:div w:id="111750027">
                      <w:marLeft w:val="0"/>
                      <w:marRight w:val="0"/>
                      <w:marTop w:val="0"/>
                      <w:marBottom w:val="0"/>
                      <w:divBdr>
                        <w:top w:val="none" w:sz="0" w:space="0" w:color="auto"/>
                        <w:left w:val="none" w:sz="0" w:space="0" w:color="auto"/>
                        <w:bottom w:val="none" w:sz="0" w:space="0" w:color="auto"/>
                        <w:right w:val="none" w:sz="0" w:space="0" w:color="auto"/>
                      </w:divBdr>
                    </w:div>
                    <w:div w:id="462843614">
                      <w:marLeft w:val="0"/>
                      <w:marRight w:val="0"/>
                      <w:marTop w:val="0"/>
                      <w:marBottom w:val="0"/>
                      <w:divBdr>
                        <w:top w:val="none" w:sz="0" w:space="0" w:color="auto"/>
                        <w:left w:val="none" w:sz="0" w:space="0" w:color="auto"/>
                        <w:bottom w:val="none" w:sz="0" w:space="0" w:color="auto"/>
                        <w:right w:val="none" w:sz="0" w:space="0" w:color="auto"/>
                      </w:divBdr>
                    </w:div>
                  </w:divsChild>
                </w:div>
                <w:div w:id="1755518073">
                  <w:marLeft w:val="0"/>
                  <w:marRight w:val="0"/>
                  <w:marTop w:val="0"/>
                  <w:marBottom w:val="0"/>
                  <w:divBdr>
                    <w:top w:val="none" w:sz="0" w:space="0" w:color="auto"/>
                    <w:left w:val="none" w:sz="0" w:space="0" w:color="auto"/>
                    <w:bottom w:val="none" w:sz="0" w:space="0" w:color="auto"/>
                    <w:right w:val="none" w:sz="0" w:space="0" w:color="auto"/>
                  </w:divBdr>
                  <w:divsChild>
                    <w:div w:id="913201057">
                      <w:marLeft w:val="0"/>
                      <w:marRight w:val="0"/>
                      <w:marTop w:val="0"/>
                      <w:marBottom w:val="0"/>
                      <w:divBdr>
                        <w:top w:val="none" w:sz="0" w:space="0" w:color="auto"/>
                        <w:left w:val="none" w:sz="0" w:space="0" w:color="auto"/>
                        <w:bottom w:val="none" w:sz="0" w:space="0" w:color="auto"/>
                        <w:right w:val="none" w:sz="0" w:space="0" w:color="auto"/>
                      </w:divBdr>
                    </w:div>
                  </w:divsChild>
                </w:div>
                <w:div w:id="1769426894">
                  <w:marLeft w:val="0"/>
                  <w:marRight w:val="0"/>
                  <w:marTop w:val="0"/>
                  <w:marBottom w:val="0"/>
                  <w:divBdr>
                    <w:top w:val="none" w:sz="0" w:space="0" w:color="auto"/>
                    <w:left w:val="none" w:sz="0" w:space="0" w:color="auto"/>
                    <w:bottom w:val="none" w:sz="0" w:space="0" w:color="auto"/>
                    <w:right w:val="none" w:sz="0" w:space="0" w:color="auto"/>
                  </w:divBdr>
                  <w:divsChild>
                    <w:div w:id="1785730769">
                      <w:marLeft w:val="0"/>
                      <w:marRight w:val="0"/>
                      <w:marTop w:val="0"/>
                      <w:marBottom w:val="0"/>
                      <w:divBdr>
                        <w:top w:val="none" w:sz="0" w:space="0" w:color="auto"/>
                        <w:left w:val="none" w:sz="0" w:space="0" w:color="auto"/>
                        <w:bottom w:val="none" w:sz="0" w:space="0" w:color="auto"/>
                        <w:right w:val="none" w:sz="0" w:space="0" w:color="auto"/>
                      </w:divBdr>
                    </w:div>
                  </w:divsChild>
                </w:div>
                <w:div w:id="1857424328">
                  <w:marLeft w:val="0"/>
                  <w:marRight w:val="0"/>
                  <w:marTop w:val="0"/>
                  <w:marBottom w:val="0"/>
                  <w:divBdr>
                    <w:top w:val="none" w:sz="0" w:space="0" w:color="auto"/>
                    <w:left w:val="none" w:sz="0" w:space="0" w:color="auto"/>
                    <w:bottom w:val="none" w:sz="0" w:space="0" w:color="auto"/>
                    <w:right w:val="none" w:sz="0" w:space="0" w:color="auto"/>
                  </w:divBdr>
                  <w:divsChild>
                    <w:div w:id="338889585">
                      <w:marLeft w:val="0"/>
                      <w:marRight w:val="0"/>
                      <w:marTop w:val="0"/>
                      <w:marBottom w:val="0"/>
                      <w:divBdr>
                        <w:top w:val="none" w:sz="0" w:space="0" w:color="auto"/>
                        <w:left w:val="none" w:sz="0" w:space="0" w:color="auto"/>
                        <w:bottom w:val="none" w:sz="0" w:space="0" w:color="auto"/>
                        <w:right w:val="none" w:sz="0" w:space="0" w:color="auto"/>
                      </w:divBdr>
                    </w:div>
                  </w:divsChild>
                </w:div>
                <w:div w:id="1887371566">
                  <w:marLeft w:val="0"/>
                  <w:marRight w:val="0"/>
                  <w:marTop w:val="0"/>
                  <w:marBottom w:val="0"/>
                  <w:divBdr>
                    <w:top w:val="none" w:sz="0" w:space="0" w:color="auto"/>
                    <w:left w:val="none" w:sz="0" w:space="0" w:color="auto"/>
                    <w:bottom w:val="none" w:sz="0" w:space="0" w:color="auto"/>
                    <w:right w:val="none" w:sz="0" w:space="0" w:color="auto"/>
                  </w:divBdr>
                  <w:divsChild>
                    <w:div w:id="75301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5853">
          <w:marLeft w:val="0"/>
          <w:marRight w:val="0"/>
          <w:marTop w:val="0"/>
          <w:marBottom w:val="0"/>
          <w:divBdr>
            <w:top w:val="none" w:sz="0" w:space="0" w:color="auto"/>
            <w:left w:val="none" w:sz="0" w:space="0" w:color="auto"/>
            <w:bottom w:val="none" w:sz="0" w:space="0" w:color="auto"/>
            <w:right w:val="none" w:sz="0" w:space="0" w:color="auto"/>
          </w:divBdr>
        </w:div>
        <w:div w:id="1122387707">
          <w:marLeft w:val="0"/>
          <w:marRight w:val="0"/>
          <w:marTop w:val="0"/>
          <w:marBottom w:val="0"/>
          <w:divBdr>
            <w:top w:val="none" w:sz="0" w:space="0" w:color="auto"/>
            <w:left w:val="none" w:sz="0" w:space="0" w:color="auto"/>
            <w:bottom w:val="none" w:sz="0" w:space="0" w:color="auto"/>
            <w:right w:val="none" w:sz="0" w:space="0" w:color="auto"/>
          </w:divBdr>
          <w:divsChild>
            <w:div w:id="276958405">
              <w:marLeft w:val="0"/>
              <w:marRight w:val="0"/>
              <w:marTop w:val="0"/>
              <w:marBottom w:val="0"/>
              <w:divBdr>
                <w:top w:val="none" w:sz="0" w:space="0" w:color="auto"/>
                <w:left w:val="none" w:sz="0" w:space="0" w:color="auto"/>
                <w:bottom w:val="none" w:sz="0" w:space="0" w:color="auto"/>
                <w:right w:val="none" w:sz="0" w:space="0" w:color="auto"/>
              </w:divBdr>
            </w:div>
            <w:div w:id="281300898">
              <w:marLeft w:val="0"/>
              <w:marRight w:val="0"/>
              <w:marTop w:val="0"/>
              <w:marBottom w:val="0"/>
              <w:divBdr>
                <w:top w:val="none" w:sz="0" w:space="0" w:color="auto"/>
                <w:left w:val="none" w:sz="0" w:space="0" w:color="auto"/>
                <w:bottom w:val="none" w:sz="0" w:space="0" w:color="auto"/>
                <w:right w:val="none" w:sz="0" w:space="0" w:color="auto"/>
              </w:divBdr>
            </w:div>
            <w:div w:id="295766479">
              <w:marLeft w:val="0"/>
              <w:marRight w:val="0"/>
              <w:marTop w:val="0"/>
              <w:marBottom w:val="0"/>
              <w:divBdr>
                <w:top w:val="none" w:sz="0" w:space="0" w:color="auto"/>
                <w:left w:val="none" w:sz="0" w:space="0" w:color="auto"/>
                <w:bottom w:val="none" w:sz="0" w:space="0" w:color="auto"/>
                <w:right w:val="none" w:sz="0" w:space="0" w:color="auto"/>
              </w:divBdr>
            </w:div>
            <w:div w:id="464200704">
              <w:marLeft w:val="0"/>
              <w:marRight w:val="0"/>
              <w:marTop w:val="0"/>
              <w:marBottom w:val="0"/>
              <w:divBdr>
                <w:top w:val="none" w:sz="0" w:space="0" w:color="auto"/>
                <w:left w:val="none" w:sz="0" w:space="0" w:color="auto"/>
                <w:bottom w:val="none" w:sz="0" w:space="0" w:color="auto"/>
                <w:right w:val="none" w:sz="0" w:space="0" w:color="auto"/>
              </w:divBdr>
            </w:div>
            <w:div w:id="558907596">
              <w:marLeft w:val="0"/>
              <w:marRight w:val="0"/>
              <w:marTop w:val="0"/>
              <w:marBottom w:val="0"/>
              <w:divBdr>
                <w:top w:val="none" w:sz="0" w:space="0" w:color="auto"/>
                <w:left w:val="none" w:sz="0" w:space="0" w:color="auto"/>
                <w:bottom w:val="none" w:sz="0" w:space="0" w:color="auto"/>
                <w:right w:val="none" w:sz="0" w:space="0" w:color="auto"/>
              </w:divBdr>
            </w:div>
            <w:div w:id="561990248">
              <w:marLeft w:val="0"/>
              <w:marRight w:val="0"/>
              <w:marTop w:val="0"/>
              <w:marBottom w:val="0"/>
              <w:divBdr>
                <w:top w:val="none" w:sz="0" w:space="0" w:color="auto"/>
                <w:left w:val="none" w:sz="0" w:space="0" w:color="auto"/>
                <w:bottom w:val="none" w:sz="0" w:space="0" w:color="auto"/>
                <w:right w:val="none" w:sz="0" w:space="0" w:color="auto"/>
              </w:divBdr>
            </w:div>
            <w:div w:id="615869795">
              <w:marLeft w:val="0"/>
              <w:marRight w:val="0"/>
              <w:marTop w:val="0"/>
              <w:marBottom w:val="0"/>
              <w:divBdr>
                <w:top w:val="none" w:sz="0" w:space="0" w:color="auto"/>
                <w:left w:val="none" w:sz="0" w:space="0" w:color="auto"/>
                <w:bottom w:val="none" w:sz="0" w:space="0" w:color="auto"/>
                <w:right w:val="none" w:sz="0" w:space="0" w:color="auto"/>
              </w:divBdr>
            </w:div>
            <w:div w:id="624505520">
              <w:marLeft w:val="0"/>
              <w:marRight w:val="0"/>
              <w:marTop w:val="0"/>
              <w:marBottom w:val="0"/>
              <w:divBdr>
                <w:top w:val="none" w:sz="0" w:space="0" w:color="auto"/>
                <w:left w:val="none" w:sz="0" w:space="0" w:color="auto"/>
                <w:bottom w:val="none" w:sz="0" w:space="0" w:color="auto"/>
                <w:right w:val="none" w:sz="0" w:space="0" w:color="auto"/>
              </w:divBdr>
            </w:div>
            <w:div w:id="797840557">
              <w:marLeft w:val="0"/>
              <w:marRight w:val="0"/>
              <w:marTop w:val="0"/>
              <w:marBottom w:val="0"/>
              <w:divBdr>
                <w:top w:val="none" w:sz="0" w:space="0" w:color="auto"/>
                <w:left w:val="none" w:sz="0" w:space="0" w:color="auto"/>
                <w:bottom w:val="none" w:sz="0" w:space="0" w:color="auto"/>
                <w:right w:val="none" w:sz="0" w:space="0" w:color="auto"/>
              </w:divBdr>
            </w:div>
            <w:div w:id="1038629259">
              <w:marLeft w:val="0"/>
              <w:marRight w:val="0"/>
              <w:marTop w:val="0"/>
              <w:marBottom w:val="0"/>
              <w:divBdr>
                <w:top w:val="none" w:sz="0" w:space="0" w:color="auto"/>
                <w:left w:val="none" w:sz="0" w:space="0" w:color="auto"/>
                <w:bottom w:val="none" w:sz="0" w:space="0" w:color="auto"/>
                <w:right w:val="none" w:sz="0" w:space="0" w:color="auto"/>
              </w:divBdr>
            </w:div>
            <w:div w:id="1072578857">
              <w:marLeft w:val="0"/>
              <w:marRight w:val="0"/>
              <w:marTop w:val="0"/>
              <w:marBottom w:val="0"/>
              <w:divBdr>
                <w:top w:val="none" w:sz="0" w:space="0" w:color="auto"/>
                <w:left w:val="none" w:sz="0" w:space="0" w:color="auto"/>
                <w:bottom w:val="none" w:sz="0" w:space="0" w:color="auto"/>
                <w:right w:val="none" w:sz="0" w:space="0" w:color="auto"/>
              </w:divBdr>
            </w:div>
            <w:div w:id="1081559727">
              <w:marLeft w:val="0"/>
              <w:marRight w:val="0"/>
              <w:marTop w:val="0"/>
              <w:marBottom w:val="0"/>
              <w:divBdr>
                <w:top w:val="none" w:sz="0" w:space="0" w:color="auto"/>
                <w:left w:val="none" w:sz="0" w:space="0" w:color="auto"/>
                <w:bottom w:val="none" w:sz="0" w:space="0" w:color="auto"/>
                <w:right w:val="none" w:sz="0" w:space="0" w:color="auto"/>
              </w:divBdr>
            </w:div>
            <w:div w:id="1172526873">
              <w:marLeft w:val="0"/>
              <w:marRight w:val="0"/>
              <w:marTop w:val="0"/>
              <w:marBottom w:val="0"/>
              <w:divBdr>
                <w:top w:val="none" w:sz="0" w:space="0" w:color="auto"/>
                <w:left w:val="none" w:sz="0" w:space="0" w:color="auto"/>
                <w:bottom w:val="none" w:sz="0" w:space="0" w:color="auto"/>
                <w:right w:val="none" w:sz="0" w:space="0" w:color="auto"/>
              </w:divBdr>
            </w:div>
            <w:div w:id="1424909766">
              <w:marLeft w:val="0"/>
              <w:marRight w:val="0"/>
              <w:marTop w:val="0"/>
              <w:marBottom w:val="0"/>
              <w:divBdr>
                <w:top w:val="none" w:sz="0" w:space="0" w:color="auto"/>
                <w:left w:val="none" w:sz="0" w:space="0" w:color="auto"/>
                <w:bottom w:val="none" w:sz="0" w:space="0" w:color="auto"/>
                <w:right w:val="none" w:sz="0" w:space="0" w:color="auto"/>
              </w:divBdr>
            </w:div>
            <w:div w:id="1449005285">
              <w:marLeft w:val="0"/>
              <w:marRight w:val="0"/>
              <w:marTop w:val="0"/>
              <w:marBottom w:val="0"/>
              <w:divBdr>
                <w:top w:val="none" w:sz="0" w:space="0" w:color="auto"/>
                <w:left w:val="none" w:sz="0" w:space="0" w:color="auto"/>
                <w:bottom w:val="none" w:sz="0" w:space="0" w:color="auto"/>
                <w:right w:val="none" w:sz="0" w:space="0" w:color="auto"/>
              </w:divBdr>
            </w:div>
            <w:div w:id="1706103563">
              <w:marLeft w:val="0"/>
              <w:marRight w:val="0"/>
              <w:marTop w:val="0"/>
              <w:marBottom w:val="0"/>
              <w:divBdr>
                <w:top w:val="none" w:sz="0" w:space="0" w:color="auto"/>
                <w:left w:val="none" w:sz="0" w:space="0" w:color="auto"/>
                <w:bottom w:val="none" w:sz="0" w:space="0" w:color="auto"/>
                <w:right w:val="none" w:sz="0" w:space="0" w:color="auto"/>
              </w:divBdr>
            </w:div>
            <w:div w:id="1713995430">
              <w:marLeft w:val="0"/>
              <w:marRight w:val="0"/>
              <w:marTop w:val="0"/>
              <w:marBottom w:val="0"/>
              <w:divBdr>
                <w:top w:val="none" w:sz="0" w:space="0" w:color="auto"/>
                <w:left w:val="none" w:sz="0" w:space="0" w:color="auto"/>
                <w:bottom w:val="none" w:sz="0" w:space="0" w:color="auto"/>
                <w:right w:val="none" w:sz="0" w:space="0" w:color="auto"/>
              </w:divBdr>
            </w:div>
            <w:div w:id="1853373575">
              <w:marLeft w:val="0"/>
              <w:marRight w:val="0"/>
              <w:marTop w:val="0"/>
              <w:marBottom w:val="0"/>
              <w:divBdr>
                <w:top w:val="none" w:sz="0" w:space="0" w:color="auto"/>
                <w:left w:val="none" w:sz="0" w:space="0" w:color="auto"/>
                <w:bottom w:val="none" w:sz="0" w:space="0" w:color="auto"/>
                <w:right w:val="none" w:sz="0" w:space="0" w:color="auto"/>
              </w:divBdr>
            </w:div>
            <w:div w:id="1917394324">
              <w:marLeft w:val="0"/>
              <w:marRight w:val="0"/>
              <w:marTop w:val="0"/>
              <w:marBottom w:val="0"/>
              <w:divBdr>
                <w:top w:val="none" w:sz="0" w:space="0" w:color="auto"/>
                <w:left w:val="none" w:sz="0" w:space="0" w:color="auto"/>
                <w:bottom w:val="none" w:sz="0" w:space="0" w:color="auto"/>
                <w:right w:val="none" w:sz="0" w:space="0" w:color="auto"/>
              </w:divBdr>
            </w:div>
          </w:divsChild>
        </w:div>
        <w:div w:id="1160468076">
          <w:marLeft w:val="0"/>
          <w:marRight w:val="0"/>
          <w:marTop w:val="0"/>
          <w:marBottom w:val="0"/>
          <w:divBdr>
            <w:top w:val="none" w:sz="0" w:space="0" w:color="auto"/>
            <w:left w:val="none" w:sz="0" w:space="0" w:color="auto"/>
            <w:bottom w:val="none" w:sz="0" w:space="0" w:color="auto"/>
            <w:right w:val="none" w:sz="0" w:space="0" w:color="auto"/>
          </w:divBdr>
        </w:div>
        <w:div w:id="1187673380">
          <w:marLeft w:val="0"/>
          <w:marRight w:val="0"/>
          <w:marTop w:val="0"/>
          <w:marBottom w:val="0"/>
          <w:divBdr>
            <w:top w:val="none" w:sz="0" w:space="0" w:color="auto"/>
            <w:left w:val="none" w:sz="0" w:space="0" w:color="auto"/>
            <w:bottom w:val="none" w:sz="0" w:space="0" w:color="auto"/>
            <w:right w:val="none" w:sz="0" w:space="0" w:color="auto"/>
          </w:divBdr>
        </w:div>
        <w:div w:id="1261765746">
          <w:marLeft w:val="0"/>
          <w:marRight w:val="0"/>
          <w:marTop w:val="0"/>
          <w:marBottom w:val="0"/>
          <w:divBdr>
            <w:top w:val="none" w:sz="0" w:space="0" w:color="auto"/>
            <w:left w:val="none" w:sz="0" w:space="0" w:color="auto"/>
            <w:bottom w:val="none" w:sz="0" w:space="0" w:color="auto"/>
            <w:right w:val="none" w:sz="0" w:space="0" w:color="auto"/>
          </w:divBdr>
        </w:div>
        <w:div w:id="1272398873">
          <w:marLeft w:val="0"/>
          <w:marRight w:val="0"/>
          <w:marTop w:val="0"/>
          <w:marBottom w:val="0"/>
          <w:divBdr>
            <w:top w:val="none" w:sz="0" w:space="0" w:color="auto"/>
            <w:left w:val="none" w:sz="0" w:space="0" w:color="auto"/>
            <w:bottom w:val="none" w:sz="0" w:space="0" w:color="auto"/>
            <w:right w:val="none" w:sz="0" w:space="0" w:color="auto"/>
          </w:divBdr>
        </w:div>
        <w:div w:id="1285236562">
          <w:marLeft w:val="0"/>
          <w:marRight w:val="0"/>
          <w:marTop w:val="0"/>
          <w:marBottom w:val="0"/>
          <w:divBdr>
            <w:top w:val="none" w:sz="0" w:space="0" w:color="auto"/>
            <w:left w:val="none" w:sz="0" w:space="0" w:color="auto"/>
            <w:bottom w:val="none" w:sz="0" w:space="0" w:color="auto"/>
            <w:right w:val="none" w:sz="0" w:space="0" w:color="auto"/>
          </w:divBdr>
        </w:div>
        <w:div w:id="1326935588">
          <w:marLeft w:val="0"/>
          <w:marRight w:val="0"/>
          <w:marTop w:val="0"/>
          <w:marBottom w:val="0"/>
          <w:divBdr>
            <w:top w:val="none" w:sz="0" w:space="0" w:color="auto"/>
            <w:left w:val="none" w:sz="0" w:space="0" w:color="auto"/>
            <w:bottom w:val="none" w:sz="0" w:space="0" w:color="auto"/>
            <w:right w:val="none" w:sz="0" w:space="0" w:color="auto"/>
          </w:divBdr>
        </w:div>
        <w:div w:id="1375037160">
          <w:marLeft w:val="0"/>
          <w:marRight w:val="0"/>
          <w:marTop w:val="0"/>
          <w:marBottom w:val="0"/>
          <w:divBdr>
            <w:top w:val="none" w:sz="0" w:space="0" w:color="auto"/>
            <w:left w:val="none" w:sz="0" w:space="0" w:color="auto"/>
            <w:bottom w:val="none" w:sz="0" w:space="0" w:color="auto"/>
            <w:right w:val="none" w:sz="0" w:space="0" w:color="auto"/>
          </w:divBdr>
        </w:div>
        <w:div w:id="1434669443">
          <w:marLeft w:val="0"/>
          <w:marRight w:val="0"/>
          <w:marTop w:val="0"/>
          <w:marBottom w:val="0"/>
          <w:divBdr>
            <w:top w:val="none" w:sz="0" w:space="0" w:color="auto"/>
            <w:left w:val="none" w:sz="0" w:space="0" w:color="auto"/>
            <w:bottom w:val="none" w:sz="0" w:space="0" w:color="auto"/>
            <w:right w:val="none" w:sz="0" w:space="0" w:color="auto"/>
          </w:divBdr>
        </w:div>
        <w:div w:id="1477137435">
          <w:marLeft w:val="0"/>
          <w:marRight w:val="0"/>
          <w:marTop w:val="0"/>
          <w:marBottom w:val="0"/>
          <w:divBdr>
            <w:top w:val="none" w:sz="0" w:space="0" w:color="auto"/>
            <w:left w:val="none" w:sz="0" w:space="0" w:color="auto"/>
            <w:bottom w:val="none" w:sz="0" w:space="0" w:color="auto"/>
            <w:right w:val="none" w:sz="0" w:space="0" w:color="auto"/>
          </w:divBdr>
        </w:div>
        <w:div w:id="1554582714">
          <w:marLeft w:val="0"/>
          <w:marRight w:val="0"/>
          <w:marTop w:val="0"/>
          <w:marBottom w:val="0"/>
          <w:divBdr>
            <w:top w:val="none" w:sz="0" w:space="0" w:color="auto"/>
            <w:left w:val="none" w:sz="0" w:space="0" w:color="auto"/>
            <w:bottom w:val="none" w:sz="0" w:space="0" w:color="auto"/>
            <w:right w:val="none" w:sz="0" w:space="0" w:color="auto"/>
          </w:divBdr>
        </w:div>
        <w:div w:id="1566377218">
          <w:marLeft w:val="0"/>
          <w:marRight w:val="0"/>
          <w:marTop w:val="0"/>
          <w:marBottom w:val="0"/>
          <w:divBdr>
            <w:top w:val="none" w:sz="0" w:space="0" w:color="auto"/>
            <w:left w:val="none" w:sz="0" w:space="0" w:color="auto"/>
            <w:bottom w:val="none" w:sz="0" w:space="0" w:color="auto"/>
            <w:right w:val="none" w:sz="0" w:space="0" w:color="auto"/>
          </w:divBdr>
        </w:div>
        <w:div w:id="1569998650">
          <w:marLeft w:val="0"/>
          <w:marRight w:val="0"/>
          <w:marTop w:val="0"/>
          <w:marBottom w:val="0"/>
          <w:divBdr>
            <w:top w:val="none" w:sz="0" w:space="0" w:color="auto"/>
            <w:left w:val="none" w:sz="0" w:space="0" w:color="auto"/>
            <w:bottom w:val="none" w:sz="0" w:space="0" w:color="auto"/>
            <w:right w:val="none" w:sz="0" w:space="0" w:color="auto"/>
          </w:divBdr>
        </w:div>
        <w:div w:id="1645235391">
          <w:marLeft w:val="0"/>
          <w:marRight w:val="0"/>
          <w:marTop w:val="0"/>
          <w:marBottom w:val="0"/>
          <w:divBdr>
            <w:top w:val="none" w:sz="0" w:space="0" w:color="auto"/>
            <w:left w:val="none" w:sz="0" w:space="0" w:color="auto"/>
            <w:bottom w:val="none" w:sz="0" w:space="0" w:color="auto"/>
            <w:right w:val="none" w:sz="0" w:space="0" w:color="auto"/>
          </w:divBdr>
        </w:div>
        <w:div w:id="1680499199">
          <w:marLeft w:val="0"/>
          <w:marRight w:val="0"/>
          <w:marTop w:val="0"/>
          <w:marBottom w:val="0"/>
          <w:divBdr>
            <w:top w:val="none" w:sz="0" w:space="0" w:color="auto"/>
            <w:left w:val="none" w:sz="0" w:space="0" w:color="auto"/>
            <w:bottom w:val="none" w:sz="0" w:space="0" w:color="auto"/>
            <w:right w:val="none" w:sz="0" w:space="0" w:color="auto"/>
          </w:divBdr>
        </w:div>
        <w:div w:id="1728912720">
          <w:marLeft w:val="0"/>
          <w:marRight w:val="0"/>
          <w:marTop w:val="0"/>
          <w:marBottom w:val="0"/>
          <w:divBdr>
            <w:top w:val="none" w:sz="0" w:space="0" w:color="auto"/>
            <w:left w:val="none" w:sz="0" w:space="0" w:color="auto"/>
            <w:bottom w:val="none" w:sz="0" w:space="0" w:color="auto"/>
            <w:right w:val="none" w:sz="0" w:space="0" w:color="auto"/>
          </w:divBdr>
        </w:div>
        <w:div w:id="1742675302">
          <w:marLeft w:val="0"/>
          <w:marRight w:val="0"/>
          <w:marTop w:val="0"/>
          <w:marBottom w:val="0"/>
          <w:divBdr>
            <w:top w:val="none" w:sz="0" w:space="0" w:color="auto"/>
            <w:left w:val="none" w:sz="0" w:space="0" w:color="auto"/>
            <w:bottom w:val="none" w:sz="0" w:space="0" w:color="auto"/>
            <w:right w:val="none" w:sz="0" w:space="0" w:color="auto"/>
          </w:divBdr>
        </w:div>
        <w:div w:id="1824540238">
          <w:marLeft w:val="0"/>
          <w:marRight w:val="0"/>
          <w:marTop w:val="0"/>
          <w:marBottom w:val="0"/>
          <w:divBdr>
            <w:top w:val="none" w:sz="0" w:space="0" w:color="auto"/>
            <w:left w:val="none" w:sz="0" w:space="0" w:color="auto"/>
            <w:bottom w:val="none" w:sz="0" w:space="0" w:color="auto"/>
            <w:right w:val="none" w:sz="0" w:space="0" w:color="auto"/>
          </w:divBdr>
        </w:div>
        <w:div w:id="1839151852">
          <w:marLeft w:val="0"/>
          <w:marRight w:val="0"/>
          <w:marTop w:val="0"/>
          <w:marBottom w:val="0"/>
          <w:divBdr>
            <w:top w:val="none" w:sz="0" w:space="0" w:color="auto"/>
            <w:left w:val="none" w:sz="0" w:space="0" w:color="auto"/>
            <w:bottom w:val="none" w:sz="0" w:space="0" w:color="auto"/>
            <w:right w:val="none" w:sz="0" w:space="0" w:color="auto"/>
          </w:divBdr>
        </w:div>
        <w:div w:id="1902017988">
          <w:marLeft w:val="0"/>
          <w:marRight w:val="0"/>
          <w:marTop w:val="0"/>
          <w:marBottom w:val="0"/>
          <w:divBdr>
            <w:top w:val="none" w:sz="0" w:space="0" w:color="auto"/>
            <w:left w:val="none" w:sz="0" w:space="0" w:color="auto"/>
            <w:bottom w:val="none" w:sz="0" w:space="0" w:color="auto"/>
            <w:right w:val="none" w:sz="0" w:space="0" w:color="auto"/>
          </w:divBdr>
          <w:divsChild>
            <w:div w:id="209462980">
              <w:marLeft w:val="0"/>
              <w:marRight w:val="0"/>
              <w:marTop w:val="0"/>
              <w:marBottom w:val="0"/>
              <w:divBdr>
                <w:top w:val="none" w:sz="0" w:space="0" w:color="auto"/>
                <w:left w:val="none" w:sz="0" w:space="0" w:color="auto"/>
                <w:bottom w:val="none" w:sz="0" w:space="0" w:color="auto"/>
                <w:right w:val="none" w:sz="0" w:space="0" w:color="auto"/>
              </w:divBdr>
            </w:div>
            <w:div w:id="252514711">
              <w:marLeft w:val="0"/>
              <w:marRight w:val="0"/>
              <w:marTop w:val="0"/>
              <w:marBottom w:val="0"/>
              <w:divBdr>
                <w:top w:val="none" w:sz="0" w:space="0" w:color="auto"/>
                <w:left w:val="none" w:sz="0" w:space="0" w:color="auto"/>
                <w:bottom w:val="none" w:sz="0" w:space="0" w:color="auto"/>
                <w:right w:val="none" w:sz="0" w:space="0" w:color="auto"/>
              </w:divBdr>
            </w:div>
            <w:div w:id="277374538">
              <w:marLeft w:val="0"/>
              <w:marRight w:val="0"/>
              <w:marTop w:val="0"/>
              <w:marBottom w:val="0"/>
              <w:divBdr>
                <w:top w:val="none" w:sz="0" w:space="0" w:color="auto"/>
                <w:left w:val="none" w:sz="0" w:space="0" w:color="auto"/>
                <w:bottom w:val="none" w:sz="0" w:space="0" w:color="auto"/>
                <w:right w:val="none" w:sz="0" w:space="0" w:color="auto"/>
              </w:divBdr>
            </w:div>
            <w:div w:id="321736417">
              <w:marLeft w:val="0"/>
              <w:marRight w:val="0"/>
              <w:marTop w:val="0"/>
              <w:marBottom w:val="0"/>
              <w:divBdr>
                <w:top w:val="none" w:sz="0" w:space="0" w:color="auto"/>
                <w:left w:val="none" w:sz="0" w:space="0" w:color="auto"/>
                <w:bottom w:val="none" w:sz="0" w:space="0" w:color="auto"/>
                <w:right w:val="none" w:sz="0" w:space="0" w:color="auto"/>
              </w:divBdr>
            </w:div>
            <w:div w:id="350766470">
              <w:marLeft w:val="0"/>
              <w:marRight w:val="0"/>
              <w:marTop w:val="0"/>
              <w:marBottom w:val="0"/>
              <w:divBdr>
                <w:top w:val="none" w:sz="0" w:space="0" w:color="auto"/>
                <w:left w:val="none" w:sz="0" w:space="0" w:color="auto"/>
                <w:bottom w:val="none" w:sz="0" w:space="0" w:color="auto"/>
                <w:right w:val="none" w:sz="0" w:space="0" w:color="auto"/>
              </w:divBdr>
            </w:div>
            <w:div w:id="497112607">
              <w:marLeft w:val="0"/>
              <w:marRight w:val="0"/>
              <w:marTop w:val="0"/>
              <w:marBottom w:val="0"/>
              <w:divBdr>
                <w:top w:val="none" w:sz="0" w:space="0" w:color="auto"/>
                <w:left w:val="none" w:sz="0" w:space="0" w:color="auto"/>
                <w:bottom w:val="none" w:sz="0" w:space="0" w:color="auto"/>
                <w:right w:val="none" w:sz="0" w:space="0" w:color="auto"/>
              </w:divBdr>
            </w:div>
            <w:div w:id="514727571">
              <w:marLeft w:val="0"/>
              <w:marRight w:val="0"/>
              <w:marTop w:val="0"/>
              <w:marBottom w:val="0"/>
              <w:divBdr>
                <w:top w:val="none" w:sz="0" w:space="0" w:color="auto"/>
                <w:left w:val="none" w:sz="0" w:space="0" w:color="auto"/>
                <w:bottom w:val="none" w:sz="0" w:space="0" w:color="auto"/>
                <w:right w:val="none" w:sz="0" w:space="0" w:color="auto"/>
              </w:divBdr>
            </w:div>
            <w:div w:id="676077843">
              <w:marLeft w:val="0"/>
              <w:marRight w:val="0"/>
              <w:marTop w:val="0"/>
              <w:marBottom w:val="0"/>
              <w:divBdr>
                <w:top w:val="none" w:sz="0" w:space="0" w:color="auto"/>
                <w:left w:val="none" w:sz="0" w:space="0" w:color="auto"/>
                <w:bottom w:val="none" w:sz="0" w:space="0" w:color="auto"/>
                <w:right w:val="none" w:sz="0" w:space="0" w:color="auto"/>
              </w:divBdr>
            </w:div>
            <w:div w:id="680739834">
              <w:marLeft w:val="0"/>
              <w:marRight w:val="0"/>
              <w:marTop w:val="0"/>
              <w:marBottom w:val="0"/>
              <w:divBdr>
                <w:top w:val="none" w:sz="0" w:space="0" w:color="auto"/>
                <w:left w:val="none" w:sz="0" w:space="0" w:color="auto"/>
                <w:bottom w:val="none" w:sz="0" w:space="0" w:color="auto"/>
                <w:right w:val="none" w:sz="0" w:space="0" w:color="auto"/>
              </w:divBdr>
            </w:div>
            <w:div w:id="874196951">
              <w:marLeft w:val="0"/>
              <w:marRight w:val="0"/>
              <w:marTop w:val="0"/>
              <w:marBottom w:val="0"/>
              <w:divBdr>
                <w:top w:val="none" w:sz="0" w:space="0" w:color="auto"/>
                <w:left w:val="none" w:sz="0" w:space="0" w:color="auto"/>
                <w:bottom w:val="none" w:sz="0" w:space="0" w:color="auto"/>
                <w:right w:val="none" w:sz="0" w:space="0" w:color="auto"/>
              </w:divBdr>
            </w:div>
            <w:div w:id="981495443">
              <w:marLeft w:val="0"/>
              <w:marRight w:val="0"/>
              <w:marTop w:val="0"/>
              <w:marBottom w:val="0"/>
              <w:divBdr>
                <w:top w:val="none" w:sz="0" w:space="0" w:color="auto"/>
                <w:left w:val="none" w:sz="0" w:space="0" w:color="auto"/>
                <w:bottom w:val="none" w:sz="0" w:space="0" w:color="auto"/>
                <w:right w:val="none" w:sz="0" w:space="0" w:color="auto"/>
              </w:divBdr>
            </w:div>
            <w:div w:id="1098254064">
              <w:marLeft w:val="0"/>
              <w:marRight w:val="0"/>
              <w:marTop w:val="0"/>
              <w:marBottom w:val="0"/>
              <w:divBdr>
                <w:top w:val="none" w:sz="0" w:space="0" w:color="auto"/>
                <w:left w:val="none" w:sz="0" w:space="0" w:color="auto"/>
                <w:bottom w:val="none" w:sz="0" w:space="0" w:color="auto"/>
                <w:right w:val="none" w:sz="0" w:space="0" w:color="auto"/>
              </w:divBdr>
            </w:div>
            <w:div w:id="1233542994">
              <w:marLeft w:val="0"/>
              <w:marRight w:val="0"/>
              <w:marTop w:val="0"/>
              <w:marBottom w:val="0"/>
              <w:divBdr>
                <w:top w:val="none" w:sz="0" w:space="0" w:color="auto"/>
                <w:left w:val="none" w:sz="0" w:space="0" w:color="auto"/>
                <w:bottom w:val="none" w:sz="0" w:space="0" w:color="auto"/>
                <w:right w:val="none" w:sz="0" w:space="0" w:color="auto"/>
              </w:divBdr>
            </w:div>
            <w:div w:id="1435201236">
              <w:marLeft w:val="0"/>
              <w:marRight w:val="0"/>
              <w:marTop w:val="0"/>
              <w:marBottom w:val="0"/>
              <w:divBdr>
                <w:top w:val="none" w:sz="0" w:space="0" w:color="auto"/>
                <w:left w:val="none" w:sz="0" w:space="0" w:color="auto"/>
                <w:bottom w:val="none" w:sz="0" w:space="0" w:color="auto"/>
                <w:right w:val="none" w:sz="0" w:space="0" w:color="auto"/>
              </w:divBdr>
            </w:div>
            <w:div w:id="1565069174">
              <w:marLeft w:val="0"/>
              <w:marRight w:val="0"/>
              <w:marTop w:val="0"/>
              <w:marBottom w:val="0"/>
              <w:divBdr>
                <w:top w:val="none" w:sz="0" w:space="0" w:color="auto"/>
                <w:left w:val="none" w:sz="0" w:space="0" w:color="auto"/>
                <w:bottom w:val="none" w:sz="0" w:space="0" w:color="auto"/>
                <w:right w:val="none" w:sz="0" w:space="0" w:color="auto"/>
              </w:divBdr>
            </w:div>
            <w:div w:id="1619218398">
              <w:marLeft w:val="0"/>
              <w:marRight w:val="0"/>
              <w:marTop w:val="0"/>
              <w:marBottom w:val="0"/>
              <w:divBdr>
                <w:top w:val="none" w:sz="0" w:space="0" w:color="auto"/>
                <w:left w:val="none" w:sz="0" w:space="0" w:color="auto"/>
                <w:bottom w:val="none" w:sz="0" w:space="0" w:color="auto"/>
                <w:right w:val="none" w:sz="0" w:space="0" w:color="auto"/>
              </w:divBdr>
            </w:div>
            <w:div w:id="1707831701">
              <w:marLeft w:val="0"/>
              <w:marRight w:val="0"/>
              <w:marTop w:val="0"/>
              <w:marBottom w:val="0"/>
              <w:divBdr>
                <w:top w:val="none" w:sz="0" w:space="0" w:color="auto"/>
                <w:left w:val="none" w:sz="0" w:space="0" w:color="auto"/>
                <w:bottom w:val="none" w:sz="0" w:space="0" w:color="auto"/>
                <w:right w:val="none" w:sz="0" w:space="0" w:color="auto"/>
              </w:divBdr>
            </w:div>
            <w:div w:id="1747876524">
              <w:marLeft w:val="0"/>
              <w:marRight w:val="0"/>
              <w:marTop w:val="0"/>
              <w:marBottom w:val="0"/>
              <w:divBdr>
                <w:top w:val="none" w:sz="0" w:space="0" w:color="auto"/>
                <w:left w:val="none" w:sz="0" w:space="0" w:color="auto"/>
                <w:bottom w:val="none" w:sz="0" w:space="0" w:color="auto"/>
                <w:right w:val="none" w:sz="0" w:space="0" w:color="auto"/>
              </w:divBdr>
            </w:div>
            <w:div w:id="1776174173">
              <w:marLeft w:val="0"/>
              <w:marRight w:val="0"/>
              <w:marTop w:val="0"/>
              <w:marBottom w:val="0"/>
              <w:divBdr>
                <w:top w:val="none" w:sz="0" w:space="0" w:color="auto"/>
                <w:left w:val="none" w:sz="0" w:space="0" w:color="auto"/>
                <w:bottom w:val="none" w:sz="0" w:space="0" w:color="auto"/>
                <w:right w:val="none" w:sz="0" w:space="0" w:color="auto"/>
              </w:divBdr>
            </w:div>
            <w:div w:id="1780102195">
              <w:marLeft w:val="0"/>
              <w:marRight w:val="0"/>
              <w:marTop w:val="0"/>
              <w:marBottom w:val="0"/>
              <w:divBdr>
                <w:top w:val="none" w:sz="0" w:space="0" w:color="auto"/>
                <w:left w:val="none" w:sz="0" w:space="0" w:color="auto"/>
                <w:bottom w:val="none" w:sz="0" w:space="0" w:color="auto"/>
                <w:right w:val="none" w:sz="0" w:space="0" w:color="auto"/>
              </w:divBdr>
            </w:div>
          </w:divsChild>
        </w:div>
        <w:div w:id="1954440314">
          <w:marLeft w:val="0"/>
          <w:marRight w:val="0"/>
          <w:marTop w:val="0"/>
          <w:marBottom w:val="0"/>
          <w:divBdr>
            <w:top w:val="none" w:sz="0" w:space="0" w:color="auto"/>
            <w:left w:val="none" w:sz="0" w:space="0" w:color="auto"/>
            <w:bottom w:val="none" w:sz="0" w:space="0" w:color="auto"/>
            <w:right w:val="none" w:sz="0" w:space="0" w:color="auto"/>
          </w:divBdr>
        </w:div>
        <w:div w:id="1962027559">
          <w:marLeft w:val="0"/>
          <w:marRight w:val="0"/>
          <w:marTop w:val="0"/>
          <w:marBottom w:val="0"/>
          <w:divBdr>
            <w:top w:val="none" w:sz="0" w:space="0" w:color="auto"/>
            <w:left w:val="none" w:sz="0" w:space="0" w:color="auto"/>
            <w:bottom w:val="none" w:sz="0" w:space="0" w:color="auto"/>
            <w:right w:val="none" w:sz="0" w:space="0" w:color="auto"/>
          </w:divBdr>
          <w:divsChild>
            <w:div w:id="15424460">
              <w:marLeft w:val="0"/>
              <w:marRight w:val="0"/>
              <w:marTop w:val="0"/>
              <w:marBottom w:val="0"/>
              <w:divBdr>
                <w:top w:val="none" w:sz="0" w:space="0" w:color="auto"/>
                <w:left w:val="none" w:sz="0" w:space="0" w:color="auto"/>
                <w:bottom w:val="none" w:sz="0" w:space="0" w:color="auto"/>
                <w:right w:val="none" w:sz="0" w:space="0" w:color="auto"/>
              </w:divBdr>
            </w:div>
            <w:div w:id="160853671">
              <w:marLeft w:val="0"/>
              <w:marRight w:val="0"/>
              <w:marTop w:val="0"/>
              <w:marBottom w:val="0"/>
              <w:divBdr>
                <w:top w:val="none" w:sz="0" w:space="0" w:color="auto"/>
                <w:left w:val="none" w:sz="0" w:space="0" w:color="auto"/>
                <w:bottom w:val="none" w:sz="0" w:space="0" w:color="auto"/>
                <w:right w:val="none" w:sz="0" w:space="0" w:color="auto"/>
              </w:divBdr>
            </w:div>
            <w:div w:id="181284515">
              <w:marLeft w:val="0"/>
              <w:marRight w:val="0"/>
              <w:marTop w:val="0"/>
              <w:marBottom w:val="0"/>
              <w:divBdr>
                <w:top w:val="none" w:sz="0" w:space="0" w:color="auto"/>
                <w:left w:val="none" w:sz="0" w:space="0" w:color="auto"/>
                <w:bottom w:val="none" w:sz="0" w:space="0" w:color="auto"/>
                <w:right w:val="none" w:sz="0" w:space="0" w:color="auto"/>
              </w:divBdr>
            </w:div>
            <w:div w:id="493570338">
              <w:marLeft w:val="0"/>
              <w:marRight w:val="0"/>
              <w:marTop w:val="0"/>
              <w:marBottom w:val="0"/>
              <w:divBdr>
                <w:top w:val="none" w:sz="0" w:space="0" w:color="auto"/>
                <w:left w:val="none" w:sz="0" w:space="0" w:color="auto"/>
                <w:bottom w:val="none" w:sz="0" w:space="0" w:color="auto"/>
                <w:right w:val="none" w:sz="0" w:space="0" w:color="auto"/>
              </w:divBdr>
            </w:div>
            <w:div w:id="551428688">
              <w:marLeft w:val="0"/>
              <w:marRight w:val="0"/>
              <w:marTop w:val="0"/>
              <w:marBottom w:val="0"/>
              <w:divBdr>
                <w:top w:val="none" w:sz="0" w:space="0" w:color="auto"/>
                <w:left w:val="none" w:sz="0" w:space="0" w:color="auto"/>
                <w:bottom w:val="none" w:sz="0" w:space="0" w:color="auto"/>
                <w:right w:val="none" w:sz="0" w:space="0" w:color="auto"/>
              </w:divBdr>
            </w:div>
            <w:div w:id="638846712">
              <w:marLeft w:val="0"/>
              <w:marRight w:val="0"/>
              <w:marTop w:val="0"/>
              <w:marBottom w:val="0"/>
              <w:divBdr>
                <w:top w:val="none" w:sz="0" w:space="0" w:color="auto"/>
                <w:left w:val="none" w:sz="0" w:space="0" w:color="auto"/>
                <w:bottom w:val="none" w:sz="0" w:space="0" w:color="auto"/>
                <w:right w:val="none" w:sz="0" w:space="0" w:color="auto"/>
              </w:divBdr>
            </w:div>
            <w:div w:id="754516160">
              <w:marLeft w:val="0"/>
              <w:marRight w:val="0"/>
              <w:marTop w:val="0"/>
              <w:marBottom w:val="0"/>
              <w:divBdr>
                <w:top w:val="none" w:sz="0" w:space="0" w:color="auto"/>
                <w:left w:val="none" w:sz="0" w:space="0" w:color="auto"/>
                <w:bottom w:val="none" w:sz="0" w:space="0" w:color="auto"/>
                <w:right w:val="none" w:sz="0" w:space="0" w:color="auto"/>
              </w:divBdr>
            </w:div>
            <w:div w:id="1261796190">
              <w:marLeft w:val="0"/>
              <w:marRight w:val="0"/>
              <w:marTop w:val="0"/>
              <w:marBottom w:val="0"/>
              <w:divBdr>
                <w:top w:val="none" w:sz="0" w:space="0" w:color="auto"/>
                <w:left w:val="none" w:sz="0" w:space="0" w:color="auto"/>
                <w:bottom w:val="none" w:sz="0" w:space="0" w:color="auto"/>
                <w:right w:val="none" w:sz="0" w:space="0" w:color="auto"/>
              </w:divBdr>
            </w:div>
            <w:div w:id="1293753902">
              <w:marLeft w:val="0"/>
              <w:marRight w:val="0"/>
              <w:marTop w:val="0"/>
              <w:marBottom w:val="0"/>
              <w:divBdr>
                <w:top w:val="none" w:sz="0" w:space="0" w:color="auto"/>
                <w:left w:val="none" w:sz="0" w:space="0" w:color="auto"/>
                <w:bottom w:val="none" w:sz="0" w:space="0" w:color="auto"/>
                <w:right w:val="none" w:sz="0" w:space="0" w:color="auto"/>
              </w:divBdr>
            </w:div>
            <w:div w:id="1404445332">
              <w:marLeft w:val="0"/>
              <w:marRight w:val="0"/>
              <w:marTop w:val="0"/>
              <w:marBottom w:val="0"/>
              <w:divBdr>
                <w:top w:val="none" w:sz="0" w:space="0" w:color="auto"/>
                <w:left w:val="none" w:sz="0" w:space="0" w:color="auto"/>
                <w:bottom w:val="none" w:sz="0" w:space="0" w:color="auto"/>
                <w:right w:val="none" w:sz="0" w:space="0" w:color="auto"/>
              </w:divBdr>
            </w:div>
            <w:div w:id="1414208292">
              <w:marLeft w:val="0"/>
              <w:marRight w:val="0"/>
              <w:marTop w:val="0"/>
              <w:marBottom w:val="0"/>
              <w:divBdr>
                <w:top w:val="none" w:sz="0" w:space="0" w:color="auto"/>
                <w:left w:val="none" w:sz="0" w:space="0" w:color="auto"/>
                <w:bottom w:val="none" w:sz="0" w:space="0" w:color="auto"/>
                <w:right w:val="none" w:sz="0" w:space="0" w:color="auto"/>
              </w:divBdr>
            </w:div>
            <w:div w:id="1521354463">
              <w:marLeft w:val="0"/>
              <w:marRight w:val="0"/>
              <w:marTop w:val="0"/>
              <w:marBottom w:val="0"/>
              <w:divBdr>
                <w:top w:val="none" w:sz="0" w:space="0" w:color="auto"/>
                <w:left w:val="none" w:sz="0" w:space="0" w:color="auto"/>
                <w:bottom w:val="none" w:sz="0" w:space="0" w:color="auto"/>
                <w:right w:val="none" w:sz="0" w:space="0" w:color="auto"/>
              </w:divBdr>
            </w:div>
            <w:div w:id="193045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9048">
      <w:bodyDiv w:val="1"/>
      <w:marLeft w:val="0"/>
      <w:marRight w:val="0"/>
      <w:marTop w:val="0"/>
      <w:marBottom w:val="0"/>
      <w:divBdr>
        <w:top w:val="none" w:sz="0" w:space="0" w:color="auto"/>
        <w:left w:val="none" w:sz="0" w:space="0" w:color="auto"/>
        <w:bottom w:val="none" w:sz="0" w:space="0" w:color="auto"/>
        <w:right w:val="none" w:sz="0" w:space="0" w:color="auto"/>
      </w:divBdr>
    </w:div>
    <w:div w:id="194660817">
      <w:bodyDiv w:val="1"/>
      <w:marLeft w:val="0"/>
      <w:marRight w:val="0"/>
      <w:marTop w:val="0"/>
      <w:marBottom w:val="0"/>
      <w:divBdr>
        <w:top w:val="none" w:sz="0" w:space="0" w:color="auto"/>
        <w:left w:val="none" w:sz="0" w:space="0" w:color="auto"/>
        <w:bottom w:val="none" w:sz="0" w:space="0" w:color="auto"/>
        <w:right w:val="none" w:sz="0" w:space="0" w:color="auto"/>
      </w:divBdr>
    </w:div>
    <w:div w:id="195236934">
      <w:bodyDiv w:val="1"/>
      <w:marLeft w:val="0"/>
      <w:marRight w:val="0"/>
      <w:marTop w:val="0"/>
      <w:marBottom w:val="0"/>
      <w:divBdr>
        <w:top w:val="none" w:sz="0" w:space="0" w:color="auto"/>
        <w:left w:val="none" w:sz="0" w:space="0" w:color="auto"/>
        <w:bottom w:val="none" w:sz="0" w:space="0" w:color="auto"/>
        <w:right w:val="none" w:sz="0" w:space="0" w:color="auto"/>
      </w:divBdr>
    </w:div>
    <w:div w:id="198669629">
      <w:bodyDiv w:val="1"/>
      <w:marLeft w:val="0"/>
      <w:marRight w:val="0"/>
      <w:marTop w:val="0"/>
      <w:marBottom w:val="0"/>
      <w:divBdr>
        <w:top w:val="none" w:sz="0" w:space="0" w:color="auto"/>
        <w:left w:val="none" w:sz="0" w:space="0" w:color="auto"/>
        <w:bottom w:val="none" w:sz="0" w:space="0" w:color="auto"/>
        <w:right w:val="none" w:sz="0" w:space="0" w:color="auto"/>
      </w:divBdr>
    </w:div>
    <w:div w:id="198785707">
      <w:bodyDiv w:val="1"/>
      <w:marLeft w:val="0"/>
      <w:marRight w:val="0"/>
      <w:marTop w:val="0"/>
      <w:marBottom w:val="0"/>
      <w:divBdr>
        <w:top w:val="none" w:sz="0" w:space="0" w:color="auto"/>
        <w:left w:val="none" w:sz="0" w:space="0" w:color="auto"/>
        <w:bottom w:val="none" w:sz="0" w:space="0" w:color="auto"/>
        <w:right w:val="none" w:sz="0" w:space="0" w:color="auto"/>
      </w:divBdr>
    </w:div>
    <w:div w:id="210574770">
      <w:bodyDiv w:val="1"/>
      <w:marLeft w:val="0"/>
      <w:marRight w:val="0"/>
      <w:marTop w:val="0"/>
      <w:marBottom w:val="0"/>
      <w:divBdr>
        <w:top w:val="none" w:sz="0" w:space="0" w:color="auto"/>
        <w:left w:val="none" w:sz="0" w:space="0" w:color="auto"/>
        <w:bottom w:val="none" w:sz="0" w:space="0" w:color="auto"/>
        <w:right w:val="none" w:sz="0" w:space="0" w:color="auto"/>
      </w:divBdr>
    </w:div>
    <w:div w:id="219169490">
      <w:bodyDiv w:val="1"/>
      <w:marLeft w:val="0"/>
      <w:marRight w:val="0"/>
      <w:marTop w:val="0"/>
      <w:marBottom w:val="0"/>
      <w:divBdr>
        <w:top w:val="none" w:sz="0" w:space="0" w:color="auto"/>
        <w:left w:val="none" w:sz="0" w:space="0" w:color="auto"/>
        <w:bottom w:val="none" w:sz="0" w:space="0" w:color="auto"/>
        <w:right w:val="none" w:sz="0" w:space="0" w:color="auto"/>
      </w:divBdr>
      <w:divsChild>
        <w:div w:id="6909240">
          <w:marLeft w:val="0"/>
          <w:marRight w:val="0"/>
          <w:marTop w:val="0"/>
          <w:marBottom w:val="0"/>
          <w:divBdr>
            <w:top w:val="none" w:sz="0" w:space="0" w:color="auto"/>
            <w:left w:val="none" w:sz="0" w:space="0" w:color="auto"/>
            <w:bottom w:val="none" w:sz="0" w:space="0" w:color="auto"/>
            <w:right w:val="none" w:sz="0" w:space="0" w:color="auto"/>
          </w:divBdr>
        </w:div>
        <w:div w:id="62264880">
          <w:marLeft w:val="0"/>
          <w:marRight w:val="0"/>
          <w:marTop w:val="0"/>
          <w:marBottom w:val="0"/>
          <w:divBdr>
            <w:top w:val="none" w:sz="0" w:space="0" w:color="auto"/>
            <w:left w:val="none" w:sz="0" w:space="0" w:color="auto"/>
            <w:bottom w:val="none" w:sz="0" w:space="0" w:color="auto"/>
            <w:right w:val="none" w:sz="0" w:space="0" w:color="auto"/>
          </w:divBdr>
        </w:div>
        <w:div w:id="173034853">
          <w:marLeft w:val="0"/>
          <w:marRight w:val="0"/>
          <w:marTop w:val="0"/>
          <w:marBottom w:val="0"/>
          <w:divBdr>
            <w:top w:val="none" w:sz="0" w:space="0" w:color="auto"/>
            <w:left w:val="none" w:sz="0" w:space="0" w:color="auto"/>
            <w:bottom w:val="none" w:sz="0" w:space="0" w:color="auto"/>
            <w:right w:val="none" w:sz="0" w:space="0" w:color="auto"/>
          </w:divBdr>
        </w:div>
        <w:div w:id="193275021">
          <w:marLeft w:val="0"/>
          <w:marRight w:val="0"/>
          <w:marTop w:val="0"/>
          <w:marBottom w:val="0"/>
          <w:divBdr>
            <w:top w:val="none" w:sz="0" w:space="0" w:color="auto"/>
            <w:left w:val="none" w:sz="0" w:space="0" w:color="auto"/>
            <w:bottom w:val="none" w:sz="0" w:space="0" w:color="auto"/>
            <w:right w:val="none" w:sz="0" w:space="0" w:color="auto"/>
          </w:divBdr>
        </w:div>
        <w:div w:id="226382948">
          <w:marLeft w:val="0"/>
          <w:marRight w:val="0"/>
          <w:marTop w:val="0"/>
          <w:marBottom w:val="0"/>
          <w:divBdr>
            <w:top w:val="none" w:sz="0" w:space="0" w:color="auto"/>
            <w:left w:val="none" w:sz="0" w:space="0" w:color="auto"/>
            <w:bottom w:val="none" w:sz="0" w:space="0" w:color="auto"/>
            <w:right w:val="none" w:sz="0" w:space="0" w:color="auto"/>
          </w:divBdr>
        </w:div>
        <w:div w:id="249462113">
          <w:marLeft w:val="0"/>
          <w:marRight w:val="0"/>
          <w:marTop w:val="0"/>
          <w:marBottom w:val="0"/>
          <w:divBdr>
            <w:top w:val="none" w:sz="0" w:space="0" w:color="auto"/>
            <w:left w:val="none" w:sz="0" w:space="0" w:color="auto"/>
            <w:bottom w:val="none" w:sz="0" w:space="0" w:color="auto"/>
            <w:right w:val="none" w:sz="0" w:space="0" w:color="auto"/>
          </w:divBdr>
        </w:div>
        <w:div w:id="294801363">
          <w:marLeft w:val="0"/>
          <w:marRight w:val="0"/>
          <w:marTop w:val="0"/>
          <w:marBottom w:val="0"/>
          <w:divBdr>
            <w:top w:val="none" w:sz="0" w:space="0" w:color="auto"/>
            <w:left w:val="none" w:sz="0" w:space="0" w:color="auto"/>
            <w:bottom w:val="none" w:sz="0" w:space="0" w:color="auto"/>
            <w:right w:val="none" w:sz="0" w:space="0" w:color="auto"/>
          </w:divBdr>
        </w:div>
        <w:div w:id="314913778">
          <w:marLeft w:val="0"/>
          <w:marRight w:val="0"/>
          <w:marTop w:val="0"/>
          <w:marBottom w:val="0"/>
          <w:divBdr>
            <w:top w:val="none" w:sz="0" w:space="0" w:color="auto"/>
            <w:left w:val="none" w:sz="0" w:space="0" w:color="auto"/>
            <w:bottom w:val="none" w:sz="0" w:space="0" w:color="auto"/>
            <w:right w:val="none" w:sz="0" w:space="0" w:color="auto"/>
          </w:divBdr>
        </w:div>
        <w:div w:id="338773227">
          <w:marLeft w:val="0"/>
          <w:marRight w:val="0"/>
          <w:marTop w:val="0"/>
          <w:marBottom w:val="0"/>
          <w:divBdr>
            <w:top w:val="none" w:sz="0" w:space="0" w:color="auto"/>
            <w:left w:val="none" w:sz="0" w:space="0" w:color="auto"/>
            <w:bottom w:val="none" w:sz="0" w:space="0" w:color="auto"/>
            <w:right w:val="none" w:sz="0" w:space="0" w:color="auto"/>
          </w:divBdr>
        </w:div>
        <w:div w:id="392437382">
          <w:marLeft w:val="0"/>
          <w:marRight w:val="0"/>
          <w:marTop w:val="0"/>
          <w:marBottom w:val="0"/>
          <w:divBdr>
            <w:top w:val="none" w:sz="0" w:space="0" w:color="auto"/>
            <w:left w:val="none" w:sz="0" w:space="0" w:color="auto"/>
            <w:bottom w:val="none" w:sz="0" w:space="0" w:color="auto"/>
            <w:right w:val="none" w:sz="0" w:space="0" w:color="auto"/>
          </w:divBdr>
        </w:div>
        <w:div w:id="462425397">
          <w:marLeft w:val="0"/>
          <w:marRight w:val="0"/>
          <w:marTop w:val="0"/>
          <w:marBottom w:val="0"/>
          <w:divBdr>
            <w:top w:val="none" w:sz="0" w:space="0" w:color="auto"/>
            <w:left w:val="none" w:sz="0" w:space="0" w:color="auto"/>
            <w:bottom w:val="none" w:sz="0" w:space="0" w:color="auto"/>
            <w:right w:val="none" w:sz="0" w:space="0" w:color="auto"/>
          </w:divBdr>
        </w:div>
        <w:div w:id="463471149">
          <w:marLeft w:val="0"/>
          <w:marRight w:val="0"/>
          <w:marTop w:val="0"/>
          <w:marBottom w:val="0"/>
          <w:divBdr>
            <w:top w:val="none" w:sz="0" w:space="0" w:color="auto"/>
            <w:left w:val="none" w:sz="0" w:space="0" w:color="auto"/>
            <w:bottom w:val="none" w:sz="0" w:space="0" w:color="auto"/>
            <w:right w:val="none" w:sz="0" w:space="0" w:color="auto"/>
          </w:divBdr>
        </w:div>
        <w:div w:id="471020120">
          <w:marLeft w:val="0"/>
          <w:marRight w:val="0"/>
          <w:marTop w:val="0"/>
          <w:marBottom w:val="0"/>
          <w:divBdr>
            <w:top w:val="none" w:sz="0" w:space="0" w:color="auto"/>
            <w:left w:val="none" w:sz="0" w:space="0" w:color="auto"/>
            <w:bottom w:val="none" w:sz="0" w:space="0" w:color="auto"/>
            <w:right w:val="none" w:sz="0" w:space="0" w:color="auto"/>
          </w:divBdr>
        </w:div>
        <w:div w:id="550384905">
          <w:marLeft w:val="0"/>
          <w:marRight w:val="0"/>
          <w:marTop w:val="0"/>
          <w:marBottom w:val="0"/>
          <w:divBdr>
            <w:top w:val="none" w:sz="0" w:space="0" w:color="auto"/>
            <w:left w:val="none" w:sz="0" w:space="0" w:color="auto"/>
            <w:bottom w:val="none" w:sz="0" w:space="0" w:color="auto"/>
            <w:right w:val="none" w:sz="0" w:space="0" w:color="auto"/>
          </w:divBdr>
        </w:div>
        <w:div w:id="564223165">
          <w:marLeft w:val="0"/>
          <w:marRight w:val="0"/>
          <w:marTop w:val="0"/>
          <w:marBottom w:val="0"/>
          <w:divBdr>
            <w:top w:val="none" w:sz="0" w:space="0" w:color="auto"/>
            <w:left w:val="none" w:sz="0" w:space="0" w:color="auto"/>
            <w:bottom w:val="none" w:sz="0" w:space="0" w:color="auto"/>
            <w:right w:val="none" w:sz="0" w:space="0" w:color="auto"/>
          </w:divBdr>
        </w:div>
        <w:div w:id="578251475">
          <w:marLeft w:val="0"/>
          <w:marRight w:val="0"/>
          <w:marTop w:val="0"/>
          <w:marBottom w:val="0"/>
          <w:divBdr>
            <w:top w:val="none" w:sz="0" w:space="0" w:color="auto"/>
            <w:left w:val="none" w:sz="0" w:space="0" w:color="auto"/>
            <w:bottom w:val="none" w:sz="0" w:space="0" w:color="auto"/>
            <w:right w:val="none" w:sz="0" w:space="0" w:color="auto"/>
          </w:divBdr>
        </w:div>
        <w:div w:id="600187170">
          <w:marLeft w:val="0"/>
          <w:marRight w:val="0"/>
          <w:marTop w:val="0"/>
          <w:marBottom w:val="0"/>
          <w:divBdr>
            <w:top w:val="none" w:sz="0" w:space="0" w:color="auto"/>
            <w:left w:val="none" w:sz="0" w:space="0" w:color="auto"/>
            <w:bottom w:val="none" w:sz="0" w:space="0" w:color="auto"/>
            <w:right w:val="none" w:sz="0" w:space="0" w:color="auto"/>
          </w:divBdr>
          <w:divsChild>
            <w:div w:id="473599">
              <w:marLeft w:val="0"/>
              <w:marRight w:val="0"/>
              <w:marTop w:val="0"/>
              <w:marBottom w:val="0"/>
              <w:divBdr>
                <w:top w:val="none" w:sz="0" w:space="0" w:color="auto"/>
                <w:left w:val="none" w:sz="0" w:space="0" w:color="auto"/>
                <w:bottom w:val="none" w:sz="0" w:space="0" w:color="auto"/>
                <w:right w:val="none" w:sz="0" w:space="0" w:color="auto"/>
              </w:divBdr>
            </w:div>
            <w:div w:id="12734009">
              <w:marLeft w:val="0"/>
              <w:marRight w:val="0"/>
              <w:marTop w:val="0"/>
              <w:marBottom w:val="0"/>
              <w:divBdr>
                <w:top w:val="none" w:sz="0" w:space="0" w:color="auto"/>
                <w:left w:val="none" w:sz="0" w:space="0" w:color="auto"/>
                <w:bottom w:val="none" w:sz="0" w:space="0" w:color="auto"/>
                <w:right w:val="none" w:sz="0" w:space="0" w:color="auto"/>
              </w:divBdr>
            </w:div>
            <w:div w:id="62724090">
              <w:marLeft w:val="0"/>
              <w:marRight w:val="0"/>
              <w:marTop w:val="0"/>
              <w:marBottom w:val="0"/>
              <w:divBdr>
                <w:top w:val="none" w:sz="0" w:space="0" w:color="auto"/>
                <w:left w:val="none" w:sz="0" w:space="0" w:color="auto"/>
                <w:bottom w:val="none" w:sz="0" w:space="0" w:color="auto"/>
                <w:right w:val="none" w:sz="0" w:space="0" w:color="auto"/>
              </w:divBdr>
            </w:div>
            <w:div w:id="78719493">
              <w:marLeft w:val="0"/>
              <w:marRight w:val="0"/>
              <w:marTop w:val="0"/>
              <w:marBottom w:val="0"/>
              <w:divBdr>
                <w:top w:val="none" w:sz="0" w:space="0" w:color="auto"/>
                <w:left w:val="none" w:sz="0" w:space="0" w:color="auto"/>
                <w:bottom w:val="none" w:sz="0" w:space="0" w:color="auto"/>
                <w:right w:val="none" w:sz="0" w:space="0" w:color="auto"/>
              </w:divBdr>
            </w:div>
            <w:div w:id="150605284">
              <w:marLeft w:val="0"/>
              <w:marRight w:val="0"/>
              <w:marTop w:val="0"/>
              <w:marBottom w:val="0"/>
              <w:divBdr>
                <w:top w:val="none" w:sz="0" w:space="0" w:color="auto"/>
                <w:left w:val="none" w:sz="0" w:space="0" w:color="auto"/>
                <w:bottom w:val="none" w:sz="0" w:space="0" w:color="auto"/>
                <w:right w:val="none" w:sz="0" w:space="0" w:color="auto"/>
              </w:divBdr>
            </w:div>
            <w:div w:id="338697096">
              <w:marLeft w:val="0"/>
              <w:marRight w:val="0"/>
              <w:marTop w:val="0"/>
              <w:marBottom w:val="0"/>
              <w:divBdr>
                <w:top w:val="none" w:sz="0" w:space="0" w:color="auto"/>
                <w:left w:val="none" w:sz="0" w:space="0" w:color="auto"/>
                <w:bottom w:val="none" w:sz="0" w:space="0" w:color="auto"/>
                <w:right w:val="none" w:sz="0" w:space="0" w:color="auto"/>
              </w:divBdr>
            </w:div>
            <w:div w:id="411049911">
              <w:marLeft w:val="0"/>
              <w:marRight w:val="0"/>
              <w:marTop w:val="0"/>
              <w:marBottom w:val="0"/>
              <w:divBdr>
                <w:top w:val="none" w:sz="0" w:space="0" w:color="auto"/>
                <w:left w:val="none" w:sz="0" w:space="0" w:color="auto"/>
                <w:bottom w:val="none" w:sz="0" w:space="0" w:color="auto"/>
                <w:right w:val="none" w:sz="0" w:space="0" w:color="auto"/>
              </w:divBdr>
            </w:div>
            <w:div w:id="764035372">
              <w:marLeft w:val="0"/>
              <w:marRight w:val="0"/>
              <w:marTop w:val="0"/>
              <w:marBottom w:val="0"/>
              <w:divBdr>
                <w:top w:val="none" w:sz="0" w:space="0" w:color="auto"/>
                <w:left w:val="none" w:sz="0" w:space="0" w:color="auto"/>
                <w:bottom w:val="none" w:sz="0" w:space="0" w:color="auto"/>
                <w:right w:val="none" w:sz="0" w:space="0" w:color="auto"/>
              </w:divBdr>
            </w:div>
            <w:div w:id="838161320">
              <w:marLeft w:val="0"/>
              <w:marRight w:val="0"/>
              <w:marTop w:val="0"/>
              <w:marBottom w:val="0"/>
              <w:divBdr>
                <w:top w:val="none" w:sz="0" w:space="0" w:color="auto"/>
                <w:left w:val="none" w:sz="0" w:space="0" w:color="auto"/>
                <w:bottom w:val="none" w:sz="0" w:space="0" w:color="auto"/>
                <w:right w:val="none" w:sz="0" w:space="0" w:color="auto"/>
              </w:divBdr>
            </w:div>
            <w:div w:id="1066682221">
              <w:marLeft w:val="0"/>
              <w:marRight w:val="0"/>
              <w:marTop w:val="0"/>
              <w:marBottom w:val="0"/>
              <w:divBdr>
                <w:top w:val="none" w:sz="0" w:space="0" w:color="auto"/>
                <w:left w:val="none" w:sz="0" w:space="0" w:color="auto"/>
                <w:bottom w:val="none" w:sz="0" w:space="0" w:color="auto"/>
                <w:right w:val="none" w:sz="0" w:space="0" w:color="auto"/>
              </w:divBdr>
            </w:div>
            <w:div w:id="1111703630">
              <w:marLeft w:val="0"/>
              <w:marRight w:val="0"/>
              <w:marTop w:val="0"/>
              <w:marBottom w:val="0"/>
              <w:divBdr>
                <w:top w:val="none" w:sz="0" w:space="0" w:color="auto"/>
                <w:left w:val="none" w:sz="0" w:space="0" w:color="auto"/>
                <w:bottom w:val="none" w:sz="0" w:space="0" w:color="auto"/>
                <w:right w:val="none" w:sz="0" w:space="0" w:color="auto"/>
              </w:divBdr>
            </w:div>
            <w:div w:id="1281645231">
              <w:marLeft w:val="0"/>
              <w:marRight w:val="0"/>
              <w:marTop w:val="0"/>
              <w:marBottom w:val="0"/>
              <w:divBdr>
                <w:top w:val="none" w:sz="0" w:space="0" w:color="auto"/>
                <w:left w:val="none" w:sz="0" w:space="0" w:color="auto"/>
                <w:bottom w:val="none" w:sz="0" w:space="0" w:color="auto"/>
                <w:right w:val="none" w:sz="0" w:space="0" w:color="auto"/>
              </w:divBdr>
            </w:div>
            <w:div w:id="1294286593">
              <w:marLeft w:val="0"/>
              <w:marRight w:val="0"/>
              <w:marTop w:val="0"/>
              <w:marBottom w:val="0"/>
              <w:divBdr>
                <w:top w:val="none" w:sz="0" w:space="0" w:color="auto"/>
                <w:left w:val="none" w:sz="0" w:space="0" w:color="auto"/>
                <w:bottom w:val="none" w:sz="0" w:space="0" w:color="auto"/>
                <w:right w:val="none" w:sz="0" w:space="0" w:color="auto"/>
              </w:divBdr>
            </w:div>
            <w:div w:id="1447432308">
              <w:marLeft w:val="0"/>
              <w:marRight w:val="0"/>
              <w:marTop w:val="0"/>
              <w:marBottom w:val="0"/>
              <w:divBdr>
                <w:top w:val="none" w:sz="0" w:space="0" w:color="auto"/>
                <w:left w:val="none" w:sz="0" w:space="0" w:color="auto"/>
                <w:bottom w:val="none" w:sz="0" w:space="0" w:color="auto"/>
                <w:right w:val="none" w:sz="0" w:space="0" w:color="auto"/>
              </w:divBdr>
            </w:div>
            <w:div w:id="1450778925">
              <w:marLeft w:val="0"/>
              <w:marRight w:val="0"/>
              <w:marTop w:val="0"/>
              <w:marBottom w:val="0"/>
              <w:divBdr>
                <w:top w:val="none" w:sz="0" w:space="0" w:color="auto"/>
                <w:left w:val="none" w:sz="0" w:space="0" w:color="auto"/>
                <w:bottom w:val="none" w:sz="0" w:space="0" w:color="auto"/>
                <w:right w:val="none" w:sz="0" w:space="0" w:color="auto"/>
              </w:divBdr>
            </w:div>
            <w:div w:id="1632785073">
              <w:marLeft w:val="0"/>
              <w:marRight w:val="0"/>
              <w:marTop w:val="0"/>
              <w:marBottom w:val="0"/>
              <w:divBdr>
                <w:top w:val="none" w:sz="0" w:space="0" w:color="auto"/>
                <w:left w:val="none" w:sz="0" w:space="0" w:color="auto"/>
                <w:bottom w:val="none" w:sz="0" w:space="0" w:color="auto"/>
                <w:right w:val="none" w:sz="0" w:space="0" w:color="auto"/>
              </w:divBdr>
            </w:div>
            <w:div w:id="1736658622">
              <w:marLeft w:val="0"/>
              <w:marRight w:val="0"/>
              <w:marTop w:val="0"/>
              <w:marBottom w:val="0"/>
              <w:divBdr>
                <w:top w:val="none" w:sz="0" w:space="0" w:color="auto"/>
                <w:left w:val="none" w:sz="0" w:space="0" w:color="auto"/>
                <w:bottom w:val="none" w:sz="0" w:space="0" w:color="auto"/>
                <w:right w:val="none" w:sz="0" w:space="0" w:color="auto"/>
              </w:divBdr>
            </w:div>
            <w:div w:id="1841659380">
              <w:marLeft w:val="0"/>
              <w:marRight w:val="0"/>
              <w:marTop w:val="0"/>
              <w:marBottom w:val="0"/>
              <w:divBdr>
                <w:top w:val="none" w:sz="0" w:space="0" w:color="auto"/>
                <w:left w:val="none" w:sz="0" w:space="0" w:color="auto"/>
                <w:bottom w:val="none" w:sz="0" w:space="0" w:color="auto"/>
                <w:right w:val="none" w:sz="0" w:space="0" w:color="auto"/>
              </w:divBdr>
            </w:div>
            <w:div w:id="1955598581">
              <w:marLeft w:val="0"/>
              <w:marRight w:val="0"/>
              <w:marTop w:val="0"/>
              <w:marBottom w:val="0"/>
              <w:divBdr>
                <w:top w:val="none" w:sz="0" w:space="0" w:color="auto"/>
                <w:left w:val="none" w:sz="0" w:space="0" w:color="auto"/>
                <w:bottom w:val="none" w:sz="0" w:space="0" w:color="auto"/>
                <w:right w:val="none" w:sz="0" w:space="0" w:color="auto"/>
              </w:divBdr>
            </w:div>
            <w:div w:id="1972133039">
              <w:marLeft w:val="0"/>
              <w:marRight w:val="0"/>
              <w:marTop w:val="0"/>
              <w:marBottom w:val="0"/>
              <w:divBdr>
                <w:top w:val="none" w:sz="0" w:space="0" w:color="auto"/>
                <w:left w:val="none" w:sz="0" w:space="0" w:color="auto"/>
                <w:bottom w:val="none" w:sz="0" w:space="0" w:color="auto"/>
                <w:right w:val="none" w:sz="0" w:space="0" w:color="auto"/>
              </w:divBdr>
            </w:div>
          </w:divsChild>
        </w:div>
        <w:div w:id="664743731">
          <w:marLeft w:val="0"/>
          <w:marRight w:val="0"/>
          <w:marTop w:val="0"/>
          <w:marBottom w:val="0"/>
          <w:divBdr>
            <w:top w:val="none" w:sz="0" w:space="0" w:color="auto"/>
            <w:left w:val="none" w:sz="0" w:space="0" w:color="auto"/>
            <w:bottom w:val="none" w:sz="0" w:space="0" w:color="auto"/>
            <w:right w:val="none" w:sz="0" w:space="0" w:color="auto"/>
          </w:divBdr>
        </w:div>
        <w:div w:id="672614330">
          <w:marLeft w:val="0"/>
          <w:marRight w:val="0"/>
          <w:marTop w:val="0"/>
          <w:marBottom w:val="0"/>
          <w:divBdr>
            <w:top w:val="none" w:sz="0" w:space="0" w:color="auto"/>
            <w:left w:val="none" w:sz="0" w:space="0" w:color="auto"/>
            <w:bottom w:val="none" w:sz="0" w:space="0" w:color="auto"/>
            <w:right w:val="none" w:sz="0" w:space="0" w:color="auto"/>
          </w:divBdr>
          <w:divsChild>
            <w:div w:id="124012904">
              <w:marLeft w:val="-75"/>
              <w:marRight w:val="0"/>
              <w:marTop w:val="30"/>
              <w:marBottom w:val="30"/>
              <w:divBdr>
                <w:top w:val="none" w:sz="0" w:space="0" w:color="auto"/>
                <w:left w:val="none" w:sz="0" w:space="0" w:color="auto"/>
                <w:bottom w:val="none" w:sz="0" w:space="0" w:color="auto"/>
                <w:right w:val="none" w:sz="0" w:space="0" w:color="auto"/>
              </w:divBdr>
              <w:divsChild>
                <w:div w:id="113984382">
                  <w:marLeft w:val="0"/>
                  <w:marRight w:val="0"/>
                  <w:marTop w:val="0"/>
                  <w:marBottom w:val="0"/>
                  <w:divBdr>
                    <w:top w:val="none" w:sz="0" w:space="0" w:color="auto"/>
                    <w:left w:val="none" w:sz="0" w:space="0" w:color="auto"/>
                    <w:bottom w:val="none" w:sz="0" w:space="0" w:color="auto"/>
                    <w:right w:val="none" w:sz="0" w:space="0" w:color="auto"/>
                  </w:divBdr>
                  <w:divsChild>
                    <w:div w:id="1297495017">
                      <w:marLeft w:val="0"/>
                      <w:marRight w:val="0"/>
                      <w:marTop w:val="0"/>
                      <w:marBottom w:val="0"/>
                      <w:divBdr>
                        <w:top w:val="none" w:sz="0" w:space="0" w:color="auto"/>
                        <w:left w:val="none" w:sz="0" w:space="0" w:color="auto"/>
                        <w:bottom w:val="none" w:sz="0" w:space="0" w:color="auto"/>
                        <w:right w:val="none" w:sz="0" w:space="0" w:color="auto"/>
                      </w:divBdr>
                    </w:div>
                  </w:divsChild>
                </w:div>
                <w:div w:id="179634344">
                  <w:marLeft w:val="0"/>
                  <w:marRight w:val="0"/>
                  <w:marTop w:val="0"/>
                  <w:marBottom w:val="0"/>
                  <w:divBdr>
                    <w:top w:val="none" w:sz="0" w:space="0" w:color="auto"/>
                    <w:left w:val="none" w:sz="0" w:space="0" w:color="auto"/>
                    <w:bottom w:val="none" w:sz="0" w:space="0" w:color="auto"/>
                    <w:right w:val="none" w:sz="0" w:space="0" w:color="auto"/>
                  </w:divBdr>
                  <w:divsChild>
                    <w:div w:id="514730341">
                      <w:marLeft w:val="0"/>
                      <w:marRight w:val="0"/>
                      <w:marTop w:val="0"/>
                      <w:marBottom w:val="0"/>
                      <w:divBdr>
                        <w:top w:val="none" w:sz="0" w:space="0" w:color="auto"/>
                        <w:left w:val="none" w:sz="0" w:space="0" w:color="auto"/>
                        <w:bottom w:val="none" w:sz="0" w:space="0" w:color="auto"/>
                        <w:right w:val="none" w:sz="0" w:space="0" w:color="auto"/>
                      </w:divBdr>
                    </w:div>
                  </w:divsChild>
                </w:div>
                <w:div w:id="206573646">
                  <w:marLeft w:val="0"/>
                  <w:marRight w:val="0"/>
                  <w:marTop w:val="0"/>
                  <w:marBottom w:val="0"/>
                  <w:divBdr>
                    <w:top w:val="none" w:sz="0" w:space="0" w:color="auto"/>
                    <w:left w:val="none" w:sz="0" w:space="0" w:color="auto"/>
                    <w:bottom w:val="none" w:sz="0" w:space="0" w:color="auto"/>
                    <w:right w:val="none" w:sz="0" w:space="0" w:color="auto"/>
                  </w:divBdr>
                  <w:divsChild>
                    <w:div w:id="347487520">
                      <w:marLeft w:val="0"/>
                      <w:marRight w:val="0"/>
                      <w:marTop w:val="0"/>
                      <w:marBottom w:val="0"/>
                      <w:divBdr>
                        <w:top w:val="none" w:sz="0" w:space="0" w:color="auto"/>
                        <w:left w:val="none" w:sz="0" w:space="0" w:color="auto"/>
                        <w:bottom w:val="none" w:sz="0" w:space="0" w:color="auto"/>
                        <w:right w:val="none" w:sz="0" w:space="0" w:color="auto"/>
                      </w:divBdr>
                    </w:div>
                  </w:divsChild>
                </w:div>
                <w:div w:id="230580722">
                  <w:marLeft w:val="0"/>
                  <w:marRight w:val="0"/>
                  <w:marTop w:val="0"/>
                  <w:marBottom w:val="0"/>
                  <w:divBdr>
                    <w:top w:val="none" w:sz="0" w:space="0" w:color="auto"/>
                    <w:left w:val="none" w:sz="0" w:space="0" w:color="auto"/>
                    <w:bottom w:val="none" w:sz="0" w:space="0" w:color="auto"/>
                    <w:right w:val="none" w:sz="0" w:space="0" w:color="auto"/>
                  </w:divBdr>
                  <w:divsChild>
                    <w:div w:id="1088111708">
                      <w:marLeft w:val="0"/>
                      <w:marRight w:val="0"/>
                      <w:marTop w:val="0"/>
                      <w:marBottom w:val="0"/>
                      <w:divBdr>
                        <w:top w:val="none" w:sz="0" w:space="0" w:color="auto"/>
                        <w:left w:val="none" w:sz="0" w:space="0" w:color="auto"/>
                        <w:bottom w:val="none" w:sz="0" w:space="0" w:color="auto"/>
                        <w:right w:val="none" w:sz="0" w:space="0" w:color="auto"/>
                      </w:divBdr>
                    </w:div>
                  </w:divsChild>
                </w:div>
                <w:div w:id="438380325">
                  <w:marLeft w:val="0"/>
                  <w:marRight w:val="0"/>
                  <w:marTop w:val="0"/>
                  <w:marBottom w:val="0"/>
                  <w:divBdr>
                    <w:top w:val="none" w:sz="0" w:space="0" w:color="auto"/>
                    <w:left w:val="none" w:sz="0" w:space="0" w:color="auto"/>
                    <w:bottom w:val="none" w:sz="0" w:space="0" w:color="auto"/>
                    <w:right w:val="none" w:sz="0" w:space="0" w:color="auto"/>
                  </w:divBdr>
                  <w:divsChild>
                    <w:div w:id="1657879784">
                      <w:marLeft w:val="0"/>
                      <w:marRight w:val="0"/>
                      <w:marTop w:val="0"/>
                      <w:marBottom w:val="0"/>
                      <w:divBdr>
                        <w:top w:val="none" w:sz="0" w:space="0" w:color="auto"/>
                        <w:left w:val="none" w:sz="0" w:space="0" w:color="auto"/>
                        <w:bottom w:val="none" w:sz="0" w:space="0" w:color="auto"/>
                        <w:right w:val="none" w:sz="0" w:space="0" w:color="auto"/>
                      </w:divBdr>
                    </w:div>
                  </w:divsChild>
                </w:div>
                <w:div w:id="610209854">
                  <w:marLeft w:val="0"/>
                  <w:marRight w:val="0"/>
                  <w:marTop w:val="0"/>
                  <w:marBottom w:val="0"/>
                  <w:divBdr>
                    <w:top w:val="none" w:sz="0" w:space="0" w:color="auto"/>
                    <w:left w:val="none" w:sz="0" w:space="0" w:color="auto"/>
                    <w:bottom w:val="none" w:sz="0" w:space="0" w:color="auto"/>
                    <w:right w:val="none" w:sz="0" w:space="0" w:color="auto"/>
                  </w:divBdr>
                  <w:divsChild>
                    <w:div w:id="761609588">
                      <w:marLeft w:val="0"/>
                      <w:marRight w:val="0"/>
                      <w:marTop w:val="0"/>
                      <w:marBottom w:val="0"/>
                      <w:divBdr>
                        <w:top w:val="none" w:sz="0" w:space="0" w:color="auto"/>
                        <w:left w:val="none" w:sz="0" w:space="0" w:color="auto"/>
                        <w:bottom w:val="none" w:sz="0" w:space="0" w:color="auto"/>
                        <w:right w:val="none" w:sz="0" w:space="0" w:color="auto"/>
                      </w:divBdr>
                    </w:div>
                  </w:divsChild>
                </w:div>
                <w:div w:id="754202035">
                  <w:marLeft w:val="0"/>
                  <w:marRight w:val="0"/>
                  <w:marTop w:val="0"/>
                  <w:marBottom w:val="0"/>
                  <w:divBdr>
                    <w:top w:val="none" w:sz="0" w:space="0" w:color="auto"/>
                    <w:left w:val="none" w:sz="0" w:space="0" w:color="auto"/>
                    <w:bottom w:val="none" w:sz="0" w:space="0" w:color="auto"/>
                    <w:right w:val="none" w:sz="0" w:space="0" w:color="auto"/>
                  </w:divBdr>
                  <w:divsChild>
                    <w:div w:id="1417946793">
                      <w:marLeft w:val="0"/>
                      <w:marRight w:val="0"/>
                      <w:marTop w:val="0"/>
                      <w:marBottom w:val="0"/>
                      <w:divBdr>
                        <w:top w:val="none" w:sz="0" w:space="0" w:color="auto"/>
                        <w:left w:val="none" w:sz="0" w:space="0" w:color="auto"/>
                        <w:bottom w:val="none" w:sz="0" w:space="0" w:color="auto"/>
                        <w:right w:val="none" w:sz="0" w:space="0" w:color="auto"/>
                      </w:divBdr>
                    </w:div>
                  </w:divsChild>
                </w:div>
                <w:div w:id="754476463">
                  <w:marLeft w:val="0"/>
                  <w:marRight w:val="0"/>
                  <w:marTop w:val="0"/>
                  <w:marBottom w:val="0"/>
                  <w:divBdr>
                    <w:top w:val="none" w:sz="0" w:space="0" w:color="auto"/>
                    <w:left w:val="none" w:sz="0" w:space="0" w:color="auto"/>
                    <w:bottom w:val="none" w:sz="0" w:space="0" w:color="auto"/>
                    <w:right w:val="none" w:sz="0" w:space="0" w:color="auto"/>
                  </w:divBdr>
                  <w:divsChild>
                    <w:div w:id="979266949">
                      <w:marLeft w:val="0"/>
                      <w:marRight w:val="0"/>
                      <w:marTop w:val="0"/>
                      <w:marBottom w:val="0"/>
                      <w:divBdr>
                        <w:top w:val="none" w:sz="0" w:space="0" w:color="auto"/>
                        <w:left w:val="none" w:sz="0" w:space="0" w:color="auto"/>
                        <w:bottom w:val="none" w:sz="0" w:space="0" w:color="auto"/>
                        <w:right w:val="none" w:sz="0" w:space="0" w:color="auto"/>
                      </w:divBdr>
                    </w:div>
                  </w:divsChild>
                </w:div>
                <w:div w:id="880635322">
                  <w:marLeft w:val="0"/>
                  <w:marRight w:val="0"/>
                  <w:marTop w:val="0"/>
                  <w:marBottom w:val="0"/>
                  <w:divBdr>
                    <w:top w:val="none" w:sz="0" w:space="0" w:color="auto"/>
                    <w:left w:val="none" w:sz="0" w:space="0" w:color="auto"/>
                    <w:bottom w:val="none" w:sz="0" w:space="0" w:color="auto"/>
                    <w:right w:val="none" w:sz="0" w:space="0" w:color="auto"/>
                  </w:divBdr>
                  <w:divsChild>
                    <w:div w:id="972637260">
                      <w:marLeft w:val="0"/>
                      <w:marRight w:val="0"/>
                      <w:marTop w:val="0"/>
                      <w:marBottom w:val="0"/>
                      <w:divBdr>
                        <w:top w:val="none" w:sz="0" w:space="0" w:color="auto"/>
                        <w:left w:val="none" w:sz="0" w:space="0" w:color="auto"/>
                        <w:bottom w:val="none" w:sz="0" w:space="0" w:color="auto"/>
                        <w:right w:val="none" w:sz="0" w:space="0" w:color="auto"/>
                      </w:divBdr>
                    </w:div>
                  </w:divsChild>
                </w:div>
                <w:div w:id="893851453">
                  <w:marLeft w:val="0"/>
                  <w:marRight w:val="0"/>
                  <w:marTop w:val="0"/>
                  <w:marBottom w:val="0"/>
                  <w:divBdr>
                    <w:top w:val="none" w:sz="0" w:space="0" w:color="auto"/>
                    <w:left w:val="none" w:sz="0" w:space="0" w:color="auto"/>
                    <w:bottom w:val="none" w:sz="0" w:space="0" w:color="auto"/>
                    <w:right w:val="none" w:sz="0" w:space="0" w:color="auto"/>
                  </w:divBdr>
                </w:div>
                <w:div w:id="946501794">
                  <w:marLeft w:val="0"/>
                  <w:marRight w:val="0"/>
                  <w:marTop w:val="0"/>
                  <w:marBottom w:val="0"/>
                  <w:divBdr>
                    <w:top w:val="none" w:sz="0" w:space="0" w:color="auto"/>
                    <w:left w:val="none" w:sz="0" w:space="0" w:color="auto"/>
                    <w:bottom w:val="none" w:sz="0" w:space="0" w:color="auto"/>
                    <w:right w:val="none" w:sz="0" w:space="0" w:color="auto"/>
                  </w:divBdr>
                  <w:divsChild>
                    <w:div w:id="574559231">
                      <w:marLeft w:val="0"/>
                      <w:marRight w:val="0"/>
                      <w:marTop w:val="0"/>
                      <w:marBottom w:val="0"/>
                      <w:divBdr>
                        <w:top w:val="none" w:sz="0" w:space="0" w:color="auto"/>
                        <w:left w:val="none" w:sz="0" w:space="0" w:color="auto"/>
                        <w:bottom w:val="none" w:sz="0" w:space="0" w:color="auto"/>
                        <w:right w:val="none" w:sz="0" w:space="0" w:color="auto"/>
                      </w:divBdr>
                    </w:div>
                  </w:divsChild>
                </w:div>
                <w:div w:id="954943812">
                  <w:marLeft w:val="0"/>
                  <w:marRight w:val="0"/>
                  <w:marTop w:val="0"/>
                  <w:marBottom w:val="0"/>
                  <w:divBdr>
                    <w:top w:val="none" w:sz="0" w:space="0" w:color="auto"/>
                    <w:left w:val="none" w:sz="0" w:space="0" w:color="auto"/>
                    <w:bottom w:val="none" w:sz="0" w:space="0" w:color="auto"/>
                    <w:right w:val="none" w:sz="0" w:space="0" w:color="auto"/>
                  </w:divBdr>
                  <w:divsChild>
                    <w:div w:id="480006691">
                      <w:marLeft w:val="0"/>
                      <w:marRight w:val="0"/>
                      <w:marTop w:val="0"/>
                      <w:marBottom w:val="0"/>
                      <w:divBdr>
                        <w:top w:val="none" w:sz="0" w:space="0" w:color="auto"/>
                        <w:left w:val="none" w:sz="0" w:space="0" w:color="auto"/>
                        <w:bottom w:val="none" w:sz="0" w:space="0" w:color="auto"/>
                        <w:right w:val="none" w:sz="0" w:space="0" w:color="auto"/>
                      </w:divBdr>
                    </w:div>
                    <w:div w:id="1024095031">
                      <w:marLeft w:val="0"/>
                      <w:marRight w:val="0"/>
                      <w:marTop w:val="0"/>
                      <w:marBottom w:val="0"/>
                      <w:divBdr>
                        <w:top w:val="none" w:sz="0" w:space="0" w:color="auto"/>
                        <w:left w:val="none" w:sz="0" w:space="0" w:color="auto"/>
                        <w:bottom w:val="none" w:sz="0" w:space="0" w:color="auto"/>
                        <w:right w:val="none" w:sz="0" w:space="0" w:color="auto"/>
                      </w:divBdr>
                    </w:div>
                  </w:divsChild>
                </w:div>
                <w:div w:id="956835310">
                  <w:marLeft w:val="0"/>
                  <w:marRight w:val="0"/>
                  <w:marTop w:val="0"/>
                  <w:marBottom w:val="0"/>
                  <w:divBdr>
                    <w:top w:val="none" w:sz="0" w:space="0" w:color="auto"/>
                    <w:left w:val="none" w:sz="0" w:space="0" w:color="auto"/>
                    <w:bottom w:val="none" w:sz="0" w:space="0" w:color="auto"/>
                    <w:right w:val="none" w:sz="0" w:space="0" w:color="auto"/>
                  </w:divBdr>
                  <w:divsChild>
                    <w:div w:id="355276149">
                      <w:marLeft w:val="0"/>
                      <w:marRight w:val="0"/>
                      <w:marTop w:val="0"/>
                      <w:marBottom w:val="0"/>
                      <w:divBdr>
                        <w:top w:val="none" w:sz="0" w:space="0" w:color="auto"/>
                        <w:left w:val="none" w:sz="0" w:space="0" w:color="auto"/>
                        <w:bottom w:val="none" w:sz="0" w:space="0" w:color="auto"/>
                        <w:right w:val="none" w:sz="0" w:space="0" w:color="auto"/>
                      </w:divBdr>
                    </w:div>
                  </w:divsChild>
                </w:div>
                <w:div w:id="978152037">
                  <w:marLeft w:val="0"/>
                  <w:marRight w:val="0"/>
                  <w:marTop w:val="0"/>
                  <w:marBottom w:val="0"/>
                  <w:divBdr>
                    <w:top w:val="none" w:sz="0" w:space="0" w:color="auto"/>
                    <w:left w:val="none" w:sz="0" w:space="0" w:color="auto"/>
                    <w:bottom w:val="none" w:sz="0" w:space="0" w:color="auto"/>
                    <w:right w:val="none" w:sz="0" w:space="0" w:color="auto"/>
                  </w:divBdr>
                </w:div>
                <w:div w:id="978993928">
                  <w:marLeft w:val="0"/>
                  <w:marRight w:val="0"/>
                  <w:marTop w:val="0"/>
                  <w:marBottom w:val="0"/>
                  <w:divBdr>
                    <w:top w:val="none" w:sz="0" w:space="0" w:color="auto"/>
                    <w:left w:val="none" w:sz="0" w:space="0" w:color="auto"/>
                    <w:bottom w:val="none" w:sz="0" w:space="0" w:color="auto"/>
                    <w:right w:val="none" w:sz="0" w:space="0" w:color="auto"/>
                  </w:divBdr>
                  <w:divsChild>
                    <w:div w:id="290986207">
                      <w:marLeft w:val="0"/>
                      <w:marRight w:val="0"/>
                      <w:marTop w:val="0"/>
                      <w:marBottom w:val="0"/>
                      <w:divBdr>
                        <w:top w:val="none" w:sz="0" w:space="0" w:color="auto"/>
                        <w:left w:val="none" w:sz="0" w:space="0" w:color="auto"/>
                        <w:bottom w:val="none" w:sz="0" w:space="0" w:color="auto"/>
                        <w:right w:val="none" w:sz="0" w:space="0" w:color="auto"/>
                      </w:divBdr>
                    </w:div>
                  </w:divsChild>
                </w:div>
                <w:div w:id="1033189908">
                  <w:marLeft w:val="0"/>
                  <w:marRight w:val="0"/>
                  <w:marTop w:val="0"/>
                  <w:marBottom w:val="0"/>
                  <w:divBdr>
                    <w:top w:val="none" w:sz="0" w:space="0" w:color="auto"/>
                    <w:left w:val="none" w:sz="0" w:space="0" w:color="auto"/>
                    <w:bottom w:val="none" w:sz="0" w:space="0" w:color="auto"/>
                    <w:right w:val="none" w:sz="0" w:space="0" w:color="auto"/>
                  </w:divBdr>
                  <w:divsChild>
                    <w:div w:id="1442072836">
                      <w:marLeft w:val="0"/>
                      <w:marRight w:val="0"/>
                      <w:marTop w:val="0"/>
                      <w:marBottom w:val="0"/>
                      <w:divBdr>
                        <w:top w:val="none" w:sz="0" w:space="0" w:color="auto"/>
                        <w:left w:val="none" w:sz="0" w:space="0" w:color="auto"/>
                        <w:bottom w:val="none" w:sz="0" w:space="0" w:color="auto"/>
                        <w:right w:val="none" w:sz="0" w:space="0" w:color="auto"/>
                      </w:divBdr>
                    </w:div>
                  </w:divsChild>
                </w:div>
                <w:div w:id="1380089323">
                  <w:marLeft w:val="0"/>
                  <w:marRight w:val="0"/>
                  <w:marTop w:val="0"/>
                  <w:marBottom w:val="0"/>
                  <w:divBdr>
                    <w:top w:val="none" w:sz="0" w:space="0" w:color="auto"/>
                    <w:left w:val="none" w:sz="0" w:space="0" w:color="auto"/>
                    <w:bottom w:val="none" w:sz="0" w:space="0" w:color="auto"/>
                    <w:right w:val="none" w:sz="0" w:space="0" w:color="auto"/>
                  </w:divBdr>
                  <w:divsChild>
                    <w:div w:id="810367693">
                      <w:marLeft w:val="0"/>
                      <w:marRight w:val="0"/>
                      <w:marTop w:val="0"/>
                      <w:marBottom w:val="0"/>
                      <w:divBdr>
                        <w:top w:val="none" w:sz="0" w:space="0" w:color="auto"/>
                        <w:left w:val="none" w:sz="0" w:space="0" w:color="auto"/>
                        <w:bottom w:val="none" w:sz="0" w:space="0" w:color="auto"/>
                        <w:right w:val="none" w:sz="0" w:space="0" w:color="auto"/>
                      </w:divBdr>
                    </w:div>
                  </w:divsChild>
                </w:div>
                <w:div w:id="1381318547">
                  <w:marLeft w:val="0"/>
                  <w:marRight w:val="0"/>
                  <w:marTop w:val="0"/>
                  <w:marBottom w:val="0"/>
                  <w:divBdr>
                    <w:top w:val="none" w:sz="0" w:space="0" w:color="auto"/>
                    <w:left w:val="none" w:sz="0" w:space="0" w:color="auto"/>
                    <w:bottom w:val="none" w:sz="0" w:space="0" w:color="auto"/>
                    <w:right w:val="none" w:sz="0" w:space="0" w:color="auto"/>
                  </w:divBdr>
                  <w:divsChild>
                    <w:div w:id="970020148">
                      <w:marLeft w:val="0"/>
                      <w:marRight w:val="0"/>
                      <w:marTop w:val="0"/>
                      <w:marBottom w:val="0"/>
                      <w:divBdr>
                        <w:top w:val="none" w:sz="0" w:space="0" w:color="auto"/>
                        <w:left w:val="none" w:sz="0" w:space="0" w:color="auto"/>
                        <w:bottom w:val="none" w:sz="0" w:space="0" w:color="auto"/>
                        <w:right w:val="none" w:sz="0" w:space="0" w:color="auto"/>
                      </w:divBdr>
                    </w:div>
                  </w:divsChild>
                </w:div>
                <w:div w:id="1533497382">
                  <w:marLeft w:val="0"/>
                  <w:marRight w:val="0"/>
                  <w:marTop w:val="0"/>
                  <w:marBottom w:val="0"/>
                  <w:divBdr>
                    <w:top w:val="none" w:sz="0" w:space="0" w:color="auto"/>
                    <w:left w:val="none" w:sz="0" w:space="0" w:color="auto"/>
                    <w:bottom w:val="none" w:sz="0" w:space="0" w:color="auto"/>
                    <w:right w:val="none" w:sz="0" w:space="0" w:color="auto"/>
                  </w:divBdr>
                  <w:divsChild>
                    <w:div w:id="411394087">
                      <w:marLeft w:val="0"/>
                      <w:marRight w:val="0"/>
                      <w:marTop w:val="0"/>
                      <w:marBottom w:val="0"/>
                      <w:divBdr>
                        <w:top w:val="none" w:sz="0" w:space="0" w:color="auto"/>
                        <w:left w:val="none" w:sz="0" w:space="0" w:color="auto"/>
                        <w:bottom w:val="none" w:sz="0" w:space="0" w:color="auto"/>
                        <w:right w:val="none" w:sz="0" w:space="0" w:color="auto"/>
                      </w:divBdr>
                    </w:div>
                  </w:divsChild>
                </w:div>
                <w:div w:id="1534266351">
                  <w:marLeft w:val="0"/>
                  <w:marRight w:val="0"/>
                  <w:marTop w:val="0"/>
                  <w:marBottom w:val="0"/>
                  <w:divBdr>
                    <w:top w:val="none" w:sz="0" w:space="0" w:color="auto"/>
                    <w:left w:val="none" w:sz="0" w:space="0" w:color="auto"/>
                    <w:bottom w:val="none" w:sz="0" w:space="0" w:color="auto"/>
                    <w:right w:val="none" w:sz="0" w:space="0" w:color="auto"/>
                  </w:divBdr>
                  <w:divsChild>
                    <w:div w:id="433207122">
                      <w:marLeft w:val="0"/>
                      <w:marRight w:val="0"/>
                      <w:marTop w:val="0"/>
                      <w:marBottom w:val="0"/>
                      <w:divBdr>
                        <w:top w:val="none" w:sz="0" w:space="0" w:color="auto"/>
                        <w:left w:val="none" w:sz="0" w:space="0" w:color="auto"/>
                        <w:bottom w:val="none" w:sz="0" w:space="0" w:color="auto"/>
                        <w:right w:val="none" w:sz="0" w:space="0" w:color="auto"/>
                      </w:divBdr>
                    </w:div>
                  </w:divsChild>
                </w:div>
                <w:div w:id="1649165070">
                  <w:marLeft w:val="0"/>
                  <w:marRight w:val="0"/>
                  <w:marTop w:val="0"/>
                  <w:marBottom w:val="0"/>
                  <w:divBdr>
                    <w:top w:val="none" w:sz="0" w:space="0" w:color="auto"/>
                    <w:left w:val="none" w:sz="0" w:space="0" w:color="auto"/>
                    <w:bottom w:val="none" w:sz="0" w:space="0" w:color="auto"/>
                    <w:right w:val="none" w:sz="0" w:space="0" w:color="auto"/>
                  </w:divBdr>
                  <w:divsChild>
                    <w:div w:id="611402199">
                      <w:marLeft w:val="0"/>
                      <w:marRight w:val="0"/>
                      <w:marTop w:val="0"/>
                      <w:marBottom w:val="0"/>
                      <w:divBdr>
                        <w:top w:val="none" w:sz="0" w:space="0" w:color="auto"/>
                        <w:left w:val="none" w:sz="0" w:space="0" w:color="auto"/>
                        <w:bottom w:val="none" w:sz="0" w:space="0" w:color="auto"/>
                        <w:right w:val="none" w:sz="0" w:space="0" w:color="auto"/>
                      </w:divBdr>
                    </w:div>
                  </w:divsChild>
                </w:div>
                <w:div w:id="1754282456">
                  <w:marLeft w:val="0"/>
                  <w:marRight w:val="0"/>
                  <w:marTop w:val="0"/>
                  <w:marBottom w:val="0"/>
                  <w:divBdr>
                    <w:top w:val="none" w:sz="0" w:space="0" w:color="auto"/>
                    <w:left w:val="none" w:sz="0" w:space="0" w:color="auto"/>
                    <w:bottom w:val="none" w:sz="0" w:space="0" w:color="auto"/>
                    <w:right w:val="none" w:sz="0" w:space="0" w:color="auto"/>
                  </w:divBdr>
                  <w:divsChild>
                    <w:div w:id="170872079">
                      <w:marLeft w:val="0"/>
                      <w:marRight w:val="0"/>
                      <w:marTop w:val="0"/>
                      <w:marBottom w:val="0"/>
                      <w:divBdr>
                        <w:top w:val="none" w:sz="0" w:space="0" w:color="auto"/>
                        <w:left w:val="none" w:sz="0" w:space="0" w:color="auto"/>
                        <w:bottom w:val="none" w:sz="0" w:space="0" w:color="auto"/>
                        <w:right w:val="none" w:sz="0" w:space="0" w:color="auto"/>
                      </w:divBdr>
                    </w:div>
                  </w:divsChild>
                </w:div>
                <w:div w:id="1936356201">
                  <w:marLeft w:val="0"/>
                  <w:marRight w:val="0"/>
                  <w:marTop w:val="0"/>
                  <w:marBottom w:val="0"/>
                  <w:divBdr>
                    <w:top w:val="none" w:sz="0" w:space="0" w:color="auto"/>
                    <w:left w:val="none" w:sz="0" w:space="0" w:color="auto"/>
                    <w:bottom w:val="none" w:sz="0" w:space="0" w:color="auto"/>
                    <w:right w:val="none" w:sz="0" w:space="0" w:color="auto"/>
                  </w:divBdr>
                  <w:divsChild>
                    <w:div w:id="597370619">
                      <w:marLeft w:val="0"/>
                      <w:marRight w:val="0"/>
                      <w:marTop w:val="0"/>
                      <w:marBottom w:val="0"/>
                      <w:divBdr>
                        <w:top w:val="none" w:sz="0" w:space="0" w:color="auto"/>
                        <w:left w:val="none" w:sz="0" w:space="0" w:color="auto"/>
                        <w:bottom w:val="none" w:sz="0" w:space="0" w:color="auto"/>
                        <w:right w:val="none" w:sz="0" w:space="0" w:color="auto"/>
                      </w:divBdr>
                    </w:div>
                  </w:divsChild>
                </w:div>
                <w:div w:id="1949581541">
                  <w:marLeft w:val="0"/>
                  <w:marRight w:val="0"/>
                  <w:marTop w:val="0"/>
                  <w:marBottom w:val="0"/>
                  <w:divBdr>
                    <w:top w:val="none" w:sz="0" w:space="0" w:color="auto"/>
                    <w:left w:val="none" w:sz="0" w:space="0" w:color="auto"/>
                    <w:bottom w:val="none" w:sz="0" w:space="0" w:color="auto"/>
                    <w:right w:val="none" w:sz="0" w:space="0" w:color="auto"/>
                  </w:divBdr>
                  <w:divsChild>
                    <w:div w:id="5386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20042">
          <w:marLeft w:val="0"/>
          <w:marRight w:val="0"/>
          <w:marTop w:val="0"/>
          <w:marBottom w:val="0"/>
          <w:divBdr>
            <w:top w:val="none" w:sz="0" w:space="0" w:color="auto"/>
            <w:left w:val="none" w:sz="0" w:space="0" w:color="auto"/>
            <w:bottom w:val="none" w:sz="0" w:space="0" w:color="auto"/>
            <w:right w:val="none" w:sz="0" w:space="0" w:color="auto"/>
          </w:divBdr>
        </w:div>
        <w:div w:id="699935707">
          <w:marLeft w:val="0"/>
          <w:marRight w:val="0"/>
          <w:marTop w:val="0"/>
          <w:marBottom w:val="0"/>
          <w:divBdr>
            <w:top w:val="none" w:sz="0" w:space="0" w:color="auto"/>
            <w:left w:val="none" w:sz="0" w:space="0" w:color="auto"/>
            <w:bottom w:val="none" w:sz="0" w:space="0" w:color="auto"/>
            <w:right w:val="none" w:sz="0" w:space="0" w:color="auto"/>
          </w:divBdr>
        </w:div>
        <w:div w:id="765618863">
          <w:marLeft w:val="0"/>
          <w:marRight w:val="0"/>
          <w:marTop w:val="0"/>
          <w:marBottom w:val="0"/>
          <w:divBdr>
            <w:top w:val="none" w:sz="0" w:space="0" w:color="auto"/>
            <w:left w:val="none" w:sz="0" w:space="0" w:color="auto"/>
            <w:bottom w:val="none" w:sz="0" w:space="0" w:color="auto"/>
            <w:right w:val="none" w:sz="0" w:space="0" w:color="auto"/>
          </w:divBdr>
        </w:div>
        <w:div w:id="778989816">
          <w:marLeft w:val="0"/>
          <w:marRight w:val="0"/>
          <w:marTop w:val="0"/>
          <w:marBottom w:val="0"/>
          <w:divBdr>
            <w:top w:val="none" w:sz="0" w:space="0" w:color="auto"/>
            <w:left w:val="none" w:sz="0" w:space="0" w:color="auto"/>
            <w:bottom w:val="none" w:sz="0" w:space="0" w:color="auto"/>
            <w:right w:val="none" w:sz="0" w:space="0" w:color="auto"/>
          </w:divBdr>
        </w:div>
        <w:div w:id="814831311">
          <w:marLeft w:val="0"/>
          <w:marRight w:val="0"/>
          <w:marTop w:val="0"/>
          <w:marBottom w:val="0"/>
          <w:divBdr>
            <w:top w:val="none" w:sz="0" w:space="0" w:color="auto"/>
            <w:left w:val="none" w:sz="0" w:space="0" w:color="auto"/>
            <w:bottom w:val="none" w:sz="0" w:space="0" w:color="auto"/>
            <w:right w:val="none" w:sz="0" w:space="0" w:color="auto"/>
          </w:divBdr>
        </w:div>
        <w:div w:id="833689538">
          <w:marLeft w:val="0"/>
          <w:marRight w:val="0"/>
          <w:marTop w:val="0"/>
          <w:marBottom w:val="0"/>
          <w:divBdr>
            <w:top w:val="none" w:sz="0" w:space="0" w:color="auto"/>
            <w:left w:val="none" w:sz="0" w:space="0" w:color="auto"/>
            <w:bottom w:val="none" w:sz="0" w:space="0" w:color="auto"/>
            <w:right w:val="none" w:sz="0" w:space="0" w:color="auto"/>
          </w:divBdr>
        </w:div>
        <w:div w:id="850342861">
          <w:marLeft w:val="0"/>
          <w:marRight w:val="0"/>
          <w:marTop w:val="0"/>
          <w:marBottom w:val="0"/>
          <w:divBdr>
            <w:top w:val="none" w:sz="0" w:space="0" w:color="auto"/>
            <w:left w:val="none" w:sz="0" w:space="0" w:color="auto"/>
            <w:bottom w:val="none" w:sz="0" w:space="0" w:color="auto"/>
            <w:right w:val="none" w:sz="0" w:space="0" w:color="auto"/>
          </w:divBdr>
        </w:div>
        <w:div w:id="852838693">
          <w:marLeft w:val="0"/>
          <w:marRight w:val="0"/>
          <w:marTop w:val="0"/>
          <w:marBottom w:val="0"/>
          <w:divBdr>
            <w:top w:val="none" w:sz="0" w:space="0" w:color="auto"/>
            <w:left w:val="none" w:sz="0" w:space="0" w:color="auto"/>
            <w:bottom w:val="none" w:sz="0" w:space="0" w:color="auto"/>
            <w:right w:val="none" w:sz="0" w:space="0" w:color="auto"/>
          </w:divBdr>
        </w:div>
        <w:div w:id="875851628">
          <w:marLeft w:val="0"/>
          <w:marRight w:val="0"/>
          <w:marTop w:val="0"/>
          <w:marBottom w:val="0"/>
          <w:divBdr>
            <w:top w:val="none" w:sz="0" w:space="0" w:color="auto"/>
            <w:left w:val="none" w:sz="0" w:space="0" w:color="auto"/>
            <w:bottom w:val="none" w:sz="0" w:space="0" w:color="auto"/>
            <w:right w:val="none" w:sz="0" w:space="0" w:color="auto"/>
          </w:divBdr>
        </w:div>
        <w:div w:id="877200086">
          <w:marLeft w:val="0"/>
          <w:marRight w:val="0"/>
          <w:marTop w:val="0"/>
          <w:marBottom w:val="0"/>
          <w:divBdr>
            <w:top w:val="none" w:sz="0" w:space="0" w:color="auto"/>
            <w:left w:val="none" w:sz="0" w:space="0" w:color="auto"/>
            <w:bottom w:val="none" w:sz="0" w:space="0" w:color="auto"/>
            <w:right w:val="none" w:sz="0" w:space="0" w:color="auto"/>
          </w:divBdr>
          <w:divsChild>
            <w:div w:id="247472510">
              <w:marLeft w:val="0"/>
              <w:marRight w:val="0"/>
              <w:marTop w:val="0"/>
              <w:marBottom w:val="0"/>
              <w:divBdr>
                <w:top w:val="none" w:sz="0" w:space="0" w:color="auto"/>
                <w:left w:val="none" w:sz="0" w:space="0" w:color="auto"/>
                <w:bottom w:val="none" w:sz="0" w:space="0" w:color="auto"/>
                <w:right w:val="none" w:sz="0" w:space="0" w:color="auto"/>
              </w:divBdr>
            </w:div>
            <w:div w:id="399670701">
              <w:marLeft w:val="0"/>
              <w:marRight w:val="0"/>
              <w:marTop w:val="0"/>
              <w:marBottom w:val="0"/>
              <w:divBdr>
                <w:top w:val="none" w:sz="0" w:space="0" w:color="auto"/>
                <w:left w:val="none" w:sz="0" w:space="0" w:color="auto"/>
                <w:bottom w:val="none" w:sz="0" w:space="0" w:color="auto"/>
                <w:right w:val="none" w:sz="0" w:space="0" w:color="auto"/>
              </w:divBdr>
            </w:div>
            <w:div w:id="1149515109">
              <w:marLeft w:val="0"/>
              <w:marRight w:val="0"/>
              <w:marTop w:val="0"/>
              <w:marBottom w:val="0"/>
              <w:divBdr>
                <w:top w:val="none" w:sz="0" w:space="0" w:color="auto"/>
                <w:left w:val="none" w:sz="0" w:space="0" w:color="auto"/>
                <w:bottom w:val="none" w:sz="0" w:space="0" w:color="auto"/>
                <w:right w:val="none" w:sz="0" w:space="0" w:color="auto"/>
              </w:divBdr>
            </w:div>
            <w:div w:id="1406225364">
              <w:marLeft w:val="0"/>
              <w:marRight w:val="0"/>
              <w:marTop w:val="0"/>
              <w:marBottom w:val="0"/>
              <w:divBdr>
                <w:top w:val="none" w:sz="0" w:space="0" w:color="auto"/>
                <w:left w:val="none" w:sz="0" w:space="0" w:color="auto"/>
                <w:bottom w:val="none" w:sz="0" w:space="0" w:color="auto"/>
                <w:right w:val="none" w:sz="0" w:space="0" w:color="auto"/>
              </w:divBdr>
            </w:div>
            <w:div w:id="1862358454">
              <w:marLeft w:val="0"/>
              <w:marRight w:val="0"/>
              <w:marTop w:val="0"/>
              <w:marBottom w:val="0"/>
              <w:divBdr>
                <w:top w:val="none" w:sz="0" w:space="0" w:color="auto"/>
                <w:left w:val="none" w:sz="0" w:space="0" w:color="auto"/>
                <w:bottom w:val="none" w:sz="0" w:space="0" w:color="auto"/>
                <w:right w:val="none" w:sz="0" w:space="0" w:color="auto"/>
              </w:divBdr>
            </w:div>
          </w:divsChild>
        </w:div>
        <w:div w:id="886995064">
          <w:marLeft w:val="0"/>
          <w:marRight w:val="0"/>
          <w:marTop w:val="0"/>
          <w:marBottom w:val="0"/>
          <w:divBdr>
            <w:top w:val="none" w:sz="0" w:space="0" w:color="auto"/>
            <w:left w:val="none" w:sz="0" w:space="0" w:color="auto"/>
            <w:bottom w:val="none" w:sz="0" w:space="0" w:color="auto"/>
            <w:right w:val="none" w:sz="0" w:space="0" w:color="auto"/>
          </w:divBdr>
        </w:div>
        <w:div w:id="890574624">
          <w:marLeft w:val="0"/>
          <w:marRight w:val="0"/>
          <w:marTop w:val="0"/>
          <w:marBottom w:val="0"/>
          <w:divBdr>
            <w:top w:val="none" w:sz="0" w:space="0" w:color="auto"/>
            <w:left w:val="none" w:sz="0" w:space="0" w:color="auto"/>
            <w:bottom w:val="none" w:sz="0" w:space="0" w:color="auto"/>
            <w:right w:val="none" w:sz="0" w:space="0" w:color="auto"/>
          </w:divBdr>
        </w:div>
        <w:div w:id="911697282">
          <w:marLeft w:val="0"/>
          <w:marRight w:val="0"/>
          <w:marTop w:val="0"/>
          <w:marBottom w:val="0"/>
          <w:divBdr>
            <w:top w:val="none" w:sz="0" w:space="0" w:color="auto"/>
            <w:left w:val="none" w:sz="0" w:space="0" w:color="auto"/>
            <w:bottom w:val="none" w:sz="0" w:space="0" w:color="auto"/>
            <w:right w:val="none" w:sz="0" w:space="0" w:color="auto"/>
          </w:divBdr>
        </w:div>
        <w:div w:id="920723648">
          <w:marLeft w:val="0"/>
          <w:marRight w:val="0"/>
          <w:marTop w:val="0"/>
          <w:marBottom w:val="0"/>
          <w:divBdr>
            <w:top w:val="none" w:sz="0" w:space="0" w:color="auto"/>
            <w:left w:val="none" w:sz="0" w:space="0" w:color="auto"/>
            <w:bottom w:val="none" w:sz="0" w:space="0" w:color="auto"/>
            <w:right w:val="none" w:sz="0" w:space="0" w:color="auto"/>
          </w:divBdr>
        </w:div>
        <w:div w:id="924268167">
          <w:marLeft w:val="0"/>
          <w:marRight w:val="0"/>
          <w:marTop w:val="0"/>
          <w:marBottom w:val="0"/>
          <w:divBdr>
            <w:top w:val="none" w:sz="0" w:space="0" w:color="auto"/>
            <w:left w:val="none" w:sz="0" w:space="0" w:color="auto"/>
            <w:bottom w:val="none" w:sz="0" w:space="0" w:color="auto"/>
            <w:right w:val="none" w:sz="0" w:space="0" w:color="auto"/>
          </w:divBdr>
        </w:div>
        <w:div w:id="1050887094">
          <w:marLeft w:val="0"/>
          <w:marRight w:val="0"/>
          <w:marTop w:val="0"/>
          <w:marBottom w:val="0"/>
          <w:divBdr>
            <w:top w:val="none" w:sz="0" w:space="0" w:color="auto"/>
            <w:left w:val="none" w:sz="0" w:space="0" w:color="auto"/>
            <w:bottom w:val="none" w:sz="0" w:space="0" w:color="auto"/>
            <w:right w:val="none" w:sz="0" w:space="0" w:color="auto"/>
          </w:divBdr>
        </w:div>
        <w:div w:id="1116217791">
          <w:marLeft w:val="0"/>
          <w:marRight w:val="0"/>
          <w:marTop w:val="0"/>
          <w:marBottom w:val="0"/>
          <w:divBdr>
            <w:top w:val="none" w:sz="0" w:space="0" w:color="auto"/>
            <w:left w:val="none" w:sz="0" w:space="0" w:color="auto"/>
            <w:bottom w:val="none" w:sz="0" w:space="0" w:color="auto"/>
            <w:right w:val="none" w:sz="0" w:space="0" w:color="auto"/>
          </w:divBdr>
        </w:div>
        <w:div w:id="1116561589">
          <w:marLeft w:val="0"/>
          <w:marRight w:val="0"/>
          <w:marTop w:val="0"/>
          <w:marBottom w:val="0"/>
          <w:divBdr>
            <w:top w:val="none" w:sz="0" w:space="0" w:color="auto"/>
            <w:left w:val="none" w:sz="0" w:space="0" w:color="auto"/>
            <w:bottom w:val="none" w:sz="0" w:space="0" w:color="auto"/>
            <w:right w:val="none" w:sz="0" w:space="0" w:color="auto"/>
          </w:divBdr>
        </w:div>
        <w:div w:id="1147628715">
          <w:marLeft w:val="0"/>
          <w:marRight w:val="0"/>
          <w:marTop w:val="0"/>
          <w:marBottom w:val="0"/>
          <w:divBdr>
            <w:top w:val="none" w:sz="0" w:space="0" w:color="auto"/>
            <w:left w:val="none" w:sz="0" w:space="0" w:color="auto"/>
            <w:bottom w:val="none" w:sz="0" w:space="0" w:color="auto"/>
            <w:right w:val="none" w:sz="0" w:space="0" w:color="auto"/>
          </w:divBdr>
        </w:div>
        <w:div w:id="1165705910">
          <w:marLeft w:val="0"/>
          <w:marRight w:val="0"/>
          <w:marTop w:val="0"/>
          <w:marBottom w:val="0"/>
          <w:divBdr>
            <w:top w:val="none" w:sz="0" w:space="0" w:color="auto"/>
            <w:left w:val="none" w:sz="0" w:space="0" w:color="auto"/>
            <w:bottom w:val="none" w:sz="0" w:space="0" w:color="auto"/>
            <w:right w:val="none" w:sz="0" w:space="0" w:color="auto"/>
          </w:divBdr>
        </w:div>
        <w:div w:id="1170948740">
          <w:marLeft w:val="0"/>
          <w:marRight w:val="0"/>
          <w:marTop w:val="0"/>
          <w:marBottom w:val="0"/>
          <w:divBdr>
            <w:top w:val="none" w:sz="0" w:space="0" w:color="auto"/>
            <w:left w:val="none" w:sz="0" w:space="0" w:color="auto"/>
            <w:bottom w:val="none" w:sz="0" w:space="0" w:color="auto"/>
            <w:right w:val="none" w:sz="0" w:space="0" w:color="auto"/>
          </w:divBdr>
        </w:div>
        <w:div w:id="1201094952">
          <w:marLeft w:val="0"/>
          <w:marRight w:val="0"/>
          <w:marTop w:val="0"/>
          <w:marBottom w:val="0"/>
          <w:divBdr>
            <w:top w:val="none" w:sz="0" w:space="0" w:color="auto"/>
            <w:left w:val="none" w:sz="0" w:space="0" w:color="auto"/>
            <w:bottom w:val="none" w:sz="0" w:space="0" w:color="auto"/>
            <w:right w:val="none" w:sz="0" w:space="0" w:color="auto"/>
          </w:divBdr>
        </w:div>
        <w:div w:id="1223560403">
          <w:marLeft w:val="0"/>
          <w:marRight w:val="0"/>
          <w:marTop w:val="0"/>
          <w:marBottom w:val="0"/>
          <w:divBdr>
            <w:top w:val="none" w:sz="0" w:space="0" w:color="auto"/>
            <w:left w:val="none" w:sz="0" w:space="0" w:color="auto"/>
            <w:bottom w:val="none" w:sz="0" w:space="0" w:color="auto"/>
            <w:right w:val="none" w:sz="0" w:space="0" w:color="auto"/>
          </w:divBdr>
          <w:divsChild>
            <w:div w:id="5249121">
              <w:marLeft w:val="0"/>
              <w:marRight w:val="0"/>
              <w:marTop w:val="0"/>
              <w:marBottom w:val="0"/>
              <w:divBdr>
                <w:top w:val="none" w:sz="0" w:space="0" w:color="auto"/>
                <w:left w:val="none" w:sz="0" w:space="0" w:color="auto"/>
                <w:bottom w:val="none" w:sz="0" w:space="0" w:color="auto"/>
                <w:right w:val="none" w:sz="0" w:space="0" w:color="auto"/>
              </w:divBdr>
            </w:div>
            <w:div w:id="41562742">
              <w:marLeft w:val="0"/>
              <w:marRight w:val="0"/>
              <w:marTop w:val="0"/>
              <w:marBottom w:val="0"/>
              <w:divBdr>
                <w:top w:val="none" w:sz="0" w:space="0" w:color="auto"/>
                <w:left w:val="none" w:sz="0" w:space="0" w:color="auto"/>
                <w:bottom w:val="none" w:sz="0" w:space="0" w:color="auto"/>
                <w:right w:val="none" w:sz="0" w:space="0" w:color="auto"/>
              </w:divBdr>
            </w:div>
            <w:div w:id="49235757">
              <w:marLeft w:val="0"/>
              <w:marRight w:val="0"/>
              <w:marTop w:val="0"/>
              <w:marBottom w:val="0"/>
              <w:divBdr>
                <w:top w:val="none" w:sz="0" w:space="0" w:color="auto"/>
                <w:left w:val="none" w:sz="0" w:space="0" w:color="auto"/>
                <w:bottom w:val="none" w:sz="0" w:space="0" w:color="auto"/>
                <w:right w:val="none" w:sz="0" w:space="0" w:color="auto"/>
              </w:divBdr>
            </w:div>
            <w:div w:id="57870203">
              <w:marLeft w:val="0"/>
              <w:marRight w:val="0"/>
              <w:marTop w:val="0"/>
              <w:marBottom w:val="0"/>
              <w:divBdr>
                <w:top w:val="none" w:sz="0" w:space="0" w:color="auto"/>
                <w:left w:val="none" w:sz="0" w:space="0" w:color="auto"/>
                <w:bottom w:val="none" w:sz="0" w:space="0" w:color="auto"/>
                <w:right w:val="none" w:sz="0" w:space="0" w:color="auto"/>
              </w:divBdr>
            </w:div>
            <w:div w:id="251814934">
              <w:marLeft w:val="0"/>
              <w:marRight w:val="0"/>
              <w:marTop w:val="0"/>
              <w:marBottom w:val="0"/>
              <w:divBdr>
                <w:top w:val="none" w:sz="0" w:space="0" w:color="auto"/>
                <w:left w:val="none" w:sz="0" w:space="0" w:color="auto"/>
                <w:bottom w:val="none" w:sz="0" w:space="0" w:color="auto"/>
                <w:right w:val="none" w:sz="0" w:space="0" w:color="auto"/>
              </w:divBdr>
            </w:div>
            <w:div w:id="600381266">
              <w:marLeft w:val="0"/>
              <w:marRight w:val="0"/>
              <w:marTop w:val="0"/>
              <w:marBottom w:val="0"/>
              <w:divBdr>
                <w:top w:val="none" w:sz="0" w:space="0" w:color="auto"/>
                <w:left w:val="none" w:sz="0" w:space="0" w:color="auto"/>
                <w:bottom w:val="none" w:sz="0" w:space="0" w:color="auto"/>
                <w:right w:val="none" w:sz="0" w:space="0" w:color="auto"/>
              </w:divBdr>
            </w:div>
            <w:div w:id="759328759">
              <w:marLeft w:val="0"/>
              <w:marRight w:val="0"/>
              <w:marTop w:val="0"/>
              <w:marBottom w:val="0"/>
              <w:divBdr>
                <w:top w:val="none" w:sz="0" w:space="0" w:color="auto"/>
                <w:left w:val="none" w:sz="0" w:space="0" w:color="auto"/>
                <w:bottom w:val="none" w:sz="0" w:space="0" w:color="auto"/>
                <w:right w:val="none" w:sz="0" w:space="0" w:color="auto"/>
              </w:divBdr>
            </w:div>
            <w:div w:id="801652538">
              <w:marLeft w:val="0"/>
              <w:marRight w:val="0"/>
              <w:marTop w:val="0"/>
              <w:marBottom w:val="0"/>
              <w:divBdr>
                <w:top w:val="none" w:sz="0" w:space="0" w:color="auto"/>
                <w:left w:val="none" w:sz="0" w:space="0" w:color="auto"/>
                <w:bottom w:val="none" w:sz="0" w:space="0" w:color="auto"/>
                <w:right w:val="none" w:sz="0" w:space="0" w:color="auto"/>
              </w:divBdr>
            </w:div>
            <w:div w:id="858854700">
              <w:marLeft w:val="0"/>
              <w:marRight w:val="0"/>
              <w:marTop w:val="0"/>
              <w:marBottom w:val="0"/>
              <w:divBdr>
                <w:top w:val="none" w:sz="0" w:space="0" w:color="auto"/>
                <w:left w:val="none" w:sz="0" w:space="0" w:color="auto"/>
                <w:bottom w:val="none" w:sz="0" w:space="0" w:color="auto"/>
                <w:right w:val="none" w:sz="0" w:space="0" w:color="auto"/>
              </w:divBdr>
            </w:div>
            <w:div w:id="915893743">
              <w:marLeft w:val="0"/>
              <w:marRight w:val="0"/>
              <w:marTop w:val="0"/>
              <w:marBottom w:val="0"/>
              <w:divBdr>
                <w:top w:val="none" w:sz="0" w:space="0" w:color="auto"/>
                <w:left w:val="none" w:sz="0" w:space="0" w:color="auto"/>
                <w:bottom w:val="none" w:sz="0" w:space="0" w:color="auto"/>
                <w:right w:val="none" w:sz="0" w:space="0" w:color="auto"/>
              </w:divBdr>
            </w:div>
            <w:div w:id="919019250">
              <w:marLeft w:val="0"/>
              <w:marRight w:val="0"/>
              <w:marTop w:val="0"/>
              <w:marBottom w:val="0"/>
              <w:divBdr>
                <w:top w:val="none" w:sz="0" w:space="0" w:color="auto"/>
                <w:left w:val="none" w:sz="0" w:space="0" w:color="auto"/>
                <w:bottom w:val="none" w:sz="0" w:space="0" w:color="auto"/>
                <w:right w:val="none" w:sz="0" w:space="0" w:color="auto"/>
              </w:divBdr>
            </w:div>
            <w:div w:id="1082987750">
              <w:marLeft w:val="0"/>
              <w:marRight w:val="0"/>
              <w:marTop w:val="0"/>
              <w:marBottom w:val="0"/>
              <w:divBdr>
                <w:top w:val="none" w:sz="0" w:space="0" w:color="auto"/>
                <w:left w:val="none" w:sz="0" w:space="0" w:color="auto"/>
                <w:bottom w:val="none" w:sz="0" w:space="0" w:color="auto"/>
                <w:right w:val="none" w:sz="0" w:space="0" w:color="auto"/>
              </w:divBdr>
            </w:div>
            <w:div w:id="1111709716">
              <w:marLeft w:val="0"/>
              <w:marRight w:val="0"/>
              <w:marTop w:val="0"/>
              <w:marBottom w:val="0"/>
              <w:divBdr>
                <w:top w:val="none" w:sz="0" w:space="0" w:color="auto"/>
                <w:left w:val="none" w:sz="0" w:space="0" w:color="auto"/>
                <w:bottom w:val="none" w:sz="0" w:space="0" w:color="auto"/>
                <w:right w:val="none" w:sz="0" w:space="0" w:color="auto"/>
              </w:divBdr>
            </w:div>
            <w:div w:id="1375539083">
              <w:marLeft w:val="0"/>
              <w:marRight w:val="0"/>
              <w:marTop w:val="0"/>
              <w:marBottom w:val="0"/>
              <w:divBdr>
                <w:top w:val="none" w:sz="0" w:space="0" w:color="auto"/>
                <w:left w:val="none" w:sz="0" w:space="0" w:color="auto"/>
                <w:bottom w:val="none" w:sz="0" w:space="0" w:color="auto"/>
                <w:right w:val="none" w:sz="0" w:space="0" w:color="auto"/>
              </w:divBdr>
            </w:div>
            <w:div w:id="1493060295">
              <w:marLeft w:val="0"/>
              <w:marRight w:val="0"/>
              <w:marTop w:val="0"/>
              <w:marBottom w:val="0"/>
              <w:divBdr>
                <w:top w:val="none" w:sz="0" w:space="0" w:color="auto"/>
                <w:left w:val="none" w:sz="0" w:space="0" w:color="auto"/>
                <w:bottom w:val="none" w:sz="0" w:space="0" w:color="auto"/>
                <w:right w:val="none" w:sz="0" w:space="0" w:color="auto"/>
              </w:divBdr>
            </w:div>
            <w:div w:id="1546211141">
              <w:marLeft w:val="0"/>
              <w:marRight w:val="0"/>
              <w:marTop w:val="0"/>
              <w:marBottom w:val="0"/>
              <w:divBdr>
                <w:top w:val="none" w:sz="0" w:space="0" w:color="auto"/>
                <w:left w:val="none" w:sz="0" w:space="0" w:color="auto"/>
                <w:bottom w:val="none" w:sz="0" w:space="0" w:color="auto"/>
                <w:right w:val="none" w:sz="0" w:space="0" w:color="auto"/>
              </w:divBdr>
            </w:div>
            <w:div w:id="1604458449">
              <w:marLeft w:val="0"/>
              <w:marRight w:val="0"/>
              <w:marTop w:val="0"/>
              <w:marBottom w:val="0"/>
              <w:divBdr>
                <w:top w:val="none" w:sz="0" w:space="0" w:color="auto"/>
                <w:left w:val="none" w:sz="0" w:space="0" w:color="auto"/>
                <w:bottom w:val="none" w:sz="0" w:space="0" w:color="auto"/>
                <w:right w:val="none" w:sz="0" w:space="0" w:color="auto"/>
              </w:divBdr>
            </w:div>
            <w:div w:id="1696030656">
              <w:marLeft w:val="0"/>
              <w:marRight w:val="0"/>
              <w:marTop w:val="0"/>
              <w:marBottom w:val="0"/>
              <w:divBdr>
                <w:top w:val="none" w:sz="0" w:space="0" w:color="auto"/>
                <w:left w:val="none" w:sz="0" w:space="0" w:color="auto"/>
                <w:bottom w:val="none" w:sz="0" w:space="0" w:color="auto"/>
                <w:right w:val="none" w:sz="0" w:space="0" w:color="auto"/>
              </w:divBdr>
            </w:div>
            <w:div w:id="1866019898">
              <w:marLeft w:val="0"/>
              <w:marRight w:val="0"/>
              <w:marTop w:val="0"/>
              <w:marBottom w:val="0"/>
              <w:divBdr>
                <w:top w:val="none" w:sz="0" w:space="0" w:color="auto"/>
                <w:left w:val="none" w:sz="0" w:space="0" w:color="auto"/>
                <w:bottom w:val="none" w:sz="0" w:space="0" w:color="auto"/>
                <w:right w:val="none" w:sz="0" w:space="0" w:color="auto"/>
              </w:divBdr>
            </w:div>
            <w:div w:id="1952777840">
              <w:marLeft w:val="0"/>
              <w:marRight w:val="0"/>
              <w:marTop w:val="0"/>
              <w:marBottom w:val="0"/>
              <w:divBdr>
                <w:top w:val="none" w:sz="0" w:space="0" w:color="auto"/>
                <w:left w:val="none" w:sz="0" w:space="0" w:color="auto"/>
                <w:bottom w:val="none" w:sz="0" w:space="0" w:color="auto"/>
                <w:right w:val="none" w:sz="0" w:space="0" w:color="auto"/>
              </w:divBdr>
            </w:div>
          </w:divsChild>
        </w:div>
        <w:div w:id="1271161108">
          <w:marLeft w:val="0"/>
          <w:marRight w:val="0"/>
          <w:marTop w:val="0"/>
          <w:marBottom w:val="0"/>
          <w:divBdr>
            <w:top w:val="none" w:sz="0" w:space="0" w:color="auto"/>
            <w:left w:val="none" w:sz="0" w:space="0" w:color="auto"/>
            <w:bottom w:val="none" w:sz="0" w:space="0" w:color="auto"/>
            <w:right w:val="none" w:sz="0" w:space="0" w:color="auto"/>
          </w:divBdr>
        </w:div>
        <w:div w:id="1313023655">
          <w:marLeft w:val="0"/>
          <w:marRight w:val="0"/>
          <w:marTop w:val="0"/>
          <w:marBottom w:val="0"/>
          <w:divBdr>
            <w:top w:val="none" w:sz="0" w:space="0" w:color="auto"/>
            <w:left w:val="none" w:sz="0" w:space="0" w:color="auto"/>
            <w:bottom w:val="none" w:sz="0" w:space="0" w:color="auto"/>
            <w:right w:val="none" w:sz="0" w:space="0" w:color="auto"/>
          </w:divBdr>
        </w:div>
        <w:div w:id="1381126611">
          <w:marLeft w:val="0"/>
          <w:marRight w:val="0"/>
          <w:marTop w:val="0"/>
          <w:marBottom w:val="0"/>
          <w:divBdr>
            <w:top w:val="none" w:sz="0" w:space="0" w:color="auto"/>
            <w:left w:val="none" w:sz="0" w:space="0" w:color="auto"/>
            <w:bottom w:val="none" w:sz="0" w:space="0" w:color="auto"/>
            <w:right w:val="none" w:sz="0" w:space="0" w:color="auto"/>
          </w:divBdr>
        </w:div>
        <w:div w:id="1424302194">
          <w:marLeft w:val="0"/>
          <w:marRight w:val="0"/>
          <w:marTop w:val="0"/>
          <w:marBottom w:val="0"/>
          <w:divBdr>
            <w:top w:val="none" w:sz="0" w:space="0" w:color="auto"/>
            <w:left w:val="none" w:sz="0" w:space="0" w:color="auto"/>
            <w:bottom w:val="none" w:sz="0" w:space="0" w:color="auto"/>
            <w:right w:val="none" w:sz="0" w:space="0" w:color="auto"/>
          </w:divBdr>
        </w:div>
        <w:div w:id="1453860299">
          <w:marLeft w:val="0"/>
          <w:marRight w:val="0"/>
          <w:marTop w:val="0"/>
          <w:marBottom w:val="0"/>
          <w:divBdr>
            <w:top w:val="none" w:sz="0" w:space="0" w:color="auto"/>
            <w:left w:val="none" w:sz="0" w:space="0" w:color="auto"/>
            <w:bottom w:val="none" w:sz="0" w:space="0" w:color="auto"/>
            <w:right w:val="none" w:sz="0" w:space="0" w:color="auto"/>
          </w:divBdr>
        </w:div>
        <w:div w:id="1465926356">
          <w:marLeft w:val="0"/>
          <w:marRight w:val="0"/>
          <w:marTop w:val="0"/>
          <w:marBottom w:val="0"/>
          <w:divBdr>
            <w:top w:val="none" w:sz="0" w:space="0" w:color="auto"/>
            <w:left w:val="none" w:sz="0" w:space="0" w:color="auto"/>
            <w:bottom w:val="none" w:sz="0" w:space="0" w:color="auto"/>
            <w:right w:val="none" w:sz="0" w:space="0" w:color="auto"/>
          </w:divBdr>
        </w:div>
        <w:div w:id="1466582789">
          <w:marLeft w:val="0"/>
          <w:marRight w:val="0"/>
          <w:marTop w:val="0"/>
          <w:marBottom w:val="0"/>
          <w:divBdr>
            <w:top w:val="none" w:sz="0" w:space="0" w:color="auto"/>
            <w:left w:val="none" w:sz="0" w:space="0" w:color="auto"/>
            <w:bottom w:val="none" w:sz="0" w:space="0" w:color="auto"/>
            <w:right w:val="none" w:sz="0" w:space="0" w:color="auto"/>
          </w:divBdr>
        </w:div>
        <w:div w:id="1491872734">
          <w:marLeft w:val="0"/>
          <w:marRight w:val="0"/>
          <w:marTop w:val="0"/>
          <w:marBottom w:val="0"/>
          <w:divBdr>
            <w:top w:val="none" w:sz="0" w:space="0" w:color="auto"/>
            <w:left w:val="none" w:sz="0" w:space="0" w:color="auto"/>
            <w:bottom w:val="none" w:sz="0" w:space="0" w:color="auto"/>
            <w:right w:val="none" w:sz="0" w:space="0" w:color="auto"/>
          </w:divBdr>
          <w:divsChild>
            <w:div w:id="37826420">
              <w:marLeft w:val="0"/>
              <w:marRight w:val="0"/>
              <w:marTop w:val="0"/>
              <w:marBottom w:val="0"/>
              <w:divBdr>
                <w:top w:val="none" w:sz="0" w:space="0" w:color="auto"/>
                <w:left w:val="none" w:sz="0" w:space="0" w:color="auto"/>
                <w:bottom w:val="none" w:sz="0" w:space="0" w:color="auto"/>
                <w:right w:val="none" w:sz="0" w:space="0" w:color="auto"/>
              </w:divBdr>
            </w:div>
            <w:div w:id="80756073">
              <w:marLeft w:val="0"/>
              <w:marRight w:val="0"/>
              <w:marTop w:val="0"/>
              <w:marBottom w:val="0"/>
              <w:divBdr>
                <w:top w:val="none" w:sz="0" w:space="0" w:color="auto"/>
                <w:left w:val="none" w:sz="0" w:space="0" w:color="auto"/>
                <w:bottom w:val="none" w:sz="0" w:space="0" w:color="auto"/>
                <w:right w:val="none" w:sz="0" w:space="0" w:color="auto"/>
              </w:divBdr>
            </w:div>
            <w:div w:id="124351078">
              <w:marLeft w:val="0"/>
              <w:marRight w:val="0"/>
              <w:marTop w:val="0"/>
              <w:marBottom w:val="0"/>
              <w:divBdr>
                <w:top w:val="none" w:sz="0" w:space="0" w:color="auto"/>
                <w:left w:val="none" w:sz="0" w:space="0" w:color="auto"/>
                <w:bottom w:val="none" w:sz="0" w:space="0" w:color="auto"/>
                <w:right w:val="none" w:sz="0" w:space="0" w:color="auto"/>
              </w:divBdr>
            </w:div>
            <w:div w:id="145824588">
              <w:marLeft w:val="0"/>
              <w:marRight w:val="0"/>
              <w:marTop w:val="0"/>
              <w:marBottom w:val="0"/>
              <w:divBdr>
                <w:top w:val="none" w:sz="0" w:space="0" w:color="auto"/>
                <w:left w:val="none" w:sz="0" w:space="0" w:color="auto"/>
                <w:bottom w:val="none" w:sz="0" w:space="0" w:color="auto"/>
                <w:right w:val="none" w:sz="0" w:space="0" w:color="auto"/>
              </w:divBdr>
            </w:div>
            <w:div w:id="275988850">
              <w:marLeft w:val="0"/>
              <w:marRight w:val="0"/>
              <w:marTop w:val="0"/>
              <w:marBottom w:val="0"/>
              <w:divBdr>
                <w:top w:val="none" w:sz="0" w:space="0" w:color="auto"/>
                <w:left w:val="none" w:sz="0" w:space="0" w:color="auto"/>
                <w:bottom w:val="none" w:sz="0" w:space="0" w:color="auto"/>
                <w:right w:val="none" w:sz="0" w:space="0" w:color="auto"/>
              </w:divBdr>
            </w:div>
            <w:div w:id="280916845">
              <w:marLeft w:val="0"/>
              <w:marRight w:val="0"/>
              <w:marTop w:val="0"/>
              <w:marBottom w:val="0"/>
              <w:divBdr>
                <w:top w:val="none" w:sz="0" w:space="0" w:color="auto"/>
                <w:left w:val="none" w:sz="0" w:space="0" w:color="auto"/>
                <w:bottom w:val="none" w:sz="0" w:space="0" w:color="auto"/>
                <w:right w:val="none" w:sz="0" w:space="0" w:color="auto"/>
              </w:divBdr>
            </w:div>
            <w:div w:id="632758459">
              <w:marLeft w:val="0"/>
              <w:marRight w:val="0"/>
              <w:marTop w:val="0"/>
              <w:marBottom w:val="0"/>
              <w:divBdr>
                <w:top w:val="none" w:sz="0" w:space="0" w:color="auto"/>
                <w:left w:val="none" w:sz="0" w:space="0" w:color="auto"/>
                <w:bottom w:val="none" w:sz="0" w:space="0" w:color="auto"/>
                <w:right w:val="none" w:sz="0" w:space="0" w:color="auto"/>
              </w:divBdr>
            </w:div>
            <w:div w:id="770591949">
              <w:marLeft w:val="0"/>
              <w:marRight w:val="0"/>
              <w:marTop w:val="0"/>
              <w:marBottom w:val="0"/>
              <w:divBdr>
                <w:top w:val="none" w:sz="0" w:space="0" w:color="auto"/>
                <w:left w:val="none" w:sz="0" w:space="0" w:color="auto"/>
                <w:bottom w:val="none" w:sz="0" w:space="0" w:color="auto"/>
                <w:right w:val="none" w:sz="0" w:space="0" w:color="auto"/>
              </w:divBdr>
            </w:div>
            <w:div w:id="908152467">
              <w:marLeft w:val="0"/>
              <w:marRight w:val="0"/>
              <w:marTop w:val="0"/>
              <w:marBottom w:val="0"/>
              <w:divBdr>
                <w:top w:val="none" w:sz="0" w:space="0" w:color="auto"/>
                <w:left w:val="none" w:sz="0" w:space="0" w:color="auto"/>
                <w:bottom w:val="none" w:sz="0" w:space="0" w:color="auto"/>
                <w:right w:val="none" w:sz="0" w:space="0" w:color="auto"/>
              </w:divBdr>
            </w:div>
            <w:div w:id="960499689">
              <w:marLeft w:val="0"/>
              <w:marRight w:val="0"/>
              <w:marTop w:val="0"/>
              <w:marBottom w:val="0"/>
              <w:divBdr>
                <w:top w:val="none" w:sz="0" w:space="0" w:color="auto"/>
                <w:left w:val="none" w:sz="0" w:space="0" w:color="auto"/>
                <w:bottom w:val="none" w:sz="0" w:space="0" w:color="auto"/>
                <w:right w:val="none" w:sz="0" w:space="0" w:color="auto"/>
              </w:divBdr>
            </w:div>
            <w:div w:id="1118372632">
              <w:marLeft w:val="0"/>
              <w:marRight w:val="0"/>
              <w:marTop w:val="0"/>
              <w:marBottom w:val="0"/>
              <w:divBdr>
                <w:top w:val="none" w:sz="0" w:space="0" w:color="auto"/>
                <w:left w:val="none" w:sz="0" w:space="0" w:color="auto"/>
                <w:bottom w:val="none" w:sz="0" w:space="0" w:color="auto"/>
                <w:right w:val="none" w:sz="0" w:space="0" w:color="auto"/>
              </w:divBdr>
            </w:div>
            <w:div w:id="1247424850">
              <w:marLeft w:val="0"/>
              <w:marRight w:val="0"/>
              <w:marTop w:val="0"/>
              <w:marBottom w:val="0"/>
              <w:divBdr>
                <w:top w:val="none" w:sz="0" w:space="0" w:color="auto"/>
                <w:left w:val="none" w:sz="0" w:space="0" w:color="auto"/>
                <w:bottom w:val="none" w:sz="0" w:space="0" w:color="auto"/>
                <w:right w:val="none" w:sz="0" w:space="0" w:color="auto"/>
              </w:divBdr>
            </w:div>
            <w:div w:id="1298490783">
              <w:marLeft w:val="0"/>
              <w:marRight w:val="0"/>
              <w:marTop w:val="0"/>
              <w:marBottom w:val="0"/>
              <w:divBdr>
                <w:top w:val="none" w:sz="0" w:space="0" w:color="auto"/>
                <w:left w:val="none" w:sz="0" w:space="0" w:color="auto"/>
                <w:bottom w:val="none" w:sz="0" w:space="0" w:color="auto"/>
                <w:right w:val="none" w:sz="0" w:space="0" w:color="auto"/>
              </w:divBdr>
            </w:div>
            <w:div w:id="1405835130">
              <w:marLeft w:val="0"/>
              <w:marRight w:val="0"/>
              <w:marTop w:val="0"/>
              <w:marBottom w:val="0"/>
              <w:divBdr>
                <w:top w:val="none" w:sz="0" w:space="0" w:color="auto"/>
                <w:left w:val="none" w:sz="0" w:space="0" w:color="auto"/>
                <w:bottom w:val="none" w:sz="0" w:space="0" w:color="auto"/>
                <w:right w:val="none" w:sz="0" w:space="0" w:color="auto"/>
              </w:divBdr>
            </w:div>
            <w:div w:id="1583374512">
              <w:marLeft w:val="0"/>
              <w:marRight w:val="0"/>
              <w:marTop w:val="0"/>
              <w:marBottom w:val="0"/>
              <w:divBdr>
                <w:top w:val="none" w:sz="0" w:space="0" w:color="auto"/>
                <w:left w:val="none" w:sz="0" w:space="0" w:color="auto"/>
                <w:bottom w:val="none" w:sz="0" w:space="0" w:color="auto"/>
                <w:right w:val="none" w:sz="0" w:space="0" w:color="auto"/>
              </w:divBdr>
            </w:div>
            <w:div w:id="1694307456">
              <w:marLeft w:val="0"/>
              <w:marRight w:val="0"/>
              <w:marTop w:val="0"/>
              <w:marBottom w:val="0"/>
              <w:divBdr>
                <w:top w:val="none" w:sz="0" w:space="0" w:color="auto"/>
                <w:left w:val="none" w:sz="0" w:space="0" w:color="auto"/>
                <w:bottom w:val="none" w:sz="0" w:space="0" w:color="auto"/>
                <w:right w:val="none" w:sz="0" w:space="0" w:color="auto"/>
              </w:divBdr>
            </w:div>
            <w:div w:id="1719743994">
              <w:marLeft w:val="0"/>
              <w:marRight w:val="0"/>
              <w:marTop w:val="0"/>
              <w:marBottom w:val="0"/>
              <w:divBdr>
                <w:top w:val="none" w:sz="0" w:space="0" w:color="auto"/>
                <w:left w:val="none" w:sz="0" w:space="0" w:color="auto"/>
                <w:bottom w:val="none" w:sz="0" w:space="0" w:color="auto"/>
                <w:right w:val="none" w:sz="0" w:space="0" w:color="auto"/>
              </w:divBdr>
            </w:div>
            <w:div w:id="1791780119">
              <w:marLeft w:val="0"/>
              <w:marRight w:val="0"/>
              <w:marTop w:val="0"/>
              <w:marBottom w:val="0"/>
              <w:divBdr>
                <w:top w:val="none" w:sz="0" w:space="0" w:color="auto"/>
                <w:left w:val="none" w:sz="0" w:space="0" w:color="auto"/>
                <w:bottom w:val="none" w:sz="0" w:space="0" w:color="auto"/>
                <w:right w:val="none" w:sz="0" w:space="0" w:color="auto"/>
              </w:divBdr>
            </w:div>
          </w:divsChild>
        </w:div>
        <w:div w:id="1564752940">
          <w:marLeft w:val="0"/>
          <w:marRight w:val="0"/>
          <w:marTop w:val="0"/>
          <w:marBottom w:val="0"/>
          <w:divBdr>
            <w:top w:val="none" w:sz="0" w:space="0" w:color="auto"/>
            <w:left w:val="none" w:sz="0" w:space="0" w:color="auto"/>
            <w:bottom w:val="none" w:sz="0" w:space="0" w:color="auto"/>
            <w:right w:val="none" w:sz="0" w:space="0" w:color="auto"/>
          </w:divBdr>
        </w:div>
        <w:div w:id="1579171426">
          <w:marLeft w:val="0"/>
          <w:marRight w:val="0"/>
          <w:marTop w:val="0"/>
          <w:marBottom w:val="0"/>
          <w:divBdr>
            <w:top w:val="none" w:sz="0" w:space="0" w:color="auto"/>
            <w:left w:val="none" w:sz="0" w:space="0" w:color="auto"/>
            <w:bottom w:val="none" w:sz="0" w:space="0" w:color="auto"/>
            <w:right w:val="none" w:sz="0" w:space="0" w:color="auto"/>
          </w:divBdr>
        </w:div>
        <w:div w:id="1589846762">
          <w:marLeft w:val="0"/>
          <w:marRight w:val="0"/>
          <w:marTop w:val="0"/>
          <w:marBottom w:val="0"/>
          <w:divBdr>
            <w:top w:val="none" w:sz="0" w:space="0" w:color="auto"/>
            <w:left w:val="none" w:sz="0" w:space="0" w:color="auto"/>
            <w:bottom w:val="none" w:sz="0" w:space="0" w:color="auto"/>
            <w:right w:val="none" w:sz="0" w:space="0" w:color="auto"/>
          </w:divBdr>
        </w:div>
        <w:div w:id="1633823713">
          <w:marLeft w:val="0"/>
          <w:marRight w:val="0"/>
          <w:marTop w:val="0"/>
          <w:marBottom w:val="0"/>
          <w:divBdr>
            <w:top w:val="none" w:sz="0" w:space="0" w:color="auto"/>
            <w:left w:val="none" w:sz="0" w:space="0" w:color="auto"/>
            <w:bottom w:val="none" w:sz="0" w:space="0" w:color="auto"/>
            <w:right w:val="none" w:sz="0" w:space="0" w:color="auto"/>
          </w:divBdr>
        </w:div>
        <w:div w:id="1653749249">
          <w:marLeft w:val="0"/>
          <w:marRight w:val="0"/>
          <w:marTop w:val="0"/>
          <w:marBottom w:val="0"/>
          <w:divBdr>
            <w:top w:val="none" w:sz="0" w:space="0" w:color="auto"/>
            <w:left w:val="none" w:sz="0" w:space="0" w:color="auto"/>
            <w:bottom w:val="none" w:sz="0" w:space="0" w:color="auto"/>
            <w:right w:val="none" w:sz="0" w:space="0" w:color="auto"/>
          </w:divBdr>
        </w:div>
        <w:div w:id="1698198723">
          <w:marLeft w:val="0"/>
          <w:marRight w:val="0"/>
          <w:marTop w:val="0"/>
          <w:marBottom w:val="0"/>
          <w:divBdr>
            <w:top w:val="none" w:sz="0" w:space="0" w:color="auto"/>
            <w:left w:val="none" w:sz="0" w:space="0" w:color="auto"/>
            <w:bottom w:val="none" w:sz="0" w:space="0" w:color="auto"/>
            <w:right w:val="none" w:sz="0" w:space="0" w:color="auto"/>
          </w:divBdr>
        </w:div>
        <w:div w:id="1699428228">
          <w:marLeft w:val="0"/>
          <w:marRight w:val="0"/>
          <w:marTop w:val="0"/>
          <w:marBottom w:val="0"/>
          <w:divBdr>
            <w:top w:val="none" w:sz="0" w:space="0" w:color="auto"/>
            <w:left w:val="none" w:sz="0" w:space="0" w:color="auto"/>
            <w:bottom w:val="none" w:sz="0" w:space="0" w:color="auto"/>
            <w:right w:val="none" w:sz="0" w:space="0" w:color="auto"/>
          </w:divBdr>
        </w:div>
        <w:div w:id="1720278738">
          <w:marLeft w:val="0"/>
          <w:marRight w:val="0"/>
          <w:marTop w:val="0"/>
          <w:marBottom w:val="0"/>
          <w:divBdr>
            <w:top w:val="none" w:sz="0" w:space="0" w:color="auto"/>
            <w:left w:val="none" w:sz="0" w:space="0" w:color="auto"/>
            <w:bottom w:val="none" w:sz="0" w:space="0" w:color="auto"/>
            <w:right w:val="none" w:sz="0" w:space="0" w:color="auto"/>
          </w:divBdr>
        </w:div>
        <w:div w:id="1721054911">
          <w:marLeft w:val="0"/>
          <w:marRight w:val="0"/>
          <w:marTop w:val="0"/>
          <w:marBottom w:val="0"/>
          <w:divBdr>
            <w:top w:val="none" w:sz="0" w:space="0" w:color="auto"/>
            <w:left w:val="none" w:sz="0" w:space="0" w:color="auto"/>
            <w:bottom w:val="none" w:sz="0" w:space="0" w:color="auto"/>
            <w:right w:val="none" w:sz="0" w:space="0" w:color="auto"/>
          </w:divBdr>
        </w:div>
        <w:div w:id="1733114355">
          <w:marLeft w:val="0"/>
          <w:marRight w:val="0"/>
          <w:marTop w:val="0"/>
          <w:marBottom w:val="0"/>
          <w:divBdr>
            <w:top w:val="none" w:sz="0" w:space="0" w:color="auto"/>
            <w:left w:val="none" w:sz="0" w:space="0" w:color="auto"/>
            <w:bottom w:val="none" w:sz="0" w:space="0" w:color="auto"/>
            <w:right w:val="none" w:sz="0" w:space="0" w:color="auto"/>
          </w:divBdr>
        </w:div>
        <w:div w:id="1740901183">
          <w:marLeft w:val="0"/>
          <w:marRight w:val="0"/>
          <w:marTop w:val="0"/>
          <w:marBottom w:val="0"/>
          <w:divBdr>
            <w:top w:val="none" w:sz="0" w:space="0" w:color="auto"/>
            <w:left w:val="none" w:sz="0" w:space="0" w:color="auto"/>
            <w:bottom w:val="none" w:sz="0" w:space="0" w:color="auto"/>
            <w:right w:val="none" w:sz="0" w:space="0" w:color="auto"/>
          </w:divBdr>
        </w:div>
        <w:div w:id="1763985300">
          <w:marLeft w:val="0"/>
          <w:marRight w:val="0"/>
          <w:marTop w:val="0"/>
          <w:marBottom w:val="0"/>
          <w:divBdr>
            <w:top w:val="none" w:sz="0" w:space="0" w:color="auto"/>
            <w:left w:val="none" w:sz="0" w:space="0" w:color="auto"/>
            <w:bottom w:val="none" w:sz="0" w:space="0" w:color="auto"/>
            <w:right w:val="none" w:sz="0" w:space="0" w:color="auto"/>
          </w:divBdr>
        </w:div>
        <w:div w:id="1797483592">
          <w:marLeft w:val="0"/>
          <w:marRight w:val="0"/>
          <w:marTop w:val="0"/>
          <w:marBottom w:val="0"/>
          <w:divBdr>
            <w:top w:val="none" w:sz="0" w:space="0" w:color="auto"/>
            <w:left w:val="none" w:sz="0" w:space="0" w:color="auto"/>
            <w:bottom w:val="none" w:sz="0" w:space="0" w:color="auto"/>
            <w:right w:val="none" w:sz="0" w:space="0" w:color="auto"/>
          </w:divBdr>
        </w:div>
        <w:div w:id="1821576626">
          <w:marLeft w:val="0"/>
          <w:marRight w:val="0"/>
          <w:marTop w:val="0"/>
          <w:marBottom w:val="0"/>
          <w:divBdr>
            <w:top w:val="none" w:sz="0" w:space="0" w:color="auto"/>
            <w:left w:val="none" w:sz="0" w:space="0" w:color="auto"/>
            <w:bottom w:val="none" w:sz="0" w:space="0" w:color="auto"/>
            <w:right w:val="none" w:sz="0" w:space="0" w:color="auto"/>
          </w:divBdr>
        </w:div>
        <w:div w:id="1863200722">
          <w:marLeft w:val="0"/>
          <w:marRight w:val="0"/>
          <w:marTop w:val="0"/>
          <w:marBottom w:val="0"/>
          <w:divBdr>
            <w:top w:val="none" w:sz="0" w:space="0" w:color="auto"/>
            <w:left w:val="none" w:sz="0" w:space="0" w:color="auto"/>
            <w:bottom w:val="none" w:sz="0" w:space="0" w:color="auto"/>
            <w:right w:val="none" w:sz="0" w:space="0" w:color="auto"/>
          </w:divBdr>
          <w:divsChild>
            <w:div w:id="43405916">
              <w:marLeft w:val="0"/>
              <w:marRight w:val="0"/>
              <w:marTop w:val="0"/>
              <w:marBottom w:val="0"/>
              <w:divBdr>
                <w:top w:val="none" w:sz="0" w:space="0" w:color="auto"/>
                <w:left w:val="none" w:sz="0" w:space="0" w:color="auto"/>
                <w:bottom w:val="none" w:sz="0" w:space="0" w:color="auto"/>
                <w:right w:val="none" w:sz="0" w:space="0" w:color="auto"/>
              </w:divBdr>
            </w:div>
            <w:div w:id="127668330">
              <w:marLeft w:val="0"/>
              <w:marRight w:val="0"/>
              <w:marTop w:val="0"/>
              <w:marBottom w:val="0"/>
              <w:divBdr>
                <w:top w:val="none" w:sz="0" w:space="0" w:color="auto"/>
                <w:left w:val="none" w:sz="0" w:space="0" w:color="auto"/>
                <w:bottom w:val="none" w:sz="0" w:space="0" w:color="auto"/>
                <w:right w:val="none" w:sz="0" w:space="0" w:color="auto"/>
              </w:divBdr>
            </w:div>
            <w:div w:id="161630835">
              <w:marLeft w:val="0"/>
              <w:marRight w:val="0"/>
              <w:marTop w:val="0"/>
              <w:marBottom w:val="0"/>
              <w:divBdr>
                <w:top w:val="none" w:sz="0" w:space="0" w:color="auto"/>
                <w:left w:val="none" w:sz="0" w:space="0" w:color="auto"/>
                <w:bottom w:val="none" w:sz="0" w:space="0" w:color="auto"/>
                <w:right w:val="none" w:sz="0" w:space="0" w:color="auto"/>
              </w:divBdr>
            </w:div>
            <w:div w:id="213540112">
              <w:marLeft w:val="0"/>
              <w:marRight w:val="0"/>
              <w:marTop w:val="0"/>
              <w:marBottom w:val="0"/>
              <w:divBdr>
                <w:top w:val="none" w:sz="0" w:space="0" w:color="auto"/>
                <w:left w:val="none" w:sz="0" w:space="0" w:color="auto"/>
                <w:bottom w:val="none" w:sz="0" w:space="0" w:color="auto"/>
                <w:right w:val="none" w:sz="0" w:space="0" w:color="auto"/>
              </w:divBdr>
            </w:div>
            <w:div w:id="365176990">
              <w:marLeft w:val="0"/>
              <w:marRight w:val="0"/>
              <w:marTop w:val="0"/>
              <w:marBottom w:val="0"/>
              <w:divBdr>
                <w:top w:val="none" w:sz="0" w:space="0" w:color="auto"/>
                <w:left w:val="none" w:sz="0" w:space="0" w:color="auto"/>
                <w:bottom w:val="none" w:sz="0" w:space="0" w:color="auto"/>
                <w:right w:val="none" w:sz="0" w:space="0" w:color="auto"/>
              </w:divBdr>
            </w:div>
            <w:div w:id="477066112">
              <w:marLeft w:val="0"/>
              <w:marRight w:val="0"/>
              <w:marTop w:val="0"/>
              <w:marBottom w:val="0"/>
              <w:divBdr>
                <w:top w:val="none" w:sz="0" w:space="0" w:color="auto"/>
                <w:left w:val="none" w:sz="0" w:space="0" w:color="auto"/>
                <w:bottom w:val="none" w:sz="0" w:space="0" w:color="auto"/>
                <w:right w:val="none" w:sz="0" w:space="0" w:color="auto"/>
              </w:divBdr>
            </w:div>
            <w:div w:id="919751070">
              <w:marLeft w:val="0"/>
              <w:marRight w:val="0"/>
              <w:marTop w:val="0"/>
              <w:marBottom w:val="0"/>
              <w:divBdr>
                <w:top w:val="none" w:sz="0" w:space="0" w:color="auto"/>
                <w:left w:val="none" w:sz="0" w:space="0" w:color="auto"/>
                <w:bottom w:val="none" w:sz="0" w:space="0" w:color="auto"/>
                <w:right w:val="none" w:sz="0" w:space="0" w:color="auto"/>
              </w:divBdr>
            </w:div>
            <w:div w:id="935942835">
              <w:marLeft w:val="0"/>
              <w:marRight w:val="0"/>
              <w:marTop w:val="0"/>
              <w:marBottom w:val="0"/>
              <w:divBdr>
                <w:top w:val="none" w:sz="0" w:space="0" w:color="auto"/>
                <w:left w:val="none" w:sz="0" w:space="0" w:color="auto"/>
                <w:bottom w:val="none" w:sz="0" w:space="0" w:color="auto"/>
                <w:right w:val="none" w:sz="0" w:space="0" w:color="auto"/>
              </w:divBdr>
            </w:div>
            <w:div w:id="948968972">
              <w:marLeft w:val="0"/>
              <w:marRight w:val="0"/>
              <w:marTop w:val="0"/>
              <w:marBottom w:val="0"/>
              <w:divBdr>
                <w:top w:val="none" w:sz="0" w:space="0" w:color="auto"/>
                <w:left w:val="none" w:sz="0" w:space="0" w:color="auto"/>
                <w:bottom w:val="none" w:sz="0" w:space="0" w:color="auto"/>
                <w:right w:val="none" w:sz="0" w:space="0" w:color="auto"/>
              </w:divBdr>
            </w:div>
            <w:div w:id="1039428392">
              <w:marLeft w:val="0"/>
              <w:marRight w:val="0"/>
              <w:marTop w:val="0"/>
              <w:marBottom w:val="0"/>
              <w:divBdr>
                <w:top w:val="none" w:sz="0" w:space="0" w:color="auto"/>
                <w:left w:val="none" w:sz="0" w:space="0" w:color="auto"/>
                <w:bottom w:val="none" w:sz="0" w:space="0" w:color="auto"/>
                <w:right w:val="none" w:sz="0" w:space="0" w:color="auto"/>
              </w:divBdr>
            </w:div>
            <w:div w:id="1086684006">
              <w:marLeft w:val="0"/>
              <w:marRight w:val="0"/>
              <w:marTop w:val="0"/>
              <w:marBottom w:val="0"/>
              <w:divBdr>
                <w:top w:val="none" w:sz="0" w:space="0" w:color="auto"/>
                <w:left w:val="none" w:sz="0" w:space="0" w:color="auto"/>
                <w:bottom w:val="none" w:sz="0" w:space="0" w:color="auto"/>
                <w:right w:val="none" w:sz="0" w:space="0" w:color="auto"/>
              </w:divBdr>
            </w:div>
            <w:div w:id="1094596035">
              <w:marLeft w:val="0"/>
              <w:marRight w:val="0"/>
              <w:marTop w:val="0"/>
              <w:marBottom w:val="0"/>
              <w:divBdr>
                <w:top w:val="none" w:sz="0" w:space="0" w:color="auto"/>
                <w:left w:val="none" w:sz="0" w:space="0" w:color="auto"/>
                <w:bottom w:val="none" w:sz="0" w:space="0" w:color="auto"/>
                <w:right w:val="none" w:sz="0" w:space="0" w:color="auto"/>
              </w:divBdr>
            </w:div>
            <w:div w:id="1185941844">
              <w:marLeft w:val="0"/>
              <w:marRight w:val="0"/>
              <w:marTop w:val="0"/>
              <w:marBottom w:val="0"/>
              <w:divBdr>
                <w:top w:val="none" w:sz="0" w:space="0" w:color="auto"/>
                <w:left w:val="none" w:sz="0" w:space="0" w:color="auto"/>
                <w:bottom w:val="none" w:sz="0" w:space="0" w:color="auto"/>
                <w:right w:val="none" w:sz="0" w:space="0" w:color="auto"/>
              </w:divBdr>
            </w:div>
            <w:div w:id="1189103921">
              <w:marLeft w:val="0"/>
              <w:marRight w:val="0"/>
              <w:marTop w:val="0"/>
              <w:marBottom w:val="0"/>
              <w:divBdr>
                <w:top w:val="none" w:sz="0" w:space="0" w:color="auto"/>
                <w:left w:val="none" w:sz="0" w:space="0" w:color="auto"/>
                <w:bottom w:val="none" w:sz="0" w:space="0" w:color="auto"/>
                <w:right w:val="none" w:sz="0" w:space="0" w:color="auto"/>
              </w:divBdr>
            </w:div>
            <w:div w:id="1256286188">
              <w:marLeft w:val="0"/>
              <w:marRight w:val="0"/>
              <w:marTop w:val="0"/>
              <w:marBottom w:val="0"/>
              <w:divBdr>
                <w:top w:val="none" w:sz="0" w:space="0" w:color="auto"/>
                <w:left w:val="none" w:sz="0" w:space="0" w:color="auto"/>
                <w:bottom w:val="none" w:sz="0" w:space="0" w:color="auto"/>
                <w:right w:val="none" w:sz="0" w:space="0" w:color="auto"/>
              </w:divBdr>
            </w:div>
            <w:div w:id="1497266662">
              <w:marLeft w:val="0"/>
              <w:marRight w:val="0"/>
              <w:marTop w:val="0"/>
              <w:marBottom w:val="0"/>
              <w:divBdr>
                <w:top w:val="none" w:sz="0" w:space="0" w:color="auto"/>
                <w:left w:val="none" w:sz="0" w:space="0" w:color="auto"/>
                <w:bottom w:val="none" w:sz="0" w:space="0" w:color="auto"/>
                <w:right w:val="none" w:sz="0" w:space="0" w:color="auto"/>
              </w:divBdr>
            </w:div>
            <w:div w:id="1506096701">
              <w:marLeft w:val="0"/>
              <w:marRight w:val="0"/>
              <w:marTop w:val="0"/>
              <w:marBottom w:val="0"/>
              <w:divBdr>
                <w:top w:val="none" w:sz="0" w:space="0" w:color="auto"/>
                <w:left w:val="none" w:sz="0" w:space="0" w:color="auto"/>
                <w:bottom w:val="none" w:sz="0" w:space="0" w:color="auto"/>
                <w:right w:val="none" w:sz="0" w:space="0" w:color="auto"/>
              </w:divBdr>
            </w:div>
            <w:div w:id="1889609685">
              <w:marLeft w:val="0"/>
              <w:marRight w:val="0"/>
              <w:marTop w:val="0"/>
              <w:marBottom w:val="0"/>
              <w:divBdr>
                <w:top w:val="none" w:sz="0" w:space="0" w:color="auto"/>
                <w:left w:val="none" w:sz="0" w:space="0" w:color="auto"/>
                <w:bottom w:val="none" w:sz="0" w:space="0" w:color="auto"/>
                <w:right w:val="none" w:sz="0" w:space="0" w:color="auto"/>
              </w:divBdr>
            </w:div>
          </w:divsChild>
        </w:div>
        <w:div w:id="1876580029">
          <w:marLeft w:val="0"/>
          <w:marRight w:val="0"/>
          <w:marTop w:val="0"/>
          <w:marBottom w:val="0"/>
          <w:divBdr>
            <w:top w:val="none" w:sz="0" w:space="0" w:color="auto"/>
            <w:left w:val="none" w:sz="0" w:space="0" w:color="auto"/>
            <w:bottom w:val="none" w:sz="0" w:space="0" w:color="auto"/>
            <w:right w:val="none" w:sz="0" w:space="0" w:color="auto"/>
          </w:divBdr>
        </w:div>
        <w:div w:id="1944263332">
          <w:marLeft w:val="0"/>
          <w:marRight w:val="0"/>
          <w:marTop w:val="0"/>
          <w:marBottom w:val="0"/>
          <w:divBdr>
            <w:top w:val="none" w:sz="0" w:space="0" w:color="auto"/>
            <w:left w:val="none" w:sz="0" w:space="0" w:color="auto"/>
            <w:bottom w:val="none" w:sz="0" w:space="0" w:color="auto"/>
            <w:right w:val="none" w:sz="0" w:space="0" w:color="auto"/>
          </w:divBdr>
        </w:div>
        <w:div w:id="1954751484">
          <w:marLeft w:val="0"/>
          <w:marRight w:val="0"/>
          <w:marTop w:val="0"/>
          <w:marBottom w:val="0"/>
          <w:divBdr>
            <w:top w:val="none" w:sz="0" w:space="0" w:color="auto"/>
            <w:left w:val="none" w:sz="0" w:space="0" w:color="auto"/>
            <w:bottom w:val="none" w:sz="0" w:space="0" w:color="auto"/>
            <w:right w:val="none" w:sz="0" w:space="0" w:color="auto"/>
          </w:divBdr>
        </w:div>
        <w:div w:id="1963219120">
          <w:marLeft w:val="0"/>
          <w:marRight w:val="0"/>
          <w:marTop w:val="0"/>
          <w:marBottom w:val="0"/>
          <w:divBdr>
            <w:top w:val="none" w:sz="0" w:space="0" w:color="auto"/>
            <w:left w:val="none" w:sz="0" w:space="0" w:color="auto"/>
            <w:bottom w:val="none" w:sz="0" w:space="0" w:color="auto"/>
            <w:right w:val="none" w:sz="0" w:space="0" w:color="auto"/>
          </w:divBdr>
          <w:divsChild>
            <w:div w:id="333186752">
              <w:marLeft w:val="-75"/>
              <w:marRight w:val="0"/>
              <w:marTop w:val="30"/>
              <w:marBottom w:val="30"/>
              <w:divBdr>
                <w:top w:val="none" w:sz="0" w:space="0" w:color="auto"/>
                <w:left w:val="none" w:sz="0" w:space="0" w:color="auto"/>
                <w:bottom w:val="none" w:sz="0" w:space="0" w:color="auto"/>
                <w:right w:val="none" w:sz="0" w:space="0" w:color="auto"/>
              </w:divBdr>
              <w:divsChild>
                <w:div w:id="18245236">
                  <w:marLeft w:val="0"/>
                  <w:marRight w:val="0"/>
                  <w:marTop w:val="0"/>
                  <w:marBottom w:val="0"/>
                  <w:divBdr>
                    <w:top w:val="none" w:sz="0" w:space="0" w:color="auto"/>
                    <w:left w:val="none" w:sz="0" w:space="0" w:color="auto"/>
                    <w:bottom w:val="none" w:sz="0" w:space="0" w:color="auto"/>
                    <w:right w:val="none" w:sz="0" w:space="0" w:color="auto"/>
                  </w:divBdr>
                  <w:divsChild>
                    <w:div w:id="1179781351">
                      <w:marLeft w:val="0"/>
                      <w:marRight w:val="0"/>
                      <w:marTop w:val="0"/>
                      <w:marBottom w:val="0"/>
                      <w:divBdr>
                        <w:top w:val="none" w:sz="0" w:space="0" w:color="auto"/>
                        <w:left w:val="none" w:sz="0" w:space="0" w:color="auto"/>
                        <w:bottom w:val="none" w:sz="0" w:space="0" w:color="auto"/>
                        <w:right w:val="none" w:sz="0" w:space="0" w:color="auto"/>
                      </w:divBdr>
                    </w:div>
                  </w:divsChild>
                </w:div>
                <w:div w:id="184176682">
                  <w:marLeft w:val="0"/>
                  <w:marRight w:val="0"/>
                  <w:marTop w:val="0"/>
                  <w:marBottom w:val="0"/>
                  <w:divBdr>
                    <w:top w:val="none" w:sz="0" w:space="0" w:color="auto"/>
                    <w:left w:val="none" w:sz="0" w:space="0" w:color="auto"/>
                    <w:bottom w:val="none" w:sz="0" w:space="0" w:color="auto"/>
                    <w:right w:val="none" w:sz="0" w:space="0" w:color="auto"/>
                  </w:divBdr>
                  <w:divsChild>
                    <w:div w:id="1181747377">
                      <w:marLeft w:val="0"/>
                      <w:marRight w:val="0"/>
                      <w:marTop w:val="0"/>
                      <w:marBottom w:val="0"/>
                      <w:divBdr>
                        <w:top w:val="none" w:sz="0" w:space="0" w:color="auto"/>
                        <w:left w:val="none" w:sz="0" w:space="0" w:color="auto"/>
                        <w:bottom w:val="none" w:sz="0" w:space="0" w:color="auto"/>
                        <w:right w:val="none" w:sz="0" w:space="0" w:color="auto"/>
                      </w:divBdr>
                    </w:div>
                  </w:divsChild>
                </w:div>
                <w:div w:id="449934608">
                  <w:marLeft w:val="0"/>
                  <w:marRight w:val="0"/>
                  <w:marTop w:val="0"/>
                  <w:marBottom w:val="0"/>
                  <w:divBdr>
                    <w:top w:val="none" w:sz="0" w:space="0" w:color="auto"/>
                    <w:left w:val="none" w:sz="0" w:space="0" w:color="auto"/>
                    <w:bottom w:val="none" w:sz="0" w:space="0" w:color="auto"/>
                    <w:right w:val="none" w:sz="0" w:space="0" w:color="auto"/>
                  </w:divBdr>
                  <w:divsChild>
                    <w:div w:id="429855963">
                      <w:marLeft w:val="0"/>
                      <w:marRight w:val="0"/>
                      <w:marTop w:val="0"/>
                      <w:marBottom w:val="0"/>
                      <w:divBdr>
                        <w:top w:val="none" w:sz="0" w:space="0" w:color="auto"/>
                        <w:left w:val="none" w:sz="0" w:space="0" w:color="auto"/>
                        <w:bottom w:val="none" w:sz="0" w:space="0" w:color="auto"/>
                        <w:right w:val="none" w:sz="0" w:space="0" w:color="auto"/>
                      </w:divBdr>
                    </w:div>
                  </w:divsChild>
                </w:div>
                <w:div w:id="606233904">
                  <w:marLeft w:val="0"/>
                  <w:marRight w:val="0"/>
                  <w:marTop w:val="0"/>
                  <w:marBottom w:val="0"/>
                  <w:divBdr>
                    <w:top w:val="none" w:sz="0" w:space="0" w:color="auto"/>
                    <w:left w:val="none" w:sz="0" w:space="0" w:color="auto"/>
                    <w:bottom w:val="none" w:sz="0" w:space="0" w:color="auto"/>
                    <w:right w:val="none" w:sz="0" w:space="0" w:color="auto"/>
                  </w:divBdr>
                  <w:divsChild>
                    <w:div w:id="437868164">
                      <w:marLeft w:val="0"/>
                      <w:marRight w:val="0"/>
                      <w:marTop w:val="0"/>
                      <w:marBottom w:val="0"/>
                      <w:divBdr>
                        <w:top w:val="none" w:sz="0" w:space="0" w:color="auto"/>
                        <w:left w:val="none" w:sz="0" w:space="0" w:color="auto"/>
                        <w:bottom w:val="none" w:sz="0" w:space="0" w:color="auto"/>
                        <w:right w:val="none" w:sz="0" w:space="0" w:color="auto"/>
                      </w:divBdr>
                    </w:div>
                  </w:divsChild>
                </w:div>
                <w:div w:id="648175528">
                  <w:marLeft w:val="0"/>
                  <w:marRight w:val="0"/>
                  <w:marTop w:val="0"/>
                  <w:marBottom w:val="0"/>
                  <w:divBdr>
                    <w:top w:val="none" w:sz="0" w:space="0" w:color="auto"/>
                    <w:left w:val="none" w:sz="0" w:space="0" w:color="auto"/>
                    <w:bottom w:val="none" w:sz="0" w:space="0" w:color="auto"/>
                    <w:right w:val="none" w:sz="0" w:space="0" w:color="auto"/>
                  </w:divBdr>
                  <w:divsChild>
                    <w:div w:id="285091036">
                      <w:marLeft w:val="0"/>
                      <w:marRight w:val="0"/>
                      <w:marTop w:val="0"/>
                      <w:marBottom w:val="0"/>
                      <w:divBdr>
                        <w:top w:val="none" w:sz="0" w:space="0" w:color="auto"/>
                        <w:left w:val="none" w:sz="0" w:space="0" w:color="auto"/>
                        <w:bottom w:val="none" w:sz="0" w:space="0" w:color="auto"/>
                        <w:right w:val="none" w:sz="0" w:space="0" w:color="auto"/>
                      </w:divBdr>
                    </w:div>
                  </w:divsChild>
                </w:div>
                <w:div w:id="754396970">
                  <w:marLeft w:val="0"/>
                  <w:marRight w:val="0"/>
                  <w:marTop w:val="0"/>
                  <w:marBottom w:val="0"/>
                  <w:divBdr>
                    <w:top w:val="none" w:sz="0" w:space="0" w:color="auto"/>
                    <w:left w:val="none" w:sz="0" w:space="0" w:color="auto"/>
                    <w:bottom w:val="none" w:sz="0" w:space="0" w:color="auto"/>
                    <w:right w:val="none" w:sz="0" w:space="0" w:color="auto"/>
                  </w:divBdr>
                  <w:divsChild>
                    <w:div w:id="1014919754">
                      <w:marLeft w:val="0"/>
                      <w:marRight w:val="0"/>
                      <w:marTop w:val="0"/>
                      <w:marBottom w:val="0"/>
                      <w:divBdr>
                        <w:top w:val="none" w:sz="0" w:space="0" w:color="auto"/>
                        <w:left w:val="none" w:sz="0" w:space="0" w:color="auto"/>
                        <w:bottom w:val="none" w:sz="0" w:space="0" w:color="auto"/>
                        <w:right w:val="none" w:sz="0" w:space="0" w:color="auto"/>
                      </w:divBdr>
                    </w:div>
                  </w:divsChild>
                </w:div>
                <w:div w:id="768236210">
                  <w:marLeft w:val="0"/>
                  <w:marRight w:val="0"/>
                  <w:marTop w:val="0"/>
                  <w:marBottom w:val="0"/>
                  <w:divBdr>
                    <w:top w:val="none" w:sz="0" w:space="0" w:color="auto"/>
                    <w:left w:val="none" w:sz="0" w:space="0" w:color="auto"/>
                    <w:bottom w:val="none" w:sz="0" w:space="0" w:color="auto"/>
                    <w:right w:val="none" w:sz="0" w:space="0" w:color="auto"/>
                  </w:divBdr>
                  <w:divsChild>
                    <w:div w:id="1832286458">
                      <w:marLeft w:val="0"/>
                      <w:marRight w:val="0"/>
                      <w:marTop w:val="0"/>
                      <w:marBottom w:val="0"/>
                      <w:divBdr>
                        <w:top w:val="none" w:sz="0" w:space="0" w:color="auto"/>
                        <w:left w:val="none" w:sz="0" w:space="0" w:color="auto"/>
                        <w:bottom w:val="none" w:sz="0" w:space="0" w:color="auto"/>
                        <w:right w:val="none" w:sz="0" w:space="0" w:color="auto"/>
                      </w:divBdr>
                    </w:div>
                  </w:divsChild>
                </w:div>
                <w:div w:id="932082445">
                  <w:marLeft w:val="0"/>
                  <w:marRight w:val="0"/>
                  <w:marTop w:val="0"/>
                  <w:marBottom w:val="0"/>
                  <w:divBdr>
                    <w:top w:val="none" w:sz="0" w:space="0" w:color="auto"/>
                    <w:left w:val="none" w:sz="0" w:space="0" w:color="auto"/>
                    <w:bottom w:val="none" w:sz="0" w:space="0" w:color="auto"/>
                    <w:right w:val="none" w:sz="0" w:space="0" w:color="auto"/>
                  </w:divBdr>
                  <w:divsChild>
                    <w:div w:id="1781954983">
                      <w:marLeft w:val="0"/>
                      <w:marRight w:val="0"/>
                      <w:marTop w:val="0"/>
                      <w:marBottom w:val="0"/>
                      <w:divBdr>
                        <w:top w:val="none" w:sz="0" w:space="0" w:color="auto"/>
                        <w:left w:val="none" w:sz="0" w:space="0" w:color="auto"/>
                        <w:bottom w:val="none" w:sz="0" w:space="0" w:color="auto"/>
                        <w:right w:val="none" w:sz="0" w:space="0" w:color="auto"/>
                      </w:divBdr>
                    </w:div>
                  </w:divsChild>
                </w:div>
                <w:div w:id="1003774783">
                  <w:marLeft w:val="0"/>
                  <w:marRight w:val="0"/>
                  <w:marTop w:val="0"/>
                  <w:marBottom w:val="0"/>
                  <w:divBdr>
                    <w:top w:val="none" w:sz="0" w:space="0" w:color="auto"/>
                    <w:left w:val="none" w:sz="0" w:space="0" w:color="auto"/>
                    <w:bottom w:val="none" w:sz="0" w:space="0" w:color="auto"/>
                    <w:right w:val="none" w:sz="0" w:space="0" w:color="auto"/>
                  </w:divBdr>
                  <w:divsChild>
                    <w:div w:id="127554784">
                      <w:marLeft w:val="0"/>
                      <w:marRight w:val="0"/>
                      <w:marTop w:val="0"/>
                      <w:marBottom w:val="0"/>
                      <w:divBdr>
                        <w:top w:val="none" w:sz="0" w:space="0" w:color="auto"/>
                        <w:left w:val="none" w:sz="0" w:space="0" w:color="auto"/>
                        <w:bottom w:val="none" w:sz="0" w:space="0" w:color="auto"/>
                        <w:right w:val="none" w:sz="0" w:space="0" w:color="auto"/>
                      </w:divBdr>
                    </w:div>
                  </w:divsChild>
                </w:div>
                <w:div w:id="1288898534">
                  <w:marLeft w:val="0"/>
                  <w:marRight w:val="0"/>
                  <w:marTop w:val="0"/>
                  <w:marBottom w:val="0"/>
                  <w:divBdr>
                    <w:top w:val="none" w:sz="0" w:space="0" w:color="auto"/>
                    <w:left w:val="none" w:sz="0" w:space="0" w:color="auto"/>
                    <w:bottom w:val="none" w:sz="0" w:space="0" w:color="auto"/>
                    <w:right w:val="none" w:sz="0" w:space="0" w:color="auto"/>
                  </w:divBdr>
                  <w:divsChild>
                    <w:div w:id="145557353">
                      <w:marLeft w:val="0"/>
                      <w:marRight w:val="0"/>
                      <w:marTop w:val="0"/>
                      <w:marBottom w:val="0"/>
                      <w:divBdr>
                        <w:top w:val="none" w:sz="0" w:space="0" w:color="auto"/>
                        <w:left w:val="none" w:sz="0" w:space="0" w:color="auto"/>
                        <w:bottom w:val="none" w:sz="0" w:space="0" w:color="auto"/>
                        <w:right w:val="none" w:sz="0" w:space="0" w:color="auto"/>
                      </w:divBdr>
                    </w:div>
                  </w:divsChild>
                </w:div>
                <w:div w:id="1322001762">
                  <w:marLeft w:val="0"/>
                  <w:marRight w:val="0"/>
                  <w:marTop w:val="0"/>
                  <w:marBottom w:val="0"/>
                  <w:divBdr>
                    <w:top w:val="none" w:sz="0" w:space="0" w:color="auto"/>
                    <w:left w:val="none" w:sz="0" w:space="0" w:color="auto"/>
                    <w:bottom w:val="none" w:sz="0" w:space="0" w:color="auto"/>
                    <w:right w:val="none" w:sz="0" w:space="0" w:color="auto"/>
                  </w:divBdr>
                  <w:divsChild>
                    <w:div w:id="340743439">
                      <w:marLeft w:val="0"/>
                      <w:marRight w:val="0"/>
                      <w:marTop w:val="0"/>
                      <w:marBottom w:val="0"/>
                      <w:divBdr>
                        <w:top w:val="none" w:sz="0" w:space="0" w:color="auto"/>
                        <w:left w:val="none" w:sz="0" w:space="0" w:color="auto"/>
                        <w:bottom w:val="none" w:sz="0" w:space="0" w:color="auto"/>
                        <w:right w:val="none" w:sz="0" w:space="0" w:color="auto"/>
                      </w:divBdr>
                    </w:div>
                  </w:divsChild>
                </w:div>
                <w:div w:id="1374381640">
                  <w:marLeft w:val="0"/>
                  <w:marRight w:val="0"/>
                  <w:marTop w:val="0"/>
                  <w:marBottom w:val="0"/>
                  <w:divBdr>
                    <w:top w:val="none" w:sz="0" w:space="0" w:color="auto"/>
                    <w:left w:val="none" w:sz="0" w:space="0" w:color="auto"/>
                    <w:bottom w:val="none" w:sz="0" w:space="0" w:color="auto"/>
                    <w:right w:val="none" w:sz="0" w:space="0" w:color="auto"/>
                  </w:divBdr>
                  <w:divsChild>
                    <w:div w:id="1381905854">
                      <w:marLeft w:val="0"/>
                      <w:marRight w:val="0"/>
                      <w:marTop w:val="0"/>
                      <w:marBottom w:val="0"/>
                      <w:divBdr>
                        <w:top w:val="none" w:sz="0" w:space="0" w:color="auto"/>
                        <w:left w:val="none" w:sz="0" w:space="0" w:color="auto"/>
                        <w:bottom w:val="none" w:sz="0" w:space="0" w:color="auto"/>
                        <w:right w:val="none" w:sz="0" w:space="0" w:color="auto"/>
                      </w:divBdr>
                    </w:div>
                  </w:divsChild>
                </w:div>
                <w:div w:id="1599020326">
                  <w:marLeft w:val="0"/>
                  <w:marRight w:val="0"/>
                  <w:marTop w:val="0"/>
                  <w:marBottom w:val="0"/>
                  <w:divBdr>
                    <w:top w:val="none" w:sz="0" w:space="0" w:color="auto"/>
                    <w:left w:val="none" w:sz="0" w:space="0" w:color="auto"/>
                    <w:bottom w:val="none" w:sz="0" w:space="0" w:color="auto"/>
                    <w:right w:val="none" w:sz="0" w:space="0" w:color="auto"/>
                  </w:divBdr>
                  <w:divsChild>
                    <w:div w:id="688140484">
                      <w:marLeft w:val="0"/>
                      <w:marRight w:val="0"/>
                      <w:marTop w:val="0"/>
                      <w:marBottom w:val="0"/>
                      <w:divBdr>
                        <w:top w:val="none" w:sz="0" w:space="0" w:color="auto"/>
                        <w:left w:val="none" w:sz="0" w:space="0" w:color="auto"/>
                        <w:bottom w:val="none" w:sz="0" w:space="0" w:color="auto"/>
                        <w:right w:val="none" w:sz="0" w:space="0" w:color="auto"/>
                      </w:divBdr>
                    </w:div>
                  </w:divsChild>
                </w:div>
                <w:div w:id="1707949043">
                  <w:marLeft w:val="0"/>
                  <w:marRight w:val="0"/>
                  <w:marTop w:val="0"/>
                  <w:marBottom w:val="0"/>
                  <w:divBdr>
                    <w:top w:val="none" w:sz="0" w:space="0" w:color="auto"/>
                    <w:left w:val="none" w:sz="0" w:space="0" w:color="auto"/>
                    <w:bottom w:val="none" w:sz="0" w:space="0" w:color="auto"/>
                    <w:right w:val="none" w:sz="0" w:space="0" w:color="auto"/>
                  </w:divBdr>
                  <w:divsChild>
                    <w:div w:id="77606411">
                      <w:marLeft w:val="0"/>
                      <w:marRight w:val="0"/>
                      <w:marTop w:val="0"/>
                      <w:marBottom w:val="0"/>
                      <w:divBdr>
                        <w:top w:val="none" w:sz="0" w:space="0" w:color="auto"/>
                        <w:left w:val="none" w:sz="0" w:space="0" w:color="auto"/>
                        <w:bottom w:val="none" w:sz="0" w:space="0" w:color="auto"/>
                        <w:right w:val="none" w:sz="0" w:space="0" w:color="auto"/>
                      </w:divBdr>
                    </w:div>
                  </w:divsChild>
                </w:div>
                <w:div w:id="1720009670">
                  <w:marLeft w:val="0"/>
                  <w:marRight w:val="0"/>
                  <w:marTop w:val="0"/>
                  <w:marBottom w:val="0"/>
                  <w:divBdr>
                    <w:top w:val="none" w:sz="0" w:space="0" w:color="auto"/>
                    <w:left w:val="none" w:sz="0" w:space="0" w:color="auto"/>
                    <w:bottom w:val="none" w:sz="0" w:space="0" w:color="auto"/>
                    <w:right w:val="none" w:sz="0" w:space="0" w:color="auto"/>
                  </w:divBdr>
                  <w:divsChild>
                    <w:div w:id="437724856">
                      <w:marLeft w:val="0"/>
                      <w:marRight w:val="0"/>
                      <w:marTop w:val="0"/>
                      <w:marBottom w:val="0"/>
                      <w:divBdr>
                        <w:top w:val="none" w:sz="0" w:space="0" w:color="auto"/>
                        <w:left w:val="none" w:sz="0" w:space="0" w:color="auto"/>
                        <w:bottom w:val="none" w:sz="0" w:space="0" w:color="auto"/>
                        <w:right w:val="none" w:sz="0" w:space="0" w:color="auto"/>
                      </w:divBdr>
                    </w:div>
                  </w:divsChild>
                </w:div>
                <w:div w:id="1729375109">
                  <w:marLeft w:val="0"/>
                  <w:marRight w:val="0"/>
                  <w:marTop w:val="0"/>
                  <w:marBottom w:val="0"/>
                  <w:divBdr>
                    <w:top w:val="none" w:sz="0" w:space="0" w:color="auto"/>
                    <w:left w:val="none" w:sz="0" w:space="0" w:color="auto"/>
                    <w:bottom w:val="none" w:sz="0" w:space="0" w:color="auto"/>
                    <w:right w:val="none" w:sz="0" w:space="0" w:color="auto"/>
                  </w:divBdr>
                  <w:divsChild>
                    <w:div w:id="81607200">
                      <w:marLeft w:val="0"/>
                      <w:marRight w:val="0"/>
                      <w:marTop w:val="0"/>
                      <w:marBottom w:val="0"/>
                      <w:divBdr>
                        <w:top w:val="none" w:sz="0" w:space="0" w:color="auto"/>
                        <w:left w:val="none" w:sz="0" w:space="0" w:color="auto"/>
                        <w:bottom w:val="none" w:sz="0" w:space="0" w:color="auto"/>
                        <w:right w:val="none" w:sz="0" w:space="0" w:color="auto"/>
                      </w:divBdr>
                    </w:div>
                  </w:divsChild>
                </w:div>
                <w:div w:id="1763260677">
                  <w:marLeft w:val="0"/>
                  <w:marRight w:val="0"/>
                  <w:marTop w:val="0"/>
                  <w:marBottom w:val="0"/>
                  <w:divBdr>
                    <w:top w:val="none" w:sz="0" w:space="0" w:color="auto"/>
                    <w:left w:val="none" w:sz="0" w:space="0" w:color="auto"/>
                    <w:bottom w:val="none" w:sz="0" w:space="0" w:color="auto"/>
                    <w:right w:val="none" w:sz="0" w:space="0" w:color="auto"/>
                  </w:divBdr>
                  <w:divsChild>
                    <w:div w:id="110519419">
                      <w:marLeft w:val="0"/>
                      <w:marRight w:val="0"/>
                      <w:marTop w:val="0"/>
                      <w:marBottom w:val="0"/>
                      <w:divBdr>
                        <w:top w:val="none" w:sz="0" w:space="0" w:color="auto"/>
                        <w:left w:val="none" w:sz="0" w:space="0" w:color="auto"/>
                        <w:bottom w:val="none" w:sz="0" w:space="0" w:color="auto"/>
                        <w:right w:val="none" w:sz="0" w:space="0" w:color="auto"/>
                      </w:divBdr>
                    </w:div>
                  </w:divsChild>
                </w:div>
                <w:div w:id="1809669728">
                  <w:marLeft w:val="0"/>
                  <w:marRight w:val="0"/>
                  <w:marTop w:val="0"/>
                  <w:marBottom w:val="0"/>
                  <w:divBdr>
                    <w:top w:val="none" w:sz="0" w:space="0" w:color="auto"/>
                    <w:left w:val="none" w:sz="0" w:space="0" w:color="auto"/>
                    <w:bottom w:val="none" w:sz="0" w:space="0" w:color="auto"/>
                    <w:right w:val="none" w:sz="0" w:space="0" w:color="auto"/>
                  </w:divBdr>
                  <w:divsChild>
                    <w:div w:id="1459765345">
                      <w:marLeft w:val="0"/>
                      <w:marRight w:val="0"/>
                      <w:marTop w:val="0"/>
                      <w:marBottom w:val="0"/>
                      <w:divBdr>
                        <w:top w:val="none" w:sz="0" w:space="0" w:color="auto"/>
                        <w:left w:val="none" w:sz="0" w:space="0" w:color="auto"/>
                        <w:bottom w:val="none" w:sz="0" w:space="0" w:color="auto"/>
                        <w:right w:val="none" w:sz="0" w:space="0" w:color="auto"/>
                      </w:divBdr>
                    </w:div>
                  </w:divsChild>
                </w:div>
                <w:div w:id="1909802491">
                  <w:marLeft w:val="0"/>
                  <w:marRight w:val="0"/>
                  <w:marTop w:val="0"/>
                  <w:marBottom w:val="0"/>
                  <w:divBdr>
                    <w:top w:val="none" w:sz="0" w:space="0" w:color="auto"/>
                    <w:left w:val="none" w:sz="0" w:space="0" w:color="auto"/>
                    <w:bottom w:val="none" w:sz="0" w:space="0" w:color="auto"/>
                    <w:right w:val="none" w:sz="0" w:space="0" w:color="auto"/>
                  </w:divBdr>
                  <w:divsChild>
                    <w:div w:id="199519042">
                      <w:marLeft w:val="0"/>
                      <w:marRight w:val="0"/>
                      <w:marTop w:val="0"/>
                      <w:marBottom w:val="0"/>
                      <w:divBdr>
                        <w:top w:val="none" w:sz="0" w:space="0" w:color="auto"/>
                        <w:left w:val="none" w:sz="0" w:space="0" w:color="auto"/>
                        <w:bottom w:val="none" w:sz="0" w:space="0" w:color="auto"/>
                        <w:right w:val="none" w:sz="0" w:space="0" w:color="auto"/>
                      </w:divBdr>
                    </w:div>
                  </w:divsChild>
                </w:div>
                <w:div w:id="1951273619">
                  <w:marLeft w:val="0"/>
                  <w:marRight w:val="0"/>
                  <w:marTop w:val="0"/>
                  <w:marBottom w:val="0"/>
                  <w:divBdr>
                    <w:top w:val="none" w:sz="0" w:space="0" w:color="auto"/>
                    <w:left w:val="none" w:sz="0" w:space="0" w:color="auto"/>
                    <w:bottom w:val="none" w:sz="0" w:space="0" w:color="auto"/>
                    <w:right w:val="none" w:sz="0" w:space="0" w:color="auto"/>
                  </w:divBdr>
                  <w:divsChild>
                    <w:div w:id="5266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89648">
      <w:bodyDiv w:val="1"/>
      <w:marLeft w:val="0"/>
      <w:marRight w:val="0"/>
      <w:marTop w:val="0"/>
      <w:marBottom w:val="0"/>
      <w:divBdr>
        <w:top w:val="none" w:sz="0" w:space="0" w:color="auto"/>
        <w:left w:val="none" w:sz="0" w:space="0" w:color="auto"/>
        <w:bottom w:val="none" w:sz="0" w:space="0" w:color="auto"/>
        <w:right w:val="none" w:sz="0" w:space="0" w:color="auto"/>
      </w:divBdr>
      <w:divsChild>
        <w:div w:id="5135392">
          <w:marLeft w:val="0"/>
          <w:marRight w:val="0"/>
          <w:marTop w:val="0"/>
          <w:marBottom w:val="0"/>
          <w:divBdr>
            <w:top w:val="none" w:sz="0" w:space="0" w:color="auto"/>
            <w:left w:val="none" w:sz="0" w:space="0" w:color="auto"/>
            <w:bottom w:val="none" w:sz="0" w:space="0" w:color="auto"/>
            <w:right w:val="none" w:sz="0" w:space="0" w:color="auto"/>
          </w:divBdr>
        </w:div>
        <w:div w:id="8877016">
          <w:marLeft w:val="0"/>
          <w:marRight w:val="0"/>
          <w:marTop w:val="0"/>
          <w:marBottom w:val="0"/>
          <w:divBdr>
            <w:top w:val="none" w:sz="0" w:space="0" w:color="auto"/>
            <w:left w:val="none" w:sz="0" w:space="0" w:color="auto"/>
            <w:bottom w:val="none" w:sz="0" w:space="0" w:color="auto"/>
            <w:right w:val="none" w:sz="0" w:space="0" w:color="auto"/>
          </w:divBdr>
        </w:div>
        <w:div w:id="29108203">
          <w:marLeft w:val="0"/>
          <w:marRight w:val="0"/>
          <w:marTop w:val="0"/>
          <w:marBottom w:val="0"/>
          <w:divBdr>
            <w:top w:val="none" w:sz="0" w:space="0" w:color="auto"/>
            <w:left w:val="none" w:sz="0" w:space="0" w:color="auto"/>
            <w:bottom w:val="none" w:sz="0" w:space="0" w:color="auto"/>
            <w:right w:val="none" w:sz="0" w:space="0" w:color="auto"/>
          </w:divBdr>
        </w:div>
        <w:div w:id="34277177">
          <w:marLeft w:val="0"/>
          <w:marRight w:val="0"/>
          <w:marTop w:val="0"/>
          <w:marBottom w:val="0"/>
          <w:divBdr>
            <w:top w:val="none" w:sz="0" w:space="0" w:color="auto"/>
            <w:left w:val="none" w:sz="0" w:space="0" w:color="auto"/>
            <w:bottom w:val="none" w:sz="0" w:space="0" w:color="auto"/>
            <w:right w:val="none" w:sz="0" w:space="0" w:color="auto"/>
          </w:divBdr>
        </w:div>
        <w:div w:id="50616096">
          <w:marLeft w:val="0"/>
          <w:marRight w:val="0"/>
          <w:marTop w:val="0"/>
          <w:marBottom w:val="0"/>
          <w:divBdr>
            <w:top w:val="none" w:sz="0" w:space="0" w:color="auto"/>
            <w:left w:val="none" w:sz="0" w:space="0" w:color="auto"/>
            <w:bottom w:val="none" w:sz="0" w:space="0" w:color="auto"/>
            <w:right w:val="none" w:sz="0" w:space="0" w:color="auto"/>
          </w:divBdr>
        </w:div>
        <w:div w:id="56586617">
          <w:marLeft w:val="0"/>
          <w:marRight w:val="0"/>
          <w:marTop w:val="0"/>
          <w:marBottom w:val="0"/>
          <w:divBdr>
            <w:top w:val="none" w:sz="0" w:space="0" w:color="auto"/>
            <w:left w:val="none" w:sz="0" w:space="0" w:color="auto"/>
            <w:bottom w:val="none" w:sz="0" w:space="0" w:color="auto"/>
            <w:right w:val="none" w:sz="0" w:space="0" w:color="auto"/>
          </w:divBdr>
        </w:div>
        <w:div w:id="70273283">
          <w:marLeft w:val="0"/>
          <w:marRight w:val="0"/>
          <w:marTop w:val="0"/>
          <w:marBottom w:val="0"/>
          <w:divBdr>
            <w:top w:val="none" w:sz="0" w:space="0" w:color="auto"/>
            <w:left w:val="none" w:sz="0" w:space="0" w:color="auto"/>
            <w:bottom w:val="none" w:sz="0" w:space="0" w:color="auto"/>
            <w:right w:val="none" w:sz="0" w:space="0" w:color="auto"/>
          </w:divBdr>
        </w:div>
        <w:div w:id="72044585">
          <w:marLeft w:val="0"/>
          <w:marRight w:val="0"/>
          <w:marTop w:val="0"/>
          <w:marBottom w:val="0"/>
          <w:divBdr>
            <w:top w:val="none" w:sz="0" w:space="0" w:color="auto"/>
            <w:left w:val="none" w:sz="0" w:space="0" w:color="auto"/>
            <w:bottom w:val="none" w:sz="0" w:space="0" w:color="auto"/>
            <w:right w:val="none" w:sz="0" w:space="0" w:color="auto"/>
          </w:divBdr>
        </w:div>
        <w:div w:id="82576955">
          <w:marLeft w:val="0"/>
          <w:marRight w:val="0"/>
          <w:marTop w:val="0"/>
          <w:marBottom w:val="0"/>
          <w:divBdr>
            <w:top w:val="none" w:sz="0" w:space="0" w:color="auto"/>
            <w:left w:val="none" w:sz="0" w:space="0" w:color="auto"/>
            <w:bottom w:val="none" w:sz="0" w:space="0" w:color="auto"/>
            <w:right w:val="none" w:sz="0" w:space="0" w:color="auto"/>
          </w:divBdr>
        </w:div>
        <w:div w:id="85688174">
          <w:marLeft w:val="0"/>
          <w:marRight w:val="0"/>
          <w:marTop w:val="0"/>
          <w:marBottom w:val="0"/>
          <w:divBdr>
            <w:top w:val="none" w:sz="0" w:space="0" w:color="auto"/>
            <w:left w:val="none" w:sz="0" w:space="0" w:color="auto"/>
            <w:bottom w:val="none" w:sz="0" w:space="0" w:color="auto"/>
            <w:right w:val="none" w:sz="0" w:space="0" w:color="auto"/>
          </w:divBdr>
          <w:divsChild>
            <w:div w:id="432362605">
              <w:marLeft w:val="-75"/>
              <w:marRight w:val="0"/>
              <w:marTop w:val="30"/>
              <w:marBottom w:val="30"/>
              <w:divBdr>
                <w:top w:val="none" w:sz="0" w:space="0" w:color="auto"/>
                <w:left w:val="none" w:sz="0" w:space="0" w:color="auto"/>
                <w:bottom w:val="none" w:sz="0" w:space="0" w:color="auto"/>
                <w:right w:val="none" w:sz="0" w:space="0" w:color="auto"/>
              </w:divBdr>
              <w:divsChild>
                <w:div w:id="893155103">
                  <w:marLeft w:val="0"/>
                  <w:marRight w:val="0"/>
                  <w:marTop w:val="0"/>
                  <w:marBottom w:val="0"/>
                  <w:divBdr>
                    <w:top w:val="none" w:sz="0" w:space="0" w:color="auto"/>
                    <w:left w:val="none" w:sz="0" w:space="0" w:color="auto"/>
                    <w:bottom w:val="none" w:sz="0" w:space="0" w:color="auto"/>
                    <w:right w:val="none" w:sz="0" w:space="0" w:color="auto"/>
                  </w:divBdr>
                  <w:divsChild>
                    <w:div w:id="549004146">
                      <w:marLeft w:val="0"/>
                      <w:marRight w:val="0"/>
                      <w:marTop w:val="0"/>
                      <w:marBottom w:val="0"/>
                      <w:divBdr>
                        <w:top w:val="none" w:sz="0" w:space="0" w:color="auto"/>
                        <w:left w:val="none" w:sz="0" w:space="0" w:color="auto"/>
                        <w:bottom w:val="none" w:sz="0" w:space="0" w:color="auto"/>
                        <w:right w:val="none" w:sz="0" w:space="0" w:color="auto"/>
                      </w:divBdr>
                    </w:div>
                    <w:div w:id="1175725159">
                      <w:marLeft w:val="0"/>
                      <w:marRight w:val="0"/>
                      <w:marTop w:val="0"/>
                      <w:marBottom w:val="0"/>
                      <w:divBdr>
                        <w:top w:val="none" w:sz="0" w:space="0" w:color="auto"/>
                        <w:left w:val="none" w:sz="0" w:space="0" w:color="auto"/>
                        <w:bottom w:val="none" w:sz="0" w:space="0" w:color="auto"/>
                        <w:right w:val="none" w:sz="0" w:space="0" w:color="auto"/>
                      </w:divBdr>
                    </w:div>
                    <w:div w:id="1311444215">
                      <w:marLeft w:val="0"/>
                      <w:marRight w:val="0"/>
                      <w:marTop w:val="0"/>
                      <w:marBottom w:val="0"/>
                      <w:divBdr>
                        <w:top w:val="none" w:sz="0" w:space="0" w:color="auto"/>
                        <w:left w:val="none" w:sz="0" w:space="0" w:color="auto"/>
                        <w:bottom w:val="none" w:sz="0" w:space="0" w:color="auto"/>
                        <w:right w:val="none" w:sz="0" w:space="0" w:color="auto"/>
                      </w:divBdr>
                    </w:div>
                    <w:div w:id="1902641971">
                      <w:marLeft w:val="0"/>
                      <w:marRight w:val="0"/>
                      <w:marTop w:val="0"/>
                      <w:marBottom w:val="0"/>
                      <w:divBdr>
                        <w:top w:val="none" w:sz="0" w:space="0" w:color="auto"/>
                        <w:left w:val="none" w:sz="0" w:space="0" w:color="auto"/>
                        <w:bottom w:val="none" w:sz="0" w:space="0" w:color="auto"/>
                        <w:right w:val="none" w:sz="0" w:space="0" w:color="auto"/>
                      </w:divBdr>
                    </w:div>
                  </w:divsChild>
                </w:div>
                <w:div w:id="1016885166">
                  <w:marLeft w:val="0"/>
                  <w:marRight w:val="0"/>
                  <w:marTop w:val="0"/>
                  <w:marBottom w:val="0"/>
                  <w:divBdr>
                    <w:top w:val="none" w:sz="0" w:space="0" w:color="auto"/>
                    <w:left w:val="none" w:sz="0" w:space="0" w:color="auto"/>
                    <w:bottom w:val="none" w:sz="0" w:space="0" w:color="auto"/>
                    <w:right w:val="none" w:sz="0" w:space="0" w:color="auto"/>
                  </w:divBdr>
                  <w:divsChild>
                    <w:div w:id="288974109">
                      <w:marLeft w:val="0"/>
                      <w:marRight w:val="0"/>
                      <w:marTop w:val="0"/>
                      <w:marBottom w:val="0"/>
                      <w:divBdr>
                        <w:top w:val="none" w:sz="0" w:space="0" w:color="auto"/>
                        <w:left w:val="none" w:sz="0" w:space="0" w:color="auto"/>
                        <w:bottom w:val="none" w:sz="0" w:space="0" w:color="auto"/>
                        <w:right w:val="none" w:sz="0" w:space="0" w:color="auto"/>
                      </w:divBdr>
                    </w:div>
                    <w:div w:id="812217160">
                      <w:marLeft w:val="0"/>
                      <w:marRight w:val="0"/>
                      <w:marTop w:val="0"/>
                      <w:marBottom w:val="0"/>
                      <w:divBdr>
                        <w:top w:val="none" w:sz="0" w:space="0" w:color="auto"/>
                        <w:left w:val="none" w:sz="0" w:space="0" w:color="auto"/>
                        <w:bottom w:val="none" w:sz="0" w:space="0" w:color="auto"/>
                        <w:right w:val="none" w:sz="0" w:space="0" w:color="auto"/>
                      </w:divBdr>
                    </w:div>
                    <w:div w:id="832838999">
                      <w:marLeft w:val="0"/>
                      <w:marRight w:val="0"/>
                      <w:marTop w:val="0"/>
                      <w:marBottom w:val="0"/>
                      <w:divBdr>
                        <w:top w:val="none" w:sz="0" w:space="0" w:color="auto"/>
                        <w:left w:val="none" w:sz="0" w:space="0" w:color="auto"/>
                        <w:bottom w:val="none" w:sz="0" w:space="0" w:color="auto"/>
                        <w:right w:val="none" w:sz="0" w:space="0" w:color="auto"/>
                      </w:divBdr>
                    </w:div>
                    <w:div w:id="1117412163">
                      <w:marLeft w:val="0"/>
                      <w:marRight w:val="0"/>
                      <w:marTop w:val="0"/>
                      <w:marBottom w:val="0"/>
                      <w:divBdr>
                        <w:top w:val="none" w:sz="0" w:space="0" w:color="auto"/>
                        <w:left w:val="none" w:sz="0" w:space="0" w:color="auto"/>
                        <w:bottom w:val="none" w:sz="0" w:space="0" w:color="auto"/>
                        <w:right w:val="none" w:sz="0" w:space="0" w:color="auto"/>
                      </w:divBdr>
                    </w:div>
                  </w:divsChild>
                </w:div>
                <w:div w:id="1059667022">
                  <w:marLeft w:val="0"/>
                  <w:marRight w:val="0"/>
                  <w:marTop w:val="0"/>
                  <w:marBottom w:val="0"/>
                  <w:divBdr>
                    <w:top w:val="none" w:sz="0" w:space="0" w:color="auto"/>
                    <w:left w:val="none" w:sz="0" w:space="0" w:color="auto"/>
                    <w:bottom w:val="none" w:sz="0" w:space="0" w:color="auto"/>
                    <w:right w:val="none" w:sz="0" w:space="0" w:color="auto"/>
                  </w:divBdr>
                  <w:divsChild>
                    <w:div w:id="149251521">
                      <w:marLeft w:val="0"/>
                      <w:marRight w:val="0"/>
                      <w:marTop w:val="0"/>
                      <w:marBottom w:val="0"/>
                      <w:divBdr>
                        <w:top w:val="none" w:sz="0" w:space="0" w:color="auto"/>
                        <w:left w:val="none" w:sz="0" w:space="0" w:color="auto"/>
                        <w:bottom w:val="none" w:sz="0" w:space="0" w:color="auto"/>
                        <w:right w:val="none" w:sz="0" w:space="0" w:color="auto"/>
                      </w:divBdr>
                    </w:div>
                  </w:divsChild>
                </w:div>
                <w:div w:id="1260335973">
                  <w:marLeft w:val="0"/>
                  <w:marRight w:val="0"/>
                  <w:marTop w:val="0"/>
                  <w:marBottom w:val="0"/>
                  <w:divBdr>
                    <w:top w:val="none" w:sz="0" w:space="0" w:color="auto"/>
                    <w:left w:val="none" w:sz="0" w:space="0" w:color="auto"/>
                    <w:bottom w:val="none" w:sz="0" w:space="0" w:color="auto"/>
                    <w:right w:val="none" w:sz="0" w:space="0" w:color="auto"/>
                  </w:divBdr>
                  <w:divsChild>
                    <w:div w:id="576669186">
                      <w:marLeft w:val="0"/>
                      <w:marRight w:val="0"/>
                      <w:marTop w:val="0"/>
                      <w:marBottom w:val="0"/>
                      <w:divBdr>
                        <w:top w:val="none" w:sz="0" w:space="0" w:color="auto"/>
                        <w:left w:val="none" w:sz="0" w:space="0" w:color="auto"/>
                        <w:bottom w:val="none" w:sz="0" w:space="0" w:color="auto"/>
                        <w:right w:val="none" w:sz="0" w:space="0" w:color="auto"/>
                      </w:divBdr>
                    </w:div>
                    <w:div w:id="1272544456">
                      <w:marLeft w:val="0"/>
                      <w:marRight w:val="0"/>
                      <w:marTop w:val="0"/>
                      <w:marBottom w:val="0"/>
                      <w:divBdr>
                        <w:top w:val="none" w:sz="0" w:space="0" w:color="auto"/>
                        <w:left w:val="none" w:sz="0" w:space="0" w:color="auto"/>
                        <w:bottom w:val="none" w:sz="0" w:space="0" w:color="auto"/>
                        <w:right w:val="none" w:sz="0" w:space="0" w:color="auto"/>
                      </w:divBdr>
                    </w:div>
                    <w:div w:id="1325553094">
                      <w:marLeft w:val="0"/>
                      <w:marRight w:val="0"/>
                      <w:marTop w:val="0"/>
                      <w:marBottom w:val="0"/>
                      <w:divBdr>
                        <w:top w:val="none" w:sz="0" w:space="0" w:color="auto"/>
                        <w:left w:val="none" w:sz="0" w:space="0" w:color="auto"/>
                        <w:bottom w:val="none" w:sz="0" w:space="0" w:color="auto"/>
                        <w:right w:val="none" w:sz="0" w:space="0" w:color="auto"/>
                      </w:divBdr>
                    </w:div>
                  </w:divsChild>
                </w:div>
                <w:div w:id="1352880977">
                  <w:marLeft w:val="0"/>
                  <w:marRight w:val="0"/>
                  <w:marTop w:val="0"/>
                  <w:marBottom w:val="0"/>
                  <w:divBdr>
                    <w:top w:val="none" w:sz="0" w:space="0" w:color="auto"/>
                    <w:left w:val="none" w:sz="0" w:space="0" w:color="auto"/>
                    <w:bottom w:val="none" w:sz="0" w:space="0" w:color="auto"/>
                    <w:right w:val="none" w:sz="0" w:space="0" w:color="auto"/>
                  </w:divBdr>
                  <w:divsChild>
                    <w:div w:id="1471706904">
                      <w:marLeft w:val="0"/>
                      <w:marRight w:val="0"/>
                      <w:marTop w:val="0"/>
                      <w:marBottom w:val="0"/>
                      <w:divBdr>
                        <w:top w:val="none" w:sz="0" w:space="0" w:color="auto"/>
                        <w:left w:val="none" w:sz="0" w:space="0" w:color="auto"/>
                        <w:bottom w:val="none" w:sz="0" w:space="0" w:color="auto"/>
                        <w:right w:val="none" w:sz="0" w:space="0" w:color="auto"/>
                      </w:divBdr>
                    </w:div>
                    <w:div w:id="1668243391">
                      <w:marLeft w:val="0"/>
                      <w:marRight w:val="0"/>
                      <w:marTop w:val="0"/>
                      <w:marBottom w:val="0"/>
                      <w:divBdr>
                        <w:top w:val="none" w:sz="0" w:space="0" w:color="auto"/>
                        <w:left w:val="none" w:sz="0" w:space="0" w:color="auto"/>
                        <w:bottom w:val="none" w:sz="0" w:space="0" w:color="auto"/>
                        <w:right w:val="none" w:sz="0" w:space="0" w:color="auto"/>
                      </w:divBdr>
                    </w:div>
                    <w:div w:id="1683626365">
                      <w:marLeft w:val="0"/>
                      <w:marRight w:val="0"/>
                      <w:marTop w:val="0"/>
                      <w:marBottom w:val="0"/>
                      <w:divBdr>
                        <w:top w:val="none" w:sz="0" w:space="0" w:color="auto"/>
                        <w:left w:val="none" w:sz="0" w:space="0" w:color="auto"/>
                        <w:bottom w:val="none" w:sz="0" w:space="0" w:color="auto"/>
                        <w:right w:val="none" w:sz="0" w:space="0" w:color="auto"/>
                      </w:divBdr>
                    </w:div>
                    <w:div w:id="1963146887">
                      <w:marLeft w:val="0"/>
                      <w:marRight w:val="0"/>
                      <w:marTop w:val="0"/>
                      <w:marBottom w:val="0"/>
                      <w:divBdr>
                        <w:top w:val="none" w:sz="0" w:space="0" w:color="auto"/>
                        <w:left w:val="none" w:sz="0" w:space="0" w:color="auto"/>
                        <w:bottom w:val="none" w:sz="0" w:space="0" w:color="auto"/>
                        <w:right w:val="none" w:sz="0" w:space="0" w:color="auto"/>
                      </w:divBdr>
                    </w:div>
                  </w:divsChild>
                </w:div>
                <w:div w:id="1480808931">
                  <w:marLeft w:val="0"/>
                  <w:marRight w:val="0"/>
                  <w:marTop w:val="0"/>
                  <w:marBottom w:val="0"/>
                  <w:divBdr>
                    <w:top w:val="none" w:sz="0" w:space="0" w:color="auto"/>
                    <w:left w:val="none" w:sz="0" w:space="0" w:color="auto"/>
                    <w:bottom w:val="none" w:sz="0" w:space="0" w:color="auto"/>
                    <w:right w:val="none" w:sz="0" w:space="0" w:color="auto"/>
                  </w:divBdr>
                  <w:divsChild>
                    <w:div w:id="313802992">
                      <w:marLeft w:val="0"/>
                      <w:marRight w:val="0"/>
                      <w:marTop w:val="0"/>
                      <w:marBottom w:val="0"/>
                      <w:divBdr>
                        <w:top w:val="none" w:sz="0" w:space="0" w:color="auto"/>
                        <w:left w:val="none" w:sz="0" w:space="0" w:color="auto"/>
                        <w:bottom w:val="none" w:sz="0" w:space="0" w:color="auto"/>
                        <w:right w:val="none" w:sz="0" w:space="0" w:color="auto"/>
                      </w:divBdr>
                    </w:div>
                    <w:div w:id="908229079">
                      <w:marLeft w:val="0"/>
                      <w:marRight w:val="0"/>
                      <w:marTop w:val="0"/>
                      <w:marBottom w:val="0"/>
                      <w:divBdr>
                        <w:top w:val="none" w:sz="0" w:space="0" w:color="auto"/>
                        <w:left w:val="none" w:sz="0" w:space="0" w:color="auto"/>
                        <w:bottom w:val="none" w:sz="0" w:space="0" w:color="auto"/>
                        <w:right w:val="none" w:sz="0" w:space="0" w:color="auto"/>
                      </w:divBdr>
                    </w:div>
                    <w:div w:id="1546018374">
                      <w:marLeft w:val="0"/>
                      <w:marRight w:val="0"/>
                      <w:marTop w:val="0"/>
                      <w:marBottom w:val="0"/>
                      <w:divBdr>
                        <w:top w:val="none" w:sz="0" w:space="0" w:color="auto"/>
                        <w:left w:val="none" w:sz="0" w:space="0" w:color="auto"/>
                        <w:bottom w:val="none" w:sz="0" w:space="0" w:color="auto"/>
                        <w:right w:val="none" w:sz="0" w:space="0" w:color="auto"/>
                      </w:divBdr>
                    </w:div>
                    <w:div w:id="1690327337">
                      <w:marLeft w:val="0"/>
                      <w:marRight w:val="0"/>
                      <w:marTop w:val="0"/>
                      <w:marBottom w:val="0"/>
                      <w:divBdr>
                        <w:top w:val="none" w:sz="0" w:space="0" w:color="auto"/>
                        <w:left w:val="none" w:sz="0" w:space="0" w:color="auto"/>
                        <w:bottom w:val="none" w:sz="0" w:space="0" w:color="auto"/>
                        <w:right w:val="none" w:sz="0" w:space="0" w:color="auto"/>
                      </w:divBdr>
                    </w:div>
                  </w:divsChild>
                </w:div>
                <w:div w:id="1854879826">
                  <w:marLeft w:val="0"/>
                  <w:marRight w:val="0"/>
                  <w:marTop w:val="0"/>
                  <w:marBottom w:val="0"/>
                  <w:divBdr>
                    <w:top w:val="none" w:sz="0" w:space="0" w:color="auto"/>
                    <w:left w:val="none" w:sz="0" w:space="0" w:color="auto"/>
                    <w:bottom w:val="none" w:sz="0" w:space="0" w:color="auto"/>
                    <w:right w:val="none" w:sz="0" w:space="0" w:color="auto"/>
                  </w:divBdr>
                  <w:divsChild>
                    <w:div w:id="611134125">
                      <w:marLeft w:val="0"/>
                      <w:marRight w:val="0"/>
                      <w:marTop w:val="0"/>
                      <w:marBottom w:val="0"/>
                      <w:divBdr>
                        <w:top w:val="none" w:sz="0" w:space="0" w:color="auto"/>
                        <w:left w:val="none" w:sz="0" w:space="0" w:color="auto"/>
                        <w:bottom w:val="none" w:sz="0" w:space="0" w:color="auto"/>
                        <w:right w:val="none" w:sz="0" w:space="0" w:color="auto"/>
                      </w:divBdr>
                    </w:div>
                    <w:div w:id="1221937690">
                      <w:marLeft w:val="0"/>
                      <w:marRight w:val="0"/>
                      <w:marTop w:val="0"/>
                      <w:marBottom w:val="0"/>
                      <w:divBdr>
                        <w:top w:val="none" w:sz="0" w:space="0" w:color="auto"/>
                        <w:left w:val="none" w:sz="0" w:space="0" w:color="auto"/>
                        <w:bottom w:val="none" w:sz="0" w:space="0" w:color="auto"/>
                        <w:right w:val="none" w:sz="0" w:space="0" w:color="auto"/>
                      </w:divBdr>
                    </w:div>
                  </w:divsChild>
                </w:div>
                <w:div w:id="1947421657">
                  <w:marLeft w:val="0"/>
                  <w:marRight w:val="0"/>
                  <w:marTop w:val="0"/>
                  <w:marBottom w:val="0"/>
                  <w:divBdr>
                    <w:top w:val="none" w:sz="0" w:space="0" w:color="auto"/>
                    <w:left w:val="none" w:sz="0" w:space="0" w:color="auto"/>
                    <w:bottom w:val="none" w:sz="0" w:space="0" w:color="auto"/>
                    <w:right w:val="none" w:sz="0" w:space="0" w:color="auto"/>
                  </w:divBdr>
                  <w:divsChild>
                    <w:div w:id="802161313">
                      <w:marLeft w:val="0"/>
                      <w:marRight w:val="0"/>
                      <w:marTop w:val="0"/>
                      <w:marBottom w:val="0"/>
                      <w:divBdr>
                        <w:top w:val="none" w:sz="0" w:space="0" w:color="auto"/>
                        <w:left w:val="none" w:sz="0" w:space="0" w:color="auto"/>
                        <w:bottom w:val="none" w:sz="0" w:space="0" w:color="auto"/>
                        <w:right w:val="none" w:sz="0" w:space="0" w:color="auto"/>
                      </w:divBdr>
                    </w:div>
                  </w:divsChild>
                </w:div>
                <w:div w:id="1957102578">
                  <w:marLeft w:val="0"/>
                  <w:marRight w:val="0"/>
                  <w:marTop w:val="0"/>
                  <w:marBottom w:val="0"/>
                  <w:divBdr>
                    <w:top w:val="none" w:sz="0" w:space="0" w:color="auto"/>
                    <w:left w:val="none" w:sz="0" w:space="0" w:color="auto"/>
                    <w:bottom w:val="none" w:sz="0" w:space="0" w:color="auto"/>
                    <w:right w:val="none" w:sz="0" w:space="0" w:color="auto"/>
                  </w:divBdr>
                  <w:divsChild>
                    <w:div w:id="417792033">
                      <w:marLeft w:val="0"/>
                      <w:marRight w:val="0"/>
                      <w:marTop w:val="0"/>
                      <w:marBottom w:val="0"/>
                      <w:divBdr>
                        <w:top w:val="none" w:sz="0" w:space="0" w:color="auto"/>
                        <w:left w:val="none" w:sz="0" w:space="0" w:color="auto"/>
                        <w:bottom w:val="none" w:sz="0" w:space="0" w:color="auto"/>
                        <w:right w:val="none" w:sz="0" w:space="0" w:color="auto"/>
                      </w:divBdr>
                    </w:div>
                    <w:div w:id="1110902308">
                      <w:marLeft w:val="0"/>
                      <w:marRight w:val="0"/>
                      <w:marTop w:val="0"/>
                      <w:marBottom w:val="0"/>
                      <w:divBdr>
                        <w:top w:val="none" w:sz="0" w:space="0" w:color="auto"/>
                        <w:left w:val="none" w:sz="0" w:space="0" w:color="auto"/>
                        <w:bottom w:val="none" w:sz="0" w:space="0" w:color="auto"/>
                        <w:right w:val="none" w:sz="0" w:space="0" w:color="auto"/>
                      </w:divBdr>
                    </w:div>
                    <w:div w:id="1613631279">
                      <w:marLeft w:val="0"/>
                      <w:marRight w:val="0"/>
                      <w:marTop w:val="0"/>
                      <w:marBottom w:val="0"/>
                      <w:divBdr>
                        <w:top w:val="none" w:sz="0" w:space="0" w:color="auto"/>
                        <w:left w:val="none" w:sz="0" w:space="0" w:color="auto"/>
                        <w:bottom w:val="none" w:sz="0" w:space="0" w:color="auto"/>
                        <w:right w:val="none" w:sz="0" w:space="0" w:color="auto"/>
                      </w:divBdr>
                    </w:div>
                    <w:div w:id="17831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3128">
          <w:marLeft w:val="0"/>
          <w:marRight w:val="0"/>
          <w:marTop w:val="0"/>
          <w:marBottom w:val="0"/>
          <w:divBdr>
            <w:top w:val="none" w:sz="0" w:space="0" w:color="auto"/>
            <w:left w:val="none" w:sz="0" w:space="0" w:color="auto"/>
            <w:bottom w:val="none" w:sz="0" w:space="0" w:color="auto"/>
            <w:right w:val="none" w:sz="0" w:space="0" w:color="auto"/>
          </w:divBdr>
        </w:div>
        <w:div w:id="150098520">
          <w:marLeft w:val="0"/>
          <w:marRight w:val="0"/>
          <w:marTop w:val="0"/>
          <w:marBottom w:val="0"/>
          <w:divBdr>
            <w:top w:val="none" w:sz="0" w:space="0" w:color="auto"/>
            <w:left w:val="none" w:sz="0" w:space="0" w:color="auto"/>
            <w:bottom w:val="none" w:sz="0" w:space="0" w:color="auto"/>
            <w:right w:val="none" w:sz="0" w:space="0" w:color="auto"/>
          </w:divBdr>
        </w:div>
        <w:div w:id="210964060">
          <w:marLeft w:val="0"/>
          <w:marRight w:val="0"/>
          <w:marTop w:val="0"/>
          <w:marBottom w:val="0"/>
          <w:divBdr>
            <w:top w:val="none" w:sz="0" w:space="0" w:color="auto"/>
            <w:left w:val="none" w:sz="0" w:space="0" w:color="auto"/>
            <w:bottom w:val="none" w:sz="0" w:space="0" w:color="auto"/>
            <w:right w:val="none" w:sz="0" w:space="0" w:color="auto"/>
          </w:divBdr>
        </w:div>
        <w:div w:id="228469231">
          <w:marLeft w:val="0"/>
          <w:marRight w:val="0"/>
          <w:marTop w:val="0"/>
          <w:marBottom w:val="0"/>
          <w:divBdr>
            <w:top w:val="none" w:sz="0" w:space="0" w:color="auto"/>
            <w:left w:val="none" w:sz="0" w:space="0" w:color="auto"/>
            <w:bottom w:val="none" w:sz="0" w:space="0" w:color="auto"/>
            <w:right w:val="none" w:sz="0" w:space="0" w:color="auto"/>
          </w:divBdr>
          <w:divsChild>
            <w:div w:id="1445418297">
              <w:marLeft w:val="-75"/>
              <w:marRight w:val="0"/>
              <w:marTop w:val="30"/>
              <w:marBottom w:val="30"/>
              <w:divBdr>
                <w:top w:val="none" w:sz="0" w:space="0" w:color="auto"/>
                <w:left w:val="none" w:sz="0" w:space="0" w:color="auto"/>
                <w:bottom w:val="none" w:sz="0" w:space="0" w:color="auto"/>
                <w:right w:val="none" w:sz="0" w:space="0" w:color="auto"/>
              </w:divBdr>
              <w:divsChild>
                <w:div w:id="87628994">
                  <w:marLeft w:val="0"/>
                  <w:marRight w:val="0"/>
                  <w:marTop w:val="0"/>
                  <w:marBottom w:val="0"/>
                  <w:divBdr>
                    <w:top w:val="none" w:sz="0" w:space="0" w:color="auto"/>
                    <w:left w:val="none" w:sz="0" w:space="0" w:color="auto"/>
                    <w:bottom w:val="none" w:sz="0" w:space="0" w:color="auto"/>
                    <w:right w:val="none" w:sz="0" w:space="0" w:color="auto"/>
                  </w:divBdr>
                  <w:divsChild>
                    <w:div w:id="161701431">
                      <w:marLeft w:val="0"/>
                      <w:marRight w:val="0"/>
                      <w:marTop w:val="0"/>
                      <w:marBottom w:val="0"/>
                      <w:divBdr>
                        <w:top w:val="none" w:sz="0" w:space="0" w:color="auto"/>
                        <w:left w:val="none" w:sz="0" w:space="0" w:color="auto"/>
                        <w:bottom w:val="none" w:sz="0" w:space="0" w:color="auto"/>
                        <w:right w:val="none" w:sz="0" w:space="0" w:color="auto"/>
                      </w:divBdr>
                    </w:div>
                  </w:divsChild>
                </w:div>
                <w:div w:id="261954356">
                  <w:marLeft w:val="0"/>
                  <w:marRight w:val="0"/>
                  <w:marTop w:val="0"/>
                  <w:marBottom w:val="0"/>
                  <w:divBdr>
                    <w:top w:val="none" w:sz="0" w:space="0" w:color="auto"/>
                    <w:left w:val="none" w:sz="0" w:space="0" w:color="auto"/>
                    <w:bottom w:val="none" w:sz="0" w:space="0" w:color="auto"/>
                    <w:right w:val="none" w:sz="0" w:space="0" w:color="auto"/>
                  </w:divBdr>
                  <w:divsChild>
                    <w:div w:id="1773672363">
                      <w:marLeft w:val="0"/>
                      <w:marRight w:val="0"/>
                      <w:marTop w:val="0"/>
                      <w:marBottom w:val="0"/>
                      <w:divBdr>
                        <w:top w:val="none" w:sz="0" w:space="0" w:color="auto"/>
                        <w:left w:val="none" w:sz="0" w:space="0" w:color="auto"/>
                        <w:bottom w:val="none" w:sz="0" w:space="0" w:color="auto"/>
                        <w:right w:val="none" w:sz="0" w:space="0" w:color="auto"/>
                      </w:divBdr>
                    </w:div>
                  </w:divsChild>
                </w:div>
                <w:div w:id="307631085">
                  <w:marLeft w:val="0"/>
                  <w:marRight w:val="0"/>
                  <w:marTop w:val="0"/>
                  <w:marBottom w:val="0"/>
                  <w:divBdr>
                    <w:top w:val="none" w:sz="0" w:space="0" w:color="auto"/>
                    <w:left w:val="none" w:sz="0" w:space="0" w:color="auto"/>
                    <w:bottom w:val="none" w:sz="0" w:space="0" w:color="auto"/>
                    <w:right w:val="none" w:sz="0" w:space="0" w:color="auto"/>
                  </w:divBdr>
                  <w:divsChild>
                    <w:div w:id="1351564363">
                      <w:marLeft w:val="0"/>
                      <w:marRight w:val="0"/>
                      <w:marTop w:val="0"/>
                      <w:marBottom w:val="0"/>
                      <w:divBdr>
                        <w:top w:val="none" w:sz="0" w:space="0" w:color="auto"/>
                        <w:left w:val="none" w:sz="0" w:space="0" w:color="auto"/>
                        <w:bottom w:val="none" w:sz="0" w:space="0" w:color="auto"/>
                        <w:right w:val="none" w:sz="0" w:space="0" w:color="auto"/>
                      </w:divBdr>
                    </w:div>
                  </w:divsChild>
                </w:div>
                <w:div w:id="315382312">
                  <w:marLeft w:val="0"/>
                  <w:marRight w:val="0"/>
                  <w:marTop w:val="0"/>
                  <w:marBottom w:val="0"/>
                  <w:divBdr>
                    <w:top w:val="none" w:sz="0" w:space="0" w:color="auto"/>
                    <w:left w:val="none" w:sz="0" w:space="0" w:color="auto"/>
                    <w:bottom w:val="none" w:sz="0" w:space="0" w:color="auto"/>
                    <w:right w:val="none" w:sz="0" w:space="0" w:color="auto"/>
                  </w:divBdr>
                  <w:divsChild>
                    <w:div w:id="155192568">
                      <w:marLeft w:val="0"/>
                      <w:marRight w:val="0"/>
                      <w:marTop w:val="0"/>
                      <w:marBottom w:val="0"/>
                      <w:divBdr>
                        <w:top w:val="none" w:sz="0" w:space="0" w:color="auto"/>
                        <w:left w:val="none" w:sz="0" w:space="0" w:color="auto"/>
                        <w:bottom w:val="none" w:sz="0" w:space="0" w:color="auto"/>
                        <w:right w:val="none" w:sz="0" w:space="0" w:color="auto"/>
                      </w:divBdr>
                    </w:div>
                  </w:divsChild>
                </w:div>
                <w:div w:id="419520535">
                  <w:marLeft w:val="0"/>
                  <w:marRight w:val="0"/>
                  <w:marTop w:val="0"/>
                  <w:marBottom w:val="0"/>
                  <w:divBdr>
                    <w:top w:val="none" w:sz="0" w:space="0" w:color="auto"/>
                    <w:left w:val="none" w:sz="0" w:space="0" w:color="auto"/>
                    <w:bottom w:val="none" w:sz="0" w:space="0" w:color="auto"/>
                    <w:right w:val="none" w:sz="0" w:space="0" w:color="auto"/>
                  </w:divBdr>
                  <w:divsChild>
                    <w:div w:id="840707015">
                      <w:marLeft w:val="0"/>
                      <w:marRight w:val="0"/>
                      <w:marTop w:val="0"/>
                      <w:marBottom w:val="0"/>
                      <w:divBdr>
                        <w:top w:val="none" w:sz="0" w:space="0" w:color="auto"/>
                        <w:left w:val="none" w:sz="0" w:space="0" w:color="auto"/>
                        <w:bottom w:val="none" w:sz="0" w:space="0" w:color="auto"/>
                        <w:right w:val="none" w:sz="0" w:space="0" w:color="auto"/>
                      </w:divBdr>
                    </w:div>
                  </w:divsChild>
                </w:div>
                <w:div w:id="693045543">
                  <w:marLeft w:val="0"/>
                  <w:marRight w:val="0"/>
                  <w:marTop w:val="0"/>
                  <w:marBottom w:val="0"/>
                  <w:divBdr>
                    <w:top w:val="none" w:sz="0" w:space="0" w:color="auto"/>
                    <w:left w:val="none" w:sz="0" w:space="0" w:color="auto"/>
                    <w:bottom w:val="none" w:sz="0" w:space="0" w:color="auto"/>
                    <w:right w:val="none" w:sz="0" w:space="0" w:color="auto"/>
                  </w:divBdr>
                  <w:divsChild>
                    <w:div w:id="1523932574">
                      <w:marLeft w:val="0"/>
                      <w:marRight w:val="0"/>
                      <w:marTop w:val="0"/>
                      <w:marBottom w:val="0"/>
                      <w:divBdr>
                        <w:top w:val="none" w:sz="0" w:space="0" w:color="auto"/>
                        <w:left w:val="none" w:sz="0" w:space="0" w:color="auto"/>
                        <w:bottom w:val="none" w:sz="0" w:space="0" w:color="auto"/>
                        <w:right w:val="none" w:sz="0" w:space="0" w:color="auto"/>
                      </w:divBdr>
                    </w:div>
                  </w:divsChild>
                </w:div>
                <w:div w:id="701244437">
                  <w:marLeft w:val="0"/>
                  <w:marRight w:val="0"/>
                  <w:marTop w:val="0"/>
                  <w:marBottom w:val="0"/>
                  <w:divBdr>
                    <w:top w:val="none" w:sz="0" w:space="0" w:color="auto"/>
                    <w:left w:val="none" w:sz="0" w:space="0" w:color="auto"/>
                    <w:bottom w:val="none" w:sz="0" w:space="0" w:color="auto"/>
                    <w:right w:val="none" w:sz="0" w:space="0" w:color="auto"/>
                  </w:divBdr>
                  <w:divsChild>
                    <w:div w:id="1330212729">
                      <w:marLeft w:val="0"/>
                      <w:marRight w:val="0"/>
                      <w:marTop w:val="0"/>
                      <w:marBottom w:val="0"/>
                      <w:divBdr>
                        <w:top w:val="none" w:sz="0" w:space="0" w:color="auto"/>
                        <w:left w:val="none" w:sz="0" w:space="0" w:color="auto"/>
                        <w:bottom w:val="none" w:sz="0" w:space="0" w:color="auto"/>
                        <w:right w:val="none" w:sz="0" w:space="0" w:color="auto"/>
                      </w:divBdr>
                    </w:div>
                  </w:divsChild>
                </w:div>
                <w:div w:id="850224752">
                  <w:marLeft w:val="0"/>
                  <w:marRight w:val="0"/>
                  <w:marTop w:val="0"/>
                  <w:marBottom w:val="0"/>
                  <w:divBdr>
                    <w:top w:val="none" w:sz="0" w:space="0" w:color="auto"/>
                    <w:left w:val="none" w:sz="0" w:space="0" w:color="auto"/>
                    <w:bottom w:val="none" w:sz="0" w:space="0" w:color="auto"/>
                    <w:right w:val="none" w:sz="0" w:space="0" w:color="auto"/>
                  </w:divBdr>
                  <w:divsChild>
                    <w:div w:id="292836176">
                      <w:marLeft w:val="0"/>
                      <w:marRight w:val="0"/>
                      <w:marTop w:val="0"/>
                      <w:marBottom w:val="0"/>
                      <w:divBdr>
                        <w:top w:val="none" w:sz="0" w:space="0" w:color="auto"/>
                        <w:left w:val="none" w:sz="0" w:space="0" w:color="auto"/>
                        <w:bottom w:val="none" w:sz="0" w:space="0" w:color="auto"/>
                        <w:right w:val="none" w:sz="0" w:space="0" w:color="auto"/>
                      </w:divBdr>
                    </w:div>
                  </w:divsChild>
                </w:div>
                <w:div w:id="875314493">
                  <w:marLeft w:val="0"/>
                  <w:marRight w:val="0"/>
                  <w:marTop w:val="0"/>
                  <w:marBottom w:val="0"/>
                  <w:divBdr>
                    <w:top w:val="none" w:sz="0" w:space="0" w:color="auto"/>
                    <w:left w:val="none" w:sz="0" w:space="0" w:color="auto"/>
                    <w:bottom w:val="none" w:sz="0" w:space="0" w:color="auto"/>
                    <w:right w:val="none" w:sz="0" w:space="0" w:color="auto"/>
                  </w:divBdr>
                  <w:divsChild>
                    <w:div w:id="76755279">
                      <w:marLeft w:val="0"/>
                      <w:marRight w:val="0"/>
                      <w:marTop w:val="0"/>
                      <w:marBottom w:val="0"/>
                      <w:divBdr>
                        <w:top w:val="none" w:sz="0" w:space="0" w:color="auto"/>
                        <w:left w:val="none" w:sz="0" w:space="0" w:color="auto"/>
                        <w:bottom w:val="none" w:sz="0" w:space="0" w:color="auto"/>
                        <w:right w:val="none" w:sz="0" w:space="0" w:color="auto"/>
                      </w:divBdr>
                    </w:div>
                  </w:divsChild>
                </w:div>
                <w:div w:id="885291546">
                  <w:marLeft w:val="0"/>
                  <w:marRight w:val="0"/>
                  <w:marTop w:val="0"/>
                  <w:marBottom w:val="0"/>
                  <w:divBdr>
                    <w:top w:val="none" w:sz="0" w:space="0" w:color="auto"/>
                    <w:left w:val="none" w:sz="0" w:space="0" w:color="auto"/>
                    <w:bottom w:val="none" w:sz="0" w:space="0" w:color="auto"/>
                    <w:right w:val="none" w:sz="0" w:space="0" w:color="auto"/>
                  </w:divBdr>
                  <w:divsChild>
                    <w:div w:id="588193849">
                      <w:marLeft w:val="0"/>
                      <w:marRight w:val="0"/>
                      <w:marTop w:val="0"/>
                      <w:marBottom w:val="0"/>
                      <w:divBdr>
                        <w:top w:val="none" w:sz="0" w:space="0" w:color="auto"/>
                        <w:left w:val="none" w:sz="0" w:space="0" w:color="auto"/>
                        <w:bottom w:val="none" w:sz="0" w:space="0" w:color="auto"/>
                        <w:right w:val="none" w:sz="0" w:space="0" w:color="auto"/>
                      </w:divBdr>
                    </w:div>
                  </w:divsChild>
                </w:div>
                <w:div w:id="930355711">
                  <w:marLeft w:val="0"/>
                  <w:marRight w:val="0"/>
                  <w:marTop w:val="0"/>
                  <w:marBottom w:val="0"/>
                  <w:divBdr>
                    <w:top w:val="none" w:sz="0" w:space="0" w:color="auto"/>
                    <w:left w:val="none" w:sz="0" w:space="0" w:color="auto"/>
                    <w:bottom w:val="none" w:sz="0" w:space="0" w:color="auto"/>
                    <w:right w:val="none" w:sz="0" w:space="0" w:color="auto"/>
                  </w:divBdr>
                  <w:divsChild>
                    <w:div w:id="1506047783">
                      <w:marLeft w:val="0"/>
                      <w:marRight w:val="0"/>
                      <w:marTop w:val="0"/>
                      <w:marBottom w:val="0"/>
                      <w:divBdr>
                        <w:top w:val="none" w:sz="0" w:space="0" w:color="auto"/>
                        <w:left w:val="none" w:sz="0" w:space="0" w:color="auto"/>
                        <w:bottom w:val="none" w:sz="0" w:space="0" w:color="auto"/>
                        <w:right w:val="none" w:sz="0" w:space="0" w:color="auto"/>
                      </w:divBdr>
                    </w:div>
                  </w:divsChild>
                </w:div>
                <w:div w:id="950357973">
                  <w:marLeft w:val="0"/>
                  <w:marRight w:val="0"/>
                  <w:marTop w:val="0"/>
                  <w:marBottom w:val="0"/>
                  <w:divBdr>
                    <w:top w:val="none" w:sz="0" w:space="0" w:color="auto"/>
                    <w:left w:val="none" w:sz="0" w:space="0" w:color="auto"/>
                    <w:bottom w:val="none" w:sz="0" w:space="0" w:color="auto"/>
                    <w:right w:val="none" w:sz="0" w:space="0" w:color="auto"/>
                  </w:divBdr>
                  <w:divsChild>
                    <w:div w:id="1210536293">
                      <w:marLeft w:val="0"/>
                      <w:marRight w:val="0"/>
                      <w:marTop w:val="0"/>
                      <w:marBottom w:val="0"/>
                      <w:divBdr>
                        <w:top w:val="none" w:sz="0" w:space="0" w:color="auto"/>
                        <w:left w:val="none" w:sz="0" w:space="0" w:color="auto"/>
                        <w:bottom w:val="none" w:sz="0" w:space="0" w:color="auto"/>
                        <w:right w:val="none" w:sz="0" w:space="0" w:color="auto"/>
                      </w:divBdr>
                    </w:div>
                  </w:divsChild>
                </w:div>
                <w:div w:id="982077498">
                  <w:marLeft w:val="0"/>
                  <w:marRight w:val="0"/>
                  <w:marTop w:val="0"/>
                  <w:marBottom w:val="0"/>
                  <w:divBdr>
                    <w:top w:val="none" w:sz="0" w:space="0" w:color="auto"/>
                    <w:left w:val="none" w:sz="0" w:space="0" w:color="auto"/>
                    <w:bottom w:val="none" w:sz="0" w:space="0" w:color="auto"/>
                    <w:right w:val="none" w:sz="0" w:space="0" w:color="auto"/>
                  </w:divBdr>
                </w:div>
                <w:div w:id="1015040848">
                  <w:marLeft w:val="0"/>
                  <w:marRight w:val="0"/>
                  <w:marTop w:val="0"/>
                  <w:marBottom w:val="0"/>
                  <w:divBdr>
                    <w:top w:val="none" w:sz="0" w:space="0" w:color="auto"/>
                    <w:left w:val="none" w:sz="0" w:space="0" w:color="auto"/>
                    <w:bottom w:val="none" w:sz="0" w:space="0" w:color="auto"/>
                    <w:right w:val="none" w:sz="0" w:space="0" w:color="auto"/>
                  </w:divBdr>
                  <w:divsChild>
                    <w:div w:id="1264263378">
                      <w:marLeft w:val="0"/>
                      <w:marRight w:val="0"/>
                      <w:marTop w:val="0"/>
                      <w:marBottom w:val="0"/>
                      <w:divBdr>
                        <w:top w:val="none" w:sz="0" w:space="0" w:color="auto"/>
                        <w:left w:val="none" w:sz="0" w:space="0" w:color="auto"/>
                        <w:bottom w:val="none" w:sz="0" w:space="0" w:color="auto"/>
                        <w:right w:val="none" w:sz="0" w:space="0" w:color="auto"/>
                      </w:divBdr>
                    </w:div>
                  </w:divsChild>
                </w:div>
                <w:div w:id="1048649740">
                  <w:marLeft w:val="0"/>
                  <w:marRight w:val="0"/>
                  <w:marTop w:val="0"/>
                  <w:marBottom w:val="0"/>
                  <w:divBdr>
                    <w:top w:val="none" w:sz="0" w:space="0" w:color="auto"/>
                    <w:left w:val="none" w:sz="0" w:space="0" w:color="auto"/>
                    <w:bottom w:val="none" w:sz="0" w:space="0" w:color="auto"/>
                    <w:right w:val="none" w:sz="0" w:space="0" w:color="auto"/>
                  </w:divBdr>
                  <w:divsChild>
                    <w:div w:id="1838031489">
                      <w:marLeft w:val="0"/>
                      <w:marRight w:val="0"/>
                      <w:marTop w:val="0"/>
                      <w:marBottom w:val="0"/>
                      <w:divBdr>
                        <w:top w:val="none" w:sz="0" w:space="0" w:color="auto"/>
                        <w:left w:val="none" w:sz="0" w:space="0" w:color="auto"/>
                        <w:bottom w:val="none" w:sz="0" w:space="0" w:color="auto"/>
                        <w:right w:val="none" w:sz="0" w:space="0" w:color="auto"/>
                      </w:divBdr>
                    </w:div>
                  </w:divsChild>
                </w:div>
                <w:div w:id="1306009102">
                  <w:marLeft w:val="0"/>
                  <w:marRight w:val="0"/>
                  <w:marTop w:val="0"/>
                  <w:marBottom w:val="0"/>
                  <w:divBdr>
                    <w:top w:val="none" w:sz="0" w:space="0" w:color="auto"/>
                    <w:left w:val="none" w:sz="0" w:space="0" w:color="auto"/>
                    <w:bottom w:val="none" w:sz="0" w:space="0" w:color="auto"/>
                    <w:right w:val="none" w:sz="0" w:space="0" w:color="auto"/>
                  </w:divBdr>
                  <w:divsChild>
                    <w:div w:id="1344748276">
                      <w:marLeft w:val="0"/>
                      <w:marRight w:val="0"/>
                      <w:marTop w:val="0"/>
                      <w:marBottom w:val="0"/>
                      <w:divBdr>
                        <w:top w:val="none" w:sz="0" w:space="0" w:color="auto"/>
                        <w:left w:val="none" w:sz="0" w:space="0" w:color="auto"/>
                        <w:bottom w:val="none" w:sz="0" w:space="0" w:color="auto"/>
                        <w:right w:val="none" w:sz="0" w:space="0" w:color="auto"/>
                      </w:divBdr>
                    </w:div>
                  </w:divsChild>
                </w:div>
                <w:div w:id="1367674636">
                  <w:marLeft w:val="0"/>
                  <w:marRight w:val="0"/>
                  <w:marTop w:val="0"/>
                  <w:marBottom w:val="0"/>
                  <w:divBdr>
                    <w:top w:val="none" w:sz="0" w:space="0" w:color="auto"/>
                    <w:left w:val="none" w:sz="0" w:space="0" w:color="auto"/>
                    <w:bottom w:val="none" w:sz="0" w:space="0" w:color="auto"/>
                    <w:right w:val="none" w:sz="0" w:space="0" w:color="auto"/>
                  </w:divBdr>
                  <w:divsChild>
                    <w:div w:id="463278303">
                      <w:marLeft w:val="0"/>
                      <w:marRight w:val="0"/>
                      <w:marTop w:val="0"/>
                      <w:marBottom w:val="0"/>
                      <w:divBdr>
                        <w:top w:val="none" w:sz="0" w:space="0" w:color="auto"/>
                        <w:left w:val="none" w:sz="0" w:space="0" w:color="auto"/>
                        <w:bottom w:val="none" w:sz="0" w:space="0" w:color="auto"/>
                        <w:right w:val="none" w:sz="0" w:space="0" w:color="auto"/>
                      </w:divBdr>
                    </w:div>
                  </w:divsChild>
                </w:div>
                <w:div w:id="1486822512">
                  <w:marLeft w:val="0"/>
                  <w:marRight w:val="0"/>
                  <w:marTop w:val="0"/>
                  <w:marBottom w:val="0"/>
                  <w:divBdr>
                    <w:top w:val="none" w:sz="0" w:space="0" w:color="auto"/>
                    <w:left w:val="none" w:sz="0" w:space="0" w:color="auto"/>
                    <w:bottom w:val="none" w:sz="0" w:space="0" w:color="auto"/>
                    <w:right w:val="none" w:sz="0" w:space="0" w:color="auto"/>
                  </w:divBdr>
                  <w:divsChild>
                    <w:div w:id="14843678">
                      <w:marLeft w:val="0"/>
                      <w:marRight w:val="0"/>
                      <w:marTop w:val="0"/>
                      <w:marBottom w:val="0"/>
                      <w:divBdr>
                        <w:top w:val="none" w:sz="0" w:space="0" w:color="auto"/>
                        <w:left w:val="none" w:sz="0" w:space="0" w:color="auto"/>
                        <w:bottom w:val="none" w:sz="0" w:space="0" w:color="auto"/>
                        <w:right w:val="none" w:sz="0" w:space="0" w:color="auto"/>
                      </w:divBdr>
                    </w:div>
                  </w:divsChild>
                </w:div>
                <w:div w:id="1487630437">
                  <w:marLeft w:val="0"/>
                  <w:marRight w:val="0"/>
                  <w:marTop w:val="0"/>
                  <w:marBottom w:val="0"/>
                  <w:divBdr>
                    <w:top w:val="none" w:sz="0" w:space="0" w:color="auto"/>
                    <w:left w:val="none" w:sz="0" w:space="0" w:color="auto"/>
                    <w:bottom w:val="none" w:sz="0" w:space="0" w:color="auto"/>
                    <w:right w:val="none" w:sz="0" w:space="0" w:color="auto"/>
                  </w:divBdr>
                  <w:divsChild>
                    <w:div w:id="1378240436">
                      <w:marLeft w:val="0"/>
                      <w:marRight w:val="0"/>
                      <w:marTop w:val="0"/>
                      <w:marBottom w:val="0"/>
                      <w:divBdr>
                        <w:top w:val="none" w:sz="0" w:space="0" w:color="auto"/>
                        <w:left w:val="none" w:sz="0" w:space="0" w:color="auto"/>
                        <w:bottom w:val="none" w:sz="0" w:space="0" w:color="auto"/>
                        <w:right w:val="none" w:sz="0" w:space="0" w:color="auto"/>
                      </w:divBdr>
                    </w:div>
                  </w:divsChild>
                </w:div>
                <w:div w:id="1530606883">
                  <w:marLeft w:val="0"/>
                  <w:marRight w:val="0"/>
                  <w:marTop w:val="0"/>
                  <w:marBottom w:val="0"/>
                  <w:divBdr>
                    <w:top w:val="none" w:sz="0" w:space="0" w:color="auto"/>
                    <w:left w:val="none" w:sz="0" w:space="0" w:color="auto"/>
                    <w:bottom w:val="none" w:sz="0" w:space="0" w:color="auto"/>
                    <w:right w:val="none" w:sz="0" w:space="0" w:color="auto"/>
                  </w:divBdr>
                  <w:divsChild>
                    <w:div w:id="75252269">
                      <w:marLeft w:val="0"/>
                      <w:marRight w:val="0"/>
                      <w:marTop w:val="0"/>
                      <w:marBottom w:val="0"/>
                      <w:divBdr>
                        <w:top w:val="none" w:sz="0" w:space="0" w:color="auto"/>
                        <w:left w:val="none" w:sz="0" w:space="0" w:color="auto"/>
                        <w:bottom w:val="none" w:sz="0" w:space="0" w:color="auto"/>
                        <w:right w:val="none" w:sz="0" w:space="0" w:color="auto"/>
                      </w:divBdr>
                    </w:div>
                  </w:divsChild>
                </w:div>
                <w:div w:id="1640720084">
                  <w:marLeft w:val="0"/>
                  <w:marRight w:val="0"/>
                  <w:marTop w:val="0"/>
                  <w:marBottom w:val="0"/>
                  <w:divBdr>
                    <w:top w:val="none" w:sz="0" w:space="0" w:color="auto"/>
                    <w:left w:val="none" w:sz="0" w:space="0" w:color="auto"/>
                    <w:bottom w:val="none" w:sz="0" w:space="0" w:color="auto"/>
                    <w:right w:val="none" w:sz="0" w:space="0" w:color="auto"/>
                  </w:divBdr>
                </w:div>
                <w:div w:id="1834104135">
                  <w:marLeft w:val="0"/>
                  <w:marRight w:val="0"/>
                  <w:marTop w:val="0"/>
                  <w:marBottom w:val="0"/>
                  <w:divBdr>
                    <w:top w:val="none" w:sz="0" w:space="0" w:color="auto"/>
                    <w:left w:val="none" w:sz="0" w:space="0" w:color="auto"/>
                    <w:bottom w:val="none" w:sz="0" w:space="0" w:color="auto"/>
                    <w:right w:val="none" w:sz="0" w:space="0" w:color="auto"/>
                  </w:divBdr>
                  <w:divsChild>
                    <w:div w:id="1783570700">
                      <w:marLeft w:val="0"/>
                      <w:marRight w:val="0"/>
                      <w:marTop w:val="0"/>
                      <w:marBottom w:val="0"/>
                      <w:divBdr>
                        <w:top w:val="none" w:sz="0" w:space="0" w:color="auto"/>
                        <w:left w:val="none" w:sz="0" w:space="0" w:color="auto"/>
                        <w:bottom w:val="none" w:sz="0" w:space="0" w:color="auto"/>
                        <w:right w:val="none" w:sz="0" w:space="0" w:color="auto"/>
                      </w:divBdr>
                    </w:div>
                  </w:divsChild>
                </w:div>
                <w:div w:id="1982420393">
                  <w:marLeft w:val="0"/>
                  <w:marRight w:val="0"/>
                  <w:marTop w:val="0"/>
                  <w:marBottom w:val="0"/>
                  <w:divBdr>
                    <w:top w:val="none" w:sz="0" w:space="0" w:color="auto"/>
                    <w:left w:val="none" w:sz="0" w:space="0" w:color="auto"/>
                    <w:bottom w:val="none" w:sz="0" w:space="0" w:color="auto"/>
                    <w:right w:val="none" w:sz="0" w:space="0" w:color="auto"/>
                  </w:divBdr>
                  <w:divsChild>
                    <w:div w:id="461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7212">
          <w:marLeft w:val="0"/>
          <w:marRight w:val="0"/>
          <w:marTop w:val="0"/>
          <w:marBottom w:val="0"/>
          <w:divBdr>
            <w:top w:val="none" w:sz="0" w:space="0" w:color="auto"/>
            <w:left w:val="none" w:sz="0" w:space="0" w:color="auto"/>
            <w:bottom w:val="none" w:sz="0" w:space="0" w:color="auto"/>
            <w:right w:val="none" w:sz="0" w:space="0" w:color="auto"/>
          </w:divBdr>
        </w:div>
        <w:div w:id="264390286">
          <w:marLeft w:val="0"/>
          <w:marRight w:val="0"/>
          <w:marTop w:val="0"/>
          <w:marBottom w:val="0"/>
          <w:divBdr>
            <w:top w:val="none" w:sz="0" w:space="0" w:color="auto"/>
            <w:left w:val="none" w:sz="0" w:space="0" w:color="auto"/>
            <w:bottom w:val="none" w:sz="0" w:space="0" w:color="auto"/>
            <w:right w:val="none" w:sz="0" w:space="0" w:color="auto"/>
          </w:divBdr>
        </w:div>
        <w:div w:id="270600131">
          <w:marLeft w:val="0"/>
          <w:marRight w:val="0"/>
          <w:marTop w:val="0"/>
          <w:marBottom w:val="0"/>
          <w:divBdr>
            <w:top w:val="none" w:sz="0" w:space="0" w:color="auto"/>
            <w:left w:val="none" w:sz="0" w:space="0" w:color="auto"/>
            <w:bottom w:val="none" w:sz="0" w:space="0" w:color="auto"/>
            <w:right w:val="none" w:sz="0" w:space="0" w:color="auto"/>
          </w:divBdr>
          <w:divsChild>
            <w:div w:id="13964888">
              <w:marLeft w:val="0"/>
              <w:marRight w:val="0"/>
              <w:marTop w:val="0"/>
              <w:marBottom w:val="0"/>
              <w:divBdr>
                <w:top w:val="none" w:sz="0" w:space="0" w:color="auto"/>
                <w:left w:val="none" w:sz="0" w:space="0" w:color="auto"/>
                <w:bottom w:val="none" w:sz="0" w:space="0" w:color="auto"/>
                <w:right w:val="none" w:sz="0" w:space="0" w:color="auto"/>
              </w:divBdr>
            </w:div>
            <w:div w:id="30542181">
              <w:marLeft w:val="0"/>
              <w:marRight w:val="0"/>
              <w:marTop w:val="0"/>
              <w:marBottom w:val="0"/>
              <w:divBdr>
                <w:top w:val="none" w:sz="0" w:space="0" w:color="auto"/>
                <w:left w:val="none" w:sz="0" w:space="0" w:color="auto"/>
                <w:bottom w:val="none" w:sz="0" w:space="0" w:color="auto"/>
                <w:right w:val="none" w:sz="0" w:space="0" w:color="auto"/>
              </w:divBdr>
            </w:div>
            <w:div w:id="189296192">
              <w:marLeft w:val="0"/>
              <w:marRight w:val="0"/>
              <w:marTop w:val="0"/>
              <w:marBottom w:val="0"/>
              <w:divBdr>
                <w:top w:val="none" w:sz="0" w:space="0" w:color="auto"/>
                <w:left w:val="none" w:sz="0" w:space="0" w:color="auto"/>
                <w:bottom w:val="none" w:sz="0" w:space="0" w:color="auto"/>
                <w:right w:val="none" w:sz="0" w:space="0" w:color="auto"/>
              </w:divBdr>
            </w:div>
            <w:div w:id="250048761">
              <w:marLeft w:val="0"/>
              <w:marRight w:val="0"/>
              <w:marTop w:val="0"/>
              <w:marBottom w:val="0"/>
              <w:divBdr>
                <w:top w:val="none" w:sz="0" w:space="0" w:color="auto"/>
                <w:left w:val="none" w:sz="0" w:space="0" w:color="auto"/>
                <w:bottom w:val="none" w:sz="0" w:space="0" w:color="auto"/>
                <w:right w:val="none" w:sz="0" w:space="0" w:color="auto"/>
              </w:divBdr>
            </w:div>
            <w:div w:id="308830356">
              <w:marLeft w:val="0"/>
              <w:marRight w:val="0"/>
              <w:marTop w:val="0"/>
              <w:marBottom w:val="0"/>
              <w:divBdr>
                <w:top w:val="none" w:sz="0" w:space="0" w:color="auto"/>
                <w:left w:val="none" w:sz="0" w:space="0" w:color="auto"/>
                <w:bottom w:val="none" w:sz="0" w:space="0" w:color="auto"/>
                <w:right w:val="none" w:sz="0" w:space="0" w:color="auto"/>
              </w:divBdr>
            </w:div>
            <w:div w:id="538279212">
              <w:marLeft w:val="0"/>
              <w:marRight w:val="0"/>
              <w:marTop w:val="0"/>
              <w:marBottom w:val="0"/>
              <w:divBdr>
                <w:top w:val="none" w:sz="0" w:space="0" w:color="auto"/>
                <w:left w:val="none" w:sz="0" w:space="0" w:color="auto"/>
                <w:bottom w:val="none" w:sz="0" w:space="0" w:color="auto"/>
                <w:right w:val="none" w:sz="0" w:space="0" w:color="auto"/>
              </w:divBdr>
            </w:div>
            <w:div w:id="623654138">
              <w:marLeft w:val="0"/>
              <w:marRight w:val="0"/>
              <w:marTop w:val="0"/>
              <w:marBottom w:val="0"/>
              <w:divBdr>
                <w:top w:val="none" w:sz="0" w:space="0" w:color="auto"/>
                <w:left w:val="none" w:sz="0" w:space="0" w:color="auto"/>
                <w:bottom w:val="none" w:sz="0" w:space="0" w:color="auto"/>
                <w:right w:val="none" w:sz="0" w:space="0" w:color="auto"/>
              </w:divBdr>
            </w:div>
            <w:div w:id="842477668">
              <w:marLeft w:val="0"/>
              <w:marRight w:val="0"/>
              <w:marTop w:val="0"/>
              <w:marBottom w:val="0"/>
              <w:divBdr>
                <w:top w:val="none" w:sz="0" w:space="0" w:color="auto"/>
                <w:left w:val="none" w:sz="0" w:space="0" w:color="auto"/>
                <w:bottom w:val="none" w:sz="0" w:space="0" w:color="auto"/>
                <w:right w:val="none" w:sz="0" w:space="0" w:color="auto"/>
              </w:divBdr>
            </w:div>
            <w:div w:id="944651268">
              <w:marLeft w:val="0"/>
              <w:marRight w:val="0"/>
              <w:marTop w:val="0"/>
              <w:marBottom w:val="0"/>
              <w:divBdr>
                <w:top w:val="none" w:sz="0" w:space="0" w:color="auto"/>
                <w:left w:val="none" w:sz="0" w:space="0" w:color="auto"/>
                <w:bottom w:val="none" w:sz="0" w:space="0" w:color="auto"/>
                <w:right w:val="none" w:sz="0" w:space="0" w:color="auto"/>
              </w:divBdr>
            </w:div>
            <w:div w:id="1081875175">
              <w:marLeft w:val="0"/>
              <w:marRight w:val="0"/>
              <w:marTop w:val="0"/>
              <w:marBottom w:val="0"/>
              <w:divBdr>
                <w:top w:val="none" w:sz="0" w:space="0" w:color="auto"/>
                <w:left w:val="none" w:sz="0" w:space="0" w:color="auto"/>
                <w:bottom w:val="none" w:sz="0" w:space="0" w:color="auto"/>
                <w:right w:val="none" w:sz="0" w:space="0" w:color="auto"/>
              </w:divBdr>
            </w:div>
            <w:div w:id="1122264853">
              <w:marLeft w:val="0"/>
              <w:marRight w:val="0"/>
              <w:marTop w:val="0"/>
              <w:marBottom w:val="0"/>
              <w:divBdr>
                <w:top w:val="none" w:sz="0" w:space="0" w:color="auto"/>
                <w:left w:val="none" w:sz="0" w:space="0" w:color="auto"/>
                <w:bottom w:val="none" w:sz="0" w:space="0" w:color="auto"/>
                <w:right w:val="none" w:sz="0" w:space="0" w:color="auto"/>
              </w:divBdr>
            </w:div>
            <w:div w:id="1143548249">
              <w:marLeft w:val="0"/>
              <w:marRight w:val="0"/>
              <w:marTop w:val="0"/>
              <w:marBottom w:val="0"/>
              <w:divBdr>
                <w:top w:val="none" w:sz="0" w:space="0" w:color="auto"/>
                <w:left w:val="none" w:sz="0" w:space="0" w:color="auto"/>
                <w:bottom w:val="none" w:sz="0" w:space="0" w:color="auto"/>
                <w:right w:val="none" w:sz="0" w:space="0" w:color="auto"/>
              </w:divBdr>
            </w:div>
            <w:div w:id="1269969182">
              <w:marLeft w:val="0"/>
              <w:marRight w:val="0"/>
              <w:marTop w:val="0"/>
              <w:marBottom w:val="0"/>
              <w:divBdr>
                <w:top w:val="none" w:sz="0" w:space="0" w:color="auto"/>
                <w:left w:val="none" w:sz="0" w:space="0" w:color="auto"/>
                <w:bottom w:val="none" w:sz="0" w:space="0" w:color="auto"/>
                <w:right w:val="none" w:sz="0" w:space="0" w:color="auto"/>
              </w:divBdr>
            </w:div>
            <w:div w:id="1504051593">
              <w:marLeft w:val="0"/>
              <w:marRight w:val="0"/>
              <w:marTop w:val="0"/>
              <w:marBottom w:val="0"/>
              <w:divBdr>
                <w:top w:val="none" w:sz="0" w:space="0" w:color="auto"/>
                <w:left w:val="none" w:sz="0" w:space="0" w:color="auto"/>
                <w:bottom w:val="none" w:sz="0" w:space="0" w:color="auto"/>
                <w:right w:val="none" w:sz="0" w:space="0" w:color="auto"/>
              </w:divBdr>
            </w:div>
            <w:div w:id="1649898148">
              <w:marLeft w:val="0"/>
              <w:marRight w:val="0"/>
              <w:marTop w:val="0"/>
              <w:marBottom w:val="0"/>
              <w:divBdr>
                <w:top w:val="none" w:sz="0" w:space="0" w:color="auto"/>
                <w:left w:val="none" w:sz="0" w:space="0" w:color="auto"/>
                <w:bottom w:val="none" w:sz="0" w:space="0" w:color="auto"/>
                <w:right w:val="none" w:sz="0" w:space="0" w:color="auto"/>
              </w:divBdr>
            </w:div>
            <w:div w:id="1736276163">
              <w:marLeft w:val="0"/>
              <w:marRight w:val="0"/>
              <w:marTop w:val="0"/>
              <w:marBottom w:val="0"/>
              <w:divBdr>
                <w:top w:val="none" w:sz="0" w:space="0" w:color="auto"/>
                <w:left w:val="none" w:sz="0" w:space="0" w:color="auto"/>
                <w:bottom w:val="none" w:sz="0" w:space="0" w:color="auto"/>
                <w:right w:val="none" w:sz="0" w:space="0" w:color="auto"/>
              </w:divBdr>
            </w:div>
            <w:div w:id="1839926894">
              <w:marLeft w:val="0"/>
              <w:marRight w:val="0"/>
              <w:marTop w:val="0"/>
              <w:marBottom w:val="0"/>
              <w:divBdr>
                <w:top w:val="none" w:sz="0" w:space="0" w:color="auto"/>
                <w:left w:val="none" w:sz="0" w:space="0" w:color="auto"/>
                <w:bottom w:val="none" w:sz="0" w:space="0" w:color="auto"/>
                <w:right w:val="none" w:sz="0" w:space="0" w:color="auto"/>
              </w:divBdr>
            </w:div>
            <w:div w:id="1979139560">
              <w:marLeft w:val="0"/>
              <w:marRight w:val="0"/>
              <w:marTop w:val="0"/>
              <w:marBottom w:val="0"/>
              <w:divBdr>
                <w:top w:val="none" w:sz="0" w:space="0" w:color="auto"/>
                <w:left w:val="none" w:sz="0" w:space="0" w:color="auto"/>
                <w:bottom w:val="none" w:sz="0" w:space="0" w:color="auto"/>
                <w:right w:val="none" w:sz="0" w:space="0" w:color="auto"/>
              </w:divBdr>
            </w:div>
          </w:divsChild>
        </w:div>
        <w:div w:id="290406679">
          <w:marLeft w:val="0"/>
          <w:marRight w:val="0"/>
          <w:marTop w:val="0"/>
          <w:marBottom w:val="0"/>
          <w:divBdr>
            <w:top w:val="none" w:sz="0" w:space="0" w:color="auto"/>
            <w:left w:val="none" w:sz="0" w:space="0" w:color="auto"/>
            <w:bottom w:val="none" w:sz="0" w:space="0" w:color="auto"/>
            <w:right w:val="none" w:sz="0" w:space="0" w:color="auto"/>
          </w:divBdr>
        </w:div>
        <w:div w:id="338388616">
          <w:marLeft w:val="0"/>
          <w:marRight w:val="0"/>
          <w:marTop w:val="0"/>
          <w:marBottom w:val="0"/>
          <w:divBdr>
            <w:top w:val="none" w:sz="0" w:space="0" w:color="auto"/>
            <w:left w:val="none" w:sz="0" w:space="0" w:color="auto"/>
            <w:bottom w:val="none" w:sz="0" w:space="0" w:color="auto"/>
            <w:right w:val="none" w:sz="0" w:space="0" w:color="auto"/>
          </w:divBdr>
        </w:div>
        <w:div w:id="371998634">
          <w:marLeft w:val="0"/>
          <w:marRight w:val="0"/>
          <w:marTop w:val="0"/>
          <w:marBottom w:val="0"/>
          <w:divBdr>
            <w:top w:val="none" w:sz="0" w:space="0" w:color="auto"/>
            <w:left w:val="none" w:sz="0" w:space="0" w:color="auto"/>
            <w:bottom w:val="none" w:sz="0" w:space="0" w:color="auto"/>
            <w:right w:val="none" w:sz="0" w:space="0" w:color="auto"/>
          </w:divBdr>
        </w:div>
        <w:div w:id="425737612">
          <w:marLeft w:val="0"/>
          <w:marRight w:val="0"/>
          <w:marTop w:val="0"/>
          <w:marBottom w:val="0"/>
          <w:divBdr>
            <w:top w:val="none" w:sz="0" w:space="0" w:color="auto"/>
            <w:left w:val="none" w:sz="0" w:space="0" w:color="auto"/>
            <w:bottom w:val="none" w:sz="0" w:space="0" w:color="auto"/>
            <w:right w:val="none" w:sz="0" w:space="0" w:color="auto"/>
          </w:divBdr>
        </w:div>
        <w:div w:id="442262186">
          <w:marLeft w:val="0"/>
          <w:marRight w:val="0"/>
          <w:marTop w:val="0"/>
          <w:marBottom w:val="0"/>
          <w:divBdr>
            <w:top w:val="none" w:sz="0" w:space="0" w:color="auto"/>
            <w:left w:val="none" w:sz="0" w:space="0" w:color="auto"/>
            <w:bottom w:val="none" w:sz="0" w:space="0" w:color="auto"/>
            <w:right w:val="none" w:sz="0" w:space="0" w:color="auto"/>
          </w:divBdr>
        </w:div>
        <w:div w:id="447430655">
          <w:marLeft w:val="0"/>
          <w:marRight w:val="0"/>
          <w:marTop w:val="0"/>
          <w:marBottom w:val="0"/>
          <w:divBdr>
            <w:top w:val="none" w:sz="0" w:space="0" w:color="auto"/>
            <w:left w:val="none" w:sz="0" w:space="0" w:color="auto"/>
            <w:bottom w:val="none" w:sz="0" w:space="0" w:color="auto"/>
            <w:right w:val="none" w:sz="0" w:space="0" w:color="auto"/>
          </w:divBdr>
        </w:div>
        <w:div w:id="449401835">
          <w:marLeft w:val="0"/>
          <w:marRight w:val="0"/>
          <w:marTop w:val="0"/>
          <w:marBottom w:val="0"/>
          <w:divBdr>
            <w:top w:val="none" w:sz="0" w:space="0" w:color="auto"/>
            <w:left w:val="none" w:sz="0" w:space="0" w:color="auto"/>
            <w:bottom w:val="none" w:sz="0" w:space="0" w:color="auto"/>
            <w:right w:val="none" w:sz="0" w:space="0" w:color="auto"/>
          </w:divBdr>
        </w:div>
        <w:div w:id="459610861">
          <w:marLeft w:val="0"/>
          <w:marRight w:val="0"/>
          <w:marTop w:val="0"/>
          <w:marBottom w:val="0"/>
          <w:divBdr>
            <w:top w:val="none" w:sz="0" w:space="0" w:color="auto"/>
            <w:left w:val="none" w:sz="0" w:space="0" w:color="auto"/>
            <w:bottom w:val="none" w:sz="0" w:space="0" w:color="auto"/>
            <w:right w:val="none" w:sz="0" w:space="0" w:color="auto"/>
          </w:divBdr>
        </w:div>
        <w:div w:id="477499265">
          <w:marLeft w:val="0"/>
          <w:marRight w:val="0"/>
          <w:marTop w:val="0"/>
          <w:marBottom w:val="0"/>
          <w:divBdr>
            <w:top w:val="none" w:sz="0" w:space="0" w:color="auto"/>
            <w:left w:val="none" w:sz="0" w:space="0" w:color="auto"/>
            <w:bottom w:val="none" w:sz="0" w:space="0" w:color="auto"/>
            <w:right w:val="none" w:sz="0" w:space="0" w:color="auto"/>
          </w:divBdr>
        </w:div>
        <w:div w:id="485319005">
          <w:marLeft w:val="0"/>
          <w:marRight w:val="0"/>
          <w:marTop w:val="0"/>
          <w:marBottom w:val="0"/>
          <w:divBdr>
            <w:top w:val="none" w:sz="0" w:space="0" w:color="auto"/>
            <w:left w:val="none" w:sz="0" w:space="0" w:color="auto"/>
            <w:bottom w:val="none" w:sz="0" w:space="0" w:color="auto"/>
            <w:right w:val="none" w:sz="0" w:space="0" w:color="auto"/>
          </w:divBdr>
        </w:div>
        <w:div w:id="503520994">
          <w:marLeft w:val="0"/>
          <w:marRight w:val="0"/>
          <w:marTop w:val="0"/>
          <w:marBottom w:val="0"/>
          <w:divBdr>
            <w:top w:val="none" w:sz="0" w:space="0" w:color="auto"/>
            <w:left w:val="none" w:sz="0" w:space="0" w:color="auto"/>
            <w:bottom w:val="none" w:sz="0" w:space="0" w:color="auto"/>
            <w:right w:val="none" w:sz="0" w:space="0" w:color="auto"/>
          </w:divBdr>
        </w:div>
        <w:div w:id="523833473">
          <w:marLeft w:val="0"/>
          <w:marRight w:val="0"/>
          <w:marTop w:val="0"/>
          <w:marBottom w:val="0"/>
          <w:divBdr>
            <w:top w:val="none" w:sz="0" w:space="0" w:color="auto"/>
            <w:left w:val="none" w:sz="0" w:space="0" w:color="auto"/>
            <w:bottom w:val="none" w:sz="0" w:space="0" w:color="auto"/>
            <w:right w:val="none" w:sz="0" w:space="0" w:color="auto"/>
          </w:divBdr>
        </w:div>
        <w:div w:id="552739989">
          <w:marLeft w:val="0"/>
          <w:marRight w:val="0"/>
          <w:marTop w:val="0"/>
          <w:marBottom w:val="0"/>
          <w:divBdr>
            <w:top w:val="none" w:sz="0" w:space="0" w:color="auto"/>
            <w:left w:val="none" w:sz="0" w:space="0" w:color="auto"/>
            <w:bottom w:val="none" w:sz="0" w:space="0" w:color="auto"/>
            <w:right w:val="none" w:sz="0" w:space="0" w:color="auto"/>
          </w:divBdr>
        </w:div>
        <w:div w:id="562448691">
          <w:marLeft w:val="0"/>
          <w:marRight w:val="0"/>
          <w:marTop w:val="0"/>
          <w:marBottom w:val="0"/>
          <w:divBdr>
            <w:top w:val="none" w:sz="0" w:space="0" w:color="auto"/>
            <w:left w:val="none" w:sz="0" w:space="0" w:color="auto"/>
            <w:bottom w:val="none" w:sz="0" w:space="0" w:color="auto"/>
            <w:right w:val="none" w:sz="0" w:space="0" w:color="auto"/>
          </w:divBdr>
        </w:div>
        <w:div w:id="565461441">
          <w:marLeft w:val="0"/>
          <w:marRight w:val="0"/>
          <w:marTop w:val="0"/>
          <w:marBottom w:val="0"/>
          <w:divBdr>
            <w:top w:val="none" w:sz="0" w:space="0" w:color="auto"/>
            <w:left w:val="none" w:sz="0" w:space="0" w:color="auto"/>
            <w:bottom w:val="none" w:sz="0" w:space="0" w:color="auto"/>
            <w:right w:val="none" w:sz="0" w:space="0" w:color="auto"/>
          </w:divBdr>
        </w:div>
        <w:div w:id="608585553">
          <w:marLeft w:val="0"/>
          <w:marRight w:val="0"/>
          <w:marTop w:val="0"/>
          <w:marBottom w:val="0"/>
          <w:divBdr>
            <w:top w:val="none" w:sz="0" w:space="0" w:color="auto"/>
            <w:left w:val="none" w:sz="0" w:space="0" w:color="auto"/>
            <w:bottom w:val="none" w:sz="0" w:space="0" w:color="auto"/>
            <w:right w:val="none" w:sz="0" w:space="0" w:color="auto"/>
          </w:divBdr>
        </w:div>
        <w:div w:id="617681719">
          <w:marLeft w:val="0"/>
          <w:marRight w:val="0"/>
          <w:marTop w:val="0"/>
          <w:marBottom w:val="0"/>
          <w:divBdr>
            <w:top w:val="none" w:sz="0" w:space="0" w:color="auto"/>
            <w:left w:val="none" w:sz="0" w:space="0" w:color="auto"/>
            <w:bottom w:val="none" w:sz="0" w:space="0" w:color="auto"/>
            <w:right w:val="none" w:sz="0" w:space="0" w:color="auto"/>
          </w:divBdr>
        </w:div>
        <w:div w:id="644310419">
          <w:marLeft w:val="0"/>
          <w:marRight w:val="0"/>
          <w:marTop w:val="0"/>
          <w:marBottom w:val="0"/>
          <w:divBdr>
            <w:top w:val="none" w:sz="0" w:space="0" w:color="auto"/>
            <w:left w:val="none" w:sz="0" w:space="0" w:color="auto"/>
            <w:bottom w:val="none" w:sz="0" w:space="0" w:color="auto"/>
            <w:right w:val="none" w:sz="0" w:space="0" w:color="auto"/>
          </w:divBdr>
        </w:div>
        <w:div w:id="646277162">
          <w:marLeft w:val="0"/>
          <w:marRight w:val="0"/>
          <w:marTop w:val="0"/>
          <w:marBottom w:val="0"/>
          <w:divBdr>
            <w:top w:val="none" w:sz="0" w:space="0" w:color="auto"/>
            <w:left w:val="none" w:sz="0" w:space="0" w:color="auto"/>
            <w:bottom w:val="none" w:sz="0" w:space="0" w:color="auto"/>
            <w:right w:val="none" w:sz="0" w:space="0" w:color="auto"/>
          </w:divBdr>
        </w:div>
        <w:div w:id="656149201">
          <w:marLeft w:val="0"/>
          <w:marRight w:val="0"/>
          <w:marTop w:val="0"/>
          <w:marBottom w:val="0"/>
          <w:divBdr>
            <w:top w:val="none" w:sz="0" w:space="0" w:color="auto"/>
            <w:left w:val="none" w:sz="0" w:space="0" w:color="auto"/>
            <w:bottom w:val="none" w:sz="0" w:space="0" w:color="auto"/>
            <w:right w:val="none" w:sz="0" w:space="0" w:color="auto"/>
          </w:divBdr>
        </w:div>
        <w:div w:id="705636766">
          <w:marLeft w:val="0"/>
          <w:marRight w:val="0"/>
          <w:marTop w:val="0"/>
          <w:marBottom w:val="0"/>
          <w:divBdr>
            <w:top w:val="none" w:sz="0" w:space="0" w:color="auto"/>
            <w:left w:val="none" w:sz="0" w:space="0" w:color="auto"/>
            <w:bottom w:val="none" w:sz="0" w:space="0" w:color="auto"/>
            <w:right w:val="none" w:sz="0" w:space="0" w:color="auto"/>
          </w:divBdr>
        </w:div>
        <w:div w:id="715857021">
          <w:marLeft w:val="0"/>
          <w:marRight w:val="0"/>
          <w:marTop w:val="0"/>
          <w:marBottom w:val="0"/>
          <w:divBdr>
            <w:top w:val="none" w:sz="0" w:space="0" w:color="auto"/>
            <w:left w:val="none" w:sz="0" w:space="0" w:color="auto"/>
            <w:bottom w:val="none" w:sz="0" w:space="0" w:color="auto"/>
            <w:right w:val="none" w:sz="0" w:space="0" w:color="auto"/>
          </w:divBdr>
        </w:div>
        <w:div w:id="721907712">
          <w:marLeft w:val="0"/>
          <w:marRight w:val="0"/>
          <w:marTop w:val="0"/>
          <w:marBottom w:val="0"/>
          <w:divBdr>
            <w:top w:val="none" w:sz="0" w:space="0" w:color="auto"/>
            <w:left w:val="none" w:sz="0" w:space="0" w:color="auto"/>
            <w:bottom w:val="none" w:sz="0" w:space="0" w:color="auto"/>
            <w:right w:val="none" w:sz="0" w:space="0" w:color="auto"/>
          </w:divBdr>
        </w:div>
        <w:div w:id="721975943">
          <w:marLeft w:val="0"/>
          <w:marRight w:val="0"/>
          <w:marTop w:val="0"/>
          <w:marBottom w:val="0"/>
          <w:divBdr>
            <w:top w:val="none" w:sz="0" w:space="0" w:color="auto"/>
            <w:left w:val="none" w:sz="0" w:space="0" w:color="auto"/>
            <w:bottom w:val="none" w:sz="0" w:space="0" w:color="auto"/>
            <w:right w:val="none" w:sz="0" w:space="0" w:color="auto"/>
          </w:divBdr>
        </w:div>
        <w:div w:id="729765405">
          <w:marLeft w:val="0"/>
          <w:marRight w:val="0"/>
          <w:marTop w:val="0"/>
          <w:marBottom w:val="0"/>
          <w:divBdr>
            <w:top w:val="none" w:sz="0" w:space="0" w:color="auto"/>
            <w:left w:val="none" w:sz="0" w:space="0" w:color="auto"/>
            <w:bottom w:val="none" w:sz="0" w:space="0" w:color="auto"/>
            <w:right w:val="none" w:sz="0" w:space="0" w:color="auto"/>
          </w:divBdr>
        </w:div>
        <w:div w:id="759327934">
          <w:marLeft w:val="0"/>
          <w:marRight w:val="0"/>
          <w:marTop w:val="0"/>
          <w:marBottom w:val="0"/>
          <w:divBdr>
            <w:top w:val="none" w:sz="0" w:space="0" w:color="auto"/>
            <w:left w:val="none" w:sz="0" w:space="0" w:color="auto"/>
            <w:bottom w:val="none" w:sz="0" w:space="0" w:color="auto"/>
            <w:right w:val="none" w:sz="0" w:space="0" w:color="auto"/>
          </w:divBdr>
        </w:div>
        <w:div w:id="772483524">
          <w:marLeft w:val="0"/>
          <w:marRight w:val="0"/>
          <w:marTop w:val="0"/>
          <w:marBottom w:val="0"/>
          <w:divBdr>
            <w:top w:val="none" w:sz="0" w:space="0" w:color="auto"/>
            <w:left w:val="none" w:sz="0" w:space="0" w:color="auto"/>
            <w:bottom w:val="none" w:sz="0" w:space="0" w:color="auto"/>
            <w:right w:val="none" w:sz="0" w:space="0" w:color="auto"/>
          </w:divBdr>
        </w:div>
        <w:div w:id="789126018">
          <w:marLeft w:val="0"/>
          <w:marRight w:val="0"/>
          <w:marTop w:val="0"/>
          <w:marBottom w:val="0"/>
          <w:divBdr>
            <w:top w:val="none" w:sz="0" w:space="0" w:color="auto"/>
            <w:left w:val="none" w:sz="0" w:space="0" w:color="auto"/>
            <w:bottom w:val="none" w:sz="0" w:space="0" w:color="auto"/>
            <w:right w:val="none" w:sz="0" w:space="0" w:color="auto"/>
          </w:divBdr>
        </w:div>
        <w:div w:id="790588980">
          <w:marLeft w:val="0"/>
          <w:marRight w:val="0"/>
          <w:marTop w:val="0"/>
          <w:marBottom w:val="0"/>
          <w:divBdr>
            <w:top w:val="none" w:sz="0" w:space="0" w:color="auto"/>
            <w:left w:val="none" w:sz="0" w:space="0" w:color="auto"/>
            <w:bottom w:val="none" w:sz="0" w:space="0" w:color="auto"/>
            <w:right w:val="none" w:sz="0" w:space="0" w:color="auto"/>
          </w:divBdr>
        </w:div>
        <w:div w:id="793910170">
          <w:marLeft w:val="0"/>
          <w:marRight w:val="0"/>
          <w:marTop w:val="0"/>
          <w:marBottom w:val="0"/>
          <w:divBdr>
            <w:top w:val="none" w:sz="0" w:space="0" w:color="auto"/>
            <w:left w:val="none" w:sz="0" w:space="0" w:color="auto"/>
            <w:bottom w:val="none" w:sz="0" w:space="0" w:color="auto"/>
            <w:right w:val="none" w:sz="0" w:space="0" w:color="auto"/>
          </w:divBdr>
        </w:div>
        <w:div w:id="799493711">
          <w:marLeft w:val="0"/>
          <w:marRight w:val="0"/>
          <w:marTop w:val="0"/>
          <w:marBottom w:val="0"/>
          <w:divBdr>
            <w:top w:val="none" w:sz="0" w:space="0" w:color="auto"/>
            <w:left w:val="none" w:sz="0" w:space="0" w:color="auto"/>
            <w:bottom w:val="none" w:sz="0" w:space="0" w:color="auto"/>
            <w:right w:val="none" w:sz="0" w:space="0" w:color="auto"/>
          </w:divBdr>
        </w:div>
        <w:div w:id="810831688">
          <w:marLeft w:val="0"/>
          <w:marRight w:val="0"/>
          <w:marTop w:val="0"/>
          <w:marBottom w:val="0"/>
          <w:divBdr>
            <w:top w:val="none" w:sz="0" w:space="0" w:color="auto"/>
            <w:left w:val="none" w:sz="0" w:space="0" w:color="auto"/>
            <w:bottom w:val="none" w:sz="0" w:space="0" w:color="auto"/>
            <w:right w:val="none" w:sz="0" w:space="0" w:color="auto"/>
          </w:divBdr>
        </w:div>
        <w:div w:id="815994627">
          <w:marLeft w:val="0"/>
          <w:marRight w:val="0"/>
          <w:marTop w:val="0"/>
          <w:marBottom w:val="0"/>
          <w:divBdr>
            <w:top w:val="none" w:sz="0" w:space="0" w:color="auto"/>
            <w:left w:val="none" w:sz="0" w:space="0" w:color="auto"/>
            <w:bottom w:val="none" w:sz="0" w:space="0" w:color="auto"/>
            <w:right w:val="none" w:sz="0" w:space="0" w:color="auto"/>
          </w:divBdr>
        </w:div>
        <w:div w:id="818500112">
          <w:marLeft w:val="0"/>
          <w:marRight w:val="0"/>
          <w:marTop w:val="0"/>
          <w:marBottom w:val="0"/>
          <w:divBdr>
            <w:top w:val="none" w:sz="0" w:space="0" w:color="auto"/>
            <w:left w:val="none" w:sz="0" w:space="0" w:color="auto"/>
            <w:bottom w:val="none" w:sz="0" w:space="0" w:color="auto"/>
            <w:right w:val="none" w:sz="0" w:space="0" w:color="auto"/>
          </w:divBdr>
        </w:div>
        <w:div w:id="828981800">
          <w:marLeft w:val="0"/>
          <w:marRight w:val="0"/>
          <w:marTop w:val="0"/>
          <w:marBottom w:val="0"/>
          <w:divBdr>
            <w:top w:val="none" w:sz="0" w:space="0" w:color="auto"/>
            <w:left w:val="none" w:sz="0" w:space="0" w:color="auto"/>
            <w:bottom w:val="none" w:sz="0" w:space="0" w:color="auto"/>
            <w:right w:val="none" w:sz="0" w:space="0" w:color="auto"/>
          </w:divBdr>
        </w:div>
        <w:div w:id="837890398">
          <w:marLeft w:val="0"/>
          <w:marRight w:val="0"/>
          <w:marTop w:val="0"/>
          <w:marBottom w:val="0"/>
          <w:divBdr>
            <w:top w:val="none" w:sz="0" w:space="0" w:color="auto"/>
            <w:left w:val="none" w:sz="0" w:space="0" w:color="auto"/>
            <w:bottom w:val="none" w:sz="0" w:space="0" w:color="auto"/>
            <w:right w:val="none" w:sz="0" w:space="0" w:color="auto"/>
          </w:divBdr>
        </w:div>
        <w:div w:id="842280080">
          <w:marLeft w:val="0"/>
          <w:marRight w:val="0"/>
          <w:marTop w:val="0"/>
          <w:marBottom w:val="0"/>
          <w:divBdr>
            <w:top w:val="none" w:sz="0" w:space="0" w:color="auto"/>
            <w:left w:val="none" w:sz="0" w:space="0" w:color="auto"/>
            <w:bottom w:val="none" w:sz="0" w:space="0" w:color="auto"/>
            <w:right w:val="none" w:sz="0" w:space="0" w:color="auto"/>
          </w:divBdr>
        </w:div>
        <w:div w:id="897279953">
          <w:marLeft w:val="0"/>
          <w:marRight w:val="0"/>
          <w:marTop w:val="0"/>
          <w:marBottom w:val="0"/>
          <w:divBdr>
            <w:top w:val="none" w:sz="0" w:space="0" w:color="auto"/>
            <w:left w:val="none" w:sz="0" w:space="0" w:color="auto"/>
            <w:bottom w:val="none" w:sz="0" w:space="0" w:color="auto"/>
            <w:right w:val="none" w:sz="0" w:space="0" w:color="auto"/>
          </w:divBdr>
        </w:div>
        <w:div w:id="908341054">
          <w:marLeft w:val="0"/>
          <w:marRight w:val="0"/>
          <w:marTop w:val="0"/>
          <w:marBottom w:val="0"/>
          <w:divBdr>
            <w:top w:val="none" w:sz="0" w:space="0" w:color="auto"/>
            <w:left w:val="none" w:sz="0" w:space="0" w:color="auto"/>
            <w:bottom w:val="none" w:sz="0" w:space="0" w:color="auto"/>
            <w:right w:val="none" w:sz="0" w:space="0" w:color="auto"/>
          </w:divBdr>
        </w:div>
        <w:div w:id="911888916">
          <w:marLeft w:val="0"/>
          <w:marRight w:val="0"/>
          <w:marTop w:val="0"/>
          <w:marBottom w:val="0"/>
          <w:divBdr>
            <w:top w:val="none" w:sz="0" w:space="0" w:color="auto"/>
            <w:left w:val="none" w:sz="0" w:space="0" w:color="auto"/>
            <w:bottom w:val="none" w:sz="0" w:space="0" w:color="auto"/>
            <w:right w:val="none" w:sz="0" w:space="0" w:color="auto"/>
          </w:divBdr>
        </w:div>
        <w:div w:id="920066652">
          <w:marLeft w:val="0"/>
          <w:marRight w:val="0"/>
          <w:marTop w:val="0"/>
          <w:marBottom w:val="0"/>
          <w:divBdr>
            <w:top w:val="none" w:sz="0" w:space="0" w:color="auto"/>
            <w:left w:val="none" w:sz="0" w:space="0" w:color="auto"/>
            <w:bottom w:val="none" w:sz="0" w:space="0" w:color="auto"/>
            <w:right w:val="none" w:sz="0" w:space="0" w:color="auto"/>
          </w:divBdr>
        </w:div>
        <w:div w:id="951784862">
          <w:marLeft w:val="0"/>
          <w:marRight w:val="0"/>
          <w:marTop w:val="0"/>
          <w:marBottom w:val="0"/>
          <w:divBdr>
            <w:top w:val="none" w:sz="0" w:space="0" w:color="auto"/>
            <w:left w:val="none" w:sz="0" w:space="0" w:color="auto"/>
            <w:bottom w:val="none" w:sz="0" w:space="0" w:color="auto"/>
            <w:right w:val="none" w:sz="0" w:space="0" w:color="auto"/>
          </w:divBdr>
        </w:div>
        <w:div w:id="966810764">
          <w:marLeft w:val="0"/>
          <w:marRight w:val="0"/>
          <w:marTop w:val="0"/>
          <w:marBottom w:val="0"/>
          <w:divBdr>
            <w:top w:val="none" w:sz="0" w:space="0" w:color="auto"/>
            <w:left w:val="none" w:sz="0" w:space="0" w:color="auto"/>
            <w:bottom w:val="none" w:sz="0" w:space="0" w:color="auto"/>
            <w:right w:val="none" w:sz="0" w:space="0" w:color="auto"/>
          </w:divBdr>
        </w:div>
        <w:div w:id="972488722">
          <w:marLeft w:val="0"/>
          <w:marRight w:val="0"/>
          <w:marTop w:val="0"/>
          <w:marBottom w:val="0"/>
          <w:divBdr>
            <w:top w:val="none" w:sz="0" w:space="0" w:color="auto"/>
            <w:left w:val="none" w:sz="0" w:space="0" w:color="auto"/>
            <w:bottom w:val="none" w:sz="0" w:space="0" w:color="auto"/>
            <w:right w:val="none" w:sz="0" w:space="0" w:color="auto"/>
          </w:divBdr>
        </w:div>
        <w:div w:id="1009336630">
          <w:marLeft w:val="0"/>
          <w:marRight w:val="0"/>
          <w:marTop w:val="0"/>
          <w:marBottom w:val="0"/>
          <w:divBdr>
            <w:top w:val="none" w:sz="0" w:space="0" w:color="auto"/>
            <w:left w:val="none" w:sz="0" w:space="0" w:color="auto"/>
            <w:bottom w:val="none" w:sz="0" w:space="0" w:color="auto"/>
            <w:right w:val="none" w:sz="0" w:space="0" w:color="auto"/>
          </w:divBdr>
        </w:div>
        <w:div w:id="1044217014">
          <w:marLeft w:val="0"/>
          <w:marRight w:val="0"/>
          <w:marTop w:val="0"/>
          <w:marBottom w:val="0"/>
          <w:divBdr>
            <w:top w:val="none" w:sz="0" w:space="0" w:color="auto"/>
            <w:left w:val="none" w:sz="0" w:space="0" w:color="auto"/>
            <w:bottom w:val="none" w:sz="0" w:space="0" w:color="auto"/>
            <w:right w:val="none" w:sz="0" w:space="0" w:color="auto"/>
          </w:divBdr>
        </w:div>
        <w:div w:id="1050836099">
          <w:marLeft w:val="0"/>
          <w:marRight w:val="0"/>
          <w:marTop w:val="0"/>
          <w:marBottom w:val="0"/>
          <w:divBdr>
            <w:top w:val="none" w:sz="0" w:space="0" w:color="auto"/>
            <w:left w:val="none" w:sz="0" w:space="0" w:color="auto"/>
            <w:bottom w:val="none" w:sz="0" w:space="0" w:color="auto"/>
            <w:right w:val="none" w:sz="0" w:space="0" w:color="auto"/>
          </w:divBdr>
          <w:divsChild>
            <w:div w:id="1016466911">
              <w:marLeft w:val="-75"/>
              <w:marRight w:val="0"/>
              <w:marTop w:val="30"/>
              <w:marBottom w:val="30"/>
              <w:divBdr>
                <w:top w:val="none" w:sz="0" w:space="0" w:color="auto"/>
                <w:left w:val="none" w:sz="0" w:space="0" w:color="auto"/>
                <w:bottom w:val="none" w:sz="0" w:space="0" w:color="auto"/>
                <w:right w:val="none" w:sz="0" w:space="0" w:color="auto"/>
              </w:divBdr>
              <w:divsChild>
                <w:div w:id="72313240">
                  <w:marLeft w:val="0"/>
                  <w:marRight w:val="0"/>
                  <w:marTop w:val="0"/>
                  <w:marBottom w:val="0"/>
                  <w:divBdr>
                    <w:top w:val="none" w:sz="0" w:space="0" w:color="auto"/>
                    <w:left w:val="none" w:sz="0" w:space="0" w:color="auto"/>
                    <w:bottom w:val="none" w:sz="0" w:space="0" w:color="auto"/>
                    <w:right w:val="none" w:sz="0" w:space="0" w:color="auto"/>
                  </w:divBdr>
                  <w:divsChild>
                    <w:div w:id="1304235789">
                      <w:marLeft w:val="0"/>
                      <w:marRight w:val="0"/>
                      <w:marTop w:val="0"/>
                      <w:marBottom w:val="0"/>
                      <w:divBdr>
                        <w:top w:val="none" w:sz="0" w:space="0" w:color="auto"/>
                        <w:left w:val="none" w:sz="0" w:space="0" w:color="auto"/>
                        <w:bottom w:val="none" w:sz="0" w:space="0" w:color="auto"/>
                        <w:right w:val="none" w:sz="0" w:space="0" w:color="auto"/>
                      </w:divBdr>
                    </w:div>
                  </w:divsChild>
                </w:div>
                <w:div w:id="90515183">
                  <w:marLeft w:val="0"/>
                  <w:marRight w:val="0"/>
                  <w:marTop w:val="0"/>
                  <w:marBottom w:val="0"/>
                  <w:divBdr>
                    <w:top w:val="none" w:sz="0" w:space="0" w:color="auto"/>
                    <w:left w:val="none" w:sz="0" w:space="0" w:color="auto"/>
                    <w:bottom w:val="none" w:sz="0" w:space="0" w:color="auto"/>
                    <w:right w:val="none" w:sz="0" w:space="0" w:color="auto"/>
                  </w:divBdr>
                  <w:divsChild>
                    <w:div w:id="279654136">
                      <w:marLeft w:val="0"/>
                      <w:marRight w:val="0"/>
                      <w:marTop w:val="0"/>
                      <w:marBottom w:val="0"/>
                      <w:divBdr>
                        <w:top w:val="none" w:sz="0" w:space="0" w:color="auto"/>
                        <w:left w:val="none" w:sz="0" w:space="0" w:color="auto"/>
                        <w:bottom w:val="none" w:sz="0" w:space="0" w:color="auto"/>
                        <w:right w:val="none" w:sz="0" w:space="0" w:color="auto"/>
                      </w:divBdr>
                    </w:div>
                  </w:divsChild>
                </w:div>
                <w:div w:id="185868849">
                  <w:marLeft w:val="0"/>
                  <w:marRight w:val="0"/>
                  <w:marTop w:val="0"/>
                  <w:marBottom w:val="0"/>
                  <w:divBdr>
                    <w:top w:val="none" w:sz="0" w:space="0" w:color="auto"/>
                    <w:left w:val="none" w:sz="0" w:space="0" w:color="auto"/>
                    <w:bottom w:val="none" w:sz="0" w:space="0" w:color="auto"/>
                    <w:right w:val="none" w:sz="0" w:space="0" w:color="auto"/>
                  </w:divBdr>
                  <w:divsChild>
                    <w:div w:id="871766792">
                      <w:marLeft w:val="0"/>
                      <w:marRight w:val="0"/>
                      <w:marTop w:val="0"/>
                      <w:marBottom w:val="0"/>
                      <w:divBdr>
                        <w:top w:val="none" w:sz="0" w:space="0" w:color="auto"/>
                        <w:left w:val="none" w:sz="0" w:space="0" w:color="auto"/>
                        <w:bottom w:val="none" w:sz="0" w:space="0" w:color="auto"/>
                        <w:right w:val="none" w:sz="0" w:space="0" w:color="auto"/>
                      </w:divBdr>
                    </w:div>
                  </w:divsChild>
                </w:div>
                <w:div w:id="356659790">
                  <w:marLeft w:val="0"/>
                  <w:marRight w:val="0"/>
                  <w:marTop w:val="0"/>
                  <w:marBottom w:val="0"/>
                  <w:divBdr>
                    <w:top w:val="none" w:sz="0" w:space="0" w:color="auto"/>
                    <w:left w:val="none" w:sz="0" w:space="0" w:color="auto"/>
                    <w:bottom w:val="none" w:sz="0" w:space="0" w:color="auto"/>
                    <w:right w:val="none" w:sz="0" w:space="0" w:color="auto"/>
                  </w:divBdr>
                  <w:divsChild>
                    <w:div w:id="1381438346">
                      <w:marLeft w:val="0"/>
                      <w:marRight w:val="0"/>
                      <w:marTop w:val="0"/>
                      <w:marBottom w:val="0"/>
                      <w:divBdr>
                        <w:top w:val="none" w:sz="0" w:space="0" w:color="auto"/>
                        <w:left w:val="none" w:sz="0" w:space="0" w:color="auto"/>
                        <w:bottom w:val="none" w:sz="0" w:space="0" w:color="auto"/>
                        <w:right w:val="none" w:sz="0" w:space="0" w:color="auto"/>
                      </w:divBdr>
                    </w:div>
                  </w:divsChild>
                </w:div>
                <w:div w:id="398865042">
                  <w:marLeft w:val="0"/>
                  <w:marRight w:val="0"/>
                  <w:marTop w:val="0"/>
                  <w:marBottom w:val="0"/>
                  <w:divBdr>
                    <w:top w:val="none" w:sz="0" w:space="0" w:color="auto"/>
                    <w:left w:val="none" w:sz="0" w:space="0" w:color="auto"/>
                    <w:bottom w:val="none" w:sz="0" w:space="0" w:color="auto"/>
                    <w:right w:val="none" w:sz="0" w:space="0" w:color="auto"/>
                  </w:divBdr>
                  <w:divsChild>
                    <w:div w:id="147139521">
                      <w:marLeft w:val="0"/>
                      <w:marRight w:val="0"/>
                      <w:marTop w:val="0"/>
                      <w:marBottom w:val="0"/>
                      <w:divBdr>
                        <w:top w:val="none" w:sz="0" w:space="0" w:color="auto"/>
                        <w:left w:val="none" w:sz="0" w:space="0" w:color="auto"/>
                        <w:bottom w:val="none" w:sz="0" w:space="0" w:color="auto"/>
                        <w:right w:val="none" w:sz="0" w:space="0" w:color="auto"/>
                      </w:divBdr>
                    </w:div>
                  </w:divsChild>
                </w:div>
                <w:div w:id="422185826">
                  <w:marLeft w:val="0"/>
                  <w:marRight w:val="0"/>
                  <w:marTop w:val="0"/>
                  <w:marBottom w:val="0"/>
                  <w:divBdr>
                    <w:top w:val="none" w:sz="0" w:space="0" w:color="auto"/>
                    <w:left w:val="none" w:sz="0" w:space="0" w:color="auto"/>
                    <w:bottom w:val="none" w:sz="0" w:space="0" w:color="auto"/>
                    <w:right w:val="none" w:sz="0" w:space="0" w:color="auto"/>
                  </w:divBdr>
                  <w:divsChild>
                    <w:div w:id="712193165">
                      <w:marLeft w:val="0"/>
                      <w:marRight w:val="0"/>
                      <w:marTop w:val="0"/>
                      <w:marBottom w:val="0"/>
                      <w:divBdr>
                        <w:top w:val="none" w:sz="0" w:space="0" w:color="auto"/>
                        <w:left w:val="none" w:sz="0" w:space="0" w:color="auto"/>
                        <w:bottom w:val="none" w:sz="0" w:space="0" w:color="auto"/>
                        <w:right w:val="none" w:sz="0" w:space="0" w:color="auto"/>
                      </w:divBdr>
                    </w:div>
                  </w:divsChild>
                </w:div>
                <w:div w:id="448818024">
                  <w:marLeft w:val="0"/>
                  <w:marRight w:val="0"/>
                  <w:marTop w:val="0"/>
                  <w:marBottom w:val="0"/>
                  <w:divBdr>
                    <w:top w:val="none" w:sz="0" w:space="0" w:color="auto"/>
                    <w:left w:val="none" w:sz="0" w:space="0" w:color="auto"/>
                    <w:bottom w:val="none" w:sz="0" w:space="0" w:color="auto"/>
                    <w:right w:val="none" w:sz="0" w:space="0" w:color="auto"/>
                  </w:divBdr>
                  <w:divsChild>
                    <w:div w:id="400295360">
                      <w:marLeft w:val="0"/>
                      <w:marRight w:val="0"/>
                      <w:marTop w:val="0"/>
                      <w:marBottom w:val="0"/>
                      <w:divBdr>
                        <w:top w:val="none" w:sz="0" w:space="0" w:color="auto"/>
                        <w:left w:val="none" w:sz="0" w:space="0" w:color="auto"/>
                        <w:bottom w:val="none" w:sz="0" w:space="0" w:color="auto"/>
                        <w:right w:val="none" w:sz="0" w:space="0" w:color="auto"/>
                      </w:divBdr>
                    </w:div>
                  </w:divsChild>
                </w:div>
                <w:div w:id="743528719">
                  <w:marLeft w:val="0"/>
                  <w:marRight w:val="0"/>
                  <w:marTop w:val="0"/>
                  <w:marBottom w:val="0"/>
                  <w:divBdr>
                    <w:top w:val="none" w:sz="0" w:space="0" w:color="auto"/>
                    <w:left w:val="none" w:sz="0" w:space="0" w:color="auto"/>
                    <w:bottom w:val="none" w:sz="0" w:space="0" w:color="auto"/>
                    <w:right w:val="none" w:sz="0" w:space="0" w:color="auto"/>
                  </w:divBdr>
                  <w:divsChild>
                    <w:div w:id="774785417">
                      <w:marLeft w:val="0"/>
                      <w:marRight w:val="0"/>
                      <w:marTop w:val="0"/>
                      <w:marBottom w:val="0"/>
                      <w:divBdr>
                        <w:top w:val="none" w:sz="0" w:space="0" w:color="auto"/>
                        <w:left w:val="none" w:sz="0" w:space="0" w:color="auto"/>
                        <w:bottom w:val="none" w:sz="0" w:space="0" w:color="auto"/>
                        <w:right w:val="none" w:sz="0" w:space="0" w:color="auto"/>
                      </w:divBdr>
                    </w:div>
                  </w:divsChild>
                </w:div>
                <w:div w:id="809979353">
                  <w:marLeft w:val="0"/>
                  <w:marRight w:val="0"/>
                  <w:marTop w:val="0"/>
                  <w:marBottom w:val="0"/>
                  <w:divBdr>
                    <w:top w:val="none" w:sz="0" w:space="0" w:color="auto"/>
                    <w:left w:val="none" w:sz="0" w:space="0" w:color="auto"/>
                    <w:bottom w:val="none" w:sz="0" w:space="0" w:color="auto"/>
                    <w:right w:val="none" w:sz="0" w:space="0" w:color="auto"/>
                  </w:divBdr>
                </w:div>
                <w:div w:id="815994732">
                  <w:marLeft w:val="0"/>
                  <w:marRight w:val="0"/>
                  <w:marTop w:val="0"/>
                  <w:marBottom w:val="0"/>
                  <w:divBdr>
                    <w:top w:val="none" w:sz="0" w:space="0" w:color="auto"/>
                    <w:left w:val="none" w:sz="0" w:space="0" w:color="auto"/>
                    <w:bottom w:val="none" w:sz="0" w:space="0" w:color="auto"/>
                    <w:right w:val="none" w:sz="0" w:space="0" w:color="auto"/>
                  </w:divBdr>
                  <w:divsChild>
                    <w:div w:id="546642270">
                      <w:marLeft w:val="0"/>
                      <w:marRight w:val="0"/>
                      <w:marTop w:val="0"/>
                      <w:marBottom w:val="0"/>
                      <w:divBdr>
                        <w:top w:val="none" w:sz="0" w:space="0" w:color="auto"/>
                        <w:left w:val="none" w:sz="0" w:space="0" w:color="auto"/>
                        <w:bottom w:val="none" w:sz="0" w:space="0" w:color="auto"/>
                        <w:right w:val="none" w:sz="0" w:space="0" w:color="auto"/>
                      </w:divBdr>
                    </w:div>
                  </w:divsChild>
                </w:div>
                <w:div w:id="827284703">
                  <w:marLeft w:val="0"/>
                  <w:marRight w:val="0"/>
                  <w:marTop w:val="0"/>
                  <w:marBottom w:val="0"/>
                  <w:divBdr>
                    <w:top w:val="none" w:sz="0" w:space="0" w:color="auto"/>
                    <w:left w:val="none" w:sz="0" w:space="0" w:color="auto"/>
                    <w:bottom w:val="none" w:sz="0" w:space="0" w:color="auto"/>
                    <w:right w:val="none" w:sz="0" w:space="0" w:color="auto"/>
                  </w:divBdr>
                  <w:divsChild>
                    <w:div w:id="1594820788">
                      <w:marLeft w:val="0"/>
                      <w:marRight w:val="0"/>
                      <w:marTop w:val="0"/>
                      <w:marBottom w:val="0"/>
                      <w:divBdr>
                        <w:top w:val="none" w:sz="0" w:space="0" w:color="auto"/>
                        <w:left w:val="none" w:sz="0" w:space="0" w:color="auto"/>
                        <w:bottom w:val="none" w:sz="0" w:space="0" w:color="auto"/>
                        <w:right w:val="none" w:sz="0" w:space="0" w:color="auto"/>
                      </w:divBdr>
                    </w:div>
                  </w:divsChild>
                </w:div>
                <w:div w:id="891506888">
                  <w:marLeft w:val="0"/>
                  <w:marRight w:val="0"/>
                  <w:marTop w:val="0"/>
                  <w:marBottom w:val="0"/>
                  <w:divBdr>
                    <w:top w:val="none" w:sz="0" w:space="0" w:color="auto"/>
                    <w:left w:val="none" w:sz="0" w:space="0" w:color="auto"/>
                    <w:bottom w:val="none" w:sz="0" w:space="0" w:color="auto"/>
                    <w:right w:val="none" w:sz="0" w:space="0" w:color="auto"/>
                  </w:divBdr>
                  <w:divsChild>
                    <w:div w:id="1251546225">
                      <w:marLeft w:val="0"/>
                      <w:marRight w:val="0"/>
                      <w:marTop w:val="0"/>
                      <w:marBottom w:val="0"/>
                      <w:divBdr>
                        <w:top w:val="none" w:sz="0" w:space="0" w:color="auto"/>
                        <w:left w:val="none" w:sz="0" w:space="0" w:color="auto"/>
                        <w:bottom w:val="none" w:sz="0" w:space="0" w:color="auto"/>
                        <w:right w:val="none" w:sz="0" w:space="0" w:color="auto"/>
                      </w:divBdr>
                    </w:div>
                  </w:divsChild>
                </w:div>
                <w:div w:id="915287013">
                  <w:marLeft w:val="0"/>
                  <w:marRight w:val="0"/>
                  <w:marTop w:val="0"/>
                  <w:marBottom w:val="0"/>
                  <w:divBdr>
                    <w:top w:val="none" w:sz="0" w:space="0" w:color="auto"/>
                    <w:left w:val="none" w:sz="0" w:space="0" w:color="auto"/>
                    <w:bottom w:val="none" w:sz="0" w:space="0" w:color="auto"/>
                    <w:right w:val="none" w:sz="0" w:space="0" w:color="auto"/>
                  </w:divBdr>
                  <w:divsChild>
                    <w:div w:id="171801567">
                      <w:marLeft w:val="0"/>
                      <w:marRight w:val="0"/>
                      <w:marTop w:val="0"/>
                      <w:marBottom w:val="0"/>
                      <w:divBdr>
                        <w:top w:val="none" w:sz="0" w:space="0" w:color="auto"/>
                        <w:left w:val="none" w:sz="0" w:space="0" w:color="auto"/>
                        <w:bottom w:val="none" w:sz="0" w:space="0" w:color="auto"/>
                        <w:right w:val="none" w:sz="0" w:space="0" w:color="auto"/>
                      </w:divBdr>
                    </w:div>
                  </w:divsChild>
                </w:div>
                <w:div w:id="961225751">
                  <w:marLeft w:val="0"/>
                  <w:marRight w:val="0"/>
                  <w:marTop w:val="0"/>
                  <w:marBottom w:val="0"/>
                  <w:divBdr>
                    <w:top w:val="none" w:sz="0" w:space="0" w:color="auto"/>
                    <w:left w:val="none" w:sz="0" w:space="0" w:color="auto"/>
                    <w:bottom w:val="none" w:sz="0" w:space="0" w:color="auto"/>
                    <w:right w:val="none" w:sz="0" w:space="0" w:color="auto"/>
                  </w:divBdr>
                  <w:divsChild>
                    <w:div w:id="28343673">
                      <w:marLeft w:val="0"/>
                      <w:marRight w:val="0"/>
                      <w:marTop w:val="0"/>
                      <w:marBottom w:val="0"/>
                      <w:divBdr>
                        <w:top w:val="none" w:sz="0" w:space="0" w:color="auto"/>
                        <w:left w:val="none" w:sz="0" w:space="0" w:color="auto"/>
                        <w:bottom w:val="none" w:sz="0" w:space="0" w:color="auto"/>
                        <w:right w:val="none" w:sz="0" w:space="0" w:color="auto"/>
                      </w:divBdr>
                    </w:div>
                  </w:divsChild>
                </w:div>
                <w:div w:id="1141271295">
                  <w:marLeft w:val="0"/>
                  <w:marRight w:val="0"/>
                  <w:marTop w:val="0"/>
                  <w:marBottom w:val="0"/>
                  <w:divBdr>
                    <w:top w:val="none" w:sz="0" w:space="0" w:color="auto"/>
                    <w:left w:val="none" w:sz="0" w:space="0" w:color="auto"/>
                    <w:bottom w:val="none" w:sz="0" w:space="0" w:color="auto"/>
                    <w:right w:val="none" w:sz="0" w:space="0" w:color="auto"/>
                  </w:divBdr>
                  <w:divsChild>
                    <w:div w:id="721564347">
                      <w:marLeft w:val="0"/>
                      <w:marRight w:val="0"/>
                      <w:marTop w:val="0"/>
                      <w:marBottom w:val="0"/>
                      <w:divBdr>
                        <w:top w:val="none" w:sz="0" w:space="0" w:color="auto"/>
                        <w:left w:val="none" w:sz="0" w:space="0" w:color="auto"/>
                        <w:bottom w:val="none" w:sz="0" w:space="0" w:color="auto"/>
                        <w:right w:val="none" w:sz="0" w:space="0" w:color="auto"/>
                      </w:divBdr>
                    </w:div>
                  </w:divsChild>
                </w:div>
                <w:div w:id="1296838382">
                  <w:marLeft w:val="0"/>
                  <w:marRight w:val="0"/>
                  <w:marTop w:val="0"/>
                  <w:marBottom w:val="0"/>
                  <w:divBdr>
                    <w:top w:val="none" w:sz="0" w:space="0" w:color="auto"/>
                    <w:left w:val="none" w:sz="0" w:space="0" w:color="auto"/>
                    <w:bottom w:val="none" w:sz="0" w:space="0" w:color="auto"/>
                    <w:right w:val="none" w:sz="0" w:space="0" w:color="auto"/>
                  </w:divBdr>
                  <w:divsChild>
                    <w:div w:id="1922135801">
                      <w:marLeft w:val="0"/>
                      <w:marRight w:val="0"/>
                      <w:marTop w:val="0"/>
                      <w:marBottom w:val="0"/>
                      <w:divBdr>
                        <w:top w:val="none" w:sz="0" w:space="0" w:color="auto"/>
                        <w:left w:val="none" w:sz="0" w:space="0" w:color="auto"/>
                        <w:bottom w:val="none" w:sz="0" w:space="0" w:color="auto"/>
                        <w:right w:val="none" w:sz="0" w:space="0" w:color="auto"/>
                      </w:divBdr>
                    </w:div>
                  </w:divsChild>
                </w:div>
                <w:div w:id="1374697826">
                  <w:marLeft w:val="0"/>
                  <w:marRight w:val="0"/>
                  <w:marTop w:val="0"/>
                  <w:marBottom w:val="0"/>
                  <w:divBdr>
                    <w:top w:val="none" w:sz="0" w:space="0" w:color="auto"/>
                    <w:left w:val="none" w:sz="0" w:space="0" w:color="auto"/>
                    <w:bottom w:val="none" w:sz="0" w:space="0" w:color="auto"/>
                    <w:right w:val="none" w:sz="0" w:space="0" w:color="auto"/>
                  </w:divBdr>
                  <w:divsChild>
                    <w:div w:id="354767843">
                      <w:marLeft w:val="0"/>
                      <w:marRight w:val="0"/>
                      <w:marTop w:val="0"/>
                      <w:marBottom w:val="0"/>
                      <w:divBdr>
                        <w:top w:val="none" w:sz="0" w:space="0" w:color="auto"/>
                        <w:left w:val="none" w:sz="0" w:space="0" w:color="auto"/>
                        <w:bottom w:val="none" w:sz="0" w:space="0" w:color="auto"/>
                        <w:right w:val="none" w:sz="0" w:space="0" w:color="auto"/>
                      </w:divBdr>
                    </w:div>
                  </w:divsChild>
                </w:div>
                <w:div w:id="1422950100">
                  <w:marLeft w:val="0"/>
                  <w:marRight w:val="0"/>
                  <w:marTop w:val="0"/>
                  <w:marBottom w:val="0"/>
                  <w:divBdr>
                    <w:top w:val="none" w:sz="0" w:space="0" w:color="auto"/>
                    <w:left w:val="none" w:sz="0" w:space="0" w:color="auto"/>
                    <w:bottom w:val="none" w:sz="0" w:space="0" w:color="auto"/>
                    <w:right w:val="none" w:sz="0" w:space="0" w:color="auto"/>
                  </w:divBdr>
                  <w:divsChild>
                    <w:div w:id="1672682360">
                      <w:marLeft w:val="0"/>
                      <w:marRight w:val="0"/>
                      <w:marTop w:val="0"/>
                      <w:marBottom w:val="0"/>
                      <w:divBdr>
                        <w:top w:val="none" w:sz="0" w:space="0" w:color="auto"/>
                        <w:left w:val="none" w:sz="0" w:space="0" w:color="auto"/>
                        <w:bottom w:val="none" w:sz="0" w:space="0" w:color="auto"/>
                        <w:right w:val="none" w:sz="0" w:space="0" w:color="auto"/>
                      </w:divBdr>
                    </w:div>
                  </w:divsChild>
                </w:div>
                <w:div w:id="1551577133">
                  <w:marLeft w:val="0"/>
                  <w:marRight w:val="0"/>
                  <w:marTop w:val="0"/>
                  <w:marBottom w:val="0"/>
                  <w:divBdr>
                    <w:top w:val="none" w:sz="0" w:space="0" w:color="auto"/>
                    <w:left w:val="none" w:sz="0" w:space="0" w:color="auto"/>
                    <w:bottom w:val="none" w:sz="0" w:space="0" w:color="auto"/>
                    <w:right w:val="none" w:sz="0" w:space="0" w:color="auto"/>
                  </w:divBdr>
                  <w:divsChild>
                    <w:div w:id="369769412">
                      <w:marLeft w:val="0"/>
                      <w:marRight w:val="0"/>
                      <w:marTop w:val="0"/>
                      <w:marBottom w:val="0"/>
                      <w:divBdr>
                        <w:top w:val="none" w:sz="0" w:space="0" w:color="auto"/>
                        <w:left w:val="none" w:sz="0" w:space="0" w:color="auto"/>
                        <w:bottom w:val="none" w:sz="0" w:space="0" w:color="auto"/>
                        <w:right w:val="none" w:sz="0" w:space="0" w:color="auto"/>
                      </w:divBdr>
                    </w:div>
                  </w:divsChild>
                </w:div>
                <w:div w:id="1552693168">
                  <w:marLeft w:val="0"/>
                  <w:marRight w:val="0"/>
                  <w:marTop w:val="0"/>
                  <w:marBottom w:val="0"/>
                  <w:divBdr>
                    <w:top w:val="none" w:sz="0" w:space="0" w:color="auto"/>
                    <w:left w:val="none" w:sz="0" w:space="0" w:color="auto"/>
                    <w:bottom w:val="none" w:sz="0" w:space="0" w:color="auto"/>
                    <w:right w:val="none" w:sz="0" w:space="0" w:color="auto"/>
                  </w:divBdr>
                  <w:divsChild>
                    <w:div w:id="1349874041">
                      <w:marLeft w:val="0"/>
                      <w:marRight w:val="0"/>
                      <w:marTop w:val="0"/>
                      <w:marBottom w:val="0"/>
                      <w:divBdr>
                        <w:top w:val="none" w:sz="0" w:space="0" w:color="auto"/>
                        <w:left w:val="none" w:sz="0" w:space="0" w:color="auto"/>
                        <w:bottom w:val="none" w:sz="0" w:space="0" w:color="auto"/>
                        <w:right w:val="none" w:sz="0" w:space="0" w:color="auto"/>
                      </w:divBdr>
                    </w:div>
                  </w:divsChild>
                </w:div>
                <w:div w:id="1568607722">
                  <w:marLeft w:val="0"/>
                  <w:marRight w:val="0"/>
                  <w:marTop w:val="0"/>
                  <w:marBottom w:val="0"/>
                  <w:divBdr>
                    <w:top w:val="none" w:sz="0" w:space="0" w:color="auto"/>
                    <w:left w:val="none" w:sz="0" w:space="0" w:color="auto"/>
                    <w:bottom w:val="none" w:sz="0" w:space="0" w:color="auto"/>
                    <w:right w:val="none" w:sz="0" w:space="0" w:color="auto"/>
                  </w:divBdr>
                  <w:divsChild>
                    <w:div w:id="737896074">
                      <w:marLeft w:val="0"/>
                      <w:marRight w:val="0"/>
                      <w:marTop w:val="0"/>
                      <w:marBottom w:val="0"/>
                      <w:divBdr>
                        <w:top w:val="none" w:sz="0" w:space="0" w:color="auto"/>
                        <w:left w:val="none" w:sz="0" w:space="0" w:color="auto"/>
                        <w:bottom w:val="none" w:sz="0" w:space="0" w:color="auto"/>
                        <w:right w:val="none" w:sz="0" w:space="0" w:color="auto"/>
                      </w:divBdr>
                    </w:div>
                  </w:divsChild>
                </w:div>
                <w:div w:id="1724061655">
                  <w:marLeft w:val="0"/>
                  <w:marRight w:val="0"/>
                  <w:marTop w:val="0"/>
                  <w:marBottom w:val="0"/>
                  <w:divBdr>
                    <w:top w:val="none" w:sz="0" w:space="0" w:color="auto"/>
                    <w:left w:val="none" w:sz="0" w:space="0" w:color="auto"/>
                    <w:bottom w:val="none" w:sz="0" w:space="0" w:color="auto"/>
                    <w:right w:val="none" w:sz="0" w:space="0" w:color="auto"/>
                  </w:divBdr>
                  <w:divsChild>
                    <w:div w:id="1987973517">
                      <w:marLeft w:val="0"/>
                      <w:marRight w:val="0"/>
                      <w:marTop w:val="0"/>
                      <w:marBottom w:val="0"/>
                      <w:divBdr>
                        <w:top w:val="none" w:sz="0" w:space="0" w:color="auto"/>
                        <w:left w:val="none" w:sz="0" w:space="0" w:color="auto"/>
                        <w:bottom w:val="none" w:sz="0" w:space="0" w:color="auto"/>
                        <w:right w:val="none" w:sz="0" w:space="0" w:color="auto"/>
                      </w:divBdr>
                    </w:div>
                  </w:divsChild>
                </w:div>
                <w:div w:id="1846362607">
                  <w:marLeft w:val="0"/>
                  <w:marRight w:val="0"/>
                  <w:marTop w:val="0"/>
                  <w:marBottom w:val="0"/>
                  <w:divBdr>
                    <w:top w:val="none" w:sz="0" w:space="0" w:color="auto"/>
                    <w:left w:val="none" w:sz="0" w:space="0" w:color="auto"/>
                    <w:bottom w:val="none" w:sz="0" w:space="0" w:color="auto"/>
                    <w:right w:val="none" w:sz="0" w:space="0" w:color="auto"/>
                  </w:divBdr>
                  <w:divsChild>
                    <w:div w:id="275019343">
                      <w:marLeft w:val="0"/>
                      <w:marRight w:val="0"/>
                      <w:marTop w:val="0"/>
                      <w:marBottom w:val="0"/>
                      <w:divBdr>
                        <w:top w:val="none" w:sz="0" w:space="0" w:color="auto"/>
                        <w:left w:val="none" w:sz="0" w:space="0" w:color="auto"/>
                        <w:bottom w:val="none" w:sz="0" w:space="0" w:color="auto"/>
                        <w:right w:val="none" w:sz="0" w:space="0" w:color="auto"/>
                      </w:divBdr>
                    </w:div>
                  </w:divsChild>
                </w:div>
                <w:div w:id="18765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6219">
          <w:marLeft w:val="0"/>
          <w:marRight w:val="0"/>
          <w:marTop w:val="0"/>
          <w:marBottom w:val="0"/>
          <w:divBdr>
            <w:top w:val="none" w:sz="0" w:space="0" w:color="auto"/>
            <w:left w:val="none" w:sz="0" w:space="0" w:color="auto"/>
            <w:bottom w:val="none" w:sz="0" w:space="0" w:color="auto"/>
            <w:right w:val="none" w:sz="0" w:space="0" w:color="auto"/>
          </w:divBdr>
        </w:div>
        <w:div w:id="1088044010">
          <w:marLeft w:val="0"/>
          <w:marRight w:val="0"/>
          <w:marTop w:val="0"/>
          <w:marBottom w:val="0"/>
          <w:divBdr>
            <w:top w:val="none" w:sz="0" w:space="0" w:color="auto"/>
            <w:left w:val="none" w:sz="0" w:space="0" w:color="auto"/>
            <w:bottom w:val="none" w:sz="0" w:space="0" w:color="auto"/>
            <w:right w:val="none" w:sz="0" w:space="0" w:color="auto"/>
          </w:divBdr>
          <w:divsChild>
            <w:div w:id="159539919">
              <w:marLeft w:val="0"/>
              <w:marRight w:val="0"/>
              <w:marTop w:val="0"/>
              <w:marBottom w:val="0"/>
              <w:divBdr>
                <w:top w:val="none" w:sz="0" w:space="0" w:color="auto"/>
                <w:left w:val="none" w:sz="0" w:space="0" w:color="auto"/>
                <w:bottom w:val="none" w:sz="0" w:space="0" w:color="auto"/>
                <w:right w:val="none" w:sz="0" w:space="0" w:color="auto"/>
              </w:divBdr>
            </w:div>
            <w:div w:id="212893442">
              <w:marLeft w:val="0"/>
              <w:marRight w:val="0"/>
              <w:marTop w:val="0"/>
              <w:marBottom w:val="0"/>
              <w:divBdr>
                <w:top w:val="none" w:sz="0" w:space="0" w:color="auto"/>
                <w:left w:val="none" w:sz="0" w:space="0" w:color="auto"/>
                <w:bottom w:val="none" w:sz="0" w:space="0" w:color="auto"/>
                <w:right w:val="none" w:sz="0" w:space="0" w:color="auto"/>
              </w:divBdr>
            </w:div>
            <w:div w:id="376128916">
              <w:marLeft w:val="0"/>
              <w:marRight w:val="0"/>
              <w:marTop w:val="0"/>
              <w:marBottom w:val="0"/>
              <w:divBdr>
                <w:top w:val="none" w:sz="0" w:space="0" w:color="auto"/>
                <w:left w:val="none" w:sz="0" w:space="0" w:color="auto"/>
                <w:bottom w:val="none" w:sz="0" w:space="0" w:color="auto"/>
                <w:right w:val="none" w:sz="0" w:space="0" w:color="auto"/>
              </w:divBdr>
            </w:div>
            <w:div w:id="416439335">
              <w:marLeft w:val="0"/>
              <w:marRight w:val="0"/>
              <w:marTop w:val="0"/>
              <w:marBottom w:val="0"/>
              <w:divBdr>
                <w:top w:val="none" w:sz="0" w:space="0" w:color="auto"/>
                <w:left w:val="none" w:sz="0" w:space="0" w:color="auto"/>
                <w:bottom w:val="none" w:sz="0" w:space="0" w:color="auto"/>
                <w:right w:val="none" w:sz="0" w:space="0" w:color="auto"/>
              </w:divBdr>
            </w:div>
            <w:div w:id="487552889">
              <w:marLeft w:val="0"/>
              <w:marRight w:val="0"/>
              <w:marTop w:val="0"/>
              <w:marBottom w:val="0"/>
              <w:divBdr>
                <w:top w:val="none" w:sz="0" w:space="0" w:color="auto"/>
                <w:left w:val="none" w:sz="0" w:space="0" w:color="auto"/>
                <w:bottom w:val="none" w:sz="0" w:space="0" w:color="auto"/>
                <w:right w:val="none" w:sz="0" w:space="0" w:color="auto"/>
              </w:divBdr>
            </w:div>
            <w:div w:id="669603250">
              <w:marLeft w:val="0"/>
              <w:marRight w:val="0"/>
              <w:marTop w:val="0"/>
              <w:marBottom w:val="0"/>
              <w:divBdr>
                <w:top w:val="none" w:sz="0" w:space="0" w:color="auto"/>
                <w:left w:val="none" w:sz="0" w:space="0" w:color="auto"/>
                <w:bottom w:val="none" w:sz="0" w:space="0" w:color="auto"/>
                <w:right w:val="none" w:sz="0" w:space="0" w:color="auto"/>
              </w:divBdr>
            </w:div>
            <w:div w:id="755714551">
              <w:marLeft w:val="0"/>
              <w:marRight w:val="0"/>
              <w:marTop w:val="0"/>
              <w:marBottom w:val="0"/>
              <w:divBdr>
                <w:top w:val="none" w:sz="0" w:space="0" w:color="auto"/>
                <w:left w:val="none" w:sz="0" w:space="0" w:color="auto"/>
                <w:bottom w:val="none" w:sz="0" w:space="0" w:color="auto"/>
                <w:right w:val="none" w:sz="0" w:space="0" w:color="auto"/>
              </w:divBdr>
            </w:div>
            <w:div w:id="777257900">
              <w:marLeft w:val="0"/>
              <w:marRight w:val="0"/>
              <w:marTop w:val="0"/>
              <w:marBottom w:val="0"/>
              <w:divBdr>
                <w:top w:val="none" w:sz="0" w:space="0" w:color="auto"/>
                <w:left w:val="none" w:sz="0" w:space="0" w:color="auto"/>
                <w:bottom w:val="none" w:sz="0" w:space="0" w:color="auto"/>
                <w:right w:val="none" w:sz="0" w:space="0" w:color="auto"/>
              </w:divBdr>
            </w:div>
            <w:div w:id="789082273">
              <w:marLeft w:val="0"/>
              <w:marRight w:val="0"/>
              <w:marTop w:val="0"/>
              <w:marBottom w:val="0"/>
              <w:divBdr>
                <w:top w:val="none" w:sz="0" w:space="0" w:color="auto"/>
                <w:left w:val="none" w:sz="0" w:space="0" w:color="auto"/>
                <w:bottom w:val="none" w:sz="0" w:space="0" w:color="auto"/>
                <w:right w:val="none" w:sz="0" w:space="0" w:color="auto"/>
              </w:divBdr>
            </w:div>
            <w:div w:id="966008284">
              <w:marLeft w:val="0"/>
              <w:marRight w:val="0"/>
              <w:marTop w:val="0"/>
              <w:marBottom w:val="0"/>
              <w:divBdr>
                <w:top w:val="none" w:sz="0" w:space="0" w:color="auto"/>
                <w:left w:val="none" w:sz="0" w:space="0" w:color="auto"/>
                <w:bottom w:val="none" w:sz="0" w:space="0" w:color="auto"/>
                <w:right w:val="none" w:sz="0" w:space="0" w:color="auto"/>
              </w:divBdr>
            </w:div>
            <w:div w:id="1098404624">
              <w:marLeft w:val="0"/>
              <w:marRight w:val="0"/>
              <w:marTop w:val="0"/>
              <w:marBottom w:val="0"/>
              <w:divBdr>
                <w:top w:val="none" w:sz="0" w:space="0" w:color="auto"/>
                <w:left w:val="none" w:sz="0" w:space="0" w:color="auto"/>
                <w:bottom w:val="none" w:sz="0" w:space="0" w:color="auto"/>
                <w:right w:val="none" w:sz="0" w:space="0" w:color="auto"/>
              </w:divBdr>
            </w:div>
            <w:div w:id="1260603387">
              <w:marLeft w:val="0"/>
              <w:marRight w:val="0"/>
              <w:marTop w:val="0"/>
              <w:marBottom w:val="0"/>
              <w:divBdr>
                <w:top w:val="none" w:sz="0" w:space="0" w:color="auto"/>
                <w:left w:val="none" w:sz="0" w:space="0" w:color="auto"/>
                <w:bottom w:val="none" w:sz="0" w:space="0" w:color="auto"/>
                <w:right w:val="none" w:sz="0" w:space="0" w:color="auto"/>
              </w:divBdr>
            </w:div>
            <w:div w:id="1354727318">
              <w:marLeft w:val="0"/>
              <w:marRight w:val="0"/>
              <w:marTop w:val="0"/>
              <w:marBottom w:val="0"/>
              <w:divBdr>
                <w:top w:val="none" w:sz="0" w:space="0" w:color="auto"/>
                <w:left w:val="none" w:sz="0" w:space="0" w:color="auto"/>
                <w:bottom w:val="none" w:sz="0" w:space="0" w:color="auto"/>
                <w:right w:val="none" w:sz="0" w:space="0" w:color="auto"/>
              </w:divBdr>
            </w:div>
            <w:div w:id="1500581551">
              <w:marLeft w:val="0"/>
              <w:marRight w:val="0"/>
              <w:marTop w:val="0"/>
              <w:marBottom w:val="0"/>
              <w:divBdr>
                <w:top w:val="none" w:sz="0" w:space="0" w:color="auto"/>
                <w:left w:val="none" w:sz="0" w:space="0" w:color="auto"/>
                <w:bottom w:val="none" w:sz="0" w:space="0" w:color="auto"/>
                <w:right w:val="none" w:sz="0" w:space="0" w:color="auto"/>
              </w:divBdr>
            </w:div>
            <w:div w:id="1637682161">
              <w:marLeft w:val="0"/>
              <w:marRight w:val="0"/>
              <w:marTop w:val="0"/>
              <w:marBottom w:val="0"/>
              <w:divBdr>
                <w:top w:val="none" w:sz="0" w:space="0" w:color="auto"/>
                <w:left w:val="none" w:sz="0" w:space="0" w:color="auto"/>
                <w:bottom w:val="none" w:sz="0" w:space="0" w:color="auto"/>
                <w:right w:val="none" w:sz="0" w:space="0" w:color="auto"/>
              </w:divBdr>
            </w:div>
            <w:div w:id="1840806212">
              <w:marLeft w:val="0"/>
              <w:marRight w:val="0"/>
              <w:marTop w:val="0"/>
              <w:marBottom w:val="0"/>
              <w:divBdr>
                <w:top w:val="none" w:sz="0" w:space="0" w:color="auto"/>
                <w:left w:val="none" w:sz="0" w:space="0" w:color="auto"/>
                <w:bottom w:val="none" w:sz="0" w:space="0" w:color="auto"/>
                <w:right w:val="none" w:sz="0" w:space="0" w:color="auto"/>
              </w:divBdr>
            </w:div>
            <w:div w:id="1911111784">
              <w:marLeft w:val="0"/>
              <w:marRight w:val="0"/>
              <w:marTop w:val="0"/>
              <w:marBottom w:val="0"/>
              <w:divBdr>
                <w:top w:val="none" w:sz="0" w:space="0" w:color="auto"/>
                <w:left w:val="none" w:sz="0" w:space="0" w:color="auto"/>
                <w:bottom w:val="none" w:sz="0" w:space="0" w:color="auto"/>
                <w:right w:val="none" w:sz="0" w:space="0" w:color="auto"/>
              </w:divBdr>
            </w:div>
          </w:divsChild>
        </w:div>
        <w:div w:id="1156410739">
          <w:marLeft w:val="0"/>
          <w:marRight w:val="0"/>
          <w:marTop w:val="0"/>
          <w:marBottom w:val="0"/>
          <w:divBdr>
            <w:top w:val="none" w:sz="0" w:space="0" w:color="auto"/>
            <w:left w:val="none" w:sz="0" w:space="0" w:color="auto"/>
            <w:bottom w:val="none" w:sz="0" w:space="0" w:color="auto"/>
            <w:right w:val="none" w:sz="0" w:space="0" w:color="auto"/>
          </w:divBdr>
          <w:divsChild>
            <w:div w:id="1417095680">
              <w:marLeft w:val="-75"/>
              <w:marRight w:val="0"/>
              <w:marTop w:val="30"/>
              <w:marBottom w:val="30"/>
              <w:divBdr>
                <w:top w:val="none" w:sz="0" w:space="0" w:color="auto"/>
                <w:left w:val="none" w:sz="0" w:space="0" w:color="auto"/>
                <w:bottom w:val="none" w:sz="0" w:space="0" w:color="auto"/>
                <w:right w:val="none" w:sz="0" w:space="0" w:color="auto"/>
              </w:divBdr>
              <w:divsChild>
                <w:div w:id="89546708">
                  <w:marLeft w:val="0"/>
                  <w:marRight w:val="0"/>
                  <w:marTop w:val="0"/>
                  <w:marBottom w:val="0"/>
                  <w:divBdr>
                    <w:top w:val="none" w:sz="0" w:space="0" w:color="auto"/>
                    <w:left w:val="none" w:sz="0" w:space="0" w:color="auto"/>
                    <w:bottom w:val="none" w:sz="0" w:space="0" w:color="auto"/>
                    <w:right w:val="none" w:sz="0" w:space="0" w:color="auto"/>
                  </w:divBdr>
                  <w:divsChild>
                    <w:div w:id="1174608581">
                      <w:marLeft w:val="0"/>
                      <w:marRight w:val="0"/>
                      <w:marTop w:val="0"/>
                      <w:marBottom w:val="0"/>
                      <w:divBdr>
                        <w:top w:val="none" w:sz="0" w:space="0" w:color="auto"/>
                        <w:left w:val="none" w:sz="0" w:space="0" w:color="auto"/>
                        <w:bottom w:val="none" w:sz="0" w:space="0" w:color="auto"/>
                        <w:right w:val="none" w:sz="0" w:space="0" w:color="auto"/>
                      </w:divBdr>
                    </w:div>
                  </w:divsChild>
                </w:div>
                <w:div w:id="116147723">
                  <w:marLeft w:val="0"/>
                  <w:marRight w:val="0"/>
                  <w:marTop w:val="0"/>
                  <w:marBottom w:val="0"/>
                  <w:divBdr>
                    <w:top w:val="none" w:sz="0" w:space="0" w:color="auto"/>
                    <w:left w:val="none" w:sz="0" w:space="0" w:color="auto"/>
                    <w:bottom w:val="none" w:sz="0" w:space="0" w:color="auto"/>
                    <w:right w:val="none" w:sz="0" w:space="0" w:color="auto"/>
                  </w:divBdr>
                  <w:divsChild>
                    <w:div w:id="444424019">
                      <w:marLeft w:val="0"/>
                      <w:marRight w:val="0"/>
                      <w:marTop w:val="0"/>
                      <w:marBottom w:val="0"/>
                      <w:divBdr>
                        <w:top w:val="none" w:sz="0" w:space="0" w:color="auto"/>
                        <w:left w:val="none" w:sz="0" w:space="0" w:color="auto"/>
                        <w:bottom w:val="none" w:sz="0" w:space="0" w:color="auto"/>
                        <w:right w:val="none" w:sz="0" w:space="0" w:color="auto"/>
                      </w:divBdr>
                    </w:div>
                  </w:divsChild>
                </w:div>
                <w:div w:id="203062487">
                  <w:marLeft w:val="0"/>
                  <w:marRight w:val="0"/>
                  <w:marTop w:val="0"/>
                  <w:marBottom w:val="0"/>
                  <w:divBdr>
                    <w:top w:val="none" w:sz="0" w:space="0" w:color="auto"/>
                    <w:left w:val="none" w:sz="0" w:space="0" w:color="auto"/>
                    <w:bottom w:val="none" w:sz="0" w:space="0" w:color="auto"/>
                    <w:right w:val="none" w:sz="0" w:space="0" w:color="auto"/>
                  </w:divBdr>
                  <w:divsChild>
                    <w:div w:id="1434864752">
                      <w:marLeft w:val="0"/>
                      <w:marRight w:val="0"/>
                      <w:marTop w:val="0"/>
                      <w:marBottom w:val="0"/>
                      <w:divBdr>
                        <w:top w:val="none" w:sz="0" w:space="0" w:color="auto"/>
                        <w:left w:val="none" w:sz="0" w:space="0" w:color="auto"/>
                        <w:bottom w:val="none" w:sz="0" w:space="0" w:color="auto"/>
                        <w:right w:val="none" w:sz="0" w:space="0" w:color="auto"/>
                      </w:divBdr>
                    </w:div>
                  </w:divsChild>
                </w:div>
                <w:div w:id="218130356">
                  <w:marLeft w:val="0"/>
                  <w:marRight w:val="0"/>
                  <w:marTop w:val="0"/>
                  <w:marBottom w:val="0"/>
                  <w:divBdr>
                    <w:top w:val="none" w:sz="0" w:space="0" w:color="auto"/>
                    <w:left w:val="none" w:sz="0" w:space="0" w:color="auto"/>
                    <w:bottom w:val="none" w:sz="0" w:space="0" w:color="auto"/>
                    <w:right w:val="none" w:sz="0" w:space="0" w:color="auto"/>
                  </w:divBdr>
                  <w:divsChild>
                    <w:div w:id="530388000">
                      <w:marLeft w:val="0"/>
                      <w:marRight w:val="0"/>
                      <w:marTop w:val="0"/>
                      <w:marBottom w:val="0"/>
                      <w:divBdr>
                        <w:top w:val="none" w:sz="0" w:space="0" w:color="auto"/>
                        <w:left w:val="none" w:sz="0" w:space="0" w:color="auto"/>
                        <w:bottom w:val="none" w:sz="0" w:space="0" w:color="auto"/>
                        <w:right w:val="none" w:sz="0" w:space="0" w:color="auto"/>
                      </w:divBdr>
                    </w:div>
                  </w:divsChild>
                </w:div>
                <w:div w:id="219680583">
                  <w:marLeft w:val="0"/>
                  <w:marRight w:val="0"/>
                  <w:marTop w:val="0"/>
                  <w:marBottom w:val="0"/>
                  <w:divBdr>
                    <w:top w:val="none" w:sz="0" w:space="0" w:color="auto"/>
                    <w:left w:val="none" w:sz="0" w:space="0" w:color="auto"/>
                    <w:bottom w:val="none" w:sz="0" w:space="0" w:color="auto"/>
                    <w:right w:val="none" w:sz="0" w:space="0" w:color="auto"/>
                  </w:divBdr>
                </w:div>
                <w:div w:id="832641052">
                  <w:marLeft w:val="0"/>
                  <w:marRight w:val="0"/>
                  <w:marTop w:val="0"/>
                  <w:marBottom w:val="0"/>
                  <w:divBdr>
                    <w:top w:val="none" w:sz="0" w:space="0" w:color="auto"/>
                    <w:left w:val="none" w:sz="0" w:space="0" w:color="auto"/>
                    <w:bottom w:val="none" w:sz="0" w:space="0" w:color="auto"/>
                    <w:right w:val="none" w:sz="0" w:space="0" w:color="auto"/>
                  </w:divBdr>
                  <w:divsChild>
                    <w:div w:id="1957829922">
                      <w:marLeft w:val="0"/>
                      <w:marRight w:val="0"/>
                      <w:marTop w:val="0"/>
                      <w:marBottom w:val="0"/>
                      <w:divBdr>
                        <w:top w:val="none" w:sz="0" w:space="0" w:color="auto"/>
                        <w:left w:val="none" w:sz="0" w:space="0" w:color="auto"/>
                        <w:bottom w:val="none" w:sz="0" w:space="0" w:color="auto"/>
                        <w:right w:val="none" w:sz="0" w:space="0" w:color="auto"/>
                      </w:divBdr>
                    </w:div>
                  </w:divsChild>
                </w:div>
                <w:div w:id="1007907543">
                  <w:marLeft w:val="0"/>
                  <w:marRight w:val="0"/>
                  <w:marTop w:val="0"/>
                  <w:marBottom w:val="0"/>
                  <w:divBdr>
                    <w:top w:val="none" w:sz="0" w:space="0" w:color="auto"/>
                    <w:left w:val="none" w:sz="0" w:space="0" w:color="auto"/>
                    <w:bottom w:val="none" w:sz="0" w:space="0" w:color="auto"/>
                    <w:right w:val="none" w:sz="0" w:space="0" w:color="auto"/>
                  </w:divBdr>
                  <w:divsChild>
                    <w:div w:id="1724989332">
                      <w:marLeft w:val="0"/>
                      <w:marRight w:val="0"/>
                      <w:marTop w:val="0"/>
                      <w:marBottom w:val="0"/>
                      <w:divBdr>
                        <w:top w:val="none" w:sz="0" w:space="0" w:color="auto"/>
                        <w:left w:val="none" w:sz="0" w:space="0" w:color="auto"/>
                        <w:bottom w:val="none" w:sz="0" w:space="0" w:color="auto"/>
                        <w:right w:val="none" w:sz="0" w:space="0" w:color="auto"/>
                      </w:divBdr>
                    </w:div>
                  </w:divsChild>
                </w:div>
                <w:div w:id="1138301641">
                  <w:marLeft w:val="0"/>
                  <w:marRight w:val="0"/>
                  <w:marTop w:val="0"/>
                  <w:marBottom w:val="0"/>
                  <w:divBdr>
                    <w:top w:val="none" w:sz="0" w:space="0" w:color="auto"/>
                    <w:left w:val="none" w:sz="0" w:space="0" w:color="auto"/>
                    <w:bottom w:val="none" w:sz="0" w:space="0" w:color="auto"/>
                    <w:right w:val="none" w:sz="0" w:space="0" w:color="auto"/>
                  </w:divBdr>
                  <w:divsChild>
                    <w:div w:id="1436363007">
                      <w:marLeft w:val="0"/>
                      <w:marRight w:val="0"/>
                      <w:marTop w:val="0"/>
                      <w:marBottom w:val="0"/>
                      <w:divBdr>
                        <w:top w:val="none" w:sz="0" w:space="0" w:color="auto"/>
                        <w:left w:val="none" w:sz="0" w:space="0" w:color="auto"/>
                        <w:bottom w:val="none" w:sz="0" w:space="0" w:color="auto"/>
                        <w:right w:val="none" w:sz="0" w:space="0" w:color="auto"/>
                      </w:divBdr>
                    </w:div>
                  </w:divsChild>
                </w:div>
                <w:div w:id="1255169383">
                  <w:marLeft w:val="0"/>
                  <w:marRight w:val="0"/>
                  <w:marTop w:val="0"/>
                  <w:marBottom w:val="0"/>
                  <w:divBdr>
                    <w:top w:val="none" w:sz="0" w:space="0" w:color="auto"/>
                    <w:left w:val="none" w:sz="0" w:space="0" w:color="auto"/>
                    <w:bottom w:val="none" w:sz="0" w:space="0" w:color="auto"/>
                    <w:right w:val="none" w:sz="0" w:space="0" w:color="auto"/>
                  </w:divBdr>
                  <w:divsChild>
                    <w:div w:id="280772951">
                      <w:marLeft w:val="0"/>
                      <w:marRight w:val="0"/>
                      <w:marTop w:val="0"/>
                      <w:marBottom w:val="0"/>
                      <w:divBdr>
                        <w:top w:val="none" w:sz="0" w:space="0" w:color="auto"/>
                        <w:left w:val="none" w:sz="0" w:space="0" w:color="auto"/>
                        <w:bottom w:val="none" w:sz="0" w:space="0" w:color="auto"/>
                        <w:right w:val="none" w:sz="0" w:space="0" w:color="auto"/>
                      </w:divBdr>
                    </w:div>
                  </w:divsChild>
                </w:div>
                <w:div w:id="1289969029">
                  <w:marLeft w:val="0"/>
                  <w:marRight w:val="0"/>
                  <w:marTop w:val="0"/>
                  <w:marBottom w:val="0"/>
                  <w:divBdr>
                    <w:top w:val="none" w:sz="0" w:space="0" w:color="auto"/>
                    <w:left w:val="none" w:sz="0" w:space="0" w:color="auto"/>
                    <w:bottom w:val="none" w:sz="0" w:space="0" w:color="auto"/>
                    <w:right w:val="none" w:sz="0" w:space="0" w:color="auto"/>
                  </w:divBdr>
                  <w:divsChild>
                    <w:div w:id="1564295101">
                      <w:marLeft w:val="0"/>
                      <w:marRight w:val="0"/>
                      <w:marTop w:val="0"/>
                      <w:marBottom w:val="0"/>
                      <w:divBdr>
                        <w:top w:val="none" w:sz="0" w:space="0" w:color="auto"/>
                        <w:left w:val="none" w:sz="0" w:space="0" w:color="auto"/>
                        <w:bottom w:val="none" w:sz="0" w:space="0" w:color="auto"/>
                        <w:right w:val="none" w:sz="0" w:space="0" w:color="auto"/>
                      </w:divBdr>
                    </w:div>
                  </w:divsChild>
                </w:div>
                <w:div w:id="1461073937">
                  <w:marLeft w:val="0"/>
                  <w:marRight w:val="0"/>
                  <w:marTop w:val="0"/>
                  <w:marBottom w:val="0"/>
                  <w:divBdr>
                    <w:top w:val="none" w:sz="0" w:space="0" w:color="auto"/>
                    <w:left w:val="none" w:sz="0" w:space="0" w:color="auto"/>
                    <w:bottom w:val="none" w:sz="0" w:space="0" w:color="auto"/>
                    <w:right w:val="none" w:sz="0" w:space="0" w:color="auto"/>
                  </w:divBdr>
                  <w:divsChild>
                    <w:div w:id="45375760">
                      <w:marLeft w:val="0"/>
                      <w:marRight w:val="0"/>
                      <w:marTop w:val="0"/>
                      <w:marBottom w:val="0"/>
                      <w:divBdr>
                        <w:top w:val="none" w:sz="0" w:space="0" w:color="auto"/>
                        <w:left w:val="none" w:sz="0" w:space="0" w:color="auto"/>
                        <w:bottom w:val="none" w:sz="0" w:space="0" w:color="auto"/>
                        <w:right w:val="none" w:sz="0" w:space="0" w:color="auto"/>
                      </w:divBdr>
                    </w:div>
                  </w:divsChild>
                </w:div>
                <w:div w:id="1538738465">
                  <w:marLeft w:val="0"/>
                  <w:marRight w:val="0"/>
                  <w:marTop w:val="0"/>
                  <w:marBottom w:val="0"/>
                  <w:divBdr>
                    <w:top w:val="none" w:sz="0" w:space="0" w:color="auto"/>
                    <w:left w:val="none" w:sz="0" w:space="0" w:color="auto"/>
                    <w:bottom w:val="none" w:sz="0" w:space="0" w:color="auto"/>
                    <w:right w:val="none" w:sz="0" w:space="0" w:color="auto"/>
                  </w:divBdr>
                  <w:divsChild>
                    <w:div w:id="238909441">
                      <w:marLeft w:val="0"/>
                      <w:marRight w:val="0"/>
                      <w:marTop w:val="0"/>
                      <w:marBottom w:val="0"/>
                      <w:divBdr>
                        <w:top w:val="none" w:sz="0" w:space="0" w:color="auto"/>
                        <w:left w:val="none" w:sz="0" w:space="0" w:color="auto"/>
                        <w:bottom w:val="none" w:sz="0" w:space="0" w:color="auto"/>
                        <w:right w:val="none" w:sz="0" w:space="0" w:color="auto"/>
                      </w:divBdr>
                    </w:div>
                  </w:divsChild>
                </w:div>
                <w:div w:id="1612973633">
                  <w:marLeft w:val="0"/>
                  <w:marRight w:val="0"/>
                  <w:marTop w:val="0"/>
                  <w:marBottom w:val="0"/>
                  <w:divBdr>
                    <w:top w:val="none" w:sz="0" w:space="0" w:color="auto"/>
                    <w:left w:val="none" w:sz="0" w:space="0" w:color="auto"/>
                    <w:bottom w:val="none" w:sz="0" w:space="0" w:color="auto"/>
                    <w:right w:val="none" w:sz="0" w:space="0" w:color="auto"/>
                  </w:divBdr>
                  <w:divsChild>
                    <w:div w:id="1681663765">
                      <w:marLeft w:val="0"/>
                      <w:marRight w:val="0"/>
                      <w:marTop w:val="0"/>
                      <w:marBottom w:val="0"/>
                      <w:divBdr>
                        <w:top w:val="none" w:sz="0" w:space="0" w:color="auto"/>
                        <w:left w:val="none" w:sz="0" w:space="0" w:color="auto"/>
                        <w:bottom w:val="none" w:sz="0" w:space="0" w:color="auto"/>
                        <w:right w:val="none" w:sz="0" w:space="0" w:color="auto"/>
                      </w:divBdr>
                    </w:div>
                  </w:divsChild>
                </w:div>
                <w:div w:id="1612979450">
                  <w:marLeft w:val="0"/>
                  <w:marRight w:val="0"/>
                  <w:marTop w:val="0"/>
                  <w:marBottom w:val="0"/>
                  <w:divBdr>
                    <w:top w:val="none" w:sz="0" w:space="0" w:color="auto"/>
                    <w:left w:val="none" w:sz="0" w:space="0" w:color="auto"/>
                    <w:bottom w:val="none" w:sz="0" w:space="0" w:color="auto"/>
                    <w:right w:val="none" w:sz="0" w:space="0" w:color="auto"/>
                  </w:divBdr>
                  <w:divsChild>
                    <w:div w:id="1710717553">
                      <w:marLeft w:val="0"/>
                      <w:marRight w:val="0"/>
                      <w:marTop w:val="0"/>
                      <w:marBottom w:val="0"/>
                      <w:divBdr>
                        <w:top w:val="none" w:sz="0" w:space="0" w:color="auto"/>
                        <w:left w:val="none" w:sz="0" w:space="0" w:color="auto"/>
                        <w:bottom w:val="none" w:sz="0" w:space="0" w:color="auto"/>
                        <w:right w:val="none" w:sz="0" w:space="0" w:color="auto"/>
                      </w:divBdr>
                    </w:div>
                  </w:divsChild>
                </w:div>
                <w:div w:id="1689209584">
                  <w:marLeft w:val="0"/>
                  <w:marRight w:val="0"/>
                  <w:marTop w:val="0"/>
                  <w:marBottom w:val="0"/>
                  <w:divBdr>
                    <w:top w:val="none" w:sz="0" w:space="0" w:color="auto"/>
                    <w:left w:val="none" w:sz="0" w:space="0" w:color="auto"/>
                    <w:bottom w:val="none" w:sz="0" w:space="0" w:color="auto"/>
                    <w:right w:val="none" w:sz="0" w:space="0" w:color="auto"/>
                  </w:divBdr>
                  <w:divsChild>
                    <w:div w:id="1660842435">
                      <w:marLeft w:val="0"/>
                      <w:marRight w:val="0"/>
                      <w:marTop w:val="0"/>
                      <w:marBottom w:val="0"/>
                      <w:divBdr>
                        <w:top w:val="none" w:sz="0" w:space="0" w:color="auto"/>
                        <w:left w:val="none" w:sz="0" w:space="0" w:color="auto"/>
                        <w:bottom w:val="none" w:sz="0" w:space="0" w:color="auto"/>
                        <w:right w:val="none" w:sz="0" w:space="0" w:color="auto"/>
                      </w:divBdr>
                    </w:div>
                  </w:divsChild>
                </w:div>
                <w:div w:id="1742367529">
                  <w:marLeft w:val="0"/>
                  <w:marRight w:val="0"/>
                  <w:marTop w:val="0"/>
                  <w:marBottom w:val="0"/>
                  <w:divBdr>
                    <w:top w:val="none" w:sz="0" w:space="0" w:color="auto"/>
                    <w:left w:val="none" w:sz="0" w:space="0" w:color="auto"/>
                    <w:bottom w:val="none" w:sz="0" w:space="0" w:color="auto"/>
                    <w:right w:val="none" w:sz="0" w:space="0" w:color="auto"/>
                  </w:divBdr>
                  <w:divsChild>
                    <w:div w:id="1688288460">
                      <w:marLeft w:val="0"/>
                      <w:marRight w:val="0"/>
                      <w:marTop w:val="0"/>
                      <w:marBottom w:val="0"/>
                      <w:divBdr>
                        <w:top w:val="none" w:sz="0" w:space="0" w:color="auto"/>
                        <w:left w:val="none" w:sz="0" w:space="0" w:color="auto"/>
                        <w:bottom w:val="none" w:sz="0" w:space="0" w:color="auto"/>
                        <w:right w:val="none" w:sz="0" w:space="0" w:color="auto"/>
                      </w:divBdr>
                    </w:div>
                  </w:divsChild>
                </w:div>
                <w:div w:id="1757244285">
                  <w:marLeft w:val="0"/>
                  <w:marRight w:val="0"/>
                  <w:marTop w:val="0"/>
                  <w:marBottom w:val="0"/>
                  <w:divBdr>
                    <w:top w:val="none" w:sz="0" w:space="0" w:color="auto"/>
                    <w:left w:val="none" w:sz="0" w:space="0" w:color="auto"/>
                    <w:bottom w:val="none" w:sz="0" w:space="0" w:color="auto"/>
                    <w:right w:val="none" w:sz="0" w:space="0" w:color="auto"/>
                  </w:divBdr>
                  <w:divsChild>
                    <w:div w:id="931201941">
                      <w:marLeft w:val="0"/>
                      <w:marRight w:val="0"/>
                      <w:marTop w:val="0"/>
                      <w:marBottom w:val="0"/>
                      <w:divBdr>
                        <w:top w:val="none" w:sz="0" w:space="0" w:color="auto"/>
                        <w:left w:val="none" w:sz="0" w:space="0" w:color="auto"/>
                        <w:bottom w:val="none" w:sz="0" w:space="0" w:color="auto"/>
                        <w:right w:val="none" w:sz="0" w:space="0" w:color="auto"/>
                      </w:divBdr>
                    </w:div>
                  </w:divsChild>
                </w:div>
                <w:div w:id="1928613920">
                  <w:marLeft w:val="0"/>
                  <w:marRight w:val="0"/>
                  <w:marTop w:val="0"/>
                  <w:marBottom w:val="0"/>
                  <w:divBdr>
                    <w:top w:val="none" w:sz="0" w:space="0" w:color="auto"/>
                    <w:left w:val="none" w:sz="0" w:space="0" w:color="auto"/>
                    <w:bottom w:val="none" w:sz="0" w:space="0" w:color="auto"/>
                    <w:right w:val="none" w:sz="0" w:space="0" w:color="auto"/>
                  </w:divBdr>
                  <w:divsChild>
                    <w:div w:id="622349020">
                      <w:marLeft w:val="0"/>
                      <w:marRight w:val="0"/>
                      <w:marTop w:val="0"/>
                      <w:marBottom w:val="0"/>
                      <w:divBdr>
                        <w:top w:val="none" w:sz="0" w:space="0" w:color="auto"/>
                        <w:left w:val="none" w:sz="0" w:space="0" w:color="auto"/>
                        <w:bottom w:val="none" w:sz="0" w:space="0" w:color="auto"/>
                        <w:right w:val="none" w:sz="0" w:space="0" w:color="auto"/>
                      </w:divBdr>
                    </w:div>
                  </w:divsChild>
                </w:div>
                <w:div w:id="1931352330">
                  <w:marLeft w:val="0"/>
                  <w:marRight w:val="0"/>
                  <w:marTop w:val="0"/>
                  <w:marBottom w:val="0"/>
                  <w:divBdr>
                    <w:top w:val="none" w:sz="0" w:space="0" w:color="auto"/>
                    <w:left w:val="none" w:sz="0" w:space="0" w:color="auto"/>
                    <w:bottom w:val="none" w:sz="0" w:space="0" w:color="auto"/>
                    <w:right w:val="none" w:sz="0" w:space="0" w:color="auto"/>
                  </w:divBdr>
                  <w:divsChild>
                    <w:div w:id="118038086">
                      <w:marLeft w:val="0"/>
                      <w:marRight w:val="0"/>
                      <w:marTop w:val="0"/>
                      <w:marBottom w:val="0"/>
                      <w:divBdr>
                        <w:top w:val="none" w:sz="0" w:space="0" w:color="auto"/>
                        <w:left w:val="none" w:sz="0" w:space="0" w:color="auto"/>
                        <w:bottom w:val="none" w:sz="0" w:space="0" w:color="auto"/>
                        <w:right w:val="none" w:sz="0" w:space="0" w:color="auto"/>
                      </w:divBdr>
                    </w:div>
                  </w:divsChild>
                </w:div>
                <w:div w:id="1957520661">
                  <w:marLeft w:val="0"/>
                  <w:marRight w:val="0"/>
                  <w:marTop w:val="0"/>
                  <w:marBottom w:val="0"/>
                  <w:divBdr>
                    <w:top w:val="none" w:sz="0" w:space="0" w:color="auto"/>
                    <w:left w:val="none" w:sz="0" w:space="0" w:color="auto"/>
                    <w:bottom w:val="none" w:sz="0" w:space="0" w:color="auto"/>
                    <w:right w:val="none" w:sz="0" w:space="0" w:color="auto"/>
                  </w:divBdr>
                  <w:divsChild>
                    <w:div w:id="761996340">
                      <w:marLeft w:val="0"/>
                      <w:marRight w:val="0"/>
                      <w:marTop w:val="0"/>
                      <w:marBottom w:val="0"/>
                      <w:divBdr>
                        <w:top w:val="none" w:sz="0" w:space="0" w:color="auto"/>
                        <w:left w:val="none" w:sz="0" w:space="0" w:color="auto"/>
                        <w:bottom w:val="none" w:sz="0" w:space="0" w:color="auto"/>
                        <w:right w:val="none" w:sz="0" w:space="0" w:color="auto"/>
                      </w:divBdr>
                    </w:div>
                  </w:divsChild>
                </w:div>
                <w:div w:id="196531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827637">
          <w:marLeft w:val="0"/>
          <w:marRight w:val="0"/>
          <w:marTop w:val="0"/>
          <w:marBottom w:val="0"/>
          <w:divBdr>
            <w:top w:val="none" w:sz="0" w:space="0" w:color="auto"/>
            <w:left w:val="none" w:sz="0" w:space="0" w:color="auto"/>
            <w:bottom w:val="none" w:sz="0" w:space="0" w:color="auto"/>
            <w:right w:val="none" w:sz="0" w:space="0" w:color="auto"/>
          </w:divBdr>
        </w:div>
        <w:div w:id="1206218284">
          <w:marLeft w:val="0"/>
          <w:marRight w:val="0"/>
          <w:marTop w:val="0"/>
          <w:marBottom w:val="0"/>
          <w:divBdr>
            <w:top w:val="none" w:sz="0" w:space="0" w:color="auto"/>
            <w:left w:val="none" w:sz="0" w:space="0" w:color="auto"/>
            <w:bottom w:val="none" w:sz="0" w:space="0" w:color="auto"/>
            <w:right w:val="none" w:sz="0" w:space="0" w:color="auto"/>
          </w:divBdr>
        </w:div>
        <w:div w:id="1211069866">
          <w:marLeft w:val="0"/>
          <w:marRight w:val="0"/>
          <w:marTop w:val="0"/>
          <w:marBottom w:val="0"/>
          <w:divBdr>
            <w:top w:val="none" w:sz="0" w:space="0" w:color="auto"/>
            <w:left w:val="none" w:sz="0" w:space="0" w:color="auto"/>
            <w:bottom w:val="none" w:sz="0" w:space="0" w:color="auto"/>
            <w:right w:val="none" w:sz="0" w:space="0" w:color="auto"/>
          </w:divBdr>
        </w:div>
        <w:div w:id="1240167084">
          <w:marLeft w:val="0"/>
          <w:marRight w:val="0"/>
          <w:marTop w:val="0"/>
          <w:marBottom w:val="0"/>
          <w:divBdr>
            <w:top w:val="none" w:sz="0" w:space="0" w:color="auto"/>
            <w:left w:val="none" w:sz="0" w:space="0" w:color="auto"/>
            <w:bottom w:val="none" w:sz="0" w:space="0" w:color="auto"/>
            <w:right w:val="none" w:sz="0" w:space="0" w:color="auto"/>
          </w:divBdr>
        </w:div>
        <w:div w:id="1255165361">
          <w:marLeft w:val="0"/>
          <w:marRight w:val="0"/>
          <w:marTop w:val="0"/>
          <w:marBottom w:val="0"/>
          <w:divBdr>
            <w:top w:val="none" w:sz="0" w:space="0" w:color="auto"/>
            <w:left w:val="none" w:sz="0" w:space="0" w:color="auto"/>
            <w:bottom w:val="none" w:sz="0" w:space="0" w:color="auto"/>
            <w:right w:val="none" w:sz="0" w:space="0" w:color="auto"/>
          </w:divBdr>
          <w:divsChild>
            <w:div w:id="97986411">
              <w:marLeft w:val="0"/>
              <w:marRight w:val="0"/>
              <w:marTop w:val="0"/>
              <w:marBottom w:val="0"/>
              <w:divBdr>
                <w:top w:val="none" w:sz="0" w:space="0" w:color="auto"/>
                <w:left w:val="none" w:sz="0" w:space="0" w:color="auto"/>
                <w:bottom w:val="none" w:sz="0" w:space="0" w:color="auto"/>
                <w:right w:val="none" w:sz="0" w:space="0" w:color="auto"/>
              </w:divBdr>
            </w:div>
            <w:div w:id="141504692">
              <w:marLeft w:val="0"/>
              <w:marRight w:val="0"/>
              <w:marTop w:val="0"/>
              <w:marBottom w:val="0"/>
              <w:divBdr>
                <w:top w:val="none" w:sz="0" w:space="0" w:color="auto"/>
                <w:left w:val="none" w:sz="0" w:space="0" w:color="auto"/>
                <w:bottom w:val="none" w:sz="0" w:space="0" w:color="auto"/>
                <w:right w:val="none" w:sz="0" w:space="0" w:color="auto"/>
              </w:divBdr>
            </w:div>
            <w:div w:id="181406057">
              <w:marLeft w:val="0"/>
              <w:marRight w:val="0"/>
              <w:marTop w:val="0"/>
              <w:marBottom w:val="0"/>
              <w:divBdr>
                <w:top w:val="none" w:sz="0" w:space="0" w:color="auto"/>
                <w:left w:val="none" w:sz="0" w:space="0" w:color="auto"/>
                <w:bottom w:val="none" w:sz="0" w:space="0" w:color="auto"/>
                <w:right w:val="none" w:sz="0" w:space="0" w:color="auto"/>
              </w:divBdr>
            </w:div>
            <w:div w:id="393087450">
              <w:marLeft w:val="0"/>
              <w:marRight w:val="0"/>
              <w:marTop w:val="0"/>
              <w:marBottom w:val="0"/>
              <w:divBdr>
                <w:top w:val="none" w:sz="0" w:space="0" w:color="auto"/>
                <w:left w:val="none" w:sz="0" w:space="0" w:color="auto"/>
                <w:bottom w:val="none" w:sz="0" w:space="0" w:color="auto"/>
                <w:right w:val="none" w:sz="0" w:space="0" w:color="auto"/>
              </w:divBdr>
            </w:div>
            <w:div w:id="436020013">
              <w:marLeft w:val="0"/>
              <w:marRight w:val="0"/>
              <w:marTop w:val="0"/>
              <w:marBottom w:val="0"/>
              <w:divBdr>
                <w:top w:val="none" w:sz="0" w:space="0" w:color="auto"/>
                <w:left w:val="none" w:sz="0" w:space="0" w:color="auto"/>
                <w:bottom w:val="none" w:sz="0" w:space="0" w:color="auto"/>
                <w:right w:val="none" w:sz="0" w:space="0" w:color="auto"/>
              </w:divBdr>
            </w:div>
            <w:div w:id="511996034">
              <w:marLeft w:val="0"/>
              <w:marRight w:val="0"/>
              <w:marTop w:val="0"/>
              <w:marBottom w:val="0"/>
              <w:divBdr>
                <w:top w:val="none" w:sz="0" w:space="0" w:color="auto"/>
                <w:left w:val="none" w:sz="0" w:space="0" w:color="auto"/>
                <w:bottom w:val="none" w:sz="0" w:space="0" w:color="auto"/>
                <w:right w:val="none" w:sz="0" w:space="0" w:color="auto"/>
              </w:divBdr>
            </w:div>
            <w:div w:id="859510432">
              <w:marLeft w:val="0"/>
              <w:marRight w:val="0"/>
              <w:marTop w:val="0"/>
              <w:marBottom w:val="0"/>
              <w:divBdr>
                <w:top w:val="none" w:sz="0" w:space="0" w:color="auto"/>
                <w:left w:val="none" w:sz="0" w:space="0" w:color="auto"/>
                <w:bottom w:val="none" w:sz="0" w:space="0" w:color="auto"/>
                <w:right w:val="none" w:sz="0" w:space="0" w:color="auto"/>
              </w:divBdr>
            </w:div>
            <w:div w:id="887303509">
              <w:marLeft w:val="0"/>
              <w:marRight w:val="0"/>
              <w:marTop w:val="0"/>
              <w:marBottom w:val="0"/>
              <w:divBdr>
                <w:top w:val="none" w:sz="0" w:space="0" w:color="auto"/>
                <w:left w:val="none" w:sz="0" w:space="0" w:color="auto"/>
                <w:bottom w:val="none" w:sz="0" w:space="0" w:color="auto"/>
                <w:right w:val="none" w:sz="0" w:space="0" w:color="auto"/>
              </w:divBdr>
            </w:div>
            <w:div w:id="924614067">
              <w:marLeft w:val="0"/>
              <w:marRight w:val="0"/>
              <w:marTop w:val="0"/>
              <w:marBottom w:val="0"/>
              <w:divBdr>
                <w:top w:val="none" w:sz="0" w:space="0" w:color="auto"/>
                <w:left w:val="none" w:sz="0" w:space="0" w:color="auto"/>
                <w:bottom w:val="none" w:sz="0" w:space="0" w:color="auto"/>
                <w:right w:val="none" w:sz="0" w:space="0" w:color="auto"/>
              </w:divBdr>
            </w:div>
            <w:div w:id="1088698127">
              <w:marLeft w:val="0"/>
              <w:marRight w:val="0"/>
              <w:marTop w:val="0"/>
              <w:marBottom w:val="0"/>
              <w:divBdr>
                <w:top w:val="none" w:sz="0" w:space="0" w:color="auto"/>
                <w:left w:val="none" w:sz="0" w:space="0" w:color="auto"/>
                <w:bottom w:val="none" w:sz="0" w:space="0" w:color="auto"/>
                <w:right w:val="none" w:sz="0" w:space="0" w:color="auto"/>
              </w:divBdr>
            </w:div>
            <w:div w:id="1193609774">
              <w:marLeft w:val="0"/>
              <w:marRight w:val="0"/>
              <w:marTop w:val="0"/>
              <w:marBottom w:val="0"/>
              <w:divBdr>
                <w:top w:val="none" w:sz="0" w:space="0" w:color="auto"/>
                <w:left w:val="none" w:sz="0" w:space="0" w:color="auto"/>
                <w:bottom w:val="none" w:sz="0" w:space="0" w:color="auto"/>
                <w:right w:val="none" w:sz="0" w:space="0" w:color="auto"/>
              </w:divBdr>
            </w:div>
            <w:div w:id="1521700370">
              <w:marLeft w:val="0"/>
              <w:marRight w:val="0"/>
              <w:marTop w:val="0"/>
              <w:marBottom w:val="0"/>
              <w:divBdr>
                <w:top w:val="none" w:sz="0" w:space="0" w:color="auto"/>
                <w:left w:val="none" w:sz="0" w:space="0" w:color="auto"/>
                <w:bottom w:val="none" w:sz="0" w:space="0" w:color="auto"/>
                <w:right w:val="none" w:sz="0" w:space="0" w:color="auto"/>
              </w:divBdr>
            </w:div>
            <w:div w:id="1542664691">
              <w:marLeft w:val="0"/>
              <w:marRight w:val="0"/>
              <w:marTop w:val="0"/>
              <w:marBottom w:val="0"/>
              <w:divBdr>
                <w:top w:val="none" w:sz="0" w:space="0" w:color="auto"/>
                <w:left w:val="none" w:sz="0" w:space="0" w:color="auto"/>
                <w:bottom w:val="none" w:sz="0" w:space="0" w:color="auto"/>
                <w:right w:val="none" w:sz="0" w:space="0" w:color="auto"/>
              </w:divBdr>
            </w:div>
            <w:div w:id="1559243245">
              <w:marLeft w:val="0"/>
              <w:marRight w:val="0"/>
              <w:marTop w:val="0"/>
              <w:marBottom w:val="0"/>
              <w:divBdr>
                <w:top w:val="none" w:sz="0" w:space="0" w:color="auto"/>
                <w:left w:val="none" w:sz="0" w:space="0" w:color="auto"/>
                <w:bottom w:val="none" w:sz="0" w:space="0" w:color="auto"/>
                <w:right w:val="none" w:sz="0" w:space="0" w:color="auto"/>
              </w:divBdr>
            </w:div>
            <w:div w:id="1571234441">
              <w:marLeft w:val="0"/>
              <w:marRight w:val="0"/>
              <w:marTop w:val="0"/>
              <w:marBottom w:val="0"/>
              <w:divBdr>
                <w:top w:val="none" w:sz="0" w:space="0" w:color="auto"/>
                <w:left w:val="none" w:sz="0" w:space="0" w:color="auto"/>
                <w:bottom w:val="none" w:sz="0" w:space="0" w:color="auto"/>
                <w:right w:val="none" w:sz="0" w:space="0" w:color="auto"/>
              </w:divBdr>
            </w:div>
            <w:div w:id="1624967615">
              <w:marLeft w:val="0"/>
              <w:marRight w:val="0"/>
              <w:marTop w:val="0"/>
              <w:marBottom w:val="0"/>
              <w:divBdr>
                <w:top w:val="none" w:sz="0" w:space="0" w:color="auto"/>
                <w:left w:val="none" w:sz="0" w:space="0" w:color="auto"/>
                <w:bottom w:val="none" w:sz="0" w:space="0" w:color="auto"/>
                <w:right w:val="none" w:sz="0" w:space="0" w:color="auto"/>
              </w:divBdr>
            </w:div>
            <w:div w:id="1809319086">
              <w:marLeft w:val="0"/>
              <w:marRight w:val="0"/>
              <w:marTop w:val="0"/>
              <w:marBottom w:val="0"/>
              <w:divBdr>
                <w:top w:val="none" w:sz="0" w:space="0" w:color="auto"/>
                <w:left w:val="none" w:sz="0" w:space="0" w:color="auto"/>
                <w:bottom w:val="none" w:sz="0" w:space="0" w:color="auto"/>
                <w:right w:val="none" w:sz="0" w:space="0" w:color="auto"/>
              </w:divBdr>
            </w:div>
            <w:div w:id="1989749744">
              <w:marLeft w:val="0"/>
              <w:marRight w:val="0"/>
              <w:marTop w:val="0"/>
              <w:marBottom w:val="0"/>
              <w:divBdr>
                <w:top w:val="none" w:sz="0" w:space="0" w:color="auto"/>
                <w:left w:val="none" w:sz="0" w:space="0" w:color="auto"/>
                <w:bottom w:val="none" w:sz="0" w:space="0" w:color="auto"/>
                <w:right w:val="none" w:sz="0" w:space="0" w:color="auto"/>
              </w:divBdr>
            </w:div>
          </w:divsChild>
        </w:div>
        <w:div w:id="1273393258">
          <w:marLeft w:val="0"/>
          <w:marRight w:val="0"/>
          <w:marTop w:val="0"/>
          <w:marBottom w:val="0"/>
          <w:divBdr>
            <w:top w:val="none" w:sz="0" w:space="0" w:color="auto"/>
            <w:left w:val="none" w:sz="0" w:space="0" w:color="auto"/>
            <w:bottom w:val="none" w:sz="0" w:space="0" w:color="auto"/>
            <w:right w:val="none" w:sz="0" w:space="0" w:color="auto"/>
          </w:divBdr>
        </w:div>
        <w:div w:id="1295215928">
          <w:marLeft w:val="0"/>
          <w:marRight w:val="0"/>
          <w:marTop w:val="0"/>
          <w:marBottom w:val="0"/>
          <w:divBdr>
            <w:top w:val="none" w:sz="0" w:space="0" w:color="auto"/>
            <w:left w:val="none" w:sz="0" w:space="0" w:color="auto"/>
            <w:bottom w:val="none" w:sz="0" w:space="0" w:color="auto"/>
            <w:right w:val="none" w:sz="0" w:space="0" w:color="auto"/>
          </w:divBdr>
        </w:div>
        <w:div w:id="1307589280">
          <w:marLeft w:val="0"/>
          <w:marRight w:val="0"/>
          <w:marTop w:val="0"/>
          <w:marBottom w:val="0"/>
          <w:divBdr>
            <w:top w:val="none" w:sz="0" w:space="0" w:color="auto"/>
            <w:left w:val="none" w:sz="0" w:space="0" w:color="auto"/>
            <w:bottom w:val="none" w:sz="0" w:space="0" w:color="auto"/>
            <w:right w:val="none" w:sz="0" w:space="0" w:color="auto"/>
          </w:divBdr>
        </w:div>
        <w:div w:id="1307973747">
          <w:marLeft w:val="0"/>
          <w:marRight w:val="0"/>
          <w:marTop w:val="0"/>
          <w:marBottom w:val="0"/>
          <w:divBdr>
            <w:top w:val="none" w:sz="0" w:space="0" w:color="auto"/>
            <w:left w:val="none" w:sz="0" w:space="0" w:color="auto"/>
            <w:bottom w:val="none" w:sz="0" w:space="0" w:color="auto"/>
            <w:right w:val="none" w:sz="0" w:space="0" w:color="auto"/>
          </w:divBdr>
        </w:div>
        <w:div w:id="1313674927">
          <w:marLeft w:val="0"/>
          <w:marRight w:val="0"/>
          <w:marTop w:val="0"/>
          <w:marBottom w:val="0"/>
          <w:divBdr>
            <w:top w:val="none" w:sz="0" w:space="0" w:color="auto"/>
            <w:left w:val="none" w:sz="0" w:space="0" w:color="auto"/>
            <w:bottom w:val="none" w:sz="0" w:space="0" w:color="auto"/>
            <w:right w:val="none" w:sz="0" w:space="0" w:color="auto"/>
          </w:divBdr>
        </w:div>
        <w:div w:id="1320690739">
          <w:marLeft w:val="0"/>
          <w:marRight w:val="0"/>
          <w:marTop w:val="0"/>
          <w:marBottom w:val="0"/>
          <w:divBdr>
            <w:top w:val="none" w:sz="0" w:space="0" w:color="auto"/>
            <w:left w:val="none" w:sz="0" w:space="0" w:color="auto"/>
            <w:bottom w:val="none" w:sz="0" w:space="0" w:color="auto"/>
            <w:right w:val="none" w:sz="0" w:space="0" w:color="auto"/>
          </w:divBdr>
        </w:div>
        <w:div w:id="1341002641">
          <w:marLeft w:val="0"/>
          <w:marRight w:val="0"/>
          <w:marTop w:val="0"/>
          <w:marBottom w:val="0"/>
          <w:divBdr>
            <w:top w:val="none" w:sz="0" w:space="0" w:color="auto"/>
            <w:left w:val="none" w:sz="0" w:space="0" w:color="auto"/>
            <w:bottom w:val="none" w:sz="0" w:space="0" w:color="auto"/>
            <w:right w:val="none" w:sz="0" w:space="0" w:color="auto"/>
          </w:divBdr>
        </w:div>
        <w:div w:id="1343704789">
          <w:marLeft w:val="0"/>
          <w:marRight w:val="0"/>
          <w:marTop w:val="0"/>
          <w:marBottom w:val="0"/>
          <w:divBdr>
            <w:top w:val="none" w:sz="0" w:space="0" w:color="auto"/>
            <w:left w:val="none" w:sz="0" w:space="0" w:color="auto"/>
            <w:bottom w:val="none" w:sz="0" w:space="0" w:color="auto"/>
            <w:right w:val="none" w:sz="0" w:space="0" w:color="auto"/>
          </w:divBdr>
        </w:div>
        <w:div w:id="1346328737">
          <w:marLeft w:val="0"/>
          <w:marRight w:val="0"/>
          <w:marTop w:val="0"/>
          <w:marBottom w:val="0"/>
          <w:divBdr>
            <w:top w:val="none" w:sz="0" w:space="0" w:color="auto"/>
            <w:left w:val="none" w:sz="0" w:space="0" w:color="auto"/>
            <w:bottom w:val="none" w:sz="0" w:space="0" w:color="auto"/>
            <w:right w:val="none" w:sz="0" w:space="0" w:color="auto"/>
          </w:divBdr>
        </w:div>
        <w:div w:id="1346443073">
          <w:marLeft w:val="0"/>
          <w:marRight w:val="0"/>
          <w:marTop w:val="0"/>
          <w:marBottom w:val="0"/>
          <w:divBdr>
            <w:top w:val="none" w:sz="0" w:space="0" w:color="auto"/>
            <w:left w:val="none" w:sz="0" w:space="0" w:color="auto"/>
            <w:bottom w:val="none" w:sz="0" w:space="0" w:color="auto"/>
            <w:right w:val="none" w:sz="0" w:space="0" w:color="auto"/>
          </w:divBdr>
        </w:div>
        <w:div w:id="1354765005">
          <w:marLeft w:val="0"/>
          <w:marRight w:val="0"/>
          <w:marTop w:val="0"/>
          <w:marBottom w:val="0"/>
          <w:divBdr>
            <w:top w:val="none" w:sz="0" w:space="0" w:color="auto"/>
            <w:left w:val="none" w:sz="0" w:space="0" w:color="auto"/>
            <w:bottom w:val="none" w:sz="0" w:space="0" w:color="auto"/>
            <w:right w:val="none" w:sz="0" w:space="0" w:color="auto"/>
          </w:divBdr>
        </w:div>
        <w:div w:id="1383402983">
          <w:marLeft w:val="0"/>
          <w:marRight w:val="0"/>
          <w:marTop w:val="0"/>
          <w:marBottom w:val="0"/>
          <w:divBdr>
            <w:top w:val="none" w:sz="0" w:space="0" w:color="auto"/>
            <w:left w:val="none" w:sz="0" w:space="0" w:color="auto"/>
            <w:bottom w:val="none" w:sz="0" w:space="0" w:color="auto"/>
            <w:right w:val="none" w:sz="0" w:space="0" w:color="auto"/>
          </w:divBdr>
        </w:div>
        <w:div w:id="1394353700">
          <w:marLeft w:val="0"/>
          <w:marRight w:val="0"/>
          <w:marTop w:val="0"/>
          <w:marBottom w:val="0"/>
          <w:divBdr>
            <w:top w:val="none" w:sz="0" w:space="0" w:color="auto"/>
            <w:left w:val="none" w:sz="0" w:space="0" w:color="auto"/>
            <w:bottom w:val="none" w:sz="0" w:space="0" w:color="auto"/>
            <w:right w:val="none" w:sz="0" w:space="0" w:color="auto"/>
          </w:divBdr>
        </w:div>
        <w:div w:id="1409113565">
          <w:marLeft w:val="0"/>
          <w:marRight w:val="0"/>
          <w:marTop w:val="0"/>
          <w:marBottom w:val="0"/>
          <w:divBdr>
            <w:top w:val="none" w:sz="0" w:space="0" w:color="auto"/>
            <w:left w:val="none" w:sz="0" w:space="0" w:color="auto"/>
            <w:bottom w:val="none" w:sz="0" w:space="0" w:color="auto"/>
            <w:right w:val="none" w:sz="0" w:space="0" w:color="auto"/>
          </w:divBdr>
        </w:div>
        <w:div w:id="1427773354">
          <w:marLeft w:val="0"/>
          <w:marRight w:val="0"/>
          <w:marTop w:val="0"/>
          <w:marBottom w:val="0"/>
          <w:divBdr>
            <w:top w:val="none" w:sz="0" w:space="0" w:color="auto"/>
            <w:left w:val="none" w:sz="0" w:space="0" w:color="auto"/>
            <w:bottom w:val="none" w:sz="0" w:space="0" w:color="auto"/>
            <w:right w:val="none" w:sz="0" w:space="0" w:color="auto"/>
          </w:divBdr>
        </w:div>
        <w:div w:id="1440173552">
          <w:marLeft w:val="0"/>
          <w:marRight w:val="0"/>
          <w:marTop w:val="0"/>
          <w:marBottom w:val="0"/>
          <w:divBdr>
            <w:top w:val="none" w:sz="0" w:space="0" w:color="auto"/>
            <w:left w:val="none" w:sz="0" w:space="0" w:color="auto"/>
            <w:bottom w:val="none" w:sz="0" w:space="0" w:color="auto"/>
            <w:right w:val="none" w:sz="0" w:space="0" w:color="auto"/>
          </w:divBdr>
        </w:div>
        <w:div w:id="1458599184">
          <w:marLeft w:val="0"/>
          <w:marRight w:val="0"/>
          <w:marTop w:val="0"/>
          <w:marBottom w:val="0"/>
          <w:divBdr>
            <w:top w:val="none" w:sz="0" w:space="0" w:color="auto"/>
            <w:left w:val="none" w:sz="0" w:space="0" w:color="auto"/>
            <w:bottom w:val="none" w:sz="0" w:space="0" w:color="auto"/>
            <w:right w:val="none" w:sz="0" w:space="0" w:color="auto"/>
          </w:divBdr>
          <w:divsChild>
            <w:div w:id="254366477">
              <w:marLeft w:val="0"/>
              <w:marRight w:val="0"/>
              <w:marTop w:val="0"/>
              <w:marBottom w:val="0"/>
              <w:divBdr>
                <w:top w:val="none" w:sz="0" w:space="0" w:color="auto"/>
                <w:left w:val="none" w:sz="0" w:space="0" w:color="auto"/>
                <w:bottom w:val="none" w:sz="0" w:space="0" w:color="auto"/>
                <w:right w:val="none" w:sz="0" w:space="0" w:color="auto"/>
              </w:divBdr>
            </w:div>
            <w:div w:id="398989528">
              <w:marLeft w:val="0"/>
              <w:marRight w:val="0"/>
              <w:marTop w:val="0"/>
              <w:marBottom w:val="0"/>
              <w:divBdr>
                <w:top w:val="none" w:sz="0" w:space="0" w:color="auto"/>
                <w:left w:val="none" w:sz="0" w:space="0" w:color="auto"/>
                <w:bottom w:val="none" w:sz="0" w:space="0" w:color="auto"/>
                <w:right w:val="none" w:sz="0" w:space="0" w:color="auto"/>
              </w:divBdr>
            </w:div>
            <w:div w:id="528303845">
              <w:marLeft w:val="0"/>
              <w:marRight w:val="0"/>
              <w:marTop w:val="0"/>
              <w:marBottom w:val="0"/>
              <w:divBdr>
                <w:top w:val="none" w:sz="0" w:space="0" w:color="auto"/>
                <w:left w:val="none" w:sz="0" w:space="0" w:color="auto"/>
                <w:bottom w:val="none" w:sz="0" w:space="0" w:color="auto"/>
                <w:right w:val="none" w:sz="0" w:space="0" w:color="auto"/>
              </w:divBdr>
            </w:div>
            <w:div w:id="600182239">
              <w:marLeft w:val="0"/>
              <w:marRight w:val="0"/>
              <w:marTop w:val="0"/>
              <w:marBottom w:val="0"/>
              <w:divBdr>
                <w:top w:val="none" w:sz="0" w:space="0" w:color="auto"/>
                <w:left w:val="none" w:sz="0" w:space="0" w:color="auto"/>
                <w:bottom w:val="none" w:sz="0" w:space="0" w:color="auto"/>
                <w:right w:val="none" w:sz="0" w:space="0" w:color="auto"/>
              </w:divBdr>
            </w:div>
            <w:div w:id="834762594">
              <w:marLeft w:val="0"/>
              <w:marRight w:val="0"/>
              <w:marTop w:val="0"/>
              <w:marBottom w:val="0"/>
              <w:divBdr>
                <w:top w:val="none" w:sz="0" w:space="0" w:color="auto"/>
                <w:left w:val="none" w:sz="0" w:space="0" w:color="auto"/>
                <w:bottom w:val="none" w:sz="0" w:space="0" w:color="auto"/>
                <w:right w:val="none" w:sz="0" w:space="0" w:color="auto"/>
              </w:divBdr>
            </w:div>
            <w:div w:id="1207832835">
              <w:marLeft w:val="0"/>
              <w:marRight w:val="0"/>
              <w:marTop w:val="0"/>
              <w:marBottom w:val="0"/>
              <w:divBdr>
                <w:top w:val="none" w:sz="0" w:space="0" w:color="auto"/>
                <w:left w:val="none" w:sz="0" w:space="0" w:color="auto"/>
                <w:bottom w:val="none" w:sz="0" w:space="0" w:color="auto"/>
                <w:right w:val="none" w:sz="0" w:space="0" w:color="auto"/>
              </w:divBdr>
            </w:div>
            <w:div w:id="1282833886">
              <w:marLeft w:val="0"/>
              <w:marRight w:val="0"/>
              <w:marTop w:val="0"/>
              <w:marBottom w:val="0"/>
              <w:divBdr>
                <w:top w:val="none" w:sz="0" w:space="0" w:color="auto"/>
                <w:left w:val="none" w:sz="0" w:space="0" w:color="auto"/>
                <w:bottom w:val="none" w:sz="0" w:space="0" w:color="auto"/>
                <w:right w:val="none" w:sz="0" w:space="0" w:color="auto"/>
              </w:divBdr>
            </w:div>
            <w:div w:id="1455831750">
              <w:marLeft w:val="0"/>
              <w:marRight w:val="0"/>
              <w:marTop w:val="0"/>
              <w:marBottom w:val="0"/>
              <w:divBdr>
                <w:top w:val="none" w:sz="0" w:space="0" w:color="auto"/>
                <w:left w:val="none" w:sz="0" w:space="0" w:color="auto"/>
                <w:bottom w:val="none" w:sz="0" w:space="0" w:color="auto"/>
                <w:right w:val="none" w:sz="0" w:space="0" w:color="auto"/>
              </w:divBdr>
            </w:div>
            <w:div w:id="1693022425">
              <w:marLeft w:val="0"/>
              <w:marRight w:val="0"/>
              <w:marTop w:val="0"/>
              <w:marBottom w:val="0"/>
              <w:divBdr>
                <w:top w:val="none" w:sz="0" w:space="0" w:color="auto"/>
                <w:left w:val="none" w:sz="0" w:space="0" w:color="auto"/>
                <w:bottom w:val="none" w:sz="0" w:space="0" w:color="auto"/>
                <w:right w:val="none" w:sz="0" w:space="0" w:color="auto"/>
              </w:divBdr>
            </w:div>
          </w:divsChild>
        </w:div>
        <w:div w:id="1459956107">
          <w:marLeft w:val="0"/>
          <w:marRight w:val="0"/>
          <w:marTop w:val="0"/>
          <w:marBottom w:val="0"/>
          <w:divBdr>
            <w:top w:val="none" w:sz="0" w:space="0" w:color="auto"/>
            <w:left w:val="none" w:sz="0" w:space="0" w:color="auto"/>
            <w:bottom w:val="none" w:sz="0" w:space="0" w:color="auto"/>
            <w:right w:val="none" w:sz="0" w:space="0" w:color="auto"/>
          </w:divBdr>
        </w:div>
        <w:div w:id="1478835099">
          <w:marLeft w:val="0"/>
          <w:marRight w:val="0"/>
          <w:marTop w:val="0"/>
          <w:marBottom w:val="0"/>
          <w:divBdr>
            <w:top w:val="none" w:sz="0" w:space="0" w:color="auto"/>
            <w:left w:val="none" w:sz="0" w:space="0" w:color="auto"/>
            <w:bottom w:val="none" w:sz="0" w:space="0" w:color="auto"/>
            <w:right w:val="none" w:sz="0" w:space="0" w:color="auto"/>
          </w:divBdr>
        </w:div>
        <w:div w:id="1491212561">
          <w:marLeft w:val="0"/>
          <w:marRight w:val="0"/>
          <w:marTop w:val="0"/>
          <w:marBottom w:val="0"/>
          <w:divBdr>
            <w:top w:val="none" w:sz="0" w:space="0" w:color="auto"/>
            <w:left w:val="none" w:sz="0" w:space="0" w:color="auto"/>
            <w:bottom w:val="none" w:sz="0" w:space="0" w:color="auto"/>
            <w:right w:val="none" w:sz="0" w:space="0" w:color="auto"/>
          </w:divBdr>
          <w:divsChild>
            <w:div w:id="52782040">
              <w:marLeft w:val="0"/>
              <w:marRight w:val="0"/>
              <w:marTop w:val="0"/>
              <w:marBottom w:val="0"/>
              <w:divBdr>
                <w:top w:val="none" w:sz="0" w:space="0" w:color="auto"/>
                <w:left w:val="none" w:sz="0" w:space="0" w:color="auto"/>
                <w:bottom w:val="none" w:sz="0" w:space="0" w:color="auto"/>
                <w:right w:val="none" w:sz="0" w:space="0" w:color="auto"/>
              </w:divBdr>
            </w:div>
            <w:div w:id="180165937">
              <w:marLeft w:val="0"/>
              <w:marRight w:val="0"/>
              <w:marTop w:val="0"/>
              <w:marBottom w:val="0"/>
              <w:divBdr>
                <w:top w:val="none" w:sz="0" w:space="0" w:color="auto"/>
                <w:left w:val="none" w:sz="0" w:space="0" w:color="auto"/>
                <w:bottom w:val="none" w:sz="0" w:space="0" w:color="auto"/>
                <w:right w:val="none" w:sz="0" w:space="0" w:color="auto"/>
              </w:divBdr>
            </w:div>
            <w:div w:id="193422946">
              <w:marLeft w:val="0"/>
              <w:marRight w:val="0"/>
              <w:marTop w:val="0"/>
              <w:marBottom w:val="0"/>
              <w:divBdr>
                <w:top w:val="none" w:sz="0" w:space="0" w:color="auto"/>
                <w:left w:val="none" w:sz="0" w:space="0" w:color="auto"/>
                <w:bottom w:val="none" w:sz="0" w:space="0" w:color="auto"/>
                <w:right w:val="none" w:sz="0" w:space="0" w:color="auto"/>
              </w:divBdr>
            </w:div>
            <w:div w:id="316349954">
              <w:marLeft w:val="0"/>
              <w:marRight w:val="0"/>
              <w:marTop w:val="0"/>
              <w:marBottom w:val="0"/>
              <w:divBdr>
                <w:top w:val="none" w:sz="0" w:space="0" w:color="auto"/>
                <w:left w:val="none" w:sz="0" w:space="0" w:color="auto"/>
                <w:bottom w:val="none" w:sz="0" w:space="0" w:color="auto"/>
                <w:right w:val="none" w:sz="0" w:space="0" w:color="auto"/>
              </w:divBdr>
            </w:div>
            <w:div w:id="320549728">
              <w:marLeft w:val="0"/>
              <w:marRight w:val="0"/>
              <w:marTop w:val="0"/>
              <w:marBottom w:val="0"/>
              <w:divBdr>
                <w:top w:val="none" w:sz="0" w:space="0" w:color="auto"/>
                <w:left w:val="none" w:sz="0" w:space="0" w:color="auto"/>
                <w:bottom w:val="none" w:sz="0" w:space="0" w:color="auto"/>
                <w:right w:val="none" w:sz="0" w:space="0" w:color="auto"/>
              </w:divBdr>
            </w:div>
            <w:div w:id="948969785">
              <w:marLeft w:val="0"/>
              <w:marRight w:val="0"/>
              <w:marTop w:val="0"/>
              <w:marBottom w:val="0"/>
              <w:divBdr>
                <w:top w:val="none" w:sz="0" w:space="0" w:color="auto"/>
                <w:left w:val="none" w:sz="0" w:space="0" w:color="auto"/>
                <w:bottom w:val="none" w:sz="0" w:space="0" w:color="auto"/>
                <w:right w:val="none" w:sz="0" w:space="0" w:color="auto"/>
              </w:divBdr>
            </w:div>
            <w:div w:id="1347293074">
              <w:marLeft w:val="0"/>
              <w:marRight w:val="0"/>
              <w:marTop w:val="0"/>
              <w:marBottom w:val="0"/>
              <w:divBdr>
                <w:top w:val="none" w:sz="0" w:space="0" w:color="auto"/>
                <w:left w:val="none" w:sz="0" w:space="0" w:color="auto"/>
                <w:bottom w:val="none" w:sz="0" w:space="0" w:color="auto"/>
                <w:right w:val="none" w:sz="0" w:space="0" w:color="auto"/>
              </w:divBdr>
            </w:div>
            <w:div w:id="1424690717">
              <w:marLeft w:val="0"/>
              <w:marRight w:val="0"/>
              <w:marTop w:val="0"/>
              <w:marBottom w:val="0"/>
              <w:divBdr>
                <w:top w:val="none" w:sz="0" w:space="0" w:color="auto"/>
                <w:left w:val="none" w:sz="0" w:space="0" w:color="auto"/>
                <w:bottom w:val="none" w:sz="0" w:space="0" w:color="auto"/>
                <w:right w:val="none" w:sz="0" w:space="0" w:color="auto"/>
              </w:divBdr>
            </w:div>
            <w:div w:id="1740396028">
              <w:marLeft w:val="0"/>
              <w:marRight w:val="0"/>
              <w:marTop w:val="0"/>
              <w:marBottom w:val="0"/>
              <w:divBdr>
                <w:top w:val="none" w:sz="0" w:space="0" w:color="auto"/>
                <w:left w:val="none" w:sz="0" w:space="0" w:color="auto"/>
                <w:bottom w:val="none" w:sz="0" w:space="0" w:color="auto"/>
                <w:right w:val="none" w:sz="0" w:space="0" w:color="auto"/>
              </w:divBdr>
            </w:div>
            <w:div w:id="1890142313">
              <w:marLeft w:val="0"/>
              <w:marRight w:val="0"/>
              <w:marTop w:val="0"/>
              <w:marBottom w:val="0"/>
              <w:divBdr>
                <w:top w:val="none" w:sz="0" w:space="0" w:color="auto"/>
                <w:left w:val="none" w:sz="0" w:space="0" w:color="auto"/>
                <w:bottom w:val="none" w:sz="0" w:space="0" w:color="auto"/>
                <w:right w:val="none" w:sz="0" w:space="0" w:color="auto"/>
              </w:divBdr>
            </w:div>
          </w:divsChild>
        </w:div>
        <w:div w:id="1492913021">
          <w:marLeft w:val="0"/>
          <w:marRight w:val="0"/>
          <w:marTop w:val="0"/>
          <w:marBottom w:val="0"/>
          <w:divBdr>
            <w:top w:val="none" w:sz="0" w:space="0" w:color="auto"/>
            <w:left w:val="none" w:sz="0" w:space="0" w:color="auto"/>
            <w:bottom w:val="none" w:sz="0" w:space="0" w:color="auto"/>
            <w:right w:val="none" w:sz="0" w:space="0" w:color="auto"/>
          </w:divBdr>
        </w:div>
        <w:div w:id="1498377885">
          <w:marLeft w:val="0"/>
          <w:marRight w:val="0"/>
          <w:marTop w:val="0"/>
          <w:marBottom w:val="0"/>
          <w:divBdr>
            <w:top w:val="none" w:sz="0" w:space="0" w:color="auto"/>
            <w:left w:val="none" w:sz="0" w:space="0" w:color="auto"/>
            <w:bottom w:val="none" w:sz="0" w:space="0" w:color="auto"/>
            <w:right w:val="none" w:sz="0" w:space="0" w:color="auto"/>
          </w:divBdr>
        </w:div>
        <w:div w:id="1517578095">
          <w:marLeft w:val="0"/>
          <w:marRight w:val="0"/>
          <w:marTop w:val="0"/>
          <w:marBottom w:val="0"/>
          <w:divBdr>
            <w:top w:val="none" w:sz="0" w:space="0" w:color="auto"/>
            <w:left w:val="none" w:sz="0" w:space="0" w:color="auto"/>
            <w:bottom w:val="none" w:sz="0" w:space="0" w:color="auto"/>
            <w:right w:val="none" w:sz="0" w:space="0" w:color="auto"/>
          </w:divBdr>
        </w:div>
        <w:div w:id="1580407517">
          <w:marLeft w:val="0"/>
          <w:marRight w:val="0"/>
          <w:marTop w:val="0"/>
          <w:marBottom w:val="0"/>
          <w:divBdr>
            <w:top w:val="none" w:sz="0" w:space="0" w:color="auto"/>
            <w:left w:val="none" w:sz="0" w:space="0" w:color="auto"/>
            <w:bottom w:val="none" w:sz="0" w:space="0" w:color="auto"/>
            <w:right w:val="none" w:sz="0" w:space="0" w:color="auto"/>
          </w:divBdr>
        </w:div>
        <w:div w:id="1593784058">
          <w:marLeft w:val="0"/>
          <w:marRight w:val="0"/>
          <w:marTop w:val="0"/>
          <w:marBottom w:val="0"/>
          <w:divBdr>
            <w:top w:val="none" w:sz="0" w:space="0" w:color="auto"/>
            <w:left w:val="none" w:sz="0" w:space="0" w:color="auto"/>
            <w:bottom w:val="none" w:sz="0" w:space="0" w:color="auto"/>
            <w:right w:val="none" w:sz="0" w:space="0" w:color="auto"/>
          </w:divBdr>
        </w:div>
        <w:div w:id="1613898828">
          <w:marLeft w:val="0"/>
          <w:marRight w:val="0"/>
          <w:marTop w:val="0"/>
          <w:marBottom w:val="0"/>
          <w:divBdr>
            <w:top w:val="none" w:sz="0" w:space="0" w:color="auto"/>
            <w:left w:val="none" w:sz="0" w:space="0" w:color="auto"/>
            <w:bottom w:val="none" w:sz="0" w:space="0" w:color="auto"/>
            <w:right w:val="none" w:sz="0" w:space="0" w:color="auto"/>
          </w:divBdr>
        </w:div>
        <w:div w:id="1615594785">
          <w:marLeft w:val="0"/>
          <w:marRight w:val="0"/>
          <w:marTop w:val="0"/>
          <w:marBottom w:val="0"/>
          <w:divBdr>
            <w:top w:val="none" w:sz="0" w:space="0" w:color="auto"/>
            <w:left w:val="none" w:sz="0" w:space="0" w:color="auto"/>
            <w:bottom w:val="none" w:sz="0" w:space="0" w:color="auto"/>
            <w:right w:val="none" w:sz="0" w:space="0" w:color="auto"/>
          </w:divBdr>
        </w:div>
        <w:div w:id="1636177527">
          <w:marLeft w:val="0"/>
          <w:marRight w:val="0"/>
          <w:marTop w:val="0"/>
          <w:marBottom w:val="0"/>
          <w:divBdr>
            <w:top w:val="none" w:sz="0" w:space="0" w:color="auto"/>
            <w:left w:val="none" w:sz="0" w:space="0" w:color="auto"/>
            <w:bottom w:val="none" w:sz="0" w:space="0" w:color="auto"/>
            <w:right w:val="none" w:sz="0" w:space="0" w:color="auto"/>
          </w:divBdr>
        </w:div>
        <w:div w:id="1642467689">
          <w:marLeft w:val="0"/>
          <w:marRight w:val="0"/>
          <w:marTop w:val="0"/>
          <w:marBottom w:val="0"/>
          <w:divBdr>
            <w:top w:val="none" w:sz="0" w:space="0" w:color="auto"/>
            <w:left w:val="none" w:sz="0" w:space="0" w:color="auto"/>
            <w:bottom w:val="none" w:sz="0" w:space="0" w:color="auto"/>
            <w:right w:val="none" w:sz="0" w:space="0" w:color="auto"/>
          </w:divBdr>
        </w:div>
        <w:div w:id="1663772188">
          <w:marLeft w:val="0"/>
          <w:marRight w:val="0"/>
          <w:marTop w:val="0"/>
          <w:marBottom w:val="0"/>
          <w:divBdr>
            <w:top w:val="none" w:sz="0" w:space="0" w:color="auto"/>
            <w:left w:val="none" w:sz="0" w:space="0" w:color="auto"/>
            <w:bottom w:val="none" w:sz="0" w:space="0" w:color="auto"/>
            <w:right w:val="none" w:sz="0" w:space="0" w:color="auto"/>
          </w:divBdr>
        </w:div>
        <w:div w:id="1708069624">
          <w:marLeft w:val="0"/>
          <w:marRight w:val="0"/>
          <w:marTop w:val="0"/>
          <w:marBottom w:val="0"/>
          <w:divBdr>
            <w:top w:val="none" w:sz="0" w:space="0" w:color="auto"/>
            <w:left w:val="none" w:sz="0" w:space="0" w:color="auto"/>
            <w:bottom w:val="none" w:sz="0" w:space="0" w:color="auto"/>
            <w:right w:val="none" w:sz="0" w:space="0" w:color="auto"/>
          </w:divBdr>
        </w:div>
        <w:div w:id="1736590755">
          <w:marLeft w:val="0"/>
          <w:marRight w:val="0"/>
          <w:marTop w:val="0"/>
          <w:marBottom w:val="0"/>
          <w:divBdr>
            <w:top w:val="none" w:sz="0" w:space="0" w:color="auto"/>
            <w:left w:val="none" w:sz="0" w:space="0" w:color="auto"/>
            <w:bottom w:val="none" w:sz="0" w:space="0" w:color="auto"/>
            <w:right w:val="none" w:sz="0" w:space="0" w:color="auto"/>
          </w:divBdr>
        </w:div>
        <w:div w:id="1739089530">
          <w:marLeft w:val="0"/>
          <w:marRight w:val="0"/>
          <w:marTop w:val="0"/>
          <w:marBottom w:val="0"/>
          <w:divBdr>
            <w:top w:val="none" w:sz="0" w:space="0" w:color="auto"/>
            <w:left w:val="none" w:sz="0" w:space="0" w:color="auto"/>
            <w:bottom w:val="none" w:sz="0" w:space="0" w:color="auto"/>
            <w:right w:val="none" w:sz="0" w:space="0" w:color="auto"/>
          </w:divBdr>
        </w:div>
        <w:div w:id="1741562839">
          <w:marLeft w:val="0"/>
          <w:marRight w:val="0"/>
          <w:marTop w:val="0"/>
          <w:marBottom w:val="0"/>
          <w:divBdr>
            <w:top w:val="none" w:sz="0" w:space="0" w:color="auto"/>
            <w:left w:val="none" w:sz="0" w:space="0" w:color="auto"/>
            <w:bottom w:val="none" w:sz="0" w:space="0" w:color="auto"/>
            <w:right w:val="none" w:sz="0" w:space="0" w:color="auto"/>
          </w:divBdr>
        </w:div>
        <w:div w:id="1747341001">
          <w:marLeft w:val="0"/>
          <w:marRight w:val="0"/>
          <w:marTop w:val="0"/>
          <w:marBottom w:val="0"/>
          <w:divBdr>
            <w:top w:val="none" w:sz="0" w:space="0" w:color="auto"/>
            <w:left w:val="none" w:sz="0" w:space="0" w:color="auto"/>
            <w:bottom w:val="none" w:sz="0" w:space="0" w:color="auto"/>
            <w:right w:val="none" w:sz="0" w:space="0" w:color="auto"/>
          </w:divBdr>
        </w:div>
        <w:div w:id="1762212619">
          <w:marLeft w:val="0"/>
          <w:marRight w:val="0"/>
          <w:marTop w:val="0"/>
          <w:marBottom w:val="0"/>
          <w:divBdr>
            <w:top w:val="none" w:sz="0" w:space="0" w:color="auto"/>
            <w:left w:val="none" w:sz="0" w:space="0" w:color="auto"/>
            <w:bottom w:val="none" w:sz="0" w:space="0" w:color="auto"/>
            <w:right w:val="none" w:sz="0" w:space="0" w:color="auto"/>
          </w:divBdr>
          <w:divsChild>
            <w:div w:id="1523861725">
              <w:marLeft w:val="-75"/>
              <w:marRight w:val="0"/>
              <w:marTop w:val="30"/>
              <w:marBottom w:val="30"/>
              <w:divBdr>
                <w:top w:val="none" w:sz="0" w:space="0" w:color="auto"/>
                <w:left w:val="none" w:sz="0" w:space="0" w:color="auto"/>
                <w:bottom w:val="none" w:sz="0" w:space="0" w:color="auto"/>
                <w:right w:val="none" w:sz="0" w:space="0" w:color="auto"/>
              </w:divBdr>
              <w:divsChild>
                <w:div w:id="40449920">
                  <w:marLeft w:val="0"/>
                  <w:marRight w:val="0"/>
                  <w:marTop w:val="0"/>
                  <w:marBottom w:val="0"/>
                  <w:divBdr>
                    <w:top w:val="none" w:sz="0" w:space="0" w:color="auto"/>
                    <w:left w:val="none" w:sz="0" w:space="0" w:color="auto"/>
                    <w:bottom w:val="none" w:sz="0" w:space="0" w:color="auto"/>
                    <w:right w:val="none" w:sz="0" w:space="0" w:color="auto"/>
                  </w:divBdr>
                  <w:divsChild>
                    <w:div w:id="1722097783">
                      <w:marLeft w:val="0"/>
                      <w:marRight w:val="0"/>
                      <w:marTop w:val="0"/>
                      <w:marBottom w:val="0"/>
                      <w:divBdr>
                        <w:top w:val="none" w:sz="0" w:space="0" w:color="auto"/>
                        <w:left w:val="none" w:sz="0" w:space="0" w:color="auto"/>
                        <w:bottom w:val="none" w:sz="0" w:space="0" w:color="auto"/>
                        <w:right w:val="none" w:sz="0" w:space="0" w:color="auto"/>
                      </w:divBdr>
                    </w:div>
                  </w:divsChild>
                </w:div>
                <w:div w:id="81418849">
                  <w:marLeft w:val="0"/>
                  <w:marRight w:val="0"/>
                  <w:marTop w:val="0"/>
                  <w:marBottom w:val="0"/>
                  <w:divBdr>
                    <w:top w:val="none" w:sz="0" w:space="0" w:color="auto"/>
                    <w:left w:val="none" w:sz="0" w:space="0" w:color="auto"/>
                    <w:bottom w:val="none" w:sz="0" w:space="0" w:color="auto"/>
                    <w:right w:val="none" w:sz="0" w:space="0" w:color="auto"/>
                  </w:divBdr>
                  <w:divsChild>
                    <w:div w:id="531378273">
                      <w:marLeft w:val="0"/>
                      <w:marRight w:val="0"/>
                      <w:marTop w:val="0"/>
                      <w:marBottom w:val="0"/>
                      <w:divBdr>
                        <w:top w:val="none" w:sz="0" w:space="0" w:color="auto"/>
                        <w:left w:val="none" w:sz="0" w:space="0" w:color="auto"/>
                        <w:bottom w:val="none" w:sz="0" w:space="0" w:color="auto"/>
                        <w:right w:val="none" w:sz="0" w:space="0" w:color="auto"/>
                      </w:divBdr>
                    </w:div>
                    <w:div w:id="539362384">
                      <w:marLeft w:val="0"/>
                      <w:marRight w:val="0"/>
                      <w:marTop w:val="0"/>
                      <w:marBottom w:val="0"/>
                      <w:divBdr>
                        <w:top w:val="none" w:sz="0" w:space="0" w:color="auto"/>
                        <w:left w:val="none" w:sz="0" w:space="0" w:color="auto"/>
                        <w:bottom w:val="none" w:sz="0" w:space="0" w:color="auto"/>
                        <w:right w:val="none" w:sz="0" w:space="0" w:color="auto"/>
                      </w:divBdr>
                    </w:div>
                    <w:div w:id="983390278">
                      <w:marLeft w:val="0"/>
                      <w:marRight w:val="0"/>
                      <w:marTop w:val="0"/>
                      <w:marBottom w:val="0"/>
                      <w:divBdr>
                        <w:top w:val="none" w:sz="0" w:space="0" w:color="auto"/>
                        <w:left w:val="none" w:sz="0" w:space="0" w:color="auto"/>
                        <w:bottom w:val="none" w:sz="0" w:space="0" w:color="auto"/>
                        <w:right w:val="none" w:sz="0" w:space="0" w:color="auto"/>
                      </w:divBdr>
                    </w:div>
                  </w:divsChild>
                </w:div>
                <w:div w:id="145899524">
                  <w:marLeft w:val="0"/>
                  <w:marRight w:val="0"/>
                  <w:marTop w:val="0"/>
                  <w:marBottom w:val="0"/>
                  <w:divBdr>
                    <w:top w:val="none" w:sz="0" w:space="0" w:color="auto"/>
                    <w:left w:val="none" w:sz="0" w:space="0" w:color="auto"/>
                    <w:bottom w:val="none" w:sz="0" w:space="0" w:color="auto"/>
                    <w:right w:val="none" w:sz="0" w:space="0" w:color="auto"/>
                  </w:divBdr>
                  <w:divsChild>
                    <w:div w:id="275062226">
                      <w:marLeft w:val="0"/>
                      <w:marRight w:val="0"/>
                      <w:marTop w:val="0"/>
                      <w:marBottom w:val="0"/>
                      <w:divBdr>
                        <w:top w:val="none" w:sz="0" w:space="0" w:color="auto"/>
                        <w:left w:val="none" w:sz="0" w:space="0" w:color="auto"/>
                        <w:bottom w:val="none" w:sz="0" w:space="0" w:color="auto"/>
                        <w:right w:val="none" w:sz="0" w:space="0" w:color="auto"/>
                      </w:divBdr>
                    </w:div>
                    <w:div w:id="1887638329">
                      <w:marLeft w:val="0"/>
                      <w:marRight w:val="0"/>
                      <w:marTop w:val="0"/>
                      <w:marBottom w:val="0"/>
                      <w:divBdr>
                        <w:top w:val="none" w:sz="0" w:space="0" w:color="auto"/>
                        <w:left w:val="none" w:sz="0" w:space="0" w:color="auto"/>
                        <w:bottom w:val="none" w:sz="0" w:space="0" w:color="auto"/>
                        <w:right w:val="none" w:sz="0" w:space="0" w:color="auto"/>
                      </w:divBdr>
                    </w:div>
                  </w:divsChild>
                </w:div>
                <w:div w:id="158890323">
                  <w:marLeft w:val="0"/>
                  <w:marRight w:val="0"/>
                  <w:marTop w:val="0"/>
                  <w:marBottom w:val="0"/>
                  <w:divBdr>
                    <w:top w:val="none" w:sz="0" w:space="0" w:color="auto"/>
                    <w:left w:val="none" w:sz="0" w:space="0" w:color="auto"/>
                    <w:bottom w:val="none" w:sz="0" w:space="0" w:color="auto"/>
                    <w:right w:val="none" w:sz="0" w:space="0" w:color="auto"/>
                  </w:divBdr>
                  <w:divsChild>
                    <w:div w:id="237446750">
                      <w:marLeft w:val="0"/>
                      <w:marRight w:val="0"/>
                      <w:marTop w:val="0"/>
                      <w:marBottom w:val="0"/>
                      <w:divBdr>
                        <w:top w:val="none" w:sz="0" w:space="0" w:color="auto"/>
                        <w:left w:val="none" w:sz="0" w:space="0" w:color="auto"/>
                        <w:bottom w:val="none" w:sz="0" w:space="0" w:color="auto"/>
                        <w:right w:val="none" w:sz="0" w:space="0" w:color="auto"/>
                      </w:divBdr>
                    </w:div>
                    <w:div w:id="1531063463">
                      <w:marLeft w:val="0"/>
                      <w:marRight w:val="0"/>
                      <w:marTop w:val="0"/>
                      <w:marBottom w:val="0"/>
                      <w:divBdr>
                        <w:top w:val="none" w:sz="0" w:space="0" w:color="auto"/>
                        <w:left w:val="none" w:sz="0" w:space="0" w:color="auto"/>
                        <w:bottom w:val="none" w:sz="0" w:space="0" w:color="auto"/>
                        <w:right w:val="none" w:sz="0" w:space="0" w:color="auto"/>
                      </w:divBdr>
                    </w:div>
                  </w:divsChild>
                </w:div>
                <w:div w:id="389621110">
                  <w:marLeft w:val="0"/>
                  <w:marRight w:val="0"/>
                  <w:marTop w:val="0"/>
                  <w:marBottom w:val="0"/>
                  <w:divBdr>
                    <w:top w:val="none" w:sz="0" w:space="0" w:color="auto"/>
                    <w:left w:val="none" w:sz="0" w:space="0" w:color="auto"/>
                    <w:bottom w:val="none" w:sz="0" w:space="0" w:color="auto"/>
                    <w:right w:val="none" w:sz="0" w:space="0" w:color="auto"/>
                  </w:divBdr>
                  <w:divsChild>
                    <w:div w:id="472796660">
                      <w:marLeft w:val="0"/>
                      <w:marRight w:val="0"/>
                      <w:marTop w:val="0"/>
                      <w:marBottom w:val="0"/>
                      <w:divBdr>
                        <w:top w:val="none" w:sz="0" w:space="0" w:color="auto"/>
                        <w:left w:val="none" w:sz="0" w:space="0" w:color="auto"/>
                        <w:bottom w:val="none" w:sz="0" w:space="0" w:color="auto"/>
                        <w:right w:val="none" w:sz="0" w:space="0" w:color="auto"/>
                      </w:divBdr>
                    </w:div>
                    <w:div w:id="480006632">
                      <w:marLeft w:val="0"/>
                      <w:marRight w:val="0"/>
                      <w:marTop w:val="0"/>
                      <w:marBottom w:val="0"/>
                      <w:divBdr>
                        <w:top w:val="none" w:sz="0" w:space="0" w:color="auto"/>
                        <w:left w:val="none" w:sz="0" w:space="0" w:color="auto"/>
                        <w:bottom w:val="none" w:sz="0" w:space="0" w:color="auto"/>
                        <w:right w:val="none" w:sz="0" w:space="0" w:color="auto"/>
                      </w:divBdr>
                    </w:div>
                    <w:div w:id="980967151">
                      <w:marLeft w:val="0"/>
                      <w:marRight w:val="0"/>
                      <w:marTop w:val="0"/>
                      <w:marBottom w:val="0"/>
                      <w:divBdr>
                        <w:top w:val="none" w:sz="0" w:space="0" w:color="auto"/>
                        <w:left w:val="none" w:sz="0" w:space="0" w:color="auto"/>
                        <w:bottom w:val="none" w:sz="0" w:space="0" w:color="auto"/>
                        <w:right w:val="none" w:sz="0" w:space="0" w:color="auto"/>
                      </w:divBdr>
                    </w:div>
                    <w:div w:id="1041443588">
                      <w:marLeft w:val="0"/>
                      <w:marRight w:val="0"/>
                      <w:marTop w:val="0"/>
                      <w:marBottom w:val="0"/>
                      <w:divBdr>
                        <w:top w:val="none" w:sz="0" w:space="0" w:color="auto"/>
                        <w:left w:val="none" w:sz="0" w:space="0" w:color="auto"/>
                        <w:bottom w:val="none" w:sz="0" w:space="0" w:color="auto"/>
                        <w:right w:val="none" w:sz="0" w:space="0" w:color="auto"/>
                      </w:divBdr>
                    </w:div>
                    <w:div w:id="1103114012">
                      <w:marLeft w:val="0"/>
                      <w:marRight w:val="0"/>
                      <w:marTop w:val="0"/>
                      <w:marBottom w:val="0"/>
                      <w:divBdr>
                        <w:top w:val="none" w:sz="0" w:space="0" w:color="auto"/>
                        <w:left w:val="none" w:sz="0" w:space="0" w:color="auto"/>
                        <w:bottom w:val="none" w:sz="0" w:space="0" w:color="auto"/>
                        <w:right w:val="none" w:sz="0" w:space="0" w:color="auto"/>
                      </w:divBdr>
                    </w:div>
                    <w:div w:id="1320308506">
                      <w:marLeft w:val="0"/>
                      <w:marRight w:val="0"/>
                      <w:marTop w:val="0"/>
                      <w:marBottom w:val="0"/>
                      <w:divBdr>
                        <w:top w:val="none" w:sz="0" w:space="0" w:color="auto"/>
                        <w:left w:val="none" w:sz="0" w:space="0" w:color="auto"/>
                        <w:bottom w:val="none" w:sz="0" w:space="0" w:color="auto"/>
                        <w:right w:val="none" w:sz="0" w:space="0" w:color="auto"/>
                      </w:divBdr>
                    </w:div>
                    <w:div w:id="1430201308">
                      <w:marLeft w:val="0"/>
                      <w:marRight w:val="0"/>
                      <w:marTop w:val="0"/>
                      <w:marBottom w:val="0"/>
                      <w:divBdr>
                        <w:top w:val="none" w:sz="0" w:space="0" w:color="auto"/>
                        <w:left w:val="none" w:sz="0" w:space="0" w:color="auto"/>
                        <w:bottom w:val="none" w:sz="0" w:space="0" w:color="auto"/>
                        <w:right w:val="none" w:sz="0" w:space="0" w:color="auto"/>
                      </w:divBdr>
                    </w:div>
                    <w:div w:id="1482233890">
                      <w:marLeft w:val="0"/>
                      <w:marRight w:val="0"/>
                      <w:marTop w:val="0"/>
                      <w:marBottom w:val="0"/>
                      <w:divBdr>
                        <w:top w:val="none" w:sz="0" w:space="0" w:color="auto"/>
                        <w:left w:val="none" w:sz="0" w:space="0" w:color="auto"/>
                        <w:bottom w:val="none" w:sz="0" w:space="0" w:color="auto"/>
                        <w:right w:val="none" w:sz="0" w:space="0" w:color="auto"/>
                      </w:divBdr>
                    </w:div>
                    <w:div w:id="1744332546">
                      <w:marLeft w:val="0"/>
                      <w:marRight w:val="0"/>
                      <w:marTop w:val="0"/>
                      <w:marBottom w:val="0"/>
                      <w:divBdr>
                        <w:top w:val="none" w:sz="0" w:space="0" w:color="auto"/>
                        <w:left w:val="none" w:sz="0" w:space="0" w:color="auto"/>
                        <w:bottom w:val="none" w:sz="0" w:space="0" w:color="auto"/>
                        <w:right w:val="none" w:sz="0" w:space="0" w:color="auto"/>
                      </w:divBdr>
                    </w:div>
                    <w:div w:id="1899902515">
                      <w:marLeft w:val="0"/>
                      <w:marRight w:val="0"/>
                      <w:marTop w:val="0"/>
                      <w:marBottom w:val="0"/>
                      <w:divBdr>
                        <w:top w:val="none" w:sz="0" w:space="0" w:color="auto"/>
                        <w:left w:val="none" w:sz="0" w:space="0" w:color="auto"/>
                        <w:bottom w:val="none" w:sz="0" w:space="0" w:color="auto"/>
                        <w:right w:val="none" w:sz="0" w:space="0" w:color="auto"/>
                      </w:divBdr>
                    </w:div>
                  </w:divsChild>
                </w:div>
                <w:div w:id="414402158">
                  <w:marLeft w:val="0"/>
                  <w:marRight w:val="0"/>
                  <w:marTop w:val="0"/>
                  <w:marBottom w:val="0"/>
                  <w:divBdr>
                    <w:top w:val="none" w:sz="0" w:space="0" w:color="auto"/>
                    <w:left w:val="none" w:sz="0" w:space="0" w:color="auto"/>
                    <w:bottom w:val="none" w:sz="0" w:space="0" w:color="auto"/>
                    <w:right w:val="none" w:sz="0" w:space="0" w:color="auto"/>
                  </w:divBdr>
                  <w:divsChild>
                    <w:div w:id="876090083">
                      <w:marLeft w:val="0"/>
                      <w:marRight w:val="0"/>
                      <w:marTop w:val="0"/>
                      <w:marBottom w:val="0"/>
                      <w:divBdr>
                        <w:top w:val="none" w:sz="0" w:space="0" w:color="auto"/>
                        <w:left w:val="none" w:sz="0" w:space="0" w:color="auto"/>
                        <w:bottom w:val="none" w:sz="0" w:space="0" w:color="auto"/>
                        <w:right w:val="none" w:sz="0" w:space="0" w:color="auto"/>
                      </w:divBdr>
                    </w:div>
                  </w:divsChild>
                </w:div>
                <w:div w:id="536242034">
                  <w:marLeft w:val="0"/>
                  <w:marRight w:val="0"/>
                  <w:marTop w:val="0"/>
                  <w:marBottom w:val="0"/>
                  <w:divBdr>
                    <w:top w:val="none" w:sz="0" w:space="0" w:color="auto"/>
                    <w:left w:val="none" w:sz="0" w:space="0" w:color="auto"/>
                    <w:bottom w:val="none" w:sz="0" w:space="0" w:color="auto"/>
                    <w:right w:val="none" w:sz="0" w:space="0" w:color="auto"/>
                  </w:divBdr>
                  <w:divsChild>
                    <w:div w:id="791438537">
                      <w:marLeft w:val="0"/>
                      <w:marRight w:val="0"/>
                      <w:marTop w:val="0"/>
                      <w:marBottom w:val="0"/>
                      <w:divBdr>
                        <w:top w:val="none" w:sz="0" w:space="0" w:color="auto"/>
                        <w:left w:val="none" w:sz="0" w:space="0" w:color="auto"/>
                        <w:bottom w:val="none" w:sz="0" w:space="0" w:color="auto"/>
                        <w:right w:val="none" w:sz="0" w:space="0" w:color="auto"/>
                      </w:divBdr>
                    </w:div>
                    <w:div w:id="944654175">
                      <w:marLeft w:val="0"/>
                      <w:marRight w:val="0"/>
                      <w:marTop w:val="0"/>
                      <w:marBottom w:val="0"/>
                      <w:divBdr>
                        <w:top w:val="none" w:sz="0" w:space="0" w:color="auto"/>
                        <w:left w:val="none" w:sz="0" w:space="0" w:color="auto"/>
                        <w:bottom w:val="none" w:sz="0" w:space="0" w:color="auto"/>
                        <w:right w:val="none" w:sz="0" w:space="0" w:color="auto"/>
                      </w:divBdr>
                    </w:div>
                  </w:divsChild>
                </w:div>
                <w:div w:id="563879017">
                  <w:marLeft w:val="0"/>
                  <w:marRight w:val="0"/>
                  <w:marTop w:val="0"/>
                  <w:marBottom w:val="0"/>
                  <w:divBdr>
                    <w:top w:val="none" w:sz="0" w:space="0" w:color="auto"/>
                    <w:left w:val="none" w:sz="0" w:space="0" w:color="auto"/>
                    <w:bottom w:val="none" w:sz="0" w:space="0" w:color="auto"/>
                    <w:right w:val="none" w:sz="0" w:space="0" w:color="auto"/>
                  </w:divBdr>
                  <w:divsChild>
                    <w:div w:id="1691295769">
                      <w:marLeft w:val="0"/>
                      <w:marRight w:val="0"/>
                      <w:marTop w:val="0"/>
                      <w:marBottom w:val="0"/>
                      <w:divBdr>
                        <w:top w:val="none" w:sz="0" w:space="0" w:color="auto"/>
                        <w:left w:val="none" w:sz="0" w:space="0" w:color="auto"/>
                        <w:bottom w:val="none" w:sz="0" w:space="0" w:color="auto"/>
                        <w:right w:val="none" w:sz="0" w:space="0" w:color="auto"/>
                      </w:divBdr>
                    </w:div>
                    <w:div w:id="1727948404">
                      <w:marLeft w:val="0"/>
                      <w:marRight w:val="0"/>
                      <w:marTop w:val="0"/>
                      <w:marBottom w:val="0"/>
                      <w:divBdr>
                        <w:top w:val="none" w:sz="0" w:space="0" w:color="auto"/>
                        <w:left w:val="none" w:sz="0" w:space="0" w:color="auto"/>
                        <w:bottom w:val="none" w:sz="0" w:space="0" w:color="auto"/>
                        <w:right w:val="none" w:sz="0" w:space="0" w:color="auto"/>
                      </w:divBdr>
                    </w:div>
                  </w:divsChild>
                </w:div>
                <w:div w:id="579022325">
                  <w:marLeft w:val="0"/>
                  <w:marRight w:val="0"/>
                  <w:marTop w:val="0"/>
                  <w:marBottom w:val="0"/>
                  <w:divBdr>
                    <w:top w:val="none" w:sz="0" w:space="0" w:color="auto"/>
                    <w:left w:val="none" w:sz="0" w:space="0" w:color="auto"/>
                    <w:bottom w:val="none" w:sz="0" w:space="0" w:color="auto"/>
                    <w:right w:val="none" w:sz="0" w:space="0" w:color="auto"/>
                  </w:divBdr>
                  <w:divsChild>
                    <w:div w:id="25761187">
                      <w:marLeft w:val="0"/>
                      <w:marRight w:val="0"/>
                      <w:marTop w:val="0"/>
                      <w:marBottom w:val="0"/>
                      <w:divBdr>
                        <w:top w:val="none" w:sz="0" w:space="0" w:color="auto"/>
                        <w:left w:val="none" w:sz="0" w:space="0" w:color="auto"/>
                        <w:bottom w:val="none" w:sz="0" w:space="0" w:color="auto"/>
                        <w:right w:val="none" w:sz="0" w:space="0" w:color="auto"/>
                      </w:divBdr>
                    </w:div>
                    <w:div w:id="791170008">
                      <w:marLeft w:val="0"/>
                      <w:marRight w:val="0"/>
                      <w:marTop w:val="0"/>
                      <w:marBottom w:val="0"/>
                      <w:divBdr>
                        <w:top w:val="none" w:sz="0" w:space="0" w:color="auto"/>
                        <w:left w:val="none" w:sz="0" w:space="0" w:color="auto"/>
                        <w:bottom w:val="none" w:sz="0" w:space="0" w:color="auto"/>
                        <w:right w:val="none" w:sz="0" w:space="0" w:color="auto"/>
                      </w:divBdr>
                    </w:div>
                    <w:div w:id="1223827021">
                      <w:marLeft w:val="0"/>
                      <w:marRight w:val="0"/>
                      <w:marTop w:val="0"/>
                      <w:marBottom w:val="0"/>
                      <w:divBdr>
                        <w:top w:val="none" w:sz="0" w:space="0" w:color="auto"/>
                        <w:left w:val="none" w:sz="0" w:space="0" w:color="auto"/>
                        <w:bottom w:val="none" w:sz="0" w:space="0" w:color="auto"/>
                        <w:right w:val="none" w:sz="0" w:space="0" w:color="auto"/>
                      </w:divBdr>
                    </w:div>
                  </w:divsChild>
                </w:div>
                <w:div w:id="590554058">
                  <w:marLeft w:val="0"/>
                  <w:marRight w:val="0"/>
                  <w:marTop w:val="0"/>
                  <w:marBottom w:val="0"/>
                  <w:divBdr>
                    <w:top w:val="none" w:sz="0" w:space="0" w:color="auto"/>
                    <w:left w:val="none" w:sz="0" w:space="0" w:color="auto"/>
                    <w:bottom w:val="none" w:sz="0" w:space="0" w:color="auto"/>
                    <w:right w:val="none" w:sz="0" w:space="0" w:color="auto"/>
                  </w:divBdr>
                  <w:divsChild>
                    <w:div w:id="223687094">
                      <w:marLeft w:val="0"/>
                      <w:marRight w:val="0"/>
                      <w:marTop w:val="0"/>
                      <w:marBottom w:val="0"/>
                      <w:divBdr>
                        <w:top w:val="none" w:sz="0" w:space="0" w:color="auto"/>
                        <w:left w:val="none" w:sz="0" w:space="0" w:color="auto"/>
                        <w:bottom w:val="none" w:sz="0" w:space="0" w:color="auto"/>
                        <w:right w:val="none" w:sz="0" w:space="0" w:color="auto"/>
                      </w:divBdr>
                    </w:div>
                  </w:divsChild>
                </w:div>
                <w:div w:id="670645141">
                  <w:marLeft w:val="0"/>
                  <w:marRight w:val="0"/>
                  <w:marTop w:val="0"/>
                  <w:marBottom w:val="0"/>
                  <w:divBdr>
                    <w:top w:val="none" w:sz="0" w:space="0" w:color="auto"/>
                    <w:left w:val="none" w:sz="0" w:space="0" w:color="auto"/>
                    <w:bottom w:val="none" w:sz="0" w:space="0" w:color="auto"/>
                    <w:right w:val="none" w:sz="0" w:space="0" w:color="auto"/>
                  </w:divBdr>
                  <w:divsChild>
                    <w:div w:id="539323440">
                      <w:marLeft w:val="0"/>
                      <w:marRight w:val="0"/>
                      <w:marTop w:val="0"/>
                      <w:marBottom w:val="0"/>
                      <w:divBdr>
                        <w:top w:val="none" w:sz="0" w:space="0" w:color="auto"/>
                        <w:left w:val="none" w:sz="0" w:space="0" w:color="auto"/>
                        <w:bottom w:val="none" w:sz="0" w:space="0" w:color="auto"/>
                        <w:right w:val="none" w:sz="0" w:space="0" w:color="auto"/>
                      </w:divBdr>
                    </w:div>
                    <w:div w:id="1110317093">
                      <w:marLeft w:val="0"/>
                      <w:marRight w:val="0"/>
                      <w:marTop w:val="0"/>
                      <w:marBottom w:val="0"/>
                      <w:divBdr>
                        <w:top w:val="none" w:sz="0" w:space="0" w:color="auto"/>
                        <w:left w:val="none" w:sz="0" w:space="0" w:color="auto"/>
                        <w:bottom w:val="none" w:sz="0" w:space="0" w:color="auto"/>
                        <w:right w:val="none" w:sz="0" w:space="0" w:color="auto"/>
                      </w:divBdr>
                    </w:div>
                    <w:div w:id="1604142963">
                      <w:marLeft w:val="0"/>
                      <w:marRight w:val="0"/>
                      <w:marTop w:val="0"/>
                      <w:marBottom w:val="0"/>
                      <w:divBdr>
                        <w:top w:val="none" w:sz="0" w:space="0" w:color="auto"/>
                        <w:left w:val="none" w:sz="0" w:space="0" w:color="auto"/>
                        <w:bottom w:val="none" w:sz="0" w:space="0" w:color="auto"/>
                        <w:right w:val="none" w:sz="0" w:space="0" w:color="auto"/>
                      </w:divBdr>
                    </w:div>
                  </w:divsChild>
                </w:div>
                <w:div w:id="840966089">
                  <w:marLeft w:val="0"/>
                  <w:marRight w:val="0"/>
                  <w:marTop w:val="0"/>
                  <w:marBottom w:val="0"/>
                  <w:divBdr>
                    <w:top w:val="none" w:sz="0" w:space="0" w:color="auto"/>
                    <w:left w:val="none" w:sz="0" w:space="0" w:color="auto"/>
                    <w:bottom w:val="none" w:sz="0" w:space="0" w:color="auto"/>
                    <w:right w:val="none" w:sz="0" w:space="0" w:color="auto"/>
                  </w:divBdr>
                  <w:divsChild>
                    <w:div w:id="1535842914">
                      <w:marLeft w:val="0"/>
                      <w:marRight w:val="0"/>
                      <w:marTop w:val="0"/>
                      <w:marBottom w:val="0"/>
                      <w:divBdr>
                        <w:top w:val="none" w:sz="0" w:space="0" w:color="auto"/>
                        <w:left w:val="none" w:sz="0" w:space="0" w:color="auto"/>
                        <w:bottom w:val="none" w:sz="0" w:space="0" w:color="auto"/>
                        <w:right w:val="none" w:sz="0" w:space="0" w:color="auto"/>
                      </w:divBdr>
                    </w:div>
                    <w:div w:id="1757438902">
                      <w:marLeft w:val="0"/>
                      <w:marRight w:val="0"/>
                      <w:marTop w:val="0"/>
                      <w:marBottom w:val="0"/>
                      <w:divBdr>
                        <w:top w:val="none" w:sz="0" w:space="0" w:color="auto"/>
                        <w:left w:val="none" w:sz="0" w:space="0" w:color="auto"/>
                        <w:bottom w:val="none" w:sz="0" w:space="0" w:color="auto"/>
                        <w:right w:val="none" w:sz="0" w:space="0" w:color="auto"/>
                      </w:divBdr>
                    </w:div>
                  </w:divsChild>
                </w:div>
                <w:div w:id="843595804">
                  <w:marLeft w:val="0"/>
                  <w:marRight w:val="0"/>
                  <w:marTop w:val="0"/>
                  <w:marBottom w:val="0"/>
                  <w:divBdr>
                    <w:top w:val="none" w:sz="0" w:space="0" w:color="auto"/>
                    <w:left w:val="none" w:sz="0" w:space="0" w:color="auto"/>
                    <w:bottom w:val="none" w:sz="0" w:space="0" w:color="auto"/>
                    <w:right w:val="none" w:sz="0" w:space="0" w:color="auto"/>
                  </w:divBdr>
                  <w:divsChild>
                    <w:div w:id="329408972">
                      <w:marLeft w:val="0"/>
                      <w:marRight w:val="0"/>
                      <w:marTop w:val="0"/>
                      <w:marBottom w:val="0"/>
                      <w:divBdr>
                        <w:top w:val="none" w:sz="0" w:space="0" w:color="auto"/>
                        <w:left w:val="none" w:sz="0" w:space="0" w:color="auto"/>
                        <w:bottom w:val="none" w:sz="0" w:space="0" w:color="auto"/>
                        <w:right w:val="none" w:sz="0" w:space="0" w:color="auto"/>
                      </w:divBdr>
                    </w:div>
                    <w:div w:id="508063338">
                      <w:marLeft w:val="0"/>
                      <w:marRight w:val="0"/>
                      <w:marTop w:val="0"/>
                      <w:marBottom w:val="0"/>
                      <w:divBdr>
                        <w:top w:val="none" w:sz="0" w:space="0" w:color="auto"/>
                        <w:left w:val="none" w:sz="0" w:space="0" w:color="auto"/>
                        <w:bottom w:val="none" w:sz="0" w:space="0" w:color="auto"/>
                        <w:right w:val="none" w:sz="0" w:space="0" w:color="auto"/>
                      </w:divBdr>
                    </w:div>
                  </w:divsChild>
                </w:div>
                <w:div w:id="850683165">
                  <w:marLeft w:val="0"/>
                  <w:marRight w:val="0"/>
                  <w:marTop w:val="0"/>
                  <w:marBottom w:val="0"/>
                  <w:divBdr>
                    <w:top w:val="none" w:sz="0" w:space="0" w:color="auto"/>
                    <w:left w:val="none" w:sz="0" w:space="0" w:color="auto"/>
                    <w:bottom w:val="none" w:sz="0" w:space="0" w:color="auto"/>
                    <w:right w:val="none" w:sz="0" w:space="0" w:color="auto"/>
                  </w:divBdr>
                  <w:divsChild>
                    <w:div w:id="20328783">
                      <w:marLeft w:val="0"/>
                      <w:marRight w:val="0"/>
                      <w:marTop w:val="0"/>
                      <w:marBottom w:val="0"/>
                      <w:divBdr>
                        <w:top w:val="none" w:sz="0" w:space="0" w:color="auto"/>
                        <w:left w:val="none" w:sz="0" w:space="0" w:color="auto"/>
                        <w:bottom w:val="none" w:sz="0" w:space="0" w:color="auto"/>
                        <w:right w:val="none" w:sz="0" w:space="0" w:color="auto"/>
                      </w:divBdr>
                    </w:div>
                    <w:div w:id="1921062276">
                      <w:marLeft w:val="0"/>
                      <w:marRight w:val="0"/>
                      <w:marTop w:val="0"/>
                      <w:marBottom w:val="0"/>
                      <w:divBdr>
                        <w:top w:val="none" w:sz="0" w:space="0" w:color="auto"/>
                        <w:left w:val="none" w:sz="0" w:space="0" w:color="auto"/>
                        <w:bottom w:val="none" w:sz="0" w:space="0" w:color="auto"/>
                        <w:right w:val="none" w:sz="0" w:space="0" w:color="auto"/>
                      </w:divBdr>
                    </w:div>
                  </w:divsChild>
                </w:div>
                <w:div w:id="880484520">
                  <w:marLeft w:val="0"/>
                  <w:marRight w:val="0"/>
                  <w:marTop w:val="0"/>
                  <w:marBottom w:val="0"/>
                  <w:divBdr>
                    <w:top w:val="none" w:sz="0" w:space="0" w:color="auto"/>
                    <w:left w:val="none" w:sz="0" w:space="0" w:color="auto"/>
                    <w:bottom w:val="none" w:sz="0" w:space="0" w:color="auto"/>
                    <w:right w:val="none" w:sz="0" w:space="0" w:color="auto"/>
                  </w:divBdr>
                </w:div>
                <w:div w:id="931166194">
                  <w:marLeft w:val="0"/>
                  <w:marRight w:val="0"/>
                  <w:marTop w:val="0"/>
                  <w:marBottom w:val="0"/>
                  <w:divBdr>
                    <w:top w:val="none" w:sz="0" w:space="0" w:color="auto"/>
                    <w:left w:val="none" w:sz="0" w:space="0" w:color="auto"/>
                    <w:bottom w:val="none" w:sz="0" w:space="0" w:color="auto"/>
                    <w:right w:val="none" w:sz="0" w:space="0" w:color="auto"/>
                  </w:divBdr>
                  <w:divsChild>
                    <w:div w:id="218444435">
                      <w:marLeft w:val="0"/>
                      <w:marRight w:val="0"/>
                      <w:marTop w:val="0"/>
                      <w:marBottom w:val="0"/>
                      <w:divBdr>
                        <w:top w:val="none" w:sz="0" w:space="0" w:color="auto"/>
                        <w:left w:val="none" w:sz="0" w:space="0" w:color="auto"/>
                        <w:bottom w:val="none" w:sz="0" w:space="0" w:color="auto"/>
                        <w:right w:val="none" w:sz="0" w:space="0" w:color="auto"/>
                      </w:divBdr>
                    </w:div>
                    <w:div w:id="1261375518">
                      <w:marLeft w:val="0"/>
                      <w:marRight w:val="0"/>
                      <w:marTop w:val="0"/>
                      <w:marBottom w:val="0"/>
                      <w:divBdr>
                        <w:top w:val="none" w:sz="0" w:space="0" w:color="auto"/>
                        <w:left w:val="none" w:sz="0" w:space="0" w:color="auto"/>
                        <w:bottom w:val="none" w:sz="0" w:space="0" w:color="auto"/>
                        <w:right w:val="none" w:sz="0" w:space="0" w:color="auto"/>
                      </w:divBdr>
                    </w:div>
                    <w:div w:id="1617979794">
                      <w:marLeft w:val="0"/>
                      <w:marRight w:val="0"/>
                      <w:marTop w:val="0"/>
                      <w:marBottom w:val="0"/>
                      <w:divBdr>
                        <w:top w:val="none" w:sz="0" w:space="0" w:color="auto"/>
                        <w:left w:val="none" w:sz="0" w:space="0" w:color="auto"/>
                        <w:bottom w:val="none" w:sz="0" w:space="0" w:color="auto"/>
                        <w:right w:val="none" w:sz="0" w:space="0" w:color="auto"/>
                      </w:divBdr>
                    </w:div>
                  </w:divsChild>
                </w:div>
                <w:div w:id="948899382">
                  <w:marLeft w:val="0"/>
                  <w:marRight w:val="0"/>
                  <w:marTop w:val="0"/>
                  <w:marBottom w:val="0"/>
                  <w:divBdr>
                    <w:top w:val="none" w:sz="0" w:space="0" w:color="auto"/>
                    <w:left w:val="none" w:sz="0" w:space="0" w:color="auto"/>
                    <w:bottom w:val="none" w:sz="0" w:space="0" w:color="auto"/>
                    <w:right w:val="none" w:sz="0" w:space="0" w:color="auto"/>
                  </w:divBdr>
                  <w:divsChild>
                    <w:div w:id="1462454061">
                      <w:marLeft w:val="0"/>
                      <w:marRight w:val="0"/>
                      <w:marTop w:val="0"/>
                      <w:marBottom w:val="0"/>
                      <w:divBdr>
                        <w:top w:val="none" w:sz="0" w:space="0" w:color="auto"/>
                        <w:left w:val="none" w:sz="0" w:space="0" w:color="auto"/>
                        <w:bottom w:val="none" w:sz="0" w:space="0" w:color="auto"/>
                        <w:right w:val="none" w:sz="0" w:space="0" w:color="auto"/>
                      </w:divBdr>
                    </w:div>
                  </w:divsChild>
                </w:div>
                <w:div w:id="950821772">
                  <w:marLeft w:val="0"/>
                  <w:marRight w:val="0"/>
                  <w:marTop w:val="0"/>
                  <w:marBottom w:val="0"/>
                  <w:divBdr>
                    <w:top w:val="none" w:sz="0" w:space="0" w:color="auto"/>
                    <w:left w:val="none" w:sz="0" w:space="0" w:color="auto"/>
                    <w:bottom w:val="none" w:sz="0" w:space="0" w:color="auto"/>
                    <w:right w:val="none" w:sz="0" w:space="0" w:color="auto"/>
                  </w:divBdr>
                </w:div>
                <w:div w:id="966591146">
                  <w:marLeft w:val="0"/>
                  <w:marRight w:val="0"/>
                  <w:marTop w:val="0"/>
                  <w:marBottom w:val="0"/>
                  <w:divBdr>
                    <w:top w:val="none" w:sz="0" w:space="0" w:color="auto"/>
                    <w:left w:val="none" w:sz="0" w:space="0" w:color="auto"/>
                    <w:bottom w:val="none" w:sz="0" w:space="0" w:color="auto"/>
                    <w:right w:val="none" w:sz="0" w:space="0" w:color="auto"/>
                  </w:divBdr>
                  <w:divsChild>
                    <w:div w:id="122388287">
                      <w:marLeft w:val="0"/>
                      <w:marRight w:val="0"/>
                      <w:marTop w:val="0"/>
                      <w:marBottom w:val="0"/>
                      <w:divBdr>
                        <w:top w:val="none" w:sz="0" w:space="0" w:color="auto"/>
                        <w:left w:val="none" w:sz="0" w:space="0" w:color="auto"/>
                        <w:bottom w:val="none" w:sz="0" w:space="0" w:color="auto"/>
                        <w:right w:val="none" w:sz="0" w:space="0" w:color="auto"/>
                      </w:divBdr>
                    </w:div>
                    <w:div w:id="1326283641">
                      <w:marLeft w:val="0"/>
                      <w:marRight w:val="0"/>
                      <w:marTop w:val="0"/>
                      <w:marBottom w:val="0"/>
                      <w:divBdr>
                        <w:top w:val="none" w:sz="0" w:space="0" w:color="auto"/>
                        <w:left w:val="none" w:sz="0" w:space="0" w:color="auto"/>
                        <w:bottom w:val="none" w:sz="0" w:space="0" w:color="auto"/>
                        <w:right w:val="none" w:sz="0" w:space="0" w:color="auto"/>
                      </w:divBdr>
                    </w:div>
                  </w:divsChild>
                </w:div>
                <w:div w:id="974793935">
                  <w:marLeft w:val="0"/>
                  <w:marRight w:val="0"/>
                  <w:marTop w:val="0"/>
                  <w:marBottom w:val="0"/>
                  <w:divBdr>
                    <w:top w:val="none" w:sz="0" w:space="0" w:color="auto"/>
                    <w:left w:val="none" w:sz="0" w:space="0" w:color="auto"/>
                    <w:bottom w:val="none" w:sz="0" w:space="0" w:color="auto"/>
                    <w:right w:val="none" w:sz="0" w:space="0" w:color="auto"/>
                  </w:divBdr>
                  <w:divsChild>
                    <w:div w:id="627782611">
                      <w:marLeft w:val="0"/>
                      <w:marRight w:val="0"/>
                      <w:marTop w:val="0"/>
                      <w:marBottom w:val="0"/>
                      <w:divBdr>
                        <w:top w:val="none" w:sz="0" w:space="0" w:color="auto"/>
                        <w:left w:val="none" w:sz="0" w:space="0" w:color="auto"/>
                        <w:bottom w:val="none" w:sz="0" w:space="0" w:color="auto"/>
                        <w:right w:val="none" w:sz="0" w:space="0" w:color="auto"/>
                      </w:divBdr>
                    </w:div>
                  </w:divsChild>
                </w:div>
                <w:div w:id="1033917538">
                  <w:marLeft w:val="0"/>
                  <w:marRight w:val="0"/>
                  <w:marTop w:val="0"/>
                  <w:marBottom w:val="0"/>
                  <w:divBdr>
                    <w:top w:val="none" w:sz="0" w:space="0" w:color="auto"/>
                    <w:left w:val="none" w:sz="0" w:space="0" w:color="auto"/>
                    <w:bottom w:val="none" w:sz="0" w:space="0" w:color="auto"/>
                    <w:right w:val="none" w:sz="0" w:space="0" w:color="auto"/>
                  </w:divBdr>
                  <w:divsChild>
                    <w:div w:id="344016172">
                      <w:marLeft w:val="0"/>
                      <w:marRight w:val="0"/>
                      <w:marTop w:val="0"/>
                      <w:marBottom w:val="0"/>
                      <w:divBdr>
                        <w:top w:val="none" w:sz="0" w:space="0" w:color="auto"/>
                        <w:left w:val="none" w:sz="0" w:space="0" w:color="auto"/>
                        <w:bottom w:val="none" w:sz="0" w:space="0" w:color="auto"/>
                        <w:right w:val="none" w:sz="0" w:space="0" w:color="auto"/>
                      </w:divBdr>
                    </w:div>
                  </w:divsChild>
                </w:div>
                <w:div w:id="1101685804">
                  <w:marLeft w:val="0"/>
                  <w:marRight w:val="0"/>
                  <w:marTop w:val="0"/>
                  <w:marBottom w:val="0"/>
                  <w:divBdr>
                    <w:top w:val="none" w:sz="0" w:space="0" w:color="auto"/>
                    <w:left w:val="none" w:sz="0" w:space="0" w:color="auto"/>
                    <w:bottom w:val="none" w:sz="0" w:space="0" w:color="auto"/>
                    <w:right w:val="none" w:sz="0" w:space="0" w:color="auto"/>
                  </w:divBdr>
                  <w:divsChild>
                    <w:div w:id="1781365787">
                      <w:marLeft w:val="0"/>
                      <w:marRight w:val="0"/>
                      <w:marTop w:val="0"/>
                      <w:marBottom w:val="0"/>
                      <w:divBdr>
                        <w:top w:val="none" w:sz="0" w:space="0" w:color="auto"/>
                        <w:left w:val="none" w:sz="0" w:space="0" w:color="auto"/>
                        <w:bottom w:val="none" w:sz="0" w:space="0" w:color="auto"/>
                        <w:right w:val="none" w:sz="0" w:space="0" w:color="auto"/>
                      </w:divBdr>
                    </w:div>
                  </w:divsChild>
                </w:div>
                <w:div w:id="1335499583">
                  <w:marLeft w:val="0"/>
                  <w:marRight w:val="0"/>
                  <w:marTop w:val="0"/>
                  <w:marBottom w:val="0"/>
                  <w:divBdr>
                    <w:top w:val="none" w:sz="0" w:space="0" w:color="auto"/>
                    <w:left w:val="none" w:sz="0" w:space="0" w:color="auto"/>
                    <w:bottom w:val="none" w:sz="0" w:space="0" w:color="auto"/>
                    <w:right w:val="none" w:sz="0" w:space="0" w:color="auto"/>
                  </w:divBdr>
                  <w:divsChild>
                    <w:div w:id="1645504124">
                      <w:marLeft w:val="0"/>
                      <w:marRight w:val="0"/>
                      <w:marTop w:val="0"/>
                      <w:marBottom w:val="0"/>
                      <w:divBdr>
                        <w:top w:val="none" w:sz="0" w:space="0" w:color="auto"/>
                        <w:left w:val="none" w:sz="0" w:space="0" w:color="auto"/>
                        <w:bottom w:val="none" w:sz="0" w:space="0" w:color="auto"/>
                        <w:right w:val="none" w:sz="0" w:space="0" w:color="auto"/>
                      </w:divBdr>
                    </w:div>
                  </w:divsChild>
                </w:div>
                <w:div w:id="1455320481">
                  <w:marLeft w:val="0"/>
                  <w:marRight w:val="0"/>
                  <w:marTop w:val="0"/>
                  <w:marBottom w:val="0"/>
                  <w:divBdr>
                    <w:top w:val="none" w:sz="0" w:space="0" w:color="auto"/>
                    <w:left w:val="none" w:sz="0" w:space="0" w:color="auto"/>
                    <w:bottom w:val="none" w:sz="0" w:space="0" w:color="auto"/>
                    <w:right w:val="none" w:sz="0" w:space="0" w:color="auto"/>
                  </w:divBdr>
                  <w:divsChild>
                    <w:div w:id="1394543729">
                      <w:marLeft w:val="0"/>
                      <w:marRight w:val="0"/>
                      <w:marTop w:val="0"/>
                      <w:marBottom w:val="0"/>
                      <w:divBdr>
                        <w:top w:val="none" w:sz="0" w:space="0" w:color="auto"/>
                        <w:left w:val="none" w:sz="0" w:space="0" w:color="auto"/>
                        <w:bottom w:val="none" w:sz="0" w:space="0" w:color="auto"/>
                        <w:right w:val="none" w:sz="0" w:space="0" w:color="auto"/>
                      </w:divBdr>
                    </w:div>
                  </w:divsChild>
                </w:div>
                <w:div w:id="1506358468">
                  <w:marLeft w:val="0"/>
                  <w:marRight w:val="0"/>
                  <w:marTop w:val="0"/>
                  <w:marBottom w:val="0"/>
                  <w:divBdr>
                    <w:top w:val="none" w:sz="0" w:space="0" w:color="auto"/>
                    <w:left w:val="none" w:sz="0" w:space="0" w:color="auto"/>
                    <w:bottom w:val="none" w:sz="0" w:space="0" w:color="auto"/>
                    <w:right w:val="none" w:sz="0" w:space="0" w:color="auto"/>
                  </w:divBdr>
                  <w:divsChild>
                    <w:div w:id="1062292531">
                      <w:marLeft w:val="0"/>
                      <w:marRight w:val="0"/>
                      <w:marTop w:val="0"/>
                      <w:marBottom w:val="0"/>
                      <w:divBdr>
                        <w:top w:val="none" w:sz="0" w:space="0" w:color="auto"/>
                        <w:left w:val="none" w:sz="0" w:space="0" w:color="auto"/>
                        <w:bottom w:val="none" w:sz="0" w:space="0" w:color="auto"/>
                        <w:right w:val="none" w:sz="0" w:space="0" w:color="auto"/>
                      </w:divBdr>
                    </w:div>
                  </w:divsChild>
                </w:div>
                <w:div w:id="1561554163">
                  <w:marLeft w:val="0"/>
                  <w:marRight w:val="0"/>
                  <w:marTop w:val="0"/>
                  <w:marBottom w:val="0"/>
                  <w:divBdr>
                    <w:top w:val="none" w:sz="0" w:space="0" w:color="auto"/>
                    <w:left w:val="none" w:sz="0" w:space="0" w:color="auto"/>
                    <w:bottom w:val="none" w:sz="0" w:space="0" w:color="auto"/>
                    <w:right w:val="none" w:sz="0" w:space="0" w:color="auto"/>
                  </w:divBdr>
                  <w:divsChild>
                    <w:div w:id="1811940004">
                      <w:marLeft w:val="0"/>
                      <w:marRight w:val="0"/>
                      <w:marTop w:val="0"/>
                      <w:marBottom w:val="0"/>
                      <w:divBdr>
                        <w:top w:val="none" w:sz="0" w:space="0" w:color="auto"/>
                        <w:left w:val="none" w:sz="0" w:space="0" w:color="auto"/>
                        <w:bottom w:val="none" w:sz="0" w:space="0" w:color="auto"/>
                        <w:right w:val="none" w:sz="0" w:space="0" w:color="auto"/>
                      </w:divBdr>
                    </w:div>
                  </w:divsChild>
                </w:div>
                <w:div w:id="1601643435">
                  <w:marLeft w:val="0"/>
                  <w:marRight w:val="0"/>
                  <w:marTop w:val="0"/>
                  <w:marBottom w:val="0"/>
                  <w:divBdr>
                    <w:top w:val="none" w:sz="0" w:space="0" w:color="auto"/>
                    <w:left w:val="none" w:sz="0" w:space="0" w:color="auto"/>
                    <w:bottom w:val="none" w:sz="0" w:space="0" w:color="auto"/>
                    <w:right w:val="none" w:sz="0" w:space="0" w:color="auto"/>
                  </w:divBdr>
                  <w:divsChild>
                    <w:div w:id="144202737">
                      <w:marLeft w:val="0"/>
                      <w:marRight w:val="0"/>
                      <w:marTop w:val="0"/>
                      <w:marBottom w:val="0"/>
                      <w:divBdr>
                        <w:top w:val="none" w:sz="0" w:space="0" w:color="auto"/>
                        <w:left w:val="none" w:sz="0" w:space="0" w:color="auto"/>
                        <w:bottom w:val="none" w:sz="0" w:space="0" w:color="auto"/>
                        <w:right w:val="none" w:sz="0" w:space="0" w:color="auto"/>
                      </w:divBdr>
                    </w:div>
                  </w:divsChild>
                </w:div>
                <w:div w:id="1617442926">
                  <w:marLeft w:val="0"/>
                  <w:marRight w:val="0"/>
                  <w:marTop w:val="0"/>
                  <w:marBottom w:val="0"/>
                  <w:divBdr>
                    <w:top w:val="none" w:sz="0" w:space="0" w:color="auto"/>
                    <w:left w:val="none" w:sz="0" w:space="0" w:color="auto"/>
                    <w:bottom w:val="none" w:sz="0" w:space="0" w:color="auto"/>
                    <w:right w:val="none" w:sz="0" w:space="0" w:color="auto"/>
                  </w:divBdr>
                  <w:divsChild>
                    <w:div w:id="1269586326">
                      <w:marLeft w:val="0"/>
                      <w:marRight w:val="0"/>
                      <w:marTop w:val="0"/>
                      <w:marBottom w:val="0"/>
                      <w:divBdr>
                        <w:top w:val="none" w:sz="0" w:space="0" w:color="auto"/>
                        <w:left w:val="none" w:sz="0" w:space="0" w:color="auto"/>
                        <w:bottom w:val="none" w:sz="0" w:space="0" w:color="auto"/>
                        <w:right w:val="none" w:sz="0" w:space="0" w:color="auto"/>
                      </w:divBdr>
                    </w:div>
                  </w:divsChild>
                </w:div>
                <w:div w:id="1701005397">
                  <w:marLeft w:val="0"/>
                  <w:marRight w:val="0"/>
                  <w:marTop w:val="0"/>
                  <w:marBottom w:val="0"/>
                  <w:divBdr>
                    <w:top w:val="none" w:sz="0" w:space="0" w:color="auto"/>
                    <w:left w:val="none" w:sz="0" w:space="0" w:color="auto"/>
                    <w:bottom w:val="none" w:sz="0" w:space="0" w:color="auto"/>
                    <w:right w:val="none" w:sz="0" w:space="0" w:color="auto"/>
                  </w:divBdr>
                  <w:divsChild>
                    <w:div w:id="605774561">
                      <w:marLeft w:val="0"/>
                      <w:marRight w:val="0"/>
                      <w:marTop w:val="0"/>
                      <w:marBottom w:val="0"/>
                      <w:divBdr>
                        <w:top w:val="none" w:sz="0" w:space="0" w:color="auto"/>
                        <w:left w:val="none" w:sz="0" w:space="0" w:color="auto"/>
                        <w:bottom w:val="none" w:sz="0" w:space="0" w:color="auto"/>
                        <w:right w:val="none" w:sz="0" w:space="0" w:color="auto"/>
                      </w:divBdr>
                    </w:div>
                    <w:div w:id="1608853007">
                      <w:marLeft w:val="0"/>
                      <w:marRight w:val="0"/>
                      <w:marTop w:val="0"/>
                      <w:marBottom w:val="0"/>
                      <w:divBdr>
                        <w:top w:val="none" w:sz="0" w:space="0" w:color="auto"/>
                        <w:left w:val="none" w:sz="0" w:space="0" w:color="auto"/>
                        <w:bottom w:val="none" w:sz="0" w:space="0" w:color="auto"/>
                        <w:right w:val="none" w:sz="0" w:space="0" w:color="auto"/>
                      </w:divBdr>
                    </w:div>
                  </w:divsChild>
                </w:div>
                <w:div w:id="1748308282">
                  <w:marLeft w:val="0"/>
                  <w:marRight w:val="0"/>
                  <w:marTop w:val="0"/>
                  <w:marBottom w:val="0"/>
                  <w:divBdr>
                    <w:top w:val="none" w:sz="0" w:space="0" w:color="auto"/>
                    <w:left w:val="none" w:sz="0" w:space="0" w:color="auto"/>
                    <w:bottom w:val="none" w:sz="0" w:space="0" w:color="auto"/>
                    <w:right w:val="none" w:sz="0" w:space="0" w:color="auto"/>
                  </w:divBdr>
                  <w:divsChild>
                    <w:div w:id="94831178">
                      <w:marLeft w:val="0"/>
                      <w:marRight w:val="0"/>
                      <w:marTop w:val="0"/>
                      <w:marBottom w:val="0"/>
                      <w:divBdr>
                        <w:top w:val="none" w:sz="0" w:space="0" w:color="auto"/>
                        <w:left w:val="none" w:sz="0" w:space="0" w:color="auto"/>
                        <w:bottom w:val="none" w:sz="0" w:space="0" w:color="auto"/>
                        <w:right w:val="none" w:sz="0" w:space="0" w:color="auto"/>
                      </w:divBdr>
                    </w:div>
                  </w:divsChild>
                </w:div>
                <w:div w:id="1753118438">
                  <w:marLeft w:val="0"/>
                  <w:marRight w:val="0"/>
                  <w:marTop w:val="0"/>
                  <w:marBottom w:val="0"/>
                  <w:divBdr>
                    <w:top w:val="none" w:sz="0" w:space="0" w:color="auto"/>
                    <w:left w:val="none" w:sz="0" w:space="0" w:color="auto"/>
                    <w:bottom w:val="none" w:sz="0" w:space="0" w:color="auto"/>
                    <w:right w:val="none" w:sz="0" w:space="0" w:color="auto"/>
                  </w:divBdr>
                  <w:divsChild>
                    <w:div w:id="950551905">
                      <w:marLeft w:val="0"/>
                      <w:marRight w:val="0"/>
                      <w:marTop w:val="0"/>
                      <w:marBottom w:val="0"/>
                      <w:divBdr>
                        <w:top w:val="none" w:sz="0" w:space="0" w:color="auto"/>
                        <w:left w:val="none" w:sz="0" w:space="0" w:color="auto"/>
                        <w:bottom w:val="none" w:sz="0" w:space="0" w:color="auto"/>
                        <w:right w:val="none" w:sz="0" w:space="0" w:color="auto"/>
                      </w:divBdr>
                    </w:div>
                    <w:div w:id="1107428672">
                      <w:marLeft w:val="0"/>
                      <w:marRight w:val="0"/>
                      <w:marTop w:val="0"/>
                      <w:marBottom w:val="0"/>
                      <w:divBdr>
                        <w:top w:val="none" w:sz="0" w:space="0" w:color="auto"/>
                        <w:left w:val="none" w:sz="0" w:space="0" w:color="auto"/>
                        <w:bottom w:val="none" w:sz="0" w:space="0" w:color="auto"/>
                        <w:right w:val="none" w:sz="0" w:space="0" w:color="auto"/>
                      </w:divBdr>
                    </w:div>
                  </w:divsChild>
                </w:div>
                <w:div w:id="1817645604">
                  <w:marLeft w:val="0"/>
                  <w:marRight w:val="0"/>
                  <w:marTop w:val="0"/>
                  <w:marBottom w:val="0"/>
                  <w:divBdr>
                    <w:top w:val="none" w:sz="0" w:space="0" w:color="auto"/>
                    <w:left w:val="none" w:sz="0" w:space="0" w:color="auto"/>
                    <w:bottom w:val="none" w:sz="0" w:space="0" w:color="auto"/>
                    <w:right w:val="none" w:sz="0" w:space="0" w:color="auto"/>
                  </w:divBdr>
                  <w:divsChild>
                    <w:div w:id="470442667">
                      <w:marLeft w:val="0"/>
                      <w:marRight w:val="0"/>
                      <w:marTop w:val="0"/>
                      <w:marBottom w:val="0"/>
                      <w:divBdr>
                        <w:top w:val="none" w:sz="0" w:space="0" w:color="auto"/>
                        <w:left w:val="none" w:sz="0" w:space="0" w:color="auto"/>
                        <w:bottom w:val="none" w:sz="0" w:space="0" w:color="auto"/>
                        <w:right w:val="none" w:sz="0" w:space="0" w:color="auto"/>
                      </w:divBdr>
                    </w:div>
                    <w:div w:id="1008601267">
                      <w:marLeft w:val="0"/>
                      <w:marRight w:val="0"/>
                      <w:marTop w:val="0"/>
                      <w:marBottom w:val="0"/>
                      <w:divBdr>
                        <w:top w:val="none" w:sz="0" w:space="0" w:color="auto"/>
                        <w:left w:val="none" w:sz="0" w:space="0" w:color="auto"/>
                        <w:bottom w:val="none" w:sz="0" w:space="0" w:color="auto"/>
                        <w:right w:val="none" w:sz="0" w:space="0" w:color="auto"/>
                      </w:divBdr>
                    </w:div>
                    <w:div w:id="1075929719">
                      <w:marLeft w:val="0"/>
                      <w:marRight w:val="0"/>
                      <w:marTop w:val="0"/>
                      <w:marBottom w:val="0"/>
                      <w:divBdr>
                        <w:top w:val="none" w:sz="0" w:space="0" w:color="auto"/>
                        <w:left w:val="none" w:sz="0" w:space="0" w:color="auto"/>
                        <w:bottom w:val="none" w:sz="0" w:space="0" w:color="auto"/>
                        <w:right w:val="none" w:sz="0" w:space="0" w:color="auto"/>
                      </w:divBdr>
                    </w:div>
                    <w:div w:id="1474567518">
                      <w:marLeft w:val="0"/>
                      <w:marRight w:val="0"/>
                      <w:marTop w:val="0"/>
                      <w:marBottom w:val="0"/>
                      <w:divBdr>
                        <w:top w:val="none" w:sz="0" w:space="0" w:color="auto"/>
                        <w:left w:val="none" w:sz="0" w:space="0" w:color="auto"/>
                        <w:bottom w:val="none" w:sz="0" w:space="0" w:color="auto"/>
                        <w:right w:val="none" w:sz="0" w:space="0" w:color="auto"/>
                      </w:divBdr>
                    </w:div>
                  </w:divsChild>
                </w:div>
                <w:div w:id="1882789972">
                  <w:marLeft w:val="0"/>
                  <w:marRight w:val="0"/>
                  <w:marTop w:val="0"/>
                  <w:marBottom w:val="0"/>
                  <w:divBdr>
                    <w:top w:val="none" w:sz="0" w:space="0" w:color="auto"/>
                    <w:left w:val="none" w:sz="0" w:space="0" w:color="auto"/>
                    <w:bottom w:val="none" w:sz="0" w:space="0" w:color="auto"/>
                    <w:right w:val="none" w:sz="0" w:space="0" w:color="auto"/>
                  </w:divBdr>
                  <w:divsChild>
                    <w:div w:id="702218243">
                      <w:marLeft w:val="0"/>
                      <w:marRight w:val="0"/>
                      <w:marTop w:val="0"/>
                      <w:marBottom w:val="0"/>
                      <w:divBdr>
                        <w:top w:val="none" w:sz="0" w:space="0" w:color="auto"/>
                        <w:left w:val="none" w:sz="0" w:space="0" w:color="auto"/>
                        <w:bottom w:val="none" w:sz="0" w:space="0" w:color="auto"/>
                        <w:right w:val="none" w:sz="0" w:space="0" w:color="auto"/>
                      </w:divBdr>
                    </w:div>
                  </w:divsChild>
                </w:div>
                <w:div w:id="1929314725">
                  <w:marLeft w:val="0"/>
                  <w:marRight w:val="0"/>
                  <w:marTop w:val="0"/>
                  <w:marBottom w:val="0"/>
                  <w:divBdr>
                    <w:top w:val="none" w:sz="0" w:space="0" w:color="auto"/>
                    <w:left w:val="none" w:sz="0" w:space="0" w:color="auto"/>
                    <w:bottom w:val="none" w:sz="0" w:space="0" w:color="auto"/>
                    <w:right w:val="none" w:sz="0" w:space="0" w:color="auto"/>
                  </w:divBdr>
                  <w:divsChild>
                    <w:div w:id="523909659">
                      <w:marLeft w:val="0"/>
                      <w:marRight w:val="0"/>
                      <w:marTop w:val="0"/>
                      <w:marBottom w:val="0"/>
                      <w:divBdr>
                        <w:top w:val="none" w:sz="0" w:space="0" w:color="auto"/>
                        <w:left w:val="none" w:sz="0" w:space="0" w:color="auto"/>
                        <w:bottom w:val="none" w:sz="0" w:space="0" w:color="auto"/>
                        <w:right w:val="none" w:sz="0" w:space="0" w:color="auto"/>
                      </w:divBdr>
                    </w:div>
                    <w:div w:id="825559641">
                      <w:marLeft w:val="0"/>
                      <w:marRight w:val="0"/>
                      <w:marTop w:val="0"/>
                      <w:marBottom w:val="0"/>
                      <w:divBdr>
                        <w:top w:val="none" w:sz="0" w:space="0" w:color="auto"/>
                        <w:left w:val="none" w:sz="0" w:space="0" w:color="auto"/>
                        <w:bottom w:val="none" w:sz="0" w:space="0" w:color="auto"/>
                        <w:right w:val="none" w:sz="0" w:space="0" w:color="auto"/>
                      </w:divBdr>
                    </w:div>
                    <w:div w:id="1097554153">
                      <w:marLeft w:val="0"/>
                      <w:marRight w:val="0"/>
                      <w:marTop w:val="0"/>
                      <w:marBottom w:val="0"/>
                      <w:divBdr>
                        <w:top w:val="none" w:sz="0" w:space="0" w:color="auto"/>
                        <w:left w:val="none" w:sz="0" w:space="0" w:color="auto"/>
                        <w:bottom w:val="none" w:sz="0" w:space="0" w:color="auto"/>
                        <w:right w:val="none" w:sz="0" w:space="0" w:color="auto"/>
                      </w:divBdr>
                    </w:div>
                    <w:div w:id="1949702135">
                      <w:marLeft w:val="0"/>
                      <w:marRight w:val="0"/>
                      <w:marTop w:val="0"/>
                      <w:marBottom w:val="0"/>
                      <w:divBdr>
                        <w:top w:val="none" w:sz="0" w:space="0" w:color="auto"/>
                        <w:left w:val="none" w:sz="0" w:space="0" w:color="auto"/>
                        <w:bottom w:val="none" w:sz="0" w:space="0" w:color="auto"/>
                        <w:right w:val="none" w:sz="0" w:space="0" w:color="auto"/>
                      </w:divBdr>
                    </w:div>
                  </w:divsChild>
                </w:div>
                <w:div w:id="1946843816">
                  <w:marLeft w:val="0"/>
                  <w:marRight w:val="0"/>
                  <w:marTop w:val="0"/>
                  <w:marBottom w:val="0"/>
                  <w:divBdr>
                    <w:top w:val="none" w:sz="0" w:space="0" w:color="auto"/>
                    <w:left w:val="none" w:sz="0" w:space="0" w:color="auto"/>
                    <w:bottom w:val="none" w:sz="0" w:space="0" w:color="auto"/>
                    <w:right w:val="none" w:sz="0" w:space="0" w:color="auto"/>
                  </w:divBdr>
                  <w:divsChild>
                    <w:div w:id="171265281">
                      <w:marLeft w:val="0"/>
                      <w:marRight w:val="0"/>
                      <w:marTop w:val="0"/>
                      <w:marBottom w:val="0"/>
                      <w:divBdr>
                        <w:top w:val="none" w:sz="0" w:space="0" w:color="auto"/>
                        <w:left w:val="none" w:sz="0" w:space="0" w:color="auto"/>
                        <w:bottom w:val="none" w:sz="0" w:space="0" w:color="auto"/>
                        <w:right w:val="none" w:sz="0" w:space="0" w:color="auto"/>
                      </w:divBdr>
                    </w:div>
                    <w:div w:id="119407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92082">
          <w:marLeft w:val="0"/>
          <w:marRight w:val="0"/>
          <w:marTop w:val="0"/>
          <w:marBottom w:val="0"/>
          <w:divBdr>
            <w:top w:val="none" w:sz="0" w:space="0" w:color="auto"/>
            <w:left w:val="none" w:sz="0" w:space="0" w:color="auto"/>
            <w:bottom w:val="none" w:sz="0" w:space="0" w:color="auto"/>
            <w:right w:val="none" w:sz="0" w:space="0" w:color="auto"/>
          </w:divBdr>
        </w:div>
        <w:div w:id="1799491828">
          <w:marLeft w:val="0"/>
          <w:marRight w:val="0"/>
          <w:marTop w:val="0"/>
          <w:marBottom w:val="0"/>
          <w:divBdr>
            <w:top w:val="none" w:sz="0" w:space="0" w:color="auto"/>
            <w:left w:val="none" w:sz="0" w:space="0" w:color="auto"/>
            <w:bottom w:val="none" w:sz="0" w:space="0" w:color="auto"/>
            <w:right w:val="none" w:sz="0" w:space="0" w:color="auto"/>
          </w:divBdr>
        </w:div>
        <w:div w:id="1854606732">
          <w:marLeft w:val="0"/>
          <w:marRight w:val="0"/>
          <w:marTop w:val="0"/>
          <w:marBottom w:val="0"/>
          <w:divBdr>
            <w:top w:val="none" w:sz="0" w:space="0" w:color="auto"/>
            <w:left w:val="none" w:sz="0" w:space="0" w:color="auto"/>
            <w:bottom w:val="none" w:sz="0" w:space="0" w:color="auto"/>
            <w:right w:val="none" w:sz="0" w:space="0" w:color="auto"/>
          </w:divBdr>
        </w:div>
        <w:div w:id="1953004714">
          <w:marLeft w:val="0"/>
          <w:marRight w:val="0"/>
          <w:marTop w:val="0"/>
          <w:marBottom w:val="0"/>
          <w:divBdr>
            <w:top w:val="none" w:sz="0" w:space="0" w:color="auto"/>
            <w:left w:val="none" w:sz="0" w:space="0" w:color="auto"/>
            <w:bottom w:val="none" w:sz="0" w:space="0" w:color="auto"/>
            <w:right w:val="none" w:sz="0" w:space="0" w:color="auto"/>
          </w:divBdr>
        </w:div>
        <w:div w:id="1966883682">
          <w:marLeft w:val="0"/>
          <w:marRight w:val="0"/>
          <w:marTop w:val="0"/>
          <w:marBottom w:val="0"/>
          <w:divBdr>
            <w:top w:val="none" w:sz="0" w:space="0" w:color="auto"/>
            <w:left w:val="none" w:sz="0" w:space="0" w:color="auto"/>
            <w:bottom w:val="none" w:sz="0" w:space="0" w:color="auto"/>
            <w:right w:val="none" w:sz="0" w:space="0" w:color="auto"/>
          </w:divBdr>
          <w:divsChild>
            <w:div w:id="310868028">
              <w:marLeft w:val="0"/>
              <w:marRight w:val="0"/>
              <w:marTop w:val="0"/>
              <w:marBottom w:val="0"/>
              <w:divBdr>
                <w:top w:val="none" w:sz="0" w:space="0" w:color="auto"/>
                <w:left w:val="none" w:sz="0" w:space="0" w:color="auto"/>
                <w:bottom w:val="none" w:sz="0" w:space="0" w:color="auto"/>
                <w:right w:val="none" w:sz="0" w:space="0" w:color="auto"/>
              </w:divBdr>
            </w:div>
            <w:div w:id="453914042">
              <w:marLeft w:val="0"/>
              <w:marRight w:val="0"/>
              <w:marTop w:val="0"/>
              <w:marBottom w:val="0"/>
              <w:divBdr>
                <w:top w:val="none" w:sz="0" w:space="0" w:color="auto"/>
                <w:left w:val="none" w:sz="0" w:space="0" w:color="auto"/>
                <w:bottom w:val="none" w:sz="0" w:space="0" w:color="auto"/>
                <w:right w:val="none" w:sz="0" w:space="0" w:color="auto"/>
              </w:divBdr>
            </w:div>
            <w:div w:id="622343421">
              <w:marLeft w:val="0"/>
              <w:marRight w:val="0"/>
              <w:marTop w:val="0"/>
              <w:marBottom w:val="0"/>
              <w:divBdr>
                <w:top w:val="none" w:sz="0" w:space="0" w:color="auto"/>
                <w:left w:val="none" w:sz="0" w:space="0" w:color="auto"/>
                <w:bottom w:val="none" w:sz="0" w:space="0" w:color="auto"/>
                <w:right w:val="none" w:sz="0" w:space="0" w:color="auto"/>
              </w:divBdr>
            </w:div>
            <w:div w:id="635767598">
              <w:marLeft w:val="0"/>
              <w:marRight w:val="0"/>
              <w:marTop w:val="0"/>
              <w:marBottom w:val="0"/>
              <w:divBdr>
                <w:top w:val="none" w:sz="0" w:space="0" w:color="auto"/>
                <w:left w:val="none" w:sz="0" w:space="0" w:color="auto"/>
                <w:bottom w:val="none" w:sz="0" w:space="0" w:color="auto"/>
                <w:right w:val="none" w:sz="0" w:space="0" w:color="auto"/>
              </w:divBdr>
            </w:div>
            <w:div w:id="671110026">
              <w:marLeft w:val="0"/>
              <w:marRight w:val="0"/>
              <w:marTop w:val="0"/>
              <w:marBottom w:val="0"/>
              <w:divBdr>
                <w:top w:val="none" w:sz="0" w:space="0" w:color="auto"/>
                <w:left w:val="none" w:sz="0" w:space="0" w:color="auto"/>
                <w:bottom w:val="none" w:sz="0" w:space="0" w:color="auto"/>
                <w:right w:val="none" w:sz="0" w:space="0" w:color="auto"/>
              </w:divBdr>
            </w:div>
            <w:div w:id="672688040">
              <w:marLeft w:val="0"/>
              <w:marRight w:val="0"/>
              <w:marTop w:val="0"/>
              <w:marBottom w:val="0"/>
              <w:divBdr>
                <w:top w:val="none" w:sz="0" w:space="0" w:color="auto"/>
                <w:left w:val="none" w:sz="0" w:space="0" w:color="auto"/>
                <w:bottom w:val="none" w:sz="0" w:space="0" w:color="auto"/>
                <w:right w:val="none" w:sz="0" w:space="0" w:color="auto"/>
              </w:divBdr>
            </w:div>
            <w:div w:id="675961425">
              <w:marLeft w:val="0"/>
              <w:marRight w:val="0"/>
              <w:marTop w:val="0"/>
              <w:marBottom w:val="0"/>
              <w:divBdr>
                <w:top w:val="none" w:sz="0" w:space="0" w:color="auto"/>
                <w:left w:val="none" w:sz="0" w:space="0" w:color="auto"/>
                <w:bottom w:val="none" w:sz="0" w:space="0" w:color="auto"/>
                <w:right w:val="none" w:sz="0" w:space="0" w:color="auto"/>
              </w:divBdr>
            </w:div>
            <w:div w:id="679504317">
              <w:marLeft w:val="0"/>
              <w:marRight w:val="0"/>
              <w:marTop w:val="0"/>
              <w:marBottom w:val="0"/>
              <w:divBdr>
                <w:top w:val="none" w:sz="0" w:space="0" w:color="auto"/>
                <w:left w:val="none" w:sz="0" w:space="0" w:color="auto"/>
                <w:bottom w:val="none" w:sz="0" w:space="0" w:color="auto"/>
                <w:right w:val="none" w:sz="0" w:space="0" w:color="auto"/>
              </w:divBdr>
            </w:div>
            <w:div w:id="715814217">
              <w:marLeft w:val="0"/>
              <w:marRight w:val="0"/>
              <w:marTop w:val="0"/>
              <w:marBottom w:val="0"/>
              <w:divBdr>
                <w:top w:val="none" w:sz="0" w:space="0" w:color="auto"/>
                <w:left w:val="none" w:sz="0" w:space="0" w:color="auto"/>
                <w:bottom w:val="none" w:sz="0" w:space="0" w:color="auto"/>
                <w:right w:val="none" w:sz="0" w:space="0" w:color="auto"/>
              </w:divBdr>
            </w:div>
            <w:div w:id="861283858">
              <w:marLeft w:val="0"/>
              <w:marRight w:val="0"/>
              <w:marTop w:val="0"/>
              <w:marBottom w:val="0"/>
              <w:divBdr>
                <w:top w:val="none" w:sz="0" w:space="0" w:color="auto"/>
                <w:left w:val="none" w:sz="0" w:space="0" w:color="auto"/>
                <w:bottom w:val="none" w:sz="0" w:space="0" w:color="auto"/>
                <w:right w:val="none" w:sz="0" w:space="0" w:color="auto"/>
              </w:divBdr>
            </w:div>
            <w:div w:id="1020280133">
              <w:marLeft w:val="0"/>
              <w:marRight w:val="0"/>
              <w:marTop w:val="0"/>
              <w:marBottom w:val="0"/>
              <w:divBdr>
                <w:top w:val="none" w:sz="0" w:space="0" w:color="auto"/>
                <w:left w:val="none" w:sz="0" w:space="0" w:color="auto"/>
                <w:bottom w:val="none" w:sz="0" w:space="0" w:color="auto"/>
                <w:right w:val="none" w:sz="0" w:space="0" w:color="auto"/>
              </w:divBdr>
            </w:div>
            <w:div w:id="1147358860">
              <w:marLeft w:val="0"/>
              <w:marRight w:val="0"/>
              <w:marTop w:val="0"/>
              <w:marBottom w:val="0"/>
              <w:divBdr>
                <w:top w:val="none" w:sz="0" w:space="0" w:color="auto"/>
                <w:left w:val="none" w:sz="0" w:space="0" w:color="auto"/>
                <w:bottom w:val="none" w:sz="0" w:space="0" w:color="auto"/>
                <w:right w:val="none" w:sz="0" w:space="0" w:color="auto"/>
              </w:divBdr>
            </w:div>
            <w:div w:id="1232038002">
              <w:marLeft w:val="0"/>
              <w:marRight w:val="0"/>
              <w:marTop w:val="0"/>
              <w:marBottom w:val="0"/>
              <w:divBdr>
                <w:top w:val="none" w:sz="0" w:space="0" w:color="auto"/>
                <w:left w:val="none" w:sz="0" w:space="0" w:color="auto"/>
                <w:bottom w:val="none" w:sz="0" w:space="0" w:color="auto"/>
                <w:right w:val="none" w:sz="0" w:space="0" w:color="auto"/>
              </w:divBdr>
            </w:div>
            <w:div w:id="1366054146">
              <w:marLeft w:val="0"/>
              <w:marRight w:val="0"/>
              <w:marTop w:val="0"/>
              <w:marBottom w:val="0"/>
              <w:divBdr>
                <w:top w:val="none" w:sz="0" w:space="0" w:color="auto"/>
                <w:left w:val="none" w:sz="0" w:space="0" w:color="auto"/>
                <w:bottom w:val="none" w:sz="0" w:space="0" w:color="auto"/>
                <w:right w:val="none" w:sz="0" w:space="0" w:color="auto"/>
              </w:divBdr>
            </w:div>
            <w:div w:id="1385829725">
              <w:marLeft w:val="0"/>
              <w:marRight w:val="0"/>
              <w:marTop w:val="0"/>
              <w:marBottom w:val="0"/>
              <w:divBdr>
                <w:top w:val="none" w:sz="0" w:space="0" w:color="auto"/>
                <w:left w:val="none" w:sz="0" w:space="0" w:color="auto"/>
                <w:bottom w:val="none" w:sz="0" w:space="0" w:color="auto"/>
                <w:right w:val="none" w:sz="0" w:space="0" w:color="auto"/>
              </w:divBdr>
            </w:div>
            <w:div w:id="1405026329">
              <w:marLeft w:val="0"/>
              <w:marRight w:val="0"/>
              <w:marTop w:val="0"/>
              <w:marBottom w:val="0"/>
              <w:divBdr>
                <w:top w:val="none" w:sz="0" w:space="0" w:color="auto"/>
                <w:left w:val="none" w:sz="0" w:space="0" w:color="auto"/>
                <w:bottom w:val="none" w:sz="0" w:space="0" w:color="auto"/>
                <w:right w:val="none" w:sz="0" w:space="0" w:color="auto"/>
              </w:divBdr>
            </w:div>
            <w:div w:id="1523284100">
              <w:marLeft w:val="0"/>
              <w:marRight w:val="0"/>
              <w:marTop w:val="0"/>
              <w:marBottom w:val="0"/>
              <w:divBdr>
                <w:top w:val="none" w:sz="0" w:space="0" w:color="auto"/>
                <w:left w:val="none" w:sz="0" w:space="0" w:color="auto"/>
                <w:bottom w:val="none" w:sz="0" w:space="0" w:color="auto"/>
                <w:right w:val="none" w:sz="0" w:space="0" w:color="auto"/>
              </w:divBdr>
            </w:div>
            <w:div w:id="1721518040">
              <w:marLeft w:val="0"/>
              <w:marRight w:val="0"/>
              <w:marTop w:val="0"/>
              <w:marBottom w:val="0"/>
              <w:divBdr>
                <w:top w:val="none" w:sz="0" w:space="0" w:color="auto"/>
                <w:left w:val="none" w:sz="0" w:space="0" w:color="auto"/>
                <w:bottom w:val="none" w:sz="0" w:space="0" w:color="auto"/>
                <w:right w:val="none" w:sz="0" w:space="0" w:color="auto"/>
              </w:divBdr>
            </w:div>
            <w:div w:id="1744329056">
              <w:marLeft w:val="0"/>
              <w:marRight w:val="0"/>
              <w:marTop w:val="0"/>
              <w:marBottom w:val="0"/>
              <w:divBdr>
                <w:top w:val="none" w:sz="0" w:space="0" w:color="auto"/>
                <w:left w:val="none" w:sz="0" w:space="0" w:color="auto"/>
                <w:bottom w:val="none" w:sz="0" w:space="0" w:color="auto"/>
                <w:right w:val="none" w:sz="0" w:space="0" w:color="auto"/>
              </w:divBdr>
            </w:div>
            <w:div w:id="1772626947">
              <w:marLeft w:val="0"/>
              <w:marRight w:val="0"/>
              <w:marTop w:val="0"/>
              <w:marBottom w:val="0"/>
              <w:divBdr>
                <w:top w:val="none" w:sz="0" w:space="0" w:color="auto"/>
                <w:left w:val="none" w:sz="0" w:space="0" w:color="auto"/>
                <w:bottom w:val="none" w:sz="0" w:space="0" w:color="auto"/>
                <w:right w:val="none" w:sz="0" w:space="0" w:color="auto"/>
              </w:divBdr>
            </w:div>
          </w:divsChild>
        </w:div>
        <w:div w:id="1976138655">
          <w:marLeft w:val="0"/>
          <w:marRight w:val="0"/>
          <w:marTop w:val="0"/>
          <w:marBottom w:val="0"/>
          <w:divBdr>
            <w:top w:val="none" w:sz="0" w:space="0" w:color="auto"/>
            <w:left w:val="none" w:sz="0" w:space="0" w:color="auto"/>
            <w:bottom w:val="none" w:sz="0" w:space="0" w:color="auto"/>
            <w:right w:val="none" w:sz="0" w:space="0" w:color="auto"/>
          </w:divBdr>
        </w:div>
      </w:divsChild>
    </w:div>
    <w:div w:id="222913990">
      <w:bodyDiv w:val="1"/>
      <w:marLeft w:val="0"/>
      <w:marRight w:val="0"/>
      <w:marTop w:val="0"/>
      <w:marBottom w:val="0"/>
      <w:divBdr>
        <w:top w:val="none" w:sz="0" w:space="0" w:color="auto"/>
        <w:left w:val="none" w:sz="0" w:space="0" w:color="auto"/>
        <w:bottom w:val="none" w:sz="0" w:space="0" w:color="auto"/>
        <w:right w:val="none" w:sz="0" w:space="0" w:color="auto"/>
      </w:divBdr>
    </w:div>
    <w:div w:id="223958175">
      <w:bodyDiv w:val="1"/>
      <w:marLeft w:val="0"/>
      <w:marRight w:val="0"/>
      <w:marTop w:val="0"/>
      <w:marBottom w:val="0"/>
      <w:divBdr>
        <w:top w:val="none" w:sz="0" w:space="0" w:color="auto"/>
        <w:left w:val="none" w:sz="0" w:space="0" w:color="auto"/>
        <w:bottom w:val="none" w:sz="0" w:space="0" w:color="auto"/>
        <w:right w:val="none" w:sz="0" w:space="0" w:color="auto"/>
      </w:divBdr>
    </w:div>
    <w:div w:id="227958381">
      <w:bodyDiv w:val="1"/>
      <w:marLeft w:val="0"/>
      <w:marRight w:val="0"/>
      <w:marTop w:val="0"/>
      <w:marBottom w:val="0"/>
      <w:divBdr>
        <w:top w:val="none" w:sz="0" w:space="0" w:color="auto"/>
        <w:left w:val="none" w:sz="0" w:space="0" w:color="auto"/>
        <w:bottom w:val="none" w:sz="0" w:space="0" w:color="auto"/>
        <w:right w:val="none" w:sz="0" w:space="0" w:color="auto"/>
      </w:divBdr>
    </w:div>
    <w:div w:id="232666666">
      <w:bodyDiv w:val="1"/>
      <w:marLeft w:val="0"/>
      <w:marRight w:val="0"/>
      <w:marTop w:val="0"/>
      <w:marBottom w:val="0"/>
      <w:divBdr>
        <w:top w:val="none" w:sz="0" w:space="0" w:color="auto"/>
        <w:left w:val="none" w:sz="0" w:space="0" w:color="auto"/>
        <w:bottom w:val="none" w:sz="0" w:space="0" w:color="auto"/>
        <w:right w:val="none" w:sz="0" w:space="0" w:color="auto"/>
      </w:divBdr>
    </w:div>
    <w:div w:id="235676719">
      <w:bodyDiv w:val="1"/>
      <w:marLeft w:val="0"/>
      <w:marRight w:val="0"/>
      <w:marTop w:val="0"/>
      <w:marBottom w:val="0"/>
      <w:divBdr>
        <w:top w:val="none" w:sz="0" w:space="0" w:color="auto"/>
        <w:left w:val="none" w:sz="0" w:space="0" w:color="auto"/>
        <w:bottom w:val="none" w:sz="0" w:space="0" w:color="auto"/>
        <w:right w:val="none" w:sz="0" w:space="0" w:color="auto"/>
      </w:divBdr>
    </w:div>
    <w:div w:id="239411342">
      <w:bodyDiv w:val="1"/>
      <w:marLeft w:val="0"/>
      <w:marRight w:val="0"/>
      <w:marTop w:val="0"/>
      <w:marBottom w:val="0"/>
      <w:divBdr>
        <w:top w:val="none" w:sz="0" w:space="0" w:color="auto"/>
        <w:left w:val="none" w:sz="0" w:space="0" w:color="auto"/>
        <w:bottom w:val="none" w:sz="0" w:space="0" w:color="auto"/>
        <w:right w:val="none" w:sz="0" w:space="0" w:color="auto"/>
      </w:divBdr>
    </w:div>
    <w:div w:id="251862062">
      <w:bodyDiv w:val="1"/>
      <w:marLeft w:val="0"/>
      <w:marRight w:val="0"/>
      <w:marTop w:val="0"/>
      <w:marBottom w:val="0"/>
      <w:divBdr>
        <w:top w:val="none" w:sz="0" w:space="0" w:color="auto"/>
        <w:left w:val="none" w:sz="0" w:space="0" w:color="auto"/>
        <w:bottom w:val="none" w:sz="0" w:space="0" w:color="auto"/>
        <w:right w:val="none" w:sz="0" w:space="0" w:color="auto"/>
      </w:divBdr>
      <w:divsChild>
        <w:div w:id="95759014">
          <w:marLeft w:val="0"/>
          <w:marRight w:val="0"/>
          <w:marTop w:val="0"/>
          <w:marBottom w:val="0"/>
          <w:divBdr>
            <w:top w:val="none" w:sz="0" w:space="0" w:color="auto"/>
            <w:left w:val="none" w:sz="0" w:space="0" w:color="auto"/>
            <w:bottom w:val="none" w:sz="0" w:space="0" w:color="auto"/>
            <w:right w:val="none" w:sz="0" w:space="0" w:color="auto"/>
          </w:divBdr>
        </w:div>
        <w:div w:id="105581559">
          <w:marLeft w:val="0"/>
          <w:marRight w:val="0"/>
          <w:marTop w:val="0"/>
          <w:marBottom w:val="0"/>
          <w:divBdr>
            <w:top w:val="none" w:sz="0" w:space="0" w:color="auto"/>
            <w:left w:val="none" w:sz="0" w:space="0" w:color="auto"/>
            <w:bottom w:val="none" w:sz="0" w:space="0" w:color="auto"/>
            <w:right w:val="none" w:sz="0" w:space="0" w:color="auto"/>
          </w:divBdr>
          <w:divsChild>
            <w:div w:id="179123937">
              <w:marLeft w:val="0"/>
              <w:marRight w:val="0"/>
              <w:marTop w:val="0"/>
              <w:marBottom w:val="0"/>
              <w:divBdr>
                <w:top w:val="none" w:sz="0" w:space="0" w:color="auto"/>
                <w:left w:val="none" w:sz="0" w:space="0" w:color="auto"/>
                <w:bottom w:val="none" w:sz="0" w:space="0" w:color="auto"/>
                <w:right w:val="none" w:sz="0" w:space="0" w:color="auto"/>
              </w:divBdr>
            </w:div>
            <w:div w:id="196478248">
              <w:marLeft w:val="0"/>
              <w:marRight w:val="0"/>
              <w:marTop w:val="0"/>
              <w:marBottom w:val="0"/>
              <w:divBdr>
                <w:top w:val="none" w:sz="0" w:space="0" w:color="auto"/>
                <w:left w:val="none" w:sz="0" w:space="0" w:color="auto"/>
                <w:bottom w:val="none" w:sz="0" w:space="0" w:color="auto"/>
                <w:right w:val="none" w:sz="0" w:space="0" w:color="auto"/>
              </w:divBdr>
            </w:div>
            <w:div w:id="457378788">
              <w:marLeft w:val="0"/>
              <w:marRight w:val="0"/>
              <w:marTop w:val="0"/>
              <w:marBottom w:val="0"/>
              <w:divBdr>
                <w:top w:val="none" w:sz="0" w:space="0" w:color="auto"/>
                <w:left w:val="none" w:sz="0" w:space="0" w:color="auto"/>
                <w:bottom w:val="none" w:sz="0" w:space="0" w:color="auto"/>
                <w:right w:val="none" w:sz="0" w:space="0" w:color="auto"/>
              </w:divBdr>
            </w:div>
            <w:div w:id="609825215">
              <w:marLeft w:val="0"/>
              <w:marRight w:val="0"/>
              <w:marTop w:val="0"/>
              <w:marBottom w:val="0"/>
              <w:divBdr>
                <w:top w:val="none" w:sz="0" w:space="0" w:color="auto"/>
                <w:left w:val="none" w:sz="0" w:space="0" w:color="auto"/>
                <w:bottom w:val="none" w:sz="0" w:space="0" w:color="auto"/>
                <w:right w:val="none" w:sz="0" w:space="0" w:color="auto"/>
              </w:divBdr>
            </w:div>
            <w:div w:id="1079793762">
              <w:marLeft w:val="0"/>
              <w:marRight w:val="0"/>
              <w:marTop w:val="0"/>
              <w:marBottom w:val="0"/>
              <w:divBdr>
                <w:top w:val="none" w:sz="0" w:space="0" w:color="auto"/>
                <w:left w:val="none" w:sz="0" w:space="0" w:color="auto"/>
                <w:bottom w:val="none" w:sz="0" w:space="0" w:color="auto"/>
                <w:right w:val="none" w:sz="0" w:space="0" w:color="auto"/>
              </w:divBdr>
            </w:div>
            <w:div w:id="1130592819">
              <w:marLeft w:val="0"/>
              <w:marRight w:val="0"/>
              <w:marTop w:val="0"/>
              <w:marBottom w:val="0"/>
              <w:divBdr>
                <w:top w:val="none" w:sz="0" w:space="0" w:color="auto"/>
                <w:left w:val="none" w:sz="0" w:space="0" w:color="auto"/>
                <w:bottom w:val="none" w:sz="0" w:space="0" w:color="auto"/>
                <w:right w:val="none" w:sz="0" w:space="0" w:color="auto"/>
              </w:divBdr>
            </w:div>
            <w:div w:id="1232959813">
              <w:marLeft w:val="0"/>
              <w:marRight w:val="0"/>
              <w:marTop w:val="0"/>
              <w:marBottom w:val="0"/>
              <w:divBdr>
                <w:top w:val="none" w:sz="0" w:space="0" w:color="auto"/>
                <w:left w:val="none" w:sz="0" w:space="0" w:color="auto"/>
                <w:bottom w:val="none" w:sz="0" w:space="0" w:color="auto"/>
                <w:right w:val="none" w:sz="0" w:space="0" w:color="auto"/>
              </w:divBdr>
            </w:div>
            <w:div w:id="1256400168">
              <w:marLeft w:val="0"/>
              <w:marRight w:val="0"/>
              <w:marTop w:val="0"/>
              <w:marBottom w:val="0"/>
              <w:divBdr>
                <w:top w:val="none" w:sz="0" w:space="0" w:color="auto"/>
                <w:left w:val="none" w:sz="0" w:space="0" w:color="auto"/>
                <w:bottom w:val="none" w:sz="0" w:space="0" w:color="auto"/>
                <w:right w:val="none" w:sz="0" w:space="0" w:color="auto"/>
              </w:divBdr>
            </w:div>
            <w:div w:id="1338146446">
              <w:marLeft w:val="0"/>
              <w:marRight w:val="0"/>
              <w:marTop w:val="0"/>
              <w:marBottom w:val="0"/>
              <w:divBdr>
                <w:top w:val="none" w:sz="0" w:space="0" w:color="auto"/>
                <w:left w:val="none" w:sz="0" w:space="0" w:color="auto"/>
                <w:bottom w:val="none" w:sz="0" w:space="0" w:color="auto"/>
                <w:right w:val="none" w:sz="0" w:space="0" w:color="auto"/>
              </w:divBdr>
            </w:div>
            <w:div w:id="1442527865">
              <w:marLeft w:val="0"/>
              <w:marRight w:val="0"/>
              <w:marTop w:val="0"/>
              <w:marBottom w:val="0"/>
              <w:divBdr>
                <w:top w:val="none" w:sz="0" w:space="0" w:color="auto"/>
                <w:left w:val="none" w:sz="0" w:space="0" w:color="auto"/>
                <w:bottom w:val="none" w:sz="0" w:space="0" w:color="auto"/>
                <w:right w:val="none" w:sz="0" w:space="0" w:color="auto"/>
              </w:divBdr>
            </w:div>
            <w:div w:id="1453086499">
              <w:marLeft w:val="0"/>
              <w:marRight w:val="0"/>
              <w:marTop w:val="0"/>
              <w:marBottom w:val="0"/>
              <w:divBdr>
                <w:top w:val="none" w:sz="0" w:space="0" w:color="auto"/>
                <w:left w:val="none" w:sz="0" w:space="0" w:color="auto"/>
                <w:bottom w:val="none" w:sz="0" w:space="0" w:color="auto"/>
                <w:right w:val="none" w:sz="0" w:space="0" w:color="auto"/>
              </w:divBdr>
            </w:div>
            <w:div w:id="1743408881">
              <w:marLeft w:val="0"/>
              <w:marRight w:val="0"/>
              <w:marTop w:val="0"/>
              <w:marBottom w:val="0"/>
              <w:divBdr>
                <w:top w:val="none" w:sz="0" w:space="0" w:color="auto"/>
                <w:left w:val="none" w:sz="0" w:space="0" w:color="auto"/>
                <w:bottom w:val="none" w:sz="0" w:space="0" w:color="auto"/>
                <w:right w:val="none" w:sz="0" w:space="0" w:color="auto"/>
              </w:divBdr>
            </w:div>
            <w:div w:id="1765954251">
              <w:marLeft w:val="0"/>
              <w:marRight w:val="0"/>
              <w:marTop w:val="0"/>
              <w:marBottom w:val="0"/>
              <w:divBdr>
                <w:top w:val="none" w:sz="0" w:space="0" w:color="auto"/>
                <w:left w:val="none" w:sz="0" w:space="0" w:color="auto"/>
                <w:bottom w:val="none" w:sz="0" w:space="0" w:color="auto"/>
                <w:right w:val="none" w:sz="0" w:space="0" w:color="auto"/>
              </w:divBdr>
            </w:div>
            <w:div w:id="1775200095">
              <w:marLeft w:val="0"/>
              <w:marRight w:val="0"/>
              <w:marTop w:val="0"/>
              <w:marBottom w:val="0"/>
              <w:divBdr>
                <w:top w:val="none" w:sz="0" w:space="0" w:color="auto"/>
                <w:left w:val="none" w:sz="0" w:space="0" w:color="auto"/>
                <w:bottom w:val="none" w:sz="0" w:space="0" w:color="auto"/>
                <w:right w:val="none" w:sz="0" w:space="0" w:color="auto"/>
              </w:divBdr>
            </w:div>
          </w:divsChild>
        </w:div>
        <w:div w:id="132526036">
          <w:marLeft w:val="0"/>
          <w:marRight w:val="0"/>
          <w:marTop w:val="0"/>
          <w:marBottom w:val="0"/>
          <w:divBdr>
            <w:top w:val="none" w:sz="0" w:space="0" w:color="auto"/>
            <w:left w:val="none" w:sz="0" w:space="0" w:color="auto"/>
            <w:bottom w:val="none" w:sz="0" w:space="0" w:color="auto"/>
            <w:right w:val="none" w:sz="0" w:space="0" w:color="auto"/>
          </w:divBdr>
        </w:div>
        <w:div w:id="160432743">
          <w:marLeft w:val="0"/>
          <w:marRight w:val="0"/>
          <w:marTop w:val="0"/>
          <w:marBottom w:val="0"/>
          <w:divBdr>
            <w:top w:val="none" w:sz="0" w:space="0" w:color="auto"/>
            <w:left w:val="none" w:sz="0" w:space="0" w:color="auto"/>
            <w:bottom w:val="none" w:sz="0" w:space="0" w:color="auto"/>
            <w:right w:val="none" w:sz="0" w:space="0" w:color="auto"/>
          </w:divBdr>
        </w:div>
        <w:div w:id="219172399">
          <w:marLeft w:val="0"/>
          <w:marRight w:val="0"/>
          <w:marTop w:val="0"/>
          <w:marBottom w:val="0"/>
          <w:divBdr>
            <w:top w:val="none" w:sz="0" w:space="0" w:color="auto"/>
            <w:left w:val="none" w:sz="0" w:space="0" w:color="auto"/>
            <w:bottom w:val="none" w:sz="0" w:space="0" w:color="auto"/>
            <w:right w:val="none" w:sz="0" w:space="0" w:color="auto"/>
          </w:divBdr>
        </w:div>
        <w:div w:id="278076628">
          <w:marLeft w:val="0"/>
          <w:marRight w:val="0"/>
          <w:marTop w:val="0"/>
          <w:marBottom w:val="0"/>
          <w:divBdr>
            <w:top w:val="none" w:sz="0" w:space="0" w:color="auto"/>
            <w:left w:val="none" w:sz="0" w:space="0" w:color="auto"/>
            <w:bottom w:val="none" w:sz="0" w:space="0" w:color="auto"/>
            <w:right w:val="none" w:sz="0" w:space="0" w:color="auto"/>
          </w:divBdr>
          <w:divsChild>
            <w:div w:id="11884900">
              <w:marLeft w:val="0"/>
              <w:marRight w:val="0"/>
              <w:marTop w:val="0"/>
              <w:marBottom w:val="0"/>
              <w:divBdr>
                <w:top w:val="none" w:sz="0" w:space="0" w:color="auto"/>
                <w:left w:val="none" w:sz="0" w:space="0" w:color="auto"/>
                <w:bottom w:val="none" w:sz="0" w:space="0" w:color="auto"/>
                <w:right w:val="none" w:sz="0" w:space="0" w:color="auto"/>
              </w:divBdr>
            </w:div>
            <w:div w:id="121970703">
              <w:marLeft w:val="0"/>
              <w:marRight w:val="0"/>
              <w:marTop w:val="0"/>
              <w:marBottom w:val="0"/>
              <w:divBdr>
                <w:top w:val="none" w:sz="0" w:space="0" w:color="auto"/>
                <w:left w:val="none" w:sz="0" w:space="0" w:color="auto"/>
                <w:bottom w:val="none" w:sz="0" w:space="0" w:color="auto"/>
                <w:right w:val="none" w:sz="0" w:space="0" w:color="auto"/>
              </w:divBdr>
            </w:div>
            <w:div w:id="239218560">
              <w:marLeft w:val="0"/>
              <w:marRight w:val="0"/>
              <w:marTop w:val="0"/>
              <w:marBottom w:val="0"/>
              <w:divBdr>
                <w:top w:val="none" w:sz="0" w:space="0" w:color="auto"/>
                <w:left w:val="none" w:sz="0" w:space="0" w:color="auto"/>
                <w:bottom w:val="none" w:sz="0" w:space="0" w:color="auto"/>
                <w:right w:val="none" w:sz="0" w:space="0" w:color="auto"/>
              </w:divBdr>
            </w:div>
            <w:div w:id="338897807">
              <w:marLeft w:val="0"/>
              <w:marRight w:val="0"/>
              <w:marTop w:val="0"/>
              <w:marBottom w:val="0"/>
              <w:divBdr>
                <w:top w:val="none" w:sz="0" w:space="0" w:color="auto"/>
                <w:left w:val="none" w:sz="0" w:space="0" w:color="auto"/>
                <w:bottom w:val="none" w:sz="0" w:space="0" w:color="auto"/>
                <w:right w:val="none" w:sz="0" w:space="0" w:color="auto"/>
              </w:divBdr>
            </w:div>
            <w:div w:id="344794863">
              <w:marLeft w:val="0"/>
              <w:marRight w:val="0"/>
              <w:marTop w:val="0"/>
              <w:marBottom w:val="0"/>
              <w:divBdr>
                <w:top w:val="none" w:sz="0" w:space="0" w:color="auto"/>
                <w:left w:val="none" w:sz="0" w:space="0" w:color="auto"/>
                <w:bottom w:val="none" w:sz="0" w:space="0" w:color="auto"/>
                <w:right w:val="none" w:sz="0" w:space="0" w:color="auto"/>
              </w:divBdr>
            </w:div>
            <w:div w:id="536966381">
              <w:marLeft w:val="0"/>
              <w:marRight w:val="0"/>
              <w:marTop w:val="0"/>
              <w:marBottom w:val="0"/>
              <w:divBdr>
                <w:top w:val="none" w:sz="0" w:space="0" w:color="auto"/>
                <w:left w:val="none" w:sz="0" w:space="0" w:color="auto"/>
                <w:bottom w:val="none" w:sz="0" w:space="0" w:color="auto"/>
                <w:right w:val="none" w:sz="0" w:space="0" w:color="auto"/>
              </w:divBdr>
            </w:div>
            <w:div w:id="550268508">
              <w:marLeft w:val="0"/>
              <w:marRight w:val="0"/>
              <w:marTop w:val="0"/>
              <w:marBottom w:val="0"/>
              <w:divBdr>
                <w:top w:val="none" w:sz="0" w:space="0" w:color="auto"/>
                <w:left w:val="none" w:sz="0" w:space="0" w:color="auto"/>
                <w:bottom w:val="none" w:sz="0" w:space="0" w:color="auto"/>
                <w:right w:val="none" w:sz="0" w:space="0" w:color="auto"/>
              </w:divBdr>
            </w:div>
            <w:div w:id="646403000">
              <w:marLeft w:val="0"/>
              <w:marRight w:val="0"/>
              <w:marTop w:val="0"/>
              <w:marBottom w:val="0"/>
              <w:divBdr>
                <w:top w:val="none" w:sz="0" w:space="0" w:color="auto"/>
                <w:left w:val="none" w:sz="0" w:space="0" w:color="auto"/>
                <w:bottom w:val="none" w:sz="0" w:space="0" w:color="auto"/>
                <w:right w:val="none" w:sz="0" w:space="0" w:color="auto"/>
              </w:divBdr>
            </w:div>
            <w:div w:id="714501131">
              <w:marLeft w:val="0"/>
              <w:marRight w:val="0"/>
              <w:marTop w:val="0"/>
              <w:marBottom w:val="0"/>
              <w:divBdr>
                <w:top w:val="none" w:sz="0" w:space="0" w:color="auto"/>
                <w:left w:val="none" w:sz="0" w:space="0" w:color="auto"/>
                <w:bottom w:val="none" w:sz="0" w:space="0" w:color="auto"/>
                <w:right w:val="none" w:sz="0" w:space="0" w:color="auto"/>
              </w:divBdr>
            </w:div>
            <w:div w:id="819732805">
              <w:marLeft w:val="0"/>
              <w:marRight w:val="0"/>
              <w:marTop w:val="0"/>
              <w:marBottom w:val="0"/>
              <w:divBdr>
                <w:top w:val="none" w:sz="0" w:space="0" w:color="auto"/>
                <w:left w:val="none" w:sz="0" w:space="0" w:color="auto"/>
                <w:bottom w:val="none" w:sz="0" w:space="0" w:color="auto"/>
                <w:right w:val="none" w:sz="0" w:space="0" w:color="auto"/>
              </w:divBdr>
            </w:div>
            <w:div w:id="902914693">
              <w:marLeft w:val="0"/>
              <w:marRight w:val="0"/>
              <w:marTop w:val="0"/>
              <w:marBottom w:val="0"/>
              <w:divBdr>
                <w:top w:val="none" w:sz="0" w:space="0" w:color="auto"/>
                <w:left w:val="none" w:sz="0" w:space="0" w:color="auto"/>
                <w:bottom w:val="none" w:sz="0" w:space="0" w:color="auto"/>
                <w:right w:val="none" w:sz="0" w:space="0" w:color="auto"/>
              </w:divBdr>
            </w:div>
            <w:div w:id="1300189526">
              <w:marLeft w:val="0"/>
              <w:marRight w:val="0"/>
              <w:marTop w:val="0"/>
              <w:marBottom w:val="0"/>
              <w:divBdr>
                <w:top w:val="none" w:sz="0" w:space="0" w:color="auto"/>
                <w:left w:val="none" w:sz="0" w:space="0" w:color="auto"/>
                <w:bottom w:val="none" w:sz="0" w:space="0" w:color="auto"/>
                <w:right w:val="none" w:sz="0" w:space="0" w:color="auto"/>
              </w:divBdr>
            </w:div>
            <w:div w:id="1329480244">
              <w:marLeft w:val="0"/>
              <w:marRight w:val="0"/>
              <w:marTop w:val="0"/>
              <w:marBottom w:val="0"/>
              <w:divBdr>
                <w:top w:val="none" w:sz="0" w:space="0" w:color="auto"/>
                <w:left w:val="none" w:sz="0" w:space="0" w:color="auto"/>
                <w:bottom w:val="none" w:sz="0" w:space="0" w:color="auto"/>
                <w:right w:val="none" w:sz="0" w:space="0" w:color="auto"/>
              </w:divBdr>
            </w:div>
            <w:div w:id="1342315948">
              <w:marLeft w:val="0"/>
              <w:marRight w:val="0"/>
              <w:marTop w:val="0"/>
              <w:marBottom w:val="0"/>
              <w:divBdr>
                <w:top w:val="none" w:sz="0" w:space="0" w:color="auto"/>
                <w:left w:val="none" w:sz="0" w:space="0" w:color="auto"/>
                <w:bottom w:val="none" w:sz="0" w:space="0" w:color="auto"/>
                <w:right w:val="none" w:sz="0" w:space="0" w:color="auto"/>
              </w:divBdr>
            </w:div>
            <w:div w:id="1351108913">
              <w:marLeft w:val="0"/>
              <w:marRight w:val="0"/>
              <w:marTop w:val="0"/>
              <w:marBottom w:val="0"/>
              <w:divBdr>
                <w:top w:val="none" w:sz="0" w:space="0" w:color="auto"/>
                <w:left w:val="none" w:sz="0" w:space="0" w:color="auto"/>
                <w:bottom w:val="none" w:sz="0" w:space="0" w:color="auto"/>
                <w:right w:val="none" w:sz="0" w:space="0" w:color="auto"/>
              </w:divBdr>
            </w:div>
            <w:div w:id="1476338849">
              <w:marLeft w:val="0"/>
              <w:marRight w:val="0"/>
              <w:marTop w:val="0"/>
              <w:marBottom w:val="0"/>
              <w:divBdr>
                <w:top w:val="none" w:sz="0" w:space="0" w:color="auto"/>
                <w:left w:val="none" w:sz="0" w:space="0" w:color="auto"/>
                <w:bottom w:val="none" w:sz="0" w:space="0" w:color="auto"/>
                <w:right w:val="none" w:sz="0" w:space="0" w:color="auto"/>
              </w:divBdr>
            </w:div>
            <w:div w:id="1532454305">
              <w:marLeft w:val="0"/>
              <w:marRight w:val="0"/>
              <w:marTop w:val="0"/>
              <w:marBottom w:val="0"/>
              <w:divBdr>
                <w:top w:val="none" w:sz="0" w:space="0" w:color="auto"/>
                <w:left w:val="none" w:sz="0" w:space="0" w:color="auto"/>
                <w:bottom w:val="none" w:sz="0" w:space="0" w:color="auto"/>
                <w:right w:val="none" w:sz="0" w:space="0" w:color="auto"/>
              </w:divBdr>
            </w:div>
            <w:div w:id="1941834723">
              <w:marLeft w:val="0"/>
              <w:marRight w:val="0"/>
              <w:marTop w:val="0"/>
              <w:marBottom w:val="0"/>
              <w:divBdr>
                <w:top w:val="none" w:sz="0" w:space="0" w:color="auto"/>
                <w:left w:val="none" w:sz="0" w:space="0" w:color="auto"/>
                <w:bottom w:val="none" w:sz="0" w:space="0" w:color="auto"/>
                <w:right w:val="none" w:sz="0" w:space="0" w:color="auto"/>
              </w:divBdr>
            </w:div>
          </w:divsChild>
        </w:div>
        <w:div w:id="283077412">
          <w:marLeft w:val="0"/>
          <w:marRight w:val="0"/>
          <w:marTop w:val="0"/>
          <w:marBottom w:val="0"/>
          <w:divBdr>
            <w:top w:val="none" w:sz="0" w:space="0" w:color="auto"/>
            <w:left w:val="none" w:sz="0" w:space="0" w:color="auto"/>
            <w:bottom w:val="none" w:sz="0" w:space="0" w:color="auto"/>
            <w:right w:val="none" w:sz="0" w:space="0" w:color="auto"/>
          </w:divBdr>
        </w:div>
        <w:div w:id="360673475">
          <w:marLeft w:val="0"/>
          <w:marRight w:val="0"/>
          <w:marTop w:val="0"/>
          <w:marBottom w:val="0"/>
          <w:divBdr>
            <w:top w:val="none" w:sz="0" w:space="0" w:color="auto"/>
            <w:left w:val="none" w:sz="0" w:space="0" w:color="auto"/>
            <w:bottom w:val="none" w:sz="0" w:space="0" w:color="auto"/>
            <w:right w:val="none" w:sz="0" w:space="0" w:color="auto"/>
          </w:divBdr>
        </w:div>
        <w:div w:id="360935888">
          <w:marLeft w:val="0"/>
          <w:marRight w:val="0"/>
          <w:marTop w:val="0"/>
          <w:marBottom w:val="0"/>
          <w:divBdr>
            <w:top w:val="none" w:sz="0" w:space="0" w:color="auto"/>
            <w:left w:val="none" w:sz="0" w:space="0" w:color="auto"/>
            <w:bottom w:val="none" w:sz="0" w:space="0" w:color="auto"/>
            <w:right w:val="none" w:sz="0" w:space="0" w:color="auto"/>
          </w:divBdr>
        </w:div>
        <w:div w:id="362218925">
          <w:marLeft w:val="0"/>
          <w:marRight w:val="0"/>
          <w:marTop w:val="0"/>
          <w:marBottom w:val="0"/>
          <w:divBdr>
            <w:top w:val="none" w:sz="0" w:space="0" w:color="auto"/>
            <w:left w:val="none" w:sz="0" w:space="0" w:color="auto"/>
            <w:bottom w:val="none" w:sz="0" w:space="0" w:color="auto"/>
            <w:right w:val="none" w:sz="0" w:space="0" w:color="auto"/>
          </w:divBdr>
        </w:div>
        <w:div w:id="386950336">
          <w:marLeft w:val="0"/>
          <w:marRight w:val="0"/>
          <w:marTop w:val="0"/>
          <w:marBottom w:val="0"/>
          <w:divBdr>
            <w:top w:val="none" w:sz="0" w:space="0" w:color="auto"/>
            <w:left w:val="none" w:sz="0" w:space="0" w:color="auto"/>
            <w:bottom w:val="none" w:sz="0" w:space="0" w:color="auto"/>
            <w:right w:val="none" w:sz="0" w:space="0" w:color="auto"/>
          </w:divBdr>
        </w:div>
        <w:div w:id="396051304">
          <w:marLeft w:val="0"/>
          <w:marRight w:val="0"/>
          <w:marTop w:val="0"/>
          <w:marBottom w:val="0"/>
          <w:divBdr>
            <w:top w:val="none" w:sz="0" w:space="0" w:color="auto"/>
            <w:left w:val="none" w:sz="0" w:space="0" w:color="auto"/>
            <w:bottom w:val="none" w:sz="0" w:space="0" w:color="auto"/>
            <w:right w:val="none" w:sz="0" w:space="0" w:color="auto"/>
          </w:divBdr>
        </w:div>
        <w:div w:id="404912669">
          <w:marLeft w:val="0"/>
          <w:marRight w:val="0"/>
          <w:marTop w:val="0"/>
          <w:marBottom w:val="0"/>
          <w:divBdr>
            <w:top w:val="none" w:sz="0" w:space="0" w:color="auto"/>
            <w:left w:val="none" w:sz="0" w:space="0" w:color="auto"/>
            <w:bottom w:val="none" w:sz="0" w:space="0" w:color="auto"/>
            <w:right w:val="none" w:sz="0" w:space="0" w:color="auto"/>
          </w:divBdr>
        </w:div>
        <w:div w:id="409470745">
          <w:marLeft w:val="0"/>
          <w:marRight w:val="0"/>
          <w:marTop w:val="0"/>
          <w:marBottom w:val="0"/>
          <w:divBdr>
            <w:top w:val="none" w:sz="0" w:space="0" w:color="auto"/>
            <w:left w:val="none" w:sz="0" w:space="0" w:color="auto"/>
            <w:bottom w:val="none" w:sz="0" w:space="0" w:color="auto"/>
            <w:right w:val="none" w:sz="0" w:space="0" w:color="auto"/>
          </w:divBdr>
        </w:div>
        <w:div w:id="426973353">
          <w:marLeft w:val="0"/>
          <w:marRight w:val="0"/>
          <w:marTop w:val="0"/>
          <w:marBottom w:val="0"/>
          <w:divBdr>
            <w:top w:val="none" w:sz="0" w:space="0" w:color="auto"/>
            <w:left w:val="none" w:sz="0" w:space="0" w:color="auto"/>
            <w:bottom w:val="none" w:sz="0" w:space="0" w:color="auto"/>
            <w:right w:val="none" w:sz="0" w:space="0" w:color="auto"/>
          </w:divBdr>
        </w:div>
        <w:div w:id="428042130">
          <w:marLeft w:val="0"/>
          <w:marRight w:val="0"/>
          <w:marTop w:val="0"/>
          <w:marBottom w:val="0"/>
          <w:divBdr>
            <w:top w:val="none" w:sz="0" w:space="0" w:color="auto"/>
            <w:left w:val="none" w:sz="0" w:space="0" w:color="auto"/>
            <w:bottom w:val="none" w:sz="0" w:space="0" w:color="auto"/>
            <w:right w:val="none" w:sz="0" w:space="0" w:color="auto"/>
          </w:divBdr>
        </w:div>
        <w:div w:id="461188693">
          <w:marLeft w:val="0"/>
          <w:marRight w:val="0"/>
          <w:marTop w:val="0"/>
          <w:marBottom w:val="0"/>
          <w:divBdr>
            <w:top w:val="none" w:sz="0" w:space="0" w:color="auto"/>
            <w:left w:val="none" w:sz="0" w:space="0" w:color="auto"/>
            <w:bottom w:val="none" w:sz="0" w:space="0" w:color="auto"/>
            <w:right w:val="none" w:sz="0" w:space="0" w:color="auto"/>
          </w:divBdr>
        </w:div>
        <w:div w:id="462698785">
          <w:marLeft w:val="0"/>
          <w:marRight w:val="0"/>
          <w:marTop w:val="0"/>
          <w:marBottom w:val="0"/>
          <w:divBdr>
            <w:top w:val="none" w:sz="0" w:space="0" w:color="auto"/>
            <w:left w:val="none" w:sz="0" w:space="0" w:color="auto"/>
            <w:bottom w:val="none" w:sz="0" w:space="0" w:color="auto"/>
            <w:right w:val="none" w:sz="0" w:space="0" w:color="auto"/>
          </w:divBdr>
        </w:div>
        <w:div w:id="563103963">
          <w:marLeft w:val="0"/>
          <w:marRight w:val="0"/>
          <w:marTop w:val="0"/>
          <w:marBottom w:val="0"/>
          <w:divBdr>
            <w:top w:val="none" w:sz="0" w:space="0" w:color="auto"/>
            <w:left w:val="none" w:sz="0" w:space="0" w:color="auto"/>
            <w:bottom w:val="none" w:sz="0" w:space="0" w:color="auto"/>
            <w:right w:val="none" w:sz="0" w:space="0" w:color="auto"/>
          </w:divBdr>
        </w:div>
        <w:div w:id="569266982">
          <w:marLeft w:val="0"/>
          <w:marRight w:val="0"/>
          <w:marTop w:val="0"/>
          <w:marBottom w:val="0"/>
          <w:divBdr>
            <w:top w:val="none" w:sz="0" w:space="0" w:color="auto"/>
            <w:left w:val="none" w:sz="0" w:space="0" w:color="auto"/>
            <w:bottom w:val="none" w:sz="0" w:space="0" w:color="auto"/>
            <w:right w:val="none" w:sz="0" w:space="0" w:color="auto"/>
          </w:divBdr>
        </w:div>
        <w:div w:id="618535536">
          <w:marLeft w:val="0"/>
          <w:marRight w:val="0"/>
          <w:marTop w:val="0"/>
          <w:marBottom w:val="0"/>
          <w:divBdr>
            <w:top w:val="none" w:sz="0" w:space="0" w:color="auto"/>
            <w:left w:val="none" w:sz="0" w:space="0" w:color="auto"/>
            <w:bottom w:val="none" w:sz="0" w:space="0" w:color="auto"/>
            <w:right w:val="none" w:sz="0" w:space="0" w:color="auto"/>
          </w:divBdr>
        </w:div>
        <w:div w:id="667900135">
          <w:marLeft w:val="0"/>
          <w:marRight w:val="0"/>
          <w:marTop w:val="0"/>
          <w:marBottom w:val="0"/>
          <w:divBdr>
            <w:top w:val="none" w:sz="0" w:space="0" w:color="auto"/>
            <w:left w:val="none" w:sz="0" w:space="0" w:color="auto"/>
            <w:bottom w:val="none" w:sz="0" w:space="0" w:color="auto"/>
            <w:right w:val="none" w:sz="0" w:space="0" w:color="auto"/>
          </w:divBdr>
        </w:div>
        <w:div w:id="717317015">
          <w:marLeft w:val="0"/>
          <w:marRight w:val="0"/>
          <w:marTop w:val="0"/>
          <w:marBottom w:val="0"/>
          <w:divBdr>
            <w:top w:val="none" w:sz="0" w:space="0" w:color="auto"/>
            <w:left w:val="none" w:sz="0" w:space="0" w:color="auto"/>
            <w:bottom w:val="none" w:sz="0" w:space="0" w:color="auto"/>
            <w:right w:val="none" w:sz="0" w:space="0" w:color="auto"/>
          </w:divBdr>
        </w:div>
        <w:div w:id="731855858">
          <w:marLeft w:val="0"/>
          <w:marRight w:val="0"/>
          <w:marTop w:val="0"/>
          <w:marBottom w:val="0"/>
          <w:divBdr>
            <w:top w:val="none" w:sz="0" w:space="0" w:color="auto"/>
            <w:left w:val="none" w:sz="0" w:space="0" w:color="auto"/>
            <w:bottom w:val="none" w:sz="0" w:space="0" w:color="auto"/>
            <w:right w:val="none" w:sz="0" w:space="0" w:color="auto"/>
          </w:divBdr>
        </w:div>
        <w:div w:id="927615986">
          <w:marLeft w:val="0"/>
          <w:marRight w:val="0"/>
          <w:marTop w:val="0"/>
          <w:marBottom w:val="0"/>
          <w:divBdr>
            <w:top w:val="none" w:sz="0" w:space="0" w:color="auto"/>
            <w:left w:val="none" w:sz="0" w:space="0" w:color="auto"/>
            <w:bottom w:val="none" w:sz="0" w:space="0" w:color="auto"/>
            <w:right w:val="none" w:sz="0" w:space="0" w:color="auto"/>
          </w:divBdr>
        </w:div>
        <w:div w:id="946693677">
          <w:marLeft w:val="0"/>
          <w:marRight w:val="0"/>
          <w:marTop w:val="0"/>
          <w:marBottom w:val="0"/>
          <w:divBdr>
            <w:top w:val="none" w:sz="0" w:space="0" w:color="auto"/>
            <w:left w:val="none" w:sz="0" w:space="0" w:color="auto"/>
            <w:bottom w:val="none" w:sz="0" w:space="0" w:color="auto"/>
            <w:right w:val="none" w:sz="0" w:space="0" w:color="auto"/>
          </w:divBdr>
          <w:divsChild>
            <w:div w:id="930358276">
              <w:marLeft w:val="-75"/>
              <w:marRight w:val="0"/>
              <w:marTop w:val="30"/>
              <w:marBottom w:val="30"/>
              <w:divBdr>
                <w:top w:val="none" w:sz="0" w:space="0" w:color="auto"/>
                <w:left w:val="none" w:sz="0" w:space="0" w:color="auto"/>
                <w:bottom w:val="none" w:sz="0" w:space="0" w:color="auto"/>
                <w:right w:val="none" w:sz="0" w:space="0" w:color="auto"/>
              </w:divBdr>
              <w:divsChild>
                <w:div w:id="27803856">
                  <w:marLeft w:val="0"/>
                  <w:marRight w:val="0"/>
                  <w:marTop w:val="0"/>
                  <w:marBottom w:val="0"/>
                  <w:divBdr>
                    <w:top w:val="none" w:sz="0" w:space="0" w:color="auto"/>
                    <w:left w:val="none" w:sz="0" w:space="0" w:color="auto"/>
                    <w:bottom w:val="none" w:sz="0" w:space="0" w:color="auto"/>
                    <w:right w:val="none" w:sz="0" w:space="0" w:color="auto"/>
                  </w:divBdr>
                  <w:divsChild>
                    <w:div w:id="275334759">
                      <w:marLeft w:val="0"/>
                      <w:marRight w:val="0"/>
                      <w:marTop w:val="0"/>
                      <w:marBottom w:val="0"/>
                      <w:divBdr>
                        <w:top w:val="none" w:sz="0" w:space="0" w:color="auto"/>
                        <w:left w:val="none" w:sz="0" w:space="0" w:color="auto"/>
                        <w:bottom w:val="none" w:sz="0" w:space="0" w:color="auto"/>
                        <w:right w:val="none" w:sz="0" w:space="0" w:color="auto"/>
                      </w:divBdr>
                    </w:div>
                  </w:divsChild>
                </w:div>
                <w:div w:id="116684131">
                  <w:marLeft w:val="0"/>
                  <w:marRight w:val="0"/>
                  <w:marTop w:val="0"/>
                  <w:marBottom w:val="0"/>
                  <w:divBdr>
                    <w:top w:val="none" w:sz="0" w:space="0" w:color="auto"/>
                    <w:left w:val="none" w:sz="0" w:space="0" w:color="auto"/>
                    <w:bottom w:val="none" w:sz="0" w:space="0" w:color="auto"/>
                    <w:right w:val="none" w:sz="0" w:space="0" w:color="auto"/>
                  </w:divBdr>
                  <w:divsChild>
                    <w:div w:id="330721097">
                      <w:marLeft w:val="0"/>
                      <w:marRight w:val="0"/>
                      <w:marTop w:val="0"/>
                      <w:marBottom w:val="0"/>
                      <w:divBdr>
                        <w:top w:val="none" w:sz="0" w:space="0" w:color="auto"/>
                        <w:left w:val="none" w:sz="0" w:space="0" w:color="auto"/>
                        <w:bottom w:val="none" w:sz="0" w:space="0" w:color="auto"/>
                        <w:right w:val="none" w:sz="0" w:space="0" w:color="auto"/>
                      </w:divBdr>
                    </w:div>
                  </w:divsChild>
                </w:div>
                <w:div w:id="137765561">
                  <w:marLeft w:val="0"/>
                  <w:marRight w:val="0"/>
                  <w:marTop w:val="0"/>
                  <w:marBottom w:val="0"/>
                  <w:divBdr>
                    <w:top w:val="none" w:sz="0" w:space="0" w:color="auto"/>
                    <w:left w:val="none" w:sz="0" w:space="0" w:color="auto"/>
                    <w:bottom w:val="none" w:sz="0" w:space="0" w:color="auto"/>
                    <w:right w:val="none" w:sz="0" w:space="0" w:color="auto"/>
                  </w:divBdr>
                  <w:divsChild>
                    <w:div w:id="206721924">
                      <w:marLeft w:val="0"/>
                      <w:marRight w:val="0"/>
                      <w:marTop w:val="0"/>
                      <w:marBottom w:val="0"/>
                      <w:divBdr>
                        <w:top w:val="none" w:sz="0" w:space="0" w:color="auto"/>
                        <w:left w:val="none" w:sz="0" w:space="0" w:color="auto"/>
                        <w:bottom w:val="none" w:sz="0" w:space="0" w:color="auto"/>
                        <w:right w:val="none" w:sz="0" w:space="0" w:color="auto"/>
                      </w:divBdr>
                    </w:div>
                  </w:divsChild>
                </w:div>
                <w:div w:id="405036168">
                  <w:marLeft w:val="0"/>
                  <w:marRight w:val="0"/>
                  <w:marTop w:val="0"/>
                  <w:marBottom w:val="0"/>
                  <w:divBdr>
                    <w:top w:val="none" w:sz="0" w:space="0" w:color="auto"/>
                    <w:left w:val="none" w:sz="0" w:space="0" w:color="auto"/>
                    <w:bottom w:val="none" w:sz="0" w:space="0" w:color="auto"/>
                    <w:right w:val="none" w:sz="0" w:space="0" w:color="auto"/>
                  </w:divBdr>
                  <w:divsChild>
                    <w:div w:id="1700275817">
                      <w:marLeft w:val="0"/>
                      <w:marRight w:val="0"/>
                      <w:marTop w:val="0"/>
                      <w:marBottom w:val="0"/>
                      <w:divBdr>
                        <w:top w:val="none" w:sz="0" w:space="0" w:color="auto"/>
                        <w:left w:val="none" w:sz="0" w:space="0" w:color="auto"/>
                        <w:bottom w:val="none" w:sz="0" w:space="0" w:color="auto"/>
                        <w:right w:val="none" w:sz="0" w:space="0" w:color="auto"/>
                      </w:divBdr>
                    </w:div>
                  </w:divsChild>
                </w:div>
                <w:div w:id="492378163">
                  <w:marLeft w:val="0"/>
                  <w:marRight w:val="0"/>
                  <w:marTop w:val="0"/>
                  <w:marBottom w:val="0"/>
                  <w:divBdr>
                    <w:top w:val="none" w:sz="0" w:space="0" w:color="auto"/>
                    <w:left w:val="none" w:sz="0" w:space="0" w:color="auto"/>
                    <w:bottom w:val="none" w:sz="0" w:space="0" w:color="auto"/>
                    <w:right w:val="none" w:sz="0" w:space="0" w:color="auto"/>
                  </w:divBdr>
                  <w:divsChild>
                    <w:div w:id="1583249267">
                      <w:marLeft w:val="0"/>
                      <w:marRight w:val="0"/>
                      <w:marTop w:val="0"/>
                      <w:marBottom w:val="0"/>
                      <w:divBdr>
                        <w:top w:val="none" w:sz="0" w:space="0" w:color="auto"/>
                        <w:left w:val="none" w:sz="0" w:space="0" w:color="auto"/>
                        <w:bottom w:val="none" w:sz="0" w:space="0" w:color="auto"/>
                        <w:right w:val="none" w:sz="0" w:space="0" w:color="auto"/>
                      </w:divBdr>
                    </w:div>
                  </w:divsChild>
                </w:div>
                <w:div w:id="496842671">
                  <w:marLeft w:val="0"/>
                  <w:marRight w:val="0"/>
                  <w:marTop w:val="0"/>
                  <w:marBottom w:val="0"/>
                  <w:divBdr>
                    <w:top w:val="none" w:sz="0" w:space="0" w:color="auto"/>
                    <w:left w:val="none" w:sz="0" w:space="0" w:color="auto"/>
                    <w:bottom w:val="none" w:sz="0" w:space="0" w:color="auto"/>
                    <w:right w:val="none" w:sz="0" w:space="0" w:color="auto"/>
                  </w:divBdr>
                  <w:divsChild>
                    <w:div w:id="215431109">
                      <w:marLeft w:val="0"/>
                      <w:marRight w:val="0"/>
                      <w:marTop w:val="0"/>
                      <w:marBottom w:val="0"/>
                      <w:divBdr>
                        <w:top w:val="none" w:sz="0" w:space="0" w:color="auto"/>
                        <w:left w:val="none" w:sz="0" w:space="0" w:color="auto"/>
                        <w:bottom w:val="none" w:sz="0" w:space="0" w:color="auto"/>
                        <w:right w:val="none" w:sz="0" w:space="0" w:color="auto"/>
                      </w:divBdr>
                    </w:div>
                  </w:divsChild>
                </w:div>
                <w:div w:id="525749362">
                  <w:marLeft w:val="0"/>
                  <w:marRight w:val="0"/>
                  <w:marTop w:val="0"/>
                  <w:marBottom w:val="0"/>
                  <w:divBdr>
                    <w:top w:val="none" w:sz="0" w:space="0" w:color="auto"/>
                    <w:left w:val="none" w:sz="0" w:space="0" w:color="auto"/>
                    <w:bottom w:val="none" w:sz="0" w:space="0" w:color="auto"/>
                    <w:right w:val="none" w:sz="0" w:space="0" w:color="auto"/>
                  </w:divBdr>
                  <w:divsChild>
                    <w:div w:id="978265168">
                      <w:marLeft w:val="0"/>
                      <w:marRight w:val="0"/>
                      <w:marTop w:val="0"/>
                      <w:marBottom w:val="0"/>
                      <w:divBdr>
                        <w:top w:val="none" w:sz="0" w:space="0" w:color="auto"/>
                        <w:left w:val="none" w:sz="0" w:space="0" w:color="auto"/>
                        <w:bottom w:val="none" w:sz="0" w:space="0" w:color="auto"/>
                        <w:right w:val="none" w:sz="0" w:space="0" w:color="auto"/>
                      </w:divBdr>
                    </w:div>
                  </w:divsChild>
                </w:div>
                <w:div w:id="742726853">
                  <w:marLeft w:val="0"/>
                  <w:marRight w:val="0"/>
                  <w:marTop w:val="0"/>
                  <w:marBottom w:val="0"/>
                  <w:divBdr>
                    <w:top w:val="none" w:sz="0" w:space="0" w:color="auto"/>
                    <w:left w:val="none" w:sz="0" w:space="0" w:color="auto"/>
                    <w:bottom w:val="none" w:sz="0" w:space="0" w:color="auto"/>
                    <w:right w:val="none" w:sz="0" w:space="0" w:color="auto"/>
                  </w:divBdr>
                  <w:divsChild>
                    <w:div w:id="1215194233">
                      <w:marLeft w:val="0"/>
                      <w:marRight w:val="0"/>
                      <w:marTop w:val="0"/>
                      <w:marBottom w:val="0"/>
                      <w:divBdr>
                        <w:top w:val="none" w:sz="0" w:space="0" w:color="auto"/>
                        <w:left w:val="none" w:sz="0" w:space="0" w:color="auto"/>
                        <w:bottom w:val="none" w:sz="0" w:space="0" w:color="auto"/>
                        <w:right w:val="none" w:sz="0" w:space="0" w:color="auto"/>
                      </w:divBdr>
                    </w:div>
                  </w:divsChild>
                </w:div>
                <w:div w:id="750811436">
                  <w:marLeft w:val="0"/>
                  <w:marRight w:val="0"/>
                  <w:marTop w:val="0"/>
                  <w:marBottom w:val="0"/>
                  <w:divBdr>
                    <w:top w:val="none" w:sz="0" w:space="0" w:color="auto"/>
                    <w:left w:val="none" w:sz="0" w:space="0" w:color="auto"/>
                    <w:bottom w:val="none" w:sz="0" w:space="0" w:color="auto"/>
                    <w:right w:val="none" w:sz="0" w:space="0" w:color="auto"/>
                  </w:divBdr>
                  <w:divsChild>
                    <w:div w:id="1694456526">
                      <w:marLeft w:val="0"/>
                      <w:marRight w:val="0"/>
                      <w:marTop w:val="0"/>
                      <w:marBottom w:val="0"/>
                      <w:divBdr>
                        <w:top w:val="none" w:sz="0" w:space="0" w:color="auto"/>
                        <w:left w:val="none" w:sz="0" w:space="0" w:color="auto"/>
                        <w:bottom w:val="none" w:sz="0" w:space="0" w:color="auto"/>
                        <w:right w:val="none" w:sz="0" w:space="0" w:color="auto"/>
                      </w:divBdr>
                    </w:div>
                  </w:divsChild>
                </w:div>
                <w:div w:id="831066484">
                  <w:marLeft w:val="0"/>
                  <w:marRight w:val="0"/>
                  <w:marTop w:val="0"/>
                  <w:marBottom w:val="0"/>
                  <w:divBdr>
                    <w:top w:val="none" w:sz="0" w:space="0" w:color="auto"/>
                    <w:left w:val="none" w:sz="0" w:space="0" w:color="auto"/>
                    <w:bottom w:val="none" w:sz="0" w:space="0" w:color="auto"/>
                    <w:right w:val="none" w:sz="0" w:space="0" w:color="auto"/>
                  </w:divBdr>
                  <w:divsChild>
                    <w:div w:id="1164860721">
                      <w:marLeft w:val="0"/>
                      <w:marRight w:val="0"/>
                      <w:marTop w:val="0"/>
                      <w:marBottom w:val="0"/>
                      <w:divBdr>
                        <w:top w:val="none" w:sz="0" w:space="0" w:color="auto"/>
                        <w:left w:val="none" w:sz="0" w:space="0" w:color="auto"/>
                        <w:bottom w:val="none" w:sz="0" w:space="0" w:color="auto"/>
                        <w:right w:val="none" w:sz="0" w:space="0" w:color="auto"/>
                      </w:divBdr>
                    </w:div>
                  </w:divsChild>
                </w:div>
                <w:div w:id="962927497">
                  <w:marLeft w:val="0"/>
                  <w:marRight w:val="0"/>
                  <w:marTop w:val="0"/>
                  <w:marBottom w:val="0"/>
                  <w:divBdr>
                    <w:top w:val="none" w:sz="0" w:space="0" w:color="auto"/>
                    <w:left w:val="none" w:sz="0" w:space="0" w:color="auto"/>
                    <w:bottom w:val="none" w:sz="0" w:space="0" w:color="auto"/>
                    <w:right w:val="none" w:sz="0" w:space="0" w:color="auto"/>
                  </w:divBdr>
                  <w:divsChild>
                    <w:div w:id="767651616">
                      <w:marLeft w:val="0"/>
                      <w:marRight w:val="0"/>
                      <w:marTop w:val="0"/>
                      <w:marBottom w:val="0"/>
                      <w:divBdr>
                        <w:top w:val="none" w:sz="0" w:space="0" w:color="auto"/>
                        <w:left w:val="none" w:sz="0" w:space="0" w:color="auto"/>
                        <w:bottom w:val="none" w:sz="0" w:space="0" w:color="auto"/>
                        <w:right w:val="none" w:sz="0" w:space="0" w:color="auto"/>
                      </w:divBdr>
                    </w:div>
                  </w:divsChild>
                </w:div>
                <w:div w:id="994647895">
                  <w:marLeft w:val="0"/>
                  <w:marRight w:val="0"/>
                  <w:marTop w:val="0"/>
                  <w:marBottom w:val="0"/>
                  <w:divBdr>
                    <w:top w:val="none" w:sz="0" w:space="0" w:color="auto"/>
                    <w:left w:val="none" w:sz="0" w:space="0" w:color="auto"/>
                    <w:bottom w:val="none" w:sz="0" w:space="0" w:color="auto"/>
                    <w:right w:val="none" w:sz="0" w:space="0" w:color="auto"/>
                  </w:divBdr>
                  <w:divsChild>
                    <w:div w:id="436487187">
                      <w:marLeft w:val="0"/>
                      <w:marRight w:val="0"/>
                      <w:marTop w:val="0"/>
                      <w:marBottom w:val="0"/>
                      <w:divBdr>
                        <w:top w:val="none" w:sz="0" w:space="0" w:color="auto"/>
                        <w:left w:val="none" w:sz="0" w:space="0" w:color="auto"/>
                        <w:bottom w:val="none" w:sz="0" w:space="0" w:color="auto"/>
                        <w:right w:val="none" w:sz="0" w:space="0" w:color="auto"/>
                      </w:divBdr>
                    </w:div>
                  </w:divsChild>
                </w:div>
                <w:div w:id="1082723226">
                  <w:marLeft w:val="0"/>
                  <w:marRight w:val="0"/>
                  <w:marTop w:val="0"/>
                  <w:marBottom w:val="0"/>
                  <w:divBdr>
                    <w:top w:val="none" w:sz="0" w:space="0" w:color="auto"/>
                    <w:left w:val="none" w:sz="0" w:space="0" w:color="auto"/>
                    <w:bottom w:val="none" w:sz="0" w:space="0" w:color="auto"/>
                    <w:right w:val="none" w:sz="0" w:space="0" w:color="auto"/>
                  </w:divBdr>
                  <w:divsChild>
                    <w:div w:id="240868430">
                      <w:marLeft w:val="0"/>
                      <w:marRight w:val="0"/>
                      <w:marTop w:val="0"/>
                      <w:marBottom w:val="0"/>
                      <w:divBdr>
                        <w:top w:val="none" w:sz="0" w:space="0" w:color="auto"/>
                        <w:left w:val="none" w:sz="0" w:space="0" w:color="auto"/>
                        <w:bottom w:val="none" w:sz="0" w:space="0" w:color="auto"/>
                        <w:right w:val="none" w:sz="0" w:space="0" w:color="auto"/>
                      </w:divBdr>
                    </w:div>
                    <w:div w:id="1566254139">
                      <w:marLeft w:val="0"/>
                      <w:marRight w:val="0"/>
                      <w:marTop w:val="0"/>
                      <w:marBottom w:val="0"/>
                      <w:divBdr>
                        <w:top w:val="none" w:sz="0" w:space="0" w:color="auto"/>
                        <w:left w:val="none" w:sz="0" w:space="0" w:color="auto"/>
                        <w:bottom w:val="none" w:sz="0" w:space="0" w:color="auto"/>
                        <w:right w:val="none" w:sz="0" w:space="0" w:color="auto"/>
                      </w:divBdr>
                    </w:div>
                  </w:divsChild>
                </w:div>
                <w:div w:id="1121649337">
                  <w:marLeft w:val="0"/>
                  <w:marRight w:val="0"/>
                  <w:marTop w:val="0"/>
                  <w:marBottom w:val="0"/>
                  <w:divBdr>
                    <w:top w:val="none" w:sz="0" w:space="0" w:color="auto"/>
                    <w:left w:val="none" w:sz="0" w:space="0" w:color="auto"/>
                    <w:bottom w:val="none" w:sz="0" w:space="0" w:color="auto"/>
                    <w:right w:val="none" w:sz="0" w:space="0" w:color="auto"/>
                  </w:divBdr>
                  <w:divsChild>
                    <w:div w:id="523399388">
                      <w:marLeft w:val="0"/>
                      <w:marRight w:val="0"/>
                      <w:marTop w:val="0"/>
                      <w:marBottom w:val="0"/>
                      <w:divBdr>
                        <w:top w:val="none" w:sz="0" w:space="0" w:color="auto"/>
                        <w:left w:val="none" w:sz="0" w:space="0" w:color="auto"/>
                        <w:bottom w:val="none" w:sz="0" w:space="0" w:color="auto"/>
                        <w:right w:val="none" w:sz="0" w:space="0" w:color="auto"/>
                      </w:divBdr>
                    </w:div>
                  </w:divsChild>
                </w:div>
                <w:div w:id="1199127854">
                  <w:marLeft w:val="0"/>
                  <w:marRight w:val="0"/>
                  <w:marTop w:val="0"/>
                  <w:marBottom w:val="0"/>
                  <w:divBdr>
                    <w:top w:val="none" w:sz="0" w:space="0" w:color="auto"/>
                    <w:left w:val="none" w:sz="0" w:space="0" w:color="auto"/>
                    <w:bottom w:val="none" w:sz="0" w:space="0" w:color="auto"/>
                    <w:right w:val="none" w:sz="0" w:space="0" w:color="auto"/>
                  </w:divBdr>
                  <w:divsChild>
                    <w:div w:id="1502697693">
                      <w:marLeft w:val="0"/>
                      <w:marRight w:val="0"/>
                      <w:marTop w:val="0"/>
                      <w:marBottom w:val="0"/>
                      <w:divBdr>
                        <w:top w:val="none" w:sz="0" w:space="0" w:color="auto"/>
                        <w:left w:val="none" w:sz="0" w:space="0" w:color="auto"/>
                        <w:bottom w:val="none" w:sz="0" w:space="0" w:color="auto"/>
                        <w:right w:val="none" w:sz="0" w:space="0" w:color="auto"/>
                      </w:divBdr>
                    </w:div>
                  </w:divsChild>
                </w:div>
                <w:div w:id="1257863511">
                  <w:marLeft w:val="0"/>
                  <w:marRight w:val="0"/>
                  <w:marTop w:val="0"/>
                  <w:marBottom w:val="0"/>
                  <w:divBdr>
                    <w:top w:val="none" w:sz="0" w:space="0" w:color="auto"/>
                    <w:left w:val="none" w:sz="0" w:space="0" w:color="auto"/>
                    <w:bottom w:val="none" w:sz="0" w:space="0" w:color="auto"/>
                    <w:right w:val="none" w:sz="0" w:space="0" w:color="auto"/>
                  </w:divBdr>
                  <w:divsChild>
                    <w:div w:id="1479372242">
                      <w:marLeft w:val="0"/>
                      <w:marRight w:val="0"/>
                      <w:marTop w:val="0"/>
                      <w:marBottom w:val="0"/>
                      <w:divBdr>
                        <w:top w:val="none" w:sz="0" w:space="0" w:color="auto"/>
                        <w:left w:val="none" w:sz="0" w:space="0" w:color="auto"/>
                        <w:bottom w:val="none" w:sz="0" w:space="0" w:color="auto"/>
                        <w:right w:val="none" w:sz="0" w:space="0" w:color="auto"/>
                      </w:divBdr>
                    </w:div>
                  </w:divsChild>
                </w:div>
                <w:div w:id="1264531829">
                  <w:marLeft w:val="0"/>
                  <w:marRight w:val="0"/>
                  <w:marTop w:val="0"/>
                  <w:marBottom w:val="0"/>
                  <w:divBdr>
                    <w:top w:val="none" w:sz="0" w:space="0" w:color="auto"/>
                    <w:left w:val="none" w:sz="0" w:space="0" w:color="auto"/>
                    <w:bottom w:val="none" w:sz="0" w:space="0" w:color="auto"/>
                    <w:right w:val="none" w:sz="0" w:space="0" w:color="auto"/>
                  </w:divBdr>
                  <w:divsChild>
                    <w:div w:id="598101987">
                      <w:marLeft w:val="0"/>
                      <w:marRight w:val="0"/>
                      <w:marTop w:val="0"/>
                      <w:marBottom w:val="0"/>
                      <w:divBdr>
                        <w:top w:val="none" w:sz="0" w:space="0" w:color="auto"/>
                        <w:left w:val="none" w:sz="0" w:space="0" w:color="auto"/>
                        <w:bottom w:val="none" w:sz="0" w:space="0" w:color="auto"/>
                        <w:right w:val="none" w:sz="0" w:space="0" w:color="auto"/>
                      </w:divBdr>
                    </w:div>
                  </w:divsChild>
                </w:div>
                <w:div w:id="1296062968">
                  <w:marLeft w:val="0"/>
                  <w:marRight w:val="0"/>
                  <w:marTop w:val="0"/>
                  <w:marBottom w:val="0"/>
                  <w:divBdr>
                    <w:top w:val="none" w:sz="0" w:space="0" w:color="auto"/>
                    <w:left w:val="none" w:sz="0" w:space="0" w:color="auto"/>
                    <w:bottom w:val="none" w:sz="0" w:space="0" w:color="auto"/>
                    <w:right w:val="none" w:sz="0" w:space="0" w:color="auto"/>
                  </w:divBdr>
                  <w:divsChild>
                    <w:div w:id="1312827647">
                      <w:marLeft w:val="0"/>
                      <w:marRight w:val="0"/>
                      <w:marTop w:val="0"/>
                      <w:marBottom w:val="0"/>
                      <w:divBdr>
                        <w:top w:val="none" w:sz="0" w:space="0" w:color="auto"/>
                        <w:left w:val="none" w:sz="0" w:space="0" w:color="auto"/>
                        <w:bottom w:val="none" w:sz="0" w:space="0" w:color="auto"/>
                        <w:right w:val="none" w:sz="0" w:space="0" w:color="auto"/>
                      </w:divBdr>
                    </w:div>
                  </w:divsChild>
                </w:div>
                <w:div w:id="1517570767">
                  <w:marLeft w:val="0"/>
                  <w:marRight w:val="0"/>
                  <w:marTop w:val="0"/>
                  <w:marBottom w:val="0"/>
                  <w:divBdr>
                    <w:top w:val="none" w:sz="0" w:space="0" w:color="auto"/>
                    <w:left w:val="none" w:sz="0" w:space="0" w:color="auto"/>
                    <w:bottom w:val="none" w:sz="0" w:space="0" w:color="auto"/>
                    <w:right w:val="none" w:sz="0" w:space="0" w:color="auto"/>
                  </w:divBdr>
                  <w:divsChild>
                    <w:div w:id="1833764039">
                      <w:marLeft w:val="0"/>
                      <w:marRight w:val="0"/>
                      <w:marTop w:val="0"/>
                      <w:marBottom w:val="0"/>
                      <w:divBdr>
                        <w:top w:val="none" w:sz="0" w:space="0" w:color="auto"/>
                        <w:left w:val="none" w:sz="0" w:space="0" w:color="auto"/>
                        <w:bottom w:val="none" w:sz="0" w:space="0" w:color="auto"/>
                        <w:right w:val="none" w:sz="0" w:space="0" w:color="auto"/>
                      </w:divBdr>
                    </w:div>
                  </w:divsChild>
                </w:div>
                <w:div w:id="1521159151">
                  <w:marLeft w:val="0"/>
                  <w:marRight w:val="0"/>
                  <w:marTop w:val="0"/>
                  <w:marBottom w:val="0"/>
                  <w:divBdr>
                    <w:top w:val="none" w:sz="0" w:space="0" w:color="auto"/>
                    <w:left w:val="none" w:sz="0" w:space="0" w:color="auto"/>
                    <w:bottom w:val="none" w:sz="0" w:space="0" w:color="auto"/>
                    <w:right w:val="none" w:sz="0" w:space="0" w:color="auto"/>
                  </w:divBdr>
                  <w:divsChild>
                    <w:div w:id="1643729221">
                      <w:marLeft w:val="0"/>
                      <w:marRight w:val="0"/>
                      <w:marTop w:val="0"/>
                      <w:marBottom w:val="0"/>
                      <w:divBdr>
                        <w:top w:val="none" w:sz="0" w:space="0" w:color="auto"/>
                        <w:left w:val="none" w:sz="0" w:space="0" w:color="auto"/>
                        <w:bottom w:val="none" w:sz="0" w:space="0" w:color="auto"/>
                        <w:right w:val="none" w:sz="0" w:space="0" w:color="auto"/>
                      </w:divBdr>
                    </w:div>
                  </w:divsChild>
                </w:div>
                <w:div w:id="1577326433">
                  <w:marLeft w:val="0"/>
                  <w:marRight w:val="0"/>
                  <w:marTop w:val="0"/>
                  <w:marBottom w:val="0"/>
                  <w:divBdr>
                    <w:top w:val="none" w:sz="0" w:space="0" w:color="auto"/>
                    <w:left w:val="none" w:sz="0" w:space="0" w:color="auto"/>
                    <w:bottom w:val="none" w:sz="0" w:space="0" w:color="auto"/>
                    <w:right w:val="none" w:sz="0" w:space="0" w:color="auto"/>
                  </w:divBdr>
                  <w:divsChild>
                    <w:div w:id="1278176603">
                      <w:marLeft w:val="0"/>
                      <w:marRight w:val="0"/>
                      <w:marTop w:val="0"/>
                      <w:marBottom w:val="0"/>
                      <w:divBdr>
                        <w:top w:val="none" w:sz="0" w:space="0" w:color="auto"/>
                        <w:left w:val="none" w:sz="0" w:space="0" w:color="auto"/>
                        <w:bottom w:val="none" w:sz="0" w:space="0" w:color="auto"/>
                        <w:right w:val="none" w:sz="0" w:space="0" w:color="auto"/>
                      </w:divBdr>
                    </w:div>
                  </w:divsChild>
                </w:div>
                <w:div w:id="1664771618">
                  <w:marLeft w:val="0"/>
                  <w:marRight w:val="0"/>
                  <w:marTop w:val="0"/>
                  <w:marBottom w:val="0"/>
                  <w:divBdr>
                    <w:top w:val="none" w:sz="0" w:space="0" w:color="auto"/>
                    <w:left w:val="none" w:sz="0" w:space="0" w:color="auto"/>
                    <w:bottom w:val="none" w:sz="0" w:space="0" w:color="auto"/>
                    <w:right w:val="none" w:sz="0" w:space="0" w:color="auto"/>
                  </w:divBdr>
                  <w:divsChild>
                    <w:div w:id="129590885">
                      <w:marLeft w:val="0"/>
                      <w:marRight w:val="0"/>
                      <w:marTop w:val="0"/>
                      <w:marBottom w:val="0"/>
                      <w:divBdr>
                        <w:top w:val="none" w:sz="0" w:space="0" w:color="auto"/>
                        <w:left w:val="none" w:sz="0" w:space="0" w:color="auto"/>
                        <w:bottom w:val="none" w:sz="0" w:space="0" w:color="auto"/>
                        <w:right w:val="none" w:sz="0" w:space="0" w:color="auto"/>
                      </w:divBdr>
                    </w:div>
                  </w:divsChild>
                </w:div>
                <w:div w:id="1795977582">
                  <w:marLeft w:val="0"/>
                  <w:marRight w:val="0"/>
                  <w:marTop w:val="0"/>
                  <w:marBottom w:val="0"/>
                  <w:divBdr>
                    <w:top w:val="none" w:sz="0" w:space="0" w:color="auto"/>
                    <w:left w:val="none" w:sz="0" w:space="0" w:color="auto"/>
                    <w:bottom w:val="none" w:sz="0" w:space="0" w:color="auto"/>
                    <w:right w:val="none" w:sz="0" w:space="0" w:color="auto"/>
                  </w:divBdr>
                  <w:divsChild>
                    <w:div w:id="8056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09">
          <w:marLeft w:val="0"/>
          <w:marRight w:val="0"/>
          <w:marTop w:val="0"/>
          <w:marBottom w:val="0"/>
          <w:divBdr>
            <w:top w:val="none" w:sz="0" w:space="0" w:color="auto"/>
            <w:left w:val="none" w:sz="0" w:space="0" w:color="auto"/>
            <w:bottom w:val="none" w:sz="0" w:space="0" w:color="auto"/>
            <w:right w:val="none" w:sz="0" w:space="0" w:color="auto"/>
          </w:divBdr>
        </w:div>
        <w:div w:id="963659538">
          <w:marLeft w:val="0"/>
          <w:marRight w:val="0"/>
          <w:marTop w:val="0"/>
          <w:marBottom w:val="0"/>
          <w:divBdr>
            <w:top w:val="none" w:sz="0" w:space="0" w:color="auto"/>
            <w:left w:val="none" w:sz="0" w:space="0" w:color="auto"/>
            <w:bottom w:val="none" w:sz="0" w:space="0" w:color="auto"/>
            <w:right w:val="none" w:sz="0" w:space="0" w:color="auto"/>
          </w:divBdr>
        </w:div>
        <w:div w:id="973944328">
          <w:marLeft w:val="0"/>
          <w:marRight w:val="0"/>
          <w:marTop w:val="0"/>
          <w:marBottom w:val="0"/>
          <w:divBdr>
            <w:top w:val="none" w:sz="0" w:space="0" w:color="auto"/>
            <w:left w:val="none" w:sz="0" w:space="0" w:color="auto"/>
            <w:bottom w:val="none" w:sz="0" w:space="0" w:color="auto"/>
            <w:right w:val="none" w:sz="0" w:space="0" w:color="auto"/>
          </w:divBdr>
        </w:div>
        <w:div w:id="1007560459">
          <w:marLeft w:val="0"/>
          <w:marRight w:val="0"/>
          <w:marTop w:val="0"/>
          <w:marBottom w:val="0"/>
          <w:divBdr>
            <w:top w:val="none" w:sz="0" w:space="0" w:color="auto"/>
            <w:left w:val="none" w:sz="0" w:space="0" w:color="auto"/>
            <w:bottom w:val="none" w:sz="0" w:space="0" w:color="auto"/>
            <w:right w:val="none" w:sz="0" w:space="0" w:color="auto"/>
          </w:divBdr>
        </w:div>
        <w:div w:id="1039630074">
          <w:marLeft w:val="0"/>
          <w:marRight w:val="0"/>
          <w:marTop w:val="0"/>
          <w:marBottom w:val="0"/>
          <w:divBdr>
            <w:top w:val="none" w:sz="0" w:space="0" w:color="auto"/>
            <w:left w:val="none" w:sz="0" w:space="0" w:color="auto"/>
            <w:bottom w:val="none" w:sz="0" w:space="0" w:color="auto"/>
            <w:right w:val="none" w:sz="0" w:space="0" w:color="auto"/>
          </w:divBdr>
        </w:div>
        <w:div w:id="1047292187">
          <w:marLeft w:val="0"/>
          <w:marRight w:val="0"/>
          <w:marTop w:val="0"/>
          <w:marBottom w:val="0"/>
          <w:divBdr>
            <w:top w:val="none" w:sz="0" w:space="0" w:color="auto"/>
            <w:left w:val="none" w:sz="0" w:space="0" w:color="auto"/>
            <w:bottom w:val="none" w:sz="0" w:space="0" w:color="auto"/>
            <w:right w:val="none" w:sz="0" w:space="0" w:color="auto"/>
          </w:divBdr>
        </w:div>
        <w:div w:id="1053432816">
          <w:marLeft w:val="0"/>
          <w:marRight w:val="0"/>
          <w:marTop w:val="0"/>
          <w:marBottom w:val="0"/>
          <w:divBdr>
            <w:top w:val="none" w:sz="0" w:space="0" w:color="auto"/>
            <w:left w:val="none" w:sz="0" w:space="0" w:color="auto"/>
            <w:bottom w:val="none" w:sz="0" w:space="0" w:color="auto"/>
            <w:right w:val="none" w:sz="0" w:space="0" w:color="auto"/>
          </w:divBdr>
        </w:div>
        <w:div w:id="1057053593">
          <w:marLeft w:val="0"/>
          <w:marRight w:val="0"/>
          <w:marTop w:val="0"/>
          <w:marBottom w:val="0"/>
          <w:divBdr>
            <w:top w:val="none" w:sz="0" w:space="0" w:color="auto"/>
            <w:left w:val="none" w:sz="0" w:space="0" w:color="auto"/>
            <w:bottom w:val="none" w:sz="0" w:space="0" w:color="auto"/>
            <w:right w:val="none" w:sz="0" w:space="0" w:color="auto"/>
          </w:divBdr>
        </w:div>
        <w:div w:id="1097017062">
          <w:marLeft w:val="0"/>
          <w:marRight w:val="0"/>
          <w:marTop w:val="0"/>
          <w:marBottom w:val="0"/>
          <w:divBdr>
            <w:top w:val="none" w:sz="0" w:space="0" w:color="auto"/>
            <w:left w:val="none" w:sz="0" w:space="0" w:color="auto"/>
            <w:bottom w:val="none" w:sz="0" w:space="0" w:color="auto"/>
            <w:right w:val="none" w:sz="0" w:space="0" w:color="auto"/>
          </w:divBdr>
        </w:div>
        <w:div w:id="1148939872">
          <w:marLeft w:val="0"/>
          <w:marRight w:val="0"/>
          <w:marTop w:val="0"/>
          <w:marBottom w:val="0"/>
          <w:divBdr>
            <w:top w:val="none" w:sz="0" w:space="0" w:color="auto"/>
            <w:left w:val="none" w:sz="0" w:space="0" w:color="auto"/>
            <w:bottom w:val="none" w:sz="0" w:space="0" w:color="auto"/>
            <w:right w:val="none" w:sz="0" w:space="0" w:color="auto"/>
          </w:divBdr>
        </w:div>
        <w:div w:id="1152982539">
          <w:marLeft w:val="0"/>
          <w:marRight w:val="0"/>
          <w:marTop w:val="0"/>
          <w:marBottom w:val="0"/>
          <w:divBdr>
            <w:top w:val="none" w:sz="0" w:space="0" w:color="auto"/>
            <w:left w:val="none" w:sz="0" w:space="0" w:color="auto"/>
            <w:bottom w:val="none" w:sz="0" w:space="0" w:color="auto"/>
            <w:right w:val="none" w:sz="0" w:space="0" w:color="auto"/>
          </w:divBdr>
        </w:div>
        <w:div w:id="1204977453">
          <w:marLeft w:val="0"/>
          <w:marRight w:val="0"/>
          <w:marTop w:val="0"/>
          <w:marBottom w:val="0"/>
          <w:divBdr>
            <w:top w:val="none" w:sz="0" w:space="0" w:color="auto"/>
            <w:left w:val="none" w:sz="0" w:space="0" w:color="auto"/>
            <w:bottom w:val="none" w:sz="0" w:space="0" w:color="auto"/>
            <w:right w:val="none" w:sz="0" w:space="0" w:color="auto"/>
          </w:divBdr>
        </w:div>
        <w:div w:id="1237786971">
          <w:marLeft w:val="0"/>
          <w:marRight w:val="0"/>
          <w:marTop w:val="0"/>
          <w:marBottom w:val="0"/>
          <w:divBdr>
            <w:top w:val="none" w:sz="0" w:space="0" w:color="auto"/>
            <w:left w:val="none" w:sz="0" w:space="0" w:color="auto"/>
            <w:bottom w:val="none" w:sz="0" w:space="0" w:color="auto"/>
            <w:right w:val="none" w:sz="0" w:space="0" w:color="auto"/>
          </w:divBdr>
        </w:div>
        <w:div w:id="1264611672">
          <w:marLeft w:val="0"/>
          <w:marRight w:val="0"/>
          <w:marTop w:val="0"/>
          <w:marBottom w:val="0"/>
          <w:divBdr>
            <w:top w:val="none" w:sz="0" w:space="0" w:color="auto"/>
            <w:left w:val="none" w:sz="0" w:space="0" w:color="auto"/>
            <w:bottom w:val="none" w:sz="0" w:space="0" w:color="auto"/>
            <w:right w:val="none" w:sz="0" w:space="0" w:color="auto"/>
          </w:divBdr>
        </w:div>
        <w:div w:id="1265915235">
          <w:marLeft w:val="0"/>
          <w:marRight w:val="0"/>
          <w:marTop w:val="0"/>
          <w:marBottom w:val="0"/>
          <w:divBdr>
            <w:top w:val="none" w:sz="0" w:space="0" w:color="auto"/>
            <w:left w:val="none" w:sz="0" w:space="0" w:color="auto"/>
            <w:bottom w:val="none" w:sz="0" w:space="0" w:color="auto"/>
            <w:right w:val="none" w:sz="0" w:space="0" w:color="auto"/>
          </w:divBdr>
        </w:div>
        <w:div w:id="1266958281">
          <w:marLeft w:val="0"/>
          <w:marRight w:val="0"/>
          <w:marTop w:val="0"/>
          <w:marBottom w:val="0"/>
          <w:divBdr>
            <w:top w:val="none" w:sz="0" w:space="0" w:color="auto"/>
            <w:left w:val="none" w:sz="0" w:space="0" w:color="auto"/>
            <w:bottom w:val="none" w:sz="0" w:space="0" w:color="auto"/>
            <w:right w:val="none" w:sz="0" w:space="0" w:color="auto"/>
          </w:divBdr>
          <w:divsChild>
            <w:div w:id="23947530">
              <w:marLeft w:val="-75"/>
              <w:marRight w:val="0"/>
              <w:marTop w:val="30"/>
              <w:marBottom w:val="30"/>
              <w:divBdr>
                <w:top w:val="none" w:sz="0" w:space="0" w:color="auto"/>
                <w:left w:val="none" w:sz="0" w:space="0" w:color="auto"/>
                <w:bottom w:val="none" w:sz="0" w:space="0" w:color="auto"/>
                <w:right w:val="none" w:sz="0" w:space="0" w:color="auto"/>
              </w:divBdr>
              <w:divsChild>
                <w:div w:id="178660347">
                  <w:marLeft w:val="0"/>
                  <w:marRight w:val="0"/>
                  <w:marTop w:val="0"/>
                  <w:marBottom w:val="0"/>
                  <w:divBdr>
                    <w:top w:val="none" w:sz="0" w:space="0" w:color="auto"/>
                    <w:left w:val="none" w:sz="0" w:space="0" w:color="auto"/>
                    <w:bottom w:val="none" w:sz="0" w:space="0" w:color="auto"/>
                    <w:right w:val="none" w:sz="0" w:space="0" w:color="auto"/>
                  </w:divBdr>
                  <w:divsChild>
                    <w:div w:id="1179732293">
                      <w:marLeft w:val="0"/>
                      <w:marRight w:val="0"/>
                      <w:marTop w:val="0"/>
                      <w:marBottom w:val="0"/>
                      <w:divBdr>
                        <w:top w:val="none" w:sz="0" w:space="0" w:color="auto"/>
                        <w:left w:val="none" w:sz="0" w:space="0" w:color="auto"/>
                        <w:bottom w:val="none" w:sz="0" w:space="0" w:color="auto"/>
                        <w:right w:val="none" w:sz="0" w:space="0" w:color="auto"/>
                      </w:divBdr>
                    </w:div>
                  </w:divsChild>
                </w:div>
                <w:div w:id="219101008">
                  <w:marLeft w:val="0"/>
                  <w:marRight w:val="0"/>
                  <w:marTop w:val="0"/>
                  <w:marBottom w:val="0"/>
                  <w:divBdr>
                    <w:top w:val="none" w:sz="0" w:space="0" w:color="auto"/>
                    <w:left w:val="none" w:sz="0" w:space="0" w:color="auto"/>
                    <w:bottom w:val="none" w:sz="0" w:space="0" w:color="auto"/>
                    <w:right w:val="none" w:sz="0" w:space="0" w:color="auto"/>
                  </w:divBdr>
                  <w:divsChild>
                    <w:div w:id="1321737488">
                      <w:marLeft w:val="0"/>
                      <w:marRight w:val="0"/>
                      <w:marTop w:val="0"/>
                      <w:marBottom w:val="0"/>
                      <w:divBdr>
                        <w:top w:val="none" w:sz="0" w:space="0" w:color="auto"/>
                        <w:left w:val="none" w:sz="0" w:space="0" w:color="auto"/>
                        <w:bottom w:val="none" w:sz="0" w:space="0" w:color="auto"/>
                        <w:right w:val="none" w:sz="0" w:space="0" w:color="auto"/>
                      </w:divBdr>
                    </w:div>
                  </w:divsChild>
                </w:div>
                <w:div w:id="246773642">
                  <w:marLeft w:val="0"/>
                  <w:marRight w:val="0"/>
                  <w:marTop w:val="0"/>
                  <w:marBottom w:val="0"/>
                  <w:divBdr>
                    <w:top w:val="none" w:sz="0" w:space="0" w:color="auto"/>
                    <w:left w:val="none" w:sz="0" w:space="0" w:color="auto"/>
                    <w:bottom w:val="none" w:sz="0" w:space="0" w:color="auto"/>
                    <w:right w:val="none" w:sz="0" w:space="0" w:color="auto"/>
                  </w:divBdr>
                  <w:divsChild>
                    <w:div w:id="1556315072">
                      <w:marLeft w:val="0"/>
                      <w:marRight w:val="0"/>
                      <w:marTop w:val="0"/>
                      <w:marBottom w:val="0"/>
                      <w:divBdr>
                        <w:top w:val="none" w:sz="0" w:space="0" w:color="auto"/>
                        <w:left w:val="none" w:sz="0" w:space="0" w:color="auto"/>
                        <w:bottom w:val="none" w:sz="0" w:space="0" w:color="auto"/>
                        <w:right w:val="none" w:sz="0" w:space="0" w:color="auto"/>
                      </w:divBdr>
                    </w:div>
                  </w:divsChild>
                </w:div>
                <w:div w:id="326784577">
                  <w:marLeft w:val="0"/>
                  <w:marRight w:val="0"/>
                  <w:marTop w:val="0"/>
                  <w:marBottom w:val="0"/>
                  <w:divBdr>
                    <w:top w:val="none" w:sz="0" w:space="0" w:color="auto"/>
                    <w:left w:val="none" w:sz="0" w:space="0" w:color="auto"/>
                    <w:bottom w:val="none" w:sz="0" w:space="0" w:color="auto"/>
                    <w:right w:val="none" w:sz="0" w:space="0" w:color="auto"/>
                  </w:divBdr>
                  <w:divsChild>
                    <w:div w:id="153762487">
                      <w:marLeft w:val="0"/>
                      <w:marRight w:val="0"/>
                      <w:marTop w:val="0"/>
                      <w:marBottom w:val="0"/>
                      <w:divBdr>
                        <w:top w:val="none" w:sz="0" w:space="0" w:color="auto"/>
                        <w:left w:val="none" w:sz="0" w:space="0" w:color="auto"/>
                        <w:bottom w:val="none" w:sz="0" w:space="0" w:color="auto"/>
                        <w:right w:val="none" w:sz="0" w:space="0" w:color="auto"/>
                      </w:divBdr>
                    </w:div>
                  </w:divsChild>
                </w:div>
                <w:div w:id="395128126">
                  <w:marLeft w:val="0"/>
                  <w:marRight w:val="0"/>
                  <w:marTop w:val="0"/>
                  <w:marBottom w:val="0"/>
                  <w:divBdr>
                    <w:top w:val="none" w:sz="0" w:space="0" w:color="auto"/>
                    <w:left w:val="none" w:sz="0" w:space="0" w:color="auto"/>
                    <w:bottom w:val="none" w:sz="0" w:space="0" w:color="auto"/>
                    <w:right w:val="none" w:sz="0" w:space="0" w:color="auto"/>
                  </w:divBdr>
                  <w:divsChild>
                    <w:div w:id="1637030344">
                      <w:marLeft w:val="0"/>
                      <w:marRight w:val="0"/>
                      <w:marTop w:val="0"/>
                      <w:marBottom w:val="0"/>
                      <w:divBdr>
                        <w:top w:val="none" w:sz="0" w:space="0" w:color="auto"/>
                        <w:left w:val="none" w:sz="0" w:space="0" w:color="auto"/>
                        <w:bottom w:val="none" w:sz="0" w:space="0" w:color="auto"/>
                        <w:right w:val="none" w:sz="0" w:space="0" w:color="auto"/>
                      </w:divBdr>
                    </w:div>
                  </w:divsChild>
                </w:div>
                <w:div w:id="596838613">
                  <w:marLeft w:val="0"/>
                  <w:marRight w:val="0"/>
                  <w:marTop w:val="0"/>
                  <w:marBottom w:val="0"/>
                  <w:divBdr>
                    <w:top w:val="none" w:sz="0" w:space="0" w:color="auto"/>
                    <w:left w:val="none" w:sz="0" w:space="0" w:color="auto"/>
                    <w:bottom w:val="none" w:sz="0" w:space="0" w:color="auto"/>
                    <w:right w:val="none" w:sz="0" w:space="0" w:color="auto"/>
                  </w:divBdr>
                  <w:divsChild>
                    <w:div w:id="1797093372">
                      <w:marLeft w:val="0"/>
                      <w:marRight w:val="0"/>
                      <w:marTop w:val="0"/>
                      <w:marBottom w:val="0"/>
                      <w:divBdr>
                        <w:top w:val="none" w:sz="0" w:space="0" w:color="auto"/>
                        <w:left w:val="none" w:sz="0" w:space="0" w:color="auto"/>
                        <w:bottom w:val="none" w:sz="0" w:space="0" w:color="auto"/>
                        <w:right w:val="none" w:sz="0" w:space="0" w:color="auto"/>
                      </w:divBdr>
                    </w:div>
                  </w:divsChild>
                </w:div>
                <w:div w:id="770972389">
                  <w:marLeft w:val="0"/>
                  <w:marRight w:val="0"/>
                  <w:marTop w:val="0"/>
                  <w:marBottom w:val="0"/>
                  <w:divBdr>
                    <w:top w:val="none" w:sz="0" w:space="0" w:color="auto"/>
                    <w:left w:val="none" w:sz="0" w:space="0" w:color="auto"/>
                    <w:bottom w:val="none" w:sz="0" w:space="0" w:color="auto"/>
                    <w:right w:val="none" w:sz="0" w:space="0" w:color="auto"/>
                  </w:divBdr>
                  <w:divsChild>
                    <w:div w:id="933586358">
                      <w:marLeft w:val="0"/>
                      <w:marRight w:val="0"/>
                      <w:marTop w:val="0"/>
                      <w:marBottom w:val="0"/>
                      <w:divBdr>
                        <w:top w:val="none" w:sz="0" w:space="0" w:color="auto"/>
                        <w:left w:val="none" w:sz="0" w:space="0" w:color="auto"/>
                        <w:bottom w:val="none" w:sz="0" w:space="0" w:color="auto"/>
                        <w:right w:val="none" w:sz="0" w:space="0" w:color="auto"/>
                      </w:divBdr>
                    </w:div>
                  </w:divsChild>
                </w:div>
                <w:div w:id="847408750">
                  <w:marLeft w:val="0"/>
                  <w:marRight w:val="0"/>
                  <w:marTop w:val="0"/>
                  <w:marBottom w:val="0"/>
                  <w:divBdr>
                    <w:top w:val="none" w:sz="0" w:space="0" w:color="auto"/>
                    <w:left w:val="none" w:sz="0" w:space="0" w:color="auto"/>
                    <w:bottom w:val="none" w:sz="0" w:space="0" w:color="auto"/>
                    <w:right w:val="none" w:sz="0" w:space="0" w:color="auto"/>
                  </w:divBdr>
                  <w:divsChild>
                    <w:div w:id="1046294416">
                      <w:marLeft w:val="0"/>
                      <w:marRight w:val="0"/>
                      <w:marTop w:val="0"/>
                      <w:marBottom w:val="0"/>
                      <w:divBdr>
                        <w:top w:val="none" w:sz="0" w:space="0" w:color="auto"/>
                        <w:left w:val="none" w:sz="0" w:space="0" w:color="auto"/>
                        <w:bottom w:val="none" w:sz="0" w:space="0" w:color="auto"/>
                        <w:right w:val="none" w:sz="0" w:space="0" w:color="auto"/>
                      </w:divBdr>
                    </w:div>
                  </w:divsChild>
                </w:div>
                <w:div w:id="1031421172">
                  <w:marLeft w:val="0"/>
                  <w:marRight w:val="0"/>
                  <w:marTop w:val="0"/>
                  <w:marBottom w:val="0"/>
                  <w:divBdr>
                    <w:top w:val="none" w:sz="0" w:space="0" w:color="auto"/>
                    <w:left w:val="none" w:sz="0" w:space="0" w:color="auto"/>
                    <w:bottom w:val="none" w:sz="0" w:space="0" w:color="auto"/>
                    <w:right w:val="none" w:sz="0" w:space="0" w:color="auto"/>
                  </w:divBdr>
                  <w:divsChild>
                    <w:div w:id="1570924446">
                      <w:marLeft w:val="0"/>
                      <w:marRight w:val="0"/>
                      <w:marTop w:val="0"/>
                      <w:marBottom w:val="0"/>
                      <w:divBdr>
                        <w:top w:val="none" w:sz="0" w:space="0" w:color="auto"/>
                        <w:left w:val="none" w:sz="0" w:space="0" w:color="auto"/>
                        <w:bottom w:val="none" w:sz="0" w:space="0" w:color="auto"/>
                        <w:right w:val="none" w:sz="0" w:space="0" w:color="auto"/>
                      </w:divBdr>
                    </w:div>
                  </w:divsChild>
                </w:div>
                <w:div w:id="1125008519">
                  <w:marLeft w:val="0"/>
                  <w:marRight w:val="0"/>
                  <w:marTop w:val="0"/>
                  <w:marBottom w:val="0"/>
                  <w:divBdr>
                    <w:top w:val="none" w:sz="0" w:space="0" w:color="auto"/>
                    <w:left w:val="none" w:sz="0" w:space="0" w:color="auto"/>
                    <w:bottom w:val="none" w:sz="0" w:space="0" w:color="auto"/>
                    <w:right w:val="none" w:sz="0" w:space="0" w:color="auto"/>
                  </w:divBdr>
                  <w:divsChild>
                    <w:div w:id="1535341361">
                      <w:marLeft w:val="0"/>
                      <w:marRight w:val="0"/>
                      <w:marTop w:val="0"/>
                      <w:marBottom w:val="0"/>
                      <w:divBdr>
                        <w:top w:val="none" w:sz="0" w:space="0" w:color="auto"/>
                        <w:left w:val="none" w:sz="0" w:space="0" w:color="auto"/>
                        <w:bottom w:val="none" w:sz="0" w:space="0" w:color="auto"/>
                        <w:right w:val="none" w:sz="0" w:space="0" w:color="auto"/>
                      </w:divBdr>
                    </w:div>
                  </w:divsChild>
                </w:div>
                <w:div w:id="1172766818">
                  <w:marLeft w:val="0"/>
                  <w:marRight w:val="0"/>
                  <w:marTop w:val="0"/>
                  <w:marBottom w:val="0"/>
                  <w:divBdr>
                    <w:top w:val="none" w:sz="0" w:space="0" w:color="auto"/>
                    <w:left w:val="none" w:sz="0" w:space="0" w:color="auto"/>
                    <w:bottom w:val="none" w:sz="0" w:space="0" w:color="auto"/>
                    <w:right w:val="none" w:sz="0" w:space="0" w:color="auto"/>
                  </w:divBdr>
                  <w:divsChild>
                    <w:div w:id="940918447">
                      <w:marLeft w:val="0"/>
                      <w:marRight w:val="0"/>
                      <w:marTop w:val="0"/>
                      <w:marBottom w:val="0"/>
                      <w:divBdr>
                        <w:top w:val="none" w:sz="0" w:space="0" w:color="auto"/>
                        <w:left w:val="none" w:sz="0" w:space="0" w:color="auto"/>
                        <w:bottom w:val="none" w:sz="0" w:space="0" w:color="auto"/>
                        <w:right w:val="none" w:sz="0" w:space="0" w:color="auto"/>
                      </w:divBdr>
                    </w:div>
                  </w:divsChild>
                </w:div>
                <w:div w:id="1252008408">
                  <w:marLeft w:val="0"/>
                  <w:marRight w:val="0"/>
                  <w:marTop w:val="0"/>
                  <w:marBottom w:val="0"/>
                  <w:divBdr>
                    <w:top w:val="none" w:sz="0" w:space="0" w:color="auto"/>
                    <w:left w:val="none" w:sz="0" w:space="0" w:color="auto"/>
                    <w:bottom w:val="none" w:sz="0" w:space="0" w:color="auto"/>
                    <w:right w:val="none" w:sz="0" w:space="0" w:color="auto"/>
                  </w:divBdr>
                  <w:divsChild>
                    <w:div w:id="1384401957">
                      <w:marLeft w:val="0"/>
                      <w:marRight w:val="0"/>
                      <w:marTop w:val="0"/>
                      <w:marBottom w:val="0"/>
                      <w:divBdr>
                        <w:top w:val="none" w:sz="0" w:space="0" w:color="auto"/>
                        <w:left w:val="none" w:sz="0" w:space="0" w:color="auto"/>
                        <w:bottom w:val="none" w:sz="0" w:space="0" w:color="auto"/>
                        <w:right w:val="none" w:sz="0" w:space="0" w:color="auto"/>
                      </w:divBdr>
                    </w:div>
                  </w:divsChild>
                </w:div>
                <w:div w:id="1349064777">
                  <w:marLeft w:val="0"/>
                  <w:marRight w:val="0"/>
                  <w:marTop w:val="0"/>
                  <w:marBottom w:val="0"/>
                  <w:divBdr>
                    <w:top w:val="none" w:sz="0" w:space="0" w:color="auto"/>
                    <w:left w:val="none" w:sz="0" w:space="0" w:color="auto"/>
                    <w:bottom w:val="none" w:sz="0" w:space="0" w:color="auto"/>
                    <w:right w:val="none" w:sz="0" w:space="0" w:color="auto"/>
                  </w:divBdr>
                  <w:divsChild>
                    <w:div w:id="773671530">
                      <w:marLeft w:val="0"/>
                      <w:marRight w:val="0"/>
                      <w:marTop w:val="0"/>
                      <w:marBottom w:val="0"/>
                      <w:divBdr>
                        <w:top w:val="none" w:sz="0" w:space="0" w:color="auto"/>
                        <w:left w:val="none" w:sz="0" w:space="0" w:color="auto"/>
                        <w:bottom w:val="none" w:sz="0" w:space="0" w:color="auto"/>
                        <w:right w:val="none" w:sz="0" w:space="0" w:color="auto"/>
                      </w:divBdr>
                    </w:div>
                  </w:divsChild>
                </w:div>
                <w:div w:id="1358199168">
                  <w:marLeft w:val="0"/>
                  <w:marRight w:val="0"/>
                  <w:marTop w:val="0"/>
                  <w:marBottom w:val="0"/>
                  <w:divBdr>
                    <w:top w:val="none" w:sz="0" w:space="0" w:color="auto"/>
                    <w:left w:val="none" w:sz="0" w:space="0" w:color="auto"/>
                    <w:bottom w:val="none" w:sz="0" w:space="0" w:color="auto"/>
                    <w:right w:val="none" w:sz="0" w:space="0" w:color="auto"/>
                  </w:divBdr>
                  <w:divsChild>
                    <w:div w:id="569969360">
                      <w:marLeft w:val="0"/>
                      <w:marRight w:val="0"/>
                      <w:marTop w:val="0"/>
                      <w:marBottom w:val="0"/>
                      <w:divBdr>
                        <w:top w:val="none" w:sz="0" w:space="0" w:color="auto"/>
                        <w:left w:val="none" w:sz="0" w:space="0" w:color="auto"/>
                        <w:bottom w:val="none" w:sz="0" w:space="0" w:color="auto"/>
                        <w:right w:val="none" w:sz="0" w:space="0" w:color="auto"/>
                      </w:divBdr>
                    </w:div>
                  </w:divsChild>
                </w:div>
                <w:div w:id="1398089036">
                  <w:marLeft w:val="0"/>
                  <w:marRight w:val="0"/>
                  <w:marTop w:val="0"/>
                  <w:marBottom w:val="0"/>
                  <w:divBdr>
                    <w:top w:val="none" w:sz="0" w:space="0" w:color="auto"/>
                    <w:left w:val="none" w:sz="0" w:space="0" w:color="auto"/>
                    <w:bottom w:val="none" w:sz="0" w:space="0" w:color="auto"/>
                    <w:right w:val="none" w:sz="0" w:space="0" w:color="auto"/>
                  </w:divBdr>
                  <w:divsChild>
                    <w:div w:id="216749978">
                      <w:marLeft w:val="0"/>
                      <w:marRight w:val="0"/>
                      <w:marTop w:val="0"/>
                      <w:marBottom w:val="0"/>
                      <w:divBdr>
                        <w:top w:val="none" w:sz="0" w:space="0" w:color="auto"/>
                        <w:left w:val="none" w:sz="0" w:space="0" w:color="auto"/>
                        <w:bottom w:val="none" w:sz="0" w:space="0" w:color="auto"/>
                        <w:right w:val="none" w:sz="0" w:space="0" w:color="auto"/>
                      </w:divBdr>
                    </w:div>
                  </w:divsChild>
                </w:div>
                <w:div w:id="1490051826">
                  <w:marLeft w:val="0"/>
                  <w:marRight w:val="0"/>
                  <w:marTop w:val="0"/>
                  <w:marBottom w:val="0"/>
                  <w:divBdr>
                    <w:top w:val="none" w:sz="0" w:space="0" w:color="auto"/>
                    <w:left w:val="none" w:sz="0" w:space="0" w:color="auto"/>
                    <w:bottom w:val="none" w:sz="0" w:space="0" w:color="auto"/>
                    <w:right w:val="none" w:sz="0" w:space="0" w:color="auto"/>
                  </w:divBdr>
                  <w:divsChild>
                    <w:div w:id="1681619228">
                      <w:marLeft w:val="0"/>
                      <w:marRight w:val="0"/>
                      <w:marTop w:val="0"/>
                      <w:marBottom w:val="0"/>
                      <w:divBdr>
                        <w:top w:val="none" w:sz="0" w:space="0" w:color="auto"/>
                        <w:left w:val="none" w:sz="0" w:space="0" w:color="auto"/>
                        <w:bottom w:val="none" w:sz="0" w:space="0" w:color="auto"/>
                        <w:right w:val="none" w:sz="0" w:space="0" w:color="auto"/>
                      </w:divBdr>
                    </w:div>
                  </w:divsChild>
                </w:div>
                <w:div w:id="1657221189">
                  <w:marLeft w:val="0"/>
                  <w:marRight w:val="0"/>
                  <w:marTop w:val="0"/>
                  <w:marBottom w:val="0"/>
                  <w:divBdr>
                    <w:top w:val="none" w:sz="0" w:space="0" w:color="auto"/>
                    <w:left w:val="none" w:sz="0" w:space="0" w:color="auto"/>
                    <w:bottom w:val="none" w:sz="0" w:space="0" w:color="auto"/>
                    <w:right w:val="none" w:sz="0" w:space="0" w:color="auto"/>
                  </w:divBdr>
                  <w:divsChild>
                    <w:div w:id="524901925">
                      <w:marLeft w:val="0"/>
                      <w:marRight w:val="0"/>
                      <w:marTop w:val="0"/>
                      <w:marBottom w:val="0"/>
                      <w:divBdr>
                        <w:top w:val="none" w:sz="0" w:space="0" w:color="auto"/>
                        <w:left w:val="none" w:sz="0" w:space="0" w:color="auto"/>
                        <w:bottom w:val="none" w:sz="0" w:space="0" w:color="auto"/>
                        <w:right w:val="none" w:sz="0" w:space="0" w:color="auto"/>
                      </w:divBdr>
                    </w:div>
                  </w:divsChild>
                </w:div>
                <w:div w:id="1781877484">
                  <w:marLeft w:val="0"/>
                  <w:marRight w:val="0"/>
                  <w:marTop w:val="0"/>
                  <w:marBottom w:val="0"/>
                  <w:divBdr>
                    <w:top w:val="none" w:sz="0" w:space="0" w:color="auto"/>
                    <w:left w:val="none" w:sz="0" w:space="0" w:color="auto"/>
                    <w:bottom w:val="none" w:sz="0" w:space="0" w:color="auto"/>
                    <w:right w:val="none" w:sz="0" w:space="0" w:color="auto"/>
                  </w:divBdr>
                  <w:divsChild>
                    <w:div w:id="165151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361061">
          <w:marLeft w:val="0"/>
          <w:marRight w:val="0"/>
          <w:marTop w:val="0"/>
          <w:marBottom w:val="0"/>
          <w:divBdr>
            <w:top w:val="none" w:sz="0" w:space="0" w:color="auto"/>
            <w:left w:val="none" w:sz="0" w:space="0" w:color="auto"/>
            <w:bottom w:val="none" w:sz="0" w:space="0" w:color="auto"/>
            <w:right w:val="none" w:sz="0" w:space="0" w:color="auto"/>
          </w:divBdr>
        </w:div>
        <w:div w:id="1358969903">
          <w:marLeft w:val="0"/>
          <w:marRight w:val="0"/>
          <w:marTop w:val="0"/>
          <w:marBottom w:val="0"/>
          <w:divBdr>
            <w:top w:val="none" w:sz="0" w:space="0" w:color="auto"/>
            <w:left w:val="none" w:sz="0" w:space="0" w:color="auto"/>
            <w:bottom w:val="none" w:sz="0" w:space="0" w:color="auto"/>
            <w:right w:val="none" w:sz="0" w:space="0" w:color="auto"/>
          </w:divBdr>
        </w:div>
        <w:div w:id="1379432208">
          <w:marLeft w:val="0"/>
          <w:marRight w:val="0"/>
          <w:marTop w:val="0"/>
          <w:marBottom w:val="0"/>
          <w:divBdr>
            <w:top w:val="none" w:sz="0" w:space="0" w:color="auto"/>
            <w:left w:val="none" w:sz="0" w:space="0" w:color="auto"/>
            <w:bottom w:val="none" w:sz="0" w:space="0" w:color="auto"/>
            <w:right w:val="none" w:sz="0" w:space="0" w:color="auto"/>
          </w:divBdr>
        </w:div>
        <w:div w:id="1392122044">
          <w:marLeft w:val="0"/>
          <w:marRight w:val="0"/>
          <w:marTop w:val="0"/>
          <w:marBottom w:val="0"/>
          <w:divBdr>
            <w:top w:val="none" w:sz="0" w:space="0" w:color="auto"/>
            <w:left w:val="none" w:sz="0" w:space="0" w:color="auto"/>
            <w:bottom w:val="none" w:sz="0" w:space="0" w:color="auto"/>
            <w:right w:val="none" w:sz="0" w:space="0" w:color="auto"/>
          </w:divBdr>
        </w:div>
        <w:div w:id="1394502024">
          <w:marLeft w:val="0"/>
          <w:marRight w:val="0"/>
          <w:marTop w:val="0"/>
          <w:marBottom w:val="0"/>
          <w:divBdr>
            <w:top w:val="none" w:sz="0" w:space="0" w:color="auto"/>
            <w:left w:val="none" w:sz="0" w:space="0" w:color="auto"/>
            <w:bottom w:val="none" w:sz="0" w:space="0" w:color="auto"/>
            <w:right w:val="none" w:sz="0" w:space="0" w:color="auto"/>
          </w:divBdr>
        </w:div>
        <w:div w:id="1399748405">
          <w:marLeft w:val="0"/>
          <w:marRight w:val="0"/>
          <w:marTop w:val="0"/>
          <w:marBottom w:val="0"/>
          <w:divBdr>
            <w:top w:val="none" w:sz="0" w:space="0" w:color="auto"/>
            <w:left w:val="none" w:sz="0" w:space="0" w:color="auto"/>
            <w:bottom w:val="none" w:sz="0" w:space="0" w:color="auto"/>
            <w:right w:val="none" w:sz="0" w:space="0" w:color="auto"/>
          </w:divBdr>
        </w:div>
        <w:div w:id="1434672484">
          <w:marLeft w:val="0"/>
          <w:marRight w:val="0"/>
          <w:marTop w:val="0"/>
          <w:marBottom w:val="0"/>
          <w:divBdr>
            <w:top w:val="none" w:sz="0" w:space="0" w:color="auto"/>
            <w:left w:val="none" w:sz="0" w:space="0" w:color="auto"/>
            <w:bottom w:val="none" w:sz="0" w:space="0" w:color="auto"/>
            <w:right w:val="none" w:sz="0" w:space="0" w:color="auto"/>
          </w:divBdr>
        </w:div>
        <w:div w:id="1439836002">
          <w:marLeft w:val="0"/>
          <w:marRight w:val="0"/>
          <w:marTop w:val="0"/>
          <w:marBottom w:val="0"/>
          <w:divBdr>
            <w:top w:val="none" w:sz="0" w:space="0" w:color="auto"/>
            <w:left w:val="none" w:sz="0" w:space="0" w:color="auto"/>
            <w:bottom w:val="none" w:sz="0" w:space="0" w:color="auto"/>
            <w:right w:val="none" w:sz="0" w:space="0" w:color="auto"/>
          </w:divBdr>
        </w:div>
        <w:div w:id="1478496492">
          <w:marLeft w:val="0"/>
          <w:marRight w:val="0"/>
          <w:marTop w:val="0"/>
          <w:marBottom w:val="0"/>
          <w:divBdr>
            <w:top w:val="none" w:sz="0" w:space="0" w:color="auto"/>
            <w:left w:val="none" w:sz="0" w:space="0" w:color="auto"/>
            <w:bottom w:val="none" w:sz="0" w:space="0" w:color="auto"/>
            <w:right w:val="none" w:sz="0" w:space="0" w:color="auto"/>
          </w:divBdr>
        </w:div>
        <w:div w:id="1487815731">
          <w:marLeft w:val="0"/>
          <w:marRight w:val="0"/>
          <w:marTop w:val="0"/>
          <w:marBottom w:val="0"/>
          <w:divBdr>
            <w:top w:val="none" w:sz="0" w:space="0" w:color="auto"/>
            <w:left w:val="none" w:sz="0" w:space="0" w:color="auto"/>
            <w:bottom w:val="none" w:sz="0" w:space="0" w:color="auto"/>
            <w:right w:val="none" w:sz="0" w:space="0" w:color="auto"/>
          </w:divBdr>
        </w:div>
        <w:div w:id="1511069321">
          <w:marLeft w:val="0"/>
          <w:marRight w:val="0"/>
          <w:marTop w:val="0"/>
          <w:marBottom w:val="0"/>
          <w:divBdr>
            <w:top w:val="none" w:sz="0" w:space="0" w:color="auto"/>
            <w:left w:val="none" w:sz="0" w:space="0" w:color="auto"/>
            <w:bottom w:val="none" w:sz="0" w:space="0" w:color="auto"/>
            <w:right w:val="none" w:sz="0" w:space="0" w:color="auto"/>
          </w:divBdr>
        </w:div>
        <w:div w:id="1545602640">
          <w:marLeft w:val="0"/>
          <w:marRight w:val="0"/>
          <w:marTop w:val="0"/>
          <w:marBottom w:val="0"/>
          <w:divBdr>
            <w:top w:val="none" w:sz="0" w:space="0" w:color="auto"/>
            <w:left w:val="none" w:sz="0" w:space="0" w:color="auto"/>
            <w:bottom w:val="none" w:sz="0" w:space="0" w:color="auto"/>
            <w:right w:val="none" w:sz="0" w:space="0" w:color="auto"/>
          </w:divBdr>
        </w:div>
        <w:div w:id="1558585064">
          <w:marLeft w:val="0"/>
          <w:marRight w:val="0"/>
          <w:marTop w:val="0"/>
          <w:marBottom w:val="0"/>
          <w:divBdr>
            <w:top w:val="none" w:sz="0" w:space="0" w:color="auto"/>
            <w:left w:val="none" w:sz="0" w:space="0" w:color="auto"/>
            <w:bottom w:val="none" w:sz="0" w:space="0" w:color="auto"/>
            <w:right w:val="none" w:sz="0" w:space="0" w:color="auto"/>
          </w:divBdr>
        </w:div>
        <w:div w:id="1602107543">
          <w:marLeft w:val="0"/>
          <w:marRight w:val="0"/>
          <w:marTop w:val="0"/>
          <w:marBottom w:val="0"/>
          <w:divBdr>
            <w:top w:val="none" w:sz="0" w:space="0" w:color="auto"/>
            <w:left w:val="none" w:sz="0" w:space="0" w:color="auto"/>
            <w:bottom w:val="none" w:sz="0" w:space="0" w:color="auto"/>
            <w:right w:val="none" w:sz="0" w:space="0" w:color="auto"/>
          </w:divBdr>
        </w:div>
        <w:div w:id="1604922319">
          <w:marLeft w:val="0"/>
          <w:marRight w:val="0"/>
          <w:marTop w:val="0"/>
          <w:marBottom w:val="0"/>
          <w:divBdr>
            <w:top w:val="none" w:sz="0" w:space="0" w:color="auto"/>
            <w:left w:val="none" w:sz="0" w:space="0" w:color="auto"/>
            <w:bottom w:val="none" w:sz="0" w:space="0" w:color="auto"/>
            <w:right w:val="none" w:sz="0" w:space="0" w:color="auto"/>
          </w:divBdr>
        </w:div>
        <w:div w:id="1610812287">
          <w:marLeft w:val="0"/>
          <w:marRight w:val="0"/>
          <w:marTop w:val="0"/>
          <w:marBottom w:val="0"/>
          <w:divBdr>
            <w:top w:val="none" w:sz="0" w:space="0" w:color="auto"/>
            <w:left w:val="none" w:sz="0" w:space="0" w:color="auto"/>
            <w:bottom w:val="none" w:sz="0" w:space="0" w:color="auto"/>
            <w:right w:val="none" w:sz="0" w:space="0" w:color="auto"/>
          </w:divBdr>
        </w:div>
        <w:div w:id="1618442221">
          <w:marLeft w:val="0"/>
          <w:marRight w:val="0"/>
          <w:marTop w:val="0"/>
          <w:marBottom w:val="0"/>
          <w:divBdr>
            <w:top w:val="none" w:sz="0" w:space="0" w:color="auto"/>
            <w:left w:val="none" w:sz="0" w:space="0" w:color="auto"/>
            <w:bottom w:val="none" w:sz="0" w:space="0" w:color="auto"/>
            <w:right w:val="none" w:sz="0" w:space="0" w:color="auto"/>
          </w:divBdr>
        </w:div>
        <w:div w:id="1637954359">
          <w:marLeft w:val="0"/>
          <w:marRight w:val="0"/>
          <w:marTop w:val="0"/>
          <w:marBottom w:val="0"/>
          <w:divBdr>
            <w:top w:val="none" w:sz="0" w:space="0" w:color="auto"/>
            <w:left w:val="none" w:sz="0" w:space="0" w:color="auto"/>
            <w:bottom w:val="none" w:sz="0" w:space="0" w:color="auto"/>
            <w:right w:val="none" w:sz="0" w:space="0" w:color="auto"/>
          </w:divBdr>
        </w:div>
        <w:div w:id="1658654922">
          <w:marLeft w:val="0"/>
          <w:marRight w:val="0"/>
          <w:marTop w:val="0"/>
          <w:marBottom w:val="0"/>
          <w:divBdr>
            <w:top w:val="none" w:sz="0" w:space="0" w:color="auto"/>
            <w:left w:val="none" w:sz="0" w:space="0" w:color="auto"/>
            <w:bottom w:val="none" w:sz="0" w:space="0" w:color="auto"/>
            <w:right w:val="none" w:sz="0" w:space="0" w:color="auto"/>
          </w:divBdr>
        </w:div>
        <w:div w:id="1667705002">
          <w:marLeft w:val="0"/>
          <w:marRight w:val="0"/>
          <w:marTop w:val="0"/>
          <w:marBottom w:val="0"/>
          <w:divBdr>
            <w:top w:val="none" w:sz="0" w:space="0" w:color="auto"/>
            <w:left w:val="none" w:sz="0" w:space="0" w:color="auto"/>
            <w:bottom w:val="none" w:sz="0" w:space="0" w:color="auto"/>
            <w:right w:val="none" w:sz="0" w:space="0" w:color="auto"/>
          </w:divBdr>
        </w:div>
        <w:div w:id="1696034712">
          <w:marLeft w:val="0"/>
          <w:marRight w:val="0"/>
          <w:marTop w:val="0"/>
          <w:marBottom w:val="0"/>
          <w:divBdr>
            <w:top w:val="none" w:sz="0" w:space="0" w:color="auto"/>
            <w:left w:val="none" w:sz="0" w:space="0" w:color="auto"/>
            <w:bottom w:val="none" w:sz="0" w:space="0" w:color="auto"/>
            <w:right w:val="none" w:sz="0" w:space="0" w:color="auto"/>
          </w:divBdr>
        </w:div>
        <w:div w:id="1722553554">
          <w:marLeft w:val="0"/>
          <w:marRight w:val="0"/>
          <w:marTop w:val="0"/>
          <w:marBottom w:val="0"/>
          <w:divBdr>
            <w:top w:val="none" w:sz="0" w:space="0" w:color="auto"/>
            <w:left w:val="none" w:sz="0" w:space="0" w:color="auto"/>
            <w:bottom w:val="none" w:sz="0" w:space="0" w:color="auto"/>
            <w:right w:val="none" w:sz="0" w:space="0" w:color="auto"/>
          </w:divBdr>
        </w:div>
        <w:div w:id="1767075655">
          <w:marLeft w:val="0"/>
          <w:marRight w:val="0"/>
          <w:marTop w:val="0"/>
          <w:marBottom w:val="0"/>
          <w:divBdr>
            <w:top w:val="none" w:sz="0" w:space="0" w:color="auto"/>
            <w:left w:val="none" w:sz="0" w:space="0" w:color="auto"/>
            <w:bottom w:val="none" w:sz="0" w:space="0" w:color="auto"/>
            <w:right w:val="none" w:sz="0" w:space="0" w:color="auto"/>
          </w:divBdr>
        </w:div>
        <w:div w:id="1806772602">
          <w:marLeft w:val="0"/>
          <w:marRight w:val="0"/>
          <w:marTop w:val="0"/>
          <w:marBottom w:val="0"/>
          <w:divBdr>
            <w:top w:val="none" w:sz="0" w:space="0" w:color="auto"/>
            <w:left w:val="none" w:sz="0" w:space="0" w:color="auto"/>
            <w:bottom w:val="none" w:sz="0" w:space="0" w:color="auto"/>
            <w:right w:val="none" w:sz="0" w:space="0" w:color="auto"/>
          </w:divBdr>
        </w:div>
        <w:div w:id="1843203942">
          <w:marLeft w:val="0"/>
          <w:marRight w:val="0"/>
          <w:marTop w:val="0"/>
          <w:marBottom w:val="0"/>
          <w:divBdr>
            <w:top w:val="none" w:sz="0" w:space="0" w:color="auto"/>
            <w:left w:val="none" w:sz="0" w:space="0" w:color="auto"/>
            <w:bottom w:val="none" w:sz="0" w:space="0" w:color="auto"/>
            <w:right w:val="none" w:sz="0" w:space="0" w:color="auto"/>
          </w:divBdr>
        </w:div>
        <w:div w:id="1843623093">
          <w:marLeft w:val="0"/>
          <w:marRight w:val="0"/>
          <w:marTop w:val="0"/>
          <w:marBottom w:val="0"/>
          <w:divBdr>
            <w:top w:val="none" w:sz="0" w:space="0" w:color="auto"/>
            <w:left w:val="none" w:sz="0" w:space="0" w:color="auto"/>
            <w:bottom w:val="none" w:sz="0" w:space="0" w:color="auto"/>
            <w:right w:val="none" w:sz="0" w:space="0" w:color="auto"/>
          </w:divBdr>
        </w:div>
        <w:div w:id="1883248980">
          <w:marLeft w:val="0"/>
          <w:marRight w:val="0"/>
          <w:marTop w:val="0"/>
          <w:marBottom w:val="0"/>
          <w:divBdr>
            <w:top w:val="none" w:sz="0" w:space="0" w:color="auto"/>
            <w:left w:val="none" w:sz="0" w:space="0" w:color="auto"/>
            <w:bottom w:val="none" w:sz="0" w:space="0" w:color="auto"/>
            <w:right w:val="none" w:sz="0" w:space="0" w:color="auto"/>
          </w:divBdr>
        </w:div>
        <w:div w:id="1896696473">
          <w:marLeft w:val="0"/>
          <w:marRight w:val="0"/>
          <w:marTop w:val="0"/>
          <w:marBottom w:val="0"/>
          <w:divBdr>
            <w:top w:val="none" w:sz="0" w:space="0" w:color="auto"/>
            <w:left w:val="none" w:sz="0" w:space="0" w:color="auto"/>
            <w:bottom w:val="none" w:sz="0" w:space="0" w:color="auto"/>
            <w:right w:val="none" w:sz="0" w:space="0" w:color="auto"/>
          </w:divBdr>
        </w:div>
        <w:div w:id="1937324892">
          <w:marLeft w:val="0"/>
          <w:marRight w:val="0"/>
          <w:marTop w:val="0"/>
          <w:marBottom w:val="0"/>
          <w:divBdr>
            <w:top w:val="none" w:sz="0" w:space="0" w:color="auto"/>
            <w:left w:val="none" w:sz="0" w:space="0" w:color="auto"/>
            <w:bottom w:val="none" w:sz="0" w:space="0" w:color="auto"/>
            <w:right w:val="none" w:sz="0" w:space="0" w:color="auto"/>
          </w:divBdr>
        </w:div>
        <w:div w:id="1949463849">
          <w:marLeft w:val="0"/>
          <w:marRight w:val="0"/>
          <w:marTop w:val="0"/>
          <w:marBottom w:val="0"/>
          <w:divBdr>
            <w:top w:val="none" w:sz="0" w:space="0" w:color="auto"/>
            <w:left w:val="none" w:sz="0" w:space="0" w:color="auto"/>
            <w:bottom w:val="none" w:sz="0" w:space="0" w:color="auto"/>
            <w:right w:val="none" w:sz="0" w:space="0" w:color="auto"/>
          </w:divBdr>
        </w:div>
      </w:divsChild>
    </w:div>
    <w:div w:id="253518175">
      <w:bodyDiv w:val="1"/>
      <w:marLeft w:val="0"/>
      <w:marRight w:val="0"/>
      <w:marTop w:val="0"/>
      <w:marBottom w:val="0"/>
      <w:divBdr>
        <w:top w:val="none" w:sz="0" w:space="0" w:color="auto"/>
        <w:left w:val="none" w:sz="0" w:space="0" w:color="auto"/>
        <w:bottom w:val="none" w:sz="0" w:space="0" w:color="auto"/>
        <w:right w:val="none" w:sz="0" w:space="0" w:color="auto"/>
      </w:divBdr>
    </w:div>
    <w:div w:id="257298647">
      <w:bodyDiv w:val="1"/>
      <w:marLeft w:val="0"/>
      <w:marRight w:val="0"/>
      <w:marTop w:val="0"/>
      <w:marBottom w:val="0"/>
      <w:divBdr>
        <w:top w:val="none" w:sz="0" w:space="0" w:color="auto"/>
        <w:left w:val="none" w:sz="0" w:space="0" w:color="auto"/>
        <w:bottom w:val="none" w:sz="0" w:space="0" w:color="auto"/>
        <w:right w:val="none" w:sz="0" w:space="0" w:color="auto"/>
      </w:divBdr>
    </w:div>
    <w:div w:id="261959307">
      <w:bodyDiv w:val="1"/>
      <w:marLeft w:val="0"/>
      <w:marRight w:val="0"/>
      <w:marTop w:val="0"/>
      <w:marBottom w:val="0"/>
      <w:divBdr>
        <w:top w:val="none" w:sz="0" w:space="0" w:color="auto"/>
        <w:left w:val="none" w:sz="0" w:space="0" w:color="auto"/>
        <w:bottom w:val="none" w:sz="0" w:space="0" w:color="auto"/>
        <w:right w:val="none" w:sz="0" w:space="0" w:color="auto"/>
      </w:divBdr>
    </w:div>
    <w:div w:id="262492713">
      <w:bodyDiv w:val="1"/>
      <w:marLeft w:val="0"/>
      <w:marRight w:val="0"/>
      <w:marTop w:val="0"/>
      <w:marBottom w:val="0"/>
      <w:divBdr>
        <w:top w:val="none" w:sz="0" w:space="0" w:color="auto"/>
        <w:left w:val="none" w:sz="0" w:space="0" w:color="auto"/>
        <w:bottom w:val="none" w:sz="0" w:space="0" w:color="auto"/>
        <w:right w:val="none" w:sz="0" w:space="0" w:color="auto"/>
      </w:divBdr>
      <w:divsChild>
        <w:div w:id="44377304">
          <w:marLeft w:val="0"/>
          <w:marRight w:val="0"/>
          <w:marTop w:val="0"/>
          <w:marBottom w:val="0"/>
          <w:divBdr>
            <w:top w:val="none" w:sz="0" w:space="0" w:color="auto"/>
            <w:left w:val="none" w:sz="0" w:space="0" w:color="auto"/>
            <w:bottom w:val="none" w:sz="0" w:space="0" w:color="auto"/>
            <w:right w:val="none" w:sz="0" w:space="0" w:color="auto"/>
          </w:divBdr>
        </w:div>
        <w:div w:id="57945484">
          <w:marLeft w:val="0"/>
          <w:marRight w:val="0"/>
          <w:marTop w:val="0"/>
          <w:marBottom w:val="0"/>
          <w:divBdr>
            <w:top w:val="none" w:sz="0" w:space="0" w:color="auto"/>
            <w:left w:val="none" w:sz="0" w:space="0" w:color="auto"/>
            <w:bottom w:val="none" w:sz="0" w:space="0" w:color="auto"/>
            <w:right w:val="none" w:sz="0" w:space="0" w:color="auto"/>
          </w:divBdr>
        </w:div>
        <w:div w:id="88620078">
          <w:marLeft w:val="0"/>
          <w:marRight w:val="0"/>
          <w:marTop w:val="0"/>
          <w:marBottom w:val="0"/>
          <w:divBdr>
            <w:top w:val="none" w:sz="0" w:space="0" w:color="auto"/>
            <w:left w:val="none" w:sz="0" w:space="0" w:color="auto"/>
            <w:bottom w:val="none" w:sz="0" w:space="0" w:color="auto"/>
            <w:right w:val="none" w:sz="0" w:space="0" w:color="auto"/>
          </w:divBdr>
        </w:div>
        <w:div w:id="174999208">
          <w:marLeft w:val="0"/>
          <w:marRight w:val="0"/>
          <w:marTop w:val="0"/>
          <w:marBottom w:val="0"/>
          <w:divBdr>
            <w:top w:val="none" w:sz="0" w:space="0" w:color="auto"/>
            <w:left w:val="none" w:sz="0" w:space="0" w:color="auto"/>
            <w:bottom w:val="none" w:sz="0" w:space="0" w:color="auto"/>
            <w:right w:val="none" w:sz="0" w:space="0" w:color="auto"/>
          </w:divBdr>
        </w:div>
        <w:div w:id="242951388">
          <w:marLeft w:val="0"/>
          <w:marRight w:val="0"/>
          <w:marTop w:val="0"/>
          <w:marBottom w:val="0"/>
          <w:divBdr>
            <w:top w:val="none" w:sz="0" w:space="0" w:color="auto"/>
            <w:left w:val="none" w:sz="0" w:space="0" w:color="auto"/>
            <w:bottom w:val="none" w:sz="0" w:space="0" w:color="auto"/>
            <w:right w:val="none" w:sz="0" w:space="0" w:color="auto"/>
          </w:divBdr>
        </w:div>
        <w:div w:id="252980563">
          <w:marLeft w:val="0"/>
          <w:marRight w:val="0"/>
          <w:marTop w:val="0"/>
          <w:marBottom w:val="0"/>
          <w:divBdr>
            <w:top w:val="none" w:sz="0" w:space="0" w:color="auto"/>
            <w:left w:val="none" w:sz="0" w:space="0" w:color="auto"/>
            <w:bottom w:val="none" w:sz="0" w:space="0" w:color="auto"/>
            <w:right w:val="none" w:sz="0" w:space="0" w:color="auto"/>
          </w:divBdr>
        </w:div>
        <w:div w:id="267322222">
          <w:marLeft w:val="0"/>
          <w:marRight w:val="0"/>
          <w:marTop w:val="0"/>
          <w:marBottom w:val="0"/>
          <w:divBdr>
            <w:top w:val="none" w:sz="0" w:space="0" w:color="auto"/>
            <w:left w:val="none" w:sz="0" w:space="0" w:color="auto"/>
            <w:bottom w:val="none" w:sz="0" w:space="0" w:color="auto"/>
            <w:right w:val="none" w:sz="0" w:space="0" w:color="auto"/>
          </w:divBdr>
        </w:div>
        <w:div w:id="277179046">
          <w:marLeft w:val="0"/>
          <w:marRight w:val="0"/>
          <w:marTop w:val="0"/>
          <w:marBottom w:val="0"/>
          <w:divBdr>
            <w:top w:val="none" w:sz="0" w:space="0" w:color="auto"/>
            <w:left w:val="none" w:sz="0" w:space="0" w:color="auto"/>
            <w:bottom w:val="none" w:sz="0" w:space="0" w:color="auto"/>
            <w:right w:val="none" w:sz="0" w:space="0" w:color="auto"/>
          </w:divBdr>
        </w:div>
        <w:div w:id="341710770">
          <w:marLeft w:val="0"/>
          <w:marRight w:val="0"/>
          <w:marTop w:val="0"/>
          <w:marBottom w:val="0"/>
          <w:divBdr>
            <w:top w:val="none" w:sz="0" w:space="0" w:color="auto"/>
            <w:left w:val="none" w:sz="0" w:space="0" w:color="auto"/>
            <w:bottom w:val="none" w:sz="0" w:space="0" w:color="auto"/>
            <w:right w:val="none" w:sz="0" w:space="0" w:color="auto"/>
          </w:divBdr>
        </w:div>
        <w:div w:id="346181143">
          <w:marLeft w:val="0"/>
          <w:marRight w:val="0"/>
          <w:marTop w:val="0"/>
          <w:marBottom w:val="0"/>
          <w:divBdr>
            <w:top w:val="none" w:sz="0" w:space="0" w:color="auto"/>
            <w:left w:val="none" w:sz="0" w:space="0" w:color="auto"/>
            <w:bottom w:val="none" w:sz="0" w:space="0" w:color="auto"/>
            <w:right w:val="none" w:sz="0" w:space="0" w:color="auto"/>
          </w:divBdr>
        </w:div>
        <w:div w:id="354963388">
          <w:marLeft w:val="0"/>
          <w:marRight w:val="0"/>
          <w:marTop w:val="0"/>
          <w:marBottom w:val="0"/>
          <w:divBdr>
            <w:top w:val="none" w:sz="0" w:space="0" w:color="auto"/>
            <w:left w:val="none" w:sz="0" w:space="0" w:color="auto"/>
            <w:bottom w:val="none" w:sz="0" w:space="0" w:color="auto"/>
            <w:right w:val="none" w:sz="0" w:space="0" w:color="auto"/>
          </w:divBdr>
        </w:div>
        <w:div w:id="416484988">
          <w:marLeft w:val="0"/>
          <w:marRight w:val="0"/>
          <w:marTop w:val="0"/>
          <w:marBottom w:val="0"/>
          <w:divBdr>
            <w:top w:val="none" w:sz="0" w:space="0" w:color="auto"/>
            <w:left w:val="none" w:sz="0" w:space="0" w:color="auto"/>
            <w:bottom w:val="none" w:sz="0" w:space="0" w:color="auto"/>
            <w:right w:val="none" w:sz="0" w:space="0" w:color="auto"/>
          </w:divBdr>
        </w:div>
        <w:div w:id="521744825">
          <w:marLeft w:val="0"/>
          <w:marRight w:val="0"/>
          <w:marTop w:val="0"/>
          <w:marBottom w:val="0"/>
          <w:divBdr>
            <w:top w:val="none" w:sz="0" w:space="0" w:color="auto"/>
            <w:left w:val="none" w:sz="0" w:space="0" w:color="auto"/>
            <w:bottom w:val="none" w:sz="0" w:space="0" w:color="auto"/>
            <w:right w:val="none" w:sz="0" w:space="0" w:color="auto"/>
          </w:divBdr>
        </w:div>
        <w:div w:id="531461249">
          <w:marLeft w:val="0"/>
          <w:marRight w:val="0"/>
          <w:marTop w:val="0"/>
          <w:marBottom w:val="0"/>
          <w:divBdr>
            <w:top w:val="none" w:sz="0" w:space="0" w:color="auto"/>
            <w:left w:val="none" w:sz="0" w:space="0" w:color="auto"/>
            <w:bottom w:val="none" w:sz="0" w:space="0" w:color="auto"/>
            <w:right w:val="none" w:sz="0" w:space="0" w:color="auto"/>
          </w:divBdr>
        </w:div>
        <w:div w:id="555437156">
          <w:marLeft w:val="0"/>
          <w:marRight w:val="0"/>
          <w:marTop w:val="0"/>
          <w:marBottom w:val="0"/>
          <w:divBdr>
            <w:top w:val="none" w:sz="0" w:space="0" w:color="auto"/>
            <w:left w:val="none" w:sz="0" w:space="0" w:color="auto"/>
            <w:bottom w:val="none" w:sz="0" w:space="0" w:color="auto"/>
            <w:right w:val="none" w:sz="0" w:space="0" w:color="auto"/>
          </w:divBdr>
        </w:div>
        <w:div w:id="601301732">
          <w:marLeft w:val="0"/>
          <w:marRight w:val="0"/>
          <w:marTop w:val="0"/>
          <w:marBottom w:val="0"/>
          <w:divBdr>
            <w:top w:val="none" w:sz="0" w:space="0" w:color="auto"/>
            <w:left w:val="none" w:sz="0" w:space="0" w:color="auto"/>
            <w:bottom w:val="none" w:sz="0" w:space="0" w:color="auto"/>
            <w:right w:val="none" w:sz="0" w:space="0" w:color="auto"/>
          </w:divBdr>
        </w:div>
        <w:div w:id="602809109">
          <w:marLeft w:val="0"/>
          <w:marRight w:val="0"/>
          <w:marTop w:val="0"/>
          <w:marBottom w:val="0"/>
          <w:divBdr>
            <w:top w:val="none" w:sz="0" w:space="0" w:color="auto"/>
            <w:left w:val="none" w:sz="0" w:space="0" w:color="auto"/>
            <w:bottom w:val="none" w:sz="0" w:space="0" w:color="auto"/>
            <w:right w:val="none" w:sz="0" w:space="0" w:color="auto"/>
          </w:divBdr>
        </w:div>
        <w:div w:id="610477353">
          <w:marLeft w:val="0"/>
          <w:marRight w:val="0"/>
          <w:marTop w:val="0"/>
          <w:marBottom w:val="0"/>
          <w:divBdr>
            <w:top w:val="none" w:sz="0" w:space="0" w:color="auto"/>
            <w:left w:val="none" w:sz="0" w:space="0" w:color="auto"/>
            <w:bottom w:val="none" w:sz="0" w:space="0" w:color="auto"/>
            <w:right w:val="none" w:sz="0" w:space="0" w:color="auto"/>
          </w:divBdr>
        </w:div>
        <w:div w:id="621229570">
          <w:marLeft w:val="0"/>
          <w:marRight w:val="0"/>
          <w:marTop w:val="0"/>
          <w:marBottom w:val="0"/>
          <w:divBdr>
            <w:top w:val="none" w:sz="0" w:space="0" w:color="auto"/>
            <w:left w:val="none" w:sz="0" w:space="0" w:color="auto"/>
            <w:bottom w:val="none" w:sz="0" w:space="0" w:color="auto"/>
            <w:right w:val="none" w:sz="0" w:space="0" w:color="auto"/>
          </w:divBdr>
        </w:div>
        <w:div w:id="642931329">
          <w:marLeft w:val="0"/>
          <w:marRight w:val="0"/>
          <w:marTop w:val="0"/>
          <w:marBottom w:val="0"/>
          <w:divBdr>
            <w:top w:val="none" w:sz="0" w:space="0" w:color="auto"/>
            <w:left w:val="none" w:sz="0" w:space="0" w:color="auto"/>
            <w:bottom w:val="none" w:sz="0" w:space="0" w:color="auto"/>
            <w:right w:val="none" w:sz="0" w:space="0" w:color="auto"/>
          </w:divBdr>
        </w:div>
        <w:div w:id="678312083">
          <w:marLeft w:val="0"/>
          <w:marRight w:val="0"/>
          <w:marTop w:val="0"/>
          <w:marBottom w:val="0"/>
          <w:divBdr>
            <w:top w:val="none" w:sz="0" w:space="0" w:color="auto"/>
            <w:left w:val="none" w:sz="0" w:space="0" w:color="auto"/>
            <w:bottom w:val="none" w:sz="0" w:space="0" w:color="auto"/>
            <w:right w:val="none" w:sz="0" w:space="0" w:color="auto"/>
          </w:divBdr>
        </w:div>
        <w:div w:id="747077260">
          <w:marLeft w:val="0"/>
          <w:marRight w:val="0"/>
          <w:marTop w:val="0"/>
          <w:marBottom w:val="0"/>
          <w:divBdr>
            <w:top w:val="none" w:sz="0" w:space="0" w:color="auto"/>
            <w:left w:val="none" w:sz="0" w:space="0" w:color="auto"/>
            <w:bottom w:val="none" w:sz="0" w:space="0" w:color="auto"/>
            <w:right w:val="none" w:sz="0" w:space="0" w:color="auto"/>
          </w:divBdr>
          <w:divsChild>
            <w:div w:id="10187277">
              <w:marLeft w:val="0"/>
              <w:marRight w:val="0"/>
              <w:marTop w:val="0"/>
              <w:marBottom w:val="0"/>
              <w:divBdr>
                <w:top w:val="none" w:sz="0" w:space="0" w:color="auto"/>
                <w:left w:val="none" w:sz="0" w:space="0" w:color="auto"/>
                <w:bottom w:val="none" w:sz="0" w:space="0" w:color="auto"/>
                <w:right w:val="none" w:sz="0" w:space="0" w:color="auto"/>
              </w:divBdr>
            </w:div>
            <w:div w:id="29191817">
              <w:marLeft w:val="0"/>
              <w:marRight w:val="0"/>
              <w:marTop w:val="0"/>
              <w:marBottom w:val="0"/>
              <w:divBdr>
                <w:top w:val="none" w:sz="0" w:space="0" w:color="auto"/>
                <w:left w:val="none" w:sz="0" w:space="0" w:color="auto"/>
                <w:bottom w:val="none" w:sz="0" w:space="0" w:color="auto"/>
                <w:right w:val="none" w:sz="0" w:space="0" w:color="auto"/>
              </w:divBdr>
            </w:div>
            <w:div w:id="67580940">
              <w:marLeft w:val="0"/>
              <w:marRight w:val="0"/>
              <w:marTop w:val="0"/>
              <w:marBottom w:val="0"/>
              <w:divBdr>
                <w:top w:val="none" w:sz="0" w:space="0" w:color="auto"/>
                <w:left w:val="none" w:sz="0" w:space="0" w:color="auto"/>
                <w:bottom w:val="none" w:sz="0" w:space="0" w:color="auto"/>
                <w:right w:val="none" w:sz="0" w:space="0" w:color="auto"/>
              </w:divBdr>
            </w:div>
            <w:div w:id="159590441">
              <w:marLeft w:val="0"/>
              <w:marRight w:val="0"/>
              <w:marTop w:val="0"/>
              <w:marBottom w:val="0"/>
              <w:divBdr>
                <w:top w:val="none" w:sz="0" w:space="0" w:color="auto"/>
                <w:left w:val="none" w:sz="0" w:space="0" w:color="auto"/>
                <w:bottom w:val="none" w:sz="0" w:space="0" w:color="auto"/>
                <w:right w:val="none" w:sz="0" w:space="0" w:color="auto"/>
              </w:divBdr>
            </w:div>
            <w:div w:id="195700216">
              <w:marLeft w:val="0"/>
              <w:marRight w:val="0"/>
              <w:marTop w:val="0"/>
              <w:marBottom w:val="0"/>
              <w:divBdr>
                <w:top w:val="none" w:sz="0" w:space="0" w:color="auto"/>
                <w:left w:val="none" w:sz="0" w:space="0" w:color="auto"/>
                <w:bottom w:val="none" w:sz="0" w:space="0" w:color="auto"/>
                <w:right w:val="none" w:sz="0" w:space="0" w:color="auto"/>
              </w:divBdr>
            </w:div>
            <w:div w:id="229268532">
              <w:marLeft w:val="0"/>
              <w:marRight w:val="0"/>
              <w:marTop w:val="0"/>
              <w:marBottom w:val="0"/>
              <w:divBdr>
                <w:top w:val="none" w:sz="0" w:space="0" w:color="auto"/>
                <w:left w:val="none" w:sz="0" w:space="0" w:color="auto"/>
                <w:bottom w:val="none" w:sz="0" w:space="0" w:color="auto"/>
                <w:right w:val="none" w:sz="0" w:space="0" w:color="auto"/>
              </w:divBdr>
            </w:div>
            <w:div w:id="497505287">
              <w:marLeft w:val="0"/>
              <w:marRight w:val="0"/>
              <w:marTop w:val="0"/>
              <w:marBottom w:val="0"/>
              <w:divBdr>
                <w:top w:val="none" w:sz="0" w:space="0" w:color="auto"/>
                <w:left w:val="none" w:sz="0" w:space="0" w:color="auto"/>
                <w:bottom w:val="none" w:sz="0" w:space="0" w:color="auto"/>
                <w:right w:val="none" w:sz="0" w:space="0" w:color="auto"/>
              </w:divBdr>
            </w:div>
            <w:div w:id="819658810">
              <w:marLeft w:val="0"/>
              <w:marRight w:val="0"/>
              <w:marTop w:val="0"/>
              <w:marBottom w:val="0"/>
              <w:divBdr>
                <w:top w:val="none" w:sz="0" w:space="0" w:color="auto"/>
                <w:left w:val="none" w:sz="0" w:space="0" w:color="auto"/>
                <w:bottom w:val="none" w:sz="0" w:space="0" w:color="auto"/>
                <w:right w:val="none" w:sz="0" w:space="0" w:color="auto"/>
              </w:divBdr>
            </w:div>
            <w:div w:id="874194136">
              <w:marLeft w:val="0"/>
              <w:marRight w:val="0"/>
              <w:marTop w:val="0"/>
              <w:marBottom w:val="0"/>
              <w:divBdr>
                <w:top w:val="none" w:sz="0" w:space="0" w:color="auto"/>
                <w:left w:val="none" w:sz="0" w:space="0" w:color="auto"/>
                <w:bottom w:val="none" w:sz="0" w:space="0" w:color="auto"/>
                <w:right w:val="none" w:sz="0" w:space="0" w:color="auto"/>
              </w:divBdr>
            </w:div>
            <w:div w:id="884679609">
              <w:marLeft w:val="0"/>
              <w:marRight w:val="0"/>
              <w:marTop w:val="0"/>
              <w:marBottom w:val="0"/>
              <w:divBdr>
                <w:top w:val="none" w:sz="0" w:space="0" w:color="auto"/>
                <w:left w:val="none" w:sz="0" w:space="0" w:color="auto"/>
                <w:bottom w:val="none" w:sz="0" w:space="0" w:color="auto"/>
                <w:right w:val="none" w:sz="0" w:space="0" w:color="auto"/>
              </w:divBdr>
            </w:div>
            <w:div w:id="1072194497">
              <w:marLeft w:val="0"/>
              <w:marRight w:val="0"/>
              <w:marTop w:val="0"/>
              <w:marBottom w:val="0"/>
              <w:divBdr>
                <w:top w:val="none" w:sz="0" w:space="0" w:color="auto"/>
                <w:left w:val="none" w:sz="0" w:space="0" w:color="auto"/>
                <w:bottom w:val="none" w:sz="0" w:space="0" w:color="auto"/>
                <w:right w:val="none" w:sz="0" w:space="0" w:color="auto"/>
              </w:divBdr>
            </w:div>
            <w:div w:id="1275820994">
              <w:marLeft w:val="0"/>
              <w:marRight w:val="0"/>
              <w:marTop w:val="0"/>
              <w:marBottom w:val="0"/>
              <w:divBdr>
                <w:top w:val="none" w:sz="0" w:space="0" w:color="auto"/>
                <w:left w:val="none" w:sz="0" w:space="0" w:color="auto"/>
                <w:bottom w:val="none" w:sz="0" w:space="0" w:color="auto"/>
                <w:right w:val="none" w:sz="0" w:space="0" w:color="auto"/>
              </w:divBdr>
            </w:div>
            <w:div w:id="1353458066">
              <w:marLeft w:val="0"/>
              <w:marRight w:val="0"/>
              <w:marTop w:val="0"/>
              <w:marBottom w:val="0"/>
              <w:divBdr>
                <w:top w:val="none" w:sz="0" w:space="0" w:color="auto"/>
                <w:left w:val="none" w:sz="0" w:space="0" w:color="auto"/>
                <w:bottom w:val="none" w:sz="0" w:space="0" w:color="auto"/>
                <w:right w:val="none" w:sz="0" w:space="0" w:color="auto"/>
              </w:divBdr>
            </w:div>
            <w:div w:id="1645508060">
              <w:marLeft w:val="0"/>
              <w:marRight w:val="0"/>
              <w:marTop w:val="0"/>
              <w:marBottom w:val="0"/>
              <w:divBdr>
                <w:top w:val="none" w:sz="0" w:space="0" w:color="auto"/>
                <w:left w:val="none" w:sz="0" w:space="0" w:color="auto"/>
                <w:bottom w:val="none" w:sz="0" w:space="0" w:color="auto"/>
                <w:right w:val="none" w:sz="0" w:space="0" w:color="auto"/>
              </w:divBdr>
            </w:div>
            <w:div w:id="1725978977">
              <w:marLeft w:val="0"/>
              <w:marRight w:val="0"/>
              <w:marTop w:val="0"/>
              <w:marBottom w:val="0"/>
              <w:divBdr>
                <w:top w:val="none" w:sz="0" w:space="0" w:color="auto"/>
                <w:left w:val="none" w:sz="0" w:space="0" w:color="auto"/>
                <w:bottom w:val="none" w:sz="0" w:space="0" w:color="auto"/>
                <w:right w:val="none" w:sz="0" w:space="0" w:color="auto"/>
              </w:divBdr>
            </w:div>
            <w:div w:id="1857035503">
              <w:marLeft w:val="0"/>
              <w:marRight w:val="0"/>
              <w:marTop w:val="0"/>
              <w:marBottom w:val="0"/>
              <w:divBdr>
                <w:top w:val="none" w:sz="0" w:space="0" w:color="auto"/>
                <w:left w:val="none" w:sz="0" w:space="0" w:color="auto"/>
                <w:bottom w:val="none" w:sz="0" w:space="0" w:color="auto"/>
                <w:right w:val="none" w:sz="0" w:space="0" w:color="auto"/>
              </w:divBdr>
            </w:div>
            <w:div w:id="1905338849">
              <w:marLeft w:val="0"/>
              <w:marRight w:val="0"/>
              <w:marTop w:val="0"/>
              <w:marBottom w:val="0"/>
              <w:divBdr>
                <w:top w:val="none" w:sz="0" w:space="0" w:color="auto"/>
                <w:left w:val="none" w:sz="0" w:space="0" w:color="auto"/>
                <w:bottom w:val="none" w:sz="0" w:space="0" w:color="auto"/>
                <w:right w:val="none" w:sz="0" w:space="0" w:color="auto"/>
              </w:divBdr>
            </w:div>
          </w:divsChild>
        </w:div>
        <w:div w:id="773287086">
          <w:marLeft w:val="0"/>
          <w:marRight w:val="0"/>
          <w:marTop w:val="0"/>
          <w:marBottom w:val="0"/>
          <w:divBdr>
            <w:top w:val="none" w:sz="0" w:space="0" w:color="auto"/>
            <w:left w:val="none" w:sz="0" w:space="0" w:color="auto"/>
            <w:bottom w:val="none" w:sz="0" w:space="0" w:color="auto"/>
            <w:right w:val="none" w:sz="0" w:space="0" w:color="auto"/>
          </w:divBdr>
        </w:div>
        <w:div w:id="793712338">
          <w:marLeft w:val="0"/>
          <w:marRight w:val="0"/>
          <w:marTop w:val="0"/>
          <w:marBottom w:val="0"/>
          <w:divBdr>
            <w:top w:val="none" w:sz="0" w:space="0" w:color="auto"/>
            <w:left w:val="none" w:sz="0" w:space="0" w:color="auto"/>
            <w:bottom w:val="none" w:sz="0" w:space="0" w:color="auto"/>
            <w:right w:val="none" w:sz="0" w:space="0" w:color="auto"/>
          </w:divBdr>
        </w:div>
        <w:div w:id="797408192">
          <w:marLeft w:val="0"/>
          <w:marRight w:val="0"/>
          <w:marTop w:val="0"/>
          <w:marBottom w:val="0"/>
          <w:divBdr>
            <w:top w:val="none" w:sz="0" w:space="0" w:color="auto"/>
            <w:left w:val="none" w:sz="0" w:space="0" w:color="auto"/>
            <w:bottom w:val="none" w:sz="0" w:space="0" w:color="auto"/>
            <w:right w:val="none" w:sz="0" w:space="0" w:color="auto"/>
          </w:divBdr>
          <w:divsChild>
            <w:div w:id="216625521">
              <w:marLeft w:val="0"/>
              <w:marRight w:val="0"/>
              <w:marTop w:val="0"/>
              <w:marBottom w:val="0"/>
              <w:divBdr>
                <w:top w:val="none" w:sz="0" w:space="0" w:color="auto"/>
                <w:left w:val="none" w:sz="0" w:space="0" w:color="auto"/>
                <w:bottom w:val="none" w:sz="0" w:space="0" w:color="auto"/>
                <w:right w:val="none" w:sz="0" w:space="0" w:color="auto"/>
              </w:divBdr>
            </w:div>
            <w:div w:id="272253163">
              <w:marLeft w:val="0"/>
              <w:marRight w:val="0"/>
              <w:marTop w:val="0"/>
              <w:marBottom w:val="0"/>
              <w:divBdr>
                <w:top w:val="none" w:sz="0" w:space="0" w:color="auto"/>
                <w:left w:val="none" w:sz="0" w:space="0" w:color="auto"/>
                <w:bottom w:val="none" w:sz="0" w:space="0" w:color="auto"/>
                <w:right w:val="none" w:sz="0" w:space="0" w:color="auto"/>
              </w:divBdr>
            </w:div>
            <w:div w:id="356392442">
              <w:marLeft w:val="0"/>
              <w:marRight w:val="0"/>
              <w:marTop w:val="0"/>
              <w:marBottom w:val="0"/>
              <w:divBdr>
                <w:top w:val="none" w:sz="0" w:space="0" w:color="auto"/>
                <w:left w:val="none" w:sz="0" w:space="0" w:color="auto"/>
                <w:bottom w:val="none" w:sz="0" w:space="0" w:color="auto"/>
                <w:right w:val="none" w:sz="0" w:space="0" w:color="auto"/>
              </w:divBdr>
            </w:div>
            <w:div w:id="363677650">
              <w:marLeft w:val="0"/>
              <w:marRight w:val="0"/>
              <w:marTop w:val="0"/>
              <w:marBottom w:val="0"/>
              <w:divBdr>
                <w:top w:val="none" w:sz="0" w:space="0" w:color="auto"/>
                <w:left w:val="none" w:sz="0" w:space="0" w:color="auto"/>
                <w:bottom w:val="none" w:sz="0" w:space="0" w:color="auto"/>
                <w:right w:val="none" w:sz="0" w:space="0" w:color="auto"/>
              </w:divBdr>
            </w:div>
            <w:div w:id="461313175">
              <w:marLeft w:val="0"/>
              <w:marRight w:val="0"/>
              <w:marTop w:val="0"/>
              <w:marBottom w:val="0"/>
              <w:divBdr>
                <w:top w:val="none" w:sz="0" w:space="0" w:color="auto"/>
                <w:left w:val="none" w:sz="0" w:space="0" w:color="auto"/>
                <w:bottom w:val="none" w:sz="0" w:space="0" w:color="auto"/>
                <w:right w:val="none" w:sz="0" w:space="0" w:color="auto"/>
              </w:divBdr>
            </w:div>
            <w:div w:id="535847035">
              <w:marLeft w:val="0"/>
              <w:marRight w:val="0"/>
              <w:marTop w:val="0"/>
              <w:marBottom w:val="0"/>
              <w:divBdr>
                <w:top w:val="none" w:sz="0" w:space="0" w:color="auto"/>
                <w:left w:val="none" w:sz="0" w:space="0" w:color="auto"/>
                <w:bottom w:val="none" w:sz="0" w:space="0" w:color="auto"/>
                <w:right w:val="none" w:sz="0" w:space="0" w:color="auto"/>
              </w:divBdr>
            </w:div>
            <w:div w:id="666831297">
              <w:marLeft w:val="0"/>
              <w:marRight w:val="0"/>
              <w:marTop w:val="0"/>
              <w:marBottom w:val="0"/>
              <w:divBdr>
                <w:top w:val="none" w:sz="0" w:space="0" w:color="auto"/>
                <w:left w:val="none" w:sz="0" w:space="0" w:color="auto"/>
                <w:bottom w:val="none" w:sz="0" w:space="0" w:color="auto"/>
                <w:right w:val="none" w:sz="0" w:space="0" w:color="auto"/>
              </w:divBdr>
            </w:div>
            <w:div w:id="702827932">
              <w:marLeft w:val="0"/>
              <w:marRight w:val="0"/>
              <w:marTop w:val="0"/>
              <w:marBottom w:val="0"/>
              <w:divBdr>
                <w:top w:val="none" w:sz="0" w:space="0" w:color="auto"/>
                <w:left w:val="none" w:sz="0" w:space="0" w:color="auto"/>
                <w:bottom w:val="none" w:sz="0" w:space="0" w:color="auto"/>
                <w:right w:val="none" w:sz="0" w:space="0" w:color="auto"/>
              </w:divBdr>
            </w:div>
            <w:div w:id="721709588">
              <w:marLeft w:val="0"/>
              <w:marRight w:val="0"/>
              <w:marTop w:val="0"/>
              <w:marBottom w:val="0"/>
              <w:divBdr>
                <w:top w:val="none" w:sz="0" w:space="0" w:color="auto"/>
                <w:left w:val="none" w:sz="0" w:space="0" w:color="auto"/>
                <w:bottom w:val="none" w:sz="0" w:space="0" w:color="auto"/>
                <w:right w:val="none" w:sz="0" w:space="0" w:color="auto"/>
              </w:divBdr>
            </w:div>
            <w:div w:id="748960195">
              <w:marLeft w:val="0"/>
              <w:marRight w:val="0"/>
              <w:marTop w:val="0"/>
              <w:marBottom w:val="0"/>
              <w:divBdr>
                <w:top w:val="none" w:sz="0" w:space="0" w:color="auto"/>
                <w:left w:val="none" w:sz="0" w:space="0" w:color="auto"/>
                <w:bottom w:val="none" w:sz="0" w:space="0" w:color="auto"/>
                <w:right w:val="none" w:sz="0" w:space="0" w:color="auto"/>
              </w:divBdr>
            </w:div>
            <w:div w:id="773743503">
              <w:marLeft w:val="0"/>
              <w:marRight w:val="0"/>
              <w:marTop w:val="0"/>
              <w:marBottom w:val="0"/>
              <w:divBdr>
                <w:top w:val="none" w:sz="0" w:space="0" w:color="auto"/>
                <w:left w:val="none" w:sz="0" w:space="0" w:color="auto"/>
                <w:bottom w:val="none" w:sz="0" w:space="0" w:color="auto"/>
                <w:right w:val="none" w:sz="0" w:space="0" w:color="auto"/>
              </w:divBdr>
            </w:div>
            <w:div w:id="1065225738">
              <w:marLeft w:val="0"/>
              <w:marRight w:val="0"/>
              <w:marTop w:val="0"/>
              <w:marBottom w:val="0"/>
              <w:divBdr>
                <w:top w:val="none" w:sz="0" w:space="0" w:color="auto"/>
                <w:left w:val="none" w:sz="0" w:space="0" w:color="auto"/>
                <w:bottom w:val="none" w:sz="0" w:space="0" w:color="auto"/>
                <w:right w:val="none" w:sz="0" w:space="0" w:color="auto"/>
              </w:divBdr>
            </w:div>
            <w:div w:id="1509296813">
              <w:marLeft w:val="0"/>
              <w:marRight w:val="0"/>
              <w:marTop w:val="0"/>
              <w:marBottom w:val="0"/>
              <w:divBdr>
                <w:top w:val="none" w:sz="0" w:space="0" w:color="auto"/>
                <w:left w:val="none" w:sz="0" w:space="0" w:color="auto"/>
                <w:bottom w:val="none" w:sz="0" w:space="0" w:color="auto"/>
                <w:right w:val="none" w:sz="0" w:space="0" w:color="auto"/>
              </w:divBdr>
            </w:div>
            <w:div w:id="1634482505">
              <w:marLeft w:val="0"/>
              <w:marRight w:val="0"/>
              <w:marTop w:val="0"/>
              <w:marBottom w:val="0"/>
              <w:divBdr>
                <w:top w:val="none" w:sz="0" w:space="0" w:color="auto"/>
                <w:left w:val="none" w:sz="0" w:space="0" w:color="auto"/>
                <w:bottom w:val="none" w:sz="0" w:space="0" w:color="auto"/>
                <w:right w:val="none" w:sz="0" w:space="0" w:color="auto"/>
              </w:divBdr>
            </w:div>
            <w:div w:id="1692219697">
              <w:marLeft w:val="0"/>
              <w:marRight w:val="0"/>
              <w:marTop w:val="0"/>
              <w:marBottom w:val="0"/>
              <w:divBdr>
                <w:top w:val="none" w:sz="0" w:space="0" w:color="auto"/>
                <w:left w:val="none" w:sz="0" w:space="0" w:color="auto"/>
                <w:bottom w:val="none" w:sz="0" w:space="0" w:color="auto"/>
                <w:right w:val="none" w:sz="0" w:space="0" w:color="auto"/>
              </w:divBdr>
            </w:div>
            <w:div w:id="1788237045">
              <w:marLeft w:val="0"/>
              <w:marRight w:val="0"/>
              <w:marTop w:val="0"/>
              <w:marBottom w:val="0"/>
              <w:divBdr>
                <w:top w:val="none" w:sz="0" w:space="0" w:color="auto"/>
                <w:left w:val="none" w:sz="0" w:space="0" w:color="auto"/>
                <w:bottom w:val="none" w:sz="0" w:space="0" w:color="auto"/>
                <w:right w:val="none" w:sz="0" w:space="0" w:color="auto"/>
              </w:divBdr>
            </w:div>
            <w:div w:id="1817065434">
              <w:marLeft w:val="0"/>
              <w:marRight w:val="0"/>
              <w:marTop w:val="0"/>
              <w:marBottom w:val="0"/>
              <w:divBdr>
                <w:top w:val="none" w:sz="0" w:space="0" w:color="auto"/>
                <w:left w:val="none" w:sz="0" w:space="0" w:color="auto"/>
                <w:bottom w:val="none" w:sz="0" w:space="0" w:color="auto"/>
                <w:right w:val="none" w:sz="0" w:space="0" w:color="auto"/>
              </w:divBdr>
            </w:div>
            <w:div w:id="1840388957">
              <w:marLeft w:val="0"/>
              <w:marRight w:val="0"/>
              <w:marTop w:val="0"/>
              <w:marBottom w:val="0"/>
              <w:divBdr>
                <w:top w:val="none" w:sz="0" w:space="0" w:color="auto"/>
                <w:left w:val="none" w:sz="0" w:space="0" w:color="auto"/>
                <w:bottom w:val="none" w:sz="0" w:space="0" w:color="auto"/>
                <w:right w:val="none" w:sz="0" w:space="0" w:color="auto"/>
              </w:divBdr>
            </w:div>
            <w:div w:id="1922373244">
              <w:marLeft w:val="0"/>
              <w:marRight w:val="0"/>
              <w:marTop w:val="0"/>
              <w:marBottom w:val="0"/>
              <w:divBdr>
                <w:top w:val="none" w:sz="0" w:space="0" w:color="auto"/>
                <w:left w:val="none" w:sz="0" w:space="0" w:color="auto"/>
                <w:bottom w:val="none" w:sz="0" w:space="0" w:color="auto"/>
                <w:right w:val="none" w:sz="0" w:space="0" w:color="auto"/>
              </w:divBdr>
            </w:div>
          </w:divsChild>
        </w:div>
        <w:div w:id="835919608">
          <w:marLeft w:val="0"/>
          <w:marRight w:val="0"/>
          <w:marTop w:val="0"/>
          <w:marBottom w:val="0"/>
          <w:divBdr>
            <w:top w:val="none" w:sz="0" w:space="0" w:color="auto"/>
            <w:left w:val="none" w:sz="0" w:space="0" w:color="auto"/>
            <w:bottom w:val="none" w:sz="0" w:space="0" w:color="auto"/>
            <w:right w:val="none" w:sz="0" w:space="0" w:color="auto"/>
          </w:divBdr>
        </w:div>
        <w:div w:id="850144046">
          <w:marLeft w:val="0"/>
          <w:marRight w:val="0"/>
          <w:marTop w:val="0"/>
          <w:marBottom w:val="0"/>
          <w:divBdr>
            <w:top w:val="none" w:sz="0" w:space="0" w:color="auto"/>
            <w:left w:val="none" w:sz="0" w:space="0" w:color="auto"/>
            <w:bottom w:val="none" w:sz="0" w:space="0" w:color="auto"/>
            <w:right w:val="none" w:sz="0" w:space="0" w:color="auto"/>
          </w:divBdr>
        </w:div>
        <w:div w:id="885262288">
          <w:marLeft w:val="0"/>
          <w:marRight w:val="0"/>
          <w:marTop w:val="0"/>
          <w:marBottom w:val="0"/>
          <w:divBdr>
            <w:top w:val="none" w:sz="0" w:space="0" w:color="auto"/>
            <w:left w:val="none" w:sz="0" w:space="0" w:color="auto"/>
            <w:bottom w:val="none" w:sz="0" w:space="0" w:color="auto"/>
            <w:right w:val="none" w:sz="0" w:space="0" w:color="auto"/>
          </w:divBdr>
          <w:divsChild>
            <w:div w:id="799767849">
              <w:marLeft w:val="-75"/>
              <w:marRight w:val="0"/>
              <w:marTop w:val="30"/>
              <w:marBottom w:val="30"/>
              <w:divBdr>
                <w:top w:val="none" w:sz="0" w:space="0" w:color="auto"/>
                <w:left w:val="none" w:sz="0" w:space="0" w:color="auto"/>
                <w:bottom w:val="none" w:sz="0" w:space="0" w:color="auto"/>
                <w:right w:val="none" w:sz="0" w:space="0" w:color="auto"/>
              </w:divBdr>
              <w:divsChild>
                <w:div w:id="173884340">
                  <w:marLeft w:val="0"/>
                  <w:marRight w:val="0"/>
                  <w:marTop w:val="0"/>
                  <w:marBottom w:val="0"/>
                  <w:divBdr>
                    <w:top w:val="none" w:sz="0" w:space="0" w:color="auto"/>
                    <w:left w:val="none" w:sz="0" w:space="0" w:color="auto"/>
                    <w:bottom w:val="none" w:sz="0" w:space="0" w:color="auto"/>
                    <w:right w:val="none" w:sz="0" w:space="0" w:color="auto"/>
                  </w:divBdr>
                  <w:divsChild>
                    <w:div w:id="110251310">
                      <w:marLeft w:val="0"/>
                      <w:marRight w:val="0"/>
                      <w:marTop w:val="0"/>
                      <w:marBottom w:val="0"/>
                      <w:divBdr>
                        <w:top w:val="none" w:sz="0" w:space="0" w:color="auto"/>
                        <w:left w:val="none" w:sz="0" w:space="0" w:color="auto"/>
                        <w:bottom w:val="none" w:sz="0" w:space="0" w:color="auto"/>
                        <w:right w:val="none" w:sz="0" w:space="0" w:color="auto"/>
                      </w:divBdr>
                    </w:div>
                    <w:div w:id="1813407935">
                      <w:marLeft w:val="0"/>
                      <w:marRight w:val="0"/>
                      <w:marTop w:val="0"/>
                      <w:marBottom w:val="0"/>
                      <w:divBdr>
                        <w:top w:val="none" w:sz="0" w:space="0" w:color="auto"/>
                        <w:left w:val="none" w:sz="0" w:space="0" w:color="auto"/>
                        <w:bottom w:val="none" w:sz="0" w:space="0" w:color="auto"/>
                        <w:right w:val="none" w:sz="0" w:space="0" w:color="auto"/>
                      </w:divBdr>
                    </w:div>
                  </w:divsChild>
                </w:div>
                <w:div w:id="385104449">
                  <w:marLeft w:val="0"/>
                  <w:marRight w:val="0"/>
                  <w:marTop w:val="0"/>
                  <w:marBottom w:val="0"/>
                  <w:divBdr>
                    <w:top w:val="none" w:sz="0" w:space="0" w:color="auto"/>
                    <w:left w:val="none" w:sz="0" w:space="0" w:color="auto"/>
                    <w:bottom w:val="none" w:sz="0" w:space="0" w:color="auto"/>
                    <w:right w:val="none" w:sz="0" w:space="0" w:color="auto"/>
                  </w:divBdr>
                  <w:divsChild>
                    <w:div w:id="833489961">
                      <w:marLeft w:val="0"/>
                      <w:marRight w:val="0"/>
                      <w:marTop w:val="0"/>
                      <w:marBottom w:val="0"/>
                      <w:divBdr>
                        <w:top w:val="none" w:sz="0" w:space="0" w:color="auto"/>
                        <w:left w:val="none" w:sz="0" w:space="0" w:color="auto"/>
                        <w:bottom w:val="none" w:sz="0" w:space="0" w:color="auto"/>
                        <w:right w:val="none" w:sz="0" w:space="0" w:color="auto"/>
                      </w:divBdr>
                    </w:div>
                  </w:divsChild>
                </w:div>
                <w:div w:id="438188513">
                  <w:marLeft w:val="0"/>
                  <w:marRight w:val="0"/>
                  <w:marTop w:val="0"/>
                  <w:marBottom w:val="0"/>
                  <w:divBdr>
                    <w:top w:val="none" w:sz="0" w:space="0" w:color="auto"/>
                    <w:left w:val="none" w:sz="0" w:space="0" w:color="auto"/>
                    <w:bottom w:val="none" w:sz="0" w:space="0" w:color="auto"/>
                    <w:right w:val="none" w:sz="0" w:space="0" w:color="auto"/>
                  </w:divBdr>
                  <w:divsChild>
                    <w:div w:id="1354727347">
                      <w:marLeft w:val="0"/>
                      <w:marRight w:val="0"/>
                      <w:marTop w:val="0"/>
                      <w:marBottom w:val="0"/>
                      <w:divBdr>
                        <w:top w:val="none" w:sz="0" w:space="0" w:color="auto"/>
                        <w:left w:val="none" w:sz="0" w:space="0" w:color="auto"/>
                        <w:bottom w:val="none" w:sz="0" w:space="0" w:color="auto"/>
                        <w:right w:val="none" w:sz="0" w:space="0" w:color="auto"/>
                      </w:divBdr>
                    </w:div>
                  </w:divsChild>
                </w:div>
                <w:div w:id="462621301">
                  <w:marLeft w:val="0"/>
                  <w:marRight w:val="0"/>
                  <w:marTop w:val="0"/>
                  <w:marBottom w:val="0"/>
                  <w:divBdr>
                    <w:top w:val="none" w:sz="0" w:space="0" w:color="auto"/>
                    <w:left w:val="none" w:sz="0" w:space="0" w:color="auto"/>
                    <w:bottom w:val="none" w:sz="0" w:space="0" w:color="auto"/>
                    <w:right w:val="none" w:sz="0" w:space="0" w:color="auto"/>
                  </w:divBdr>
                  <w:divsChild>
                    <w:div w:id="1430853287">
                      <w:marLeft w:val="0"/>
                      <w:marRight w:val="0"/>
                      <w:marTop w:val="0"/>
                      <w:marBottom w:val="0"/>
                      <w:divBdr>
                        <w:top w:val="none" w:sz="0" w:space="0" w:color="auto"/>
                        <w:left w:val="none" w:sz="0" w:space="0" w:color="auto"/>
                        <w:bottom w:val="none" w:sz="0" w:space="0" w:color="auto"/>
                        <w:right w:val="none" w:sz="0" w:space="0" w:color="auto"/>
                      </w:divBdr>
                    </w:div>
                  </w:divsChild>
                </w:div>
                <w:div w:id="479424286">
                  <w:marLeft w:val="0"/>
                  <w:marRight w:val="0"/>
                  <w:marTop w:val="0"/>
                  <w:marBottom w:val="0"/>
                  <w:divBdr>
                    <w:top w:val="none" w:sz="0" w:space="0" w:color="auto"/>
                    <w:left w:val="none" w:sz="0" w:space="0" w:color="auto"/>
                    <w:bottom w:val="none" w:sz="0" w:space="0" w:color="auto"/>
                    <w:right w:val="none" w:sz="0" w:space="0" w:color="auto"/>
                  </w:divBdr>
                  <w:divsChild>
                    <w:div w:id="134489762">
                      <w:marLeft w:val="0"/>
                      <w:marRight w:val="0"/>
                      <w:marTop w:val="0"/>
                      <w:marBottom w:val="0"/>
                      <w:divBdr>
                        <w:top w:val="none" w:sz="0" w:space="0" w:color="auto"/>
                        <w:left w:val="none" w:sz="0" w:space="0" w:color="auto"/>
                        <w:bottom w:val="none" w:sz="0" w:space="0" w:color="auto"/>
                        <w:right w:val="none" w:sz="0" w:space="0" w:color="auto"/>
                      </w:divBdr>
                    </w:div>
                  </w:divsChild>
                </w:div>
                <w:div w:id="800997365">
                  <w:marLeft w:val="0"/>
                  <w:marRight w:val="0"/>
                  <w:marTop w:val="0"/>
                  <w:marBottom w:val="0"/>
                  <w:divBdr>
                    <w:top w:val="none" w:sz="0" w:space="0" w:color="auto"/>
                    <w:left w:val="none" w:sz="0" w:space="0" w:color="auto"/>
                    <w:bottom w:val="none" w:sz="0" w:space="0" w:color="auto"/>
                    <w:right w:val="none" w:sz="0" w:space="0" w:color="auto"/>
                  </w:divBdr>
                </w:div>
                <w:div w:id="871041018">
                  <w:marLeft w:val="0"/>
                  <w:marRight w:val="0"/>
                  <w:marTop w:val="0"/>
                  <w:marBottom w:val="0"/>
                  <w:divBdr>
                    <w:top w:val="none" w:sz="0" w:space="0" w:color="auto"/>
                    <w:left w:val="none" w:sz="0" w:space="0" w:color="auto"/>
                    <w:bottom w:val="none" w:sz="0" w:space="0" w:color="auto"/>
                    <w:right w:val="none" w:sz="0" w:space="0" w:color="auto"/>
                  </w:divBdr>
                  <w:divsChild>
                    <w:div w:id="855925868">
                      <w:marLeft w:val="0"/>
                      <w:marRight w:val="0"/>
                      <w:marTop w:val="0"/>
                      <w:marBottom w:val="0"/>
                      <w:divBdr>
                        <w:top w:val="none" w:sz="0" w:space="0" w:color="auto"/>
                        <w:left w:val="none" w:sz="0" w:space="0" w:color="auto"/>
                        <w:bottom w:val="none" w:sz="0" w:space="0" w:color="auto"/>
                        <w:right w:val="none" w:sz="0" w:space="0" w:color="auto"/>
                      </w:divBdr>
                    </w:div>
                  </w:divsChild>
                </w:div>
                <w:div w:id="874586949">
                  <w:marLeft w:val="0"/>
                  <w:marRight w:val="0"/>
                  <w:marTop w:val="0"/>
                  <w:marBottom w:val="0"/>
                  <w:divBdr>
                    <w:top w:val="none" w:sz="0" w:space="0" w:color="auto"/>
                    <w:left w:val="none" w:sz="0" w:space="0" w:color="auto"/>
                    <w:bottom w:val="none" w:sz="0" w:space="0" w:color="auto"/>
                    <w:right w:val="none" w:sz="0" w:space="0" w:color="auto"/>
                  </w:divBdr>
                  <w:divsChild>
                    <w:div w:id="1416047417">
                      <w:marLeft w:val="0"/>
                      <w:marRight w:val="0"/>
                      <w:marTop w:val="0"/>
                      <w:marBottom w:val="0"/>
                      <w:divBdr>
                        <w:top w:val="none" w:sz="0" w:space="0" w:color="auto"/>
                        <w:left w:val="none" w:sz="0" w:space="0" w:color="auto"/>
                        <w:bottom w:val="none" w:sz="0" w:space="0" w:color="auto"/>
                        <w:right w:val="none" w:sz="0" w:space="0" w:color="auto"/>
                      </w:divBdr>
                    </w:div>
                  </w:divsChild>
                </w:div>
                <w:div w:id="903956837">
                  <w:marLeft w:val="0"/>
                  <w:marRight w:val="0"/>
                  <w:marTop w:val="0"/>
                  <w:marBottom w:val="0"/>
                  <w:divBdr>
                    <w:top w:val="none" w:sz="0" w:space="0" w:color="auto"/>
                    <w:left w:val="none" w:sz="0" w:space="0" w:color="auto"/>
                    <w:bottom w:val="none" w:sz="0" w:space="0" w:color="auto"/>
                    <w:right w:val="none" w:sz="0" w:space="0" w:color="auto"/>
                  </w:divBdr>
                  <w:divsChild>
                    <w:div w:id="1827940516">
                      <w:marLeft w:val="0"/>
                      <w:marRight w:val="0"/>
                      <w:marTop w:val="0"/>
                      <w:marBottom w:val="0"/>
                      <w:divBdr>
                        <w:top w:val="none" w:sz="0" w:space="0" w:color="auto"/>
                        <w:left w:val="none" w:sz="0" w:space="0" w:color="auto"/>
                        <w:bottom w:val="none" w:sz="0" w:space="0" w:color="auto"/>
                        <w:right w:val="none" w:sz="0" w:space="0" w:color="auto"/>
                      </w:divBdr>
                    </w:div>
                  </w:divsChild>
                </w:div>
                <w:div w:id="946813524">
                  <w:marLeft w:val="0"/>
                  <w:marRight w:val="0"/>
                  <w:marTop w:val="0"/>
                  <w:marBottom w:val="0"/>
                  <w:divBdr>
                    <w:top w:val="none" w:sz="0" w:space="0" w:color="auto"/>
                    <w:left w:val="none" w:sz="0" w:space="0" w:color="auto"/>
                    <w:bottom w:val="none" w:sz="0" w:space="0" w:color="auto"/>
                    <w:right w:val="none" w:sz="0" w:space="0" w:color="auto"/>
                  </w:divBdr>
                  <w:divsChild>
                    <w:div w:id="968512206">
                      <w:marLeft w:val="0"/>
                      <w:marRight w:val="0"/>
                      <w:marTop w:val="0"/>
                      <w:marBottom w:val="0"/>
                      <w:divBdr>
                        <w:top w:val="none" w:sz="0" w:space="0" w:color="auto"/>
                        <w:left w:val="none" w:sz="0" w:space="0" w:color="auto"/>
                        <w:bottom w:val="none" w:sz="0" w:space="0" w:color="auto"/>
                        <w:right w:val="none" w:sz="0" w:space="0" w:color="auto"/>
                      </w:divBdr>
                    </w:div>
                  </w:divsChild>
                </w:div>
                <w:div w:id="998922408">
                  <w:marLeft w:val="0"/>
                  <w:marRight w:val="0"/>
                  <w:marTop w:val="0"/>
                  <w:marBottom w:val="0"/>
                  <w:divBdr>
                    <w:top w:val="none" w:sz="0" w:space="0" w:color="auto"/>
                    <w:left w:val="none" w:sz="0" w:space="0" w:color="auto"/>
                    <w:bottom w:val="none" w:sz="0" w:space="0" w:color="auto"/>
                    <w:right w:val="none" w:sz="0" w:space="0" w:color="auto"/>
                  </w:divBdr>
                  <w:divsChild>
                    <w:div w:id="776876991">
                      <w:marLeft w:val="0"/>
                      <w:marRight w:val="0"/>
                      <w:marTop w:val="0"/>
                      <w:marBottom w:val="0"/>
                      <w:divBdr>
                        <w:top w:val="none" w:sz="0" w:space="0" w:color="auto"/>
                        <w:left w:val="none" w:sz="0" w:space="0" w:color="auto"/>
                        <w:bottom w:val="none" w:sz="0" w:space="0" w:color="auto"/>
                        <w:right w:val="none" w:sz="0" w:space="0" w:color="auto"/>
                      </w:divBdr>
                    </w:div>
                  </w:divsChild>
                </w:div>
                <w:div w:id="1066227036">
                  <w:marLeft w:val="0"/>
                  <w:marRight w:val="0"/>
                  <w:marTop w:val="0"/>
                  <w:marBottom w:val="0"/>
                  <w:divBdr>
                    <w:top w:val="none" w:sz="0" w:space="0" w:color="auto"/>
                    <w:left w:val="none" w:sz="0" w:space="0" w:color="auto"/>
                    <w:bottom w:val="none" w:sz="0" w:space="0" w:color="auto"/>
                    <w:right w:val="none" w:sz="0" w:space="0" w:color="auto"/>
                  </w:divBdr>
                </w:div>
                <w:div w:id="1185360033">
                  <w:marLeft w:val="0"/>
                  <w:marRight w:val="0"/>
                  <w:marTop w:val="0"/>
                  <w:marBottom w:val="0"/>
                  <w:divBdr>
                    <w:top w:val="none" w:sz="0" w:space="0" w:color="auto"/>
                    <w:left w:val="none" w:sz="0" w:space="0" w:color="auto"/>
                    <w:bottom w:val="none" w:sz="0" w:space="0" w:color="auto"/>
                    <w:right w:val="none" w:sz="0" w:space="0" w:color="auto"/>
                  </w:divBdr>
                  <w:divsChild>
                    <w:div w:id="408230782">
                      <w:marLeft w:val="0"/>
                      <w:marRight w:val="0"/>
                      <w:marTop w:val="0"/>
                      <w:marBottom w:val="0"/>
                      <w:divBdr>
                        <w:top w:val="none" w:sz="0" w:space="0" w:color="auto"/>
                        <w:left w:val="none" w:sz="0" w:space="0" w:color="auto"/>
                        <w:bottom w:val="none" w:sz="0" w:space="0" w:color="auto"/>
                        <w:right w:val="none" w:sz="0" w:space="0" w:color="auto"/>
                      </w:divBdr>
                    </w:div>
                  </w:divsChild>
                </w:div>
                <w:div w:id="1205217661">
                  <w:marLeft w:val="0"/>
                  <w:marRight w:val="0"/>
                  <w:marTop w:val="0"/>
                  <w:marBottom w:val="0"/>
                  <w:divBdr>
                    <w:top w:val="none" w:sz="0" w:space="0" w:color="auto"/>
                    <w:left w:val="none" w:sz="0" w:space="0" w:color="auto"/>
                    <w:bottom w:val="none" w:sz="0" w:space="0" w:color="auto"/>
                    <w:right w:val="none" w:sz="0" w:space="0" w:color="auto"/>
                  </w:divBdr>
                  <w:divsChild>
                    <w:div w:id="970089304">
                      <w:marLeft w:val="0"/>
                      <w:marRight w:val="0"/>
                      <w:marTop w:val="0"/>
                      <w:marBottom w:val="0"/>
                      <w:divBdr>
                        <w:top w:val="none" w:sz="0" w:space="0" w:color="auto"/>
                        <w:left w:val="none" w:sz="0" w:space="0" w:color="auto"/>
                        <w:bottom w:val="none" w:sz="0" w:space="0" w:color="auto"/>
                        <w:right w:val="none" w:sz="0" w:space="0" w:color="auto"/>
                      </w:divBdr>
                    </w:div>
                  </w:divsChild>
                </w:div>
                <w:div w:id="1250964579">
                  <w:marLeft w:val="0"/>
                  <w:marRight w:val="0"/>
                  <w:marTop w:val="0"/>
                  <w:marBottom w:val="0"/>
                  <w:divBdr>
                    <w:top w:val="none" w:sz="0" w:space="0" w:color="auto"/>
                    <w:left w:val="none" w:sz="0" w:space="0" w:color="auto"/>
                    <w:bottom w:val="none" w:sz="0" w:space="0" w:color="auto"/>
                    <w:right w:val="none" w:sz="0" w:space="0" w:color="auto"/>
                  </w:divBdr>
                  <w:divsChild>
                    <w:div w:id="950627391">
                      <w:marLeft w:val="0"/>
                      <w:marRight w:val="0"/>
                      <w:marTop w:val="0"/>
                      <w:marBottom w:val="0"/>
                      <w:divBdr>
                        <w:top w:val="none" w:sz="0" w:space="0" w:color="auto"/>
                        <w:left w:val="none" w:sz="0" w:space="0" w:color="auto"/>
                        <w:bottom w:val="none" w:sz="0" w:space="0" w:color="auto"/>
                        <w:right w:val="none" w:sz="0" w:space="0" w:color="auto"/>
                      </w:divBdr>
                    </w:div>
                  </w:divsChild>
                </w:div>
                <w:div w:id="1387415674">
                  <w:marLeft w:val="0"/>
                  <w:marRight w:val="0"/>
                  <w:marTop w:val="0"/>
                  <w:marBottom w:val="0"/>
                  <w:divBdr>
                    <w:top w:val="none" w:sz="0" w:space="0" w:color="auto"/>
                    <w:left w:val="none" w:sz="0" w:space="0" w:color="auto"/>
                    <w:bottom w:val="none" w:sz="0" w:space="0" w:color="auto"/>
                    <w:right w:val="none" w:sz="0" w:space="0" w:color="auto"/>
                  </w:divBdr>
                  <w:divsChild>
                    <w:div w:id="1262571558">
                      <w:marLeft w:val="0"/>
                      <w:marRight w:val="0"/>
                      <w:marTop w:val="0"/>
                      <w:marBottom w:val="0"/>
                      <w:divBdr>
                        <w:top w:val="none" w:sz="0" w:space="0" w:color="auto"/>
                        <w:left w:val="none" w:sz="0" w:space="0" w:color="auto"/>
                        <w:bottom w:val="none" w:sz="0" w:space="0" w:color="auto"/>
                        <w:right w:val="none" w:sz="0" w:space="0" w:color="auto"/>
                      </w:divBdr>
                    </w:div>
                  </w:divsChild>
                </w:div>
                <w:div w:id="1404638898">
                  <w:marLeft w:val="0"/>
                  <w:marRight w:val="0"/>
                  <w:marTop w:val="0"/>
                  <w:marBottom w:val="0"/>
                  <w:divBdr>
                    <w:top w:val="none" w:sz="0" w:space="0" w:color="auto"/>
                    <w:left w:val="none" w:sz="0" w:space="0" w:color="auto"/>
                    <w:bottom w:val="none" w:sz="0" w:space="0" w:color="auto"/>
                    <w:right w:val="none" w:sz="0" w:space="0" w:color="auto"/>
                  </w:divBdr>
                  <w:divsChild>
                    <w:div w:id="1509367722">
                      <w:marLeft w:val="0"/>
                      <w:marRight w:val="0"/>
                      <w:marTop w:val="0"/>
                      <w:marBottom w:val="0"/>
                      <w:divBdr>
                        <w:top w:val="none" w:sz="0" w:space="0" w:color="auto"/>
                        <w:left w:val="none" w:sz="0" w:space="0" w:color="auto"/>
                        <w:bottom w:val="none" w:sz="0" w:space="0" w:color="auto"/>
                        <w:right w:val="none" w:sz="0" w:space="0" w:color="auto"/>
                      </w:divBdr>
                    </w:div>
                  </w:divsChild>
                </w:div>
                <w:div w:id="1544975005">
                  <w:marLeft w:val="0"/>
                  <w:marRight w:val="0"/>
                  <w:marTop w:val="0"/>
                  <w:marBottom w:val="0"/>
                  <w:divBdr>
                    <w:top w:val="none" w:sz="0" w:space="0" w:color="auto"/>
                    <w:left w:val="none" w:sz="0" w:space="0" w:color="auto"/>
                    <w:bottom w:val="none" w:sz="0" w:space="0" w:color="auto"/>
                    <w:right w:val="none" w:sz="0" w:space="0" w:color="auto"/>
                  </w:divBdr>
                  <w:divsChild>
                    <w:div w:id="1492596625">
                      <w:marLeft w:val="0"/>
                      <w:marRight w:val="0"/>
                      <w:marTop w:val="0"/>
                      <w:marBottom w:val="0"/>
                      <w:divBdr>
                        <w:top w:val="none" w:sz="0" w:space="0" w:color="auto"/>
                        <w:left w:val="none" w:sz="0" w:space="0" w:color="auto"/>
                        <w:bottom w:val="none" w:sz="0" w:space="0" w:color="auto"/>
                        <w:right w:val="none" w:sz="0" w:space="0" w:color="auto"/>
                      </w:divBdr>
                    </w:div>
                  </w:divsChild>
                </w:div>
                <w:div w:id="1665621554">
                  <w:marLeft w:val="0"/>
                  <w:marRight w:val="0"/>
                  <w:marTop w:val="0"/>
                  <w:marBottom w:val="0"/>
                  <w:divBdr>
                    <w:top w:val="none" w:sz="0" w:space="0" w:color="auto"/>
                    <w:left w:val="none" w:sz="0" w:space="0" w:color="auto"/>
                    <w:bottom w:val="none" w:sz="0" w:space="0" w:color="auto"/>
                    <w:right w:val="none" w:sz="0" w:space="0" w:color="auto"/>
                  </w:divBdr>
                  <w:divsChild>
                    <w:div w:id="857279394">
                      <w:marLeft w:val="0"/>
                      <w:marRight w:val="0"/>
                      <w:marTop w:val="0"/>
                      <w:marBottom w:val="0"/>
                      <w:divBdr>
                        <w:top w:val="none" w:sz="0" w:space="0" w:color="auto"/>
                        <w:left w:val="none" w:sz="0" w:space="0" w:color="auto"/>
                        <w:bottom w:val="none" w:sz="0" w:space="0" w:color="auto"/>
                        <w:right w:val="none" w:sz="0" w:space="0" w:color="auto"/>
                      </w:divBdr>
                    </w:div>
                  </w:divsChild>
                </w:div>
                <w:div w:id="1700276563">
                  <w:marLeft w:val="0"/>
                  <w:marRight w:val="0"/>
                  <w:marTop w:val="0"/>
                  <w:marBottom w:val="0"/>
                  <w:divBdr>
                    <w:top w:val="none" w:sz="0" w:space="0" w:color="auto"/>
                    <w:left w:val="none" w:sz="0" w:space="0" w:color="auto"/>
                    <w:bottom w:val="none" w:sz="0" w:space="0" w:color="auto"/>
                    <w:right w:val="none" w:sz="0" w:space="0" w:color="auto"/>
                  </w:divBdr>
                  <w:divsChild>
                    <w:div w:id="991182521">
                      <w:marLeft w:val="0"/>
                      <w:marRight w:val="0"/>
                      <w:marTop w:val="0"/>
                      <w:marBottom w:val="0"/>
                      <w:divBdr>
                        <w:top w:val="none" w:sz="0" w:space="0" w:color="auto"/>
                        <w:left w:val="none" w:sz="0" w:space="0" w:color="auto"/>
                        <w:bottom w:val="none" w:sz="0" w:space="0" w:color="auto"/>
                        <w:right w:val="none" w:sz="0" w:space="0" w:color="auto"/>
                      </w:divBdr>
                    </w:div>
                  </w:divsChild>
                </w:div>
                <w:div w:id="1771197431">
                  <w:marLeft w:val="0"/>
                  <w:marRight w:val="0"/>
                  <w:marTop w:val="0"/>
                  <w:marBottom w:val="0"/>
                  <w:divBdr>
                    <w:top w:val="none" w:sz="0" w:space="0" w:color="auto"/>
                    <w:left w:val="none" w:sz="0" w:space="0" w:color="auto"/>
                    <w:bottom w:val="none" w:sz="0" w:space="0" w:color="auto"/>
                    <w:right w:val="none" w:sz="0" w:space="0" w:color="auto"/>
                  </w:divBdr>
                  <w:divsChild>
                    <w:div w:id="365182152">
                      <w:marLeft w:val="0"/>
                      <w:marRight w:val="0"/>
                      <w:marTop w:val="0"/>
                      <w:marBottom w:val="0"/>
                      <w:divBdr>
                        <w:top w:val="none" w:sz="0" w:space="0" w:color="auto"/>
                        <w:left w:val="none" w:sz="0" w:space="0" w:color="auto"/>
                        <w:bottom w:val="none" w:sz="0" w:space="0" w:color="auto"/>
                        <w:right w:val="none" w:sz="0" w:space="0" w:color="auto"/>
                      </w:divBdr>
                    </w:div>
                  </w:divsChild>
                </w:div>
                <w:div w:id="1786971218">
                  <w:marLeft w:val="0"/>
                  <w:marRight w:val="0"/>
                  <w:marTop w:val="0"/>
                  <w:marBottom w:val="0"/>
                  <w:divBdr>
                    <w:top w:val="none" w:sz="0" w:space="0" w:color="auto"/>
                    <w:left w:val="none" w:sz="0" w:space="0" w:color="auto"/>
                    <w:bottom w:val="none" w:sz="0" w:space="0" w:color="auto"/>
                    <w:right w:val="none" w:sz="0" w:space="0" w:color="auto"/>
                  </w:divBdr>
                  <w:divsChild>
                    <w:div w:id="1534733761">
                      <w:marLeft w:val="0"/>
                      <w:marRight w:val="0"/>
                      <w:marTop w:val="0"/>
                      <w:marBottom w:val="0"/>
                      <w:divBdr>
                        <w:top w:val="none" w:sz="0" w:space="0" w:color="auto"/>
                        <w:left w:val="none" w:sz="0" w:space="0" w:color="auto"/>
                        <w:bottom w:val="none" w:sz="0" w:space="0" w:color="auto"/>
                        <w:right w:val="none" w:sz="0" w:space="0" w:color="auto"/>
                      </w:divBdr>
                    </w:div>
                  </w:divsChild>
                </w:div>
                <w:div w:id="1926180954">
                  <w:marLeft w:val="0"/>
                  <w:marRight w:val="0"/>
                  <w:marTop w:val="0"/>
                  <w:marBottom w:val="0"/>
                  <w:divBdr>
                    <w:top w:val="none" w:sz="0" w:space="0" w:color="auto"/>
                    <w:left w:val="none" w:sz="0" w:space="0" w:color="auto"/>
                    <w:bottom w:val="none" w:sz="0" w:space="0" w:color="auto"/>
                    <w:right w:val="none" w:sz="0" w:space="0" w:color="auto"/>
                  </w:divBdr>
                  <w:divsChild>
                    <w:div w:id="393817694">
                      <w:marLeft w:val="0"/>
                      <w:marRight w:val="0"/>
                      <w:marTop w:val="0"/>
                      <w:marBottom w:val="0"/>
                      <w:divBdr>
                        <w:top w:val="none" w:sz="0" w:space="0" w:color="auto"/>
                        <w:left w:val="none" w:sz="0" w:space="0" w:color="auto"/>
                        <w:bottom w:val="none" w:sz="0" w:space="0" w:color="auto"/>
                        <w:right w:val="none" w:sz="0" w:space="0" w:color="auto"/>
                      </w:divBdr>
                    </w:div>
                  </w:divsChild>
                </w:div>
                <w:div w:id="1960800950">
                  <w:marLeft w:val="0"/>
                  <w:marRight w:val="0"/>
                  <w:marTop w:val="0"/>
                  <w:marBottom w:val="0"/>
                  <w:divBdr>
                    <w:top w:val="none" w:sz="0" w:space="0" w:color="auto"/>
                    <w:left w:val="none" w:sz="0" w:space="0" w:color="auto"/>
                    <w:bottom w:val="none" w:sz="0" w:space="0" w:color="auto"/>
                    <w:right w:val="none" w:sz="0" w:space="0" w:color="auto"/>
                  </w:divBdr>
                  <w:divsChild>
                    <w:div w:id="118771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346551">
          <w:marLeft w:val="0"/>
          <w:marRight w:val="0"/>
          <w:marTop w:val="0"/>
          <w:marBottom w:val="0"/>
          <w:divBdr>
            <w:top w:val="none" w:sz="0" w:space="0" w:color="auto"/>
            <w:left w:val="none" w:sz="0" w:space="0" w:color="auto"/>
            <w:bottom w:val="none" w:sz="0" w:space="0" w:color="auto"/>
            <w:right w:val="none" w:sz="0" w:space="0" w:color="auto"/>
          </w:divBdr>
          <w:divsChild>
            <w:div w:id="97255736">
              <w:marLeft w:val="0"/>
              <w:marRight w:val="0"/>
              <w:marTop w:val="0"/>
              <w:marBottom w:val="0"/>
              <w:divBdr>
                <w:top w:val="none" w:sz="0" w:space="0" w:color="auto"/>
                <w:left w:val="none" w:sz="0" w:space="0" w:color="auto"/>
                <w:bottom w:val="none" w:sz="0" w:space="0" w:color="auto"/>
                <w:right w:val="none" w:sz="0" w:space="0" w:color="auto"/>
              </w:divBdr>
            </w:div>
            <w:div w:id="153571897">
              <w:marLeft w:val="0"/>
              <w:marRight w:val="0"/>
              <w:marTop w:val="0"/>
              <w:marBottom w:val="0"/>
              <w:divBdr>
                <w:top w:val="none" w:sz="0" w:space="0" w:color="auto"/>
                <w:left w:val="none" w:sz="0" w:space="0" w:color="auto"/>
                <w:bottom w:val="none" w:sz="0" w:space="0" w:color="auto"/>
                <w:right w:val="none" w:sz="0" w:space="0" w:color="auto"/>
              </w:divBdr>
            </w:div>
            <w:div w:id="563688350">
              <w:marLeft w:val="0"/>
              <w:marRight w:val="0"/>
              <w:marTop w:val="0"/>
              <w:marBottom w:val="0"/>
              <w:divBdr>
                <w:top w:val="none" w:sz="0" w:space="0" w:color="auto"/>
                <w:left w:val="none" w:sz="0" w:space="0" w:color="auto"/>
                <w:bottom w:val="none" w:sz="0" w:space="0" w:color="auto"/>
                <w:right w:val="none" w:sz="0" w:space="0" w:color="auto"/>
              </w:divBdr>
            </w:div>
            <w:div w:id="685329095">
              <w:marLeft w:val="0"/>
              <w:marRight w:val="0"/>
              <w:marTop w:val="0"/>
              <w:marBottom w:val="0"/>
              <w:divBdr>
                <w:top w:val="none" w:sz="0" w:space="0" w:color="auto"/>
                <w:left w:val="none" w:sz="0" w:space="0" w:color="auto"/>
                <w:bottom w:val="none" w:sz="0" w:space="0" w:color="auto"/>
                <w:right w:val="none" w:sz="0" w:space="0" w:color="auto"/>
              </w:divBdr>
            </w:div>
            <w:div w:id="757872145">
              <w:marLeft w:val="0"/>
              <w:marRight w:val="0"/>
              <w:marTop w:val="0"/>
              <w:marBottom w:val="0"/>
              <w:divBdr>
                <w:top w:val="none" w:sz="0" w:space="0" w:color="auto"/>
                <w:left w:val="none" w:sz="0" w:space="0" w:color="auto"/>
                <w:bottom w:val="none" w:sz="0" w:space="0" w:color="auto"/>
                <w:right w:val="none" w:sz="0" w:space="0" w:color="auto"/>
              </w:divBdr>
            </w:div>
            <w:div w:id="836657290">
              <w:marLeft w:val="0"/>
              <w:marRight w:val="0"/>
              <w:marTop w:val="0"/>
              <w:marBottom w:val="0"/>
              <w:divBdr>
                <w:top w:val="none" w:sz="0" w:space="0" w:color="auto"/>
                <w:left w:val="none" w:sz="0" w:space="0" w:color="auto"/>
                <w:bottom w:val="none" w:sz="0" w:space="0" w:color="auto"/>
                <w:right w:val="none" w:sz="0" w:space="0" w:color="auto"/>
              </w:divBdr>
            </w:div>
            <w:div w:id="938760389">
              <w:marLeft w:val="0"/>
              <w:marRight w:val="0"/>
              <w:marTop w:val="0"/>
              <w:marBottom w:val="0"/>
              <w:divBdr>
                <w:top w:val="none" w:sz="0" w:space="0" w:color="auto"/>
                <w:left w:val="none" w:sz="0" w:space="0" w:color="auto"/>
                <w:bottom w:val="none" w:sz="0" w:space="0" w:color="auto"/>
                <w:right w:val="none" w:sz="0" w:space="0" w:color="auto"/>
              </w:divBdr>
            </w:div>
            <w:div w:id="1093551855">
              <w:marLeft w:val="0"/>
              <w:marRight w:val="0"/>
              <w:marTop w:val="0"/>
              <w:marBottom w:val="0"/>
              <w:divBdr>
                <w:top w:val="none" w:sz="0" w:space="0" w:color="auto"/>
                <w:left w:val="none" w:sz="0" w:space="0" w:color="auto"/>
                <w:bottom w:val="none" w:sz="0" w:space="0" w:color="auto"/>
                <w:right w:val="none" w:sz="0" w:space="0" w:color="auto"/>
              </w:divBdr>
            </w:div>
            <w:div w:id="1216162737">
              <w:marLeft w:val="0"/>
              <w:marRight w:val="0"/>
              <w:marTop w:val="0"/>
              <w:marBottom w:val="0"/>
              <w:divBdr>
                <w:top w:val="none" w:sz="0" w:space="0" w:color="auto"/>
                <w:left w:val="none" w:sz="0" w:space="0" w:color="auto"/>
                <w:bottom w:val="none" w:sz="0" w:space="0" w:color="auto"/>
                <w:right w:val="none" w:sz="0" w:space="0" w:color="auto"/>
              </w:divBdr>
            </w:div>
            <w:div w:id="1306158504">
              <w:marLeft w:val="0"/>
              <w:marRight w:val="0"/>
              <w:marTop w:val="0"/>
              <w:marBottom w:val="0"/>
              <w:divBdr>
                <w:top w:val="none" w:sz="0" w:space="0" w:color="auto"/>
                <w:left w:val="none" w:sz="0" w:space="0" w:color="auto"/>
                <w:bottom w:val="none" w:sz="0" w:space="0" w:color="auto"/>
                <w:right w:val="none" w:sz="0" w:space="0" w:color="auto"/>
              </w:divBdr>
            </w:div>
            <w:div w:id="1311834723">
              <w:marLeft w:val="0"/>
              <w:marRight w:val="0"/>
              <w:marTop w:val="0"/>
              <w:marBottom w:val="0"/>
              <w:divBdr>
                <w:top w:val="none" w:sz="0" w:space="0" w:color="auto"/>
                <w:left w:val="none" w:sz="0" w:space="0" w:color="auto"/>
                <w:bottom w:val="none" w:sz="0" w:space="0" w:color="auto"/>
                <w:right w:val="none" w:sz="0" w:space="0" w:color="auto"/>
              </w:divBdr>
            </w:div>
            <w:div w:id="1322582187">
              <w:marLeft w:val="0"/>
              <w:marRight w:val="0"/>
              <w:marTop w:val="0"/>
              <w:marBottom w:val="0"/>
              <w:divBdr>
                <w:top w:val="none" w:sz="0" w:space="0" w:color="auto"/>
                <w:left w:val="none" w:sz="0" w:space="0" w:color="auto"/>
                <w:bottom w:val="none" w:sz="0" w:space="0" w:color="auto"/>
                <w:right w:val="none" w:sz="0" w:space="0" w:color="auto"/>
              </w:divBdr>
            </w:div>
            <w:div w:id="1561793306">
              <w:marLeft w:val="0"/>
              <w:marRight w:val="0"/>
              <w:marTop w:val="0"/>
              <w:marBottom w:val="0"/>
              <w:divBdr>
                <w:top w:val="none" w:sz="0" w:space="0" w:color="auto"/>
                <w:left w:val="none" w:sz="0" w:space="0" w:color="auto"/>
                <w:bottom w:val="none" w:sz="0" w:space="0" w:color="auto"/>
                <w:right w:val="none" w:sz="0" w:space="0" w:color="auto"/>
              </w:divBdr>
            </w:div>
            <w:div w:id="1613972865">
              <w:marLeft w:val="0"/>
              <w:marRight w:val="0"/>
              <w:marTop w:val="0"/>
              <w:marBottom w:val="0"/>
              <w:divBdr>
                <w:top w:val="none" w:sz="0" w:space="0" w:color="auto"/>
                <w:left w:val="none" w:sz="0" w:space="0" w:color="auto"/>
                <w:bottom w:val="none" w:sz="0" w:space="0" w:color="auto"/>
                <w:right w:val="none" w:sz="0" w:space="0" w:color="auto"/>
              </w:divBdr>
            </w:div>
            <w:div w:id="1761174067">
              <w:marLeft w:val="0"/>
              <w:marRight w:val="0"/>
              <w:marTop w:val="0"/>
              <w:marBottom w:val="0"/>
              <w:divBdr>
                <w:top w:val="none" w:sz="0" w:space="0" w:color="auto"/>
                <w:left w:val="none" w:sz="0" w:space="0" w:color="auto"/>
                <w:bottom w:val="none" w:sz="0" w:space="0" w:color="auto"/>
                <w:right w:val="none" w:sz="0" w:space="0" w:color="auto"/>
              </w:divBdr>
            </w:div>
            <w:div w:id="1786652244">
              <w:marLeft w:val="0"/>
              <w:marRight w:val="0"/>
              <w:marTop w:val="0"/>
              <w:marBottom w:val="0"/>
              <w:divBdr>
                <w:top w:val="none" w:sz="0" w:space="0" w:color="auto"/>
                <w:left w:val="none" w:sz="0" w:space="0" w:color="auto"/>
                <w:bottom w:val="none" w:sz="0" w:space="0" w:color="auto"/>
                <w:right w:val="none" w:sz="0" w:space="0" w:color="auto"/>
              </w:divBdr>
            </w:div>
          </w:divsChild>
        </w:div>
        <w:div w:id="932054802">
          <w:marLeft w:val="0"/>
          <w:marRight w:val="0"/>
          <w:marTop w:val="0"/>
          <w:marBottom w:val="0"/>
          <w:divBdr>
            <w:top w:val="none" w:sz="0" w:space="0" w:color="auto"/>
            <w:left w:val="none" w:sz="0" w:space="0" w:color="auto"/>
            <w:bottom w:val="none" w:sz="0" w:space="0" w:color="auto"/>
            <w:right w:val="none" w:sz="0" w:space="0" w:color="auto"/>
          </w:divBdr>
        </w:div>
        <w:div w:id="1021971545">
          <w:marLeft w:val="0"/>
          <w:marRight w:val="0"/>
          <w:marTop w:val="0"/>
          <w:marBottom w:val="0"/>
          <w:divBdr>
            <w:top w:val="none" w:sz="0" w:space="0" w:color="auto"/>
            <w:left w:val="none" w:sz="0" w:space="0" w:color="auto"/>
            <w:bottom w:val="none" w:sz="0" w:space="0" w:color="auto"/>
            <w:right w:val="none" w:sz="0" w:space="0" w:color="auto"/>
          </w:divBdr>
        </w:div>
        <w:div w:id="1051883494">
          <w:marLeft w:val="0"/>
          <w:marRight w:val="0"/>
          <w:marTop w:val="0"/>
          <w:marBottom w:val="0"/>
          <w:divBdr>
            <w:top w:val="none" w:sz="0" w:space="0" w:color="auto"/>
            <w:left w:val="none" w:sz="0" w:space="0" w:color="auto"/>
            <w:bottom w:val="none" w:sz="0" w:space="0" w:color="auto"/>
            <w:right w:val="none" w:sz="0" w:space="0" w:color="auto"/>
          </w:divBdr>
        </w:div>
        <w:div w:id="1142425647">
          <w:marLeft w:val="0"/>
          <w:marRight w:val="0"/>
          <w:marTop w:val="0"/>
          <w:marBottom w:val="0"/>
          <w:divBdr>
            <w:top w:val="none" w:sz="0" w:space="0" w:color="auto"/>
            <w:left w:val="none" w:sz="0" w:space="0" w:color="auto"/>
            <w:bottom w:val="none" w:sz="0" w:space="0" w:color="auto"/>
            <w:right w:val="none" w:sz="0" w:space="0" w:color="auto"/>
          </w:divBdr>
        </w:div>
        <w:div w:id="1146824763">
          <w:marLeft w:val="0"/>
          <w:marRight w:val="0"/>
          <w:marTop w:val="0"/>
          <w:marBottom w:val="0"/>
          <w:divBdr>
            <w:top w:val="none" w:sz="0" w:space="0" w:color="auto"/>
            <w:left w:val="none" w:sz="0" w:space="0" w:color="auto"/>
            <w:bottom w:val="none" w:sz="0" w:space="0" w:color="auto"/>
            <w:right w:val="none" w:sz="0" w:space="0" w:color="auto"/>
          </w:divBdr>
        </w:div>
        <w:div w:id="1146899921">
          <w:marLeft w:val="0"/>
          <w:marRight w:val="0"/>
          <w:marTop w:val="0"/>
          <w:marBottom w:val="0"/>
          <w:divBdr>
            <w:top w:val="none" w:sz="0" w:space="0" w:color="auto"/>
            <w:left w:val="none" w:sz="0" w:space="0" w:color="auto"/>
            <w:bottom w:val="none" w:sz="0" w:space="0" w:color="auto"/>
            <w:right w:val="none" w:sz="0" w:space="0" w:color="auto"/>
          </w:divBdr>
        </w:div>
        <w:div w:id="1150171416">
          <w:marLeft w:val="0"/>
          <w:marRight w:val="0"/>
          <w:marTop w:val="0"/>
          <w:marBottom w:val="0"/>
          <w:divBdr>
            <w:top w:val="none" w:sz="0" w:space="0" w:color="auto"/>
            <w:left w:val="none" w:sz="0" w:space="0" w:color="auto"/>
            <w:bottom w:val="none" w:sz="0" w:space="0" w:color="auto"/>
            <w:right w:val="none" w:sz="0" w:space="0" w:color="auto"/>
          </w:divBdr>
        </w:div>
        <w:div w:id="1196576142">
          <w:marLeft w:val="0"/>
          <w:marRight w:val="0"/>
          <w:marTop w:val="0"/>
          <w:marBottom w:val="0"/>
          <w:divBdr>
            <w:top w:val="none" w:sz="0" w:space="0" w:color="auto"/>
            <w:left w:val="none" w:sz="0" w:space="0" w:color="auto"/>
            <w:bottom w:val="none" w:sz="0" w:space="0" w:color="auto"/>
            <w:right w:val="none" w:sz="0" w:space="0" w:color="auto"/>
          </w:divBdr>
          <w:divsChild>
            <w:div w:id="385764946">
              <w:marLeft w:val="-75"/>
              <w:marRight w:val="0"/>
              <w:marTop w:val="30"/>
              <w:marBottom w:val="30"/>
              <w:divBdr>
                <w:top w:val="none" w:sz="0" w:space="0" w:color="auto"/>
                <w:left w:val="none" w:sz="0" w:space="0" w:color="auto"/>
                <w:bottom w:val="none" w:sz="0" w:space="0" w:color="auto"/>
                <w:right w:val="none" w:sz="0" w:space="0" w:color="auto"/>
              </w:divBdr>
              <w:divsChild>
                <w:div w:id="40634907">
                  <w:marLeft w:val="0"/>
                  <w:marRight w:val="0"/>
                  <w:marTop w:val="0"/>
                  <w:marBottom w:val="0"/>
                  <w:divBdr>
                    <w:top w:val="none" w:sz="0" w:space="0" w:color="auto"/>
                    <w:left w:val="none" w:sz="0" w:space="0" w:color="auto"/>
                    <w:bottom w:val="none" w:sz="0" w:space="0" w:color="auto"/>
                    <w:right w:val="none" w:sz="0" w:space="0" w:color="auto"/>
                  </w:divBdr>
                  <w:divsChild>
                    <w:div w:id="1816986517">
                      <w:marLeft w:val="0"/>
                      <w:marRight w:val="0"/>
                      <w:marTop w:val="0"/>
                      <w:marBottom w:val="0"/>
                      <w:divBdr>
                        <w:top w:val="none" w:sz="0" w:space="0" w:color="auto"/>
                        <w:left w:val="none" w:sz="0" w:space="0" w:color="auto"/>
                        <w:bottom w:val="none" w:sz="0" w:space="0" w:color="auto"/>
                        <w:right w:val="none" w:sz="0" w:space="0" w:color="auto"/>
                      </w:divBdr>
                    </w:div>
                  </w:divsChild>
                </w:div>
                <w:div w:id="149101986">
                  <w:marLeft w:val="0"/>
                  <w:marRight w:val="0"/>
                  <w:marTop w:val="0"/>
                  <w:marBottom w:val="0"/>
                  <w:divBdr>
                    <w:top w:val="none" w:sz="0" w:space="0" w:color="auto"/>
                    <w:left w:val="none" w:sz="0" w:space="0" w:color="auto"/>
                    <w:bottom w:val="none" w:sz="0" w:space="0" w:color="auto"/>
                    <w:right w:val="none" w:sz="0" w:space="0" w:color="auto"/>
                  </w:divBdr>
                  <w:divsChild>
                    <w:div w:id="1230312713">
                      <w:marLeft w:val="0"/>
                      <w:marRight w:val="0"/>
                      <w:marTop w:val="0"/>
                      <w:marBottom w:val="0"/>
                      <w:divBdr>
                        <w:top w:val="none" w:sz="0" w:space="0" w:color="auto"/>
                        <w:left w:val="none" w:sz="0" w:space="0" w:color="auto"/>
                        <w:bottom w:val="none" w:sz="0" w:space="0" w:color="auto"/>
                        <w:right w:val="none" w:sz="0" w:space="0" w:color="auto"/>
                      </w:divBdr>
                    </w:div>
                  </w:divsChild>
                </w:div>
                <w:div w:id="163979399">
                  <w:marLeft w:val="0"/>
                  <w:marRight w:val="0"/>
                  <w:marTop w:val="0"/>
                  <w:marBottom w:val="0"/>
                  <w:divBdr>
                    <w:top w:val="none" w:sz="0" w:space="0" w:color="auto"/>
                    <w:left w:val="none" w:sz="0" w:space="0" w:color="auto"/>
                    <w:bottom w:val="none" w:sz="0" w:space="0" w:color="auto"/>
                    <w:right w:val="none" w:sz="0" w:space="0" w:color="auto"/>
                  </w:divBdr>
                  <w:divsChild>
                    <w:div w:id="1022780480">
                      <w:marLeft w:val="0"/>
                      <w:marRight w:val="0"/>
                      <w:marTop w:val="0"/>
                      <w:marBottom w:val="0"/>
                      <w:divBdr>
                        <w:top w:val="none" w:sz="0" w:space="0" w:color="auto"/>
                        <w:left w:val="none" w:sz="0" w:space="0" w:color="auto"/>
                        <w:bottom w:val="none" w:sz="0" w:space="0" w:color="auto"/>
                        <w:right w:val="none" w:sz="0" w:space="0" w:color="auto"/>
                      </w:divBdr>
                    </w:div>
                  </w:divsChild>
                </w:div>
                <w:div w:id="217786921">
                  <w:marLeft w:val="0"/>
                  <w:marRight w:val="0"/>
                  <w:marTop w:val="0"/>
                  <w:marBottom w:val="0"/>
                  <w:divBdr>
                    <w:top w:val="none" w:sz="0" w:space="0" w:color="auto"/>
                    <w:left w:val="none" w:sz="0" w:space="0" w:color="auto"/>
                    <w:bottom w:val="none" w:sz="0" w:space="0" w:color="auto"/>
                    <w:right w:val="none" w:sz="0" w:space="0" w:color="auto"/>
                  </w:divBdr>
                </w:div>
                <w:div w:id="460079240">
                  <w:marLeft w:val="0"/>
                  <w:marRight w:val="0"/>
                  <w:marTop w:val="0"/>
                  <w:marBottom w:val="0"/>
                  <w:divBdr>
                    <w:top w:val="none" w:sz="0" w:space="0" w:color="auto"/>
                    <w:left w:val="none" w:sz="0" w:space="0" w:color="auto"/>
                    <w:bottom w:val="none" w:sz="0" w:space="0" w:color="auto"/>
                    <w:right w:val="none" w:sz="0" w:space="0" w:color="auto"/>
                  </w:divBdr>
                  <w:divsChild>
                    <w:div w:id="1686399504">
                      <w:marLeft w:val="0"/>
                      <w:marRight w:val="0"/>
                      <w:marTop w:val="0"/>
                      <w:marBottom w:val="0"/>
                      <w:divBdr>
                        <w:top w:val="none" w:sz="0" w:space="0" w:color="auto"/>
                        <w:left w:val="none" w:sz="0" w:space="0" w:color="auto"/>
                        <w:bottom w:val="none" w:sz="0" w:space="0" w:color="auto"/>
                        <w:right w:val="none" w:sz="0" w:space="0" w:color="auto"/>
                      </w:divBdr>
                    </w:div>
                  </w:divsChild>
                </w:div>
                <w:div w:id="717322201">
                  <w:marLeft w:val="0"/>
                  <w:marRight w:val="0"/>
                  <w:marTop w:val="0"/>
                  <w:marBottom w:val="0"/>
                  <w:divBdr>
                    <w:top w:val="none" w:sz="0" w:space="0" w:color="auto"/>
                    <w:left w:val="none" w:sz="0" w:space="0" w:color="auto"/>
                    <w:bottom w:val="none" w:sz="0" w:space="0" w:color="auto"/>
                    <w:right w:val="none" w:sz="0" w:space="0" w:color="auto"/>
                  </w:divBdr>
                  <w:divsChild>
                    <w:div w:id="1782846009">
                      <w:marLeft w:val="0"/>
                      <w:marRight w:val="0"/>
                      <w:marTop w:val="0"/>
                      <w:marBottom w:val="0"/>
                      <w:divBdr>
                        <w:top w:val="none" w:sz="0" w:space="0" w:color="auto"/>
                        <w:left w:val="none" w:sz="0" w:space="0" w:color="auto"/>
                        <w:bottom w:val="none" w:sz="0" w:space="0" w:color="auto"/>
                        <w:right w:val="none" w:sz="0" w:space="0" w:color="auto"/>
                      </w:divBdr>
                    </w:div>
                  </w:divsChild>
                </w:div>
                <w:div w:id="759376628">
                  <w:marLeft w:val="0"/>
                  <w:marRight w:val="0"/>
                  <w:marTop w:val="0"/>
                  <w:marBottom w:val="0"/>
                  <w:divBdr>
                    <w:top w:val="none" w:sz="0" w:space="0" w:color="auto"/>
                    <w:left w:val="none" w:sz="0" w:space="0" w:color="auto"/>
                    <w:bottom w:val="none" w:sz="0" w:space="0" w:color="auto"/>
                    <w:right w:val="none" w:sz="0" w:space="0" w:color="auto"/>
                  </w:divBdr>
                  <w:divsChild>
                    <w:div w:id="1794202661">
                      <w:marLeft w:val="0"/>
                      <w:marRight w:val="0"/>
                      <w:marTop w:val="0"/>
                      <w:marBottom w:val="0"/>
                      <w:divBdr>
                        <w:top w:val="none" w:sz="0" w:space="0" w:color="auto"/>
                        <w:left w:val="none" w:sz="0" w:space="0" w:color="auto"/>
                        <w:bottom w:val="none" w:sz="0" w:space="0" w:color="auto"/>
                        <w:right w:val="none" w:sz="0" w:space="0" w:color="auto"/>
                      </w:divBdr>
                    </w:div>
                  </w:divsChild>
                </w:div>
                <w:div w:id="827670732">
                  <w:marLeft w:val="0"/>
                  <w:marRight w:val="0"/>
                  <w:marTop w:val="0"/>
                  <w:marBottom w:val="0"/>
                  <w:divBdr>
                    <w:top w:val="none" w:sz="0" w:space="0" w:color="auto"/>
                    <w:left w:val="none" w:sz="0" w:space="0" w:color="auto"/>
                    <w:bottom w:val="none" w:sz="0" w:space="0" w:color="auto"/>
                    <w:right w:val="none" w:sz="0" w:space="0" w:color="auto"/>
                  </w:divBdr>
                  <w:divsChild>
                    <w:div w:id="1974365686">
                      <w:marLeft w:val="0"/>
                      <w:marRight w:val="0"/>
                      <w:marTop w:val="0"/>
                      <w:marBottom w:val="0"/>
                      <w:divBdr>
                        <w:top w:val="none" w:sz="0" w:space="0" w:color="auto"/>
                        <w:left w:val="none" w:sz="0" w:space="0" w:color="auto"/>
                        <w:bottom w:val="none" w:sz="0" w:space="0" w:color="auto"/>
                        <w:right w:val="none" w:sz="0" w:space="0" w:color="auto"/>
                      </w:divBdr>
                    </w:div>
                  </w:divsChild>
                </w:div>
                <w:div w:id="1023507891">
                  <w:marLeft w:val="0"/>
                  <w:marRight w:val="0"/>
                  <w:marTop w:val="0"/>
                  <w:marBottom w:val="0"/>
                  <w:divBdr>
                    <w:top w:val="none" w:sz="0" w:space="0" w:color="auto"/>
                    <w:left w:val="none" w:sz="0" w:space="0" w:color="auto"/>
                    <w:bottom w:val="none" w:sz="0" w:space="0" w:color="auto"/>
                    <w:right w:val="none" w:sz="0" w:space="0" w:color="auto"/>
                  </w:divBdr>
                  <w:divsChild>
                    <w:div w:id="1446541852">
                      <w:marLeft w:val="0"/>
                      <w:marRight w:val="0"/>
                      <w:marTop w:val="0"/>
                      <w:marBottom w:val="0"/>
                      <w:divBdr>
                        <w:top w:val="none" w:sz="0" w:space="0" w:color="auto"/>
                        <w:left w:val="none" w:sz="0" w:space="0" w:color="auto"/>
                        <w:bottom w:val="none" w:sz="0" w:space="0" w:color="auto"/>
                        <w:right w:val="none" w:sz="0" w:space="0" w:color="auto"/>
                      </w:divBdr>
                    </w:div>
                  </w:divsChild>
                </w:div>
                <w:div w:id="1078595351">
                  <w:marLeft w:val="0"/>
                  <w:marRight w:val="0"/>
                  <w:marTop w:val="0"/>
                  <w:marBottom w:val="0"/>
                  <w:divBdr>
                    <w:top w:val="none" w:sz="0" w:space="0" w:color="auto"/>
                    <w:left w:val="none" w:sz="0" w:space="0" w:color="auto"/>
                    <w:bottom w:val="none" w:sz="0" w:space="0" w:color="auto"/>
                    <w:right w:val="none" w:sz="0" w:space="0" w:color="auto"/>
                  </w:divBdr>
                  <w:divsChild>
                    <w:div w:id="268977312">
                      <w:marLeft w:val="0"/>
                      <w:marRight w:val="0"/>
                      <w:marTop w:val="0"/>
                      <w:marBottom w:val="0"/>
                      <w:divBdr>
                        <w:top w:val="none" w:sz="0" w:space="0" w:color="auto"/>
                        <w:left w:val="none" w:sz="0" w:space="0" w:color="auto"/>
                        <w:bottom w:val="none" w:sz="0" w:space="0" w:color="auto"/>
                        <w:right w:val="none" w:sz="0" w:space="0" w:color="auto"/>
                      </w:divBdr>
                    </w:div>
                  </w:divsChild>
                </w:div>
                <w:div w:id="1144081890">
                  <w:marLeft w:val="0"/>
                  <w:marRight w:val="0"/>
                  <w:marTop w:val="0"/>
                  <w:marBottom w:val="0"/>
                  <w:divBdr>
                    <w:top w:val="none" w:sz="0" w:space="0" w:color="auto"/>
                    <w:left w:val="none" w:sz="0" w:space="0" w:color="auto"/>
                    <w:bottom w:val="none" w:sz="0" w:space="0" w:color="auto"/>
                    <w:right w:val="none" w:sz="0" w:space="0" w:color="auto"/>
                  </w:divBdr>
                  <w:divsChild>
                    <w:div w:id="1626422345">
                      <w:marLeft w:val="0"/>
                      <w:marRight w:val="0"/>
                      <w:marTop w:val="0"/>
                      <w:marBottom w:val="0"/>
                      <w:divBdr>
                        <w:top w:val="none" w:sz="0" w:space="0" w:color="auto"/>
                        <w:left w:val="none" w:sz="0" w:space="0" w:color="auto"/>
                        <w:bottom w:val="none" w:sz="0" w:space="0" w:color="auto"/>
                        <w:right w:val="none" w:sz="0" w:space="0" w:color="auto"/>
                      </w:divBdr>
                    </w:div>
                  </w:divsChild>
                </w:div>
                <w:div w:id="1145968085">
                  <w:marLeft w:val="0"/>
                  <w:marRight w:val="0"/>
                  <w:marTop w:val="0"/>
                  <w:marBottom w:val="0"/>
                  <w:divBdr>
                    <w:top w:val="none" w:sz="0" w:space="0" w:color="auto"/>
                    <w:left w:val="none" w:sz="0" w:space="0" w:color="auto"/>
                    <w:bottom w:val="none" w:sz="0" w:space="0" w:color="auto"/>
                    <w:right w:val="none" w:sz="0" w:space="0" w:color="auto"/>
                  </w:divBdr>
                  <w:divsChild>
                    <w:div w:id="1693648388">
                      <w:marLeft w:val="0"/>
                      <w:marRight w:val="0"/>
                      <w:marTop w:val="0"/>
                      <w:marBottom w:val="0"/>
                      <w:divBdr>
                        <w:top w:val="none" w:sz="0" w:space="0" w:color="auto"/>
                        <w:left w:val="none" w:sz="0" w:space="0" w:color="auto"/>
                        <w:bottom w:val="none" w:sz="0" w:space="0" w:color="auto"/>
                        <w:right w:val="none" w:sz="0" w:space="0" w:color="auto"/>
                      </w:divBdr>
                    </w:div>
                  </w:divsChild>
                </w:div>
                <w:div w:id="1256861795">
                  <w:marLeft w:val="0"/>
                  <w:marRight w:val="0"/>
                  <w:marTop w:val="0"/>
                  <w:marBottom w:val="0"/>
                  <w:divBdr>
                    <w:top w:val="none" w:sz="0" w:space="0" w:color="auto"/>
                    <w:left w:val="none" w:sz="0" w:space="0" w:color="auto"/>
                    <w:bottom w:val="none" w:sz="0" w:space="0" w:color="auto"/>
                    <w:right w:val="none" w:sz="0" w:space="0" w:color="auto"/>
                  </w:divBdr>
                  <w:divsChild>
                    <w:div w:id="1553538365">
                      <w:marLeft w:val="0"/>
                      <w:marRight w:val="0"/>
                      <w:marTop w:val="0"/>
                      <w:marBottom w:val="0"/>
                      <w:divBdr>
                        <w:top w:val="none" w:sz="0" w:space="0" w:color="auto"/>
                        <w:left w:val="none" w:sz="0" w:space="0" w:color="auto"/>
                        <w:bottom w:val="none" w:sz="0" w:space="0" w:color="auto"/>
                        <w:right w:val="none" w:sz="0" w:space="0" w:color="auto"/>
                      </w:divBdr>
                    </w:div>
                  </w:divsChild>
                </w:div>
                <w:div w:id="1503929418">
                  <w:marLeft w:val="0"/>
                  <w:marRight w:val="0"/>
                  <w:marTop w:val="0"/>
                  <w:marBottom w:val="0"/>
                  <w:divBdr>
                    <w:top w:val="none" w:sz="0" w:space="0" w:color="auto"/>
                    <w:left w:val="none" w:sz="0" w:space="0" w:color="auto"/>
                    <w:bottom w:val="none" w:sz="0" w:space="0" w:color="auto"/>
                    <w:right w:val="none" w:sz="0" w:space="0" w:color="auto"/>
                  </w:divBdr>
                  <w:divsChild>
                    <w:div w:id="906037691">
                      <w:marLeft w:val="0"/>
                      <w:marRight w:val="0"/>
                      <w:marTop w:val="0"/>
                      <w:marBottom w:val="0"/>
                      <w:divBdr>
                        <w:top w:val="none" w:sz="0" w:space="0" w:color="auto"/>
                        <w:left w:val="none" w:sz="0" w:space="0" w:color="auto"/>
                        <w:bottom w:val="none" w:sz="0" w:space="0" w:color="auto"/>
                        <w:right w:val="none" w:sz="0" w:space="0" w:color="auto"/>
                      </w:divBdr>
                    </w:div>
                  </w:divsChild>
                </w:div>
                <w:div w:id="1707869431">
                  <w:marLeft w:val="0"/>
                  <w:marRight w:val="0"/>
                  <w:marTop w:val="0"/>
                  <w:marBottom w:val="0"/>
                  <w:divBdr>
                    <w:top w:val="none" w:sz="0" w:space="0" w:color="auto"/>
                    <w:left w:val="none" w:sz="0" w:space="0" w:color="auto"/>
                    <w:bottom w:val="none" w:sz="0" w:space="0" w:color="auto"/>
                    <w:right w:val="none" w:sz="0" w:space="0" w:color="auto"/>
                  </w:divBdr>
                  <w:divsChild>
                    <w:div w:id="715203959">
                      <w:marLeft w:val="0"/>
                      <w:marRight w:val="0"/>
                      <w:marTop w:val="0"/>
                      <w:marBottom w:val="0"/>
                      <w:divBdr>
                        <w:top w:val="none" w:sz="0" w:space="0" w:color="auto"/>
                        <w:left w:val="none" w:sz="0" w:space="0" w:color="auto"/>
                        <w:bottom w:val="none" w:sz="0" w:space="0" w:color="auto"/>
                        <w:right w:val="none" w:sz="0" w:space="0" w:color="auto"/>
                      </w:divBdr>
                    </w:div>
                  </w:divsChild>
                </w:div>
                <w:div w:id="1718162385">
                  <w:marLeft w:val="0"/>
                  <w:marRight w:val="0"/>
                  <w:marTop w:val="0"/>
                  <w:marBottom w:val="0"/>
                  <w:divBdr>
                    <w:top w:val="none" w:sz="0" w:space="0" w:color="auto"/>
                    <w:left w:val="none" w:sz="0" w:space="0" w:color="auto"/>
                    <w:bottom w:val="none" w:sz="0" w:space="0" w:color="auto"/>
                    <w:right w:val="none" w:sz="0" w:space="0" w:color="auto"/>
                  </w:divBdr>
                  <w:divsChild>
                    <w:div w:id="1429736915">
                      <w:marLeft w:val="0"/>
                      <w:marRight w:val="0"/>
                      <w:marTop w:val="0"/>
                      <w:marBottom w:val="0"/>
                      <w:divBdr>
                        <w:top w:val="none" w:sz="0" w:space="0" w:color="auto"/>
                        <w:left w:val="none" w:sz="0" w:space="0" w:color="auto"/>
                        <w:bottom w:val="none" w:sz="0" w:space="0" w:color="auto"/>
                        <w:right w:val="none" w:sz="0" w:space="0" w:color="auto"/>
                      </w:divBdr>
                    </w:div>
                  </w:divsChild>
                </w:div>
                <w:div w:id="1764299946">
                  <w:marLeft w:val="0"/>
                  <w:marRight w:val="0"/>
                  <w:marTop w:val="0"/>
                  <w:marBottom w:val="0"/>
                  <w:divBdr>
                    <w:top w:val="none" w:sz="0" w:space="0" w:color="auto"/>
                    <w:left w:val="none" w:sz="0" w:space="0" w:color="auto"/>
                    <w:bottom w:val="none" w:sz="0" w:space="0" w:color="auto"/>
                    <w:right w:val="none" w:sz="0" w:space="0" w:color="auto"/>
                  </w:divBdr>
                  <w:divsChild>
                    <w:div w:id="153566732">
                      <w:marLeft w:val="0"/>
                      <w:marRight w:val="0"/>
                      <w:marTop w:val="0"/>
                      <w:marBottom w:val="0"/>
                      <w:divBdr>
                        <w:top w:val="none" w:sz="0" w:space="0" w:color="auto"/>
                        <w:left w:val="none" w:sz="0" w:space="0" w:color="auto"/>
                        <w:bottom w:val="none" w:sz="0" w:space="0" w:color="auto"/>
                        <w:right w:val="none" w:sz="0" w:space="0" w:color="auto"/>
                      </w:divBdr>
                    </w:div>
                  </w:divsChild>
                </w:div>
                <w:div w:id="1803033989">
                  <w:marLeft w:val="0"/>
                  <w:marRight w:val="0"/>
                  <w:marTop w:val="0"/>
                  <w:marBottom w:val="0"/>
                  <w:divBdr>
                    <w:top w:val="none" w:sz="0" w:space="0" w:color="auto"/>
                    <w:left w:val="none" w:sz="0" w:space="0" w:color="auto"/>
                    <w:bottom w:val="none" w:sz="0" w:space="0" w:color="auto"/>
                    <w:right w:val="none" w:sz="0" w:space="0" w:color="auto"/>
                  </w:divBdr>
                  <w:divsChild>
                    <w:div w:id="1582332429">
                      <w:marLeft w:val="0"/>
                      <w:marRight w:val="0"/>
                      <w:marTop w:val="0"/>
                      <w:marBottom w:val="0"/>
                      <w:divBdr>
                        <w:top w:val="none" w:sz="0" w:space="0" w:color="auto"/>
                        <w:left w:val="none" w:sz="0" w:space="0" w:color="auto"/>
                        <w:bottom w:val="none" w:sz="0" w:space="0" w:color="auto"/>
                        <w:right w:val="none" w:sz="0" w:space="0" w:color="auto"/>
                      </w:divBdr>
                    </w:div>
                  </w:divsChild>
                </w:div>
                <w:div w:id="1841193066">
                  <w:marLeft w:val="0"/>
                  <w:marRight w:val="0"/>
                  <w:marTop w:val="0"/>
                  <w:marBottom w:val="0"/>
                  <w:divBdr>
                    <w:top w:val="none" w:sz="0" w:space="0" w:color="auto"/>
                    <w:left w:val="none" w:sz="0" w:space="0" w:color="auto"/>
                    <w:bottom w:val="none" w:sz="0" w:space="0" w:color="auto"/>
                    <w:right w:val="none" w:sz="0" w:space="0" w:color="auto"/>
                  </w:divBdr>
                  <w:divsChild>
                    <w:div w:id="1278564748">
                      <w:marLeft w:val="0"/>
                      <w:marRight w:val="0"/>
                      <w:marTop w:val="0"/>
                      <w:marBottom w:val="0"/>
                      <w:divBdr>
                        <w:top w:val="none" w:sz="0" w:space="0" w:color="auto"/>
                        <w:left w:val="none" w:sz="0" w:space="0" w:color="auto"/>
                        <w:bottom w:val="none" w:sz="0" w:space="0" w:color="auto"/>
                        <w:right w:val="none" w:sz="0" w:space="0" w:color="auto"/>
                      </w:divBdr>
                    </w:div>
                  </w:divsChild>
                </w:div>
                <w:div w:id="1862009391">
                  <w:marLeft w:val="0"/>
                  <w:marRight w:val="0"/>
                  <w:marTop w:val="0"/>
                  <w:marBottom w:val="0"/>
                  <w:divBdr>
                    <w:top w:val="none" w:sz="0" w:space="0" w:color="auto"/>
                    <w:left w:val="none" w:sz="0" w:space="0" w:color="auto"/>
                    <w:bottom w:val="none" w:sz="0" w:space="0" w:color="auto"/>
                    <w:right w:val="none" w:sz="0" w:space="0" w:color="auto"/>
                  </w:divBdr>
                  <w:divsChild>
                    <w:div w:id="5957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1570">
          <w:marLeft w:val="0"/>
          <w:marRight w:val="0"/>
          <w:marTop w:val="0"/>
          <w:marBottom w:val="0"/>
          <w:divBdr>
            <w:top w:val="none" w:sz="0" w:space="0" w:color="auto"/>
            <w:left w:val="none" w:sz="0" w:space="0" w:color="auto"/>
            <w:bottom w:val="none" w:sz="0" w:space="0" w:color="auto"/>
            <w:right w:val="none" w:sz="0" w:space="0" w:color="auto"/>
          </w:divBdr>
        </w:div>
        <w:div w:id="1292134212">
          <w:marLeft w:val="0"/>
          <w:marRight w:val="0"/>
          <w:marTop w:val="0"/>
          <w:marBottom w:val="0"/>
          <w:divBdr>
            <w:top w:val="none" w:sz="0" w:space="0" w:color="auto"/>
            <w:left w:val="none" w:sz="0" w:space="0" w:color="auto"/>
            <w:bottom w:val="none" w:sz="0" w:space="0" w:color="auto"/>
            <w:right w:val="none" w:sz="0" w:space="0" w:color="auto"/>
          </w:divBdr>
        </w:div>
        <w:div w:id="1305088421">
          <w:marLeft w:val="0"/>
          <w:marRight w:val="0"/>
          <w:marTop w:val="0"/>
          <w:marBottom w:val="0"/>
          <w:divBdr>
            <w:top w:val="none" w:sz="0" w:space="0" w:color="auto"/>
            <w:left w:val="none" w:sz="0" w:space="0" w:color="auto"/>
            <w:bottom w:val="none" w:sz="0" w:space="0" w:color="auto"/>
            <w:right w:val="none" w:sz="0" w:space="0" w:color="auto"/>
          </w:divBdr>
        </w:div>
        <w:div w:id="1358198703">
          <w:marLeft w:val="0"/>
          <w:marRight w:val="0"/>
          <w:marTop w:val="0"/>
          <w:marBottom w:val="0"/>
          <w:divBdr>
            <w:top w:val="none" w:sz="0" w:space="0" w:color="auto"/>
            <w:left w:val="none" w:sz="0" w:space="0" w:color="auto"/>
            <w:bottom w:val="none" w:sz="0" w:space="0" w:color="auto"/>
            <w:right w:val="none" w:sz="0" w:space="0" w:color="auto"/>
          </w:divBdr>
        </w:div>
        <w:div w:id="1512523873">
          <w:marLeft w:val="0"/>
          <w:marRight w:val="0"/>
          <w:marTop w:val="0"/>
          <w:marBottom w:val="0"/>
          <w:divBdr>
            <w:top w:val="none" w:sz="0" w:space="0" w:color="auto"/>
            <w:left w:val="none" w:sz="0" w:space="0" w:color="auto"/>
            <w:bottom w:val="none" w:sz="0" w:space="0" w:color="auto"/>
            <w:right w:val="none" w:sz="0" w:space="0" w:color="auto"/>
          </w:divBdr>
        </w:div>
        <w:div w:id="1518692238">
          <w:marLeft w:val="0"/>
          <w:marRight w:val="0"/>
          <w:marTop w:val="0"/>
          <w:marBottom w:val="0"/>
          <w:divBdr>
            <w:top w:val="none" w:sz="0" w:space="0" w:color="auto"/>
            <w:left w:val="none" w:sz="0" w:space="0" w:color="auto"/>
            <w:bottom w:val="none" w:sz="0" w:space="0" w:color="auto"/>
            <w:right w:val="none" w:sz="0" w:space="0" w:color="auto"/>
          </w:divBdr>
        </w:div>
        <w:div w:id="1544557617">
          <w:marLeft w:val="0"/>
          <w:marRight w:val="0"/>
          <w:marTop w:val="0"/>
          <w:marBottom w:val="0"/>
          <w:divBdr>
            <w:top w:val="none" w:sz="0" w:space="0" w:color="auto"/>
            <w:left w:val="none" w:sz="0" w:space="0" w:color="auto"/>
            <w:bottom w:val="none" w:sz="0" w:space="0" w:color="auto"/>
            <w:right w:val="none" w:sz="0" w:space="0" w:color="auto"/>
          </w:divBdr>
        </w:div>
        <w:div w:id="1551962560">
          <w:marLeft w:val="0"/>
          <w:marRight w:val="0"/>
          <w:marTop w:val="0"/>
          <w:marBottom w:val="0"/>
          <w:divBdr>
            <w:top w:val="none" w:sz="0" w:space="0" w:color="auto"/>
            <w:left w:val="none" w:sz="0" w:space="0" w:color="auto"/>
            <w:bottom w:val="none" w:sz="0" w:space="0" w:color="auto"/>
            <w:right w:val="none" w:sz="0" w:space="0" w:color="auto"/>
          </w:divBdr>
        </w:div>
        <w:div w:id="1671444303">
          <w:marLeft w:val="0"/>
          <w:marRight w:val="0"/>
          <w:marTop w:val="0"/>
          <w:marBottom w:val="0"/>
          <w:divBdr>
            <w:top w:val="none" w:sz="0" w:space="0" w:color="auto"/>
            <w:left w:val="none" w:sz="0" w:space="0" w:color="auto"/>
            <w:bottom w:val="none" w:sz="0" w:space="0" w:color="auto"/>
            <w:right w:val="none" w:sz="0" w:space="0" w:color="auto"/>
          </w:divBdr>
        </w:div>
        <w:div w:id="1746218409">
          <w:marLeft w:val="0"/>
          <w:marRight w:val="0"/>
          <w:marTop w:val="0"/>
          <w:marBottom w:val="0"/>
          <w:divBdr>
            <w:top w:val="none" w:sz="0" w:space="0" w:color="auto"/>
            <w:left w:val="none" w:sz="0" w:space="0" w:color="auto"/>
            <w:bottom w:val="none" w:sz="0" w:space="0" w:color="auto"/>
            <w:right w:val="none" w:sz="0" w:space="0" w:color="auto"/>
          </w:divBdr>
        </w:div>
        <w:div w:id="1747067187">
          <w:marLeft w:val="0"/>
          <w:marRight w:val="0"/>
          <w:marTop w:val="0"/>
          <w:marBottom w:val="0"/>
          <w:divBdr>
            <w:top w:val="none" w:sz="0" w:space="0" w:color="auto"/>
            <w:left w:val="none" w:sz="0" w:space="0" w:color="auto"/>
            <w:bottom w:val="none" w:sz="0" w:space="0" w:color="auto"/>
            <w:right w:val="none" w:sz="0" w:space="0" w:color="auto"/>
          </w:divBdr>
        </w:div>
        <w:div w:id="1809280854">
          <w:marLeft w:val="0"/>
          <w:marRight w:val="0"/>
          <w:marTop w:val="0"/>
          <w:marBottom w:val="0"/>
          <w:divBdr>
            <w:top w:val="none" w:sz="0" w:space="0" w:color="auto"/>
            <w:left w:val="none" w:sz="0" w:space="0" w:color="auto"/>
            <w:bottom w:val="none" w:sz="0" w:space="0" w:color="auto"/>
            <w:right w:val="none" w:sz="0" w:space="0" w:color="auto"/>
          </w:divBdr>
        </w:div>
        <w:div w:id="1813016531">
          <w:marLeft w:val="0"/>
          <w:marRight w:val="0"/>
          <w:marTop w:val="0"/>
          <w:marBottom w:val="0"/>
          <w:divBdr>
            <w:top w:val="none" w:sz="0" w:space="0" w:color="auto"/>
            <w:left w:val="none" w:sz="0" w:space="0" w:color="auto"/>
            <w:bottom w:val="none" w:sz="0" w:space="0" w:color="auto"/>
            <w:right w:val="none" w:sz="0" w:space="0" w:color="auto"/>
          </w:divBdr>
        </w:div>
        <w:div w:id="1824857353">
          <w:marLeft w:val="0"/>
          <w:marRight w:val="0"/>
          <w:marTop w:val="0"/>
          <w:marBottom w:val="0"/>
          <w:divBdr>
            <w:top w:val="none" w:sz="0" w:space="0" w:color="auto"/>
            <w:left w:val="none" w:sz="0" w:space="0" w:color="auto"/>
            <w:bottom w:val="none" w:sz="0" w:space="0" w:color="auto"/>
            <w:right w:val="none" w:sz="0" w:space="0" w:color="auto"/>
          </w:divBdr>
        </w:div>
        <w:div w:id="1839496514">
          <w:marLeft w:val="0"/>
          <w:marRight w:val="0"/>
          <w:marTop w:val="0"/>
          <w:marBottom w:val="0"/>
          <w:divBdr>
            <w:top w:val="none" w:sz="0" w:space="0" w:color="auto"/>
            <w:left w:val="none" w:sz="0" w:space="0" w:color="auto"/>
            <w:bottom w:val="none" w:sz="0" w:space="0" w:color="auto"/>
            <w:right w:val="none" w:sz="0" w:space="0" w:color="auto"/>
          </w:divBdr>
        </w:div>
        <w:div w:id="1854684517">
          <w:marLeft w:val="0"/>
          <w:marRight w:val="0"/>
          <w:marTop w:val="0"/>
          <w:marBottom w:val="0"/>
          <w:divBdr>
            <w:top w:val="none" w:sz="0" w:space="0" w:color="auto"/>
            <w:left w:val="none" w:sz="0" w:space="0" w:color="auto"/>
            <w:bottom w:val="none" w:sz="0" w:space="0" w:color="auto"/>
            <w:right w:val="none" w:sz="0" w:space="0" w:color="auto"/>
          </w:divBdr>
        </w:div>
        <w:div w:id="1865897530">
          <w:marLeft w:val="0"/>
          <w:marRight w:val="0"/>
          <w:marTop w:val="0"/>
          <w:marBottom w:val="0"/>
          <w:divBdr>
            <w:top w:val="none" w:sz="0" w:space="0" w:color="auto"/>
            <w:left w:val="none" w:sz="0" w:space="0" w:color="auto"/>
            <w:bottom w:val="none" w:sz="0" w:space="0" w:color="auto"/>
            <w:right w:val="none" w:sz="0" w:space="0" w:color="auto"/>
          </w:divBdr>
        </w:div>
        <w:div w:id="1883053463">
          <w:marLeft w:val="0"/>
          <w:marRight w:val="0"/>
          <w:marTop w:val="0"/>
          <w:marBottom w:val="0"/>
          <w:divBdr>
            <w:top w:val="none" w:sz="0" w:space="0" w:color="auto"/>
            <w:left w:val="none" w:sz="0" w:space="0" w:color="auto"/>
            <w:bottom w:val="none" w:sz="0" w:space="0" w:color="auto"/>
            <w:right w:val="none" w:sz="0" w:space="0" w:color="auto"/>
          </w:divBdr>
        </w:div>
        <w:div w:id="1968586051">
          <w:marLeft w:val="0"/>
          <w:marRight w:val="0"/>
          <w:marTop w:val="0"/>
          <w:marBottom w:val="0"/>
          <w:divBdr>
            <w:top w:val="none" w:sz="0" w:space="0" w:color="auto"/>
            <w:left w:val="none" w:sz="0" w:space="0" w:color="auto"/>
            <w:bottom w:val="none" w:sz="0" w:space="0" w:color="auto"/>
            <w:right w:val="none" w:sz="0" w:space="0" w:color="auto"/>
          </w:divBdr>
        </w:div>
        <w:div w:id="1975407757">
          <w:marLeft w:val="0"/>
          <w:marRight w:val="0"/>
          <w:marTop w:val="0"/>
          <w:marBottom w:val="0"/>
          <w:divBdr>
            <w:top w:val="none" w:sz="0" w:space="0" w:color="auto"/>
            <w:left w:val="none" w:sz="0" w:space="0" w:color="auto"/>
            <w:bottom w:val="none" w:sz="0" w:space="0" w:color="auto"/>
            <w:right w:val="none" w:sz="0" w:space="0" w:color="auto"/>
          </w:divBdr>
        </w:div>
      </w:divsChild>
    </w:div>
    <w:div w:id="263273651">
      <w:bodyDiv w:val="1"/>
      <w:marLeft w:val="0"/>
      <w:marRight w:val="0"/>
      <w:marTop w:val="0"/>
      <w:marBottom w:val="0"/>
      <w:divBdr>
        <w:top w:val="none" w:sz="0" w:space="0" w:color="auto"/>
        <w:left w:val="none" w:sz="0" w:space="0" w:color="auto"/>
        <w:bottom w:val="none" w:sz="0" w:space="0" w:color="auto"/>
        <w:right w:val="none" w:sz="0" w:space="0" w:color="auto"/>
      </w:divBdr>
    </w:div>
    <w:div w:id="267858248">
      <w:bodyDiv w:val="1"/>
      <w:marLeft w:val="0"/>
      <w:marRight w:val="0"/>
      <w:marTop w:val="0"/>
      <w:marBottom w:val="0"/>
      <w:divBdr>
        <w:top w:val="none" w:sz="0" w:space="0" w:color="auto"/>
        <w:left w:val="none" w:sz="0" w:space="0" w:color="auto"/>
        <w:bottom w:val="none" w:sz="0" w:space="0" w:color="auto"/>
        <w:right w:val="none" w:sz="0" w:space="0" w:color="auto"/>
      </w:divBdr>
    </w:div>
    <w:div w:id="283536777">
      <w:bodyDiv w:val="1"/>
      <w:marLeft w:val="0"/>
      <w:marRight w:val="0"/>
      <w:marTop w:val="0"/>
      <w:marBottom w:val="0"/>
      <w:divBdr>
        <w:top w:val="none" w:sz="0" w:space="0" w:color="auto"/>
        <w:left w:val="none" w:sz="0" w:space="0" w:color="auto"/>
        <w:bottom w:val="none" w:sz="0" w:space="0" w:color="auto"/>
        <w:right w:val="none" w:sz="0" w:space="0" w:color="auto"/>
      </w:divBdr>
      <w:divsChild>
        <w:div w:id="23286940">
          <w:marLeft w:val="0"/>
          <w:marRight w:val="0"/>
          <w:marTop w:val="0"/>
          <w:marBottom w:val="0"/>
          <w:divBdr>
            <w:top w:val="none" w:sz="0" w:space="0" w:color="auto"/>
            <w:left w:val="none" w:sz="0" w:space="0" w:color="auto"/>
            <w:bottom w:val="none" w:sz="0" w:space="0" w:color="auto"/>
            <w:right w:val="none" w:sz="0" w:space="0" w:color="auto"/>
          </w:divBdr>
        </w:div>
        <w:div w:id="39212596">
          <w:marLeft w:val="0"/>
          <w:marRight w:val="0"/>
          <w:marTop w:val="0"/>
          <w:marBottom w:val="0"/>
          <w:divBdr>
            <w:top w:val="none" w:sz="0" w:space="0" w:color="auto"/>
            <w:left w:val="none" w:sz="0" w:space="0" w:color="auto"/>
            <w:bottom w:val="none" w:sz="0" w:space="0" w:color="auto"/>
            <w:right w:val="none" w:sz="0" w:space="0" w:color="auto"/>
          </w:divBdr>
        </w:div>
        <w:div w:id="78141279">
          <w:marLeft w:val="0"/>
          <w:marRight w:val="0"/>
          <w:marTop w:val="0"/>
          <w:marBottom w:val="0"/>
          <w:divBdr>
            <w:top w:val="none" w:sz="0" w:space="0" w:color="auto"/>
            <w:left w:val="none" w:sz="0" w:space="0" w:color="auto"/>
            <w:bottom w:val="none" w:sz="0" w:space="0" w:color="auto"/>
            <w:right w:val="none" w:sz="0" w:space="0" w:color="auto"/>
          </w:divBdr>
          <w:divsChild>
            <w:div w:id="1754692980">
              <w:marLeft w:val="-75"/>
              <w:marRight w:val="0"/>
              <w:marTop w:val="30"/>
              <w:marBottom w:val="30"/>
              <w:divBdr>
                <w:top w:val="none" w:sz="0" w:space="0" w:color="auto"/>
                <w:left w:val="none" w:sz="0" w:space="0" w:color="auto"/>
                <w:bottom w:val="none" w:sz="0" w:space="0" w:color="auto"/>
                <w:right w:val="none" w:sz="0" w:space="0" w:color="auto"/>
              </w:divBdr>
              <w:divsChild>
                <w:div w:id="45613626">
                  <w:marLeft w:val="0"/>
                  <w:marRight w:val="0"/>
                  <w:marTop w:val="0"/>
                  <w:marBottom w:val="0"/>
                  <w:divBdr>
                    <w:top w:val="none" w:sz="0" w:space="0" w:color="auto"/>
                    <w:left w:val="none" w:sz="0" w:space="0" w:color="auto"/>
                    <w:bottom w:val="none" w:sz="0" w:space="0" w:color="auto"/>
                    <w:right w:val="none" w:sz="0" w:space="0" w:color="auto"/>
                  </w:divBdr>
                  <w:divsChild>
                    <w:div w:id="1269506537">
                      <w:marLeft w:val="0"/>
                      <w:marRight w:val="0"/>
                      <w:marTop w:val="0"/>
                      <w:marBottom w:val="0"/>
                      <w:divBdr>
                        <w:top w:val="none" w:sz="0" w:space="0" w:color="auto"/>
                        <w:left w:val="none" w:sz="0" w:space="0" w:color="auto"/>
                        <w:bottom w:val="none" w:sz="0" w:space="0" w:color="auto"/>
                        <w:right w:val="none" w:sz="0" w:space="0" w:color="auto"/>
                      </w:divBdr>
                    </w:div>
                  </w:divsChild>
                </w:div>
                <w:div w:id="121268551">
                  <w:marLeft w:val="0"/>
                  <w:marRight w:val="0"/>
                  <w:marTop w:val="0"/>
                  <w:marBottom w:val="0"/>
                  <w:divBdr>
                    <w:top w:val="none" w:sz="0" w:space="0" w:color="auto"/>
                    <w:left w:val="none" w:sz="0" w:space="0" w:color="auto"/>
                    <w:bottom w:val="none" w:sz="0" w:space="0" w:color="auto"/>
                    <w:right w:val="none" w:sz="0" w:space="0" w:color="auto"/>
                  </w:divBdr>
                  <w:divsChild>
                    <w:div w:id="873230964">
                      <w:marLeft w:val="0"/>
                      <w:marRight w:val="0"/>
                      <w:marTop w:val="0"/>
                      <w:marBottom w:val="0"/>
                      <w:divBdr>
                        <w:top w:val="none" w:sz="0" w:space="0" w:color="auto"/>
                        <w:left w:val="none" w:sz="0" w:space="0" w:color="auto"/>
                        <w:bottom w:val="none" w:sz="0" w:space="0" w:color="auto"/>
                        <w:right w:val="none" w:sz="0" w:space="0" w:color="auto"/>
                      </w:divBdr>
                    </w:div>
                  </w:divsChild>
                </w:div>
                <w:div w:id="264189083">
                  <w:marLeft w:val="0"/>
                  <w:marRight w:val="0"/>
                  <w:marTop w:val="0"/>
                  <w:marBottom w:val="0"/>
                  <w:divBdr>
                    <w:top w:val="none" w:sz="0" w:space="0" w:color="auto"/>
                    <w:left w:val="none" w:sz="0" w:space="0" w:color="auto"/>
                    <w:bottom w:val="none" w:sz="0" w:space="0" w:color="auto"/>
                    <w:right w:val="none" w:sz="0" w:space="0" w:color="auto"/>
                  </w:divBdr>
                  <w:divsChild>
                    <w:div w:id="541867820">
                      <w:marLeft w:val="0"/>
                      <w:marRight w:val="0"/>
                      <w:marTop w:val="0"/>
                      <w:marBottom w:val="0"/>
                      <w:divBdr>
                        <w:top w:val="none" w:sz="0" w:space="0" w:color="auto"/>
                        <w:left w:val="none" w:sz="0" w:space="0" w:color="auto"/>
                        <w:bottom w:val="none" w:sz="0" w:space="0" w:color="auto"/>
                        <w:right w:val="none" w:sz="0" w:space="0" w:color="auto"/>
                      </w:divBdr>
                    </w:div>
                  </w:divsChild>
                </w:div>
                <w:div w:id="371461930">
                  <w:marLeft w:val="0"/>
                  <w:marRight w:val="0"/>
                  <w:marTop w:val="0"/>
                  <w:marBottom w:val="0"/>
                  <w:divBdr>
                    <w:top w:val="none" w:sz="0" w:space="0" w:color="auto"/>
                    <w:left w:val="none" w:sz="0" w:space="0" w:color="auto"/>
                    <w:bottom w:val="none" w:sz="0" w:space="0" w:color="auto"/>
                    <w:right w:val="none" w:sz="0" w:space="0" w:color="auto"/>
                  </w:divBdr>
                  <w:divsChild>
                    <w:div w:id="243492488">
                      <w:marLeft w:val="0"/>
                      <w:marRight w:val="0"/>
                      <w:marTop w:val="0"/>
                      <w:marBottom w:val="0"/>
                      <w:divBdr>
                        <w:top w:val="none" w:sz="0" w:space="0" w:color="auto"/>
                        <w:left w:val="none" w:sz="0" w:space="0" w:color="auto"/>
                        <w:bottom w:val="none" w:sz="0" w:space="0" w:color="auto"/>
                        <w:right w:val="none" w:sz="0" w:space="0" w:color="auto"/>
                      </w:divBdr>
                    </w:div>
                  </w:divsChild>
                </w:div>
                <w:div w:id="545920388">
                  <w:marLeft w:val="0"/>
                  <w:marRight w:val="0"/>
                  <w:marTop w:val="0"/>
                  <w:marBottom w:val="0"/>
                  <w:divBdr>
                    <w:top w:val="none" w:sz="0" w:space="0" w:color="auto"/>
                    <w:left w:val="none" w:sz="0" w:space="0" w:color="auto"/>
                    <w:bottom w:val="none" w:sz="0" w:space="0" w:color="auto"/>
                    <w:right w:val="none" w:sz="0" w:space="0" w:color="auto"/>
                  </w:divBdr>
                </w:div>
                <w:div w:id="653726094">
                  <w:marLeft w:val="0"/>
                  <w:marRight w:val="0"/>
                  <w:marTop w:val="0"/>
                  <w:marBottom w:val="0"/>
                  <w:divBdr>
                    <w:top w:val="none" w:sz="0" w:space="0" w:color="auto"/>
                    <w:left w:val="none" w:sz="0" w:space="0" w:color="auto"/>
                    <w:bottom w:val="none" w:sz="0" w:space="0" w:color="auto"/>
                    <w:right w:val="none" w:sz="0" w:space="0" w:color="auto"/>
                  </w:divBdr>
                  <w:divsChild>
                    <w:div w:id="1624270202">
                      <w:marLeft w:val="0"/>
                      <w:marRight w:val="0"/>
                      <w:marTop w:val="0"/>
                      <w:marBottom w:val="0"/>
                      <w:divBdr>
                        <w:top w:val="none" w:sz="0" w:space="0" w:color="auto"/>
                        <w:left w:val="none" w:sz="0" w:space="0" w:color="auto"/>
                        <w:bottom w:val="none" w:sz="0" w:space="0" w:color="auto"/>
                        <w:right w:val="none" w:sz="0" w:space="0" w:color="auto"/>
                      </w:divBdr>
                    </w:div>
                  </w:divsChild>
                </w:div>
                <w:div w:id="708801345">
                  <w:marLeft w:val="0"/>
                  <w:marRight w:val="0"/>
                  <w:marTop w:val="0"/>
                  <w:marBottom w:val="0"/>
                  <w:divBdr>
                    <w:top w:val="none" w:sz="0" w:space="0" w:color="auto"/>
                    <w:left w:val="none" w:sz="0" w:space="0" w:color="auto"/>
                    <w:bottom w:val="none" w:sz="0" w:space="0" w:color="auto"/>
                    <w:right w:val="none" w:sz="0" w:space="0" w:color="auto"/>
                  </w:divBdr>
                  <w:divsChild>
                    <w:div w:id="1229342359">
                      <w:marLeft w:val="0"/>
                      <w:marRight w:val="0"/>
                      <w:marTop w:val="0"/>
                      <w:marBottom w:val="0"/>
                      <w:divBdr>
                        <w:top w:val="none" w:sz="0" w:space="0" w:color="auto"/>
                        <w:left w:val="none" w:sz="0" w:space="0" w:color="auto"/>
                        <w:bottom w:val="none" w:sz="0" w:space="0" w:color="auto"/>
                        <w:right w:val="none" w:sz="0" w:space="0" w:color="auto"/>
                      </w:divBdr>
                    </w:div>
                  </w:divsChild>
                </w:div>
                <w:div w:id="812254738">
                  <w:marLeft w:val="0"/>
                  <w:marRight w:val="0"/>
                  <w:marTop w:val="0"/>
                  <w:marBottom w:val="0"/>
                  <w:divBdr>
                    <w:top w:val="none" w:sz="0" w:space="0" w:color="auto"/>
                    <w:left w:val="none" w:sz="0" w:space="0" w:color="auto"/>
                    <w:bottom w:val="none" w:sz="0" w:space="0" w:color="auto"/>
                    <w:right w:val="none" w:sz="0" w:space="0" w:color="auto"/>
                  </w:divBdr>
                </w:div>
                <w:div w:id="905720029">
                  <w:marLeft w:val="0"/>
                  <w:marRight w:val="0"/>
                  <w:marTop w:val="0"/>
                  <w:marBottom w:val="0"/>
                  <w:divBdr>
                    <w:top w:val="none" w:sz="0" w:space="0" w:color="auto"/>
                    <w:left w:val="none" w:sz="0" w:space="0" w:color="auto"/>
                    <w:bottom w:val="none" w:sz="0" w:space="0" w:color="auto"/>
                    <w:right w:val="none" w:sz="0" w:space="0" w:color="auto"/>
                  </w:divBdr>
                  <w:divsChild>
                    <w:div w:id="1984196857">
                      <w:marLeft w:val="0"/>
                      <w:marRight w:val="0"/>
                      <w:marTop w:val="0"/>
                      <w:marBottom w:val="0"/>
                      <w:divBdr>
                        <w:top w:val="none" w:sz="0" w:space="0" w:color="auto"/>
                        <w:left w:val="none" w:sz="0" w:space="0" w:color="auto"/>
                        <w:bottom w:val="none" w:sz="0" w:space="0" w:color="auto"/>
                        <w:right w:val="none" w:sz="0" w:space="0" w:color="auto"/>
                      </w:divBdr>
                    </w:div>
                  </w:divsChild>
                </w:div>
                <w:div w:id="997078418">
                  <w:marLeft w:val="0"/>
                  <w:marRight w:val="0"/>
                  <w:marTop w:val="0"/>
                  <w:marBottom w:val="0"/>
                  <w:divBdr>
                    <w:top w:val="none" w:sz="0" w:space="0" w:color="auto"/>
                    <w:left w:val="none" w:sz="0" w:space="0" w:color="auto"/>
                    <w:bottom w:val="none" w:sz="0" w:space="0" w:color="auto"/>
                    <w:right w:val="none" w:sz="0" w:space="0" w:color="auto"/>
                  </w:divBdr>
                  <w:divsChild>
                    <w:div w:id="1750233291">
                      <w:marLeft w:val="0"/>
                      <w:marRight w:val="0"/>
                      <w:marTop w:val="0"/>
                      <w:marBottom w:val="0"/>
                      <w:divBdr>
                        <w:top w:val="none" w:sz="0" w:space="0" w:color="auto"/>
                        <w:left w:val="none" w:sz="0" w:space="0" w:color="auto"/>
                        <w:bottom w:val="none" w:sz="0" w:space="0" w:color="auto"/>
                        <w:right w:val="none" w:sz="0" w:space="0" w:color="auto"/>
                      </w:divBdr>
                    </w:div>
                  </w:divsChild>
                </w:div>
                <w:div w:id="1191145720">
                  <w:marLeft w:val="0"/>
                  <w:marRight w:val="0"/>
                  <w:marTop w:val="0"/>
                  <w:marBottom w:val="0"/>
                  <w:divBdr>
                    <w:top w:val="none" w:sz="0" w:space="0" w:color="auto"/>
                    <w:left w:val="none" w:sz="0" w:space="0" w:color="auto"/>
                    <w:bottom w:val="none" w:sz="0" w:space="0" w:color="auto"/>
                    <w:right w:val="none" w:sz="0" w:space="0" w:color="auto"/>
                  </w:divBdr>
                  <w:divsChild>
                    <w:div w:id="415826612">
                      <w:marLeft w:val="0"/>
                      <w:marRight w:val="0"/>
                      <w:marTop w:val="0"/>
                      <w:marBottom w:val="0"/>
                      <w:divBdr>
                        <w:top w:val="none" w:sz="0" w:space="0" w:color="auto"/>
                        <w:left w:val="none" w:sz="0" w:space="0" w:color="auto"/>
                        <w:bottom w:val="none" w:sz="0" w:space="0" w:color="auto"/>
                        <w:right w:val="none" w:sz="0" w:space="0" w:color="auto"/>
                      </w:divBdr>
                    </w:div>
                  </w:divsChild>
                </w:div>
                <w:div w:id="1268276626">
                  <w:marLeft w:val="0"/>
                  <w:marRight w:val="0"/>
                  <w:marTop w:val="0"/>
                  <w:marBottom w:val="0"/>
                  <w:divBdr>
                    <w:top w:val="none" w:sz="0" w:space="0" w:color="auto"/>
                    <w:left w:val="none" w:sz="0" w:space="0" w:color="auto"/>
                    <w:bottom w:val="none" w:sz="0" w:space="0" w:color="auto"/>
                    <w:right w:val="none" w:sz="0" w:space="0" w:color="auto"/>
                  </w:divBdr>
                  <w:divsChild>
                    <w:div w:id="652026844">
                      <w:marLeft w:val="0"/>
                      <w:marRight w:val="0"/>
                      <w:marTop w:val="0"/>
                      <w:marBottom w:val="0"/>
                      <w:divBdr>
                        <w:top w:val="none" w:sz="0" w:space="0" w:color="auto"/>
                        <w:left w:val="none" w:sz="0" w:space="0" w:color="auto"/>
                        <w:bottom w:val="none" w:sz="0" w:space="0" w:color="auto"/>
                        <w:right w:val="none" w:sz="0" w:space="0" w:color="auto"/>
                      </w:divBdr>
                    </w:div>
                  </w:divsChild>
                </w:div>
                <w:div w:id="1325819994">
                  <w:marLeft w:val="0"/>
                  <w:marRight w:val="0"/>
                  <w:marTop w:val="0"/>
                  <w:marBottom w:val="0"/>
                  <w:divBdr>
                    <w:top w:val="none" w:sz="0" w:space="0" w:color="auto"/>
                    <w:left w:val="none" w:sz="0" w:space="0" w:color="auto"/>
                    <w:bottom w:val="none" w:sz="0" w:space="0" w:color="auto"/>
                    <w:right w:val="none" w:sz="0" w:space="0" w:color="auto"/>
                  </w:divBdr>
                  <w:divsChild>
                    <w:div w:id="1472333122">
                      <w:marLeft w:val="0"/>
                      <w:marRight w:val="0"/>
                      <w:marTop w:val="0"/>
                      <w:marBottom w:val="0"/>
                      <w:divBdr>
                        <w:top w:val="none" w:sz="0" w:space="0" w:color="auto"/>
                        <w:left w:val="none" w:sz="0" w:space="0" w:color="auto"/>
                        <w:bottom w:val="none" w:sz="0" w:space="0" w:color="auto"/>
                        <w:right w:val="none" w:sz="0" w:space="0" w:color="auto"/>
                      </w:divBdr>
                    </w:div>
                  </w:divsChild>
                </w:div>
                <w:div w:id="1332027608">
                  <w:marLeft w:val="0"/>
                  <w:marRight w:val="0"/>
                  <w:marTop w:val="0"/>
                  <w:marBottom w:val="0"/>
                  <w:divBdr>
                    <w:top w:val="none" w:sz="0" w:space="0" w:color="auto"/>
                    <w:left w:val="none" w:sz="0" w:space="0" w:color="auto"/>
                    <w:bottom w:val="none" w:sz="0" w:space="0" w:color="auto"/>
                    <w:right w:val="none" w:sz="0" w:space="0" w:color="auto"/>
                  </w:divBdr>
                  <w:divsChild>
                    <w:div w:id="397555244">
                      <w:marLeft w:val="0"/>
                      <w:marRight w:val="0"/>
                      <w:marTop w:val="0"/>
                      <w:marBottom w:val="0"/>
                      <w:divBdr>
                        <w:top w:val="none" w:sz="0" w:space="0" w:color="auto"/>
                        <w:left w:val="none" w:sz="0" w:space="0" w:color="auto"/>
                        <w:bottom w:val="none" w:sz="0" w:space="0" w:color="auto"/>
                        <w:right w:val="none" w:sz="0" w:space="0" w:color="auto"/>
                      </w:divBdr>
                    </w:div>
                  </w:divsChild>
                </w:div>
                <w:div w:id="1388187810">
                  <w:marLeft w:val="0"/>
                  <w:marRight w:val="0"/>
                  <w:marTop w:val="0"/>
                  <w:marBottom w:val="0"/>
                  <w:divBdr>
                    <w:top w:val="none" w:sz="0" w:space="0" w:color="auto"/>
                    <w:left w:val="none" w:sz="0" w:space="0" w:color="auto"/>
                    <w:bottom w:val="none" w:sz="0" w:space="0" w:color="auto"/>
                    <w:right w:val="none" w:sz="0" w:space="0" w:color="auto"/>
                  </w:divBdr>
                  <w:divsChild>
                    <w:div w:id="261959195">
                      <w:marLeft w:val="0"/>
                      <w:marRight w:val="0"/>
                      <w:marTop w:val="0"/>
                      <w:marBottom w:val="0"/>
                      <w:divBdr>
                        <w:top w:val="none" w:sz="0" w:space="0" w:color="auto"/>
                        <w:left w:val="none" w:sz="0" w:space="0" w:color="auto"/>
                        <w:bottom w:val="none" w:sz="0" w:space="0" w:color="auto"/>
                        <w:right w:val="none" w:sz="0" w:space="0" w:color="auto"/>
                      </w:divBdr>
                    </w:div>
                  </w:divsChild>
                </w:div>
                <w:div w:id="1593278314">
                  <w:marLeft w:val="0"/>
                  <w:marRight w:val="0"/>
                  <w:marTop w:val="0"/>
                  <w:marBottom w:val="0"/>
                  <w:divBdr>
                    <w:top w:val="none" w:sz="0" w:space="0" w:color="auto"/>
                    <w:left w:val="none" w:sz="0" w:space="0" w:color="auto"/>
                    <w:bottom w:val="none" w:sz="0" w:space="0" w:color="auto"/>
                    <w:right w:val="none" w:sz="0" w:space="0" w:color="auto"/>
                  </w:divBdr>
                  <w:divsChild>
                    <w:div w:id="1896308485">
                      <w:marLeft w:val="0"/>
                      <w:marRight w:val="0"/>
                      <w:marTop w:val="0"/>
                      <w:marBottom w:val="0"/>
                      <w:divBdr>
                        <w:top w:val="none" w:sz="0" w:space="0" w:color="auto"/>
                        <w:left w:val="none" w:sz="0" w:space="0" w:color="auto"/>
                        <w:bottom w:val="none" w:sz="0" w:space="0" w:color="auto"/>
                        <w:right w:val="none" w:sz="0" w:space="0" w:color="auto"/>
                      </w:divBdr>
                    </w:div>
                  </w:divsChild>
                </w:div>
                <w:div w:id="1599752588">
                  <w:marLeft w:val="0"/>
                  <w:marRight w:val="0"/>
                  <w:marTop w:val="0"/>
                  <w:marBottom w:val="0"/>
                  <w:divBdr>
                    <w:top w:val="none" w:sz="0" w:space="0" w:color="auto"/>
                    <w:left w:val="none" w:sz="0" w:space="0" w:color="auto"/>
                    <w:bottom w:val="none" w:sz="0" w:space="0" w:color="auto"/>
                    <w:right w:val="none" w:sz="0" w:space="0" w:color="auto"/>
                  </w:divBdr>
                  <w:divsChild>
                    <w:div w:id="1063866429">
                      <w:marLeft w:val="0"/>
                      <w:marRight w:val="0"/>
                      <w:marTop w:val="0"/>
                      <w:marBottom w:val="0"/>
                      <w:divBdr>
                        <w:top w:val="none" w:sz="0" w:space="0" w:color="auto"/>
                        <w:left w:val="none" w:sz="0" w:space="0" w:color="auto"/>
                        <w:bottom w:val="none" w:sz="0" w:space="0" w:color="auto"/>
                        <w:right w:val="none" w:sz="0" w:space="0" w:color="auto"/>
                      </w:divBdr>
                    </w:div>
                  </w:divsChild>
                </w:div>
                <w:div w:id="1627199393">
                  <w:marLeft w:val="0"/>
                  <w:marRight w:val="0"/>
                  <w:marTop w:val="0"/>
                  <w:marBottom w:val="0"/>
                  <w:divBdr>
                    <w:top w:val="none" w:sz="0" w:space="0" w:color="auto"/>
                    <w:left w:val="none" w:sz="0" w:space="0" w:color="auto"/>
                    <w:bottom w:val="none" w:sz="0" w:space="0" w:color="auto"/>
                    <w:right w:val="none" w:sz="0" w:space="0" w:color="auto"/>
                  </w:divBdr>
                </w:div>
                <w:div w:id="1923756874">
                  <w:marLeft w:val="0"/>
                  <w:marRight w:val="0"/>
                  <w:marTop w:val="0"/>
                  <w:marBottom w:val="0"/>
                  <w:divBdr>
                    <w:top w:val="none" w:sz="0" w:space="0" w:color="auto"/>
                    <w:left w:val="none" w:sz="0" w:space="0" w:color="auto"/>
                    <w:bottom w:val="none" w:sz="0" w:space="0" w:color="auto"/>
                    <w:right w:val="none" w:sz="0" w:space="0" w:color="auto"/>
                  </w:divBdr>
                  <w:divsChild>
                    <w:div w:id="4328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2002">
          <w:marLeft w:val="0"/>
          <w:marRight w:val="0"/>
          <w:marTop w:val="0"/>
          <w:marBottom w:val="0"/>
          <w:divBdr>
            <w:top w:val="none" w:sz="0" w:space="0" w:color="auto"/>
            <w:left w:val="none" w:sz="0" w:space="0" w:color="auto"/>
            <w:bottom w:val="none" w:sz="0" w:space="0" w:color="auto"/>
            <w:right w:val="none" w:sz="0" w:space="0" w:color="auto"/>
          </w:divBdr>
        </w:div>
        <w:div w:id="125784772">
          <w:marLeft w:val="0"/>
          <w:marRight w:val="0"/>
          <w:marTop w:val="0"/>
          <w:marBottom w:val="0"/>
          <w:divBdr>
            <w:top w:val="none" w:sz="0" w:space="0" w:color="auto"/>
            <w:left w:val="none" w:sz="0" w:space="0" w:color="auto"/>
            <w:bottom w:val="none" w:sz="0" w:space="0" w:color="auto"/>
            <w:right w:val="none" w:sz="0" w:space="0" w:color="auto"/>
          </w:divBdr>
        </w:div>
        <w:div w:id="131948903">
          <w:marLeft w:val="0"/>
          <w:marRight w:val="0"/>
          <w:marTop w:val="0"/>
          <w:marBottom w:val="0"/>
          <w:divBdr>
            <w:top w:val="none" w:sz="0" w:space="0" w:color="auto"/>
            <w:left w:val="none" w:sz="0" w:space="0" w:color="auto"/>
            <w:bottom w:val="none" w:sz="0" w:space="0" w:color="auto"/>
            <w:right w:val="none" w:sz="0" w:space="0" w:color="auto"/>
          </w:divBdr>
        </w:div>
        <w:div w:id="203836947">
          <w:marLeft w:val="0"/>
          <w:marRight w:val="0"/>
          <w:marTop w:val="0"/>
          <w:marBottom w:val="0"/>
          <w:divBdr>
            <w:top w:val="none" w:sz="0" w:space="0" w:color="auto"/>
            <w:left w:val="none" w:sz="0" w:space="0" w:color="auto"/>
            <w:bottom w:val="none" w:sz="0" w:space="0" w:color="auto"/>
            <w:right w:val="none" w:sz="0" w:space="0" w:color="auto"/>
          </w:divBdr>
        </w:div>
        <w:div w:id="235670717">
          <w:marLeft w:val="0"/>
          <w:marRight w:val="0"/>
          <w:marTop w:val="0"/>
          <w:marBottom w:val="0"/>
          <w:divBdr>
            <w:top w:val="none" w:sz="0" w:space="0" w:color="auto"/>
            <w:left w:val="none" w:sz="0" w:space="0" w:color="auto"/>
            <w:bottom w:val="none" w:sz="0" w:space="0" w:color="auto"/>
            <w:right w:val="none" w:sz="0" w:space="0" w:color="auto"/>
          </w:divBdr>
        </w:div>
        <w:div w:id="274944282">
          <w:marLeft w:val="0"/>
          <w:marRight w:val="0"/>
          <w:marTop w:val="0"/>
          <w:marBottom w:val="0"/>
          <w:divBdr>
            <w:top w:val="none" w:sz="0" w:space="0" w:color="auto"/>
            <w:left w:val="none" w:sz="0" w:space="0" w:color="auto"/>
            <w:bottom w:val="none" w:sz="0" w:space="0" w:color="auto"/>
            <w:right w:val="none" w:sz="0" w:space="0" w:color="auto"/>
          </w:divBdr>
          <w:divsChild>
            <w:div w:id="70203608">
              <w:marLeft w:val="0"/>
              <w:marRight w:val="0"/>
              <w:marTop w:val="0"/>
              <w:marBottom w:val="0"/>
              <w:divBdr>
                <w:top w:val="none" w:sz="0" w:space="0" w:color="auto"/>
                <w:left w:val="none" w:sz="0" w:space="0" w:color="auto"/>
                <w:bottom w:val="none" w:sz="0" w:space="0" w:color="auto"/>
                <w:right w:val="none" w:sz="0" w:space="0" w:color="auto"/>
              </w:divBdr>
            </w:div>
            <w:div w:id="148637569">
              <w:marLeft w:val="0"/>
              <w:marRight w:val="0"/>
              <w:marTop w:val="0"/>
              <w:marBottom w:val="0"/>
              <w:divBdr>
                <w:top w:val="none" w:sz="0" w:space="0" w:color="auto"/>
                <w:left w:val="none" w:sz="0" w:space="0" w:color="auto"/>
                <w:bottom w:val="none" w:sz="0" w:space="0" w:color="auto"/>
                <w:right w:val="none" w:sz="0" w:space="0" w:color="auto"/>
              </w:divBdr>
            </w:div>
            <w:div w:id="687830809">
              <w:marLeft w:val="0"/>
              <w:marRight w:val="0"/>
              <w:marTop w:val="0"/>
              <w:marBottom w:val="0"/>
              <w:divBdr>
                <w:top w:val="none" w:sz="0" w:space="0" w:color="auto"/>
                <w:left w:val="none" w:sz="0" w:space="0" w:color="auto"/>
                <w:bottom w:val="none" w:sz="0" w:space="0" w:color="auto"/>
                <w:right w:val="none" w:sz="0" w:space="0" w:color="auto"/>
              </w:divBdr>
            </w:div>
            <w:div w:id="1191719853">
              <w:marLeft w:val="0"/>
              <w:marRight w:val="0"/>
              <w:marTop w:val="0"/>
              <w:marBottom w:val="0"/>
              <w:divBdr>
                <w:top w:val="none" w:sz="0" w:space="0" w:color="auto"/>
                <w:left w:val="none" w:sz="0" w:space="0" w:color="auto"/>
                <w:bottom w:val="none" w:sz="0" w:space="0" w:color="auto"/>
                <w:right w:val="none" w:sz="0" w:space="0" w:color="auto"/>
              </w:divBdr>
            </w:div>
            <w:div w:id="1272588138">
              <w:marLeft w:val="0"/>
              <w:marRight w:val="0"/>
              <w:marTop w:val="0"/>
              <w:marBottom w:val="0"/>
              <w:divBdr>
                <w:top w:val="none" w:sz="0" w:space="0" w:color="auto"/>
                <w:left w:val="none" w:sz="0" w:space="0" w:color="auto"/>
                <w:bottom w:val="none" w:sz="0" w:space="0" w:color="auto"/>
                <w:right w:val="none" w:sz="0" w:space="0" w:color="auto"/>
              </w:divBdr>
            </w:div>
            <w:div w:id="1303191421">
              <w:marLeft w:val="0"/>
              <w:marRight w:val="0"/>
              <w:marTop w:val="0"/>
              <w:marBottom w:val="0"/>
              <w:divBdr>
                <w:top w:val="none" w:sz="0" w:space="0" w:color="auto"/>
                <w:left w:val="none" w:sz="0" w:space="0" w:color="auto"/>
                <w:bottom w:val="none" w:sz="0" w:space="0" w:color="auto"/>
                <w:right w:val="none" w:sz="0" w:space="0" w:color="auto"/>
              </w:divBdr>
            </w:div>
            <w:div w:id="1619943820">
              <w:marLeft w:val="0"/>
              <w:marRight w:val="0"/>
              <w:marTop w:val="0"/>
              <w:marBottom w:val="0"/>
              <w:divBdr>
                <w:top w:val="none" w:sz="0" w:space="0" w:color="auto"/>
                <w:left w:val="none" w:sz="0" w:space="0" w:color="auto"/>
                <w:bottom w:val="none" w:sz="0" w:space="0" w:color="auto"/>
                <w:right w:val="none" w:sz="0" w:space="0" w:color="auto"/>
              </w:divBdr>
            </w:div>
            <w:div w:id="1719892052">
              <w:marLeft w:val="0"/>
              <w:marRight w:val="0"/>
              <w:marTop w:val="0"/>
              <w:marBottom w:val="0"/>
              <w:divBdr>
                <w:top w:val="none" w:sz="0" w:space="0" w:color="auto"/>
                <w:left w:val="none" w:sz="0" w:space="0" w:color="auto"/>
                <w:bottom w:val="none" w:sz="0" w:space="0" w:color="auto"/>
                <w:right w:val="none" w:sz="0" w:space="0" w:color="auto"/>
              </w:divBdr>
            </w:div>
          </w:divsChild>
        </w:div>
        <w:div w:id="371804926">
          <w:marLeft w:val="0"/>
          <w:marRight w:val="0"/>
          <w:marTop w:val="0"/>
          <w:marBottom w:val="0"/>
          <w:divBdr>
            <w:top w:val="none" w:sz="0" w:space="0" w:color="auto"/>
            <w:left w:val="none" w:sz="0" w:space="0" w:color="auto"/>
            <w:bottom w:val="none" w:sz="0" w:space="0" w:color="auto"/>
            <w:right w:val="none" w:sz="0" w:space="0" w:color="auto"/>
          </w:divBdr>
        </w:div>
        <w:div w:id="404838382">
          <w:marLeft w:val="0"/>
          <w:marRight w:val="0"/>
          <w:marTop w:val="0"/>
          <w:marBottom w:val="0"/>
          <w:divBdr>
            <w:top w:val="none" w:sz="0" w:space="0" w:color="auto"/>
            <w:left w:val="none" w:sz="0" w:space="0" w:color="auto"/>
            <w:bottom w:val="none" w:sz="0" w:space="0" w:color="auto"/>
            <w:right w:val="none" w:sz="0" w:space="0" w:color="auto"/>
          </w:divBdr>
        </w:div>
        <w:div w:id="416437864">
          <w:marLeft w:val="0"/>
          <w:marRight w:val="0"/>
          <w:marTop w:val="0"/>
          <w:marBottom w:val="0"/>
          <w:divBdr>
            <w:top w:val="none" w:sz="0" w:space="0" w:color="auto"/>
            <w:left w:val="none" w:sz="0" w:space="0" w:color="auto"/>
            <w:bottom w:val="none" w:sz="0" w:space="0" w:color="auto"/>
            <w:right w:val="none" w:sz="0" w:space="0" w:color="auto"/>
          </w:divBdr>
        </w:div>
        <w:div w:id="428744945">
          <w:marLeft w:val="0"/>
          <w:marRight w:val="0"/>
          <w:marTop w:val="0"/>
          <w:marBottom w:val="0"/>
          <w:divBdr>
            <w:top w:val="none" w:sz="0" w:space="0" w:color="auto"/>
            <w:left w:val="none" w:sz="0" w:space="0" w:color="auto"/>
            <w:bottom w:val="none" w:sz="0" w:space="0" w:color="auto"/>
            <w:right w:val="none" w:sz="0" w:space="0" w:color="auto"/>
          </w:divBdr>
        </w:div>
        <w:div w:id="513105928">
          <w:marLeft w:val="0"/>
          <w:marRight w:val="0"/>
          <w:marTop w:val="0"/>
          <w:marBottom w:val="0"/>
          <w:divBdr>
            <w:top w:val="none" w:sz="0" w:space="0" w:color="auto"/>
            <w:left w:val="none" w:sz="0" w:space="0" w:color="auto"/>
            <w:bottom w:val="none" w:sz="0" w:space="0" w:color="auto"/>
            <w:right w:val="none" w:sz="0" w:space="0" w:color="auto"/>
          </w:divBdr>
        </w:div>
        <w:div w:id="556091984">
          <w:marLeft w:val="0"/>
          <w:marRight w:val="0"/>
          <w:marTop w:val="0"/>
          <w:marBottom w:val="0"/>
          <w:divBdr>
            <w:top w:val="none" w:sz="0" w:space="0" w:color="auto"/>
            <w:left w:val="none" w:sz="0" w:space="0" w:color="auto"/>
            <w:bottom w:val="none" w:sz="0" w:space="0" w:color="auto"/>
            <w:right w:val="none" w:sz="0" w:space="0" w:color="auto"/>
          </w:divBdr>
        </w:div>
        <w:div w:id="562956084">
          <w:marLeft w:val="0"/>
          <w:marRight w:val="0"/>
          <w:marTop w:val="0"/>
          <w:marBottom w:val="0"/>
          <w:divBdr>
            <w:top w:val="none" w:sz="0" w:space="0" w:color="auto"/>
            <w:left w:val="none" w:sz="0" w:space="0" w:color="auto"/>
            <w:bottom w:val="none" w:sz="0" w:space="0" w:color="auto"/>
            <w:right w:val="none" w:sz="0" w:space="0" w:color="auto"/>
          </w:divBdr>
        </w:div>
        <w:div w:id="564220537">
          <w:marLeft w:val="0"/>
          <w:marRight w:val="0"/>
          <w:marTop w:val="0"/>
          <w:marBottom w:val="0"/>
          <w:divBdr>
            <w:top w:val="none" w:sz="0" w:space="0" w:color="auto"/>
            <w:left w:val="none" w:sz="0" w:space="0" w:color="auto"/>
            <w:bottom w:val="none" w:sz="0" w:space="0" w:color="auto"/>
            <w:right w:val="none" w:sz="0" w:space="0" w:color="auto"/>
          </w:divBdr>
        </w:div>
        <w:div w:id="589656793">
          <w:marLeft w:val="0"/>
          <w:marRight w:val="0"/>
          <w:marTop w:val="0"/>
          <w:marBottom w:val="0"/>
          <w:divBdr>
            <w:top w:val="none" w:sz="0" w:space="0" w:color="auto"/>
            <w:left w:val="none" w:sz="0" w:space="0" w:color="auto"/>
            <w:bottom w:val="none" w:sz="0" w:space="0" w:color="auto"/>
            <w:right w:val="none" w:sz="0" w:space="0" w:color="auto"/>
          </w:divBdr>
        </w:div>
        <w:div w:id="629480946">
          <w:marLeft w:val="0"/>
          <w:marRight w:val="0"/>
          <w:marTop w:val="0"/>
          <w:marBottom w:val="0"/>
          <w:divBdr>
            <w:top w:val="none" w:sz="0" w:space="0" w:color="auto"/>
            <w:left w:val="none" w:sz="0" w:space="0" w:color="auto"/>
            <w:bottom w:val="none" w:sz="0" w:space="0" w:color="auto"/>
            <w:right w:val="none" w:sz="0" w:space="0" w:color="auto"/>
          </w:divBdr>
        </w:div>
        <w:div w:id="650981842">
          <w:marLeft w:val="0"/>
          <w:marRight w:val="0"/>
          <w:marTop w:val="0"/>
          <w:marBottom w:val="0"/>
          <w:divBdr>
            <w:top w:val="none" w:sz="0" w:space="0" w:color="auto"/>
            <w:left w:val="none" w:sz="0" w:space="0" w:color="auto"/>
            <w:bottom w:val="none" w:sz="0" w:space="0" w:color="auto"/>
            <w:right w:val="none" w:sz="0" w:space="0" w:color="auto"/>
          </w:divBdr>
        </w:div>
        <w:div w:id="716590132">
          <w:marLeft w:val="0"/>
          <w:marRight w:val="0"/>
          <w:marTop w:val="0"/>
          <w:marBottom w:val="0"/>
          <w:divBdr>
            <w:top w:val="none" w:sz="0" w:space="0" w:color="auto"/>
            <w:left w:val="none" w:sz="0" w:space="0" w:color="auto"/>
            <w:bottom w:val="none" w:sz="0" w:space="0" w:color="auto"/>
            <w:right w:val="none" w:sz="0" w:space="0" w:color="auto"/>
          </w:divBdr>
          <w:divsChild>
            <w:div w:id="783813180">
              <w:marLeft w:val="-75"/>
              <w:marRight w:val="0"/>
              <w:marTop w:val="30"/>
              <w:marBottom w:val="30"/>
              <w:divBdr>
                <w:top w:val="none" w:sz="0" w:space="0" w:color="auto"/>
                <w:left w:val="none" w:sz="0" w:space="0" w:color="auto"/>
                <w:bottom w:val="none" w:sz="0" w:space="0" w:color="auto"/>
                <w:right w:val="none" w:sz="0" w:space="0" w:color="auto"/>
              </w:divBdr>
              <w:divsChild>
                <w:div w:id="180164890">
                  <w:marLeft w:val="0"/>
                  <w:marRight w:val="0"/>
                  <w:marTop w:val="0"/>
                  <w:marBottom w:val="0"/>
                  <w:divBdr>
                    <w:top w:val="none" w:sz="0" w:space="0" w:color="auto"/>
                    <w:left w:val="none" w:sz="0" w:space="0" w:color="auto"/>
                    <w:bottom w:val="none" w:sz="0" w:space="0" w:color="auto"/>
                    <w:right w:val="none" w:sz="0" w:space="0" w:color="auto"/>
                  </w:divBdr>
                  <w:divsChild>
                    <w:div w:id="213931942">
                      <w:marLeft w:val="0"/>
                      <w:marRight w:val="0"/>
                      <w:marTop w:val="0"/>
                      <w:marBottom w:val="0"/>
                      <w:divBdr>
                        <w:top w:val="none" w:sz="0" w:space="0" w:color="auto"/>
                        <w:left w:val="none" w:sz="0" w:space="0" w:color="auto"/>
                        <w:bottom w:val="none" w:sz="0" w:space="0" w:color="auto"/>
                        <w:right w:val="none" w:sz="0" w:space="0" w:color="auto"/>
                      </w:divBdr>
                    </w:div>
                  </w:divsChild>
                </w:div>
                <w:div w:id="197352645">
                  <w:marLeft w:val="0"/>
                  <w:marRight w:val="0"/>
                  <w:marTop w:val="0"/>
                  <w:marBottom w:val="0"/>
                  <w:divBdr>
                    <w:top w:val="none" w:sz="0" w:space="0" w:color="auto"/>
                    <w:left w:val="none" w:sz="0" w:space="0" w:color="auto"/>
                    <w:bottom w:val="none" w:sz="0" w:space="0" w:color="auto"/>
                    <w:right w:val="none" w:sz="0" w:space="0" w:color="auto"/>
                  </w:divBdr>
                </w:div>
                <w:div w:id="204760589">
                  <w:marLeft w:val="0"/>
                  <w:marRight w:val="0"/>
                  <w:marTop w:val="0"/>
                  <w:marBottom w:val="0"/>
                  <w:divBdr>
                    <w:top w:val="none" w:sz="0" w:space="0" w:color="auto"/>
                    <w:left w:val="none" w:sz="0" w:space="0" w:color="auto"/>
                    <w:bottom w:val="none" w:sz="0" w:space="0" w:color="auto"/>
                    <w:right w:val="none" w:sz="0" w:space="0" w:color="auto"/>
                  </w:divBdr>
                  <w:divsChild>
                    <w:div w:id="1799446678">
                      <w:marLeft w:val="0"/>
                      <w:marRight w:val="0"/>
                      <w:marTop w:val="0"/>
                      <w:marBottom w:val="0"/>
                      <w:divBdr>
                        <w:top w:val="none" w:sz="0" w:space="0" w:color="auto"/>
                        <w:left w:val="none" w:sz="0" w:space="0" w:color="auto"/>
                        <w:bottom w:val="none" w:sz="0" w:space="0" w:color="auto"/>
                        <w:right w:val="none" w:sz="0" w:space="0" w:color="auto"/>
                      </w:divBdr>
                    </w:div>
                  </w:divsChild>
                </w:div>
                <w:div w:id="254366081">
                  <w:marLeft w:val="0"/>
                  <w:marRight w:val="0"/>
                  <w:marTop w:val="0"/>
                  <w:marBottom w:val="0"/>
                  <w:divBdr>
                    <w:top w:val="none" w:sz="0" w:space="0" w:color="auto"/>
                    <w:left w:val="none" w:sz="0" w:space="0" w:color="auto"/>
                    <w:bottom w:val="none" w:sz="0" w:space="0" w:color="auto"/>
                    <w:right w:val="none" w:sz="0" w:space="0" w:color="auto"/>
                  </w:divBdr>
                  <w:divsChild>
                    <w:div w:id="1819691380">
                      <w:marLeft w:val="0"/>
                      <w:marRight w:val="0"/>
                      <w:marTop w:val="0"/>
                      <w:marBottom w:val="0"/>
                      <w:divBdr>
                        <w:top w:val="none" w:sz="0" w:space="0" w:color="auto"/>
                        <w:left w:val="none" w:sz="0" w:space="0" w:color="auto"/>
                        <w:bottom w:val="none" w:sz="0" w:space="0" w:color="auto"/>
                        <w:right w:val="none" w:sz="0" w:space="0" w:color="auto"/>
                      </w:divBdr>
                    </w:div>
                  </w:divsChild>
                </w:div>
                <w:div w:id="267347926">
                  <w:marLeft w:val="0"/>
                  <w:marRight w:val="0"/>
                  <w:marTop w:val="0"/>
                  <w:marBottom w:val="0"/>
                  <w:divBdr>
                    <w:top w:val="none" w:sz="0" w:space="0" w:color="auto"/>
                    <w:left w:val="none" w:sz="0" w:space="0" w:color="auto"/>
                    <w:bottom w:val="none" w:sz="0" w:space="0" w:color="auto"/>
                    <w:right w:val="none" w:sz="0" w:space="0" w:color="auto"/>
                  </w:divBdr>
                  <w:divsChild>
                    <w:div w:id="1333604679">
                      <w:marLeft w:val="0"/>
                      <w:marRight w:val="0"/>
                      <w:marTop w:val="0"/>
                      <w:marBottom w:val="0"/>
                      <w:divBdr>
                        <w:top w:val="none" w:sz="0" w:space="0" w:color="auto"/>
                        <w:left w:val="none" w:sz="0" w:space="0" w:color="auto"/>
                        <w:bottom w:val="none" w:sz="0" w:space="0" w:color="auto"/>
                        <w:right w:val="none" w:sz="0" w:space="0" w:color="auto"/>
                      </w:divBdr>
                    </w:div>
                  </w:divsChild>
                </w:div>
                <w:div w:id="284778478">
                  <w:marLeft w:val="0"/>
                  <w:marRight w:val="0"/>
                  <w:marTop w:val="0"/>
                  <w:marBottom w:val="0"/>
                  <w:divBdr>
                    <w:top w:val="none" w:sz="0" w:space="0" w:color="auto"/>
                    <w:left w:val="none" w:sz="0" w:space="0" w:color="auto"/>
                    <w:bottom w:val="none" w:sz="0" w:space="0" w:color="auto"/>
                    <w:right w:val="none" w:sz="0" w:space="0" w:color="auto"/>
                  </w:divBdr>
                </w:div>
                <w:div w:id="330135103">
                  <w:marLeft w:val="0"/>
                  <w:marRight w:val="0"/>
                  <w:marTop w:val="0"/>
                  <w:marBottom w:val="0"/>
                  <w:divBdr>
                    <w:top w:val="none" w:sz="0" w:space="0" w:color="auto"/>
                    <w:left w:val="none" w:sz="0" w:space="0" w:color="auto"/>
                    <w:bottom w:val="none" w:sz="0" w:space="0" w:color="auto"/>
                    <w:right w:val="none" w:sz="0" w:space="0" w:color="auto"/>
                  </w:divBdr>
                  <w:divsChild>
                    <w:div w:id="1539470481">
                      <w:marLeft w:val="0"/>
                      <w:marRight w:val="0"/>
                      <w:marTop w:val="0"/>
                      <w:marBottom w:val="0"/>
                      <w:divBdr>
                        <w:top w:val="none" w:sz="0" w:space="0" w:color="auto"/>
                        <w:left w:val="none" w:sz="0" w:space="0" w:color="auto"/>
                        <w:bottom w:val="none" w:sz="0" w:space="0" w:color="auto"/>
                        <w:right w:val="none" w:sz="0" w:space="0" w:color="auto"/>
                      </w:divBdr>
                    </w:div>
                  </w:divsChild>
                </w:div>
                <w:div w:id="350498442">
                  <w:marLeft w:val="0"/>
                  <w:marRight w:val="0"/>
                  <w:marTop w:val="0"/>
                  <w:marBottom w:val="0"/>
                  <w:divBdr>
                    <w:top w:val="none" w:sz="0" w:space="0" w:color="auto"/>
                    <w:left w:val="none" w:sz="0" w:space="0" w:color="auto"/>
                    <w:bottom w:val="none" w:sz="0" w:space="0" w:color="auto"/>
                    <w:right w:val="none" w:sz="0" w:space="0" w:color="auto"/>
                  </w:divBdr>
                  <w:divsChild>
                    <w:div w:id="307561619">
                      <w:marLeft w:val="0"/>
                      <w:marRight w:val="0"/>
                      <w:marTop w:val="0"/>
                      <w:marBottom w:val="0"/>
                      <w:divBdr>
                        <w:top w:val="none" w:sz="0" w:space="0" w:color="auto"/>
                        <w:left w:val="none" w:sz="0" w:space="0" w:color="auto"/>
                        <w:bottom w:val="none" w:sz="0" w:space="0" w:color="auto"/>
                        <w:right w:val="none" w:sz="0" w:space="0" w:color="auto"/>
                      </w:divBdr>
                    </w:div>
                  </w:divsChild>
                </w:div>
                <w:div w:id="384262464">
                  <w:marLeft w:val="0"/>
                  <w:marRight w:val="0"/>
                  <w:marTop w:val="0"/>
                  <w:marBottom w:val="0"/>
                  <w:divBdr>
                    <w:top w:val="none" w:sz="0" w:space="0" w:color="auto"/>
                    <w:left w:val="none" w:sz="0" w:space="0" w:color="auto"/>
                    <w:bottom w:val="none" w:sz="0" w:space="0" w:color="auto"/>
                    <w:right w:val="none" w:sz="0" w:space="0" w:color="auto"/>
                  </w:divBdr>
                  <w:divsChild>
                    <w:div w:id="749812387">
                      <w:marLeft w:val="0"/>
                      <w:marRight w:val="0"/>
                      <w:marTop w:val="0"/>
                      <w:marBottom w:val="0"/>
                      <w:divBdr>
                        <w:top w:val="none" w:sz="0" w:space="0" w:color="auto"/>
                        <w:left w:val="none" w:sz="0" w:space="0" w:color="auto"/>
                        <w:bottom w:val="none" w:sz="0" w:space="0" w:color="auto"/>
                        <w:right w:val="none" w:sz="0" w:space="0" w:color="auto"/>
                      </w:divBdr>
                    </w:div>
                  </w:divsChild>
                </w:div>
                <w:div w:id="491457547">
                  <w:marLeft w:val="0"/>
                  <w:marRight w:val="0"/>
                  <w:marTop w:val="0"/>
                  <w:marBottom w:val="0"/>
                  <w:divBdr>
                    <w:top w:val="none" w:sz="0" w:space="0" w:color="auto"/>
                    <w:left w:val="none" w:sz="0" w:space="0" w:color="auto"/>
                    <w:bottom w:val="none" w:sz="0" w:space="0" w:color="auto"/>
                    <w:right w:val="none" w:sz="0" w:space="0" w:color="auto"/>
                  </w:divBdr>
                  <w:divsChild>
                    <w:div w:id="844977799">
                      <w:marLeft w:val="0"/>
                      <w:marRight w:val="0"/>
                      <w:marTop w:val="0"/>
                      <w:marBottom w:val="0"/>
                      <w:divBdr>
                        <w:top w:val="none" w:sz="0" w:space="0" w:color="auto"/>
                        <w:left w:val="none" w:sz="0" w:space="0" w:color="auto"/>
                        <w:bottom w:val="none" w:sz="0" w:space="0" w:color="auto"/>
                        <w:right w:val="none" w:sz="0" w:space="0" w:color="auto"/>
                      </w:divBdr>
                    </w:div>
                  </w:divsChild>
                </w:div>
                <w:div w:id="563294781">
                  <w:marLeft w:val="0"/>
                  <w:marRight w:val="0"/>
                  <w:marTop w:val="0"/>
                  <w:marBottom w:val="0"/>
                  <w:divBdr>
                    <w:top w:val="none" w:sz="0" w:space="0" w:color="auto"/>
                    <w:left w:val="none" w:sz="0" w:space="0" w:color="auto"/>
                    <w:bottom w:val="none" w:sz="0" w:space="0" w:color="auto"/>
                    <w:right w:val="none" w:sz="0" w:space="0" w:color="auto"/>
                  </w:divBdr>
                  <w:divsChild>
                    <w:div w:id="252976758">
                      <w:marLeft w:val="0"/>
                      <w:marRight w:val="0"/>
                      <w:marTop w:val="0"/>
                      <w:marBottom w:val="0"/>
                      <w:divBdr>
                        <w:top w:val="none" w:sz="0" w:space="0" w:color="auto"/>
                        <w:left w:val="none" w:sz="0" w:space="0" w:color="auto"/>
                        <w:bottom w:val="none" w:sz="0" w:space="0" w:color="auto"/>
                        <w:right w:val="none" w:sz="0" w:space="0" w:color="auto"/>
                      </w:divBdr>
                    </w:div>
                  </w:divsChild>
                </w:div>
                <w:div w:id="781726468">
                  <w:marLeft w:val="0"/>
                  <w:marRight w:val="0"/>
                  <w:marTop w:val="0"/>
                  <w:marBottom w:val="0"/>
                  <w:divBdr>
                    <w:top w:val="none" w:sz="0" w:space="0" w:color="auto"/>
                    <w:left w:val="none" w:sz="0" w:space="0" w:color="auto"/>
                    <w:bottom w:val="none" w:sz="0" w:space="0" w:color="auto"/>
                    <w:right w:val="none" w:sz="0" w:space="0" w:color="auto"/>
                  </w:divBdr>
                  <w:divsChild>
                    <w:div w:id="1722515112">
                      <w:marLeft w:val="0"/>
                      <w:marRight w:val="0"/>
                      <w:marTop w:val="0"/>
                      <w:marBottom w:val="0"/>
                      <w:divBdr>
                        <w:top w:val="none" w:sz="0" w:space="0" w:color="auto"/>
                        <w:left w:val="none" w:sz="0" w:space="0" w:color="auto"/>
                        <w:bottom w:val="none" w:sz="0" w:space="0" w:color="auto"/>
                        <w:right w:val="none" w:sz="0" w:space="0" w:color="auto"/>
                      </w:divBdr>
                    </w:div>
                  </w:divsChild>
                </w:div>
                <w:div w:id="932055204">
                  <w:marLeft w:val="0"/>
                  <w:marRight w:val="0"/>
                  <w:marTop w:val="0"/>
                  <w:marBottom w:val="0"/>
                  <w:divBdr>
                    <w:top w:val="none" w:sz="0" w:space="0" w:color="auto"/>
                    <w:left w:val="none" w:sz="0" w:space="0" w:color="auto"/>
                    <w:bottom w:val="none" w:sz="0" w:space="0" w:color="auto"/>
                    <w:right w:val="none" w:sz="0" w:space="0" w:color="auto"/>
                  </w:divBdr>
                  <w:divsChild>
                    <w:div w:id="924143967">
                      <w:marLeft w:val="0"/>
                      <w:marRight w:val="0"/>
                      <w:marTop w:val="0"/>
                      <w:marBottom w:val="0"/>
                      <w:divBdr>
                        <w:top w:val="none" w:sz="0" w:space="0" w:color="auto"/>
                        <w:left w:val="none" w:sz="0" w:space="0" w:color="auto"/>
                        <w:bottom w:val="none" w:sz="0" w:space="0" w:color="auto"/>
                        <w:right w:val="none" w:sz="0" w:space="0" w:color="auto"/>
                      </w:divBdr>
                    </w:div>
                  </w:divsChild>
                </w:div>
                <w:div w:id="951666200">
                  <w:marLeft w:val="0"/>
                  <w:marRight w:val="0"/>
                  <w:marTop w:val="0"/>
                  <w:marBottom w:val="0"/>
                  <w:divBdr>
                    <w:top w:val="none" w:sz="0" w:space="0" w:color="auto"/>
                    <w:left w:val="none" w:sz="0" w:space="0" w:color="auto"/>
                    <w:bottom w:val="none" w:sz="0" w:space="0" w:color="auto"/>
                    <w:right w:val="none" w:sz="0" w:space="0" w:color="auto"/>
                  </w:divBdr>
                  <w:divsChild>
                    <w:div w:id="1134176370">
                      <w:marLeft w:val="0"/>
                      <w:marRight w:val="0"/>
                      <w:marTop w:val="0"/>
                      <w:marBottom w:val="0"/>
                      <w:divBdr>
                        <w:top w:val="none" w:sz="0" w:space="0" w:color="auto"/>
                        <w:left w:val="none" w:sz="0" w:space="0" w:color="auto"/>
                        <w:bottom w:val="none" w:sz="0" w:space="0" w:color="auto"/>
                        <w:right w:val="none" w:sz="0" w:space="0" w:color="auto"/>
                      </w:divBdr>
                    </w:div>
                  </w:divsChild>
                </w:div>
                <w:div w:id="992683532">
                  <w:marLeft w:val="0"/>
                  <w:marRight w:val="0"/>
                  <w:marTop w:val="0"/>
                  <w:marBottom w:val="0"/>
                  <w:divBdr>
                    <w:top w:val="none" w:sz="0" w:space="0" w:color="auto"/>
                    <w:left w:val="none" w:sz="0" w:space="0" w:color="auto"/>
                    <w:bottom w:val="none" w:sz="0" w:space="0" w:color="auto"/>
                    <w:right w:val="none" w:sz="0" w:space="0" w:color="auto"/>
                  </w:divBdr>
                  <w:divsChild>
                    <w:div w:id="1099715665">
                      <w:marLeft w:val="0"/>
                      <w:marRight w:val="0"/>
                      <w:marTop w:val="0"/>
                      <w:marBottom w:val="0"/>
                      <w:divBdr>
                        <w:top w:val="none" w:sz="0" w:space="0" w:color="auto"/>
                        <w:left w:val="none" w:sz="0" w:space="0" w:color="auto"/>
                        <w:bottom w:val="none" w:sz="0" w:space="0" w:color="auto"/>
                        <w:right w:val="none" w:sz="0" w:space="0" w:color="auto"/>
                      </w:divBdr>
                    </w:div>
                  </w:divsChild>
                </w:div>
                <w:div w:id="1030885486">
                  <w:marLeft w:val="0"/>
                  <w:marRight w:val="0"/>
                  <w:marTop w:val="0"/>
                  <w:marBottom w:val="0"/>
                  <w:divBdr>
                    <w:top w:val="none" w:sz="0" w:space="0" w:color="auto"/>
                    <w:left w:val="none" w:sz="0" w:space="0" w:color="auto"/>
                    <w:bottom w:val="none" w:sz="0" w:space="0" w:color="auto"/>
                    <w:right w:val="none" w:sz="0" w:space="0" w:color="auto"/>
                  </w:divBdr>
                  <w:divsChild>
                    <w:div w:id="458764993">
                      <w:marLeft w:val="0"/>
                      <w:marRight w:val="0"/>
                      <w:marTop w:val="0"/>
                      <w:marBottom w:val="0"/>
                      <w:divBdr>
                        <w:top w:val="none" w:sz="0" w:space="0" w:color="auto"/>
                        <w:left w:val="none" w:sz="0" w:space="0" w:color="auto"/>
                        <w:bottom w:val="none" w:sz="0" w:space="0" w:color="auto"/>
                        <w:right w:val="none" w:sz="0" w:space="0" w:color="auto"/>
                      </w:divBdr>
                    </w:div>
                  </w:divsChild>
                </w:div>
                <w:div w:id="1052659819">
                  <w:marLeft w:val="0"/>
                  <w:marRight w:val="0"/>
                  <w:marTop w:val="0"/>
                  <w:marBottom w:val="0"/>
                  <w:divBdr>
                    <w:top w:val="none" w:sz="0" w:space="0" w:color="auto"/>
                    <w:left w:val="none" w:sz="0" w:space="0" w:color="auto"/>
                    <w:bottom w:val="none" w:sz="0" w:space="0" w:color="auto"/>
                    <w:right w:val="none" w:sz="0" w:space="0" w:color="auto"/>
                  </w:divBdr>
                  <w:divsChild>
                    <w:div w:id="966592834">
                      <w:marLeft w:val="0"/>
                      <w:marRight w:val="0"/>
                      <w:marTop w:val="0"/>
                      <w:marBottom w:val="0"/>
                      <w:divBdr>
                        <w:top w:val="none" w:sz="0" w:space="0" w:color="auto"/>
                        <w:left w:val="none" w:sz="0" w:space="0" w:color="auto"/>
                        <w:bottom w:val="none" w:sz="0" w:space="0" w:color="auto"/>
                        <w:right w:val="none" w:sz="0" w:space="0" w:color="auto"/>
                      </w:divBdr>
                    </w:div>
                  </w:divsChild>
                </w:div>
                <w:div w:id="1175267249">
                  <w:marLeft w:val="0"/>
                  <w:marRight w:val="0"/>
                  <w:marTop w:val="0"/>
                  <w:marBottom w:val="0"/>
                  <w:divBdr>
                    <w:top w:val="none" w:sz="0" w:space="0" w:color="auto"/>
                    <w:left w:val="none" w:sz="0" w:space="0" w:color="auto"/>
                    <w:bottom w:val="none" w:sz="0" w:space="0" w:color="auto"/>
                    <w:right w:val="none" w:sz="0" w:space="0" w:color="auto"/>
                  </w:divBdr>
                  <w:divsChild>
                    <w:div w:id="440732628">
                      <w:marLeft w:val="0"/>
                      <w:marRight w:val="0"/>
                      <w:marTop w:val="0"/>
                      <w:marBottom w:val="0"/>
                      <w:divBdr>
                        <w:top w:val="none" w:sz="0" w:space="0" w:color="auto"/>
                        <w:left w:val="none" w:sz="0" w:space="0" w:color="auto"/>
                        <w:bottom w:val="none" w:sz="0" w:space="0" w:color="auto"/>
                        <w:right w:val="none" w:sz="0" w:space="0" w:color="auto"/>
                      </w:divBdr>
                    </w:div>
                  </w:divsChild>
                </w:div>
                <w:div w:id="1297570042">
                  <w:marLeft w:val="0"/>
                  <w:marRight w:val="0"/>
                  <w:marTop w:val="0"/>
                  <w:marBottom w:val="0"/>
                  <w:divBdr>
                    <w:top w:val="none" w:sz="0" w:space="0" w:color="auto"/>
                    <w:left w:val="none" w:sz="0" w:space="0" w:color="auto"/>
                    <w:bottom w:val="none" w:sz="0" w:space="0" w:color="auto"/>
                    <w:right w:val="none" w:sz="0" w:space="0" w:color="auto"/>
                  </w:divBdr>
                  <w:divsChild>
                    <w:div w:id="1894655264">
                      <w:marLeft w:val="0"/>
                      <w:marRight w:val="0"/>
                      <w:marTop w:val="0"/>
                      <w:marBottom w:val="0"/>
                      <w:divBdr>
                        <w:top w:val="none" w:sz="0" w:space="0" w:color="auto"/>
                        <w:left w:val="none" w:sz="0" w:space="0" w:color="auto"/>
                        <w:bottom w:val="none" w:sz="0" w:space="0" w:color="auto"/>
                        <w:right w:val="none" w:sz="0" w:space="0" w:color="auto"/>
                      </w:divBdr>
                    </w:div>
                  </w:divsChild>
                </w:div>
                <w:div w:id="1314405219">
                  <w:marLeft w:val="0"/>
                  <w:marRight w:val="0"/>
                  <w:marTop w:val="0"/>
                  <w:marBottom w:val="0"/>
                  <w:divBdr>
                    <w:top w:val="none" w:sz="0" w:space="0" w:color="auto"/>
                    <w:left w:val="none" w:sz="0" w:space="0" w:color="auto"/>
                    <w:bottom w:val="none" w:sz="0" w:space="0" w:color="auto"/>
                    <w:right w:val="none" w:sz="0" w:space="0" w:color="auto"/>
                  </w:divBdr>
                  <w:divsChild>
                    <w:div w:id="1223637822">
                      <w:marLeft w:val="0"/>
                      <w:marRight w:val="0"/>
                      <w:marTop w:val="0"/>
                      <w:marBottom w:val="0"/>
                      <w:divBdr>
                        <w:top w:val="none" w:sz="0" w:space="0" w:color="auto"/>
                        <w:left w:val="none" w:sz="0" w:space="0" w:color="auto"/>
                        <w:bottom w:val="none" w:sz="0" w:space="0" w:color="auto"/>
                        <w:right w:val="none" w:sz="0" w:space="0" w:color="auto"/>
                      </w:divBdr>
                    </w:div>
                  </w:divsChild>
                </w:div>
                <w:div w:id="1511070106">
                  <w:marLeft w:val="0"/>
                  <w:marRight w:val="0"/>
                  <w:marTop w:val="0"/>
                  <w:marBottom w:val="0"/>
                  <w:divBdr>
                    <w:top w:val="none" w:sz="0" w:space="0" w:color="auto"/>
                    <w:left w:val="none" w:sz="0" w:space="0" w:color="auto"/>
                    <w:bottom w:val="none" w:sz="0" w:space="0" w:color="auto"/>
                    <w:right w:val="none" w:sz="0" w:space="0" w:color="auto"/>
                  </w:divBdr>
                </w:div>
                <w:div w:id="1547715408">
                  <w:marLeft w:val="0"/>
                  <w:marRight w:val="0"/>
                  <w:marTop w:val="0"/>
                  <w:marBottom w:val="0"/>
                  <w:divBdr>
                    <w:top w:val="none" w:sz="0" w:space="0" w:color="auto"/>
                    <w:left w:val="none" w:sz="0" w:space="0" w:color="auto"/>
                    <w:bottom w:val="none" w:sz="0" w:space="0" w:color="auto"/>
                    <w:right w:val="none" w:sz="0" w:space="0" w:color="auto"/>
                  </w:divBdr>
                </w:div>
                <w:div w:id="1634015474">
                  <w:marLeft w:val="0"/>
                  <w:marRight w:val="0"/>
                  <w:marTop w:val="0"/>
                  <w:marBottom w:val="0"/>
                  <w:divBdr>
                    <w:top w:val="none" w:sz="0" w:space="0" w:color="auto"/>
                    <w:left w:val="none" w:sz="0" w:space="0" w:color="auto"/>
                    <w:bottom w:val="none" w:sz="0" w:space="0" w:color="auto"/>
                    <w:right w:val="none" w:sz="0" w:space="0" w:color="auto"/>
                  </w:divBdr>
                  <w:divsChild>
                    <w:div w:id="6444094">
                      <w:marLeft w:val="0"/>
                      <w:marRight w:val="0"/>
                      <w:marTop w:val="0"/>
                      <w:marBottom w:val="0"/>
                      <w:divBdr>
                        <w:top w:val="none" w:sz="0" w:space="0" w:color="auto"/>
                        <w:left w:val="none" w:sz="0" w:space="0" w:color="auto"/>
                        <w:bottom w:val="none" w:sz="0" w:space="0" w:color="auto"/>
                        <w:right w:val="none" w:sz="0" w:space="0" w:color="auto"/>
                      </w:divBdr>
                    </w:div>
                    <w:div w:id="1516068614">
                      <w:marLeft w:val="0"/>
                      <w:marRight w:val="0"/>
                      <w:marTop w:val="0"/>
                      <w:marBottom w:val="0"/>
                      <w:divBdr>
                        <w:top w:val="none" w:sz="0" w:space="0" w:color="auto"/>
                        <w:left w:val="none" w:sz="0" w:space="0" w:color="auto"/>
                        <w:bottom w:val="none" w:sz="0" w:space="0" w:color="auto"/>
                        <w:right w:val="none" w:sz="0" w:space="0" w:color="auto"/>
                      </w:divBdr>
                    </w:div>
                  </w:divsChild>
                </w:div>
                <w:div w:id="1684210767">
                  <w:marLeft w:val="0"/>
                  <w:marRight w:val="0"/>
                  <w:marTop w:val="0"/>
                  <w:marBottom w:val="0"/>
                  <w:divBdr>
                    <w:top w:val="none" w:sz="0" w:space="0" w:color="auto"/>
                    <w:left w:val="none" w:sz="0" w:space="0" w:color="auto"/>
                    <w:bottom w:val="none" w:sz="0" w:space="0" w:color="auto"/>
                    <w:right w:val="none" w:sz="0" w:space="0" w:color="auto"/>
                  </w:divBdr>
                  <w:divsChild>
                    <w:div w:id="217589772">
                      <w:marLeft w:val="0"/>
                      <w:marRight w:val="0"/>
                      <w:marTop w:val="0"/>
                      <w:marBottom w:val="0"/>
                      <w:divBdr>
                        <w:top w:val="none" w:sz="0" w:space="0" w:color="auto"/>
                        <w:left w:val="none" w:sz="0" w:space="0" w:color="auto"/>
                        <w:bottom w:val="none" w:sz="0" w:space="0" w:color="auto"/>
                        <w:right w:val="none" w:sz="0" w:space="0" w:color="auto"/>
                      </w:divBdr>
                    </w:div>
                  </w:divsChild>
                </w:div>
                <w:div w:id="1710111093">
                  <w:marLeft w:val="0"/>
                  <w:marRight w:val="0"/>
                  <w:marTop w:val="0"/>
                  <w:marBottom w:val="0"/>
                  <w:divBdr>
                    <w:top w:val="none" w:sz="0" w:space="0" w:color="auto"/>
                    <w:left w:val="none" w:sz="0" w:space="0" w:color="auto"/>
                    <w:bottom w:val="none" w:sz="0" w:space="0" w:color="auto"/>
                    <w:right w:val="none" w:sz="0" w:space="0" w:color="auto"/>
                  </w:divBdr>
                  <w:divsChild>
                    <w:div w:id="188378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55089">
          <w:marLeft w:val="0"/>
          <w:marRight w:val="0"/>
          <w:marTop w:val="0"/>
          <w:marBottom w:val="0"/>
          <w:divBdr>
            <w:top w:val="none" w:sz="0" w:space="0" w:color="auto"/>
            <w:left w:val="none" w:sz="0" w:space="0" w:color="auto"/>
            <w:bottom w:val="none" w:sz="0" w:space="0" w:color="auto"/>
            <w:right w:val="none" w:sz="0" w:space="0" w:color="auto"/>
          </w:divBdr>
        </w:div>
        <w:div w:id="749082394">
          <w:marLeft w:val="0"/>
          <w:marRight w:val="0"/>
          <w:marTop w:val="0"/>
          <w:marBottom w:val="0"/>
          <w:divBdr>
            <w:top w:val="none" w:sz="0" w:space="0" w:color="auto"/>
            <w:left w:val="none" w:sz="0" w:space="0" w:color="auto"/>
            <w:bottom w:val="none" w:sz="0" w:space="0" w:color="auto"/>
            <w:right w:val="none" w:sz="0" w:space="0" w:color="auto"/>
          </w:divBdr>
        </w:div>
        <w:div w:id="749235158">
          <w:marLeft w:val="0"/>
          <w:marRight w:val="0"/>
          <w:marTop w:val="0"/>
          <w:marBottom w:val="0"/>
          <w:divBdr>
            <w:top w:val="none" w:sz="0" w:space="0" w:color="auto"/>
            <w:left w:val="none" w:sz="0" w:space="0" w:color="auto"/>
            <w:bottom w:val="none" w:sz="0" w:space="0" w:color="auto"/>
            <w:right w:val="none" w:sz="0" w:space="0" w:color="auto"/>
          </w:divBdr>
        </w:div>
        <w:div w:id="862089015">
          <w:marLeft w:val="0"/>
          <w:marRight w:val="0"/>
          <w:marTop w:val="0"/>
          <w:marBottom w:val="0"/>
          <w:divBdr>
            <w:top w:val="none" w:sz="0" w:space="0" w:color="auto"/>
            <w:left w:val="none" w:sz="0" w:space="0" w:color="auto"/>
            <w:bottom w:val="none" w:sz="0" w:space="0" w:color="auto"/>
            <w:right w:val="none" w:sz="0" w:space="0" w:color="auto"/>
          </w:divBdr>
        </w:div>
        <w:div w:id="879047133">
          <w:marLeft w:val="0"/>
          <w:marRight w:val="0"/>
          <w:marTop w:val="0"/>
          <w:marBottom w:val="0"/>
          <w:divBdr>
            <w:top w:val="none" w:sz="0" w:space="0" w:color="auto"/>
            <w:left w:val="none" w:sz="0" w:space="0" w:color="auto"/>
            <w:bottom w:val="none" w:sz="0" w:space="0" w:color="auto"/>
            <w:right w:val="none" w:sz="0" w:space="0" w:color="auto"/>
          </w:divBdr>
          <w:divsChild>
            <w:div w:id="65032275">
              <w:marLeft w:val="0"/>
              <w:marRight w:val="0"/>
              <w:marTop w:val="0"/>
              <w:marBottom w:val="0"/>
              <w:divBdr>
                <w:top w:val="none" w:sz="0" w:space="0" w:color="auto"/>
                <w:left w:val="none" w:sz="0" w:space="0" w:color="auto"/>
                <w:bottom w:val="none" w:sz="0" w:space="0" w:color="auto"/>
                <w:right w:val="none" w:sz="0" w:space="0" w:color="auto"/>
              </w:divBdr>
            </w:div>
            <w:div w:id="143814365">
              <w:marLeft w:val="0"/>
              <w:marRight w:val="0"/>
              <w:marTop w:val="0"/>
              <w:marBottom w:val="0"/>
              <w:divBdr>
                <w:top w:val="none" w:sz="0" w:space="0" w:color="auto"/>
                <w:left w:val="none" w:sz="0" w:space="0" w:color="auto"/>
                <w:bottom w:val="none" w:sz="0" w:space="0" w:color="auto"/>
                <w:right w:val="none" w:sz="0" w:space="0" w:color="auto"/>
              </w:divBdr>
            </w:div>
            <w:div w:id="259917011">
              <w:marLeft w:val="0"/>
              <w:marRight w:val="0"/>
              <w:marTop w:val="0"/>
              <w:marBottom w:val="0"/>
              <w:divBdr>
                <w:top w:val="none" w:sz="0" w:space="0" w:color="auto"/>
                <w:left w:val="none" w:sz="0" w:space="0" w:color="auto"/>
                <w:bottom w:val="none" w:sz="0" w:space="0" w:color="auto"/>
                <w:right w:val="none" w:sz="0" w:space="0" w:color="auto"/>
              </w:divBdr>
            </w:div>
            <w:div w:id="270404946">
              <w:marLeft w:val="0"/>
              <w:marRight w:val="0"/>
              <w:marTop w:val="0"/>
              <w:marBottom w:val="0"/>
              <w:divBdr>
                <w:top w:val="none" w:sz="0" w:space="0" w:color="auto"/>
                <w:left w:val="none" w:sz="0" w:space="0" w:color="auto"/>
                <w:bottom w:val="none" w:sz="0" w:space="0" w:color="auto"/>
                <w:right w:val="none" w:sz="0" w:space="0" w:color="auto"/>
              </w:divBdr>
            </w:div>
            <w:div w:id="357464949">
              <w:marLeft w:val="0"/>
              <w:marRight w:val="0"/>
              <w:marTop w:val="0"/>
              <w:marBottom w:val="0"/>
              <w:divBdr>
                <w:top w:val="none" w:sz="0" w:space="0" w:color="auto"/>
                <w:left w:val="none" w:sz="0" w:space="0" w:color="auto"/>
                <w:bottom w:val="none" w:sz="0" w:space="0" w:color="auto"/>
                <w:right w:val="none" w:sz="0" w:space="0" w:color="auto"/>
              </w:divBdr>
            </w:div>
            <w:div w:id="406610980">
              <w:marLeft w:val="0"/>
              <w:marRight w:val="0"/>
              <w:marTop w:val="0"/>
              <w:marBottom w:val="0"/>
              <w:divBdr>
                <w:top w:val="none" w:sz="0" w:space="0" w:color="auto"/>
                <w:left w:val="none" w:sz="0" w:space="0" w:color="auto"/>
                <w:bottom w:val="none" w:sz="0" w:space="0" w:color="auto"/>
                <w:right w:val="none" w:sz="0" w:space="0" w:color="auto"/>
              </w:divBdr>
            </w:div>
            <w:div w:id="436371433">
              <w:marLeft w:val="0"/>
              <w:marRight w:val="0"/>
              <w:marTop w:val="0"/>
              <w:marBottom w:val="0"/>
              <w:divBdr>
                <w:top w:val="none" w:sz="0" w:space="0" w:color="auto"/>
                <w:left w:val="none" w:sz="0" w:space="0" w:color="auto"/>
                <w:bottom w:val="none" w:sz="0" w:space="0" w:color="auto"/>
                <w:right w:val="none" w:sz="0" w:space="0" w:color="auto"/>
              </w:divBdr>
            </w:div>
            <w:div w:id="486557213">
              <w:marLeft w:val="0"/>
              <w:marRight w:val="0"/>
              <w:marTop w:val="0"/>
              <w:marBottom w:val="0"/>
              <w:divBdr>
                <w:top w:val="none" w:sz="0" w:space="0" w:color="auto"/>
                <w:left w:val="none" w:sz="0" w:space="0" w:color="auto"/>
                <w:bottom w:val="none" w:sz="0" w:space="0" w:color="auto"/>
                <w:right w:val="none" w:sz="0" w:space="0" w:color="auto"/>
              </w:divBdr>
            </w:div>
            <w:div w:id="735589954">
              <w:marLeft w:val="0"/>
              <w:marRight w:val="0"/>
              <w:marTop w:val="0"/>
              <w:marBottom w:val="0"/>
              <w:divBdr>
                <w:top w:val="none" w:sz="0" w:space="0" w:color="auto"/>
                <w:left w:val="none" w:sz="0" w:space="0" w:color="auto"/>
                <w:bottom w:val="none" w:sz="0" w:space="0" w:color="auto"/>
                <w:right w:val="none" w:sz="0" w:space="0" w:color="auto"/>
              </w:divBdr>
            </w:div>
            <w:div w:id="975917661">
              <w:marLeft w:val="0"/>
              <w:marRight w:val="0"/>
              <w:marTop w:val="0"/>
              <w:marBottom w:val="0"/>
              <w:divBdr>
                <w:top w:val="none" w:sz="0" w:space="0" w:color="auto"/>
                <w:left w:val="none" w:sz="0" w:space="0" w:color="auto"/>
                <w:bottom w:val="none" w:sz="0" w:space="0" w:color="auto"/>
                <w:right w:val="none" w:sz="0" w:space="0" w:color="auto"/>
              </w:divBdr>
            </w:div>
            <w:div w:id="1142039433">
              <w:marLeft w:val="0"/>
              <w:marRight w:val="0"/>
              <w:marTop w:val="0"/>
              <w:marBottom w:val="0"/>
              <w:divBdr>
                <w:top w:val="none" w:sz="0" w:space="0" w:color="auto"/>
                <w:left w:val="none" w:sz="0" w:space="0" w:color="auto"/>
                <w:bottom w:val="none" w:sz="0" w:space="0" w:color="auto"/>
                <w:right w:val="none" w:sz="0" w:space="0" w:color="auto"/>
              </w:divBdr>
            </w:div>
            <w:div w:id="1208495007">
              <w:marLeft w:val="0"/>
              <w:marRight w:val="0"/>
              <w:marTop w:val="0"/>
              <w:marBottom w:val="0"/>
              <w:divBdr>
                <w:top w:val="none" w:sz="0" w:space="0" w:color="auto"/>
                <w:left w:val="none" w:sz="0" w:space="0" w:color="auto"/>
                <w:bottom w:val="none" w:sz="0" w:space="0" w:color="auto"/>
                <w:right w:val="none" w:sz="0" w:space="0" w:color="auto"/>
              </w:divBdr>
            </w:div>
            <w:div w:id="1267543877">
              <w:marLeft w:val="0"/>
              <w:marRight w:val="0"/>
              <w:marTop w:val="0"/>
              <w:marBottom w:val="0"/>
              <w:divBdr>
                <w:top w:val="none" w:sz="0" w:space="0" w:color="auto"/>
                <w:left w:val="none" w:sz="0" w:space="0" w:color="auto"/>
                <w:bottom w:val="none" w:sz="0" w:space="0" w:color="auto"/>
                <w:right w:val="none" w:sz="0" w:space="0" w:color="auto"/>
              </w:divBdr>
            </w:div>
            <w:div w:id="1283684722">
              <w:marLeft w:val="0"/>
              <w:marRight w:val="0"/>
              <w:marTop w:val="0"/>
              <w:marBottom w:val="0"/>
              <w:divBdr>
                <w:top w:val="none" w:sz="0" w:space="0" w:color="auto"/>
                <w:left w:val="none" w:sz="0" w:space="0" w:color="auto"/>
                <w:bottom w:val="none" w:sz="0" w:space="0" w:color="auto"/>
                <w:right w:val="none" w:sz="0" w:space="0" w:color="auto"/>
              </w:divBdr>
            </w:div>
            <w:div w:id="1292439180">
              <w:marLeft w:val="0"/>
              <w:marRight w:val="0"/>
              <w:marTop w:val="0"/>
              <w:marBottom w:val="0"/>
              <w:divBdr>
                <w:top w:val="none" w:sz="0" w:space="0" w:color="auto"/>
                <w:left w:val="none" w:sz="0" w:space="0" w:color="auto"/>
                <w:bottom w:val="none" w:sz="0" w:space="0" w:color="auto"/>
                <w:right w:val="none" w:sz="0" w:space="0" w:color="auto"/>
              </w:divBdr>
            </w:div>
            <w:div w:id="1356271819">
              <w:marLeft w:val="0"/>
              <w:marRight w:val="0"/>
              <w:marTop w:val="0"/>
              <w:marBottom w:val="0"/>
              <w:divBdr>
                <w:top w:val="none" w:sz="0" w:space="0" w:color="auto"/>
                <w:left w:val="none" w:sz="0" w:space="0" w:color="auto"/>
                <w:bottom w:val="none" w:sz="0" w:space="0" w:color="auto"/>
                <w:right w:val="none" w:sz="0" w:space="0" w:color="auto"/>
              </w:divBdr>
            </w:div>
            <w:div w:id="1404645822">
              <w:marLeft w:val="0"/>
              <w:marRight w:val="0"/>
              <w:marTop w:val="0"/>
              <w:marBottom w:val="0"/>
              <w:divBdr>
                <w:top w:val="none" w:sz="0" w:space="0" w:color="auto"/>
                <w:left w:val="none" w:sz="0" w:space="0" w:color="auto"/>
                <w:bottom w:val="none" w:sz="0" w:space="0" w:color="auto"/>
                <w:right w:val="none" w:sz="0" w:space="0" w:color="auto"/>
              </w:divBdr>
            </w:div>
            <w:div w:id="1411586344">
              <w:marLeft w:val="0"/>
              <w:marRight w:val="0"/>
              <w:marTop w:val="0"/>
              <w:marBottom w:val="0"/>
              <w:divBdr>
                <w:top w:val="none" w:sz="0" w:space="0" w:color="auto"/>
                <w:left w:val="none" w:sz="0" w:space="0" w:color="auto"/>
                <w:bottom w:val="none" w:sz="0" w:space="0" w:color="auto"/>
                <w:right w:val="none" w:sz="0" w:space="0" w:color="auto"/>
              </w:divBdr>
            </w:div>
            <w:div w:id="1669287053">
              <w:marLeft w:val="0"/>
              <w:marRight w:val="0"/>
              <w:marTop w:val="0"/>
              <w:marBottom w:val="0"/>
              <w:divBdr>
                <w:top w:val="none" w:sz="0" w:space="0" w:color="auto"/>
                <w:left w:val="none" w:sz="0" w:space="0" w:color="auto"/>
                <w:bottom w:val="none" w:sz="0" w:space="0" w:color="auto"/>
                <w:right w:val="none" w:sz="0" w:space="0" w:color="auto"/>
              </w:divBdr>
            </w:div>
            <w:div w:id="1732458317">
              <w:marLeft w:val="0"/>
              <w:marRight w:val="0"/>
              <w:marTop w:val="0"/>
              <w:marBottom w:val="0"/>
              <w:divBdr>
                <w:top w:val="none" w:sz="0" w:space="0" w:color="auto"/>
                <w:left w:val="none" w:sz="0" w:space="0" w:color="auto"/>
                <w:bottom w:val="none" w:sz="0" w:space="0" w:color="auto"/>
                <w:right w:val="none" w:sz="0" w:space="0" w:color="auto"/>
              </w:divBdr>
            </w:div>
          </w:divsChild>
        </w:div>
        <w:div w:id="919220082">
          <w:marLeft w:val="0"/>
          <w:marRight w:val="0"/>
          <w:marTop w:val="0"/>
          <w:marBottom w:val="0"/>
          <w:divBdr>
            <w:top w:val="none" w:sz="0" w:space="0" w:color="auto"/>
            <w:left w:val="none" w:sz="0" w:space="0" w:color="auto"/>
            <w:bottom w:val="none" w:sz="0" w:space="0" w:color="auto"/>
            <w:right w:val="none" w:sz="0" w:space="0" w:color="auto"/>
          </w:divBdr>
        </w:div>
        <w:div w:id="927956622">
          <w:marLeft w:val="0"/>
          <w:marRight w:val="0"/>
          <w:marTop w:val="0"/>
          <w:marBottom w:val="0"/>
          <w:divBdr>
            <w:top w:val="none" w:sz="0" w:space="0" w:color="auto"/>
            <w:left w:val="none" w:sz="0" w:space="0" w:color="auto"/>
            <w:bottom w:val="none" w:sz="0" w:space="0" w:color="auto"/>
            <w:right w:val="none" w:sz="0" w:space="0" w:color="auto"/>
          </w:divBdr>
        </w:div>
        <w:div w:id="934630030">
          <w:marLeft w:val="0"/>
          <w:marRight w:val="0"/>
          <w:marTop w:val="0"/>
          <w:marBottom w:val="0"/>
          <w:divBdr>
            <w:top w:val="none" w:sz="0" w:space="0" w:color="auto"/>
            <w:left w:val="none" w:sz="0" w:space="0" w:color="auto"/>
            <w:bottom w:val="none" w:sz="0" w:space="0" w:color="auto"/>
            <w:right w:val="none" w:sz="0" w:space="0" w:color="auto"/>
          </w:divBdr>
        </w:div>
        <w:div w:id="935018665">
          <w:marLeft w:val="0"/>
          <w:marRight w:val="0"/>
          <w:marTop w:val="0"/>
          <w:marBottom w:val="0"/>
          <w:divBdr>
            <w:top w:val="none" w:sz="0" w:space="0" w:color="auto"/>
            <w:left w:val="none" w:sz="0" w:space="0" w:color="auto"/>
            <w:bottom w:val="none" w:sz="0" w:space="0" w:color="auto"/>
            <w:right w:val="none" w:sz="0" w:space="0" w:color="auto"/>
          </w:divBdr>
        </w:div>
        <w:div w:id="980962584">
          <w:marLeft w:val="0"/>
          <w:marRight w:val="0"/>
          <w:marTop w:val="0"/>
          <w:marBottom w:val="0"/>
          <w:divBdr>
            <w:top w:val="none" w:sz="0" w:space="0" w:color="auto"/>
            <w:left w:val="none" w:sz="0" w:space="0" w:color="auto"/>
            <w:bottom w:val="none" w:sz="0" w:space="0" w:color="auto"/>
            <w:right w:val="none" w:sz="0" w:space="0" w:color="auto"/>
          </w:divBdr>
          <w:divsChild>
            <w:div w:id="159349870">
              <w:marLeft w:val="0"/>
              <w:marRight w:val="0"/>
              <w:marTop w:val="0"/>
              <w:marBottom w:val="0"/>
              <w:divBdr>
                <w:top w:val="none" w:sz="0" w:space="0" w:color="auto"/>
                <w:left w:val="none" w:sz="0" w:space="0" w:color="auto"/>
                <w:bottom w:val="none" w:sz="0" w:space="0" w:color="auto"/>
                <w:right w:val="none" w:sz="0" w:space="0" w:color="auto"/>
              </w:divBdr>
            </w:div>
            <w:div w:id="210192806">
              <w:marLeft w:val="0"/>
              <w:marRight w:val="0"/>
              <w:marTop w:val="0"/>
              <w:marBottom w:val="0"/>
              <w:divBdr>
                <w:top w:val="none" w:sz="0" w:space="0" w:color="auto"/>
                <w:left w:val="none" w:sz="0" w:space="0" w:color="auto"/>
                <w:bottom w:val="none" w:sz="0" w:space="0" w:color="auto"/>
                <w:right w:val="none" w:sz="0" w:space="0" w:color="auto"/>
              </w:divBdr>
            </w:div>
            <w:div w:id="341713021">
              <w:marLeft w:val="0"/>
              <w:marRight w:val="0"/>
              <w:marTop w:val="0"/>
              <w:marBottom w:val="0"/>
              <w:divBdr>
                <w:top w:val="none" w:sz="0" w:space="0" w:color="auto"/>
                <w:left w:val="none" w:sz="0" w:space="0" w:color="auto"/>
                <w:bottom w:val="none" w:sz="0" w:space="0" w:color="auto"/>
                <w:right w:val="none" w:sz="0" w:space="0" w:color="auto"/>
              </w:divBdr>
            </w:div>
            <w:div w:id="350423679">
              <w:marLeft w:val="0"/>
              <w:marRight w:val="0"/>
              <w:marTop w:val="0"/>
              <w:marBottom w:val="0"/>
              <w:divBdr>
                <w:top w:val="none" w:sz="0" w:space="0" w:color="auto"/>
                <w:left w:val="none" w:sz="0" w:space="0" w:color="auto"/>
                <w:bottom w:val="none" w:sz="0" w:space="0" w:color="auto"/>
                <w:right w:val="none" w:sz="0" w:space="0" w:color="auto"/>
              </w:divBdr>
            </w:div>
            <w:div w:id="408964530">
              <w:marLeft w:val="0"/>
              <w:marRight w:val="0"/>
              <w:marTop w:val="0"/>
              <w:marBottom w:val="0"/>
              <w:divBdr>
                <w:top w:val="none" w:sz="0" w:space="0" w:color="auto"/>
                <w:left w:val="none" w:sz="0" w:space="0" w:color="auto"/>
                <w:bottom w:val="none" w:sz="0" w:space="0" w:color="auto"/>
                <w:right w:val="none" w:sz="0" w:space="0" w:color="auto"/>
              </w:divBdr>
            </w:div>
            <w:div w:id="574585944">
              <w:marLeft w:val="0"/>
              <w:marRight w:val="0"/>
              <w:marTop w:val="0"/>
              <w:marBottom w:val="0"/>
              <w:divBdr>
                <w:top w:val="none" w:sz="0" w:space="0" w:color="auto"/>
                <w:left w:val="none" w:sz="0" w:space="0" w:color="auto"/>
                <w:bottom w:val="none" w:sz="0" w:space="0" w:color="auto"/>
                <w:right w:val="none" w:sz="0" w:space="0" w:color="auto"/>
              </w:divBdr>
            </w:div>
            <w:div w:id="710152939">
              <w:marLeft w:val="0"/>
              <w:marRight w:val="0"/>
              <w:marTop w:val="0"/>
              <w:marBottom w:val="0"/>
              <w:divBdr>
                <w:top w:val="none" w:sz="0" w:space="0" w:color="auto"/>
                <w:left w:val="none" w:sz="0" w:space="0" w:color="auto"/>
                <w:bottom w:val="none" w:sz="0" w:space="0" w:color="auto"/>
                <w:right w:val="none" w:sz="0" w:space="0" w:color="auto"/>
              </w:divBdr>
            </w:div>
            <w:div w:id="889612515">
              <w:marLeft w:val="0"/>
              <w:marRight w:val="0"/>
              <w:marTop w:val="0"/>
              <w:marBottom w:val="0"/>
              <w:divBdr>
                <w:top w:val="none" w:sz="0" w:space="0" w:color="auto"/>
                <w:left w:val="none" w:sz="0" w:space="0" w:color="auto"/>
                <w:bottom w:val="none" w:sz="0" w:space="0" w:color="auto"/>
                <w:right w:val="none" w:sz="0" w:space="0" w:color="auto"/>
              </w:divBdr>
            </w:div>
            <w:div w:id="892619772">
              <w:marLeft w:val="0"/>
              <w:marRight w:val="0"/>
              <w:marTop w:val="0"/>
              <w:marBottom w:val="0"/>
              <w:divBdr>
                <w:top w:val="none" w:sz="0" w:space="0" w:color="auto"/>
                <w:left w:val="none" w:sz="0" w:space="0" w:color="auto"/>
                <w:bottom w:val="none" w:sz="0" w:space="0" w:color="auto"/>
                <w:right w:val="none" w:sz="0" w:space="0" w:color="auto"/>
              </w:divBdr>
            </w:div>
            <w:div w:id="1075587052">
              <w:marLeft w:val="0"/>
              <w:marRight w:val="0"/>
              <w:marTop w:val="0"/>
              <w:marBottom w:val="0"/>
              <w:divBdr>
                <w:top w:val="none" w:sz="0" w:space="0" w:color="auto"/>
                <w:left w:val="none" w:sz="0" w:space="0" w:color="auto"/>
                <w:bottom w:val="none" w:sz="0" w:space="0" w:color="auto"/>
                <w:right w:val="none" w:sz="0" w:space="0" w:color="auto"/>
              </w:divBdr>
            </w:div>
            <w:div w:id="1127621707">
              <w:marLeft w:val="0"/>
              <w:marRight w:val="0"/>
              <w:marTop w:val="0"/>
              <w:marBottom w:val="0"/>
              <w:divBdr>
                <w:top w:val="none" w:sz="0" w:space="0" w:color="auto"/>
                <w:left w:val="none" w:sz="0" w:space="0" w:color="auto"/>
                <w:bottom w:val="none" w:sz="0" w:space="0" w:color="auto"/>
                <w:right w:val="none" w:sz="0" w:space="0" w:color="auto"/>
              </w:divBdr>
            </w:div>
            <w:div w:id="1210726128">
              <w:marLeft w:val="0"/>
              <w:marRight w:val="0"/>
              <w:marTop w:val="0"/>
              <w:marBottom w:val="0"/>
              <w:divBdr>
                <w:top w:val="none" w:sz="0" w:space="0" w:color="auto"/>
                <w:left w:val="none" w:sz="0" w:space="0" w:color="auto"/>
                <w:bottom w:val="none" w:sz="0" w:space="0" w:color="auto"/>
                <w:right w:val="none" w:sz="0" w:space="0" w:color="auto"/>
              </w:divBdr>
            </w:div>
            <w:div w:id="1452044747">
              <w:marLeft w:val="0"/>
              <w:marRight w:val="0"/>
              <w:marTop w:val="0"/>
              <w:marBottom w:val="0"/>
              <w:divBdr>
                <w:top w:val="none" w:sz="0" w:space="0" w:color="auto"/>
                <w:left w:val="none" w:sz="0" w:space="0" w:color="auto"/>
                <w:bottom w:val="none" w:sz="0" w:space="0" w:color="auto"/>
                <w:right w:val="none" w:sz="0" w:space="0" w:color="auto"/>
              </w:divBdr>
            </w:div>
            <w:div w:id="1497719384">
              <w:marLeft w:val="0"/>
              <w:marRight w:val="0"/>
              <w:marTop w:val="0"/>
              <w:marBottom w:val="0"/>
              <w:divBdr>
                <w:top w:val="none" w:sz="0" w:space="0" w:color="auto"/>
                <w:left w:val="none" w:sz="0" w:space="0" w:color="auto"/>
                <w:bottom w:val="none" w:sz="0" w:space="0" w:color="auto"/>
                <w:right w:val="none" w:sz="0" w:space="0" w:color="auto"/>
              </w:divBdr>
            </w:div>
            <w:div w:id="1688404062">
              <w:marLeft w:val="0"/>
              <w:marRight w:val="0"/>
              <w:marTop w:val="0"/>
              <w:marBottom w:val="0"/>
              <w:divBdr>
                <w:top w:val="none" w:sz="0" w:space="0" w:color="auto"/>
                <w:left w:val="none" w:sz="0" w:space="0" w:color="auto"/>
                <w:bottom w:val="none" w:sz="0" w:space="0" w:color="auto"/>
                <w:right w:val="none" w:sz="0" w:space="0" w:color="auto"/>
              </w:divBdr>
            </w:div>
            <w:div w:id="1745955660">
              <w:marLeft w:val="0"/>
              <w:marRight w:val="0"/>
              <w:marTop w:val="0"/>
              <w:marBottom w:val="0"/>
              <w:divBdr>
                <w:top w:val="none" w:sz="0" w:space="0" w:color="auto"/>
                <w:left w:val="none" w:sz="0" w:space="0" w:color="auto"/>
                <w:bottom w:val="none" w:sz="0" w:space="0" w:color="auto"/>
                <w:right w:val="none" w:sz="0" w:space="0" w:color="auto"/>
              </w:divBdr>
            </w:div>
            <w:div w:id="1854684014">
              <w:marLeft w:val="0"/>
              <w:marRight w:val="0"/>
              <w:marTop w:val="0"/>
              <w:marBottom w:val="0"/>
              <w:divBdr>
                <w:top w:val="none" w:sz="0" w:space="0" w:color="auto"/>
                <w:left w:val="none" w:sz="0" w:space="0" w:color="auto"/>
                <w:bottom w:val="none" w:sz="0" w:space="0" w:color="auto"/>
                <w:right w:val="none" w:sz="0" w:space="0" w:color="auto"/>
              </w:divBdr>
            </w:div>
          </w:divsChild>
        </w:div>
        <w:div w:id="991106954">
          <w:marLeft w:val="0"/>
          <w:marRight w:val="0"/>
          <w:marTop w:val="0"/>
          <w:marBottom w:val="0"/>
          <w:divBdr>
            <w:top w:val="none" w:sz="0" w:space="0" w:color="auto"/>
            <w:left w:val="none" w:sz="0" w:space="0" w:color="auto"/>
            <w:bottom w:val="none" w:sz="0" w:space="0" w:color="auto"/>
            <w:right w:val="none" w:sz="0" w:space="0" w:color="auto"/>
          </w:divBdr>
        </w:div>
        <w:div w:id="1003435936">
          <w:marLeft w:val="0"/>
          <w:marRight w:val="0"/>
          <w:marTop w:val="0"/>
          <w:marBottom w:val="0"/>
          <w:divBdr>
            <w:top w:val="none" w:sz="0" w:space="0" w:color="auto"/>
            <w:left w:val="none" w:sz="0" w:space="0" w:color="auto"/>
            <w:bottom w:val="none" w:sz="0" w:space="0" w:color="auto"/>
            <w:right w:val="none" w:sz="0" w:space="0" w:color="auto"/>
          </w:divBdr>
        </w:div>
        <w:div w:id="1070425371">
          <w:marLeft w:val="0"/>
          <w:marRight w:val="0"/>
          <w:marTop w:val="0"/>
          <w:marBottom w:val="0"/>
          <w:divBdr>
            <w:top w:val="none" w:sz="0" w:space="0" w:color="auto"/>
            <w:left w:val="none" w:sz="0" w:space="0" w:color="auto"/>
            <w:bottom w:val="none" w:sz="0" w:space="0" w:color="auto"/>
            <w:right w:val="none" w:sz="0" w:space="0" w:color="auto"/>
          </w:divBdr>
        </w:div>
        <w:div w:id="1071777934">
          <w:marLeft w:val="0"/>
          <w:marRight w:val="0"/>
          <w:marTop w:val="0"/>
          <w:marBottom w:val="0"/>
          <w:divBdr>
            <w:top w:val="none" w:sz="0" w:space="0" w:color="auto"/>
            <w:left w:val="none" w:sz="0" w:space="0" w:color="auto"/>
            <w:bottom w:val="none" w:sz="0" w:space="0" w:color="auto"/>
            <w:right w:val="none" w:sz="0" w:space="0" w:color="auto"/>
          </w:divBdr>
        </w:div>
        <w:div w:id="1079133193">
          <w:marLeft w:val="0"/>
          <w:marRight w:val="0"/>
          <w:marTop w:val="0"/>
          <w:marBottom w:val="0"/>
          <w:divBdr>
            <w:top w:val="none" w:sz="0" w:space="0" w:color="auto"/>
            <w:left w:val="none" w:sz="0" w:space="0" w:color="auto"/>
            <w:bottom w:val="none" w:sz="0" w:space="0" w:color="auto"/>
            <w:right w:val="none" w:sz="0" w:space="0" w:color="auto"/>
          </w:divBdr>
        </w:div>
        <w:div w:id="1083650795">
          <w:marLeft w:val="0"/>
          <w:marRight w:val="0"/>
          <w:marTop w:val="0"/>
          <w:marBottom w:val="0"/>
          <w:divBdr>
            <w:top w:val="none" w:sz="0" w:space="0" w:color="auto"/>
            <w:left w:val="none" w:sz="0" w:space="0" w:color="auto"/>
            <w:bottom w:val="none" w:sz="0" w:space="0" w:color="auto"/>
            <w:right w:val="none" w:sz="0" w:space="0" w:color="auto"/>
          </w:divBdr>
        </w:div>
        <w:div w:id="1184593425">
          <w:marLeft w:val="0"/>
          <w:marRight w:val="0"/>
          <w:marTop w:val="0"/>
          <w:marBottom w:val="0"/>
          <w:divBdr>
            <w:top w:val="none" w:sz="0" w:space="0" w:color="auto"/>
            <w:left w:val="none" w:sz="0" w:space="0" w:color="auto"/>
            <w:bottom w:val="none" w:sz="0" w:space="0" w:color="auto"/>
            <w:right w:val="none" w:sz="0" w:space="0" w:color="auto"/>
          </w:divBdr>
        </w:div>
        <w:div w:id="1207647688">
          <w:marLeft w:val="0"/>
          <w:marRight w:val="0"/>
          <w:marTop w:val="0"/>
          <w:marBottom w:val="0"/>
          <w:divBdr>
            <w:top w:val="none" w:sz="0" w:space="0" w:color="auto"/>
            <w:left w:val="none" w:sz="0" w:space="0" w:color="auto"/>
            <w:bottom w:val="none" w:sz="0" w:space="0" w:color="auto"/>
            <w:right w:val="none" w:sz="0" w:space="0" w:color="auto"/>
          </w:divBdr>
        </w:div>
        <w:div w:id="1228105314">
          <w:marLeft w:val="0"/>
          <w:marRight w:val="0"/>
          <w:marTop w:val="0"/>
          <w:marBottom w:val="0"/>
          <w:divBdr>
            <w:top w:val="none" w:sz="0" w:space="0" w:color="auto"/>
            <w:left w:val="none" w:sz="0" w:space="0" w:color="auto"/>
            <w:bottom w:val="none" w:sz="0" w:space="0" w:color="auto"/>
            <w:right w:val="none" w:sz="0" w:space="0" w:color="auto"/>
          </w:divBdr>
        </w:div>
        <w:div w:id="1277828175">
          <w:marLeft w:val="0"/>
          <w:marRight w:val="0"/>
          <w:marTop w:val="0"/>
          <w:marBottom w:val="0"/>
          <w:divBdr>
            <w:top w:val="none" w:sz="0" w:space="0" w:color="auto"/>
            <w:left w:val="none" w:sz="0" w:space="0" w:color="auto"/>
            <w:bottom w:val="none" w:sz="0" w:space="0" w:color="auto"/>
            <w:right w:val="none" w:sz="0" w:space="0" w:color="auto"/>
          </w:divBdr>
        </w:div>
        <w:div w:id="1281182443">
          <w:marLeft w:val="0"/>
          <w:marRight w:val="0"/>
          <w:marTop w:val="0"/>
          <w:marBottom w:val="0"/>
          <w:divBdr>
            <w:top w:val="none" w:sz="0" w:space="0" w:color="auto"/>
            <w:left w:val="none" w:sz="0" w:space="0" w:color="auto"/>
            <w:bottom w:val="none" w:sz="0" w:space="0" w:color="auto"/>
            <w:right w:val="none" w:sz="0" w:space="0" w:color="auto"/>
          </w:divBdr>
        </w:div>
        <w:div w:id="1320035235">
          <w:marLeft w:val="0"/>
          <w:marRight w:val="0"/>
          <w:marTop w:val="0"/>
          <w:marBottom w:val="0"/>
          <w:divBdr>
            <w:top w:val="none" w:sz="0" w:space="0" w:color="auto"/>
            <w:left w:val="none" w:sz="0" w:space="0" w:color="auto"/>
            <w:bottom w:val="none" w:sz="0" w:space="0" w:color="auto"/>
            <w:right w:val="none" w:sz="0" w:space="0" w:color="auto"/>
          </w:divBdr>
        </w:div>
        <w:div w:id="1336107235">
          <w:marLeft w:val="0"/>
          <w:marRight w:val="0"/>
          <w:marTop w:val="0"/>
          <w:marBottom w:val="0"/>
          <w:divBdr>
            <w:top w:val="none" w:sz="0" w:space="0" w:color="auto"/>
            <w:left w:val="none" w:sz="0" w:space="0" w:color="auto"/>
            <w:bottom w:val="none" w:sz="0" w:space="0" w:color="auto"/>
            <w:right w:val="none" w:sz="0" w:space="0" w:color="auto"/>
          </w:divBdr>
        </w:div>
        <w:div w:id="1377705985">
          <w:marLeft w:val="0"/>
          <w:marRight w:val="0"/>
          <w:marTop w:val="0"/>
          <w:marBottom w:val="0"/>
          <w:divBdr>
            <w:top w:val="none" w:sz="0" w:space="0" w:color="auto"/>
            <w:left w:val="none" w:sz="0" w:space="0" w:color="auto"/>
            <w:bottom w:val="none" w:sz="0" w:space="0" w:color="auto"/>
            <w:right w:val="none" w:sz="0" w:space="0" w:color="auto"/>
          </w:divBdr>
        </w:div>
        <w:div w:id="1397821813">
          <w:marLeft w:val="0"/>
          <w:marRight w:val="0"/>
          <w:marTop w:val="0"/>
          <w:marBottom w:val="0"/>
          <w:divBdr>
            <w:top w:val="none" w:sz="0" w:space="0" w:color="auto"/>
            <w:left w:val="none" w:sz="0" w:space="0" w:color="auto"/>
            <w:bottom w:val="none" w:sz="0" w:space="0" w:color="auto"/>
            <w:right w:val="none" w:sz="0" w:space="0" w:color="auto"/>
          </w:divBdr>
        </w:div>
        <w:div w:id="1430346599">
          <w:marLeft w:val="0"/>
          <w:marRight w:val="0"/>
          <w:marTop w:val="0"/>
          <w:marBottom w:val="0"/>
          <w:divBdr>
            <w:top w:val="none" w:sz="0" w:space="0" w:color="auto"/>
            <w:left w:val="none" w:sz="0" w:space="0" w:color="auto"/>
            <w:bottom w:val="none" w:sz="0" w:space="0" w:color="auto"/>
            <w:right w:val="none" w:sz="0" w:space="0" w:color="auto"/>
          </w:divBdr>
        </w:div>
        <w:div w:id="1431973773">
          <w:marLeft w:val="0"/>
          <w:marRight w:val="0"/>
          <w:marTop w:val="0"/>
          <w:marBottom w:val="0"/>
          <w:divBdr>
            <w:top w:val="none" w:sz="0" w:space="0" w:color="auto"/>
            <w:left w:val="none" w:sz="0" w:space="0" w:color="auto"/>
            <w:bottom w:val="none" w:sz="0" w:space="0" w:color="auto"/>
            <w:right w:val="none" w:sz="0" w:space="0" w:color="auto"/>
          </w:divBdr>
        </w:div>
        <w:div w:id="1446272836">
          <w:marLeft w:val="0"/>
          <w:marRight w:val="0"/>
          <w:marTop w:val="0"/>
          <w:marBottom w:val="0"/>
          <w:divBdr>
            <w:top w:val="none" w:sz="0" w:space="0" w:color="auto"/>
            <w:left w:val="none" w:sz="0" w:space="0" w:color="auto"/>
            <w:bottom w:val="none" w:sz="0" w:space="0" w:color="auto"/>
            <w:right w:val="none" w:sz="0" w:space="0" w:color="auto"/>
          </w:divBdr>
        </w:div>
        <w:div w:id="1499227299">
          <w:marLeft w:val="0"/>
          <w:marRight w:val="0"/>
          <w:marTop w:val="0"/>
          <w:marBottom w:val="0"/>
          <w:divBdr>
            <w:top w:val="none" w:sz="0" w:space="0" w:color="auto"/>
            <w:left w:val="none" w:sz="0" w:space="0" w:color="auto"/>
            <w:bottom w:val="none" w:sz="0" w:space="0" w:color="auto"/>
            <w:right w:val="none" w:sz="0" w:space="0" w:color="auto"/>
          </w:divBdr>
        </w:div>
        <w:div w:id="1525898630">
          <w:marLeft w:val="0"/>
          <w:marRight w:val="0"/>
          <w:marTop w:val="0"/>
          <w:marBottom w:val="0"/>
          <w:divBdr>
            <w:top w:val="none" w:sz="0" w:space="0" w:color="auto"/>
            <w:left w:val="none" w:sz="0" w:space="0" w:color="auto"/>
            <w:bottom w:val="none" w:sz="0" w:space="0" w:color="auto"/>
            <w:right w:val="none" w:sz="0" w:space="0" w:color="auto"/>
          </w:divBdr>
        </w:div>
        <w:div w:id="1546134307">
          <w:marLeft w:val="0"/>
          <w:marRight w:val="0"/>
          <w:marTop w:val="0"/>
          <w:marBottom w:val="0"/>
          <w:divBdr>
            <w:top w:val="none" w:sz="0" w:space="0" w:color="auto"/>
            <w:left w:val="none" w:sz="0" w:space="0" w:color="auto"/>
            <w:bottom w:val="none" w:sz="0" w:space="0" w:color="auto"/>
            <w:right w:val="none" w:sz="0" w:space="0" w:color="auto"/>
          </w:divBdr>
        </w:div>
        <w:div w:id="1584140261">
          <w:marLeft w:val="0"/>
          <w:marRight w:val="0"/>
          <w:marTop w:val="0"/>
          <w:marBottom w:val="0"/>
          <w:divBdr>
            <w:top w:val="none" w:sz="0" w:space="0" w:color="auto"/>
            <w:left w:val="none" w:sz="0" w:space="0" w:color="auto"/>
            <w:bottom w:val="none" w:sz="0" w:space="0" w:color="auto"/>
            <w:right w:val="none" w:sz="0" w:space="0" w:color="auto"/>
          </w:divBdr>
        </w:div>
        <w:div w:id="1585071826">
          <w:marLeft w:val="0"/>
          <w:marRight w:val="0"/>
          <w:marTop w:val="0"/>
          <w:marBottom w:val="0"/>
          <w:divBdr>
            <w:top w:val="none" w:sz="0" w:space="0" w:color="auto"/>
            <w:left w:val="none" w:sz="0" w:space="0" w:color="auto"/>
            <w:bottom w:val="none" w:sz="0" w:space="0" w:color="auto"/>
            <w:right w:val="none" w:sz="0" w:space="0" w:color="auto"/>
          </w:divBdr>
          <w:divsChild>
            <w:div w:id="636379702">
              <w:marLeft w:val="-75"/>
              <w:marRight w:val="0"/>
              <w:marTop w:val="30"/>
              <w:marBottom w:val="30"/>
              <w:divBdr>
                <w:top w:val="none" w:sz="0" w:space="0" w:color="auto"/>
                <w:left w:val="none" w:sz="0" w:space="0" w:color="auto"/>
                <w:bottom w:val="none" w:sz="0" w:space="0" w:color="auto"/>
                <w:right w:val="none" w:sz="0" w:space="0" w:color="auto"/>
              </w:divBdr>
              <w:divsChild>
                <w:div w:id="18091112">
                  <w:marLeft w:val="0"/>
                  <w:marRight w:val="0"/>
                  <w:marTop w:val="0"/>
                  <w:marBottom w:val="0"/>
                  <w:divBdr>
                    <w:top w:val="none" w:sz="0" w:space="0" w:color="auto"/>
                    <w:left w:val="none" w:sz="0" w:space="0" w:color="auto"/>
                    <w:bottom w:val="none" w:sz="0" w:space="0" w:color="auto"/>
                    <w:right w:val="none" w:sz="0" w:space="0" w:color="auto"/>
                  </w:divBdr>
                  <w:divsChild>
                    <w:div w:id="1170026176">
                      <w:marLeft w:val="0"/>
                      <w:marRight w:val="0"/>
                      <w:marTop w:val="0"/>
                      <w:marBottom w:val="0"/>
                      <w:divBdr>
                        <w:top w:val="none" w:sz="0" w:space="0" w:color="auto"/>
                        <w:left w:val="none" w:sz="0" w:space="0" w:color="auto"/>
                        <w:bottom w:val="none" w:sz="0" w:space="0" w:color="auto"/>
                        <w:right w:val="none" w:sz="0" w:space="0" w:color="auto"/>
                      </w:divBdr>
                    </w:div>
                  </w:divsChild>
                </w:div>
                <w:div w:id="25445509">
                  <w:marLeft w:val="0"/>
                  <w:marRight w:val="0"/>
                  <w:marTop w:val="0"/>
                  <w:marBottom w:val="0"/>
                  <w:divBdr>
                    <w:top w:val="none" w:sz="0" w:space="0" w:color="auto"/>
                    <w:left w:val="none" w:sz="0" w:space="0" w:color="auto"/>
                    <w:bottom w:val="none" w:sz="0" w:space="0" w:color="auto"/>
                    <w:right w:val="none" w:sz="0" w:space="0" w:color="auto"/>
                  </w:divBdr>
                  <w:divsChild>
                    <w:div w:id="1421607556">
                      <w:marLeft w:val="0"/>
                      <w:marRight w:val="0"/>
                      <w:marTop w:val="0"/>
                      <w:marBottom w:val="0"/>
                      <w:divBdr>
                        <w:top w:val="none" w:sz="0" w:space="0" w:color="auto"/>
                        <w:left w:val="none" w:sz="0" w:space="0" w:color="auto"/>
                        <w:bottom w:val="none" w:sz="0" w:space="0" w:color="auto"/>
                        <w:right w:val="none" w:sz="0" w:space="0" w:color="auto"/>
                      </w:divBdr>
                    </w:div>
                  </w:divsChild>
                </w:div>
                <w:div w:id="31728999">
                  <w:marLeft w:val="0"/>
                  <w:marRight w:val="0"/>
                  <w:marTop w:val="0"/>
                  <w:marBottom w:val="0"/>
                  <w:divBdr>
                    <w:top w:val="none" w:sz="0" w:space="0" w:color="auto"/>
                    <w:left w:val="none" w:sz="0" w:space="0" w:color="auto"/>
                    <w:bottom w:val="none" w:sz="0" w:space="0" w:color="auto"/>
                    <w:right w:val="none" w:sz="0" w:space="0" w:color="auto"/>
                  </w:divBdr>
                  <w:divsChild>
                    <w:div w:id="1189443819">
                      <w:marLeft w:val="0"/>
                      <w:marRight w:val="0"/>
                      <w:marTop w:val="0"/>
                      <w:marBottom w:val="0"/>
                      <w:divBdr>
                        <w:top w:val="none" w:sz="0" w:space="0" w:color="auto"/>
                        <w:left w:val="none" w:sz="0" w:space="0" w:color="auto"/>
                        <w:bottom w:val="none" w:sz="0" w:space="0" w:color="auto"/>
                        <w:right w:val="none" w:sz="0" w:space="0" w:color="auto"/>
                      </w:divBdr>
                    </w:div>
                  </w:divsChild>
                </w:div>
                <w:div w:id="45496454">
                  <w:marLeft w:val="0"/>
                  <w:marRight w:val="0"/>
                  <w:marTop w:val="0"/>
                  <w:marBottom w:val="0"/>
                  <w:divBdr>
                    <w:top w:val="none" w:sz="0" w:space="0" w:color="auto"/>
                    <w:left w:val="none" w:sz="0" w:space="0" w:color="auto"/>
                    <w:bottom w:val="none" w:sz="0" w:space="0" w:color="auto"/>
                    <w:right w:val="none" w:sz="0" w:space="0" w:color="auto"/>
                  </w:divBdr>
                  <w:divsChild>
                    <w:div w:id="1263609522">
                      <w:marLeft w:val="0"/>
                      <w:marRight w:val="0"/>
                      <w:marTop w:val="0"/>
                      <w:marBottom w:val="0"/>
                      <w:divBdr>
                        <w:top w:val="none" w:sz="0" w:space="0" w:color="auto"/>
                        <w:left w:val="none" w:sz="0" w:space="0" w:color="auto"/>
                        <w:bottom w:val="none" w:sz="0" w:space="0" w:color="auto"/>
                        <w:right w:val="none" w:sz="0" w:space="0" w:color="auto"/>
                      </w:divBdr>
                    </w:div>
                  </w:divsChild>
                </w:div>
                <w:div w:id="113065326">
                  <w:marLeft w:val="0"/>
                  <w:marRight w:val="0"/>
                  <w:marTop w:val="0"/>
                  <w:marBottom w:val="0"/>
                  <w:divBdr>
                    <w:top w:val="none" w:sz="0" w:space="0" w:color="auto"/>
                    <w:left w:val="none" w:sz="0" w:space="0" w:color="auto"/>
                    <w:bottom w:val="none" w:sz="0" w:space="0" w:color="auto"/>
                    <w:right w:val="none" w:sz="0" w:space="0" w:color="auto"/>
                  </w:divBdr>
                  <w:divsChild>
                    <w:div w:id="847213246">
                      <w:marLeft w:val="0"/>
                      <w:marRight w:val="0"/>
                      <w:marTop w:val="0"/>
                      <w:marBottom w:val="0"/>
                      <w:divBdr>
                        <w:top w:val="none" w:sz="0" w:space="0" w:color="auto"/>
                        <w:left w:val="none" w:sz="0" w:space="0" w:color="auto"/>
                        <w:bottom w:val="none" w:sz="0" w:space="0" w:color="auto"/>
                        <w:right w:val="none" w:sz="0" w:space="0" w:color="auto"/>
                      </w:divBdr>
                    </w:div>
                  </w:divsChild>
                </w:div>
                <w:div w:id="114561944">
                  <w:marLeft w:val="0"/>
                  <w:marRight w:val="0"/>
                  <w:marTop w:val="0"/>
                  <w:marBottom w:val="0"/>
                  <w:divBdr>
                    <w:top w:val="none" w:sz="0" w:space="0" w:color="auto"/>
                    <w:left w:val="none" w:sz="0" w:space="0" w:color="auto"/>
                    <w:bottom w:val="none" w:sz="0" w:space="0" w:color="auto"/>
                    <w:right w:val="none" w:sz="0" w:space="0" w:color="auto"/>
                  </w:divBdr>
                  <w:divsChild>
                    <w:div w:id="218830503">
                      <w:marLeft w:val="0"/>
                      <w:marRight w:val="0"/>
                      <w:marTop w:val="0"/>
                      <w:marBottom w:val="0"/>
                      <w:divBdr>
                        <w:top w:val="none" w:sz="0" w:space="0" w:color="auto"/>
                        <w:left w:val="none" w:sz="0" w:space="0" w:color="auto"/>
                        <w:bottom w:val="none" w:sz="0" w:space="0" w:color="auto"/>
                        <w:right w:val="none" w:sz="0" w:space="0" w:color="auto"/>
                      </w:divBdr>
                    </w:div>
                  </w:divsChild>
                </w:div>
                <w:div w:id="159388999">
                  <w:marLeft w:val="0"/>
                  <w:marRight w:val="0"/>
                  <w:marTop w:val="0"/>
                  <w:marBottom w:val="0"/>
                  <w:divBdr>
                    <w:top w:val="none" w:sz="0" w:space="0" w:color="auto"/>
                    <w:left w:val="none" w:sz="0" w:space="0" w:color="auto"/>
                    <w:bottom w:val="none" w:sz="0" w:space="0" w:color="auto"/>
                    <w:right w:val="none" w:sz="0" w:space="0" w:color="auto"/>
                  </w:divBdr>
                  <w:divsChild>
                    <w:div w:id="1291744968">
                      <w:marLeft w:val="0"/>
                      <w:marRight w:val="0"/>
                      <w:marTop w:val="0"/>
                      <w:marBottom w:val="0"/>
                      <w:divBdr>
                        <w:top w:val="none" w:sz="0" w:space="0" w:color="auto"/>
                        <w:left w:val="none" w:sz="0" w:space="0" w:color="auto"/>
                        <w:bottom w:val="none" w:sz="0" w:space="0" w:color="auto"/>
                        <w:right w:val="none" w:sz="0" w:space="0" w:color="auto"/>
                      </w:divBdr>
                    </w:div>
                  </w:divsChild>
                </w:div>
                <w:div w:id="227694886">
                  <w:marLeft w:val="0"/>
                  <w:marRight w:val="0"/>
                  <w:marTop w:val="0"/>
                  <w:marBottom w:val="0"/>
                  <w:divBdr>
                    <w:top w:val="none" w:sz="0" w:space="0" w:color="auto"/>
                    <w:left w:val="none" w:sz="0" w:space="0" w:color="auto"/>
                    <w:bottom w:val="none" w:sz="0" w:space="0" w:color="auto"/>
                    <w:right w:val="none" w:sz="0" w:space="0" w:color="auto"/>
                  </w:divBdr>
                  <w:divsChild>
                    <w:div w:id="848328326">
                      <w:marLeft w:val="0"/>
                      <w:marRight w:val="0"/>
                      <w:marTop w:val="0"/>
                      <w:marBottom w:val="0"/>
                      <w:divBdr>
                        <w:top w:val="none" w:sz="0" w:space="0" w:color="auto"/>
                        <w:left w:val="none" w:sz="0" w:space="0" w:color="auto"/>
                        <w:bottom w:val="none" w:sz="0" w:space="0" w:color="auto"/>
                        <w:right w:val="none" w:sz="0" w:space="0" w:color="auto"/>
                      </w:divBdr>
                    </w:div>
                  </w:divsChild>
                </w:div>
                <w:div w:id="261576006">
                  <w:marLeft w:val="0"/>
                  <w:marRight w:val="0"/>
                  <w:marTop w:val="0"/>
                  <w:marBottom w:val="0"/>
                  <w:divBdr>
                    <w:top w:val="none" w:sz="0" w:space="0" w:color="auto"/>
                    <w:left w:val="none" w:sz="0" w:space="0" w:color="auto"/>
                    <w:bottom w:val="none" w:sz="0" w:space="0" w:color="auto"/>
                    <w:right w:val="none" w:sz="0" w:space="0" w:color="auto"/>
                  </w:divBdr>
                  <w:divsChild>
                    <w:div w:id="85925183">
                      <w:marLeft w:val="0"/>
                      <w:marRight w:val="0"/>
                      <w:marTop w:val="0"/>
                      <w:marBottom w:val="0"/>
                      <w:divBdr>
                        <w:top w:val="none" w:sz="0" w:space="0" w:color="auto"/>
                        <w:left w:val="none" w:sz="0" w:space="0" w:color="auto"/>
                        <w:bottom w:val="none" w:sz="0" w:space="0" w:color="auto"/>
                        <w:right w:val="none" w:sz="0" w:space="0" w:color="auto"/>
                      </w:divBdr>
                    </w:div>
                  </w:divsChild>
                </w:div>
                <w:div w:id="292252324">
                  <w:marLeft w:val="0"/>
                  <w:marRight w:val="0"/>
                  <w:marTop w:val="0"/>
                  <w:marBottom w:val="0"/>
                  <w:divBdr>
                    <w:top w:val="none" w:sz="0" w:space="0" w:color="auto"/>
                    <w:left w:val="none" w:sz="0" w:space="0" w:color="auto"/>
                    <w:bottom w:val="none" w:sz="0" w:space="0" w:color="auto"/>
                    <w:right w:val="none" w:sz="0" w:space="0" w:color="auto"/>
                  </w:divBdr>
                  <w:divsChild>
                    <w:div w:id="26881021">
                      <w:marLeft w:val="0"/>
                      <w:marRight w:val="0"/>
                      <w:marTop w:val="0"/>
                      <w:marBottom w:val="0"/>
                      <w:divBdr>
                        <w:top w:val="none" w:sz="0" w:space="0" w:color="auto"/>
                        <w:left w:val="none" w:sz="0" w:space="0" w:color="auto"/>
                        <w:bottom w:val="none" w:sz="0" w:space="0" w:color="auto"/>
                        <w:right w:val="none" w:sz="0" w:space="0" w:color="auto"/>
                      </w:divBdr>
                    </w:div>
                  </w:divsChild>
                </w:div>
                <w:div w:id="384262275">
                  <w:marLeft w:val="0"/>
                  <w:marRight w:val="0"/>
                  <w:marTop w:val="0"/>
                  <w:marBottom w:val="0"/>
                  <w:divBdr>
                    <w:top w:val="none" w:sz="0" w:space="0" w:color="auto"/>
                    <w:left w:val="none" w:sz="0" w:space="0" w:color="auto"/>
                    <w:bottom w:val="none" w:sz="0" w:space="0" w:color="auto"/>
                    <w:right w:val="none" w:sz="0" w:space="0" w:color="auto"/>
                  </w:divBdr>
                  <w:divsChild>
                    <w:div w:id="1488327749">
                      <w:marLeft w:val="0"/>
                      <w:marRight w:val="0"/>
                      <w:marTop w:val="0"/>
                      <w:marBottom w:val="0"/>
                      <w:divBdr>
                        <w:top w:val="none" w:sz="0" w:space="0" w:color="auto"/>
                        <w:left w:val="none" w:sz="0" w:space="0" w:color="auto"/>
                        <w:bottom w:val="none" w:sz="0" w:space="0" w:color="auto"/>
                        <w:right w:val="none" w:sz="0" w:space="0" w:color="auto"/>
                      </w:divBdr>
                    </w:div>
                  </w:divsChild>
                </w:div>
                <w:div w:id="750395893">
                  <w:marLeft w:val="0"/>
                  <w:marRight w:val="0"/>
                  <w:marTop w:val="0"/>
                  <w:marBottom w:val="0"/>
                  <w:divBdr>
                    <w:top w:val="none" w:sz="0" w:space="0" w:color="auto"/>
                    <w:left w:val="none" w:sz="0" w:space="0" w:color="auto"/>
                    <w:bottom w:val="none" w:sz="0" w:space="0" w:color="auto"/>
                    <w:right w:val="none" w:sz="0" w:space="0" w:color="auto"/>
                  </w:divBdr>
                  <w:divsChild>
                    <w:div w:id="1381250890">
                      <w:marLeft w:val="0"/>
                      <w:marRight w:val="0"/>
                      <w:marTop w:val="0"/>
                      <w:marBottom w:val="0"/>
                      <w:divBdr>
                        <w:top w:val="none" w:sz="0" w:space="0" w:color="auto"/>
                        <w:left w:val="none" w:sz="0" w:space="0" w:color="auto"/>
                        <w:bottom w:val="none" w:sz="0" w:space="0" w:color="auto"/>
                        <w:right w:val="none" w:sz="0" w:space="0" w:color="auto"/>
                      </w:divBdr>
                    </w:div>
                  </w:divsChild>
                </w:div>
                <w:div w:id="847519099">
                  <w:marLeft w:val="0"/>
                  <w:marRight w:val="0"/>
                  <w:marTop w:val="0"/>
                  <w:marBottom w:val="0"/>
                  <w:divBdr>
                    <w:top w:val="none" w:sz="0" w:space="0" w:color="auto"/>
                    <w:left w:val="none" w:sz="0" w:space="0" w:color="auto"/>
                    <w:bottom w:val="none" w:sz="0" w:space="0" w:color="auto"/>
                    <w:right w:val="none" w:sz="0" w:space="0" w:color="auto"/>
                  </w:divBdr>
                  <w:divsChild>
                    <w:div w:id="1877035021">
                      <w:marLeft w:val="0"/>
                      <w:marRight w:val="0"/>
                      <w:marTop w:val="0"/>
                      <w:marBottom w:val="0"/>
                      <w:divBdr>
                        <w:top w:val="none" w:sz="0" w:space="0" w:color="auto"/>
                        <w:left w:val="none" w:sz="0" w:space="0" w:color="auto"/>
                        <w:bottom w:val="none" w:sz="0" w:space="0" w:color="auto"/>
                        <w:right w:val="none" w:sz="0" w:space="0" w:color="auto"/>
                      </w:divBdr>
                    </w:div>
                  </w:divsChild>
                </w:div>
                <w:div w:id="890849890">
                  <w:marLeft w:val="0"/>
                  <w:marRight w:val="0"/>
                  <w:marTop w:val="0"/>
                  <w:marBottom w:val="0"/>
                  <w:divBdr>
                    <w:top w:val="none" w:sz="0" w:space="0" w:color="auto"/>
                    <w:left w:val="none" w:sz="0" w:space="0" w:color="auto"/>
                    <w:bottom w:val="none" w:sz="0" w:space="0" w:color="auto"/>
                    <w:right w:val="none" w:sz="0" w:space="0" w:color="auto"/>
                  </w:divBdr>
                  <w:divsChild>
                    <w:div w:id="599605260">
                      <w:marLeft w:val="0"/>
                      <w:marRight w:val="0"/>
                      <w:marTop w:val="0"/>
                      <w:marBottom w:val="0"/>
                      <w:divBdr>
                        <w:top w:val="none" w:sz="0" w:space="0" w:color="auto"/>
                        <w:left w:val="none" w:sz="0" w:space="0" w:color="auto"/>
                        <w:bottom w:val="none" w:sz="0" w:space="0" w:color="auto"/>
                        <w:right w:val="none" w:sz="0" w:space="0" w:color="auto"/>
                      </w:divBdr>
                    </w:div>
                  </w:divsChild>
                </w:div>
                <w:div w:id="1007907566">
                  <w:marLeft w:val="0"/>
                  <w:marRight w:val="0"/>
                  <w:marTop w:val="0"/>
                  <w:marBottom w:val="0"/>
                  <w:divBdr>
                    <w:top w:val="none" w:sz="0" w:space="0" w:color="auto"/>
                    <w:left w:val="none" w:sz="0" w:space="0" w:color="auto"/>
                    <w:bottom w:val="none" w:sz="0" w:space="0" w:color="auto"/>
                    <w:right w:val="none" w:sz="0" w:space="0" w:color="auto"/>
                  </w:divBdr>
                  <w:divsChild>
                    <w:div w:id="411394750">
                      <w:marLeft w:val="0"/>
                      <w:marRight w:val="0"/>
                      <w:marTop w:val="0"/>
                      <w:marBottom w:val="0"/>
                      <w:divBdr>
                        <w:top w:val="none" w:sz="0" w:space="0" w:color="auto"/>
                        <w:left w:val="none" w:sz="0" w:space="0" w:color="auto"/>
                        <w:bottom w:val="none" w:sz="0" w:space="0" w:color="auto"/>
                        <w:right w:val="none" w:sz="0" w:space="0" w:color="auto"/>
                      </w:divBdr>
                    </w:div>
                  </w:divsChild>
                </w:div>
                <w:div w:id="1034622958">
                  <w:marLeft w:val="0"/>
                  <w:marRight w:val="0"/>
                  <w:marTop w:val="0"/>
                  <w:marBottom w:val="0"/>
                  <w:divBdr>
                    <w:top w:val="none" w:sz="0" w:space="0" w:color="auto"/>
                    <w:left w:val="none" w:sz="0" w:space="0" w:color="auto"/>
                    <w:bottom w:val="none" w:sz="0" w:space="0" w:color="auto"/>
                    <w:right w:val="none" w:sz="0" w:space="0" w:color="auto"/>
                  </w:divBdr>
                  <w:divsChild>
                    <w:div w:id="943268718">
                      <w:marLeft w:val="0"/>
                      <w:marRight w:val="0"/>
                      <w:marTop w:val="0"/>
                      <w:marBottom w:val="0"/>
                      <w:divBdr>
                        <w:top w:val="none" w:sz="0" w:space="0" w:color="auto"/>
                        <w:left w:val="none" w:sz="0" w:space="0" w:color="auto"/>
                        <w:bottom w:val="none" w:sz="0" w:space="0" w:color="auto"/>
                        <w:right w:val="none" w:sz="0" w:space="0" w:color="auto"/>
                      </w:divBdr>
                    </w:div>
                  </w:divsChild>
                </w:div>
                <w:div w:id="1117718236">
                  <w:marLeft w:val="0"/>
                  <w:marRight w:val="0"/>
                  <w:marTop w:val="0"/>
                  <w:marBottom w:val="0"/>
                  <w:divBdr>
                    <w:top w:val="none" w:sz="0" w:space="0" w:color="auto"/>
                    <w:left w:val="none" w:sz="0" w:space="0" w:color="auto"/>
                    <w:bottom w:val="none" w:sz="0" w:space="0" w:color="auto"/>
                    <w:right w:val="none" w:sz="0" w:space="0" w:color="auto"/>
                  </w:divBdr>
                  <w:divsChild>
                    <w:div w:id="55249522">
                      <w:marLeft w:val="0"/>
                      <w:marRight w:val="0"/>
                      <w:marTop w:val="0"/>
                      <w:marBottom w:val="0"/>
                      <w:divBdr>
                        <w:top w:val="none" w:sz="0" w:space="0" w:color="auto"/>
                        <w:left w:val="none" w:sz="0" w:space="0" w:color="auto"/>
                        <w:bottom w:val="none" w:sz="0" w:space="0" w:color="auto"/>
                        <w:right w:val="none" w:sz="0" w:space="0" w:color="auto"/>
                      </w:divBdr>
                    </w:div>
                  </w:divsChild>
                </w:div>
                <w:div w:id="1192181846">
                  <w:marLeft w:val="0"/>
                  <w:marRight w:val="0"/>
                  <w:marTop w:val="0"/>
                  <w:marBottom w:val="0"/>
                  <w:divBdr>
                    <w:top w:val="none" w:sz="0" w:space="0" w:color="auto"/>
                    <w:left w:val="none" w:sz="0" w:space="0" w:color="auto"/>
                    <w:bottom w:val="none" w:sz="0" w:space="0" w:color="auto"/>
                    <w:right w:val="none" w:sz="0" w:space="0" w:color="auto"/>
                  </w:divBdr>
                  <w:divsChild>
                    <w:div w:id="1667586624">
                      <w:marLeft w:val="0"/>
                      <w:marRight w:val="0"/>
                      <w:marTop w:val="0"/>
                      <w:marBottom w:val="0"/>
                      <w:divBdr>
                        <w:top w:val="none" w:sz="0" w:space="0" w:color="auto"/>
                        <w:left w:val="none" w:sz="0" w:space="0" w:color="auto"/>
                        <w:bottom w:val="none" w:sz="0" w:space="0" w:color="auto"/>
                        <w:right w:val="none" w:sz="0" w:space="0" w:color="auto"/>
                      </w:divBdr>
                    </w:div>
                  </w:divsChild>
                </w:div>
                <w:div w:id="1470705022">
                  <w:marLeft w:val="0"/>
                  <w:marRight w:val="0"/>
                  <w:marTop w:val="0"/>
                  <w:marBottom w:val="0"/>
                  <w:divBdr>
                    <w:top w:val="none" w:sz="0" w:space="0" w:color="auto"/>
                    <w:left w:val="none" w:sz="0" w:space="0" w:color="auto"/>
                    <w:bottom w:val="none" w:sz="0" w:space="0" w:color="auto"/>
                    <w:right w:val="none" w:sz="0" w:space="0" w:color="auto"/>
                  </w:divBdr>
                  <w:divsChild>
                    <w:div w:id="271255508">
                      <w:marLeft w:val="0"/>
                      <w:marRight w:val="0"/>
                      <w:marTop w:val="0"/>
                      <w:marBottom w:val="0"/>
                      <w:divBdr>
                        <w:top w:val="none" w:sz="0" w:space="0" w:color="auto"/>
                        <w:left w:val="none" w:sz="0" w:space="0" w:color="auto"/>
                        <w:bottom w:val="none" w:sz="0" w:space="0" w:color="auto"/>
                        <w:right w:val="none" w:sz="0" w:space="0" w:color="auto"/>
                      </w:divBdr>
                    </w:div>
                  </w:divsChild>
                </w:div>
                <w:div w:id="1528907957">
                  <w:marLeft w:val="0"/>
                  <w:marRight w:val="0"/>
                  <w:marTop w:val="0"/>
                  <w:marBottom w:val="0"/>
                  <w:divBdr>
                    <w:top w:val="none" w:sz="0" w:space="0" w:color="auto"/>
                    <w:left w:val="none" w:sz="0" w:space="0" w:color="auto"/>
                    <w:bottom w:val="none" w:sz="0" w:space="0" w:color="auto"/>
                    <w:right w:val="none" w:sz="0" w:space="0" w:color="auto"/>
                  </w:divBdr>
                  <w:divsChild>
                    <w:div w:id="913198258">
                      <w:marLeft w:val="0"/>
                      <w:marRight w:val="0"/>
                      <w:marTop w:val="0"/>
                      <w:marBottom w:val="0"/>
                      <w:divBdr>
                        <w:top w:val="none" w:sz="0" w:space="0" w:color="auto"/>
                        <w:left w:val="none" w:sz="0" w:space="0" w:color="auto"/>
                        <w:bottom w:val="none" w:sz="0" w:space="0" w:color="auto"/>
                        <w:right w:val="none" w:sz="0" w:space="0" w:color="auto"/>
                      </w:divBdr>
                    </w:div>
                  </w:divsChild>
                </w:div>
                <w:div w:id="1534030541">
                  <w:marLeft w:val="0"/>
                  <w:marRight w:val="0"/>
                  <w:marTop w:val="0"/>
                  <w:marBottom w:val="0"/>
                  <w:divBdr>
                    <w:top w:val="none" w:sz="0" w:space="0" w:color="auto"/>
                    <w:left w:val="none" w:sz="0" w:space="0" w:color="auto"/>
                    <w:bottom w:val="none" w:sz="0" w:space="0" w:color="auto"/>
                    <w:right w:val="none" w:sz="0" w:space="0" w:color="auto"/>
                  </w:divBdr>
                </w:div>
                <w:div w:id="1547718885">
                  <w:marLeft w:val="0"/>
                  <w:marRight w:val="0"/>
                  <w:marTop w:val="0"/>
                  <w:marBottom w:val="0"/>
                  <w:divBdr>
                    <w:top w:val="none" w:sz="0" w:space="0" w:color="auto"/>
                    <w:left w:val="none" w:sz="0" w:space="0" w:color="auto"/>
                    <w:bottom w:val="none" w:sz="0" w:space="0" w:color="auto"/>
                    <w:right w:val="none" w:sz="0" w:space="0" w:color="auto"/>
                  </w:divBdr>
                  <w:divsChild>
                    <w:div w:id="1336497894">
                      <w:marLeft w:val="0"/>
                      <w:marRight w:val="0"/>
                      <w:marTop w:val="0"/>
                      <w:marBottom w:val="0"/>
                      <w:divBdr>
                        <w:top w:val="none" w:sz="0" w:space="0" w:color="auto"/>
                        <w:left w:val="none" w:sz="0" w:space="0" w:color="auto"/>
                        <w:bottom w:val="none" w:sz="0" w:space="0" w:color="auto"/>
                        <w:right w:val="none" w:sz="0" w:space="0" w:color="auto"/>
                      </w:divBdr>
                    </w:div>
                  </w:divsChild>
                </w:div>
                <w:div w:id="1577669685">
                  <w:marLeft w:val="0"/>
                  <w:marRight w:val="0"/>
                  <w:marTop w:val="0"/>
                  <w:marBottom w:val="0"/>
                  <w:divBdr>
                    <w:top w:val="none" w:sz="0" w:space="0" w:color="auto"/>
                    <w:left w:val="none" w:sz="0" w:space="0" w:color="auto"/>
                    <w:bottom w:val="none" w:sz="0" w:space="0" w:color="auto"/>
                    <w:right w:val="none" w:sz="0" w:space="0" w:color="auto"/>
                  </w:divBdr>
                  <w:divsChild>
                    <w:div w:id="732697700">
                      <w:marLeft w:val="0"/>
                      <w:marRight w:val="0"/>
                      <w:marTop w:val="0"/>
                      <w:marBottom w:val="0"/>
                      <w:divBdr>
                        <w:top w:val="none" w:sz="0" w:space="0" w:color="auto"/>
                        <w:left w:val="none" w:sz="0" w:space="0" w:color="auto"/>
                        <w:bottom w:val="none" w:sz="0" w:space="0" w:color="auto"/>
                        <w:right w:val="none" w:sz="0" w:space="0" w:color="auto"/>
                      </w:divBdr>
                    </w:div>
                  </w:divsChild>
                </w:div>
                <w:div w:id="1668628884">
                  <w:marLeft w:val="0"/>
                  <w:marRight w:val="0"/>
                  <w:marTop w:val="0"/>
                  <w:marBottom w:val="0"/>
                  <w:divBdr>
                    <w:top w:val="none" w:sz="0" w:space="0" w:color="auto"/>
                    <w:left w:val="none" w:sz="0" w:space="0" w:color="auto"/>
                    <w:bottom w:val="none" w:sz="0" w:space="0" w:color="auto"/>
                    <w:right w:val="none" w:sz="0" w:space="0" w:color="auto"/>
                  </w:divBdr>
                  <w:divsChild>
                    <w:div w:id="528490137">
                      <w:marLeft w:val="0"/>
                      <w:marRight w:val="0"/>
                      <w:marTop w:val="0"/>
                      <w:marBottom w:val="0"/>
                      <w:divBdr>
                        <w:top w:val="none" w:sz="0" w:space="0" w:color="auto"/>
                        <w:left w:val="none" w:sz="0" w:space="0" w:color="auto"/>
                        <w:bottom w:val="none" w:sz="0" w:space="0" w:color="auto"/>
                        <w:right w:val="none" w:sz="0" w:space="0" w:color="auto"/>
                      </w:divBdr>
                    </w:div>
                  </w:divsChild>
                </w:div>
                <w:div w:id="1718504269">
                  <w:marLeft w:val="0"/>
                  <w:marRight w:val="0"/>
                  <w:marTop w:val="0"/>
                  <w:marBottom w:val="0"/>
                  <w:divBdr>
                    <w:top w:val="none" w:sz="0" w:space="0" w:color="auto"/>
                    <w:left w:val="none" w:sz="0" w:space="0" w:color="auto"/>
                    <w:bottom w:val="none" w:sz="0" w:space="0" w:color="auto"/>
                    <w:right w:val="none" w:sz="0" w:space="0" w:color="auto"/>
                  </w:divBdr>
                  <w:divsChild>
                    <w:div w:id="9902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08880">
          <w:marLeft w:val="0"/>
          <w:marRight w:val="0"/>
          <w:marTop w:val="0"/>
          <w:marBottom w:val="0"/>
          <w:divBdr>
            <w:top w:val="none" w:sz="0" w:space="0" w:color="auto"/>
            <w:left w:val="none" w:sz="0" w:space="0" w:color="auto"/>
            <w:bottom w:val="none" w:sz="0" w:space="0" w:color="auto"/>
            <w:right w:val="none" w:sz="0" w:space="0" w:color="auto"/>
          </w:divBdr>
        </w:div>
        <w:div w:id="1851866044">
          <w:marLeft w:val="0"/>
          <w:marRight w:val="0"/>
          <w:marTop w:val="0"/>
          <w:marBottom w:val="0"/>
          <w:divBdr>
            <w:top w:val="none" w:sz="0" w:space="0" w:color="auto"/>
            <w:left w:val="none" w:sz="0" w:space="0" w:color="auto"/>
            <w:bottom w:val="none" w:sz="0" w:space="0" w:color="auto"/>
            <w:right w:val="none" w:sz="0" w:space="0" w:color="auto"/>
          </w:divBdr>
        </w:div>
        <w:div w:id="1853957165">
          <w:marLeft w:val="0"/>
          <w:marRight w:val="0"/>
          <w:marTop w:val="0"/>
          <w:marBottom w:val="0"/>
          <w:divBdr>
            <w:top w:val="none" w:sz="0" w:space="0" w:color="auto"/>
            <w:left w:val="none" w:sz="0" w:space="0" w:color="auto"/>
            <w:bottom w:val="none" w:sz="0" w:space="0" w:color="auto"/>
            <w:right w:val="none" w:sz="0" w:space="0" w:color="auto"/>
          </w:divBdr>
        </w:div>
        <w:div w:id="1876652302">
          <w:marLeft w:val="0"/>
          <w:marRight w:val="0"/>
          <w:marTop w:val="0"/>
          <w:marBottom w:val="0"/>
          <w:divBdr>
            <w:top w:val="none" w:sz="0" w:space="0" w:color="auto"/>
            <w:left w:val="none" w:sz="0" w:space="0" w:color="auto"/>
            <w:bottom w:val="none" w:sz="0" w:space="0" w:color="auto"/>
            <w:right w:val="none" w:sz="0" w:space="0" w:color="auto"/>
          </w:divBdr>
        </w:div>
        <w:div w:id="1879969455">
          <w:marLeft w:val="0"/>
          <w:marRight w:val="0"/>
          <w:marTop w:val="0"/>
          <w:marBottom w:val="0"/>
          <w:divBdr>
            <w:top w:val="none" w:sz="0" w:space="0" w:color="auto"/>
            <w:left w:val="none" w:sz="0" w:space="0" w:color="auto"/>
            <w:bottom w:val="none" w:sz="0" w:space="0" w:color="auto"/>
            <w:right w:val="none" w:sz="0" w:space="0" w:color="auto"/>
          </w:divBdr>
        </w:div>
        <w:div w:id="1909150884">
          <w:marLeft w:val="0"/>
          <w:marRight w:val="0"/>
          <w:marTop w:val="0"/>
          <w:marBottom w:val="0"/>
          <w:divBdr>
            <w:top w:val="none" w:sz="0" w:space="0" w:color="auto"/>
            <w:left w:val="none" w:sz="0" w:space="0" w:color="auto"/>
            <w:bottom w:val="none" w:sz="0" w:space="0" w:color="auto"/>
            <w:right w:val="none" w:sz="0" w:space="0" w:color="auto"/>
          </w:divBdr>
        </w:div>
        <w:div w:id="1934895637">
          <w:marLeft w:val="0"/>
          <w:marRight w:val="0"/>
          <w:marTop w:val="0"/>
          <w:marBottom w:val="0"/>
          <w:divBdr>
            <w:top w:val="none" w:sz="0" w:space="0" w:color="auto"/>
            <w:left w:val="none" w:sz="0" w:space="0" w:color="auto"/>
            <w:bottom w:val="none" w:sz="0" w:space="0" w:color="auto"/>
            <w:right w:val="none" w:sz="0" w:space="0" w:color="auto"/>
          </w:divBdr>
        </w:div>
        <w:div w:id="1943763110">
          <w:marLeft w:val="0"/>
          <w:marRight w:val="0"/>
          <w:marTop w:val="0"/>
          <w:marBottom w:val="0"/>
          <w:divBdr>
            <w:top w:val="none" w:sz="0" w:space="0" w:color="auto"/>
            <w:left w:val="none" w:sz="0" w:space="0" w:color="auto"/>
            <w:bottom w:val="none" w:sz="0" w:space="0" w:color="auto"/>
            <w:right w:val="none" w:sz="0" w:space="0" w:color="auto"/>
          </w:divBdr>
        </w:div>
      </w:divsChild>
    </w:div>
    <w:div w:id="288367642">
      <w:bodyDiv w:val="1"/>
      <w:marLeft w:val="0"/>
      <w:marRight w:val="0"/>
      <w:marTop w:val="0"/>
      <w:marBottom w:val="0"/>
      <w:divBdr>
        <w:top w:val="none" w:sz="0" w:space="0" w:color="auto"/>
        <w:left w:val="none" w:sz="0" w:space="0" w:color="auto"/>
        <w:bottom w:val="none" w:sz="0" w:space="0" w:color="auto"/>
        <w:right w:val="none" w:sz="0" w:space="0" w:color="auto"/>
      </w:divBdr>
      <w:divsChild>
        <w:div w:id="37826824">
          <w:marLeft w:val="0"/>
          <w:marRight w:val="0"/>
          <w:marTop w:val="0"/>
          <w:marBottom w:val="0"/>
          <w:divBdr>
            <w:top w:val="none" w:sz="0" w:space="0" w:color="auto"/>
            <w:left w:val="none" w:sz="0" w:space="0" w:color="auto"/>
            <w:bottom w:val="none" w:sz="0" w:space="0" w:color="auto"/>
            <w:right w:val="none" w:sz="0" w:space="0" w:color="auto"/>
          </w:divBdr>
        </w:div>
        <w:div w:id="41756773">
          <w:marLeft w:val="0"/>
          <w:marRight w:val="0"/>
          <w:marTop w:val="0"/>
          <w:marBottom w:val="0"/>
          <w:divBdr>
            <w:top w:val="none" w:sz="0" w:space="0" w:color="auto"/>
            <w:left w:val="none" w:sz="0" w:space="0" w:color="auto"/>
            <w:bottom w:val="none" w:sz="0" w:space="0" w:color="auto"/>
            <w:right w:val="none" w:sz="0" w:space="0" w:color="auto"/>
          </w:divBdr>
        </w:div>
        <w:div w:id="119498017">
          <w:marLeft w:val="0"/>
          <w:marRight w:val="0"/>
          <w:marTop w:val="0"/>
          <w:marBottom w:val="0"/>
          <w:divBdr>
            <w:top w:val="none" w:sz="0" w:space="0" w:color="auto"/>
            <w:left w:val="none" w:sz="0" w:space="0" w:color="auto"/>
            <w:bottom w:val="none" w:sz="0" w:space="0" w:color="auto"/>
            <w:right w:val="none" w:sz="0" w:space="0" w:color="auto"/>
          </w:divBdr>
        </w:div>
        <w:div w:id="124198931">
          <w:marLeft w:val="0"/>
          <w:marRight w:val="0"/>
          <w:marTop w:val="0"/>
          <w:marBottom w:val="0"/>
          <w:divBdr>
            <w:top w:val="none" w:sz="0" w:space="0" w:color="auto"/>
            <w:left w:val="none" w:sz="0" w:space="0" w:color="auto"/>
            <w:bottom w:val="none" w:sz="0" w:space="0" w:color="auto"/>
            <w:right w:val="none" w:sz="0" w:space="0" w:color="auto"/>
          </w:divBdr>
        </w:div>
        <w:div w:id="322659857">
          <w:marLeft w:val="0"/>
          <w:marRight w:val="0"/>
          <w:marTop w:val="0"/>
          <w:marBottom w:val="0"/>
          <w:divBdr>
            <w:top w:val="none" w:sz="0" w:space="0" w:color="auto"/>
            <w:left w:val="none" w:sz="0" w:space="0" w:color="auto"/>
            <w:bottom w:val="none" w:sz="0" w:space="0" w:color="auto"/>
            <w:right w:val="none" w:sz="0" w:space="0" w:color="auto"/>
          </w:divBdr>
        </w:div>
        <w:div w:id="373041060">
          <w:marLeft w:val="0"/>
          <w:marRight w:val="0"/>
          <w:marTop w:val="0"/>
          <w:marBottom w:val="0"/>
          <w:divBdr>
            <w:top w:val="none" w:sz="0" w:space="0" w:color="auto"/>
            <w:left w:val="none" w:sz="0" w:space="0" w:color="auto"/>
            <w:bottom w:val="none" w:sz="0" w:space="0" w:color="auto"/>
            <w:right w:val="none" w:sz="0" w:space="0" w:color="auto"/>
          </w:divBdr>
        </w:div>
        <w:div w:id="444814939">
          <w:marLeft w:val="0"/>
          <w:marRight w:val="0"/>
          <w:marTop w:val="0"/>
          <w:marBottom w:val="0"/>
          <w:divBdr>
            <w:top w:val="none" w:sz="0" w:space="0" w:color="auto"/>
            <w:left w:val="none" w:sz="0" w:space="0" w:color="auto"/>
            <w:bottom w:val="none" w:sz="0" w:space="0" w:color="auto"/>
            <w:right w:val="none" w:sz="0" w:space="0" w:color="auto"/>
          </w:divBdr>
        </w:div>
        <w:div w:id="580024202">
          <w:marLeft w:val="0"/>
          <w:marRight w:val="0"/>
          <w:marTop w:val="0"/>
          <w:marBottom w:val="0"/>
          <w:divBdr>
            <w:top w:val="none" w:sz="0" w:space="0" w:color="auto"/>
            <w:left w:val="none" w:sz="0" w:space="0" w:color="auto"/>
            <w:bottom w:val="none" w:sz="0" w:space="0" w:color="auto"/>
            <w:right w:val="none" w:sz="0" w:space="0" w:color="auto"/>
          </w:divBdr>
          <w:divsChild>
            <w:div w:id="1580941401">
              <w:marLeft w:val="-75"/>
              <w:marRight w:val="0"/>
              <w:marTop w:val="30"/>
              <w:marBottom w:val="30"/>
              <w:divBdr>
                <w:top w:val="none" w:sz="0" w:space="0" w:color="auto"/>
                <w:left w:val="none" w:sz="0" w:space="0" w:color="auto"/>
                <w:bottom w:val="none" w:sz="0" w:space="0" w:color="auto"/>
                <w:right w:val="none" w:sz="0" w:space="0" w:color="auto"/>
              </w:divBdr>
              <w:divsChild>
                <w:div w:id="76295905">
                  <w:marLeft w:val="0"/>
                  <w:marRight w:val="0"/>
                  <w:marTop w:val="0"/>
                  <w:marBottom w:val="0"/>
                  <w:divBdr>
                    <w:top w:val="none" w:sz="0" w:space="0" w:color="auto"/>
                    <w:left w:val="none" w:sz="0" w:space="0" w:color="auto"/>
                    <w:bottom w:val="none" w:sz="0" w:space="0" w:color="auto"/>
                    <w:right w:val="none" w:sz="0" w:space="0" w:color="auto"/>
                  </w:divBdr>
                  <w:divsChild>
                    <w:div w:id="1919484985">
                      <w:marLeft w:val="0"/>
                      <w:marRight w:val="0"/>
                      <w:marTop w:val="0"/>
                      <w:marBottom w:val="0"/>
                      <w:divBdr>
                        <w:top w:val="none" w:sz="0" w:space="0" w:color="auto"/>
                        <w:left w:val="none" w:sz="0" w:space="0" w:color="auto"/>
                        <w:bottom w:val="none" w:sz="0" w:space="0" w:color="auto"/>
                        <w:right w:val="none" w:sz="0" w:space="0" w:color="auto"/>
                      </w:divBdr>
                    </w:div>
                  </w:divsChild>
                </w:div>
                <w:div w:id="317660782">
                  <w:marLeft w:val="0"/>
                  <w:marRight w:val="0"/>
                  <w:marTop w:val="0"/>
                  <w:marBottom w:val="0"/>
                  <w:divBdr>
                    <w:top w:val="none" w:sz="0" w:space="0" w:color="auto"/>
                    <w:left w:val="none" w:sz="0" w:space="0" w:color="auto"/>
                    <w:bottom w:val="none" w:sz="0" w:space="0" w:color="auto"/>
                    <w:right w:val="none" w:sz="0" w:space="0" w:color="auto"/>
                  </w:divBdr>
                  <w:divsChild>
                    <w:div w:id="546336015">
                      <w:marLeft w:val="0"/>
                      <w:marRight w:val="0"/>
                      <w:marTop w:val="0"/>
                      <w:marBottom w:val="0"/>
                      <w:divBdr>
                        <w:top w:val="none" w:sz="0" w:space="0" w:color="auto"/>
                        <w:left w:val="none" w:sz="0" w:space="0" w:color="auto"/>
                        <w:bottom w:val="none" w:sz="0" w:space="0" w:color="auto"/>
                        <w:right w:val="none" w:sz="0" w:space="0" w:color="auto"/>
                      </w:divBdr>
                    </w:div>
                  </w:divsChild>
                </w:div>
                <w:div w:id="559369588">
                  <w:marLeft w:val="0"/>
                  <w:marRight w:val="0"/>
                  <w:marTop w:val="0"/>
                  <w:marBottom w:val="0"/>
                  <w:divBdr>
                    <w:top w:val="none" w:sz="0" w:space="0" w:color="auto"/>
                    <w:left w:val="none" w:sz="0" w:space="0" w:color="auto"/>
                    <w:bottom w:val="none" w:sz="0" w:space="0" w:color="auto"/>
                    <w:right w:val="none" w:sz="0" w:space="0" w:color="auto"/>
                  </w:divBdr>
                  <w:divsChild>
                    <w:div w:id="1437478923">
                      <w:marLeft w:val="0"/>
                      <w:marRight w:val="0"/>
                      <w:marTop w:val="0"/>
                      <w:marBottom w:val="0"/>
                      <w:divBdr>
                        <w:top w:val="none" w:sz="0" w:space="0" w:color="auto"/>
                        <w:left w:val="none" w:sz="0" w:space="0" w:color="auto"/>
                        <w:bottom w:val="none" w:sz="0" w:space="0" w:color="auto"/>
                        <w:right w:val="none" w:sz="0" w:space="0" w:color="auto"/>
                      </w:divBdr>
                    </w:div>
                  </w:divsChild>
                </w:div>
                <w:div w:id="646127438">
                  <w:marLeft w:val="0"/>
                  <w:marRight w:val="0"/>
                  <w:marTop w:val="0"/>
                  <w:marBottom w:val="0"/>
                  <w:divBdr>
                    <w:top w:val="none" w:sz="0" w:space="0" w:color="auto"/>
                    <w:left w:val="none" w:sz="0" w:space="0" w:color="auto"/>
                    <w:bottom w:val="none" w:sz="0" w:space="0" w:color="auto"/>
                    <w:right w:val="none" w:sz="0" w:space="0" w:color="auto"/>
                  </w:divBdr>
                  <w:divsChild>
                    <w:div w:id="375356956">
                      <w:marLeft w:val="0"/>
                      <w:marRight w:val="0"/>
                      <w:marTop w:val="0"/>
                      <w:marBottom w:val="0"/>
                      <w:divBdr>
                        <w:top w:val="none" w:sz="0" w:space="0" w:color="auto"/>
                        <w:left w:val="none" w:sz="0" w:space="0" w:color="auto"/>
                        <w:bottom w:val="none" w:sz="0" w:space="0" w:color="auto"/>
                        <w:right w:val="none" w:sz="0" w:space="0" w:color="auto"/>
                      </w:divBdr>
                    </w:div>
                  </w:divsChild>
                </w:div>
                <w:div w:id="814225529">
                  <w:marLeft w:val="0"/>
                  <w:marRight w:val="0"/>
                  <w:marTop w:val="0"/>
                  <w:marBottom w:val="0"/>
                  <w:divBdr>
                    <w:top w:val="none" w:sz="0" w:space="0" w:color="auto"/>
                    <w:left w:val="none" w:sz="0" w:space="0" w:color="auto"/>
                    <w:bottom w:val="none" w:sz="0" w:space="0" w:color="auto"/>
                    <w:right w:val="none" w:sz="0" w:space="0" w:color="auto"/>
                  </w:divBdr>
                  <w:divsChild>
                    <w:div w:id="1362517173">
                      <w:marLeft w:val="0"/>
                      <w:marRight w:val="0"/>
                      <w:marTop w:val="0"/>
                      <w:marBottom w:val="0"/>
                      <w:divBdr>
                        <w:top w:val="none" w:sz="0" w:space="0" w:color="auto"/>
                        <w:left w:val="none" w:sz="0" w:space="0" w:color="auto"/>
                        <w:bottom w:val="none" w:sz="0" w:space="0" w:color="auto"/>
                        <w:right w:val="none" w:sz="0" w:space="0" w:color="auto"/>
                      </w:divBdr>
                    </w:div>
                  </w:divsChild>
                </w:div>
                <w:div w:id="818227905">
                  <w:marLeft w:val="0"/>
                  <w:marRight w:val="0"/>
                  <w:marTop w:val="0"/>
                  <w:marBottom w:val="0"/>
                  <w:divBdr>
                    <w:top w:val="none" w:sz="0" w:space="0" w:color="auto"/>
                    <w:left w:val="none" w:sz="0" w:space="0" w:color="auto"/>
                    <w:bottom w:val="none" w:sz="0" w:space="0" w:color="auto"/>
                    <w:right w:val="none" w:sz="0" w:space="0" w:color="auto"/>
                  </w:divBdr>
                  <w:divsChild>
                    <w:div w:id="1601328769">
                      <w:marLeft w:val="0"/>
                      <w:marRight w:val="0"/>
                      <w:marTop w:val="0"/>
                      <w:marBottom w:val="0"/>
                      <w:divBdr>
                        <w:top w:val="none" w:sz="0" w:space="0" w:color="auto"/>
                        <w:left w:val="none" w:sz="0" w:space="0" w:color="auto"/>
                        <w:bottom w:val="none" w:sz="0" w:space="0" w:color="auto"/>
                        <w:right w:val="none" w:sz="0" w:space="0" w:color="auto"/>
                      </w:divBdr>
                    </w:div>
                  </w:divsChild>
                </w:div>
                <w:div w:id="949816158">
                  <w:marLeft w:val="0"/>
                  <w:marRight w:val="0"/>
                  <w:marTop w:val="0"/>
                  <w:marBottom w:val="0"/>
                  <w:divBdr>
                    <w:top w:val="none" w:sz="0" w:space="0" w:color="auto"/>
                    <w:left w:val="none" w:sz="0" w:space="0" w:color="auto"/>
                    <w:bottom w:val="none" w:sz="0" w:space="0" w:color="auto"/>
                    <w:right w:val="none" w:sz="0" w:space="0" w:color="auto"/>
                  </w:divBdr>
                  <w:divsChild>
                    <w:div w:id="54090676">
                      <w:marLeft w:val="0"/>
                      <w:marRight w:val="0"/>
                      <w:marTop w:val="0"/>
                      <w:marBottom w:val="0"/>
                      <w:divBdr>
                        <w:top w:val="none" w:sz="0" w:space="0" w:color="auto"/>
                        <w:left w:val="none" w:sz="0" w:space="0" w:color="auto"/>
                        <w:bottom w:val="none" w:sz="0" w:space="0" w:color="auto"/>
                        <w:right w:val="none" w:sz="0" w:space="0" w:color="auto"/>
                      </w:divBdr>
                    </w:div>
                  </w:divsChild>
                </w:div>
                <w:div w:id="1136488301">
                  <w:marLeft w:val="0"/>
                  <w:marRight w:val="0"/>
                  <w:marTop w:val="0"/>
                  <w:marBottom w:val="0"/>
                  <w:divBdr>
                    <w:top w:val="none" w:sz="0" w:space="0" w:color="auto"/>
                    <w:left w:val="none" w:sz="0" w:space="0" w:color="auto"/>
                    <w:bottom w:val="none" w:sz="0" w:space="0" w:color="auto"/>
                    <w:right w:val="none" w:sz="0" w:space="0" w:color="auto"/>
                  </w:divBdr>
                  <w:divsChild>
                    <w:div w:id="860703104">
                      <w:marLeft w:val="0"/>
                      <w:marRight w:val="0"/>
                      <w:marTop w:val="0"/>
                      <w:marBottom w:val="0"/>
                      <w:divBdr>
                        <w:top w:val="none" w:sz="0" w:space="0" w:color="auto"/>
                        <w:left w:val="none" w:sz="0" w:space="0" w:color="auto"/>
                        <w:bottom w:val="none" w:sz="0" w:space="0" w:color="auto"/>
                        <w:right w:val="none" w:sz="0" w:space="0" w:color="auto"/>
                      </w:divBdr>
                    </w:div>
                  </w:divsChild>
                </w:div>
                <w:div w:id="1141852120">
                  <w:marLeft w:val="0"/>
                  <w:marRight w:val="0"/>
                  <w:marTop w:val="0"/>
                  <w:marBottom w:val="0"/>
                  <w:divBdr>
                    <w:top w:val="none" w:sz="0" w:space="0" w:color="auto"/>
                    <w:left w:val="none" w:sz="0" w:space="0" w:color="auto"/>
                    <w:bottom w:val="none" w:sz="0" w:space="0" w:color="auto"/>
                    <w:right w:val="none" w:sz="0" w:space="0" w:color="auto"/>
                  </w:divBdr>
                  <w:divsChild>
                    <w:div w:id="1268658318">
                      <w:marLeft w:val="0"/>
                      <w:marRight w:val="0"/>
                      <w:marTop w:val="0"/>
                      <w:marBottom w:val="0"/>
                      <w:divBdr>
                        <w:top w:val="none" w:sz="0" w:space="0" w:color="auto"/>
                        <w:left w:val="none" w:sz="0" w:space="0" w:color="auto"/>
                        <w:bottom w:val="none" w:sz="0" w:space="0" w:color="auto"/>
                        <w:right w:val="none" w:sz="0" w:space="0" w:color="auto"/>
                      </w:divBdr>
                    </w:div>
                  </w:divsChild>
                </w:div>
                <w:div w:id="1170101882">
                  <w:marLeft w:val="0"/>
                  <w:marRight w:val="0"/>
                  <w:marTop w:val="0"/>
                  <w:marBottom w:val="0"/>
                  <w:divBdr>
                    <w:top w:val="none" w:sz="0" w:space="0" w:color="auto"/>
                    <w:left w:val="none" w:sz="0" w:space="0" w:color="auto"/>
                    <w:bottom w:val="none" w:sz="0" w:space="0" w:color="auto"/>
                    <w:right w:val="none" w:sz="0" w:space="0" w:color="auto"/>
                  </w:divBdr>
                  <w:divsChild>
                    <w:div w:id="73281134">
                      <w:marLeft w:val="0"/>
                      <w:marRight w:val="0"/>
                      <w:marTop w:val="0"/>
                      <w:marBottom w:val="0"/>
                      <w:divBdr>
                        <w:top w:val="none" w:sz="0" w:space="0" w:color="auto"/>
                        <w:left w:val="none" w:sz="0" w:space="0" w:color="auto"/>
                        <w:bottom w:val="none" w:sz="0" w:space="0" w:color="auto"/>
                        <w:right w:val="none" w:sz="0" w:space="0" w:color="auto"/>
                      </w:divBdr>
                    </w:div>
                  </w:divsChild>
                </w:div>
                <w:div w:id="1413966922">
                  <w:marLeft w:val="0"/>
                  <w:marRight w:val="0"/>
                  <w:marTop w:val="0"/>
                  <w:marBottom w:val="0"/>
                  <w:divBdr>
                    <w:top w:val="none" w:sz="0" w:space="0" w:color="auto"/>
                    <w:left w:val="none" w:sz="0" w:space="0" w:color="auto"/>
                    <w:bottom w:val="none" w:sz="0" w:space="0" w:color="auto"/>
                    <w:right w:val="none" w:sz="0" w:space="0" w:color="auto"/>
                  </w:divBdr>
                  <w:divsChild>
                    <w:div w:id="1615021640">
                      <w:marLeft w:val="0"/>
                      <w:marRight w:val="0"/>
                      <w:marTop w:val="0"/>
                      <w:marBottom w:val="0"/>
                      <w:divBdr>
                        <w:top w:val="none" w:sz="0" w:space="0" w:color="auto"/>
                        <w:left w:val="none" w:sz="0" w:space="0" w:color="auto"/>
                        <w:bottom w:val="none" w:sz="0" w:space="0" w:color="auto"/>
                        <w:right w:val="none" w:sz="0" w:space="0" w:color="auto"/>
                      </w:divBdr>
                    </w:div>
                  </w:divsChild>
                </w:div>
                <w:div w:id="1474059460">
                  <w:marLeft w:val="0"/>
                  <w:marRight w:val="0"/>
                  <w:marTop w:val="0"/>
                  <w:marBottom w:val="0"/>
                  <w:divBdr>
                    <w:top w:val="none" w:sz="0" w:space="0" w:color="auto"/>
                    <w:left w:val="none" w:sz="0" w:space="0" w:color="auto"/>
                    <w:bottom w:val="none" w:sz="0" w:space="0" w:color="auto"/>
                    <w:right w:val="none" w:sz="0" w:space="0" w:color="auto"/>
                  </w:divBdr>
                  <w:divsChild>
                    <w:div w:id="1579632947">
                      <w:marLeft w:val="0"/>
                      <w:marRight w:val="0"/>
                      <w:marTop w:val="0"/>
                      <w:marBottom w:val="0"/>
                      <w:divBdr>
                        <w:top w:val="none" w:sz="0" w:space="0" w:color="auto"/>
                        <w:left w:val="none" w:sz="0" w:space="0" w:color="auto"/>
                        <w:bottom w:val="none" w:sz="0" w:space="0" w:color="auto"/>
                        <w:right w:val="none" w:sz="0" w:space="0" w:color="auto"/>
                      </w:divBdr>
                    </w:div>
                  </w:divsChild>
                </w:div>
                <w:div w:id="1634873199">
                  <w:marLeft w:val="0"/>
                  <w:marRight w:val="0"/>
                  <w:marTop w:val="0"/>
                  <w:marBottom w:val="0"/>
                  <w:divBdr>
                    <w:top w:val="none" w:sz="0" w:space="0" w:color="auto"/>
                    <w:left w:val="none" w:sz="0" w:space="0" w:color="auto"/>
                    <w:bottom w:val="none" w:sz="0" w:space="0" w:color="auto"/>
                    <w:right w:val="none" w:sz="0" w:space="0" w:color="auto"/>
                  </w:divBdr>
                  <w:divsChild>
                    <w:div w:id="1064645204">
                      <w:marLeft w:val="0"/>
                      <w:marRight w:val="0"/>
                      <w:marTop w:val="0"/>
                      <w:marBottom w:val="0"/>
                      <w:divBdr>
                        <w:top w:val="none" w:sz="0" w:space="0" w:color="auto"/>
                        <w:left w:val="none" w:sz="0" w:space="0" w:color="auto"/>
                        <w:bottom w:val="none" w:sz="0" w:space="0" w:color="auto"/>
                        <w:right w:val="none" w:sz="0" w:space="0" w:color="auto"/>
                      </w:divBdr>
                    </w:div>
                  </w:divsChild>
                </w:div>
                <w:div w:id="1636446564">
                  <w:marLeft w:val="0"/>
                  <w:marRight w:val="0"/>
                  <w:marTop w:val="0"/>
                  <w:marBottom w:val="0"/>
                  <w:divBdr>
                    <w:top w:val="none" w:sz="0" w:space="0" w:color="auto"/>
                    <w:left w:val="none" w:sz="0" w:space="0" w:color="auto"/>
                    <w:bottom w:val="none" w:sz="0" w:space="0" w:color="auto"/>
                    <w:right w:val="none" w:sz="0" w:space="0" w:color="auto"/>
                  </w:divBdr>
                  <w:divsChild>
                    <w:div w:id="345714303">
                      <w:marLeft w:val="0"/>
                      <w:marRight w:val="0"/>
                      <w:marTop w:val="0"/>
                      <w:marBottom w:val="0"/>
                      <w:divBdr>
                        <w:top w:val="none" w:sz="0" w:space="0" w:color="auto"/>
                        <w:left w:val="none" w:sz="0" w:space="0" w:color="auto"/>
                        <w:bottom w:val="none" w:sz="0" w:space="0" w:color="auto"/>
                        <w:right w:val="none" w:sz="0" w:space="0" w:color="auto"/>
                      </w:divBdr>
                    </w:div>
                  </w:divsChild>
                </w:div>
                <w:div w:id="1701786380">
                  <w:marLeft w:val="0"/>
                  <w:marRight w:val="0"/>
                  <w:marTop w:val="0"/>
                  <w:marBottom w:val="0"/>
                  <w:divBdr>
                    <w:top w:val="none" w:sz="0" w:space="0" w:color="auto"/>
                    <w:left w:val="none" w:sz="0" w:space="0" w:color="auto"/>
                    <w:bottom w:val="none" w:sz="0" w:space="0" w:color="auto"/>
                    <w:right w:val="none" w:sz="0" w:space="0" w:color="auto"/>
                  </w:divBdr>
                  <w:divsChild>
                    <w:div w:id="1846745406">
                      <w:marLeft w:val="0"/>
                      <w:marRight w:val="0"/>
                      <w:marTop w:val="0"/>
                      <w:marBottom w:val="0"/>
                      <w:divBdr>
                        <w:top w:val="none" w:sz="0" w:space="0" w:color="auto"/>
                        <w:left w:val="none" w:sz="0" w:space="0" w:color="auto"/>
                        <w:bottom w:val="none" w:sz="0" w:space="0" w:color="auto"/>
                        <w:right w:val="none" w:sz="0" w:space="0" w:color="auto"/>
                      </w:divBdr>
                    </w:div>
                  </w:divsChild>
                </w:div>
                <w:div w:id="1726099271">
                  <w:marLeft w:val="0"/>
                  <w:marRight w:val="0"/>
                  <w:marTop w:val="0"/>
                  <w:marBottom w:val="0"/>
                  <w:divBdr>
                    <w:top w:val="none" w:sz="0" w:space="0" w:color="auto"/>
                    <w:left w:val="none" w:sz="0" w:space="0" w:color="auto"/>
                    <w:bottom w:val="none" w:sz="0" w:space="0" w:color="auto"/>
                    <w:right w:val="none" w:sz="0" w:space="0" w:color="auto"/>
                  </w:divBdr>
                  <w:divsChild>
                    <w:div w:id="1973359747">
                      <w:marLeft w:val="0"/>
                      <w:marRight w:val="0"/>
                      <w:marTop w:val="0"/>
                      <w:marBottom w:val="0"/>
                      <w:divBdr>
                        <w:top w:val="none" w:sz="0" w:space="0" w:color="auto"/>
                        <w:left w:val="none" w:sz="0" w:space="0" w:color="auto"/>
                        <w:bottom w:val="none" w:sz="0" w:space="0" w:color="auto"/>
                        <w:right w:val="none" w:sz="0" w:space="0" w:color="auto"/>
                      </w:divBdr>
                    </w:div>
                  </w:divsChild>
                </w:div>
                <w:div w:id="1765954823">
                  <w:marLeft w:val="0"/>
                  <w:marRight w:val="0"/>
                  <w:marTop w:val="0"/>
                  <w:marBottom w:val="0"/>
                  <w:divBdr>
                    <w:top w:val="none" w:sz="0" w:space="0" w:color="auto"/>
                    <w:left w:val="none" w:sz="0" w:space="0" w:color="auto"/>
                    <w:bottom w:val="none" w:sz="0" w:space="0" w:color="auto"/>
                    <w:right w:val="none" w:sz="0" w:space="0" w:color="auto"/>
                  </w:divBdr>
                </w:div>
                <w:div w:id="1775052648">
                  <w:marLeft w:val="0"/>
                  <w:marRight w:val="0"/>
                  <w:marTop w:val="0"/>
                  <w:marBottom w:val="0"/>
                  <w:divBdr>
                    <w:top w:val="none" w:sz="0" w:space="0" w:color="auto"/>
                    <w:left w:val="none" w:sz="0" w:space="0" w:color="auto"/>
                    <w:bottom w:val="none" w:sz="0" w:space="0" w:color="auto"/>
                    <w:right w:val="none" w:sz="0" w:space="0" w:color="auto"/>
                  </w:divBdr>
                  <w:divsChild>
                    <w:div w:id="198161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82816">
          <w:marLeft w:val="0"/>
          <w:marRight w:val="0"/>
          <w:marTop w:val="0"/>
          <w:marBottom w:val="0"/>
          <w:divBdr>
            <w:top w:val="none" w:sz="0" w:space="0" w:color="auto"/>
            <w:left w:val="none" w:sz="0" w:space="0" w:color="auto"/>
            <w:bottom w:val="none" w:sz="0" w:space="0" w:color="auto"/>
            <w:right w:val="none" w:sz="0" w:space="0" w:color="auto"/>
          </w:divBdr>
        </w:div>
        <w:div w:id="649942209">
          <w:marLeft w:val="0"/>
          <w:marRight w:val="0"/>
          <w:marTop w:val="0"/>
          <w:marBottom w:val="0"/>
          <w:divBdr>
            <w:top w:val="none" w:sz="0" w:space="0" w:color="auto"/>
            <w:left w:val="none" w:sz="0" w:space="0" w:color="auto"/>
            <w:bottom w:val="none" w:sz="0" w:space="0" w:color="auto"/>
            <w:right w:val="none" w:sz="0" w:space="0" w:color="auto"/>
          </w:divBdr>
        </w:div>
        <w:div w:id="676536183">
          <w:marLeft w:val="0"/>
          <w:marRight w:val="0"/>
          <w:marTop w:val="0"/>
          <w:marBottom w:val="0"/>
          <w:divBdr>
            <w:top w:val="none" w:sz="0" w:space="0" w:color="auto"/>
            <w:left w:val="none" w:sz="0" w:space="0" w:color="auto"/>
            <w:bottom w:val="none" w:sz="0" w:space="0" w:color="auto"/>
            <w:right w:val="none" w:sz="0" w:space="0" w:color="auto"/>
          </w:divBdr>
        </w:div>
        <w:div w:id="909148082">
          <w:marLeft w:val="0"/>
          <w:marRight w:val="0"/>
          <w:marTop w:val="0"/>
          <w:marBottom w:val="0"/>
          <w:divBdr>
            <w:top w:val="none" w:sz="0" w:space="0" w:color="auto"/>
            <w:left w:val="none" w:sz="0" w:space="0" w:color="auto"/>
            <w:bottom w:val="none" w:sz="0" w:space="0" w:color="auto"/>
            <w:right w:val="none" w:sz="0" w:space="0" w:color="auto"/>
          </w:divBdr>
        </w:div>
        <w:div w:id="926620795">
          <w:marLeft w:val="0"/>
          <w:marRight w:val="0"/>
          <w:marTop w:val="0"/>
          <w:marBottom w:val="0"/>
          <w:divBdr>
            <w:top w:val="none" w:sz="0" w:space="0" w:color="auto"/>
            <w:left w:val="none" w:sz="0" w:space="0" w:color="auto"/>
            <w:bottom w:val="none" w:sz="0" w:space="0" w:color="auto"/>
            <w:right w:val="none" w:sz="0" w:space="0" w:color="auto"/>
          </w:divBdr>
        </w:div>
        <w:div w:id="949120941">
          <w:marLeft w:val="0"/>
          <w:marRight w:val="0"/>
          <w:marTop w:val="0"/>
          <w:marBottom w:val="0"/>
          <w:divBdr>
            <w:top w:val="none" w:sz="0" w:space="0" w:color="auto"/>
            <w:left w:val="none" w:sz="0" w:space="0" w:color="auto"/>
            <w:bottom w:val="none" w:sz="0" w:space="0" w:color="auto"/>
            <w:right w:val="none" w:sz="0" w:space="0" w:color="auto"/>
          </w:divBdr>
        </w:div>
        <w:div w:id="1029374375">
          <w:marLeft w:val="0"/>
          <w:marRight w:val="0"/>
          <w:marTop w:val="0"/>
          <w:marBottom w:val="0"/>
          <w:divBdr>
            <w:top w:val="none" w:sz="0" w:space="0" w:color="auto"/>
            <w:left w:val="none" w:sz="0" w:space="0" w:color="auto"/>
            <w:bottom w:val="none" w:sz="0" w:space="0" w:color="auto"/>
            <w:right w:val="none" w:sz="0" w:space="0" w:color="auto"/>
          </w:divBdr>
        </w:div>
        <w:div w:id="1041176030">
          <w:marLeft w:val="0"/>
          <w:marRight w:val="0"/>
          <w:marTop w:val="0"/>
          <w:marBottom w:val="0"/>
          <w:divBdr>
            <w:top w:val="none" w:sz="0" w:space="0" w:color="auto"/>
            <w:left w:val="none" w:sz="0" w:space="0" w:color="auto"/>
            <w:bottom w:val="none" w:sz="0" w:space="0" w:color="auto"/>
            <w:right w:val="none" w:sz="0" w:space="0" w:color="auto"/>
          </w:divBdr>
        </w:div>
        <w:div w:id="1198851338">
          <w:marLeft w:val="0"/>
          <w:marRight w:val="0"/>
          <w:marTop w:val="0"/>
          <w:marBottom w:val="0"/>
          <w:divBdr>
            <w:top w:val="none" w:sz="0" w:space="0" w:color="auto"/>
            <w:left w:val="none" w:sz="0" w:space="0" w:color="auto"/>
            <w:bottom w:val="none" w:sz="0" w:space="0" w:color="auto"/>
            <w:right w:val="none" w:sz="0" w:space="0" w:color="auto"/>
          </w:divBdr>
        </w:div>
        <w:div w:id="1303197897">
          <w:marLeft w:val="0"/>
          <w:marRight w:val="0"/>
          <w:marTop w:val="0"/>
          <w:marBottom w:val="0"/>
          <w:divBdr>
            <w:top w:val="none" w:sz="0" w:space="0" w:color="auto"/>
            <w:left w:val="none" w:sz="0" w:space="0" w:color="auto"/>
            <w:bottom w:val="none" w:sz="0" w:space="0" w:color="auto"/>
            <w:right w:val="none" w:sz="0" w:space="0" w:color="auto"/>
          </w:divBdr>
        </w:div>
        <w:div w:id="1375345850">
          <w:marLeft w:val="0"/>
          <w:marRight w:val="0"/>
          <w:marTop w:val="0"/>
          <w:marBottom w:val="0"/>
          <w:divBdr>
            <w:top w:val="none" w:sz="0" w:space="0" w:color="auto"/>
            <w:left w:val="none" w:sz="0" w:space="0" w:color="auto"/>
            <w:bottom w:val="none" w:sz="0" w:space="0" w:color="auto"/>
            <w:right w:val="none" w:sz="0" w:space="0" w:color="auto"/>
          </w:divBdr>
        </w:div>
        <w:div w:id="1389303418">
          <w:marLeft w:val="0"/>
          <w:marRight w:val="0"/>
          <w:marTop w:val="0"/>
          <w:marBottom w:val="0"/>
          <w:divBdr>
            <w:top w:val="none" w:sz="0" w:space="0" w:color="auto"/>
            <w:left w:val="none" w:sz="0" w:space="0" w:color="auto"/>
            <w:bottom w:val="none" w:sz="0" w:space="0" w:color="auto"/>
            <w:right w:val="none" w:sz="0" w:space="0" w:color="auto"/>
          </w:divBdr>
        </w:div>
        <w:div w:id="1399480046">
          <w:marLeft w:val="0"/>
          <w:marRight w:val="0"/>
          <w:marTop w:val="0"/>
          <w:marBottom w:val="0"/>
          <w:divBdr>
            <w:top w:val="none" w:sz="0" w:space="0" w:color="auto"/>
            <w:left w:val="none" w:sz="0" w:space="0" w:color="auto"/>
            <w:bottom w:val="none" w:sz="0" w:space="0" w:color="auto"/>
            <w:right w:val="none" w:sz="0" w:space="0" w:color="auto"/>
          </w:divBdr>
        </w:div>
        <w:div w:id="1421368668">
          <w:marLeft w:val="0"/>
          <w:marRight w:val="0"/>
          <w:marTop w:val="0"/>
          <w:marBottom w:val="0"/>
          <w:divBdr>
            <w:top w:val="none" w:sz="0" w:space="0" w:color="auto"/>
            <w:left w:val="none" w:sz="0" w:space="0" w:color="auto"/>
            <w:bottom w:val="none" w:sz="0" w:space="0" w:color="auto"/>
            <w:right w:val="none" w:sz="0" w:space="0" w:color="auto"/>
          </w:divBdr>
          <w:divsChild>
            <w:div w:id="1728526369">
              <w:marLeft w:val="-75"/>
              <w:marRight w:val="0"/>
              <w:marTop w:val="30"/>
              <w:marBottom w:val="30"/>
              <w:divBdr>
                <w:top w:val="none" w:sz="0" w:space="0" w:color="auto"/>
                <w:left w:val="none" w:sz="0" w:space="0" w:color="auto"/>
                <w:bottom w:val="none" w:sz="0" w:space="0" w:color="auto"/>
                <w:right w:val="none" w:sz="0" w:space="0" w:color="auto"/>
              </w:divBdr>
              <w:divsChild>
                <w:div w:id="14356062">
                  <w:marLeft w:val="0"/>
                  <w:marRight w:val="0"/>
                  <w:marTop w:val="0"/>
                  <w:marBottom w:val="0"/>
                  <w:divBdr>
                    <w:top w:val="none" w:sz="0" w:space="0" w:color="auto"/>
                    <w:left w:val="none" w:sz="0" w:space="0" w:color="auto"/>
                    <w:bottom w:val="none" w:sz="0" w:space="0" w:color="auto"/>
                    <w:right w:val="none" w:sz="0" w:space="0" w:color="auto"/>
                  </w:divBdr>
                  <w:divsChild>
                    <w:div w:id="147943662">
                      <w:marLeft w:val="0"/>
                      <w:marRight w:val="0"/>
                      <w:marTop w:val="0"/>
                      <w:marBottom w:val="0"/>
                      <w:divBdr>
                        <w:top w:val="none" w:sz="0" w:space="0" w:color="auto"/>
                        <w:left w:val="none" w:sz="0" w:space="0" w:color="auto"/>
                        <w:bottom w:val="none" w:sz="0" w:space="0" w:color="auto"/>
                        <w:right w:val="none" w:sz="0" w:space="0" w:color="auto"/>
                      </w:divBdr>
                    </w:div>
                  </w:divsChild>
                </w:div>
                <w:div w:id="35937865">
                  <w:marLeft w:val="0"/>
                  <w:marRight w:val="0"/>
                  <w:marTop w:val="0"/>
                  <w:marBottom w:val="0"/>
                  <w:divBdr>
                    <w:top w:val="none" w:sz="0" w:space="0" w:color="auto"/>
                    <w:left w:val="none" w:sz="0" w:space="0" w:color="auto"/>
                    <w:bottom w:val="none" w:sz="0" w:space="0" w:color="auto"/>
                    <w:right w:val="none" w:sz="0" w:space="0" w:color="auto"/>
                  </w:divBdr>
                  <w:divsChild>
                    <w:div w:id="1973361969">
                      <w:marLeft w:val="0"/>
                      <w:marRight w:val="0"/>
                      <w:marTop w:val="0"/>
                      <w:marBottom w:val="0"/>
                      <w:divBdr>
                        <w:top w:val="none" w:sz="0" w:space="0" w:color="auto"/>
                        <w:left w:val="none" w:sz="0" w:space="0" w:color="auto"/>
                        <w:bottom w:val="none" w:sz="0" w:space="0" w:color="auto"/>
                        <w:right w:val="none" w:sz="0" w:space="0" w:color="auto"/>
                      </w:divBdr>
                    </w:div>
                  </w:divsChild>
                </w:div>
                <w:div w:id="74012163">
                  <w:marLeft w:val="0"/>
                  <w:marRight w:val="0"/>
                  <w:marTop w:val="0"/>
                  <w:marBottom w:val="0"/>
                  <w:divBdr>
                    <w:top w:val="none" w:sz="0" w:space="0" w:color="auto"/>
                    <w:left w:val="none" w:sz="0" w:space="0" w:color="auto"/>
                    <w:bottom w:val="none" w:sz="0" w:space="0" w:color="auto"/>
                    <w:right w:val="none" w:sz="0" w:space="0" w:color="auto"/>
                  </w:divBdr>
                </w:div>
                <w:div w:id="104160329">
                  <w:marLeft w:val="0"/>
                  <w:marRight w:val="0"/>
                  <w:marTop w:val="0"/>
                  <w:marBottom w:val="0"/>
                  <w:divBdr>
                    <w:top w:val="none" w:sz="0" w:space="0" w:color="auto"/>
                    <w:left w:val="none" w:sz="0" w:space="0" w:color="auto"/>
                    <w:bottom w:val="none" w:sz="0" w:space="0" w:color="auto"/>
                    <w:right w:val="none" w:sz="0" w:space="0" w:color="auto"/>
                  </w:divBdr>
                  <w:divsChild>
                    <w:div w:id="1634365715">
                      <w:marLeft w:val="0"/>
                      <w:marRight w:val="0"/>
                      <w:marTop w:val="0"/>
                      <w:marBottom w:val="0"/>
                      <w:divBdr>
                        <w:top w:val="none" w:sz="0" w:space="0" w:color="auto"/>
                        <w:left w:val="none" w:sz="0" w:space="0" w:color="auto"/>
                        <w:bottom w:val="none" w:sz="0" w:space="0" w:color="auto"/>
                        <w:right w:val="none" w:sz="0" w:space="0" w:color="auto"/>
                      </w:divBdr>
                    </w:div>
                  </w:divsChild>
                </w:div>
                <w:div w:id="222255014">
                  <w:marLeft w:val="0"/>
                  <w:marRight w:val="0"/>
                  <w:marTop w:val="0"/>
                  <w:marBottom w:val="0"/>
                  <w:divBdr>
                    <w:top w:val="none" w:sz="0" w:space="0" w:color="auto"/>
                    <w:left w:val="none" w:sz="0" w:space="0" w:color="auto"/>
                    <w:bottom w:val="none" w:sz="0" w:space="0" w:color="auto"/>
                    <w:right w:val="none" w:sz="0" w:space="0" w:color="auto"/>
                  </w:divBdr>
                  <w:divsChild>
                    <w:div w:id="386224007">
                      <w:marLeft w:val="0"/>
                      <w:marRight w:val="0"/>
                      <w:marTop w:val="0"/>
                      <w:marBottom w:val="0"/>
                      <w:divBdr>
                        <w:top w:val="none" w:sz="0" w:space="0" w:color="auto"/>
                        <w:left w:val="none" w:sz="0" w:space="0" w:color="auto"/>
                        <w:bottom w:val="none" w:sz="0" w:space="0" w:color="auto"/>
                        <w:right w:val="none" w:sz="0" w:space="0" w:color="auto"/>
                      </w:divBdr>
                    </w:div>
                  </w:divsChild>
                </w:div>
                <w:div w:id="304168822">
                  <w:marLeft w:val="0"/>
                  <w:marRight w:val="0"/>
                  <w:marTop w:val="0"/>
                  <w:marBottom w:val="0"/>
                  <w:divBdr>
                    <w:top w:val="none" w:sz="0" w:space="0" w:color="auto"/>
                    <w:left w:val="none" w:sz="0" w:space="0" w:color="auto"/>
                    <w:bottom w:val="none" w:sz="0" w:space="0" w:color="auto"/>
                    <w:right w:val="none" w:sz="0" w:space="0" w:color="auto"/>
                  </w:divBdr>
                  <w:divsChild>
                    <w:div w:id="826096941">
                      <w:marLeft w:val="0"/>
                      <w:marRight w:val="0"/>
                      <w:marTop w:val="0"/>
                      <w:marBottom w:val="0"/>
                      <w:divBdr>
                        <w:top w:val="none" w:sz="0" w:space="0" w:color="auto"/>
                        <w:left w:val="none" w:sz="0" w:space="0" w:color="auto"/>
                        <w:bottom w:val="none" w:sz="0" w:space="0" w:color="auto"/>
                        <w:right w:val="none" w:sz="0" w:space="0" w:color="auto"/>
                      </w:divBdr>
                    </w:div>
                  </w:divsChild>
                </w:div>
                <w:div w:id="360282895">
                  <w:marLeft w:val="0"/>
                  <w:marRight w:val="0"/>
                  <w:marTop w:val="0"/>
                  <w:marBottom w:val="0"/>
                  <w:divBdr>
                    <w:top w:val="none" w:sz="0" w:space="0" w:color="auto"/>
                    <w:left w:val="none" w:sz="0" w:space="0" w:color="auto"/>
                    <w:bottom w:val="none" w:sz="0" w:space="0" w:color="auto"/>
                    <w:right w:val="none" w:sz="0" w:space="0" w:color="auto"/>
                  </w:divBdr>
                  <w:divsChild>
                    <w:div w:id="41289015">
                      <w:marLeft w:val="0"/>
                      <w:marRight w:val="0"/>
                      <w:marTop w:val="0"/>
                      <w:marBottom w:val="0"/>
                      <w:divBdr>
                        <w:top w:val="none" w:sz="0" w:space="0" w:color="auto"/>
                        <w:left w:val="none" w:sz="0" w:space="0" w:color="auto"/>
                        <w:bottom w:val="none" w:sz="0" w:space="0" w:color="auto"/>
                        <w:right w:val="none" w:sz="0" w:space="0" w:color="auto"/>
                      </w:divBdr>
                    </w:div>
                  </w:divsChild>
                </w:div>
                <w:div w:id="408504308">
                  <w:marLeft w:val="0"/>
                  <w:marRight w:val="0"/>
                  <w:marTop w:val="0"/>
                  <w:marBottom w:val="0"/>
                  <w:divBdr>
                    <w:top w:val="none" w:sz="0" w:space="0" w:color="auto"/>
                    <w:left w:val="none" w:sz="0" w:space="0" w:color="auto"/>
                    <w:bottom w:val="none" w:sz="0" w:space="0" w:color="auto"/>
                    <w:right w:val="none" w:sz="0" w:space="0" w:color="auto"/>
                  </w:divBdr>
                  <w:divsChild>
                    <w:div w:id="94640731">
                      <w:marLeft w:val="0"/>
                      <w:marRight w:val="0"/>
                      <w:marTop w:val="0"/>
                      <w:marBottom w:val="0"/>
                      <w:divBdr>
                        <w:top w:val="none" w:sz="0" w:space="0" w:color="auto"/>
                        <w:left w:val="none" w:sz="0" w:space="0" w:color="auto"/>
                        <w:bottom w:val="none" w:sz="0" w:space="0" w:color="auto"/>
                        <w:right w:val="none" w:sz="0" w:space="0" w:color="auto"/>
                      </w:divBdr>
                    </w:div>
                  </w:divsChild>
                </w:div>
                <w:div w:id="418403691">
                  <w:marLeft w:val="0"/>
                  <w:marRight w:val="0"/>
                  <w:marTop w:val="0"/>
                  <w:marBottom w:val="0"/>
                  <w:divBdr>
                    <w:top w:val="none" w:sz="0" w:space="0" w:color="auto"/>
                    <w:left w:val="none" w:sz="0" w:space="0" w:color="auto"/>
                    <w:bottom w:val="none" w:sz="0" w:space="0" w:color="auto"/>
                    <w:right w:val="none" w:sz="0" w:space="0" w:color="auto"/>
                  </w:divBdr>
                  <w:divsChild>
                    <w:div w:id="169806225">
                      <w:marLeft w:val="0"/>
                      <w:marRight w:val="0"/>
                      <w:marTop w:val="0"/>
                      <w:marBottom w:val="0"/>
                      <w:divBdr>
                        <w:top w:val="none" w:sz="0" w:space="0" w:color="auto"/>
                        <w:left w:val="none" w:sz="0" w:space="0" w:color="auto"/>
                        <w:bottom w:val="none" w:sz="0" w:space="0" w:color="auto"/>
                        <w:right w:val="none" w:sz="0" w:space="0" w:color="auto"/>
                      </w:divBdr>
                    </w:div>
                  </w:divsChild>
                </w:div>
                <w:div w:id="486480037">
                  <w:marLeft w:val="0"/>
                  <w:marRight w:val="0"/>
                  <w:marTop w:val="0"/>
                  <w:marBottom w:val="0"/>
                  <w:divBdr>
                    <w:top w:val="none" w:sz="0" w:space="0" w:color="auto"/>
                    <w:left w:val="none" w:sz="0" w:space="0" w:color="auto"/>
                    <w:bottom w:val="none" w:sz="0" w:space="0" w:color="auto"/>
                    <w:right w:val="none" w:sz="0" w:space="0" w:color="auto"/>
                  </w:divBdr>
                </w:div>
                <w:div w:id="502471732">
                  <w:marLeft w:val="0"/>
                  <w:marRight w:val="0"/>
                  <w:marTop w:val="0"/>
                  <w:marBottom w:val="0"/>
                  <w:divBdr>
                    <w:top w:val="none" w:sz="0" w:space="0" w:color="auto"/>
                    <w:left w:val="none" w:sz="0" w:space="0" w:color="auto"/>
                    <w:bottom w:val="none" w:sz="0" w:space="0" w:color="auto"/>
                    <w:right w:val="none" w:sz="0" w:space="0" w:color="auto"/>
                  </w:divBdr>
                  <w:divsChild>
                    <w:div w:id="560404896">
                      <w:marLeft w:val="0"/>
                      <w:marRight w:val="0"/>
                      <w:marTop w:val="0"/>
                      <w:marBottom w:val="0"/>
                      <w:divBdr>
                        <w:top w:val="none" w:sz="0" w:space="0" w:color="auto"/>
                        <w:left w:val="none" w:sz="0" w:space="0" w:color="auto"/>
                        <w:bottom w:val="none" w:sz="0" w:space="0" w:color="auto"/>
                        <w:right w:val="none" w:sz="0" w:space="0" w:color="auto"/>
                      </w:divBdr>
                    </w:div>
                  </w:divsChild>
                </w:div>
                <w:div w:id="587348329">
                  <w:marLeft w:val="0"/>
                  <w:marRight w:val="0"/>
                  <w:marTop w:val="0"/>
                  <w:marBottom w:val="0"/>
                  <w:divBdr>
                    <w:top w:val="none" w:sz="0" w:space="0" w:color="auto"/>
                    <w:left w:val="none" w:sz="0" w:space="0" w:color="auto"/>
                    <w:bottom w:val="none" w:sz="0" w:space="0" w:color="auto"/>
                    <w:right w:val="none" w:sz="0" w:space="0" w:color="auto"/>
                  </w:divBdr>
                </w:div>
                <w:div w:id="623542240">
                  <w:marLeft w:val="0"/>
                  <w:marRight w:val="0"/>
                  <w:marTop w:val="0"/>
                  <w:marBottom w:val="0"/>
                  <w:divBdr>
                    <w:top w:val="none" w:sz="0" w:space="0" w:color="auto"/>
                    <w:left w:val="none" w:sz="0" w:space="0" w:color="auto"/>
                    <w:bottom w:val="none" w:sz="0" w:space="0" w:color="auto"/>
                    <w:right w:val="none" w:sz="0" w:space="0" w:color="auto"/>
                  </w:divBdr>
                  <w:divsChild>
                    <w:div w:id="277833166">
                      <w:marLeft w:val="0"/>
                      <w:marRight w:val="0"/>
                      <w:marTop w:val="0"/>
                      <w:marBottom w:val="0"/>
                      <w:divBdr>
                        <w:top w:val="none" w:sz="0" w:space="0" w:color="auto"/>
                        <w:left w:val="none" w:sz="0" w:space="0" w:color="auto"/>
                        <w:bottom w:val="none" w:sz="0" w:space="0" w:color="auto"/>
                        <w:right w:val="none" w:sz="0" w:space="0" w:color="auto"/>
                      </w:divBdr>
                    </w:div>
                  </w:divsChild>
                </w:div>
                <w:div w:id="638196267">
                  <w:marLeft w:val="0"/>
                  <w:marRight w:val="0"/>
                  <w:marTop w:val="0"/>
                  <w:marBottom w:val="0"/>
                  <w:divBdr>
                    <w:top w:val="none" w:sz="0" w:space="0" w:color="auto"/>
                    <w:left w:val="none" w:sz="0" w:space="0" w:color="auto"/>
                    <w:bottom w:val="none" w:sz="0" w:space="0" w:color="auto"/>
                    <w:right w:val="none" w:sz="0" w:space="0" w:color="auto"/>
                  </w:divBdr>
                  <w:divsChild>
                    <w:div w:id="1393849403">
                      <w:marLeft w:val="0"/>
                      <w:marRight w:val="0"/>
                      <w:marTop w:val="0"/>
                      <w:marBottom w:val="0"/>
                      <w:divBdr>
                        <w:top w:val="none" w:sz="0" w:space="0" w:color="auto"/>
                        <w:left w:val="none" w:sz="0" w:space="0" w:color="auto"/>
                        <w:bottom w:val="none" w:sz="0" w:space="0" w:color="auto"/>
                        <w:right w:val="none" w:sz="0" w:space="0" w:color="auto"/>
                      </w:divBdr>
                    </w:div>
                  </w:divsChild>
                </w:div>
                <w:div w:id="734476503">
                  <w:marLeft w:val="0"/>
                  <w:marRight w:val="0"/>
                  <w:marTop w:val="0"/>
                  <w:marBottom w:val="0"/>
                  <w:divBdr>
                    <w:top w:val="none" w:sz="0" w:space="0" w:color="auto"/>
                    <w:left w:val="none" w:sz="0" w:space="0" w:color="auto"/>
                    <w:bottom w:val="none" w:sz="0" w:space="0" w:color="auto"/>
                    <w:right w:val="none" w:sz="0" w:space="0" w:color="auto"/>
                  </w:divBdr>
                  <w:divsChild>
                    <w:div w:id="917640074">
                      <w:marLeft w:val="0"/>
                      <w:marRight w:val="0"/>
                      <w:marTop w:val="0"/>
                      <w:marBottom w:val="0"/>
                      <w:divBdr>
                        <w:top w:val="none" w:sz="0" w:space="0" w:color="auto"/>
                        <w:left w:val="none" w:sz="0" w:space="0" w:color="auto"/>
                        <w:bottom w:val="none" w:sz="0" w:space="0" w:color="auto"/>
                        <w:right w:val="none" w:sz="0" w:space="0" w:color="auto"/>
                      </w:divBdr>
                    </w:div>
                  </w:divsChild>
                </w:div>
                <w:div w:id="822358683">
                  <w:marLeft w:val="0"/>
                  <w:marRight w:val="0"/>
                  <w:marTop w:val="0"/>
                  <w:marBottom w:val="0"/>
                  <w:divBdr>
                    <w:top w:val="none" w:sz="0" w:space="0" w:color="auto"/>
                    <w:left w:val="none" w:sz="0" w:space="0" w:color="auto"/>
                    <w:bottom w:val="none" w:sz="0" w:space="0" w:color="auto"/>
                    <w:right w:val="none" w:sz="0" w:space="0" w:color="auto"/>
                  </w:divBdr>
                  <w:divsChild>
                    <w:div w:id="969895798">
                      <w:marLeft w:val="0"/>
                      <w:marRight w:val="0"/>
                      <w:marTop w:val="0"/>
                      <w:marBottom w:val="0"/>
                      <w:divBdr>
                        <w:top w:val="none" w:sz="0" w:space="0" w:color="auto"/>
                        <w:left w:val="none" w:sz="0" w:space="0" w:color="auto"/>
                        <w:bottom w:val="none" w:sz="0" w:space="0" w:color="auto"/>
                        <w:right w:val="none" w:sz="0" w:space="0" w:color="auto"/>
                      </w:divBdr>
                    </w:div>
                  </w:divsChild>
                </w:div>
                <w:div w:id="854000985">
                  <w:marLeft w:val="0"/>
                  <w:marRight w:val="0"/>
                  <w:marTop w:val="0"/>
                  <w:marBottom w:val="0"/>
                  <w:divBdr>
                    <w:top w:val="none" w:sz="0" w:space="0" w:color="auto"/>
                    <w:left w:val="none" w:sz="0" w:space="0" w:color="auto"/>
                    <w:bottom w:val="none" w:sz="0" w:space="0" w:color="auto"/>
                    <w:right w:val="none" w:sz="0" w:space="0" w:color="auto"/>
                  </w:divBdr>
                  <w:divsChild>
                    <w:div w:id="1407607833">
                      <w:marLeft w:val="0"/>
                      <w:marRight w:val="0"/>
                      <w:marTop w:val="0"/>
                      <w:marBottom w:val="0"/>
                      <w:divBdr>
                        <w:top w:val="none" w:sz="0" w:space="0" w:color="auto"/>
                        <w:left w:val="none" w:sz="0" w:space="0" w:color="auto"/>
                        <w:bottom w:val="none" w:sz="0" w:space="0" w:color="auto"/>
                        <w:right w:val="none" w:sz="0" w:space="0" w:color="auto"/>
                      </w:divBdr>
                    </w:div>
                  </w:divsChild>
                </w:div>
                <w:div w:id="986786481">
                  <w:marLeft w:val="0"/>
                  <w:marRight w:val="0"/>
                  <w:marTop w:val="0"/>
                  <w:marBottom w:val="0"/>
                  <w:divBdr>
                    <w:top w:val="none" w:sz="0" w:space="0" w:color="auto"/>
                    <w:left w:val="none" w:sz="0" w:space="0" w:color="auto"/>
                    <w:bottom w:val="none" w:sz="0" w:space="0" w:color="auto"/>
                    <w:right w:val="none" w:sz="0" w:space="0" w:color="auto"/>
                  </w:divBdr>
                  <w:divsChild>
                    <w:div w:id="312637947">
                      <w:marLeft w:val="0"/>
                      <w:marRight w:val="0"/>
                      <w:marTop w:val="0"/>
                      <w:marBottom w:val="0"/>
                      <w:divBdr>
                        <w:top w:val="none" w:sz="0" w:space="0" w:color="auto"/>
                        <w:left w:val="none" w:sz="0" w:space="0" w:color="auto"/>
                        <w:bottom w:val="none" w:sz="0" w:space="0" w:color="auto"/>
                        <w:right w:val="none" w:sz="0" w:space="0" w:color="auto"/>
                      </w:divBdr>
                    </w:div>
                  </w:divsChild>
                </w:div>
                <w:div w:id="1334064989">
                  <w:marLeft w:val="0"/>
                  <w:marRight w:val="0"/>
                  <w:marTop w:val="0"/>
                  <w:marBottom w:val="0"/>
                  <w:divBdr>
                    <w:top w:val="none" w:sz="0" w:space="0" w:color="auto"/>
                    <w:left w:val="none" w:sz="0" w:space="0" w:color="auto"/>
                    <w:bottom w:val="none" w:sz="0" w:space="0" w:color="auto"/>
                    <w:right w:val="none" w:sz="0" w:space="0" w:color="auto"/>
                  </w:divBdr>
                  <w:divsChild>
                    <w:div w:id="124810037">
                      <w:marLeft w:val="0"/>
                      <w:marRight w:val="0"/>
                      <w:marTop w:val="0"/>
                      <w:marBottom w:val="0"/>
                      <w:divBdr>
                        <w:top w:val="none" w:sz="0" w:space="0" w:color="auto"/>
                        <w:left w:val="none" w:sz="0" w:space="0" w:color="auto"/>
                        <w:bottom w:val="none" w:sz="0" w:space="0" w:color="auto"/>
                        <w:right w:val="none" w:sz="0" w:space="0" w:color="auto"/>
                      </w:divBdr>
                    </w:div>
                  </w:divsChild>
                </w:div>
                <w:div w:id="1443917117">
                  <w:marLeft w:val="0"/>
                  <w:marRight w:val="0"/>
                  <w:marTop w:val="0"/>
                  <w:marBottom w:val="0"/>
                  <w:divBdr>
                    <w:top w:val="none" w:sz="0" w:space="0" w:color="auto"/>
                    <w:left w:val="none" w:sz="0" w:space="0" w:color="auto"/>
                    <w:bottom w:val="none" w:sz="0" w:space="0" w:color="auto"/>
                    <w:right w:val="none" w:sz="0" w:space="0" w:color="auto"/>
                  </w:divBdr>
                  <w:divsChild>
                    <w:div w:id="1970042780">
                      <w:marLeft w:val="0"/>
                      <w:marRight w:val="0"/>
                      <w:marTop w:val="0"/>
                      <w:marBottom w:val="0"/>
                      <w:divBdr>
                        <w:top w:val="none" w:sz="0" w:space="0" w:color="auto"/>
                        <w:left w:val="none" w:sz="0" w:space="0" w:color="auto"/>
                        <w:bottom w:val="none" w:sz="0" w:space="0" w:color="auto"/>
                        <w:right w:val="none" w:sz="0" w:space="0" w:color="auto"/>
                      </w:divBdr>
                    </w:div>
                  </w:divsChild>
                </w:div>
                <w:div w:id="1505122604">
                  <w:marLeft w:val="0"/>
                  <w:marRight w:val="0"/>
                  <w:marTop w:val="0"/>
                  <w:marBottom w:val="0"/>
                  <w:divBdr>
                    <w:top w:val="none" w:sz="0" w:space="0" w:color="auto"/>
                    <w:left w:val="none" w:sz="0" w:space="0" w:color="auto"/>
                    <w:bottom w:val="none" w:sz="0" w:space="0" w:color="auto"/>
                    <w:right w:val="none" w:sz="0" w:space="0" w:color="auto"/>
                  </w:divBdr>
                  <w:divsChild>
                    <w:div w:id="367880528">
                      <w:marLeft w:val="0"/>
                      <w:marRight w:val="0"/>
                      <w:marTop w:val="0"/>
                      <w:marBottom w:val="0"/>
                      <w:divBdr>
                        <w:top w:val="none" w:sz="0" w:space="0" w:color="auto"/>
                        <w:left w:val="none" w:sz="0" w:space="0" w:color="auto"/>
                        <w:bottom w:val="none" w:sz="0" w:space="0" w:color="auto"/>
                        <w:right w:val="none" w:sz="0" w:space="0" w:color="auto"/>
                      </w:divBdr>
                    </w:div>
                  </w:divsChild>
                </w:div>
                <w:div w:id="1770613787">
                  <w:marLeft w:val="0"/>
                  <w:marRight w:val="0"/>
                  <w:marTop w:val="0"/>
                  <w:marBottom w:val="0"/>
                  <w:divBdr>
                    <w:top w:val="none" w:sz="0" w:space="0" w:color="auto"/>
                    <w:left w:val="none" w:sz="0" w:space="0" w:color="auto"/>
                    <w:bottom w:val="none" w:sz="0" w:space="0" w:color="auto"/>
                    <w:right w:val="none" w:sz="0" w:space="0" w:color="auto"/>
                  </w:divBdr>
                  <w:divsChild>
                    <w:div w:id="1738044894">
                      <w:marLeft w:val="0"/>
                      <w:marRight w:val="0"/>
                      <w:marTop w:val="0"/>
                      <w:marBottom w:val="0"/>
                      <w:divBdr>
                        <w:top w:val="none" w:sz="0" w:space="0" w:color="auto"/>
                        <w:left w:val="none" w:sz="0" w:space="0" w:color="auto"/>
                        <w:bottom w:val="none" w:sz="0" w:space="0" w:color="auto"/>
                        <w:right w:val="none" w:sz="0" w:space="0" w:color="auto"/>
                      </w:divBdr>
                    </w:div>
                  </w:divsChild>
                </w:div>
                <w:div w:id="1962102923">
                  <w:marLeft w:val="0"/>
                  <w:marRight w:val="0"/>
                  <w:marTop w:val="0"/>
                  <w:marBottom w:val="0"/>
                  <w:divBdr>
                    <w:top w:val="none" w:sz="0" w:space="0" w:color="auto"/>
                    <w:left w:val="none" w:sz="0" w:space="0" w:color="auto"/>
                    <w:bottom w:val="none" w:sz="0" w:space="0" w:color="auto"/>
                    <w:right w:val="none" w:sz="0" w:space="0" w:color="auto"/>
                  </w:divBdr>
                  <w:divsChild>
                    <w:div w:id="8728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339973">
          <w:marLeft w:val="0"/>
          <w:marRight w:val="0"/>
          <w:marTop w:val="0"/>
          <w:marBottom w:val="0"/>
          <w:divBdr>
            <w:top w:val="none" w:sz="0" w:space="0" w:color="auto"/>
            <w:left w:val="none" w:sz="0" w:space="0" w:color="auto"/>
            <w:bottom w:val="none" w:sz="0" w:space="0" w:color="auto"/>
            <w:right w:val="none" w:sz="0" w:space="0" w:color="auto"/>
          </w:divBdr>
        </w:div>
        <w:div w:id="1680736876">
          <w:marLeft w:val="0"/>
          <w:marRight w:val="0"/>
          <w:marTop w:val="0"/>
          <w:marBottom w:val="0"/>
          <w:divBdr>
            <w:top w:val="none" w:sz="0" w:space="0" w:color="auto"/>
            <w:left w:val="none" w:sz="0" w:space="0" w:color="auto"/>
            <w:bottom w:val="none" w:sz="0" w:space="0" w:color="auto"/>
            <w:right w:val="none" w:sz="0" w:space="0" w:color="auto"/>
          </w:divBdr>
        </w:div>
        <w:div w:id="1687947822">
          <w:marLeft w:val="0"/>
          <w:marRight w:val="0"/>
          <w:marTop w:val="0"/>
          <w:marBottom w:val="0"/>
          <w:divBdr>
            <w:top w:val="none" w:sz="0" w:space="0" w:color="auto"/>
            <w:left w:val="none" w:sz="0" w:space="0" w:color="auto"/>
            <w:bottom w:val="none" w:sz="0" w:space="0" w:color="auto"/>
            <w:right w:val="none" w:sz="0" w:space="0" w:color="auto"/>
          </w:divBdr>
        </w:div>
        <w:div w:id="1858960968">
          <w:marLeft w:val="0"/>
          <w:marRight w:val="0"/>
          <w:marTop w:val="0"/>
          <w:marBottom w:val="0"/>
          <w:divBdr>
            <w:top w:val="none" w:sz="0" w:space="0" w:color="auto"/>
            <w:left w:val="none" w:sz="0" w:space="0" w:color="auto"/>
            <w:bottom w:val="none" w:sz="0" w:space="0" w:color="auto"/>
            <w:right w:val="none" w:sz="0" w:space="0" w:color="auto"/>
          </w:divBdr>
        </w:div>
      </w:divsChild>
    </w:div>
    <w:div w:id="289867923">
      <w:bodyDiv w:val="1"/>
      <w:marLeft w:val="0"/>
      <w:marRight w:val="0"/>
      <w:marTop w:val="0"/>
      <w:marBottom w:val="0"/>
      <w:divBdr>
        <w:top w:val="none" w:sz="0" w:space="0" w:color="auto"/>
        <w:left w:val="none" w:sz="0" w:space="0" w:color="auto"/>
        <w:bottom w:val="none" w:sz="0" w:space="0" w:color="auto"/>
        <w:right w:val="none" w:sz="0" w:space="0" w:color="auto"/>
      </w:divBdr>
    </w:div>
    <w:div w:id="291446274">
      <w:bodyDiv w:val="1"/>
      <w:marLeft w:val="0"/>
      <w:marRight w:val="0"/>
      <w:marTop w:val="0"/>
      <w:marBottom w:val="0"/>
      <w:divBdr>
        <w:top w:val="none" w:sz="0" w:space="0" w:color="auto"/>
        <w:left w:val="none" w:sz="0" w:space="0" w:color="auto"/>
        <w:bottom w:val="none" w:sz="0" w:space="0" w:color="auto"/>
        <w:right w:val="none" w:sz="0" w:space="0" w:color="auto"/>
      </w:divBdr>
      <w:divsChild>
        <w:div w:id="21441472">
          <w:marLeft w:val="0"/>
          <w:marRight w:val="0"/>
          <w:marTop w:val="0"/>
          <w:marBottom w:val="0"/>
          <w:divBdr>
            <w:top w:val="none" w:sz="0" w:space="0" w:color="auto"/>
            <w:left w:val="none" w:sz="0" w:space="0" w:color="auto"/>
            <w:bottom w:val="none" w:sz="0" w:space="0" w:color="auto"/>
            <w:right w:val="none" w:sz="0" w:space="0" w:color="auto"/>
          </w:divBdr>
        </w:div>
        <w:div w:id="37512948">
          <w:marLeft w:val="0"/>
          <w:marRight w:val="0"/>
          <w:marTop w:val="0"/>
          <w:marBottom w:val="0"/>
          <w:divBdr>
            <w:top w:val="none" w:sz="0" w:space="0" w:color="auto"/>
            <w:left w:val="none" w:sz="0" w:space="0" w:color="auto"/>
            <w:bottom w:val="none" w:sz="0" w:space="0" w:color="auto"/>
            <w:right w:val="none" w:sz="0" w:space="0" w:color="auto"/>
          </w:divBdr>
        </w:div>
        <w:div w:id="138615458">
          <w:marLeft w:val="0"/>
          <w:marRight w:val="0"/>
          <w:marTop w:val="0"/>
          <w:marBottom w:val="0"/>
          <w:divBdr>
            <w:top w:val="none" w:sz="0" w:space="0" w:color="auto"/>
            <w:left w:val="none" w:sz="0" w:space="0" w:color="auto"/>
            <w:bottom w:val="none" w:sz="0" w:space="0" w:color="auto"/>
            <w:right w:val="none" w:sz="0" w:space="0" w:color="auto"/>
          </w:divBdr>
        </w:div>
        <w:div w:id="166753565">
          <w:marLeft w:val="0"/>
          <w:marRight w:val="0"/>
          <w:marTop w:val="0"/>
          <w:marBottom w:val="0"/>
          <w:divBdr>
            <w:top w:val="none" w:sz="0" w:space="0" w:color="auto"/>
            <w:left w:val="none" w:sz="0" w:space="0" w:color="auto"/>
            <w:bottom w:val="none" w:sz="0" w:space="0" w:color="auto"/>
            <w:right w:val="none" w:sz="0" w:space="0" w:color="auto"/>
          </w:divBdr>
        </w:div>
        <w:div w:id="222521770">
          <w:marLeft w:val="0"/>
          <w:marRight w:val="0"/>
          <w:marTop w:val="0"/>
          <w:marBottom w:val="0"/>
          <w:divBdr>
            <w:top w:val="none" w:sz="0" w:space="0" w:color="auto"/>
            <w:left w:val="none" w:sz="0" w:space="0" w:color="auto"/>
            <w:bottom w:val="none" w:sz="0" w:space="0" w:color="auto"/>
            <w:right w:val="none" w:sz="0" w:space="0" w:color="auto"/>
          </w:divBdr>
        </w:div>
        <w:div w:id="233130196">
          <w:marLeft w:val="0"/>
          <w:marRight w:val="0"/>
          <w:marTop w:val="0"/>
          <w:marBottom w:val="0"/>
          <w:divBdr>
            <w:top w:val="none" w:sz="0" w:space="0" w:color="auto"/>
            <w:left w:val="none" w:sz="0" w:space="0" w:color="auto"/>
            <w:bottom w:val="none" w:sz="0" w:space="0" w:color="auto"/>
            <w:right w:val="none" w:sz="0" w:space="0" w:color="auto"/>
          </w:divBdr>
        </w:div>
        <w:div w:id="331881993">
          <w:marLeft w:val="0"/>
          <w:marRight w:val="0"/>
          <w:marTop w:val="0"/>
          <w:marBottom w:val="0"/>
          <w:divBdr>
            <w:top w:val="none" w:sz="0" w:space="0" w:color="auto"/>
            <w:left w:val="none" w:sz="0" w:space="0" w:color="auto"/>
            <w:bottom w:val="none" w:sz="0" w:space="0" w:color="auto"/>
            <w:right w:val="none" w:sz="0" w:space="0" w:color="auto"/>
          </w:divBdr>
        </w:div>
        <w:div w:id="332148573">
          <w:marLeft w:val="0"/>
          <w:marRight w:val="0"/>
          <w:marTop w:val="0"/>
          <w:marBottom w:val="0"/>
          <w:divBdr>
            <w:top w:val="none" w:sz="0" w:space="0" w:color="auto"/>
            <w:left w:val="none" w:sz="0" w:space="0" w:color="auto"/>
            <w:bottom w:val="none" w:sz="0" w:space="0" w:color="auto"/>
            <w:right w:val="none" w:sz="0" w:space="0" w:color="auto"/>
          </w:divBdr>
        </w:div>
        <w:div w:id="392511234">
          <w:marLeft w:val="0"/>
          <w:marRight w:val="0"/>
          <w:marTop w:val="0"/>
          <w:marBottom w:val="0"/>
          <w:divBdr>
            <w:top w:val="none" w:sz="0" w:space="0" w:color="auto"/>
            <w:left w:val="none" w:sz="0" w:space="0" w:color="auto"/>
            <w:bottom w:val="none" w:sz="0" w:space="0" w:color="auto"/>
            <w:right w:val="none" w:sz="0" w:space="0" w:color="auto"/>
          </w:divBdr>
        </w:div>
        <w:div w:id="396517570">
          <w:marLeft w:val="0"/>
          <w:marRight w:val="0"/>
          <w:marTop w:val="0"/>
          <w:marBottom w:val="0"/>
          <w:divBdr>
            <w:top w:val="none" w:sz="0" w:space="0" w:color="auto"/>
            <w:left w:val="none" w:sz="0" w:space="0" w:color="auto"/>
            <w:bottom w:val="none" w:sz="0" w:space="0" w:color="auto"/>
            <w:right w:val="none" w:sz="0" w:space="0" w:color="auto"/>
          </w:divBdr>
        </w:div>
        <w:div w:id="397021494">
          <w:marLeft w:val="0"/>
          <w:marRight w:val="0"/>
          <w:marTop w:val="0"/>
          <w:marBottom w:val="0"/>
          <w:divBdr>
            <w:top w:val="none" w:sz="0" w:space="0" w:color="auto"/>
            <w:left w:val="none" w:sz="0" w:space="0" w:color="auto"/>
            <w:bottom w:val="none" w:sz="0" w:space="0" w:color="auto"/>
            <w:right w:val="none" w:sz="0" w:space="0" w:color="auto"/>
          </w:divBdr>
        </w:div>
        <w:div w:id="437792213">
          <w:marLeft w:val="0"/>
          <w:marRight w:val="0"/>
          <w:marTop w:val="0"/>
          <w:marBottom w:val="0"/>
          <w:divBdr>
            <w:top w:val="none" w:sz="0" w:space="0" w:color="auto"/>
            <w:left w:val="none" w:sz="0" w:space="0" w:color="auto"/>
            <w:bottom w:val="none" w:sz="0" w:space="0" w:color="auto"/>
            <w:right w:val="none" w:sz="0" w:space="0" w:color="auto"/>
          </w:divBdr>
        </w:div>
        <w:div w:id="493691372">
          <w:marLeft w:val="0"/>
          <w:marRight w:val="0"/>
          <w:marTop w:val="0"/>
          <w:marBottom w:val="0"/>
          <w:divBdr>
            <w:top w:val="none" w:sz="0" w:space="0" w:color="auto"/>
            <w:left w:val="none" w:sz="0" w:space="0" w:color="auto"/>
            <w:bottom w:val="none" w:sz="0" w:space="0" w:color="auto"/>
            <w:right w:val="none" w:sz="0" w:space="0" w:color="auto"/>
          </w:divBdr>
        </w:div>
        <w:div w:id="662196085">
          <w:marLeft w:val="0"/>
          <w:marRight w:val="0"/>
          <w:marTop w:val="0"/>
          <w:marBottom w:val="0"/>
          <w:divBdr>
            <w:top w:val="none" w:sz="0" w:space="0" w:color="auto"/>
            <w:left w:val="none" w:sz="0" w:space="0" w:color="auto"/>
            <w:bottom w:val="none" w:sz="0" w:space="0" w:color="auto"/>
            <w:right w:val="none" w:sz="0" w:space="0" w:color="auto"/>
          </w:divBdr>
        </w:div>
        <w:div w:id="772364194">
          <w:marLeft w:val="0"/>
          <w:marRight w:val="0"/>
          <w:marTop w:val="0"/>
          <w:marBottom w:val="0"/>
          <w:divBdr>
            <w:top w:val="none" w:sz="0" w:space="0" w:color="auto"/>
            <w:left w:val="none" w:sz="0" w:space="0" w:color="auto"/>
            <w:bottom w:val="none" w:sz="0" w:space="0" w:color="auto"/>
            <w:right w:val="none" w:sz="0" w:space="0" w:color="auto"/>
          </w:divBdr>
        </w:div>
        <w:div w:id="899437487">
          <w:marLeft w:val="0"/>
          <w:marRight w:val="0"/>
          <w:marTop w:val="0"/>
          <w:marBottom w:val="0"/>
          <w:divBdr>
            <w:top w:val="none" w:sz="0" w:space="0" w:color="auto"/>
            <w:left w:val="none" w:sz="0" w:space="0" w:color="auto"/>
            <w:bottom w:val="none" w:sz="0" w:space="0" w:color="auto"/>
            <w:right w:val="none" w:sz="0" w:space="0" w:color="auto"/>
          </w:divBdr>
        </w:div>
        <w:div w:id="900098631">
          <w:marLeft w:val="0"/>
          <w:marRight w:val="0"/>
          <w:marTop w:val="0"/>
          <w:marBottom w:val="0"/>
          <w:divBdr>
            <w:top w:val="none" w:sz="0" w:space="0" w:color="auto"/>
            <w:left w:val="none" w:sz="0" w:space="0" w:color="auto"/>
            <w:bottom w:val="none" w:sz="0" w:space="0" w:color="auto"/>
            <w:right w:val="none" w:sz="0" w:space="0" w:color="auto"/>
          </w:divBdr>
        </w:div>
        <w:div w:id="901327128">
          <w:marLeft w:val="0"/>
          <w:marRight w:val="0"/>
          <w:marTop w:val="0"/>
          <w:marBottom w:val="0"/>
          <w:divBdr>
            <w:top w:val="none" w:sz="0" w:space="0" w:color="auto"/>
            <w:left w:val="none" w:sz="0" w:space="0" w:color="auto"/>
            <w:bottom w:val="none" w:sz="0" w:space="0" w:color="auto"/>
            <w:right w:val="none" w:sz="0" w:space="0" w:color="auto"/>
          </w:divBdr>
        </w:div>
        <w:div w:id="954673729">
          <w:marLeft w:val="0"/>
          <w:marRight w:val="0"/>
          <w:marTop w:val="0"/>
          <w:marBottom w:val="0"/>
          <w:divBdr>
            <w:top w:val="none" w:sz="0" w:space="0" w:color="auto"/>
            <w:left w:val="none" w:sz="0" w:space="0" w:color="auto"/>
            <w:bottom w:val="none" w:sz="0" w:space="0" w:color="auto"/>
            <w:right w:val="none" w:sz="0" w:space="0" w:color="auto"/>
          </w:divBdr>
        </w:div>
        <w:div w:id="956109358">
          <w:marLeft w:val="0"/>
          <w:marRight w:val="0"/>
          <w:marTop w:val="0"/>
          <w:marBottom w:val="0"/>
          <w:divBdr>
            <w:top w:val="none" w:sz="0" w:space="0" w:color="auto"/>
            <w:left w:val="none" w:sz="0" w:space="0" w:color="auto"/>
            <w:bottom w:val="none" w:sz="0" w:space="0" w:color="auto"/>
            <w:right w:val="none" w:sz="0" w:space="0" w:color="auto"/>
          </w:divBdr>
        </w:div>
        <w:div w:id="1041516026">
          <w:marLeft w:val="0"/>
          <w:marRight w:val="0"/>
          <w:marTop w:val="0"/>
          <w:marBottom w:val="0"/>
          <w:divBdr>
            <w:top w:val="none" w:sz="0" w:space="0" w:color="auto"/>
            <w:left w:val="none" w:sz="0" w:space="0" w:color="auto"/>
            <w:bottom w:val="none" w:sz="0" w:space="0" w:color="auto"/>
            <w:right w:val="none" w:sz="0" w:space="0" w:color="auto"/>
          </w:divBdr>
        </w:div>
        <w:div w:id="1117598898">
          <w:marLeft w:val="0"/>
          <w:marRight w:val="0"/>
          <w:marTop w:val="0"/>
          <w:marBottom w:val="0"/>
          <w:divBdr>
            <w:top w:val="none" w:sz="0" w:space="0" w:color="auto"/>
            <w:left w:val="none" w:sz="0" w:space="0" w:color="auto"/>
            <w:bottom w:val="none" w:sz="0" w:space="0" w:color="auto"/>
            <w:right w:val="none" w:sz="0" w:space="0" w:color="auto"/>
          </w:divBdr>
        </w:div>
        <w:div w:id="1127970736">
          <w:marLeft w:val="0"/>
          <w:marRight w:val="0"/>
          <w:marTop w:val="0"/>
          <w:marBottom w:val="0"/>
          <w:divBdr>
            <w:top w:val="none" w:sz="0" w:space="0" w:color="auto"/>
            <w:left w:val="none" w:sz="0" w:space="0" w:color="auto"/>
            <w:bottom w:val="none" w:sz="0" w:space="0" w:color="auto"/>
            <w:right w:val="none" w:sz="0" w:space="0" w:color="auto"/>
          </w:divBdr>
        </w:div>
        <w:div w:id="1138261173">
          <w:marLeft w:val="0"/>
          <w:marRight w:val="0"/>
          <w:marTop w:val="0"/>
          <w:marBottom w:val="0"/>
          <w:divBdr>
            <w:top w:val="none" w:sz="0" w:space="0" w:color="auto"/>
            <w:left w:val="none" w:sz="0" w:space="0" w:color="auto"/>
            <w:bottom w:val="none" w:sz="0" w:space="0" w:color="auto"/>
            <w:right w:val="none" w:sz="0" w:space="0" w:color="auto"/>
          </w:divBdr>
        </w:div>
        <w:div w:id="1173841456">
          <w:marLeft w:val="0"/>
          <w:marRight w:val="0"/>
          <w:marTop w:val="0"/>
          <w:marBottom w:val="0"/>
          <w:divBdr>
            <w:top w:val="none" w:sz="0" w:space="0" w:color="auto"/>
            <w:left w:val="none" w:sz="0" w:space="0" w:color="auto"/>
            <w:bottom w:val="none" w:sz="0" w:space="0" w:color="auto"/>
            <w:right w:val="none" w:sz="0" w:space="0" w:color="auto"/>
          </w:divBdr>
          <w:divsChild>
            <w:div w:id="25493840">
              <w:marLeft w:val="0"/>
              <w:marRight w:val="0"/>
              <w:marTop w:val="0"/>
              <w:marBottom w:val="0"/>
              <w:divBdr>
                <w:top w:val="none" w:sz="0" w:space="0" w:color="auto"/>
                <w:left w:val="none" w:sz="0" w:space="0" w:color="auto"/>
                <w:bottom w:val="none" w:sz="0" w:space="0" w:color="auto"/>
                <w:right w:val="none" w:sz="0" w:space="0" w:color="auto"/>
              </w:divBdr>
            </w:div>
            <w:div w:id="152111590">
              <w:marLeft w:val="0"/>
              <w:marRight w:val="0"/>
              <w:marTop w:val="0"/>
              <w:marBottom w:val="0"/>
              <w:divBdr>
                <w:top w:val="none" w:sz="0" w:space="0" w:color="auto"/>
                <w:left w:val="none" w:sz="0" w:space="0" w:color="auto"/>
                <w:bottom w:val="none" w:sz="0" w:space="0" w:color="auto"/>
                <w:right w:val="none" w:sz="0" w:space="0" w:color="auto"/>
              </w:divBdr>
            </w:div>
            <w:div w:id="263617437">
              <w:marLeft w:val="0"/>
              <w:marRight w:val="0"/>
              <w:marTop w:val="0"/>
              <w:marBottom w:val="0"/>
              <w:divBdr>
                <w:top w:val="none" w:sz="0" w:space="0" w:color="auto"/>
                <w:left w:val="none" w:sz="0" w:space="0" w:color="auto"/>
                <w:bottom w:val="none" w:sz="0" w:space="0" w:color="auto"/>
                <w:right w:val="none" w:sz="0" w:space="0" w:color="auto"/>
              </w:divBdr>
            </w:div>
            <w:div w:id="321860114">
              <w:marLeft w:val="0"/>
              <w:marRight w:val="0"/>
              <w:marTop w:val="0"/>
              <w:marBottom w:val="0"/>
              <w:divBdr>
                <w:top w:val="none" w:sz="0" w:space="0" w:color="auto"/>
                <w:left w:val="none" w:sz="0" w:space="0" w:color="auto"/>
                <w:bottom w:val="none" w:sz="0" w:space="0" w:color="auto"/>
                <w:right w:val="none" w:sz="0" w:space="0" w:color="auto"/>
              </w:divBdr>
            </w:div>
            <w:div w:id="427390995">
              <w:marLeft w:val="0"/>
              <w:marRight w:val="0"/>
              <w:marTop w:val="0"/>
              <w:marBottom w:val="0"/>
              <w:divBdr>
                <w:top w:val="none" w:sz="0" w:space="0" w:color="auto"/>
                <w:left w:val="none" w:sz="0" w:space="0" w:color="auto"/>
                <w:bottom w:val="none" w:sz="0" w:space="0" w:color="auto"/>
                <w:right w:val="none" w:sz="0" w:space="0" w:color="auto"/>
              </w:divBdr>
            </w:div>
            <w:div w:id="442769923">
              <w:marLeft w:val="0"/>
              <w:marRight w:val="0"/>
              <w:marTop w:val="0"/>
              <w:marBottom w:val="0"/>
              <w:divBdr>
                <w:top w:val="none" w:sz="0" w:space="0" w:color="auto"/>
                <w:left w:val="none" w:sz="0" w:space="0" w:color="auto"/>
                <w:bottom w:val="none" w:sz="0" w:space="0" w:color="auto"/>
                <w:right w:val="none" w:sz="0" w:space="0" w:color="auto"/>
              </w:divBdr>
            </w:div>
            <w:div w:id="566647270">
              <w:marLeft w:val="0"/>
              <w:marRight w:val="0"/>
              <w:marTop w:val="0"/>
              <w:marBottom w:val="0"/>
              <w:divBdr>
                <w:top w:val="none" w:sz="0" w:space="0" w:color="auto"/>
                <w:left w:val="none" w:sz="0" w:space="0" w:color="auto"/>
                <w:bottom w:val="none" w:sz="0" w:space="0" w:color="auto"/>
                <w:right w:val="none" w:sz="0" w:space="0" w:color="auto"/>
              </w:divBdr>
            </w:div>
            <w:div w:id="1195582861">
              <w:marLeft w:val="0"/>
              <w:marRight w:val="0"/>
              <w:marTop w:val="0"/>
              <w:marBottom w:val="0"/>
              <w:divBdr>
                <w:top w:val="none" w:sz="0" w:space="0" w:color="auto"/>
                <w:left w:val="none" w:sz="0" w:space="0" w:color="auto"/>
                <w:bottom w:val="none" w:sz="0" w:space="0" w:color="auto"/>
                <w:right w:val="none" w:sz="0" w:space="0" w:color="auto"/>
              </w:divBdr>
            </w:div>
            <w:div w:id="1211306697">
              <w:marLeft w:val="0"/>
              <w:marRight w:val="0"/>
              <w:marTop w:val="0"/>
              <w:marBottom w:val="0"/>
              <w:divBdr>
                <w:top w:val="none" w:sz="0" w:space="0" w:color="auto"/>
                <w:left w:val="none" w:sz="0" w:space="0" w:color="auto"/>
                <w:bottom w:val="none" w:sz="0" w:space="0" w:color="auto"/>
                <w:right w:val="none" w:sz="0" w:space="0" w:color="auto"/>
              </w:divBdr>
            </w:div>
            <w:div w:id="1220483350">
              <w:marLeft w:val="0"/>
              <w:marRight w:val="0"/>
              <w:marTop w:val="0"/>
              <w:marBottom w:val="0"/>
              <w:divBdr>
                <w:top w:val="none" w:sz="0" w:space="0" w:color="auto"/>
                <w:left w:val="none" w:sz="0" w:space="0" w:color="auto"/>
                <w:bottom w:val="none" w:sz="0" w:space="0" w:color="auto"/>
                <w:right w:val="none" w:sz="0" w:space="0" w:color="auto"/>
              </w:divBdr>
            </w:div>
            <w:div w:id="1391030382">
              <w:marLeft w:val="0"/>
              <w:marRight w:val="0"/>
              <w:marTop w:val="0"/>
              <w:marBottom w:val="0"/>
              <w:divBdr>
                <w:top w:val="none" w:sz="0" w:space="0" w:color="auto"/>
                <w:left w:val="none" w:sz="0" w:space="0" w:color="auto"/>
                <w:bottom w:val="none" w:sz="0" w:space="0" w:color="auto"/>
                <w:right w:val="none" w:sz="0" w:space="0" w:color="auto"/>
              </w:divBdr>
            </w:div>
            <w:div w:id="1504391746">
              <w:marLeft w:val="0"/>
              <w:marRight w:val="0"/>
              <w:marTop w:val="0"/>
              <w:marBottom w:val="0"/>
              <w:divBdr>
                <w:top w:val="none" w:sz="0" w:space="0" w:color="auto"/>
                <w:left w:val="none" w:sz="0" w:space="0" w:color="auto"/>
                <w:bottom w:val="none" w:sz="0" w:space="0" w:color="auto"/>
                <w:right w:val="none" w:sz="0" w:space="0" w:color="auto"/>
              </w:divBdr>
            </w:div>
            <w:div w:id="1644777951">
              <w:marLeft w:val="0"/>
              <w:marRight w:val="0"/>
              <w:marTop w:val="0"/>
              <w:marBottom w:val="0"/>
              <w:divBdr>
                <w:top w:val="none" w:sz="0" w:space="0" w:color="auto"/>
                <w:left w:val="none" w:sz="0" w:space="0" w:color="auto"/>
                <w:bottom w:val="none" w:sz="0" w:space="0" w:color="auto"/>
                <w:right w:val="none" w:sz="0" w:space="0" w:color="auto"/>
              </w:divBdr>
            </w:div>
            <w:div w:id="1657874221">
              <w:marLeft w:val="0"/>
              <w:marRight w:val="0"/>
              <w:marTop w:val="0"/>
              <w:marBottom w:val="0"/>
              <w:divBdr>
                <w:top w:val="none" w:sz="0" w:space="0" w:color="auto"/>
                <w:left w:val="none" w:sz="0" w:space="0" w:color="auto"/>
                <w:bottom w:val="none" w:sz="0" w:space="0" w:color="auto"/>
                <w:right w:val="none" w:sz="0" w:space="0" w:color="auto"/>
              </w:divBdr>
            </w:div>
            <w:div w:id="1672293925">
              <w:marLeft w:val="0"/>
              <w:marRight w:val="0"/>
              <w:marTop w:val="0"/>
              <w:marBottom w:val="0"/>
              <w:divBdr>
                <w:top w:val="none" w:sz="0" w:space="0" w:color="auto"/>
                <w:left w:val="none" w:sz="0" w:space="0" w:color="auto"/>
                <w:bottom w:val="none" w:sz="0" w:space="0" w:color="auto"/>
                <w:right w:val="none" w:sz="0" w:space="0" w:color="auto"/>
              </w:divBdr>
            </w:div>
            <w:div w:id="1757171141">
              <w:marLeft w:val="0"/>
              <w:marRight w:val="0"/>
              <w:marTop w:val="0"/>
              <w:marBottom w:val="0"/>
              <w:divBdr>
                <w:top w:val="none" w:sz="0" w:space="0" w:color="auto"/>
                <w:left w:val="none" w:sz="0" w:space="0" w:color="auto"/>
                <w:bottom w:val="none" w:sz="0" w:space="0" w:color="auto"/>
                <w:right w:val="none" w:sz="0" w:space="0" w:color="auto"/>
              </w:divBdr>
            </w:div>
            <w:div w:id="1798447175">
              <w:marLeft w:val="0"/>
              <w:marRight w:val="0"/>
              <w:marTop w:val="0"/>
              <w:marBottom w:val="0"/>
              <w:divBdr>
                <w:top w:val="none" w:sz="0" w:space="0" w:color="auto"/>
                <w:left w:val="none" w:sz="0" w:space="0" w:color="auto"/>
                <w:bottom w:val="none" w:sz="0" w:space="0" w:color="auto"/>
                <w:right w:val="none" w:sz="0" w:space="0" w:color="auto"/>
              </w:divBdr>
            </w:div>
            <w:div w:id="1829831389">
              <w:marLeft w:val="0"/>
              <w:marRight w:val="0"/>
              <w:marTop w:val="0"/>
              <w:marBottom w:val="0"/>
              <w:divBdr>
                <w:top w:val="none" w:sz="0" w:space="0" w:color="auto"/>
                <w:left w:val="none" w:sz="0" w:space="0" w:color="auto"/>
                <w:bottom w:val="none" w:sz="0" w:space="0" w:color="auto"/>
                <w:right w:val="none" w:sz="0" w:space="0" w:color="auto"/>
              </w:divBdr>
            </w:div>
            <w:div w:id="1884907588">
              <w:marLeft w:val="0"/>
              <w:marRight w:val="0"/>
              <w:marTop w:val="0"/>
              <w:marBottom w:val="0"/>
              <w:divBdr>
                <w:top w:val="none" w:sz="0" w:space="0" w:color="auto"/>
                <w:left w:val="none" w:sz="0" w:space="0" w:color="auto"/>
                <w:bottom w:val="none" w:sz="0" w:space="0" w:color="auto"/>
                <w:right w:val="none" w:sz="0" w:space="0" w:color="auto"/>
              </w:divBdr>
            </w:div>
          </w:divsChild>
        </w:div>
        <w:div w:id="1187599118">
          <w:marLeft w:val="0"/>
          <w:marRight w:val="0"/>
          <w:marTop w:val="0"/>
          <w:marBottom w:val="0"/>
          <w:divBdr>
            <w:top w:val="none" w:sz="0" w:space="0" w:color="auto"/>
            <w:left w:val="none" w:sz="0" w:space="0" w:color="auto"/>
            <w:bottom w:val="none" w:sz="0" w:space="0" w:color="auto"/>
            <w:right w:val="none" w:sz="0" w:space="0" w:color="auto"/>
          </w:divBdr>
        </w:div>
        <w:div w:id="1244294099">
          <w:marLeft w:val="0"/>
          <w:marRight w:val="0"/>
          <w:marTop w:val="0"/>
          <w:marBottom w:val="0"/>
          <w:divBdr>
            <w:top w:val="none" w:sz="0" w:space="0" w:color="auto"/>
            <w:left w:val="none" w:sz="0" w:space="0" w:color="auto"/>
            <w:bottom w:val="none" w:sz="0" w:space="0" w:color="auto"/>
            <w:right w:val="none" w:sz="0" w:space="0" w:color="auto"/>
          </w:divBdr>
        </w:div>
        <w:div w:id="1280987179">
          <w:marLeft w:val="0"/>
          <w:marRight w:val="0"/>
          <w:marTop w:val="0"/>
          <w:marBottom w:val="0"/>
          <w:divBdr>
            <w:top w:val="none" w:sz="0" w:space="0" w:color="auto"/>
            <w:left w:val="none" w:sz="0" w:space="0" w:color="auto"/>
            <w:bottom w:val="none" w:sz="0" w:space="0" w:color="auto"/>
            <w:right w:val="none" w:sz="0" w:space="0" w:color="auto"/>
          </w:divBdr>
        </w:div>
        <w:div w:id="1392078629">
          <w:marLeft w:val="0"/>
          <w:marRight w:val="0"/>
          <w:marTop w:val="0"/>
          <w:marBottom w:val="0"/>
          <w:divBdr>
            <w:top w:val="none" w:sz="0" w:space="0" w:color="auto"/>
            <w:left w:val="none" w:sz="0" w:space="0" w:color="auto"/>
            <w:bottom w:val="none" w:sz="0" w:space="0" w:color="auto"/>
            <w:right w:val="none" w:sz="0" w:space="0" w:color="auto"/>
          </w:divBdr>
        </w:div>
        <w:div w:id="1538858191">
          <w:marLeft w:val="0"/>
          <w:marRight w:val="0"/>
          <w:marTop w:val="0"/>
          <w:marBottom w:val="0"/>
          <w:divBdr>
            <w:top w:val="none" w:sz="0" w:space="0" w:color="auto"/>
            <w:left w:val="none" w:sz="0" w:space="0" w:color="auto"/>
            <w:bottom w:val="none" w:sz="0" w:space="0" w:color="auto"/>
            <w:right w:val="none" w:sz="0" w:space="0" w:color="auto"/>
          </w:divBdr>
        </w:div>
        <w:div w:id="1542088695">
          <w:marLeft w:val="0"/>
          <w:marRight w:val="0"/>
          <w:marTop w:val="0"/>
          <w:marBottom w:val="0"/>
          <w:divBdr>
            <w:top w:val="none" w:sz="0" w:space="0" w:color="auto"/>
            <w:left w:val="none" w:sz="0" w:space="0" w:color="auto"/>
            <w:bottom w:val="none" w:sz="0" w:space="0" w:color="auto"/>
            <w:right w:val="none" w:sz="0" w:space="0" w:color="auto"/>
          </w:divBdr>
        </w:div>
        <w:div w:id="1591818929">
          <w:marLeft w:val="0"/>
          <w:marRight w:val="0"/>
          <w:marTop w:val="0"/>
          <w:marBottom w:val="0"/>
          <w:divBdr>
            <w:top w:val="none" w:sz="0" w:space="0" w:color="auto"/>
            <w:left w:val="none" w:sz="0" w:space="0" w:color="auto"/>
            <w:bottom w:val="none" w:sz="0" w:space="0" w:color="auto"/>
            <w:right w:val="none" w:sz="0" w:space="0" w:color="auto"/>
          </w:divBdr>
          <w:divsChild>
            <w:div w:id="61875316">
              <w:marLeft w:val="0"/>
              <w:marRight w:val="0"/>
              <w:marTop w:val="0"/>
              <w:marBottom w:val="0"/>
              <w:divBdr>
                <w:top w:val="none" w:sz="0" w:space="0" w:color="auto"/>
                <w:left w:val="none" w:sz="0" w:space="0" w:color="auto"/>
                <w:bottom w:val="none" w:sz="0" w:space="0" w:color="auto"/>
                <w:right w:val="none" w:sz="0" w:space="0" w:color="auto"/>
              </w:divBdr>
            </w:div>
            <w:div w:id="203058450">
              <w:marLeft w:val="0"/>
              <w:marRight w:val="0"/>
              <w:marTop w:val="0"/>
              <w:marBottom w:val="0"/>
              <w:divBdr>
                <w:top w:val="none" w:sz="0" w:space="0" w:color="auto"/>
                <w:left w:val="none" w:sz="0" w:space="0" w:color="auto"/>
                <w:bottom w:val="none" w:sz="0" w:space="0" w:color="auto"/>
                <w:right w:val="none" w:sz="0" w:space="0" w:color="auto"/>
              </w:divBdr>
            </w:div>
            <w:div w:id="210001426">
              <w:marLeft w:val="0"/>
              <w:marRight w:val="0"/>
              <w:marTop w:val="0"/>
              <w:marBottom w:val="0"/>
              <w:divBdr>
                <w:top w:val="none" w:sz="0" w:space="0" w:color="auto"/>
                <w:left w:val="none" w:sz="0" w:space="0" w:color="auto"/>
                <w:bottom w:val="none" w:sz="0" w:space="0" w:color="auto"/>
                <w:right w:val="none" w:sz="0" w:space="0" w:color="auto"/>
              </w:divBdr>
            </w:div>
            <w:div w:id="247202531">
              <w:marLeft w:val="0"/>
              <w:marRight w:val="0"/>
              <w:marTop w:val="0"/>
              <w:marBottom w:val="0"/>
              <w:divBdr>
                <w:top w:val="none" w:sz="0" w:space="0" w:color="auto"/>
                <w:left w:val="none" w:sz="0" w:space="0" w:color="auto"/>
                <w:bottom w:val="none" w:sz="0" w:space="0" w:color="auto"/>
                <w:right w:val="none" w:sz="0" w:space="0" w:color="auto"/>
              </w:divBdr>
            </w:div>
            <w:div w:id="330372538">
              <w:marLeft w:val="0"/>
              <w:marRight w:val="0"/>
              <w:marTop w:val="0"/>
              <w:marBottom w:val="0"/>
              <w:divBdr>
                <w:top w:val="none" w:sz="0" w:space="0" w:color="auto"/>
                <w:left w:val="none" w:sz="0" w:space="0" w:color="auto"/>
                <w:bottom w:val="none" w:sz="0" w:space="0" w:color="auto"/>
                <w:right w:val="none" w:sz="0" w:space="0" w:color="auto"/>
              </w:divBdr>
            </w:div>
            <w:div w:id="433212660">
              <w:marLeft w:val="0"/>
              <w:marRight w:val="0"/>
              <w:marTop w:val="0"/>
              <w:marBottom w:val="0"/>
              <w:divBdr>
                <w:top w:val="none" w:sz="0" w:space="0" w:color="auto"/>
                <w:left w:val="none" w:sz="0" w:space="0" w:color="auto"/>
                <w:bottom w:val="none" w:sz="0" w:space="0" w:color="auto"/>
                <w:right w:val="none" w:sz="0" w:space="0" w:color="auto"/>
              </w:divBdr>
            </w:div>
            <w:div w:id="434908871">
              <w:marLeft w:val="0"/>
              <w:marRight w:val="0"/>
              <w:marTop w:val="0"/>
              <w:marBottom w:val="0"/>
              <w:divBdr>
                <w:top w:val="none" w:sz="0" w:space="0" w:color="auto"/>
                <w:left w:val="none" w:sz="0" w:space="0" w:color="auto"/>
                <w:bottom w:val="none" w:sz="0" w:space="0" w:color="auto"/>
                <w:right w:val="none" w:sz="0" w:space="0" w:color="auto"/>
              </w:divBdr>
            </w:div>
            <w:div w:id="697044649">
              <w:marLeft w:val="0"/>
              <w:marRight w:val="0"/>
              <w:marTop w:val="0"/>
              <w:marBottom w:val="0"/>
              <w:divBdr>
                <w:top w:val="none" w:sz="0" w:space="0" w:color="auto"/>
                <w:left w:val="none" w:sz="0" w:space="0" w:color="auto"/>
                <w:bottom w:val="none" w:sz="0" w:space="0" w:color="auto"/>
                <w:right w:val="none" w:sz="0" w:space="0" w:color="auto"/>
              </w:divBdr>
            </w:div>
            <w:div w:id="876746439">
              <w:marLeft w:val="0"/>
              <w:marRight w:val="0"/>
              <w:marTop w:val="0"/>
              <w:marBottom w:val="0"/>
              <w:divBdr>
                <w:top w:val="none" w:sz="0" w:space="0" w:color="auto"/>
                <w:left w:val="none" w:sz="0" w:space="0" w:color="auto"/>
                <w:bottom w:val="none" w:sz="0" w:space="0" w:color="auto"/>
                <w:right w:val="none" w:sz="0" w:space="0" w:color="auto"/>
              </w:divBdr>
            </w:div>
            <w:div w:id="1119883766">
              <w:marLeft w:val="0"/>
              <w:marRight w:val="0"/>
              <w:marTop w:val="0"/>
              <w:marBottom w:val="0"/>
              <w:divBdr>
                <w:top w:val="none" w:sz="0" w:space="0" w:color="auto"/>
                <w:left w:val="none" w:sz="0" w:space="0" w:color="auto"/>
                <w:bottom w:val="none" w:sz="0" w:space="0" w:color="auto"/>
                <w:right w:val="none" w:sz="0" w:space="0" w:color="auto"/>
              </w:divBdr>
            </w:div>
            <w:div w:id="1160730088">
              <w:marLeft w:val="0"/>
              <w:marRight w:val="0"/>
              <w:marTop w:val="0"/>
              <w:marBottom w:val="0"/>
              <w:divBdr>
                <w:top w:val="none" w:sz="0" w:space="0" w:color="auto"/>
                <w:left w:val="none" w:sz="0" w:space="0" w:color="auto"/>
                <w:bottom w:val="none" w:sz="0" w:space="0" w:color="auto"/>
                <w:right w:val="none" w:sz="0" w:space="0" w:color="auto"/>
              </w:divBdr>
            </w:div>
            <w:div w:id="1217162178">
              <w:marLeft w:val="0"/>
              <w:marRight w:val="0"/>
              <w:marTop w:val="0"/>
              <w:marBottom w:val="0"/>
              <w:divBdr>
                <w:top w:val="none" w:sz="0" w:space="0" w:color="auto"/>
                <w:left w:val="none" w:sz="0" w:space="0" w:color="auto"/>
                <w:bottom w:val="none" w:sz="0" w:space="0" w:color="auto"/>
                <w:right w:val="none" w:sz="0" w:space="0" w:color="auto"/>
              </w:divBdr>
            </w:div>
            <w:div w:id="1305937719">
              <w:marLeft w:val="0"/>
              <w:marRight w:val="0"/>
              <w:marTop w:val="0"/>
              <w:marBottom w:val="0"/>
              <w:divBdr>
                <w:top w:val="none" w:sz="0" w:space="0" w:color="auto"/>
                <w:left w:val="none" w:sz="0" w:space="0" w:color="auto"/>
                <w:bottom w:val="none" w:sz="0" w:space="0" w:color="auto"/>
                <w:right w:val="none" w:sz="0" w:space="0" w:color="auto"/>
              </w:divBdr>
            </w:div>
            <w:div w:id="1443496093">
              <w:marLeft w:val="0"/>
              <w:marRight w:val="0"/>
              <w:marTop w:val="0"/>
              <w:marBottom w:val="0"/>
              <w:divBdr>
                <w:top w:val="none" w:sz="0" w:space="0" w:color="auto"/>
                <w:left w:val="none" w:sz="0" w:space="0" w:color="auto"/>
                <w:bottom w:val="none" w:sz="0" w:space="0" w:color="auto"/>
                <w:right w:val="none" w:sz="0" w:space="0" w:color="auto"/>
              </w:divBdr>
            </w:div>
            <w:div w:id="1505901593">
              <w:marLeft w:val="0"/>
              <w:marRight w:val="0"/>
              <w:marTop w:val="0"/>
              <w:marBottom w:val="0"/>
              <w:divBdr>
                <w:top w:val="none" w:sz="0" w:space="0" w:color="auto"/>
                <w:left w:val="none" w:sz="0" w:space="0" w:color="auto"/>
                <w:bottom w:val="none" w:sz="0" w:space="0" w:color="auto"/>
                <w:right w:val="none" w:sz="0" w:space="0" w:color="auto"/>
              </w:divBdr>
            </w:div>
            <w:div w:id="1921870858">
              <w:marLeft w:val="0"/>
              <w:marRight w:val="0"/>
              <w:marTop w:val="0"/>
              <w:marBottom w:val="0"/>
              <w:divBdr>
                <w:top w:val="none" w:sz="0" w:space="0" w:color="auto"/>
                <w:left w:val="none" w:sz="0" w:space="0" w:color="auto"/>
                <w:bottom w:val="none" w:sz="0" w:space="0" w:color="auto"/>
                <w:right w:val="none" w:sz="0" w:space="0" w:color="auto"/>
              </w:divBdr>
            </w:div>
            <w:div w:id="1966739192">
              <w:marLeft w:val="0"/>
              <w:marRight w:val="0"/>
              <w:marTop w:val="0"/>
              <w:marBottom w:val="0"/>
              <w:divBdr>
                <w:top w:val="none" w:sz="0" w:space="0" w:color="auto"/>
                <w:left w:val="none" w:sz="0" w:space="0" w:color="auto"/>
                <w:bottom w:val="none" w:sz="0" w:space="0" w:color="auto"/>
                <w:right w:val="none" w:sz="0" w:space="0" w:color="auto"/>
              </w:divBdr>
            </w:div>
          </w:divsChild>
        </w:div>
        <w:div w:id="1602102881">
          <w:marLeft w:val="0"/>
          <w:marRight w:val="0"/>
          <w:marTop w:val="0"/>
          <w:marBottom w:val="0"/>
          <w:divBdr>
            <w:top w:val="none" w:sz="0" w:space="0" w:color="auto"/>
            <w:left w:val="none" w:sz="0" w:space="0" w:color="auto"/>
            <w:bottom w:val="none" w:sz="0" w:space="0" w:color="auto"/>
            <w:right w:val="none" w:sz="0" w:space="0" w:color="auto"/>
          </w:divBdr>
          <w:divsChild>
            <w:div w:id="152647746">
              <w:marLeft w:val="-75"/>
              <w:marRight w:val="0"/>
              <w:marTop w:val="30"/>
              <w:marBottom w:val="30"/>
              <w:divBdr>
                <w:top w:val="none" w:sz="0" w:space="0" w:color="auto"/>
                <w:left w:val="none" w:sz="0" w:space="0" w:color="auto"/>
                <w:bottom w:val="none" w:sz="0" w:space="0" w:color="auto"/>
                <w:right w:val="none" w:sz="0" w:space="0" w:color="auto"/>
              </w:divBdr>
              <w:divsChild>
                <w:div w:id="15541437">
                  <w:marLeft w:val="0"/>
                  <w:marRight w:val="0"/>
                  <w:marTop w:val="0"/>
                  <w:marBottom w:val="0"/>
                  <w:divBdr>
                    <w:top w:val="none" w:sz="0" w:space="0" w:color="auto"/>
                    <w:left w:val="none" w:sz="0" w:space="0" w:color="auto"/>
                    <w:bottom w:val="none" w:sz="0" w:space="0" w:color="auto"/>
                    <w:right w:val="none" w:sz="0" w:space="0" w:color="auto"/>
                  </w:divBdr>
                  <w:divsChild>
                    <w:div w:id="449280892">
                      <w:marLeft w:val="0"/>
                      <w:marRight w:val="0"/>
                      <w:marTop w:val="0"/>
                      <w:marBottom w:val="0"/>
                      <w:divBdr>
                        <w:top w:val="none" w:sz="0" w:space="0" w:color="auto"/>
                        <w:left w:val="none" w:sz="0" w:space="0" w:color="auto"/>
                        <w:bottom w:val="none" w:sz="0" w:space="0" w:color="auto"/>
                        <w:right w:val="none" w:sz="0" w:space="0" w:color="auto"/>
                      </w:divBdr>
                    </w:div>
                  </w:divsChild>
                </w:div>
                <w:div w:id="39599368">
                  <w:marLeft w:val="0"/>
                  <w:marRight w:val="0"/>
                  <w:marTop w:val="0"/>
                  <w:marBottom w:val="0"/>
                  <w:divBdr>
                    <w:top w:val="none" w:sz="0" w:space="0" w:color="auto"/>
                    <w:left w:val="none" w:sz="0" w:space="0" w:color="auto"/>
                    <w:bottom w:val="none" w:sz="0" w:space="0" w:color="auto"/>
                    <w:right w:val="none" w:sz="0" w:space="0" w:color="auto"/>
                  </w:divBdr>
                  <w:divsChild>
                    <w:div w:id="971057805">
                      <w:marLeft w:val="0"/>
                      <w:marRight w:val="0"/>
                      <w:marTop w:val="0"/>
                      <w:marBottom w:val="0"/>
                      <w:divBdr>
                        <w:top w:val="none" w:sz="0" w:space="0" w:color="auto"/>
                        <w:left w:val="none" w:sz="0" w:space="0" w:color="auto"/>
                        <w:bottom w:val="none" w:sz="0" w:space="0" w:color="auto"/>
                        <w:right w:val="none" w:sz="0" w:space="0" w:color="auto"/>
                      </w:divBdr>
                    </w:div>
                  </w:divsChild>
                </w:div>
                <w:div w:id="75133154">
                  <w:marLeft w:val="0"/>
                  <w:marRight w:val="0"/>
                  <w:marTop w:val="0"/>
                  <w:marBottom w:val="0"/>
                  <w:divBdr>
                    <w:top w:val="none" w:sz="0" w:space="0" w:color="auto"/>
                    <w:left w:val="none" w:sz="0" w:space="0" w:color="auto"/>
                    <w:bottom w:val="none" w:sz="0" w:space="0" w:color="auto"/>
                    <w:right w:val="none" w:sz="0" w:space="0" w:color="auto"/>
                  </w:divBdr>
                  <w:divsChild>
                    <w:div w:id="43215993">
                      <w:marLeft w:val="0"/>
                      <w:marRight w:val="0"/>
                      <w:marTop w:val="0"/>
                      <w:marBottom w:val="0"/>
                      <w:divBdr>
                        <w:top w:val="none" w:sz="0" w:space="0" w:color="auto"/>
                        <w:left w:val="none" w:sz="0" w:space="0" w:color="auto"/>
                        <w:bottom w:val="none" w:sz="0" w:space="0" w:color="auto"/>
                        <w:right w:val="none" w:sz="0" w:space="0" w:color="auto"/>
                      </w:divBdr>
                    </w:div>
                  </w:divsChild>
                </w:div>
                <w:div w:id="175317458">
                  <w:marLeft w:val="0"/>
                  <w:marRight w:val="0"/>
                  <w:marTop w:val="0"/>
                  <w:marBottom w:val="0"/>
                  <w:divBdr>
                    <w:top w:val="none" w:sz="0" w:space="0" w:color="auto"/>
                    <w:left w:val="none" w:sz="0" w:space="0" w:color="auto"/>
                    <w:bottom w:val="none" w:sz="0" w:space="0" w:color="auto"/>
                    <w:right w:val="none" w:sz="0" w:space="0" w:color="auto"/>
                  </w:divBdr>
                  <w:divsChild>
                    <w:div w:id="1497377465">
                      <w:marLeft w:val="0"/>
                      <w:marRight w:val="0"/>
                      <w:marTop w:val="0"/>
                      <w:marBottom w:val="0"/>
                      <w:divBdr>
                        <w:top w:val="none" w:sz="0" w:space="0" w:color="auto"/>
                        <w:left w:val="none" w:sz="0" w:space="0" w:color="auto"/>
                        <w:bottom w:val="none" w:sz="0" w:space="0" w:color="auto"/>
                        <w:right w:val="none" w:sz="0" w:space="0" w:color="auto"/>
                      </w:divBdr>
                    </w:div>
                  </w:divsChild>
                </w:div>
                <w:div w:id="232351032">
                  <w:marLeft w:val="0"/>
                  <w:marRight w:val="0"/>
                  <w:marTop w:val="0"/>
                  <w:marBottom w:val="0"/>
                  <w:divBdr>
                    <w:top w:val="none" w:sz="0" w:space="0" w:color="auto"/>
                    <w:left w:val="none" w:sz="0" w:space="0" w:color="auto"/>
                    <w:bottom w:val="none" w:sz="0" w:space="0" w:color="auto"/>
                    <w:right w:val="none" w:sz="0" w:space="0" w:color="auto"/>
                  </w:divBdr>
                  <w:divsChild>
                    <w:div w:id="848104015">
                      <w:marLeft w:val="0"/>
                      <w:marRight w:val="0"/>
                      <w:marTop w:val="0"/>
                      <w:marBottom w:val="0"/>
                      <w:divBdr>
                        <w:top w:val="none" w:sz="0" w:space="0" w:color="auto"/>
                        <w:left w:val="none" w:sz="0" w:space="0" w:color="auto"/>
                        <w:bottom w:val="none" w:sz="0" w:space="0" w:color="auto"/>
                        <w:right w:val="none" w:sz="0" w:space="0" w:color="auto"/>
                      </w:divBdr>
                    </w:div>
                  </w:divsChild>
                </w:div>
                <w:div w:id="272371399">
                  <w:marLeft w:val="0"/>
                  <w:marRight w:val="0"/>
                  <w:marTop w:val="0"/>
                  <w:marBottom w:val="0"/>
                  <w:divBdr>
                    <w:top w:val="none" w:sz="0" w:space="0" w:color="auto"/>
                    <w:left w:val="none" w:sz="0" w:space="0" w:color="auto"/>
                    <w:bottom w:val="none" w:sz="0" w:space="0" w:color="auto"/>
                    <w:right w:val="none" w:sz="0" w:space="0" w:color="auto"/>
                  </w:divBdr>
                  <w:divsChild>
                    <w:div w:id="478111251">
                      <w:marLeft w:val="0"/>
                      <w:marRight w:val="0"/>
                      <w:marTop w:val="0"/>
                      <w:marBottom w:val="0"/>
                      <w:divBdr>
                        <w:top w:val="none" w:sz="0" w:space="0" w:color="auto"/>
                        <w:left w:val="none" w:sz="0" w:space="0" w:color="auto"/>
                        <w:bottom w:val="none" w:sz="0" w:space="0" w:color="auto"/>
                        <w:right w:val="none" w:sz="0" w:space="0" w:color="auto"/>
                      </w:divBdr>
                    </w:div>
                  </w:divsChild>
                </w:div>
                <w:div w:id="445390799">
                  <w:marLeft w:val="0"/>
                  <w:marRight w:val="0"/>
                  <w:marTop w:val="0"/>
                  <w:marBottom w:val="0"/>
                  <w:divBdr>
                    <w:top w:val="none" w:sz="0" w:space="0" w:color="auto"/>
                    <w:left w:val="none" w:sz="0" w:space="0" w:color="auto"/>
                    <w:bottom w:val="none" w:sz="0" w:space="0" w:color="auto"/>
                    <w:right w:val="none" w:sz="0" w:space="0" w:color="auto"/>
                  </w:divBdr>
                  <w:divsChild>
                    <w:div w:id="711425927">
                      <w:marLeft w:val="0"/>
                      <w:marRight w:val="0"/>
                      <w:marTop w:val="0"/>
                      <w:marBottom w:val="0"/>
                      <w:divBdr>
                        <w:top w:val="none" w:sz="0" w:space="0" w:color="auto"/>
                        <w:left w:val="none" w:sz="0" w:space="0" w:color="auto"/>
                        <w:bottom w:val="none" w:sz="0" w:space="0" w:color="auto"/>
                        <w:right w:val="none" w:sz="0" w:space="0" w:color="auto"/>
                      </w:divBdr>
                    </w:div>
                  </w:divsChild>
                </w:div>
                <w:div w:id="499662137">
                  <w:marLeft w:val="0"/>
                  <w:marRight w:val="0"/>
                  <w:marTop w:val="0"/>
                  <w:marBottom w:val="0"/>
                  <w:divBdr>
                    <w:top w:val="none" w:sz="0" w:space="0" w:color="auto"/>
                    <w:left w:val="none" w:sz="0" w:space="0" w:color="auto"/>
                    <w:bottom w:val="none" w:sz="0" w:space="0" w:color="auto"/>
                    <w:right w:val="none" w:sz="0" w:space="0" w:color="auto"/>
                  </w:divBdr>
                  <w:divsChild>
                    <w:div w:id="383607575">
                      <w:marLeft w:val="0"/>
                      <w:marRight w:val="0"/>
                      <w:marTop w:val="0"/>
                      <w:marBottom w:val="0"/>
                      <w:divBdr>
                        <w:top w:val="none" w:sz="0" w:space="0" w:color="auto"/>
                        <w:left w:val="none" w:sz="0" w:space="0" w:color="auto"/>
                        <w:bottom w:val="none" w:sz="0" w:space="0" w:color="auto"/>
                        <w:right w:val="none" w:sz="0" w:space="0" w:color="auto"/>
                      </w:divBdr>
                    </w:div>
                  </w:divsChild>
                </w:div>
                <w:div w:id="580333304">
                  <w:marLeft w:val="0"/>
                  <w:marRight w:val="0"/>
                  <w:marTop w:val="0"/>
                  <w:marBottom w:val="0"/>
                  <w:divBdr>
                    <w:top w:val="none" w:sz="0" w:space="0" w:color="auto"/>
                    <w:left w:val="none" w:sz="0" w:space="0" w:color="auto"/>
                    <w:bottom w:val="none" w:sz="0" w:space="0" w:color="auto"/>
                    <w:right w:val="none" w:sz="0" w:space="0" w:color="auto"/>
                  </w:divBdr>
                  <w:divsChild>
                    <w:div w:id="1795097684">
                      <w:marLeft w:val="0"/>
                      <w:marRight w:val="0"/>
                      <w:marTop w:val="0"/>
                      <w:marBottom w:val="0"/>
                      <w:divBdr>
                        <w:top w:val="none" w:sz="0" w:space="0" w:color="auto"/>
                        <w:left w:val="none" w:sz="0" w:space="0" w:color="auto"/>
                        <w:bottom w:val="none" w:sz="0" w:space="0" w:color="auto"/>
                        <w:right w:val="none" w:sz="0" w:space="0" w:color="auto"/>
                      </w:divBdr>
                    </w:div>
                  </w:divsChild>
                </w:div>
                <w:div w:id="638070488">
                  <w:marLeft w:val="0"/>
                  <w:marRight w:val="0"/>
                  <w:marTop w:val="0"/>
                  <w:marBottom w:val="0"/>
                  <w:divBdr>
                    <w:top w:val="none" w:sz="0" w:space="0" w:color="auto"/>
                    <w:left w:val="none" w:sz="0" w:space="0" w:color="auto"/>
                    <w:bottom w:val="none" w:sz="0" w:space="0" w:color="auto"/>
                    <w:right w:val="none" w:sz="0" w:space="0" w:color="auto"/>
                  </w:divBdr>
                  <w:divsChild>
                    <w:div w:id="970206682">
                      <w:marLeft w:val="0"/>
                      <w:marRight w:val="0"/>
                      <w:marTop w:val="0"/>
                      <w:marBottom w:val="0"/>
                      <w:divBdr>
                        <w:top w:val="none" w:sz="0" w:space="0" w:color="auto"/>
                        <w:left w:val="none" w:sz="0" w:space="0" w:color="auto"/>
                        <w:bottom w:val="none" w:sz="0" w:space="0" w:color="auto"/>
                        <w:right w:val="none" w:sz="0" w:space="0" w:color="auto"/>
                      </w:divBdr>
                    </w:div>
                  </w:divsChild>
                </w:div>
                <w:div w:id="758601459">
                  <w:marLeft w:val="0"/>
                  <w:marRight w:val="0"/>
                  <w:marTop w:val="0"/>
                  <w:marBottom w:val="0"/>
                  <w:divBdr>
                    <w:top w:val="none" w:sz="0" w:space="0" w:color="auto"/>
                    <w:left w:val="none" w:sz="0" w:space="0" w:color="auto"/>
                    <w:bottom w:val="none" w:sz="0" w:space="0" w:color="auto"/>
                    <w:right w:val="none" w:sz="0" w:space="0" w:color="auto"/>
                  </w:divBdr>
                  <w:divsChild>
                    <w:div w:id="342976784">
                      <w:marLeft w:val="0"/>
                      <w:marRight w:val="0"/>
                      <w:marTop w:val="0"/>
                      <w:marBottom w:val="0"/>
                      <w:divBdr>
                        <w:top w:val="none" w:sz="0" w:space="0" w:color="auto"/>
                        <w:left w:val="none" w:sz="0" w:space="0" w:color="auto"/>
                        <w:bottom w:val="none" w:sz="0" w:space="0" w:color="auto"/>
                        <w:right w:val="none" w:sz="0" w:space="0" w:color="auto"/>
                      </w:divBdr>
                    </w:div>
                  </w:divsChild>
                </w:div>
                <w:div w:id="840050215">
                  <w:marLeft w:val="0"/>
                  <w:marRight w:val="0"/>
                  <w:marTop w:val="0"/>
                  <w:marBottom w:val="0"/>
                  <w:divBdr>
                    <w:top w:val="none" w:sz="0" w:space="0" w:color="auto"/>
                    <w:left w:val="none" w:sz="0" w:space="0" w:color="auto"/>
                    <w:bottom w:val="none" w:sz="0" w:space="0" w:color="auto"/>
                    <w:right w:val="none" w:sz="0" w:space="0" w:color="auto"/>
                  </w:divBdr>
                  <w:divsChild>
                    <w:div w:id="1076897713">
                      <w:marLeft w:val="0"/>
                      <w:marRight w:val="0"/>
                      <w:marTop w:val="0"/>
                      <w:marBottom w:val="0"/>
                      <w:divBdr>
                        <w:top w:val="none" w:sz="0" w:space="0" w:color="auto"/>
                        <w:left w:val="none" w:sz="0" w:space="0" w:color="auto"/>
                        <w:bottom w:val="none" w:sz="0" w:space="0" w:color="auto"/>
                        <w:right w:val="none" w:sz="0" w:space="0" w:color="auto"/>
                      </w:divBdr>
                    </w:div>
                  </w:divsChild>
                </w:div>
                <w:div w:id="848177458">
                  <w:marLeft w:val="0"/>
                  <w:marRight w:val="0"/>
                  <w:marTop w:val="0"/>
                  <w:marBottom w:val="0"/>
                  <w:divBdr>
                    <w:top w:val="none" w:sz="0" w:space="0" w:color="auto"/>
                    <w:left w:val="none" w:sz="0" w:space="0" w:color="auto"/>
                    <w:bottom w:val="none" w:sz="0" w:space="0" w:color="auto"/>
                    <w:right w:val="none" w:sz="0" w:space="0" w:color="auto"/>
                  </w:divBdr>
                  <w:divsChild>
                    <w:div w:id="1307583158">
                      <w:marLeft w:val="0"/>
                      <w:marRight w:val="0"/>
                      <w:marTop w:val="0"/>
                      <w:marBottom w:val="0"/>
                      <w:divBdr>
                        <w:top w:val="none" w:sz="0" w:space="0" w:color="auto"/>
                        <w:left w:val="none" w:sz="0" w:space="0" w:color="auto"/>
                        <w:bottom w:val="none" w:sz="0" w:space="0" w:color="auto"/>
                        <w:right w:val="none" w:sz="0" w:space="0" w:color="auto"/>
                      </w:divBdr>
                    </w:div>
                  </w:divsChild>
                </w:div>
                <w:div w:id="851997416">
                  <w:marLeft w:val="0"/>
                  <w:marRight w:val="0"/>
                  <w:marTop w:val="0"/>
                  <w:marBottom w:val="0"/>
                  <w:divBdr>
                    <w:top w:val="none" w:sz="0" w:space="0" w:color="auto"/>
                    <w:left w:val="none" w:sz="0" w:space="0" w:color="auto"/>
                    <w:bottom w:val="none" w:sz="0" w:space="0" w:color="auto"/>
                    <w:right w:val="none" w:sz="0" w:space="0" w:color="auto"/>
                  </w:divBdr>
                  <w:divsChild>
                    <w:div w:id="729620767">
                      <w:marLeft w:val="0"/>
                      <w:marRight w:val="0"/>
                      <w:marTop w:val="0"/>
                      <w:marBottom w:val="0"/>
                      <w:divBdr>
                        <w:top w:val="none" w:sz="0" w:space="0" w:color="auto"/>
                        <w:left w:val="none" w:sz="0" w:space="0" w:color="auto"/>
                        <w:bottom w:val="none" w:sz="0" w:space="0" w:color="auto"/>
                        <w:right w:val="none" w:sz="0" w:space="0" w:color="auto"/>
                      </w:divBdr>
                    </w:div>
                  </w:divsChild>
                </w:div>
                <w:div w:id="868681142">
                  <w:marLeft w:val="0"/>
                  <w:marRight w:val="0"/>
                  <w:marTop w:val="0"/>
                  <w:marBottom w:val="0"/>
                  <w:divBdr>
                    <w:top w:val="none" w:sz="0" w:space="0" w:color="auto"/>
                    <w:left w:val="none" w:sz="0" w:space="0" w:color="auto"/>
                    <w:bottom w:val="none" w:sz="0" w:space="0" w:color="auto"/>
                    <w:right w:val="none" w:sz="0" w:space="0" w:color="auto"/>
                  </w:divBdr>
                  <w:divsChild>
                    <w:div w:id="333848549">
                      <w:marLeft w:val="0"/>
                      <w:marRight w:val="0"/>
                      <w:marTop w:val="0"/>
                      <w:marBottom w:val="0"/>
                      <w:divBdr>
                        <w:top w:val="none" w:sz="0" w:space="0" w:color="auto"/>
                        <w:left w:val="none" w:sz="0" w:space="0" w:color="auto"/>
                        <w:bottom w:val="none" w:sz="0" w:space="0" w:color="auto"/>
                        <w:right w:val="none" w:sz="0" w:space="0" w:color="auto"/>
                      </w:divBdr>
                    </w:div>
                  </w:divsChild>
                </w:div>
                <w:div w:id="1002515134">
                  <w:marLeft w:val="0"/>
                  <w:marRight w:val="0"/>
                  <w:marTop w:val="0"/>
                  <w:marBottom w:val="0"/>
                  <w:divBdr>
                    <w:top w:val="none" w:sz="0" w:space="0" w:color="auto"/>
                    <w:left w:val="none" w:sz="0" w:space="0" w:color="auto"/>
                    <w:bottom w:val="none" w:sz="0" w:space="0" w:color="auto"/>
                    <w:right w:val="none" w:sz="0" w:space="0" w:color="auto"/>
                  </w:divBdr>
                  <w:divsChild>
                    <w:div w:id="1345861621">
                      <w:marLeft w:val="0"/>
                      <w:marRight w:val="0"/>
                      <w:marTop w:val="0"/>
                      <w:marBottom w:val="0"/>
                      <w:divBdr>
                        <w:top w:val="none" w:sz="0" w:space="0" w:color="auto"/>
                        <w:left w:val="none" w:sz="0" w:space="0" w:color="auto"/>
                        <w:bottom w:val="none" w:sz="0" w:space="0" w:color="auto"/>
                        <w:right w:val="none" w:sz="0" w:space="0" w:color="auto"/>
                      </w:divBdr>
                    </w:div>
                  </w:divsChild>
                </w:div>
                <w:div w:id="1165168128">
                  <w:marLeft w:val="0"/>
                  <w:marRight w:val="0"/>
                  <w:marTop w:val="0"/>
                  <w:marBottom w:val="0"/>
                  <w:divBdr>
                    <w:top w:val="none" w:sz="0" w:space="0" w:color="auto"/>
                    <w:left w:val="none" w:sz="0" w:space="0" w:color="auto"/>
                    <w:bottom w:val="none" w:sz="0" w:space="0" w:color="auto"/>
                    <w:right w:val="none" w:sz="0" w:space="0" w:color="auto"/>
                  </w:divBdr>
                  <w:divsChild>
                    <w:div w:id="1659796931">
                      <w:marLeft w:val="0"/>
                      <w:marRight w:val="0"/>
                      <w:marTop w:val="0"/>
                      <w:marBottom w:val="0"/>
                      <w:divBdr>
                        <w:top w:val="none" w:sz="0" w:space="0" w:color="auto"/>
                        <w:left w:val="none" w:sz="0" w:space="0" w:color="auto"/>
                        <w:bottom w:val="none" w:sz="0" w:space="0" w:color="auto"/>
                        <w:right w:val="none" w:sz="0" w:space="0" w:color="auto"/>
                      </w:divBdr>
                    </w:div>
                  </w:divsChild>
                </w:div>
                <w:div w:id="1185630801">
                  <w:marLeft w:val="0"/>
                  <w:marRight w:val="0"/>
                  <w:marTop w:val="0"/>
                  <w:marBottom w:val="0"/>
                  <w:divBdr>
                    <w:top w:val="none" w:sz="0" w:space="0" w:color="auto"/>
                    <w:left w:val="none" w:sz="0" w:space="0" w:color="auto"/>
                    <w:bottom w:val="none" w:sz="0" w:space="0" w:color="auto"/>
                    <w:right w:val="none" w:sz="0" w:space="0" w:color="auto"/>
                  </w:divBdr>
                  <w:divsChild>
                    <w:div w:id="151986904">
                      <w:marLeft w:val="0"/>
                      <w:marRight w:val="0"/>
                      <w:marTop w:val="0"/>
                      <w:marBottom w:val="0"/>
                      <w:divBdr>
                        <w:top w:val="none" w:sz="0" w:space="0" w:color="auto"/>
                        <w:left w:val="none" w:sz="0" w:space="0" w:color="auto"/>
                        <w:bottom w:val="none" w:sz="0" w:space="0" w:color="auto"/>
                        <w:right w:val="none" w:sz="0" w:space="0" w:color="auto"/>
                      </w:divBdr>
                    </w:div>
                  </w:divsChild>
                </w:div>
                <w:div w:id="1285118583">
                  <w:marLeft w:val="0"/>
                  <w:marRight w:val="0"/>
                  <w:marTop w:val="0"/>
                  <w:marBottom w:val="0"/>
                  <w:divBdr>
                    <w:top w:val="none" w:sz="0" w:space="0" w:color="auto"/>
                    <w:left w:val="none" w:sz="0" w:space="0" w:color="auto"/>
                    <w:bottom w:val="none" w:sz="0" w:space="0" w:color="auto"/>
                    <w:right w:val="none" w:sz="0" w:space="0" w:color="auto"/>
                  </w:divBdr>
                  <w:divsChild>
                    <w:div w:id="1479805161">
                      <w:marLeft w:val="0"/>
                      <w:marRight w:val="0"/>
                      <w:marTop w:val="0"/>
                      <w:marBottom w:val="0"/>
                      <w:divBdr>
                        <w:top w:val="none" w:sz="0" w:space="0" w:color="auto"/>
                        <w:left w:val="none" w:sz="0" w:space="0" w:color="auto"/>
                        <w:bottom w:val="none" w:sz="0" w:space="0" w:color="auto"/>
                        <w:right w:val="none" w:sz="0" w:space="0" w:color="auto"/>
                      </w:divBdr>
                    </w:div>
                  </w:divsChild>
                </w:div>
                <w:div w:id="1377123788">
                  <w:marLeft w:val="0"/>
                  <w:marRight w:val="0"/>
                  <w:marTop w:val="0"/>
                  <w:marBottom w:val="0"/>
                  <w:divBdr>
                    <w:top w:val="none" w:sz="0" w:space="0" w:color="auto"/>
                    <w:left w:val="none" w:sz="0" w:space="0" w:color="auto"/>
                    <w:bottom w:val="none" w:sz="0" w:space="0" w:color="auto"/>
                    <w:right w:val="none" w:sz="0" w:space="0" w:color="auto"/>
                  </w:divBdr>
                  <w:divsChild>
                    <w:div w:id="1849367523">
                      <w:marLeft w:val="0"/>
                      <w:marRight w:val="0"/>
                      <w:marTop w:val="0"/>
                      <w:marBottom w:val="0"/>
                      <w:divBdr>
                        <w:top w:val="none" w:sz="0" w:space="0" w:color="auto"/>
                        <w:left w:val="none" w:sz="0" w:space="0" w:color="auto"/>
                        <w:bottom w:val="none" w:sz="0" w:space="0" w:color="auto"/>
                        <w:right w:val="none" w:sz="0" w:space="0" w:color="auto"/>
                      </w:divBdr>
                    </w:div>
                  </w:divsChild>
                </w:div>
                <w:div w:id="1640265884">
                  <w:marLeft w:val="0"/>
                  <w:marRight w:val="0"/>
                  <w:marTop w:val="0"/>
                  <w:marBottom w:val="0"/>
                  <w:divBdr>
                    <w:top w:val="none" w:sz="0" w:space="0" w:color="auto"/>
                    <w:left w:val="none" w:sz="0" w:space="0" w:color="auto"/>
                    <w:bottom w:val="none" w:sz="0" w:space="0" w:color="auto"/>
                    <w:right w:val="none" w:sz="0" w:space="0" w:color="auto"/>
                  </w:divBdr>
                  <w:divsChild>
                    <w:div w:id="1653095734">
                      <w:marLeft w:val="0"/>
                      <w:marRight w:val="0"/>
                      <w:marTop w:val="0"/>
                      <w:marBottom w:val="0"/>
                      <w:divBdr>
                        <w:top w:val="none" w:sz="0" w:space="0" w:color="auto"/>
                        <w:left w:val="none" w:sz="0" w:space="0" w:color="auto"/>
                        <w:bottom w:val="none" w:sz="0" w:space="0" w:color="auto"/>
                        <w:right w:val="none" w:sz="0" w:space="0" w:color="auto"/>
                      </w:divBdr>
                    </w:div>
                  </w:divsChild>
                </w:div>
                <w:div w:id="1720545101">
                  <w:marLeft w:val="0"/>
                  <w:marRight w:val="0"/>
                  <w:marTop w:val="0"/>
                  <w:marBottom w:val="0"/>
                  <w:divBdr>
                    <w:top w:val="none" w:sz="0" w:space="0" w:color="auto"/>
                    <w:left w:val="none" w:sz="0" w:space="0" w:color="auto"/>
                    <w:bottom w:val="none" w:sz="0" w:space="0" w:color="auto"/>
                    <w:right w:val="none" w:sz="0" w:space="0" w:color="auto"/>
                  </w:divBdr>
                  <w:divsChild>
                    <w:div w:id="1828670015">
                      <w:marLeft w:val="0"/>
                      <w:marRight w:val="0"/>
                      <w:marTop w:val="0"/>
                      <w:marBottom w:val="0"/>
                      <w:divBdr>
                        <w:top w:val="none" w:sz="0" w:space="0" w:color="auto"/>
                        <w:left w:val="none" w:sz="0" w:space="0" w:color="auto"/>
                        <w:bottom w:val="none" w:sz="0" w:space="0" w:color="auto"/>
                        <w:right w:val="none" w:sz="0" w:space="0" w:color="auto"/>
                      </w:divBdr>
                    </w:div>
                  </w:divsChild>
                </w:div>
                <w:div w:id="1865629445">
                  <w:marLeft w:val="0"/>
                  <w:marRight w:val="0"/>
                  <w:marTop w:val="0"/>
                  <w:marBottom w:val="0"/>
                  <w:divBdr>
                    <w:top w:val="none" w:sz="0" w:space="0" w:color="auto"/>
                    <w:left w:val="none" w:sz="0" w:space="0" w:color="auto"/>
                    <w:bottom w:val="none" w:sz="0" w:space="0" w:color="auto"/>
                    <w:right w:val="none" w:sz="0" w:space="0" w:color="auto"/>
                  </w:divBdr>
                  <w:divsChild>
                    <w:div w:id="12951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57231">
          <w:marLeft w:val="0"/>
          <w:marRight w:val="0"/>
          <w:marTop w:val="0"/>
          <w:marBottom w:val="0"/>
          <w:divBdr>
            <w:top w:val="none" w:sz="0" w:space="0" w:color="auto"/>
            <w:left w:val="none" w:sz="0" w:space="0" w:color="auto"/>
            <w:bottom w:val="none" w:sz="0" w:space="0" w:color="auto"/>
            <w:right w:val="none" w:sz="0" w:space="0" w:color="auto"/>
          </w:divBdr>
          <w:divsChild>
            <w:div w:id="1192694000">
              <w:marLeft w:val="-75"/>
              <w:marRight w:val="0"/>
              <w:marTop w:val="30"/>
              <w:marBottom w:val="30"/>
              <w:divBdr>
                <w:top w:val="none" w:sz="0" w:space="0" w:color="auto"/>
                <w:left w:val="none" w:sz="0" w:space="0" w:color="auto"/>
                <w:bottom w:val="none" w:sz="0" w:space="0" w:color="auto"/>
                <w:right w:val="none" w:sz="0" w:space="0" w:color="auto"/>
              </w:divBdr>
              <w:divsChild>
                <w:div w:id="179710006">
                  <w:marLeft w:val="0"/>
                  <w:marRight w:val="0"/>
                  <w:marTop w:val="0"/>
                  <w:marBottom w:val="0"/>
                  <w:divBdr>
                    <w:top w:val="none" w:sz="0" w:space="0" w:color="auto"/>
                    <w:left w:val="none" w:sz="0" w:space="0" w:color="auto"/>
                    <w:bottom w:val="none" w:sz="0" w:space="0" w:color="auto"/>
                    <w:right w:val="none" w:sz="0" w:space="0" w:color="auto"/>
                  </w:divBdr>
                  <w:divsChild>
                    <w:div w:id="1295215644">
                      <w:marLeft w:val="0"/>
                      <w:marRight w:val="0"/>
                      <w:marTop w:val="0"/>
                      <w:marBottom w:val="0"/>
                      <w:divBdr>
                        <w:top w:val="none" w:sz="0" w:space="0" w:color="auto"/>
                        <w:left w:val="none" w:sz="0" w:space="0" w:color="auto"/>
                        <w:bottom w:val="none" w:sz="0" w:space="0" w:color="auto"/>
                        <w:right w:val="none" w:sz="0" w:space="0" w:color="auto"/>
                      </w:divBdr>
                    </w:div>
                  </w:divsChild>
                </w:div>
                <w:div w:id="376127683">
                  <w:marLeft w:val="0"/>
                  <w:marRight w:val="0"/>
                  <w:marTop w:val="0"/>
                  <w:marBottom w:val="0"/>
                  <w:divBdr>
                    <w:top w:val="none" w:sz="0" w:space="0" w:color="auto"/>
                    <w:left w:val="none" w:sz="0" w:space="0" w:color="auto"/>
                    <w:bottom w:val="none" w:sz="0" w:space="0" w:color="auto"/>
                    <w:right w:val="none" w:sz="0" w:space="0" w:color="auto"/>
                  </w:divBdr>
                  <w:divsChild>
                    <w:div w:id="1086462108">
                      <w:marLeft w:val="0"/>
                      <w:marRight w:val="0"/>
                      <w:marTop w:val="0"/>
                      <w:marBottom w:val="0"/>
                      <w:divBdr>
                        <w:top w:val="none" w:sz="0" w:space="0" w:color="auto"/>
                        <w:left w:val="none" w:sz="0" w:space="0" w:color="auto"/>
                        <w:bottom w:val="none" w:sz="0" w:space="0" w:color="auto"/>
                        <w:right w:val="none" w:sz="0" w:space="0" w:color="auto"/>
                      </w:divBdr>
                    </w:div>
                  </w:divsChild>
                </w:div>
                <w:div w:id="421032903">
                  <w:marLeft w:val="0"/>
                  <w:marRight w:val="0"/>
                  <w:marTop w:val="0"/>
                  <w:marBottom w:val="0"/>
                  <w:divBdr>
                    <w:top w:val="none" w:sz="0" w:space="0" w:color="auto"/>
                    <w:left w:val="none" w:sz="0" w:space="0" w:color="auto"/>
                    <w:bottom w:val="none" w:sz="0" w:space="0" w:color="auto"/>
                    <w:right w:val="none" w:sz="0" w:space="0" w:color="auto"/>
                  </w:divBdr>
                  <w:divsChild>
                    <w:div w:id="586774033">
                      <w:marLeft w:val="0"/>
                      <w:marRight w:val="0"/>
                      <w:marTop w:val="0"/>
                      <w:marBottom w:val="0"/>
                      <w:divBdr>
                        <w:top w:val="none" w:sz="0" w:space="0" w:color="auto"/>
                        <w:left w:val="none" w:sz="0" w:space="0" w:color="auto"/>
                        <w:bottom w:val="none" w:sz="0" w:space="0" w:color="auto"/>
                        <w:right w:val="none" w:sz="0" w:space="0" w:color="auto"/>
                      </w:divBdr>
                    </w:div>
                  </w:divsChild>
                </w:div>
                <w:div w:id="444538882">
                  <w:marLeft w:val="0"/>
                  <w:marRight w:val="0"/>
                  <w:marTop w:val="0"/>
                  <w:marBottom w:val="0"/>
                  <w:divBdr>
                    <w:top w:val="none" w:sz="0" w:space="0" w:color="auto"/>
                    <w:left w:val="none" w:sz="0" w:space="0" w:color="auto"/>
                    <w:bottom w:val="none" w:sz="0" w:space="0" w:color="auto"/>
                    <w:right w:val="none" w:sz="0" w:space="0" w:color="auto"/>
                  </w:divBdr>
                  <w:divsChild>
                    <w:div w:id="368459804">
                      <w:marLeft w:val="0"/>
                      <w:marRight w:val="0"/>
                      <w:marTop w:val="0"/>
                      <w:marBottom w:val="0"/>
                      <w:divBdr>
                        <w:top w:val="none" w:sz="0" w:space="0" w:color="auto"/>
                        <w:left w:val="none" w:sz="0" w:space="0" w:color="auto"/>
                        <w:bottom w:val="none" w:sz="0" w:space="0" w:color="auto"/>
                        <w:right w:val="none" w:sz="0" w:space="0" w:color="auto"/>
                      </w:divBdr>
                    </w:div>
                  </w:divsChild>
                </w:div>
                <w:div w:id="480928183">
                  <w:marLeft w:val="0"/>
                  <w:marRight w:val="0"/>
                  <w:marTop w:val="0"/>
                  <w:marBottom w:val="0"/>
                  <w:divBdr>
                    <w:top w:val="none" w:sz="0" w:space="0" w:color="auto"/>
                    <w:left w:val="none" w:sz="0" w:space="0" w:color="auto"/>
                    <w:bottom w:val="none" w:sz="0" w:space="0" w:color="auto"/>
                    <w:right w:val="none" w:sz="0" w:space="0" w:color="auto"/>
                  </w:divBdr>
                  <w:divsChild>
                    <w:div w:id="1122260775">
                      <w:marLeft w:val="0"/>
                      <w:marRight w:val="0"/>
                      <w:marTop w:val="0"/>
                      <w:marBottom w:val="0"/>
                      <w:divBdr>
                        <w:top w:val="none" w:sz="0" w:space="0" w:color="auto"/>
                        <w:left w:val="none" w:sz="0" w:space="0" w:color="auto"/>
                        <w:bottom w:val="none" w:sz="0" w:space="0" w:color="auto"/>
                        <w:right w:val="none" w:sz="0" w:space="0" w:color="auto"/>
                      </w:divBdr>
                    </w:div>
                  </w:divsChild>
                </w:div>
                <w:div w:id="595989840">
                  <w:marLeft w:val="0"/>
                  <w:marRight w:val="0"/>
                  <w:marTop w:val="0"/>
                  <w:marBottom w:val="0"/>
                  <w:divBdr>
                    <w:top w:val="none" w:sz="0" w:space="0" w:color="auto"/>
                    <w:left w:val="none" w:sz="0" w:space="0" w:color="auto"/>
                    <w:bottom w:val="none" w:sz="0" w:space="0" w:color="auto"/>
                    <w:right w:val="none" w:sz="0" w:space="0" w:color="auto"/>
                  </w:divBdr>
                  <w:divsChild>
                    <w:div w:id="115680069">
                      <w:marLeft w:val="0"/>
                      <w:marRight w:val="0"/>
                      <w:marTop w:val="0"/>
                      <w:marBottom w:val="0"/>
                      <w:divBdr>
                        <w:top w:val="none" w:sz="0" w:space="0" w:color="auto"/>
                        <w:left w:val="none" w:sz="0" w:space="0" w:color="auto"/>
                        <w:bottom w:val="none" w:sz="0" w:space="0" w:color="auto"/>
                        <w:right w:val="none" w:sz="0" w:space="0" w:color="auto"/>
                      </w:divBdr>
                    </w:div>
                  </w:divsChild>
                </w:div>
                <w:div w:id="689648979">
                  <w:marLeft w:val="0"/>
                  <w:marRight w:val="0"/>
                  <w:marTop w:val="0"/>
                  <w:marBottom w:val="0"/>
                  <w:divBdr>
                    <w:top w:val="none" w:sz="0" w:space="0" w:color="auto"/>
                    <w:left w:val="none" w:sz="0" w:space="0" w:color="auto"/>
                    <w:bottom w:val="none" w:sz="0" w:space="0" w:color="auto"/>
                    <w:right w:val="none" w:sz="0" w:space="0" w:color="auto"/>
                  </w:divBdr>
                  <w:divsChild>
                    <w:div w:id="1536235946">
                      <w:marLeft w:val="0"/>
                      <w:marRight w:val="0"/>
                      <w:marTop w:val="0"/>
                      <w:marBottom w:val="0"/>
                      <w:divBdr>
                        <w:top w:val="none" w:sz="0" w:space="0" w:color="auto"/>
                        <w:left w:val="none" w:sz="0" w:space="0" w:color="auto"/>
                        <w:bottom w:val="none" w:sz="0" w:space="0" w:color="auto"/>
                        <w:right w:val="none" w:sz="0" w:space="0" w:color="auto"/>
                      </w:divBdr>
                    </w:div>
                  </w:divsChild>
                </w:div>
                <w:div w:id="805120787">
                  <w:marLeft w:val="0"/>
                  <w:marRight w:val="0"/>
                  <w:marTop w:val="0"/>
                  <w:marBottom w:val="0"/>
                  <w:divBdr>
                    <w:top w:val="none" w:sz="0" w:space="0" w:color="auto"/>
                    <w:left w:val="none" w:sz="0" w:space="0" w:color="auto"/>
                    <w:bottom w:val="none" w:sz="0" w:space="0" w:color="auto"/>
                    <w:right w:val="none" w:sz="0" w:space="0" w:color="auto"/>
                  </w:divBdr>
                  <w:divsChild>
                    <w:div w:id="1012027015">
                      <w:marLeft w:val="0"/>
                      <w:marRight w:val="0"/>
                      <w:marTop w:val="0"/>
                      <w:marBottom w:val="0"/>
                      <w:divBdr>
                        <w:top w:val="none" w:sz="0" w:space="0" w:color="auto"/>
                        <w:left w:val="none" w:sz="0" w:space="0" w:color="auto"/>
                        <w:bottom w:val="none" w:sz="0" w:space="0" w:color="auto"/>
                        <w:right w:val="none" w:sz="0" w:space="0" w:color="auto"/>
                      </w:divBdr>
                    </w:div>
                  </w:divsChild>
                </w:div>
                <w:div w:id="982075922">
                  <w:marLeft w:val="0"/>
                  <w:marRight w:val="0"/>
                  <w:marTop w:val="0"/>
                  <w:marBottom w:val="0"/>
                  <w:divBdr>
                    <w:top w:val="none" w:sz="0" w:space="0" w:color="auto"/>
                    <w:left w:val="none" w:sz="0" w:space="0" w:color="auto"/>
                    <w:bottom w:val="none" w:sz="0" w:space="0" w:color="auto"/>
                    <w:right w:val="none" w:sz="0" w:space="0" w:color="auto"/>
                  </w:divBdr>
                  <w:divsChild>
                    <w:div w:id="174882549">
                      <w:marLeft w:val="0"/>
                      <w:marRight w:val="0"/>
                      <w:marTop w:val="0"/>
                      <w:marBottom w:val="0"/>
                      <w:divBdr>
                        <w:top w:val="none" w:sz="0" w:space="0" w:color="auto"/>
                        <w:left w:val="none" w:sz="0" w:space="0" w:color="auto"/>
                        <w:bottom w:val="none" w:sz="0" w:space="0" w:color="auto"/>
                        <w:right w:val="none" w:sz="0" w:space="0" w:color="auto"/>
                      </w:divBdr>
                    </w:div>
                  </w:divsChild>
                </w:div>
                <w:div w:id="1030834619">
                  <w:marLeft w:val="0"/>
                  <w:marRight w:val="0"/>
                  <w:marTop w:val="0"/>
                  <w:marBottom w:val="0"/>
                  <w:divBdr>
                    <w:top w:val="none" w:sz="0" w:space="0" w:color="auto"/>
                    <w:left w:val="none" w:sz="0" w:space="0" w:color="auto"/>
                    <w:bottom w:val="none" w:sz="0" w:space="0" w:color="auto"/>
                    <w:right w:val="none" w:sz="0" w:space="0" w:color="auto"/>
                  </w:divBdr>
                  <w:divsChild>
                    <w:div w:id="968707910">
                      <w:marLeft w:val="0"/>
                      <w:marRight w:val="0"/>
                      <w:marTop w:val="0"/>
                      <w:marBottom w:val="0"/>
                      <w:divBdr>
                        <w:top w:val="none" w:sz="0" w:space="0" w:color="auto"/>
                        <w:left w:val="none" w:sz="0" w:space="0" w:color="auto"/>
                        <w:bottom w:val="none" w:sz="0" w:space="0" w:color="auto"/>
                        <w:right w:val="none" w:sz="0" w:space="0" w:color="auto"/>
                      </w:divBdr>
                    </w:div>
                  </w:divsChild>
                </w:div>
                <w:div w:id="1063066907">
                  <w:marLeft w:val="0"/>
                  <w:marRight w:val="0"/>
                  <w:marTop w:val="0"/>
                  <w:marBottom w:val="0"/>
                  <w:divBdr>
                    <w:top w:val="none" w:sz="0" w:space="0" w:color="auto"/>
                    <w:left w:val="none" w:sz="0" w:space="0" w:color="auto"/>
                    <w:bottom w:val="none" w:sz="0" w:space="0" w:color="auto"/>
                    <w:right w:val="none" w:sz="0" w:space="0" w:color="auto"/>
                  </w:divBdr>
                  <w:divsChild>
                    <w:div w:id="1109817941">
                      <w:marLeft w:val="0"/>
                      <w:marRight w:val="0"/>
                      <w:marTop w:val="0"/>
                      <w:marBottom w:val="0"/>
                      <w:divBdr>
                        <w:top w:val="none" w:sz="0" w:space="0" w:color="auto"/>
                        <w:left w:val="none" w:sz="0" w:space="0" w:color="auto"/>
                        <w:bottom w:val="none" w:sz="0" w:space="0" w:color="auto"/>
                        <w:right w:val="none" w:sz="0" w:space="0" w:color="auto"/>
                      </w:divBdr>
                    </w:div>
                  </w:divsChild>
                </w:div>
                <w:div w:id="1225291706">
                  <w:marLeft w:val="0"/>
                  <w:marRight w:val="0"/>
                  <w:marTop w:val="0"/>
                  <w:marBottom w:val="0"/>
                  <w:divBdr>
                    <w:top w:val="none" w:sz="0" w:space="0" w:color="auto"/>
                    <w:left w:val="none" w:sz="0" w:space="0" w:color="auto"/>
                    <w:bottom w:val="none" w:sz="0" w:space="0" w:color="auto"/>
                    <w:right w:val="none" w:sz="0" w:space="0" w:color="auto"/>
                  </w:divBdr>
                  <w:divsChild>
                    <w:div w:id="1907762477">
                      <w:marLeft w:val="0"/>
                      <w:marRight w:val="0"/>
                      <w:marTop w:val="0"/>
                      <w:marBottom w:val="0"/>
                      <w:divBdr>
                        <w:top w:val="none" w:sz="0" w:space="0" w:color="auto"/>
                        <w:left w:val="none" w:sz="0" w:space="0" w:color="auto"/>
                        <w:bottom w:val="none" w:sz="0" w:space="0" w:color="auto"/>
                        <w:right w:val="none" w:sz="0" w:space="0" w:color="auto"/>
                      </w:divBdr>
                    </w:div>
                  </w:divsChild>
                </w:div>
                <w:div w:id="1547180093">
                  <w:marLeft w:val="0"/>
                  <w:marRight w:val="0"/>
                  <w:marTop w:val="0"/>
                  <w:marBottom w:val="0"/>
                  <w:divBdr>
                    <w:top w:val="none" w:sz="0" w:space="0" w:color="auto"/>
                    <w:left w:val="none" w:sz="0" w:space="0" w:color="auto"/>
                    <w:bottom w:val="none" w:sz="0" w:space="0" w:color="auto"/>
                    <w:right w:val="none" w:sz="0" w:space="0" w:color="auto"/>
                  </w:divBdr>
                  <w:divsChild>
                    <w:div w:id="802193279">
                      <w:marLeft w:val="0"/>
                      <w:marRight w:val="0"/>
                      <w:marTop w:val="0"/>
                      <w:marBottom w:val="0"/>
                      <w:divBdr>
                        <w:top w:val="none" w:sz="0" w:space="0" w:color="auto"/>
                        <w:left w:val="none" w:sz="0" w:space="0" w:color="auto"/>
                        <w:bottom w:val="none" w:sz="0" w:space="0" w:color="auto"/>
                        <w:right w:val="none" w:sz="0" w:space="0" w:color="auto"/>
                      </w:divBdr>
                    </w:div>
                  </w:divsChild>
                </w:div>
                <w:div w:id="1549297496">
                  <w:marLeft w:val="0"/>
                  <w:marRight w:val="0"/>
                  <w:marTop w:val="0"/>
                  <w:marBottom w:val="0"/>
                  <w:divBdr>
                    <w:top w:val="none" w:sz="0" w:space="0" w:color="auto"/>
                    <w:left w:val="none" w:sz="0" w:space="0" w:color="auto"/>
                    <w:bottom w:val="none" w:sz="0" w:space="0" w:color="auto"/>
                    <w:right w:val="none" w:sz="0" w:space="0" w:color="auto"/>
                  </w:divBdr>
                  <w:divsChild>
                    <w:div w:id="603080304">
                      <w:marLeft w:val="0"/>
                      <w:marRight w:val="0"/>
                      <w:marTop w:val="0"/>
                      <w:marBottom w:val="0"/>
                      <w:divBdr>
                        <w:top w:val="none" w:sz="0" w:space="0" w:color="auto"/>
                        <w:left w:val="none" w:sz="0" w:space="0" w:color="auto"/>
                        <w:bottom w:val="none" w:sz="0" w:space="0" w:color="auto"/>
                        <w:right w:val="none" w:sz="0" w:space="0" w:color="auto"/>
                      </w:divBdr>
                    </w:div>
                  </w:divsChild>
                </w:div>
                <w:div w:id="1568177786">
                  <w:marLeft w:val="0"/>
                  <w:marRight w:val="0"/>
                  <w:marTop w:val="0"/>
                  <w:marBottom w:val="0"/>
                  <w:divBdr>
                    <w:top w:val="none" w:sz="0" w:space="0" w:color="auto"/>
                    <w:left w:val="none" w:sz="0" w:space="0" w:color="auto"/>
                    <w:bottom w:val="none" w:sz="0" w:space="0" w:color="auto"/>
                    <w:right w:val="none" w:sz="0" w:space="0" w:color="auto"/>
                  </w:divBdr>
                  <w:divsChild>
                    <w:div w:id="103497565">
                      <w:marLeft w:val="0"/>
                      <w:marRight w:val="0"/>
                      <w:marTop w:val="0"/>
                      <w:marBottom w:val="0"/>
                      <w:divBdr>
                        <w:top w:val="none" w:sz="0" w:space="0" w:color="auto"/>
                        <w:left w:val="none" w:sz="0" w:space="0" w:color="auto"/>
                        <w:bottom w:val="none" w:sz="0" w:space="0" w:color="auto"/>
                        <w:right w:val="none" w:sz="0" w:space="0" w:color="auto"/>
                      </w:divBdr>
                    </w:div>
                  </w:divsChild>
                </w:div>
                <w:div w:id="1629626255">
                  <w:marLeft w:val="0"/>
                  <w:marRight w:val="0"/>
                  <w:marTop w:val="0"/>
                  <w:marBottom w:val="0"/>
                  <w:divBdr>
                    <w:top w:val="none" w:sz="0" w:space="0" w:color="auto"/>
                    <w:left w:val="none" w:sz="0" w:space="0" w:color="auto"/>
                    <w:bottom w:val="none" w:sz="0" w:space="0" w:color="auto"/>
                    <w:right w:val="none" w:sz="0" w:space="0" w:color="auto"/>
                  </w:divBdr>
                  <w:divsChild>
                    <w:div w:id="1479879552">
                      <w:marLeft w:val="0"/>
                      <w:marRight w:val="0"/>
                      <w:marTop w:val="0"/>
                      <w:marBottom w:val="0"/>
                      <w:divBdr>
                        <w:top w:val="none" w:sz="0" w:space="0" w:color="auto"/>
                        <w:left w:val="none" w:sz="0" w:space="0" w:color="auto"/>
                        <w:bottom w:val="none" w:sz="0" w:space="0" w:color="auto"/>
                        <w:right w:val="none" w:sz="0" w:space="0" w:color="auto"/>
                      </w:divBdr>
                    </w:div>
                  </w:divsChild>
                </w:div>
                <w:div w:id="1659074324">
                  <w:marLeft w:val="0"/>
                  <w:marRight w:val="0"/>
                  <w:marTop w:val="0"/>
                  <w:marBottom w:val="0"/>
                  <w:divBdr>
                    <w:top w:val="none" w:sz="0" w:space="0" w:color="auto"/>
                    <w:left w:val="none" w:sz="0" w:space="0" w:color="auto"/>
                    <w:bottom w:val="none" w:sz="0" w:space="0" w:color="auto"/>
                    <w:right w:val="none" w:sz="0" w:space="0" w:color="auto"/>
                  </w:divBdr>
                  <w:divsChild>
                    <w:div w:id="897519186">
                      <w:marLeft w:val="0"/>
                      <w:marRight w:val="0"/>
                      <w:marTop w:val="0"/>
                      <w:marBottom w:val="0"/>
                      <w:divBdr>
                        <w:top w:val="none" w:sz="0" w:space="0" w:color="auto"/>
                        <w:left w:val="none" w:sz="0" w:space="0" w:color="auto"/>
                        <w:bottom w:val="none" w:sz="0" w:space="0" w:color="auto"/>
                        <w:right w:val="none" w:sz="0" w:space="0" w:color="auto"/>
                      </w:divBdr>
                    </w:div>
                  </w:divsChild>
                </w:div>
                <w:div w:id="1702243006">
                  <w:marLeft w:val="0"/>
                  <w:marRight w:val="0"/>
                  <w:marTop w:val="0"/>
                  <w:marBottom w:val="0"/>
                  <w:divBdr>
                    <w:top w:val="none" w:sz="0" w:space="0" w:color="auto"/>
                    <w:left w:val="none" w:sz="0" w:space="0" w:color="auto"/>
                    <w:bottom w:val="none" w:sz="0" w:space="0" w:color="auto"/>
                    <w:right w:val="none" w:sz="0" w:space="0" w:color="auto"/>
                  </w:divBdr>
                  <w:divsChild>
                    <w:div w:id="567156447">
                      <w:marLeft w:val="0"/>
                      <w:marRight w:val="0"/>
                      <w:marTop w:val="0"/>
                      <w:marBottom w:val="0"/>
                      <w:divBdr>
                        <w:top w:val="none" w:sz="0" w:space="0" w:color="auto"/>
                        <w:left w:val="none" w:sz="0" w:space="0" w:color="auto"/>
                        <w:bottom w:val="none" w:sz="0" w:space="0" w:color="auto"/>
                        <w:right w:val="none" w:sz="0" w:space="0" w:color="auto"/>
                      </w:divBdr>
                    </w:div>
                  </w:divsChild>
                </w:div>
                <w:div w:id="1854102616">
                  <w:marLeft w:val="0"/>
                  <w:marRight w:val="0"/>
                  <w:marTop w:val="0"/>
                  <w:marBottom w:val="0"/>
                  <w:divBdr>
                    <w:top w:val="none" w:sz="0" w:space="0" w:color="auto"/>
                    <w:left w:val="none" w:sz="0" w:space="0" w:color="auto"/>
                    <w:bottom w:val="none" w:sz="0" w:space="0" w:color="auto"/>
                    <w:right w:val="none" w:sz="0" w:space="0" w:color="auto"/>
                  </w:divBdr>
                  <w:divsChild>
                    <w:div w:id="19276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886118">
          <w:marLeft w:val="0"/>
          <w:marRight w:val="0"/>
          <w:marTop w:val="0"/>
          <w:marBottom w:val="0"/>
          <w:divBdr>
            <w:top w:val="none" w:sz="0" w:space="0" w:color="auto"/>
            <w:left w:val="none" w:sz="0" w:space="0" w:color="auto"/>
            <w:bottom w:val="none" w:sz="0" w:space="0" w:color="auto"/>
            <w:right w:val="none" w:sz="0" w:space="0" w:color="auto"/>
          </w:divBdr>
        </w:div>
        <w:div w:id="1729499983">
          <w:marLeft w:val="0"/>
          <w:marRight w:val="0"/>
          <w:marTop w:val="0"/>
          <w:marBottom w:val="0"/>
          <w:divBdr>
            <w:top w:val="none" w:sz="0" w:space="0" w:color="auto"/>
            <w:left w:val="none" w:sz="0" w:space="0" w:color="auto"/>
            <w:bottom w:val="none" w:sz="0" w:space="0" w:color="auto"/>
            <w:right w:val="none" w:sz="0" w:space="0" w:color="auto"/>
          </w:divBdr>
        </w:div>
        <w:div w:id="1729647803">
          <w:marLeft w:val="0"/>
          <w:marRight w:val="0"/>
          <w:marTop w:val="0"/>
          <w:marBottom w:val="0"/>
          <w:divBdr>
            <w:top w:val="none" w:sz="0" w:space="0" w:color="auto"/>
            <w:left w:val="none" w:sz="0" w:space="0" w:color="auto"/>
            <w:bottom w:val="none" w:sz="0" w:space="0" w:color="auto"/>
            <w:right w:val="none" w:sz="0" w:space="0" w:color="auto"/>
          </w:divBdr>
        </w:div>
        <w:div w:id="1736272592">
          <w:marLeft w:val="0"/>
          <w:marRight w:val="0"/>
          <w:marTop w:val="0"/>
          <w:marBottom w:val="0"/>
          <w:divBdr>
            <w:top w:val="none" w:sz="0" w:space="0" w:color="auto"/>
            <w:left w:val="none" w:sz="0" w:space="0" w:color="auto"/>
            <w:bottom w:val="none" w:sz="0" w:space="0" w:color="auto"/>
            <w:right w:val="none" w:sz="0" w:space="0" w:color="auto"/>
          </w:divBdr>
          <w:divsChild>
            <w:div w:id="64378131">
              <w:marLeft w:val="0"/>
              <w:marRight w:val="0"/>
              <w:marTop w:val="0"/>
              <w:marBottom w:val="0"/>
              <w:divBdr>
                <w:top w:val="none" w:sz="0" w:space="0" w:color="auto"/>
                <w:left w:val="none" w:sz="0" w:space="0" w:color="auto"/>
                <w:bottom w:val="none" w:sz="0" w:space="0" w:color="auto"/>
                <w:right w:val="none" w:sz="0" w:space="0" w:color="auto"/>
              </w:divBdr>
            </w:div>
            <w:div w:id="74860832">
              <w:marLeft w:val="0"/>
              <w:marRight w:val="0"/>
              <w:marTop w:val="0"/>
              <w:marBottom w:val="0"/>
              <w:divBdr>
                <w:top w:val="none" w:sz="0" w:space="0" w:color="auto"/>
                <w:left w:val="none" w:sz="0" w:space="0" w:color="auto"/>
                <w:bottom w:val="none" w:sz="0" w:space="0" w:color="auto"/>
                <w:right w:val="none" w:sz="0" w:space="0" w:color="auto"/>
              </w:divBdr>
            </w:div>
            <w:div w:id="245965716">
              <w:marLeft w:val="0"/>
              <w:marRight w:val="0"/>
              <w:marTop w:val="0"/>
              <w:marBottom w:val="0"/>
              <w:divBdr>
                <w:top w:val="none" w:sz="0" w:space="0" w:color="auto"/>
                <w:left w:val="none" w:sz="0" w:space="0" w:color="auto"/>
                <w:bottom w:val="none" w:sz="0" w:space="0" w:color="auto"/>
                <w:right w:val="none" w:sz="0" w:space="0" w:color="auto"/>
              </w:divBdr>
            </w:div>
            <w:div w:id="457257967">
              <w:marLeft w:val="0"/>
              <w:marRight w:val="0"/>
              <w:marTop w:val="0"/>
              <w:marBottom w:val="0"/>
              <w:divBdr>
                <w:top w:val="none" w:sz="0" w:space="0" w:color="auto"/>
                <w:left w:val="none" w:sz="0" w:space="0" w:color="auto"/>
                <w:bottom w:val="none" w:sz="0" w:space="0" w:color="auto"/>
                <w:right w:val="none" w:sz="0" w:space="0" w:color="auto"/>
              </w:divBdr>
            </w:div>
            <w:div w:id="488909576">
              <w:marLeft w:val="0"/>
              <w:marRight w:val="0"/>
              <w:marTop w:val="0"/>
              <w:marBottom w:val="0"/>
              <w:divBdr>
                <w:top w:val="none" w:sz="0" w:space="0" w:color="auto"/>
                <w:left w:val="none" w:sz="0" w:space="0" w:color="auto"/>
                <w:bottom w:val="none" w:sz="0" w:space="0" w:color="auto"/>
                <w:right w:val="none" w:sz="0" w:space="0" w:color="auto"/>
              </w:divBdr>
            </w:div>
            <w:div w:id="707099663">
              <w:marLeft w:val="0"/>
              <w:marRight w:val="0"/>
              <w:marTop w:val="0"/>
              <w:marBottom w:val="0"/>
              <w:divBdr>
                <w:top w:val="none" w:sz="0" w:space="0" w:color="auto"/>
                <w:left w:val="none" w:sz="0" w:space="0" w:color="auto"/>
                <w:bottom w:val="none" w:sz="0" w:space="0" w:color="auto"/>
                <w:right w:val="none" w:sz="0" w:space="0" w:color="auto"/>
              </w:divBdr>
            </w:div>
            <w:div w:id="737096864">
              <w:marLeft w:val="0"/>
              <w:marRight w:val="0"/>
              <w:marTop w:val="0"/>
              <w:marBottom w:val="0"/>
              <w:divBdr>
                <w:top w:val="none" w:sz="0" w:space="0" w:color="auto"/>
                <w:left w:val="none" w:sz="0" w:space="0" w:color="auto"/>
                <w:bottom w:val="none" w:sz="0" w:space="0" w:color="auto"/>
                <w:right w:val="none" w:sz="0" w:space="0" w:color="auto"/>
              </w:divBdr>
            </w:div>
            <w:div w:id="1078164828">
              <w:marLeft w:val="0"/>
              <w:marRight w:val="0"/>
              <w:marTop w:val="0"/>
              <w:marBottom w:val="0"/>
              <w:divBdr>
                <w:top w:val="none" w:sz="0" w:space="0" w:color="auto"/>
                <w:left w:val="none" w:sz="0" w:space="0" w:color="auto"/>
                <w:bottom w:val="none" w:sz="0" w:space="0" w:color="auto"/>
                <w:right w:val="none" w:sz="0" w:space="0" w:color="auto"/>
              </w:divBdr>
            </w:div>
            <w:div w:id="1411198992">
              <w:marLeft w:val="0"/>
              <w:marRight w:val="0"/>
              <w:marTop w:val="0"/>
              <w:marBottom w:val="0"/>
              <w:divBdr>
                <w:top w:val="none" w:sz="0" w:space="0" w:color="auto"/>
                <w:left w:val="none" w:sz="0" w:space="0" w:color="auto"/>
                <w:bottom w:val="none" w:sz="0" w:space="0" w:color="auto"/>
                <w:right w:val="none" w:sz="0" w:space="0" w:color="auto"/>
              </w:divBdr>
            </w:div>
            <w:div w:id="1665010936">
              <w:marLeft w:val="0"/>
              <w:marRight w:val="0"/>
              <w:marTop w:val="0"/>
              <w:marBottom w:val="0"/>
              <w:divBdr>
                <w:top w:val="none" w:sz="0" w:space="0" w:color="auto"/>
                <w:left w:val="none" w:sz="0" w:space="0" w:color="auto"/>
                <w:bottom w:val="none" w:sz="0" w:space="0" w:color="auto"/>
                <w:right w:val="none" w:sz="0" w:space="0" w:color="auto"/>
              </w:divBdr>
            </w:div>
            <w:div w:id="1693847567">
              <w:marLeft w:val="0"/>
              <w:marRight w:val="0"/>
              <w:marTop w:val="0"/>
              <w:marBottom w:val="0"/>
              <w:divBdr>
                <w:top w:val="none" w:sz="0" w:space="0" w:color="auto"/>
                <w:left w:val="none" w:sz="0" w:space="0" w:color="auto"/>
                <w:bottom w:val="none" w:sz="0" w:space="0" w:color="auto"/>
                <w:right w:val="none" w:sz="0" w:space="0" w:color="auto"/>
              </w:divBdr>
            </w:div>
            <w:div w:id="1736514929">
              <w:marLeft w:val="0"/>
              <w:marRight w:val="0"/>
              <w:marTop w:val="0"/>
              <w:marBottom w:val="0"/>
              <w:divBdr>
                <w:top w:val="none" w:sz="0" w:space="0" w:color="auto"/>
                <w:left w:val="none" w:sz="0" w:space="0" w:color="auto"/>
                <w:bottom w:val="none" w:sz="0" w:space="0" w:color="auto"/>
                <w:right w:val="none" w:sz="0" w:space="0" w:color="auto"/>
              </w:divBdr>
            </w:div>
            <w:div w:id="1836147806">
              <w:marLeft w:val="0"/>
              <w:marRight w:val="0"/>
              <w:marTop w:val="0"/>
              <w:marBottom w:val="0"/>
              <w:divBdr>
                <w:top w:val="none" w:sz="0" w:space="0" w:color="auto"/>
                <w:left w:val="none" w:sz="0" w:space="0" w:color="auto"/>
                <w:bottom w:val="none" w:sz="0" w:space="0" w:color="auto"/>
                <w:right w:val="none" w:sz="0" w:space="0" w:color="auto"/>
              </w:divBdr>
            </w:div>
            <w:div w:id="1898854347">
              <w:marLeft w:val="0"/>
              <w:marRight w:val="0"/>
              <w:marTop w:val="0"/>
              <w:marBottom w:val="0"/>
              <w:divBdr>
                <w:top w:val="none" w:sz="0" w:space="0" w:color="auto"/>
                <w:left w:val="none" w:sz="0" w:space="0" w:color="auto"/>
                <w:bottom w:val="none" w:sz="0" w:space="0" w:color="auto"/>
                <w:right w:val="none" w:sz="0" w:space="0" w:color="auto"/>
              </w:divBdr>
            </w:div>
            <w:div w:id="1948851125">
              <w:marLeft w:val="0"/>
              <w:marRight w:val="0"/>
              <w:marTop w:val="0"/>
              <w:marBottom w:val="0"/>
              <w:divBdr>
                <w:top w:val="none" w:sz="0" w:space="0" w:color="auto"/>
                <w:left w:val="none" w:sz="0" w:space="0" w:color="auto"/>
                <w:bottom w:val="none" w:sz="0" w:space="0" w:color="auto"/>
                <w:right w:val="none" w:sz="0" w:space="0" w:color="auto"/>
              </w:divBdr>
            </w:div>
          </w:divsChild>
        </w:div>
        <w:div w:id="1822039417">
          <w:marLeft w:val="0"/>
          <w:marRight w:val="0"/>
          <w:marTop w:val="0"/>
          <w:marBottom w:val="0"/>
          <w:divBdr>
            <w:top w:val="none" w:sz="0" w:space="0" w:color="auto"/>
            <w:left w:val="none" w:sz="0" w:space="0" w:color="auto"/>
            <w:bottom w:val="none" w:sz="0" w:space="0" w:color="auto"/>
            <w:right w:val="none" w:sz="0" w:space="0" w:color="auto"/>
          </w:divBdr>
        </w:div>
        <w:div w:id="1915166952">
          <w:marLeft w:val="0"/>
          <w:marRight w:val="0"/>
          <w:marTop w:val="0"/>
          <w:marBottom w:val="0"/>
          <w:divBdr>
            <w:top w:val="none" w:sz="0" w:space="0" w:color="auto"/>
            <w:left w:val="none" w:sz="0" w:space="0" w:color="auto"/>
            <w:bottom w:val="none" w:sz="0" w:space="0" w:color="auto"/>
            <w:right w:val="none" w:sz="0" w:space="0" w:color="auto"/>
          </w:divBdr>
        </w:div>
      </w:divsChild>
    </w:div>
    <w:div w:id="291908149">
      <w:bodyDiv w:val="1"/>
      <w:marLeft w:val="0"/>
      <w:marRight w:val="0"/>
      <w:marTop w:val="0"/>
      <w:marBottom w:val="0"/>
      <w:divBdr>
        <w:top w:val="none" w:sz="0" w:space="0" w:color="auto"/>
        <w:left w:val="none" w:sz="0" w:space="0" w:color="auto"/>
        <w:bottom w:val="none" w:sz="0" w:space="0" w:color="auto"/>
        <w:right w:val="none" w:sz="0" w:space="0" w:color="auto"/>
      </w:divBdr>
      <w:divsChild>
        <w:div w:id="23675904">
          <w:marLeft w:val="0"/>
          <w:marRight w:val="0"/>
          <w:marTop w:val="0"/>
          <w:marBottom w:val="0"/>
          <w:divBdr>
            <w:top w:val="none" w:sz="0" w:space="0" w:color="auto"/>
            <w:left w:val="none" w:sz="0" w:space="0" w:color="auto"/>
            <w:bottom w:val="none" w:sz="0" w:space="0" w:color="auto"/>
            <w:right w:val="none" w:sz="0" w:space="0" w:color="auto"/>
          </w:divBdr>
          <w:divsChild>
            <w:div w:id="1117138080">
              <w:marLeft w:val="-75"/>
              <w:marRight w:val="0"/>
              <w:marTop w:val="30"/>
              <w:marBottom w:val="30"/>
              <w:divBdr>
                <w:top w:val="none" w:sz="0" w:space="0" w:color="auto"/>
                <w:left w:val="none" w:sz="0" w:space="0" w:color="auto"/>
                <w:bottom w:val="none" w:sz="0" w:space="0" w:color="auto"/>
                <w:right w:val="none" w:sz="0" w:space="0" w:color="auto"/>
              </w:divBdr>
              <w:divsChild>
                <w:div w:id="3896177">
                  <w:marLeft w:val="0"/>
                  <w:marRight w:val="0"/>
                  <w:marTop w:val="0"/>
                  <w:marBottom w:val="0"/>
                  <w:divBdr>
                    <w:top w:val="none" w:sz="0" w:space="0" w:color="auto"/>
                    <w:left w:val="none" w:sz="0" w:space="0" w:color="auto"/>
                    <w:bottom w:val="none" w:sz="0" w:space="0" w:color="auto"/>
                    <w:right w:val="none" w:sz="0" w:space="0" w:color="auto"/>
                  </w:divBdr>
                  <w:divsChild>
                    <w:div w:id="1764720392">
                      <w:marLeft w:val="0"/>
                      <w:marRight w:val="0"/>
                      <w:marTop w:val="0"/>
                      <w:marBottom w:val="0"/>
                      <w:divBdr>
                        <w:top w:val="none" w:sz="0" w:space="0" w:color="auto"/>
                        <w:left w:val="none" w:sz="0" w:space="0" w:color="auto"/>
                        <w:bottom w:val="none" w:sz="0" w:space="0" w:color="auto"/>
                        <w:right w:val="none" w:sz="0" w:space="0" w:color="auto"/>
                      </w:divBdr>
                    </w:div>
                  </w:divsChild>
                </w:div>
                <w:div w:id="34548556">
                  <w:marLeft w:val="0"/>
                  <w:marRight w:val="0"/>
                  <w:marTop w:val="0"/>
                  <w:marBottom w:val="0"/>
                  <w:divBdr>
                    <w:top w:val="none" w:sz="0" w:space="0" w:color="auto"/>
                    <w:left w:val="none" w:sz="0" w:space="0" w:color="auto"/>
                    <w:bottom w:val="none" w:sz="0" w:space="0" w:color="auto"/>
                    <w:right w:val="none" w:sz="0" w:space="0" w:color="auto"/>
                  </w:divBdr>
                  <w:divsChild>
                    <w:div w:id="469783371">
                      <w:marLeft w:val="0"/>
                      <w:marRight w:val="0"/>
                      <w:marTop w:val="0"/>
                      <w:marBottom w:val="0"/>
                      <w:divBdr>
                        <w:top w:val="none" w:sz="0" w:space="0" w:color="auto"/>
                        <w:left w:val="none" w:sz="0" w:space="0" w:color="auto"/>
                        <w:bottom w:val="none" w:sz="0" w:space="0" w:color="auto"/>
                        <w:right w:val="none" w:sz="0" w:space="0" w:color="auto"/>
                      </w:divBdr>
                    </w:div>
                  </w:divsChild>
                </w:div>
                <w:div w:id="76947348">
                  <w:marLeft w:val="0"/>
                  <w:marRight w:val="0"/>
                  <w:marTop w:val="0"/>
                  <w:marBottom w:val="0"/>
                  <w:divBdr>
                    <w:top w:val="none" w:sz="0" w:space="0" w:color="auto"/>
                    <w:left w:val="none" w:sz="0" w:space="0" w:color="auto"/>
                    <w:bottom w:val="none" w:sz="0" w:space="0" w:color="auto"/>
                    <w:right w:val="none" w:sz="0" w:space="0" w:color="auto"/>
                  </w:divBdr>
                  <w:divsChild>
                    <w:div w:id="962812888">
                      <w:marLeft w:val="0"/>
                      <w:marRight w:val="0"/>
                      <w:marTop w:val="0"/>
                      <w:marBottom w:val="0"/>
                      <w:divBdr>
                        <w:top w:val="none" w:sz="0" w:space="0" w:color="auto"/>
                        <w:left w:val="none" w:sz="0" w:space="0" w:color="auto"/>
                        <w:bottom w:val="none" w:sz="0" w:space="0" w:color="auto"/>
                        <w:right w:val="none" w:sz="0" w:space="0" w:color="auto"/>
                      </w:divBdr>
                    </w:div>
                  </w:divsChild>
                </w:div>
                <w:div w:id="156463647">
                  <w:marLeft w:val="0"/>
                  <w:marRight w:val="0"/>
                  <w:marTop w:val="0"/>
                  <w:marBottom w:val="0"/>
                  <w:divBdr>
                    <w:top w:val="none" w:sz="0" w:space="0" w:color="auto"/>
                    <w:left w:val="none" w:sz="0" w:space="0" w:color="auto"/>
                    <w:bottom w:val="none" w:sz="0" w:space="0" w:color="auto"/>
                    <w:right w:val="none" w:sz="0" w:space="0" w:color="auto"/>
                  </w:divBdr>
                  <w:divsChild>
                    <w:div w:id="1964727122">
                      <w:marLeft w:val="0"/>
                      <w:marRight w:val="0"/>
                      <w:marTop w:val="0"/>
                      <w:marBottom w:val="0"/>
                      <w:divBdr>
                        <w:top w:val="none" w:sz="0" w:space="0" w:color="auto"/>
                        <w:left w:val="none" w:sz="0" w:space="0" w:color="auto"/>
                        <w:bottom w:val="none" w:sz="0" w:space="0" w:color="auto"/>
                        <w:right w:val="none" w:sz="0" w:space="0" w:color="auto"/>
                      </w:divBdr>
                    </w:div>
                  </w:divsChild>
                </w:div>
                <w:div w:id="256643501">
                  <w:marLeft w:val="0"/>
                  <w:marRight w:val="0"/>
                  <w:marTop w:val="0"/>
                  <w:marBottom w:val="0"/>
                  <w:divBdr>
                    <w:top w:val="none" w:sz="0" w:space="0" w:color="auto"/>
                    <w:left w:val="none" w:sz="0" w:space="0" w:color="auto"/>
                    <w:bottom w:val="none" w:sz="0" w:space="0" w:color="auto"/>
                    <w:right w:val="none" w:sz="0" w:space="0" w:color="auto"/>
                  </w:divBdr>
                  <w:divsChild>
                    <w:div w:id="632715640">
                      <w:marLeft w:val="0"/>
                      <w:marRight w:val="0"/>
                      <w:marTop w:val="0"/>
                      <w:marBottom w:val="0"/>
                      <w:divBdr>
                        <w:top w:val="none" w:sz="0" w:space="0" w:color="auto"/>
                        <w:left w:val="none" w:sz="0" w:space="0" w:color="auto"/>
                        <w:bottom w:val="none" w:sz="0" w:space="0" w:color="auto"/>
                        <w:right w:val="none" w:sz="0" w:space="0" w:color="auto"/>
                      </w:divBdr>
                    </w:div>
                  </w:divsChild>
                </w:div>
                <w:div w:id="397168877">
                  <w:marLeft w:val="0"/>
                  <w:marRight w:val="0"/>
                  <w:marTop w:val="0"/>
                  <w:marBottom w:val="0"/>
                  <w:divBdr>
                    <w:top w:val="none" w:sz="0" w:space="0" w:color="auto"/>
                    <w:left w:val="none" w:sz="0" w:space="0" w:color="auto"/>
                    <w:bottom w:val="none" w:sz="0" w:space="0" w:color="auto"/>
                    <w:right w:val="none" w:sz="0" w:space="0" w:color="auto"/>
                  </w:divBdr>
                  <w:divsChild>
                    <w:div w:id="374358682">
                      <w:marLeft w:val="0"/>
                      <w:marRight w:val="0"/>
                      <w:marTop w:val="0"/>
                      <w:marBottom w:val="0"/>
                      <w:divBdr>
                        <w:top w:val="none" w:sz="0" w:space="0" w:color="auto"/>
                        <w:left w:val="none" w:sz="0" w:space="0" w:color="auto"/>
                        <w:bottom w:val="none" w:sz="0" w:space="0" w:color="auto"/>
                        <w:right w:val="none" w:sz="0" w:space="0" w:color="auto"/>
                      </w:divBdr>
                    </w:div>
                  </w:divsChild>
                </w:div>
                <w:div w:id="439686161">
                  <w:marLeft w:val="0"/>
                  <w:marRight w:val="0"/>
                  <w:marTop w:val="0"/>
                  <w:marBottom w:val="0"/>
                  <w:divBdr>
                    <w:top w:val="none" w:sz="0" w:space="0" w:color="auto"/>
                    <w:left w:val="none" w:sz="0" w:space="0" w:color="auto"/>
                    <w:bottom w:val="none" w:sz="0" w:space="0" w:color="auto"/>
                    <w:right w:val="none" w:sz="0" w:space="0" w:color="auto"/>
                  </w:divBdr>
                  <w:divsChild>
                    <w:div w:id="709652348">
                      <w:marLeft w:val="0"/>
                      <w:marRight w:val="0"/>
                      <w:marTop w:val="0"/>
                      <w:marBottom w:val="0"/>
                      <w:divBdr>
                        <w:top w:val="none" w:sz="0" w:space="0" w:color="auto"/>
                        <w:left w:val="none" w:sz="0" w:space="0" w:color="auto"/>
                        <w:bottom w:val="none" w:sz="0" w:space="0" w:color="auto"/>
                        <w:right w:val="none" w:sz="0" w:space="0" w:color="auto"/>
                      </w:divBdr>
                    </w:div>
                  </w:divsChild>
                </w:div>
                <w:div w:id="569266291">
                  <w:marLeft w:val="0"/>
                  <w:marRight w:val="0"/>
                  <w:marTop w:val="0"/>
                  <w:marBottom w:val="0"/>
                  <w:divBdr>
                    <w:top w:val="none" w:sz="0" w:space="0" w:color="auto"/>
                    <w:left w:val="none" w:sz="0" w:space="0" w:color="auto"/>
                    <w:bottom w:val="none" w:sz="0" w:space="0" w:color="auto"/>
                    <w:right w:val="none" w:sz="0" w:space="0" w:color="auto"/>
                  </w:divBdr>
                  <w:divsChild>
                    <w:div w:id="1702827674">
                      <w:marLeft w:val="0"/>
                      <w:marRight w:val="0"/>
                      <w:marTop w:val="0"/>
                      <w:marBottom w:val="0"/>
                      <w:divBdr>
                        <w:top w:val="none" w:sz="0" w:space="0" w:color="auto"/>
                        <w:left w:val="none" w:sz="0" w:space="0" w:color="auto"/>
                        <w:bottom w:val="none" w:sz="0" w:space="0" w:color="auto"/>
                        <w:right w:val="none" w:sz="0" w:space="0" w:color="auto"/>
                      </w:divBdr>
                    </w:div>
                  </w:divsChild>
                </w:div>
                <w:div w:id="742265700">
                  <w:marLeft w:val="0"/>
                  <w:marRight w:val="0"/>
                  <w:marTop w:val="0"/>
                  <w:marBottom w:val="0"/>
                  <w:divBdr>
                    <w:top w:val="none" w:sz="0" w:space="0" w:color="auto"/>
                    <w:left w:val="none" w:sz="0" w:space="0" w:color="auto"/>
                    <w:bottom w:val="none" w:sz="0" w:space="0" w:color="auto"/>
                    <w:right w:val="none" w:sz="0" w:space="0" w:color="auto"/>
                  </w:divBdr>
                  <w:divsChild>
                    <w:div w:id="583993566">
                      <w:marLeft w:val="0"/>
                      <w:marRight w:val="0"/>
                      <w:marTop w:val="0"/>
                      <w:marBottom w:val="0"/>
                      <w:divBdr>
                        <w:top w:val="none" w:sz="0" w:space="0" w:color="auto"/>
                        <w:left w:val="none" w:sz="0" w:space="0" w:color="auto"/>
                        <w:bottom w:val="none" w:sz="0" w:space="0" w:color="auto"/>
                        <w:right w:val="none" w:sz="0" w:space="0" w:color="auto"/>
                      </w:divBdr>
                    </w:div>
                  </w:divsChild>
                </w:div>
                <w:div w:id="1434743690">
                  <w:marLeft w:val="0"/>
                  <w:marRight w:val="0"/>
                  <w:marTop w:val="0"/>
                  <w:marBottom w:val="0"/>
                  <w:divBdr>
                    <w:top w:val="none" w:sz="0" w:space="0" w:color="auto"/>
                    <w:left w:val="none" w:sz="0" w:space="0" w:color="auto"/>
                    <w:bottom w:val="none" w:sz="0" w:space="0" w:color="auto"/>
                    <w:right w:val="none" w:sz="0" w:space="0" w:color="auto"/>
                  </w:divBdr>
                  <w:divsChild>
                    <w:div w:id="1826554265">
                      <w:marLeft w:val="0"/>
                      <w:marRight w:val="0"/>
                      <w:marTop w:val="0"/>
                      <w:marBottom w:val="0"/>
                      <w:divBdr>
                        <w:top w:val="none" w:sz="0" w:space="0" w:color="auto"/>
                        <w:left w:val="none" w:sz="0" w:space="0" w:color="auto"/>
                        <w:bottom w:val="none" w:sz="0" w:space="0" w:color="auto"/>
                        <w:right w:val="none" w:sz="0" w:space="0" w:color="auto"/>
                      </w:divBdr>
                    </w:div>
                  </w:divsChild>
                </w:div>
                <w:div w:id="1456557782">
                  <w:marLeft w:val="0"/>
                  <w:marRight w:val="0"/>
                  <w:marTop w:val="0"/>
                  <w:marBottom w:val="0"/>
                  <w:divBdr>
                    <w:top w:val="none" w:sz="0" w:space="0" w:color="auto"/>
                    <w:left w:val="none" w:sz="0" w:space="0" w:color="auto"/>
                    <w:bottom w:val="none" w:sz="0" w:space="0" w:color="auto"/>
                    <w:right w:val="none" w:sz="0" w:space="0" w:color="auto"/>
                  </w:divBdr>
                  <w:divsChild>
                    <w:div w:id="1183323453">
                      <w:marLeft w:val="0"/>
                      <w:marRight w:val="0"/>
                      <w:marTop w:val="0"/>
                      <w:marBottom w:val="0"/>
                      <w:divBdr>
                        <w:top w:val="none" w:sz="0" w:space="0" w:color="auto"/>
                        <w:left w:val="none" w:sz="0" w:space="0" w:color="auto"/>
                        <w:bottom w:val="none" w:sz="0" w:space="0" w:color="auto"/>
                        <w:right w:val="none" w:sz="0" w:space="0" w:color="auto"/>
                      </w:divBdr>
                    </w:div>
                  </w:divsChild>
                </w:div>
                <w:div w:id="1549149050">
                  <w:marLeft w:val="0"/>
                  <w:marRight w:val="0"/>
                  <w:marTop w:val="0"/>
                  <w:marBottom w:val="0"/>
                  <w:divBdr>
                    <w:top w:val="none" w:sz="0" w:space="0" w:color="auto"/>
                    <w:left w:val="none" w:sz="0" w:space="0" w:color="auto"/>
                    <w:bottom w:val="none" w:sz="0" w:space="0" w:color="auto"/>
                    <w:right w:val="none" w:sz="0" w:space="0" w:color="auto"/>
                  </w:divBdr>
                  <w:divsChild>
                    <w:div w:id="1910531862">
                      <w:marLeft w:val="0"/>
                      <w:marRight w:val="0"/>
                      <w:marTop w:val="0"/>
                      <w:marBottom w:val="0"/>
                      <w:divBdr>
                        <w:top w:val="none" w:sz="0" w:space="0" w:color="auto"/>
                        <w:left w:val="none" w:sz="0" w:space="0" w:color="auto"/>
                        <w:bottom w:val="none" w:sz="0" w:space="0" w:color="auto"/>
                        <w:right w:val="none" w:sz="0" w:space="0" w:color="auto"/>
                      </w:divBdr>
                    </w:div>
                  </w:divsChild>
                </w:div>
                <w:div w:id="1772626529">
                  <w:marLeft w:val="0"/>
                  <w:marRight w:val="0"/>
                  <w:marTop w:val="0"/>
                  <w:marBottom w:val="0"/>
                  <w:divBdr>
                    <w:top w:val="none" w:sz="0" w:space="0" w:color="auto"/>
                    <w:left w:val="none" w:sz="0" w:space="0" w:color="auto"/>
                    <w:bottom w:val="none" w:sz="0" w:space="0" w:color="auto"/>
                    <w:right w:val="none" w:sz="0" w:space="0" w:color="auto"/>
                  </w:divBdr>
                  <w:divsChild>
                    <w:div w:id="782311572">
                      <w:marLeft w:val="0"/>
                      <w:marRight w:val="0"/>
                      <w:marTop w:val="0"/>
                      <w:marBottom w:val="0"/>
                      <w:divBdr>
                        <w:top w:val="none" w:sz="0" w:space="0" w:color="auto"/>
                        <w:left w:val="none" w:sz="0" w:space="0" w:color="auto"/>
                        <w:bottom w:val="none" w:sz="0" w:space="0" w:color="auto"/>
                        <w:right w:val="none" w:sz="0" w:space="0" w:color="auto"/>
                      </w:divBdr>
                    </w:div>
                  </w:divsChild>
                </w:div>
                <w:div w:id="1806193048">
                  <w:marLeft w:val="0"/>
                  <w:marRight w:val="0"/>
                  <w:marTop w:val="0"/>
                  <w:marBottom w:val="0"/>
                  <w:divBdr>
                    <w:top w:val="none" w:sz="0" w:space="0" w:color="auto"/>
                    <w:left w:val="none" w:sz="0" w:space="0" w:color="auto"/>
                    <w:bottom w:val="none" w:sz="0" w:space="0" w:color="auto"/>
                    <w:right w:val="none" w:sz="0" w:space="0" w:color="auto"/>
                  </w:divBdr>
                  <w:divsChild>
                    <w:div w:id="1890264113">
                      <w:marLeft w:val="0"/>
                      <w:marRight w:val="0"/>
                      <w:marTop w:val="0"/>
                      <w:marBottom w:val="0"/>
                      <w:divBdr>
                        <w:top w:val="none" w:sz="0" w:space="0" w:color="auto"/>
                        <w:left w:val="none" w:sz="0" w:space="0" w:color="auto"/>
                        <w:bottom w:val="none" w:sz="0" w:space="0" w:color="auto"/>
                        <w:right w:val="none" w:sz="0" w:space="0" w:color="auto"/>
                      </w:divBdr>
                    </w:div>
                  </w:divsChild>
                </w:div>
                <w:div w:id="1843007089">
                  <w:marLeft w:val="0"/>
                  <w:marRight w:val="0"/>
                  <w:marTop w:val="0"/>
                  <w:marBottom w:val="0"/>
                  <w:divBdr>
                    <w:top w:val="none" w:sz="0" w:space="0" w:color="auto"/>
                    <w:left w:val="none" w:sz="0" w:space="0" w:color="auto"/>
                    <w:bottom w:val="none" w:sz="0" w:space="0" w:color="auto"/>
                    <w:right w:val="none" w:sz="0" w:space="0" w:color="auto"/>
                  </w:divBdr>
                </w:div>
                <w:div w:id="1979187887">
                  <w:marLeft w:val="0"/>
                  <w:marRight w:val="0"/>
                  <w:marTop w:val="0"/>
                  <w:marBottom w:val="0"/>
                  <w:divBdr>
                    <w:top w:val="none" w:sz="0" w:space="0" w:color="auto"/>
                    <w:left w:val="none" w:sz="0" w:space="0" w:color="auto"/>
                    <w:bottom w:val="none" w:sz="0" w:space="0" w:color="auto"/>
                    <w:right w:val="none" w:sz="0" w:space="0" w:color="auto"/>
                  </w:divBdr>
                  <w:divsChild>
                    <w:div w:id="191427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15976">
          <w:marLeft w:val="0"/>
          <w:marRight w:val="0"/>
          <w:marTop w:val="0"/>
          <w:marBottom w:val="0"/>
          <w:divBdr>
            <w:top w:val="none" w:sz="0" w:space="0" w:color="auto"/>
            <w:left w:val="none" w:sz="0" w:space="0" w:color="auto"/>
            <w:bottom w:val="none" w:sz="0" w:space="0" w:color="auto"/>
            <w:right w:val="none" w:sz="0" w:space="0" w:color="auto"/>
          </w:divBdr>
        </w:div>
        <w:div w:id="195626220">
          <w:marLeft w:val="0"/>
          <w:marRight w:val="0"/>
          <w:marTop w:val="0"/>
          <w:marBottom w:val="0"/>
          <w:divBdr>
            <w:top w:val="none" w:sz="0" w:space="0" w:color="auto"/>
            <w:left w:val="none" w:sz="0" w:space="0" w:color="auto"/>
            <w:bottom w:val="none" w:sz="0" w:space="0" w:color="auto"/>
            <w:right w:val="none" w:sz="0" w:space="0" w:color="auto"/>
          </w:divBdr>
          <w:divsChild>
            <w:div w:id="106318587">
              <w:marLeft w:val="0"/>
              <w:marRight w:val="0"/>
              <w:marTop w:val="0"/>
              <w:marBottom w:val="0"/>
              <w:divBdr>
                <w:top w:val="none" w:sz="0" w:space="0" w:color="auto"/>
                <w:left w:val="none" w:sz="0" w:space="0" w:color="auto"/>
                <w:bottom w:val="none" w:sz="0" w:space="0" w:color="auto"/>
                <w:right w:val="none" w:sz="0" w:space="0" w:color="auto"/>
              </w:divBdr>
            </w:div>
            <w:div w:id="106435189">
              <w:marLeft w:val="0"/>
              <w:marRight w:val="0"/>
              <w:marTop w:val="0"/>
              <w:marBottom w:val="0"/>
              <w:divBdr>
                <w:top w:val="none" w:sz="0" w:space="0" w:color="auto"/>
                <w:left w:val="none" w:sz="0" w:space="0" w:color="auto"/>
                <w:bottom w:val="none" w:sz="0" w:space="0" w:color="auto"/>
                <w:right w:val="none" w:sz="0" w:space="0" w:color="auto"/>
              </w:divBdr>
            </w:div>
            <w:div w:id="140080223">
              <w:marLeft w:val="0"/>
              <w:marRight w:val="0"/>
              <w:marTop w:val="0"/>
              <w:marBottom w:val="0"/>
              <w:divBdr>
                <w:top w:val="none" w:sz="0" w:space="0" w:color="auto"/>
                <w:left w:val="none" w:sz="0" w:space="0" w:color="auto"/>
                <w:bottom w:val="none" w:sz="0" w:space="0" w:color="auto"/>
                <w:right w:val="none" w:sz="0" w:space="0" w:color="auto"/>
              </w:divBdr>
            </w:div>
            <w:div w:id="398943819">
              <w:marLeft w:val="0"/>
              <w:marRight w:val="0"/>
              <w:marTop w:val="0"/>
              <w:marBottom w:val="0"/>
              <w:divBdr>
                <w:top w:val="none" w:sz="0" w:space="0" w:color="auto"/>
                <w:left w:val="none" w:sz="0" w:space="0" w:color="auto"/>
                <w:bottom w:val="none" w:sz="0" w:space="0" w:color="auto"/>
                <w:right w:val="none" w:sz="0" w:space="0" w:color="auto"/>
              </w:divBdr>
            </w:div>
            <w:div w:id="405494721">
              <w:marLeft w:val="0"/>
              <w:marRight w:val="0"/>
              <w:marTop w:val="0"/>
              <w:marBottom w:val="0"/>
              <w:divBdr>
                <w:top w:val="none" w:sz="0" w:space="0" w:color="auto"/>
                <w:left w:val="none" w:sz="0" w:space="0" w:color="auto"/>
                <w:bottom w:val="none" w:sz="0" w:space="0" w:color="auto"/>
                <w:right w:val="none" w:sz="0" w:space="0" w:color="auto"/>
              </w:divBdr>
            </w:div>
            <w:div w:id="557400760">
              <w:marLeft w:val="0"/>
              <w:marRight w:val="0"/>
              <w:marTop w:val="0"/>
              <w:marBottom w:val="0"/>
              <w:divBdr>
                <w:top w:val="none" w:sz="0" w:space="0" w:color="auto"/>
                <w:left w:val="none" w:sz="0" w:space="0" w:color="auto"/>
                <w:bottom w:val="none" w:sz="0" w:space="0" w:color="auto"/>
                <w:right w:val="none" w:sz="0" w:space="0" w:color="auto"/>
              </w:divBdr>
            </w:div>
            <w:div w:id="580061178">
              <w:marLeft w:val="0"/>
              <w:marRight w:val="0"/>
              <w:marTop w:val="0"/>
              <w:marBottom w:val="0"/>
              <w:divBdr>
                <w:top w:val="none" w:sz="0" w:space="0" w:color="auto"/>
                <w:left w:val="none" w:sz="0" w:space="0" w:color="auto"/>
                <w:bottom w:val="none" w:sz="0" w:space="0" w:color="auto"/>
                <w:right w:val="none" w:sz="0" w:space="0" w:color="auto"/>
              </w:divBdr>
            </w:div>
            <w:div w:id="901791869">
              <w:marLeft w:val="0"/>
              <w:marRight w:val="0"/>
              <w:marTop w:val="0"/>
              <w:marBottom w:val="0"/>
              <w:divBdr>
                <w:top w:val="none" w:sz="0" w:space="0" w:color="auto"/>
                <w:left w:val="none" w:sz="0" w:space="0" w:color="auto"/>
                <w:bottom w:val="none" w:sz="0" w:space="0" w:color="auto"/>
                <w:right w:val="none" w:sz="0" w:space="0" w:color="auto"/>
              </w:divBdr>
            </w:div>
            <w:div w:id="905533170">
              <w:marLeft w:val="0"/>
              <w:marRight w:val="0"/>
              <w:marTop w:val="0"/>
              <w:marBottom w:val="0"/>
              <w:divBdr>
                <w:top w:val="none" w:sz="0" w:space="0" w:color="auto"/>
                <w:left w:val="none" w:sz="0" w:space="0" w:color="auto"/>
                <w:bottom w:val="none" w:sz="0" w:space="0" w:color="auto"/>
                <w:right w:val="none" w:sz="0" w:space="0" w:color="auto"/>
              </w:divBdr>
            </w:div>
            <w:div w:id="1167524869">
              <w:marLeft w:val="0"/>
              <w:marRight w:val="0"/>
              <w:marTop w:val="0"/>
              <w:marBottom w:val="0"/>
              <w:divBdr>
                <w:top w:val="none" w:sz="0" w:space="0" w:color="auto"/>
                <w:left w:val="none" w:sz="0" w:space="0" w:color="auto"/>
                <w:bottom w:val="none" w:sz="0" w:space="0" w:color="auto"/>
                <w:right w:val="none" w:sz="0" w:space="0" w:color="auto"/>
              </w:divBdr>
            </w:div>
            <w:div w:id="1246912838">
              <w:marLeft w:val="0"/>
              <w:marRight w:val="0"/>
              <w:marTop w:val="0"/>
              <w:marBottom w:val="0"/>
              <w:divBdr>
                <w:top w:val="none" w:sz="0" w:space="0" w:color="auto"/>
                <w:left w:val="none" w:sz="0" w:space="0" w:color="auto"/>
                <w:bottom w:val="none" w:sz="0" w:space="0" w:color="auto"/>
                <w:right w:val="none" w:sz="0" w:space="0" w:color="auto"/>
              </w:divBdr>
            </w:div>
            <w:div w:id="1826630262">
              <w:marLeft w:val="0"/>
              <w:marRight w:val="0"/>
              <w:marTop w:val="0"/>
              <w:marBottom w:val="0"/>
              <w:divBdr>
                <w:top w:val="none" w:sz="0" w:space="0" w:color="auto"/>
                <w:left w:val="none" w:sz="0" w:space="0" w:color="auto"/>
                <w:bottom w:val="none" w:sz="0" w:space="0" w:color="auto"/>
                <w:right w:val="none" w:sz="0" w:space="0" w:color="auto"/>
              </w:divBdr>
            </w:div>
            <w:div w:id="1972249400">
              <w:marLeft w:val="0"/>
              <w:marRight w:val="0"/>
              <w:marTop w:val="0"/>
              <w:marBottom w:val="0"/>
              <w:divBdr>
                <w:top w:val="none" w:sz="0" w:space="0" w:color="auto"/>
                <w:left w:val="none" w:sz="0" w:space="0" w:color="auto"/>
                <w:bottom w:val="none" w:sz="0" w:space="0" w:color="auto"/>
                <w:right w:val="none" w:sz="0" w:space="0" w:color="auto"/>
              </w:divBdr>
            </w:div>
            <w:div w:id="1976178551">
              <w:marLeft w:val="0"/>
              <w:marRight w:val="0"/>
              <w:marTop w:val="0"/>
              <w:marBottom w:val="0"/>
              <w:divBdr>
                <w:top w:val="none" w:sz="0" w:space="0" w:color="auto"/>
                <w:left w:val="none" w:sz="0" w:space="0" w:color="auto"/>
                <w:bottom w:val="none" w:sz="0" w:space="0" w:color="auto"/>
                <w:right w:val="none" w:sz="0" w:space="0" w:color="auto"/>
              </w:divBdr>
            </w:div>
            <w:div w:id="1980110563">
              <w:marLeft w:val="0"/>
              <w:marRight w:val="0"/>
              <w:marTop w:val="0"/>
              <w:marBottom w:val="0"/>
              <w:divBdr>
                <w:top w:val="none" w:sz="0" w:space="0" w:color="auto"/>
                <w:left w:val="none" w:sz="0" w:space="0" w:color="auto"/>
                <w:bottom w:val="none" w:sz="0" w:space="0" w:color="auto"/>
                <w:right w:val="none" w:sz="0" w:space="0" w:color="auto"/>
              </w:divBdr>
            </w:div>
          </w:divsChild>
        </w:div>
        <w:div w:id="221330443">
          <w:marLeft w:val="0"/>
          <w:marRight w:val="0"/>
          <w:marTop w:val="0"/>
          <w:marBottom w:val="0"/>
          <w:divBdr>
            <w:top w:val="none" w:sz="0" w:space="0" w:color="auto"/>
            <w:left w:val="none" w:sz="0" w:space="0" w:color="auto"/>
            <w:bottom w:val="none" w:sz="0" w:space="0" w:color="auto"/>
            <w:right w:val="none" w:sz="0" w:space="0" w:color="auto"/>
          </w:divBdr>
          <w:divsChild>
            <w:div w:id="86124104">
              <w:marLeft w:val="0"/>
              <w:marRight w:val="0"/>
              <w:marTop w:val="0"/>
              <w:marBottom w:val="0"/>
              <w:divBdr>
                <w:top w:val="none" w:sz="0" w:space="0" w:color="auto"/>
                <w:left w:val="none" w:sz="0" w:space="0" w:color="auto"/>
                <w:bottom w:val="none" w:sz="0" w:space="0" w:color="auto"/>
                <w:right w:val="none" w:sz="0" w:space="0" w:color="auto"/>
              </w:divBdr>
            </w:div>
            <w:div w:id="221647907">
              <w:marLeft w:val="0"/>
              <w:marRight w:val="0"/>
              <w:marTop w:val="0"/>
              <w:marBottom w:val="0"/>
              <w:divBdr>
                <w:top w:val="none" w:sz="0" w:space="0" w:color="auto"/>
                <w:left w:val="none" w:sz="0" w:space="0" w:color="auto"/>
                <w:bottom w:val="none" w:sz="0" w:space="0" w:color="auto"/>
                <w:right w:val="none" w:sz="0" w:space="0" w:color="auto"/>
              </w:divBdr>
            </w:div>
            <w:div w:id="322508716">
              <w:marLeft w:val="0"/>
              <w:marRight w:val="0"/>
              <w:marTop w:val="0"/>
              <w:marBottom w:val="0"/>
              <w:divBdr>
                <w:top w:val="none" w:sz="0" w:space="0" w:color="auto"/>
                <w:left w:val="none" w:sz="0" w:space="0" w:color="auto"/>
                <w:bottom w:val="none" w:sz="0" w:space="0" w:color="auto"/>
                <w:right w:val="none" w:sz="0" w:space="0" w:color="auto"/>
              </w:divBdr>
            </w:div>
            <w:div w:id="398671247">
              <w:marLeft w:val="0"/>
              <w:marRight w:val="0"/>
              <w:marTop w:val="0"/>
              <w:marBottom w:val="0"/>
              <w:divBdr>
                <w:top w:val="none" w:sz="0" w:space="0" w:color="auto"/>
                <w:left w:val="none" w:sz="0" w:space="0" w:color="auto"/>
                <w:bottom w:val="none" w:sz="0" w:space="0" w:color="auto"/>
                <w:right w:val="none" w:sz="0" w:space="0" w:color="auto"/>
              </w:divBdr>
            </w:div>
            <w:div w:id="454835388">
              <w:marLeft w:val="0"/>
              <w:marRight w:val="0"/>
              <w:marTop w:val="0"/>
              <w:marBottom w:val="0"/>
              <w:divBdr>
                <w:top w:val="none" w:sz="0" w:space="0" w:color="auto"/>
                <w:left w:val="none" w:sz="0" w:space="0" w:color="auto"/>
                <w:bottom w:val="none" w:sz="0" w:space="0" w:color="auto"/>
                <w:right w:val="none" w:sz="0" w:space="0" w:color="auto"/>
              </w:divBdr>
            </w:div>
            <w:div w:id="561718403">
              <w:marLeft w:val="0"/>
              <w:marRight w:val="0"/>
              <w:marTop w:val="0"/>
              <w:marBottom w:val="0"/>
              <w:divBdr>
                <w:top w:val="none" w:sz="0" w:space="0" w:color="auto"/>
                <w:left w:val="none" w:sz="0" w:space="0" w:color="auto"/>
                <w:bottom w:val="none" w:sz="0" w:space="0" w:color="auto"/>
                <w:right w:val="none" w:sz="0" w:space="0" w:color="auto"/>
              </w:divBdr>
            </w:div>
            <w:div w:id="656343629">
              <w:marLeft w:val="0"/>
              <w:marRight w:val="0"/>
              <w:marTop w:val="0"/>
              <w:marBottom w:val="0"/>
              <w:divBdr>
                <w:top w:val="none" w:sz="0" w:space="0" w:color="auto"/>
                <w:left w:val="none" w:sz="0" w:space="0" w:color="auto"/>
                <w:bottom w:val="none" w:sz="0" w:space="0" w:color="auto"/>
                <w:right w:val="none" w:sz="0" w:space="0" w:color="auto"/>
              </w:divBdr>
            </w:div>
            <w:div w:id="748965032">
              <w:marLeft w:val="0"/>
              <w:marRight w:val="0"/>
              <w:marTop w:val="0"/>
              <w:marBottom w:val="0"/>
              <w:divBdr>
                <w:top w:val="none" w:sz="0" w:space="0" w:color="auto"/>
                <w:left w:val="none" w:sz="0" w:space="0" w:color="auto"/>
                <w:bottom w:val="none" w:sz="0" w:space="0" w:color="auto"/>
                <w:right w:val="none" w:sz="0" w:space="0" w:color="auto"/>
              </w:divBdr>
            </w:div>
            <w:div w:id="760565082">
              <w:marLeft w:val="0"/>
              <w:marRight w:val="0"/>
              <w:marTop w:val="0"/>
              <w:marBottom w:val="0"/>
              <w:divBdr>
                <w:top w:val="none" w:sz="0" w:space="0" w:color="auto"/>
                <w:left w:val="none" w:sz="0" w:space="0" w:color="auto"/>
                <w:bottom w:val="none" w:sz="0" w:space="0" w:color="auto"/>
                <w:right w:val="none" w:sz="0" w:space="0" w:color="auto"/>
              </w:divBdr>
            </w:div>
            <w:div w:id="775253286">
              <w:marLeft w:val="0"/>
              <w:marRight w:val="0"/>
              <w:marTop w:val="0"/>
              <w:marBottom w:val="0"/>
              <w:divBdr>
                <w:top w:val="none" w:sz="0" w:space="0" w:color="auto"/>
                <w:left w:val="none" w:sz="0" w:space="0" w:color="auto"/>
                <w:bottom w:val="none" w:sz="0" w:space="0" w:color="auto"/>
                <w:right w:val="none" w:sz="0" w:space="0" w:color="auto"/>
              </w:divBdr>
            </w:div>
            <w:div w:id="797144674">
              <w:marLeft w:val="0"/>
              <w:marRight w:val="0"/>
              <w:marTop w:val="0"/>
              <w:marBottom w:val="0"/>
              <w:divBdr>
                <w:top w:val="none" w:sz="0" w:space="0" w:color="auto"/>
                <w:left w:val="none" w:sz="0" w:space="0" w:color="auto"/>
                <w:bottom w:val="none" w:sz="0" w:space="0" w:color="auto"/>
                <w:right w:val="none" w:sz="0" w:space="0" w:color="auto"/>
              </w:divBdr>
            </w:div>
            <w:div w:id="867722816">
              <w:marLeft w:val="0"/>
              <w:marRight w:val="0"/>
              <w:marTop w:val="0"/>
              <w:marBottom w:val="0"/>
              <w:divBdr>
                <w:top w:val="none" w:sz="0" w:space="0" w:color="auto"/>
                <w:left w:val="none" w:sz="0" w:space="0" w:color="auto"/>
                <w:bottom w:val="none" w:sz="0" w:space="0" w:color="auto"/>
                <w:right w:val="none" w:sz="0" w:space="0" w:color="auto"/>
              </w:divBdr>
            </w:div>
            <w:div w:id="869336274">
              <w:marLeft w:val="0"/>
              <w:marRight w:val="0"/>
              <w:marTop w:val="0"/>
              <w:marBottom w:val="0"/>
              <w:divBdr>
                <w:top w:val="none" w:sz="0" w:space="0" w:color="auto"/>
                <w:left w:val="none" w:sz="0" w:space="0" w:color="auto"/>
                <w:bottom w:val="none" w:sz="0" w:space="0" w:color="auto"/>
                <w:right w:val="none" w:sz="0" w:space="0" w:color="auto"/>
              </w:divBdr>
            </w:div>
            <w:div w:id="1125122467">
              <w:marLeft w:val="0"/>
              <w:marRight w:val="0"/>
              <w:marTop w:val="0"/>
              <w:marBottom w:val="0"/>
              <w:divBdr>
                <w:top w:val="none" w:sz="0" w:space="0" w:color="auto"/>
                <w:left w:val="none" w:sz="0" w:space="0" w:color="auto"/>
                <w:bottom w:val="none" w:sz="0" w:space="0" w:color="auto"/>
                <w:right w:val="none" w:sz="0" w:space="0" w:color="auto"/>
              </w:divBdr>
            </w:div>
            <w:div w:id="1183014288">
              <w:marLeft w:val="0"/>
              <w:marRight w:val="0"/>
              <w:marTop w:val="0"/>
              <w:marBottom w:val="0"/>
              <w:divBdr>
                <w:top w:val="none" w:sz="0" w:space="0" w:color="auto"/>
                <w:left w:val="none" w:sz="0" w:space="0" w:color="auto"/>
                <w:bottom w:val="none" w:sz="0" w:space="0" w:color="auto"/>
                <w:right w:val="none" w:sz="0" w:space="0" w:color="auto"/>
              </w:divBdr>
            </w:div>
            <w:div w:id="1581671432">
              <w:marLeft w:val="0"/>
              <w:marRight w:val="0"/>
              <w:marTop w:val="0"/>
              <w:marBottom w:val="0"/>
              <w:divBdr>
                <w:top w:val="none" w:sz="0" w:space="0" w:color="auto"/>
                <w:left w:val="none" w:sz="0" w:space="0" w:color="auto"/>
                <w:bottom w:val="none" w:sz="0" w:space="0" w:color="auto"/>
                <w:right w:val="none" w:sz="0" w:space="0" w:color="auto"/>
              </w:divBdr>
            </w:div>
            <w:div w:id="1821119140">
              <w:marLeft w:val="0"/>
              <w:marRight w:val="0"/>
              <w:marTop w:val="0"/>
              <w:marBottom w:val="0"/>
              <w:divBdr>
                <w:top w:val="none" w:sz="0" w:space="0" w:color="auto"/>
                <w:left w:val="none" w:sz="0" w:space="0" w:color="auto"/>
                <w:bottom w:val="none" w:sz="0" w:space="0" w:color="auto"/>
                <w:right w:val="none" w:sz="0" w:space="0" w:color="auto"/>
              </w:divBdr>
            </w:div>
            <w:div w:id="1842894423">
              <w:marLeft w:val="0"/>
              <w:marRight w:val="0"/>
              <w:marTop w:val="0"/>
              <w:marBottom w:val="0"/>
              <w:divBdr>
                <w:top w:val="none" w:sz="0" w:space="0" w:color="auto"/>
                <w:left w:val="none" w:sz="0" w:space="0" w:color="auto"/>
                <w:bottom w:val="none" w:sz="0" w:space="0" w:color="auto"/>
                <w:right w:val="none" w:sz="0" w:space="0" w:color="auto"/>
              </w:divBdr>
            </w:div>
            <w:div w:id="1944918740">
              <w:marLeft w:val="0"/>
              <w:marRight w:val="0"/>
              <w:marTop w:val="0"/>
              <w:marBottom w:val="0"/>
              <w:divBdr>
                <w:top w:val="none" w:sz="0" w:space="0" w:color="auto"/>
                <w:left w:val="none" w:sz="0" w:space="0" w:color="auto"/>
                <w:bottom w:val="none" w:sz="0" w:space="0" w:color="auto"/>
                <w:right w:val="none" w:sz="0" w:space="0" w:color="auto"/>
              </w:divBdr>
            </w:div>
          </w:divsChild>
        </w:div>
        <w:div w:id="321665991">
          <w:marLeft w:val="0"/>
          <w:marRight w:val="0"/>
          <w:marTop w:val="0"/>
          <w:marBottom w:val="0"/>
          <w:divBdr>
            <w:top w:val="none" w:sz="0" w:space="0" w:color="auto"/>
            <w:left w:val="none" w:sz="0" w:space="0" w:color="auto"/>
            <w:bottom w:val="none" w:sz="0" w:space="0" w:color="auto"/>
            <w:right w:val="none" w:sz="0" w:space="0" w:color="auto"/>
          </w:divBdr>
          <w:divsChild>
            <w:div w:id="506990970">
              <w:marLeft w:val="-75"/>
              <w:marRight w:val="0"/>
              <w:marTop w:val="30"/>
              <w:marBottom w:val="30"/>
              <w:divBdr>
                <w:top w:val="none" w:sz="0" w:space="0" w:color="auto"/>
                <w:left w:val="none" w:sz="0" w:space="0" w:color="auto"/>
                <w:bottom w:val="none" w:sz="0" w:space="0" w:color="auto"/>
                <w:right w:val="none" w:sz="0" w:space="0" w:color="auto"/>
              </w:divBdr>
              <w:divsChild>
                <w:div w:id="156384386">
                  <w:marLeft w:val="0"/>
                  <w:marRight w:val="0"/>
                  <w:marTop w:val="0"/>
                  <w:marBottom w:val="0"/>
                  <w:divBdr>
                    <w:top w:val="none" w:sz="0" w:space="0" w:color="auto"/>
                    <w:left w:val="none" w:sz="0" w:space="0" w:color="auto"/>
                    <w:bottom w:val="none" w:sz="0" w:space="0" w:color="auto"/>
                    <w:right w:val="none" w:sz="0" w:space="0" w:color="auto"/>
                  </w:divBdr>
                  <w:divsChild>
                    <w:div w:id="835192429">
                      <w:marLeft w:val="0"/>
                      <w:marRight w:val="0"/>
                      <w:marTop w:val="0"/>
                      <w:marBottom w:val="0"/>
                      <w:divBdr>
                        <w:top w:val="none" w:sz="0" w:space="0" w:color="auto"/>
                        <w:left w:val="none" w:sz="0" w:space="0" w:color="auto"/>
                        <w:bottom w:val="none" w:sz="0" w:space="0" w:color="auto"/>
                        <w:right w:val="none" w:sz="0" w:space="0" w:color="auto"/>
                      </w:divBdr>
                    </w:div>
                  </w:divsChild>
                </w:div>
                <w:div w:id="243270766">
                  <w:marLeft w:val="0"/>
                  <w:marRight w:val="0"/>
                  <w:marTop w:val="0"/>
                  <w:marBottom w:val="0"/>
                  <w:divBdr>
                    <w:top w:val="none" w:sz="0" w:space="0" w:color="auto"/>
                    <w:left w:val="none" w:sz="0" w:space="0" w:color="auto"/>
                    <w:bottom w:val="none" w:sz="0" w:space="0" w:color="auto"/>
                    <w:right w:val="none" w:sz="0" w:space="0" w:color="auto"/>
                  </w:divBdr>
                  <w:divsChild>
                    <w:div w:id="1242763319">
                      <w:marLeft w:val="0"/>
                      <w:marRight w:val="0"/>
                      <w:marTop w:val="0"/>
                      <w:marBottom w:val="0"/>
                      <w:divBdr>
                        <w:top w:val="none" w:sz="0" w:space="0" w:color="auto"/>
                        <w:left w:val="none" w:sz="0" w:space="0" w:color="auto"/>
                        <w:bottom w:val="none" w:sz="0" w:space="0" w:color="auto"/>
                        <w:right w:val="none" w:sz="0" w:space="0" w:color="auto"/>
                      </w:divBdr>
                    </w:div>
                  </w:divsChild>
                </w:div>
                <w:div w:id="279991501">
                  <w:marLeft w:val="0"/>
                  <w:marRight w:val="0"/>
                  <w:marTop w:val="0"/>
                  <w:marBottom w:val="0"/>
                  <w:divBdr>
                    <w:top w:val="none" w:sz="0" w:space="0" w:color="auto"/>
                    <w:left w:val="none" w:sz="0" w:space="0" w:color="auto"/>
                    <w:bottom w:val="none" w:sz="0" w:space="0" w:color="auto"/>
                    <w:right w:val="none" w:sz="0" w:space="0" w:color="auto"/>
                  </w:divBdr>
                  <w:divsChild>
                    <w:div w:id="1825076873">
                      <w:marLeft w:val="0"/>
                      <w:marRight w:val="0"/>
                      <w:marTop w:val="0"/>
                      <w:marBottom w:val="0"/>
                      <w:divBdr>
                        <w:top w:val="none" w:sz="0" w:space="0" w:color="auto"/>
                        <w:left w:val="none" w:sz="0" w:space="0" w:color="auto"/>
                        <w:bottom w:val="none" w:sz="0" w:space="0" w:color="auto"/>
                        <w:right w:val="none" w:sz="0" w:space="0" w:color="auto"/>
                      </w:divBdr>
                    </w:div>
                  </w:divsChild>
                </w:div>
                <w:div w:id="289871631">
                  <w:marLeft w:val="0"/>
                  <w:marRight w:val="0"/>
                  <w:marTop w:val="0"/>
                  <w:marBottom w:val="0"/>
                  <w:divBdr>
                    <w:top w:val="none" w:sz="0" w:space="0" w:color="auto"/>
                    <w:left w:val="none" w:sz="0" w:space="0" w:color="auto"/>
                    <w:bottom w:val="none" w:sz="0" w:space="0" w:color="auto"/>
                    <w:right w:val="none" w:sz="0" w:space="0" w:color="auto"/>
                  </w:divBdr>
                  <w:divsChild>
                    <w:div w:id="1581796247">
                      <w:marLeft w:val="0"/>
                      <w:marRight w:val="0"/>
                      <w:marTop w:val="0"/>
                      <w:marBottom w:val="0"/>
                      <w:divBdr>
                        <w:top w:val="none" w:sz="0" w:space="0" w:color="auto"/>
                        <w:left w:val="none" w:sz="0" w:space="0" w:color="auto"/>
                        <w:bottom w:val="none" w:sz="0" w:space="0" w:color="auto"/>
                        <w:right w:val="none" w:sz="0" w:space="0" w:color="auto"/>
                      </w:divBdr>
                    </w:div>
                  </w:divsChild>
                </w:div>
                <w:div w:id="412819019">
                  <w:marLeft w:val="0"/>
                  <w:marRight w:val="0"/>
                  <w:marTop w:val="0"/>
                  <w:marBottom w:val="0"/>
                  <w:divBdr>
                    <w:top w:val="none" w:sz="0" w:space="0" w:color="auto"/>
                    <w:left w:val="none" w:sz="0" w:space="0" w:color="auto"/>
                    <w:bottom w:val="none" w:sz="0" w:space="0" w:color="auto"/>
                    <w:right w:val="none" w:sz="0" w:space="0" w:color="auto"/>
                  </w:divBdr>
                  <w:divsChild>
                    <w:div w:id="1579048946">
                      <w:marLeft w:val="0"/>
                      <w:marRight w:val="0"/>
                      <w:marTop w:val="0"/>
                      <w:marBottom w:val="0"/>
                      <w:divBdr>
                        <w:top w:val="none" w:sz="0" w:space="0" w:color="auto"/>
                        <w:left w:val="none" w:sz="0" w:space="0" w:color="auto"/>
                        <w:bottom w:val="none" w:sz="0" w:space="0" w:color="auto"/>
                        <w:right w:val="none" w:sz="0" w:space="0" w:color="auto"/>
                      </w:divBdr>
                    </w:div>
                    <w:div w:id="1679697920">
                      <w:marLeft w:val="0"/>
                      <w:marRight w:val="0"/>
                      <w:marTop w:val="0"/>
                      <w:marBottom w:val="0"/>
                      <w:divBdr>
                        <w:top w:val="none" w:sz="0" w:space="0" w:color="auto"/>
                        <w:left w:val="none" w:sz="0" w:space="0" w:color="auto"/>
                        <w:bottom w:val="none" w:sz="0" w:space="0" w:color="auto"/>
                        <w:right w:val="none" w:sz="0" w:space="0" w:color="auto"/>
                      </w:divBdr>
                    </w:div>
                  </w:divsChild>
                </w:div>
                <w:div w:id="461575969">
                  <w:marLeft w:val="0"/>
                  <w:marRight w:val="0"/>
                  <w:marTop w:val="0"/>
                  <w:marBottom w:val="0"/>
                  <w:divBdr>
                    <w:top w:val="none" w:sz="0" w:space="0" w:color="auto"/>
                    <w:left w:val="none" w:sz="0" w:space="0" w:color="auto"/>
                    <w:bottom w:val="none" w:sz="0" w:space="0" w:color="auto"/>
                    <w:right w:val="none" w:sz="0" w:space="0" w:color="auto"/>
                  </w:divBdr>
                  <w:divsChild>
                    <w:div w:id="1128161064">
                      <w:marLeft w:val="0"/>
                      <w:marRight w:val="0"/>
                      <w:marTop w:val="0"/>
                      <w:marBottom w:val="0"/>
                      <w:divBdr>
                        <w:top w:val="none" w:sz="0" w:space="0" w:color="auto"/>
                        <w:left w:val="none" w:sz="0" w:space="0" w:color="auto"/>
                        <w:bottom w:val="none" w:sz="0" w:space="0" w:color="auto"/>
                        <w:right w:val="none" w:sz="0" w:space="0" w:color="auto"/>
                      </w:divBdr>
                    </w:div>
                  </w:divsChild>
                </w:div>
                <w:div w:id="772095013">
                  <w:marLeft w:val="0"/>
                  <w:marRight w:val="0"/>
                  <w:marTop w:val="0"/>
                  <w:marBottom w:val="0"/>
                  <w:divBdr>
                    <w:top w:val="none" w:sz="0" w:space="0" w:color="auto"/>
                    <w:left w:val="none" w:sz="0" w:space="0" w:color="auto"/>
                    <w:bottom w:val="none" w:sz="0" w:space="0" w:color="auto"/>
                    <w:right w:val="none" w:sz="0" w:space="0" w:color="auto"/>
                  </w:divBdr>
                  <w:divsChild>
                    <w:div w:id="1954943532">
                      <w:marLeft w:val="0"/>
                      <w:marRight w:val="0"/>
                      <w:marTop w:val="0"/>
                      <w:marBottom w:val="0"/>
                      <w:divBdr>
                        <w:top w:val="none" w:sz="0" w:space="0" w:color="auto"/>
                        <w:left w:val="none" w:sz="0" w:space="0" w:color="auto"/>
                        <w:bottom w:val="none" w:sz="0" w:space="0" w:color="auto"/>
                        <w:right w:val="none" w:sz="0" w:space="0" w:color="auto"/>
                      </w:divBdr>
                    </w:div>
                  </w:divsChild>
                </w:div>
                <w:div w:id="830409647">
                  <w:marLeft w:val="0"/>
                  <w:marRight w:val="0"/>
                  <w:marTop w:val="0"/>
                  <w:marBottom w:val="0"/>
                  <w:divBdr>
                    <w:top w:val="none" w:sz="0" w:space="0" w:color="auto"/>
                    <w:left w:val="none" w:sz="0" w:space="0" w:color="auto"/>
                    <w:bottom w:val="none" w:sz="0" w:space="0" w:color="auto"/>
                    <w:right w:val="none" w:sz="0" w:space="0" w:color="auto"/>
                  </w:divBdr>
                  <w:divsChild>
                    <w:div w:id="741679648">
                      <w:marLeft w:val="0"/>
                      <w:marRight w:val="0"/>
                      <w:marTop w:val="0"/>
                      <w:marBottom w:val="0"/>
                      <w:divBdr>
                        <w:top w:val="none" w:sz="0" w:space="0" w:color="auto"/>
                        <w:left w:val="none" w:sz="0" w:space="0" w:color="auto"/>
                        <w:bottom w:val="none" w:sz="0" w:space="0" w:color="auto"/>
                        <w:right w:val="none" w:sz="0" w:space="0" w:color="auto"/>
                      </w:divBdr>
                    </w:div>
                  </w:divsChild>
                </w:div>
                <w:div w:id="884214895">
                  <w:marLeft w:val="0"/>
                  <w:marRight w:val="0"/>
                  <w:marTop w:val="0"/>
                  <w:marBottom w:val="0"/>
                  <w:divBdr>
                    <w:top w:val="none" w:sz="0" w:space="0" w:color="auto"/>
                    <w:left w:val="none" w:sz="0" w:space="0" w:color="auto"/>
                    <w:bottom w:val="none" w:sz="0" w:space="0" w:color="auto"/>
                    <w:right w:val="none" w:sz="0" w:space="0" w:color="auto"/>
                  </w:divBdr>
                  <w:divsChild>
                    <w:div w:id="853153131">
                      <w:marLeft w:val="0"/>
                      <w:marRight w:val="0"/>
                      <w:marTop w:val="0"/>
                      <w:marBottom w:val="0"/>
                      <w:divBdr>
                        <w:top w:val="none" w:sz="0" w:space="0" w:color="auto"/>
                        <w:left w:val="none" w:sz="0" w:space="0" w:color="auto"/>
                        <w:bottom w:val="none" w:sz="0" w:space="0" w:color="auto"/>
                        <w:right w:val="none" w:sz="0" w:space="0" w:color="auto"/>
                      </w:divBdr>
                    </w:div>
                  </w:divsChild>
                </w:div>
                <w:div w:id="917322053">
                  <w:marLeft w:val="0"/>
                  <w:marRight w:val="0"/>
                  <w:marTop w:val="0"/>
                  <w:marBottom w:val="0"/>
                  <w:divBdr>
                    <w:top w:val="none" w:sz="0" w:space="0" w:color="auto"/>
                    <w:left w:val="none" w:sz="0" w:space="0" w:color="auto"/>
                    <w:bottom w:val="none" w:sz="0" w:space="0" w:color="auto"/>
                    <w:right w:val="none" w:sz="0" w:space="0" w:color="auto"/>
                  </w:divBdr>
                  <w:divsChild>
                    <w:div w:id="953251176">
                      <w:marLeft w:val="0"/>
                      <w:marRight w:val="0"/>
                      <w:marTop w:val="0"/>
                      <w:marBottom w:val="0"/>
                      <w:divBdr>
                        <w:top w:val="none" w:sz="0" w:space="0" w:color="auto"/>
                        <w:left w:val="none" w:sz="0" w:space="0" w:color="auto"/>
                        <w:bottom w:val="none" w:sz="0" w:space="0" w:color="auto"/>
                        <w:right w:val="none" w:sz="0" w:space="0" w:color="auto"/>
                      </w:divBdr>
                    </w:div>
                  </w:divsChild>
                </w:div>
                <w:div w:id="1013797479">
                  <w:marLeft w:val="0"/>
                  <w:marRight w:val="0"/>
                  <w:marTop w:val="0"/>
                  <w:marBottom w:val="0"/>
                  <w:divBdr>
                    <w:top w:val="none" w:sz="0" w:space="0" w:color="auto"/>
                    <w:left w:val="none" w:sz="0" w:space="0" w:color="auto"/>
                    <w:bottom w:val="none" w:sz="0" w:space="0" w:color="auto"/>
                    <w:right w:val="none" w:sz="0" w:space="0" w:color="auto"/>
                  </w:divBdr>
                  <w:divsChild>
                    <w:div w:id="53088068">
                      <w:marLeft w:val="0"/>
                      <w:marRight w:val="0"/>
                      <w:marTop w:val="0"/>
                      <w:marBottom w:val="0"/>
                      <w:divBdr>
                        <w:top w:val="none" w:sz="0" w:space="0" w:color="auto"/>
                        <w:left w:val="none" w:sz="0" w:space="0" w:color="auto"/>
                        <w:bottom w:val="none" w:sz="0" w:space="0" w:color="auto"/>
                        <w:right w:val="none" w:sz="0" w:space="0" w:color="auto"/>
                      </w:divBdr>
                    </w:div>
                  </w:divsChild>
                </w:div>
                <w:div w:id="1043018027">
                  <w:marLeft w:val="0"/>
                  <w:marRight w:val="0"/>
                  <w:marTop w:val="0"/>
                  <w:marBottom w:val="0"/>
                  <w:divBdr>
                    <w:top w:val="none" w:sz="0" w:space="0" w:color="auto"/>
                    <w:left w:val="none" w:sz="0" w:space="0" w:color="auto"/>
                    <w:bottom w:val="none" w:sz="0" w:space="0" w:color="auto"/>
                    <w:right w:val="none" w:sz="0" w:space="0" w:color="auto"/>
                  </w:divBdr>
                  <w:divsChild>
                    <w:div w:id="82118224">
                      <w:marLeft w:val="0"/>
                      <w:marRight w:val="0"/>
                      <w:marTop w:val="0"/>
                      <w:marBottom w:val="0"/>
                      <w:divBdr>
                        <w:top w:val="none" w:sz="0" w:space="0" w:color="auto"/>
                        <w:left w:val="none" w:sz="0" w:space="0" w:color="auto"/>
                        <w:bottom w:val="none" w:sz="0" w:space="0" w:color="auto"/>
                        <w:right w:val="none" w:sz="0" w:space="0" w:color="auto"/>
                      </w:divBdr>
                    </w:div>
                  </w:divsChild>
                </w:div>
                <w:div w:id="1060902556">
                  <w:marLeft w:val="0"/>
                  <w:marRight w:val="0"/>
                  <w:marTop w:val="0"/>
                  <w:marBottom w:val="0"/>
                  <w:divBdr>
                    <w:top w:val="none" w:sz="0" w:space="0" w:color="auto"/>
                    <w:left w:val="none" w:sz="0" w:space="0" w:color="auto"/>
                    <w:bottom w:val="none" w:sz="0" w:space="0" w:color="auto"/>
                    <w:right w:val="none" w:sz="0" w:space="0" w:color="auto"/>
                  </w:divBdr>
                </w:div>
                <w:div w:id="1079600197">
                  <w:marLeft w:val="0"/>
                  <w:marRight w:val="0"/>
                  <w:marTop w:val="0"/>
                  <w:marBottom w:val="0"/>
                  <w:divBdr>
                    <w:top w:val="none" w:sz="0" w:space="0" w:color="auto"/>
                    <w:left w:val="none" w:sz="0" w:space="0" w:color="auto"/>
                    <w:bottom w:val="none" w:sz="0" w:space="0" w:color="auto"/>
                    <w:right w:val="none" w:sz="0" w:space="0" w:color="auto"/>
                  </w:divBdr>
                  <w:divsChild>
                    <w:div w:id="1784373540">
                      <w:marLeft w:val="0"/>
                      <w:marRight w:val="0"/>
                      <w:marTop w:val="0"/>
                      <w:marBottom w:val="0"/>
                      <w:divBdr>
                        <w:top w:val="none" w:sz="0" w:space="0" w:color="auto"/>
                        <w:left w:val="none" w:sz="0" w:space="0" w:color="auto"/>
                        <w:bottom w:val="none" w:sz="0" w:space="0" w:color="auto"/>
                        <w:right w:val="none" w:sz="0" w:space="0" w:color="auto"/>
                      </w:divBdr>
                    </w:div>
                  </w:divsChild>
                </w:div>
                <w:div w:id="1086994225">
                  <w:marLeft w:val="0"/>
                  <w:marRight w:val="0"/>
                  <w:marTop w:val="0"/>
                  <w:marBottom w:val="0"/>
                  <w:divBdr>
                    <w:top w:val="none" w:sz="0" w:space="0" w:color="auto"/>
                    <w:left w:val="none" w:sz="0" w:space="0" w:color="auto"/>
                    <w:bottom w:val="none" w:sz="0" w:space="0" w:color="auto"/>
                    <w:right w:val="none" w:sz="0" w:space="0" w:color="auto"/>
                  </w:divBdr>
                  <w:divsChild>
                    <w:div w:id="1493135660">
                      <w:marLeft w:val="0"/>
                      <w:marRight w:val="0"/>
                      <w:marTop w:val="0"/>
                      <w:marBottom w:val="0"/>
                      <w:divBdr>
                        <w:top w:val="none" w:sz="0" w:space="0" w:color="auto"/>
                        <w:left w:val="none" w:sz="0" w:space="0" w:color="auto"/>
                        <w:bottom w:val="none" w:sz="0" w:space="0" w:color="auto"/>
                        <w:right w:val="none" w:sz="0" w:space="0" w:color="auto"/>
                      </w:divBdr>
                    </w:div>
                  </w:divsChild>
                </w:div>
                <w:div w:id="1118061932">
                  <w:marLeft w:val="0"/>
                  <w:marRight w:val="0"/>
                  <w:marTop w:val="0"/>
                  <w:marBottom w:val="0"/>
                  <w:divBdr>
                    <w:top w:val="none" w:sz="0" w:space="0" w:color="auto"/>
                    <w:left w:val="none" w:sz="0" w:space="0" w:color="auto"/>
                    <w:bottom w:val="none" w:sz="0" w:space="0" w:color="auto"/>
                    <w:right w:val="none" w:sz="0" w:space="0" w:color="auto"/>
                  </w:divBdr>
                  <w:divsChild>
                    <w:div w:id="827943361">
                      <w:marLeft w:val="0"/>
                      <w:marRight w:val="0"/>
                      <w:marTop w:val="0"/>
                      <w:marBottom w:val="0"/>
                      <w:divBdr>
                        <w:top w:val="none" w:sz="0" w:space="0" w:color="auto"/>
                        <w:left w:val="none" w:sz="0" w:space="0" w:color="auto"/>
                        <w:bottom w:val="none" w:sz="0" w:space="0" w:color="auto"/>
                        <w:right w:val="none" w:sz="0" w:space="0" w:color="auto"/>
                      </w:divBdr>
                    </w:div>
                  </w:divsChild>
                </w:div>
                <w:div w:id="1148785858">
                  <w:marLeft w:val="0"/>
                  <w:marRight w:val="0"/>
                  <w:marTop w:val="0"/>
                  <w:marBottom w:val="0"/>
                  <w:divBdr>
                    <w:top w:val="none" w:sz="0" w:space="0" w:color="auto"/>
                    <w:left w:val="none" w:sz="0" w:space="0" w:color="auto"/>
                    <w:bottom w:val="none" w:sz="0" w:space="0" w:color="auto"/>
                    <w:right w:val="none" w:sz="0" w:space="0" w:color="auto"/>
                  </w:divBdr>
                  <w:divsChild>
                    <w:div w:id="507183776">
                      <w:marLeft w:val="0"/>
                      <w:marRight w:val="0"/>
                      <w:marTop w:val="0"/>
                      <w:marBottom w:val="0"/>
                      <w:divBdr>
                        <w:top w:val="none" w:sz="0" w:space="0" w:color="auto"/>
                        <w:left w:val="none" w:sz="0" w:space="0" w:color="auto"/>
                        <w:bottom w:val="none" w:sz="0" w:space="0" w:color="auto"/>
                        <w:right w:val="none" w:sz="0" w:space="0" w:color="auto"/>
                      </w:divBdr>
                    </w:div>
                  </w:divsChild>
                </w:div>
                <w:div w:id="1263027144">
                  <w:marLeft w:val="0"/>
                  <w:marRight w:val="0"/>
                  <w:marTop w:val="0"/>
                  <w:marBottom w:val="0"/>
                  <w:divBdr>
                    <w:top w:val="none" w:sz="0" w:space="0" w:color="auto"/>
                    <w:left w:val="none" w:sz="0" w:space="0" w:color="auto"/>
                    <w:bottom w:val="none" w:sz="0" w:space="0" w:color="auto"/>
                    <w:right w:val="none" w:sz="0" w:space="0" w:color="auto"/>
                  </w:divBdr>
                  <w:divsChild>
                    <w:div w:id="1753889991">
                      <w:marLeft w:val="0"/>
                      <w:marRight w:val="0"/>
                      <w:marTop w:val="0"/>
                      <w:marBottom w:val="0"/>
                      <w:divBdr>
                        <w:top w:val="none" w:sz="0" w:space="0" w:color="auto"/>
                        <w:left w:val="none" w:sz="0" w:space="0" w:color="auto"/>
                        <w:bottom w:val="none" w:sz="0" w:space="0" w:color="auto"/>
                        <w:right w:val="none" w:sz="0" w:space="0" w:color="auto"/>
                      </w:divBdr>
                    </w:div>
                  </w:divsChild>
                </w:div>
                <w:div w:id="1284460320">
                  <w:marLeft w:val="0"/>
                  <w:marRight w:val="0"/>
                  <w:marTop w:val="0"/>
                  <w:marBottom w:val="0"/>
                  <w:divBdr>
                    <w:top w:val="none" w:sz="0" w:space="0" w:color="auto"/>
                    <w:left w:val="none" w:sz="0" w:space="0" w:color="auto"/>
                    <w:bottom w:val="none" w:sz="0" w:space="0" w:color="auto"/>
                    <w:right w:val="none" w:sz="0" w:space="0" w:color="auto"/>
                  </w:divBdr>
                  <w:divsChild>
                    <w:div w:id="55319449">
                      <w:marLeft w:val="0"/>
                      <w:marRight w:val="0"/>
                      <w:marTop w:val="0"/>
                      <w:marBottom w:val="0"/>
                      <w:divBdr>
                        <w:top w:val="none" w:sz="0" w:space="0" w:color="auto"/>
                        <w:left w:val="none" w:sz="0" w:space="0" w:color="auto"/>
                        <w:bottom w:val="none" w:sz="0" w:space="0" w:color="auto"/>
                        <w:right w:val="none" w:sz="0" w:space="0" w:color="auto"/>
                      </w:divBdr>
                    </w:div>
                  </w:divsChild>
                </w:div>
                <w:div w:id="1345090760">
                  <w:marLeft w:val="0"/>
                  <w:marRight w:val="0"/>
                  <w:marTop w:val="0"/>
                  <w:marBottom w:val="0"/>
                  <w:divBdr>
                    <w:top w:val="none" w:sz="0" w:space="0" w:color="auto"/>
                    <w:left w:val="none" w:sz="0" w:space="0" w:color="auto"/>
                    <w:bottom w:val="none" w:sz="0" w:space="0" w:color="auto"/>
                    <w:right w:val="none" w:sz="0" w:space="0" w:color="auto"/>
                  </w:divBdr>
                  <w:divsChild>
                    <w:div w:id="1410155867">
                      <w:marLeft w:val="0"/>
                      <w:marRight w:val="0"/>
                      <w:marTop w:val="0"/>
                      <w:marBottom w:val="0"/>
                      <w:divBdr>
                        <w:top w:val="none" w:sz="0" w:space="0" w:color="auto"/>
                        <w:left w:val="none" w:sz="0" w:space="0" w:color="auto"/>
                        <w:bottom w:val="none" w:sz="0" w:space="0" w:color="auto"/>
                        <w:right w:val="none" w:sz="0" w:space="0" w:color="auto"/>
                      </w:divBdr>
                    </w:div>
                  </w:divsChild>
                </w:div>
                <w:div w:id="1366830605">
                  <w:marLeft w:val="0"/>
                  <w:marRight w:val="0"/>
                  <w:marTop w:val="0"/>
                  <w:marBottom w:val="0"/>
                  <w:divBdr>
                    <w:top w:val="none" w:sz="0" w:space="0" w:color="auto"/>
                    <w:left w:val="none" w:sz="0" w:space="0" w:color="auto"/>
                    <w:bottom w:val="none" w:sz="0" w:space="0" w:color="auto"/>
                    <w:right w:val="none" w:sz="0" w:space="0" w:color="auto"/>
                  </w:divBdr>
                  <w:divsChild>
                    <w:div w:id="1757509522">
                      <w:marLeft w:val="0"/>
                      <w:marRight w:val="0"/>
                      <w:marTop w:val="0"/>
                      <w:marBottom w:val="0"/>
                      <w:divBdr>
                        <w:top w:val="none" w:sz="0" w:space="0" w:color="auto"/>
                        <w:left w:val="none" w:sz="0" w:space="0" w:color="auto"/>
                        <w:bottom w:val="none" w:sz="0" w:space="0" w:color="auto"/>
                        <w:right w:val="none" w:sz="0" w:space="0" w:color="auto"/>
                      </w:divBdr>
                    </w:div>
                  </w:divsChild>
                </w:div>
                <w:div w:id="1383406484">
                  <w:marLeft w:val="0"/>
                  <w:marRight w:val="0"/>
                  <w:marTop w:val="0"/>
                  <w:marBottom w:val="0"/>
                  <w:divBdr>
                    <w:top w:val="none" w:sz="0" w:space="0" w:color="auto"/>
                    <w:left w:val="none" w:sz="0" w:space="0" w:color="auto"/>
                    <w:bottom w:val="none" w:sz="0" w:space="0" w:color="auto"/>
                    <w:right w:val="none" w:sz="0" w:space="0" w:color="auto"/>
                  </w:divBdr>
                  <w:divsChild>
                    <w:div w:id="1621374498">
                      <w:marLeft w:val="0"/>
                      <w:marRight w:val="0"/>
                      <w:marTop w:val="0"/>
                      <w:marBottom w:val="0"/>
                      <w:divBdr>
                        <w:top w:val="none" w:sz="0" w:space="0" w:color="auto"/>
                        <w:left w:val="none" w:sz="0" w:space="0" w:color="auto"/>
                        <w:bottom w:val="none" w:sz="0" w:space="0" w:color="auto"/>
                        <w:right w:val="none" w:sz="0" w:space="0" w:color="auto"/>
                      </w:divBdr>
                    </w:div>
                  </w:divsChild>
                </w:div>
                <w:div w:id="1482430297">
                  <w:marLeft w:val="0"/>
                  <w:marRight w:val="0"/>
                  <w:marTop w:val="0"/>
                  <w:marBottom w:val="0"/>
                  <w:divBdr>
                    <w:top w:val="none" w:sz="0" w:space="0" w:color="auto"/>
                    <w:left w:val="none" w:sz="0" w:space="0" w:color="auto"/>
                    <w:bottom w:val="none" w:sz="0" w:space="0" w:color="auto"/>
                    <w:right w:val="none" w:sz="0" w:space="0" w:color="auto"/>
                  </w:divBdr>
                  <w:divsChild>
                    <w:div w:id="513887473">
                      <w:marLeft w:val="0"/>
                      <w:marRight w:val="0"/>
                      <w:marTop w:val="0"/>
                      <w:marBottom w:val="0"/>
                      <w:divBdr>
                        <w:top w:val="none" w:sz="0" w:space="0" w:color="auto"/>
                        <w:left w:val="none" w:sz="0" w:space="0" w:color="auto"/>
                        <w:bottom w:val="none" w:sz="0" w:space="0" w:color="auto"/>
                        <w:right w:val="none" w:sz="0" w:space="0" w:color="auto"/>
                      </w:divBdr>
                    </w:div>
                  </w:divsChild>
                </w:div>
                <w:div w:id="1579754137">
                  <w:marLeft w:val="0"/>
                  <w:marRight w:val="0"/>
                  <w:marTop w:val="0"/>
                  <w:marBottom w:val="0"/>
                  <w:divBdr>
                    <w:top w:val="none" w:sz="0" w:space="0" w:color="auto"/>
                    <w:left w:val="none" w:sz="0" w:space="0" w:color="auto"/>
                    <w:bottom w:val="none" w:sz="0" w:space="0" w:color="auto"/>
                    <w:right w:val="none" w:sz="0" w:space="0" w:color="auto"/>
                  </w:divBdr>
                  <w:divsChild>
                    <w:div w:id="1605117040">
                      <w:marLeft w:val="0"/>
                      <w:marRight w:val="0"/>
                      <w:marTop w:val="0"/>
                      <w:marBottom w:val="0"/>
                      <w:divBdr>
                        <w:top w:val="none" w:sz="0" w:space="0" w:color="auto"/>
                        <w:left w:val="none" w:sz="0" w:space="0" w:color="auto"/>
                        <w:bottom w:val="none" w:sz="0" w:space="0" w:color="auto"/>
                        <w:right w:val="none" w:sz="0" w:space="0" w:color="auto"/>
                      </w:divBdr>
                    </w:div>
                  </w:divsChild>
                </w:div>
                <w:div w:id="1643735297">
                  <w:marLeft w:val="0"/>
                  <w:marRight w:val="0"/>
                  <w:marTop w:val="0"/>
                  <w:marBottom w:val="0"/>
                  <w:divBdr>
                    <w:top w:val="none" w:sz="0" w:space="0" w:color="auto"/>
                    <w:left w:val="none" w:sz="0" w:space="0" w:color="auto"/>
                    <w:bottom w:val="none" w:sz="0" w:space="0" w:color="auto"/>
                    <w:right w:val="none" w:sz="0" w:space="0" w:color="auto"/>
                  </w:divBdr>
                  <w:divsChild>
                    <w:div w:id="25522260">
                      <w:marLeft w:val="0"/>
                      <w:marRight w:val="0"/>
                      <w:marTop w:val="0"/>
                      <w:marBottom w:val="0"/>
                      <w:divBdr>
                        <w:top w:val="none" w:sz="0" w:space="0" w:color="auto"/>
                        <w:left w:val="none" w:sz="0" w:space="0" w:color="auto"/>
                        <w:bottom w:val="none" w:sz="0" w:space="0" w:color="auto"/>
                        <w:right w:val="none" w:sz="0" w:space="0" w:color="auto"/>
                      </w:divBdr>
                    </w:div>
                  </w:divsChild>
                </w:div>
                <w:div w:id="1927373294">
                  <w:marLeft w:val="0"/>
                  <w:marRight w:val="0"/>
                  <w:marTop w:val="0"/>
                  <w:marBottom w:val="0"/>
                  <w:divBdr>
                    <w:top w:val="none" w:sz="0" w:space="0" w:color="auto"/>
                    <w:left w:val="none" w:sz="0" w:space="0" w:color="auto"/>
                    <w:bottom w:val="none" w:sz="0" w:space="0" w:color="auto"/>
                    <w:right w:val="none" w:sz="0" w:space="0" w:color="auto"/>
                  </w:divBdr>
                  <w:divsChild>
                    <w:div w:id="17442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07712">
          <w:marLeft w:val="0"/>
          <w:marRight w:val="0"/>
          <w:marTop w:val="0"/>
          <w:marBottom w:val="0"/>
          <w:divBdr>
            <w:top w:val="none" w:sz="0" w:space="0" w:color="auto"/>
            <w:left w:val="none" w:sz="0" w:space="0" w:color="auto"/>
            <w:bottom w:val="none" w:sz="0" w:space="0" w:color="auto"/>
            <w:right w:val="none" w:sz="0" w:space="0" w:color="auto"/>
          </w:divBdr>
          <w:divsChild>
            <w:div w:id="30227525">
              <w:marLeft w:val="0"/>
              <w:marRight w:val="0"/>
              <w:marTop w:val="0"/>
              <w:marBottom w:val="0"/>
              <w:divBdr>
                <w:top w:val="none" w:sz="0" w:space="0" w:color="auto"/>
                <w:left w:val="none" w:sz="0" w:space="0" w:color="auto"/>
                <w:bottom w:val="none" w:sz="0" w:space="0" w:color="auto"/>
                <w:right w:val="none" w:sz="0" w:space="0" w:color="auto"/>
              </w:divBdr>
            </w:div>
            <w:div w:id="35931574">
              <w:marLeft w:val="0"/>
              <w:marRight w:val="0"/>
              <w:marTop w:val="0"/>
              <w:marBottom w:val="0"/>
              <w:divBdr>
                <w:top w:val="none" w:sz="0" w:space="0" w:color="auto"/>
                <w:left w:val="none" w:sz="0" w:space="0" w:color="auto"/>
                <w:bottom w:val="none" w:sz="0" w:space="0" w:color="auto"/>
                <w:right w:val="none" w:sz="0" w:space="0" w:color="auto"/>
              </w:divBdr>
            </w:div>
            <w:div w:id="56244271">
              <w:marLeft w:val="0"/>
              <w:marRight w:val="0"/>
              <w:marTop w:val="0"/>
              <w:marBottom w:val="0"/>
              <w:divBdr>
                <w:top w:val="none" w:sz="0" w:space="0" w:color="auto"/>
                <w:left w:val="none" w:sz="0" w:space="0" w:color="auto"/>
                <w:bottom w:val="none" w:sz="0" w:space="0" w:color="auto"/>
                <w:right w:val="none" w:sz="0" w:space="0" w:color="auto"/>
              </w:divBdr>
            </w:div>
            <w:div w:id="129716043">
              <w:marLeft w:val="0"/>
              <w:marRight w:val="0"/>
              <w:marTop w:val="0"/>
              <w:marBottom w:val="0"/>
              <w:divBdr>
                <w:top w:val="none" w:sz="0" w:space="0" w:color="auto"/>
                <w:left w:val="none" w:sz="0" w:space="0" w:color="auto"/>
                <w:bottom w:val="none" w:sz="0" w:space="0" w:color="auto"/>
                <w:right w:val="none" w:sz="0" w:space="0" w:color="auto"/>
              </w:divBdr>
            </w:div>
            <w:div w:id="220217179">
              <w:marLeft w:val="0"/>
              <w:marRight w:val="0"/>
              <w:marTop w:val="0"/>
              <w:marBottom w:val="0"/>
              <w:divBdr>
                <w:top w:val="none" w:sz="0" w:space="0" w:color="auto"/>
                <w:left w:val="none" w:sz="0" w:space="0" w:color="auto"/>
                <w:bottom w:val="none" w:sz="0" w:space="0" w:color="auto"/>
                <w:right w:val="none" w:sz="0" w:space="0" w:color="auto"/>
              </w:divBdr>
            </w:div>
            <w:div w:id="416905404">
              <w:marLeft w:val="0"/>
              <w:marRight w:val="0"/>
              <w:marTop w:val="0"/>
              <w:marBottom w:val="0"/>
              <w:divBdr>
                <w:top w:val="none" w:sz="0" w:space="0" w:color="auto"/>
                <w:left w:val="none" w:sz="0" w:space="0" w:color="auto"/>
                <w:bottom w:val="none" w:sz="0" w:space="0" w:color="auto"/>
                <w:right w:val="none" w:sz="0" w:space="0" w:color="auto"/>
              </w:divBdr>
            </w:div>
            <w:div w:id="550457052">
              <w:marLeft w:val="0"/>
              <w:marRight w:val="0"/>
              <w:marTop w:val="0"/>
              <w:marBottom w:val="0"/>
              <w:divBdr>
                <w:top w:val="none" w:sz="0" w:space="0" w:color="auto"/>
                <w:left w:val="none" w:sz="0" w:space="0" w:color="auto"/>
                <w:bottom w:val="none" w:sz="0" w:space="0" w:color="auto"/>
                <w:right w:val="none" w:sz="0" w:space="0" w:color="auto"/>
              </w:divBdr>
            </w:div>
            <w:div w:id="643386500">
              <w:marLeft w:val="0"/>
              <w:marRight w:val="0"/>
              <w:marTop w:val="0"/>
              <w:marBottom w:val="0"/>
              <w:divBdr>
                <w:top w:val="none" w:sz="0" w:space="0" w:color="auto"/>
                <w:left w:val="none" w:sz="0" w:space="0" w:color="auto"/>
                <w:bottom w:val="none" w:sz="0" w:space="0" w:color="auto"/>
                <w:right w:val="none" w:sz="0" w:space="0" w:color="auto"/>
              </w:divBdr>
            </w:div>
            <w:div w:id="770510973">
              <w:marLeft w:val="0"/>
              <w:marRight w:val="0"/>
              <w:marTop w:val="0"/>
              <w:marBottom w:val="0"/>
              <w:divBdr>
                <w:top w:val="none" w:sz="0" w:space="0" w:color="auto"/>
                <w:left w:val="none" w:sz="0" w:space="0" w:color="auto"/>
                <w:bottom w:val="none" w:sz="0" w:space="0" w:color="auto"/>
                <w:right w:val="none" w:sz="0" w:space="0" w:color="auto"/>
              </w:divBdr>
            </w:div>
            <w:div w:id="792403617">
              <w:marLeft w:val="0"/>
              <w:marRight w:val="0"/>
              <w:marTop w:val="0"/>
              <w:marBottom w:val="0"/>
              <w:divBdr>
                <w:top w:val="none" w:sz="0" w:space="0" w:color="auto"/>
                <w:left w:val="none" w:sz="0" w:space="0" w:color="auto"/>
                <w:bottom w:val="none" w:sz="0" w:space="0" w:color="auto"/>
                <w:right w:val="none" w:sz="0" w:space="0" w:color="auto"/>
              </w:divBdr>
            </w:div>
            <w:div w:id="910231749">
              <w:marLeft w:val="0"/>
              <w:marRight w:val="0"/>
              <w:marTop w:val="0"/>
              <w:marBottom w:val="0"/>
              <w:divBdr>
                <w:top w:val="none" w:sz="0" w:space="0" w:color="auto"/>
                <w:left w:val="none" w:sz="0" w:space="0" w:color="auto"/>
                <w:bottom w:val="none" w:sz="0" w:space="0" w:color="auto"/>
                <w:right w:val="none" w:sz="0" w:space="0" w:color="auto"/>
              </w:divBdr>
            </w:div>
            <w:div w:id="1120957685">
              <w:marLeft w:val="0"/>
              <w:marRight w:val="0"/>
              <w:marTop w:val="0"/>
              <w:marBottom w:val="0"/>
              <w:divBdr>
                <w:top w:val="none" w:sz="0" w:space="0" w:color="auto"/>
                <w:left w:val="none" w:sz="0" w:space="0" w:color="auto"/>
                <w:bottom w:val="none" w:sz="0" w:space="0" w:color="auto"/>
                <w:right w:val="none" w:sz="0" w:space="0" w:color="auto"/>
              </w:divBdr>
            </w:div>
            <w:div w:id="1329285122">
              <w:marLeft w:val="0"/>
              <w:marRight w:val="0"/>
              <w:marTop w:val="0"/>
              <w:marBottom w:val="0"/>
              <w:divBdr>
                <w:top w:val="none" w:sz="0" w:space="0" w:color="auto"/>
                <w:left w:val="none" w:sz="0" w:space="0" w:color="auto"/>
                <w:bottom w:val="none" w:sz="0" w:space="0" w:color="auto"/>
                <w:right w:val="none" w:sz="0" w:space="0" w:color="auto"/>
              </w:divBdr>
            </w:div>
            <w:div w:id="1398359670">
              <w:marLeft w:val="0"/>
              <w:marRight w:val="0"/>
              <w:marTop w:val="0"/>
              <w:marBottom w:val="0"/>
              <w:divBdr>
                <w:top w:val="none" w:sz="0" w:space="0" w:color="auto"/>
                <w:left w:val="none" w:sz="0" w:space="0" w:color="auto"/>
                <w:bottom w:val="none" w:sz="0" w:space="0" w:color="auto"/>
                <w:right w:val="none" w:sz="0" w:space="0" w:color="auto"/>
              </w:divBdr>
            </w:div>
            <w:div w:id="1506629372">
              <w:marLeft w:val="0"/>
              <w:marRight w:val="0"/>
              <w:marTop w:val="0"/>
              <w:marBottom w:val="0"/>
              <w:divBdr>
                <w:top w:val="none" w:sz="0" w:space="0" w:color="auto"/>
                <w:left w:val="none" w:sz="0" w:space="0" w:color="auto"/>
                <w:bottom w:val="none" w:sz="0" w:space="0" w:color="auto"/>
                <w:right w:val="none" w:sz="0" w:space="0" w:color="auto"/>
              </w:divBdr>
            </w:div>
            <w:div w:id="1691295717">
              <w:marLeft w:val="0"/>
              <w:marRight w:val="0"/>
              <w:marTop w:val="0"/>
              <w:marBottom w:val="0"/>
              <w:divBdr>
                <w:top w:val="none" w:sz="0" w:space="0" w:color="auto"/>
                <w:left w:val="none" w:sz="0" w:space="0" w:color="auto"/>
                <w:bottom w:val="none" w:sz="0" w:space="0" w:color="auto"/>
                <w:right w:val="none" w:sz="0" w:space="0" w:color="auto"/>
              </w:divBdr>
            </w:div>
            <w:div w:id="1801679408">
              <w:marLeft w:val="0"/>
              <w:marRight w:val="0"/>
              <w:marTop w:val="0"/>
              <w:marBottom w:val="0"/>
              <w:divBdr>
                <w:top w:val="none" w:sz="0" w:space="0" w:color="auto"/>
                <w:left w:val="none" w:sz="0" w:space="0" w:color="auto"/>
                <w:bottom w:val="none" w:sz="0" w:space="0" w:color="auto"/>
                <w:right w:val="none" w:sz="0" w:space="0" w:color="auto"/>
              </w:divBdr>
            </w:div>
            <w:div w:id="1927957153">
              <w:marLeft w:val="0"/>
              <w:marRight w:val="0"/>
              <w:marTop w:val="0"/>
              <w:marBottom w:val="0"/>
              <w:divBdr>
                <w:top w:val="none" w:sz="0" w:space="0" w:color="auto"/>
                <w:left w:val="none" w:sz="0" w:space="0" w:color="auto"/>
                <w:bottom w:val="none" w:sz="0" w:space="0" w:color="auto"/>
                <w:right w:val="none" w:sz="0" w:space="0" w:color="auto"/>
              </w:divBdr>
            </w:div>
            <w:div w:id="1947619010">
              <w:marLeft w:val="0"/>
              <w:marRight w:val="0"/>
              <w:marTop w:val="0"/>
              <w:marBottom w:val="0"/>
              <w:divBdr>
                <w:top w:val="none" w:sz="0" w:space="0" w:color="auto"/>
                <w:left w:val="none" w:sz="0" w:space="0" w:color="auto"/>
                <w:bottom w:val="none" w:sz="0" w:space="0" w:color="auto"/>
                <w:right w:val="none" w:sz="0" w:space="0" w:color="auto"/>
              </w:divBdr>
            </w:div>
          </w:divsChild>
        </w:div>
        <w:div w:id="617102757">
          <w:marLeft w:val="0"/>
          <w:marRight w:val="0"/>
          <w:marTop w:val="0"/>
          <w:marBottom w:val="0"/>
          <w:divBdr>
            <w:top w:val="none" w:sz="0" w:space="0" w:color="auto"/>
            <w:left w:val="none" w:sz="0" w:space="0" w:color="auto"/>
            <w:bottom w:val="none" w:sz="0" w:space="0" w:color="auto"/>
            <w:right w:val="none" w:sz="0" w:space="0" w:color="auto"/>
          </w:divBdr>
        </w:div>
        <w:div w:id="960765826">
          <w:marLeft w:val="0"/>
          <w:marRight w:val="0"/>
          <w:marTop w:val="0"/>
          <w:marBottom w:val="0"/>
          <w:divBdr>
            <w:top w:val="none" w:sz="0" w:space="0" w:color="auto"/>
            <w:left w:val="none" w:sz="0" w:space="0" w:color="auto"/>
            <w:bottom w:val="none" w:sz="0" w:space="0" w:color="auto"/>
            <w:right w:val="none" w:sz="0" w:space="0" w:color="auto"/>
          </w:divBdr>
        </w:div>
        <w:div w:id="1305114101">
          <w:marLeft w:val="0"/>
          <w:marRight w:val="0"/>
          <w:marTop w:val="0"/>
          <w:marBottom w:val="0"/>
          <w:divBdr>
            <w:top w:val="none" w:sz="0" w:space="0" w:color="auto"/>
            <w:left w:val="none" w:sz="0" w:space="0" w:color="auto"/>
            <w:bottom w:val="none" w:sz="0" w:space="0" w:color="auto"/>
            <w:right w:val="none" w:sz="0" w:space="0" w:color="auto"/>
          </w:divBdr>
        </w:div>
        <w:div w:id="1334652131">
          <w:marLeft w:val="0"/>
          <w:marRight w:val="0"/>
          <w:marTop w:val="0"/>
          <w:marBottom w:val="0"/>
          <w:divBdr>
            <w:top w:val="none" w:sz="0" w:space="0" w:color="auto"/>
            <w:left w:val="none" w:sz="0" w:space="0" w:color="auto"/>
            <w:bottom w:val="none" w:sz="0" w:space="0" w:color="auto"/>
            <w:right w:val="none" w:sz="0" w:space="0" w:color="auto"/>
          </w:divBdr>
        </w:div>
        <w:div w:id="1381637444">
          <w:marLeft w:val="0"/>
          <w:marRight w:val="0"/>
          <w:marTop w:val="0"/>
          <w:marBottom w:val="0"/>
          <w:divBdr>
            <w:top w:val="none" w:sz="0" w:space="0" w:color="auto"/>
            <w:left w:val="none" w:sz="0" w:space="0" w:color="auto"/>
            <w:bottom w:val="none" w:sz="0" w:space="0" w:color="auto"/>
            <w:right w:val="none" w:sz="0" w:space="0" w:color="auto"/>
          </w:divBdr>
        </w:div>
        <w:div w:id="1647468754">
          <w:marLeft w:val="0"/>
          <w:marRight w:val="0"/>
          <w:marTop w:val="0"/>
          <w:marBottom w:val="0"/>
          <w:divBdr>
            <w:top w:val="none" w:sz="0" w:space="0" w:color="auto"/>
            <w:left w:val="none" w:sz="0" w:space="0" w:color="auto"/>
            <w:bottom w:val="none" w:sz="0" w:space="0" w:color="auto"/>
            <w:right w:val="none" w:sz="0" w:space="0" w:color="auto"/>
          </w:divBdr>
          <w:divsChild>
            <w:div w:id="9375567">
              <w:marLeft w:val="0"/>
              <w:marRight w:val="0"/>
              <w:marTop w:val="0"/>
              <w:marBottom w:val="0"/>
              <w:divBdr>
                <w:top w:val="none" w:sz="0" w:space="0" w:color="auto"/>
                <w:left w:val="none" w:sz="0" w:space="0" w:color="auto"/>
                <w:bottom w:val="none" w:sz="0" w:space="0" w:color="auto"/>
                <w:right w:val="none" w:sz="0" w:space="0" w:color="auto"/>
              </w:divBdr>
            </w:div>
            <w:div w:id="16587043">
              <w:marLeft w:val="0"/>
              <w:marRight w:val="0"/>
              <w:marTop w:val="0"/>
              <w:marBottom w:val="0"/>
              <w:divBdr>
                <w:top w:val="none" w:sz="0" w:space="0" w:color="auto"/>
                <w:left w:val="none" w:sz="0" w:space="0" w:color="auto"/>
                <w:bottom w:val="none" w:sz="0" w:space="0" w:color="auto"/>
                <w:right w:val="none" w:sz="0" w:space="0" w:color="auto"/>
              </w:divBdr>
            </w:div>
            <w:div w:id="24143362">
              <w:marLeft w:val="0"/>
              <w:marRight w:val="0"/>
              <w:marTop w:val="0"/>
              <w:marBottom w:val="0"/>
              <w:divBdr>
                <w:top w:val="none" w:sz="0" w:space="0" w:color="auto"/>
                <w:left w:val="none" w:sz="0" w:space="0" w:color="auto"/>
                <w:bottom w:val="none" w:sz="0" w:space="0" w:color="auto"/>
                <w:right w:val="none" w:sz="0" w:space="0" w:color="auto"/>
              </w:divBdr>
            </w:div>
            <w:div w:id="84150384">
              <w:marLeft w:val="0"/>
              <w:marRight w:val="0"/>
              <w:marTop w:val="0"/>
              <w:marBottom w:val="0"/>
              <w:divBdr>
                <w:top w:val="none" w:sz="0" w:space="0" w:color="auto"/>
                <w:left w:val="none" w:sz="0" w:space="0" w:color="auto"/>
                <w:bottom w:val="none" w:sz="0" w:space="0" w:color="auto"/>
                <w:right w:val="none" w:sz="0" w:space="0" w:color="auto"/>
              </w:divBdr>
            </w:div>
            <w:div w:id="264730428">
              <w:marLeft w:val="0"/>
              <w:marRight w:val="0"/>
              <w:marTop w:val="0"/>
              <w:marBottom w:val="0"/>
              <w:divBdr>
                <w:top w:val="none" w:sz="0" w:space="0" w:color="auto"/>
                <w:left w:val="none" w:sz="0" w:space="0" w:color="auto"/>
                <w:bottom w:val="none" w:sz="0" w:space="0" w:color="auto"/>
                <w:right w:val="none" w:sz="0" w:space="0" w:color="auto"/>
              </w:divBdr>
            </w:div>
            <w:div w:id="269167979">
              <w:marLeft w:val="0"/>
              <w:marRight w:val="0"/>
              <w:marTop w:val="0"/>
              <w:marBottom w:val="0"/>
              <w:divBdr>
                <w:top w:val="none" w:sz="0" w:space="0" w:color="auto"/>
                <w:left w:val="none" w:sz="0" w:space="0" w:color="auto"/>
                <w:bottom w:val="none" w:sz="0" w:space="0" w:color="auto"/>
                <w:right w:val="none" w:sz="0" w:space="0" w:color="auto"/>
              </w:divBdr>
            </w:div>
            <w:div w:id="302008698">
              <w:marLeft w:val="0"/>
              <w:marRight w:val="0"/>
              <w:marTop w:val="0"/>
              <w:marBottom w:val="0"/>
              <w:divBdr>
                <w:top w:val="none" w:sz="0" w:space="0" w:color="auto"/>
                <w:left w:val="none" w:sz="0" w:space="0" w:color="auto"/>
                <w:bottom w:val="none" w:sz="0" w:space="0" w:color="auto"/>
                <w:right w:val="none" w:sz="0" w:space="0" w:color="auto"/>
              </w:divBdr>
            </w:div>
            <w:div w:id="322700744">
              <w:marLeft w:val="0"/>
              <w:marRight w:val="0"/>
              <w:marTop w:val="0"/>
              <w:marBottom w:val="0"/>
              <w:divBdr>
                <w:top w:val="none" w:sz="0" w:space="0" w:color="auto"/>
                <w:left w:val="none" w:sz="0" w:space="0" w:color="auto"/>
                <w:bottom w:val="none" w:sz="0" w:space="0" w:color="auto"/>
                <w:right w:val="none" w:sz="0" w:space="0" w:color="auto"/>
              </w:divBdr>
            </w:div>
            <w:div w:id="433938335">
              <w:marLeft w:val="0"/>
              <w:marRight w:val="0"/>
              <w:marTop w:val="0"/>
              <w:marBottom w:val="0"/>
              <w:divBdr>
                <w:top w:val="none" w:sz="0" w:space="0" w:color="auto"/>
                <w:left w:val="none" w:sz="0" w:space="0" w:color="auto"/>
                <w:bottom w:val="none" w:sz="0" w:space="0" w:color="auto"/>
                <w:right w:val="none" w:sz="0" w:space="0" w:color="auto"/>
              </w:divBdr>
            </w:div>
            <w:div w:id="903876168">
              <w:marLeft w:val="0"/>
              <w:marRight w:val="0"/>
              <w:marTop w:val="0"/>
              <w:marBottom w:val="0"/>
              <w:divBdr>
                <w:top w:val="none" w:sz="0" w:space="0" w:color="auto"/>
                <w:left w:val="none" w:sz="0" w:space="0" w:color="auto"/>
                <w:bottom w:val="none" w:sz="0" w:space="0" w:color="auto"/>
                <w:right w:val="none" w:sz="0" w:space="0" w:color="auto"/>
              </w:divBdr>
            </w:div>
            <w:div w:id="1129711232">
              <w:marLeft w:val="0"/>
              <w:marRight w:val="0"/>
              <w:marTop w:val="0"/>
              <w:marBottom w:val="0"/>
              <w:divBdr>
                <w:top w:val="none" w:sz="0" w:space="0" w:color="auto"/>
                <w:left w:val="none" w:sz="0" w:space="0" w:color="auto"/>
                <w:bottom w:val="none" w:sz="0" w:space="0" w:color="auto"/>
                <w:right w:val="none" w:sz="0" w:space="0" w:color="auto"/>
              </w:divBdr>
            </w:div>
            <w:div w:id="1195994332">
              <w:marLeft w:val="0"/>
              <w:marRight w:val="0"/>
              <w:marTop w:val="0"/>
              <w:marBottom w:val="0"/>
              <w:divBdr>
                <w:top w:val="none" w:sz="0" w:space="0" w:color="auto"/>
                <w:left w:val="none" w:sz="0" w:space="0" w:color="auto"/>
                <w:bottom w:val="none" w:sz="0" w:space="0" w:color="auto"/>
                <w:right w:val="none" w:sz="0" w:space="0" w:color="auto"/>
              </w:divBdr>
            </w:div>
            <w:div w:id="1381321954">
              <w:marLeft w:val="0"/>
              <w:marRight w:val="0"/>
              <w:marTop w:val="0"/>
              <w:marBottom w:val="0"/>
              <w:divBdr>
                <w:top w:val="none" w:sz="0" w:space="0" w:color="auto"/>
                <w:left w:val="none" w:sz="0" w:space="0" w:color="auto"/>
                <w:bottom w:val="none" w:sz="0" w:space="0" w:color="auto"/>
                <w:right w:val="none" w:sz="0" w:space="0" w:color="auto"/>
              </w:divBdr>
            </w:div>
            <w:div w:id="1499232421">
              <w:marLeft w:val="0"/>
              <w:marRight w:val="0"/>
              <w:marTop w:val="0"/>
              <w:marBottom w:val="0"/>
              <w:divBdr>
                <w:top w:val="none" w:sz="0" w:space="0" w:color="auto"/>
                <w:left w:val="none" w:sz="0" w:space="0" w:color="auto"/>
                <w:bottom w:val="none" w:sz="0" w:space="0" w:color="auto"/>
                <w:right w:val="none" w:sz="0" w:space="0" w:color="auto"/>
              </w:divBdr>
            </w:div>
            <w:div w:id="1600678565">
              <w:marLeft w:val="0"/>
              <w:marRight w:val="0"/>
              <w:marTop w:val="0"/>
              <w:marBottom w:val="0"/>
              <w:divBdr>
                <w:top w:val="none" w:sz="0" w:space="0" w:color="auto"/>
                <w:left w:val="none" w:sz="0" w:space="0" w:color="auto"/>
                <w:bottom w:val="none" w:sz="0" w:space="0" w:color="auto"/>
                <w:right w:val="none" w:sz="0" w:space="0" w:color="auto"/>
              </w:divBdr>
            </w:div>
            <w:div w:id="1666008485">
              <w:marLeft w:val="0"/>
              <w:marRight w:val="0"/>
              <w:marTop w:val="0"/>
              <w:marBottom w:val="0"/>
              <w:divBdr>
                <w:top w:val="none" w:sz="0" w:space="0" w:color="auto"/>
                <w:left w:val="none" w:sz="0" w:space="0" w:color="auto"/>
                <w:bottom w:val="none" w:sz="0" w:space="0" w:color="auto"/>
                <w:right w:val="none" w:sz="0" w:space="0" w:color="auto"/>
              </w:divBdr>
            </w:div>
            <w:div w:id="1736974405">
              <w:marLeft w:val="0"/>
              <w:marRight w:val="0"/>
              <w:marTop w:val="0"/>
              <w:marBottom w:val="0"/>
              <w:divBdr>
                <w:top w:val="none" w:sz="0" w:space="0" w:color="auto"/>
                <w:left w:val="none" w:sz="0" w:space="0" w:color="auto"/>
                <w:bottom w:val="none" w:sz="0" w:space="0" w:color="auto"/>
                <w:right w:val="none" w:sz="0" w:space="0" w:color="auto"/>
              </w:divBdr>
            </w:div>
            <w:div w:id="1845392008">
              <w:marLeft w:val="0"/>
              <w:marRight w:val="0"/>
              <w:marTop w:val="0"/>
              <w:marBottom w:val="0"/>
              <w:divBdr>
                <w:top w:val="none" w:sz="0" w:space="0" w:color="auto"/>
                <w:left w:val="none" w:sz="0" w:space="0" w:color="auto"/>
                <w:bottom w:val="none" w:sz="0" w:space="0" w:color="auto"/>
                <w:right w:val="none" w:sz="0" w:space="0" w:color="auto"/>
              </w:divBdr>
            </w:div>
            <w:div w:id="1956447464">
              <w:marLeft w:val="0"/>
              <w:marRight w:val="0"/>
              <w:marTop w:val="0"/>
              <w:marBottom w:val="0"/>
              <w:divBdr>
                <w:top w:val="none" w:sz="0" w:space="0" w:color="auto"/>
                <w:left w:val="none" w:sz="0" w:space="0" w:color="auto"/>
                <w:bottom w:val="none" w:sz="0" w:space="0" w:color="auto"/>
                <w:right w:val="none" w:sz="0" w:space="0" w:color="auto"/>
              </w:divBdr>
            </w:div>
            <w:div w:id="1974141401">
              <w:marLeft w:val="0"/>
              <w:marRight w:val="0"/>
              <w:marTop w:val="0"/>
              <w:marBottom w:val="0"/>
              <w:divBdr>
                <w:top w:val="none" w:sz="0" w:space="0" w:color="auto"/>
                <w:left w:val="none" w:sz="0" w:space="0" w:color="auto"/>
                <w:bottom w:val="none" w:sz="0" w:space="0" w:color="auto"/>
                <w:right w:val="none" w:sz="0" w:space="0" w:color="auto"/>
              </w:divBdr>
            </w:div>
          </w:divsChild>
        </w:div>
        <w:div w:id="1699430231">
          <w:marLeft w:val="0"/>
          <w:marRight w:val="0"/>
          <w:marTop w:val="0"/>
          <w:marBottom w:val="0"/>
          <w:divBdr>
            <w:top w:val="none" w:sz="0" w:space="0" w:color="auto"/>
            <w:left w:val="none" w:sz="0" w:space="0" w:color="auto"/>
            <w:bottom w:val="none" w:sz="0" w:space="0" w:color="auto"/>
            <w:right w:val="none" w:sz="0" w:space="0" w:color="auto"/>
          </w:divBdr>
        </w:div>
      </w:divsChild>
    </w:div>
    <w:div w:id="295456482">
      <w:bodyDiv w:val="1"/>
      <w:marLeft w:val="0"/>
      <w:marRight w:val="0"/>
      <w:marTop w:val="0"/>
      <w:marBottom w:val="0"/>
      <w:divBdr>
        <w:top w:val="none" w:sz="0" w:space="0" w:color="auto"/>
        <w:left w:val="none" w:sz="0" w:space="0" w:color="auto"/>
        <w:bottom w:val="none" w:sz="0" w:space="0" w:color="auto"/>
        <w:right w:val="none" w:sz="0" w:space="0" w:color="auto"/>
      </w:divBdr>
    </w:div>
    <w:div w:id="298265321">
      <w:bodyDiv w:val="1"/>
      <w:marLeft w:val="0"/>
      <w:marRight w:val="0"/>
      <w:marTop w:val="0"/>
      <w:marBottom w:val="0"/>
      <w:divBdr>
        <w:top w:val="none" w:sz="0" w:space="0" w:color="auto"/>
        <w:left w:val="none" w:sz="0" w:space="0" w:color="auto"/>
        <w:bottom w:val="none" w:sz="0" w:space="0" w:color="auto"/>
        <w:right w:val="none" w:sz="0" w:space="0" w:color="auto"/>
      </w:divBdr>
      <w:divsChild>
        <w:div w:id="58481393">
          <w:marLeft w:val="0"/>
          <w:marRight w:val="0"/>
          <w:marTop w:val="0"/>
          <w:marBottom w:val="0"/>
          <w:divBdr>
            <w:top w:val="none" w:sz="0" w:space="0" w:color="auto"/>
            <w:left w:val="none" w:sz="0" w:space="0" w:color="auto"/>
            <w:bottom w:val="none" w:sz="0" w:space="0" w:color="auto"/>
            <w:right w:val="none" w:sz="0" w:space="0" w:color="auto"/>
          </w:divBdr>
        </w:div>
        <w:div w:id="93526407">
          <w:marLeft w:val="0"/>
          <w:marRight w:val="0"/>
          <w:marTop w:val="0"/>
          <w:marBottom w:val="0"/>
          <w:divBdr>
            <w:top w:val="none" w:sz="0" w:space="0" w:color="auto"/>
            <w:left w:val="none" w:sz="0" w:space="0" w:color="auto"/>
            <w:bottom w:val="none" w:sz="0" w:space="0" w:color="auto"/>
            <w:right w:val="none" w:sz="0" w:space="0" w:color="auto"/>
          </w:divBdr>
        </w:div>
        <w:div w:id="115607390">
          <w:marLeft w:val="0"/>
          <w:marRight w:val="0"/>
          <w:marTop w:val="0"/>
          <w:marBottom w:val="0"/>
          <w:divBdr>
            <w:top w:val="none" w:sz="0" w:space="0" w:color="auto"/>
            <w:left w:val="none" w:sz="0" w:space="0" w:color="auto"/>
            <w:bottom w:val="none" w:sz="0" w:space="0" w:color="auto"/>
            <w:right w:val="none" w:sz="0" w:space="0" w:color="auto"/>
          </w:divBdr>
        </w:div>
        <w:div w:id="138575656">
          <w:marLeft w:val="0"/>
          <w:marRight w:val="0"/>
          <w:marTop w:val="0"/>
          <w:marBottom w:val="0"/>
          <w:divBdr>
            <w:top w:val="none" w:sz="0" w:space="0" w:color="auto"/>
            <w:left w:val="none" w:sz="0" w:space="0" w:color="auto"/>
            <w:bottom w:val="none" w:sz="0" w:space="0" w:color="auto"/>
            <w:right w:val="none" w:sz="0" w:space="0" w:color="auto"/>
          </w:divBdr>
        </w:div>
        <w:div w:id="144591578">
          <w:marLeft w:val="0"/>
          <w:marRight w:val="0"/>
          <w:marTop w:val="0"/>
          <w:marBottom w:val="0"/>
          <w:divBdr>
            <w:top w:val="none" w:sz="0" w:space="0" w:color="auto"/>
            <w:left w:val="none" w:sz="0" w:space="0" w:color="auto"/>
            <w:bottom w:val="none" w:sz="0" w:space="0" w:color="auto"/>
            <w:right w:val="none" w:sz="0" w:space="0" w:color="auto"/>
          </w:divBdr>
          <w:divsChild>
            <w:div w:id="296496629">
              <w:marLeft w:val="0"/>
              <w:marRight w:val="0"/>
              <w:marTop w:val="0"/>
              <w:marBottom w:val="0"/>
              <w:divBdr>
                <w:top w:val="none" w:sz="0" w:space="0" w:color="auto"/>
                <w:left w:val="none" w:sz="0" w:space="0" w:color="auto"/>
                <w:bottom w:val="none" w:sz="0" w:space="0" w:color="auto"/>
                <w:right w:val="none" w:sz="0" w:space="0" w:color="auto"/>
              </w:divBdr>
            </w:div>
            <w:div w:id="301619199">
              <w:marLeft w:val="0"/>
              <w:marRight w:val="0"/>
              <w:marTop w:val="0"/>
              <w:marBottom w:val="0"/>
              <w:divBdr>
                <w:top w:val="none" w:sz="0" w:space="0" w:color="auto"/>
                <w:left w:val="none" w:sz="0" w:space="0" w:color="auto"/>
                <w:bottom w:val="none" w:sz="0" w:space="0" w:color="auto"/>
                <w:right w:val="none" w:sz="0" w:space="0" w:color="auto"/>
              </w:divBdr>
            </w:div>
            <w:div w:id="509758294">
              <w:marLeft w:val="0"/>
              <w:marRight w:val="0"/>
              <w:marTop w:val="0"/>
              <w:marBottom w:val="0"/>
              <w:divBdr>
                <w:top w:val="none" w:sz="0" w:space="0" w:color="auto"/>
                <w:left w:val="none" w:sz="0" w:space="0" w:color="auto"/>
                <w:bottom w:val="none" w:sz="0" w:space="0" w:color="auto"/>
                <w:right w:val="none" w:sz="0" w:space="0" w:color="auto"/>
              </w:divBdr>
            </w:div>
            <w:div w:id="578487961">
              <w:marLeft w:val="0"/>
              <w:marRight w:val="0"/>
              <w:marTop w:val="0"/>
              <w:marBottom w:val="0"/>
              <w:divBdr>
                <w:top w:val="none" w:sz="0" w:space="0" w:color="auto"/>
                <w:left w:val="none" w:sz="0" w:space="0" w:color="auto"/>
                <w:bottom w:val="none" w:sz="0" w:space="0" w:color="auto"/>
                <w:right w:val="none" w:sz="0" w:space="0" w:color="auto"/>
              </w:divBdr>
            </w:div>
            <w:div w:id="903445641">
              <w:marLeft w:val="0"/>
              <w:marRight w:val="0"/>
              <w:marTop w:val="0"/>
              <w:marBottom w:val="0"/>
              <w:divBdr>
                <w:top w:val="none" w:sz="0" w:space="0" w:color="auto"/>
                <w:left w:val="none" w:sz="0" w:space="0" w:color="auto"/>
                <w:bottom w:val="none" w:sz="0" w:space="0" w:color="auto"/>
                <w:right w:val="none" w:sz="0" w:space="0" w:color="auto"/>
              </w:divBdr>
            </w:div>
            <w:div w:id="1151478633">
              <w:marLeft w:val="0"/>
              <w:marRight w:val="0"/>
              <w:marTop w:val="0"/>
              <w:marBottom w:val="0"/>
              <w:divBdr>
                <w:top w:val="none" w:sz="0" w:space="0" w:color="auto"/>
                <w:left w:val="none" w:sz="0" w:space="0" w:color="auto"/>
                <w:bottom w:val="none" w:sz="0" w:space="0" w:color="auto"/>
                <w:right w:val="none" w:sz="0" w:space="0" w:color="auto"/>
              </w:divBdr>
            </w:div>
            <w:div w:id="1166478520">
              <w:marLeft w:val="0"/>
              <w:marRight w:val="0"/>
              <w:marTop w:val="0"/>
              <w:marBottom w:val="0"/>
              <w:divBdr>
                <w:top w:val="none" w:sz="0" w:space="0" w:color="auto"/>
                <w:left w:val="none" w:sz="0" w:space="0" w:color="auto"/>
                <w:bottom w:val="none" w:sz="0" w:space="0" w:color="auto"/>
                <w:right w:val="none" w:sz="0" w:space="0" w:color="auto"/>
              </w:divBdr>
            </w:div>
            <w:div w:id="1360542603">
              <w:marLeft w:val="0"/>
              <w:marRight w:val="0"/>
              <w:marTop w:val="0"/>
              <w:marBottom w:val="0"/>
              <w:divBdr>
                <w:top w:val="none" w:sz="0" w:space="0" w:color="auto"/>
                <w:left w:val="none" w:sz="0" w:space="0" w:color="auto"/>
                <w:bottom w:val="none" w:sz="0" w:space="0" w:color="auto"/>
                <w:right w:val="none" w:sz="0" w:space="0" w:color="auto"/>
              </w:divBdr>
            </w:div>
            <w:div w:id="1409496104">
              <w:marLeft w:val="0"/>
              <w:marRight w:val="0"/>
              <w:marTop w:val="0"/>
              <w:marBottom w:val="0"/>
              <w:divBdr>
                <w:top w:val="none" w:sz="0" w:space="0" w:color="auto"/>
                <w:left w:val="none" w:sz="0" w:space="0" w:color="auto"/>
                <w:bottom w:val="none" w:sz="0" w:space="0" w:color="auto"/>
                <w:right w:val="none" w:sz="0" w:space="0" w:color="auto"/>
              </w:divBdr>
            </w:div>
            <w:div w:id="1723287137">
              <w:marLeft w:val="0"/>
              <w:marRight w:val="0"/>
              <w:marTop w:val="0"/>
              <w:marBottom w:val="0"/>
              <w:divBdr>
                <w:top w:val="none" w:sz="0" w:space="0" w:color="auto"/>
                <w:left w:val="none" w:sz="0" w:space="0" w:color="auto"/>
                <w:bottom w:val="none" w:sz="0" w:space="0" w:color="auto"/>
                <w:right w:val="none" w:sz="0" w:space="0" w:color="auto"/>
              </w:divBdr>
            </w:div>
            <w:div w:id="1861891186">
              <w:marLeft w:val="0"/>
              <w:marRight w:val="0"/>
              <w:marTop w:val="0"/>
              <w:marBottom w:val="0"/>
              <w:divBdr>
                <w:top w:val="none" w:sz="0" w:space="0" w:color="auto"/>
                <w:left w:val="none" w:sz="0" w:space="0" w:color="auto"/>
                <w:bottom w:val="none" w:sz="0" w:space="0" w:color="auto"/>
                <w:right w:val="none" w:sz="0" w:space="0" w:color="auto"/>
              </w:divBdr>
            </w:div>
            <w:div w:id="1878854907">
              <w:marLeft w:val="0"/>
              <w:marRight w:val="0"/>
              <w:marTop w:val="0"/>
              <w:marBottom w:val="0"/>
              <w:divBdr>
                <w:top w:val="none" w:sz="0" w:space="0" w:color="auto"/>
                <w:left w:val="none" w:sz="0" w:space="0" w:color="auto"/>
                <w:bottom w:val="none" w:sz="0" w:space="0" w:color="auto"/>
                <w:right w:val="none" w:sz="0" w:space="0" w:color="auto"/>
              </w:divBdr>
            </w:div>
            <w:div w:id="1892766874">
              <w:marLeft w:val="0"/>
              <w:marRight w:val="0"/>
              <w:marTop w:val="0"/>
              <w:marBottom w:val="0"/>
              <w:divBdr>
                <w:top w:val="none" w:sz="0" w:space="0" w:color="auto"/>
                <w:left w:val="none" w:sz="0" w:space="0" w:color="auto"/>
                <w:bottom w:val="none" w:sz="0" w:space="0" w:color="auto"/>
                <w:right w:val="none" w:sz="0" w:space="0" w:color="auto"/>
              </w:divBdr>
            </w:div>
          </w:divsChild>
        </w:div>
        <w:div w:id="229658646">
          <w:marLeft w:val="0"/>
          <w:marRight w:val="0"/>
          <w:marTop w:val="0"/>
          <w:marBottom w:val="0"/>
          <w:divBdr>
            <w:top w:val="none" w:sz="0" w:space="0" w:color="auto"/>
            <w:left w:val="none" w:sz="0" w:space="0" w:color="auto"/>
            <w:bottom w:val="none" w:sz="0" w:space="0" w:color="auto"/>
            <w:right w:val="none" w:sz="0" w:space="0" w:color="auto"/>
          </w:divBdr>
        </w:div>
        <w:div w:id="289016934">
          <w:marLeft w:val="0"/>
          <w:marRight w:val="0"/>
          <w:marTop w:val="0"/>
          <w:marBottom w:val="0"/>
          <w:divBdr>
            <w:top w:val="none" w:sz="0" w:space="0" w:color="auto"/>
            <w:left w:val="none" w:sz="0" w:space="0" w:color="auto"/>
            <w:bottom w:val="none" w:sz="0" w:space="0" w:color="auto"/>
            <w:right w:val="none" w:sz="0" w:space="0" w:color="auto"/>
          </w:divBdr>
          <w:divsChild>
            <w:div w:id="352076646">
              <w:marLeft w:val="0"/>
              <w:marRight w:val="0"/>
              <w:marTop w:val="0"/>
              <w:marBottom w:val="0"/>
              <w:divBdr>
                <w:top w:val="none" w:sz="0" w:space="0" w:color="auto"/>
                <w:left w:val="none" w:sz="0" w:space="0" w:color="auto"/>
                <w:bottom w:val="none" w:sz="0" w:space="0" w:color="auto"/>
                <w:right w:val="none" w:sz="0" w:space="0" w:color="auto"/>
              </w:divBdr>
            </w:div>
            <w:div w:id="438647200">
              <w:marLeft w:val="0"/>
              <w:marRight w:val="0"/>
              <w:marTop w:val="0"/>
              <w:marBottom w:val="0"/>
              <w:divBdr>
                <w:top w:val="none" w:sz="0" w:space="0" w:color="auto"/>
                <w:left w:val="none" w:sz="0" w:space="0" w:color="auto"/>
                <w:bottom w:val="none" w:sz="0" w:space="0" w:color="auto"/>
                <w:right w:val="none" w:sz="0" w:space="0" w:color="auto"/>
              </w:divBdr>
            </w:div>
            <w:div w:id="498884005">
              <w:marLeft w:val="0"/>
              <w:marRight w:val="0"/>
              <w:marTop w:val="0"/>
              <w:marBottom w:val="0"/>
              <w:divBdr>
                <w:top w:val="none" w:sz="0" w:space="0" w:color="auto"/>
                <w:left w:val="none" w:sz="0" w:space="0" w:color="auto"/>
                <w:bottom w:val="none" w:sz="0" w:space="0" w:color="auto"/>
                <w:right w:val="none" w:sz="0" w:space="0" w:color="auto"/>
              </w:divBdr>
            </w:div>
            <w:div w:id="586422101">
              <w:marLeft w:val="0"/>
              <w:marRight w:val="0"/>
              <w:marTop w:val="0"/>
              <w:marBottom w:val="0"/>
              <w:divBdr>
                <w:top w:val="none" w:sz="0" w:space="0" w:color="auto"/>
                <w:left w:val="none" w:sz="0" w:space="0" w:color="auto"/>
                <w:bottom w:val="none" w:sz="0" w:space="0" w:color="auto"/>
                <w:right w:val="none" w:sz="0" w:space="0" w:color="auto"/>
              </w:divBdr>
            </w:div>
            <w:div w:id="665479067">
              <w:marLeft w:val="0"/>
              <w:marRight w:val="0"/>
              <w:marTop w:val="0"/>
              <w:marBottom w:val="0"/>
              <w:divBdr>
                <w:top w:val="none" w:sz="0" w:space="0" w:color="auto"/>
                <w:left w:val="none" w:sz="0" w:space="0" w:color="auto"/>
                <w:bottom w:val="none" w:sz="0" w:space="0" w:color="auto"/>
                <w:right w:val="none" w:sz="0" w:space="0" w:color="auto"/>
              </w:divBdr>
            </w:div>
            <w:div w:id="690648570">
              <w:marLeft w:val="0"/>
              <w:marRight w:val="0"/>
              <w:marTop w:val="0"/>
              <w:marBottom w:val="0"/>
              <w:divBdr>
                <w:top w:val="none" w:sz="0" w:space="0" w:color="auto"/>
                <w:left w:val="none" w:sz="0" w:space="0" w:color="auto"/>
                <w:bottom w:val="none" w:sz="0" w:space="0" w:color="auto"/>
                <w:right w:val="none" w:sz="0" w:space="0" w:color="auto"/>
              </w:divBdr>
            </w:div>
            <w:div w:id="704987305">
              <w:marLeft w:val="0"/>
              <w:marRight w:val="0"/>
              <w:marTop w:val="0"/>
              <w:marBottom w:val="0"/>
              <w:divBdr>
                <w:top w:val="none" w:sz="0" w:space="0" w:color="auto"/>
                <w:left w:val="none" w:sz="0" w:space="0" w:color="auto"/>
                <w:bottom w:val="none" w:sz="0" w:space="0" w:color="auto"/>
                <w:right w:val="none" w:sz="0" w:space="0" w:color="auto"/>
              </w:divBdr>
            </w:div>
            <w:div w:id="745417397">
              <w:marLeft w:val="0"/>
              <w:marRight w:val="0"/>
              <w:marTop w:val="0"/>
              <w:marBottom w:val="0"/>
              <w:divBdr>
                <w:top w:val="none" w:sz="0" w:space="0" w:color="auto"/>
                <w:left w:val="none" w:sz="0" w:space="0" w:color="auto"/>
                <w:bottom w:val="none" w:sz="0" w:space="0" w:color="auto"/>
                <w:right w:val="none" w:sz="0" w:space="0" w:color="auto"/>
              </w:divBdr>
            </w:div>
            <w:div w:id="801773229">
              <w:marLeft w:val="0"/>
              <w:marRight w:val="0"/>
              <w:marTop w:val="0"/>
              <w:marBottom w:val="0"/>
              <w:divBdr>
                <w:top w:val="none" w:sz="0" w:space="0" w:color="auto"/>
                <w:left w:val="none" w:sz="0" w:space="0" w:color="auto"/>
                <w:bottom w:val="none" w:sz="0" w:space="0" w:color="auto"/>
                <w:right w:val="none" w:sz="0" w:space="0" w:color="auto"/>
              </w:divBdr>
            </w:div>
            <w:div w:id="858542393">
              <w:marLeft w:val="0"/>
              <w:marRight w:val="0"/>
              <w:marTop w:val="0"/>
              <w:marBottom w:val="0"/>
              <w:divBdr>
                <w:top w:val="none" w:sz="0" w:space="0" w:color="auto"/>
                <w:left w:val="none" w:sz="0" w:space="0" w:color="auto"/>
                <w:bottom w:val="none" w:sz="0" w:space="0" w:color="auto"/>
                <w:right w:val="none" w:sz="0" w:space="0" w:color="auto"/>
              </w:divBdr>
            </w:div>
            <w:div w:id="961301359">
              <w:marLeft w:val="0"/>
              <w:marRight w:val="0"/>
              <w:marTop w:val="0"/>
              <w:marBottom w:val="0"/>
              <w:divBdr>
                <w:top w:val="none" w:sz="0" w:space="0" w:color="auto"/>
                <w:left w:val="none" w:sz="0" w:space="0" w:color="auto"/>
                <w:bottom w:val="none" w:sz="0" w:space="0" w:color="auto"/>
                <w:right w:val="none" w:sz="0" w:space="0" w:color="auto"/>
              </w:divBdr>
            </w:div>
            <w:div w:id="1085031209">
              <w:marLeft w:val="0"/>
              <w:marRight w:val="0"/>
              <w:marTop w:val="0"/>
              <w:marBottom w:val="0"/>
              <w:divBdr>
                <w:top w:val="none" w:sz="0" w:space="0" w:color="auto"/>
                <w:left w:val="none" w:sz="0" w:space="0" w:color="auto"/>
                <w:bottom w:val="none" w:sz="0" w:space="0" w:color="auto"/>
                <w:right w:val="none" w:sz="0" w:space="0" w:color="auto"/>
              </w:divBdr>
            </w:div>
            <w:div w:id="1099108204">
              <w:marLeft w:val="0"/>
              <w:marRight w:val="0"/>
              <w:marTop w:val="0"/>
              <w:marBottom w:val="0"/>
              <w:divBdr>
                <w:top w:val="none" w:sz="0" w:space="0" w:color="auto"/>
                <w:left w:val="none" w:sz="0" w:space="0" w:color="auto"/>
                <w:bottom w:val="none" w:sz="0" w:space="0" w:color="auto"/>
                <w:right w:val="none" w:sz="0" w:space="0" w:color="auto"/>
              </w:divBdr>
            </w:div>
            <w:div w:id="1164517283">
              <w:marLeft w:val="0"/>
              <w:marRight w:val="0"/>
              <w:marTop w:val="0"/>
              <w:marBottom w:val="0"/>
              <w:divBdr>
                <w:top w:val="none" w:sz="0" w:space="0" w:color="auto"/>
                <w:left w:val="none" w:sz="0" w:space="0" w:color="auto"/>
                <w:bottom w:val="none" w:sz="0" w:space="0" w:color="auto"/>
                <w:right w:val="none" w:sz="0" w:space="0" w:color="auto"/>
              </w:divBdr>
            </w:div>
            <w:div w:id="1249583002">
              <w:marLeft w:val="0"/>
              <w:marRight w:val="0"/>
              <w:marTop w:val="0"/>
              <w:marBottom w:val="0"/>
              <w:divBdr>
                <w:top w:val="none" w:sz="0" w:space="0" w:color="auto"/>
                <w:left w:val="none" w:sz="0" w:space="0" w:color="auto"/>
                <w:bottom w:val="none" w:sz="0" w:space="0" w:color="auto"/>
                <w:right w:val="none" w:sz="0" w:space="0" w:color="auto"/>
              </w:divBdr>
            </w:div>
            <w:div w:id="1288969400">
              <w:marLeft w:val="0"/>
              <w:marRight w:val="0"/>
              <w:marTop w:val="0"/>
              <w:marBottom w:val="0"/>
              <w:divBdr>
                <w:top w:val="none" w:sz="0" w:space="0" w:color="auto"/>
                <w:left w:val="none" w:sz="0" w:space="0" w:color="auto"/>
                <w:bottom w:val="none" w:sz="0" w:space="0" w:color="auto"/>
                <w:right w:val="none" w:sz="0" w:space="0" w:color="auto"/>
              </w:divBdr>
            </w:div>
            <w:div w:id="1329482946">
              <w:marLeft w:val="0"/>
              <w:marRight w:val="0"/>
              <w:marTop w:val="0"/>
              <w:marBottom w:val="0"/>
              <w:divBdr>
                <w:top w:val="none" w:sz="0" w:space="0" w:color="auto"/>
                <w:left w:val="none" w:sz="0" w:space="0" w:color="auto"/>
                <w:bottom w:val="none" w:sz="0" w:space="0" w:color="auto"/>
                <w:right w:val="none" w:sz="0" w:space="0" w:color="auto"/>
              </w:divBdr>
            </w:div>
            <w:div w:id="1535926925">
              <w:marLeft w:val="0"/>
              <w:marRight w:val="0"/>
              <w:marTop w:val="0"/>
              <w:marBottom w:val="0"/>
              <w:divBdr>
                <w:top w:val="none" w:sz="0" w:space="0" w:color="auto"/>
                <w:left w:val="none" w:sz="0" w:space="0" w:color="auto"/>
                <w:bottom w:val="none" w:sz="0" w:space="0" w:color="auto"/>
                <w:right w:val="none" w:sz="0" w:space="0" w:color="auto"/>
              </w:divBdr>
            </w:div>
            <w:div w:id="1775394751">
              <w:marLeft w:val="0"/>
              <w:marRight w:val="0"/>
              <w:marTop w:val="0"/>
              <w:marBottom w:val="0"/>
              <w:divBdr>
                <w:top w:val="none" w:sz="0" w:space="0" w:color="auto"/>
                <w:left w:val="none" w:sz="0" w:space="0" w:color="auto"/>
                <w:bottom w:val="none" w:sz="0" w:space="0" w:color="auto"/>
                <w:right w:val="none" w:sz="0" w:space="0" w:color="auto"/>
              </w:divBdr>
            </w:div>
          </w:divsChild>
        </w:div>
        <w:div w:id="326371038">
          <w:marLeft w:val="0"/>
          <w:marRight w:val="0"/>
          <w:marTop w:val="0"/>
          <w:marBottom w:val="0"/>
          <w:divBdr>
            <w:top w:val="none" w:sz="0" w:space="0" w:color="auto"/>
            <w:left w:val="none" w:sz="0" w:space="0" w:color="auto"/>
            <w:bottom w:val="none" w:sz="0" w:space="0" w:color="auto"/>
            <w:right w:val="none" w:sz="0" w:space="0" w:color="auto"/>
          </w:divBdr>
        </w:div>
        <w:div w:id="366218666">
          <w:marLeft w:val="0"/>
          <w:marRight w:val="0"/>
          <w:marTop w:val="0"/>
          <w:marBottom w:val="0"/>
          <w:divBdr>
            <w:top w:val="none" w:sz="0" w:space="0" w:color="auto"/>
            <w:left w:val="none" w:sz="0" w:space="0" w:color="auto"/>
            <w:bottom w:val="none" w:sz="0" w:space="0" w:color="auto"/>
            <w:right w:val="none" w:sz="0" w:space="0" w:color="auto"/>
          </w:divBdr>
        </w:div>
        <w:div w:id="382678053">
          <w:marLeft w:val="0"/>
          <w:marRight w:val="0"/>
          <w:marTop w:val="0"/>
          <w:marBottom w:val="0"/>
          <w:divBdr>
            <w:top w:val="none" w:sz="0" w:space="0" w:color="auto"/>
            <w:left w:val="none" w:sz="0" w:space="0" w:color="auto"/>
            <w:bottom w:val="none" w:sz="0" w:space="0" w:color="auto"/>
            <w:right w:val="none" w:sz="0" w:space="0" w:color="auto"/>
          </w:divBdr>
        </w:div>
        <w:div w:id="400955627">
          <w:marLeft w:val="0"/>
          <w:marRight w:val="0"/>
          <w:marTop w:val="0"/>
          <w:marBottom w:val="0"/>
          <w:divBdr>
            <w:top w:val="none" w:sz="0" w:space="0" w:color="auto"/>
            <w:left w:val="none" w:sz="0" w:space="0" w:color="auto"/>
            <w:bottom w:val="none" w:sz="0" w:space="0" w:color="auto"/>
            <w:right w:val="none" w:sz="0" w:space="0" w:color="auto"/>
          </w:divBdr>
        </w:div>
        <w:div w:id="438187337">
          <w:marLeft w:val="0"/>
          <w:marRight w:val="0"/>
          <w:marTop w:val="0"/>
          <w:marBottom w:val="0"/>
          <w:divBdr>
            <w:top w:val="none" w:sz="0" w:space="0" w:color="auto"/>
            <w:left w:val="none" w:sz="0" w:space="0" w:color="auto"/>
            <w:bottom w:val="none" w:sz="0" w:space="0" w:color="auto"/>
            <w:right w:val="none" w:sz="0" w:space="0" w:color="auto"/>
          </w:divBdr>
        </w:div>
        <w:div w:id="470370756">
          <w:marLeft w:val="0"/>
          <w:marRight w:val="0"/>
          <w:marTop w:val="0"/>
          <w:marBottom w:val="0"/>
          <w:divBdr>
            <w:top w:val="none" w:sz="0" w:space="0" w:color="auto"/>
            <w:left w:val="none" w:sz="0" w:space="0" w:color="auto"/>
            <w:bottom w:val="none" w:sz="0" w:space="0" w:color="auto"/>
            <w:right w:val="none" w:sz="0" w:space="0" w:color="auto"/>
          </w:divBdr>
        </w:div>
        <w:div w:id="473106504">
          <w:marLeft w:val="0"/>
          <w:marRight w:val="0"/>
          <w:marTop w:val="0"/>
          <w:marBottom w:val="0"/>
          <w:divBdr>
            <w:top w:val="none" w:sz="0" w:space="0" w:color="auto"/>
            <w:left w:val="none" w:sz="0" w:space="0" w:color="auto"/>
            <w:bottom w:val="none" w:sz="0" w:space="0" w:color="auto"/>
            <w:right w:val="none" w:sz="0" w:space="0" w:color="auto"/>
          </w:divBdr>
        </w:div>
        <w:div w:id="521405962">
          <w:marLeft w:val="0"/>
          <w:marRight w:val="0"/>
          <w:marTop w:val="0"/>
          <w:marBottom w:val="0"/>
          <w:divBdr>
            <w:top w:val="none" w:sz="0" w:space="0" w:color="auto"/>
            <w:left w:val="none" w:sz="0" w:space="0" w:color="auto"/>
            <w:bottom w:val="none" w:sz="0" w:space="0" w:color="auto"/>
            <w:right w:val="none" w:sz="0" w:space="0" w:color="auto"/>
          </w:divBdr>
        </w:div>
        <w:div w:id="662390917">
          <w:marLeft w:val="0"/>
          <w:marRight w:val="0"/>
          <w:marTop w:val="0"/>
          <w:marBottom w:val="0"/>
          <w:divBdr>
            <w:top w:val="none" w:sz="0" w:space="0" w:color="auto"/>
            <w:left w:val="none" w:sz="0" w:space="0" w:color="auto"/>
            <w:bottom w:val="none" w:sz="0" w:space="0" w:color="auto"/>
            <w:right w:val="none" w:sz="0" w:space="0" w:color="auto"/>
          </w:divBdr>
        </w:div>
        <w:div w:id="673803838">
          <w:marLeft w:val="0"/>
          <w:marRight w:val="0"/>
          <w:marTop w:val="0"/>
          <w:marBottom w:val="0"/>
          <w:divBdr>
            <w:top w:val="none" w:sz="0" w:space="0" w:color="auto"/>
            <w:left w:val="none" w:sz="0" w:space="0" w:color="auto"/>
            <w:bottom w:val="none" w:sz="0" w:space="0" w:color="auto"/>
            <w:right w:val="none" w:sz="0" w:space="0" w:color="auto"/>
          </w:divBdr>
        </w:div>
        <w:div w:id="691954819">
          <w:marLeft w:val="0"/>
          <w:marRight w:val="0"/>
          <w:marTop w:val="0"/>
          <w:marBottom w:val="0"/>
          <w:divBdr>
            <w:top w:val="none" w:sz="0" w:space="0" w:color="auto"/>
            <w:left w:val="none" w:sz="0" w:space="0" w:color="auto"/>
            <w:bottom w:val="none" w:sz="0" w:space="0" w:color="auto"/>
            <w:right w:val="none" w:sz="0" w:space="0" w:color="auto"/>
          </w:divBdr>
        </w:div>
        <w:div w:id="702091875">
          <w:marLeft w:val="0"/>
          <w:marRight w:val="0"/>
          <w:marTop w:val="0"/>
          <w:marBottom w:val="0"/>
          <w:divBdr>
            <w:top w:val="none" w:sz="0" w:space="0" w:color="auto"/>
            <w:left w:val="none" w:sz="0" w:space="0" w:color="auto"/>
            <w:bottom w:val="none" w:sz="0" w:space="0" w:color="auto"/>
            <w:right w:val="none" w:sz="0" w:space="0" w:color="auto"/>
          </w:divBdr>
        </w:div>
        <w:div w:id="764686651">
          <w:marLeft w:val="0"/>
          <w:marRight w:val="0"/>
          <w:marTop w:val="0"/>
          <w:marBottom w:val="0"/>
          <w:divBdr>
            <w:top w:val="none" w:sz="0" w:space="0" w:color="auto"/>
            <w:left w:val="none" w:sz="0" w:space="0" w:color="auto"/>
            <w:bottom w:val="none" w:sz="0" w:space="0" w:color="auto"/>
            <w:right w:val="none" w:sz="0" w:space="0" w:color="auto"/>
          </w:divBdr>
        </w:div>
        <w:div w:id="787046974">
          <w:marLeft w:val="0"/>
          <w:marRight w:val="0"/>
          <w:marTop w:val="0"/>
          <w:marBottom w:val="0"/>
          <w:divBdr>
            <w:top w:val="none" w:sz="0" w:space="0" w:color="auto"/>
            <w:left w:val="none" w:sz="0" w:space="0" w:color="auto"/>
            <w:bottom w:val="none" w:sz="0" w:space="0" w:color="auto"/>
            <w:right w:val="none" w:sz="0" w:space="0" w:color="auto"/>
          </w:divBdr>
          <w:divsChild>
            <w:div w:id="15083794">
              <w:marLeft w:val="0"/>
              <w:marRight w:val="0"/>
              <w:marTop w:val="0"/>
              <w:marBottom w:val="0"/>
              <w:divBdr>
                <w:top w:val="none" w:sz="0" w:space="0" w:color="auto"/>
                <w:left w:val="none" w:sz="0" w:space="0" w:color="auto"/>
                <w:bottom w:val="none" w:sz="0" w:space="0" w:color="auto"/>
                <w:right w:val="none" w:sz="0" w:space="0" w:color="auto"/>
              </w:divBdr>
            </w:div>
            <w:div w:id="28603969">
              <w:marLeft w:val="0"/>
              <w:marRight w:val="0"/>
              <w:marTop w:val="0"/>
              <w:marBottom w:val="0"/>
              <w:divBdr>
                <w:top w:val="none" w:sz="0" w:space="0" w:color="auto"/>
                <w:left w:val="none" w:sz="0" w:space="0" w:color="auto"/>
                <w:bottom w:val="none" w:sz="0" w:space="0" w:color="auto"/>
                <w:right w:val="none" w:sz="0" w:space="0" w:color="auto"/>
              </w:divBdr>
            </w:div>
            <w:div w:id="120266789">
              <w:marLeft w:val="0"/>
              <w:marRight w:val="0"/>
              <w:marTop w:val="0"/>
              <w:marBottom w:val="0"/>
              <w:divBdr>
                <w:top w:val="none" w:sz="0" w:space="0" w:color="auto"/>
                <w:left w:val="none" w:sz="0" w:space="0" w:color="auto"/>
                <w:bottom w:val="none" w:sz="0" w:space="0" w:color="auto"/>
                <w:right w:val="none" w:sz="0" w:space="0" w:color="auto"/>
              </w:divBdr>
            </w:div>
            <w:div w:id="292175650">
              <w:marLeft w:val="0"/>
              <w:marRight w:val="0"/>
              <w:marTop w:val="0"/>
              <w:marBottom w:val="0"/>
              <w:divBdr>
                <w:top w:val="none" w:sz="0" w:space="0" w:color="auto"/>
                <w:left w:val="none" w:sz="0" w:space="0" w:color="auto"/>
                <w:bottom w:val="none" w:sz="0" w:space="0" w:color="auto"/>
                <w:right w:val="none" w:sz="0" w:space="0" w:color="auto"/>
              </w:divBdr>
            </w:div>
            <w:div w:id="298651342">
              <w:marLeft w:val="0"/>
              <w:marRight w:val="0"/>
              <w:marTop w:val="0"/>
              <w:marBottom w:val="0"/>
              <w:divBdr>
                <w:top w:val="none" w:sz="0" w:space="0" w:color="auto"/>
                <w:left w:val="none" w:sz="0" w:space="0" w:color="auto"/>
                <w:bottom w:val="none" w:sz="0" w:space="0" w:color="auto"/>
                <w:right w:val="none" w:sz="0" w:space="0" w:color="auto"/>
              </w:divBdr>
            </w:div>
            <w:div w:id="399526162">
              <w:marLeft w:val="0"/>
              <w:marRight w:val="0"/>
              <w:marTop w:val="0"/>
              <w:marBottom w:val="0"/>
              <w:divBdr>
                <w:top w:val="none" w:sz="0" w:space="0" w:color="auto"/>
                <w:left w:val="none" w:sz="0" w:space="0" w:color="auto"/>
                <w:bottom w:val="none" w:sz="0" w:space="0" w:color="auto"/>
                <w:right w:val="none" w:sz="0" w:space="0" w:color="auto"/>
              </w:divBdr>
            </w:div>
            <w:div w:id="742028139">
              <w:marLeft w:val="0"/>
              <w:marRight w:val="0"/>
              <w:marTop w:val="0"/>
              <w:marBottom w:val="0"/>
              <w:divBdr>
                <w:top w:val="none" w:sz="0" w:space="0" w:color="auto"/>
                <w:left w:val="none" w:sz="0" w:space="0" w:color="auto"/>
                <w:bottom w:val="none" w:sz="0" w:space="0" w:color="auto"/>
                <w:right w:val="none" w:sz="0" w:space="0" w:color="auto"/>
              </w:divBdr>
            </w:div>
            <w:div w:id="877208838">
              <w:marLeft w:val="0"/>
              <w:marRight w:val="0"/>
              <w:marTop w:val="0"/>
              <w:marBottom w:val="0"/>
              <w:divBdr>
                <w:top w:val="none" w:sz="0" w:space="0" w:color="auto"/>
                <w:left w:val="none" w:sz="0" w:space="0" w:color="auto"/>
                <w:bottom w:val="none" w:sz="0" w:space="0" w:color="auto"/>
                <w:right w:val="none" w:sz="0" w:space="0" w:color="auto"/>
              </w:divBdr>
            </w:div>
            <w:div w:id="1004865078">
              <w:marLeft w:val="0"/>
              <w:marRight w:val="0"/>
              <w:marTop w:val="0"/>
              <w:marBottom w:val="0"/>
              <w:divBdr>
                <w:top w:val="none" w:sz="0" w:space="0" w:color="auto"/>
                <w:left w:val="none" w:sz="0" w:space="0" w:color="auto"/>
                <w:bottom w:val="none" w:sz="0" w:space="0" w:color="auto"/>
                <w:right w:val="none" w:sz="0" w:space="0" w:color="auto"/>
              </w:divBdr>
            </w:div>
            <w:div w:id="1085112105">
              <w:marLeft w:val="0"/>
              <w:marRight w:val="0"/>
              <w:marTop w:val="0"/>
              <w:marBottom w:val="0"/>
              <w:divBdr>
                <w:top w:val="none" w:sz="0" w:space="0" w:color="auto"/>
                <w:left w:val="none" w:sz="0" w:space="0" w:color="auto"/>
                <w:bottom w:val="none" w:sz="0" w:space="0" w:color="auto"/>
                <w:right w:val="none" w:sz="0" w:space="0" w:color="auto"/>
              </w:divBdr>
            </w:div>
            <w:div w:id="1161894971">
              <w:marLeft w:val="0"/>
              <w:marRight w:val="0"/>
              <w:marTop w:val="0"/>
              <w:marBottom w:val="0"/>
              <w:divBdr>
                <w:top w:val="none" w:sz="0" w:space="0" w:color="auto"/>
                <w:left w:val="none" w:sz="0" w:space="0" w:color="auto"/>
                <w:bottom w:val="none" w:sz="0" w:space="0" w:color="auto"/>
                <w:right w:val="none" w:sz="0" w:space="0" w:color="auto"/>
              </w:divBdr>
            </w:div>
            <w:div w:id="1175729489">
              <w:marLeft w:val="0"/>
              <w:marRight w:val="0"/>
              <w:marTop w:val="0"/>
              <w:marBottom w:val="0"/>
              <w:divBdr>
                <w:top w:val="none" w:sz="0" w:space="0" w:color="auto"/>
                <w:left w:val="none" w:sz="0" w:space="0" w:color="auto"/>
                <w:bottom w:val="none" w:sz="0" w:space="0" w:color="auto"/>
                <w:right w:val="none" w:sz="0" w:space="0" w:color="auto"/>
              </w:divBdr>
            </w:div>
            <w:div w:id="1398942016">
              <w:marLeft w:val="0"/>
              <w:marRight w:val="0"/>
              <w:marTop w:val="0"/>
              <w:marBottom w:val="0"/>
              <w:divBdr>
                <w:top w:val="none" w:sz="0" w:space="0" w:color="auto"/>
                <w:left w:val="none" w:sz="0" w:space="0" w:color="auto"/>
                <w:bottom w:val="none" w:sz="0" w:space="0" w:color="auto"/>
                <w:right w:val="none" w:sz="0" w:space="0" w:color="auto"/>
              </w:divBdr>
            </w:div>
            <w:div w:id="1441992426">
              <w:marLeft w:val="0"/>
              <w:marRight w:val="0"/>
              <w:marTop w:val="0"/>
              <w:marBottom w:val="0"/>
              <w:divBdr>
                <w:top w:val="none" w:sz="0" w:space="0" w:color="auto"/>
                <w:left w:val="none" w:sz="0" w:space="0" w:color="auto"/>
                <w:bottom w:val="none" w:sz="0" w:space="0" w:color="auto"/>
                <w:right w:val="none" w:sz="0" w:space="0" w:color="auto"/>
              </w:divBdr>
            </w:div>
            <w:div w:id="1578437179">
              <w:marLeft w:val="0"/>
              <w:marRight w:val="0"/>
              <w:marTop w:val="0"/>
              <w:marBottom w:val="0"/>
              <w:divBdr>
                <w:top w:val="none" w:sz="0" w:space="0" w:color="auto"/>
                <w:left w:val="none" w:sz="0" w:space="0" w:color="auto"/>
                <w:bottom w:val="none" w:sz="0" w:space="0" w:color="auto"/>
                <w:right w:val="none" w:sz="0" w:space="0" w:color="auto"/>
              </w:divBdr>
            </w:div>
            <w:div w:id="1588151136">
              <w:marLeft w:val="0"/>
              <w:marRight w:val="0"/>
              <w:marTop w:val="0"/>
              <w:marBottom w:val="0"/>
              <w:divBdr>
                <w:top w:val="none" w:sz="0" w:space="0" w:color="auto"/>
                <w:left w:val="none" w:sz="0" w:space="0" w:color="auto"/>
                <w:bottom w:val="none" w:sz="0" w:space="0" w:color="auto"/>
                <w:right w:val="none" w:sz="0" w:space="0" w:color="auto"/>
              </w:divBdr>
            </w:div>
            <w:div w:id="1665545121">
              <w:marLeft w:val="0"/>
              <w:marRight w:val="0"/>
              <w:marTop w:val="0"/>
              <w:marBottom w:val="0"/>
              <w:divBdr>
                <w:top w:val="none" w:sz="0" w:space="0" w:color="auto"/>
                <w:left w:val="none" w:sz="0" w:space="0" w:color="auto"/>
                <w:bottom w:val="none" w:sz="0" w:space="0" w:color="auto"/>
                <w:right w:val="none" w:sz="0" w:space="0" w:color="auto"/>
              </w:divBdr>
            </w:div>
            <w:div w:id="1795557518">
              <w:marLeft w:val="0"/>
              <w:marRight w:val="0"/>
              <w:marTop w:val="0"/>
              <w:marBottom w:val="0"/>
              <w:divBdr>
                <w:top w:val="none" w:sz="0" w:space="0" w:color="auto"/>
                <w:left w:val="none" w:sz="0" w:space="0" w:color="auto"/>
                <w:bottom w:val="none" w:sz="0" w:space="0" w:color="auto"/>
                <w:right w:val="none" w:sz="0" w:space="0" w:color="auto"/>
              </w:divBdr>
            </w:div>
            <w:div w:id="1900743231">
              <w:marLeft w:val="0"/>
              <w:marRight w:val="0"/>
              <w:marTop w:val="0"/>
              <w:marBottom w:val="0"/>
              <w:divBdr>
                <w:top w:val="none" w:sz="0" w:space="0" w:color="auto"/>
                <w:left w:val="none" w:sz="0" w:space="0" w:color="auto"/>
                <w:bottom w:val="none" w:sz="0" w:space="0" w:color="auto"/>
                <w:right w:val="none" w:sz="0" w:space="0" w:color="auto"/>
              </w:divBdr>
            </w:div>
            <w:div w:id="1959409991">
              <w:marLeft w:val="0"/>
              <w:marRight w:val="0"/>
              <w:marTop w:val="0"/>
              <w:marBottom w:val="0"/>
              <w:divBdr>
                <w:top w:val="none" w:sz="0" w:space="0" w:color="auto"/>
                <w:left w:val="none" w:sz="0" w:space="0" w:color="auto"/>
                <w:bottom w:val="none" w:sz="0" w:space="0" w:color="auto"/>
                <w:right w:val="none" w:sz="0" w:space="0" w:color="auto"/>
              </w:divBdr>
            </w:div>
          </w:divsChild>
        </w:div>
        <w:div w:id="841968146">
          <w:marLeft w:val="0"/>
          <w:marRight w:val="0"/>
          <w:marTop w:val="0"/>
          <w:marBottom w:val="0"/>
          <w:divBdr>
            <w:top w:val="none" w:sz="0" w:space="0" w:color="auto"/>
            <w:left w:val="none" w:sz="0" w:space="0" w:color="auto"/>
            <w:bottom w:val="none" w:sz="0" w:space="0" w:color="auto"/>
            <w:right w:val="none" w:sz="0" w:space="0" w:color="auto"/>
          </w:divBdr>
        </w:div>
        <w:div w:id="875115789">
          <w:marLeft w:val="0"/>
          <w:marRight w:val="0"/>
          <w:marTop w:val="0"/>
          <w:marBottom w:val="0"/>
          <w:divBdr>
            <w:top w:val="none" w:sz="0" w:space="0" w:color="auto"/>
            <w:left w:val="none" w:sz="0" w:space="0" w:color="auto"/>
            <w:bottom w:val="none" w:sz="0" w:space="0" w:color="auto"/>
            <w:right w:val="none" w:sz="0" w:space="0" w:color="auto"/>
          </w:divBdr>
        </w:div>
        <w:div w:id="889997868">
          <w:marLeft w:val="0"/>
          <w:marRight w:val="0"/>
          <w:marTop w:val="0"/>
          <w:marBottom w:val="0"/>
          <w:divBdr>
            <w:top w:val="none" w:sz="0" w:space="0" w:color="auto"/>
            <w:left w:val="none" w:sz="0" w:space="0" w:color="auto"/>
            <w:bottom w:val="none" w:sz="0" w:space="0" w:color="auto"/>
            <w:right w:val="none" w:sz="0" w:space="0" w:color="auto"/>
          </w:divBdr>
        </w:div>
        <w:div w:id="897279633">
          <w:marLeft w:val="0"/>
          <w:marRight w:val="0"/>
          <w:marTop w:val="0"/>
          <w:marBottom w:val="0"/>
          <w:divBdr>
            <w:top w:val="none" w:sz="0" w:space="0" w:color="auto"/>
            <w:left w:val="none" w:sz="0" w:space="0" w:color="auto"/>
            <w:bottom w:val="none" w:sz="0" w:space="0" w:color="auto"/>
            <w:right w:val="none" w:sz="0" w:space="0" w:color="auto"/>
          </w:divBdr>
        </w:div>
        <w:div w:id="961838744">
          <w:marLeft w:val="0"/>
          <w:marRight w:val="0"/>
          <w:marTop w:val="0"/>
          <w:marBottom w:val="0"/>
          <w:divBdr>
            <w:top w:val="none" w:sz="0" w:space="0" w:color="auto"/>
            <w:left w:val="none" w:sz="0" w:space="0" w:color="auto"/>
            <w:bottom w:val="none" w:sz="0" w:space="0" w:color="auto"/>
            <w:right w:val="none" w:sz="0" w:space="0" w:color="auto"/>
          </w:divBdr>
        </w:div>
        <w:div w:id="965550257">
          <w:marLeft w:val="0"/>
          <w:marRight w:val="0"/>
          <w:marTop w:val="0"/>
          <w:marBottom w:val="0"/>
          <w:divBdr>
            <w:top w:val="none" w:sz="0" w:space="0" w:color="auto"/>
            <w:left w:val="none" w:sz="0" w:space="0" w:color="auto"/>
            <w:bottom w:val="none" w:sz="0" w:space="0" w:color="auto"/>
            <w:right w:val="none" w:sz="0" w:space="0" w:color="auto"/>
          </w:divBdr>
        </w:div>
        <w:div w:id="991447694">
          <w:marLeft w:val="0"/>
          <w:marRight w:val="0"/>
          <w:marTop w:val="0"/>
          <w:marBottom w:val="0"/>
          <w:divBdr>
            <w:top w:val="none" w:sz="0" w:space="0" w:color="auto"/>
            <w:left w:val="none" w:sz="0" w:space="0" w:color="auto"/>
            <w:bottom w:val="none" w:sz="0" w:space="0" w:color="auto"/>
            <w:right w:val="none" w:sz="0" w:space="0" w:color="auto"/>
          </w:divBdr>
        </w:div>
        <w:div w:id="1035887937">
          <w:marLeft w:val="0"/>
          <w:marRight w:val="0"/>
          <w:marTop w:val="0"/>
          <w:marBottom w:val="0"/>
          <w:divBdr>
            <w:top w:val="none" w:sz="0" w:space="0" w:color="auto"/>
            <w:left w:val="none" w:sz="0" w:space="0" w:color="auto"/>
            <w:bottom w:val="none" w:sz="0" w:space="0" w:color="auto"/>
            <w:right w:val="none" w:sz="0" w:space="0" w:color="auto"/>
          </w:divBdr>
        </w:div>
        <w:div w:id="1045761107">
          <w:marLeft w:val="0"/>
          <w:marRight w:val="0"/>
          <w:marTop w:val="0"/>
          <w:marBottom w:val="0"/>
          <w:divBdr>
            <w:top w:val="none" w:sz="0" w:space="0" w:color="auto"/>
            <w:left w:val="none" w:sz="0" w:space="0" w:color="auto"/>
            <w:bottom w:val="none" w:sz="0" w:space="0" w:color="auto"/>
            <w:right w:val="none" w:sz="0" w:space="0" w:color="auto"/>
          </w:divBdr>
          <w:divsChild>
            <w:div w:id="52698482">
              <w:marLeft w:val="-75"/>
              <w:marRight w:val="0"/>
              <w:marTop w:val="30"/>
              <w:marBottom w:val="30"/>
              <w:divBdr>
                <w:top w:val="none" w:sz="0" w:space="0" w:color="auto"/>
                <w:left w:val="none" w:sz="0" w:space="0" w:color="auto"/>
                <w:bottom w:val="none" w:sz="0" w:space="0" w:color="auto"/>
                <w:right w:val="none" w:sz="0" w:space="0" w:color="auto"/>
              </w:divBdr>
              <w:divsChild>
                <w:div w:id="399419">
                  <w:marLeft w:val="0"/>
                  <w:marRight w:val="0"/>
                  <w:marTop w:val="0"/>
                  <w:marBottom w:val="0"/>
                  <w:divBdr>
                    <w:top w:val="none" w:sz="0" w:space="0" w:color="auto"/>
                    <w:left w:val="none" w:sz="0" w:space="0" w:color="auto"/>
                    <w:bottom w:val="none" w:sz="0" w:space="0" w:color="auto"/>
                    <w:right w:val="none" w:sz="0" w:space="0" w:color="auto"/>
                  </w:divBdr>
                  <w:divsChild>
                    <w:div w:id="886651334">
                      <w:marLeft w:val="0"/>
                      <w:marRight w:val="0"/>
                      <w:marTop w:val="0"/>
                      <w:marBottom w:val="0"/>
                      <w:divBdr>
                        <w:top w:val="none" w:sz="0" w:space="0" w:color="auto"/>
                        <w:left w:val="none" w:sz="0" w:space="0" w:color="auto"/>
                        <w:bottom w:val="none" w:sz="0" w:space="0" w:color="auto"/>
                        <w:right w:val="none" w:sz="0" w:space="0" w:color="auto"/>
                      </w:divBdr>
                    </w:div>
                  </w:divsChild>
                </w:div>
                <w:div w:id="43723933">
                  <w:marLeft w:val="0"/>
                  <w:marRight w:val="0"/>
                  <w:marTop w:val="0"/>
                  <w:marBottom w:val="0"/>
                  <w:divBdr>
                    <w:top w:val="none" w:sz="0" w:space="0" w:color="auto"/>
                    <w:left w:val="none" w:sz="0" w:space="0" w:color="auto"/>
                    <w:bottom w:val="none" w:sz="0" w:space="0" w:color="auto"/>
                    <w:right w:val="none" w:sz="0" w:space="0" w:color="auto"/>
                  </w:divBdr>
                  <w:divsChild>
                    <w:div w:id="408043715">
                      <w:marLeft w:val="0"/>
                      <w:marRight w:val="0"/>
                      <w:marTop w:val="0"/>
                      <w:marBottom w:val="0"/>
                      <w:divBdr>
                        <w:top w:val="none" w:sz="0" w:space="0" w:color="auto"/>
                        <w:left w:val="none" w:sz="0" w:space="0" w:color="auto"/>
                        <w:bottom w:val="none" w:sz="0" w:space="0" w:color="auto"/>
                        <w:right w:val="none" w:sz="0" w:space="0" w:color="auto"/>
                      </w:divBdr>
                    </w:div>
                  </w:divsChild>
                </w:div>
                <w:div w:id="150340373">
                  <w:marLeft w:val="0"/>
                  <w:marRight w:val="0"/>
                  <w:marTop w:val="0"/>
                  <w:marBottom w:val="0"/>
                  <w:divBdr>
                    <w:top w:val="none" w:sz="0" w:space="0" w:color="auto"/>
                    <w:left w:val="none" w:sz="0" w:space="0" w:color="auto"/>
                    <w:bottom w:val="none" w:sz="0" w:space="0" w:color="auto"/>
                    <w:right w:val="none" w:sz="0" w:space="0" w:color="auto"/>
                  </w:divBdr>
                  <w:divsChild>
                    <w:div w:id="786319852">
                      <w:marLeft w:val="0"/>
                      <w:marRight w:val="0"/>
                      <w:marTop w:val="0"/>
                      <w:marBottom w:val="0"/>
                      <w:divBdr>
                        <w:top w:val="none" w:sz="0" w:space="0" w:color="auto"/>
                        <w:left w:val="none" w:sz="0" w:space="0" w:color="auto"/>
                        <w:bottom w:val="none" w:sz="0" w:space="0" w:color="auto"/>
                        <w:right w:val="none" w:sz="0" w:space="0" w:color="auto"/>
                      </w:divBdr>
                    </w:div>
                    <w:div w:id="930040678">
                      <w:marLeft w:val="0"/>
                      <w:marRight w:val="0"/>
                      <w:marTop w:val="0"/>
                      <w:marBottom w:val="0"/>
                      <w:divBdr>
                        <w:top w:val="none" w:sz="0" w:space="0" w:color="auto"/>
                        <w:left w:val="none" w:sz="0" w:space="0" w:color="auto"/>
                        <w:bottom w:val="none" w:sz="0" w:space="0" w:color="auto"/>
                        <w:right w:val="none" w:sz="0" w:space="0" w:color="auto"/>
                      </w:divBdr>
                    </w:div>
                  </w:divsChild>
                </w:div>
                <w:div w:id="235627821">
                  <w:marLeft w:val="0"/>
                  <w:marRight w:val="0"/>
                  <w:marTop w:val="0"/>
                  <w:marBottom w:val="0"/>
                  <w:divBdr>
                    <w:top w:val="none" w:sz="0" w:space="0" w:color="auto"/>
                    <w:left w:val="none" w:sz="0" w:space="0" w:color="auto"/>
                    <w:bottom w:val="none" w:sz="0" w:space="0" w:color="auto"/>
                    <w:right w:val="none" w:sz="0" w:space="0" w:color="auto"/>
                  </w:divBdr>
                  <w:divsChild>
                    <w:div w:id="1314989406">
                      <w:marLeft w:val="0"/>
                      <w:marRight w:val="0"/>
                      <w:marTop w:val="0"/>
                      <w:marBottom w:val="0"/>
                      <w:divBdr>
                        <w:top w:val="none" w:sz="0" w:space="0" w:color="auto"/>
                        <w:left w:val="none" w:sz="0" w:space="0" w:color="auto"/>
                        <w:bottom w:val="none" w:sz="0" w:space="0" w:color="auto"/>
                        <w:right w:val="none" w:sz="0" w:space="0" w:color="auto"/>
                      </w:divBdr>
                    </w:div>
                  </w:divsChild>
                </w:div>
                <w:div w:id="308554002">
                  <w:marLeft w:val="0"/>
                  <w:marRight w:val="0"/>
                  <w:marTop w:val="0"/>
                  <w:marBottom w:val="0"/>
                  <w:divBdr>
                    <w:top w:val="none" w:sz="0" w:space="0" w:color="auto"/>
                    <w:left w:val="none" w:sz="0" w:space="0" w:color="auto"/>
                    <w:bottom w:val="none" w:sz="0" w:space="0" w:color="auto"/>
                    <w:right w:val="none" w:sz="0" w:space="0" w:color="auto"/>
                  </w:divBdr>
                  <w:divsChild>
                    <w:div w:id="192378722">
                      <w:marLeft w:val="0"/>
                      <w:marRight w:val="0"/>
                      <w:marTop w:val="0"/>
                      <w:marBottom w:val="0"/>
                      <w:divBdr>
                        <w:top w:val="none" w:sz="0" w:space="0" w:color="auto"/>
                        <w:left w:val="none" w:sz="0" w:space="0" w:color="auto"/>
                        <w:bottom w:val="none" w:sz="0" w:space="0" w:color="auto"/>
                        <w:right w:val="none" w:sz="0" w:space="0" w:color="auto"/>
                      </w:divBdr>
                    </w:div>
                  </w:divsChild>
                </w:div>
                <w:div w:id="329606653">
                  <w:marLeft w:val="0"/>
                  <w:marRight w:val="0"/>
                  <w:marTop w:val="0"/>
                  <w:marBottom w:val="0"/>
                  <w:divBdr>
                    <w:top w:val="none" w:sz="0" w:space="0" w:color="auto"/>
                    <w:left w:val="none" w:sz="0" w:space="0" w:color="auto"/>
                    <w:bottom w:val="none" w:sz="0" w:space="0" w:color="auto"/>
                    <w:right w:val="none" w:sz="0" w:space="0" w:color="auto"/>
                  </w:divBdr>
                  <w:divsChild>
                    <w:div w:id="912542812">
                      <w:marLeft w:val="0"/>
                      <w:marRight w:val="0"/>
                      <w:marTop w:val="0"/>
                      <w:marBottom w:val="0"/>
                      <w:divBdr>
                        <w:top w:val="none" w:sz="0" w:space="0" w:color="auto"/>
                        <w:left w:val="none" w:sz="0" w:space="0" w:color="auto"/>
                        <w:bottom w:val="none" w:sz="0" w:space="0" w:color="auto"/>
                        <w:right w:val="none" w:sz="0" w:space="0" w:color="auto"/>
                      </w:divBdr>
                    </w:div>
                  </w:divsChild>
                </w:div>
                <w:div w:id="360010607">
                  <w:marLeft w:val="0"/>
                  <w:marRight w:val="0"/>
                  <w:marTop w:val="0"/>
                  <w:marBottom w:val="0"/>
                  <w:divBdr>
                    <w:top w:val="none" w:sz="0" w:space="0" w:color="auto"/>
                    <w:left w:val="none" w:sz="0" w:space="0" w:color="auto"/>
                    <w:bottom w:val="none" w:sz="0" w:space="0" w:color="auto"/>
                    <w:right w:val="none" w:sz="0" w:space="0" w:color="auto"/>
                  </w:divBdr>
                  <w:divsChild>
                    <w:div w:id="1934125491">
                      <w:marLeft w:val="0"/>
                      <w:marRight w:val="0"/>
                      <w:marTop w:val="0"/>
                      <w:marBottom w:val="0"/>
                      <w:divBdr>
                        <w:top w:val="none" w:sz="0" w:space="0" w:color="auto"/>
                        <w:left w:val="none" w:sz="0" w:space="0" w:color="auto"/>
                        <w:bottom w:val="none" w:sz="0" w:space="0" w:color="auto"/>
                        <w:right w:val="none" w:sz="0" w:space="0" w:color="auto"/>
                      </w:divBdr>
                    </w:div>
                  </w:divsChild>
                </w:div>
                <w:div w:id="374701808">
                  <w:marLeft w:val="0"/>
                  <w:marRight w:val="0"/>
                  <w:marTop w:val="0"/>
                  <w:marBottom w:val="0"/>
                  <w:divBdr>
                    <w:top w:val="none" w:sz="0" w:space="0" w:color="auto"/>
                    <w:left w:val="none" w:sz="0" w:space="0" w:color="auto"/>
                    <w:bottom w:val="none" w:sz="0" w:space="0" w:color="auto"/>
                    <w:right w:val="none" w:sz="0" w:space="0" w:color="auto"/>
                  </w:divBdr>
                  <w:divsChild>
                    <w:div w:id="1297682330">
                      <w:marLeft w:val="0"/>
                      <w:marRight w:val="0"/>
                      <w:marTop w:val="0"/>
                      <w:marBottom w:val="0"/>
                      <w:divBdr>
                        <w:top w:val="none" w:sz="0" w:space="0" w:color="auto"/>
                        <w:left w:val="none" w:sz="0" w:space="0" w:color="auto"/>
                        <w:bottom w:val="none" w:sz="0" w:space="0" w:color="auto"/>
                        <w:right w:val="none" w:sz="0" w:space="0" w:color="auto"/>
                      </w:divBdr>
                    </w:div>
                  </w:divsChild>
                </w:div>
                <w:div w:id="690422940">
                  <w:marLeft w:val="0"/>
                  <w:marRight w:val="0"/>
                  <w:marTop w:val="0"/>
                  <w:marBottom w:val="0"/>
                  <w:divBdr>
                    <w:top w:val="none" w:sz="0" w:space="0" w:color="auto"/>
                    <w:left w:val="none" w:sz="0" w:space="0" w:color="auto"/>
                    <w:bottom w:val="none" w:sz="0" w:space="0" w:color="auto"/>
                    <w:right w:val="none" w:sz="0" w:space="0" w:color="auto"/>
                  </w:divBdr>
                  <w:divsChild>
                    <w:div w:id="924341405">
                      <w:marLeft w:val="0"/>
                      <w:marRight w:val="0"/>
                      <w:marTop w:val="0"/>
                      <w:marBottom w:val="0"/>
                      <w:divBdr>
                        <w:top w:val="none" w:sz="0" w:space="0" w:color="auto"/>
                        <w:left w:val="none" w:sz="0" w:space="0" w:color="auto"/>
                        <w:bottom w:val="none" w:sz="0" w:space="0" w:color="auto"/>
                        <w:right w:val="none" w:sz="0" w:space="0" w:color="auto"/>
                      </w:divBdr>
                    </w:div>
                  </w:divsChild>
                </w:div>
                <w:div w:id="811218769">
                  <w:marLeft w:val="0"/>
                  <w:marRight w:val="0"/>
                  <w:marTop w:val="0"/>
                  <w:marBottom w:val="0"/>
                  <w:divBdr>
                    <w:top w:val="none" w:sz="0" w:space="0" w:color="auto"/>
                    <w:left w:val="none" w:sz="0" w:space="0" w:color="auto"/>
                    <w:bottom w:val="none" w:sz="0" w:space="0" w:color="auto"/>
                    <w:right w:val="none" w:sz="0" w:space="0" w:color="auto"/>
                  </w:divBdr>
                  <w:divsChild>
                    <w:div w:id="26882359">
                      <w:marLeft w:val="0"/>
                      <w:marRight w:val="0"/>
                      <w:marTop w:val="0"/>
                      <w:marBottom w:val="0"/>
                      <w:divBdr>
                        <w:top w:val="none" w:sz="0" w:space="0" w:color="auto"/>
                        <w:left w:val="none" w:sz="0" w:space="0" w:color="auto"/>
                        <w:bottom w:val="none" w:sz="0" w:space="0" w:color="auto"/>
                        <w:right w:val="none" w:sz="0" w:space="0" w:color="auto"/>
                      </w:divBdr>
                    </w:div>
                  </w:divsChild>
                </w:div>
                <w:div w:id="811291536">
                  <w:marLeft w:val="0"/>
                  <w:marRight w:val="0"/>
                  <w:marTop w:val="0"/>
                  <w:marBottom w:val="0"/>
                  <w:divBdr>
                    <w:top w:val="none" w:sz="0" w:space="0" w:color="auto"/>
                    <w:left w:val="none" w:sz="0" w:space="0" w:color="auto"/>
                    <w:bottom w:val="none" w:sz="0" w:space="0" w:color="auto"/>
                    <w:right w:val="none" w:sz="0" w:space="0" w:color="auto"/>
                  </w:divBdr>
                  <w:divsChild>
                    <w:div w:id="1563175890">
                      <w:marLeft w:val="0"/>
                      <w:marRight w:val="0"/>
                      <w:marTop w:val="0"/>
                      <w:marBottom w:val="0"/>
                      <w:divBdr>
                        <w:top w:val="none" w:sz="0" w:space="0" w:color="auto"/>
                        <w:left w:val="none" w:sz="0" w:space="0" w:color="auto"/>
                        <w:bottom w:val="none" w:sz="0" w:space="0" w:color="auto"/>
                        <w:right w:val="none" w:sz="0" w:space="0" w:color="auto"/>
                      </w:divBdr>
                    </w:div>
                  </w:divsChild>
                </w:div>
                <w:div w:id="823858451">
                  <w:marLeft w:val="0"/>
                  <w:marRight w:val="0"/>
                  <w:marTop w:val="0"/>
                  <w:marBottom w:val="0"/>
                  <w:divBdr>
                    <w:top w:val="none" w:sz="0" w:space="0" w:color="auto"/>
                    <w:left w:val="none" w:sz="0" w:space="0" w:color="auto"/>
                    <w:bottom w:val="none" w:sz="0" w:space="0" w:color="auto"/>
                    <w:right w:val="none" w:sz="0" w:space="0" w:color="auto"/>
                  </w:divBdr>
                  <w:divsChild>
                    <w:div w:id="523178313">
                      <w:marLeft w:val="0"/>
                      <w:marRight w:val="0"/>
                      <w:marTop w:val="0"/>
                      <w:marBottom w:val="0"/>
                      <w:divBdr>
                        <w:top w:val="none" w:sz="0" w:space="0" w:color="auto"/>
                        <w:left w:val="none" w:sz="0" w:space="0" w:color="auto"/>
                        <w:bottom w:val="none" w:sz="0" w:space="0" w:color="auto"/>
                        <w:right w:val="none" w:sz="0" w:space="0" w:color="auto"/>
                      </w:divBdr>
                    </w:div>
                  </w:divsChild>
                </w:div>
                <w:div w:id="894511203">
                  <w:marLeft w:val="0"/>
                  <w:marRight w:val="0"/>
                  <w:marTop w:val="0"/>
                  <w:marBottom w:val="0"/>
                  <w:divBdr>
                    <w:top w:val="none" w:sz="0" w:space="0" w:color="auto"/>
                    <w:left w:val="none" w:sz="0" w:space="0" w:color="auto"/>
                    <w:bottom w:val="none" w:sz="0" w:space="0" w:color="auto"/>
                    <w:right w:val="none" w:sz="0" w:space="0" w:color="auto"/>
                  </w:divBdr>
                  <w:divsChild>
                    <w:div w:id="582689616">
                      <w:marLeft w:val="0"/>
                      <w:marRight w:val="0"/>
                      <w:marTop w:val="0"/>
                      <w:marBottom w:val="0"/>
                      <w:divBdr>
                        <w:top w:val="none" w:sz="0" w:space="0" w:color="auto"/>
                        <w:left w:val="none" w:sz="0" w:space="0" w:color="auto"/>
                        <w:bottom w:val="none" w:sz="0" w:space="0" w:color="auto"/>
                        <w:right w:val="none" w:sz="0" w:space="0" w:color="auto"/>
                      </w:divBdr>
                    </w:div>
                  </w:divsChild>
                </w:div>
                <w:div w:id="961497644">
                  <w:marLeft w:val="0"/>
                  <w:marRight w:val="0"/>
                  <w:marTop w:val="0"/>
                  <w:marBottom w:val="0"/>
                  <w:divBdr>
                    <w:top w:val="none" w:sz="0" w:space="0" w:color="auto"/>
                    <w:left w:val="none" w:sz="0" w:space="0" w:color="auto"/>
                    <w:bottom w:val="none" w:sz="0" w:space="0" w:color="auto"/>
                    <w:right w:val="none" w:sz="0" w:space="0" w:color="auto"/>
                  </w:divBdr>
                  <w:divsChild>
                    <w:div w:id="1779522444">
                      <w:marLeft w:val="0"/>
                      <w:marRight w:val="0"/>
                      <w:marTop w:val="0"/>
                      <w:marBottom w:val="0"/>
                      <w:divBdr>
                        <w:top w:val="none" w:sz="0" w:space="0" w:color="auto"/>
                        <w:left w:val="none" w:sz="0" w:space="0" w:color="auto"/>
                        <w:bottom w:val="none" w:sz="0" w:space="0" w:color="auto"/>
                        <w:right w:val="none" w:sz="0" w:space="0" w:color="auto"/>
                      </w:divBdr>
                    </w:div>
                  </w:divsChild>
                </w:div>
                <w:div w:id="1198272889">
                  <w:marLeft w:val="0"/>
                  <w:marRight w:val="0"/>
                  <w:marTop w:val="0"/>
                  <w:marBottom w:val="0"/>
                  <w:divBdr>
                    <w:top w:val="none" w:sz="0" w:space="0" w:color="auto"/>
                    <w:left w:val="none" w:sz="0" w:space="0" w:color="auto"/>
                    <w:bottom w:val="none" w:sz="0" w:space="0" w:color="auto"/>
                    <w:right w:val="none" w:sz="0" w:space="0" w:color="auto"/>
                  </w:divBdr>
                  <w:divsChild>
                    <w:div w:id="87502506">
                      <w:marLeft w:val="0"/>
                      <w:marRight w:val="0"/>
                      <w:marTop w:val="0"/>
                      <w:marBottom w:val="0"/>
                      <w:divBdr>
                        <w:top w:val="none" w:sz="0" w:space="0" w:color="auto"/>
                        <w:left w:val="none" w:sz="0" w:space="0" w:color="auto"/>
                        <w:bottom w:val="none" w:sz="0" w:space="0" w:color="auto"/>
                        <w:right w:val="none" w:sz="0" w:space="0" w:color="auto"/>
                      </w:divBdr>
                    </w:div>
                  </w:divsChild>
                </w:div>
                <w:div w:id="1308054105">
                  <w:marLeft w:val="0"/>
                  <w:marRight w:val="0"/>
                  <w:marTop w:val="0"/>
                  <w:marBottom w:val="0"/>
                  <w:divBdr>
                    <w:top w:val="none" w:sz="0" w:space="0" w:color="auto"/>
                    <w:left w:val="none" w:sz="0" w:space="0" w:color="auto"/>
                    <w:bottom w:val="none" w:sz="0" w:space="0" w:color="auto"/>
                    <w:right w:val="none" w:sz="0" w:space="0" w:color="auto"/>
                  </w:divBdr>
                  <w:divsChild>
                    <w:div w:id="231893185">
                      <w:marLeft w:val="0"/>
                      <w:marRight w:val="0"/>
                      <w:marTop w:val="0"/>
                      <w:marBottom w:val="0"/>
                      <w:divBdr>
                        <w:top w:val="none" w:sz="0" w:space="0" w:color="auto"/>
                        <w:left w:val="none" w:sz="0" w:space="0" w:color="auto"/>
                        <w:bottom w:val="none" w:sz="0" w:space="0" w:color="auto"/>
                        <w:right w:val="none" w:sz="0" w:space="0" w:color="auto"/>
                      </w:divBdr>
                    </w:div>
                  </w:divsChild>
                </w:div>
                <w:div w:id="1351251968">
                  <w:marLeft w:val="0"/>
                  <w:marRight w:val="0"/>
                  <w:marTop w:val="0"/>
                  <w:marBottom w:val="0"/>
                  <w:divBdr>
                    <w:top w:val="none" w:sz="0" w:space="0" w:color="auto"/>
                    <w:left w:val="none" w:sz="0" w:space="0" w:color="auto"/>
                    <w:bottom w:val="none" w:sz="0" w:space="0" w:color="auto"/>
                    <w:right w:val="none" w:sz="0" w:space="0" w:color="auto"/>
                  </w:divBdr>
                  <w:divsChild>
                    <w:div w:id="188684362">
                      <w:marLeft w:val="0"/>
                      <w:marRight w:val="0"/>
                      <w:marTop w:val="0"/>
                      <w:marBottom w:val="0"/>
                      <w:divBdr>
                        <w:top w:val="none" w:sz="0" w:space="0" w:color="auto"/>
                        <w:left w:val="none" w:sz="0" w:space="0" w:color="auto"/>
                        <w:bottom w:val="none" w:sz="0" w:space="0" w:color="auto"/>
                        <w:right w:val="none" w:sz="0" w:space="0" w:color="auto"/>
                      </w:divBdr>
                    </w:div>
                  </w:divsChild>
                </w:div>
                <w:div w:id="1361394252">
                  <w:marLeft w:val="0"/>
                  <w:marRight w:val="0"/>
                  <w:marTop w:val="0"/>
                  <w:marBottom w:val="0"/>
                  <w:divBdr>
                    <w:top w:val="none" w:sz="0" w:space="0" w:color="auto"/>
                    <w:left w:val="none" w:sz="0" w:space="0" w:color="auto"/>
                    <w:bottom w:val="none" w:sz="0" w:space="0" w:color="auto"/>
                    <w:right w:val="none" w:sz="0" w:space="0" w:color="auto"/>
                  </w:divBdr>
                  <w:divsChild>
                    <w:div w:id="1867668001">
                      <w:marLeft w:val="0"/>
                      <w:marRight w:val="0"/>
                      <w:marTop w:val="0"/>
                      <w:marBottom w:val="0"/>
                      <w:divBdr>
                        <w:top w:val="none" w:sz="0" w:space="0" w:color="auto"/>
                        <w:left w:val="none" w:sz="0" w:space="0" w:color="auto"/>
                        <w:bottom w:val="none" w:sz="0" w:space="0" w:color="auto"/>
                        <w:right w:val="none" w:sz="0" w:space="0" w:color="auto"/>
                      </w:divBdr>
                    </w:div>
                  </w:divsChild>
                </w:div>
                <w:div w:id="1372533684">
                  <w:marLeft w:val="0"/>
                  <w:marRight w:val="0"/>
                  <w:marTop w:val="0"/>
                  <w:marBottom w:val="0"/>
                  <w:divBdr>
                    <w:top w:val="none" w:sz="0" w:space="0" w:color="auto"/>
                    <w:left w:val="none" w:sz="0" w:space="0" w:color="auto"/>
                    <w:bottom w:val="none" w:sz="0" w:space="0" w:color="auto"/>
                    <w:right w:val="none" w:sz="0" w:space="0" w:color="auto"/>
                  </w:divBdr>
                  <w:divsChild>
                    <w:div w:id="350763051">
                      <w:marLeft w:val="0"/>
                      <w:marRight w:val="0"/>
                      <w:marTop w:val="0"/>
                      <w:marBottom w:val="0"/>
                      <w:divBdr>
                        <w:top w:val="none" w:sz="0" w:space="0" w:color="auto"/>
                        <w:left w:val="none" w:sz="0" w:space="0" w:color="auto"/>
                        <w:bottom w:val="none" w:sz="0" w:space="0" w:color="auto"/>
                        <w:right w:val="none" w:sz="0" w:space="0" w:color="auto"/>
                      </w:divBdr>
                    </w:div>
                  </w:divsChild>
                </w:div>
                <w:div w:id="1395621252">
                  <w:marLeft w:val="0"/>
                  <w:marRight w:val="0"/>
                  <w:marTop w:val="0"/>
                  <w:marBottom w:val="0"/>
                  <w:divBdr>
                    <w:top w:val="none" w:sz="0" w:space="0" w:color="auto"/>
                    <w:left w:val="none" w:sz="0" w:space="0" w:color="auto"/>
                    <w:bottom w:val="none" w:sz="0" w:space="0" w:color="auto"/>
                    <w:right w:val="none" w:sz="0" w:space="0" w:color="auto"/>
                  </w:divBdr>
                  <w:divsChild>
                    <w:div w:id="1866366647">
                      <w:marLeft w:val="0"/>
                      <w:marRight w:val="0"/>
                      <w:marTop w:val="0"/>
                      <w:marBottom w:val="0"/>
                      <w:divBdr>
                        <w:top w:val="none" w:sz="0" w:space="0" w:color="auto"/>
                        <w:left w:val="none" w:sz="0" w:space="0" w:color="auto"/>
                        <w:bottom w:val="none" w:sz="0" w:space="0" w:color="auto"/>
                        <w:right w:val="none" w:sz="0" w:space="0" w:color="auto"/>
                      </w:divBdr>
                    </w:div>
                  </w:divsChild>
                </w:div>
                <w:div w:id="1417361752">
                  <w:marLeft w:val="0"/>
                  <w:marRight w:val="0"/>
                  <w:marTop w:val="0"/>
                  <w:marBottom w:val="0"/>
                  <w:divBdr>
                    <w:top w:val="none" w:sz="0" w:space="0" w:color="auto"/>
                    <w:left w:val="none" w:sz="0" w:space="0" w:color="auto"/>
                    <w:bottom w:val="none" w:sz="0" w:space="0" w:color="auto"/>
                    <w:right w:val="none" w:sz="0" w:space="0" w:color="auto"/>
                  </w:divBdr>
                  <w:divsChild>
                    <w:div w:id="1848207776">
                      <w:marLeft w:val="0"/>
                      <w:marRight w:val="0"/>
                      <w:marTop w:val="0"/>
                      <w:marBottom w:val="0"/>
                      <w:divBdr>
                        <w:top w:val="none" w:sz="0" w:space="0" w:color="auto"/>
                        <w:left w:val="none" w:sz="0" w:space="0" w:color="auto"/>
                        <w:bottom w:val="none" w:sz="0" w:space="0" w:color="auto"/>
                        <w:right w:val="none" w:sz="0" w:space="0" w:color="auto"/>
                      </w:divBdr>
                    </w:div>
                  </w:divsChild>
                </w:div>
                <w:div w:id="1474330364">
                  <w:marLeft w:val="0"/>
                  <w:marRight w:val="0"/>
                  <w:marTop w:val="0"/>
                  <w:marBottom w:val="0"/>
                  <w:divBdr>
                    <w:top w:val="none" w:sz="0" w:space="0" w:color="auto"/>
                    <w:left w:val="none" w:sz="0" w:space="0" w:color="auto"/>
                    <w:bottom w:val="none" w:sz="0" w:space="0" w:color="auto"/>
                    <w:right w:val="none" w:sz="0" w:space="0" w:color="auto"/>
                  </w:divBdr>
                  <w:divsChild>
                    <w:div w:id="717706475">
                      <w:marLeft w:val="0"/>
                      <w:marRight w:val="0"/>
                      <w:marTop w:val="0"/>
                      <w:marBottom w:val="0"/>
                      <w:divBdr>
                        <w:top w:val="none" w:sz="0" w:space="0" w:color="auto"/>
                        <w:left w:val="none" w:sz="0" w:space="0" w:color="auto"/>
                        <w:bottom w:val="none" w:sz="0" w:space="0" w:color="auto"/>
                        <w:right w:val="none" w:sz="0" w:space="0" w:color="auto"/>
                      </w:divBdr>
                    </w:div>
                  </w:divsChild>
                </w:div>
                <w:div w:id="1652519624">
                  <w:marLeft w:val="0"/>
                  <w:marRight w:val="0"/>
                  <w:marTop w:val="0"/>
                  <w:marBottom w:val="0"/>
                  <w:divBdr>
                    <w:top w:val="none" w:sz="0" w:space="0" w:color="auto"/>
                    <w:left w:val="none" w:sz="0" w:space="0" w:color="auto"/>
                    <w:bottom w:val="none" w:sz="0" w:space="0" w:color="auto"/>
                    <w:right w:val="none" w:sz="0" w:space="0" w:color="auto"/>
                  </w:divBdr>
                  <w:divsChild>
                    <w:div w:id="1146508126">
                      <w:marLeft w:val="0"/>
                      <w:marRight w:val="0"/>
                      <w:marTop w:val="0"/>
                      <w:marBottom w:val="0"/>
                      <w:divBdr>
                        <w:top w:val="none" w:sz="0" w:space="0" w:color="auto"/>
                        <w:left w:val="none" w:sz="0" w:space="0" w:color="auto"/>
                        <w:bottom w:val="none" w:sz="0" w:space="0" w:color="auto"/>
                        <w:right w:val="none" w:sz="0" w:space="0" w:color="auto"/>
                      </w:divBdr>
                    </w:div>
                  </w:divsChild>
                </w:div>
                <w:div w:id="1661959520">
                  <w:marLeft w:val="0"/>
                  <w:marRight w:val="0"/>
                  <w:marTop w:val="0"/>
                  <w:marBottom w:val="0"/>
                  <w:divBdr>
                    <w:top w:val="none" w:sz="0" w:space="0" w:color="auto"/>
                    <w:left w:val="none" w:sz="0" w:space="0" w:color="auto"/>
                    <w:bottom w:val="none" w:sz="0" w:space="0" w:color="auto"/>
                    <w:right w:val="none" w:sz="0" w:space="0" w:color="auto"/>
                  </w:divBdr>
                  <w:divsChild>
                    <w:div w:id="678627391">
                      <w:marLeft w:val="0"/>
                      <w:marRight w:val="0"/>
                      <w:marTop w:val="0"/>
                      <w:marBottom w:val="0"/>
                      <w:divBdr>
                        <w:top w:val="none" w:sz="0" w:space="0" w:color="auto"/>
                        <w:left w:val="none" w:sz="0" w:space="0" w:color="auto"/>
                        <w:bottom w:val="none" w:sz="0" w:space="0" w:color="auto"/>
                        <w:right w:val="none" w:sz="0" w:space="0" w:color="auto"/>
                      </w:divBdr>
                    </w:div>
                  </w:divsChild>
                </w:div>
                <w:div w:id="1958680772">
                  <w:marLeft w:val="0"/>
                  <w:marRight w:val="0"/>
                  <w:marTop w:val="0"/>
                  <w:marBottom w:val="0"/>
                  <w:divBdr>
                    <w:top w:val="none" w:sz="0" w:space="0" w:color="auto"/>
                    <w:left w:val="none" w:sz="0" w:space="0" w:color="auto"/>
                    <w:bottom w:val="none" w:sz="0" w:space="0" w:color="auto"/>
                    <w:right w:val="none" w:sz="0" w:space="0" w:color="auto"/>
                  </w:divBdr>
                  <w:divsChild>
                    <w:div w:id="1204712145">
                      <w:marLeft w:val="0"/>
                      <w:marRight w:val="0"/>
                      <w:marTop w:val="0"/>
                      <w:marBottom w:val="0"/>
                      <w:divBdr>
                        <w:top w:val="none" w:sz="0" w:space="0" w:color="auto"/>
                        <w:left w:val="none" w:sz="0" w:space="0" w:color="auto"/>
                        <w:bottom w:val="none" w:sz="0" w:space="0" w:color="auto"/>
                        <w:right w:val="none" w:sz="0" w:space="0" w:color="auto"/>
                      </w:divBdr>
                    </w:div>
                  </w:divsChild>
                </w:div>
                <w:div w:id="1990280599">
                  <w:marLeft w:val="0"/>
                  <w:marRight w:val="0"/>
                  <w:marTop w:val="0"/>
                  <w:marBottom w:val="0"/>
                  <w:divBdr>
                    <w:top w:val="none" w:sz="0" w:space="0" w:color="auto"/>
                    <w:left w:val="none" w:sz="0" w:space="0" w:color="auto"/>
                    <w:bottom w:val="none" w:sz="0" w:space="0" w:color="auto"/>
                    <w:right w:val="none" w:sz="0" w:space="0" w:color="auto"/>
                  </w:divBdr>
                  <w:divsChild>
                    <w:div w:id="159909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649621">
          <w:marLeft w:val="0"/>
          <w:marRight w:val="0"/>
          <w:marTop w:val="0"/>
          <w:marBottom w:val="0"/>
          <w:divBdr>
            <w:top w:val="none" w:sz="0" w:space="0" w:color="auto"/>
            <w:left w:val="none" w:sz="0" w:space="0" w:color="auto"/>
            <w:bottom w:val="none" w:sz="0" w:space="0" w:color="auto"/>
            <w:right w:val="none" w:sz="0" w:space="0" w:color="auto"/>
          </w:divBdr>
        </w:div>
        <w:div w:id="1050037432">
          <w:marLeft w:val="0"/>
          <w:marRight w:val="0"/>
          <w:marTop w:val="0"/>
          <w:marBottom w:val="0"/>
          <w:divBdr>
            <w:top w:val="none" w:sz="0" w:space="0" w:color="auto"/>
            <w:left w:val="none" w:sz="0" w:space="0" w:color="auto"/>
            <w:bottom w:val="none" w:sz="0" w:space="0" w:color="auto"/>
            <w:right w:val="none" w:sz="0" w:space="0" w:color="auto"/>
          </w:divBdr>
        </w:div>
        <w:div w:id="1058818354">
          <w:marLeft w:val="0"/>
          <w:marRight w:val="0"/>
          <w:marTop w:val="0"/>
          <w:marBottom w:val="0"/>
          <w:divBdr>
            <w:top w:val="none" w:sz="0" w:space="0" w:color="auto"/>
            <w:left w:val="none" w:sz="0" w:space="0" w:color="auto"/>
            <w:bottom w:val="none" w:sz="0" w:space="0" w:color="auto"/>
            <w:right w:val="none" w:sz="0" w:space="0" w:color="auto"/>
          </w:divBdr>
        </w:div>
        <w:div w:id="1092122527">
          <w:marLeft w:val="0"/>
          <w:marRight w:val="0"/>
          <w:marTop w:val="0"/>
          <w:marBottom w:val="0"/>
          <w:divBdr>
            <w:top w:val="none" w:sz="0" w:space="0" w:color="auto"/>
            <w:left w:val="none" w:sz="0" w:space="0" w:color="auto"/>
            <w:bottom w:val="none" w:sz="0" w:space="0" w:color="auto"/>
            <w:right w:val="none" w:sz="0" w:space="0" w:color="auto"/>
          </w:divBdr>
        </w:div>
        <w:div w:id="1106804719">
          <w:marLeft w:val="0"/>
          <w:marRight w:val="0"/>
          <w:marTop w:val="0"/>
          <w:marBottom w:val="0"/>
          <w:divBdr>
            <w:top w:val="none" w:sz="0" w:space="0" w:color="auto"/>
            <w:left w:val="none" w:sz="0" w:space="0" w:color="auto"/>
            <w:bottom w:val="none" w:sz="0" w:space="0" w:color="auto"/>
            <w:right w:val="none" w:sz="0" w:space="0" w:color="auto"/>
          </w:divBdr>
        </w:div>
        <w:div w:id="1129317214">
          <w:marLeft w:val="0"/>
          <w:marRight w:val="0"/>
          <w:marTop w:val="0"/>
          <w:marBottom w:val="0"/>
          <w:divBdr>
            <w:top w:val="none" w:sz="0" w:space="0" w:color="auto"/>
            <w:left w:val="none" w:sz="0" w:space="0" w:color="auto"/>
            <w:bottom w:val="none" w:sz="0" w:space="0" w:color="auto"/>
            <w:right w:val="none" w:sz="0" w:space="0" w:color="auto"/>
          </w:divBdr>
        </w:div>
        <w:div w:id="1131628333">
          <w:marLeft w:val="0"/>
          <w:marRight w:val="0"/>
          <w:marTop w:val="0"/>
          <w:marBottom w:val="0"/>
          <w:divBdr>
            <w:top w:val="none" w:sz="0" w:space="0" w:color="auto"/>
            <w:left w:val="none" w:sz="0" w:space="0" w:color="auto"/>
            <w:bottom w:val="none" w:sz="0" w:space="0" w:color="auto"/>
            <w:right w:val="none" w:sz="0" w:space="0" w:color="auto"/>
          </w:divBdr>
        </w:div>
        <w:div w:id="1163088134">
          <w:marLeft w:val="0"/>
          <w:marRight w:val="0"/>
          <w:marTop w:val="0"/>
          <w:marBottom w:val="0"/>
          <w:divBdr>
            <w:top w:val="none" w:sz="0" w:space="0" w:color="auto"/>
            <w:left w:val="none" w:sz="0" w:space="0" w:color="auto"/>
            <w:bottom w:val="none" w:sz="0" w:space="0" w:color="auto"/>
            <w:right w:val="none" w:sz="0" w:space="0" w:color="auto"/>
          </w:divBdr>
        </w:div>
        <w:div w:id="1295209253">
          <w:marLeft w:val="0"/>
          <w:marRight w:val="0"/>
          <w:marTop w:val="0"/>
          <w:marBottom w:val="0"/>
          <w:divBdr>
            <w:top w:val="none" w:sz="0" w:space="0" w:color="auto"/>
            <w:left w:val="none" w:sz="0" w:space="0" w:color="auto"/>
            <w:bottom w:val="none" w:sz="0" w:space="0" w:color="auto"/>
            <w:right w:val="none" w:sz="0" w:space="0" w:color="auto"/>
          </w:divBdr>
        </w:div>
        <w:div w:id="1325819840">
          <w:marLeft w:val="0"/>
          <w:marRight w:val="0"/>
          <w:marTop w:val="0"/>
          <w:marBottom w:val="0"/>
          <w:divBdr>
            <w:top w:val="none" w:sz="0" w:space="0" w:color="auto"/>
            <w:left w:val="none" w:sz="0" w:space="0" w:color="auto"/>
            <w:bottom w:val="none" w:sz="0" w:space="0" w:color="auto"/>
            <w:right w:val="none" w:sz="0" w:space="0" w:color="auto"/>
          </w:divBdr>
        </w:div>
        <w:div w:id="1345475694">
          <w:marLeft w:val="0"/>
          <w:marRight w:val="0"/>
          <w:marTop w:val="0"/>
          <w:marBottom w:val="0"/>
          <w:divBdr>
            <w:top w:val="none" w:sz="0" w:space="0" w:color="auto"/>
            <w:left w:val="none" w:sz="0" w:space="0" w:color="auto"/>
            <w:bottom w:val="none" w:sz="0" w:space="0" w:color="auto"/>
            <w:right w:val="none" w:sz="0" w:space="0" w:color="auto"/>
          </w:divBdr>
        </w:div>
        <w:div w:id="1356156881">
          <w:marLeft w:val="0"/>
          <w:marRight w:val="0"/>
          <w:marTop w:val="0"/>
          <w:marBottom w:val="0"/>
          <w:divBdr>
            <w:top w:val="none" w:sz="0" w:space="0" w:color="auto"/>
            <w:left w:val="none" w:sz="0" w:space="0" w:color="auto"/>
            <w:bottom w:val="none" w:sz="0" w:space="0" w:color="auto"/>
            <w:right w:val="none" w:sz="0" w:space="0" w:color="auto"/>
          </w:divBdr>
        </w:div>
        <w:div w:id="1468355674">
          <w:marLeft w:val="0"/>
          <w:marRight w:val="0"/>
          <w:marTop w:val="0"/>
          <w:marBottom w:val="0"/>
          <w:divBdr>
            <w:top w:val="none" w:sz="0" w:space="0" w:color="auto"/>
            <w:left w:val="none" w:sz="0" w:space="0" w:color="auto"/>
            <w:bottom w:val="none" w:sz="0" w:space="0" w:color="auto"/>
            <w:right w:val="none" w:sz="0" w:space="0" w:color="auto"/>
          </w:divBdr>
        </w:div>
        <w:div w:id="1532911714">
          <w:marLeft w:val="0"/>
          <w:marRight w:val="0"/>
          <w:marTop w:val="0"/>
          <w:marBottom w:val="0"/>
          <w:divBdr>
            <w:top w:val="none" w:sz="0" w:space="0" w:color="auto"/>
            <w:left w:val="none" w:sz="0" w:space="0" w:color="auto"/>
            <w:bottom w:val="none" w:sz="0" w:space="0" w:color="auto"/>
            <w:right w:val="none" w:sz="0" w:space="0" w:color="auto"/>
          </w:divBdr>
        </w:div>
        <w:div w:id="1540705075">
          <w:marLeft w:val="0"/>
          <w:marRight w:val="0"/>
          <w:marTop w:val="0"/>
          <w:marBottom w:val="0"/>
          <w:divBdr>
            <w:top w:val="none" w:sz="0" w:space="0" w:color="auto"/>
            <w:left w:val="none" w:sz="0" w:space="0" w:color="auto"/>
            <w:bottom w:val="none" w:sz="0" w:space="0" w:color="auto"/>
            <w:right w:val="none" w:sz="0" w:space="0" w:color="auto"/>
          </w:divBdr>
        </w:div>
        <w:div w:id="1549411890">
          <w:marLeft w:val="0"/>
          <w:marRight w:val="0"/>
          <w:marTop w:val="0"/>
          <w:marBottom w:val="0"/>
          <w:divBdr>
            <w:top w:val="none" w:sz="0" w:space="0" w:color="auto"/>
            <w:left w:val="none" w:sz="0" w:space="0" w:color="auto"/>
            <w:bottom w:val="none" w:sz="0" w:space="0" w:color="auto"/>
            <w:right w:val="none" w:sz="0" w:space="0" w:color="auto"/>
          </w:divBdr>
        </w:div>
        <w:div w:id="1594169019">
          <w:marLeft w:val="0"/>
          <w:marRight w:val="0"/>
          <w:marTop w:val="0"/>
          <w:marBottom w:val="0"/>
          <w:divBdr>
            <w:top w:val="none" w:sz="0" w:space="0" w:color="auto"/>
            <w:left w:val="none" w:sz="0" w:space="0" w:color="auto"/>
            <w:bottom w:val="none" w:sz="0" w:space="0" w:color="auto"/>
            <w:right w:val="none" w:sz="0" w:space="0" w:color="auto"/>
          </w:divBdr>
        </w:div>
        <w:div w:id="1605113714">
          <w:marLeft w:val="0"/>
          <w:marRight w:val="0"/>
          <w:marTop w:val="0"/>
          <w:marBottom w:val="0"/>
          <w:divBdr>
            <w:top w:val="none" w:sz="0" w:space="0" w:color="auto"/>
            <w:left w:val="none" w:sz="0" w:space="0" w:color="auto"/>
            <w:bottom w:val="none" w:sz="0" w:space="0" w:color="auto"/>
            <w:right w:val="none" w:sz="0" w:space="0" w:color="auto"/>
          </w:divBdr>
        </w:div>
        <w:div w:id="1608730308">
          <w:marLeft w:val="0"/>
          <w:marRight w:val="0"/>
          <w:marTop w:val="0"/>
          <w:marBottom w:val="0"/>
          <w:divBdr>
            <w:top w:val="none" w:sz="0" w:space="0" w:color="auto"/>
            <w:left w:val="none" w:sz="0" w:space="0" w:color="auto"/>
            <w:bottom w:val="none" w:sz="0" w:space="0" w:color="auto"/>
            <w:right w:val="none" w:sz="0" w:space="0" w:color="auto"/>
          </w:divBdr>
        </w:div>
        <w:div w:id="1647666291">
          <w:marLeft w:val="0"/>
          <w:marRight w:val="0"/>
          <w:marTop w:val="0"/>
          <w:marBottom w:val="0"/>
          <w:divBdr>
            <w:top w:val="none" w:sz="0" w:space="0" w:color="auto"/>
            <w:left w:val="none" w:sz="0" w:space="0" w:color="auto"/>
            <w:bottom w:val="none" w:sz="0" w:space="0" w:color="auto"/>
            <w:right w:val="none" w:sz="0" w:space="0" w:color="auto"/>
          </w:divBdr>
        </w:div>
        <w:div w:id="1654212788">
          <w:marLeft w:val="0"/>
          <w:marRight w:val="0"/>
          <w:marTop w:val="0"/>
          <w:marBottom w:val="0"/>
          <w:divBdr>
            <w:top w:val="none" w:sz="0" w:space="0" w:color="auto"/>
            <w:left w:val="none" w:sz="0" w:space="0" w:color="auto"/>
            <w:bottom w:val="none" w:sz="0" w:space="0" w:color="auto"/>
            <w:right w:val="none" w:sz="0" w:space="0" w:color="auto"/>
          </w:divBdr>
          <w:divsChild>
            <w:div w:id="305937885">
              <w:marLeft w:val="-75"/>
              <w:marRight w:val="0"/>
              <w:marTop w:val="30"/>
              <w:marBottom w:val="30"/>
              <w:divBdr>
                <w:top w:val="none" w:sz="0" w:space="0" w:color="auto"/>
                <w:left w:val="none" w:sz="0" w:space="0" w:color="auto"/>
                <w:bottom w:val="none" w:sz="0" w:space="0" w:color="auto"/>
                <w:right w:val="none" w:sz="0" w:space="0" w:color="auto"/>
              </w:divBdr>
              <w:divsChild>
                <w:div w:id="45032405">
                  <w:marLeft w:val="0"/>
                  <w:marRight w:val="0"/>
                  <w:marTop w:val="0"/>
                  <w:marBottom w:val="0"/>
                  <w:divBdr>
                    <w:top w:val="none" w:sz="0" w:space="0" w:color="auto"/>
                    <w:left w:val="none" w:sz="0" w:space="0" w:color="auto"/>
                    <w:bottom w:val="none" w:sz="0" w:space="0" w:color="auto"/>
                    <w:right w:val="none" w:sz="0" w:space="0" w:color="auto"/>
                  </w:divBdr>
                  <w:divsChild>
                    <w:div w:id="165637264">
                      <w:marLeft w:val="0"/>
                      <w:marRight w:val="0"/>
                      <w:marTop w:val="0"/>
                      <w:marBottom w:val="0"/>
                      <w:divBdr>
                        <w:top w:val="none" w:sz="0" w:space="0" w:color="auto"/>
                        <w:left w:val="none" w:sz="0" w:space="0" w:color="auto"/>
                        <w:bottom w:val="none" w:sz="0" w:space="0" w:color="auto"/>
                        <w:right w:val="none" w:sz="0" w:space="0" w:color="auto"/>
                      </w:divBdr>
                    </w:div>
                  </w:divsChild>
                </w:div>
                <w:div w:id="137959743">
                  <w:marLeft w:val="0"/>
                  <w:marRight w:val="0"/>
                  <w:marTop w:val="0"/>
                  <w:marBottom w:val="0"/>
                  <w:divBdr>
                    <w:top w:val="none" w:sz="0" w:space="0" w:color="auto"/>
                    <w:left w:val="none" w:sz="0" w:space="0" w:color="auto"/>
                    <w:bottom w:val="none" w:sz="0" w:space="0" w:color="auto"/>
                    <w:right w:val="none" w:sz="0" w:space="0" w:color="auto"/>
                  </w:divBdr>
                  <w:divsChild>
                    <w:div w:id="631249495">
                      <w:marLeft w:val="0"/>
                      <w:marRight w:val="0"/>
                      <w:marTop w:val="0"/>
                      <w:marBottom w:val="0"/>
                      <w:divBdr>
                        <w:top w:val="none" w:sz="0" w:space="0" w:color="auto"/>
                        <w:left w:val="none" w:sz="0" w:space="0" w:color="auto"/>
                        <w:bottom w:val="none" w:sz="0" w:space="0" w:color="auto"/>
                        <w:right w:val="none" w:sz="0" w:space="0" w:color="auto"/>
                      </w:divBdr>
                    </w:div>
                  </w:divsChild>
                </w:div>
                <w:div w:id="251284626">
                  <w:marLeft w:val="0"/>
                  <w:marRight w:val="0"/>
                  <w:marTop w:val="0"/>
                  <w:marBottom w:val="0"/>
                  <w:divBdr>
                    <w:top w:val="none" w:sz="0" w:space="0" w:color="auto"/>
                    <w:left w:val="none" w:sz="0" w:space="0" w:color="auto"/>
                    <w:bottom w:val="none" w:sz="0" w:space="0" w:color="auto"/>
                    <w:right w:val="none" w:sz="0" w:space="0" w:color="auto"/>
                  </w:divBdr>
                  <w:divsChild>
                    <w:div w:id="1811361115">
                      <w:marLeft w:val="0"/>
                      <w:marRight w:val="0"/>
                      <w:marTop w:val="0"/>
                      <w:marBottom w:val="0"/>
                      <w:divBdr>
                        <w:top w:val="none" w:sz="0" w:space="0" w:color="auto"/>
                        <w:left w:val="none" w:sz="0" w:space="0" w:color="auto"/>
                        <w:bottom w:val="none" w:sz="0" w:space="0" w:color="auto"/>
                        <w:right w:val="none" w:sz="0" w:space="0" w:color="auto"/>
                      </w:divBdr>
                    </w:div>
                  </w:divsChild>
                </w:div>
                <w:div w:id="274948278">
                  <w:marLeft w:val="0"/>
                  <w:marRight w:val="0"/>
                  <w:marTop w:val="0"/>
                  <w:marBottom w:val="0"/>
                  <w:divBdr>
                    <w:top w:val="none" w:sz="0" w:space="0" w:color="auto"/>
                    <w:left w:val="none" w:sz="0" w:space="0" w:color="auto"/>
                    <w:bottom w:val="none" w:sz="0" w:space="0" w:color="auto"/>
                    <w:right w:val="none" w:sz="0" w:space="0" w:color="auto"/>
                  </w:divBdr>
                  <w:divsChild>
                    <w:div w:id="207575020">
                      <w:marLeft w:val="0"/>
                      <w:marRight w:val="0"/>
                      <w:marTop w:val="0"/>
                      <w:marBottom w:val="0"/>
                      <w:divBdr>
                        <w:top w:val="none" w:sz="0" w:space="0" w:color="auto"/>
                        <w:left w:val="none" w:sz="0" w:space="0" w:color="auto"/>
                        <w:bottom w:val="none" w:sz="0" w:space="0" w:color="auto"/>
                        <w:right w:val="none" w:sz="0" w:space="0" w:color="auto"/>
                      </w:divBdr>
                    </w:div>
                  </w:divsChild>
                </w:div>
                <w:div w:id="585916200">
                  <w:marLeft w:val="0"/>
                  <w:marRight w:val="0"/>
                  <w:marTop w:val="0"/>
                  <w:marBottom w:val="0"/>
                  <w:divBdr>
                    <w:top w:val="none" w:sz="0" w:space="0" w:color="auto"/>
                    <w:left w:val="none" w:sz="0" w:space="0" w:color="auto"/>
                    <w:bottom w:val="none" w:sz="0" w:space="0" w:color="auto"/>
                    <w:right w:val="none" w:sz="0" w:space="0" w:color="auto"/>
                  </w:divBdr>
                  <w:divsChild>
                    <w:div w:id="848518315">
                      <w:marLeft w:val="0"/>
                      <w:marRight w:val="0"/>
                      <w:marTop w:val="0"/>
                      <w:marBottom w:val="0"/>
                      <w:divBdr>
                        <w:top w:val="none" w:sz="0" w:space="0" w:color="auto"/>
                        <w:left w:val="none" w:sz="0" w:space="0" w:color="auto"/>
                        <w:bottom w:val="none" w:sz="0" w:space="0" w:color="auto"/>
                        <w:right w:val="none" w:sz="0" w:space="0" w:color="auto"/>
                      </w:divBdr>
                    </w:div>
                  </w:divsChild>
                </w:div>
                <w:div w:id="765149127">
                  <w:marLeft w:val="0"/>
                  <w:marRight w:val="0"/>
                  <w:marTop w:val="0"/>
                  <w:marBottom w:val="0"/>
                  <w:divBdr>
                    <w:top w:val="none" w:sz="0" w:space="0" w:color="auto"/>
                    <w:left w:val="none" w:sz="0" w:space="0" w:color="auto"/>
                    <w:bottom w:val="none" w:sz="0" w:space="0" w:color="auto"/>
                    <w:right w:val="none" w:sz="0" w:space="0" w:color="auto"/>
                  </w:divBdr>
                  <w:divsChild>
                    <w:div w:id="124591571">
                      <w:marLeft w:val="0"/>
                      <w:marRight w:val="0"/>
                      <w:marTop w:val="0"/>
                      <w:marBottom w:val="0"/>
                      <w:divBdr>
                        <w:top w:val="none" w:sz="0" w:space="0" w:color="auto"/>
                        <w:left w:val="none" w:sz="0" w:space="0" w:color="auto"/>
                        <w:bottom w:val="none" w:sz="0" w:space="0" w:color="auto"/>
                        <w:right w:val="none" w:sz="0" w:space="0" w:color="auto"/>
                      </w:divBdr>
                    </w:div>
                  </w:divsChild>
                </w:div>
                <w:div w:id="817964779">
                  <w:marLeft w:val="0"/>
                  <w:marRight w:val="0"/>
                  <w:marTop w:val="0"/>
                  <w:marBottom w:val="0"/>
                  <w:divBdr>
                    <w:top w:val="none" w:sz="0" w:space="0" w:color="auto"/>
                    <w:left w:val="none" w:sz="0" w:space="0" w:color="auto"/>
                    <w:bottom w:val="none" w:sz="0" w:space="0" w:color="auto"/>
                    <w:right w:val="none" w:sz="0" w:space="0" w:color="auto"/>
                  </w:divBdr>
                  <w:divsChild>
                    <w:div w:id="1865441098">
                      <w:marLeft w:val="0"/>
                      <w:marRight w:val="0"/>
                      <w:marTop w:val="0"/>
                      <w:marBottom w:val="0"/>
                      <w:divBdr>
                        <w:top w:val="none" w:sz="0" w:space="0" w:color="auto"/>
                        <w:left w:val="none" w:sz="0" w:space="0" w:color="auto"/>
                        <w:bottom w:val="none" w:sz="0" w:space="0" w:color="auto"/>
                        <w:right w:val="none" w:sz="0" w:space="0" w:color="auto"/>
                      </w:divBdr>
                    </w:div>
                  </w:divsChild>
                </w:div>
                <w:div w:id="870991030">
                  <w:marLeft w:val="0"/>
                  <w:marRight w:val="0"/>
                  <w:marTop w:val="0"/>
                  <w:marBottom w:val="0"/>
                  <w:divBdr>
                    <w:top w:val="none" w:sz="0" w:space="0" w:color="auto"/>
                    <w:left w:val="none" w:sz="0" w:space="0" w:color="auto"/>
                    <w:bottom w:val="none" w:sz="0" w:space="0" w:color="auto"/>
                    <w:right w:val="none" w:sz="0" w:space="0" w:color="auto"/>
                  </w:divBdr>
                  <w:divsChild>
                    <w:div w:id="1181430669">
                      <w:marLeft w:val="0"/>
                      <w:marRight w:val="0"/>
                      <w:marTop w:val="0"/>
                      <w:marBottom w:val="0"/>
                      <w:divBdr>
                        <w:top w:val="none" w:sz="0" w:space="0" w:color="auto"/>
                        <w:left w:val="none" w:sz="0" w:space="0" w:color="auto"/>
                        <w:bottom w:val="none" w:sz="0" w:space="0" w:color="auto"/>
                        <w:right w:val="none" w:sz="0" w:space="0" w:color="auto"/>
                      </w:divBdr>
                    </w:div>
                  </w:divsChild>
                </w:div>
                <w:div w:id="1012029118">
                  <w:marLeft w:val="0"/>
                  <w:marRight w:val="0"/>
                  <w:marTop w:val="0"/>
                  <w:marBottom w:val="0"/>
                  <w:divBdr>
                    <w:top w:val="none" w:sz="0" w:space="0" w:color="auto"/>
                    <w:left w:val="none" w:sz="0" w:space="0" w:color="auto"/>
                    <w:bottom w:val="none" w:sz="0" w:space="0" w:color="auto"/>
                    <w:right w:val="none" w:sz="0" w:space="0" w:color="auto"/>
                  </w:divBdr>
                  <w:divsChild>
                    <w:div w:id="1130440278">
                      <w:marLeft w:val="0"/>
                      <w:marRight w:val="0"/>
                      <w:marTop w:val="0"/>
                      <w:marBottom w:val="0"/>
                      <w:divBdr>
                        <w:top w:val="none" w:sz="0" w:space="0" w:color="auto"/>
                        <w:left w:val="none" w:sz="0" w:space="0" w:color="auto"/>
                        <w:bottom w:val="none" w:sz="0" w:space="0" w:color="auto"/>
                        <w:right w:val="none" w:sz="0" w:space="0" w:color="auto"/>
                      </w:divBdr>
                    </w:div>
                  </w:divsChild>
                </w:div>
                <w:div w:id="1064764064">
                  <w:marLeft w:val="0"/>
                  <w:marRight w:val="0"/>
                  <w:marTop w:val="0"/>
                  <w:marBottom w:val="0"/>
                  <w:divBdr>
                    <w:top w:val="none" w:sz="0" w:space="0" w:color="auto"/>
                    <w:left w:val="none" w:sz="0" w:space="0" w:color="auto"/>
                    <w:bottom w:val="none" w:sz="0" w:space="0" w:color="auto"/>
                    <w:right w:val="none" w:sz="0" w:space="0" w:color="auto"/>
                  </w:divBdr>
                  <w:divsChild>
                    <w:div w:id="1141925830">
                      <w:marLeft w:val="0"/>
                      <w:marRight w:val="0"/>
                      <w:marTop w:val="0"/>
                      <w:marBottom w:val="0"/>
                      <w:divBdr>
                        <w:top w:val="none" w:sz="0" w:space="0" w:color="auto"/>
                        <w:left w:val="none" w:sz="0" w:space="0" w:color="auto"/>
                        <w:bottom w:val="none" w:sz="0" w:space="0" w:color="auto"/>
                        <w:right w:val="none" w:sz="0" w:space="0" w:color="auto"/>
                      </w:divBdr>
                    </w:div>
                  </w:divsChild>
                </w:div>
                <w:div w:id="1073697400">
                  <w:marLeft w:val="0"/>
                  <w:marRight w:val="0"/>
                  <w:marTop w:val="0"/>
                  <w:marBottom w:val="0"/>
                  <w:divBdr>
                    <w:top w:val="none" w:sz="0" w:space="0" w:color="auto"/>
                    <w:left w:val="none" w:sz="0" w:space="0" w:color="auto"/>
                    <w:bottom w:val="none" w:sz="0" w:space="0" w:color="auto"/>
                    <w:right w:val="none" w:sz="0" w:space="0" w:color="auto"/>
                  </w:divBdr>
                  <w:divsChild>
                    <w:div w:id="121766071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
                  </w:divsChild>
                </w:div>
                <w:div w:id="1098677579">
                  <w:marLeft w:val="0"/>
                  <w:marRight w:val="0"/>
                  <w:marTop w:val="0"/>
                  <w:marBottom w:val="0"/>
                  <w:divBdr>
                    <w:top w:val="none" w:sz="0" w:space="0" w:color="auto"/>
                    <w:left w:val="none" w:sz="0" w:space="0" w:color="auto"/>
                    <w:bottom w:val="none" w:sz="0" w:space="0" w:color="auto"/>
                    <w:right w:val="none" w:sz="0" w:space="0" w:color="auto"/>
                  </w:divBdr>
                  <w:divsChild>
                    <w:div w:id="10768118">
                      <w:marLeft w:val="0"/>
                      <w:marRight w:val="0"/>
                      <w:marTop w:val="0"/>
                      <w:marBottom w:val="0"/>
                      <w:divBdr>
                        <w:top w:val="none" w:sz="0" w:space="0" w:color="auto"/>
                        <w:left w:val="none" w:sz="0" w:space="0" w:color="auto"/>
                        <w:bottom w:val="none" w:sz="0" w:space="0" w:color="auto"/>
                        <w:right w:val="none" w:sz="0" w:space="0" w:color="auto"/>
                      </w:divBdr>
                    </w:div>
                  </w:divsChild>
                </w:div>
                <w:div w:id="1272516186">
                  <w:marLeft w:val="0"/>
                  <w:marRight w:val="0"/>
                  <w:marTop w:val="0"/>
                  <w:marBottom w:val="0"/>
                  <w:divBdr>
                    <w:top w:val="none" w:sz="0" w:space="0" w:color="auto"/>
                    <w:left w:val="none" w:sz="0" w:space="0" w:color="auto"/>
                    <w:bottom w:val="none" w:sz="0" w:space="0" w:color="auto"/>
                    <w:right w:val="none" w:sz="0" w:space="0" w:color="auto"/>
                  </w:divBdr>
                  <w:divsChild>
                    <w:div w:id="552884115">
                      <w:marLeft w:val="0"/>
                      <w:marRight w:val="0"/>
                      <w:marTop w:val="0"/>
                      <w:marBottom w:val="0"/>
                      <w:divBdr>
                        <w:top w:val="none" w:sz="0" w:space="0" w:color="auto"/>
                        <w:left w:val="none" w:sz="0" w:space="0" w:color="auto"/>
                        <w:bottom w:val="none" w:sz="0" w:space="0" w:color="auto"/>
                        <w:right w:val="none" w:sz="0" w:space="0" w:color="auto"/>
                      </w:divBdr>
                    </w:div>
                  </w:divsChild>
                </w:div>
                <w:div w:id="1285498189">
                  <w:marLeft w:val="0"/>
                  <w:marRight w:val="0"/>
                  <w:marTop w:val="0"/>
                  <w:marBottom w:val="0"/>
                  <w:divBdr>
                    <w:top w:val="none" w:sz="0" w:space="0" w:color="auto"/>
                    <w:left w:val="none" w:sz="0" w:space="0" w:color="auto"/>
                    <w:bottom w:val="none" w:sz="0" w:space="0" w:color="auto"/>
                    <w:right w:val="none" w:sz="0" w:space="0" w:color="auto"/>
                  </w:divBdr>
                  <w:divsChild>
                    <w:div w:id="90318776">
                      <w:marLeft w:val="0"/>
                      <w:marRight w:val="0"/>
                      <w:marTop w:val="0"/>
                      <w:marBottom w:val="0"/>
                      <w:divBdr>
                        <w:top w:val="none" w:sz="0" w:space="0" w:color="auto"/>
                        <w:left w:val="none" w:sz="0" w:space="0" w:color="auto"/>
                        <w:bottom w:val="none" w:sz="0" w:space="0" w:color="auto"/>
                        <w:right w:val="none" w:sz="0" w:space="0" w:color="auto"/>
                      </w:divBdr>
                    </w:div>
                  </w:divsChild>
                </w:div>
                <w:div w:id="1333099637">
                  <w:marLeft w:val="0"/>
                  <w:marRight w:val="0"/>
                  <w:marTop w:val="0"/>
                  <w:marBottom w:val="0"/>
                  <w:divBdr>
                    <w:top w:val="none" w:sz="0" w:space="0" w:color="auto"/>
                    <w:left w:val="none" w:sz="0" w:space="0" w:color="auto"/>
                    <w:bottom w:val="none" w:sz="0" w:space="0" w:color="auto"/>
                    <w:right w:val="none" w:sz="0" w:space="0" w:color="auto"/>
                  </w:divBdr>
                  <w:divsChild>
                    <w:div w:id="598412287">
                      <w:marLeft w:val="0"/>
                      <w:marRight w:val="0"/>
                      <w:marTop w:val="0"/>
                      <w:marBottom w:val="0"/>
                      <w:divBdr>
                        <w:top w:val="none" w:sz="0" w:space="0" w:color="auto"/>
                        <w:left w:val="none" w:sz="0" w:space="0" w:color="auto"/>
                        <w:bottom w:val="none" w:sz="0" w:space="0" w:color="auto"/>
                        <w:right w:val="none" w:sz="0" w:space="0" w:color="auto"/>
                      </w:divBdr>
                    </w:div>
                  </w:divsChild>
                </w:div>
                <w:div w:id="1358968432">
                  <w:marLeft w:val="0"/>
                  <w:marRight w:val="0"/>
                  <w:marTop w:val="0"/>
                  <w:marBottom w:val="0"/>
                  <w:divBdr>
                    <w:top w:val="none" w:sz="0" w:space="0" w:color="auto"/>
                    <w:left w:val="none" w:sz="0" w:space="0" w:color="auto"/>
                    <w:bottom w:val="none" w:sz="0" w:space="0" w:color="auto"/>
                    <w:right w:val="none" w:sz="0" w:space="0" w:color="auto"/>
                  </w:divBdr>
                  <w:divsChild>
                    <w:div w:id="517549969">
                      <w:marLeft w:val="0"/>
                      <w:marRight w:val="0"/>
                      <w:marTop w:val="0"/>
                      <w:marBottom w:val="0"/>
                      <w:divBdr>
                        <w:top w:val="none" w:sz="0" w:space="0" w:color="auto"/>
                        <w:left w:val="none" w:sz="0" w:space="0" w:color="auto"/>
                        <w:bottom w:val="none" w:sz="0" w:space="0" w:color="auto"/>
                        <w:right w:val="none" w:sz="0" w:space="0" w:color="auto"/>
                      </w:divBdr>
                    </w:div>
                  </w:divsChild>
                </w:div>
                <w:div w:id="1362780031">
                  <w:marLeft w:val="0"/>
                  <w:marRight w:val="0"/>
                  <w:marTop w:val="0"/>
                  <w:marBottom w:val="0"/>
                  <w:divBdr>
                    <w:top w:val="none" w:sz="0" w:space="0" w:color="auto"/>
                    <w:left w:val="none" w:sz="0" w:space="0" w:color="auto"/>
                    <w:bottom w:val="none" w:sz="0" w:space="0" w:color="auto"/>
                    <w:right w:val="none" w:sz="0" w:space="0" w:color="auto"/>
                  </w:divBdr>
                </w:div>
                <w:div w:id="1659071136">
                  <w:marLeft w:val="0"/>
                  <w:marRight w:val="0"/>
                  <w:marTop w:val="0"/>
                  <w:marBottom w:val="0"/>
                  <w:divBdr>
                    <w:top w:val="none" w:sz="0" w:space="0" w:color="auto"/>
                    <w:left w:val="none" w:sz="0" w:space="0" w:color="auto"/>
                    <w:bottom w:val="none" w:sz="0" w:space="0" w:color="auto"/>
                    <w:right w:val="none" w:sz="0" w:space="0" w:color="auto"/>
                  </w:divBdr>
                  <w:divsChild>
                    <w:div w:id="297683922">
                      <w:marLeft w:val="0"/>
                      <w:marRight w:val="0"/>
                      <w:marTop w:val="0"/>
                      <w:marBottom w:val="0"/>
                      <w:divBdr>
                        <w:top w:val="none" w:sz="0" w:space="0" w:color="auto"/>
                        <w:left w:val="none" w:sz="0" w:space="0" w:color="auto"/>
                        <w:bottom w:val="none" w:sz="0" w:space="0" w:color="auto"/>
                        <w:right w:val="none" w:sz="0" w:space="0" w:color="auto"/>
                      </w:divBdr>
                    </w:div>
                  </w:divsChild>
                </w:div>
                <w:div w:id="1715737708">
                  <w:marLeft w:val="0"/>
                  <w:marRight w:val="0"/>
                  <w:marTop w:val="0"/>
                  <w:marBottom w:val="0"/>
                  <w:divBdr>
                    <w:top w:val="none" w:sz="0" w:space="0" w:color="auto"/>
                    <w:left w:val="none" w:sz="0" w:space="0" w:color="auto"/>
                    <w:bottom w:val="none" w:sz="0" w:space="0" w:color="auto"/>
                    <w:right w:val="none" w:sz="0" w:space="0" w:color="auto"/>
                  </w:divBdr>
                  <w:divsChild>
                    <w:div w:id="601229218">
                      <w:marLeft w:val="0"/>
                      <w:marRight w:val="0"/>
                      <w:marTop w:val="0"/>
                      <w:marBottom w:val="0"/>
                      <w:divBdr>
                        <w:top w:val="none" w:sz="0" w:space="0" w:color="auto"/>
                        <w:left w:val="none" w:sz="0" w:space="0" w:color="auto"/>
                        <w:bottom w:val="none" w:sz="0" w:space="0" w:color="auto"/>
                        <w:right w:val="none" w:sz="0" w:space="0" w:color="auto"/>
                      </w:divBdr>
                    </w:div>
                  </w:divsChild>
                </w:div>
                <w:div w:id="1815877316">
                  <w:marLeft w:val="0"/>
                  <w:marRight w:val="0"/>
                  <w:marTop w:val="0"/>
                  <w:marBottom w:val="0"/>
                  <w:divBdr>
                    <w:top w:val="none" w:sz="0" w:space="0" w:color="auto"/>
                    <w:left w:val="none" w:sz="0" w:space="0" w:color="auto"/>
                    <w:bottom w:val="none" w:sz="0" w:space="0" w:color="auto"/>
                    <w:right w:val="none" w:sz="0" w:space="0" w:color="auto"/>
                  </w:divBdr>
                  <w:divsChild>
                    <w:div w:id="1423527964">
                      <w:marLeft w:val="0"/>
                      <w:marRight w:val="0"/>
                      <w:marTop w:val="0"/>
                      <w:marBottom w:val="0"/>
                      <w:divBdr>
                        <w:top w:val="none" w:sz="0" w:space="0" w:color="auto"/>
                        <w:left w:val="none" w:sz="0" w:space="0" w:color="auto"/>
                        <w:bottom w:val="none" w:sz="0" w:space="0" w:color="auto"/>
                        <w:right w:val="none" w:sz="0" w:space="0" w:color="auto"/>
                      </w:divBdr>
                    </w:div>
                  </w:divsChild>
                </w:div>
                <w:div w:id="1896426249">
                  <w:marLeft w:val="0"/>
                  <w:marRight w:val="0"/>
                  <w:marTop w:val="0"/>
                  <w:marBottom w:val="0"/>
                  <w:divBdr>
                    <w:top w:val="none" w:sz="0" w:space="0" w:color="auto"/>
                    <w:left w:val="none" w:sz="0" w:space="0" w:color="auto"/>
                    <w:bottom w:val="none" w:sz="0" w:space="0" w:color="auto"/>
                    <w:right w:val="none" w:sz="0" w:space="0" w:color="auto"/>
                  </w:divBdr>
                  <w:divsChild>
                    <w:div w:id="1068963201">
                      <w:marLeft w:val="0"/>
                      <w:marRight w:val="0"/>
                      <w:marTop w:val="0"/>
                      <w:marBottom w:val="0"/>
                      <w:divBdr>
                        <w:top w:val="none" w:sz="0" w:space="0" w:color="auto"/>
                        <w:left w:val="none" w:sz="0" w:space="0" w:color="auto"/>
                        <w:bottom w:val="none" w:sz="0" w:space="0" w:color="auto"/>
                        <w:right w:val="none" w:sz="0" w:space="0" w:color="auto"/>
                      </w:divBdr>
                    </w:div>
                  </w:divsChild>
                </w:div>
                <w:div w:id="1943025348">
                  <w:marLeft w:val="0"/>
                  <w:marRight w:val="0"/>
                  <w:marTop w:val="0"/>
                  <w:marBottom w:val="0"/>
                  <w:divBdr>
                    <w:top w:val="none" w:sz="0" w:space="0" w:color="auto"/>
                    <w:left w:val="none" w:sz="0" w:space="0" w:color="auto"/>
                    <w:bottom w:val="none" w:sz="0" w:space="0" w:color="auto"/>
                    <w:right w:val="none" w:sz="0" w:space="0" w:color="auto"/>
                  </w:divBdr>
                  <w:divsChild>
                    <w:div w:id="284048898">
                      <w:marLeft w:val="0"/>
                      <w:marRight w:val="0"/>
                      <w:marTop w:val="0"/>
                      <w:marBottom w:val="0"/>
                      <w:divBdr>
                        <w:top w:val="none" w:sz="0" w:space="0" w:color="auto"/>
                        <w:left w:val="none" w:sz="0" w:space="0" w:color="auto"/>
                        <w:bottom w:val="none" w:sz="0" w:space="0" w:color="auto"/>
                        <w:right w:val="none" w:sz="0" w:space="0" w:color="auto"/>
                      </w:divBdr>
                    </w:div>
                  </w:divsChild>
                </w:div>
                <w:div w:id="1984311667">
                  <w:marLeft w:val="0"/>
                  <w:marRight w:val="0"/>
                  <w:marTop w:val="0"/>
                  <w:marBottom w:val="0"/>
                  <w:divBdr>
                    <w:top w:val="none" w:sz="0" w:space="0" w:color="auto"/>
                    <w:left w:val="none" w:sz="0" w:space="0" w:color="auto"/>
                    <w:bottom w:val="none" w:sz="0" w:space="0" w:color="auto"/>
                    <w:right w:val="none" w:sz="0" w:space="0" w:color="auto"/>
                  </w:divBdr>
                  <w:divsChild>
                    <w:div w:id="14490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8305">
          <w:marLeft w:val="0"/>
          <w:marRight w:val="0"/>
          <w:marTop w:val="0"/>
          <w:marBottom w:val="0"/>
          <w:divBdr>
            <w:top w:val="none" w:sz="0" w:space="0" w:color="auto"/>
            <w:left w:val="none" w:sz="0" w:space="0" w:color="auto"/>
            <w:bottom w:val="none" w:sz="0" w:space="0" w:color="auto"/>
            <w:right w:val="none" w:sz="0" w:space="0" w:color="auto"/>
          </w:divBdr>
        </w:div>
        <w:div w:id="1672217480">
          <w:marLeft w:val="0"/>
          <w:marRight w:val="0"/>
          <w:marTop w:val="0"/>
          <w:marBottom w:val="0"/>
          <w:divBdr>
            <w:top w:val="none" w:sz="0" w:space="0" w:color="auto"/>
            <w:left w:val="none" w:sz="0" w:space="0" w:color="auto"/>
            <w:bottom w:val="none" w:sz="0" w:space="0" w:color="auto"/>
            <w:right w:val="none" w:sz="0" w:space="0" w:color="auto"/>
          </w:divBdr>
        </w:div>
        <w:div w:id="1762944797">
          <w:marLeft w:val="0"/>
          <w:marRight w:val="0"/>
          <w:marTop w:val="0"/>
          <w:marBottom w:val="0"/>
          <w:divBdr>
            <w:top w:val="none" w:sz="0" w:space="0" w:color="auto"/>
            <w:left w:val="none" w:sz="0" w:space="0" w:color="auto"/>
            <w:bottom w:val="none" w:sz="0" w:space="0" w:color="auto"/>
            <w:right w:val="none" w:sz="0" w:space="0" w:color="auto"/>
          </w:divBdr>
        </w:div>
        <w:div w:id="1784571087">
          <w:marLeft w:val="0"/>
          <w:marRight w:val="0"/>
          <w:marTop w:val="0"/>
          <w:marBottom w:val="0"/>
          <w:divBdr>
            <w:top w:val="none" w:sz="0" w:space="0" w:color="auto"/>
            <w:left w:val="none" w:sz="0" w:space="0" w:color="auto"/>
            <w:bottom w:val="none" w:sz="0" w:space="0" w:color="auto"/>
            <w:right w:val="none" w:sz="0" w:space="0" w:color="auto"/>
          </w:divBdr>
        </w:div>
        <w:div w:id="1813711552">
          <w:marLeft w:val="0"/>
          <w:marRight w:val="0"/>
          <w:marTop w:val="0"/>
          <w:marBottom w:val="0"/>
          <w:divBdr>
            <w:top w:val="none" w:sz="0" w:space="0" w:color="auto"/>
            <w:left w:val="none" w:sz="0" w:space="0" w:color="auto"/>
            <w:bottom w:val="none" w:sz="0" w:space="0" w:color="auto"/>
            <w:right w:val="none" w:sz="0" w:space="0" w:color="auto"/>
          </w:divBdr>
        </w:div>
        <w:div w:id="1845127521">
          <w:marLeft w:val="0"/>
          <w:marRight w:val="0"/>
          <w:marTop w:val="0"/>
          <w:marBottom w:val="0"/>
          <w:divBdr>
            <w:top w:val="none" w:sz="0" w:space="0" w:color="auto"/>
            <w:left w:val="none" w:sz="0" w:space="0" w:color="auto"/>
            <w:bottom w:val="none" w:sz="0" w:space="0" w:color="auto"/>
            <w:right w:val="none" w:sz="0" w:space="0" w:color="auto"/>
          </w:divBdr>
        </w:div>
        <w:div w:id="1895972090">
          <w:marLeft w:val="0"/>
          <w:marRight w:val="0"/>
          <w:marTop w:val="0"/>
          <w:marBottom w:val="0"/>
          <w:divBdr>
            <w:top w:val="none" w:sz="0" w:space="0" w:color="auto"/>
            <w:left w:val="none" w:sz="0" w:space="0" w:color="auto"/>
            <w:bottom w:val="none" w:sz="0" w:space="0" w:color="auto"/>
            <w:right w:val="none" w:sz="0" w:space="0" w:color="auto"/>
          </w:divBdr>
        </w:div>
        <w:div w:id="1934584641">
          <w:marLeft w:val="0"/>
          <w:marRight w:val="0"/>
          <w:marTop w:val="0"/>
          <w:marBottom w:val="0"/>
          <w:divBdr>
            <w:top w:val="none" w:sz="0" w:space="0" w:color="auto"/>
            <w:left w:val="none" w:sz="0" w:space="0" w:color="auto"/>
            <w:bottom w:val="none" w:sz="0" w:space="0" w:color="auto"/>
            <w:right w:val="none" w:sz="0" w:space="0" w:color="auto"/>
          </w:divBdr>
        </w:div>
        <w:div w:id="1952010876">
          <w:marLeft w:val="0"/>
          <w:marRight w:val="0"/>
          <w:marTop w:val="0"/>
          <w:marBottom w:val="0"/>
          <w:divBdr>
            <w:top w:val="none" w:sz="0" w:space="0" w:color="auto"/>
            <w:left w:val="none" w:sz="0" w:space="0" w:color="auto"/>
            <w:bottom w:val="none" w:sz="0" w:space="0" w:color="auto"/>
            <w:right w:val="none" w:sz="0" w:space="0" w:color="auto"/>
          </w:divBdr>
        </w:div>
      </w:divsChild>
    </w:div>
    <w:div w:id="304235334">
      <w:bodyDiv w:val="1"/>
      <w:marLeft w:val="0"/>
      <w:marRight w:val="0"/>
      <w:marTop w:val="0"/>
      <w:marBottom w:val="0"/>
      <w:divBdr>
        <w:top w:val="none" w:sz="0" w:space="0" w:color="auto"/>
        <w:left w:val="none" w:sz="0" w:space="0" w:color="auto"/>
        <w:bottom w:val="none" w:sz="0" w:space="0" w:color="auto"/>
        <w:right w:val="none" w:sz="0" w:space="0" w:color="auto"/>
      </w:divBdr>
      <w:divsChild>
        <w:div w:id="16007659">
          <w:marLeft w:val="0"/>
          <w:marRight w:val="0"/>
          <w:marTop w:val="0"/>
          <w:marBottom w:val="0"/>
          <w:divBdr>
            <w:top w:val="none" w:sz="0" w:space="0" w:color="auto"/>
            <w:left w:val="none" w:sz="0" w:space="0" w:color="auto"/>
            <w:bottom w:val="none" w:sz="0" w:space="0" w:color="auto"/>
            <w:right w:val="none" w:sz="0" w:space="0" w:color="auto"/>
          </w:divBdr>
        </w:div>
        <w:div w:id="17975290">
          <w:marLeft w:val="0"/>
          <w:marRight w:val="0"/>
          <w:marTop w:val="0"/>
          <w:marBottom w:val="0"/>
          <w:divBdr>
            <w:top w:val="none" w:sz="0" w:space="0" w:color="auto"/>
            <w:left w:val="none" w:sz="0" w:space="0" w:color="auto"/>
            <w:bottom w:val="none" w:sz="0" w:space="0" w:color="auto"/>
            <w:right w:val="none" w:sz="0" w:space="0" w:color="auto"/>
          </w:divBdr>
        </w:div>
        <w:div w:id="89934508">
          <w:marLeft w:val="0"/>
          <w:marRight w:val="0"/>
          <w:marTop w:val="0"/>
          <w:marBottom w:val="0"/>
          <w:divBdr>
            <w:top w:val="none" w:sz="0" w:space="0" w:color="auto"/>
            <w:left w:val="none" w:sz="0" w:space="0" w:color="auto"/>
            <w:bottom w:val="none" w:sz="0" w:space="0" w:color="auto"/>
            <w:right w:val="none" w:sz="0" w:space="0" w:color="auto"/>
          </w:divBdr>
        </w:div>
        <w:div w:id="90709058">
          <w:marLeft w:val="0"/>
          <w:marRight w:val="0"/>
          <w:marTop w:val="0"/>
          <w:marBottom w:val="0"/>
          <w:divBdr>
            <w:top w:val="none" w:sz="0" w:space="0" w:color="auto"/>
            <w:left w:val="none" w:sz="0" w:space="0" w:color="auto"/>
            <w:bottom w:val="none" w:sz="0" w:space="0" w:color="auto"/>
            <w:right w:val="none" w:sz="0" w:space="0" w:color="auto"/>
          </w:divBdr>
        </w:div>
        <w:div w:id="147750432">
          <w:marLeft w:val="0"/>
          <w:marRight w:val="0"/>
          <w:marTop w:val="0"/>
          <w:marBottom w:val="0"/>
          <w:divBdr>
            <w:top w:val="none" w:sz="0" w:space="0" w:color="auto"/>
            <w:left w:val="none" w:sz="0" w:space="0" w:color="auto"/>
            <w:bottom w:val="none" w:sz="0" w:space="0" w:color="auto"/>
            <w:right w:val="none" w:sz="0" w:space="0" w:color="auto"/>
          </w:divBdr>
        </w:div>
        <w:div w:id="173419401">
          <w:marLeft w:val="0"/>
          <w:marRight w:val="0"/>
          <w:marTop w:val="0"/>
          <w:marBottom w:val="0"/>
          <w:divBdr>
            <w:top w:val="none" w:sz="0" w:space="0" w:color="auto"/>
            <w:left w:val="none" w:sz="0" w:space="0" w:color="auto"/>
            <w:bottom w:val="none" w:sz="0" w:space="0" w:color="auto"/>
            <w:right w:val="none" w:sz="0" w:space="0" w:color="auto"/>
          </w:divBdr>
        </w:div>
        <w:div w:id="234973474">
          <w:marLeft w:val="0"/>
          <w:marRight w:val="0"/>
          <w:marTop w:val="0"/>
          <w:marBottom w:val="0"/>
          <w:divBdr>
            <w:top w:val="none" w:sz="0" w:space="0" w:color="auto"/>
            <w:left w:val="none" w:sz="0" w:space="0" w:color="auto"/>
            <w:bottom w:val="none" w:sz="0" w:space="0" w:color="auto"/>
            <w:right w:val="none" w:sz="0" w:space="0" w:color="auto"/>
          </w:divBdr>
        </w:div>
        <w:div w:id="292832470">
          <w:marLeft w:val="0"/>
          <w:marRight w:val="0"/>
          <w:marTop w:val="0"/>
          <w:marBottom w:val="0"/>
          <w:divBdr>
            <w:top w:val="none" w:sz="0" w:space="0" w:color="auto"/>
            <w:left w:val="none" w:sz="0" w:space="0" w:color="auto"/>
            <w:bottom w:val="none" w:sz="0" w:space="0" w:color="auto"/>
            <w:right w:val="none" w:sz="0" w:space="0" w:color="auto"/>
          </w:divBdr>
        </w:div>
        <w:div w:id="389040200">
          <w:marLeft w:val="0"/>
          <w:marRight w:val="0"/>
          <w:marTop w:val="0"/>
          <w:marBottom w:val="0"/>
          <w:divBdr>
            <w:top w:val="none" w:sz="0" w:space="0" w:color="auto"/>
            <w:left w:val="none" w:sz="0" w:space="0" w:color="auto"/>
            <w:bottom w:val="none" w:sz="0" w:space="0" w:color="auto"/>
            <w:right w:val="none" w:sz="0" w:space="0" w:color="auto"/>
          </w:divBdr>
        </w:div>
        <w:div w:id="427585183">
          <w:marLeft w:val="0"/>
          <w:marRight w:val="0"/>
          <w:marTop w:val="0"/>
          <w:marBottom w:val="0"/>
          <w:divBdr>
            <w:top w:val="none" w:sz="0" w:space="0" w:color="auto"/>
            <w:left w:val="none" w:sz="0" w:space="0" w:color="auto"/>
            <w:bottom w:val="none" w:sz="0" w:space="0" w:color="auto"/>
            <w:right w:val="none" w:sz="0" w:space="0" w:color="auto"/>
          </w:divBdr>
        </w:div>
        <w:div w:id="431245248">
          <w:marLeft w:val="0"/>
          <w:marRight w:val="0"/>
          <w:marTop w:val="0"/>
          <w:marBottom w:val="0"/>
          <w:divBdr>
            <w:top w:val="none" w:sz="0" w:space="0" w:color="auto"/>
            <w:left w:val="none" w:sz="0" w:space="0" w:color="auto"/>
            <w:bottom w:val="none" w:sz="0" w:space="0" w:color="auto"/>
            <w:right w:val="none" w:sz="0" w:space="0" w:color="auto"/>
          </w:divBdr>
        </w:div>
        <w:div w:id="458915308">
          <w:marLeft w:val="0"/>
          <w:marRight w:val="0"/>
          <w:marTop w:val="0"/>
          <w:marBottom w:val="0"/>
          <w:divBdr>
            <w:top w:val="none" w:sz="0" w:space="0" w:color="auto"/>
            <w:left w:val="none" w:sz="0" w:space="0" w:color="auto"/>
            <w:bottom w:val="none" w:sz="0" w:space="0" w:color="auto"/>
            <w:right w:val="none" w:sz="0" w:space="0" w:color="auto"/>
          </w:divBdr>
        </w:div>
        <w:div w:id="473304359">
          <w:marLeft w:val="0"/>
          <w:marRight w:val="0"/>
          <w:marTop w:val="0"/>
          <w:marBottom w:val="0"/>
          <w:divBdr>
            <w:top w:val="none" w:sz="0" w:space="0" w:color="auto"/>
            <w:left w:val="none" w:sz="0" w:space="0" w:color="auto"/>
            <w:bottom w:val="none" w:sz="0" w:space="0" w:color="auto"/>
            <w:right w:val="none" w:sz="0" w:space="0" w:color="auto"/>
          </w:divBdr>
        </w:div>
        <w:div w:id="501287377">
          <w:marLeft w:val="0"/>
          <w:marRight w:val="0"/>
          <w:marTop w:val="0"/>
          <w:marBottom w:val="0"/>
          <w:divBdr>
            <w:top w:val="none" w:sz="0" w:space="0" w:color="auto"/>
            <w:left w:val="none" w:sz="0" w:space="0" w:color="auto"/>
            <w:bottom w:val="none" w:sz="0" w:space="0" w:color="auto"/>
            <w:right w:val="none" w:sz="0" w:space="0" w:color="auto"/>
          </w:divBdr>
        </w:div>
        <w:div w:id="545918371">
          <w:marLeft w:val="0"/>
          <w:marRight w:val="0"/>
          <w:marTop w:val="0"/>
          <w:marBottom w:val="0"/>
          <w:divBdr>
            <w:top w:val="none" w:sz="0" w:space="0" w:color="auto"/>
            <w:left w:val="none" w:sz="0" w:space="0" w:color="auto"/>
            <w:bottom w:val="none" w:sz="0" w:space="0" w:color="auto"/>
            <w:right w:val="none" w:sz="0" w:space="0" w:color="auto"/>
          </w:divBdr>
        </w:div>
        <w:div w:id="588733406">
          <w:marLeft w:val="0"/>
          <w:marRight w:val="0"/>
          <w:marTop w:val="0"/>
          <w:marBottom w:val="0"/>
          <w:divBdr>
            <w:top w:val="none" w:sz="0" w:space="0" w:color="auto"/>
            <w:left w:val="none" w:sz="0" w:space="0" w:color="auto"/>
            <w:bottom w:val="none" w:sz="0" w:space="0" w:color="auto"/>
            <w:right w:val="none" w:sz="0" w:space="0" w:color="auto"/>
          </w:divBdr>
        </w:div>
        <w:div w:id="605888017">
          <w:marLeft w:val="0"/>
          <w:marRight w:val="0"/>
          <w:marTop w:val="0"/>
          <w:marBottom w:val="0"/>
          <w:divBdr>
            <w:top w:val="none" w:sz="0" w:space="0" w:color="auto"/>
            <w:left w:val="none" w:sz="0" w:space="0" w:color="auto"/>
            <w:bottom w:val="none" w:sz="0" w:space="0" w:color="auto"/>
            <w:right w:val="none" w:sz="0" w:space="0" w:color="auto"/>
          </w:divBdr>
        </w:div>
        <w:div w:id="610822073">
          <w:marLeft w:val="0"/>
          <w:marRight w:val="0"/>
          <w:marTop w:val="0"/>
          <w:marBottom w:val="0"/>
          <w:divBdr>
            <w:top w:val="none" w:sz="0" w:space="0" w:color="auto"/>
            <w:left w:val="none" w:sz="0" w:space="0" w:color="auto"/>
            <w:bottom w:val="none" w:sz="0" w:space="0" w:color="auto"/>
            <w:right w:val="none" w:sz="0" w:space="0" w:color="auto"/>
          </w:divBdr>
        </w:div>
        <w:div w:id="634871877">
          <w:marLeft w:val="0"/>
          <w:marRight w:val="0"/>
          <w:marTop w:val="0"/>
          <w:marBottom w:val="0"/>
          <w:divBdr>
            <w:top w:val="none" w:sz="0" w:space="0" w:color="auto"/>
            <w:left w:val="none" w:sz="0" w:space="0" w:color="auto"/>
            <w:bottom w:val="none" w:sz="0" w:space="0" w:color="auto"/>
            <w:right w:val="none" w:sz="0" w:space="0" w:color="auto"/>
          </w:divBdr>
        </w:div>
        <w:div w:id="635528754">
          <w:marLeft w:val="0"/>
          <w:marRight w:val="0"/>
          <w:marTop w:val="0"/>
          <w:marBottom w:val="0"/>
          <w:divBdr>
            <w:top w:val="none" w:sz="0" w:space="0" w:color="auto"/>
            <w:left w:val="none" w:sz="0" w:space="0" w:color="auto"/>
            <w:bottom w:val="none" w:sz="0" w:space="0" w:color="auto"/>
            <w:right w:val="none" w:sz="0" w:space="0" w:color="auto"/>
          </w:divBdr>
        </w:div>
        <w:div w:id="636420356">
          <w:marLeft w:val="0"/>
          <w:marRight w:val="0"/>
          <w:marTop w:val="0"/>
          <w:marBottom w:val="0"/>
          <w:divBdr>
            <w:top w:val="none" w:sz="0" w:space="0" w:color="auto"/>
            <w:left w:val="none" w:sz="0" w:space="0" w:color="auto"/>
            <w:bottom w:val="none" w:sz="0" w:space="0" w:color="auto"/>
            <w:right w:val="none" w:sz="0" w:space="0" w:color="auto"/>
          </w:divBdr>
        </w:div>
        <w:div w:id="640036285">
          <w:marLeft w:val="0"/>
          <w:marRight w:val="0"/>
          <w:marTop w:val="0"/>
          <w:marBottom w:val="0"/>
          <w:divBdr>
            <w:top w:val="none" w:sz="0" w:space="0" w:color="auto"/>
            <w:left w:val="none" w:sz="0" w:space="0" w:color="auto"/>
            <w:bottom w:val="none" w:sz="0" w:space="0" w:color="auto"/>
            <w:right w:val="none" w:sz="0" w:space="0" w:color="auto"/>
          </w:divBdr>
        </w:div>
        <w:div w:id="714936359">
          <w:marLeft w:val="0"/>
          <w:marRight w:val="0"/>
          <w:marTop w:val="0"/>
          <w:marBottom w:val="0"/>
          <w:divBdr>
            <w:top w:val="none" w:sz="0" w:space="0" w:color="auto"/>
            <w:left w:val="none" w:sz="0" w:space="0" w:color="auto"/>
            <w:bottom w:val="none" w:sz="0" w:space="0" w:color="auto"/>
            <w:right w:val="none" w:sz="0" w:space="0" w:color="auto"/>
          </w:divBdr>
        </w:div>
        <w:div w:id="734933149">
          <w:marLeft w:val="0"/>
          <w:marRight w:val="0"/>
          <w:marTop w:val="0"/>
          <w:marBottom w:val="0"/>
          <w:divBdr>
            <w:top w:val="none" w:sz="0" w:space="0" w:color="auto"/>
            <w:left w:val="none" w:sz="0" w:space="0" w:color="auto"/>
            <w:bottom w:val="none" w:sz="0" w:space="0" w:color="auto"/>
            <w:right w:val="none" w:sz="0" w:space="0" w:color="auto"/>
          </w:divBdr>
        </w:div>
        <w:div w:id="792409795">
          <w:marLeft w:val="0"/>
          <w:marRight w:val="0"/>
          <w:marTop w:val="0"/>
          <w:marBottom w:val="0"/>
          <w:divBdr>
            <w:top w:val="none" w:sz="0" w:space="0" w:color="auto"/>
            <w:left w:val="none" w:sz="0" w:space="0" w:color="auto"/>
            <w:bottom w:val="none" w:sz="0" w:space="0" w:color="auto"/>
            <w:right w:val="none" w:sz="0" w:space="0" w:color="auto"/>
          </w:divBdr>
        </w:div>
        <w:div w:id="833760158">
          <w:marLeft w:val="0"/>
          <w:marRight w:val="0"/>
          <w:marTop w:val="0"/>
          <w:marBottom w:val="0"/>
          <w:divBdr>
            <w:top w:val="none" w:sz="0" w:space="0" w:color="auto"/>
            <w:left w:val="none" w:sz="0" w:space="0" w:color="auto"/>
            <w:bottom w:val="none" w:sz="0" w:space="0" w:color="auto"/>
            <w:right w:val="none" w:sz="0" w:space="0" w:color="auto"/>
          </w:divBdr>
        </w:div>
        <w:div w:id="912204363">
          <w:marLeft w:val="0"/>
          <w:marRight w:val="0"/>
          <w:marTop w:val="0"/>
          <w:marBottom w:val="0"/>
          <w:divBdr>
            <w:top w:val="none" w:sz="0" w:space="0" w:color="auto"/>
            <w:left w:val="none" w:sz="0" w:space="0" w:color="auto"/>
            <w:bottom w:val="none" w:sz="0" w:space="0" w:color="auto"/>
            <w:right w:val="none" w:sz="0" w:space="0" w:color="auto"/>
          </w:divBdr>
        </w:div>
        <w:div w:id="941380701">
          <w:marLeft w:val="0"/>
          <w:marRight w:val="0"/>
          <w:marTop w:val="0"/>
          <w:marBottom w:val="0"/>
          <w:divBdr>
            <w:top w:val="none" w:sz="0" w:space="0" w:color="auto"/>
            <w:left w:val="none" w:sz="0" w:space="0" w:color="auto"/>
            <w:bottom w:val="none" w:sz="0" w:space="0" w:color="auto"/>
            <w:right w:val="none" w:sz="0" w:space="0" w:color="auto"/>
          </w:divBdr>
        </w:div>
        <w:div w:id="954211141">
          <w:marLeft w:val="0"/>
          <w:marRight w:val="0"/>
          <w:marTop w:val="0"/>
          <w:marBottom w:val="0"/>
          <w:divBdr>
            <w:top w:val="none" w:sz="0" w:space="0" w:color="auto"/>
            <w:left w:val="none" w:sz="0" w:space="0" w:color="auto"/>
            <w:bottom w:val="none" w:sz="0" w:space="0" w:color="auto"/>
            <w:right w:val="none" w:sz="0" w:space="0" w:color="auto"/>
          </w:divBdr>
          <w:divsChild>
            <w:div w:id="132136506">
              <w:marLeft w:val="0"/>
              <w:marRight w:val="0"/>
              <w:marTop w:val="0"/>
              <w:marBottom w:val="0"/>
              <w:divBdr>
                <w:top w:val="none" w:sz="0" w:space="0" w:color="auto"/>
                <w:left w:val="none" w:sz="0" w:space="0" w:color="auto"/>
                <w:bottom w:val="none" w:sz="0" w:space="0" w:color="auto"/>
                <w:right w:val="none" w:sz="0" w:space="0" w:color="auto"/>
              </w:divBdr>
            </w:div>
            <w:div w:id="170220719">
              <w:marLeft w:val="0"/>
              <w:marRight w:val="0"/>
              <w:marTop w:val="0"/>
              <w:marBottom w:val="0"/>
              <w:divBdr>
                <w:top w:val="none" w:sz="0" w:space="0" w:color="auto"/>
                <w:left w:val="none" w:sz="0" w:space="0" w:color="auto"/>
                <w:bottom w:val="none" w:sz="0" w:space="0" w:color="auto"/>
                <w:right w:val="none" w:sz="0" w:space="0" w:color="auto"/>
              </w:divBdr>
            </w:div>
            <w:div w:id="440758428">
              <w:marLeft w:val="0"/>
              <w:marRight w:val="0"/>
              <w:marTop w:val="0"/>
              <w:marBottom w:val="0"/>
              <w:divBdr>
                <w:top w:val="none" w:sz="0" w:space="0" w:color="auto"/>
                <w:left w:val="none" w:sz="0" w:space="0" w:color="auto"/>
                <w:bottom w:val="none" w:sz="0" w:space="0" w:color="auto"/>
                <w:right w:val="none" w:sz="0" w:space="0" w:color="auto"/>
              </w:divBdr>
            </w:div>
            <w:div w:id="451553252">
              <w:marLeft w:val="0"/>
              <w:marRight w:val="0"/>
              <w:marTop w:val="0"/>
              <w:marBottom w:val="0"/>
              <w:divBdr>
                <w:top w:val="none" w:sz="0" w:space="0" w:color="auto"/>
                <w:left w:val="none" w:sz="0" w:space="0" w:color="auto"/>
                <w:bottom w:val="none" w:sz="0" w:space="0" w:color="auto"/>
                <w:right w:val="none" w:sz="0" w:space="0" w:color="auto"/>
              </w:divBdr>
            </w:div>
            <w:div w:id="556673854">
              <w:marLeft w:val="0"/>
              <w:marRight w:val="0"/>
              <w:marTop w:val="0"/>
              <w:marBottom w:val="0"/>
              <w:divBdr>
                <w:top w:val="none" w:sz="0" w:space="0" w:color="auto"/>
                <w:left w:val="none" w:sz="0" w:space="0" w:color="auto"/>
                <w:bottom w:val="none" w:sz="0" w:space="0" w:color="auto"/>
                <w:right w:val="none" w:sz="0" w:space="0" w:color="auto"/>
              </w:divBdr>
            </w:div>
            <w:div w:id="596864520">
              <w:marLeft w:val="0"/>
              <w:marRight w:val="0"/>
              <w:marTop w:val="0"/>
              <w:marBottom w:val="0"/>
              <w:divBdr>
                <w:top w:val="none" w:sz="0" w:space="0" w:color="auto"/>
                <w:left w:val="none" w:sz="0" w:space="0" w:color="auto"/>
                <w:bottom w:val="none" w:sz="0" w:space="0" w:color="auto"/>
                <w:right w:val="none" w:sz="0" w:space="0" w:color="auto"/>
              </w:divBdr>
            </w:div>
            <w:div w:id="728922562">
              <w:marLeft w:val="0"/>
              <w:marRight w:val="0"/>
              <w:marTop w:val="0"/>
              <w:marBottom w:val="0"/>
              <w:divBdr>
                <w:top w:val="none" w:sz="0" w:space="0" w:color="auto"/>
                <w:left w:val="none" w:sz="0" w:space="0" w:color="auto"/>
                <w:bottom w:val="none" w:sz="0" w:space="0" w:color="auto"/>
                <w:right w:val="none" w:sz="0" w:space="0" w:color="auto"/>
              </w:divBdr>
            </w:div>
            <w:div w:id="740099877">
              <w:marLeft w:val="0"/>
              <w:marRight w:val="0"/>
              <w:marTop w:val="0"/>
              <w:marBottom w:val="0"/>
              <w:divBdr>
                <w:top w:val="none" w:sz="0" w:space="0" w:color="auto"/>
                <w:left w:val="none" w:sz="0" w:space="0" w:color="auto"/>
                <w:bottom w:val="none" w:sz="0" w:space="0" w:color="auto"/>
                <w:right w:val="none" w:sz="0" w:space="0" w:color="auto"/>
              </w:divBdr>
            </w:div>
            <w:div w:id="782114932">
              <w:marLeft w:val="0"/>
              <w:marRight w:val="0"/>
              <w:marTop w:val="0"/>
              <w:marBottom w:val="0"/>
              <w:divBdr>
                <w:top w:val="none" w:sz="0" w:space="0" w:color="auto"/>
                <w:left w:val="none" w:sz="0" w:space="0" w:color="auto"/>
                <w:bottom w:val="none" w:sz="0" w:space="0" w:color="auto"/>
                <w:right w:val="none" w:sz="0" w:space="0" w:color="auto"/>
              </w:divBdr>
            </w:div>
            <w:div w:id="895822680">
              <w:marLeft w:val="0"/>
              <w:marRight w:val="0"/>
              <w:marTop w:val="0"/>
              <w:marBottom w:val="0"/>
              <w:divBdr>
                <w:top w:val="none" w:sz="0" w:space="0" w:color="auto"/>
                <w:left w:val="none" w:sz="0" w:space="0" w:color="auto"/>
                <w:bottom w:val="none" w:sz="0" w:space="0" w:color="auto"/>
                <w:right w:val="none" w:sz="0" w:space="0" w:color="auto"/>
              </w:divBdr>
            </w:div>
            <w:div w:id="1162815599">
              <w:marLeft w:val="0"/>
              <w:marRight w:val="0"/>
              <w:marTop w:val="0"/>
              <w:marBottom w:val="0"/>
              <w:divBdr>
                <w:top w:val="none" w:sz="0" w:space="0" w:color="auto"/>
                <w:left w:val="none" w:sz="0" w:space="0" w:color="auto"/>
                <w:bottom w:val="none" w:sz="0" w:space="0" w:color="auto"/>
                <w:right w:val="none" w:sz="0" w:space="0" w:color="auto"/>
              </w:divBdr>
            </w:div>
            <w:div w:id="1163082056">
              <w:marLeft w:val="0"/>
              <w:marRight w:val="0"/>
              <w:marTop w:val="0"/>
              <w:marBottom w:val="0"/>
              <w:divBdr>
                <w:top w:val="none" w:sz="0" w:space="0" w:color="auto"/>
                <w:left w:val="none" w:sz="0" w:space="0" w:color="auto"/>
                <w:bottom w:val="none" w:sz="0" w:space="0" w:color="auto"/>
                <w:right w:val="none" w:sz="0" w:space="0" w:color="auto"/>
              </w:divBdr>
            </w:div>
            <w:div w:id="1407915007">
              <w:marLeft w:val="0"/>
              <w:marRight w:val="0"/>
              <w:marTop w:val="0"/>
              <w:marBottom w:val="0"/>
              <w:divBdr>
                <w:top w:val="none" w:sz="0" w:space="0" w:color="auto"/>
                <w:left w:val="none" w:sz="0" w:space="0" w:color="auto"/>
                <w:bottom w:val="none" w:sz="0" w:space="0" w:color="auto"/>
                <w:right w:val="none" w:sz="0" w:space="0" w:color="auto"/>
              </w:divBdr>
            </w:div>
            <w:div w:id="1415855865">
              <w:marLeft w:val="0"/>
              <w:marRight w:val="0"/>
              <w:marTop w:val="0"/>
              <w:marBottom w:val="0"/>
              <w:divBdr>
                <w:top w:val="none" w:sz="0" w:space="0" w:color="auto"/>
                <w:left w:val="none" w:sz="0" w:space="0" w:color="auto"/>
                <w:bottom w:val="none" w:sz="0" w:space="0" w:color="auto"/>
                <w:right w:val="none" w:sz="0" w:space="0" w:color="auto"/>
              </w:divBdr>
            </w:div>
            <w:div w:id="1576360203">
              <w:marLeft w:val="0"/>
              <w:marRight w:val="0"/>
              <w:marTop w:val="0"/>
              <w:marBottom w:val="0"/>
              <w:divBdr>
                <w:top w:val="none" w:sz="0" w:space="0" w:color="auto"/>
                <w:left w:val="none" w:sz="0" w:space="0" w:color="auto"/>
                <w:bottom w:val="none" w:sz="0" w:space="0" w:color="auto"/>
                <w:right w:val="none" w:sz="0" w:space="0" w:color="auto"/>
              </w:divBdr>
            </w:div>
            <w:div w:id="1595477300">
              <w:marLeft w:val="0"/>
              <w:marRight w:val="0"/>
              <w:marTop w:val="0"/>
              <w:marBottom w:val="0"/>
              <w:divBdr>
                <w:top w:val="none" w:sz="0" w:space="0" w:color="auto"/>
                <w:left w:val="none" w:sz="0" w:space="0" w:color="auto"/>
                <w:bottom w:val="none" w:sz="0" w:space="0" w:color="auto"/>
                <w:right w:val="none" w:sz="0" w:space="0" w:color="auto"/>
              </w:divBdr>
            </w:div>
            <w:div w:id="1624650578">
              <w:marLeft w:val="0"/>
              <w:marRight w:val="0"/>
              <w:marTop w:val="0"/>
              <w:marBottom w:val="0"/>
              <w:divBdr>
                <w:top w:val="none" w:sz="0" w:space="0" w:color="auto"/>
                <w:left w:val="none" w:sz="0" w:space="0" w:color="auto"/>
                <w:bottom w:val="none" w:sz="0" w:space="0" w:color="auto"/>
                <w:right w:val="none" w:sz="0" w:space="0" w:color="auto"/>
              </w:divBdr>
            </w:div>
            <w:div w:id="1716538216">
              <w:marLeft w:val="0"/>
              <w:marRight w:val="0"/>
              <w:marTop w:val="0"/>
              <w:marBottom w:val="0"/>
              <w:divBdr>
                <w:top w:val="none" w:sz="0" w:space="0" w:color="auto"/>
                <w:left w:val="none" w:sz="0" w:space="0" w:color="auto"/>
                <w:bottom w:val="none" w:sz="0" w:space="0" w:color="auto"/>
                <w:right w:val="none" w:sz="0" w:space="0" w:color="auto"/>
              </w:divBdr>
            </w:div>
            <w:div w:id="1803845519">
              <w:marLeft w:val="0"/>
              <w:marRight w:val="0"/>
              <w:marTop w:val="0"/>
              <w:marBottom w:val="0"/>
              <w:divBdr>
                <w:top w:val="none" w:sz="0" w:space="0" w:color="auto"/>
                <w:left w:val="none" w:sz="0" w:space="0" w:color="auto"/>
                <w:bottom w:val="none" w:sz="0" w:space="0" w:color="auto"/>
                <w:right w:val="none" w:sz="0" w:space="0" w:color="auto"/>
              </w:divBdr>
            </w:div>
            <w:div w:id="1916819714">
              <w:marLeft w:val="0"/>
              <w:marRight w:val="0"/>
              <w:marTop w:val="0"/>
              <w:marBottom w:val="0"/>
              <w:divBdr>
                <w:top w:val="none" w:sz="0" w:space="0" w:color="auto"/>
                <w:left w:val="none" w:sz="0" w:space="0" w:color="auto"/>
                <w:bottom w:val="none" w:sz="0" w:space="0" w:color="auto"/>
                <w:right w:val="none" w:sz="0" w:space="0" w:color="auto"/>
              </w:divBdr>
            </w:div>
          </w:divsChild>
        </w:div>
        <w:div w:id="998771910">
          <w:marLeft w:val="0"/>
          <w:marRight w:val="0"/>
          <w:marTop w:val="0"/>
          <w:marBottom w:val="0"/>
          <w:divBdr>
            <w:top w:val="none" w:sz="0" w:space="0" w:color="auto"/>
            <w:left w:val="none" w:sz="0" w:space="0" w:color="auto"/>
            <w:bottom w:val="none" w:sz="0" w:space="0" w:color="auto"/>
            <w:right w:val="none" w:sz="0" w:space="0" w:color="auto"/>
          </w:divBdr>
        </w:div>
        <w:div w:id="1025211632">
          <w:marLeft w:val="0"/>
          <w:marRight w:val="0"/>
          <w:marTop w:val="0"/>
          <w:marBottom w:val="0"/>
          <w:divBdr>
            <w:top w:val="none" w:sz="0" w:space="0" w:color="auto"/>
            <w:left w:val="none" w:sz="0" w:space="0" w:color="auto"/>
            <w:bottom w:val="none" w:sz="0" w:space="0" w:color="auto"/>
            <w:right w:val="none" w:sz="0" w:space="0" w:color="auto"/>
          </w:divBdr>
        </w:div>
        <w:div w:id="1038704107">
          <w:marLeft w:val="0"/>
          <w:marRight w:val="0"/>
          <w:marTop w:val="0"/>
          <w:marBottom w:val="0"/>
          <w:divBdr>
            <w:top w:val="none" w:sz="0" w:space="0" w:color="auto"/>
            <w:left w:val="none" w:sz="0" w:space="0" w:color="auto"/>
            <w:bottom w:val="none" w:sz="0" w:space="0" w:color="auto"/>
            <w:right w:val="none" w:sz="0" w:space="0" w:color="auto"/>
          </w:divBdr>
        </w:div>
        <w:div w:id="1077943193">
          <w:marLeft w:val="0"/>
          <w:marRight w:val="0"/>
          <w:marTop w:val="0"/>
          <w:marBottom w:val="0"/>
          <w:divBdr>
            <w:top w:val="none" w:sz="0" w:space="0" w:color="auto"/>
            <w:left w:val="none" w:sz="0" w:space="0" w:color="auto"/>
            <w:bottom w:val="none" w:sz="0" w:space="0" w:color="auto"/>
            <w:right w:val="none" w:sz="0" w:space="0" w:color="auto"/>
          </w:divBdr>
        </w:div>
        <w:div w:id="1099181843">
          <w:marLeft w:val="0"/>
          <w:marRight w:val="0"/>
          <w:marTop w:val="0"/>
          <w:marBottom w:val="0"/>
          <w:divBdr>
            <w:top w:val="none" w:sz="0" w:space="0" w:color="auto"/>
            <w:left w:val="none" w:sz="0" w:space="0" w:color="auto"/>
            <w:bottom w:val="none" w:sz="0" w:space="0" w:color="auto"/>
            <w:right w:val="none" w:sz="0" w:space="0" w:color="auto"/>
          </w:divBdr>
        </w:div>
        <w:div w:id="1115520906">
          <w:marLeft w:val="0"/>
          <w:marRight w:val="0"/>
          <w:marTop w:val="0"/>
          <w:marBottom w:val="0"/>
          <w:divBdr>
            <w:top w:val="none" w:sz="0" w:space="0" w:color="auto"/>
            <w:left w:val="none" w:sz="0" w:space="0" w:color="auto"/>
            <w:bottom w:val="none" w:sz="0" w:space="0" w:color="auto"/>
            <w:right w:val="none" w:sz="0" w:space="0" w:color="auto"/>
          </w:divBdr>
        </w:div>
        <w:div w:id="1149325083">
          <w:marLeft w:val="0"/>
          <w:marRight w:val="0"/>
          <w:marTop w:val="0"/>
          <w:marBottom w:val="0"/>
          <w:divBdr>
            <w:top w:val="none" w:sz="0" w:space="0" w:color="auto"/>
            <w:left w:val="none" w:sz="0" w:space="0" w:color="auto"/>
            <w:bottom w:val="none" w:sz="0" w:space="0" w:color="auto"/>
            <w:right w:val="none" w:sz="0" w:space="0" w:color="auto"/>
          </w:divBdr>
        </w:div>
        <w:div w:id="1206215546">
          <w:marLeft w:val="0"/>
          <w:marRight w:val="0"/>
          <w:marTop w:val="0"/>
          <w:marBottom w:val="0"/>
          <w:divBdr>
            <w:top w:val="none" w:sz="0" w:space="0" w:color="auto"/>
            <w:left w:val="none" w:sz="0" w:space="0" w:color="auto"/>
            <w:bottom w:val="none" w:sz="0" w:space="0" w:color="auto"/>
            <w:right w:val="none" w:sz="0" w:space="0" w:color="auto"/>
          </w:divBdr>
        </w:div>
        <w:div w:id="1213351592">
          <w:marLeft w:val="0"/>
          <w:marRight w:val="0"/>
          <w:marTop w:val="0"/>
          <w:marBottom w:val="0"/>
          <w:divBdr>
            <w:top w:val="none" w:sz="0" w:space="0" w:color="auto"/>
            <w:left w:val="none" w:sz="0" w:space="0" w:color="auto"/>
            <w:bottom w:val="none" w:sz="0" w:space="0" w:color="auto"/>
            <w:right w:val="none" w:sz="0" w:space="0" w:color="auto"/>
          </w:divBdr>
        </w:div>
        <w:div w:id="1379209804">
          <w:marLeft w:val="0"/>
          <w:marRight w:val="0"/>
          <w:marTop w:val="0"/>
          <w:marBottom w:val="0"/>
          <w:divBdr>
            <w:top w:val="none" w:sz="0" w:space="0" w:color="auto"/>
            <w:left w:val="none" w:sz="0" w:space="0" w:color="auto"/>
            <w:bottom w:val="none" w:sz="0" w:space="0" w:color="auto"/>
            <w:right w:val="none" w:sz="0" w:space="0" w:color="auto"/>
          </w:divBdr>
          <w:divsChild>
            <w:div w:id="11611744">
              <w:marLeft w:val="0"/>
              <w:marRight w:val="0"/>
              <w:marTop w:val="0"/>
              <w:marBottom w:val="0"/>
              <w:divBdr>
                <w:top w:val="none" w:sz="0" w:space="0" w:color="auto"/>
                <w:left w:val="none" w:sz="0" w:space="0" w:color="auto"/>
                <w:bottom w:val="none" w:sz="0" w:space="0" w:color="auto"/>
                <w:right w:val="none" w:sz="0" w:space="0" w:color="auto"/>
              </w:divBdr>
            </w:div>
            <w:div w:id="16275626">
              <w:marLeft w:val="0"/>
              <w:marRight w:val="0"/>
              <w:marTop w:val="0"/>
              <w:marBottom w:val="0"/>
              <w:divBdr>
                <w:top w:val="none" w:sz="0" w:space="0" w:color="auto"/>
                <w:left w:val="none" w:sz="0" w:space="0" w:color="auto"/>
                <w:bottom w:val="none" w:sz="0" w:space="0" w:color="auto"/>
                <w:right w:val="none" w:sz="0" w:space="0" w:color="auto"/>
              </w:divBdr>
            </w:div>
            <w:div w:id="149565746">
              <w:marLeft w:val="0"/>
              <w:marRight w:val="0"/>
              <w:marTop w:val="0"/>
              <w:marBottom w:val="0"/>
              <w:divBdr>
                <w:top w:val="none" w:sz="0" w:space="0" w:color="auto"/>
                <w:left w:val="none" w:sz="0" w:space="0" w:color="auto"/>
                <w:bottom w:val="none" w:sz="0" w:space="0" w:color="auto"/>
                <w:right w:val="none" w:sz="0" w:space="0" w:color="auto"/>
              </w:divBdr>
            </w:div>
            <w:div w:id="181212914">
              <w:marLeft w:val="0"/>
              <w:marRight w:val="0"/>
              <w:marTop w:val="0"/>
              <w:marBottom w:val="0"/>
              <w:divBdr>
                <w:top w:val="none" w:sz="0" w:space="0" w:color="auto"/>
                <w:left w:val="none" w:sz="0" w:space="0" w:color="auto"/>
                <w:bottom w:val="none" w:sz="0" w:space="0" w:color="auto"/>
                <w:right w:val="none" w:sz="0" w:space="0" w:color="auto"/>
              </w:divBdr>
            </w:div>
            <w:div w:id="434863722">
              <w:marLeft w:val="0"/>
              <w:marRight w:val="0"/>
              <w:marTop w:val="0"/>
              <w:marBottom w:val="0"/>
              <w:divBdr>
                <w:top w:val="none" w:sz="0" w:space="0" w:color="auto"/>
                <w:left w:val="none" w:sz="0" w:space="0" w:color="auto"/>
                <w:bottom w:val="none" w:sz="0" w:space="0" w:color="auto"/>
                <w:right w:val="none" w:sz="0" w:space="0" w:color="auto"/>
              </w:divBdr>
            </w:div>
            <w:div w:id="488909927">
              <w:marLeft w:val="0"/>
              <w:marRight w:val="0"/>
              <w:marTop w:val="0"/>
              <w:marBottom w:val="0"/>
              <w:divBdr>
                <w:top w:val="none" w:sz="0" w:space="0" w:color="auto"/>
                <w:left w:val="none" w:sz="0" w:space="0" w:color="auto"/>
                <w:bottom w:val="none" w:sz="0" w:space="0" w:color="auto"/>
                <w:right w:val="none" w:sz="0" w:space="0" w:color="auto"/>
              </w:divBdr>
            </w:div>
            <w:div w:id="586040895">
              <w:marLeft w:val="0"/>
              <w:marRight w:val="0"/>
              <w:marTop w:val="0"/>
              <w:marBottom w:val="0"/>
              <w:divBdr>
                <w:top w:val="none" w:sz="0" w:space="0" w:color="auto"/>
                <w:left w:val="none" w:sz="0" w:space="0" w:color="auto"/>
                <w:bottom w:val="none" w:sz="0" w:space="0" w:color="auto"/>
                <w:right w:val="none" w:sz="0" w:space="0" w:color="auto"/>
              </w:divBdr>
            </w:div>
            <w:div w:id="621543532">
              <w:marLeft w:val="0"/>
              <w:marRight w:val="0"/>
              <w:marTop w:val="0"/>
              <w:marBottom w:val="0"/>
              <w:divBdr>
                <w:top w:val="none" w:sz="0" w:space="0" w:color="auto"/>
                <w:left w:val="none" w:sz="0" w:space="0" w:color="auto"/>
                <w:bottom w:val="none" w:sz="0" w:space="0" w:color="auto"/>
                <w:right w:val="none" w:sz="0" w:space="0" w:color="auto"/>
              </w:divBdr>
            </w:div>
            <w:div w:id="634530453">
              <w:marLeft w:val="0"/>
              <w:marRight w:val="0"/>
              <w:marTop w:val="0"/>
              <w:marBottom w:val="0"/>
              <w:divBdr>
                <w:top w:val="none" w:sz="0" w:space="0" w:color="auto"/>
                <w:left w:val="none" w:sz="0" w:space="0" w:color="auto"/>
                <w:bottom w:val="none" w:sz="0" w:space="0" w:color="auto"/>
                <w:right w:val="none" w:sz="0" w:space="0" w:color="auto"/>
              </w:divBdr>
            </w:div>
            <w:div w:id="699546037">
              <w:marLeft w:val="0"/>
              <w:marRight w:val="0"/>
              <w:marTop w:val="0"/>
              <w:marBottom w:val="0"/>
              <w:divBdr>
                <w:top w:val="none" w:sz="0" w:space="0" w:color="auto"/>
                <w:left w:val="none" w:sz="0" w:space="0" w:color="auto"/>
                <w:bottom w:val="none" w:sz="0" w:space="0" w:color="auto"/>
                <w:right w:val="none" w:sz="0" w:space="0" w:color="auto"/>
              </w:divBdr>
            </w:div>
            <w:div w:id="864711640">
              <w:marLeft w:val="0"/>
              <w:marRight w:val="0"/>
              <w:marTop w:val="0"/>
              <w:marBottom w:val="0"/>
              <w:divBdr>
                <w:top w:val="none" w:sz="0" w:space="0" w:color="auto"/>
                <w:left w:val="none" w:sz="0" w:space="0" w:color="auto"/>
                <w:bottom w:val="none" w:sz="0" w:space="0" w:color="auto"/>
                <w:right w:val="none" w:sz="0" w:space="0" w:color="auto"/>
              </w:divBdr>
            </w:div>
            <w:div w:id="1258635596">
              <w:marLeft w:val="0"/>
              <w:marRight w:val="0"/>
              <w:marTop w:val="0"/>
              <w:marBottom w:val="0"/>
              <w:divBdr>
                <w:top w:val="none" w:sz="0" w:space="0" w:color="auto"/>
                <w:left w:val="none" w:sz="0" w:space="0" w:color="auto"/>
                <w:bottom w:val="none" w:sz="0" w:space="0" w:color="auto"/>
                <w:right w:val="none" w:sz="0" w:space="0" w:color="auto"/>
              </w:divBdr>
            </w:div>
            <w:div w:id="1261983525">
              <w:marLeft w:val="0"/>
              <w:marRight w:val="0"/>
              <w:marTop w:val="0"/>
              <w:marBottom w:val="0"/>
              <w:divBdr>
                <w:top w:val="none" w:sz="0" w:space="0" w:color="auto"/>
                <w:left w:val="none" w:sz="0" w:space="0" w:color="auto"/>
                <w:bottom w:val="none" w:sz="0" w:space="0" w:color="auto"/>
                <w:right w:val="none" w:sz="0" w:space="0" w:color="auto"/>
              </w:divBdr>
            </w:div>
            <w:div w:id="1399132649">
              <w:marLeft w:val="0"/>
              <w:marRight w:val="0"/>
              <w:marTop w:val="0"/>
              <w:marBottom w:val="0"/>
              <w:divBdr>
                <w:top w:val="none" w:sz="0" w:space="0" w:color="auto"/>
                <w:left w:val="none" w:sz="0" w:space="0" w:color="auto"/>
                <w:bottom w:val="none" w:sz="0" w:space="0" w:color="auto"/>
                <w:right w:val="none" w:sz="0" w:space="0" w:color="auto"/>
              </w:divBdr>
            </w:div>
            <w:div w:id="1447577338">
              <w:marLeft w:val="0"/>
              <w:marRight w:val="0"/>
              <w:marTop w:val="0"/>
              <w:marBottom w:val="0"/>
              <w:divBdr>
                <w:top w:val="none" w:sz="0" w:space="0" w:color="auto"/>
                <w:left w:val="none" w:sz="0" w:space="0" w:color="auto"/>
                <w:bottom w:val="none" w:sz="0" w:space="0" w:color="auto"/>
                <w:right w:val="none" w:sz="0" w:space="0" w:color="auto"/>
              </w:divBdr>
            </w:div>
            <w:div w:id="1572886740">
              <w:marLeft w:val="0"/>
              <w:marRight w:val="0"/>
              <w:marTop w:val="0"/>
              <w:marBottom w:val="0"/>
              <w:divBdr>
                <w:top w:val="none" w:sz="0" w:space="0" w:color="auto"/>
                <w:left w:val="none" w:sz="0" w:space="0" w:color="auto"/>
                <w:bottom w:val="none" w:sz="0" w:space="0" w:color="auto"/>
                <w:right w:val="none" w:sz="0" w:space="0" w:color="auto"/>
              </w:divBdr>
            </w:div>
            <w:div w:id="1668247200">
              <w:marLeft w:val="0"/>
              <w:marRight w:val="0"/>
              <w:marTop w:val="0"/>
              <w:marBottom w:val="0"/>
              <w:divBdr>
                <w:top w:val="none" w:sz="0" w:space="0" w:color="auto"/>
                <w:left w:val="none" w:sz="0" w:space="0" w:color="auto"/>
                <w:bottom w:val="none" w:sz="0" w:space="0" w:color="auto"/>
                <w:right w:val="none" w:sz="0" w:space="0" w:color="auto"/>
              </w:divBdr>
            </w:div>
            <w:div w:id="1760370981">
              <w:marLeft w:val="0"/>
              <w:marRight w:val="0"/>
              <w:marTop w:val="0"/>
              <w:marBottom w:val="0"/>
              <w:divBdr>
                <w:top w:val="none" w:sz="0" w:space="0" w:color="auto"/>
                <w:left w:val="none" w:sz="0" w:space="0" w:color="auto"/>
                <w:bottom w:val="none" w:sz="0" w:space="0" w:color="auto"/>
                <w:right w:val="none" w:sz="0" w:space="0" w:color="auto"/>
              </w:divBdr>
            </w:div>
            <w:div w:id="1843204874">
              <w:marLeft w:val="0"/>
              <w:marRight w:val="0"/>
              <w:marTop w:val="0"/>
              <w:marBottom w:val="0"/>
              <w:divBdr>
                <w:top w:val="none" w:sz="0" w:space="0" w:color="auto"/>
                <w:left w:val="none" w:sz="0" w:space="0" w:color="auto"/>
                <w:bottom w:val="none" w:sz="0" w:space="0" w:color="auto"/>
                <w:right w:val="none" w:sz="0" w:space="0" w:color="auto"/>
              </w:divBdr>
            </w:div>
            <w:div w:id="1939211979">
              <w:marLeft w:val="0"/>
              <w:marRight w:val="0"/>
              <w:marTop w:val="0"/>
              <w:marBottom w:val="0"/>
              <w:divBdr>
                <w:top w:val="none" w:sz="0" w:space="0" w:color="auto"/>
                <w:left w:val="none" w:sz="0" w:space="0" w:color="auto"/>
                <w:bottom w:val="none" w:sz="0" w:space="0" w:color="auto"/>
                <w:right w:val="none" w:sz="0" w:space="0" w:color="auto"/>
              </w:divBdr>
            </w:div>
          </w:divsChild>
        </w:div>
        <w:div w:id="1379744804">
          <w:marLeft w:val="0"/>
          <w:marRight w:val="0"/>
          <w:marTop w:val="0"/>
          <w:marBottom w:val="0"/>
          <w:divBdr>
            <w:top w:val="none" w:sz="0" w:space="0" w:color="auto"/>
            <w:left w:val="none" w:sz="0" w:space="0" w:color="auto"/>
            <w:bottom w:val="none" w:sz="0" w:space="0" w:color="auto"/>
            <w:right w:val="none" w:sz="0" w:space="0" w:color="auto"/>
          </w:divBdr>
        </w:div>
        <w:div w:id="1418286203">
          <w:marLeft w:val="0"/>
          <w:marRight w:val="0"/>
          <w:marTop w:val="0"/>
          <w:marBottom w:val="0"/>
          <w:divBdr>
            <w:top w:val="none" w:sz="0" w:space="0" w:color="auto"/>
            <w:left w:val="none" w:sz="0" w:space="0" w:color="auto"/>
            <w:bottom w:val="none" w:sz="0" w:space="0" w:color="auto"/>
            <w:right w:val="none" w:sz="0" w:space="0" w:color="auto"/>
          </w:divBdr>
        </w:div>
        <w:div w:id="1423065818">
          <w:marLeft w:val="0"/>
          <w:marRight w:val="0"/>
          <w:marTop w:val="0"/>
          <w:marBottom w:val="0"/>
          <w:divBdr>
            <w:top w:val="none" w:sz="0" w:space="0" w:color="auto"/>
            <w:left w:val="none" w:sz="0" w:space="0" w:color="auto"/>
            <w:bottom w:val="none" w:sz="0" w:space="0" w:color="auto"/>
            <w:right w:val="none" w:sz="0" w:space="0" w:color="auto"/>
          </w:divBdr>
        </w:div>
        <w:div w:id="1453863060">
          <w:marLeft w:val="0"/>
          <w:marRight w:val="0"/>
          <w:marTop w:val="0"/>
          <w:marBottom w:val="0"/>
          <w:divBdr>
            <w:top w:val="none" w:sz="0" w:space="0" w:color="auto"/>
            <w:left w:val="none" w:sz="0" w:space="0" w:color="auto"/>
            <w:bottom w:val="none" w:sz="0" w:space="0" w:color="auto"/>
            <w:right w:val="none" w:sz="0" w:space="0" w:color="auto"/>
          </w:divBdr>
        </w:div>
        <w:div w:id="1507750951">
          <w:marLeft w:val="0"/>
          <w:marRight w:val="0"/>
          <w:marTop w:val="0"/>
          <w:marBottom w:val="0"/>
          <w:divBdr>
            <w:top w:val="none" w:sz="0" w:space="0" w:color="auto"/>
            <w:left w:val="none" w:sz="0" w:space="0" w:color="auto"/>
            <w:bottom w:val="none" w:sz="0" w:space="0" w:color="auto"/>
            <w:right w:val="none" w:sz="0" w:space="0" w:color="auto"/>
          </w:divBdr>
          <w:divsChild>
            <w:div w:id="47850591">
              <w:marLeft w:val="-75"/>
              <w:marRight w:val="0"/>
              <w:marTop w:val="30"/>
              <w:marBottom w:val="30"/>
              <w:divBdr>
                <w:top w:val="none" w:sz="0" w:space="0" w:color="auto"/>
                <w:left w:val="none" w:sz="0" w:space="0" w:color="auto"/>
                <w:bottom w:val="none" w:sz="0" w:space="0" w:color="auto"/>
                <w:right w:val="none" w:sz="0" w:space="0" w:color="auto"/>
              </w:divBdr>
              <w:divsChild>
                <w:div w:id="361905423">
                  <w:marLeft w:val="0"/>
                  <w:marRight w:val="0"/>
                  <w:marTop w:val="0"/>
                  <w:marBottom w:val="0"/>
                  <w:divBdr>
                    <w:top w:val="none" w:sz="0" w:space="0" w:color="auto"/>
                    <w:left w:val="none" w:sz="0" w:space="0" w:color="auto"/>
                    <w:bottom w:val="none" w:sz="0" w:space="0" w:color="auto"/>
                    <w:right w:val="none" w:sz="0" w:space="0" w:color="auto"/>
                  </w:divBdr>
                  <w:divsChild>
                    <w:div w:id="181089134">
                      <w:marLeft w:val="0"/>
                      <w:marRight w:val="0"/>
                      <w:marTop w:val="0"/>
                      <w:marBottom w:val="0"/>
                      <w:divBdr>
                        <w:top w:val="none" w:sz="0" w:space="0" w:color="auto"/>
                        <w:left w:val="none" w:sz="0" w:space="0" w:color="auto"/>
                        <w:bottom w:val="none" w:sz="0" w:space="0" w:color="auto"/>
                        <w:right w:val="none" w:sz="0" w:space="0" w:color="auto"/>
                      </w:divBdr>
                    </w:div>
                  </w:divsChild>
                </w:div>
                <w:div w:id="421730243">
                  <w:marLeft w:val="0"/>
                  <w:marRight w:val="0"/>
                  <w:marTop w:val="0"/>
                  <w:marBottom w:val="0"/>
                  <w:divBdr>
                    <w:top w:val="none" w:sz="0" w:space="0" w:color="auto"/>
                    <w:left w:val="none" w:sz="0" w:space="0" w:color="auto"/>
                    <w:bottom w:val="none" w:sz="0" w:space="0" w:color="auto"/>
                    <w:right w:val="none" w:sz="0" w:space="0" w:color="auto"/>
                  </w:divBdr>
                  <w:divsChild>
                    <w:div w:id="1251619737">
                      <w:marLeft w:val="0"/>
                      <w:marRight w:val="0"/>
                      <w:marTop w:val="0"/>
                      <w:marBottom w:val="0"/>
                      <w:divBdr>
                        <w:top w:val="none" w:sz="0" w:space="0" w:color="auto"/>
                        <w:left w:val="none" w:sz="0" w:space="0" w:color="auto"/>
                        <w:bottom w:val="none" w:sz="0" w:space="0" w:color="auto"/>
                        <w:right w:val="none" w:sz="0" w:space="0" w:color="auto"/>
                      </w:divBdr>
                    </w:div>
                  </w:divsChild>
                </w:div>
                <w:div w:id="504563437">
                  <w:marLeft w:val="0"/>
                  <w:marRight w:val="0"/>
                  <w:marTop w:val="0"/>
                  <w:marBottom w:val="0"/>
                  <w:divBdr>
                    <w:top w:val="none" w:sz="0" w:space="0" w:color="auto"/>
                    <w:left w:val="none" w:sz="0" w:space="0" w:color="auto"/>
                    <w:bottom w:val="none" w:sz="0" w:space="0" w:color="auto"/>
                    <w:right w:val="none" w:sz="0" w:space="0" w:color="auto"/>
                  </w:divBdr>
                </w:div>
                <w:div w:id="552424634">
                  <w:marLeft w:val="0"/>
                  <w:marRight w:val="0"/>
                  <w:marTop w:val="0"/>
                  <w:marBottom w:val="0"/>
                  <w:divBdr>
                    <w:top w:val="none" w:sz="0" w:space="0" w:color="auto"/>
                    <w:left w:val="none" w:sz="0" w:space="0" w:color="auto"/>
                    <w:bottom w:val="none" w:sz="0" w:space="0" w:color="auto"/>
                    <w:right w:val="none" w:sz="0" w:space="0" w:color="auto"/>
                  </w:divBdr>
                  <w:divsChild>
                    <w:div w:id="1704817679">
                      <w:marLeft w:val="0"/>
                      <w:marRight w:val="0"/>
                      <w:marTop w:val="0"/>
                      <w:marBottom w:val="0"/>
                      <w:divBdr>
                        <w:top w:val="none" w:sz="0" w:space="0" w:color="auto"/>
                        <w:left w:val="none" w:sz="0" w:space="0" w:color="auto"/>
                        <w:bottom w:val="none" w:sz="0" w:space="0" w:color="auto"/>
                        <w:right w:val="none" w:sz="0" w:space="0" w:color="auto"/>
                      </w:divBdr>
                    </w:div>
                  </w:divsChild>
                </w:div>
                <w:div w:id="707148595">
                  <w:marLeft w:val="0"/>
                  <w:marRight w:val="0"/>
                  <w:marTop w:val="0"/>
                  <w:marBottom w:val="0"/>
                  <w:divBdr>
                    <w:top w:val="none" w:sz="0" w:space="0" w:color="auto"/>
                    <w:left w:val="none" w:sz="0" w:space="0" w:color="auto"/>
                    <w:bottom w:val="none" w:sz="0" w:space="0" w:color="auto"/>
                    <w:right w:val="none" w:sz="0" w:space="0" w:color="auto"/>
                  </w:divBdr>
                </w:div>
                <w:div w:id="908077742">
                  <w:marLeft w:val="0"/>
                  <w:marRight w:val="0"/>
                  <w:marTop w:val="0"/>
                  <w:marBottom w:val="0"/>
                  <w:divBdr>
                    <w:top w:val="none" w:sz="0" w:space="0" w:color="auto"/>
                    <w:left w:val="none" w:sz="0" w:space="0" w:color="auto"/>
                    <w:bottom w:val="none" w:sz="0" w:space="0" w:color="auto"/>
                    <w:right w:val="none" w:sz="0" w:space="0" w:color="auto"/>
                  </w:divBdr>
                  <w:divsChild>
                    <w:div w:id="684674702">
                      <w:marLeft w:val="0"/>
                      <w:marRight w:val="0"/>
                      <w:marTop w:val="0"/>
                      <w:marBottom w:val="0"/>
                      <w:divBdr>
                        <w:top w:val="none" w:sz="0" w:space="0" w:color="auto"/>
                        <w:left w:val="none" w:sz="0" w:space="0" w:color="auto"/>
                        <w:bottom w:val="none" w:sz="0" w:space="0" w:color="auto"/>
                        <w:right w:val="none" w:sz="0" w:space="0" w:color="auto"/>
                      </w:divBdr>
                    </w:div>
                  </w:divsChild>
                </w:div>
                <w:div w:id="1038162671">
                  <w:marLeft w:val="0"/>
                  <w:marRight w:val="0"/>
                  <w:marTop w:val="0"/>
                  <w:marBottom w:val="0"/>
                  <w:divBdr>
                    <w:top w:val="none" w:sz="0" w:space="0" w:color="auto"/>
                    <w:left w:val="none" w:sz="0" w:space="0" w:color="auto"/>
                    <w:bottom w:val="none" w:sz="0" w:space="0" w:color="auto"/>
                    <w:right w:val="none" w:sz="0" w:space="0" w:color="auto"/>
                  </w:divBdr>
                  <w:divsChild>
                    <w:div w:id="487089591">
                      <w:marLeft w:val="0"/>
                      <w:marRight w:val="0"/>
                      <w:marTop w:val="0"/>
                      <w:marBottom w:val="0"/>
                      <w:divBdr>
                        <w:top w:val="none" w:sz="0" w:space="0" w:color="auto"/>
                        <w:left w:val="none" w:sz="0" w:space="0" w:color="auto"/>
                        <w:bottom w:val="none" w:sz="0" w:space="0" w:color="auto"/>
                        <w:right w:val="none" w:sz="0" w:space="0" w:color="auto"/>
                      </w:divBdr>
                    </w:div>
                  </w:divsChild>
                </w:div>
                <w:div w:id="1110051916">
                  <w:marLeft w:val="0"/>
                  <w:marRight w:val="0"/>
                  <w:marTop w:val="0"/>
                  <w:marBottom w:val="0"/>
                  <w:divBdr>
                    <w:top w:val="none" w:sz="0" w:space="0" w:color="auto"/>
                    <w:left w:val="none" w:sz="0" w:space="0" w:color="auto"/>
                    <w:bottom w:val="none" w:sz="0" w:space="0" w:color="auto"/>
                    <w:right w:val="none" w:sz="0" w:space="0" w:color="auto"/>
                  </w:divBdr>
                  <w:divsChild>
                    <w:div w:id="1914469243">
                      <w:marLeft w:val="0"/>
                      <w:marRight w:val="0"/>
                      <w:marTop w:val="0"/>
                      <w:marBottom w:val="0"/>
                      <w:divBdr>
                        <w:top w:val="none" w:sz="0" w:space="0" w:color="auto"/>
                        <w:left w:val="none" w:sz="0" w:space="0" w:color="auto"/>
                        <w:bottom w:val="none" w:sz="0" w:space="0" w:color="auto"/>
                        <w:right w:val="none" w:sz="0" w:space="0" w:color="auto"/>
                      </w:divBdr>
                    </w:div>
                  </w:divsChild>
                </w:div>
                <w:div w:id="1160854942">
                  <w:marLeft w:val="0"/>
                  <w:marRight w:val="0"/>
                  <w:marTop w:val="0"/>
                  <w:marBottom w:val="0"/>
                  <w:divBdr>
                    <w:top w:val="none" w:sz="0" w:space="0" w:color="auto"/>
                    <w:left w:val="none" w:sz="0" w:space="0" w:color="auto"/>
                    <w:bottom w:val="none" w:sz="0" w:space="0" w:color="auto"/>
                    <w:right w:val="none" w:sz="0" w:space="0" w:color="auto"/>
                  </w:divBdr>
                </w:div>
                <w:div w:id="1170294840">
                  <w:marLeft w:val="0"/>
                  <w:marRight w:val="0"/>
                  <w:marTop w:val="0"/>
                  <w:marBottom w:val="0"/>
                  <w:divBdr>
                    <w:top w:val="none" w:sz="0" w:space="0" w:color="auto"/>
                    <w:left w:val="none" w:sz="0" w:space="0" w:color="auto"/>
                    <w:bottom w:val="none" w:sz="0" w:space="0" w:color="auto"/>
                    <w:right w:val="none" w:sz="0" w:space="0" w:color="auto"/>
                  </w:divBdr>
                  <w:divsChild>
                    <w:div w:id="1356885555">
                      <w:marLeft w:val="0"/>
                      <w:marRight w:val="0"/>
                      <w:marTop w:val="0"/>
                      <w:marBottom w:val="0"/>
                      <w:divBdr>
                        <w:top w:val="none" w:sz="0" w:space="0" w:color="auto"/>
                        <w:left w:val="none" w:sz="0" w:space="0" w:color="auto"/>
                        <w:bottom w:val="none" w:sz="0" w:space="0" w:color="auto"/>
                        <w:right w:val="none" w:sz="0" w:space="0" w:color="auto"/>
                      </w:divBdr>
                    </w:div>
                    <w:div w:id="1734622645">
                      <w:marLeft w:val="0"/>
                      <w:marRight w:val="0"/>
                      <w:marTop w:val="0"/>
                      <w:marBottom w:val="0"/>
                      <w:divBdr>
                        <w:top w:val="none" w:sz="0" w:space="0" w:color="auto"/>
                        <w:left w:val="none" w:sz="0" w:space="0" w:color="auto"/>
                        <w:bottom w:val="none" w:sz="0" w:space="0" w:color="auto"/>
                        <w:right w:val="none" w:sz="0" w:space="0" w:color="auto"/>
                      </w:divBdr>
                    </w:div>
                  </w:divsChild>
                </w:div>
                <w:div w:id="1198852317">
                  <w:marLeft w:val="0"/>
                  <w:marRight w:val="0"/>
                  <w:marTop w:val="0"/>
                  <w:marBottom w:val="0"/>
                  <w:divBdr>
                    <w:top w:val="none" w:sz="0" w:space="0" w:color="auto"/>
                    <w:left w:val="none" w:sz="0" w:space="0" w:color="auto"/>
                    <w:bottom w:val="none" w:sz="0" w:space="0" w:color="auto"/>
                    <w:right w:val="none" w:sz="0" w:space="0" w:color="auto"/>
                  </w:divBdr>
                  <w:divsChild>
                    <w:div w:id="917446310">
                      <w:marLeft w:val="0"/>
                      <w:marRight w:val="0"/>
                      <w:marTop w:val="0"/>
                      <w:marBottom w:val="0"/>
                      <w:divBdr>
                        <w:top w:val="none" w:sz="0" w:space="0" w:color="auto"/>
                        <w:left w:val="none" w:sz="0" w:space="0" w:color="auto"/>
                        <w:bottom w:val="none" w:sz="0" w:space="0" w:color="auto"/>
                        <w:right w:val="none" w:sz="0" w:space="0" w:color="auto"/>
                      </w:divBdr>
                    </w:div>
                  </w:divsChild>
                </w:div>
                <w:div w:id="1199197132">
                  <w:marLeft w:val="0"/>
                  <w:marRight w:val="0"/>
                  <w:marTop w:val="0"/>
                  <w:marBottom w:val="0"/>
                  <w:divBdr>
                    <w:top w:val="none" w:sz="0" w:space="0" w:color="auto"/>
                    <w:left w:val="none" w:sz="0" w:space="0" w:color="auto"/>
                    <w:bottom w:val="none" w:sz="0" w:space="0" w:color="auto"/>
                    <w:right w:val="none" w:sz="0" w:space="0" w:color="auto"/>
                  </w:divBdr>
                  <w:divsChild>
                    <w:div w:id="107627523">
                      <w:marLeft w:val="0"/>
                      <w:marRight w:val="0"/>
                      <w:marTop w:val="0"/>
                      <w:marBottom w:val="0"/>
                      <w:divBdr>
                        <w:top w:val="none" w:sz="0" w:space="0" w:color="auto"/>
                        <w:left w:val="none" w:sz="0" w:space="0" w:color="auto"/>
                        <w:bottom w:val="none" w:sz="0" w:space="0" w:color="auto"/>
                        <w:right w:val="none" w:sz="0" w:space="0" w:color="auto"/>
                      </w:divBdr>
                    </w:div>
                  </w:divsChild>
                </w:div>
                <w:div w:id="1202132579">
                  <w:marLeft w:val="0"/>
                  <w:marRight w:val="0"/>
                  <w:marTop w:val="0"/>
                  <w:marBottom w:val="0"/>
                  <w:divBdr>
                    <w:top w:val="none" w:sz="0" w:space="0" w:color="auto"/>
                    <w:left w:val="none" w:sz="0" w:space="0" w:color="auto"/>
                    <w:bottom w:val="none" w:sz="0" w:space="0" w:color="auto"/>
                    <w:right w:val="none" w:sz="0" w:space="0" w:color="auto"/>
                  </w:divBdr>
                  <w:divsChild>
                    <w:div w:id="904098532">
                      <w:marLeft w:val="0"/>
                      <w:marRight w:val="0"/>
                      <w:marTop w:val="0"/>
                      <w:marBottom w:val="0"/>
                      <w:divBdr>
                        <w:top w:val="none" w:sz="0" w:space="0" w:color="auto"/>
                        <w:left w:val="none" w:sz="0" w:space="0" w:color="auto"/>
                        <w:bottom w:val="none" w:sz="0" w:space="0" w:color="auto"/>
                        <w:right w:val="none" w:sz="0" w:space="0" w:color="auto"/>
                      </w:divBdr>
                    </w:div>
                  </w:divsChild>
                </w:div>
                <w:div w:id="1229271912">
                  <w:marLeft w:val="0"/>
                  <w:marRight w:val="0"/>
                  <w:marTop w:val="0"/>
                  <w:marBottom w:val="0"/>
                  <w:divBdr>
                    <w:top w:val="none" w:sz="0" w:space="0" w:color="auto"/>
                    <w:left w:val="none" w:sz="0" w:space="0" w:color="auto"/>
                    <w:bottom w:val="none" w:sz="0" w:space="0" w:color="auto"/>
                    <w:right w:val="none" w:sz="0" w:space="0" w:color="auto"/>
                  </w:divBdr>
                  <w:divsChild>
                    <w:div w:id="1290892725">
                      <w:marLeft w:val="0"/>
                      <w:marRight w:val="0"/>
                      <w:marTop w:val="0"/>
                      <w:marBottom w:val="0"/>
                      <w:divBdr>
                        <w:top w:val="none" w:sz="0" w:space="0" w:color="auto"/>
                        <w:left w:val="none" w:sz="0" w:space="0" w:color="auto"/>
                        <w:bottom w:val="none" w:sz="0" w:space="0" w:color="auto"/>
                        <w:right w:val="none" w:sz="0" w:space="0" w:color="auto"/>
                      </w:divBdr>
                    </w:div>
                  </w:divsChild>
                </w:div>
                <w:div w:id="1316763049">
                  <w:marLeft w:val="0"/>
                  <w:marRight w:val="0"/>
                  <w:marTop w:val="0"/>
                  <w:marBottom w:val="0"/>
                  <w:divBdr>
                    <w:top w:val="none" w:sz="0" w:space="0" w:color="auto"/>
                    <w:left w:val="none" w:sz="0" w:space="0" w:color="auto"/>
                    <w:bottom w:val="none" w:sz="0" w:space="0" w:color="auto"/>
                    <w:right w:val="none" w:sz="0" w:space="0" w:color="auto"/>
                  </w:divBdr>
                  <w:divsChild>
                    <w:div w:id="329337376">
                      <w:marLeft w:val="0"/>
                      <w:marRight w:val="0"/>
                      <w:marTop w:val="0"/>
                      <w:marBottom w:val="0"/>
                      <w:divBdr>
                        <w:top w:val="none" w:sz="0" w:space="0" w:color="auto"/>
                        <w:left w:val="none" w:sz="0" w:space="0" w:color="auto"/>
                        <w:bottom w:val="none" w:sz="0" w:space="0" w:color="auto"/>
                        <w:right w:val="none" w:sz="0" w:space="0" w:color="auto"/>
                      </w:divBdr>
                    </w:div>
                  </w:divsChild>
                </w:div>
                <w:div w:id="1344475053">
                  <w:marLeft w:val="0"/>
                  <w:marRight w:val="0"/>
                  <w:marTop w:val="0"/>
                  <w:marBottom w:val="0"/>
                  <w:divBdr>
                    <w:top w:val="none" w:sz="0" w:space="0" w:color="auto"/>
                    <w:left w:val="none" w:sz="0" w:space="0" w:color="auto"/>
                    <w:bottom w:val="none" w:sz="0" w:space="0" w:color="auto"/>
                    <w:right w:val="none" w:sz="0" w:space="0" w:color="auto"/>
                  </w:divBdr>
                  <w:divsChild>
                    <w:div w:id="1904681465">
                      <w:marLeft w:val="0"/>
                      <w:marRight w:val="0"/>
                      <w:marTop w:val="0"/>
                      <w:marBottom w:val="0"/>
                      <w:divBdr>
                        <w:top w:val="none" w:sz="0" w:space="0" w:color="auto"/>
                        <w:left w:val="none" w:sz="0" w:space="0" w:color="auto"/>
                        <w:bottom w:val="none" w:sz="0" w:space="0" w:color="auto"/>
                        <w:right w:val="none" w:sz="0" w:space="0" w:color="auto"/>
                      </w:divBdr>
                    </w:div>
                  </w:divsChild>
                </w:div>
                <w:div w:id="1372338381">
                  <w:marLeft w:val="0"/>
                  <w:marRight w:val="0"/>
                  <w:marTop w:val="0"/>
                  <w:marBottom w:val="0"/>
                  <w:divBdr>
                    <w:top w:val="none" w:sz="0" w:space="0" w:color="auto"/>
                    <w:left w:val="none" w:sz="0" w:space="0" w:color="auto"/>
                    <w:bottom w:val="none" w:sz="0" w:space="0" w:color="auto"/>
                    <w:right w:val="none" w:sz="0" w:space="0" w:color="auto"/>
                  </w:divBdr>
                  <w:divsChild>
                    <w:div w:id="1261378154">
                      <w:marLeft w:val="0"/>
                      <w:marRight w:val="0"/>
                      <w:marTop w:val="0"/>
                      <w:marBottom w:val="0"/>
                      <w:divBdr>
                        <w:top w:val="none" w:sz="0" w:space="0" w:color="auto"/>
                        <w:left w:val="none" w:sz="0" w:space="0" w:color="auto"/>
                        <w:bottom w:val="none" w:sz="0" w:space="0" w:color="auto"/>
                        <w:right w:val="none" w:sz="0" w:space="0" w:color="auto"/>
                      </w:divBdr>
                    </w:div>
                  </w:divsChild>
                </w:div>
                <w:div w:id="1433748506">
                  <w:marLeft w:val="0"/>
                  <w:marRight w:val="0"/>
                  <w:marTop w:val="0"/>
                  <w:marBottom w:val="0"/>
                  <w:divBdr>
                    <w:top w:val="none" w:sz="0" w:space="0" w:color="auto"/>
                    <w:left w:val="none" w:sz="0" w:space="0" w:color="auto"/>
                    <w:bottom w:val="none" w:sz="0" w:space="0" w:color="auto"/>
                    <w:right w:val="none" w:sz="0" w:space="0" w:color="auto"/>
                  </w:divBdr>
                  <w:divsChild>
                    <w:div w:id="468085393">
                      <w:marLeft w:val="0"/>
                      <w:marRight w:val="0"/>
                      <w:marTop w:val="0"/>
                      <w:marBottom w:val="0"/>
                      <w:divBdr>
                        <w:top w:val="none" w:sz="0" w:space="0" w:color="auto"/>
                        <w:left w:val="none" w:sz="0" w:space="0" w:color="auto"/>
                        <w:bottom w:val="none" w:sz="0" w:space="0" w:color="auto"/>
                        <w:right w:val="none" w:sz="0" w:space="0" w:color="auto"/>
                      </w:divBdr>
                    </w:div>
                  </w:divsChild>
                </w:div>
                <w:div w:id="1532647190">
                  <w:marLeft w:val="0"/>
                  <w:marRight w:val="0"/>
                  <w:marTop w:val="0"/>
                  <w:marBottom w:val="0"/>
                  <w:divBdr>
                    <w:top w:val="none" w:sz="0" w:space="0" w:color="auto"/>
                    <w:left w:val="none" w:sz="0" w:space="0" w:color="auto"/>
                    <w:bottom w:val="none" w:sz="0" w:space="0" w:color="auto"/>
                    <w:right w:val="none" w:sz="0" w:space="0" w:color="auto"/>
                  </w:divBdr>
                  <w:divsChild>
                    <w:div w:id="662775710">
                      <w:marLeft w:val="0"/>
                      <w:marRight w:val="0"/>
                      <w:marTop w:val="0"/>
                      <w:marBottom w:val="0"/>
                      <w:divBdr>
                        <w:top w:val="none" w:sz="0" w:space="0" w:color="auto"/>
                        <w:left w:val="none" w:sz="0" w:space="0" w:color="auto"/>
                        <w:bottom w:val="none" w:sz="0" w:space="0" w:color="auto"/>
                        <w:right w:val="none" w:sz="0" w:space="0" w:color="auto"/>
                      </w:divBdr>
                    </w:div>
                  </w:divsChild>
                </w:div>
                <w:div w:id="1587573471">
                  <w:marLeft w:val="0"/>
                  <w:marRight w:val="0"/>
                  <w:marTop w:val="0"/>
                  <w:marBottom w:val="0"/>
                  <w:divBdr>
                    <w:top w:val="none" w:sz="0" w:space="0" w:color="auto"/>
                    <w:left w:val="none" w:sz="0" w:space="0" w:color="auto"/>
                    <w:bottom w:val="none" w:sz="0" w:space="0" w:color="auto"/>
                    <w:right w:val="none" w:sz="0" w:space="0" w:color="auto"/>
                  </w:divBdr>
                  <w:divsChild>
                    <w:div w:id="1703045667">
                      <w:marLeft w:val="0"/>
                      <w:marRight w:val="0"/>
                      <w:marTop w:val="0"/>
                      <w:marBottom w:val="0"/>
                      <w:divBdr>
                        <w:top w:val="none" w:sz="0" w:space="0" w:color="auto"/>
                        <w:left w:val="none" w:sz="0" w:space="0" w:color="auto"/>
                        <w:bottom w:val="none" w:sz="0" w:space="0" w:color="auto"/>
                        <w:right w:val="none" w:sz="0" w:space="0" w:color="auto"/>
                      </w:divBdr>
                    </w:div>
                  </w:divsChild>
                </w:div>
                <w:div w:id="1769888418">
                  <w:marLeft w:val="0"/>
                  <w:marRight w:val="0"/>
                  <w:marTop w:val="0"/>
                  <w:marBottom w:val="0"/>
                  <w:divBdr>
                    <w:top w:val="none" w:sz="0" w:space="0" w:color="auto"/>
                    <w:left w:val="none" w:sz="0" w:space="0" w:color="auto"/>
                    <w:bottom w:val="none" w:sz="0" w:space="0" w:color="auto"/>
                    <w:right w:val="none" w:sz="0" w:space="0" w:color="auto"/>
                  </w:divBdr>
                  <w:divsChild>
                    <w:div w:id="102766990">
                      <w:marLeft w:val="0"/>
                      <w:marRight w:val="0"/>
                      <w:marTop w:val="0"/>
                      <w:marBottom w:val="0"/>
                      <w:divBdr>
                        <w:top w:val="none" w:sz="0" w:space="0" w:color="auto"/>
                        <w:left w:val="none" w:sz="0" w:space="0" w:color="auto"/>
                        <w:bottom w:val="none" w:sz="0" w:space="0" w:color="auto"/>
                        <w:right w:val="none" w:sz="0" w:space="0" w:color="auto"/>
                      </w:divBdr>
                    </w:div>
                  </w:divsChild>
                </w:div>
                <w:div w:id="1778257711">
                  <w:marLeft w:val="0"/>
                  <w:marRight w:val="0"/>
                  <w:marTop w:val="0"/>
                  <w:marBottom w:val="0"/>
                  <w:divBdr>
                    <w:top w:val="none" w:sz="0" w:space="0" w:color="auto"/>
                    <w:left w:val="none" w:sz="0" w:space="0" w:color="auto"/>
                    <w:bottom w:val="none" w:sz="0" w:space="0" w:color="auto"/>
                    <w:right w:val="none" w:sz="0" w:space="0" w:color="auto"/>
                  </w:divBdr>
                  <w:divsChild>
                    <w:div w:id="869028399">
                      <w:marLeft w:val="0"/>
                      <w:marRight w:val="0"/>
                      <w:marTop w:val="0"/>
                      <w:marBottom w:val="0"/>
                      <w:divBdr>
                        <w:top w:val="none" w:sz="0" w:space="0" w:color="auto"/>
                        <w:left w:val="none" w:sz="0" w:space="0" w:color="auto"/>
                        <w:bottom w:val="none" w:sz="0" w:space="0" w:color="auto"/>
                        <w:right w:val="none" w:sz="0" w:space="0" w:color="auto"/>
                      </w:divBdr>
                    </w:div>
                  </w:divsChild>
                </w:div>
                <w:div w:id="1781097087">
                  <w:marLeft w:val="0"/>
                  <w:marRight w:val="0"/>
                  <w:marTop w:val="0"/>
                  <w:marBottom w:val="0"/>
                  <w:divBdr>
                    <w:top w:val="none" w:sz="0" w:space="0" w:color="auto"/>
                    <w:left w:val="none" w:sz="0" w:space="0" w:color="auto"/>
                    <w:bottom w:val="none" w:sz="0" w:space="0" w:color="auto"/>
                    <w:right w:val="none" w:sz="0" w:space="0" w:color="auto"/>
                  </w:divBdr>
                  <w:divsChild>
                    <w:div w:id="1914584751">
                      <w:marLeft w:val="0"/>
                      <w:marRight w:val="0"/>
                      <w:marTop w:val="0"/>
                      <w:marBottom w:val="0"/>
                      <w:divBdr>
                        <w:top w:val="none" w:sz="0" w:space="0" w:color="auto"/>
                        <w:left w:val="none" w:sz="0" w:space="0" w:color="auto"/>
                        <w:bottom w:val="none" w:sz="0" w:space="0" w:color="auto"/>
                        <w:right w:val="none" w:sz="0" w:space="0" w:color="auto"/>
                      </w:divBdr>
                    </w:div>
                  </w:divsChild>
                </w:div>
                <w:div w:id="1907446950">
                  <w:marLeft w:val="0"/>
                  <w:marRight w:val="0"/>
                  <w:marTop w:val="0"/>
                  <w:marBottom w:val="0"/>
                  <w:divBdr>
                    <w:top w:val="none" w:sz="0" w:space="0" w:color="auto"/>
                    <w:left w:val="none" w:sz="0" w:space="0" w:color="auto"/>
                    <w:bottom w:val="none" w:sz="0" w:space="0" w:color="auto"/>
                    <w:right w:val="none" w:sz="0" w:space="0" w:color="auto"/>
                  </w:divBdr>
                  <w:divsChild>
                    <w:div w:id="6558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40598">
          <w:marLeft w:val="0"/>
          <w:marRight w:val="0"/>
          <w:marTop w:val="0"/>
          <w:marBottom w:val="0"/>
          <w:divBdr>
            <w:top w:val="none" w:sz="0" w:space="0" w:color="auto"/>
            <w:left w:val="none" w:sz="0" w:space="0" w:color="auto"/>
            <w:bottom w:val="none" w:sz="0" w:space="0" w:color="auto"/>
            <w:right w:val="none" w:sz="0" w:space="0" w:color="auto"/>
          </w:divBdr>
        </w:div>
        <w:div w:id="1543784825">
          <w:marLeft w:val="0"/>
          <w:marRight w:val="0"/>
          <w:marTop w:val="0"/>
          <w:marBottom w:val="0"/>
          <w:divBdr>
            <w:top w:val="none" w:sz="0" w:space="0" w:color="auto"/>
            <w:left w:val="none" w:sz="0" w:space="0" w:color="auto"/>
            <w:bottom w:val="none" w:sz="0" w:space="0" w:color="auto"/>
            <w:right w:val="none" w:sz="0" w:space="0" w:color="auto"/>
          </w:divBdr>
          <w:divsChild>
            <w:div w:id="1912544117">
              <w:marLeft w:val="-75"/>
              <w:marRight w:val="0"/>
              <w:marTop w:val="30"/>
              <w:marBottom w:val="30"/>
              <w:divBdr>
                <w:top w:val="none" w:sz="0" w:space="0" w:color="auto"/>
                <w:left w:val="none" w:sz="0" w:space="0" w:color="auto"/>
                <w:bottom w:val="none" w:sz="0" w:space="0" w:color="auto"/>
                <w:right w:val="none" w:sz="0" w:space="0" w:color="auto"/>
              </w:divBdr>
              <w:divsChild>
                <w:div w:id="213347538">
                  <w:marLeft w:val="0"/>
                  <w:marRight w:val="0"/>
                  <w:marTop w:val="0"/>
                  <w:marBottom w:val="0"/>
                  <w:divBdr>
                    <w:top w:val="none" w:sz="0" w:space="0" w:color="auto"/>
                    <w:left w:val="none" w:sz="0" w:space="0" w:color="auto"/>
                    <w:bottom w:val="none" w:sz="0" w:space="0" w:color="auto"/>
                    <w:right w:val="none" w:sz="0" w:space="0" w:color="auto"/>
                  </w:divBdr>
                  <w:divsChild>
                    <w:div w:id="423958848">
                      <w:marLeft w:val="0"/>
                      <w:marRight w:val="0"/>
                      <w:marTop w:val="0"/>
                      <w:marBottom w:val="0"/>
                      <w:divBdr>
                        <w:top w:val="none" w:sz="0" w:space="0" w:color="auto"/>
                        <w:left w:val="none" w:sz="0" w:space="0" w:color="auto"/>
                        <w:bottom w:val="none" w:sz="0" w:space="0" w:color="auto"/>
                        <w:right w:val="none" w:sz="0" w:space="0" w:color="auto"/>
                      </w:divBdr>
                    </w:div>
                    <w:div w:id="817915436">
                      <w:marLeft w:val="0"/>
                      <w:marRight w:val="0"/>
                      <w:marTop w:val="0"/>
                      <w:marBottom w:val="0"/>
                      <w:divBdr>
                        <w:top w:val="none" w:sz="0" w:space="0" w:color="auto"/>
                        <w:left w:val="none" w:sz="0" w:space="0" w:color="auto"/>
                        <w:bottom w:val="none" w:sz="0" w:space="0" w:color="auto"/>
                        <w:right w:val="none" w:sz="0" w:space="0" w:color="auto"/>
                      </w:divBdr>
                    </w:div>
                    <w:div w:id="977683166">
                      <w:marLeft w:val="0"/>
                      <w:marRight w:val="0"/>
                      <w:marTop w:val="0"/>
                      <w:marBottom w:val="0"/>
                      <w:divBdr>
                        <w:top w:val="none" w:sz="0" w:space="0" w:color="auto"/>
                        <w:left w:val="none" w:sz="0" w:space="0" w:color="auto"/>
                        <w:bottom w:val="none" w:sz="0" w:space="0" w:color="auto"/>
                        <w:right w:val="none" w:sz="0" w:space="0" w:color="auto"/>
                      </w:divBdr>
                    </w:div>
                    <w:div w:id="1378965139">
                      <w:marLeft w:val="0"/>
                      <w:marRight w:val="0"/>
                      <w:marTop w:val="0"/>
                      <w:marBottom w:val="0"/>
                      <w:divBdr>
                        <w:top w:val="none" w:sz="0" w:space="0" w:color="auto"/>
                        <w:left w:val="none" w:sz="0" w:space="0" w:color="auto"/>
                        <w:bottom w:val="none" w:sz="0" w:space="0" w:color="auto"/>
                        <w:right w:val="none" w:sz="0" w:space="0" w:color="auto"/>
                      </w:divBdr>
                    </w:div>
                    <w:div w:id="1784954681">
                      <w:marLeft w:val="0"/>
                      <w:marRight w:val="0"/>
                      <w:marTop w:val="0"/>
                      <w:marBottom w:val="0"/>
                      <w:divBdr>
                        <w:top w:val="none" w:sz="0" w:space="0" w:color="auto"/>
                        <w:left w:val="none" w:sz="0" w:space="0" w:color="auto"/>
                        <w:bottom w:val="none" w:sz="0" w:space="0" w:color="auto"/>
                        <w:right w:val="none" w:sz="0" w:space="0" w:color="auto"/>
                      </w:divBdr>
                    </w:div>
                    <w:div w:id="1830321104">
                      <w:marLeft w:val="0"/>
                      <w:marRight w:val="0"/>
                      <w:marTop w:val="0"/>
                      <w:marBottom w:val="0"/>
                      <w:divBdr>
                        <w:top w:val="none" w:sz="0" w:space="0" w:color="auto"/>
                        <w:left w:val="none" w:sz="0" w:space="0" w:color="auto"/>
                        <w:bottom w:val="none" w:sz="0" w:space="0" w:color="auto"/>
                        <w:right w:val="none" w:sz="0" w:space="0" w:color="auto"/>
                      </w:divBdr>
                    </w:div>
                  </w:divsChild>
                </w:div>
                <w:div w:id="910652773">
                  <w:marLeft w:val="0"/>
                  <w:marRight w:val="0"/>
                  <w:marTop w:val="0"/>
                  <w:marBottom w:val="0"/>
                  <w:divBdr>
                    <w:top w:val="none" w:sz="0" w:space="0" w:color="auto"/>
                    <w:left w:val="none" w:sz="0" w:space="0" w:color="auto"/>
                    <w:bottom w:val="none" w:sz="0" w:space="0" w:color="auto"/>
                    <w:right w:val="none" w:sz="0" w:space="0" w:color="auto"/>
                  </w:divBdr>
                  <w:divsChild>
                    <w:div w:id="1109667541">
                      <w:marLeft w:val="0"/>
                      <w:marRight w:val="0"/>
                      <w:marTop w:val="0"/>
                      <w:marBottom w:val="0"/>
                      <w:divBdr>
                        <w:top w:val="none" w:sz="0" w:space="0" w:color="auto"/>
                        <w:left w:val="none" w:sz="0" w:space="0" w:color="auto"/>
                        <w:bottom w:val="none" w:sz="0" w:space="0" w:color="auto"/>
                        <w:right w:val="none" w:sz="0" w:space="0" w:color="auto"/>
                      </w:divBdr>
                    </w:div>
                    <w:div w:id="1127577743">
                      <w:marLeft w:val="0"/>
                      <w:marRight w:val="0"/>
                      <w:marTop w:val="0"/>
                      <w:marBottom w:val="0"/>
                      <w:divBdr>
                        <w:top w:val="none" w:sz="0" w:space="0" w:color="auto"/>
                        <w:left w:val="none" w:sz="0" w:space="0" w:color="auto"/>
                        <w:bottom w:val="none" w:sz="0" w:space="0" w:color="auto"/>
                        <w:right w:val="none" w:sz="0" w:space="0" w:color="auto"/>
                      </w:divBdr>
                    </w:div>
                  </w:divsChild>
                </w:div>
                <w:div w:id="945388188">
                  <w:marLeft w:val="0"/>
                  <w:marRight w:val="0"/>
                  <w:marTop w:val="0"/>
                  <w:marBottom w:val="0"/>
                  <w:divBdr>
                    <w:top w:val="none" w:sz="0" w:space="0" w:color="auto"/>
                    <w:left w:val="none" w:sz="0" w:space="0" w:color="auto"/>
                    <w:bottom w:val="none" w:sz="0" w:space="0" w:color="auto"/>
                    <w:right w:val="none" w:sz="0" w:space="0" w:color="auto"/>
                  </w:divBdr>
                  <w:divsChild>
                    <w:div w:id="1221285455">
                      <w:marLeft w:val="0"/>
                      <w:marRight w:val="0"/>
                      <w:marTop w:val="0"/>
                      <w:marBottom w:val="0"/>
                      <w:divBdr>
                        <w:top w:val="none" w:sz="0" w:space="0" w:color="auto"/>
                        <w:left w:val="none" w:sz="0" w:space="0" w:color="auto"/>
                        <w:bottom w:val="none" w:sz="0" w:space="0" w:color="auto"/>
                        <w:right w:val="none" w:sz="0" w:space="0" w:color="auto"/>
                      </w:divBdr>
                    </w:div>
                  </w:divsChild>
                </w:div>
                <w:div w:id="990869152">
                  <w:marLeft w:val="0"/>
                  <w:marRight w:val="0"/>
                  <w:marTop w:val="0"/>
                  <w:marBottom w:val="0"/>
                  <w:divBdr>
                    <w:top w:val="none" w:sz="0" w:space="0" w:color="auto"/>
                    <w:left w:val="none" w:sz="0" w:space="0" w:color="auto"/>
                    <w:bottom w:val="none" w:sz="0" w:space="0" w:color="auto"/>
                    <w:right w:val="none" w:sz="0" w:space="0" w:color="auto"/>
                  </w:divBdr>
                  <w:divsChild>
                    <w:div w:id="419067421">
                      <w:marLeft w:val="0"/>
                      <w:marRight w:val="0"/>
                      <w:marTop w:val="0"/>
                      <w:marBottom w:val="0"/>
                      <w:divBdr>
                        <w:top w:val="none" w:sz="0" w:space="0" w:color="auto"/>
                        <w:left w:val="none" w:sz="0" w:space="0" w:color="auto"/>
                        <w:bottom w:val="none" w:sz="0" w:space="0" w:color="auto"/>
                        <w:right w:val="none" w:sz="0" w:space="0" w:color="auto"/>
                      </w:divBdr>
                    </w:div>
                    <w:div w:id="572474999">
                      <w:marLeft w:val="0"/>
                      <w:marRight w:val="0"/>
                      <w:marTop w:val="0"/>
                      <w:marBottom w:val="0"/>
                      <w:divBdr>
                        <w:top w:val="none" w:sz="0" w:space="0" w:color="auto"/>
                        <w:left w:val="none" w:sz="0" w:space="0" w:color="auto"/>
                        <w:bottom w:val="none" w:sz="0" w:space="0" w:color="auto"/>
                        <w:right w:val="none" w:sz="0" w:space="0" w:color="auto"/>
                      </w:divBdr>
                    </w:div>
                    <w:div w:id="958417251">
                      <w:marLeft w:val="0"/>
                      <w:marRight w:val="0"/>
                      <w:marTop w:val="0"/>
                      <w:marBottom w:val="0"/>
                      <w:divBdr>
                        <w:top w:val="none" w:sz="0" w:space="0" w:color="auto"/>
                        <w:left w:val="none" w:sz="0" w:space="0" w:color="auto"/>
                        <w:bottom w:val="none" w:sz="0" w:space="0" w:color="auto"/>
                        <w:right w:val="none" w:sz="0" w:space="0" w:color="auto"/>
                      </w:divBdr>
                    </w:div>
                    <w:div w:id="1597710697">
                      <w:marLeft w:val="0"/>
                      <w:marRight w:val="0"/>
                      <w:marTop w:val="0"/>
                      <w:marBottom w:val="0"/>
                      <w:divBdr>
                        <w:top w:val="none" w:sz="0" w:space="0" w:color="auto"/>
                        <w:left w:val="none" w:sz="0" w:space="0" w:color="auto"/>
                        <w:bottom w:val="none" w:sz="0" w:space="0" w:color="auto"/>
                        <w:right w:val="none" w:sz="0" w:space="0" w:color="auto"/>
                      </w:divBdr>
                    </w:div>
                    <w:div w:id="1694837603">
                      <w:marLeft w:val="0"/>
                      <w:marRight w:val="0"/>
                      <w:marTop w:val="0"/>
                      <w:marBottom w:val="0"/>
                      <w:divBdr>
                        <w:top w:val="none" w:sz="0" w:space="0" w:color="auto"/>
                        <w:left w:val="none" w:sz="0" w:space="0" w:color="auto"/>
                        <w:bottom w:val="none" w:sz="0" w:space="0" w:color="auto"/>
                        <w:right w:val="none" w:sz="0" w:space="0" w:color="auto"/>
                      </w:divBdr>
                    </w:div>
                    <w:div w:id="1892615031">
                      <w:marLeft w:val="0"/>
                      <w:marRight w:val="0"/>
                      <w:marTop w:val="0"/>
                      <w:marBottom w:val="0"/>
                      <w:divBdr>
                        <w:top w:val="none" w:sz="0" w:space="0" w:color="auto"/>
                        <w:left w:val="none" w:sz="0" w:space="0" w:color="auto"/>
                        <w:bottom w:val="none" w:sz="0" w:space="0" w:color="auto"/>
                        <w:right w:val="none" w:sz="0" w:space="0" w:color="auto"/>
                      </w:divBdr>
                    </w:div>
                    <w:div w:id="1945336741">
                      <w:marLeft w:val="0"/>
                      <w:marRight w:val="0"/>
                      <w:marTop w:val="0"/>
                      <w:marBottom w:val="0"/>
                      <w:divBdr>
                        <w:top w:val="none" w:sz="0" w:space="0" w:color="auto"/>
                        <w:left w:val="none" w:sz="0" w:space="0" w:color="auto"/>
                        <w:bottom w:val="none" w:sz="0" w:space="0" w:color="auto"/>
                        <w:right w:val="none" w:sz="0" w:space="0" w:color="auto"/>
                      </w:divBdr>
                    </w:div>
                  </w:divsChild>
                </w:div>
                <w:div w:id="1139886487">
                  <w:marLeft w:val="0"/>
                  <w:marRight w:val="0"/>
                  <w:marTop w:val="0"/>
                  <w:marBottom w:val="0"/>
                  <w:divBdr>
                    <w:top w:val="none" w:sz="0" w:space="0" w:color="auto"/>
                    <w:left w:val="none" w:sz="0" w:space="0" w:color="auto"/>
                    <w:bottom w:val="none" w:sz="0" w:space="0" w:color="auto"/>
                    <w:right w:val="none" w:sz="0" w:space="0" w:color="auto"/>
                  </w:divBdr>
                  <w:divsChild>
                    <w:div w:id="380835203">
                      <w:marLeft w:val="0"/>
                      <w:marRight w:val="0"/>
                      <w:marTop w:val="0"/>
                      <w:marBottom w:val="0"/>
                      <w:divBdr>
                        <w:top w:val="none" w:sz="0" w:space="0" w:color="auto"/>
                        <w:left w:val="none" w:sz="0" w:space="0" w:color="auto"/>
                        <w:bottom w:val="none" w:sz="0" w:space="0" w:color="auto"/>
                        <w:right w:val="none" w:sz="0" w:space="0" w:color="auto"/>
                      </w:divBdr>
                    </w:div>
                  </w:divsChild>
                </w:div>
                <w:div w:id="1853569667">
                  <w:marLeft w:val="0"/>
                  <w:marRight w:val="0"/>
                  <w:marTop w:val="0"/>
                  <w:marBottom w:val="0"/>
                  <w:divBdr>
                    <w:top w:val="none" w:sz="0" w:space="0" w:color="auto"/>
                    <w:left w:val="none" w:sz="0" w:space="0" w:color="auto"/>
                    <w:bottom w:val="none" w:sz="0" w:space="0" w:color="auto"/>
                    <w:right w:val="none" w:sz="0" w:space="0" w:color="auto"/>
                  </w:divBdr>
                  <w:divsChild>
                    <w:div w:id="174078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8447">
          <w:marLeft w:val="0"/>
          <w:marRight w:val="0"/>
          <w:marTop w:val="0"/>
          <w:marBottom w:val="0"/>
          <w:divBdr>
            <w:top w:val="none" w:sz="0" w:space="0" w:color="auto"/>
            <w:left w:val="none" w:sz="0" w:space="0" w:color="auto"/>
            <w:bottom w:val="none" w:sz="0" w:space="0" w:color="auto"/>
            <w:right w:val="none" w:sz="0" w:space="0" w:color="auto"/>
          </w:divBdr>
        </w:div>
        <w:div w:id="1597516145">
          <w:marLeft w:val="0"/>
          <w:marRight w:val="0"/>
          <w:marTop w:val="0"/>
          <w:marBottom w:val="0"/>
          <w:divBdr>
            <w:top w:val="none" w:sz="0" w:space="0" w:color="auto"/>
            <w:left w:val="none" w:sz="0" w:space="0" w:color="auto"/>
            <w:bottom w:val="none" w:sz="0" w:space="0" w:color="auto"/>
            <w:right w:val="none" w:sz="0" w:space="0" w:color="auto"/>
          </w:divBdr>
        </w:div>
        <w:div w:id="1609459672">
          <w:marLeft w:val="0"/>
          <w:marRight w:val="0"/>
          <w:marTop w:val="0"/>
          <w:marBottom w:val="0"/>
          <w:divBdr>
            <w:top w:val="none" w:sz="0" w:space="0" w:color="auto"/>
            <w:left w:val="none" w:sz="0" w:space="0" w:color="auto"/>
            <w:bottom w:val="none" w:sz="0" w:space="0" w:color="auto"/>
            <w:right w:val="none" w:sz="0" w:space="0" w:color="auto"/>
          </w:divBdr>
        </w:div>
        <w:div w:id="1658879939">
          <w:marLeft w:val="0"/>
          <w:marRight w:val="0"/>
          <w:marTop w:val="0"/>
          <w:marBottom w:val="0"/>
          <w:divBdr>
            <w:top w:val="none" w:sz="0" w:space="0" w:color="auto"/>
            <w:left w:val="none" w:sz="0" w:space="0" w:color="auto"/>
            <w:bottom w:val="none" w:sz="0" w:space="0" w:color="auto"/>
            <w:right w:val="none" w:sz="0" w:space="0" w:color="auto"/>
          </w:divBdr>
        </w:div>
        <w:div w:id="1663123262">
          <w:marLeft w:val="0"/>
          <w:marRight w:val="0"/>
          <w:marTop w:val="0"/>
          <w:marBottom w:val="0"/>
          <w:divBdr>
            <w:top w:val="none" w:sz="0" w:space="0" w:color="auto"/>
            <w:left w:val="none" w:sz="0" w:space="0" w:color="auto"/>
            <w:bottom w:val="none" w:sz="0" w:space="0" w:color="auto"/>
            <w:right w:val="none" w:sz="0" w:space="0" w:color="auto"/>
          </w:divBdr>
          <w:divsChild>
            <w:div w:id="23795106">
              <w:marLeft w:val="0"/>
              <w:marRight w:val="0"/>
              <w:marTop w:val="0"/>
              <w:marBottom w:val="0"/>
              <w:divBdr>
                <w:top w:val="none" w:sz="0" w:space="0" w:color="auto"/>
                <w:left w:val="none" w:sz="0" w:space="0" w:color="auto"/>
                <w:bottom w:val="none" w:sz="0" w:space="0" w:color="auto"/>
                <w:right w:val="none" w:sz="0" w:space="0" w:color="auto"/>
              </w:divBdr>
            </w:div>
            <w:div w:id="62989128">
              <w:marLeft w:val="0"/>
              <w:marRight w:val="0"/>
              <w:marTop w:val="0"/>
              <w:marBottom w:val="0"/>
              <w:divBdr>
                <w:top w:val="none" w:sz="0" w:space="0" w:color="auto"/>
                <w:left w:val="none" w:sz="0" w:space="0" w:color="auto"/>
                <w:bottom w:val="none" w:sz="0" w:space="0" w:color="auto"/>
                <w:right w:val="none" w:sz="0" w:space="0" w:color="auto"/>
              </w:divBdr>
            </w:div>
            <w:div w:id="336423626">
              <w:marLeft w:val="0"/>
              <w:marRight w:val="0"/>
              <w:marTop w:val="0"/>
              <w:marBottom w:val="0"/>
              <w:divBdr>
                <w:top w:val="none" w:sz="0" w:space="0" w:color="auto"/>
                <w:left w:val="none" w:sz="0" w:space="0" w:color="auto"/>
                <w:bottom w:val="none" w:sz="0" w:space="0" w:color="auto"/>
                <w:right w:val="none" w:sz="0" w:space="0" w:color="auto"/>
              </w:divBdr>
            </w:div>
            <w:div w:id="567888710">
              <w:marLeft w:val="0"/>
              <w:marRight w:val="0"/>
              <w:marTop w:val="0"/>
              <w:marBottom w:val="0"/>
              <w:divBdr>
                <w:top w:val="none" w:sz="0" w:space="0" w:color="auto"/>
                <w:left w:val="none" w:sz="0" w:space="0" w:color="auto"/>
                <w:bottom w:val="none" w:sz="0" w:space="0" w:color="auto"/>
                <w:right w:val="none" w:sz="0" w:space="0" w:color="auto"/>
              </w:divBdr>
            </w:div>
            <w:div w:id="661084839">
              <w:marLeft w:val="0"/>
              <w:marRight w:val="0"/>
              <w:marTop w:val="0"/>
              <w:marBottom w:val="0"/>
              <w:divBdr>
                <w:top w:val="none" w:sz="0" w:space="0" w:color="auto"/>
                <w:left w:val="none" w:sz="0" w:space="0" w:color="auto"/>
                <w:bottom w:val="none" w:sz="0" w:space="0" w:color="auto"/>
                <w:right w:val="none" w:sz="0" w:space="0" w:color="auto"/>
              </w:divBdr>
            </w:div>
            <w:div w:id="767040749">
              <w:marLeft w:val="0"/>
              <w:marRight w:val="0"/>
              <w:marTop w:val="0"/>
              <w:marBottom w:val="0"/>
              <w:divBdr>
                <w:top w:val="none" w:sz="0" w:space="0" w:color="auto"/>
                <w:left w:val="none" w:sz="0" w:space="0" w:color="auto"/>
                <w:bottom w:val="none" w:sz="0" w:space="0" w:color="auto"/>
                <w:right w:val="none" w:sz="0" w:space="0" w:color="auto"/>
              </w:divBdr>
            </w:div>
            <w:div w:id="799346726">
              <w:marLeft w:val="0"/>
              <w:marRight w:val="0"/>
              <w:marTop w:val="0"/>
              <w:marBottom w:val="0"/>
              <w:divBdr>
                <w:top w:val="none" w:sz="0" w:space="0" w:color="auto"/>
                <w:left w:val="none" w:sz="0" w:space="0" w:color="auto"/>
                <w:bottom w:val="none" w:sz="0" w:space="0" w:color="auto"/>
                <w:right w:val="none" w:sz="0" w:space="0" w:color="auto"/>
              </w:divBdr>
            </w:div>
            <w:div w:id="1240486614">
              <w:marLeft w:val="0"/>
              <w:marRight w:val="0"/>
              <w:marTop w:val="0"/>
              <w:marBottom w:val="0"/>
              <w:divBdr>
                <w:top w:val="none" w:sz="0" w:space="0" w:color="auto"/>
                <w:left w:val="none" w:sz="0" w:space="0" w:color="auto"/>
                <w:bottom w:val="none" w:sz="0" w:space="0" w:color="auto"/>
                <w:right w:val="none" w:sz="0" w:space="0" w:color="auto"/>
              </w:divBdr>
            </w:div>
            <w:div w:id="1386834134">
              <w:marLeft w:val="0"/>
              <w:marRight w:val="0"/>
              <w:marTop w:val="0"/>
              <w:marBottom w:val="0"/>
              <w:divBdr>
                <w:top w:val="none" w:sz="0" w:space="0" w:color="auto"/>
                <w:left w:val="none" w:sz="0" w:space="0" w:color="auto"/>
                <w:bottom w:val="none" w:sz="0" w:space="0" w:color="auto"/>
                <w:right w:val="none" w:sz="0" w:space="0" w:color="auto"/>
              </w:divBdr>
            </w:div>
            <w:div w:id="1394356291">
              <w:marLeft w:val="0"/>
              <w:marRight w:val="0"/>
              <w:marTop w:val="0"/>
              <w:marBottom w:val="0"/>
              <w:divBdr>
                <w:top w:val="none" w:sz="0" w:space="0" w:color="auto"/>
                <w:left w:val="none" w:sz="0" w:space="0" w:color="auto"/>
                <w:bottom w:val="none" w:sz="0" w:space="0" w:color="auto"/>
                <w:right w:val="none" w:sz="0" w:space="0" w:color="auto"/>
              </w:divBdr>
            </w:div>
            <w:div w:id="1515999869">
              <w:marLeft w:val="0"/>
              <w:marRight w:val="0"/>
              <w:marTop w:val="0"/>
              <w:marBottom w:val="0"/>
              <w:divBdr>
                <w:top w:val="none" w:sz="0" w:space="0" w:color="auto"/>
                <w:left w:val="none" w:sz="0" w:space="0" w:color="auto"/>
                <w:bottom w:val="none" w:sz="0" w:space="0" w:color="auto"/>
                <w:right w:val="none" w:sz="0" w:space="0" w:color="auto"/>
              </w:divBdr>
            </w:div>
            <w:div w:id="1574701271">
              <w:marLeft w:val="0"/>
              <w:marRight w:val="0"/>
              <w:marTop w:val="0"/>
              <w:marBottom w:val="0"/>
              <w:divBdr>
                <w:top w:val="none" w:sz="0" w:space="0" w:color="auto"/>
                <w:left w:val="none" w:sz="0" w:space="0" w:color="auto"/>
                <w:bottom w:val="none" w:sz="0" w:space="0" w:color="auto"/>
                <w:right w:val="none" w:sz="0" w:space="0" w:color="auto"/>
              </w:divBdr>
            </w:div>
            <w:div w:id="1697342677">
              <w:marLeft w:val="0"/>
              <w:marRight w:val="0"/>
              <w:marTop w:val="0"/>
              <w:marBottom w:val="0"/>
              <w:divBdr>
                <w:top w:val="none" w:sz="0" w:space="0" w:color="auto"/>
                <w:left w:val="none" w:sz="0" w:space="0" w:color="auto"/>
                <w:bottom w:val="none" w:sz="0" w:space="0" w:color="auto"/>
                <w:right w:val="none" w:sz="0" w:space="0" w:color="auto"/>
              </w:divBdr>
            </w:div>
            <w:div w:id="1709836275">
              <w:marLeft w:val="0"/>
              <w:marRight w:val="0"/>
              <w:marTop w:val="0"/>
              <w:marBottom w:val="0"/>
              <w:divBdr>
                <w:top w:val="none" w:sz="0" w:space="0" w:color="auto"/>
                <w:left w:val="none" w:sz="0" w:space="0" w:color="auto"/>
                <w:bottom w:val="none" w:sz="0" w:space="0" w:color="auto"/>
                <w:right w:val="none" w:sz="0" w:space="0" w:color="auto"/>
              </w:divBdr>
            </w:div>
            <w:div w:id="1776368459">
              <w:marLeft w:val="0"/>
              <w:marRight w:val="0"/>
              <w:marTop w:val="0"/>
              <w:marBottom w:val="0"/>
              <w:divBdr>
                <w:top w:val="none" w:sz="0" w:space="0" w:color="auto"/>
                <w:left w:val="none" w:sz="0" w:space="0" w:color="auto"/>
                <w:bottom w:val="none" w:sz="0" w:space="0" w:color="auto"/>
                <w:right w:val="none" w:sz="0" w:space="0" w:color="auto"/>
              </w:divBdr>
            </w:div>
            <w:div w:id="1879857544">
              <w:marLeft w:val="0"/>
              <w:marRight w:val="0"/>
              <w:marTop w:val="0"/>
              <w:marBottom w:val="0"/>
              <w:divBdr>
                <w:top w:val="none" w:sz="0" w:space="0" w:color="auto"/>
                <w:left w:val="none" w:sz="0" w:space="0" w:color="auto"/>
                <w:bottom w:val="none" w:sz="0" w:space="0" w:color="auto"/>
                <w:right w:val="none" w:sz="0" w:space="0" w:color="auto"/>
              </w:divBdr>
            </w:div>
            <w:div w:id="1883514347">
              <w:marLeft w:val="0"/>
              <w:marRight w:val="0"/>
              <w:marTop w:val="0"/>
              <w:marBottom w:val="0"/>
              <w:divBdr>
                <w:top w:val="none" w:sz="0" w:space="0" w:color="auto"/>
                <w:left w:val="none" w:sz="0" w:space="0" w:color="auto"/>
                <w:bottom w:val="none" w:sz="0" w:space="0" w:color="auto"/>
                <w:right w:val="none" w:sz="0" w:space="0" w:color="auto"/>
              </w:divBdr>
            </w:div>
            <w:div w:id="1915309781">
              <w:marLeft w:val="0"/>
              <w:marRight w:val="0"/>
              <w:marTop w:val="0"/>
              <w:marBottom w:val="0"/>
              <w:divBdr>
                <w:top w:val="none" w:sz="0" w:space="0" w:color="auto"/>
                <w:left w:val="none" w:sz="0" w:space="0" w:color="auto"/>
                <w:bottom w:val="none" w:sz="0" w:space="0" w:color="auto"/>
                <w:right w:val="none" w:sz="0" w:space="0" w:color="auto"/>
              </w:divBdr>
            </w:div>
          </w:divsChild>
        </w:div>
        <w:div w:id="1794900578">
          <w:marLeft w:val="0"/>
          <w:marRight w:val="0"/>
          <w:marTop w:val="0"/>
          <w:marBottom w:val="0"/>
          <w:divBdr>
            <w:top w:val="none" w:sz="0" w:space="0" w:color="auto"/>
            <w:left w:val="none" w:sz="0" w:space="0" w:color="auto"/>
            <w:bottom w:val="none" w:sz="0" w:space="0" w:color="auto"/>
            <w:right w:val="none" w:sz="0" w:space="0" w:color="auto"/>
          </w:divBdr>
        </w:div>
        <w:div w:id="1837375610">
          <w:marLeft w:val="0"/>
          <w:marRight w:val="0"/>
          <w:marTop w:val="0"/>
          <w:marBottom w:val="0"/>
          <w:divBdr>
            <w:top w:val="none" w:sz="0" w:space="0" w:color="auto"/>
            <w:left w:val="none" w:sz="0" w:space="0" w:color="auto"/>
            <w:bottom w:val="none" w:sz="0" w:space="0" w:color="auto"/>
            <w:right w:val="none" w:sz="0" w:space="0" w:color="auto"/>
          </w:divBdr>
          <w:divsChild>
            <w:div w:id="64033609">
              <w:marLeft w:val="0"/>
              <w:marRight w:val="0"/>
              <w:marTop w:val="0"/>
              <w:marBottom w:val="0"/>
              <w:divBdr>
                <w:top w:val="none" w:sz="0" w:space="0" w:color="auto"/>
                <w:left w:val="none" w:sz="0" w:space="0" w:color="auto"/>
                <w:bottom w:val="none" w:sz="0" w:space="0" w:color="auto"/>
                <w:right w:val="none" w:sz="0" w:space="0" w:color="auto"/>
              </w:divBdr>
            </w:div>
            <w:div w:id="232394594">
              <w:marLeft w:val="0"/>
              <w:marRight w:val="0"/>
              <w:marTop w:val="0"/>
              <w:marBottom w:val="0"/>
              <w:divBdr>
                <w:top w:val="none" w:sz="0" w:space="0" w:color="auto"/>
                <w:left w:val="none" w:sz="0" w:space="0" w:color="auto"/>
                <w:bottom w:val="none" w:sz="0" w:space="0" w:color="auto"/>
                <w:right w:val="none" w:sz="0" w:space="0" w:color="auto"/>
              </w:divBdr>
            </w:div>
            <w:div w:id="514878207">
              <w:marLeft w:val="0"/>
              <w:marRight w:val="0"/>
              <w:marTop w:val="0"/>
              <w:marBottom w:val="0"/>
              <w:divBdr>
                <w:top w:val="none" w:sz="0" w:space="0" w:color="auto"/>
                <w:left w:val="none" w:sz="0" w:space="0" w:color="auto"/>
                <w:bottom w:val="none" w:sz="0" w:space="0" w:color="auto"/>
                <w:right w:val="none" w:sz="0" w:space="0" w:color="auto"/>
              </w:divBdr>
            </w:div>
            <w:div w:id="915869222">
              <w:marLeft w:val="0"/>
              <w:marRight w:val="0"/>
              <w:marTop w:val="0"/>
              <w:marBottom w:val="0"/>
              <w:divBdr>
                <w:top w:val="none" w:sz="0" w:space="0" w:color="auto"/>
                <w:left w:val="none" w:sz="0" w:space="0" w:color="auto"/>
                <w:bottom w:val="none" w:sz="0" w:space="0" w:color="auto"/>
                <w:right w:val="none" w:sz="0" w:space="0" w:color="auto"/>
              </w:divBdr>
            </w:div>
            <w:div w:id="995643952">
              <w:marLeft w:val="0"/>
              <w:marRight w:val="0"/>
              <w:marTop w:val="0"/>
              <w:marBottom w:val="0"/>
              <w:divBdr>
                <w:top w:val="none" w:sz="0" w:space="0" w:color="auto"/>
                <w:left w:val="none" w:sz="0" w:space="0" w:color="auto"/>
                <w:bottom w:val="none" w:sz="0" w:space="0" w:color="auto"/>
                <w:right w:val="none" w:sz="0" w:space="0" w:color="auto"/>
              </w:divBdr>
            </w:div>
            <w:div w:id="1563982135">
              <w:marLeft w:val="0"/>
              <w:marRight w:val="0"/>
              <w:marTop w:val="0"/>
              <w:marBottom w:val="0"/>
              <w:divBdr>
                <w:top w:val="none" w:sz="0" w:space="0" w:color="auto"/>
                <w:left w:val="none" w:sz="0" w:space="0" w:color="auto"/>
                <w:bottom w:val="none" w:sz="0" w:space="0" w:color="auto"/>
                <w:right w:val="none" w:sz="0" w:space="0" w:color="auto"/>
              </w:divBdr>
            </w:div>
            <w:div w:id="1763916137">
              <w:marLeft w:val="0"/>
              <w:marRight w:val="0"/>
              <w:marTop w:val="0"/>
              <w:marBottom w:val="0"/>
              <w:divBdr>
                <w:top w:val="none" w:sz="0" w:space="0" w:color="auto"/>
                <w:left w:val="none" w:sz="0" w:space="0" w:color="auto"/>
                <w:bottom w:val="none" w:sz="0" w:space="0" w:color="auto"/>
                <w:right w:val="none" w:sz="0" w:space="0" w:color="auto"/>
              </w:divBdr>
            </w:div>
          </w:divsChild>
        </w:div>
        <w:div w:id="1845047055">
          <w:marLeft w:val="0"/>
          <w:marRight w:val="0"/>
          <w:marTop w:val="0"/>
          <w:marBottom w:val="0"/>
          <w:divBdr>
            <w:top w:val="none" w:sz="0" w:space="0" w:color="auto"/>
            <w:left w:val="none" w:sz="0" w:space="0" w:color="auto"/>
            <w:bottom w:val="none" w:sz="0" w:space="0" w:color="auto"/>
            <w:right w:val="none" w:sz="0" w:space="0" w:color="auto"/>
          </w:divBdr>
        </w:div>
        <w:div w:id="1865971133">
          <w:marLeft w:val="0"/>
          <w:marRight w:val="0"/>
          <w:marTop w:val="0"/>
          <w:marBottom w:val="0"/>
          <w:divBdr>
            <w:top w:val="none" w:sz="0" w:space="0" w:color="auto"/>
            <w:left w:val="none" w:sz="0" w:space="0" w:color="auto"/>
            <w:bottom w:val="none" w:sz="0" w:space="0" w:color="auto"/>
            <w:right w:val="none" w:sz="0" w:space="0" w:color="auto"/>
          </w:divBdr>
        </w:div>
        <w:div w:id="1873029665">
          <w:marLeft w:val="0"/>
          <w:marRight w:val="0"/>
          <w:marTop w:val="0"/>
          <w:marBottom w:val="0"/>
          <w:divBdr>
            <w:top w:val="none" w:sz="0" w:space="0" w:color="auto"/>
            <w:left w:val="none" w:sz="0" w:space="0" w:color="auto"/>
            <w:bottom w:val="none" w:sz="0" w:space="0" w:color="auto"/>
            <w:right w:val="none" w:sz="0" w:space="0" w:color="auto"/>
          </w:divBdr>
        </w:div>
        <w:div w:id="1892884941">
          <w:marLeft w:val="0"/>
          <w:marRight w:val="0"/>
          <w:marTop w:val="0"/>
          <w:marBottom w:val="0"/>
          <w:divBdr>
            <w:top w:val="none" w:sz="0" w:space="0" w:color="auto"/>
            <w:left w:val="none" w:sz="0" w:space="0" w:color="auto"/>
            <w:bottom w:val="none" w:sz="0" w:space="0" w:color="auto"/>
            <w:right w:val="none" w:sz="0" w:space="0" w:color="auto"/>
          </w:divBdr>
        </w:div>
        <w:div w:id="1897157831">
          <w:marLeft w:val="0"/>
          <w:marRight w:val="0"/>
          <w:marTop w:val="0"/>
          <w:marBottom w:val="0"/>
          <w:divBdr>
            <w:top w:val="none" w:sz="0" w:space="0" w:color="auto"/>
            <w:left w:val="none" w:sz="0" w:space="0" w:color="auto"/>
            <w:bottom w:val="none" w:sz="0" w:space="0" w:color="auto"/>
            <w:right w:val="none" w:sz="0" w:space="0" w:color="auto"/>
          </w:divBdr>
        </w:div>
        <w:div w:id="1905144678">
          <w:marLeft w:val="0"/>
          <w:marRight w:val="0"/>
          <w:marTop w:val="0"/>
          <w:marBottom w:val="0"/>
          <w:divBdr>
            <w:top w:val="none" w:sz="0" w:space="0" w:color="auto"/>
            <w:left w:val="none" w:sz="0" w:space="0" w:color="auto"/>
            <w:bottom w:val="none" w:sz="0" w:space="0" w:color="auto"/>
            <w:right w:val="none" w:sz="0" w:space="0" w:color="auto"/>
          </w:divBdr>
        </w:div>
        <w:div w:id="1937443484">
          <w:marLeft w:val="0"/>
          <w:marRight w:val="0"/>
          <w:marTop w:val="0"/>
          <w:marBottom w:val="0"/>
          <w:divBdr>
            <w:top w:val="none" w:sz="0" w:space="0" w:color="auto"/>
            <w:left w:val="none" w:sz="0" w:space="0" w:color="auto"/>
            <w:bottom w:val="none" w:sz="0" w:space="0" w:color="auto"/>
            <w:right w:val="none" w:sz="0" w:space="0" w:color="auto"/>
          </w:divBdr>
        </w:div>
        <w:div w:id="1940527864">
          <w:marLeft w:val="0"/>
          <w:marRight w:val="0"/>
          <w:marTop w:val="0"/>
          <w:marBottom w:val="0"/>
          <w:divBdr>
            <w:top w:val="none" w:sz="0" w:space="0" w:color="auto"/>
            <w:left w:val="none" w:sz="0" w:space="0" w:color="auto"/>
            <w:bottom w:val="none" w:sz="0" w:space="0" w:color="auto"/>
            <w:right w:val="none" w:sz="0" w:space="0" w:color="auto"/>
          </w:divBdr>
        </w:div>
        <w:div w:id="1941984743">
          <w:marLeft w:val="0"/>
          <w:marRight w:val="0"/>
          <w:marTop w:val="0"/>
          <w:marBottom w:val="0"/>
          <w:divBdr>
            <w:top w:val="none" w:sz="0" w:space="0" w:color="auto"/>
            <w:left w:val="none" w:sz="0" w:space="0" w:color="auto"/>
            <w:bottom w:val="none" w:sz="0" w:space="0" w:color="auto"/>
            <w:right w:val="none" w:sz="0" w:space="0" w:color="auto"/>
          </w:divBdr>
        </w:div>
        <w:div w:id="1944804941">
          <w:marLeft w:val="0"/>
          <w:marRight w:val="0"/>
          <w:marTop w:val="0"/>
          <w:marBottom w:val="0"/>
          <w:divBdr>
            <w:top w:val="none" w:sz="0" w:space="0" w:color="auto"/>
            <w:left w:val="none" w:sz="0" w:space="0" w:color="auto"/>
            <w:bottom w:val="none" w:sz="0" w:space="0" w:color="auto"/>
            <w:right w:val="none" w:sz="0" w:space="0" w:color="auto"/>
          </w:divBdr>
        </w:div>
        <w:div w:id="1959406221">
          <w:marLeft w:val="0"/>
          <w:marRight w:val="0"/>
          <w:marTop w:val="0"/>
          <w:marBottom w:val="0"/>
          <w:divBdr>
            <w:top w:val="none" w:sz="0" w:space="0" w:color="auto"/>
            <w:left w:val="none" w:sz="0" w:space="0" w:color="auto"/>
            <w:bottom w:val="none" w:sz="0" w:space="0" w:color="auto"/>
            <w:right w:val="none" w:sz="0" w:space="0" w:color="auto"/>
          </w:divBdr>
          <w:divsChild>
            <w:div w:id="696738055">
              <w:marLeft w:val="-75"/>
              <w:marRight w:val="0"/>
              <w:marTop w:val="30"/>
              <w:marBottom w:val="30"/>
              <w:divBdr>
                <w:top w:val="none" w:sz="0" w:space="0" w:color="auto"/>
                <w:left w:val="none" w:sz="0" w:space="0" w:color="auto"/>
                <w:bottom w:val="none" w:sz="0" w:space="0" w:color="auto"/>
                <w:right w:val="none" w:sz="0" w:space="0" w:color="auto"/>
              </w:divBdr>
              <w:divsChild>
                <w:div w:id="57477852">
                  <w:marLeft w:val="0"/>
                  <w:marRight w:val="0"/>
                  <w:marTop w:val="0"/>
                  <w:marBottom w:val="0"/>
                  <w:divBdr>
                    <w:top w:val="none" w:sz="0" w:space="0" w:color="auto"/>
                    <w:left w:val="none" w:sz="0" w:space="0" w:color="auto"/>
                    <w:bottom w:val="none" w:sz="0" w:space="0" w:color="auto"/>
                    <w:right w:val="none" w:sz="0" w:space="0" w:color="auto"/>
                  </w:divBdr>
                </w:div>
                <w:div w:id="314919638">
                  <w:marLeft w:val="0"/>
                  <w:marRight w:val="0"/>
                  <w:marTop w:val="0"/>
                  <w:marBottom w:val="0"/>
                  <w:divBdr>
                    <w:top w:val="none" w:sz="0" w:space="0" w:color="auto"/>
                    <w:left w:val="none" w:sz="0" w:space="0" w:color="auto"/>
                    <w:bottom w:val="none" w:sz="0" w:space="0" w:color="auto"/>
                    <w:right w:val="none" w:sz="0" w:space="0" w:color="auto"/>
                  </w:divBdr>
                  <w:divsChild>
                    <w:div w:id="115636903">
                      <w:marLeft w:val="0"/>
                      <w:marRight w:val="0"/>
                      <w:marTop w:val="0"/>
                      <w:marBottom w:val="0"/>
                      <w:divBdr>
                        <w:top w:val="none" w:sz="0" w:space="0" w:color="auto"/>
                        <w:left w:val="none" w:sz="0" w:space="0" w:color="auto"/>
                        <w:bottom w:val="none" w:sz="0" w:space="0" w:color="auto"/>
                        <w:right w:val="none" w:sz="0" w:space="0" w:color="auto"/>
                      </w:divBdr>
                    </w:div>
                  </w:divsChild>
                </w:div>
                <w:div w:id="328217950">
                  <w:marLeft w:val="0"/>
                  <w:marRight w:val="0"/>
                  <w:marTop w:val="0"/>
                  <w:marBottom w:val="0"/>
                  <w:divBdr>
                    <w:top w:val="none" w:sz="0" w:space="0" w:color="auto"/>
                    <w:left w:val="none" w:sz="0" w:space="0" w:color="auto"/>
                    <w:bottom w:val="none" w:sz="0" w:space="0" w:color="auto"/>
                    <w:right w:val="none" w:sz="0" w:space="0" w:color="auto"/>
                  </w:divBdr>
                  <w:divsChild>
                    <w:div w:id="1336882063">
                      <w:marLeft w:val="0"/>
                      <w:marRight w:val="0"/>
                      <w:marTop w:val="0"/>
                      <w:marBottom w:val="0"/>
                      <w:divBdr>
                        <w:top w:val="none" w:sz="0" w:space="0" w:color="auto"/>
                        <w:left w:val="none" w:sz="0" w:space="0" w:color="auto"/>
                        <w:bottom w:val="none" w:sz="0" w:space="0" w:color="auto"/>
                        <w:right w:val="none" w:sz="0" w:space="0" w:color="auto"/>
                      </w:divBdr>
                    </w:div>
                  </w:divsChild>
                </w:div>
                <w:div w:id="414979549">
                  <w:marLeft w:val="0"/>
                  <w:marRight w:val="0"/>
                  <w:marTop w:val="0"/>
                  <w:marBottom w:val="0"/>
                  <w:divBdr>
                    <w:top w:val="none" w:sz="0" w:space="0" w:color="auto"/>
                    <w:left w:val="none" w:sz="0" w:space="0" w:color="auto"/>
                    <w:bottom w:val="none" w:sz="0" w:space="0" w:color="auto"/>
                    <w:right w:val="none" w:sz="0" w:space="0" w:color="auto"/>
                  </w:divBdr>
                  <w:divsChild>
                    <w:div w:id="329065962">
                      <w:marLeft w:val="0"/>
                      <w:marRight w:val="0"/>
                      <w:marTop w:val="0"/>
                      <w:marBottom w:val="0"/>
                      <w:divBdr>
                        <w:top w:val="none" w:sz="0" w:space="0" w:color="auto"/>
                        <w:left w:val="none" w:sz="0" w:space="0" w:color="auto"/>
                        <w:bottom w:val="none" w:sz="0" w:space="0" w:color="auto"/>
                        <w:right w:val="none" w:sz="0" w:space="0" w:color="auto"/>
                      </w:divBdr>
                    </w:div>
                  </w:divsChild>
                </w:div>
                <w:div w:id="522746223">
                  <w:marLeft w:val="0"/>
                  <w:marRight w:val="0"/>
                  <w:marTop w:val="0"/>
                  <w:marBottom w:val="0"/>
                  <w:divBdr>
                    <w:top w:val="none" w:sz="0" w:space="0" w:color="auto"/>
                    <w:left w:val="none" w:sz="0" w:space="0" w:color="auto"/>
                    <w:bottom w:val="none" w:sz="0" w:space="0" w:color="auto"/>
                    <w:right w:val="none" w:sz="0" w:space="0" w:color="auto"/>
                  </w:divBdr>
                  <w:divsChild>
                    <w:div w:id="167715276">
                      <w:marLeft w:val="0"/>
                      <w:marRight w:val="0"/>
                      <w:marTop w:val="0"/>
                      <w:marBottom w:val="0"/>
                      <w:divBdr>
                        <w:top w:val="none" w:sz="0" w:space="0" w:color="auto"/>
                        <w:left w:val="none" w:sz="0" w:space="0" w:color="auto"/>
                        <w:bottom w:val="none" w:sz="0" w:space="0" w:color="auto"/>
                        <w:right w:val="none" w:sz="0" w:space="0" w:color="auto"/>
                      </w:divBdr>
                    </w:div>
                  </w:divsChild>
                </w:div>
                <w:div w:id="704983313">
                  <w:marLeft w:val="0"/>
                  <w:marRight w:val="0"/>
                  <w:marTop w:val="0"/>
                  <w:marBottom w:val="0"/>
                  <w:divBdr>
                    <w:top w:val="none" w:sz="0" w:space="0" w:color="auto"/>
                    <w:left w:val="none" w:sz="0" w:space="0" w:color="auto"/>
                    <w:bottom w:val="none" w:sz="0" w:space="0" w:color="auto"/>
                    <w:right w:val="none" w:sz="0" w:space="0" w:color="auto"/>
                  </w:divBdr>
                  <w:divsChild>
                    <w:div w:id="1454253750">
                      <w:marLeft w:val="0"/>
                      <w:marRight w:val="0"/>
                      <w:marTop w:val="0"/>
                      <w:marBottom w:val="0"/>
                      <w:divBdr>
                        <w:top w:val="none" w:sz="0" w:space="0" w:color="auto"/>
                        <w:left w:val="none" w:sz="0" w:space="0" w:color="auto"/>
                        <w:bottom w:val="none" w:sz="0" w:space="0" w:color="auto"/>
                        <w:right w:val="none" w:sz="0" w:space="0" w:color="auto"/>
                      </w:divBdr>
                    </w:div>
                  </w:divsChild>
                </w:div>
                <w:div w:id="806506006">
                  <w:marLeft w:val="0"/>
                  <w:marRight w:val="0"/>
                  <w:marTop w:val="0"/>
                  <w:marBottom w:val="0"/>
                  <w:divBdr>
                    <w:top w:val="none" w:sz="0" w:space="0" w:color="auto"/>
                    <w:left w:val="none" w:sz="0" w:space="0" w:color="auto"/>
                    <w:bottom w:val="none" w:sz="0" w:space="0" w:color="auto"/>
                    <w:right w:val="none" w:sz="0" w:space="0" w:color="auto"/>
                  </w:divBdr>
                  <w:divsChild>
                    <w:div w:id="1548489193">
                      <w:marLeft w:val="0"/>
                      <w:marRight w:val="0"/>
                      <w:marTop w:val="0"/>
                      <w:marBottom w:val="0"/>
                      <w:divBdr>
                        <w:top w:val="none" w:sz="0" w:space="0" w:color="auto"/>
                        <w:left w:val="none" w:sz="0" w:space="0" w:color="auto"/>
                        <w:bottom w:val="none" w:sz="0" w:space="0" w:color="auto"/>
                        <w:right w:val="none" w:sz="0" w:space="0" w:color="auto"/>
                      </w:divBdr>
                    </w:div>
                  </w:divsChild>
                </w:div>
                <w:div w:id="874394293">
                  <w:marLeft w:val="0"/>
                  <w:marRight w:val="0"/>
                  <w:marTop w:val="0"/>
                  <w:marBottom w:val="0"/>
                  <w:divBdr>
                    <w:top w:val="none" w:sz="0" w:space="0" w:color="auto"/>
                    <w:left w:val="none" w:sz="0" w:space="0" w:color="auto"/>
                    <w:bottom w:val="none" w:sz="0" w:space="0" w:color="auto"/>
                    <w:right w:val="none" w:sz="0" w:space="0" w:color="auto"/>
                  </w:divBdr>
                  <w:divsChild>
                    <w:div w:id="731779648">
                      <w:marLeft w:val="0"/>
                      <w:marRight w:val="0"/>
                      <w:marTop w:val="0"/>
                      <w:marBottom w:val="0"/>
                      <w:divBdr>
                        <w:top w:val="none" w:sz="0" w:space="0" w:color="auto"/>
                        <w:left w:val="none" w:sz="0" w:space="0" w:color="auto"/>
                        <w:bottom w:val="none" w:sz="0" w:space="0" w:color="auto"/>
                        <w:right w:val="none" w:sz="0" w:space="0" w:color="auto"/>
                      </w:divBdr>
                    </w:div>
                  </w:divsChild>
                </w:div>
                <w:div w:id="940258054">
                  <w:marLeft w:val="0"/>
                  <w:marRight w:val="0"/>
                  <w:marTop w:val="0"/>
                  <w:marBottom w:val="0"/>
                  <w:divBdr>
                    <w:top w:val="none" w:sz="0" w:space="0" w:color="auto"/>
                    <w:left w:val="none" w:sz="0" w:space="0" w:color="auto"/>
                    <w:bottom w:val="none" w:sz="0" w:space="0" w:color="auto"/>
                    <w:right w:val="none" w:sz="0" w:space="0" w:color="auto"/>
                  </w:divBdr>
                  <w:divsChild>
                    <w:div w:id="1825967954">
                      <w:marLeft w:val="0"/>
                      <w:marRight w:val="0"/>
                      <w:marTop w:val="0"/>
                      <w:marBottom w:val="0"/>
                      <w:divBdr>
                        <w:top w:val="none" w:sz="0" w:space="0" w:color="auto"/>
                        <w:left w:val="none" w:sz="0" w:space="0" w:color="auto"/>
                        <w:bottom w:val="none" w:sz="0" w:space="0" w:color="auto"/>
                        <w:right w:val="none" w:sz="0" w:space="0" w:color="auto"/>
                      </w:divBdr>
                    </w:div>
                  </w:divsChild>
                </w:div>
                <w:div w:id="1016148964">
                  <w:marLeft w:val="0"/>
                  <w:marRight w:val="0"/>
                  <w:marTop w:val="0"/>
                  <w:marBottom w:val="0"/>
                  <w:divBdr>
                    <w:top w:val="none" w:sz="0" w:space="0" w:color="auto"/>
                    <w:left w:val="none" w:sz="0" w:space="0" w:color="auto"/>
                    <w:bottom w:val="none" w:sz="0" w:space="0" w:color="auto"/>
                    <w:right w:val="none" w:sz="0" w:space="0" w:color="auto"/>
                  </w:divBdr>
                  <w:divsChild>
                    <w:div w:id="404763853">
                      <w:marLeft w:val="0"/>
                      <w:marRight w:val="0"/>
                      <w:marTop w:val="0"/>
                      <w:marBottom w:val="0"/>
                      <w:divBdr>
                        <w:top w:val="none" w:sz="0" w:space="0" w:color="auto"/>
                        <w:left w:val="none" w:sz="0" w:space="0" w:color="auto"/>
                        <w:bottom w:val="none" w:sz="0" w:space="0" w:color="auto"/>
                        <w:right w:val="none" w:sz="0" w:space="0" w:color="auto"/>
                      </w:divBdr>
                    </w:div>
                  </w:divsChild>
                </w:div>
                <w:div w:id="1018654421">
                  <w:marLeft w:val="0"/>
                  <w:marRight w:val="0"/>
                  <w:marTop w:val="0"/>
                  <w:marBottom w:val="0"/>
                  <w:divBdr>
                    <w:top w:val="none" w:sz="0" w:space="0" w:color="auto"/>
                    <w:left w:val="none" w:sz="0" w:space="0" w:color="auto"/>
                    <w:bottom w:val="none" w:sz="0" w:space="0" w:color="auto"/>
                    <w:right w:val="none" w:sz="0" w:space="0" w:color="auto"/>
                  </w:divBdr>
                  <w:divsChild>
                    <w:div w:id="786123492">
                      <w:marLeft w:val="0"/>
                      <w:marRight w:val="0"/>
                      <w:marTop w:val="0"/>
                      <w:marBottom w:val="0"/>
                      <w:divBdr>
                        <w:top w:val="none" w:sz="0" w:space="0" w:color="auto"/>
                        <w:left w:val="none" w:sz="0" w:space="0" w:color="auto"/>
                        <w:bottom w:val="none" w:sz="0" w:space="0" w:color="auto"/>
                        <w:right w:val="none" w:sz="0" w:space="0" w:color="auto"/>
                      </w:divBdr>
                    </w:div>
                  </w:divsChild>
                </w:div>
                <w:div w:id="1071611477">
                  <w:marLeft w:val="0"/>
                  <w:marRight w:val="0"/>
                  <w:marTop w:val="0"/>
                  <w:marBottom w:val="0"/>
                  <w:divBdr>
                    <w:top w:val="none" w:sz="0" w:space="0" w:color="auto"/>
                    <w:left w:val="none" w:sz="0" w:space="0" w:color="auto"/>
                    <w:bottom w:val="none" w:sz="0" w:space="0" w:color="auto"/>
                    <w:right w:val="none" w:sz="0" w:space="0" w:color="auto"/>
                  </w:divBdr>
                  <w:divsChild>
                    <w:div w:id="474763485">
                      <w:marLeft w:val="0"/>
                      <w:marRight w:val="0"/>
                      <w:marTop w:val="0"/>
                      <w:marBottom w:val="0"/>
                      <w:divBdr>
                        <w:top w:val="none" w:sz="0" w:space="0" w:color="auto"/>
                        <w:left w:val="none" w:sz="0" w:space="0" w:color="auto"/>
                        <w:bottom w:val="none" w:sz="0" w:space="0" w:color="auto"/>
                        <w:right w:val="none" w:sz="0" w:space="0" w:color="auto"/>
                      </w:divBdr>
                    </w:div>
                  </w:divsChild>
                </w:div>
                <w:div w:id="1112436379">
                  <w:marLeft w:val="0"/>
                  <w:marRight w:val="0"/>
                  <w:marTop w:val="0"/>
                  <w:marBottom w:val="0"/>
                  <w:divBdr>
                    <w:top w:val="none" w:sz="0" w:space="0" w:color="auto"/>
                    <w:left w:val="none" w:sz="0" w:space="0" w:color="auto"/>
                    <w:bottom w:val="none" w:sz="0" w:space="0" w:color="auto"/>
                    <w:right w:val="none" w:sz="0" w:space="0" w:color="auto"/>
                  </w:divBdr>
                  <w:divsChild>
                    <w:div w:id="149643883">
                      <w:marLeft w:val="0"/>
                      <w:marRight w:val="0"/>
                      <w:marTop w:val="0"/>
                      <w:marBottom w:val="0"/>
                      <w:divBdr>
                        <w:top w:val="none" w:sz="0" w:space="0" w:color="auto"/>
                        <w:left w:val="none" w:sz="0" w:space="0" w:color="auto"/>
                        <w:bottom w:val="none" w:sz="0" w:space="0" w:color="auto"/>
                        <w:right w:val="none" w:sz="0" w:space="0" w:color="auto"/>
                      </w:divBdr>
                    </w:div>
                  </w:divsChild>
                </w:div>
                <w:div w:id="1230648345">
                  <w:marLeft w:val="0"/>
                  <w:marRight w:val="0"/>
                  <w:marTop w:val="0"/>
                  <w:marBottom w:val="0"/>
                  <w:divBdr>
                    <w:top w:val="none" w:sz="0" w:space="0" w:color="auto"/>
                    <w:left w:val="none" w:sz="0" w:space="0" w:color="auto"/>
                    <w:bottom w:val="none" w:sz="0" w:space="0" w:color="auto"/>
                    <w:right w:val="none" w:sz="0" w:space="0" w:color="auto"/>
                  </w:divBdr>
                  <w:divsChild>
                    <w:div w:id="577789680">
                      <w:marLeft w:val="0"/>
                      <w:marRight w:val="0"/>
                      <w:marTop w:val="0"/>
                      <w:marBottom w:val="0"/>
                      <w:divBdr>
                        <w:top w:val="none" w:sz="0" w:space="0" w:color="auto"/>
                        <w:left w:val="none" w:sz="0" w:space="0" w:color="auto"/>
                        <w:bottom w:val="none" w:sz="0" w:space="0" w:color="auto"/>
                        <w:right w:val="none" w:sz="0" w:space="0" w:color="auto"/>
                      </w:divBdr>
                    </w:div>
                  </w:divsChild>
                </w:div>
                <w:div w:id="1250693268">
                  <w:marLeft w:val="0"/>
                  <w:marRight w:val="0"/>
                  <w:marTop w:val="0"/>
                  <w:marBottom w:val="0"/>
                  <w:divBdr>
                    <w:top w:val="none" w:sz="0" w:space="0" w:color="auto"/>
                    <w:left w:val="none" w:sz="0" w:space="0" w:color="auto"/>
                    <w:bottom w:val="none" w:sz="0" w:space="0" w:color="auto"/>
                    <w:right w:val="none" w:sz="0" w:space="0" w:color="auto"/>
                  </w:divBdr>
                  <w:divsChild>
                    <w:div w:id="1151869352">
                      <w:marLeft w:val="0"/>
                      <w:marRight w:val="0"/>
                      <w:marTop w:val="0"/>
                      <w:marBottom w:val="0"/>
                      <w:divBdr>
                        <w:top w:val="none" w:sz="0" w:space="0" w:color="auto"/>
                        <w:left w:val="none" w:sz="0" w:space="0" w:color="auto"/>
                        <w:bottom w:val="none" w:sz="0" w:space="0" w:color="auto"/>
                        <w:right w:val="none" w:sz="0" w:space="0" w:color="auto"/>
                      </w:divBdr>
                    </w:div>
                  </w:divsChild>
                </w:div>
                <w:div w:id="1265263577">
                  <w:marLeft w:val="0"/>
                  <w:marRight w:val="0"/>
                  <w:marTop w:val="0"/>
                  <w:marBottom w:val="0"/>
                  <w:divBdr>
                    <w:top w:val="none" w:sz="0" w:space="0" w:color="auto"/>
                    <w:left w:val="none" w:sz="0" w:space="0" w:color="auto"/>
                    <w:bottom w:val="none" w:sz="0" w:space="0" w:color="auto"/>
                    <w:right w:val="none" w:sz="0" w:space="0" w:color="auto"/>
                  </w:divBdr>
                  <w:divsChild>
                    <w:div w:id="1452357264">
                      <w:marLeft w:val="0"/>
                      <w:marRight w:val="0"/>
                      <w:marTop w:val="0"/>
                      <w:marBottom w:val="0"/>
                      <w:divBdr>
                        <w:top w:val="none" w:sz="0" w:space="0" w:color="auto"/>
                        <w:left w:val="none" w:sz="0" w:space="0" w:color="auto"/>
                        <w:bottom w:val="none" w:sz="0" w:space="0" w:color="auto"/>
                        <w:right w:val="none" w:sz="0" w:space="0" w:color="auto"/>
                      </w:divBdr>
                    </w:div>
                  </w:divsChild>
                </w:div>
                <w:div w:id="1347095223">
                  <w:marLeft w:val="0"/>
                  <w:marRight w:val="0"/>
                  <w:marTop w:val="0"/>
                  <w:marBottom w:val="0"/>
                  <w:divBdr>
                    <w:top w:val="none" w:sz="0" w:space="0" w:color="auto"/>
                    <w:left w:val="none" w:sz="0" w:space="0" w:color="auto"/>
                    <w:bottom w:val="none" w:sz="0" w:space="0" w:color="auto"/>
                    <w:right w:val="none" w:sz="0" w:space="0" w:color="auto"/>
                  </w:divBdr>
                  <w:divsChild>
                    <w:div w:id="936911683">
                      <w:marLeft w:val="0"/>
                      <w:marRight w:val="0"/>
                      <w:marTop w:val="0"/>
                      <w:marBottom w:val="0"/>
                      <w:divBdr>
                        <w:top w:val="none" w:sz="0" w:space="0" w:color="auto"/>
                        <w:left w:val="none" w:sz="0" w:space="0" w:color="auto"/>
                        <w:bottom w:val="none" w:sz="0" w:space="0" w:color="auto"/>
                        <w:right w:val="none" w:sz="0" w:space="0" w:color="auto"/>
                      </w:divBdr>
                    </w:div>
                  </w:divsChild>
                </w:div>
                <w:div w:id="1409305105">
                  <w:marLeft w:val="0"/>
                  <w:marRight w:val="0"/>
                  <w:marTop w:val="0"/>
                  <w:marBottom w:val="0"/>
                  <w:divBdr>
                    <w:top w:val="none" w:sz="0" w:space="0" w:color="auto"/>
                    <w:left w:val="none" w:sz="0" w:space="0" w:color="auto"/>
                    <w:bottom w:val="none" w:sz="0" w:space="0" w:color="auto"/>
                    <w:right w:val="none" w:sz="0" w:space="0" w:color="auto"/>
                  </w:divBdr>
                  <w:divsChild>
                    <w:div w:id="560140758">
                      <w:marLeft w:val="0"/>
                      <w:marRight w:val="0"/>
                      <w:marTop w:val="0"/>
                      <w:marBottom w:val="0"/>
                      <w:divBdr>
                        <w:top w:val="none" w:sz="0" w:space="0" w:color="auto"/>
                        <w:left w:val="none" w:sz="0" w:space="0" w:color="auto"/>
                        <w:bottom w:val="none" w:sz="0" w:space="0" w:color="auto"/>
                        <w:right w:val="none" w:sz="0" w:space="0" w:color="auto"/>
                      </w:divBdr>
                    </w:div>
                  </w:divsChild>
                </w:div>
                <w:div w:id="1421751962">
                  <w:marLeft w:val="0"/>
                  <w:marRight w:val="0"/>
                  <w:marTop w:val="0"/>
                  <w:marBottom w:val="0"/>
                  <w:divBdr>
                    <w:top w:val="none" w:sz="0" w:space="0" w:color="auto"/>
                    <w:left w:val="none" w:sz="0" w:space="0" w:color="auto"/>
                    <w:bottom w:val="none" w:sz="0" w:space="0" w:color="auto"/>
                    <w:right w:val="none" w:sz="0" w:space="0" w:color="auto"/>
                  </w:divBdr>
                  <w:divsChild>
                    <w:div w:id="700403096">
                      <w:marLeft w:val="0"/>
                      <w:marRight w:val="0"/>
                      <w:marTop w:val="0"/>
                      <w:marBottom w:val="0"/>
                      <w:divBdr>
                        <w:top w:val="none" w:sz="0" w:space="0" w:color="auto"/>
                        <w:left w:val="none" w:sz="0" w:space="0" w:color="auto"/>
                        <w:bottom w:val="none" w:sz="0" w:space="0" w:color="auto"/>
                        <w:right w:val="none" w:sz="0" w:space="0" w:color="auto"/>
                      </w:divBdr>
                    </w:div>
                  </w:divsChild>
                </w:div>
                <w:div w:id="1523740132">
                  <w:marLeft w:val="0"/>
                  <w:marRight w:val="0"/>
                  <w:marTop w:val="0"/>
                  <w:marBottom w:val="0"/>
                  <w:divBdr>
                    <w:top w:val="none" w:sz="0" w:space="0" w:color="auto"/>
                    <w:left w:val="none" w:sz="0" w:space="0" w:color="auto"/>
                    <w:bottom w:val="none" w:sz="0" w:space="0" w:color="auto"/>
                    <w:right w:val="none" w:sz="0" w:space="0" w:color="auto"/>
                  </w:divBdr>
                  <w:divsChild>
                    <w:div w:id="205408494">
                      <w:marLeft w:val="0"/>
                      <w:marRight w:val="0"/>
                      <w:marTop w:val="0"/>
                      <w:marBottom w:val="0"/>
                      <w:divBdr>
                        <w:top w:val="none" w:sz="0" w:space="0" w:color="auto"/>
                        <w:left w:val="none" w:sz="0" w:space="0" w:color="auto"/>
                        <w:bottom w:val="none" w:sz="0" w:space="0" w:color="auto"/>
                        <w:right w:val="none" w:sz="0" w:space="0" w:color="auto"/>
                      </w:divBdr>
                    </w:div>
                  </w:divsChild>
                </w:div>
                <w:div w:id="1605722193">
                  <w:marLeft w:val="0"/>
                  <w:marRight w:val="0"/>
                  <w:marTop w:val="0"/>
                  <w:marBottom w:val="0"/>
                  <w:divBdr>
                    <w:top w:val="none" w:sz="0" w:space="0" w:color="auto"/>
                    <w:left w:val="none" w:sz="0" w:space="0" w:color="auto"/>
                    <w:bottom w:val="none" w:sz="0" w:space="0" w:color="auto"/>
                    <w:right w:val="none" w:sz="0" w:space="0" w:color="auto"/>
                  </w:divBdr>
                  <w:divsChild>
                    <w:div w:id="1911884029">
                      <w:marLeft w:val="0"/>
                      <w:marRight w:val="0"/>
                      <w:marTop w:val="0"/>
                      <w:marBottom w:val="0"/>
                      <w:divBdr>
                        <w:top w:val="none" w:sz="0" w:space="0" w:color="auto"/>
                        <w:left w:val="none" w:sz="0" w:space="0" w:color="auto"/>
                        <w:bottom w:val="none" w:sz="0" w:space="0" w:color="auto"/>
                        <w:right w:val="none" w:sz="0" w:space="0" w:color="auto"/>
                      </w:divBdr>
                    </w:div>
                  </w:divsChild>
                </w:div>
                <w:div w:id="1693141942">
                  <w:marLeft w:val="0"/>
                  <w:marRight w:val="0"/>
                  <w:marTop w:val="0"/>
                  <w:marBottom w:val="0"/>
                  <w:divBdr>
                    <w:top w:val="none" w:sz="0" w:space="0" w:color="auto"/>
                    <w:left w:val="none" w:sz="0" w:space="0" w:color="auto"/>
                    <w:bottom w:val="none" w:sz="0" w:space="0" w:color="auto"/>
                    <w:right w:val="none" w:sz="0" w:space="0" w:color="auto"/>
                  </w:divBdr>
                  <w:divsChild>
                    <w:div w:id="583534004">
                      <w:marLeft w:val="0"/>
                      <w:marRight w:val="0"/>
                      <w:marTop w:val="0"/>
                      <w:marBottom w:val="0"/>
                      <w:divBdr>
                        <w:top w:val="none" w:sz="0" w:space="0" w:color="auto"/>
                        <w:left w:val="none" w:sz="0" w:space="0" w:color="auto"/>
                        <w:bottom w:val="none" w:sz="0" w:space="0" w:color="auto"/>
                        <w:right w:val="none" w:sz="0" w:space="0" w:color="auto"/>
                      </w:divBdr>
                    </w:div>
                  </w:divsChild>
                </w:div>
                <w:div w:id="1810441496">
                  <w:marLeft w:val="0"/>
                  <w:marRight w:val="0"/>
                  <w:marTop w:val="0"/>
                  <w:marBottom w:val="0"/>
                  <w:divBdr>
                    <w:top w:val="none" w:sz="0" w:space="0" w:color="auto"/>
                    <w:left w:val="none" w:sz="0" w:space="0" w:color="auto"/>
                    <w:bottom w:val="none" w:sz="0" w:space="0" w:color="auto"/>
                    <w:right w:val="none" w:sz="0" w:space="0" w:color="auto"/>
                  </w:divBdr>
                  <w:divsChild>
                    <w:div w:id="1871528687">
                      <w:marLeft w:val="0"/>
                      <w:marRight w:val="0"/>
                      <w:marTop w:val="0"/>
                      <w:marBottom w:val="0"/>
                      <w:divBdr>
                        <w:top w:val="none" w:sz="0" w:space="0" w:color="auto"/>
                        <w:left w:val="none" w:sz="0" w:space="0" w:color="auto"/>
                        <w:bottom w:val="none" w:sz="0" w:space="0" w:color="auto"/>
                        <w:right w:val="none" w:sz="0" w:space="0" w:color="auto"/>
                      </w:divBdr>
                    </w:div>
                  </w:divsChild>
                </w:div>
                <w:div w:id="1816289902">
                  <w:marLeft w:val="0"/>
                  <w:marRight w:val="0"/>
                  <w:marTop w:val="0"/>
                  <w:marBottom w:val="0"/>
                  <w:divBdr>
                    <w:top w:val="none" w:sz="0" w:space="0" w:color="auto"/>
                    <w:left w:val="none" w:sz="0" w:space="0" w:color="auto"/>
                    <w:bottom w:val="none" w:sz="0" w:space="0" w:color="auto"/>
                    <w:right w:val="none" w:sz="0" w:space="0" w:color="auto"/>
                  </w:divBdr>
                  <w:divsChild>
                    <w:div w:id="1809780506">
                      <w:marLeft w:val="0"/>
                      <w:marRight w:val="0"/>
                      <w:marTop w:val="0"/>
                      <w:marBottom w:val="0"/>
                      <w:divBdr>
                        <w:top w:val="none" w:sz="0" w:space="0" w:color="auto"/>
                        <w:left w:val="none" w:sz="0" w:space="0" w:color="auto"/>
                        <w:bottom w:val="none" w:sz="0" w:space="0" w:color="auto"/>
                        <w:right w:val="none" w:sz="0" w:space="0" w:color="auto"/>
                      </w:divBdr>
                    </w:div>
                  </w:divsChild>
                </w:div>
                <w:div w:id="1831091928">
                  <w:marLeft w:val="0"/>
                  <w:marRight w:val="0"/>
                  <w:marTop w:val="0"/>
                  <w:marBottom w:val="0"/>
                  <w:divBdr>
                    <w:top w:val="none" w:sz="0" w:space="0" w:color="auto"/>
                    <w:left w:val="none" w:sz="0" w:space="0" w:color="auto"/>
                    <w:bottom w:val="none" w:sz="0" w:space="0" w:color="auto"/>
                    <w:right w:val="none" w:sz="0" w:space="0" w:color="auto"/>
                  </w:divBdr>
                  <w:divsChild>
                    <w:div w:id="529300665">
                      <w:marLeft w:val="0"/>
                      <w:marRight w:val="0"/>
                      <w:marTop w:val="0"/>
                      <w:marBottom w:val="0"/>
                      <w:divBdr>
                        <w:top w:val="none" w:sz="0" w:space="0" w:color="auto"/>
                        <w:left w:val="none" w:sz="0" w:space="0" w:color="auto"/>
                        <w:bottom w:val="none" w:sz="0" w:space="0" w:color="auto"/>
                        <w:right w:val="none" w:sz="0" w:space="0" w:color="auto"/>
                      </w:divBdr>
                    </w:div>
                  </w:divsChild>
                </w:div>
                <w:div w:id="1967658553">
                  <w:marLeft w:val="0"/>
                  <w:marRight w:val="0"/>
                  <w:marTop w:val="0"/>
                  <w:marBottom w:val="0"/>
                  <w:divBdr>
                    <w:top w:val="none" w:sz="0" w:space="0" w:color="auto"/>
                    <w:left w:val="none" w:sz="0" w:space="0" w:color="auto"/>
                    <w:bottom w:val="none" w:sz="0" w:space="0" w:color="auto"/>
                    <w:right w:val="none" w:sz="0" w:space="0" w:color="auto"/>
                  </w:divBdr>
                  <w:divsChild>
                    <w:div w:id="84116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6316">
          <w:marLeft w:val="0"/>
          <w:marRight w:val="0"/>
          <w:marTop w:val="0"/>
          <w:marBottom w:val="0"/>
          <w:divBdr>
            <w:top w:val="none" w:sz="0" w:space="0" w:color="auto"/>
            <w:left w:val="none" w:sz="0" w:space="0" w:color="auto"/>
            <w:bottom w:val="none" w:sz="0" w:space="0" w:color="auto"/>
            <w:right w:val="none" w:sz="0" w:space="0" w:color="auto"/>
          </w:divBdr>
        </w:div>
      </w:divsChild>
    </w:div>
    <w:div w:id="311372374">
      <w:bodyDiv w:val="1"/>
      <w:marLeft w:val="0"/>
      <w:marRight w:val="0"/>
      <w:marTop w:val="0"/>
      <w:marBottom w:val="0"/>
      <w:divBdr>
        <w:top w:val="none" w:sz="0" w:space="0" w:color="auto"/>
        <w:left w:val="none" w:sz="0" w:space="0" w:color="auto"/>
        <w:bottom w:val="none" w:sz="0" w:space="0" w:color="auto"/>
        <w:right w:val="none" w:sz="0" w:space="0" w:color="auto"/>
      </w:divBdr>
    </w:div>
    <w:div w:id="321667982">
      <w:bodyDiv w:val="1"/>
      <w:marLeft w:val="0"/>
      <w:marRight w:val="0"/>
      <w:marTop w:val="0"/>
      <w:marBottom w:val="0"/>
      <w:divBdr>
        <w:top w:val="none" w:sz="0" w:space="0" w:color="auto"/>
        <w:left w:val="none" w:sz="0" w:space="0" w:color="auto"/>
        <w:bottom w:val="none" w:sz="0" w:space="0" w:color="auto"/>
        <w:right w:val="none" w:sz="0" w:space="0" w:color="auto"/>
      </w:divBdr>
    </w:div>
    <w:div w:id="326634134">
      <w:bodyDiv w:val="1"/>
      <w:marLeft w:val="0"/>
      <w:marRight w:val="0"/>
      <w:marTop w:val="0"/>
      <w:marBottom w:val="0"/>
      <w:divBdr>
        <w:top w:val="none" w:sz="0" w:space="0" w:color="auto"/>
        <w:left w:val="none" w:sz="0" w:space="0" w:color="auto"/>
        <w:bottom w:val="none" w:sz="0" w:space="0" w:color="auto"/>
        <w:right w:val="none" w:sz="0" w:space="0" w:color="auto"/>
      </w:divBdr>
      <w:divsChild>
        <w:div w:id="42759082">
          <w:marLeft w:val="0"/>
          <w:marRight w:val="0"/>
          <w:marTop w:val="0"/>
          <w:marBottom w:val="0"/>
          <w:divBdr>
            <w:top w:val="none" w:sz="0" w:space="0" w:color="auto"/>
            <w:left w:val="none" w:sz="0" w:space="0" w:color="auto"/>
            <w:bottom w:val="none" w:sz="0" w:space="0" w:color="auto"/>
            <w:right w:val="none" w:sz="0" w:space="0" w:color="auto"/>
          </w:divBdr>
        </w:div>
        <w:div w:id="102656453">
          <w:marLeft w:val="0"/>
          <w:marRight w:val="0"/>
          <w:marTop w:val="0"/>
          <w:marBottom w:val="0"/>
          <w:divBdr>
            <w:top w:val="none" w:sz="0" w:space="0" w:color="auto"/>
            <w:left w:val="none" w:sz="0" w:space="0" w:color="auto"/>
            <w:bottom w:val="none" w:sz="0" w:space="0" w:color="auto"/>
            <w:right w:val="none" w:sz="0" w:space="0" w:color="auto"/>
          </w:divBdr>
          <w:divsChild>
            <w:div w:id="1564872378">
              <w:marLeft w:val="-75"/>
              <w:marRight w:val="0"/>
              <w:marTop w:val="30"/>
              <w:marBottom w:val="30"/>
              <w:divBdr>
                <w:top w:val="none" w:sz="0" w:space="0" w:color="auto"/>
                <w:left w:val="none" w:sz="0" w:space="0" w:color="auto"/>
                <w:bottom w:val="none" w:sz="0" w:space="0" w:color="auto"/>
                <w:right w:val="none" w:sz="0" w:space="0" w:color="auto"/>
              </w:divBdr>
              <w:divsChild>
                <w:div w:id="34041883">
                  <w:marLeft w:val="0"/>
                  <w:marRight w:val="0"/>
                  <w:marTop w:val="0"/>
                  <w:marBottom w:val="0"/>
                  <w:divBdr>
                    <w:top w:val="none" w:sz="0" w:space="0" w:color="auto"/>
                    <w:left w:val="none" w:sz="0" w:space="0" w:color="auto"/>
                    <w:bottom w:val="none" w:sz="0" w:space="0" w:color="auto"/>
                    <w:right w:val="none" w:sz="0" w:space="0" w:color="auto"/>
                  </w:divBdr>
                  <w:divsChild>
                    <w:div w:id="1061442389">
                      <w:marLeft w:val="0"/>
                      <w:marRight w:val="0"/>
                      <w:marTop w:val="0"/>
                      <w:marBottom w:val="0"/>
                      <w:divBdr>
                        <w:top w:val="none" w:sz="0" w:space="0" w:color="auto"/>
                        <w:left w:val="none" w:sz="0" w:space="0" w:color="auto"/>
                        <w:bottom w:val="none" w:sz="0" w:space="0" w:color="auto"/>
                        <w:right w:val="none" w:sz="0" w:space="0" w:color="auto"/>
                      </w:divBdr>
                    </w:div>
                  </w:divsChild>
                </w:div>
                <w:div w:id="266618166">
                  <w:marLeft w:val="0"/>
                  <w:marRight w:val="0"/>
                  <w:marTop w:val="0"/>
                  <w:marBottom w:val="0"/>
                  <w:divBdr>
                    <w:top w:val="none" w:sz="0" w:space="0" w:color="auto"/>
                    <w:left w:val="none" w:sz="0" w:space="0" w:color="auto"/>
                    <w:bottom w:val="none" w:sz="0" w:space="0" w:color="auto"/>
                    <w:right w:val="none" w:sz="0" w:space="0" w:color="auto"/>
                  </w:divBdr>
                  <w:divsChild>
                    <w:div w:id="1720087280">
                      <w:marLeft w:val="0"/>
                      <w:marRight w:val="0"/>
                      <w:marTop w:val="0"/>
                      <w:marBottom w:val="0"/>
                      <w:divBdr>
                        <w:top w:val="none" w:sz="0" w:space="0" w:color="auto"/>
                        <w:left w:val="none" w:sz="0" w:space="0" w:color="auto"/>
                        <w:bottom w:val="none" w:sz="0" w:space="0" w:color="auto"/>
                        <w:right w:val="none" w:sz="0" w:space="0" w:color="auto"/>
                      </w:divBdr>
                    </w:div>
                  </w:divsChild>
                </w:div>
                <w:div w:id="358242091">
                  <w:marLeft w:val="0"/>
                  <w:marRight w:val="0"/>
                  <w:marTop w:val="0"/>
                  <w:marBottom w:val="0"/>
                  <w:divBdr>
                    <w:top w:val="none" w:sz="0" w:space="0" w:color="auto"/>
                    <w:left w:val="none" w:sz="0" w:space="0" w:color="auto"/>
                    <w:bottom w:val="none" w:sz="0" w:space="0" w:color="auto"/>
                    <w:right w:val="none" w:sz="0" w:space="0" w:color="auto"/>
                  </w:divBdr>
                  <w:divsChild>
                    <w:div w:id="1776173194">
                      <w:marLeft w:val="0"/>
                      <w:marRight w:val="0"/>
                      <w:marTop w:val="0"/>
                      <w:marBottom w:val="0"/>
                      <w:divBdr>
                        <w:top w:val="none" w:sz="0" w:space="0" w:color="auto"/>
                        <w:left w:val="none" w:sz="0" w:space="0" w:color="auto"/>
                        <w:bottom w:val="none" w:sz="0" w:space="0" w:color="auto"/>
                        <w:right w:val="none" w:sz="0" w:space="0" w:color="auto"/>
                      </w:divBdr>
                    </w:div>
                  </w:divsChild>
                </w:div>
                <w:div w:id="476647297">
                  <w:marLeft w:val="0"/>
                  <w:marRight w:val="0"/>
                  <w:marTop w:val="0"/>
                  <w:marBottom w:val="0"/>
                  <w:divBdr>
                    <w:top w:val="none" w:sz="0" w:space="0" w:color="auto"/>
                    <w:left w:val="none" w:sz="0" w:space="0" w:color="auto"/>
                    <w:bottom w:val="none" w:sz="0" w:space="0" w:color="auto"/>
                    <w:right w:val="none" w:sz="0" w:space="0" w:color="auto"/>
                  </w:divBdr>
                  <w:divsChild>
                    <w:div w:id="1140345552">
                      <w:marLeft w:val="0"/>
                      <w:marRight w:val="0"/>
                      <w:marTop w:val="0"/>
                      <w:marBottom w:val="0"/>
                      <w:divBdr>
                        <w:top w:val="none" w:sz="0" w:space="0" w:color="auto"/>
                        <w:left w:val="none" w:sz="0" w:space="0" w:color="auto"/>
                        <w:bottom w:val="none" w:sz="0" w:space="0" w:color="auto"/>
                        <w:right w:val="none" w:sz="0" w:space="0" w:color="auto"/>
                      </w:divBdr>
                    </w:div>
                  </w:divsChild>
                </w:div>
                <w:div w:id="481894113">
                  <w:marLeft w:val="0"/>
                  <w:marRight w:val="0"/>
                  <w:marTop w:val="0"/>
                  <w:marBottom w:val="0"/>
                  <w:divBdr>
                    <w:top w:val="none" w:sz="0" w:space="0" w:color="auto"/>
                    <w:left w:val="none" w:sz="0" w:space="0" w:color="auto"/>
                    <w:bottom w:val="none" w:sz="0" w:space="0" w:color="auto"/>
                    <w:right w:val="none" w:sz="0" w:space="0" w:color="auto"/>
                  </w:divBdr>
                  <w:divsChild>
                    <w:div w:id="1346127484">
                      <w:marLeft w:val="0"/>
                      <w:marRight w:val="0"/>
                      <w:marTop w:val="0"/>
                      <w:marBottom w:val="0"/>
                      <w:divBdr>
                        <w:top w:val="none" w:sz="0" w:space="0" w:color="auto"/>
                        <w:left w:val="none" w:sz="0" w:space="0" w:color="auto"/>
                        <w:bottom w:val="none" w:sz="0" w:space="0" w:color="auto"/>
                        <w:right w:val="none" w:sz="0" w:space="0" w:color="auto"/>
                      </w:divBdr>
                    </w:div>
                  </w:divsChild>
                </w:div>
                <w:div w:id="556748745">
                  <w:marLeft w:val="0"/>
                  <w:marRight w:val="0"/>
                  <w:marTop w:val="0"/>
                  <w:marBottom w:val="0"/>
                  <w:divBdr>
                    <w:top w:val="none" w:sz="0" w:space="0" w:color="auto"/>
                    <w:left w:val="none" w:sz="0" w:space="0" w:color="auto"/>
                    <w:bottom w:val="none" w:sz="0" w:space="0" w:color="auto"/>
                    <w:right w:val="none" w:sz="0" w:space="0" w:color="auto"/>
                  </w:divBdr>
                  <w:divsChild>
                    <w:div w:id="1302345499">
                      <w:marLeft w:val="0"/>
                      <w:marRight w:val="0"/>
                      <w:marTop w:val="0"/>
                      <w:marBottom w:val="0"/>
                      <w:divBdr>
                        <w:top w:val="none" w:sz="0" w:space="0" w:color="auto"/>
                        <w:left w:val="none" w:sz="0" w:space="0" w:color="auto"/>
                        <w:bottom w:val="none" w:sz="0" w:space="0" w:color="auto"/>
                        <w:right w:val="none" w:sz="0" w:space="0" w:color="auto"/>
                      </w:divBdr>
                    </w:div>
                  </w:divsChild>
                </w:div>
                <w:div w:id="800003242">
                  <w:marLeft w:val="0"/>
                  <w:marRight w:val="0"/>
                  <w:marTop w:val="0"/>
                  <w:marBottom w:val="0"/>
                  <w:divBdr>
                    <w:top w:val="none" w:sz="0" w:space="0" w:color="auto"/>
                    <w:left w:val="none" w:sz="0" w:space="0" w:color="auto"/>
                    <w:bottom w:val="none" w:sz="0" w:space="0" w:color="auto"/>
                    <w:right w:val="none" w:sz="0" w:space="0" w:color="auto"/>
                  </w:divBdr>
                  <w:divsChild>
                    <w:div w:id="208303620">
                      <w:marLeft w:val="0"/>
                      <w:marRight w:val="0"/>
                      <w:marTop w:val="0"/>
                      <w:marBottom w:val="0"/>
                      <w:divBdr>
                        <w:top w:val="none" w:sz="0" w:space="0" w:color="auto"/>
                        <w:left w:val="none" w:sz="0" w:space="0" w:color="auto"/>
                        <w:bottom w:val="none" w:sz="0" w:space="0" w:color="auto"/>
                        <w:right w:val="none" w:sz="0" w:space="0" w:color="auto"/>
                      </w:divBdr>
                    </w:div>
                  </w:divsChild>
                </w:div>
                <w:div w:id="809515756">
                  <w:marLeft w:val="0"/>
                  <w:marRight w:val="0"/>
                  <w:marTop w:val="0"/>
                  <w:marBottom w:val="0"/>
                  <w:divBdr>
                    <w:top w:val="none" w:sz="0" w:space="0" w:color="auto"/>
                    <w:left w:val="none" w:sz="0" w:space="0" w:color="auto"/>
                    <w:bottom w:val="none" w:sz="0" w:space="0" w:color="auto"/>
                    <w:right w:val="none" w:sz="0" w:space="0" w:color="auto"/>
                  </w:divBdr>
                  <w:divsChild>
                    <w:div w:id="552354785">
                      <w:marLeft w:val="0"/>
                      <w:marRight w:val="0"/>
                      <w:marTop w:val="0"/>
                      <w:marBottom w:val="0"/>
                      <w:divBdr>
                        <w:top w:val="none" w:sz="0" w:space="0" w:color="auto"/>
                        <w:left w:val="none" w:sz="0" w:space="0" w:color="auto"/>
                        <w:bottom w:val="none" w:sz="0" w:space="0" w:color="auto"/>
                        <w:right w:val="none" w:sz="0" w:space="0" w:color="auto"/>
                      </w:divBdr>
                    </w:div>
                  </w:divsChild>
                </w:div>
                <w:div w:id="973411980">
                  <w:marLeft w:val="0"/>
                  <w:marRight w:val="0"/>
                  <w:marTop w:val="0"/>
                  <w:marBottom w:val="0"/>
                  <w:divBdr>
                    <w:top w:val="none" w:sz="0" w:space="0" w:color="auto"/>
                    <w:left w:val="none" w:sz="0" w:space="0" w:color="auto"/>
                    <w:bottom w:val="none" w:sz="0" w:space="0" w:color="auto"/>
                    <w:right w:val="none" w:sz="0" w:space="0" w:color="auto"/>
                  </w:divBdr>
                  <w:divsChild>
                    <w:div w:id="119036545">
                      <w:marLeft w:val="0"/>
                      <w:marRight w:val="0"/>
                      <w:marTop w:val="0"/>
                      <w:marBottom w:val="0"/>
                      <w:divBdr>
                        <w:top w:val="none" w:sz="0" w:space="0" w:color="auto"/>
                        <w:left w:val="none" w:sz="0" w:space="0" w:color="auto"/>
                        <w:bottom w:val="none" w:sz="0" w:space="0" w:color="auto"/>
                        <w:right w:val="none" w:sz="0" w:space="0" w:color="auto"/>
                      </w:divBdr>
                    </w:div>
                  </w:divsChild>
                </w:div>
                <w:div w:id="998928080">
                  <w:marLeft w:val="0"/>
                  <w:marRight w:val="0"/>
                  <w:marTop w:val="0"/>
                  <w:marBottom w:val="0"/>
                  <w:divBdr>
                    <w:top w:val="none" w:sz="0" w:space="0" w:color="auto"/>
                    <w:left w:val="none" w:sz="0" w:space="0" w:color="auto"/>
                    <w:bottom w:val="none" w:sz="0" w:space="0" w:color="auto"/>
                    <w:right w:val="none" w:sz="0" w:space="0" w:color="auto"/>
                  </w:divBdr>
                  <w:divsChild>
                    <w:div w:id="1047922797">
                      <w:marLeft w:val="0"/>
                      <w:marRight w:val="0"/>
                      <w:marTop w:val="0"/>
                      <w:marBottom w:val="0"/>
                      <w:divBdr>
                        <w:top w:val="none" w:sz="0" w:space="0" w:color="auto"/>
                        <w:left w:val="none" w:sz="0" w:space="0" w:color="auto"/>
                        <w:bottom w:val="none" w:sz="0" w:space="0" w:color="auto"/>
                        <w:right w:val="none" w:sz="0" w:space="0" w:color="auto"/>
                      </w:divBdr>
                    </w:div>
                  </w:divsChild>
                </w:div>
                <w:div w:id="1135566914">
                  <w:marLeft w:val="0"/>
                  <w:marRight w:val="0"/>
                  <w:marTop w:val="0"/>
                  <w:marBottom w:val="0"/>
                  <w:divBdr>
                    <w:top w:val="none" w:sz="0" w:space="0" w:color="auto"/>
                    <w:left w:val="none" w:sz="0" w:space="0" w:color="auto"/>
                    <w:bottom w:val="none" w:sz="0" w:space="0" w:color="auto"/>
                    <w:right w:val="none" w:sz="0" w:space="0" w:color="auto"/>
                  </w:divBdr>
                  <w:divsChild>
                    <w:div w:id="734282822">
                      <w:marLeft w:val="0"/>
                      <w:marRight w:val="0"/>
                      <w:marTop w:val="0"/>
                      <w:marBottom w:val="0"/>
                      <w:divBdr>
                        <w:top w:val="none" w:sz="0" w:space="0" w:color="auto"/>
                        <w:left w:val="none" w:sz="0" w:space="0" w:color="auto"/>
                        <w:bottom w:val="none" w:sz="0" w:space="0" w:color="auto"/>
                        <w:right w:val="none" w:sz="0" w:space="0" w:color="auto"/>
                      </w:divBdr>
                    </w:div>
                  </w:divsChild>
                </w:div>
                <w:div w:id="1259219926">
                  <w:marLeft w:val="0"/>
                  <w:marRight w:val="0"/>
                  <w:marTop w:val="0"/>
                  <w:marBottom w:val="0"/>
                  <w:divBdr>
                    <w:top w:val="none" w:sz="0" w:space="0" w:color="auto"/>
                    <w:left w:val="none" w:sz="0" w:space="0" w:color="auto"/>
                    <w:bottom w:val="none" w:sz="0" w:space="0" w:color="auto"/>
                    <w:right w:val="none" w:sz="0" w:space="0" w:color="auto"/>
                  </w:divBdr>
                  <w:divsChild>
                    <w:div w:id="1542598348">
                      <w:marLeft w:val="0"/>
                      <w:marRight w:val="0"/>
                      <w:marTop w:val="0"/>
                      <w:marBottom w:val="0"/>
                      <w:divBdr>
                        <w:top w:val="none" w:sz="0" w:space="0" w:color="auto"/>
                        <w:left w:val="none" w:sz="0" w:space="0" w:color="auto"/>
                        <w:bottom w:val="none" w:sz="0" w:space="0" w:color="auto"/>
                        <w:right w:val="none" w:sz="0" w:space="0" w:color="auto"/>
                      </w:divBdr>
                    </w:div>
                  </w:divsChild>
                </w:div>
                <w:div w:id="1366711391">
                  <w:marLeft w:val="0"/>
                  <w:marRight w:val="0"/>
                  <w:marTop w:val="0"/>
                  <w:marBottom w:val="0"/>
                  <w:divBdr>
                    <w:top w:val="none" w:sz="0" w:space="0" w:color="auto"/>
                    <w:left w:val="none" w:sz="0" w:space="0" w:color="auto"/>
                    <w:bottom w:val="none" w:sz="0" w:space="0" w:color="auto"/>
                    <w:right w:val="none" w:sz="0" w:space="0" w:color="auto"/>
                  </w:divBdr>
                  <w:divsChild>
                    <w:div w:id="1433354977">
                      <w:marLeft w:val="0"/>
                      <w:marRight w:val="0"/>
                      <w:marTop w:val="0"/>
                      <w:marBottom w:val="0"/>
                      <w:divBdr>
                        <w:top w:val="none" w:sz="0" w:space="0" w:color="auto"/>
                        <w:left w:val="none" w:sz="0" w:space="0" w:color="auto"/>
                        <w:bottom w:val="none" w:sz="0" w:space="0" w:color="auto"/>
                        <w:right w:val="none" w:sz="0" w:space="0" w:color="auto"/>
                      </w:divBdr>
                    </w:div>
                  </w:divsChild>
                </w:div>
                <w:div w:id="1384676531">
                  <w:marLeft w:val="0"/>
                  <w:marRight w:val="0"/>
                  <w:marTop w:val="0"/>
                  <w:marBottom w:val="0"/>
                  <w:divBdr>
                    <w:top w:val="none" w:sz="0" w:space="0" w:color="auto"/>
                    <w:left w:val="none" w:sz="0" w:space="0" w:color="auto"/>
                    <w:bottom w:val="none" w:sz="0" w:space="0" w:color="auto"/>
                    <w:right w:val="none" w:sz="0" w:space="0" w:color="auto"/>
                  </w:divBdr>
                </w:div>
                <w:div w:id="1465194352">
                  <w:marLeft w:val="0"/>
                  <w:marRight w:val="0"/>
                  <w:marTop w:val="0"/>
                  <w:marBottom w:val="0"/>
                  <w:divBdr>
                    <w:top w:val="none" w:sz="0" w:space="0" w:color="auto"/>
                    <w:left w:val="none" w:sz="0" w:space="0" w:color="auto"/>
                    <w:bottom w:val="none" w:sz="0" w:space="0" w:color="auto"/>
                    <w:right w:val="none" w:sz="0" w:space="0" w:color="auto"/>
                  </w:divBdr>
                  <w:divsChild>
                    <w:div w:id="1599364051">
                      <w:marLeft w:val="0"/>
                      <w:marRight w:val="0"/>
                      <w:marTop w:val="0"/>
                      <w:marBottom w:val="0"/>
                      <w:divBdr>
                        <w:top w:val="none" w:sz="0" w:space="0" w:color="auto"/>
                        <w:left w:val="none" w:sz="0" w:space="0" w:color="auto"/>
                        <w:bottom w:val="none" w:sz="0" w:space="0" w:color="auto"/>
                        <w:right w:val="none" w:sz="0" w:space="0" w:color="auto"/>
                      </w:divBdr>
                    </w:div>
                  </w:divsChild>
                </w:div>
                <w:div w:id="1535461439">
                  <w:marLeft w:val="0"/>
                  <w:marRight w:val="0"/>
                  <w:marTop w:val="0"/>
                  <w:marBottom w:val="0"/>
                  <w:divBdr>
                    <w:top w:val="none" w:sz="0" w:space="0" w:color="auto"/>
                    <w:left w:val="none" w:sz="0" w:space="0" w:color="auto"/>
                    <w:bottom w:val="none" w:sz="0" w:space="0" w:color="auto"/>
                    <w:right w:val="none" w:sz="0" w:space="0" w:color="auto"/>
                  </w:divBdr>
                  <w:divsChild>
                    <w:div w:id="904142812">
                      <w:marLeft w:val="0"/>
                      <w:marRight w:val="0"/>
                      <w:marTop w:val="0"/>
                      <w:marBottom w:val="0"/>
                      <w:divBdr>
                        <w:top w:val="none" w:sz="0" w:space="0" w:color="auto"/>
                        <w:left w:val="none" w:sz="0" w:space="0" w:color="auto"/>
                        <w:bottom w:val="none" w:sz="0" w:space="0" w:color="auto"/>
                        <w:right w:val="none" w:sz="0" w:space="0" w:color="auto"/>
                      </w:divBdr>
                    </w:div>
                  </w:divsChild>
                </w:div>
                <w:div w:id="1546408438">
                  <w:marLeft w:val="0"/>
                  <w:marRight w:val="0"/>
                  <w:marTop w:val="0"/>
                  <w:marBottom w:val="0"/>
                  <w:divBdr>
                    <w:top w:val="none" w:sz="0" w:space="0" w:color="auto"/>
                    <w:left w:val="none" w:sz="0" w:space="0" w:color="auto"/>
                    <w:bottom w:val="none" w:sz="0" w:space="0" w:color="auto"/>
                    <w:right w:val="none" w:sz="0" w:space="0" w:color="auto"/>
                  </w:divBdr>
                  <w:divsChild>
                    <w:div w:id="1488012535">
                      <w:marLeft w:val="0"/>
                      <w:marRight w:val="0"/>
                      <w:marTop w:val="0"/>
                      <w:marBottom w:val="0"/>
                      <w:divBdr>
                        <w:top w:val="none" w:sz="0" w:space="0" w:color="auto"/>
                        <w:left w:val="none" w:sz="0" w:space="0" w:color="auto"/>
                        <w:bottom w:val="none" w:sz="0" w:space="0" w:color="auto"/>
                        <w:right w:val="none" w:sz="0" w:space="0" w:color="auto"/>
                      </w:divBdr>
                    </w:div>
                  </w:divsChild>
                </w:div>
                <w:div w:id="1631210075">
                  <w:marLeft w:val="0"/>
                  <w:marRight w:val="0"/>
                  <w:marTop w:val="0"/>
                  <w:marBottom w:val="0"/>
                  <w:divBdr>
                    <w:top w:val="none" w:sz="0" w:space="0" w:color="auto"/>
                    <w:left w:val="none" w:sz="0" w:space="0" w:color="auto"/>
                    <w:bottom w:val="none" w:sz="0" w:space="0" w:color="auto"/>
                    <w:right w:val="none" w:sz="0" w:space="0" w:color="auto"/>
                  </w:divBdr>
                  <w:divsChild>
                    <w:div w:id="1320841119">
                      <w:marLeft w:val="0"/>
                      <w:marRight w:val="0"/>
                      <w:marTop w:val="0"/>
                      <w:marBottom w:val="0"/>
                      <w:divBdr>
                        <w:top w:val="none" w:sz="0" w:space="0" w:color="auto"/>
                        <w:left w:val="none" w:sz="0" w:space="0" w:color="auto"/>
                        <w:bottom w:val="none" w:sz="0" w:space="0" w:color="auto"/>
                        <w:right w:val="none" w:sz="0" w:space="0" w:color="auto"/>
                      </w:divBdr>
                    </w:div>
                  </w:divsChild>
                </w:div>
                <w:div w:id="1670866745">
                  <w:marLeft w:val="0"/>
                  <w:marRight w:val="0"/>
                  <w:marTop w:val="0"/>
                  <w:marBottom w:val="0"/>
                  <w:divBdr>
                    <w:top w:val="none" w:sz="0" w:space="0" w:color="auto"/>
                    <w:left w:val="none" w:sz="0" w:space="0" w:color="auto"/>
                    <w:bottom w:val="none" w:sz="0" w:space="0" w:color="auto"/>
                    <w:right w:val="none" w:sz="0" w:space="0" w:color="auto"/>
                  </w:divBdr>
                  <w:divsChild>
                    <w:div w:id="1816022711">
                      <w:marLeft w:val="0"/>
                      <w:marRight w:val="0"/>
                      <w:marTop w:val="0"/>
                      <w:marBottom w:val="0"/>
                      <w:divBdr>
                        <w:top w:val="none" w:sz="0" w:space="0" w:color="auto"/>
                        <w:left w:val="none" w:sz="0" w:space="0" w:color="auto"/>
                        <w:bottom w:val="none" w:sz="0" w:space="0" w:color="auto"/>
                        <w:right w:val="none" w:sz="0" w:space="0" w:color="auto"/>
                      </w:divBdr>
                    </w:div>
                  </w:divsChild>
                </w:div>
                <w:div w:id="1695879605">
                  <w:marLeft w:val="0"/>
                  <w:marRight w:val="0"/>
                  <w:marTop w:val="0"/>
                  <w:marBottom w:val="0"/>
                  <w:divBdr>
                    <w:top w:val="none" w:sz="0" w:space="0" w:color="auto"/>
                    <w:left w:val="none" w:sz="0" w:space="0" w:color="auto"/>
                    <w:bottom w:val="none" w:sz="0" w:space="0" w:color="auto"/>
                    <w:right w:val="none" w:sz="0" w:space="0" w:color="auto"/>
                  </w:divBdr>
                  <w:divsChild>
                    <w:div w:id="250741262">
                      <w:marLeft w:val="0"/>
                      <w:marRight w:val="0"/>
                      <w:marTop w:val="0"/>
                      <w:marBottom w:val="0"/>
                      <w:divBdr>
                        <w:top w:val="none" w:sz="0" w:space="0" w:color="auto"/>
                        <w:left w:val="none" w:sz="0" w:space="0" w:color="auto"/>
                        <w:bottom w:val="none" w:sz="0" w:space="0" w:color="auto"/>
                        <w:right w:val="none" w:sz="0" w:space="0" w:color="auto"/>
                      </w:divBdr>
                    </w:div>
                  </w:divsChild>
                </w:div>
                <w:div w:id="1881933025">
                  <w:marLeft w:val="0"/>
                  <w:marRight w:val="0"/>
                  <w:marTop w:val="0"/>
                  <w:marBottom w:val="0"/>
                  <w:divBdr>
                    <w:top w:val="none" w:sz="0" w:space="0" w:color="auto"/>
                    <w:left w:val="none" w:sz="0" w:space="0" w:color="auto"/>
                    <w:bottom w:val="none" w:sz="0" w:space="0" w:color="auto"/>
                    <w:right w:val="none" w:sz="0" w:space="0" w:color="auto"/>
                  </w:divBdr>
                  <w:divsChild>
                    <w:div w:id="757561969">
                      <w:marLeft w:val="0"/>
                      <w:marRight w:val="0"/>
                      <w:marTop w:val="0"/>
                      <w:marBottom w:val="0"/>
                      <w:divBdr>
                        <w:top w:val="none" w:sz="0" w:space="0" w:color="auto"/>
                        <w:left w:val="none" w:sz="0" w:space="0" w:color="auto"/>
                        <w:bottom w:val="none" w:sz="0" w:space="0" w:color="auto"/>
                        <w:right w:val="none" w:sz="0" w:space="0" w:color="auto"/>
                      </w:divBdr>
                    </w:div>
                  </w:divsChild>
                </w:div>
                <w:div w:id="1883976173">
                  <w:marLeft w:val="0"/>
                  <w:marRight w:val="0"/>
                  <w:marTop w:val="0"/>
                  <w:marBottom w:val="0"/>
                  <w:divBdr>
                    <w:top w:val="none" w:sz="0" w:space="0" w:color="auto"/>
                    <w:left w:val="none" w:sz="0" w:space="0" w:color="auto"/>
                    <w:bottom w:val="none" w:sz="0" w:space="0" w:color="auto"/>
                    <w:right w:val="none" w:sz="0" w:space="0" w:color="auto"/>
                  </w:divBdr>
                  <w:divsChild>
                    <w:div w:id="74086725">
                      <w:marLeft w:val="0"/>
                      <w:marRight w:val="0"/>
                      <w:marTop w:val="0"/>
                      <w:marBottom w:val="0"/>
                      <w:divBdr>
                        <w:top w:val="none" w:sz="0" w:space="0" w:color="auto"/>
                        <w:left w:val="none" w:sz="0" w:space="0" w:color="auto"/>
                        <w:bottom w:val="none" w:sz="0" w:space="0" w:color="auto"/>
                        <w:right w:val="none" w:sz="0" w:space="0" w:color="auto"/>
                      </w:divBdr>
                    </w:div>
                  </w:divsChild>
                </w:div>
                <w:div w:id="1887061796">
                  <w:marLeft w:val="0"/>
                  <w:marRight w:val="0"/>
                  <w:marTop w:val="0"/>
                  <w:marBottom w:val="0"/>
                  <w:divBdr>
                    <w:top w:val="none" w:sz="0" w:space="0" w:color="auto"/>
                    <w:left w:val="none" w:sz="0" w:space="0" w:color="auto"/>
                    <w:bottom w:val="none" w:sz="0" w:space="0" w:color="auto"/>
                    <w:right w:val="none" w:sz="0" w:space="0" w:color="auto"/>
                  </w:divBdr>
                  <w:divsChild>
                    <w:div w:id="441648857">
                      <w:marLeft w:val="0"/>
                      <w:marRight w:val="0"/>
                      <w:marTop w:val="0"/>
                      <w:marBottom w:val="0"/>
                      <w:divBdr>
                        <w:top w:val="none" w:sz="0" w:space="0" w:color="auto"/>
                        <w:left w:val="none" w:sz="0" w:space="0" w:color="auto"/>
                        <w:bottom w:val="none" w:sz="0" w:space="0" w:color="auto"/>
                        <w:right w:val="none" w:sz="0" w:space="0" w:color="auto"/>
                      </w:divBdr>
                    </w:div>
                    <w:div w:id="986787449">
                      <w:marLeft w:val="0"/>
                      <w:marRight w:val="0"/>
                      <w:marTop w:val="0"/>
                      <w:marBottom w:val="0"/>
                      <w:divBdr>
                        <w:top w:val="none" w:sz="0" w:space="0" w:color="auto"/>
                        <w:left w:val="none" w:sz="0" w:space="0" w:color="auto"/>
                        <w:bottom w:val="none" w:sz="0" w:space="0" w:color="auto"/>
                        <w:right w:val="none" w:sz="0" w:space="0" w:color="auto"/>
                      </w:divBdr>
                    </w:div>
                  </w:divsChild>
                </w:div>
                <w:div w:id="1889415866">
                  <w:marLeft w:val="0"/>
                  <w:marRight w:val="0"/>
                  <w:marTop w:val="0"/>
                  <w:marBottom w:val="0"/>
                  <w:divBdr>
                    <w:top w:val="none" w:sz="0" w:space="0" w:color="auto"/>
                    <w:left w:val="none" w:sz="0" w:space="0" w:color="auto"/>
                    <w:bottom w:val="none" w:sz="0" w:space="0" w:color="auto"/>
                    <w:right w:val="none" w:sz="0" w:space="0" w:color="auto"/>
                  </w:divBdr>
                  <w:divsChild>
                    <w:div w:id="1079794717">
                      <w:marLeft w:val="0"/>
                      <w:marRight w:val="0"/>
                      <w:marTop w:val="0"/>
                      <w:marBottom w:val="0"/>
                      <w:divBdr>
                        <w:top w:val="none" w:sz="0" w:space="0" w:color="auto"/>
                        <w:left w:val="none" w:sz="0" w:space="0" w:color="auto"/>
                        <w:bottom w:val="none" w:sz="0" w:space="0" w:color="auto"/>
                        <w:right w:val="none" w:sz="0" w:space="0" w:color="auto"/>
                      </w:divBdr>
                    </w:div>
                  </w:divsChild>
                </w:div>
                <w:div w:id="1901474176">
                  <w:marLeft w:val="0"/>
                  <w:marRight w:val="0"/>
                  <w:marTop w:val="0"/>
                  <w:marBottom w:val="0"/>
                  <w:divBdr>
                    <w:top w:val="none" w:sz="0" w:space="0" w:color="auto"/>
                    <w:left w:val="none" w:sz="0" w:space="0" w:color="auto"/>
                    <w:bottom w:val="none" w:sz="0" w:space="0" w:color="auto"/>
                    <w:right w:val="none" w:sz="0" w:space="0" w:color="auto"/>
                  </w:divBdr>
                  <w:divsChild>
                    <w:div w:id="6313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5695">
          <w:marLeft w:val="0"/>
          <w:marRight w:val="0"/>
          <w:marTop w:val="0"/>
          <w:marBottom w:val="0"/>
          <w:divBdr>
            <w:top w:val="none" w:sz="0" w:space="0" w:color="auto"/>
            <w:left w:val="none" w:sz="0" w:space="0" w:color="auto"/>
            <w:bottom w:val="none" w:sz="0" w:space="0" w:color="auto"/>
            <w:right w:val="none" w:sz="0" w:space="0" w:color="auto"/>
          </w:divBdr>
        </w:div>
        <w:div w:id="128867505">
          <w:marLeft w:val="0"/>
          <w:marRight w:val="0"/>
          <w:marTop w:val="0"/>
          <w:marBottom w:val="0"/>
          <w:divBdr>
            <w:top w:val="none" w:sz="0" w:space="0" w:color="auto"/>
            <w:left w:val="none" w:sz="0" w:space="0" w:color="auto"/>
            <w:bottom w:val="none" w:sz="0" w:space="0" w:color="auto"/>
            <w:right w:val="none" w:sz="0" w:space="0" w:color="auto"/>
          </w:divBdr>
        </w:div>
        <w:div w:id="141124933">
          <w:marLeft w:val="0"/>
          <w:marRight w:val="0"/>
          <w:marTop w:val="0"/>
          <w:marBottom w:val="0"/>
          <w:divBdr>
            <w:top w:val="none" w:sz="0" w:space="0" w:color="auto"/>
            <w:left w:val="none" w:sz="0" w:space="0" w:color="auto"/>
            <w:bottom w:val="none" w:sz="0" w:space="0" w:color="auto"/>
            <w:right w:val="none" w:sz="0" w:space="0" w:color="auto"/>
          </w:divBdr>
        </w:div>
        <w:div w:id="159394174">
          <w:marLeft w:val="0"/>
          <w:marRight w:val="0"/>
          <w:marTop w:val="0"/>
          <w:marBottom w:val="0"/>
          <w:divBdr>
            <w:top w:val="none" w:sz="0" w:space="0" w:color="auto"/>
            <w:left w:val="none" w:sz="0" w:space="0" w:color="auto"/>
            <w:bottom w:val="none" w:sz="0" w:space="0" w:color="auto"/>
            <w:right w:val="none" w:sz="0" w:space="0" w:color="auto"/>
          </w:divBdr>
        </w:div>
        <w:div w:id="211382892">
          <w:marLeft w:val="0"/>
          <w:marRight w:val="0"/>
          <w:marTop w:val="0"/>
          <w:marBottom w:val="0"/>
          <w:divBdr>
            <w:top w:val="none" w:sz="0" w:space="0" w:color="auto"/>
            <w:left w:val="none" w:sz="0" w:space="0" w:color="auto"/>
            <w:bottom w:val="none" w:sz="0" w:space="0" w:color="auto"/>
            <w:right w:val="none" w:sz="0" w:space="0" w:color="auto"/>
          </w:divBdr>
        </w:div>
        <w:div w:id="232619752">
          <w:marLeft w:val="0"/>
          <w:marRight w:val="0"/>
          <w:marTop w:val="0"/>
          <w:marBottom w:val="0"/>
          <w:divBdr>
            <w:top w:val="none" w:sz="0" w:space="0" w:color="auto"/>
            <w:left w:val="none" w:sz="0" w:space="0" w:color="auto"/>
            <w:bottom w:val="none" w:sz="0" w:space="0" w:color="auto"/>
            <w:right w:val="none" w:sz="0" w:space="0" w:color="auto"/>
          </w:divBdr>
          <w:divsChild>
            <w:div w:id="532158352">
              <w:marLeft w:val="-75"/>
              <w:marRight w:val="0"/>
              <w:marTop w:val="30"/>
              <w:marBottom w:val="30"/>
              <w:divBdr>
                <w:top w:val="none" w:sz="0" w:space="0" w:color="auto"/>
                <w:left w:val="none" w:sz="0" w:space="0" w:color="auto"/>
                <w:bottom w:val="none" w:sz="0" w:space="0" w:color="auto"/>
                <w:right w:val="none" w:sz="0" w:space="0" w:color="auto"/>
              </w:divBdr>
              <w:divsChild>
                <w:div w:id="14118301">
                  <w:marLeft w:val="0"/>
                  <w:marRight w:val="0"/>
                  <w:marTop w:val="0"/>
                  <w:marBottom w:val="0"/>
                  <w:divBdr>
                    <w:top w:val="none" w:sz="0" w:space="0" w:color="auto"/>
                    <w:left w:val="none" w:sz="0" w:space="0" w:color="auto"/>
                    <w:bottom w:val="none" w:sz="0" w:space="0" w:color="auto"/>
                    <w:right w:val="none" w:sz="0" w:space="0" w:color="auto"/>
                  </w:divBdr>
                  <w:divsChild>
                    <w:div w:id="531891487">
                      <w:marLeft w:val="0"/>
                      <w:marRight w:val="0"/>
                      <w:marTop w:val="0"/>
                      <w:marBottom w:val="0"/>
                      <w:divBdr>
                        <w:top w:val="none" w:sz="0" w:space="0" w:color="auto"/>
                        <w:left w:val="none" w:sz="0" w:space="0" w:color="auto"/>
                        <w:bottom w:val="none" w:sz="0" w:space="0" w:color="auto"/>
                        <w:right w:val="none" w:sz="0" w:space="0" w:color="auto"/>
                      </w:divBdr>
                    </w:div>
                  </w:divsChild>
                </w:div>
                <w:div w:id="58677232">
                  <w:marLeft w:val="0"/>
                  <w:marRight w:val="0"/>
                  <w:marTop w:val="0"/>
                  <w:marBottom w:val="0"/>
                  <w:divBdr>
                    <w:top w:val="none" w:sz="0" w:space="0" w:color="auto"/>
                    <w:left w:val="none" w:sz="0" w:space="0" w:color="auto"/>
                    <w:bottom w:val="none" w:sz="0" w:space="0" w:color="auto"/>
                    <w:right w:val="none" w:sz="0" w:space="0" w:color="auto"/>
                  </w:divBdr>
                  <w:divsChild>
                    <w:div w:id="1190990085">
                      <w:marLeft w:val="0"/>
                      <w:marRight w:val="0"/>
                      <w:marTop w:val="0"/>
                      <w:marBottom w:val="0"/>
                      <w:divBdr>
                        <w:top w:val="none" w:sz="0" w:space="0" w:color="auto"/>
                        <w:left w:val="none" w:sz="0" w:space="0" w:color="auto"/>
                        <w:bottom w:val="none" w:sz="0" w:space="0" w:color="auto"/>
                        <w:right w:val="none" w:sz="0" w:space="0" w:color="auto"/>
                      </w:divBdr>
                    </w:div>
                  </w:divsChild>
                </w:div>
                <w:div w:id="93476257">
                  <w:marLeft w:val="0"/>
                  <w:marRight w:val="0"/>
                  <w:marTop w:val="0"/>
                  <w:marBottom w:val="0"/>
                  <w:divBdr>
                    <w:top w:val="none" w:sz="0" w:space="0" w:color="auto"/>
                    <w:left w:val="none" w:sz="0" w:space="0" w:color="auto"/>
                    <w:bottom w:val="none" w:sz="0" w:space="0" w:color="auto"/>
                    <w:right w:val="none" w:sz="0" w:space="0" w:color="auto"/>
                  </w:divBdr>
                  <w:divsChild>
                    <w:div w:id="701635809">
                      <w:marLeft w:val="0"/>
                      <w:marRight w:val="0"/>
                      <w:marTop w:val="0"/>
                      <w:marBottom w:val="0"/>
                      <w:divBdr>
                        <w:top w:val="none" w:sz="0" w:space="0" w:color="auto"/>
                        <w:left w:val="none" w:sz="0" w:space="0" w:color="auto"/>
                        <w:bottom w:val="none" w:sz="0" w:space="0" w:color="auto"/>
                        <w:right w:val="none" w:sz="0" w:space="0" w:color="auto"/>
                      </w:divBdr>
                    </w:div>
                  </w:divsChild>
                </w:div>
                <w:div w:id="484857746">
                  <w:marLeft w:val="0"/>
                  <w:marRight w:val="0"/>
                  <w:marTop w:val="0"/>
                  <w:marBottom w:val="0"/>
                  <w:divBdr>
                    <w:top w:val="none" w:sz="0" w:space="0" w:color="auto"/>
                    <w:left w:val="none" w:sz="0" w:space="0" w:color="auto"/>
                    <w:bottom w:val="none" w:sz="0" w:space="0" w:color="auto"/>
                    <w:right w:val="none" w:sz="0" w:space="0" w:color="auto"/>
                  </w:divBdr>
                  <w:divsChild>
                    <w:div w:id="414977549">
                      <w:marLeft w:val="0"/>
                      <w:marRight w:val="0"/>
                      <w:marTop w:val="0"/>
                      <w:marBottom w:val="0"/>
                      <w:divBdr>
                        <w:top w:val="none" w:sz="0" w:space="0" w:color="auto"/>
                        <w:left w:val="none" w:sz="0" w:space="0" w:color="auto"/>
                        <w:bottom w:val="none" w:sz="0" w:space="0" w:color="auto"/>
                        <w:right w:val="none" w:sz="0" w:space="0" w:color="auto"/>
                      </w:divBdr>
                    </w:div>
                  </w:divsChild>
                </w:div>
                <w:div w:id="534780064">
                  <w:marLeft w:val="0"/>
                  <w:marRight w:val="0"/>
                  <w:marTop w:val="0"/>
                  <w:marBottom w:val="0"/>
                  <w:divBdr>
                    <w:top w:val="none" w:sz="0" w:space="0" w:color="auto"/>
                    <w:left w:val="none" w:sz="0" w:space="0" w:color="auto"/>
                    <w:bottom w:val="none" w:sz="0" w:space="0" w:color="auto"/>
                    <w:right w:val="none" w:sz="0" w:space="0" w:color="auto"/>
                  </w:divBdr>
                  <w:divsChild>
                    <w:div w:id="925110574">
                      <w:marLeft w:val="0"/>
                      <w:marRight w:val="0"/>
                      <w:marTop w:val="0"/>
                      <w:marBottom w:val="0"/>
                      <w:divBdr>
                        <w:top w:val="none" w:sz="0" w:space="0" w:color="auto"/>
                        <w:left w:val="none" w:sz="0" w:space="0" w:color="auto"/>
                        <w:bottom w:val="none" w:sz="0" w:space="0" w:color="auto"/>
                        <w:right w:val="none" w:sz="0" w:space="0" w:color="auto"/>
                      </w:divBdr>
                    </w:div>
                  </w:divsChild>
                </w:div>
                <w:div w:id="926695151">
                  <w:marLeft w:val="0"/>
                  <w:marRight w:val="0"/>
                  <w:marTop w:val="0"/>
                  <w:marBottom w:val="0"/>
                  <w:divBdr>
                    <w:top w:val="none" w:sz="0" w:space="0" w:color="auto"/>
                    <w:left w:val="none" w:sz="0" w:space="0" w:color="auto"/>
                    <w:bottom w:val="none" w:sz="0" w:space="0" w:color="auto"/>
                    <w:right w:val="none" w:sz="0" w:space="0" w:color="auto"/>
                  </w:divBdr>
                  <w:divsChild>
                    <w:div w:id="622618222">
                      <w:marLeft w:val="0"/>
                      <w:marRight w:val="0"/>
                      <w:marTop w:val="0"/>
                      <w:marBottom w:val="0"/>
                      <w:divBdr>
                        <w:top w:val="none" w:sz="0" w:space="0" w:color="auto"/>
                        <w:left w:val="none" w:sz="0" w:space="0" w:color="auto"/>
                        <w:bottom w:val="none" w:sz="0" w:space="0" w:color="auto"/>
                        <w:right w:val="none" w:sz="0" w:space="0" w:color="auto"/>
                      </w:divBdr>
                    </w:div>
                  </w:divsChild>
                </w:div>
                <w:div w:id="990520489">
                  <w:marLeft w:val="0"/>
                  <w:marRight w:val="0"/>
                  <w:marTop w:val="0"/>
                  <w:marBottom w:val="0"/>
                  <w:divBdr>
                    <w:top w:val="none" w:sz="0" w:space="0" w:color="auto"/>
                    <w:left w:val="none" w:sz="0" w:space="0" w:color="auto"/>
                    <w:bottom w:val="none" w:sz="0" w:space="0" w:color="auto"/>
                    <w:right w:val="none" w:sz="0" w:space="0" w:color="auto"/>
                  </w:divBdr>
                  <w:divsChild>
                    <w:div w:id="1065638343">
                      <w:marLeft w:val="0"/>
                      <w:marRight w:val="0"/>
                      <w:marTop w:val="0"/>
                      <w:marBottom w:val="0"/>
                      <w:divBdr>
                        <w:top w:val="none" w:sz="0" w:space="0" w:color="auto"/>
                        <w:left w:val="none" w:sz="0" w:space="0" w:color="auto"/>
                        <w:bottom w:val="none" w:sz="0" w:space="0" w:color="auto"/>
                        <w:right w:val="none" w:sz="0" w:space="0" w:color="auto"/>
                      </w:divBdr>
                    </w:div>
                  </w:divsChild>
                </w:div>
                <w:div w:id="1048798816">
                  <w:marLeft w:val="0"/>
                  <w:marRight w:val="0"/>
                  <w:marTop w:val="0"/>
                  <w:marBottom w:val="0"/>
                  <w:divBdr>
                    <w:top w:val="none" w:sz="0" w:space="0" w:color="auto"/>
                    <w:left w:val="none" w:sz="0" w:space="0" w:color="auto"/>
                    <w:bottom w:val="none" w:sz="0" w:space="0" w:color="auto"/>
                    <w:right w:val="none" w:sz="0" w:space="0" w:color="auto"/>
                  </w:divBdr>
                  <w:divsChild>
                    <w:div w:id="1116602993">
                      <w:marLeft w:val="0"/>
                      <w:marRight w:val="0"/>
                      <w:marTop w:val="0"/>
                      <w:marBottom w:val="0"/>
                      <w:divBdr>
                        <w:top w:val="none" w:sz="0" w:space="0" w:color="auto"/>
                        <w:left w:val="none" w:sz="0" w:space="0" w:color="auto"/>
                        <w:bottom w:val="none" w:sz="0" w:space="0" w:color="auto"/>
                        <w:right w:val="none" w:sz="0" w:space="0" w:color="auto"/>
                      </w:divBdr>
                    </w:div>
                  </w:divsChild>
                </w:div>
                <w:div w:id="1149053291">
                  <w:marLeft w:val="0"/>
                  <w:marRight w:val="0"/>
                  <w:marTop w:val="0"/>
                  <w:marBottom w:val="0"/>
                  <w:divBdr>
                    <w:top w:val="none" w:sz="0" w:space="0" w:color="auto"/>
                    <w:left w:val="none" w:sz="0" w:space="0" w:color="auto"/>
                    <w:bottom w:val="none" w:sz="0" w:space="0" w:color="auto"/>
                    <w:right w:val="none" w:sz="0" w:space="0" w:color="auto"/>
                  </w:divBdr>
                  <w:divsChild>
                    <w:div w:id="297803623">
                      <w:marLeft w:val="0"/>
                      <w:marRight w:val="0"/>
                      <w:marTop w:val="0"/>
                      <w:marBottom w:val="0"/>
                      <w:divBdr>
                        <w:top w:val="none" w:sz="0" w:space="0" w:color="auto"/>
                        <w:left w:val="none" w:sz="0" w:space="0" w:color="auto"/>
                        <w:bottom w:val="none" w:sz="0" w:space="0" w:color="auto"/>
                        <w:right w:val="none" w:sz="0" w:space="0" w:color="auto"/>
                      </w:divBdr>
                    </w:div>
                  </w:divsChild>
                </w:div>
                <w:div w:id="1160460343">
                  <w:marLeft w:val="0"/>
                  <w:marRight w:val="0"/>
                  <w:marTop w:val="0"/>
                  <w:marBottom w:val="0"/>
                  <w:divBdr>
                    <w:top w:val="none" w:sz="0" w:space="0" w:color="auto"/>
                    <w:left w:val="none" w:sz="0" w:space="0" w:color="auto"/>
                    <w:bottom w:val="none" w:sz="0" w:space="0" w:color="auto"/>
                    <w:right w:val="none" w:sz="0" w:space="0" w:color="auto"/>
                  </w:divBdr>
                  <w:divsChild>
                    <w:div w:id="978346026">
                      <w:marLeft w:val="0"/>
                      <w:marRight w:val="0"/>
                      <w:marTop w:val="0"/>
                      <w:marBottom w:val="0"/>
                      <w:divBdr>
                        <w:top w:val="none" w:sz="0" w:space="0" w:color="auto"/>
                        <w:left w:val="none" w:sz="0" w:space="0" w:color="auto"/>
                        <w:bottom w:val="none" w:sz="0" w:space="0" w:color="auto"/>
                        <w:right w:val="none" w:sz="0" w:space="0" w:color="auto"/>
                      </w:divBdr>
                    </w:div>
                  </w:divsChild>
                </w:div>
                <w:div w:id="1227380899">
                  <w:marLeft w:val="0"/>
                  <w:marRight w:val="0"/>
                  <w:marTop w:val="0"/>
                  <w:marBottom w:val="0"/>
                  <w:divBdr>
                    <w:top w:val="none" w:sz="0" w:space="0" w:color="auto"/>
                    <w:left w:val="none" w:sz="0" w:space="0" w:color="auto"/>
                    <w:bottom w:val="none" w:sz="0" w:space="0" w:color="auto"/>
                    <w:right w:val="none" w:sz="0" w:space="0" w:color="auto"/>
                  </w:divBdr>
                  <w:divsChild>
                    <w:div w:id="1338387401">
                      <w:marLeft w:val="0"/>
                      <w:marRight w:val="0"/>
                      <w:marTop w:val="0"/>
                      <w:marBottom w:val="0"/>
                      <w:divBdr>
                        <w:top w:val="none" w:sz="0" w:space="0" w:color="auto"/>
                        <w:left w:val="none" w:sz="0" w:space="0" w:color="auto"/>
                        <w:bottom w:val="none" w:sz="0" w:space="0" w:color="auto"/>
                        <w:right w:val="none" w:sz="0" w:space="0" w:color="auto"/>
                      </w:divBdr>
                    </w:div>
                  </w:divsChild>
                </w:div>
                <w:div w:id="1431118911">
                  <w:marLeft w:val="0"/>
                  <w:marRight w:val="0"/>
                  <w:marTop w:val="0"/>
                  <w:marBottom w:val="0"/>
                  <w:divBdr>
                    <w:top w:val="none" w:sz="0" w:space="0" w:color="auto"/>
                    <w:left w:val="none" w:sz="0" w:space="0" w:color="auto"/>
                    <w:bottom w:val="none" w:sz="0" w:space="0" w:color="auto"/>
                    <w:right w:val="none" w:sz="0" w:space="0" w:color="auto"/>
                  </w:divBdr>
                  <w:divsChild>
                    <w:div w:id="221018466">
                      <w:marLeft w:val="0"/>
                      <w:marRight w:val="0"/>
                      <w:marTop w:val="0"/>
                      <w:marBottom w:val="0"/>
                      <w:divBdr>
                        <w:top w:val="none" w:sz="0" w:space="0" w:color="auto"/>
                        <w:left w:val="none" w:sz="0" w:space="0" w:color="auto"/>
                        <w:bottom w:val="none" w:sz="0" w:space="0" w:color="auto"/>
                        <w:right w:val="none" w:sz="0" w:space="0" w:color="auto"/>
                      </w:divBdr>
                    </w:div>
                  </w:divsChild>
                </w:div>
                <w:div w:id="1473910906">
                  <w:marLeft w:val="0"/>
                  <w:marRight w:val="0"/>
                  <w:marTop w:val="0"/>
                  <w:marBottom w:val="0"/>
                  <w:divBdr>
                    <w:top w:val="none" w:sz="0" w:space="0" w:color="auto"/>
                    <w:left w:val="none" w:sz="0" w:space="0" w:color="auto"/>
                    <w:bottom w:val="none" w:sz="0" w:space="0" w:color="auto"/>
                    <w:right w:val="none" w:sz="0" w:space="0" w:color="auto"/>
                  </w:divBdr>
                  <w:divsChild>
                    <w:div w:id="1608777793">
                      <w:marLeft w:val="0"/>
                      <w:marRight w:val="0"/>
                      <w:marTop w:val="0"/>
                      <w:marBottom w:val="0"/>
                      <w:divBdr>
                        <w:top w:val="none" w:sz="0" w:space="0" w:color="auto"/>
                        <w:left w:val="none" w:sz="0" w:space="0" w:color="auto"/>
                        <w:bottom w:val="none" w:sz="0" w:space="0" w:color="auto"/>
                        <w:right w:val="none" w:sz="0" w:space="0" w:color="auto"/>
                      </w:divBdr>
                    </w:div>
                  </w:divsChild>
                </w:div>
                <w:div w:id="1537497830">
                  <w:marLeft w:val="0"/>
                  <w:marRight w:val="0"/>
                  <w:marTop w:val="0"/>
                  <w:marBottom w:val="0"/>
                  <w:divBdr>
                    <w:top w:val="none" w:sz="0" w:space="0" w:color="auto"/>
                    <w:left w:val="none" w:sz="0" w:space="0" w:color="auto"/>
                    <w:bottom w:val="none" w:sz="0" w:space="0" w:color="auto"/>
                    <w:right w:val="none" w:sz="0" w:space="0" w:color="auto"/>
                  </w:divBdr>
                </w:div>
                <w:div w:id="1614745589">
                  <w:marLeft w:val="0"/>
                  <w:marRight w:val="0"/>
                  <w:marTop w:val="0"/>
                  <w:marBottom w:val="0"/>
                  <w:divBdr>
                    <w:top w:val="none" w:sz="0" w:space="0" w:color="auto"/>
                    <w:left w:val="none" w:sz="0" w:space="0" w:color="auto"/>
                    <w:bottom w:val="none" w:sz="0" w:space="0" w:color="auto"/>
                    <w:right w:val="none" w:sz="0" w:space="0" w:color="auto"/>
                  </w:divBdr>
                  <w:divsChild>
                    <w:div w:id="398983200">
                      <w:marLeft w:val="0"/>
                      <w:marRight w:val="0"/>
                      <w:marTop w:val="0"/>
                      <w:marBottom w:val="0"/>
                      <w:divBdr>
                        <w:top w:val="none" w:sz="0" w:space="0" w:color="auto"/>
                        <w:left w:val="none" w:sz="0" w:space="0" w:color="auto"/>
                        <w:bottom w:val="none" w:sz="0" w:space="0" w:color="auto"/>
                        <w:right w:val="none" w:sz="0" w:space="0" w:color="auto"/>
                      </w:divBdr>
                    </w:div>
                  </w:divsChild>
                </w:div>
                <w:div w:id="1621379601">
                  <w:marLeft w:val="0"/>
                  <w:marRight w:val="0"/>
                  <w:marTop w:val="0"/>
                  <w:marBottom w:val="0"/>
                  <w:divBdr>
                    <w:top w:val="none" w:sz="0" w:space="0" w:color="auto"/>
                    <w:left w:val="none" w:sz="0" w:space="0" w:color="auto"/>
                    <w:bottom w:val="none" w:sz="0" w:space="0" w:color="auto"/>
                    <w:right w:val="none" w:sz="0" w:space="0" w:color="auto"/>
                  </w:divBdr>
                  <w:divsChild>
                    <w:div w:id="1792940370">
                      <w:marLeft w:val="0"/>
                      <w:marRight w:val="0"/>
                      <w:marTop w:val="0"/>
                      <w:marBottom w:val="0"/>
                      <w:divBdr>
                        <w:top w:val="none" w:sz="0" w:space="0" w:color="auto"/>
                        <w:left w:val="none" w:sz="0" w:space="0" w:color="auto"/>
                        <w:bottom w:val="none" w:sz="0" w:space="0" w:color="auto"/>
                        <w:right w:val="none" w:sz="0" w:space="0" w:color="auto"/>
                      </w:divBdr>
                    </w:div>
                  </w:divsChild>
                </w:div>
                <w:div w:id="1779569590">
                  <w:marLeft w:val="0"/>
                  <w:marRight w:val="0"/>
                  <w:marTop w:val="0"/>
                  <w:marBottom w:val="0"/>
                  <w:divBdr>
                    <w:top w:val="none" w:sz="0" w:space="0" w:color="auto"/>
                    <w:left w:val="none" w:sz="0" w:space="0" w:color="auto"/>
                    <w:bottom w:val="none" w:sz="0" w:space="0" w:color="auto"/>
                    <w:right w:val="none" w:sz="0" w:space="0" w:color="auto"/>
                  </w:divBdr>
                  <w:divsChild>
                    <w:div w:id="209155680">
                      <w:marLeft w:val="0"/>
                      <w:marRight w:val="0"/>
                      <w:marTop w:val="0"/>
                      <w:marBottom w:val="0"/>
                      <w:divBdr>
                        <w:top w:val="none" w:sz="0" w:space="0" w:color="auto"/>
                        <w:left w:val="none" w:sz="0" w:space="0" w:color="auto"/>
                        <w:bottom w:val="none" w:sz="0" w:space="0" w:color="auto"/>
                        <w:right w:val="none" w:sz="0" w:space="0" w:color="auto"/>
                      </w:divBdr>
                    </w:div>
                  </w:divsChild>
                </w:div>
                <w:div w:id="184215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2949">
          <w:marLeft w:val="0"/>
          <w:marRight w:val="0"/>
          <w:marTop w:val="0"/>
          <w:marBottom w:val="0"/>
          <w:divBdr>
            <w:top w:val="none" w:sz="0" w:space="0" w:color="auto"/>
            <w:left w:val="none" w:sz="0" w:space="0" w:color="auto"/>
            <w:bottom w:val="none" w:sz="0" w:space="0" w:color="auto"/>
            <w:right w:val="none" w:sz="0" w:space="0" w:color="auto"/>
          </w:divBdr>
        </w:div>
        <w:div w:id="241259654">
          <w:marLeft w:val="0"/>
          <w:marRight w:val="0"/>
          <w:marTop w:val="0"/>
          <w:marBottom w:val="0"/>
          <w:divBdr>
            <w:top w:val="none" w:sz="0" w:space="0" w:color="auto"/>
            <w:left w:val="none" w:sz="0" w:space="0" w:color="auto"/>
            <w:bottom w:val="none" w:sz="0" w:space="0" w:color="auto"/>
            <w:right w:val="none" w:sz="0" w:space="0" w:color="auto"/>
          </w:divBdr>
        </w:div>
        <w:div w:id="297343426">
          <w:marLeft w:val="0"/>
          <w:marRight w:val="0"/>
          <w:marTop w:val="0"/>
          <w:marBottom w:val="0"/>
          <w:divBdr>
            <w:top w:val="none" w:sz="0" w:space="0" w:color="auto"/>
            <w:left w:val="none" w:sz="0" w:space="0" w:color="auto"/>
            <w:bottom w:val="none" w:sz="0" w:space="0" w:color="auto"/>
            <w:right w:val="none" w:sz="0" w:space="0" w:color="auto"/>
          </w:divBdr>
        </w:div>
        <w:div w:id="334305313">
          <w:marLeft w:val="0"/>
          <w:marRight w:val="0"/>
          <w:marTop w:val="0"/>
          <w:marBottom w:val="0"/>
          <w:divBdr>
            <w:top w:val="none" w:sz="0" w:space="0" w:color="auto"/>
            <w:left w:val="none" w:sz="0" w:space="0" w:color="auto"/>
            <w:bottom w:val="none" w:sz="0" w:space="0" w:color="auto"/>
            <w:right w:val="none" w:sz="0" w:space="0" w:color="auto"/>
          </w:divBdr>
        </w:div>
        <w:div w:id="369648547">
          <w:marLeft w:val="0"/>
          <w:marRight w:val="0"/>
          <w:marTop w:val="0"/>
          <w:marBottom w:val="0"/>
          <w:divBdr>
            <w:top w:val="none" w:sz="0" w:space="0" w:color="auto"/>
            <w:left w:val="none" w:sz="0" w:space="0" w:color="auto"/>
            <w:bottom w:val="none" w:sz="0" w:space="0" w:color="auto"/>
            <w:right w:val="none" w:sz="0" w:space="0" w:color="auto"/>
          </w:divBdr>
        </w:div>
        <w:div w:id="394162931">
          <w:marLeft w:val="0"/>
          <w:marRight w:val="0"/>
          <w:marTop w:val="0"/>
          <w:marBottom w:val="0"/>
          <w:divBdr>
            <w:top w:val="none" w:sz="0" w:space="0" w:color="auto"/>
            <w:left w:val="none" w:sz="0" w:space="0" w:color="auto"/>
            <w:bottom w:val="none" w:sz="0" w:space="0" w:color="auto"/>
            <w:right w:val="none" w:sz="0" w:space="0" w:color="auto"/>
          </w:divBdr>
        </w:div>
        <w:div w:id="410274212">
          <w:marLeft w:val="0"/>
          <w:marRight w:val="0"/>
          <w:marTop w:val="0"/>
          <w:marBottom w:val="0"/>
          <w:divBdr>
            <w:top w:val="none" w:sz="0" w:space="0" w:color="auto"/>
            <w:left w:val="none" w:sz="0" w:space="0" w:color="auto"/>
            <w:bottom w:val="none" w:sz="0" w:space="0" w:color="auto"/>
            <w:right w:val="none" w:sz="0" w:space="0" w:color="auto"/>
          </w:divBdr>
        </w:div>
        <w:div w:id="416096959">
          <w:marLeft w:val="0"/>
          <w:marRight w:val="0"/>
          <w:marTop w:val="0"/>
          <w:marBottom w:val="0"/>
          <w:divBdr>
            <w:top w:val="none" w:sz="0" w:space="0" w:color="auto"/>
            <w:left w:val="none" w:sz="0" w:space="0" w:color="auto"/>
            <w:bottom w:val="none" w:sz="0" w:space="0" w:color="auto"/>
            <w:right w:val="none" w:sz="0" w:space="0" w:color="auto"/>
          </w:divBdr>
        </w:div>
        <w:div w:id="508448651">
          <w:marLeft w:val="0"/>
          <w:marRight w:val="0"/>
          <w:marTop w:val="0"/>
          <w:marBottom w:val="0"/>
          <w:divBdr>
            <w:top w:val="none" w:sz="0" w:space="0" w:color="auto"/>
            <w:left w:val="none" w:sz="0" w:space="0" w:color="auto"/>
            <w:bottom w:val="none" w:sz="0" w:space="0" w:color="auto"/>
            <w:right w:val="none" w:sz="0" w:space="0" w:color="auto"/>
          </w:divBdr>
        </w:div>
        <w:div w:id="540366942">
          <w:marLeft w:val="0"/>
          <w:marRight w:val="0"/>
          <w:marTop w:val="0"/>
          <w:marBottom w:val="0"/>
          <w:divBdr>
            <w:top w:val="none" w:sz="0" w:space="0" w:color="auto"/>
            <w:left w:val="none" w:sz="0" w:space="0" w:color="auto"/>
            <w:bottom w:val="none" w:sz="0" w:space="0" w:color="auto"/>
            <w:right w:val="none" w:sz="0" w:space="0" w:color="auto"/>
          </w:divBdr>
        </w:div>
        <w:div w:id="575432444">
          <w:marLeft w:val="0"/>
          <w:marRight w:val="0"/>
          <w:marTop w:val="0"/>
          <w:marBottom w:val="0"/>
          <w:divBdr>
            <w:top w:val="none" w:sz="0" w:space="0" w:color="auto"/>
            <w:left w:val="none" w:sz="0" w:space="0" w:color="auto"/>
            <w:bottom w:val="none" w:sz="0" w:space="0" w:color="auto"/>
            <w:right w:val="none" w:sz="0" w:space="0" w:color="auto"/>
          </w:divBdr>
        </w:div>
        <w:div w:id="690883884">
          <w:marLeft w:val="0"/>
          <w:marRight w:val="0"/>
          <w:marTop w:val="0"/>
          <w:marBottom w:val="0"/>
          <w:divBdr>
            <w:top w:val="none" w:sz="0" w:space="0" w:color="auto"/>
            <w:left w:val="none" w:sz="0" w:space="0" w:color="auto"/>
            <w:bottom w:val="none" w:sz="0" w:space="0" w:color="auto"/>
            <w:right w:val="none" w:sz="0" w:space="0" w:color="auto"/>
          </w:divBdr>
        </w:div>
        <w:div w:id="699428743">
          <w:marLeft w:val="0"/>
          <w:marRight w:val="0"/>
          <w:marTop w:val="0"/>
          <w:marBottom w:val="0"/>
          <w:divBdr>
            <w:top w:val="none" w:sz="0" w:space="0" w:color="auto"/>
            <w:left w:val="none" w:sz="0" w:space="0" w:color="auto"/>
            <w:bottom w:val="none" w:sz="0" w:space="0" w:color="auto"/>
            <w:right w:val="none" w:sz="0" w:space="0" w:color="auto"/>
          </w:divBdr>
        </w:div>
        <w:div w:id="710886170">
          <w:marLeft w:val="0"/>
          <w:marRight w:val="0"/>
          <w:marTop w:val="0"/>
          <w:marBottom w:val="0"/>
          <w:divBdr>
            <w:top w:val="none" w:sz="0" w:space="0" w:color="auto"/>
            <w:left w:val="none" w:sz="0" w:space="0" w:color="auto"/>
            <w:bottom w:val="none" w:sz="0" w:space="0" w:color="auto"/>
            <w:right w:val="none" w:sz="0" w:space="0" w:color="auto"/>
          </w:divBdr>
        </w:div>
        <w:div w:id="765424551">
          <w:marLeft w:val="0"/>
          <w:marRight w:val="0"/>
          <w:marTop w:val="0"/>
          <w:marBottom w:val="0"/>
          <w:divBdr>
            <w:top w:val="none" w:sz="0" w:space="0" w:color="auto"/>
            <w:left w:val="none" w:sz="0" w:space="0" w:color="auto"/>
            <w:bottom w:val="none" w:sz="0" w:space="0" w:color="auto"/>
            <w:right w:val="none" w:sz="0" w:space="0" w:color="auto"/>
          </w:divBdr>
        </w:div>
        <w:div w:id="787357029">
          <w:marLeft w:val="0"/>
          <w:marRight w:val="0"/>
          <w:marTop w:val="0"/>
          <w:marBottom w:val="0"/>
          <w:divBdr>
            <w:top w:val="none" w:sz="0" w:space="0" w:color="auto"/>
            <w:left w:val="none" w:sz="0" w:space="0" w:color="auto"/>
            <w:bottom w:val="none" w:sz="0" w:space="0" w:color="auto"/>
            <w:right w:val="none" w:sz="0" w:space="0" w:color="auto"/>
          </w:divBdr>
          <w:divsChild>
            <w:div w:id="90904473">
              <w:marLeft w:val="0"/>
              <w:marRight w:val="0"/>
              <w:marTop w:val="0"/>
              <w:marBottom w:val="0"/>
              <w:divBdr>
                <w:top w:val="none" w:sz="0" w:space="0" w:color="auto"/>
                <w:left w:val="none" w:sz="0" w:space="0" w:color="auto"/>
                <w:bottom w:val="none" w:sz="0" w:space="0" w:color="auto"/>
                <w:right w:val="none" w:sz="0" w:space="0" w:color="auto"/>
              </w:divBdr>
            </w:div>
            <w:div w:id="460533509">
              <w:marLeft w:val="0"/>
              <w:marRight w:val="0"/>
              <w:marTop w:val="0"/>
              <w:marBottom w:val="0"/>
              <w:divBdr>
                <w:top w:val="none" w:sz="0" w:space="0" w:color="auto"/>
                <w:left w:val="none" w:sz="0" w:space="0" w:color="auto"/>
                <w:bottom w:val="none" w:sz="0" w:space="0" w:color="auto"/>
                <w:right w:val="none" w:sz="0" w:space="0" w:color="auto"/>
              </w:divBdr>
            </w:div>
            <w:div w:id="493617772">
              <w:marLeft w:val="0"/>
              <w:marRight w:val="0"/>
              <w:marTop w:val="0"/>
              <w:marBottom w:val="0"/>
              <w:divBdr>
                <w:top w:val="none" w:sz="0" w:space="0" w:color="auto"/>
                <w:left w:val="none" w:sz="0" w:space="0" w:color="auto"/>
                <w:bottom w:val="none" w:sz="0" w:space="0" w:color="auto"/>
                <w:right w:val="none" w:sz="0" w:space="0" w:color="auto"/>
              </w:divBdr>
            </w:div>
            <w:div w:id="638456524">
              <w:marLeft w:val="0"/>
              <w:marRight w:val="0"/>
              <w:marTop w:val="0"/>
              <w:marBottom w:val="0"/>
              <w:divBdr>
                <w:top w:val="none" w:sz="0" w:space="0" w:color="auto"/>
                <w:left w:val="none" w:sz="0" w:space="0" w:color="auto"/>
                <w:bottom w:val="none" w:sz="0" w:space="0" w:color="auto"/>
                <w:right w:val="none" w:sz="0" w:space="0" w:color="auto"/>
              </w:divBdr>
            </w:div>
            <w:div w:id="724179478">
              <w:marLeft w:val="0"/>
              <w:marRight w:val="0"/>
              <w:marTop w:val="0"/>
              <w:marBottom w:val="0"/>
              <w:divBdr>
                <w:top w:val="none" w:sz="0" w:space="0" w:color="auto"/>
                <w:left w:val="none" w:sz="0" w:space="0" w:color="auto"/>
                <w:bottom w:val="none" w:sz="0" w:space="0" w:color="auto"/>
                <w:right w:val="none" w:sz="0" w:space="0" w:color="auto"/>
              </w:divBdr>
            </w:div>
            <w:div w:id="946695580">
              <w:marLeft w:val="0"/>
              <w:marRight w:val="0"/>
              <w:marTop w:val="0"/>
              <w:marBottom w:val="0"/>
              <w:divBdr>
                <w:top w:val="none" w:sz="0" w:space="0" w:color="auto"/>
                <w:left w:val="none" w:sz="0" w:space="0" w:color="auto"/>
                <w:bottom w:val="none" w:sz="0" w:space="0" w:color="auto"/>
                <w:right w:val="none" w:sz="0" w:space="0" w:color="auto"/>
              </w:divBdr>
            </w:div>
            <w:div w:id="1064186134">
              <w:marLeft w:val="0"/>
              <w:marRight w:val="0"/>
              <w:marTop w:val="0"/>
              <w:marBottom w:val="0"/>
              <w:divBdr>
                <w:top w:val="none" w:sz="0" w:space="0" w:color="auto"/>
                <w:left w:val="none" w:sz="0" w:space="0" w:color="auto"/>
                <w:bottom w:val="none" w:sz="0" w:space="0" w:color="auto"/>
                <w:right w:val="none" w:sz="0" w:space="0" w:color="auto"/>
              </w:divBdr>
            </w:div>
            <w:div w:id="1089303363">
              <w:marLeft w:val="0"/>
              <w:marRight w:val="0"/>
              <w:marTop w:val="0"/>
              <w:marBottom w:val="0"/>
              <w:divBdr>
                <w:top w:val="none" w:sz="0" w:space="0" w:color="auto"/>
                <w:left w:val="none" w:sz="0" w:space="0" w:color="auto"/>
                <w:bottom w:val="none" w:sz="0" w:space="0" w:color="auto"/>
                <w:right w:val="none" w:sz="0" w:space="0" w:color="auto"/>
              </w:divBdr>
            </w:div>
            <w:div w:id="1155489911">
              <w:marLeft w:val="0"/>
              <w:marRight w:val="0"/>
              <w:marTop w:val="0"/>
              <w:marBottom w:val="0"/>
              <w:divBdr>
                <w:top w:val="none" w:sz="0" w:space="0" w:color="auto"/>
                <w:left w:val="none" w:sz="0" w:space="0" w:color="auto"/>
                <w:bottom w:val="none" w:sz="0" w:space="0" w:color="auto"/>
                <w:right w:val="none" w:sz="0" w:space="0" w:color="auto"/>
              </w:divBdr>
            </w:div>
            <w:div w:id="1240554208">
              <w:marLeft w:val="0"/>
              <w:marRight w:val="0"/>
              <w:marTop w:val="0"/>
              <w:marBottom w:val="0"/>
              <w:divBdr>
                <w:top w:val="none" w:sz="0" w:space="0" w:color="auto"/>
                <w:left w:val="none" w:sz="0" w:space="0" w:color="auto"/>
                <w:bottom w:val="none" w:sz="0" w:space="0" w:color="auto"/>
                <w:right w:val="none" w:sz="0" w:space="0" w:color="auto"/>
              </w:divBdr>
            </w:div>
            <w:div w:id="1313481051">
              <w:marLeft w:val="0"/>
              <w:marRight w:val="0"/>
              <w:marTop w:val="0"/>
              <w:marBottom w:val="0"/>
              <w:divBdr>
                <w:top w:val="none" w:sz="0" w:space="0" w:color="auto"/>
                <w:left w:val="none" w:sz="0" w:space="0" w:color="auto"/>
                <w:bottom w:val="none" w:sz="0" w:space="0" w:color="auto"/>
                <w:right w:val="none" w:sz="0" w:space="0" w:color="auto"/>
              </w:divBdr>
            </w:div>
            <w:div w:id="1380544843">
              <w:marLeft w:val="0"/>
              <w:marRight w:val="0"/>
              <w:marTop w:val="0"/>
              <w:marBottom w:val="0"/>
              <w:divBdr>
                <w:top w:val="none" w:sz="0" w:space="0" w:color="auto"/>
                <w:left w:val="none" w:sz="0" w:space="0" w:color="auto"/>
                <w:bottom w:val="none" w:sz="0" w:space="0" w:color="auto"/>
                <w:right w:val="none" w:sz="0" w:space="0" w:color="auto"/>
              </w:divBdr>
            </w:div>
            <w:div w:id="1478763697">
              <w:marLeft w:val="0"/>
              <w:marRight w:val="0"/>
              <w:marTop w:val="0"/>
              <w:marBottom w:val="0"/>
              <w:divBdr>
                <w:top w:val="none" w:sz="0" w:space="0" w:color="auto"/>
                <w:left w:val="none" w:sz="0" w:space="0" w:color="auto"/>
                <w:bottom w:val="none" w:sz="0" w:space="0" w:color="auto"/>
                <w:right w:val="none" w:sz="0" w:space="0" w:color="auto"/>
              </w:divBdr>
            </w:div>
            <w:div w:id="1548057965">
              <w:marLeft w:val="0"/>
              <w:marRight w:val="0"/>
              <w:marTop w:val="0"/>
              <w:marBottom w:val="0"/>
              <w:divBdr>
                <w:top w:val="none" w:sz="0" w:space="0" w:color="auto"/>
                <w:left w:val="none" w:sz="0" w:space="0" w:color="auto"/>
                <w:bottom w:val="none" w:sz="0" w:space="0" w:color="auto"/>
                <w:right w:val="none" w:sz="0" w:space="0" w:color="auto"/>
              </w:divBdr>
            </w:div>
            <w:div w:id="1704939133">
              <w:marLeft w:val="0"/>
              <w:marRight w:val="0"/>
              <w:marTop w:val="0"/>
              <w:marBottom w:val="0"/>
              <w:divBdr>
                <w:top w:val="none" w:sz="0" w:space="0" w:color="auto"/>
                <w:left w:val="none" w:sz="0" w:space="0" w:color="auto"/>
                <w:bottom w:val="none" w:sz="0" w:space="0" w:color="auto"/>
                <w:right w:val="none" w:sz="0" w:space="0" w:color="auto"/>
              </w:divBdr>
            </w:div>
            <w:div w:id="1705058943">
              <w:marLeft w:val="0"/>
              <w:marRight w:val="0"/>
              <w:marTop w:val="0"/>
              <w:marBottom w:val="0"/>
              <w:divBdr>
                <w:top w:val="none" w:sz="0" w:space="0" w:color="auto"/>
                <w:left w:val="none" w:sz="0" w:space="0" w:color="auto"/>
                <w:bottom w:val="none" w:sz="0" w:space="0" w:color="auto"/>
                <w:right w:val="none" w:sz="0" w:space="0" w:color="auto"/>
              </w:divBdr>
            </w:div>
            <w:div w:id="1727991988">
              <w:marLeft w:val="0"/>
              <w:marRight w:val="0"/>
              <w:marTop w:val="0"/>
              <w:marBottom w:val="0"/>
              <w:divBdr>
                <w:top w:val="none" w:sz="0" w:space="0" w:color="auto"/>
                <w:left w:val="none" w:sz="0" w:space="0" w:color="auto"/>
                <w:bottom w:val="none" w:sz="0" w:space="0" w:color="auto"/>
                <w:right w:val="none" w:sz="0" w:space="0" w:color="auto"/>
              </w:divBdr>
            </w:div>
            <w:div w:id="1977880168">
              <w:marLeft w:val="0"/>
              <w:marRight w:val="0"/>
              <w:marTop w:val="0"/>
              <w:marBottom w:val="0"/>
              <w:divBdr>
                <w:top w:val="none" w:sz="0" w:space="0" w:color="auto"/>
                <w:left w:val="none" w:sz="0" w:space="0" w:color="auto"/>
                <w:bottom w:val="none" w:sz="0" w:space="0" w:color="auto"/>
                <w:right w:val="none" w:sz="0" w:space="0" w:color="auto"/>
              </w:divBdr>
            </w:div>
          </w:divsChild>
        </w:div>
        <w:div w:id="822966414">
          <w:marLeft w:val="0"/>
          <w:marRight w:val="0"/>
          <w:marTop w:val="0"/>
          <w:marBottom w:val="0"/>
          <w:divBdr>
            <w:top w:val="none" w:sz="0" w:space="0" w:color="auto"/>
            <w:left w:val="none" w:sz="0" w:space="0" w:color="auto"/>
            <w:bottom w:val="none" w:sz="0" w:space="0" w:color="auto"/>
            <w:right w:val="none" w:sz="0" w:space="0" w:color="auto"/>
          </w:divBdr>
        </w:div>
        <w:div w:id="895509330">
          <w:marLeft w:val="0"/>
          <w:marRight w:val="0"/>
          <w:marTop w:val="0"/>
          <w:marBottom w:val="0"/>
          <w:divBdr>
            <w:top w:val="none" w:sz="0" w:space="0" w:color="auto"/>
            <w:left w:val="none" w:sz="0" w:space="0" w:color="auto"/>
            <w:bottom w:val="none" w:sz="0" w:space="0" w:color="auto"/>
            <w:right w:val="none" w:sz="0" w:space="0" w:color="auto"/>
          </w:divBdr>
        </w:div>
        <w:div w:id="904803434">
          <w:marLeft w:val="0"/>
          <w:marRight w:val="0"/>
          <w:marTop w:val="0"/>
          <w:marBottom w:val="0"/>
          <w:divBdr>
            <w:top w:val="none" w:sz="0" w:space="0" w:color="auto"/>
            <w:left w:val="none" w:sz="0" w:space="0" w:color="auto"/>
            <w:bottom w:val="none" w:sz="0" w:space="0" w:color="auto"/>
            <w:right w:val="none" w:sz="0" w:space="0" w:color="auto"/>
          </w:divBdr>
        </w:div>
        <w:div w:id="907806370">
          <w:marLeft w:val="0"/>
          <w:marRight w:val="0"/>
          <w:marTop w:val="0"/>
          <w:marBottom w:val="0"/>
          <w:divBdr>
            <w:top w:val="none" w:sz="0" w:space="0" w:color="auto"/>
            <w:left w:val="none" w:sz="0" w:space="0" w:color="auto"/>
            <w:bottom w:val="none" w:sz="0" w:space="0" w:color="auto"/>
            <w:right w:val="none" w:sz="0" w:space="0" w:color="auto"/>
          </w:divBdr>
        </w:div>
        <w:div w:id="932326655">
          <w:marLeft w:val="0"/>
          <w:marRight w:val="0"/>
          <w:marTop w:val="0"/>
          <w:marBottom w:val="0"/>
          <w:divBdr>
            <w:top w:val="none" w:sz="0" w:space="0" w:color="auto"/>
            <w:left w:val="none" w:sz="0" w:space="0" w:color="auto"/>
            <w:bottom w:val="none" w:sz="0" w:space="0" w:color="auto"/>
            <w:right w:val="none" w:sz="0" w:space="0" w:color="auto"/>
          </w:divBdr>
        </w:div>
        <w:div w:id="953176749">
          <w:marLeft w:val="0"/>
          <w:marRight w:val="0"/>
          <w:marTop w:val="0"/>
          <w:marBottom w:val="0"/>
          <w:divBdr>
            <w:top w:val="none" w:sz="0" w:space="0" w:color="auto"/>
            <w:left w:val="none" w:sz="0" w:space="0" w:color="auto"/>
            <w:bottom w:val="none" w:sz="0" w:space="0" w:color="auto"/>
            <w:right w:val="none" w:sz="0" w:space="0" w:color="auto"/>
          </w:divBdr>
        </w:div>
        <w:div w:id="968171038">
          <w:marLeft w:val="0"/>
          <w:marRight w:val="0"/>
          <w:marTop w:val="0"/>
          <w:marBottom w:val="0"/>
          <w:divBdr>
            <w:top w:val="none" w:sz="0" w:space="0" w:color="auto"/>
            <w:left w:val="none" w:sz="0" w:space="0" w:color="auto"/>
            <w:bottom w:val="none" w:sz="0" w:space="0" w:color="auto"/>
            <w:right w:val="none" w:sz="0" w:space="0" w:color="auto"/>
          </w:divBdr>
          <w:divsChild>
            <w:div w:id="12877787">
              <w:marLeft w:val="0"/>
              <w:marRight w:val="0"/>
              <w:marTop w:val="0"/>
              <w:marBottom w:val="0"/>
              <w:divBdr>
                <w:top w:val="none" w:sz="0" w:space="0" w:color="auto"/>
                <w:left w:val="none" w:sz="0" w:space="0" w:color="auto"/>
                <w:bottom w:val="none" w:sz="0" w:space="0" w:color="auto"/>
                <w:right w:val="none" w:sz="0" w:space="0" w:color="auto"/>
              </w:divBdr>
            </w:div>
            <w:div w:id="121464491">
              <w:marLeft w:val="0"/>
              <w:marRight w:val="0"/>
              <w:marTop w:val="0"/>
              <w:marBottom w:val="0"/>
              <w:divBdr>
                <w:top w:val="none" w:sz="0" w:space="0" w:color="auto"/>
                <w:left w:val="none" w:sz="0" w:space="0" w:color="auto"/>
                <w:bottom w:val="none" w:sz="0" w:space="0" w:color="auto"/>
                <w:right w:val="none" w:sz="0" w:space="0" w:color="auto"/>
              </w:divBdr>
            </w:div>
            <w:div w:id="279995638">
              <w:marLeft w:val="0"/>
              <w:marRight w:val="0"/>
              <w:marTop w:val="0"/>
              <w:marBottom w:val="0"/>
              <w:divBdr>
                <w:top w:val="none" w:sz="0" w:space="0" w:color="auto"/>
                <w:left w:val="none" w:sz="0" w:space="0" w:color="auto"/>
                <w:bottom w:val="none" w:sz="0" w:space="0" w:color="auto"/>
                <w:right w:val="none" w:sz="0" w:space="0" w:color="auto"/>
              </w:divBdr>
            </w:div>
            <w:div w:id="579411705">
              <w:marLeft w:val="0"/>
              <w:marRight w:val="0"/>
              <w:marTop w:val="0"/>
              <w:marBottom w:val="0"/>
              <w:divBdr>
                <w:top w:val="none" w:sz="0" w:space="0" w:color="auto"/>
                <w:left w:val="none" w:sz="0" w:space="0" w:color="auto"/>
                <w:bottom w:val="none" w:sz="0" w:space="0" w:color="auto"/>
                <w:right w:val="none" w:sz="0" w:space="0" w:color="auto"/>
              </w:divBdr>
            </w:div>
            <w:div w:id="1502431941">
              <w:marLeft w:val="0"/>
              <w:marRight w:val="0"/>
              <w:marTop w:val="0"/>
              <w:marBottom w:val="0"/>
              <w:divBdr>
                <w:top w:val="none" w:sz="0" w:space="0" w:color="auto"/>
                <w:left w:val="none" w:sz="0" w:space="0" w:color="auto"/>
                <w:bottom w:val="none" w:sz="0" w:space="0" w:color="auto"/>
                <w:right w:val="none" w:sz="0" w:space="0" w:color="auto"/>
              </w:divBdr>
            </w:div>
            <w:div w:id="1723946160">
              <w:marLeft w:val="0"/>
              <w:marRight w:val="0"/>
              <w:marTop w:val="0"/>
              <w:marBottom w:val="0"/>
              <w:divBdr>
                <w:top w:val="none" w:sz="0" w:space="0" w:color="auto"/>
                <w:left w:val="none" w:sz="0" w:space="0" w:color="auto"/>
                <w:bottom w:val="none" w:sz="0" w:space="0" w:color="auto"/>
                <w:right w:val="none" w:sz="0" w:space="0" w:color="auto"/>
              </w:divBdr>
            </w:div>
            <w:div w:id="1789346994">
              <w:marLeft w:val="0"/>
              <w:marRight w:val="0"/>
              <w:marTop w:val="0"/>
              <w:marBottom w:val="0"/>
              <w:divBdr>
                <w:top w:val="none" w:sz="0" w:space="0" w:color="auto"/>
                <w:left w:val="none" w:sz="0" w:space="0" w:color="auto"/>
                <w:bottom w:val="none" w:sz="0" w:space="0" w:color="auto"/>
                <w:right w:val="none" w:sz="0" w:space="0" w:color="auto"/>
              </w:divBdr>
            </w:div>
            <w:div w:id="1916427889">
              <w:marLeft w:val="0"/>
              <w:marRight w:val="0"/>
              <w:marTop w:val="0"/>
              <w:marBottom w:val="0"/>
              <w:divBdr>
                <w:top w:val="none" w:sz="0" w:space="0" w:color="auto"/>
                <w:left w:val="none" w:sz="0" w:space="0" w:color="auto"/>
                <w:bottom w:val="none" w:sz="0" w:space="0" w:color="auto"/>
                <w:right w:val="none" w:sz="0" w:space="0" w:color="auto"/>
              </w:divBdr>
            </w:div>
          </w:divsChild>
        </w:div>
        <w:div w:id="1001547000">
          <w:marLeft w:val="0"/>
          <w:marRight w:val="0"/>
          <w:marTop w:val="0"/>
          <w:marBottom w:val="0"/>
          <w:divBdr>
            <w:top w:val="none" w:sz="0" w:space="0" w:color="auto"/>
            <w:left w:val="none" w:sz="0" w:space="0" w:color="auto"/>
            <w:bottom w:val="none" w:sz="0" w:space="0" w:color="auto"/>
            <w:right w:val="none" w:sz="0" w:space="0" w:color="auto"/>
          </w:divBdr>
        </w:div>
        <w:div w:id="1023748265">
          <w:marLeft w:val="0"/>
          <w:marRight w:val="0"/>
          <w:marTop w:val="0"/>
          <w:marBottom w:val="0"/>
          <w:divBdr>
            <w:top w:val="none" w:sz="0" w:space="0" w:color="auto"/>
            <w:left w:val="none" w:sz="0" w:space="0" w:color="auto"/>
            <w:bottom w:val="none" w:sz="0" w:space="0" w:color="auto"/>
            <w:right w:val="none" w:sz="0" w:space="0" w:color="auto"/>
          </w:divBdr>
        </w:div>
        <w:div w:id="1099906681">
          <w:marLeft w:val="0"/>
          <w:marRight w:val="0"/>
          <w:marTop w:val="0"/>
          <w:marBottom w:val="0"/>
          <w:divBdr>
            <w:top w:val="none" w:sz="0" w:space="0" w:color="auto"/>
            <w:left w:val="none" w:sz="0" w:space="0" w:color="auto"/>
            <w:bottom w:val="none" w:sz="0" w:space="0" w:color="auto"/>
            <w:right w:val="none" w:sz="0" w:space="0" w:color="auto"/>
          </w:divBdr>
        </w:div>
        <w:div w:id="1101143539">
          <w:marLeft w:val="0"/>
          <w:marRight w:val="0"/>
          <w:marTop w:val="0"/>
          <w:marBottom w:val="0"/>
          <w:divBdr>
            <w:top w:val="none" w:sz="0" w:space="0" w:color="auto"/>
            <w:left w:val="none" w:sz="0" w:space="0" w:color="auto"/>
            <w:bottom w:val="none" w:sz="0" w:space="0" w:color="auto"/>
            <w:right w:val="none" w:sz="0" w:space="0" w:color="auto"/>
          </w:divBdr>
        </w:div>
        <w:div w:id="1118178902">
          <w:marLeft w:val="0"/>
          <w:marRight w:val="0"/>
          <w:marTop w:val="0"/>
          <w:marBottom w:val="0"/>
          <w:divBdr>
            <w:top w:val="none" w:sz="0" w:space="0" w:color="auto"/>
            <w:left w:val="none" w:sz="0" w:space="0" w:color="auto"/>
            <w:bottom w:val="none" w:sz="0" w:space="0" w:color="auto"/>
            <w:right w:val="none" w:sz="0" w:space="0" w:color="auto"/>
          </w:divBdr>
        </w:div>
        <w:div w:id="1138374884">
          <w:marLeft w:val="0"/>
          <w:marRight w:val="0"/>
          <w:marTop w:val="0"/>
          <w:marBottom w:val="0"/>
          <w:divBdr>
            <w:top w:val="none" w:sz="0" w:space="0" w:color="auto"/>
            <w:left w:val="none" w:sz="0" w:space="0" w:color="auto"/>
            <w:bottom w:val="none" w:sz="0" w:space="0" w:color="auto"/>
            <w:right w:val="none" w:sz="0" w:space="0" w:color="auto"/>
          </w:divBdr>
        </w:div>
        <w:div w:id="1138380323">
          <w:marLeft w:val="0"/>
          <w:marRight w:val="0"/>
          <w:marTop w:val="0"/>
          <w:marBottom w:val="0"/>
          <w:divBdr>
            <w:top w:val="none" w:sz="0" w:space="0" w:color="auto"/>
            <w:left w:val="none" w:sz="0" w:space="0" w:color="auto"/>
            <w:bottom w:val="none" w:sz="0" w:space="0" w:color="auto"/>
            <w:right w:val="none" w:sz="0" w:space="0" w:color="auto"/>
          </w:divBdr>
        </w:div>
        <w:div w:id="1269654904">
          <w:marLeft w:val="0"/>
          <w:marRight w:val="0"/>
          <w:marTop w:val="0"/>
          <w:marBottom w:val="0"/>
          <w:divBdr>
            <w:top w:val="none" w:sz="0" w:space="0" w:color="auto"/>
            <w:left w:val="none" w:sz="0" w:space="0" w:color="auto"/>
            <w:bottom w:val="none" w:sz="0" w:space="0" w:color="auto"/>
            <w:right w:val="none" w:sz="0" w:space="0" w:color="auto"/>
          </w:divBdr>
        </w:div>
        <w:div w:id="1308558630">
          <w:marLeft w:val="0"/>
          <w:marRight w:val="0"/>
          <w:marTop w:val="0"/>
          <w:marBottom w:val="0"/>
          <w:divBdr>
            <w:top w:val="none" w:sz="0" w:space="0" w:color="auto"/>
            <w:left w:val="none" w:sz="0" w:space="0" w:color="auto"/>
            <w:bottom w:val="none" w:sz="0" w:space="0" w:color="auto"/>
            <w:right w:val="none" w:sz="0" w:space="0" w:color="auto"/>
          </w:divBdr>
        </w:div>
        <w:div w:id="1372805426">
          <w:marLeft w:val="0"/>
          <w:marRight w:val="0"/>
          <w:marTop w:val="0"/>
          <w:marBottom w:val="0"/>
          <w:divBdr>
            <w:top w:val="none" w:sz="0" w:space="0" w:color="auto"/>
            <w:left w:val="none" w:sz="0" w:space="0" w:color="auto"/>
            <w:bottom w:val="none" w:sz="0" w:space="0" w:color="auto"/>
            <w:right w:val="none" w:sz="0" w:space="0" w:color="auto"/>
          </w:divBdr>
        </w:div>
        <w:div w:id="1416319801">
          <w:marLeft w:val="0"/>
          <w:marRight w:val="0"/>
          <w:marTop w:val="0"/>
          <w:marBottom w:val="0"/>
          <w:divBdr>
            <w:top w:val="none" w:sz="0" w:space="0" w:color="auto"/>
            <w:left w:val="none" w:sz="0" w:space="0" w:color="auto"/>
            <w:bottom w:val="none" w:sz="0" w:space="0" w:color="auto"/>
            <w:right w:val="none" w:sz="0" w:space="0" w:color="auto"/>
          </w:divBdr>
        </w:div>
        <w:div w:id="1478953655">
          <w:marLeft w:val="0"/>
          <w:marRight w:val="0"/>
          <w:marTop w:val="0"/>
          <w:marBottom w:val="0"/>
          <w:divBdr>
            <w:top w:val="none" w:sz="0" w:space="0" w:color="auto"/>
            <w:left w:val="none" w:sz="0" w:space="0" w:color="auto"/>
            <w:bottom w:val="none" w:sz="0" w:space="0" w:color="auto"/>
            <w:right w:val="none" w:sz="0" w:space="0" w:color="auto"/>
          </w:divBdr>
        </w:div>
        <w:div w:id="1500071783">
          <w:marLeft w:val="0"/>
          <w:marRight w:val="0"/>
          <w:marTop w:val="0"/>
          <w:marBottom w:val="0"/>
          <w:divBdr>
            <w:top w:val="none" w:sz="0" w:space="0" w:color="auto"/>
            <w:left w:val="none" w:sz="0" w:space="0" w:color="auto"/>
            <w:bottom w:val="none" w:sz="0" w:space="0" w:color="auto"/>
            <w:right w:val="none" w:sz="0" w:space="0" w:color="auto"/>
          </w:divBdr>
        </w:div>
        <w:div w:id="1514802472">
          <w:marLeft w:val="0"/>
          <w:marRight w:val="0"/>
          <w:marTop w:val="0"/>
          <w:marBottom w:val="0"/>
          <w:divBdr>
            <w:top w:val="none" w:sz="0" w:space="0" w:color="auto"/>
            <w:left w:val="none" w:sz="0" w:space="0" w:color="auto"/>
            <w:bottom w:val="none" w:sz="0" w:space="0" w:color="auto"/>
            <w:right w:val="none" w:sz="0" w:space="0" w:color="auto"/>
          </w:divBdr>
          <w:divsChild>
            <w:div w:id="1160777141">
              <w:marLeft w:val="-75"/>
              <w:marRight w:val="0"/>
              <w:marTop w:val="30"/>
              <w:marBottom w:val="30"/>
              <w:divBdr>
                <w:top w:val="none" w:sz="0" w:space="0" w:color="auto"/>
                <w:left w:val="none" w:sz="0" w:space="0" w:color="auto"/>
                <w:bottom w:val="none" w:sz="0" w:space="0" w:color="auto"/>
                <w:right w:val="none" w:sz="0" w:space="0" w:color="auto"/>
              </w:divBdr>
              <w:divsChild>
                <w:div w:id="18316092">
                  <w:marLeft w:val="0"/>
                  <w:marRight w:val="0"/>
                  <w:marTop w:val="0"/>
                  <w:marBottom w:val="0"/>
                  <w:divBdr>
                    <w:top w:val="none" w:sz="0" w:space="0" w:color="auto"/>
                    <w:left w:val="none" w:sz="0" w:space="0" w:color="auto"/>
                    <w:bottom w:val="none" w:sz="0" w:space="0" w:color="auto"/>
                    <w:right w:val="none" w:sz="0" w:space="0" w:color="auto"/>
                  </w:divBdr>
                  <w:divsChild>
                    <w:div w:id="1781607210">
                      <w:marLeft w:val="0"/>
                      <w:marRight w:val="0"/>
                      <w:marTop w:val="0"/>
                      <w:marBottom w:val="0"/>
                      <w:divBdr>
                        <w:top w:val="none" w:sz="0" w:space="0" w:color="auto"/>
                        <w:left w:val="none" w:sz="0" w:space="0" w:color="auto"/>
                        <w:bottom w:val="none" w:sz="0" w:space="0" w:color="auto"/>
                        <w:right w:val="none" w:sz="0" w:space="0" w:color="auto"/>
                      </w:divBdr>
                    </w:div>
                  </w:divsChild>
                </w:div>
                <w:div w:id="220291022">
                  <w:marLeft w:val="0"/>
                  <w:marRight w:val="0"/>
                  <w:marTop w:val="0"/>
                  <w:marBottom w:val="0"/>
                  <w:divBdr>
                    <w:top w:val="none" w:sz="0" w:space="0" w:color="auto"/>
                    <w:left w:val="none" w:sz="0" w:space="0" w:color="auto"/>
                    <w:bottom w:val="none" w:sz="0" w:space="0" w:color="auto"/>
                    <w:right w:val="none" w:sz="0" w:space="0" w:color="auto"/>
                  </w:divBdr>
                  <w:divsChild>
                    <w:div w:id="46272086">
                      <w:marLeft w:val="0"/>
                      <w:marRight w:val="0"/>
                      <w:marTop w:val="0"/>
                      <w:marBottom w:val="0"/>
                      <w:divBdr>
                        <w:top w:val="none" w:sz="0" w:space="0" w:color="auto"/>
                        <w:left w:val="none" w:sz="0" w:space="0" w:color="auto"/>
                        <w:bottom w:val="none" w:sz="0" w:space="0" w:color="auto"/>
                        <w:right w:val="none" w:sz="0" w:space="0" w:color="auto"/>
                      </w:divBdr>
                    </w:div>
                  </w:divsChild>
                </w:div>
                <w:div w:id="256596991">
                  <w:marLeft w:val="0"/>
                  <w:marRight w:val="0"/>
                  <w:marTop w:val="0"/>
                  <w:marBottom w:val="0"/>
                  <w:divBdr>
                    <w:top w:val="none" w:sz="0" w:space="0" w:color="auto"/>
                    <w:left w:val="none" w:sz="0" w:space="0" w:color="auto"/>
                    <w:bottom w:val="none" w:sz="0" w:space="0" w:color="auto"/>
                    <w:right w:val="none" w:sz="0" w:space="0" w:color="auto"/>
                  </w:divBdr>
                  <w:divsChild>
                    <w:div w:id="982612407">
                      <w:marLeft w:val="0"/>
                      <w:marRight w:val="0"/>
                      <w:marTop w:val="0"/>
                      <w:marBottom w:val="0"/>
                      <w:divBdr>
                        <w:top w:val="none" w:sz="0" w:space="0" w:color="auto"/>
                        <w:left w:val="none" w:sz="0" w:space="0" w:color="auto"/>
                        <w:bottom w:val="none" w:sz="0" w:space="0" w:color="auto"/>
                        <w:right w:val="none" w:sz="0" w:space="0" w:color="auto"/>
                      </w:divBdr>
                    </w:div>
                  </w:divsChild>
                </w:div>
                <w:div w:id="569999059">
                  <w:marLeft w:val="0"/>
                  <w:marRight w:val="0"/>
                  <w:marTop w:val="0"/>
                  <w:marBottom w:val="0"/>
                  <w:divBdr>
                    <w:top w:val="none" w:sz="0" w:space="0" w:color="auto"/>
                    <w:left w:val="none" w:sz="0" w:space="0" w:color="auto"/>
                    <w:bottom w:val="none" w:sz="0" w:space="0" w:color="auto"/>
                    <w:right w:val="none" w:sz="0" w:space="0" w:color="auto"/>
                  </w:divBdr>
                  <w:divsChild>
                    <w:div w:id="313292052">
                      <w:marLeft w:val="0"/>
                      <w:marRight w:val="0"/>
                      <w:marTop w:val="0"/>
                      <w:marBottom w:val="0"/>
                      <w:divBdr>
                        <w:top w:val="none" w:sz="0" w:space="0" w:color="auto"/>
                        <w:left w:val="none" w:sz="0" w:space="0" w:color="auto"/>
                        <w:bottom w:val="none" w:sz="0" w:space="0" w:color="auto"/>
                        <w:right w:val="none" w:sz="0" w:space="0" w:color="auto"/>
                      </w:divBdr>
                    </w:div>
                  </w:divsChild>
                </w:div>
                <w:div w:id="648174255">
                  <w:marLeft w:val="0"/>
                  <w:marRight w:val="0"/>
                  <w:marTop w:val="0"/>
                  <w:marBottom w:val="0"/>
                  <w:divBdr>
                    <w:top w:val="none" w:sz="0" w:space="0" w:color="auto"/>
                    <w:left w:val="none" w:sz="0" w:space="0" w:color="auto"/>
                    <w:bottom w:val="none" w:sz="0" w:space="0" w:color="auto"/>
                    <w:right w:val="none" w:sz="0" w:space="0" w:color="auto"/>
                  </w:divBdr>
                  <w:divsChild>
                    <w:div w:id="152837276">
                      <w:marLeft w:val="0"/>
                      <w:marRight w:val="0"/>
                      <w:marTop w:val="0"/>
                      <w:marBottom w:val="0"/>
                      <w:divBdr>
                        <w:top w:val="none" w:sz="0" w:space="0" w:color="auto"/>
                        <w:left w:val="none" w:sz="0" w:space="0" w:color="auto"/>
                        <w:bottom w:val="none" w:sz="0" w:space="0" w:color="auto"/>
                        <w:right w:val="none" w:sz="0" w:space="0" w:color="auto"/>
                      </w:divBdr>
                    </w:div>
                  </w:divsChild>
                </w:div>
                <w:div w:id="723412374">
                  <w:marLeft w:val="0"/>
                  <w:marRight w:val="0"/>
                  <w:marTop w:val="0"/>
                  <w:marBottom w:val="0"/>
                  <w:divBdr>
                    <w:top w:val="none" w:sz="0" w:space="0" w:color="auto"/>
                    <w:left w:val="none" w:sz="0" w:space="0" w:color="auto"/>
                    <w:bottom w:val="none" w:sz="0" w:space="0" w:color="auto"/>
                    <w:right w:val="none" w:sz="0" w:space="0" w:color="auto"/>
                  </w:divBdr>
                  <w:divsChild>
                    <w:div w:id="471485329">
                      <w:marLeft w:val="0"/>
                      <w:marRight w:val="0"/>
                      <w:marTop w:val="0"/>
                      <w:marBottom w:val="0"/>
                      <w:divBdr>
                        <w:top w:val="none" w:sz="0" w:space="0" w:color="auto"/>
                        <w:left w:val="none" w:sz="0" w:space="0" w:color="auto"/>
                        <w:bottom w:val="none" w:sz="0" w:space="0" w:color="auto"/>
                        <w:right w:val="none" w:sz="0" w:space="0" w:color="auto"/>
                      </w:divBdr>
                    </w:div>
                  </w:divsChild>
                </w:div>
                <w:div w:id="790199338">
                  <w:marLeft w:val="0"/>
                  <w:marRight w:val="0"/>
                  <w:marTop w:val="0"/>
                  <w:marBottom w:val="0"/>
                  <w:divBdr>
                    <w:top w:val="none" w:sz="0" w:space="0" w:color="auto"/>
                    <w:left w:val="none" w:sz="0" w:space="0" w:color="auto"/>
                    <w:bottom w:val="none" w:sz="0" w:space="0" w:color="auto"/>
                    <w:right w:val="none" w:sz="0" w:space="0" w:color="auto"/>
                  </w:divBdr>
                  <w:divsChild>
                    <w:div w:id="93284290">
                      <w:marLeft w:val="0"/>
                      <w:marRight w:val="0"/>
                      <w:marTop w:val="0"/>
                      <w:marBottom w:val="0"/>
                      <w:divBdr>
                        <w:top w:val="none" w:sz="0" w:space="0" w:color="auto"/>
                        <w:left w:val="none" w:sz="0" w:space="0" w:color="auto"/>
                        <w:bottom w:val="none" w:sz="0" w:space="0" w:color="auto"/>
                        <w:right w:val="none" w:sz="0" w:space="0" w:color="auto"/>
                      </w:divBdr>
                    </w:div>
                  </w:divsChild>
                </w:div>
                <w:div w:id="848642957">
                  <w:marLeft w:val="0"/>
                  <w:marRight w:val="0"/>
                  <w:marTop w:val="0"/>
                  <w:marBottom w:val="0"/>
                  <w:divBdr>
                    <w:top w:val="none" w:sz="0" w:space="0" w:color="auto"/>
                    <w:left w:val="none" w:sz="0" w:space="0" w:color="auto"/>
                    <w:bottom w:val="none" w:sz="0" w:space="0" w:color="auto"/>
                    <w:right w:val="none" w:sz="0" w:space="0" w:color="auto"/>
                  </w:divBdr>
                  <w:divsChild>
                    <w:div w:id="1561793919">
                      <w:marLeft w:val="0"/>
                      <w:marRight w:val="0"/>
                      <w:marTop w:val="0"/>
                      <w:marBottom w:val="0"/>
                      <w:divBdr>
                        <w:top w:val="none" w:sz="0" w:space="0" w:color="auto"/>
                        <w:left w:val="none" w:sz="0" w:space="0" w:color="auto"/>
                        <w:bottom w:val="none" w:sz="0" w:space="0" w:color="auto"/>
                        <w:right w:val="none" w:sz="0" w:space="0" w:color="auto"/>
                      </w:divBdr>
                    </w:div>
                  </w:divsChild>
                </w:div>
                <w:div w:id="992762029">
                  <w:marLeft w:val="0"/>
                  <w:marRight w:val="0"/>
                  <w:marTop w:val="0"/>
                  <w:marBottom w:val="0"/>
                  <w:divBdr>
                    <w:top w:val="none" w:sz="0" w:space="0" w:color="auto"/>
                    <w:left w:val="none" w:sz="0" w:space="0" w:color="auto"/>
                    <w:bottom w:val="none" w:sz="0" w:space="0" w:color="auto"/>
                    <w:right w:val="none" w:sz="0" w:space="0" w:color="auto"/>
                  </w:divBdr>
                  <w:divsChild>
                    <w:div w:id="325208394">
                      <w:marLeft w:val="0"/>
                      <w:marRight w:val="0"/>
                      <w:marTop w:val="0"/>
                      <w:marBottom w:val="0"/>
                      <w:divBdr>
                        <w:top w:val="none" w:sz="0" w:space="0" w:color="auto"/>
                        <w:left w:val="none" w:sz="0" w:space="0" w:color="auto"/>
                        <w:bottom w:val="none" w:sz="0" w:space="0" w:color="auto"/>
                        <w:right w:val="none" w:sz="0" w:space="0" w:color="auto"/>
                      </w:divBdr>
                    </w:div>
                  </w:divsChild>
                </w:div>
                <w:div w:id="1071734712">
                  <w:marLeft w:val="0"/>
                  <w:marRight w:val="0"/>
                  <w:marTop w:val="0"/>
                  <w:marBottom w:val="0"/>
                  <w:divBdr>
                    <w:top w:val="none" w:sz="0" w:space="0" w:color="auto"/>
                    <w:left w:val="none" w:sz="0" w:space="0" w:color="auto"/>
                    <w:bottom w:val="none" w:sz="0" w:space="0" w:color="auto"/>
                    <w:right w:val="none" w:sz="0" w:space="0" w:color="auto"/>
                  </w:divBdr>
                  <w:divsChild>
                    <w:div w:id="266084776">
                      <w:marLeft w:val="0"/>
                      <w:marRight w:val="0"/>
                      <w:marTop w:val="0"/>
                      <w:marBottom w:val="0"/>
                      <w:divBdr>
                        <w:top w:val="none" w:sz="0" w:space="0" w:color="auto"/>
                        <w:left w:val="none" w:sz="0" w:space="0" w:color="auto"/>
                        <w:bottom w:val="none" w:sz="0" w:space="0" w:color="auto"/>
                        <w:right w:val="none" w:sz="0" w:space="0" w:color="auto"/>
                      </w:divBdr>
                    </w:div>
                  </w:divsChild>
                </w:div>
                <w:div w:id="1172065046">
                  <w:marLeft w:val="0"/>
                  <w:marRight w:val="0"/>
                  <w:marTop w:val="0"/>
                  <w:marBottom w:val="0"/>
                  <w:divBdr>
                    <w:top w:val="none" w:sz="0" w:space="0" w:color="auto"/>
                    <w:left w:val="none" w:sz="0" w:space="0" w:color="auto"/>
                    <w:bottom w:val="none" w:sz="0" w:space="0" w:color="auto"/>
                    <w:right w:val="none" w:sz="0" w:space="0" w:color="auto"/>
                  </w:divBdr>
                  <w:divsChild>
                    <w:div w:id="14774161">
                      <w:marLeft w:val="0"/>
                      <w:marRight w:val="0"/>
                      <w:marTop w:val="0"/>
                      <w:marBottom w:val="0"/>
                      <w:divBdr>
                        <w:top w:val="none" w:sz="0" w:space="0" w:color="auto"/>
                        <w:left w:val="none" w:sz="0" w:space="0" w:color="auto"/>
                        <w:bottom w:val="none" w:sz="0" w:space="0" w:color="auto"/>
                        <w:right w:val="none" w:sz="0" w:space="0" w:color="auto"/>
                      </w:divBdr>
                    </w:div>
                  </w:divsChild>
                </w:div>
                <w:div w:id="1263563070">
                  <w:marLeft w:val="0"/>
                  <w:marRight w:val="0"/>
                  <w:marTop w:val="0"/>
                  <w:marBottom w:val="0"/>
                  <w:divBdr>
                    <w:top w:val="none" w:sz="0" w:space="0" w:color="auto"/>
                    <w:left w:val="none" w:sz="0" w:space="0" w:color="auto"/>
                    <w:bottom w:val="none" w:sz="0" w:space="0" w:color="auto"/>
                    <w:right w:val="none" w:sz="0" w:space="0" w:color="auto"/>
                  </w:divBdr>
                  <w:divsChild>
                    <w:div w:id="735052312">
                      <w:marLeft w:val="0"/>
                      <w:marRight w:val="0"/>
                      <w:marTop w:val="0"/>
                      <w:marBottom w:val="0"/>
                      <w:divBdr>
                        <w:top w:val="none" w:sz="0" w:space="0" w:color="auto"/>
                        <w:left w:val="none" w:sz="0" w:space="0" w:color="auto"/>
                        <w:bottom w:val="none" w:sz="0" w:space="0" w:color="auto"/>
                        <w:right w:val="none" w:sz="0" w:space="0" w:color="auto"/>
                      </w:divBdr>
                    </w:div>
                  </w:divsChild>
                </w:div>
                <w:div w:id="1339693957">
                  <w:marLeft w:val="0"/>
                  <w:marRight w:val="0"/>
                  <w:marTop w:val="0"/>
                  <w:marBottom w:val="0"/>
                  <w:divBdr>
                    <w:top w:val="none" w:sz="0" w:space="0" w:color="auto"/>
                    <w:left w:val="none" w:sz="0" w:space="0" w:color="auto"/>
                    <w:bottom w:val="none" w:sz="0" w:space="0" w:color="auto"/>
                    <w:right w:val="none" w:sz="0" w:space="0" w:color="auto"/>
                  </w:divBdr>
                  <w:divsChild>
                    <w:div w:id="83843931">
                      <w:marLeft w:val="0"/>
                      <w:marRight w:val="0"/>
                      <w:marTop w:val="0"/>
                      <w:marBottom w:val="0"/>
                      <w:divBdr>
                        <w:top w:val="none" w:sz="0" w:space="0" w:color="auto"/>
                        <w:left w:val="none" w:sz="0" w:space="0" w:color="auto"/>
                        <w:bottom w:val="none" w:sz="0" w:space="0" w:color="auto"/>
                        <w:right w:val="none" w:sz="0" w:space="0" w:color="auto"/>
                      </w:divBdr>
                    </w:div>
                  </w:divsChild>
                </w:div>
                <w:div w:id="1375078515">
                  <w:marLeft w:val="0"/>
                  <w:marRight w:val="0"/>
                  <w:marTop w:val="0"/>
                  <w:marBottom w:val="0"/>
                  <w:divBdr>
                    <w:top w:val="none" w:sz="0" w:space="0" w:color="auto"/>
                    <w:left w:val="none" w:sz="0" w:space="0" w:color="auto"/>
                    <w:bottom w:val="none" w:sz="0" w:space="0" w:color="auto"/>
                    <w:right w:val="none" w:sz="0" w:space="0" w:color="auto"/>
                  </w:divBdr>
                  <w:divsChild>
                    <w:div w:id="1804301976">
                      <w:marLeft w:val="0"/>
                      <w:marRight w:val="0"/>
                      <w:marTop w:val="0"/>
                      <w:marBottom w:val="0"/>
                      <w:divBdr>
                        <w:top w:val="none" w:sz="0" w:space="0" w:color="auto"/>
                        <w:left w:val="none" w:sz="0" w:space="0" w:color="auto"/>
                        <w:bottom w:val="none" w:sz="0" w:space="0" w:color="auto"/>
                        <w:right w:val="none" w:sz="0" w:space="0" w:color="auto"/>
                      </w:divBdr>
                    </w:div>
                  </w:divsChild>
                </w:div>
                <w:div w:id="1409184286">
                  <w:marLeft w:val="0"/>
                  <w:marRight w:val="0"/>
                  <w:marTop w:val="0"/>
                  <w:marBottom w:val="0"/>
                  <w:divBdr>
                    <w:top w:val="none" w:sz="0" w:space="0" w:color="auto"/>
                    <w:left w:val="none" w:sz="0" w:space="0" w:color="auto"/>
                    <w:bottom w:val="none" w:sz="0" w:space="0" w:color="auto"/>
                    <w:right w:val="none" w:sz="0" w:space="0" w:color="auto"/>
                  </w:divBdr>
                  <w:divsChild>
                    <w:div w:id="1250773490">
                      <w:marLeft w:val="0"/>
                      <w:marRight w:val="0"/>
                      <w:marTop w:val="0"/>
                      <w:marBottom w:val="0"/>
                      <w:divBdr>
                        <w:top w:val="none" w:sz="0" w:space="0" w:color="auto"/>
                        <w:left w:val="none" w:sz="0" w:space="0" w:color="auto"/>
                        <w:bottom w:val="none" w:sz="0" w:space="0" w:color="auto"/>
                        <w:right w:val="none" w:sz="0" w:space="0" w:color="auto"/>
                      </w:divBdr>
                    </w:div>
                  </w:divsChild>
                </w:div>
                <w:div w:id="1470439514">
                  <w:marLeft w:val="0"/>
                  <w:marRight w:val="0"/>
                  <w:marTop w:val="0"/>
                  <w:marBottom w:val="0"/>
                  <w:divBdr>
                    <w:top w:val="none" w:sz="0" w:space="0" w:color="auto"/>
                    <w:left w:val="none" w:sz="0" w:space="0" w:color="auto"/>
                    <w:bottom w:val="none" w:sz="0" w:space="0" w:color="auto"/>
                    <w:right w:val="none" w:sz="0" w:space="0" w:color="auto"/>
                  </w:divBdr>
                  <w:divsChild>
                    <w:div w:id="40370398">
                      <w:marLeft w:val="0"/>
                      <w:marRight w:val="0"/>
                      <w:marTop w:val="0"/>
                      <w:marBottom w:val="0"/>
                      <w:divBdr>
                        <w:top w:val="none" w:sz="0" w:space="0" w:color="auto"/>
                        <w:left w:val="none" w:sz="0" w:space="0" w:color="auto"/>
                        <w:bottom w:val="none" w:sz="0" w:space="0" w:color="auto"/>
                        <w:right w:val="none" w:sz="0" w:space="0" w:color="auto"/>
                      </w:divBdr>
                    </w:div>
                  </w:divsChild>
                </w:div>
                <w:div w:id="1511142811">
                  <w:marLeft w:val="0"/>
                  <w:marRight w:val="0"/>
                  <w:marTop w:val="0"/>
                  <w:marBottom w:val="0"/>
                  <w:divBdr>
                    <w:top w:val="none" w:sz="0" w:space="0" w:color="auto"/>
                    <w:left w:val="none" w:sz="0" w:space="0" w:color="auto"/>
                    <w:bottom w:val="none" w:sz="0" w:space="0" w:color="auto"/>
                    <w:right w:val="none" w:sz="0" w:space="0" w:color="auto"/>
                  </w:divBdr>
                  <w:divsChild>
                    <w:div w:id="435443003">
                      <w:marLeft w:val="0"/>
                      <w:marRight w:val="0"/>
                      <w:marTop w:val="0"/>
                      <w:marBottom w:val="0"/>
                      <w:divBdr>
                        <w:top w:val="none" w:sz="0" w:space="0" w:color="auto"/>
                        <w:left w:val="none" w:sz="0" w:space="0" w:color="auto"/>
                        <w:bottom w:val="none" w:sz="0" w:space="0" w:color="auto"/>
                        <w:right w:val="none" w:sz="0" w:space="0" w:color="auto"/>
                      </w:divBdr>
                    </w:div>
                  </w:divsChild>
                </w:div>
                <w:div w:id="1692993527">
                  <w:marLeft w:val="0"/>
                  <w:marRight w:val="0"/>
                  <w:marTop w:val="0"/>
                  <w:marBottom w:val="0"/>
                  <w:divBdr>
                    <w:top w:val="none" w:sz="0" w:space="0" w:color="auto"/>
                    <w:left w:val="none" w:sz="0" w:space="0" w:color="auto"/>
                    <w:bottom w:val="none" w:sz="0" w:space="0" w:color="auto"/>
                    <w:right w:val="none" w:sz="0" w:space="0" w:color="auto"/>
                  </w:divBdr>
                  <w:divsChild>
                    <w:div w:id="410933781">
                      <w:marLeft w:val="0"/>
                      <w:marRight w:val="0"/>
                      <w:marTop w:val="0"/>
                      <w:marBottom w:val="0"/>
                      <w:divBdr>
                        <w:top w:val="none" w:sz="0" w:space="0" w:color="auto"/>
                        <w:left w:val="none" w:sz="0" w:space="0" w:color="auto"/>
                        <w:bottom w:val="none" w:sz="0" w:space="0" w:color="auto"/>
                        <w:right w:val="none" w:sz="0" w:space="0" w:color="auto"/>
                      </w:divBdr>
                    </w:div>
                    <w:div w:id="1923099927">
                      <w:marLeft w:val="0"/>
                      <w:marRight w:val="0"/>
                      <w:marTop w:val="0"/>
                      <w:marBottom w:val="0"/>
                      <w:divBdr>
                        <w:top w:val="none" w:sz="0" w:space="0" w:color="auto"/>
                        <w:left w:val="none" w:sz="0" w:space="0" w:color="auto"/>
                        <w:bottom w:val="none" w:sz="0" w:space="0" w:color="auto"/>
                        <w:right w:val="none" w:sz="0" w:space="0" w:color="auto"/>
                      </w:divBdr>
                    </w:div>
                  </w:divsChild>
                </w:div>
                <w:div w:id="1711800837">
                  <w:marLeft w:val="0"/>
                  <w:marRight w:val="0"/>
                  <w:marTop w:val="0"/>
                  <w:marBottom w:val="0"/>
                  <w:divBdr>
                    <w:top w:val="none" w:sz="0" w:space="0" w:color="auto"/>
                    <w:left w:val="none" w:sz="0" w:space="0" w:color="auto"/>
                    <w:bottom w:val="none" w:sz="0" w:space="0" w:color="auto"/>
                    <w:right w:val="none" w:sz="0" w:space="0" w:color="auto"/>
                  </w:divBdr>
                  <w:divsChild>
                    <w:div w:id="108625401">
                      <w:marLeft w:val="0"/>
                      <w:marRight w:val="0"/>
                      <w:marTop w:val="0"/>
                      <w:marBottom w:val="0"/>
                      <w:divBdr>
                        <w:top w:val="none" w:sz="0" w:space="0" w:color="auto"/>
                        <w:left w:val="none" w:sz="0" w:space="0" w:color="auto"/>
                        <w:bottom w:val="none" w:sz="0" w:space="0" w:color="auto"/>
                        <w:right w:val="none" w:sz="0" w:space="0" w:color="auto"/>
                      </w:divBdr>
                    </w:div>
                  </w:divsChild>
                </w:div>
                <w:div w:id="1874419417">
                  <w:marLeft w:val="0"/>
                  <w:marRight w:val="0"/>
                  <w:marTop w:val="0"/>
                  <w:marBottom w:val="0"/>
                  <w:divBdr>
                    <w:top w:val="none" w:sz="0" w:space="0" w:color="auto"/>
                    <w:left w:val="none" w:sz="0" w:space="0" w:color="auto"/>
                    <w:bottom w:val="none" w:sz="0" w:space="0" w:color="auto"/>
                    <w:right w:val="none" w:sz="0" w:space="0" w:color="auto"/>
                  </w:divBdr>
                  <w:divsChild>
                    <w:div w:id="1472744449">
                      <w:marLeft w:val="0"/>
                      <w:marRight w:val="0"/>
                      <w:marTop w:val="0"/>
                      <w:marBottom w:val="0"/>
                      <w:divBdr>
                        <w:top w:val="none" w:sz="0" w:space="0" w:color="auto"/>
                        <w:left w:val="none" w:sz="0" w:space="0" w:color="auto"/>
                        <w:bottom w:val="none" w:sz="0" w:space="0" w:color="auto"/>
                        <w:right w:val="none" w:sz="0" w:space="0" w:color="auto"/>
                      </w:divBdr>
                    </w:div>
                  </w:divsChild>
                </w:div>
                <w:div w:id="1914774617">
                  <w:marLeft w:val="0"/>
                  <w:marRight w:val="0"/>
                  <w:marTop w:val="0"/>
                  <w:marBottom w:val="0"/>
                  <w:divBdr>
                    <w:top w:val="none" w:sz="0" w:space="0" w:color="auto"/>
                    <w:left w:val="none" w:sz="0" w:space="0" w:color="auto"/>
                    <w:bottom w:val="none" w:sz="0" w:space="0" w:color="auto"/>
                    <w:right w:val="none" w:sz="0" w:space="0" w:color="auto"/>
                  </w:divBdr>
                  <w:divsChild>
                    <w:div w:id="1191140581">
                      <w:marLeft w:val="0"/>
                      <w:marRight w:val="0"/>
                      <w:marTop w:val="0"/>
                      <w:marBottom w:val="0"/>
                      <w:divBdr>
                        <w:top w:val="none" w:sz="0" w:space="0" w:color="auto"/>
                        <w:left w:val="none" w:sz="0" w:space="0" w:color="auto"/>
                        <w:bottom w:val="none" w:sz="0" w:space="0" w:color="auto"/>
                        <w:right w:val="none" w:sz="0" w:space="0" w:color="auto"/>
                      </w:divBdr>
                    </w:div>
                  </w:divsChild>
                </w:div>
                <w:div w:id="1977373338">
                  <w:marLeft w:val="0"/>
                  <w:marRight w:val="0"/>
                  <w:marTop w:val="0"/>
                  <w:marBottom w:val="0"/>
                  <w:divBdr>
                    <w:top w:val="none" w:sz="0" w:space="0" w:color="auto"/>
                    <w:left w:val="none" w:sz="0" w:space="0" w:color="auto"/>
                    <w:bottom w:val="none" w:sz="0" w:space="0" w:color="auto"/>
                    <w:right w:val="none" w:sz="0" w:space="0" w:color="auto"/>
                  </w:divBdr>
                  <w:divsChild>
                    <w:div w:id="26470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2142">
          <w:marLeft w:val="0"/>
          <w:marRight w:val="0"/>
          <w:marTop w:val="0"/>
          <w:marBottom w:val="0"/>
          <w:divBdr>
            <w:top w:val="none" w:sz="0" w:space="0" w:color="auto"/>
            <w:left w:val="none" w:sz="0" w:space="0" w:color="auto"/>
            <w:bottom w:val="none" w:sz="0" w:space="0" w:color="auto"/>
            <w:right w:val="none" w:sz="0" w:space="0" w:color="auto"/>
          </w:divBdr>
        </w:div>
        <w:div w:id="1562790637">
          <w:marLeft w:val="0"/>
          <w:marRight w:val="0"/>
          <w:marTop w:val="0"/>
          <w:marBottom w:val="0"/>
          <w:divBdr>
            <w:top w:val="none" w:sz="0" w:space="0" w:color="auto"/>
            <w:left w:val="none" w:sz="0" w:space="0" w:color="auto"/>
            <w:bottom w:val="none" w:sz="0" w:space="0" w:color="auto"/>
            <w:right w:val="none" w:sz="0" w:space="0" w:color="auto"/>
          </w:divBdr>
        </w:div>
        <w:div w:id="1570457173">
          <w:marLeft w:val="0"/>
          <w:marRight w:val="0"/>
          <w:marTop w:val="0"/>
          <w:marBottom w:val="0"/>
          <w:divBdr>
            <w:top w:val="none" w:sz="0" w:space="0" w:color="auto"/>
            <w:left w:val="none" w:sz="0" w:space="0" w:color="auto"/>
            <w:bottom w:val="none" w:sz="0" w:space="0" w:color="auto"/>
            <w:right w:val="none" w:sz="0" w:space="0" w:color="auto"/>
          </w:divBdr>
        </w:div>
        <w:div w:id="1590043634">
          <w:marLeft w:val="0"/>
          <w:marRight w:val="0"/>
          <w:marTop w:val="0"/>
          <w:marBottom w:val="0"/>
          <w:divBdr>
            <w:top w:val="none" w:sz="0" w:space="0" w:color="auto"/>
            <w:left w:val="none" w:sz="0" w:space="0" w:color="auto"/>
            <w:bottom w:val="none" w:sz="0" w:space="0" w:color="auto"/>
            <w:right w:val="none" w:sz="0" w:space="0" w:color="auto"/>
          </w:divBdr>
        </w:div>
        <w:div w:id="1592619091">
          <w:marLeft w:val="0"/>
          <w:marRight w:val="0"/>
          <w:marTop w:val="0"/>
          <w:marBottom w:val="0"/>
          <w:divBdr>
            <w:top w:val="none" w:sz="0" w:space="0" w:color="auto"/>
            <w:left w:val="none" w:sz="0" w:space="0" w:color="auto"/>
            <w:bottom w:val="none" w:sz="0" w:space="0" w:color="auto"/>
            <w:right w:val="none" w:sz="0" w:space="0" w:color="auto"/>
          </w:divBdr>
        </w:div>
        <w:div w:id="1674067345">
          <w:marLeft w:val="0"/>
          <w:marRight w:val="0"/>
          <w:marTop w:val="0"/>
          <w:marBottom w:val="0"/>
          <w:divBdr>
            <w:top w:val="none" w:sz="0" w:space="0" w:color="auto"/>
            <w:left w:val="none" w:sz="0" w:space="0" w:color="auto"/>
            <w:bottom w:val="none" w:sz="0" w:space="0" w:color="auto"/>
            <w:right w:val="none" w:sz="0" w:space="0" w:color="auto"/>
          </w:divBdr>
        </w:div>
        <w:div w:id="1689016619">
          <w:marLeft w:val="0"/>
          <w:marRight w:val="0"/>
          <w:marTop w:val="0"/>
          <w:marBottom w:val="0"/>
          <w:divBdr>
            <w:top w:val="none" w:sz="0" w:space="0" w:color="auto"/>
            <w:left w:val="none" w:sz="0" w:space="0" w:color="auto"/>
            <w:bottom w:val="none" w:sz="0" w:space="0" w:color="auto"/>
            <w:right w:val="none" w:sz="0" w:space="0" w:color="auto"/>
          </w:divBdr>
        </w:div>
        <w:div w:id="1707219674">
          <w:marLeft w:val="0"/>
          <w:marRight w:val="0"/>
          <w:marTop w:val="0"/>
          <w:marBottom w:val="0"/>
          <w:divBdr>
            <w:top w:val="none" w:sz="0" w:space="0" w:color="auto"/>
            <w:left w:val="none" w:sz="0" w:space="0" w:color="auto"/>
            <w:bottom w:val="none" w:sz="0" w:space="0" w:color="auto"/>
            <w:right w:val="none" w:sz="0" w:space="0" w:color="auto"/>
          </w:divBdr>
        </w:div>
        <w:div w:id="1761834597">
          <w:marLeft w:val="0"/>
          <w:marRight w:val="0"/>
          <w:marTop w:val="0"/>
          <w:marBottom w:val="0"/>
          <w:divBdr>
            <w:top w:val="none" w:sz="0" w:space="0" w:color="auto"/>
            <w:left w:val="none" w:sz="0" w:space="0" w:color="auto"/>
            <w:bottom w:val="none" w:sz="0" w:space="0" w:color="auto"/>
            <w:right w:val="none" w:sz="0" w:space="0" w:color="auto"/>
          </w:divBdr>
        </w:div>
        <w:div w:id="1809592684">
          <w:marLeft w:val="0"/>
          <w:marRight w:val="0"/>
          <w:marTop w:val="0"/>
          <w:marBottom w:val="0"/>
          <w:divBdr>
            <w:top w:val="none" w:sz="0" w:space="0" w:color="auto"/>
            <w:left w:val="none" w:sz="0" w:space="0" w:color="auto"/>
            <w:bottom w:val="none" w:sz="0" w:space="0" w:color="auto"/>
            <w:right w:val="none" w:sz="0" w:space="0" w:color="auto"/>
          </w:divBdr>
          <w:divsChild>
            <w:div w:id="16123642">
              <w:marLeft w:val="0"/>
              <w:marRight w:val="0"/>
              <w:marTop w:val="0"/>
              <w:marBottom w:val="0"/>
              <w:divBdr>
                <w:top w:val="none" w:sz="0" w:space="0" w:color="auto"/>
                <w:left w:val="none" w:sz="0" w:space="0" w:color="auto"/>
                <w:bottom w:val="none" w:sz="0" w:space="0" w:color="auto"/>
                <w:right w:val="none" w:sz="0" w:space="0" w:color="auto"/>
              </w:divBdr>
            </w:div>
            <w:div w:id="18045736">
              <w:marLeft w:val="0"/>
              <w:marRight w:val="0"/>
              <w:marTop w:val="0"/>
              <w:marBottom w:val="0"/>
              <w:divBdr>
                <w:top w:val="none" w:sz="0" w:space="0" w:color="auto"/>
                <w:left w:val="none" w:sz="0" w:space="0" w:color="auto"/>
                <w:bottom w:val="none" w:sz="0" w:space="0" w:color="auto"/>
                <w:right w:val="none" w:sz="0" w:space="0" w:color="auto"/>
              </w:divBdr>
            </w:div>
            <w:div w:id="270819375">
              <w:marLeft w:val="0"/>
              <w:marRight w:val="0"/>
              <w:marTop w:val="0"/>
              <w:marBottom w:val="0"/>
              <w:divBdr>
                <w:top w:val="none" w:sz="0" w:space="0" w:color="auto"/>
                <w:left w:val="none" w:sz="0" w:space="0" w:color="auto"/>
                <w:bottom w:val="none" w:sz="0" w:space="0" w:color="auto"/>
                <w:right w:val="none" w:sz="0" w:space="0" w:color="auto"/>
              </w:divBdr>
            </w:div>
            <w:div w:id="454520000">
              <w:marLeft w:val="0"/>
              <w:marRight w:val="0"/>
              <w:marTop w:val="0"/>
              <w:marBottom w:val="0"/>
              <w:divBdr>
                <w:top w:val="none" w:sz="0" w:space="0" w:color="auto"/>
                <w:left w:val="none" w:sz="0" w:space="0" w:color="auto"/>
                <w:bottom w:val="none" w:sz="0" w:space="0" w:color="auto"/>
                <w:right w:val="none" w:sz="0" w:space="0" w:color="auto"/>
              </w:divBdr>
            </w:div>
            <w:div w:id="455415478">
              <w:marLeft w:val="0"/>
              <w:marRight w:val="0"/>
              <w:marTop w:val="0"/>
              <w:marBottom w:val="0"/>
              <w:divBdr>
                <w:top w:val="none" w:sz="0" w:space="0" w:color="auto"/>
                <w:left w:val="none" w:sz="0" w:space="0" w:color="auto"/>
                <w:bottom w:val="none" w:sz="0" w:space="0" w:color="auto"/>
                <w:right w:val="none" w:sz="0" w:space="0" w:color="auto"/>
              </w:divBdr>
            </w:div>
            <w:div w:id="544415896">
              <w:marLeft w:val="0"/>
              <w:marRight w:val="0"/>
              <w:marTop w:val="0"/>
              <w:marBottom w:val="0"/>
              <w:divBdr>
                <w:top w:val="none" w:sz="0" w:space="0" w:color="auto"/>
                <w:left w:val="none" w:sz="0" w:space="0" w:color="auto"/>
                <w:bottom w:val="none" w:sz="0" w:space="0" w:color="auto"/>
                <w:right w:val="none" w:sz="0" w:space="0" w:color="auto"/>
              </w:divBdr>
            </w:div>
            <w:div w:id="572004611">
              <w:marLeft w:val="0"/>
              <w:marRight w:val="0"/>
              <w:marTop w:val="0"/>
              <w:marBottom w:val="0"/>
              <w:divBdr>
                <w:top w:val="none" w:sz="0" w:space="0" w:color="auto"/>
                <w:left w:val="none" w:sz="0" w:space="0" w:color="auto"/>
                <w:bottom w:val="none" w:sz="0" w:space="0" w:color="auto"/>
                <w:right w:val="none" w:sz="0" w:space="0" w:color="auto"/>
              </w:divBdr>
            </w:div>
            <w:div w:id="635717072">
              <w:marLeft w:val="0"/>
              <w:marRight w:val="0"/>
              <w:marTop w:val="0"/>
              <w:marBottom w:val="0"/>
              <w:divBdr>
                <w:top w:val="none" w:sz="0" w:space="0" w:color="auto"/>
                <w:left w:val="none" w:sz="0" w:space="0" w:color="auto"/>
                <w:bottom w:val="none" w:sz="0" w:space="0" w:color="auto"/>
                <w:right w:val="none" w:sz="0" w:space="0" w:color="auto"/>
              </w:divBdr>
            </w:div>
            <w:div w:id="726563486">
              <w:marLeft w:val="0"/>
              <w:marRight w:val="0"/>
              <w:marTop w:val="0"/>
              <w:marBottom w:val="0"/>
              <w:divBdr>
                <w:top w:val="none" w:sz="0" w:space="0" w:color="auto"/>
                <w:left w:val="none" w:sz="0" w:space="0" w:color="auto"/>
                <w:bottom w:val="none" w:sz="0" w:space="0" w:color="auto"/>
                <w:right w:val="none" w:sz="0" w:space="0" w:color="auto"/>
              </w:divBdr>
            </w:div>
            <w:div w:id="744030536">
              <w:marLeft w:val="0"/>
              <w:marRight w:val="0"/>
              <w:marTop w:val="0"/>
              <w:marBottom w:val="0"/>
              <w:divBdr>
                <w:top w:val="none" w:sz="0" w:space="0" w:color="auto"/>
                <w:left w:val="none" w:sz="0" w:space="0" w:color="auto"/>
                <w:bottom w:val="none" w:sz="0" w:space="0" w:color="auto"/>
                <w:right w:val="none" w:sz="0" w:space="0" w:color="auto"/>
              </w:divBdr>
            </w:div>
            <w:div w:id="923952393">
              <w:marLeft w:val="0"/>
              <w:marRight w:val="0"/>
              <w:marTop w:val="0"/>
              <w:marBottom w:val="0"/>
              <w:divBdr>
                <w:top w:val="none" w:sz="0" w:space="0" w:color="auto"/>
                <w:left w:val="none" w:sz="0" w:space="0" w:color="auto"/>
                <w:bottom w:val="none" w:sz="0" w:space="0" w:color="auto"/>
                <w:right w:val="none" w:sz="0" w:space="0" w:color="auto"/>
              </w:divBdr>
            </w:div>
            <w:div w:id="1114979759">
              <w:marLeft w:val="0"/>
              <w:marRight w:val="0"/>
              <w:marTop w:val="0"/>
              <w:marBottom w:val="0"/>
              <w:divBdr>
                <w:top w:val="none" w:sz="0" w:space="0" w:color="auto"/>
                <w:left w:val="none" w:sz="0" w:space="0" w:color="auto"/>
                <w:bottom w:val="none" w:sz="0" w:space="0" w:color="auto"/>
                <w:right w:val="none" w:sz="0" w:space="0" w:color="auto"/>
              </w:divBdr>
            </w:div>
            <w:div w:id="1260328916">
              <w:marLeft w:val="0"/>
              <w:marRight w:val="0"/>
              <w:marTop w:val="0"/>
              <w:marBottom w:val="0"/>
              <w:divBdr>
                <w:top w:val="none" w:sz="0" w:space="0" w:color="auto"/>
                <w:left w:val="none" w:sz="0" w:space="0" w:color="auto"/>
                <w:bottom w:val="none" w:sz="0" w:space="0" w:color="auto"/>
                <w:right w:val="none" w:sz="0" w:space="0" w:color="auto"/>
              </w:divBdr>
            </w:div>
            <w:div w:id="1325552482">
              <w:marLeft w:val="0"/>
              <w:marRight w:val="0"/>
              <w:marTop w:val="0"/>
              <w:marBottom w:val="0"/>
              <w:divBdr>
                <w:top w:val="none" w:sz="0" w:space="0" w:color="auto"/>
                <w:left w:val="none" w:sz="0" w:space="0" w:color="auto"/>
                <w:bottom w:val="none" w:sz="0" w:space="0" w:color="auto"/>
                <w:right w:val="none" w:sz="0" w:space="0" w:color="auto"/>
              </w:divBdr>
            </w:div>
            <w:div w:id="1463812822">
              <w:marLeft w:val="0"/>
              <w:marRight w:val="0"/>
              <w:marTop w:val="0"/>
              <w:marBottom w:val="0"/>
              <w:divBdr>
                <w:top w:val="none" w:sz="0" w:space="0" w:color="auto"/>
                <w:left w:val="none" w:sz="0" w:space="0" w:color="auto"/>
                <w:bottom w:val="none" w:sz="0" w:space="0" w:color="auto"/>
                <w:right w:val="none" w:sz="0" w:space="0" w:color="auto"/>
              </w:divBdr>
            </w:div>
            <w:div w:id="1515341621">
              <w:marLeft w:val="0"/>
              <w:marRight w:val="0"/>
              <w:marTop w:val="0"/>
              <w:marBottom w:val="0"/>
              <w:divBdr>
                <w:top w:val="none" w:sz="0" w:space="0" w:color="auto"/>
                <w:left w:val="none" w:sz="0" w:space="0" w:color="auto"/>
                <w:bottom w:val="none" w:sz="0" w:space="0" w:color="auto"/>
                <w:right w:val="none" w:sz="0" w:space="0" w:color="auto"/>
              </w:divBdr>
            </w:div>
            <w:div w:id="1591500618">
              <w:marLeft w:val="0"/>
              <w:marRight w:val="0"/>
              <w:marTop w:val="0"/>
              <w:marBottom w:val="0"/>
              <w:divBdr>
                <w:top w:val="none" w:sz="0" w:space="0" w:color="auto"/>
                <w:left w:val="none" w:sz="0" w:space="0" w:color="auto"/>
                <w:bottom w:val="none" w:sz="0" w:space="0" w:color="auto"/>
                <w:right w:val="none" w:sz="0" w:space="0" w:color="auto"/>
              </w:divBdr>
            </w:div>
            <w:div w:id="1652362955">
              <w:marLeft w:val="0"/>
              <w:marRight w:val="0"/>
              <w:marTop w:val="0"/>
              <w:marBottom w:val="0"/>
              <w:divBdr>
                <w:top w:val="none" w:sz="0" w:space="0" w:color="auto"/>
                <w:left w:val="none" w:sz="0" w:space="0" w:color="auto"/>
                <w:bottom w:val="none" w:sz="0" w:space="0" w:color="auto"/>
                <w:right w:val="none" w:sz="0" w:space="0" w:color="auto"/>
              </w:divBdr>
            </w:div>
          </w:divsChild>
        </w:div>
        <w:div w:id="1845852865">
          <w:marLeft w:val="0"/>
          <w:marRight w:val="0"/>
          <w:marTop w:val="0"/>
          <w:marBottom w:val="0"/>
          <w:divBdr>
            <w:top w:val="none" w:sz="0" w:space="0" w:color="auto"/>
            <w:left w:val="none" w:sz="0" w:space="0" w:color="auto"/>
            <w:bottom w:val="none" w:sz="0" w:space="0" w:color="auto"/>
            <w:right w:val="none" w:sz="0" w:space="0" w:color="auto"/>
          </w:divBdr>
        </w:div>
        <w:div w:id="1855681420">
          <w:marLeft w:val="0"/>
          <w:marRight w:val="0"/>
          <w:marTop w:val="0"/>
          <w:marBottom w:val="0"/>
          <w:divBdr>
            <w:top w:val="none" w:sz="0" w:space="0" w:color="auto"/>
            <w:left w:val="none" w:sz="0" w:space="0" w:color="auto"/>
            <w:bottom w:val="none" w:sz="0" w:space="0" w:color="auto"/>
            <w:right w:val="none" w:sz="0" w:space="0" w:color="auto"/>
          </w:divBdr>
        </w:div>
        <w:div w:id="1866022083">
          <w:marLeft w:val="0"/>
          <w:marRight w:val="0"/>
          <w:marTop w:val="0"/>
          <w:marBottom w:val="0"/>
          <w:divBdr>
            <w:top w:val="none" w:sz="0" w:space="0" w:color="auto"/>
            <w:left w:val="none" w:sz="0" w:space="0" w:color="auto"/>
            <w:bottom w:val="none" w:sz="0" w:space="0" w:color="auto"/>
            <w:right w:val="none" w:sz="0" w:space="0" w:color="auto"/>
          </w:divBdr>
        </w:div>
        <w:div w:id="1868104647">
          <w:marLeft w:val="0"/>
          <w:marRight w:val="0"/>
          <w:marTop w:val="0"/>
          <w:marBottom w:val="0"/>
          <w:divBdr>
            <w:top w:val="none" w:sz="0" w:space="0" w:color="auto"/>
            <w:left w:val="none" w:sz="0" w:space="0" w:color="auto"/>
            <w:bottom w:val="none" w:sz="0" w:space="0" w:color="auto"/>
            <w:right w:val="none" w:sz="0" w:space="0" w:color="auto"/>
          </w:divBdr>
        </w:div>
        <w:div w:id="1888102208">
          <w:marLeft w:val="0"/>
          <w:marRight w:val="0"/>
          <w:marTop w:val="0"/>
          <w:marBottom w:val="0"/>
          <w:divBdr>
            <w:top w:val="none" w:sz="0" w:space="0" w:color="auto"/>
            <w:left w:val="none" w:sz="0" w:space="0" w:color="auto"/>
            <w:bottom w:val="none" w:sz="0" w:space="0" w:color="auto"/>
            <w:right w:val="none" w:sz="0" w:space="0" w:color="auto"/>
          </w:divBdr>
        </w:div>
        <w:div w:id="1919943560">
          <w:marLeft w:val="0"/>
          <w:marRight w:val="0"/>
          <w:marTop w:val="0"/>
          <w:marBottom w:val="0"/>
          <w:divBdr>
            <w:top w:val="none" w:sz="0" w:space="0" w:color="auto"/>
            <w:left w:val="none" w:sz="0" w:space="0" w:color="auto"/>
            <w:bottom w:val="none" w:sz="0" w:space="0" w:color="auto"/>
            <w:right w:val="none" w:sz="0" w:space="0" w:color="auto"/>
          </w:divBdr>
        </w:div>
        <w:div w:id="1928613022">
          <w:marLeft w:val="0"/>
          <w:marRight w:val="0"/>
          <w:marTop w:val="0"/>
          <w:marBottom w:val="0"/>
          <w:divBdr>
            <w:top w:val="none" w:sz="0" w:space="0" w:color="auto"/>
            <w:left w:val="none" w:sz="0" w:space="0" w:color="auto"/>
            <w:bottom w:val="none" w:sz="0" w:space="0" w:color="auto"/>
            <w:right w:val="none" w:sz="0" w:space="0" w:color="auto"/>
          </w:divBdr>
        </w:div>
        <w:div w:id="1944070518">
          <w:marLeft w:val="0"/>
          <w:marRight w:val="0"/>
          <w:marTop w:val="0"/>
          <w:marBottom w:val="0"/>
          <w:divBdr>
            <w:top w:val="none" w:sz="0" w:space="0" w:color="auto"/>
            <w:left w:val="none" w:sz="0" w:space="0" w:color="auto"/>
            <w:bottom w:val="none" w:sz="0" w:space="0" w:color="auto"/>
            <w:right w:val="none" w:sz="0" w:space="0" w:color="auto"/>
          </w:divBdr>
        </w:div>
        <w:div w:id="1972325719">
          <w:marLeft w:val="0"/>
          <w:marRight w:val="0"/>
          <w:marTop w:val="0"/>
          <w:marBottom w:val="0"/>
          <w:divBdr>
            <w:top w:val="none" w:sz="0" w:space="0" w:color="auto"/>
            <w:left w:val="none" w:sz="0" w:space="0" w:color="auto"/>
            <w:bottom w:val="none" w:sz="0" w:space="0" w:color="auto"/>
            <w:right w:val="none" w:sz="0" w:space="0" w:color="auto"/>
          </w:divBdr>
        </w:div>
      </w:divsChild>
    </w:div>
    <w:div w:id="330525542">
      <w:bodyDiv w:val="1"/>
      <w:marLeft w:val="0"/>
      <w:marRight w:val="0"/>
      <w:marTop w:val="0"/>
      <w:marBottom w:val="0"/>
      <w:divBdr>
        <w:top w:val="none" w:sz="0" w:space="0" w:color="auto"/>
        <w:left w:val="none" w:sz="0" w:space="0" w:color="auto"/>
        <w:bottom w:val="none" w:sz="0" w:space="0" w:color="auto"/>
        <w:right w:val="none" w:sz="0" w:space="0" w:color="auto"/>
      </w:divBdr>
    </w:div>
    <w:div w:id="339622364">
      <w:bodyDiv w:val="1"/>
      <w:marLeft w:val="0"/>
      <w:marRight w:val="0"/>
      <w:marTop w:val="0"/>
      <w:marBottom w:val="0"/>
      <w:divBdr>
        <w:top w:val="none" w:sz="0" w:space="0" w:color="auto"/>
        <w:left w:val="none" w:sz="0" w:space="0" w:color="auto"/>
        <w:bottom w:val="none" w:sz="0" w:space="0" w:color="auto"/>
        <w:right w:val="none" w:sz="0" w:space="0" w:color="auto"/>
      </w:divBdr>
    </w:div>
    <w:div w:id="348221094">
      <w:bodyDiv w:val="1"/>
      <w:marLeft w:val="0"/>
      <w:marRight w:val="0"/>
      <w:marTop w:val="0"/>
      <w:marBottom w:val="0"/>
      <w:divBdr>
        <w:top w:val="none" w:sz="0" w:space="0" w:color="auto"/>
        <w:left w:val="none" w:sz="0" w:space="0" w:color="auto"/>
        <w:bottom w:val="none" w:sz="0" w:space="0" w:color="auto"/>
        <w:right w:val="none" w:sz="0" w:space="0" w:color="auto"/>
      </w:divBdr>
    </w:div>
    <w:div w:id="351610881">
      <w:bodyDiv w:val="1"/>
      <w:marLeft w:val="0"/>
      <w:marRight w:val="0"/>
      <w:marTop w:val="0"/>
      <w:marBottom w:val="0"/>
      <w:divBdr>
        <w:top w:val="none" w:sz="0" w:space="0" w:color="auto"/>
        <w:left w:val="none" w:sz="0" w:space="0" w:color="auto"/>
        <w:bottom w:val="none" w:sz="0" w:space="0" w:color="auto"/>
        <w:right w:val="none" w:sz="0" w:space="0" w:color="auto"/>
      </w:divBdr>
    </w:div>
    <w:div w:id="356081188">
      <w:bodyDiv w:val="1"/>
      <w:marLeft w:val="0"/>
      <w:marRight w:val="0"/>
      <w:marTop w:val="0"/>
      <w:marBottom w:val="0"/>
      <w:divBdr>
        <w:top w:val="none" w:sz="0" w:space="0" w:color="auto"/>
        <w:left w:val="none" w:sz="0" w:space="0" w:color="auto"/>
        <w:bottom w:val="none" w:sz="0" w:space="0" w:color="auto"/>
        <w:right w:val="none" w:sz="0" w:space="0" w:color="auto"/>
      </w:divBdr>
    </w:div>
    <w:div w:id="361055408">
      <w:bodyDiv w:val="1"/>
      <w:marLeft w:val="0"/>
      <w:marRight w:val="0"/>
      <w:marTop w:val="0"/>
      <w:marBottom w:val="0"/>
      <w:divBdr>
        <w:top w:val="none" w:sz="0" w:space="0" w:color="auto"/>
        <w:left w:val="none" w:sz="0" w:space="0" w:color="auto"/>
        <w:bottom w:val="none" w:sz="0" w:space="0" w:color="auto"/>
        <w:right w:val="none" w:sz="0" w:space="0" w:color="auto"/>
      </w:divBdr>
    </w:div>
    <w:div w:id="370229930">
      <w:bodyDiv w:val="1"/>
      <w:marLeft w:val="0"/>
      <w:marRight w:val="0"/>
      <w:marTop w:val="0"/>
      <w:marBottom w:val="0"/>
      <w:divBdr>
        <w:top w:val="none" w:sz="0" w:space="0" w:color="auto"/>
        <w:left w:val="none" w:sz="0" w:space="0" w:color="auto"/>
        <w:bottom w:val="none" w:sz="0" w:space="0" w:color="auto"/>
        <w:right w:val="none" w:sz="0" w:space="0" w:color="auto"/>
      </w:divBdr>
    </w:div>
    <w:div w:id="376391222">
      <w:bodyDiv w:val="1"/>
      <w:marLeft w:val="0"/>
      <w:marRight w:val="0"/>
      <w:marTop w:val="0"/>
      <w:marBottom w:val="0"/>
      <w:divBdr>
        <w:top w:val="none" w:sz="0" w:space="0" w:color="auto"/>
        <w:left w:val="none" w:sz="0" w:space="0" w:color="auto"/>
        <w:bottom w:val="none" w:sz="0" w:space="0" w:color="auto"/>
        <w:right w:val="none" w:sz="0" w:space="0" w:color="auto"/>
      </w:divBdr>
    </w:div>
    <w:div w:id="377363298">
      <w:bodyDiv w:val="1"/>
      <w:marLeft w:val="0"/>
      <w:marRight w:val="0"/>
      <w:marTop w:val="0"/>
      <w:marBottom w:val="0"/>
      <w:divBdr>
        <w:top w:val="none" w:sz="0" w:space="0" w:color="auto"/>
        <w:left w:val="none" w:sz="0" w:space="0" w:color="auto"/>
        <w:bottom w:val="none" w:sz="0" w:space="0" w:color="auto"/>
        <w:right w:val="none" w:sz="0" w:space="0" w:color="auto"/>
      </w:divBdr>
      <w:divsChild>
        <w:div w:id="28994476">
          <w:marLeft w:val="0"/>
          <w:marRight w:val="0"/>
          <w:marTop w:val="0"/>
          <w:marBottom w:val="0"/>
          <w:divBdr>
            <w:top w:val="none" w:sz="0" w:space="0" w:color="auto"/>
            <w:left w:val="none" w:sz="0" w:space="0" w:color="auto"/>
            <w:bottom w:val="none" w:sz="0" w:space="0" w:color="auto"/>
            <w:right w:val="none" w:sz="0" w:space="0" w:color="auto"/>
          </w:divBdr>
          <w:divsChild>
            <w:div w:id="318266307">
              <w:marLeft w:val="0"/>
              <w:marRight w:val="0"/>
              <w:marTop w:val="0"/>
              <w:marBottom w:val="0"/>
              <w:divBdr>
                <w:top w:val="none" w:sz="0" w:space="0" w:color="auto"/>
                <w:left w:val="none" w:sz="0" w:space="0" w:color="auto"/>
                <w:bottom w:val="none" w:sz="0" w:space="0" w:color="auto"/>
                <w:right w:val="none" w:sz="0" w:space="0" w:color="auto"/>
              </w:divBdr>
            </w:div>
            <w:div w:id="350110568">
              <w:marLeft w:val="0"/>
              <w:marRight w:val="0"/>
              <w:marTop w:val="0"/>
              <w:marBottom w:val="0"/>
              <w:divBdr>
                <w:top w:val="none" w:sz="0" w:space="0" w:color="auto"/>
                <w:left w:val="none" w:sz="0" w:space="0" w:color="auto"/>
                <w:bottom w:val="none" w:sz="0" w:space="0" w:color="auto"/>
                <w:right w:val="none" w:sz="0" w:space="0" w:color="auto"/>
              </w:divBdr>
            </w:div>
            <w:div w:id="453410318">
              <w:marLeft w:val="0"/>
              <w:marRight w:val="0"/>
              <w:marTop w:val="0"/>
              <w:marBottom w:val="0"/>
              <w:divBdr>
                <w:top w:val="none" w:sz="0" w:space="0" w:color="auto"/>
                <w:left w:val="none" w:sz="0" w:space="0" w:color="auto"/>
                <w:bottom w:val="none" w:sz="0" w:space="0" w:color="auto"/>
                <w:right w:val="none" w:sz="0" w:space="0" w:color="auto"/>
              </w:divBdr>
            </w:div>
            <w:div w:id="521475253">
              <w:marLeft w:val="0"/>
              <w:marRight w:val="0"/>
              <w:marTop w:val="0"/>
              <w:marBottom w:val="0"/>
              <w:divBdr>
                <w:top w:val="none" w:sz="0" w:space="0" w:color="auto"/>
                <w:left w:val="none" w:sz="0" w:space="0" w:color="auto"/>
                <w:bottom w:val="none" w:sz="0" w:space="0" w:color="auto"/>
                <w:right w:val="none" w:sz="0" w:space="0" w:color="auto"/>
              </w:divBdr>
            </w:div>
            <w:div w:id="698120346">
              <w:marLeft w:val="0"/>
              <w:marRight w:val="0"/>
              <w:marTop w:val="0"/>
              <w:marBottom w:val="0"/>
              <w:divBdr>
                <w:top w:val="none" w:sz="0" w:space="0" w:color="auto"/>
                <w:left w:val="none" w:sz="0" w:space="0" w:color="auto"/>
                <w:bottom w:val="none" w:sz="0" w:space="0" w:color="auto"/>
                <w:right w:val="none" w:sz="0" w:space="0" w:color="auto"/>
              </w:divBdr>
            </w:div>
            <w:div w:id="919370343">
              <w:marLeft w:val="0"/>
              <w:marRight w:val="0"/>
              <w:marTop w:val="0"/>
              <w:marBottom w:val="0"/>
              <w:divBdr>
                <w:top w:val="none" w:sz="0" w:space="0" w:color="auto"/>
                <w:left w:val="none" w:sz="0" w:space="0" w:color="auto"/>
                <w:bottom w:val="none" w:sz="0" w:space="0" w:color="auto"/>
                <w:right w:val="none" w:sz="0" w:space="0" w:color="auto"/>
              </w:divBdr>
            </w:div>
            <w:div w:id="1065222694">
              <w:marLeft w:val="0"/>
              <w:marRight w:val="0"/>
              <w:marTop w:val="0"/>
              <w:marBottom w:val="0"/>
              <w:divBdr>
                <w:top w:val="none" w:sz="0" w:space="0" w:color="auto"/>
                <w:left w:val="none" w:sz="0" w:space="0" w:color="auto"/>
                <w:bottom w:val="none" w:sz="0" w:space="0" w:color="auto"/>
                <w:right w:val="none" w:sz="0" w:space="0" w:color="auto"/>
              </w:divBdr>
            </w:div>
            <w:div w:id="1103961806">
              <w:marLeft w:val="0"/>
              <w:marRight w:val="0"/>
              <w:marTop w:val="0"/>
              <w:marBottom w:val="0"/>
              <w:divBdr>
                <w:top w:val="none" w:sz="0" w:space="0" w:color="auto"/>
                <w:left w:val="none" w:sz="0" w:space="0" w:color="auto"/>
                <w:bottom w:val="none" w:sz="0" w:space="0" w:color="auto"/>
                <w:right w:val="none" w:sz="0" w:space="0" w:color="auto"/>
              </w:divBdr>
            </w:div>
            <w:div w:id="1237478573">
              <w:marLeft w:val="0"/>
              <w:marRight w:val="0"/>
              <w:marTop w:val="0"/>
              <w:marBottom w:val="0"/>
              <w:divBdr>
                <w:top w:val="none" w:sz="0" w:space="0" w:color="auto"/>
                <w:left w:val="none" w:sz="0" w:space="0" w:color="auto"/>
                <w:bottom w:val="none" w:sz="0" w:space="0" w:color="auto"/>
                <w:right w:val="none" w:sz="0" w:space="0" w:color="auto"/>
              </w:divBdr>
            </w:div>
            <w:div w:id="1327591006">
              <w:marLeft w:val="0"/>
              <w:marRight w:val="0"/>
              <w:marTop w:val="0"/>
              <w:marBottom w:val="0"/>
              <w:divBdr>
                <w:top w:val="none" w:sz="0" w:space="0" w:color="auto"/>
                <w:left w:val="none" w:sz="0" w:space="0" w:color="auto"/>
                <w:bottom w:val="none" w:sz="0" w:space="0" w:color="auto"/>
                <w:right w:val="none" w:sz="0" w:space="0" w:color="auto"/>
              </w:divBdr>
            </w:div>
            <w:div w:id="1392802195">
              <w:marLeft w:val="0"/>
              <w:marRight w:val="0"/>
              <w:marTop w:val="0"/>
              <w:marBottom w:val="0"/>
              <w:divBdr>
                <w:top w:val="none" w:sz="0" w:space="0" w:color="auto"/>
                <w:left w:val="none" w:sz="0" w:space="0" w:color="auto"/>
                <w:bottom w:val="none" w:sz="0" w:space="0" w:color="auto"/>
                <w:right w:val="none" w:sz="0" w:space="0" w:color="auto"/>
              </w:divBdr>
            </w:div>
            <w:div w:id="1556426012">
              <w:marLeft w:val="0"/>
              <w:marRight w:val="0"/>
              <w:marTop w:val="0"/>
              <w:marBottom w:val="0"/>
              <w:divBdr>
                <w:top w:val="none" w:sz="0" w:space="0" w:color="auto"/>
                <w:left w:val="none" w:sz="0" w:space="0" w:color="auto"/>
                <w:bottom w:val="none" w:sz="0" w:space="0" w:color="auto"/>
                <w:right w:val="none" w:sz="0" w:space="0" w:color="auto"/>
              </w:divBdr>
            </w:div>
            <w:div w:id="1560633243">
              <w:marLeft w:val="0"/>
              <w:marRight w:val="0"/>
              <w:marTop w:val="0"/>
              <w:marBottom w:val="0"/>
              <w:divBdr>
                <w:top w:val="none" w:sz="0" w:space="0" w:color="auto"/>
                <w:left w:val="none" w:sz="0" w:space="0" w:color="auto"/>
                <w:bottom w:val="none" w:sz="0" w:space="0" w:color="auto"/>
                <w:right w:val="none" w:sz="0" w:space="0" w:color="auto"/>
              </w:divBdr>
            </w:div>
            <w:div w:id="1629627266">
              <w:marLeft w:val="0"/>
              <w:marRight w:val="0"/>
              <w:marTop w:val="0"/>
              <w:marBottom w:val="0"/>
              <w:divBdr>
                <w:top w:val="none" w:sz="0" w:space="0" w:color="auto"/>
                <w:left w:val="none" w:sz="0" w:space="0" w:color="auto"/>
                <w:bottom w:val="none" w:sz="0" w:space="0" w:color="auto"/>
                <w:right w:val="none" w:sz="0" w:space="0" w:color="auto"/>
              </w:divBdr>
            </w:div>
            <w:div w:id="1769111382">
              <w:marLeft w:val="0"/>
              <w:marRight w:val="0"/>
              <w:marTop w:val="0"/>
              <w:marBottom w:val="0"/>
              <w:divBdr>
                <w:top w:val="none" w:sz="0" w:space="0" w:color="auto"/>
                <w:left w:val="none" w:sz="0" w:space="0" w:color="auto"/>
                <w:bottom w:val="none" w:sz="0" w:space="0" w:color="auto"/>
                <w:right w:val="none" w:sz="0" w:space="0" w:color="auto"/>
              </w:divBdr>
            </w:div>
            <w:div w:id="1837577132">
              <w:marLeft w:val="0"/>
              <w:marRight w:val="0"/>
              <w:marTop w:val="0"/>
              <w:marBottom w:val="0"/>
              <w:divBdr>
                <w:top w:val="none" w:sz="0" w:space="0" w:color="auto"/>
                <w:left w:val="none" w:sz="0" w:space="0" w:color="auto"/>
                <w:bottom w:val="none" w:sz="0" w:space="0" w:color="auto"/>
                <w:right w:val="none" w:sz="0" w:space="0" w:color="auto"/>
              </w:divBdr>
            </w:div>
            <w:div w:id="1850438603">
              <w:marLeft w:val="0"/>
              <w:marRight w:val="0"/>
              <w:marTop w:val="0"/>
              <w:marBottom w:val="0"/>
              <w:divBdr>
                <w:top w:val="none" w:sz="0" w:space="0" w:color="auto"/>
                <w:left w:val="none" w:sz="0" w:space="0" w:color="auto"/>
                <w:bottom w:val="none" w:sz="0" w:space="0" w:color="auto"/>
                <w:right w:val="none" w:sz="0" w:space="0" w:color="auto"/>
              </w:divBdr>
            </w:div>
            <w:div w:id="1872065637">
              <w:marLeft w:val="0"/>
              <w:marRight w:val="0"/>
              <w:marTop w:val="0"/>
              <w:marBottom w:val="0"/>
              <w:divBdr>
                <w:top w:val="none" w:sz="0" w:space="0" w:color="auto"/>
                <w:left w:val="none" w:sz="0" w:space="0" w:color="auto"/>
                <w:bottom w:val="none" w:sz="0" w:space="0" w:color="auto"/>
                <w:right w:val="none" w:sz="0" w:space="0" w:color="auto"/>
              </w:divBdr>
            </w:div>
            <w:div w:id="1906715888">
              <w:marLeft w:val="0"/>
              <w:marRight w:val="0"/>
              <w:marTop w:val="0"/>
              <w:marBottom w:val="0"/>
              <w:divBdr>
                <w:top w:val="none" w:sz="0" w:space="0" w:color="auto"/>
                <w:left w:val="none" w:sz="0" w:space="0" w:color="auto"/>
                <w:bottom w:val="none" w:sz="0" w:space="0" w:color="auto"/>
                <w:right w:val="none" w:sz="0" w:space="0" w:color="auto"/>
              </w:divBdr>
            </w:div>
          </w:divsChild>
        </w:div>
        <w:div w:id="137499451">
          <w:marLeft w:val="0"/>
          <w:marRight w:val="0"/>
          <w:marTop w:val="0"/>
          <w:marBottom w:val="0"/>
          <w:divBdr>
            <w:top w:val="none" w:sz="0" w:space="0" w:color="auto"/>
            <w:left w:val="none" w:sz="0" w:space="0" w:color="auto"/>
            <w:bottom w:val="none" w:sz="0" w:space="0" w:color="auto"/>
            <w:right w:val="none" w:sz="0" w:space="0" w:color="auto"/>
          </w:divBdr>
        </w:div>
        <w:div w:id="143013232">
          <w:marLeft w:val="0"/>
          <w:marRight w:val="0"/>
          <w:marTop w:val="0"/>
          <w:marBottom w:val="0"/>
          <w:divBdr>
            <w:top w:val="none" w:sz="0" w:space="0" w:color="auto"/>
            <w:left w:val="none" w:sz="0" w:space="0" w:color="auto"/>
            <w:bottom w:val="none" w:sz="0" w:space="0" w:color="auto"/>
            <w:right w:val="none" w:sz="0" w:space="0" w:color="auto"/>
          </w:divBdr>
        </w:div>
        <w:div w:id="198788868">
          <w:marLeft w:val="0"/>
          <w:marRight w:val="0"/>
          <w:marTop w:val="0"/>
          <w:marBottom w:val="0"/>
          <w:divBdr>
            <w:top w:val="none" w:sz="0" w:space="0" w:color="auto"/>
            <w:left w:val="none" w:sz="0" w:space="0" w:color="auto"/>
            <w:bottom w:val="none" w:sz="0" w:space="0" w:color="auto"/>
            <w:right w:val="none" w:sz="0" w:space="0" w:color="auto"/>
          </w:divBdr>
          <w:divsChild>
            <w:div w:id="245261805">
              <w:marLeft w:val="0"/>
              <w:marRight w:val="0"/>
              <w:marTop w:val="0"/>
              <w:marBottom w:val="0"/>
              <w:divBdr>
                <w:top w:val="none" w:sz="0" w:space="0" w:color="auto"/>
                <w:left w:val="none" w:sz="0" w:space="0" w:color="auto"/>
                <w:bottom w:val="none" w:sz="0" w:space="0" w:color="auto"/>
                <w:right w:val="none" w:sz="0" w:space="0" w:color="auto"/>
              </w:divBdr>
            </w:div>
            <w:div w:id="254023645">
              <w:marLeft w:val="0"/>
              <w:marRight w:val="0"/>
              <w:marTop w:val="0"/>
              <w:marBottom w:val="0"/>
              <w:divBdr>
                <w:top w:val="none" w:sz="0" w:space="0" w:color="auto"/>
                <w:left w:val="none" w:sz="0" w:space="0" w:color="auto"/>
                <w:bottom w:val="none" w:sz="0" w:space="0" w:color="auto"/>
                <w:right w:val="none" w:sz="0" w:space="0" w:color="auto"/>
              </w:divBdr>
            </w:div>
            <w:div w:id="408230750">
              <w:marLeft w:val="0"/>
              <w:marRight w:val="0"/>
              <w:marTop w:val="0"/>
              <w:marBottom w:val="0"/>
              <w:divBdr>
                <w:top w:val="none" w:sz="0" w:space="0" w:color="auto"/>
                <w:left w:val="none" w:sz="0" w:space="0" w:color="auto"/>
                <w:bottom w:val="none" w:sz="0" w:space="0" w:color="auto"/>
                <w:right w:val="none" w:sz="0" w:space="0" w:color="auto"/>
              </w:divBdr>
            </w:div>
            <w:div w:id="460802945">
              <w:marLeft w:val="0"/>
              <w:marRight w:val="0"/>
              <w:marTop w:val="0"/>
              <w:marBottom w:val="0"/>
              <w:divBdr>
                <w:top w:val="none" w:sz="0" w:space="0" w:color="auto"/>
                <w:left w:val="none" w:sz="0" w:space="0" w:color="auto"/>
                <w:bottom w:val="none" w:sz="0" w:space="0" w:color="auto"/>
                <w:right w:val="none" w:sz="0" w:space="0" w:color="auto"/>
              </w:divBdr>
            </w:div>
            <w:div w:id="715857985">
              <w:marLeft w:val="0"/>
              <w:marRight w:val="0"/>
              <w:marTop w:val="0"/>
              <w:marBottom w:val="0"/>
              <w:divBdr>
                <w:top w:val="none" w:sz="0" w:space="0" w:color="auto"/>
                <w:left w:val="none" w:sz="0" w:space="0" w:color="auto"/>
                <w:bottom w:val="none" w:sz="0" w:space="0" w:color="auto"/>
                <w:right w:val="none" w:sz="0" w:space="0" w:color="auto"/>
              </w:divBdr>
            </w:div>
            <w:div w:id="721095538">
              <w:marLeft w:val="0"/>
              <w:marRight w:val="0"/>
              <w:marTop w:val="0"/>
              <w:marBottom w:val="0"/>
              <w:divBdr>
                <w:top w:val="none" w:sz="0" w:space="0" w:color="auto"/>
                <w:left w:val="none" w:sz="0" w:space="0" w:color="auto"/>
                <w:bottom w:val="none" w:sz="0" w:space="0" w:color="auto"/>
                <w:right w:val="none" w:sz="0" w:space="0" w:color="auto"/>
              </w:divBdr>
            </w:div>
            <w:div w:id="996225761">
              <w:marLeft w:val="0"/>
              <w:marRight w:val="0"/>
              <w:marTop w:val="0"/>
              <w:marBottom w:val="0"/>
              <w:divBdr>
                <w:top w:val="none" w:sz="0" w:space="0" w:color="auto"/>
                <w:left w:val="none" w:sz="0" w:space="0" w:color="auto"/>
                <w:bottom w:val="none" w:sz="0" w:space="0" w:color="auto"/>
                <w:right w:val="none" w:sz="0" w:space="0" w:color="auto"/>
              </w:divBdr>
            </w:div>
            <w:div w:id="1457405829">
              <w:marLeft w:val="0"/>
              <w:marRight w:val="0"/>
              <w:marTop w:val="0"/>
              <w:marBottom w:val="0"/>
              <w:divBdr>
                <w:top w:val="none" w:sz="0" w:space="0" w:color="auto"/>
                <w:left w:val="none" w:sz="0" w:space="0" w:color="auto"/>
                <w:bottom w:val="none" w:sz="0" w:space="0" w:color="auto"/>
                <w:right w:val="none" w:sz="0" w:space="0" w:color="auto"/>
              </w:divBdr>
            </w:div>
            <w:div w:id="1639720289">
              <w:marLeft w:val="0"/>
              <w:marRight w:val="0"/>
              <w:marTop w:val="0"/>
              <w:marBottom w:val="0"/>
              <w:divBdr>
                <w:top w:val="none" w:sz="0" w:space="0" w:color="auto"/>
                <w:left w:val="none" w:sz="0" w:space="0" w:color="auto"/>
                <w:bottom w:val="none" w:sz="0" w:space="0" w:color="auto"/>
                <w:right w:val="none" w:sz="0" w:space="0" w:color="auto"/>
              </w:divBdr>
            </w:div>
            <w:div w:id="1667710254">
              <w:marLeft w:val="0"/>
              <w:marRight w:val="0"/>
              <w:marTop w:val="0"/>
              <w:marBottom w:val="0"/>
              <w:divBdr>
                <w:top w:val="none" w:sz="0" w:space="0" w:color="auto"/>
                <w:left w:val="none" w:sz="0" w:space="0" w:color="auto"/>
                <w:bottom w:val="none" w:sz="0" w:space="0" w:color="auto"/>
                <w:right w:val="none" w:sz="0" w:space="0" w:color="auto"/>
              </w:divBdr>
            </w:div>
            <w:div w:id="1683973030">
              <w:marLeft w:val="0"/>
              <w:marRight w:val="0"/>
              <w:marTop w:val="0"/>
              <w:marBottom w:val="0"/>
              <w:divBdr>
                <w:top w:val="none" w:sz="0" w:space="0" w:color="auto"/>
                <w:left w:val="none" w:sz="0" w:space="0" w:color="auto"/>
                <w:bottom w:val="none" w:sz="0" w:space="0" w:color="auto"/>
                <w:right w:val="none" w:sz="0" w:space="0" w:color="auto"/>
              </w:divBdr>
            </w:div>
            <w:div w:id="1745301684">
              <w:marLeft w:val="0"/>
              <w:marRight w:val="0"/>
              <w:marTop w:val="0"/>
              <w:marBottom w:val="0"/>
              <w:divBdr>
                <w:top w:val="none" w:sz="0" w:space="0" w:color="auto"/>
                <w:left w:val="none" w:sz="0" w:space="0" w:color="auto"/>
                <w:bottom w:val="none" w:sz="0" w:space="0" w:color="auto"/>
                <w:right w:val="none" w:sz="0" w:space="0" w:color="auto"/>
              </w:divBdr>
            </w:div>
            <w:div w:id="1799293724">
              <w:marLeft w:val="0"/>
              <w:marRight w:val="0"/>
              <w:marTop w:val="0"/>
              <w:marBottom w:val="0"/>
              <w:divBdr>
                <w:top w:val="none" w:sz="0" w:space="0" w:color="auto"/>
                <w:left w:val="none" w:sz="0" w:space="0" w:color="auto"/>
                <w:bottom w:val="none" w:sz="0" w:space="0" w:color="auto"/>
                <w:right w:val="none" w:sz="0" w:space="0" w:color="auto"/>
              </w:divBdr>
            </w:div>
            <w:div w:id="1910379712">
              <w:marLeft w:val="0"/>
              <w:marRight w:val="0"/>
              <w:marTop w:val="0"/>
              <w:marBottom w:val="0"/>
              <w:divBdr>
                <w:top w:val="none" w:sz="0" w:space="0" w:color="auto"/>
                <w:left w:val="none" w:sz="0" w:space="0" w:color="auto"/>
                <w:bottom w:val="none" w:sz="0" w:space="0" w:color="auto"/>
                <w:right w:val="none" w:sz="0" w:space="0" w:color="auto"/>
              </w:divBdr>
            </w:div>
            <w:div w:id="1928805707">
              <w:marLeft w:val="0"/>
              <w:marRight w:val="0"/>
              <w:marTop w:val="0"/>
              <w:marBottom w:val="0"/>
              <w:divBdr>
                <w:top w:val="none" w:sz="0" w:space="0" w:color="auto"/>
                <w:left w:val="none" w:sz="0" w:space="0" w:color="auto"/>
                <w:bottom w:val="none" w:sz="0" w:space="0" w:color="auto"/>
                <w:right w:val="none" w:sz="0" w:space="0" w:color="auto"/>
              </w:divBdr>
            </w:div>
          </w:divsChild>
        </w:div>
        <w:div w:id="207884700">
          <w:marLeft w:val="0"/>
          <w:marRight w:val="0"/>
          <w:marTop w:val="0"/>
          <w:marBottom w:val="0"/>
          <w:divBdr>
            <w:top w:val="none" w:sz="0" w:space="0" w:color="auto"/>
            <w:left w:val="none" w:sz="0" w:space="0" w:color="auto"/>
            <w:bottom w:val="none" w:sz="0" w:space="0" w:color="auto"/>
            <w:right w:val="none" w:sz="0" w:space="0" w:color="auto"/>
          </w:divBdr>
        </w:div>
        <w:div w:id="255137860">
          <w:marLeft w:val="0"/>
          <w:marRight w:val="0"/>
          <w:marTop w:val="0"/>
          <w:marBottom w:val="0"/>
          <w:divBdr>
            <w:top w:val="none" w:sz="0" w:space="0" w:color="auto"/>
            <w:left w:val="none" w:sz="0" w:space="0" w:color="auto"/>
            <w:bottom w:val="none" w:sz="0" w:space="0" w:color="auto"/>
            <w:right w:val="none" w:sz="0" w:space="0" w:color="auto"/>
          </w:divBdr>
        </w:div>
        <w:div w:id="262420923">
          <w:marLeft w:val="0"/>
          <w:marRight w:val="0"/>
          <w:marTop w:val="0"/>
          <w:marBottom w:val="0"/>
          <w:divBdr>
            <w:top w:val="none" w:sz="0" w:space="0" w:color="auto"/>
            <w:left w:val="none" w:sz="0" w:space="0" w:color="auto"/>
            <w:bottom w:val="none" w:sz="0" w:space="0" w:color="auto"/>
            <w:right w:val="none" w:sz="0" w:space="0" w:color="auto"/>
          </w:divBdr>
        </w:div>
        <w:div w:id="275722774">
          <w:marLeft w:val="0"/>
          <w:marRight w:val="0"/>
          <w:marTop w:val="0"/>
          <w:marBottom w:val="0"/>
          <w:divBdr>
            <w:top w:val="none" w:sz="0" w:space="0" w:color="auto"/>
            <w:left w:val="none" w:sz="0" w:space="0" w:color="auto"/>
            <w:bottom w:val="none" w:sz="0" w:space="0" w:color="auto"/>
            <w:right w:val="none" w:sz="0" w:space="0" w:color="auto"/>
          </w:divBdr>
        </w:div>
        <w:div w:id="291401770">
          <w:marLeft w:val="0"/>
          <w:marRight w:val="0"/>
          <w:marTop w:val="0"/>
          <w:marBottom w:val="0"/>
          <w:divBdr>
            <w:top w:val="none" w:sz="0" w:space="0" w:color="auto"/>
            <w:left w:val="none" w:sz="0" w:space="0" w:color="auto"/>
            <w:bottom w:val="none" w:sz="0" w:space="0" w:color="auto"/>
            <w:right w:val="none" w:sz="0" w:space="0" w:color="auto"/>
          </w:divBdr>
        </w:div>
        <w:div w:id="305664293">
          <w:marLeft w:val="0"/>
          <w:marRight w:val="0"/>
          <w:marTop w:val="0"/>
          <w:marBottom w:val="0"/>
          <w:divBdr>
            <w:top w:val="none" w:sz="0" w:space="0" w:color="auto"/>
            <w:left w:val="none" w:sz="0" w:space="0" w:color="auto"/>
            <w:bottom w:val="none" w:sz="0" w:space="0" w:color="auto"/>
            <w:right w:val="none" w:sz="0" w:space="0" w:color="auto"/>
          </w:divBdr>
        </w:div>
        <w:div w:id="306595340">
          <w:marLeft w:val="0"/>
          <w:marRight w:val="0"/>
          <w:marTop w:val="0"/>
          <w:marBottom w:val="0"/>
          <w:divBdr>
            <w:top w:val="none" w:sz="0" w:space="0" w:color="auto"/>
            <w:left w:val="none" w:sz="0" w:space="0" w:color="auto"/>
            <w:bottom w:val="none" w:sz="0" w:space="0" w:color="auto"/>
            <w:right w:val="none" w:sz="0" w:space="0" w:color="auto"/>
          </w:divBdr>
        </w:div>
        <w:div w:id="413090513">
          <w:marLeft w:val="0"/>
          <w:marRight w:val="0"/>
          <w:marTop w:val="0"/>
          <w:marBottom w:val="0"/>
          <w:divBdr>
            <w:top w:val="none" w:sz="0" w:space="0" w:color="auto"/>
            <w:left w:val="none" w:sz="0" w:space="0" w:color="auto"/>
            <w:bottom w:val="none" w:sz="0" w:space="0" w:color="auto"/>
            <w:right w:val="none" w:sz="0" w:space="0" w:color="auto"/>
          </w:divBdr>
        </w:div>
        <w:div w:id="436103845">
          <w:marLeft w:val="0"/>
          <w:marRight w:val="0"/>
          <w:marTop w:val="0"/>
          <w:marBottom w:val="0"/>
          <w:divBdr>
            <w:top w:val="none" w:sz="0" w:space="0" w:color="auto"/>
            <w:left w:val="none" w:sz="0" w:space="0" w:color="auto"/>
            <w:bottom w:val="none" w:sz="0" w:space="0" w:color="auto"/>
            <w:right w:val="none" w:sz="0" w:space="0" w:color="auto"/>
          </w:divBdr>
        </w:div>
        <w:div w:id="456682491">
          <w:marLeft w:val="0"/>
          <w:marRight w:val="0"/>
          <w:marTop w:val="0"/>
          <w:marBottom w:val="0"/>
          <w:divBdr>
            <w:top w:val="none" w:sz="0" w:space="0" w:color="auto"/>
            <w:left w:val="none" w:sz="0" w:space="0" w:color="auto"/>
            <w:bottom w:val="none" w:sz="0" w:space="0" w:color="auto"/>
            <w:right w:val="none" w:sz="0" w:space="0" w:color="auto"/>
          </w:divBdr>
          <w:divsChild>
            <w:div w:id="1692105384">
              <w:marLeft w:val="-75"/>
              <w:marRight w:val="0"/>
              <w:marTop w:val="30"/>
              <w:marBottom w:val="30"/>
              <w:divBdr>
                <w:top w:val="none" w:sz="0" w:space="0" w:color="auto"/>
                <w:left w:val="none" w:sz="0" w:space="0" w:color="auto"/>
                <w:bottom w:val="none" w:sz="0" w:space="0" w:color="auto"/>
                <w:right w:val="none" w:sz="0" w:space="0" w:color="auto"/>
              </w:divBdr>
              <w:divsChild>
                <w:div w:id="78868351">
                  <w:marLeft w:val="0"/>
                  <w:marRight w:val="0"/>
                  <w:marTop w:val="0"/>
                  <w:marBottom w:val="0"/>
                  <w:divBdr>
                    <w:top w:val="none" w:sz="0" w:space="0" w:color="auto"/>
                    <w:left w:val="none" w:sz="0" w:space="0" w:color="auto"/>
                    <w:bottom w:val="none" w:sz="0" w:space="0" w:color="auto"/>
                    <w:right w:val="none" w:sz="0" w:space="0" w:color="auto"/>
                  </w:divBdr>
                  <w:divsChild>
                    <w:div w:id="880552099">
                      <w:marLeft w:val="0"/>
                      <w:marRight w:val="0"/>
                      <w:marTop w:val="0"/>
                      <w:marBottom w:val="0"/>
                      <w:divBdr>
                        <w:top w:val="none" w:sz="0" w:space="0" w:color="auto"/>
                        <w:left w:val="none" w:sz="0" w:space="0" w:color="auto"/>
                        <w:bottom w:val="none" w:sz="0" w:space="0" w:color="auto"/>
                        <w:right w:val="none" w:sz="0" w:space="0" w:color="auto"/>
                      </w:divBdr>
                    </w:div>
                  </w:divsChild>
                </w:div>
                <w:div w:id="96366649">
                  <w:marLeft w:val="0"/>
                  <w:marRight w:val="0"/>
                  <w:marTop w:val="0"/>
                  <w:marBottom w:val="0"/>
                  <w:divBdr>
                    <w:top w:val="none" w:sz="0" w:space="0" w:color="auto"/>
                    <w:left w:val="none" w:sz="0" w:space="0" w:color="auto"/>
                    <w:bottom w:val="none" w:sz="0" w:space="0" w:color="auto"/>
                    <w:right w:val="none" w:sz="0" w:space="0" w:color="auto"/>
                  </w:divBdr>
                  <w:divsChild>
                    <w:div w:id="72942692">
                      <w:marLeft w:val="0"/>
                      <w:marRight w:val="0"/>
                      <w:marTop w:val="0"/>
                      <w:marBottom w:val="0"/>
                      <w:divBdr>
                        <w:top w:val="none" w:sz="0" w:space="0" w:color="auto"/>
                        <w:left w:val="none" w:sz="0" w:space="0" w:color="auto"/>
                        <w:bottom w:val="none" w:sz="0" w:space="0" w:color="auto"/>
                        <w:right w:val="none" w:sz="0" w:space="0" w:color="auto"/>
                      </w:divBdr>
                    </w:div>
                  </w:divsChild>
                </w:div>
                <w:div w:id="258107117">
                  <w:marLeft w:val="0"/>
                  <w:marRight w:val="0"/>
                  <w:marTop w:val="0"/>
                  <w:marBottom w:val="0"/>
                  <w:divBdr>
                    <w:top w:val="none" w:sz="0" w:space="0" w:color="auto"/>
                    <w:left w:val="none" w:sz="0" w:space="0" w:color="auto"/>
                    <w:bottom w:val="none" w:sz="0" w:space="0" w:color="auto"/>
                    <w:right w:val="none" w:sz="0" w:space="0" w:color="auto"/>
                  </w:divBdr>
                  <w:divsChild>
                    <w:div w:id="22873172">
                      <w:marLeft w:val="0"/>
                      <w:marRight w:val="0"/>
                      <w:marTop w:val="0"/>
                      <w:marBottom w:val="0"/>
                      <w:divBdr>
                        <w:top w:val="none" w:sz="0" w:space="0" w:color="auto"/>
                        <w:left w:val="none" w:sz="0" w:space="0" w:color="auto"/>
                        <w:bottom w:val="none" w:sz="0" w:space="0" w:color="auto"/>
                        <w:right w:val="none" w:sz="0" w:space="0" w:color="auto"/>
                      </w:divBdr>
                    </w:div>
                  </w:divsChild>
                </w:div>
                <w:div w:id="295334367">
                  <w:marLeft w:val="0"/>
                  <w:marRight w:val="0"/>
                  <w:marTop w:val="0"/>
                  <w:marBottom w:val="0"/>
                  <w:divBdr>
                    <w:top w:val="none" w:sz="0" w:space="0" w:color="auto"/>
                    <w:left w:val="none" w:sz="0" w:space="0" w:color="auto"/>
                    <w:bottom w:val="none" w:sz="0" w:space="0" w:color="auto"/>
                    <w:right w:val="none" w:sz="0" w:space="0" w:color="auto"/>
                  </w:divBdr>
                  <w:divsChild>
                    <w:div w:id="1576280837">
                      <w:marLeft w:val="0"/>
                      <w:marRight w:val="0"/>
                      <w:marTop w:val="0"/>
                      <w:marBottom w:val="0"/>
                      <w:divBdr>
                        <w:top w:val="none" w:sz="0" w:space="0" w:color="auto"/>
                        <w:left w:val="none" w:sz="0" w:space="0" w:color="auto"/>
                        <w:bottom w:val="none" w:sz="0" w:space="0" w:color="auto"/>
                        <w:right w:val="none" w:sz="0" w:space="0" w:color="auto"/>
                      </w:divBdr>
                    </w:div>
                  </w:divsChild>
                </w:div>
                <w:div w:id="343484682">
                  <w:marLeft w:val="0"/>
                  <w:marRight w:val="0"/>
                  <w:marTop w:val="0"/>
                  <w:marBottom w:val="0"/>
                  <w:divBdr>
                    <w:top w:val="none" w:sz="0" w:space="0" w:color="auto"/>
                    <w:left w:val="none" w:sz="0" w:space="0" w:color="auto"/>
                    <w:bottom w:val="none" w:sz="0" w:space="0" w:color="auto"/>
                    <w:right w:val="none" w:sz="0" w:space="0" w:color="auto"/>
                  </w:divBdr>
                  <w:divsChild>
                    <w:div w:id="432627951">
                      <w:marLeft w:val="0"/>
                      <w:marRight w:val="0"/>
                      <w:marTop w:val="0"/>
                      <w:marBottom w:val="0"/>
                      <w:divBdr>
                        <w:top w:val="none" w:sz="0" w:space="0" w:color="auto"/>
                        <w:left w:val="none" w:sz="0" w:space="0" w:color="auto"/>
                        <w:bottom w:val="none" w:sz="0" w:space="0" w:color="auto"/>
                        <w:right w:val="none" w:sz="0" w:space="0" w:color="auto"/>
                      </w:divBdr>
                    </w:div>
                    <w:div w:id="1645965627">
                      <w:marLeft w:val="0"/>
                      <w:marRight w:val="0"/>
                      <w:marTop w:val="0"/>
                      <w:marBottom w:val="0"/>
                      <w:divBdr>
                        <w:top w:val="none" w:sz="0" w:space="0" w:color="auto"/>
                        <w:left w:val="none" w:sz="0" w:space="0" w:color="auto"/>
                        <w:bottom w:val="none" w:sz="0" w:space="0" w:color="auto"/>
                        <w:right w:val="none" w:sz="0" w:space="0" w:color="auto"/>
                      </w:divBdr>
                    </w:div>
                  </w:divsChild>
                </w:div>
                <w:div w:id="681129303">
                  <w:marLeft w:val="0"/>
                  <w:marRight w:val="0"/>
                  <w:marTop w:val="0"/>
                  <w:marBottom w:val="0"/>
                  <w:divBdr>
                    <w:top w:val="none" w:sz="0" w:space="0" w:color="auto"/>
                    <w:left w:val="none" w:sz="0" w:space="0" w:color="auto"/>
                    <w:bottom w:val="none" w:sz="0" w:space="0" w:color="auto"/>
                    <w:right w:val="none" w:sz="0" w:space="0" w:color="auto"/>
                  </w:divBdr>
                  <w:divsChild>
                    <w:div w:id="1633710923">
                      <w:marLeft w:val="0"/>
                      <w:marRight w:val="0"/>
                      <w:marTop w:val="0"/>
                      <w:marBottom w:val="0"/>
                      <w:divBdr>
                        <w:top w:val="none" w:sz="0" w:space="0" w:color="auto"/>
                        <w:left w:val="none" w:sz="0" w:space="0" w:color="auto"/>
                        <w:bottom w:val="none" w:sz="0" w:space="0" w:color="auto"/>
                        <w:right w:val="none" w:sz="0" w:space="0" w:color="auto"/>
                      </w:divBdr>
                    </w:div>
                  </w:divsChild>
                </w:div>
                <w:div w:id="849560792">
                  <w:marLeft w:val="0"/>
                  <w:marRight w:val="0"/>
                  <w:marTop w:val="0"/>
                  <w:marBottom w:val="0"/>
                  <w:divBdr>
                    <w:top w:val="none" w:sz="0" w:space="0" w:color="auto"/>
                    <w:left w:val="none" w:sz="0" w:space="0" w:color="auto"/>
                    <w:bottom w:val="none" w:sz="0" w:space="0" w:color="auto"/>
                    <w:right w:val="none" w:sz="0" w:space="0" w:color="auto"/>
                  </w:divBdr>
                  <w:divsChild>
                    <w:div w:id="110513926">
                      <w:marLeft w:val="0"/>
                      <w:marRight w:val="0"/>
                      <w:marTop w:val="0"/>
                      <w:marBottom w:val="0"/>
                      <w:divBdr>
                        <w:top w:val="none" w:sz="0" w:space="0" w:color="auto"/>
                        <w:left w:val="none" w:sz="0" w:space="0" w:color="auto"/>
                        <w:bottom w:val="none" w:sz="0" w:space="0" w:color="auto"/>
                        <w:right w:val="none" w:sz="0" w:space="0" w:color="auto"/>
                      </w:divBdr>
                    </w:div>
                  </w:divsChild>
                </w:div>
                <w:div w:id="926888000">
                  <w:marLeft w:val="0"/>
                  <w:marRight w:val="0"/>
                  <w:marTop w:val="0"/>
                  <w:marBottom w:val="0"/>
                  <w:divBdr>
                    <w:top w:val="none" w:sz="0" w:space="0" w:color="auto"/>
                    <w:left w:val="none" w:sz="0" w:space="0" w:color="auto"/>
                    <w:bottom w:val="none" w:sz="0" w:space="0" w:color="auto"/>
                    <w:right w:val="none" w:sz="0" w:space="0" w:color="auto"/>
                  </w:divBdr>
                  <w:divsChild>
                    <w:div w:id="129135826">
                      <w:marLeft w:val="0"/>
                      <w:marRight w:val="0"/>
                      <w:marTop w:val="0"/>
                      <w:marBottom w:val="0"/>
                      <w:divBdr>
                        <w:top w:val="none" w:sz="0" w:space="0" w:color="auto"/>
                        <w:left w:val="none" w:sz="0" w:space="0" w:color="auto"/>
                        <w:bottom w:val="none" w:sz="0" w:space="0" w:color="auto"/>
                        <w:right w:val="none" w:sz="0" w:space="0" w:color="auto"/>
                      </w:divBdr>
                    </w:div>
                  </w:divsChild>
                </w:div>
                <w:div w:id="1066220057">
                  <w:marLeft w:val="0"/>
                  <w:marRight w:val="0"/>
                  <w:marTop w:val="0"/>
                  <w:marBottom w:val="0"/>
                  <w:divBdr>
                    <w:top w:val="none" w:sz="0" w:space="0" w:color="auto"/>
                    <w:left w:val="none" w:sz="0" w:space="0" w:color="auto"/>
                    <w:bottom w:val="none" w:sz="0" w:space="0" w:color="auto"/>
                    <w:right w:val="none" w:sz="0" w:space="0" w:color="auto"/>
                  </w:divBdr>
                  <w:divsChild>
                    <w:div w:id="1941523763">
                      <w:marLeft w:val="0"/>
                      <w:marRight w:val="0"/>
                      <w:marTop w:val="0"/>
                      <w:marBottom w:val="0"/>
                      <w:divBdr>
                        <w:top w:val="none" w:sz="0" w:space="0" w:color="auto"/>
                        <w:left w:val="none" w:sz="0" w:space="0" w:color="auto"/>
                        <w:bottom w:val="none" w:sz="0" w:space="0" w:color="auto"/>
                        <w:right w:val="none" w:sz="0" w:space="0" w:color="auto"/>
                      </w:divBdr>
                    </w:div>
                  </w:divsChild>
                </w:div>
                <w:div w:id="1157650330">
                  <w:marLeft w:val="0"/>
                  <w:marRight w:val="0"/>
                  <w:marTop w:val="0"/>
                  <w:marBottom w:val="0"/>
                  <w:divBdr>
                    <w:top w:val="none" w:sz="0" w:space="0" w:color="auto"/>
                    <w:left w:val="none" w:sz="0" w:space="0" w:color="auto"/>
                    <w:bottom w:val="none" w:sz="0" w:space="0" w:color="auto"/>
                    <w:right w:val="none" w:sz="0" w:space="0" w:color="auto"/>
                  </w:divBdr>
                  <w:divsChild>
                    <w:div w:id="1845629898">
                      <w:marLeft w:val="0"/>
                      <w:marRight w:val="0"/>
                      <w:marTop w:val="0"/>
                      <w:marBottom w:val="0"/>
                      <w:divBdr>
                        <w:top w:val="none" w:sz="0" w:space="0" w:color="auto"/>
                        <w:left w:val="none" w:sz="0" w:space="0" w:color="auto"/>
                        <w:bottom w:val="none" w:sz="0" w:space="0" w:color="auto"/>
                        <w:right w:val="none" w:sz="0" w:space="0" w:color="auto"/>
                      </w:divBdr>
                    </w:div>
                  </w:divsChild>
                </w:div>
                <w:div w:id="1231119346">
                  <w:marLeft w:val="0"/>
                  <w:marRight w:val="0"/>
                  <w:marTop w:val="0"/>
                  <w:marBottom w:val="0"/>
                  <w:divBdr>
                    <w:top w:val="none" w:sz="0" w:space="0" w:color="auto"/>
                    <w:left w:val="none" w:sz="0" w:space="0" w:color="auto"/>
                    <w:bottom w:val="none" w:sz="0" w:space="0" w:color="auto"/>
                    <w:right w:val="none" w:sz="0" w:space="0" w:color="auto"/>
                  </w:divBdr>
                  <w:divsChild>
                    <w:div w:id="1480270695">
                      <w:marLeft w:val="0"/>
                      <w:marRight w:val="0"/>
                      <w:marTop w:val="0"/>
                      <w:marBottom w:val="0"/>
                      <w:divBdr>
                        <w:top w:val="none" w:sz="0" w:space="0" w:color="auto"/>
                        <w:left w:val="none" w:sz="0" w:space="0" w:color="auto"/>
                        <w:bottom w:val="none" w:sz="0" w:space="0" w:color="auto"/>
                        <w:right w:val="none" w:sz="0" w:space="0" w:color="auto"/>
                      </w:divBdr>
                    </w:div>
                  </w:divsChild>
                </w:div>
                <w:div w:id="1240097055">
                  <w:marLeft w:val="0"/>
                  <w:marRight w:val="0"/>
                  <w:marTop w:val="0"/>
                  <w:marBottom w:val="0"/>
                  <w:divBdr>
                    <w:top w:val="none" w:sz="0" w:space="0" w:color="auto"/>
                    <w:left w:val="none" w:sz="0" w:space="0" w:color="auto"/>
                    <w:bottom w:val="none" w:sz="0" w:space="0" w:color="auto"/>
                    <w:right w:val="none" w:sz="0" w:space="0" w:color="auto"/>
                  </w:divBdr>
                  <w:divsChild>
                    <w:div w:id="1583375559">
                      <w:marLeft w:val="0"/>
                      <w:marRight w:val="0"/>
                      <w:marTop w:val="0"/>
                      <w:marBottom w:val="0"/>
                      <w:divBdr>
                        <w:top w:val="none" w:sz="0" w:space="0" w:color="auto"/>
                        <w:left w:val="none" w:sz="0" w:space="0" w:color="auto"/>
                        <w:bottom w:val="none" w:sz="0" w:space="0" w:color="auto"/>
                        <w:right w:val="none" w:sz="0" w:space="0" w:color="auto"/>
                      </w:divBdr>
                    </w:div>
                  </w:divsChild>
                </w:div>
                <w:div w:id="1275864041">
                  <w:marLeft w:val="0"/>
                  <w:marRight w:val="0"/>
                  <w:marTop w:val="0"/>
                  <w:marBottom w:val="0"/>
                  <w:divBdr>
                    <w:top w:val="none" w:sz="0" w:space="0" w:color="auto"/>
                    <w:left w:val="none" w:sz="0" w:space="0" w:color="auto"/>
                    <w:bottom w:val="none" w:sz="0" w:space="0" w:color="auto"/>
                    <w:right w:val="none" w:sz="0" w:space="0" w:color="auto"/>
                  </w:divBdr>
                  <w:divsChild>
                    <w:div w:id="1581911099">
                      <w:marLeft w:val="0"/>
                      <w:marRight w:val="0"/>
                      <w:marTop w:val="0"/>
                      <w:marBottom w:val="0"/>
                      <w:divBdr>
                        <w:top w:val="none" w:sz="0" w:space="0" w:color="auto"/>
                        <w:left w:val="none" w:sz="0" w:space="0" w:color="auto"/>
                        <w:bottom w:val="none" w:sz="0" w:space="0" w:color="auto"/>
                        <w:right w:val="none" w:sz="0" w:space="0" w:color="auto"/>
                      </w:divBdr>
                    </w:div>
                  </w:divsChild>
                </w:div>
                <w:div w:id="1292713705">
                  <w:marLeft w:val="0"/>
                  <w:marRight w:val="0"/>
                  <w:marTop w:val="0"/>
                  <w:marBottom w:val="0"/>
                  <w:divBdr>
                    <w:top w:val="none" w:sz="0" w:space="0" w:color="auto"/>
                    <w:left w:val="none" w:sz="0" w:space="0" w:color="auto"/>
                    <w:bottom w:val="none" w:sz="0" w:space="0" w:color="auto"/>
                    <w:right w:val="none" w:sz="0" w:space="0" w:color="auto"/>
                  </w:divBdr>
                  <w:divsChild>
                    <w:div w:id="1369182204">
                      <w:marLeft w:val="0"/>
                      <w:marRight w:val="0"/>
                      <w:marTop w:val="0"/>
                      <w:marBottom w:val="0"/>
                      <w:divBdr>
                        <w:top w:val="none" w:sz="0" w:space="0" w:color="auto"/>
                        <w:left w:val="none" w:sz="0" w:space="0" w:color="auto"/>
                        <w:bottom w:val="none" w:sz="0" w:space="0" w:color="auto"/>
                        <w:right w:val="none" w:sz="0" w:space="0" w:color="auto"/>
                      </w:divBdr>
                    </w:div>
                  </w:divsChild>
                </w:div>
                <w:div w:id="1452551150">
                  <w:marLeft w:val="0"/>
                  <w:marRight w:val="0"/>
                  <w:marTop w:val="0"/>
                  <w:marBottom w:val="0"/>
                  <w:divBdr>
                    <w:top w:val="none" w:sz="0" w:space="0" w:color="auto"/>
                    <w:left w:val="none" w:sz="0" w:space="0" w:color="auto"/>
                    <w:bottom w:val="none" w:sz="0" w:space="0" w:color="auto"/>
                    <w:right w:val="none" w:sz="0" w:space="0" w:color="auto"/>
                  </w:divBdr>
                  <w:divsChild>
                    <w:div w:id="726607950">
                      <w:marLeft w:val="0"/>
                      <w:marRight w:val="0"/>
                      <w:marTop w:val="0"/>
                      <w:marBottom w:val="0"/>
                      <w:divBdr>
                        <w:top w:val="none" w:sz="0" w:space="0" w:color="auto"/>
                        <w:left w:val="none" w:sz="0" w:space="0" w:color="auto"/>
                        <w:bottom w:val="none" w:sz="0" w:space="0" w:color="auto"/>
                        <w:right w:val="none" w:sz="0" w:space="0" w:color="auto"/>
                      </w:divBdr>
                    </w:div>
                  </w:divsChild>
                </w:div>
                <w:div w:id="1536427226">
                  <w:marLeft w:val="0"/>
                  <w:marRight w:val="0"/>
                  <w:marTop w:val="0"/>
                  <w:marBottom w:val="0"/>
                  <w:divBdr>
                    <w:top w:val="none" w:sz="0" w:space="0" w:color="auto"/>
                    <w:left w:val="none" w:sz="0" w:space="0" w:color="auto"/>
                    <w:bottom w:val="none" w:sz="0" w:space="0" w:color="auto"/>
                    <w:right w:val="none" w:sz="0" w:space="0" w:color="auto"/>
                  </w:divBdr>
                  <w:divsChild>
                    <w:div w:id="1977830454">
                      <w:marLeft w:val="0"/>
                      <w:marRight w:val="0"/>
                      <w:marTop w:val="0"/>
                      <w:marBottom w:val="0"/>
                      <w:divBdr>
                        <w:top w:val="none" w:sz="0" w:space="0" w:color="auto"/>
                        <w:left w:val="none" w:sz="0" w:space="0" w:color="auto"/>
                        <w:bottom w:val="none" w:sz="0" w:space="0" w:color="auto"/>
                        <w:right w:val="none" w:sz="0" w:space="0" w:color="auto"/>
                      </w:divBdr>
                    </w:div>
                  </w:divsChild>
                </w:div>
                <w:div w:id="1621373118">
                  <w:marLeft w:val="0"/>
                  <w:marRight w:val="0"/>
                  <w:marTop w:val="0"/>
                  <w:marBottom w:val="0"/>
                  <w:divBdr>
                    <w:top w:val="none" w:sz="0" w:space="0" w:color="auto"/>
                    <w:left w:val="none" w:sz="0" w:space="0" w:color="auto"/>
                    <w:bottom w:val="none" w:sz="0" w:space="0" w:color="auto"/>
                    <w:right w:val="none" w:sz="0" w:space="0" w:color="auto"/>
                  </w:divBdr>
                  <w:divsChild>
                    <w:div w:id="1873959374">
                      <w:marLeft w:val="0"/>
                      <w:marRight w:val="0"/>
                      <w:marTop w:val="0"/>
                      <w:marBottom w:val="0"/>
                      <w:divBdr>
                        <w:top w:val="none" w:sz="0" w:space="0" w:color="auto"/>
                        <w:left w:val="none" w:sz="0" w:space="0" w:color="auto"/>
                        <w:bottom w:val="none" w:sz="0" w:space="0" w:color="auto"/>
                        <w:right w:val="none" w:sz="0" w:space="0" w:color="auto"/>
                      </w:divBdr>
                    </w:div>
                  </w:divsChild>
                </w:div>
                <w:div w:id="1631129417">
                  <w:marLeft w:val="0"/>
                  <w:marRight w:val="0"/>
                  <w:marTop w:val="0"/>
                  <w:marBottom w:val="0"/>
                  <w:divBdr>
                    <w:top w:val="none" w:sz="0" w:space="0" w:color="auto"/>
                    <w:left w:val="none" w:sz="0" w:space="0" w:color="auto"/>
                    <w:bottom w:val="none" w:sz="0" w:space="0" w:color="auto"/>
                    <w:right w:val="none" w:sz="0" w:space="0" w:color="auto"/>
                  </w:divBdr>
                  <w:divsChild>
                    <w:div w:id="1226067756">
                      <w:marLeft w:val="0"/>
                      <w:marRight w:val="0"/>
                      <w:marTop w:val="0"/>
                      <w:marBottom w:val="0"/>
                      <w:divBdr>
                        <w:top w:val="none" w:sz="0" w:space="0" w:color="auto"/>
                        <w:left w:val="none" w:sz="0" w:space="0" w:color="auto"/>
                        <w:bottom w:val="none" w:sz="0" w:space="0" w:color="auto"/>
                        <w:right w:val="none" w:sz="0" w:space="0" w:color="auto"/>
                      </w:divBdr>
                    </w:div>
                  </w:divsChild>
                </w:div>
                <w:div w:id="1676152100">
                  <w:marLeft w:val="0"/>
                  <w:marRight w:val="0"/>
                  <w:marTop w:val="0"/>
                  <w:marBottom w:val="0"/>
                  <w:divBdr>
                    <w:top w:val="none" w:sz="0" w:space="0" w:color="auto"/>
                    <w:left w:val="none" w:sz="0" w:space="0" w:color="auto"/>
                    <w:bottom w:val="none" w:sz="0" w:space="0" w:color="auto"/>
                    <w:right w:val="none" w:sz="0" w:space="0" w:color="auto"/>
                  </w:divBdr>
                  <w:divsChild>
                    <w:div w:id="833225250">
                      <w:marLeft w:val="0"/>
                      <w:marRight w:val="0"/>
                      <w:marTop w:val="0"/>
                      <w:marBottom w:val="0"/>
                      <w:divBdr>
                        <w:top w:val="none" w:sz="0" w:space="0" w:color="auto"/>
                        <w:left w:val="none" w:sz="0" w:space="0" w:color="auto"/>
                        <w:bottom w:val="none" w:sz="0" w:space="0" w:color="auto"/>
                        <w:right w:val="none" w:sz="0" w:space="0" w:color="auto"/>
                      </w:divBdr>
                    </w:div>
                  </w:divsChild>
                </w:div>
                <w:div w:id="1855460517">
                  <w:marLeft w:val="0"/>
                  <w:marRight w:val="0"/>
                  <w:marTop w:val="0"/>
                  <w:marBottom w:val="0"/>
                  <w:divBdr>
                    <w:top w:val="none" w:sz="0" w:space="0" w:color="auto"/>
                    <w:left w:val="none" w:sz="0" w:space="0" w:color="auto"/>
                    <w:bottom w:val="none" w:sz="0" w:space="0" w:color="auto"/>
                    <w:right w:val="none" w:sz="0" w:space="0" w:color="auto"/>
                  </w:divBdr>
                  <w:divsChild>
                    <w:div w:id="207643257">
                      <w:marLeft w:val="0"/>
                      <w:marRight w:val="0"/>
                      <w:marTop w:val="0"/>
                      <w:marBottom w:val="0"/>
                      <w:divBdr>
                        <w:top w:val="none" w:sz="0" w:space="0" w:color="auto"/>
                        <w:left w:val="none" w:sz="0" w:space="0" w:color="auto"/>
                        <w:bottom w:val="none" w:sz="0" w:space="0" w:color="auto"/>
                        <w:right w:val="none" w:sz="0" w:space="0" w:color="auto"/>
                      </w:divBdr>
                    </w:div>
                  </w:divsChild>
                </w:div>
                <w:div w:id="1878856134">
                  <w:marLeft w:val="0"/>
                  <w:marRight w:val="0"/>
                  <w:marTop w:val="0"/>
                  <w:marBottom w:val="0"/>
                  <w:divBdr>
                    <w:top w:val="none" w:sz="0" w:space="0" w:color="auto"/>
                    <w:left w:val="none" w:sz="0" w:space="0" w:color="auto"/>
                    <w:bottom w:val="none" w:sz="0" w:space="0" w:color="auto"/>
                    <w:right w:val="none" w:sz="0" w:space="0" w:color="auto"/>
                  </w:divBdr>
                  <w:divsChild>
                    <w:div w:id="354234004">
                      <w:marLeft w:val="0"/>
                      <w:marRight w:val="0"/>
                      <w:marTop w:val="0"/>
                      <w:marBottom w:val="0"/>
                      <w:divBdr>
                        <w:top w:val="none" w:sz="0" w:space="0" w:color="auto"/>
                        <w:left w:val="none" w:sz="0" w:space="0" w:color="auto"/>
                        <w:bottom w:val="none" w:sz="0" w:space="0" w:color="auto"/>
                        <w:right w:val="none" w:sz="0" w:space="0" w:color="auto"/>
                      </w:divBdr>
                    </w:div>
                  </w:divsChild>
                </w:div>
                <w:div w:id="1952734870">
                  <w:marLeft w:val="0"/>
                  <w:marRight w:val="0"/>
                  <w:marTop w:val="0"/>
                  <w:marBottom w:val="0"/>
                  <w:divBdr>
                    <w:top w:val="none" w:sz="0" w:space="0" w:color="auto"/>
                    <w:left w:val="none" w:sz="0" w:space="0" w:color="auto"/>
                    <w:bottom w:val="none" w:sz="0" w:space="0" w:color="auto"/>
                    <w:right w:val="none" w:sz="0" w:space="0" w:color="auto"/>
                  </w:divBdr>
                  <w:divsChild>
                    <w:div w:id="743913269">
                      <w:marLeft w:val="0"/>
                      <w:marRight w:val="0"/>
                      <w:marTop w:val="0"/>
                      <w:marBottom w:val="0"/>
                      <w:divBdr>
                        <w:top w:val="none" w:sz="0" w:space="0" w:color="auto"/>
                        <w:left w:val="none" w:sz="0" w:space="0" w:color="auto"/>
                        <w:bottom w:val="none" w:sz="0" w:space="0" w:color="auto"/>
                        <w:right w:val="none" w:sz="0" w:space="0" w:color="auto"/>
                      </w:divBdr>
                    </w:div>
                  </w:divsChild>
                </w:div>
                <w:div w:id="1965766901">
                  <w:marLeft w:val="0"/>
                  <w:marRight w:val="0"/>
                  <w:marTop w:val="0"/>
                  <w:marBottom w:val="0"/>
                  <w:divBdr>
                    <w:top w:val="none" w:sz="0" w:space="0" w:color="auto"/>
                    <w:left w:val="none" w:sz="0" w:space="0" w:color="auto"/>
                    <w:bottom w:val="none" w:sz="0" w:space="0" w:color="auto"/>
                    <w:right w:val="none" w:sz="0" w:space="0" w:color="auto"/>
                  </w:divBdr>
                  <w:divsChild>
                    <w:div w:id="187434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73044">
          <w:marLeft w:val="0"/>
          <w:marRight w:val="0"/>
          <w:marTop w:val="0"/>
          <w:marBottom w:val="0"/>
          <w:divBdr>
            <w:top w:val="none" w:sz="0" w:space="0" w:color="auto"/>
            <w:left w:val="none" w:sz="0" w:space="0" w:color="auto"/>
            <w:bottom w:val="none" w:sz="0" w:space="0" w:color="auto"/>
            <w:right w:val="none" w:sz="0" w:space="0" w:color="auto"/>
          </w:divBdr>
        </w:div>
        <w:div w:id="481624273">
          <w:marLeft w:val="0"/>
          <w:marRight w:val="0"/>
          <w:marTop w:val="0"/>
          <w:marBottom w:val="0"/>
          <w:divBdr>
            <w:top w:val="none" w:sz="0" w:space="0" w:color="auto"/>
            <w:left w:val="none" w:sz="0" w:space="0" w:color="auto"/>
            <w:bottom w:val="none" w:sz="0" w:space="0" w:color="auto"/>
            <w:right w:val="none" w:sz="0" w:space="0" w:color="auto"/>
          </w:divBdr>
        </w:div>
        <w:div w:id="532155295">
          <w:marLeft w:val="0"/>
          <w:marRight w:val="0"/>
          <w:marTop w:val="0"/>
          <w:marBottom w:val="0"/>
          <w:divBdr>
            <w:top w:val="none" w:sz="0" w:space="0" w:color="auto"/>
            <w:left w:val="none" w:sz="0" w:space="0" w:color="auto"/>
            <w:bottom w:val="none" w:sz="0" w:space="0" w:color="auto"/>
            <w:right w:val="none" w:sz="0" w:space="0" w:color="auto"/>
          </w:divBdr>
        </w:div>
        <w:div w:id="558321231">
          <w:marLeft w:val="0"/>
          <w:marRight w:val="0"/>
          <w:marTop w:val="0"/>
          <w:marBottom w:val="0"/>
          <w:divBdr>
            <w:top w:val="none" w:sz="0" w:space="0" w:color="auto"/>
            <w:left w:val="none" w:sz="0" w:space="0" w:color="auto"/>
            <w:bottom w:val="none" w:sz="0" w:space="0" w:color="auto"/>
            <w:right w:val="none" w:sz="0" w:space="0" w:color="auto"/>
          </w:divBdr>
        </w:div>
        <w:div w:id="563566768">
          <w:marLeft w:val="0"/>
          <w:marRight w:val="0"/>
          <w:marTop w:val="0"/>
          <w:marBottom w:val="0"/>
          <w:divBdr>
            <w:top w:val="none" w:sz="0" w:space="0" w:color="auto"/>
            <w:left w:val="none" w:sz="0" w:space="0" w:color="auto"/>
            <w:bottom w:val="none" w:sz="0" w:space="0" w:color="auto"/>
            <w:right w:val="none" w:sz="0" w:space="0" w:color="auto"/>
          </w:divBdr>
        </w:div>
        <w:div w:id="575281540">
          <w:marLeft w:val="0"/>
          <w:marRight w:val="0"/>
          <w:marTop w:val="0"/>
          <w:marBottom w:val="0"/>
          <w:divBdr>
            <w:top w:val="none" w:sz="0" w:space="0" w:color="auto"/>
            <w:left w:val="none" w:sz="0" w:space="0" w:color="auto"/>
            <w:bottom w:val="none" w:sz="0" w:space="0" w:color="auto"/>
            <w:right w:val="none" w:sz="0" w:space="0" w:color="auto"/>
          </w:divBdr>
        </w:div>
        <w:div w:id="576521861">
          <w:marLeft w:val="0"/>
          <w:marRight w:val="0"/>
          <w:marTop w:val="0"/>
          <w:marBottom w:val="0"/>
          <w:divBdr>
            <w:top w:val="none" w:sz="0" w:space="0" w:color="auto"/>
            <w:left w:val="none" w:sz="0" w:space="0" w:color="auto"/>
            <w:bottom w:val="none" w:sz="0" w:space="0" w:color="auto"/>
            <w:right w:val="none" w:sz="0" w:space="0" w:color="auto"/>
          </w:divBdr>
        </w:div>
        <w:div w:id="639574299">
          <w:marLeft w:val="0"/>
          <w:marRight w:val="0"/>
          <w:marTop w:val="0"/>
          <w:marBottom w:val="0"/>
          <w:divBdr>
            <w:top w:val="none" w:sz="0" w:space="0" w:color="auto"/>
            <w:left w:val="none" w:sz="0" w:space="0" w:color="auto"/>
            <w:bottom w:val="none" w:sz="0" w:space="0" w:color="auto"/>
            <w:right w:val="none" w:sz="0" w:space="0" w:color="auto"/>
          </w:divBdr>
        </w:div>
        <w:div w:id="719675325">
          <w:marLeft w:val="0"/>
          <w:marRight w:val="0"/>
          <w:marTop w:val="0"/>
          <w:marBottom w:val="0"/>
          <w:divBdr>
            <w:top w:val="none" w:sz="0" w:space="0" w:color="auto"/>
            <w:left w:val="none" w:sz="0" w:space="0" w:color="auto"/>
            <w:bottom w:val="none" w:sz="0" w:space="0" w:color="auto"/>
            <w:right w:val="none" w:sz="0" w:space="0" w:color="auto"/>
          </w:divBdr>
        </w:div>
        <w:div w:id="734013210">
          <w:marLeft w:val="0"/>
          <w:marRight w:val="0"/>
          <w:marTop w:val="0"/>
          <w:marBottom w:val="0"/>
          <w:divBdr>
            <w:top w:val="none" w:sz="0" w:space="0" w:color="auto"/>
            <w:left w:val="none" w:sz="0" w:space="0" w:color="auto"/>
            <w:bottom w:val="none" w:sz="0" w:space="0" w:color="auto"/>
            <w:right w:val="none" w:sz="0" w:space="0" w:color="auto"/>
          </w:divBdr>
        </w:div>
        <w:div w:id="757751022">
          <w:marLeft w:val="0"/>
          <w:marRight w:val="0"/>
          <w:marTop w:val="0"/>
          <w:marBottom w:val="0"/>
          <w:divBdr>
            <w:top w:val="none" w:sz="0" w:space="0" w:color="auto"/>
            <w:left w:val="none" w:sz="0" w:space="0" w:color="auto"/>
            <w:bottom w:val="none" w:sz="0" w:space="0" w:color="auto"/>
            <w:right w:val="none" w:sz="0" w:space="0" w:color="auto"/>
          </w:divBdr>
        </w:div>
        <w:div w:id="830214545">
          <w:marLeft w:val="0"/>
          <w:marRight w:val="0"/>
          <w:marTop w:val="0"/>
          <w:marBottom w:val="0"/>
          <w:divBdr>
            <w:top w:val="none" w:sz="0" w:space="0" w:color="auto"/>
            <w:left w:val="none" w:sz="0" w:space="0" w:color="auto"/>
            <w:bottom w:val="none" w:sz="0" w:space="0" w:color="auto"/>
            <w:right w:val="none" w:sz="0" w:space="0" w:color="auto"/>
          </w:divBdr>
          <w:divsChild>
            <w:div w:id="56055358">
              <w:marLeft w:val="0"/>
              <w:marRight w:val="0"/>
              <w:marTop w:val="0"/>
              <w:marBottom w:val="0"/>
              <w:divBdr>
                <w:top w:val="none" w:sz="0" w:space="0" w:color="auto"/>
                <w:left w:val="none" w:sz="0" w:space="0" w:color="auto"/>
                <w:bottom w:val="none" w:sz="0" w:space="0" w:color="auto"/>
                <w:right w:val="none" w:sz="0" w:space="0" w:color="auto"/>
              </w:divBdr>
            </w:div>
            <w:div w:id="80108048">
              <w:marLeft w:val="0"/>
              <w:marRight w:val="0"/>
              <w:marTop w:val="0"/>
              <w:marBottom w:val="0"/>
              <w:divBdr>
                <w:top w:val="none" w:sz="0" w:space="0" w:color="auto"/>
                <w:left w:val="none" w:sz="0" w:space="0" w:color="auto"/>
                <w:bottom w:val="none" w:sz="0" w:space="0" w:color="auto"/>
                <w:right w:val="none" w:sz="0" w:space="0" w:color="auto"/>
              </w:divBdr>
            </w:div>
            <w:div w:id="253169418">
              <w:marLeft w:val="0"/>
              <w:marRight w:val="0"/>
              <w:marTop w:val="0"/>
              <w:marBottom w:val="0"/>
              <w:divBdr>
                <w:top w:val="none" w:sz="0" w:space="0" w:color="auto"/>
                <w:left w:val="none" w:sz="0" w:space="0" w:color="auto"/>
                <w:bottom w:val="none" w:sz="0" w:space="0" w:color="auto"/>
                <w:right w:val="none" w:sz="0" w:space="0" w:color="auto"/>
              </w:divBdr>
            </w:div>
            <w:div w:id="400756791">
              <w:marLeft w:val="0"/>
              <w:marRight w:val="0"/>
              <w:marTop w:val="0"/>
              <w:marBottom w:val="0"/>
              <w:divBdr>
                <w:top w:val="none" w:sz="0" w:space="0" w:color="auto"/>
                <w:left w:val="none" w:sz="0" w:space="0" w:color="auto"/>
                <w:bottom w:val="none" w:sz="0" w:space="0" w:color="auto"/>
                <w:right w:val="none" w:sz="0" w:space="0" w:color="auto"/>
              </w:divBdr>
            </w:div>
            <w:div w:id="461656550">
              <w:marLeft w:val="0"/>
              <w:marRight w:val="0"/>
              <w:marTop w:val="0"/>
              <w:marBottom w:val="0"/>
              <w:divBdr>
                <w:top w:val="none" w:sz="0" w:space="0" w:color="auto"/>
                <w:left w:val="none" w:sz="0" w:space="0" w:color="auto"/>
                <w:bottom w:val="none" w:sz="0" w:space="0" w:color="auto"/>
                <w:right w:val="none" w:sz="0" w:space="0" w:color="auto"/>
              </w:divBdr>
            </w:div>
            <w:div w:id="567225336">
              <w:marLeft w:val="0"/>
              <w:marRight w:val="0"/>
              <w:marTop w:val="0"/>
              <w:marBottom w:val="0"/>
              <w:divBdr>
                <w:top w:val="none" w:sz="0" w:space="0" w:color="auto"/>
                <w:left w:val="none" w:sz="0" w:space="0" w:color="auto"/>
                <w:bottom w:val="none" w:sz="0" w:space="0" w:color="auto"/>
                <w:right w:val="none" w:sz="0" w:space="0" w:color="auto"/>
              </w:divBdr>
            </w:div>
            <w:div w:id="590479459">
              <w:marLeft w:val="0"/>
              <w:marRight w:val="0"/>
              <w:marTop w:val="0"/>
              <w:marBottom w:val="0"/>
              <w:divBdr>
                <w:top w:val="none" w:sz="0" w:space="0" w:color="auto"/>
                <w:left w:val="none" w:sz="0" w:space="0" w:color="auto"/>
                <w:bottom w:val="none" w:sz="0" w:space="0" w:color="auto"/>
                <w:right w:val="none" w:sz="0" w:space="0" w:color="auto"/>
              </w:divBdr>
            </w:div>
            <w:div w:id="624966691">
              <w:marLeft w:val="0"/>
              <w:marRight w:val="0"/>
              <w:marTop w:val="0"/>
              <w:marBottom w:val="0"/>
              <w:divBdr>
                <w:top w:val="none" w:sz="0" w:space="0" w:color="auto"/>
                <w:left w:val="none" w:sz="0" w:space="0" w:color="auto"/>
                <w:bottom w:val="none" w:sz="0" w:space="0" w:color="auto"/>
                <w:right w:val="none" w:sz="0" w:space="0" w:color="auto"/>
              </w:divBdr>
            </w:div>
            <w:div w:id="782724646">
              <w:marLeft w:val="0"/>
              <w:marRight w:val="0"/>
              <w:marTop w:val="0"/>
              <w:marBottom w:val="0"/>
              <w:divBdr>
                <w:top w:val="none" w:sz="0" w:space="0" w:color="auto"/>
                <w:left w:val="none" w:sz="0" w:space="0" w:color="auto"/>
                <w:bottom w:val="none" w:sz="0" w:space="0" w:color="auto"/>
                <w:right w:val="none" w:sz="0" w:space="0" w:color="auto"/>
              </w:divBdr>
            </w:div>
            <w:div w:id="912158135">
              <w:marLeft w:val="0"/>
              <w:marRight w:val="0"/>
              <w:marTop w:val="0"/>
              <w:marBottom w:val="0"/>
              <w:divBdr>
                <w:top w:val="none" w:sz="0" w:space="0" w:color="auto"/>
                <w:left w:val="none" w:sz="0" w:space="0" w:color="auto"/>
                <w:bottom w:val="none" w:sz="0" w:space="0" w:color="auto"/>
                <w:right w:val="none" w:sz="0" w:space="0" w:color="auto"/>
              </w:divBdr>
            </w:div>
            <w:div w:id="1252660532">
              <w:marLeft w:val="0"/>
              <w:marRight w:val="0"/>
              <w:marTop w:val="0"/>
              <w:marBottom w:val="0"/>
              <w:divBdr>
                <w:top w:val="none" w:sz="0" w:space="0" w:color="auto"/>
                <w:left w:val="none" w:sz="0" w:space="0" w:color="auto"/>
                <w:bottom w:val="none" w:sz="0" w:space="0" w:color="auto"/>
                <w:right w:val="none" w:sz="0" w:space="0" w:color="auto"/>
              </w:divBdr>
            </w:div>
            <w:div w:id="1267075003">
              <w:marLeft w:val="0"/>
              <w:marRight w:val="0"/>
              <w:marTop w:val="0"/>
              <w:marBottom w:val="0"/>
              <w:divBdr>
                <w:top w:val="none" w:sz="0" w:space="0" w:color="auto"/>
                <w:left w:val="none" w:sz="0" w:space="0" w:color="auto"/>
                <w:bottom w:val="none" w:sz="0" w:space="0" w:color="auto"/>
                <w:right w:val="none" w:sz="0" w:space="0" w:color="auto"/>
              </w:divBdr>
            </w:div>
            <w:div w:id="1338462075">
              <w:marLeft w:val="0"/>
              <w:marRight w:val="0"/>
              <w:marTop w:val="0"/>
              <w:marBottom w:val="0"/>
              <w:divBdr>
                <w:top w:val="none" w:sz="0" w:space="0" w:color="auto"/>
                <w:left w:val="none" w:sz="0" w:space="0" w:color="auto"/>
                <w:bottom w:val="none" w:sz="0" w:space="0" w:color="auto"/>
                <w:right w:val="none" w:sz="0" w:space="0" w:color="auto"/>
              </w:divBdr>
            </w:div>
            <w:div w:id="1408309016">
              <w:marLeft w:val="0"/>
              <w:marRight w:val="0"/>
              <w:marTop w:val="0"/>
              <w:marBottom w:val="0"/>
              <w:divBdr>
                <w:top w:val="none" w:sz="0" w:space="0" w:color="auto"/>
                <w:left w:val="none" w:sz="0" w:space="0" w:color="auto"/>
                <w:bottom w:val="none" w:sz="0" w:space="0" w:color="auto"/>
                <w:right w:val="none" w:sz="0" w:space="0" w:color="auto"/>
              </w:divBdr>
            </w:div>
            <w:div w:id="1661736941">
              <w:marLeft w:val="0"/>
              <w:marRight w:val="0"/>
              <w:marTop w:val="0"/>
              <w:marBottom w:val="0"/>
              <w:divBdr>
                <w:top w:val="none" w:sz="0" w:space="0" w:color="auto"/>
                <w:left w:val="none" w:sz="0" w:space="0" w:color="auto"/>
                <w:bottom w:val="none" w:sz="0" w:space="0" w:color="auto"/>
                <w:right w:val="none" w:sz="0" w:space="0" w:color="auto"/>
              </w:divBdr>
            </w:div>
            <w:div w:id="1705247307">
              <w:marLeft w:val="0"/>
              <w:marRight w:val="0"/>
              <w:marTop w:val="0"/>
              <w:marBottom w:val="0"/>
              <w:divBdr>
                <w:top w:val="none" w:sz="0" w:space="0" w:color="auto"/>
                <w:left w:val="none" w:sz="0" w:space="0" w:color="auto"/>
                <w:bottom w:val="none" w:sz="0" w:space="0" w:color="auto"/>
                <w:right w:val="none" w:sz="0" w:space="0" w:color="auto"/>
              </w:divBdr>
            </w:div>
            <w:div w:id="1833836471">
              <w:marLeft w:val="0"/>
              <w:marRight w:val="0"/>
              <w:marTop w:val="0"/>
              <w:marBottom w:val="0"/>
              <w:divBdr>
                <w:top w:val="none" w:sz="0" w:space="0" w:color="auto"/>
                <w:left w:val="none" w:sz="0" w:space="0" w:color="auto"/>
                <w:bottom w:val="none" w:sz="0" w:space="0" w:color="auto"/>
                <w:right w:val="none" w:sz="0" w:space="0" w:color="auto"/>
              </w:divBdr>
            </w:div>
            <w:div w:id="1871256969">
              <w:marLeft w:val="0"/>
              <w:marRight w:val="0"/>
              <w:marTop w:val="0"/>
              <w:marBottom w:val="0"/>
              <w:divBdr>
                <w:top w:val="none" w:sz="0" w:space="0" w:color="auto"/>
                <w:left w:val="none" w:sz="0" w:space="0" w:color="auto"/>
                <w:bottom w:val="none" w:sz="0" w:space="0" w:color="auto"/>
                <w:right w:val="none" w:sz="0" w:space="0" w:color="auto"/>
              </w:divBdr>
            </w:div>
            <w:div w:id="1966228673">
              <w:marLeft w:val="0"/>
              <w:marRight w:val="0"/>
              <w:marTop w:val="0"/>
              <w:marBottom w:val="0"/>
              <w:divBdr>
                <w:top w:val="none" w:sz="0" w:space="0" w:color="auto"/>
                <w:left w:val="none" w:sz="0" w:space="0" w:color="auto"/>
                <w:bottom w:val="none" w:sz="0" w:space="0" w:color="auto"/>
                <w:right w:val="none" w:sz="0" w:space="0" w:color="auto"/>
              </w:divBdr>
            </w:div>
          </w:divsChild>
        </w:div>
        <w:div w:id="833105093">
          <w:marLeft w:val="0"/>
          <w:marRight w:val="0"/>
          <w:marTop w:val="0"/>
          <w:marBottom w:val="0"/>
          <w:divBdr>
            <w:top w:val="none" w:sz="0" w:space="0" w:color="auto"/>
            <w:left w:val="none" w:sz="0" w:space="0" w:color="auto"/>
            <w:bottom w:val="none" w:sz="0" w:space="0" w:color="auto"/>
            <w:right w:val="none" w:sz="0" w:space="0" w:color="auto"/>
          </w:divBdr>
        </w:div>
        <w:div w:id="847720325">
          <w:marLeft w:val="0"/>
          <w:marRight w:val="0"/>
          <w:marTop w:val="0"/>
          <w:marBottom w:val="0"/>
          <w:divBdr>
            <w:top w:val="none" w:sz="0" w:space="0" w:color="auto"/>
            <w:left w:val="none" w:sz="0" w:space="0" w:color="auto"/>
            <w:bottom w:val="none" w:sz="0" w:space="0" w:color="auto"/>
            <w:right w:val="none" w:sz="0" w:space="0" w:color="auto"/>
          </w:divBdr>
        </w:div>
        <w:div w:id="850534090">
          <w:marLeft w:val="0"/>
          <w:marRight w:val="0"/>
          <w:marTop w:val="0"/>
          <w:marBottom w:val="0"/>
          <w:divBdr>
            <w:top w:val="none" w:sz="0" w:space="0" w:color="auto"/>
            <w:left w:val="none" w:sz="0" w:space="0" w:color="auto"/>
            <w:bottom w:val="none" w:sz="0" w:space="0" w:color="auto"/>
            <w:right w:val="none" w:sz="0" w:space="0" w:color="auto"/>
          </w:divBdr>
        </w:div>
        <w:div w:id="867178837">
          <w:marLeft w:val="0"/>
          <w:marRight w:val="0"/>
          <w:marTop w:val="0"/>
          <w:marBottom w:val="0"/>
          <w:divBdr>
            <w:top w:val="none" w:sz="0" w:space="0" w:color="auto"/>
            <w:left w:val="none" w:sz="0" w:space="0" w:color="auto"/>
            <w:bottom w:val="none" w:sz="0" w:space="0" w:color="auto"/>
            <w:right w:val="none" w:sz="0" w:space="0" w:color="auto"/>
          </w:divBdr>
        </w:div>
        <w:div w:id="1069419358">
          <w:marLeft w:val="0"/>
          <w:marRight w:val="0"/>
          <w:marTop w:val="0"/>
          <w:marBottom w:val="0"/>
          <w:divBdr>
            <w:top w:val="none" w:sz="0" w:space="0" w:color="auto"/>
            <w:left w:val="none" w:sz="0" w:space="0" w:color="auto"/>
            <w:bottom w:val="none" w:sz="0" w:space="0" w:color="auto"/>
            <w:right w:val="none" w:sz="0" w:space="0" w:color="auto"/>
          </w:divBdr>
        </w:div>
        <w:div w:id="1154222535">
          <w:marLeft w:val="0"/>
          <w:marRight w:val="0"/>
          <w:marTop w:val="0"/>
          <w:marBottom w:val="0"/>
          <w:divBdr>
            <w:top w:val="none" w:sz="0" w:space="0" w:color="auto"/>
            <w:left w:val="none" w:sz="0" w:space="0" w:color="auto"/>
            <w:bottom w:val="none" w:sz="0" w:space="0" w:color="auto"/>
            <w:right w:val="none" w:sz="0" w:space="0" w:color="auto"/>
          </w:divBdr>
        </w:div>
        <w:div w:id="1202208751">
          <w:marLeft w:val="0"/>
          <w:marRight w:val="0"/>
          <w:marTop w:val="0"/>
          <w:marBottom w:val="0"/>
          <w:divBdr>
            <w:top w:val="none" w:sz="0" w:space="0" w:color="auto"/>
            <w:left w:val="none" w:sz="0" w:space="0" w:color="auto"/>
            <w:bottom w:val="none" w:sz="0" w:space="0" w:color="auto"/>
            <w:right w:val="none" w:sz="0" w:space="0" w:color="auto"/>
          </w:divBdr>
        </w:div>
        <w:div w:id="1229726055">
          <w:marLeft w:val="0"/>
          <w:marRight w:val="0"/>
          <w:marTop w:val="0"/>
          <w:marBottom w:val="0"/>
          <w:divBdr>
            <w:top w:val="none" w:sz="0" w:space="0" w:color="auto"/>
            <w:left w:val="none" w:sz="0" w:space="0" w:color="auto"/>
            <w:bottom w:val="none" w:sz="0" w:space="0" w:color="auto"/>
            <w:right w:val="none" w:sz="0" w:space="0" w:color="auto"/>
          </w:divBdr>
        </w:div>
        <w:div w:id="1294099443">
          <w:marLeft w:val="0"/>
          <w:marRight w:val="0"/>
          <w:marTop w:val="0"/>
          <w:marBottom w:val="0"/>
          <w:divBdr>
            <w:top w:val="none" w:sz="0" w:space="0" w:color="auto"/>
            <w:left w:val="none" w:sz="0" w:space="0" w:color="auto"/>
            <w:bottom w:val="none" w:sz="0" w:space="0" w:color="auto"/>
            <w:right w:val="none" w:sz="0" w:space="0" w:color="auto"/>
          </w:divBdr>
        </w:div>
        <w:div w:id="1310751289">
          <w:marLeft w:val="0"/>
          <w:marRight w:val="0"/>
          <w:marTop w:val="0"/>
          <w:marBottom w:val="0"/>
          <w:divBdr>
            <w:top w:val="none" w:sz="0" w:space="0" w:color="auto"/>
            <w:left w:val="none" w:sz="0" w:space="0" w:color="auto"/>
            <w:bottom w:val="none" w:sz="0" w:space="0" w:color="auto"/>
            <w:right w:val="none" w:sz="0" w:space="0" w:color="auto"/>
          </w:divBdr>
        </w:div>
        <w:div w:id="1333021132">
          <w:marLeft w:val="0"/>
          <w:marRight w:val="0"/>
          <w:marTop w:val="0"/>
          <w:marBottom w:val="0"/>
          <w:divBdr>
            <w:top w:val="none" w:sz="0" w:space="0" w:color="auto"/>
            <w:left w:val="none" w:sz="0" w:space="0" w:color="auto"/>
            <w:bottom w:val="none" w:sz="0" w:space="0" w:color="auto"/>
            <w:right w:val="none" w:sz="0" w:space="0" w:color="auto"/>
          </w:divBdr>
        </w:div>
        <w:div w:id="1336155073">
          <w:marLeft w:val="0"/>
          <w:marRight w:val="0"/>
          <w:marTop w:val="0"/>
          <w:marBottom w:val="0"/>
          <w:divBdr>
            <w:top w:val="none" w:sz="0" w:space="0" w:color="auto"/>
            <w:left w:val="none" w:sz="0" w:space="0" w:color="auto"/>
            <w:bottom w:val="none" w:sz="0" w:space="0" w:color="auto"/>
            <w:right w:val="none" w:sz="0" w:space="0" w:color="auto"/>
          </w:divBdr>
        </w:div>
        <w:div w:id="1358265451">
          <w:marLeft w:val="0"/>
          <w:marRight w:val="0"/>
          <w:marTop w:val="0"/>
          <w:marBottom w:val="0"/>
          <w:divBdr>
            <w:top w:val="none" w:sz="0" w:space="0" w:color="auto"/>
            <w:left w:val="none" w:sz="0" w:space="0" w:color="auto"/>
            <w:bottom w:val="none" w:sz="0" w:space="0" w:color="auto"/>
            <w:right w:val="none" w:sz="0" w:space="0" w:color="auto"/>
          </w:divBdr>
        </w:div>
        <w:div w:id="1368918303">
          <w:marLeft w:val="0"/>
          <w:marRight w:val="0"/>
          <w:marTop w:val="0"/>
          <w:marBottom w:val="0"/>
          <w:divBdr>
            <w:top w:val="none" w:sz="0" w:space="0" w:color="auto"/>
            <w:left w:val="none" w:sz="0" w:space="0" w:color="auto"/>
            <w:bottom w:val="none" w:sz="0" w:space="0" w:color="auto"/>
            <w:right w:val="none" w:sz="0" w:space="0" w:color="auto"/>
          </w:divBdr>
        </w:div>
        <w:div w:id="1371152497">
          <w:marLeft w:val="0"/>
          <w:marRight w:val="0"/>
          <w:marTop w:val="0"/>
          <w:marBottom w:val="0"/>
          <w:divBdr>
            <w:top w:val="none" w:sz="0" w:space="0" w:color="auto"/>
            <w:left w:val="none" w:sz="0" w:space="0" w:color="auto"/>
            <w:bottom w:val="none" w:sz="0" w:space="0" w:color="auto"/>
            <w:right w:val="none" w:sz="0" w:space="0" w:color="auto"/>
          </w:divBdr>
        </w:div>
        <w:div w:id="1384329418">
          <w:marLeft w:val="0"/>
          <w:marRight w:val="0"/>
          <w:marTop w:val="0"/>
          <w:marBottom w:val="0"/>
          <w:divBdr>
            <w:top w:val="none" w:sz="0" w:space="0" w:color="auto"/>
            <w:left w:val="none" w:sz="0" w:space="0" w:color="auto"/>
            <w:bottom w:val="none" w:sz="0" w:space="0" w:color="auto"/>
            <w:right w:val="none" w:sz="0" w:space="0" w:color="auto"/>
          </w:divBdr>
        </w:div>
        <w:div w:id="1400637078">
          <w:marLeft w:val="0"/>
          <w:marRight w:val="0"/>
          <w:marTop w:val="0"/>
          <w:marBottom w:val="0"/>
          <w:divBdr>
            <w:top w:val="none" w:sz="0" w:space="0" w:color="auto"/>
            <w:left w:val="none" w:sz="0" w:space="0" w:color="auto"/>
            <w:bottom w:val="none" w:sz="0" w:space="0" w:color="auto"/>
            <w:right w:val="none" w:sz="0" w:space="0" w:color="auto"/>
          </w:divBdr>
        </w:div>
        <w:div w:id="1432580951">
          <w:marLeft w:val="0"/>
          <w:marRight w:val="0"/>
          <w:marTop w:val="0"/>
          <w:marBottom w:val="0"/>
          <w:divBdr>
            <w:top w:val="none" w:sz="0" w:space="0" w:color="auto"/>
            <w:left w:val="none" w:sz="0" w:space="0" w:color="auto"/>
            <w:bottom w:val="none" w:sz="0" w:space="0" w:color="auto"/>
            <w:right w:val="none" w:sz="0" w:space="0" w:color="auto"/>
          </w:divBdr>
        </w:div>
        <w:div w:id="1438481919">
          <w:marLeft w:val="0"/>
          <w:marRight w:val="0"/>
          <w:marTop w:val="0"/>
          <w:marBottom w:val="0"/>
          <w:divBdr>
            <w:top w:val="none" w:sz="0" w:space="0" w:color="auto"/>
            <w:left w:val="none" w:sz="0" w:space="0" w:color="auto"/>
            <w:bottom w:val="none" w:sz="0" w:space="0" w:color="auto"/>
            <w:right w:val="none" w:sz="0" w:space="0" w:color="auto"/>
          </w:divBdr>
        </w:div>
        <w:div w:id="1447964011">
          <w:marLeft w:val="0"/>
          <w:marRight w:val="0"/>
          <w:marTop w:val="0"/>
          <w:marBottom w:val="0"/>
          <w:divBdr>
            <w:top w:val="none" w:sz="0" w:space="0" w:color="auto"/>
            <w:left w:val="none" w:sz="0" w:space="0" w:color="auto"/>
            <w:bottom w:val="none" w:sz="0" w:space="0" w:color="auto"/>
            <w:right w:val="none" w:sz="0" w:space="0" w:color="auto"/>
          </w:divBdr>
        </w:div>
        <w:div w:id="1516843237">
          <w:marLeft w:val="0"/>
          <w:marRight w:val="0"/>
          <w:marTop w:val="0"/>
          <w:marBottom w:val="0"/>
          <w:divBdr>
            <w:top w:val="none" w:sz="0" w:space="0" w:color="auto"/>
            <w:left w:val="none" w:sz="0" w:space="0" w:color="auto"/>
            <w:bottom w:val="none" w:sz="0" w:space="0" w:color="auto"/>
            <w:right w:val="none" w:sz="0" w:space="0" w:color="auto"/>
          </w:divBdr>
        </w:div>
        <w:div w:id="1530407486">
          <w:marLeft w:val="0"/>
          <w:marRight w:val="0"/>
          <w:marTop w:val="0"/>
          <w:marBottom w:val="0"/>
          <w:divBdr>
            <w:top w:val="none" w:sz="0" w:space="0" w:color="auto"/>
            <w:left w:val="none" w:sz="0" w:space="0" w:color="auto"/>
            <w:bottom w:val="none" w:sz="0" w:space="0" w:color="auto"/>
            <w:right w:val="none" w:sz="0" w:space="0" w:color="auto"/>
          </w:divBdr>
        </w:div>
        <w:div w:id="1536385122">
          <w:marLeft w:val="0"/>
          <w:marRight w:val="0"/>
          <w:marTop w:val="0"/>
          <w:marBottom w:val="0"/>
          <w:divBdr>
            <w:top w:val="none" w:sz="0" w:space="0" w:color="auto"/>
            <w:left w:val="none" w:sz="0" w:space="0" w:color="auto"/>
            <w:bottom w:val="none" w:sz="0" w:space="0" w:color="auto"/>
            <w:right w:val="none" w:sz="0" w:space="0" w:color="auto"/>
          </w:divBdr>
        </w:div>
        <w:div w:id="1588265301">
          <w:marLeft w:val="0"/>
          <w:marRight w:val="0"/>
          <w:marTop w:val="0"/>
          <w:marBottom w:val="0"/>
          <w:divBdr>
            <w:top w:val="none" w:sz="0" w:space="0" w:color="auto"/>
            <w:left w:val="none" w:sz="0" w:space="0" w:color="auto"/>
            <w:bottom w:val="none" w:sz="0" w:space="0" w:color="auto"/>
            <w:right w:val="none" w:sz="0" w:space="0" w:color="auto"/>
          </w:divBdr>
        </w:div>
        <w:div w:id="1689209602">
          <w:marLeft w:val="0"/>
          <w:marRight w:val="0"/>
          <w:marTop w:val="0"/>
          <w:marBottom w:val="0"/>
          <w:divBdr>
            <w:top w:val="none" w:sz="0" w:space="0" w:color="auto"/>
            <w:left w:val="none" w:sz="0" w:space="0" w:color="auto"/>
            <w:bottom w:val="none" w:sz="0" w:space="0" w:color="auto"/>
            <w:right w:val="none" w:sz="0" w:space="0" w:color="auto"/>
          </w:divBdr>
        </w:div>
        <w:div w:id="1720744752">
          <w:marLeft w:val="0"/>
          <w:marRight w:val="0"/>
          <w:marTop w:val="0"/>
          <w:marBottom w:val="0"/>
          <w:divBdr>
            <w:top w:val="none" w:sz="0" w:space="0" w:color="auto"/>
            <w:left w:val="none" w:sz="0" w:space="0" w:color="auto"/>
            <w:bottom w:val="none" w:sz="0" w:space="0" w:color="auto"/>
            <w:right w:val="none" w:sz="0" w:space="0" w:color="auto"/>
          </w:divBdr>
        </w:div>
        <w:div w:id="1772627243">
          <w:marLeft w:val="0"/>
          <w:marRight w:val="0"/>
          <w:marTop w:val="0"/>
          <w:marBottom w:val="0"/>
          <w:divBdr>
            <w:top w:val="none" w:sz="0" w:space="0" w:color="auto"/>
            <w:left w:val="none" w:sz="0" w:space="0" w:color="auto"/>
            <w:bottom w:val="none" w:sz="0" w:space="0" w:color="auto"/>
            <w:right w:val="none" w:sz="0" w:space="0" w:color="auto"/>
          </w:divBdr>
        </w:div>
        <w:div w:id="1785880127">
          <w:marLeft w:val="0"/>
          <w:marRight w:val="0"/>
          <w:marTop w:val="0"/>
          <w:marBottom w:val="0"/>
          <w:divBdr>
            <w:top w:val="none" w:sz="0" w:space="0" w:color="auto"/>
            <w:left w:val="none" w:sz="0" w:space="0" w:color="auto"/>
            <w:bottom w:val="none" w:sz="0" w:space="0" w:color="auto"/>
            <w:right w:val="none" w:sz="0" w:space="0" w:color="auto"/>
          </w:divBdr>
        </w:div>
        <w:div w:id="1795253609">
          <w:marLeft w:val="0"/>
          <w:marRight w:val="0"/>
          <w:marTop w:val="0"/>
          <w:marBottom w:val="0"/>
          <w:divBdr>
            <w:top w:val="none" w:sz="0" w:space="0" w:color="auto"/>
            <w:left w:val="none" w:sz="0" w:space="0" w:color="auto"/>
            <w:bottom w:val="none" w:sz="0" w:space="0" w:color="auto"/>
            <w:right w:val="none" w:sz="0" w:space="0" w:color="auto"/>
          </w:divBdr>
        </w:div>
        <w:div w:id="1835878084">
          <w:marLeft w:val="0"/>
          <w:marRight w:val="0"/>
          <w:marTop w:val="0"/>
          <w:marBottom w:val="0"/>
          <w:divBdr>
            <w:top w:val="none" w:sz="0" w:space="0" w:color="auto"/>
            <w:left w:val="none" w:sz="0" w:space="0" w:color="auto"/>
            <w:bottom w:val="none" w:sz="0" w:space="0" w:color="auto"/>
            <w:right w:val="none" w:sz="0" w:space="0" w:color="auto"/>
          </w:divBdr>
        </w:div>
        <w:div w:id="1923296753">
          <w:marLeft w:val="0"/>
          <w:marRight w:val="0"/>
          <w:marTop w:val="0"/>
          <w:marBottom w:val="0"/>
          <w:divBdr>
            <w:top w:val="none" w:sz="0" w:space="0" w:color="auto"/>
            <w:left w:val="none" w:sz="0" w:space="0" w:color="auto"/>
            <w:bottom w:val="none" w:sz="0" w:space="0" w:color="auto"/>
            <w:right w:val="none" w:sz="0" w:space="0" w:color="auto"/>
          </w:divBdr>
        </w:div>
        <w:div w:id="1946693949">
          <w:marLeft w:val="0"/>
          <w:marRight w:val="0"/>
          <w:marTop w:val="0"/>
          <w:marBottom w:val="0"/>
          <w:divBdr>
            <w:top w:val="none" w:sz="0" w:space="0" w:color="auto"/>
            <w:left w:val="none" w:sz="0" w:space="0" w:color="auto"/>
            <w:bottom w:val="none" w:sz="0" w:space="0" w:color="auto"/>
            <w:right w:val="none" w:sz="0" w:space="0" w:color="auto"/>
          </w:divBdr>
        </w:div>
      </w:divsChild>
    </w:div>
    <w:div w:id="379089600">
      <w:bodyDiv w:val="1"/>
      <w:marLeft w:val="0"/>
      <w:marRight w:val="0"/>
      <w:marTop w:val="0"/>
      <w:marBottom w:val="0"/>
      <w:divBdr>
        <w:top w:val="none" w:sz="0" w:space="0" w:color="auto"/>
        <w:left w:val="none" w:sz="0" w:space="0" w:color="auto"/>
        <w:bottom w:val="none" w:sz="0" w:space="0" w:color="auto"/>
        <w:right w:val="none" w:sz="0" w:space="0" w:color="auto"/>
      </w:divBdr>
    </w:div>
    <w:div w:id="401564640">
      <w:bodyDiv w:val="1"/>
      <w:marLeft w:val="0"/>
      <w:marRight w:val="0"/>
      <w:marTop w:val="0"/>
      <w:marBottom w:val="0"/>
      <w:divBdr>
        <w:top w:val="none" w:sz="0" w:space="0" w:color="auto"/>
        <w:left w:val="none" w:sz="0" w:space="0" w:color="auto"/>
        <w:bottom w:val="none" w:sz="0" w:space="0" w:color="auto"/>
        <w:right w:val="none" w:sz="0" w:space="0" w:color="auto"/>
      </w:divBdr>
    </w:div>
    <w:div w:id="402146815">
      <w:bodyDiv w:val="1"/>
      <w:marLeft w:val="0"/>
      <w:marRight w:val="0"/>
      <w:marTop w:val="0"/>
      <w:marBottom w:val="0"/>
      <w:divBdr>
        <w:top w:val="none" w:sz="0" w:space="0" w:color="auto"/>
        <w:left w:val="none" w:sz="0" w:space="0" w:color="auto"/>
        <w:bottom w:val="none" w:sz="0" w:space="0" w:color="auto"/>
        <w:right w:val="none" w:sz="0" w:space="0" w:color="auto"/>
      </w:divBdr>
    </w:div>
    <w:div w:id="408229975">
      <w:bodyDiv w:val="1"/>
      <w:marLeft w:val="0"/>
      <w:marRight w:val="0"/>
      <w:marTop w:val="0"/>
      <w:marBottom w:val="0"/>
      <w:divBdr>
        <w:top w:val="none" w:sz="0" w:space="0" w:color="auto"/>
        <w:left w:val="none" w:sz="0" w:space="0" w:color="auto"/>
        <w:bottom w:val="none" w:sz="0" w:space="0" w:color="auto"/>
        <w:right w:val="none" w:sz="0" w:space="0" w:color="auto"/>
      </w:divBdr>
      <w:divsChild>
        <w:div w:id="18169483">
          <w:marLeft w:val="0"/>
          <w:marRight w:val="0"/>
          <w:marTop w:val="0"/>
          <w:marBottom w:val="0"/>
          <w:divBdr>
            <w:top w:val="none" w:sz="0" w:space="0" w:color="auto"/>
            <w:left w:val="none" w:sz="0" w:space="0" w:color="auto"/>
            <w:bottom w:val="none" w:sz="0" w:space="0" w:color="auto"/>
            <w:right w:val="none" w:sz="0" w:space="0" w:color="auto"/>
          </w:divBdr>
        </w:div>
        <w:div w:id="23404591">
          <w:marLeft w:val="0"/>
          <w:marRight w:val="0"/>
          <w:marTop w:val="0"/>
          <w:marBottom w:val="0"/>
          <w:divBdr>
            <w:top w:val="none" w:sz="0" w:space="0" w:color="auto"/>
            <w:left w:val="none" w:sz="0" w:space="0" w:color="auto"/>
            <w:bottom w:val="none" w:sz="0" w:space="0" w:color="auto"/>
            <w:right w:val="none" w:sz="0" w:space="0" w:color="auto"/>
          </w:divBdr>
        </w:div>
        <w:div w:id="53629450">
          <w:marLeft w:val="0"/>
          <w:marRight w:val="0"/>
          <w:marTop w:val="0"/>
          <w:marBottom w:val="0"/>
          <w:divBdr>
            <w:top w:val="none" w:sz="0" w:space="0" w:color="auto"/>
            <w:left w:val="none" w:sz="0" w:space="0" w:color="auto"/>
            <w:bottom w:val="none" w:sz="0" w:space="0" w:color="auto"/>
            <w:right w:val="none" w:sz="0" w:space="0" w:color="auto"/>
          </w:divBdr>
        </w:div>
        <w:div w:id="78722320">
          <w:marLeft w:val="0"/>
          <w:marRight w:val="0"/>
          <w:marTop w:val="0"/>
          <w:marBottom w:val="0"/>
          <w:divBdr>
            <w:top w:val="none" w:sz="0" w:space="0" w:color="auto"/>
            <w:left w:val="none" w:sz="0" w:space="0" w:color="auto"/>
            <w:bottom w:val="none" w:sz="0" w:space="0" w:color="auto"/>
            <w:right w:val="none" w:sz="0" w:space="0" w:color="auto"/>
          </w:divBdr>
        </w:div>
        <w:div w:id="83846470">
          <w:marLeft w:val="0"/>
          <w:marRight w:val="0"/>
          <w:marTop w:val="0"/>
          <w:marBottom w:val="0"/>
          <w:divBdr>
            <w:top w:val="none" w:sz="0" w:space="0" w:color="auto"/>
            <w:left w:val="none" w:sz="0" w:space="0" w:color="auto"/>
            <w:bottom w:val="none" w:sz="0" w:space="0" w:color="auto"/>
            <w:right w:val="none" w:sz="0" w:space="0" w:color="auto"/>
          </w:divBdr>
        </w:div>
        <w:div w:id="106124088">
          <w:marLeft w:val="0"/>
          <w:marRight w:val="0"/>
          <w:marTop w:val="0"/>
          <w:marBottom w:val="0"/>
          <w:divBdr>
            <w:top w:val="none" w:sz="0" w:space="0" w:color="auto"/>
            <w:left w:val="none" w:sz="0" w:space="0" w:color="auto"/>
            <w:bottom w:val="none" w:sz="0" w:space="0" w:color="auto"/>
            <w:right w:val="none" w:sz="0" w:space="0" w:color="auto"/>
          </w:divBdr>
        </w:div>
        <w:div w:id="106898526">
          <w:marLeft w:val="0"/>
          <w:marRight w:val="0"/>
          <w:marTop w:val="0"/>
          <w:marBottom w:val="0"/>
          <w:divBdr>
            <w:top w:val="none" w:sz="0" w:space="0" w:color="auto"/>
            <w:left w:val="none" w:sz="0" w:space="0" w:color="auto"/>
            <w:bottom w:val="none" w:sz="0" w:space="0" w:color="auto"/>
            <w:right w:val="none" w:sz="0" w:space="0" w:color="auto"/>
          </w:divBdr>
        </w:div>
        <w:div w:id="163784853">
          <w:marLeft w:val="0"/>
          <w:marRight w:val="0"/>
          <w:marTop w:val="0"/>
          <w:marBottom w:val="0"/>
          <w:divBdr>
            <w:top w:val="none" w:sz="0" w:space="0" w:color="auto"/>
            <w:left w:val="none" w:sz="0" w:space="0" w:color="auto"/>
            <w:bottom w:val="none" w:sz="0" w:space="0" w:color="auto"/>
            <w:right w:val="none" w:sz="0" w:space="0" w:color="auto"/>
          </w:divBdr>
          <w:divsChild>
            <w:div w:id="170536434">
              <w:marLeft w:val="0"/>
              <w:marRight w:val="0"/>
              <w:marTop w:val="0"/>
              <w:marBottom w:val="0"/>
              <w:divBdr>
                <w:top w:val="none" w:sz="0" w:space="0" w:color="auto"/>
                <w:left w:val="none" w:sz="0" w:space="0" w:color="auto"/>
                <w:bottom w:val="none" w:sz="0" w:space="0" w:color="auto"/>
                <w:right w:val="none" w:sz="0" w:space="0" w:color="auto"/>
              </w:divBdr>
            </w:div>
            <w:div w:id="203638165">
              <w:marLeft w:val="0"/>
              <w:marRight w:val="0"/>
              <w:marTop w:val="0"/>
              <w:marBottom w:val="0"/>
              <w:divBdr>
                <w:top w:val="none" w:sz="0" w:space="0" w:color="auto"/>
                <w:left w:val="none" w:sz="0" w:space="0" w:color="auto"/>
                <w:bottom w:val="none" w:sz="0" w:space="0" w:color="auto"/>
                <w:right w:val="none" w:sz="0" w:space="0" w:color="auto"/>
              </w:divBdr>
            </w:div>
            <w:div w:id="211119506">
              <w:marLeft w:val="0"/>
              <w:marRight w:val="0"/>
              <w:marTop w:val="0"/>
              <w:marBottom w:val="0"/>
              <w:divBdr>
                <w:top w:val="none" w:sz="0" w:space="0" w:color="auto"/>
                <w:left w:val="none" w:sz="0" w:space="0" w:color="auto"/>
                <w:bottom w:val="none" w:sz="0" w:space="0" w:color="auto"/>
                <w:right w:val="none" w:sz="0" w:space="0" w:color="auto"/>
              </w:divBdr>
            </w:div>
            <w:div w:id="350690957">
              <w:marLeft w:val="0"/>
              <w:marRight w:val="0"/>
              <w:marTop w:val="0"/>
              <w:marBottom w:val="0"/>
              <w:divBdr>
                <w:top w:val="none" w:sz="0" w:space="0" w:color="auto"/>
                <w:left w:val="none" w:sz="0" w:space="0" w:color="auto"/>
                <w:bottom w:val="none" w:sz="0" w:space="0" w:color="auto"/>
                <w:right w:val="none" w:sz="0" w:space="0" w:color="auto"/>
              </w:divBdr>
            </w:div>
            <w:div w:id="499321362">
              <w:marLeft w:val="0"/>
              <w:marRight w:val="0"/>
              <w:marTop w:val="0"/>
              <w:marBottom w:val="0"/>
              <w:divBdr>
                <w:top w:val="none" w:sz="0" w:space="0" w:color="auto"/>
                <w:left w:val="none" w:sz="0" w:space="0" w:color="auto"/>
                <w:bottom w:val="none" w:sz="0" w:space="0" w:color="auto"/>
                <w:right w:val="none" w:sz="0" w:space="0" w:color="auto"/>
              </w:divBdr>
            </w:div>
            <w:div w:id="519783626">
              <w:marLeft w:val="0"/>
              <w:marRight w:val="0"/>
              <w:marTop w:val="0"/>
              <w:marBottom w:val="0"/>
              <w:divBdr>
                <w:top w:val="none" w:sz="0" w:space="0" w:color="auto"/>
                <w:left w:val="none" w:sz="0" w:space="0" w:color="auto"/>
                <w:bottom w:val="none" w:sz="0" w:space="0" w:color="auto"/>
                <w:right w:val="none" w:sz="0" w:space="0" w:color="auto"/>
              </w:divBdr>
            </w:div>
            <w:div w:id="540822911">
              <w:marLeft w:val="0"/>
              <w:marRight w:val="0"/>
              <w:marTop w:val="0"/>
              <w:marBottom w:val="0"/>
              <w:divBdr>
                <w:top w:val="none" w:sz="0" w:space="0" w:color="auto"/>
                <w:left w:val="none" w:sz="0" w:space="0" w:color="auto"/>
                <w:bottom w:val="none" w:sz="0" w:space="0" w:color="auto"/>
                <w:right w:val="none" w:sz="0" w:space="0" w:color="auto"/>
              </w:divBdr>
            </w:div>
            <w:div w:id="621228003">
              <w:marLeft w:val="0"/>
              <w:marRight w:val="0"/>
              <w:marTop w:val="0"/>
              <w:marBottom w:val="0"/>
              <w:divBdr>
                <w:top w:val="none" w:sz="0" w:space="0" w:color="auto"/>
                <w:left w:val="none" w:sz="0" w:space="0" w:color="auto"/>
                <w:bottom w:val="none" w:sz="0" w:space="0" w:color="auto"/>
                <w:right w:val="none" w:sz="0" w:space="0" w:color="auto"/>
              </w:divBdr>
            </w:div>
            <w:div w:id="665403370">
              <w:marLeft w:val="0"/>
              <w:marRight w:val="0"/>
              <w:marTop w:val="0"/>
              <w:marBottom w:val="0"/>
              <w:divBdr>
                <w:top w:val="none" w:sz="0" w:space="0" w:color="auto"/>
                <w:left w:val="none" w:sz="0" w:space="0" w:color="auto"/>
                <w:bottom w:val="none" w:sz="0" w:space="0" w:color="auto"/>
                <w:right w:val="none" w:sz="0" w:space="0" w:color="auto"/>
              </w:divBdr>
            </w:div>
            <w:div w:id="759450288">
              <w:marLeft w:val="0"/>
              <w:marRight w:val="0"/>
              <w:marTop w:val="0"/>
              <w:marBottom w:val="0"/>
              <w:divBdr>
                <w:top w:val="none" w:sz="0" w:space="0" w:color="auto"/>
                <w:left w:val="none" w:sz="0" w:space="0" w:color="auto"/>
                <w:bottom w:val="none" w:sz="0" w:space="0" w:color="auto"/>
                <w:right w:val="none" w:sz="0" w:space="0" w:color="auto"/>
              </w:divBdr>
            </w:div>
            <w:div w:id="761335714">
              <w:marLeft w:val="0"/>
              <w:marRight w:val="0"/>
              <w:marTop w:val="0"/>
              <w:marBottom w:val="0"/>
              <w:divBdr>
                <w:top w:val="none" w:sz="0" w:space="0" w:color="auto"/>
                <w:left w:val="none" w:sz="0" w:space="0" w:color="auto"/>
                <w:bottom w:val="none" w:sz="0" w:space="0" w:color="auto"/>
                <w:right w:val="none" w:sz="0" w:space="0" w:color="auto"/>
              </w:divBdr>
            </w:div>
            <w:div w:id="881751123">
              <w:marLeft w:val="0"/>
              <w:marRight w:val="0"/>
              <w:marTop w:val="0"/>
              <w:marBottom w:val="0"/>
              <w:divBdr>
                <w:top w:val="none" w:sz="0" w:space="0" w:color="auto"/>
                <w:left w:val="none" w:sz="0" w:space="0" w:color="auto"/>
                <w:bottom w:val="none" w:sz="0" w:space="0" w:color="auto"/>
                <w:right w:val="none" w:sz="0" w:space="0" w:color="auto"/>
              </w:divBdr>
            </w:div>
            <w:div w:id="917446879">
              <w:marLeft w:val="0"/>
              <w:marRight w:val="0"/>
              <w:marTop w:val="0"/>
              <w:marBottom w:val="0"/>
              <w:divBdr>
                <w:top w:val="none" w:sz="0" w:space="0" w:color="auto"/>
                <w:left w:val="none" w:sz="0" w:space="0" w:color="auto"/>
                <w:bottom w:val="none" w:sz="0" w:space="0" w:color="auto"/>
                <w:right w:val="none" w:sz="0" w:space="0" w:color="auto"/>
              </w:divBdr>
            </w:div>
            <w:div w:id="1139420512">
              <w:marLeft w:val="0"/>
              <w:marRight w:val="0"/>
              <w:marTop w:val="0"/>
              <w:marBottom w:val="0"/>
              <w:divBdr>
                <w:top w:val="none" w:sz="0" w:space="0" w:color="auto"/>
                <w:left w:val="none" w:sz="0" w:space="0" w:color="auto"/>
                <w:bottom w:val="none" w:sz="0" w:space="0" w:color="auto"/>
                <w:right w:val="none" w:sz="0" w:space="0" w:color="auto"/>
              </w:divBdr>
            </w:div>
            <w:div w:id="1242908764">
              <w:marLeft w:val="0"/>
              <w:marRight w:val="0"/>
              <w:marTop w:val="0"/>
              <w:marBottom w:val="0"/>
              <w:divBdr>
                <w:top w:val="none" w:sz="0" w:space="0" w:color="auto"/>
                <w:left w:val="none" w:sz="0" w:space="0" w:color="auto"/>
                <w:bottom w:val="none" w:sz="0" w:space="0" w:color="auto"/>
                <w:right w:val="none" w:sz="0" w:space="0" w:color="auto"/>
              </w:divBdr>
            </w:div>
            <w:div w:id="1257326702">
              <w:marLeft w:val="0"/>
              <w:marRight w:val="0"/>
              <w:marTop w:val="0"/>
              <w:marBottom w:val="0"/>
              <w:divBdr>
                <w:top w:val="none" w:sz="0" w:space="0" w:color="auto"/>
                <w:left w:val="none" w:sz="0" w:space="0" w:color="auto"/>
                <w:bottom w:val="none" w:sz="0" w:space="0" w:color="auto"/>
                <w:right w:val="none" w:sz="0" w:space="0" w:color="auto"/>
              </w:divBdr>
            </w:div>
            <w:div w:id="1327632427">
              <w:marLeft w:val="0"/>
              <w:marRight w:val="0"/>
              <w:marTop w:val="0"/>
              <w:marBottom w:val="0"/>
              <w:divBdr>
                <w:top w:val="none" w:sz="0" w:space="0" w:color="auto"/>
                <w:left w:val="none" w:sz="0" w:space="0" w:color="auto"/>
                <w:bottom w:val="none" w:sz="0" w:space="0" w:color="auto"/>
                <w:right w:val="none" w:sz="0" w:space="0" w:color="auto"/>
              </w:divBdr>
            </w:div>
            <w:div w:id="1354262942">
              <w:marLeft w:val="0"/>
              <w:marRight w:val="0"/>
              <w:marTop w:val="0"/>
              <w:marBottom w:val="0"/>
              <w:divBdr>
                <w:top w:val="none" w:sz="0" w:space="0" w:color="auto"/>
                <w:left w:val="none" w:sz="0" w:space="0" w:color="auto"/>
                <w:bottom w:val="none" w:sz="0" w:space="0" w:color="auto"/>
                <w:right w:val="none" w:sz="0" w:space="0" w:color="auto"/>
              </w:divBdr>
            </w:div>
            <w:div w:id="1667898954">
              <w:marLeft w:val="0"/>
              <w:marRight w:val="0"/>
              <w:marTop w:val="0"/>
              <w:marBottom w:val="0"/>
              <w:divBdr>
                <w:top w:val="none" w:sz="0" w:space="0" w:color="auto"/>
                <w:left w:val="none" w:sz="0" w:space="0" w:color="auto"/>
                <w:bottom w:val="none" w:sz="0" w:space="0" w:color="auto"/>
                <w:right w:val="none" w:sz="0" w:space="0" w:color="auto"/>
              </w:divBdr>
            </w:div>
            <w:div w:id="1893927939">
              <w:marLeft w:val="0"/>
              <w:marRight w:val="0"/>
              <w:marTop w:val="0"/>
              <w:marBottom w:val="0"/>
              <w:divBdr>
                <w:top w:val="none" w:sz="0" w:space="0" w:color="auto"/>
                <w:left w:val="none" w:sz="0" w:space="0" w:color="auto"/>
                <w:bottom w:val="none" w:sz="0" w:space="0" w:color="auto"/>
                <w:right w:val="none" w:sz="0" w:space="0" w:color="auto"/>
              </w:divBdr>
            </w:div>
          </w:divsChild>
        </w:div>
        <w:div w:id="191191302">
          <w:marLeft w:val="0"/>
          <w:marRight w:val="0"/>
          <w:marTop w:val="0"/>
          <w:marBottom w:val="0"/>
          <w:divBdr>
            <w:top w:val="none" w:sz="0" w:space="0" w:color="auto"/>
            <w:left w:val="none" w:sz="0" w:space="0" w:color="auto"/>
            <w:bottom w:val="none" w:sz="0" w:space="0" w:color="auto"/>
            <w:right w:val="none" w:sz="0" w:space="0" w:color="auto"/>
          </w:divBdr>
        </w:div>
        <w:div w:id="249042897">
          <w:marLeft w:val="0"/>
          <w:marRight w:val="0"/>
          <w:marTop w:val="0"/>
          <w:marBottom w:val="0"/>
          <w:divBdr>
            <w:top w:val="none" w:sz="0" w:space="0" w:color="auto"/>
            <w:left w:val="none" w:sz="0" w:space="0" w:color="auto"/>
            <w:bottom w:val="none" w:sz="0" w:space="0" w:color="auto"/>
            <w:right w:val="none" w:sz="0" w:space="0" w:color="auto"/>
          </w:divBdr>
        </w:div>
        <w:div w:id="252859310">
          <w:marLeft w:val="0"/>
          <w:marRight w:val="0"/>
          <w:marTop w:val="0"/>
          <w:marBottom w:val="0"/>
          <w:divBdr>
            <w:top w:val="none" w:sz="0" w:space="0" w:color="auto"/>
            <w:left w:val="none" w:sz="0" w:space="0" w:color="auto"/>
            <w:bottom w:val="none" w:sz="0" w:space="0" w:color="auto"/>
            <w:right w:val="none" w:sz="0" w:space="0" w:color="auto"/>
          </w:divBdr>
        </w:div>
        <w:div w:id="357196923">
          <w:marLeft w:val="0"/>
          <w:marRight w:val="0"/>
          <w:marTop w:val="0"/>
          <w:marBottom w:val="0"/>
          <w:divBdr>
            <w:top w:val="none" w:sz="0" w:space="0" w:color="auto"/>
            <w:left w:val="none" w:sz="0" w:space="0" w:color="auto"/>
            <w:bottom w:val="none" w:sz="0" w:space="0" w:color="auto"/>
            <w:right w:val="none" w:sz="0" w:space="0" w:color="auto"/>
          </w:divBdr>
        </w:div>
        <w:div w:id="368920979">
          <w:marLeft w:val="0"/>
          <w:marRight w:val="0"/>
          <w:marTop w:val="0"/>
          <w:marBottom w:val="0"/>
          <w:divBdr>
            <w:top w:val="none" w:sz="0" w:space="0" w:color="auto"/>
            <w:left w:val="none" w:sz="0" w:space="0" w:color="auto"/>
            <w:bottom w:val="none" w:sz="0" w:space="0" w:color="auto"/>
            <w:right w:val="none" w:sz="0" w:space="0" w:color="auto"/>
          </w:divBdr>
          <w:divsChild>
            <w:div w:id="423916563">
              <w:marLeft w:val="-75"/>
              <w:marRight w:val="0"/>
              <w:marTop w:val="30"/>
              <w:marBottom w:val="30"/>
              <w:divBdr>
                <w:top w:val="none" w:sz="0" w:space="0" w:color="auto"/>
                <w:left w:val="none" w:sz="0" w:space="0" w:color="auto"/>
                <w:bottom w:val="none" w:sz="0" w:space="0" w:color="auto"/>
                <w:right w:val="none" w:sz="0" w:space="0" w:color="auto"/>
              </w:divBdr>
              <w:divsChild>
                <w:div w:id="77139350">
                  <w:marLeft w:val="0"/>
                  <w:marRight w:val="0"/>
                  <w:marTop w:val="0"/>
                  <w:marBottom w:val="0"/>
                  <w:divBdr>
                    <w:top w:val="none" w:sz="0" w:space="0" w:color="auto"/>
                    <w:left w:val="none" w:sz="0" w:space="0" w:color="auto"/>
                    <w:bottom w:val="none" w:sz="0" w:space="0" w:color="auto"/>
                    <w:right w:val="none" w:sz="0" w:space="0" w:color="auto"/>
                  </w:divBdr>
                  <w:divsChild>
                    <w:div w:id="1176730136">
                      <w:marLeft w:val="0"/>
                      <w:marRight w:val="0"/>
                      <w:marTop w:val="0"/>
                      <w:marBottom w:val="0"/>
                      <w:divBdr>
                        <w:top w:val="none" w:sz="0" w:space="0" w:color="auto"/>
                        <w:left w:val="none" w:sz="0" w:space="0" w:color="auto"/>
                        <w:bottom w:val="none" w:sz="0" w:space="0" w:color="auto"/>
                        <w:right w:val="none" w:sz="0" w:space="0" w:color="auto"/>
                      </w:divBdr>
                    </w:div>
                  </w:divsChild>
                </w:div>
                <w:div w:id="215970302">
                  <w:marLeft w:val="0"/>
                  <w:marRight w:val="0"/>
                  <w:marTop w:val="0"/>
                  <w:marBottom w:val="0"/>
                  <w:divBdr>
                    <w:top w:val="none" w:sz="0" w:space="0" w:color="auto"/>
                    <w:left w:val="none" w:sz="0" w:space="0" w:color="auto"/>
                    <w:bottom w:val="none" w:sz="0" w:space="0" w:color="auto"/>
                    <w:right w:val="none" w:sz="0" w:space="0" w:color="auto"/>
                  </w:divBdr>
                  <w:divsChild>
                    <w:div w:id="500463401">
                      <w:marLeft w:val="0"/>
                      <w:marRight w:val="0"/>
                      <w:marTop w:val="0"/>
                      <w:marBottom w:val="0"/>
                      <w:divBdr>
                        <w:top w:val="none" w:sz="0" w:space="0" w:color="auto"/>
                        <w:left w:val="none" w:sz="0" w:space="0" w:color="auto"/>
                        <w:bottom w:val="none" w:sz="0" w:space="0" w:color="auto"/>
                        <w:right w:val="none" w:sz="0" w:space="0" w:color="auto"/>
                      </w:divBdr>
                    </w:div>
                  </w:divsChild>
                </w:div>
                <w:div w:id="222103390">
                  <w:marLeft w:val="0"/>
                  <w:marRight w:val="0"/>
                  <w:marTop w:val="0"/>
                  <w:marBottom w:val="0"/>
                  <w:divBdr>
                    <w:top w:val="none" w:sz="0" w:space="0" w:color="auto"/>
                    <w:left w:val="none" w:sz="0" w:space="0" w:color="auto"/>
                    <w:bottom w:val="none" w:sz="0" w:space="0" w:color="auto"/>
                    <w:right w:val="none" w:sz="0" w:space="0" w:color="auto"/>
                  </w:divBdr>
                  <w:divsChild>
                    <w:div w:id="919406926">
                      <w:marLeft w:val="0"/>
                      <w:marRight w:val="0"/>
                      <w:marTop w:val="0"/>
                      <w:marBottom w:val="0"/>
                      <w:divBdr>
                        <w:top w:val="none" w:sz="0" w:space="0" w:color="auto"/>
                        <w:left w:val="none" w:sz="0" w:space="0" w:color="auto"/>
                        <w:bottom w:val="none" w:sz="0" w:space="0" w:color="auto"/>
                        <w:right w:val="none" w:sz="0" w:space="0" w:color="auto"/>
                      </w:divBdr>
                    </w:div>
                  </w:divsChild>
                </w:div>
                <w:div w:id="267087792">
                  <w:marLeft w:val="0"/>
                  <w:marRight w:val="0"/>
                  <w:marTop w:val="0"/>
                  <w:marBottom w:val="0"/>
                  <w:divBdr>
                    <w:top w:val="none" w:sz="0" w:space="0" w:color="auto"/>
                    <w:left w:val="none" w:sz="0" w:space="0" w:color="auto"/>
                    <w:bottom w:val="none" w:sz="0" w:space="0" w:color="auto"/>
                    <w:right w:val="none" w:sz="0" w:space="0" w:color="auto"/>
                  </w:divBdr>
                  <w:divsChild>
                    <w:div w:id="1700427104">
                      <w:marLeft w:val="0"/>
                      <w:marRight w:val="0"/>
                      <w:marTop w:val="0"/>
                      <w:marBottom w:val="0"/>
                      <w:divBdr>
                        <w:top w:val="none" w:sz="0" w:space="0" w:color="auto"/>
                        <w:left w:val="none" w:sz="0" w:space="0" w:color="auto"/>
                        <w:bottom w:val="none" w:sz="0" w:space="0" w:color="auto"/>
                        <w:right w:val="none" w:sz="0" w:space="0" w:color="auto"/>
                      </w:divBdr>
                    </w:div>
                  </w:divsChild>
                </w:div>
                <w:div w:id="270936261">
                  <w:marLeft w:val="0"/>
                  <w:marRight w:val="0"/>
                  <w:marTop w:val="0"/>
                  <w:marBottom w:val="0"/>
                  <w:divBdr>
                    <w:top w:val="none" w:sz="0" w:space="0" w:color="auto"/>
                    <w:left w:val="none" w:sz="0" w:space="0" w:color="auto"/>
                    <w:bottom w:val="none" w:sz="0" w:space="0" w:color="auto"/>
                    <w:right w:val="none" w:sz="0" w:space="0" w:color="auto"/>
                  </w:divBdr>
                  <w:divsChild>
                    <w:div w:id="1312709502">
                      <w:marLeft w:val="0"/>
                      <w:marRight w:val="0"/>
                      <w:marTop w:val="0"/>
                      <w:marBottom w:val="0"/>
                      <w:divBdr>
                        <w:top w:val="none" w:sz="0" w:space="0" w:color="auto"/>
                        <w:left w:val="none" w:sz="0" w:space="0" w:color="auto"/>
                        <w:bottom w:val="none" w:sz="0" w:space="0" w:color="auto"/>
                        <w:right w:val="none" w:sz="0" w:space="0" w:color="auto"/>
                      </w:divBdr>
                    </w:div>
                  </w:divsChild>
                </w:div>
                <w:div w:id="433328132">
                  <w:marLeft w:val="0"/>
                  <w:marRight w:val="0"/>
                  <w:marTop w:val="0"/>
                  <w:marBottom w:val="0"/>
                  <w:divBdr>
                    <w:top w:val="none" w:sz="0" w:space="0" w:color="auto"/>
                    <w:left w:val="none" w:sz="0" w:space="0" w:color="auto"/>
                    <w:bottom w:val="none" w:sz="0" w:space="0" w:color="auto"/>
                    <w:right w:val="none" w:sz="0" w:space="0" w:color="auto"/>
                  </w:divBdr>
                  <w:divsChild>
                    <w:div w:id="750005962">
                      <w:marLeft w:val="0"/>
                      <w:marRight w:val="0"/>
                      <w:marTop w:val="0"/>
                      <w:marBottom w:val="0"/>
                      <w:divBdr>
                        <w:top w:val="none" w:sz="0" w:space="0" w:color="auto"/>
                        <w:left w:val="none" w:sz="0" w:space="0" w:color="auto"/>
                        <w:bottom w:val="none" w:sz="0" w:space="0" w:color="auto"/>
                        <w:right w:val="none" w:sz="0" w:space="0" w:color="auto"/>
                      </w:divBdr>
                    </w:div>
                  </w:divsChild>
                </w:div>
                <w:div w:id="539635163">
                  <w:marLeft w:val="0"/>
                  <w:marRight w:val="0"/>
                  <w:marTop w:val="0"/>
                  <w:marBottom w:val="0"/>
                  <w:divBdr>
                    <w:top w:val="none" w:sz="0" w:space="0" w:color="auto"/>
                    <w:left w:val="none" w:sz="0" w:space="0" w:color="auto"/>
                    <w:bottom w:val="none" w:sz="0" w:space="0" w:color="auto"/>
                    <w:right w:val="none" w:sz="0" w:space="0" w:color="auto"/>
                  </w:divBdr>
                  <w:divsChild>
                    <w:div w:id="1820460834">
                      <w:marLeft w:val="0"/>
                      <w:marRight w:val="0"/>
                      <w:marTop w:val="0"/>
                      <w:marBottom w:val="0"/>
                      <w:divBdr>
                        <w:top w:val="none" w:sz="0" w:space="0" w:color="auto"/>
                        <w:left w:val="none" w:sz="0" w:space="0" w:color="auto"/>
                        <w:bottom w:val="none" w:sz="0" w:space="0" w:color="auto"/>
                        <w:right w:val="none" w:sz="0" w:space="0" w:color="auto"/>
                      </w:divBdr>
                    </w:div>
                  </w:divsChild>
                </w:div>
                <w:div w:id="542014103">
                  <w:marLeft w:val="0"/>
                  <w:marRight w:val="0"/>
                  <w:marTop w:val="0"/>
                  <w:marBottom w:val="0"/>
                  <w:divBdr>
                    <w:top w:val="none" w:sz="0" w:space="0" w:color="auto"/>
                    <w:left w:val="none" w:sz="0" w:space="0" w:color="auto"/>
                    <w:bottom w:val="none" w:sz="0" w:space="0" w:color="auto"/>
                    <w:right w:val="none" w:sz="0" w:space="0" w:color="auto"/>
                  </w:divBdr>
                  <w:divsChild>
                    <w:div w:id="1172453254">
                      <w:marLeft w:val="0"/>
                      <w:marRight w:val="0"/>
                      <w:marTop w:val="0"/>
                      <w:marBottom w:val="0"/>
                      <w:divBdr>
                        <w:top w:val="none" w:sz="0" w:space="0" w:color="auto"/>
                        <w:left w:val="none" w:sz="0" w:space="0" w:color="auto"/>
                        <w:bottom w:val="none" w:sz="0" w:space="0" w:color="auto"/>
                        <w:right w:val="none" w:sz="0" w:space="0" w:color="auto"/>
                      </w:divBdr>
                    </w:div>
                  </w:divsChild>
                </w:div>
                <w:div w:id="969359420">
                  <w:marLeft w:val="0"/>
                  <w:marRight w:val="0"/>
                  <w:marTop w:val="0"/>
                  <w:marBottom w:val="0"/>
                  <w:divBdr>
                    <w:top w:val="none" w:sz="0" w:space="0" w:color="auto"/>
                    <w:left w:val="none" w:sz="0" w:space="0" w:color="auto"/>
                    <w:bottom w:val="none" w:sz="0" w:space="0" w:color="auto"/>
                    <w:right w:val="none" w:sz="0" w:space="0" w:color="auto"/>
                  </w:divBdr>
                  <w:divsChild>
                    <w:div w:id="697511710">
                      <w:marLeft w:val="0"/>
                      <w:marRight w:val="0"/>
                      <w:marTop w:val="0"/>
                      <w:marBottom w:val="0"/>
                      <w:divBdr>
                        <w:top w:val="none" w:sz="0" w:space="0" w:color="auto"/>
                        <w:left w:val="none" w:sz="0" w:space="0" w:color="auto"/>
                        <w:bottom w:val="none" w:sz="0" w:space="0" w:color="auto"/>
                        <w:right w:val="none" w:sz="0" w:space="0" w:color="auto"/>
                      </w:divBdr>
                    </w:div>
                  </w:divsChild>
                </w:div>
                <w:div w:id="1097170451">
                  <w:marLeft w:val="0"/>
                  <w:marRight w:val="0"/>
                  <w:marTop w:val="0"/>
                  <w:marBottom w:val="0"/>
                  <w:divBdr>
                    <w:top w:val="none" w:sz="0" w:space="0" w:color="auto"/>
                    <w:left w:val="none" w:sz="0" w:space="0" w:color="auto"/>
                    <w:bottom w:val="none" w:sz="0" w:space="0" w:color="auto"/>
                    <w:right w:val="none" w:sz="0" w:space="0" w:color="auto"/>
                  </w:divBdr>
                  <w:divsChild>
                    <w:div w:id="407918857">
                      <w:marLeft w:val="0"/>
                      <w:marRight w:val="0"/>
                      <w:marTop w:val="0"/>
                      <w:marBottom w:val="0"/>
                      <w:divBdr>
                        <w:top w:val="none" w:sz="0" w:space="0" w:color="auto"/>
                        <w:left w:val="none" w:sz="0" w:space="0" w:color="auto"/>
                        <w:bottom w:val="none" w:sz="0" w:space="0" w:color="auto"/>
                        <w:right w:val="none" w:sz="0" w:space="0" w:color="auto"/>
                      </w:divBdr>
                    </w:div>
                  </w:divsChild>
                </w:div>
                <w:div w:id="1304237489">
                  <w:marLeft w:val="0"/>
                  <w:marRight w:val="0"/>
                  <w:marTop w:val="0"/>
                  <w:marBottom w:val="0"/>
                  <w:divBdr>
                    <w:top w:val="none" w:sz="0" w:space="0" w:color="auto"/>
                    <w:left w:val="none" w:sz="0" w:space="0" w:color="auto"/>
                    <w:bottom w:val="none" w:sz="0" w:space="0" w:color="auto"/>
                    <w:right w:val="none" w:sz="0" w:space="0" w:color="auto"/>
                  </w:divBdr>
                  <w:divsChild>
                    <w:div w:id="1635018411">
                      <w:marLeft w:val="0"/>
                      <w:marRight w:val="0"/>
                      <w:marTop w:val="0"/>
                      <w:marBottom w:val="0"/>
                      <w:divBdr>
                        <w:top w:val="none" w:sz="0" w:space="0" w:color="auto"/>
                        <w:left w:val="none" w:sz="0" w:space="0" w:color="auto"/>
                        <w:bottom w:val="none" w:sz="0" w:space="0" w:color="auto"/>
                        <w:right w:val="none" w:sz="0" w:space="0" w:color="auto"/>
                      </w:divBdr>
                    </w:div>
                  </w:divsChild>
                </w:div>
                <w:div w:id="1352414871">
                  <w:marLeft w:val="0"/>
                  <w:marRight w:val="0"/>
                  <w:marTop w:val="0"/>
                  <w:marBottom w:val="0"/>
                  <w:divBdr>
                    <w:top w:val="none" w:sz="0" w:space="0" w:color="auto"/>
                    <w:left w:val="none" w:sz="0" w:space="0" w:color="auto"/>
                    <w:bottom w:val="none" w:sz="0" w:space="0" w:color="auto"/>
                    <w:right w:val="none" w:sz="0" w:space="0" w:color="auto"/>
                  </w:divBdr>
                  <w:divsChild>
                    <w:div w:id="1015570981">
                      <w:marLeft w:val="0"/>
                      <w:marRight w:val="0"/>
                      <w:marTop w:val="0"/>
                      <w:marBottom w:val="0"/>
                      <w:divBdr>
                        <w:top w:val="none" w:sz="0" w:space="0" w:color="auto"/>
                        <w:left w:val="none" w:sz="0" w:space="0" w:color="auto"/>
                        <w:bottom w:val="none" w:sz="0" w:space="0" w:color="auto"/>
                        <w:right w:val="none" w:sz="0" w:space="0" w:color="auto"/>
                      </w:divBdr>
                    </w:div>
                  </w:divsChild>
                </w:div>
                <w:div w:id="1543059581">
                  <w:marLeft w:val="0"/>
                  <w:marRight w:val="0"/>
                  <w:marTop w:val="0"/>
                  <w:marBottom w:val="0"/>
                  <w:divBdr>
                    <w:top w:val="none" w:sz="0" w:space="0" w:color="auto"/>
                    <w:left w:val="none" w:sz="0" w:space="0" w:color="auto"/>
                    <w:bottom w:val="none" w:sz="0" w:space="0" w:color="auto"/>
                    <w:right w:val="none" w:sz="0" w:space="0" w:color="auto"/>
                  </w:divBdr>
                  <w:divsChild>
                    <w:div w:id="223877548">
                      <w:marLeft w:val="0"/>
                      <w:marRight w:val="0"/>
                      <w:marTop w:val="0"/>
                      <w:marBottom w:val="0"/>
                      <w:divBdr>
                        <w:top w:val="none" w:sz="0" w:space="0" w:color="auto"/>
                        <w:left w:val="none" w:sz="0" w:space="0" w:color="auto"/>
                        <w:bottom w:val="none" w:sz="0" w:space="0" w:color="auto"/>
                        <w:right w:val="none" w:sz="0" w:space="0" w:color="auto"/>
                      </w:divBdr>
                    </w:div>
                  </w:divsChild>
                </w:div>
                <w:div w:id="1569002027">
                  <w:marLeft w:val="0"/>
                  <w:marRight w:val="0"/>
                  <w:marTop w:val="0"/>
                  <w:marBottom w:val="0"/>
                  <w:divBdr>
                    <w:top w:val="none" w:sz="0" w:space="0" w:color="auto"/>
                    <w:left w:val="none" w:sz="0" w:space="0" w:color="auto"/>
                    <w:bottom w:val="none" w:sz="0" w:space="0" w:color="auto"/>
                    <w:right w:val="none" w:sz="0" w:space="0" w:color="auto"/>
                  </w:divBdr>
                  <w:divsChild>
                    <w:div w:id="1105343394">
                      <w:marLeft w:val="0"/>
                      <w:marRight w:val="0"/>
                      <w:marTop w:val="0"/>
                      <w:marBottom w:val="0"/>
                      <w:divBdr>
                        <w:top w:val="none" w:sz="0" w:space="0" w:color="auto"/>
                        <w:left w:val="none" w:sz="0" w:space="0" w:color="auto"/>
                        <w:bottom w:val="none" w:sz="0" w:space="0" w:color="auto"/>
                        <w:right w:val="none" w:sz="0" w:space="0" w:color="auto"/>
                      </w:divBdr>
                    </w:div>
                  </w:divsChild>
                </w:div>
                <w:div w:id="1622489835">
                  <w:marLeft w:val="0"/>
                  <w:marRight w:val="0"/>
                  <w:marTop w:val="0"/>
                  <w:marBottom w:val="0"/>
                  <w:divBdr>
                    <w:top w:val="none" w:sz="0" w:space="0" w:color="auto"/>
                    <w:left w:val="none" w:sz="0" w:space="0" w:color="auto"/>
                    <w:bottom w:val="none" w:sz="0" w:space="0" w:color="auto"/>
                    <w:right w:val="none" w:sz="0" w:space="0" w:color="auto"/>
                  </w:divBdr>
                  <w:divsChild>
                    <w:div w:id="554007496">
                      <w:marLeft w:val="0"/>
                      <w:marRight w:val="0"/>
                      <w:marTop w:val="0"/>
                      <w:marBottom w:val="0"/>
                      <w:divBdr>
                        <w:top w:val="none" w:sz="0" w:space="0" w:color="auto"/>
                        <w:left w:val="none" w:sz="0" w:space="0" w:color="auto"/>
                        <w:bottom w:val="none" w:sz="0" w:space="0" w:color="auto"/>
                        <w:right w:val="none" w:sz="0" w:space="0" w:color="auto"/>
                      </w:divBdr>
                    </w:div>
                  </w:divsChild>
                </w:div>
                <w:div w:id="1661081579">
                  <w:marLeft w:val="0"/>
                  <w:marRight w:val="0"/>
                  <w:marTop w:val="0"/>
                  <w:marBottom w:val="0"/>
                  <w:divBdr>
                    <w:top w:val="none" w:sz="0" w:space="0" w:color="auto"/>
                    <w:left w:val="none" w:sz="0" w:space="0" w:color="auto"/>
                    <w:bottom w:val="none" w:sz="0" w:space="0" w:color="auto"/>
                    <w:right w:val="none" w:sz="0" w:space="0" w:color="auto"/>
                  </w:divBdr>
                  <w:divsChild>
                    <w:div w:id="1333025727">
                      <w:marLeft w:val="0"/>
                      <w:marRight w:val="0"/>
                      <w:marTop w:val="0"/>
                      <w:marBottom w:val="0"/>
                      <w:divBdr>
                        <w:top w:val="none" w:sz="0" w:space="0" w:color="auto"/>
                        <w:left w:val="none" w:sz="0" w:space="0" w:color="auto"/>
                        <w:bottom w:val="none" w:sz="0" w:space="0" w:color="auto"/>
                        <w:right w:val="none" w:sz="0" w:space="0" w:color="auto"/>
                      </w:divBdr>
                    </w:div>
                  </w:divsChild>
                </w:div>
                <w:div w:id="1783643882">
                  <w:marLeft w:val="0"/>
                  <w:marRight w:val="0"/>
                  <w:marTop w:val="0"/>
                  <w:marBottom w:val="0"/>
                  <w:divBdr>
                    <w:top w:val="none" w:sz="0" w:space="0" w:color="auto"/>
                    <w:left w:val="none" w:sz="0" w:space="0" w:color="auto"/>
                    <w:bottom w:val="none" w:sz="0" w:space="0" w:color="auto"/>
                    <w:right w:val="none" w:sz="0" w:space="0" w:color="auto"/>
                  </w:divBdr>
                  <w:divsChild>
                    <w:div w:id="1626621242">
                      <w:marLeft w:val="0"/>
                      <w:marRight w:val="0"/>
                      <w:marTop w:val="0"/>
                      <w:marBottom w:val="0"/>
                      <w:divBdr>
                        <w:top w:val="none" w:sz="0" w:space="0" w:color="auto"/>
                        <w:left w:val="none" w:sz="0" w:space="0" w:color="auto"/>
                        <w:bottom w:val="none" w:sz="0" w:space="0" w:color="auto"/>
                        <w:right w:val="none" w:sz="0" w:space="0" w:color="auto"/>
                      </w:divBdr>
                    </w:div>
                  </w:divsChild>
                </w:div>
                <w:div w:id="1825392009">
                  <w:marLeft w:val="0"/>
                  <w:marRight w:val="0"/>
                  <w:marTop w:val="0"/>
                  <w:marBottom w:val="0"/>
                  <w:divBdr>
                    <w:top w:val="none" w:sz="0" w:space="0" w:color="auto"/>
                    <w:left w:val="none" w:sz="0" w:space="0" w:color="auto"/>
                    <w:bottom w:val="none" w:sz="0" w:space="0" w:color="auto"/>
                    <w:right w:val="none" w:sz="0" w:space="0" w:color="auto"/>
                  </w:divBdr>
                  <w:divsChild>
                    <w:div w:id="1988364285">
                      <w:marLeft w:val="0"/>
                      <w:marRight w:val="0"/>
                      <w:marTop w:val="0"/>
                      <w:marBottom w:val="0"/>
                      <w:divBdr>
                        <w:top w:val="none" w:sz="0" w:space="0" w:color="auto"/>
                        <w:left w:val="none" w:sz="0" w:space="0" w:color="auto"/>
                        <w:bottom w:val="none" w:sz="0" w:space="0" w:color="auto"/>
                        <w:right w:val="none" w:sz="0" w:space="0" w:color="auto"/>
                      </w:divBdr>
                    </w:div>
                  </w:divsChild>
                </w:div>
                <w:div w:id="1868443287">
                  <w:marLeft w:val="0"/>
                  <w:marRight w:val="0"/>
                  <w:marTop w:val="0"/>
                  <w:marBottom w:val="0"/>
                  <w:divBdr>
                    <w:top w:val="none" w:sz="0" w:space="0" w:color="auto"/>
                    <w:left w:val="none" w:sz="0" w:space="0" w:color="auto"/>
                    <w:bottom w:val="none" w:sz="0" w:space="0" w:color="auto"/>
                    <w:right w:val="none" w:sz="0" w:space="0" w:color="auto"/>
                  </w:divBdr>
                  <w:divsChild>
                    <w:div w:id="18671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21812">
          <w:marLeft w:val="0"/>
          <w:marRight w:val="0"/>
          <w:marTop w:val="0"/>
          <w:marBottom w:val="0"/>
          <w:divBdr>
            <w:top w:val="none" w:sz="0" w:space="0" w:color="auto"/>
            <w:left w:val="none" w:sz="0" w:space="0" w:color="auto"/>
            <w:bottom w:val="none" w:sz="0" w:space="0" w:color="auto"/>
            <w:right w:val="none" w:sz="0" w:space="0" w:color="auto"/>
          </w:divBdr>
        </w:div>
        <w:div w:id="462230447">
          <w:marLeft w:val="0"/>
          <w:marRight w:val="0"/>
          <w:marTop w:val="0"/>
          <w:marBottom w:val="0"/>
          <w:divBdr>
            <w:top w:val="none" w:sz="0" w:space="0" w:color="auto"/>
            <w:left w:val="none" w:sz="0" w:space="0" w:color="auto"/>
            <w:bottom w:val="none" w:sz="0" w:space="0" w:color="auto"/>
            <w:right w:val="none" w:sz="0" w:space="0" w:color="auto"/>
          </w:divBdr>
        </w:div>
        <w:div w:id="503520576">
          <w:marLeft w:val="0"/>
          <w:marRight w:val="0"/>
          <w:marTop w:val="0"/>
          <w:marBottom w:val="0"/>
          <w:divBdr>
            <w:top w:val="none" w:sz="0" w:space="0" w:color="auto"/>
            <w:left w:val="none" w:sz="0" w:space="0" w:color="auto"/>
            <w:bottom w:val="none" w:sz="0" w:space="0" w:color="auto"/>
            <w:right w:val="none" w:sz="0" w:space="0" w:color="auto"/>
          </w:divBdr>
        </w:div>
        <w:div w:id="527836783">
          <w:marLeft w:val="0"/>
          <w:marRight w:val="0"/>
          <w:marTop w:val="0"/>
          <w:marBottom w:val="0"/>
          <w:divBdr>
            <w:top w:val="none" w:sz="0" w:space="0" w:color="auto"/>
            <w:left w:val="none" w:sz="0" w:space="0" w:color="auto"/>
            <w:bottom w:val="none" w:sz="0" w:space="0" w:color="auto"/>
            <w:right w:val="none" w:sz="0" w:space="0" w:color="auto"/>
          </w:divBdr>
        </w:div>
        <w:div w:id="549808582">
          <w:marLeft w:val="0"/>
          <w:marRight w:val="0"/>
          <w:marTop w:val="0"/>
          <w:marBottom w:val="0"/>
          <w:divBdr>
            <w:top w:val="none" w:sz="0" w:space="0" w:color="auto"/>
            <w:left w:val="none" w:sz="0" w:space="0" w:color="auto"/>
            <w:bottom w:val="none" w:sz="0" w:space="0" w:color="auto"/>
            <w:right w:val="none" w:sz="0" w:space="0" w:color="auto"/>
          </w:divBdr>
        </w:div>
        <w:div w:id="567618315">
          <w:marLeft w:val="0"/>
          <w:marRight w:val="0"/>
          <w:marTop w:val="0"/>
          <w:marBottom w:val="0"/>
          <w:divBdr>
            <w:top w:val="none" w:sz="0" w:space="0" w:color="auto"/>
            <w:left w:val="none" w:sz="0" w:space="0" w:color="auto"/>
            <w:bottom w:val="none" w:sz="0" w:space="0" w:color="auto"/>
            <w:right w:val="none" w:sz="0" w:space="0" w:color="auto"/>
          </w:divBdr>
        </w:div>
        <w:div w:id="573470365">
          <w:marLeft w:val="0"/>
          <w:marRight w:val="0"/>
          <w:marTop w:val="0"/>
          <w:marBottom w:val="0"/>
          <w:divBdr>
            <w:top w:val="none" w:sz="0" w:space="0" w:color="auto"/>
            <w:left w:val="none" w:sz="0" w:space="0" w:color="auto"/>
            <w:bottom w:val="none" w:sz="0" w:space="0" w:color="auto"/>
            <w:right w:val="none" w:sz="0" w:space="0" w:color="auto"/>
          </w:divBdr>
        </w:div>
        <w:div w:id="581840257">
          <w:marLeft w:val="0"/>
          <w:marRight w:val="0"/>
          <w:marTop w:val="0"/>
          <w:marBottom w:val="0"/>
          <w:divBdr>
            <w:top w:val="none" w:sz="0" w:space="0" w:color="auto"/>
            <w:left w:val="none" w:sz="0" w:space="0" w:color="auto"/>
            <w:bottom w:val="none" w:sz="0" w:space="0" w:color="auto"/>
            <w:right w:val="none" w:sz="0" w:space="0" w:color="auto"/>
          </w:divBdr>
        </w:div>
        <w:div w:id="608703056">
          <w:marLeft w:val="0"/>
          <w:marRight w:val="0"/>
          <w:marTop w:val="0"/>
          <w:marBottom w:val="0"/>
          <w:divBdr>
            <w:top w:val="none" w:sz="0" w:space="0" w:color="auto"/>
            <w:left w:val="none" w:sz="0" w:space="0" w:color="auto"/>
            <w:bottom w:val="none" w:sz="0" w:space="0" w:color="auto"/>
            <w:right w:val="none" w:sz="0" w:space="0" w:color="auto"/>
          </w:divBdr>
        </w:div>
        <w:div w:id="622536668">
          <w:marLeft w:val="0"/>
          <w:marRight w:val="0"/>
          <w:marTop w:val="0"/>
          <w:marBottom w:val="0"/>
          <w:divBdr>
            <w:top w:val="none" w:sz="0" w:space="0" w:color="auto"/>
            <w:left w:val="none" w:sz="0" w:space="0" w:color="auto"/>
            <w:bottom w:val="none" w:sz="0" w:space="0" w:color="auto"/>
            <w:right w:val="none" w:sz="0" w:space="0" w:color="auto"/>
          </w:divBdr>
        </w:div>
        <w:div w:id="677543395">
          <w:marLeft w:val="0"/>
          <w:marRight w:val="0"/>
          <w:marTop w:val="0"/>
          <w:marBottom w:val="0"/>
          <w:divBdr>
            <w:top w:val="none" w:sz="0" w:space="0" w:color="auto"/>
            <w:left w:val="none" w:sz="0" w:space="0" w:color="auto"/>
            <w:bottom w:val="none" w:sz="0" w:space="0" w:color="auto"/>
            <w:right w:val="none" w:sz="0" w:space="0" w:color="auto"/>
          </w:divBdr>
        </w:div>
        <w:div w:id="699622714">
          <w:marLeft w:val="0"/>
          <w:marRight w:val="0"/>
          <w:marTop w:val="0"/>
          <w:marBottom w:val="0"/>
          <w:divBdr>
            <w:top w:val="none" w:sz="0" w:space="0" w:color="auto"/>
            <w:left w:val="none" w:sz="0" w:space="0" w:color="auto"/>
            <w:bottom w:val="none" w:sz="0" w:space="0" w:color="auto"/>
            <w:right w:val="none" w:sz="0" w:space="0" w:color="auto"/>
          </w:divBdr>
        </w:div>
        <w:div w:id="707341106">
          <w:marLeft w:val="0"/>
          <w:marRight w:val="0"/>
          <w:marTop w:val="0"/>
          <w:marBottom w:val="0"/>
          <w:divBdr>
            <w:top w:val="none" w:sz="0" w:space="0" w:color="auto"/>
            <w:left w:val="none" w:sz="0" w:space="0" w:color="auto"/>
            <w:bottom w:val="none" w:sz="0" w:space="0" w:color="auto"/>
            <w:right w:val="none" w:sz="0" w:space="0" w:color="auto"/>
          </w:divBdr>
        </w:div>
        <w:div w:id="726803639">
          <w:marLeft w:val="0"/>
          <w:marRight w:val="0"/>
          <w:marTop w:val="0"/>
          <w:marBottom w:val="0"/>
          <w:divBdr>
            <w:top w:val="none" w:sz="0" w:space="0" w:color="auto"/>
            <w:left w:val="none" w:sz="0" w:space="0" w:color="auto"/>
            <w:bottom w:val="none" w:sz="0" w:space="0" w:color="auto"/>
            <w:right w:val="none" w:sz="0" w:space="0" w:color="auto"/>
          </w:divBdr>
        </w:div>
        <w:div w:id="755705891">
          <w:marLeft w:val="0"/>
          <w:marRight w:val="0"/>
          <w:marTop w:val="0"/>
          <w:marBottom w:val="0"/>
          <w:divBdr>
            <w:top w:val="none" w:sz="0" w:space="0" w:color="auto"/>
            <w:left w:val="none" w:sz="0" w:space="0" w:color="auto"/>
            <w:bottom w:val="none" w:sz="0" w:space="0" w:color="auto"/>
            <w:right w:val="none" w:sz="0" w:space="0" w:color="auto"/>
          </w:divBdr>
        </w:div>
        <w:div w:id="787889541">
          <w:marLeft w:val="0"/>
          <w:marRight w:val="0"/>
          <w:marTop w:val="0"/>
          <w:marBottom w:val="0"/>
          <w:divBdr>
            <w:top w:val="none" w:sz="0" w:space="0" w:color="auto"/>
            <w:left w:val="none" w:sz="0" w:space="0" w:color="auto"/>
            <w:bottom w:val="none" w:sz="0" w:space="0" w:color="auto"/>
            <w:right w:val="none" w:sz="0" w:space="0" w:color="auto"/>
          </w:divBdr>
        </w:div>
        <w:div w:id="854197728">
          <w:marLeft w:val="0"/>
          <w:marRight w:val="0"/>
          <w:marTop w:val="0"/>
          <w:marBottom w:val="0"/>
          <w:divBdr>
            <w:top w:val="none" w:sz="0" w:space="0" w:color="auto"/>
            <w:left w:val="none" w:sz="0" w:space="0" w:color="auto"/>
            <w:bottom w:val="none" w:sz="0" w:space="0" w:color="auto"/>
            <w:right w:val="none" w:sz="0" w:space="0" w:color="auto"/>
          </w:divBdr>
          <w:divsChild>
            <w:div w:id="196817442">
              <w:marLeft w:val="0"/>
              <w:marRight w:val="0"/>
              <w:marTop w:val="0"/>
              <w:marBottom w:val="0"/>
              <w:divBdr>
                <w:top w:val="none" w:sz="0" w:space="0" w:color="auto"/>
                <w:left w:val="none" w:sz="0" w:space="0" w:color="auto"/>
                <w:bottom w:val="none" w:sz="0" w:space="0" w:color="auto"/>
                <w:right w:val="none" w:sz="0" w:space="0" w:color="auto"/>
              </w:divBdr>
            </w:div>
            <w:div w:id="456797956">
              <w:marLeft w:val="0"/>
              <w:marRight w:val="0"/>
              <w:marTop w:val="0"/>
              <w:marBottom w:val="0"/>
              <w:divBdr>
                <w:top w:val="none" w:sz="0" w:space="0" w:color="auto"/>
                <w:left w:val="none" w:sz="0" w:space="0" w:color="auto"/>
                <w:bottom w:val="none" w:sz="0" w:space="0" w:color="auto"/>
                <w:right w:val="none" w:sz="0" w:space="0" w:color="auto"/>
              </w:divBdr>
            </w:div>
            <w:div w:id="473520814">
              <w:marLeft w:val="0"/>
              <w:marRight w:val="0"/>
              <w:marTop w:val="0"/>
              <w:marBottom w:val="0"/>
              <w:divBdr>
                <w:top w:val="none" w:sz="0" w:space="0" w:color="auto"/>
                <w:left w:val="none" w:sz="0" w:space="0" w:color="auto"/>
                <w:bottom w:val="none" w:sz="0" w:space="0" w:color="auto"/>
                <w:right w:val="none" w:sz="0" w:space="0" w:color="auto"/>
              </w:divBdr>
            </w:div>
            <w:div w:id="712466028">
              <w:marLeft w:val="0"/>
              <w:marRight w:val="0"/>
              <w:marTop w:val="0"/>
              <w:marBottom w:val="0"/>
              <w:divBdr>
                <w:top w:val="none" w:sz="0" w:space="0" w:color="auto"/>
                <w:left w:val="none" w:sz="0" w:space="0" w:color="auto"/>
                <w:bottom w:val="none" w:sz="0" w:space="0" w:color="auto"/>
                <w:right w:val="none" w:sz="0" w:space="0" w:color="auto"/>
              </w:divBdr>
            </w:div>
            <w:div w:id="778836542">
              <w:marLeft w:val="0"/>
              <w:marRight w:val="0"/>
              <w:marTop w:val="0"/>
              <w:marBottom w:val="0"/>
              <w:divBdr>
                <w:top w:val="none" w:sz="0" w:space="0" w:color="auto"/>
                <w:left w:val="none" w:sz="0" w:space="0" w:color="auto"/>
                <w:bottom w:val="none" w:sz="0" w:space="0" w:color="auto"/>
                <w:right w:val="none" w:sz="0" w:space="0" w:color="auto"/>
              </w:divBdr>
            </w:div>
            <w:div w:id="906263676">
              <w:marLeft w:val="0"/>
              <w:marRight w:val="0"/>
              <w:marTop w:val="0"/>
              <w:marBottom w:val="0"/>
              <w:divBdr>
                <w:top w:val="none" w:sz="0" w:space="0" w:color="auto"/>
                <w:left w:val="none" w:sz="0" w:space="0" w:color="auto"/>
                <w:bottom w:val="none" w:sz="0" w:space="0" w:color="auto"/>
                <w:right w:val="none" w:sz="0" w:space="0" w:color="auto"/>
              </w:divBdr>
            </w:div>
            <w:div w:id="934291417">
              <w:marLeft w:val="0"/>
              <w:marRight w:val="0"/>
              <w:marTop w:val="0"/>
              <w:marBottom w:val="0"/>
              <w:divBdr>
                <w:top w:val="none" w:sz="0" w:space="0" w:color="auto"/>
                <w:left w:val="none" w:sz="0" w:space="0" w:color="auto"/>
                <w:bottom w:val="none" w:sz="0" w:space="0" w:color="auto"/>
                <w:right w:val="none" w:sz="0" w:space="0" w:color="auto"/>
              </w:divBdr>
            </w:div>
            <w:div w:id="990476046">
              <w:marLeft w:val="0"/>
              <w:marRight w:val="0"/>
              <w:marTop w:val="0"/>
              <w:marBottom w:val="0"/>
              <w:divBdr>
                <w:top w:val="none" w:sz="0" w:space="0" w:color="auto"/>
                <w:left w:val="none" w:sz="0" w:space="0" w:color="auto"/>
                <w:bottom w:val="none" w:sz="0" w:space="0" w:color="auto"/>
                <w:right w:val="none" w:sz="0" w:space="0" w:color="auto"/>
              </w:divBdr>
            </w:div>
            <w:div w:id="1102413398">
              <w:marLeft w:val="0"/>
              <w:marRight w:val="0"/>
              <w:marTop w:val="0"/>
              <w:marBottom w:val="0"/>
              <w:divBdr>
                <w:top w:val="none" w:sz="0" w:space="0" w:color="auto"/>
                <w:left w:val="none" w:sz="0" w:space="0" w:color="auto"/>
                <w:bottom w:val="none" w:sz="0" w:space="0" w:color="auto"/>
                <w:right w:val="none" w:sz="0" w:space="0" w:color="auto"/>
              </w:divBdr>
            </w:div>
            <w:div w:id="1125349159">
              <w:marLeft w:val="0"/>
              <w:marRight w:val="0"/>
              <w:marTop w:val="0"/>
              <w:marBottom w:val="0"/>
              <w:divBdr>
                <w:top w:val="none" w:sz="0" w:space="0" w:color="auto"/>
                <w:left w:val="none" w:sz="0" w:space="0" w:color="auto"/>
                <w:bottom w:val="none" w:sz="0" w:space="0" w:color="auto"/>
                <w:right w:val="none" w:sz="0" w:space="0" w:color="auto"/>
              </w:divBdr>
            </w:div>
            <w:div w:id="1149858800">
              <w:marLeft w:val="0"/>
              <w:marRight w:val="0"/>
              <w:marTop w:val="0"/>
              <w:marBottom w:val="0"/>
              <w:divBdr>
                <w:top w:val="none" w:sz="0" w:space="0" w:color="auto"/>
                <w:left w:val="none" w:sz="0" w:space="0" w:color="auto"/>
                <w:bottom w:val="none" w:sz="0" w:space="0" w:color="auto"/>
                <w:right w:val="none" w:sz="0" w:space="0" w:color="auto"/>
              </w:divBdr>
            </w:div>
            <w:div w:id="1162239190">
              <w:marLeft w:val="0"/>
              <w:marRight w:val="0"/>
              <w:marTop w:val="0"/>
              <w:marBottom w:val="0"/>
              <w:divBdr>
                <w:top w:val="none" w:sz="0" w:space="0" w:color="auto"/>
                <w:left w:val="none" w:sz="0" w:space="0" w:color="auto"/>
                <w:bottom w:val="none" w:sz="0" w:space="0" w:color="auto"/>
                <w:right w:val="none" w:sz="0" w:space="0" w:color="auto"/>
              </w:divBdr>
            </w:div>
            <w:div w:id="1212569726">
              <w:marLeft w:val="0"/>
              <w:marRight w:val="0"/>
              <w:marTop w:val="0"/>
              <w:marBottom w:val="0"/>
              <w:divBdr>
                <w:top w:val="none" w:sz="0" w:space="0" w:color="auto"/>
                <w:left w:val="none" w:sz="0" w:space="0" w:color="auto"/>
                <w:bottom w:val="none" w:sz="0" w:space="0" w:color="auto"/>
                <w:right w:val="none" w:sz="0" w:space="0" w:color="auto"/>
              </w:divBdr>
            </w:div>
            <w:div w:id="1429231951">
              <w:marLeft w:val="0"/>
              <w:marRight w:val="0"/>
              <w:marTop w:val="0"/>
              <w:marBottom w:val="0"/>
              <w:divBdr>
                <w:top w:val="none" w:sz="0" w:space="0" w:color="auto"/>
                <w:left w:val="none" w:sz="0" w:space="0" w:color="auto"/>
                <w:bottom w:val="none" w:sz="0" w:space="0" w:color="auto"/>
                <w:right w:val="none" w:sz="0" w:space="0" w:color="auto"/>
              </w:divBdr>
            </w:div>
            <w:div w:id="1517042307">
              <w:marLeft w:val="0"/>
              <w:marRight w:val="0"/>
              <w:marTop w:val="0"/>
              <w:marBottom w:val="0"/>
              <w:divBdr>
                <w:top w:val="none" w:sz="0" w:space="0" w:color="auto"/>
                <w:left w:val="none" w:sz="0" w:space="0" w:color="auto"/>
                <w:bottom w:val="none" w:sz="0" w:space="0" w:color="auto"/>
                <w:right w:val="none" w:sz="0" w:space="0" w:color="auto"/>
              </w:divBdr>
            </w:div>
            <w:div w:id="1579091489">
              <w:marLeft w:val="0"/>
              <w:marRight w:val="0"/>
              <w:marTop w:val="0"/>
              <w:marBottom w:val="0"/>
              <w:divBdr>
                <w:top w:val="none" w:sz="0" w:space="0" w:color="auto"/>
                <w:left w:val="none" w:sz="0" w:space="0" w:color="auto"/>
                <w:bottom w:val="none" w:sz="0" w:space="0" w:color="auto"/>
                <w:right w:val="none" w:sz="0" w:space="0" w:color="auto"/>
              </w:divBdr>
            </w:div>
            <w:div w:id="1901361592">
              <w:marLeft w:val="0"/>
              <w:marRight w:val="0"/>
              <w:marTop w:val="0"/>
              <w:marBottom w:val="0"/>
              <w:divBdr>
                <w:top w:val="none" w:sz="0" w:space="0" w:color="auto"/>
                <w:left w:val="none" w:sz="0" w:space="0" w:color="auto"/>
                <w:bottom w:val="none" w:sz="0" w:space="0" w:color="auto"/>
                <w:right w:val="none" w:sz="0" w:space="0" w:color="auto"/>
              </w:divBdr>
            </w:div>
            <w:div w:id="1918246190">
              <w:marLeft w:val="0"/>
              <w:marRight w:val="0"/>
              <w:marTop w:val="0"/>
              <w:marBottom w:val="0"/>
              <w:divBdr>
                <w:top w:val="none" w:sz="0" w:space="0" w:color="auto"/>
                <w:left w:val="none" w:sz="0" w:space="0" w:color="auto"/>
                <w:bottom w:val="none" w:sz="0" w:space="0" w:color="auto"/>
                <w:right w:val="none" w:sz="0" w:space="0" w:color="auto"/>
              </w:divBdr>
            </w:div>
            <w:div w:id="1979188200">
              <w:marLeft w:val="0"/>
              <w:marRight w:val="0"/>
              <w:marTop w:val="0"/>
              <w:marBottom w:val="0"/>
              <w:divBdr>
                <w:top w:val="none" w:sz="0" w:space="0" w:color="auto"/>
                <w:left w:val="none" w:sz="0" w:space="0" w:color="auto"/>
                <w:bottom w:val="none" w:sz="0" w:space="0" w:color="auto"/>
                <w:right w:val="none" w:sz="0" w:space="0" w:color="auto"/>
              </w:divBdr>
            </w:div>
          </w:divsChild>
        </w:div>
        <w:div w:id="911355979">
          <w:marLeft w:val="0"/>
          <w:marRight w:val="0"/>
          <w:marTop w:val="0"/>
          <w:marBottom w:val="0"/>
          <w:divBdr>
            <w:top w:val="none" w:sz="0" w:space="0" w:color="auto"/>
            <w:left w:val="none" w:sz="0" w:space="0" w:color="auto"/>
            <w:bottom w:val="none" w:sz="0" w:space="0" w:color="auto"/>
            <w:right w:val="none" w:sz="0" w:space="0" w:color="auto"/>
          </w:divBdr>
        </w:div>
        <w:div w:id="929119109">
          <w:marLeft w:val="0"/>
          <w:marRight w:val="0"/>
          <w:marTop w:val="0"/>
          <w:marBottom w:val="0"/>
          <w:divBdr>
            <w:top w:val="none" w:sz="0" w:space="0" w:color="auto"/>
            <w:left w:val="none" w:sz="0" w:space="0" w:color="auto"/>
            <w:bottom w:val="none" w:sz="0" w:space="0" w:color="auto"/>
            <w:right w:val="none" w:sz="0" w:space="0" w:color="auto"/>
          </w:divBdr>
        </w:div>
        <w:div w:id="956106682">
          <w:marLeft w:val="0"/>
          <w:marRight w:val="0"/>
          <w:marTop w:val="0"/>
          <w:marBottom w:val="0"/>
          <w:divBdr>
            <w:top w:val="none" w:sz="0" w:space="0" w:color="auto"/>
            <w:left w:val="none" w:sz="0" w:space="0" w:color="auto"/>
            <w:bottom w:val="none" w:sz="0" w:space="0" w:color="auto"/>
            <w:right w:val="none" w:sz="0" w:space="0" w:color="auto"/>
          </w:divBdr>
        </w:div>
        <w:div w:id="988901397">
          <w:marLeft w:val="0"/>
          <w:marRight w:val="0"/>
          <w:marTop w:val="0"/>
          <w:marBottom w:val="0"/>
          <w:divBdr>
            <w:top w:val="none" w:sz="0" w:space="0" w:color="auto"/>
            <w:left w:val="none" w:sz="0" w:space="0" w:color="auto"/>
            <w:bottom w:val="none" w:sz="0" w:space="0" w:color="auto"/>
            <w:right w:val="none" w:sz="0" w:space="0" w:color="auto"/>
          </w:divBdr>
        </w:div>
        <w:div w:id="991712275">
          <w:marLeft w:val="0"/>
          <w:marRight w:val="0"/>
          <w:marTop w:val="0"/>
          <w:marBottom w:val="0"/>
          <w:divBdr>
            <w:top w:val="none" w:sz="0" w:space="0" w:color="auto"/>
            <w:left w:val="none" w:sz="0" w:space="0" w:color="auto"/>
            <w:bottom w:val="none" w:sz="0" w:space="0" w:color="auto"/>
            <w:right w:val="none" w:sz="0" w:space="0" w:color="auto"/>
          </w:divBdr>
        </w:div>
        <w:div w:id="1020550976">
          <w:marLeft w:val="0"/>
          <w:marRight w:val="0"/>
          <w:marTop w:val="0"/>
          <w:marBottom w:val="0"/>
          <w:divBdr>
            <w:top w:val="none" w:sz="0" w:space="0" w:color="auto"/>
            <w:left w:val="none" w:sz="0" w:space="0" w:color="auto"/>
            <w:bottom w:val="none" w:sz="0" w:space="0" w:color="auto"/>
            <w:right w:val="none" w:sz="0" w:space="0" w:color="auto"/>
          </w:divBdr>
        </w:div>
        <w:div w:id="1029524947">
          <w:marLeft w:val="0"/>
          <w:marRight w:val="0"/>
          <w:marTop w:val="0"/>
          <w:marBottom w:val="0"/>
          <w:divBdr>
            <w:top w:val="none" w:sz="0" w:space="0" w:color="auto"/>
            <w:left w:val="none" w:sz="0" w:space="0" w:color="auto"/>
            <w:bottom w:val="none" w:sz="0" w:space="0" w:color="auto"/>
            <w:right w:val="none" w:sz="0" w:space="0" w:color="auto"/>
          </w:divBdr>
        </w:div>
        <w:div w:id="1058624722">
          <w:marLeft w:val="0"/>
          <w:marRight w:val="0"/>
          <w:marTop w:val="0"/>
          <w:marBottom w:val="0"/>
          <w:divBdr>
            <w:top w:val="none" w:sz="0" w:space="0" w:color="auto"/>
            <w:left w:val="none" w:sz="0" w:space="0" w:color="auto"/>
            <w:bottom w:val="none" w:sz="0" w:space="0" w:color="auto"/>
            <w:right w:val="none" w:sz="0" w:space="0" w:color="auto"/>
          </w:divBdr>
        </w:div>
        <w:div w:id="1108235933">
          <w:marLeft w:val="0"/>
          <w:marRight w:val="0"/>
          <w:marTop w:val="0"/>
          <w:marBottom w:val="0"/>
          <w:divBdr>
            <w:top w:val="none" w:sz="0" w:space="0" w:color="auto"/>
            <w:left w:val="none" w:sz="0" w:space="0" w:color="auto"/>
            <w:bottom w:val="none" w:sz="0" w:space="0" w:color="auto"/>
            <w:right w:val="none" w:sz="0" w:space="0" w:color="auto"/>
          </w:divBdr>
        </w:div>
        <w:div w:id="1131020325">
          <w:marLeft w:val="0"/>
          <w:marRight w:val="0"/>
          <w:marTop w:val="0"/>
          <w:marBottom w:val="0"/>
          <w:divBdr>
            <w:top w:val="none" w:sz="0" w:space="0" w:color="auto"/>
            <w:left w:val="none" w:sz="0" w:space="0" w:color="auto"/>
            <w:bottom w:val="none" w:sz="0" w:space="0" w:color="auto"/>
            <w:right w:val="none" w:sz="0" w:space="0" w:color="auto"/>
          </w:divBdr>
        </w:div>
        <w:div w:id="1142426172">
          <w:marLeft w:val="0"/>
          <w:marRight w:val="0"/>
          <w:marTop w:val="0"/>
          <w:marBottom w:val="0"/>
          <w:divBdr>
            <w:top w:val="none" w:sz="0" w:space="0" w:color="auto"/>
            <w:left w:val="none" w:sz="0" w:space="0" w:color="auto"/>
            <w:bottom w:val="none" w:sz="0" w:space="0" w:color="auto"/>
            <w:right w:val="none" w:sz="0" w:space="0" w:color="auto"/>
          </w:divBdr>
        </w:div>
        <w:div w:id="1291281614">
          <w:marLeft w:val="0"/>
          <w:marRight w:val="0"/>
          <w:marTop w:val="0"/>
          <w:marBottom w:val="0"/>
          <w:divBdr>
            <w:top w:val="none" w:sz="0" w:space="0" w:color="auto"/>
            <w:left w:val="none" w:sz="0" w:space="0" w:color="auto"/>
            <w:bottom w:val="none" w:sz="0" w:space="0" w:color="auto"/>
            <w:right w:val="none" w:sz="0" w:space="0" w:color="auto"/>
          </w:divBdr>
        </w:div>
        <w:div w:id="1341002716">
          <w:marLeft w:val="0"/>
          <w:marRight w:val="0"/>
          <w:marTop w:val="0"/>
          <w:marBottom w:val="0"/>
          <w:divBdr>
            <w:top w:val="none" w:sz="0" w:space="0" w:color="auto"/>
            <w:left w:val="none" w:sz="0" w:space="0" w:color="auto"/>
            <w:bottom w:val="none" w:sz="0" w:space="0" w:color="auto"/>
            <w:right w:val="none" w:sz="0" w:space="0" w:color="auto"/>
          </w:divBdr>
        </w:div>
        <w:div w:id="1360399848">
          <w:marLeft w:val="0"/>
          <w:marRight w:val="0"/>
          <w:marTop w:val="0"/>
          <w:marBottom w:val="0"/>
          <w:divBdr>
            <w:top w:val="none" w:sz="0" w:space="0" w:color="auto"/>
            <w:left w:val="none" w:sz="0" w:space="0" w:color="auto"/>
            <w:bottom w:val="none" w:sz="0" w:space="0" w:color="auto"/>
            <w:right w:val="none" w:sz="0" w:space="0" w:color="auto"/>
          </w:divBdr>
        </w:div>
        <w:div w:id="1389499043">
          <w:marLeft w:val="0"/>
          <w:marRight w:val="0"/>
          <w:marTop w:val="0"/>
          <w:marBottom w:val="0"/>
          <w:divBdr>
            <w:top w:val="none" w:sz="0" w:space="0" w:color="auto"/>
            <w:left w:val="none" w:sz="0" w:space="0" w:color="auto"/>
            <w:bottom w:val="none" w:sz="0" w:space="0" w:color="auto"/>
            <w:right w:val="none" w:sz="0" w:space="0" w:color="auto"/>
          </w:divBdr>
        </w:div>
        <w:div w:id="1396196043">
          <w:marLeft w:val="0"/>
          <w:marRight w:val="0"/>
          <w:marTop w:val="0"/>
          <w:marBottom w:val="0"/>
          <w:divBdr>
            <w:top w:val="none" w:sz="0" w:space="0" w:color="auto"/>
            <w:left w:val="none" w:sz="0" w:space="0" w:color="auto"/>
            <w:bottom w:val="none" w:sz="0" w:space="0" w:color="auto"/>
            <w:right w:val="none" w:sz="0" w:space="0" w:color="auto"/>
          </w:divBdr>
        </w:div>
        <w:div w:id="1399815577">
          <w:marLeft w:val="0"/>
          <w:marRight w:val="0"/>
          <w:marTop w:val="0"/>
          <w:marBottom w:val="0"/>
          <w:divBdr>
            <w:top w:val="none" w:sz="0" w:space="0" w:color="auto"/>
            <w:left w:val="none" w:sz="0" w:space="0" w:color="auto"/>
            <w:bottom w:val="none" w:sz="0" w:space="0" w:color="auto"/>
            <w:right w:val="none" w:sz="0" w:space="0" w:color="auto"/>
          </w:divBdr>
        </w:div>
        <w:div w:id="1401905992">
          <w:marLeft w:val="0"/>
          <w:marRight w:val="0"/>
          <w:marTop w:val="0"/>
          <w:marBottom w:val="0"/>
          <w:divBdr>
            <w:top w:val="none" w:sz="0" w:space="0" w:color="auto"/>
            <w:left w:val="none" w:sz="0" w:space="0" w:color="auto"/>
            <w:bottom w:val="none" w:sz="0" w:space="0" w:color="auto"/>
            <w:right w:val="none" w:sz="0" w:space="0" w:color="auto"/>
          </w:divBdr>
        </w:div>
        <w:div w:id="1490828150">
          <w:marLeft w:val="0"/>
          <w:marRight w:val="0"/>
          <w:marTop w:val="0"/>
          <w:marBottom w:val="0"/>
          <w:divBdr>
            <w:top w:val="none" w:sz="0" w:space="0" w:color="auto"/>
            <w:left w:val="none" w:sz="0" w:space="0" w:color="auto"/>
            <w:bottom w:val="none" w:sz="0" w:space="0" w:color="auto"/>
            <w:right w:val="none" w:sz="0" w:space="0" w:color="auto"/>
          </w:divBdr>
        </w:div>
        <w:div w:id="1542210990">
          <w:marLeft w:val="0"/>
          <w:marRight w:val="0"/>
          <w:marTop w:val="0"/>
          <w:marBottom w:val="0"/>
          <w:divBdr>
            <w:top w:val="none" w:sz="0" w:space="0" w:color="auto"/>
            <w:left w:val="none" w:sz="0" w:space="0" w:color="auto"/>
            <w:bottom w:val="none" w:sz="0" w:space="0" w:color="auto"/>
            <w:right w:val="none" w:sz="0" w:space="0" w:color="auto"/>
          </w:divBdr>
        </w:div>
        <w:div w:id="1627809210">
          <w:marLeft w:val="0"/>
          <w:marRight w:val="0"/>
          <w:marTop w:val="0"/>
          <w:marBottom w:val="0"/>
          <w:divBdr>
            <w:top w:val="none" w:sz="0" w:space="0" w:color="auto"/>
            <w:left w:val="none" w:sz="0" w:space="0" w:color="auto"/>
            <w:bottom w:val="none" w:sz="0" w:space="0" w:color="auto"/>
            <w:right w:val="none" w:sz="0" w:space="0" w:color="auto"/>
          </w:divBdr>
        </w:div>
        <w:div w:id="1676153111">
          <w:marLeft w:val="0"/>
          <w:marRight w:val="0"/>
          <w:marTop w:val="0"/>
          <w:marBottom w:val="0"/>
          <w:divBdr>
            <w:top w:val="none" w:sz="0" w:space="0" w:color="auto"/>
            <w:left w:val="none" w:sz="0" w:space="0" w:color="auto"/>
            <w:bottom w:val="none" w:sz="0" w:space="0" w:color="auto"/>
            <w:right w:val="none" w:sz="0" w:space="0" w:color="auto"/>
          </w:divBdr>
        </w:div>
        <w:div w:id="1767190356">
          <w:marLeft w:val="0"/>
          <w:marRight w:val="0"/>
          <w:marTop w:val="0"/>
          <w:marBottom w:val="0"/>
          <w:divBdr>
            <w:top w:val="none" w:sz="0" w:space="0" w:color="auto"/>
            <w:left w:val="none" w:sz="0" w:space="0" w:color="auto"/>
            <w:bottom w:val="none" w:sz="0" w:space="0" w:color="auto"/>
            <w:right w:val="none" w:sz="0" w:space="0" w:color="auto"/>
          </w:divBdr>
        </w:div>
        <w:div w:id="1786271470">
          <w:marLeft w:val="0"/>
          <w:marRight w:val="0"/>
          <w:marTop w:val="0"/>
          <w:marBottom w:val="0"/>
          <w:divBdr>
            <w:top w:val="none" w:sz="0" w:space="0" w:color="auto"/>
            <w:left w:val="none" w:sz="0" w:space="0" w:color="auto"/>
            <w:bottom w:val="none" w:sz="0" w:space="0" w:color="auto"/>
            <w:right w:val="none" w:sz="0" w:space="0" w:color="auto"/>
          </w:divBdr>
          <w:divsChild>
            <w:div w:id="688028493">
              <w:marLeft w:val="-75"/>
              <w:marRight w:val="0"/>
              <w:marTop w:val="30"/>
              <w:marBottom w:val="30"/>
              <w:divBdr>
                <w:top w:val="none" w:sz="0" w:space="0" w:color="auto"/>
                <w:left w:val="none" w:sz="0" w:space="0" w:color="auto"/>
                <w:bottom w:val="none" w:sz="0" w:space="0" w:color="auto"/>
                <w:right w:val="none" w:sz="0" w:space="0" w:color="auto"/>
              </w:divBdr>
              <w:divsChild>
                <w:div w:id="229121308">
                  <w:marLeft w:val="0"/>
                  <w:marRight w:val="0"/>
                  <w:marTop w:val="0"/>
                  <w:marBottom w:val="0"/>
                  <w:divBdr>
                    <w:top w:val="none" w:sz="0" w:space="0" w:color="auto"/>
                    <w:left w:val="none" w:sz="0" w:space="0" w:color="auto"/>
                    <w:bottom w:val="none" w:sz="0" w:space="0" w:color="auto"/>
                    <w:right w:val="none" w:sz="0" w:space="0" w:color="auto"/>
                  </w:divBdr>
                  <w:divsChild>
                    <w:div w:id="809253459">
                      <w:marLeft w:val="0"/>
                      <w:marRight w:val="0"/>
                      <w:marTop w:val="0"/>
                      <w:marBottom w:val="0"/>
                      <w:divBdr>
                        <w:top w:val="none" w:sz="0" w:space="0" w:color="auto"/>
                        <w:left w:val="none" w:sz="0" w:space="0" w:color="auto"/>
                        <w:bottom w:val="none" w:sz="0" w:space="0" w:color="auto"/>
                        <w:right w:val="none" w:sz="0" w:space="0" w:color="auto"/>
                      </w:divBdr>
                    </w:div>
                  </w:divsChild>
                </w:div>
                <w:div w:id="450899664">
                  <w:marLeft w:val="0"/>
                  <w:marRight w:val="0"/>
                  <w:marTop w:val="0"/>
                  <w:marBottom w:val="0"/>
                  <w:divBdr>
                    <w:top w:val="none" w:sz="0" w:space="0" w:color="auto"/>
                    <w:left w:val="none" w:sz="0" w:space="0" w:color="auto"/>
                    <w:bottom w:val="none" w:sz="0" w:space="0" w:color="auto"/>
                    <w:right w:val="none" w:sz="0" w:space="0" w:color="auto"/>
                  </w:divBdr>
                  <w:divsChild>
                    <w:div w:id="1504081218">
                      <w:marLeft w:val="0"/>
                      <w:marRight w:val="0"/>
                      <w:marTop w:val="0"/>
                      <w:marBottom w:val="0"/>
                      <w:divBdr>
                        <w:top w:val="none" w:sz="0" w:space="0" w:color="auto"/>
                        <w:left w:val="none" w:sz="0" w:space="0" w:color="auto"/>
                        <w:bottom w:val="none" w:sz="0" w:space="0" w:color="auto"/>
                        <w:right w:val="none" w:sz="0" w:space="0" w:color="auto"/>
                      </w:divBdr>
                    </w:div>
                  </w:divsChild>
                </w:div>
                <w:div w:id="516968021">
                  <w:marLeft w:val="0"/>
                  <w:marRight w:val="0"/>
                  <w:marTop w:val="0"/>
                  <w:marBottom w:val="0"/>
                  <w:divBdr>
                    <w:top w:val="none" w:sz="0" w:space="0" w:color="auto"/>
                    <w:left w:val="none" w:sz="0" w:space="0" w:color="auto"/>
                    <w:bottom w:val="none" w:sz="0" w:space="0" w:color="auto"/>
                    <w:right w:val="none" w:sz="0" w:space="0" w:color="auto"/>
                  </w:divBdr>
                  <w:divsChild>
                    <w:div w:id="1242981657">
                      <w:marLeft w:val="0"/>
                      <w:marRight w:val="0"/>
                      <w:marTop w:val="0"/>
                      <w:marBottom w:val="0"/>
                      <w:divBdr>
                        <w:top w:val="none" w:sz="0" w:space="0" w:color="auto"/>
                        <w:left w:val="none" w:sz="0" w:space="0" w:color="auto"/>
                        <w:bottom w:val="none" w:sz="0" w:space="0" w:color="auto"/>
                        <w:right w:val="none" w:sz="0" w:space="0" w:color="auto"/>
                      </w:divBdr>
                    </w:div>
                  </w:divsChild>
                </w:div>
                <w:div w:id="529028407">
                  <w:marLeft w:val="0"/>
                  <w:marRight w:val="0"/>
                  <w:marTop w:val="0"/>
                  <w:marBottom w:val="0"/>
                  <w:divBdr>
                    <w:top w:val="none" w:sz="0" w:space="0" w:color="auto"/>
                    <w:left w:val="none" w:sz="0" w:space="0" w:color="auto"/>
                    <w:bottom w:val="none" w:sz="0" w:space="0" w:color="auto"/>
                    <w:right w:val="none" w:sz="0" w:space="0" w:color="auto"/>
                  </w:divBdr>
                  <w:divsChild>
                    <w:div w:id="202331299">
                      <w:marLeft w:val="0"/>
                      <w:marRight w:val="0"/>
                      <w:marTop w:val="0"/>
                      <w:marBottom w:val="0"/>
                      <w:divBdr>
                        <w:top w:val="none" w:sz="0" w:space="0" w:color="auto"/>
                        <w:left w:val="none" w:sz="0" w:space="0" w:color="auto"/>
                        <w:bottom w:val="none" w:sz="0" w:space="0" w:color="auto"/>
                        <w:right w:val="none" w:sz="0" w:space="0" w:color="auto"/>
                      </w:divBdr>
                    </w:div>
                    <w:div w:id="518937296">
                      <w:marLeft w:val="0"/>
                      <w:marRight w:val="0"/>
                      <w:marTop w:val="0"/>
                      <w:marBottom w:val="0"/>
                      <w:divBdr>
                        <w:top w:val="none" w:sz="0" w:space="0" w:color="auto"/>
                        <w:left w:val="none" w:sz="0" w:space="0" w:color="auto"/>
                        <w:bottom w:val="none" w:sz="0" w:space="0" w:color="auto"/>
                        <w:right w:val="none" w:sz="0" w:space="0" w:color="auto"/>
                      </w:divBdr>
                    </w:div>
                  </w:divsChild>
                </w:div>
                <w:div w:id="584414747">
                  <w:marLeft w:val="0"/>
                  <w:marRight w:val="0"/>
                  <w:marTop w:val="0"/>
                  <w:marBottom w:val="0"/>
                  <w:divBdr>
                    <w:top w:val="none" w:sz="0" w:space="0" w:color="auto"/>
                    <w:left w:val="none" w:sz="0" w:space="0" w:color="auto"/>
                    <w:bottom w:val="none" w:sz="0" w:space="0" w:color="auto"/>
                    <w:right w:val="none" w:sz="0" w:space="0" w:color="auto"/>
                  </w:divBdr>
                  <w:divsChild>
                    <w:div w:id="1790196374">
                      <w:marLeft w:val="0"/>
                      <w:marRight w:val="0"/>
                      <w:marTop w:val="0"/>
                      <w:marBottom w:val="0"/>
                      <w:divBdr>
                        <w:top w:val="none" w:sz="0" w:space="0" w:color="auto"/>
                        <w:left w:val="none" w:sz="0" w:space="0" w:color="auto"/>
                        <w:bottom w:val="none" w:sz="0" w:space="0" w:color="auto"/>
                        <w:right w:val="none" w:sz="0" w:space="0" w:color="auto"/>
                      </w:divBdr>
                    </w:div>
                  </w:divsChild>
                </w:div>
                <w:div w:id="639503690">
                  <w:marLeft w:val="0"/>
                  <w:marRight w:val="0"/>
                  <w:marTop w:val="0"/>
                  <w:marBottom w:val="0"/>
                  <w:divBdr>
                    <w:top w:val="none" w:sz="0" w:space="0" w:color="auto"/>
                    <w:left w:val="none" w:sz="0" w:space="0" w:color="auto"/>
                    <w:bottom w:val="none" w:sz="0" w:space="0" w:color="auto"/>
                    <w:right w:val="none" w:sz="0" w:space="0" w:color="auto"/>
                  </w:divBdr>
                  <w:divsChild>
                    <w:div w:id="1069810139">
                      <w:marLeft w:val="0"/>
                      <w:marRight w:val="0"/>
                      <w:marTop w:val="0"/>
                      <w:marBottom w:val="0"/>
                      <w:divBdr>
                        <w:top w:val="none" w:sz="0" w:space="0" w:color="auto"/>
                        <w:left w:val="none" w:sz="0" w:space="0" w:color="auto"/>
                        <w:bottom w:val="none" w:sz="0" w:space="0" w:color="auto"/>
                        <w:right w:val="none" w:sz="0" w:space="0" w:color="auto"/>
                      </w:divBdr>
                    </w:div>
                  </w:divsChild>
                </w:div>
                <w:div w:id="645209600">
                  <w:marLeft w:val="0"/>
                  <w:marRight w:val="0"/>
                  <w:marTop w:val="0"/>
                  <w:marBottom w:val="0"/>
                  <w:divBdr>
                    <w:top w:val="none" w:sz="0" w:space="0" w:color="auto"/>
                    <w:left w:val="none" w:sz="0" w:space="0" w:color="auto"/>
                    <w:bottom w:val="none" w:sz="0" w:space="0" w:color="auto"/>
                    <w:right w:val="none" w:sz="0" w:space="0" w:color="auto"/>
                  </w:divBdr>
                  <w:divsChild>
                    <w:div w:id="933707304">
                      <w:marLeft w:val="0"/>
                      <w:marRight w:val="0"/>
                      <w:marTop w:val="0"/>
                      <w:marBottom w:val="0"/>
                      <w:divBdr>
                        <w:top w:val="none" w:sz="0" w:space="0" w:color="auto"/>
                        <w:left w:val="none" w:sz="0" w:space="0" w:color="auto"/>
                        <w:bottom w:val="none" w:sz="0" w:space="0" w:color="auto"/>
                        <w:right w:val="none" w:sz="0" w:space="0" w:color="auto"/>
                      </w:divBdr>
                    </w:div>
                  </w:divsChild>
                </w:div>
                <w:div w:id="728695610">
                  <w:marLeft w:val="0"/>
                  <w:marRight w:val="0"/>
                  <w:marTop w:val="0"/>
                  <w:marBottom w:val="0"/>
                  <w:divBdr>
                    <w:top w:val="none" w:sz="0" w:space="0" w:color="auto"/>
                    <w:left w:val="none" w:sz="0" w:space="0" w:color="auto"/>
                    <w:bottom w:val="none" w:sz="0" w:space="0" w:color="auto"/>
                    <w:right w:val="none" w:sz="0" w:space="0" w:color="auto"/>
                  </w:divBdr>
                  <w:divsChild>
                    <w:div w:id="933630254">
                      <w:marLeft w:val="0"/>
                      <w:marRight w:val="0"/>
                      <w:marTop w:val="0"/>
                      <w:marBottom w:val="0"/>
                      <w:divBdr>
                        <w:top w:val="none" w:sz="0" w:space="0" w:color="auto"/>
                        <w:left w:val="none" w:sz="0" w:space="0" w:color="auto"/>
                        <w:bottom w:val="none" w:sz="0" w:space="0" w:color="auto"/>
                        <w:right w:val="none" w:sz="0" w:space="0" w:color="auto"/>
                      </w:divBdr>
                    </w:div>
                  </w:divsChild>
                </w:div>
                <w:div w:id="842625501">
                  <w:marLeft w:val="0"/>
                  <w:marRight w:val="0"/>
                  <w:marTop w:val="0"/>
                  <w:marBottom w:val="0"/>
                  <w:divBdr>
                    <w:top w:val="none" w:sz="0" w:space="0" w:color="auto"/>
                    <w:left w:val="none" w:sz="0" w:space="0" w:color="auto"/>
                    <w:bottom w:val="none" w:sz="0" w:space="0" w:color="auto"/>
                    <w:right w:val="none" w:sz="0" w:space="0" w:color="auto"/>
                  </w:divBdr>
                  <w:divsChild>
                    <w:div w:id="352732269">
                      <w:marLeft w:val="0"/>
                      <w:marRight w:val="0"/>
                      <w:marTop w:val="0"/>
                      <w:marBottom w:val="0"/>
                      <w:divBdr>
                        <w:top w:val="none" w:sz="0" w:space="0" w:color="auto"/>
                        <w:left w:val="none" w:sz="0" w:space="0" w:color="auto"/>
                        <w:bottom w:val="none" w:sz="0" w:space="0" w:color="auto"/>
                        <w:right w:val="none" w:sz="0" w:space="0" w:color="auto"/>
                      </w:divBdr>
                    </w:div>
                  </w:divsChild>
                </w:div>
                <w:div w:id="983587534">
                  <w:marLeft w:val="0"/>
                  <w:marRight w:val="0"/>
                  <w:marTop w:val="0"/>
                  <w:marBottom w:val="0"/>
                  <w:divBdr>
                    <w:top w:val="none" w:sz="0" w:space="0" w:color="auto"/>
                    <w:left w:val="none" w:sz="0" w:space="0" w:color="auto"/>
                    <w:bottom w:val="none" w:sz="0" w:space="0" w:color="auto"/>
                    <w:right w:val="none" w:sz="0" w:space="0" w:color="auto"/>
                  </w:divBdr>
                  <w:divsChild>
                    <w:div w:id="1326326364">
                      <w:marLeft w:val="0"/>
                      <w:marRight w:val="0"/>
                      <w:marTop w:val="0"/>
                      <w:marBottom w:val="0"/>
                      <w:divBdr>
                        <w:top w:val="none" w:sz="0" w:space="0" w:color="auto"/>
                        <w:left w:val="none" w:sz="0" w:space="0" w:color="auto"/>
                        <w:bottom w:val="none" w:sz="0" w:space="0" w:color="auto"/>
                        <w:right w:val="none" w:sz="0" w:space="0" w:color="auto"/>
                      </w:divBdr>
                    </w:div>
                  </w:divsChild>
                </w:div>
                <w:div w:id="1049301621">
                  <w:marLeft w:val="0"/>
                  <w:marRight w:val="0"/>
                  <w:marTop w:val="0"/>
                  <w:marBottom w:val="0"/>
                  <w:divBdr>
                    <w:top w:val="none" w:sz="0" w:space="0" w:color="auto"/>
                    <w:left w:val="none" w:sz="0" w:space="0" w:color="auto"/>
                    <w:bottom w:val="none" w:sz="0" w:space="0" w:color="auto"/>
                    <w:right w:val="none" w:sz="0" w:space="0" w:color="auto"/>
                  </w:divBdr>
                  <w:divsChild>
                    <w:div w:id="94640335">
                      <w:marLeft w:val="0"/>
                      <w:marRight w:val="0"/>
                      <w:marTop w:val="0"/>
                      <w:marBottom w:val="0"/>
                      <w:divBdr>
                        <w:top w:val="none" w:sz="0" w:space="0" w:color="auto"/>
                        <w:left w:val="none" w:sz="0" w:space="0" w:color="auto"/>
                        <w:bottom w:val="none" w:sz="0" w:space="0" w:color="auto"/>
                        <w:right w:val="none" w:sz="0" w:space="0" w:color="auto"/>
                      </w:divBdr>
                    </w:div>
                  </w:divsChild>
                </w:div>
                <w:div w:id="1190685619">
                  <w:marLeft w:val="0"/>
                  <w:marRight w:val="0"/>
                  <w:marTop w:val="0"/>
                  <w:marBottom w:val="0"/>
                  <w:divBdr>
                    <w:top w:val="none" w:sz="0" w:space="0" w:color="auto"/>
                    <w:left w:val="none" w:sz="0" w:space="0" w:color="auto"/>
                    <w:bottom w:val="none" w:sz="0" w:space="0" w:color="auto"/>
                    <w:right w:val="none" w:sz="0" w:space="0" w:color="auto"/>
                  </w:divBdr>
                  <w:divsChild>
                    <w:div w:id="1205823480">
                      <w:marLeft w:val="0"/>
                      <w:marRight w:val="0"/>
                      <w:marTop w:val="0"/>
                      <w:marBottom w:val="0"/>
                      <w:divBdr>
                        <w:top w:val="none" w:sz="0" w:space="0" w:color="auto"/>
                        <w:left w:val="none" w:sz="0" w:space="0" w:color="auto"/>
                        <w:bottom w:val="none" w:sz="0" w:space="0" w:color="auto"/>
                        <w:right w:val="none" w:sz="0" w:space="0" w:color="auto"/>
                      </w:divBdr>
                    </w:div>
                  </w:divsChild>
                </w:div>
                <w:div w:id="1227305394">
                  <w:marLeft w:val="0"/>
                  <w:marRight w:val="0"/>
                  <w:marTop w:val="0"/>
                  <w:marBottom w:val="0"/>
                  <w:divBdr>
                    <w:top w:val="none" w:sz="0" w:space="0" w:color="auto"/>
                    <w:left w:val="none" w:sz="0" w:space="0" w:color="auto"/>
                    <w:bottom w:val="none" w:sz="0" w:space="0" w:color="auto"/>
                    <w:right w:val="none" w:sz="0" w:space="0" w:color="auto"/>
                  </w:divBdr>
                  <w:divsChild>
                    <w:div w:id="1227688122">
                      <w:marLeft w:val="0"/>
                      <w:marRight w:val="0"/>
                      <w:marTop w:val="0"/>
                      <w:marBottom w:val="0"/>
                      <w:divBdr>
                        <w:top w:val="none" w:sz="0" w:space="0" w:color="auto"/>
                        <w:left w:val="none" w:sz="0" w:space="0" w:color="auto"/>
                        <w:bottom w:val="none" w:sz="0" w:space="0" w:color="auto"/>
                        <w:right w:val="none" w:sz="0" w:space="0" w:color="auto"/>
                      </w:divBdr>
                    </w:div>
                  </w:divsChild>
                </w:div>
                <w:div w:id="1289553918">
                  <w:marLeft w:val="0"/>
                  <w:marRight w:val="0"/>
                  <w:marTop w:val="0"/>
                  <w:marBottom w:val="0"/>
                  <w:divBdr>
                    <w:top w:val="none" w:sz="0" w:space="0" w:color="auto"/>
                    <w:left w:val="none" w:sz="0" w:space="0" w:color="auto"/>
                    <w:bottom w:val="none" w:sz="0" w:space="0" w:color="auto"/>
                    <w:right w:val="none" w:sz="0" w:space="0" w:color="auto"/>
                  </w:divBdr>
                  <w:divsChild>
                    <w:div w:id="1639147015">
                      <w:marLeft w:val="0"/>
                      <w:marRight w:val="0"/>
                      <w:marTop w:val="0"/>
                      <w:marBottom w:val="0"/>
                      <w:divBdr>
                        <w:top w:val="none" w:sz="0" w:space="0" w:color="auto"/>
                        <w:left w:val="none" w:sz="0" w:space="0" w:color="auto"/>
                        <w:bottom w:val="none" w:sz="0" w:space="0" w:color="auto"/>
                        <w:right w:val="none" w:sz="0" w:space="0" w:color="auto"/>
                      </w:divBdr>
                    </w:div>
                  </w:divsChild>
                </w:div>
                <w:div w:id="1311981108">
                  <w:marLeft w:val="0"/>
                  <w:marRight w:val="0"/>
                  <w:marTop w:val="0"/>
                  <w:marBottom w:val="0"/>
                  <w:divBdr>
                    <w:top w:val="none" w:sz="0" w:space="0" w:color="auto"/>
                    <w:left w:val="none" w:sz="0" w:space="0" w:color="auto"/>
                    <w:bottom w:val="none" w:sz="0" w:space="0" w:color="auto"/>
                    <w:right w:val="none" w:sz="0" w:space="0" w:color="auto"/>
                  </w:divBdr>
                  <w:divsChild>
                    <w:div w:id="497354828">
                      <w:marLeft w:val="0"/>
                      <w:marRight w:val="0"/>
                      <w:marTop w:val="0"/>
                      <w:marBottom w:val="0"/>
                      <w:divBdr>
                        <w:top w:val="none" w:sz="0" w:space="0" w:color="auto"/>
                        <w:left w:val="none" w:sz="0" w:space="0" w:color="auto"/>
                        <w:bottom w:val="none" w:sz="0" w:space="0" w:color="auto"/>
                        <w:right w:val="none" w:sz="0" w:space="0" w:color="auto"/>
                      </w:divBdr>
                    </w:div>
                  </w:divsChild>
                </w:div>
                <w:div w:id="1344086564">
                  <w:marLeft w:val="0"/>
                  <w:marRight w:val="0"/>
                  <w:marTop w:val="0"/>
                  <w:marBottom w:val="0"/>
                  <w:divBdr>
                    <w:top w:val="none" w:sz="0" w:space="0" w:color="auto"/>
                    <w:left w:val="none" w:sz="0" w:space="0" w:color="auto"/>
                    <w:bottom w:val="none" w:sz="0" w:space="0" w:color="auto"/>
                    <w:right w:val="none" w:sz="0" w:space="0" w:color="auto"/>
                  </w:divBdr>
                  <w:divsChild>
                    <w:div w:id="418259439">
                      <w:marLeft w:val="0"/>
                      <w:marRight w:val="0"/>
                      <w:marTop w:val="0"/>
                      <w:marBottom w:val="0"/>
                      <w:divBdr>
                        <w:top w:val="none" w:sz="0" w:space="0" w:color="auto"/>
                        <w:left w:val="none" w:sz="0" w:space="0" w:color="auto"/>
                        <w:bottom w:val="none" w:sz="0" w:space="0" w:color="auto"/>
                        <w:right w:val="none" w:sz="0" w:space="0" w:color="auto"/>
                      </w:divBdr>
                    </w:div>
                  </w:divsChild>
                </w:div>
                <w:div w:id="1395348641">
                  <w:marLeft w:val="0"/>
                  <w:marRight w:val="0"/>
                  <w:marTop w:val="0"/>
                  <w:marBottom w:val="0"/>
                  <w:divBdr>
                    <w:top w:val="none" w:sz="0" w:space="0" w:color="auto"/>
                    <w:left w:val="none" w:sz="0" w:space="0" w:color="auto"/>
                    <w:bottom w:val="none" w:sz="0" w:space="0" w:color="auto"/>
                    <w:right w:val="none" w:sz="0" w:space="0" w:color="auto"/>
                  </w:divBdr>
                  <w:divsChild>
                    <w:div w:id="1032075000">
                      <w:marLeft w:val="0"/>
                      <w:marRight w:val="0"/>
                      <w:marTop w:val="0"/>
                      <w:marBottom w:val="0"/>
                      <w:divBdr>
                        <w:top w:val="none" w:sz="0" w:space="0" w:color="auto"/>
                        <w:left w:val="none" w:sz="0" w:space="0" w:color="auto"/>
                        <w:bottom w:val="none" w:sz="0" w:space="0" w:color="auto"/>
                        <w:right w:val="none" w:sz="0" w:space="0" w:color="auto"/>
                      </w:divBdr>
                    </w:div>
                  </w:divsChild>
                </w:div>
                <w:div w:id="1532962853">
                  <w:marLeft w:val="0"/>
                  <w:marRight w:val="0"/>
                  <w:marTop w:val="0"/>
                  <w:marBottom w:val="0"/>
                  <w:divBdr>
                    <w:top w:val="none" w:sz="0" w:space="0" w:color="auto"/>
                    <w:left w:val="none" w:sz="0" w:space="0" w:color="auto"/>
                    <w:bottom w:val="none" w:sz="0" w:space="0" w:color="auto"/>
                    <w:right w:val="none" w:sz="0" w:space="0" w:color="auto"/>
                  </w:divBdr>
                  <w:divsChild>
                    <w:div w:id="882248730">
                      <w:marLeft w:val="0"/>
                      <w:marRight w:val="0"/>
                      <w:marTop w:val="0"/>
                      <w:marBottom w:val="0"/>
                      <w:divBdr>
                        <w:top w:val="none" w:sz="0" w:space="0" w:color="auto"/>
                        <w:left w:val="none" w:sz="0" w:space="0" w:color="auto"/>
                        <w:bottom w:val="none" w:sz="0" w:space="0" w:color="auto"/>
                        <w:right w:val="none" w:sz="0" w:space="0" w:color="auto"/>
                      </w:divBdr>
                    </w:div>
                  </w:divsChild>
                </w:div>
                <w:div w:id="1591885676">
                  <w:marLeft w:val="0"/>
                  <w:marRight w:val="0"/>
                  <w:marTop w:val="0"/>
                  <w:marBottom w:val="0"/>
                  <w:divBdr>
                    <w:top w:val="none" w:sz="0" w:space="0" w:color="auto"/>
                    <w:left w:val="none" w:sz="0" w:space="0" w:color="auto"/>
                    <w:bottom w:val="none" w:sz="0" w:space="0" w:color="auto"/>
                    <w:right w:val="none" w:sz="0" w:space="0" w:color="auto"/>
                  </w:divBdr>
                  <w:divsChild>
                    <w:div w:id="953948327">
                      <w:marLeft w:val="0"/>
                      <w:marRight w:val="0"/>
                      <w:marTop w:val="0"/>
                      <w:marBottom w:val="0"/>
                      <w:divBdr>
                        <w:top w:val="none" w:sz="0" w:space="0" w:color="auto"/>
                        <w:left w:val="none" w:sz="0" w:space="0" w:color="auto"/>
                        <w:bottom w:val="none" w:sz="0" w:space="0" w:color="auto"/>
                        <w:right w:val="none" w:sz="0" w:space="0" w:color="auto"/>
                      </w:divBdr>
                    </w:div>
                  </w:divsChild>
                </w:div>
                <w:div w:id="1718355083">
                  <w:marLeft w:val="0"/>
                  <w:marRight w:val="0"/>
                  <w:marTop w:val="0"/>
                  <w:marBottom w:val="0"/>
                  <w:divBdr>
                    <w:top w:val="none" w:sz="0" w:space="0" w:color="auto"/>
                    <w:left w:val="none" w:sz="0" w:space="0" w:color="auto"/>
                    <w:bottom w:val="none" w:sz="0" w:space="0" w:color="auto"/>
                    <w:right w:val="none" w:sz="0" w:space="0" w:color="auto"/>
                  </w:divBdr>
                  <w:divsChild>
                    <w:div w:id="524252518">
                      <w:marLeft w:val="0"/>
                      <w:marRight w:val="0"/>
                      <w:marTop w:val="0"/>
                      <w:marBottom w:val="0"/>
                      <w:divBdr>
                        <w:top w:val="none" w:sz="0" w:space="0" w:color="auto"/>
                        <w:left w:val="none" w:sz="0" w:space="0" w:color="auto"/>
                        <w:bottom w:val="none" w:sz="0" w:space="0" w:color="auto"/>
                        <w:right w:val="none" w:sz="0" w:space="0" w:color="auto"/>
                      </w:divBdr>
                    </w:div>
                  </w:divsChild>
                </w:div>
                <w:div w:id="1722092499">
                  <w:marLeft w:val="0"/>
                  <w:marRight w:val="0"/>
                  <w:marTop w:val="0"/>
                  <w:marBottom w:val="0"/>
                  <w:divBdr>
                    <w:top w:val="none" w:sz="0" w:space="0" w:color="auto"/>
                    <w:left w:val="none" w:sz="0" w:space="0" w:color="auto"/>
                    <w:bottom w:val="none" w:sz="0" w:space="0" w:color="auto"/>
                    <w:right w:val="none" w:sz="0" w:space="0" w:color="auto"/>
                  </w:divBdr>
                  <w:divsChild>
                    <w:div w:id="989678770">
                      <w:marLeft w:val="0"/>
                      <w:marRight w:val="0"/>
                      <w:marTop w:val="0"/>
                      <w:marBottom w:val="0"/>
                      <w:divBdr>
                        <w:top w:val="none" w:sz="0" w:space="0" w:color="auto"/>
                        <w:left w:val="none" w:sz="0" w:space="0" w:color="auto"/>
                        <w:bottom w:val="none" w:sz="0" w:space="0" w:color="auto"/>
                        <w:right w:val="none" w:sz="0" w:space="0" w:color="auto"/>
                      </w:divBdr>
                    </w:div>
                  </w:divsChild>
                </w:div>
                <w:div w:id="1774590715">
                  <w:marLeft w:val="0"/>
                  <w:marRight w:val="0"/>
                  <w:marTop w:val="0"/>
                  <w:marBottom w:val="0"/>
                  <w:divBdr>
                    <w:top w:val="none" w:sz="0" w:space="0" w:color="auto"/>
                    <w:left w:val="none" w:sz="0" w:space="0" w:color="auto"/>
                    <w:bottom w:val="none" w:sz="0" w:space="0" w:color="auto"/>
                    <w:right w:val="none" w:sz="0" w:space="0" w:color="auto"/>
                  </w:divBdr>
                  <w:divsChild>
                    <w:div w:id="538008428">
                      <w:marLeft w:val="0"/>
                      <w:marRight w:val="0"/>
                      <w:marTop w:val="0"/>
                      <w:marBottom w:val="0"/>
                      <w:divBdr>
                        <w:top w:val="none" w:sz="0" w:space="0" w:color="auto"/>
                        <w:left w:val="none" w:sz="0" w:space="0" w:color="auto"/>
                        <w:bottom w:val="none" w:sz="0" w:space="0" w:color="auto"/>
                        <w:right w:val="none" w:sz="0" w:space="0" w:color="auto"/>
                      </w:divBdr>
                    </w:div>
                  </w:divsChild>
                </w:div>
                <w:div w:id="1863980995">
                  <w:marLeft w:val="0"/>
                  <w:marRight w:val="0"/>
                  <w:marTop w:val="0"/>
                  <w:marBottom w:val="0"/>
                  <w:divBdr>
                    <w:top w:val="none" w:sz="0" w:space="0" w:color="auto"/>
                    <w:left w:val="none" w:sz="0" w:space="0" w:color="auto"/>
                    <w:bottom w:val="none" w:sz="0" w:space="0" w:color="auto"/>
                    <w:right w:val="none" w:sz="0" w:space="0" w:color="auto"/>
                  </w:divBdr>
                  <w:divsChild>
                    <w:div w:id="1754161879">
                      <w:marLeft w:val="0"/>
                      <w:marRight w:val="0"/>
                      <w:marTop w:val="0"/>
                      <w:marBottom w:val="0"/>
                      <w:divBdr>
                        <w:top w:val="none" w:sz="0" w:space="0" w:color="auto"/>
                        <w:left w:val="none" w:sz="0" w:space="0" w:color="auto"/>
                        <w:bottom w:val="none" w:sz="0" w:space="0" w:color="auto"/>
                        <w:right w:val="none" w:sz="0" w:space="0" w:color="auto"/>
                      </w:divBdr>
                    </w:div>
                  </w:divsChild>
                </w:div>
                <w:div w:id="1961303994">
                  <w:marLeft w:val="0"/>
                  <w:marRight w:val="0"/>
                  <w:marTop w:val="0"/>
                  <w:marBottom w:val="0"/>
                  <w:divBdr>
                    <w:top w:val="none" w:sz="0" w:space="0" w:color="auto"/>
                    <w:left w:val="none" w:sz="0" w:space="0" w:color="auto"/>
                    <w:bottom w:val="none" w:sz="0" w:space="0" w:color="auto"/>
                    <w:right w:val="none" w:sz="0" w:space="0" w:color="auto"/>
                  </w:divBdr>
                  <w:divsChild>
                    <w:div w:id="12570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63989">
          <w:marLeft w:val="0"/>
          <w:marRight w:val="0"/>
          <w:marTop w:val="0"/>
          <w:marBottom w:val="0"/>
          <w:divBdr>
            <w:top w:val="none" w:sz="0" w:space="0" w:color="auto"/>
            <w:left w:val="none" w:sz="0" w:space="0" w:color="auto"/>
            <w:bottom w:val="none" w:sz="0" w:space="0" w:color="auto"/>
            <w:right w:val="none" w:sz="0" w:space="0" w:color="auto"/>
          </w:divBdr>
        </w:div>
        <w:div w:id="1802919312">
          <w:marLeft w:val="0"/>
          <w:marRight w:val="0"/>
          <w:marTop w:val="0"/>
          <w:marBottom w:val="0"/>
          <w:divBdr>
            <w:top w:val="none" w:sz="0" w:space="0" w:color="auto"/>
            <w:left w:val="none" w:sz="0" w:space="0" w:color="auto"/>
            <w:bottom w:val="none" w:sz="0" w:space="0" w:color="auto"/>
            <w:right w:val="none" w:sz="0" w:space="0" w:color="auto"/>
          </w:divBdr>
        </w:div>
        <w:div w:id="1832718859">
          <w:marLeft w:val="0"/>
          <w:marRight w:val="0"/>
          <w:marTop w:val="0"/>
          <w:marBottom w:val="0"/>
          <w:divBdr>
            <w:top w:val="none" w:sz="0" w:space="0" w:color="auto"/>
            <w:left w:val="none" w:sz="0" w:space="0" w:color="auto"/>
            <w:bottom w:val="none" w:sz="0" w:space="0" w:color="auto"/>
            <w:right w:val="none" w:sz="0" w:space="0" w:color="auto"/>
          </w:divBdr>
        </w:div>
        <w:div w:id="1883400794">
          <w:marLeft w:val="0"/>
          <w:marRight w:val="0"/>
          <w:marTop w:val="0"/>
          <w:marBottom w:val="0"/>
          <w:divBdr>
            <w:top w:val="none" w:sz="0" w:space="0" w:color="auto"/>
            <w:left w:val="none" w:sz="0" w:space="0" w:color="auto"/>
            <w:bottom w:val="none" w:sz="0" w:space="0" w:color="auto"/>
            <w:right w:val="none" w:sz="0" w:space="0" w:color="auto"/>
          </w:divBdr>
        </w:div>
        <w:div w:id="1979063872">
          <w:marLeft w:val="0"/>
          <w:marRight w:val="0"/>
          <w:marTop w:val="0"/>
          <w:marBottom w:val="0"/>
          <w:divBdr>
            <w:top w:val="none" w:sz="0" w:space="0" w:color="auto"/>
            <w:left w:val="none" w:sz="0" w:space="0" w:color="auto"/>
            <w:bottom w:val="none" w:sz="0" w:space="0" w:color="auto"/>
            <w:right w:val="none" w:sz="0" w:space="0" w:color="auto"/>
          </w:divBdr>
        </w:div>
      </w:divsChild>
    </w:div>
    <w:div w:id="414908786">
      <w:bodyDiv w:val="1"/>
      <w:marLeft w:val="0"/>
      <w:marRight w:val="0"/>
      <w:marTop w:val="0"/>
      <w:marBottom w:val="0"/>
      <w:divBdr>
        <w:top w:val="none" w:sz="0" w:space="0" w:color="auto"/>
        <w:left w:val="none" w:sz="0" w:space="0" w:color="auto"/>
        <w:bottom w:val="none" w:sz="0" w:space="0" w:color="auto"/>
        <w:right w:val="none" w:sz="0" w:space="0" w:color="auto"/>
      </w:divBdr>
      <w:divsChild>
        <w:div w:id="523902815">
          <w:marLeft w:val="360"/>
          <w:marRight w:val="0"/>
          <w:marTop w:val="200"/>
          <w:marBottom w:val="0"/>
          <w:divBdr>
            <w:top w:val="none" w:sz="0" w:space="0" w:color="auto"/>
            <w:left w:val="none" w:sz="0" w:space="0" w:color="auto"/>
            <w:bottom w:val="none" w:sz="0" w:space="0" w:color="auto"/>
            <w:right w:val="none" w:sz="0" w:space="0" w:color="auto"/>
          </w:divBdr>
        </w:div>
        <w:div w:id="662783845">
          <w:marLeft w:val="360"/>
          <w:marRight w:val="0"/>
          <w:marTop w:val="200"/>
          <w:marBottom w:val="0"/>
          <w:divBdr>
            <w:top w:val="none" w:sz="0" w:space="0" w:color="auto"/>
            <w:left w:val="none" w:sz="0" w:space="0" w:color="auto"/>
            <w:bottom w:val="none" w:sz="0" w:space="0" w:color="auto"/>
            <w:right w:val="none" w:sz="0" w:space="0" w:color="auto"/>
          </w:divBdr>
        </w:div>
      </w:divsChild>
    </w:div>
    <w:div w:id="424348236">
      <w:bodyDiv w:val="1"/>
      <w:marLeft w:val="0"/>
      <w:marRight w:val="0"/>
      <w:marTop w:val="0"/>
      <w:marBottom w:val="0"/>
      <w:divBdr>
        <w:top w:val="none" w:sz="0" w:space="0" w:color="auto"/>
        <w:left w:val="none" w:sz="0" w:space="0" w:color="auto"/>
        <w:bottom w:val="none" w:sz="0" w:space="0" w:color="auto"/>
        <w:right w:val="none" w:sz="0" w:space="0" w:color="auto"/>
      </w:divBdr>
    </w:div>
    <w:div w:id="432745835">
      <w:bodyDiv w:val="1"/>
      <w:marLeft w:val="0"/>
      <w:marRight w:val="0"/>
      <w:marTop w:val="0"/>
      <w:marBottom w:val="0"/>
      <w:divBdr>
        <w:top w:val="none" w:sz="0" w:space="0" w:color="auto"/>
        <w:left w:val="none" w:sz="0" w:space="0" w:color="auto"/>
        <w:bottom w:val="none" w:sz="0" w:space="0" w:color="auto"/>
        <w:right w:val="none" w:sz="0" w:space="0" w:color="auto"/>
      </w:divBdr>
    </w:div>
    <w:div w:id="436675161">
      <w:bodyDiv w:val="1"/>
      <w:marLeft w:val="0"/>
      <w:marRight w:val="0"/>
      <w:marTop w:val="0"/>
      <w:marBottom w:val="0"/>
      <w:divBdr>
        <w:top w:val="none" w:sz="0" w:space="0" w:color="auto"/>
        <w:left w:val="none" w:sz="0" w:space="0" w:color="auto"/>
        <w:bottom w:val="none" w:sz="0" w:space="0" w:color="auto"/>
        <w:right w:val="none" w:sz="0" w:space="0" w:color="auto"/>
      </w:divBdr>
    </w:div>
    <w:div w:id="440035699">
      <w:bodyDiv w:val="1"/>
      <w:marLeft w:val="0"/>
      <w:marRight w:val="0"/>
      <w:marTop w:val="0"/>
      <w:marBottom w:val="0"/>
      <w:divBdr>
        <w:top w:val="none" w:sz="0" w:space="0" w:color="auto"/>
        <w:left w:val="none" w:sz="0" w:space="0" w:color="auto"/>
        <w:bottom w:val="none" w:sz="0" w:space="0" w:color="auto"/>
        <w:right w:val="none" w:sz="0" w:space="0" w:color="auto"/>
      </w:divBdr>
    </w:div>
    <w:div w:id="447086604">
      <w:bodyDiv w:val="1"/>
      <w:marLeft w:val="0"/>
      <w:marRight w:val="0"/>
      <w:marTop w:val="0"/>
      <w:marBottom w:val="0"/>
      <w:divBdr>
        <w:top w:val="none" w:sz="0" w:space="0" w:color="auto"/>
        <w:left w:val="none" w:sz="0" w:space="0" w:color="auto"/>
        <w:bottom w:val="none" w:sz="0" w:space="0" w:color="auto"/>
        <w:right w:val="none" w:sz="0" w:space="0" w:color="auto"/>
      </w:divBdr>
    </w:div>
    <w:div w:id="453210720">
      <w:bodyDiv w:val="1"/>
      <w:marLeft w:val="0"/>
      <w:marRight w:val="0"/>
      <w:marTop w:val="0"/>
      <w:marBottom w:val="0"/>
      <w:divBdr>
        <w:top w:val="none" w:sz="0" w:space="0" w:color="auto"/>
        <w:left w:val="none" w:sz="0" w:space="0" w:color="auto"/>
        <w:bottom w:val="none" w:sz="0" w:space="0" w:color="auto"/>
        <w:right w:val="none" w:sz="0" w:space="0" w:color="auto"/>
      </w:divBdr>
    </w:div>
    <w:div w:id="458374774">
      <w:bodyDiv w:val="1"/>
      <w:marLeft w:val="0"/>
      <w:marRight w:val="0"/>
      <w:marTop w:val="0"/>
      <w:marBottom w:val="0"/>
      <w:divBdr>
        <w:top w:val="none" w:sz="0" w:space="0" w:color="auto"/>
        <w:left w:val="none" w:sz="0" w:space="0" w:color="auto"/>
        <w:bottom w:val="none" w:sz="0" w:space="0" w:color="auto"/>
        <w:right w:val="none" w:sz="0" w:space="0" w:color="auto"/>
      </w:divBdr>
    </w:div>
    <w:div w:id="460809764">
      <w:bodyDiv w:val="1"/>
      <w:marLeft w:val="0"/>
      <w:marRight w:val="0"/>
      <w:marTop w:val="0"/>
      <w:marBottom w:val="0"/>
      <w:divBdr>
        <w:top w:val="none" w:sz="0" w:space="0" w:color="auto"/>
        <w:left w:val="none" w:sz="0" w:space="0" w:color="auto"/>
        <w:bottom w:val="none" w:sz="0" w:space="0" w:color="auto"/>
        <w:right w:val="none" w:sz="0" w:space="0" w:color="auto"/>
      </w:divBdr>
    </w:div>
    <w:div w:id="468328960">
      <w:bodyDiv w:val="1"/>
      <w:marLeft w:val="0"/>
      <w:marRight w:val="0"/>
      <w:marTop w:val="0"/>
      <w:marBottom w:val="0"/>
      <w:divBdr>
        <w:top w:val="none" w:sz="0" w:space="0" w:color="auto"/>
        <w:left w:val="none" w:sz="0" w:space="0" w:color="auto"/>
        <w:bottom w:val="none" w:sz="0" w:space="0" w:color="auto"/>
        <w:right w:val="none" w:sz="0" w:space="0" w:color="auto"/>
      </w:divBdr>
    </w:div>
    <w:div w:id="470556177">
      <w:bodyDiv w:val="1"/>
      <w:marLeft w:val="0"/>
      <w:marRight w:val="0"/>
      <w:marTop w:val="0"/>
      <w:marBottom w:val="0"/>
      <w:divBdr>
        <w:top w:val="none" w:sz="0" w:space="0" w:color="auto"/>
        <w:left w:val="none" w:sz="0" w:space="0" w:color="auto"/>
        <w:bottom w:val="none" w:sz="0" w:space="0" w:color="auto"/>
        <w:right w:val="none" w:sz="0" w:space="0" w:color="auto"/>
      </w:divBdr>
      <w:divsChild>
        <w:div w:id="20011043">
          <w:marLeft w:val="0"/>
          <w:marRight w:val="0"/>
          <w:marTop w:val="0"/>
          <w:marBottom w:val="0"/>
          <w:divBdr>
            <w:top w:val="none" w:sz="0" w:space="0" w:color="auto"/>
            <w:left w:val="none" w:sz="0" w:space="0" w:color="auto"/>
            <w:bottom w:val="none" w:sz="0" w:space="0" w:color="auto"/>
            <w:right w:val="none" w:sz="0" w:space="0" w:color="auto"/>
          </w:divBdr>
        </w:div>
        <w:div w:id="22441507">
          <w:marLeft w:val="0"/>
          <w:marRight w:val="0"/>
          <w:marTop w:val="0"/>
          <w:marBottom w:val="0"/>
          <w:divBdr>
            <w:top w:val="none" w:sz="0" w:space="0" w:color="auto"/>
            <w:left w:val="none" w:sz="0" w:space="0" w:color="auto"/>
            <w:bottom w:val="none" w:sz="0" w:space="0" w:color="auto"/>
            <w:right w:val="none" w:sz="0" w:space="0" w:color="auto"/>
          </w:divBdr>
        </w:div>
        <w:div w:id="36511018">
          <w:marLeft w:val="0"/>
          <w:marRight w:val="0"/>
          <w:marTop w:val="0"/>
          <w:marBottom w:val="0"/>
          <w:divBdr>
            <w:top w:val="none" w:sz="0" w:space="0" w:color="auto"/>
            <w:left w:val="none" w:sz="0" w:space="0" w:color="auto"/>
            <w:bottom w:val="none" w:sz="0" w:space="0" w:color="auto"/>
            <w:right w:val="none" w:sz="0" w:space="0" w:color="auto"/>
          </w:divBdr>
        </w:div>
        <w:div w:id="39669089">
          <w:marLeft w:val="0"/>
          <w:marRight w:val="0"/>
          <w:marTop w:val="0"/>
          <w:marBottom w:val="0"/>
          <w:divBdr>
            <w:top w:val="none" w:sz="0" w:space="0" w:color="auto"/>
            <w:left w:val="none" w:sz="0" w:space="0" w:color="auto"/>
            <w:bottom w:val="none" w:sz="0" w:space="0" w:color="auto"/>
            <w:right w:val="none" w:sz="0" w:space="0" w:color="auto"/>
          </w:divBdr>
        </w:div>
        <w:div w:id="62144833">
          <w:marLeft w:val="0"/>
          <w:marRight w:val="0"/>
          <w:marTop w:val="0"/>
          <w:marBottom w:val="0"/>
          <w:divBdr>
            <w:top w:val="none" w:sz="0" w:space="0" w:color="auto"/>
            <w:left w:val="none" w:sz="0" w:space="0" w:color="auto"/>
            <w:bottom w:val="none" w:sz="0" w:space="0" w:color="auto"/>
            <w:right w:val="none" w:sz="0" w:space="0" w:color="auto"/>
          </w:divBdr>
          <w:divsChild>
            <w:div w:id="275525133">
              <w:marLeft w:val="0"/>
              <w:marRight w:val="0"/>
              <w:marTop w:val="0"/>
              <w:marBottom w:val="0"/>
              <w:divBdr>
                <w:top w:val="none" w:sz="0" w:space="0" w:color="auto"/>
                <w:left w:val="none" w:sz="0" w:space="0" w:color="auto"/>
                <w:bottom w:val="none" w:sz="0" w:space="0" w:color="auto"/>
                <w:right w:val="none" w:sz="0" w:space="0" w:color="auto"/>
              </w:divBdr>
            </w:div>
            <w:div w:id="312683671">
              <w:marLeft w:val="0"/>
              <w:marRight w:val="0"/>
              <w:marTop w:val="0"/>
              <w:marBottom w:val="0"/>
              <w:divBdr>
                <w:top w:val="none" w:sz="0" w:space="0" w:color="auto"/>
                <w:left w:val="none" w:sz="0" w:space="0" w:color="auto"/>
                <w:bottom w:val="none" w:sz="0" w:space="0" w:color="auto"/>
                <w:right w:val="none" w:sz="0" w:space="0" w:color="auto"/>
              </w:divBdr>
            </w:div>
            <w:div w:id="366491890">
              <w:marLeft w:val="0"/>
              <w:marRight w:val="0"/>
              <w:marTop w:val="0"/>
              <w:marBottom w:val="0"/>
              <w:divBdr>
                <w:top w:val="none" w:sz="0" w:space="0" w:color="auto"/>
                <w:left w:val="none" w:sz="0" w:space="0" w:color="auto"/>
                <w:bottom w:val="none" w:sz="0" w:space="0" w:color="auto"/>
                <w:right w:val="none" w:sz="0" w:space="0" w:color="auto"/>
              </w:divBdr>
            </w:div>
            <w:div w:id="569002974">
              <w:marLeft w:val="0"/>
              <w:marRight w:val="0"/>
              <w:marTop w:val="0"/>
              <w:marBottom w:val="0"/>
              <w:divBdr>
                <w:top w:val="none" w:sz="0" w:space="0" w:color="auto"/>
                <w:left w:val="none" w:sz="0" w:space="0" w:color="auto"/>
                <w:bottom w:val="none" w:sz="0" w:space="0" w:color="auto"/>
                <w:right w:val="none" w:sz="0" w:space="0" w:color="auto"/>
              </w:divBdr>
            </w:div>
            <w:div w:id="575672981">
              <w:marLeft w:val="0"/>
              <w:marRight w:val="0"/>
              <w:marTop w:val="0"/>
              <w:marBottom w:val="0"/>
              <w:divBdr>
                <w:top w:val="none" w:sz="0" w:space="0" w:color="auto"/>
                <w:left w:val="none" w:sz="0" w:space="0" w:color="auto"/>
                <w:bottom w:val="none" w:sz="0" w:space="0" w:color="auto"/>
                <w:right w:val="none" w:sz="0" w:space="0" w:color="auto"/>
              </w:divBdr>
            </w:div>
            <w:div w:id="610741676">
              <w:marLeft w:val="0"/>
              <w:marRight w:val="0"/>
              <w:marTop w:val="0"/>
              <w:marBottom w:val="0"/>
              <w:divBdr>
                <w:top w:val="none" w:sz="0" w:space="0" w:color="auto"/>
                <w:left w:val="none" w:sz="0" w:space="0" w:color="auto"/>
                <w:bottom w:val="none" w:sz="0" w:space="0" w:color="auto"/>
                <w:right w:val="none" w:sz="0" w:space="0" w:color="auto"/>
              </w:divBdr>
            </w:div>
            <w:div w:id="639261701">
              <w:marLeft w:val="0"/>
              <w:marRight w:val="0"/>
              <w:marTop w:val="0"/>
              <w:marBottom w:val="0"/>
              <w:divBdr>
                <w:top w:val="none" w:sz="0" w:space="0" w:color="auto"/>
                <w:left w:val="none" w:sz="0" w:space="0" w:color="auto"/>
                <w:bottom w:val="none" w:sz="0" w:space="0" w:color="auto"/>
                <w:right w:val="none" w:sz="0" w:space="0" w:color="auto"/>
              </w:divBdr>
            </w:div>
            <w:div w:id="700208238">
              <w:marLeft w:val="0"/>
              <w:marRight w:val="0"/>
              <w:marTop w:val="0"/>
              <w:marBottom w:val="0"/>
              <w:divBdr>
                <w:top w:val="none" w:sz="0" w:space="0" w:color="auto"/>
                <w:left w:val="none" w:sz="0" w:space="0" w:color="auto"/>
                <w:bottom w:val="none" w:sz="0" w:space="0" w:color="auto"/>
                <w:right w:val="none" w:sz="0" w:space="0" w:color="auto"/>
              </w:divBdr>
            </w:div>
            <w:div w:id="765349041">
              <w:marLeft w:val="0"/>
              <w:marRight w:val="0"/>
              <w:marTop w:val="0"/>
              <w:marBottom w:val="0"/>
              <w:divBdr>
                <w:top w:val="none" w:sz="0" w:space="0" w:color="auto"/>
                <w:left w:val="none" w:sz="0" w:space="0" w:color="auto"/>
                <w:bottom w:val="none" w:sz="0" w:space="0" w:color="auto"/>
                <w:right w:val="none" w:sz="0" w:space="0" w:color="auto"/>
              </w:divBdr>
            </w:div>
            <w:div w:id="824515206">
              <w:marLeft w:val="0"/>
              <w:marRight w:val="0"/>
              <w:marTop w:val="0"/>
              <w:marBottom w:val="0"/>
              <w:divBdr>
                <w:top w:val="none" w:sz="0" w:space="0" w:color="auto"/>
                <w:left w:val="none" w:sz="0" w:space="0" w:color="auto"/>
                <w:bottom w:val="none" w:sz="0" w:space="0" w:color="auto"/>
                <w:right w:val="none" w:sz="0" w:space="0" w:color="auto"/>
              </w:divBdr>
            </w:div>
            <w:div w:id="890962908">
              <w:marLeft w:val="0"/>
              <w:marRight w:val="0"/>
              <w:marTop w:val="0"/>
              <w:marBottom w:val="0"/>
              <w:divBdr>
                <w:top w:val="none" w:sz="0" w:space="0" w:color="auto"/>
                <w:left w:val="none" w:sz="0" w:space="0" w:color="auto"/>
                <w:bottom w:val="none" w:sz="0" w:space="0" w:color="auto"/>
                <w:right w:val="none" w:sz="0" w:space="0" w:color="auto"/>
              </w:divBdr>
            </w:div>
            <w:div w:id="904872061">
              <w:marLeft w:val="0"/>
              <w:marRight w:val="0"/>
              <w:marTop w:val="0"/>
              <w:marBottom w:val="0"/>
              <w:divBdr>
                <w:top w:val="none" w:sz="0" w:space="0" w:color="auto"/>
                <w:left w:val="none" w:sz="0" w:space="0" w:color="auto"/>
                <w:bottom w:val="none" w:sz="0" w:space="0" w:color="auto"/>
                <w:right w:val="none" w:sz="0" w:space="0" w:color="auto"/>
              </w:divBdr>
            </w:div>
            <w:div w:id="948050587">
              <w:marLeft w:val="0"/>
              <w:marRight w:val="0"/>
              <w:marTop w:val="0"/>
              <w:marBottom w:val="0"/>
              <w:divBdr>
                <w:top w:val="none" w:sz="0" w:space="0" w:color="auto"/>
                <w:left w:val="none" w:sz="0" w:space="0" w:color="auto"/>
                <w:bottom w:val="none" w:sz="0" w:space="0" w:color="auto"/>
                <w:right w:val="none" w:sz="0" w:space="0" w:color="auto"/>
              </w:divBdr>
            </w:div>
            <w:div w:id="1132289230">
              <w:marLeft w:val="0"/>
              <w:marRight w:val="0"/>
              <w:marTop w:val="0"/>
              <w:marBottom w:val="0"/>
              <w:divBdr>
                <w:top w:val="none" w:sz="0" w:space="0" w:color="auto"/>
                <w:left w:val="none" w:sz="0" w:space="0" w:color="auto"/>
                <w:bottom w:val="none" w:sz="0" w:space="0" w:color="auto"/>
                <w:right w:val="none" w:sz="0" w:space="0" w:color="auto"/>
              </w:divBdr>
            </w:div>
            <w:div w:id="1327787818">
              <w:marLeft w:val="0"/>
              <w:marRight w:val="0"/>
              <w:marTop w:val="0"/>
              <w:marBottom w:val="0"/>
              <w:divBdr>
                <w:top w:val="none" w:sz="0" w:space="0" w:color="auto"/>
                <w:left w:val="none" w:sz="0" w:space="0" w:color="auto"/>
                <w:bottom w:val="none" w:sz="0" w:space="0" w:color="auto"/>
                <w:right w:val="none" w:sz="0" w:space="0" w:color="auto"/>
              </w:divBdr>
            </w:div>
            <w:div w:id="1404452944">
              <w:marLeft w:val="0"/>
              <w:marRight w:val="0"/>
              <w:marTop w:val="0"/>
              <w:marBottom w:val="0"/>
              <w:divBdr>
                <w:top w:val="none" w:sz="0" w:space="0" w:color="auto"/>
                <w:left w:val="none" w:sz="0" w:space="0" w:color="auto"/>
                <w:bottom w:val="none" w:sz="0" w:space="0" w:color="auto"/>
                <w:right w:val="none" w:sz="0" w:space="0" w:color="auto"/>
              </w:divBdr>
            </w:div>
            <w:div w:id="1569075267">
              <w:marLeft w:val="0"/>
              <w:marRight w:val="0"/>
              <w:marTop w:val="0"/>
              <w:marBottom w:val="0"/>
              <w:divBdr>
                <w:top w:val="none" w:sz="0" w:space="0" w:color="auto"/>
                <w:left w:val="none" w:sz="0" w:space="0" w:color="auto"/>
                <w:bottom w:val="none" w:sz="0" w:space="0" w:color="auto"/>
                <w:right w:val="none" w:sz="0" w:space="0" w:color="auto"/>
              </w:divBdr>
            </w:div>
            <w:div w:id="1727952481">
              <w:marLeft w:val="0"/>
              <w:marRight w:val="0"/>
              <w:marTop w:val="0"/>
              <w:marBottom w:val="0"/>
              <w:divBdr>
                <w:top w:val="none" w:sz="0" w:space="0" w:color="auto"/>
                <w:left w:val="none" w:sz="0" w:space="0" w:color="auto"/>
                <w:bottom w:val="none" w:sz="0" w:space="0" w:color="auto"/>
                <w:right w:val="none" w:sz="0" w:space="0" w:color="auto"/>
              </w:divBdr>
            </w:div>
            <w:div w:id="1812212895">
              <w:marLeft w:val="0"/>
              <w:marRight w:val="0"/>
              <w:marTop w:val="0"/>
              <w:marBottom w:val="0"/>
              <w:divBdr>
                <w:top w:val="none" w:sz="0" w:space="0" w:color="auto"/>
                <w:left w:val="none" w:sz="0" w:space="0" w:color="auto"/>
                <w:bottom w:val="none" w:sz="0" w:space="0" w:color="auto"/>
                <w:right w:val="none" w:sz="0" w:space="0" w:color="auto"/>
              </w:divBdr>
            </w:div>
            <w:div w:id="1963413988">
              <w:marLeft w:val="0"/>
              <w:marRight w:val="0"/>
              <w:marTop w:val="0"/>
              <w:marBottom w:val="0"/>
              <w:divBdr>
                <w:top w:val="none" w:sz="0" w:space="0" w:color="auto"/>
                <w:left w:val="none" w:sz="0" w:space="0" w:color="auto"/>
                <w:bottom w:val="none" w:sz="0" w:space="0" w:color="auto"/>
                <w:right w:val="none" w:sz="0" w:space="0" w:color="auto"/>
              </w:divBdr>
            </w:div>
          </w:divsChild>
        </w:div>
        <w:div w:id="117843699">
          <w:marLeft w:val="0"/>
          <w:marRight w:val="0"/>
          <w:marTop w:val="0"/>
          <w:marBottom w:val="0"/>
          <w:divBdr>
            <w:top w:val="none" w:sz="0" w:space="0" w:color="auto"/>
            <w:left w:val="none" w:sz="0" w:space="0" w:color="auto"/>
            <w:bottom w:val="none" w:sz="0" w:space="0" w:color="auto"/>
            <w:right w:val="none" w:sz="0" w:space="0" w:color="auto"/>
          </w:divBdr>
        </w:div>
        <w:div w:id="128674676">
          <w:marLeft w:val="0"/>
          <w:marRight w:val="0"/>
          <w:marTop w:val="0"/>
          <w:marBottom w:val="0"/>
          <w:divBdr>
            <w:top w:val="none" w:sz="0" w:space="0" w:color="auto"/>
            <w:left w:val="none" w:sz="0" w:space="0" w:color="auto"/>
            <w:bottom w:val="none" w:sz="0" w:space="0" w:color="auto"/>
            <w:right w:val="none" w:sz="0" w:space="0" w:color="auto"/>
          </w:divBdr>
        </w:div>
        <w:div w:id="189926755">
          <w:marLeft w:val="0"/>
          <w:marRight w:val="0"/>
          <w:marTop w:val="0"/>
          <w:marBottom w:val="0"/>
          <w:divBdr>
            <w:top w:val="none" w:sz="0" w:space="0" w:color="auto"/>
            <w:left w:val="none" w:sz="0" w:space="0" w:color="auto"/>
            <w:bottom w:val="none" w:sz="0" w:space="0" w:color="auto"/>
            <w:right w:val="none" w:sz="0" w:space="0" w:color="auto"/>
          </w:divBdr>
        </w:div>
        <w:div w:id="211816204">
          <w:marLeft w:val="0"/>
          <w:marRight w:val="0"/>
          <w:marTop w:val="0"/>
          <w:marBottom w:val="0"/>
          <w:divBdr>
            <w:top w:val="none" w:sz="0" w:space="0" w:color="auto"/>
            <w:left w:val="none" w:sz="0" w:space="0" w:color="auto"/>
            <w:bottom w:val="none" w:sz="0" w:space="0" w:color="auto"/>
            <w:right w:val="none" w:sz="0" w:space="0" w:color="auto"/>
          </w:divBdr>
        </w:div>
        <w:div w:id="236718017">
          <w:marLeft w:val="0"/>
          <w:marRight w:val="0"/>
          <w:marTop w:val="0"/>
          <w:marBottom w:val="0"/>
          <w:divBdr>
            <w:top w:val="none" w:sz="0" w:space="0" w:color="auto"/>
            <w:left w:val="none" w:sz="0" w:space="0" w:color="auto"/>
            <w:bottom w:val="none" w:sz="0" w:space="0" w:color="auto"/>
            <w:right w:val="none" w:sz="0" w:space="0" w:color="auto"/>
          </w:divBdr>
        </w:div>
        <w:div w:id="387147989">
          <w:marLeft w:val="0"/>
          <w:marRight w:val="0"/>
          <w:marTop w:val="0"/>
          <w:marBottom w:val="0"/>
          <w:divBdr>
            <w:top w:val="none" w:sz="0" w:space="0" w:color="auto"/>
            <w:left w:val="none" w:sz="0" w:space="0" w:color="auto"/>
            <w:bottom w:val="none" w:sz="0" w:space="0" w:color="auto"/>
            <w:right w:val="none" w:sz="0" w:space="0" w:color="auto"/>
          </w:divBdr>
        </w:div>
        <w:div w:id="408774572">
          <w:marLeft w:val="0"/>
          <w:marRight w:val="0"/>
          <w:marTop w:val="0"/>
          <w:marBottom w:val="0"/>
          <w:divBdr>
            <w:top w:val="none" w:sz="0" w:space="0" w:color="auto"/>
            <w:left w:val="none" w:sz="0" w:space="0" w:color="auto"/>
            <w:bottom w:val="none" w:sz="0" w:space="0" w:color="auto"/>
            <w:right w:val="none" w:sz="0" w:space="0" w:color="auto"/>
          </w:divBdr>
        </w:div>
        <w:div w:id="410323004">
          <w:marLeft w:val="0"/>
          <w:marRight w:val="0"/>
          <w:marTop w:val="0"/>
          <w:marBottom w:val="0"/>
          <w:divBdr>
            <w:top w:val="none" w:sz="0" w:space="0" w:color="auto"/>
            <w:left w:val="none" w:sz="0" w:space="0" w:color="auto"/>
            <w:bottom w:val="none" w:sz="0" w:space="0" w:color="auto"/>
            <w:right w:val="none" w:sz="0" w:space="0" w:color="auto"/>
          </w:divBdr>
          <w:divsChild>
            <w:div w:id="1087118675">
              <w:marLeft w:val="-75"/>
              <w:marRight w:val="0"/>
              <w:marTop w:val="30"/>
              <w:marBottom w:val="30"/>
              <w:divBdr>
                <w:top w:val="none" w:sz="0" w:space="0" w:color="auto"/>
                <w:left w:val="none" w:sz="0" w:space="0" w:color="auto"/>
                <w:bottom w:val="none" w:sz="0" w:space="0" w:color="auto"/>
                <w:right w:val="none" w:sz="0" w:space="0" w:color="auto"/>
              </w:divBdr>
              <w:divsChild>
                <w:div w:id="20397248">
                  <w:marLeft w:val="0"/>
                  <w:marRight w:val="0"/>
                  <w:marTop w:val="0"/>
                  <w:marBottom w:val="0"/>
                  <w:divBdr>
                    <w:top w:val="none" w:sz="0" w:space="0" w:color="auto"/>
                    <w:left w:val="none" w:sz="0" w:space="0" w:color="auto"/>
                    <w:bottom w:val="none" w:sz="0" w:space="0" w:color="auto"/>
                    <w:right w:val="none" w:sz="0" w:space="0" w:color="auto"/>
                  </w:divBdr>
                  <w:divsChild>
                    <w:div w:id="1633637088">
                      <w:marLeft w:val="0"/>
                      <w:marRight w:val="0"/>
                      <w:marTop w:val="0"/>
                      <w:marBottom w:val="0"/>
                      <w:divBdr>
                        <w:top w:val="none" w:sz="0" w:space="0" w:color="auto"/>
                        <w:left w:val="none" w:sz="0" w:space="0" w:color="auto"/>
                        <w:bottom w:val="none" w:sz="0" w:space="0" w:color="auto"/>
                        <w:right w:val="none" w:sz="0" w:space="0" w:color="auto"/>
                      </w:divBdr>
                    </w:div>
                  </w:divsChild>
                </w:div>
                <w:div w:id="134763242">
                  <w:marLeft w:val="0"/>
                  <w:marRight w:val="0"/>
                  <w:marTop w:val="0"/>
                  <w:marBottom w:val="0"/>
                  <w:divBdr>
                    <w:top w:val="none" w:sz="0" w:space="0" w:color="auto"/>
                    <w:left w:val="none" w:sz="0" w:space="0" w:color="auto"/>
                    <w:bottom w:val="none" w:sz="0" w:space="0" w:color="auto"/>
                    <w:right w:val="none" w:sz="0" w:space="0" w:color="auto"/>
                  </w:divBdr>
                </w:div>
                <w:div w:id="160197603">
                  <w:marLeft w:val="0"/>
                  <w:marRight w:val="0"/>
                  <w:marTop w:val="0"/>
                  <w:marBottom w:val="0"/>
                  <w:divBdr>
                    <w:top w:val="none" w:sz="0" w:space="0" w:color="auto"/>
                    <w:left w:val="none" w:sz="0" w:space="0" w:color="auto"/>
                    <w:bottom w:val="none" w:sz="0" w:space="0" w:color="auto"/>
                    <w:right w:val="none" w:sz="0" w:space="0" w:color="auto"/>
                  </w:divBdr>
                  <w:divsChild>
                    <w:div w:id="1469010653">
                      <w:marLeft w:val="0"/>
                      <w:marRight w:val="0"/>
                      <w:marTop w:val="0"/>
                      <w:marBottom w:val="0"/>
                      <w:divBdr>
                        <w:top w:val="none" w:sz="0" w:space="0" w:color="auto"/>
                        <w:left w:val="none" w:sz="0" w:space="0" w:color="auto"/>
                        <w:bottom w:val="none" w:sz="0" w:space="0" w:color="auto"/>
                        <w:right w:val="none" w:sz="0" w:space="0" w:color="auto"/>
                      </w:divBdr>
                    </w:div>
                  </w:divsChild>
                </w:div>
                <w:div w:id="188109953">
                  <w:marLeft w:val="0"/>
                  <w:marRight w:val="0"/>
                  <w:marTop w:val="0"/>
                  <w:marBottom w:val="0"/>
                  <w:divBdr>
                    <w:top w:val="none" w:sz="0" w:space="0" w:color="auto"/>
                    <w:left w:val="none" w:sz="0" w:space="0" w:color="auto"/>
                    <w:bottom w:val="none" w:sz="0" w:space="0" w:color="auto"/>
                    <w:right w:val="none" w:sz="0" w:space="0" w:color="auto"/>
                  </w:divBdr>
                  <w:divsChild>
                    <w:div w:id="295910765">
                      <w:marLeft w:val="0"/>
                      <w:marRight w:val="0"/>
                      <w:marTop w:val="0"/>
                      <w:marBottom w:val="0"/>
                      <w:divBdr>
                        <w:top w:val="none" w:sz="0" w:space="0" w:color="auto"/>
                        <w:left w:val="none" w:sz="0" w:space="0" w:color="auto"/>
                        <w:bottom w:val="none" w:sz="0" w:space="0" w:color="auto"/>
                        <w:right w:val="none" w:sz="0" w:space="0" w:color="auto"/>
                      </w:divBdr>
                    </w:div>
                  </w:divsChild>
                </w:div>
                <w:div w:id="392192409">
                  <w:marLeft w:val="0"/>
                  <w:marRight w:val="0"/>
                  <w:marTop w:val="0"/>
                  <w:marBottom w:val="0"/>
                  <w:divBdr>
                    <w:top w:val="none" w:sz="0" w:space="0" w:color="auto"/>
                    <w:left w:val="none" w:sz="0" w:space="0" w:color="auto"/>
                    <w:bottom w:val="none" w:sz="0" w:space="0" w:color="auto"/>
                    <w:right w:val="none" w:sz="0" w:space="0" w:color="auto"/>
                  </w:divBdr>
                </w:div>
                <w:div w:id="455491437">
                  <w:marLeft w:val="0"/>
                  <w:marRight w:val="0"/>
                  <w:marTop w:val="0"/>
                  <w:marBottom w:val="0"/>
                  <w:divBdr>
                    <w:top w:val="none" w:sz="0" w:space="0" w:color="auto"/>
                    <w:left w:val="none" w:sz="0" w:space="0" w:color="auto"/>
                    <w:bottom w:val="none" w:sz="0" w:space="0" w:color="auto"/>
                    <w:right w:val="none" w:sz="0" w:space="0" w:color="auto"/>
                  </w:divBdr>
                  <w:divsChild>
                    <w:div w:id="455374487">
                      <w:marLeft w:val="0"/>
                      <w:marRight w:val="0"/>
                      <w:marTop w:val="0"/>
                      <w:marBottom w:val="0"/>
                      <w:divBdr>
                        <w:top w:val="none" w:sz="0" w:space="0" w:color="auto"/>
                        <w:left w:val="none" w:sz="0" w:space="0" w:color="auto"/>
                        <w:bottom w:val="none" w:sz="0" w:space="0" w:color="auto"/>
                        <w:right w:val="none" w:sz="0" w:space="0" w:color="auto"/>
                      </w:divBdr>
                    </w:div>
                  </w:divsChild>
                </w:div>
                <w:div w:id="463547229">
                  <w:marLeft w:val="0"/>
                  <w:marRight w:val="0"/>
                  <w:marTop w:val="0"/>
                  <w:marBottom w:val="0"/>
                  <w:divBdr>
                    <w:top w:val="none" w:sz="0" w:space="0" w:color="auto"/>
                    <w:left w:val="none" w:sz="0" w:space="0" w:color="auto"/>
                    <w:bottom w:val="none" w:sz="0" w:space="0" w:color="auto"/>
                    <w:right w:val="none" w:sz="0" w:space="0" w:color="auto"/>
                  </w:divBdr>
                  <w:divsChild>
                    <w:div w:id="897977038">
                      <w:marLeft w:val="0"/>
                      <w:marRight w:val="0"/>
                      <w:marTop w:val="0"/>
                      <w:marBottom w:val="0"/>
                      <w:divBdr>
                        <w:top w:val="none" w:sz="0" w:space="0" w:color="auto"/>
                        <w:left w:val="none" w:sz="0" w:space="0" w:color="auto"/>
                        <w:bottom w:val="none" w:sz="0" w:space="0" w:color="auto"/>
                        <w:right w:val="none" w:sz="0" w:space="0" w:color="auto"/>
                      </w:divBdr>
                    </w:div>
                  </w:divsChild>
                </w:div>
                <w:div w:id="710030767">
                  <w:marLeft w:val="0"/>
                  <w:marRight w:val="0"/>
                  <w:marTop w:val="0"/>
                  <w:marBottom w:val="0"/>
                  <w:divBdr>
                    <w:top w:val="none" w:sz="0" w:space="0" w:color="auto"/>
                    <w:left w:val="none" w:sz="0" w:space="0" w:color="auto"/>
                    <w:bottom w:val="none" w:sz="0" w:space="0" w:color="auto"/>
                    <w:right w:val="none" w:sz="0" w:space="0" w:color="auto"/>
                  </w:divBdr>
                  <w:divsChild>
                    <w:div w:id="1048997330">
                      <w:marLeft w:val="0"/>
                      <w:marRight w:val="0"/>
                      <w:marTop w:val="0"/>
                      <w:marBottom w:val="0"/>
                      <w:divBdr>
                        <w:top w:val="none" w:sz="0" w:space="0" w:color="auto"/>
                        <w:left w:val="none" w:sz="0" w:space="0" w:color="auto"/>
                        <w:bottom w:val="none" w:sz="0" w:space="0" w:color="auto"/>
                        <w:right w:val="none" w:sz="0" w:space="0" w:color="auto"/>
                      </w:divBdr>
                    </w:div>
                  </w:divsChild>
                </w:div>
                <w:div w:id="860514575">
                  <w:marLeft w:val="0"/>
                  <w:marRight w:val="0"/>
                  <w:marTop w:val="0"/>
                  <w:marBottom w:val="0"/>
                  <w:divBdr>
                    <w:top w:val="none" w:sz="0" w:space="0" w:color="auto"/>
                    <w:left w:val="none" w:sz="0" w:space="0" w:color="auto"/>
                    <w:bottom w:val="none" w:sz="0" w:space="0" w:color="auto"/>
                    <w:right w:val="none" w:sz="0" w:space="0" w:color="auto"/>
                  </w:divBdr>
                  <w:divsChild>
                    <w:div w:id="1823083859">
                      <w:marLeft w:val="0"/>
                      <w:marRight w:val="0"/>
                      <w:marTop w:val="0"/>
                      <w:marBottom w:val="0"/>
                      <w:divBdr>
                        <w:top w:val="none" w:sz="0" w:space="0" w:color="auto"/>
                        <w:left w:val="none" w:sz="0" w:space="0" w:color="auto"/>
                        <w:bottom w:val="none" w:sz="0" w:space="0" w:color="auto"/>
                        <w:right w:val="none" w:sz="0" w:space="0" w:color="auto"/>
                      </w:divBdr>
                    </w:div>
                  </w:divsChild>
                </w:div>
                <w:div w:id="862477415">
                  <w:marLeft w:val="0"/>
                  <w:marRight w:val="0"/>
                  <w:marTop w:val="0"/>
                  <w:marBottom w:val="0"/>
                  <w:divBdr>
                    <w:top w:val="none" w:sz="0" w:space="0" w:color="auto"/>
                    <w:left w:val="none" w:sz="0" w:space="0" w:color="auto"/>
                    <w:bottom w:val="none" w:sz="0" w:space="0" w:color="auto"/>
                    <w:right w:val="none" w:sz="0" w:space="0" w:color="auto"/>
                  </w:divBdr>
                  <w:divsChild>
                    <w:div w:id="307511839">
                      <w:marLeft w:val="0"/>
                      <w:marRight w:val="0"/>
                      <w:marTop w:val="0"/>
                      <w:marBottom w:val="0"/>
                      <w:divBdr>
                        <w:top w:val="none" w:sz="0" w:space="0" w:color="auto"/>
                        <w:left w:val="none" w:sz="0" w:space="0" w:color="auto"/>
                        <w:bottom w:val="none" w:sz="0" w:space="0" w:color="auto"/>
                        <w:right w:val="none" w:sz="0" w:space="0" w:color="auto"/>
                      </w:divBdr>
                    </w:div>
                  </w:divsChild>
                </w:div>
                <w:div w:id="868496445">
                  <w:marLeft w:val="0"/>
                  <w:marRight w:val="0"/>
                  <w:marTop w:val="0"/>
                  <w:marBottom w:val="0"/>
                  <w:divBdr>
                    <w:top w:val="none" w:sz="0" w:space="0" w:color="auto"/>
                    <w:left w:val="none" w:sz="0" w:space="0" w:color="auto"/>
                    <w:bottom w:val="none" w:sz="0" w:space="0" w:color="auto"/>
                    <w:right w:val="none" w:sz="0" w:space="0" w:color="auto"/>
                  </w:divBdr>
                  <w:divsChild>
                    <w:div w:id="1241792531">
                      <w:marLeft w:val="0"/>
                      <w:marRight w:val="0"/>
                      <w:marTop w:val="0"/>
                      <w:marBottom w:val="0"/>
                      <w:divBdr>
                        <w:top w:val="none" w:sz="0" w:space="0" w:color="auto"/>
                        <w:left w:val="none" w:sz="0" w:space="0" w:color="auto"/>
                        <w:bottom w:val="none" w:sz="0" w:space="0" w:color="auto"/>
                        <w:right w:val="none" w:sz="0" w:space="0" w:color="auto"/>
                      </w:divBdr>
                    </w:div>
                  </w:divsChild>
                </w:div>
                <w:div w:id="1126041390">
                  <w:marLeft w:val="0"/>
                  <w:marRight w:val="0"/>
                  <w:marTop w:val="0"/>
                  <w:marBottom w:val="0"/>
                  <w:divBdr>
                    <w:top w:val="none" w:sz="0" w:space="0" w:color="auto"/>
                    <w:left w:val="none" w:sz="0" w:space="0" w:color="auto"/>
                    <w:bottom w:val="none" w:sz="0" w:space="0" w:color="auto"/>
                    <w:right w:val="none" w:sz="0" w:space="0" w:color="auto"/>
                  </w:divBdr>
                  <w:divsChild>
                    <w:div w:id="103771515">
                      <w:marLeft w:val="0"/>
                      <w:marRight w:val="0"/>
                      <w:marTop w:val="0"/>
                      <w:marBottom w:val="0"/>
                      <w:divBdr>
                        <w:top w:val="none" w:sz="0" w:space="0" w:color="auto"/>
                        <w:left w:val="none" w:sz="0" w:space="0" w:color="auto"/>
                        <w:bottom w:val="none" w:sz="0" w:space="0" w:color="auto"/>
                        <w:right w:val="none" w:sz="0" w:space="0" w:color="auto"/>
                      </w:divBdr>
                    </w:div>
                    <w:div w:id="934364904">
                      <w:marLeft w:val="0"/>
                      <w:marRight w:val="0"/>
                      <w:marTop w:val="0"/>
                      <w:marBottom w:val="0"/>
                      <w:divBdr>
                        <w:top w:val="none" w:sz="0" w:space="0" w:color="auto"/>
                        <w:left w:val="none" w:sz="0" w:space="0" w:color="auto"/>
                        <w:bottom w:val="none" w:sz="0" w:space="0" w:color="auto"/>
                        <w:right w:val="none" w:sz="0" w:space="0" w:color="auto"/>
                      </w:divBdr>
                    </w:div>
                  </w:divsChild>
                </w:div>
                <w:div w:id="1142699410">
                  <w:marLeft w:val="0"/>
                  <w:marRight w:val="0"/>
                  <w:marTop w:val="0"/>
                  <w:marBottom w:val="0"/>
                  <w:divBdr>
                    <w:top w:val="none" w:sz="0" w:space="0" w:color="auto"/>
                    <w:left w:val="none" w:sz="0" w:space="0" w:color="auto"/>
                    <w:bottom w:val="none" w:sz="0" w:space="0" w:color="auto"/>
                    <w:right w:val="none" w:sz="0" w:space="0" w:color="auto"/>
                  </w:divBdr>
                  <w:divsChild>
                    <w:div w:id="1851867286">
                      <w:marLeft w:val="0"/>
                      <w:marRight w:val="0"/>
                      <w:marTop w:val="0"/>
                      <w:marBottom w:val="0"/>
                      <w:divBdr>
                        <w:top w:val="none" w:sz="0" w:space="0" w:color="auto"/>
                        <w:left w:val="none" w:sz="0" w:space="0" w:color="auto"/>
                        <w:bottom w:val="none" w:sz="0" w:space="0" w:color="auto"/>
                        <w:right w:val="none" w:sz="0" w:space="0" w:color="auto"/>
                      </w:divBdr>
                    </w:div>
                  </w:divsChild>
                </w:div>
                <w:div w:id="1165364608">
                  <w:marLeft w:val="0"/>
                  <w:marRight w:val="0"/>
                  <w:marTop w:val="0"/>
                  <w:marBottom w:val="0"/>
                  <w:divBdr>
                    <w:top w:val="none" w:sz="0" w:space="0" w:color="auto"/>
                    <w:left w:val="none" w:sz="0" w:space="0" w:color="auto"/>
                    <w:bottom w:val="none" w:sz="0" w:space="0" w:color="auto"/>
                    <w:right w:val="none" w:sz="0" w:space="0" w:color="auto"/>
                  </w:divBdr>
                  <w:divsChild>
                    <w:div w:id="7366018">
                      <w:marLeft w:val="0"/>
                      <w:marRight w:val="0"/>
                      <w:marTop w:val="0"/>
                      <w:marBottom w:val="0"/>
                      <w:divBdr>
                        <w:top w:val="none" w:sz="0" w:space="0" w:color="auto"/>
                        <w:left w:val="none" w:sz="0" w:space="0" w:color="auto"/>
                        <w:bottom w:val="none" w:sz="0" w:space="0" w:color="auto"/>
                        <w:right w:val="none" w:sz="0" w:space="0" w:color="auto"/>
                      </w:divBdr>
                    </w:div>
                  </w:divsChild>
                </w:div>
                <w:div w:id="1175846947">
                  <w:marLeft w:val="0"/>
                  <w:marRight w:val="0"/>
                  <w:marTop w:val="0"/>
                  <w:marBottom w:val="0"/>
                  <w:divBdr>
                    <w:top w:val="none" w:sz="0" w:space="0" w:color="auto"/>
                    <w:left w:val="none" w:sz="0" w:space="0" w:color="auto"/>
                    <w:bottom w:val="none" w:sz="0" w:space="0" w:color="auto"/>
                    <w:right w:val="none" w:sz="0" w:space="0" w:color="auto"/>
                  </w:divBdr>
                  <w:divsChild>
                    <w:div w:id="465510077">
                      <w:marLeft w:val="0"/>
                      <w:marRight w:val="0"/>
                      <w:marTop w:val="0"/>
                      <w:marBottom w:val="0"/>
                      <w:divBdr>
                        <w:top w:val="none" w:sz="0" w:space="0" w:color="auto"/>
                        <w:left w:val="none" w:sz="0" w:space="0" w:color="auto"/>
                        <w:bottom w:val="none" w:sz="0" w:space="0" w:color="auto"/>
                        <w:right w:val="none" w:sz="0" w:space="0" w:color="auto"/>
                      </w:divBdr>
                    </w:div>
                  </w:divsChild>
                </w:div>
                <w:div w:id="1245064989">
                  <w:marLeft w:val="0"/>
                  <w:marRight w:val="0"/>
                  <w:marTop w:val="0"/>
                  <w:marBottom w:val="0"/>
                  <w:divBdr>
                    <w:top w:val="none" w:sz="0" w:space="0" w:color="auto"/>
                    <w:left w:val="none" w:sz="0" w:space="0" w:color="auto"/>
                    <w:bottom w:val="none" w:sz="0" w:space="0" w:color="auto"/>
                    <w:right w:val="none" w:sz="0" w:space="0" w:color="auto"/>
                  </w:divBdr>
                  <w:divsChild>
                    <w:div w:id="944309694">
                      <w:marLeft w:val="0"/>
                      <w:marRight w:val="0"/>
                      <w:marTop w:val="0"/>
                      <w:marBottom w:val="0"/>
                      <w:divBdr>
                        <w:top w:val="none" w:sz="0" w:space="0" w:color="auto"/>
                        <w:left w:val="none" w:sz="0" w:space="0" w:color="auto"/>
                        <w:bottom w:val="none" w:sz="0" w:space="0" w:color="auto"/>
                        <w:right w:val="none" w:sz="0" w:space="0" w:color="auto"/>
                      </w:divBdr>
                    </w:div>
                  </w:divsChild>
                </w:div>
                <w:div w:id="1329673337">
                  <w:marLeft w:val="0"/>
                  <w:marRight w:val="0"/>
                  <w:marTop w:val="0"/>
                  <w:marBottom w:val="0"/>
                  <w:divBdr>
                    <w:top w:val="none" w:sz="0" w:space="0" w:color="auto"/>
                    <w:left w:val="none" w:sz="0" w:space="0" w:color="auto"/>
                    <w:bottom w:val="none" w:sz="0" w:space="0" w:color="auto"/>
                    <w:right w:val="none" w:sz="0" w:space="0" w:color="auto"/>
                  </w:divBdr>
                  <w:divsChild>
                    <w:div w:id="318118255">
                      <w:marLeft w:val="0"/>
                      <w:marRight w:val="0"/>
                      <w:marTop w:val="0"/>
                      <w:marBottom w:val="0"/>
                      <w:divBdr>
                        <w:top w:val="none" w:sz="0" w:space="0" w:color="auto"/>
                        <w:left w:val="none" w:sz="0" w:space="0" w:color="auto"/>
                        <w:bottom w:val="none" w:sz="0" w:space="0" w:color="auto"/>
                        <w:right w:val="none" w:sz="0" w:space="0" w:color="auto"/>
                      </w:divBdr>
                    </w:div>
                  </w:divsChild>
                </w:div>
                <w:div w:id="1393847325">
                  <w:marLeft w:val="0"/>
                  <w:marRight w:val="0"/>
                  <w:marTop w:val="0"/>
                  <w:marBottom w:val="0"/>
                  <w:divBdr>
                    <w:top w:val="none" w:sz="0" w:space="0" w:color="auto"/>
                    <w:left w:val="none" w:sz="0" w:space="0" w:color="auto"/>
                    <w:bottom w:val="none" w:sz="0" w:space="0" w:color="auto"/>
                    <w:right w:val="none" w:sz="0" w:space="0" w:color="auto"/>
                  </w:divBdr>
                  <w:divsChild>
                    <w:div w:id="170291784">
                      <w:marLeft w:val="0"/>
                      <w:marRight w:val="0"/>
                      <w:marTop w:val="0"/>
                      <w:marBottom w:val="0"/>
                      <w:divBdr>
                        <w:top w:val="none" w:sz="0" w:space="0" w:color="auto"/>
                        <w:left w:val="none" w:sz="0" w:space="0" w:color="auto"/>
                        <w:bottom w:val="none" w:sz="0" w:space="0" w:color="auto"/>
                        <w:right w:val="none" w:sz="0" w:space="0" w:color="auto"/>
                      </w:divBdr>
                    </w:div>
                  </w:divsChild>
                </w:div>
                <w:div w:id="1420441766">
                  <w:marLeft w:val="0"/>
                  <w:marRight w:val="0"/>
                  <w:marTop w:val="0"/>
                  <w:marBottom w:val="0"/>
                  <w:divBdr>
                    <w:top w:val="none" w:sz="0" w:space="0" w:color="auto"/>
                    <w:left w:val="none" w:sz="0" w:space="0" w:color="auto"/>
                    <w:bottom w:val="none" w:sz="0" w:space="0" w:color="auto"/>
                    <w:right w:val="none" w:sz="0" w:space="0" w:color="auto"/>
                  </w:divBdr>
                  <w:divsChild>
                    <w:div w:id="98986337">
                      <w:marLeft w:val="0"/>
                      <w:marRight w:val="0"/>
                      <w:marTop w:val="0"/>
                      <w:marBottom w:val="0"/>
                      <w:divBdr>
                        <w:top w:val="none" w:sz="0" w:space="0" w:color="auto"/>
                        <w:left w:val="none" w:sz="0" w:space="0" w:color="auto"/>
                        <w:bottom w:val="none" w:sz="0" w:space="0" w:color="auto"/>
                        <w:right w:val="none" w:sz="0" w:space="0" w:color="auto"/>
                      </w:divBdr>
                    </w:div>
                  </w:divsChild>
                </w:div>
                <w:div w:id="1448502347">
                  <w:marLeft w:val="0"/>
                  <w:marRight w:val="0"/>
                  <w:marTop w:val="0"/>
                  <w:marBottom w:val="0"/>
                  <w:divBdr>
                    <w:top w:val="none" w:sz="0" w:space="0" w:color="auto"/>
                    <w:left w:val="none" w:sz="0" w:space="0" w:color="auto"/>
                    <w:bottom w:val="none" w:sz="0" w:space="0" w:color="auto"/>
                    <w:right w:val="none" w:sz="0" w:space="0" w:color="auto"/>
                  </w:divBdr>
                  <w:divsChild>
                    <w:div w:id="1265728786">
                      <w:marLeft w:val="0"/>
                      <w:marRight w:val="0"/>
                      <w:marTop w:val="0"/>
                      <w:marBottom w:val="0"/>
                      <w:divBdr>
                        <w:top w:val="none" w:sz="0" w:space="0" w:color="auto"/>
                        <w:left w:val="none" w:sz="0" w:space="0" w:color="auto"/>
                        <w:bottom w:val="none" w:sz="0" w:space="0" w:color="auto"/>
                        <w:right w:val="none" w:sz="0" w:space="0" w:color="auto"/>
                      </w:divBdr>
                    </w:div>
                  </w:divsChild>
                </w:div>
                <w:div w:id="1517117310">
                  <w:marLeft w:val="0"/>
                  <w:marRight w:val="0"/>
                  <w:marTop w:val="0"/>
                  <w:marBottom w:val="0"/>
                  <w:divBdr>
                    <w:top w:val="none" w:sz="0" w:space="0" w:color="auto"/>
                    <w:left w:val="none" w:sz="0" w:space="0" w:color="auto"/>
                    <w:bottom w:val="none" w:sz="0" w:space="0" w:color="auto"/>
                    <w:right w:val="none" w:sz="0" w:space="0" w:color="auto"/>
                  </w:divBdr>
                  <w:divsChild>
                    <w:div w:id="1147742747">
                      <w:marLeft w:val="0"/>
                      <w:marRight w:val="0"/>
                      <w:marTop w:val="0"/>
                      <w:marBottom w:val="0"/>
                      <w:divBdr>
                        <w:top w:val="none" w:sz="0" w:space="0" w:color="auto"/>
                        <w:left w:val="none" w:sz="0" w:space="0" w:color="auto"/>
                        <w:bottom w:val="none" w:sz="0" w:space="0" w:color="auto"/>
                        <w:right w:val="none" w:sz="0" w:space="0" w:color="auto"/>
                      </w:divBdr>
                    </w:div>
                  </w:divsChild>
                </w:div>
                <w:div w:id="1600795789">
                  <w:marLeft w:val="0"/>
                  <w:marRight w:val="0"/>
                  <w:marTop w:val="0"/>
                  <w:marBottom w:val="0"/>
                  <w:divBdr>
                    <w:top w:val="none" w:sz="0" w:space="0" w:color="auto"/>
                    <w:left w:val="none" w:sz="0" w:space="0" w:color="auto"/>
                    <w:bottom w:val="none" w:sz="0" w:space="0" w:color="auto"/>
                    <w:right w:val="none" w:sz="0" w:space="0" w:color="auto"/>
                  </w:divBdr>
                  <w:divsChild>
                    <w:div w:id="654727754">
                      <w:marLeft w:val="0"/>
                      <w:marRight w:val="0"/>
                      <w:marTop w:val="0"/>
                      <w:marBottom w:val="0"/>
                      <w:divBdr>
                        <w:top w:val="none" w:sz="0" w:space="0" w:color="auto"/>
                        <w:left w:val="none" w:sz="0" w:space="0" w:color="auto"/>
                        <w:bottom w:val="none" w:sz="0" w:space="0" w:color="auto"/>
                        <w:right w:val="none" w:sz="0" w:space="0" w:color="auto"/>
                      </w:divBdr>
                    </w:div>
                  </w:divsChild>
                </w:div>
                <w:div w:id="1794783929">
                  <w:marLeft w:val="0"/>
                  <w:marRight w:val="0"/>
                  <w:marTop w:val="0"/>
                  <w:marBottom w:val="0"/>
                  <w:divBdr>
                    <w:top w:val="none" w:sz="0" w:space="0" w:color="auto"/>
                    <w:left w:val="none" w:sz="0" w:space="0" w:color="auto"/>
                    <w:bottom w:val="none" w:sz="0" w:space="0" w:color="auto"/>
                    <w:right w:val="none" w:sz="0" w:space="0" w:color="auto"/>
                  </w:divBdr>
                  <w:divsChild>
                    <w:div w:id="1175730833">
                      <w:marLeft w:val="0"/>
                      <w:marRight w:val="0"/>
                      <w:marTop w:val="0"/>
                      <w:marBottom w:val="0"/>
                      <w:divBdr>
                        <w:top w:val="none" w:sz="0" w:space="0" w:color="auto"/>
                        <w:left w:val="none" w:sz="0" w:space="0" w:color="auto"/>
                        <w:bottom w:val="none" w:sz="0" w:space="0" w:color="auto"/>
                        <w:right w:val="none" w:sz="0" w:space="0" w:color="auto"/>
                      </w:divBdr>
                    </w:div>
                  </w:divsChild>
                </w:div>
                <w:div w:id="1823766307">
                  <w:marLeft w:val="0"/>
                  <w:marRight w:val="0"/>
                  <w:marTop w:val="0"/>
                  <w:marBottom w:val="0"/>
                  <w:divBdr>
                    <w:top w:val="none" w:sz="0" w:space="0" w:color="auto"/>
                    <w:left w:val="none" w:sz="0" w:space="0" w:color="auto"/>
                    <w:bottom w:val="none" w:sz="0" w:space="0" w:color="auto"/>
                    <w:right w:val="none" w:sz="0" w:space="0" w:color="auto"/>
                  </w:divBdr>
                  <w:divsChild>
                    <w:div w:id="984240897">
                      <w:marLeft w:val="0"/>
                      <w:marRight w:val="0"/>
                      <w:marTop w:val="0"/>
                      <w:marBottom w:val="0"/>
                      <w:divBdr>
                        <w:top w:val="none" w:sz="0" w:space="0" w:color="auto"/>
                        <w:left w:val="none" w:sz="0" w:space="0" w:color="auto"/>
                        <w:bottom w:val="none" w:sz="0" w:space="0" w:color="auto"/>
                        <w:right w:val="none" w:sz="0" w:space="0" w:color="auto"/>
                      </w:divBdr>
                    </w:div>
                  </w:divsChild>
                </w:div>
                <w:div w:id="1919434699">
                  <w:marLeft w:val="0"/>
                  <w:marRight w:val="0"/>
                  <w:marTop w:val="0"/>
                  <w:marBottom w:val="0"/>
                  <w:divBdr>
                    <w:top w:val="none" w:sz="0" w:space="0" w:color="auto"/>
                    <w:left w:val="none" w:sz="0" w:space="0" w:color="auto"/>
                    <w:bottom w:val="none" w:sz="0" w:space="0" w:color="auto"/>
                    <w:right w:val="none" w:sz="0" w:space="0" w:color="auto"/>
                  </w:divBdr>
                  <w:divsChild>
                    <w:div w:id="1068845104">
                      <w:marLeft w:val="0"/>
                      <w:marRight w:val="0"/>
                      <w:marTop w:val="0"/>
                      <w:marBottom w:val="0"/>
                      <w:divBdr>
                        <w:top w:val="none" w:sz="0" w:space="0" w:color="auto"/>
                        <w:left w:val="none" w:sz="0" w:space="0" w:color="auto"/>
                        <w:bottom w:val="none" w:sz="0" w:space="0" w:color="auto"/>
                        <w:right w:val="none" w:sz="0" w:space="0" w:color="auto"/>
                      </w:divBdr>
                    </w:div>
                  </w:divsChild>
                </w:div>
                <w:div w:id="1974872042">
                  <w:marLeft w:val="0"/>
                  <w:marRight w:val="0"/>
                  <w:marTop w:val="0"/>
                  <w:marBottom w:val="0"/>
                  <w:divBdr>
                    <w:top w:val="none" w:sz="0" w:space="0" w:color="auto"/>
                    <w:left w:val="none" w:sz="0" w:space="0" w:color="auto"/>
                    <w:bottom w:val="none" w:sz="0" w:space="0" w:color="auto"/>
                    <w:right w:val="none" w:sz="0" w:space="0" w:color="auto"/>
                  </w:divBdr>
                  <w:divsChild>
                    <w:div w:id="30030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67792">
          <w:marLeft w:val="0"/>
          <w:marRight w:val="0"/>
          <w:marTop w:val="0"/>
          <w:marBottom w:val="0"/>
          <w:divBdr>
            <w:top w:val="none" w:sz="0" w:space="0" w:color="auto"/>
            <w:left w:val="none" w:sz="0" w:space="0" w:color="auto"/>
            <w:bottom w:val="none" w:sz="0" w:space="0" w:color="auto"/>
            <w:right w:val="none" w:sz="0" w:space="0" w:color="auto"/>
          </w:divBdr>
        </w:div>
        <w:div w:id="486945860">
          <w:marLeft w:val="0"/>
          <w:marRight w:val="0"/>
          <w:marTop w:val="0"/>
          <w:marBottom w:val="0"/>
          <w:divBdr>
            <w:top w:val="none" w:sz="0" w:space="0" w:color="auto"/>
            <w:left w:val="none" w:sz="0" w:space="0" w:color="auto"/>
            <w:bottom w:val="none" w:sz="0" w:space="0" w:color="auto"/>
            <w:right w:val="none" w:sz="0" w:space="0" w:color="auto"/>
          </w:divBdr>
        </w:div>
        <w:div w:id="489056581">
          <w:marLeft w:val="0"/>
          <w:marRight w:val="0"/>
          <w:marTop w:val="0"/>
          <w:marBottom w:val="0"/>
          <w:divBdr>
            <w:top w:val="none" w:sz="0" w:space="0" w:color="auto"/>
            <w:left w:val="none" w:sz="0" w:space="0" w:color="auto"/>
            <w:bottom w:val="none" w:sz="0" w:space="0" w:color="auto"/>
            <w:right w:val="none" w:sz="0" w:space="0" w:color="auto"/>
          </w:divBdr>
        </w:div>
        <w:div w:id="497040602">
          <w:marLeft w:val="0"/>
          <w:marRight w:val="0"/>
          <w:marTop w:val="0"/>
          <w:marBottom w:val="0"/>
          <w:divBdr>
            <w:top w:val="none" w:sz="0" w:space="0" w:color="auto"/>
            <w:left w:val="none" w:sz="0" w:space="0" w:color="auto"/>
            <w:bottom w:val="none" w:sz="0" w:space="0" w:color="auto"/>
            <w:right w:val="none" w:sz="0" w:space="0" w:color="auto"/>
          </w:divBdr>
        </w:div>
        <w:div w:id="518351136">
          <w:marLeft w:val="0"/>
          <w:marRight w:val="0"/>
          <w:marTop w:val="0"/>
          <w:marBottom w:val="0"/>
          <w:divBdr>
            <w:top w:val="none" w:sz="0" w:space="0" w:color="auto"/>
            <w:left w:val="none" w:sz="0" w:space="0" w:color="auto"/>
            <w:bottom w:val="none" w:sz="0" w:space="0" w:color="auto"/>
            <w:right w:val="none" w:sz="0" w:space="0" w:color="auto"/>
          </w:divBdr>
        </w:div>
        <w:div w:id="529074650">
          <w:marLeft w:val="0"/>
          <w:marRight w:val="0"/>
          <w:marTop w:val="0"/>
          <w:marBottom w:val="0"/>
          <w:divBdr>
            <w:top w:val="none" w:sz="0" w:space="0" w:color="auto"/>
            <w:left w:val="none" w:sz="0" w:space="0" w:color="auto"/>
            <w:bottom w:val="none" w:sz="0" w:space="0" w:color="auto"/>
            <w:right w:val="none" w:sz="0" w:space="0" w:color="auto"/>
          </w:divBdr>
        </w:div>
        <w:div w:id="540048174">
          <w:marLeft w:val="0"/>
          <w:marRight w:val="0"/>
          <w:marTop w:val="0"/>
          <w:marBottom w:val="0"/>
          <w:divBdr>
            <w:top w:val="none" w:sz="0" w:space="0" w:color="auto"/>
            <w:left w:val="none" w:sz="0" w:space="0" w:color="auto"/>
            <w:bottom w:val="none" w:sz="0" w:space="0" w:color="auto"/>
            <w:right w:val="none" w:sz="0" w:space="0" w:color="auto"/>
          </w:divBdr>
        </w:div>
        <w:div w:id="630013556">
          <w:marLeft w:val="0"/>
          <w:marRight w:val="0"/>
          <w:marTop w:val="0"/>
          <w:marBottom w:val="0"/>
          <w:divBdr>
            <w:top w:val="none" w:sz="0" w:space="0" w:color="auto"/>
            <w:left w:val="none" w:sz="0" w:space="0" w:color="auto"/>
            <w:bottom w:val="none" w:sz="0" w:space="0" w:color="auto"/>
            <w:right w:val="none" w:sz="0" w:space="0" w:color="auto"/>
          </w:divBdr>
        </w:div>
        <w:div w:id="661586302">
          <w:marLeft w:val="0"/>
          <w:marRight w:val="0"/>
          <w:marTop w:val="0"/>
          <w:marBottom w:val="0"/>
          <w:divBdr>
            <w:top w:val="none" w:sz="0" w:space="0" w:color="auto"/>
            <w:left w:val="none" w:sz="0" w:space="0" w:color="auto"/>
            <w:bottom w:val="none" w:sz="0" w:space="0" w:color="auto"/>
            <w:right w:val="none" w:sz="0" w:space="0" w:color="auto"/>
          </w:divBdr>
        </w:div>
        <w:div w:id="697394221">
          <w:marLeft w:val="0"/>
          <w:marRight w:val="0"/>
          <w:marTop w:val="0"/>
          <w:marBottom w:val="0"/>
          <w:divBdr>
            <w:top w:val="none" w:sz="0" w:space="0" w:color="auto"/>
            <w:left w:val="none" w:sz="0" w:space="0" w:color="auto"/>
            <w:bottom w:val="none" w:sz="0" w:space="0" w:color="auto"/>
            <w:right w:val="none" w:sz="0" w:space="0" w:color="auto"/>
          </w:divBdr>
        </w:div>
        <w:div w:id="793714009">
          <w:marLeft w:val="0"/>
          <w:marRight w:val="0"/>
          <w:marTop w:val="0"/>
          <w:marBottom w:val="0"/>
          <w:divBdr>
            <w:top w:val="none" w:sz="0" w:space="0" w:color="auto"/>
            <w:left w:val="none" w:sz="0" w:space="0" w:color="auto"/>
            <w:bottom w:val="none" w:sz="0" w:space="0" w:color="auto"/>
            <w:right w:val="none" w:sz="0" w:space="0" w:color="auto"/>
          </w:divBdr>
          <w:divsChild>
            <w:div w:id="174658546">
              <w:marLeft w:val="0"/>
              <w:marRight w:val="0"/>
              <w:marTop w:val="0"/>
              <w:marBottom w:val="0"/>
              <w:divBdr>
                <w:top w:val="none" w:sz="0" w:space="0" w:color="auto"/>
                <w:left w:val="none" w:sz="0" w:space="0" w:color="auto"/>
                <w:bottom w:val="none" w:sz="0" w:space="0" w:color="auto"/>
                <w:right w:val="none" w:sz="0" w:space="0" w:color="auto"/>
              </w:divBdr>
            </w:div>
            <w:div w:id="243536336">
              <w:marLeft w:val="0"/>
              <w:marRight w:val="0"/>
              <w:marTop w:val="0"/>
              <w:marBottom w:val="0"/>
              <w:divBdr>
                <w:top w:val="none" w:sz="0" w:space="0" w:color="auto"/>
                <w:left w:val="none" w:sz="0" w:space="0" w:color="auto"/>
                <w:bottom w:val="none" w:sz="0" w:space="0" w:color="auto"/>
                <w:right w:val="none" w:sz="0" w:space="0" w:color="auto"/>
              </w:divBdr>
            </w:div>
            <w:div w:id="281230631">
              <w:marLeft w:val="0"/>
              <w:marRight w:val="0"/>
              <w:marTop w:val="0"/>
              <w:marBottom w:val="0"/>
              <w:divBdr>
                <w:top w:val="none" w:sz="0" w:space="0" w:color="auto"/>
                <w:left w:val="none" w:sz="0" w:space="0" w:color="auto"/>
                <w:bottom w:val="none" w:sz="0" w:space="0" w:color="auto"/>
                <w:right w:val="none" w:sz="0" w:space="0" w:color="auto"/>
              </w:divBdr>
            </w:div>
            <w:div w:id="305284962">
              <w:marLeft w:val="0"/>
              <w:marRight w:val="0"/>
              <w:marTop w:val="0"/>
              <w:marBottom w:val="0"/>
              <w:divBdr>
                <w:top w:val="none" w:sz="0" w:space="0" w:color="auto"/>
                <w:left w:val="none" w:sz="0" w:space="0" w:color="auto"/>
                <w:bottom w:val="none" w:sz="0" w:space="0" w:color="auto"/>
                <w:right w:val="none" w:sz="0" w:space="0" w:color="auto"/>
              </w:divBdr>
            </w:div>
            <w:div w:id="306323642">
              <w:marLeft w:val="0"/>
              <w:marRight w:val="0"/>
              <w:marTop w:val="0"/>
              <w:marBottom w:val="0"/>
              <w:divBdr>
                <w:top w:val="none" w:sz="0" w:space="0" w:color="auto"/>
                <w:left w:val="none" w:sz="0" w:space="0" w:color="auto"/>
                <w:bottom w:val="none" w:sz="0" w:space="0" w:color="auto"/>
                <w:right w:val="none" w:sz="0" w:space="0" w:color="auto"/>
              </w:divBdr>
            </w:div>
            <w:div w:id="334262540">
              <w:marLeft w:val="0"/>
              <w:marRight w:val="0"/>
              <w:marTop w:val="0"/>
              <w:marBottom w:val="0"/>
              <w:divBdr>
                <w:top w:val="none" w:sz="0" w:space="0" w:color="auto"/>
                <w:left w:val="none" w:sz="0" w:space="0" w:color="auto"/>
                <w:bottom w:val="none" w:sz="0" w:space="0" w:color="auto"/>
                <w:right w:val="none" w:sz="0" w:space="0" w:color="auto"/>
              </w:divBdr>
            </w:div>
            <w:div w:id="337850729">
              <w:marLeft w:val="0"/>
              <w:marRight w:val="0"/>
              <w:marTop w:val="0"/>
              <w:marBottom w:val="0"/>
              <w:divBdr>
                <w:top w:val="none" w:sz="0" w:space="0" w:color="auto"/>
                <w:left w:val="none" w:sz="0" w:space="0" w:color="auto"/>
                <w:bottom w:val="none" w:sz="0" w:space="0" w:color="auto"/>
                <w:right w:val="none" w:sz="0" w:space="0" w:color="auto"/>
              </w:divBdr>
            </w:div>
            <w:div w:id="345904496">
              <w:marLeft w:val="0"/>
              <w:marRight w:val="0"/>
              <w:marTop w:val="0"/>
              <w:marBottom w:val="0"/>
              <w:divBdr>
                <w:top w:val="none" w:sz="0" w:space="0" w:color="auto"/>
                <w:left w:val="none" w:sz="0" w:space="0" w:color="auto"/>
                <w:bottom w:val="none" w:sz="0" w:space="0" w:color="auto"/>
                <w:right w:val="none" w:sz="0" w:space="0" w:color="auto"/>
              </w:divBdr>
            </w:div>
            <w:div w:id="499349871">
              <w:marLeft w:val="0"/>
              <w:marRight w:val="0"/>
              <w:marTop w:val="0"/>
              <w:marBottom w:val="0"/>
              <w:divBdr>
                <w:top w:val="none" w:sz="0" w:space="0" w:color="auto"/>
                <w:left w:val="none" w:sz="0" w:space="0" w:color="auto"/>
                <w:bottom w:val="none" w:sz="0" w:space="0" w:color="auto"/>
                <w:right w:val="none" w:sz="0" w:space="0" w:color="auto"/>
              </w:divBdr>
            </w:div>
            <w:div w:id="543835869">
              <w:marLeft w:val="0"/>
              <w:marRight w:val="0"/>
              <w:marTop w:val="0"/>
              <w:marBottom w:val="0"/>
              <w:divBdr>
                <w:top w:val="none" w:sz="0" w:space="0" w:color="auto"/>
                <w:left w:val="none" w:sz="0" w:space="0" w:color="auto"/>
                <w:bottom w:val="none" w:sz="0" w:space="0" w:color="auto"/>
                <w:right w:val="none" w:sz="0" w:space="0" w:color="auto"/>
              </w:divBdr>
            </w:div>
            <w:div w:id="679043936">
              <w:marLeft w:val="0"/>
              <w:marRight w:val="0"/>
              <w:marTop w:val="0"/>
              <w:marBottom w:val="0"/>
              <w:divBdr>
                <w:top w:val="none" w:sz="0" w:space="0" w:color="auto"/>
                <w:left w:val="none" w:sz="0" w:space="0" w:color="auto"/>
                <w:bottom w:val="none" w:sz="0" w:space="0" w:color="auto"/>
                <w:right w:val="none" w:sz="0" w:space="0" w:color="auto"/>
              </w:divBdr>
            </w:div>
            <w:div w:id="781612251">
              <w:marLeft w:val="0"/>
              <w:marRight w:val="0"/>
              <w:marTop w:val="0"/>
              <w:marBottom w:val="0"/>
              <w:divBdr>
                <w:top w:val="none" w:sz="0" w:space="0" w:color="auto"/>
                <w:left w:val="none" w:sz="0" w:space="0" w:color="auto"/>
                <w:bottom w:val="none" w:sz="0" w:space="0" w:color="auto"/>
                <w:right w:val="none" w:sz="0" w:space="0" w:color="auto"/>
              </w:divBdr>
            </w:div>
            <w:div w:id="813569101">
              <w:marLeft w:val="0"/>
              <w:marRight w:val="0"/>
              <w:marTop w:val="0"/>
              <w:marBottom w:val="0"/>
              <w:divBdr>
                <w:top w:val="none" w:sz="0" w:space="0" w:color="auto"/>
                <w:left w:val="none" w:sz="0" w:space="0" w:color="auto"/>
                <w:bottom w:val="none" w:sz="0" w:space="0" w:color="auto"/>
                <w:right w:val="none" w:sz="0" w:space="0" w:color="auto"/>
              </w:divBdr>
            </w:div>
            <w:div w:id="1001657725">
              <w:marLeft w:val="0"/>
              <w:marRight w:val="0"/>
              <w:marTop w:val="0"/>
              <w:marBottom w:val="0"/>
              <w:divBdr>
                <w:top w:val="none" w:sz="0" w:space="0" w:color="auto"/>
                <w:left w:val="none" w:sz="0" w:space="0" w:color="auto"/>
                <w:bottom w:val="none" w:sz="0" w:space="0" w:color="auto"/>
                <w:right w:val="none" w:sz="0" w:space="0" w:color="auto"/>
              </w:divBdr>
            </w:div>
            <w:div w:id="1240597254">
              <w:marLeft w:val="0"/>
              <w:marRight w:val="0"/>
              <w:marTop w:val="0"/>
              <w:marBottom w:val="0"/>
              <w:divBdr>
                <w:top w:val="none" w:sz="0" w:space="0" w:color="auto"/>
                <w:left w:val="none" w:sz="0" w:space="0" w:color="auto"/>
                <w:bottom w:val="none" w:sz="0" w:space="0" w:color="auto"/>
                <w:right w:val="none" w:sz="0" w:space="0" w:color="auto"/>
              </w:divBdr>
            </w:div>
            <w:div w:id="1274634978">
              <w:marLeft w:val="0"/>
              <w:marRight w:val="0"/>
              <w:marTop w:val="0"/>
              <w:marBottom w:val="0"/>
              <w:divBdr>
                <w:top w:val="none" w:sz="0" w:space="0" w:color="auto"/>
                <w:left w:val="none" w:sz="0" w:space="0" w:color="auto"/>
                <w:bottom w:val="none" w:sz="0" w:space="0" w:color="auto"/>
                <w:right w:val="none" w:sz="0" w:space="0" w:color="auto"/>
              </w:divBdr>
            </w:div>
            <w:div w:id="1601568892">
              <w:marLeft w:val="0"/>
              <w:marRight w:val="0"/>
              <w:marTop w:val="0"/>
              <w:marBottom w:val="0"/>
              <w:divBdr>
                <w:top w:val="none" w:sz="0" w:space="0" w:color="auto"/>
                <w:left w:val="none" w:sz="0" w:space="0" w:color="auto"/>
                <w:bottom w:val="none" w:sz="0" w:space="0" w:color="auto"/>
                <w:right w:val="none" w:sz="0" w:space="0" w:color="auto"/>
              </w:divBdr>
            </w:div>
            <w:div w:id="1643853242">
              <w:marLeft w:val="0"/>
              <w:marRight w:val="0"/>
              <w:marTop w:val="0"/>
              <w:marBottom w:val="0"/>
              <w:divBdr>
                <w:top w:val="none" w:sz="0" w:space="0" w:color="auto"/>
                <w:left w:val="none" w:sz="0" w:space="0" w:color="auto"/>
                <w:bottom w:val="none" w:sz="0" w:space="0" w:color="auto"/>
                <w:right w:val="none" w:sz="0" w:space="0" w:color="auto"/>
              </w:divBdr>
            </w:div>
          </w:divsChild>
        </w:div>
        <w:div w:id="827937800">
          <w:marLeft w:val="0"/>
          <w:marRight w:val="0"/>
          <w:marTop w:val="0"/>
          <w:marBottom w:val="0"/>
          <w:divBdr>
            <w:top w:val="none" w:sz="0" w:space="0" w:color="auto"/>
            <w:left w:val="none" w:sz="0" w:space="0" w:color="auto"/>
            <w:bottom w:val="none" w:sz="0" w:space="0" w:color="auto"/>
            <w:right w:val="none" w:sz="0" w:space="0" w:color="auto"/>
          </w:divBdr>
        </w:div>
        <w:div w:id="857426337">
          <w:marLeft w:val="0"/>
          <w:marRight w:val="0"/>
          <w:marTop w:val="0"/>
          <w:marBottom w:val="0"/>
          <w:divBdr>
            <w:top w:val="none" w:sz="0" w:space="0" w:color="auto"/>
            <w:left w:val="none" w:sz="0" w:space="0" w:color="auto"/>
            <w:bottom w:val="none" w:sz="0" w:space="0" w:color="auto"/>
            <w:right w:val="none" w:sz="0" w:space="0" w:color="auto"/>
          </w:divBdr>
        </w:div>
        <w:div w:id="885876187">
          <w:marLeft w:val="0"/>
          <w:marRight w:val="0"/>
          <w:marTop w:val="0"/>
          <w:marBottom w:val="0"/>
          <w:divBdr>
            <w:top w:val="none" w:sz="0" w:space="0" w:color="auto"/>
            <w:left w:val="none" w:sz="0" w:space="0" w:color="auto"/>
            <w:bottom w:val="none" w:sz="0" w:space="0" w:color="auto"/>
            <w:right w:val="none" w:sz="0" w:space="0" w:color="auto"/>
          </w:divBdr>
        </w:div>
        <w:div w:id="887837473">
          <w:marLeft w:val="0"/>
          <w:marRight w:val="0"/>
          <w:marTop w:val="0"/>
          <w:marBottom w:val="0"/>
          <w:divBdr>
            <w:top w:val="none" w:sz="0" w:space="0" w:color="auto"/>
            <w:left w:val="none" w:sz="0" w:space="0" w:color="auto"/>
            <w:bottom w:val="none" w:sz="0" w:space="0" w:color="auto"/>
            <w:right w:val="none" w:sz="0" w:space="0" w:color="auto"/>
          </w:divBdr>
        </w:div>
        <w:div w:id="902570682">
          <w:marLeft w:val="0"/>
          <w:marRight w:val="0"/>
          <w:marTop w:val="0"/>
          <w:marBottom w:val="0"/>
          <w:divBdr>
            <w:top w:val="none" w:sz="0" w:space="0" w:color="auto"/>
            <w:left w:val="none" w:sz="0" w:space="0" w:color="auto"/>
            <w:bottom w:val="none" w:sz="0" w:space="0" w:color="auto"/>
            <w:right w:val="none" w:sz="0" w:space="0" w:color="auto"/>
          </w:divBdr>
        </w:div>
        <w:div w:id="1050036810">
          <w:marLeft w:val="0"/>
          <w:marRight w:val="0"/>
          <w:marTop w:val="0"/>
          <w:marBottom w:val="0"/>
          <w:divBdr>
            <w:top w:val="none" w:sz="0" w:space="0" w:color="auto"/>
            <w:left w:val="none" w:sz="0" w:space="0" w:color="auto"/>
            <w:bottom w:val="none" w:sz="0" w:space="0" w:color="auto"/>
            <w:right w:val="none" w:sz="0" w:space="0" w:color="auto"/>
          </w:divBdr>
        </w:div>
        <w:div w:id="1052385075">
          <w:marLeft w:val="0"/>
          <w:marRight w:val="0"/>
          <w:marTop w:val="0"/>
          <w:marBottom w:val="0"/>
          <w:divBdr>
            <w:top w:val="none" w:sz="0" w:space="0" w:color="auto"/>
            <w:left w:val="none" w:sz="0" w:space="0" w:color="auto"/>
            <w:bottom w:val="none" w:sz="0" w:space="0" w:color="auto"/>
            <w:right w:val="none" w:sz="0" w:space="0" w:color="auto"/>
          </w:divBdr>
        </w:div>
        <w:div w:id="1065369497">
          <w:marLeft w:val="0"/>
          <w:marRight w:val="0"/>
          <w:marTop w:val="0"/>
          <w:marBottom w:val="0"/>
          <w:divBdr>
            <w:top w:val="none" w:sz="0" w:space="0" w:color="auto"/>
            <w:left w:val="none" w:sz="0" w:space="0" w:color="auto"/>
            <w:bottom w:val="none" w:sz="0" w:space="0" w:color="auto"/>
            <w:right w:val="none" w:sz="0" w:space="0" w:color="auto"/>
          </w:divBdr>
        </w:div>
        <w:div w:id="1067067971">
          <w:marLeft w:val="0"/>
          <w:marRight w:val="0"/>
          <w:marTop w:val="0"/>
          <w:marBottom w:val="0"/>
          <w:divBdr>
            <w:top w:val="none" w:sz="0" w:space="0" w:color="auto"/>
            <w:left w:val="none" w:sz="0" w:space="0" w:color="auto"/>
            <w:bottom w:val="none" w:sz="0" w:space="0" w:color="auto"/>
            <w:right w:val="none" w:sz="0" w:space="0" w:color="auto"/>
          </w:divBdr>
        </w:div>
        <w:div w:id="1067192765">
          <w:marLeft w:val="0"/>
          <w:marRight w:val="0"/>
          <w:marTop w:val="0"/>
          <w:marBottom w:val="0"/>
          <w:divBdr>
            <w:top w:val="none" w:sz="0" w:space="0" w:color="auto"/>
            <w:left w:val="none" w:sz="0" w:space="0" w:color="auto"/>
            <w:bottom w:val="none" w:sz="0" w:space="0" w:color="auto"/>
            <w:right w:val="none" w:sz="0" w:space="0" w:color="auto"/>
          </w:divBdr>
          <w:divsChild>
            <w:div w:id="44378648">
              <w:marLeft w:val="0"/>
              <w:marRight w:val="0"/>
              <w:marTop w:val="0"/>
              <w:marBottom w:val="0"/>
              <w:divBdr>
                <w:top w:val="none" w:sz="0" w:space="0" w:color="auto"/>
                <w:left w:val="none" w:sz="0" w:space="0" w:color="auto"/>
                <w:bottom w:val="none" w:sz="0" w:space="0" w:color="auto"/>
                <w:right w:val="none" w:sz="0" w:space="0" w:color="auto"/>
              </w:divBdr>
            </w:div>
            <w:div w:id="212816590">
              <w:marLeft w:val="0"/>
              <w:marRight w:val="0"/>
              <w:marTop w:val="0"/>
              <w:marBottom w:val="0"/>
              <w:divBdr>
                <w:top w:val="none" w:sz="0" w:space="0" w:color="auto"/>
                <w:left w:val="none" w:sz="0" w:space="0" w:color="auto"/>
                <w:bottom w:val="none" w:sz="0" w:space="0" w:color="auto"/>
                <w:right w:val="none" w:sz="0" w:space="0" w:color="auto"/>
              </w:divBdr>
            </w:div>
            <w:div w:id="719980252">
              <w:marLeft w:val="0"/>
              <w:marRight w:val="0"/>
              <w:marTop w:val="0"/>
              <w:marBottom w:val="0"/>
              <w:divBdr>
                <w:top w:val="none" w:sz="0" w:space="0" w:color="auto"/>
                <w:left w:val="none" w:sz="0" w:space="0" w:color="auto"/>
                <w:bottom w:val="none" w:sz="0" w:space="0" w:color="auto"/>
                <w:right w:val="none" w:sz="0" w:space="0" w:color="auto"/>
              </w:divBdr>
            </w:div>
            <w:div w:id="775489084">
              <w:marLeft w:val="0"/>
              <w:marRight w:val="0"/>
              <w:marTop w:val="0"/>
              <w:marBottom w:val="0"/>
              <w:divBdr>
                <w:top w:val="none" w:sz="0" w:space="0" w:color="auto"/>
                <w:left w:val="none" w:sz="0" w:space="0" w:color="auto"/>
                <w:bottom w:val="none" w:sz="0" w:space="0" w:color="auto"/>
                <w:right w:val="none" w:sz="0" w:space="0" w:color="auto"/>
              </w:divBdr>
            </w:div>
            <w:div w:id="1047342874">
              <w:marLeft w:val="0"/>
              <w:marRight w:val="0"/>
              <w:marTop w:val="0"/>
              <w:marBottom w:val="0"/>
              <w:divBdr>
                <w:top w:val="none" w:sz="0" w:space="0" w:color="auto"/>
                <w:left w:val="none" w:sz="0" w:space="0" w:color="auto"/>
                <w:bottom w:val="none" w:sz="0" w:space="0" w:color="auto"/>
                <w:right w:val="none" w:sz="0" w:space="0" w:color="auto"/>
              </w:divBdr>
            </w:div>
            <w:div w:id="1099789160">
              <w:marLeft w:val="0"/>
              <w:marRight w:val="0"/>
              <w:marTop w:val="0"/>
              <w:marBottom w:val="0"/>
              <w:divBdr>
                <w:top w:val="none" w:sz="0" w:space="0" w:color="auto"/>
                <w:left w:val="none" w:sz="0" w:space="0" w:color="auto"/>
                <w:bottom w:val="none" w:sz="0" w:space="0" w:color="auto"/>
                <w:right w:val="none" w:sz="0" w:space="0" w:color="auto"/>
              </w:divBdr>
            </w:div>
            <w:div w:id="1114712388">
              <w:marLeft w:val="0"/>
              <w:marRight w:val="0"/>
              <w:marTop w:val="0"/>
              <w:marBottom w:val="0"/>
              <w:divBdr>
                <w:top w:val="none" w:sz="0" w:space="0" w:color="auto"/>
                <w:left w:val="none" w:sz="0" w:space="0" w:color="auto"/>
                <w:bottom w:val="none" w:sz="0" w:space="0" w:color="auto"/>
                <w:right w:val="none" w:sz="0" w:space="0" w:color="auto"/>
              </w:divBdr>
            </w:div>
            <w:div w:id="1801847072">
              <w:marLeft w:val="0"/>
              <w:marRight w:val="0"/>
              <w:marTop w:val="0"/>
              <w:marBottom w:val="0"/>
              <w:divBdr>
                <w:top w:val="none" w:sz="0" w:space="0" w:color="auto"/>
                <w:left w:val="none" w:sz="0" w:space="0" w:color="auto"/>
                <w:bottom w:val="none" w:sz="0" w:space="0" w:color="auto"/>
                <w:right w:val="none" w:sz="0" w:space="0" w:color="auto"/>
              </w:divBdr>
            </w:div>
          </w:divsChild>
        </w:div>
        <w:div w:id="1222986219">
          <w:marLeft w:val="0"/>
          <w:marRight w:val="0"/>
          <w:marTop w:val="0"/>
          <w:marBottom w:val="0"/>
          <w:divBdr>
            <w:top w:val="none" w:sz="0" w:space="0" w:color="auto"/>
            <w:left w:val="none" w:sz="0" w:space="0" w:color="auto"/>
            <w:bottom w:val="none" w:sz="0" w:space="0" w:color="auto"/>
            <w:right w:val="none" w:sz="0" w:space="0" w:color="auto"/>
          </w:divBdr>
        </w:div>
        <w:div w:id="1228998400">
          <w:marLeft w:val="0"/>
          <w:marRight w:val="0"/>
          <w:marTop w:val="0"/>
          <w:marBottom w:val="0"/>
          <w:divBdr>
            <w:top w:val="none" w:sz="0" w:space="0" w:color="auto"/>
            <w:left w:val="none" w:sz="0" w:space="0" w:color="auto"/>
            <w:bottom w:val="none" w:sz="0" w:space="0" w:color="auto"/>
            <w:right w:val="none" w:sz="0" w:space="0" w:color="auto"/>
          </w:divBdr>
        </w:div>
        <w:div w:id="1249732508">
          <w:marLeft w:val="0"/>
          <w:marRight w:val="0"/>
          <w:marTop w:val="0"/>
          <w:marBottom w:val="0"/>
          <w:divBdr>
            <w:top w:val="none" w:sz="0" w:space="0" w:color="auto"/>
            <w:left w:val="none" w:sz="0" w:space="0" w:color="auto"/>
            <w:bottom w:val="none" w:sz="0" w:space="0" w:color="auto"/>
            <w:right w:val="none" w:sz="0" w:space="0" w:color="auto"/>
          </w:divBdr>
        </w:div>
        <w:div w:id="1265069468">
          <w:marLeft w:val="0"/>
          <w:marRight w:val="0"/>
          <w:marTop w:val="0"/>
          <w:marBottom w:val="0"/>
          <w:divBdr>
            <w:top w:val="none" w:sz="0" w:space="0" w:color="auto"/>
            <w:left w:val="none" w:sz="0" w:space="0" w:color="auto"/>
            <w:bottom w:val="none" w:sz="0" w:space="0" w:color="auto"/>
            <w:right w:val="none" w:sz="0" w:space="0" w:color="auto"/>
          </w:divBdr>
          <w:divsChild>
            <w:div w:id="1856847525">
              <w:marLeft w:val="-75"/>
              <w:marRight w:val="0"/>
              <w:marTop w:val="30"/>
              <w:marBottom w:val="30"/>
              <w:divBdr>
                <w:top w:val="none" w:sz="0" w:space="0" w:color="auto"/>
                <w:left w:val="none" w:sz="0" w:space="0" w:color="auto"/>
                <w:bottom w:val="none" w:sz="0" w:space="0" w:color="auto"/>
                <w:right w:val="none" w:sz="0" w:space="0" w:color="auto"/>
              </w:divBdr>
              <w:divsChild>
                <w:div w:id="48653613">
                  <w:marLeft w:val="0"/>
                  <w:marRight w:val="0"/>
                  <w:marTop w:val="0"/>
                  <w:marBottom w:val="0"/>
                  <w:divBdr>
                    <w:top w:val="none" w:sz="0" w:space="0" w:color="auto"/>
                    <w:left w:val="none" w:sz="0" w:space="0" w:color="auto"/>
                    <w:bottom w:val="none" w:sz="0" w:space="0" w:color="auto"/>
                    <w:right w:val="none" w:sz="0" w:space="0" w:color="auto"/>
                  </w:divBdr>
                </w:div>
                <w:div w:id="95908828">
                  <w:marLeft w:val="0"/>
                  <w:marRight w:val="0"/>
                  <w:marTop w:val="0"/>
                  <w:marBottom w:val="0"/>
                  <w:divBdr>
                    <w:top w:val="none" w:sz="0" w:space="0" w:color="auto"/>
                    <w:left w:val="none" w:sz="0" w:space="0" w:color="auto"/>
                    <w:bottom w:val="none" w:sz="0" w:space="0" w:color="auto"/>
                    <w:right w:val="none" w:sz="0" w:space="0" w:color="auto"/>
                  </w:divBdr>
                  <w:divsChild>
                    <w:div w:id="1431584459">
                      <w:marLeft w:val="0"/>
                      <w:marRight w:val="0"/>
                      <w:marTop w:val="0"/>
                      <w:marBottom w:val="0"/>
                      <w:divBdr>
                        <w:top w:val="none" w:sz="0" w:space="0" w:color="auto"/>
                        <w:left w:val="none" w:sz="0" w:space="0" w:color="auto"/>
                        <w:bottom w:val="none" w:sz="0" w:space="0" w:color="auto"/>
                        <w:right w:val="none" w:sz="0" w:space="0" w:color="auto"/>
                      </w:divBdr>
                    </w:div>
                  </w:divsChild>
                </w:div>
                <w:div w:id="356850425">
                  <w:marLeft w:val="0"/>
                  <w:marRight w:val="0"/>
                  <w:marTop w:val="0"/>
                  <w:marBottom w:val="0"/>
                  <w:divBdr>
                    <w:top w:val="none" w:sz="0" w:space="0" w:color="auto"/>
                    <w:left w:val="none" w:sz="0" w:space="0" w:color="auto"/>
                    <w:bottom w:val="none" w:sz="0" w:space="0" w:color="auto"/>
                    <w:right w:val="none" w:sz="0" w:space="0" w:color="auto"/>
                  </w:divBdr>
                  <w:divsChild>
                    <w:div w:id="1297299994">
                      <w:marLeft w:val="0"/>
                      <w:marRight w:val="0"/>
                      <w:marTop w:val="0"/>
                      <w:marBottom w:val="0"/>
                      <w:divBdr>
                        <w:top w:val="none" w:sz="0" w:space="0" w:color="auto"/>
                        <w:left w:val="none" w:sz="0" w:space="0" w:color="auto"/>
                        <w:bottom w:val="none" w:sz="0" w:space="0" w:color="auto"/>
                        <w:right w:val="none" w:sz="0" w:space="0" w:color="auto"/>
                      </w:divBdr>
                    </w:div>
                  </w:divsChild>
                </w:div>
                <w:div w:id="440730176">
                  <w:marLeft w:val="0"/>
                  <w:marRight w:val="0"/>
                  <w:marTop w:val="0"/>
                  <w:marBottom w:val="0"/>
                  <w:divBdr>
                    <w:top w:val="none" w:sz="0" w:space="0" w:color="auto"/>
                    <w:left w:val="none" w:sz="0" w:space="0" w:color="auto"/>
                    <w:bottom w:val="none" w:sz="0" w:space="0" w:color="auto"/>
                    <w:right w:val="none" w:sz="0" w:space="0" w:color="auto"/>
                  </w:divBdr>
                  <w:divsChild>
                    <w:div w:id="1021325136">
                      <w:marLeft w:val="0"/>
                      <w:marRight w:val="0"/>
                      <w:marTop w:val="0"/>
                      <w:marBottom w:val="0"/>
                      <w:divBdr>
                        <w:top w:val="none" w:sz="0" w:space="0" w:color="auto"/>
                        <w:left w:val="none" w:sz="0" w:space="0" w:color="auto"/>
                        <w:bottom w:val="none" w:sz="0" w:space="0" w:color="auto"/>
                        <w:right w:val="none" w:sz="0" w:space="0" w:color="auto"/>
                      </w:divBdr>
                    </w:div>
                  </w:divsChild>
                </w:div>
                <w:div w:id="486937355">
                  <w:marLeft w:val="0"/>
                  <w:marRight w:val="0"/>
                  <w:marTop w:val="0"/>
                  <w:marBottom w:val="0"/>
                  <w:divBdr>
                    <w:top w:val="none" w:sz="0" w:space="0" w:color="auto"/>
                    <w:left w:val="none" w:sz="0" w:space="0" w:color="auto"/>
                    <w:bottom w:val="none" w:sz="0" w:space="0" w:color="auto"/>
                    <w:right w:val="none" w:sz="0" w:space="0" w:color="auto"/>
                  </w:divBdr>
                  <w:divsChild>
                    <w:div w:id="1477261180">
                      <w:marLeft w:val="0"/>
                      <w:marRight w:val="0"/>
                      <w:marTop w:val="0"/>
                      <w:marBottom w:val="0"/>
                      <w:divBdr>
                        <w:top w:val="none" w:sz="0" w:space="0" w:color="auto"/>
                        <w:left w:val="none" w:sz="0" w:space="0" w:color="auto"/>
                        <w:bottom w:val="none" w:sz="0" w:space="0" w:color="auto"/>
                        <w:right w:val="none" w:sz="0" w:space="0" w:color="auto"/>
                      </w:divBdr>
                    </w:div>
                  </w:divsChild>
                </w:div>
                <w:div w:id="631836502">
                  <w:marLeft w:val="0"/>
                  <w:marRight w:val="0"/>
                  <w:marTop w:val="0"/>
                  <w:marBottom w:val="0"/>
                  <w:divBdr>
                    <w:top w:val="none" w:sz="0" w:space="0" w:color="auto"/>
                    <w:left w:val="none" w:sz="0" w:space="0" w:color="auto"/>
                    <w:bottom w:val="none" w:sz="0" w:space="0" w:color="auto"/>
                    <w:right w:val="none" w:sz="0" w:space="0" w:color="auto"/>
                  </w:divBdr>
                  <w:divsChild>
                    <w:div w:id="676541695">
                      <w:marLeft w:val="0"/>
                      <w:marRight w:val="0"/>
                      <w:marTop w:val="0"/>
                      <w:marBottom w:val="0"/>
                      <w:divBdr>
                        <w:top w:val="none" w:sz="0" w:space="0" w:color="auto"/>
                        <w:left w:val="none" w:sz="0" w:space="0" w:color="auto"/>
                        <w:bottom w:val="none" w:sz="0" w:space="0" w:color="auto"/>
                        <w:right w:val="none" w:sz="0" w:space="0" w:color="auto"/>
                      </w:divBdr>
                    </w:div>
                  </w:divsChild>
                </w:div>
                <w:div w:id="864825209">
                  <w:marLeft w:val="0"/>
                  <w:marRight w:val="0"/>
                  <w:marTop w:val="0"/>
                  <w:marBottom w:val="0"/>
                  <w:divBdr>
                    <w:top w:val="none" w:sz="0" w:space="0" w:color="auto"/>
                    <w:left w:val="none" w:sz="0" w:space="0" w:color="auto"/>
                    <w:bottom w:val="none" w:sz="0" w:space="0" w:color="auto"/>
                    <w:right w:val="none" w:sz="0" w:space="0" w:color="auto"/>
                  </w:divBdr>
                  <w:divsChild>
                    <w:div w:id="1200513622">
                      <w:marLeft w:val="0"/>
                      <w:marRight w:val="0"/>
                      <w:marTop w:val="0"/>
                      <w:marBottom w:val="0"/>
                      <w:divBdr>
                        <w:top w:val="none" w:sz="0" w:space="0" w:color="auto"/>
                        <w:left w:val="none" w:sz="0" w:space="0" w:color="auto"/>
                        <w:bottom w:val="none" w:sz="0" w:space="0" w:color="auto"/>
                        <w:right w:val="none" w:sz="0" w:space="0" w:color="auto"/>
                      </w:divBdr>
                    </w:div>
                  </w:divsChild>
                </w:div>
                <w:div w:id="881751097">
                  <w:marLeft w:val="0"/>
                  <w:marRight w:val="0"/>
                  <w:marTop w:val="0"/>
                  <w:marBottom w:val="0"/>
                  <w:divBdr>
                    <w:top w:val="none" w:sz="0" w:space="0" w:color="auto"/>
                    <w:left w:val="none" w:sz="0" w:space="0" w:color="auto"/>
                    <w:bottom w:val="none" w:sz="0" w:space="0" w:color="auto"/>
                    <w:right w:val="none" w:sz="0" w:space="0" w:color="auto"/>
                  </w:divBdr>
                  <w:divsChild>
                    <w:div w:id="665091983">
                      <w:marLeft w:val="0"/>
                      <w:marRight w:val="0"/>
                      <w:marTop w:val="0"/>
                      <w:marBottom w:val="0"/>
                      <w:divBdr>
                        <w:top w:val="none" w:sz="0" w:space="0" w:color="auto"/>
                        <w:left w:val="none" w:sz="0" w:space="0" w:color="auto"/>
                        <w:bottom w:val="none" w:sz="0" w:space="0" w:color="auto"/>
                        <w:right w:val="none" w:sz="0" w:space="0" w:color="auto"/>
                      </w:divBdr>
                    </w:div>
                  </w:divsChild>
                </w:div>
                <w:div w:id="987174778">
                  <w:marLeft w:val="0"/>
                  <w:marRight w:val="0"/>
                  <w:marTop w:val="0"/>
                  <w:marBottom w:val="0"/>
                  <w:divBdr>
                    <w:top w:val="none" w:sz="0" w:space="0" w:color="auto"/>
                    <w:left w:val="none" w:sz="0" w:space="0" w:color="auto"/>
                    <w:bottom w:val="none" w:sz="0" w:space="0" w:color="auto"/>
                    <w:right w:val="none" w:sz="0" w:space="0" w:color="auto"/>
                  </w:divBdr>
                  <w:divsChild>
                    <w:div w:id="757946085">
                      <w:marLeft w:val="0"/>
                      <w:marRight w:val="0"/>
                      <w:marTop w:val="0"/>
                      <w:marBottom w:val="0"/>
                      <w:divBdr>
                        <w:top w:val="none" w:sz="0" w:space="0" w:color="auto"/>
                        <w:left w:val="none" w:sz="0" w:space="0" w:color="auto"/>
                        <w:bottom w:val="none" w:sz="0" w:space="0" w:color="auto"/>
                        <w:right w:val="none" w:sz="0" w:space="0" w:color="auto"/>
                      </w:divBdr>
                    </w:div>
                  </w:divsChild>
                </w:div>
                <w:div w:id="1089077633">
                  <w:marLeft w:val="0"/>
                  <w:marRight w:val="0"/>
                  <w:marTop w:val="0"/>
                  <w:marBottom w:val="0"/>
                  <w:divBdr>
                    <w:top w:val="none" w:sz="0" w:space="0" w:color="auto"/>
                    <w:left w:val="none" w:sz="0" w:space="0" w:color="auto"/>
                    <w:bottom w:val="none" w:sz="0" w:space="0" w:color="auto"/>
                    <w:right w:val="none" w:sz="0" w:space="0" w:color="auto"/>
                  </w:divBdr>
                  <w:divsChild>
                    <w:div w:id="199977039">
                      <w:marLeft w:val="0"/>
                      <w:marRight w:val="0"/>
                      <w:marTop w:val="0"/>
                      <w:marBottom w:val="0"/>
                      <w:divBdr>
                        <w:top w:val="none" w:sz="0" w:space="0" w:color="auto"/>
                        <w:left w:val="none" w:sz="0" w:space="0" w:color="auto"/>
                        <w:bottom w:val="none" w:sz="0" w:space="0" w:color="auto"/>
                        <w:right w:val="none" w:sz="0" w:space="0" w:color="auto"/>
                      </w:divBdr>
                    </w:div>
                  </w:divsChild>
                </w:div>
                <w:div w:id="1318417627">
                  <w:marLeft w:val="0"/>
                  <w:marRight w:val="0"/>
                  <w:marTop w:val="0"/>
                  <w:marBottom w:val="0"/>
                  <w:divBdr>
                    <w:top w:val="none" w:sz="0" w:space="0" w:color="auto"/>
                    <w:left w:val="none" w:sz="0" w:space="0" w:color="auto"/>
                    <w:bottom w:val="none" w:sz="0" w:space="0" w:color="auto"/>
                    <w:right w:val="none" w:sz="0" w:space="0" w:color="auto"/>
                  </w:divBdr>
                  <w:divsChild>
                    <w:div w:id="1740135956">
                      <w:marLeft w:val="0"/>
                      <w:marRight w:val="0"/>
                      <w:marTop w:val="0"/>
                      <w:marBottom w:val="0"/>
                      <w:divBdr>
                        <w:top w:val="none" w:sz="0" w:space="0" w:color="auto"/>
                        <w:left w:val="none" w:sz="0" w:space="0" w:color="auto"/>
                        <w:bottom w:val="none" w:sz="0" w:space="0" w:color="auto"/>
                        <w:right w:val="none" w:sz="0" w:space="0" w:color="auto"/>
                      </w:divBdr>
                    </w:div>
                  </w:divsChild>
                </w:div>
                <w:div w:id="1377395270">
                  <w:marLeft w:val="0"/>
                  <w:marRight w:val="0"/>
                  <w:marTop w:val="0"/>
                  <w:marBottom w:val="0"/>
                  <w:divBdr>
                    <w:top w:val="none" w:sz="0" w:space="0" w:color="auto"/>
                    <w:left w:val="none" w:sz="0" w:space="0" w:color="auto"/>
                    <w:bottom w:val="none" w:sz="0" w:space="0" w:color="auto"/>
                    <w:right w:val="none" w:sz="0" w:space="0" w:color="auto"/>
                  </w:divBdr>
                  <w:divsChild>
                    <w:div w:id="1322658274">
                      <w:marLeft w:val="0"/>
                      <w:marRight w:val="0"/>
                      <w:marTop w:val="0"/>
                      <w:marBottom w:val="0"/>
                      <w:divBdr>
                        <w:top w:val="none" w:sz="0" w:space="0" w:color="auto"/>
                        <w:left w:val="none" w:sz="0" w:space="0" w:color="auto"/>
                        <w:bottom w:val="none" w:sz="0" w:space="0" w:color="auto"/>
                        <w:right w:val="none" w:sz="0" w:space="0" w:color="auto"/>
                      </w:divBdr>
                    </w:div>
                  </w:divsChild>
                </w:div>
                <w:div w:id="1588493666">
                  <w:marLeft w:val="0"/>
                  <w:marRight w:val="0"/>
                  <w:marTop w:val="0"/>
                  <w:marBottom w:val="0"/>
                  <w:divBdr>
                    <w:top w:val="none" w:sz="0" w:space="0" w:color="auto"/>
                    <w:left w:val="none" w:sz="0" w:space="0" w:color="auto"/>
                    <w:bottom w:val="none" w:sz="0" w:space="0" w:color="auto"/>
                    <w:right w:val="none" w:sz="0" w:space="0" w:color="auto"/>
                  </w:divBdr>
                  <w:divsChild>
                    <w:div w:id="685983998">
                      <w:marLeft w:val="0"/>
                      <w:marRight w:val="0"/>
                      <w:marTop w:val="0"/>
                      <w:marBottom w:val="0"/>
                      <w:divBdr>
                        <w:top w:val="none" w:sz="0" w:space="0" w:color="auto"/>
                        <w:left w:val="none" w:sz="0" w:space="0" w:color="auto"/>
                        <w:bottom w:val="none" w:sz="0" w:space="0" w:color="auto"/>
                        <w:right w:val="none" w:sz="0" w:space="0" w:color="auto"/>
                      </w:divBdr>
                    </w:div>
                  </w:divsChild>
                </w:div>
                <w:div w:id="1649430422">
                  <w:marLeft w:val="0"/>
                  <w:marRight w:val="0"/>
                  <w:marTop w:val="0"/>
                  <w:marBottom w:val="0"/>
                  <w:divBdr>
                    <w:top w:val="none" w:sz="0" w:space="0" w:color="auto"/>
                    <w:left w:val="none" w:sz="0" w:space="0" w:color="auto"/>
                    <w:bottom w:val="none" w:sz="0" w:space="0" w:color="auto"/>
                    <w:right w:val="none" w:sz="0" w:space="0" w:color="auto"/>
                  </w:divBdr>
                  <w:divsChild>
                    <w:div w:id="1333676777">
                      <w:marLeft w:val="0"/>
                      <w:marRight w:val="0"/>
                      <w:marTop w:val="0"/>
                      <w:marBottom w:val="0"/>
                      <w:divBdr>
                        <w:top w:val="none" w:sz="0" w:space="0" w:color="auto"/>
                        <w:left w:val="none" w:sz="0" w:space="0" w:color="auto"/>
                        <w:bottom w:val="none" w:sz="0" w:space="0" w:color="auto"/>
                        <w:right w:val="none" w:sz="0" w:space="0" w:color="auto"/>
                      </w:divBdr>
                    </w:div>
                  </w:divsChild>
                </w:div>
                <w:div w:id="1732388952">
                  <w:marLeft w:val="0"/>
                  <w:marRight w:val="0"/>
                  <w:marTop w:val="0"/>
                  <w:marBottom w:val="0"/>
                  <w:divBdr>
                    <w:top w:val="none" w:sz="0" w:space="0" w:color="auto"/>
                    <w:left w:val="none" w:sz="0" w:space="0" w:color="auto"/>
                    <w:bottom w:val="none" w:sz="0" w:space="0" w:color="auto"/>
                    <w:right w:val="none" w:sz="0" w:space="0" w:color="auto"/>
                  </w:divBdr>
                </w:div>
                <w:div w:id="1901086921">
                  <w:marLeft w:val="0"/>
                  <w:marRight w:val="0"/>
                  <w:marTop w:val="0"/>
                  <w:marBottom w:val="0"/>
                  <w:divBdr>
                    <w:top w:val="none" w:sz="0" w:space="0" w:color="auto"/>
                    <w:left w:val="none" w:sz="0" w:space="0" w:color="auto"/>
                    <w:bottom w:val="none" w:sz="0" w:space="0" w:color="auto"/>
                    <w:right w:val="none" w:sz="0" w:space="0" w:color="auto"/>
                  </w:divBdr>
                  <w:divsChild>
                    <w:div w:id="58414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78970">
          <w:marLeft w:val="0"/>
          <w:marRight w:val="0"/>
          <w:marTop w:val="0"/>
          <w:marBottom w:val="0"/>
          <w:divBdr>
            <w:top w:val="none" w:sz="0" w:space="0" w:color="auto"/>
            <w:left w:val="none" w:sz="0" w:space="0" w:color="auto"/>
            <w:bottom w:val="none" w:sz="0" w:space="0" w:color="auto"/>
            <w:right w:val="none" w:sz="0" w:space="0" w:color="auto"/>
          </w:divBdr>
        </w:div>
        <w:div w:id="1313870322">
          <w:marLeft w:val="0"/>
          <w:marRight w:val="0"/>
          <w:marTop w:val="0"/>
          <w:marBottom w:val="0"/>
          <w:divBdr>
            <w:top w:val="none" w:sz="0" w:space="0" w:color="auto"/>
            <w:left w:val="none" w:sz="0" w:space="0" w:color="auto"/>
            <w:bottom w:val="none" w:sz="0" w:space="0" w:color="auto"/>
            <w:right w:val="none" w:sz="0" w:space="0" w:color="auto"/>
          </w:divBdr>
        </w:div>
        <w:div w:id="1343556535">
          <w:marLeft w:val="0"/>
          <w:marRight w:val="0"/>
          <w:marTop w:val="0"/>
          <w:marBottom w:val="0"/>
          <w:divBdr>
            <w:top w:val="none" w:sz="0" w:space="0" w:color="auto"/>
            <w:left w:val="none" w:sz="0" w:space="0" w:color="auto"/>
            <w:bottom w:val="none" w:sz="0" w:space="0" w:color="auto"/>
            <w:right w:val="none" w:sz="0" w:space="0" w:color="auto"/>
          </w:divBdr>
        </w:div>
        <w:div w:id="1363870308">
          <w:marLeft w:val="0"/>
          <w:marRight w:val="0"/>
          <w:marTop w:val="0"/>
          <w:marBottom w:val="0"/>
          <w:divBdr>
            <w:top w:val="none" w:sz="0" w:space="0" w:color="auto"/>
            <w:left w:val="none" w:sz="0" w:space="0" w:color="auto"/>
            <w:bottom w:val="none" w:sz="0" w:space="0" w:color="auto"/>
            <w:right w:val="none" w:sz="0" w:space="0" w:color="auto"/>
          </w:divBdr>
        </w:div>
        <w:div w:id="1369985711">
          <w:marLeft w:val="0"/>
          <w:marRight w:val="0"/>
          <w:marTop w:val="0"/>
          <w:marBottom w:val="0"/>
          <w:divBdr>
            <w:top w:val="none" w:sz="0" w:space="0" w:color="auto"/>
            <w:left w:val="none" w:sz="0" w:space="0" w:color="auto"/>
            <w:bottom w:val="none" w:sz="0" w:space="0" w:color="auto"/>
            <w:right w:val="none" w:sz="0" w:space="0" w:color="auto"/>
          </w:divBdr>
        </w:div>
        <w:div w:id="1414819165">
          <w:marLeft w:val="0"/>
          <w:marRight w:val="0"/>
          <w:marTop w:val="0"/>
          <w:marBottom w:val="0"/>
          <w:divBdr>
            <w:top w:val="none" w:sz="0" w:space="0" w:color="auto"/>
            <w:left w:val="none" w:sz="0" w:space="0" w:color="auto"/>
            <w:bottom w:val="none" w:sz="0" w:space="0" w:color="auto"/>
            <w:right w:val="none" w:sz="0" w:space="0" w:color="auto"/>
          </w:divBdr>
        </w:div>
        <w:div w:id="1518731860">
          <w:marLeft w:val="0"/>
          <w:marRight w:val="0"/>
          <w:marTop w:val="0"/>
          <w:marBottom w:val="0"/>
          <w:divBdr>
            <w:top w:val="none" w:sz="0" w:space="0" w:color="auto"/>
            <w:left w:val="none" w:sz="0" w:space="0" w:color="auto"/>
            <w:bottom w:val="none" w:sz="0" w:space="0" w:color="auto"/>
            <w:right w:val="none" w:sz="0" w:space="0" w:color="auto"/>
          </w:divBdr>
        </w:div>
        <w:div w:id="1526555838">
          <w:marLeft w:val="0"/>
          <w:marRight w:val="0"/>
          <w:marTop w:val="0"/>
          <w:marBottom w:val="0"/>
          <w:divBdr>
            <w:top w:val="none" w:sz="0" w:space="0" w:color="auto"/>
            <w:left w:val="none" w:sz="0" w:space="0" w:color="auto"/>
            <w:bottom w:val="none" w:sz="0" w:space="0" w:color="auto"/>
            <w:right w:val="none" w:sz="0" w:space="0" w:color="auto"/>
          </w:divBdr>
        </w:div>
        <w:div w:id="1540627148">
          <w:marLeft w:val="0"/>
          <w:marRight w:val="0"/>
          <w:marTop w:val="0"/>
          <w:marBottom w:val="0"/>
          <w:divBdr>
            <w:top w:val="none" w:sz="0" w:space="0" w:color="auto"/>
            <w:left w:val="none" w:sz="0" w:space="0" w:color="auto"/>
            <w:bottom w:val="none" w:sz="0" w:space="0" w:color="auto"/>
            <w:right w:val="none" w:sz="0" w:space="0" w:color="auto"/>
          </w:divBdr>
        </w:div>
        <w:div w:id="1570849391">
          <w:marLeft w:val="0"/>
          <w:marRight w:val="0"/>
          <w:marTop w:val="0"/>
          <w:marBottom w:val="0"/>
          <w:divBdr>
            <w:top w:val="none" w:sz="0" w:space="0" w:color="auto"/>
            <w:left w:val="none" w:sz="0" w:space="0" w:color="auto"/>
            <w:bottom w:val="none" w:sz="0" w:space="0" w:color="auto"/>
            <w:right w:val="none" w:sz="0" w:space="0" w:color="auto"/>
          </w:divBdr>
        </w:div>
        <w:div w:id="1606884268">
          <w:marLeft w:val="0"/>
          <w:marRight w:val="0"/>
          <w:marTop w:val="0"/>
          <w:marBottom w:val="0"/>
          <w:divBdr>
            <w:top w:val="none" w:sz="0" w:space="0" w:color="auto"/>
            <w:left w:val="none" w:sz="0" w:space="0" w:color="auto"/>
            <w:bottom w:val="none" w:sz="0" w:space="0" w:color="auto"/>
            <w:right w:val="none" w:sz="0" w:space="0" w:color="auto"/>
          </w:divBdr>
        </w:div>
        <w:div w:id="1615015365">
          <w:marLeft w:val="0"/>
          <w:marRight w:val="0"/>
          <w:marTop w:val="0"/>
          <w:marBottom w:val="0"/>
          <w:divBdr>
            <w:top w:val="none" w:sz="0" w:space="0" w:color="auto"/>
            <w:left w:val="none" w:sz="0" w:space="0" w:color="auto"/>
            <w:bottom w:val="none" w:sz="0" w:space="0" w:color="auto"/>
            <w:right w:val="none" w:sz="0" w:space="0" w:color="auto"/>
          </w:divBdr>
        </w:div>
        <w:div w:id="1659262247">
          <w:marLeft w:val="0"/>
          <w:marRight w:val="0"/>
          <w:marTop w:val="0"/>
          <w:marBottom w:val="0"/>
          <w:divBdr>
            <w:top w:val="none" w:sz="0" w:space="0" w:color="auto"/>
            <w:left w:val="none" w:sz="0" w:space="0" w:color="auto"/>
            <w:bottom w:val="none" w:sz="0" w:space="0" w:color="auto"/>
            <w:right w:val="none" w:sz="0" w:space="0" w:color="auto"/>
          </w:divBdr>
        </w:div>
        <w:div w:id="1675062038">
          <w:marLeft w:val="0"/>
          <w:marRight w:val="0"/>
          <w:marTop w:val="0"/>
          <w:marBottom w:val="0"/>
          <w:divBdr>
            <w:top w:val="none" w:sz="0" w:space="0" w:color="auto"/>
            <w:left w:val="none" w:sz="0" w:space="0" w:color="auto"/>
            <w:bottom w:val="none" w:sz="0" w:space="0" w:color="auto"/>
            <w:right w:val="none" w:sz="0" w:space="0" w:color="auto"/>
          </w:divBdr>
        </w:div>
        <w:div w:id="1719821157">
          <w:marLeft w:val="0"/>
          <w:marRight w:val="0"/>
          <w:marTop w:val="0"/>
          <w:marBottom w:val="0"/>
          <w:divBdr>
            <w:top w:val="none" w:sz="0" w:space="0" w:color="auto"/>
            <w:left w:val="none" w:sz="0" w:space="0" w:color="auto"/>
            <w:bottom w:val="none" w:sz="0" w:space="0" w:color="auto"/>
            <w:right w:val="none" w:sz="0" w:space="0" w:color="auto"/>
          </w:divBdr>
        </w:div>
        <w:div w:id="1724324705">
          <w:marLeft w:val="0"/>
          <w:marRight w:val="0"/>
          <w:marTop w:val="0"/>
          <w:marBottom w:val="0"/>
          <w:divBdr>
            <w:top w:val="none" w:sz="0" w:space="0" w:color="auto"/>
            <w:left w:val="none" w:sz="0" w:space="0" w:color="auto"/>
            <w:bottom w:val="none" w:sz="0" w:space="0" w:color="auto"/>
            <w:right w:val="none" w:sz="0" w:space="0" w:color="auto"/>
          </w:divBdr>
        </w:div>
        <w:div w:id="1762801107">
          <w:marLeft w:val="0"/>
          <w:marRight w:val="0"/>
          <w:marTop w:val="0"/>
          <w:marBottom w:val="0"/>
          <w:divBdr>
            <w:top w:val="none" w:sz="0" w:space="0" w:color="auto"/>
            <w:left w:val="none" w:sz="0" w:space="0" w:color="auto"/>
            <w:bottom w:val="none" w:sz="0" w:space="0" w:color="auto"/>
            <w:right w:val="none" w:sz="0" w:space="0" w:color="auto"/>
          </w:divBdr>
          <w:divsChild>
            <w:div w:id="1866555168">
              <w:marLeft w:val="-75"/>
              <w:marRight w:val="0"/>
              <w:marTop w:val="30"/>
              <w:marBottom w:val="30"/>
              <w:divBdr>
                <w:top w:val="none" w:sz="0" w:space="0" w:color="auto"/>
                <w:left w:val="none" w:sz="0" w:space="0" w:color="auto"/>
                <w:bottom w:val="none" w:sz="0" w:space="0" w:color="auto"/>
                <w:right w:val="none" w:sz="0" w:space="0" w:color="auto"/>
              </w:divBdr>
              <w:divsChild>
                <w:div w:id="27681932">
                  <w:marLeft w:val="0"/>
                  <w:marRight w:val="0"/>
                  <w:marTop w:val="0"/>
                  <w:marBottom w:val="0"/>
                  <w:divBdr>
                    <w:top w:val="none" w:sz="0" w:space="0" w:color="auto"/>
                    <w:left w:val="none" w:sz="0" w:space="0" w:color="auto"/>
                    <w:bottom w:val="none" w:sz="0" w:space="0" w:color="auto"/>
                    <w:right w:val="none" w:sz="0" w:space="0" w:color="auto"/>
                  </w:divBdr>
                  <w:divsChild>
                    <w:div w:id="1560939547">
                      <w:marLeft w:val="0"/>
                      <w:marRight w:val="0"/>
                      <w:marTop w:val="0"/>
                      <w:marBottom w:val="0"/>
                      <w:divBdr>
                        <w:top w:val="none" w:sz="0" w:space="0" w:color="auto"/>
                        <w:left w:val="none" w:sz="0" w:space="0" w:color="auto"/>
                        <w:bottom w:val="none" w:sz="0" w:space="0" w:color="auto"/>
                        <w:right w:val="none" w:sz="0" w:space="0" w:color="auto"/>
                      </w:divBdr>
                    </w:div>
                  </w:divsChild>
                </w:div>
                <w:div w:id="86342777">
                  <w:marLeft w:val="0"/>
                  <w:marRight w:val="0"/>
                  <w:marTop w:val="0"/>
                  <w:marBottom w:val="0"/>
                  <w:divBdr>
                    <w:top w:val="none" w:sz="0" w:space="0" w:color="auto"/>
                    <w:left w:val="none" w:sz="0" w:space="0" w:color="auto"/>
                    <w:bottom w:val="none" w:sz="0" w:space="0" w:color="auto"/>
                    <w:right w:val="none" w:sz="0" w:space="0" w:color="auto"/>
                  </w:divBdr>
                  <w:divsChild>
                    <w:div w:id="398793423">
                      <w:marLeft w:val="0"/>
                      <w:marRight w:val="0"/>
                      <w:marTop w:val="0"/>
                      <w:marBottom w:val="0"/>
                      <w:divBdr>
                        <w:top w:val="none" w:sz="0" w:space="0" w:color="auto"/>
                        <w:left w:val="none" w:sz="0" w:space="0" w:color="auto"/>
                        <w:bottom w:val="none" w:sz="0" w:space="0" w:color="auto"/>
                        <w:right w:val="none" w:sz="0" w:space="0" w:color="auto"/>
                      </w:divBdr>
                    </w:div>
                  </w:divsChild>
                </w:div>
                <w:div w:id="154614448">
                  <w:marLeft w:val="0"/>
                  <w:marRight w:val="0"/>
                  <w:marTop w:val="0"/>
                  <w:marBottom w:val="0"/>
                  <w:divBdr>
                    <w:top w:val="none" w:sz="0" w:space="0" w:color="auto"/>
                    <w:left w:val="none" w:sz="0" w:space="0" w:color="auto"/>
                    <w:bottom w:val="none" w:sz="0" w:space="0" w:color="auto"/>
                    <w:right w:val="none" w:sz="0" w:space="0" w:color="auto"/>
                  </w:divBdr>
                  <w:divsChild>
                    <w:div w:id="789134264">
                      <w:marLeft w:val="0"/>
                      <w:marRight w:val="0"/>
                      <w:marTop w:val="0"/>
                      <w:marBottom w:val="0"/>
                      <w:divBdr>
                        <w:top w:val="none" w:sz="0" w:space="0" w:color="auto"/>
                        <w:left w:val="none" w:sz="0" w:space="0" w:color="auto"/>
                        <w:bottom w:val="none" w:sz="0" w:space="0" w:color="auto"/>
                        <w:right w:val="none" w:sz="0" w:space="0" w:color="auto"/>
                      </w:divBdr>
                    </w:div>
                  </w:divsChild>
                </w:div>
                <w:div w:id="284847291">
                  <w:marLeft w:val="0"/>
                  <w:marRight w:val="0"/>
                  <w:marTop w:val="0"/>
                  <w:marBottom w:val="0"/>
                  <w:divBdr>
                    <w:top w:val="none" w:sz="0" w:space="0" w:color="auto"/>
                    <w:left w:val="none" w:sz="0" w:space="0" w:color="auto"/>
                    <w:bottom w:val="none" w:sz="0" w:space="0" w:color="auto"/>
                    <w:right w:val="none" w:sz="0" w:space="0" w:color="auto"/>
                  </w:divBdr>
                  <w:divsChild>
                    <w:div w:id="1693340061">
                      <w:marLeft w:val="0"/>
                      <w:marRight w:val="0"/>
                      <w:marTop w:val="0"/>
                      <w:marBottom w:val="0"/>
                      <w:divBdr>
                        <w:top w:val="none" w:sz="0" w:space="0" w:color="auto"/>
                        <w:left w:val="none" w:sz="0" w:space="0" w:color="auto"/>
                        <w:bottom w:val="none" w:sz="0" w:space="0" w:color="auto"/>
                        <w:right w:val="none" w:sz="0" w:space="0" w:color="auto"/>
                      </w:divBdr>
                    </w:div>
                  </w:divsChild>
                </w:div>
                <w:div w:id="296029541">
                  <w:marLeft w:val="0"/>
                  <w:marRight w:val="0"/>
                  <w:marTop w:val="0"/>
                  <w:marBottom w:val="0"/>
                  <w:divBdr>
                    <w:top w:val="none" w:sz="0" w:space="0" w:color="auto"/>
                    <w:left w:val="none" w:sz="0" w:space="0" w:color="auto"/>
                    <w:bottom w:val="none" w:sz="0" w:space="0" w:color="auto"/>
                    <w:right w:val="none" w:sz="0" w:space="0" w:color="auto"/>
                  </w:divBdr>
                  <w:divsChild>
                    <w:div w:id="1615987129">
                      <w:marLeft w:val="0"/>
                      <w:marRight w:val="0"/>
                      <w:marTop w:val="0"/>
                      <w:marBottom w:val="0"/>
                      <w:divBdr>
                        <w:top w:val="none" w:sz="0" w:space="0" w:color="auto"/>
                        <w:left w:val="none" w:sz="0" w:space="0" w:color="auto"/>
                        <w:bottom w:val="none" w:sz="0" w:space="0" w:color="auto"/>
                        <w:right w:val="none" w:sz="0" w:space="0" w:color="auto"/>
                      </w:divBdr>
                    </w:div>
                    <w:div w:id="1845170683">
                      <w:marLeft w:val="0"/>
                      <w:marRight w:val="0"/>
                      <w:marTop w:val="0"/>
                      <w:marBottom w:val="0"/>
                      <w:divBdr>
                        <w:top w:val="none" w:sz="0" w:space="0" w:color="auto"/>
                        <w:left w:val="none" w:sz="0" w:space="0" w:color="auto"/>
                        <w:bottom w:val="none" w:sz="0" w:space="0" w:color="auto"/>
                        <w:right w:val="none" w:sz="0" w:space="0" w:color="auto"/>
                      </w:divBdr>
                    </w:div>
                  </w:divsChild>
                </w:div>
                <w:div w:id="422844100">
                  <w:marLeft w:val="0"/>
                  <w:marRight w:val="0"/>
                  <w:marTop w:val="0"/>
                  <w:marBottom w:val="0"/>
                  <w:divBdr>
                    <w:top w:val="none" w:sz="0" w:space="0" w:color="auto"/>
                    <w:left w:val="none" w:sz="0" w:space="0" w:color="auto"/>
                    <w:bottom w:val="none" w:sz="0" w:space="0" w:color="auto"/>
                    <w:right w:val="none" w:sz="0" w:space="0" w:color="auto"/>
                  </w:divBdr>
                  <w:divsChild>
                    <w:div w:id="295912203">
                      <w:marLeft w:val="0"/>
                      <w:marRight w:val="0"/>
                      <w:marTop w:val="0"/>
                      <w:marBottom w:val="0"/>
                      <w:divBdr>
                        <w:top w:val="none" w:sz="0" w:space="0" w:color="auto"/>
                        <w:left w:val="none" w:sz="0" w:space="0" w:color="auto"/>
                        <w:bottom w:val="none" w:sz="0" w:space="0" w:color="auto"/>
                        <w:right w:val="none" w:sz="0" w:space="0" w:color="auto"/>
                      </w:divBdr>
                    </w:div>
                  </w:divsChild>
                </w:div>
                <w:div w:id="542793869">
                  <w:marLeft w:val="0"/>
                  <w:marRight w:val="0"/>
                  <w:marTop w:val="0"/>
                  <w:marBottom w:val="0"/>
                  <w:divBdr>
                    <w:top w:val="none" w:sz="0" w:space="0" w:color="auto"/>
                    <w:left w:val="none" w:sz="0" w:space="0" w:color="auto"/>
                    <w:bottom w:val="none" w:sz="0" w:space="0" w:color="auto"/>
                    <w:right w:val="none" w:sz="0" w:space="0" w:color="auto"/>
                  </w:divBdr>
                  <w:divsChild>
                    <w:div w:id="387148802">
                      <w:marLeft w:val="0"/>
                      <w:marRight w:val="0"/>
                      <w:marTop w:val="0"/>
                      <w:marBottom w:val="0"/>
                      <w:divBdr>
                        <w:top w:val="none" w:sz="0" w:space="0" w:color="auto"/>
                        <w:left w:val="none" w:sz="0" w:space="0" w:color="auto"/>
                        <w:bottom w:val="none" w:sz="0" w:space="0" w:color="auto"/>
                        <w:right w:val="none" w:sz="0" w:space="0" w:color="auto"/>
                      </w:divBdr>
                    </w:div>
                  </w:divsChild>
                </w:div>
                <w:div w:id="563613571">
                  <w:marLeft w:val="0"/>
                  <w:marRight w:val="0"/>
                  <w:marTop w:val="0"/>
                  <w:marBottom w:val="0"/>
                  <w:divBdr>
                    <w:top w:val="none" w:sz="0" w:space="0" w:color="auto"/>
                    <w:left w:val="none" w:sz="0" w:space="0" w:color="auto"/>
                    <w:bottom w:val="none" w:sz="0" w:space="0" w:color="auto"/>
                    <w:right w:val="none" w:sz="0" w:space="0" w:color="auto"/>
                  </w:divBdr>
                  <w:divsChild>
                    <w:div w:id="1301112887">
                      <w:marLeft w:val="0"/>
                      <w:marRight w:val="0"/>
                      <w:marTop w:val="0"/>
                      <w:marBottom w:val="0"/>
                      <w:divBdr>
                        <w:top w:val="none" w:sz="0" w:space="0" w:color="auto"/>
                        <w:left w:val="none" w:sz="0" w:space="0" w:color="auto"/>
                        <w:bottom w:val="none" w:sz="0" w:space="0" w:color="auto"/>
                        <w:right w:val="none" w:sz="0" w:space="0" w:color="auto"/>
                      </w:divBdr>
                    </w:div>
                  </w:divsChild>
                </w:div>
                <w:div w:id="728264772">
                  <w:marLeft w:val="0"/>
                  <w:marRight w:val="0"/>
                  <w:marTop w:val="0"/>
                  <w:marBottom w:val="0"/>
                  <w:divBdr>
                    <w:top w:val="none" w:sz="0" w:space="0" w:color="auto"/>
                    <w:left w:val="none" w:sz="0" w:space="0" w:color="auto"/>
                    <w:bottom w:val="none" w:sz="0" w:space="0" w:color="auto"/>
                    <w:right w:val="none" w:sz="0" w:space="0" w:color="auto"/>
                  </w:divBdr>
                </w:div>
                <w:div w:id="968632384">
                  <w:marLeft w:val="0"/>
                  <w:marRight w:val="0"/>
                  <w:marTop w:val="0"/>
                  <w:marBottom w:val="0"/>
                  <w:divBdr>
                    <w:top w:val="none" w:sz="0" w:space="0" w:color="auto"/>
                    <w:left w:val="none" w:sz="0" w:space="0" w:color="auto"/>
                    <w:bottom w:val="none" w:sz="0" w:space="0" w:color="auto"/>
                    <w:right w:val="none" w:sz="0" w:space="0" w:color="auto"/>
                  </w:divBdr>
                  <w:divsChild>
                    <w:div w:id="779181484">
                      <w:marLeft w:val="0"/>
                      <w:marRight w:val="0"/>
                      <w:marTop w:val="0"/>
                      <w:marBottom w:val="0"/>
                      <w:divBdr>
                        <w:top w:val="none" w:sz="0" w:space="0" w:color="auto"/>
                        <w:left w:val="none" w:sz="0" w:space="0" w:color="auto"/>
                        <w:bottom w:val="none" w:sz="0" w:space="0" w:color="auto"/>
                        <w:right w:val="none" w:sz="0" w:space="0" w:color="auto"/>
                      </w:divBdr>
                    </w:div>
                  </w:divsChild>
                </w:div>
                <w:div w:id="994382047">
                  <w:marLeft w:val="0"/>
                  <w:marRight w:val="0"/>
                  <w:marTop w:val="0"/>
                  <w:marBottom w:val="0"/>
                  <w:divBdr>
                    <w:top w:val="none" w:sz="0" w:space="0" w:color="auto"/>
                    <w:left w:val="none" w:sz="0" w:space="0" w:color="auto"/>
                    <w:bottom w:val="none" w:sz="0" w:space="0" w:color="auto"/>
                    <w:right w:val="none" w:sz="0" w:space="0" w:color="auto"/>
                  </w:divBdr>
                </w:div>
                <w:div w:id="1055080889">
                  <w:marLeft w:val="0"/>
                  <w:marRight w:val="0"/>
                  <w:marTop w:val="0"/>
                  <w:marBottom w:val="0"/>
                  <w:divBdr>
                    <w:top w:val="none" w:sz="0" w:space="0" w:color="auto"/>
                    <w:left w:val="none" w:sz="0" w:space="0" w:color="auto"/>
                    <w:bottom w:val="none" w:sz="0" w:space="0" w:color="auto"/>
                    <w:right w:val="none" w:sz="0" w:space="0" w:color="auto"/>
                  </w:divBdr>
                  <w:divsChild>
                    <w:div w:id="492378032">
                      <w:marLeft w:val="0"/>
                      <w:marRight w:val="0"/>
                      <w:marTop w:val="0"/>
                      <w:marBottom w:val="0"/>
                      <w:divBdr>
                        <w:top w:val="none" w:sz="0" w:space="0" w:color="auto"/>
                        <w:left w:val="none" w:sz="0" w:space="0" w:color="auto"/>
                        <w:bottom w:val="none" w:sz="0" w:space="0" w:color="auto"/>
                        <w:right w:val="none" w:sz="0" w:space="0" w:color="auto"/>
                      </w:divBdr>
                    </w:div>
                  </w:divsChild>
                </w:div>
                <w:div w:id="1068768181">
                  <w:marLeft w:val="0"/>
                  <w:marRight w:val="0"/>
                  <w:marTop w:val="0"/>
                  <w:marBottom w:val="0"/>
                  <w:divBdr>
                    <w:top w:val="none" w:sz="0" w:space="0" w:color="auto"/>
                    <w:left w:val="none" w:sz="0" w:space="0" w:color="auto"/>
                    <w:bottom w:val="none" w:sz="0" w:space="0" w:color="auto"/>
                    <w:right w:val="none" w:sz="0" w:space="0" w:color="auto"/>
                  </w:divBdr>
                  <w:divsChild>
                    <w:div w:id="1474786200">
                      <w:marLeft w:val="0"/>
                      <w:marRight w:val="0"/>
                      <w:marTop w:val="0"/>
                      <w:marBottom w:val="0"/>
                      <w:divBdr>
                        <w:top w:val="none" w:sz="0" w:space="0" w:color="auto"/>
                        <w:left w:val="none" w:sz="0" w:space="0" w:color="auto"/>
                        <w:bottom w:val="none" w:sz="0" w:space="0" w:color="auto"/>
                        <w:right w:val="none" w:sz="0" w:space="0" w:color="auto"/>
                      </w:divBdr>
                    </w:div>
                  </w:divsChild>
                </w:div>
                <w:div w:id="1126047563">
                  <w:marLeft w:val="0"/>
                  <w:marRight w:val="0"/>
                  <w:marTop w:val="0"/>
                  <w:marBottom w:val="0"/>
                  <w:divBdr>
                    <w:top w:val="none" w:sz="0" w:space="0" w:color="auto"/>
                    <w:left w:val="none" w:sz="0" w:space="0" w:color="auto"/>
                    <w:bottom w:val="none" w:sz="0" w:space="0" w:color="auto"/>
                    <w:right w:val="none" w:sz="0" w:space="0" w:color="auto"/>
                  </w:divBdr>
                  <w:divsChild>
                    <w:div w:id="601573009">
                      <w:marLeft w:val="0"/>
                      <w:marRight w:val="0"/>
                      <w:marTop w:val="0"/>
                      <w:marBottom w:val="0"/>
                      <w:divBdr>
                        <w:top w:val="none" w:sz="0" w:space="0" w:color="auto"/>
                        <w:left w:val="none" w:sz="0" w:space="0" w:color="auto"/>
                        <w:bottom w:val="none" w:sz="0" w:space="0" w:color="auto"/>
                        <w:right w:val="none" w:sz="0" w:space="0" w:color="auto"/>
                      </w:divBdr>
                    </w:div>
                  </w:divsChild>
                </w:div>
                <w:div w:id="1168406544">
                  <w:marLeft w:val="0"/>
                  <w:marRight w:val="0"/>
                  <w:marTop w:val="0"/>
                  <w:marBottom w:val="0"/>
                  <w:divBdr>
                    <w:top w:val="none" w:sz="0" w:space="0" w:color="auto"/>
                    <w:left w:val="none" w:sz="0" w:space="0" w:color="auto"/>
                    <w:bottom w:val="none" w:sz="0" w:space="0" w:color="auto"/>
                    <w:right w:val="none" w:sz="0" w:space="0" w:color="auto"/>
                  </w:divBdr>
                  <w:divsChild>
                    <w:div w:id="47533987">
                      <w:marLeft w:val="0"/>
                      <w:marRight w:val="0"/>
                      <w:marTop w:val="0"/>
                      <w:marBottom w:val="0"/>
                      <w:divBdr>
                        <w:top w:val="none" w:sz="0" w:space="0" w:color="auto"/>
                        <w:left w:val="none" w:sz="0" w:space="0" w:color="auto"/>
                        <w:bottom w:val="none" w:sz="0" w:space="0" w:color="auto"/>
                        <w:right w:val="none" w:sz="0" w:space="0" w:color="auto"/>
                      </w:divBdr>
                    </w:div>
                  </w:divsChild>
                </w:div>
                <w:div w:id="1173498490">
                  <w:marLeft w:val="0"/>
                  <w:marRight w:val="0"/>
                  <w:marTop w:val="0"/>
                  <w:marBottom w:val="0"/>
                  <w:divBdr>
                    <w:top w:val="none" w:sz="0" w:space="0" w:color="auto"/>
                    <w:left w:val="none" w:sz="0" w:space="0" w:color="auto"/>
                    <w:bottom w:val="none" w:sz="0" w:space="0" w:color="auto"/>
                    <w:right w:val="none" w:sz="0" w:space="0" w:color="auto"/>
                  </w:divBdr>
                  <w:divsChild>
                    <w:div w:id="848373291">
                      <w:marLeft w:val="0"/>
                      <w:marRight w:val="0"/>
                      <w:marTop w:val="0"/>
                      <w:marBottom w:val="0"/>
                      <w:divBdr>
                        <w:top w:val="none" w:sz="0" w:space="0" w:color="auto"/>
                        <w:left w:val="none" w:sz="0" w:space="0" w:color="auto"/>
                        <w:bottom w:val="none" w:sz="0" w:space="0" w:color="auto"/>
                        <w:right w:val="none" w:sz="0" w:space="0" w:color="auto"/>
                      </w:divBdr>
                    </w:div>
                  </w:divsChild>
                </w:div>
                <w:div w:id="1180195400">
                  <w:marLeft w:val="0"/>
                  <w:marRight w:val="0"/>
                  <w:marTop w:val="0"/>
                  <w:marBottom w:val="0"/>
                  <w:divBdr>
                    <w:top w:val="none" w:sz="0" w:space="0" w:color="auto"/>
                    <w:left w:val="none" w:sz="0" w:space="0" w:color="auto"/>
                    <w:bottom w:val="none" w:sz="0" w:space="0" w:color="auto"/>
                    <w:right w:val="none" w:sz="0" w:space="0" w:color="auto"/>
                  </w:divBdr>
                </w:div>
                <w:div w:id="1470899357">
                  <w:marLeft w:val="0"/>
                  <w:marRight w:val="0"/>
                  <w:marTop w:val="0"/>
                  <w:marBottom w:val="0"/>
                  <w:divBdr>
                    <w:top w:val="none" w:sz="0" w:space="0" w:color="auto"/>
                    <w:left w:val="none" w:sz="0" w:space="0" w:color="auto"/>
                    <w:bottom w:val="none" w:sz="0" w:space="0" w:color="auto"/>
                    <w:right w:val="none" w:sz="0" w:space="0" w:color="auto"/>
                  </w:divBdr>
                  <w:divsChild>
                    <w:div w:id="741372918">
                      <w:marLeft w:val="0"/>
                      <w:marRight w:val="0"/>
                      <w:marTop w:val="0"/>
                      <w:marBottom w:val="0"/>
                      <w:divBdr>
                        <w:top w:val="none" w:sz="0" w:space="0" w:color="auto"/>
                        <w:left w:val="none" w:sz="0" w:space="0" w:color="auto"/>
                        <w:bottom w:val="none" w:sz="0" w:space="0" w:color="auto"/>
                        <w:right w:val="none" w:sz="0" w:space="0" w:color="auto"/>
                      </w:divBdr>
                    </w:div>
                  </w:divsChild>
                </w:div>
                <w:div w:id="1498039457">
                  <w:marLeft w:val="0"/>
                  <w:marRight w:val="0"/>
                  <w:marTop w:val="0"/>
                  <w:marBottom w:val="0"/>
                  <w:divBdr>
                    <w:top w:val="none" w:sz="0" w:space="0" w:color="auto"/>
                    <w:left w:val="none" w:sz="0" w:space="0" w:color="auto"/>
                    <w:bottom w:val="none" w:sz="0" w:space="0" w:color="auto"/>
                    <w:right w:val="none" w:sz="0" w:space="0" w:color="auto"/>
                  </w:divBdr>
                  <w:divsChild>
                    <w:div w:id="1197279241">
                      <w:marLeft w:val="0"/>
                      <w:marRight w:val="0"/>
                      <w:marTop w:val="0"/>
                      <w:marBottom w:val="0"/>
                      <w:divBdr>
                        <w:top w:val="none" w:sz="0" w:space="0" w:color="auto"/>
                        <w:left w:val="none" w:sz="0" w:space="0" w:color="auto"/>
                        <w:bottom w:val="none" w:sz="0" w:space="0" w:color="auto"/>
                        <w:right w:val="none" w:sz="0" w:space="0" w:color="auto"/>
                      </w:divBdr>
                    </w:div>
                  </w:divsChild>
                </w:div>
                <w:div w:id="1516918404">
                  <w:marLeft w:val="0"/>
                  <w:marRight w:val="0"/>
                  <w:marTop w:val="0"/>
                  <w:marBottom w:val="0"/>
                  <w:divBdr>
                    <w:top w:val="none" w:sz="0" w:space="0" w:color="auto"/>
                    <w:left w:val="none" w:sz="0" w:space="0" w:color="auto"/>
                    <w:bottom w:val="none" w:sz="0" w:space="0" w:color="auto"/>
                    <w:right w:val="none" w:sz="0" w:space="0" w:color="auto"/>
                  </w:divBdr>
                  <w:divsChild>
                    <w:div w:id="1915429302">
                      <w:marLeft w:val="0"/>
                      <w:marRight w:val="0"/>
                      <w:marTop w:val="0"/>
                      <w:marBottom w:val="0"/>
                      <w:divBdr>
                        <w:top w:val="none" w:sz="0" w:space="0" w:color="auto"/>
                        <w:left w:val="none" w:sz="0" w:space="0" w:color="auto"/>
                        <w:bottom w:val="none" w:sz="0" w:space="0" w:color="auto"/>
                        <w:right w:val="none" w:sz="0" w:space="0" w:color="auto"/>
                      </w:divBdr>
                    </w:div>
                  </w:divsChild>
                </w:div>
                <w:div w:id="1601402866">
                  <w:marLeft w:val="0"/>
                  <w:marRight w:val="0"/>
                  <w:marTop w:val="0"/>
                  <w:marBottom w:val="0"/>
                  <w:divBdr>
                    <w:top w:val="none" w:sz="0" w:space="0" w:color="auto"/>
                    <w:left w:val="none" w:sz="0" w:space="0" w:color="auto"/>
                    <w:bottom w:val="none" w:sz="0" w:space="0" w:color="auto"/>
                    <w:right w:val="none" w:sz="0" w:space="0" w:color="auto"/>
                  </w:divBdr>
                  <w:divsChild>
                    <w:div w:id="1903368997">
                      <w:marLeft w:val="0"/>
                      <w:marRight w:val="0"/>
                      <w:marTop w:val="0"/>
                      <w:marBottom w:val="0"/>
                      <w:divBdr>
                        <w:top w:val="none" w:sz="0" w:space="0" w:color="auto"/>
                        <w:left w:val="none" w:sz="0" w:space="0" w:color="auto"/>
                        <w:bottom w:val="none" w:sz="0" w:space="0" w:color="auto"/>
                        <w:right w:val="none" w:sz="0" w:space="0" w:color="auto"/>
                      </w:divBdr>
                    </w:div>
                  </w:divsChild>
                </w:div>
                <w:div w:id="1673993842">
                  <w:marLeft w:val="0"/>
                  <w:marRight w:val="0"/>
                  <w:marTop w:val="0"/>
                  <w:marBottom w:val="0"/>
                  <w:divBdr>
                    <w:top w:val="none" w:sz="0" w:space="0" w:color="auto"/>
                    <w:left w:val="none" w:sz="0" w:space="0" w:color="auto"/>
                    <w:bottom w:val="none" w:sz="0" w:space="0" w:color="auto"/>
                    <w:right w:val="none" w:sz="0" w:space="0" w:color="auto"/>
                  </w:divBdr>
                  <w:divsChild>
                    <w:div w:id="1775444783">
                      <w:marLeft w:val="0"/>
                      <w:marRight w:val="0"/>
                      <w:marTop w:val="0"/>
                      <w:marBottom w:val="0"/>
                      <w:divBdr>
                        <w:top w:val="none" w:sz="0" w:space="0" w:color="auto"/>
                        <w:left w:val="none" w:sz="0" w:space="0" w:color="auto"/>
                        <w:bottom w:val="none" w:sz="0" w:space="0" w:color="auto"/>
                        <w:right w:val="none" w:sz="0" w:space="0" w:color="auto"/>
                      </w:divBdr>
                    </w:div>
                  </w:divsChild>
                </w:div>
                <w:div w:id="1715352750">
                  <w:marLeft w:val="0"/>
                  <w:marRight w:val="0"/>
                  <w:marTop w:val="0"/>
                  <w:marBottom w:val="0"/>
                  <w:divBdr>
                    <w:top w:val="none" w:sz="0" w:space="0" w:color="auto"/>
                    <w:left w:val="none" w:sz="0" w:space="0" w:color="auto"/>
                    <w:bottom w:val="none" w:sz="0" w:space="0" w:color="auto"/>
                    <w:right w:val="none" w:sz="0" w:space="0" w:color="auto"/>
                  </w:divBdr>
                  <w:divsChild>
                    <w:div w:id="417555325">
                      <w:marLeft w:val="0"/>
                      <w:marRight w:val="0"/>
                      <w:marTop w:val="0"/>
                      <w:marBottom w:val="0"/>
                      <w:divBdr>
                        <w:top w:val="none" w:sz="0" w:space="0" w:color="auto"/>
                        <w:left w:val="none" w:sz="0" w:space="0" w:color="auto"/>
                        <w:bottom w:val="none" w:sz="0" w:space="0" w:color="auto"/>
                        <w:right w:val="none" w:sz="0" w:space="0" w:color="auto"/>
                      </w:divBdr>
                    </w:div>
                  </w:divsChild>
                </w:div>
                <w:div w:id="1861969827">
                  <w:marLeft w:val="0"/>
                  <w:marRight w:val="0"/>
                  <w:marTop w:val="0"/>
                  <w:marBottom w:val="0"/>
                  <w:divBdr>
                    <w:top w:val="none" w:sz="0" w:space="0" w:color="auto"/>
                    <w:left w:val="none" w:sz="0" w:space="0" w:color="auto"/>
                    <w:bottom w:val="none" w:sz="0" w:space="0" w:color="auto"/>
                    <w:right w:val="none" w:sz="0" w:space="0" w:color="auto"/>
                  </w:divBdr>
                  <w:divsChild>
                    <w:div w:id="30331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81559">
          <w:marLeft w:val="0"/>
          <w:marRight w:val="0"/>
          <w:marTop w:val="0"/>
          <w:marBottom w:val="0"/>
          <w:divBdr>
            <w:top w:val="none" w:sz="0" w:space="0" w:color="auto"/>
            <w:left w:val="none" w:sz="0" w:space="0" w:color="auto"/>
            <w:bottom w:val="none" w:sz="0" w:space="0" w:color="auto"/>
            <w:right w:val="none" w:sz="0" w:space="0" w:color="auto"/>
          </w:divBdr>
        </w:div>
        <w:div w:id="1813328817">
          <w:marLeft w:val="0"/>
          <w:marRight w:val="0"/>
          <w:marTop w:val="0"/>
          <w:marBottom w:val="0"/>
          <w:divBdr>
            <w:top w:val="none" w:sz="0" w:space="0" w:color="auto"/>
            <w:left w:val="none" w:sz="0" w:space="0" w:color="auto"/>
            <w:bottom w:val="none" w:sz="0" w:space="0" w:color="auto"/>
            <w:right w:val="none" w:sz="0" w:space="0" w:color="auto"/>
          </w:divBdr>
        </w:div>
        <w:div w:id="1816337869">
          <w:marLeft w:val="0"/>
          <w:marRight w:val="0"/>
          <w:marTop w:val="0"/>
          <w:marBottom w:val="0"/>
          <w:divBdr>
            <w:top w:val="none" w:sz="0" w:space="0" w:color="auto"/>
            <w:left w:val="none" w:sz="0" w:space="0" w:color="auto"/>
            <w:bottom w:val="none" w:sz="0" w:space="0" w:color="auto"/>
            <w:right w:val="none" w:sz="0" w:space="0" w:color="auto"/>
          </w:divBdr>
        </w:div>
        <w:div w:id="1856193808">
          <w:marLeft w:val="0"/>
          <w:marRight w:val="0"/>
          <w:marTop w:val="0"/>
          <w:marBottom w:val="0"/>
          <w:divBdr>
            <w:top w:val="none" w:sz="0" w:space="0" w:color="auto"/>
            <w:left w:val="none" w:sz="0" w:space="0" w:color="auto"/>
            <w:bottom w:val="none" w:sz="0" w:space="0" w:color="auto"/>
            <w:right w:val="none" w:sz="0" w:space="0" w:color="auto"/>
          </w:divBdr>
        </w:div>
        <w:div w:id="1886208681">
          <w:marLeft w:val="0"/>
          <w:marRight w:val="0"/>
          <w:marTop w:val="0"/>
          <w:marBottom w:val="0"/>
          <w:divBdr>
            <w:top w:val="none" w:sz="0" w:space="0" w:color="auto"/>
            <w:left w:val="none" w:sz="0" w:space="0" w:color="auto"/>
            <w:bottom w:val="none" w:sz="0" w:space="0" w:color="auto"/>
            <w:right w:val="none" w:sz="0" w:space="0" w:color="auto"/>
          </w:divBdr>
        </w:div>
        <w:div w:id="1926525574">
          <w:marLeft w:val="0"/>
          <w:marRight w:val="0"/>
          <w:marTop w:val="0"/>
          <w:marBottom w:val="0"/>
          <w:divBdr>
            <w:top w:val="none" w:sz="0" w:space="0" w:color="auto"/>
            <w:left w:val="none" w:sz="0" w:space="0" w:color="auto"/>
            <w:bottom w:val="none" w:sz="0" w:space="0" w:color="auto"/>
            <w:right w:val="none" w:sz="0" w:space="0" w:color="auto"/>
          </w:divBdr>
        </w:div>
        <w:div w:id="1930191700">
          <w:marLeft w:val="0"/>
          <w:marRight w:val="0"/>
          <w:marTop w:val="0"/>
          <w:marBottom w:val="0"/>
          <w:divBdr>
            <w:top w:val="none" w:sz="0" w:space="0" w:color="auto"/>
            <w:left w:val="none" w:sz="0" w:space="0" w:color="auto"/>
            <w:bottom w:val="none" w:sz="0" w:space="0" w:color="auto"/>
            <w:right w:val="none" w:sz="0" w:space="0" w:color="auto"/>
          </w:divBdr>
        </w:div>
      </w:divsChild>
    </w:div>
    <w:div w:id="470833292">
      <w:bodyDiv w:val="1"/>
      <w:marLeft w:val="0"/>
      <w:marRight w:val="0"/>
      <w:marTop w:val="0"/>
      <w:marBottom w:val="0"/>
      <w:divBdr>
        <w:top w:val="none" w:sz="0" w:space="0" w:color="auto"/>
        <w:left w:val="none" w:sz="0" w:space="0" w:color="auto"/>
        <w:bottom w:val="none" w:sz="0" w:space="0" w:color="auto"/>
        <w:right w:val="none" w:sz="0" w:space="0" w:color="auto"/>
      </w:divBdr>
    </w:div>
    <w:div w:id="471562384">
      <w:bodyDiv w:val="1"/>
      <w:marLeft w:val="0"/>
      <w:marRight w:val="0"/>
      <w:marTop w:val="0"/>
      <w:marBottom w:val="0"/>
      <w:divBdr>
        <w:top w:val="none" w:sz="0" w:space="0" w:color="auto"/>
        <w:left w:val="none" w:sz="0" w:space="0" w:color="auto"/>
        <w:bottom w:val="none" w:sz="0" w:space="0" w:color="auto"/>
        <w:right w:val="none" w:sz="0" w:space="0" w:color="auto"/>
      </w:divBdr>
    </w:div>
    <w:div w:id="478351033">
      <w:bodyDiv w:val="1"/>
      <w:marLeft w:val="0"/>
      <w:marRight w:val="0"/>
      <w:marTop w:val="0"/>
      <w:marBottom w:val="0"/>
      <w:divBdr>
        <w:top w:val="none" w:sz="0" w:space="0" w:color="auto"/>
        <w:left w:val="none" w:sz="0" w:space="0" w:color="auto"/>
        <w:bottom w:val="none" w:sz="0" w:space="0" w:color="auto"/>
        <w:right w:val="none" w:sz="0" w:space="0" w:color="auto"/>
      </w:divBdr>
    </w:div>
    <w:div w:id="487135553">
      <w:bodyDiv w:val="1"/>
      <w:marLeft w:val="0"/>
      <w:marRight w:val="0"/>
      <w:marTop w:val="0"/>
      <w:marBottom w:val="0"/>
      <w:divBdr>
        <w:top w:val="none" w:sz="0" w:space="0" w:color="auto"/>
        <w:left w:val="none" w:sz="0" w:space="0" w:color="auto"/>
        <w:bottom w:val="none" w:sz="0" w:space="0" w:color="auto"/>
        <w:right w:val="none" w:sz="0" w:space="0" w:color="auto"/>
      </w:divBdr>
    </w:div>
    <w:div w:id="497889164">
      <w:bodyDiv w:val="1"/>
      <w:marLeft w:val="0"/>
      <w:marRight w:val="0"/>
      <w:marTop w:val="0"/>
      <w:marBottom w:val="0"/>
      <w:divBdr>
        <w:top w:val="none" w:sz="0" w:space="0" w:color="auto"/>
        <w:left w:val="none" w:sz="0" w:space="0" w:color="auto"/>
        <w:bottom w:val="none" w:sz="0" w:space="0" w:color="auto"/>
        <w:right w:val="none" w:sz="0" w:space="0" w:color="auto"/>
      </w:divBdr>
    </w:div>
    <w:div w:id="503589734">
      <w:bodyDiv w:val="1"/>
      <w:marLeft w:val="0"/>
      <w:marRight w:val="0"/>
      <w:marTop w:val="0"/>
      <w:marBottom w:val="0"/>
      <w:divBdr>
        <w:top w:val="none" w:sz="0" w:space="0" w:color="auto"/>
        <w:left w:val="none" w:sz="0" w:space="0" w:color="auto"/>
        <w:bottom w:val="none" w:sz="0" w:space="0" w:color="auto"/>
        <w:right w:val="none" w:sz="0" w:space="0" w:color="auto"/>
      </w:divBdr>
      <w:divsChild>
        <w:div w:id="978999406">
          <w:marLeft w:val="360"/>
          <w:marRight w:val="0"/>
          <w:marTop w:val="200"/>
          <w:marBottom w:val="0"/>
          <w:divBdr>
            <w:top w:val="none" w:sz="0" w:space="0" w:color="auto"/>
            <w:left w:val="none" w:sz="0" w:space="0" w:color="auto"/>
            <w:bottom w:val="none" w:sz="0" w:space="0" w:color="auto"/>
            <w:right w:val="none" w:sz="0" w:space="0" w:color="auto"/>
          </w:divBdr>
        </w:div>
        <w:div w:id="1245916711">
          <w:marLeft w:val="360"/>
          <w:marRight w:val="0"/>
          <w:marTop w:val="200"/>
          <w:marBottom w:val="0"/>
          <w:divBdr>
            <w:top w:val="none" w:sz="0" w:space="0" w:color="auto"/>
            <w:left w:val="none" w:sz="0" w:space="0" w:color="auto"/>
            <w:bottom w:val="none" w:sz="0" w:space="0" w:color="auto"/>
            <w:right w:val="none" w:sz="0" w:space="0" w:color="auto"/>
          </w:divBdr>
        </w:div>
        <w:div w:id="1765688933">
          <w:marLeft w:val="360"/>
          <w:marRight w:val="0"/>
          <w:marTop w:val="200"/>
          <w:marBottom w:val="0"/>
          <w:divBdr>
            <w:top w:val="none" w:sz="0" w:space="0" w:color="auto"/>
            <w:left w:val="none" w:sz="0" w:space="0" w:color="auto"/>
            <w:bottom w:val="none" w:sz="0" w:space="0" w:color="auto"/>
            <w:right w:val="none" w:sz="0" w:space="0" w:color="auto"/>
          </w:divBdr>
        </w:div>
        <w:div w:id="1799102884">
          <w:marLeft w:val="360"/>
          <w:marRight w:val="0"/>
          <w:marTop w:val="200"/>
          <w:marBottom w:val="0"/>
          <w:divBdr>
            <w:top w:val="none" w:sz="0" w:space="0" w:color="auto"/>
            <w:left w:val="none" w:sz="0" w:space="0" w:color="auto"/>
            <w:bottom w:val="none" w:sz="0" w:space="0" w:color="auto"/>
            <w:right w:val="none" w:sz="0" w:space="0" w:color="auto"/>
          </w:divBdr>
        </w:div>
        <w:div w:id="1833452410">
          <w:marLeft w:val="360"/>
          <w:marRight w:val="0"/>
          <w:marTop w:val="200"/>
          <w:marBottom w:val="0"/>
          <w:divBdr>
            <w:top w:val="none" w:sz="0" w:space="0" w:color="auto"/>
            <w:left w:val="none" w:sz="0" w:space="0" w:color="auto"/>
            <w:bottom w:val="none" w:sz="0" w:space="0" w:color="auto"/>
            <w:right w:val="none" w:sz="0" w:space="0" w:color="auto"/>
          </w:divBdr>
        </w:div>
        <w:div w:id="1961834464">
          <w:marLeft w:val="360"/>
          <w:marRight w:val="0"/>
          <w:marTop w:val="200"/>
          <w:marBottom w:val="0"/>
          <w:divBdr>
            <w:top w:val="none" w:sz="0" w:space="0" w:color="auto"/>
            <w:left w:val="none" w:sz="0" w:space="0" w:color="auto"/>
            <w:bottom w:val="none" w:sz="0" w:space="0" w:color="auto"/>
            <w:right w:val="none" w:sz="0" w:space="0" w:color="auto"/>
          </w:divBdr>
        </w:div>
      </w:divsChild>
    </w:div>
    <w:div w:id="504058273">
      <w:bodyDiv w:val="1"/>
      <w:marLeft w:val="0"/>
      <w:marRight w:val="0"/>
      <w:marTop w:val="0"/>
      <w:marBottom w:val="0"/>
      <w:divBdr>
        <w:top w:val="none" w:sz="0" w:space="0" w:color="auto"/>
        <w:left w:val="none" w:sz="0" w:space="0" w:color="auto"/>
        <w:bottom w:val="none" w:sz="0" w:space="0" w:color="auto"/>
        <w:right w:val="none" w:sz="0" w:space="0" w:color="auto"/>
      </w:divBdr>
      <w:divsChild>
        <w:div w:id="25910871">
          <w:marLeft w:val="0"/>
          <w:marRight w:val="0"/>
          <w:marTop w:val="0"/>
          <w:marBottom w:val="0"/>
          <w:divBdr>
            <w:top w:val="none" w:sz="0" w:space="0" w:color="auto"/>
            <w:left w:val="none" w:sz="0" w:space="0" w:color="auto"/>
            <w:bottom w:val="none" w:sz="0" w:space="0" w:color="auto"/>
            <w:right w:val="none" w:sz="0" w:space="0" w:color="auto"/>
          </w:divBdr>
        </w:div>
        <w:div w:id="37752089">
          <w:marLeft w:val="0"/>
          <w:marRight w:val="0"/>
          <w:marTop w:val="0"/>
          <w:marBottom w:val="0"/>
          <w:divBdr>
            <w:top w:val="none" w:sz="0" w:space="0" w:color="auto"/>
            <w:left w:val="none" w:sz="0" w:space="0" w:color="auto"/>
            <w:bottom w:val="none" w:sz="0" w:space="0" w:color="auto"/>
            <w:right w:val="none" w:sz="0" w:space="0" w:color="auto"/>
          </w:divBdr>
        </w:div>
        <w:div w:id="121729811">
          <w:marLeft w:val="0"/>
          <w:marRight w:val="0"/>
          <w:marTop w:val="0"/>
          <w:marBottom w:val="0"/>
          <w:divBdr>
            <w:top w:val="none" w:sz="0" w:space="0" w:color="auto"/>
            <w:left w:val="none" w:sz="0" w:space="0" w:color="auto"/>
            <w:bottom w:val="none" w:sz="0" w:space="0" w:color="auto"/>
            <w:right w:val="none" w:sz="0" w:space="0" w:color="auto"/>
          </w:divBdr>
        </w:div>
        <w:div w:id="164102400">
          <w:marLeft w:val="0"/>
          <w:marRight w:val="0"/>
          <w:marTop w:val="0"/>
          <w:marBottom w:val="0"/>
          <w:divBdr>
            <w:top w:val="none" w:sz="0" w:space="0" w:color="auto"/>
            <w:left w:val="none" w:sz="0" w:space="0" w:color="auto"/>
            <w:bottom w:val="none" w:sz="0" w:space="0" w:color="auto"/>
            <w:right w:val="none" w:sz="0" w:space="0" w:color="auto"/>
          </w:divBdr>
        </w:div>
        <w:div w:id="226576363">
          <w:marLeft w:val="0"/>
          <w:marRight w:val="0"/>
          <w:marTop w:val="0"/>
          <w:marBottom w:val="0"/>
          <w:divBdr>
            <w:top w:val="none" w:sz="0" w:space="0" w:color="auto"/>
            <w:left w:val="none" w:sz="0" w:space="0" w:color="auto"/>
            <w:bottom w:val="none" w:sz="0" w:space="0" w:color="auto"/>
            <w:right w:val="none" w:sz="0" w:space="0" w:color="auto"/>
          </w:divBdr>
        </w:div>
        <w:div w:id="310988876">
          <w:marLeft w:val="0"/>
          <w:marRight w:val="0"/>
          <w:marTop w:val="0"/>
          <w:marBottom w:val="0"/>
          <w:divBdr>
            <w:top w:val="none" w:sz="0" w:space="0" w:color="auto"/>
            <w:left w:val="none" w:sz="0" w:space="0" w:color="auto"/>
            <w:bottom w:val="none" w:sz="0" w:space="0" w:color="auto"/>
            <w:right w:val="none" w:sz="0" w:space="0" w:color="auto"/>
          </w:divBdr>
          <w:divsChild>
            <w:div w:id="1933469030">
              <w:marLeft w:val="-75"/>
              <w:marRight w:val="0"/>
              <w:marTop w:val="30"/>
              <w:marBottom w:val="30"/>
              <w:divBdr>
                <w:top w:val="none" w:sz="0" w:space="0" w:color="auto"/>
                <w:left w:val="none" w:sz="0" w:space="0" w:color="auto"/>
                <w:bottom w:val="none" w:sz="0" w:space="0" w:color="auto"/>
                <w:right w:val="none" w:sz="0" w:space="0" w:color="auto"/>
              </w:divBdr>
              <w:divsChild>
                <w:div w:id="5375976">
                  <w:marLeft w:val="0"/>
                  <w:marRight w:val="0"/>
                  <w:marTop w:val="0"/>
                  <w:marBottom w:val="0"/>
                  <w:divBdr>
                    <w:top w:val="none" w:sz="0" w:space="0" w:color="auto"/>
                    <w:left w:val="none" w:sz="0" w:space="0" w:color="auto"/>
                    <w:bottom w:val="none" w:sz="0" w:space="0" w:color="auto"/>
                    <w:right w:val="none" w:sz="0" w:space="0" w:color="auto"/>
                  </w:divBdr>
                  <w:divsChild>
                    <w:div w:id="913469207">
                      <w:marLeft w:val="0"/>
                      <w:marRight w:val="0"/>
                      <w:marTop w:val="0"/>
                      <w:marBottom w:val="0"/>
                      <w:divBdr>
                        <w:top w:val="none" w:sz="0" w:space="0" w:color="auto"/>
                        <w:left w:val="none" w:sz="0" w:space="0" w:color="auto"/>
                        <w:bottom w:val="none" w:sz="0" w:space="0" w:color="auto"/>
                        <w:right w:val="none" w:sz="0" w:space="0" w:color="auto"/>
                      </w:divBdr>
                    </w:div>
                  </w:divsChild>
                </w:div>
                <w:div w:id="145052396">
                  <w:marLeft w:val="0"/>
                  <w:marRight w:val="0"/>
                  <w:marTop w:val="0"/>
                  <w:marBottom w:val="0"/>
                  <w:divBdr>
                    <w:top w:val="none" w:sz="0" w:space="0" w:color="auto"/>
                    <w:left w:val="none" w:sz="0" w:space="0" w:color="auto"/>
                    <w:bottom w:val="none" w:sz="0" w:space="0" w:color="auto"/>
                    <w:right w:val="none" w:sz="0" w:space="0" w:color="auto"/>
                  </w:divBdr>
                  <w:divsChild>
                    <w:div w:id="249196228">
                      <w:marLeft w:val="0"/>
                      <w:marRight w:val="0"/>
                      <w:marTop w:val="0"/>
                      <w:marBottom w:val="0"/>
                      <w:divBdr>
                        <w:top w:val="none" w:sz="0" w:space="0" w:color="auto"/>
                        <w:left w:val="none" w:sz="0" w:space="0" w:color="auto"/>
                        <w:bottom w:val="none" w:sz="0" w:space="0" w:color="auto"/>
                        <w:right w:val="none" w:sz="0" w:space="0" w:color="auto"/>
                      </w:divBdr>
                    </w:div>
                  </w:divsChild>
                </w:div>
                <w:div w:id="159392825">
                  <w:marLeft w:val="0"/>
                  <w:marRight w:val="0"/>
                  <w:marTop w:val="0"/>
                  <w:marBottom w:val="0"/>
                  <w:divBdr>
                    <w:top w:val="none" w:sz="0" w:space="0" w:color="auto"/>
                    <w:left w:val="none" w:sz="0" w:space="0" w:color="auto"/>
                    <w:bottom w:val="none" w:sz="0" w:space="0" w:color="auto"/>
                    <w:right w:val="none" w:sz="0" w:space="0" w:color="auto"/>
                  </w:divBdr>
                </w:div>
                <w:div w:id="212885652">
                  <w:marLeft w:val="0"/>
                  <w:marRight w:val="0"/>
                  <w:marTop w:val="0"/>
                  <w:marBottom w:val="0"/>
                  <w:divBdr>
                    <w:top w:val="none" w:sz="0" w:space="0" w:color="auto"/>
                    <w:left w:val="none" w:sz="0" w:space="0" w:color="auto"/>
                    <w:bottom w:val="none" w:sz="0" w:space="0" w:color="auto"/>
                    <w:right w:val="none" w:sz="0" w:space="0" w:color="auto"/>
                  </w:divBdr>
                  <w:divsChild>
                    <w:div w:id="1208643165">
                      <w:marLeft w:val="0"/>
                      <w:marRight w:val="0"/>
                      <w:marTop w:val="0"/>
                      <w:marBottom w:val="0"/>
                      <w:divBdr>
                        <w:top w:val="none" w:sz="0" w:space="0" w:color="auto"/>
                        <w:left w:val="none" w:sz="0" w:space="0" w:color="auto"/>
                        <w:bottom w:val="none" w:sz="0" w:space="0" w:color="auto"/>
                        <w:right w:val="none" w:sz="0" w:space="0" w:color="auto"/>
                      </w:divBdr>
                    </w:div>
                  </w:divsChild>
                </w:div>
                <w:div w:id="522941791">
                  <w:marLeft w:val="0"/>
                  <w:marRight w:val="0"/>
                  <w:marTop w:val="0"/>
                  <w:marBottom w:val="0"/>
                  <w:divBdr>
                    <w:top w:val="none" w:sz="0" w:space="0" w:color="auto"/>
                    <w:left w:val="none" w:sz="0" w:space="0" w:color="auto"/>
                    <w:bottom w:val="none" w:sz="0" w:space="0" w:color="auto"/>
                    <w:right w:val="none" w:sz="0" w:space="0" w:color="auto"/>
                  </w:divBdr>
                  <w:divsChild>
                    <w:div w:id="115026097">
                      <w:marLeft w:val="0"/>
                      <w:marRight w:val="0"/>
                      <w:marTop w:val="0"/>
                      <w:marBottom w:val="0"/>
                      <w:divBdr>
                        <w:top w:val="none" w:sz="0" w:space="0" w:color="auto"/>
                        <w:left w:val="none" w:sz="0" w:space="0" w:color="auto"/>
                        <w:bottom w:val="none" w:sz="0" w:space="0" w:color="auto"/>
                        <w:right w:val="none" w:sz="0" w:space="0" w:color="auto"/>
                      </w:divBdr>
                    </w:div>
                  </w:divsChild>
                </w:div>
                <w:div w:id="606548939">
                  <w:marLeft w:val="0"/>
                  <w:marRight w:val="0"/>
                  <w:marTop w:val="0"/>
                  <w:marBottom w:val="0"/>
                  <w:divBdr>
                    <w:top w:val="none" w:sz="0" w:space="0" w:color="auto"/>
                    <w:left w:val="none" w:sz="0" w:space="0" w:color="auto"/>
                    <w:bottom w:val="none" w:sz="0" w:space="0" w:color="auto"/>
                    <w:right w:val="none" w:sz="0" w:space="0" w:color="auto"/>
                  </w:divBdr>
                  <w:divsChild>
                    <w:div w:id="1520311559">
                      <w:marLeft w:val="0"/>
                      <w:marRight w:val="0"/>
                      <w:marTop w:val="0"/>
                      <w:marBottom w:val="0"/>
                      <w:divBdr>
                        <w:top w:val="none" w:sz="0" w:space="0" w:color="auto"/>
                        <w:left w:val="none" w:sz="0" w:space="0" w:color="auto"/>
                        <w:bottom w:val="none" w:sz="0" w:space="0" w:color="auto"/>
                        <w:right w:val="none" w:sz="0" w:space="0" w:color="auto"/>
                      </w:divBdr>
                    </w:div>
                  </w:divsChild>
                </w:div>
                <w:div w:id="727919310">
                  <w:marLeft w:val="0"/>
                  <w:marRight w:val="0"/>
                  <w:marTop w:val="0"/>
                  <w:marBottom w:val="0"/>
                  <w:divBdr>
                    <w:top w:val="none" w:sz="0" w:space="0" w:color="auto"/>
                    <w:left w:val="none" w:sz="0" w:space="0" w:color="auto"/>
                    <w:bottom w:val="none" w:sz="0" w:space="0" w:color="auto"/>
                    <w:right w:val="none" w:sz="0" w:space="0" w:color="auto"/>
                  </w:divBdr>
                  <w:divsChild>
                    <w:div w:id="1953903083">
                      <w:marLeft w:val="0"/>
                      <w:marRight w:val="0"/>
                      <w:marTop w:val="0"/>
                      <w:marBottom w:val="0"/>
                      <w:divBdr>
                        <w:top w:val="none" w:sz="0" w:space="0" w:color="auto"/>
                        <w:left w:val="none" w:sz="0" w:space="0" w:color="auto"/>
                        <w:bottom w:val="none" w:sz="0" w:space="0" w:color="auto"/>
                        <w:right w:val="none" w:sz="0" w:space="0" w:color="auto"/>
                      </w:divBdr>
                    </w:div>
                  </w:divsChild>
                </w:div>
                <w:div w:id="774986165">
                  <w:marLeft w:val="0"/>
                  <w:marRight w:val="0"/>
                  <w:marTop w:val="0"/>
                  <w:marBottom w:val="0"/>
                  <w:divBdr>
                    <w:top w:val="none" w:sz="0" w:space="0" w:color="auto"/>
                    <w:left w:val="none" w:sz="0" w:space="0" w:color="auto"/>
                    <w:bottom w:val="none" w:sz="0" w:space="0" w:color="auto"/>
                    <w:right w:val="none" w:sz="0" w:space="0" w:color="auto"/>
                  </w:divBdr>
                  <w:divsChild>
                    <w:div w:id="1516772405">
                      <w:marLeft w:val="0"/>
                      <w:marRight w:val="0"/>
                      <w:marTop w:val="0"/>
                      <w:marBottom w:val="0"/>
                      <w:divBdr>
                        <w:top w:val="none" w:sz="0" w:space="0" w:color="auto"/>
                        <w:left w:val="none" w:sz="0" w:space="0" w:color="auto"/>
                        <w:bottom w:val="none" w:sz="0" w:space="0" w:color="auto"/>
                        <w:right w:val="none" w:sz="0" w:space="0" w:color="auto"/>
                      </w:divBdr>
                    </w:div>
                  </w:divsChild>
                </w:div>
                <w:div w:id="824516756">
                  <w:marLeft w:val="0"/>
                  <w:marRight w:val="0"/>
                  <w:marTop w:val="0"/>
                  <w:marBottom w:val="0"/>
                  <w:divBdr>
                    <w:top w:val="none" w:sz="0" w:space="0" w:color="auto"/>
                    <w:left w:val="none" w:sz="0" w:space="0" w:color="auto"/>
                    <w:bottom w:val="none" w:sz="0" w:space="0" w:color="auto"/>
                    <w:right w:val="none" w:sz="0" w:space="0" w:color="auto"/>
                  </w:divBdr>
                  <w:divsChild>
                    <w:div w:id="1410883719">
                      <w:marLeft w:val="0"/>
                      <w:marRight w:val="0"/>
                      <w:marTop w:val="0"/>
                      <w:marBottom w:val="0"/>
                      <w:divBdr>
                        <w:top w:val="none" w:sz="0" w:space="0" w:color="auto"/>
                        <w:left w:val="none" w:sz="0" w:space="0" w:color="auto"/>
                        <w:bottom w:val="none" w:sz="0" w:space="0" w:color="auto"/>
                        <w:right w:val="none" w:sz="0" w:space="0" w:color="auto"/>
                      </w:divBdr>
                    </w:div>
                    <w:div w:id="1746414807">
                      <w:marLeft w:val="0"/>
                      <w:marRight w:val="0"/>
                      <w:marTop w:val="0"/>
                      <w:marBottom w:val="0"/>
                      <w:divBdr>
                        <w:top w:val="none" w:sz="0" w:space="0" w:color="auto"/>
                        <w:left w:val="none" w:sz="0" w:space="0" w:color="auto"/>
                        <w:bottom w:val="none" w:sz="0" w:space="0" w:color="auto"/>
                        <w:right w:val="none" w:sz="0" w:space="0" w:color="auto"/>
                      </w:divBdr>
                    </w:div>
                  </w:divsChild>
                </w:div>
                <w:div w:id="851837353">
                  <w:marLeft w:val="0"/>
                  <w:marRight w:val="0"/>
                  <w:marTop w:val="0"/>
                  <w:marBottom w:val="0"/>
                  <w:divBdr>
                    <w:top w:val="none" w:sz="0" w:space="0" w:color="auto"/>
                    <w:left w:val="none" w:sz="0" w:space="0" w:color="auto"/>
                    <w:bottom w:val="none" w:sz="0" w:space="0" w:color="auto"/>
                    <w:right w:val="none" w:sz="0" w:space="0" w:color="auto"/>
                  </w:divBdr>
                  <w:divsChild>
                    <w:div w:id="467280112">
                      <w:marLeft w:val="0"/>
                      <w:marRight w:val="0"/>
                      <w:marTop w:val="0"/>
                      <w:marBottom w:val="0"/>
                      <w:divBdr>
                        <w:top w:val="none" w:sz="0" w:space="0" w:color="auto"/>
                        <w:left w:val="none" w:sz="0" w:space="0" w:color="auto"/>
                        <w:bottom w:val="none" w:sz="0" w:space="0" w:color="auto"/>
                        <w:right w:val="none" w:sz="0" w:space="0" w:color="auto"/>
                      </w:divBdr>
                    </w:div>
                  </w:divsChild>
                </w:div>
                <w:div w:id="924612816">
                  <w:marLeft w:val="0"/>
                  <w:marRight w:val="0"/>
                  <w:marTop w:val="0"/>
                  <w:marBottom w:val="0"/>
                  <w:divBdr>
                    <w:top w:val="none" w:sz="0" w:space="0" w:color="auto"/>
                    <w:left w:val="none" w:sz="0" w:space="0" w:color="auto"/>
                    <w:bottom w:val="none" w:sz="0" w:space="0" w:color="auto"/>
                    <w:right w:val="none" w:sz="0" w:space="0" w:color="auto"/>
                  </w:divBdr>
                </w:div>
                <w:div w:id="1014841137">
                  <w:marLeft w:val="0"/>
                  <w:marRight w:val="0"/>
                  <w:marTop w:val="0"/>
                  <w:marBottom w:val="0"/>
                  <w:divBdr>
                    <w:top w:val="none" w:sz="0" w:space="0" w:color="auto"/>
                    <w:left w:val="none" w:sz="0" w:space="0" w:color="auto"/>
                    <w:bottom w:val="none" w:sz="0" w:space="0" w:color="auto"/>
                    <w:right w:val="none" w:sz="0" w:space="0" w:color="auto"/>
                  </w:divBdr>
                  <w:divsChild>
                    <w:div w:id="1178079511">
                      <w:marLeft w:val="0"/>
                      <w:marRight w:val="0"/>
                      <w:marTop w:val="0"/>
                      <w:marBottom w:val="0"/>
                      <w:divBdr>
                        <w:top w:val="none" w:sz="0" w:space="0" w:color="auto"/>
                        <w:left w:val="none" w:sz="0" w:space="0" w:color="auto"/>
                        <w:bottom w:val="none" w:sz="0" w:space="0" w:color="auto"/>
                        <w:right w:val="none" w:sz="0" w:space="0" w:color="auto"/>
                      </w:divBdr>
                    </w:div>
                  </w:divsChild>
                </w:div>
                <w:div w:id="1050804940">
                  <w:marLeft w:val="0"/>
                  <w:marRight w:val="0"/>
                  <w:marTop w:val="0"/>
                  <w:marBottom w:val="0"/>
                  <w:divBdr>
                    <w:top w:val="none" w:sz="0" w:space="0" w:color="auto"/>
                    <w:left w:val="none" w:sz="0" w:space="0" w:color="auto"/>
                    <w:bottom w:val="none" w:sz="0" w:space="0" w:color="auto"/>
                    <w:right w:val="none" w:sz="0" w:space="0" w:color="auto"/>
                  </w:divBdr>
                  <w:divsChild>
                    <w:div w:id="962226328">
                      <w:marLeft w:val="0"/>
                      <w:marRight w:val="0"/>
                      <w:marTop w:val="0"/>
                      <w:marBottom w:val="0"/>
                      <w:divBdr>
                        <w:top w:val="none" w:sz="0" w:space="0" w:color="auto"/>
                        <w:left w:val="none" w:sz="0" w:space="0" w:color="auto"/>
                        <w:bottom w:val="none" w:sz="0" w:space="0" w:color="auto"/>
                        <w:right w:val="none" w:sz="0" w:space="0" w:color="auto"/>
                      </w:divBdr>
                    </w:div>
                  </w:divsChild>
                </w:div>
                <w:div w:id="1354455095">
                  <w:marLeft w:val="0"/>
                  <w:marRight w:val="0"/>
                  <w:marTop w:val="0"/>
                  <w:marBottom w:val="0"/>
                  <w:divBdr>
                    <w:top w:val="none" w:sz="0" w:space="0" w:color="auto"/>
                    <w:left w:val="none" w:sz="0" w:space="0" w:color="auto"/>
                    <w:bottom w:val="none" w:sz="0" w:space="0" w:color="auto"/>
                    <w:right w:val="none" w:sz="0" w:space="0" w:color="auto"/>
                  </w:divBdr>
                  <w:divsChild>
                    <w:div w:id="901257753">
                      <w:marLeft w:val="0"/>
                      <w:marRight w:val="0"/>
                      <w:marTop w:val="0"/>
                      <w:marBottom w:val="0"/>
                      <w:divBdr>
                        <w:top w:val="none" w:sz="0" w:space="0" w:color="auto"/>
                        <w:left w:val="none" w:sz="0" w:space="0" w:color="auto"/>
                        <w:bottom w:val="none" w:sz="0" w:space="0" w:color="auto"/>
                        <w:right w:val="none" w:sz="0" w:space="0" w:color="auto"/>
                      </w:divBdr>
                    </w:div>
                  </w:divsChild>
                </w:div>
                <w:div w:id="1366910808">
                  <w:marLeft w:val="0"/>
                  <w:marRight w:val="0"/>
                  <w:marTop w:val="0"/>
                  <w:marBottom w:val="0"/>
                  <w:divBdr>
                    <w:top w:val="none" w:sz="0" w:space="0" w:color="auto"/>
                    <w:left w:val="none" w:sz="0" w:space="0" w:color="auto"/>
                    <w:bottom w:val="none" w:sz="0" w:space="0" w:color="auto"/>
                    <w:right w:val="none" w:sz="0" w:space="0" w:color="auto"/>
                  </w:divBdr>
                  <w:divsChild>
                    <w:div w:id="1707293702">
                      <w:marLeft w:val="0"/>
                      <w:marRight w:val="0"/>
                      <w:marTop w:val="0"/>
                      <w:marBottom w:val="0"/>
                      <w:divBdr>
                        <w:top w:val="none" w:sz="0" w:space="0" w:color="auto"/>
                        <w:left w:val="none" w:sz="0" w:space="0" w:color="auto"/>
                        <w:bottom w:val="none" w:sz="0" w:space="0" w:color="auto"/>
                        <w:right w:val="none" w:sz="0" w:space="0" w:color="auto"/>
                      </w:divBdr>
                    </w:div>
                  </w:divsChild>
                </w:div>
                <w:div w:id="1441602954">
                  <w:marLeft w:val="0"/>
                  <w:marRight w:val="0"/>
                  <w:marTop w:val="0"/>
                  <w:marBottom w:val="0"/>
                  <w:divBdr>
                    <w:top w:val="none" w:sz="0" w:space="0" w:color="auto"/>
                    <w:left w:val="none" w:sz="0" w:space="0" w:color="auto"/>
                    <w:bottom w:val="none" w:sz="0" w:space="0" w:color="auto"/>
                    <w:right w:val="none" w:sz="0" w:space="0" w:color="auto"/>
                  </w:divBdr>
                  <w:divsChild>
                    <w:div w:id="1121614275">
                      <w:marLeft w:val="0"/>
                      <w:marRight w:val="0"/>
                      <w:marTop w:val="0"/>
                      <w:marBottom w:val="0"/>
                      <w:divBdr>
                        <w:top w:val="none" w:sz="0" w:space="0" w:color="auto"/>
                        <w:left w:val="none" w:sz="0" w:space="0" w:color="auto"/>
                        <w:bottom w:val="none" w:sz="0" w:space="0" w:color="auto"/>
                        <w:right w:val="none" w:sz="0" w:space="0" w:color="auto"/>
                      </w:divBdr>
                    </w:div>
                  </w:divsChild>
                </w:div>
                <w:div w:id="1479807853">
                  <w:marLeft w:val="0"/>
                  <w:marRight w:val="0"/>
                  <w:marTop w:val="0"/>
                  <w:marBottom w:val="0"/>
                  <w:divBdr>
                    <w:top w:val="none" w:sz="0" w:space="0" w:color="auto"/>
                    <w:left w:val="none" w:sz="0" w:space="0" w:color="auto"/>
                    <w:bottom w:val="none" w:sz="0" w:space="0" w:color="auto"/>
                    <w:right w:val="none" w:sz="0" w:space="0" w:color="auto"/>
                  </w:divBdr>
                  <w:divsChild>
                    <w:div w:id="1150750049">
                      <w:marLeft w:val="0"/>
                      <w:marRight w:val="0"/>
                      <w:marTop w:val="0"/>
                      <w:marBottom w:val="0"/>
                      <w:divBdr>
                        <w:top w:val="none" w:sz="0" w:space="0" w:color="auto"/>
                        <w:left w:val="none" w:sz="0" w:space="0" w:color="auto"/>
                        <w:bottom w:val="none" w:sz="0" w:space="0" w:color="auto"/>
                        <w:right w:val="none" w:sz="0" w:space="0" w:color="auto"/>
                      </w:divBdr>
                    </w:div>
                  </w:divsChild>
                </w:div>
                <w:div w:id="1617371960">
                  <w:marLeft w:val="0"/>
                  <w:marRight w:val="0"/>
                  <w:marTop w:val="0"/>
                  <w:marBottom w:val="0"/>
                  <w:divBdr>
                    <w:top w:val="none" w:sz="0" w:space="0" w:color="auto"/>
                    <w:left w:val="none" w:sz="0" w:space="0" w:color="auto"/>
                    <w:bottom w:val="none" w:sz="0" w:space="0" w:color="auto"/>
                    <w:right w:val="none" w:sz="0" w:space="0" w:color="auto"/>
                  </w:divBdr>
                  <w:divsChild>
                    <w:div w:id="933586957">
                      <w:marLeft w:val="0"/>
                      <w:marRight w:val="0"/>
                      <w:marTop w:val="0"/>
                      <w:marBottom w:val="0"/>
                      <w:divBdr>
                        <w:top w:val="none" w:sz="0" w:space="0" w:color="auto"/>
                        <w:left w:val="none" w:sz="0" w:space="0" w:color="auto"/>
                        <w:bottom w:val="none" w:sz="0" w:space="0" w:color="auto"/>
                        <w:right w:val="none" w:sz="0" w:space="0" w:color="auto"/>
                      </w:divBdr>
                    </w:div>
                  </w:divsChild>
                </w:div>
                <w:div w:id="1636720323">
                  <w:marLeft w:val="0"/>
                  <w:marRight w:val="0"/>
                  <w:marTop w:val="0"/>
                  <w:marBottom w:val="0"/>
                  <w:divBdr>
                    <w:top w:val="none" w:sz="0" w:space="0" w:color="auto"/>
                    <w:left w:val="none" w:sz="0" w:space="0" w:color="auto"/>
                    <w:bottom w:val="none" w:sz="0" w:space="0" w:color="auto"/>
                    <w:right w:val="none" w:sz="0" w:space="0" w:color="auto"/>
                  </w:divBdr>
                  <w:divsChild>
                    <w:div w:id="1480460885">
                      <w:marLeft w:val="0"/>
                      <w:marRight w:val="0"/>
                      <w:marTop w:val="0"/>
                      <w:marBottom w:val="0"/>
                      <w:divBdr>
                        <w:top w:val="none" w:sz="0" w:space="0" w:color="auto"/>
                        <w:left w:val="none" w:sz="0" w:space="0" w:color="auto"/>
                        <w:bottom w:val="none" w:sz="0" w:space="0" w:color="auto"/>
                        <w:right w:val="none" w:sz="0" w:space="0" w:color="auto"/>
                      </w:divBdr>
                    </w:div>
                  </w:divsChild>
                </w:div>
                <w:div w:id="1665084106">
                  <w:marLeft w:val="0"/>
                  <w:marRight w:val="0"/>
                  <w:marTop w:val="0"/>
                  <w:marBottom w:val="0"/>
                  <w:divBdr>
                    <w:top w:val="none" w:sz="0" w:space="0" w:color="auto"/>
                    <w:left w:val="none" w:sz="0" w:space="0" w:color="auto"/>
                    <w:bottom w:val="none" w:sz="0" w:space="0" w:color="auto"/>
                    <w:right w:val="none" w:sz="0" w:space="0" w:color="auto"/>
                  </w:divBdr>
                  <w:divsChild>
                    <w:div w:id="1434207019">
                      <w:marLeft w:val="0"/>
                      <w:marRight w:val="0"/>
                      <w:marTop w:val="0"/>
                      <w:marBottom w:val="0"/>
                      <w:divBdr>
                        <w:top w:val="none" w:sz="0" w:space="0" w:color="auto"/>
                        <w:left w:val="none" w:sz="0" w:space="0" w:color="auto"/>
                        <w:bottom w:val="none" w:sz="0" w:space="0" w:color="auto"/>
                        <w:right w:val="none" w:sz="0" w:space="0" w:color="auto"/>
                      </w:divBdr>
                    </w:div>
                  </w:divsChild>
                </w:div>
                <w:div w:id="1685520772">
                  <w:marLeft w:val="0"/>
                  <w:marRight w:val="0"/>
                  <w:marTop w:val="0"/>
                  <w:marBottom w:val="0"/>
                  <w:divBdr>
                    <w:top w:val="none" w:sz="0" w:space="0" w:color="auto"/>
                    <w:left w:val="none" w:sz="0" w:space="0" w:color="auto"/>
                    <w:bottom w:val="none" w:sz="0" w:space="0" w:color="auto"/>
                    <w:right w:val="none" w:sz="0" w:space="0" w:color="auto"/>
                  </w:divBdr>
                  <w:divsChild>
                    <w:div w:id="918292229">
                      <w:marLeft w:val="0"/>
                      <w:marRight w:val="0"/>
                      <w:marTop w:val="0"/>
                      <w:marBottom w:val="0"/>
                      <w:divBdr>
                        <w:top w:val="none" w:sz="0" w:space="0" w:color="auto"/>
                        <w:left w:val="none" w:sz="0" w:space="0" w:color="auto"/>
                        <w:bottom w:val="none" w:sz="0" w:space="0" w:color="auto"/>
                        <w:right w:val="none" w:sz="0" w:space="0" w:color="auto"/>
                      </w:divBdr>
                    </w:div>
                  </w:divsChild>
                </w:div>
                <w:div w:id="1738017379">
                  <w:marLeft w:val="0"/>
                  <w:marRight w:val="0"/>
                  <w:marTop w:val="0"/>
                  <w:marBottom w:val="0"/>
                  <w:divBdr>
                    <w:top w:val="none" w:sz="0" w:space="0" w:color="auto"/>
                    <w:left w:val="none" w:sz="0" w:space="0" w:color="auto"/>
                    <w:bottom w:val="none" w:sz="0" w:space="0" w:color="auto"/>
                    <w:right w:val="none" w:sz="0" w:space="0" w:color="auto"/>
                  </w:divBdr>
                  <w:divsChild>
                    <w:div w:id="989165559">
                      <w:marLeft w:val="0"/>
                      <w:marRight w:val="0"/>
                      <w:marTop w:val="0"/>
                      <w:marBottom w:val="0"/>
                      <w:divBdr>
                        <w:top w:val="none" w:sz="0" w:space="0" w:color="auto"/>
                        <w:left w:val="none" w:sz="0" w:space="0" w:color="auto"/>
                        <w:bottom w:val="none" w:sz="0" w:space="0" w:color="auto"/>
                        <w:right w:val="none" w:sz="0" w:space="0" w:color="auto"/>
                      </w:divBdr>
                    </w:div>
                  </w:divsChild>
                </w:div>
                <w:div w:id="1898663191">
                  <w:marLeft w:val="0"/>
                  <w:marRight w:val="0"/>
                  <w:marTop w:val="0"/>
                  <w:marBottom w:val="0"/>
                  <w:divBdr>
                    <w:top w:val="none" w:sz="0" w:space="0" w:color="auto"/>
                    <w:left w:val="none" w:sz="0" w:space="0" w:color="auto"/>
                    <w:bottom w:val="none" w:sz="0" w:space="0" w:color="auto"/>
                    <w:right w:val="none" w:sz="0" w:space="0" w:color="auto"/>
                  </w:divBdr>
                  <w:divsChild>
                    <w:div w:id="1353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51484">
          <w:marLeft w:val="0"/>
          <w:marRight w:val="0"/>
          <w:marTop w:val="0"/>
          <w:marBottom w:val="0"/>
          <w:divBdr>
            <w:top w:val="none" w:sz="0" w:space="0" w:color="auto"/>
            <w:left w:val="none" w:sz="0" w:space="0" w:color="auto"/>
            <w:bottom w:val="none" w:sz="0" w:space="0" w:color="auto"/>
            <w:right w:val="none" w:sz="0" w:space="0" w:color="auto"/>
          </w:divBdr>
        </w:div>
        <w:div w:id="355271016">
          <w:marLeft w:val="0"/>
          <w:marRight w:val="0"/>
          <w:marTop w:val="0"/>
          <w:marBottom w:val="0"/>
          <w:divBdr>
            <w:top w:val="none" w:sz="0" w:space="0" w:color="auto"/>
            <w:left w:val="none" w:sz="0" w:space="0" w:color="auto"/>
            <w:bottom w:val="none" w:sz="0" w:space="0" w:color="auto"/>
            <w:right w:val="none" w:sz="0" w:space="0" w:color="auto"/>
          </w:divBdr>
        </w:div>
        <w:div w:id="372118117">
          <w:marLeft w:val="0"/>
          <w:marRight w:val="0"/>
          <w:marTop w:val="0"/>
          <w:marBottom w:val="0"/>
          <w:divBdr>
            <w:top w:val="none" w:sz="0" w:space="0" w:color="auto"/>
            <w:left w:val="none" w:sz="0" w:space="0" w:color="auto"/>
            <w:bottom w:val="none" w:sz="0" w:space="0" w:color="auto"/>
            <w:right w:val="none" w:sz="0" w:space="0" w:color="auto"/>
          </w:divBdr>
        </w:div>
        <w:div w:id="373044140">
          <w:marLeft w:val="0"/>
          <w:marRight w:val="0"/>
          <w:marTop w:val="0"/>
          <w:marBottom w:val="0"/>
          <w:divBdr>
            <w:top w:val="none" w:sz="0" w:space="0" w:color="auto"/>
            <w:left w:val="none" w:sz="0" w:space="0" w:color="auto"/>
            <w:bottom w:val="none" w:sz="0" w:space="0" w:color="auto"/>
            <w:right w:val="none" w:sz="0" w:space="0" w:color="auto"/>
          </w:divBdr>
        </w:div>
        <w:div w:id="470708976">
          <w:marLeft w:val="0"/>
          <w:marRight w:val="0"/>
          <w:marTop w:val="0"/>
          <w:marBottom w:val="0"/>
          <w:divBdr>
            <w:top w:val="none" w:sz="0" w:space="0" w:color="auto"/>
            <w:left w:val="none" w:sz="0" w:space="0" w:color="auto"/>
            <w:bottom w:val="none" w:sz="0" w:space="0" w:color="auto"/>
            <w:right w:val="none" w:sz="0" w:space="0" w:color="auto"/>
          </w:divBdr>
        </w:div>
        <w:div w:id="476924753">
          <w:marLeft w:val="0"/>
          <w:marRight w:val="0"/>
          <w:marTop w:val="0"/>
          <w:marBottom w:val="0"/>
          <w:divBdr>
            <w:top w:val="none" w:sz="0" w:space="0" w:color="auto"/>
            <w:left w:val="none" w:sz="0" w:space="0" w:color="auto"/>
            <w:bottom w:val="none" w:sz="0" w:space="0" w:color="auto"/>
            <w:right w:val="none" w:sz="0" w:space="0" w:color="auto"/>
          </w:divBdr>
        </w:div>
        <w:div w:id="549460751">
          <w:marLeft w:val="0"/>
          <w:marRight w:val="0"/>
          <w:marTop w:val="0"/>
          <w:marBottom w:val="0"/>
          <w:divBdr>
            <w:top w:val="none" w:sz="0" w:space="0" w:color="auto"/>
            <w:left w:val="none" w:sz="0" w:space="0" w:color="auto"/>
            <w:bottom w:val="none" w:sz="0" w:space="0" w:color="auto"/>
            <w:right w:val="none" w:sz="0" w:space="0" w:color="auto"/>
          </w:divBdr>
        </w:div>
        <w:div w:id="549651629">
          <w:marLeft w:val="0"/>
          <w:marRight w:val="0"/>
          <w:marTop w:val="0"/>
          <w:marBottom w:val="0"/>
          <w:divBdr>
            <w:top w:val="none" w:sz="0" w:space="0" w:color="auto"/>
            <w:left w:val="none" w:sz="0" w:space="0" w:color="auto"/>
            <w:bottom w:val="none" w:sz="0" w:space="0" w:color="auto"/>
            <w:right w:val="none" w:sz="0" w:space="0" w:color="auto"/>
          </w:divBdr>
        </w:div>
        <w:div w:id="588393800">
          <w:marLeft w:val="0"/>
          <w:marRight w:val="0"/>
          <w:marTop w:val="0"/>
          <w:marBottom w:val="0"/>
          <w:divBdr>
            <w:top w:val="none" w:sz="0" w:space="0" w:color="auto"/>
            <w:left w:val="none" w:sz="0" w:space="0" w:color="auto"/>
            <w:bottom w:val="none" w:sz="0" w:space="0" w:color="auto"/>
            <w:right w:val="none" w:sz="0" w:space="0" w:color="auto"/>
          </w:divBdr>
        </w:div>
        <w:div w:id="597909580">
          <w:marLeft w:val="0"/>
          <w:marRight w:val="0"/>
          <w:marTop w:val="0"/>
          <w:marBottom w:val="0"/>
          <w:divBdr>
            <w:top w:val="none" w:sz="0" w:space="0" w:color="auto"/>
            <w:left w:val="none" w:sz="0" w:space="0" w:color="auto"/>
            <w:bottom w:val="none" w:sz="0" w:space="0" w:color="auto"/>
            <w:right w:val="none" w:sz="0" w:space="0" w:color="auto"/>
          </w:divBdr>
        </w:div>
        <w:div w:id="727536061">
          <w:marLeft w:val="0"/>
          <w:marRight w:val="0"/>
          <w:marTop w:val="0"/>
          <w:marBottom w:val="0"/>
          <w:divBdr>
            <w:top w:val="none" w:sz="0" w:space="0" w:color="auto"/>
            <w:left w:val="none" w:sz="0" w:space="0" w:color="auto"/>
            <w:bottom w:val="none" w:sz="0" w:space="0" w:color="auto"/>
            <w:right w:val="none" w:sz="0" w:space="0" w:color="auto"/>
          </w:divBdr>
        </w:div>
        <w:div w:id="737048028">
          <w:marLeft w:val="0"/>
          <w:marRight w:val="0"/>
          <w:marTop w:val="0"/>
          <w:marBottom w:val="0"/>
          <w:divBdr>
            <w:top w:val="none" w:sz="0" w:space="0" w:color="auto"/>
            <w:left w:val="none" w:sz="0" w:space="0" w:color="auto"/>
            <w:bottom w:val="none" w:sz="0" w:space="0" w:color="auto"/>
            <w:right w:val="none" w:sz="0" w:space="0" w:color="auto"/>
          </w:divBdr>
        </w:div>
        <w:div w:id="742339525">
          <w:marLeft w:val="0"/>
          <w:marRight w:val="0"/>
          <w:marTop w:val="0"/>
          <w:marBottom w:val="0"/>
          <w:divBdr>
            <w:top w:val="none" w:sz="0" w:space="0" w:color="auto"/>
            <w:left w:val="none" w:sz="0" w:space="0" w:color="auto"/>
            <w:bottom w:val="none" w:sz="0" w:space="0" w:color="auto"/>
            <w:right w:val="none" w:sz="0" w:space="0" w:color="auto"/>
          </w:divBdr>
        </w:div>
        <w:div w:id="853883357">
          <w:marLeft w:val="0"/>
          <w:marRight w:val="0"/>
          <w:marTop w:val="0"/>
          <w:marBottom w:val="0"/>
          <w:divBdr>
            <w:top w:val="none" w:sz="0" w:space="0" w:color="auto"/>
            <w:left w:val="none" w:sz="0" w:space="0" w:color="auto"/>
            <w:bottom w:val="none" w:sz="0" w:space="0" w:color="auto"/>
            <w:right w:val="none" w:sz="0" w:space="0" w:color="auto"/>
          </w:divBdr>
        </w:div>
        <w:div w:id="869076348">
          <w:marLeft w:val="0"/>
          <w:marRight w:val="0"/>
          <w:marTop w:val="0"/>
          <w:marBottom w:val="0"/>
          <w:divBdr>
            <w:top w:val="none" w:sz="0" w:space="0" w:color="auto"/>
            <w:left w:val="none" w:sz="0" w:space="0" w:color="auto"/>
            <w:bottom w:val="none" w:sz="0" w:space="0" w:color="auto"/>
            <w:right w:val="none" w:sz="0" w:space="0" w:color="auto"/>
          </w:divBdr>
        </w:div>
        <w:div w:id="879587377">
          <w:marLeft w:val="0"/>
          <w:marRight w:val="0"/>
          <w:marTop w:val="0"/>
          <w:marBottom w:val="0"/>
          <w:divBdr>
            <w:top w:val="none" w:sz="0" w:space="0" w:color="auto"/>
            <w:left w:val="none" w:sz="0" w:space="0" w:color="auto"/>
            <w:bottom w:val="none" w:sz="0" w:space="0" w:color="auto"/>
            <w:right w:val="none" w:sz="0" w:space="0" w:color="auto"/>
          </w:divBdr>
        </w:div>
        <w:div w:id="885408754">
          <w:marLeft w:val="0"/>
          <w:marRight w:val="0"/>
          <w:marTop w:val="0"/>
          <w:marBottom w:val="0"/>
          <w:divBdr>
            <w:top w:val="none" w:sz="0" w:space="0" w:color="auto"/>
            <w:left w:val="none" w:sz="0" w:space="0" w:color="auto"/>
            <w:bottom w:val="none" w:sz="0" w:space="0" w:color="auto"/>
            <w:right w:val="none" w:sz="0" w:space="0" w:color="auto"/>
          </w:divBdr>
          <w:divsChild>
            <w:div w:id="10377834">
              <w:marLeft w:val="-75"/>
              <w:marRight w:val="0"/>
              <w:marTop w:val="30"/>
              <w:marBottom w:val="30"/>
              <w:divBdr>
                <w:top w:val="none" w:sz="0" w:space="0" w:color="auto"/>
                <w:left w:val="none" w:sz="0" w:space="0" w:color="auto"/>
                <w:bottom w:val="none" w:sz="0" w:space="0" w:color="auto"/>
                <w:right w:val="none" w:sz="0" w:space="0" w:color="auto"/>
              </w:divBdr>
              <w:divsChild>
                <w:div w:id="232155931">
                  <w:marLeft w:val="0"/>
                  <w:marRight w:val="0"/>
                  <w:marTop w:val="0"/>
                  <w:marBottom w:val="0"/>
                  <w:divBdr>
                    <w:top w:val="none" w:sz="0" w:space="0" w:color="auto"/>
                    <w:left w:val="none" w:sz="0" w:space="0" w:color="auto"/>
                    <w:bottom w:val="none" w:sz="0" w:space="0" w:color="auto"/>
                    <w:right w:val="none" w:sz="0" w:space="0" w:color="auto"/>
                  </w:divBdr>
                  <w:divsChild>
                    <w:div w:id="992953045">
                      <w:marLeft w:val="0"/>
                      <w:marRight w:val="0"/>
                      <w:marTop w:val="0"/>
                      <w:marBottom w:val="0"/>
                      <w:divBdr>
                        <w:top w:val="none" w:sz="0" w:space="0" w:color="auto"/>
                        <w:left w:val="none" w:sz="0" w:space="0" w:color="auto"/>
                        <w:bottom w:val="none" w:sz="0" w:space="0" w:color="auto"/>
                        <w:right w:val="none" w:sz="0" w:space="0" w:color="auto"/>
                      </w:divBdr>
                    </w:div>
                  </w:divsChild>
                </w:div>
                <w:div w:id="268440891">
                  <w:marLeft w:val="0"/>
                  <w:marRight w:val="0"/>
                  <w:marTop w:val="0"/>
                  <w:marBottom w:val="0"/>
                  <w:divBdr>
                    <w:top w:val="none" w:sz="0" w:space="0" w:color="auto"/>
                    <w:left w:val="none" w:sz="0" w:space="0" w:color="auto"/>
                    <w:bottom w:val="none" w:sz="0" w:space="0" w:color="auto"/>
                    <w:right w:val="none" w:sz="0" w:space="0" w:color="auto"/>
                  </w:divBdr>
                  <w:divsChild>
                    <w:div w:id="241646917">
                      <w:marLeft w:val="0"/>
                      <w:marRight w:val="0"/>
                      <w:marTop w:val="0"/>
                      <w:marBottom w:val="0"/>
                      <w:divBdr>
                        <w:top w:val="none" w:sz="0" w:space="0" w:color="auto"/>
                        <w:left w:val="none" w:sz="0" w:space="0" w:color="auto"/>
                        <w:bottom w:val="none" w:sz="0" w:space="0" w:color="auto"/>
                        <w:right w:val="none" w:sz="0" w:space="0" w:color="auto"/>
                      </w:divBdr>
                    </w:div>
                  </w:divsChild>
                </w:div>
                <w:div w:id="334234002">
                  <w:marLeft w:val="0"/>
                  <w:marRight w:val="0"/>
                  <w:marTop w:val="0"/>
                  <w:marBottom w:val="0"/>
                  <w:divBdr>
                    <w:top w:val="none" w:sz="0" w:space="0" w:color="auto"/>
                    <w:left w:val="none" w:sz="0" w:space="0" w:color="auto"/>
                    <w:bottom w:val="none" w:sz="0" w:space="0" w:color="auto"/>
                    <w:right w:val="none" w:sz="0" w:space="0" w:color="auto"/>
                  </w:divBdr>
                  <w:divsChild>
                    <w:div w:id="704251284">
                      <w:marLeft w:val="0"/>
                      <w:marRight w:val="0"/>
                      <w:marTop w:val="0"/>
                      <w:marBottom w:val="0"/>
                      <w:divBdr>
                        <w:top w:val="none" w:sz="0" w:space="0" w:color="auto"/>
                        <w:left w:val="none" w:sz="0" w:space="0" w:color="auto"/>
                        <w:bottom w:val="none" w:sz="0" w:space="0" w:color="auto"/>
                        <w:right w:val="none" w:sz="0" w:space="0" w:color="auto"/>
                      </w:divBdr>
                    </w:div>
                  </w:divsChild>
                </w:div>
                <w:div w:id="361908185">
                  <w:marLeft w:val="0"/>
                  <w:marRight w:val="0"/>
                  <w:marTop w:val="0"/>
                  <w:marBottom w:val="0"/>
                  <w:divBdr>
                    <w:top w:val="none" w:sz="0" w:space="0" w:color="auto"/>
                    <w:left w:val="none" w:sz="0" w:space="0" w:color="auto"/>
                    <w:bottom w:val="none" w:sz="0" w:space="0" w:color="auto"/>
                    <w:right w:val="none" w:sz="0" w:space="0" w:color="auto"/>
                  </w:divBdr>
                  <w:divsChild>
                    <w:div w:id="606043626">
                      <w:marLeft w:val="0"/>
                      <w:marRight w:val="0"/>
                      <w:marTop w:val="0"/>
                      <w:marBottom w:val="0"/>
                      <w:divBdr>
                        <w:top w:val="none" w:sz="0" w:space="0" w:color="auto"/>
                        <w:left w:val="none" w:sz="0" w:space="0" w:color="auto"/>
                        <w:bottom w:val="none" w:sz="0" w:space="0" w:color="auto"/>
                        <w:right w:val="none" w:sz="0" w:space="0" w:color="auto"/>
                      </w:divBdr>
                    </w:div>
                  </w:divsChild>
                </w:div>
                <w:div w:id="431555894">
                  <w:marLeft w:val="0"/>
                  <w:marRight w:val="0"/>
                  <w:marTop w:val="0"/>
                  <w:marBottom w:val="0"/>
                  <w:divBdr>
                    <w:top w:val="none" w:sz="0" w:space="0" w:color="auto"/>
                    <w:left w:val="none" w:sz="0" w:space="0" w:color="auto"/>
                    <w:bottom w:val="none" w:sz="0" w:space="0" w:color="auto"/>
                    <w:right w:val="none" w:sz="0" w:space="0" w:color="auto"/>
                  </w:divBdr>
                  <w:divsChild>
                    <w:div w:id="358625384">
                      <w:marLeft w:val="0"/>
                      <w:marRight w:val="0"/>
                      <w:marTop w:val="0"/>
                      <w:marBottom w:val="0"/>
                      <w:divBdr>
                        <w:top w:val="none" w:sz="0" w:space="0" w:color="auto"/>
                        <w:left w:val="none" w:sz="0" w:space="0" w:color="auto"/>
                        <w:bottom w:val="none" w:sz="0" w:space="0" w:color="auto"/>
                        <w:right w:val="none" w:sz="0" w:space="0" w:color="auto"/>
                      </w:divBdr>
                    </w:div>
                  </w:divsChild>
                </w:div>
                <w:div w:id="472984855">
                  <w:marLeft w:val="0"/>
                  <w:marRight w:val="0"/>
                  <w:marTop w:val="0"/>
                  <w:marBottom w:val="0"/>
                  <w:divBdr>
                    <w:top w:val="none" w:sz="0" w:space="0" w:color="auto"/>
                    <w:left w:val="none" w:sz="0" w:space="0" w:color="auto"/>
                    <w:bottom w:val="none" w:sz="0" w:space="0" w:color="auto"/>
                    <w:right w:val="none" w:sz="0" w:space="0" w:color="auto"/>
                  </w:divBdr>
                  <w:divsChild>
                    <w:div w:id="344745798">
                      <w:marLeft w:val="0"/>
                      <w:marRight w:val="0"/>
                      <w:marTop w:val="0"/>
                      <w:marBottom w:val="0"/>
                      <w:divBdr>
                        <w:top w:val="none" w:sz="0" w:space="0" w:color="auto"/>
                        <w:left w:val="none" w:sz="0" w:space="0" w:color="auto"/>
                        <w:bottom w:val="none" w:sz="0" w:space="0" w:color="auto"/>
                        <w:right w:val="none" w:sz="0" w:space="0" w:color="auto"/>
                      </w:divBdr>
                    </w:div>
                  </w:divsChild>
                </w:div>
                <w:div w:id="492139942">
                  <w:marLeft w:val="0"/>
                  <w:marRight w:val="0"/>
                  <w:marTop w:val="0"/>
                  <w:marBottom w:val="0"/>
                  <w:divBdr>
                    <w:top w:val="none" w:sz="0" w:space="0" w:color="auto"/>
                    <w:left w:val="none" w:sz="0" w:space="0" w:color="auto"/>
                    <w:bottom w:val="none" w:sz="0" w:space="0" w:color="auto"/>
                    <w:right w:val="none" w:sz="0" w:space="0" w:color="auto"/>
                  </w:divBdr>
                  <w:divsChild>
                    <w:div w:id="1762295177">
                      <w:marLeft w:val="0"/>
                      <w:marRight w:val="0"/>
                      <w:marTop w:val="0"/>
                      <w:marBottom w:val="0"/>
                      <w:divBdr>
                        <w:top w:val="none" w:sz="0" w:space="0" w:color="auto"/>
                        <w:left w:val="none" w:sz="0" w:space="0" w:color="auto"/>
                        <w:bottom w:val="none" w:sz="0" w:space="0" w:color="auto"/>
                        <w:right w:val="none" w:sz="0" w:space="0" w:color="auto"/>
                      </w:divBdr>
                    </w:div>
                  </w:divsChild>
                </w:div>
                <w:div w:id="645933577">
                  <w:marLeft w:val="0"/>
                  <w:marRight w:val="0"/>
                  <w:marTop w:val="0"/>
                  <w:marBottom w:val="0"/>
                  <w:divBdr>
                    <w:top w:val="none" w:sz="0" w:space="0" w:color="auto"/>
                    <w:left w:val="none" w:sz="0" w:space="0" w:color="auto"/>
                    <w:bottom w:val="none" w:sz="0" w:space="0" w:color="auto"/>
                    <w:right w:val="none" w:sz="0" w:space="0" w:color="auto"/>
                  </w:divBdr>
                  <w:divsChild>
                    <w:div w:id="1833570026">
                      <w:marLeft w:val="0"/>
                      <w:marRight w:val="0"/>
                      <w:marTop w:val="0"/>
                      <w:marBottom w:val="0"/>
                      <w:divBdr>
                        <w:top w:val="none" w:sz="0" w:space="0" w:color="auto"/>
                        <w:left w:val="none" w:sz="0" w:space="0" w:color="auto"/>
                        <w:bottom w:val="none" w:sz="0" w:space="0" w:color="auto"/>
                        <w:right w:val="none" w:sz="0" w:space="0" w:color="auto"/>
                      </w:divBdr>
                    </w:div>
                  </w:divsChild>
                </w:div>
                <w:div w:id="912547924">
                  <w:marLeft w:val="0"/>
                  <w:marRight w:val="0"/>
                  <w:marTop w:val="0"/>
                  <w:marBottom w:val="0"/>
                  <w:divBdr>
                    <w:top w:val="none" w:sz="0" w:space="0" w:color="auto"/>
                    <w:left w:val="none" w:sz="0" w:space="0" w:color="auto"/>
                    <w:bottom w:val="none" w:sz="0" w:space="0" w:color="auto"/>
                    <w:right w:val="none" w:sz="0" w:space="0" w:color="auto"/>
                  </w:divBdr>
                </w:div>
                <w:div w:id="970356319">
                  <w:marLeft w:val="0"/>
                  <w:marRight w:val="0"/>
                  <w:marTop w:val="0"/>
                  <w:marBottom w:val="0"/>
                  <w:divBdr>
                    <w:top w:val="none" w:sz="0" w:space="0" w:color="auto"/>
                    <w:left w:val="none" w:sz="0" w:space="0" w:color="auto"/>
                    <w:bottom w:val="none" w:sz="0" w:space="0" w:color="auto"/>
                    <w:right w:val="none" w:sz="0" w:space="0" w:color="auto"/>
                  </w:divBdr>
                  <w:divsChild>
                    <w:div w:id="330060971">
                      <w:marLeft w:val="0"/>
                      <w:marRight w:val="0"/>
                      <w:marTop w:val="0"/>
                      <w:marBottom w:val="0"/>
                      <w:divBdr>
                        <w:top w:val="none" w:sz="0" w:space="0" w:color="auto"/>
                        <w:left w:val="none" w:sz="0" w:space="0" w:color="auto"/>
                        <w:bottom w:val="none" w:sz="0" w:space="0" w:color="auto"/>
                        <w:right w:val="none" w:sz="0" w:space="0" w:color="auto"/>
                      </w:divBdr>
                    </w:div>
                  </w:divsChild>
                </w:div>
                <w:div w:id="1258559736">
                  <w:marLeft w:val="0"/>
                  <w:marRight w:val="0"/>
                  <w:marTop w:val="0"/>
                  <w:marBottom w:val="0"/>
                  <w:divBdr>
                    <w:top w:val="none" w:sz="0" w:space="0" w:color="auto"/>
                    <w:left w:val="none" w:sz="0" w:space="0" w:color="auto"/>
                    <w:bottom w:val="none" w:sz="0" w:space="0" w:color="auto"/>
                    <w:right w:val="none" w:sz="0" w:space="0" w:color="auto"/>
                  </w:divBdr>
                  <w:divsChild>
                    <w:div w:id="1365902208">
                      <w:marLeft w:val="0"/>
                      <w:marRight w:val="0"/>
                      <w:marTop w:val="0"/>
                      <w:marBottom w:val="0"/>
                      <w:divBdr>
                        <w:top w:val="none" w:sz="0" w:space="0" w:color="auto"/>
                        <w:left w:val="none" w:sz="0" w:space="0" w:color="auto"/>
                        <w:bottom w:val="none" w:sz="0" w:space="0" w:color="auto"/>
                        <w:right w:val="none" w:sz="0" w:space="0" w:color="auto"/>
                      </w:divBdr>
                    </w:div>
                  </w:divsChild>
                </w:div>
                <w:div w:id="1458836734">
                  <w:marLeft w:val="0"/>
                  <w:marRight w:val="0"/>
                  <w:marTop w:val="0"/>
                  <w:marBottom w:val="0"/>
                  <w:divBdr>
                    <w:top w:val="none" w:sz="0" w:space="0" w:color="auto"/>
                    <w:left w:val="none" w:sz="0" w:space="0" w:color="auto"/>
                    <w:bottom w:val="none" w:sz="0" w:space="0" w:color="auto"/>
                    <w:right w:val="none" w:sz="0" w:space="0" w:color="auto"/>
                  </w:divBdr>
                  <w:divsChild>
                    <w:div w:id="1399011204">
                      <w:marLeft w:val="0"/>
                      <w:marRight w:val="0"/>
                      <w:marTop w:val="0"/>
                      <w:marBottom w:val="0"/>
                      <w:divBdr>
                        <w:top w:val="none" w:sz="0" w:space="0" w:color="auto"/>
                        <w:left w:val="none" w:sz="0" w:space="0" w:color="auto"/>
                        <w:bottom w:val="none" w:sz="0" w:space="0" w:color="auto"/>
                        <w:right w:val="none" w:sz="0" w:space="0" w:color="auto"/>
                      </w:divBdr>
                    </w:div>
                  </w:divsChild>
                </w:div>
                <w:div w:id="1544445458">
                  <w:marLeft w:val="0"/>
                  <w:marRight w:val="0"/>
                  <w:marTop w:val="0"/>
                  <w:marBottom w:val="0"/>
                  <w:divBdr>
                    <w:top w:val="none" w:sz="0" w:space="0" w:color="auto"/>
                    <w:left w:val="none" w:sz="0" w:space="0" w:color="auto"/>
                    <w:bottom w:val="none" w:sz="0" w:space="0" w:color="auto"/>
                    <w:right w:val="none" w:sz="0" w:space="0" w:color="auto"/>
                  </w:divBdr>
                  <w:divsChild>
                    <w:div w:id="928198989">
                      <w:marLeft w:val="0"/>
                      <w:marRight w:val="0"/>
                      <w:marTop w:val="0"/>
                      <w:marBottom w:val="0"/>
                      <w:divBdr>
                        <w:top w:val="none" w:sz="0" w:space="0" w:color="auto"/>
                        <w:left w:val="none" w:sz="0" w:space="0" w:color="auto"/>
                        <w:bottom w:val="none" w:sz="0" w:space="0" w:color="auto"/>
                        <w:right w:val="none" w:sz="0" w:space="0" w:color="auto"/>
                      </w:divBdr>
                    </w:div>
                  </w:divsChild>
                </w:div>
                <w:div w:id="1649357291">
                  <w:marLeft w:val="0"/>
                  <w:marRight w:val="0"/>
                  <w:marTop w:val="0"/>
                  <w:marBottom w:val="0"/>
                  <w:divBdr>
                    <w:top w:val="none" w:sz="0" w:space="0" w:color="auto"/>
                    <w:left w:val="none" w:sz="0" w:space="0" w:color="auto"/>
                    <w:bottom w:val="none" w:sz="0" w:space="0" w:color="auto"/>
                    <w:right w:val="none" w:sz="0" w:space="0" w:color="auto"/>
                  </w:divBdr>
                  <w:divsChild>
                    <w:div w:id="1847212185">
                      <w:marLeft w:val="0"/>
                      <w:marRight w:val="0"/>
                      <w:marTop w:val="0"/>
                      <w:marBottom w:val="0"/>
                      <w:divBdr>
                        <w:top w:val="none" w:sz="0" w:space="0" w:color="auto"/>
                        <w:left w:val="none" w:sz="0" w:space="0" w:color="auto"/>
                        <w:bottom w:val="none" w:sz="0" w:space="0" w:color="auto"/>
                        <w:right w:val="none" w:sz="0" w:space="0" w:color="auto"/>
                      </w:divBdr>
                    </w:div>
                  </w:divsChild>
                </w:div>
                <w:div w:id="1757821696">
                  <w:marLeft w:val="0"/>
                  <w:marRight w:val="0"/>
                  <w:marTop w:val="0"/>
                  <w:marBottom w:val="0"/>
                  <w:divBdr>
                    <w:top w:val="none" w:sz="0" w:space="0" w:color="auto"/>
                    <w:left w:val="none" w:sz="0" w:space="0" w:color="auto"/>
                    <w:bottom w:val="none" w:sz="0" w:space="0" w:color="auto"/>
                    <w:right w:val="none" w:sz="0" w:space="0" w:color="auto"/>
                  </w:divBdr>
                  <w:divsChild>
                    <w:div w:id="814879237">
                      <w:marLeft w:val="0"/>
                      <w:marRight w:val="0"/>
                      <w:marTop w:val="0"/>
                      <w:marBottom w:val="0"/>
                      <w:divBdr>
                        <w:top w:val="none" w:sz="0" w:space="0" w:color="auto"/>
                        <w:left w:val="none" w:sz="0" w:space="0" w:color="auto"/>
                        <w:bottom w:val="none" w:sz="0" w:space="0" w:color="auto"/>
                        <w:right w:val="none" w:sz="0" w:space="0" w:color="auto"/>
                      </w:divBdr>
                    </w:div>
                  </w:divsChild>
                </w:div>
                <w:div w:id="1784036204">
                  <w:marLeft w:val="0"/>
                  <w:marRight w:val="0"/>
                  <w:marTop w:val="0"/>
                  <w:marBottom w:val="0"/>
                  <w:divBdr>
                    <w:top w:val="none" w:sz="0" w:space="0" w:color="auto"/>
                    <w:left w:val="none" w:sz="0" w:space="0" w:color="auto"/>
                    <w:bottom w:val="none" w:sz="0" w:space="0" w:color="auto"/>
                    <w:right w:val="none" w:sz="0" w:space="0" w:color="auto"/>
                  </w:divBdr>
                </w:div>
                <w:div w:id="1857577266">
                  <w:marLeft w:val="0"/>
                  <w:marRight w:val="0"/>
                  <w:marTop w:val="0"/>
                  <w:marBottom w:val="0"/>
                  <w:divBdr>
                    <w:top w:val="none" w:sz="0" w:space="0" w:color="auto"/>
                    <w:left w:val="none" w:sz="0" w:space="0" w:color="auto"/>
                    <w:bottom w:val="none" w:sz="0" w:space="0" w:color="auto"/>
                    <w:right w:val="none" w:sz="0" w:space="0" w:color="auto"/>
                  </w:divBdr>
                  <w:divsChild>
                    <w:div w:id="1674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91766">
          <w:marLeft w:val="0"/>
          <w:marRight w:val="0"/>
          <w:marTop w:val="0"/>
          <w:marBottom w:val="0"/>
          <w:divBdr>
            <w:top w:val="none" w:sz="0" w:space="0" w:color="auto"/>
            <w:left w:val="none" w:sz="0" w:space="0" w:color="auto"/>
            <w:bottom w:val="none" w:sz="0" w:space="0" w:color="auto"/>
            <w:right w:val="none" w:sz="0" w:space="0" w:color="auto"/>
          </w:divBdr>
          <w:divsChild>
            <w:div w:id="150676505">
              <w:marLeft w:val="0"/>
              <w:marRight w:val="0"/>
              <w:marTop w:val="0"/>
              <w:marBottom w:val="0"/>
              <w:divBdr>
                <w:top w:val="none" w:sz="0" w:space="0" w:color="auto"/>
                <w:left w:val="none" w:sz="0" w:space="0" w:color="auto"/>
                <w:bottom w:val="none" w:sz="0" w:space="0" w:color="auto"/>
                <w:right w:val="none" w:sz="0" w:space="0" w:color="auto"/>
              </w:divBdr>
            </w:div>
            <w:div w:id="403797853">
              <w:marLeft w:val="0"/>
              <w:marRight w:val="0"/>
              <w:marTop w:val="0"/>
              <w:marBottom w:val="0"/>
              <w:divBdr>
                <w:top w:val="none" w:sz="0" w:space="0" w:color="auto"/>
                <w:left w:val="none" w:sz="0" w:space="0" w:color="auto"/>
                <w:bottom w:val="none" w:sz="0" w:space="0" w:color="auto"/>
                <w:right w:val="none" w:sz="0" w:space="0" w:color="auto"/>
              </w:divBdr>
            </w:div>
            <w:div w:id="488207459">
              <w:marLeft w:val="0"/>
              <w:marRight w:val="0"/>
              <w:marTop w:val="0"/>
              <w:marBottom w:val="0"/>
              <w:divBdr>
                <w:top w:val="none" w:sz="0" w:space="0" w:color="auto"/>
                <w:left w:val="none" w:sz="0" w:space="0" w:color="auto"/>
                <w:bottom w:val="none" w:sz="0" w:space="0" w:color="auto"/>
                <w:right w:val="none" w:sz="0" w:space="0" w:color="auto"/>
              </w:divBdr>
            </w:div>
            <w:div w:id="512033592">
              <w:marLeft w:val="0"/>
              <w:marRight w:val="0"/>
              <w:marTop w:val="0"/>
              <w:marBottom w:val="0"/>
              <w:divBdr>
                <w:top w:val="none" w:sz="0" w:space="0" w:color="auto"/>
                <w:left w:val="none" w:sz="0" w:space="0" w:color="auto"/>
                <w:bottom w:val="none" w:sz="0" w:space="0" w:color="auto"/>
                <w:right w:val="none" w:sz="0" w:space="0" w:color="auto"/>
              </w:divBdr>
            </w:div>
            <w:div w:id="524169826">
              <w:marLeft w:val="0"/>
              <w:marRight w:val="0"/>
              <w:marTop w:val="0"/>
              <w:marBottom w:val="0"/>
              <w:divBdr>
                <w:top w:val="none" w:sz="0" w:space="0" w:color="auto"/>
                <w:left w:val="none" w:sz="0" w:space="0" w:color="auto"/>
                <w:bottom w:val="none" w:sz="0" w:space="0" w:color="auto"/>
                <w:right w:val="none" w:sz="0" w:space="0" w:color="auto"/>
              </w:divBdr>
            </w:div>
            <w:div w:id="709302856">
              <w:marLeft w:val="0"/>
              <w:marRight w:val="0"/>
              <w:marTop w:val="0"/>
              <w:marBottom w:val="0"/>
              <w:divBdr>
                <w:top w:val="none" w:sz="0" w:space="0" w:color="auto"/>
                <w:left w:val="none" w:sz="0" w:space="0" w:color="auto"/>
                <w:bottom w:val="none" w:sz="0" w:space="0" w:color="auto"/>
                <w:right w:val="none" w:sz="0" w:space="0" w:color="auto"/>
              </w:divBdr>
            </w:div>
            <w:div w:id="745225042">
              <w:marLeft w:val="0"/>
              <w:marRight w:val="0"/>
              <w:marTop w:val="0"/>
              <w:marBottom w:val="0"/>
              <w:divBdr>
                <w:top w:val="none" w:sz="0" w:space="0" w:color="auto"/>
                <w:left w:val="none" w:sz="0" w:space="0" w:color="auto"/>
                <w:bottom w:val="none" w:sz="0" w:space="0" w:color="auto"/>
                <w:right w:val="none" w:sz="0" w:space="0" w:color="auto"/>
              </w:divBdr>
            </w:div>
            <w:div w:id="766123846">
              <w:marLeft w:val="0"/>
              <w:marRight w:val="0"/>
              <w:marTop w:val="0"/>
              <w:marBottom w:val="0"/>
              <w:divBdr>
                <w:top w:val="none" w:sz="0" w:space="0" w:color="auto"/>
                <w:left w:val="none" w:sz="0" w:space="0" w:color="auto"/>
                <w:bottom w:val="none" w:sz="0" w:space="0" w:color="auto"/>
                <w:right w:val="none" w:sz="0" w:space="0" w:color="auto"/>
              </w:divBdr>
            </w:div>
            <w:div w:id="1008866567">
              <w:marLeft w:val="0"/>
              <w:marRight w:val="0"/>
              <w:marTop w:val="0"/>
              <w:marBottom w:val="0"/>
              <w:divBdr>
                <w:top w:val="none" w:sz="0" w:space="0" w:color="auto"/>
                <w:left w:val="none" w:sz="0" w:space="0" w:color="auto"/>
                <w:bottom w:val="none" w:sz="0" w:space="0" w:color="auto"/>
                <w:right w:val="none" w:sz="0" w:space="0" w:color="auto"/>
              </w:divBdr>
            </w:div>
            <w:div w:id="1078595330">
              <w:marLeft w:val="0"/>
              <w:marRight w:val="0"/>
              <w:marTop w:val="0"/>
              <w:marBottom w:val="0"/>
              <w:divBdr>
                <w:top w:val="none" w:sz="0" w:space="0" w:color="auto"/>
                <w:left w:val="none" w:sz="0" w:space="0" w:color="auto"/>
                <w:bottom w:val="none" w:sz="0" w:space="0" w:color="auto"/>
                <w:right w:val="none" w:sz="0" w:space="0" w:color="auto"/>
              </w:divBdr>
            </w:div>
            <w:div w:id="1118574031">
              <w:marLeft w:val="0"/>
              <w:marRight w:val="0"/>
              <w:marTop w:val="0"/>
              <w:marBottom w:val="0"/>
              <w:divBdr>
                <w:top w:val="none" w:sz="0" w:space="0" w:color="auto"/>
                <w:left w:val="none" w:sz="0" w:space="0" w:color="auto"/>
                <w:bottom w:val="none" w:sz="0" w:space="0" w:color="auto"/>
                <w:right w:val="none" w:sz="0" w:space="0" w:color="auto"/>
              </w:divBdr>
            </w:div>
            <w:div w:id="1235436680">
              <w:marLeft w:val="0"/>
              <w:marRight w:val="0"/>
              <w:marTop w:val="0"/>
              <w:marBottom w:val="0"/>
              <w:divBdr>
                <w:top w:val="none" w:sz="0" w:space="0" w:color="auto"/>
                <w:left w:val="none" w:sz="0" w:space="0" w:color="auto"/>
                <w:bottom w:val="none" w:sz="0" w:space="0" w:color="auto"/>
                <w:right w:val="none" w:sz="0" w:space="0" w:color="auto"/>
              </w:divBdr>
            </w:div>
            <w:div w:id="1402556727">
              <w:marLeft w:val="0"/>
              <w:marRight w:val="0"/>
              <w:marTop w:val="0"/>
              <w:marBottom w:val="0"/>
              <w:divBdr>
                <w:top w:val="none" w:sz="0" w:space="0" w:color="auto"/>
                <w:left w:val="none" w:sz="0" w:space="0" w:color="auto"/>
                <w:bottom w:val="none" w:sz="0" w:space="0" w:color="auto"/>
                <w:right w:val="none" w:sz="0" w:space="0" w:color="auto"/>
              </w:divBdr>
            </w:div>
            <w:div w:id="1429815839">
              <w:marLeft w:val="0"/>
              <w:marRight w:val="0"/>
              <w:marTop w:val="0"/>
              <w:marBottom w:val="0"/>
              <w:divBdr>
                <w:top w:val="none" w:sz="0" w:space="0" w:color="auto"/>
                <w:left w:val="none" w:sz="0" w:space="0" w:color="auto"/>
                <w:bottom w:val="none" w:sz="0" w:space="0" w:color="auto"/>
                <w:right w:val="none" w:sz="0" w:space="0" w:color="auto"/>
              </w:divBdr>
            </w:div>
            <w:div w:id="1451432146">
              <w:marLeft w:val="0"/>
              <w:marRight w:val="0"/>
              <w:marTop w:val="0"/>
              <w:marBottom w:val="0"/>
              <w:divBdr>
                <w:top w:val="none" w:sz="0" w:space="0" w:color="auto"/>
                <w:left w:val="none" w:sz="0" w:space="0" w:color="auto"/>
                <w:bottom w:val="none" w:sz="0" w:space="0" w:color="auto"/>
                <w:right w:val="none" w:sz="0" w:space="0" w:color="auto"/>
              </w:divBdr>
            </w:div>
            <w:div w:id="1509369079">
              <w:marLeft w:val="0"/>
              <w:marRight w:val="0"/>
              <w:marTop w:val="0"/>
              <w:marBottom w:val="0"/>
              <w:divBdr>
                <w:top w:val="none" w:sz="0" w:space="0" w:color="auto"/>
                <w:left w:val="none" w:sz="0" w:space="0" w:color="auto"/>
                <w:bottom w:val="none" w:sz="0" w:space="0" w:color="auto"/>
                <w:right w:val="none" w:sz="0" w:space="0" w:color="auto"/>
              </w:divBdr>
            </w:div>
            <w:div w:id="1538813019">
              <w:marLeft w:val="0"/>
              <w:marRight w:val="0"/>
              <w:marTop w:val="0"/>
              <w:marBottom w:val="0"/>
              <w:divBdr>
                <w:top w:val="none" w:sz="0" w:space="0" w:color="auto"/>
                <w:left w:val="none" w:sz="0" w:space="0" w:color="auto"/>
                <w:bottom w:val="none" w:sz="0" w:space="0" w:color="auto"/>
                <w:right w:val="none" w:sz="0" w:space="0" w:color="auto"/>
              </w:divBdr>
            </w:div>
            <w:div w:id="1567379838">
              <w:marLeft w:val="0"/>
              <w:marRight w:val="0"/>
              <w:marTop w:val="0"/>
              <w:marBottom w:val="0"/>
              <w:divBdr>
                <w:top w:val="none" w:sz="0" w:space="0" w:color="auto"/>
                <w:left w:val="none" w:sz="0" w:space="0" w:color="auto"/>
                <w:bottom w:val="none" w:sz="0" w:space="0" w:color="auto"/>
                <w:right w:val="none" w:sz="0" w:space="0" w:color="auto"/>
              </w:divBdr>
            </w:div>
            <w:div w:id="1932662627">
              <w:marLeft w:val="0"/>
              <w:marRight w:val="0"/>
              <w:marTop w:val="0"/>
              <w:marBottom w:val="0"/>
              <w:divBdr>
                <w:top w:val="none" w:sz="0" w:space="0" w:color="auto"/>
                <w:left w:val="none" w:sz="0" w:space="0" w:color="auto"/>
                <w:bottom w:val="none" w:sz="0" w:space="0" w:color="auto"/>
                <w:right w:val="none" w:sz="0" w:space="0" w:color="auto"/>
              </w:divBdr>
            </w:div>
          </w:divsChild>
        </w:div>
        <w:div w:id="980499773">
          <w:marLeft w:val="0"/>
          <w:marRight w:val="0"/>
          <w:marTop w:val="0"/>
          <w:marBottom w:val="0"/>
          <w:divBdr>
            <w:top w:val="none" w:sz="0" w:space="0" w:color="auto"/>
            <w:left w:val="none" w:sz="0" w:space="0" w:color="auto"/>
            <w:bottom w:val="none" w:sz="0" w:space="0" w:color="auto"/>
            <w:right w:val="none" w:sz="0" w:space="0" w:color="auto"/>
          </w:divBdr>
        </w:div>
        <w:div w:id="1019313740">
          <w:marLeft w:val="0"/>
          <w:marRight w:val="0"/>
          <w:marTop w:val="0"/>
          <w:marBottom w:val="0"/>
          <w:divBdr>
            <w:top w:val="none" w:sz="0" w:space="0" w:color="auto"/>
            <w:left w:val="none" w:sz="0" w:space="0" w:color="auto"/>
            <w:bottom w:val="none" w:sz="0" w:space="0" w:color="auto"/>
            <w:right w:val="none" w:sz="0" w:space="0" w:color="auto"/>
          </w:divBdr>
          <w:divsChild>
            <w:div w:id="71126997">
              <w:marLeft w:val="0"/>
              <w:marRight w:val="0"/>
              <w:marTop w:val="0"/>
              <w:marBottom w:val="0"/>
              <w:divBdr>
                <w:top w:val="none" w:sz="0" w:space="0" w:color="auto"/>
                <w:left w:val="none" w:sz="0" w:space="0" w:color="auto"/>
                <w:bottom w:val="none" w:sz="0" w:space="0" w:color="auto"/>
                <w:right w:val="none" w:sz="0" w:space="0" w:color="auto"/>
              </w:divBdr>
            </w:div>
            <w:div w:id="338654261">
              <w:marLeft w:val="0"/>
              <w:marRight w:val="0"/>
              <w:marTop w:val="0"/>
              <w:marBottom w:val="0"/>
              <w:divBdr>
                <w:top w:val="none" w:sz="0" w:space="0" w:color="auto"/>
                <w:left w:val="none" w:sz="0" w:space="0" w:color="auto"/>
                <w:bottom w:val="none" w:sz="0" w:space="0" w:color="auto"/>
                <w:right w:val="none" w:sz="0" w:space="0" w:color="auto"/>
              </w:divBdr>
            </w:div>
            <w:div w:id="492793358">
              <w:marLeft w:val="0"/>
              <w:marRight w:val="0"/>
              <w:marTop w:val="0"/>
              <w:marBottom w:val="0"/>
              <w:divBdr>
                <w:top w:val="none" w:sz="0" w:space="0" w:color="auto"/>
                <w:left w:val="none" w:sz="0" w:space="0" w:color="auto"/>
                <w:bottom w:val="none" w:sz="0" w:space="0" w:color="auto"/>
                <w:right w:val="none" w:sz="0" w:space="0" w:color="auto"/>
              </w:divBdr>
            </w:div>
            <w:div w:id="516308146">
              <w:marLeft w:val="0"/>
              <w:marRight w:val="0"/>
              <w:marTop w:val="0"/>
              <w:marBottom w:val="0"/>
              <w:divBdr>
                <w:top w:val="none" w:sz="0" w:space="0" w:color="auto"/>
                <w:left w:val="none" w:sz="0" w:space="0" w:color="auto"/>
                <w:bottom w:val="none" w:sz="0" w:space="0" w:color="auto"/>
                <w:right w:val="none" w:sz="0" w:space="0" w:color="auto"/>
              </w:divBdr>
            </w:div>
            <w:div w:id="635532225">
              <w:marLeft w:val="0"/>
              <w:marRight w:val="0"/>
              <w:marTop w:val="0"/>
              <w:marBottom w:val="0"/>
              <w:divBdr>
                <w:top w:val="none" w:sz="0" w:space="0" w:color="auto"/>
                <w:left w:val="none" w:sz="0" w:space="0" w:color="auto"/>
                <w:bottom w:val="none" w:sz="0" w:space="0" w:color="auto"/>
                <w:right w:val="none" w:sz="0" w:space="0" w:color="auto"/>
              </w:divBdr>
            </w:div>
            <w:div w:id="657924610">
              <w:marLeft w:val="0"/>
              <w:marRight w:val="0"/>
              <w:marTop w:val="0"/>
              <w:marBottom w:val="0"/>
              <w:divBdr>
                <w:top w:val="none" w:sz="0" w:space="0" w:color="auto"/>
                <w:left w:val="none" w:sz="0" w:space="0" w:color="auto"/>
                <w:bottom w:val="none" w:sz="0" w:space="0" w:color="auto"/>
                <w:right w:val="none" w:sz="0" w:space="0" w:color="auto"/>
              </w:divBdr>
            </w:div>
            <w:div w:id="693964871">
              <w:marLeft w:val="0"/>
              <w:marRight w:val="0"/>
              <w:marTop w:val="0"/>
              <w:marBottom w:val="0"/>
              <w:divBdr>
                <w:top w:val="none" w:sz="0" w:space="0" w:color="auto"/>
                <w:left w:val="none" w:sz="0" w:space="0" w:color="auto"/>
                <w:bottom w:val="none" w:sz="0" w:space="0" w:color="auto"/>
                <w:right w:val="none" w:sz="0" w:space="0" w:color="auto"/>
              </w:divBdr>
            </w:div>
            <w:div w:id="766272933">
              <w:marLeft w:val="0"/>
              <w:marRight w:val="0"/>
              <w:marTop w:val="0"/>
              <w:marBottom w:val="0"/>
              <w:divBdr>
                <w:top w:val="none" w:sz="0" w:space="0" w:color="auto"/>
                <w:left w:val="none" w:sz="0" w:space="0" w:color="auto"/>
                <w:bottom w:val="none" w:sz="0" w:space="0" w:color="auto"/>
                <w:right w:val="none" w:sz="0" w:space="0" w:color="auto"/>
              </w:divBdr>
            </w:div>
            <w:div w:id="829443634">
              <w:marLeft w:val="0"/>
              <w:marRight w:val="0"/>
              <w:marTop w:val="0"/>
              <w:marBottom w:val="0"/>
              <w:divBdr>
                <w:top w:val="none" w:sz="0" w:space="0" w:color="auto"/>
                <w:left w:val="none" w:sz="0" w:space="0" w:color="auto"/>
                <w:bottom w:val="none" w:sz="0" w:space="0" w:color="auto"/>
                <w:right w:val="none" w:sz="0" w:space="0" w:color="auto"/>
              </w:divBdr>
            </w:div>
            <w:div w:id="1026784936">
              <w:marLeft w:val="0"/>
              <w:marRight w:val="0"/>
              <w:marTop w:val="0"/>
              <w:marBottom w:val="0"/>
              <w:divBdr>
                <w:top w:val="none" w:sz="0" w:space="0" w:color="auto"/>
                <w:left w:val="none" w:sz="0" w:space="0" w:color="auto"/>
                <w:bottom w:val="none" w:sz="0" w:space="0" w:color="auto"/>
                <w:right w:val="none" w:sz="0" w:space="0" w:color="auto"/>
              </w:divBdr>
            </w:div>
            <w:div w:id="1044065175">
              <w:marLeft w:val="0"/>
              <w:marRight w:val="0"/>
              <w:marTop w:val="0"/>
              <w:marBottom w:val="0"/>
              <w:divBdr>
                <w:top w:val="none" w:sz="0" w:space="0" w:color="auto"/>
                <w:left w:val="none" w:sz="0" w:space="0" w:color="auto"/>
                <w:bottom w:val="none" w:sz="0" w:space="0" w:color="auto"/>
                <w:right w:val="none" w:sz="0" w:space="0" w:color="auto"/>
              </w:divBdr>
            </w:div>
            <w:div w:id="1044867428">
              <w:marLeft w:val="0"/>
              <w:marRight w:val="0"/>
              <w:marTop w:val="0"/>
              <w:marBottom w:val="0"/>
              <w:divBdr>
                <w:top w:val="none" w:sz="0" w:space="0" w:color="auto"/>
                <w:left w:val="none" w:sz="0" w:space="0" w:color="auto"/>
                <w:bottom w:val="none" w:sz="0" w:space="0" w:color="auto"/>
                <w:right w:val="none" w:sz="0" w:space="0" w:color="auto"/>
              </w:divBdr>
            </w:div>
            <w:div w:id="1141465300">
              <w:marLeft w:val="0"/>
              <w:marRight w:val="0"/>
              <w:marTop w:val="0"/>
              <w:marBottom w:val="0"/>
              <w:divBdr>
                <w:top w:val="none" w:sz="0" w:space="0" w:color="auto"/>
                <w:left w:val="none" w:sz="0" w:space="0" w:color="auto"/>
                <w:bottom w:val="none" w:sz="0" w:space="0" w:color="auto"/>
                <w:right w:val="none" w:sz="0" w:space="0" w:color="auto"/>
              </w:divBdr>
            </w:div>
            <w:div w:id="1145319061">
              <w:marLeft w:val="0"/>
              <w:marRight w:val="0"/>
              <w:marTop w:val="0"/>
              <w:marBottom w:val="0"/>
              <w:divBdr>
                <w:top w:val="none" w:sz="0" w:space="0" w:color="auto"/>
                <w:left w:val="none" w:sz="0" w:space="0" w:color="auto"/>
                <w:bottom w:val="none" w:sz="0" w:space="0" w:color="auto"/>
                <w:right w:val="none" w:sz="0" w:space="0" w:color="auto"/>
              </w:divBdr>
            </w:div>
            <w:div w:id="1280912520">
              <w:marLeft w:val="0"/>
              <w:marRight w:val="0"/>
              <w:marTop w:val="0"/>
              <w:marBottom w:val="0"/>
              <w:divBdr>
                <w:top w:val="none" w:sz="0" w:space="0" w:color="auto"/>
                <w:left w:val="none" w:sz="0" w:space="0" w:color="auto"/>
                <w:bottom w:val="none" w:sz="0" w:space="0" w:color="auto"/>
                <w:right w:val="none" w:sz="0" w:space="0" w:color="auto"/>
              </w:divBdr>
            </w:div>
            <w:div w:id="1489905418">
              <w:marLeft w:val="0"/>
              <w:marRight w:val="0"/>
              <w:marTop w:val="0"/>
              <w:marBottom w:val="0"/>
              <w:divBdr>
                <w:top w:val="none" w:sz="0" w:space="0" w:color="auto"/>
                <w:left w:val="none" w:sz="0" w:space="0" w:color="auto"/>
                <w:bottom w:val="none" w:sz="0" w:space="0" w:color="auto"/>
                <w:right w:val="none" w:sz="0" w:space="0" w:color="auto"/>
              </w:divBdr>
            </w:div>
            <w:div w:id="1619330993">
              <w:marLeft w:val="0"/>
              <w:marRight w:val="0"/>
              <w:marTop w:val="0"/>
              <w:marBottom w:val="0"/>
              <w:divBdr>
                <w:top w:val="none" w:sz="0" w:space="0" w:color="auto"/>
                <w:left w:val="none" w:sz="0" w:space="0" w:color="auto"/>
                <w:bottom w:val="none" w:sz="0" w:space="0" w:color="auto"/>
                <w:right w:val="none" w:sz="0" w:space="0" w:color="auto"/>
              </w:divBdr>
            </w:div>
            <w:div w:id="1784767936">
              <w:marLeft w:val="0"/>
              <w:marRight w:val="0"/>
              <w:marTop w:val="0"/>
              <w:marBottom w:val="0"/>
              <w:divBdr>
                <w:top w:val="none" w:sz="0" w:space="0" w:color="auto"/>
                <w:left w:val="none" w:sz="0" w:space="0" w:color="auto"/>
                <w:bottom w:val="none" w:sz="0" w:space="0" w:color="auto"/>
                <w:right w:val="none" w:sz="0" w:space="0" w:color="auto"/>
              </w:divBdr>
            </w:div>
            <w:div w:id="1858961340">
              <w:marLeft w:val="0"/>
              <w:marRight w:val="0"/>
              <w:marTop w:val="0"/>
              <w:marBottom w:val="0"/>
              <w:divBdr>
                <w:top w:val="none" w:sz="0" w:space="0" w:color="auto"/>
                <w:left w:val="none" w:sz="0" w:space="0" w:color="auto"/>
                <w:bottom w:val="none" w:sz="0" w:space="0" w:color="auto"/>
                <w:right w:val="none" w:sz="0" w:space="0" w:color="auto"/>
              </w:divBdr>
            </w:div>
          </w:divsChild>
        </w:div>
        <w:div w:id="1035036813">
          <w:marLeft w:val="0"/>
          <w:marRight w:val="0"/>
          <w:marTop w:val="0"/>
          <w:marBottom w:val="0"/>
          <w:divBdr>
            <w:top w:val="none" w:sz="0" w:space="0" w:color="auto"/>
            <w:left w:val="none" w:sz="0" w:space="0" w:color="auto"/>
            <w:bottom w:val="none" w:sz="0" w:space="0" w:color="auto"/>
            <w:right w:val="none" w:sz="0" w:space="0" w:color="auto"/>
          </w:divBdr>
        </w:div>
        <w:div w:id="1157570683">
          <w:marLeft w:val="0"/>
          <w:marRight w:val="0"/>
          <w:marTop w:val="0"/>
          <w:marBottom w:val="0"/>
          <w:divBdr>
            <w:top w:val="none" w:sz="0" w:space="0" w:color="auto"/>
            <w:left w:val="none" w:sz="0" w:space="0" w:color="auto"/>
            <w:bottom w:val="none" w:sz="0" w:space="0" w:color="auto"/>
            <w:right w:val="none" w:sz="0" w:space="0" w:color="auto"/>
          </w:divBdr>
        </w:div>
        <w:div w:id="1243493951">
          <w:marLeft w:val="0"/>
          <w:marRight w:val="0"/>
          <w:marTop w:val="0"/>
          <w:marBottom w:val="0"/>
          <w:divBdr>
            <w:top w:val="none" w:sz="0" w:space="0" w:color="auto"/>
            <w:left w:val="none" w:sz="0" w:space="0" w:color="auto"/>
            <w:bottom w:val="none" w:sz="0" w:space="0" w:color="auto"/>
            <w:right w:val="none" w:sz="0" w:space="0" w:color="auto"/>
          </w:divBdr>
        </w:div>
        <w:div w:id="1329479471">
          <w:marLeft w:val="0"/>
          <w:marRight w:val="0"/>
          <w:marTop w:val="0"/>
          <w:marBottom w:val="0"/>
          <w:divBdr>
            <w:top w:val="none" w:sz="0" w:space="0" w:color="auto"/>
            <w:left w:val="none" w:sz="0" w:space="0" w:color="auto"/>
            <w:bottom w:val="none" w:sz="0" w:space="0" w:color="auto"/>
            <w:right w:val="none" w:sz="0" w:space="0" w:color="auto"/>
          </w:divBdr>
        </w:div>
        <w:div w:id="1341737168">
          <w:marLeft w:val="0"/>
          <w:marRight w:val="0"/>
          <w:marTop w:val="0"/>
          <w:marBottom w:val="0"/>
          <w:divBdr>
            <w:top w:val="none" w:sz="0" w:space="0" w:color="auto"/>
            <w:left w:val="none" w:sz="0" w:space="0" w:color="auto"/>
            <w:bottom w:val="none" w:sz="0" w:space="0" w:color="auto"/>
            <w:right w:val="none" w:sz="0" w:space="0" w:color="auto"/>
          </w:divBdr>
        </w:div>
        <w:div w:id="1354772158">
          <w:marLeft w:val="0"/>
          <w:marRight w:val="0"/>
          <w:marTop w:val="0"/>
          <w:marBottom w:val="0"/>
          <w:divBdr>
            <w:top w:val="none" w:sz="0" w:space="0" w:color="auto"/>
            <w:left w:val="none" w:sz="0" w:space="0" w:color="auto"/>
            <w:bottom w:val="none" w:sz="0" w:space="0" w:color="auto"/>
            <w:right w:val="none" w:sz="0" w:space="0" w:color="auto"/>
          </w:divBdr>
        </w:div>
        <w:div w:id="1427144168">
          <w:marLeft w:val="0"/>
          <w:marRight w:val="0"/>
          <w:marTop w:val="0"/>
          <w:marBottom w:val="0"/>
          <w:divBdr>
            <w:top w:val="none" w:sz="0" w:space="0" w:color="auto"/>
            <w:left w:val="none" w:sz="0" w:space="0" w:color="auto"/>
            <w:bottom w:val="none" w:sz="0" w:space="0" w:color="auto"/>
            <w:right w:val="none" w:sz="0" w:space="0" w:color="auto"/>
          </w:divBdr>
        </w:div>
        <w:div w:id="1464155775">
          <w:marLeft w:val="0"/>
          <w:marRight w:val="0"/>
          <w:marTop w:val="0"/>
          <w:marBottom w:val="0"/>
          <w:divBdr>
            <w:top w:val="none" w:sz="0" w:space="0" w:color="auto"/>
            <w:left w:val="none" w:sz="0" w:space="0" w:color="auto"/>
            <w:bottom w:val="none" w:sz="0" w:space="0" w:color="auto"/>
            <w:right w:val="none" w:sz="0" w:space="0" w:color="auto"/>
          </w:divBdr>
        </w:div>
        <w:div w:id="1508905184">
          <w:marLeft w:val="0"/>
          <w:marRight w:val="0"/>
          <w:marTop w:val="0"/>
          <w:marBottom w:val="0"/>
          <w:divBdr>
            <w:top w:val="none" w:sz="0" w:space="0" w:color="auto"/>
            <w:left w:val="none" w:sz="0" w:space="0" w:color="auto"/>
            <w:bottom w:val="none" w:sz="0" w:space="0" w:color="auto"/>
            <w:right w:val="none" w:sz="0" w:space="0" w:color="auto"/>
          </w:divBdr>
        </w:div>
        <w:div w:id="1513908360">
          <w:marLeft w:val="0"/>
          <w:marRight w:val="0"/>
          <w:marTop w:val="0"/>
          <w:marBottom w:val="0"/>
          <w:divBdr>
            <w:top w:val="none" w:sz="0" w:space="0" w:color="auto"/>
            <w:left w:val="none" w:sz="0" w:space="0" w:color="auto"/>
            <w:bottom w:val="none" w:sz="0" w:space="0" w:color="auto"/>
            <w:right w:val="none" w:sz="0" w:space="0" w:color="auto"/>
          </w:divBdr>
        </w:div>
        <w:div w:id="1605069595">
          <w:marLeft w:val="0"/>
          <w:marRight w:val="0"/>
          <w:marTop w:val="0"/>
          <w:marBottom w:val="0"/>
          <w:divBdr>
            <w:top w:val="none" w:sz="0" w:space="0" w:color="auto"/>
            <w:left w:val="none" w:sz="0" w:space="0" w:color="auto"/>
            <w:bottom w:val="none" w:sz="0" w:space="0" w:color="auto"/>
            <w:right w:val="none" w:sz="0" w:space="0" w:color="auto"/>
          </w:divBdr>
        </w:div>
        <w:div w:id="1605764826">
          <w:marLeft w:val="0"/>
          <w:marRight w:val="0"/>
          <w:marTop w:val="0"/>
          <w:marBottom w:val="0"/>
          <w:divBdr>
            <w:top w:val="none" w:sz="0" w:space="0" w:color="auto"/>
            <w:left w:val="none" w:sz="0" w:space="0" w:color="auto"/>
            <w:bottom w:val="none" w:sz="0" w:space="0" w:color="auto"/>
            <w:right w:val="none" w:sz="0" w:space="0" w:color="auto"/>
          </w:divBdr>
        </w:div>
        <w:div w:id="1649704365">
          <w:marLeft w:val="0"/>
          <w:marRight w:val="0"/>
          <w:marTop w:val="0"/>
          <w:marBottom w:val="0"/>
          <w:divBdr>
            <w:top w:val="none" w:sz="0" w:space="0" w:color="auto"/>
            <w:left w:val="none" w:sz="0" w:space="0" w:color="auto"/>
            <w:bottom w:val="none" w:sz="0" w:space="0" w:color="auto"/>
            <w:right w:val="none" w:sz="0" w:space="0" w:color="auto"/>
          </w:divBdr>
        </w:div>
        <w:div w:id="1682899670">
          <w:marLeft w:val="0"/>
          <w:marRight w:val="0"/>
          <w:marTop w:val="0"/>
          <w:marBottom w:val="0"/>
          <w:divBdr>
            <w:top w:val="none" w:sz="0" w:space="0" w:color="auto"/>
            <w:left w:val="none" w:sz="0" w:space="0" w:color="auto"/>
            <w:bottom w:val="none" w:sz="0" w:space="0" w:color="auto"/>
            <w:right w:val="none" w:sz="0" w:space="0" w:color="auto"/>
          </w:divBdr>
        </w:div>
        <w:div w:id="1708993159">
          <w:marLeft w:val="0"/>
          <w:marRight w:val="0"/>
          <w:marTop w:val="0"/>
          <w:marBottom w:val="0"/>
          <w:divBdr>
            <w:top w:val="none" w:sz="0" w:space="0" w:color="auto"/>
            <w:left w:val="none" w:sz="0" w:space="0" w:color="auto"/>
            <w:bottom w:val="none" w:sz="0" w:space="0" w:color="auto"/>
            <w:right w:val="none" w:sz="0" w:space="0" w:color="auto"/>
          </w:divBdr>
        </w:div>
        <w:div w:id="1720010964">
          <w:marLeft w:val="0"/>
          <w:marRight w:val="0"/>
          <w:marTop w:val="0"/>
          <w:marBottom w:val="0"/>
          <w:divBdr>
            <w:top w:val="none" w:sz="0" w:space="0" w:color="auto"/>
            <w:left w:val="none" w:sz="0" w:space="0" w:color="auto"/>
            <w:bottom w:val="none" w:sz="0" w:space="0" w:color="auto"/>
            <w:right w:val="none" w:sz="0" w:space="0" w:color="auto"/>
          </w:divBdr>
        </w:div>
        <w:div w:id="1748645454">
          <w:marLeft w:val="0"/>
          <w:marRight w:val="0"/>
          <w:marTop w:val="0"/>
          <w:marBottom w:val="0"/>
          <w:divBdr>
            <w:top w:val="none" w:sz="0" w:space="0" w:color="auto"/>
            <w:left w:val="none" w:sz="0" w:space="0" w:color="auto"/>
            <w:bottom w:val="none" w:sz="0" w:space="0" w:color="auto"/>
            <w:right w:val="none" w:sz="0" w:space="0" w:color="auto"/>
          </w:divBdr>
        </w:div>
        <w:div w:id="1954946036">
          <w:marLeft w:val="0"/>
          <w:marRight w:val="0"/>
          <w:marTop w:val="0"/>
          <w:marBottom w:val="0"/>
          <w:divBdr>
            <w:top w:val="none" w:sz="0" w:space="0" w:color="auto"/>
            <w:left w:val="none" w:sz="0" w:space="0" w:color="auto"/>
            <w:bottom w:val="none" w:sz="0" w:space="0" w:color="auto"/>
            <w:right w:val="none" w:sz="0" w:space="0" w:color="auto"/>
          </w:divBdr>
        </w:div>
        <w:div w:id="1988434138">
          <w:marLeft w:val="0"/>
          <w:marRight w:val="0"/>
          <w:marTop w:val="0"/>
          <w:marBottom w:val="0"/>
          <w:divBdr>
            <w:top w:val="none" w:sz="0" w:space="0" w:color="auto"/>
            <w:left w:val="none" w:sz="0" w:space="0" w:color="auto"/>
            <w:bottom w:val="none" w:sz="0" w:space="0" w:color="auto"/>
            <w:right w:val="none" w:sz="0" w:space="0" w:color="auto"/>
          </w:divBdr>
        </w:div>
      </w:divsChild>
    </w:div>
    <w:div w:id="511335613">
      <w:bodyDiv w:val="1"/>
      <w:marLeft w:val="0"/>
      <w:marRight w:val="0"/>
      <w:marTop w:val="0"/>
      <w:marBottom w:val="0"/>
      <w:divBdr>
        <w:top w:val="none" w:sz="0" w:space="0" w:color="auto"/>
        <w:left w:val="none" w:sz="0" w:space="0" w:color="auto"/>
        <w:bottom w:val="none" w:sz="0" w:space="0" w:color="auto"/>
        <w:right w:val="none" w:sz="0" w:space="0" w:color="auto"/>
      </w:divBdr>
    </w:div>
    <w:div w:id="511379683">
      <w:bodyDiv w:val="1"/>
      <w:marLeft w:val="0"/>
      <w:marRight w:val="0"/>
      <w:marTop w:val="0"/>
      <w:marBottom w:val="0"/>
      <w:divBdr>
        <w:top w:val="none" w:sz="0" w:space="0" w:color="auto"/>
        <w:left w:val="none" w:sz="0" w:space="0" w:color="auto"/>
        <w:bottom w:val="none" w:sz="0" w:space="0" w:color="auto"/>
        <w:right w:val="none" w:sz="0" w:space="0" w:color="auto"/>
      </w:divBdr>
    </w:div>
    <w:div w:id="515384536">
      <w:bodyDiv w:val="1"/>
      <w:marLeft w:val="0"/>
      <w:marRight w:val="0"/>
      <w:marTop w:val="0"/>
      <w:marBottom w:val="0"/>
      <w:divBdr>
        <w:top w:val="none" w:sz="0" w:space="0" w:color="auto"/>
        <w:left w:val="none" w:sz="0" w:space="0" w:color="auto"/>
        <w:bottom w:val="none" w:sz="0" w:space="0" w:color="auto"/>
        <w:right w:val="none" w:sz="0" w:space="0" w:color="auto"/>
      </w:divBdr>
    </w:div>
    <w:div w:id="518158888">
      <w:bodyDiv w:val="1"/>
      <w:marLeft w:val="0"/>
      <w:marRight w:val="0"/>
      <w:marTop w:val="0"/>
      <w:marBottom w:val="0"/>
      <w:divBdr>
        <w:top w:val="none" w:sz="0" w:space="0" w:color="auto"/>
        <w:left w:val="none" w:sz="0" w:space="0" w:color="auto"/>
        <w:bottom w:val="none" w:sz="0" w:space="0" w:color="auto"/>
        <w:right w:val="none" w:sz="0" w:space="0" w:color="auto"/>
      </w:divBdr>
    </w:div>
    <w:div w:id="523785998">
      <w:bodyDiv w:val="1"/>
      <w:marLeft w:val="0"/>
      <w:marRight w:val="0"/>
      <w:marTop w:val="0"/>
      <w:marBottom w:val="0"/>
      <w:divBdr>
        <w:top w:val="none" w:sz="0" w:space="0" w:color="auto"/>
        <w:left w:val="none" w:sz="0" w:space="0" w:color="auto"/>
        <w:bottom w:val="none" w:sz="0" w:space="0" w:color="auto"/>
        <w:right w:val="none" w:sz="0" w:space="0" w:color="auto"/>
      </w:divBdr>
    </w:div>
    <w:div w:id="524909019">
      <w:bodyDiv w:val="1"/>
      <w:marLeft w:val="0"/>
      <w:marRight w:val="0"/>
      <w:marTop w:val="0"/>
      <w:marBottom w:val="0"/>
      <w:divBdr>
        <w:top w:val="none" w:sz="0" w:space="0" w:color="auto"/>
        <w:left w:val="none" w:sz="0" w:space="0" w:color="auto"/>
        <w:bottom w:val="none" w:sz="0" w:space="0" w:color="auto"/>
        <w:right w:val="none" w:sz="0" w:space="0" w:color="auto"/>
      </w:divBdr>
      <w:divsChild>
        <w:div w:id="19668845">
          <w:marLeft w:val="0"/>
          <w:marRight w:val="0"/>
          <w:marTop w:val="0"/>
          <w:marBottom w:val="0"/>
          <w:divBdr>
            <w:top w:val="none" w:sz="0" w:space="0" w:color="auto"/>
            <w:left w:val="none" w:sz="0" w:space="0" w:color="auto"/>
            <w:bottom w:val="none" w:sz="0" w:space="0" w:color="auto"/>
            <w:right w:val="none" w:sz="0" w:space="0" w:color="auto"/>
          </w:divBdr>
        </w:div>
        <w:div w:id="105274103">
          <w:marLeft w:val="0"/>
          <w:marRight w:val="0"/>
          <w:marTop w:val="0"/>
          <w:marBottom w:val="0"/>
          <w:divBdr>
            <w:top w:val="none" w:sz="0" w:space="0" w:color="auto"/>
            <w:left w:val="none" w:sz="0" w:space="0" w:color="auto"/>
            <w:bottom w:val="none" w:sz="0" w:space="0" w:color="auto"/>
            <w:right w:val="none" w:sz="0" w:space="0" w:color="auto"/>
          </w:divBdr>
        </w:div>
        <w:div w:id="112329887">
          <w:marLeft w:val="0"/>
          <w:marRight w:val="0"/>
          <w:marTop w:val="0"/>
          <w:marBottom w:val="0"/>
          <w:divBdr>
            <w:top w:val="none" w:sz="0" w:space="0" w:color="auto"/>
            <w:left w:val="none" w:sz="0" w:space="0" w:color="auto"/>
            <w:bottom w:val="none" w:sz="0" w:space="0" w:color="auto"/>
            <w:right w:val="none" w:sz="0" w:space="0" w:color="auto"/>
          </w:divBdr>
        </w:div>
        <w:div w:id="156924356">
          <w:marLeft w:val="0"/>
          <w:marRight w:val="0"/>
          <w:marTop w:val="0"/>
          <w:marBottom w:val="0"/>
          <w:divBdr>
            <w:top w:val="none" w:sz="0" w:space="0" w:color="auto"/>
            <w:left w:val="none" w:sz="0" w:space="0" w:color="auto"/>
            <w:bottom w:val="none" w:sz="0" w:space="0" w:color="auto"/>
            <w:right w:val="none" w:sz="0" w:space="0" w:color="auto"/>
          </w:divBdr>
        </w:div>
        <w:div w:id="160433468">
          <w:marLeft w:val="0"/>
          <w:marRight w:val="0"/>
          <w:marTop w:val="0"/>
          <w:marBottom w:val="0"/>
          <w:divBdr>
            <w:top w:val="none" w:sz="0" w:space="0" w:color="auto"/>
            <w:left w:val="none" w:sz="0" w:space="0" w:color="auto"/>
            <w:bottom w:val="none" w:sz="0" w:space="0" w:color="auto"/>
            <w:right w:val="none" w:sz="0" w:space="0" w:color="auto"/>
          </w:divBdr>
          <w:divsChild>
            <w:div w:id="864713683">
              <w:marLeft w:val="-75"/>
              <w:marRight w:val="0"/>
              <w:marTop w:val="30"/>
              <w:marBottom w:val="30"/>
              <w:divBdr>
                <w:top w:val="none" w:sz="0" w:space="0" w:color="auto"/>
                <w:left w:val="none" w:sz="0" w:space="0" w:color="auto"/>
                <w:bottom w:val="none" w:sz="0" w:space="0" w:color="auto"/>
                <w:right w:val="none" w:sz="0" w:space="0" w:color="auto"/>
              </w:divBdr>
              <w:divsChild>
                <w:div w:id="56559189">
                  <w:marLeft w:val="0"/>
                  <w:marRight w:val="0"/>
                  <w:marTop w:val="0"/>
                  <w:marBottom w:val="0"/>
                  <w:divBdr>
                    <w:top w:val="none" w:sz="0" w:space="0" w:color="auto"/>
                    <w:left w:val="none" w:sz="0" w:space="0" w:color="auto"/>
                    <w:bottom w:val="none" w:sz="0" w:space="0" w:color="auto"/>
                    <w:right w:val="none" w:sz="0" w:space="0" w:color="auto"/>
                  </w:divBdr>
                  <w:divsChild>
                    <w:div w:id="1820150606">
                      <w:marLeft w:val="0"/>
                      <w:marRight w:val="0"/>
                      <w:marTop w:val="0"/>
                      <w:marBottom w:val="0"/>
                      <w:divBdr>
                        <w:top w:val="none" w:sz="0" w:space="0" w:color="auto"/>
                        <w:left w:val="none" w:sz="0" w:space="0" w:color="auto"/>
                        <w:bottom w:val="none" w:sz="0" w:space="0" w:color="auto"/>
                        <w:right w:val="none" w:sz="0" w:space="0" w:color="auto"/>
                      </w:divBdr>
                    </w:div>
                  </w:divsChild>
                </w:div>
                <w:div w:id="91439281">
                  <w:marLeft w:val="0"/>
                  <w:marRight w:val="0"/>
                  <w:marTop w:val="0"/>
                  <w:marBottom w:val="0"/>
                  <w:divBdr>
                    <w:top w:val="none" w:sz="0" w:space="0" w:color="auto"/>
                    <w:left w:val="none" w:sz="0" w:space="0" w:color="auto"/>
                    <w:bottom w:val="none" w:sz="0" w:space="0" w:color="auto"/>
                    <w:right w:val="none" w:sz="0" w:space="0" w:color="auto"/>
                  </w:divBdr>
                  <w:divsChild>
                    <w:div w:id="498622685">
                      <w:marLeft w:val="0"/>
                      <w:marRight w:val="0"/>
                      <w:marTop w:val="0"/>
                      <w:marBottom w:val="0"/>
                      <w:divBdr>
                        <w:top w:val="none" w:sz="0" w:space="0" w:color="auto"/>
                        <w:left w:val="none" w:sz="0" w:space="0" w:color="auto"/>
                        <w:bottom w:val="none" w:sz="0" w:space="0" w:color="auto"/>
                        <w:right w:val="none" w:sz="0" w:space="0" w:color="auto"/>
                      </w:divBdr>
                    </w:div>
                    <w:div w:id="816606496">
                      <w:marLeft w:val="0"/>
                      <w:marRight w:val="0"/>
                      <w:marTop w:val="0"/>
                      <w:marBottom w:val="0"/>
                      <w:divBdr>
                        <w:top w:val="none" w:sz="0" w:space="0" w:color="auto"/>
                        <w:left w:val="none" w:sz="0" w:space="0" w:color="auto"/>
                        <w:bottom w:val="none" w:sz="0" w:space="0" w:color="auto"/>
                        <w:right w:val="none" w:sz="0" w:space="0" w:color="auto"/>
                      </w:divBdr>
                    </w:div>
                  </w:divsChild>
                </w:div>
                <w:div w:id="102774095">
                  <w:marLeft w:val="0"/>
                  <w:marRight w:val="0"/>
                  <w:marTop w:val="0"/>
                  <w:marBottom w:val="0"/>
                  <w:divBdr>
                    <w:top w:val="none" w:sz="0" w:space="0" w:color="auto"/>
                    <w:left w:val="none" w:sz="0" w:space="0" w:color="auto"/>
                    <w:bottom w:val="none" w:sz="0" w:space="0" w:color="auto"/>
                    <w:right w:val="none" w:sz="0" w:space="0" w:color="auto"/>
                  </w:divBdr>
                  <w:divsChild>
                    <w:div w:id="961152958">
                      <w:marLeft w:val="0"/>
                      <w:marRight w:val="0"/>
                      <w:marTop w:val="0"/>
                      <w:marBottom w:val="0"/>
                      <w:divBdr>
                        <w:top w:val="none" w:sz="0" w:space="0" w:color="auto"/>
                        <w:left w:val="none" w:sz="0" w:space="0" w:color="auto"/>
                        <w:bottom w:val="none" w:sz="0" w:space="0" w:color="auto"/>
                        <w:right w:val="none" w:sz="0" w:space="0" w:color="auto"/>
                      </w:divBdr>
                    </w:div>
                  </w:divsChild>
                </w:div>
                <w:div w:id="237909721">
                  <w:marLeft w:val="0"/>
                  <w:marRight w:val="0"/>
                  <w:marTop w:val="0"/>
                  <w:marBottom w:val="0"/>
                  <w:divBdr>
                    <w:top w:val="none" w:sz="0" w:space="0" w:color="auto"/>
                    <w:left w:val="none" w:sz="0" w:space="0" w:color="auto"/>
                    <w:bottom w:val="none" w:sz="0" w:space="0" w:color="auto"/>
                    <w:right w:val="none" w:sz="0" w:space="0" w:color="auto"/>
                  </w:divBdr>
                  <w:divsChild>
                    <w:div w:id="1841196113">
                      <w:marLeft w:val="0"/>
                      <w:marRight w:val="0"/>
                      <w:marTop w:val="0"/>
                      <w:marBottom w:val="0"/>
                      <w:divBdr>
                        <w:top w:val="none" w:sz="0" w:space="0" w:color="auto"/>
                        <w:left w:val="none" w:sz="0" w:space="0" w:color="auto"/>
                        <w:bottom w:val="none" w:sz="0" w:space="0" w:color="auto"/>
                        <w:right w:val="none" w:sz="0" w:space="0" w:color="auto"/>
                      </w:divBdr>
                    </w:div>
                  </w:divsChild>
                </w:div>
                <w:div w:id="399865902">
                  <w:marLeft w:val="0"/>
                  <w:marRight w:val="0"/>
                  <w:marTop w:val="0"/>
                  <w:marBottom w:val="0"/>
                  <w:divBdr>
                    <w:top w:val="none" w:sz="0" w:space="0" w:color="auto"/>
                    <w:left w:val="none" w:sz="0" w:space="0" w:color="auto"/>
                    <w:bottom w:val="none" w:sz="0" w:space="0" w:color="auto"/>
                    <w:right w:val="none" w:sz="0" w:space="0" w:color="auto"/>
                  </w:divBdr>
                  <w:divsChild>
                    <w:div w:id="1968003893">
                      <w:marLeft w:val="0"/>
                      <w:marRight w:val="0"/>
                      <w:marTop w:val="0"/>
                      <w:marBottom w:val="0"/>
                      <w:divBdr>
                        <w:top w:val="none" w:sz="0" w:space="0" w:color="auto"/>
                        <w:left w:val="none" w:sz="0" w:space="0" w:color="auto"/>
                        <w:bottom w:val="none" w:sz="0" w:space="0" w:color="auto"/>
                        <w:right w:val="none" w:sz="0" w:space="0" w:color="auto"/>
                      </w:divBdr>
                    </w:div>
                  </w:divsChild>
                </w:div>
                <w:div w:id="505872964">
                  <w:marLeft w:val="0"/>
                  <w:marRight w:val="0"/>
                  <w:marTop w:val="0"/>
                  <w:marBottom w:val="0"/>
                  <w:divBdr>
                    <w:top w:val="none" w:sz="0" w:space="0" w:color="auto"/>
                    <w:left w:val="none" w:sz="0" w:space="0" w:color="auto"/>
                    <w:bottom w:val="none" w:sz="0" w:space="0" w:color="auto"/>
                    <w:right w:val="none" w:sz="0" w:space="0" w:color="auto"/>
                  </w:divBdr>
                  <w:divsChild>
                    <w:div w:id="725296255">
                      <w:marLeft w:val="0"/>
                      <w:marRight w:val="0"/>
                      <w:marTop w:val="0"/>
                      <w:marBottom w:val="0"/>
                      <w:divBdr>
                        <w:top w:val="none" w:sz="0" w:space="0" w:color="auto"/>
                        <w:left w:val="none" w:sz="0" w:space="0" w:color="auto"/>
                        <w:bottom w:val="none" w:sz="0" w:space="0" w:color="auto"/>
                        <w:right w:val="none" w:sz="0" w:space="0" w:color="auto"/>
                      </w:divBdr>
                    </w:div>
                  </w:divsChild>
                </w:div>
                <w:div w:id="529339523">
                  <w:marLeft w:val="0"/>
                  <w:marRight w:val="0"/>
                  <w:marTop w:val="0"/>
                  <w:marBottom w:val="0"/>
                  <w:divBdr>
                    <w:top w:val="none" w:sz="0" w:space="0" w:color="auto"/>
                    <w:left w:val="none" w:sz="0" w:space="0" w:color="auto"/>
                    <w:bottom w:val="none" w:sz="0" w:space="0" w:color="auto"/>
                    <w:right w:val="none" w:sz="0" w:space="0" w:color="auto"/>
                  </w:divBdr>
                  <w:divsChild>
                    <w:div w:id="1403411246">
                      <w:marLeft w:val="0"/>
                      <w:marRight w:val="0"/>
                      <w:marTop w:val="0"/>
                      <w:marBottom w:val="0"/>
                      <w:divBdr>
                        <w:top w:val="none" w:sz="0" w:space="0" w:color="auto"/>
                        <w:left w:val="none" w:sz="0" w:space="0" w:color="auto"/>
                        <w:bottom w:val="none" w:sz="0" w:space="0" w:color="auto"/>
                        <w:right w:val="none" w:sz="0" w:space="0" w:color="auto"/>
                      </w:divBdr>
                    </w:div>
                  </w:divsChild>
                </w:div>
                <w:div w:id="532306199">
                  <w:marLeft w:val="0"/>
                  <w:marRight w:val="0"/>
                  <w:marTop w:val="0"/>
                  <w:marBottom w:val="0"/>
                  <w:divBdr>
                    <w:top w:val="none" w:sz="0" w:space="0" w:color="auto"/>
                    <w:left w:val="none" w:sz="0" w:space="0" w:color="auto"/>
                    <w:bottom w:val="none" w:sz="0" w:space="0" w:color="auto"/>
                    <w:right w:val="none" w:sz="0" w:space="0" w:color="auto"/>
                  </w:divBdr>
                  <w:divsChild>
                    <w:div w:id="1397977030">
                      <w:marLeft w:val="0"/>
                      <w:marRight w:val="0"/>
                      <w:marTop w:val="0"/>
                      <w:marBottom w:val="0"/>
                      <w:divBdr>
                        <w:top w:val="none" w:sz="0" w:space="0" w:color="auto"/>
                        <w:left w:val="none" w:sz="0" w:space="0" w:color="auto"/>
                        <w:bottom w:val="none" w:sz="0" w:space="0" w:color="auto"/>
                        <w:right w:val="none" w:sz="0" w:space="0" w:color="auto"/>
                      </w:divBdr>
                    </w:div>
                  </w:divsChild>
                </w:div>
                <w:div w:id="572736142">
                  <w:marLeft w:val="0"/>
                  <w:marRight w:val="0"/>
                  <w:marTop w:val="0"/>
                  <w:marBottom w:val="0"/>
                  <w:divBdr>
                    <w:top w:val="none" w:sz="0" w:space="0" w:color="auto"/>
                    <w:left w:val="none" w:sz="0" w:space="0" w:color="auto"/>
                    <w:bottom w:val="none" w:sz="0" w:space="0" w:color="auto"/>
                    <w:right w:val="none" w:sz="0" w:space="0" w:color="auto"/>
                  </w:divBdr>
                  <w:divsChild>
                    <w:div w:id="451630153">
                      <w:marLeft w:val="0"/>
                      <w:marRight w:val="0"/>
                      <w:marTop w:val="0"/>
                      <w:marBottom w:val="0"/>
                      <w:divBdr>
                        <w:top w:val="none" w:sz="0" w:space="0" w:color="auto"/>
                        <w:left w:val="none" w:sz="0" w:space="0" w:color="auto"/>
                        <w:bottom w:val="none" w:sz="0" w:space="0" w:color="auto"/>
                        <w:right w:val="none" w:sz="0" w:space="0" w:color="auto"/>
                      </w:divBdr>
                    </w:div>
                  </w:divsChild>
                </w:div>
                <w:div w:id="681129217">
                  <w:marLeft w:val="0"/>
                  <w:marRight w:val="0"/>
                  <w:marTop w:val="0"/>
                  <w:marBottom w:val="0"/>
                  <w:divBdr>
                    <w:top w:val="none" w:sz="0" w:space="0" w:color="auto"/>
                    <w:left w:val="none" w:sz="0" w:space="0" w:color="auto"/>
                    <w:bottom w:val="none" w:sz="0" w:space="0" w:color="auto"/>
                    <w:right w:val="none" w:sz="0" w:space="0" w:color="auto"/>
                  </w:divBdr>
                  <w:divsChild>
                    <w:div w:id="1818297285">
                      <w:marLeft w:val="0"/>
                      <w:marRight w:val="0"/>
                      <w:marTop w:val="0"/>
                      <w:marBottom w:val="0"/>
                      <w:divBdr>
                        <w:top w:val="none" w:sz="0" w:space="0" w:color="auto"/>
                        <w:left w:val="none" w:sz="0" w:space="0" w:color="auto"/>
                        <w:bottom w:val="none" w:sz="0" w:space="0" w:color="auto"/>
                        <w:right w:val="none" w:sz="0" w:space="0" w:color="auto"/>
                      </w:divBdr>
                    </w:div>
                  </w:divsChild>
                </w:div>
                <w:div w:id="716785423">
                  <w:marLeft w:val="0"/>
                  <w:marRight w:val="0"/>
                  <w:marTop w:val="0"/>
                  <w:marBottom w:val="0"/>
                  <w:divBdr>
                    <w:top w:val="none" w:sz="0" w:space="0" w:color="auto"/>
                    <w:left w:val="none" w:sz="0" w:space="0" w:color="auto"/>
                    <w:bottom w:val="none" w:sz="0" w:space="0" w:color="auto"/>
                    <w:right w:val="none" w:sz="0" w:space="0" w:color="auto"/>
                  </w:divBdr>
                  <w:divsChild>
                    <w:div w:id="1990160867">
                      <w:marLeft w:val="0"/>
                      <w:marRight w:val="0"/>
                      <w:marTop w:val="0"/>
                      <w:marBottom w:val="0"/>
                      <w:divBdr>
                        <w:top w:val="none" w:sz="0" w:space="0" w:color="auto"/>
                        <w:left w:val="none" w:sz="0" w:space="0" w:color="auto"/>
                        <w:bottom w:val="none" w:sz="0" w:space="0" w:color="auto"/>
                        <w:right w:val="none" w:sz="0" w:space="0" w:color="auto"/>
                      </w:divBdr>
                    </w:div>
                  </w:divsChild>
                </w:div>
                <w:div w:id="875890640">
                  <w:marLeft w:val="0"/>
                  <w:marRight w:val="0"/>
                  <w:marTop w:val="0"/>
                  <w:marBottom w:val="0"/>
                  <w:divBdr>
                    <w:top w:val="none" w:sz="0" w:space="0" w:color="auto"/>
                    <w:left w:val="none" w:sz="0" w:space="0" w:color="auto"/>
                    <w:bottom w:val="none" w:sz="0" w:space="0" w:color="auto"/>
                    <w:right w:val="none" w:sz="0" w:space="0" w:color="auto"/>
                  </w:divBdr>
                  <w:divsChild>
                    <w:div w:id="1226800685">
                      <w:marLeft w:val="0"/>
                      <w:marRight w:val="0"/>
                      <w:marTop w:val="0"/>
                      <w:marBottom w:val="0"/>
                      <w:divBdr>
                        <w:top w:val="none" w:sz="0" w:space="0" w:color="auto"/>
                        <w:left w:val="none" w:sz="0" w:space="0" w:color="auto"/>
                        <w:bottom w:val="none" w:sz="0" w:space="0" w:color="auto"/>
                        <w:right w:val="none" w:sz="0" w:space="0" w:color="auto"/>
                      </w:divBdr>
                    </w:div>
                  </w:divsChild>
                </w:div>
                <w:div w:id="900600830">
                  <w:marLeft w:val="0"/>
                  <w:marRight w:val="0"/>
                  <w:marTop w:val="0"/>
                  <w:marBottom w:val="0"/>
                  <w:divBdr>
                    <w:top w:val="none" w:sz="0" w:space="0" w:color="auto"/>
                    <w:left w:val="none" w:sz="0" w:space="0" w:color="auto"/>
                    <w:bottom w:val="none" w:sz="0" w:space="0" w:color="auto"/>
                    <w:right w:val="none" w:sz="0" w:space="0" w:color="auto"/>
                  </w:divBdr>
                  <w:divsChild>
                    <w:div w:id="1696804979">
                      <w:marLeft w:val="0"/>
                      <w:marRight w:val="0"/>
                      <w:marTop w:val="0"/>
                      <w:marBottom w:val="0"/>
                      <w:divBdr>
                        <w:top w:val="none" w:sz="0" w:space="0" w:color="auto"/>
                        <w:left w:val="none" w:sz="0" w:space="0" w:color="auto"/>
                        <w:bottom w:val="none" w:sz="0" w:space="0" w:color="auto"/>
                        <w:right w:val="none" w:sz="0" w:space="0" w:color="auto"/>
                      </w:divBdr>
                    </w:div>
                  </w:divsChild>
                </w:div>
                <w:div w:id="921450660">
                  <w:marLeft w:val="0"/>
                  <w:marRight w:val="0"/>
                  <w:marTop w:val="0"/>
                  <w:marBottom w:val="0"/>
                  <w:divBdr>
                    <w:top w:val="none" w:sz="0" w:space="0" w:color="auto"/>
                    <w:left w:val="none" w:sz="0" w:space="0" w:color="auto"/>
                    <w:bottom w:val="none" w:sz="0" w:space="0" w:color="auto"/>
                    <w:right w:val="none" w:sz="0" w:space="0" w:color="auto"/>
                  </w:divBdr>
                  <w:divsChild>
                    <w:div w:id="880745038">
                      <w:marLeft w:val="0"/>
                      <w:marRight w:val="0"/>
                      <w:marTop w:val="0"/>
                      <w:marBottom w:val="0"/>
                      <w:divBdr>
                        <w:top w:val="none" w:sz="0" w:space="0" w:color="auto"/>
                        <w:left w:val="none" w:sz="0" w:space="0" w:color="auto"/>
                        <w:bottom w:val="none" w:sz="0" w:space="0" w:color="auto"/>
                        <w:right w:val="none" w:sz="0" w:space="0" w:color="auto"/>
                      </w:divBdr>
                    </w:div>
                  </w:divsChild>
                </w:div>
                <w:div w:id="1132405195">
                  <w:marLeft w:val="0"/>
                  <w:marRight w:val="0"/>
                  <w:marTop w:val="0"/>
                  <w:marBottom w:val="0"/>
                  <w:divBdr>
                    <w:top w:val="none" w:sz="0" w:space="0" w:color="auto"/>
                    <w:left w:val="none" w:sz="0" w:space="0" w:color="auto"/>
                    <w:bottom w:val="none" w:sz="0" w:space="0" w:color="auto"/>
                    <w:right w:val="none" w:sz="0" w:space="0" w:color="auto"/>
                  </w:divBdr>
                  <w:divsChild>
                    <w:div w:id="1741901701">
                      <w:marLeft w:val="0"/>
                      <w:marRight w:val="0"/>
                      <w:marTop w:val="0"/>
                      <w:marBottom w:val="0"/>
                      <w:divBdr>
                        <w:top w:val="none" w:sz="0" w:space="0" w:color="auto"/>
                        <w:left w:val="none" w:sz="0" w:space="0" w:color="auto"/>
                        <w:bottom w:val="none" w:sz="0" w:space="0" w:color="auto"/>
                        <w:right w:val="none" w:sz="0" w:space="0" w:color="auto"/>
                      </w:divBdr>
                    </w:div>
                  </w:divsChild>
                </w:div>
                <w:div w:id="1194462065">
                  <w:marLeft w:val="0"/>
                  <w:marRight w:val="0"/>
                  <w:marTop w:val="0"/>
                  <w:marBottom w:val="0"/>
                  <w:divBdr>
                    <w:top w:val="none" w:sz="0" w:space="0" w:color="auto"/>
                    <w:left w:val="none" w:sz="0" w:space="0" w:color="auto"/>
                    <w:bottom w:val="none" w:sz="0" w:space="0" w:color="auto"/>
                    <w:right w:val="none" w:sz="0" w:space="0" w:color="auto"/>
                  </w:divBdr>
                  <w:divsChild>
                    <w:div w:id="79329637">
                      <w:marLeft w:val="0"/>
                      <w:marRight w:val="0"/>
                      <w:marTop w:val="0"/>
                      <w:marBottom w:val="0"/>
                      <w:divBdr>
                        <w:top w:val="none" w:sz="0" w:space="0" w:color="auto"/>
                        <w:left w:val="none" w:sz="0" w:space="0" w:color="auto"/>
                        <w:bottom w:val="none" w:sz="0" w:space="0" w:color="auto"/>
                        <w:right w:val="none" w:sz="0" w:space="0" w:color="auto"/>
                      </w:divBdr>
                    </w:div>
                  </w:divsChild>
                </w:div>
                <w:div w:id="1221357906">
                  <w:marLeft w:val="0"/>
                  <w:marRight w:val="0"/>
                  <w:marTop w:val="0"/>
                  <w:marBottom w:val="0"/>
                  <w:divBdr>
                    <w:top w:val="none" w:sz="0" w:space="0" w:color="auto"/>
                    <w:left w:val="none" w:sz="0" w:space="0" w:color="auto"/>
                    <w:bottom w:val="none" w:sz="0" w:space="0" w:color="auto"/>
                    <w:right w:val="none" w:sz="0" w:space="0" w:color="auto"/>
                  </w:divBdr>
                  <w:divsChild>
                    <w:div w:id="1629506077">
                      <w:marLeft w:val="0"/>
                      <w:marRight w:val="0"/>
                      <w:marTop w:val="0"/>
                      <w:marBottom w:val="0"/>
                      <w:divBdr>
                        <w:top w:val="none" w:sz="0" w:space="0" w:color="auto"/>
                        <w:left w:val="none" w:sz="0" w:space="0" w:color="auto"/>
                        <w:bottom w:val="none" w:sz="0" w:space="0" w:color="auto"/>
                        <w:right w:val="none" w:sz="0" w:space="0" w:color="auto"/>
                      </w:divBdr>
                    </w:div>
                  </w:divsChild>
                </w:div>
                <w:div w:id="1376538408">
                  <w:marLeft w:val="0"/>
                  <w:marRight w:val="0"/>
                  <w:marTop w:val="0"/>
                  <w:marBottom w:val="0"/>
                  <w:divBdr>
                    <w:top w:val="none" w:sz="0" w:space="0" w:color="auto"/>
                    <w:left w:val="none" w:sz="0" w:space="0" w:color="auto"/>
                    <w:bottom w:val="none" w:sz="0" w:space="0" w:color="auto"/>
                    <w:right w:val="none" w:sz="0" w:space="0" w:color="auto"/>
                  </w:divBdr>
                  <w:divsChild>
                    <w:div w:id="370809913">
                      <w:marLeft w:val="0"/>
                      <w:marRight w:val="0"/>
                      <w:marTop w:val="0"/>
                      <w:marBottom w:val="0"/>
                      <w:divBdr>
                        <w:top w:val="none" w:sz="0" w:space="0" w:color="auto"/>
                        <w:left w:val="none" w:sz="0" w:space="0" w:color="auto"/>
                        <w:bottom w:val="none" w:sz="0" w:space="0" w:color="auto"/>
                        <w:right w:val="none" w:sz="0" w:space="0" w:color="auto"/>
                      </w:divBdr>
                    </w:div>
                  </w:divsChild>
                </w:div>
                <w:div w:id="1476335046">
                  <w:marLeft w:val="0"/>
                  <w:marRight w:val="0"/>
                  <w:marTop w:val="0"/>
                  <w:marBottom w:val="0"/>
                  <w:divBdr>
                    <w:top w:val="none" w:sz="0" w:space="0" w:color="auto"/>
                    <w:left w:val="none" w:sz="0" w:space="0" w:color="auto"/>
                    <w:bottom w:val="none" w:sz="0" w:space="0" w:color="auto"/>
                    <w:right w:val="none" w:sz="0" w:space="0" w:color="auto"/>
                  </w:divBdr>
                  <w:divsChild>
                    <w:div w:id="278335982">
                      <w:marLeft w:val="0"/>
                      <w:marRight w:val="0"/>
                      <w:marTop w:val="0"/>
                      <w:marBottom w:val="0"/>
                      <w:divBdr>
                        <w:top w:val="none" w:sz="0" w:space="0" w:color="auto"/>
                        <w:left w:val="none" w:sz="0" w:space="0" w:color="auto"/>
                        <w:bottom w:val="none" w:sz="0" w:space="0" w:color="auto"/>
                        <w:right w:val="none" w:sz="0" w:space="0" w:color="auto"/>
                      </w:divBdr>
                    </w:div>
                  </w:divsChild>
                </w:div>
                <w:div w:id="1493639537">
                  <w:marLeft w:val="0"/>
                  <w:marRight w:val="0"/>
                  <w:marTop w:val="0"/>
                  <w:marBottom w:val="0"/>
                  <w:divBdr>
                    <w:top w:val="none" w:sz="0" w:space="0" w:color="auto"/>
                    <w:left w:val="none" w:sz="0" w:space="0" w:color="auto"/>
                    <w:bottom w:val="none" w:sz="0" w:space="0" w:color="auto"/>
                    <w:right w:val="none" w:sz="0" w:space="0" w:color="auto"/>
                  </w:divBdr>
                </w:div>
                <w:div w:id="1626503727">
                  <w:marLeft w:val="0"/>
                  <w:marRight w:val="0"/>
                  <w:marTop w:val="0"/>
                  <w:marBottom w:val="0"/>
                  <w:divBdr>
                    <w:top w:val="none" w:sz="0" w:space="0" w:color="auto"/>
                    <w:left w:val="none" w:sz="0" w:space="0" w:color="auto"/>
                    <w:bottom w:val="none" w:sz="0" w:space="0" w:color="auto"/>
                    <w:right w:val="none" w:sz="0" w:space="0" w:color="auto"/>
                  </w:divBdr>
                  <w:divsChild>
                    <w:div w:id="317156028">
                      <w:marLeft w:val="0"/>
                      <w:marRight w:val="0"/>
                      <w:marTop w:val="0"/>
                      <w:marBottom w:val="0"/>
                      <w:divBdr>
                        <w:top w:val="none" w:sz="0" w:space="0" w:color="auto"/>
                        <w:left w:val="none" w:sz="0" w:space="0" w:color="auto"/>
                        <w:bottom w:val="none" w:sz="0" w:space="0" w:color="auto"/>
                        <w:right w:val="none" w:sz="0" w:space="0" w:color="auto"/>
                      </w:divBdr>
                    </w:div>
                  </w:divsChild>
                </w:div>
                <w:div w:id="1709988010">
                  <w:marLeft w:val="0"/>
                  <w:marRight w:val="0"/>
                  <w:marTop w:val="0"/>
                  <w:marBottom w:val="0"/>
                  <w:divBdr>
                    <w:top w:val="none" w:sz="0" w:space="0" w:color="auto"/>
                    <w:left w:val="none" w:sz="0" w:space="0" w:color="auto"/>
                    <w:bottom w:val="none" w:sz="0" w:space="0" w:color="auto"/>
                    <w:right w:val="none" w:sz="0" w:space="0" w:color="auto"/>
                  </w:divBdr>
                  <w:divsChild>
                    <w:div w:id="55126348">
                      <w:marLeft w:val="0"/>
                      <w:marRight w:val="0"/>
                      <w:marTop w:val="0"/>
                      <w:marBottom w:val="0"/>
                      <w:divBdr>
                        <w:top w:val="none" w:sz="0" w:space="0" w:color="auto"/>
                        <w:left w:val="none" w:sz="0" w:space="0" w:color="auto"/>
                        <w:bottom w:val="none" w:sz="0" w:space="0" w:color="auto"/>
                        <w:right w:val="none" w:sz="0" w:space="0" w:color="auto"/>
                      </w:divBdr>
                    </w:div>
                  </w:divsChild>
                </w:div>
                <w:div w:id="1717658079">
                  <w:marLeft w:val="0"/>
                  <w:marRight w:val="0"/>
                  <w:marTop w:val="0"/>
                  <w:marBottom w:val="0"/>
                  <w:divBdr>
                    <w:top w:val="none" w:sz="0" w:space="0" w:color="auto"/>
                    <w:left w:val="none" w:sz="0" w:space="0" w:color="auto"/>
                    <w:bottom w:val="none" w:sz="0" w:space="0" w:color="auto"/>
                    <w:right w:val="none" w:sz="0" w:space="0" w:color="auto"/>
                  </w:divBdr>
                  <w:divsChild>
                    <w:div w:id="263657319">
                      <w:marLeft w:val="0"/>
                      <w:marRight w:val="0"/>
                      <w:marTop w:val="0"/>
                      <w:marBottom w:val="0"/>
                      <w:divBdr>
                        <w:top w:val="none" w:sz="0" w:space="0" w:color="auto"/>
                        <w:left w:val="none" w:sz="0" w:space="0" w:color="auto"/>
                        <w:bottom w:val="none" w:sz="0" w:space="0" w:color="auto"/>
                        <w:right w:val="none" w:sz="0" w:space="0" w:color="auto"/>
                      </w:divBdr>
                    </w:div>
                  </w:divsChild>
                </w:div>
                <w:div w:id="1935478235">
                  <w:marLeft w:val="0"/>
                  <w:marRight w:val="0"/>
                  <w:marTop w:val="0"/>
                  <w:marBottom w:val="0"/>
                  <w:divBdr>
                    <w:top w:val="none" w:sz="0" w:space="0" w:color="auto"/>
                    <w:left w:val="none" w:sz="0" w:space="0" w:color="auto"/>
                    <w:bottom w:val="none" w:sz="0" w:space="0" w:color="auto"/>
                    <w:right w:val="none" w:sz="0" w:space="0" w:color="auto"/>
                  </w:divBdr>
                  <w:divsChild>
                    <w:div w:id="84786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6378">
          <w:marLeft w:val="0"/>
          <w:marRight w:val="0"/>
          <w:marTop w:val="0"/>
          <w:marBottom w:val="0"/>
          <w:divBdr>
            <w:top w:val="none" w:sz="0" w:space="0" w:color="auto"/>
            <w:left w:val="none" w:sz="0" w:space="0" w:color="auto"/>
            <w:bottom w:val="none" w:sz="0" w:space="0" w:color="auto"/>
            <w:right w:val="none" w:sz="0" w:space="0" w:color="auto"/>
          </w:divBdr>
        </w:div>
        <w:div w:id="213274650">
          <w:marLeft w:val="0"/>
          <w:marRight w:val="0"/>
          <w:marTop w:val="0"/>
          <w:marBottom w:val="0"/>
          <w:divBdr>
            <w:top w:val="none" w:sz="0" w:space="0" w:color="auto"/>
            <w:left w:val="none" w:sz="0" w:space="0" w:color="auto"/>
            <w:bottom w:val="none" w:sz="0" w:space="0" w:color="auto"/>
            <w:right w:val="none" w:sz="0" w:space="0" w:color="auto"/>
          </w:divBdr>
        </w:div>
        <w:div w:id="226916320">
          <w:marLeft w:val="0"/>
          <w:marRight w:val="0"/>
          <w:marTop w:val="0"/>
          <w:marBottom w:val="0"/>
          <w:divBdr>
            <w:top w:val="none" w:sz="0" w:space="0" w:color="auto"/>
            <w:left w:val="none" w:sz="0" w:space="0" w:color="auto"/>
            <w:bottom w:val="none" w:sz="0" w:space="0" w:color="auto"/>
            <w:right w:val="none" w:sz="0" w:space="0" w:color="auto"/>
          </w:divBdr>
        </w:div>
        <w:div w:id="235823137">
          <w:marLeft w:val="0"/>
          <w:marRight w:val="0"/>
          <w:marTop w:val="0"/>
          <w:marBottom w:val="0"/>
          <w:divBdr>
            <w:top w:val="none" w:sz="0" w:space="0" w:color="auto"/>
            <w:left w:val="none" w:sz="0" w:space="0" w:color="auto"/>
            <w:bottom w:val="none" w:sz="0" w:space="0" w:color="auto"/>
            <w:right w:val="none" w:sz="0" w:space="0" w:color="auto"/>
          </w:divBdr>
        </w:div>
        <w:div w:id="318852100">
          <w:marLeft w:val="0"/>
          <w:marRight w:val="0"/>
          <w:marTop w:val="0"/>
          <w:marBottom w:val="0"/>
          <w:divBdr>
            <w:top w:val="none" w:sz="0" w:space="0" w:color="auto"/>
            <w:left w:val="none" w:sz="0" w:space="0" w:color="auto"/>
            <w:bottom w:val="none" w:sz="0" w:space="0" w:color="auto"/>
            <w:right w:val="none" w:sz="0" w:space="0" w:color="auto"/>
          </w:divBdr>
        </w:div>
        <w:div w:id="339895329">
          <w:marLeft w:val="0"/>
          <w:marRight w:val="0"/>
          <w:marTop w:val="0"/>
          <w:marBottom w:val="0"/>
          <w:divBdr>
            <w:top w:val="none" w:sz="0" w:space="0" w:color="auto"/>
            <w:left w:val="none" w:sz="0" w:space="0" w:color="auto"/>
            <w:bottom w:val="none" w:sz="0" w:space="0" w:color="auto"/>
            <w:right w:val="none" w:sz="0" w:space="0" w:color="auto"/>
          </w:divBdr>
        </w:div>
        <w:div w:id="356321318">
          <w:marLeft w:val="0"/>
          <w:marRight w:val="0"/>
          <w:marTop w:val="0"/>
          <w:marBottom w:val="0"/>
          <w:divBdr>
            <w:top w:val="none" w:sz="0" w:space="0" w:color="auto"/>
            <w:left w:val="none" w:sz="0" w:space="0" w:color="auto"/>
            <w:bottom w:val="none" w:sz="0" w:space="0" w:color="auto"/>
            <w:right w:val="none" w:sz="0" w:space="0" w:color="auto"/>
          </w:divBdr>
        </w:div>
        <w:div w:id="382565007">
          <w:marLeft w:val="0"/>
          <w:marRight w:val="0"/>
          <w:marTop w:val="0"/>
          <w:marBottom w:val="0"/>
          <w:divBdr>
            <w:top w:val="none" w:sz="0" w:space="0" w:color="auto"/>
            <w:left w:val="none" w:sz="0" w:space="0" w:color="auto"/>
            <w:bottom w:val="none" w:sz="0" w:space="0" w:color="auto"/>
            <w:right w:val="none" w:sz="0" w:space="0" w:color="auto"/>
          </w:divBdr>
        </w:div>
        <w:div w:id="387536760">
          <w:marLeft w:val="0"/>
          <w:marRight w:val="0"/>
          <w:marTop w:val="0"/>
          <w:marBottom w:val="0"/>
          <w:divBdr>
            <w:top w:val="none" w:sz="0" w:space="0" w:color="auto"/>
            <w:left w:val="none" w:sz="0" w:space="0" w:color="auto"/>
            <w:bottom w:val="none" w:sz="0" w:space="0" w:color="auto"/>
            <w:right w:val="none" w:sz="0" w:space="0" w:color="auto"/>
          </w:divBdr>
        </w:div>
        <w:div w:id="487399829">
          <w:marLeft w:val="0"/>
          <w:marRight w:val="0"/>
          <w:marTop w:val="0"/>
          <w:marBottom w:val="0"/>
          <w:divBdr>
            <w:top w:val="none" w:sz="0" w:space="0" w:color="auto"/>
            <w:left w:val="none" w:sz="0" w:space="0" w:color="auto"/>
            <w:bottom w:val="none" w:sz="0" w:space="0" w:color="auto"/>
            <w:right w:val="none" w:sz="0" w:space="0" w:color="auto"/>
          </w:divBdr>
        </w:div>
        <w:div w:id="563493284">
          <w:marLeft w:val="0"/>
          <w:marRight w:val="0"/>
          <w:marTop w:val="0"/>
          <w:marBottom w:val="0"/>
          <w:divBdr>
            <w:top w:val="none" w:sz="0" w:space="0" w:color="auto"/>
            <w:left w:val="none" w:sz="0" w:space="0" w:color="auto"/>
            <w:bottom w:val="none" w:sz="0" w:space="0" w:color="auto"/>
            <w:right w:val="none" w:sz="0" w:space="0" w:color="auto"/>
          </w:divBdr>
        </w:div>
        <w:div w:id="598607840">
          <w:marLeft w:val="0"/>
          <w:marRight w:val="0"/>
          <w:marTop w:val="0"/>
          <w:marBottom w:val="0"/>
          <w:divBdr>
            <w:top w:val="none" w:sz="0" w:space="0" w:color="auto"/>
            <w:left w:val="none" w:sz="0" w:space="0" w:color="auto"/>
            <w:bottom w:val="none" w:sz="0" w:space="0" w:color="auto"/>
            <w:right w:val="none" w:sz="0" w:space="0" w:color="auto"/>
          </w:divBdr>
        </w:div>
        <w:div w:id="599459949">
          <w:marLeft w:val="0"/>
          <w:marRight w:val="0"/>
          <w:marTop w:val="0"/>
          <w:marBottom w:val="0"/>
          <w:divBdr>
            <w:top w:val="none" w:sz="0" w:space="0" w:color="auto"/>
            <w:left w:val="none" w:sz="0" w:space="0" w:color="auto"/>
            <w:bottom w:val="none" w:sz="0" w:space="0" w:color="auto"/>
            <w:right w:val="none" w:sz="0" w:space="0" w:color="auto"/>
          </w:divBdr>
        </w:div>
        <w:div w:id="612639336">
          <w:marLeft w:val="0"/>
          <w:marRight w:val="0"/>
          <w:marTop w:val="0"/>
          <w:marBottom w:val="0"/>
          <w:divBdr>
            <w:top w:val="none" w:sz="0" w:space="0" w:color="auto"/>
            <w:left w:val="none" w:sz="0" w:space="0" w:color="auto"/>
            <w:bottom w:val="none" w:sz="0" w:space="0" w:color="auto"/>
            <w:right w:val="none" w:sz="0" w:space="0" w:color="auto"/>
          </w:divBdr>
        </w:div>
        <w:div w:id="639699430">
          <w:marLeft w:val="0"/>
          <w:marRight w:val="0"/>
          <w:marTop w:val="0"/>
          <w:marBottom w:val="0"/>
          <w:divBdr>
            <w:top w:val="none" w:sz="0" w:space="0" w:color="auto"/>
            <w:left w:val="none" w:sz="0" w:space="0" w:color="auto"/>
            <w:bottom w:val="none" w:sz="0" w:space="0" w:color="auto"/>
            <w:right w:val="none" w:sz="0" w:space="0" w:color="auto"/>
          </w:divBdr>
        </w:div>
        <w:div w:id="667563666">
          <w:marLeft w:val="0"/>
          <w:marRight w:val="0"/>
          <w:marTop w:val="0"/>
          <w:marBottom w:val="0"/>
          <w:divBdr>
            <w:top w:val="none" w:sz="0" w:space="0" w:color="auto"/>
            <w:left w:val="none" w:sz="0" w:space="0" w:color="auto"/>
            <w:bottom w:val="none" w:sz="0" w:space="0" w:color="auto"/>
            <w:right w:val="none" w:sz="0" w:space="0" w:color="auto"/>
          </w:divBdr>
        </w:div>
        <w:div w:id="676232398">
          <w:marLeft w:val="0"/>
          <w:marRight w:val="0"/>
          <w:marTop w:val="0"/>
          <w:marBottom w:val="0"/>
          <w:divBdr>
            <w:top w:val="none" w:sz="0" w:space="0" w:color="auto"/>
            <w:left w:val="none" w:sz="0" w:space="0" w:color="auto"/>
            <w:bottom w:val="none" w:sz="0" w:space="0" w:color="auto"/>
            <w:right w:val="none" w:sz="0" w:space="0" w:color="auto"/>
          </w:divBdr>
        </w:div>
        <w:div w:id="686323655">
          <w:marLeft w:val="0"/>
          <w:marRight w:val="0"/>
          <w:marTop w:val="0"/>
          <w:marBottom w:val="0"/>
          <w:divBdr>
            <w:top w:val="none" w:sz="0" w:space="0" w:color="auto"/>
            <w:left w:val="none" w:sz="0" w:space="0" w:color="auto"/>
            <w:bottom w:val="none" w:sz="0" w:space="0" w:color="auto"/>
            <w:right w:val="none" w:sz="0" w:space="0" w:color="auto"/>
          </w:divBdr>
        </w:div>
        <w:div w:id="689334655">
          <w:marLeft w:val="0"/>
          <w:marRight w:val="0"/>
          <w:marTop w:val="0"/>
          <w:marBottom w:val="0"/>
          <w:divBdr>
            <w:top w:val="none" w:sz="0" w:space="0" w:color="auto"/>
            <w:left w:val="none" w:sz="0" w:space="0" w:color="auto"/>
            <w:bottom w:val="none" w:sz="0" w:space="0" w:color="auto"/>
            <w:right w:val="none" w:sz="0" w:space="0" w:color="auto"/>
          </w:divBdr>
        </w:div>
        <w:div w:id="704794325">
          <w:marLeft w:val="0"/>
          <w:marRight w:val="0"/>
          <w:marTop w:val="0"/>
          <w:marBottom w:val="0"/>
          <w:divBdr>
            <w:top w:val="none" w:sz="0" w:space="0" w:color="auto"/>
            <w:left w:val="none" w:sz="0" w:space="0" w:color="auto"/>
            <w:bottom w:val="none" w:sz="0" w:space="0" w:color="auto"/>
            <w:right w:val="none" w:sz="0" w:space="0" w:color="auto"/>
          </w:divBdr>
        </w:div>
        <w:div w:id="712391020">
          <w:marLeft w:val="0"/>
          <w:marRight w:val="0"/>
          <w:marTop w:val="0"/>
          <w:marBottom w:val="0"/>
          <w:divBdr>
            <w:top w:val="none" w:sz="0" w:space="0" w:color="auto"/>
            <w:left w:val="none" w:sz="0" w:space="0" w:color="auto"/>
            <w:bottom w:val="none" w:sz="0" w:space="0" w:color="auto"/>
            <w:right w:val="none" w:sz="0" w:space="0" w:color="auto"/>
          </w:divBdr>
        </w:div>
        <w:div w:id="824660748">
          <w:marLeft w:val="0"/>
          <w:marRight w:val="0"/>
          <w:marTop w:val="0"/>
          <w:marBottom w:val="0"/>
          <w:divBdr>
            <w:top w:val="none" w:sz="0" w:space="0" w:color="auto"/>
            <w:left w:val="none" w:sz="0" w:space="0" w:color="auto"/>
            <w:bottom w:val="none" w:sz="0" w:space="0" w:color="auto"/>
            <w:right w:val="none" w:sz="0" w:space="0" w:color="auto"/>
          </w:divBdr>
        </w:div>
        <w:div w:id="853688465">
          <w:marLeft w:val="0"/>
          <w:marRight w:val="0"/>
          <w:marTop w:val="0"/>
          <w:marBottom w:val="0"/>
          <w:divBdr>
            <w:top w:val="none" w:sz="0" w:space="0" w:color="auto"/>
            <w:left w:val="none" w:sz="0" w:space="0" w:color="auto"/>
            <w:bottom w:val="none" w:sz="0" w:space="0" w:color="auto"/>
            <w:right w:val="none" w:sz="0" w:space="0" w:color="auto"/>
          </w:divBdr>
        </w:div>
        <w:div w:id="891506311">
          <w:marLeft w:val="0"/>
          <w:marRight w:val="0"/>
          <w:marTop w:val="0"/>
          <w:marBottom w:val="0"/>
          <w:divBdr>
            <w:top w:val="none" w:sz="0" w:space="0" w:color="auto"/>
            <w:left w:val="none" w:sz="0" w:space="0" w:color="auto"/>
            <w:bottom w:val="none" w:sz="0" w:space="0" w:color="auto"/>
            <w:right w:val="none" w:sz="0" w:space="0" w:color="auto"/>
          </w:divBdr>
        </w:div>
        <w:div w:id="929771827">
          <w:marLeft w:val="0"/>
          <w:marRight w:val="0"/>
          <w:marTop w:val="0"/>
          <w:marBottom w:val="0"/>
          <w:divBdr>
            <w:top w:val="none" w:sz="0" w:space="0" w:color="auto"/>
            <w:left w:val="none" w:sz="0" w:space="0" w:color="auto"/>
            <w:bottom w:val="none" w:sz="0" w:space="0" w:color="auto"/>
            <w:right w:val="none" w:sz="0" w:space="0" w:color="auto"/>
          </w:divBdr>
        </w:div>
        <w:div w:id="962611286">
          <w:marLeft w:val="0"/>
          <w:marRight w:val="0"/>
          <w:marTop w:val="0"/>
          <w:marBottom w:val="0"/>
          <w:divBdr>
            <w:top w:val="none" w:sz="0" w:space="0" w:color="auto"/>
            <w:left w:val="none" w:sz="0" w:space="0" w:color="auto"/>
            <w:bottom w:val="none" w:sz="0" w:space="0" w:color="auto"/>
            <w:right w:val="none" w:sz="0" w:space="0" w:color="auto"/>
          </w:divBdr>
        </w:div>
        <w:div w:id="967395704">
          <w:marLeft w:val="0"/>
          <w:marRight w:val="0"/>
          <w:marTop w:val="0"/>
          <w:marBottom w:val="0"/>
          <w:divBdr>
            <w:top w:val="none" w:sz="0" w:space="0" w:color="auto"/>
            <w:left w:val="none" w:sz="0" w:space="0" w:color="auto"/>
            <w:bottom w:val="none" w:sz="0" w:space="0" w:color="auto"/>
            <w:right w:val="none" w:sz="0" w:space="0" w:color="auto"/>
          </w:divBdr>
          <w:divsChild>
            <w:div w:id="30882774">
              <w:marLeft w:val="0"/>
              <w:marRight w:val="0"/>
              <w:marTop w:val="0"/>
              <w:marBottom w:val="0"/>
              <w:divBdr>
                <w:top w:val="none" w:sz="0" w:space="0" w:color="auto"/>
                <w:left w:val="none" w:sz="0" w:space="0" w:color="auto"/>
                <w:bottom w:val="none" w:sz="0" w:space="0" w:color="auto"/>
                <w:right w:val="none" w:sz="0" w:space="0" w:color="auto"/>
              </w:divBdr>
            </w:div>
            <w:div w:id="69817640">
              <w:marLeft w:val="0"/>
              <w:marRight w:val="0"/>
              <w:marTop w:val="0"/>
              <w:marBottom w:val="0"/>
              <w:divBdr>
                <w:top w:val="none" w:sz="0" w:space="0" w:color="auto"/>
                <w:left w:val="none" w:sz="0" w:space="0" w:color="auto"/>
                <w:bottom w:val="none" w:sz="0" w:space="0" w:color="auto"/>
                <w:right w:val="none" w:sz="0" w:space="0" w:color="auto"/>
              </w:divBdr>
            </w:div>
            <w:div w:id="231476998">
              <w:marLeft w:val="0"/>
              <w:marRight w:val="0"/>
              <w:marTop w:val="0"/>
              <w:marBottom w:val="0"/>
              <w:divBdr>
                <w:top w:val="none" w:sz="0" w:space="0" w:color="auto"/>
                <w:left w:val="none" w:sz="0" w:space="0" w:color="auto"/>
                <w:bottom w:val="none" w:sz="0" w:space="0" w:color="auto"/>
                <w:right w:val="none" w:sz="0" w:space="0" w:color="auto"/>
              </w:divBdr>
            </w:div>
            <w:div w:id="234242091">
              <w:marLeft w:val="0"/>
              <w:marRight w:val="0"/>
              <w:marTop w:val="0"/>
              <w:marBottom w:val="0"/>
              <w:divBdr>
                <w:top w:val="none" w:sz="0" w:space="0" w:color="auto"/>
                <w:left w:val="none" w:sz="0" w:space="0" w:color="auto"/>
                <w:bottom w:val="none" w:sz="0" w:space="0" w:color="auto"/>
                <w:right w:val="none" w:sz="0" w:space="0" w:color="auto"/>
              </w:divBdr>
            </w:div>
            <w:div w:id="414322987">
              <w:marLeft w:val="0"/>
              <w:marRight w:val="0"/>
              <w:marTop w:val="0"/>
              <w:marBottom w:val="0"/>
              <w:divBdr>
                <w:top w:val="none" w:sz="0" w:space="0" w:color="auto"/>
                <w:left w:val="none" w:sz="0" w:space="0" w:color="auto"/>
                <w:bottom w:val="none" w:sz="0" w:space="0" w:color="auto"/>
                <w:right w:val="none" w:sz="0" w:space="0" w:color="auto"/>
              </w:divBdr>
            </w:div>
            <w:div w:id="519928511">
              <w:marLeft w:val="0"/>
              <w:marRight w:val="0"/>
              <w:marTop w:val="0"/>
              <w:marBottom w:val="0"/>
              <w:divBdr>
                <w:top w:val="none" w:sz="0" w:space="0" w:color="auto"/>
                <w:left w:val="none" w:sz="0" w:space="0" w:color="auto"/>
                <w:bottom w:val="none" w:sz="0" w:space="0" w:color="auto"/>
                <w:right w:val="none" w:sz="0" w:space="0" w:color="auto"/>
              </w:divBdr>
            </w:div>
            <w:div w:id="526218611">
              <w:marLeft w:val="0"/>
              <w:marRight w:val="0"/>
              <w:marTop w:val="0"/>
              <w:marBottom w:val="0"/>
              <w:divBdr>
                <w:top w:val="none" w:sz="0" w:space="0" w:color="auto"/>
                <w:left w:val="none" w:sz="0" w:space="0" w:color="auto"/>
                <w:bottom w:val="none" w:sz="0" w:space="0" w:color="auto"/>
                <w:right w:val="none" w:sz="0" w:space="0" w:color="auto"/>
              </w:divBdr>
            </w:div>
            <w:div w:id="589195090">
              <w:marLeft w:val="0"/>
              <w:marRight w:val="0"/>
              <w:marTop w:val="0"/>
              <w:marBottom w:val="0"/>
              <w:divBdr>
                <w:top w:val="none" w:sz="0" w:space="0" w:color="auto"/>
                <w:left w:val="none" w:sz="0" w:space="0" w:color="auto"/>
                <w:bottom w:val="none" w:sz="0" w:space="0" w:color="auto"/>
                <w:right w:val="none" w:sz="0" w:space="0" w:color="auto"/>
              </w:divBdr>
            </w:div>
            <w:div w:id="721564636">
              <w:marLeft w:val="0"/>
              <w:marRight w:val="0"/>
              <w:marTop w:val="0"/>
              <w:marBottom w:val="0"/>
              <w:divBdr>
                <w:top w:val="none" w:sz="0" w:space="0" w:color="auto"/>
                <w:left w:val="none" w:sz="0" w:space="0" w:color="auto"/>
                <w:bottom w:val="none" w:sz="0" w:space="0" w:color="auto"/>
                <w:right w:val="none" w:sz="0" w:space="0" w:color="auto"/>
              </w:divBdr>
            </w:div>
            <w:div w:id="957301310">
              <w:marLeft w:val="0"/>
              <w:marRight w:val="0"/>
              <w:marTop w:val="0"/>
              <w:marBottom w:val="0"/>
              <w:divBdr>
                <w:top w:val="none" w:sz="0" w:space="0" w:color="auto"/>
                <w:left w:val="none" w:sz="0" w:space="0" w:color="auto"/>
                <w:bottom w:val="none" w:sz="0" w:space="0" w:color="auto"/>
                <w:right w:val="none" w:sz="0" w:space="0" w:color="auto"/>
              </w:divBdr>
            </w:div>
            <w:div w:id="1143042650">
              <w:marLeft w:val="0"/>
              <w:marRight w:val="0"/>
              <w:marTop w:val="0"/>
              <w:marBottom w:val="0"/>
              <w:divBdr>
                <w:top w:val="none" w:sz="0" w:space="0" w:color="auto"/>
                <w:left w:val="none" w:sz="0" w:space="0" w:color="auto"/>
                <w:bottom w:val="none" w:sz="0" w:space="0" w:color="auto"/>
                <w:right w:val="none" w:sz="0" w:space="0" w:color="auto"/>
              </w:divBdr>
            </w:div>
            <w:div w:id="1389380452">
              <w:marLeft w:val="0"/>
              <w:marRight w:val="0"/>
              <w:marTop w:val="0"/>
              <w:marBottom w:val="0"/>
              <w:divBdr>
                <w:top w:val="none" w:sz="0" w:space="0" w:color="auto"/>
                <w:left w:val="none" w:sz="0" w:space="0" w:color="auto"/>
                <w:bottom w:val="none" w:sz="0" w:space="0" w:color="auto"/>
                <w:right w:val="none" w:sz="0" w:space="0" w:color="auto"/>
              </w:divBdr>
            </w:div>
            <w:div w:id="1421566954">
              <w:marLeft w:val="0"/>
              <w:marRight w:val="0"/>
              <w:marTop w:val="0"/>
              <w:marBottom w:val="0"/>
              <w:divBdr>
                <w:top w:val="none" w:sz="0" w:space="0" w:color="auto"/>
                <w:left w:val="none" w:sz="0" w:space="0" w:color="auto"/>
                <w:bottom w:val="none" w:sz="0" w:space="0" w:color="auto"/>
                <w:right w:val="none" w:sz="0" w:space="0" w:color="auto"/>
              </w:divBdr>
            </w:div>
            <w:div w:id="1443572316">
              <w:marLeft w:val="0"/>
              <w:marRight w:val="0"/>
              <w:marTop w:val="0"/>
              <w:marBottom w:val="0"/>
              <w:divBdr>
                <w:top w:val="none" w:sz="0" w:space="0" w:color="auto"/>
                <w:left w:val="none" w:sz="0" w:space="0" w:color="auto"/>
                <w:bottom w:val="none" w:sz="0" w:space="0" w:color="auto"/>
                <w:right w:val="none" w:sz="0" w:space="0" w:color="auto"/>
              </w:divBdr>
            </w:div>
            <w:div w:id="1536967525">
              <w:marLeft w:val="0"/>
              <w:marRight w:val="0"/>
              <w:marTop w:val="0"/>
              <w:marBottom w:val="0"/>
              <w:divBdr>
                <w:top w:val="none" w:sz="0" w:space="0" w:color="auto"/>
                <w:left w:val="none" w:sz="0" w:space="0" w:color="auto"/>
                <w:bottom w:val="none" w:sz="0" w:space="0" w:color="auto"/>
                <w:right w:val="none" w:sz="0" w:space="0" w:color="auto"/>
              </w:divBdr>
            </w:div>
            <w:div w:id="1743600791">
              <w:marLeft w:val="0"/>
              <w:marRight w:val="0"/>
              <w:marTop w:val="0"/>
              <w:marBottom w:val="0"/>
              <w:divBdr>
                <w:top w:val="none" w:sz="0" w:space="0" w:color="auto"/>
                <w:left w:val="none" w:sz="0" w:space="0" w:color="auto"/>
                <w:bottom w:val="none" w:sz="0" w:space="0" w:color="auto"/>
                <w:right w:val="none" w:sz="0" w:space="0" w:color="auto"/>
              </w:divBdr>
            </w:div>
            <w:div w:id="1760061097">
              <w:marLeft w:val="0"/>
              <w:marRight w:val="0"/>
              <w:marTop w:val="0"/>
              <w:marBottom w:val="0"/>
              <w:divBdr>
                <w:top w:val="none" w:sz="0" w:space="0" w:color="auto"/>
                <w:left w:val="none" w:sz="0" w:space="0" w:color="auto"/>
                <w:bottom w:val="none" w:sz="0" w:space="0" w:color="auto"/>
                <w:right w:val="none" w:sz="0" w:space="0" w:color="auto"/>
              </w:divBdr>
            </w:div>
            <w:div w:id="1842356733">
              <w:marLeft w:val="0"/>
              <w:marRight w:val="0"/>
              <w:marTop w:val="0"/>
              <w:marBottom w:val="0"/>
              <w:divBdr>
                <w:top w:val="none" w:sz="0" w:space="0" w:color="auto"/>
                <w:left w:val="none" w:sz="0" w:space="0" w:color="auto"/>
                <w:bottom w:val="none" w:sz="0" w:space="0" w:color="auto"/>
                <w:right w:val="none" w:sz="0" w:space="0" w:color="auto"/>
              </w:divBdr>
            </w:div>
            <w:div w:id="1944796445">
              <w:marLeft w:val="0"/>
              <w:marRight w:val="0"/>
              <w:marTop w:val="0"/>
              <w:marBottom w:val="0"/>
              <w:divBdr>
                <w:top w:val="none" w:sz="0" w:space="0" w:color="auto"/>
                <w:left w:val="none" w:sz="0" w:space="0" w:color="auto"/>
                <w:bottom w:val="none" w:sz="0" w:space="0" w:color="auto"/>
                <w:right w:val="none" w:sz="0" w:space="0" w:color="auto"/>
              </w:divBdr>
            </w:div>
          </w:divsChild>
        </w:div>
        <w:div w:id="1007900304">
          <w:marLeft w:val="0"/>
          <w:marRight w:val="0"/>
          <w:marTop w:val="0"/>
          <w:marBottom w:val="0"/>
          <w:divBdr>
            <w:top w:val="none" w:sz="0" w:space="0" w:color="auto"/>
            <w:left w:val="none" w:sz="0" w:space="0" w:color="auto"/>
            <w:bottom w:val="none" w:sz="0" w:space="0" w:color="auto"/>
            <w:right w:val="none" w:sz="0" w:space="0" w:color="auto"/>
          </w:divBdr>
        </w:div>
        <w:div w:id="1013452851">
          <w:marLeft w:val="0"/>
          <w:marRight w:val="0"/>
          <w:marTop w:val="0"/>
          <w:marBottom w:val="0"/>
          <w:divBdr>
            <w:top w:val="none" w:sz="0" w:space="0" w:color="auto"/>
            <w:left w:val="none" w:sz="0" w:space="0" w:color="auto"/>
            <w:bottom w:val="none" w:sz="0" w:space="0" w:color="auto"/>
            <w:right w:val="none" w:sz="0" w:space="0" w:color="auto"/>
          </w:divBdr>
        </w:div>
        <w:div w:id="1032850400">
          <w:marLeft w:val="0"/>
          <w:marRight w:val="0"/>
          <w:marTop w:val="0"/>
          <w:marBottom w:val="0"/>
          <w:divBdr>
            <w:top w:val="none" w:sz="0" w:space="0" w:color="auto"/>
            <w:left w:val="none" w:sz="0" w:space="0" w:color="auto"/>
            <w:bottom w:val="none" w:sz="0" w:space="0" w:color="auto"/>
            <w:right w:val="none" w:sz="0" w:space="0" w:color="auto"/>
          </w:divBdr>
        </w:div>
        <w:div w:id="1035229313">
          <w:marLeft w:val="0"/>
          <w:marRight w:val="0"/>
          <w:marTop w:val="0"/>
          <w:marBottom w:val="0"/>
          <w:divBdr>
            <w:top w:val="none" w:sz="0" w:space="0" w:color="auto"/>
            <w:left w:val="none" w:sz="0" w:space="0" w:color="auto"/>
            <w:bottom w:val="none" w:sz="0" w:space="0" w:color="auto"/>
            <w:right w:val="none" w:sz="0" w:space="0" w:color="auto"/>
          </w:divBdr>
          <w:divsChild>
            <w:div w:id="547495840">
              <w:marLeft w:val="-75"/>
              <w:marRight w:val="0"/>
              <w:marTop w:val="30"/>
              <w:marBottom w:val="30"/>
              <w:divBdr>
                <w:top w:val="none" w:sz="0" w:space="0" w:color="auto"/>
                <w:left w:val="none" w:sz="0" w:space="0" w:color="auto"/>
                <w:bottom w:val="none" w:sz="0" w:space="0" w:color="auto"/>
                <w:right w:val="none" w:sz="0" w:space="0" w:color="auto"/>
              </w:divBdr>
              <w:divsChild>
                <w:div w:id="593274">
                  <w:marLeft w:val="0"/>
                  <w:marRight w:val="0"/>
                  <w:marTop w:val="0"/>
                  <w:marBottom w:val="0"/>
                  <w:divBdr>
                    <w:top w:val="none" w:sz="0" w:space="0" w:color="auto"/>
                    <w:left w:val="none" w:sz="0" w:space="0" w:color="auto"/>
                    <w:bottom w:val="none" w:sz="0" w:space="0" w:color="auto"/>
                    <w:right w:val="none" w:sz="0" w:space="0" w:color="auto"/>
                  </w:divBdr>
                  <w:divsChild>
                    <w:div w:id="1839688091">
                      <w:marLeft w:val="0"/>
                      <w:marRight w:val="0"/>
                      <w:marTop w:val="0"/>
                      <w:marBottom w:val="0"/>
                      <w:divBdr>
                        <w:top w:val="none" w:sz="0" w:space="0" w:color="auto"/>
                        <w:left w:val="none" w:sz="0" w:space="0" w:color="auto"/>
                        <w:bottom w:val="none" w:sz="0" w:space="0" w:color="auto"/>
                        <w:right w:val="none" w:sz="0" w:space="0" w:color="auto"/>
                      </w:divBdr>
                    </w:div>
                  </w:divsChild>
                </w:div>
                <w:div w:id="87507506">
                  <w:marLeft w:val="0"/>
                  <w:marRight w:val="0"/>
                  <w:marTop w:val="0"/>
                  <w:marBottom w:val="0"/>
                  <w:divBdr>
                    <w:top w:val="none" w:sz="0" w:space="0" w:color="auto"/>
                    <w:left w:val="none" w:sz="0" w:space="0" w:color="auto"/>
                    <w:bottom w:val="none" w:sz="0" w:space="0" w:color="auto"/>
                    <w:right w:val="none" w:sz="0" w:space="0" w:color="auto"/>
                  </w:divBdr>
                  <w:divsChild>
                    <w:div w:id="558713828">
                      <w:marLeft w:val="0"/>
                      <w:marRight w:val="0"/>
                      <w:marTop w:val="0"/>
                      <w:marBottom w:val="0"/>
                      <w:divBdr>
                        <w:top w:val="none" w:sz="0" w:space="0" w:color="auto"/>
                        <w:left w:val="none" w:sz="0" w:space="0" w:color="auto"/>
                        <w:bottom w:val="none" w:sz="0" w:space="0" w:color="auto"/>
                        <w:right w:val="none" w:sz="0" w:space="0" w:color="auto"/>
                      </w:divBdr>
                    </w:div>
                  </w:divsChild>
                </w:div>
                <w:div w:id="107092684">
                  <w:marLeft w:val="0"/>
                  <w:marRight w:val="0"/>
                  <w:marTop w:val="0"/>
                  <w:marBottom w:val="0"/>
                  <w:divBdr>
                    <w:top w:val="none" w:sz="0" w:space="0" w:color="auto"/>
                    <w:left w:val="none" w:sz="0" w:space="0" w:color="auto"/>
                    <w:bottom w:val="none" w:sz="0" w:space="0" w:color="auto"/>
                    <w:right w:val="none" w:sz="0" w:space="0" w:color="auto"/>
                  </w:divBdr>
                  <w:divsChild>
                    <w:div w:id="1510097524">
                      <w:marLeft w:val="0"/>
                      <w:marRight w:val="0"/>
                      <w:marTop w:val="0"/>
                      <w:marBottom w:val="0"/>
                      <w:divBdr>
                        <w:top w:val="none" w:sz="0" w:space="0" w:color="auto"/>
                        <w:left w:val="none" w:sz="0" w:space="0" w:color="auto"/>
                        <w:bottom w:val="none" w:sz="0" w:space="0" w:color="auto"/>
                        <w:right w:val="none" w:sz="0" w:space="0" w:color="auto"/>
                      </w:divBdr>
                    </w:div>
                  </w:divsChild>
                </w:div>
                <w:div w:id="142818864">
                  <w:marLeft w:val="0"/>
                  <w:marRight w:val="0"/>
                  <w:marTop w:val="0"/>
                  <w:marBottom w:val="0"/>
                  <w:divBdr>
                    <w:top w:val="none" w:sz="0" w:space="0" w:color="auto"/>
                    <w:left w:val="none" w:sz="0" w:space="0" w:color="auto"/>
                    <w:bottom w:val="none" w:sz="0" w:space="0" w:color="auto"/>
                    <w:right w:val="none" w:sz="0" w:space="0" w:color="auto"/>
                  </w:divBdr>
                  <w:divsChild>
                    <w:div w:id="1626887317">
                      <w:marLeft w:val="0"/>
                      <w:marRight w:val="0"/>
                      <w:marTop w:val="0"/>
                      <w:marBottom w:val="0"/>
                      <w:divBdr>
                        <w:top w:val="none" w:sz="0" w:space="0" w:color="auto"/>
                        <w:left w:val="none" w:sz="0" w:space="0" w:color="auto"/>
                        <w:bottom w:val="none" w:sz="0" w:space="0" w:color="auto"/>
                        <w:right w:val="none" w:sz="0" w:space="0" w:color="auto"/>
                      </w:divBdr>
                    </w:div>
                  </w:divsChild>
                </w:div>
                <w:div w:id="144780850">
                  <w:marLeft w:val="0"/>
                  <w:marRight w:val="0"/>
                  <w:marTop w:val="0"/>
                  <w:marBottom w:val="0"/>
                  <w:divBdr>
                    <w:top w:val="none" w:sz="0" w:space="0" w:color="auto"/>
                    <w:left w:val="none" w:sz="0" w:space="0" w:color="auto"/>
                    <w:bottom w:val="none" w:sz="0" w:space="0" w:color="auto"/>
                    <w:right w:val="none" w:sz="0" w:space="0" w:color="auto"/>
                  </w:divBdr>
                  <w:divsChild>
                    <w:div w:id="1795058646">
                      <w:marLeft w:val="0"/>
                      <w:marRight w:val="0"/>
                      <w:marTop w:val="0"/>
                      <w:marBottom w:val="0"/>
                      <w:divBdr>
                        <w:top w:val="none" w:sz="0" w:space="0" w:color="auto"/>
                        <w:left w:val="none" w:sz="0" w:space="0" w:color="auto"/>
                        <w:bottom w:val="none" w:sz="0" w:space="0" w:color="auto"/>
                        <w:right w:val="none" w:sz="0" w:space="0" w:color="auto"/>
                      </w:divBdr>
                    </w:div>
                  </w:divsChild>
                </w:div>
                <w:div w:id="151795432">
                  <w:marLeft w:val="0"/>
                  <w:marRight w:val="0"/>
                  <w:marTop w:val="0"/>
                  <w:marBottom w:val="0"/>
                  <w:divBdr>
                    <w:top w:val="none" w:sz="0" w:space="0" w:color="auto"/>
                    <w:left w:val="none" w:sz="0" w:space="0" w:color="auto"/>
                    <w:bottom w:val="none" w:sz="0" w:space="0" w:color="auto"/>
                    <w:right w:val="none" w:sz="0" w:space="0" w:color="auto"/>
                  </w:divBdr>
                  <w:divsChild>
                    <w:div w:id="1107701366">
                      <w:marLeft w:val="0"/>
                      <w:marRight w:val="0"/>
                      <w:marTop w:val="0"/>
                      <w:marBottom w:val="0"/>
                      <w:divBdr>
                        <w:top w:val="none" w:sz="0" w:space="0" w:color="auto"/>
                        <w:left w:val="none" w:sz="0" w:space="0" w:color="auto"/>
                        <w:bottom w:val="none" w:sz="0" w:space="0" w:color="auto"/>
                        <w:right w:val="none" w:sz="0" w:space="0" w:color="auto"/>
                      </w:divBdr>
                    </w:div>
                  </w:divsChild>
                </w:div>
                <w:div w:id="229779721">
                  <w:marLeft w:val="0"/>
                  <w:marRight w:val="0"/>
                  <w:marTop w:val="0"/>
                  <w:marBottom w:val="0"/>
                  <w:divBdr>
                    <w:top w:val="none" w:sz="0" w:space="0" w:color="auto"/>
                    <w:left w:val="none" w:sz="0" w:space="0" w:color="auto"/>
                    <w:bottom w:val="none" w:sz="0" w:space="0" w:color="auto"/>
                    <w:right w:val="none" w:sz="0" w:space="0" w:color="auto"/>
                  </w:divBdr>
                  <w:divsChild>
                    <w:div w:id="302807129">
                      <w:marLeft w:val="0"/>
                      <w:marRight w:val="0"/>
                      <w:marTop w:val="0"/>
                      <w:marBottom w:val="0"/>
                      <w:divBdr>
                        <w:top w:val="none" w:sz="0" w:space="0" w:color="auto"/>
                        <w:left w:val="none" w:sz="0" w:space="0" w:color="auto"/>
                        <w:bottom w:val="none" w:sz="0" w:space="0" w:color="auto"/>
                        <w:right w:val="none" w:sz="0" w:space="0" w:color="auto"/>
                      </w:divBdr>
                    </w:div>
                  </w:divsChild>
                </w:div>
                <w:div w:id="240405897">
                  <w:marLeft w:val="0"/>
                  <w:marRight w:val="0"/>
                  <w:marTop w:val="0"/>
                  <w:marBottom w:val="0"/>
                  <w:divBdr>
                    <w:top w:val="none" w:sz="0" w:space="0" w:color="auto"/>
                    <w:left w:val="none" w:sz="0" w:space="0" w:color="auto"/>
                    <w:bottom w:val="none" w:sz="0" w:space="0" w:color="auto"/>
                    <w:right w:val="none" w:sz="0" w:space="0" w:color="auto"/>
                  </w:divBdr>
                  <w:divsChild>
                    <w:div w:id="200283488">
                      <w:marLeft w:val="0"/>
                      <w:marRight w:val="0"/>
                      <w:marTop w:val="0"/>
                      <w:marBottom w:val="0"/>
                      <w:divBdr>
                        <w:top w:val="none" w:sz="0" w:space="0" w:color="auto"/>
                        <w:left w:val="none" w:sz="0" w:space="0" w:color="auto"/>
                        <w:bottom w:val="none" w:sz="0" w:space="0" w:color="auto"/>
                        <w:right w:val="none" w:sz="0" w:space="0" w:color="auto"/>
                      </w:divBdr>
                    </w:div>
                  </w:divsChild>
                </w:div>
                <w:div w:id="280452868">
                  <w:marLeft w:val="0"/>
                  <w:marRight w:val="0"/>
                  <w:marTop w:val="0"/>
                  <w:marBottom w:val="0"/>
                  <w:divBdr>
                    <w:top w:val="none" w:sz="0" w:space="0" w:color="auto"/>
                    <w:left w:val="none" w:sz="0" w:space="0" w:color="auto"/>
                    <w:bottom w:val="none" w:sz="0" w:space="0" w:color="auto"/>
                    <w:right w:val="none" w:sz="0" w:space="0" w:color="auto"/>
                  </w:divBdr>
                  <w:divsChild>
                    <w:div w:id="1337611040">
                      <w:marLeft w:val="0"/>
                      <w:marRight w:val="0"/>
                      <w:marTop w:val="0"/>
                      <w:marBottom w:val="0"/>
                      <w:divBdr>
                        <w:top w:val="none" w:sz="0" w:space="0" w:color="auto"/>
                        <w:left w:val="none" w:sz="0" w:space="0" w:color="auto"/>
                        <w:bottom w:val="none" w:sz="0" w:space="0" w:color="auto"/>
                        <w:right w:val="none" w:sz="0" w:space="0" w:color="auto"/>
                      </w:divBdr>
                    </w:div>
                  </w:divsChild>
                </w:div>
                <w:div w:id="436797766">
                  <w:marLeft w:val="0"/>
                  <w:marRight w:val="0"/>
                  <w:marTop w:val="0"/>
                  <w:marBottom w:val="0"/>
                  <w:divBdr>
                    <w:top w:val="none" w:sz="0" w:space="0" w:color="auto"/>
                    <w:left w:val="none" w:sz="0" w:space="0" w:color="auto"/>
                    <w:bottom w:val="none" w:sz="0" w:space="0" w:color="auto"/>
                    <w:right w:val="none" w:sz="0" w:space="0" w:color="auto"/>
                  </w:divBdr>
                  <w:divsChild>
                    <w:div w:id="1604797212">
                      <w:marLeft w:val="0"/>
                      <w:marRight w:val="0"/>
                      <w:marTop w:val="0"/>
                      <w:marBottom w:val="0"/>
                      <w:divBdr>
                        <w:top w:val="none" w:sz="0" w:space="0" w:color="auto"/>
                        <w:left w:val="none" w:sz="0" w:space="0" w:color="auto"/>
                        <w:bottom w:val="none" w:sz="0" w:space="0" w:color="auto"/>
                        <w:right w:val="none" w:sz="0" w:space="0" w:color="auto"/>
                      </w:divBdr>
                    </w:div>
                  </w:divsChild>
                </w:div>
                <w:div w:id="464784900">
                  <w:marLeft w:val="0"/>
                  <w:marRight w:val="0"/>
                  <w:marTop w:val="0"/>
                  <w:marBottom w:val="0"/>
                  <w:divBdr>
                    <w:top w:val="none" w:sz="0" w:space="0" w:color="auto"/>
                    <w:left w:val="none" w:sz="0" w:space="0" w:color="auto"/>
                    <w:bottom w:val="none" w:sz="0" w:space="0" w:color="auto"/>
                    <w:right w:val="none" w:sz="0" w:space="0" w:color="auto"/>
                  </w:divBdr>
                  <w:divsChild>
                    <w:div w:id="360209875">
                      <w:marLeft w:val="0"/>
                      <w:marRight w:val="0"/>
                      <w:marTop w:val="0"/>
                      <w:marBottom w:val="0"/>
                      <w:divBdr>
                        <w:top w:val="none" w:sz="0" w:space="0" w:color="auto"/>
                        <w:left w:val="none" w:sz="0" w:space="0" w:color="auto"/>
                        <w:bottom w:val="none" w:sz="0" w:space="0" w:color="auto"/>
                        <w:right w:val="none" w:sz="0" w:space="0" w:color="auto"/>
                      </w:divBdr>
                    </w:div>
                  </w:divsChild>
                </w:div>
                <w:div w:id="876506405">
                  <w:marLeft w:val="0"/>
                  <w:marRight w:val="0"/>
                  <w:marTop w:val="0"/>
                  <w:marBottom w:val="0"/>
                  <w:divBdr>
                    <w:top w:val="none" w:sz="0" w:space="0" w:color="auto"/>
                    <w:left w:val="none" w:sz="0" w:space="0" w:color="auto"/>
                    <w:bottom w:val="none" w:sz="0" w:space="0" w:color="auto"/>
                    <w:right w:val="none" w:sz="0" w:space="0" w:color="auto"/>
                  </w:divBdr>
                  <w:divsChild>
                    <w:div w:id="1300647592">
                      <w:marLeft w:val="0"/>
                      <w:marRight w:val="0"/>
                      <w:marTop w:val="0"/>
                      <w:marBottom w:val="0"/>
                      <w:divBdr>
                        <w:top w:val="none" w:sz="0" w:space="0" w:color="auto"/>
                        <w:left w:val="none" w:sz="0" w:space="0" w:color="auto"/>
                        <w:bottom w:val="none" w:sz="0" w:space="0" w:color="auto"/>
                        <w:right w:val="none" w:sz="0" w:space="0" w:color="auto"/>
                      </w:divBdr>
                    </w:div>
                  </w:divsChild>
                </w:div>
                <w:div w:id="1111129361">
                  <w:marLeft w:val="0"/>
                  <w:marRight w:val="0"/>
                  <w:marTop w:val="0"/>
                  <w:marBottom w:val="0"/>
                  <w:divBdr>
                    <w:top w:val="none" w:sz="0" w:space="0" w:color="auto"/>
                    <w:left w:val="none" w:sz="0" w:space="0" w:color="auto"/>
                    <w:bottom w:val="none" w:sz="0" w:space="0" w:color="auto"/>
                    <w:right w:val="none" w:sz="0" w:space="0" w:color="auto"/>
                  </w:divBdr>
                  <w:divsChild>
                    <w:div w:id="783303429">
                      <w:marLeft w:val="0"/>
                      <w:marRight w:val="0"/>
                      <w:marTop w:val="0"/>
                      <w:marBottom w:val="0"/>
                      <w:divBdr>
                        <w:top w:val="none" w:sz="0" w:space="0" w:color="auto"/>
                        <w:left w:val="none" w:sz="0" w:space="0" w:color="auto"/>
                        <w:bottom w:val="none" w:sz="0" w:space="0" w:color="auto"/>
                        <w:right w:val="none" w:sz="0" w:space="0" w:color="auto"/>
                      </w:divBdr>
                    </w:div>
                  </w:divsChild>
                </w:div>
                <w:div w:id="1355575129">
                  <w:marLeft w:val="0"/>
                  <w:marRight w:val="0"/>
                  <w:marTop w:val="0"/>
                  <w:marBottom w:val="0"/>
                  <w:divBdr>
                    <w:top w:val="none" w:sz="0" w:space="0" w:color="auto"/>
                    <w:left w:val="none" w:sz="0" w:space="0" w:color="auto"/>
                    <w:bottom w:val="none" w:sz="0" w:space="0" w:color="auto"/>
                    <w:right w:val="none" w:sz="0" w:space="0" w:color="auto"/>
                  </w:divBdr>
                  <w:divsChild>
                    <w:div w:id="1441340533">
                      <w:marLeft w:val="0"/>
                      <w:marRight w:val="0"/>
                      <w:marTop w:val="0"/>
                      <w:marBottom w:val="0"/>
                      <w:divBdr>
                        <w:top w:val="none" w:sz="0" w:space="0" w:color="auto"/>
                        <w:left w:val="none" w:sz="0" w:space="0" w:color="auto"/>
                        <w:bottom w:val="none" w:sz="0" w:space="0" w:color="auto"/>
                        <w:right w:val="none" w:sz="0" w:space="0" w:color="auto"/>
                      </w:divBdr>
                    </w:div>
                  </w:divsChild>
                </w:div>
                <w:div w:id="1364861167">
                  <w:marLeft w:val="0"/>
                  <w:marRight w:val="0"/>
                  <w:marTop w:val="0"/>
                  <w:marBottom w:val="0"/>
                  <w:divBdr>
                    <w:top w:val="none" w:sz="0" w:space="0" w:color="auto"/>
                    <w:left w:val="none" w:sz="0" w:space="0" w:color="auto"/>
                    <w:bottom w:val="none" w:sz="0" w:space="0" w:color="auto"/>
                    <w:right w:val="none" w:sz="0" w:space="0" w:color="auto"/>
                  </w:divBdr>
                  <w:divsChild>
                    <w:div w:id="997538265">
                      <w:marLeft w:val="0"/>
                      <w:marRight w:val="0"/>
                      <w:marTop w:val="0"/>
                      <w:marBottom w:val="0"/>
                      <w:divBdr>
                        <w:top w:val="none" w:sz="0" w:space="0" w:color="auto"/>
                        <w:left w:val="none" w:sz="0" w:space="0" w:color="auto"/>
                        <w:bottom w:val="none" w:sz="0" w:space="0" w:color="auto"/>
                        <w:right w:val="none" w:sz="0" w:space="0" w:color="auto"/>
                      </w:divBdr>
                    </w:div>
                  </w:divsChild>
                </w:div>
                <w:div w:id="1383938470">
                  <w:marLeft w:val="0"/>
                  <w:marRight w:val="0"/>
                  <w:marTop w:val="0"/>
                  <w:marBottom w:val="0"/>
                  <w:divBdr>
                    <w:top w:val="none" w:sz="0" w:space="0" w:color="auto"/>
                    <w:left w:val="none" w:sz="0" w:space="0" w:color="auto"/>
                    <w:bottom w:val="none" w:sz="0" w:space="0" w:color="auto"/>
                    <w:right w:val="none" w:sz="0" w:space="0" w:color="auto"/>
                  </w:divBdr>
                  <w:divsChild>
                    <w:div w:id="980578661">
                      <w:marLeft w:val="0"/>
                      <w:marRight w:val="0"/>
                      <w:marTop w:val="0"/>
                      <w:marBottom w:val="0"/>
                      <w:divBdr>
                        <w:top w:val="none" w:sz="0" w:space="0" w:color="auto"/>
                        <w:left w:val="none" w:sz="0" w:space="0" w:color="auto"/>
                        <w:bottom w:val="none" w:sz="0" w:space="0" w:color="auto"/>
                        <w:right w:val="none" w:sz="0" w:space="0" w:color="auto"/>
                      </w:divBdr>
                    </w:div>
                  </w:divsChild>
                </w:div>
                <w:div w:id="1584338009">
                  <w:marLeft w:val="0"/>
                  <w:marRight w:val="0"/>
                  <w:marTop w:val="0"/>
                  <w:marBottom w:val="0"/>
                  <w:divBdr>
                    <w:top w:val="none" w:sz="0" w:space="0" w:color="auto"/>
                    <w:left w:val="none" w:sz="0" w:space="0" w:color="auto"/>
                    <w:bottom w:val="none" w:sz="0" w:space="0" w:color="auto"/>
                    <w:right w:val="none" w:sz="0" w:space="0" w:color="auto"/>
                  </w:divBdr>
                  <w:divsChild>
                    <w:div w:id="1392539802">
                      <w:marLeft w:val="0"/>
                      <w:marRight w:val="0"/>
                      <w:marTop w:val="0"/>
                      <w:marBottom w:val="0"/>
                      <w:divBdr>
                        <w:top w:val="none" w:sz="0" w:space="0" w:color="auto"/>
                        <w:left w:val="none" w:sz="0" w:space="0" w:color="auto"/>
                        <w:bottom w:val="none" w:sz="0" w:space="0" w:color="auto"/>
                        <w:right w:val="none" w:sz="0" w:space="0" w:color="auto"/>
                      </w:divBdr>
                    </w:div>
                    <w:div w:id="1603954180">
                      <w:marLeft w:val="0"/>
                      <w:marRight w:val="0"/>
                      <w:marTop w:val="0"/>
                      <w:marBottom w:val="0"/>
                      <w:divBdr>
                        <w:top w:val="none" w:sz="0" w:space="0" w:color="auto"/>
                        <w:left w:val="none" w:sz="0" w:space="0" w:color="auto"/>
                        <w:bottom w:val="none" w:sz="0" w:space="0" w:color="auto"/>
                        <w:right w:val="none" w:sz="0" w:space="0" w:color="auto"/>
                      </w:divBdr>
                    </w:div>
                  </w:divsChild>
                </w:div>
                <w:div w:id="1607035360">
                  <w:marLeft w:val="0"/>
                  <w:marRight w:val="0"/>
                  <w:marTop w:val="0"/>
                  <w:marBottom w:val="0"/>
                  <w:divBdr>
                    <w:top w:val="none" w:sz="0" w:space="0" w:color="auto"/>
                    <w:left w:val="none" w:sz="0" w:space="0" w:color="auto"/>
                    <w:bottom w:val="none" w:sz="0" w:space="0" w:color="auto"/>
                    <w:right w:val="none" w:sz="0" w:space="0" w:color="auto"/>
                  </w:divBdr>
                  <w:divsChild>
                    <w:div w:id="211768885">
                      <w:marLeft w:val="0"/>
                      <w:marRight w:val="0"/>
                      <w:marTop w:val="0"/>
                      <w:marBottom w:val="0"/>
                      <w:divBdr>
                        <w:top w:val="none" w:sz="0" w:space="0" w:color="auto"/>
                        <w:left w:val="none" w:sz="0" w:space="0" w:color="auto"/>
                        <w:bottom w:val="none" w:sz="0" w:space="0" w:color="auto"/>
                        <w:right w:val="none" w:sz="0" w:space="0" w:color="auto"/>
                      </w:divBdr>
                    </w:div>
                  </w:divsChild>
                </w:div>
                <w:div w:id="1628782395">
                  <w:marLeft w:val="0"/>
                  <w:marRight w:val="0"/>
                  <w:marTop w:val="0"/>
                  <w:marBottom w:val="0"/>
                  <w:divBdr>
                    <w:top w:val="none" w:sz="0" w:space="0" w:color="auto"/>
                    <w:left w:val="none" w:sz="0" w:space="0" w:color="auto"/>
                    <w:bottom w:val="none" w:sz="0" w:space="0" w:color="auto"/>
                    <w:right w:val="none" w:sz="0" w:space="0" w:color="auto"/>
                  </w:divBdr>
                  <w:divsChild>
                    <w:div w:id="1829132944">
                      <w:marLeft w:val="0"/>
                      <w:marRight w:val="0"/>
                      <w:marTop w:val="0"/>
                      <w:marBottom w:val="0"/>
                      <w:divBdr>
                        <w:top w:val="none" w:sz="0" w:space="0" w:color="auto"/>
                        <w:left w:val="none" w:sz="0" w:space="0" w:color="auto"/>
                        <w:bottom w:val="none" w:sz="0" w:space="0" w:color="auto"/>
                        <w:right w:val="none" w:sz="0" w:space="0" w:color="auto"/>
                      </w:divBdr>
                    </w:div>
                  </w:divsChild>
                </w:div>
                <w:div w:id="1682127622">
                  <w:marLeft w:val="0"/>
                  <w:marRight w:val="0"/>
                  <w:marTop w:val="0"/>
                  <w:marBottom w:val="0"/>
                  <w:divBdr>
                    <w:top w:val="none" w:sz="0" w:space="0" w:color="auto"/>
                    <w:left w:val="none" w:sz="0" w:space="0" w:color="auto"/>
                    <w:bottom w:val="none" w:sz="0" w:space="0" w:color="auto"/>
                    <w:right w:val="none" w:sz="0" w:space="0" w:color="auto"/>
                  </w:divBdr>
                  <w:divsChild>
                    <w:div w:id="385833973">
                      <w:marLeft w:val="0"/>
                      <w:marRight w:val="0"/>
                      <w:marTop w:val="0"/>
                      <w:marBottom w:val="0"/>
                      <w:divBdr>
                        <w:top w:val="none" w:sz="0" w:space="0" w:color="auto"/>
                        <w:left w:val="none" w:sz="0" w:space="0" w:color="auto"/>
                        <w:bottom w:val="none" w:sz="0" w:space="0" w:color="auto"/>
                        <w:right w:val="none" w:sz="0" w:space="0" w:color="auto"/>
                      </w:divBdr>
                    </w:div>
                  </w:divsChild>
                </w:div>
                <w:div w:id="1757365007">
                  <w:marLeft w:val="0"/>
                  <w:marRight w:val="0"/>
                  <w:marTop w:val="0"/>
                  <w:marBottom w:val="0"/>
                  <w:divBdr>
                    <w:top w:val="none" w:sz="0" w:space="0" w:color="auto"/>
                    <w:left w:val="none" w:sz="0" w:space="0" w:color="auto"/>
                    <w:bottom w:val="none" w:sz="0" w:space="0" w:color="auto"/>
                    <w:right w:val="none" w:sz="0" w:space="0" w:color="auto"/>
                  </w:divBdr>
                  <w:divsChild>
                    <w:div w:id="1450590756">
                      <w:marLeft w:val="0"/>
                      <w:marRight w:val="0"/>
                      <w:marTop w:val="0"/>
                      <w:marBottom w:val="0"/>
                      <w:divBdr>
                        <w:top w:val="none" w:sz="0" w:space="0" w:color="auto"/>
                        <w:left w:val="none" w:sz="0" w:space="0" w:color="auto"/>
                        <w:bottom w:val="none" w:sz="0" w:space="0" w:color="auto"/>
                        <w:right w:val="none" w:sz="0" w:space="0" w:color="auto"/>
                      </w:divBdr>
                    </w:div>
                  </w:divsChild>
                </w:div>
                <w:div w:id="1878543544">
                  <w:marLeft w:val="0"/>
                  <w:marRight w:val="0"/>
                  <w:marTop w:val="0"/>
                  <w:marBottom w:val="0"/>
                  <w:divBdr>
                    <w:top w:val="none" w:sz="0" w:space="0" w:color="auto"/>
                    <w:left w:val="none" w:sz="0" w:space="0" w:color="auto"/>
                    <w:bottom w:val="none" w:sz="0" w:space="0" w:color="auto"/>
                    <w:right w:val="none" w:sz="0" w:space="0" w:color="auto"/>
                  </w:divBdr>
                  <w:divsChild>
                    <w:div w:id="112946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14797">
          <w:marLeft w:val="0"/>
          <w:marRight w:val="0"/>
          <w:marTop w:val="0"/>
          <w:marBottom w:val="0"/>
          <w:divBdr>
            <w:top w:val="none" w:sz="0" w:space="0" w:color="auto"/>
            <w:left w:val="none" w:sz="0" w:space="0" w:color="auto"/>
            <w:bottom w:val="none" w:sz="0" w:space="0" w:color="auto"/>
            <w:right w:val="none" w:sz="0" w:space="0" w:color="auto"/>
          </w:divBdr>
        </w:div>
        <w:div w:id="1102721603">
          <w:marLeft w:val="0"/>
          <w:marRight w:val="0"/>
          <w:marTop w:val="0"/>
          <w:marBottom w:val="0"/>
          <w:divBdr>
            <w:top w:val="none" w:sz="0" w:space="0" w:color="auto"/>
            <w:left w:val="none" w:sz="0" w:space="0" w:color="auto"/>
            <w:bottom w:val="none" w:sz="0" w:space="0" w:color="auto"/>
            <w:right w:val="none" w:sz="0" w:space="0" w:color="auto"/>
          </w:divBdr>
        </w:div>
        <w:div w:id="1147286409">
          <w:marLeft w:val="0"/>
          <w:marRight w:val="0"/>
          <w:marTop w:val="0"/>
          <w:marBottom w:val="0"/>
          <w:divBdr>
            <w:top w:val="none" w:sz="0" w:space="0" w:color="auto"/>
            <w:left w:val="none" w:sz="0" w:space="0" w:color="auto"/>
            <w:bottom w:val="none" w:sz="0" w:space="0" w:color="auto"/>
            <w:right w:val="none" w:sz="0" w:space="0" w:color="auto"/>
          </w:divBdr>
        </w:div>
        <w:div w:id="1198933883">
          <w:marLeft w:val="0"/>
          <w:marRight w:val="0"/>
          <w:marTop w:val="0"/>
          <w:marBottom w:val="0"/>
          <w:divBdr>
            <w:top w:val="none" w:sz="0" w:space="0" w:color="auto"/>
            <w:left w:val="none" w:sz="0" w:space="0" w:color="auto"/>
            <w:bottom w:val="none" w:sz="0" w:space="0" w:color="auto"/>
            <w:right w:val="none" w:sz="0" w:space="0" w:color="auto"/>
          </w:divBdr>
        </w:div>
        <w:div w:id="1228373508">
          <w:marLeft w:val="0"/>
          <w:marRight w:val="0"/>
          <w:marTop w:val="0"/>
          <w:marBottom w:val="0"/>
          <w:divBdr>
            <w:top w:val="none" w:sz="0" w:space="0" w:color="auto"/>
            <w:left w:val="none" w:sz="0" w:space="0" w:color="auto"/>
            <w:bottom w:val="none" w:sz="0" w:space="0" w:color="auto"/>
            <w:right w:val="none" w:sz="0" w:space="0" w:color="auto"/>
          </w:divBdr>
        </w:div>
        <w:div w:id="1260485691">
          <w:marLeft w:val="0"/>
          <w:marRight w:val="0"/>
          <w:marTop w:val="0"/>
          <w:marBottom w:val="0"/>
          <w:divBdr>
            <w:top w:val="none" w:sz="0" w:space="0" w:color="auto"/>
            <w:left w:val="none" w:sz="0" w:space="0" w:color="auto"/>
            <w:bottom w:val="none" w:sz="0" w:space="0" w:color="auto"/>
            <w:right w:val="none" w:sz="0" w:space="0" w:color="auto"/>
          </w:divBdr>
        </w:div>
        <w:div w:id="1317999614">
          <w:marLeft w:val="0"/>
          <w:marRight w:val="0"/>
          <w:marTop w:val="0"/>
          <w:marBottom w:val="0"/>
          <w:divBdr>
            <w:top w:val="none" w:sz="0" w:space="0" w:color="auto"/>
            <w:left w:val="none" w:sz="0" w:space="0" w:color="auto"/>
            <w:bottom w:val="none" w:sz="0" w:space="0" w:color="auto"/>
            <w:right w:val="none" w:sz="0" w:space="0" w:color="auto"/>
          </w:divBdr>
        </w:div>
        <w:div w:id="1329751936">
          <w:marLeft w:val="0"/>
          <w:marRight w:val="0"/>
          <w:marTop w:val="0"/>
          <w:marBottom w:val="0"/>
          <w:divBdr>
            <w:top w:val="none" w:sz="0" w:space="0" w:color="auto"/>
            <w:left w:val="none" w:sz="0" w:space="0" w:color="auto"/>
            <w:bottom w:val="none" w:sz="0" w:space="0" w:color="auto"/>
            <w:right w:val="none" w:sz="0" w:space="0" w:color="auto"/>
          </w:divBdr>
        </w:div>
        <w:div w:id="1332178702">
          <w:marLeft w:val="0"/>
          <w:marRight w:val="0"/>
          <w:marTop w:val="0"/>
          <w:marBottom w:val="0"/>
          <w:divBdr>
            <w:top w:val="none" w:sz="0" w:space="0" w:color="auto"/>
            <w:left w:val="none" w:sz="0" w:space="0" w:color="auto"/>
            <w:bottom w:val="none" w:sz="0" w:space="0" w:color="auto"/>
            <w:right w:val="none" w:sz="0" w:space="0" w:color="auto"/>
          </w:divBdr>
          <w:divsChild>
            <w:div w:id="16736807">
              <w:marLeft w:val="0"/>
              <w:marRight w:val="0"/>
              <w:marTop w:val="0"/>
              <w:marBottom w:val="0"/>
              <w:divBdr>
                <w:top w:val="none" w:sz="0" w:space="0" w:color="auto"/>
                <w:left w:val="none" w:sz="0" w:space="0" w:color="auto"/>
                <w:bottom w:val="none" w:sz="0" w:space="0" w:color="auto"/>
                <w:right w:val="none" w:sz="0" w:space="0" w:color="auto"/>
              </w:divBdr>
            </w:div>
            <w:div w:id="34013239">
              <w:marLeft w:val="0"/>
              <w:marRight w:val="0"/>
              <w:marTop w:val="0"/>
              <w:marBottom w:val="0"/>
              <w:divBdr>
                <w:top w:val="none" w:sz="0" w:space="0" w:color="auto"/>
                <w:left w:val="none" w:sz="0" w:space="0" w:color="auto"/>
                <w:bottom w:val="none" w:sz="0" w:space="0" w:color="auto"/>
                <w:right w:val="none" w:sz="0" w:space="0" w:color="auto"/>
              </w:divBdr>
            </w:div>
            <w:div w:id="71465252">
              <w:marLeft w:val="0"/>
              <w:marRight w:val="0"/>
              <w:marTop w:val="0"/>
              <w:marBottom w:val="0"/>
              <w:divBdr>
                <w:top w:val="none" w:sz="0" w:space="0" w:color="auto"/>
                <w:left w:val="none" w:sz="0" w:space="0" w:color="auto"/>
                <w:bottom w:val="none" w:sz="0" w:space="0" w:color="auto"/>
                <w:right w:val="none" w:sz="0" w:space="0" w:color="auto"/>
              </w:divBdr>
            </w:div>
            <w:div w:id="90780819">
              <w:marLeft w:val="0"/>
              <w:marRight w:val="0"/>
              <w:marTop w:val="0"/>
              <w:marBottom w:val="0"/>
              <w:divBdr>
                <w:top w:val="none" w:sz="0" w:space="0" w:color="auto"/>
                <w:left w:val="none" w:sz="0" w:space="0" w:color="auto"/>
                <w:bottom w:val="none" w:sz="0" w:space="0" w:color="auto"/>
                <w:right w:val="none" w:sz="0" w:space="0" w:color="auto"/>
              </w:divBdr>
            </w:div>
            <w:div w:id="105270094">
              <w:marLeft w:val="0"/>
              <w:marRight w:val="0"/>
              <w:marTop w:val="0"/>
              <w:marBottom w:val="0"/>
              <w:divBdr>
                <w:top w:val="none" w:sz="0" w:space="0" w:color="auto"/>
                <w:left w:val="none" w:sz="0" w:space="0" w:color="auto"/>
                <w:bottom w:val="none" w:sz="0" w:space="0" w:color="auto"/>
                <w:right w:val="none" w:sz="0" w:space="0" w:color="auto"/>
              </w:divBdr>
            </w:div>
            <w:div w:id="197667329">
              <w:marLeft w:val="0"/>
              <w:marRight w:val="0"/>
              <w:marTop w:val="0"/>
              <w:marBottom w:val="0"/>
              <w:divBdr>
                <w:top w:val="none" w:sz="0" w:space="0" w:color="auto"/>
                <w:left w:val="none" w:sz="0" w:space="0" w:color="auto"/>
                <w:bottom w:val="none" w:sz="0" w:space="0" w:color="auto"/>
                <w:right w:val="none" w:sz="0" w:space="0" w:color="auto"/>
              </w:divBdr>
            </w:div>
            <w:div w:id="549615471">
              <w:marLeft w:val="0"/>
              <w:marRight w:val="0"/>
              <w:marTop w:val="0"/>
              <w:marBottom w:val="0"/>
              <w:divBdr>
                <w:top w:val="none" w:sz="0" w:space="0" w:color="auto"/>
                <w:left w:val="none" w:sz="0" w:space="0" w:color="auto"/>
                <w:bottom w:val="none" w:sz="0" w:space="0" w:color="auto"/>
                <w:right w:val="none" w:sz="0" w:space="0" w:color="auto"/>
              </w:divBdr>
            </w:div>
            <w:div w:id="638613720">
              <w:marLeft w:val="0"/>
              <w:marRight w:val="0"/>
              <w:marTop w:val="0"/>
              <w:marBottom w:val="0"/>
              <w:divBdr>
                <w:top w:val="none" w:sz="0" w:space="0" w:color="auto"/>
                <w:left w:val="none" w:sz="0" w:space="0" w:color="auto"/>
                <w:bottom w:val="none" w:sz="0" w:space="0" w:color="auto"/>
                <w:right w:val="none" w:sz="0" w:space="0" w:color="auto"/>
              </w:divBdr>
            </w:div>
            <w:div w:id="768164067">
              <w:marLeft w:val="0"/>
              <w:marRight w:val="0"/>
              <w:marTop w:val="0"/>
              <w:marBottom w:val="0"/>
              <w:divBdr>
                <w:top w:val="none" w:sz="0" w:space="0" w:color="auto"/>
                <w:left w:val="none" w:sz="0" w:space="0" w:color="auto"/>
                <w:bottom w:val="none" w:sz="0" w:space="0" w:color="auto"/>
                <w:right w:val="none" w:sz="0" w:space="0" w:color="auto"/>
              </w:divBdr>
            </w:div>
            <w:div w:id="785469229">
              <w:marLeft w:val="0"/>
              <w:marRight w:val="0"/>
              <w:marTop w:val="0"/>
              <w:marBottom w:val="0"/>
              <w:divBdr>
                <w:top w:val="none" w:sz="0" w:space="0" w:color="auto"/>
                <w:left w:val="none" w:sz="0" w:space="0" w:color="auto"/>
                <w:bottom w:val="none" w:sz="0" w:space="0" w:color="auto"/>
                <w:right w:val="none" w:sz="0" w:space="0" w:color="auto"/>
              </w:divBdr>
            </w:div>
            <w:div w:id="978456247">
              <w:marLeft w:val="0"/>
              <w:marRight w:val="0"/>
              <w:marTop w:val="0"/>
              <w:marBottom w:val="0"/>
              <w:divBdr>
                <w:top w:val="none" w:sz="0" w:space="0" w:color="auto"/>
                <w:left w:val="none" w:sz="0" w:space="0" w:color="auto"/>
                <w:bottom w:val="none" w:sz="0" w:space="0" w:color="auto"/>
                <w:right w:val="none" w:sz="0" w:space="0" w:color="auto"/>
              </w:divBdr>
            </w:div>
            <w:div w:id="1056510326">
              <w:marLeft w:val="0"/>
              <w:marRight w:val="0"/>
              <w:marTop w:val="0"/>
              <w:marBottom w:val="0"/>
              <w:divBdr>
                <w:top w:val="none" w:sz="0" w:space="0" w:color="auto"/>
                <w:left w:val="none" w:sz="0" w:space="0" w:color="auto"/>
                <w:bottom w:val="none" w:sz="0" w:space="0" w:color="auto"/>
                <w:right w:val="none" w:sz="0" w:space="0" w:color="auto"/>
              </w:divBdr>
            </w:div>
            <w:div w:id="1063260792">
              <w:marLeft w:val="0"/>
              <w:marRight w:val="0"/>
              <w:marTop w:val="0"/>
              <w:marBottom w:val="0"/>
              <w:divBdr>
                <w:top w:val="none" w:sz="0" w:space="0" w:color="auto"/>
                <w:left w:val="none" w:sz="0" w:space="0" w:color="auto"/>
                <w:bottom w:val="none" w:sz="0" w:space="0" w:color="auto"/>
                <w:right w:val="none" w:sz="0" w:space="0" w:color="auto"/>
              </w:divBdr>
            </w:div>
            <w:div w:id="1756895306">
              <w:marLeft w:val="0"/>
              <w:marRight w:val="0"/>
              <w:marTop w:val="0"/>
              <w:marBottom w:val="0"/>
              <w:divBdr>
                <w:top w:val="none" w:sz="0" w:space="0" w:color="auto"/>
                <w:left w:val="none" w:sz="0" w:space="0" w:color="auto"/>
                <w:bottom w:val="none" w:sz="0" w:space="0" w:color="auto"/>
                <w:right w:val="none" w:sz="0" w:space="0" w:color="auto"/>
              </w:divBdr>
            </w:div>
            <w:div w:id="1819108283">
              <w:marLeft w:val="0"/>
              <w:marRight w:val="0"/>
              <w:marTop w:val="0"/>
              <w:marBottom w:val="0"/>
              <w:divBdr>
                <w:top w:val="none" w:sz="0" w:space="0" w:color="auto"/>
                <w:left w:val="none" w:sz="0" w:space="0" w:color="auto"/>
                <w:bottom w:val="none" w:sz="0" w:space="0" w:color="auto"/>
                <w:right w:val="none" w:sz="0" w:space="0" w:color="auto"/>
              </w:divBdr>
            </w:div>
            <w:div w:id="1924024880">
              <w:marLeft w:val="0"/>
              <w:marRight w:val="0"/>
              <w:marTop w:val="0"/>
              <w:marBottom w:val="0"/>
              <w:divBdr>
                <w:top w:val="none" w:sz="0" w:space="0" w:color="auto"/>
                <w:left w:val="none" w:sz="0" w:space="0" w:color="auto"/>
                <w:bottom w:val="none" w:sz="0" w:space="0" w:color="auto"/>
                <w:right w:val="none" w:sz="0" w:space="0" w:color="auto"/>
              </w:divBdr>
            </w:div>
          </w:divsChild>
        </w:div>
        <w:div w:id="1474326257">
          <w:marLeft w:val="0"/>
          <w:marRight w:val="0"/>
          <w:marTop w:val="0"/>
          <w:marBottom w:val="0"/>
          <w:divBdr>
            <w:top w:val="none" w:sz="0" w:space="0" w:color="auto"/>
            <w:left w:val="none" w:sz="0" w:space="0" w:color="auto"/>
            <w:bottom w:val="none" w:sz="0" w:space="0" w:color="auto"/>
            <w:right w:val="none" w:sz="0" w:space="0" w:color="auto"/>
          </w:divBdr>
        </w:div>
        <w:div w:id="1476876567">
          <w:marLeft w:val="0"/>
          <w:marRight w:val="0"/>
          <w:marTop w:val="0"/>
          <w:marBottom w:val="0"/>
          <w:divBdr>
            <w:top w:val="none" w:sz="0" w:space="0" w:color="auto"/>
            <w:left w:val="none" w:sz="0" w:space="0" w:color="auto"/>
            <w:bottom w:val="none" w:sz="0" w:space="0" w:color="auto"/>
            <w:right w:val="none" w:sz="0" w:space="0" w:color="auto"/>
          </w:divBdr>
        </w:div>
        <w:div w:id="1486892417">
          <w:marLeft w:val="0"/>
          <w:marRight w:val="0"/>
          <w:marTop w:val="0"/>
          <w:marBottom w:val="0"/>
          <w:divBdr>
            <w:top w:val="none" w:sz="0" w:space="0" w:color="auto"/>
            <w:left w:val="none" w:sz="0" w:space="0" w:color="auto"/>
            <w:bottom w:val="none" w:sz="0" w:space="0" w:color="auto"/>
            <w:right w:val="none" w:sz="0" w:space="0" w:color="auto"/>
          </w:divBdr>
        </w:div>
        <w:div w:id="1506045994">
          <w:marLeft w:val="0"/>
          <w:marRight w:val="0"/>
          <w:marTop w:val="0"/>
          <w:marBottom w:val="0"/>
          <w:divBdr>
            <w:top w:val="none" w:sz="0" w:space="0" w:color="auto"/>
            <w:left w:val="none" w:sz="0" w:space="0" w:color="auto"/>
            <w:bottom w:val="none" w:sz="0" w:space="0" w:color="auto"/>
            <w:right w:val="none" w:sz="0" w:space="0" w:color="auto"/>
          </w:divBdr>
        </w:div>
        <w:div w:id="1512260761">
          <w:marLeft w:val="0"/>
          <w:marRight w:val="0"/>
          <w:marTop w:val="0"/>
          <w:marBottom w:val="0"/>
          <w:divBdr>
            <w:top w:val="none" w:sz="0" w:space="0" w:color="auto"/>
            <w:left w:val="none" w:sz="0" w:space="0" w:color="auto"/>
            <w:bottom w:val="none" w:sz="0" w:space="0" w:color="auto"/>
            <w:right w:val="none" w:sz="0" w:space="0" w:color="auto"/>
          </w:divBdr>
        </w:div>
        <w:div w:id="1522160814">
          <w:marLeft w:val="0"/>
          <w:marRight w:val="0"/>
          <w:marTop w:val="0"/>
          <w:marBottom w:val="0"/>
          <w:divBdr>
            <w:top w:val="none" w:sz="0" w:space="0" w:color="auto"/>
            <w:left w:val="none" w:sz="0" w:space="0" w:color="auto"/>
            <w:bottom w:val="none" w:sz="0" w:space="0" w:color="auto"/>
            <w:right w:val="none" w:sz="0" w:space="0" w:color="auto"/>
          </w:divBdr>
        </w:div>
        <w:div w:id="1554656854">
          <w:marLeft w:val="0"/>
          <w:marRight w:val="0"/>
          <w:marTop w:val="0"/>
          <w:marBottom w:val="0"/>
          <w:divBdr>
            <w:top w:val="none" w:sz="0" w:space="0" w:color="auto"/>
            <w:left w:val="none" w:sz="0" w:space="0" w:color="auto"/>
            <w:bottom w:val="none" w:sz="0" w:space="0" w:color="auto"/>
            <w:right w:val="none" w:sz="0" w:space="0" w:color="auto"/>
          </w:divBdr>
        </w:div>
        <w:div w:id="1575509645">
          <w:marLeft w:val="0"/>
          <w:marRight w:val="0"/>
          <w:marTop w:val="0"/>
          <w:marBottom w:val="0"/>
          <w:divBdr>
            <w:top w:val="none" w:sz="0" w:space="0" w:color="auto"/>
            <w:left w:val="none" w:sz="0" w:space="0" w:color="auto"/>
            <w:bottom w:val="none" w:sz="0" w:space="0" w:color="auto"/>
            <w:right w:val="none" w:sz="0" w:space="0" w:color="auto"/>
          </w:divBdr>
        </w:div>
        <w:div w:id="1632010189">
          <w:marLeft w:val="0"/>
          <w:marRight w:val="0"/>
          <w:marTop w:val="0"/>
          <w:marBottom w:val="0"/>
          <w:divBdr>
            <w:top w:val="none" w:sz="0" w:space="0" w:color="auto"/>
            <w:left w:val="none" w:sz="0" w:space="0" w:color="auto"/>
            <w:bottom w:val="none" w:sz="0" w:space="0" w:color="auto"/>
            <w:right w:val="none" w:sz="0" w:space="0" w:color="auto"/>
          </w:divBdr>
        </w:div>
        <w:div w:id="1641885553">
          <w:marLeft w:val="0"/>
          <w:marRight w:val="0"/>
          <w:marTop w:val="0"/>
          <w:marBottom w:val="0"/>
          <w:divBdr>
            <w:top w:val="none" w:sz="0" w:space="0" w:color="auto"/>
            <w:left w:val="none" w:sz="0" w:space="0" w:color="auto"/>
            <w:bottom w:val="none" w:sz="0" w:space="0" w:color="auto"/>
            <w:right w:val="none" w:sz="0" w:space="0" w:color="auto"/>
          </w:divBdr>
        </w:div>
        <w:div w:id="1646230455">
          <w:marLeft w:val="0"/>
          <w:marRight w:val="0"/>
          <w:marTop w:val="0"/>
          <w:marBottom w:val="0"/>
          <w:divBdr>
            <w:top w:val="none" w:sz="0" w:space="0" w:color="auto"/>
            <w:left w:val="none" w:sz="0" w:space="0" w:color="auto"/>
            <w:bottom w:val="none" w:sz="0" w:space="0" w:color="auto"/>
            <w:right w:val="none" w:sz="0" w:space="0" w:color="auto"/>
          </w:divBdr>
        </w:div>
        <w:div w:id="1692144917">
          <w:marLeft w:val="0"/>
          <w:marRight w:val="0"/>
          <w:marTop w:val="0"/>
          <w:marBottom w:val="0"/>
          <w:divBdr>
            <w:top w:val="none" w:sz="0" w:space="0" w:color="auto"/>
            <w:left w:val="none" w:sz="0" w:space="0" w:color="auto"/>
            <w:bottom w:val="none" w:sz="0" w:space="0" w:color="auto"/>
            <w:right w:val="none" w:sz="0" w:space="0" w:color="auto"/>
          </w:divBdr>
        </w:div>
        <w:div w:id="1715887391">
          <w:marLeft w:val="0"/>
          <w:marRight w:val="0"/>
          <w:marTop w:val="0"/>
          <w:marBottom w:val="0"/>
          <w:divBdr>
            <w:top w:val="none" w:sz="0" w:space="0" w:color="auto"/>
            <w:left w:val="none" w:sz="0" w:space="0" w:color="auto"/>
            <w:bottom w:val="none" w:sz="0" w:space="0" w:color="auto"/>
            <w:right w:val="none" w:sz="0" w:space="0" w:color="auto"/>
          </w:divBdr>
        </w:div>
        <w:div w:id="1717312935">
          <w:marLeft w:val="0"/>
          <w:marRight w:val="0"/>
          <w:marTop w:val="0"/>
          <w:marBottom w:val="0"/>
          <w:divBdr>
            <w:top w:val="none" w:sz="0" w:space="0" w:color="auto"/>
            <w:left w:val="none" w:sz="0" w:space="0" w:color="auto"/>
            <w:bottom w:val="none" w:sz="0" w:space="0" w:color="auto"/>
            <w:right w:val="none" w:sz="0" w:space="0" w:color="auto"/>
          </w:divBdr>
        </w:div>
        <w:div w:id="1792477303">
          <w:marLeft w:val="0"/>
          <w:marRight w:val="0"/>
          <w:marTop w:val="0"/>
          <w:marBottom w:val="0"/>
          <w:divBdr>
            <w:top w:val="none" w:sz="0" w:space="0" w:color="auto"/>
            <w:left w:val="none" w:sz="0" w:space="0" w:color="auto"/>
            <w:bottom w:val="none" w:sz="0" w:space="0" w:color="auto"/>
            <w:right w:val="none" w:sz="0" w:space="0" w:color="auto"/>
          </w:divBdr>
        </w:div>
        <w:div w:id="1796026195">
          <w:marLeft w:val="0"/>
          <w:marRight w:val="0"/>
          <w:marTop w:val="0"/>
          <w:marBottom w:val="0"/>
          <w:divBdr>
            <w:top w:val="none" w:sz="0" w:space="0" w:color="auto"/>
            <w:left w:val="none" w:sz="0" w:space="0" w:color="auto"/>
            <w:bottom w:val="none" w:sz="0" w:space="0" w:color="auto"/>
            <w:right w:val="none" w:sz="0" w:space="0" w:color="auto"/>
          </w:divBdr>
        </w:div>
        <w:div w:id="1847867880">
          <w:marLeft w:val="0"/>
          <w:marRight w:val="0"/>
          <w:marTop w:val="0"/>
          <w:marBottom w:val="0"/>
          <w:divBdr>
            <w:top w:val="none" w:sz="0" w:space="0" w:color="auto"/>
            <w:left w:val="none" w:sz="0" w:space="0" w:color="auto"/>
            <w:bottom w:val="none" w:sz="0" w:space="0" w:color="auto"/>
            <w:right w:val="none" w:sz="0" w:space="0" w:color="auto"/>
          </w:divBdr>
        </w:div>
        <w:div w:id="1890144714">
          <w:marLeft w:val="0"/>
          <w:marRight w:val="0"/>
          <w:marTop w:val="0"/>
          <w:marBottom w:val="0"/>
          <w:divBdr>
            <w:top w:val="none" w:sz="0" w:space="0" w:color="auto"/>
            <w:left w:val="none" w:sz="0" w:space="0" w:color="auto"/>
            <w:bottom w:val="none" w:sz="0" w:space="0" w:color="auto"/>
            <w:right w:val="none" w:sz="0" w:space="0" w:color="auto"/>
          </w:divBdr>
        </w:div>
        <w:div w:id="1947810925">
          <w:marLeft w:val="0"/>
          <w:marRight w:val="0"/>
          <w:marTop w:val="0"/>
          <w:marBottom w:val="0"/>
          <w:divBdr>
            <w:top w:val="none" w:sz="0" w:space="0" w:color="auto"/>
            <w:left w:val="none" w:sz="0" w:space="0" w:color="auto"/>
            <w:bottom w:val="none" w:sz="0" w:space="0" w:color="auto"/>
            <w:right w:val="none" w:sz="0" w:space="0" w:color="auto"/>
          </w:divBdr>
          <w:divsChild>
            <w:div w:id="271867118">
              <w:marLeft w:val="0"/>
              <w:marRight w:val="0"/>
              <w:marTop w:val="0"/>
              <w:marBottom w:val="0"/>
              <w:divBdr>
                <w:top w:val="none" w:sz="0" w:space="0" w:color="auto"/>
                <w:left w:val="none" w:sz="0" w:space="0" w:color="auto"/>
                <w:bottom w:val="none" w:sz="0" w:space="0" w:color="auto"/>
                <w:right w:val="none" w:sz="0" w:space="0" w:color="auto"/>
              </w:divBdr>
            </w:div>
            <w:div w:id="303313223">
              <w:marLeft w:val="0"/>
              <w:marRight w:val="0"/>
              <w:marTop w:val="0"/>
              <w:marBottom w:val="0"/>
              <w:divBdr>
                <w:top w:val="none" w:sz="0" w:space="0" w:color="auto"/>
                <w:left w:val="none" w:sz="0" w:space="0" w:color="auto"/>
                <w:bottom w:val="none" w:sz="0" w:space="0" w:color="auto"/>
                <w:right w:val="none" w:sz="0" w:space="0" w:color="auto"/>
              </w:divBdr>
            </w:div>
            <w:div w:id="401875492">
              <w:marLeft w:val="0"/>
              <w:marRight w:val="0"/>
              <w:marTop w:val="0"/>
              <w:marBottom w:val="0"/>
              <w:divBdr>
                <w:top w:val="none" w:sz="0" w:space="0" w:color="auto"/>
                <w:left w:val="none" w:sz="0" w:space="0" w:color="auto"/>
                <w:bottom w:val="none" w:sz="0" w:space="0" w:color="auto"/>
                <w:right w:val="none" w:sz="0" w:space="0" w:color="auto"/>
              </w:divBdr>
            </w:div>
            <w:div w:id="682051374">
              <w:marLeft w:val="0"/>
              <w:marRight w:val="0"/>
              <w:marTop w:val="0"/>
              <w:marBottom w:val="0"/>
              <w:divBdr>
                <w:top w:val="none" w:sz="0" w:space="0" w:color="auto"/>
                <w:left w:val="none" w:sz="0" w:space="0" w:color="auto"/>
                <w:bottom w:val="none" w:sz="0" w:space="0" w:color="auto"/>
                <w:right w:val="none" w:sz="0" w:space="0" w:color="auto"/>
              </w:divBdr>
            </w:div>
            <w:div w:id="699159936">
              <w:marLeft w:val="0"/>
              <w:marRight w:val="0"/>
              <w:marTop w:val="0"/>
              <w:marBottom w:val="0"/>
              <w:divBdr>
                <w:top w:val="none" w:sz="0" w:space="0" w:color="auto"/>
                <w:left w:val="none" w:sz="0" w:space="0" w:color="auto"/>
                <w:bottom w:val="none" w:sz="0" w:space="0" w:color="auto"/>
                <w:right w:val="none" w:sz="0" w:space="0" w:color="auto"/>
              </w:divBdr>
            </w:div>
            <w:div w:id="715593278">
              <w:marLeft w:val="0"/>
              <w:marRight w:val="0"/>
              <w:marTop w:val="0"/>
              <w:marBottom w:val="0"/>
              <w:divBdr>
                <w:top w:val="none" w:sz="0" w:space="0" w:color="auto"/>
                <w:left w:val="none" w:sz="0" w:space="0" w:color="auto"/>
                <w:bottom w:val="none" w:sz="0" w:space="0" w:color="auto"/>
                <w:right w:val="none" w:sz="0" w:space="0" w:color="auto"/>
              </w:divBdr>
            </w:div>
            <w:div w:id="734281257">
              <w:marLeft w:val="0"/>
              <w:marRight w:val="0"/>
              <w:marTop w:val="0"/>
              <w:marBottom w:val="0"/>
              <w:divBdr>
                <w:top w:val="none" w:sz="0" w:space="0" w:color="auto"/>
                <w:left w:val="none" w:sz="0" w:space="0" w:color="auto"/>
                <w:bottom w:val="none" w:sz="0" w:space="0" w:color="auto"/>
                <w:right w:val="none" w:sz="0" w:space="0" w:color="auto"/>
              </w:divBdr>
            </w:div>
            <w:div w:id="762146822">
              <w:marLeft w:val="0"/>
              <w:marRight w:val="0"/>
              <w:marTop w:val="0"/>
              <w:marBottom w:val="0"/>
              <w:divBdr>
                <w:top w:val="none" w:sz="0" w:space="0" w:color="auto"/>
                <w:left w:val="none" w:sz="0" w:space="0" w:color="auto"/>
                <w:bottom w:val="none" w:sz="0" w:space="0" w:color="auto"/>
                <w:right w:val="none" w:sz="0" w:space="0" w:color="auto"/>
              </w:divBdr>
            </w:div>
            <w:div w:id="949094519">
              <w:marLeft w:val="0"/>
              <w:marRight w:val="0"/>
              <w:marTop w:val="0"/>
              <w:marBottom w:val="0"/>
              <w:divBdr>
                <w:top w:val="none" w:sz="0" w:space="0" w:color="auto"/>
                <w:left w:val="none" w:sz="0" w:space="0" w:color="auto"/>
                <w:bottom w:val="none" w:sz="0" w:space="0" w:color="auto"/>
                <w:right w:val="none" w:sz="0" w:space="0" w:color="auto"/>
              </w:divBdr>
            </w:div>
            <w:div w:id="987706590">
              <w:marLeft w:val="0"/>
              <w:marRight w:val="0"/>
              <w:marTop w:val="0"/>
              <w:marBottom w:val="0"/>
              <w:divBdr>
                <w:top w:val="none" w:sz="0" w:space="0" w:color="auto"/>
                <w:left w:val="none" w:sz="0" w:space="0" w:color="auto"/>
                <w:bottom w:val="none" w:sz="0" w:space="0" w:color="auto"/>
                <w:right w:val="none" w:sz="0" w:space="0" w:color="auto"/>
              </w:divBdr>
            </w:div>
            <w:div w:id="1023242268">
              <w:marLeft w:val="0"/>
              <w:marRight w:val="0"/>
              <w:marTop w:val="0"/>
              <w:marBottom w:val="0"/>
              <w:divBdr>
                <w:top w:val="none" w:sz="0" w:space="0" w:color="auto"/>
                <w:left w:val="none" w:sz="0" w:space="0" w:color="auto"/>
                <w:bottom w:val="none" w:sz="0" w:space="0" w:color="auto"/>
                <w:right w:val="none" w:sz="0" w:space="0" w:color="auto"/>
              </w:divBdr>
            </w:div>
            <w:div w:id="1246526114">
              <w:marLeft w:val="0"/>
              <w:marRight w:val="0"/>
              <w:marTop w:val="0"/>
              <w:marBottom w:val="0"/>
              <w:divBdr>
                <w:top w:val="none" w:sz="0" w:space="0" w:color="auto"/>
                <w:left w:val="none" w:sz="0" w:space="0" w:color="auto"/>
                <w:bottom w:val="none" w:sz="0" w:space="0" w:color="auto"/>
                <w:right w:val="none" w:sz="0" w:space="0" w:color="auto"/>
              </w:divBdr>
            </w:div>
            <w:div w:id="1295452165">
              <w:marLeft w:val="0"/>
              <w:marRight w:val="0"/>
              <w:marTop w:val="0"/>
              <w:marBottom w:val="0"/>
              <w:divBdr>
                <w:top w:val="none" w:sz="0" w:space="0" w:color="auto"/>
                <w:left w:val="none" w:sz="0" w:space="0" w:color="auto"/>
                <w:bottom w:val="none" w:sz="0" w:space="0" w:color="auto"/>
                <w:right w:val="none" w:sz="0" w:space="0" w:color="auto"/>
              </w:divBdr>
            </w:div>
            <w:div w:id="1346596412">
              <w:marLeft w:val="0"/>
              <w:marRight w:val="0"/>
              <w:marTop w:val="0"/>
              <w:marBottom w:val="0"/>
              <w:divBdr>
                <w:top w:val="none" w:sz="0" w:space="0" w:color="auto"/>
                <w:left w:val="none" w:sz="0" w:space="0" w:color="auto"/>
                <w:bottom w:val="none" w:sz="0" w:space="0" w:color="auto"/>
                <w:right w:val="none" w:sz="0" w:space="0" w:color="auto"/>
              </w:divBdr>
            </w:div>
            <w:div w:id="1346977818">
              <w:marLeft w:val="0"/>
              <w:marRight w:val="0"/>
              <w:marTop w:val="0"/>
              <w:marBottom w:val="0"/>
              <w:divBdr>
                <w:top w:val="none" w:sz="0" w:space="0" w:color="auto"/>
                <w:left w:val="none" w:sz="0" w:space="0" w:color="auto"/>
                <w:bottom w:val="none" w:sz="0" w:space="0" w:color="auto"/>
                <w:right w:val="none" w:sz="0" w:space="0" w:color="auto"/>
              </w:divBdr>
            </w:div>
            <w:div w:id="1373577057">
              <w:marLeft w:val="0"/>
              <w:marRight w:val="0"/>
              <w:marTop w:val="0"/>
              <w:marBottom w:val="0"/>
              <w:divBdr>
                <w:top w:val="none" w:sz="0" w:space="0" w:color="auto"/>
                <w:left w:val="none" w:sz="0" w:space="0" w:color="auto"/>
                <w:bottom w:val="none" w:sz="0" w:space="0" w:color="auto"/>
                <w:right w:val="none" w:sz="0" w:space="0" w:color="auto"/>
              </w:divBdr>
            </w:div>
            <w:div w:id="1460033250">
              <w:marLeft w:val="0"/>
              <w:marRight w:val="0"/>
              <w:marTop w:val="0"/>
              <w:marBottom w:val="0"/>
              <w:divBdr>
                <w:top w:val="none" w:sz="0" w:space="0" w:color="auto"/>
                <w:left w:val="none" w:sz="0" w:space="0" w:color="auto"/>
                <w:bottom w:val="none" w:sz="0" w:space="0" w:color="auto"/>
                <w:right w:val="none" w:sz="0" w:space="0" w:color="auto"/>
              </w:divBdr>
            </w:div>
            <w:div w:id="1512448033">
              <w:marLeft w:val="0"/>
              <w:marRight w:val="0"/>
              <w:marTop w:val="0"/>
              <w:marBottom w:val="0"/>
              <w:divBdr>
                <w:top w:val="none" w:sz="0" w:space="0" w:color="auto"/>
                <w:left w:val="none" w:sz="0" w:space="0" w:color="auto"/>
                <w:bottom w:val="none" w:sz="0" w:space="0" w:color="auto"/>
                <w:right w:val="none" w:sz="0" w:space="0" w:color="auto"/>
              </w:divBdr>
            </w:div>
            <w:div w:id="1659847574">
              <w:marLeft w:val="0"/>
              <w:marRight w:val="0"/>
              <w:marTop w:val="0"/>
              <w:marBottom w:val="0"/>
              <w:divBdr>
                <w:top w:val="none" w:sz="0" w:space="0" w:color="auto"/>
                <w:left w:val="none" w:sz="0" w:space="0" w:color="auto"/>
                <w:bottom w:val="none" w:sz="0" w:space="0" w:color="auto"/>
                <w:right w:val="none" w:sz="0" w:space="0" w:color="auto"/>
              </w:divBdr>
            </w:div>
            <w:div w:id="18016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94510">
      <w:bodyDiv w:val="1"/>
      <w:marLeft w:val="0"/>
      <w:marRight w:val="0"/>
      <w:marTop w:val="0"/>
      <w:marBottom w:val="0"/>
      <w:divBdr>
        <w:top w:val="none" w:sz="0" w:space="0" w:color="auto"/>
        <w:left w:val="none" w:sz="0" w:space="0" w:color="auto"/>
        <w:bottom w:val="none" w:sz="0" w:space="0" w:color="auto"/>
        <w:right w:val="none" w:sz="0" w:space="0" w:color="auto"/>
      </w:divBdr>
    </w:div>
    <w:div w:id="537201358">
      <w:bodyDiv w:val="1"/>
      <w:marLeft w:val="0"/>
      <w:marRight w:val="0"/>
      <w:marTop w:val="0"/>
      <w:marBottom w:val="0"/>
      <w:divBdr>
        <w:top w:val="none" w:sz="0" w:space="0" w:color="auto"/>
        <w:left w:val="none" w:sz="0" w:space="0" w:color="auto"/>
        <w:bottom w:val="none" w:sz="0" w:space="0" w:color="auto"/>
        <w:right w:val="none" w:sz="0" w:space="0" w:color="auto"/>
      </w:divBdr>
    </w:div>
    <w:div w:id="545483860">
      <w:bodyDiv w:val="1"/>
      <w:marLeft w:val="0"/>
      <w:marRight w:val="0"/>
      <w:marTop w:val="0"/>
      <w:marBottom w:val="0"/>
      <w:divBdr>
        <w:top w:val="none" w:sz="0" w:space="0" w:color="auto"/>
        <w:left w:val="none" w:sz="0" w:space="0" w:color="auto"/>
        <w:bottom w:val="none" w:sz="0" w:space="0" w:color="auto"/>
        <w:right w:val="none" w:sz="0" w:space="0" w:color="auto"/>
      </w:divBdr>
    </w:div>
    <w:div w:id="549268721">
      <w:bodyDiv w:val="1"/>
      <w:marLeft w:val="0"/>
      <w:marRight w:val="0"/>
      <w:marTop w:val="0"/>
      <w:marBottom w:val="0"/>
      <w:divBdr>
        <w:top w:val="none" w:sz="0" w:space="0" w:color="auto"/>
        <w:left w:val="none" w:sz="0" w:space="0" w:color="auto"/>
        <w:bottom w:val="none" w:sz="0" w:space="0" w:color="auto"/>
        <w:right w:val="none" w:sz="0" w:space="0" w:color="auto"/>
      </w:divBdr>
    </w:div>
    <w:div w:id="550700737">
      <w:bodyDiv w:val="1"/>
      <w:marLeft w:val="0"/>
      <w:marRight w:val="0"/>
      <w:marTop w:val="0"/>
      <w:marBottom w:val="0"/>
      <w:divBdr>
        <w:top w:val="none" w:sz="0" w:space="0" w:color="auto"/>
        <w:left w:val="none" w:sz="0" w:space="0" w:color="auto"/>
        <w:bottom w:val="none" w:sz="0" w:space="0" w:color="auto"/>
        <w:right w:val="none" w:sz="0" w:space="0" w:color="auto"/>
      </w:divBdr>
      <w:divsChild>
        <w:div w:id="986130292">
          <w:marLeft w:val="0"/>
          <w:marRight w:val="0"/>
          <w:marTop w:val="0"/>
          <w:marBottom w:val="0"/>
          <w:divBdr>
            <w:top w:val="none" w:sz="0" w:space="0" w:color="auto"/>
            <w:left w:val="none" w:sz="0" w:space="0" w:color="auto"/>
            <w:bottom w:val="none" w:sz="0" w:space="0" w:color="auto"/>
            <w:right w:val="none" w:sz="0" w:space="0" w:color="auto"/>
          </w:divBdr>
          <w:divsChild>
            <w:div w:id="15957469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251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1589">
      <w:bodyDiv w:val="1"/>
      <w:marLeft w:val="0"/>
      <w:marRight w:val="0"/>
      <w:marTop w:val="0"/>
      <w:marBottom w:val="0"/>
      <w:divBdr>
        <w:top w:val="none" w:sz="0" w:space="0" w:color="auto"/>
        <w:left w:val="none" w:sz="0" w:space="0" w:color="auto"/>
        <w:bottom w:val="none" w:sz="0" w:space="0" w:color="auto"/>
        <w:right w:val="none" w:sz="0" w:space="0" w:color="auto"/>
      </w:divBdr>
    </w:div>
    <w:div w:id="553541029">
      <w:bodyDiv w:val="1"/>
      <w:marLeft w:val="0"/>
      <w:marRight w:val="0"/>
      <w:marTop w:val="0"/>
      <w:marBottom w:val="0"/>
      <w:divBdr>
        <w:top w:val="none" w:sz="0" w:space="0" w:color="auto"/>
        <w:left w:val="none" w:sz="0" w:space="0" w:color="auto"/>
        <w:bottom w:val="none" w:sz="0" w:space="0" w:color="auto"/>
        <w:right w:val="none" w:sz="0" w:space="0" w:color="auto"/>
      </w:divBdr>
      <w:divsChild>
        <w:div w:id="38822338">
          <w:marLeft w:val="0"/>
          <w:marRight w:val="0"/>
          <w:marTop w:val="0"/>
          <w:marBottom w:val="0"/>
          <w:divBdr>
            <w:top w:val="none" w:sz="0" w:space="0" w:color="auto"/>
            <w:left w:val="none" w:sz="0" w:space="0" w:color="auto"/>
            <w:bottom w:val="none" w:sz="0" w:space="0" w:color="auto"/>
            <w:right w:val="none" w:sz="0" w:space="0" w:color="auto"/>
          </w:divBdr>
        </w:div>
        <w:div w:id="51318611">
          <w:marLeft w:val="0"/>
          <w:marRight w:val="0"/>
          <w:marTop w:val="0"/>
          <w:marBottom w:val="0"/>
          <w:divBdr>
            <w:top w:val="none" w:sz="0" w:space="0" w:color="auto"/>
            <w:left w:val="none" w:sz="0" w:space="0" w:color="auto"/>
            <w:bottom w:val="none" w:sz="0" w:space="0" w:color="auto"/>
            <w:right w:val="none" w:sz="0" w:space="0" w:color="auto"/>
          </w:divBdr>
        </w:div>
        <w:div w:id="69694616">
          <w:marLeft w:val="0"/>
          <w:marRight w:val="0"/>
          <w:marTop w:val="0"/>
          <w:marBottom w:val="0"/>
          <w:divBdr>
            <w:top w:val="none" w:sz="0" w:space="0" w:color="auto"/>
            <w:left w:val="none" w:sz="0" w:space="0" w:color="auto"/>
            <w:bottom w:val="none" w:sz="0" w:space="0" w:color="auto"/>
            <w:right w:val="none" w:sz="0" w:space="0" w:color="auto"/>
          </w:divBdr>
        </w:div>
        <w:div w:id="96104728">
          <w:marLeft w:val="0"/>
          <w:marRight w:val="0"/>
          <w:marTop w:val="0"/>
          <w:marBottom w:val="0"/>
          <w:divBdr>
            <w:top w:val="none" w:sz="0" w:space="0" w:color="auto"/>
            <w:left w:val="none" w:sz="0" w:space="0" w:color="auto"/>
            <w:bottom w:val="none" w:sz="0" w:space="0" w:color="auto"/>
            <w:right w:val="none" w:sz="0" w:space="0" w:color="auto"/>
          </w:divBdr>
        </w:div>
        <w:div w:id="127431776">
          <w:marLeft w:val="0"/>
          <w:marRight w:val="0"/>
          <w:marTop w:val="0"/>
          <w:marBottom w:val="0"/>
          <w:divBdr>
            <w:top w:val="none" w:sz="0" w:space="0" w:color="auto"/>
            <w:left w:val="none" w:sz="0" w:space="0" w:color="auto"/>
            <w:bottom w:val="none" w:sz="0" w:space="0" w:color="auto"/>
            <w:right w:val="none" w:sz="0" w:space="0" w:color="auto"/>
          </w:divBdr>
        </w:div>
        <w:div w:id="170872190">
          <w:marLeft w:val="0"/>
          <w:marRight w:val="0"/>
          <w:marTop w:val="0"/>
          <w:marBottom w:val="0"/>
          <w:divBdr>
            <w:top w:val="none" w:sz="0" w:space="0" w:color="auto"/>
            <w:left w:val="none" w:sz="0" w:space="0" w:color="auto"/>
            <w:bottom w:val="none" w:sz="0" w:space="0" w:color="auto"/>
            <w:right w:val="none" w:sz="0" w:space="0" w:color="auto"/>
          </w:divBdr>
        </w:div>
        <w:div w:id="202985043">
          <w:marLeft w:val="0"/>
          <w:marRight w:val="0"/>
          <w:marTop w:val="0"/>
          <w:marBottom w:val="0"/>
          <w:divBdr>
            <w:top w:val="none" w:sz="0" w:space="0" w:color="auto"/>
            <w:left w:val="none" w:sz="0" w:space="0" w:color="auto"/>
            <w:bottom w:val="none" w:sz="0" w:space="0" w:color="auto"/>
            <w:right w:val="none" w:sz="0" w:space="0" w:color="auto"/>
          </w:divBdr>
        </w:div>
        <w:div w:id="286591051">
          <w:marLeft w:val="0"/>
          <w:marRight w:val="0"/>
          <w:marTop w:val="0"/>
          <w:marBottom w:val="0"/>
          <w:divBdr>
            <w:top w:val="none" w:sz="0" w:space="0" w:color="auto"/>
            <w:left w:val="none" w:sz="0" w:space="0" w:color="auto"/>
            <w:bottom w:val="none" w:sz="0" w:space="0" w:color="auto"/>
            <w:right w:val="none" w:sz="0" w:space="0" w:color="auto"/>
          </w:divBdr>
        </w:div>
        <w:div w:id="392042004">
          <w:marLeft w:val="0"/>
          <w:marRight w:val="0"/>
          <w:marTop w:val="0"/>
          <w:marBottom w:val="0"/>
          <w:divBdr>
            <w:top w:val="none" w:sz="0" w:space="0" w:color="auto"/>
            <w:left w:val="none" w:sz="0" w:space="0" w:color="auto"/>
            <w:bottom w:val="none" w:sz="0" w:space="0" w:color="auto"/>
            <w:right w:val="none" w:sz="0" w:space="0" w:color="auto"/>
          </w:divBdr>
          <w:divsChild>
            <w:div w:id="23987806">
              <w:marLeft w:val="0"/>
              <w:marRight w:val="0"/>
              <w:marTop w:val="0"/>
              <w:marBottom w:val="0"/>
              <w:divBdr>
                <w:top w:val="none" w:sz="0" w:space="0" w:color="auto"/>
                <w:left w:val="none" w:sz="0" w:space="0" w:color="auto"/>
                <w:bottom w:val="none" w:sz="0" w:space="0" w:color="auto"/>
                <w:right w:val="none" w:sz="0" w:space="0" w:color="auto"/>
              </w:divBdr>
            </w:div>
            <w:div w:id="201791926">
              <w:marLeft w:val="0"/>
              <w:marRight w:val="0"/>
              <w:marTop w:val="0"/>
              <w:marBottom w:val="0"/>
              <w:divBdr>
                <w:top w:val="none" w:sz="0" w:space="0" w:color="auto"/>
                <w:left w:val="none" w:sz="0" w:space="0" w:color="auto"/>
                <w:bottom w:val="none" w:sz="0" w:space="0" w:color="auto"/>
                <w:right w:val="none" w:sz="0" w:space="0" w:color="auto"/>
              </w:divBdr>
            </w:div>
            <w:div w:id="439765271">
              <w:marLeft w:val="0"/>
              <w:marRight w:val="0"/>
              <w:marTop w:val="0"/>
              <w:marBottom w:val="0"/>
              <w:divBdr>
                <w:top w:val="none" w:sz="0" w:space="0" w:color="auto"/>
                <w:left w:val="none" w:sz="0" w:space="0" w:color="auto"/>
                <w:bottom w:val="none" w:sz="0" w:space="0" w:color="auto"/>
                <w:right w:val="none" w:sz="0" w:space="0" w:color="auto"/>
              </w:divBdr>
            </w:div>
            <w:div w:id="633565310">
              <w:marLeft w:val="0"/>
              <w:marRight w:val="0"/>
              <w:marTop w:val="0"/>
              <w:marBottom w:val="0"/>
              <w:divBdr>
                <w:top w:val="none" w:sz="0" w:space="0" w:color="auto"/>
                <w:left w:val="none" w:sz="0" w:space="0" w:color="auto"/>
                <w:bottom w:val="none" w:sz="0" w:space="0" w:color="auto"/>
                <w:right w:val="none" w:sz="0" w:space="0" w:color="auto"/>
              </w:divBdr>
            </w:div>
            <w:div w:id="773675137">
              <w:marLeft w:val="0"/>
              <w:marRight w:val="0"/>
              <w:marTop w:val="0"/>
              <w:marBottom w:val="0"/>
              <w:divBdr>
                <w:top w:val="none" w:sz="0" w:space="0" w:color="auto"/>
                <w:left w:val="none" w:sz="0" w:space="0" w:color="auto"/>
                <w:bottom w:val="none" w:sz="0" w:space="0" w:color="auto"/>
                <w:right w:val="none" w:sz="0" w:space="0" w:color="auto"/>
              </w:divBdr>
            </w:div>
            <w:div w:id="792481620">
              <w:marLeft w:val="0"/>
              <w:marRight w:val="0"/>
              <w:marTop w:val="0"/>
              <w:marBottom w:val="0"/>
              <w:divBdr>
                <w:top w:val="none" w:sz="0" w:space="0" w:color="auto"/>
                <w:left w:val="none" w:sz="0" w:space="0" w:color="auto"/>
                <w:bottom w:val="none" w:sz="0" w:space="0" w:color="auto"/>
                <w:right w:val="none" w:sz="0" w:space="0" w:color="auto"/>
              </w:divBdr>
            </w:div>
            <w:div w:id="825785577">
              <w:marLeft w:val="0"/>
              <w:marRight w:val="0"/>
              <w:marTop w:val="0"/>
              <w:marBottom w:val="0"/>
              <w:divBdr>
                <w:top w:val="none" w:sz="0" w:space="0" w:color="auto"/>
                <w:left w:val="none" w:sz="0" w:space="0" w:color="auto"/>
                <w:bottom w:val="none" w:sz="0" w:space="0" w:color="auto"/>
                <w:right w:val="none" w:sz="0" w:space="0" w:color="auto"/>
              </w:divBdr>
            </w:div>
            <w:div w:id="836774762">
              <w:marLeft w:val="0"/>
              <w:marRight w:val="0"/>
              <w:marTop w:val="0"/>
              <w:marBottom w:val="0"/>
              <w:divBdr>
                <w:top w:val="none" w:sz="0" w:space="0" w:color="auto"/>
                <w:left w:val="none" w:sz="0" w:space="0" w:color="auto"/>
                <w:bottom w:val="none" w:sz="0" w:space="0" w:color="auto"/>
                <w:right w:val="none" w:sz="0" w:space="0" w:color="auto"/>
              </w:divBdr>
            </w:div>
            <w:div w:id="887644450">
              <w:marLeft w:val="0"/>
              <w:marRight w:val="0"/>
              <w:marTop w:val="0"/>
              <w:marBottom w:val="0"/>
              <w:divBdr>
                <w:top w:val="none" w:sz="0" w:space="0" w:color="auto"/>
                <w:left w:val="none" w:sz="0" w:space="0" w:color="auto"/>
                <w:bottom w:val="none" w:sz="0" w:space="0" w:color="auto"/>
                <w:right w:val="none" w:sz="0" w:space="0" w:color="auto"/>
              </w:divBdr>
            </w:div>
            <w:div w:id="965158696">
              <w:marLeft w:val="0"/>
              <w:marRight w:val="0"/>
              <w:marTop w:val="0"/>
              <w:marBottom w:val="0"/>
              <w:divBdr>
                <w:top w:val="none" w:sz="0" w:space="0" w:color="auto"/>
                <w:left w:val="none" w:sz="0" w:space="0" w:color="auto"/>
                <w:bottom w:val="none" w:sz="0" w:space="0" w:color="auto"/>
                <w:right w:val="none" w:sz="0" w:space="0" w:color="auto"/>
              </w:divBdr>
            </w:div>
            <w:div w:id="1080180894">
              <w:marLeft w:val="0"/>
              <w:marRight w:val="0"/>
              <w:marTop w:val="0"/>
              <w:marBottom w:val="0"/>
              <w:divBdr>
                <w:top w:val="none" w:sz="0" w:space="0" w:color="auto"/>
                <w:left w:val="none" w:sz="0" w:space="0" w:color="auto"/>
                <w:bottom w:val="none" w:sz="0" w:space="0" w:color="auto"/>
                <w:right w:val="none" w:sz="0" w:space="0" w:color="auto"/>
              </w:divBdr>
            </w:div>
            <w:div w:id="1357805689">
              <w:marLeft w:val="0"/>
              <w:marRight w:val="0"/>
              <w:marTop w:val="0"/>
              <w:marBottom w:val="0"/>
              <w:divBdr>
                <w:top w:val="none" w:sz="0" w:space="0" w:color="auto"/>
                <w:left w:val="none" w:sz="0" w:space="0" w:color="auto"/>
                <w:bottom w:val="none" w:sz="0" w:space="0" w:color="auto"/>
                <w:right w:val="none" w:sz="0" w:space="0" w:color="auto"/>
              </w:divBdr>
            </w:div>
            <w:div w:id="1375736575">
              <w:marLeft w:val="0"/>
              <w:marRight w:val="0"/>
              <w:marTop w:val="0"/>
              <w:marBottom w:val="0"/>
              <w:divBdr>
                <w:top w:val="none" w:sz="0" w:space="0" w:color="auto"/>
                <w:left w:val="none" w:sz="0" w:space="0" w:color="auto"/>
                <w:bottom w:val="none" w:sz="0" w:space="0" w:color="auto"/>
                <w:right w:val="none" w:sz="0" w:space="0" w:color="auto"/>
              </w:divBdr>
            </w:div>
            <w:div w:id="1443955515">
              <w:marLeft w:val="0"/>
              <w:marRight w:val="0"/>
              <w:marTop w:val="0"/>
              <w:marBottom w:val="0"/>
              <w:divBdr>
                <w:top w:val="none" w:sz="0" w:space="0" w:color="auto"/>
                <w:left w:val="none" w:sz="0" w:space="0" w:color="auto"/>
                <w:bottom w:val="none" w:sz="0" w:space="0" w:color="auto"/>
                <w:right w:val="none" w:sz="0" w:space="0" w:color="auto"/>
              </w:divBdr>
            </w:div>
            <w:div w:id="1614939494">
              <w:marLeft w:val="0"/>
              <w:marRight w:val="0"/>
              <w:marTop w:val="0"/>
              <w:marBottom w:val="0"/>
              <w:divBdr>
                <w:top w:val="none" w:sz="0" w:space="0" w:color="auto"/>
                <w:left w:val="none" w:sz="0" w:space="0" w:color="auto"/>
                <w:bottom w:val="none" w:sz="0" w:space="0" w:color="auto"/>
                <w:right w:val="none" w:sz="0" w:space="0" w:color="auto"/>
              </w:divBdr>
            </w:div>
            <w:div w:id="1628314231">
              <w:marLeft w:val="0"/>
              <w:marRight w:val="0"/>
              <w:marTop w:val="0"/>
              <w:marBottom w:val="0"/>
              <w:divBdr>
                <w:top w:val="none" w:sz="0" w:space="0" w:color="auto"/>
                <w:left w:val="none" w:sz="0" w:space="0" w:color="auto"/>
                <w:bottom w:val="none" w:sz="0" w:space="0" w:color="auto"/>
                <w:right w:val="none" w:sz="0" w:space="0" w:color="auto"/>
              </w:divBdr>
            </w:div>
            <w:div w:id="1804536397">
              <w:marLeft w:val="0"/>
              <w:marRight w:val="0"/>
              <w:marTop w:val="0"/>
              <w:marBottom w:val="0"/>
              <w:divBdr>
                <w:top w:val="none" w:sz="0" w:space="0" w:color="auto"/>
                <w:left w:val="none" w:sz="0" w:space="0" w:color="auto"/>
                <w:bottom w:val="none" w:sz="0" w:space="0" w:color="auto"/>
                <w:right w:val="none" w:sz="0" w:space="0" w:color="auto"/>
              </w:divBdr>
            </w:div>
            <w:div w:id="1888294601">
              <w:marLeft w:val="0"/>
              <w:marRight w:val="0"/>
              <w:marTop w:val="0"/>
              <w:marBottom w:val="0"/>
              <w:divBdr>
                <w:top w:val="none" w:sz="0" w:space="0" w:color="auto"/>
                <w:left w:val="none" w:sz="0" w:space="0" w:color="auto"/>
                <w:bottom w:val="none" w:sz="0" w:space="0" w:color="auto"/>
                <w:right w:val="none" w:sz="0" w:space="0" w:color="auto"/>
              </w:divBdr>
            </w:div>
            <w:div w:id="1970282646">
              <w:marLeft w:val="0"/>
              <w:marRight w:val="0"/>
              <w:marTop w:val="0"/>
              <w:marBottom w:val="0"/>
              <w:divBdr>
                <w:top w:val="none" w:sz="0" w:space="0" w:color="auto"/>
                <w:left w:val="none" w:sz="0" w:space="0" w:color="auto"/>
                <w:bottom w:val="none" w:sz="0" w:space="0" w:color="auto"/>
                <w:right w:val="none" w:sz="0" w:space="0" w:color="auto"/>
              </w:divBdr>
            </w:div>
          </w:divsChild>
        </w:div>
        <w:div w:id="434328335">
          <w:marLeft w:val="0"/>
          <w:marRight w:val="0"/>
          <w:marTop w:val="0"/>
          <w:marBottom w:val="0"/>
          <w:divBdr>
            <w:top w:val="none" w:sz="0" w:space="0" w:color="auto"/>
            <w:left w:val="none" w:sz="0" w:space="0" w:color="auto"/>
            <w:bottom w:val="none" w:sz="0" w:space="0" w:color="auto"/>
            <w:right w:val="none" w:sz="0" w:space="0" w:color="auto"/>
          </w:divBdr>
        </w:div>
        <w:div w:id="478347933">
          <w:marLeft w:val="0"/>
          <w:marRight w:val="0"/>
          <w:marTop w:val="0"/>
          <w:marBottom w:val="0"/>
          <w:divBdr>
            <w:top w:val="none" w:sz="0" w:space="0" w:color="auto"/>
            <w:left w:val="none" w:sz="0" w:space="0" w:color="auto"/>
            <w:bottom w:val="none" w:sz="0" w:space="0" w:color="auto"/>
            <w:right w:val="none" w:sz="0" w:space="0" w:color="auto"/>
          </w:divBdr>
        </w:div>
        <w:div w:id="500774601">
          <w:marLeft w:val="0"/>
          <w:marRight w:val="0"/>
          <w:marTop w:val="0"/>
          <w:marBottom w:val="0"/>
          <w:divBdr>
            <w:top w:val="none" w:sz="0" w:space="0" w:color="auto"/>
            <w:left w:val="none" w:sz="0" w:space="0" w:color="auto"/>
            <w:bottom w:val="none" w:sz="0" w:space="0" w:color="auto"/>
            <w:right w:val="none" w:sz="0" w:space="0" w:color="auto"/>
          </w:divBdr>
        </w:div>
        <w:div w:id="610943160">
          <w:marLeft w:val="0"/>
          <w:marRight w:val="0"/>
          <w:marTop w:val="0"/>
          <w:marBottom w:val="0"/>
          <w:divBdr>
            <w:top w:val="none" w:sz="0" w:space="0" w:color="auto"/>
            <w:left w:val="none" w:sz="0" w:space="0" w:color="auto"/>
            <w:bottom w:val="none" w:sz="0" w:space="0" w:color="auto"/>
            <w:right w:val="none" w:sz="0" w:space="0" w:color="auto"/>
          </w:divBdr>
        </w:div>
        <w:div w:id="627783205">
          <w:marLeft w:val="0"/>
          <w:marRight w:val="0"/>
          <w:marTop w:val="0"/>
          <w:marBottom w:val="0"/>
          <w:divBdr>
            <w:top w:val="none" w:sz="0" w:space="0" w:color="auto"/>
            <w:left w:val="none" w:sz="0" w:space="0" w:color="auto"/>
            <w:bottom w:val="none" w:sz="0" w:space="0" w:color="auto"/>
            <w:right w:val="none" w:sz="0" w:space="0" w:color="auto"/>
          </w:divBdr>
        </w:div>
        <w:div w:id="650597212">
          <w:marLeft w:val="0"/>
          <w:marRight w:val="0"/>
          <w:marTop w:val="0"/>
          <w:marBottom w:val="0"/>
          <w:divBdr>
            <w:top w:val="none" w:sz="0" w:space="0" w:color="auto"/>
            <w:left w:val="none" w:sz="0" w:space="0" w:color="auto"/>
            <w:bottom w:val="none" w:sz="0" w:space="0" w:color="auto"/>
            <w:right w:val="none" w:sz="0" w:space="0" w:color="auto"/>
          </w:divBdr>
          <w:divsChild>
            <w:div w:id="1386293849">
              <w:marLeft w:val="-75"/>
              <w:marRight w:val="0"/>
              <w:marTop w:val="30"/>
              <w:marBottom w:val="30"/>
              <w:divBdr>
                <w:top w:val="none" w:sz="0" w:space="0" w:color="auto"/>
                <w:left w:val="none" w:sz="0" w:space="0" w:color="auto"/>
                <w:bottom w:val="none" w:sz="0" w:space="0" w:color="auto"/>
                <w:right w:val="none" w:sz="0" w:space="0" w:color="auto"/>
              </w:divBdr>
              <w:divsChild>
                <w:div w:id="119500422">
                  <w:marLeft w:val="0"/>
                  <w:marRight w:val="0"/>
                  <w:marTop w:val="0"/>
                  <w:marBottom w:val="0"/>
                  <w:divBdr>
                    <w:top w:val="none" w:sz="0" w:space="0" w:color="auto"/>
                    <w:left w:val="none" w:sz="0" w:space="0" w:color="auto"/>
                    <w:bottom w:val="none" w:sz="0" w:space="0" w:color="auto"/>
                    <w:right w:val="none" w:sz="0" w:space="0" w:color="auto"/>
                  </w:divBdr>
                  <w:divsChild>
                    <w:div w:id="1472598908">
                      <w:marLeft w:val="0"/>
                      <w:marRight w:val="0"/>
                      <w:marTop w:val="0"/>
                      <w:marBottom w:val="0"/>
                      <w:divBdr>
                        <w:top w:val="none" w:sz="0" w:space="0" w:color="auto"/>
                        <w:left w:val="none" w:sz="0" w:space="0" w:color="auto"/>
                        <w:bottom w:val="none" w:sz="0" w:space="0" w:color="auto"/>
                        <w:right w:val="none" w:sz="0" w:space="0" w:color="auto"/>
                      </w:divBdr>
                    </w:div>
                  </w:divsChild>
                </w:div>
                <w:div w:id="228924321">
                  <w:marLeft w:val="0"/>
                  <w:marRight w:val="0"/>
                  <w:marTop w:val="0"/>
                  <w:marBottom w:val="0"/>
                  <w:divBdr>
                    <w:top w:val="none" w:sz="0" w:space="0" w:color="auto"/>
                    <w:left w:val="none" w:sz="0" w:space="0" w:color="auto"/>
                    <w:bottom w:val="none" w:sz="0" w:space="0" w:color="auto"/>
                    <w:right w:val="none" w:sz="0" w:space="0" w:color="auto"/>
                  </w:divBdr>
                  <w:divsChild>
                    <w:div w:id="1024593818">
                      <w:marLeft w:val="0"/>
                      <w:marRight w:val="0"/>
                      <w:marTop w:val="0"/>
                      <w:marBottom w:val="0"/>
                      <w:divBdr>
                        <w:top w:val="none" w:sz="0" w:space="0" w:color="auto"/>
                        <w:left w:val="none" w:sz="0" w:space="0" w:color="auto"/>
                        <w:bottom w:val="none" w:sz="0" w:space="0" w:color="auto"/>
                        <w:right w:val="none" w:sz="0" w:space="0" w:color="auto"/>
                      </w:divBdr>
                    </w:div>
                  </w:divsChild>
                </w:div>
                <w:div w:id="276109921">
                  <w:marLeft w:val="0"/>
                  <w:marRight w:val="0"/>
                  <w:marTop w:val="0"/>
                  <w:marBottom w:val="0"/>
                  <w:divBdr>
                    <w:top w:val="none" w:sz="0" w:space="0" w:color="auto"/>
                    <w:left w:val="none" w:sz="0" w:space="0" w:color="auto"/>
                    <w:bottom w:val="none" w:sz="0" w:space="0" w:color="auto"/>
                    <w:right w:val="none" w:sz="0" w:space="0" w:color="auto"/>
                  </w:divBdr>
                  <w:divsChild>
                    <w:div w:id="1962036186">
                      <w:marLeft w:val="0"/>
                      <w:marRight w:val="0"/>
                      <w:marTop w:val="0"/>
                      <w:marBottom w:val="0"/>
                      <w:divBdr>
                        <w:top w:val="none" w:sz="0" w:space="0" w:color="auto"/>
                        <w:left w:val="none" w:sz="0" w:space="0" w:color="auto"/>
                        <w:bottom w:val="none" w:sz="0" w:space="0" w:color="auto"/>
                        <w:right w:val="none" w:sz="0" w:space="0" w:color="auto"/>
                      </w:divBdr>
                    </w:div>
                  </w:divsChild>
                </w:div>
                <w:div w:id="278265981">
                  <w:marLeft w:val="0"/>
                  <w:marRight w:val="0"/>
                  <w:marTop w:val="0"/>
                  <w:marBottom w:val="0"/>
                  <w:divBdr>
                    <w:top w:val="none" w:sz="0" w:space="0" w:color="auto"/>
                    <w:left w:val="none" w:sz="0" w:space="0" w:color="auto"/>
                    <w:bottom w:val="none" w:sz="0" w:space="0" w:color="auto"/>
                    <w:right w:val="none" w:sz="0" w:space="0" w:color="auto"/>
                  </w:divBdr>
                  <w:divsChild>
                    <w:div w:id="942151815">
                      <w:marLeft w:val="0"/>
                      <w:marRight w:val="0"/>
                      <w:marTop w:val="0"/>
                      <w:marBottom w:val="0"/>
                      <w:divBdr>
                        <w:top w:val="none" w:sz="0" w:space="0" w:color="auto"/>
                        <w:left w:val="none" w:sz="0" w:space="0" w:color="auto"/>
                        <w:bottom w:val="none" w:sz="0" w:space="0" w:color="auto"/>
                        <w:right w:val="none" w:sz="0" w:space="0" w:color="auto"/>
                      </w:divBdr>
                    </w:div>
                  </w:divsChild>
                </w:div>
                <w:div w:id="542715433">
                  <w:marLeft w:val="0"/>
                  <w:marRight w:val="0"/>
                  <w:marTop w:val="0"/>
                  <w:marBottom w:val="0"/>
                  <w:divBdr>
                    <w:top w:val="none" w:sz="0" w:space="0" w:color="auto"/>
                    <w:left w:val="none" w:sz="0" w:space="0" w:color="auto"/>
                    <w:bottom w:val="none" w:sz="0" w:space="0" w:color="auto"/>
                    <w:right w:val="none" w:sz="0" w:space="0" w:color="auto"/>
                  </w:divBdr>
                  <w:divsChild>
                    <w:div w:id="1853109769">
                      <w:marLeft w:val="0"/>
                      <w:marRight w:val="0"/>
                      <w:marTop w:val="0"/>
                      <w:marBottom w:val="0"/>
                      <w:divBdr>
                        <w:top w:val="none" w:sz="0" w:space="0" w:color="auto"/>
                        <w:left w:val="none" w:sz="0" w:space="0" w:color="auto"/>
                        <w:bottom w:val="none" w:sz="0" w:space="0" w:color="auto"/>
                        <w:right w:val="none" w:sz="0" w:space="0" w:color="auto"/>
                      </w:divBdr>
                    </w:div>
                  </w:divsChild>
                </w:div>
                <w:div w:id="557474821">
                  <w:marLeft w:val="0"/>
                  <w:marRight w:val="0"/>
                  <w:marTop w:val="0"/>
                  <w:marBottom w:val="0"/>
                  <w:divBdr>
                    <w:top w:val="none" w:sz="0" w:space="0" w:color="auto"/>
                    <w:left w:val="none" w:sz="0" w:space="0" w:color="auto"/>
                    <w:bottom w:val="none" w:sz="0" w:space="0" w:color="auto"/>
                    <w:right w:val="none" w:sz="0" w:space="0" w:color="auto"/>
                  </w:divBdr>
                  <w:divsChild>
                    <w:div w:id="823203362">
                      <w:marLeft w:val="0"/>
                      <w:marRight w:val="0"/>
                      <w:marTop w:val="0"/>
                      <w:marBottom w:val="0"/>
                      <w:divBdr>
                        <w:top w:val="none" w:sz="0" w:space="0" w:color="auto"/>
                        <w:left w:val="none" w:sz="0" w:space="0" w:color="auto"/>
                        <w:bottom w:val="none" w:sz="0" w:space="0" w:color="auto"/>
                        <w:right w:val="none" w:sz="0" w:space="0" w:color="auto"/>
                      </w:divBdr>
                    </w:div>
                  </w:divsChild>
                </w:div>
                <w:div w:id="612130531">
                  <w:marLeft w:val="0"/>
                  <w:marRight w:val="0"/>
                  <w:marTop w:val="0"/>
                  <w:marBottom w:val="0"/>
                  <w:divBdr>
                    <w:top w:val="none" w:sz="0" w:space="0" w:color="auto"/>
                    <w:left w:val="none" w:sz="0" w:space="0" w:color="auto"/>
                    <w:bottom w:val="none" w:sz="0" w:space="0" w:color="auto"/>
                    <w:right w:val="none" w:sz="0" w:space="0" w:color="auto"/>
                  </w:divBdr>
                  <w:divsChild>
                    <w:div w:id="1352994628">
                      <w:marLeft w:val="0"/>
                      <w:marRight w:val="0"/>
                      <w:marTop w:val="0"/>
                      <w:marBottom w:val="0"/>
                      <w:divBdr>
                        <w:top w:val="none" w:sz="0" w:space="0" w:color="auto"/>
                        <w:left w:val="none" w:sz="0" w:space="0" w:color="auto"/>
                        <w:bottom w:val="none" w:sz="0" w:space="0" w:color="auto"/>
                        <w:right w:val="none" w:sz="0" w:space="0" w:color="auto"/>
                      </w:divBdr>
                    </w:div>
                  </w:divsChild>
                </w:div>
                <w:div w:id="694308577">
                  <w:marLeft w:val="0"/>
                  <w:marRight w:val="0"/>
                  <w:marTop w:val="0"/>
                  <w:marBottom w:val="0"/>
                  <w:divBdr>
                    <w:top w:val="none" w:sz="0" w:space="0" w:color="auto"/>
                    <w:left w:val="none" w:sz="0" w:space="0" w:color="auto"/>
                    <w:bottom w:val="none" w:sz="0" w:space="0" w:color="auto"/>
                    <w:right w:val="none" w:sz="0" w:space="0" w:color="auto"/>
                  </w:divBdr>
                  <w:divsChild>
                    <w:div w:id="1018778454">
                      <w:marLeft w:val="0"/>
                      <w:marRight w:val="0"/>
                      <w:marTop w:val="0"/>
                      <w:marBottom w:val="0"/>
                      <w:divBdr>
                        <w:top w:val="none" w:sz="0" w:space="0" w:color="auto"/>
                        <w:left w:val="none" w:sz="0" w:space="0" w:color="auto"/>
                        <w:bottom w:val="none" w:sz="0" w:space="0" w:color="auto"/>
                        <w:right w:val="none" w:sz="0" w:space="0" w:color="auto"/>
                      </w:divBdr>
                    </w:div>
                  </w:divsChild>
                </w:div>
                <w:div w:id="751047862">
                  <w:marLeft w:val="0"/>
                  <w:marRight w:val="0"/>
                  <w:marTop w:val="0"/>
                  <w:marBottom w:val="0"/>
                  <w:divBdr>
                    <w:top w:val="none" w:sz="0" w:space="0" w:color="auto"/>
                    <w:left w:val="none" w:sz="0" w:space="0" w:color="auto"/>
                    <w:bottom w:val="none" w:sz="0" w:space="0" w:color="auto"/>
                    <w:right w:val="none" w:sz="0" w:space="0" w:color="auto"/>
                  </w:divBdr>
                  <w:divsChild>
                    <w:div w:id="772213271">
                      <w:marLeft w:val="0"/>
                      <w:marRight w:val="0"/>
                      <w:marTop w:val="0"/>
                      <w:marBottom w:val="0"/>
                      <w:divBdr>
                        <w:top w:val="none" w:sz="0" w:space="0" w:color="auto"/>
                        <w:left w:val="none" w:sz="0" w:space="0" w:color="auto"/>
                        <w:bottom w:val="none" w:sz="0" w:space="0" w:color="auto"/>
                        <w:right w:val="none" w:sz="0" w:space="0" w:color="auto"/>
                      </w:divBdr>
                    </w:div>
                  </w:divsChild>
                </w:div>
                <w:div w:id="827136967">
                  <w:marLeft w:val="0"/>
                  <w:marRight w:val="0"/>
                  <w:marTop w:val="0"/>
                  <w:marBottom w:val="0"/>
                  <w:divBdr>
                    <w:top w:val="none" w:sz="0" w:space="0" w:color="auto"/>
                    <w:left w:val="none" w:sz="0" w:space="0" w:color="auto"/>
                    <w:bottom w:val="none" w:sz="0" w:space="0" w:color="auto"/>
                    <w:right w:val="none" w:sz="0" w:space="0" w:color="auto"/>
                  </w:divBdr>
                  <w:divsChild>
                    <w:div w:id="354691349">
                      <w:marLeft w:val="0"/>
                      <w:marRight w:val="0"/>
                      <w:marTop w:val="0"/>
                      <w:marBottom w:val="0"/>
                      <w:divBdr>
                        <w:top w:val="none" w:sz="0" w:space="0" w:color="auto"/>
                        <w:left w:val="none" w:sz="0" w:space="0" w:color="auto"/>
                        <w:bottom w:val="none" w:sz="0" w:space="0" w:color="auto"/>
                        <w:right w:val="none" w:sz="0" w:space="0" w:color="auto"/>
                      </w:divBdr>
                    </w:div>
                  </w:divsChild>
                </w:div>
                <w:div w:id="844979050">
                  <w:marLeft w:val="0"/>
                  <w:marRight w:val="0"/>
                  <w:marTop w:val="0"/>
                  <w:marBottom w:val="0"/>
                  <w:divBdr>
                    <w:top w:val="none" w:sz="0" w:space="0" w:color="auto"/>
                    <w:left w:val="none" w:sz="0" w:space="0" w:color="auto"/>
                    <w:bottom w:val="none" w:sz="0" w:space="0" w:color="auto"/>
                    <w:right w:val="none" w:sz="0" w:space="0" w:color="auto"/>
                  </w:divBdr>
                  <w:divsChild>
                    <w:div w:id="134953065">
                      <w:marLeft w:val="0"/>
                      <w:marRight w:val="0"/>
                      <w:marTop w:val="0"/>
                      <w:marBottom w:val="0"/>
                      <w:divBdr>
                        <w:top w:val="none" w:sz="0" w:space="0" w:color="auto"/>
                        <w:left w:val="none" w:sz="0" w:space="0" w:color="auto"/>
                        <w:bottom w:val="none" w:sz="0" w:space="0" w:color="auto"/>
                        <w:right w:val="none" w:sz="0" w:space="0" w:color="auto"/>
                      </w:divBdr>
                    </w:div>
                  </w:divsChild>
                </w:div>
                <w:div w:id="867060923">
                  <w:marLeft w:val="0"/>
                  <w:marRight w:val="0"/>
                  <w:marTop w:val="0"/>
                  <w:marBottom w:val="0"/>
                  <w:divBdr>
                    <w:top w:val="none" w:sz="0" w:space="0" w:color="auto"/>
                    <w:left w:val="none" w:sz="0" w:space="0" w:color="auto"/>
                    <w:bottom w:val="none" w:sz="0" w:space="0" w:color="auto"/>
                    <w:right w:val="none" w:sz="0" w:space="0" w:color="auto"/>
                  </w:divBdr>
                  <w:divsChild>
                    <w:div w:id="633484937">
                      <w:marLeft w:val="0"/>
                      <w:marRight w:val="0"/>
                      <w:marTop w:val="0"/>
                      <w:marBottom w:val="0"/>
                      <w:divBdr>
                        <w:top w:val="none" w:sz="0" w:space="0" w:color="auto"/>
                        <w:left w:val="none" w:sz="0" w:space="0" w:color="auto"/>
                        <w:bottom w:val="none" w:sz="0" w:space="0" w:color="auto"/>
                        <w:right w:val="none" w:sz="0" w:space="0" w:color="auto"/>
                      </w:divBdr>
                    </w:div>
                  </w:divsChild>
                </w:div>
                <w:div w:id="909000167">
                  <w:marLeft w:val="0"/>
                  <w:marRight w:val="0"/>
                  <w:marTop w:val="0"/>
                  <w:marBottom w:val="0"/>
                  <w:divBdr>
                    <w:top w:val="none" w:sz="0" w:space="0" w:color="auto"/>
                    <w:left w:val="none" w:sz="0" w:space="0" w:color="auto"/>
                    <w:bottom w:val="none" w:sz="0" w:space="0" w:color="auto"/>
                    <w:right w:val="none" w:sz="0" w:space="0" w:color="auto"/>
                  </w:divBdr>
                  <w:divsChild>
                    <w:div w:id="189418503">
                      <w:marLeft w:val="0"/>
                      <w:marRight w:val="0"/>
                      <w:marTop w:val="0"/>
                      <w:marBottom w:val="0"/>
                      <w:divBdr>
                        <w:top w:val="none" w:sz="0" w:space="0" w:color="auto"/>
                        <w:left w:val="none" w:sz="0" w:space="0" w:color="auto"/>
                        <w:bottom w:val="none" w:sz="0" w:space="0" w:color="auto"/>
                        <w:right w:val="none" w:sz="0" w:space="0" w:color="auto"/>
                      </w:divBdr>
                    </w:div>
                  </w:divsChild>
                </w:div>
                <w:div w:id="1086996606">
                  <w:marLeft w:val="0"/>
                  <w:marRight w:val="0"/>
                  <w:marTop w:val="0"/>
                  <w:marBottom w:val="0"/>
                  <w:divBdr>
                    <w:top w:val="none" w:sz="0" w:space="0" w:color="auto"/>
                    <w:left w:val="none" w:sz="0" w:space="0" w:color="auto"/>
                    <w:bottom w:val="none" w:sz="0" w:space="0" w:color="auto"/>
                    <w:right w:val="none" w:sz="0" w:space="0" w:color="auto"/>
                  </w:divBdr>
                  <w:divsChild>
                    <w:div w:id="206532122">
                      <w:marLeft w:val="0"/>
                      <w:marRight w:val="0"/>
                      <w:marTop w:val="0"/>
                      <w:marBottom w:val="0"/>
                      <w:divBdr>
                        <w:top w:val="none" w:sz="0" w:space="0" w:color="auto"/>
                        <w:left w:val="none" w:sz="0" w:space="0" w:color="auto"/>
                        <w:bottom w:val="none" w:sz="0" w:space="0" w:color="auto"/>
                        <w:right w:val="none" w:sz="0" w:space="0" w:color="auto"/>
                      </w:divBdr>
                    </w:div>
                  </w:divsChild>
                </w:div>
                <w:div w:id="1159272717">
                  <w:marLeft w:val="0"/>
                  <w:marRight w:val="0"/>
                  <w:marTop w:val="0"/>
                  <w:marBottom w:val="0"/>
                  <w:divBdr>
                    <w:top w:val="none" w:sz="0" w:space="0" w:color="auto"/>
                    <w:left w:val="none" w:sz="0" w:space="0" w:color="auto"/>
                    <w:bottom w:val="none" w:sz="0" w:space="0" w:color="auto"/>
                    <w:right w:val="none" w:sz="0" w:space="0" w:color="auto"/>
                  </w:divBdr>
                  <w:divsChild>
                    <w:div w:id="839778729">
                      <w:marLeft w:val="0"/>
                      <w:marRight w:val="0"/>
                      <w:marTop w:val="0"/>
                      <w:marBottom w:val="0"/>
                      <w:divBdr>
                        <w:top w:val="none" w:sz="0" w:space="0" w:color="auto"/>
                        <w:left w:val="none" w:sz="0" w:space="0" w:color="auto"/>
                        <w:bottom w:val="none" w:sz="0" w:space="0" w:color="auto"/>
                        <w:right w:val="none" w:sz="0" w:space="0" w:color="auto"/>
                      </w:divBdr>
                    </w:div>
                  </w:divsChild>
                </w:div>
                <w:div w:id="1222063311">
                  <w:marLeft w:val="0"/>
                  <w:marRight w:val="0"/>
                  <w:marTop w:val="0"/>
                  <w:marBottom w:val="0"/>
                  <w:divBdr>
                    <w:top w:val="none" w:sz="0" w:space="0" w:color="auto"/>
                    <w:left w:val="none" w:sz="0" w:space="0" w:color="auto"/>
                    <w:bottom w:val="none" w:sz="0" w:space="0" w:color="auto"/>
                    <w:right w:val="none" w:sz="0" w:space="0" w:color="auto"/>
                  </w:divBdr>
                  <w:divsChild>
                    <w:div w:id="1107774097">
                      <w:marLeft w:val="0"/>
                      <w:marRight w:val="0"/>
                      <w:marTop w:val="0"/>
                      <w:marBottom w:val="0"/>
                      <w:divBdr>
                        <w:top w:val="none" w:sz="0" w:space="0" w:color="auto"/>
                        <w:left w:val="none" w:sz="0" w:space="0" w:color="auto"/>
                        <w:bottom w:val="none" w:sz="0" w:space="0" w:color="auto"/>
                        <w:right w:val="none" w:sz="0" w:space="0" w:color="auto"/>
                      </w:divBdr>
                    </w:div>
                  </w:divsChild>
                </w:div>
                <w:div w:id="1272400622">
                  <w:marLeft w:val="0"/>
                  <w:marRight w:val="0"/>
                  <w:marTop w:val="0"/>
                  <w:marBottom w:val="0"/>
                  <w:divBdr>
                    <w:top w:val="none" w:sz="0" w:space="0" w:color="auto"/>
                    <w:left w:val="none" w:sz="0" w:space="0" w:color="auto"/>
                    <w:bottom w:val="none" w:sz="0" w:space="0" w:color="auto"/>
                    <w:right w:val="none" w:sz="0" w:space="0" w:color="auto"/>
                  </w:divBdr>
                  <w:divsChild>
                    <w:div w:id="1844465548">
                      <w:marLeft w:val="0"/>
                      <w:marRight w:val="0"/>
                      <w:marTop w:val="0"/>
                      <w:marBottom w:val="0"/>
                      <w:divBdr>
                        <w:top w:val="none" w:sz="0" w:space="0" w:color="auto"/>
                        <w:left w:val="none" w:sz="0" w:space="0" w:color="auto"/>
                        <w:bottom w:val="none" w:sz="0" w:space="0" w:color="auto"/>
                        <w:right w:val="none" w:sz="0" w:space="0" w:color="auto"/>
                      </w:divBdr>
                    </w:div>
                  </w:divsChild>
                </w:div>
                <w:div w:id="1293901513">
                  <w:marLeft w:val="0"/>
                  <w:marRight w:val="0"/>
                  <w:marTop w:val="0"/>
                  <w:marBottom w:val="0"/>
                  <w:divBdr>
                    <w:top w:val="none" w:sz="0" w:space="0" w:color="auto"/>
                    <w:left w:val="none" w:sz="0" w:space="0" w:color="auto"/>
                    <w:bottom w:val="none" w:sz="0" w:space="0" w:color="auto"/>
                    <w:right w:val="none" w:sz="0" w:space="0" w:color="auto"/>
                  </w:divBdr>
                  <w:divsChild>
                    <w:div w:id="1027170930">
                      <w:marLeft w:val="0"/>
                      <w:marRight w:val="0"/>
                      <w:marTop w:val="0"/>
                      <w:marBottom w:val="0"/>
                      <w:divBdr>
                        <w:top w:val="none" w:sz="0" w:space="0" w:color="auto"/>
                        <w:left w:val="none" w:sz="0" w:space="0" w:color="auto"/>
                        <w:bottom w:val="none" w:sz="0" w:space="0" w:color="auto"/>
                        <w:right w:val="none" w:sz="0" w:space="0" w:color="auto"/>
                      </w:divBdr>
                    </w:div>
                  </w:divsChild>
                </w:div>
                <w:div w:id="1294409845">
                  <w:marLeft w:val="0"/>
                  <w:marRight w:val="0"/>
                  <w:marTop w:val="0"/>
                  <w:marBottom w:val="0"/>
                  <w:divBdr>
                    <w:top w:val="none" w:sz="0" w:space="0" w:color="auto"/>
                    <w:left w:val="none" w:sz="0" w:space="0" w:color="auto"/>
                    <w:bottom w:val="none" w:sz="0" w:space="0" w:color="auto"/>
                    <w:right w:val="none" w:sz="0" w:space="0" w:color="auto"/>
                  </w:divBdr>
                  <w:divsChild>
                    <w:div w:id="1219516901">
                      <w:marLeft w:val="0"/>
                      <w:marRight w:val="0"/>
                      <w:marTop w:val="0"/>
                      <w:marBottom w:val="0"/>
                      <w:divBdr>
                        <w:top w:val="none" w:sz="0" w:space="0" w:color="auto"/>
                        <w:left w:val="none" w:sz="0" w:space="0" w:color="auto"/>
                        <w:bottom w:val="none" w:sz="0" w:space="0" w:color="auto"/>
                        <w:right w:val="none" w:sz="0" w:space="0" w:color="auto"/>
                      </w:divBdr>
                    </w:div>
                  </w:divsChild>
                </w:div>
                <w:div w:id="1495023023">
                  <w:marLeft w:val="0"/>
                  <w:marRight w:val="0"/>
                  <w:marTop w:val="0"/>
                  <w:marBottom w:val="0"/>
                  <w:divBdr>
                    <w:top w:val="none" w:sz="0" w:space="0" w:color="auto"/>
                    <w:left w:val="none" w:sz="0" w:space="0" w:color="auto"/>
                    <w:bottom w:val="none" w:sz="0" w:space="0" w:color="auto"/>
                    <w:right w:val="none" w:sz="0" w:space="0" w:color="auto"/>
                  </w:divBdr>
                  <w:divsChild>
                    <w:div w:id="107043371">
                      <w:marLeft w:val="0"/>
                      <w:marRight w:val="0"/>
                      <w:marTop w:val="0"/>
                      <w:marBottom w:val="0"/>
                      <w:divBdr>
                        <w:top w:val="none" w:sz="0" w:space="0" w:color="auto"/>
                        <w:left w:val="none" w:sz="0" w:space="0" w:color="auto"/>
                        <w:bottom w:val="none" w:sz="0" w:space="0" w:color="auto"/>
                        <w:right w:val="none" w:sz="0" w:space="0" w:color="auto"/>
                      </w:divBdr>
                    </w:div>
                  </w:divsChild>
                </w:div>
                <w:div w:id="1620331101">
                  <w:marLeft w:val="0"/>
                  <w:marRight w:val="0"/>
                  <w:marTop w:val="0"/>
                  <w:marBottom w:val="0"/>
                  <w:divBdr>
                    <w:top w:val="none" w:sz="0" w:space="0" w:color="auto"/>
                    <w:left w:val="none" w:sz="0" w:space="0" w:color="auto"/>
                    <w:bottom w:val="none" w:sz="0" w:space="0" w:color="auto"/>
                    <w:right w:val="none" w:sz="0" w:space="0" w:color="auto"/>
                  </w:divBdr>
                  <w:divsChild>
                    <w:div w:id="1355770780">
                      <w:marLeft w:val="0"/>
                      <w:marRight w:val="0"/>
                      <w:marTop w:val="0"/>
                      <w:marBottom w:val="0"/>
                      <w:divBdr>
                        <w:top w:val="none" w:sz="0" w:space="0" w:color="auto"/>
                        <w:left w:val="none" w:sz="0" w:space="0" w:color="auto"/>
                        <w:bottom w:val="none" w:sz="0" w:space="0" w:color="auto"/>
                        <w:right w:val="none" w:sz="0" w:space="0" w:color="auto"/>
                      </w:divBdr>
                    </w:div>
                  </w:divsChild>
                </w:div>
                <w:div w:id="1674604664">
                  <w:marLeft w:val="0"/>
                  <w:marRight w:val="0"/>
                  <w:marTop w:val="0"/>
                  <w:marBottom w:val="0"/>
                  <w:divBdr>
                    <w:top w:val="none" w:sz="0" w:space="0" w:color="auto"/>
                    <w:left w:val="none" w:sz="0" w:space="0" w:color="auto"/>
                    <w:bottom w:val="none" w:sz="0" w:space="0" w:color="auto"/>
                    <w:right w:val="none" w:sz="0" w:space="0" w:color="auto"/>
                  </w:divBdr>
                  <w:divsChild>
                    <w:div w:id="1884099992">
                      <w:marLeft w:val="0"/>
                      <w:marRight w:val="0"/>
                      <w:marTop w:val="0"/>
                      <w:marBottom w:val="0"/>
                      <w:divBdr>
                        <w:top w:val="none" w:sz="0" w:space="0" w:color="auto"/>
                        <w:left w:val="none" w:sz="0" w:space="0" w:color="auto"/>
                        <w:bottom w:val="none" w:sz="0" w:space="0" w:color="auto"/>
                        <w:right w:val="none" w:sz="0" w:space="0" w:color="auto"/>
                      </w:divBdr>
                    </w:div>
                  </w:divsChild>
                </w:div>
                <w:div w:id="1705209566">
                  <w:marLeft w:val="0"/>
                  <w:marRight w:val="0"/>
                  <w:marTop w:val="0"/>
                  <w:marBottom w:val="0"/>
                  <w:divBdr>
                    <w:top w:val="none" w:sz="0" w:space="0" w:color="auto"/>
                    <w:left w:val="none" w:sz="0" w:space="0" w:color="auto"/>
                    <w:bottom w:val="none" w:sz="0" w:space="0" w:color="auto"/>
                    <w:right w:val="none" w:sz="0" w:space="0" w:color="auto"/>
                  </w:divBdr>
                  <w:divsChild>
                    <w:div w:id="1312054781">
                      <w:marLeft w:val="0"/>
                      <w:marRight w:val="0"/>
                      <w:marTop w:val="0"/>
                      <w:marBottom w:val="0"/>
                      <w:divBdr>
                        <w:top w:val="none" w:sz="0" w:space="0" w:color="auto"/>
                        <w:left w:val="none" w:sz="0" w:space="0" w:color="auto"/>
                        <w:bottom w:val="none" w:sz="0" w:space="0" w:color="auto"/>
                        <w:right w:val="none" w:sz="0" w:space="0" w:color="auto"/>
                      </w:divBdr>
                    </w:div>
                  </w:divsChild>
                </w:div>
                <w:div w:id="1743723234">
                  <w:marLeft w:val="0"/>
                  <w:marRight w:val="0"/>
                  <w:marTop w:val="0"/>
                  <w:marBottom w:val="0"/>
                  <w:divBdr>
                    <w:top w:val="none" w:sz="0" w:space="0" w:color="auto"/>
                    <w:left w:val="none" w:sz="0" w:space="0" w:color="auto"/>
                    <w:bottom w:val="none" w:sz="0" w:space="0" w:color="auto"/>
                    <w:right w:val="none" w:sz="0" w:space="0" w:color="auto"/>
                  </w:divBdr>
                  <w:divsChild>
                    <w:div w:id="380129725">
                      <w:marLeft w:val="0"/>
                      <w:marRight w:val="0"/>
                      <w:marTop w:val="0"/>
                      <w:marBottom w:val="0"/>
                      <w:divBdr>
                        <w:top w:val="none" w:sz="0" w:space="0" w:color="auto"/>
                        <w:left w:val="none" w:sz="0" w:space="0" w:color="auto"/>
                        <w:bottom w:val="none" w:sz="0" w:space="0" w:color="auto"/>
                        <w:right w:val="none" w:sz="0" w:space="0" w:color="auto"/>
                      </w:divBdr>
                    </w:div>
                  </w:divsChild>
                </w:div>
                <w:div w:id="1900171300">
                  <w:marLeft w:val="0"/>
                  <w:marRight w:val="0"/>
                  <w:marTop w:val="0"/>
                  <w:marBottom w:val="0"/>
                  <w:divBdr>
                    <w:top w:val="none" w:sz="0" w:space="0" w:color="auto"/>
                    <w:left w:val="none" w:sz="0" w:space="0" w:color="auto"/>
                    <w:bottom w:val="none" w:sz="0" w:space="0" w:color="auto"/>
                    <w:right w:val="none" w:sz="0" w:space="0" w:color="auto"/>
                  </w:divBdr>
                  <w:divsChild>
                    <w:div w:id="126746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15311">
          <w:marLeft w:val="0"/>
          <w:marRight w:val="0"/>
          <w:marTop w:val="0"/>
          <w:marBottom w:val="0"/>
          <w:divBdr>
            <w:top w:val="none" w:sz="0" w:space="0" w:color="auto"/>
            <w:left w:val="none" w:sz="0" w:space="0" w:color="auto"/>
            <w:bottom w:val="none" w:sz="0" w:space="0" w:color="auto"/>
            <w:right w:val="none" w:sz="0" w:space="0" w:color="auto"/>
          </w:divBdr>
        </w:div>
        <w:div w:id="870414164">
          <w:marLeft w:val="0"/>
          <w:marRight w:val="0"/>
          <w:marTop w:val="0"/>
          <w:marBottom w:val="0"/>
          <w:divBdr>
            <w:top w:val="none" w:sz="0" w:space="0" w:color="auto"/>
            <w:left w:val="none" w:sz="0" w:space="0" w:color="auto"/>
            <w:bottom w:val="none" w:sz="0" w:space="0" w:color="auto"/>
            <w:right w:val="none" w:sz="0" w:space="0" w:color="auto"/>
          </w:divBdr>
        </w:div>
        <w:div w:id="883980318">
          <w:marLeft w:val="0"/>
          <w:marRight w:val="0"/>
          <w:marTop w:val="0"/>
          <w:marBottom w:val="0"/>
          <w:divBdr>
            <w:top w:val="none" w:sz="0" w:space="0" w:color="auto"/>
            <w:left w:val="none" w:sz="0" w:space="0" w:color="auto"/>
            <w:bottom w:val="none" w:sz="0" w:space="0" w:color="auto"/>
            <w:right w:val="none" w:sz="0" w:space="0" w:color="auto"/>
          </w:divBdr>
          <w:divsChild>
            <w:div w:id="101460166">
              <w:marLeft w:val="0"/>
              <w:marRight w:val="0"/>
              <w:marTop w:val="0"/>
              <w:marBottom w:val="0"/>
              <w:divBdr>
                <w:top w:val="none" w:sz="0" w:space="0" w:color="auto"/>
                <w:left w:val="none" w:sz="0" w:space="0" w:color="auto"/>
                <w:bottom w:val="none" w:sz="0" w:space="0" w:color="auto"/>
                <w:right w:val="none" w:sz="0" w:space="0" w:color="auto"/>
              </w:divBdr>
            </w:div>
            <w:div w:id="152530747">
              <w:marLeft w:val="0"/>
              <w:marRight w:val="0"/>
              <w:marTop w:val="0"/>
              <w:marBottom w:val="0"/>
              <w:divBdr>
                <w:top w:val="none" w:sz="0" w:space="0" w:color="auto"/>
                <w:left w:val="none" w:sz="0" w:space="0" w:color="auto"/>
                <w:bottom w:val="none" w:sz="0" w:space="0" w:color="auto"/>
                <w:right w:val="none" w:sz="0" w:space="0" w:color="auto"/>
              </w:divBdr>
            </w:div>
            <w:div w:id="457577203">
              <w:marLeft w:val="0"/>
              <w:marRight w:val="0"/>
              <w:marTop w:val="0"/>
              <w:marBottom w:val="0"/>
              <w:divBdr>
                <w:top w:val="none" w:sz="0" w:space="0" w:color="auto"/>
                <w:left w:val="none" w:sz="0" w:space="0" w:color="auto"/>
                <w:bottom w:val="none" w:sz="0" w:space="0" w:color="auto"/>
                <w:right w:val="none" w:sz="0" w:space="0" w:color="auto"/>
              </w:divBdr>
            </w:div>
            <w:div w:id="605622926">
              <w:marLeft w:val="0"/>
              <w:marRight w:val="0"/>
              <w:marTop w:val="0"/>
              <w:marBottom w:val="0"/>
              <w:divBdr>
                <w:top w:val="none" w:sz="0" w:space="0" w:color="auto"/>
                <w:left w:val="none" w:sz="0" w:space="0" w:color="auto"/>
                <w:bottom w:val="none" w:sz="0" w:space="0" w:color="auto"/>
                <w:right w:val="none" w:sz="0" w:space="0" w:color="auto"/>
              </w:divBdr>
            </w:div>
            <w:div w:id="670716358">
              <w:marLeft w:val="0"/>
              <w:marRight w:val="0"/>
              <w:marTop w:val="0"/>
              <w:marBottom w:val="0"/>
              <w:divBdr>
                <w:top w:val="none" w:sz="0" w:space="0" w:color="auto"/>
                <w:left w:val="none" w:sz="0" w:space="0" w:color="auto"/>
                <w:bottom w:val="none" w:sz="0" w:space="0" w:color="auto"/>
                <w:right w:val="none" w:sz="0" w:space="0" w:color="auto"/>
              </w:divBdr>
            </w:div>
            <w:div w:id="890724231">
              <w:marLeft w:val="0"/>
              <w:marRight w:val="0"/>
              <w:marTop w:val="0"/>
              <w:marBottom w:val="0"/>
              <w:divBdr>
                <w:top w:val="none" w:sz="0" w:space="0" w:color="auto"/>
                <w:left w:val="none" w:sz="0" w:space="0" w:color="auto"/>
                <w:bottom w:val="none" w:sz="0" w:space="0" w:color="auto"/>
                <w:right w:val="none" w:sz="0" w:space="0" w:color="auto"/>
              </w:divBdr>
            </w:div>
            <w:div w:id="960257910">
              <w:marLeft w:val="0"/>
              <w:marRight w:val="0"/>
              <w:marTop w:val="0"/>
              <w:marBottom w:val="0"/>
              <w:divBdr>
                <w:top w:val="none" w:sz="0" w:space="0" w:color="auto"/>
                <w:left w:val="none" w:sz="0" w:space="0" w:color="auto"/>
                <w:bottom w:val="none" w:sz="0" w:space="0" w:color="auto"/>
                <w:right w:val="none" w:sz="0" w:space="0" w:color="auto"/>
              </w:divBdr>
            </w:div>
            <w:div w:id="1088190700">
              <w:marLeft w:val="0"/>
              <w:marRight w:val="0"/>
              <w:marTop w:val="0"/>
              <w:marBottom w:val="0"/>
              <w:divBdr>
                <w:top w:val="none" w:sz="0" w:space="0" w:color="auto"/>
                <w:left w:val="none" w:sz="0" w:space="0" w:color="auto"/>
                <w:bottom w:val="none" w:sz="0" w:space="0" w:color="auto"/>
                <w:right w:val="none" w:sz="0" w:space="0" w:color="auto"/>
              </w:divBdr>
            </w:div>
            <w:div w:id="1092508621">
              <w:marLeft w:val="0"/>
              <w:marRight w:val="0"/>
              <w:marTop w:val="0"/>
              <w:marBottom w:val="0"/>
              <w:divBdr>
                <w:top w:val="none" w:sz="0" w:space="0" w:color="auto"/>
                <w:left w:val="none" w:sz="0" w:space="0" w:color="auto"/>
                <w:bottom w:val="none" w:sz="0" w:space="0" w:color="auto"/>
                <w:right w:val="none" w:sz="0" w:space="0" w:color="auto"/>
              </w:divBdr>
            </w:div>
            <w:div w:id="1298534575">
              <w:marLeft w:val="0"/>
              <w:marRight w:val="0"/>
              <w:marTop w:val="0"/>
              <w:marBottom w:val="0"/>
              <w:divBdr>
                <w:top w:val="none" w:sz="0" w:space="0" w:color="auto"/>
                <w:left w:val="none" w:sz="0" w:space="0" w:color="auto"/>
                <w:bottom w:val="none" w:sz="0" w:space="0" w:color="auto"/>
                <w:right w:val="none" w:sz="0" w:space="0" w:color="auto"/>
              </w:divBdr>
            </w:div>
            <w:div w:id="1363214425">
              <w:marLeft w:val="0"/>
              <w:marRight w:val="0"/>
              <w:marTop w:val="0"/>
              <w:marBottom w:val="0"/>
              <w:divBdr>
                <w:top w:val="none" w:sz="0" w:space="0" w:color="auto"/>
                <w:left w:val="none" w:sz="0" w:space="0" w:color="auto"/>
                <w:bottom w:val="none" w:sz="0" w:space="0" w:color="auto"/>
                <w:right w:val="none" w:sz="0" w:space="0" w:color="auto"/>
              </w:divBdr>
            </w:div>
            <w:div w:id="1364676014">
              <w:marLeft w:val="0"/>
              <w:marRight w:val="0"/>
              <w:marTop w:val="0"/>
              <w:marBottom w:val="0"/>
              <w:divBdr>
                <w:top w:val="none" w:sz="0" w:space="0" w:color="auto"/>
                <w:left w:val="none" w:sz="0" w:space="0" w:color="auto"/>
                <w:bottom w:val="none" w:sz="0" w:space="0" w:color="auto"/>
                <w:right w:val="none" w:sz="0" w:space="0" w:color="auto"/>
              </w:divBdr>
            </w:div>
            <w:div w:id="1489059213">
              <w:marLeft w:val="0"/>
              <w:marRight w:val="0"/>
              <w:marTop w:val="0"/>
              <w:marBottom w:val="0"/>
              <w:divBdr>
                <w:top w:val="none" w:sz="0" w:space="0" w:color="auto"/>
                <w:left w:val="none" w:sz="0" w:space="0" w:color="auto"/>
                <w:bottom w:val="none" w:sz="0" w:space="0" w:color="auto"/>
                <w:right w:val="none" w:sz="0" w:space="0" w:color="auto"/>
              </w:divBdr>
            </w:div>
            <w:div w:id="1519079773">
              <w:marLeft w:val="0"/>
              <w:marRight w:val="0"/>
              <w:marTop w:val="0"/>
              <w:marBottom w:val="0"/>
              <w:divBdr>
                <w:top w:val="none" w:sz="0" w:space="0" w:color="auto"/>
                <w:left w:val="none" w:sz="0" w:space="0" w:color="auto"/>
                <w:bottom w:val="none" w:sz="0" w:space="0" w:color="auto"/>
                <w:right w:val="none" w:sz="0" w:space="0" w:color="auto"/>
              </w:divBdr>
            </w:div>
            <w:div w:id="1761290615">
              <w:marLeft w:val="0"/>
              <w:marRight w:val="0"/>
              <w:marTop w:val="0"/>
              <w:marBottom w:val="0"/>
              <w:divBdr>
                <w:top w:val="none" w:sz="0" w:space="0" w:color="auto"/>
                <w:left w:val="none" w:sz="0" w:space="0" w:color="auto"/>
                <w:bottom w:val="none" w:sz="0" w:space="0" w:color="auto"/>
                <w:right w:val="none" w:sz="0" w:space="0" w:color="auto"/>
              </w:divBdr>
            </w:div>
            <w:div w:id="1817143982">
              <w:marLeft w:val="0"/>
              <w:marRight w:val="0"/>
              <w:marTop w:val="0"/>
              <w:marBottom w:val="0"/>
              <w:divBdr>
                <w:top w:val="none" w:sz="0" w:space="0" w:color="auto"/>
                <w:left w:val="none" w:sz="0" w:space="0" w:color="auto"/>
                <w:bottom w:val="none" w:sz="0" w:space="0" w:color="auto"/>
                <w:right w:val="none" w:sz="0" w:space="0" w:color="auto"/>
              </w:divBdr>
            </w:div>
            <w:div w:id="1944072714">
              <w:marLeft w:val="0"/>
              <w:marRight w:val="0"/>
              <w:marTop w:val="0"/>
              <w:marBottom w:val="0"/>
              <w:divBdr>
                <w:top w:val="none" w:sz="0" w:space="0" w:color="auto"/>
                <w:left w:val="none" w:sz="0" w:space="0" w:color="auto"/>
                <w:bottom w:val="none" w:sz="0" w:space="0" w:color="auto"/>
                <w:right w:val="none" w:sz="0" w:space="0" w:color="auto"/>
              </w:divBdr>
            </w:div>
          </w:divsChild>
        </w:div>
        <w:div w:id="887841744">
          <w:marLeft w:val="0"/>
          <w:marRight w:val="0"/>
          <w:marTop w:val="0"/>
          <w:marBottom w:val="0"/>
          <w:divBdr>
            <w:top w:val="none" w:sz="0" w:space="0" w:color="auto"/>
            <w:left w:val="none" w:sz="0" w:space="0" w:color="auto"/>
            <w:bottom w:val="none" w:sz="0" w:space="0" w:color="auto"/>
            <w:right w:val="none" w:sz="0" w:space="0" w:color="auto"/>
          </w:divBdr>
        </w:div>
        <w:div w:id="952204821">
          <w:marLeft w:val="0"/>
          <w:marRight w:val="0"/>
          <w:marTop w:val="0"/>
          <w:marBottom w:val="0"/>
          <w:divBdr>
            <w:top w:val="none" w:sz="0" w:space="0" w:color="auto"/>
            <w:left w:val="none" w:sz="0" w:space="0" w:color="auto"/>
            <w:bottom w:val="none" w:sz="0" w:space="0" w:color="auto"/>
            <w:right w:val="none" w:sz="0" w:space="0" w:color="auto"/>
          </w:divBdr>
        </w:div>
        <w:div w:id="991907955">
          <w:marLeft w:val="0"/>
          <w:marRight w:val="0"/>
          <w:marTop w:val="0"/>
          <w:marBottom w:val="0"/>
          <w:divBdr>
            <w:top w:val="none" w:sz="0" w:space="0" w:color="auto"/>
            <w:left w:val="none" w:sz="0" w:space="0" w:color="auto"/>
            <w:bottom w:val="none" w:sz="0" w:space="0" w:color="auto"/>
            <w:right w:val="none" w:sz="0" w:space="0" w:color="auto"/>
          </w:divBdr>
        </w:div>
        <w:div w:id="1091779622">
          <w:marLeft w:val="0"/>
          <w:marRight w:val="0"/>
          <w:marTop w:val="0"/>
          <w:marBottom w:val="0"/>
          <w:divBdr>
            <w:top w:val="none" w:sz="0" w:space="0" w:color="auto"/>
            <w:left w:val="none" w:sz="0" w:space="0" w:color="auto"/>
            <w:bottom w:val="none" w:sz="0" w:space="0" w:color="auto"/>
            <w:right w:val="none" w:sz="0" w:space="0" w:color="auto"/>
          </w:divBdr>
        </w:div>
        <w:div w:id="1140417419">
          <w:marLeft w:val="0"/>
          <w:marRight w:val="0"/>
          <w:marTop w:val="0"/>
          <w:marBottom w:val="0"/>
          <w:divBdr>
            <w:top w:val="none" w:sz="0" w:space="0" w:color="auto"/>
            <w:left w:val="none" w:sz="0" w:space="0" w:color="auto"/>
            <w:bottom w:val="none" w:sz="0" w:space="0" w:color="auto"/>
            <w:right w:val="none" w:sz="0" w:space="0" w:color="auto"/>
          </w:divBdr>
        </w:div>
        <w:div w:id="1153444676">
          <w:marLeft w:val="0"/>
          <w:marRight w:val="0"/>
          <w:marTop w:val="0"/>
          <w:marBottom w:val="0"/>
          <w:divBdr>
            <w:top w:val="none" w:sz="0" w:space="0" w:color="auto"/>
            <w:left w:val="none" w:sz="0" w:space="0" w:color="auto"/>
            <w:bottom w:val="none" w:sz="0" w:space="0" w:color="auto"/>
            <w:right w:val="none" w:sz="0" w:space="0" w:color="auto"/>
          </w:divBdr>
        </w:div>
        <w:div w:id="1165584841">
          <w:marLeft w:val="0"/>
          <w:marRight w:val="0"/>
          <w:marTop w:val="0"/>
          <w:marBottom w:val="0"/>
          <w:divBdr>
            <w:top w:val="none" w:sz="0" w:space="0" w:color="auto"/>
            <w:left w:val="none" w:sz="0" w:space="0" w:color="auto"/>
            <w:bottom w:val="none" w:sz="0" w:space="0" w:color="auto"/>
            <w:right w:val="none" w:sz="0" w:space="0" w:color="auto"/>
          </w:divBdr>
        </w:div>
        <w:div w:id="1241021296">
          <w:marLeft w:val="0"/>
          <w:marRight w:val="0"/>
          <w:marTop w:val="0"/>
          <w:marBottom w:val="0"/>
          <w:divBdr>
            <w:top w:val="none" w:sz="0" w:space="0" w:color="auto"/>
            <w:left w:val="none" w:sz="0" w:space="0" w:color="auto"/>
            <w:bottom w:val="none" w:sz="0" w:space="0" w:color="auto"/>
            <w:right w:val="none" w:sz="0" w:space="0" w:color="auto"/>
          </w:divBdr>
        </w:div>
        <w:div w:id="1251428666">
          <w:marLeft w:val="0"/>
          <w:marRight w:val="0"/>
          <w:marTop w:val="0"/>
          <w:marBottom w:val="0"/>
          <w:divBdr>
            <w:top w:val="none" w:sz="0" w:space="0" w:color="auto"/>
            <w:left w:val="none" w:sz="0" w:space="0" w:color="auto"/>
            <w:bottom w:val="none" w:sz="0" w:space="0" w:color="auto"/>
            <w:right w:val="none" w:sz="0" w:space="0" w:color="auto"/>
          </w:divBdr>
        </w:div>
        <w:div w:id="1258442099">
          <w:marLeft w:val="0"/>
          <w:marRight w:val="0"/>
          <w:marTop w:val="0"/>
          <w:marBottom w:val="0"/>
          <w:divBdr>
            <w:top w:val="none" w:sz="0" w:space="0" w:color="auto"/>
            <w:left w:val="none" w:sz="0" w:space="0" w:color="auto"/>
            <w:bottom w:val="none" w:sz="0" w:space="0" w:color="auto"/>
            <w:right w:val="none" w:sz="0" w:space="0" w:color="auto"/>
          </w:divBdr>
        </w:div>
        <w:div w:id="1383168812">
          <w:marLeft w:val="0"/>
          <w:marRight w:val="0"/>
          <w:marTop w:val="0"/>
          <w:marBottom w:val="0"/>
          <w:divBdr>
            <w:top w:val="none" w:sz="0" w:space="0" w:color="auto"/>
            <w:left w:val="none" w:sz="0" w:space="0" w:color="auto"/>
            <w:bottom w:val="none" w:sz="0" w:space="0" w:color="auto"/>
            <w:right w:val="none" w:sz="0" w:space="0" w:color="auto"/>
          </w:divBdr>
        </w:div>
        <w:div w:id="1395200862">
          <w:marLeft w:val="0"/>
          <w:marRight w:val="0"/>
          <w:marTop w:val="0"/>
          <w:marBottom w:val="0"/>
          <w:divBdr>
            <w:top w:val="none" w:sz="0" w:space="0" w:color="auto"/>
            <w:left w:val="none" w:sz="0" w:space="0" w:color="auto"/>
            <w:bottom w:val="none" w:sz="0" w:space="0" w:color="auto"/>
            <w:right w:val="none" w:sz="0" w:space="0" w:color="auto"/>
          </w:divBdr>
        </w:div>
        <w:div w:id="1397705581">
          <w:marLeft w:val="0"/>
          <w:marRight w:val="0"/>
          <w:marTop w:val="0"/>
          <w:marBottom w:val="0"/>
          <w:divBdr>
            <w:top w:val="none" w:sz="0" w:space="0" w:color="auto"/>
            <w:left w:val="none" w:sz="0" w:space="0" w:color="auto"/>
            <w:bottom w:val="none" w:sz="0" w:space="0" w:color="auto"/>
            <w:right w:val="none" w:sz="0" w:space="0" w:color="auto"/>
          </w:divBdr>
        </w:div>
        <w:div w:id="1400666767">
          <w:marLeft w:val="0"/>
          <w:marRight w:val="0"/>
          <w:marTop w:val="0"/>
          <w:marBottom w:val="0"/>
          <w:divBdr>
            <w:top w:val="none" w:sz="0" w:space="0" w:color="auto"/>
            <w:left w:val="none" w:sz="0" w:space="0" w:color="auto"/>
            <w:bottom w:val="none" w:sz="0" w:space="0" w:color="auto"/>
            <w:right w:val="none" w:sz="0" w:space="0" w:color="auto"/>
          </w:divBdr>
        </w:div>
        <w:div w:id="1401640233">
          <w:marLeft w:val="0"/>
          <w:marRight w:val="0"/>
          <w:marTop w:val="0"/>
          <w:marBottom w:val="0"/>
          <w:divBdr>
            <w:top w:val="none" w:sz="0" w:space="0" w:color="auto"/>
            <w:left w:val="none" w:sz="0" w:space="0" w:color="auto"/>
            <w:bottom w:val="none" w:sz="0" w:space="0" w:color="auto"/>
            <w:right w:val="none" w:sz="0" w:space="0" w:color="auto"/>
          </w:divBdr>
        </w:div>
        <w:div w:id="1429618518">
          <w:marLeft w:val="0"/>
          <w:marRight w:val="0"/>
          <w:marTop w:val="0"/>
          <w:marBottom w:val="0"/>
          <w:divBdr>
            <w:top w:val="none" w:sz="0" w:space="0" w:color="auto"/>
            <w:left w:val="none" w:sz="0" w:space="0" w:color="auto"/>
            <w:bottom w:val="none" w:sz="0" w:space="0" w:color="auto"/>
            <w:right w:val="none" w:sz="0" w:space="0" w:color="auto"/>
          </w:divBdr>
        </w:div>
        <w:div w:id="1463887121">
          <w:marLeft w:val="0"/>
          <w:marRight w:val="0"/>
          <w:marTop w:val="0"/>
          <w:marBottom w:val="0"/>
          <w:divBdr>
            <w:top w:val="none" w:sz="0" w:space="0" w:color="auto"/>
            <w:left w:val="none" w:sz="0" w:space="0" w:color="auto"/>
            <w:bottom w:val="none" w:sz="0" w:space="0" w:color="auto"/>
            <w:right w:val="none" w:sz="0" w:space="0" w:color="auto"/>
          </w:divBdr>
        </w:div>
        <w:div w:id="1469977005">
          <w:marLeft w:val="0"/>
          <w:marRight w:val="0"/>
          <w:marTop w:val="0"/>
          <w:marBottom w:val="0"/>
          <w:divBdr>
            <w:top w:val="none" w:sz="0" w:space="0" w:color="auto"/>
            <w:left w:val="none" w:sz="0" w:space="0" w:color="auto"/>
            <w:bottom w:val="none" w:sz="0" w:space="0" w:color="auto"/>
            <w:right w:val="none" w:sz="0" w:space="0" w:color="auto"/>
          </w:divBdr>
        </w:div>
        <w:div w:id="1510099758">
          <w:marLeft w:val="0"/>
          <w:marRight w:val="0"/>
          <w:marTop w:val="0"/>
          <w:marBottom w:val="0"/>
          <w:divBdr>
            <w:top w:val="none" w:sz="0" w:space="0" w:color="auto"/>
            <w:left w:val="none" w:sz="0" w:space="0" w:color="auto"/>
            <w:bottom w:val="none" w:sz="0" w:space="0" w:color="auto"/>
            <w:right w:val="none" w:sz="0" w:space="0" w:color="auto"/>
          </w:divBdr>
        </w:div>
        <w:div w:id="1511329984">
          <w:marLeft w:val="0"/>
          <w:marRight w:val="0"/>
          <w:marTop w:val="0"/>
          <w:marBottom w:val="0"/>
          <w:divBdr>
            <w:top w:val="none" w:sz="0" w:space="0" w:color="auto"/>
            <w:left w:val="none" w:sz="0" w:space="0" w:color="auto"/>
            <w:bottom w:val="none" w:sz="0" w:space="0" w:color="auto"/>
            <w:right w:val="none" w:sz="0" w:space="0" w:color="auto"/>
          </w:divBdr>
        </w:div>
        <w:div w:id="1536306068">
          <w:marLeft w:val="0"/>
          <w:marRight w:val="0"/>
          <w:marTop w:val="0"/>
          <w:marBottom w:val="0"/>
          <w:divBdr>
            <w:top w:val="none" w:sz="0" w:space="0" w:color="auto"/>
            <w:left w:val="none" w:sz="0" w:space="0" w:color="auto"/>
            <w:bottom w:val="none" w:sz="0" w:space="0" w:color="auto"/>
            <w:right w:val="none" w:sz="0" w:space="0" w:color="auto"/>
          </w:divBdr>
        </w:div>
        <w:div w:id="1565332854">
          <w:marLeft w:val="0"/>
          <w:marRight w:val="0"/>
          <w:marTop w:val="0"/>
          <w:marBottom w:val="0"/>
          <w:divBdr>
            <w:top w:val="none" w:sz="0" w:space="0" w:color="auto"/>
            <w:left w:val="none" w:sz="0" w:space="0" w:color="auto"/>
            <w:bottom w:val="none" w:sz="0" w:space="0" w:color="auto"/>
            <w:right w:val="none" w:sz="0" w:space="0" w:color="auto"/>
          </w:divBdr>
        </w:div>
        <w:div w:id="1575235832">
          <w:marLeft w:val="0"/>
          <w:marRight w:val="0"/>
          <w:marTop w:val="0"/>
          <w:marBottom w:val="0"/>
          <w:divBdr>
            <w:top w:val="none" w:sz="0" w:space="0" w:color="auto"/>
            <w:left w:val="none" w:sz="0" w:space="0" w:color="auto"/>
            <w:bottom w:val="none" w:sz="0" w:space="0" w:color="auto"/>
            <w:right w:val="none" w:sz="0" w:space="0" w:color="auto"/>
          </w:divBdr>
        </w:div>
        <w:div w:id="1597396868">
          <w:marLeft w:val="0"/>
          <w:marRight w:val="0"/>
          <w:marTop w:val="0"/>
          <w:marBottom w:val="0"/>
          <w:divBdr>
            <w:top w:val="none" w:sz="0" w:space="0" w:color="auto"/>
            <w:left w:val="none" w:sz="0" w:space="0" w:color="auto"/>
            <w:bottom w:val="none" w:sz="0" w:space="0" w:color="auto"/>
            <w:right w:val="none" w:sz="0" w:space="0" w:color="auto"/>
          </w:divBdr>
        </w:div>
        <w:div w:id="1626695247">
          <w:marLeft w:val="0"/>
          <w:marRight w:val="0"/>
          <w:marTop w:val="0"/>
          <w:marBottom w:val="0"/>
          <w:divBdr>
            <w:top w:val="none" w:sz="0" w:space="0" w:color="auto"/>
            <w:left w:val="none" w:sz="0" w:space="0" w:color="auto"/>
            <w:bottom w:val="none" w:sz="0" w:space="0" w:color="auto"/>
            <w:right w:val="none" w:sz="0" w:space="0" w:color="auto"/>
          </w:divBdr>
        </w:div>
        <w:div w:id="1637106485">
          <w:marLeft w:val="0"/>
          <w:marRight w:val="0"/>
          <w:marTop w:val="0"/>
          <w:marBottom w:val="0"/>
          <w:divBdr>
            <w:top w:val="none" w:sz="0" w:space="0" w:color="auto"/>
            <w:left w:val="none" w:sz="0" w:space="0" w:color="auto"/>
            <w:bottom w:val="none" w:sz="0" w:space="0" w:color="auto"/>
            <w:right w:val="none" w:sz="0" w:space="0" w:color="auto"/>
          </w:divBdr>
        </w:div>
        <w:div w:id="1654720328">
          <w:marLeft w:val="0"/>
          <w:marRight w:val="0"/>
          <w:marTop w:val="0"/>
          <w:marBottom w:val="0"/>
          <w:divBdr>
            <w:top w:val="none" w:sz="0" w:space="0" w:color="auto"/>
            <w:left w:val="none" w:sz="0" w:space="0" w:color="auto"/>
            <w:bottom w:val="none" w:sz="0" w:space="0" w:color="auto"/>
            <w:right w:val="none" w:sz="0" w:space="0" w:color="auto"/>
          </w:divBdr>
        </w:div>
        <w:div w:id="1756705284">
          <w:marLeft w:val="0"/>
          <w:marRight w:val="0"/>
          <w:marTop w:val="0"/>
          <w:marBottom w:val="0"/>
          <w:divBdr>
            <w:top w:val="none" w:sz="0" w:space="0" w:color="auto"/>
            <w:left w:val="none" w:sz="0" w:space="0" w:color="auto"/>
            <w:bottom w:val="none" w:sz="0" w:space="0" w:color="auto"/>
            <w:right w:val="none" w:sz="0" w:space="0" w:color="auto"/>
          </w:divBdr>
        </w:div>
        <w:div w:id="1805346161">
          <w:marLeft w:val="0"/>
          <w:marRight w:val="0"/>
          <w:marTop w:val="0"/>
          <w:marBottom w:val="0"/>
          <w:divBdr>
            <w:top w:val="none" w:sz="0" w:space="0" w:color="auto"/>
            <w:left w:val="none" w:sz="0" w:space="0" w:color="auto"/>
            <w:bottom w:val="none" w:sz="0" w:space="0" w:color="auto"/>
            <w:right w:val="none" w:sz="0" w:space="0" w:color="auto"/>
          </w:divBdr>
        </w:div>
        <w:div w:id="1932467780">
          <w:marLeft w:val="0"/>
          <w:marRight w:val="0"/>
          <w:marTop w:val="0"/>
          <w:marBottom w:val="0"/>
          <w:divBdr>
            <w:top w:val="none" w:sz="0" w:space="0" w:color="auto"/>
            <w:left w:val="none" w:sz="0" w:space="0" w:color="auto"/>
            <w:bottom w:val="none" w:sz="0" w:space="0" w:color="auto"/>
            <w:right w:val="none" w:sz="0" w:space="0" w:color="auto"/>
          </w:divBdr>
        </w:div>
        <w:div w:id="1955553993">
          <w:marLeft w:val="0"/>
          <w:marRight w:val="0"/>
          <w:marTop w:val="0"/>
          <w:marBottom w:val="0"/>
          <w:divBdr>
            <w:top w:val="none" w:sz="0" w:space="0" w:color="auto"/>
            <w:left w:val="none" w:sz="0" w:space="0" w:color="auto"/>
            <w:bottom w:val="none" w:sz="0" w:space="0" w:color="auto"/>
            <w:right w:val="none" w:sz="0" w:space="0" w:color="auto"/>
          </w:divBdr>
        </w:div>
        <w:div w:id="1958676930">
          <w:marLeft w:val="0"/>
          <w:marRight w:val="0"/>
          <w:marTop w:val="0"/>
          <w:marBottom w:val="0"/>
          <w:divBdr>
            <w:top w:val="none" w:sz="0" w:space="0" w:color="auto"/>
            <w:left w:val="none" w:sz="0" w:space="0" w:color="auto"/>
            <w:bottom w:val="none" w:sz="0" w:space="0" w:color="auto"/>
            <w:right w:val="none" w:sz="0" w:space="0" w:color="auto"/>
          </w:divBdr>
        </w:div>
      </w:divsChild>
    </w:div>
    <w:div w:id="553740656">
      <w:bodyDiv w:val="1"/>
      <w:marLeft w:val="0"/>
      <w:marRight w:val="0"/>
      <w:marTop w:val="0"/>
      <w:marBottom w:val="0"/>
      <w:divBdr>
        <w:top w:val="none" w:sz="0" w:space="0" w:color="auto"/>
        <w:left w:val="none" w:sz="0" w:space="0" w:color="auto"/>
        <w:bottom w:val="none" w:sz="0" w:space="0" w:color="auto"/>
        <w:right w:val="none" w:sz="0" w:space="0" w:color="auto"/>
      </w:divBdr>
      <w:divsChild>
        <w:div w:id="113720726">
          <w:marLeft w:val="0"/>
          <w:marRight w:val="0"/>
          <w:marTop w:val="0"/>
          <w:marBottom w:val="0"/>
          <w:divBdr>
            <w:top w:val="none" w:sz="0" w:space="0" w:color="auto"/>
            <w:left w:val="none" w:sz="0" w:space="0" w:color="auto"/>
            <w:bottom w:val="none" w:sz="0" w:space="0" w:color="auto"/>
            <w:right w:val="none" w:sz="0" w:space="0" w:color="auto"/>
          </w:divBdr>
          <w:divsChild>
            <w:div w:id="34700717">
              <w:marLeft w:val="0"/>
              <w:marRight w:val="0"/>
              <w:marTop w:val="0"/>
              <w:marBottom w:val="0"/>
              <w:divBdr>
                <w:top w:val="none" w:sz="0" w:space="0" w:color="auto"/>
                <w:left w:val="none" w:sz="0" w:space="0" w:color="auto"/>
                <w:bottom w:val="none" w:sz="0" w:space="0" w:color="auto"/>
                <w:right w:val="none" w:sz="0" w:space="0" w:color="auto"/>
              </w:divBdr>
            </w:div>
            <w:div w:id="81415794">
              <w:marLeft w:val="0"/>
              <w:marRight w:val="0"/>
              <w:marTop w:val="0"/>
              <w:marBottom w:val="0"/>
              <w:divBdr>
                <w:top w:val="none" w:sz="0" w:space="0" w:color="auto"/>
                <w:left w:val="none" w:sz="0" w:space="0" w:color="auto"/>
                <w:bottom w:val="none" w:sz="0" w:space="0" w:color="auto"/>
                <w:right w:val="none" w:sz="0" w:space="0" w:color="auto"/>
              </w:divBdr>
            </w:div>
            <w:div w:id="102191142">
              <w:marLeft w:val="0"/>
              <w:marRight w:val="0"/>
              <w:marTop w:val="0"/>
              <w:marBottom w:val="0"/>
              <w:divBdr>
                <w:top w:val="none" w:sz="0" w:space="0" w:color="auto"/>
                <w:left w:val="none" w:sz="0" w:space="0" w:color="auto"/>
                <w:bottom w:val="none" w:sz="0" w:space="0" w:color="auto"/>
                <w:right w:val="none" w:sz="0" w:space="0" w:color="auto"/>
              </w:divBdr>
            </w:div>
            <w:div w:id="112796606">
              <w:marLeft w:val="0"/>
              <w:marRight w:val="0"/>
              <w:marTop w:val="0"/>
              <w:marBottom w:val="0"/>
              <w:divBdr>
                <w:top w:val="none" w:sz="0" w:space="0" w:color="auto"/>
                <w:left w:val="none" w:sz="0" w:space="0" w:color="auto"/>
                <w:bottom w:val="none" w:sz="0" w:space="0" w:color="auto"/>
                <w:right w:val="none" w:sz="0" w:space="0" w:color="auto"/>
              </w:divBdr>
            </w:div>
            <w:div w:id="221066173">
              <w:marLeft w:val="0"/>
              <w:marRight w:val="0"/>
              <w:marTop w:val="0"/>
              <w:marBottom w:val="0"/>
              <w:divBdr>
                <w:top w:val="none" w:sz="0" w:space="0" w:color="auto"/>
                <w:left w:val="none" w:sz="0" w:space="0" w:color="auto"/>
                <w:bottom w:val="none" w:sz="0" w:space="0" w:color="auto"/>
                <w:right w:val="none" w:sz="0" w:space="0" w:color="auto"/>
              </w:divBdr>
            </w:div>
            <w:div w:id="396590547">
              <w:marLeft w:val="0"/>
              <w:marRight w:val="0"/>
              <w:marTop w:val="0"/>
              <w:marBottom w:val="0"/>
              <w:divBdr>
                <w:top w:val="none" w:sz="0" w:space="0" w:color="auto"/>
                <w:left w:val="none" w:sz="0" w:space="0" w:color="auto"/>
                <w:bottom w:val="none" w:sz="0" w:space="0" w:color="auto"/>
                <w:right w:val="none" w:sz="0" w:space="0" w:color="auto"/>
              </w:divBdr>
            </w:div>
            <w:div w:id="400249402">
              <w:marLeft w:val="0"/>
              <w:marRight w:val="0"/>
              <w:marTop w:val="0"/>
              <w:marBottom w:val="0"/>
              <w:divBdr>
                <w:top w:val="none" w:sz="0" w:space="0" w:color="auto"/>
                <w:left w:val="none" w:sz="0" w:space="0" w:color="auto"/>
                <w:bottom w:val="none" w:sz="0" w:space="0" w:color="auto"/>
                <w:right w:val="none" w:sz="0" w:space="0" w:color="auto"/>
              </w:divBdr>
            </w:div>
            <w:div w:id="586160267">
              <w:marLeft w:val="0"/>
              <w:marRight w:val="0"/>
              <w:marTop w:val="0"/>
              <w:marBottom w:val="0"/>
              <w:divBdr>
                <w:top w:val="none" w:sz="0" w:space="0" w:color="auto"/>
                <w:left w:val="none" w:sz="0" w:space="0" w:color="auto"/>
                <w:bottom w:val="none" w:sz="0" w:space="0" w:color="auto"/>
                <w:right w:val="none" w:sz="0" w:space="0" w:color="auto"/>
              </w:divBdr>
            </w:div>
            <w:div w:id="593443862">
              <w:marLeft w:val="0"/>
              <w:marRight w:val="0"/>
              <w:marTop w:val="0"/>
              <w:marBottom w:val="0"/>
              <w:divBdr>
                <w:top w:val="none" w:sz="0" w:space="0" w:color="auto"/>
                <w:left w:val="none" w:sz="0" w:space="0" w:color="auto"/>
                <w:bottom w:val="none" w:sz="0" w:space="0" w:color="auto"/>
                <w:right w:val="none" w:sz="0" w:space="0" w:color="auto"/>
              </w:divBdr>
            </w:div>
            <w:div w:id="756292747">
              <w:marLeft w:val="0"/>
              <w:marRight w:val="0"/>
              <w:marTop w:val="0"/>
              <w:marBottom w:val="0"/>
              <w:divBdr>
                <w:top w:val="none" w:sz="0" w:space="0" w:color="auto"/>
                <w:left w:val="none" w:sz="0" w:space="0" w:color="auto"/>
                <w:bottom w:val="none" w:sz="0" w:space="0" w:color="auto"/>
                <w:right w:val="none" w:sz="0" w:space="0" w:color="auto"/>
              </w:divBdr>
            </w:div>
            <w:div w:id="1093355642">
              <w:marLeft w:val="0"/>
              <w:marRight w:val="0"/>
              <w:marTop w:val="0"/>
              <w:marBottom w:val="0"/>
              <w:divBdr>
                <w:top w:val="none" w:sz="0" w:space="0" w:color="auto"/>
                <w:left w:val="none" w:sz="0" w:space="0" w:color="auto"/>
                <w:bottom w:val="none" w:sz="0" w:space="0" w:color="auto"/>
                <w:right w:val="none" w:sz="0" w:space="0" w:color="auto"/>
              </w:divBdr>
            </w:div>
            <w:div w:id="1116169440">
              <w:marLeft w:val="0"/>
              <w:marRight w:val="0"/>
              <w:marTop w:val="0"/>
              <w:marBottom w:val="0"/>
              <w:divBdr>
                <w:top w:val="none" w:sz="0" w:space="0" w:color="auto"/>
                <w:left w:val="none" w:sz="0" w:space="0" w:color="auto"/>
                <w:bottom w:val="none" w:sz="0" w:space="0" w:color="auto"/>
                <w:right w:val="none" w:sz="0" w:space="0" w:color="auto"/>
              </w:divBdr>
            </w:div>
            <w:div w:id="1150293580">
              <w:marLeft w:val="0"/>
              <w:marRight w:val="0"/>
              <w:marTop w:val="0"/>
              <w:marBottom w:val="0"/>
              <w:divBdr>
                <w:top w:val="none" w:sz="0" w:space="0" w:color="auto"/>
                <w:left w:val="none" w:sz="0" w:space="0" w:color="auto"/>
                <w:bottom w:val="none" w:sz="0" w:space="0" w:color="auto"/>
                <w:right w:val="none" w:sz="0" w:space="0" w:color="auto"/>
              </w:divBdr>
            </w:div>
            <w:div w:id="1205295286">
              <w:marLeft w:val="0"/>
              <w:marRight w:val="0"/>
              <w:marTop w:val="0"/>
              <w:marBottom w:val="0"/>
              <w:divBdr>
                <w:top w:val="none" w:sz="0" w:space="0" w:color="auto"/>
                <w:left w:val="none" w:sz="0" w:space="0" w:color="auto"/>
                <w:bottom w:val="none" w:sz="0" w:space="0" w:color="auto"/>
                <w:right w:val="none" w:sz="0" w:space="0" w:color="auto"/>
              </w:divBdr>
            </w:div>
            <w:div w:id="1444425443">
              <w:marLeft w:val="0"/>
              <w:marRight w:val="0"/>
              <w:marTop w:val="0"/>
              <w:marBottom w:val="0"/>
              <w:divBdr>
                <w:top w:val="none" w:sz="0" w:space="0" w:color="auto"/>
                <w:left w:val="none" w:sz="0" w:space="0" w:color="auto"/>
                <w:bottom w:val="none" w:sz="0" w:space="0" w:color="auto"/>
                <w:right w:val="none" w:sz="0" w:space="0" w:color="auto"/>
              </w:divBdr>
            </w:div>
            <w:div w:id="1774089953">
              <w:marLeft w:val="0"/>
              <w:marRight w:val="0"/>
              <w:marTop w:val="0"/>
              <w:marBottom w:val="0"/>
              <w:divBdr>
                <w:top w:val="none" w:sz="0" w:space="0" w:color="auto"/>
                <w:left w:val="none" w:sz="0" w:space="0" w:color="auto"/>
                <w:bottom w:val="none" w:sz="0" w:space="0" w:color="auto"/>
                <w:right w:val="none" w:sz="0" w:space="0" w:color="auto"/>
              </w:divBdr>
            </w:div>
            <w:div w:id="1794323262">
              <w:marLeft w:val="0"/>
              <w:marRight w:val="0"/>
              <w:marTop w:val="0"/>
              <w:marBottom w:val="0"/>
              <w:divBdr>
                <w:top w:val="none" w:sz="0" w:space="0" w:color="auto"/>
                <w:left w:val="none" w:sz="0" w:space="0" w:color="auto"/>
                <w:bottom w:val="none" w:sz="0" w:space="0" w:color="auto"/>
                <w:right w:val="none" w:sz="0" w:space="0" w:color="auto"/>
              </w:divBdr>
            </w:div>
          </w:divsChild>
        </w:div>
        <w:div w:id="245575597">
          <w:marLeft w:val="0"/>
          <w:marRight w:val="0"/>
          <w:marTop w:val="0"/>
          <w:marBottom w:val="0"/>
          <w:divBdr>
            <w:top w:val="none" w:sz="0" w:space="0" w:color="auto"/>
            <w:left w:val="none" w:sz="0" w:space="0" w:color="auto"/>
            <w:bottom w:val="none" w:sz="0" w:space="0" w:color="auto"/>
            <w:right w:val="none" w:sz="0" w:space="0" w:color="auto"/>
          </w:divBdr>
          <w:divsChild>
            <w:div w:id="47267635">
              <w:marLeft w:val="0"/>
              <w:marRight w:val="0"/>
              <w:marTop w:val="0"/>
              <w:marBottom w:val="0"/>
              <w:divBdr>
                <w:top w:val="none" w:sz="0" w:space="0" w:color="auto"/>
                <w:left w:val="none" w:sz="0" w:space="0" w:color="auto"/>
                <w:bottom w:val="none" w:sz="0" w:space="0" w:color="auto"/>
                <w:right w:val="none" w:sz="0" w:space="0" w:color="auto"/>
              </w:divBdr>
            </w:div>
            <w:div w:id="425734616">
              <w:marLeft w:val="0"/>
              <w:marRight w:val="0"/>
              <w:marTop w:val="0"/>
              <w:marBottom w:val="0"/>
              <w:divBdr>
                <w:top w:val="none" w:sz="0" w:space="0" w:color="auto"/>
                <w:left w:val="none" w:sz="0" w:space="0" w:color="auto"/>
                <w:bottom w:val="none" w:sz="0" w:space="0" w:color="auto"/>
                <w:right w:val="none" w:sz="0" w:space="0" w:color="auto"/>
              </w:divBdr>
            </w:div>
            <w:div w:id="490025074">
              <w:marLeft w:val="0"/>
              <w:marRight w:val="0"/>
              <w:marTop w:val="0"/>
              <w:marBottom w:val="0"/>
              <w:divBdr>
                <w:top w:val="none" w:sz="0" w:space="0" w:color="auto"/>
                <w:left w:val="none" w:sz="0" w:space="0" w:color="auto"/>
                <w:bottom w:val="none" w:sz="0" w:space="0" w:color="auto"/>
                <w:right w:val="none" w:sz="0" w:space="0" w:color="auto"/>
              </w:divBdr>
            </w:div>
            <w:div w:id="587078437">
              <w:marLeft w:val="0"/>
              <w:marRight w:val="0"/>
              <w:marTop w:val="0"/>
              <w:marBottom w:val="0"/>
              <w:divBdr>
                <w:top w:val="none" w:sz="0" w:space="0" w:color="auto"/>
                <w:left w:val="none" w:sz="0" w:space="0" w:color="auto"/>
                <w:bottom w:val="none" w:sz="0" w:space="0" w:color="auto"/>
                <w:right w:val="none" w:sz="0" w:space="0" w:color="auto"/>
              </w:divBdr>
            </w:div>
            <w:div w:id="607352658">
              <w:marLeft w:val="0"/>
              <w:marRight w:val="0"/>
              <w:marTop w:val="0"/>
              <w:marBottom w:val="0"/>
              <w:divBdr>
                <w:top w:val="none" w:sz="0" w:space="0" w:color="auto"/>
                <w:left w:val="none" w:sz="0" w:space="0" w:color="auto"/>
                <w:bottom w:val="none" w:sz="0" w:space="0" w:color="auto"/>
                <w:right w:val="none" w:sz="0" w:space="0" w:color="auto"/>
              </w:divBdr>
            </w:div>
            <w:div w:id="609162024">
              <w:marLeft w:val="0"/>
              <w:marRight w:val="0"/>
              <w:marTop w:val="0"/>
              <w:marBottom w:val="0"/>
              <w:divBdr>
                <w:top w:val="none" w:sz="0" w:space="0" w:color="auto"/>
                <w:left w:val="none" w:sz="0" w:space="0" w:color="auto"/>
                <w:bottom w:val="none" w:sz="0" w:space="0" w:color="auto"/>
                <w:right w:val="none" w:sz="0" w:space="0" w:color="auto"/>
              </w:divBdr>
            </w:div>
            <w:div w:id="888347651">
              <w:marLeft w:val="0"/>
              <w:marRight w:val="0"/>
              <w:marTop w:val="0"/>
              <w:marBottom w:val="0"/>
              <w:divBdr>
                <w:top w:val="none" w:sz="0" w:space="0" w:color="auto"/>
                <w:left w:val="none" w:sz="0" w:space="0" w:color="auto"/>
                <w:bottom w:val="none" w:sz="0" w:space="0" w:color="auto"/>
                <w:right w:val="none" w:sz="0" w:space="0" w:color="auto"/>
              </w:divBdr>
            </w:div>
            <w:div w:id="890118583">
              <w:marLeft w:val="0"/>
              <w:marRight w:val="0"/>
              <w:marTop w:val="0"/>
              <w:marBottom w:val="0"/>
              <w:divBdr>
                <w:top w:val="none" w:sz="0" w:space="0" w:color="auto"/>
                <w:left w:val="none" w:sz="0" w:space="0" w:color="auto"/>
                <w:bottom w:val="none" w:sz="0" w:space="0" w:color="auto"/>
                <w:right w:val="none" w:sz="0" w:space="0" w:color="auto"/>
              </w:divBdr>
            </w:div>
            <w:div w:id="966934762">
              <w:marLeft w:val="0"/>
              <w:marRight w:val="0"/>
              <w:marTop w:val="0"/>
              <w:marBottom w:val="0"/>
              <w:divBdr>
                <w:top w:val="none" w:sz="0" w:space="0" w:color="auto"/>
                <w:left w:val="none" w:sz="0" w:space="0" w:color="auto"/>
                <w:bottom w:val="none" w:sz="0" w:space="0" w:color="auto"/>
                <w:right w:val="none" w:sz="0" w:space="0" w:color="auto"/>
              </w:divBdr>
            </w:div>
            <w:div w:id="1044017013">
              <w:marLeft w:val="0"/>
              <w:marRight w:val="0"/>
              <w:marTop w:val="0"/>
              <w:marBottom w:val="0"/>
              <w:divBdr>
                <w:top w:val="none" w:sz="0" w:space="0" w:color="auto"/>
                <w:left w:val="none" w:sz="0" w:space="0" w:color="auto"/>
                <w:bottom w:val="none" w:sz="0" w:space="0" w:color="auto"/>
                <w:right w:val="none" w:sz="0" w:space="0" w:color="auto"/>
              </w:divBdr>
            </w:div>
            <w:div w:id="1174418316">
              <w:marLeft w:val="0"/>
              <w:marRight w:val="0"/>
              <w:marTop w:val="0"/>
              <w:marBottom w:val="0"/>
              <w:divBdr>
                <w:top w:val="none" w:sz="0" w:space="0" w:color="auto"/>
                <w:left w:val="none" w:sz="0" w:space="0" w:color="auto"/>
                <w:bottom w:val="none" w:sz="0" w:space="0" w:color="auto"/>
                <w:right w:val="none" w:sz="0" w:space="0" w:color="auto"/>
              </w:divBdr>
            </w:div>
            <w:div w:id="1251547753">
              <w:marLeft w:val="0"/>
              <w:marRight w:val="0"/>
              <w:marTop w:val="0"/>
              <w:marBottom w:val="0"/>
              <w:divBdr>
                <w:top w:val="none" w:sz="0" w:space="0" w:color="auto"/>
                <w:left w:val="none" w:sz="0" w:space="0" w:color="auto"/>
                <w:bottom w:val="none" w:sz="0" w:space="0" w:color="auto"/>
                <w:right w:val="none" w:sz="0" w:space="0" w:color="auto"/>
              </w:divBdr>
            </w:div>
            <w:div w:id="1358000657">
              <w:marLeft w:val="0"/>
              <w:marRight w:val="0"/>
              <w:marTop w:val="0"/>
              <w:marBottom w:val="0"/>
              <w:divBdr>
                <w:top w:val="none" w:sz="0" w:space="0" w:color="auto"/>
                <w:left w:val="none" w:sz="0" w:space="0" w:color="auto"/>
                <w:bottom w:val="none" w:sz="0" w:space="0" w:color="auto"/>
                <w:right w:val="none" w:sz="0" w:space="0" w:color="auto"/>
              </w:divBdr>
            </w:div>
            <w:div w:id="1381247078">
              <w:marLeft w:val="0"/>
              <w:marRight w:val="0"/>
              <w:marTop w:val="0"/>
              <w:marBottom w:val="0"/>
              <w:divBdr>
                <w:top w:val="none" w:sz="0" w:space="0" w:color="auto"/>
                <w:left w:val="none" w:sz="0" w:space="0" w:color="auto"/>
                <w:bottom w:val="none" w:sz="0" w:space="0" w:color="auto"/>
                <w:right w:val="none" w:sz="0" w:space="0" w:color="auto"/>
              </w:divBdr>
            </w:div>
            <w:div w:id="1587297842">
              <w:marLeft w:val="0"/>
              <w:marRight w:val="0"/>
              <w:marTop w:val="0"/>
              <w:marBottom w:val="0"/>
              <w:divBdr>
                <w:top w:val="none" w:sz="0" w:space="0" w:color="auto"/>
                <w:left w:val="none" w:sz="0" w:space="0" w:color="auto"/>
                <w:bottom w:val="none" w:sz="0" w:space="0" w:color="auto"/>
                <w:right w:val="none" w:sz="0" w:space="0" w:color="auto"/>
              </w:divBdr>
            </w:div>
            <w:div w:id="1740666994">
              <w:marLeft w:val="0"/>
              <w:marRight w:val="0"/>
              <w:marTop w:val="0"/>
              <w:marBottom w:val="0"/>
              <w:divBdr>
                <w:top w:val="none" w:sz="0" w:space="0" w:color="auto"/>
                <w:left w:val="none" w:sz="0" w:space="0" w:color="auto"/>
                <w:bottom w:val="none" w:sz="0" w:space="0" w:color="auto"/>
                <w:right w:val="none" w:sz="0" w:space="0" w:color="auto"/>
              </w:divBdr>
            </w:div>
            <w:div w:id="1842577225">
              <w:marLeft w:val="0"/>
              <w:marRight w:val="0"/>
              <w:marTop w:val="0"/>
              <w:marBottom w:val="0"/>
              <w:divBdr>
                <w:top w:val="none" w:sz="0" w:space="0" w:color="auto"/>
                <w:left w:val="none" w:sz="0" w:space="0" w:color="auto"/>
                <w:bottom w:val="none" w:sz="0" w:space="0" w:color="auto"/>
                <w:right w:val="none" w:sz="0" w:space="0" w:color="auto"/>
              </w:divBdr>
            </w:div>
            <w:div w:id="1878006107">
              <w:marLeft w:val="0"/>
              <w:marRight w:val="0"/>
              <w:marTop w:val="0"/>
              <w:marBottom w:val="0"/>
              <w:divBdr>
                <w:top w:val="none" w:sz="0" w:space="0" w:color="auto"/>
                <w:left w:val="none" w:sz="0" w:space="0" w:color="auto"/>
                <w:bottom w:val="none" w:sz="0" w:space="0" w:color="auto"/>
                <w:right w:val="none" w:sz="0" w:space="0" w:color="auto"/>
              </w:divBdr>
            </w:div>
          </w:divsChild>
        </w:div>
        <w:div w:id="304820655">
          <w:marLeft w:val="0"/>
          <w:marRight w:val="0"/>
          <w:marTop w:val="0"/>
          <w:marBottom w:val="0"/>
          <w:divBdr>
            <w:top w:val="none" w:sz="0" w:space="0" w:color="auto"/>
            <w:left w:val="none" w:sz="0" w:space="0" w:color="auto"/>
            <w:bottom w:val="none" w:sz="0" w:space="0" w:color="auto"/>
            <w:right w:val="none" w:sz="0" w:space="0" w:color="auto"/>
          </w:divBdr>
          <w:divsChild>
            <w:div w:id="80688523">
              <w:marLeft w:val="0"/>
              <w:marRight w:val="0"/>
              <w:marTop w:val="0"/>
              <w:marBottom w:val="0"/>
              <w:divBdr>
                <w:top w:val="none" w:sz="0" w:space="0" w:color="auto"/>
                <w:left w:val="none" w:sz="0" w:space="0" w:color="auto"/>
                <w:bottom w:val="none" w:sz="0" w:space="0" w:color="auto"/>
                <w:right w:val="none" w:sz="0" w:space="0" w:color="auto"/>
              </w:divBdr>
            </w:div>
            <w:div w:id="158422251">
              <w:marLeft w:val="0"/>
              <w:marRight w:val="0"/>
              <w:marTop w:val="0"/>
              <w:marBottom w:val="0"/>
              <w:divBdr>
                <w:top w:val="none" w:sz="0" w:space="0" w:color="auto"/>
                <w:left w:val="none" w:sz="0" w:space="0" w:color="auto"/>
                <w:bottom w:val="none" w:sz="0" w:space="0" w:color="auto"/>
                <w:right w:val="none" w:sz="0" w:space="0" w:color="auto"/>
              </w:divBdr>
            </w:div>
            <w:div w:id="288977075">
              <w:marLeft w:val="0"/>
              <w:marRight w:val="0"/>
              <w:marTop w:val="0"/>
              <w:marBottom w:val="0"/>
              <w:divBdr>
                <w:top w:val="none" w:sz="0" w:space="0" w:color="auto"/>
                <w:left w:val="none" w:sz="0" w:space="0" w:color="auto"/>
                <w:bottom w:val="none" w:sz="0" w:space="0" w:color="auto"/>
                <w:right w:val="none" w:sz="0" w:space="0" w:color="auto"/>
              </w:divBdr>
            </w:div>
            <w:div w:id="357974140">
              <w:marLeft w:val="0"/>
              <w:marRight w:val="0"/>
              <w:marTop w:val="0"/>
              <w:marBottom w:val="0"/>
              <w:divBdr>
                <w:top w:val="none" w:sz="0" w:space="0" w:color="auto"/>
                <w:left w:val="none" w:sz="0" w:space="0" w:color="auto"/>
                <w:bottom w:val="none" w:sz="0" w:space="0" w:color="auto"/>
                <w:right w:val="none" w:sz="0" w:space="0" w:color="auto"/>
              </w:divBdr>
            </w:div>
            <w:div w:id="440880284">
              <w:marLeft w:val="0"/>
              <w:marRight w:val="0"/>
              <w:marTop w:val="0"/>
              <w:marBottom w:val="0"/>
              <w:divBdr>
                <w:top w:val="none" w:sz="0" w:space="0" w:color="auto"/>
                <w:left w:val="none" w:sz="0" w:space="0" w:color="auto"/>
                <w:bottom w:val="none" w:sz="0" w:space="0" w:color="auto"/>
                <w:right w:val="none" w:sz="0" w:space="0" w:color="auto"/>
              </w:divBdr>
            </w:div>
            <w:div w:id="516817296">
              <w:marLeft w:val="0"/>
              <w:marRight w:val="0"/>
              <w:marTop w:val="0"/>
              <w:marBottom w:val="0"/>
              <w:divBdr>
                <w:top w:val="none" w:sz="0" w:space="0" w:color="auto"/>
                <w:left w:val="none" w:sz="0" w:space="0" w:color="auto"/>
                <w:bottom w:val="none" w:sz="0" w:space="0" w:color="auto"/>
                <w:right w:val="none" w:sz="0" w:space="0" w:color="auto"/>
              </w:divBdr>
            </w:div>
            <w:div w:id="531111145">
              <w:marLeft w:val="0"/>
              <w:marRight w:val="0"/>
              <w:marTop w:val="0"/>
              <w:marBottom w:val="0"/>
              <w:divBdr>
                <w:top w:val="none" w:sz="0" w:space="0" w:color="auto"/>
                <w:left w:val="none" w:sz="0" w:space="0" w:color="auto"/>
                <w:bottom w:val="none" w:sz="0" w:space="0" w:color="auto"/>
                <w:right w:val="none" w:sz="0" w:space="0" w:color="auto"/>
              </w:divBdr>
            </w:div>
            <w:div w:id="631400142">
              <w:marLeft w:val="0"/>
              <w:marRight w:val="0"/>
              <w:marTop w:val="0"/>
              <w:marBottom w:val="0"/>
              <w:divBdr>
                <w:top w:val="none" w:sz="0" w:space="0" w:color="auto"/>
                <w:left w:val="none" w:sz="0" w:space="0" w:color="auto"/>
                <w:bottom w:val="none" w:sz="0" w:space="0" w:color="auto"/>
                <w:right w:val="none" w:sz="0" w:space="0" w:color="auto"/>
              </w:divBdr>
            </w:div>
            <w:div w:id="985739545">
              <w:marLeft w:val="0"/>
              <w:marRight w:val="0"/>
              <w:marTop w:val="0"/>
              <w:marBottom w:val="0"/>
              <w:divBdr>
                <w:top w:val="none" w:sz="0" w:space="0" w:color="auto"/>
                <w:left w:val="none" w:sz="0" w:space="0" w:color="auto"/>
                <w:bottom w:val="none" w:sz="0" w:space="0" w:color="auto"/>
                <w:right w:val="none" w:sz="0" w:space="0" w:color="auto"/>
              </w:divBdr>
            </w:div>
            <w:div w:id="1361082459">
              <w:marLeft w:val="0"/>
              <w:marRight w:val="0"/>
              <w:marTop w:val="0"/>
              <w:marBottom w:val="0"/>
              <w:divBdr>
                <w:top w:val="none" w:sz="0" w:space="0" w:color="auto"/>
                <w:left w:val="none" w:sz="0" w:space="0" w:color="auto"/>
                <w:bottom w:val="none" w:sz="0" w:space="0" w:color="auto"/>
                <w:right w:val="none" w:sz="0" w:space="0" w:color="auto"/>
              </w:divBdr>
            </w:div>
            <w:div w:id="1561594888">
              <w:marLeft w:val="0"/>
              <w:marRight w:val="0"/>
              <w:marTop w:val="0"/>
              <w:marBottom w:val="0"/>
              <w:divBdr>
                <w:top w:val="none" w:sz="0" w:space="0" w:color="auto"/>
                <w:left w:val="none" w:sz="0" w:space="0" w:color="auto"/>
                <w:bottom w:val="none" w:sz="0" w:space="0" w:color="auto"/>
                <w:right w:val="none" w:sz="0" w:space="0" w:color="auto"/>
              </w:divBdr>
            </w:div>
            <w:div w:id="1599411499">
              <w:marLeft w:val="0"/>
              <w:marRight w:val="0"/>
              <w:marTop w:val="0"/>
              <w:marBottom w:val="0"/>
              <w:divBdr>
                <w:top w:val="none" w:sz="0" w:space="0" w:color="auto"/>
                <w:left w:val="none" w:sz="0" w:space="0" w:color="auto"/>
                <w:bottom w:val="none" w:sz="0" w:space="0" w:color="auto"/>
                <w:right w:val="none" w:sz="0" w:space="0" w:color="auto"/>
              </w:divBdr>
            </w:div>
            <w:div w:id="1743137557">
              <w:marLeft w:val="0"/>
              <w:marRight w:val="0"/>
              <w:marTop w:val="0"/>
              <w:marBottom w:val="0"/>
              <w:divBdr>
                <w:top w:val="none" w:sz="0" w:space="0" w:color="auto"/>
                <w:left w:val="none" w:sz="0" w:space="0" w:color="auto"/>
                <w:bottom w:val="none" w:sz="0" w:space="0" w:color="auto"/>
                <w:right w:val="none" w:sz="0" w:space="0" w:color="auto"/>
              </w:divBdr>
            </w:div>
            <w:div w:id="1761025420">
              <w:marLeft w:val="0"/>
              <w:marRight w:val="0"/>
              <w:marTop w:val="0"/>
              <w:marBottom w:val="0"/>
              <w:divBdr>
                <w:top w:val="none" w:sz="0" w:space="0" w:color="auto"/>
                <w:left w:val="none" w:sz="0" w:space="0" w:color="auto"/>
                <w:bottom w:val="none" w:sz="0" w:space="0" w:color="auto"/>
                <w:right w:val="none" w:sz="0" w:space="0" w:color="auto"/>
              </w:divBdr>
            </w:div>
            <w:div w:id="1764762737">
              <w:marLeft w:val="0"/>
              <w:marRight w:val="0"/>
              <w:marTop w:val="0"/>
              <w:marBottom w:val="0"/>
              <w:divBdr>
                <w:top w:val="none" w:sz="0" w:space="0" w:color="auto"/>
                <w:left w:val="none" w:sz="0" w:space="0" w:color="auto"/>
                <w:bottom w:val="none" w:sz="0" w:space="0" w:color="auto"/>
                <w:right w:val="none" w:sz="0" w:space="0" w:color="auto"/>
              </w:divBdr>
            </w:div>
          </w:divsChild>
        </w:div>
        <w:div w:id="344863068">
          <w:marLeft w:val="0"/>
          <w:marRight w:val="0"/>
          <w:marTop w:val="0"/>
          <w:marBottom w:val="0"/>
          <w:divBdr>
            <w:top w:val="none" w:sz="0" w:space="0" w:color="auto"/>
            <w:left w:val="none" w:sz="0" w:space="0" w:color="auto"/>
            <w:bottom w:val="none" w:sz="0" w:space="0" w:color="auto"/>
            <w:right w:val="none" w:sz="0" w:space="0" w:color="auto"/>
          </w:divBdr>
          <w:divsChild>
            <w:div w:id="207762129">
              <w:marLeft w:val="0"/>
              <w:marRight w:val="0"/>
              <w:marTop w:val="0"/>
              <w:marBottom w:val="0"/>
              <w:divBdr>
                <w:top w:val="none" w:sz="0" w:space="0" w:color="auto"/>
                <w:left w:val="none" w:sz="0" w:space="0" w:color="auto"/>
                <w:bottom w:val="none" w:sz="0" w:space="0" w:color="auto"/>
                <w:right w:val="none" w:sz="0" w:space="0" w:color="auto"/>
              </w:divBdr>
            </w:div>
            <w:div w:id="221985757">
              <w:marLeft w:val="0"/>
              <w:marRight w:val="0"/>
              <w:marTop w:val="0"/>
              <w:marBottom w:val="0"/>
              <w:divBdr>
                <w:top w:val="none" w:sz="0" w:space="0" w:color="auto"/>
                <w:left w:val="none" w:sz="0" w:space="0" w:color="auto"/>
                <w:bottom w:val="none" w:sz="0" w:space="0" w:color="auto"/>
                <w:right w:val="none" w:sz="0" w:space="0" w:color="auto"/>
              </w:divBdr>
            </w:div>
            <w:div w:id="352264194">
              <w:marLeft w:val="0"/>
              <w:marRight w:val="0"/>
              <w:marTop w:val="0"/>
              <w:marBottom w:val="0"/>
              <w:divBdr>
                <w:top w:val="none" w:sz="0" w:space="0" w:color="auto"/>
                <w:left w:val="none" w:sz="0" w:space="0" w:color="auto"/>
                <w:bottom w:val="none" w:sz="0" w:space="0" w:color="auto"/>
                <w:right w:val="none" w:sz="0" w:space="0" w:color="auto"/>
              </w:divBdr>
            </w:div>
            <w:div w:id="432483417">
              <w:marLeft w:val="0"/>
              <w:marRight w:val="0"/>
              <w:marTop w:val="0"/>
              <w:marBottom w:val="0"/>
              <w:divBdr>
                <w:top w:val="none" w:sz="0" w:space="0" w:color="auto"/>
                <w:left w:val="none" w:sz="0" w:space="0" w:color="auto"/>
                <w:bottom w:val="none" w:sz="0" w:space="0" w:color="auto"/>
                <w:right w:val="none" w:sz="0" w:space="0" w:color="auto"/>
              </w:divBdr>
            </w:div>
            <w:div w:id="489104990">
              <w:marLeft w:val="0"/>
              <w:marRight w:val="0"/>
              <w:marTop w:val="0"/>
              <w:marBottom w:val="0"/>
              <w:divBdr>
                <w:top w:val="none" w:sz="0" w:space="0" w:color="auto"/>
                <w:left w:val="none" w:sz="0" w:space="0" w:color="auto"/>
                <w:bottom w:val="none" w:sz="0" w:space="0" w:color="auto"/>
                <w:right w:val="none" w:sz="0" w:space="0" w:color="auto"/>
              </w:divBdr>
            </w:div>
            <w:div w:id="612983329">
              <w:marLeft w:val="0"/>
              <w:marRight w:val="0"/>
              <w:marTop w:val="0"/>
              <w:marBottom w:val="0"/>
              <w:divBdr>
                <w:top w:val="none" w:sz="0" w:space="0" w:color="auto"/>
                <w:left w:val="none" w:sz="0" w:space="0" w:color="auto"/>
                <w:bottom w:val="none" w:sz="0" w:space="0" w:color="auto"/>
                <w:right w:val="none" w:sz="0" w:space="0" w:color="auto"/>
              </w:divBdr>
            </w:div>
            <w:div w:id="684862805">
              <w:marLeft w:val="0"/>
              <w:marRight w:val="0"/>
              <w:marTop w:val="0"/>
              <w:marBottom w:val="0"/>
              <w:divBdr>
                <w:top w:val="none" w:sz="0" w:space="0" w:color="auto"/>
                <w:left w:val="none" w:sz="0" w:space="0" w:color="auto"/>
                <w:bottom w:val="none" w:sz="0" w:space="0" w:color="auto"/>
                <w:right w:val="none" w:sz="0" w:space="0" w:color="auto"/>
              </w:divBdr>
            </w:div>
            <w:div w:id="767039784">
              <w:marLeft w:val="0"/>
              <w:marRight w:val="0"/>
              <w:marTop w:val="0"/>
              <w:marBottom w:val="0"/>
              <w:divBdr>
                <w:top w:val="none" w:sz="0" w:space="0" w:color="auto"/>
                <w:left w:val="none" w:sz="0" w:space="0" w:color="auto"/>
                <w:bottom w:val="none" w:sz="0" w:space="0" w:color="auto"/>
                <w:right w:val="none" w:sz="0" w:space="0" w:color="auto"/>
              </w:divBdr>
            </w:div>
            <w:div w:id="925577288">
              <w:marLeft w:val="0"/>
              <w:marRight w:val="0"/>
              <w:marTop w:val="0"/>
              <w:marBottom w:val="0"/>
              <w:divBdr>
                <w:top w:val="none" w:sz="0" w:space="0" w:color="auto"/>
                <w:left w:val="none" w:sz="0" w:space="0" w:color="auto"/>
                <w:bottom w:val="none" w:sz="0" w:space="0" w:color="auto"/>
                <w:right w:val="none" w:sz="0" w:space="0" w:color="auto"/>
              </w:divBdr>
            </w:div>
            <w:div w:id="926424211">
              <w:marLeft w:val="0"/>
              <w:marRight w:val="0"/>
              <w:marTop w:val="0"/>
              <w:marBottom w:val="0"/>
              <w:divBdr>
                <w:top w:val="none" w:sz="0" w:space="0" w:color="auto"/>
                <w:left w:val="none" w:sz="0" w:space="0" w:color="auto"/>
                <w:bottom w:val="none" w:sz="0" w:space="0" w:color="auto"/>
                <w:right w:val="none" w:sz="0" w:space="0" w:color="auto"/>
              </w:divBdr>
            </w:div>
            <w:div w:id="1085372981">
              <w:marLeft w:val="0"/>
              <w:marRight w:val="0"/>
              <w:marTop w:val="0"/>
              <w:marBottom w:val="0"/>
              <w:divBdr>
                <w:top w:val="none" w:sz="0" w:space="0" w:color="auto"/>
                <w:left w:val="none" w:sz="0" w:space="0" w:color="auto"/>
                <w:bottom w:val="none" w:sz="0" w:space="0" w:color="auto"/>
                <w:right w:val="none" w:sz="0" w:space="0" w:color="auto"/>
              </w:divBdr>
            </w:div>
            <w:div w:id="1152403391">
              <w:marLeft w:val="0"/>
              <w:marRight w:val="0"/>
              <w:marTop w:val="0"/>
              <w:marBottom w:val="0"/>
              <w:divBdr>
                <w:top w:val="none" w:sz="0" w:space="0" w:color="auto"/>
                <w:left w:val="none" w:sz="0" w:space="0" w:color="auto"/>
                <w:bottom w:val="none" w:sz="0" w:space="0" w:color="auto"/>
                <w:right w:val="none" w:sz="0" w:space="0" w:color="auto"/>
              </w:divBdr>
            </w:div>
            <w:div w:id="1286421956">
              <w:marLeft w:val="0"/>
              <w:marRight w:val="0"/>
              <w:marTop w:val="0"/>
              <w:marBottom w:val="0"/>
              <w:divBdr>
                <w:top w:val="none" w:sz="0" w:space="0" w:color="auto"/>
                <w:left w:val="none" w:sz="0" w:space="0" w:color="auto"/>
                <w:bottom w:val="none" w:sz="0" w:space="0" w:color="auto"/>
                <w:right w:val="none" w:sz="0" w:space="0" w:color="auto"/>
              </w:divBdr>
            </w:div>
            <w:div w:id="1361394883">
              <w:marLeft w:val="0"/>
              <w:marRight w:val="0"/>
              <w:marTop w:val="0"/>
              <w:marBottom w:val="0"/>
              <w:divBdr>
                <w:top w:val="none" w:sz="0" w:space="0" w:color="auto"/>
                <w:left w:val="none" w:sz="0" w:space="0" w:color="auto"/>
                <w:bottom w:val="none" w:sz="0" w:space="0" w:color="auto"/>
                <w:right w:val="none" w:sz="0" w:space="0" w:color="auto"/>
              </w:divBdr>
            </w:div>
            <w:div w:id="1679379828">
              <w:marLeft w:val="0"/>
              <w:marRight w:val="0"/>
              <w:marTop w:val="0"/>
              <w:marBottom w:val="0"/>
              <w:divBdr>
                <w:top w:val="none" w:sz="0" w:space="0" w:color="auto"/>
                <w:left w:val="none" w:sz="0" w:space="0" w:color="auto"/>
                <w:bottom w:val="none" w:sz="0" w:space="0" w:color="auto"/>
                <w:right w:val="none" w:sz="0" w:space="0" w:color="auto"/>
              </w:divBdr>
            </w:div>
            <w:div w:id="1695423446">
              <w:marLeft w:val="0"/>
              <w:marRight w:val="0"/>
              <w:marTop w:val="0"/>
              <w:marBottom w:val="0"/>
              <w:divBdr>
                <w:top w:val="none" w:sz="0" w:space="0" w:color="auto"/>
                <w:left w:val="none" w:sz="0" w:space="0" w:color="auto"/>
                <w:bottom w:val="none" w:sz="0" w:space="0" w:color="auto"/>
                <w:right w:val="none" w:sz="0" w:space="0" w:color="auto"/>
              </w:divBdr>
            </w:div>
            <w:div w:id="1701276067">
              <w:marLeft w:val="0"/>
              <w:marRight w:val="0"/>
              <w:marTop w:val="0"/>
              <w:marBottom w:val="0"/>
              <w:divBdr>
                <w:top w:val="none" w:sz="0" w:space="0" w:color="auto"/>
                <w:left w:val="none" w:sz="0" w:space="0" w:color="auto"/>
                <w:bottom w:val="none" w:sz="0" w:space="0" w:color="auto"/>
                <w:right w:val="none" w:sz="0" w:space="0" w:color="auto"/>
              </w:divBdr>
            </w:div>
            <w:div w:id="1961185069">
              <w:marLeft w:val="0"/>
              <w:marRight w:val="0"/>
              <w:marTop w:val="0"/>
              <w:marBottom w:val="0"/>
              <w:divBdr>
                <w:top w:val="none" w:sz="0" w:space="0" w:color="auto"/>
                <w:left w:val="none" w:sz="0" w:space="0" w:color="auto"/>
                <w:bottom w:val="none" w:sz="0" w:space="0" w:color="auto"/>
                <w:right w:val="none" w:sz="0" w:space="0" w:color="auto"/>
              </w:divBdr>
            </w:div>
            <w:div w:id="1962034907">
              <w:marLeft w:val="0"/>
              <w:marRight w:val="0"/>
              <w:marTop w:val="0"/>
              <w:marBottom w:val="0"/>
              <w:divBdr>
                <w:top w:val="none" w:sz="0" w:space="0" w:color="auto"/>
                <w:left w:val="none" w:sz="0" w:space="0" w:color="auto"/>
                <w:bottom w:val="none" w:sz="0" w:space="0" w:color="auto"/>
                <w:right w:val="none" w:sz="0" w:space="0" w:color="auto"/>
              </w:divBdr>
            </w:div>
          </w:divsChild>
        </w:div>
        <w:div w:id="394427767">
          <w:marLeft w:val="0"/>
          <w:marRight w:val="0"/>
          <w:marTop w:val="0"/>
          <w:marBottom w:val="0"/>
          <w:divBdr>
            <w:top w:val="none" w:sz="0" w:space="0" w:color="auto"/>
            <w:left w:val="none" w:sz="0" w:space="0" w:color="auto"/>
            <w:bottom w:val="none" w:sz="0" w:space="0" w:color="auto"/>
            <w:right w:val="none" w:sz="0" w:space="0" w:color="auto"/>
          </w:divBdr>
          <w:divsChild>
            <w:div w:id="60106470">
              <w:marLeft w:val="0"/>
              <w:marRight w:val="0"/>
              <w:marTop w:val="0"/>
              <w:marBottom w:val="0"/>
              <w:divBdr>
                <w:top w:val="none" w:sz="0" w:space="0" w:color="auto"/>
                <w:left w:val="none" w:sz="0" w:space="0" w:color="auto"/>
                <w:bottom w:val="none" w:sz="0" w:space="0" w:color="auto"/>
                <w:right w:val="none" w:sz="0" w:space="0" w:color="auto"/>
              </w:divBdr>
            </w:div>
            <w:div w:id="103616303">
              <w:marLeft w:val="0"/>
              <w:marRight w:val="0"/>
              <w:marTop w:val="0"/>
              <w:marBottom w:val="0"/>
              <w:divBdr>
                <w:top w:val="none" w:sz="0" w:space="0" w:color="auto"/>
                <w:left w:val="none" w:sz="0" w:space="0" w:color="auto"/>
                <w:bottom w:val="none" w:sz="0" w:space="0" w:color="auto"/>
                <w:right w:val="none" w:sz="0" w:space="0" w:color="auto"/>
              </w:divBdr>
            </w:div>
            <w:div w:id="339745210">
              <w:marLeft w:val="0"/>
              <w:marRight w:val="0"/>
              <w:marTop w:val="0"/>
              <w:marBottom w:val="0"/>
              <w:divBdr>
                <w:top w:val="none" w:sz="0" w:space="0" w:color="auto"/>
                <w:left w:val="none" w:sz="0" w:space="0" w:color="auto"/>
                <w:bottom w:val="none" w:sz="0" w:space="0" w:color="auto"/>
                <w:right w:val="none" w:sz="0" w:space="0" w:color="auto"/>
              </w:divBdr>
            </w:div>
            <w:div w:id="350886542">
              <w:marLeft w:val="0"/>
              <w:marRight w:val="0"/>
              <w:marTop w:val="0"/>
              <w:marBottom w:val="0"/>
              <w:divBdr>
                <w:top w:val="none" w:sz="0" w:space="0" w:color="auto"/>
                <w:left w:val="none" w:sz="0" w:space="0" w:color="auto"/>
                <w:bottom w:val="none" w:sz="0" w:space="0" w:color="auto"/>
                <w:right w:val="none" w:sz="0" w:space="0" w:color="auto"/>
              </w:divBdr>
            </w:div>
            <w:div w:id="391579940">
              <w:marLeft w:val="0"/>
              <w:marRight w:val="0"/>
              <w:marTop w:val="0"/>
              <w:marBottom w:val="0"/>
              <w:divBdr>
                <w:top w:val="none" w:sz="0" w:space="0" w:color="auto"/>
                <w:left w:val="none" w:sz="0" w:space="0" w:color="auto"/>
                <w:bottom w:val="none" w:sz="0" w:space="0" w:color="auto"/>
                <w:right w:val="none" w:sz="0" w:space="0" w:color="auto"/>
              </w:divBdr>
            </w:div>
            <w:div w:id="400911118">
              <w:marLeft w:val="0"/>
              <w:marRight w:val="0"/>
              <w:marTop w:val="0"/>
              <w:marBottom w:val="0"/>
              <w:divBdr>
                <w:top w:val="none" w:sz="0" w:space="0" w:color="auto"/>
                <w:left w:val="none" w:sz="0" w:space="0" w:color="auto"/>
                <w:bottom w:val="none" w:sz="0" w:space="0" w:color="auto"/>
                <w:right w:val="none" w:sz="0" w:space="0" w:color="auto"/>
              </w:divBdr>
            </w:div>
            <w:div w:id="421489322">
              <w:marLeft w:val="0"/>
              <w:marRight w:val="0"/>
              <w:marTop w:val="0"/>
              <w:marBottom w:val="0"/>
              <w:divBdr>
                <w:top w:val="none" w:sz="0" w:space="0" w:color="auto"/>
                <w:left w:val="none" w:sz="0" w:space="0" w:color="auto"/>
                <w:bottom w:val="none" w:sz="0" w:space="0" w:color="auto"/>
                <w:right w:val="none" w:sz="0" w:space="0" w:color="auto"/>
              </w:divBdr>
            </w:div>
            <w:div w:id="656152572">
              <w:marLeft w:val="0"/>
              <w:marRight w:val="0"/>
              <w:marTop w:val="0"/>
              <w:marBottom w:val="0"/>
              <w:divBdr>
                <w:top w:val="none" w:sz="0" w:space="0" w:color="auto"/>
                <w:left w:val="none" w:sz="0" w:space="0" w:color="auto"/>
                <w:bottom w:val="none" w:sz="0" w:space="0" w:color="auto"/>
                <w:right w:val="none" w:sz="0" w:space="0" w:color="auto"/>
              </w:divBdr>
            </w:div>
            <w:div w:id="940064197">
              <w:marLeft w:val="0"/>
              <w:marRight w:val="0"/>
              <w:marTop w:val="0"/>
              <w:marBottom w:val="0"/>
              <w:divBdr>
                <w:top w:val="none" w:sz="0" w:space="0" w:color="auto"/>
                <w:left w:val="none" w:sz="0" w:space="0" w:color="auto"/>
                <w:bottom w:val="none" w:sz="0" w:space="0" w:color="auto"/>
                <w:right w:val="none" w:sz="0" w:space="0" w:color="auto"/>
              </w:divBdr>
            </w:div>
            <w:div w:id="954479617">
              <w:marLeft w:val="0"/>
              <w:marRight w:val="0"/>
              <w:marTop w:val="0"/>
              <w:marBottom w:val="0"/>
              <w:divBdr>
                <w:top w:val="none" w:sz="0" w:space="0" w:color="auto"/>
                <w:left w:val="none" w:sz="0" w:space="0" w:color="auto"/>
                <w:bottom w:val="none" w:sz="0" w:space="0" w:color="auto"/>
                <w:right w:val="none" w:sz="0" w:space="0" w:color="auto"/>
              </w:divBdr>
            </w:div>
            <w:div w:id="1041631334">
              <w:marLeft w:val="0"/>
              <w:marRight w:val="0"/>
              <w:marTop w:val="0"/>
              <w:marBottom w:val="0"/>
              <w:divBdr>
                <w:top w:val="none" w:sz="0" w:space="0" w:color="auto"/>
                <w:left w:val="none" w:sz="0" w:space="0" w:color="auto"/>
                <w:bottom w:val="none" w:sz="0" w:space="0" w:color="auto"/>
                <w:right w:val="none" w:sz="0" w:space="0" w:color="auto"/>
              </w:divBdr>
            </w:div>
            <w:div w:id="1097292855">
              <w:marLeft w:val="0"/>
              <w:marRight w:val="0"/>
              <w:marTop w:val="0"/>
              <w:marBottom w:val="0"/>
              <w:divBdr>
                <w:top w:val="none" w:sz="0" w:space="0" w:color="auto"/>
                <w:left w:val="none" w:sz="0" w:space="0" w:color="auto"/>
                <w:bottom w:val="none" w:sz="0" w:space="0" w:color="auto"/>
                <w:right w:val="none" w:sz="0" w:space="0" w:color="auto"/>
              </w:divBdr>
            </w:div>
            <w:div w:id="1161776779">
              <w:marLeft w:val="0"/>
              <w:marRight w:val="0"/>
              <w:marTop w:val="0"/>
              <w:marBottom w:val="0"/>
              <w:divBdr>
                <w:top w:val="none" w:sz="0" w:space="0" w:color="auto"/>
                <w:left w:val="none" w:sz="0" w:space="0" w:color="auto"/>
                <w:bottom w:val="none" w:sz="0" w:space="0" w:color="auto"/>
                <w:right w:val="none" w:sz="0" w:space="0" w:color="auto"/>
              </w:divBdr>
            </w:div>
            <w:div w:id="1313482448">
              <w:marLeft w:val="0"/>
              <w:marRight w:val="0"/>
              <w:marTop w:val="0"/>
              <w:marBottom w:val="0"/>
              <w:divBdr>
                <w:top w:val="none" w:sz="0" w:space="0" w:color="auto"/>
                <w:left w:val="none" w:sz="0" w:space="0" w:color="auto"/>
                <w:bottom w:val="none" w:sz="0" w:space="0" w:color="auto"/>
                <w:right w:val="none" w:sz="0" w:space="0" w:color="auto"/>
              </w:divBdr>
            </w:div>
            <w:div w:id="1404255916">
              <w:marLeft w:val="0"/>
              <w:marRight w:val="0"/>
              <w:marTop w:val="0"/>
              <w:marBottom w:val="0"/>
              <w:divBdr>
                <w:top w:val="none" w:sz="0" w:space="0" w:color="auto"/>
                <w:left w:val="none" w:sz="0" w:space="0" w:color="auto"/>
                <w:bottom w:val="none" w:sz="0" w:space="0" w:color="auto"/>
                <w:right w:val="none" w:sz="0" w:space="0" w:color="auto"/>
              </w:divBdr>
            </w:div>
            <w:div w:id="1432242315">
              <w:marLeft w:val="0"/>
              <w:marRight w:val="0"/>
              <w:marTop w:val="0"/>
              <w:marBottom w:val="0"/>
              <w:divBdr>
                <w:top w:val="none" w:sz="0" w:space="0" w:color="auto"/>
                <w:left w:val="none" w:sz="0" w:space="0" w:color="auto"/>
                <w:bottom w:val="none" w:sz="0" w:space="0" w:color="auto"/>
                <w:right w:val="none" w:sz="0" w:space="0" w:color="auto"/>
              </w:divBdr>
            </w:div>
            <w:div w:id="1586528136">
              <w:marLeft w:val="0"/>
              <w:marRight w:val="0"/>
              <w:marTop w:val="0"/>
              <w:marBottom w:val="0"/>
              <w:divBdr>
                <w:top w:val="none" w:sz="0" w:space="0" w:color="auto"/>
                <w:left w:val="none" w:sz="0" w:space="0" w:color="auto"/>
                <w:bottom w:val="none" w:sz="0" w:space="0" w:color="auto"/>
                <w:right w:val="none" w:sz="0" w:space="0" w:color="auto"/>
              </w:divBdr>
            </w:div>
            <w:div w:id="1642225935">
              <w:marLeft w:val="0"/>
              <w:marRight w:val="0"/>
              <w:marTop w:val="0"/>
              <w:marBottom w:val="0"/>
              <w:divBdr>
                <w:top w:val="none" w:sz="0" w:space="0" w:color="auto"/>
                <w:left w:val="none" w:sz="0" w:space="0" w:color="auto"/>
                <w:bottom w:val="none" w:sz="0" w:space="0" w:color="auto"/>
                <w:right w:val="none" w:sz="0" w:space="0" w:color="auto"/>
              </w:divBdr>
            </w:div>
            <w:div w:id="1719889054">
              <w:marLeft w:val="0"/>
              <w:marRight w:val="0"/>
              <w:marTop w:val="0"/>
              <w:marBottom w:val="0"/>
              <w:divBdr>
                <w:top w:val="none" w:sz="0" w:space="0" w:color="auto"/>
                <w:left w:val="none" w:sz="0" w:space="0" w:color="auto"/>
                <w:bottom w:val="none" w:sz="0" w:space="0" w:color="auto"/>
                <w:right w:val="none" w:sz="0" w:space="0" w:color="auto"/>
              </w:divBdr>
            </w:div>
          </w:divsChild>
        </w:div>
        <w:div w:id="610623826">
          <w:marLeft w:val="0"/>
          <w:marRight w:val="0"/>
          <w:marTop w:val="0"/>
          <w:marBottom w:val="0"/>
          <w:divBdr>
            <w:top w:val="none" w:sz="0" w:space="0" w:color="auto"/>
            <w:left w:val="none" w:sz="0" w:space="0" w:color="auto"/>
            <w:bottom w:val="none" w:sz="0" w:space="0" w:color="auto"/>
            <w:right w:val="none" w:sz="0" w:space="0" w:color="auto"/>
          </w:divBdr>
          <w:divsChild>
            <w:div w:id="727068446">
              <w:marLeft w:val="-75"/>
              <w:marRight w:val="0"/>
              <w:marTop w:val="30"/>
              <w:marBottom w:val="30"/>
              <w:divBdr>
                <w:top w:val="none" w:sz="0" w:space="0" w:color="auto"/>
                <w:left w:val="none" w:sz="0" w:space="0" w:color="auto"/>
                <w:bottom w:val="none" w:sz="0" w:space="0" w:color="auto"/>
                <w:right w:val="none" w:sz="0" w:space="0" w:color="auto"/>
              </w:divBdr>
              <w:divsChild>
                <w:div w:id="118109927">
                  <w:marLeft w:val="0"/>
                  <w:marRight w:val="0"/>
                  <w:marTop w:val="0"/>
                  <w:marBottom w:val="0"/>
                  <w:divBdr>
                    <w:top w:val="none" w:sz="0" w:space="0" w:color="auto"/>
                    <w:left w:val="none" w:sz="0" w:space="0" w:color="auto"/>
                    <w:bottom w:val="none" w:sz="0" w:space="0" w:color="auto"/>
                    <w:right w:val="none" w:sz="0" w:space="0" w:color="auto"/>
                  </w:divBdr>
                  <w:divsChild>
                    <w:div w:id="1177160678">
                      <w:marLeft w:val="0"/>
                      <w:marRight w:val="0"/>
                      <w:marTop w:val="0"/>
                      <w:marBottom w:val="0"/>
                      <w:divBdr>
                        <w:top w:val="none" w:sz="0" w:space="0" w:color="auto"/>
                        <w:left w:val="none" w:sz="0" w:space="0" w:color="auto"/>
                        <w:bottom w:val="none" w:sz="0" w:space="0" w:color="auto"/>
                        <w:right w:val="none" w:sz="0" w:space="0" w:color="auto"/>
                      </w:divBdr>
                    </w:div>
                  </w:divsChild>
                </w:div>
                <w:div w:id="191190533">
                  <w:marLeft w:val="0"/>
                  <w:marRight w:val="0"/>
                  <w:marTop w:val="0"/>
                  <w:marBottom w:val="0"/>
                  <w:divBdr>
                    <w:top w:val="none" w:sz="0" w:space="0" w:color="auto"/>
                    <w:left w:val="none" w:sz="0" w:space="0" w:color="auto"/>
                    <w:bottom w:val="none" w:sz="0" w:space="0" w:color="auto"/>
                    <w:right w:val="none" w:sz="0" w:space="0" w:color="auto"/>
                  </w:divBdr>
                  <w:divsChild>
                    <w:div w:id="622272715">
                      <w:marLeft w:val="0"/>
                      <w:marRight w:val="0"/>
                      <w:marTop w:val="0"/>
                      <w:marBottom w:val="0"/>
                      <w:divBdr>
                        <w:top w:val="none" w:sz="0" w:space="0" w:color="auto"/>
                        <w:left w:val="none" w:sz="0" w:space="0" w:color="auto"/>
                        <w:bottom w:val="none" w:sz="0" w:space="0" w:color="auto"/>
                        <w:right w:val="none" w:sz="0" w:space="0" w:color="auto"/>
                      </w:divBdr>
                    </w:div>
                  </w:divsChild>
                </w:div>
                <w:div w:id="382951237">
                  <w:marLeft w:val="0"/>
                  <w:marRight w:val="0"/>
                  <w:marTop w:val="0"/>
                  <w:marBottom w:val="0"/>
                  <w:divBdr>
                    <w:top w:val="none" w:sz="0" w:space="0" w:color="auto"/>
                    <w:left w:val="none" w:sz="0" w:space="0" w:color="auto"/>
                    <w:bottom w:val="none" w:sz="0" w:space="0" w:color="auto"/>
                    <w:right w:val="none" w:sz="0" w:space="0" w:color="auto"/>
                  </w:divBdr>
                  <w:divsChild>
                    <w:div w:id="740370155">
                      <w:marLeft w:val="0"/>
                      <w:marRight w:val="0"/>
                      <w:marTop w:val="0"/>
                      <w:marBottom w:val="0"/>
                      <w:divBdr>
                        <w:top w:val="none" w:sz="0" w:space="0" w:color="auto"/>
                        <w:left w:val="none" w:sz="0" w:space="0" w:color="auto"/>
                        <w:bottom w:val="none" w:sz="0" w:space="0" w:color="auto"/>
                        <w:right w:val="none" w:sz="0" w:space="0" w:color="auto"/>
                      </w:divBdr>
                    </w:div>
                  </w:divsChild>
                </w:div>
                <w:div w:id="394014164">
                  <w:marLeft w:val="0"/>
                  <w:marRight w:val="0"/>
                  <w:marTop w:val="0"/>
                  <w:marBottom w:val="0"/>
                  <w:divBdr>
                    <w:top w:val="none" w:sz="0" w:space="0" w:color="auto"/>
                    <w:left w:val="none" w:sz="0" w:space="0" w:color="auto"/>
                    <w:bottom w:val="none" w:sz="0" w:space="0" w:color="auto"/>
                    <w:right w:val="none" w:sz="0" w:space="0" w:color="auto"/>
                  </w:divBdr>
                  <w:divsChild>
                    <w:div w:id="1385175759">
                      <w:marLeft w:val="0"/>
                      <w:marRight w:val="0"/>
                      <w:marTop w:val="0"/>
                      <w:marBottom w:val="0"/>
                      <w:divBdr>
                        <w:top w:val="none" w:sz="0" w:space="0" w:color="auto"/>
                        <w:left w:val="none" w:sz="0" w:space="0" w:color="auto"/>
                        <w:bottom w:val="none" w:sz="0" w:space="0" w:color="auto"/>
                        <w:right w:val="none" w:sz="0" w:space="0" w:color="auto"/>
                      </w:divBdr>
                    </w:div>
                  </w:divsChild>
                </w:div>
                <w:div w:id="697395344">
                  <w:marLeft w:val="0"/>
                  <w:marRight w:val="0"/>
                  <w:marTop w:val="0"/>
                  <w:marBottom w:val="0"/>
                  <w:divBdr>
                    <w:top w:val="none" w:sz="0" w:space="0" w:color="auto"/>
                    <w:left w:val="none" w:sz="0" w:space="0" w:color="auto"/>
                    <w:bottom w:val="none" w:sz="0" w:space="0" w:color="auto"/>
                    <w:right w:val="none" w:sz="0" w:space="0" w:color="auto"/>
                  </w:divBdr>
                  <w:divsChild>
                    <w:div w:id="191308830">
                      <w:marLeft w:val="0"/>
                      <w:marRight w:val="0"/>
                      <w:marTop w:val="0"/>
                      <w:marBottom w:val="0"/>
                      <w:divBdr>
                        <w:top w:val="none" w:sz="0" w:space="0" w:color="auto"/>
                        <w:left w:val="none" w:sz="0" w:space="0" w:color="auto"/>
                        <w:bottom w:val="none" w:sz="0" w:space="0" w:color="auto"/>
                        <w:right w:val="none" w:sz="0" w:space="0" w:color="auto"/>
                      </w:divBdr>
                    </w:div>
                  </w:divsChild>
                </w:div>
                <w:div w:id="748620356">
                  <w:marLeft w:val="0"/>
                  <w:marRight w:val="0"/>
                  <w:marTop w:val="0"/>
                  <w:marBottom w:val="0"/>
                  <w:divBdr>
                    <w:top w:val="none" w:sz="0" w:space="0" w:color="auto"/>
                    <w:left w:val="none" w:sz="0" w:space="0" w:color="auto"/>
                    <w:bottom w:val="none" w:sz="0" w:space="0" w:color="auto"/>
                    <w:right w:val="none" w:sz="0" w:space="0" w:color="auto"/>
                  </w:divBdr>
                  <w:divsChild>
                    <w:div w:id="1496192443">
                      <w:marLeft w:val="0"/>
                      <w:marRight w:val="0"/>
                      <w:marTop w:val="0"/>
                      <w:marBottom w:val="0"/>
                      <w:divBdr>
                        <w:top w:val="none" w:sz="0" w:space="0" w:color="auto"/>
                        <w:left w:val="none" w:sz="0" w:space="0" w:color="auto"/>
                        <w:bottom w:val="none" w:sz="0" w:space="0" w:color="auto"/>
                        <w:right w:val="none" w:sz="0" w:space="0" w:color="auto"/>
                      </w:divBdr>
                    </w:div>
                  </w:divsChild>
                </w:div>
                <w:div w:id="782119410">
                  <w:marLeft w:val="0"/>
                  <w:marRight w:val="0"/>
                  <w:marTop w:val="0"/>
                  <w:marBottom w:val="0"/>
                  <w:divBdr>
                    <w:top w:val="none" w:sz="0" w:space="0" w:color="auto"/>
                    <w:left w:val="none" w:sz="0" w:space="0" w:color="auto"/>
                    <w:bottom w:val="none" w:sz="0" w:space="0" w:color="auto"/>
                    <w:right w:val="none" w:sz="0" w:space="0" w:color="auto"/>
                  </w:divBdr>
                  <w:divsChild>
                    <w:div w:id="1138456829">
                      <w:marLeft w:val="0"/>
                      <w:marRight w:val="0"/>
                      <w:marTop w:val="0"/>
                      <w:marBottom w:val="0"/>
                      <w:divBdr>
                        <w:top w:val="none" w:sz="0" w:space="0" w:color="auto"/>
                        <w:left w:val="none" w:sz="0" w:space="0" w:color="auto"/>
                        <w:bottom w:val="none" w:sz="0" w:space="0" w:color="auto"/>
                        <w:right w:val="none" w:sz="0" w:space="0" w:color="auto"/>
                      </w:divBdr>
                    </w:div>
                  </w:divsChild>
                </w:div>
                <w:div w:id="965046007">
                  <w:marLeft w:val="0"/>
                  <w:marRight w:val="0"/>
                  <w:marTop w:val="0"/>
                  <w:marBottom w:val="0"/>
                  <w:divBdr>
                    <w:top w:val="none" w:sz="0" w:space="0" w:color="auto"/>
                    <w:left w:val="none" w:sz="0" w:space="0" w:color="auto"/>
                    <w:bottom w:val="none" w:sz="0" w:space="0" w:color="auto"/>
                    <w:right w:val="none" w:sz="0" w:space="0" w:color="auto"/>
                  </w:divBdr>
                  <w:divsChild>
                    <w:div w:id="1870409376">
                      <w:marLeft w:val="0"/>
                      <w:marRight w:val="0"/>
                      <w:marTop w:val="0"/>
                      <w:marBottom w:val="0"/>
                      <w:divBdr>
                        <w:top w:val="none" w:sz="0" w:space="0" w:color="auto"/>
                        <w:left w:val="none" w:sz="0" w:space="0" w:color="auto"/>
                        <w:bottom w:val="none" w:sz="0" w:space="0" w:color="auto"/>
                        <w:right w:val="none" w:sz="0" w:space="0" w:color="auto"/>
                      </w:divBdr>
                    </w:div>
                  </w:divsChild>
                </w:div>
                <w:div w:id="989673515">
                  <w:marLeft w:val="0"/>
                  <w:marRight w:val="0"/>
                  <w:marTop w:val="0"/>
                  <w:marBottom w:val="0"/>
                  <w:divBdr>
                    <w:top w:val="none" w:sz="0" w:space="0" w:color="auto"/>
                    <w:left w:val="none" w:sz="0" w:space="0" w:color="auto"/>
                    <w:bottom w:val="none" w:sz="0" w:space="0" w:color="auto"/>
                    <w:right w:val="none" w:sz="0" w:space="0" w:color="auto"/>
                  </w:divBdr>
                  <w:divsChild>
                    <w:div w:id="783889610">
                      <w:marLeft w:val="0"/>
                      <w:marRight w:val="0"/>
                      <w:marTop w:val="0"/>
                      <w:marBottom w:val="0"/>
                      <w:divBdr>
                        <w:top w:val="none" w:sz="0" w:space="0" w:color="auto"/>
                        <w:left w:val="none" w:sz="0" w:space="0" w:color="auto"/>
                        <w:bottom w:val="none" w:sz="0" w:space="0" w:color="auto"/>
                        <w:right w:val="none" w:sz="0" w:space="0" w:color="auto"/>
                      </w:divBdr>
                    </w:div>
                    <w:div w:id="1345520394">
                      <w:marLeft w:val="0"/>
                      <w:marRight w:val="0"/>
                      <w:marTop w:val="0"/>
                      <w:marBottom w:val="0"/>
                      <w:divBdr>
                        <w:top w:val="none" w:sz="0" w:space="0" w:color="auto"/>
                        <w:left w:val="none" w:sz="0" w:space="0" w:color="auto"/>
                        <w:bottom w:val="none" w:sz="0" w:space="0" w:color="auto"/>
                        <w:right w:val="none" w:sz="0" w:space="0" w:color="auto"/>
                      </w:divBdr>
                    </w:div>
                  </w:divsChild>
                </w:div>
                <w:div w:id="1036008293">
                  <w:marLeft w:val="0"/>
                  <w:marRight w:val="0"/>
                  <w:marTop w:val="0"/>
                  <w:marBottom w:val="0"/>
                  <w:divBdr>
                    <w:top w:val="none" w:sz="0" w:space="0" w:color="auto"/>
                    <w:left w:val="none" w:sz="0" w:space="0" w:color="auto"/>
                    <w:bottom w:val="none" w:sz="0" w:space="0" w:color="auto"/>
                    <w:right w:val="none" w:sz="0" w:space="0" w:color="auto"/>
                  </w:divBdr>
                  <w:divsChild>
                    <w:div w:id="308485520">
                      <w:marLeft w:val="0"/>
                      <w:marRight w:val="0"/>
                      <w:marTop w:val="0"/>
                      <w:marBottom w:val="0"/>
                      <w:divBdr>
                        <w:top w:val="none" w:sz="0" w:space="0" w:color="auto"/>
                        <w:left w:val="none" w:sz="0" w:space="0" w:color="auto"/>
                        <w:bottom w:val="none" w:sz="0" w:space="0" w:color="auto"/>
                        <w:right w:val="none" w:sz="0" w:space="0" w:color="auto"/>
                      </w:divBdr>
                    </w:div>
                  </w:divsChild>
                </w:div>
                <w:div w:id="1148278852">
                  <w:marLeft w:val="0"/>
                  <w:marRight w:val="0"/>
                  <w:marTop w:val="0"/>
                  <w:marBottom w:val="0"/>
                  <w:divBdr>
                    <w:top w:val="none" w:sz="0" w:space="0" w:color="auto"/>
                    <w:left w:val="none" w:sz="0" w:space="0" w:color="auto"/>
                    <w:bottom w:val="none" w:sz="0" w:space="0" w:color="auto"/>
                    <w:right w:val="none" w:sz="0" w:space="0" w:color="auto"/>
                  </w:divBdr>
                  <w:divsChild>
                    <w:div w:id="1009020564">
                      <w:marLeft w:val="0"/>
                      <w:marRight w:val="0"/>
                      <w:marTop w:val="0"/>
                      <w:marBottom w:val="0"/>
                      <w:divBdr>
                        <w:top w:val="none" w:sz="0" w:space="0" w:color="auto"/>
                        <w:left w:val="none" w:sz="0" w:space="0" w:color="auto"/>
                        <w:bottom w:val="none" w:sz="0" w:space="0" w:color="auto"/>
                        <w:right w:val="none" w:sz="0" w:space="0" w:color="auto"/>
                      </w:divBdr>
                    </w:div>
                  </w:divsChild>
                </w:div>
                <w:div w:id="1429692343">
                  <w:marLeft w:val="0"/>
                  <w:marRight w:val="0"/>
                  <w:marTop w:val="0"/>
                  <w:marBottom w:val="0"/>
                  <w:divBdr>
                    <w:top w:val="none" w:sz="0" w:space="0" w:color="auto"/>
                    <w:left w:val="none" w:sz="0" w:space="0" w:color="auto"/>
                    <w:bottom w:val="none" w:sz="0" w:space="0" w:color="auto"/>
                    <w:right w:val="none" w:sz="0" w:space="0" w:color="auto"/>
                  </w:divBdr>
                  <w:divsChild>
                    <w:div w:id="584144384">
                      <w:marLeft w:val="0"/>
                      <w:marRight w:val="0"/>
                      <w:marTop w:val="0"/>
                      <w:marBottom w:val="0"/>
                      <w:divBdr>
                        <w:top w:val="none" w:sz="0" w:space="0" w:color="auto"/>
                        <w:left w:val="none" w:sz="0" w:space="0" w:color="auto"/>
                        <w:bottom w:val="none" w:sz="0" w:space="0" w:color="auto"/>
                        <w:right w:val="none" w:sz="0" w:space="0" w:color="auto"/>
                      </w:divBdr>
                    </w:div>
                  </w:divsChild>
                </w:div>
                <w:div w:id="1562062202">
                  <w:marLeft w:val="0"/>
                  <w:marRight w:val="0"/>
                  <w:marTop w:val="0"/>
                  <w:marBottom w:val="0"/>
                  <w:divBdr>
                    <w:top w:val="none" w:sz="0" w:space="0" w:color="auto"/>
                    <w:left w:val="none" w:sz="0" w:space="0" w:color="auto"/>
                    <w:bottom w:val="none" w:sz="0" w:space="0" w:color="auto"/>
                    <w:right w:val="none" w:sz="0" w:space="0" w:color="auto"/>
                  </w:divBdr>
                  <w:divsChild>
                    <w:div w:id="306664032">
                      <w:marLeft w:val="0"/>
                      <w:marRight w:val="0"/>
                      <w:marTop w:val="0"/>
                      <w:marBottom w:val="0"/>
                      <w:divBdr>
                        <w:top w:val="none" w:sz="0" w:space="0" w:color="auto"/>
                        <w:left w:val="none" w:sz="0" w:space="0" w:color="auto"/>
                        <w:bottom w:val="none" w:sz="0" w:space="0" w:color="auto"/>
                        <w:right w:val="none" w:sz="0" w:space="0" w:color="auto"/>
                      </w:divBdr>
                    </w:div>
                  </w:divsChild>
                </w:div>
                <w:div w:id="1603688027">
                  <w:marLeft w:val="0"/>
                  <w:marRight w:val="0"/>
                  <w:marTop w:val="0"/>
                  <w:marBottom w:val="0"/>
                  <w:divBdr>
                    <w:top w:val="none" w:sz="0" w:space="0" w:color="auto"/>
                    <w:left w:val="none" w:sz="0" w:space="0" w:color="auto"/>
                    <w:bottom w:val="none" w:sz="0" w:space="0" w:color="auto"/>
                    <w:right w:val="none" w:sz="0" w:space="0" w:color="auto"/>
                  </w:divBdr>
                  <w:divsChild>
                    <w:div w:id="1906914523">
                      <w:marLeft w:val="0"/>
                      <w:marRight w:val="0"/>
                      <w:marTop w:val="0"/>
                      <w:marBottom w:val="0"/>
                      <w:divBdr>
                        <w:top w:val="none" w:sz="0" w:space="0" w:color="auto"/>
                        <w:left w:val="none" w:sz="0" w:space="0" w:color="auto"/>
                        <w:bottom w:val="none" w:sz="0" w:space="0" w:color="auto"/>
                        <w:right w:val="none" w:sz="0" w:space="0" w:color="auto"/>
                      </w:divBdr>
                    </w:div>
                  </w:divsChild>
                </w:div>
                <w:div w:id="1984237045">
                  <w:marLeft w:val="0"/>
                  <w:marRight w:val="0"/>
                  <w:marTop w:val="0"/>
                  <w:marBottom w:val="0"/>
                  <w:divBdr>
                    <w:top w:val="none" w:sz="0" w:space="0" w:color="auto"/>
                    <w:left w:val="none" w:sz="0" w:space="0" w:color="auto"/>
                    <w:bottom w:val="none" w:sz="0" w:space="0" w:color="auto"/>
                    <w:right w:val="none" w:sz="0" w:space="0" w:color="auto"/>
                  </w:divBdr>
                  <w:divsChild>
                    <w:div w:id="39859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319771">
          <w:marLeft w:val="0"/>
          <w:marRight w:val="0"/>
          <w:marTop w:val="0"/>
          <w:marBottom w:val="0"/>
          <w:divBdr>
            <w:top w:val="none" w:sz="0" w:space="0" w:color="auto"/>
            <w:left w:val="none" w:sz="0" w:space="0" w:color="auto"/>
            <w:bottom w:val="none" w:sz="0" w:space="0" w:color="auto"/>
            <w:right w:val="none" w:sz="0" w:space="0" w:color="auto"/>
          </w:divBdr>
          <w:divsChild>
            <w:div w:id="1890220586">
              <w:marLeft w:val="-75"/>
              <w:marRight w:val="0"/>
              <w:marTop w:val="30"/>
              <w:marBottom w:val="30"/>
              <w:divBdr>
                <w:top w:val="none" w:sz="0" w:space="0" w:color="auto"/>
                <w:left w:val="none" w:sz="0" w:space="0" w:color="auto"/>
                <w:bottom w:val="none" w:sz="0" w:space="0" w:color="auto"/>
                <w:right w:val="none" w:sz="0" w:space="0" w:color="auto"/>
              </w:divBdr>
              <w:divsChild>
                <w:div w:id="8259585">
                  <w:marLeft w:val="0"/>
                  <w:marRight w:val="0"/>
                  <w:marTop w:val="0"/>
                  <w:marBottom w:val="0"/>
                  <w:divBdr>
                    <w:top w:val="none" w:sz="0" w:space="0" w:color="auto"/>
                    <w:left w:val="none" w:sz="0" w:space="0" w:color="auto"/>
                    <w:bottom w:val="none" w:sz="0" w:space="0" w:color="auto"/>
                    <w:right w:val="none" w:sz="0" w:space="0" w:color="auto"/>
                  </w:divBdr>
                  <w:divsChild>
                    <w:div w:id="1684479208">
                      <w:marLeft w:val="0"/>
                      <w:marRight w:val="0"/>
                      <w:marTop w:val="0"/>
                      <w:marBottom w:val="0"/>
                      <w:divBdr>
                        <w:top w:val="none" w:sz="0" w:space="0" w:color="auto"/>
                        <w:left w:val="none" w:sz="0" w:space="0" w:color="auto"/>
                        <w:bottom w:val="none" w:sz="0" w:space="0" w:color="auto"/>
                        <w:right w:val="none" w:sz="0" w:space="0" w:color="auto"/>
                      </w:divBdr>
                    </w:div>
                  </w:divsChild>
                </w:div>
                <w:div w:id="10957639">
                  <w:marLeft w:val="0"/>
                  <w:marRight w:val="0"/>
                  <w:marTop w:val="0"/>
                  <w:marBottom w:val="0"/>
                  <w:divBdr>
                    <w:top w:val="none" w:sz="0" w:space="0" w:color="auto"/>
                    <w:left w:val="none" w:sz="0" w:space="0" w:color="auto"/>
                    <w:bottom w:val="none" w:sz="0" w:space="0" w:color="auto"/>
                    <w:right w:val="none" w:sz="0" w:space="0" w:color="auto"/>
                  </w:divBdr>
                  <w:divsChild>
                    <w:div w:id="614216237">
                      <w:marLeft w:val="0"/>
                      <w:marRight w:val="0"/>
                      <w:marTop w:val="0"/>
                      <w:marBottom w:val="0"/>
                      <w:divBdr>
                        <w:top w:val="none" w:sz="0" w:space="0" w:color="auto"/>
                        <w:left w:val="none" w:sz="0" w:space="0" w:color="auto"/>
                        <w:bottom w:val="none" w:sz="0" w:space="0" w:color="auto"/>
                        <w:right w:val="none" w:sz="0" w:space="0" w:color="auto"/>
                      </w:divBdr>
                    </w:div>
                  </w:divsChild>
                </w:div>
                <w:div w:id="113990460">
                  <w:marLeft w:val="0"/>
                  <w:marRight w:val="0"/>
                  <w:marTop w:val="0"/>
                  <w:marBottom w:val="0"/>
                  <w:divBdr>
                    <w:top w:val="none" w:sz="0" w:space="0" w:color="auto"/>
                    <w:left w:val="none" w:sz="0" w:space="0" w:color="auto"/>
                    <w:bottom w:val="none" w:sz="0" w:space="0" w:color="auto"/>
                    <w:right w:val="none" w:sz="0" w:space="0" w:color="auto"/>
                  </w:divBdr>
                  <w:divsChild>
                    <w:div w:id="1565406315">
                      <w:marLeft w:val="0"/>
                      <w:marRight w:val="0"/>
                      <w:marTop w:val="0"/>
                      <w:marBottom w:val="0"/>
                      <w:divBdr>
                        <w:top w:val="none" w:sz="0" w:space="0" w:color="auto"/>
                        <w:left w:val="none" w:sz="0" w:space="0" w:color="auto"/>
                        <w:bottom w:val="none" w:sz="0" w:space="0" w:color="auto"/>
                        <w:right w:val="none" w:sz="0" w:space="0" w:color="auto"/>
                      </w:divBdr>
                    </w:div>
                  </w:divsChild>
                </w:div>
                <w:div w:id="457651382">
                  <w:marLeft w:val="0"/>
                  <w:marRight w:val="0"/>
                  <w:marTop w:val="0"/>
                  <w:marBottom w:val="0"/>
                  <w:divBdr>
                    <w:top w:val="none" w:sz="0" w:space="0" w:color="auto"/>
                    <w:left w:val="none" w:sz="0" w:space="0" w:color="auto"/>
                    <w:bottom w:val="none" w:sz="0" w:space="0" w:color="auto"/>
                    <w:right w:val="none" w:sz="0" w:space="0" w:color="auto"/>
                  </w:divBdr>
                  <w:divsChild>
                    <w:div w:id="1753770926">
                      <w:marLeft w:val="0"/>
                      <w:marRight w:val="0"/>
                      <w:marTop w:val="0"/>
                      <w:marBottom w:val="0"/>
                      <w:divBdr>
                        <w:top w:val="none" w:sz="0" w:space="0" w:color="auto"/>
                        <w:left w:val="none" w:sz="0" w:space="0" w:color="auto"/>
                        <w:bottom w:val="none" w:sz="0" w:space="0" w:color="auto"/>
                        <w:right w:val="none" w:sz="0" w:space="0" w:color="auto"/>
                      </w:divBdr>
                    </w:div>
                  </w:divsChild>
                </w:div>
                <w:div w:id="667681221">
                  <w:marLeft w:val="0"/>
                  <w:marRight w:val="0"/>
                  <w:marTop w:val="0"/>
                  <w:marBottom w:val="0"/>
                  <w:divBdr>
                    <w:top w:val="none" w:sz="0" w:space="0" w:color="auto"/>
                    <w:left w:val="none" w:sz="0" w:space="0" w:color="auto"/>
                    <w:bottom w:val="none" w:sz="0" w:space="0" w:color="auto"/>
                    <w:right w:val="none" w:sz="0" w:space="0" w:color="auto"/>
                  </w:divBdr>
                  <w:divsChild>
                    <w:div w:id="82843410">
                      <w:marLeft w:val="0"/>
                      <w:marRight w:val="0"/>
                      <w:marTop w:val="0"/>
                      <w:marBottom w:val="0"/>
                      <w:divBdr>
                        <w:top w:val="none" w:sz="0" w:space="0" w:color="auto"/>
                        <w:left w:val="none" w:sz="0" w:space="0" w:color="auto"/>
                        <w:bottom w:val="none" w:sz="0" w:space="0" w:color="auto"/>
                        <w:right w:val="none" w:sz="0" w:space="0" w:color="auto"/>
                      </w:divBdr>
                    </w:div>
                  </w:divsChild>
                </w:div>
                <w:div w:id="691610347">
                  <w:marLeft w:val="0"/>
                  <w:marRight w:val="0"/>
                  <w:marTop w:val="0"/>
                  <w:marBottom w:val="0"/>
                  <w:divBdr>
                    <w:top w:val="none" w:sz="0" w:space="0" w:color="auto"/>
                    <w:left w:val="none" w:sz="0" w:space="0" w:color="auto"/>
                    <w:bottom w:val="none" w:sz="0" w:space="0" w:color="auto"/>
                    <w:right w:val="none" w:sz="0" w:space="0" w:color="auto"/>
                  </w:divBdr>
                  <w:divsChild>
                    <w:div w:id="1781072543">
                      <w:marLeft w:val="0"/>
                      <w:marRight w:val="0"/>
                      <w:marTop w:val="0"/>
                      <w:marBottom w:val="0"/>
                      <w:divBdr>
                        <w:top w:val="none" w:sz="0" w:space="0" w:color="auto"/>
                        <w:left w:val="none" w:sz="0" w:space="0" w:color="auto"/>
                        <w:bottom w:val="none" w:sz="0" w:space="0" w:color="auto"/>
                        <w:right w:val="none" w:sz="0" w:space="0" w:color="auto"/>
                      </w:divBdr>
                    </w:div>
                  </w:divsChild>
                </w:div>
                <w:div w:id="727150706">
                  <w:marLeft w:val="0"/>
                  <w:marRight w:val="0"/>
                  <w:marTop w:val="0"/>
                  <w:marBottom w:val="0"/>
                  <w:divBdr>
                    <w:top w:val="none" w:sz="0" w:space="0" w:color="auto"/>
                    <w:left w:val="none" w:sz="0" w:space="0" w:color="auto"/>
                    <w:bottom w:val="none" w:sz="0" w:space="0" w:color="auto"/>
                    <w:right w:val="none" w:sz="0" w:space="0" w:color="auto"/>
                  </w:divBdr>
                  <w:divsChild>
                    <w:div w:id="553464690">
                      <w:marLeft w:val="0"/>
                      <w:marRight w:val="0"/>
                      <w:marTop w:val="0"/>
                      <w:marBottom w:val="0"/>
                      <w:divBdr>
                        <w:top w:val="none" w:sz="0" w:space="0" w:color="auto"/>
                        <w:left w:val="none" w:sz="0" w:space="0" w:color="auto"/>
                        <w:bottom w:val="none" w:sz="0" w:space="0" w:color="auto"/>
                        <w:right w:val="none" w:sz="0" w:space="0" w:color="auto"/>
                      </w:divBdr>
                    </w:div>
                  </w:divsChild>
                </w:div>
                <w:div w:id="817110835">
                  <w:marLeft w:val="0"/>
                  <w:marRight w:val="0"/>
                  <w:marTop w:val="0"/>
                  <w:marBottom w:val="0"/>
                  <w:divBdr>
                    <w:top w:val="none" w:sz="0" w:space="0" w:color="auto"/>
                    <w:left w:val="none" w:sz="0" w:space="0" w:color="auto"/>
                    <w:bottom w:val="none" w:sz="0" w:space="0" w:color="auto"/>
                    <w:right w:val="none" w:sz="0" w:space="0" w:color="auto"/>
                  </w:divBdr>
                  <w:divsChild>
                    <w:div w:id="1397238741">
                      <w:marLeft w:val="0"/>
                      <w:marRight w:val="0"/>
                      <w:marTop w:val="0"/>
                      <w:marBottom w:val="0"/>
                      <w:divBdr>
                        <w:top w:val="none" w:sz="0" w:space="0" w:color="auto"/>
                        <w:left w:val="none" w:sz="0" w:space="0" w:color="auto"/>
                        <w:bottom w:val="none" w:sz="0" w:space="0" w:color="auto"/>
                        <w:right w:val="none" w:sz="0" w:space="0" w:color="auto"/>
                      </w:divBdr>
                    </w:div>
                  </w:divsChild>
                </w:div>
                <w:div w:id="839196240">
                  <w:marLeft w:val="0"/>
                  <w:marRight w:val="0"/>
                  <w:marTop w:val="0"/>
                  <w:marBottom w:val="0"/>
                  <w:divBdr>
                    <w:top w:val="none" w:sz="0" w:space="0" w:color="auto"/>
                    <w:left w:val="none" w:sz="0" w:space="0" w:color="auto"/>
                    <w:bottom w:val="none" w:sz="0" w:space="0" w:color="auto"/>
                    <w:right w:val="none" w:sz="0" w:space="0" w:color="auto"/>
                  </w:divBdr>
                  <w:divsChild>
                    <w:div w:id="252055708">
                      <w:marLeft w:val="0"/>
                      <w:marRight w:val="0"/>
                      <w:marTop w:val="0"/>
                      <w:marBottom w:val="0"/>
                      <w:divBdr>
                        <w:top w:val="none" w:sz="0" w:space="0" w:color="auto"/>
                        <w:left w:val="none" w:sz="0" w:space="0" w:color="auto"/>
                        <w:bottom w:val="none" w:sz="0" w:space="0" w:color="auto"/>
                        <w:right w:val="none" w:sz="0" w:space="0" w:color="auto"/>
                      </w:divBdr>
                    </w:div>
                  </w:divsChild>
                </w:div>
                <w:div w:id="1033723565">
                  <w:marLeft w:val="0"/>
                  <w:marRight w:val="0"/>
                  <w:marTop w:val="0"/>
                  <w:marBottom w:val="0"/>
                  <w:divBdr>
                    <w:top w:val="none" w:sz="0" w:space="0" w:color="auto"/>
                    <w:left w:val="none" w:sz="0" w:space="0" w:color="auto"/>
                    <w:bottom w:val="none" w:sz="0" w:space="0" w:color="auto"/>
                    <w:right w:val="none" w:sz="0" w:space="0" w:color="auto"/>
                  </w:divBdr>
                  <w:divsChild>
                    <w:div w:id="1724675529">
                      <w:marLeft w:val="0"/>
                      <w:marRight w:val="0"/>
                      <w:marTop w:val="0"/>
                      <w:marBottom w:val="0"/>
                      <w:divBdr>
                        <w:top w:val="none" w:sz="0" w:space="0" w:color="auto"/>
                        <w:left w:val="none" w:sz="0" w:space="0" w:color="auto"/>
                        <w:bottom w:val="none" w:sz="0" w:space="0" w:color="auto"/>
                        <w:right w:val="none" w:sz="0" w:space="0" w:color="auto"/>
                      </w:divBdr>
                    </w:div>
                  </w:divsChild>
                </w:div>
                <w:div w:id="1114907835">
                  <w:marLeft w:val="0"/>
                  <w:marRight w:val="0"/>
                  <w:marTop w:val="0"/>
                  <w:marBottom w:val="0"/>
                  <w:divBdr>
                    <w:top w:val="none" w:sz="0" w:space="0" w:color="auto"/>
                    <w:left w:val="none" w:sz="0" w:space="0" w:color="auto"/>
                    <w:bottom w:val="none" w:sz="0" w:space="0" w:color="auto"/>
                    <w:right w:val="none" w:sz="0" w:space="0" w:color="auto"/>
                  </w:divBdr>
                  <w:divsChild>
                    <w:div w:id="517736750">
                      <w:marLeft w:val="0"/>
                      <w:marRight w:val="0"/>
                      <w:marTop w:val="0"/>
                      <w:marBottom w:val="0"/>
                      <w:divBdr>
                        <w:top w:val="none" w:sz="0" w:space="0" w:color="auto"/>
                        <w:left w:val="none" w:sz="0" w:space="0" w:color="auto"/>
                        <w:bottom w:val="none" w:sz="0" w:space="0" w:color="auto"/>
                        <w:right w:val="none" w:sz="0" w:space="0" w:color="auto"/>
                      </w:divBdr>
                    </w:div>
                  </w:divsChild>
                </w:div>
                <w:div w:id="1136071140">
                  <w:marLeft w:val="0"/>
                  <w:marRight w:val="0"/>
                  <w:marTop w:val="0"/>
                  <w:marBottom w:val="0"/>
                  <w:divBdr>
                    <w:top w:val="none" w:sz="0" w:space="0" w:color="auto"/>
                    <w:left w:val="none" w:sz="0" w:space="0" w:color="auto"/>
                    <w:bottom w:val="none" w:sz="0" w:space="0" w:color="auto"/>
                    <w:right w:val="none" w:sz="0" w:space="0" w:color="auto"/>
                  </w:divBdr>
                  <w:divsChild>
                    <w:div w:id="1057556983">
                      <w:marLeft w:val="0"/>
                      <w:marRight w:val="0"/>
                      <w:marTop w:val="0"/>
                      <w:marBottom w:val="0"/>
                      <w:divBdr>
                        <w:top w:val="none" w:sz="0" w:space="0" w:color="auto"/>
                        <w:left w:val="none" w:sz="0" w:space="0" w:color="auto"/>
                        <w:bottom w:val="none" w:sz="0" w:space="0" w:color="auto"/>
                        <w:right w:val="none" w:sz="0" w:space="0" w:color="auto"/>
                      </w:divBdr>
                    </w:div>
                  </w:divsChild>
                </w:div>
                <w:div w:id="1152986903">
                  <w:marLeft w:val="0"/>
                  <w:marRight w:val="0"/>
                  <w:marTop w:val="0"/>
                  <w:marBottom w:val="0"/>
                  <w:divBdr>
                    <w:top w:val="none" w:sz="0" w:space="0" w:color="auto"/>
                    <w:left w:val="none" w:sz="0" w:space="0" w:color="auto"/>
                    <w:bottom w:val="none" w:sz="0" w:space="0" w:color="auto"/>
                    <w:right w:val="none" w:sz="0" w:space="0" w:color="auto"/>
                  </w:divBdr>
                </w:div>
                <w:div w:id="1157723537">
                  <w:marLeft w:val="0"/>
                  <w:marRight w:val="0"/>
                  <w:marTop w:val="0"/>
                  <w:marBottom w:val="0"/>
                  <w:divBdr>
                    <w:top w:val="none" w:sz="0" w:space="0" w:color="auto"/>
                    <w:left w:val="none" w:sz="0" w:space="0" w:color="auto"/>
                    <w:bottom w:val="none" w:sz="0" w:space="0" w:color="auto"/>
                    <w:right w:val="none" w:sz="0" w:space="0" w:color="auto"/>
                  </w:divBdr>
                  <w:divsChild>
                    <w:div w:id="488207059">
                      <w:marLeft w:val="0"/>
                      <w:marRight w:val="0"/>
                      <w:marTop w:val="0"/>
                      <w:marBottom w:val="0"/>
                      <w:divBdr>
                        <w:top w:val="none" w:sz="0" w:space="0" w:color="auto"/>
                        <w:left w:val="none" w:sz="0" w:space="0" w:color="auto"/>
                        <w:bottom w:val="none" w:sz="0" w:space="0" w:color="auto"/>
                        <w:right w:val="none" w:sz="0" w:space="0" w:color="auto"/>
                      </w:divBdr>
                    </w:div>
                  </w:divsChild>
                </w:div>
                <w:div w:id="1271667346">
                  <w:marLeft w:val="0"/>
                  <w:marRight w:val="0"/>
                  <w:marTop w:val="0"/>
                  <w:marBottom w:val="0"/>
                  <w:divBdr>
                    <w:top w:val="none" w:sz="0" w:space="0" w:color="auto"/>
                    <w:left w:val="none" w:sz="0" w:space="0" w:color="auto"/>
                    <w:bottom w:val="none" w:sz="0" w:space="0" w:color="auto"/>
                    <w:right w:val="none" w:sz="0" w:space="0" w:color="auto"/>
                  </w:divBdr>
                  <w:divsChild>
                    <w:div w:id="1081147460">
                      <w:marLeft w:val="0"/>
                      <w:marRight w:val="0"/>
                      <w:marTop w:val="0"/>
                      <w:marBottom w:val="0"/>
                      <w:divBdr>
                        <w:top w:val="none" w:sz="0" w:space="0" w:color="auto"/>
                        <w:left w:val="none" w:sz="0" w:space="0" w:color="auto"/>
                        <w:bottom w:val="none" w:sz="0" w:space="0" w:color="auto"/>
                        <w:right w:val="none" w:sz="0" w:space="0" w:color="auto"/>
                      </w:divBdr>
                    </w:div>
                  </w:divsChild>
                </w:div>
                <w:div w:id="1315834053">
                  <w:marLeft w:val="0"/>
                  <w:marRight w:val="0"/>
                  <w:marTop w:val="0"/>
                  <w:marBottom w:val="0"/>
                  <w:divBdr>
                    <w:top w:val="none" w:sz="0" w:space="0" w:color="auto"/>
                    <w:left w:val="none" w:sz="0" w:space="0" w:color="auto"/>
                    <w:bottom w:val="none" w:sz="0" w:space="0" w:color="auto"/>
                    <w:right w:val="none" w:sz="0" w:space="0" w:color="auto"/>
                  </w:divBdr>
                  <w:divsChild>
                    <w:div w:id="862089870">
                      <w:marLeft w:val="0"/>
                      <w:marRight w:val="0"/>
                      <w:marTop w:val="0"/>
                      <w:marBottom w:val="0"/>
                      <w:divBdr>
                        <w:top w:val="none" w:sz="0" w:space="0" w:color="auto"/>
                        <w:left w:val="none" w:sz="0" w:space="0" w:color="auto"/>
                        <w:bottom w:val="none" w:sz="0" w:space="0" w:color="auto"/>
                        <w:right w:val="none" w:sz="0" w:space="0" w:color="auto"/>
                      </w:divBdr>
                    </w:div>
                  </w:divsChild>
                </w:div>
                <w:div w:id="1360668105">
                  <w:marLeft w:val="0"/>
                  <w:marRight w:val="0"/>
                  <w:marTop w:val="0"/>
                  <w:marBottom w:val="0"/>
                  <w:divBdr>
                    <w:top w:val="none" w:sz="0" w:space="0" w:color="auto"/>
                    <w:left w:val="none" w:sz="0" w:space="0" w:color="auto"/>
                    <w:bottom w:val="none" w:sz="0" w:space="0" w:color="auto"/>
                    <w:right w:val="none" w:sz="0" w:space="0" w:color="auto"/>
                  </w:divBdr>
                  <w:divsChild>
                    <w:div w:id="1704751030">
                      <w:marLeft w:val="0"/>
                      <w:marRight w:val="0"/>
                      <w:marTop w:val="0"/>
                      <w:marBottom w:val="0"/>
                      <w:divBdr>
                        <w:top w:val="none" w:sz="0" w:space="0" w:color="auto"/>
                        <w:left w:val="none" w:sz="0" w:space="0" w:color="auto"/>
                        <w:bottom w:val="none" w:sz="0" w:space="0" w:color="auto"/>
                        <w:right w:val="none" w:sz="0" w:space="0" w:color="auto"/>
                      </w:divBdr>
                    </w:div>
                  </w:divsChild>
                </w:div>
                <w:div w:id="1379670498">
                  <w:marLeft w:val="0"/>
                  <w:marRight w:val="0"/>
                  <w:marTop w:val="0"/>
                  <w:marBottom w:val="0"/>
                  <w:divBdr>
                    <w:top w:val="none" w:sz="0" w:space="0" w:color="auto"/>
                    <w:left w:val="none" w:sz="0" w:space="0" w:color="auto"/>
                    <w:bottom w:val="none" w:sz="0" w:space="0" w:color="auto"/>
                    <w:right w:val="none" w:sz="0" w:space="0" w:color="auto"/>
                  </w:divBdr>
                  <w:divsChild>
                    <w:div w:id="1020861200">
                      <w:marLeft w:val="0"/>
                      <w:marRight w:val="0"/>
                      <w:marTop w:val="0"/>
                      <w:marBottom w:val="0"/>
                      <w:divBdr>
                        <w:top w:val="none" w:sz="0" w:space="0" w:color="auto"/>
                        <w:left w:val="none" w:sz="0" w:space="0" w:color="auto"/>
                        <w:bottom w:val="none" w:sz="0" w:space="0" w:color="auto"/>
                        <w:right w:val="none" w:sz="0" w:space="0" w:color="auto"/>
                      </w:divBdr>
                    </w:div>
                  </w:divsChild>
                </w:div>
                <w:div w:id="1475490737">
                  <w:marLeft w:val="0"/>
                  <w:marRight w:val="0"/>
                  <w:marTop w:val="0"/>
                  <w:marBottom w:val="0"/>
                  <w:divBdr>
                    <w:top w:val="none" w:sz="0" w:space="0" w:color="auto"/>
                    <w:left w:val="none" w:sz="0" w:space="0" w:color="auto"/>
                    <w:bottom w:val="none" w:sz="0" w:space="0" w:color="auto"/>
                    <w:right w:val="none" w:sz="0" w:space="0" w:color="auto"/>
                  </w:divBdr>
                  <w:divsChild>
                    <w:div w:id="406001901">
                      <w:marLeft w:val="0"/>
                      <w:marRight w:val="0"/>
                      <w:marTop w:val="0"/>
                      <w:marBottom w:val="0"/>
                      <w:divBdr>
                        <w:top w:val="none" w:sz="0" w:space="0" w:color="auto"/>
                        <w:left w:val="none" w:sz="0" w:space="0" w:color="auto"/>
                        <w:bottom w:val="none" w:sz="0" w:space="0" w:color="auto"/>
                        <w:right w:val="none" w:sz="0" w:space="0" w:color="auto"/>
                      </w:divBdr>
                    </w:div>
                  </w:divsChild>
                </w:div>
                <w:div w:id="1526557279">
                  <w:marLeft w:val="0"/>
                  <w:marRight w:val="0"/>
                  <w:marTop w:val="0"/>
                  <w:marBottom w:val="0"/>
                  <w:divBdr>
                    <w:top w:val="none" w:sz="0" w:space="0" w:color="auto"/>
                    <w:left w:val="none" w:sz="0" w:space="0" w:color="auto"/>
                    <w:bottom w:val="none" w:sz="0" w:space="0" w:color="auto"/>
                    <w:right w:val="none" w:sz="0" w:space="0" w:color="auto"/>
                  </w:divBdr>
                  <w:divsChild>
                    <w:div w:id="1469782967">
                      <w:marLeft w:val="0"/>
                      <w:marRight w:val="0"/>
                      <w:marTop w:val="0"/>
                      <w:marBottom w:val="0"/>
                      <w:divBdr>
                        <w:top w:val="none" w:sz="0" w:space="0" w:color="auto"/>
                        <w:left w:val="none" w:sz="0" w:space="0" w:color="auto"/>
                        <w:bottom w:val="none" w:sz="0" w:space="0" w:color="auto"/>
                        <w:right w:val="none" w:sz="0" w:space="0" w:color="auto"/>
                      </w:divBdr>
                    </w:div>
                  </w:divsChild>
                </w:div>
                <w:div w:id="1528830111">
                  <w:marLeft w:val="0"/>
                  <w:marRight w:val="0"/>
                  <w:marTop w:val="0"/>
                  <w:marBottom w:val="0"/>
                  <w:divBdr>
                    <w:top w:val="none" w:sz="0" w:space="0" w:color="auto"/>
                    <w:left w:val="none" w:sz="0" w:space="0" w:color="auto"/>
                    <w:bottom w:val="none" w:sz="0" w:space="0" w:color="auto"/>
                    <w:right w:val="none" w:sz="0" w:space="0" w:color="auto"/>
                  </w:divBdr>
                </w:div>
                <w:div w:id="1561289558">
                  <w:marLeft w:val="0"/>
                  <w:marRight w:val="0"/>
                  <w:marTop w:val="0"/>
                  <w:marBottom w:val="0"/>
                  <w:divBdr>
                    <w:top w:val="none" w:sz="0" w:space="0" w:color="auto"/>
                    <w:left w:val="none" w:sz="0" w:space="0" w:color="auto"/>
                    <w:bottom w:val="none" w:sz="0" w:space="0" w:color="auto"/>
                    <w:right w:val="none" w:sz="0" w:space="0" w:color="auto"/>
                  </w:divBdr>
                  <w:divsChild>
                    <w:div w:id="574246650">
                      <w:marLeft w:val="0"/>
                      <w:marRight w:val="0"/>
                      <w:marTop w:val="0"/>
                      <w:marBottom w:val="0"/>
                      <w:divBdr>
                        <w:top w:val="none" w:sz="0" w:space="0" w:color="auto"/>
                        <w:left w:val="none" w:sz="0" w:space="0" w:color="auto"/>
                        <w:bottom w:val="none" w:sz="0" w:space="0" w:color="auto"/>
                        <w:right w:val="none" w:sz="0" w:space="0" w:color="auto"/>
                      </w:divBdr>
                    </w:div>
                  </w:divsChild>
                </w:div>
                <w:div w:id="1766026360">
                  <w:marLeft w:val="0"/>
                  <w:marRight w:val="0"/>
                  <w:marTop w:val="0"/>
                  <w:marBottom w:val="0"/>
                  <w:divBdr>
                    <w:top w:val="none" w:sz="0" w:space="0" w:color="auto"/>
                    <w:left w:val="none" w:sz="0" w:space="0" w:color="auto"/>
                    <w:bottom w:val="none" w:sz="0" w:space="0" w:color="auto"/>
                    <w:right w:val="none" w:sz="0" w:space="0" w:color="auto"/>
                  </w:divBdr>
                  <w:divsChild>
                    <w:div w:id="372929794">
                      <w:marLeft w:val="0"/>
                      <w:marRight w:val="0"/>
                      <w:marTop w:val="0"/>
                      <w:marBottom w:val="0"/>
                      <w:divBdr>
                        <w:top w:val="none" w:sz="0" w:space="0" w:color="auto"/>
                        <w:left w:val="none" w:sz="0" w:space="0" w:color="auto"/>
                        <w:bottom w:val="none" w:sz="0" w:space="0" w:color="auto"/>
                        <w:right w:val="none" w:sz="0" w:space="0" w:color="auto"/>
                      </w:divBdr>
                    </w:div>
                  </w:divsChild>
                </w:div>
                <w:div w:id="1936551579">
                  <w:marLeft w:val="0"/>
                  <w:marRight w:val="0"/>
                  <w:marTop w:val="0"/>
                  <w:marBottom w:val="0"/>
                  <w:divBdr>
                    <w:top w:val="none" w:sz="0" w:space="0" w:color="auto"/>
                    <w:left w:val="none" w:sz="0" w:space="0" w:color="auto"/>
                    <w:bottom w:val="none" w:sz="0" w:space="0" w:color="auto"/>
                    <w:right w:val="none" w:sz="0" w:space="0" w:color="auto"/>
                  </w:divBdr>
                  <w:divsChild>
                    <w:div w:id="152528949">
                      <w:marLeft w:val="0"/>
                      <w:marRight w:val="0"/>
                      <w:marTop w:val="0"/>
                      <w:marBottom w:val="0"/>
                      <w:divBdr>
                        <w:top w:val="none" w:sz="0" w:space="0" w:color="auto"/>
                        <w:left w:val="none" w:sz="0" w:space="0" w:color="auto"/>
                        <w:bottom w:val="none" w:sz="0" w:space="0" w:color="auto"/>
                        <w:right w:val="none" w:sz="0" w:space="0" w:color="auto"/>
                      </w:divBdr>
                    </w:div>
                    <w:div w:id="18252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85334">
          <w:marLeft w:val="0"/>
          <w:marRight w:val="0"/>
          <w:marTop w:val="0"/>
          <w:marBottom w:val="0"/>
          <w:divBdr>
            <w:top w:val="none" w:sz="0" w:space="0" w:color="auto"/>
            <w:left w:val="none" w:sz="0" w:space="0" w:color="auto"/>
            <w:bottom w:val="none" w:sz="0" w:space="0" w:color="auto"/>
            <w:right w:val="none" w:sz="0" w:space="0" w:color="auto"/>
          </w:divBdr>
          <w:divsChild>
            <w:div w:id="97062804">
              <w:marLeft w:val="0"/>
              <w:marRight w:val="0"/>
              <w:marTop w:val="0"/>
              <w:marBottom w:val="0"/>
              <w:divBdr>
                <w:top w:val="none" w:sz="0" w:space="0" w:color="auto"/>
                <w:left w:val="none" w:sz="0" w:space="0" w:color="auto"/>
                <w:bottom w:val="none" w:sz="0" w:space="0" w:color="auto"/>
                <w:right w:val="none" w:sz="0" w:space="0" w:color="auto"/>
              </w:divBdr>
            </w:div>
            <w:div w:id="189613338">
              <w:marLeft w:val="0"/>
              <w:marRight w:val="0"/>
              <w:marTop w:val="0"/>
              <w:marBottom w:val="0"/>
              <w:divBdr>
                <w:top w:val="none" w:sz="0" w:space="0" w:color="auto"/>
                <w:left w:val="none" w:sz="0" w:space="0" w:color="auto"/>
                <w:bottom w:val="none" w:sz="0" w:space="0" w:color="auto"/>
                <w:right w:val="none" w:sz="0" w:space="0" w:color="auto"/>
              </w:divBdr>
            </w:div>
            <w:div w:id="446854845">
              <w:marLeft w:val="0"/>
              <w:marRight w:val="0"/>
              <w:marTop w:val="0"/>
              <w:marBottom w:val="0"/>
              <w:divBdr>
                <w:top w:val="none" w:sz="0" w:space="0" w:color="auto"/>
                <w:left w:val="none" w:sz="0" w:space="0" w:color="auto"/>
                <w:bottom w:val="none" w:sz="0" w:space="0" w:color="auto"/>
                <w:right w:val="none" w:sz="0" w:space="0" w:color="auto"/>
              </w:divBdr>
            </w:div>
            <w:div w:id="663119934">
              <w:marLeft w:val="0"/>
              <w:marRight w:val="0"/>
              <w:marTop w:val="0"/>
              <w:marBottom w:val="0"/>
              <w:divBdr>
                <w:top w:val="none" w:sz="0" w:space="0" w:color="auto"/>
                <w:left w:val="none" w:sz="0" w:space="0" w:color="auto"/>
                <w:bottom w:val="none" w:sz="0" w:space="0" w:color="auto"/>
                <w:right w:val="none" w:sz="0" w:space="0" w:color="auto"/>
              </w:divBdr>
            </w:div>
            <w:div w:id="820579103">
              <w:marLeft w:val="0"/>
              <w:marRight w:val="0"/>
              <w:marTop w:val="0"/>
              <w:marBottom w:val="0"/>
              <w:divBdr>
                <w:top w:val="none" w:sz="0" w:space="0" w:color="auto"/>
                <w:left w:val="none" w:sz="0" w:space="0" w:color="auto"/>
                <w:bottom w:val="none" w:sz="0" w:space="0" w:color="auto"/>
                <w:right w:val="none" w:sz="0" w:space="0" w:color="auto"/>
              </w:divBdr>
            </w:div>
            <w:div w:id="854656170">
              <w:marLeft w:val="0"/>
              <w:marRight w:val="0"/>
              <w:marTop w:val="0"/>
              <w:marBottom w:val="0"/>
              <w:divBdr>
                <w:top w:val="none" w:sz="0" w:space="0" w:color="auto"/>
                <w:left w:val="none" w:sz="0" w:space="0" w:color="auto"/>
                <w:bottom w:val="none" w:sz="0" w:space="0" w:color="auto"/>
                <w:right w:val="none" w:sz="0" w:space="0" w:color="auto"/>
              </w:divBdr>
            </w:div>
            <w:div w:id="958031231">
              <w:marLeft w:val="0"/>
              <w:marRight w:val="0"/>
              <w:marTop w:val="0"/>
              <w:marBottom w:val="0"/>
              <w:divBdr>
                <w:top w:val="none" w:sz="0" w:space="0" w:color="auto"/>
                <w:left w:val="none" w:sz="0" w:space="0" w:color="auto"/>
                <w:bottom w:val="none" w:sz="0" w:space="0" w:color="auto"/>
                <w:right w:val="none" w:sz="0" w:space="0" w:color="auto"/>
              </w:divBdr>
            </w:div>
            <w:div w:id="1050835936">
              <w:marLeft w:val="0"/>
              <w:marRight w:val="0"/>
              <w:marTop w:val="0"/>
              <w:marBottom w:val="0"/>
              <w:divBdr>
                <w:top w:val="none" w:sz="0" w:space="0" w:color="auto"/>
                <w:left w:val="none" w:sz="0" w:space="0" w:color="auto"/>
                <w:bottom w:val="none" w:sz="0" w:space="0" w:color="auto"/>
                <w:right w:val="none" w:sz="0" w:space="0" w:color="auto"/>
              </w:divBdr>
            </w:div>
            <w:div w:id="1301038409">
              <w:marLeft w:val="0"/>
              <w:marRight w:val="0"/>
              <w:marTop w:val="0"/>
              <w:marBottom w:val="0"/>
              <w:divBdr>
                <w:top w:val="none" w:sz="0" w:space="0" w:color="auto"/>
                <w:left w:val="none" w:sz="0" w:space="0" w:color="auto"/>
                <w:bottom w:val="none" w:sz="0" w:space="0" w:color="auto"/>
                <w:right w:val="none" w:sz="0" w:space="0" w:color="auto"/>
              </w:divBdr>
            </w:div>
            <w:div w:id="1330131836">
              <w:marLeft w:val="0"/>
              <w:marRight w:val="0"/>
              <w:marTop w:val="0"/>
              <w:marBottom w:val="0"/>
              <w:divBdr>
                <w:top w:val="none" w:sz="0" w:space="0" w:color="auto"/>
                <w:left w:val="none" w:sz="0" w:space="0" w:color="auto"/>
                <w:bottom w:val="none" w:sz="0" w:space="0" w:color="auto"/>
                <w:right w:val="none" w:sz="0" w:space="0" w:color="auto"/>
              </w:divBdr>
            </w:div>
            <w:div w:id="1513252564">
              <w:marLeft w:val="0"/>
              <w:marRight w:val="0"/>
              <w:marTop w:val="0"/>
              <w:marBottom w:val="0"/>
              <w:divBdr>
                <w:top w:val="none" w:sz="0" w:space="0" w:color="auto"/>
                <w:left w:val="none" w:sz="0" w:space="0" w:color="auto"/>
                <w:bottom w:val="none" w:sz="0" w:space="0" w:color="auto"/>
                <w:right w:val="none" w:sz="0" w:space="0" w:color="auto"/>
              </w:divBdr>
            </w:div>
            <w:div w:id="1609653247">
              <w:marLeft w:val="0"/>
              <w:marRight w:val="0"/>
              <w:marTop w:val="0"/>
              <w:marBottom w:val="0"/>
              <w:divBdr>
                <w:top w:val="none" w:sz="0" w:space="0" w:color="auto"/>
                <w:left w:val="none" w:sz="0" w:space="0" w:color="auto"/>
                <w:bottom w:val="none" w:sz="0" w:space="0" w:color="auto"/>
                <w:right w:val="none" w:sz="0" w:space="0" w:color="auto"/>
              </w:divBdr>
            </w:div>
            <w:div w:id="1704014330">
              <w:marLeft w:val="0"/>
              <w:marRight w:val="0"/>
              <w:marTop w:val="0"/>
              <w:marBottom w:val="0"/>
              <w:divBdr>
                <w:top w:val="none" w:sz="0" w:space="0" w:color="auto"/>
                <w:left w:val="none" w:sz="0" w:space="0" w:color="auto"/>
                <w:bottom w:val="none" w:sz="0" w:space="0" w:color="auto"/>
                <w:right w:val="none" w:sz="0" w:space="0" w:color="auto"/>
              </w:divBdr>
            </w:div>
            <w:div w:id="1710180426">
              <w:marLeft w:val="0"/>
              <w:marRight w:val="0"/>
              <w:marTop w:val="0"/>
              <w:marBottom w:val="0"/>
              <w:divBdr>
                <w:top w:val="none" w:sz="0" w:space="0" w:color="auto"/>
                <w:left w:val="none" w:sz="0" w:space="0" w:color="auto"/>
                <w:bottom w:val="none" w:sz="0" w:space="0" w:color="auto"/>
                <w:right w:val="none" w:sz="0" w:space="0" w:color="auto"/>
              </w:divBdr>
            </w:div>
            <w:div w:id="1760566856">
              <w:marLeft w:val="0"/>
              <w:marRight w:val="0"/>
              <w:marTop w:val="0"/>
              <w:marBottom w:val="0"/>
              <w:divBdr>
                <w:top w:val="none" w:sz="0" w:space="0" w:color="auto"/>
                <w:left w:val="none" w:sz="0" w:space="0" w:color="auto"/>
                <w:bottom w:val="none" w:sz="0" w:space="0" w:color="auto"/>
                <w:right w:val="none" w:sz="0" w:space="0" w:color="auto"/>
              </w:divBdr>
            </w:div>
            <w:div w:id="1852259472">
              <w:marLeft w:val="0"/>
              <w:marRight w:val="0"/>
              <w:marTop w:val="0"/>
              <w:marBottom w:val="0"/>
              <w:divBdr>
                <w:top w:val="none" w:sz="0" w:space="0" w:color="auto"/>
                <w:left w:val="none" w:sz="0" w:space="0" w:color="auto"/>
                <w:bottom w:val="none" w:sz="0" w:space="0" w:color="auto"/>
                <w:right w:val="none" w:sz="0" w:space="0" w:color="auto"/>
              </w:divBdr>
            </w:div>
            <w:div w:id="1906332923">
              <w:marLeft w:val="0"/>
              <w:marRight w:val="0"/>
              <w:marTop w:val="0"/>
              <w:marBottom w:val="0"/>
              <w:divBdr>
                <w:top w:val="none" w:sz="0" w:space="0" w:color="auto"/>
                <w:left w:val="none" w:sz="0" w:space="0" w:color="auto"/>
                <w:bottom w:val="none" w:sz="0" w:space="0" w:color="auto"/>
                <w:right w:val="none" w:sz="0" w:space="0" w:color="auto"/>
              </w:divBdr>
            </w:div>
            <w:div w:id="1947930606">
              <w:marLeft w:val="0"/>
              <w:marRight w:val="0"/>
              <w:marTop w:val="0"/>
              <w:marBottom w:val="0"/>
              <w:divBdr>
                <w:top w:val="none" w:sz="0" w:space="0" w:color="auto"/>
                <w:left w:val="none" w:sz="0" w:space="0" w:color="auto"/>
                <w:bottom w:val="none" w:sz="0" w:space="0" w:color="auto"/>
                <w:right w:val="none" w:sz="0" w:space="0" w:color="auto"/>
              </w:divBdr>
            </w:div>
            <w:div w:id="1950352678">
              <w:marLeft w:val="0"/>
              <w:marRight w:val="0"/>
              <w:marTop w:val="0"/>
              <w:marBottom w:val="0"/>
              <w:divBdr>
                <w:top w:val="none" w:sz="0" w:space="0" w:color="auto"/>
                <w:left w:val="none" w:sz="0" w:space="0" w:color="auto"/>
                <w:bottom w:val="none" w:sz="0" w:space="0" w:color="auto"/>
                <w:right w:val="none" w:sz="0" w:space="0" w:color="auto"/>
              </w:divBdr>
            </w:div>
          </w:divsChild>
        </w:div>
        <w:div w:id="1165777118">
          <w:marLeft w:val="0"/>
          <w:marRight w:val="0"/>
          <w:marTop w:val="0"/>
          <w:marBottom w:val="0"/>
          <w:divBdr>
            <w:top w:val="none" w:sz="0" w:space="0" w:color="auto"/>
            <w:left w:val="none" w:sz="0" w:space="0" w:color="auto"/>
            <w:bottom w:val="none" w:sz="0" w:space="0" w:color="auto"/>
            <w:right w:val="none" w:sz="0" w:space="0" w:color="auto"/>
          </w:divBdr>
          <w:divsChild>
            <w:div w:id="152987724">
              <w:marLeft w:val="0"/>
              <w:marRight w:val="0"/>
              <w:marTop w:val="0"/>
              <w:marBottom w:val="0"/>
              <w:divBdr>
                <w:top w:val="none" w:sz="0" w:space="0" w:color="auto"/>
                <w:left w:val="none" w:sz="0" w:space="0" w:color="auto"/>
                <w:bottom w:val="none" w:sz="0" w:space="0" w:color="auto"/>
                <w:right w:val="none" w:sz="0" w:space="0" w:color="auto"/>
              </w:divBdr>
            </w:div>
            <w:div w:id="179927648">
              <w:marLeft w:val="0"/>
              <w:marRight w:val="0"/>
              <w:marTop w:val="0"/>
              <w:marBottom w:val="0"/>
              <w:divBdr>
                <w:top w:val="none" w:sz="0" w:space="0" w:color="auto"/>
                <w:left w:val="none" w:sz="0" w:space="0" w:color="auto"/>
                <w:bottom w:val="none" w:sz="0" w:space="0" w:color="auto"/>
                <w:right w:val="none" w:sz="0" w:space="0" w:color="auto"/>
              </w:divBdr>
            </w:div>
            <w:div w:id="191572373">
              <w:marLeft w:val="0"/>
              <w:marRight w:val="0"/>
              <w:marTop w:val="0"/>
              <w:marBottom w:val="0"/>
              <w:divBdr>
                <w:top w:val="none" w:sz="0" w:space="0" w:color="auto"/>
                <w:left w:val="none" w:sz="0" w:space="0" w:color="auto"/>
                <w:bottom w:val="none" w:sz="0" w:space="0" w:color="auto"/>
                <w:right w:val="none" w:sz="0" w:space="0" w:color="auto"/>
              </w:divBdr>
            </w:div>
            <w:div w:id="232156705">
              <w:marLeft w:val="0"/>
              <w:marRight w:val="0"/>
              <w:marTop w:val="0"/>
              <w:marBottom w:val="0"/>
              <w:divBdr>
                <w:top w:val="none" w:sz="0" w:space="0" w:color="auto"/>
                <w:left w:val="none" w:sz="0" w:space="0" w:color="auto"/>
                <w:bottom w:val="none" w:sz="0" w:space="0" w:color="auto"/>
                <w:right w:val="none" w:sz="0" w:space="0" w:color="auto"/>
              </w:divBdr>
            </w:div>
            <w:div w:id="303629888">
              <w:marLeft w:val="0"/>
              <w:marRight w:val="0"/>
              <w:marTop w:val="0"/>
              <w:marBottom w:val="0"/>
              <w:divBdr>
                <w:top w:val="none" w:sz="0" w:space="0" w:color="auto"/>
                <w:left w:val="none" w:sz="0" w:space="0" w:color="auto"/>
                <w:bottom w:val="none" w:sz="0" w:space="0" w:color="auto"/>
                <w:right w:val="none" w:sz="0" w:space="0" w:color="auto"/>
              </w:divBdr>
            </w:div>
            <w:div w:id="333998838">
              <w:marLeft w:val="0"/>
              <w:marRight w:val="0"/>
              <w:marTop w:val="0"/>
              <w:marBottom w:val="0"/>
              <w:divBdr>
                <w:top w:val="none" w:sz="0" w:space="0" w:color="auto"/>
                <w:left w:val="none" w:sz="0" w:space="0" w:color="auto"/>
                <w:bottom w:val="none" w:sz="0" w:space="0" w:color="auto"/>
                <w:right w:val="none" w:sz="0" w:space="0" w:color="auto"/>
              </w:divBdr>
            </w:div>
            <w:div w:id="372849251">
              <w:marLeft w:val="0"/>
              <w:marRight w:val="0"/>
              <w:marTop w:val="0"/>
              <w:marBottom w:val="0"/>
              <w:divBdr>
                <w:top w:val="none" w:sz="0" w:space="0" w:color="auto"/>
                <w:left w:val="none" w:sz="0" w:space="0" w:color="auto"/>
                <w:bottom w:val="none" w:sz="0" w:space="0" w:color="auto"/>
                <w:right w:val="none" w:sz="0" w:space="0" w:color="auto"/>
              </w:divBdr>
            </w:div>
            <w:div w:id="566646133">
              <w:marLeft w:val="0"/>
              <w:marRight w:val="0"/>
              <w:marTop w:val="0"/>
              <w:marBottom w:val="0"/>
              <w:divBdr>
                <w:top w:val="none" w:sz="0" w:space="0" w:color="auto"/>
                <w:left w:val="none" w:sz="0" w:space="0" w:color="auto"/>
                <w:bottom w:val="none" w:sz="0" w:space="0" w:color="auto"/>
                <w:right w:val="none" w:sz="0" w:space="0" w:color="auto"/>
              </w:divBdr>
            </w:div>
            <w:div w:id="626743240">
              <w:marLeft w:val="0"/>
              <w:marRight w:val="0"/>
              <w:marTop w:val="0"/>
              <w:marBottom w:val="0"/>
              <w:divBdr>
                <w:top w:val="none" w:sz="0" w:space="0" w:color="auto"/>
                <w:left w:val="none" w:sz="0" w:space="0" w:color="auto"/>
                <w:bottom w:val="none" w:sz="0" w:space="0" w:color="auto"/>
                <w:right w:val="none" w:sz="0" w:space="0" w:color="auto"/>
              </w:divBdr>
            </w:div>
            <w:div w:id="643974916">
              <w:marLeft w:val="0"/>
              <w:marRight w:val="0"/>
              <w:marTop w:val="0"/>
              <w:marBottom w:val="0"/>
              <w:divBdr>
                <w:top w:val="none" w:sz="0" w:space="0" w:color="auto"/>
                <w:left w:val="none" w:sz="0" w:space="0" w:color="auto"/>
                <w:bottom w:val="none" w:sz="0" w:space="0" w:color="auto"/>
                <w:right w:val="none" w:sz="0" w:space="0" w:color="auto"/>
              </w:divBdr>
            </w:div>
            <w:div w:id="917441098">
              <w:marLeft w:val="0"/>
              <w:marRight w:val="0"/>
              <w:marTop w:val="0"/>
              <w:marBottom w:val="0"/>
              <w:divBdr>
                <w:top w:val="none" w:sz="0" w:space="0" w:color="auto"/>
                <w:left w:val="none" w:sz="0" w:space="0" w:color="auto"/>
                <w:bottom w:val="none" w:sz="0" w:space="0" w:color="auto"/>
                <w:right w:val="none" w:sz="0" w:space="0" w:color="auto"/>
              </w:divBdr>
            </w:div>
            <w:div w:id="1032799597">
              <w:marLeft w:val="0"/>
              <w:marRight w:val="0"/>
              <w:marTop w:val="0"/>
              <w:marBottom w:val="0"/>
              <w:divBdr>
                <w:top w:val="none" w:sz="0" w:space="0" w:color="auto"/>
                <w:left w:val="none" w:sz="0" w:space="0" w:color="auto"/>
                <w:bottom w:val="none" w:sz="0" w:space="0" w:color="auto"/>
                <w:right w:val="none" w:sz="0" w:space="0" w:color="auto"/>
              </w:divBdr>
            </w:div>
            <w:div w:id="1326517055">
              <w:marLeft w:val="0"/>
              <w:marRight w:val="0"/>
              <w:marTop w:val="0"/>
              <w:marBottom w:val="0"/>
              <w:divBdr>
                <w:top w:val="none" w:sz="0" w:space="0" w:color="auto"/>
                <w:left w:val="none" w:sz="0" w:space="0" w:color="auto"/>
                <w:bottom w:val="none" w:sz="0" w:space="0" w:color="auto"/>
                <w:right w:val="none" w:sz="0" w:space="0" w:color="auto"/>
              </w:divBdr>
            </w:div>
            <w:div w:id="1329556672">
              <w:marLeft w:val="0"/>
              <w:marRight w:val="0"/>
              <w:marTop w:val="0"/>
              <w:marBottom w:val="0"/>
              <w:divBdr>
                <w:top w:val="none" w:sz="0" w:space="0" w:color="auto"/>
                <w:left w:val="none" w:sz="0" w:space="0" w:color="auto"/>
                <w:bottom w:val="none" w:sz="0" w:space="0" w:color="auto"/>
                <w:right w:val="none" w:sz="0" w:space="0" w:color="auto"/>
              </w:divBdr>
            </w:div>
            <w:div w:id="1389843614">
              <w:marLeft w:val="0"/>
              <w:marRight w:val="0"/>
              <w:marTop w:val="0"/>
              <w:marBottom w:val="0"/>
              <w:divBdr>
                <w:top w:val="none" w:sz="0" w:space="0" w:color="auto"/>
                <w:left w:val="none" w:sz="0" w:space="0" w:color="auto"/>
                <w:bottom w:val="none" w:sz="0" w:space="0" w:color="auto"/>
                <w:right w:val="none" w:sz="0" w:space="0" w:color="auto"/>
              </w:divBdr>
            </w:div>
            <w:div w:id="1435394183">
              <w:marLeft w:val="0"/>
              <w:marRight w:val="0"/>
              <w:marTop w:val="0"/>
              <w:marBottom w:val="0"/>
              <w:divBdr>
                <w:top w:val="none" w:sz="0" w:space="0" w:color="auto"/>
                <w:left w:val="none" w:sz="0" w:space="0" w:color="auto"/>
                <w:bottom w:val="none" w:sz="0" w:space="0" w:color="auto"/>
                <w:right w:val="none" w:sz="0" w:space="0" w:color="auto"/>
              </w:divBdr>
            </w:div>
            <w:div w:id="1475945240">
              <w:marLeft w:val="0"/>
              <w:marRight w:val="0"/>
              <w:marTop w:val="0"/>
              <w:marBottom w:val="0"/>
              <w:divBdr>
                <w:top w:val="none" w:sz="0" w:space="0" w:color="auto"/>
                <w:left w:val="none" w:sz="0" w:space="0" w:color="auto"/>
                <w:bottom w:val="none" w:sz="0" w:space="0" w:color="auto"/>
                <w:right w:val="none" w:sz="0" w:space="0" w:color="auto"/>
              </w:divBdr>
            </w:div>
            <w:div w:id="1556548245">
              <w:marLeft w:val="0"/>
              <w:marRight w:val="0"/>
              <w:marTop w:val="0"/>
              <w:marBottom w:val="0"/>
              <w:divBdr>
                <w:top w:val="none" w:sz="0" w:space="0" w:color="auto"/>
                <w:left w:val="none" w:sz="0" w:space="0" w:color="auto"/>
                <w:bottom w:val="none" w:sz="0" w:space="0" w:color="auto"/>
                <w:right w:val="none" w:sz="0" w:space="0" w:color="auto"/>
              </w:divBdr>
            </w:div>
          </w:divsChild>
        </w:div>
        <w:div w:id="1194658576">
          <w:marLeft w:val="0"/>
          <w:marRight w:val="0"/>
          <w:marTop w:val="0"/>
          <w:marBottom w:val="0"/>
          <w:divBdr>
            <w:top w:val="none" w:sz="0" w:space="0" w:color="auto"/>
            <w:left w:val="none" w:sz="0" w:space="0" w:color="auto"/>
            <w:bottom w:val="none" w:sz="0" w:space="0" w:color="auto"/>
            <w:right w:val="none" w:sz="0" w:space="0" w:color="auto"/>
          </w:divBdr>
        </w:div>
        <w:div w:id="1693604286">
          <w:marLeft w:val="0"/>
          <w:marRight w:val="0"/>
          <w:marTop w:val="0"/>
          <w:marBottom w:val="0"/>
          <w:divBdr>
            <w:top w:val="none" w:sz="0" w:space="0" w:color="auto"/>
            <w:left w:val="none" w:sz="0" w:space="0" w:color="auto"/>
            <w:bottom w:val="none" w:sz="0" w:space="0" w:color="auto"/>
            <w:right w:val="none" w:sz="0" w:space="0" w:color="auto"/>
          </w:divBdr>
        </w:div>
        <w:div w:id="1977948024">
          <w:marLeft w:val="0"/>
          <w:marRight w:val="0"/>
          <w:marTop w:val="0"/>
          <w:marBottom w:val="0"/>
          <w:divBdr>
            <w:top w:val="none" w:sz="0" w:space="0" w:color="auto"/>
            <w:left w:val="none" w:sz="0" w:space="0" w:color="auto"/>
            <w:bottom w:val="none" w:sz="0" w:space="0" w:color="auto"/>
            <w:right w:val="none" w:sz="0" w:space="0" w:color="auto"/>
          </w:divBdr>
          <w:divsChild>
            <w:div w:id="128476863">
              <w:marLeft w:val="0"/>
              <w:marRight w:val="0"/>
              <w:marTop w:val="0"/>
              <w:marBottom w:val="0"/>
              <w:divBdr>
                <w:top w:val="none" w:sz="0" w:space="0" w:color="auto"/>
                <w:left w:val="none" w:sz="0" w:space="0" w:color="auto"/>
                <w:bottom w:val="none" w:sz="0" w:space="0" w:color="auto"/>
                <w:right w:val="none" w:sz="0" w:space="0" w:color="auto"/>
              </w:divBdr>
            </w:div>
            <w:div w:id="160659033">
              <w:marLeft w:val="0"/>
              <w:marRight w:val="0"/>
              <w:marTop w:val="0"/>
              <w:marBottom w:val="0"/>
              <w:divBdr>
                <w:top w:val="none" w:sz="0" w:space="0" w:color="auto"/>
                <w:left w:val="none" w:sz="0" w:space="0" w:color="auto"/>
                <w:bottom w:val="none" w:sz="0" w:space="0" w:color="auto"/>
                <w:right w:val="none" w:sz="0" w:space="0" w:color="auto"/>
              </w:divBdr>
            </w:div>
            <w:div w:id="451019587">
              <w:marLeft w:val="0"/>
              <w:marRight w:val="0"/>
              <w:marTop w:val="0"/>
              <w:marBottom w:val="0"/>
              <w:divBdr>
                <w:top w:val="none" w:sz="0" w:space="0" w:color="auto"/>
                <w:left w:val="none" w:sz="0" w:space="0" w:color="auto"/>
                <w:bottom w:val="none" w:sz="0" w:space="0" w:color="auto"/>
                <w:right w:val="none" w:sz="0" w:space="0" w:color="auto"/>
              </w:divBdr>
            </w:div>
            <w:div w:id="493379340">
              <w:marLeft w:val="0"/>
              <w:marRight w:val="0"/>
              <w:marTop w:val="0"/>
              <w:marBottom w:val="0"/>
              <w:divBdr>
                <w:top w:val="none" w:sz="0" w:space="0" w:color="auto"/>
                <w:left w:val="none" w:sz="0" w:space="0" w:color="auto"/>
                <w:bottom w:val="none" w:sz="0" w:space="0" w:color="auto"/>
                <w:right w:val="none" w:sz="0" w:space="0" w:color="auto"/>
              </w:divBdr>
            </w:div>
            <w:div w:id="568268905">
              <w:marLeft w:val="0"/>
              <w:marRight w:val="0"/>
              <w:marTop w:val="0"/>
              <w:marBottom w:val="0"/>
              <w:divBdr>
                <w:top w:val="none" w:sz="0" w:space="0" w:color="auto"/>
                <w:left w:val="none" w:sz="0" w:space="0" w:color="auto"/>
                <w:bottom w:val="none" w:sz="0" w:space="0" w:color="auto"/>
                <w:right w:val="none" w:sz="0" w:space="0" w:color="auto"/>
              </w:divBdr>
            </w:div>
            <w:div w:id="760754615">
              <w:marLeft w:val="0"/>
              <w:marRight w:val="0"/>
              <w:marTop w:val="0"/>
              <w:marBottom w:val="0"/>
              <w:divBdr>
                <w:top w:val="none" w:sz="0" w:space="0" w:color="auto"/>
                <w:left w:val="none" w:sz="0" w:space="0" w:color="auto"/>
                <w:bottom w:val="none" w:sz="0" w:space="0" w:color="auto"/>
                <w:right w:val="none" w:sz="0" w:space="0" w:color="auto"/>
              </w:divBdr>
            </w:div>
            <w:div w:id="857279544">
              <w:marLeft w:val="0"/>
              <w:marRight w:val="0"/>
              <w:marTop w:val="0"/>
              <w:marBottom w:val="0"/>
              <w:divBdr>
                <w:top w:val="none" w:sz="0" w:space="0" w:color="auto"/>
                <w:left w:val="none" w:sz="0" w:space="0" w:color="auto"/>
                <w:bottom w:val="none" w:sz="0" w:space="0" w:color="auto"/>
                <w:right w:val="none" w:sz="0" w:space="0" w:color="auto"/>
              </w:divBdr>
            </w:div>
            <w:div w:id="927352443">
              <w:marLeft w:val="0"/>
              <w:marRight w:val="0"/>
              <w:marTop w:val="0"/>
              <w:marBottom w:val="0"/>
              <w:divBdr>
                <w:top w:val="none" w:sz="0" w:space="0" w:color="auto"/>
                <w:left w:val="none" w:sz="0" w:space="0" w:color="auto"/>
                <w:bottom w:val="none" w:sz="0" w:space="0" w:color="auto"/>
                <w:right w:val="none" w:sz="0" w:space="0" w:color="auto"/>
              </w:divBdr>
            </w:div>
            <w:div w:id="1001083624">
              <w:marLeft w:val="0"/>
              <w:marRight w:val="0"/>
              <w:marTop w:val="0"/>
              <w:marBottom w:val="0"/>
              <w:divBdr>
                <w:top w:val="none" w:sz="0" w:space="0" w:color="auto"/>
                <w:left w:val="none" w:sz="0" w:space="0" w:color="auto"/>
                <w:bottom w:val="none" w:sz="0" w:space="0" w:color="auto"/>
                <w:right w:val="none" w:sz="0" w:space="0" w:color="auto"/>
              </w:divBdr>
            </w:div>
            <w:div w:id="1058286802">
              <w:marLeft w:val="0"/>
              <w:marRight w:val="0"/>
              <w:marTop w:val="0"/>
              <w:marBottom w:val="0"/>
              <w:divBdr>
                <w:top w:val="none" w:sz="0" w:space="0" w:color="auto"/>
                <w:left w:val="none" w:sz="0" w:space="0" w:color="auto"/>
                <w:bottom w:val="none" w:sz="0" w:space="0" w:color="auto"/>
                <w:right w:val="none" w:sz="0" w:space="0" w:color="auto"/>
              </w:divBdr>
            </w:div>
            <w:div w:id="1164930163">
              <w:marLeft w:val="0"/>
              <w:marRight w:val="0"/>
              <w:marTop w:val="0"/>
              <w:marBottom w:val="0"/>
              <w:divBdr>
                <w:top w:val="none" w:sz="0" w:space="0" w:color="auto"/>
                <w:left w:val="none" w:sz="0" w:space="0" w:color="auto"/>
                <w:bottom w:val="none" w:sz="0" w:space="0" w:color="auto"/>
                <w:right w:val="none" w:sz="0" w:space="0" w:color="auto"/>
              </w:divBdr>
            </w:div>
            <w:div w:id="1270160756">
              <w:marLeft w:val="0"/>
              <w:marRight w:val="0"/>
              <w:marTop w:val="0"/>
              <w:marBottom w:val="0"/>
              <w:divBdr>
                <w:top w:val="none" w:sz="0" w:space="0" w:color="auto"/>
                <w:left w:val="none" w:sz="0" w:space="0" w:color="auto"/>
                <w:bottom w:val="none" w:sz="0" w:space="0" w:color="auto"/>
                <w:right w:val="none" w:sz="0" w:space="0" w:color="auto"/>
              </w:divBdr>
            </w:div>
            <w:div w:id="1311180148">
              <w:marLeft w:val="0"/>
              <w:marRight w:val="0"/>
              <w:marTop w:val="0"/>
              <w:marBottom w:val="0"/>
              <w:divBdr>
                <w:top w:val="none" w:sz="0" w:space="0" w:color="auto"/>
                <w:left w:val="none" w:sz="0" w:space="0" w:color="auto"/>
                <w:bottom w:val="none" w:sz="0" w:space="0" w:color="auto"/>
                <w:right w:val="none" w:sz="0" w:space="0" w:color="auto"/>
              </w:divBdr>
            </w:div>
            <w:div w:id="1315838589">
              <w:marLeft w:val="0"/>
              <w:marRight w:val="0"/>
              <w:marTop w:val="0"/>
              <w:marBottom w:val="0"/>
              <w:divBdr>
                <w:top w:val="none" w:sz="0" w:space="0" w:color="auto"/>
                <w:left w:val="none" w:sz="0" w:space="0" w:color="auto"/>
                <w:bottom w:val="none" w:sz="0" w:space="0" w:color="auto"/>
                <w:right w:val="none" w:sz="0" w:space="0" w:color="auto"/>
              </w:divBdr>
            </w:div>
            <w:div w:id="1351948648">
              <w:marLeft w:val="0"/>
              <w:marRight w:val="0"/>
              <w:marTop w:val="0"/>
              <w:marBottom w:val="0"/>
              <w:divBdr>
                <w:top w:val="none" w:sz="0" w:space="0" w:color="auto"/>
                <w:left w:val="none" w:sz="0" w:space="0" w:color="auto"/>
                <w:bottom w:val="none" w:sz="0" w:space="0" w:color="auto"/>
                <w:right w:val="none" w:sz="0" w:space="0" w:color="auto"/>
              </w:divBdr>
            </w:div>
            <w:div w:id="1423840725">
              <w:marLeft w:val="0"/>
              <w:marRight w:val="0"/>
              <w:marTop w:val="0"/>
              <w:marBottom w:val="0"/>
              <w:divBdr>
                <w:top w:val="none" w:sz="0" w:space="0" w:color="auto"/>
                <w:left w:val="none" w:sz="0" w:space="0" w:color="auto"/>
                <w:bottom w:val="none" w:sz="0" w:space="0" w:color="auto"/>
                <w:right w:val="none" w:sz="0" w:space="0" w:color="auto"/>
              </w:divBdr>
            </w:div>
            <w:div w:id="1600135516">
              <w:marLeft w:val="0"/>
              <w:marRight w:val="0"/>
              <w:marTop w:val="0"/>
              <w:marBottom w:val="0"/>
              <w:divBdr>
                <w:top w:val="none" w:sz="0" w:space="0" w:color="auto"/>
                <w:left w:val="none" w:sz="0" w:space="0" w:color="auto"/>
                <w:bottom w:val="none" w:sz="0" w:space="0" w:color="auto"/>
                <w:right w:val="none" w:sz="0" w:space="0" w:color="auto"/>
              </w:divBdr>
            </w:div>
            <w:div w:id="16496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81604">
      <w:bodyDiv w:val="1"/>
      <w:marLeft w:val="0"/>
      <w:marRight w:val="0"/>
      <w:marTop w:val="0"/>
      <w:marBottom w:val="0"/>
      <w:divBdr>
        <w:top w:val="none" w:sz="0" w:space="0" w:color="auto"/>
        <w:left w:val="none" w:sz="0" w:space="0" w:color="auto"/>
        <w:bottom w:val="none" w:sz="0" w:space="0" w:color="auto"/>
        <w:right w:val="none" w:sz="0" w:space="0" w:color="auto"/>
      </w:divBdr>
      <w:divsChild>
        <w:div w:id="87235003">
          <w:marLeft w:val="0"/>
          <w:marRight w:val="0"/>
          <w:marTop w:val="0"/>
          <w:marBottom w:val="0"/>
          <w:divBdr>
            <w:top w:val="none" w:sz="0" w:space="0" w:color="auto"/>
            <w:left w:val="none" w:sz="0" w:space="0" w:color="auto"/>
            <w:bottom w:val="none" w:sz="0" w:space="0" w:color="auto"/>
            <w:right w:val="none" w:sz="0" w:space="0" w:color="auto"/>
          </w:divBdr>
        </w:div>
        <w:div w:id="107432894">
          <w:marLeft w:val="0"/>
          <w:marRight w:val="0"/>
          <w:marTop w:val="0"/>
          <w:marBottom w:val="0"/>
          <w:divBdr>
            <w:top w:val="none" w:sz="0" w:space="0" w:color="auto"/>
            <w:left w:val="none" w:sz="0" w:space="0" w:color="auto"/>
            <w:bottom w:val="none" w:sz="0" w:space="0" w:color="auto"/>
            <w:right w:val="none" w:sz="0" w:space="0" w:color="auto"/>
          </w:divBdr>
        </w:div>
        <w:div w:id="124204812">
          <w:marLeft w:val="0"/>
          <w:marRight w:val="0"/>
          <w:marTop w:val="0"/>
          <w:marBottom w:val="0"/>
          <w:divBdr>
            <w:top w:val="none" w:sz="0" w:space="0" w:color="auto"/>
            <w:left w:val="none" w:sz="0" w:space="0" w:color="auto"/>
            <w:bottom w:val="none" w:sz="0" w:space="0" w:color="auto"/>
            <w:right w:val="none" w:sz="0" w:space="0" w:color="auto"/>
          </w:divBdr>
        </w:div>
        <w:div w:id="159740733">
          <w:marLeft w:val="0"/>
          <w:marRight w:val="0"/>
          <w:marTop w:val="0"/>
          <w:marBottom w:val="0"/>
          <w:divBdr>
            <w:top w:val="none" w:sz="0" w:space="0" w:color="auto"/>
            <w:left w:val="none" w:sz="0" w:space="0" w:color="auto"/>
            <w:bottom w:val="none" w:sz="0" w:space="0" w:color="auto"/>
            <w:right w:val="none" w:sz="0" w:space="0" w:color="auto"/>
          </w:divBdr>
        </w:div>
        <w:div w:id="221719940">
          <w:marLeft w:val="0"/>
          <w:marRight w:val="0"/>
          <w:marTop w:val="0"/>
          <w:marBottom w:val="0"/>
          <w:divBdr>
            <w:top w:val="none" w:sz="0" w:space="0" w:color="auto"/>
            <w:left w:val="none" w:sz="0" w:space="0" w:color="auto"/>
            <w:bottom w:val="none" w:sz="0" w:space="0" w:color="auto"/>
            <w:right w:val="none" w:sz="0" w:space="0" w:color="auto"/>
          </w:divBdr>
        </w:div>
        <w:div w:id="255024324">
          <w:marLeft w:val="0"/>
          <w:marRight w:val="0"/>
          <w:marTop w:val="0"/>
          <w:marBottom w:val="0"/>
          <w:divBdr>
            <w:top w:val="none" w:sz="0" w:space="0" w:color="auto"/>
            <w:left w:val="none" w:sz="0" w:space="0" w:color="auto"/>
            <w:bottom w:val="none" w:sz="0" w:space="0" w:color="auto"/>
            <w:right w:val="none" w:sz="0" w:space="0" w:color="auto"/>
          </w:divBdr>
        </w:div>
        <w:div w:id="294456051">
          <w:marLeft w:val="0"/>
          <w:marRight w:val="0"/>
          <w:marTop w:val="0"/>
          <w:marBottom w:val="0"/>
          <w:divBdr>
            <w:top w:val="none" w:sz="0" w:space="0" w:color="auto"/>
            <w:left w:val="none" w:sz="0" w:space="0" w:color="auto"/>
            <w:bottom w:val="none" w:sz="0" w:space="0" w:color="auto"/>
            <w:right w:val="none" w:sz="0" w:space="0" w:color="auto"/>
          </w:divBdr>
        </w:div>
        <w:div w:id="294532274">
          <w:marLeft w:val="0"/>
          <w:marRight w:val="0"/>
          <w:marTop w:val="0"/>
          <w:marBottom w:val="0"/>
          <w:divBdr>
            <w:top w:val="none" w:sz="0" w:space="0" w:color="auto"/>
            <w:left w:val="none" w:sz="0" w:space="0" w:color="auto"/>
            <w:bottom w:val="none" w:sz="0" w:space="0" w:color="auto"/>
            <w:right w:val="none" w:sz="0" w:space="0" w:color="auto"/>
          </w:divBdr>
        </w:div>
        <w:div w:id="363022724">
          <w:marLeft w:val="0"/>
          <w:marRight w:val="0"/>
          <w:marTop w:val="0"/>
          <w:marBottom w:val="0"/>
          <w:divBdr>
            <w:top w:val="none" w:sz="0" w:space="0" w:color="auto"/>
            <w:left w:val="none" w:sz="0" w:space="0" w:color="auto"/>
            <w:bottom w:val="none" w:sz="0" w:space="0" w:color="auto"/>
            <w:right w:val="none" w:sz="0" w:space="0" w:color="auto"/>
          </w:divBdr>
        </w:div>
        <w:div w:id="384062146">
          <w:marLeft w:val="0"/>
          <w:marRight w:val="0"/>
          <w:marTop w:val="0"/>
          <w:marBottom w:val="0"/>
          <w:divBdr>
            <w:top w:val="none" w:sz="0" w:space="0" w:color="auto"/>
            <w:left w:val="none" w:sz="0" w:space="0" w:color="auto"/>
            <w:bottom w:val="none" w:sz="0" w:space="0" w:color="auto"/>
            <w:right w:val="none" w:sz="0" w:space="0" w:color="auto"/>
          </w:divBdr>
        </w:div>
        <w:div w:id="399253686">
          <w:marLeft w:val="0"/>
          <w:marRight w:val="0"/>
          <w:marTop w:val="0"/>
          <w:marBottom w:val="0"/>
          <w:divBdr>
            <w:top w:val="none" w:sz="0" w:space="0" w:color="auto"/>
            <w:left w:val="none" w:sz="0" w:space="0" w:color="auto"/>
            <w:bottom w:val="none" w:sz="0" w:space="0" w:color="auto"/>
            <w:right w:val="none" w:sz="0" w:space="0" w:color="auto"/>
          </w:divBdr>
        </w:div>
        <w:div w:id="427625713">
          <w:marLeft w:val="0"/>
          <w:marRight w:val="0"/>
          <w:marTop w:val="0"/>
          <w:marBottom w:val="0"/>
          <w:divBdr>
            <w:top w:val="none" w:sz="0" w:space="0" w:color="auto"/>
            <w:left w:val="none" w:sz="0" w:space="0" w:color="auto"/>
            <w:bottom w:val="none" w:sz="0" w:space="0" w:color="auto"/>
            <w:right w:val="none" w:sz="0" w:space="0" w:color="auto"/>
          </w:divBdr>
        </w:div>
        <w:div w:id="516236792">
          <w:marLeft w:val="0"/>
          <w:marRight w:val="0"/>
          <w:marTop w:val="0"/>
          <w:marBottom w:val="0"/>
          <w:divBdr>
            <w:top w:val="none" w:sz="0" w:space="0" w:color="auto"/>
            <w:left w:val="none" w:sz="0" w:space="0" w:color="auto"/>
            <w:bottom w:val="none" w:sz="0" w:space="0" w:color="auto"/>
            <w:right w:val="none" w:sz="0" w:space="0" w:color="auto"/>
          </w:divBdr>
        </w:div>
        <w:div w:id="541283437">
          <w:marLeft w:val="0"/>
          <w:marRight w:val="0"/>
          <w:marTop w:val="0"/>
          <w:marBottom w:val="0"/>
          <w:divBdr>
            <w:top w:val="none" w:sz="0" w:space="0" w:color="auto"/>
            <w:left w:val="none" w:sz="0" w:space="0" w:color="auto"/>
            <w:bottom w:val="none" w:sz="0" w:space="0" w:color="auto"/>
            <w:right w:val="none" w:sz="0" w:space="0" w:color="auto"/>
          </w:divBdr>
        </w:div>
        <w:div w:id="572158130">
          <w:marLeft w:val="0"/>
          <w:marRight w:val="0"/>
          <w:marTop w:val="0"/>
          <w:marBottom w:val="0"/>
          <w:divBdr>
            <w:top w:val="none" w:sz="0" w:space="0" w:color="auto"/>
            <w:left w:val="none" w:sz="0" w:space="0" w:color="auto"/>
            <w:bottom w:val="none" w:sz="0" w:space="0" w:color="auto"/>
            <w:right w:val="none" w:sz="0" w:space="0" w:color="auto"/>
          </w:divBdr>
        </w:div>
        <w:div w:id="602415618">
          <w:marLeft w:val="0"/>
          <w:marRight w:val="0"/>
          <w:marTop w:val="0"/>
          <w:marBottom w:val="0"/>
          <w:divBdr>
            <w:top w:val="none" w:sz="0" w:space="0" w:color="auto"/>
            <w:left w:val="none" w:sz="0" w:space="0" w:color="auto"/>
            <w:bottom w:val="none" w:sz="0" w:space="0" w:color="auto"/>
            <w:right w:val="none" w:sz="0" w:space="0" w:color="auto"/>
          </w:divBdr>
        </w:div>
        <w:div w:id="628172639">
          <w:marLeft w:val="0"/>
          <w:marRight w:val="0"/>
          <w:marTop w:val="0"/>
          <w:marBottom w:val="0"/>
          <w:divBdr>
            <w:top w:val="none" w:sz="0" w:space="0" w:color="auto"/>
            <w:left w:val="none" w:sz="0" w:space="0" w:color="auto"/>
            <w:bottom w:val="none" w:sz="0" w:space="0" w:color="auto"/>
            <w:right w:val="none" w:sz="0" w:space="0" w:color="auto"/>
          </w:divBdr>
        </w:div>
        <w:div w:id="656152551">
          <w:marLeft w:val="0"/>
          <w:marRight w:val="0"/>
          <w:marTop w:val="0"/>
          <w:marBottom w:val="0"/>
          <w:divBdr>
            <w:top w:val="none" w:sz="0" w:space="0" w:color="auto"/>
            <w:left w:val="none" w:sz="0" w:space="0" w:color="auto"/>
            <w:bottom w:val="none" w:sz="0" w:space="0" w:color="auto"/>
            <w:right w:val="none" w:sz="0" w:space="0" w:color="auto"/>
          </w:divBdr>
        </w:div>
        <w:div w:id="752625920">
          <w:marLeft w:val="0"/>
          <w:marRight w:val="0"/>
          <w:marTop w:val="0"/>
          <w:marBottom w:val="0"/>
          <w:divBdr>
            <w:top w:val="none" w:sz="0" w:space="0" w:color="auto"/>
            <w:left w:val="none" w:sz="0" w:space="0" w:color="auto"/>
            <w:bottom w:val="none" w:sz="0" w:space="0" w:color="auto"/>
            <w:right w:val="none" w:sz="0" w:space="0" w:color="auto"/>
          </w:divBdr>
        </w:div>
        <w:div w:id="754322801">
          <w:marLeft w:val="0"/>
          <w:marRight w:val="0"/>
          <w:marTop w:val="0"/>
          <w:marBottom w:val="0"/>
          <w:divBdr>
            <w:top w:val="none" w:sz="0" w:space="0" w:color="auto"/>
            <w:left w:val="none" w:sz="0" w:space="0" w:color="auto"/>
            <w:bottom w:val="none" w:sz="0" w:space="0" w:color="auto"/>
            <w:right w:val="none" w:sz="0" w:space="0" w:color="auto"/>
          </w:divBdr>
        </w:div>
        <w:div w:id="789710032">
          <w:marLeft w:val="0"/>
          <w:marRight w:val="0"/>
          <w:marTop w:val="0"/>
          <w:marBottom w:val="0"/>
          <w:divBdr>
            <w:top w:val="none" w:sz="0" w:space="0" w:color="auto"/>
            <w:left w:val="none" w:sz="0" w:space="0" w:color="auto"/>
            <w:bottom w:val="none" w:sz="0" w:space="0" w:color="auto"/>
            <w:right w:val="none" w:sz="0" w:space="0" w:color="auto"/>
          </w:divBdr>
        </w:div>
        <w:div w:id="803156112">
          <w:marLeft w:val="0"/>
          <w:marRight w:val="0"/>
          <w:marTop w:val="0"/>
          <w:marBottom w:val="0"/>
          <w:divBdr>
            <w:top w:val="none" w:sz="0" w:space="0" w:color="auto"/>
            <w:left w:val="none" w:sz="0" w:space="0" w:color="auto"/>
            <w:bottom w:val="none" w:sz="0" w:space="0" w:color="auto"/>
            <w:right w:val="none" w:sz="0" w:space="0" w:color="auto"/>
          </w:divBdr>
        </w:div>
        <w:div w:id="806555350">
          <w:marLeft w:val="0"/>
          <w:marRight w:val="0"/>
          <w:marTop w:val="0"/>
          <w:marBottom w:val="0"/>
          <w:divBdr>
            <w:top w:val="none" w:sz="0" w:space="0" w:color="auto"/>
            <w:left w:val="none" w:sz="0" w:space="0" w:color="auto"/>
            <w:bottom w:val="none" w:sz="0" w:space="0" w:color="auto"/>
            <w:right w:val="none" w:sz="0" w:space="0" w:color="auto"/>
          </w:divBdr>
        </w:div>
        <w:div w:id="815417445">
          <w:marLeft w:val="0"/>
          <w:marRight w:val="0"/>
          <w:marTop w:val="0"/>
          <w:marBottom w:val="0"/>
          <w:divBdr>
            <w:top w:val="none" w:sz="0" w:space="0" w:color="auto"/>
            <w:left w:val="none" w:sz="0" w:space="0" w:color="auto"/>
            <w:bottom w:val="none" w:sz="0" w:space="0" w:color="auto"/>
            <w:right w:val="none" w:sz="0" w:space="0" w:color="auto"/>
          </w:divBdr>
        </w:div>
        <w:div w:id="816073247">
          <w:marLeft w:val="0"/>
          <w:marRight w:val="0"/>
          <w:marTop w:val="0"/>
          <w:marBottom w:val="0"/>
          <w:divBdr>
            <w:top w:val="none" w:sz="0" w:space="0" w:color="auto"/>
            <w:left w:val="none" w:sz="0" w:space="0" w:color="auto"/>
            <w:bottom w:val="none" w:sz="0" w:space="0" w:color="auto"/>
            <w:right w:val="none" w:sz="0" w:space="0" w:color="auto"/>
          </w:divBdr>
        </w:div>
        <w:div w:id="845753272">
          <w:marLeft w:val="0"/>
          <w:marRight w:val="0"/>
          <w:marTop w:val="0"/>
          <w:marBottom w:val="0"/>
          <w:divBdr>
            <w:top w:val="none" w:sz="0" w:space="0" w:color="auto"/>
            <w:left w:val="none" w:sz="0" w:space="0" w:color="auto"/>
            <w:bottom w:val="none" w:sz="0" w:space="0" w:color="auto"/>
            <w:right w:val="none" w:sz="0" w:space="0" w:color="auto"/>
          </w:divBdr>
        </w:div>
        <w:div w:id="880635087">
          <w:marLeft w:val="0"/>
          <w:marRight w:val="0"/>
          <w:marTop w:val="0"/>
          <w:marBottom w:val="0"/>
          <w:divBdr>
            <w:top w:val="none" w:sz="0" w:space="0" w:color="auto"/>
            <w:left w:val="none" w:sz="0" w:space="0" w:color="auto"/>
            <w:bottom w:val="none" w:sz="0" w:space="0" w:color="auto"/>
            <w:right w:val="none" w:sz="0" w:space="0" w:color="auto"/>
          </w:divBdr>
        </w:div>
        <w:div w:id="921181444">
          <w:marLeft w:val="0"/>
          <w:marRight w:val="0"/>
          <w:marTop w:val="0"/>
          <w:marBottom w:val="0"/>
          <w:divBdr>
            <w:top w:val="none" w:sz="0" w:space="0" w:color="auto"/>
            <w:left w:val="none" w:sz="0" w:space="0" w:color="auto"/>
            <w:bottom w:val="none" w:sz="0" w:space="0" w:color="auto"/>
            <w:right w:val="none" w:sz="0" w:space="0" w:color="auto"/>
          </w:divBdr>
          <w:divsChild>
            <w:div w:id="39860651">
              <w:marLeft w:val="0"/>
              <w:marRight w:val="0"/>
              <w:marTop w:val="0"/>
              <w:marBottom w:val="0"/>
              <w:divBdr>
                <w:top w:val="none" w:sz="0" w:space="0" w:color="auto"/>
                <w:left w:val="none" w:sz="0" w:space="0" w:color="auto"/>
                <w:bottom w:val="none" w:sz="0" w:space="0" w:color="auto"/>
                <w:right w:val="none" w:sz="0" w:space="0" w:color="auto"/>
              </w:divBdr>
            </w:div>
            <w:div w:id="178548818">
              <w:marLeft w:val="0"/>
              <w:marRight w:val="0"/>
              <w:marTop w:val="0"/>
              <w:marBottom w:val="0"/>
              <w:divBdr>
                <w:top w:val="none" w:sz="0" w:space="0" w:color="auto"/>
                <w:left w:val="none" w:sz="0" w:space="0" w:color="auto"/>
                <w:bottom w:val="none" w:sz="0" w:space="0" w:color="auto"/>
                <w:right w:val="none" w:sz="0" w:space="0" w:color="auto"/>
              </w:divBdr>
            </w:div>
            <w:div w:id="492768613">
              <w:marLeft w:val="0"/>
              <w:marRight w:val="0"/>
              <w:marTop w:val="0"/>
              <w:marBottom w:val="0"/>
              <w:divBdr>
                <w:top w:val="none" w:sz="0" w:space="0" w:color="auto"/>
                <w:left w:val="none" w:sz="0" w:space="0" w:color="auto"/>
                <w:bottom w:val="none" w:sz="0" w:space="0" w:color="auto"/>
                <w:right w:val="none" w:sz="0" w:space="0" w:color="auto"/>
              </w:divBdr>
            </w:div>
            <w:div w:id="717513386">
              <w:marLeft w:val="0"/>
              <w:marRight w:val="0"/>
              <w:marTop w:val="0"/>
              <w:marBottom w:val="0"/>
              <w:divBdr>
                <w:top w:val="none" w:sz="0" w:space="0" w:color="auto"/>
                <w:left w:val="none" w:sz="0" w:space="0" w:color="auto"/>
                <w:bottom w:val="none" w:sz="0" w:space="0" w:color="auto"/>
                <w:right w:val="none" w:sz="0" w:space="0" w:color="auto"/>
              </w:divBdr>
            </w:div>
            <w:div w:id="1025523682">
              <w:marLeft w:val="0"/>
              <w:marRight w:val="0"/>
              <w:marTop w:val="0"/>
              <w:marBottom w:val="0"/>
              <w:divBdr>
                <w:top w:val="none" w:sz="0" w:space="0" w:color="auto"/>
                <w:left w:val="none" w:sz="0" w:space="0" w:color="auto"/>
                <w:bottom w:val="none" w:sz="0" w:space="0" w:color="auto"/>
                <w:right w:val="none" w:sz="0" w:space="0" w:color="auto"/>
              </w:divBdr>
            </w:div>
            <w:div w:id="1428691983">
              <w:marLeft w:val="0"/>
              <w:marRight w:val="0"/>
              <w:marTop w:val="0"/>
              <w:marBottom w:val="0"/>
              <w:divBdr>
                <w:top w:val="none" w:sz="0" w:space="0" w:color="auto"/>
                <w:left w:val="none" w:sz="0" w:space="0" w:color="auto"/>
                <w:bottom w:val="none" w:sz="0" w:space="0" w:color="auto"/>
                <w:right w:val="none" w:sz="0" w:space="0" w:color="auto"/>
              </w:divBdr>
            </w:div>
            <w:div w:id="1434131412">
              <w:marLeft w:val="0"/>
              <w:marRight w:val="0"/>
              <w:marTop w:val="0"/>
              <w:marBottom w:val="0"/>
              <w:divBdr>
                <w:top w:val="none" w:sz="0" w:space="0" w:color="auto"/>
                <w:left w:val="none" w:sz="0" w:space="0" w:color="auto"/>
                <w:bottom w:val="none" w:sz="0" w:space="0" w:color="auto"/>
                <w:right w:val="none" w:sz="0" w:space="0" w:color="auto"/>
              </w:divBdr>
            </w:div>
            <w:div w:id="1624656333">
              <w:marLeft w:val="0"/>
              <w:marRight w:val="0"/>
              <w:marTop w:val="0"/>
              <w:marBottom w:val="0"/>
              <w:divBdr>
                <w:top w:val="none" w:sz="0" w:space="0" w:color="auto"/>
                <w:left w:val="none" w:sz="0" w:space="0" w:color="auto"/>
                <w:bottom w:val="none" w:sz="0" w:space="0" w:color="auto"/>
                <w:right w:val="none" w:sz="0" w:space="0" w:color="auto"/>
              </w:divBdr>
            </w:div>
            <w:div w:id="1736586450">
              <w:marLeft w:val="0"/>
              <w:marRight w:val="0"/>
              <w:marTop w:val="0"/>
              <w:marBottom w:val="0"/>
              <w:divBdr>
                <w:top w:val="none" w:sz="0" w:space="0" w:color="auto"/>
                <w:left w:val="none" w:sz="0" w:space="0" w:color="auto"/>
                <w:bottom w:val="none" w:sz="0" w:space="0" w:color="auto"/>
                <w:right w:val="none" w:sz="0" w:space="0" w:color="auto"/>
              </w:divBdr>
            </w:div>
            <w:div w:id="1771243511">
              <w:marLeft w:val="0"/>
              <w:marRight w:val="0"/>
              <w:marTop w:val="0"/>
              <w:marBottom w:val="0"/>
              <w:divBdr>
                <w:top w:val="none" w:sz="0" w:space="0" w:color="auto"/>
                <w:left w:val="none" w:sz="0" w:space="0" w:color="auto"/>
                <w:bottom w:val="none" w:sz="0" w:space="0" w:color="auto"/>
                <w:right w:val="none" w:sz="0" w:space="0" w:color="auto"/>
              </w:divBdr>
            </w:div>
            <w:div w:id="1958488383">
              <w:marLeft w:val="0"/>
              <w:marRight w:val="0"/>
              <w:marTop w:val="0"/>
              <w:marBottom w:val="0"/>
              <w:divBdr>
                <w:top w:val="none" w:sz="0" w:space="0" w:color="auto"/>
                <w:left w:val="none" w:sz="0" w:space="0" w:color="auto"/>
                <w:bottom w:val="none" w:sz="0" w:space="0" w:color="auto"/>
                <w:right w:val="none" w:sz="0" w:space="0" w:color="auto"/>
              </w:divBdr>
            </w:div>
          </w:divsChild>
        </w:div>
        <w:div w:id="939752237">
          <w:marLeft w:val="0"/>
          <w:marRight w:val="0"/>
          <w:marTop w:val="0"/>
          <w:marBottom w:val="0"/>
          <w:divBdr>
            <w:top w:val="none" w:sz="0" w:space="0" w:color="auto"/>
            <w:left w:val="none" w:sz="0" w:space="0" w:color="auto"/>
            <w:bottom w:val="none" w:sz="0" w:space="0" w:color="auto"/>
            <w:right w:val="none" w:sz="0" w:space="0" w:color="auto"/>
          </w:divBdr>
        </w:div>
        <w:div w:id="956638695">
          <w:marLeft w:val="0"/>
          <w:marRight w:val="0"/>
          <w:marTop w:val="0"/>
          <w:marBottom w:val="0"/>
          <w:divBdr>
            <w:top w:val="none" w:sz="0" w:space="0" w:color="auto"/>
            <w:left w:val="none" w:sz="0" w:space="0" w:color="auto"/>
            <w:bottom w:val="none" w:sz="0" w:space="0" w:color="auto"/>
            <w:right w:val="none" w:sz="0" w:space="0" w:color="auto"/>
          </w:divBdr>
          <w:divsChild>
            <w:div w:id="1987004829">
              <w:marLeft w:val="-75"/>
              <w:marRight w:val="0"/>
              <w:marTop w:val="30"/>
              <w:marBottom w:val="30"/>
              <w:divBdr>
                <w:top w:val="none" w:sz="0" w:space="0" w:color="auto"/>
                <w:left w:val="none" w:sz="0" w:space="0" w:color="auto"/>
                <w:bottom w:val="none" w:sz="0" w:space="0" w:color="auto"/>
                <w:right w:val="none" w:sz="0" w:space="0" w:color="auto"/>
              </w:divBdr>
              <w:divsChild>
                <w:div w:id="28915244">
                  <w:marLeft w:val="0"/>
                  <w:marRight w:val="0"/>
                  <w:marTop w:val="0"/>
                  <w:marBottom w:val="0"/>
                  <w:divBdr>
                    <w:top w:val="none" w:sz="0" w:space="0" w:color="auto"/>
                    <w:left w:val="none" w:sz="0" w:space="0" w:color="auto"/>
                    <w:bottom w:val="none" w:sz="0" w:space="0" w:color="auto"/>
                    <w:right w:val="none" w:sz="0" w:space="0" w:color="auto"/>
                  </w:divBdr>
                  <w:divsChild>
                    <w:div w:id="1226527640">
                      <w:marLeft w:val="0"/>
                      <w:marRight w:val="0"/>
                      <w:marTop w:val="0"/>
                      <w:marBottom w:val="0"/>
                      <w:divBdr>
                        <w:top w:val="none" w:sz="0" w:space="0" w:color="auto"/>
                        <w:left w:val="none" w:sz="0" w:space="0" w:color="auto"/>
                        <w:bottom w:val="none" w:sz="0" w:space="0" w:color="auto"/>
                        <w:right w:val="none" w:sz="0" w:space="0" w:color="auto"/>
                      </w:divBdr>
                    </w:div>
                  </w:divsChild>
                </w:div>
                <w:div w:id="29771058">
                  <w:marLeft w:val="0"/>
                  <w:marRight w:val="0"/>
                  <w:marTop w:val="0"/>
                  <w:marBottom w:val="0"/>
                  <w:divBdr>
                    <w:top w:val="none" w:sz="0" w:space="0" w:color="auto"/>
                    <w:left w:val="none" w:sz="0" w:space="0" w:color="auto"/>
                    <w:bottom w:val="none" w:sz="0" w:space="0" w:color="auto"/>
                    <w:right w:val="none" w:sz="0" w:space="0" w:color="auto"/>
                  </w:divBdr>
                  <w:divsChild>
                    <w:div w:id="914314776">
                      <w:marLeft w:val="0"/>
                      <w:marRight w:val="0"/>
                      <w:marTop w:val="0"/>
                      <w:marBottom w:val="0"/>
                      <w:divBdr>
                        <w:top w:val="none" w:sz="0" w:space="0" w:color="auto"/>
                        <w:left w:val="none" w:sz="0" w:space="0" w:color="auto"/>
                        <w:bottom w:val="none" w:sz="0" w:space="0" w:color="auto"/>
                        <w:right w:val="none" w:sz="0" w:space="0" w:color="auto"/>
                      </w:divBdr>
                    </w:div>
                  </w:divsChild>
                </w:div>
                <w:div w:id="89931625">
                  <w:marLeft w:val="0"/>
                  <w:marRight w:val="0"/>
                  <w:marTop w:val="0"/>
                  <w:marBottom w:val="0"/>
                  <w:divBdr>
                    <w:top w:val="none" w:sz="0" w:space="0" w:color="auto"/>
                    <w:left w:val="none" w:sz="0" w:space="0" w:color="auto"/>
                    <w:bottom w:val="none" w:sz="0" w:space="0" w:color="auto"/>
                    <w:right w:val="none" w:sz="0" w:space="0" w:color="auto"/>
                  </w:divBdr>
                  <w:divsChild>
                    <w:div w:id="1720518353">
                      <w:marLeft w:val="0"/>
                      <w:marRight w:val="0"/>
                      <w:marTop w:val="0"/>
                      <w:marBottom w:val="0"/>
                      <w:divBdr>
                        <w:top w:val="none" w:sz="0" w:space="0" w:color="auto"/>
                        <w:left w:val="none" w:sz="0" w:space="0" w:color="auto"/>
                        <w:bottom w:val="none" w:sz="0" w:space="0" w:color="auto"/>
                        <w:right w:val="none" w:sz="0" w:space="0" w:color="auto"/>
                      </w:divBdr>
                    </w:div>
                  </w:divsChild>
                </w:div>
                <w:div w:id="188878793">
                  <w:marLeft w:val="0"/>
                  <w:marRight w:val="0"/>
                  <w:marTop w:val="0"/>
                  <w:marBottom w:val="0"/>
                  <w:divBdr>
                    <w:top w:val="none" w:sz="0" w:space="0" w:color="auto"/>
                    <w:left w:val="none" w:sz="0" w:space="0" w:color="auto"/>
                    <w:bottom w:val="none" w:sz="0" w:space="0" w:color="auto"/>
                    <w:right w:val="none" w:sz="0" w:space="0" w:color="auto"/>
                  </w:divBdr>
                  <w:divsChild>
                    <w:div w:id="140001612">
                      <w:marLeft w:val="0"/>
                      <w:marRight w:val="0"/>
                      <w:marTop w:val="0"/>
                      <w:marBottom w:val="0"/>
                      <w:divBdr>
                        <w:top w:val="none" w:sz="0" w:space="0" w:color="auto"/>
                        <w:left w:val="none" w:sz="0" w:space="0" w:color="auto"/>
                        <w:bottom w:val="none" w:sz="0" w:space="0" w:color="auto"/>
                        <w:right w:val="none" w:sz="0" w:space="0" w:color="auto"/>
                      </w:divBdr>
                    </w:div>
                  </w:divsChild>
                </w:div>
                <w:div w:id="215826129">
                  <w:marLeft w:val="0"/>
                  <w:marRight w:val="0"/>
                  <w:marTop w:val="0"/>
                  <w:marBottom w:val="0"/>
                  <w:divBdr>
                    <w:top w:val="none" w:sz="0" w:space="0" w:color="auto"/>
                    <w:left w:val="none" w:sz="0" w:space="0" w:color="auto"/>
                    <w:bottom w:val="none" w:sz="0" w:space="0" w:color="auto"/>
                    <w:right w:val="none" w:sz="0" w:space="0" w:color="auto"/>
                  </w:divBdr>
                  <w:divsChild>
                    <w:div w:id="605698776">
                      <w:marLeft w:val="0"/>
                      <w:marRight w:val="0"/>
                      <w:marTop w:val="0"/>
                      <w:marBottom w:val="0"/>
                      <w:divBdr>
                        <w:top w:val="none" w:sz="0" w:space="0" w:color="auto"/>
                        <w:left w:val="none" w:sz="0" w:space="0" w:color="auto"/>
                        <w:bottom w:val="none" w:sz="0" w:space="0" w:color="auto"/>
                        <w:right w:val="none" w:sz="0" w:space="0" w:color="auto"/>
                      </w:divBdr>
                    </w:div>
                  </w:divsChild>
                </w:div>
                <w:div w:id="280377069">
                  <w:marLeft w:val="0"/>
                  <w:marRight w:val="0"/>
                  <w:marTop w:val="0"/>
                  <w:marBottom w:val="0"/>
                  <w:divBdr>
                    <w:top w:val="none" w:sz="0" w:space="0" w:color="auto"/>
                    <w:left w:val="none" w:sz="0" w:space="0" w:color="auto"/>
                    <w:bottom w:val="none" w:sz="0" w:space="0" w:color="auto"/>
                    <w:right w:val="none" w:sz="0" w:space="0" w:color="auto"/>
                  </w:divBdr>
                  <w:divsChild>
                    <w:div w:id="482936683">
                      <w:marLeft w:val="0"/>
                      <w:marRight w:val="0"/>
                      <w:marTop w:val="0"/>
                      <w:marBottom w:val="0"/>
                      <w:divBdr>
                        <w:top w:val="none" w:sz="0" w:space="0" w:color="auto"/>
                        <w:left w:val="none" w:sz="0" w:space="0" w:color="auto"/>
                        <w:bottom w:val="none" w:sz="0" w:space="0" w:color="auto"/>
                        <w:right w:val="none" w:sz="0" w:space="0" w:color="auto"/>
                      </w:divBdr>
                    </w:div>
                  </w:divsChild>
                </w:div>
                <w:div w:id="367724999">
                  <w:marLeft w:val="0"/>
                  <w:marRight w:val="0"/>
                  <w:marTop w:val="0"/>
                  <w:marBottom w:val="0"/>
                  <w:divBdr>
                    <w:top w:val="none" w:sz="0" w:space="0" w:color="auto"/>
                    <w:left w:val="none" w:sz="0" w:space="0" w:color="auto"/>
                    <w:bottom w:val="none" w:sz="0" w:space="0" w:color="auto"/>
                    <w:right w:val="none" w:sz="0" w:space="0" w:color="auto"/>
                  </w:divBdr>
                  <w:divsChild>
                    <w:div w:id="1878853686">
                      <w:marLeft w:val="0"/>
                      <w:marRight w:val="0"/>
                      <w:marTop w:val="0"/>
                      <w:marBottom w:val="0"/>
                      <w:divBdr>
                        <w:top w:val="none" w:sz="0" w:space="0" w:color="auto"/>
                        <w:left w:val="none" w:sz="0" w:space="0" w:color="auto"/>
                        <w:bottom w:val="none" w:sz="0" w:space="0" w:color="auto"/>
                        <w:right w:val="none" w:sz="0" w:space="0" w:color="auto"/>
                      </w:divBdr>
                    </w:div>
                  </w:divsChild>
                </w:div>
                <w:div w:id="569124053">
                  <w:marLeft w:val="0"/>
                  <w:marRight w:val="0"/>
                  <w:marTop w:val="0"/>
                  <w:marBottom w:val="0"/>
                  <w:divBdr>
                    <w:top w:val="none" w:sz="0" w:space="0" w:color="auto"/>
                    <w:left w:val="none" w:sz="0" w:space="0" w:color="auto"/>
                    <w:bottom w:val="none" w:sz="0" w:space="0" w:color="auto"/>
                    <w:right w:val="none" w:sz="0" w:space="0" w:color="auto"/>
                  </w:divBdr>
                  <w:divsChild>
                    <w:div w:id="433866918">
                      <w:marLeft w:val="0"/>
                      <w:marRight w:val="0"/>
                      <w:marTop w:val="0"/>
                      <w:marBottom w:val="0"/>
                      <w:divBdr>
                        <w:top w:val="none" w:sz="0" w:space="0" w:color="auto"/>
                        <w:left w:val="none" w:sz="0" w:space="0" w:color="auto"/>
                        <w:bottom w:val="none" w:sz="0" w:space="0" w:color="auto"/>
                        <w:right w:val="none" w:sz="0" w:space="0" w:color="auto"/>
                      </w:divBdr>
                    </w:div>
                  </w:divsChild>
                </w:div>
                <w:div w:id="650056729">
                  <w:marLeft w:val="0"/>
                  <w:marRight w:val="0"/>
                  <w:marTop w:val="0"/>
                  <w:marBottom w:val="0"/>
                  <w:divBdr>
                    <w:top w:val="none" w:sz="0" w:space="0" w:color="auto"/>
                    <w:left w:val="none" w:sz="0" w:space="0" w:color="auto"/>
                    <w:bottom w:val="none" w:sz="0" w:space="0" w:color="auto"/>
                    <w:right w:val="none" w:sz="0" w:space="0" w:color="auto"/>
                  </w:divBdr>
                  <w:divsChild>
                    <w:div w:id="1127696950">
                      <w:marLeft w:val="0"/>
                      <w:marRight w:val="0"/>
                      <w:marTop w:val="0"/>
                      <w:marBottom w:val="0"/>
                      <w:divBdr>
                        <w:top w:val="none" w:sz="0" w:space="0" w:color="auto"/>
                        <w:left w:val="none" w:sz="0" w:space="0" w:color="auto"/>
                        <w:bottom w:val="none" w:sz="0" w:space="0" w:color="auto"/>
                        <w:right w:val="none" w:sz="0" w:space="0" w:color="auto"/>
                      </w:divBdr>
                    </w:div>
                  </w:divsChild>
                </w:div>
                <w:div w:id="690567030">
                  <w:marLeft w:val="0"/>
                  <w:marRight w:val="0"/>
                  <w:marTop w:val="0"/>
                  <w:marBottom w:val="0"/>
                  <w:divBdr>
                    <w:top w:val="none" w:sz="0" w:space="0" w:color="auto"/>
                    <w:left w:val="none" w:sz="0" w:space="0" w:color="auto"/>
                    <w:bottom w:val="none" w:sz="0" w:space="0" w:color="auto"/>
                    <w:right w:val="none" w:sz="0" w:space="0" w:color="auto"/>
                  </w:divBdr>
                  <w:divsChild>
                    <w:div w:id="363479229">
                      <w:marLeft w:val="0"/>
                      <w:marRight w:val="0"/>
                      <w:marTop w:val="0"/>
                      <w:marBottom w:val="0"/>
                      <w:divBdr>
                        <w:top w:val="none" w:sz="0" w:space="0" w:color="auto"/>
                        <w:left w:val="none" w:sz="0" w:space="0" w:color="auto"/>
                        <w:bottom w:val="none" w:sz="0" w:space="0" w:color="auto"/>
                        <w:right w:val="none" w:sz="0" w:space="0" w:color="auto"/>
                      </w:divBdr>
                    </w:div>
                  </w:divsChild>
                </w:div>
                <w:div w:id="692194863">
                  <w:marLeft w:val="0"/>
                  <w:marRight w:val="0"/>
                  <w:marTop w:val="0"/>
                  <w:marBottom w:val="0"/>
                  <w:divBdr>
                    <w:top w:val="none" w:sz="0" w:space="0" w:color="auto"/>
                    <w:left w:val="none" w:sz="0" w:space="0" w:color="auto"/>
                    <w:bottom w:val="none" w:sz="0" w:space="0" w:color="auto"/>
                    <w:right w:val="none" w:sz="0" w:space="0" w:color="auto"/>
                  </w:divBdr>
                  <w:divsChild>
                    <w:div w:id="1419059103">
                      <w:marLeft w:val="0"/>
                      <w:marRight w:val="0"/>
                      <w:marTop w:val="0"/>
                      <w:marBottom w:val="0"/>
                      <w:divBdr>
                        <w:top w:val="none" w:sz="0" w:space="0" w:color="auto"/>
                        <w:left w:val="none" w:sz="0" w:space="0" w:color="auto"/>
                        <w:bottom w:val="none" w:sz="0" w:space="0" w:color="auto"/>
                        <w:right w:val="none" w:sz="0" w:space="0" w:color="auto"/>
                      </w:divBdr>
                    </w:div>
                  </w:divsChild>
                </w:div>
                <w:div w:id="831683616">
                  <w:marLeft w:val="0"/>
                  <w:marRight w:val="0"/>
                  <w:marTop w:val="0"/>
                  <w:marBottom w:val="0"/>
                  <w:divBdr>
                    <w:top w:val="none" w:sz="0" w:space="0" w:color="auto"/>
                    <w:left w:val="none" w:sz="0" w:space="0" w:color="auto"/>
                    <w:bottom w:val="none" w:sz="0" w:space="0" w:color="auto"/>
                    <w:right w:val="none" w:sz="0" w:space="0" w:color="auto"/>
                  </w:divBdr>
                  <w:divsChild>
                    <w:div w:id="26762968">
                      <w:marLeft w:val="0"/>
                      <w:marRight w:val="0"/>
                      <w:marTop w:val="0"/>
                      <w:marBottom w:val="0"/>
                      <w:divBdr>
                        <w:top w:val="none" w:sz="0" w:space="0" w:color="auto"/>
                        <w:left w:val="none" w:sz="0" w:space="0" w:color="auto"/>
                        <w:bottom w:val="none" w:sz="0" w:space="0" w:color="auto"/>
                        <w:right w:val="none" w:sz="0" w:space="0" w:color="auto"/>
                      </w:divBdr>
                    </w:div>
                  </w:divsChild>
                </w:div>
                <w:div w:id="859120374">
                  <w:marLeft w:val="0"/>
                  <w:marRight w:val="0"/>
                  <w:marTop w:val="0"/>
                  <w:marBottom w:val="0"/>
                  <w:divBdr>
                    <w:top w:val="none" w:sz="0" w:space="0" w:color="auto"/>
                    <w:left w:val="none" w:sz="0" w:space="0" w:color="auto"/>
                    <w:bottom w:val="none" w:sz="0" w:space="0" w:color="auto"/>
                    <w:right w:val="none" w:sz="0" w:space="0" w:color="auto"/>
                  </w:divBdr>
                  <w:divsChild>
                    <w:div w:id="308826129">
                      <w:marLeft w:val="0"/>
                      <w:marRight w:val="0"/>
                      <w:marTop w:val="0"/>
                      <w:marBottom w:val="0"/>
                      <w:divBdr>
                        <w:top w:val="none" w:sz="0" w:space="0" w:color="auto"/>
                        <w:left w:val="none" w:sz="0" w:space="0" w:color="auto"/>
                        <w:bottom w:val="none" w:sz="0" w:space="0" w:color="auto"/>
                        <w:right w:val="none" w:sz="0" w:space="0" w:color="auto"/>
                      </w:divBdr>
                    </w:div>
                  </w:divsChild>
                </w:div>
                <w:div w:id="1048408794">
                  <w:marLeft w:val="0"/>
                  <w:marRight w:val="0"/>
                  <w:marTop w:val="0"/>
                  <w:marBottom w:val="0"/>
                  <w:divBdr>
                    <w:top w:val="none" w:sz="0" w:space="0" w:color="auto"/>
                    <w:left w:val="none" w:sz="0" w:space="0" w:color="auto"/>
                    <w:bottom w:val="none" w:sz="0" w:space="0" w:color="auto"/>
                    <w:right w:val="none" w:sz="0" w:space="0" w:color="auto"/>
                  </w:divBdr>
                  <w:divsChild>
                    <w:div w:id="767889391">
                      <w:marLeft w:val="0"/>
                      <w:marRight w:val="0"/>
                      <w:marTop w:val="0"/>
                      <w:marBottom w:val="0"/>
                      <w:divBdr>
                        <w:top w:val="none" w:sz="0" w:space="0" w:color="auto"/>
                        <w:left w:val="none" w:sz="0" w:space="0" w:color="auto"/>
                        <w:bottom w:val="none" w:sz="0" w:space="0" w:color="auto"/>
                        <w:right w:val="none" w:sz="0" w:space="0" w:color="auto"/>
                      </w:divBdr>
                    </w:div>
                  </w:divsChild>
                </w:div>
                <w:div w:id="1093208779">
                  <w:marLeft w:val="0"/>
                  <w:marRight w:val="0"/>
                  <w:marTop w:val="0"/>
                  <w:marBottom w:val="0"/>
                  <w:divBdr>
                    <w:top w:val="none" w:sz="0" w:space="0" w:color="auto"/>
                    <w:left w:val="none" w:sz="0" w:space="0" w:color="auto"/>
                    <w:bottom w:val="none" w:sz="0" w:space="0" w:color="auto"/>
                    <w:right w:val="none" w:sz="0" w:space="0" w:color="auto"/>
                  </w:divBdr>
                </w:div>
                <w:div w:id="1141734302">
                  <w:marLeft w:val="0"/>
                  <w:marRight w:val="0"/>
                  <w:marTop w:val="0"/>
                  <w:marBottom w:val="0"/>
                  <w:divBdr>
                    <w:top w:val="none" w:sz="0" w:space="0" w:color="auto"/>
                    <w:left w:val="none" w:sz="0" w:space="0" w:color="auto"/>
                    <w:bottom w:val="none" w:sz="0" w:space="0" w:color="auto"/>
                    <w:right w:val="none" w:sz="0" w:space="0" w:color="auto"/>
                  </w:divBdr>
                  <w:divsChild>
                    <w:div w:id="1876768216">
                      <w:marLeft w:val="0"/>
                      <w:marRight w:val="0"/>
                      <w:marTop w:val="0"/>
                      <w:marBottom w:val="0"/>
                      <w:divBdr>
                        <w:top w:val="none" w:sz="0" w:space="0" w:color="auto"/>
                        <w:left w:val="none" w:sz="0" w:space="0" w:color="auto"/>
                        <w:bottom w:val="none" w:sz="0" w:space="0" w:color="auto"/>
                        <w:right w:val="none" w:sz="0" w:space="0" w:color="auto"/>
                      </w:divBdr>
                    </w:div>
                  </w:divsChild>
                </w:div>
                <w:div w:id="1144009884">
                  <w:marLeft w:val="0"/>
                  <w:marRight w:val="0"/>
                  <w:marTop w:val="0"/>
                  <w:marBottom w:val="0"/>
                  <w:divBdr>
                    <w:top w:val="none" w:sz="0" w:space="0" w:color="auto"/>
                    <w:left w:val="none" w:sz="0" w:space="0" w:color="auto"/>
                    <w:bottom w:val="none" w:sz="0" w:space="0" w:color="auto"/>
                    <w:right w:val="none" w:sz="0" w:space="0" w:color="auto"/>
                  </w:divBdr>
                  <w:divsChild>
                    <w:div w:id="633222339">
                      <w:marLeft w:val="0"/>
                      <w:marRight w:val="0"/>
                      <w:marTop w:val="0"/>
                      <w:marBottom w:val="0"/>
                      <w:divBdr>
                        <w:top w:val="none" w:sz="0" w:space="0" w:color="auto"/>
                        <w:left w:val="none" w:sz="0" w:space="0" w:color="auto"/>
                        <w:bottom w:val="none" w:sz="0" w:space="0" w:color="auto"/>
                        <w:right w:val="none" w:sz="0" w:space="0" w:color="auto"/>
                      </w:divBdr>
                    </w:div>
                  </w:divsChild>
                </w:div>
                <w:div w:id="1280183239">
                  <w:marLeft w:val="0"/>
                  <w:marRight w:val="0"/>
                  <w:marTop w:val="0"/>
                  <w:marBottom w:val="0"/>
                  <w:divBdr>
                    <w:top w:val="none" w:sz="0" w:space="0" w:color="auto"/>
                    <w:left w:val="none" w:sz="0" w:space="0" w:color="auto"/>
                    <w:bottom w:val="none" w:sz="0" w:space="0" w:color="auto"/>
                    <w:right w:val="none" w:sz="0" w:space="0" w:color="auto"/>
                  </w:divBdr>
                  <w:divsChild>
                    <w:div w:id="1418357673">
                      <w:marLeft w:val="0"/>
                      <w:marRight w:val="0"/>
                      <w:marTop w:val="0"/>
                      <w:marBottom w:val="0"/>
                      <w:divBdr>
                        <w:top w:val="none" w:sz="0" w:space="0" w:color="auto"/>
                        <w:left w:val="none" w:sz="0" w:space="0" w:color="auto"/>
                        <w:bottom w:val="none" w:sz="0" w:space="0" w:color="auto"/>
                        <w:right w:val="none" w:sz="0" w:space="0" w:color="auto"/>
                      </w:divBdr>
                    </w:div>
                  </w:divsChild>
                </w:div>
                <w:div w:id="1368990065">
                  <w:marLeft w:val="0"/>
                  <w:marRight w:val="0"/>
                  <w:marTop w:val="0"/>
                  <w:marBottom w:val="0"/>
                  <w:divBdr>
                    <w:top w:val="none" w:sz="0" w:space="0" w:color="auto"/>
                    <w:left w:val="none" w:sz="0" w:space="0" w:color="auto"/>
                    <w:bottom w:val="none" w:sz="0" w:space="0" w:color="auto"/>
                    <w:right w:val="none" w:sz="0" w:space="0" w:color="auto"/>
                  </w:divBdr>
                  <w:divsChild>
                    <w:div w:id="862978594">
                      <w:marLeft w:val="0"/>
                      <w:marRight w:val="0"/>
                      <w:marTop w:val="0"/>
                      <w:marBottom w:val="0"/>
                      <w:divBdr>
                        <w:top w:val="none" w:sz="0" w:space="0" w:color="auto"/>
                        <w:left w:val="none" w:sz="0" w:space="0" w:color="auto"/>
                        <w:bottom w:val="none" w:sz="0" w:space="0" w:color="auto"/>
                        <w:right w:val="none" w:sz="0" w:space="0" w:color="auto"/>
                      </w:divBdr>
                    </w:div>
                    <w:div w:id="1373535306">
                      <w:marLeft w:val="0"/>
                      <w:marRight w:val="0"/>
                      <w:marTop w:val="0"/>
                      <w:marBottom w:val="0"/>
                      <w:divBdr>
                        <w:top w:val="none" w:sz="0" w:space="0" w:color="auto"/>
                        <w:left w:val="none" w:sz="0" w:space="0" w:color="auto"/>
                        <w:bottom w:val="none" w:sz="0" w:space="0" w:color="auto"/>
                        <w:right w:val="none" w:sz="0" w:space="0" w:color="auto"/>
                      </w:divBdr>
                    </w:div>
                  </w:divsChild>
                </w:div>
                <w:div w:id="1374380314">
                  <w:marLeft w:val="0"/>
                  <w:marRight w:val="0"/>
                  <w:marTop w:val="0"/>
                  <w:marBottom w:val="0"/>
                  <w:divBdr>
                    <w:top w:val="none" w:sz="0" w:space="0" w:color="auto"/>
                    <w:left w:val="none" w:sz="0" w:space="0" w:color="auto"/>
                    <w:bottom w:val="none" w:sz="0" w:space="0" w:color="auto"/>
                    <w:right w:val="none" w:sz="0" w:space="0" w:color="auto"/>
                  </w:divBdr>
                  <w:divsChild>
                    <w:div w:id="565072440">
                      <w:marLeft w:val="0"/>
                      <w:marRight w:val="0"/>
                      <w:marTop w:val="0"/>
                      <w:marBottom w:val="0"/>
                      <w:divBdr>
                        <w:top w:val="none" w:sz="0" w:space="0" w:color="auto"/>
                        <w:left w:val="none" w:sz="0" w:space="0" w:color="auto"/>
                        <w:bottom w:val="none" w:sz="0" w:space="0" w:color="auto"/>
                        <w:right w:val="none" w:sz="0" w:space="0" w:color="auto"/>
                      </w:divBdr>
                    </w:div>
                  </w:divsChild>
                </w:div>
                <w:div w:id="1615821813">
                  <w:marLeft w:val="0"/>
                  <w:marRight w:val="0"/>
                  <w:marTop w:val="0"/>
                  <w:marBottom w:val="0"/>
                  <w:divBdr>
                    <w:top w:val="none" w:sz="0" w:space="0" w:color="auto"/>
                    <w:left w:val="none" w:sz="0" w:space="0" w:color="auto"/>
                    <w:bottom w:val="none" w:sz="0" w:space="0" w:color="auto"/>
                    <w:right w:val="none" w:sz="0" w:space="0" w:color="auto"/>
                  </w:divBdr>
                  <w:divsChild>
                    <w:div w:id="1278098215">
                      <w:marLeft w:val="0"/>
                      <w:marRight w:val="0"/>
                      <w:marTop w:val="0"/>
                      <w:marBottom w:val="0"/>
                      <w:divBdr>
                        <w:top w:val="none" w:sz="0" w:space="0" w:color="auto"/>
                        <w:left w:val="none" w:sz="0" w:space="0" w:color="auto"/>
                        <w:bottom w:val="none" w:sz="0" w:space="0" w:color="auto"/>
                        <w:right w:val="none" w:sz="0" w:space="0" w:color="auto"/>
                      </w:divBdr>
                    </w:div>
                  </w:divsChild>
                </w:div>
                <w:div w:id="1630428188">
                  <w:marLeft w:val="0"/>
                  <w:marRight w:val="0"/>
                  <w:marTop w:val="0"/>
                  <w:marBottom w:val="0"/>
                  <w:divBdr>
                    <w:top w:val="none" w:sz="0" w:space="0" w:color="auto"/>
                    <w:left w:val="none" w:sz="0" w:space="0" w:color="auto"/>
                    <w:bottom w:val="none" w:sz="0" w:space="0" w:color="auto"/>
                    <w:right w:val="none" w:sz="0" w:space="0" w:color="auto"/>
                  </w:divBdr>
                  <w:divsChild>
                    <w:div w:id="391851217">
                      <w:marLeft w:val="0"/>
                      <w:marRight w:val="0"/>
                      <w:marTop w:val="0"/>
                      <w:marBottom w:val="0"/>
                      <w:divBdr>
                        <w:top w:val="none" w:sz="0" w:space="0" w:color="auto"/>
                        <w:left w:val="none" w:sz="0" w:space="0" w:color="auto"/>
                        <w:bottom w:val="none" w:sz="0" w:space="0" w:color="auto"/>
                        <w:right w:val="none" w:sz="0" w:space="0" w:color="auto"/>
                      </w:divBdr>
                    </w:div>
                  </w:divsChild>
                </w:div>
                <w:div w:id="1780644746">
                  <w:marLeft w:val="0"/>
                  <w:marRight w:val="0"/>
                  <w:marTop w:val="0"/>
                  <w:marBottom w:val="0"/>
                  <w:divBdr>
                    <w:top w:val="none" w:sz="0" w:space="0" w:color="auto"/>
                    <w:left w:val="none" w:sz="0" w:space="0" w:color="auto"/>
                    <w:bottom w:val="none" w:sz="0" w:space="0" w:color="auto"/>
                    <w:right w:val="none" w:sz="0" w:space="0" w:color="auto"/>
                  </w:divBdr>
                  <w:divsChild>
                    <w:div w:id="1022170803">
                      <w:marLeft w:val="0"/>
                      <w:marRight w:val="0"/>
                      <w:marTop w:val="0"/>
                      <w:marBottom w:val="0"/>
                      <w:divBdr>
                        <w:top w:val="none" w:sz="0" w:space="0" w:color="auto"/>
                        <w:left w:val="none" w:sz="0" w:space="0" w:color="auto"/>
                        <w:bottom w:val="none" w:sz="0" w:space="0" w:color="auto"/>
                        <w:right w:val="none" w:sz="0" w:space="0" w:color="auto"/>
                      </w:divBdr>
                    </w:div>
                  </w:divsChild>
                </w:div>
                <w:div w:id="1964652761">
                  <w:marLeft w:val="0"/>
                  <w:marRight w:val="0"/>
                  <w:marTop w:val="0"/>
                  <w:marBottom w:val="0"/>
                  <w:divBdr>
                    <w:top w:val="none" w:sz="0" w:space="0" w:color="auto"/>
                    <w:left w:val="none" w:sz="0" w:space="0" w:color="auto"/>
                    <w:bottom w:val="none" w:sz="0" w:space="0" w:color="auto"/>
                    <w:right w:val="none" w:sz="0" w:space="0" w:color="auto"/>
                  </w:divBdr>
                  <w:divsChild>
                    <w:div w:id="1516308917">
                      <w:marLeft w:val="0"/>
                      <w:marRight w:val="0"/>
                      <w:marTop w:val="0"/>
                      <w:marBottom w:val="0"/>
                      <w:divBdr>
                        <w:top w:val="none" w:sz="0" w:space="0" w:color="auto"/>
                        <w:left w:val="none" w:sz="0" w:space="0" w:color="auto"/>
                        <w:bottom w:val="none" w:sz="0" w:space="0" w:color="auto"/>
                        <w:right w:val="none" w:sz="0" w:space="0" w:color="auto"/>
                      </w:divBdr>
                    </w:div>
                  </w:divsChild>
                </w:div>
                <w:div w:id="1984040256">
                  <w:marLeft w:val="0"/>
                  <w:marRight w:val="0"/>
                  <w:marTop w:val="0"/>
                  <w:marBottom w:val="0"/>
                  <w:divBdr>
                    <w:top w:val="none" w:sz="0" w:space="0" w:color="auto"/>
                    <w:left w:val="none" w:sz="0" w:space="0" w:color="auto"/>
                    <w:bottom w:val="none" w:sz="0" w:space="0" w:color="auto"/>
                    <w:right w:val="none" w:sz="0" w:space="0" w:color="auto"/>
                  </w:divBdr>
                  <w:divsChild>
                    <w:div w:id="177080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335820">
          <w:marLeft w:val="0"/>
          <w:marRight w:val="0"/>
          <w:marTop w:val="0"/>
          <w:marBottom w:val="0"/>
          <w:divBdr>
            <w:top w:val="none" w:sz="0" w:space="0" w:color="auto"/>
            <w:left w:val="none" w:sz="0" w:space="0" w:color="auto"/>
            <w:bottom w:val="none" w:sz="0" w:space="0" w:color="auto"/>
            <w:right w:val="none" w:sz="0" w:space="0" w:color="auto"/>
          </w:divBdr>
        </w:div>
        <w:div w:id="969288647">
          <w:marLeft w:val="0"/>
          <w:marRight w:val="0"/>
          <w:marTop w:val="0"/>
          <w:marBottom w:val="0"/>
          <w:divBdr>
            <w:top w:val="none" w:sz="0" w:space="0" w:color="auto"/>
            <w:left w:val="none" w:sz="0" w:space="0" w:color="auto"/>
            <w:bottom w:val="none" w:sz="0" w:space="0" w:color="auto"/>
            <w:right w:val="none" w:sz="0" w:space="0" w:color="auto"/>
          </w:divBdr>
        </w:div>
        <w:div w:id="975725050">
          <w:marLeft w:val="0"/>
          <w:marRight w:val="0"/>
          <w:marTop w:val="0"/>
          <w:marBottom w:val="0"/>
          <w:divBdr>
            <w:top w:val="none" w:sz="0" w:space="0" w:color="auto"/>
            <w:left w:val="none" w:sz="0" w:space="0" w:color="auto"/>
            <w:bottom w:val="none" w:sz="0" w:space="0" w:color="auto"/>
            <w:right w:val="none" w:sz="0" w:space="0" w:color="auto"/>
          </w:divBdr>
        </w:div>
        <w:div w:id="1074085917">
          <w:marLeft w:val="0"/>
          <w:marRight w:val="0"/>
          <w:marTop w:val="0"/>
          <w:marBottom w:val="0"/>
          <w:divBdr>
            <w:top w:val="none" w:sz="0" w:space="0" w:color="auto"/>
            <w:left w:val="none" w:sz="0" w:space="0" w:color="auto"/>
            <w:bottom w:val="none" w:sz="0" w:space="0" w:color="auto"/>
            <w:right w:val="none" w:sz="0" w:space="0" w:color="auto"/>
          </w:divBdr>
        </w:div>
        <w:div w:id="1134982306">
          <w:marLeft w:val="0"/>
          <w:marRight w:val="0"/>
          <w:marTop w:val="0"/>
          <w:marBottom w:val="0"/>
          <w:divBdr>
            <w:top w:val="none" w:sz="0" w:space="0" w:color="auto"/>
            <w:left w:val="none" w:sz="0" w:space="0" w:color="auto"/>
            <w:bottom w:val="none" w:sz="0" w:space="0" w:color="auto"/>
            <w:right w:val="none" w:sz="0" w:space="0" w:color="auto"/>
          </w:divBdr>
          <w:divsChild>
            <w:div w:id="1627467924">
              <w:marLeft w:val="-75"/>
              <w:marRight w:val="0"/>
              <w:marTop w:val="30"/>
              <w:marBottom w:val="30"/>
              <w:divBdr>
                <w:top w:val="none" w:sz="0" w:space="0" w:color="auto"/>
                <w:left w:val="none" w:sz="0" w:space="0" w:color="auto"/>
                <w:bottom w:val="none" w:sz="0" w:space="0" w:color="auto"/>
                <w:right w:val="none" w:sz="0" w:space="0" w:color="auto"/>
              </w:divBdr>
              <w:divsChild>
                <w:div w:id="56323126">
                  <w:marLeft w:val="0"/>
                  <w:marRight w:val="0"/>
                  <w:marTop w:val="0"/>
                  <w:marBottom w:val="0"/>
                  <w:divBdr>
                    <w:top w:val="none" w:sz="0" w:space="0" w:color="auto"/>
                    <w:left w:val="none" w:sz="0" w:space="0" w:color="auto"/>
                    <w:bottom w:val="none" w:sz="0" w:space="0" w:color="auto"/>
                    <w:right w:val="none" w:sz="0" w:space="0" w:color="auto"/>
                  </w:divBdr>
                  <w:divsChild>
                    <w:div w:id="387581662">
                      <w:marLeft w:val="0"/>
                      <w:marRight w:val="0"/>
                      <w:marTop w:val="0"/>
                      <w:marBottom w:val="0"/>
                      <w:divBdr>
                        <w:top w:val="none" w:sz="0" w:space="0" w:color="auto"/>
                        <w:left w:val="none" w:sz="0" w:space="0" w:color="auto"/>
                        <w:bottom w:val="none" w:sz="0" w:space="0" w:color="auto"/>
                        <w:right w:val="none" w:sz="0" w:space="0" w:color="auto"/>
                      </w:divBdr>
                    </w:div>
                  </w:divsChild>
                </w:div>
                <w:div w:id="60757040">
                  <w:marLeft w:val="0"/>
                  <w:marRight w:val="0"/>
                  <w:marTop w:val="0"/>
                  <w:marBottom w:val="0"/>
                  <w:divBdr>
                    <w:top w:val="none" w:sz="0" w:space="0" w:color="auto"/>
                    <w:left w:val="none" w:sz="0" w:space="0" w:color="auto"/>
                    <w:bottom w:val="none" w:sz="0" w:space="0" w:color="auto"/>
                    <w:right w:val="none" w:sz="0" w:space="0" w:color="auto"/>
                  </w:divBdr>
                  <w:divsChild>
                    <w:div w:id="715399247">
                      <w:marLeft w:val="0"/>
                      <w:marRight w:val="0"/>
                      <w:marTop w:val="0"/>
                      <w:marBottom w:val="0"/>
                      <w:divBdr>
                        <w:top w:val="none" w:sz="0" w:space="0" w:color="auto"/>
                        <w:left w:val="none" w:sz="0" w:space="0" w:color="auto"/>
                        <w:bottom w:val="none" w:sz="0" w:space="0" w:color="auto"/>
                        <w:right w:val="none" w:sz="0" w:space="0" w:color="auto"/>
                      </w:divBdr>
                    </w:div>
                  </w:divsChild>
                </w:div>
                <w:div w:id="215093961">
                  <w:marLeft w:val="0"/>
                  <w:marRight w:val="0"/>
                  <w:marTop w:val="0"/>
                  <w:marBottom w:val="0"/>
                  <w:divBdr>
                    <w:top w:val="none" w:sz="0" w:space="0" w:color="auto"/>
                    <w:left w:val="none" w:sz="0" w:space="0" w:color="auto"/>
                    <w:bottom w:val="none" w:sz="0" w:space="0" w:color="auto"/>
                    <w:right w:val="none" w:sz="0" w:space="0" w:color="auto"/>
                  </w:divBdr>
                </w:div>
                <w:div w:id="310209810">
                  <w:marLeft w:val="0"/>
                  <w:marRight w:val="0"/>
                  <w:marTop w:val="0"/>
                  <w:marBottom w:val="0"/>
                  <w:divBdr>
                    <w:top w:val="none" w:sz="0" w:space="0" w:color="auto"/>
                    <w:left w:val="none" w:sz="0" w:space="0" w:color="auto"/>
                    <w:bottom w:val="none" w:sz="0" w:space="0" w:color="auto"/>
                    <w:right w:val="none" w:sz="0" w:space="0" w:color="auto"/>
                  </w:divBdr>
                  <w:divsChild>
                    <w:div w:id="1644238800">
                      <w:marLeft w:val="0"/>
                      <w:marRight w:val="0"/>
                      <w:marTop w:val="0"/>
                      <w:marBottom w:val="0"/>
                      <w:divBdr>
                        <w:top w:val="none" w:sz="0" w:space="0" w:color="auto"/>
                        <w:left w:val="none" w:sz="0" w:space="0" w:color="auto"/>
                        <w:bottom w:val="none" w:sz="0" w:space="0" w:color="auto"/>
                        <w:right w:val="none" w:sz="0" w:space="0" w:color="auto"/>
                      </w:divBdr>
                    </w:div>
                  </w:divsChild>
                </w:div>
                <w:div w:id="371460900">
                  <w:marLeft w:val="0"/>
                  <w:marRight w:val="0"/>
                  <w:marTop w:val="0"/>
                  <w:marBottom w:val="0"/>
                  <w:divBdr>
                    <w:top w:val="none" w:sz="0" w:space="0" w:color="auto"/>
                    <w:left w:val="none" w:sz="0" w:space="0" w:color="auto"/>
                    <w:bottom w:val="none" w:sz="0" w:space="0" w:color="auto"/>
                    <w:right w:val="none" w:sz="0" w:space="0" w:color="auto"/>
                  </w:divBdr>
                  <w:divsChild>
                    <w:div w:id="1107459091">
                      <w:marLeft w:val="0"/>
                      <w:marRight w:val="0"/>
                      <w:marTop w:val="0"/>
                      <w:marBottom w:val="0"/>
                      <w:divBdr>
                        <w:top w:val="none" w:sz="0" w:space="0" w:color="auto"/>
                        <w:left w:val="none" w:sz="0" w:space="0" w:color="auto"/>
                        <w:bottom w:val="none" w:sz="0" w:space="0" w:color="auto"/>
                        <w:right w:val="none" w:sz="0" w:space="0" w:color="auto"/>
                      </w:divBdr>
                    </w:div>
                  </w:divsChild>
                </w:div>
                <w:div w:id="409233082">
                  <w:marLeft w:val="0"/>
                  <w:marRight w:val="0"/>
                  <w:marTop w:val="0"/>
                  <w:marBottom w:val="0"/>
                  <w:divBdr>
                    <w:top w:val="none" w:sz="0" w:space="0" w:color="auto"/>
                    <w:left w:val="none" w:sz="0" w:space="0" w:color="auto"/>
                    <w:bottom w:val="none" w:sz="0" w:space="0" w:color="auto"/>
                    <w:right w:val="none" w:sz="0" w:space="0" w:color="auto"/>
                  </w:divBdr>
                  <w:divsChild>
                    <w:div w:id="1105661747">
                      <w:marLeft w:val="0"/>
                      <w:marRight w:val="0"/>
                      <w:marTop w:val="0"/>
                      <w:marBottom w:val="0"/>
                      <w:divBdr>
                        <w:top w:val="none" w:sz="0" w:space="0" w:color="auto"/>
                        <w:left w:val="none" w:sz="0" w:space="0" w:color="auto"/>
                        <w:bottom w:val="none" w:sz="0" w:space="0" w:color="auto"/>
                        <w:right w:val="none" w:sz="0" w:space="0" w:color="auto"/>
                      </w:divBdr>
                    </w:div>
                  </w:divsChild>
                </w:div>
                <w:div w:id="593589704">
                  <w:marLeft w:val="0"/>
                  <w:marRight w:val="0"/>
                  <w:marTop w:val="0"/>
                  <w:marBottom w:val="0"/>
                  <w:divBdr>
                    <w:top w:val="none" w:sz="0" w:space="0" w:color="auto"/>
                    <w:left w:val="none" w:sz="0" w:space="0" w:color="auto"/>
                    <w:bottom w:val="none" w:sz="0" w:space="0" w:color="auto"/>
                    <w:right w:val="none" w:sz="0" w:space="0" w:color="auto"/>
                  </w:divBdr>
                  <w:divsChild>
                    <w:div w:id="702828547">
                      <w:marLeft w:val="0"/>
                      <w:marRight w:val="0"/>
                      <w:marTop w:val="0"/>
                      <w:marBottom w:val="0"/>
                      <w:divBdr>
                        <w:top w:val="none" w:sz="0" w:space="0" w:color="auto"/>
                        <w:left w:val="none" w:sz="0" w:space="0" w:color="auto"/>
                        <w:bottom w:val="none" w:sz="0" w:space="0" w:color="auto"/>
                        <w:right w:val="none" w:sz="0" w:space="0" w:color="auto"/>
                      </w:divBdr>
                    </w:div>
                  </w:divsChild>
                </w:div>
                <w:div w:id="606280990">
                  <w:marLeft w:val="0"/>
                  <w:marRight w:val="0"/>
                  <w:marTop w:val="0"/>
                  <w:marBottom w:val="0"/>
                  <w:divBdr>
                    <w:top w:val="none" w:sz="0" w:space="0" w:color="auto"/>
                    <w:left w:val="none" w:sz="0" w:space="0" w:color="auto"/>
                    <w:bottom w:val="none" w:sz="0" w:space="0" w:color="auto"/>
                    <w:right w:val="none" w:sz="0" w:space="0" w:color="auto"/>
                  </w:divBdr>
                  <w:divsChild>
                    <w:div w:id="264702364">
                      <w:marLeft w:val="0"/>
                      <w:marRight w:val="0"/>
                      <w:marTop w:val="0"/>
                      <w:marBottom w:val="0"/>
                      <w:divBdr>
                        <w:top w:val="none" w:sz="0" w:space="0" w:color="auto"/>
                        <w:left w:val="none" w:sz="0" w:space="0" w:color="auto"/>
                        <w:bottom w:val="none" w:sz="0" w:space="0" w:color="auto"/>
                        <w:right w:val="none" w:sz="0" w:space="0" w:color="auto"/>
                      </w:divBdr>
                    </w:div>
                  </w:divsChild>
                </w:div>
                <w:div w:id="647636410">
                  <w:marLeft w:val="0"/>
                  <w:marRight w:val="0"/>
                  <w:marTop w:val="0"/>
                  <w:marBottom w:val="0"/>
                  <w:divBdr>
                    <w:top w:val="none" w:sz="0" w:space="0" w:color="auto"/>
                    <w:left w:val="none" w:sz="0" w:space="0" w:color="auto"/>
                    <w:bottom w:val="none" w:sz="0" w:space="0" w:color="auto"/>
                    <w:right w:val="none" w:sz="0" w:space="0" w:color="auto"/>
                  </w:divBdr>
                  <w:divsChild>
                    <w:div w:id="528449169">
                      <w:marLeft w:val="0"/>
                      <w:marRight w:val="0"/>
                      <w:marTop w:val="0"/>
                      <w:marBottom w:val="0"/>
                      <w:divBdr>
                        <w:top w:val="none" w:sz="0" w:space="0" w:color="auto"/>
                        <w:left w:val="none" w:sz="0" w:space="0" w:color="auto"/>
                        <w:bottom w:val="none" w:sz="0" w:space="0" w:color="auto"/>
                        <w:right w:val="none" w:sz="0" w:space="0" w:color="auto"/>
                      </w:divBdr>
                    </w:div>
                  </w:divsChild>
                </w:div>
                <w:div w:id="700320641">
                  <w:marLeft w:val="0"/>
                  <w:marRight w:val="0"/>
                  <w:marTop w:val="0"/>
                  <w:marBottom w:val="0"/>
                  <w:divBdr>
                    <w:top w:val="none" w:sz="0" w:space="0" w:color="auto"/>
                    <w:left w:val="none" w:sz="0" w:space="0" w:color="auto"/>
                    <w:bottom w:val="none" w:sz="0" w:space="0" w:color="auto"/>
                    <w:right w:val="none" w:sz="0" w:space="0" w:color="auto"/>
                  </w:divBdr>
                  <w:divsChild>
                    <w:div w:id="687298303">
                      <w:marLeft w:val="0"/>
                      <w:marRight w:val="0"/>
                      <w:marTop w:val="0"/>
                      <w:marBottom w:val="0"/>
                      <w:divBdr>
                        <w:top w:val="none" w:sz="0" w:space="0" w:color="auto"/>
                        <w:left w:val="none" w:sz="0" w:space="0" w:color="auto"/>
                        <w:bottom w:val="none" w:sz="0" w:space="0" w:color="auto"/>
                        <w:right w:val="none" w:sz="0" w:space="0" w:color="auto"/>
                      </w:divBdr>
                    </w:div>
                  </w:divsChild>
                </w:div>
                <w:div w:id="804079353">
                  <w:marLeft w:val="0"/>
                  <w:marRight w:val="0"/>
                  <w:marTop w:val="0"/>
                  <w:marBottom w:val="0"/>
                  <w:divBdr>
                    <w:top w:val="none" w:sz="0" w:space="0" w:color="auto"/>
                    <w:left w:val="none" w:sz="0" w:space="0" w:color="auto"/>
                    <w:bottom w:val="none" w:sz="0" w:space="0" w:color="auto"/>
                    <w:right w:val="none" w:sz="0" w:space="0" w:color="auto"/>
                  </w:divBdr>
                </w:div>
                <w:div w:id="865949372">
                  <w:marLeft w:val="0"/>
                  <w:marRight w:val="0"/>
                  <w:marTop w:val="0"/>
                  <w:marBottom w:val="0"/>
                  <w:divBdr>
                    <w:top w:val="none" w:sz="0" w:space="0" w:color="auto"/>
                    <w:left w:val="none" w:sz="0" w:space="0" w:color="auto"/>
                    <w:bottom w:val="none" w:sz="0" w:space="0" w:color="auto"/>
                    <w:right w:val="none" w:sz="0" w:space="0" w:color="auto"/>
                  </w:divBdr>
                  <w:divsChild>
                    <w:div w:id="1958296868">
                      <w:marLeft w:val="0"/>
                      <w:marRight w:val="0"/>
                      <w:marTop w:val="0"/>
                      <w:marBottom w:val="0"/>
                      <w:divBdr>
                        <w:top w:val="none" w:sz="0" w:space="0" w:color="auto"/>
                        <w:left w:val="none" w:sz="0" w:space="0" w:color="auto"/>
                        <w:bottom w:val="none" w:sz="0" w:space="0" w:color="auto"/>
                        <w:right w:val="none" w:sz="0" w:space="0" w:color="auto"/>
                      </w:divBdr>
                    </w:div>
                  </w:divsChild>
                </w:div>
                <w:div w:id="1094012213">
                  <w:marLeft w:val="0"/>
                  <w:marRight w:val="0"/>
                  <w:marTop w:val="0"/>
                  <w:marBottom w:val="0"/>
                  <w:divBdr>
                    <w:top w:val="none" w:sz="0" w:space="0" w:color="auto"/>
                    <w:left w:val="none" w:sz="0" w:space="0" w:color="auto"/>
                    <w:bottom w:val="none" w:sz="0" w:space="0" w:color="auto"/>
                    <w:right w:val="none" w:sz="0" w:space="0" w:color="auto"/>
                  </w:divBdr>
                  <w:divsChild>
                    <w:div w:id="231544161">
                      <w:marLeft w:val="0"/>
                      <w:marRight w:val="0"/>
                      <w:marTop w:val="0"/>
                      <w:marBottom w:val="0"/>
                      <w:divBdr>
                        <w:top w:val="none" w:sz="0" w:space="0" w:color="auto"/>
                        <w:left w:val="none" w:sz="0" w:space="0" w:color="auto"/>
                        <w:bottom w:val="none" w:sz="0" w:space="0" w:color="auto"/>
                        <w:right w:val="none" w:sz="0" w:space="0" w:color="auto"/>
                      </w:divBdr>
                    </w:div>
                    <w:div w:id="1030301433">
                      <w:marLeft w:val="0"/>
                      <w:marRight w:val="0"/>
                      <w:marTop w:val="0"/>
                      <w:marBottom w:val="0"/>
                      <w:divBdr>
                        <w:top w:val="none" w:sz="0" w:space="0" w:color="auto"/>
                        <w:left w:val="none" w:sz="0" w:space="0" w:color="auto"/>
                        <w:bottom w:val="none" w:sz="0" w:space="0" w:color="auto"/>
                        <w:right w:val="none" w:sz="0" w:space="0" w:color="auto"/>
                      </w:divBdr>
                    </w:div>
                  </w:divsChild>
                </w:div>
                <w:div w:id="1441101153">
                  <w:marLeft w:val="0"/>
                  <w:marRight w:val="0"/>
                  <w:marTop w:val="0"/>
                  <w:marBottom w:val="0"/>
                  <w:divBdr>
                    <w:top w:val="none" w:sz="0" w:space="0" w:color="auto"/>
                    <w:left w:val="none" w:sz="0" w:space="0" w:color="auto"/>
                    <w:bottom w:val="none" w:sz="0" w:space="0" w:color="auto"/>
                    <w:right w:val="none" w:sz="0" w:space="0" w:color="auto"/>
                  </w:divBdr>
                  <w:divsChild>
                    <w:div w:id="45691516">
                      <w:marLeft w:val="0"/>
                      <w:marRight w:val="0"/>
                      <w:marTop w:val="0"/>
                      <w:marBottom w:val="0"/>
                      <w:divBdr>
                        <w:top w:val="none" w:sz="0" w:space="0" w:color="auto"/>
                        <w:left w:val="none" w:sz="0" w:space="0" w:color="auto"/>
                        <w:bottom w:val="none" w:sz="0" w:space="0" w:color="auto"/>
                        <w:right w:val="none" w:sz="0" w:space="0" w:color="auto"/>
                      </w:divBdr>
                    </w:div>
                  </w:divsChild>
                </w:div>
                <w:div w:id="1493837221">
                  <w:marLeft w:val="0"/>
                  <w:marRight w:val="0"/>
                  <w:marTop w:val="0"/>
                  <w:marBottom w:val="0"/>
                  <w:divBdr>
                    <w:top w:val="none" w:sz="0" w:space="0" w:color="auto"/>
                    <w:left w:val="none" w:sz="0" w:space="0" w:color="auto"/>
                    <w:bottom w:val="none" w:sz="0" w:space="0" w:color="auto"/>
                    <w:right w:val="none" w:sz="0" w:space="0" w:color="auto"/>
                  </w:divBdr>
                  <w:divsChild>
                    <w:div w:id="1782067806">
                      <w:marLeft w:val="0"/>
                      <w:marRight w:val="0"/>
                      <w:marTop w:val="0"/>
                      <w:marBottom w:val="0"/>
                      <w:divBdr>
                        <w:top w:val="none" w:sz="0" w:space="0" w:color="auto"/>
                        <w:left w:val="none" w:sz="0" w:space="0" w:color="auto"/>
                        <w:bottom w:val="none" w:sz="0" w:space="0" w:color="auto"/>
                        <w:right w:val="none" w:sz="0" w:space="0" w:color="auto"/>
                      </w:divBdr>
                    </w:div>
                  </w:divsChild>
                </w:div>
                <w:div w:id="1512598149">
                  <w:marLeft w:val="0"/>
                  <w:marRight w:val="0"/>
                  <w:marTop w:val="0"/>
                  <w:marBottom w:val="0"/>
                  <w:divBdr>
                    <w:top w:val="none" w:sz="0" w:space="0" w:color="auto"/>
                    <w:left w:val="none" w:sz="0" w:space="0" w:color="auto"/>
                    <w:bottom w:val="none" w:sz="0" w:space="0" w:color="auto"/>
                    <w:right w:val="none" w:sz="0" w:space="0" w:color="auto"/>
                  </w:divBdr>
                  <w:divsChild>
                    <w:div w:id="830176167">
                      <w:marLeft w:val="0"/>
                      <w:marRight w:val="0"/>
                      <w:marTop w:val="0"/>
                      <w:marBottom w:val="0"/>
                      <w:divBdr>
                        <w:top w:val="none" w:sz="0" w:space="0" w:color="auto"/>
                        <w:left w:val="none" w:sz="0" w:space="0" w:color="auto"/>
                        <w:bottom w:val="none" w:sz="0" w:space="0" w:color="auto"/>
                        <w:right w:val="none" w:sz="0" w:space="0" w:color="auto"/>
                      </w:divBdr>
                    </w:div>
                  </w:divsChild>
                </w:div>
                <w:div w:id="1564565191">
                  <w:marLeft w:val="0"/>
                  <w:marRight w:val="0"/>
                  <w:marTop w:val="0"/>
                  <w:marBottom w:val="0"/>
                  <w:divBdr>
                    <w:top w:val="none" w:sz="0" w:space="0" w:color="auto"/>
                    <w:left w:val="none" w:sz="0" w:space="0" w:color="auto"/>
                    <w:bottom w:val="none" w:sz="0" w:space="0" w:color="auto"/>
                    <w:right w:val="none" w:sz="0" w:space="0" w:color="auto"/>
                  </w:divBdr>
                  <w:divsChild>
                    <w:div w:id="1220897338">
                      <w:marLeft w:val="0"/>
                      <w:marRight w:val="0"/>
                      <w:marTop w:val="0"/>
                      <w:marBottom w:val="0"/>
                      <w:divBdr>
                        <w:top w:val="none" w:sz="0" w:space="0" w:color="auto"/>
                        <w:left w:val="none" w:sz="0" w:space="0" w:color="auto"/>
                        <w:bottom w:val="none" w:sz="0" w:space="0" w:color="auto"/>
                        <w:right w:val="none" w:sz="0" w:space="0" w:color="auto"/>
                      </w:divBdr>
                    </w:div>
                  </w:divsChild>
                </w:div>
                <w:div w:id="1602685523">
                  <w:marLeft w:val="0"/>
                  <w:marRight w:val="0"/>
                  <w:marTop w:val="0"/>
                  <w:marBottom w:val="0"/>
                  <w:divBdr>
                    <w:top w:val="none" w:sz="0" w:space="0" w:color="auto"/>
                    <w:left w:val="none" w:sz="0" w:space="0" w:color="auto"/>
                    <w:bottom w:val="none" w:sz="0" w:space="0" w:color="auto"/>
                    <w:right w:val="none" w:sz="0" w:space="0" w:color="auto"/>
                  </w:divBdr>
                  <w:divsChild>
                    <w:div w:id="1016539688">
                      <w:marLeft w:val="0"/>
                      <w:marRight w:val="0"/>
                      <w:marTop w:val="0"/>
                      <w:marBottom w:val="0"/>
                      <w:divBdr>
                        <w:top w:val="none" w:sz="0" w:space="0" w:color="auto"/>
                        <w:left w:val="none" w:sz="0" w:space="0" w:color="auto"/>
                        <w:bottom w:val="none" w:sz="0" w:space="0" w:color="auto"/>
                        <w:right w:val="none" w:sz="0" w:space="0" w:color="auto"/>
                      </w:divBdr>
                    </w:div>
                  </w:divsChild>
                </w:div>
                <w:div w:id="1648632814">
                  <w:marLeft w:val="0"/>
                  <w:marRight w:val="0"/>
                  <w:marTop w:val="0"/>
                  <w:marBottom w:val="0"/>
                  <w:divBdr>
                    <w:top w:val="none" w:sz="0" w:space="0" w:color="auto"/>
                    <w:left w:val="none" w:sz="0" w:space="0" w:color="auto"/>
                    <w:bottom w:val="none" w:sz="0" w:space="0" w:color="auto"/>
                    <w:right w:val="none" w:sz="0" w:space="0" w:color="auto"/>
                  </w:divBdr>
                  <w:divsChild>
                    <w:div w:id="1891072394">
                      <w:marLeft w:val="0"/>
                      <w:marRight w:val="0"/>
                      <w:marTop w:val="0"/>
                      <w:marBottom w:val="0"/>
                      <w:divBdr>
                        <w:top w:val="none" w:sz="0" w:space="0" w:color="auto"/>
                        <w:left w:val="none" w:sz="0" w:space="0" w:color="auto"/>
                        <w:bottom w:val="none" w:sz="0" w:space="0" w:color="auto"/>
                        <w:right w:val="none" w:sz="0" w:space="0" w:color="auto"/>
                      </w:divBdr>
                    </w:div>
                  </w:divsChild>
                </w:div>
                <w:div w:id="1710570291">
                  <w:marLeft w:val="0"/>
                  <w:marRight w:val="0"/>
                  <w:marTop w:val="0"/>
                  <w:marBottom w:val="0"/>
                  <w:divBdr>
                    <w:top w:val="none" w:sz="0" w:space="0" w:color="auto"/>
                    <w:left w:val="none" w:sz="0" w:space="0" w:color="auto"/>
                    <w:bottom w:val="none" w:sz="0" w:space="0" w:color="auto"/>
                    <w:right w:val="none" w:sz="0" w:space="0" w:color="auto"/>
                  </w:divBdr>
                </w:div>
                <w:div w:id="1781412868">
                  <w:marLeft w:val="0"/>
                  <w:marRight w:val="0"/>
                  <w:marTop w:val="0"/>
                  <w:marBottom w:val="0"/>
                  <w:divBdr>
                    <w:top w:val="none" w:sz="0" w:space="0" w:color="auto"/>
                    <w:left w:val="none" w:sz="0" w:space="0" w:color="auto"/>
                    <w:bottom w:val="none" w:sz="0" w:space="0" w:color="auto"/>
                    <w:right w:val="none" w:sz="0" w:space="0" w:color="auto"/>
                  </w:divBdr>
                  <w:divsChild>
                    <w:div w:id="88934737">
                      <w:marLeft w:val="0"/>
                      <w:marRight w:val="0"/>
                      <w:marTop w:val="0"/>
                      <w:marBottom w:val="0"/>
                      <w:divBdr>
                        <w:top w:val="none" w:sz="0" w:space="0" w:color="auto"/>
                        <w:left w:val="none" w:sz="0" w:space="0" w:color="auto"/>
                        <w:bottom w:val="none" w:sz="0" w:space="0" w:color="auto"/>
                        <w:right w:val="none" w:sz="0" w:space="0" w:color="auto"/>
                      </w:divBdr>
                    </w:div>
                  </w:divsChild>
                </w:div>
                <w:div w:id="1832677168">
                  <w:marLeft w:val="0"/>
                  <w:marRight w:val="0"/>
                  <w:marTop w:val="0"/>
                  <w:marBottom w:val="0"/>
                  <w:divBdr>
                    <w:top w:val="none" w:sz="0" w:space="0" w:color="auto"/>
                    <w:left w:val="none" w:sz="0" w:space="0" w:color="auto"/>
                    <w:bottom w:val="none" w:sz="0" w:space="0" w:color="auto"/>
                    <w:right w:val="none" w:sz="0" w:space="0" w:color="auto"/>
                  </w:divBdr>
                  <w:divsChild>
                    <w:div w:id="1086994515">
                      <w:marLeft w:val="0"/>
                      <w:marRight w:val="0"/>
                      <w:marTop w:val="0"/>
                      <w:marBottom w:val="0"/>
                      <w:divBdr>
                        <w:top w:val="none" w:sz="0" w:space="0" w:color="auto"/>
                        <w:left w:val="none" w:sz="0" w:space="0" w:color="auto"/>
                        <w:bottom w:val="none" w:sz="0" w:space="0" w:color="auto"/>
                        <w:right w:val="none" w:sz="0" w:space="0" w:color="auto"/>
                      </w:divBdr>
                    </w:div>
                  </w:divsChild>
                </w:div>
                <w:div w:id="1877040897">
                  <w:marLeft w:val="0"/>
                  <w:marRight w:val="0"/>
                  <w:marTop w:val="0"/>
                  <w:marBottom w:val="0"/>
                  <w:divBdr>
                    <w:top w:val="none" w:sz="0" w:space="0" w:color="auto"/>
                    <w:left w:val="none" w:sz="0" w:space="0" w:color="auto"/>
                    <w:bottom w:val="none" w:sz="0" w:space="0" w:color="auto"/>
                    <w:right w:val="none" w:sz="0" w:space="0" w:color="auto"/>
                  </w:divBdr>
                  <w:divsChild>
                    <w:div w:id="740718630">
                      <w:marLeft w:val="0"/>
                      <w:marRight w:val="0"/>
                      <w:marTop w:val="0"/>
                      <w:marBottom w:val="0"/>
                      <w:divBdr>
                        <w:top w:val="none" w:sz="0" w:space="0" w:color="auto"/>
                        <w:left w:val="none" w:sz="0" w:space="0" w:color="auto"/>
                        <w:bottom w:val="none" w:sz="0" w:space="0" w:color="auto"/>
                        <w:right w:val="none" w:sz="0" w:space="0" w:color="auto"/>
                      </w:divBdr>
                    </w:div>
                  </w:divsChild>
                </w:div>
                <w:div w:id="1901935929">
                  <w:marLeft w:val="0"/>
                  <w:marRight w:val="0"/>
                  <w:marTop w:val="0"/>
                  <w:marBottom w:val="0"/>
                  <w:divBdr>
                    <w:top w:val="none" w:sz="0" w:space="0" w:color="auto"/>
                    <w:left w:val="none" w:sz="0" w:space="0" w:color="auto"/>
                    <w:bottom w:val="none" w:sz="0" w:space="0" w:color="auto"/>
                    <w:right w:val="none" w:sz="0" w:space="0" w:color="auto"/>
                  </w:divBdr>
                  <w:divsChild>
                    <w:div w:id="155438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841903">
          <w:marLeft w:val="0"/>
          <w:marRight w:val="0"/>
          <w:marTop w:val="0"/>
          <w:marBottom w:val="0"/>
          <w:divBdr>
            <w:top w:val="none" w:sz="0" w:space="0" w:color="auto"/>
            <w:left w:val="none" w:sz="0" w:space="0" w:color="auto"/>
            <w:bottom w:val="none" w:sz="0" w:space="0" w:color="auto"/>
            <w:right w:val="none" w:sz="0" w:space="0" w:color="auto"/>
          </w:divBdr>
        </w:div>
        <w:div w:id="1207566362">
          <w:marLeft w:val="0"/>
          <w:marRight w:val="0"/>
          <w:marTop w:val="0"/>
          <w:marBottom w:val="0"/>
          <w:divBdr>
            <w:top w:val="none" w:sz="0" w:space="0" w:color="auto"/>
            <w:left w:val="none" w:sz="0" w:space="0" w:color="auto"/>
            <w:bottom w:val="none" w:sz="0" w:space="0" w:color="auto"/>
            <w:right w:val="none" w:sz="0" w:space="0" w:color="auto"/>
          </w:divBdr>
        </w:div>
        <w:div w:id="1222524183">
          <w:marLeft w:val="0"/>
          <w:marRight w:val="0"/>
          <w:marTop w:val="0"/>
          <w:marBottom w:val="0"/>
          <w:divBdr>
            <w:top w:val="none" w:sz="0" w:space="0" w:color="auto"/>
            <w:left w:val="none" w:sz="0" w:space="0" w:color="auto"/>
            <w:bottom w:val="none" w:sz="0" w:space="0" w:color="auto"/>
            <w:right w:val="none" w:sz="0" w:space="0" w:color="auto"/>
          </w:divBdr>
        </w:div>
        <w:div w:id="1232236583">
          <w:marLeft w:val="0"/>
          <w:marRight w:val="0"/>
          <w:marTop w:val="0"/>
          <w:marBottom w:val="0"/>
          <w:divBdr>
            <w:top w:val="none" w:sz="0" w:space="0" w:color="auto"/>
            <w:left w:val="none" w:sz="0" w:space="0" w:color="auto"/>
            <w:bottom w:val="none" w:sz="0" w:space="0" w:color="auto"/>
            <w:right w:val="none" w:sz="0" w:space="0" w:color="auto"/>
          </w:divBdr>
        </w:div>
        <w:div w:id="1263687816">
          <w:marLeft w:val="0"/>
          <w:marRight w:val="0"/>
          <w:marTop w:val="0"/>
          <w:marBottom w:val="0"/>
          <w:divBdr>
            <w:top w:val="none" w:sz="0" w:space="0" w:color="auto"/>
            <w:left w:val="none" w:sz="0" w:space="0" w:color="auto"/>
            <w:bottom w:val="none" w:sz="0" w:space="0" w:color="auto"/>
            <w:right w:val="none" w:sz="0" w:space="0" w:color="auto"/>
          </w:divBdr>
        </w:div>
        <w:div w:id="1450319290">
          <w:marLeft w:val="0"/>
          <w:marRight w:val="0"/>
          <w:marTop w:val="0"/>
          <w:marBottom w:val="0"/>
          <w:divBdr>
            <w:top w:val="none" w:sz="0" w:space="0" w:color="auto"/>
            <w:left w:val="none" w:sz="0" w:space="0" w:color="auto"/>
            <w:bottom w:val="none" w:sz="0" w:space="0" w:color="auto"/>
            <w:right w:val="none" w:sz="0" w:space="0" w:color="auto"/>
          </w:divBdr>
        </w:div>
        <w:div w:id="1493832330">
          <w:marLeft w:val="0"/>
          <w:marRight w:val="0"/>
          <w:marTop w:val="0"/>
          <w:marBottom w:val="0"/>
          <w:divBdr>
            <w:top w:val="none" w:sz="0" w:space="0" w:color="auto"/>
            <w:left w:val="none" w:sz="0" w:space="0" w:color="auto"/>
            <w:bottom w:val="none" w:sz="0" w:space="0" w:color="auto"/>
            <w:right w:val="none" w:sz="0" w:space="0" w:color="auto"/>
          </w:divBdr>
        </w:div>
        <w:div w:id="1504586233">
          <w:marLeft w:val="0"/>
          <w:marRight w:val="0"/>
          <w:marTop w:val="0"/>
          <w:marBottom w:val="0"/>
          <w:divBdr>
            <w:top w:val="none" w:sz="0" w:space="0" w:color="auto"/>
            <w:left w:val="none" w:sz="0" w:space="0" w:color="auto"/>
            <w:bottom w:val="none" w:sz="0" w:space="0" w:color="auto"/>
            <w:right w:val="none" w:sz="0" w:space="0" w:color="auto"/>
          </w:divBdr>
        </w:div>
        <w:div w:id="1584486918">
          <w:marLeft w:val="0"/>
          <w:marRight w:val="0"/>
          <w:marTop w:val="0"/>
          <w:marBottom w:val="0"/>
          <w:divBdr>
            <w:top w:val="none" w:sz="0" w:space="0" w:color="auto"/>
            <w:left w:val="none" w:sz="0" w:space="0" w:color="auto"/>
            <w:bottom w:val="none" w:sz="0" w:space="0" w:color="auto"/>
            <w:right w:val="none" w:sz="0" w:space="0" w:color="auto"/>
          </w:divBdr>
        </w:div>
        <w:div w:id="1593274299">
          <w:marLeft w:val="0"/>
          <w:marRight w:val="0"/>
          <w:marTop w:val="0"/>
          <w:marBottom w:val="0"/>
          <w:divBdr>
            <w:top w:val="none" w:sz="0" w:space="0" w:color="auto"/>
            <w:left w:val="none" w:sz="0" w:space="0" w:color="auto"/>
            <w:bottom w:val="none" w:sz="0" w:space="0" w:color="auto"/>
            <w:right w:val="none" w:sz="0" w:space="0" w:color="auto"/>
          </w:divBdr>
        </w:div>
        <w:div w:id="1598365916">
          <w:marLeft w:val="0"/>
          <w:marRight w:val="0"/>
          <w:marTop w:val="0"/>
          <w:marBottom w:val="0"/>
          <w:divBdr>
            <w:top w:val="none" w:sz="0" w:space="0" w:color="auto"/>
            <w:left w:val="none" w:sz="0" w:space="0" w:color="auto"/>
            <w:bottom w:val="none" w:sz="0" w:space="0" w:color="auto"/>
            <w:right w:val="none" w:sz="0" w:space="0" w:color="auto"/>
          </w:divBdr>
        </w:div>
        <w:div w:id="1639801102">
          <w:marLeft w:val="0"/>
          <w:marRight w:val="0"/>
          <w:marTop w:val="0"/>
          <w:marBottom w:val="0"/>
          <w:divBdr>
            <w:top w:val="none" w:sz="0" w:space="0" w:color="auto"/>
            <w:left w:val="none" w:sz="0" w:space="0" w:color="auto"/>
            <w:bottom w:val="none" w:sz="0" w:space="0" w:color="auto"/>
            <w:right w:val="none" w:sz="0" w:space="0" w:color="auto"/>
          </w:divBdr>
        </w:div>
        <w:div w:id="1685202951">
          <w:marLeft w:val="0"/>
          <w:marRight w:val="0"/>
          <w:marTop w:val="0"/>
          <w:marBottom w:val="0"/>
          <w:divBdr>
            <w:top w:val="none" w:sz="0" w:space="0" w:color="auto"/>
            <w:left w:val="none" w:sz="0" w:space="0" w:color="auto"/>
            <w:bottom w:val="none" w:sz="0" w:space="0" w:color="auto"/>
            <w:right w:val="none" w:sz="0" w:space="0" w:color="auto"/>
          </w:divBdr>
        </w:div>
        <w:div w:id="1757632262">
          <w:marLeft w:val="0"/>
          <w:marRight w:val="0"/>
          <w:marTop w:val="0"/>
          <w:marBottom w:val="0"/>
          <w:divBdr>
            <w:top w:val="none" w:sz="0" w:space="0" w:color="auto"/>
            <w:left w:val="none" w:sz="0" w:space="0" w:color="auto"/>
            <w:bottom w:val="none" w:sz="0" w:space="0" w:color="auto"/>
            <w:right w:val="none" w:sz="0" w:space="0" w:color="auto"/>
          </w:divBdr>
        </w:div>
        <w:div w:id="1769808806">
          <w:marLeft w:val="0"/>
          <w:marRight w:val="0"/>
          <w:marTop w:val="0"/>
          <w:marBottom w:val="0"/>
          <w:divBdr>
            <w:top w:val="none" w:sz="0" w:space="0" w:color="auto"/>
            <w:left w:val="none" w:sz="0" w:space="0" w:color="auto"/>
            <w:bottom w:val="none" w:sz="0" w:space="0" w:color="auto"/>
            <w:right w:val="none" w:sz="0" w:space="0" w:color="auto"/>
          </w:divBdr>
        </w:div>
        <w:div w:id="1788505582">
          <w:marLeft w:val="0"/>
          <w:marRight w:val="0"/>
          <w:marTop w:val="0"/>
          <w:marBottom w:val="0"/>
          <w:divBdr>
            <w:top w:val="none" w:sz="0" w:space="0" w:color="auto"/>
            <w:left w:val="none" w:sz="0" w:space="0" w:color="auto"/>
            <w:bottom w:val="none" w:sz="0" w:space="0" w:color="auto"/>
            <w:right w:val="none" w:sz="0" w:space="0" w:color="auto"/>
          </w:divBdr>
        </w:div>
        <w:div w:id="1795714765">
          <w:marLeft w:val="0"/>
          <w:marRight w:val="0"/>
          <w:marTop w:val="0"/>
          <w:marBottom w:val="0"/>
          <w:divBdr>
            <w:top w:val="none" w:sz="0" w:space="0" w:color="auto"/>
            <w:left w:val="none" w:sz="0" w:space="0" w:color="auto"/>
            <w:bottom w:val="none" w:sz="0" w:space="0" w:color="auto"/>
            <w:right w:val="none" w:sz="0" w:space="0" w:color="auto"/>
          </w:divBdr>
        </w:div>
        <w:div w:id="1814906585">
          <w:marLeft w:val="0"/>
          <w:marRight w:val="0"/>
          <w:marTop w:val="0"/>
          <w:marBottom w:val="0"/>
          <w:divBdr>
            <w:top w:val="none" w:sz="0" w:space="0" w:color="auto"/>
            <w:left w:val="none" w:sz="0" w:space="0" w:color="auto"/>
            <w:bottom w:val="none" w:sz="0" w:space="0" w:color="auto"/>
            <w:right w:val="none" w:sz="0" w:space="0" w:color="auto"/>
          </w:divBdr>
        </w:div>
        <w:div w:id="1836844672">
          <w:marLeft w:val="0"/>
          <w:marRight w:val="0"/>
          <w:marTop w:val="0"/>
          <w:marBottom w:val="0"/>
          <w:divBdr>
            <w:top w:val="none" w:sz="0" w:space="0" w:color="auto"/>
            <w:left w:val="none" w:sz="0" w:space="0" w:color="auto"/>
            <w:bottom w:val="none" w:sz="0" w:space="0" w:color="auto"/>
            <w:right w:val="none" w:sz="0" w:space="0" w:color="auto"/>
          </w:divBdr>
        </w:div>
        <w:div w:id="1848062059">
          <w:marLeft w:val="0"/>
          <w:marRight w:val="0"/>
          <w:marTop w:val="0"/>
          <w:marBottom w:val="0"/>
          <w:divBdr>
            <w:top w:val="none" w:sz="0" w:space="0" w:color="auto"/>
            <w:left w:val="none" w:sz="0" w:space="0" w:color="auto"/>
            <w:bottom w:val="none" w:sz="0" w:space="0" w:color="auto"/>
            <w:right w:val="none" w:sz="0" w:space="0" w:color="auto"/>
          </w:divBdr>
          <w:divsChild>
            <w:div w:id="45183930">
              <w:marLeft w:val="0"/>
              <w:marRight w:val="0"/>
              <w:marTop w:val="0"/>
              <w:marBottom w:val="0"/>
              <w:divBdr>
                <w:top w:val="none" w:sz="0" w:space="0" w:color="auto"/>
                <w:left w:val="none" w:sz="0" w:space="0" w:color="auto"/>
                <w:bottom w:val="none" w:sz="0" w:space="0" w:color="auto"/>
                <w:right w:val="none" w:sz="0" w:space="0" w:color="auto"/>
              </w:divBdr>
            </w:div>
            <w:div w:id="66346016">
              <w:marLeft w:val="0"/>
              <w:marRight w:val="0"/>
              <w:marTop w:val="0"/>
              <w:marBottom w:val="0"/>
              <w:divBdr>
                <w:top w:val="none" w:sz="0" w:space="0" w:color="auto"/>
                <w:left w:val="none" w:sz="0" w:space="0" w:color="auto"/>
                <w:bottom w:val="none" w:sz="0" w:space="0" w:color="auto"/>
                <w:right w:val="none" w:sz="0" w:space="0" w:color="auto"/>
              </w:divBdr>
            </w:div>
            <w:div w:id="75248623">
              <w:marLeft w:val="0"/>
              <w:marRight w:val="0"/>
              <w:marTop w:val="0"/>
              <w:marBottom w:val="0"/>
              <w:divBdr>
                <w:top w:val="none" w:sz="0" w:space="0" w:color="auto"/>
                <w:left w:val="none" w:sz="0" w:space="0" w:color="auto"/>
                <w:bottom w:val="none" w:sz="0" w:space="0" w:color="auto"/>
                <w:right w:val="none" w:sz="0" w:space="0" w:color="auto"/>
              </w:divBdr>
            </w:div>
            <w:div w:id="605692039">
              <w:marLeft w:val="0"/>
              <w:marRight w:val="0"/>
              <w:marTop w:val="0"/>
              <w:marBottom w:val="0"/>
              <w:divBdr>
                <w:top w:val="none" w:sz="0" w:space="0" w:color="auto"/>
                <w:left w:val="none" w:sz="0" w:space="0" w:color="auto"/>
                <w:bottom w:val="none" w:sz="0" w:space="0" w:color="auto"/>
                <w:right w:val="none" w:sz="0" w:space="0" w:color="auto"/>
              </w:divBdr>
            </w:div>
            <w:div w:id="811211444">
              <w:marLeft w:val="0"/>
              <w:marRight w:val="0"/>
              <w:marTop w:val="0"/>
              <w:marBottom w:val="0"/>
              <w:divBdr>
                <w:top w:val="none" w:sz="0" w:space="0" w:color="auto"/>
                <w:left w:val="none" w:sz="0" w:space="0" w:color="auto"/>
                <w:bottom w:val="none" w:sz="0" w:space="0" w:color="auto"/>
                <w:right w:val="none" w:sz="0" w:space="0" w:color="auto"/>
              </w:divBdr>
            </w:div>
            <w:div w:id="836992238">
              <w:marLeft w:val="0"/>
              <w:marRight w:val="0"/>
              <w:marTop w:val="0"/>
              <w:marBottom w:val="0"/>
              <w:divBdr>
                <w:top w:val="none" w:sz="0" w:space="0" w:color="auto"/>
                <w:left w:val="none" w:sz="0" w:space="0" w:color="auto"/>
                <w:bottom w:val="none" w:sz="0" w:space="0" w:color="auto"/>
                <w:right w:val="none" w:sz="0" w:space="0" w:color="auto"/>
              </w:divBdr>
            </w:div>
            <w:div w:id="839657150">
              <w:marLeft w:val="0"/>
              <w:marRight w:val="0"/>
              <w:marTop w:val="0"/>
              <w:marBottom w:val="0"/>
              <w:divBdr>
                <w:top w:val="none" w:sz="0" w:space="0" w:color="auto"/>
                <w:left w:val="none" w:sz="0" w:space="0" w:color="auto"/>
                <w:bottom w:val="none" w:sz="0" w:space="0" w:color="auto"/>
                <w:right w:val="none" w:sz="0" w:space="0" w:color="auto"/>
              </w:divBdr>
            </w:div>
            <w:div w:id="911307751">
              <w:marLeft w:val="0"/>
              <w:marRight w:val="0"/>
              <w:marTop w:val="0"/>
              <w:marBottom w:val="0"/>
              <w:divBdr>
                <w:top w:val="none" w:sz="0" w:space="0" w:color="auto"/>
                <w:left w:val="none" w:sz="0" w:space="0" w:color="auto"/>
                <w:bottom w:val="none" w:sz="0" w:space="0" w:color="auto"/>
                <w:right w:val="none" w:sz="0" w:space="0" w:color="auto"/>
              </w:divBdr>
            </w:div>
            <w:div w:id="1177496694">
              <w:marLeft w:val="0"/>
              <w:marRight w:val="0"/>
              <w:marTop w:val="0"/>
              <w:marBottom w:val="0"/>
              <w:divBdr>
                <w:top w:val="none" w:sz="0" w:space="0" w:color="auto"/>
                <w:left w:val="none" w:sz="0" w:space="0" w:color="auto"/>
                <w:bottom w:val="none" w:sz="0" w:space="0" w:color="auto"/>
                <w:right w:val="none" w:sz="0" w:space="0" w:color="auto"/>
              </w:divBdr>
            </w:div>
            <w:div w:id="1269771994">
              <w:marLeft w:val="0"/>
              <w:marRight w:val="0"/>
              <w:marTop w:val="0"/>
              <w:marBottom w:val="0"/>
              <w:divBdr>
                <w:top w:val="none" w:sz="0" w:space="0" w:color="auto"/>
                <w:left w:val="none" w:sz="0" w:space="0" w:color="auto"/>
                <w:bottom w:val="none" w:sz="0" w:space="0" w:color="auto"/>
                <w:right w:val="none" w:sz="0" w:space="0" w:color="auto"/>
              </w:divBdr>
            </w:div>
            <w:div w:id="1504663819">
              <w:marLeft w:val="0"/>
              <w:marRight w:val="0"/>
              <w:marTop w:val="0"/>
              <w:marBottom w:val="0"/>
              <w:divBdr>
                <w:top w:val="none" w:sz="0" w:space="0" w:color="auto"/>
                <w:left w:val="none" w:sz="0" w:space="0" w:color="auto"/>
                <w:bottom w:val="none" w:sz="0" w:space="0" w:color="auto"/>
                <w:right w:val="none" w:sz="0" w:space="0" w:color="auto"/>
              </w:divBdr>
            </w:div>
            <w:div w:id="1582834990">
              <w:marLeft w:val="0"/>
              <w:marRight w:val="0"/>
              <w:marTop w:val="0"/>
              <w:marBottom w:val="0"/>
              <w:divBdr>
                <w:top w:val="none" w:sz="0" w:space="0" w:color="auto"/>
                <w:left w:val="none" w:sz="0" w:space="0" w:color="auto"/>
                <w:bottom w:val="none" w:sz="0" w:space="0" w:color="auto"/>
                <w:right w:val="none" w:sz="0" w:space="0" w:color="auto"/>
              </w:divBdr>
            </w:div>
            <w:div w:id="1673140206">
              <w:marLeft w:val="0"/>
              <w:marRight w:val="0"/>
              <w:marTop w:val="0"/>
              <w:marBottom w:val="0"/>
              <w:divBdr>
                <w:top w:val="none" w:sz="0" w:space="0" w:color="auto"/>
                <w:left w:val="none" w:sz="0" w:space="0" w:color="auto"/>
                <w:bottom w:val="none" w:sz="0" w:space="0" w:color="auto"/>
                <w:right w:val="none" w:sz="0" w:space="0" w:color="auto"/>
              </w:divBdr>
            </w:div>
            <w:div w:id="1685936557">
              <w:marLeft w:val="0"/>
              <w:marRight w:val="0"/>
              <w:marTop w:val="0"/>
              <w:marBottom w:val="0"/>
              <w:divBdr>
                <w:top w:val="none" w:sz="0" w:space="0" w:color="auto"/>
                <w:left w:val="none" w:sz="0" w:space="0" w:color="auto"/>
                <w:bottom w:val="none" w:sz="0" w:space="0" w:color="auto"/>
                <w:right w:val="none" w:sz="0" w:space="0" w:color="auto"/>
              </w:divBdr>
            </w:div>
            <w:div w:id="1761025669">
              <w:marLeft w:val="0"/>
              <w:marRight w:val="0"/>
              <w:marTop w:val="0"/>
              <w:marBottom w:val="0"/>
              <w:divBdr>
                <w:top w:val="none" w:sz="0" w:space="0" w:color="auto"/>
                <w:left w:val="none" w:sz="0" w:space="0" w:color="auto"/>
                <w:bottom w:val="none" w:sz="0" w:space="0" w:color="auto"/>
                <w:right w:val="none" w:sz="0" w:space="0" w:color="auto"/>
              </w:divBdr>
            </w:div>
            <w:div w:id="1795832350">
              <w:marLeft w:val="0"/>
              <w:marRight w:val="0"/>
              <w:marTop w:val="0"/>
              <w:marBottom w:val="0"/>
              <w:divBdr>
                <w:top w:val="none" w:sz="0" w:space="0" w:color="auto"/>
                <w:left w:val="none" w:sz="0" w:space="0" w:color="auto"/>
                <w:bottom w:val="none" w:sz="0" w:space="0" w:color="auto"/>
                <w:right w:val="none" w:sz="0" w:space="0" w:color="auto"/>
              </w:divBdr>
            </w:div>
            <w:div w:id="1883899180">
              <w:marLeft w:val="0"/>
              <w:marRight w:val="0"/>
              <w:marTop w:val="0"/>
              <w:marBottom w:val="0"/>
              <w:divBdr>
                <w:top w:val="none" w:sz="0" w:space="0" w:color="auto"/>
                <w:left w:val="none" w:sz="0" w:space="0" w:color="auto"/>
                <w:bottom w:val="none" w:sz="0" w:space="0" w:color="auto"/>
                <w:right w:val="none" w:sz="0" w:space="0" w:color="auto"/>
              </w:divBdr>
            </w:div>
            <w:div w:id="1921868896">
              <w:marLeft w:val="0"/>
              <w:marRight w:val="0"/>
              <w:marTop w:val="0"/>
              <w:marBottom w:val="0"/>
              <w:divBdr>
                <w:top w:val="none" w:sz="0" w:space="0" w:color="auto"/>
                <w:left w:val="none" w:sz="0" w:space="0" w:color="auto"/>
                <w:bottom w:val="none" w:sz="0" w:space="0" w:color="auto"/>
                <w:right w:val="none" w:sz="0" w:space="0" w:color="auto"/>
              </w:divBdr>
            </w:div>
          </w:divsChild>
        </w:div>
        <w:div w:id="1849977179">
          <w:marLeft w:val="0"/>
          <w:marRight w:val="0"/>
          <w:marTop w:val="0"/>
          <w:marBottom w:val="0"/>
          <w:divBdr>
            <w:top w:val="none" w:sz="0" w:space="0" w:color="auto"/>
            <w:left w:val="none" w:sz="0" w:space="0" w:color="auto"/>
            <w:bottom w:val="none" w:sz="0" w:space="0" w:color="auto"/>
            <w:right w:val="none" w:sz="0" w:space="0" w:color="auto"/>
          </w:divBdr>
          <w:divsChild>
            <w:div w:id="33620814">
              <w:marLeft w:val="0"/>
              <w:marRight w:val="0"/>
              <w:marTop w:val="0"/>
              <w:marBottom w:val="0"/>
              <w:divBdr>
                <w:top w:val="none" w:sz="0" w:space="0" w:color="auto"/>
                <w:left w:val="none" w:sz="0" w:space="0" w:color="auto"/>
                <w:bottom w:val="none" w:sz="0" w:space="0" w:color="auto"/>
                <w:right w:val="none" w:sz="0" w:space="0" w:color="auto"/>
              </w:divBdr>
            </w:div>
            <w:div w:id="65954295">
              <w:marLeft w:val="0"/>
              <w:marRight w:val="0"/>
              <w:marTop w:val="0"/>
              <w:marBottom w:val="0"/>
              <w:divBdr>
                <w:top w:val="none" w:sz="0" w:space="0" w:color="auto"/>
                <w:left w:val="none" w:sz="0" w:space="0" w:color="auto"/>
                <w:bottom w:val="none" w:sz="0" w:space="0" w:color="auto"/>
                <w:right w:val="none" w:sz="0" w:space="0" w:color="auto"/>
              </w:divBdr>
            </w:div>
            <w:div w:id="73208271">
              <w:marLeft w:val="0"/>
              <w:marRight w:val="0"/>
              <w:marTop w:val="0"/>
              <w:marBottom w:val="0"/>
              <w:divBdr>
                <w:top w:val="none" w:sz="0" w:space="0" w:color="auto"/>
                <w:left w:val="none" w:sz="0" w:space="0" w:color="auto"/>
                <w:bottom w:val="none" w:sz="0" w:space="0" w:color="auto"/>
                <w:right w:val="none" w:sz="0" w:space="0" w:color="auto"/>
              </w:divBdr>
            </w:div>
            <w:div w:id="587691663">
              <w:marLeft w:val="0"/>
              <w:marRight w:val="0"/>
              <w:marTop w:val="0"/>
              <w:marBottom w:val="0"/>
              <w:divBdr>
                <w:top w:val="none" w:sz="0" w:space="0" w:color="auto"/>
                <w:left w:val="none" w:sz="0" w:space="0" w:color="auto"/>
                <w:bottom w:val="none" w:sz="0" w:space="0" w:color="auto"/>
                <w:right w:val="none" w:sz="0" w:space="0" w:color="auto"/>
              </w:divBdr>
            </w:div>
            <w:div w:id="641083201">
              <w:marLeft w:val="0"/>
              <w:marRight w:val="0"/>
              <w:marTop w:val="0"/>
              <w:marBottom w:val="0"/>
              <w:divBdr>
                <w:top w:val="none" w:sz="0" w:space="0" w:color="auto"/>
                <w:left w:val="none" w:sz="0" w:space="0" w:color="auto"/>
                <w:bottom w:val="none" w:sz="0" w:space="0" w:color="auto"/>
                <w:right w:val="none" w:sz="0" w:space="0" w:color="auto"/>
              </w:divBdr>
            </w:div>
            <w:div w:id="677469170">
              <w:marLeft w:val="0"/>
              <w:marRight w:val="0"/>
              <w:marTop w:val="0"/>
              <w:marBottom w:val="0"/>
              <w:divBdr>
                <w:top w:val="none" w:sz="0" w:space="0" w:color="auto"/>
                <w:left w:val="none" w:sz="0" w:space="0" w:color="auto"/>
                <w:bottom w:val="none" w:sz="0" w:space="0" w:color="auto"/>
                <w:right w:val="none" w:sz="0" w:space="0" w:color="auto"/>
              </w:divBdr>
            </w:div>
            <w:div w:id="753630967">
              <w:marLeft w:val="0"/>
              <w:marRight w:val="0"/>
              <w:marTop w:val="0"/>
              <w:marBottom w:val="0"/>
              <w:divBdr>
                <w:top w:val="none" w:sz="0" w:space="0" w:color="auto"/>
                <w:left w:val="none" w:sz="0" w:space="0" w:color="auto"/>
                <w:bottom w:val="none" w:sz="0" w:space="0" w:color="auto"/>
                <w:right w:val="none" w:sz="0" w:space="0" w:color="auto"/>
              </w:divBdr>
            </w:div>
            <w:div w:id="821041958">
              <w:marLeft w:val="0"/>
              <w:marRight w:val="0"/>
              <w:marTop w:val="0"/>
              <w:marBottom w:val="0"/>
              <w:divBdr>
                <w:top w:val="none" w:sz="0" w:space="0" w:color="auto"/>
                <w:left w:val="none" w:sz="0" w:space="0" w:color="auto"/>
                <w:bottom w:val="none" w:sz="0" w:space="0" w:color="auto"/>
                <w:right w:val="none" w:sz="0" w:space="0" w:color="auto"/>
              </w:divBdr>
            </w:div>
            <w:div w:id="1221794645">
              <w:marLeft w:val="0"/>
              <w:marRight w:val="0"/>
              <w:marTop w:val="0"/>
              <w:marBottom w:val="0"/>
              <w:divBdr>
                <w:top w:val="none" w:sz="0" w:space="0" w:color="auto"/>
                <w:left w:val="none" w:sz="0" w:space="0" w:color="auto"/>
                <w:bottom w:val="none" w:sz="0" w:space="0" w:color="auto"/>
                <w:right w:val="none" w:sz="0" w:space="0" w:color="auto"/>
              </w:divBdr>
            </w:div>
            <w:div w:id="1230111476">
              <w:marLeft w:val="0"/>
              <w:marRight w:val="0"/>
              <w:marTop w:val="0"/>
              <w:marBottom w:val="0"/>
              <w:divBdr>
                <w:top w:val="none" w:sz="0" w:space="0" w:color="auto"/>
                <w:left w:val="none" w:sz="0" w:space="0" w:color="auto"/>
                <w:bottom w:val="none" w:sz="0" w:space="0" w:color="auto"/>
                <w:right w:val="none" w:sz="0" w:space="0" w:color="auto"/>
              </w:divBdr>
            </w:div>
            <w:div w:id="1291865763">
              <w:marLeft w:val="0"/>
              <w:marRight w:val="0"/>
              <w:marTop w:val="0"/>
              <w:marBottom w:val="0"/>
              <w:divBdr>
                <w:top w:val="none" w:sz="0" w:space="0" w:color="auto"/>
                <w:left w:val="none" w:sz="0" w:space="0" w:color="auto"/>
                <w:bottom w:val="none" w:sz="0" w:space="0" w:color="auto"/>
                <w:right w:val="none" w:sz="0" w:space="0" w:color="auto"/>
              </w:divBdr>
            </w:div>
            <w:div w:id="1465080420">
              <w:marLeft w:val="0"/>
              <w:marRight w:val="0"/>
              <w:marTop w:val="0"/>
              <w:marBottom w:val="0"/>
              <w:divBdr>
                <w:top w:val="none" w:sz="0" w:space="0" w:color="auto"/>
                <w:left w:val="none" w:sz="0" w:space="0" w:color="auto"/>
                <w:bottom w:val="none" w:sz="0" w:space="0" w:color="auto"/>
                <w:right w:val="none" w:sz="0" w:space="0" w:color="auto"/>
              </w:divBdr>
            </w:div>
            <w:div w:id="1525752608">
              <w:marLeft w:val="0"/>
              <w:marRight w:val="0"/>
              <w:marTop w:val="0"/>
              <w:marBottom w:val="0"/>
              <w:divBdr>
                <w:top w:val="none" w:sz="0" w:space="0" w:color="auto"/>
                <w:left w:val="none" w:sz="0" w:space="0" w:color="auto"/>
                <w:bottom w:val="none" w:sz="0" w:space="0" w:color="auto"/>
                <w:right w:val="none" w:sz="0" w:space="0" w:color="auto"/>
              </w:divBdr>
            </w:div>
            <w:div w:id="1616909493">
              <w:marLeft w:val="0"/>
              <w:marRight w:val="0"/>
              <w:marTop w:val="0"/>
              <w:marBottom w:val="0"/>
              <w:divBdr>
                <w:top w:val="none" w:sz="0" w:space="0" w:color="auto"/>
                <w:left w:val="none" w:sz="0" w:space="0" w:color="auto"/>
                <w:bottom w:val="none" w:sz="0" w:space="0" w:color="auto"/>
                <w:right w:val="none" w:sz="0" w:space="0" w:color="auto"/>
              </w:divBdr>
            </w:div>
            <w:div w:id="1757824310">
              <w:marLeft w:val="0"/>
              <w:marRight w:val="0"/>
              <w:marTop w:val="0"/>
              <w:marBottom w:val="0"/>
              <w:divBdr>
                <w:top w:val="none" w:sz="0" w:space="0" w:color="auto"/>
                <w:left w:val="none" w:sz="0" w:space="0" w:color="auto"/>
                <w:bottom w:val="none" w:sz="0" w:space="0" w:color="auto"/>
                <w:right w:val="none" w:sz="0" w:space="0" w:color="auto"/>
              </w:divBdr>
            </w:div>
            <w:div w:id="1855878962">
              <w:marLeft w:val="0"/>
              <w:marRight w:val="0"/>
              <w:marTop w:val="0"/>
              <w:marBottom w:val="0"/>
              <w:divBdr>
                <w:top w:val="none" w:sz="0" w:space="0" w:color="auto"/>
                <w:left w:val="none" w:sz="0" w:space="0" w:color="auto"/>
                <w:bottom w:val="none" w:sz="0" w:space="0" w:color="auto"/>
                <w:right w:val="none" w:sz="0" w:space="0" w:color="auto"/>
              </w:divBdr>
            </w:div>
            <w:div w:id="192363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27802">
      <w:bodyDiv w:val="1"/>
      <w:marLeft w:val="0"/>
      <w:marRight w:val="0"/>
      <w:marTop w:val="0"/>
      <w:marBottom w:val="0"/>
      <w:divBdr>
        <w:top w:val="none" w:sz="0" w:space="0" w:color="auto"/>
        <w:left w:val="none" w:sz="0" w:space="0" w:color="auto"/>
        <w:bottom w:val="none" w:sz="0" w:space="0" w:color="auto"/>
        <w:right w:val="none" w:sz="0" w:space="0" w:color="auto"/>
      </w:divBdr>
    </w:div>
    <w:div w:id="561671511">
      <w:bodyDiv w:val="1"/>
      <w:marLeft w:val="0"/>
      <w:marRight w:val="0"/>
      <w:marTop w:val="0"/>
      <w:marBottom w:val="0"/>
      <w:divBdr>
        <w:top w:val="none" w:sz="0" w:space="0" w:color="auto"/>
        <w:left w:val="none" w:sz="0" w:space="0" w:color="auto"/>
        <w:bottom w:val="none" w:sz="0" w:space="0" w:color="auto"/>
        <w:right w:val="none" w:sz="0" w:space="0" w:color="auto"/>
      </w:divBdr>
    </w:div>
    <w:div w:id="571160889">
      <w:bodyDiv w:val="1"/>
      <w:marLeft w:val="0"/>
      <w:marRight w:val="0"/>
      <w:marTop w:val="0"/>
      <w:marBottom w:val="0"/>
      <w:divBdr>
        <w:top w:val="none" w:sz="0" w:space="0" w:color="auto"/>
        <w:left w:val="none" w:sz="0" w:space="0" w:color="auto"/>
        <w:bottom w:val="none" w:sz="0" w:space="0" w:color="auto"/>
        <w:right w:val="none" w:sz="0" w:space="0" w:color="auto"/>
      </w:divBdr>
    </w:div>
    <w:div w:id="571892208">
      <w:bodyDiv w:val="1"/>
      <w:marLeft w:val="0"/>
      <w:marRight w:val="0"/>
      <w:marTop w:val="0"/>
      <w:marBottom w:val="0"/>
      <w:divBdr>
        <w:top w:val="none" w:sz="0" w:space="0" w:color="auto"/>
        <w:left w:val="none" w:sz="0" w:space="0" w:color="auto"/>
        <w:bottom w:val="none" w:sz="0" w:space="0" w:color="auto"/>
        <w:right w:val="none" w:sz="0" w:space="0" w:color="auto"/>
      </w:divBdr>
    </w:div>
    <w:div w:id="574701558">
      <w:bodyDiv w:val="1"/>
      <w:marLeft w:val="0"/>
      <w:marRight w:val="0"/>
      <w:marTop w:val="0"/>
      <w:marBottom w:val="0"/>
      <w:divBdr>
        <w:top w:val="none" w:sz="0" w:space="0" w:color="auto"/>
        <w:left w:val="none" w:sz="0" w:space="0" w:color="auto"/>
        <w:bottom w:val="none" w:sz="0" w:space="0" w:color="auto"/>
        <w:right w:val="none" w:sz="0" w:space="0" w:color="auto"/>
      </w:divBdr>
    </w:div>
    <w:div w:id="575091796">
      <w:bodyDiv w:val="1"/>
      <w:marLeft w:val="0"/>
      <w:marRight w:val="0"/>
      <w:marTop w:val="0"/>
      <w:marBottom w:val="0"/>
      <w:divBdr>
        <w:top w:val="none" w:sz="0" w:space="0" w:color="auto"/>
        <w:left w:val="none" w:sz="0" w:space="0" w:color="auto"/>
        <w:bottom w:val="none" w:sz="0" w:space="0" w:color="auto"/>
        <w:right w:val="none" w:sz="0" w:space="0" w:color="auto"/>
      </w:divBdr>
      <w:divsChild>
        <w:div w:id="6955096">
          <w:marLeft w:val="0"/>
          <w:marRight w:val="0"/>
          <w:marTop w:val="0"/>
          <w:marBottom w:val="0"/>
          <w:divBdr>
            <w:top w:val="none" w:sz="0" w:space="0" w:color="auto"/>
            <w:left w:val="none" w:sz="0" w:space="0" w:color="auto"/>
            <w:bottom w:val="none" w:sz="0" w:space="0" w:color="auto"/>
            <w:right w:val="none" w:sz="0" w:space="0" w:color="auto"/>
          </w:divBdr>
        </w:div>
        <w:div w:id="39207400">
          <w:marLeft w:val="0"/>
          <w:marRight w:val="0"/>
          <w:marTop w:val="0"/>
          <w:marBottom w:val="0"/>
          <w:divBdr>
            <w:top w:val="none" w:sz="0" w:space="0" w:color="auto"/>
            <w:left w:val="none" w:sz="0" w:space="0" w:color="auto"/>
            <w:bottom w:val="none" w:sz="0" w:space="0" w:color="auto"/>
            <w:right w:val="none" w:sz="0" w:space="0" w:color="auto"/>
          </w:divBdr>
        </w:div>
        <w:div w:id="45837722">
          <w:marLeft w:val="0"/>
          <w:marRight w:val="0"/>
          <w:marTop w:val="0"/>
          <w:marBottom w:val="0"/>
          <w:divBdr>
            <w:top w:val="none" w:sz="0" w:space="0" w:color="auto"/>
            <w:left w:val="none" w:sz="0" w:space="0" w:color="auto"/>
            <w:bottom w:val="none" w:sz="0" w:space="0" w:color="auto"/>
            <w:right w:val="none" w:sz="0" w:space="0" w:color="auto"/>
          </w:divBdr>
        </w:div>
        <w:div w:id="59182840">
          <w:marLeft w:val="0"/>
          <w:marRight w:val="0"/>
          <w:marTop w:val="0"/>
          <w:marBottom w:val="0"/>
          <w:divBdr>
            <w:top w:val="none" w:sz="0" w:space="0" w:color="auto"/>
            <w:left w:val="none" w:sz="0" w:space="0" w:color="auto"/>
            <w:bottom w:val="none" w:sz="0" w:space="0" w:color="auto"/>
            <w:right w:val="none" w:sz="0" w:space="0" w:color="auto"/>
          </w:divBdr>
        </w:div>
        <w:div w:id="66925027">
          <w:marLeft w:val="0"/>
          <w:marRight w:val="0"/>
          <w:marTop w:val="0"/>
          <w:marBottom w:val="0"/>
          <w:divBdr>
            <w:top w:val="none" w:sz="0" w:space="0" w:color="auto"/>
            <w:left w:val="none" w:sz="0" w:space="0" w:color="auto"/>
            <w:bottom w:val="none" w:sz="0" w:space="0" w:color="auto"/>
            <w:right w:val="none" w:sz="0" w:space="0" w:color="auto"/>
          </w:divBdr>
        </w:div>
        <w:div w:id="73935794">
          <w:marLeft w:val="0"/>
          <w:marRight w:val="0"/>
          <w:marTop w:val="0"/>
          <w:marBottom w:val="0"/>
          <w:divBdr>
            <w:top w:val="none" w:sz="0" w:space="0" w:color="auto"/>
            <w:left w:val="none" w:sz="0" w:space="0" w:color="auto"/>
            <w:bottom w:val="none" w:sz="0" w:space="0" w:color="auto"/>
            <w:right w:val="none" w:sz="0" w:space="0" w:color="auto"/>
          </w:divBdr>
        </w:div>
        <w:div w:id="121119279">
          <w:marLeft w:val="0"/>
          <w:marRight w:val="0"/>
          <w:marTop w:val="0"/>
          <w:marBottom w:val="0"/>
          <w:divBdr>
            <w:top w:val="none" w:sz="0" w:space="0" w:color="auto"/>
            <w:left w:val="none" w:sz="0" w:space="0" w:color="auto"/>
            <w:bottom w:val="none" w:sz="0" w:space="0" w:color="auto"/>
            <w:right w:val="none" w:sz="0" w:space="0" w:color="auto"/>
          </w:divBdr>
          <w:divsChild>
            <w:div w:id="1560895605">
              <w:marLeft w:val="-75"/>
              <w:marRight w:val="0"/>
              <w:marTop w:val="30"/>
              <w:marBottom w:val="30"/>
              <w:divBdr>
                <w:top w:val="none" w:sz="0" w:space="0" w:color="auto"/>
                <w:left w:val="none" w:sz="0" w:space="0" w:color="auto"/>
                <w:bottom w:val="none" w:sz="0" w:space="0" w:color="auto"/>
                <w:right w:val="none" w:sz="0" w:space="0" w:color="auto"/>
              </w:divBdr>
              <w:divsChild>
                <w:div w:id="26562509">
                  <w:marLeft w:val="0"/>
                  <w:marRight w:val="0"/>
                  <w:marTop w:val="0"/>
                  <w:marBottom w:val="0"/>
                  <w:divBdr>
                    <w:top w:val="none" w:sz="0" w:space="0" w:color="auto"/>
                    <w:left w:val="none" w:sz="0" w:space="0" w:color="auto"/>
                    <w:bottom w:val="none" w:sz="0" w:space="0" w:color="auto"/>
                    <w:right w:val="none" w:sz="0" w:space="0" w:color="auto"/>
                  </w:divBdr>
                  <w:divsChild>
                    <w:div w:id="85344704">
                      <w:marLeft w:val="0"/>
                      <w:marRight w:val="0"/>
                      <w:marTop w:val="0"/>
                      <w:marBottom w:val="0"/>
                      <w:divBdr>
                        <w:top w:val="none" w:sz="0" w:space="0" w:color="auto"/>
                        <w:left w:val="none" w:sz="0" w:space="0" w:color="auto"/>
                        <w:bottom w:val="none" w:sz="0" w:space="0" w:color="auto"/>
                        <w:right w:val="none" w:sz="0" w:space="0" w:color="auto"/>
                      </w:divBdr>
                    </w:div>
                  </w:divsChild>
                </w:div>
                <w:div w:id="65687937">
                  <w:marLeft w:val="0"/>
                  <w:marRight w:val="0"/>
                  <w:marTop w:val="0"/>
                  <w:marBottom w:val="0"/>
                  <w:divBdr>
                    <w:top w:val="none" w:sz="0" w:space="0" w:color="auto"/>
                    <w:left w:val="none" w:sz="0" w:space="0" w:color="auto"/>
                    <w:bottom w:val="none" w:sz="0" w:space="0" w:color="auto"/>
                    <w:right w:val="none" w:sz="0" w:space="0" w:color="auto"/>
                  </w:divBdr>
                  <w:divsChild>
                    <w:div w:id="1089890081">
                      <w:marLeft w:val="0"/>
                      <w:marRight w:val="0"/>
                      <w:marTop w:val="0"/>
                      <w:marBottom w:val="0"/>
                      <w:divBdr>
                        <w:top w:val="none" w:sz="0" w:space="0" w:color="auto"/>
                        <w:left w:val="none" w:sz="0" w:space="0" w:color="auto"/>
                        <w:bottom w:val="none" w:sz="0" w:space="0" w:color="auto"/>
                        <w:right w:val="none" w:sz="0" w:space="0" w:color="auto"/>
                      </w:divBdr>
                    </w:div>
                  </w:divsChild>
                </w:div>
                <w:div w:id="99230473">
                  <w:marLeft w:val="0"/>
                  <w:marRight w:val="0"/>
                  <w:marTop w:val="0"/>
                  <w:marBottom w:val="0"/>
                  <w:divBdr>
                    <w:top w:val="none" w:sz="0" w:space="0" w:color="auto"/>
                    <w:left w:val="none" w:sz="0" w:space="0" w:color="auto"/>
                    <w:bottom w:val="none" w:sz="0" w:space="0" w:color="auto"/>
                    <w:right w:val="none" w:sz="0" w:space="0" w:color="auto"/>
                  </w:divBdr>
                  <w:divsChild>
                    <w:div w:id="1638146744">
                      <w:marLeft w:val="0"/>
                      <w:marRight w:val="0"/>
                      <w:marTop w:val="0"/>
                      <w:marBottom w:val="0"/>
                      <w:divBdr>
                        <w:top w:val="none" w:sz="0" w:space="0" w:color="auto"/>
                        <w:left w:val="none" w:sz="0" w:space="0" w:color="auto"/>
                        <w:bottom w:val="none" w:sz="0" w:space="0" w:color="auto"/>
                        <w:right w:val="none" w:sz="0" w:space="0" w:color="auto"/>
                      </w:divBdr>
                    </w:div>
                  </w:divsChild>
                </w:div>
                <w:div w:id="273826699">
                  <w:marLeft w:val="0"/>
                  <w:marRight w:val="0"/>
                  <w:marTop w:val="0"/>
                  <w:marBottom w:val="0"/>
                  <w:divBdr>
                    <w:top w:val="none" w:sz="0" w:space="0" w:color="auto"/>
                    <w:left w:val="none" w:sz="0" w:space="0" w:color="auto"/>
                    <w:bottom w:val="none" w:sz="0" w:space="0" w:color="auto"/>
                    <w:right w:val="none" w:sz="0" w:space="0" w:color="auto"/>
                  </w:divBdr>
                  <w:divsChild>
                    <w:div w:id="801926876">
                      <w:marLeft w:val="0"/>
                      <w:marRight w:val="0"/>
                      <w:marTop w:val="0"/>
                      <w:marBottom w:val="0"/>
                      <w:divBdr>
                        <w:top w:val="none" w:sz="0" w:space="0" w:color="auto"/>
                        <w:left w:val="none" w:sz="0" w:space="0" w:color="auto"/>
                        <w:bottom w:val="none" w:sz="0" w:space="0" w:color="auto"/>
                        <w:right w:val="none" w:sz="0" w:space="0" w:color="auto"/>
                      </w:divBdr>
                    </w:div>
                  </w:divsChild>
                </w:div>
                <w:div w:id="280962040">
                  <w:marLeft w:val="0"/>
                  <w:marRight w:val="0"/>
                  <w:marTop w:val="0"/>
                  <w:marBottom w:val="0"/>
                  <w:divBdr>
                    <w:top w:val="none" w:sz="0" w:space="0" w:color="auto"/>
                    <w:left w:val="none" w:sz="0" w:space="0" w:color="auto"/>
                    <w:bottom w:val="none" w:sz="0" w:space="0" w:color="auto"/>
                    <w:right w:val="none" w:sz="0" w:space="0" w:color="auto"/>
                  </w:divBdr>
                  <w:divsChild>
                    <w:div w:id="148988288">
                      <w:marLeft w:val="0"/>
                      <w:marRight w:val="0"/>
                      <w:marTop w:val="0"/>
                      <w:marBottom w:val="0"/>
                      <w:divBdr>
                        <w:top w:val="none" w:sz="0" w:space="0" w:color="auto"/>
                        <w:left w:val="none" w:sz="0" w:space="0" w:color="auto"/>
                        <w:bottom w:val="none" w:sz="0" w:space="0" w:color="auto"/>
                        <w:right w:val="none" w:sz="0" w:space="0" w:color="auto"/>
                      </w:divBdr>
                    </w:div>
                  </w:divsChild>
                </w:div>
                <w:div w:id="354842578">
                  <w:marLeft w:val="0"/>
                  <w:marRight w:val="0"/>
                  <w:marTop w:val="0"/>
                  <w:marBottom w:val="0"/>
                  <w:divBdr>
                    <w:top w:val="none" w:sz="0" w:space="0" w:color="auto"/>
                    <w:left w:val="none" w:sz="0" w:space="0" w:color="auto"/>
                    <w:bottom w:val="none" w:sz="0" w:space="0" w:color="auto"/>
                    <w:right w:val="none" w:sz="0" w:space="0" w:color="auto"/>
                  </w:divBdr>
                  <w:divsChild>
                    <w:div w:id="1759709152">
                      <w:marLeft w:val="0"/>
                      <w:marRight w:val="0"/>
                      <w:marTop w:val="0"/>
                      <w:marBottom w:val="0"/>
                      <w:divBdr>
                        <w:top w:val="none" w:sz="0" w:space="0" w:color="auto"/>
                        <w:left w:val="none" w:sz="0" w:space="0" w:color="auto"/>
                        <w:bottom w:val="none" w:sz="0" w:space="0" w:color="auto"/>
                        <w:right w:val="none" w:sz="0" w:space="0" w:color="auto"/>
                      </w:divBdr>
                    </w:div>
                  </w:divsChild>
                </w:div>
                <w:div w:id="442774317">
                  <w:marLeft w:val="0"/>
                  <w:marRight w:val="0"/>
                  <w:marTop w:val="0"/>
                  <w:marBottom w:val="0"/>
                  <w:divBdr>
                    <w:top w:val="none" w:sz="0" w:space="0" w:color="auto"/>
                    <w:left w:val="none" w:sz="0" w:space="0" w:color="auto"/>
                    <w:bottom w:val="none" w:sz="0" w:space="0" w:color="auto"/>
                    <w:right w:val="none" w:sz="0" w:space="0" w:color="auto"/>
                  </w:divBdr>
                  <w:divsChild>
                    <w:div w:id="829367172">
                      <w:marLeft w:val="0"/>
                      <w:marRight w:val="0"/>
                      <w:marTop w:val="0"/>
                      <w:marBottom w:val="0"/>
                      <w:divBdr>
                        <w:top w:val="none" w:sz="0" w:space="0" w:color="auto"/>
                        <w:left w:val="none" w:sz="0" w:space="0" w:color="auto"/>
                        <w:bottom w:val="none" w:sz="0" w:space="0" w:color="auto"/>
                        <w:right w:val="none" w:sz="0" w:space="0" w:color="auto"/>
                      </w:divBdr>
                    </w:div>
                  </w:divsChild>
                </w:div>
                <w:div w:id="637223387">
                  <w:marLeft w:val="0"/>
                  <w:marRight w:val="0"/>
                  <w:marTop w:val="0"/>
                  <w:marBottom w:val="0"/>
                  <w:divBdr>
                    <w:top w:val="none" w:sz="0" w:space="0" w:color="auto"/>
                    <w:left w:val="none" w:sz="0" w:space="0" w:color="auto"/>
                    <w:bottom w:val="none" w:sz="0" w:space="0" w:color="auto"/>
                    <w:right w:val="none" w:sz="0" w:space="0" w:color="auto"/>
                  </w:divBdr>
                </w:div>
                <w:div w:id="692148541">
                  <w:marLeft w:val="0"/>
                  <w:marRight w:val="0"/>
                  <w:marTop w:val="0"/>
                  <w:marBottom w:val="0"/>
                  <w:divBdr>
                    <w:top w:val="none" w:sz="0" w:space="0" w:color="auto"/>
                    <w:left w:val="none" w:sz="0" w:space="0" w:color="auto"/>
                    <w:bottom w:val="none" w:sz="0" w:space="0" w:color="auto"/>
                    <w:right w:val="none" w:sz="0" w:space="0" w:color="auto"/>
                  </w:divBdr>
                  <w:divsChild>
                    <w:div w:id="681517169">
                      <w:marLeft w:val="0"/>
                      <w:marRight w:val="0"/>
                      <w:marTop w:val="0"/>
                      <w:marBottom w:val="0"/>
                      <w:divBdr>
                        <w:top w:val="none" w:sz="0" w:space="0" w:color="auto"/>
                        <w:left w:val="none" w:sz="0" w:space="0" w:color="auto"/>
                        <w:bottom w:val="none" w:sz="0" w:space="0" w:color="auto"/>
                        <w:right w:val="none" w:sz="0" w:space="0" w:color="auto"/>
                      </w:divBdr>
                    </w:div>
                  </w:divsChild>
                </w:div>
                <w:div w:id="735477520">
                  <w:marLeft w:val="0"/>
                  <w:marRight w:val="0"/>
                  <w:marTop w:val="0"/>
                  <w:marBottom w:val="0"/>
                  <w:divBdr>
                    <w:top w:val="none" w:sz="0" w:space="0" w:color="auto"/>
                    <w:left w:val="none" w:sz="0" w:space="0" w:color="auto"/>
                    <w:bottom w:val="none" w:sz="0" w:space="0" w:color="auto"/>
                    <w:right w:val="none" w:sz="0" w:space="0" w:color="auto"/>
                  </w:divBdr>
                  <w:divsChild>
                    <w:div w:id="1588154875">
                      <w:marLeft w:val="0"/>
                      <w:marRight w:val="0"/>
                      <w:marTop w:val="0"/>
                      <w:marBottom w:val="0"/>
                      <w:divBdr>
                        <w:top w:val="none" w:sz="0" w:space="0" w:color="auto"/>
                        <w:left w:val="none" w:sz="0" w:space="0" w:color="auto"/>
                        <w:bottom w:val="none" w:sz="0" w:space="0" w:color="auto"/>
                        <w:right w:val="none" w:sz="0" w:space="0" w:color="auto"/>
                      </w:divBdr>
                    </w:div>
                  </w:divsChild>
                </w:div>
                <w:div w:id="774060554">
                  <w:marLeft w:val="0"/>
                  <w:marRight w:val="0"/>
                  <w:marTop w:val="0"/>
                  <w:marBottom w:val="0"/>
                  <w:divBdr>
                    <w:top w:val="none" w:sz="0" w:space="0" w:color="auto"/>
                    <w:left w:val="none" w:sz="0" w:space="0" w:color="auto"/>
                    <w:bottom w:val="none" w:sz="0" w:space="0" w:color="auto"/>
                    <w:right w:val="none" w:sz="0" w:space="0" w:color="auto"/>
                  </w:divBdr>
                  <w:divsChild>
                    <w:div w:id="602543043">
                      <w:marLeft w:val="0"/>
                      <w:marRight w:val="0"/>
                      <w:marTop w:val="0"/>
                      <w:marBottom w:val="0"/>
                      <w:divBdr>
                        <w:top w:val="none" w:sz="0" w:space="0" w:color="auto"/>
                        <w:left w:val="none" w:sz="0" w:space="0" w:color="auto"/>
                        <w:bottom w:val="none" w:sz="0" w:space="0" w:color="auto"/>
                        <w:right w:val="none" w:sz="0" w:space="0" w:color="auto"/>
                      </w:divBdr>
                    </w:div>
                  </w:divsChild>
                </w:div>
                <w:div w:id="1123114128">
                  <w:marLeft w:val="0"/>
                  <w:marRight w:val="0"/>
                  <w:marTop w:val="0"/>
                  <w:marBottom w:val="0"/>
                  <w:divBdr>
                    <w:top w:val="none" w:sz="0" w:space="0" w:color="auto"/>
                    <w:left w:val="none" w:sz="0" w:space="0" w:color="auto"/>
                    <w:bottom w:val="none" w:sz="0" w:space="0" w:color="auto"/>
                    <w:right w:val="none" w:sz="0" w:space="0" w:color="auto"/>
                  </w:divBdr>
                  <w:divsChild>
                    <w:div w:id="1620868423">
                      <w:marLeft w:val="0"/>
                      <w:marRight w:val="0"/>
                      <w:marTop w:val="0"/>
                      <w:marBottom w:val="0"/>
                      <w:divBdr>
                        <w:top w:val="none" w:sz="0" w:space="0" w:color="auto"/>
                        <w:left w:val="none" w:sz="0" w:space="0" w:color="auto"/>
                        <w:bottom w:val="none" w:sz="0" w:space="0" w:color="auto"/>
                        <w:right w:val="none" w:sz="0" w:space="0" w:color="auto"/>
                      </w:divBdr>
                    </w:div>
                  </w:divsChild>
                </w:div>
                <w:div w:id="1168716345">
                  <w:marLeft w:val="0"/>
                  <w:marRight w:val="0"/>
                  <w:marTop w:val="0"/>
                  <w:marBottom w:val="0"/>
                  <w:divBdr>
                    <w:top w:val="none" w:sz="0" w:space="0" w:color="auto"/>
                    <w:left w:val="none" w:sz="0" w:space="0" w:color="auto"/>
                    <w:bottom w:val="none" w:sz="0" w:space="0" w:color="auto"/>
                    <w:right w:val="none" w:sz="0" w:space="0" w:color="auto"/>
                  </w:divBdr>
                  <w:divsChild>
                    <w:div w:id="643893093">
                      <w:marLeft w:val="0"/>
                      <w:marRight w:val="0"/>
                      <w:marTop w:val="0"/>
                      <w:marBottom w:val="0"/>
                      <w:divBdr>
                        <w:top w:val="none" w:sz="0" w:space="0" w:color="auto"/>
                        <w:left w:val="none" w:sz="0" w:space="0" w:color="auto"/>
                        <w:bottom w:val="none" w:sz="0" w:space="0" w:color="auto"/>
                        <w:right w:val="none" w:sz="0" w:space="0" w:color="auto"/>
                      </w:divBdr>
                    </w:div>
                  </w:divsChild>
                </w:div>
                <w:div w:id="1197618119">
                  <w:marLeft w:val="0"/>
                  <w:marRight w:val="0"/>
                  <w:marTop w:val="0"/>
                  <w:marBottom w:val="0"/>
                  <w:divBdr>
                    <w:top w:val="none" w:sz="0" w:space="0" w:color="auto"/>
                    <w:left w:val="none" w:sz="0" w:space="0" w:color="auto"/>
                    <w:bottom w:val="none" w:sz="0" w:space="0" w:color="auto"/>
                    <w:right w:val="none" w:sz="0" w:space="0" w:color="auto"/>
                  </w:divBdr>
                  <w:divsChild>
                    <w:div w:id="1285115641">
                      <w:marLeft w:val="0"/>
                      <w:marRight w:val="0"/>
                      <w:marTop w:val="0"/>
                      <w:marBottom w:val="0"/>
                      <w:divBdr>
                        <w:top w:val="none" w:sz="0" w:space="0" w:color="auto"/>
                        <w:left w:val="none" w:sz="0" w:space="0" w:color="auto"/>
                        <w:bottom w:val="none" w:sz="0" w:space="0" w:color="auto"/>
                        <w:right w:val="none" w:sz="0" w:space="0" w:color="auto"/>
                      </w:divBdr>
                    </w:div>
                  </w:divsChild>
                </w:div>
                <w:div w:id="1204053462">
                  <w:marLeft w:val="0"/>
                  <w:marRight w:val="0"/>
                  <w:marTop w:val="0"/>
                  <w:marBottom w:val="0"/>
                  <w:divBdr>
                    <w:top w:val="none" w:sz="0" w:space="0" w:color="auto"/>
                    <w:left w:val="none" w:sz="0" w:space="0" w:color="auto"/>
                    <w:bottom w:val="none" w:sz="0" w:space="0" w:color="auto"/>
                    <w:right w:val="none" w:sz="0" w:space="0" w:color="auto"/>
                  </w:divBdr>
                  <w:divsChild>
                    <w:div w:id="327486350">
                      <w:marLeft w:val="0"/>
                      <w:marRight w:val="0"/>
                      <w:marTop w:val="0"/>
                      <w:marBottom w:val="0"/>
                      <w:divBdr>
                        <w:top w:val="none" w:sz="0" w:space="0" w:color="auto"/>
                        <w:left w:val="none" w:sz="0" w:space="0" w:color="auto"/>
                        <w:bottom w:val="none" w:sz="0" w:space="0" w:color="auto"/>
                        <w:right w:val="none" w:sz="0" w:space="0" w:color="auto"/>
                      </w:divBdr>
                    </w:div>
                  </w:divsChild>
                </w:div>
                <w:div w:id="1218466695">
                  <w:marLeft w:val="0"/>
                  <w:marRight w:val="0"/>
                  <w:marTop w:val="0"/>
                  <w:marBottom w:val="0"/>
                  <w:divBdr>
                    <w:top w:val="none" w:sz="0" w:space="0" w:color="auto"/>
                    <w:left w:val="none" w:sz="0" w:space="0" w:color="auto"/>
                    <w:bottom w:val="none" w:sz="0" w:space="0" w:color="auto"/>
                    <w:right w:val="none" w:sz="0" w:space="0" w:color="auto"/>
                  </w:divBdr>
                  <w:divsChild>
                    <w:div w:id="685444325">
                      <w:marLeft w:val="0"/>
                      <w:marRight w:val="0"/>
                      <w:marTop w:val="0"/>
                      <w:marBottom w:val="0"/>
                      <w:divBdr>
                        <w:top w:val="none" w:sz="0" w:space="0" w:color="auto"/>
                        <w:left w:val="none" w:sz="0" w:space="0" w:color="auto"/>
                        <w:bottom w:val="none" w:sz="0" w:space="0" w:color="auto"/>
                        <w:right w:val="none" w:sz="0" w:space="0" w:color="auto"/>
                      </w:divBdr>
                    </w:div>
                  </w:divsChild>
                </w:div>
                <w:div w:id="1422019594">
                  <w:marLeft w:val="0"/>
                  <w:marRight w:val="0"/>
                  <w:marTop w:val="0"/>
                  <w:marBottom w:val="0"/>
                  <w:divBdr>
                    <w:top w:val="none" w:sz="0" w:space="0" w:color="auto"/>
                    <w:left w:val="none" w:sz="0" w:space="0" w:color="auto"/>
                    <w:bottom w:val="none" w:sz="0" w:space="0" w:color="auto"/>
                    <w:right w:val="none" w:sz="0" w:space="0" w:color="auto"/>
                  </w:divBdr>
                  <w:divsChild>
                    <w:div w:id="361975062">
                      <w:marLeft w:val="0"/>
                      <w:marRight w:val="0"/>
                      <w:marTop w:val="0"/>
                      <w:marBottom w:val="0"/>
                      <w:divBdr>
                        <w:top w:val="none" w:sz="0" w:space="0" w:color="auto"/>
                        <w:left w:val="none" w:sz="0" w:space="0" w:color="auto"/>
                        <w:bottom w:val="none" w:sz="0" w:space="0" w:color="auto"/>
                        <w:right w:val="none" w:sz="0" w:space="0" w:color="auto"/>
                      </w:divBdr>
                    </w:div>
                  </w:divsChild>
                </w:div>
                <w:div w:id="1555893065">
                  <w:marLeft w:val="0"/>
                  <w:marRight w:val="0"/>
                  <w:marTop w:val="0"/>
                  <w:marBottom w:val="0"/>
                  <w:divBdr>
                    <w:top w:val="none" w:sz="0" w:space="0" w:color="auto"/>
                    <w:left w:val="none" w:sz="0" w:space="0" w:color="auto"/>
                    <w:bottom w:val="none" w:sz="0" w:space="0" w:color="auto"/>
                    <w:right w:val="none" w:sz="0" w:space="0" w:color="auto"/>
                  </w:divBdr>
                  <w:divsChild>
                    <w:div w:id="537006550">
                      <w:marLeft w:val="0"/>
                      <w:marRight w:val="0"/>
                      <w:marTop w:val="0"/>
                      <w:marBottom w:val="0"/>
                      <w:divBdr>
                        <w:top w:val="none" w:sz="0" w:space="0" w:color="auto"/>
                        <w:left w:val="none" w:sz="0" w:space="0" w:color="auto"/>
                        <w:bottom w:val="none" w:sz="0" w:space="0" w:color="auto"/>
                        <w:right w:val="none" w:sz="0" w:space="0" w:color="auto"/>
                      </w:divBdr>
                    </w:div>
                  </w:divsChild>
                </w:div>
                <w:div w:id="1664159830">
                  <w:marLeft w:val="0"/>
                  <w:marRight w:val="0"/>
                  <w:marTop w:val="0"/>
                  <w:marBottom w:val="0"/>
                  <w:divBdr>
                    <w:top w:val="none" w:sz="0" w:space="0" w:color="auto"/>
                    <w:left w:val="none" w:sz="0" w:space="0" w:color="auto"/>
                    <w:bottom w:val="none" w:sz="0" w:space="0" w:color="auto"/>
                    <w:right w:val="none" w:sz="0" w:space="0" w:color="auto"/>
                  </w:divBdr>
                  <w:divsChild>
                    <w:div w:id="1598630927">
                      <w:marLeft w:val="0"/>
                      <w:marRight w:val="0"/>
                      <w:marTop w:val="0"/>
                      <w:marBottom w:val="0"/>
                      <w:divBdr>
                        <w:top w:val="none" w:sz="0" w:space="0" w:color="auto"/>
                        <w:left w:val="none" w:sz="0" w:space="0" w:color="auto"/>
                        <w:bottom w:val="none" w:sz="0" w:space="0" w:color="auto"/>
                        <w:right w:val="none" w:sz="0" w:space="0" w:color="auto"/>
                      </w:divBdr>
                    </w:div>
                  </w:divsChild>
                </w:div>
                <w:div w:id="1675720915">
                  <w:marLeft w:val="0"/>
                  <w:marRight w:val="0"/>
                  <w:marTop w:val="0"/>
                  <w:marBottom w:val="0"/>
                  <w:divBdr>
                    <w:top w:val="none" w:sz="0" w:space="0" w:color="auto"/>
                    <w:left w:val="none" w:sz="0" w:space="0" w:color="auto"/>
                    <w:bottom w:val="none" w:sz="0" w:space="0" w:color="auto"/>
                    <w:right w:val="none" w:sz="0" w:space="0" w:color="auto"/>
                  </w:divBdr>
                  <w:divsChild>
                    <w:div w:id="17315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105730">
          <w:marLeft w:val="0"/>
          <w:marRight w:val="0"/>
          <w:marTop w:val="0"/>
          <w:marBottom w:val="0"/>
          <w:divBdr>
            <w:top w:val="none" w:sz="0" w:space="0" w:color="auto"/>
            <w:left w:val="none" w:sz="0" w:space="0" w:color="auto"/>
            <w:bottom w:val="none" w:sz="0" w:space="0" w:color="auto"/>
            <w:right w:val="none" w:sz="0" w:space="0" w:color="auto"/>
          </w:divBdr>
        </w:div>
        <w:div w:id="224073258">
          <w:marLeft w:val="0"/>
          <w:marRight w:val="0"/>
          <w:marTop w:val="0"/>
          <w:marBottom w:val="0"/>
          <w:divBdr>
            <w:top w:val="none" w:sz="0" w:space="0" w:color="auto"/>
            <w:left w:val="none" w:sz="0" w:space="0" w:color="auto"/>
            <w:bottom w:val="none" w:sz="0" w:space="0" w:color="auto"/>
            <w:right w:val="none" w:sz="0" w:space="0" w:color="auto"/>
          </w:divBdr>
        </w:div>
        <w:div w:id="232980766">
          <w:marLeft w:val="0"/>
          <w:marRight w:val="0"/>
          <w:marTop w:val="0"/>
          <w:marBottom w:val="0"/>
          <w:divBdr>
            <w:top w:val="none" w:sz="0" w:space="0" w:color="auto"/>
            <w:left w:val="none" w:sz="0" w:space="0" w:color="auto"/>
            <w:bottom w:val="none" w:sz="0" w:space="0" w:color="auto"/>
            <w:right w:val="none" w:sz="0" w:space="0" w:color="auto"/>
          </w:divBdr>
        </w:div>
        <w:div w:id="253977406">
          <w:marLeft w:val="0"/>
          <w:marRight w:val="0"/>
          <w:marTop w:val="0"/>
          <w:marBottom w:val="0"/>
          <w:divBdr>
            <w:top w:val="none" w:sz="0" w:space="0" w:color="auto"/>
            <w:left w:val="none" w:sz="0" w:space="0" w:color="auto"/>
            <w:bottom w:val="none" w:sz="0" w:space="0" w:color="auto"/>
            <w:right w:val="none" w:sz="0" w:space="0" w:color="auto"/>
          </w:divBdr>
          <w:divsChild>
            <w:div w:id="435054993">
              <w:marLeft w:val="0"/>
              <w:marRight w:val="0"/>
              <w:marTop w:val="0"/>
              <w:marBottom w:val="0"/>
              <w:divBdr>
                <w:top w:val="none" w:sz="0" w:space="0" w:color="auto"/>
                <w:left w:val="none" w:sz="0" w:space="0" w:color="auto"/>
                <w:bottom w:val="none" w:sz="0" w:space="0" w:color="auto"/>
                <w:right w:val="none" w:sz="0" w:space="0" w:color="auto"/>
              </w:divBdr>
            </w:div>
            <w:div w:id="493450600">
              <w:marLeft w:val="0"/>
              <w:marRight w:val="0"/>
              <w:marTop w:val="0"/>
              <w:marBottom w:val="0"/>
              <w:divBdr>
                <w:top w:val="none" w:sz="0" w:space="0" w:color="auto"/>
                <w:left w:val="none" w:sz="0" w:space="0" w:color="auto"/>
                <w:bottom w:val="none" w:sz="0" w:space="0" w:color="auto"/>
                <w:right w:val="none" w:sz="0" w:space="0" w:color="auto"/>
              </w:divBdr>
            </w:div>
            <w:div w:id="570585182">
              <w:marLeft w:val="0"/>
              <w:marRight w:val="0"/>
              <w:marTop w:val="0"/>
              <w:marBottom w:val="0"/>
              <w:divBdr>
                <w:top w:val="none" w:sz="0" w:space="0" w:color="auto"/>
                <w:left w:val="none" w:sz="0" w:space="0" w:color="auto"/>
                <w:bottom w:val="none" w:sz="0" w:space="0" w:color="auto"/>
                <w:right w:val="none" w:sz="0" w:space="0" w:color="auto"/>
              </w:divBdr>
            </w:div>
            <w:div w:id="757676362">
              <w:marLeft w:val="0"/>
              <w:marRight w:val="0"/>
              <w:marTop w:val="0"/>
              <w:marBottom w:val="0"/>
              <w:divBdr>
                <w:top w:val="none" w:sz="0" w:space="0" w:color="auto"/>
                <w:left w:val="none" w:sz="0" w:space="0" w:color="auto"/>
                <w:bottom w:val="none" w:sz="0" w:space="0" w:color="auto"/>
                <w:right w:val="none" w:sz="0" w:space="0" w:color="auto"/>
              </w:divBdr>
            </w:div>
            <w:div w:id="1055932435">
              <w:marLeft w:val="0"/>
              <w:marRight w:val="0"/>
              <w:marTop w:val="0"/>
              <w:marBottom w:val="0"/>
              <w:divBdr>
                <w:top w:val="none" w:sz="0" w:space="0" w:color="auto"/>
                <w:left w:val="none" w:sz="0" w:space="0" w:color="auto"/>
                <w:bottom w:val="none" w:sz="0" w:space="0" w:color="auto"/>
                <w:right w:val="none" w:sz="0" w:space="0" w:color="auto"/>
              </w:divBdr>
            </w:div>
            <w:div w:id="1155806206">
              <w:marLeft w:val="0"/>
              <w:marRight w:val="0"/>
              <w:marTop w:val="0"/>
              <w:marBottom w:val="0"/>
              <w:divBdr>
                <w:top w:val="none" w:sz="0" w:space="0" w:color="auto"/>
                <w:left w:val="none" w:sz="0" w:space="0" w:color="auto"/>
                <w:bottom w:val="none" w:sz="0" w:space="0" w:color="auto"/>
                <w:right w:val="none" w:sz="0" w:space="0" w:color="auto"/>
              </w:divBdr>
            </w:div>
            <w:div w:id="1239054677">
              <w:marLeft w:val="0"/>
              <w:marRight w:val="0"/>
              <w:marTop w:val="0"/>
              <w:marBottom w:val="0"/>
              <w:divBdr>
                <w:top w:val="none" w:sz="0" w:space="0" w:color="auto"/>
                <w:left w:val="none" w:sz="0" w:space="0" w:color="auto"/>
                <w:bottom w:val="none" w:sz="0" w:space="0" w:color="auto"/>
                <w:right w:val="none" w:sz="0" w:space="0" w:color="auto"/>
              </w:divBdr>
            </w:div>
            <w:div w:id="1253011155">
              <w:marLeft w:val="0"/>
              <w:marRight w:val="0"/>
              <w:marTop w:val="0"/>
              <w:marBottom w:val="0"/>
              <w:divBdr>
                <w:top w:val="none" w:sz="0" w:space="0" w:color="auto"/>
                <w:left w:val="none" w:sz="0" w:space="0" w:color="auto"/>
                <w:bottom w:val="none" w:sz="0" w:space="0" w:color="auto"/>
                <w:right w:val="none" w:sz="0" w:space="0" w:color="auto"/>
              </w:divBdr>
            </w:div>
            <w:div w:id="1469205159">
              <w:marLeft w:val="0"/>
              <w:marRight w:val="0"/>
              <w:marTop w:val="0"/>
              <w:marBottom w:val="0"/>
              <w:divBdr>
                <w:top w:val="none" w:sz="0" w:space="0" w:color="auto"/>
                <w:left w:val="none" w:sz="0" w:space="0" w:color="auto"/>
                <w:bottom w:val="none" w:sz="0" w:space="0" w:color="auto"/>
                <w:right w:val="none" w:sz="0" w:space="0" w:color="auto"/>
              </w:divBdr>
            </w:div>
            <w:div w:id="1710572637">
              <w:marLeft w:val="0"/>
              <w:marRight w:val="0"/>
              <w:marTop w:val="0"/>
              <w:marBottom w:val="0"/>
              <w:divBdr>
                <w:top w:val="none" w:sz="0" w:space="0" w:color="auto"/>
                <w:left w:val="none" w:sz="0" w:space="0" w:color="auto"/>
                <w:bottom w:val="none" w:sz="0" w:space="0" w:color="auto"/>
                <w:right w:val="none" w:sz="0" w:space="0" w:color="auto"/>
              </w:divBdr>
            </w:div>
            <w:div w:id="1842506071">
              <w:marLeft w:val="0"/>
              <w:marRight w:val="0"/>
              <w:marTop w:val="0"/>
              <w:marBottom w:val="0"/>
              <w:divBdr>
                <w:top w:val="none" w:sz="0" w:space="0" w:color="auto"/>
                <w:left w:val="none" w:sz="0" w:space="0" w:color="auto"/>
                <w:bottom w:val="none" w:sz="0" w:space="0" w:color="auto"/>
                <w:right w:val="none" w:sz="0" w:space="0" w:color="auto"/>
              </w:divBdr>
            </w:div>
            <w:div w:id="1933925770">
              <w:marLeft w:val="0"/>
              <w:marRight w:val="0"/>
              <w:marTop w:val="0"/>
              <w:marBottom w:val="0"/>
              <w:divBdr>
                <w:top w:val="none" w:sz="0" w:space="0" w:color="auto"/>
                <w:left w:val="none" w:sz="0" w:space="0" w:color="auto"/>
                <w:bottom w:val="none" w:sz="0" w:space="0" w:color="auto"/>
                <w:right w:val="none" w:sz="0" w:space="0" w:color="auto"/>
              </w:divBdr>
            </w:div>
          </w:divsChild>
        </w:div>
        <w:div w:id="290088155">
          <w:marLeft w:val="0"/>
          <w:marRight w:val="0"/>
          <w:marTop w:val="0"/>
          <w:marBottom w:val="0"/>
          <w:divBdr>
            <w:top w:val="none" w:sz="0" w:space="0" w:color="auto"/>
            <w:left w:val="none" w:sz="0" w:space="0" w:color="auto"/>
            <w:bottom w:val="none" w:sz="0" w:space="0" w:color="auto"/>
            <w:right w:val="none" w:sz="0" w:space="0" w:color="auto"/>
          </w:divBdr>
        </w:div>
        <w:div w:id="358818714">
          <w:marLeft w:val="0"/>
          <w:marRight w:val="0"/>
          <w:marTop w:val="0"/>
          <w:marBottom w:val="0"/>
          <w:divBdr>
            <w:top w:val="none" w:sz="0" w:space="0" w:color="auto"/>
            <w:left w:val="none" w:sz="0" w:space="0" w:color="auto"/>
            <w:bottom w:val="none" w:sz="0" w:space="0" w:color="auto"/>
            <w:right w:val="none" w:sz="0" w:space="0" w:color="auto"/>
          </w:divBdr>
        </w:div>
        <w:div w:id="586302482">
          <w:marLeft w:val="0"/>
          <w:marRight w:val="0"/>
          <w:marTop w:val="0"/>
          <w:marBottom w:val="0"/>
          <w:divBdr>
            <w:top w:val="none" w:sz="0" w:space="0" w:color="auto"/>
            <w:left w:val="none" w:sz="0" w:space="0" w:color="auto"/>
            <w:bottom w:val="none" w:sz="0" w:space="0" w:color="auto"/>
            <w:right w:val="none" w:sz="0" w:space="0" w:color="auto"/>
          </w:divBdr>
        </w:div>
        <w:div w:id="598026112">
          <w:marLeft w:val="0"/>
          <w:marRight w:val="0"/>
          <w:marTop w:val="0"/>
          <w:marBottom w:val="0"/>
          <w:divBdr>
            <w:top w:val="none" w:sz="0" w:space="0" w:color="auto"/>
            <w:left w:val="none" w:sz="0" w:space="0" w:color="auto"/>
            <w:bottom w:val="none" w:sz="0" w:space="0" w:color="auto"/>
            <w:right w:val="none" w:sz="0" w:space="0" w:color="auto"/>
          </w:divBdr>
          <w:divsChild>
            <w:div w:id="11105623">
              <w:marLeft w:val="0"/>
              <w:marRight w:val="0"/>
              <w:marTop w:val="0"/>
              <w:marBottom w:val="0"/>
              <w:divBdr>
                <w:top w:val="none" w:sz="0" w:space="0" w:color="auto"/>
                <w:left w:val="none" w:sz="0" w:space="0" w:color="auto"/>
                <w:bottom w:val="none" w:sz="0" w:space="0" w:color="auto"/>
                <w:right w:val="none" w:sz="0" w:space="0" w:color="auto"/>
              </w:divBdr>
            </w:div>
            <w:div w:id="72243411">
              <w:marLeft w:val="0"/>
              <w:marRight w:val="0"/>
              <w:marTop w:val="0"/>
              <w:marBottom w:val="0"/>
              <w:divBdr>
                <w:top w:val="none" w:sz="0" w:space="0" w:color="auto"/>
                <w:left w:val="none" w:sz="0" w:space="0" w:color="auto"/>
                <w:bottom w:val="none" w:sz="0" w:space="0" w:color="auto"/>
                <w:right w:val="none" w:sz="0" w:space="0" w:color="auto"/>
              </w:divBdr>
            </w:div>
            <w:div w:id="134954789">
              <w:marLeft w:val="0"/>
              <w:marRight w:val="0"/>
              <w:marTop w:val="0"/>
              <w:marBottom w:val="0"/>
              <w:divBdr>
                <w:top w:val="none" w:sz="0" w:space="0" w:color="auto"/>
                <w:left w:val="none" w:sz="0" w:space="0" w:color="auto"/>
                <w:bottom w:val="none" w:sz="0" w:space="0" w:color="auto"/>
                <w:right w:val="none" w:sz="0" w:space="0" w:color="auto"/>
              </w:divBdr>
            </w:div>
            <w:div w:id="143395311">
              <w:marLeft w:val="0"/>
              <w:marRight w:val="0"/>
              <w:marTop w:val="0"/>
              <w:marBottom w:val="0"/>
              <w:divBdr>
                <w:top w:val="none" w:sz="0" w:space="0" w:color="auto"/>
                <w:left w:val="none" w:sz="0" w:space="0" w:color="auto"/>
                <w:bottom w:val="none" w:sz="0" w:space="0" w:color="auto"/>
                <w:right w:val="none" w:sz="0" w:space="0" w:color="auto"/>
              </w:divBdr>
            </w:div>
            <w:div w:id="250165584">
              <w:marLeft w:val="0"/>
              <w:marRight w:val="0"/>
              <w:marTop w:val="0"/>
              <w:marBottom w:val="0"/>
              <w:divBdr>
                <w:top w:val="none" w:sz="0" w:space="0" w:color="auto"/>
                <w:left w:val="none" w:sz="0" w:space="0" w:color="auto"/>
                <w:bottom w:val="none" w:sz="0" w:space="0" w:color="auto"/>
                <w:right w:val="none" w:sz="0" w:space="0" w:color="auto"/>
              </w:divBdr>
            </w:div>
            <w:div w:id="377702909">
              <w:marLeft w:val="0"/>
              <w:marRight w:val="0"/>
              <w:marTop w:val="0"/>
              <w:marBottom w:val="0"/>
              <w:divBdr>
                <w:top w:val="none" w:sz="0" w:space="0" w:color="auto"/>
                <w:left w:val="none" w:sz="0" w:space="0" w:color="auto"/>
                <w:bottom w:val="none" w:sz="0" w:space="0" w:color="auto"/>
                <w:right w:val="none" w:sz="0" w:space="0" w:color="auto"/>
              </w:divBdr>
            </w:div>
            <w:div w:id="445152831">
              <w:marLeft w:val="0"/>
              <w:marRight w:val="0"/>
              <w:marTop w:val="0"/>
              <w:marBottom w:val="0"/>
              <w:divBdr>
                <w:top w:val="none" w:sz="0" w:space="0" w:color="auto"/>
                <w:left w:val="none" w:sz="0" w:space="0" w:color="auto"/>
                <w:bottom w:val="none" w:sz="0" w:space="0" w:color="auto"/>
                <w:right w:val="none" w:sz="0" w:space="0" w:color="auto"/>
              </w:divBdr>
            </w:div>
            <w:div w:id="565382869">
              <w:marLeft w:val="0"/>
              <w:marRight w:val="0"/>
              <w:marTop w:val="0"/>
              <w:marBottom w:val="0"/>
              <w:divBdr>
                <w:top w:val="none" w:sz="0" w:space="0" w:color="auto"/>
                <w:left w:val="none" w:sz="0" w:space="0" w:color="auto"/>
                <w:bottom w:val="none" w:sz="0" w:space="0" w:color="auto"/>
                <w:right w:val="none" w:sz="0" w:space="0" w:color="auto"/>
              </w:divBdr>
            </w:div>
            <w:div w:id="649795472">
              <w:marLeft w:val="0"/>
              <w:marRight w:val="0"/>
              <w:marTop w:val="0"/>
              <w:marBottom w:val="0"/>
              <w:divBdr>
                <w:top w:val="none" w:sz="0" w:space="0" w:color="auto"/>
                <w:left w:val="none" w:sz="0" w:space="0" w:color="auto"/>
                <w:bottom w:val="none" w:sz="0" w:space="0" w:color="auto"/>
                <w:right w:val="none" w:sz="0" w:space="0" w:color="auto"/>
              </w:divBdr>
            </w:div>
            <w:div w:id="731198177">
              <w:marLeft w:val="0"/>
              <w:marRight w:val="0"/>
              <w:marTop w:val="0"/>
              <w:marBottom w:val="0"/>
              <w:divBdr>
                <w:top w:val="none" w:sz="0" w:space="0" w:color="auto"/>
                <w:left w:val="none" w:sz="0" w:space="0" w:color="auto"/>
                <w:bottom w:val="none" w:sz="0" w:space="0" w:color="auto"/>
                <w:right w:val="none" w:sz="0" w:space="0" w:color="auto"/>
              </w:divBdr>
            </w:div>
            <w:div w:id="975260470">
              <w:marLeft w:val="0"/>
              <w:marRight w:val="0"/>
              <w:marTop w:val="0"/>
              <w:marBottom w:val="0"/>
              <w:divBdr>
                <w:top w:val="none" w:sz="0" w:space="0" w:color="auto"/>
                <w:left w:val="none" w:sz="0" w:space="0" w:color="auto"/>
                <w:bottom w:val="none" w:sz="0" w:space="0" w:color="auto"/>
                <w:right w:val="none" w:sz="0" w:space="0" w:color="auto"/>
              </w:divBdr>
            </w:div>
            <w:div w:id="1072505387">
              <w:marLeft w:val="0"/>
              <w:marRight w:val="0"/>
              <w:marTop w:val="0"/>
              <w:marBottom w:val="0"/>
              <w:divBdr>
                <w:top w:val="none" w:sz="0" w:space="0" w:color="auto"/>
                <w:left w:val="none" w:sz="0" w:space="0" w:color="auto"/>
                <w:bottom w:val="none" w:sz="0" w:space="0" w:color="auto"/>
                <w:right w:val="none" w:sz="0" w:space="0" w:color="auto"/>
              </w:divBdr>
            </w:div>
            <w:div w:id="1100295355">
              <w:marLeft w:val="0"/>
              <w:marRight w:val="0"/>
              <w:marTop w:val="0"/>
              <w:marBottom w:val="0"/>
              <w:divBdr>
                <w:top w:val="none" w:sz="0" w:space="0" w:color="auto"/>
                <w:left w:val="none" w:sz="0" w:space="0" w:color="auto"/>
                <w:bottom w:val="none" w:sz="0" w:space="0" w:color="auto"/>
                <w:right w:val="none" w:sz="0" w:space="0" w:color="auto"/>
              </w:divBdr>
            </w:div>
            <w:div w:id="1169173599">
              <w:marLeft w:val="0"/>
              <w:marRight w:val="0"/>
              <w:marTop w:val="0"/>
              <w:marBottom w:val="0"/>
              <w:divBdr>
                <w:top w:val="none" w:sz="0" w:space="0" w:color="auto"/>
                <w:left w:val="none" w:sz="0" w:space="0" w:color="auto"/>
                <w:bottom w:val="none" w:sz="0" w:space="0" w:color="auto"/>
                <w:right w:val="none" w:sz="0" w:space="0" w:color="auto"/>
              </w:divBdr>
            </w:div>
            <w:div w:id="1185242514">
              <w:marLeft w:val="0"/>
              <w:marRight w:val="0"/>
              <w:marTop w:val="0"/>
              <w:marBottom w:val="0"/>
              <w:divBdr>
                <w:top w:val="none" w:sz="0" w:space="0" w:color="auto"/>
                <w:left w:val="none" w:sz="0" w:space="0" w:color="auto"/>
                <w:bottom w:val="none" w:sz="0" w:space="0" w:color="auto"/>
                <w:right w:val="none" w:sz="0" w:space="0" w:color="auto"/>
              </w:divBdr>
            </w:div>
            <w:div w:id="1671983244">
              <w:marLeft w:val="0"/>
              <w:marRight w:val="0"/>
              <w:marTop w:val="0"/>
              <w:marBottom w:val="0"/>
              <w:divBdr>
                <w:top w:val="none" w:sz="0" w:space="0" w:color="auto"/>
                <w:left w:val="none" w:sz="0" w:space="0" w:color="auto"/>
                <w:bottom w:val="none" w:sz="0" w:space="0" w:color="auto"/>
                <w:right w:val="none" w:sz="0" w:space="0" w:color="auto"/>
              </w:divBdr>
            </w:div>
            <w:div w:id="1796100541">
              <w:marLeft w:val="0"/>
              <w:marRight w:val="0"/>
              <w:marTop w:val="0"/>
              <w:marBottom w:val="0"/>
              <w:divBdr>
                <w:top w:val="none" w:sz="0" w:space="0" w:color="auto"/>
                <w:left w:val="none" w:sz="0" w:space="0" w:color="auto"/>
                <w:bottom w:val="none" w:sz="0" w:space="0" w:color="auto"/>
                <w:right w:val="none" w:sz="0" w:space="0" w:color="auto"/>
              </w:divBdr>
            </w:div>
            <w:div w:id="1858956381">
              <w:marLeft w:val="0"/>
              <w:marRight w:val="0"/>
              <w:marTop w:val="0"/>
              <w:marBottom w:val="0"/>
              <w:divBdr>
                <w:top w:val="none" w:sz="0" w:space="0" w:color="auto"/>
                <w:left w:val="none" w:sz="0" w:space="0" w:color="auto"/>
                <w:bottom w:val="none" w:sz="0" w:space="0" w:color="auto"/>
                <w:right w:val="none" w:sz="0" w:space="0" w:color="auto"/>
              </w:divBdr>
            </w:div>
            <w:div w:id="1946183968">
              <w:marLeft w:val="0"/>
              <w:marRight w:val="0"/>
              <w:marTop w:val="0"/>
              <w:marBottom w:val="0"/>
              <w:divBdr>
                <w:top w:val="none" w:sz="0" w:space="0" w:color="auto"/>
                <w:left w:val="none" w:sz="0" w:space="0" w:color="auto"/>
                <w:bottom w:val="none" w:sz="0" w:space="0" w:color="auto"/>
                <w:right w:val="none" w:sz="0" w:space="0" w:color="auto"/>
              </w:divBdr>
            </w:div>
          </w:divsChild>
        </w:div>
        <w:div w:id="688992721">
          <w:marLeft w:val="0"/>
          <w:marRight w:val="0"/>
          <w:marTop w:val="0"/>
          <w:marBottom w:val="0"/>
          <w:divBdr>
            <w:top w:val="none" w:sz="0" w:space="0" w:color="auto"/>
            <w:left w:val="none" w:sz="0" w:space="0" w:color="auto"/>
            <w:bottom w:val="none" w:sz="0" w:space="0" w:color="auto"/>
            <w:right w:val="none" w:sz="0" w:space="0" w:color="auto"/>
          </w:divBdr>
        </w:div>
        <w:div w:id="701318522">
          <w:marLeft w:val="0"/>
          <w:marRight w:val="0"/>
          <w:marTop w:val="0"/>
          <w:marBottom w:val="0"/>
          <w:divBdr>
            <w:top w:val="none" w:sz="0" w:space="0" w:color="auto"/>
            <w:left w:val="none" w:sz="0" w:space="0" w:color="auto"/>
            <w:bottom w:val="none" w:sz="0" w:space="0" w:color="auto"/>
            <w:right w:val="none" w:sz="0" w:space="0" w:color="auto"/>
          </w:divBdr>
        </w:div>
        <w:div w:id="851913928">
          <w:marLeft w:val="0"/>
          <w:marRight w:val="0"/>
          <w:marTop w:val="0"/>
          <w:marBottom w:val="0"/>
          <w:divBdr>
            <w:top w:val="none" w:sz="0" w:space="0" w:color="auto"/>
            <w:left w:val="none" w:sz="0" w:space="0" w:color="auto"/>
            <w:bottom w:val="none" w:sz="0" w:space="0" w:color="auto"/>
            <w:right w:val="none" w:sz="0" w:space="0" w:color="auto"/>
          </w:divBdr>
        </w:div>
        <w:div w:id="875580658">
          <w:marLeft w:val="0"/>
          <w:marRight w:val="0"/>
          <w:marTop w:val="0"/>
          <w:marBottom w:val="0"/>
          <w:divBdr>
            <w:top w:val="none" w:sz="0" w:space="0" w:color="auto"/>
            <w:left w:val="none" w:sz="0" w:space="0" w:color="auto"/>
            <w:bottom w:val="none" w:sz="0" w:space="0" w:color="auto"/>
            <w:right w:val="none" w:sz="0" w:space="0" w:color="auto"/>
          </w:divBdr>
        </w:div>
        <w:div w:id="918489337">
          <w:marLeft w:val="0"/>
          <w:marRight w:val="0"/>
          <w:marTop w:val="0"/>
          <w:marBottom w:val="0"/>
          <w:divBdr>
            <w:top w:val="none" w:sz="0" w:space="0" w:color="auto"/>
            <w:left w:val="none" w:sz="0" w:space="0" w:color="auto"/>
            <w:bottom w:val="none" w:sz="0" w:space="0" w:color="auto"/>
            <w:right w:val="none" w:sz="0" w:space="0" w:color="auto"/>
          </w:divBdr>
        </w:div>
        <w:div w:id="924728717">
          <w:marLeft w:val="0"/>
          <w:marRight w:val="0"/>
          <w:marTop w:val="0"/>
          <w:marBottom w:val="0"/>
          <w:divBdr>
            <w:top w:val="none" w:sz="0" w:space="0" w:color="auto"/>
            <w:left w:val="none" w:sz="0" w:space="0" w:color="auto"/>
            <w:bottom w:val="none" w:sz="0" w:space="0" w:color="auto"/>
            <w:right w:val="none" w:sz="0" w:space="0" w:color="auto"/>
          </w:divBdr>
        </w:div>
        <w:div w:id="929895171">
          <w:marLeft w:val="0"/>
          <w:marRight w:val="0"/>
          <w:marTop w:val="0"/>
          <w:marBottom w:val="0"/>
          <w:divBdr>
            <w:top w:val="none" w:sz="0" w:space="0" w:color="auto"/>
            <w:left w:val="none" w:sz="0" w:space="0" w:color="auto"/>
            <w:bottom w:val="none" w:sz="0" w:space="0" w:color="auto"/>
            <w:right w:val="none" w:sz="0" w:space="0" w:color="auto"/>
          </w:divBdr>
        </w:div>
        <w:div w:id="942884494">
          <w:marLeft w:val="0"/>
          <w:marRight w:val="0"/>
          <w:marTop w:val="0"/>
          <w:marBottom w:val="0"/>
          <w:divBdr>
            <w:top w:val="none" w:sz="0" w:space="0" w:color="auto"/>
            <w:left w:val="none" w:sz="0" w:space="0" w:color="auto"/>
            <w:bottom w:val="none" w:sz="0" w:space="0" w:color="auto"/>
            <w:right w:val="none" w:sz="0" w:space="0" w:color="auto"/>
          </w:divBdr>
        </w:div>
        <w:div w:id="952983603">
          <w:marLeft w:val="0"/>
          <w:marRight w:val="0"/>
          <w:marTop w:val="0"/>
          <w:marBottom w:val="0"/>
          <w:divBdr>
            <w:top w:val="none" w:sz="0" w:space="0" w:color="auto"/>
            <w:left w:val="none" w:sz="0" w:space="0" w:color="auto"/>
            <w:bottom w:val="none" w:sz="0" w:space="0" w:color="auto"/>
            <w:right w:val="none" w:sz="0" w:space="0" w:color="auto"/>
          </w:divBdr>
        </w:div>
        <w:div w:id="960768089">
          <w:marLeft w:val="0"/>
          <w:marRight w:val="0"/>
          <w:marTop w:val="0"/>
          <w:marBottom w:val="0"/>
          <w:divBdr>
            <w:top w:val="none" w:sz="0" w:space="0" w:color="auto"/>
            <w:left w:val="none" w:sz="0" w:space="0" w:color="auto"/>
            <w:bottom w:val="none" w:sz="0" w:space="0" w:color="auto"/>
            <w:right w:val="none" w:sz="0" w:space="0" w:color="auto"/>
          </w:divBdr>
          <w:divsChild>
            <w:div w:id="773136888">
              <w:marLeft w:val="-75"/>
              <w:marRight w:val="0"/>
              <w:marTop w:val="30"/>
              <w:marBottom w:val="30"/>
              <w:divBdr>
                <w:top w:val="none" w:sz="0" w:space="0" w:color="auto"/>
                <w:left w:val="none" w:sz="0" w:space="0" w:color="auto"/>
                <w:bottom w:val="none" w:sz="0" w:space="0" w:color="auto"/>
                <w:right w:val="none" w:sz="0" w:space="0" w:color="auto"/>
              </w:divBdr>
              <w:divsChild>
                <w:div w:id="29232786">
                  <w:marLeft w:val="0"/>
                  <w:marRight w:val="0"/>
                  <w:marTop w:val="0"/>
                  <w:marBottom w:val="0"/>
                  <w:divBdr>
                    <w:top w:val="none" w:sz="0" w:space="0" w:color="auto"/>
                    <w:left w:val="none" w:sz="0" w:space="0" w:color="auto"/>
                    <w:bottom w:val="none" w:sz="0" w:space="0" w:color="auto"/>
                    <w:right w:val="none" w:sz="0" w:space="0" w:color="auto"/>
                  </w:divBdr>
                  <w:divsChild>
                    <w:div w:id="1923249390">
                      <w:marLeft w:val="0"/>
                      <w:marRight w:val="0"/>
                      <w:marTop w:val="0"/>
                      <w:marBottom w:val="0"/>
                      <w:divBdr>
                        <w:top w:val="none" w:sz="0" w:space="0" w:color="auto"/>
                        <w:left w:val="none" w:sz="0" w:space="0" w:color="auto"/>
                        <w:bottom w:val="none" w:sz="0" w:space="0" w:color="auto"/>
                        <w:right w:val="none" w:sz="0" w:space="0" w:color="auto"/>
                      </w:divBdr>
                    </w:div>
                  </w:divsChild>
                </w:div>
                <w:div w:id="86391307">
                  <w:marLeft w:val="0"/>
                  <w:marRight w:val="0"/>
                  <w:marTop w:val="0"/>
                  <w:marBottom w:val="0"/>
                  <w:divBdr>
                    <w:top w:val="none" w:sz="0" w:space="0" w:color="auto"/>
                    <w:left w:val="none" w:sz="0" w:space="0" w:color="auto"/>
                    <w:bottom w:val="none" w:sz="0" w:space="0" w:color="auto"/>
                    <w:right w:val="none" w:sz="0" w:space="0" w:color="auto"/>
                  </w:divBdr>
                  <w:divsChild>
                    <w:div w:id="245191662">
                      <w:marLeft w:val="0"/>
                      <w:marRight w:val="0"/>
                      <w:marTop w:val="0"/>
                      <w:marBottom w:val="0"/>
                      <w:divBdr>
                        <w:top w:val="none" w:sz="0" w:space="0" w:color="auto"/>
                        <w:left w:val="none" w:sz="0" w:space="0" w:color="auto"/>
                        <w:bottom w:val="none" w:sz="0" w:space="0" w:color="auto"/>
                        <w:right w:val="none" w:sz="0" w:space="0" w:color="auto"/>
                      </w:divBdr>
                    </w:div>
                  </w:divsChild>
                </w:div>
                <w:div w:id="340937750">
                  <w:marLeft w:val="0"/>
                  <w:marRight w:val="0"/>
                  <w:marTop w:val="0"/>
                  <w:marBottom w:val="0"/>
                  <w:divBdr>
                    <w:top w:val="none" w:sz="0" w:space="0" w:color="auto"/>
                    <w:left w:val="none" w:sz="0" w:space="0" w:color="auto"/>
                    <w:bottom w:val="none" w:sz="0" w:space="0" w:color="auto"/>
                    <w:right w:val="none" w:sz="0" w:space="0" w:color="auto"/>
                  </w:divBdr>
                  <w:divsChild>
                    <w:div w:id="431167613">
                      <w:marLeft w:val="0"/>
                      <w:marRight w:val="0"/>
                      <w:marTop w:val="0"/>
                      <w:marBottom w:val="0"/>
                      <w:divBdr>
                        <w:top w:val="none" w:sz="0" w:space="0" w:color="auto"/>
                        <w:left w:val="none" w:sz="0" w:space="0" w:color="auto"/>
                        <w:bottom w:val="none" w:sz="0" w:space="0" w:color="auto"/>
                        <w:right w:val="none" w:sz="0" w:space="0" w:color="auto"/>
                      </w:divBdr>
                    </w:div>
                  </w:divsChild>
                </w:div>
                <w:div w:id="402915409">
                  <w:marLeft w:val="0"/>
                  <w:marRight w:val="0"/>
                  <w:marTop w:val="0"/>
                  <w:marBottom w:val="0"/>
                  <w:divBdr>
                    <w:top w:val="none" w:sz="0" w:space="0" w:color="auto"/>
                    <w:left w:val="none" w:sz="0" w:space="0" w:color="auto"/>
                    <w:bottom w:val="none" w:sz="0" w:space="0" w:color="auto"/>
                    <w:right w:val="none" w:sz="0" w:space="0" w:color="auto"/>
                  </w:divBdr>
                  <w:divsChild>
                    <w:div w:id="1098600651">
                      <w:marLeft w:val="0"/>
                      <w:marRight w:val="0"/>
                      <w:marTop w:val="0"/>
                      <w:marBottom w:val="0"/>
                      <w:divBdr>
                        <w:top w:val="none" w:sz="0" w:space="0" w:color="auto"/>
                        <w:left w:val="none" w:sz="0" w:space="0" w:color="auto"/>
                        <w:bottom w:val="none" w:sz="0" w:space="0" w:color="auto"/>
                        <w:right w:val="none" w:sz="0" w:space="0" w:color="auto"/>
                      </w:divBdr>
                    </w:div>
                  </w:divsChild>
                </w:div>
                <w:div w:id="464153808">
                  <w:marLeft w:val="0"/>
                  <w:marRight w:val="0"/>
                  <w:marTop w:val="0"/>
                  <w:marBottom w:val="0"/>
                  <w:divBdr>
                    <w:top w:val="none" w:sz="0" w:space="0" w:color="auto"/>
                    <w:left w:val="none" w:sz="0" w:space="0" w:color="auto"/>
                    <w:bottom w:val="none" w:sz="0" w:space="0" w:color="auto"/>
                    <w:right w:val="none" w:sz="0" w:space="0" w:color="auto"/>
                  </w:divBdr>
                  <w:divsChild>
                    <w:div w:id="1723208986">
                      <w:marLeft w:val="0"/>
                      <w:marRight w:val="0"/>
                      <w:marTop w:val="0"/>
                      <w:marBottom w:val="0"/>
                      <w:divBdr>
                        <w:top w:val="none" w:sz="0" w:space="0" w:color="auto"/>
                        <w:left w:val="none" w:sz="0" w:space="0" w:color="auto"/>
                        <w:bottom w:val="none" w:sz="0" w:space="0" w:color="auto"/>
                        <w:right w:val="none" w:sz="0" w:space="0" w:color="auto"/>
                      </w:divBdr>
                    </w:div>
                  </w:divsChild>
                </w:div>
                <w:div w:id="473371442">
                  <w:marLeft w:val="0"/>
                  <w:marRight w:val="0"/>
                  <w:marTop w:val="0"/>
                  <w:marBottom w:val="0"/>
                  <w:divBdr>
                    <w:top w:val="none" w:sz="0" w:space="0" w:color="auto"/>
                    <w:left w:val="none" w:sz="0" w:space="0" w:color="auto"/>
                    <w:bottom w:val="none" w:sz="0" w:space="0" w:color="auto"/>
                    <w:right w:val="none" w:sz="0" w:space="0" w:color="auto"/>
                  </w:divBdr>
                </w:div>
                <w:div w:id="582185416">
                  <w:marLeft w:val="0"/>
                  <w:marRight w:val="0"/>
                  <w:marTop w:val="0"/>
                  <w:marBottom w:val="0"/>
                  <w:divBdr>
                    <w:top w:val="none" w:sz="0" w:space="0" w:color="auto"/>
                    <w:left w:val="none" w:sz="0" w:space="0" w:color="auto"/>
                    <w:bottom w:val="none" w:sz="0" w:space="0" w:color="auto"/>
                    <w:right w:val="none" w:sz="0" w:space="0" w:color="auto"/>
                  </w:divBdr>
                  <w:divsChild>
                    <w:div w:id="1266384158">
                      <w:marLeft w:val="0"/>
                      <w:marRight w:val="0"/>
                      <w:marTop w:val="0"/>
                      <w:marBottom w:val="0"/>
                      <w:divBdr>
                        <w:top w:val="none" w:sz="0" w:space="0" w:color="auto"/>
                        <w:left w:val="none" w:sz="0" w:space="0" w:color="auto"/>
                        <w:bottom w:val="none" w:sz="0" w:space="0" w:color="auto"/>
                        <w:right w:val="none" w:sz="0" w:space="0" w:color="auto"/>
                      </w:divBdr>
                    </w:div>
                  </w:divsChild>
                </w:div>
                <w:div w:id="711032521">
                  <w:marLeft w:val="0"/>
                  <w:marRight w:val="0"/>
                  <w:marTop w:val="0"/>
                  <w:marBottom w:val="0"/>
                  <w:divBdr>
                    <w:top w:val="none" w:sz="0" w:space="0" w:color="auto"/>
                    <w:left w:val="none" w:sz="0" w:space="0" w:color="auto"/>
                    <w:bottom w:val="none" w:sz="0" w:space="0" w:color="auto"/>
                    <w:right w:val="none" w:sz="0" w:space="0" w:color="auto"/>
                  </w:divBdr>
                  <w:divsChild>
                    <w:div w:id="752707342">
                      <w:marLeft w:val="0"/>
                      <w:marRight w:val="0"/>
                      <w:marTop w:val="0"/>
                      <w:marBottom w:val="0"/>
                      <w:divBdr>
                        <w:top w:val="none" w:sz="0" w:space="0" w:color="auto"/>
                        <w:left w:val="none" w:sz="0" w:space="0" w:color="auto"/>
                        <w:bottom w:val="none" w:sz="0" w:space="0" w:color="auto"/>
                        <w:right w:val="none" w:sz="0" w:space="0" w:color="auto"/>
                      </w:divBdr>
                    </w:div>
                  </w:divsChild>
                </w:div>
                <w:div w:id="766973023">
                  <w:marLeft w:val="0"/>
                  <w:marRight w:val="0"/>
                  <w:marTop w:val="0"/>
                  <w:marBottom w:val="0"/>
                  <w:divBdr>
                    <w:top w:val="none" w:sz="0" w:space="0" w:color="auto"/>
                    <w:left w:val="none" w:sz="0" w:space="0" w:color="auto"/>
                    <w:bottom w:val="none" w:sz="0" w:space="0" w:color="auto"/>
                    <w:right w:val="none" w:sz="0" w:space="0" w:color="auto"/>
                  </w:divBdr>
                </w:div>
                <w:div w:id="833910820">
                  <w:marLeft w:val="0"/>
                  <w:marRight w:val="0"/>
                  <w:marTop w:val="0"/>
                  <w:marBottom w:val="0"/>
                  <w:divBdr>
                    <w:top w:val="none" w:sz="0" w:space="0" w:color="auto"/>
                    <w:left w:val="none" w:sz="0" w:space="0" w:color="auto"/>
                    <w:bottom w:val="none" w:sz="0" w:space="0" w:color="auto"/>
                    <w:right w:val="none" w:sz="0" w:space="0" w:color="auto"/>
                  </w:divBdr>
                  <w:divsChild>
                    <w:div w:id="1987274544">
                      <w:marLeft w:val="0"/>
                      <w:marRight w:val="0"/>
                      <w:marTop w:val="0"/>
                      <w:marBottom w:val="0"/>
                      <w:divBdr>
                        <w:top w:val="none" w:sz="0" w:space="0" w:color="auto"/>
                        <w:left w:val="none" w:sz="0" w:space="0" w:color="auto"/>
                        <w:bottom w:val="none" w:sz="0" w:space="0" w:color="auto"/>
                        <w:right w:val="none" w:sz="0" w:space="0" w:color="auto"/>
                      </w:divBdr>
                    </w:div>
                  </w:divsChild>
                </w:div>
                <w:div w:id="981228955">
                  <w:marLeft w:val="0"/>
                  <w:marRight w:val="0"/>
                  <w:marTop w:val="0"/>
                  <w:marBottom w:val="0"/>
                  <w:divBdr>
                    <w:top w:val="none" w:sz="0" w:space="0" w:color="auto"/>
                    <w:left w:val="none" w:sz="0" w:space="0" w:color="auto"/>
                    <w:bottom w:val="none" w:sz="0" w:space="0" w:color="auto"/>
                    <w:right w:val="none" w:sz="0" w:space="0" w:color="auto"/>
                  </w:divBdr>
                  <w:divsChild>
                    <w:div w:id="314338857">
                      <w:marLeft w:val="0"/>
                      <w:marRight w:val="0"/>
                      <w:marTop w:val="0"/>
                      <w:marBottom w:val="0"/>
                      <w:divBdr>
                        <w:top w:val="none" w:sz="0" w:space="0" w:color="auto"/>
                        <w:left w:val="none" w:sz="0" w:space="0" w:color="auto"/>
                        <w:bottom w:val="none" w:sz="0" w:space="0" w:color="auto"/>
                        <w:right w:val="none" w:sz="0" w:space="0" w:color="auto"/>
                      </w:divBdr>
                    </w:div>
                  </w:divsChild>
                </w:div>
                <w:div w:id="1055424084">
                  <w:marLeft w:val="0"/>
                  <w:marRight w:val="0"/>
                  <w:marTop w:val="0"/>
                  <w:marBottom w:val="0"/>
                  <w:divBdr>
                    <w:top w:val="none" w:sz="0" w:space="0" w:color="auto"/>
                    <w:left w:val="none" w:sz="0" w:space="0" w:color="auto"/>
                    <w:bottom w:val="none" w:sz="0" w:space="0" w:color="auto"/>
                    <w:right w:val="none" w:sz="0" w:space="0" w:color="auto"/>
                  </w:divBdr>
                  <w:divsChild>
                    <w:div w:id="1047338168">
                      <w:marLeft w:val="0"/>
                      <w:marRight w:val="0"/>
                      <w:marTop w:val="0"/>
                      <w:marBottom w:val="0"/>
                      <w:divBdr>
                        <w:top w:val="none" w:sz="0" w:space="0" w:color="auto"/>
                        <w:left w:val="none" w:sz="0" w:space="0" w:color="auto"/>
                        <w:bottom w:val="none" w:sz="0" w:space="0" w:color="auto"/>
                        <w:right w:val="none" w:sz="0" w:space="0" w:color="auto"/>
                      </w:divBdr>
                    </w:div>
                  </w:divsChild>
                </w:div>
                <w:div w:id="1156802177">
                  <w:marLeft w:val="0"/>
                  <w:marRight w:val="0"/>
                  <w:marTop w:val="0"/>
                  <w:marBottom w:val="0"/>
                  <w:divBdr>
                    <w:top w:val="none" w:sz="0" w:space="0" w:color="auto"/>
                    <w:left w:val="none" w:sz="0" w:space="0" w:color="auto"/>
                    <w:bottom w:val="none" w:sz="0" w:space="0" w:color="auto"/>
                    <w:right w:val="none" w:sz="0" w:space="0" w:color="auto"/>
                  </w:divBdr>
                  <w:divsChild>
                    <w:div w:id="375593877">
                      <w:marLeft w:val="0"/>
                      <w:marRight w:val="0"/>
                      <w:marTop w:val="0"/>
                      <w:marBottom w:val="0"/>
                      <w:divBdr>
                        <w:top w:val="none" w:sz="0" w:space="0" w:color="auto"/>
                        <w:left w:val="none" w:sz="0" w:space="0" w:color="auto"/>
                        <w:bottom w:val="none" w:sz="0" w:space="0" w:color="auto"/>
                        <w:right w:val="none" w:sz="0" w:space="0" w:color="auto"/>
                      </w:divBdr>
                    </w:div>
                  </w:divsChild>
                </w:div>
                <w:div w:id="1202788532">
                  <w:marLeft w:val="0"/>
                  <w:marRight w:val="0"/>
                  <w:marTop w:val="0"/>
                  <w:marBottom w:val="0"/>
                  <w:divBdr>
                    <w:top w:val="none" w:sz="0" w:space="0" w:color="auto"/>
                    <w:left w:val="none" w:sz="0" w:space="0" w:color="auto"/>
                    <w:bottom w:val="none" w:sz="0" w:space="0" w:color="auto"/>
                    <w:right w:val="none" w:sz="0" w:space="0" w:color="auto"/>
                  </w:divBdr>
                  <w:divsChild>
                    <w:div w:id="1354646945">
                      <w:marLeft w:val="0"/>
                      <w:marRight w:val="0"/>
                      <w:marTop w:val="0"/>
                      <w:marBottom w:val="0"/>
                      <w:divBdr>
                        <w:top w:val="none" w:sz="0" w:space="0" w:color="auto"/>
                        <w:left w:val="none" w:sz="0" w:space="0" w:color="auto"/>
                        <w:bottom w:val="none" w:sz="0" w:space="0" w:color="auto"/>
                        <w:right w:val="none" w:sz="0" w:space="0" w:color="auto"/>
                      </w:divBdr>
                    </w:div>
                  </w:divsChild>
                </w:div>
                <w:div w:id="1359042870">
                  <w:marLeft w:val="0"/>
                  <w:marRight w:val="0"/>
                  <w:marTop w:val="0"/>
                  <w:marBottom w:val="0"/>
                  <w:divBdr>
                    <w:top w:val="none" w:sz="0" w:space="0" w:color="auto"/>
                    <w:left w:val="none" w:sz="0" w:space="0" w:color="auto"/>
                    <w:bottom w:val="none" w:sz="0" w:space="0" w:color="auto"/>
                    <w:right w:val="none" w:sz="0" w:space="0" w:color="auto"/>
                  </w:divBdr>
                  <w:divsChild>
                    <w:div w:id="849761098">
                      <w:marLeft w:val="0"/>
                      <w:marRight w:val="0"/>
                      <w:marTop w:val="0"/>
                      <w:marBottom w:val="0"/>
                      <w:divBdr>
                        <w:top w:val="none" w:sz="0" w:space="0" w:color="auto"/>
                        <w:left w:val="none" w:sz="0" w:space="0" w:color="auto"/>
                        <w:bottom w:val="none" w:sz="0" w:space="0" w:color="auto"/>
                        <w:right w:val="none" w:sz="0" w:space="0" w:color="auto"/>
                      </w:divBdr>
                    </w:div>
                  </w:divsChild>
                </w:div>
                <w:div w:id="1453598830">
                  <w:marLeft w:val="0"/>
                  <w:marRight w:val="0"/>
                  <w:marTop w:val="0"/>
                  <w:marBottom w:val="0"/>
                  <w:divBdr>
                    <w:top w:val="none" w:sz="0" w:space="0" w:color="auto"/>
                    <w:left w:val="none" w:sz="0" w:space="0" w:color="auto"/>
                    <w:bottom w:val="none" w:sz="0" w:space="0" w:color="auto"/>
                    <w:right w:val="none" w:sz="0" w:space="0" w:color="auto"/>
                  </w:divBdr>
                  <w:divsChild>
                    <w:div w:id="168372416">
                      <w:marLeft w:val="0"/>
                      <w:marRight w:val="0"/>
                      <w:marTop w:val="0"/>
                      <w:marBottom w:val="0"/>
                      <w:divBdr>
                        <w:top w:val="none" w:sz="0" w:space="0" w:color="auto"/>
                        <w:left w:val="none" w:sz="0" w:space="0" w:color="auto"/>
                        <w:bottom w:val="none" w:sz="0" w:space="0" w:color="auto"/>
                        <w:right w:val="none" w:sz="0" w:space="0" w:color="auto"/>
                      </w:divBdr>
                    </w:div>
                    <w:div w:id="1227377336">
                      <w:marLeft w:val="0"/>
                      <w:marRight w:val="0"/>
                      <w:marTop w:val="0"/>
                      <w:marBottom w:val="0"/>
                      <w:divBdr>
                        <w:top w:val="none" w:sz="0" w:space="0" w:color="auto"/>
                        <w:left w:val="none" w:sz="0" w:space="0" w:color="auto"/>
                        <w:bottom w:val="none" w:sz="0" w:space="0" w:color="auto"/>
                        <w:right w:val="none" w:sz="0" w:space="0" w:color="auto"/>
                      </w:divBdr>
                    </w:div>
                  </w:divsChild>
                </w:div>
                <w:div w:id="1473477159">
                  <w:marLeft w:val="0"/>
                  <w:marRight w:val="0"/>
                  <w:marTop w:val="0"/>
                  <w:marBottom w:val="0"/>
                  <w:divBdr>
                    <w:top w:val="none" w:sz="0" w:space="0" w:color="auto"/>
                    <w:left w:val="none" w:sz="0" w:space="0" w:color="auto"/>
                    <w:bottom w:val="none" w:sz="0" w:space="0" w:color="auto"/>
                    <w:right w:val="none" w:sz="0" w:space="0" w:color="auto"/>
                  </w:divBdr>
                  <w:divsChild>
                    <w:div w:id="1580167932">
                      <w:marLeft w:val="0"/>
                      <w:marRight w:val="0"/>
                      <w:marTop w:val="0"/>
                      <w:marBottom w:val="0"/>
                      <w:divBdr>
                        <w:top w:val="none" w:sz="0" w:space="0" w:color="auto"/>
                        <w:left w:val="none" w:sz="0" w:space="0" w:color="auto"/>
                        <w:bottom w:val="none" w:sz="0" w:space="0" w:color="auto"/>
                        <w:right w:val="none" w:sz="0" w:space="0" w:color="auto"/>
                      </w:divBdr>
                    </w:div>
                  </w:divsChild>
                </w:div>
                <w:div w:id="1502770766">
                  <w:marLeft w:val="0"/>
                  <w:marRight w:val="0"/>
                  <w:marTop w:val="0"/>
                  <w:marBottom w:val="0"/>
                  <w:divBdr>
                    <w:top w:val="none" w:sz="0" w:space="0" w:color="auto"/>
                    <w:left w:val="none" w:sz="0" w:space="0" w:color="auto"/>
                    <w:bottom w:val="none" w:sz="0" w:space="0" w:color="auto"/>
                    <w:right w:val="none" w:sz="0" w:space="0" w:color="auto"/>
                  </w:divBdr>
                  <w:divsChild>
                    <w:div w:id="38625619">
                      <w:marLeft w:val="0"/>
                      <w:marRight w:val="0"/>
                      <w:marTop w:val="0"/>
                      <w:marBottom w:val="0"/>
                      <w:divBdr>
                        <w:top w:val="none" w:sz="0" w:space="0" w:color="auto"/>
                        <w:left w:val="none" w:sz="0" w:space="0" w:color="auto"/>
                        <w:bottom w:val="none" w:sz="0" w:space="0" w:color="auto"/>
                        <w:right w:val="none" w:sz="0" w:space="0" w:color="auto"/>
                      </w:divBdr>
                    </w:div>
                  </w:divsChild>
                </w:div>
                <w:div w:id="1568490103">
                  <w:marLeft w:val="0"/>
                  <w:marRight w:val="0"/>
                  <w:marTop w:val="0"/>
                  <w:marBottom w:val="0"/>
                  <w:divBdr>
                    <w:top w:val="none" w:sz="0" w:space="0" w:color="auto"/>
                    <w:left w:val="none" w:sz="0" w:space="0" w:color="auto"/>
                    <w:bottom w:val="none" w:sz="0" w:space="0" w:color="auto"/>
                    <w:right w:val="none" w:sz="0" w:space="0" w:color="auto"/>
                  </w:divBdr>
                  <w:divsChild>
                    <w:div w:id="407531860">
                      <w:marLeft w:val="0"/>
                      <w:marRight w:val="0"/>
                      <w:marTop w:val="0"/>
                      <w:marBottom w:val="0"/>
                      <w:divBdr>
                        <w:top w:val="none" w:sz="0" w:space="0" w:color="auto"/>
                        <w:left w:val="none" w:sz="0" w:space="0" w:color="auto"/>
                        <w:bottom w:val="none" w:sz="0" w:space="0" w:color="auto"/>
                        <w:right w:val="none" w:sz="0" w:space="0" w:color="auto"/>
                      </w:divBdr>
                    </w:div>
                  </w:divsChild>
                </w:div>
                <w:div w:id="1575168366">
                  <w:marLeft w:val="0"/>
                  <w:marRight w:val="0"/>
                  <w:marTop w:val="0"/>
                  <w:marBottom w:val="0"/>
                  <w:divBdr>
                    <w:top w:val="none" w:sz="0" w:space="0" w:color="auto"/>
                    <w:left w:val="none" w:sz="0" w:space="0" w:color="auto"/>
                    <w:bottom w:val="none" w:sz="0" w:space="0" w:color="auto"/>
                    <w:right w:val="none" w:sz="0" w:space="0" w:color="auto"/>
                  </w:divBdr>
                  <w:divsChild>
                    <w:div w:id="246572482">
                      <w:marLeft w:val="0"/>
                      <w:marRight w:val="0"/>
                      <w:marTop w:val="0"/>
                      <w:marBottom w:val="0"/>
                      <w:divBdr>
                        <w:top w:val="none" w:sz="0" w:space="0" w:color="auto"/>
                        <w:left w:val="none" w:sz="0" w:space="0" w:color="auto"/>
                        <w:bottom w:val="none" w:sz="0" w:space="0" w:color="auto"/>
                        <w:right w:val="none" w:sz="0" w:space="0" w:color="auto"/>
                      </w:divBdr>
                    </w:div>
                  </w:divsChild>
                </w:div>
                <w:div w:id="1653103049">
                  <w:marLeft w:val="0"/>
                  <w:marRight w:val="0"/>
                  <w:marTop w:val="0"/>
                  <w:marBottom w:val="0"/>
                  <w:divBdr>
                    <w:top w:val="none" w:sz="0" w:space="0" w:color="auto"/>
                    <w:left w:val="none" w:sz="0" w:space="0" w:color="auto"/>
                    <w:bottom w:val="none" w:sz="0" w:space="0" w:color="auto"/>
                    <w:right w:val="none" w:sz="0" w:space="0" w:color="auto"/>
                  </w:divBdr>
                  <w:divsChild>
                    <w:div w:id="985164707">
                      <w:marLeft w:val="0"/>
                      <w:marRight w:val="0"/>
                      <w:marTop w:val="0"/>
                      <w:marBottom w:val="0"/>
                      <w:divBdr>
                        <w:top w:val="none" w:sz="0" w:space="0" w:color="auto"/>
                        <w:left w:val="none" w:sz="0" w:space="0" w:color="auto"/>
                        <w:bottom w:val="none" w:sz="0" w:space="0" w:color="auto"/>
                        <w:right w:val="none" w:sz="0" w:space="0" w:color="auto"/>
                      </w:divBdr>
                    </w:div>
                  </w:divsChild>
                </w:div>
                <w:div w:id="1684091809">
                  <w:marLeft w:val="0"/>
                  <w:marRight w:val="0"/>
                  <w:marTop w:val="0"/>
                  <w:marBottom w:val="0"/>
                  <w:divBdr>
                    <w:top w:val="none" w:sz="0" w:space="0" w:color="auto"/>
                    <w:left w:val="none" w:sz="0" w:space="0" w:color="auto"/>
                    <w:bottom w:val="none" w:sz="0" w:space="0" w:color="auto"/>
                    <w:right w:val="none" w:sz="0" w:space="0" w:color="auto"/>
                  </w:divBdr>
                  <w:divsChild>
                    <w:div w:id="200679082">
                      <w:marLeft w:val="0"/>
                      <w:marRight w:val="0"/>
                      <w:marTop w:val="0"/>
                      <w:marBottom w:val="0"/>
                      <w:divBdr>
                        <w:top w:val="none" w:sz="0" w:space="0" w:color="auto"/>
                        <w:left w:val="none" w:sz="0" w:space="0" w:color="auto"/>
                        <w:bottom w:val="none" w:sz="0" w:space="0" w:color="auto"/>
                        <w:right w:val="none" w:sz="0" w:space="0" w:color="auto"/>
                      </w:divBdr>
                    </w:div>
                  </w:divsChild>
                </w:div>
                <w:div w:id="1759593098">
                  <w:marLeft w:val="0"/>
                  <w:marRight w:val="0"/>
                  <w:marTop w:val="0"/>
                  <w:marBottom w:val="0"/>
                  <w:divBdr>
                    <w:top w:val="none" w:sz="0" w:space="0" w:color="auto"/>
                    <w:left w:val="none" w:sz="0" w:space="0" w:color="auto"/>
                    <w:bottom w:val="none" w:sz="0" w:space="0" w:color="auto"/>
                    <w:right w:val="none" w:sz="0" w:space="0" w:color="auto"/>
                  </w:divBdr>
                  <w:divsChild>
                    <w:div w:id="682243909">
                      <w:marLeft w:val="0"/>
                      <w:marRight w:val="0"/>
                      <w:marTop w:val="0"/>
                      <w:marBottom w:val="0"/>
                      <w:divBdr>
                        <w:top w:val="none" w:sz="0" w:space="0" w:color="auto"/>
                        <w:left w:val="none" w:sz="0" w:space="0" w:color="auto"/>
                        <w:bottom w:val="none" w:sz="0" w:space="0" w:color="auto"/>
                        <w:right w:val="none" w:sz="0" w:space="0" w:color="auto"/>
                      </w:divBdr>
                    </w:div>
                  </w:divsChild>
                </w:div>
                <w:div w:id="1889493818">
                  <w:marLeft w:val="0"/>
                  <w:marRight w:val="0"/>
                  <w:marTop w:val="0"/>
                  <w:marBottom w:val="0"/>
                  <w:divBdr>
                    <w:top w:val="none" w:sz="0" w:space="0" w:color="auto"/>
                    <w:left w:val="none" w:sz="0" w:space="0" w:color="auto"/>
                    <w:bottom w:val="none" w:sz="0" w:space="0" w:color="auto"/>
                    <w:right w:val="none" w:sz="0" w:space="0" w:color="auto"/>
                  </w:divBdr>
                  <w:divsChild>
                    <w:div w:id="530847101">
                      <w:marLeft w:val="0"/>
                      <w:marRight w:val="0"/>
                      <w:marTop w:val="0"/>
                      <w:marBottom w:val="0"/>
                      <w:divBdr>
                        <w:top w:val="none" w:sz="0" w:space="0" w:color="auto"/>
                        <w:left w:val="none" w:sz="0" w:space="0" w:color="auto"/>
                        <w:bottom w:val="none" w:sz="0" w:space="0" w:color="auto"/>
                        <w:right w:val="none" w:sz="0" w:space="0" w:color="auto"/>
                      </w:divBdr>
                    </w:div>
                  </w:divsChild>
                </w:div>
                <w:div w:id="1911428406">
                  <w:marLeft w:val="0"/>
                  <w:marRight w:val="0"/>
                  <w:marTop w:val="0"/>
                  <w:marBottom w:val="0"/>
                  <w:divBdr>
                    <w:top w:val="none" w:sz="0" w:space="0" w:color="auto"/>
                    <w:left w:val="none" w:sz="0" w:space="0" w:color="auto"/>
                    <w:bottom w:val="none" w:sz="0" w:space="0" w:color="auto"/>
                    <w:right w:val="none" w:sz="0" w:space="0" w:color="auto"/>
                  </w:divBdr>
                  <w:divsChild>
                    <w:div w:id="92353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77148">
          <w:marLeft w:val="0"/>
          <w:marRight w:val="0"/>
          <w:marTop w:val="0"/>
          <w:marBottom w:val="0"/>
          <w:divBdr>
            <w:top w:val="none" w:sz="0" w:space="0" w:color="auto"/>
            <w:left w:val="none" w:sz="0" w:space="0" w:color="auto"/>
            <w:bottom w:val="none" w:sz="0" w:space="0" w:color="auto"/>
            <w:right w:val="none" w:sz="0" w:space="0" w:color="auto"/>
          </w:divBdr>
        </w:div>
        <w:div w:id="1238172355">
          <w:marLeft w:val="0"/>
          <w:marRight w:val="0"/>
          <w:marTop w:val="0"/>
          <w:marBottom w:val="0"/>
          <w:divBdr>
            <w:top w:val="none" w:sz="0" w:space="0" w:color="auto"/>
            <w:left w:val="none" w:sz="0" w:space="0" w:color="auto"/>
            <w:bottom w:val="none" w:sz="0" w:space="0" w:color="auto"/>
            <w:right w:val="none" w:sz="0" w:space="0" w:color="auto"/>
          </w:divBdr>
        </w:div>
        <w:div w:id="1241064048">
          <w:marLeft w:val="0"/>
          <w:marRight w:val="0"/>
          <w:marTop w:val="0"/>
          <w:marBottom w:val="0"/>
          <w:divBdr>
            <w:top w:val="none" w:sz="0" w:space="0" w:color="auto"/>
            <w:left w:val="none" w:sz="0" w:space="0" w:color="auto"/>
            <w:bottom w:val="none" w:sz="0" w:space="0" w:color="auto"/>
            <w:right w:val="none" w:sz="0" w:space="0" w:color="auto"/>
          </w:divBdr>
        </w:div>
        <w:div w:id="1285312995">
          <w:marLeft w:val="0"/>
          <w:marRight w:val="0"/>
          <w:marTop w:val="0"/>
          <w:marBottom w:val="0"/>
          <w:divBdr>
            <w:top w:val="none" w:sz="0" w:space="0" w:color="auto"/>
            <w:left w:val="none" w:sz="0" w:space="0" w:color="auto"/>
            <w:bottom w:val="none" w:sz="0" w:space="0" w:color="auto"/>
            <w:right w:val="none" w:sz="0" w:space="0" w:color="auto"/>
          </w:divBdr>
        </w:div>
        <w:div w:id="1288778341">
          <w:marLeft w:val="0"/>
          <w:marRight w:val="0"/>
          <w:marTop w:val="0"/>
          <w:marBottom w:val="0"/>
          <w:divBdr>
            <w:top w:val="none" w:sz="0" w:space="0" w:color="auto"/>
            <w:left w:val="none" w:sz="0" w:space="0" w:color="auto"/>
            <w:bottom w:val="none" w:sz="0" w:space="0" w:color="auto"/>
            <w:right w:val="none" w:sz="0" w:space="0" w:color="auto"/>
          </w:divBdr>
        </w:div>
        <w:div w:id="1307779817">
          <w:marLeft w:val="0"/>
          <w:marRight w:val="0"/>
          <w:marTop w:val="0"/>
          <w:marBottom w:val="0"/>
          <w:divBdr>
            <w:top w:val="none" w:sz="0" w:space="0" w:color="auto"/>
            <w:left w:val="none" w:sz="0" w:space="0" w:color="auto"/>
            <w:bottom w:val="none" w:sz="0" w:space="0" w:color="auto"/>
            <w:right w:val="none" w:sz="0" w:space="0" w:color="auto"/>
          </w:divBdr>
        </w:div>
        <w:div w:id="1309440071">
          <w:marLeft w:val="0"/>
          <w:marRight w:val="0"/>
          <w:marTop w:val="0"/>
          <w:marBottom w:val="0"/>
          <w:divBdr>
            <w:top w:val="none" w:sz="0" w:space="0" w:color="auto"/>
            <w:left w:val="none" w:sz="0" w:space="0" w:color="auto"/>
            <w:bottom w:val="none" w:sz="0" w:space="0" w:color="auto"/>
            <w:right w:val="none" w:sz="0" w:space="0" w:color="auto"/>
          </w:divBdr>
        </w:div>
        <w:div w:id="1341545649">
          <w:marLeft w:val="0"/>
          <w:marRight w:val="0"/>
          <w:marTop w:val="0"/>
          <w:marBottom w:val="0"/>
          <w:divBdr>
            <w:top w:val="none" w:sz="0" w:space="0" w:color="auto"/>
            <w:left w:val="none" w:sz="0" w:space="0" w:color="auto"/>
            <w:bottom w:val="none" w:sz="0" w:space="0" w:color="auto"/>
            <w:right w:val="none" w:sz="0" w:space="0" w:color="auto"/>
          </w:divBdr>
        </w:div>
        <w:div w:id="1392921262">
          <w:marLeft w:val="0"/>
          <w:marRight w:val="0"/>
          <w:marTop w:val="0"/>
          <w:marBottom w:val="0"/>
          <w:divBdr>
            <w:top w:val="none" w:sz="0" w:space="0" w:color="auto"/>
            <w:left w:val="none" w:sz="0" w:space="0" w:color="auto"/>
            <w:bottom w:val="none" w:sz="0" w:space="0" w:color="auto"/>
            <w:right w:val="none" w:sz="0" w:space="0" w:color="auto"/>
          </w:divBdr>
        </w:div>
        <w:div w:id="1470634983">
          <w:marLeft w:val="0"/>
          <w:marRight w:val="0"/>
          <w:marTop w:val="0"/>
          <w:marBottom w:val="0"/>
          <w:divBdr>
            <w:top w:val="none" w:sz="0" w:space="0" w:color="auto"/>
            <w:left w:val="none" w:sz="0" w:space="0" w:color="auto"/>
            <w:bottom w:val="none" w:sz="0" w:space="0" w:color="auto"/>
            <w:right w:val="none" w:sz="0" w:space="0" w:color="auto"/>
          </w:divBdr>
          <w:divsChild>
            <w:div w:id="1073622902">
              <w:marLeft w:val="-75"/>
              <w:marRight w:val="0"/>
              <w:marTop w:val="30"/>
              <w:marBottom w:val="30"/>
              <w:divBdr>
                <w:top w:val="none" w:sz="0" w:space="0" w:color="auto"/>
                <w:left w:val="none" w:sz="0" w:space="0" w:color="auto"/>
                <w:bottom w:val="none" w:sz="0" w:space="0" w:color="auto"/>
                <w:right w:val="none" w:sz="0" w:space="0" w:color="auto"/>
              </w:divBdr>
              <w:divsChild>
                <w:div w:id="21829966">
                  <w:marLeft w:val="0"/>
                  <w:marRight w:val="0"/>
                  <w:marTop w:val="0"/>
                  <w:marBottom w:val="0"/>
                  <w:divBdr>
                    <w:top w:val="none" w:sz="0" w:space="0" w:color="auto"/>
                    <w:left w:val="none" w:sz="0" w:space="0" w:color="auto"/>
                    <w:bottom w:val="none" w:sz="0" w:space="0" w:color="auto"/>
                    <w:right w:val="none" w:sz="0" w:space="0" w:color="auto"/>
                  </w:divBdr>
                  <w:divsChild>
                    <w:div w:id="1627198382">
                      <w:marLeft w:val="0"/>
                      <w:marRight w:val="0"/>
                      <w:marTop w:val="0"/>
                      <w:marBottom w:val="0"/>
                      <w:divBdr>
                        <w:top w:val="none" w:sz="0" w:space="0" w:color="auto"/>
                        <w:left w:val="none" w:sz="0" w:space="0" w:color="auto"/>
                        <w:bottom w:val="none" w:sz="0" w:space="0" w:color="auto"/>
                        <w:right w:val="none" w:sz="0" w:space="0" w:color="auto"/>
                      </w:divBdr>
                    </w:div>
                  </w:divsChild>
                </w:div>
                <w:div w:id="314799767">
                  <w:marLeft w:val="0"/>
                  <w:marRight w:val="0"/>
                  <w:marTop w:val="0"/>
                  <w:marBottom w:val="0"/>
                  <w:divBdr>
                    <w:top w:val="none" w:sz="0" w:space="0" w:color="auto"/>
                    <w:left w:val="none" w:sz="0" w:space="0" w:color="auto"/>
                    <w:bottom w:val="none" w:sz="0" w:space="0" w:color="auto"/>
                    <w:right w:val="none" w:sz="0" w:space="0" w:color="auto"/>
                  </w:divBdr>
                  <w:divsChild>
                    <w:div w:id="1977710901">
                      <w:marLeft w:val="0"/>
                      <w:marRight w:val="0"/>
                      <w:marTop w:val="0"/>
                      <w:marBottom w:val="0"/>
                      <w:divBdr>
                        <w:top w:val="none" w:sz="0" w:space="0" w:color="auto"/>
                        <w:left w:val="none" w:sz="0" w:space="0" w:color="auto"/>
                        <w:bottom w:val="none" w:sz="0" w:space="0" w:color="auto"/>
                        <w:right w:val="none" w:sz="0" w:space="0" w:color="auto"/>
                      </w:divBdr>
                    </w:div>
                  </w:divsChild>
                </w:div>
                <w:div w:id="343021946">
                  <w:marLeft w:val="0"/>
                  <w:marRight w:val="0"/>
                  <w:marTop w:val="0"/>
                  <w:marBottom w:val="0"/>
                  <w:divBdr>
                    <w:top w:val="none" w:sz="0" w:space="0" w:color="auto"/>
                    <w:left w:val="none" w:sz="0" w:space="0" w:color="auto"/>
                    <w:bottom w:val="none" w:sz="0" w:space="0" w:color="auto"/>
                    <w:right w:val="none" w:sz="0" w:space="0" w:color="auto"/>
                  </w:divBdr>
                  <w:divsChild>
                    <w:div w:id="906839005">
                      <w:marLeft w:val="0"/>
                      <w:marRight w:val="0"/>
                      <w:marTop w:val="0"/>
                      <w:marBottom w:val="0"/>
                      <w:divBdr>
                        <w:top w:val="none" w:sz="0" w:space="0" w:color="auto"/>
                        <w:left w:val="none" w:sz="0" w:space="0" w:color="auto"/>
                        <w:bottom w:val="none" w:sz="0" w:space="0" w:color="auto"/>
                        <w:right w:val="none" w:sz="0" w:space="0" w:color="auto"/>
                      </w:divBdr>
                    </w:div>
                  </w:divsChild>
                </w:div>
                <w:div w:id="345444017">
                  <w:marLeft w:val="0"/>
                  <w:marRight w:val="0"/>
                  <w:marTop w:val="0"/>
                  <w:marBottom w:val="0"/>
                  <w:divBdr>
                    <w:top w:val="none" w:sz="0" w:space="0" w:color="auto"/>
                    <w:left w:val="none" w:sz="0" w:space="0" w:color="auto"/>
                    <w:bottom w:val="none" w:sz="0" w:space="0" w:color="auto"/>
                    <w:right w:val="none" w:sz="0" w:space="0" w:color="auto"/>
                  </w:divBdr>
                  <w:divsChild>
                    <w:div w:id="1634096701">
                      <w:marLeft w:val="0"/>
                      <w:marRight w:val="0"/>
                      <w:marTop w:val="0"/>
                      <w:marBottom w:val="0"/>
                      <w:divBdr>
                        <w:top w:val="none" w:sz="0" w:space="0" w:color="auto"/>
                        <w:left w:val="none" w:sz="0" w:space="0" w:color="auto"/>
                        <w:bottom w:val="none" w:sz="0" w:space="0" w:color="auto"/>
                        <w:right w:val="none" w:sz="0" w:space="0" w:color="auto"/>
                      </w:divBdr>
                    </w:div>
                  </w:divsChild>
                </w:div>
                <w:div w:id="382367455">
                  <w:marLeft w:val="0"/>
                  <w:marRight w:val="0"/>
                  <w:marTop w:val="0"/>
                  <w:marBottom w:val="0"/>
                  <w:divBdr>
                    <w:top w:val="none" w:sz="0" w:space="0" w:color="auto"/>
                    <w:left w:val="none" w:sz="0" w:space="0" w:color="auto"/>
                    <w:bottom w:val="none" w:sz="0" w:space="0" w:color="auto"/>
                    <w:right w:val="none" w:sz="0" w:space="0" w:color="auto"/>
                  </w:divBdr>
                  <w:divsChild>
                    <w:div w:id="1746369865">
                      <w:marLeft w:val="0"/>
                      <w:marRight w:val="0"/>
                      <w:marTop w:val="0"/>
                      <w:marBottom w:val="0"/>
                      <w:divBdr>
                        <w:top w:val="none" w:sz="0" w:space="0" w:color="auto"/>
                        <w:left w:val="none" w:sz="0" w:space="0" w:color="auto"/>
                        <w:bottom w:val="none" w:sz="0" w:space="0" w:color="auto"/>
                        <w:right w:val="none" w:sz="0" w:space="0" w:color="auto"/>
                      </w:divBdr>
                    </w:div>
                  </w:divsChild>
                </w:div>
                <w:div w:id="453015382">
                  <w:marLeft w:val="0"/>
                  <w:marRight w:val="0"/>
                  <w:marTop w:val="0"/>
                  <w:marBottom w:val="0"/>
                  <w:divBdr>
                    <w:top w:val="none" w:sz="0" w:space="0" w:color="auto"/>
                    <w:left w:val="none" w:sz="0" w:space="0" w:color="auto"/>
                    <w:bottom w:val="none" w:sz="0" w:space="0" w:color="auto"/>
                    <w:right w:val="none" w:sz="0" w:space="0" w:color="auto"/>
                  </w:divBdr>
                  <w:divsChild>
                    <w:div w:id="600912226">
                      <w:marLeft w:val="0"/>
                      <w:marRight w:val="0"/>
                      <w:marTop w:val="0"/>
                      <w:marBottom w:val="0"/>
                      <w:divBdr>
                        <w:top w:val="none" w:sz="0" w:space="0" w:color="auto"/>
                        <w:left w:val="none" w:sz="0" w:space="0" w:color="auto"/>
                        <w:bottom w:val="none" w:sz="0" w:space="0" w:color="auto"/>
                        <w:right w:val="none" w:sz="0" w:space="0" w:color="auto"/>
                      </w:divBdr>
                    </w:div>
                  </w:divsChild>
                </w:div>
                <w:div w:id="520361272">
                  <w:marLeft w:val="0"/>
                  <w:marRight w:val="0"/>
                  <w:marTop w:val="0"/>
                  <w:marBottom w:val="0"/>
                  <w:divBdr>
                    <w:top w:val="none" w:sz="0" w:space="0" w:color="auto"/>
                    <w:left w:val="none" w:sz="0" w:space="0" w:color="auto"/>
                    <w:bottom w:val="none" w:sz="0" w:space="0" w:color="auto"/>
                    <w:right w:val="none" w:sz="0" w:space="0" w:color="auto"/>
                  </w:divBdr>
                  <w:divsChild>
                    <w:div w:id="1725133773">
                      <w:marLeft w:val="0"/>
                      <w:marRight w:val="0"/>
                      <w:marTop w:val="0"/>
                      <w:marBottom w:val="0"/>
                      <w:divBdr>
                        <w:top w:val="none" w:sz="0" w:space="0" w:color="auto"/>
                        <w:left w:val="none" w:sz="0" w:space="0" w:color="auto"/>
                        <w:bottom w:val="none" w:sz="0" w:space="0" w:color="auto"/>
                        <w:right w:val="none" w:sz="0" w:space="0" w:color="auto"/>
                      </w:divBdr>
                    </w:div>
                  </w:divsChild>
                </w:div>
                <w:div w:id="688719659">
                  <w:marLeft w:val="0"/>
                  <w:marRight w:val="0"/>
                  <w:marTop w:val="0"/>
                  <w:marBottom w:val="0"/>
                  <w:divBdr>
                    <w:top w:val="none" w:sz="0" w:space="0" w:color="auto"/>
                    <w:left w:val="none" w:sz="0" w:space="0" w:color="auto"/>
                    <w:bottom w:val="none" w:sz="0" w:space="0" w:color="auto"/>
                    <w:right w:val="none" w:sz="0" w:space="0" w:color="auto"/>
                  </w:divBdr>
                </w:div>
                <w:div w:id="792291680">
                  <w:marLeft w:val="0"/>
                  <w:marRight w:val="0"/>
                  <w:marTop w:val="0"/>
                  <w:marBottom w:val="0"/>
                  <w:divBdr>
                    <w:top w:val="none" w:sz="0" w:space="0" w:color="auto"/>
                    <w:left w:val="none" w:sz="0" w:space="0" w:color="auto"/>
                    <w:bottom w:val="none" w:sz="0" w:space="0" w:color="auto"/>
                    <w:right w:val="none" w:sz="0" w:space="0" w:color="auto"/>
                  </w:divBdr>
                  <w:divsChild>
                    <w:div w:id="306471747">
                      <w:marLeft w:val="0"/>
                      <w:marRight w:val="0"/>
                      <w:marTop w:val="0"/>
                      <w:marBottom w:val="0"/>
                      <w:divBdr>
                        <w:top w:val="none" w:sz="0" w:space="0" w:color="auto"/>
                        <w:left w:val="none" w:sz="0" w:space="0" w:color="auto"/>
                        <w:bottom w:val="none" w:sz="0" w:space="0" w:color="auto"/>
                        <w:right w:val="none" w:sz="0" w:space="0" w:color="auto"/>
                      </w:divBdr>
                    </w:div>
                    <w:div w:id="672687552">
                      <w:marLeft w:val="0"/>
                      <w:marRight w:val="0"/>
                      <w:marTop w:val="0"/>
                      <w:marBottom w:val="0"/>
                      <w:divBdr>
                        <w:top w:val="none" w:sz="0" w:space="0" w:color="auto"/>
                        <w:left w:val="none" w:sz="0" w:space="0" w:color="auto"/>
                        <w:bottom w:val="none" w:sz="0" w:space="0" w:color="auto"/>
                        <w:right w:val="none" w:sz="0" w:space="0" w:color="auto"/>
                      </w:divBdr>
                    </w:div>
                  </w:divsChild>
                </w:div>
                <w:div w:id="867371955">
                  <w:marLeft w:val="0"/>
                  <w:marRight w:val="0"/>
                  <w:marTop w:val="0"/>
                  <w:marBottom w:val="0"/>
                  <w:divBdr>
                    <w:top w:val="none" w:sz="0" w:space="0" w:color="auto"/>
                    <w:left w:val="none" w:sz="0" w:space="0" w:color="auto"/>
                    <w:bottom w:val="none" w:sz="0" w:space="0" w:color="auto"/>
                    <w:right w:val="none" w:sz="0" w:space="0" w:color="auto"/>
                  </w:divBdr>
                  <w:divsChild>
                    <w:div w:id="1534466174">
                      <w:marLeft w:val="0"/>
                      <w:marRight w:val="0"/>
                      <w:marTop w:val="0"/>
                      <w:marBottom w:val="0"/>
                      <w:divBdr>
                        <w:top w:val="none" w:sz="0" w:space="0" w:color="auto"/>
                        <w:left w:val="none" w:sz="0" w:space="0" w:color="auto"/>
                        <w:bottom w:val="none" w:sz="0" w:space="0" w:color="auto"/>
                        <w:right w:val="none" w:sz="0" w:space="0" w:color="auto"/>
                      </w:divBdr>
                    </w:div>
                  </w:divsChild>
                </w:div>
                <w:div w:id="1116145771">
                  <w:marLeft w:val="0"/>
                  <w:marRight w:val="0"/>
                  <w:marTop w:val="0"/>
                  <w:marBottom w:val="0"/>
                  <w:divBdr>
                    <w:top w:val="none" w:sz="0" w:space="0" w:color="auto"/>
                    <w:left w:val="none" w:sz="0" w:space="0" w:color="auto"/>
                    <w:bottom w:val="none" w:sz="0" w:space="0" w:color="auto"/>
                    <w:right w:val="none" w:sz="0" w:space="0" w:color="auto"/>
                  </w:divBdr>
                  <w:divsChild>
                    <w:div w:id="1705667209">
                      <w:marLeft w:val="0"/>
                      <w:marRight w:val="0"/>
                      <w:marTop w:val="0"/>
                      <w:marBottom w:val="0"/>
                      <w:divBdr>
                        <w:top w:val="none" w:sz="0" w:space="0" w:color="auto"/>
                        <w:left w:val="none" w:sz="0" w:space="0" w:color="auto"/>
                        <w:bottom w:val="none" w:sz="0" w:space="0" w:color="auto"/>
                        <w:right w:val="none" w:sz="0" w:space="0" w:color="auto"/>
                      </w:divBdr>
                    </w:div>
                  </w:divsChild>
                </w:div>
                <w:div w:id="1185708820">
                  <w:marLeft w:val="0"/>
                  <w:marRight w:val="0"/>
                  <w:marTop w:val="0"/>
                  <w:marBottom w:val="0"/>
                  <w:divBdr>
                    <w:top w:val="none" w:sz="0" w:space="0" w:color="auto"/>
                    <w:left w:val="none" w:sz="0" w:space="0" w:color="auto"/>
                    <w:bottom w:val="none" w:sz="0" w:space="0" w:color="auto"/>
                    <w:right w:val="none" w:sz="0" w:space="0" w:color="auto"/>
                  </w:divBdr>
                  <w:divsChild>
                    <w:div w:id="777913142">
                      <w:marLeft w:val="0"/>
                      <w:marRight w:val="0"/>
                      <w:marTop w:val="0"/>
                      <w:marBottom w:val="0"/>
                      <w:divBdr>
                        <w:top w:val="none" w:sz="0" w:space="0" w:color="auto"/>
                        <w:left w:val="none" w:sz="0" w:space="0" w:color="auto"/>
                        <w:bottom w:val="none" w:sz="0" w:space="0" w:color="auto"/>
                        <w:right w:val="none" w:sz="0" w:space="0" w:color="auto"/>
                      </w:divBdr>
                    </w:div>
                  </w:divsChild>
                </w:div>
                <w:div w:id="1326858486">
                  <w:marLeft w:val="0"/>
                  <w:marRight w:val="0"/>
                  <w:marTop w:val="0"/>
                  <w:marBottom w:val="0"/>
                  <w:divBdr>
                    <w:top w:val="none" w:sz="0" w:space="0" w:color="auto"/>
                    <w:left w:val="none" w:sz="0" w:space="0" w:color="auto"/>
                    <w:bottom w:val="none" w:sz="0" w:space="0" w:color="auto"/>
                    <w:right w:val="none" w:sz="0" w:space="0" w:color="auto"/>
                  </w:divBdr>
                  <w:divsChild>
                    <w:div w:id="1457486865">
                      <w:marLeft w:val="0"/>
                      <w:marRight w:val="0"/>
                      <w:marTop w:val="0"/>
                      <w:marBottom w:val="0"/>
                      <w:divBdr>
                        <w:top w:val="none" w:sz="0" w:space="0" w:color="auto"/>
                        <w:left w:val="none" w:sz="0" w:space="0" w:color="auto"/>
                        <w:bottom w:val="none" w:sz="0" w:space="0" w:color="auto"/>
                        <w:right w:val="none" w:sz="0" w:space="0" w:color="auto"/>
                      </w:divBdr>
                    </w:div>
                  </w:divsChild>
                </w:div>
                <w:div w:id="1390494402">
                  <w:marLeft w:val="0"/>
                  <w:marRight w:val="0"/>
                  <w:marTop w:val="0"/>
                  <w:marBottom w:val="0"/>
                  <w:divBdr>
                    <w:top w:val="none" w:sz="0" w:space="0" w:color="auto"/>
                    <w:left w:val="none" w:sz="0" w:space="0" w:color="auto"/>
                    <w:bottom w:val="none" w:sz="0" w:space="0" w:color="auto"/>
                    <w:right w:val="none" w:sz="0" w:space="0" w:color="auto"/>
                  </w:divBdr>
                  <w:divsChild>
                    <w:div w:id="1471858">
                      <w:marLeft w:val="0"/>
                      <w:marRight w:val="0"/>
                      <w:marTop w:val="0"/>
                      <w:marBottom w:val="0"/>
                      <w:divBdr>
                        <w:top w:val="none" w:sz="0" w:space="0" w:color="auto"/>
                        <w:left w:val="none" w:sz="0" w:space="0" w:color="auto"/>
                        <w:bottom w:val="none" w:sz="0" w:space="0" w:color="auto"/>
                        <w:right w:val="none" w:sz="0" w:space="0" w:color="auto"/>
                      </w:divBdr>
                    </w:div>
                  </w:divsChild>
                </w:div>
                <w:div w:id="1411610457">
                  <w:marLeft w:val="0"/>
                  <w:marRight w:val="0"/>
                  <w:marTop w:val="0"/>
                  <w:marBottom w:val="0"/>
                  <w:divBdr>
                    <w:top w:val="none" w:sz="0" w:space="0" w:color="auto"/>
                    <w:left w:val="none" w:sz="0" w:space="0" w:color="auto"/>
                    <w:bottom w:val="none" w:sz="0" w:space="0" w:color="auto"/>
                    <w:right w:val="none" w:sz="0" w:space="0" w:color="auto"/>
                  </w:divBdr>
                  <w:divsChild>
                    <w:div w:id="1095397513">
                      <w:marLeft w:val="0"/>
                      <w:marRight w:val="0"/>
                      <w:marTop w:val="0"/>
                      <w:marBottom w:val="0"/>
                      <w:divBdr>
                        <w:top w:val="none" w:sz="0" w:space="0" w:color="auto"/>
                        <w:left w:val="none" w:sz="0" w:space="0" w:color="auto"/>
                        <w:bottom w:val="none" w:sz="0" w:space="0" w:color="auto"/>
                        <w:right w:val="none" w:sz="0" w:space="0" w:color="auto"/>
                      </w:divBdr>
                    </w:div>
                  </w:divsChild>
                </w:div>
                <w:div w:id="1413893197">
                  <w:marLeft w:val="0"/>
                  <w:marRight w:val="0"/>
                  <w:marTop w:val="0"/>
                  <w:marBottom w:val="0"/>
                  <w:divBdr>
                    <w:top w:val="none" w:sz="0" w:space="0" w:color="auto"/>
                    <w:left w:val="none" w:sz="0" w:space="0" w:color="auto"/>
                    <w:bottom w:val="none" w:sz="0" w:space="0" w:color="auto"/>
                    <w:right w:val="none" w:sz="0" w:space="0" w:color="auto"/>
                  </w:divBdr>
                  <w:divsChild>
                    <w:div w:id="132842195">
                      <w:marLeft w:val="0"/>
                      <w:marRight w:val="0"/>
                      <w:marTop w:val="0"/>
                      <w:marBottom w:val="0"/>
                      <w:divBdr>
                        <w:top w:val="none" w:sz="0" w:space="0" w:color="auto"/>
                        <w:left w:val="none" w:sz="0" w:space="0" w:color="auto"/>
                        <w:bottom w:val="none" w:sz="0" w:space="0" w:color="auto"/>
                        <w:right w:val="none" w:sz="0" w:space="0" w:color="auto"/>
                      </w:divBdr>
                    </w:div>
                  </w:divsChild>
                </w:div>
                <w:div w:id="1741252309">
                  <w:marLeft w:val="0"/>
                  <w:marRight w:val="0"/>
                  <w:marTop w:val="0"/>
                  <w:marBottom w:val="0"/>
                  <w:divBdr>
                    <w:top w:val="none" w:sz="0" w:space="0" w:color="auto"/>
                    <w:left w:val="none" w:sz="0" w:space="0" w:color="auto"/>
                    <w:bottom w:val="none" w:sz="0" w:space="0" w:color="auto"/>
                    <w:right w:val="none" w:sz="0" w:space="0" w:color="auto"/>
                  </w:divBdr>
                  <w:divsChild>
                    <w:div w:id="936865162">
                      <w:marLeft w:val="0"/>
                      <w:marRight w:val="0"/>
                      <w:marTop w:val="0"/>
                      <w:marBottom w:val="0"/>
                      <w:divBdr>
                        <w:top w:val="none" w:sz="0" w:space="0" w:color="auto"/>
                        <w:left w:val="none" w:sz="0" w:space="0" w:color="auto"/>
                        <w:bottom w:val="none" w:sz="0" w:space="0" w:color="auto"/>
                        <w:right w:val="none" w:sz="0" w:space="0" w:color="auto"/>
                      </w:divBdr>
                    </w:div>
                  </w:divsChild>
                </w:div>
                <w:div w:id="1841388182">
                  <w:marLeft w:val="0"/>
                  <w:marRight w:val="0"/>
                  <w:marTop w:val="0"/>
                  <w:marBottom w:val="0"/>
                  <w:divBdr>
                    <w:top w:val="none" w:sz="0" w:space="0" w:color="auto"/>
                    <w:left w:val="none" w:sz="0" w:space="0" w:color="auto"/>
                    <w:bottom w:val="none" w:sz="0" w:space="0" w:color="auto"/>
                    <w:right w:val="none" w:sz="0" w:space="0" w:color="auto"/>
                  </w:divBdr>
                  <w:divsChild>
                    <w:div w:id="473062776">
                      <w:marLeft w:val="0"/>
                      <w:marRight w:val="0"/>
                      <w:marTop w:val="0"/>
                      <w:marBottom w:val="0"/>
                      <w:divBdr>
                        <w:top w:val="none" w:sz="0" w:space="0" w:color="auto"/>
                        <w:left w:val="none" w:sz="0" w:space="0" w:color="auto"/>
                        <w:bottom w:val="none" w:sz="0" w:space="0" w:color="auto"/>
                        <w:right w:val="none" w:sz="0" w:space="0" w:color="auto"/>
                      </w:divBdr>
                    </w:div>
                  </w:divsChild>
                </w:div>
                <w:div w:id="1898783261">
                  <w:marLeft w:val="0"/>
                  <w:marRight w:val="0"/>
                  <w:marTop w:val="0"/>
                  <w:marBottom w:val="0"/>
                  <w:divBdr>
                    <w:top w:val="none" w:sz="0" w:space="0" w:color="auto"/>
                    <w:left w:val="none" w:sz="0" w:space="0" w:color="auto"/>
                    <w:bottom w:val="none" w:sz="0" w:space="0" w:color="auto"/>
                    <w:right w:val="none" w:sz="0" w:space="0" w:color="auto"/>
                  </w:divBdr>
                  <w:divsChild>
                    <w:div w:id="369913353">
                      <w:marLeft w:val="0"/>
                      <w:marRight w:val="0"/>
                      <w:marTop w:val="0"/>
                      <w:marBottom w:val="0"/>
                      <w:divBdr>
                        <w:top w:val="none" w:sz="0" w:space="0" w:color="auto"/>
                        <w:left w:val="none" w:sz="0" w:space="0" w:color="auto"/>
                        <w:bottom w:val="none" w:sz="0" w:space="0" w:color="auto"/>
                        <w:right w:val="none" w:sz="0" w:space="0" w:color="auto"/>
                      </w:divBdr>
                    </w:div>
                  </w:divsChild>
                </w:div>
                <w:div w:id="1903520435">
                  <w:marLeft w:val="0"/>
                  <w:marRight w:val="0"/>
                  <w:marTop w:val="0"/>
                  <w:marBottom w:val="0"/>
                  <w:divBdr>
                    <w:top w:val="none" w:sz="0" w:space="0" w:color="auto"/>
                    <w:left w:val="none" w:sz="0" w:space="0" w:color="auto"/>
                    <w:bottom w:val="none" w:sz="0" w:space="0" w:color="auto"/>
                    <w:right w:val="none" w:sz="0" w:space="0" w:color="auto"/>
                  </w:divBdr>
                  <w:divsChild>
                    <w:div w:id="856121727">
                      <w:marLeft w:val="0"/>
                      <w:marRight w:val="0"/>
                      <w:marTop w:val="0"/>
                      <w:marBottom w:val="0"/>
                      <w:divBdr>
                        <w:top w:val="none" w:sz="0" w:space="0" w:color="auto"/>
                        <w:left w:val="none" w:sz="0" w:space="0" w:color="auto"/>
                        <w:bottom w:val="none" w:sz="0" w:space="0" w:color="auto"/>
                        <w:right w:val="none" w:sz="0" w:space="0" w:color="auto"/>
                      </w:divBdr>
                    </w:div>
                  </w:divsChild>
                </w:div>
                <w:div w:id="1917663589">
                  <w:marLeft w:val="0"/>
                  <w:marRight w:val="0"/>
                  <w:marTop w:val="0"/>
                  <w:marBottom w:val="0"/>
                  <w:divBdr>
                    <w:top w:val="none" w:sz="0" w:space="0" w:color="auto"/>
                    <w:left w:val="none" w:sz="0" w:space="0" w:color="auto"/>
                    <w:bottom w:val="none" w:sz="0" w:space="0" w:color="auto"/>
                    <w:right w:val="none" w:sz="0" w:space="0" w:color="auto"/>
                  </w:divBdr>
                </w:div>
                <w:div w:id="1983079656">
                  <w:marLeft w:val="0"/>
                  <w:marRight w:val="0"/>
                  <w:marTop w:val="0"/>
                  <w:marBottom w:val="0"/>
                  <w:divBdr>
                    <w:top w:val="none" w:sz="0" w:space="0" w:color="auto"/>
                    <w:left w:val="none" w:sz="0" w:space="0" w:color="auto"/>
                    <w:bottom w:val="none" w:sz="0" w:space="0" w:color="auto"/>
                    <w:right w:val="none" w:sz="0" w:space="0" w:color="auto"/>
                  </w:divBdr>
                  <w:divsChild>
                    <w:div w:id="7860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7963">
          <w:marLeft w:val="0"/>
          <w:marRight w:val="0"/>
          <w:marTop w:val="0"/>
          <w:marBottom w:val="0"/>
          <w:divBdr>
            <w:top w:val="none" w:sz="0" w:space="0" w:color="auto"/>
            <w:left w:val="none" w:sz="0" w:space="0" w:color="auto"/>
            <w:bottom w:val="none" w:sz="0" w:space="0" w:color="auto"/>
            <w:right w:val="none" w:sz="0" w:space="0" w:color="auto"/>
          </w:divBdr>
        </w:div>
        <w:div w:id="1502508086">
          <w:marLeft w:val="0"/>
          <w:marRight w:val="0"/>
          <w:marTop w:val="0"/>
          <w:marBottom w:val="0"/>
          <w:divBdr>
            <w:top w:val="none" w:sz="0" w:space="0" w:color="auto"/>
            <w:left w:val="none" w:sz="0" w:space="0" w:color="auto"/>
            <w:bottom w:val="none" w:sz="0" w:space="0" w:color="auto"/>
            <w:right w:val="none" w:sz="0" w:space="0" w:color="auto"/>
          </w:divBdr>
        </w:div>
        <w:div w:id="1530488220">
          <w:marLeft w:val="0"/>
          <w:marRight w:val="0"/>
          <w:marTop w:val="0"/>
          <w:marBottom w:val="0"/>
          <w:divBdr>
            <w:top w:val="none" w:sz="0" w:space="0" w:color="auto"/>
            <w:left w:val="none" w:sz="0" w:space="0" w:color="auto"/>
            <w:bottom w:val="none" w:sz="0" w:space="0" w:color="auto"/>
            <w:right w:val="none" w:sz="0" w:space="0" w:color="auto"/>
          </w:divBdr>
        </w:div>
        <w:div w:id="1568030395">
          <w:marLeft w:val="0"/>
          <w:marRight w:val="0"/>
          <w:marTop w:val="0"/>
          <w:marBottom w:val="0"/>
          <w:divBdr>
            <w:top w:val="none" w:sz="0" w:space="0" w:color="auto"/>
            <w:left w:val="none" w:sz="0" w:space="0" w:color="auto"/>
            <w:bottom w:val="none" w:sz="0" w:space="0" w:color="auto"/>
            <w:right w:val="none" w:sz="0" w:space="0" w:color="auto"/>
          </w:divBdr>
        </w:div>
        <w:div w:id="1588617453">
          <w:marLeft w:val="0"/>
          <w:marRight w:val="0"/>
          <w:marTop w:val="0"/>
          <w:marBottom w:val="0"/>
          <w:divBdr>
            <w:top w:val="none" w:sz="0" w:space="0" w:color="auto"/>
            <w:left w:val="none" w:sz="0" w:space="0" w:color="auto"/>
            <w:bottom w:val="none" w:sz="0" w:space="0" w:color="auto"/>
            <w:right w:val="none" w:sz="0" w:space="0" w:color="auto"/>
          </w:divBdr>
        </w:div>
        <w:div w:id="1622833511">
          <w:marLeft w:val="0"/>
          <w:marRight w:val="0"/>
          <w:marTop w:val="0"/>
          <w:marBottom w:val="0"/>
          <w:divBdr>
            <w:top w:val="none" w:sz="0" w:space="0" w:color="auto"/>
            <w:left w:val="none" w:sz="0" w:space="0" w:color="auto"/>
            <w:bottom w:val="none" w:sz="0" w:space="0" w:color="auto"/>
            <w:right w:val="none" w:sz="0" w:space="0" w:color="auto"/>
          </w:divBdr>
        </w:div>
        <w:div w:id="1681851578">
          <w:marLeft w:val="0"/>
          <w:marRight w:val="0"/>
          <w:marTop w:val="0"/>
          <w:marBottom w:val="0"/>
          <w:divBdr>
            <w:top w:val="none" w:sz="0" w:space="0" w:color="auto"/>
            <w:left w:val="none" w:sz="0" w:space="0" w:color="auto"/>
            <w:bottom w:val="none" w:sz="0" w:space="0" w:color="auto"/>
            <w:right w:val="none" w:sz="0" w:space="0" w:color="auto"/>
          </w:divBdr>
        </w:div>
        <w:div w:id="1777868822">
          <w:marLeft w:val="0"/>
          <w:marRight w:val="0"/>
          <w:marTop w:val="0"/>
          <w:marBottom w:val="0"/>
          <w:divBdr>
            <w:top w:val="none" w:sz="0" w:space="0" w:color="auto"/>
            <w:left w:val="none" w:sz="0" w:space="0" w:color="auto"/>
            <w:bottom w:val="none" w:sz="0" w:space="0" w:color="auto"/>
            <w:right w:val="none" w:sz="0" w:space="0" w:color="auto"/>
          </w:divBdr>
        </w:div>
        <w:div w:id="1805464422">
          <w:marLeft w:val="0"/>
          <w:marRight w:val="0"/>
          <w:marTop w:val="0"/>
          <w:marBottom w:val="0"/>
          <w:divBdr>
            <w:top w:val="none" w:sz="0" w:space="0" w:color="auto"/>
            <w:left w:val="none" w:sz="0" w:space="0" w:color="auto"/>
            <w:bottom w:val="none" w:sz="0" w:space="0" w:color="auto"/>
            <w:right w:val="none" w:sz="0" w:space="0" w:color="auto"/>
          </w:divBdr>
        </w:div>
        <w:div w:id="1846362106">
          <w:marLeft w:val="0"/>
          <w:marRight w:val="0"/>
          <w:marTop w:val="0"/>
          <w:marBottom w:val="0"/>
          <w:divBdr>
            <w:top w:val="none" w:sz="0" w:space="0" w:color="auto"/>
            <w:left w:val="none" w:sz="0" w:space="0" w:color="auto"/>
            <w:bottom w:val="none" w:sz="0" w:space="0" w:color="auto"/>
            <w:right w:val="none" w:sz="0" w:space="0" w:color="auto"/>
          </w:divBdr>
        </w:div>
        <w:div w:id="1850296196">
          <w:marLeft w:val="0"/>
          <w:marRight w:val="0"/>
          <w:marTop w:val="0"/>
          <w:marBottom w:val="0"/>
          <w:divBdr>
            <w:top w:val="none" w:sz="0" w:space="0" w:color="auto"/>
            <w:left w:val="none" w:sz="0" w:space="0" w:color="auto"/>
            <w:bottom w:val="none" w:sz="0" w:space="0" w:color="auto"/>
            <w:right w:val="none" w:sz="0" w:space="0" w:color="auto"/>
          </w:divBdr>
        </w:div>
        <w:div w:id="1854607990">
          <w:marLeft w:val="0"/>
          <w:marRight w:val="0"/>
          <w:marTop w:val="0"/>
          <w:marBottom w:val="0"/>
          <w:divBdr>
            <w:top w:val="none" w:sz="0" w:space="0" w:color="auto"/>
            <w:left w:val="none" w:sz="0" w:space="0" w:color="auto"/>
            <w:bottom w:val="none" w:sz="0" w:space="0" w:color="auto"/>
            <w:right w:val="none" w:sz="0" w:space="0" w:color="auto"/>
          </w:divBdr>
        </w:div>
      </w:divsChild>
    </w:div>
    <w:div w:id="576986429">
      <w:bodyDiv w:val="1"/>
      <w:marLeft w:val="0"/>
      <w:marRight w:val="0"/>
      <w:marTop w:val="0"/>
      <w:marBottom w:val="0"/>
      <w:divBdr>
        <w:top w:val="none" w:sz="0" w:space="0" w:color="auto"/>
        <w:left w:val="none" w:sz="0" w:space="0" w:color="auto"/>
        <w:bottom w:val="none" w:sz="0" w:space="0" w:color="auto"/>
        <w:right w:val="none" w:sz="0" w:space="0" w:color="auto"/>
      </w:divBdr>
    </w:div>
    <w:div w:id="583419230">
      <w:bodyDiv w:val="1"/>
      <w:marLeft w:val="0"/>
      <w:marRight w:val="0"/>
      <w:marTop w:val="0"/>
      <w:marBottom w:val="0"/>
      <w:divBdr>
        <w:top w:val="none" w:sz="0" w:space="0" w:color="auto"/>
        <w:left w:val="none" w:sz="0" w:space="0" w:color="auto"/>
        <w:bottom w:val="none" w:sz="0" w:space="0" w:color="auto"/>
        <w:right w:val="none" w:sz="0" w:space="0" w:color="auto"/>
      </w:divBdr>
    </w:div>
    <w:div w:id="591819780">
      <w:bodyDiv w:val="1"/>
      <w:marLeft w:val="0"/>
      <w:marRight w:val="0"/>
      <w:marTop w:val="0"/>
      <w:marBottom w:val="0"/>
      <w:divBdr>
        <w:top w:val="none" w:sz="0" w:space="0" w:color="auto"/>
        <w:left w:val="none" w:sz="0" w:space="0" w:color="auto"/>
        <w:bottom w:val="none" w:sz="0" w:space="0" w:color="auto"/>
        <w:right w:val="none" w:sz="0" w:space="0" w:color="auto"/>
      </w:divBdr>
    </w:div>
    <w:div w:id="611087527">
      <w:bodyDiv w:val="1"/>
      <w:marLeft w:val="0"/>
      <w:marRight w:val="0"/>
      <w:marTop w:val="0"/>
      <w:marBottom w:val="0"/>
      <w:divBdr>
        <w:top w:val="none" w:sz="0" w:space="0" w:color="auto"/>
        <w:left w:val="none" w:sz="0" w:space="0" w:color="auto"/>
        <w:bottom w:val="none" w:sz="0" w:space="0" w:color="auto"/>
        <w:right w:val="none" w:sz="0" w:space="0" w:color="auto"/>
      </w:divBdr>
    </w:div>
    <w:div w:id="618297815">
      <w:bodyDiv w:val="1"/>
      <w:marLeft w:val="0"/>
      <w:marRight w:val="0"/>
      <w:marTop w:val="0"/>
      <w:marBottom w:val="0"/>
      <w:divBdr>
        <w:top w:val="none" w:sz="0" w:space="0" w:color="auto"/>
        <w:left w:val="none" w:sz="0" w:space="0" w:color="auto"/>
        <w:bottom w:val="none" w:sz="0" w:space="0" w:color="auto"/>
        <w:right w:val="none" w:sz="0" w:space="0" w:color="auto"/>
      </w:divBdr>
    </w:div>
    <w:div w:id="623968332">
      <w:bodyDiv w:val="1"/>
      <w:marLeft w:val="0"/>
      <w:marRight w:val="0"/>
      <w:marTop w:val="0"/>
      <w:marBottom w:val="0"/>
      <w:divBdr>
        <w:top w:val="none" w:sz="0" w:space="0" w:color="auto"/>
        <w:left w:val="none" w:sz="0" w:space="0" w:color="auto"/>
        <w:bottom w:val="none" w:sz="0" w:space="0" w:color="auto"/>
        <w:right w:val="none" w:sz="0" w:space="0" w:color="auto"/>
      </w:divBdr>
    </w:div>
    <w:div w:id="631401304">
      <w:bodyDiv w:val="1"/>
      <w:marLeft w:val="0"/>
      <w:marRight w:val="0"/>
      <w:marTop w:val="0"/>
      <w:marBottom w:val="0"/>
      <w:divBdr>
        <w:top w:val="none" w:sz="0" w:space="0" w:color="auto"/>
        <w:left w:val="none" w:sz="0" w:space="0" w:color="auto"/>
        <w:bottom w:val="none" w:sz="0" w:space="0" w:color="auto"/>
        <w:right w:val="none" w:sz="0" w:space="0" w:color="auto"/>
      </w:divBdr>
      <w:divsChild>
        <w:div w:id="36205898">
          <w:marLeft w:val="0"/>
          <w:marRight w:val="0"/>
          <w:marTop w:val="0"/>
          <w:marBottom w:val="0"/>
          <w:divBdr>
            <w:top w:val="none" w:sz="0" w:space="0" w:color="auto"/>
            <w:left w:val="none" w:sz="0" w:space="0" w:color="auto"/>
            <w:bottom w:val="none" w:sz="0" w:space="0" w:color="auto"/>
            <w:right w:val="none" w:sz="0" w:space="0" w:color="auto"/>
          </w:divBdr>
        </w:div>
        <w:div w:id="184877150">
          <w:marLeft w:val="0"/>
          <w:marRight w:val="0"/>
          <w:marTop w:val="0"/>
          <w:marBottom w:val="0"/>
          <w:divBdr>
            <w:top w:val="none" w:sz="0" w:space="0" w:color="auto"/>
            <w:left w:val="none" w:sz="0" w:space="0" w:color="auto"/>
            <w:bottom w:val="none" w:sz="0" w:space="0" w:color="auto"/>
            <w:right w:val="none" w:sz="0" w:space="0" w:color="auto"/>
          </w:divBdr>
        </w:div>
        <w:div w:id="212665663">
          <w:marLeft w:val="0"/>
          <w:marRight w:val="0"/>
          <w:marTop w:val="0"/>
          <w:marBottom w:val="0"/>
          <w:divBdr>
            <w:top w:val="none" w:sz="0" w:space="0" w:color="auto"/>
            <w:left w:val="none" w:sz="0" w:space="0" w:color="auto"/>
            <w:bottom w:val="none" w:sz="0" w:space="0" w:color="auto"/>
            <w:right w:val="none" w:sz="0" w:space="0" w:color="auto"/>
          </w:divBdr>
        </w:div>
        <w:div w:id="321006432">
          <w:marLeft w:val="0"/>
          <w:marRight w:val="0"/>
          <w:marTop w:val="0"/>
          <w:marBottom w:val="0"/>
          <w:divBdr>
            <w:top w:val="none" w:sz="0" w:space="0" w:color="auto"/>
            <w:left w:val="none" w:sz="0" w:space="0" w:color="auto"/>
            <w:bottom w:val="none" w:sz="0" w:space="0" w:color="auto"/>
            <w:right w:val="none" w:sz="0" w:space="0" w:color="auto"/>
          </w:divBdr>
        </w:div>
        <w:div w:id="360596439">
          <w:marLeft w:val="0"/>
          <w:marRight w:val="0"/>
          <w:marTop w:val="0"/>
          <w:marBottom w:val="0"/>
          <w:divBdr>
            <w:top w:val="none" w:sz="0" w:space="0" w:color="auto"/>
            <w:left w:val="none" w:sz="0" w:space="0" w:color="auto"/>
            <w:bottom w:val="none" w:sz="0" w:space="0" w:color="auto"/>
            <w:right w:val="none" w:sz="0" w:space="0" w:color="auto"/>
          </w:divBdr>
        </w:div>
        <w:div w:id="375278174">
          <w:marLeft w:val="0"/>
          <w:marRight w:val="0"/>
          <w:marTop w:val="0"/>
          <w:marBottom w:val="0"/>
          <w:divBdr>
            <w:top w:val="none" w:sz="0" w:space="0" w:color="auto"/>
            <w:left w:val="none" w:sz="0" w:space="0" w:color="auto"/>
            <w:bottom w:val="none" w:sz="0" w:space="0" w:color="auto"/>
            <w:right w:val="none" w:sz="0" w:space="0" w:color="auto"/>
          </w:divBdr>
        </w:div>
        <w:div w:id="431362277">
          <w:marLeft w:val="0"/>
          <w:marRight w:val="0"/>
          <w:marTop w:val="0"/>
          <w:marBottom w:val="0"/>
          <w:divBdr>
            <w:top w:val="none" w:sz="0" w:space="0" w:color="auto"/>
            <w:left w:val="none" w:sz="0" w:space="0" w:color="auto"/>
            <w:bottom w:val="none" w:sz="0" w:space="0" w:color="auto"/>
            <w:right w:val="none" w:sz="0" w:space="0" w:color="auto"/>
          </w:divBdr>
        </w:div>
        <w:div w:id="452940194">
          <w:marLeft w:val="0"/>
          <w:marRight w:val="0"/>
          <w:marTop w:val="0"/>
          <w:marBottom w:val="0"/>
          <w:divBdr>
            <w:top w:val="none" w:sz="0" w:space="0" w:color="auto"/>
            <w:left w:val="none" w:sz="0" w:space="0" w:color="auto"/>
            <w:bottom w:val="none" w:sz="0" w:space="0" w:color="auto"/>
            <w:right w:val="none" w:sz="0" w:space="0" w:color="auto"/>
          </w:divBdr>
        </w:div>
        <w:div w:id="458306029">
          <w:marLeft w:val="0"/>
          <w:marRight w:val="0"/>
          <w:marTop w:val="0"/>
          <w:marBottom w:val="0"/>
          <w:divBdr>
            <w:top w:val="none" w:sz="0" w:space="0" w:color="auto"/>
            <w:left w:val="none" w:sz="0" w:space="0" w:color="auto"/>
            <w:bottom w:val="none" w:sz="0" w:space="0" w:color="auto"/>
            <w:right w:val="none" w:sz="0" w:space="0" w:color="auto"/>
          </w:divBdr>
        </w:div>
        <w:div w:id="660349384">
          <w:marLeft w:val="0"/>
          <w:marRight w:val="0"/>
          <w:marTop w:val="0"/>
          <w:marBottom w:val="0"/>
          <w:divBdr>
            <w:top w:val="none" w:sz="0" w:space="0" w:color="auto"/>
            <w:left w:val="none" w:sz="0" w:space="0" w:color="auto"/>
            <w:bottom w:val="none" w:sz="0" w:space="0" w:color="auto"/>
            <w:right w:val="none" w:sz="0" w:space="0" w:color="auto"/>
          </w:divBdr>
        </w:div>
        <w:div w:id="780300463">
          <w:marLeft w:val="0"/>
          <w:marRight w:val="0"/>
          <w:marTop w:val="0"/>
          <w:marBottom w:val="0"/>
          <w:divBdr>
            <w:top w:val="none" w:sz="0" w:space="0" w:color="auto"/>
            <w:left w:val="none" w:sz="0" w:space="0" w:color="auto"/>
            <w:bottom w:val="none" w:sz="0" w:space="0" w:color="auto"/>
            <w:right w:val="none" w:sz="0" w:space="0" w:color="auto"/>
          </w:divBdr>
        </w:div>
        <w:div w:id="865602183">
          <w:marLeft w:val="0"/>
          <w:marRight w:val="0"/>
          <w:marTop w:val="0"/>
          <w:marBottom w:val="0"/>
          <w:divBdr>
            <w:top w:val="none" w:sz="0" w:space="0" w:color="auto"/>
            <w:left w:val="none" w:sz="0" w:space="0" w:color="auto"/>
            <w:bottom w:val="none" w:sz="0" w:space="0" w:color="auto"/>
            <w:right w:val="none" w:sz="0" w:space="0" w:color="auto"/>
          </w:divBdr>
        </w:div>
        <w:div w:id="940180433">
          <w:marLeft w:val="0"/>
          <w:marRight w:val="0"/>
          <w:marTop w:val="0"/>
          <w:marBottom w:val="0"/>
          <w:divBdr>
            <w:top w:val="none" w:sz="0" w:space="0" w:color="auto"/>
            <w:left w:val="none" w:sz="0" w:space="0" w:color="auto"/>
            <w:bottom w:val="none" w:sz="0" w:space="0" w:color="auto"/>
            <w:right w:val="none" w:sz="0" w:space="0" w:color="auto"/>
          </w:divBdr>
        </w:div>
        <w:div w:id="1128400524">
          <w:marLeft w:val="0"/>
          <w:marRight w:val="0"/>
          <w:marTop w:val="0"/>
          <w:marBottom w:val="0"/>
          <w:divBdr>
            <w:top w:val="none" w:sz="0" w:space="0" w:color="auto"/>
            <w:left w:val="none" w:sz="0" w:space="0" w:color="auto"/>
            <w:bottom w:val="none" w:sz="0" w:space="0" w:color="auto"/>
            <w:right w:val="none" w:sz="0" w:space="0" w:color="auto"/>
          </w:divBdr>
        </w:div>
        <w:div w:id="1176845789">
          <w:marLeft w:val="0"/>
          <w:marRight w:val="0"/>
          <w:marTop w:val="0"/>
          <w:marBottom w:val="0"/>
          <w:divBdr>
            <w:top w:val="none" w:sz="0" w:space="0" w:color="auto"/>
            <w:left w:val="none" w:sz="0" w:space="0" w:color="auto"/>
            <w:bottom w:val="none" w:sz="0" w:space="0" w:color="auto"/>
            <w:right w:val="none" w:sz="0" w:space="0" w:color="auto"/>
          </w:divBdr>
        </w:div>
        <w:div w:id="1353416374">
          <w:marLeft w:val="0"/>
          <w:marRight w:val="0"/>
          <w:marTop w:val="0"/>
          <w:marBottom w:val="0"/>
          <w:divBdr>
            <w:top w:val="none" w:sz="0" w:space="0" w:color="auto"/>
            <w:left w:val="none" w:sz="0" w:space="0" w:color="auto"/>
            <w:bottom w:val="none" w:sz="0" w:space="0" w:color="auto"/>
            <w:right w:val="none" w:sz="0" w:space="0" w:color="auto"/>
          </w:divBdr>
        </w:div>
        <w:div w:id="1429306050">
          <w:marLeft w:val="0"/>
          <w:marRight w:val="0"/>
          <w:marTop w:val="0"/>
          <w:marBottom w:val="0"/>
          <w:divBdr>
            <w:top w:val="none" w:sz="0" w:space="0" w:color="auto"/>
            <w:left w:val="none" w:sz="0" w:space="0" w:color="auto"/>
            <w:bottom w:val="none" w:sz="0" w:space="0" w:color="auto"/>
            <w:right w:val="none" w:sz="0" w:space="0" w:color="auto"/>
          </w:divBdr>
        </w:div>
        <w:div w:id="1456826589">
          <w:marLeft w:val="0"/>
          <w:marRight w:val="0"/>
          <w:marTop w:val="0"/>
          <w:marBottom w:val="0"/>
          <w:divBdr>
            <w:top w:val="none" w:sz="0" w:space="0" w:color="auto"/>
            <w:left w:val="none" w:sz="0" w:space="0" w:color="auto"/>
            <w:bottom w:val="none" w:sz="0" w:space="0" w:color="auto"/>
            <w:right w:val="none" w:sz="0" w:space="0" w:color="auto"/>
          </w:divBdr>
        </w:div>
        <w:div w:id="1801337795">
          <w:marLeft w:val="0"/>
          <w:marRight w:val="0"/>
          <w:marTop w:val="0"/>
          <w:marBottom w:val="0"/>
          <w:divBdr>
            <w:top w:val="none" w:sz="0" w:space="0" w:color="auto"/>
            <w:left w:val="none" w:sz="0" w:space="0" w:color="auto"/>
            <w:bottom w:val="none" w:sz="0" w:space="0" w:color="auto"/>
            <w:right w:val="none" w:sz="0" w:space="0" w:color="auto"/>
          </w:divBdr>
        </w:div>
        <w:div w:id="1834687987">
          <w:marLeft w:val="0"/>
          <w:marRight w:val="0"/>
          <w:marTop w:val="0"/>
          <w:marBottom w:val="0"/>
          <w:divBdr>
            <w:top w:val="none" w:sz="0" w:space="0" w:color="auto"/>
            <w:left w:val="none" w:sz="0" w:space="0" w:color="auto"/>
            <w:bottom w:val="none" w:sz="0" w:space="0" w:color="auto"/>
            <w:right w:val="none" w:sz="0" w:space="0" w:color="auto"/>
          </w:divBdr>
        </w:div>
        <w:div w:id="1928420135">
          <w:marLeft w:val="0"/>
          <w:marRight w:val="0"/>
          <w:marTop w:val="0"/>
          <w:marBottom w:val="0"/>
          <w:divBdr>
            <w:top w:val="none" w:sz="0" w:space="0" w:color="auto"/>
            <w:left w:val="none" w:sz="0" w:space="0" w:color="auto"/>
            <w:bottom w:val="none" w:sz="0" w:space="0" w:color="auto"/>
            <w:right w:val="none" w:sz="0" w:space="0" w:color="auto"/>
          </w:divBdr>
        </w:div>
      </w:divsChild>
    </w:div>
    <w:div w:id="635179512">
      <w:bodyDiv w:val="1"/>
      <w:marLeft w:val="0"/>
      <w:marRight w:val="0"/>
      <w:marTop w:val="0"/>
      <w:marBottom w:val="0"/>
      <w:divBdr>
        <w:top w:val="none" w:sz="0" w:space="0" w:color="auto"/>
        <w:left w:val="none" w:sz="0" w:space="0" w:color="auto"/>
        <w:bottom w:val="none" w:sz="0" w:space="0" w:color="auto"/>
        <w:right w:val="none" w:sz="0" w:space="0" w:color="auto"/>
      </w:divBdr>
      <w:divsChild>
        <w:div w:id="3941810">
          <w:marLeft w:val="0"/>
          <w:marRight w:val="0"/>
          <w:marTop w:val="0"/>
          <w:marBottom w:val="0"/>
          <w:divBdr>
            <w:top w:val="none" w:sz="0" w:space="0" w:color="auto"/>
            <w:left w:val="none" w:sz="0" w:space="0" w:color="auto"/>
            <w:bottom w:val="none" w:sz="0" w:space="0" w:color="auto"/>
            <w:right w:val="none" w:sz="0" w:space="0" w:color="auto"/>
          </w:divBdr>
          <w:divsChild>
            <w:div w:id="81343712">
              <w:marLeft w:val="0"/>
              <w:marRight w:val="0"/>
              <w:marTop w:val="0"/>
              <w:marBottom w:val="0"/>
              <w:divBdr>
                <w:top w:val="none" w:sz="0" w:space="0" w:color="auto"/>
                <w:left w:val="none" w:sz="0" w:space="0" w:color="auto"/>
                <w:bottom w:val="none" w:sz="0" w:space="0" w:color="auto"/>
                <w:right w:val="none" w:sz="0" w:space="0" w:color="auto"/>
              </w:divBdr>
            </w:div>
            <w:div w:id="193345632">
              <w:marLeft w:val="0"/>
              <w:marRight w:val="0"/>
              <w:marTop w:val="0"/>
              <w:marBottom w:val="0"/>
              <w:divBdr>
                <w:top w:val="none" w:sz="0" w:space="0" w:color="auto"/>
                <w:left w:val="none" w:sz="0" w:space="0" w:color="auto"/>
                <w:bottom w:val="none" w:sz="0" w:space="0" w:color="auto"/>
                <w:right w:val="none" w:sz="0" w:space="0" w:color="auto"/>
              </w:divBdr>
            </w:div>
            <w:div w:id="1559709034">
              <w:marLeft w:val="0"/>
              <w:marRight w:val="0"/>
              <w:marTop w:val="0"/>
              <w:marBottom w:val="0"/>
              <w:divBdr>
                <w:top w:val="none" w:sz="0" w:space="0" w:color="auto"/>
                <w:left w:val="none" w:sz="0" w:space="0" w:color="auto"/>
                <w:bottom w:val="none" w:sz="0" w:space="0" w:color="auto"/>
                <w:right w:val="none" w:sz="0" w:space="0" w:color="auto"/>
              </w:divBdr>
            </w:div>
          </w:divsChild>
        </w:div>
        <w:div w:id="68382962">
          <w:marLeft w:val="0"/>
          <w:marRight w:val="0"/>
          <w:marTop w:val="0"/>
          <w:marBottom w:val="0"/>
          <w:divBdr>
            <w:top w:val="none" w:sz="0" w:space="0" w:color="auto"/>
            <w:left w:val="none" w:sz="0" w:space="0" w:color="auto"/>
            <w:bottom w:val="none" w:sz="0" w:space="0" w:color="auto"/>
            <w:right w:val="none" w:sz="0" w:space="0" w:color="auto"/>
          </w:divBdr>
          <w:divsChild>
            <w:div w:id="1417900400">
              <w:marLeft w:val="0"/>
              <w:marRight w:val="0"/>
              <w:marTop w:val="0"/>
              <w:marBottom w:val="0"/>
              <w:divBdr>
                <w:top w:val="none" w:sz="0" w:space="0" w:color="auto"/>
                <w:left w:val="none" w:sz="0" w:space="0" w:color="auto"/>
                <w:bottom w:val="none" w:sz="0" w:space="0" w:color="auto"/>
                <w:right w:val="none" w:sz="0" w:space="0" w:color="auto"/>
              </w:divBdr>
            </w:div>
          </w:divsChild>
        </w:div>
        <w:div w:id="78062801">
          <w:marLeft w:val="0"/>
          <w:marRight w:val="0"/>
          <w:marTop w:val="0"/>
          <w:marBottom w:val="0"/>
          <w:divBdr>
            <w:top w:val="none" w:sz="0" w:space="0" w:color="auto"/>
            <w:left w:val="none" w:sz="0" w:space="0" w:color="auto"/>
            <w:bottom w:val="none" w:sz="0" w:space="0" w:color="auto"/>
            <w:right w:val="none" w:sz="0" w:space="0" w:color="auto"/>
          </w:divBdr>
          <w:divsChild>
            <w:div w:id="740566315">
              <w:marLeft w:val="0"/>
              <w:marRight w:val="0"/>
              <w:marTop w:val="0"/>
              <w:marBottom w:val="0"/>
              <w:divBdr>
                <w:top w:val="none" w:sz="0" w:space="0" w:color="auto"/>
                <w:left w:val="none" w:sz="0" w:space="0" w:color="auto"/>
                <w:bottom w:val="none" w:sz="0" w:space="0" w:color="auto"/>
                <w:right w:val="none" w:sz="0" w:space="0" w:color="auto"/>
              </w:divBdr>
            </w:div>
            <w:div w:id="1918709980">
              <w:marLeft w:val="0"/>
              <w:marRight w:val="0"/>
              <w:marTop w:val="0"/>
              <w:marBottom w:val="0"/>
              <w:divBdr>
                <w:top w:val="none" w:sz="0" w:space="0" w:color="auto"/>
                <w:left w:val="none" w:sz="0" w:space="0" w:color="auto"/>
                <w:bottom w:val="none" w:sz="0" w:space="0" w:color="auto"/>
                <w:right w:val="none" w:sz="0" w:space="0" w:color="auto"/>
              </w:divBdr>
            </w:div>
          </w:divsChild>
        </w:div>
        <w:div w:id="107821612">
          <w:marLeft w:val="0"/>
          <w:marRight w:val="0"/>
          <w:marTop w:val="0"/>
          <w:marBottom w:val="0"/>
          <w:divBdr>
            <w:top w:val="none" w:sz="0" w:space="0" w:color="auto"/>
            <w:left w:val="none" w:sz="0" w:space="0" w:color="auto"/>
            <w:bottom w:val="none" w:sz="0" w:space="0" w:color="auto"/>
            <w:right w:val="none" w:sz="0" w:space="0" w:color="auto"/>
          </w:divBdr>
          <w:divsChild>
            <w:div w:id="1384451063">
              <w:marLeft w:val="0"/>
              <w:marRight w:val="0"/>
              <w:marTop w:val="0"/>
              <w:marBottom w:val="0"/>
              <w:divBdr>
                <w:top w:val="none" w:sz="0" w:space="0" w:color="auto"/>
                <w:left w:val="none" w:sz="0" w:space="0" w:color="auto"/>
                <w:bottom w:val="none" w:sz="0" w:space="0" w:color="auto"/>
                <w:right w:val="none" w:sz="0" w:space="0" w:color="auto"/>
              </w:divBdr>
            </w:div>
            <w:div w:id="1420716602">
              <w:marLeft w:val="0"/>
              <w:marRight w:val="0"/>
              <w:marTop w:val="0"/>
              <w:marBottom w:val="0"/>
              <w:divBdr>
                <w:top w:val="none" w:sz="0" w:space="0" w:color="auto"/>
                <w:left w:val="none" w:sz="0" w:space="0" w:color="auto"/>
                <w:bottom w:val="none" w:sz="0" w:space="0" w:color="auto"/>
                <w:right w:val="none" w:sz="0" w:space="0" w:color="auto"/>
              </w:divBdr>
            </w:div>
            <w:div w:id="1548254456">
              <w:marLeft w:val="0"/>
              <w:marRight w:val="0"/>
              <w:marTop w:val="0"/>
              <w:marBottom w:val="0"/>
              <w:divBdr>
                <w:top w:val="none" w:sz="0" w:space="0" w:color="auto"/>
                <w:left w:val="none" w:sz="0" w:space="0" w:color="auto"/>
                <w:bottom w:val="none" w:sz="0" w:space="0" w:color="auto"/>
                <w:right w:val="none" w:sz="0" w:space="0" w:color="auto"/>
              </w:divBdr>
            </w:div>
          </w:divsChild>
        </w:div>
        <w:div w:id="137000469">
          <w:marLeft w:val="0"/>
          <w:marRight w:val="0"/>
          <w:marTop w:val="0"/>
          <w:marBottom w:val="0"/>
          <w:divBdr>
            <w:top w:val="none" w:sz="0" w:space="0" w:color="auto"/>
            <w:left w:val="none" w:sz="0" w:space="0" w:color="auto"/>
            <w:bottom w:val="none" w:sz="0" w:space="0" w:color="auto"/>
            <w:right w:val="none" w:sz="0" w:space="0" w:color="auto"/>
          </w:divBdr>
          <w:divsChild>
            <w:div w:id="1302006161">
              <w:marLeft w:val="0"/>
              <w:marRight w:val="0"/>
              <w:marTop w:val="0"/>
              <w:marBottom w:val="0"/>
              <w:divBdr>
                <w:top w:val="none" w:sz="0" w:space="0" w:color="auto"/>
                <w:left w:val="none" w:sz="0" w:space="0" w:color="auto"/>
                <w:bottom w:val="none" w:sz="0" w:space="0" w:color="auto"/>
                <w:right w:val="none" w:sz="0" w:space="0" w:color="auto"/>
              </w:divBdr>
            </w:div>
            <w:div w:id="1364096000">
              <w:marLeft w:val="0"/>
              <w:marRight w:val="0"/>
              <w:marTop w:val="0"/>
              <w:marBottom w:val="0"/>
              <w:divBdr>
                <w:top w:val="none" w:sz="0" w:space="0" w:color="auto"/>
                <w:left w:val="none" w:sz="0" w:space="0" w:color="auto"/>
                <w:bottom w:val="none" w:sz="0" w:space="0" w:color="auto"/>
                <w:right w:val="none" w:sz="0" w:space="0" w:color="auto"/>
              </w:divBdr>
            </w:div>
            <w:div w:id="1662394606">
              <w:marLeft w:val="0"/>
              <w:marRight w:val="0"/>
              <w:marTop w:val="0"/>
              <w:marBottom w:val="0"/>
              <w:divBdr>
                <w:top w:val="none" w:sz="0" w:space="0" w:color="auto"/>
                <w:left w:val="none" w:sz="0" w:space="0" w:color="auto"/>
                <w:bottom w:val="none" w:sz="0" w:space="0" w:color="auto"/>
                <w:right w:val="none" w:sz="0" w:space="0" w:color="auto"/>
              </w:divBdr>
            </w:div>
          </w:divsChild>
        </w:div>
        <w:div w:id="147022360">
          <w:marLeft w:val="0"/>
          <w:marRight w:val="0"/>
          <w:marTop w:val="0"/>
          <w:marBottom w:val="0"/>
          <w:divBdr>
            <w:top w:val="none" w:sz="0" w:space="0" w:color="auto"/>
            <w:left w:val="none" w:sz="0" w:space="0" w:color="auto"/>
            <w:bottom w:val="none" w:sz="0" w:space="0" w:color="auto"/>
            <w:right w:val="none" w:sz="0" w:space="0" w:color="auto"/>
          </w:divBdr>
          <w:divsChild>
            <w:div w:id="524562835">
              <w:marLeft w:val="0"/>
              <w:marRight w:val="0"/>
              <w:marTop w:val="0"/>
              <w:marBottom w:val="0"/>
              <w:divBdr>
                <w:top w:val="none" w:sz="0" w:space="0" w:color="auto"/>
                <w:left w:val="none" w:sz="0" w:space="0" w:color="auto"/>
                <w:bottom w:val="none" w:sz="0" w:space="0" w:color="auto"/>
                <w:right w:val="none" w:sz="0" w:space="0" w:color="auto"/>
              </w:divBdr>
            </w:div>
          </w:divsChild>
        </w:div>
        <w:div w:id="174077379">
          <w:marLeft w:val="0"/>
          <w:marRight w:val="0"/>
          <w:marTop w:val="0"/>
          <w:marBottom w:val="0"/>
          <w:divBdr>
            <w:top w:val="none" w:sz="0" w:space="0" w:color="auto"/>
            <w:left w:val="none" w:sz="0" w:space="0" w:color="auto"/>
            <w:bottom w:val="none" w:sz="0" w:space="0" w:color="auto"/>
            <w:right w:val="none" w:sz="0" w:space="0" w:color="auto"/>
          </w:divBdr>
          <w:divsChild>
            <w:div w:id="208108807">
              <w:marLeft w:val="0"/>
              <w:marRight w:val="0"/>
              <w:marTop w:val="0"/>
              <w:marBottom w:val="0"/>
              <w:divBdr>
                <w:top w:val="none" w:sz="0" w:space="0" w:color="auto"/>
                <w:left w:val="none" w:sz="0" w:space="0" w:color="auto"/>
                <w:bottom w:val="none" w:sz="0" w:space="0" w:color="auto"/>
                <w:right w:val="none" w:sz="0" w:space="0" w:color="auto"/>
              </w:divBdr>
            </w:div>
            <w:div w:id="732970118">
              <w:marLeft w:val="0"/>
              <w:marRight w:val="0"/>
              <w:marTop w:val="0"/>
              <w:marBottom w:val="0"/>
              <w:divBdr>
                <w:top w:val="none" w:sz="0" w:space="0" w:color="auto"/>
                <w:left w:val="none" w:sz="0" w:space="0" w:color="auto"/>
                <w:bottom w:val="none" w:sz="0" w:space="0" w:color="auto"/>
                <w:right w:val="none" w:sz="0" w:space="0" w:color="auto"/>
              </w:divBdr>
            </w:div>
            <w:div w:id="873545906">
              <w:marLeft w:val="0"/>
              <w:marRight w:val="0"/>
              <w:marTop w:val="0"/>
              <w:marBottom w:val="0"/>
              <w:divBdr>
                <w:top w:val="none" w:sz="0" w:space="0" w:color="auto"/>
                <w:left w:val="none" w:sz="0" w:space="0" w:color="auto"/>
                <w:bottom w:val="none" w:sz="0" w:space="0" w:color="auto"/>
                <w:right w:val="none" w:sz="0" w:space="0" w:color="auto"/>
              </w:divBdr>
            </w:div>
          </w:divsChild>
        </w:div>
        <w:div w:id="225922735">
          <w:marLeft w:val="0"/>
          <w:marRight w:val="0"/>
          <w:marTop w:val="0"/>
          <w:marBottom w:val="0"/>
          <w:divBdr>
            <w:top w:val="none" w:sz="0" w:space="0" w:color="auto"/>
            <w:left w:val="none" w:sz="0" w:space="0" w:color="auto"/>
            <w:bottom w:val="none" w:sz="0" w:space="0" w:color="auto"/>
            <w:right w:val="none" w:sz="0" w:space="0" w:color="auto"/>
          </w:divBdr>
          <w:divsChild>
            <w:div w:id="28068921">
              <w:marLeft w:val="0"/>
              <w:marRight w:val="0"/>
              <w:marTop w:val="0"/>
              <w:marBottom w:val="0"/>
              <w:divBdr>
                <w:top w:val="none" w:sz="0" w:space="0" w:color="auto"/>
                <w:left w:val="none" w:sz="0" w:space="0" w:color="auto"/>
                <w:bottom w:val="none" w:sz="0" w:space="0" w:color="auto"/>
                <w:right w:val="none" w:sz="0" w:space="0" w:color="auto"/>
              </w:divBdr>
            </w:div>
            <w:div w:id="913012611">
              <w:marLeft w:val="0"/>
              <w:marRight w:val="0"/>
              <w:marTop w:val="0"/>
              <w:marBottom w:val="0"/>
              <w:divBdr>
                <w:top w:val="none" w:sz="0" w:space="0" w:color="auto"/>
                <w:left w:val="none" w:sz="0" w:space="0" w:color="auto"/>
                <w:bottom w:val="none" w:sz="0" w:space="0" w:color="auto"/>
                <w:right w:val="none" w:sz="0" w:space="0" w:color="auto"/>
              </w:divBdr>
            </w:div>
            <w:div w:id="1033338452">
              <w:marLeft w:val="0"/>
              <w:marRight w:val="0"/>
              <w:marTop w:val="0"/>
              <w:marBottom w:val="0"/>
              <w:divBdr>
                <w:top w:val="none" w:sz="0" w:space="0" w:color="auto"/>
                <w:left w:val="none" w:sz="0" w:space="0" w:color="auto"/>
                <w:bottom w:val="none" w:sz="0" w:space="0" w:color="auto"/>
                <w:right w:val="none" w:sz="0" w:space="0" w:color="auto"/>
              </w:divBdr>
            </w:div>
          </w:divsChild>
        </w:div>
        <w:div w:id="246428369">
          <w:marLeft w:val="0"/>
          <w:marRight w:val="0"/>
          <w:marTop w:val="0"/>
          <w:marBottom w:val="0"/>
          <w:divBdr>
            <w:top w:val="none" w:sz="0" w:space="0" w:color="auto"/>
            <w:left w:val="none" w:sz="0" w:space="0" w:color="auto"/>
            <w:bottom w:val="none" w:sz="0" w:space="0" w:color="auto"/>
            <w:right w:val="none" w:sz="0" w:space="0" w:color="auto"/>
          </w:divBdr>
          <w:divsChild>
            <w:div w:id="875459442">
              <w:marLeft w:val="0"/>
              <w:marRight w:val="0"/>
              <w:marTop w:val="0"/>
              <w:marBottom w:val="0"/>
              <w:divBdr>
                <w:top w:val="none" w:sz="0" w:space="0" w:color="auto"/>
                <w:left w:val="none" w:sz="0" w:space="0" w:color="auto"/>
                <w:bottom w:val="none" w:sz="0" w:space="0" w:color="auto"/>
                <w:right w:val="none" w:sz="0" w:space="0" w:color="auto"/>
              </w:divBdr>
            </w:div>
            <w:div w:id="1974557516">
              <w:marLeft w:val="0"/>
              <w:marRight w:val="0"/>
              <w:marTop w:val="0"/>
              <w:marBottom w:val="0"/>
              <w:divBdr>
                <w:top w:val="none" w:sz="0" w:space="0" w:color="auto"/>
                <w:left w:val="none" w:sz="0" w:space="0" w:color="auto"/>
                <w:bottom w:val="none" w:sz="0" w:space="0" w:color="auto"/>
                <w:right w:val="none" w:sz="0" w:space="0" w:color="auto"/>
              </w:divBdr>
            </w:div>
            <w:div w:id="1982995111">
              <w:marLeft w:val="0"/>
              <w:marRight w:val="0"/>
              <w:marTop w:val="0"/>
              <w:marBottom w:val="0"/>
              <w:divBdr>
                <w:top w:val="none" w:sz="0" w:space="0" w:color="auto"/>
                <w:left w:val="none" w:sz="0" w:space="0" w:color="auto"/>
                <w:bottom w:val="none" w:sz="0" w:space="0" w:color="auto"/>
                <w:right w:val="none" w:sz="0" w:space="0" w:color="auto"/>
              </w:divBdr>
            </w:div>
          </w:divsChild>
        </w:div>
        <w:div w:id="313796483">
          <w:marLeft w:val="0"/>
          <w:marRight w:val="0"/>
          <w:marTop w:val="0"/>
          <w:marBottom w:val="0"/>
          <w:divBdr>
            <w:top w:val="none" w:sz="0" w:space="0" w:color="auto"/>
            <w:left w:val="none" w:sz="0" w:space="0" w:color="auto"/>
            <w:bottom w:val="none" w:sz="0" w:space="0" w:color="auto"/>
            <w:right w:val="none" w:sz="0" w:space="0" w:color="auto"/>
          </w:divBdr>
          <w:divsChild>
            <w:div w:id="41448026">
              <w:marLeft w:val="0"/>
              <w:marRight w:val="0"/>
              <w:marTop w:val="0"/>
              <w:marBottom w:val="0"/>
              <w:divBdr>
                <w:top w:val="none" w:sz="0" w:space="0" w:color="auto"/>
                <w:left w:val="none" w:sz="0" w:space="0" w:color="auto"/>
                <w:bottom w:val="none" w:sz="0" w:space="0" w:color="auto"/>
                <w:right w:val="none" w:sz="0" w:space="0" w:color="auto"/>
              </w:divBdr>
            </w:div>
            <w:div w:id="93017373">
              <w:marLeft w:val="0"/>
              <w:marRight w:val="0"/>
              <w:marTop w:val="0"/>
              <w:marBottom w:val="0"/>
              <w:divBdr>
                <w:top w:val="none" w:sz="0" w:space="0" w:color="auto"/>
                <w:left w:val="none" w:sz="0" w:space="0" w:color="auto"/>
                <w:bottom w:val="none" w:sz="0" w:space="0" w:color="auto"/>
                <w:right w:val="none" w:sz="0" w:space="0" w:color="auto"/>
              </w:divBdr>
            </w:div>
            <w:div w:id="694385192">
              <w:marLeft w:val="0"/>
              <w:marRight w:val="0"/>
              <w:marTop w:val="0"/>
              <w:marBottom w:val="0"/>
              <w:divBdr>
                <w:top w:val="none" w:sz="0" w:space="0" w:color="auto"/>
                <w:left w:val="none" w:sz="0" w:space="0" w:color="auto"/>
                <w:bottom w:val="none" w:sz="0" w:space="0" w:color="auto"/>
                <w:right w:val="none" w:sz="0" w:space="0" w:color="auto"/>
              </w:divBdr>
            </w:div>
            <w:div w:id="1643192726">
              <w:marLeft w:val="0"/>
              <w:marRight w:val="0"/>
              <w:marTop w:val="0"/>
              <w:marBottom w:val="0"/>
              <w:divBdr>
                <w:top w:val="none" w:sz="0" w:space="0" w:color="auto"/>
                <w:left w:val="none" w:sz="0" w:space="0" w:color="auto"/>
                <w:bottom w:val="none" w:sz="0" w:space="0" w:color="auto"/>
                <w:right w:val="none" w:sz="0" w:space="0" w:color="auto"/>
              </w:divBdr>
            </w:div>
          </w:divsChild>
        </w:div>
        <w:div w:id="384180298">
          <w:marLeft w:val="0"/>
          <w:marRight w:val="0"/>
          <w:marTop w:val="0"/>
          <w:marBottom w:val="0"/>
          <w:divBdr>
            <w:top w:val="none" w:sz="0" w:space="0" w:color="auto"/>
            <w:left w:val="none" w:sz="0" w:space="0" w:color="auto"/>
            <w:bottom w:val="none" w:sz="0" w:space="0" w:color="auto"/>
            <w:right w:val="none" w:sz="0" w:space="0" w:color="auto"/>
          </w:divBdr>
          <w:divsChild>
            <w:div w:id="496966837">
              <w:marLeft w:val="0"/>
              <w:marRight w:val="0"/>
              <w:marTop w:val="0"/>
              <w:marBottom w:val="0"/>
              <w:divBdr>
                <w:top w:val="none" w:sz="0" w:space="0" w:color="auto"/>
                <w:left w:val="none" w:sz="0" w:space="0" w:color="auto"/>
                <w:bottom w:val="none" w:sz="0" w:space="0" w:color="auto"/>
                <w:right w:val="none" w:sz="0" w:space="0" w:color="auto"/>
              </w:divBdr>
            </w:div>
            <w:div w:id="840125956">
              <w:marLeft w:val="0"/>
              <w:marRight w:val="0"/>
              <w:marTop w:val="0"/>
              <w:marBottom w:val="0"/>
              <w:divBdr>
                <w:top w:val="none" w:sz="0" w:space="0" w:color="auto"/>
                <w:left w:val="none" w:sz="0" w:space="0" w:color="auto"/>
                <w:bottom w:val="none" w:sz="0" w:space="0" w:color="auto"/>
                <w:right w:val="none" w:sz="0" w:space="0" w:color="auto"/>
              </w:divBdr>
            </w:div>
            <w:div w:id="1641883792">
              <w:marLeft w:val="0"/>
              <w:marRight w:val="0"/>
              <w:marTop w:val="0"/>
              <w:marBottom w:val="0"/>
              <w:divBdr>
                <w:top w:val="none" w:sz="0" w:space="0" w:color="auto"/>
                <w:left w:val="none" w:sz="0" w:space="0" w:color="auto"/>
                <w:bottom w:val="none" w:sz="0" w:space="0" w:color="auto"/>
                <w:right w:val="none" w:sz="0" w:space="0" w:color="auto"/>
              </w:divBdr>
            </w:div>
          </w:divsChild>
        </w:div>
        <w:div w:id="384522637">
          <w:marLeft w:val="0"/>
          <w:marRight w:val="0"/>
          <w:marTop w:val="0"/>
          <w:marBottom w:val="0"/>
          <w:divBdr>
            <w:top w:val="none" w:sz="0" w:space="0" w:color="auto"/>
            <w:left w:val="none" w:sz="0" w:space="0" w:color="auto"/>
            <w:bottom w:val="none" w:sz="0" w:space="0" w:color="auto"/>
            <w:right w:val="none" w:sz="0" w:space="0" w:color="auto"/>
          </w:divBdr>
          <w:divsChild>
            <w:div w:id="613904875">
              <w:marLeft w:val="0"/>
              <w:marRight w:val="0"/>
              <w:marTop w:val="0"/>
              <w:marBottom w:val="0"/>
              <w:divBdr>
                <w:top w:val="none" w:sz="0" w:space="0" w:color="auto"/>
                <w:left w:val="none" w:sz="0" w:space="0" w:color="auto"/>
                <w:bottom w:val="none" w:sz="0" w:space="0" w:color="auto"/>
                <w:right w:val="none" w:sz="0" w:space="0" w:color="auto"/>
              </w:divBdr>
            </w:div>
            <w:div w:id="1887640508">
              <w:marLeft w:val="0"/>
              <w:marRight w:val="0"/>
              <w:marTop w:val="0"/>
              <w:marBottom w:val="0"/>
              <w:divBdr>
                <w:top w:val="none" w:sz="0" w:space="0" w:color="auto"/>
                <w:left w:val="none" w:sz="0" w:space="0" w:color="auto"/>
                <w:bottom w:val="none" w:sz="0" w:space="0" w:color="auto"/>
                <w:right w:val="none" w:sz="0" w:space="0" w:color="auto"/>
              </w:divBdr>
            </w:div>
            <w:div w:id="1964841930">
              <w:marLeft w:val="0"/>
              <w:marRight w:val="0"/>
              <w:marTop w:val="0"/>
              <w:marBottom w:val="0"/>
              <w:divBdr>
                <w:top w:val="none" w:sz="0" w:space="0" w:color="auto"/>
                <w:left w:val="none" w:sz="0" w:space="0" w:color="auto"/>
                <w:bottom w:val="none" w:sz="0" w:space="0" w:color="auto"/>
                <w:right w:val="none" w:sz="0" w:space="0" w:color="auto"/>
              </w:divBdr>
            </w:div>
          </w:divsChild>
        </w:div>
        <w:div w:id="418602700">
          <w:marLeft w:val="0"/>
          <w:marRight w:val="0"/>
          <w:marTop w:val="0"/>
          <w:marBottom w:val="0"/>
          <w:divBdr>
            <w:top w:val="none" w:sz="0" w:space="0" w:color="auto"/>
            <w:left w:val="none" w:sz="0" w:space="0" w:color="auto"/>
            <w:bottom w:val="none" w:sz="0" w:space="0" w:color="auto"/>
            <w:right w:val="none" w:sz="0" w:space="0" w:color="auto"/>
          </w:divBdr>
          <w:divsChild>
            <w:div w:id="68429555">
              <w:marLeft w:val="0"/>
              <w:marRight w:val="0"/>
              <w:marTop w:val="0"/>
              <w:marBottom w:val="0"/>
              <w:divBdr>
                <w:top w:val="none" w:sz="0" w:space="0" w:color="auto"/>
                <w:left w:val="none" w:sz="0" w:space="0" w:color="auto"/>
                <w:bottom w:val="none" w:sz="0" w:space="0" w:color="auto"/>
                <w:right w:val="none" w:sz="0" w:space="0" w:color="auto"/>
              </w:divBdr>
            </w:div>
            <w:div w:id="951060324">
              <w:marLeft w:val="0"/>
              <w:marRight w:val="0"/>
              <w:marTop w:val="0"/>
              <w:marBottom w:val="0"/>
              <w:divBdr>
                <w:top w:val="none" w:sz="0" w:space="0" w:color="auto"/>
                <w:left w:val="none" w:sz="0" w:space="0" w:color="auto"/>
                <w:bottom w:val="none" w:sz="0" w:space="0" w:color="auto"/>
                <w:right w:val="none" w:sz="0" w:space="0" w:color="auto"/>
              </w:divBdr>
            </w:div>
            <w:div w:id="1009909847">
              <w:marLeft w:val="0"/>
              <w:marRight w:val="0"/>
              <w:marTop w:val="0"/>
              <w:marBottom w:val="0"/>
              <w:divBdr>
                <w:top w:val="none" w:sz="0" w:space="0" w:color="auto"/>
                <w:left w:val="none" w:sz="0" w:space="0" w:color="auto"/>
                <w:bottom w:val="none" w:sz="0" w:space="0" w:color="auto"/>
                <w:right w:val="none" w:sz="0" w:space="0" w:color="auto"/>
              </w:divBdr>
            </w:div>
          </w:divsChild>
        </w:div>
        <w:div w:id="429544199">
          <w:marLeft w:val="0"/>
          <w:marRight w:val="0"/>
          <w:marTop w:val="0"/>
          <w:marBottom w:val="0"/>
          <w:divBdr>
            <w:top w:val="none" w:sz="0" w:space="0" w:color="auto"/>
            <w:left w:val="none" w:sz="0" w:space="0" w:color="auto"/>
            <w:bottom w:val="none" w:sz="0" w:space="0" w:color="auto"/>
            <w:right w:val="none" w:sz="0" w:space="0" w:color="auto"/>
          </w:divBdr>
          <w:divsChild>
            <w:div w:id="107285206">
              <w:marLeft w:val="0"/>
              <w:marRight w:val="0"/>
              <w:marTop w:val="0"/>
              <w:marBottom w:val="0"/>
              <w:divBdr>
                <w:top w:val="none" w:sz="0" w:space="0" w:color="auto"/>
                <w:left w:val="none" w:sz="0" w:space="0" w:color="auto"/>
                <w:bottom w:val="none" w:sz="0" w:space="0" w:color="auto"/>
                <w:right w:val="none" w:sz="0" w:space="0" w:color="auto"/>
              </w:divBdr>
            </w:div>
            <w:div w:id="750154784">
              <w:marLeft w:val="0"/>
              <w:marRight w:val="0"/>
              <w:marTop w:val="0"/>
              <w:marBottom w:val="0"/>
              <w:divBdr>
                <w:top w:val="none" w:sz="0" w:space="0" w:color="auto"/>
                <w:left w:val="none" w:sz="0" w:space="0" w:color="auto"/>
                <w:bottom w:val="none" w:sz="0" w:space="0" w:color="auto"/>
                <w:right w:val="none" w:sz="0" w:space="0" w:color="auto"/>
              </w:divBdr>
            </w:div>
            <w:div w:id="777914782">
              <w:marLeft w:val="0"/>
              <w:marRight w:val="0"/>
              <w:marTop w:val="0"/>
              <w:marBottom w:val="0"/>
              <w:divBdr>
                <w:top w:val="none" w:sz="0" w:space="0" w:color="auto"/>
                <w:left w:val="none" w:sz="0" w:space="0" w:color="auto"/>
                <w:bottom w:val="none" w:sz="0" w:space="0" w:color="auto"/>
                <w:right w:val="none" w:sz="0" w:space="0" w:color="auto"/>
              </w:divBdr>
            </w:div>
          </w:divsChild>
        </w:div>
        <w:div w:id="432941695">
          <w:marLeft w:val="0"/>
          <w:marRight w:val="0"/>
          <w:marTop w:val="0"/>
          <w:marBottom w:val="0"/>
          <w:divBdr>
            <w:top w:val="none" w:sz="0" w:space="0" w:color="auto"/>
            <w:left w:val="none" w:sz="0" w:space="0" w:color="auto"/>
            <w:bottom w:val="none" w:sz="0" w:space="0" w:color="auto"/>
            <w:right w:val="none" w:sz="0" w:space="0" w:color="auto"/>
          </w:divBdr>
          <w:divsChild>
            <w:div w:id="12072898">
              <w:marLeft w:val="0"/>
              <w:marRight w:val="0"/>
              <w:marTop w:val="0"/>
              <w:marBottom w:val="0"/>
              <w:divBdr>
                <w:top w:val="none" w:sz="0" w:space="0" w:color="auto"/>
                <w:left w:val="none" w:sz="0" w:space="0" w:color="auto"/>
                <w:bottom w:val="none" w:sz="0" w:space="0" w:color="auto"/>
                <w:right w:val="none" w:sz="0" w:space="0" w:color="auto"/>
              </w:divBdr>
            </w:div>
            <w:div w:id="686638862">
              <w:marLeft w:val="0"/>
              <w:marRight w:val="0"/>
              <w:marTop w:val="0"/>
              <w:marBottom w:val="0"/>
              <w:divBdr>
                <w:top w:val="none" w:sz="0" w:space="0" w:color="auto"/>
                <w:left w:val="none" w:sz="0" w:space="0" w:color="auto"/>
                <w:bottom w:val="none" w:sz="0" w:space="0" w:color="auto"/>
                <w:right w:val="none" w:sz="0" w:space="0" w:color="auto"/>
              </w:divBdr>
            </w:div>
            <w:div w:id="1921016719">
              <w:marLeft w:val="0"/>
              <w:marRight w:val="0"/>
              <w:marTop w:val="0"/>
              <w:marBottom w:val="0"/>
              <w:divBdr>
                <w:top w:val="none" w:sz="0" w:space="0" w:color="auto"/>
                <w:left w:val="none" w:sz="0" w:space="0" w:color="auto"/>
                <w:bottom w:val="none" w:sz="0" w:space="0" w:color="auto"/>
                <w:right w:val="none" w:sz="0" w:space="0" w:color="auto"/>
              </w:divBdr>
            </w:div>
          </w:divsChild>
        </w:div>
        <w:div w:id="437601886">
          <w:marLeft w:val="0"/>
          <w:marRight w:val="0"/>
          <w:marTop w:val="0"/>
          <w:marBottom w:val="0"/>
          <w:divBdr>
            <w:top w:val="none" w:sz="0" w:space="0" w:color="auto"/>
            <w:left w:val="none" w:sz="0" w:space="0" w:color="auto"/>
            <w:bottom w:val="none" w:sz="0" w:space="0" w:color="auto"/>
            <w:right w:val="none" w:sz="0" w:space="0" w:color="auto"/>
          </w:divBdr>
          <w:divsChild>
            <w:div w:id="127358202">
              <w:marLeft w:val="0"/>
              <w:marRight w:val="0"/>
              <w:marTop w:val="0"/>
              <w:marBottom w:val="0"/>
              <w:divBdr>
                <w:top w:val="none" w:sz="0" w:space="0" w:color="auto"/>
                <w:left w:val="none" w:sz="0" w:space="0" w:color="auto"/>
                <w:bottom w:val="none" w:sz="0" w:space="0" w:color="auto"/>
                <w:right w:val="none" w:sz="0" w:space="0" w:color="auto"/>
              </w:divBdr>
            </w:div>
          </w:divsChild>
        </w:div>
        <w:div w:id="465440848">
          <w:marLeft w:val="0"/>
          <w:marRight w:val="0"/>
          <w:marTop w:val="0"/>
          <w:marBottom w:val="0"/>
          <w:divBdr>
            <w:top w:val="none" w:sz="0" w:space="0" w:color="auto"/>
            <w:left w:val="none" w:sz="0" w:space="0" w:color="auto"/>
            <w:bottom w:val="none" w:sz="0" w:space="0" w:color="auto"/>
            <w:right w:val="none" w:sz="0" w:space="0" w:color="auto"/>
          </w:divBdr>
          <w:divsChild>
            <w:div w:id="371460374">
              <w:marLeft w:val="0"/>
              <w:marRight w:val="0"/>
              <w:marTop w:val="0"/>
              <w:marBottom w:val="0"/>
              <w:divBdr>
                <w:top w:val="none" w:sz="0" w:space="0" w:color="auto"/>
                <w:left w:val="none" w:sz="0" w:space="0" w:color="auto"/>
                <w:bottom w:val="none" w:sz="0" w:space="0" w:color="auto"/>
                <w:right w:val="none" w:sz="0" w:space="0" w:color="auto"/>
              </w:divBdr>
            </w:div>
            <w:div w:id="577403811">
              <w:marLeft w:val="0"/>
              <w:marRight w:val="0"/>
              <w:marTop w:val="0"/>
              <w:marBottom w:val="0"/>
              <w:divBdr>
                <w:top w:val="none" w:sz="0" w:space="0" w:color="auto"/>
                <w:left w:val="none" w:sz="0" w:space="0" w:color="auto"/>
                <w:bottom w:val="none" w:sz="0" w:space="0" w:color="auto"/>
                <w:right w:val="none" w:sz="0" w:space="0" w:color="auto"/>
              </w:divBdr>
            </w:div>
            <w:div w:id="1228884711">
              <w:marLeft w:val="0"/>
              <w:marRight w:val="0"/>
              <w:marTop w:val="0"/>
              <w:marBottom w:val="0"/>
              <w:divBdr>
                <w:top w:val="none" w:sz="0" w:space="0" w:color="auto"/>
                <w:left w:val="none" w:sz="0" w:space="0" w:color="auto"/>
                <w:bottom w:val="none" w:sz="0" w:space="0" w:color="auto"/>
                <w:right w:val="none" w:sz="0" w:space="0" w:color="auto"/>
              </w:divBdr>
            </w:div>
          </w:divsChild>
        </w:div>
        <w:div w:id="471872773">
          <w:marLeft w:val="0"/>
          <w:marRight w:val="0"/>
          <w:marTop w:val="0"/>
          <w:marBottom w:val="0"/>
          <w:divBdr>
            <w:top w:val="none" w:sz="0" w:space="0" w:color="auto"/>
            <w:left w:val="none" w:sz="0" w:space="0" w:color="auto"/>
            <w:bottom w:val="none" w:sz="0" w:space="0" w:color="auto"/>
            <w:right w:val="none" w:sz="0" w:space="0" w:color="auto"/>
          </w:divBdr>
          <w:divsChild>
            <w:div w:id="123157041">
              <w:marLeft w:val="0"/>
              <w:marRight w:val="0"/>
              <w:marTop w:val="0"/>
              <w:marBottom w:val="0"/>
              <w:divBdr>
                <w:top w:val="none" w:sz="0" w:space="0" w:color="auto"/>
                <w:left w:val="none" w:sz="0" w:space="0" w:color="auto"/>
                <w:bottom w:val="none" w:sz="0" w:space="0" w:color="auto"/>
                <w:right w:val="none" w:sz="0" w:space="0" w:color="auto"/>
              </w:divBdr>
            </w:div>
            <w:div w:id="218438892">
              <w:marLeft w:val="0"/>
              <w:marRight w:val="0"/>
              <w:marTop w:val="0"/>
              <w:marBottom w:val="0"/>
              <w:divBdr>
                <w:top w:val="none" w:sz="0" w:space="0" w:color="auto"/>
                <w:left w:val="none" w:sz="0" w:space="0" w:color="auto"/>
                <w:bottom w:val="none" w:sz="0" w:space="0" w:color="auto"/>
                <w:right w:val="none" w:sz="0" w:space="0" w:color="auto"/>
              </w:divBdr>
            </w:div>
          </w:divsChild>
        </w:div>
        <w:div w:id="516239564">
          <w:marLeft w:val="0"/>
          <w:marRight w:val="0"/>
          <w:marTop w:val="0"/>
          <w:marBottom w:val="0"/>
          <w:divBdr>
            <w:top w:val="none" w:sz="0" w:space="0" w:color="auto"/>
            <w:left w:val="none" w:sz="0" w:space="0" w:color="auto"/>
            <w:bottom w:val="none" w:sz="0" w:space="0" w:color="auto"/>
            <w:right w:val="none" w:sz="0" w:space="0" w:color="auto"/>
          </w:divBdr>
          <w:divsChild>
            <w:div w:id="550774257">
              <w:marLeft w:val="0"/>
              <w:marRight w:val="0"/>
              <w:marTop w:val="0"/>
              <w:marBottom w:val="0"/>
              <w:divBdr>
                <w:top w:val="none" w:sz="0" w:space="0" w:color="auto"/>
                <w:left w:val="none" w:sz="0" w:space="0" w:color="auto"/>
                <w:bottom w:val="none" w:sz="0" w:space="0" w:color="auto"/>
                <w:right w:val="none" w:sz="0" w:space="0" w:color="auto"/>
              </w:divBdr>
            </w:div>
          </w:divsChild>
        </w:div>
        <w:div w:id="589973538">
          <w:marLeft w:val="0"/>
          <w:marRight w:val="0"/>
          <w:marTop w:val="0"/>
          <w:marBottom w:val="0"/>
          <w:divBdr>
            <w:top w:val="none" w:sz="0" w:space="0" w:color="auto"/>
            <w:left w:val="none" w:sz="0" w:space="0" w:color="auto"/>
            <w:bottom w:val="none" w:sz="0" w:space="0" w:color="auto"/>
            <w:right w:val="none" w:sz="0" w:space="0" w:color="auto"/>
          </w:divBdr>
          <w:divsChild>
            <w:div w:id="1545487372">
              <w:marLeft w:val="0"/>
              <w:marRight w:val="0"/>
              <w:marTop w:val="0"/>
              <w:marBottom w:val="0"/>
              <w:divBdr>
                <w:top w:val="none" w:sz="0" w:space="0" w:color="auto"/>
                <w:left w:val="none" w:sz="0" w:space="0" w:color="auto"/>
                <w:bottom w:val="none" w:sz="0" w:space="0" w:color="auto"/>
                <w:right w:val="none" w:sz="0" w:space="0" w:color="auto"/>
              </w:divBdr>
            </w:div>
          </w:divsChild>
        </w:div>
        <w:div w:id="590897536">
          <w:marLeft w:val="0"/>
          <w:marRight w:val="0"/>
          <w:marTop w:val="0"/>
          <w:marBottom w:val="0"/>
          <w:divBdr>
            <w:top w:val="none" w:sz="0" w:space="0" w:color="auto"/>
            <w:left w:val="none" w:sz="0" w:space="0" w:color="auto"/>
            <w:bottom w:val="none" w:sz="0" w:space="0" w:color="auto"/>
            <w:right w:val="none" w:sz="0" w:space="0" w:color="auto"/>
          </w:divBdr>
          <w:divsChild>
            <w:div w:id="5862036">
              <w:marLeft w:val="0"/>
              <w:marRight w:val="0"/>
              <w:marTop w:val="0"/>
              <w:marBottom w:val="0"/>
              <w:divBdr>
                <w:top w:val="none" w:sz="0" w:space="0" w:color="auto"/>
                <w:left w:val="none" w:sz="0" w:space="0" w:color="auto"/>
                <w:bottom w:val="none" w:sz="0" w:space="0" w:color="auto"/>
                <w:right w:val="none" w:sz="0" w:space="0" w:color="auto"/>
              </w:divBdr>
            </w:div>
            <w:div w:id="432365868">
              <w:marLeft w:val="0"/>
              <w:marRight w:val="0"/>
              <w:marTop w:val="0"/>
              <w:marBottom w:val="0"/>
              <w:divBdr>
                <w:top w:val="none" w:sz="0" w:space="0" w:color="auto"/>
                <w:left w:val="none" w:sz="0" w:space="0" w:color="auto"/>
                <w:bottom w:val="none" w:sz="0" w:space="0" w:color="auto"/>
                <w:right w:val="none" w:sz="0" w:space="0" w:color="auto"/>
              </w:divBdr>
            </w:div>
            <w:div w:id="1127704687">
              <w:marLeft w:val="0"/>
              <w:marRight w:val="0"/>
              <w:marTop w:val="0"/>
              <w:marBottom w:val="0"/>
              <w:divBdr>
                <w:top w:val="none" w:sz="0" w:space="0" w:color="auto"/>
                <w:left w:val="none" w:sz="0" w:space="0" w:color="auto"/>
                <w:bottom w:val="none" w:sz="0" w:space="0" w:color="auto"/>
                <w:right w:val="none" w:sz="0" w:space="0" w:color="auto"/>
              </w:divBdr>
            </w:div>
          </w:divsChild>
        </w:div>
        <w:div w:id="601062674">
          <w:marLeft w:val="0"/>
          <w:marRight w:val="0"/>
          <w:marTop w:val="0"/>
          <w:marBottom w:val="0"/>
          <w:divBdr>
            <w:top w:val="none" w:sz="0" w:space="0" w:color="auto"/>
            <w:left w:val="none" w:sz="0" w:space="0" w:color="auto"/>
            <w:bottom w:val="none" w:sz="0" w:space="0" w:color="auto"/>
            <w:right w:val="none" w:sz="0" w:space="0" w:color="auto"/>
          </w:divBdr>
          <w:divsChild>
            <w:div w:id="592668303">
              <w:marLeft w:val="0"/>
              <w:marRight w:val="0"/>
              <w:marTop w:val="0"/>
              <w:marBottom w:val="0"/>
              <w:divBdr>
                <w:top w:val="none" w:sz="0" w:space="0" w:color="auto"/>
                <w:left w:val="none" w:sz="0" w:space="0" w:color="auto"/>
                <w:bottom w:val="none" w:sz="0" w:space="0" w:color="auto"/>
                <w:right w:val="none" w:sz="0" w:space="0" w:color="auto"/>
              </w:divBdr>
            </w:div>
            <w:div w:id="1414666752">
              <w:marLeft w:val="0"/>
              <w:marRight w:val="0"/>
              <w:marTop w:val="0"/>
              <w:marBottom w:val="0"/>
              <w:divBdr>
                <w:top w:val="none" w:sz="0" w:space="0" w:color="auto"/>
                <w:left w:val="none" w:sz="0" w:space="0" w:color="auto"/>
                <w:bottom w:val="none" w:sz="0" w:space="0" w:color="auto"/>
                <w:right w:val="none" w:sz="0" w:space="0" w:color="auto"/>
              </w:divBdr>
            </w:div>
            <w:div w:id="1891721661">
              <w:marLeft w:val="0"/>
              <w:marRight w:val="0"/>
              <w:marTop w:val="0"/>
              <w:marBottom w:val="0"/>
              <w:divBdr>
                <w:top w:val="none" w:sz="0" w:space="0" w:color="auto"/>
                <w:left w:val="none" w:sz="0" w:space="0" w:color="auto"/>
                <w:bottom w:val="none" w:sz="0" w:space="0" w:color="auto"/>
                <w:right w:val="none" w:sz="0" w:space="0" w:color="auto"/>
              </w:divBdr>
            </w:div>
          </w:divsChild>
        </w:div>
        <w:div w:id="601767735">
          <w:marLeft w:val="0"/>
          <w:marRight w:val="0"/>
          <w:marTop w:val="0"/>
          <w:marBottom w:val="0"/>
          <w:divBdr>
            <w:top w:val="none" w:sz="0" w:space="0" w:color="auto"/>
            <w:left w:val="none" w:sz="0" w:space="0" w:color="auto"/>
            <w:bottom w:val="none" w:sz="0" w:space="0" w:color="auto"/>
            <w:right w:val="none" w:sz="0" w:space="0" w:color="auto"/>
          </w:divBdr>
          <w:divsChild>
            <w:div w:id="1042441057">
              <w:marLeft w:val="0"/>
              <w:marRight w:val="0"/>
              <w:marTop w:val="0"/>
              <w:marBottom w:val="0"/>
              <w:divBdr>
                <w:top w:val="none" w:sz="0" w:space="0" w:color="auto"/>
                <w:left w:val="none" w:sz="0" w:space="0" w:color="auto"/>
                <w:bottom w:val="none" w:sz="0" w:space="0" w:color="auto"/>
                <w:right w:val="none" w:sz="0" w:space="0" w:color="auto"/>
              </w:divBdr>
            </w:div>
            <w:div w:id="1517310449">
              <w:marLeft w:val="0"/>
              <w:marRight w:val="0"/>
              <w:marTop w:val="0"/>
              <w:marBottom w:val="0"/>
              <w:divBdr>
                <w:top w:val="none" w:sz="0" w:space="0" w:color="auto"/>
                <w:left w:val="none" w:sz="0" w:space="0" w:color="auto"/>
                <w:bottom w:val="none" w:sz="0" w:space="0" w:color="auto"/>
                <w:right w:val="none" w:sz="0" w:space="0" w:color="auto"/>
              </w:divBdr>
            </w:div>
          </w:divsChild>
        </w:div>
        <w:div w:id="617176003">
          <w:marLeft w:val="0"/>
          <w:marRight w:val="0"/>
          <w:marTop w:val="0"/>
          <w:marBottom w:val="0"/>
          <w:divBdr>
            <w:top w:val="none" w:sz="0" w:space="0" w:color="auto"/>
            <w:left w:val="none" w:sz="0" w:space="0" w:color="auto"/>
            <w:bottom w:val="none" w:sz="0" w:space="0" w:color="auto"/>
            <w:right w:val="none" w:sz="0" w:space="0" w:color="auto"/>
          </w:divBdr>
          <w:divsChild>
            <w:div w:id="1020863278">
              <w:marLeft w:val="0"/>
              <w:marRight w:val="0"/>
              <w:marTop w:val="0"/>
              <w:marBottom w:val="0"/>
              <w:divBdr>
                <w:top w:val="none" w:sz="0" w:space="0" w:color="auto"/>
                <w:left w:val="none" w:sz="0" w:space="0" w:color="auto"/>
                <w:bottom w:val="none" w:sz="0" w:space="0" w:color="auto"/>
                <w:right w:val="none" w:sz="0" w:space="0" w:color="auto"/>
              </w:divBdr>
            </w:div>
            <w:div w:id="1080177125">
              <w:marLeft w:val="0"/>
              <w:marRight w:val="0"/>
              <w:marTop w:val="0"/>
              <w:marBottom w:val="0"/>
              <w:divBdr>
                <w:top w:val="none" w:sz="0" w:space="0" w:color="auto"/>
                <w:left w:val="none" w:sz="0" w:space="0" w:color="auto"/>
                <w:bottom w:val="none" w:sz="0" w:space="0" w:color="auto"/>
                <w:right w:val="none" w:sz="0" w:space="0" w:color="auto"/>
              </w:divBdr>
            </w:div>
            <w:div w:id="1471677001">
              <w:marLeft w:val="0"/>
              <w:marRight w:val="0"/>
              <w:marTop w:val="0"/>
              <w:marBottom w:val="0"/>
              <w:divBdr>
                <w:top w:val="none" w:sz="0" w:space="0" w:color="auto"/>
                <w:left w:val="none" w:sz="0" w:space="0" w:color="auto"/>
                <w:bottom w:val="none" w:sz="0" w:space="0" w:color="auto"/>
                <w:right w:val="none" w:sz="0" w:space="0" w:color="auto"/>
              </w:divBdr>
            </w:div>
          </w:divsChild>
        </w:div>
        <w:div w:id="633367490">
          <w:marLeft w:val="0"/>
          <w:marRight w:val="0"/>
          <w:marTop w:val="0"/>
          <w:marBottom w:val="0"/>
          <w:divBdr>
            <w:top w:val="none" w:sz="0" w:space="0" w:color="auto"/>
            <w:left w:val="none" w:sz="0" w:space="0" w:color="auto"/>
            <w:bottom w:val="none" w:sz="0" w:space="0" w:color="auto"/>
            <w:right w:val="none" w:sz="0" w:space="0" w:color="auto"/>
          </w:divBdr>
          <w:divsChild>
            <w:div w:id="91749">
              <w:marLeft w:val="0"/>
              <w:marRight w:val="0"/>
              <w:marTop w:val="0"/>
              <w:marBottom w:val="0"/>
              <w:divBdr>
                <w:top w:val="none" w:sz="0" w:space="0" w:color="auto"/>
                <w:left w:val="none" w:sz="0" w:space="0" w:color="auto"/>
                <w:bottom w:val="none" w:sz="0" w:space="0" w:color="auto"/>
                <w:right w:val="none" w:sz="0" w:space="0" w:color="auto"/>
              </w:divBdr>
            </w:div>
            <w:div w:id="1287662242">
              <w:marLeft w:val="0"/>
              <w:marRight w:val="0"/>
              <w:marTop w:val="0"/>
              <w:marBottom w:val="0"/>
              <w:divBdr>
                <w:top w:val="none" w:sz="0" w:space="0" w:color="auto"/>
                <w:left w:val="none" w:sz="0" w:space="0" w:color="auto"/>
                <w:bottom w:val="none" w:sz="0" w:space="0" w:color="auto"/>
                <w:right w:val="none" w:sz="0" w:space="0" w:color="auto"/>
              </w:divBdr>
            </w:div>
          </w:divsChild>
        </w:div>
        <w:div w:id="654266550">
          <w:marLeft w:val="0"/>
          <w:marRight w:val="0"/>
          <w:marTop w:val="0"/>
          <w:marBottom w:val="0"/>
          <w:divBdr>
            <w:top w:val="none" w:sz="0" w:space="0" w:color="auto"/>
            <w:left w:val="none" w:sz="0" w:space="0" w:color="auto"/>
            <w:bottom w:val="none" w:sz="0" w:space="0" w:color="auto"/>
            <w:right w:val="none" w:sz="0" w:space="0" w:color="auto"/>
          </w:divBdr>
          <w:divsChild>
            <w:div w:id="82070968">
              <w:marLeft w:val="0"/>
              <w:marRight w:val="0"/>
              <w:marTop w:val="0"/>
              <w:marBottom w:val="0"/>
              <w:divBdr>
                <w:top w:val="none" w:sz="0" w:space="0" w:color="auto"/>
                <w:left w:val="none" w:sz="0" w:space="0" w:color="auto"/>
                <w:bottom w:val="none" w:sz="0" w:space="0" w:color="auto"/>
                <w:right w:val="none" w:sz="0" w:space="0" w:color="auto"/>
              </w:divBdr>
            </w:div>
            <w:div w:id="1014458857">
              <w:marLeft w:val="0"/>
              <w:marRight w:val="0"/>
              <w:marTop w:val="0"/>
              <w:marBottom w:val="0"/>
              <w:divBdr>
                <w:top w:val="none" w:sz="0" w:space="0" w:color="auto"/>
                <w:left w:val="none" w:sz="0" w:space="0" w:color="auto"/>
                <w:bottom w:val="none" w:sz="0" w:space="0" w:color="auto"/>
                <w:right w:val="none" w:sz="0" w:space="0" w:color="auto"/>
              </w:divBdr>
            </w:div>
            <w:div w:id="1025403781">
              <w:marLeft w:val="0"/>
              <w:marRight w:val="0"/>
              <w:marTop w:val="0"/>
              <w:marBottom w:val="0"/>
              <w:divBdr>
                <w:top w:val="none" w:sz="0" w:space="0" w:color="auto"/>
                <w:left w:val="none" w:sz="0" w:space="0" w:color="auto"/>
                <w:bottom w:val="none" w:sz="0" w:space="0" w:color="auto"/>
                <w:right w:val="none" w:sz="0" w:space="0" w:color="auto"/>
              </w:divBdr>
            </w:div>
          </w:divsChild>
        </w:div>
        <w:div w:id="655457555">
          <w:marLeft w:val="0"/>
          <w:marRight w:val="0"/>
          <w:marTop w:val="0"/>
          <w:marBottom w:val="0"/>
          <w:divBdr>
            <w:top w:val="none" w:sz="0" w:space="0" w:color="auto"/>
            <w:left w:val="none" w:sz="0" w:space="0" w:color="auto"/>
            <w:bottom w:val="none" w:sz="0" w:space="0" w:color="auto"/>
            <w:right w:val="none" w:sz="0" w:space="0" w:color="auto"/>
          </w:divBdr>
          <w:divsChild>
            <w:div w:id="1167867692">
              <w:marLeft w:val="0"/>
              <w:marRight w:val="0"/>
              <w:marTop w:val="0"/>
              <w:marBottom w:val="0"/>
              <w:divBdr>
                <w:top w:val="none" w:sz="0" w:space="0" w:color="auto"/>
                <w:left w:val="none" w:sz="0" w:space="0" w:color="auto"/>
                <w:bottom w:val="none" w:sz="0" w:space="0" w:color="auto"/>
                <w:right w:val="none" w:sz="0" w:space="0" w:color="auto"/>
              </w:divBdr>
            </w:div>
          </w:divsChild>
        </w:div>
        <w:div w:id="674501851">
          <w:marLeft w:val="0"/>
          <w:marRight w:val="0"/>
          <w:marTop w:val="0"/>
          <w:marBottom w:val="0"/>
          <w:divBdr>
            <w:top w:val="none" w:sz="0" w:space="0" w:color="auto"/>
            <w:left w:val="none" w:sz="0" w:space="0" w:color="auto"/>
            <w:bottom w:val="none" w:sz="0" w:space="0" w:color="auto"/>
            <w:right w:val="none" w:sz="0" w:space="0" w:color="auto"/>
          </w:divBdr>
          <w:divsChild>
            <w:div w:id="234970600">
              <w:marLeft w:val="0"/>
              <w:marRight w:val="0"/>
              <w:marTop w:val="0"/>
              <w:marBottom w:val="0"/>
              <w:divBdr>
                <w:top w:val="none" w:sz="0" w:space="0" w:color="auto"/>
                <w:left w:val="none" w:sz="0" w:space="0" w:color="auto"/>
                <w:bottom w:val="none" w:sz="0" w:space="0" w:color="auto"/>
                <w:right w:val="none" w:sz="0" w:space="0" w:color="auto"/>
              </w:divBdr>
            </w:div>
          </w:divsChild>
        </w:div>
        <w:div w:id="700516371">
          <w:marLeft w:val="0"/>
          <w:marRight w:val="0"/>
          <w:marTop w:val="0"/>
          <w:marBottom w:val="0"/>
          <w:divBdr>
            <w:top w:val="none" w:sz="0" w:space="0" w:color="auto"/>
            <w:left w:val="none" w:sz="0" w:space="0" w:color="auto"/>
            <w:bottom w:val="none" w:sz="0" w:space="0" w:color="auto"/>
            <w:right w:val="none" w:sz="0" w:space="0" w:color="auto"/>
          </w:divBdr>
          <w:divsChild>
            <w:div w:id="135101581">
              <w:marLeft w:val="0"/>
              <w:marRight w:val="0"/>
              <w:marTop w:val="0"/>
              <w:marBottom w:val="0"/>
              <w:divBdr>
                <w:top w:val="none" w:sz="0" w:space="0" w:color="auto"/>
                <w:left w:val="none" w:sz="0" w:space="0" w:color="auto"/>
                <w:bottom w:val="none" w:sz="0" w:space="0" w:color="auto"/>
                <w:right w:val="none" w:sz="0" w:space="0" w:color="auto"/>
              </w:divBdr>
            </w:div>
            <w:div w:id="1452819010">
              <w:marLeft w:val="0"/>
              <w:marRight w:val="0"/>
              <w:marTop w:val="0"/>
              <w:marBottom w:val="0"/>
              <w:divBdr>
                <w:top w:val="none" w:sz="0" w:space="0" w:color="auto"/>
                <w:left w:val="none" w:sz="0" w:space="0" w:color="auto"/>
                <w:bottom w:val="none" w:sz="0" w:space="0" w:color="auto"/>
                <w:right w:val="none" w:sz="0" w:space="0" w:color="auto"/>
              </w:divBdr>
            </w:div>
            <w:div w:id="1457022647">
              <w:marLeft w:val="0"/>
              <w:marRight w:val="0"/>
              <w:marTop w:val="0"/>
              <w:marBottom w:val="0"/>
              <w:divBdr>
                <w:top w:val="none" w:sz="0" w:space="0" w:color="auto"/>
                <w:left w:val="none" w:sz="0" w:space="0" w:color="auto"/>
                <w:bottom w:val="none" w:sz="0" w:space="0" w:color="auto"/>
                <w:right w:val="none" w:sz="0" w:space="0" w:color="auto"/>
              </w:divBdr>
            </w:div>
          </w:divsChild>
        </w:div>
        <w:div w:id="748429079">
          <w:marLeft w:val="0"/>
          <w:marRight w:val="0"/>
          <w:marTop w:val="0"/>
          <w:marBottom w:val="0"/>
          <w:divBdr>
            <w:top w:val="none" w:sz="0" w:space="0" w:color="auto"/>
            <w:left w:val="none" w:sz="0" w:space="0" w:color="auto"/>
            <w:bottom w:val="none" w:sz="0" w:space="0" w:color="auto"/>
            <w:right w:val="none" w:sz="0" w:space="0" w:color="auto"/>
          </w:divBdr>
          <w:divsChild>
            <w:div w:id="898245697">
              <w:marLeft w:val="0"/>
              <w:marRight w:val="0"/>
              <w:marTop w:val="0"/>
              <w:marBottom w:val="0"/>
              <w:divBdr>
                <w:top w:val="none" w:sz="0" w:space="0" w:color="auto"/>
                <w:left w:val="none" w:sz="0" w:space="0" w:color="auto"/>
                <w:bottom w:val="none" w:sz="0" w:space="0" w:color="auto"/>
                <w:right w:val="none" w:sz="0" w:space="0" w:color="auto"/>
              </w:divBdr>
            </w:div>
            <w:div w:id="1613854476">
              <w:marLeft w:val="0"/>
              <w:marRight w:val="0"/>
              <w:marTop w:val="0"/>
              <w:marBottom w:val="0"/>
              <w:divBdr>
                <w:top w:val="none" w:sz="0" w:space="0" w:color="auto"/>
                <w:left w:val="none" w:sz="0" w:space="0" w:color="auto"/>
                <w:bottom w:val="none" w:sz="0" w:space="0" w:color="auto"/>
                <w:right w:val="none" w:sz="0" w:space="0" w:color="auto"/>
              </w:divBdr>
            </w:div>
            <w:div w:id="1737120892">
              <w:marLeft w:val="0"/>
              <w:marRight w:val="0"/>
              <w:marTop w:val="0"/>
              <w:marBottom w:val="0"/>
              <w:divBdr>
                <w:top w:val="none" w:sz="0" w:space="0" w:color="auto"/>
                <w:left w:val="none" w:sz="0" w:space="0" w:color="auto"/>
                <w:bottom w:val="none" w:sz="0" w:space="0" w:color="auto"/>
                <w:right w:val="none" w:sz="0" w:space="0" w:color="auto"/>
              </w:divBdr>
            </w:div>
            <w:div w:id="1837530694">
              <w:marLeft w:val="0"/>
              <w:marRight w:val="0"/>
              <w:marTop w:val="0"/>
              <w:marBottom w:val="0"/>
              <w:divBdr>
                <w:top w:val="none" w:sz="0" w:space="0" w:color="auto"/>
                <w:left w:val="none" w:sz="0" w:space="0" w:color="auto"/>
                <w:bottom w:val="none" w:sz="0" w:space="0" w:color="auto"/>
                <w:right w:val="none" w:sz="0" w:space="0" w:color="auto"/>
              </w:divBdr>
            </w:div>
          </w:divsChild>
        </w:div>
        <w:div w:id="793645176">
          <w:marLeft w:val="0"/>
          <w:marRight w:val="0"/>
          <w:marTop w:val="0"/>
          <w:marBottom w:val="0"/>
          <w:divBdr>
            <w:top w:val="none" w:sz="0" w:space="0" w:color="auto"/>
            <w:left w:val="none" w:sz="0" w:space="0" w:color="auto"/>
            <w:bottom w:val="none" w:sz="0" w:space="0" w:color="auto"/>
            <w:right w:val="none" w:sz="0" w:space="0" w:color="auto"/>
          </w:divBdr>
          <w:divsChild>
            <w:div w:id="1261138804">
              <w:marLeft w:val="0"/>
              <w:marRight w:val="0"/>
              <w:marTop w:val="0"/>
              <w:marBottom w:val="0"/>
              <w:divBdr>
                <w:top w:val="none" w:sz="0" w:space="0" w:color="auto"/>
                <w:left w:val="none" w:sz="0" w:space="0" w:color="auto"/>
                <w:bottom w:val="none" w:sz="0" w:space="0" w:color="auto"/>
                <w:right w:val="none" w:sz="0" w:space="0" w:color="auto"/>
              </w:divBdr>
            </w:div>
            <w:div w:id="1381321419">
              <w:marLeft w:val="0"/>
              <w:marRight w:val="0"/>
              <w:marTop w:val="0"/>
              <w:marBottom w:val="0"/>
              <w:divBdr>
                <w:top w:val="none" w:sz="0" w:space="0" w:color="auto"/>
                <w:left w:val="none" w:sz="0" w:space="0" w:color="auto"/>
                <w:bottom w:val="none" w:sz="0" w:space="0" w:color="auto"/>
                <w:right w:val="none" w:sz="0" w:space="0" w:color="auto"/>
              </w:divBdr>
            </w:div>
          </w:divsChild>
        </w:div>
        <w:div w:id="838934523">
          <w:marLeft w:val="0"/>
          <w:marRight w:val="0"/>
          <w:marTop w:val="0"/>
          <w:marBottom w:val="0"/>
          <w:divBdr>
            <w:top w:val="none" w:sz="0" w:space="0" w:color="auto"/>
            <w:left w:val="none" w:sz="0" w:space="0" w:color="auto"/>
            <w:bottom w:val="none" w:sz="0" w:space="0" w:color="auto"/>
            <w:right w:val="none" w:sz="0" w:space="0" w:color="auto"/>
          </w:divBdr>
          <w:divsChild>
            <w:div w:id="447437233">
              <w:marLeft w:val="0"/>
              <w:marRight w:val="0"/>
              <w:marTop w:val="0"/>
              <w:marBottom w:val="0"/>
              <w:divBdr>
                <w:top w:val="none" w:sz="0" w:space="0" w:color="auto"/>
                <w:left w:val="none" w:sz="0" w:space="0" w:color="auto"/>
                <w:bottom w:val="none" w:sz="0" w:space="0" w:color="auto"/>
                <w:right w:val="none" w:sz="0" w:space="0" w:color="auto"/>
              </w:divBdr>
            </w:div>
            <w:div w:id="1306815182">
              <w:marLeft w:val="0"/>
              <w:marRight w:val="0"/>
              <w:marTop w:val="0"/>
              <w:marBottom w:val="0"/>
              <w:divBdr>
                <w:top w:val="none" w:sz="0" w:space="0" w:color="auto"/>
                <w:left w:val="none" w:sz="0" w:space="0" w:color="auto"/>
                <w:bottom w:val="none" w:sz="0" w:space="0" w:color="auto"/>
                <w:right w:val="none" w:sz="0" w:space="0" w:color="auto"/>
              </w:divBdr>
            </w:div>
          </w:divsChild>
        </w:div>
        <w:div w:id="856237161">
          <w:marLeft w:val="0"/>
          <w:marRight w:val="0"/>
          <w:marTop w:val="0"/>
          <w:marBottom w:val="0"/>
          <w:divBdr>
            <w:top w:val="none" w:sz="0" w:space="0" w:color="auto"/>
            <w:left w:val="none" w:sz="0" w:space="0" w:color="auto"/>
            <w:bottom w:val="none" w:sz="0" w:space="0" w:color="auto"/>
            <w:right w:val="none" w:sz="0" w:space="0" w:color="auto"/>
          </w:divBdr>
          <w:divsChild>
            <w:div w:id="1462109139">
              <w:marLeft w:val="0"/>
              <w:marRight w:val="0"/>
              <w:marTop w:val="0"/>
              <w:marBottom w:val="0"/>
              <w:divBdr>
                <w:top w:val="none" w:sz="0" w:space="0" w:color="auto"/>
                <w:left w:val="none" w:sz="0" w:space="0" w:color="auto"/>
                <w:bottom w:val="none" w:sz="0" w:space="0" w:color="auto"/>
                <w:right w:val="none" w:sz="0" w:space="0" w:color="auto"/>
              </w:divBdr>
            </w:div>
            <w:div w:id="1668896520">
              <w:marLeft w:val="0"/>
              <w:marRight w:val="0"/>
              <w:marTop w:val="0"/>
              <w:marBottom w:val="0"/>
              <w:divBdr>
                <w:top w:val="none" w:sz="0" w:space="0" w:color="auto"/>
                <w:left w:val="none" w:sz="0" w:space="0" w:color="auto"/>
                <w:bottom w:val="none" w:sz="0" w:space="0" w:color="auto"/>
                <w:right w:val="none" w:sz="0" w:space="0" w:color="auto"/>
              </w:divBdr>
            </w:div>
          </w:divsChild>
        </w:div>
        <w:div w:id="881284371">
          <w:marLeft w:val="0"/>
          <w:marRight w:val="0"/>
          <w:marTop w:val="0"/>
          <w:marBottom w:val="0"/>
          <w:divBdr>
            <w:top w:val="none" w:sz="0" w:space="0" w:color="auto"/>
            <w:left w:val="none" w:sz="0" w:space="0" w:color="auto"/>
            <w:bottom w:val="none" w:sz="0" w:space="0" w:color="auto"/>
            <w:right w:val="none" w:sz="0" w:space="0" w:color="auto"/>
          </w:divBdr>
          <w:divsChild>
            <w:div w:id="316539375">
              <w:marLeft w:val="0"/>
              <w:marRight w:val="0"/>
              <w:marTop w:val="0"/>
              <w:marBottom w:val="0"/>
              <w:divBdr>
                <w:top w:val="none" w:sz="0" w:space="0" w:color="auto"/>
                <w:left w:val="none" w:sz="0" w:space="0" w:color="auto"/>
                <w:bottom w:val="none" w:sz="0" w:space="0" w:color="auto"/>
                <w:right w:val="none" w:sz="0" w:space="0" w:color="auto"/>
              </w:divBdr>
            </w:div>
            <w:div w:id="846096355">
              <w:marLeft w:val="0"/>
              <w:marRight w:val="0"/>
              <w:marTop w:val="0"/>
              <w:marBottom w:val="0"/>
              <w:divBdr>
                <w:top w:val="none" w:sz="0" w:space="0" w:color="auto"/>
                <w:left w:val="none" w:sz="0" w:space="0" w:color="auto"/>
                <w:bottom w:val="none" w:sz="0" w:space="0" w:color="auto"/>
                <w:right w:val="none" w:sz="0" w:space="0" w:color="auto"/>
              </w:divBdr>
            </w:div>
            <w:div w:id="1739283053">
              <w:marLeft w:val="0"/>
              <w:marRight w:val="0"/>
              <w:marTop w:val="0"/>
              <w:marBottom w:val="0"/>
              <w:divBdr>
                <w:top w:val="none" w:sz="0" w:space="0" w:color="auto"/>
                <w:left w:val="none" w:sz="0" w:space="0" w:color="auto"/>
                <w:bottom w:val="none" w:sz="0" w:space="0" w:color="auto"/>
                <w:right w:val="none" w:sz="0" w:space="0" w:color="auto"/>
              </w:divBdr>
            </w:div>
          </w:divsChild>
        </w:div>
        <w:div w:id="886181387">
          <w:marLeft w:val="0"/>
          <w:marRight w:val="0"/>
          <w:marTop w:val="0"/>
          <w:marBottom w:val="0"/>
          <w:divBdr>
            <w:top w:val="none" w:sz="0" w:space="0" w:color="auto"/>
            <w:left w:val="none" w:sz="0" w:space="0" w:color="auto"/>
            <w:bottom w:val="none" w:sz="0" w:space="0" w:color="auto"/>
            <w:right w:val="none" w:sz="0" w:space="0" w:color="auto"/>
          </w:divBdr>
          <w:divsChild>
            <w:div w:id="1523981395">
              <w:marLeft w:val="0"/>
              <w:marRight w:val="0"/>
              <w:marTop w:val="0"/>
              <w:marBottom w:val="0"/>
              <w:divBdr>
                <w:top w:val="none" w:sz="0" w:space="0" w:color="auto"/>
                <w:left w:val="none" w:sz="0" w:space="0" w:color="auto"/>
                <w:bottom w:val="none" w:sz="0" w:space="0" w:color="auto"/>
                <w:right w:val="none" w:sz="0" w:space="0" w:color="auto"/>
              </w:divBdr>
            </w:div>
          </w:divsChild>
        </w:div>
        <w:div w:id="908618042">
          <w:marLeft w:val="0"/>
          <w:marRight w:val="0"/>
          <w:marTop w:val="0"/>
          <w:marBottom w:val="0"/>
          <w:divBdr>
            <w:top w:val="none" w:sz="0" w:space="0" w:color="auto"/>
            <w:left w:val="none" w:sz="0" w:space="0" w:color="auto"/>
            <w:bottom w:val="none" w:sz="0" w:space="0" w:color="auto"/>
            <w:right w:val="none" w:sz="0" w:space="0" w:color="auto"/>
          </w:divBdr>
          <w:divsChild>
            <w:div w:id="147552486">
              <w:marLeft w:val="0"/>
              <w:marRight w:val="0"/>
              <w:marTop w:val="0"/>
              <w:marBottom w:val="0"/>
              <w:divBdr>
                <w:top w:val="none" w:sz="0" w:space="0" w:color="auto"/>
                <w:left w:val="none" w:sz="0" w:space="0" w:color="auto"/>
                <w:bottom w:val="none" w:sz="0" w:space="0" w:color="auto"/>
                <w:right w:val="none" w:sz="0" w:space="0" w:color="auto"/>
              </w:divBdr>
            </w:div>
            <w:div w:id="1766615297">
              <w:marLeft w:val="0"/>
              <w:marRight w:val="0"/>
              <w:marTop w:val="0"/>
              <w:marBottom w:val="0"/>
              <w:divBdr>
                <w:top w:val="none" w:sz="0" w:space="0" w:color="auto"/>
                <w:left w:val="none" w:sz="0" w:space="0" w:color="auto"/>
                <w:bottom w:val="none" w:sz="0" w:space="0" w:color="auto"/>
                <w:right w:val="none" w:sz="0" w:space="0" w:color="auto"/>
              </w:divBdr>
            </w:div>
            <w:div w:id="1809202110">
              <w:marLeft w:val="0"/>
              <w:marRight w:val="0"/>
              <w:marTop w:val="0"/>
              <w:marBottom w:val="0"/>
              <w:divBdr>
                <w:top w:val="none" w:sz="0" w:space="0" w:color="auto"/>
                <w:left w:val="none" w:sz="0" w:space="0" w:color="auto"/>
                <w:bottom w:val="none" w:sz="0" w:space="0" w:color="auto"/>
                <w:right w:val="none" w:sz="0" w:space="0" w:color="auto"/>
              </w:divBdr>
            </w:div>
          </w:divsChild>
        </w:div>
        <w:div w:id="916480201">
          <w:marLeft w:val="0"/>
          <w:marRight w:val="0"/>
          <w:marTop w:val="0"/>
          <w:marBottom w:val="0"/>
          <w:divBdr>
            <w:top w:val="none" w:sz="0" w:space="0" w:color="auto"/>
            <w:left w:val="none" w:sz="0" w:space="0" w:color="auto"/>
            <w:bottom w:val="none" w:sz="0" w:space="0" w:color="auto"/>
            <w:right w:val="none" w:sz="0" w:space="0" w:color="auto"/>
          </w:divBdr>
          <w:divsChild>
            <w:div w:id="509489664">
              <w:marLeft w:val="0"/>
              <w:marRight w:val="0"/>
              <w:marTop w:val="0"/>
              <w:marBottom w:val="0"/>
              <w:divBdr>
                <w:top w:val="none" w:sz="0" w:space="0" w:color="auto"/>
                <w:left w:val="none" w:sz="0" w:space="0" w:color="auto"/>
                <w:bottom w:val="none" w:sz="0" w:space="0" w:color="auto"/>
                <w:right w:val="none" w:sz="0" w:space="0" w:color="auto"/>
              </w:divBdr>
            </w:div>
            <w:div w:id="1248420392">
              <w:marLeft w:val="0"/>
              <w:marRight w:val="0"/>
              <w:marTop w:val="0"/>
              <w:marBottom w:val="0"/>
              <w:divBdr>
                <w:top w:val="none" w:sz="0" w:space="0" w:color="auto"/>
                <w:left w:val="none" w:sz="0" w:space="0" w:color="auto"/>
                <w:bottom w:val="none" w:sz="0" w:space="0" w:color="auto"/>
                <w:right w:val="none" w:sz="0" w:space="0" w:color="auto"/>
              </w:divBdr>
            </w:div>
            <w:div w:id="1336109207">
              <w:marLeft w:val="0"/>
              <w:marRight w:val="0"/>
              <w:marTop w:val="0"/>
              <w:marBottom w:val="0"/>
              <w:divBdr>
                <w:top w:val="none" w:sz="0" w:space="0" w:color="auto"/>
                <w:left w:val="none" w:sz="0" w:space="0" w:color="auto"/>
                <w:bottom w:val="none" w:sz="0" w:space="0" w:color="auto"/>
                <w:right w:val="none" w:sz="0" w:space="0" w:color="auto"/>
              </w:divBdr>
            </w:div>
          </w:divsChild>
        </w:div>
        <w:div w:id="924802684">
          <w:marLeft w:val="0"/>
          <w:marRight w:val="0"/>
          <w:marTop w:val="0"/>
          <w:marBottom w:val="0"/>
          <w:divBdr>
            <w:top w:val="none" w:sz="0" w:space="0" w:color="auto"/>
            <w:left w:val="none" w:sz="0" w:space="0" w:color="auto"/>
            <w:bottom w:val="none" w:sz="0" w:space="0" w:color="auto"/>
            <w:right w:val="none" w:sz="0" w:space="0" w:color="auto"/>
          </w:divBdr>
          <w:divsChild>
            <w:div w:id="107553512">
              <w:marLeft w:val="0"/>
              <w:marRight w:val="0"/>
              <w:marTop w:val="0"/>
              <w:marBottom w:val="0"/>
              <w:divBdr>
                <w:top w:val="none" w:sz="0" w:space="0" w:color="auto"/>
                <w:left w:val="none" w:sz="0" w:space="0" w:color="auto"/>
                <w:bottom w:val="none" w:sz="0" w:space="0" w:color="auto"/>
                <w:right w:val="none" w:sz="0" w:space="0" w:color="auto"/>
              </w:divBdr>
            </w:div>
            <w:div w:id="450982673">
              <w:marLeft w:val="0"/>
              <w:marRight w:val="0"/>
              <w:marTop w:val="0"/>
              <w:marBottom w:val="0"/>
              <w:divBdr>
                <w:top w:val="none" w:sz="0" w:space="0" w:color="auto"/>
                <w:left w:val="none" w:sz="0" w:space="0" w:color="auto"/>
                <w:bottom w:val="none" w:sz="0" w:space="0" w:color="auto"/>
                <w:right w:val="none" w:sz="0" w:space="0" w:color="auto"/>
              </w:divBdr>
            </w:div>
          </w:divsChild>
        </w:div>
        <w:div w:id="953441515">
          <w:marLeft w:val="0"/>
          <w:marRight w:val="0"/>
          <w:marTop w:val="0"/>
          <w:marBottom w:val="0"/>
          <w:divBdr>
            <w:top w:val="none" w:sz="0" w:space="0" w:color="auto"/>
            <w:left w:val="none" w:sz="0" w:space="0" w:color="auto"/>
            <w:bottom w:val="none" w:sz="0" w:space="0" w:color="auto"/>
            <w:right w:val="none" w:sz="0" w:space="0" w:color="auto"/>
          </w:divBdr>
          <w:divsChild>
            <w:div w:id="524565750">
              <w:marLeft w:val="0"/>
              <w:marRight w:val="0"/>
              <w:marTop w:val="0"/>
              <w:marBottom w:val="0"/>
              <w:divBdr>
                <w:top w:val="none" w:sz="0" w:space="0" w:color="auto"/>
                <w:left w:val="none" w:sz="0" w:space="0" w:color="auto"/>
                <w:bottom w:val="none" w:sz="0" w:space="0" w:color="auto"/>
                <w:right w:val="none" w:sz="0" w:space="0" w:color="auto"/>
              </w:divBdr>
            </w:div>
            <w:div w:id="1535192791">
              <w:marLeft w:val="0"/>
              <w:marRight w:val="0"/>
              <w:marTop w:val="0"/>
              <w:marBottom w:val="0"/>
              <w:divBdr>
                <w:top w:val="none" w:sz="0" w:space="0" w:color="auto"/>
                <w:left w:val="none" w:sz="0" w:space="0" w:color="auto"/>
                <w:bottom w:val="none" w:sz="0" w:space="0" w:color="auto"/>
                <w:right w:val="none" w:sz="0" w:space="0" w:color="auto"/>
              </w:divBdr>
            </w:div>
            <w:div w:id="1950623497">
              <w:marLeft w:val="0"/>
              <w:marRight w:val="0"/>
              <w:marTop w:val="0"/>
              <w:marBottom w:val="0"/>
              <w:divBdr>
                <w:top w:val="none" w:sz="0" w:space="0" w:color="auto"/>
                <w:left w:val="none" w:sz="0" w:space="0" w:color="auto"/>
                <w:bottom w:val="none" w:sz="0" w:space="0" w:color="auto"/>
                <w:right w:val="none" w:sz="0" w:space="0" w:color="auto"/>
              </w:divBdr>
            </w:div>
          </w:divsChild>
        </w:div>
        <w:div w:id="1006976153">
          <w:marLeft w:val="0"/>
          <w:marRight w:val="0"/>
          <w:marTop w:val="0"/>
          <w:marBottom w:val="0"/>
          <w:divBdr>
            <w:top w:val="none" w:sz="0" w:space="0" w:color="auto"/>
            <w:left w:val="none" w:sz="0" w:space="0" w:color="auto"/>
            <w:bottom w:val="none" w:sz="0" w:space="0" w:color="auto"/>
            <w:right w:val="none" w:sz="0" w:space="0" w:color="auto"/>
          </w:divBdr>
          <w:divsChild>
            <w:div w:id="684746867">
              <w:marLeft w:val="0"/>
              <w:marRight w:val="0"/>
              <w:marTop w:val="0"/>
              <w:marBottom w:val="0"/>
              <w:divBdr>
                <w:top w:val="none" w:sz="0" w:space="0" w:color="auto"/>
                <w:left w:val="none" w:sz="0" w:space="0" w:color="auto"/>
                <w:bottom w:val="none" w:sz="0" w:space="0" w:color="auto"/>
                <w:right w:val="none" w:sz="0" w:space="0" w:color="auto"/>
              </w:divBdr>
            </w:div>
          </w:divsChild>
        </w:div>
        <w:div w:id="1007751344">
          <w:marLeft w:val="0"/>
          <w:marRight w:val="0"/>
          <w:marTop w:val="0"/>
          <w:marBottom w:val="0"/>
          <w:divBdr>
            <w:top w:val="none" w:sz="0" w:space="0" w:color="auto"/>
            <w:left w:val="none" w:sz="0" w:space="0" w:color="auto"/>
            <w:bottom w:val="none" w:sz="0" w:space="0" w:color="auto"/>
            <w:right w:val="none" w:sz="0" w:space="0" w:color="auto"/>
          </w:divBdr>
          <w:divsChild>
            <w:div w:id="484666423">
              <w:marLeft w:val="0"/>
              <w:marRight w:val="0"/>
              <w:marTop w:val="0"/>
              <w:marBottom w:val="0"/>
              <w:divBdr>
                <w:top w:val="none" w:sz="0" w:space="0" w:color="auto"/>
                <w:left w:val="none" w:sz="0" w:space="0" w:color="auto"/>
                <w:bottom w:val="none" w:sz="0" w:space="0" w:color="auto"/>
                <w:right w:val="none" w:sz="0" w:space="0" w:color="auto"/>
              </w:divBdr>
            </w:div>
            <w:div w:id="649331822">
              <w:marLeft w:val="0"/>
              <w:marRight w:val="0"/>
              <w:marTop w:val="0"/>
              <w:marBottom w:val="0"/>
              <w:divBdr>
                <w:top w:val="none" w:sz="0" w:space="0" w:color="auto"/>
                <w:left w:val="none" w:sz="0" w:space="0" w:color="auto"/>
                <w:bottom w:val="none" w:sz="0" w:space="0" w:color="auto"/>
                <w:right w:val="none" w:sz="0" w:space="0" w:color="auto"/>
              </w:divBdr>
            </w:div>
            <w:div w:id="1805269441">
              <w:marLeft w:val="0"/>
              <w:marRight w:val="0"/>
              <w:marTop w:val="0"/>
              <w:marBottom w:val="0"/>
              <w:divBdr>
                <w:top w:val="none" w:sz="0" w:space="0" w:color="auto"/>
                <w:left w:val="none" w:sz="0" w:space="0" w:color="auto"/>
                <w:bottom w:val="none" w:sz="0" w:space="0" w:color="auto"/>
                <w:right w:val="none" w:sz="0" w:space="0" w:color="auto"/>
              </w:divBdr>
            </w:div>
          </w:divsChild>
        </w:div>
        <w:div w:id="1114013359">
          <w:marLeft w:val="0"/>
          <w:marRight w:val="0"/>
          <w:marTop w:val="0"/>
          <w:marBottom w:val="0"/>
          <w:divBdr>
            <w:top w:val="none" w:sz="0" w:space="0" w:color="auto"/>
            <w:left w:val="none" w:sz="0" w:space="0" w:color="auto"/>
            <w:bottom w:val="none" w:sz="0" w:space="0" w:color="auto"/>
            <w:right w:val="none" w:sz="0" w:space="0" w:color="auto"/>
          </w:divBdr>
          <w:divsChild>
            <w:div w:id="421413394">
              <w:marLeft w:val="0"/>
              <w:marRight w:val="0"/>
              <w:marTop w:val="0"/>
              <w:marBottom w:val="0"/>
              <w:divBdr>
                <w:top w:val="none" w:sz="0" w:space="0" w:color="auto"/>
                <w:left w:val="none" w:sz="0" w:space="0" w:color="auto"/>
                <w:bottom w:val="none" w:sz="0" w:space="0" w:color="auto"/>
                <w:right w:val="none" w:sz="0" w:space="0" w:color="auto"/>
              </w:divBdr>
            </w:div>
            <w:div w:id="538708696">
              <w:marLeft w:val="0"/>
              <w:marRight w:val="0"/>
              <w:marTop w:val="0"/>
              <w:marBottom w:val="0"/>
              <w:divBdr>
                <w:top w:val="none" w:sz="0" w:space="0" w:color="auto"/>
                <w:left w:val="none" w:sz="0" w:space="0" w:color="auto"/>
                <w:bottom w:val="none" w:sz="0" w:space="0" w:color="auto"/>
                <w:right w:val="none" w:sz="0" w:space="0" w:color="auto"/>
              </w:divBdr>
            </w:div>
          </w:divsChild>
        </w:div>
        <w:div w:id="1150095363">
          <w:marLeft w:val="0"/>
          <w:marRight w:val="0"/>
          <w:marTop w:val="0"/>
          <w:marBottom w:val="0"/>
          <w:divBdr>
            <w:top w:val="none" w:sz="0" w:space="0" w:color="auto"/>
            <w:left w:val="none" w:sz="0" w:space="0" w:color="auto"/>
            <w:bottom w:val="none" w:sz="0" w:space="0" w:color="auto"/>
            <w:right w:val="none" w:sz="0" w:space="0" w:color="auto"/>
          </w:divBdr>
          <w:divsChild>
            <w:div w:id="755175543">
              <w:marLeft w:val="0"/>
              <w:marRight w:val="0"/>
              <w:marTop w:val="0"/>
              <w:marBottom w:val="0"/>
              <w:divBdr>
                <w:top w:val="none" w:sz="0" w:space="0" w:color="auto"/>
                <w:left w:val="none" w:sz="0" w:space="0" w:color="auto"/>
                <w:bottom w:val="none" w:sz="0" w:space="0" w:color="auto"/>
                <w:right w:val="none" w:sz="0" w:space="0" w:color="auto"/>
              </w:divBdr>
            </w:div>
            <w:div w:id="817037314">
              <w:marLeft w:val="0"/>
              <w:marRight w:val="0"/>
              <w:marTop w:val="0"/>
              <w:marBottom w:val="0"/>
              <w:divBdr>
                <w:top w:val="none" w:sz="0" w:space="0" w:color="auto"/>
                <w:left w:val="none" w:sz="0" w:space="0" w:color="auto"/>
                <w:bottom w:val="none" w:sz="0" w:space="0" w:color="auto"/>
                <w:right w:val="none" w:sz="0" w:space="0" w:color="auto"/>
              </w:divBdr>
            </w:div>
          </w:divsChild>
        </w:div>
        <w:div w:id="1166900921">
          <w:marLeft w:val="0"/>
          <w:marRight w:val="0"/>
          <w:marTop w:val="0"/>
          <w:marBottom w:val="0"/>
          <w:divBdr>
            <w:top w:val="none" w:sz="0" w:space="0" w:color="auto"/>
            <w:left w:val="none" w:sz="0" w:space="0" w:color="auto"/>
            <w:bottom w:val="none" w:sz="0" w:space="0" w:color="auto"/>
            <w:right w:val="none" w:sz="0" w:space="0" w:color="auto"/>
          </w:divBdr>
          <w:divsChild>
            <w:div w:id="543759620">
              <w:marLeft w:val="0"/>
              <w:marRight w:val="0"/>
              <w:marTop w:val="0"/>
              <w:marBottom w:val="0"/>
              <w:divBdr>
                <w:top w:val="none" w:sz="0" w:space="0" w:color="auto"/>
                <w:left w:val="none" w:sz="0" w:space="0" w:color="auto"/>
                <w:bottom w:val="none" w:sz="0" w:space="0" w:color="auto"/>
                <w:right w:val="none" w:sz="0" w:space="0" w:color="auto"/>
              </w:divBdr>
            </w:div>
            <w:div w:id="1915626136">
              <w:marLeft w:val="0"/>
              <w:marRight w:val="0"/>
              <w:marTop w:val="0"/>
              <w:marBottom w:val="0"/>
              <w:divBdr>
                <w:top w:val="none" w:sz="0" w:space="0" w:color="auto"/>
                <w:left w:val="none" w:sz="0" w:space="0" w:color="auto"/>
                <w:bottom w:val="none" w:sz="0" w:space="0" w:color="auto"/>
                <w:right w:val="none" w:sz="0" w:space="0" w:color="auto"/>
              </w:divBdr>
            </w:div>
          </w:divsChild>
        </w:div>
        <w:div w:id="1179389947">
          <w:marLeft w:val="0"/>
          <w:marRight w:val="0"/>
          <w:marTop w:val="0"/>
          <w:marBottom w:val="0"/>
          <w:divBdr>
            <w:top w:val="none" w:sz="0" w:space="0" w:color="auto"/>
            <w:left w:val="none" w:sz="0" w:space="0" w:color="auto"/>
            <w:bottom w:val="none" w:sz="0" w:space="0" w:color="auto"/>
            <w:right w:val="none" w:sz="0" w:space="0" w:color="auto"/>
          </w:divBdr>
          <w:divsChild>
            <w:div w:id="303124934">
              <w:marLeft w:val="0"/>
              <w:marRight w:val="0"/>
              <w:marTop w:val="0"/>
              <w:marBottom w:val="0"/>
              <w:divBdr>
                <w:top w:val="none" w:sz="0" w:space="0" w:color="auto"/>
                <w:left w:val="none" w:sz="0" w:space="0" w:color="auto"/>
                <w:bottom w:val="none" w:sz="0" w:space="0" w:color="auto"/>
                <w:right w:val="none" w:sz="0" w:space="0" w:color="auto"/>
              </w:divBdr>
            </w:div>
            <w:div w:id="1056851769">
              <w:marLeft w:val="0"/>
              <w:marRight w:val="0"/>
              <w:marTop w:val="0"/>
              <w:marBottom w:val="0"/>
              <w:divBdr>
                <w:top w:val="none" w:sz="0" w:space="0" w:color="auto"/>
                <w:left w:val="none" w:sz="0" w:space="0" w:color="auto"/>
                <w:bottom w:val="none" w:sz="0" w:space="0" w:color="auto"/>
                <w:right w:val="none" w:sz="0" w:space="0" w:color="auto"/>
              </w:divBdr>
            </w:div>
          </w:divsChild>
        </w:div>
        <w:div w:id="1200514933">
          <w:marLeft w:val="0"/>
          <w:marRight w:val="0"/>
          <w:marTop w:val="0"/>
          <w:marBottom w:val="0"/>
          <w:divBdr>
            <w:top w:val="none" w:sz="0" w:space="0" w:color="auto"/>
            <w:left w:val="none" w:sz="0" w:space="0" w:color="auto"/>
            <w:bottom w:val="none" w:sz="0" w:space="0" w:color="auto"/>
            <w:right w:val="none" w:sz="0" w:space="0" w:color="auto"/>
          </w:divBdr>
          <w:divsChild>
            <w:div w:id="285350509">
              <w:marLeft w:val="0"/>
              <w:marRight w:val="0"/>
              <w:marTop w:val="0"/>
              <w:marBottom w:val="0"/>
              <w:divBdr>
                <w:top w:val="none" w:sz="0" w:space="0" w:color="auto"/>
                <w:left w:val="none" w:sz="0" w:space="0" w:color="auto"/>
                <w:bottom w:val="none" w:sz="0" w:space="0" w:color="auto"/>
                <w:right w:val="none" w:sz="0" w:space="0" w:color="auto"/>
              </w:divBdr>
            </w:div>
            <w:div w:id="344523215">
              <w:marLeft w:val="0"/>
              <w:marRight w:val="0"/>
              <w:marTop w:val="0"/>
              <w:marBottom w:val="0"/>
              <w:divBdr>
                <w:top w:val="none" w:sz="0" w:space="0" w:color="auto"/>
                <w:left w:val="none" w:sz="0" w:space="0" w:color="auto"/>
                <w:bottom w:val="none" w:sz="0" w:space="0" w:color="auto"/>
                <w:right w:val="none" w:sz="0" w:space="0" w:color="auto"/>
              </w:divBdr>
            </w:div>
            <w:div w:id="1471480302">
              <w:marLeft w:val="0"/>
              <w:marRight w:val="0"/>
              <w:marTop w:val="0"/>
              <w:marBottom w:val="0"/>
              <w:divBdr>
                <w:top w:val="none" w:sz="0" w:space="0" w:color="auto"/>
                <w:left w:val="none" w:sz="0" w:space="0" w:color="auto"/>
                <w:bottom w:val="none" w:sz="0" w:space="0" w:color="auto"/>
                <w:right w:val="none" w:sz="0" w:space="0" w:color="auto"/>
              </w:divBdr>
            </w:div>
          </w:divsChild>
        </w:div>
        <w:div w:id="1220021663">
          <w:marLeft w:val="0"/>
          <w:marRight w:val="0"/>
          <w:marTop w:val="0"/>
          <w:marBottom w:val="0"/>
          <w:divBdr>
            <w:top w:val="none" w:sz="0" w:space="0" w:color="auto"/>
            <w:left w:val="none" w:sz="0" w:space="0" w:color="auto"/>
            <w:bottom w:val="none" w:sz="0" w:space="0" w:color="auto"/>
            <w:right w:val="none" w:sz="0" w:space="0" w:color="auto"/>
          </w:divBdr>
          <w:divsChild>
            <w:div w:id="876427099">
              <w:marLeft w:val="0"/>
              <w:marRight w:val="0"/>
              <w:marTop w:val="0"/>
              <w:marBottom w:val="0"/>
              <w:divBdr>
                <w:top w:val="none" w:sz="0" w:space="0" w:color="auto"/>
                <w:left w:val="none" w:sz="0" w:space="0" w:color="auto"/>
                <w:bottom w:val="none" w:sz="0" w:space="0" w:color="auto"/>
                <w:right w:val="none" w:sz="0" w:space="0" w:color="auto"/>
              </w:divBdr>
            </w:div>
          </w:divsChild>
        </w:div>
        <w:div w:id="1229875868">
          <w:marLeft w:val="0"/>
          <w:marRight w:val="0"/>
          <w:marTop w:val="0"/>
          <w:marBottom w:val="0"/>
          <w:divBdr>
            <w:top w:val="none" w:sz="0" w:space="0" w:color="auto"/>
            <w:left w:val="none" w:sz="0" w:space="0" w:color="auto"/>
            <w:bottom w:val="none" w:sz="0" w:space="0" w:color="auto"/>
            <w:right w:val="none" w:sz="0" w:space="0" w:color="auto"/>
          </w:divBdr>
          <w:divsChild>
            <w:div w:id="379136949">
              <w:marLeft w:val="0"/>
              <w:marRight w:val="0"/>
              <w:marTop w:val="0"/>
              <w:marBottom w:val="0"/>
              <w:divBdr>
                <w:top w:val="none" w:sz="0" w:space="0" w:color="auto"/>
                <w:left w:val="none" w:sz="0" w:space="0" w:color="auto"/>
                <w:bottom w:val="none" w:sz="0" w:space="0" w:color="auto"/>
                <w:right w:val="none" w:sz="0" w:space="0" w:color="auto"/>
              </w:divBdr>
            </w:div>
            <w:div w:id="682587602">
              <w:marLeft w:val="0"/>
              <w:marRight w:val="0"/>
              <w:marTop w:val="0"/>
              <w:marBottom w:val="0"/>
              <w:divBdr>
                <w:top w:val="none" w:sz="0" w:space="0" w:color="auto"/>
                <w:left w:val="none" w:sz="0" w:space="0" w:color="auto"/>
                <w:bottom w:val="none" w:sz="0" w:space="0" w:color="auto"/>
                <w:right w:val="none" w:sz="0" w:space="0" w:color="auto"/>
              </w:divBdr>
            </w:div>
            <w:div w:id="1862206819">
              <w:marLeft w:val="0"/>
              <w:marRight w:val="0"/>
              <w:marTop w:val="0"/>
              <w:marBottom w:val="0"/>
              <w:divBdr>
                <w:top w:val="none" w:sz="0" w:space="0" w:color="auto"/>
                <w:left w:val="none" w:sz="0" w:space="0" w:color="auto"/>
                <w:bottom w:val="none" w:sz="0" w:space="0" w:color="auto"/>
                <w:right w:val="none" w:sz="0" w:space="0" w:color="auto"/>
              </w:divBdr>
            </w:div>
          </w:divsChild>
        </w:div>
        <w:div w:id="1251235226">
          <w:marLeft w:val="0"/>
          <w:marRight w:val="0"/>
          <w:marTop w:val="0"/>
          <w:marBottom w:val="0"/>
          <w:divBdr>
            <w:top w:val="none" w:sz="0" w:space="0" w:color="auto"/>
            <w:left w:val="none" w:sz="0" w:space="0" w:color="auto"/>
            <w:bottom w:val="none" w:sz="0" w:space="0" w:color="auto"/>
            <w:right w:val="none" w:sz="0" w:space="0" w:color="auto"/>
          </w:divBdr>
          <w:divsChild>
            <w:div w:id="194081805">
              <w:marLeft w:val="0"/>
              <w:marRight w:val="0"/>
              <w:marTop w:val="0"/>
              <w:marBottom w:val="0"/>
              <w:divBdr>
                <w:top w:val="none" w:sz="0" w:space="0" w:color="auto"/>
                <w:left w:val="none" w:sz="0" w:space="0" w:color="auto"/>
                <w:bottom w:val="none" w:sz="0" w:space="0" w:color="auto"/>
                <w:right w:val="none" w:sz="0" w:space="0" w:color="auto"/>
              </w:divBdr>
            </w:div>
            <w:div w:id="484978095">
              <w:marLeft w:val="0"/>
              <w:marRight w:val="0"/>
              <w:marTop w:val="0"/>
              <w:marBottom w:val="0"/>
              <w:divBdr>
                <w:top w:val="none" w:sz="0" w:space="0" w:color="auto"/>
                <w:left w:val="none" w:sz="0" w:space="0" w:color="auto"/>
                <w:bottom w:val="none" w:sz="0" w:space="0" w:color="auto"/>
                <w:right w:val="none" w:sz="0" w:space="0" w:color="auto"/>
              </w:divBdr>
            </w:div>
            <w:div w:id="491916606">
              <w:marLeft w:val="0"/>
              <w:marRight w:val="0"/>
              <w:marTop w:val="0"/>
              <w:marBottom w:val="0"/>
              <w:divBdr>
                <w:top w:val="none" w:sz="0" w:space="0" w:color="auto"/>
                <w:left w:val="none" w:sz="0" w:space="0" w:color="auto"/>
                <w:bottom w:val="none" w:sz="0" w:space="0" w:color="auto"/>
                <w:right w:val="none" w:sz="0" w:space="0" w:color="auto"/>
              </w:divBdr>
            </w:div>
            <w:div w:id="654719828">
              <w:marLeft w:val="0"/>
              <w:marRight w:val="0"/>
              <w:marTop w:val="0"/>
              <w:marBottom w:val="0"/>
              <w:divBdr>
                <w:top w:val="none" w:sz="0" w:space="0" w:color="auto"/>
                <w:left w:val="none" w:sz="0" w:space="0" w:color="auto"/>
                <w:bottom w:val="none" w:sz="0" w:space="0" w:color="auto"/>
                <w:right w:val="none" w:sz="0" w:space="0" w:color="auto"/>
              </w:divBdr>
            </w:div>
            <w:div w:id="1717437228">
              <w:marLeft w:val="0"/>
              <w:marRight w:val="0"/>
              <w:marTop w:val="0"/>
              <w:marBottom w:val="0"/>
              <w:divBdr>
                <w:top w:val="none" w:sz="0" w:space="0" w:color="auto"/>
                <w:left w:val="none" w:sz="0" w:space="0" w:color="auto"/>
                <w:bottom w:val="none" w:sz="0" w:space="0" w:color="auto"/>
                <w:right w:val="none" w:sz="0" w:space="0" w:color="auto"/>
              </w:divBdr>
            </w:div>
          </w:divsChild>
        </w:div>
        <w:div w:id="1261331359">
          <w:marLeft w:val="0"/>
          <w:marRight w:val="0"/>
          <w:marTop w:val="0"/>
          <w:marBottom w:val="0"/>
          <w:divBdr>
            <w:top w:val="none" w:sz="0" w:space="0" w:color="auto"/>
            <w:left w:val="none" w:sz="0" w:space="0" w:color="auto"/>
            <w:bottom w:val="none" w:sz="0" w:space="0" w:color="auto"/>
            <w:right w:val="none" w:sz="0" w:space="0" w:color="auto"/>
          </w:divBdr>
          <w:divsChild>
            <w:div w:id="257300835">
              <w:marLeft w:val="0"/>
              <w:marRight w:val="0"/>
              <w:marTop w:val="0"/>
              <w:marBottom w:val="0"/>
              <w:divBdr>
                <w:top w:val="none" w:sz="0" w:space="0" w:color="auto"/>
                <w:left w:val="none" w:sz="0" w:space="0" w:color="auto"/>
                <w:bottom w:val="none" w:sz="0" w:space="0" w:color="auto"/>
                <w:right w:val="none" w:sz="0" w:space="0" w:color="auto"/>
              </w:divBdr>
            </w:div>
          </w:divsChild>
        </w:div>
        <w:div w:id="1287085319">
          <w:marLeft w:val="0"/>
          <w:marRight w:val="0"/>
          <w:marTop w:val="0"/>
          <w:marBottom w:val="0"/>
          <w:divBdr>
            <w:top w:val="none" w:sz="0" w:space="0" w:color="auto"/>
            <w:left w:val="none" w:sz="0" w:space="0" w:color="auto"/>
            <w:bottom w:val="none" w:sz="0" w:space="0" w:color="auto"/>
            <w:right w:val="none" w:sz="0" w:space="0" w:color="auto"/>
          </w:divBdr>
          <w:divsChild>
            <w:div w:id="1341784439">
              <w:marLeft w:val="0"/>
              <w:marRight w:val="0"/>
              <w:marTop w:val="0"/>
              <w:marBottom w:val="0"/>
              <w:divBdr>
                <w:top w:val="none" w:sz="0" w:space="0" w:color="auto"/>
                <w:left w:val="none" w:sz="0" w:space="0" w:color="auto"/>
                <w:bottom w:val="none" w:sz="0" w:space="0" w:color="auto"/>
                <w:right w:val="none" w:sz="0" w:space="0" w:color="auto"/>
              </w:divBdr>
            </w:div>
          </w:divsChild>
        </w:div>
        <w:div w:id="1332676970">
          <w:marLeft w:val="0"/>
          <w:marRight w:val="0"/>
          <w:marTop w:val="0"/>
          <w:marBottom w:val="0"/>
          <w:divBdr>
            <w:top w:val="none" w:sz="0" w:space="0" w:color="auto"/>
            <w:left w:val="none" w:sz="0" w:space="0" w:color="auto"/>
            <w:bottom w:val="none" w:sz="0" w:space="0" w:color="auto"/>
            <w:right w:val="none" w:sz="0" w:space="0" w:color="auto"/>
          </w:divBdr>
          <w:divsChild>
            <w:div w:id="284699082">
              <w:marLeft w:val="0"/>
              <w:marRight w:val="0"/>
              <w:marTop w:val="0"/>
              <w:marBottom w:val="0"/>
              <w:divBdr>
                <w:top w:val="none" w:sz="0" w:space="0" w:color="auto"/>
                <w:left w:val="none" w:sz="0" w:space="0" w:color="auto"/>
                <w:bottom w:val="none" w:sz="0" w:space="0" w:color="auto"/>
                <w:right w:val="none" w:sz="0" w:space="0" w:color="auto"/>
              </w:divBdr>
            </w:div>
            <w:div w:id="757872084">
              <w:marLeft w:val="0"/>
              <w:marRight w:val="0"/>
              <w:marTop w:val="0"/>
              <w:marBottom w:val="0"/>
              <w:divBdr>
                <w:top w:val="none" w:sz="0" w:space="0" w:color="auto"/>
                <w:left w:val="none" w:sz="0" w:space="0" w:color="auto"/>
                <w:bottom w:val="none" w:sz="0" w:space="0" w:color="auto"/>
                <w:right w:val="none" w:sz="0" w:space="0" w:color="auto"/>
              </w:divBdr>
            </w:div>
            <w:div w:id="1501576748">
              <w:marLeft w:val="0"/>
              <w:marRight w:val="0"/>
              <w:marTop w:val="0"/>
              <w:marBottom w:val="0"/>
              <w:divBdr>
                <w:top w:val="none" w:sz="0" w:space="0" w:color="auto"/>
                <w:left w:val="none" w:sz="0" w:space="0" w:color="auto"/>
                <w:bottom w:val="none" w:sz="0" w:space="0" w:color="auto"/>
                <w:right w:val="none" w:sz="0" w:space="0" w:color="auto"/>
              </w:divBdr>
            </w:div>
            <w:div w:id="1641885695">
              <w:marLeft w:val="0"/>
              <w:marRight w:val="0"/>
              <w:marTop w:val="0"/>
              <w:marBottom w:val="0"/>
              <w:divBdr>
                <w:top w:val="none" w:sz="0" w:space="0" w:color="auto"/>
                <w:left w:val="none" w:sz="0" w:space="0" w:color="auto"/>
                <w:bottom w:val="none" w:sz="0" w:space="0" w:color="auto"/>
                <w:right w:val="none" w:sz="0" w:space="0" w:color="auto"/>
              </w:divBdr>
            </w:div>
          </w:divsChild>
        </w:div>
        <w:div w:id="1338077473">
          <w:marLeft w:val="0"/>
          <w:marRight w:val="0"/>
          <w:marTop w:val="0"/>
          <w:marBottom w:val="0"/>
          <w:divBdr>
            <w:top w:val="none" w:sz="0" w:space="0" w:color="auto"/>
            <w:left w:val="none" w:sz="0" w:space="0" w:color="auto"/>
            <w:bottom w:val="none" w:sz="0" w:space="0" w:color="auto"/>
            <w:right w:val="none" w:sz="0" w:space="0" w:color="auto"/>
          </w:divBdr>
          <w:divsChild>
            <w:div w:id="511802896">
              <w:marLeft w:val="0"/>
              <w:marRight w:val="0"/>
              <w:marTop w:val="0"/>
              <w:marBottom w:val="0"/>
              <w:divBdr>
                <w:top w:val="none" w:sz="0" w:space="0" w:color="auto"/>
                <w:left w:val="none" w:sz="0" w:space="0" w:color="auto"/>
                <w:bottom w:val="none" w:sz="0" w:space="0" w:color="auto"/>
                <w:right w:val="none" w:sz="0" w:space="0" w:color="auto"/>
              </w:divBdr>
            </w:div>
            <w:div w:id="751317174">
              <w:marLeft w:val="0"/>
              <w:marRight w:val="0"/>
              <w:marTop w:val="0"/>
              <w:marBottom w:val="0"/>
              <w:divBdr>
                <w:top w:val="none" w:sz="0" w:space="0" w:color="auto"/>
                <w:left w:val="none" w:sz="0" w:space="0" w:color="auto"/>
                <w:bottom w:val="none" w:sz="0" w:space="0" w:color="auto"/>
                <w:right w:val="none" w:sz="0" w:space="0" w:color="auto"/>
              </w:divBdr>
            </w:div>
            <w:div w:id="1260220168">
              <w:marLeft w:val="0"/>
              <w:marRight w:val="0"/>
              <w:marTop w:val="0"/>
              <w:marBottom w:val="0"/>
              <w:divBdr>
                <w:top w:val="none" w:sz="0" w:space="0" w:color="auto"/>
                <w:left w:val="none" w:sz="0" w:space="0" w:color="auto"/>
                <w:bottom w:val="none" w:sz="0" w:space="0" w:color="auto"/>
                <w:right w:val="none" w:sz="0" w:space="0" w:color="auto"/>
              </w:divBdr>
            </w:div>
          </w:divsChild>
        </w:div>
        <w:div w:id="1378428424">
          <w:marLeft w:val="0"/>
          <w:marRight w:val="0"/>
          <w:marTop w:val="0"/>
          <w:marBottom w:val="0"/>
          <w:divBdr>
            <w:top w:val="none" w:sz="0" w:space="0" w:color="auto"/>
            <w:left w:val="none" w:sz="0" w:space="0" w:color="auto"/>
            <w:bottom w:val="none" w:sz="0" w:space="0" w:color="auto"/>
            <w:right w:val="none" w:sz="0" w:space="0" w:color="auto"/>
          </w:divBdr>
          <w:divsChild>
            <w:div w:id="227113551">
              <w:marLeft w:val="0"/>
              <w:marRight w:val="0"/>
              <w:marTop w:val="0"/>
              <w:marBottom w:val="0"/>
              <w:divBdr>
                <w:top w:val="none" w:sz="0" w:space="0" w:color="auto"/>
                <w:left w:val="none" w:sz="0" w:space="0" w:color="auto"/>
                <w:bottom w:val="none" w:sz="0" w:space="0" w:color="auto"/>
                <w:right w:val="none" w:sz="0" w:space="0" w:color="auto"/>
              </w:divBdr>
            </w:div>
            <w:div w:id="262694314">
              <w:marLeft w:val="0"/>
              <w:marRight w:val="0"/>
              <w:marTop w:val="0"/>
              <w:marBottom w:val="0"/>
              <w:divBdr>
                <w:top w:val="none" w:sz="0" w:space="0" w:color="auto"/>
                <w:left w:val="none" w:sz="0" w:space="0" w:color="auto"/>
                <w:bottom w:val="none" w:sz="0" w:space="0" w:color="auto"/>
                <w:right w:val="none" w:sz="0" w:space="0" w:color="auto"/>
              </w:divBdr>
            </w:div>
            <w:div w:id="1482237071">
              <w:marLeft w:val="0"/>
              <w:marRight w:val="0"/>
              <w:marTop w:val="0"/>
              <w:marBottom w:val="0"/>
              <w:divBdr>
                <w:top w:val="none" w:sz="0" w:space="0" w:color="auto"/>
                <w:left w:val="none" w:sz="0" w:space="0" w:color="auto"/>
                <w:bottom w:val="none" w:sz="0" w:space="0" w:color="auto"/>
                <w:right w:val="none" w:sz="0" w:space="0" w:color="auto"/>
              </w:divBdr>
            </w:div>
          </w:divsChild>
        </w:div>
        <w:div w:id="1575778636">
          <w:marLeft w:val="0"/>
          <w:marRight w:val="0"/>
          <w:marTop w:val="0"/>
          <w:marBottom w:val="0"/>
          <w:divBdr>
            <w:top w:val="none" w:sz="0" w:space="0" w:color="auto"/>
            <w:left w:val="none" w:sz="0" w:space="0" w:color="auto"/>
            <w:bottom w:val="none" w:sz="0" w:space="0" w:color="auto"/>
            <w:right w:val="none" w:sz="0" w:space="0" w:color="auto"/>
          </w:divBdr>
          <w:divsChild>
            <w:div w:id="1138256983">
              <w:marLeft w:val="0"/>
              <w:marRight w:val="0"/>
              <w:marTop w:val="0"/>
              <w:marBottom w:val="0"/>
              <w:divBdr>
                <w:top w:val="none" w:sz="0" w:space="0" w:color="auto"/>
                <w:left w:val="none" w:sz="0" w:space="0" w:color="auto"/>
                <w:bottom w:val="none" w:sz="0" w:space="0" w:color="auto"/>
                <w:right w:val="none" w:sz="0" w:space="0" w:color="auto"/>
              </w:divBdr>
            </w:div>
            <w:div w:id="1554079018">
              <w:marLeft w:val="0"/>
              <w:marRight w:val="0"/>
              <w:marTop w:val="0"/>
              <w:marBottom w:val="0"/>
              <w:divBdr>
                <w:top w:val="none" w:sz="0" w:space="0" w:color="auto"/>
                <w:left w:val="none" w:sz="0" w:space="0" w:color="auto"/>
                <w:bottom w:val="none" w:sz="0" w:space="0" w:color="auto"/>
                <w:right w:val="none" w:sz="0" w:space="0" w:color="auto"/>
              </w:divBdr>
            </w:div>
          </w:divsChild>
        </w:div>
        <w:div w:id="1602755737">
          <w:marLeft w:val="0"/>
          <w:marRight w:val="0"/>
          <w:marTop w:val="0"/>
          <w:marBottom w:val="0"/>
          <w:divBdr>
            <w:top w:val="none" w:sz="0" w:space="0" w:color="auto"/>
            <w:left w:val="none" w:sz="0" w:space="0" w:color="auto"/>
            <w:bottom w:val="none" w:sz="0" w:space="0" w:color="auto"/>
            <w:right w:val="none" w:sz="0" w:space="0" w:color="auto"/>
          </w:divBdr>
          <w:divsChild>
            <w:div w:id="188760466">
              <w:marLeft w:val="0"/>
              <w:marRight w:val="0"/>
              <w:marTop w:val="0"/>
              <w:marBottom w:val="0"/>
              <w:divBdr>
                <w:top w:val="none" w:sz="0" w:space="0" w:color="auto"/>
                <w:left w:val="none" w:sz="0" w:space="0" w:color="auto"/>
                <w:bottom w:val="none" w:sz="0" w:space="0" w:color="auto"/>
                <w:right w:val="none" w:sz="0" w:space="0" w:color="auto"/>
              </w:divBdr>
            </w:div>
            <w:div w:id="320352832">
              <w:marLeft w:val="0"/>
              <w:marRight w:val="0"/>
              <w:marTop w:val="0"/>
              <w:marBottom w:val="0"/>
              <w:divBdr>
                <w:top w:val="none" w:sz="0" w:space="0" w:color="auto"/>
                <w:left w:val="none" w:sz="0" w:space="0" w:color="auto"/>
                <w:bottom w:val="none" w:sz="0" w:space="0" w:color="auto"/>
                <w:right w:val="none" w:sz="0" w:space="0" w:color="auto"/>
              </w:divBdr>
            </w:div>
            <w:div w:id="1280794557">
              <w:marLeft w:val="0"/>
              <w:marRight w:val="0"/>
              <w:marTop w:val="0"/>
              <w:marBottom w:val="0"/>
              <w:divBdr>
                <w:top w:val="none" w:sz="0" w:space="0" w:color="auto"/>
                <w:left w:val="none" w:sz="0" w:space="0" w:color="auto"/>
                <w:bottom w:val="none" w:sz="0" w:space="0" w:color="auto"/>
                <w:right w:val="none" w:sz="0" w:space="0" w:color="auto"/>
              </w:divBdr>
            </w:div>
          </w:divsChild>
        </w:div>
        <w:div w:id="1719206675">
          <w:marLeft w:val="0"/>
          <w:marRight w:val="0"/>
          <w:marTop w:val="0"/>
          <w:marBottom w:val="0"/>
          <w:divBdr>
            <w:top w:val="none" w:sz="0" w:space="0" w:color="auto"/>
            <w:left w:val="none" w:sz="0" w:space="0" w:color="auto"/>
            <w:bottom w:val="none" w:sz="0" w:space="0" w:color="auto"/>
            <w:right w:val="none" w:sz="0" w:space="0" w:color="auto"/>
          </w:divBdr>
          <w:divsChild>
            <w:div w:id="945691516">
              <w:marLeft w:val="0"/>
              <w:marRight w:val="0"/>
              <w:marTop w:val="0"/>
              <w:marBottom w:val="0"/>
              <w:divBdr>
                <w:top w:val="none" w:sz="0" w:space="0" w:color="auto"/>
                <w:left w:val="none" w:sz="0" w:space="0" w:color="auto"/>
                <w:bottom w:val="none" w:sz="0" w:space="0" w:color="auto"/>
                <w:right w:val="none" w:sz="0" w:space="0" w:color="auto"/>
              </w:divBdr>
            </w:div>
            <w:div w:id="1406030838">
              <w:marLeft w:val="0"/>
              <w:marRight w:val="0"/>
              <w:marTop w:val="0"/>
              <w:marBottom w:val="0"/>
              <w:divBdr>
                <w:top w:val="none" w:sz="0" w:space="0" w:color="auto"/>
                <w:left w:val="none" w:sz="0" w:space="0" w:color="auto"/>
                <w:bottom w:val="none" w:sz="0" w:space="0" w:color="auto"/>
                <w:right w:val="none" w:sz="0" w:space="0" w:color="auto"/>
              </w:divBdr>
            </w:div>
            <w:div w:id="1580016992">
              <w:marLeft w:val="0"/>
              <w:marRight w:val="0"/>
              <w:marTop w:val="0"/>
              <w:marBottom w:val="0"/>
              <w:divBdr>
                <w:top w:val="none" w:sz="0" w:space="0" w:color="auto"/>
                <w:left w:val="none" w:sz="0" w:space="0" w:color="auto"/>
                <w:bottom w:val="none" w:sz="0" w:space="0" w:color="auto"/>
                <w:right w:val="none" w:sz="0" w:space="0" w:color="auto"/>
              </w:divBdr>
            </w:div>
          </w:divsChild>
        </w:div>
        <w:div w:id="1743025095">
          <w:marLeft w:val="0"/>
          <w:marRight w:val="0"/>
          <w:marTop w:val="0"/>
          <w:marBottom w:val="0"/>
          <w:divBdr>
            <w:top w:val="none" w:sz="0" w:space="0" w:color="auto"/>
            <w:left w:val="none" w:sz="0" w:space="0" w:color="auto"/>
            <w:bottom w:val="none" w:sz="0" w:space="0" w:color="auto"/>
            <w:right w:val="none" w:sz="0" w:space="0" w:color="auto"/>
          </w:divBdr>
          <w:divsChild>
            <w:div w:id="1398624197">
              <w:marLeft w:val="0"/>
              <w:marRight w:val="0"/>
              <w:marTop w:val="0"/>
              <w:marBottom w:val="0"/>
              <w:divBdr>
                <w:top w:val="none" w:sz="0" w:space="0" w:color="auto"/>
                <w:left w:val="none" w:sz="0" w:space="0" w:color="auto"/>
                <w:bottom w:val="none" w:sz="0" w:space="0" w:color="auto"/>
                <w:right w:val="none" w:sz="0" w:space="0" w:color="auto"/>
              </w:divBdr>
            </w:div>
            <w:div w:id="1569149092">
              <w:marLeft w:val="0"/>
              <w:marRight w:val="0"/>
              <w:marTop w:val="0"/>
              <w:marBottom w:val="0"/>
              <w:divBdr>
                <w:top w:val="none" w:sz="0" w:space="0" w:color="auto"/>
                <w:left w:val="none" w:sz="0" w:space="0" w:color="auto"/>
                <w:bottom w:val="none" w:sz="0" w:space="0" w:color="auto"/>
                <w:right w:val="none" w:sz="0" w:space="0" w:color="auto"/>
              </w:divBdr>
            </w:div>
            <w:div w:id="1681464772">
              <w:marLeft w:val="0"/>
              <w:marRight w:val="0"/>
              <w:marTop w:val="0"/>
              <w:marBottom w:val="0"/>
              <w:divBdr>
                <w:top w:val="none" w:sz="0" w:space="0" w:color="auto"/>
                <w:left w:val="none" w:sz="0" w:space="0" w:color="auto"/>
                <w:bottom w:val="none" w:sz="0" w:space="0" w:color="auto"/>
                <w:right w:val="none" w:sz="0" w:space="0" w:color="auto"/>
              </w:divBdr>
            </w:div>
          </w:divsChild>
        </w:div>
        <w:div w:id="1798182666">
          <w:marLeft w:val="0"/>
          <w:marRight w:val="0"/>
          <w:marTop w:val="0"/>
          <w:marBottom w:val="0"/>
          <w:divBdr>
            <w:top w:val="none" w:sz="0" w:space="0" w:color="auto"/>
            <w:left w:val="none" w:sz="0" w:space="0" w:color="auto"/>
            <w:bottom w:val="none" w:sz="0" w:space="0" w:color="auto"/>
            <w:right w:val="none" w:sz="0" w:space="0" w:color="auto"/>
          </w:divBdr>
          <w:divsChild>
            <w:div w:id="326321883">
              <w:marLeft w:val="0"/>
              <w:marRight w:val="0"/>
              <w:marTop w:val="0"/>
              <w:marBottom w:val="0"/>
              <w:divBdr>
                <w:top w:val="none" w:sz="0" w:space="0" w:color="auto"/>
                <w:left w:val="none" w:sz="0" w:space="0" w:color="auto"/>
                <w:bottom w:val="none" w:sz="0" w:space="0" w:color="auto"/>
                <w:right w:val="none" w:sz="0" w:space="0" w:color="auto"/>
              </w:divBdr>
            </w:div>
            <w:div w:id="381708896">
              <w:marLeft w:val="0"/>
              <w:marRight w:val="0"/>
              <w:marTop w:val="0"/>
              <w:marBottom w:val="0"/>
              <w:divBdr>
                <w:top w:val="none" w:sz="0" w:space="0" w:color="auto"/>
                <w:left w:val="none" w:sz="0" w:space="0" w:color="auto"/>
                <w:bottom w:val="none" w:sz="0" w:space="0" w:color="auto"/>
                <w:right w:val="none" w:sz="0" w:space="0" w:color="auto"/>
              </w:divBdr>
            </w:div>
            <w:div w:id="1913855599">
              <w:marLeft w:val="0"/>
              <w:marRight w:val="0"/>
              <w:marTop w:val="0"/>
              <w:marBottom w:val="0"/>
              <w:divBdr>
                <w:top w:val="none" w:sz="0" w:space="0" w:color="auto"/>
                <w:left w:val="none" w:sz="0" w:space="0" w:color="auto"/>
                <w:bottom w:val="none" w:sz="0" w:space="0" w:color="auto"/>
                <w:right w:val="none" w:sz="0" w:space="0" w:color="auto"/>
              </w:divBdr>
            </w:div>
          </w:divsChild>
        </w:div>
        <w:div w:id="1854684176">
          <w:marLeft w:val="0"/>
          <w:marRight w:val="0"/>
          <w:marTop w:val="0"/>
          <w:marBottom w:val="0"/>
          <w:divBdr>
            <w:top w:val="none" w:sz="0" w:space="0" w:color="auto"/>
            <w:left w:val="none" w:sz="0" w:space="0" w:color="auto"/>
            <w:bottom w:val="none" w:sz="0" w:space="0" w:color="auto"/>
            <w:right w:val="none" w:sz="0" w:space="0" w:color="auto"/>
          </w:divBdr>
          <w:divsChild>
            <w:div w:id="262032186">
              <w:marLeft w:val="0"/>
              <w:marRight w:val="0"/>
              <w:marTop w:val="0"/>
              <w:marBottom w:val="0"/>
              <w:divBdr>
                <w:top w:val="none" w:sz="0" w:space="0" w:color="auto"/>
                <w:left w:val="none" w:sz="0" w:space="0" w:color="auto"/>
                <w:bottom w:val="none" w:sz="0" w:space="0" w:color="auto"/>
                <w:right w:val="none" w:sz="0" w:space="0" w:color="auto"/>
              </w:divBdr>
            </w:div>
            <w:div w:id="331378752">
              <w:marLeft w:val="0"/>
              <w:marRight w:val="0"/>
              <w:marTop w:val="0"/>
              <w:marBottom w:val="0"/>
              <w:divBdr>
                <w:top w:val="none" w:sz="0" w:space="0" w:color="auto"/>
                <w:left w:val="none" w:sz="0" w:space="0" w:color="auto"/>
                <w:bottom w:val="none" w:sz="0" w:space="0" w:color="auto"/>
                <w:right w:val="none" w:sz="0" w:space="0" w:color="auto"/>
              </w:divBdr>
            </w:div>
          </w:divsChild>
        </w:div>
        <w:div w:id="1858233002">
          <w:marLeft w:val="0"/>
          <w:marRight w:val="0"/>
          <w:marTop w:val="0"/>
          <w:marBottom w:val="0"/>
          <w:divBdr>
            <w:top w:val="none" w:sz="0" w:space="0" w:color="auto"/>
            <w:left w:val="none" w:sz="0" w:space="0" w:color="auto"/>
            <w:bottom w:val="none" w:sz="0" w:space="0" w:color="auto"/>
            <w:right w:val="none" w:sz="0" w:space="0" w:color="auto"/>
          </w:divBdr>
          <w:divsChild>
            <w:div w:id="160631531">
              <w:marLeft w:val="0"/>
              <w:marRight w:val="0"/>
              <w:marTop w:val="0"/>
              <w:marBottom w:val="0"/>
              <w:divBdr>
                <w:top w:val="none" w:sz="0" w:space="0" w:color="auto"/>
                <w:left w:val="none" w:sz="0" w:space="0" w:color="auto"/>
                <w:bottom w:val="none" w:sz="0" w:space="0" w:color="auto"/>
                <w:right w:val="none" w:sz="0" w:space="0" w:color="auto"/>
              </w:divBdr>
            </w:div>
            <w:div w:id="296420142">
              <w:marLeft w:val="0"/>
              <w:marRight w:val="0"/>
              <w:marTop w:val="0"/>
              <w:marBottom w:val="0"/>
              <w:divBdr>
                <w:top w:val="none" w:sz="0" w:space="0" w:color="auto"/>
                <w:left w:val="none" w:sz="0" w:space="0" w:color="auto"/>
                <w:bottom w:val="none" w:sz="0" w:space="0" w:color="auto"/>
                <w:right w:val="none" w:sz="0" w:space="0" w:color="auto"/>
              </w:divBdr>
            </w:div>
            <w:div w:id="981613169">
              <w:marLeft w:val="0"/>
              <w:marRight w:val="0"/>
              <w:marTop w:val="0"/>
              <w:marBottom w:val="0"/>
              <w:divBdr>
                <w:top w:val="none" w:sz="0" w:space="0" w:color="auto"/>
                <w:left w:val="none" w:sz="0" w:space="0" w:color="auto"/>
                <w:bottom w:val="none" w:sz="0" w:space="0" w:color="auto"/>
                <w:right w:val="none" w:sz="0" w:space="0" w:color="auto"/>
              </w:divBdr>
            </w:div>
          </w:divsChild>
        </w:div>
        <w:div w:id="1913856229">
          <w:marLeft w:val="0"/>
          <w:marRight w:val="0"/>
          <w:marTop w:val="0"/>
          <w:marBottom w:val="0"/>
          <w:divBdr>
            <w:top w:val="none" w:sz="0" w:space="0" w:color="auto"/>
            <w:left w:val="none" w:sz="0" w:space="0" w:color="auto"/>
            <w:bottom w:val="none" w:sz="0" w:space="0" w:color="auto"/>
            <w:right w:val="none" w:sz="0" w:space="0" w:color="auto"/>
          </w:divBdr>
          <w:divsChild>
            <w:div w:id="890842340">
              <w:marLeft w:val="0"/>
              <w:marRight w:val="0"/>
              <w:marTop w:val="0"/>
              <w:marBottom w:val="0"/>
              <w:divBdr>
                <w:top w:val="none" w:sz="0" w:space="0" w:color="auto"/>
                <w:left w:val="none" w:sz="0" w:space="0" w:color="auto"/>
                <w:bottom w:val="none" w:sz="0" w:space="0" w:color="auto"/>
                <w:right w:val="none" w:sz="0" w:space="0" w:color="auto"/>
              </w:divBdr>
            </w:div>
            <w:div w:id="1081021081">
              <w:marLeft w:val="0"/>
              <w:marRight w:val="0"/>
              <w:marTop w:val="0"/>
              <w:marBottom w:val="0"/>
              <w:divBdr>
                <w:top w:val="none" w:sz="0" w:space="0" w:color="auto"/>
                <w:left w:val="none" w:sz="0" w:space="0" w:color="auto"/>
                <w:bottom w:val="none" w:sz="0" w:space="0" w:color="auto"/>
                <w:right w:val="none" w:sz="0" w:space="0" w:color="auto"/>
              </w:divBdr>
            </w:div>
            <w:div w:id="1353722564">
              <w:marLeft w:val="0"/>
              <w:marRight w:val="0"/>
              <w:marTop w:val="0"/>
              <w:marBottom w:val="0"/>
              <w:divBdr>
                <w:top w:val="none" w:sz="0" w:space="0" w:color="auto"/>
                <w:left w:val="none" w:sz="0" w:space="0" w:color="auto"/>
                <w:bottom w:val="none" w:sz="0" w:space="0" w:color="auto"/>
                <w:right w:val="none" w:sz="0" w:space="0" w:color="auto"/>
              </w:divBdr>
            </w:div>
          </w:divsChild>
        </w:div>
        <w:div w:id="1918829696">
          <w:marLeft w:val="0"/>
          <w:marRight w:val="0"/>
          <w:marTop w:val="0"/>
          <w:marBottom w:val="0"/>
          <w:divBdr>
            <w:top w:val="none" w:sz="0" w:space="0" w:color="auto"/>
            <w:left w:val="none" w:sz="0" w:space="0" w:color="auto"/>
            <w:bottom w:val="none" w:sz="0" w:space="0" w:color="auto"/>
            <w:right w:val="none" w:sz="0" w:space="0" w:color="auto"/>
          </w:divBdr>
          <w:divsChild>
            <w:div w:id="316307387">
              <w:marLeft w:val="0"/>
              <w:marRight w:val="0"/>
              <w:marTop w:val="0"/>
              <w:marBottom w:val="0"/>
              <w:divBdr>
                <w:top w:val="none" w:sz="0" w:space="0" w:color="auto"/>
                <w:left w:val="none" w:sz="0" w:space="0" w:color="auto"/>
                <w:bottom w:val="none" w:sz="0" w:space="0" w:color="auto"/>
                <w:right w:val="none" w:sz="0" w:space="0" w:color="auto"/>
              </w:divBdr>
            </w:div>
            <w:div w:id="344286135">
              <w:marLeft w:val="0"/>
              <w:marRight w:val="0"/>
              <w:marTop w:val="0"/>
              <w:marBottom w:val="0"/>
              <w:divBdr>
                <w:top w:val="none" w:sz="0" w:space="0" w:color="auto"/>
                <w:left w:val="none" w:sz="0" w:space="0" w:color="auto"/>
                <w:bottom w:val="none" w:sz="0" w:space="0" w:color="auto"/>
                <w:right w:val="none" w:sz="0" w:space="0" w:color="auto"/>
              </w:divBdr>
            </w:div>
          </w:divsChild>
        </w:div>
        <w:div w:id="1964262482">
          <w:marLeft w:val="0"/>
          <w:marRight w:val="0"/>
          <w:marTop w:val="0"/>
          <w:marBottom w:val="0"/>
          <w:divBdr>
            <w:top w:val="none" w:sz="0" w:space="0" w:color="auto"/>
            <w:left w:val="none" w:sz="0" w:space="0" w:color="auto"/>
            <w:bottom w:val="none" w:sz="0" w:space="0" w:color="auto"/>
            <w:right w:val="none" w:sz="0" w:space="0" w:color="auto"/>
          </w:divBdr>
          <w:divsChild>
            <w:div w:id="316498377">
              <w:marLeft w:val="0"/>
              <w:marRight w:val="0"/>
              <w:marTop w:val="0"/>
              <w:marBottom w:val="0"/>
              <w:divBdr>
                <w:top w:val="none" w:sz="0" w:space="0" w:color="auto"/>
                <w:left w:val="none" w:sz="0" w:space="0" w:color="auto"/>
                <w:bottom w:val="none" w:sz="0" w:space="0" w:color="auto"/>
                <w:right w:val="none" w:sz="0" w:space="0" w:color="auto"/>
              </w:divBdr>
            </w:div>
            <w:div w:id="422914782">
              <w:marLeft w:val="0"/>
              <w:marRight w:val="0"/>
              <w:marTop w:val="0"/>
              <w:marBottom w:val="0"/>
              <w:divBdr>
                <w:top w:val="none" w:sz="0" w:space="0" w:color="auto"/>
                <w:left w:val="none" w:sz="0" w:space="0" w:color="auto"/>
                <w:bottom w:val="none" w:sz="0" w:space="0" w:color="auto"/>
                <w:right w:val="none" w:sz="0" w:space="0" w:color="auto"/>
              </w:divBdr>
            </w:div>
            <w:div w:id="656032149">
              <w:marLeft w:val="0"/>
              <w:marRight w:val="0"/>
              <w:marTop w:val="0"/>
              <w:marBottom w:val="0"/>
              <w:divBdr>
                <w:top w:val="none" w:sz="0" w:space="0" w:color="auto"/>
                <w:left w:val="none" w:sz="0" w:space="0" w:color="auto"/>
                <w:bottom w:val="none" w:sz="0" w:space="0" w:color="auto"/>
                <w:right w:val="none" w:sz="0" w:space="0" w:color="auto"/>
              </w:divBdr>
            </w:div>
          </w:divsChild>
        </w:div>
        <w:div w:id="1979913503">
          <w:marLeft w:val="0"/>
          <w:marRight w:val="0"/>
          <w:marTop w:val="0"/>
          <w:marBottom w:val="0"/>
          <w:divBdr>
            <w:top w:val="none" w:sz="0" w:space="0" w:color="auto"/>
            <w:left w:val="none" w:sz="0" w:space="0" w:color="auto"/>
            <w:bottom w:val="none" w:sz="0" w:space="0" w:color="auto"/>
            <w:right w:val="none" w:sz="0" w:space="0" w:color="auto"/>
          </w:divBdr>
          <w:divsChild>
            <w:div w:id="1025443031">
              <w:marLeft w:val="0"/>
              <w:marRight w:val="0"/>
              <w:marTop w:val="0"/>
              <w:marBottom w:val="0"/>
              <w:divBdr>
                <w:top w:val="none" w:sz="0" w:space="0" w:color="auto"/>
                <w:left w:val="none" w:sz="0" w:space="0" w:color="auto"/>
                <w:bottom w:val="none" w:sz="0" w:space="0" w:color="auto"/>
                <w:right w:val="none" w:sz="0" w:space="0" w:color="auto"/>
              </w:divBdr>
            </w:div>
            <w:div w:id="1084493304">
              <w:marLeft w:val="0"/>
              <w:marRight w:val="0"/>
              <w:marTop w:val="0"/>
              <w:marBottom w:val="0"/>
              <w:divBdr>
                <w:top w:val="none" w:sz="0" w:space="0" w:color="auto"/>
                <w:left w:val="none" w:sz="0" w:space="0" w:color="auto"/>
                <w:bottom w:val="none" w:sz="0" w:space="0" w:color="auto"/>
                <w:right w:val="none" w:sz="0" w:space="0" w:color="auto"/>
              </w:divBdr>
            </w:div>
            <w:div w:id="1346859678">
              <w:marLeft w:val="0"/>
              <w:marRight w:val="0"/>
              <w:marTop w:val="0"/>
              <w:marBottom w:val="0"/>
              <w:divBdr>
                <w:top w:val="none" w:sz="0" w:space="0" w:color="auto"/>
                <w:left w:val="none" w:sz="0" w:space="0" w:color="auto"/>
                <w:bottom w:val="none" w:sz="0" w:space="0" w:color="auto"/>
                <w:right w:val="none" w:sz="0" w:space="0" w:color="auto"/>
              </w:divBdr>
            </w:div>
          </w:divsChild>
        </w:div>
        <w:div w:id="1986931276">
          <w:marLeft w:val="0"/>
          <w:marRight w:val="0"/>
          <w:marTop w:val="0"/>
          <w:marBottom w:val="0"/>
          <w:divBdr>
            <w:top w:val="none" w:sz="0" w:space="0" w:color="auto"/>
            <w:left w:val="none" w:sz="0" w:space="0" w:color="auto"/>
            <w:bottom w:val="none" w:sz="0" w:space="0" w:color="auto"/>
            <w:right w:val="none" w:sz="0" w:space="0" w:color="auto"/>
          </w:divBdr>
          <w:divsChild>
            <w:div w:id="308751329">
              <w:marLeft w:val="0"/>
              <w:marRight w:val="0"/>
              <w:marTop w:val="0"/>
              <w:marBottom w:val="0"/>
              <w:divBdr>
                <w:top w:val="none" w:sz="0" w:space="0" w:color="auto"/>
                <w:left w:val="none" w:sz="0" w:space="0" w:color="auto"/>
                <w:bottom w:val="none" w:sz="0" w:space="0" w:color="auto"/>
                <w:right w:val="none" w:sz="0" w:space="0" w:color="auto"/>
              </w:divBdr>
            </w:div>
            <w:div w:id="419835207">
              <w:marLeft w:val="0"/>
              <w:marRight w:val="0"/>
              <w:marTop w:val="0"/>
              <w:marBottom w:val="0"/>
              <w:divBdr>
                <w:top w:val="none" w:sz="0" w:space="0" w:color="auto"/>
                <w:left w:val="none" w:sz="0" w:space="0" w:color="auto"/>
                <w:bottom w:val="none" w:sz="0" w:space="0" w:color="auto"/>
                <w:right w:val="none" w:sz="0" w:space="0" w:color="auto"/>
              </w:divBdr>
            </w:div>
          </w:divsChild>
        </w:div>
        <w:div w:id="1987516396">
          <w:marLeft w:val="0"/>
          <w:marRight w:val="0"/>
          <w:marTop w:val="0"/>
          <w:marBottom w:val="0"/>
          <w:divBdr>
            <w:top w:val="none" w:sz="0" w:space="0" w:color="auto"/>
            <w:left w:val="none" w:sz="0" w:space="0" w:color="auto"/>
            <w:bottom w:val="none" w:sz="0" w:space="0" w:color="auto"/>
            <w:right w:val="none" w:sz="0" w:space="0" w:color="auto"/>
          </w:divBdr>
          <w:divsChild>
            <w:div w:id="1079792878">
              <w:marLeft w:val="0"/>
              <w:marRight w:val="0"/>
              <w:marTop w:val="0"/>
              <w:marBottom w:val="0"/>
              <w:divBdr>
                <w:top w:val="none" w:sz="0" w:space="0" w:color="auto"/>
                <w:left w:val="none" w:sz="0" w:space="0" w:color="auto"/>
                <w:bottom w:val="none" w:sz="0" w:space="0" w:color="auto"/>
                <w:right w:val="none" w:sz="0" w:space="0" w:color="auto"/>
              </w:divBdr>
            </w:div>
            <w:div w:id="10892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1307">
      <w:bodyDiv w:val="1"/>
      <w:marLeft w:val="0"/>
      <w:marRight w:val="0"/>
      <w:marTop w:val="0"/>
      <w:marBottom w:val="0"/>
      <w:divBdr>
        <w:top w:val="none" w:sz="0" w:space="0" w:color="auto"/>
        <w:left w:val="none" w:sz="0" w:space="0" w:color="auto"/>
        <w:bottom w:val="none" w:sz="0" w:space="0" w:color="auto"/>
        <w:right w:val="none" w:sz="0" w:space="0" w:color="auto"/>
      </w:divBdr>
    </w:div>
    <w:div w:id="653220026">
      <w:bodyDiv w:val="1"/>
      <w:marLeft w:val="0"/>
      <w:marRight w:val="0"/>
      <w:marTop w:val="0"/>
      <w:marBottom w:val="0"/>
      <w:divBdr>
        <w:top w:val="none" w:sz="0" w:space="0" w:color="auto"/>
        <w:left w:val="none" w:sz="0" w:space="0" w:color="auto"/>
        <w:bottom w:val="none" w:sz="0" w:space="0" w:color="auto"/>
        <w:right w:val="none" w:sz="0" w:space="0" w:color="auto"/>
      </w:divBdr>
    </w:div>
    <w:div w:id="658070742">
      <w:bodyDiv w:val="1"/>
      <w:marLeft w:val="0"/>
      <w:marRight w:val="0"/>
      <w:marTop w:val="0"/>
      <w:marBottom w:val="0"/>
      <w:divBdr>
        <w:top w:val="none" w:sz="0" w:space="0" w:color="auto"/>
        <w:left w:val="none" w:sz="0" w:space="0" w:color="auto"/>
        <w:bottom w:val="none" w:sz="0" w:space="0" w:color="auto"/>
        <w:right w:val="none" w:sz="0" w:space="0" w:color="auto"/>
      </w:divBdr>
    </w:div>
    <w:div w:id="663702829">
      <w:bodyDiv w:val="1"/>
      <w:marLeft w:val="0"/>
      <w:marRight w:val="0"/>
      <w:marTop w:val="0"/>
      <w:marBottom w:val="0"/>
      <w:divBdr>
        <w:top w:val="none" w:sz="0" w:space="0" w:color="auto"/>
        <w:left w:val="none" w:sz="0" w:space="0" w:color="auto"/>
        <w:bottom w:val="none" w:sz="0" w:space="0" w:color="auto"/>
        <w:right w:val="none" w:sz="0" w:space="0" w:color="auto"/>
      </w:divBdr>
    </w:div>
    <w:div w:id="665864217">
      <w:bodyDiv w:val="1"/>
      <w:marLeft w:val="0"/>
      <w:marRight w:val="0"/>
      <w:marTop w:val="0"/>
      <w:marBottom w:val="0"/>
      <w:divBdr>
        <w:top w:val="none" w:sz="0" w:space="0" w:color="auto"/>
        <w:left w:val="none" w:sz="0" w:space="0" w:color="auto"/>
        <w:bottom w:val="none" w:sz="0" w:space="0" w:color="auto"/>
        <w:right w:val="none" w:sz="0" w:space="0" w:color="auto"/>
      </w:divBdr>
    </w:div>
    <w:div w:id="669254204">
      <w:bodyDiv w:val="1"/>
      <w:marLeft w:val="0"/>
      <w:marRight w:val="0"/>
      <w:marTop w:val="0"/>
      <w:marBottom w:val="0"/>
      <w:divBdr>
        <w:top w:val="none" w:sz="0" w:space="0" w:color="auto"/>
        <w:left w:val="none" w:sz="0" w:space="0" w:color="auto"/>
        <w:bottom w:val="none" w:sz="0" w:space="0" w:color="auto"/>
        <w:right w:val="none" w:sz="0" w:space="0" w:color="auto"/>
      </w:divBdr>
    </w:div>
    <w:div w:id="674919259">
      <w:bodyDiv w:val="1"/>
      <w:marLeft w:val="0"/>
      <w:marRight w:val="0"/>
      <w:marTop w:val="0"/>
      <w:marBottom w:val="0"/>
      <w:divBdr>
        <w:top w:val="none" w:sz="0" w:space="0" w:color="auto"/>
        <w:left w:val="none" w:sz="0" w:space="0" w:color="auto"/>
        <w:bottom w:val="none" w:sz="0" w:space="0" w:color="auto"/>
        <w:right w:val="none" w:sz="0" w:space="0" w:color="auto"/>
      </w:divBdr>
    </w:div>
    <w:div w:id="678964395">
      <w:bodyDiv w:val="1"/>
      <w:marLeft w:val="0"/>
      <w:marRight w:val="0"/>
      <w:marTop w:val="0"/>
      <w:marBottom w:val="0"/>
      <w:divBdr>
        <w:top w:val="none" w:sz="0" w:space="0" w:color="auto"/>
        <w:left w:val="none" w:sz="0" w:space="0" w:color="auto"/>
        <w:bottom w:val="none" w:sz="0" w:space="0" w:color="auto"/>
        <w:right w:val="none" w:sz="0" w:space="0" w:color="auto"/>
      </w:divBdr>
    </w:div>
    <w:div w:id="681204688">
      <w:bodyDiv w:val="1"/>
      <w:marLeft w:val="0"/>
      <w:marRight w:val="0"/>
      <w:marTop w:val="0"/>
      <w:marBottom w:val="0"/>
      <w:divBdr>
        <w:top w:val="none" w:sz="0" w:space="0" w:color="auto"/>
        <w:left w:val="none" w:sz="0" w:space="0" w:color="auto"/>
        <w:bottom w:val="none" w:sz="0" w:space="0" w:color="auto"/>
        <w:right w:val="none" w:sz="0" w:space="0" w:color="auto"/>
      </w:divBdr>
    </w:div>
    <w:div w:id="686253115">
      <w:bodyDiv w:val="1"/>
      <w:marLeft w:val="0"/>
      <w:marRight w:val="0"/>
      <w:marTop w:val="0"/>
      <w:marBottom w:val="0"/>
      <w:divBdr>
        <w:top w:val="none" w:sz="0" w:space="0" w:color="auto"/>
        <w:left w:val="none" w:sz="0" w:space="0" w:color="auto"/>
        <w:bottom w:val="none" w:sz="0" w:space="0" w:color="auto"/>
        <w:right w:val="none" w:sz="0" w:space="0" w:color="auto"/>
      </w:divBdr>
    </w:div>
    <w:div w:id="690255246">
      <w:bodyDiv w:val="1"/>
      <w:marLeft w:val="0"/>
      <w:marRight w:val="0"/>
      <w:marTop w:val="0"/>
      <w:marBottom w:val="0"/>
      <w:divBdr>
        <w:top w:val="none" w:sz="0" w:space="0" w:color="auto"/>
        <w:left w:val="none" w:sz="0" w:space="0" w:color="auto"/>
        <w:bottom w:val="none" w:sz="0" w:space="0" w:color="auto"/>
        <w:right w:val="none" w:sz="0" w:space="0" w:color="auto"/>
      </w:divBdr>
    </w:div>
    <w:div w:id="691496911">
      <w:bodyDiv w:val="1"/>
      <w:marLeft w:val="0"/>
      <w:marRight w:val="0"/>
      <w:marTop w:val="0"/>
      <w:marBottom w:val="0"/>
      <w:divBdr>
        <w:top w:val="none" w:sz="0" w:space="0" w:color="auto"/>
        <w:left w:val="none" w:sz="0" w:space="0" w:color="auto"/>
        <w:bottom w:val="none" w:sz="0" w:space="0" w:color="auto"/>
        <w:right w:val="none" w:sz="0" w:space="0" w:color="auto"/>
      </w:divBdr>
      <w:divsChild>
        <w:div w:id="94403973">
          <w:marLeft w:val="0"/>
          <w:marRight w:val="0"/>
          <w:marTop w:val="0"/>
          <w:marBottom w:val="0"/>
          <w:divBdr>
            <w:top w:val="none" w:sz="0" w:space="0" w:color="auto"/>
            <w:left w:val="none" w:sz="0" w:space="0" w:color="auto"/>
            <w:bottom w:val="none" w:sz="0" w:space="0" w:color="auto"/>
            <w:right w:val="none" w:sz="0" w:space="0" w:color="auto"/>
          </w:divBdr>
          <w:divsChild>
            <w:div w:id="196696374">
              <w:marLeft w:val="0"/>
              <w:marRight w:val="0"/>
              <w:marTop w:val="0"/>
              <w:marBottom w:val="0"/>
              <w:divBdr>
                <w:top w:val="none" w:sz="0" w:space="0" w:color="auto"/>
                <w:left w:val="none" w:sz="0" w:space="0" w:color="auto"/>
                <w:bottom w:val="none" w:sz="0" w:space="0" w:color="auto"/>
                <w:right w:val="none" w:sz="0" w:space="0" w:color="auto"/>
              </w:divBdr>
            </w:div>
            <w:div w:id="204102024">
              <w:marLeft w:val="0"/>
              <w:marRight w:val="0"/>
              <w:marTop w:val="0"/>
              <w:marBottom w:val="0"/>
              <w:divBdr>
                <w:top w:val="none" w:sz="0" w:space="0" w:color="auto"/>
                <w:left w:val="none" w:sz="0" w:space="0" w:color="auto"/>
                <w:bottom w:val="none" w:sz="0" w:space="0" w:color="auto"/>
                <w:right w:val="none" w:sz="0" w:space="0" w:color="auto"/>
              </w:divBdr>
            </w:div>
            <w:div w:id="352923884">
              <w:marLeft w:val="0"/>
              <w:marRight w:val="0"/>
              <w:marTop w:val="0"/>
              <w:marBottom w:val="0"/>
              <w:divBdr>
                <w:top w:val="none" w:sz="0" w:space="0" w:color="auto"/>
                <w:left w:val="none" w:sz="0" w:space="0" w:color="auto"/>
                <w:bottom w:val="none" w:sz="0" w:space="0" w:color="auto"/>
                <w:right w:val="none" w:sz="0" w:space="0" w:color="auto"/>
              </w:divBdr>
            </w:div>
            <w:div w:id="691690103">
              <w:marLeft w:val="0"/>
              <w:marRight w:val="0"/>
              <w:marTop w:val="0"/>
              <w:marBottom w:val="0"/>
              <w:divBdr>
                <w:top w:val="none" w:sz="0" w:space="0" w:color="auto"/>
                <w:left w:val="none" w:sz="0" w:space="0" w:color="auto"/>
                <w:bottom w:val="none" w:sz="0" w:space="0" w:color="auto"/>
                <w:right w:val="none" w:sz="0" w:space="0" w:color="auto"/>
              </w:divBdr>
            </w:div>
            <w:div w:id="745341171">
              <w:marLeft w:val="0"/>
              <w:marRight w:val="0"/>
              <w:marTop w:val="0"/>
              <w:marBottom w:val="0"/>
              <w:divBdr>
                <w:top w:val="none" w:sz="0" w:space="0" w:color="auto"/>
                <w:left w:val="none" w:sz="0" w:space="0" w:color="auto"/>
                <w:bottom w:val="none" w:sz="0" w:space="0" w:color="auto"/>
                <w:right w:val="none" w:sz="0" w:space="0" w:color="auto"/>
              </w:divBdr>
            </w:div>
            <w:div w:id="843864599">
              <w:marLeft w:val="0"/>
              <w:marRight w:val="0"/>
              <w:marTop w:val="0"/>
              <w:marBottom w:val="0"/>
              <w:divBdr>
                <w:top w:val="none" w:sz="0" w:space="0" w:color="auto"/>
                <w:left w:val="none" w:sz="0" w:space="0" w:color="auto"/>
                <w:bottom w:val="none" w:sz="0" w:space="0" w:color="auto"/>
                <w:right w:val="none" w:sz="0" w:space="0" w:color="auto"/>
              </w:divBdr>
            </w:div>
            <w:div w:id="950281528">
              <w:marLeft w:val="0"/>
              <w:marRight w:val="0"/>
              <w:marTop w:val="0"/>
              <w:marBottom w:val="0"/>
              <w:divBdr>
                <w:top w:val="none" w:sz="0" w:space="0" w:color="auto"/>
                <w:left w:val="none" w:sz="0" w:space="0" w:color="auto"/>
                <w:bottom w:val="none" w:sz="0" w:space="0" w:color="auto"/>
                <w:right w:val="none" w:sz="0" w:space="0" w:color="auto"/>
              </w:divBdr>
            </w:div>
            <w:div w:id="992835372">
              <w:marLeft w:val="0"/>
              <w:marRight w:val="0"/>
              <w:marTop w:val="0"/>
              <w:marBottom w:val="0"/>
              <w:divBdr>
                <w:top w:val="none" w:sz="0" w:space="0" w:color="auto"/>
                <w:left w:val="none" w:sz="0" w:space="0" w:color="auto"/>
                <w:bottom w:val="none" w:sz="0" w:space="0" w:color="auto"/>
                <w:right w:val="none" w:sz="0" w:space="0" w:color="auto"/>
              </w:divBdr>
            </w:div>
            <w:div w:id="1044714594">
              <w:marLeft w:val="0"/>
              <w:marRight w:val="0"/>
              <w:marTop w:val="0"/>
              <w:marBottom w:val="0"/>
              <w:divBdr>
                <w:top w:val="none" w:sz="0" w:space="0" w:color="auto"/>
                <w:left w:val="none" w:sz="0" w:space="0" w:color="auto"/>
                <w:bottom w:val="none" w:sz="0" w:space="0" w:color="auto"/>
                <w:right w:val="none" w:sz="0" w:space="0" w:color="auto"/>
              </w:divBdr>
            </w:div>
            <w:div w:id="1187253963">
              <w:marLeft w:val="0"/>
              <w:marRight w:val="0"/>
              <w:marTop w:val="0"/>
              <w:marBottom w:val="0"/>
              <w:divBdr>
                <w:top w:val="none" w:sz="0" w:space="0" w:color="auto"/>
                <w:left w:val="none" w:sz="0" w:space="0" w:color="auto"/>
                <w:bottom w:val="none" w:sz="0" w:space="0" w:color="auto"/>
                <w:right w:val="none" w:sz="0" w:space="0" w:color="auto"/>
              </w:divBdr>
            </w:div>
            <w:div w:id="1208759546">
              <w:marLeft w:val="0"/>
              <w:marRight w:val="0"/>
              <w:marTop w:val="0"/>
              <w:marBottom w:val="0"/>
              <w:divBdr>
                <w:top w:val="none" w:sz="0" w:space="0" w:color="auto"/>
                <w:left w:val="none" w:sz="0" w:space="0" w:color="auto"/>
                <w:bottom w:val="none" w:sz="0" w:space="0" w:color="auto"/>
                <w:right w:val="none" w:sz="0" w:space="0" w:color="auto"/>
              </w:divBdr>
            </w:div>
            <w:div w:id="1219708238">
              <w:marLeft w:val="0"/>
              <w:marRight w:val="0"/>
              <w:marTop w:val="0"/>
              <w:marBottom w:val="0"/>
              <w:divBdr>
                <w:top w:val="none" w:sz="0" w:space="0" w:color="auto"/>
                <w:left w:val="none" w:sz="0" w:space="0" w:color="auto"/>
                <w:bottom w:val="none" w:sz="0" w:space="0" w:color="auto"/>
                <w:right w:val="none" w:sz="0" w:space="0" w:color="auto"/>
              </w:divBdr>
            </w:div>
            <w:div w:id="1483690600">
              <w:marLeft w:val="0"/>
              <w:marRight w:val="0"/>
              <w:marTop w:val="0"/>
              <w:marBottom w:val="0"/>
              <w:divBdr>
                <w:top w:val="none" w:sz="0" w:space="0" w:color="auto"/>
                <w:left w:val="none" w:sz="0" w:space="0" w:color="auto"/>
                <w:bottom w:val="none" w:sz="0" w:space="0" w:color="auto"/>
                <w:right w:val="none" w:sz="0" w:space="0" w:color="auto"/>
              </w:divBdr>
            </w:div>
            <w:div w:id="1715806735">
              <w:marLeft w:val="0"/>
              <w:marRight w:val="0"/>
              <w:marTop w:val="0"/>
              <w:marBottom w:val="0"/>
              <w:divBdr>
                <w:top w:val="none" w:sz="0" w:space="0" w:color="auto"/>
                <w:left w:val="none" w:sz="0" w:space="0" w:color="auto"/>
                <w:bottom w:val="none" w:sz="0" w:space="0" w:color="auto"/>
                <w:right w:val="none" w:sz="0" w:space="0" w:color="auto"/>
              </w:divBdr>
            </w:div>
            <w:div w:id="1814445804">
              <w:marLeft w:val="0"/>
              <w:marRight w:val="0"/>
              <w:marTop w:val="0"/>
              <w:marBottom w:val="0"/>
              <w:divBdr>
                <w:top w:val="none" w:sz="0" w:space="0" w:color="auto"/>
                <w:left w:val="none" w:sz="0" w:space="0" w:color="auto"/>
                <w:bottom w:val="none" w:sz="0" w:space="0" w:color="auto"/>
                <w:right w:val="none" w:sz="0" w:space="0" w:color="auto"/>
              </w:divBdr>
            </w:div>
            <w:div w:id="1928534874">
              <w:marLeft w:val="0"/>
              <w:marRight w:val="0"/>
              <w:marTop w:val="0"/>
              <w:marBottom w:val="0"/>
              <w:divBdr>
                <w:top w:val="none" w:sz="0" w:space="0" w:color="auto"/>
                <w:left w:val="none" w:sz="0" w:space="0" w:color="auto"/>
                <w:bottom w:val="none" w:sz="0" w:space="0" w:color="auto"/>
                <w:right w:val="none" w:sz="0" w:space="0" w:color="auto"/>
              </w:divBdr>
            </w:div>
            <w:div w:id="1934630052">
              <w:marLeft w:val="0"/>
              <w:marRight w:val="0"/>
              <w:marTop w:val="0"/>
              <w:marBottom w:val="0"/>
              <w:divBdr>
                <w:top w:val="none" w:sz="0" w:space="0" w:color="auto"/>
                <w:left w:val="none" w:sz="0" w:space="0" w:color="auto"/>
                <w:bottom w:val="none" w:sz="0" w:space="0" w:color="auto"/>
                <w:right w:val="none" w:sz="0" w:space="0" w:color="auto"/>
              </w:divBdr>
            </w:div>
          </w:divsChild>
        </w:div>
        <w:div w:id="109207769">
          <w:marLeft w:val="0"/>
          <w:marRight w:val="0"/>
          <w:marTop w:val="0"/>
          <w:marBottom w:val="0"/>
          <w:divBdr>
            <w:top w:val="none" w:sz="0" w:space="0" w:color="auto"/>
            <w:left w:val="none" w:sz="0" w:space="0" w:color="auto"/>
            <w:bottom w:val="none" w:sz="0" w:space="0" w:color="auto"/>
            <w:right w:val="none" w:sz="0" w:space="0" w:color="auto"/>
          </w:divBdr>
        </w:div>
        <w:div w:id="277686044">
          <w:marLeft w:val="0"/>
          <w:marRight w:val="0"/>
          <w:marTop w:val="0"/>
          <w:marBottom w:val="0"/>
          <w:divBdr>
            <w:top w:val="none" w:sz="0" w:space="0" w:color="auto"/>
            <w:left w:val="none" w:sz="0" w:space="0" w:color="auto"/>
            <w:bottom w:val="none" w:sz="0" w:space="0" w:color="auto"/>
            <w:right w:val="none" w:sz="0" w:space="0" w:color="auto"/>
          </w:divBdr>
        </w:div>
        <w:div w:id="343212406">
          <w:marLeft w:val="0"/>
          <w:marRight w:val="0"/>
          <w:marTop w:val="0"/>
          <w:marBottom w:val="0"/>
          <w:divBdr>
            <w:top w:val="none" w:sz="0" w:space="0" w:color="auto"/>
            <w:left w:val="none" w:sz="0" w:space="0" w:color="auto"/>
            <w:bottom w:val="none" w:sz="0" w:space="0" w:color="auto"/>
            <w:right w:val="none" w:sz="0" w:space="0" w:color="auto"/>
          </w:divBdr>
          <w:divsChild>
            <w:div w:id="182287600">
              <w:marLeft w:val="0"/>
              <w:marRight w:val="0"/>
              <w:marTop w:val="0"/>
              <w:marBottom w:val="0"/>
              <w:divBdr>
                <w:top w:val="none" w:sz="0" w:space="0" w:color="auto"/>
                <w:left w:val="none" w:sz="0" w:space="0" w:color="auto"/>
                <w:bottom w:val="none" w:sz="0" w:space="0" w:color="auto"/>
                <w:right w:val="none" w:sz="0" w:space="0" w:color="auto"/>
              </w:divBdr>
            </w:div>
            <w:div w:id="226576754">
              <w:marLeft w:val="0"/>
              <w:marRight w:val="0"/>
              <w:marTop w:val="0"/>
              <w:marBottom w:val="0"/>
              <w:divBdr>
                <w:top w:val="none" w:sz="0" w:space="0" w:color="auto"/>
                <w:left w:val="none" w:sz="0" w:space="0" w:color="auto"/>
                <w:bottom w:val="none" w:sz="0" w:space="0" w:color="auto"/>
                <w:right w:val="none" w:sz="0" w:space="0" w:color="auto"/>
              </w:divBdr>
            </w:div>
            <w:div w:id="334651951">
              <w:marLeft w:val="0"/>
              <w:marRight w:val="0"/>
              <w:marTop w:val="0"/>
              <w:marBottom w:val="0"/>
              <w:divBdr>
                <w:top w:val="none" w:sz="0" w:space="0" w:color="auto"/>
                <w:left w:val="none" w:sz="0" w:space="0" w:color="auto"/>
                <w:bottom w:val="none" w:sz="0" w:space="0" w:color="auto"/>
                <w:right w:val="none" w:sz="0" w:space="0" w:color="auto"/>
              </w:divBdr>
            </w:div>
            <w:div w:id="388263653">
              <w:marLeft w:val="0"/>
              <w:marRight w:val="0"/>
              <w:marTop w:val="0"/>
              <w:marBottom w:val="0"/>
              <w:divBdr>
                <w:top w:val="none" w:sz="0" w:space="0" w:color="auto"/>
                <w:left w:val="none" w:sz="0" w:space="0" w:color="auto"/>
                <w:bottom w:val="none" w:sz="0" w:space="0" w:color="auto"/>
                <w:right w:val="none" w:sz="0" w:space="0" w:color="auto"/>
              </w:divBdr>
            </w:div>
            <w:div w:id="508253977">
              <w:marLeft w:val="0"/>
              <w:marRight w:val="0"/>
              <w:marTop w:val="0"/>
              <w:marBottom w:val="0"/>
              <w:divBdr>
                <w:top w:val="none" w:sz="0" w:space="0" w:color="auto"/>
                <w:left w:val="none" w:sz="0" w:space="0" w:color="auto"/>
                <w:bottom w:val="none" w:sz="0" w:space="0" w:color="auto"/>
                <w:right w:val="none" w:sz="0" w:space="0" w:color="auto"/>
              </w:divBdr>
            </w:div>
            <w:div w:id="878934214">
              <w:marLeft w:val="0"/>
              <w:marRight w:val="0"/>
              <w:marTop w:val="0"/>
              <w:marBottom w:val="0"/>
              <w:divBdr>
                <w:top w:val="none" w:sz="0" w:space="0" w:color="auto"/>
                <w:left w:val="none" w:sz="0" w:space="0" w:color="auto"/>
                <w:bottom w:val="none" w:sz="0" w:space="0" w:color="auto"/>
                <w:right w:val="none" w:sz="0" w:space="0" w:color="auto"/>
              </w:divBdr>
            </w:div>
            <w:div w:id="986855669">
              <w:marLeft w:val="0"/>
              <w:marRight w:val="0"/>
              <w:marTop w:val="0"/>
              <w:marBottom w:val="0"/>
              <w:divBdr>
                <w:top w:val="none" w:sz="0" w:space="0" w:color="auto"/>
                <w:left w:val="none" w:sz="0" w:space="0" w:color="auto"/>
                <w:bottom w:val="none" w:sz="0" w:space="0" w:color="auto"/>
                <w:right w:val="none" w:sz="0" w:space="0" w:color="auto"/>
              </w:divBdr>
            </w:div>
            <w:div w:id="1042748094">
              <w:marLeft w:val="0"/>
              <w:marRight w:val="0"/>
              <w:marTop w:val="0"/>
              <w:marBottom w:val="0"/>
              <w:divBdr>
                <w:top w:val="none" w:sz="0" w:space="0" w:color="auto"/>
                <w:left w:val="none" w:sz="0" w:space="0" w:color="auto"/>
                <w:bottom w:val="none" w:sz="0" w:space="0" w:color="auto"/>
                <w:right w:val="none" w:sz="0" w:space="0" w:color="auto"/>
              </w:divBdr>
            </w:div>
            <w:div w:id="1098986788">
              <w:marLeft w:val="0"/>
              <w:marRight w:val="0"/>
              <w:marTop w:val="0"/>
              <w:marBottom w:val="0"/>
              <w:divBdr>
                <w:top w:val="none" w:sz="0" w:space="0" w:color="auto"/>
                <w:left w:val="none" w:sz="0" w:space="0" w:color="auto"/>
                <w:bottom w:val="none" w:sz="0" w:space="0" w:color="auto"/>
                <w:right w:val="none" w:sz="0" w:space="0" w:color="auto"/>
              </w:divBdr>
            </w:div>
            <w:div w:id="1109814536">
              <w:marLeft w:val="0"/>
              <w:marRight w:val="0"/>
              <w:marTop w:val="0"/>
              <w:marBottom w:val="0"/>
              <w:divBdr>
                <w:top w:val="none" w:sz="0" w:space="0" w:color="auto"/>
                <w:left w:val="none" w:sz="0" w:space="0" w:color="auto"/>
                <w:bottom w:val="none" w:sz="0" w:space="0" w:color="auto"/>
                <w:right w:val="none" w:sz="0" w:space="0" w:color="auto"/>
              </w:divBdr>
            </w:div>
            <w:div w:id="1120957962">
              <w:marLeft w:val="0"/>
              <w:marRight w:val="0"/>
              <w:marTop w:val="0"/>
              <w:marBottom w:val="0"/>
              <w:divBdr>
                <w:top w:val="none" w:sz="0" w:space="0" w:color="auto"/>
                <w:left w:val="none" w:sz="0" w:space="0" w:color="auto"/>
                <w:bottom w:val="none" w:sz="0" w:space="0" w:color="auto"/>
                <w:right w:val="none" w:sz="0" w:space="0" w:color="auto"/>
              </w:divBdr>
            </w:div>
            <w:div w:id="1261714494">
              <w:marLeft w:val="0"/>
              <w:marRight w:val="0"/>
              <w:marTop w:val="0"/>
              <w:marBottom w:val="0"/>
              <w:divBdr>
                <w:top w:val="none" w:sz="0" w:space="0" w:color="auto"/>
                <w:left w:val="none" w:sz="0" w:space="0" w:color="auto"/>
                <w:bottom w:val="none" w:sz="0" w:space="0" w:color="auto"/>
                <w:right w:val="none" w:sz="0" w:space="0" w:color="auto"/>
              </w:divBdr>
            </w:div>
            <w:div w:id="1296330895">
              <w:marLeft w:val="0"/>
              <w:marRight w:val="0"/>
              <w:marTop w:val="0"/>
              <w:marBottom w:val="0"/>
              <w:divBdr>
                <w:top w:val="none" w:sz="0" w:space="0" w:color="auto"/>
                <w:left w:val="none" w:sz="0" w:space="0" w:color="auto"/>
                <w:bottom w:val="none" w:sz="0" w:space="0" w:color="auto"/>
                <w:right w:val="none" w:sz="0" w:space="0" w:color="auto"/>
              </w:divBdr>
            </w:div>
            <w:div w:id="1325012928">
              <w:marLeft w:val="0"/>
              <w:marRight w:val="0"/>
              <w:marTop w:val="0"/>
              <w:marBottom w:val="0"/>
              <w:divBdr>
                <w:top w:val="none" w:sz="0" w:space="0" w:color="auto"/>
                <w:left w:val="none" w:sz="0" w:space="0" w:color="auto"/>
                <w:bottom w:val="none" w:sz="0" w:space="0" w:color="auto"/>
                <w:right w:val="none" w:sz="0" w:space="0" w:color="auto"/>
              </w:divBdr>
            </w:div>
            <w:div w:id="1618832866">
              <w:marLeft w:val="0"/>
              <w:marRight w:val="0"/>
              <w:marTop w:val="0"/>
              <w:marBottom w:val="0"/>
              <w:divBdr>
                <w:top w:val="none" w:sz="0" w:space="0" w:color="auto"/>
                <w:left w:val="none" w:sz="0" w:space="0" w:color="auto"/>
                <w:bottom w:val="none" w:sz="0" w:space="0" w:color="auto"/>
                <w:right w:val="none" w:sz="0" w:space="0" w:color="auto"/>
              </w:divBdr>
            </w:div>
            <w:div w:id="1811172145">
              <w:marLeft w:val="0"/>
              <w:marRight w:val="0"/>
              <w:marTop w:val="0"/>
              <w:marBottom w:val="0"/>
              <w:divBdr>
                <w:top w:val="none" w:sz="0" w:space="0" w:color="auto"/>
                <w:left w:val="none" w:sz="0" w:space="0" w:color="auto"/>
                <w:bottom w:val="none" w:sz="0" w:space="0" w:color="auto"/>
                <w:right w:val="none" w:sz="0" w:space="0" w:color="auto"/>
              </w:divBdr>
            </w:div>
            <w:div w:id="1915704919">
              <w:marLeft w:val="0"/>
              <w:marRight w:val="0"/>
              <w:marTop w:val="0"/>
              <w:marBottom w:val="0"/>
              <w:divBdr>
                <w:top w:val="none" w:sz="0" w:space="0" w:color="auto"/>
                <w:left w:val="none" w:sz="0" w:space="0" w:color="auto"/>
                <w:bottom w:val="none" w:sz="0" w:space="0" w:color="auto"/>
                <w:right w:val="none" w:sz="0" w:space="0" w:color="auto"/>
              </w:divBdr>
            </w:div>
          </w:divsChild>
        </w:div>
        <w:div w:id="412969952">
          <w:marLeft w:val="0"/>
          <w:marRight w:val="0"/>
          <w:marTop w:val="0"/>
          <w:marBottom w:val="0"/>
          <w:divBdr>
            <w:top w:val="none" w:sz="0" w:space="0" w:color="auto"/>
            <w:left w:val="none" w:sz="0" w:space="0" w:color="auto"/>
            <w:bottom w:val="none" w:sz="0" w:space="0" w:color="auto"/>
            <w:right w:val="none" w:sz="0" w:space="0" w:color="auto"/>
          </w:divBdr>
        </w:div>
        <w:div w:id="414938424">
          <w:marLeft w:val="0"/>
          <w:marRight w:val="0"/>
          <w:marTop w:val="0"/>
          <w:marBottom w:val="0"/>
          <w:divBdr>
            <w:top w:val="none" w:sz="0" w:space="0" w:color="auto"/>
            <w:left w:val="none" w:sz="0" w:space="0" w:color="auto"/>
            <w:bottom w:val="none" w:sz="0" w:space="0" w:color="auto"/>
            <w:right w:val="none" w:sz="0" w:space="0" w:color="auto"/>
          </w:divBdr>
          <w:divsChild>
            <w:div w:id="32853689">
              <w:marLeft w:val="0"/>
              <w:marRight w:val="0"/>
              <w:marTop w:val="0"/>
              <w:marBottom w:val="0"/>
              <w:divBdr>
                <w:top w:val="none" w:sz="0" w:space="0" w:color="auto"/>
                <w:left w:val="none" w:sz="0" w:space="0" w:color="auto"/>
                <w:bottom w:val="none" w:sz="0" w:space="0" w:color="auto"/>
                <w:right w:val="none" w:sz="0" w:space="0" w:color="auto"/>
              </w:divBdr>
            </w:div>
            <w:div w:id="161743758">
              <w:marLeft w:val="0"/>
              <w:marRight w:val="0"/>
              <w:marTop w:val="0"/>
              <w:marBottom w:val="0"/>
              <w:divBdr>
                <w:top w:val="none" w:sz="0" w:space="0" w:color="auto"/>
                <w:left w:val="none" w:sz="0" w:space="0" w:color="auto"/>
                <w:bottom w:val="none" w:sz="0" w:space="0" w:color="auto"/>
                <w:right w:val="none" w:sz="0" w:space="0" w:color="auto"/>
              </w:divBdr>
            </w:div>
            <w:div w:id="180897402">
              <w:marLeft w:val="0"/>
              <w:marRight w:val="0"/>
              <w:marTop w:val="0"/>
              <w:marBottom w:val="0"/>
              <w:divBdr>
                <w:top w:val="none" w:sz="0" w:space="0" w:color="auto"/>
                <w:left w:val="none" w:sz="0" w:space="0" w:color="auto"/>
                <w:bottom w:val="none" w:sz="0" w:space="0" w:color="auto"/>
                <w:right w:val="none" w:sz="0" w:space="0" w:color="auto"/>
              </w:divBdr>
            </w:div>
            <w:div w:id="300305643">
              <w:marLeft w:val="0"/>
              <w:marRight w:val="0"/>
              <w:marTop w:val="0"/>
              <w:marBottom w:val="0"/>
              <w:divBdr>
                <w:top w:val="none" w:sz="0" w:space="0" w:color="auto"/>
                <w:left w:val="none" w:sz="0" w:space="0" w:color="auto"/>
                <w:bottom w:val="none" w:sz="0" w:space="0" w:color="auto"/>
                <w:right w:val="none" w:sz="0" w:space="0" w:color="auto"/>
              </w:divBdr>
            </w:div>
            <w:div w:id="639698180">
              <w:marLeft w:val="0"/>
              <w:marRight w:val="0"/>
              <w:marTop w:val="0"/>
              <w:marBottom w:val="0"/>
              <w:divBdr>
                <w:top w:val="none" w:sz="0" w:space="0" w:color="auto"/>
                <w:left w:val="none" w:sz="0" w:space="0" w:color="auto"/>
                <w:bottom w:val="none" w:sz="0" w:space="0" w:color="auto"/>
                <w:right w:val="none" w:sz="0" w:space="0" w:color="auto"/>
              </w:divBdr>
            </w:div>
            <w:div w:id="670068411">
              <w:marLeft w:val="0"/>
              <w:marRight w:val="0"/>
              <w:marTop w:val="0"/>
              <w:marBottom w:val="0"/>
              <w:divBdr>
                <w:top w:val="none" w:sz="0" w:space="0" w:color="auto"/>
                <w:left w:val="none" w:sz="0" w:space="0" w:color="auto"/>
                <w:bottom w:val="none" w:sz="0" w:space="0" w:color="auto"/>
                <w:right w:val="none" w:sz="0" w:space="0" w:color="auto"/>
              </w:divBdr>
            </w:div>
            <w:div w:id="751706285">
              <w:marLeft w:val="0"/>
              <w:marRight w:val="0"/>
              <w:marTop w:val="0"/>
              <w:marBottom w:val="0"/>
              <w:divBdr>
                <w:top w:val="none" w:sz="0" w:space="0" w:color="auto"/>
                <w:left w:val="none" w:sz="0" w:space="0" w:color="auto"/>
                <w:bottom w:val="none" w:sz="0" w:space="0" w:color="auto"/>
                <w:right w:val="none" w:sz="0" w:space="0" w:color="auto"/>
              </w:divBdr>
            </w:div>
            <w:div w:id="942029352">
              <w:marLeft w:val="0"/>
              <w:marRight w:val="0"/>
              <w:marTop w:val="0"/>
              <w:marBottom w:val="0"/>
              <w:divBdr>
                <w:top w:val="none" w:sz="0" w:space="0" w:color="auto"/>
                <w:left w:val="none" w:sz="0" w:space="0" w:color="auto"/>
                <w:bottom w:val="none" w:sz="0" w:space="0" w:color="auto"/>
                <w:right w:val="none" w:sz="0" w:space="0" w:color="auto"/>
              </w:divBdr>
            </w:div>
            <w:div w:id="978652981">
              <w:marLeft w:val="0"/>
              <w:marRight w:val="0"/>
              <w:marTop w:val="0"/>
              <w:marBottom w:val="0"/>
              <w:divBdr>
                <w:top w:val="none" w:sz="0" w:space="0" w:color="auto"/>
                <w:left w:val="none" w:sz="0" w:space="0" w:color="auto"/>
                <w:bottom w:val="none" w:sz="0" w:space="0" w:color="auto"/>
                <w:right w:val="none" w:sz="0" w:space="0" w:color="auto"/>
              </w:divBdr>
            </w:div>
            <w:div w:id="1001815122">
              <w:marLeft w:val="0"/>
              <w:marRight w:val="0"/>
              <w:marTop w:val="0"/>
              <w:marBottom w:val="0"/>
              <w:divBdr>
                <w:top w:val="none" w:sz="0" w:space="0" w:color="auto"/>
                <w:left w:val="none" w:sz="0" w:space="0" w:color="auto"/>
                <w:bottom w:val="none" w:sz="0" w:space="0" w:color="auto"/>
                <w:right w:val="none" w:sz="0" w:space="0" w:color="auto"/>
              </w:divBdr>
            </w:div>
            <w:div w:id="1317689979">
              <w:marLeft w:val="0"/>
              <w:marRight w:val="0"/>
              <w:marTop w:val="0"/>
              <w:marBottom w:val="0"/>
              <w:divBdr>
                <w:top w:val="none" w:sz="0" w:space="0" w:color="auto"/>
                <w:left w:val="none" w:sz="0" w:space="0" w:color="auto"/>
                <w:bottom w:val="none" w:sz="0" w:space="0" w:color="auto"/>
                <w:right w:val="none" w:sz="0" w:space="0" w:color="auto"/>
              </w:divBdr>
            </w:div>
            <w:div w:id="1418475571">
              <w:marLeft w:val="0"/>
              <w:marRight w:val="0"/>
              <w:marTop w:val="0"/>
              <w:marBottom w:val="0"/>
              <w:divBdr>
                <w:top w:val="none" w:sz="0" w:space="0" w:color="auto"/>
                <w:left w:val="none" w:sz="0" w:space="0" w:color="auto"/>
                <w:bottom w:val="none" w:sz="0" w:space="0" w:color="auto"/>
                <w:right w:val="none" w:sz="0" w:space="0" w:color="auto"/>
              </w:divBdr>
            </w:div>
            <w:div w:id="1574240445">
              <w:marLeft w:val="0"/>
              <w:marRight w:val="0"/>
              <w:marTop w:val="0"/>
              <w:marBottom w:val="0"/>
              <w:divBdr>
                <w:top w:val="none" w:sz="0" w:space="0" w:color="auto"/>
                <w:left w:val="none" w:sz="0" w:space="0" w:color="auto"/>
                <w:bottom w:val="none" w:sz="0" w:space="0" w:color="auto"/>
                <w:right w:val="none" w:sz="0" w:space="0" w:color="auto"/>
              </w:divBdr>
            </w:div>
            <w:div w:id="1653944641">
              <w:marLeft w:val="0"/>
              <w:marRight w:val="0"/>
              <w:marTop w:val="0"/>
              <w:marBottom w:val="0"/>
              <w:divBdr>
                <w:top w:val="none" w:sz="0" w:space="0" w:color="auto"/>
                <w:left w:val="none" w:sz="0" w:space="0" w:color="auto"/>
                <w:bottom w:val="none" w:sz="0" w:space="0" w:color="auto"/>
                <w:right w:val="none" w:sz="0" w:space="0" w:color="auto"/>
              </w:divBdr>
            </w:div>
            <w:div w:id="1675765930">
              <w:marLeft w:val="0"/>
              <w:marRight w:val="0"/>
              <w:marTop w:val="0"/>
              <w:marBottom w:val="0"/>
              <w:divBdr>
                <w:top w:val="none" w:sz="0" w:space="0" w:color="auto"/>
                <w:left w:val="none" w:sz="0" w:space="0" w:color="auto"/>
                <w:bottom w:val="none" w:sz="0" w:space="0" w:color="auto"/>
                <w:right w:val="none" w:sz="0" w:space="0" w:color="auto"/>
              </w:divBdr>
            </w:div>
            <w:div w:id="1684241500">
              <w:marLeft w:val="0"/>
              <w:marRight w:val="0"/>
              <w:marTop w:val="0"/>
              <w:marBottom w:val="0"/>
              <w:divBdr>
                <w:top w:val="none" w:sz="0" w:space="0" w:color="auto"/>
                <w:left w:val="none" w:sz="0" w:space="0" w:color="auto"/>
                <w:bottom w:val="none" w:sz="0" w:space="0" w:color="auto"/>
                <w:right w:val="none" w:sz="0" w:space="0" w:color="auto"/>
              </w:divBdr>
            </w:div>
            <w:div w:id="1863787833">
              <w:marLeft w:val="0"/>
              <w:marRight w:val="0"/>
              <w:marTop w:val="0"/>
              <w:marBottom w:val="0"/>
              <w:divBdr>
                <w:top w:val="none" w:sz="0" w:space="0" w:color="auto"/>
                <w:left w:val="none" w:sz="0" w:space="0" w:color="auto"/>
                <w:bottom w:val="none" w:sz="0" w:space="0" w:color="auto"/>
                <w:right w:val="none" w:sz="0" w:space="0" w:color="auto"/>
              </w:divBdr>
            </w:div>
            <w:div w:id="1945922175">
              <w:marLeft w:val="0"/>
              <w:marRight w:val="0"/>
              <w:marTop w:val="0"/>
              <w:marBottom w:val="0"/>
              <w:divBdr>
                <w:top w:val="none" w:sz="0" w:space="0" w:color="auto"/>
                <w:left w:val="none" w:sz="0" w:space="0" w:color="auto"/>
                <w:bottom w:val="none" w:sz="0" w:space="0" w:color="auto"/>
                <w:right w:val="none" w:sz="0" w:space="0" w:color="auto"/>
              </w:divBdr>
            </w:div>
            <w:div w:id="1962029213">
              <w:marLeft w:val="0"/>
              <w:marRight w:val="0"/>
              <w:marTop w:val="0"/>
              <w:marBottom w:val="0"/>
              <w:divBdr>
                <w:top w:val="none" w:sz="0" w:space="0" w:color="auto"/>
                <w:left w:val="none" w:sz="0" w:space="0" w:color="auto"/>
                <w:bottom w:val="none" w:sz="0" w:space="0" w:color="auto"/>
                <w:right w:val="none" w:sz="0" w:space="0" w:color="auto"/>
              </w:divBdr>
            </w:div>
          </w:divsChild>
        </w:div>
        <w:div w:id="460147189">
          <w:marLeft w:val="0"/>
          <w:marRight w:val="0"/>
          <w:marTop w:val="0"/>
          <w:marBottom w:val="0"/>
          <w:divBdr>
            <w:top w:val="none" w:sz="0" w:space="0" w:color="auto"/>
            <w:left w:val="none" w:sz="0" w:space="0" w:color="auto"/>
            <w:bottom w:val="none" w:sz="0" w:space="0" w:color="auto"/>
            <w:right w:val="none" w:sz="0" w:space="0" w:color="auto"/>
          </w:divBdr>
          <w:divsChild>
            <w:div w:id="72287825">
              <w:marLeft w:val="0"/>
              <w:marRight w:val="0"/>
              <w:marTop w:val="0"/>
              <w:marBottom w:val="0"/>
              <w:divBdr>
                <w:top w:val="none" w:sz="0" w:space="0" w:color="auto"/>
                <w:left w:val="none" w:sz="0" w:space="0" w:color="auto"/>
                <w:bottom w:val="none" w:sz="0" w:space="0" w:color="auto"/>
                <w:right w:val="none" w:sz="0" w:space="0" w:color="auto"/>
              </w:divBdr>
            </w:div>
            <w:div w:id="97068345">
              <w:marLeft w:val="0"/>
              <w:marRight w:val="0"/>
              <w:marTop w:val="0"/>
              <w:marBottom w:val="0"/>
              <w:divBdr>
                <w:top w:val="none" w:sz="0" w:space="0" w:color="auto"/>
                <w:left w:val="none" w:sz="0" w:space="0" w:color="auto"/>
                <w:bottom w:val="none" w:sz="0" w:space="0" w:color="auto"/>
                <w:right w:val="none" w:sz="0" w:space="0" w:color="auto"/>
              </w:divBdr>
            </w:div>
            <w:div w:id="156000272">
              <w:marLeft w:val="0"/>
              <w:marRight w:val="0"/>
              <w:marTop w:val="0"/>
              <w:marBottom w:val="0"/>
              <w:divBdr>
                <w:top w:val="none" w:sz="0" w:space="0" w:color="auto"/>
                <w:left w:val="none" w:sz="0" w:space="0" w:color="auto"/>
                <w:bottom w:val="none" w:sz="0" w:space="0" w:color="auto"/>
                <w:right w:val="none" w:sz="0" w:space="0" w:color="auto"/>
              </w:divBdr>
            </w:div>
            <w:div w:id="192305117">
              <w:marLeft w:val="0"/>
              <w:marRight w:val="0"/>
              <w:marTop w:val="0"/>
              <w:marBottom w:val="0"/>
              <w:divBdr>
                <w:top w:val="none" w:sz="0" w:space="0" w:color="auto"/>
                <w:left w:val="none" w:sz="0" w:space="0" w:color="auto"/>
                <w:bottom w:val="none" w:sz="0" w:space="0" w:color="auto"/>
                <w:right w:val="none" w:sz="0" w:space="0" w:color="auto"/>
              </w:divBdr>
            </w:div>
            <w:div w:id="207111340">
              <w:marLeft w:val="0"/>
              <w:marRight w:val="0"/>
              <w:marTop w:val="0"/>
              <w:marBottom w:val="0"/>
              <w:divBdr>
                <w:top w:val="none" w:sz="0" w:space="0" w:color="auto"/>
                <w:left w:val="none" w:sz="0" w:space="0" w:color="auto"/>
                <w:bottom w:val="none" w:sz="0" w:space="0" w:color="auto"/>
                <w:right w:val="none" w:sz="0" w:space="0" w:color="auto"/>
              </w:divBdr>
            </w:div>
            <w:div w:id="342047854">
              <w:marLeft w:val="0"/>
              <w:marRight w:val="0"/>
              <w:marTop w:val="0"/>
              <w:marBottom w:val="0"/>
              <w:divBdr>
                <w:top w:val="none" w:sz="0" w:space="0" w:color="auto"/>
                <w:left w:val="none" w:sz="0" w:space="0" w:color="auto"/>
                <w:bottom w:val="none" w:sz="0" w:space="0" w:color="auto"/>
                <w:right w:val="none" w:sz="0" w:space="0" w:color="auto"/>
              </w:divBdr>
            </w:div>
            <w:div w:id="364406810">
              <w:marLeft w:val="0"/>
              <w:marRight w:val="0"/>
              <w:marTop w:val="0"/>
              <w:marBottom w:val="0"/>
              <w:divBdr>
                <w:top w:val="none" w:sz="0" w:space="0" w:color="auto"/>
                <w:left w:val="none" w:sz="0" w:space="0" w:color="auto"/>
                <w:bottom w:val="none" w:sz="0" w:space="0" w:color="auto"/>
                <w:right w:val="none" w:sz="0" w:space="0" w:color="auto"/>
              </w:divBdr>
            </w:div>
            <w:div w:id="528954335">
              <w:marLeft w:val="0"/>
              <w:marRight w:val="0"/>
              <w:marTop w:val="0"/>
              <w:marBottom w:val="0"/>
              <w:divBdr>
                <w:top w:val="none" w:sz="0" w:space="0" w:color="auto"/>
                <w:left w:val="none" w:sz="0" w:space="0" w:color="auto"/>
                <w:bottom w:val="none" w:sz="0" w:space="0" w:color="auto"/>
                <w:right w:val="none" w:sz="0" w:space="0" w:color="auto"/>
              </w:divBdr>
            </w:div>
            <w:div w:id="651448759">
              <w:marLeft w:val="0"/>
              <w:marRight w:val="0"/>
              <w:marTop w:val="0"/>
              <w:marBottom w:val="0"/>
              <w:divBdr>
                <w:top w:val="none" w:sz="0" w:space="0" w:color="auto"/>
                <w:left w:val="none" w:sz="0" w:space="0" w:color="auto"/>
                <w:bottom w:val="none" w:sz="0" w:space="0" w:color="auto"/>
                <w:right w:val="none" w:sz="0" w:space="0" w:color="auto"/>
              </w:divBdr>
            </w:div>
            <w:div w:id="792753182">
              <w:marLeft w:val="0"/>
              <w:marRight w:val="0"/>
              <w:marTop w:val="0"/>
              <w:marBottom w:val="0"/>
              <w:divBdr>
                <w:top w:val="none" w:sz="0" w:space="0" w:color="auto"/>
                <w:left w:val="none" w:sz="0" w:space="0" w:color="auto"/>
                <w:bottom w:val="none" w:sz="0" w:space="0" w:color="auto"/>
                <w:right w:val="none" w:sz="0" w:space="0" w:color="auto"/>
              </w:divBdr>
            </w:div>
            <w:div w:id="825171758">
              <w:marLeft w:val="0"/>
              <w:marRight w:val="0"/>
              <w:marTop w:val="0"/>
              <w:marBottom w:val="0"/>
              <w:divBdr>
                <w:top w:val="none" w:sz="0" w:space="0" w:color="auto"/>
                <w:left w:val="none" w:sz="0" w:space="0" w:color="auto"/>
                <w:bottom w:val="none" w:sz="0" w:space="0" w:color="auto"/>
                <w:right w:val="none" w:sz="0" w:space="0" w:color="auto"/>
              </w:divBdr>
            </w:div>
            <w:div w:id="1179733833">
              <w:marLeft w:val="0"/>
              <w:marRight w:val="0"/>
              <w:marTop w:val="0"/>
              <w:marBottom w:val="0"/>
              <w:divBdr>
                <w:top w:val="none" w:sz="0" w:space="0" w:color="auto"/>
                <w:left w:val="none" w:sz="0" w:space="0" w:color="auto"/>
                <w:bottom w:val="none" w:sz="0" w:space="0" w:color="auto"/>
                <w:right w:val="none" w:sz="0" w:space="0" w:color="auto"/>
              </w:divBdr>
            </w:div>
            <w:div w:id="1421562103">
              <w:marLeft w:val="0"/>
              <w:marRight w:val="0"/>
              <w:marTop w:val="0"/>
              <w:marBottom w:val="0"/>
              <w:divBdr>
                <w:top w:val="none" w:sz="0" w:space="0" w:color="auto"/>
                <w:left w:val="none" w:sz="0" w:space="0" w:color="auto"/>
                <w:bottom w:val="none" w:sz="0" w:space="0" w:color="auto"/>
                <w:right w:val="none" w:sz="0" w:space="0" w:color="auto"/>
              </w:divBdr>
            </w:div>
            <w:div w:id="1422335692">
              <w:marLeft w:val="0"/>
              <w:marRight w:val="0"/>
              <w:marTop w:val="0"/>
              <w:marBottom w:val="0"/>
              <w:divBdr>
                <w:top w:val="none" w:sz="0" w:space="0" w:color="auto"/>
                <w:left w:val="none" w:sz="0" w:space="0" w:color="auto"/>
                <w:bottom w:val="none" w:sz="0" w:space="0" w:color="auto"/>
                <w:right w:val="none" w:sz="0" w:space="0" w:color="auto"/>
              </w:divBdr>
            </w:div>
            <w:div w:id="1792624173">
              <w:marLeft w:val="0"/>
              <w:marRight w:val="0"/>
              <w:marTop w:val="0"/>
              <w:marBottom w:val="0"/>
              <w:divBdr>
                <w:top w:val="none" w:sz="0" w:space="0" w:color="auto"/>
                <w:left w:val="none" w:sz="0" w:space="0" w:color="auto"/>
                <w:bottom w:val="none" w:sz="0" w:space="0" w:color="auto"/>
                <w:right w:val="none" w:sz="0" w:space="0" w:color="auto"/>
              </w:divBdr>
            </w:div>
            <w:div w:id="1806584224">
              <w:marLeft w:val="0"/>
              <w:marRight w:val="0"/>
              <w:marTop w:val="0"/>
              <w:marBottom w:val="0"/>
              <w:divBdr>
                <w:top w:val="none" w:sz="0" w:space="0" w:color="auto"/>
                <w:left w:val="none" w:sz="0" w:space="0" w:color="auto"/>
                <w:bottom w:val="none" w:sz="0" w:space="0" w:color="auto"/>
                <w:right w:val="none" w:sz="0" w:space="0" w:color="auto"/>
              </w:divBdr>
            </w:div>
            <w:div w:id="1890259499">
              <w:marLeft w:val="0"/>
              <w:marRight w:val="0"/>
              <w:marTop w:val="0"/>
              <w:marBottom w:val="0"/>
              <w:divBdr>
                <w:top w:val="none" w:sz="0" w:space="0" w:color="auto"/>
                <w:left w:val="none" w:sz="0" w:space="0" w:color="auto"/>
                <w:bottom w:val="none" w:sz="0" w:space="0" w:color="auto"/>
                <w:right w:val="none" w:sz="0" w:space="0" w:color="auto"/>
              </w:divBdr>
            </w:div>
          </w:divsChild>
        </w:div>
        <w:div w:id="460223022">
          <w:marLeft w:val="0"/>
          <w:marRight w:val="0"/>
          <w:marTop w:val="0"/>
          <w:marBottom w:val="0"/>
          <w:divBdr>
            <w:top w:val="none" w:sz="0" w:space="0" w:color="auto"/>
            <w:left w:val="none" w:sz="0" w:space="0" w:color="auto"/>
            <w:bottom w:val="none" w:sz="0" w:space="0" w:color="auto"/>
            <w:right w:val="none" w:sz="0" w:space="0" w:color="auto"/>
          </w:divBdr>
        </w:div>
        <w:div w:id="501164200">
          <w:marLeft w:val="0"/>
          <w:marRight w:val="0"/>
          <w:marTop w:val="0"/>
          <w:marBottom w:val="0"/>
          <w:divBdr>
            <w:top w:val="none" w:sz="0" w:space="0" w:color="auto"/>
            <w:left w:val="none" w:sz="0" w:space="0" w:color="auto"/>
            <w:bottom w:val="none" w:sz="0" w:space="0" w:color="auto"/>
            <w:right w:val="none" w:sz="0" w:space="0" w:color="auto"/>
          </w:divBdr>
        </w:div>
        <w:div w:id="614750979">
          <w:marLeft w:val="0"/>
          <w:marRight w:val="0"/>
          <w:marTop w:val="0"/>
          <w:marBottom w:val="0"/>
          <w:divBdr>
            <w:top w:val="none" w:sz="0" w:space="0" w:color="auto"/>
            <w:left w:val="none" w:sz="0" w:space="0" w:color="auto"/>
            <w:bottom w:val="none" w:sz="0" w:space="0" w:color="auto"/>
            <w:right w:val="none" w:sz="0" w:space="0" w:color="auto"/>
          </w:divBdr>
          <w:divsChild>
            <w:div w:id="119884634">
              <w:marLeft w:val="0"/>
              <w:marRight w:val="0"/>
              <w:marTop w:val="0"/>
              <w:marBottom w:val="0"/>
              <w:divBdr>
                <w:top w:val="none" w:sz="0" w:space="0" w:color="auto"/>
                <w:left w:val="none" w:sz="0" w:space="0" w:color="auto"/>
                <w:bottom w:val="none" w:sz="0" w:space="0" w:color="auto"/>
                <w:right w:val="none" w:sz="0" w:space="0" w:color="auto"/>
              </w:divBdr>
            </w:div>
            <w:div w:id="136000688">
              <w:marLeft w:val="0"/>
              <w:marRight w:val="0"/>
              <w:marTop w:val="0"/>
              <w:marBottom w:val="0"/>
              <w:divBdr>
                <w:top w:val="none" w:sz="0" w:space="0" w:color="auto"/>
                <w:left w:val="none" w:sz="0" w:space="0" w:color="auto"/>
                <w:bottom w:val="none" w:sz="0" w:space="0" w:color="auto"/>
                <w:right w:val="none" w:sz="0" w:space="0" w:color="auto"/>
              </w:divBdr>
            </w:div>
            <w:div w:id="453645117">
              <w:marLeft w:val="0"/>
              <w:marRight w:val="0"/>
              <w:marTop w:val="0"/>
              <w:marBottom w:val="0"/>
              <w:divBdr>
                <w:top w:val="none" w:sz="0" w:space="0" w:color="auto"/>
                <w:left w:val="none" w:sz="0" w:space="0" w:color="auto"/>
                <w:bottom w:val="none" w:sz="0" w:space="0" w:color="auto"/>
                <w:right w:val="none" w:sz="0" w:space="0" w:color="auto"/>
              </w:divBdr>
            </w:div>
            <w:div w:id="521162867">
              <w:marLeft w:val="0"/>
              <w:marRight w:val="0"/>
              <w:marTop w:val="0"/>
              <w:marBottom w:val="0"/>
              <w:divBdr>
                <w:top w:val="none" w:sz="0" w:space="0" w:color="auto"/>
                <w:left w:val="none" w:sz="0" w:space="0" w:color="auto"/>
                <w:bottom w:val="none" w:sz="0" w:space="0" w:color="auto"/>
                <w:right w:val="none" w:sz="0" w:space="0" w:color="auto"/>
              </w:divBdr>
            </w:div>
            <w:div w:id="683363752">
              <w:marLeft w:val="0"/>
              <w:marRight w:val="0"/>
              <w:marTop w:val="0"/>
              <w:marBottom w:val="0"/>
              <w:divBdr>
                <w:top w:val="none" w:sz="0" w:space="0" w:color="auto"/>
                <w:left w:val="none" w:sz="0" w:space="0" w:color="auto"/>
                <w:bottom w:val="none" w:sz="0" w:space="0" w:color="auto"/>
                <w:right w:val="none" w:sz="0" w:space="0" w:color="auto"/>
              </w:divBdr>
            </w:div>
            <w:div w:id="724640775">
              <w:marLeft w:val="0"/>
              <w:marRight w:val="0"/>
              <w:marTop w:val="0"/>
              <w:marBottom w:val="0"/>
              <w:divBdr>
                <w:top w:val="none" w:sz="0" w:space="0" w:color="auto"/>
                <w:left w:val="none" w:sz="0" w:space="0" w:color="auto"/>
                <w:bottom w:val="none" w:sz="0" w:space="0" w:color="auto"/>
                <w:right w:val="none" w:sz="0" w:space="0" w:color="auto"/>
              </w:divBdr>
            </w:div>
            <w:div w:id="729884428">
              <w:marLeft w:val="0"/>
              <w:marRight w:val="0"/>
              <w:marTop w:val="0"/>
              <w:marBottom w:val="0"/>
              <w:divBdr>
                <w:top w:val="none" w:sz="0" w:space="0" w:color="auto"/>
                <w:left w:val="none" w:sz="0" w:space="0" w:color="auto"/>
                <w:bottom w:val="none" w:sz="0" w:space="0" w:color="auto"/>
                <w:right w:val="none" w:sz="0" w:space="0" w:color="auto"/>
              </w:divBdr>
            </w:div>
            <w:div w:id="766775597">
              <w:marLeft w:val="0"/>
              <w:marRight w:val="0"/>
              <w:marTop w:val="0"/>
              <w:marBottom w:val="0"/>
              <w:divBdr>
                <w:top w:val="none" w:sz="0" w:space="0" w:color="auto"/>
                <w:left w:val="none" w:sz="0" w:space="0" w:color="auto"/>
                <w:bottom w:val="none" w:sz="0" w:space="0" w:color="auto"/>
                <w:right w:val="none" w:sz="0" w:space="0" w:color="auto"/>
              </w:divBdr>
            </w:div>
            <w:div w:id="924730198">
              <w:marLeft w:val="0"/>
              <w:marRight w:val="0"/>
              <w:marTop w:val="0"/>
              <w:marBottom w:val="0"/>
              <w:divBdr>
                <w:top w:val="none" w:sz="0" w:space="0" w:color="auto"/>
                <w:left w:val="none" w:sz="0" w:space="0" w:color="auto"/>
                <w:bottom w:val="none" w:sz="0" w:space="0" w:color="auto"/>
                <w:right w:val="none" w:sz="0" w:space="0" w:color="auto"/>
              </w:divBdr>
            </w:div>
            <w:div w:id="927662393">
              <w:marLeft w:val="0"/>
              <w:marRight w:val="0"/>
              <w:marTop w:val="0"/>
              <w:marBottom w:val="0"/>
              <w:divBdr>
                <w:top w:val="none" w:sz="0" w:space="0" w:color="auto"/>
                <w:left w:val="none" w:sz="0" w:space="0" w:color="auto"/>
                <w:bottom w:val="none" w:sz="0" w:space="0" w:color="auto"/>
                <w:right w:val="none" w:sz="0" w:space="0" w:color="auto"/>
              </w:divBdr>
            </w:div>
            <w:div w:id="1197163386">
              <w:marLeft w:val="0"/>
              <w:marRight w:val="0"/>
              <w:marTop w:val="0"/>
              <w:marBottom w:val="0"/>
              <w:divBdr>
                <w:top w:val="none" w:sz="0" w:space="0" w:color="auto"/>
                <w:left w:val="none" w:sz="0" w:space="0" w:color="auto"/>
                <w:bottom w:val="none" w:sz="0" w:space="0" w:color="auto"/>
                <w:right w:val="none" w:sz="0" w:space="0" w:color="auto"/>
              </w:divBdr>
            </w:div>
            <w:div w:id="1208301841">
              <w:marLeft w:val="0"/>
              <w:marRight w:val="0"/>
              <w:marTop w:val="0"/>
              <w:marBottom w:val="0"/>
              <w:divBdr>
                <w:top w:val="none" w:sz="0" w:space="0" w:color="auto"/>
                <w:left w:val="none" w:sz="0" w:space="0" w:color="auto"/>
                <w:bottom w:val="none" w:sz="0" w:space="0" w:color="auto"/>
                <w:right w:val="none" w:sz="0" w:space="0" w:color="auto"/>
              </w:divBdr>
            </w:div>
            <w:div w:id="1216165431">
              <w:marLeft w:val="0"/>
              <w:marRight w:val="0"/>
              <w:marTop w:val="0"/>
              <w:marBottom w:val="0"/>
              <w:divBdr>
                <w:top w:val="none" w:sz="0" w:space="0" w:color="auto"/>
                <w:left w:val="none" w:sz="0" w:space="0" w:color="auto"/>
                <w:bottom w:val="none" w:sz="0" w:space="0" w:color="auto"/>
                <w:right w:val="none" w:sz="0" w:space="0" w:color="auto"/>
              </w:divBdr>
            </w:div>
            <w:div w:id="1396971122">
              <w:marLeft w:val="0"/>
              <w:marRight w:val="0"/>
              <w:marTop w:val="0"/>
              <w:marBottom w:val="0"/>
              <w:divBdr>
                <w:top w:val="none" w:sz="0" w:space="0" w:color="auto"/>
                <w:left w:val="none" w:sz="0" w:space="0" w:color="auto"/>
                <w:bottom w:val="none" w:sz="0" w:space="0" w:color="auto"/>
                <w:right w:val="none" w:sz="0" w:space="0" w:color="auto"/>
              </w:divBdr>
            </w:div>
            <w:div w:id="1666320296">
              <w:marLeft w:val="0"/>
              <w:marRight w:val="0"/>
              <w:marTop w:val="0"/>
              <w:marBottom w:val="0"/>
              <w:divBdr>
                <w:top w:val="none" w:sz="0" w:space="0" w:color="auto"/>
                <w:left w:val="none" w:sz="0" w:space="0" w:color="auto"/>
                <w:bottom w:val="none" w:sz="0" w:space="0" w:color="auto"/>
                <w:right w:val="none" w:sz="0" w:space="0" w:color="auto"/>
              </w:divBdr>
            </w:div>
            <w:div w:id="1692760940">
              <w:marLeft w:val="0"/>
              <w:marRight w:val="0"/>
              <w:marTop w:val="0"/>
              <w:marBottom w:val="0"/>
              <w:divBdr>
                <w:top w:val="none" w:sz="0" w:space="0" w:color="auto"/>
                <w:left w:val="none" w:sz="0" w:space="0" w:color="auto"/>
                <w:bottom w:val="none" w:sz="0" w:space="0" w:color="auto"/>
                <w:right w:val="none" w:sz="0" w:space="0" w:color="auto"/>
              </w:divBdr>
            </w:div>
            <w:div w:id="1717197217">
              <w:marLeft w:val="0"/>
              <w:marRight w:val="0"/>
              <w:marTop w:val="0"/>
              <w:marBottom w:val="0"/>
              <w:divBdr>
                <w:top w:val="none" w:sz="0" w:space="0" w:color="auto"/>
                <w:left w:val="none" w:sz="0" w:space="0" w:color="auto"/>
                <w:bottom w:val="none" w:sz="0" w:space="0" w:color="auto"/>
                <w:right w:val="none" w:sz="0" w:space="0" w:color="auto"/>
              </w:divBdr>
            </w:div>
            <w:div w:id="1753505889">
              <w:marLeft w:val="0"/>
              <w:marRight w:val="0"/>
              <w:marTop w:val="0"/>
              <w:marBottom w:val="0"/>
              <w:divBdr>
                <w:top w:val="none" w:sz="0" w:space="0" w:color="auto"/>
                <w:left w:val="none" w:sz="0" w:space="0" w:color="auto"/>
                <w:bottom w:val="none" w:sz="0" w:space="0" w:color="auto"/>
                <w:right w:val="none" w:sz="0" w:space="0" w:color="auto"/>
              </w:divBdr>
            </w:div>
            <w:div w:id="1808164466">
              <w:marLeft w:val="0"/>
              <w:marRight w:val="0"/>
              <w:marTop w:val="0"/>
              <w:marBottom w:val="0"/>
              <w:divBdr>
                <w:top w:val="none" w:sz="0" w:space="0" w:color="auto"/>
                <w:left w:val="none" w:sz="0" w:space="0" w:color="auto"/>
                <w:bottom w:val="none" w:sz="0" w:space="0" w:color="auto"/>
                <w:right w:val="none" w:sz="0" w:space="0" w:color="auto"/>
              </w:divBdr>
            </w:div>
            <w:div w:id="1886747260">
              <w:marLeft w:val="0"/>
              <w:marRight w:val="0"/>
              <w:marTop w:val="0"/>
              <w:marBottom w:val="0"/>
              <w:divBdr>
                <w:top w:val="none" w:sz="0" w:space="0" w:color="auto"/>
                <w:left w:val="none" w:sz="0" w:space="0" w:color="auto"/>
                <w:bottom w:val="none" w:sz="0" w:space="0" w:color="auto"/>
                <w:right w:val="none" w:sz="0" w:space="0" w:color="auto"/>
              </w:divBdr>
            </w:div>
          </w:divsChild>
        </w:div>
        <w:div w:id="675963694">
          <w:marLeft w:val="0"/>
          <w:marRight w:val="0"/>
          <w:marTop w:val="0"/>
          <w:marBottom w:val="0"/>
          <w:divBdr>
            <w:top w:val="none" w:sz="0" w:space="0" w:color="auto"/>
            <w:left w:val="none" w:sz="0" w:space="0" w:color="auto"/>
            <w:bottom w:val="none" w:sz="0" w:space="0" w:color="auto"/>
            <w:right w:val="none" w:sz="0" w:space="0" w:color="auto"/>
          </w:divBdr>
        </w:div>
        <w:div w:id="802962500">
          <w:marLeft w:val="0"/>
          <w:marRight w:val="0"/>
          <w:marTop w:val="0"/>
          <w:marBottom w:val="0"/>
          <w:divBdr>
            <w:top w:val="none" w:sz="0" w:space="0" w:color="auto"/>
            <w:left w:val="none" w:sz="0" w:space="0" w:color="auto"/>
            <w:bottom w:val="none" w:sz="0" w:space="0" w:color="auto"/>
            <w:right w:val="none" w:sz="0" w:space="0" w:color="auto"/>
          </w:divBdr>
        </w:div>
        <w:div w:id="847594579">
          <w:marLeft w:val="0"/>
          <w:marRight w:val="0"/>
          <w:marTop w:val="0"/>
          <w:marBottom w:val="0"/>
          <w:divBdr>
            <w:top w:val="none" w:sz="0" w:space="0" w:color="auto"/>
            <w:left w:val="none" w:sz="0" w:space="0" w:color="auto"/>
            <w:bottom w:val="none" w:sz="0" w:space="0" w:color="auto"/>
            <w:right w:val="none" w:sz="0" w:space="0" w:color="auto"/>
          </w:divBdr>
        </w:div>
        <w:div w:id="878861186">
          <w:marLeft w:val="0"/>
          <w:marRight w:val="0"/>
          <w:marTop w:val="0"/>
          <w:marBottom w:val="0"/>
          <w:divBdr>
            <w:top w:val="none" w:sz="0" w:space="0" w:color="auto"/>
            <w:left w:val="none" w:sz="0" w:space="0" w:color="auto"/>
            <w:bottom w:val="none" w:sz="0" w:space="0" w:color="auto"/>
            <w:right w:val="none" w:sz="0" w:space="0" w:color="auto"/>
          </w:divBdr>
          <w:divsChild>
            <w:div w:id="446046175">
              <w:marLeft w:val="-75"/>
              <w:marRight w:val="0"/>
              <w:marTop w:val="30"/>
              <w:marBottom w:val="30"/>
              <w:divBdr>
                <w:top w:val="none" w:sz="0" w:space="0" w:color="auto"/>
                <w:left w:val="none" w:sz="0" w:space="0" w:color="auto"/>
                <w:bottom w:val="none" w:sz="0" w:space="0" w:color="auto"/>
                <w:right w:val="none" w:sz="0" w:space="0" w:color="auto"/>
              </w:divBdr>
              <w:divsChild>
                <w:div w:id="109011776">
                  <w:marLeft w:val="0"/>
                  <w:marRight w:val="0"/>
                  <w:marTop w:val="0"/>
                  <w:marBottom w:val="0"/>
                  <w:divBdr>
                    <w:top w:val="none" w:sz="0" w:space="0" w:color="auto"/>
                    <w:left w:val="none" w:sz="0" w:space="0" w:color="auto"/>
                    <w:bottom w:val="none" w:sz="0" w:space="0" w:color="auto"/>
                    <w:right w:val="none" w:sz="0" w:space="0" w:color="auto"/>
                  </w:divBdr>
                  <w:divsChild>
                    <w:div w:id="1112165471">
                      <w:marLeft w:val="0"/>
                      <w:marRight w:val="0"/>
                      <w:marTop w:val="0"/>
                      <w:marBottom w:val="0"/>
                      <w:divBdr>
                        <w:top w:val="none" w:sz="0" w:space="0" w:color="auto"/>
                        <w:left w:val="none" w:sz="0" w:space="0" w:color="auto"/>
                        <w:bottom w:val="none" w:sz="0" w:space="0" w:color="auto"/>
                        <w:right w:val="none" w:sz="0" w:space="0" w:color="auto"/>
                      </w:divBdr>
                    </w:div>
                  </w:divsChild>
                </w:div>
                <w:div w:id="116727930">
                  <w:marLeft w:val="0"/>
                  <w:marRight w:val="0"/>
                  <w:marTop w:val="0"/>
                  <w:marBottom w:val="0"/>
                  <w:divBdr>
                    <w:top w:val="none" w:sz="0" w:space="0" w:color="auto"/>
                    <w:left w:val="none" w:sz="0" w:space="0" w:color="auto"/>
                    <w:bottom w:val="none" w:sz="0" w:space="0" w:color="auto"/>
                    <w:right w:val="none" w:sz="0" w:space="0" w:color="auto"/>
                  </w:divBdr>
                  <w:divsChild>
                    <w:div w:id="639120134">
                      <w:marLeft w:val="0"/>
                      <w:marRight w:val="0"/>
                      <w:marTop w:val="0"/>
                      <w:marBottom w:val="0"/>
                      <w:divBdr>
                        <w:top w:val="none" w:sz="0" w:space="0" w:color="auto"/>
                        <w:left w:val="none" w:sz="0" w:space="0" w:color="auto"/>
                        <w:bottom w:val="none" w:sz="0" w:space="0" w:color="auto"/>
                        <w:right w:val="none" w:sz="0" w:space="0" w:color="auto"/>
                      </w:divBdr>
                    </w:div>
                  </w:divsChild>
                </w:div>
                <w:div w:id="177892284">
                  <w:marLeft w:val="0"/>
                  <w:marRight w:val="0"/>
                  <w:marTop w:val="0"/>
                  <w:marBottom w:val="0"/>
                  <w:divBdr>
                    <w:top w:val="none" w:sz="0" w:space="0" w:color="auto"/>
                    <w:left w:val="none" w:sz="0" w:space="0" w:color="auto"/>
                    <w:bottom w:val="none" w:sz="0" w:space="0" w:color="auto"/>
                    <w:right w:val="none" w:sz="0" w:space="0" w:color="auto"/>
                  </w:divBdr>
                  <w:divsChild>
                    <w:div w:id="1260135630">
                      <w:marLeft w:val="0"/>
                      <w:marRight w:val="0"/>
                      <w:marTop w:val="0"/>
                      <w:marBottom w:val="0"/>
                      <w:divBdr>
                        <w:top w:val="none" w:sz="0" w:space="0" w:color="auto"/>
                        <w:left w:val="none" w:sz="0" w:space="0" w:color="auto"/>
                        <w:bottom w:val="none" w:sz="0" w:space="0" w:color="auto"/>
                        <w:right w:val="none" w:sz="0" w:space="0" w:color="auto"/>
                      </w:divBdr>
                    </w:div>
                  </w:divsChild>
                </w:div>
                <w:div w:id="197014181">
                  <w:marLeft w:val="0"/>
                  <w:marRight w:val="0"/>
                  <w:marTop w:val="0"/>
                  <w:marBottom w:val="0"/>
                  <w:divBdr>
                    <w:top w:val="none" w:sz="0" w:space="0" w:color="auto"/>
                    <w:left w:val="none" w:sz="0" w:space="0" w:color="auto"/>
                    <w:bottom w:val="none" w:sz="0" w:space="0" w:color="auto"/>
                    <w:right w:val="none" w:sz="0" w:space="0" w:color="auto"/>
                  </w:divBdr>
                  <w:divsChild>
                    <w:div w:id="950863856">
                      <w:marLeft w:val="0"/>
                      <w:marRight w:val="0"/>
                      <w:marTop w:val="0"/>
                      <w:marBottom w:val="0"/>
                      <w:divBdr>
                        <w:top w:val="none" w:sz="0" w:space="0" w:color="auto"/>
                        <w:left w:val="none" w:sz="0" w:space="0" w:color="auto"/>
                        <w:bottom w:val="none" w:sz="0" w:space="0" w:color="auto"/>
                        <w:right w:val="none" w:sz="0" w:space="0" w:color="auto"/>
                      </w:divBdr>
                    </w:div>
                  </w:divsChild>
                </w:div>
                <w:div w:id="296496223">
                  <w:marLeft w:val="0"/>
                  <w:marRight w:val="0"/>
                  <w:marTop w:val="0"/>
                  <w:marBottom w:val="0"/>
                  <w:divBdr>
                    <w:top w:val="none" w:sz="0" w:space="0" w:color="auto"/>
                    <w:left w:val="none" w:sz="0" w:space="0" w:color="auto"/>
                    <w:bottom w:val="none" w:sz="0" w:space="0" w:color="auto"/>
                    <w:right w:val="none" w:sz="0" w:space="0" w:color="auto"/>
                  </w:divBdr>
                  <w:divsChild>
                    <w:div w:id="1107894361">
                      <w:marLeft w:val="0"/>
                      <w:marRight w:val="0"/>
                      <w:marTop w:val="0"/>
                      <w:marBottom w:val="0"/>
                      <w:divBdr>
                        <w:top w:val="none" w:sz="0" w:space="0" w:color="auto"/>
                        <w:left w:val="none" w:sz="0" w:space="0" w:color="auto"/>
                        <w:bottom w:val="none" w:sz="0" w:space="0" w:color="auto"/>
                        <w:right w:val="none" w:sz="0" w:space="0" w:color="auto"/>
                      </w:divBdr>
                    </w:div>
                  </w:divsChild>
                </w:div>
                <w:div w:id="493761613">
                  <w:marLeft w:val="0"/>
                  <w:marRight w:val="0"/>
                  <w:marTop w:val="0"/>
                  <w:marBottom w:val="0"/>
                  <w:divBdr>
                    <w:top w:val="none" w:sz="0" w:space="0" w:color="auto"/>
                    <w:left w:val="none" w:sz="0" w:space="0" w:color="auto"/>
                    <w:bottom w:val="none" w:sz="0" w:space="0" w:color="auto"/>
                    <w:right w:val="none" w:sz="0" w:space="0" w:color="auto"/>
                  </w:divBdr>
                  <w:divsChild>
                    <w:div w:id="427970886">
                      <w:marLeft w:val="0"/>
                      <w:marRight w:val="0"/>
                      <w:marTop w:val="0"/>
                      <w:marBottom w:val="0"/>
                      <w:divBdr>
                        <w:top w:val="none" w:sz="0" w:space="0" w:color="auto"/>
                        <w:left w:val="none" w:sz="0" w:space="0" w:color="auto"/>
                        <w:bottom w:val="none" w:sz="0" w:space="0" w:color="auto"/>
                        <w:right w:val="none" w:sz="0" w:space="0" w:color="auto"/>
                      </w:divBdr>
                    </w:div>
                  </w:divsChild>
                </w:div>
                <w:div w:id="557857918">
                  <w:marLeft w:val="0"/>
                  <w:marRight w:val="0"/>
                  <w:marTop w:val="0"/>
                  <w:marBottom w:val="0"/>
                  <w:divBdr>
                    <w:top w:val="none" w:sz="0" w:space="0" w:color="auto"/>
                    <w:left w:val="none" w:sz="0" w:space="0" w:color="auto"/>
                    <w:bottom w:val="none" w:sz="0" w:space="0" w:color="auto"/>
                    <w:right w:val="none" w:sz="0" w:space="0" w:color="auto"/>
                  </w:divBdr>
                  <w:divsChild>
                    <w:div w:id="1838419833">
                      <w:marLeft w:val="0"/>
                      <w:marRight w:val="0"/>
                      <w:marTop w:val="0"/>
                      <w:marBottom w:val="0"/>
                      <w:divBdr>
                        <w:top w:val="none" w:sz="0" w:space="0" w:color="auto"/>
                        <w:left w:val="none" w:sz="0" w:space="0" w:color="auto"/>
                        <w:bottom w:val="none" w:sz="0" w:space="0" w:color="auto"/>
                        <w:right w:val="none" w:sz="0" w:space="0" w:color="auto"/>
                      </w:divBdr>
                    </w:div>
                  </w:divsChild>
                </w:div>
                <w:div w:id="609122076">
                  <w:marLeft w:val="0"/>
                  <w:marRight w:val="0"/>
                  <w:marTop w:val="0"/>
                  <w:marBottom w:val="0"/>
                  <w:divBdr>
                    <w:top w:val="none" w:sz="0" w:space="0" w:color="auto"/>
                    <w:left w:val="none" w:sz="0" w:space="0" w:color="auto"/>
                    <w:bottom w:val="none" w:sz="0" w:space="0" w:color="auto"/>
                    <w:right w:val="none" w:sz="0" w:space="0" w:color="auto"/>
                  </w:divBdr>
                </w:div>
                <w:div w:id="719671952">
                  <w:marLeft w:val="0"/>
                  <w:marRight w:val="0"/>
                  <w:marTop w:val="0"/>
                  <w:marBottom w:val="0"/>
                  <w:divBdr>
                    <w:top w:val="none" w:sz="0" w:space="0" w:color="auto"/>
                    <w:left w:val="none" w:sz="0" w:space="0" w:color="auto"/>
                    <w:bottom w:val="none" w:sz="0" w:space="0" w:color="auto"/>
                    <w:right w:val="none" w:sz="0" w:space="0" w:color="auto"/>
                  </w:divBdr>
                  <w:divsChild>
                    <w:div w:id="1324428452">
                      <w:marLeft w:val="0"/>
                      <w:marRight w:val="0"/>
                      <w:marTop w:val="0"/>
                      <w:marBottom w:val="0"/>
                      <w:divBdr>
                        <w:top w:val="none" w:sz="0" w:space="0" w:color="auto"/>
                        <w:left w:val="none" w:sz="0" w:space="0" w:color="auto"/>
                        <w:bottom w:val="none" w:sz="0" w:space="0" w:color="auto"/>
                        <w:right w:val="none" w:sz="0" w:space="0" w:color="auto"/>
                      </w:divBdr>
                    </w:div>
                  </w:divsChild>
                </w:div>
                <w:div w:id="824205162">
                  <w:marLeft w:val="0"/>
                  <w:marRight w:val="0"/>
                  <w:marTop w:val="0"/>
                  <w:marBottom w:val="0"/>
                  <w:divBdr>
                    <w:top w:val="none" w:sz="0" w:space="0" w:color="auto"/>
                    <w:left w:val="none" w:sz="0" w:space="0" w:color="auto"/>
                    <w:bottom w:val="none" w:sz="0" w:space="0" w:color="auto"/>
                    <w:right w:val="none" w:sz="0" w:space="0" w:color="auto"/>
                  </w:divBdr>
                  <w:divsChild>
                    <w:div w:id="609750689">
                      <w:marLeft w:val="0"/>
                      <w:marRight w:val="0"/>
                      <w:marTop w:val="0"/>
                      <w:marBottom w:val="0"/>
                      <w:divBdr>
                        <w:top w:val="none" w:sz="0" w:space="0" w:color="auto"/>
                        <w:left w:val="none" w:sz="0" w:space="0" w:color="auto"/>
                        <w:bottom w:val="none" w:sz="0" w:space="0" w:color="auto"/>
                        <w:right w:val="none" w:sz="0" w:space="0" w:color="auto"/>
                      </w:divBdr>
                    </w:div>
                  </w:divsChild>
                </w:div>
                <w:div w:id="876772061">
                  <w:marLeft w:val="0"/>
                  <w:marRight w:val="0"/>
                  <w:marTop w:val="0"/>
                  <w:marBottom w:val="0"/>
                  <w:divBdr>
                    <w:top w:val="none" w:sz="0" w:space="0" w:color="auto"/>
                    <w:left w:val="none" w:sz="0" w:space="0" w:color="auto"/>
                    <w:bottom w:val="none" w:sz="0" w:space="0" w:color="auto"/>
                    <w:right w:val="none" w:sz="0" w:space="0" w:color="auto"/>
                  </w:divBdr>
                </w:div>
                <w:div w:id="980843108">
                  <w:marLeft w:val="0"/>
                  <w:marRight w:val="0"/>
                  <w:marTop w:val="0"/>
                  <w:marBottom w:val="0"/>
                  <w:divBdr>
                    <w:top w:val="none" w:sz="0" w:space="0" w:color="auto"/>
                    <w:left w:val="none" w:sz="0" w:space="0" w:color="auto"/>
                    <w:bottom w:val="none" w:sz="0" w:space="0" w:color="auto"/>
                    <w:right w:val="none" w:sz="0" w:space="0" w:color="auto"/>
                  </w:divBdr>
                  <w:divsChild>
                    <w:div w:id="149947811">
                      <w:marLeft w:val="0"/>
                      <w:marRight w:val="0"/>
                      <w:marTop w:val="0"/>
                      <w:marBottom w:val="0"/>
                      <w:divBdr>
                        <w:top w:val="none" w:sz="0" w:space="0" w:color="auto"/>
                        <w:left w:val="none" w:sz="0" w:space="0" w:color="auto"/>
                        <w:bottom w:val="none" w:sz="0" w:space="0" w:color="auto"/>
                        <w:right w:val="none" w:sz="0" w:space="0" w:color="auto"/>
                      </w:divBdr>
                    </w:div>
                  </w:divsChild>
                </w:div>
                <w:div w:id="1033455835">
                  <w:marLeft w:val="0"/>
                  <w:marRight w:val="0"/>
                  <w:marTop w:val="0"/>
                  <w:marBottom w:val="0"/>
                  <w:divBdr>
                    <w:top w:val="none" w:sz="0" w:space="0" w:color="auto"/>
                    <w:left w:val="none" w:sz="0" w:space="0" w:color="auto"/>
                    <w:bottom w:val="none" w:sz="0" w:space="0" w:color="auto"/>
                    <w:right w:val="none" w:sz="0" w:space="0" w:color="auto"/>
                  </w:divBdr>
                  <w:divsChild>
                    <w:div w:id="1104307839">
                      <w:marLeft w:val="0"/>
                      <w:marRight w:val="0"/>
                      <w:marTop w:val="0"/>
                      <w:marBottom w:val="0"/>
                      <w:divBdr>
                        <w:top w:val="none" w:sz="0" w:space="0" w:color="auto"/>
                        <w:left w:val="none" w:sz="0" w:space="0" w:color="auto"/>
                        <w:bottom w:val="none" w:sz="0" w:space="0" w:color="auto"/>
                        <w:right w:val="none" w:sz="0" w:space="0" w:color="auto"/>
                      </w:divBdr>
                    </w:div>
                  </w:divsChild>
                </w:div>
                <w:div w:id="1072002649">
                  <w:marLeft w:val="0"/>
                  <w:marRight w:val="0"/>
                  <w:marTop w:val="0"/>
                  <w:marBottom w:val="0"/>
                  <w:divBdr>
                    <w:top w:val="none" w:sz="0" w:space="0" w:color="auto"/>
                    <w:left w:val="none" w:sz="0" w:space="0" w:color="auto"/>
                    <w:bottom w:val="none" w:sz="0" w:space="0" w:color="auto"/>
                    <w:right w:val="none" w:sz="0" w:space="0" w:color="auto"/>
                  </w:divBdr>
                </w:div>
                <w:div w:id="1184902229">
                  <w:marLeft w:val="0"/>
                  <w:marRight w:val="0"/>
                  <w:marTop w:val="0"/>
                  <w:marBottom w:val="0"/>
                  <w:divBdr>
                    <w:top w:val="none" w:sz="0" w:space="0" w:color="auto"/>
                    <w:left w:val="none" w:sz="0" w:space="0" w:color="auto"/>
                    <w:bottom w:val="none" w:sz="0" w:space="0" w:color="auto"/>
                    <w:right w:val="none" w:sz="0" w:space="0" w:color="auto"/>
                  </w:divBdr>
                  <w:divsChild>
                    <w:div w:id="1523275340">
                      <w:marLeft w:val="0"/>
                      <w:marRight w:val="0"/>
                      <w:marTop w:val="0"/>
                      <w:marBottom w:val="0"/>
                      <w:divBdr>
                        <w:top w:val="none" w:sz="0" w:space="0" w:color="auto"/>
                        <w:left w:val="none" w:sz="0" w:space="0" w:color="auto"/>
                        <w:bottom w:val="none" w:sz="0" w:space="0" w:color="auto"/>
                        <w:right w:val="none" w:sz="0" w:space="0" w:color="auto"/>
                      </w:divBdr>
                    </w:div>
                  </w:divsChild>
                </w:div>
                <w:div w:id="1185755337">
                  <w:marLeft w:val="0"/>
                  <w:marRight w:val="0"/>
                  <w:marTop w:val="0"/>
                  <w:marBottom w:val="0"/>
                  <w:divBdr>
                    <w:top w:val="none" w:sz="0" w:space="0" w:color="auto"/>
                    <w:left w:val="none" w:sz="0" w:space="0" w:color="auto"/>
                    <w:bottom w:val="none" w:sz="0" w:space="0" w:color="auto"/>
                    <w:right w:val="none" w:sz="0" w:space="0" w:color="auto"/>
                  </w:divBdr>
                  <w:divsChild>
                    <w:div w:id="198513744">
                      <w:marLeft w:val="0"/>
                      <w:marRight w:val="0"/>
                      <w:marTop w:val="0"/>
                      <w:marBottom w:val="0"/>
                      <w:divBdr>
                        <w:top w:val="none" w:sz="0" w:space="0" w:color="auto"/>
                        <w:left w:val="none" w:sz="0" w:space="0" w:color="auto"/>
                        <w:bottom w:val="none" w:sz="0" w:space="0" w:color="auto"/>
                        <w:right w:val="none" w:sz="0" w:space="0" w:color="auto"/>
                      </w:divBdr>
                    </w:div>
                    <w:div w:id="348027986">
                      <w:marLeft w:val="0"/>
                      <w:marRight w:val="0"/>
                      <w:marTop w:val="0"/>
                      <w:marBottom w:val="0"/>
                      <w:divBdr>
                        <w:top w:val="none" w:sz="0" w:space="0" w:color="auto"/>
                        <w:left w:val="none" w:sz="0" w:space="0" w:color="auto"/>
                        <w:bottom w:val="none" w:sz="0" w:space="0" w:color="auto"/>
                        <w:right w:val="none" w:sz="0" w:space="0" w:color="auto"/>
                      </w:divBdr>
                    </w:div>
                  </w:divsChild>
                </w:div>
                <w:div w:id="1199126746">
                  <w:marLeft w:val="0"/>
                  <w:marRight w:val="0"/>
                  <w:marTop w:val="0"/>
                  <w:marBottom w:val="0"/>
                  <w:divBdr>
                    <w:top w:val="none" w:sz="0" w:space="0" w:color="auto"/>
                    <w:left w:val="none" w:sz="0" w:space="0" w:color="auto"/>
                    <w:bottom w:val="none" w:sz="0" w:space="0" w:color="auto"/>
                    <w:right w:val="none" w:sz="0" w:space="0" w:color="auto"/>
                  </w:divBdr>
                  <w:divsChild>
                    <w:div w:id="82800549">
                      <w:marLeft w:val="0"/>
                      <w:marRight w:val="0"/>
                      <w:marTop w:val="0"/>
                      <w:marBottom w:val="0"/>
                      <w:divBdr>
                        <w:top w:val="none" w:sz="0" w:space="0" w:color="auto"/>
                        <w:left w:val="none" w:sz="0" w:space="0" w:color="auto"/>
                        <w:bottom w:val="none" w:sz="0" w:space="0" w:color="auto"/>
                        <w:right w:val="none" w:sz="0" w:space="0" w:color="auto"/>
                      </w:divBdr>
                    </w:div>
                  </w:divsChild>
                </w:div>
                <w:div w:id="1227034549">
                  <w:marLeft w:val="0"/>
                  <w:marRight w:val="0"/>
                  <w:marTop w:val="0"/>
                  <w:marBottom w:val="0"/>
                  <w:divBdr>
                    <w:top w:val="none" w:sz="0" w:space="0" w:color="auto"/>
                    <w:left w:val="none" w:sz="0" w:space="0" w:color="auto"/>
                    <w:bottom w:val="none" w:sz="0" w:space="0" w:color="auto"/>
                    <w:right w:val="none" w:sz="0" w:space="0" w:color="auto"/>
                  </w:divBdr>
                  <w:divsChild>
                    <w:div w:id="747922638">
                      <w:marLeft w:val="0"/>
                      <w:marRight w:val="0"/>
                      <w:marTop w:val="0"/>
                      <w:marBottom w:val="0"/>
                      <w:divBdr>
                        <w:top w:val="none" w:sz="0" w:space="0" w:color="auto"/>
                        <w:left w:val="none" w:sz="0" w:space="0" w:color="auto"/>
                        <w:bottom w:val="none" w:sz="0" w:space="0" w:color="auto"/>
                        <w:right w:val="none" w:sz="0" w:space="0" w:color="auto"/>
                      </w:divBdr>
                    </w:div>
                  </w:divsChild>
                </w:div>
                <w:div w:id="1258060926">
                  <w:marLeft w:val="0"/>
                  <w:marRight w:val="0"/>
                  <w:marTop w:val="0"/>
                  <w:marBottom w:val="0"/>
                  <w:divBdr>
                    <w:top w:val="none" w:sz="0" w:space="0" w:color="auto"/>
                    <w:left w:val="none" w:sz="0" w:space="0" w:color="auto"/>
                    <w:bottom w:val="none" w:sz="0" w:space="0" w:color="auto"/>
                    <w:right w:val="none" w:sz="0" w:space="0" w:color="auto"/>
                  </w:divBdr>
                  <w:divsChild>
                    <w:div w:id="1971206750">
                      <w:marLeft w:val="0"/>
                      <w:marRight w:val="0"/>
                      <w:marTop w:val="0"/>
                      <w:marBottom w:val="0"/>
                      <w:divBdr>
                        <w:top w:val="none" w:sz="0" w:space="0" w:color="auto"/>
                        <w:left w:val="none" w:sz="0" w:space="0" w:color="auto"/>
                        <w:bottom w:val="none" w:sz="0" w:space="0" w:color="auto"/>
                        <w:right w:val="none" w:sz="0" w:space="0" w:color="auto"/>
                      </w:divBdr>
                    </w:div>
                  </w:divsChild>
                </w:div>
                <w:div w:id="1259798714">
                  <w:marLeft w:val="0"/>
                  <w:marRight w:val="0"/>
                  <w:marTop w:val="0"/>
                  <w:marBottom w:val="0"/>
                  <w:divBdr>
                    <w:top w:val="none" w:sz="0" w:space="0" w:color="auto"/>
                    <w:left w:val="none" w:sz="0" w:space="0" w:color="auto"/>
                    <w:bottom w:val="none" w:sz="0" w:space="0" w:color="auto"/>
                    <w:right w:val="none" w:sz="0" w:space="0" w:color="auto"/>
                  </w:divBdr>
                  <w:divsChild>
                    <w:div w:id="201479626">
                      <w:marLeft w:val="0"/>
                      <w:marRight w:val="0"/>
                      <w:marTop w:val="0"/>
                      <w:marBottom w:val="0"/>
                      <w:divBdr>
                        <w:top w:val="none" w:sz="0" w:space="0" w:color="auto"/>
                        <w:left w:val="none" w:sz="0" w:space="0" w:color="auto"/>
                        <w:bottom w:val="none" w:sz="0" w:space="0" w:color="auto"/>
                        <w:right w:val="none" w:sz="0" w:space="0" w:color="auto"/>
                      </w:divBdr>
                    </w:div>
                  </w:divsChild>
                </w:div>
                <w:div w:id="1278834950">
                  <w:marLeft w:val="0"/>
                  <w:marRight w:val="0"/>
                  <w:marTop w:val="0"/>
                  <w:marBottom w:val="0"/>
                  <w:divBdr>
                    <w:top w:val="none" w:sz="0" w:space="0" w:color="auto"/>
                    <w:left w:val="none" w:sz="0" w:space="0" w:color="auto"/>
                    <w:bottom w:val="none" w:sz="0" w:space="0" w:color="auto"/>
                    <w:right w:val="none" w:sz="0" w:space="0" w:color="auto"/>
                  </w:divBdr>
                  <w:divsChild>
                    <w:div w:id="154150406">
                      <w:marLeft w:val="0"/>
                      <w:marRight w:val="0"/>
                      <w:marTop w:val="0"/>
                      <w:marBottom w:val="0"/>
                      <w:divBdr>
                        <w:top w:val="none" w:sz="0" w:space="0" w:color="auto"/>
                        <w:left w:val="none" w:sz="0" w:space="0" w:color="auto"/>
                        <w:bottom w:val="none" w:sz="0" w:space="0" w:color="auto"/>
                        <w:right w:val="none" w:sz="0" w:space="0" w:color="auto"/>
                      </w:divBdr>
                    </w:div>
                  </w:divsChild>
                </w:div>
                <w:div w:id="1538547641">
                  <w:marLeft w:val="0"/>
                  <w:marRight w:val="0"/>
                  <w:marTop w:val="0"/>
                  <w:marBottom w:val="0"/>
                  <w:divBdr>
                    <w:top w:val="none" w:sz="0" w:space="0" w:color="auto"/>
                    <w:left w:val="none" w:sz="0" w:space="0" w:color="auto"/>
                    <w:bottom w:val="none" w:sz="0" w:space="0" w:color="auto"/>
                    <w:right w:val="none" w:sz="0" w:space="0" w:color="auto"/>
                  </w:divBdr>
                  <w:divsChild>
                    <w:div w:id="749933071">
                      <w:marLeft w:val="0"/>
                      <w:marRight w:val="0"/>
                      <w:marTop w:val="0"/>
                      <w:marBottom w:val="0"/>
                      <w:divBdr>
                        <w:top w:val="none" w:sz="0" w:space="0" w:color="auto"/>
                        <w:left w:val="none" w:sz="0" w:space="0" w:color="auto"/>
                        <w:bottom w:val="none" w:sz="0" w:space="0" w:color="auto"/>
                        <w:right w:val="none" w:sz="0" w:space="0" w:color="auto"/>
                      </w:divBdr>
                    </w:div>
                  </w:divsChild>
                </w:div>
                <w:div w:id="1601645306">
                  <w:marLeft w:val="0"/>
                  <w:marRight w:val="0"/>
                  <w:marTop w:val="0"/>
                  <w:marBottom w:val="0"/>
                  <w:divBdr>
                    <w:top w:val="none" w:sz="0" w:space="0" w:color="auto"/>
                    <w:left w:val="none" w:sz="0" w:space="0" w:color="auto"/>
                    <w:bottom w:val="none" w:sz="0" w:space="0" w:color="auto"/>
                    <w:right w:val="none" w:sz="0" w:space="0" w:color="auto"/>
                  </w:divBdr>
                  <w:divsChild>
                    <w:div w:id="1084492833">
                      <w:marLeft w:val="0"/>
                      <w:marRight w:val="0"/>
                      <w:marTop w:val="0"/>
                      <w:marBottom w:val="0"/>
                      <w:divBdr>
                        <w:top w:val="none" w:sz="0" w:space="0" w:color="auto"/>
                        <w:left w:val="none" w:sz="0" w:space="0" w:color="auto"/>
                        <w:bottom w:val="none" w:sz="0" w:space="0" w:color="auto"/>
                        <w:right w:val="none" w:sz="0" w:space="0" w:color="auto"/>
                      </w:divBdr>
                    </w:div>
                  </w:divsChild>
                </w:div>
                <w:div w:id="1634561017">
                  <w:marLeft w:val="0"/>
                  <w:marRight w:val="0"/>
                  <w:marTop w:val="0"/>
                  <w:marBottom w:val="0"/>
                  <w:divBdr>
                    <w:top w:val="none" w:sz="0" w:space="0" w:color="auto"/>
                    <w:left w:val="none" w:sz="0" w:space="0" w:color="auto"/>
                    <w:bottom w:val="none" w:sz="0" w:space="0" w:color="auto"/>
                    <w:right w:val="none" w:sz="0" w:space="0" w:color="auto"/>
                  </w:divBdr>
                </w:div>
                <w:div w:id="1971858556">
                  <w:marLeft w:val="0"/>
                  <w:marRight w:val="0"/>
                  <w:marTop w:val="0"/>
                  <w:marBottom w:val="0"/>
                  <w:divBdr>
                    <w:top w:val="none" w:sz="0" w:space="0" w:color="auto"/>
                    <w:left w:val="none" w:sz="0" w:space="0" w:color="auto"/>
                    <w:bottom w:val="none" w:sz="0" w:space="0" w:color="auto"/>
                    <w:right w:val="none" w:sz="0" w:space="0" w:color="auto"/>
                  </w:divBdr>
                  <w:divsChild>
                    <w:div w:id="1755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1034">
          <w:marLeft w:val="0"/>
          <w:marRight w:val="0"/>
          <w:marTop w:val="0"/>
          <w:marBottom w:val="0"/>
          <w:divBdr>
            <w:top w:val="none" w:sz="0" w:space="0" w:color="auto"/>
            <w:left w:val="none" w:sz="0" w:space="0" w:color="auto"/>
            <w:bottom w:val="none" w:sz="0" w:space="0" w:color="auto"/>
            <w:right w:val="none" w:sz="0" w:space="0" w:color="auto"/>
          </w:divBdr>
          <w:divsChild>
            <w:div w:id="209997623">
              <w:marLeft w:val="0"/>
              <w:marRight w:val="0"/>
              <w:marTop w:val="0"/>
              <w:marBottom w:val="0"/>
              <w:divBdr>
                <w:top w:val="none" w:sz="0" w:space="0" w:color="auto"/>
                <w:left w:val="none" w:sz="0" w:space="0" w:color="auto"/>
                <w:bottom w:val="none" w:sz="0" w:space="0" w:color="auto"/>
                <w:right w:val="none" w:sz="0" w:space="0" w:color="auto"/>
              </w:divBdr>
            </w:div>
            <w:div w:id="243808497">
              <w:marLeft w:val="0"/>
              <w:marRight w:val="0"/>
              <w:marTop w:val="0"/>
              <w:marBottom w:val="0"/>
              <w:divBdr>
                <w:top w:val="none" w:sz="0" w:space="0" w:color="auto"/>
                <w:left w:val="none" w:sz="0" w:space="0" w:color="auto"/>
                <w:bottom w:val="none" w:sz="0" w:space="0" w:color="auto"/>
                <w:right w:val="none" w:sz="0" w:space="0" w:color="auto"/>
              </w:divBdr>
            </w:div>
            <w:div w:id="507983095">
              <w:marLeft w:val="0"/>
              <w:marRight w:val="0"/>
              <w:marTop w:val="0"/>
              <w:marBottom w:val="0"/>
              <w:divBdr>
                <w:top w:val="none" w:sz="0" w:space="0" w:color="auto"/>
                <w:left w:val="none" w:sz="0" w:space="0" w:color="auto"/>
                <w:bottom w:val="none" w:sz="0" w:space="0" w:color="auto"/>
                <w:right w:val="none" w:sz="0" w:space="0" w:color="auto"/>
              </w:divBdr>
            </w:div>
            <w:div w:id="548615224">
              <w:marLeft w:val="0"/>
              <w:marRight w:val="0"/>
              <w:marTop w:val="0"/>
              <w:marBottom w:val="0"/>
              <w:divBdr>
                <w:top w:val="none" w:sz="0" w:space="0" w:color="auto"/>
                <w:left w:val="none" w:sz="0" w:space="0" w:color="auto"/>
                <w:bottom w:val="none" w:sz="0" w:space="0" w:color="auto"/>
                <w:right w:val="none" w:sz="0" w:space="0" w:color="auto"/>
              </w:divBdr>
            </w:div>
            <w:div w:id="604657094">
              <w:marLeft w:val="0"/>
              <w:marRight w:val="0"/>
              <w:marTop w:val="0"/>
              <w:marBottom w:val="0"/>
              <w:divBdr>
                <w:top w:val="none" w:sz="0" w:space="0" w:color="auto"/>
                <w:left w:val="none" w:sz="0" w:space="0" w:color="auto"/>
                <w:bottom w:val="none" w:sz="0" w:space="0" w:color="auto"/>
                <w:right w:val="none" w:sz="0" w:space="0" w:color="auto"/>
              </w:divBdr>
            </w:div>
            <w:div w:id="614094867">
              <w:marLeft w:val="0"/>
              <w:marRight w:val="0"/>
              <w:marTop w:val="0"/>
              <w:marBottom w:val="0"/>
              <w:divBdr>
                <w:top w:val="none" w:sz="0" w:space="0" w:color="auto"/>
                <w:left w:val="none" w:sz="0" w:space="0" w:color="auto"/>
                <w:bottom w:val="none" w:sz="0" w:space="0" w:color="auto"/>
                <w:right w:val="none" w:sz="0" w:space="0" w:color="auto"/>
              </w:divBdr>
            </w:div>
            <w:div w:id="627586756">
              <w:marLeft w:val="0"/>
              <w:marRight w:val="0"/>
              <w:marTop w:val="0"/>
              <w:marBottom w:val="0"/>
              <w:divBdr>
                <w:top w:val="none" w:sz="0" w:space="0" w:color="auto"/>
                <w:left w:val="none" w:sz="0" w:space="0" w:color="auto"/>
                <w:bottom w:val="none" w:sz="0" w:space="0" w:color="auto"/>
                <w:right w:val="none" w:sz="0" w:space="0" w:color="auto"/>
              </w:divBdr>
            </w:div>
            <w:div w:id="879247611">
              <w:marLeft w:val="0"/>
              <w:marRight w:val="0"/>
              <w:marTop w:val="0"/>
              <w:marBottom w:val="0"/>
              <w:divBdr>
                <w:top w:val="none" w:sz="0" w:space="0" w:color="auto"/>
                <w:left w:val="none" w:sz="0" w:space="0" w:color="auto"/>
                <w:bottom w:val="none" w:sz="0" w:space="0" w:color="auto"/>
                <w:right w:val="none" w:sz="0" w:space="0" w:color="auto"/>
              </w:divBdr>
            </w:div>
            <w:div w:id="1012728519">
              <w:marLeft w:val="0"/>
              <w:marRight w:val="0"/>
              <w:marTop w:val="0"/>
              <w:marBottom w:val="0"/>
              <w:divBdr>
                <w:top w:val="none" w:sz="0" w:space="0" w:color="auto"/>
                <w:left w:val="none" w:sz="0" w:space="0" w:color="auto"/>
                <w:bottom w:val="none" w:sz="0" w:space="0" w:color="auto"/>
                <w:right w:val="none" w:sz="0" w:space="0" w:color="auto"/>
              </w:divBdr>
            </w:div>
            <w:div w:id="1058895914">
              <w:marLeft w:val="0"/>
              <w:marRight w:val="0"/>
              <w:marTop w:val="0"/>
              <w:marBottom w:val="0"/>
              <w:divBdr>
                <w:top w:val="none" w:sz="0" w:space="0" w:color="auto"/>
                <w:left w:val="none" w:sz="0" w:space="0" w:color="auto"/>
                <w:bottom w:val="none" w:sz="0" w:space="0" w:color="auto"/>
                <w:right w:val="none" w:sz="0" w:space="0" w:color="auto"/>
              </w:divBdr>
            </w:div>
            <w:div w:id="1176925570">
              <w:marLeft w:val="0"/>
              <w:marRight w:val="0"/>
              <w:marTop w:val="0"/>
              <w:marBottom w:val="0"/>
              <w:divBdr>
                <w:top w:val="none" w:sz="0" w:space="0" w:color="auto"/>
                <w:left w:val="none" w:sz="0" w:space="0" w:color="auto"/>
                <w:bottom w:val="none" w:sz="0" w:space="0" w:color="auto"/>
                <w:right w:val="none" w:sz="0" w:space="0" w:color="auto"/>
              </w:divBdr>
            </w:div>
            <w:div w:id="1193304290">
              <w:marLeft w:val="0"/>
              <w:marRight w:val="0"/>
              <w:marTop w:val="0"/>
              <w:marBottom w:val="0"/>
              <w:divBdr>
                <w:top w:val="none" w:sz="0" w:space="0" w:color="auto"/>
                <w:left w:val="none" w:sz="0" w:space="0" w:color="auto"/>
                <w:bottom w:val="none" w:sz="0" w:space="0" w:color="auto"/>
                <w:right w:val="none" w:sz="0" w:space="0" w:color="auto"/>
              </w:divBdr>
            </w:div>
            <w:div w:id="1375692312">
              <w:marLeft w:val="0"/>
              <w:marRight w:val="0"/>
              <w:marTop w:val="0"/>
              <w:marBottom w:val="0"/>
              <w:divBdr>
                <w:top w:val="none" w:sz="0" w:space="0" w:color="auto"/>
                <w:left w:val="none" w:sz="0" w:space="0" w:color="auto"/>
                <w:bottom w:val="none" w:sz="0" w:space="0" w:color="auto"/>
                <w:right w:val="none" w:sz="0" w:space="0" w:color="auto"/>
              </w:divBdr>
            </w:div>
            <w:div w:id="1536844187">
              <w:marLeft w:val="0"/>
              <w:marRight w:val="0"/>
              <w:marTop w:val="0"/>
              <w:marBottom w:val="0"/>
              <w:divBdr>
                <w:top w:val="none" w:sz="0" w:space="0" w:color="auto"/>
                <w:left w:val="none" w:sz="0" w:space="0" w:color="auto"/>
                <w:bottom w:val="none" w:sz="0" w:space="0" w:color="auto"/>
                <w:right w:val="none" w:sz="0" w:space="0" w:color="auto"/>
              </w:divBdr>
            </w:div>
            <w:div w:id="1772315543">
              <w:marLeft w:val="0"/>
              <w:marRight w:val="0"/>
              <w:marTop w:val="0"/>
              <w:marBottom w:val="0"/>
              <w:divBdr>
                <w:top w:val="none" w:sz="0" w:space="0" w:color="auto"/>
                <w:left w:val="none" w:sz="0" w:space="0" w:color="auto"/>
                <w:bottom w:val="none" w:sz="0" w:space="0" w:color="auto"/>
                <w:right w:val="none" w:sz="0" w:space="0" w:color="auto"/>
              </w:divBdr>
            </w:div>
            <w:div w:id="1881358141">
              <w:marLeft w:val="0"/>
              <w:marRight w:val="0"/>
              <w:marTop w:val="0"/>
              <w:marBottom w:val="0"/>
              <w:divBdr>
                <w:top w:val="none" w:sz="0" w:space="0" w:color="auto"/>
                <w:left w:val="none" w:sz="0" w:space="0" w:color="auto"/>
                <w:bottom w:val="none" w:sz="0" w:space="0" w:color="auto"/>
                <w:right w:val="none" w:sz="0" w:space="0" w:color="auto"/>
              </w:divBdr>
            </w:div>
            <w:div w:id="1917856965">
              <w:marLeft w:val="0"/>
              <w:marRight w:val="0"/>
              <w:marTop w:val="0"/>
              <w:marBottom w:val="0"/>
              <w:divBdr>
                <w:top w:val="none" w:sz="0" w:space="0" w:color="auto"/>
                <w:left w:val="none" w:sz="0" w:space="0" w:color="auto"/>
                <w:bottom w:val="none" w:sz="0" w:space="0" w:color="auto"/>
                <w:right w:val="none" w:sz="0" w:space="0" w:color="auto"/>
              </w:divBdr>
            </w:div>
            <w:div w:id="1932154648">
              <w:marLeft w:val="0"/>
              <w:marRight w:val="0"/>
              <w:marTop w:val="0"/>
              <w:marBottom w:val="0"/>
              <w:divBdr>
                <w:top w:val="none" w:sz="0" w:space="0" w:color="auto"/>
                <w:left w:val="none" w:sz="0" w:space="0" w:color="auto"/>
                <w:bottom w:val="none" w:sz="0" w:space="0" w:color="auto"/>
                <w:right w:val="none" w:sz="0" w:space="0" w:color="auto"/>
              </w:divBdr>
            </w:div>
            <w:div w:id="1967655530">
              <w:marLeft w:val="0"/>
              <w:marRight w:val="0"/>
              <w:marTop w:val="0"/>
              <w:marBottom w:val="0"/>
              <w:divBdr>
                <w:top w:val="none" w:sz="0" w:space="0" w:color="auto"/>
                <w:left w:val="none" w:sz="0" w:space="0" w:color="auto"/>
                <w:bottom w:val="none" w:sz="0" w:space="0" w:color="auto"/>
                <w:right w:val="none" w:sz="0" w:space="0" w:color="auto"/>
              </w:divBdr>
            </w:div>
          </w:divsChild>
        </w:div>
        <w:div w:id="1028674788">
          <w:marLeft w:val="0"/>
          <w:marRight w:val="0"/>
          <w:marTop w:val="0"/>
          <w:marBottom w:val="0"/>
          <w:divBdr>
            <w:top w:val="none" w:sz="0" w:space="0" w:color="auto"/>
            <w:left w:val="none" w:sz="0" w:space="0" w:color="auto"/>
            <w:bottom w:val="none" w:sz="0" w:space="0" w:color="auto"/>
            <w:right w:val="none" w:sz="0" w:space="0" w:color="auto"/>
          </w:divBdr>
          <w:divsChild>
            <w:div w:id="75908976">
              <w:marLeft w:val="0"/>
              <w:marRight w:val="0"/>
              <w:marTop w:val="0"/>
              <w:marBottom w:val="0"/>
              <w:divBdr>
                <w:top w:val="none" w:sz="0" w:space="0" w:color="auto"/>
                <w:left w:val="none" w:sz="0" w:space="0" w:color="auto"/>
                <w:bottom w:val="none" w:sz="0" w:space="0" w:color="auto"/>
                <w:right w:val="none" w:sz="0" w:space="0" w:color="auto"/>
              </w:divBdr>
            </w:div>
            <w:div w:id="127865854">
              <w:marLeft w:val="0"/>
              <w:marRight w:val="0"/>
              <w:marTop w:val="0"/>
              <w:marBottom w:val="0"/>
              <w:divBdr>
                <w:top w:val="none" w:sz="0" w:space="0" w:color="auto"/>
                <w:left w:val="none" w:sz="0" w:space="0" w:color="auto"/>
                <w:bottom w:val="none" w:sz="0" w:space="0" w:color="auto"/>
                <w:right w:val="none" w:sz="0" w:space="0" w:color="auto"/>
              </w:divBdr>
            </w:div>
            <w:div w:id="194512896">
              <w:marLeft w:val="0"/>
              <w:marRight w:val="0"/>
              <w:marTop w:val="0"/>
              <w:marBottom w:val="0"/>
              <w:divBdr>
                <w:top w:val="none" w:sz="0" w:space="0" w:color="auto"/>
                <w:left w:val="none" w:sz="0" w:space="0" w:color="auto"/>
                <w:bottom w:val="none" w:sz="0" w:space="0" w:color="auto"/>
                <w:right w:val="none" w:sz="0" w:space="0" w:color="auto"/>
              </w:divBdr>
            </w:div>
            <w:div w:id="334186391">
              <w:marLeft w:val="0"/>
              <w:marRight w:val="0"/>
              <w:marTop w:val="0"/>
              <w:marBottom w:val="0"/>
              <w:divBdr>
                <w:top w:val="none" w:sz="0" w:space="0" w:color="auto"/>
                <w:left w:val="none" w:sz="0" w:space="0" w:color="auto"/>
                <w:bottom w:val="none" w:sz="0" w:space="0" w:color="auto"/>
                <w:right w:val="none" w:sz="0" w:space="0" w:color="auto"/>
              </w:divBdr>
            </w:div>
            <w:div w:id="346640762">
              <w:marLeft w:val="0"/>
              <w:marRight w:val="0"/>
              <w:marTop w:val="0"/>
              <w:marBottom w:val="0"/>
              <w:divBdr>
                <w:top w:val="none" w:sz="0" w:space="0" w:color="auto"/>
                <w:left w:val="none" w:sz="0" w:space="0" w:color="auto"/>
                <w:bottom w:val="none" w:sz="0" w:space="0" w:color="auto"/>
                <w:right w:val="none" w:sz="0" w:space="0" w:color="auto"/>
              </w:divBdr>
            </w:div>
            <w:div w:id="431165819">
              <w:marLeft w:val="0"/>
              <w:marRight w:val="0"/>
              <w:marTop w:val="0"/>
              <w:marBottom w:val="0"/>
              <w:divBdr>
                <w:top w:val="none" w:sz="0" w:space="0" w:color="auto"/>
                <w:left w:val="none" w:sz="0" w:space="0" w:color="auto"/>
                <w:bottom w:val="none" w:sz="0" w:space="0" w:color="auto"/>
                <w:right w:val="none" w:sz="0" w:space="0" w:color="auto"/>
              </w:divBdr>
            </w:div>
            <w:div w:id="713190497">
              <w:marLeft w:val="0"/>
              <w:marRight w:val="0"/>
              <w:marTop w:val="0"/>
              <w:marBottom w:val="0"/>
              <w:divBdr>
                <w:top w:val="none" w:sz="0" w:space="0" w:color="auto"/>
                <w:left w:val="none" w:sz="0" w:space="0" w:color="auto"/>
                <w:bottom w:val="none" w:sz="0" w:space="0" w:color="auto"/>
                <w:right w:val="none" w:sz="0" w:space="0" w:color="auto"/>
              </w:divBdr>
            </w:div>
            <w:div w:id="892932764">
              <w:marLeft w:val="0"/>
              <w:marRight w:val="0"/>
              <w:marTop w:val="0"/>
              <w:marBottom w:val="0"/>
              <w:divBdr>
                <w:top w:val="none" w:sz="0" w:space="0" w:color="auto"/>
                <w:left w:val="none" w:sz="0" w:space="0" w:color="auto"/>
                <w:bottom w:val="none" w:sz="0" w:space="0" w:color="auto"/>
                <w:right w:val="none" w:sz="0" w:space="0" w:color="auto"/>
              </w:divBdr>
            </w:div>
            <w:div w:id="1038244135">
              <w:marLeft w:val="0"/>
              <w:marRight w:val="0"/>
              <w:marTop w:val="0"/>
              <w:marBottom w:val="0"/>
              <w:divBdr>
                <w:top w:val="none" w:sz="0" w:space="0" w:color="auto"/>
                <w:left w:val="none" w:sz="0" w:space="0" w:color="auto"/>
                <w:bottom w:val="none" w:sz="0" w:space="0" w:color="auto"/>
                <w:right w:val="none" w:sz="0" w:space="0" w:color="auto"/>
              </w:divBdr>
            </w:div>
            <w:div w:id="1214657521">
              <w:marLeft w:val="0"/>
              <w:marRight w:val="0"/>
              <w:marTop w:val="0"/>
              <w:marBottom w:val="0"/>
              <w:divBdr>
                <w:top w:val="none" w:sz="0" w:space="0" w:color="auto"/>
                <w:left w:val="none" w:sz="0" w:space="0" w:color="auto"/>
                <w:bottom w:val="none" w:sz="0" w:space="0" w:color="auto"/>
                <w:right w:val="none" w:sz="0" w:space="0" w:color="auto"/>
              </w:divBdr>
            </w:div>
            <w:div w:id="1283808960">
              <w:marLeft w:val="0"/>
              <w:marRight w:val="0"/>
              <w:marTop w:val="0"/>
              <w:marBottom w:val="0"/>
              <w:divBdr>
                <w:top w:val="none" w:sz="0" w:space="0" w:color="auto"/>
                <w:left w:val="none" w:sz="0" w:space="0" w:color="auto"/>
                <w:bottom w:val="none" w:sz="0" w:space="0" w:color="auto"/>
                <w:right w:val="none" w:sz="0" w:space="0" w:color="auto"/>
              </w:divBdr>
            </w:div>
            <w:div w:id="1431315506">
              <w:marLeft w:val="0"/>
              <w:marRight w:val="0"/>
              <w:marTop w:val="0"/>
              <w:marBottom w:val="0"/>
              <w:divBdr>
                <w:top w:val="none" w:sz="0" w:space="0" w:color="auto"/>
                <w:left w:val="none" w:sz="0" w:space="0" w:color="auto"/>
                <w:bottom w:val="none" w:sz="0" w:space="0" w:color="auto"/>
                <w:right w:val="none" w:sz="0" w:space="0" w:color="auto"/>
              </w:divBdr>
            </w:div>
            <w:div w:id="1509833778">
              <w:marLeft w:val="0"/>
              <w:marRight w:val="0"/>
              <w:marTop w:val="0"/>
              <w:marBottom w:val="0"/>
              <w:divBdr>
                <w:top w:val="none" w:sz="0" w:space="0" w:color="auto"/>
                <w:left w:val="none" w:sz="0" w:space="0" w:color="auto"/>
                <w:bottom w:val="none" w:sz="0" w:space="0" w:color="auto"/>
                <w:right w:val="none" w:sz="0" w:space="0" w:color="auto"/>
              </w:divBdr>
            </w:div>
            <w:div w:id="1651211059">
              <w:marLeft w:val="0"/>
              <w:marRight w:val="0"/>
              <w:marTop w:val="0"/>
              <w:marBottom w:val="0"/>
              <w:divBdr>
                <w:top w:val="none" w:sz="0" w:space="0" w:color="auto"/>
                <w:left w:val="none" w:sz="0" w:space="0" w:color="auto"/>
                <w:bottom w:val="none" w:sz="0" w:space="0" w:color="auto"/>
                <w:right w:val="none" w:sz="0" w:space="0" w:color="auto"/>
              </w:divBdr>
            </w:div>
            <w:div w:id="1654214991">
              <w:marLeft w:val="0"/>
              <w:marRight w:val="0"/>
              <w:marTop w:val="0"/>
              <w:marBottom w:val="0"/>
              <w:divBdr>
                <w:top w:val="none" w:sz="0" w:space="0" w:color="auto"/>
                <w:left w:val="none" w:sz="0" w:space="0" w:color="auto"/>
                <w:bottom w:val="none" w:sz="0" w:space="0" w:color="auto"/>
                <w:right w:val="none" w:sz="0" w:space="0" w:color="auto"/>
              </w:divBdr>
            </w:div>
            <w:div w:id="1742362519">
              <w:marLeft w:val="0"/>
              <w:marRight w:val="0"/>
              <w:marTop w:val="0"/>
              <w:marBottom w:val="0"/>
              <w:divBdr>
                <w:top w:val="none" w:sz="0" w:space="0" w:color="auto"/>
                <w:left w:val="none" w:sz="0" w:space="0" w:color="auto"/>
                <w:bottom w:val="none" w:sz="0" w:space="0" w:color="auto"/>
                <w:right w:val="none" w:sz="0" w:space="0" w:color="auto"/>
              </w:divBdr>
            </w:div>
            <w:div w:id="1743061431">
              <w:marLeft w:val="0"/>
              <w:marRight w:val="0"/>
              <w:marTop w:val="0"/>
              <w:marBottom w:val="0"/>
              <w:divBdr>
                <w:top w:val="none" w:sz="0" w:space="0" w:color="auto"/>
                <w:left w:val="none" w:sz="0" w:space="0" w:color="auto"/>
                <w:bottom w:val="none" w:sz="0" w:space="0" w:color="auto"/>
                <w:right w:val="none" w:sz="0" w:space="0" w:color="auto"/>
              </w:divBdr>
            </w:div>
            <w:div w:id="1744528305">
              <w:marLeft w:val="0"/>
              <w:marRight w:val="0"/>
              <w:marTop w:val="0"/>
              <w:marBottom w:val="0"/>
              <w:divBdr>
                <w:top w:val="none" w:sz="0" w:space="0" w:color="auto"/>
                <w:left w:val="none" w:sz="0" w:space="0" w:color="auto"/>
                <w:bottom w:val="none" w:sz="0" w:space="0" w:color="auto"/>
                <w:right w:val="none" w:sz="0" w:space="0" w:color="auto"/>
              </w:divBdr>
            </w:div>
            <w:div w:id="1851527548">
              <w:marLeft w:val="0"/>
              <w:marRight w:val="0"/>
              <w:marTop w:val="0"/>
              <w:marBottom w:val="0"/>
              <w:divBdr>
                <w:top w:val="none" w:sz="0" w:space="0" w:color="auto"/>
                <w:left w:val="none" w:sz="0" w:space="0" w:color="auto"/>
                <w:bottom w:val="none" w:sz="0" w:space="0" w:color="auto"/>
                <w:right w:val="none" w:sz="0" w:space="0" w:color="auto"/>
              </w:divBdr>
            </w:div>
            <w:div w:id="1878740152">
              <w:marLeft w:val="0"/>
              <w:marRight w:val="0"/>
              <w:marTop w:val="0"/>
              <w:marBottom w:val="0"/>
              <w:divBdr>
                <w:top w:val="none" w:sz="0" w:space="0" w:color="auto"/>
                <w:left w:val="none" w:sz="0" w:space="0" w:color="auto"/>
                <w:bottom w:val="none" w:sz="0" w:space="0" w:color="auto"/>
                <w:right w:val="none" w:sz="0" w:space="0" w:color="auto"/>
              </w:divBdr>
            </w:div>
          </w:divsChild>
        </w:div>
        <w:div w:id="1119953913">
          <w:marLeft w:val="0"/>
          <w:marRight w:val="0"/>
          <w:marTop w:val="0"/>
          <w:marBottom w:val="0"/>
          <w:divBdr>
            <w:top w:val="none" w:sz="0" w:space="0" w:color="auto"/>
            <w:left w:val="none" w:sz="0" w:space="0" w:color="auto"/>
            <w:bottom w:val="none" w:sz="0" w:space="0" w:color="auto"/>
            <w:right w:val="none" w:sz="0" w:space="0" w:color="auto"/>
          </w:divBdr>
        </w:div>
        <w:div w:id="1127817519">
          <w:marLeft w:val="0"/>
          <w:marRight w:val="0"/>
          <w:marTop w:val="0"/>
          <w:marBottom w:val="0"/>
          <w:divBdr>
            <w:top w:val="none" w:sz="0" w:space="0" w:color="auto"/>
            <w:left w:val="none" w:sz="0" w:space="0" w:color="auto"/>
            <w:bottom w:val="none" w:sz="0" w:space="0" w:color="auto"/>
            <w:right w:val="none" w:sz="0" w:space="0" w:color="auto"/>
          </w:divBdr>
          <w:divsChild>
            <w:div w:id="1268469223">
              <w:marLeft w:val="-75"/>
              <w:marRight w:val="0"/>
              <w:marTop w:val="30"/>
              <w:marBottom w:val="30"/>
              <w:divBdr>
                <w:top w:val="none" w:sz="0" w:space="0" w:color="auto"/>
                <w:left w:val="none" w:sz="0" w:space="0" w:color="auto"/>
                <w:bottom w:val="none" w:sz="0" w:space="0" w:color="auto"/>
                <w:right w:val="none" w:sz="0" w:space="0" w:color="auto"/>
              </w:divBdr>
              <w:divsChild>
                <w:div w:id="13267983">
                  <w:marLeft w:val="0"/>
                  <w:marRight w:val="0"/>
                  <w:marTop w:val="0"/>
                  <w:marBottom w:val="0"/>
                  <w:divBdr>
                    <w:top w:val="none" w:sz="0" w:space="0" w:color="auto"/>
                    <w:left w:val="none" w:sz="0" w:space="0" w:color="auto"/>
                    <w:bottom w:val="none" w:sz="0" w:space="0" w:color="auto"/>
                    <w:right w:val="none" w:sz="0" w:space="0" w:color="auto"/>
                  </w:divBdr>
                  <w:divsChild>
                    <w:div w:id="1135180779">
                      <w:marLeft w:val="0"/>
                      <w:marRight w:val="0"/>
                      <w:marTop w:val="0"/>
                      <w:marBottom w:val="0"/>
                      <w:divBdr>
                        <w:top w:val="none" w:sz="0" w:space="0" w:color="auto"/>
                        <w:left w:val="none" w:sz="0" w:space="0" w:color="auto"/>
                        <w:bottom w:val="none" w:sz="0" w:space="0" w:color="auto"/>
                        <w:right w:val="none" w:sz="0" w:space="0" w:color="auto"/>
                      </w:divBdr>
                    </w:div>
                  </w:divsChild>
                </w:div>
                <w:div w:id="72433812">
                  <w:marLeft w:val="0"/>
                  <w:marRight w:val="0"/>
                  <w:marTop w:val="0"/>
                  <w:marBottom w:val="0"/>
                  <w:divBdr>
                    <w:top w:val="none" w:sz="0" w:space="0" w:color="auto"/>
                    <w:left w:val="none" w:sz="0" w:space="0" w:color="auto"/>
                    <w:bottom w:val="none" w:sz="0" w:space="0" w:color="auto"/>
                    <w:right w:val="none" w:sz="0" w:space="0" w:color="auto"/>
                  </w:divBdr>
                  <w:divsChild>
                    <w:div w:id="1463187024">
                      <w:marLeft w:val="0"/>
                      <w:marRight w:val="0"/>
                      <w:marTop w:val="0"/>
                      <w:marBottom w:val="0"/>
                      <w:divBdr>
                        <w:top w:val="none" w:sz="0" w:space="0" w:color="auto"/>
                        <w:left w:val="none" w:sz="0" w:space="0" w:color="auto"/>
                        <w:bottom w:val="none" w:sz="0" w:space="0" w:color="auto"/>
                        <w:right w:val="none" w:sz="0" w:space="0" w:color="auto"/>
                      </w:divBdr>
                    </w:div>
                  </w:divsChild>
                </w:div>
                <w:div w:id="83650155">
                  <w:marLeft w:val="0"/>
                  <w:marRight w:val="0"/>
                  <w:marTop w:val="0"/>
                  <w:marBottom w:val="0"/>
                  <w:divBdr>
                    <w:top w:val="none" w:sz="0" w:space="0" w:color="auto"/>
                    <w:left w:val="none" w:sz="0" w:space="0" w:color="auto"/>
                    <w:bottom w:val="none" w:sz="0" w:space="0" w:color="auto"/>
                    <w:right w:val="none" w:sz="0" w:space="0" w:color="auto"/>
                  </w:divBdr>
                  <w:divsChild>
                    <w:div w:id="1878004170">
                      <w:marLeft w:val="0"/>
                      <w:marRight w:val="0"/>
                      <w:marTop w:val="0"/>
                      <w:marBottom w:val="0"/>
                      <w:divBdr>
                        <w:top w:val="none" w:sz="0" w:space="0" w:color="auto"/>
                        <w:left w:val="none" w:sz="0" w:space="0" w:color="auto"/>
                        <w:bottom w:val="none" w:sz="0" w:space="0" w:color="auto"/>
                        <w:right w:val="none" w:sz="0" w:space="0" w:color="auto"/>
                      </w:divBdr>
                    </w:div>
                  </w:divsChild>
                </w:div>
                <w:div w:id="109130117">
                  <w:marLeft w:val="0"/>
                  <w:marRight w:val="0"/>
                  <w:marTop w:val="0"/>
                  <w:marBottom w:val="0"/>
                  <w:divBdr>
                    <w:top w:val="none" w:sz="0" w:space="0" w:color="auto"/>
                    <w:left w:val="none" w:sz="0" w:space="0" w:color="auto"/>
                    <w:bottom w:val="none" w:sz="0" w:space="0" w:color="auto"/>
                    <w:right w:val="none" w:sz="0" w:space="0" w:color="auto"/>
                  </w:divBdr>
                  <w:divsChild>
                    <w:div w:id="1965235769">
                      <w:marLeft w:val="0"/>
                      <w:marRight w:val="0"/>
                      <w:marTop w:val="0"/>
                      <w:marBottom w:val="0"/>
                      <w:divBdr>
                        <w:top w:val="none" w:sz="0" w:space="0" w:color="auto"/>
                        <w:left w:val="none" w:sz="0" w:space="0" w:color="auto"/>
                        <w:bottom w:val="none" w:sz="0" w:space="0" w:color="auto"/>
                        <w:right w:val="none" w:sz="0" w:space="0" w:color="auto"/>
                      </w:divBdr>
                    </w:div>
                  </w:divsChild>
                </w:div>
                <w:div w:id="175190782">
                  <w:marLeft w:val="0"/>
                  <w:marRight w:val="0"/>
                  <w:marTop w:val="0"/>
                  <w:marBottom w:val="0"/>
                  <w:divBdr>
                    <w:top w:val="none" w:sz="0" w:space="0" w:color="auto"/>
                    <w:left w:val="none" w:sz="0" w:space="0" w:color="auto"/>
                    <w:bottom w:val="none" w:sz="0" w:space="0" w:color="auto"/>
                    <w:right w:val="none" w:sz="0" w:space="0" w:color="auto"/>
                  </w:divBdr>
                  <w:divsChild>
                    <w:div w:id="1525169453">
                      <w:marLeft w:val="0"/>
                      <w:marRight w:val="0"/>
                      <w:marTop w:val="0"/>
                      <w:marBottom w:val="0"/>
                      <w:divBdr>
                        <w:top w:val="none" w:sz="0" w:space="0" w:color="auto"/>
                        <w:left w:val="none" w:sz="0" w:space="0" w:color="auto"/>
                        <w:bottom w:val="none" w:sz="0" w:space="0" w:color="auto"/>
                        <w:right w:val="none" w:sz="0" w:space="0" w:color="auto"/>
                      </w:divBdr>
                    </w:div>
                  </w:divsChild>
                </w:div>
                <w:div w:id="270673625">
                  <w:marLeft w:val="0"/>
                  <w:marRight w:val="0"/>
                  <w:marTop w:val="0"/>
                  <w:marBottom w:val="0"/>
                  <w:divBdr>
                    <w:top w:val="none" w:sz="0" w:space="0" w:color="auto"/>
                    <w:left w:val="none" w:sz="0" w:space="0" w:color="auto"/>
                    <w:bottom w:val="none" w:sz="0" w:space="0" w:color="auto"/>
                    <w:right w:val="none" w:sz="0" w:space="0" w:color="auto"/>
                  </w:divBdr>
                  <w:divsChild>
                    <w:div w:id="1813936414">
                      <w:marLeft w:val="0"/>
                      <w:marRight w:val="0"/>
                      <w:marTop w:val="0"/>
                      <w:marBottom w:val="0"/>
                      <w:divBdr>
                        <w:top w:val="none" w:sz="0" w:space="0" w:color="auto"/>
                        <w:left w:val="none" w:sz="0" w:space="0" w:color="auto"/>
                        <w:bottom w:val="none" w:sz="0" w:space="0" w:color="auto"/>
                        <w:right w:val="none" w:sz="0" w:space="0" w:color="auto"/>
                      </w:divBdr>
                    </w:div>
                  </w:divsChild>
                </w:div>
                <w:div w:id="285965423">
                  <w:marLeft w:val="0"/>
                  <w:marRight w:val="0"/>
                  <w:marTop w:val="0"/>
                  <w:marBottom w:val="0"/>
                  <w:divBdr>
                    <w:top w:val="none" w:sz="0" w:space="0" w:color="auto"/>
                    <w:left w:val="none" w:sz="0" w:space="0" w:color="auto"/>
                    <w:bottom w:val="none" w:sz="0" w:space="0" w:color="auto"/>
                    <w:right w:val="none" w:sz="0" w:space="0" w:color="auto"/>
                  </w:divBdr>
                </w:div>
                <w:div w:id="428699696">
                  <w:marLeft w:val="0"/>
                  <w:marRight w:val="0"/>
                  <w:marTop w:val="0"/>
                  <w:marBottom w:val="0"/>
                  <w:divBdr>
                    <w:top w:val="none" w:sz="0" w:space="0" w:color="auto"/>
                    <w:left w:val="none" w:sz="0" w:space="0" w:color="auto"/>
                    <w:bottom w:val="none" w:sz="0" w:space="0" w:color="auto"/>
                    <w:right w:val="none" w:sz="0" w:space="0" w:color="auto"/>
                  </w:divBdr>
                  <w:divsChild>
                    <w:div w:id="1479761197">
                      <w:marLeft w:val="0"/>
                      <w:marRight w:val="0"/>
                      <w:marTop w:val="0"/>
                      <w:marBottom w:val="0"/>
                      <w:divBdr>
                        <w:top w:val="none" w:sz="0" w:space="0" w:color="auto"/>
                        <w:left w:val="none" w:sz="0" w:space="0" w:color="auto"/>
                        <w:bottom w:val="none" w:sz="0" w:space="0" w:color="auto"/>
                        <w:right w:val="none" w:sz="0" w:space="0" w:color="auto"/>
                      </w:divBdr>
                    </w:div>
                  </w:divsChild>
                </w:div>
                <w:div w:id="502668592">
                  <w:marLeft w:val="0"/>
                  <w:marRight w:val="0"/>
                  <w:marTop w:val="0"/>
                  <w:marBottom w:val="0"/>
                  <w:divBdr>
                    <w:top w:val="none" w:sz="0" w:space="0" w:color="auto"/>
                    <w:left w:val="none" w:sz="0" w:space="0" w:color="auto"/>
                    <w:bottom w:val="none" w:sz="0" w:space="0" w:color="auto"/>
                    <w:right w:val="none" w:sz="0" w:space="0" w:color="auto"/>
                  </w:divBdr>
                </w:div>
                <w:div w:id="578291541">
                  <w:marLeft w:val="0"/>
                  <w:marRight w:val="0"/>
                  <w:marTop w:val="0"/>
                  <w:marBottom w:val="0"/>
                  <w:divBdr>
                    <w:top w:val="none" w:sz="0" w:space="0" w:color="auto"/>
                    <w:left w:val="none" w:sz="0" w:space="0" w:color="auto"/>
                    <w:bottom w:val="none" w:sz="0" w:space="0" w:color="auto"/>
                    <w:right w:val="none" w:sz="0" w:space="0" w:color="auto"/>
                  </w:divBdr>
                  <w:divsChild>
                    <w:div w:id="408507112">
                      <w:marLeft w:val="0"/>
                      <w:marRight w:val="0"/>
                      <w:marTop w:val="0"/>
                      <w:marBottom w:val="0"/>
                      <w:divBdr>
                        <w:top w:val="none" w:sz="0" w:space="0" w:color="auto"/>
                        <w:left w:val="none" w:sz="0" w:space="0" w:color="auto"/>
                        <w:bottom w:val="none" w:sz="0" w:space="0" w:color="auto"/>
                        <w:right w:val="none" w:sz="0" w:space="0" w:color="auto"/>
                      </w:divBdr>
                    </w:div>
                  </w:divsChild>
                </w:div>
                <w:div w:id="636371979">
                  <w:marLeft w:val="0"/>
                  <w:marRight w:val="0"/>
                  <w:marTop w:val="0"/>
                  <w:marBottom w:val="0"/>
                  <w:divBdr>
                    <w:top w:val="none" w:sz="0" w:space="0" w:color="auto"/>
                    <w:left w:val="none" w:sz="0" w:space="0" w:color="auto"/>
                    <w:bottom w:val="none" w:sz="0" w:space="0" w:color="auto"/>
                    <w:right w:val="none" w:sz="0" w:space="0" w:color="auto"/>
                  </w:divBdr>
                  <w:divsChild>
                    <w:div w:id="194579548">
                      <w:marLeft w:val="0"/>
                      <w:marRight w:val="0"/>
                      <w:marTop w:val="0"/>
                      <w:marBottom w:val="0"/>
                      <w:divBdr>
                        <w:top w:val="none" w:sz="0" w:space="0" w:color="auto"/>
                        <w:left w:val="none" w:sz="0" w:space="0" w:color="auto"/>
                        <w:bottom w:val="none" w:sz="0" w:space="0" w:color="auto"/>
                        <w:right w:val="none" w:sz="0" w:space="0" w:color="auto"/>
                      </w:divBdr>
                    </w:div>
                  </w:divsChild>
                </w:div>
                <w:div w:id="700479332">
                  <w:marLeft w:val="0"/>
                  <w:marRight w:val="0"/>
                  <w:marTop w:val="0"/>
                  <w:marBottom w:val="0"/>
                  <w:divBdr>
                    <w:top w:val="none" w:sz="0" w:space="0" w:color="auto"/>
                    <w:left w:val="none" w:sz="0" w:space="0" w:color="auto"/>
                    <w:bottom w:val="none" w:sz="0" w:space="0" w:color="auto"/>
                    <w:right w:val="none" w:sz="0" w:space="0" w:color="auto"/>
                  </w:divBdr>
                  <w:divsChild>
                    <w:div w:id="1176306632">
                      <w:marLeft w:val="0"/>
                      <w:marRight w:val="0"/>
                      <w:marTop w:val="0"/>
                      <w:marBottom w:val="0"/>
                      <w:divBdr>
                        <w:top w:val="none" w:sz="0" w:space="0" w:color="auto"/>
                        <w:left w:val="none" w:sz="0" w:space="0" w:color="auto"/>
                        <w:bottom w:val="none" w:sz="0" w:space="0" w:color="auto"/>
                        <w:right w:val="none" w:sz="0" w:space="0" w:color="auto"/>
                      </w:divBdr>
                    </w:div>
                  </w:divsChild>
                </w:div>
                <w:div w:id="805391790">
                  <w:marLeft w:val="0"/>
                  <w:marRight w:val="0"/>
                  <w:marTop w:val="0"/>
                  <w:marBottom w:val="0"/>
                  <w:divBdr>
                    <w:top w:val="none" w:sz="0" w:space="0" w:color="auto"/>
                    <w:left w:val="none" w:sz="0" w:space="0" w:color="auto"/>
                    <w:bottom w:val="none" w:sz="0" w:space="0" w:color="auto"/>
                    <w:right w:val="none" w:sz="0" w:space="0" w:color="auto"/>
                  </w:divBdr>
                  <w:divsChild>
                    <w:div w:id="1870411581">
                      <w:marLeft w:val="0"/>
                      <w:marRight w:val="0"/>
                      <w:marTop w:val="0"/>
                      <w:marBottom w:val="0"/>
                      <w:divBdr>
                        <w:top w:val="none" w:sz="0" w:space="0" w:color="auto"/>
                        <w:left w:val="none" w:sz="0" w:space="0" w:color="auto"/>
                        <w:bottom w:val="none" w:sz="0" w:space="0" w:color="auto"/>
                        <w:right w:val="none" w:sz="0" w:space="0" w:color="auto"/>
                      </w:divBdr>
                    </w:div>
                  </w:divsChild>
                </w:div>
                <w:div w:id="878905619">
                  <w:marLeft w:val="0"/>
                  <w:marRight w:val="0"/>
                  <w:marTop w:val="0"/>
                  <w:marBottom w:val="0"/>
                  <w:divBdr>
                    <w:top w:val="none" w:sz="0" w:space="0" w:color="auto"/>
                    <w:left w:val="none" w:sz="0" w:space="0" w:color="auto"/>
                    <w:bottom w:val="none" w:sz="0" w:space="0" w:color="auto"/>
                    <w:right w:val="none" w:sz="0" w:space="0" w:color="auto"/>
                  </w:divBdr>
                  <w:divsChild>
                    <w:div w:id="965433371">
                      <w:marLeft w:val="0"/>
                      <w:marRight w:val="0"/>
                      <w:marTop w:val="0"/>
                      <w:marBottom w:val="0"/>
                      <w:divBdr>
                        <w:top w:val="none" w:sz="0" w:space="0" w:color="auto"/>
                        <w:left w:val="none" w:sz="0" w:space="0" w:color="auto"/>
                        <w:bottom w:val="none" w:sz="0" w:space="0" w:color="auto"/>
                        <w:right w:val="none" w:sz="0" w:space="0" w:color="auto"/>
                      </w:divBdr>
                    </w:div>
                  </w:divsChild>
                </w:div>
                <w:div w:id="1119301238">
                  <w:marLeft w:val="0"/>
                  <w:marRight w:val="0"/>
                  <w:marTop w:val="0"/>
                  <w:marBottom w:val="0"/>
                  <w:divBdr>
                    <w:top w:val="none" w:sz="0" w:space="0" w:color="auto"/>
                    <w:left w:val="none" w:sz="0" w:space="0" w:color="auto"/>
                    <w:bottom w:val="none" w:sz="0" w:space="0" w:color="auto"/>
                    <w:right w:val="none" w:sz="0" w:space="0" w:color="auto"/>
                  </w:divBdr>
                  <w:divsChild>
                    <w:div w:id="298463888">
                      <w:marLeft w:val="0"/>
                      <w:marRight w:val="0"/>
                      <w:marTop w:val="0"/>
                      <w:marBottom w:val="0"/>
                      <w:divBdr>
                        <w:top w:val="none" w:sz="0" w:space="0" w:color="auto"/>
                        <w:left w:val="none" w:sz="0" w:space="0" w:color="auto"/>
                        <w:bottom w:val="none" w:sz="0" w:space="0" w:color="auto"/>
                        <w:right w:val="none" w:sz="0" w:space="0" w:color="auto"/>
                      </w:divBdr>
                    </w:div>
                  </w:divsChild>
                </w:div>
                <w:div w:id="1442918058">
                  <w:marLeft w:val="0"/>
                  <w:marRight w:val="0"/>
                  <w:marTop w:val="0"/>
                  <w:marBottom w:val="0"/>
                  <w:divBdr>
                    <w:top w:val="none" w:sz="0" w:space="0" w:color="auto"/>
                    <w:left w:val="none" w:sz="0" w:space="0" w:color="auto"/>
                    <w:bottom w:val="none" w:sz="0" w:space="0" w:color="auto"/>
                    <w:right w:val="none" w:sz="0" w:space="0" w:color="auto"/>
                  </w:divBdr>
                </w:div>
                <w:div w:id="1619414620">
                  <w:marLeft w:val="0"/>
                  <w:marRight w:val="0"/>
                  <w:marTop w:val="0"/>
                  <w:marBottom w:val="0"/>
                  <w:divBdr>
                    <w:top w:val="none" w:sz="0" w:space="0" w:color="auto"/>
                    <w:left w:val="none" w:sz="0" w:space="0" w:color="auto"/>
                    <w:bottom w:val="none" w:sz="0" w:space="0" w:color="auto"/>
                    <w:right w:val="none" w:sz="0" w:space="0" w:color="auto"/>
                  </w:divBdr>
                  <w:divsChild>
                    <w:div w:id="103042353">
                      <w:marLeft w:val="0"/>
                      <w:marRight w:val="0"/>
                      <w:marTop w:val="0"/>
                      <w:marBottom w:val="0"/>
                      <w:divBdr>
                        <w:top w:val="none" w:sz="0" w:space="0" w:color="auto"/>
                        <w:left w:val="none" w:sz="0" w:space="0" w:color="auto"/>
                        <w:bottom w:val="none" w:sz="0" w:space="0" w:color="auto"/>
                        <w:right w:val="none" w:sz="0" w:space="0" w:color="auto"/>
                      </w:divBdr>
                    </w:div>
                  </w:divsChild>
                </w:div>
                <w:div w:id="1651136157">
                  <w:marLeft w:val="0"/>
                  <w:marRight w:val="0"/>
                  <w:marTop w:val="0"/>
                  <w:marBottom w:val="0"/>
                  <w:divBdr>
                    <w:top w:val="none" w:sz="0" w:space="0" w:color="auto"/>
                    <w:left w:val="none" w:sz="0" w:space="0" w:color="auto"/>
                    <w:bottom w:val="none" w:sz="0" w:space="0" w:color="auto"/>
                    <w:right w:val="none" w:sz="0" w:space="0" w:color="auto"/>
                  </w:divBdr>
                  <w:divsChild>
                    <w:div w:id="392772298">
                      <w:marLeft w:val="0"/>
                      <w:marRight w:val="0"/>
                      <w:marTop w:val="0"/>
                      <w:marBottom w:val="0"/>
                      <w:divBdr>
                        <w:top w:val="none" w:sz="0" w:space="0" w:color="auto"/>
                        <w:left w:val="none" w:sz="0" w:space="0" w:color="auto"/>
                        <w:bottom w:val="none" w:sz="0" w:space="0" w:color="auto"/>
                        <w:right w:val="none" w:sz="0" w:space="0" w:color="auto"/>
                      </w:divBdr>
                    </w:div>
                  </w:divsChild>
                </w:div>
                <w:div w:id="1653099952">
                  <w:marLeft w:val="0"/>
                  <w:marRight w:val="0"/>
                  <w:marTop w:val="0"/>
                  <w:marBottom w:val="0"/>
                  <w:divBdr>
                    <w:top w:val="none" w:sz="0" w:space="0" w:color="auto"/>
                    <w:left w:val="none" w:sz="0" w:space="0" w:color="auto"/>
                    <w:bottom w:val="none" w:sz="0" w:space="0" w:color="auto"/>
                    <w:right w:val="none" w:sz="0" w:space="0" w:color="auto"/>
                  </w:divBdr>
                  <w:divsChild>
                    <w:div w:id="1574120991">
                      <w:marLeft w:val="0"/>
                      <w:marRight w:val="0"/>
                      <w:marTop w:val="0"/>
                      <w:marBottom w:val="0"/>
                      <w:divBdr>
                        <w:top w:val="none" w:sz="0" w:space="0" w:color="auto"/>
                        <w:left w:val="none" w:sz="0" w:space="0" w:color="auto"/>
                        <w:bottom w:val="none" w:sz="0" w:space="0" w:color="auto"/>
                        <w:right w:val="none" w:sz="0" w:space="0" w:color="auto"/>
                      </w:divBdr>
                    </w:div>
                  </w:divsChild>
                </w:div>
                <w:div w:id="1794473173">
                  <w:marLeft w:val="0"/>
                  <w:marRight w:val="0"/>
                  <w:marTop w:val="0"/>
                  <w:marBottom w:val="0"/>
                  <w:divBdr>
                    <w:top w:val="none" w:sz="0" w:space="0" w:color="auto"/>
                    <w:left w:val="none" w:sz="0" w:space="0" w:color="auto"/>
                    <w:bottom w:val="none" w:sz="0" w:space="0" w:color="auto"/>
                    <w:right w:val="none" w:sz="0" w:space="0" w:color="auto"/>
                  </w:divBdr>
                  <w:divsChild>
                    <w:div w:id="629359597">
                      <w:marLeft w:val="0"/>
                      <w:marRight w:val="0"/>
                      <w:marTop w:val="0"/>
                      <w:marBottom w:val="0"/>
                      <w:divBdr>
                        <w:top w:val="none" w:sz="0" w:space="0" w:color="auto"/>
                        <w:left w:val="none" w:sz="0" w:space="0" w:color="auto"/>
                        <w:bottom w:val="none" w:sz="0" w:space="0" w:color="auto"/>
                        <w:right w:val="none" w:sz="0" w:space="0" w:color="auto"/>
                      </w:divBdr>
                    </w:div>
                  </w:divsChild>
                </w:div>
                <w:div w:id="1904636860">
                  <w:marLeft w:val="0"/>
                  <w:marRight w:val="0"/>
                  <w:marTop w:val="0"/>
                  <w:marBottom w:val="0"/>
                  <w:divBdr>
                    <w:top w:val="none" w:sz="0" w:space="0" w:color="auto"/>
                    <w:left w:val="none" w:sz="0" w:space="0" w:color="auto"/>
                    <w:bottom w:val="none" w:sz="0" w:space="0" w:color="auto"/>
                    <w:right w:val="none" w:sz="0" w:space="0" w:color="auto"/>
                  </w:divBdr>
                  <w:divsChild>
                    <w:div w:id="644890741">
                      <w:marLeft w:val="0"/>
                      <w:marRight w:val="0"/>
                      <w:marTop w:val="0"/>
                      <w:marBottom w:val="0"/>
                      <w:divBdr>
                        <w:top w:val="none" w:sz="0" w:space="0" w:color="auto"/>
                        <w:left w:val="none" w:sz="0" w:space="0" w:color="auto"/>
                        <w:bottom w:val="none" w:sz="0" w:space="0" w:color="auto"/>
                        <w:right w:val="none" w:sz="0" w:space="0" w:color="auto"/>
                      </w:divBdr>
                    </w:div>
                    <w:div w:id="869100519">
                      <w:marLeft w:val="0"/>
                      <w:marRight w:val="0"/>
                      <w:marTop w:val="0"/>
                      <w:marBottom w:val="0"/>
                      <w:divBdr>
                        <w:top w:val="none" w:sz="0" w:space="0" w:color="auto"/>
                        <w:left w:val="none" w:sz="0" w:space="0" w:color="auto"/>
                        <w:bottom w:val="none" w:sz="0" w:space="0" w:color="auto"/>
                        <w:right w:val="none" w:sz="0" w:space="0" w:color="auto"/>
                      </w:divBdr>
                    </w:div>
                  </w:divsChild>
                </w:div>
                <w:div w:id="1928268145">
                  <w:marLeft w:val="0"/>
                  <w:marRight w:val="0"/>
                  <w:marTop w:val="0"/>
                  <w:marBottom w:val="0"/>
                  <w:divBdr>
                    <w:top w:val="none" w:sz="0" w:space="0" w:color="auto"/>
                    <w:left w:val="none" w:sz="0" w:space="0" w:color="auto"/>
                    <w:bottom w:val="none" w:sz="0" w:space="0" w:color="auto"/>
                    <w:right w:val="none" w:sz="0" w:space="0" w:color="auto"/>
                  </w:divBdr>
                  <w:divsChild>
                    <w:div w:id="1989824764">
                      <w:marLeft w:val="0"/>
                      <w:marRight w:val="0"/>
                      <w:marTop w:val="0"/>
                      <w:marBottom w:val="0"/>
                      <w:divBdr>
                        <w:top w:val="none" w:sz="0" w:space="0" w:color="auto"/>
                        <w:left w:val="none" w:sz="0" w:space="0" w:color="auto"/>
                        <w:bottom w:val="none" w:sz="0" w:space="0" w:color="auto"/>
                        <w:right w:val="none" w:sz="0" w:space="0" w:color="auto"/>
                      </w:divBdr>
                    </w:div>
                  </w:divsChild>
                </w:div>
                <w:div w:id="1934314932">
                  <w:marLeft w:val="0"/>
                  <w:marRight w:val="0"/>
                  <w:marTop w:val="0"/>
                  <w:marBottom w:val="0"/>
                  <w:divBdr>
                    <w:top w:val="none" w:sz="0" w:space="0" w:color="auto"/>
                    <w:left w:val="none" w:sz="0" w:space="0" w:color="auto"/>
                    <w:bottom w:val="none" w:sz="0" w:space="0" w:color="auto"/>
                    <w:right w:val="none" w:sz="0" w:space="0" w:color="auto"/>
                  </w:divBdr>
                  <w:divsChild>
                    <w:div w:id="672685709">
                      <w:marLeft w:val="0"/>
                      <w:marRight w:val="0"/>
                      <w:marTop w:val="0"/>
                      <w:marBottom w:val="0"/>
                      <w:divBdr>
                        <w:top w:val="none" w:sz="0" w:space="0" w:color="auto"/>
                        <w:left w:val="none" w:sz="0" w:space="0" w:color="auto"/>
                        <w:bottom w:val="none" w:sz="0" w:space="0" w:color="auto"/>
                        <w:right w:val="none" w:sz="0" w:space="0" w:color="auto"/>
                      </w:divBdr>
                    </w:div>
                  </w:divsChild>
                </w:div>
                <w:div w:id="1943607561">
                  <w:marLeft w:val="0"/>
                  <w:marRight w:val="0"/>
                  <w:marTop w:val="0"/>
                  <w:marBottom w:val="0"/>
                  <w:divBdr>
                    <w:top w:val="none" w:sz="0" w:space="0" w:color="auto"/>
                    <w:left w:val="none" w:sz="0" w:space="0" w:color="auto"/>
                    <w:bottom w:val="none" w:sz="0" w:space="0" w:color="auto"/>
                    <w:right w:val="none" w:sz="0" w:space="0" w:color="auto"/>
                  </w:divBdr>
                  <w:divsChild>
                    <w:div w:id="17456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98233">
          <w:marLeft w:val="0"/>
          <w:marRight w:val="0"/>
          <w:marTop w:val="0"/>
          <w:marBottom w:val="0"/>
          <w:divBdr>
            <w:top w:val="none" w:sz="0" w:space="0" w:color="auto"/>
            <w:left w:val="none" w:sz="0" w:space="0" w:color="auto"/>
            <w:bottom w:val="none" w:sz="0" w:space="0" w:color="auto"/>
            <w:right w:val="none" w:sz="0" w:space="0" w:color="auto"/>
          </w:divBdr>
          <w:divsChild>
            <w:div w:id="97877263">
              <w:marLeft w:val="0"/>
              <w:marRight w:val="0"/>
              <w:marTop w:val="0"/>
              <w:marBottom w:val="0"/>
              <w:divBdr>
                <w:top w:val="none" w:sz="0" w:space="0" w:color="auto"/>
                <w:left w:val="none" w:sz="0" w:space="0" w:color="auto"/>
                <w:bottom w:val="none" w:sz="0" w:space="0" w:color="auto"/>
                <w:right w:val="none" w:sz="0" w:space="0" w:color="auto"/>
              </w:divBdr>
            </w:div>
            <w:div w:id="201597816">
              <w:marLeft w:val="0"/>
              <w:marRight w:val="0"/>
              <w:marTop w:val="0"/>
              <w:marBottom w:val="0"/>
              <w:divBdr>
                <w:top w:val="none" w:sz="0" w:space="0" w:color="auto"/>
                <w:left w:val="none" w:sz="0" w:space="0" w:color="auto"/>
                <w:bottom w:val="none" w:sz="0" w:space="0" w:color="auto"/>
                <w:right w:val="none" w:sz="0" w:space="0" w:color="auto"/>
              </w:divBdr>
            </w:div>
            <w:div w:id="490945023">
              <w:marLeft w:val="0"/>
              <w:marRight w:val="0"/>
              <w:marTop w:val="0"/>
              <w:marBottom w:val="0"/>
              <w:divBdr>
                <w:top w:val="none" w:sz="0" w:space="0" w:color="auto"/>
                <w:left w:val="none" w:sz="0" w:space="0" w:color="auto"/>
                <w:bottom w:val="none" w:sz="0" w:space="0" w:color="auto"/>
                <w:right w:val="none" w:sz="0" w:space="0" w:color="auto"/>
              </w:divBdr>
            </w:div>
            <w:div w:id="743183067">
              <w:marLeft w:val="0"/>
              <w:marRight w:val="0"/>
              <w:marTop w:val="0"/>
              <w:marBottom w:val="0"/>
              <w:divBdr>
                <w:top w:val="none" w:sz="0" w:space="0" w:color="auto"/>
                <w:left w:val="none" w:sz="0" w:space="0" w:color="auto"/>
                <w:bottom w:val="none" w:sz="0" w:space="0" w:color="auto"/>
                <w:right w:val="none" w:sz="0" w:space="0" w:color="auto"/>
              </w:divBdr>
            </w:div>
            <w:div w:id="791509763">
              <w:marLeft w:val="0"/>
              <w:marRight w:val="0"/>
              <w:marTop w:val="0"/>
              <w:marBottom w:val="0"/>
              <w:divBdr>
                <w:top w:val="none" w:sz="0" w:space="0" w:color="auto"/>
                <w:left w:val="none" w:sz="0" w:space="0" w:color="auto"/>
                <w:bottom w:val="none" w:sz="0" w:space="0" w:color="auto"/>
                <w:right w:val="none" w:sz="0" w:space="0" w:color="auto"/>
              </w:divBdr>
            </w:div>
            <w:div w:id="833497129">
              <w:marLeft w:val="0"/>
              <w:marRight w:val="0"/>
              <w:marTop w:val="0"/>
              <w:marBottom w:val="0"/>
              <w:divBdr>
                <w:top w:val="none" w:sz="0" w:space="0" w:color="auto"/>
                <w:left w:val="none" w:sz="0" w:space="0" w:color="auto"/>
                <w:bottom w:val="none" w:sz="0" w:space="0" w:color="auto"/>
                <w:right w:val="none" w:sz="0" w:space="0" w:color="auto"/>
              </w:divBdr>
            </w:div>
            <w:div w:id="869149939">
              <w:marLeft w:val="0"/>
              <w:marRight w:val="0"/>
              <w:marTop w:val="0"/>
              <w:marBottom w:val="0"/>
              <w:divBdr>
                <w:top w:val="none" w:sz="0" w:space="0" w:color="auto"/>
                <w:left w:val="none" w:sz="0" w:space="0" w:color="auto"/>
                <w:bottom w:val="none" w:sz="0" w:space="0" w:color="auto"/>
                <w:right w:val="none" w:sz="0" w:space="0" w:color="auto"/>
              </w:divBdr>
            </w:div>
            <w:div w:id="939415774">
              <w:marLeft w:val="0"/>
              <w:marRight w:val="0"/>
              <w:marTop w:val="0"/>
              <w:marBottom w:val="0"/>
              <w:divBdr>
                <w:top w:val="none" w:sz="0" w:space="0" w:color="auto"/>
                <w:left w:val="none" w:sz="0" w:space="0" w:color="auto"/>
                <w:bottom w:val="none" w:sz="0" w:space="0" w:color="auto"/>
                <w:right w:val="none" w:sz="0" w:space="0" w:color="auto"/>
              </w:divBdr>
            </w:div>
            <w:div w:id="1069379143">
              <w:marLeft w:val="0"/>
              <w:marRight w:val="0"/>
              <w:marTop w:val="0"/>
              <w:marBottom w:val="0"/>
              <w:divBdr>
                <w:top w:val="none" w:sz="0" w:space="0" w:color="auto"/>
                <w:left w:val="none" w:sz="0" w:space="0" w:color="auto"/>
                <w:bottom w:val="none" w:sz="0" w:space="0" w:color="auto"/>
                <w:right w:val="none" w:sz="0" w:space="0" w:color="auto"/>
              </w:divBdr>
            </w:div>
            <w:div w:id="1093629146">
              <w:marLeft w:val="0"/>
              <w:marRight w:val="0"/>
              <w:marTop w:val="0"/>
              <w:marBottom w:val="0"/>
              <w:divBdr>
                <w:top w:val="none" w:sz="0" w:space="0" w:color="auto"/>
                <w:left w:val="none" w:sz="0" w:space="0" w:color="auto"/>
                <w:bottom w:val="none" w:sz="0" w:space="0" w:color="auto"/>
                <w:right w:val="none" w:sz="0" w:space="0" w:color="auto"/>
              </w:divBdr>
            </w:div>
            <w:div w:id="1095327014">
              <w:marLeft w:val="0"/>
              <w:marRight w:val="0"/>
              <w:marTop w:val="0"/>
              <w:marBottom w:val="0"/>
              <w:divBdr>
                <w:top w:val="none" w:sz="0" w:space="0" w:color="auto"/>
                <w:left w:val="none" w:sz="0" w:space="0" w:color="auto"/>
                <w:bottom w:val="none" w:sz="0" w:space="0" w:color="auto"/>
                <w:right w:val="none" w:sz="0" w:space="0" w:color="auto"/>
              </w:divBdr>
            </w:div>
            <w:div w:id="1104035916">
              <w:marLeft w:val="0"/>
              <w:marRight w:val="0"/>
              <w:marTop w:val="0"/>
              <w:marBottom w:val="0"/>
              <w:divBdr>
                <w:top w:val="none" w:sz="0" w:space="0" w:color="auto"/>
                <w:left w:val="none" w:sz="0" w:space="0" w:color="auto"/>
                <w:bottom w:val="none" w:sz="0" w:space="0" w:color="auto"/>
                <w:right w:val="none" w:sz="0" w:space="0" w:color="auto"/>
              </w:divBdr>
            </w:div>
            <w:div w:id="1308435686">
              <w:marLeft w:val="0"/>
              <w:marRight w:val="0"/>
              <w:marTop w:val="0"/>
              <w:marBottom w:val="0"/>
              <w:divBdr>
                <w:top w:val="none" w:sz="0" w:space="0" w:color="auto"/>
                <w:left w:val="none" w:sz="0" w:space="0" w:color="auto"/>
                <w:bottom w:val="none" w:sz="0" w:space="0" w:color="auto"/>
                <w:right w:val="none" w:sz="0" w:space="0" w:color="auto"/>
              </w:divBdr>
            </w:div>
            <w:div w:id="1318263882">
              <w:marLeft w:val="0"/>
              <w:marRight w:val="0"/>
              <w:marTop w:val="0"/>
              <w:marBottom w:val="0"/>
              <w:divBdr>
                <w:top w:val="none" w:sz="0" w:space="0" w:color="auto"/>
                <w:left w:val="none" w:sz="0" w:space="0" w:color="auto"/>
                <w:bottom w:val="none" w:sz="0" w:space="0" w:color="auto"/>
                <w:right w:val="none" w:sz="0" w:space="0" w:color="auto"/>
              </w:divBdr>
            </w:div>
            <w:div w:id="1329748763">
              <w:marLeft w:val="0"/>
              <w:marRight w:val="0"/>
              <w:marTop w:val="0"/>
              <w:marBottom w:val="0"/>
              <w:divBdr>
                <w:top w:val="none" w:sz="0" w:space="0" w:color="auto"/>
                <w:left w:val="none" w:sz="0" w:space="0" w:color="auto"/>
                <w:bottom w:val="none" w:sz="0" w:space="0" w:color="auto"/>
                <w:right w:val="none" w:sz="0" w:space="0" w:color="auto"/>
              </w:divBdr>
            </w:div>
            <w:div w:id="1625311555">
              <w:marLeft w:val="0"/>
              <w:marRight w:val="0"/>
              <w:marTop w:val="0"/>
              <w:marBottom w:val="0"/>
              <w:divBdr>
                <w:top w:val="none" w:sz="0" w:space="0" w:color="auto"/>
                <w:left w:val="none" w:sz="0" w:space="0" w:color="auto"/>
                <w:bottom w:val="none" w:sz="0" w:space="0" w:color="auto"/>
                <w:right w:val="none" w:sz="0" w:space="0" w:color="auto"/>
              </w:divBdr>
            </w:div>
            <w:div w:id="1646660547">
              <w:marLeft w:val="0"/>
              <w:marRight w:val="0"/>
              <w:marTop w:val="0"/>
              <w:marBottom w:val="0"/>
              <w:divBdr>
                <w:top w:val="none" w:sz="0" w:space="0" w:color="auto"/>
                <w:left w:val="none" w:sz="0" w:space="0" w:color="auto"/>
                <w:bottom w:val="none" w:sz="0" w:space="0" w:color="auto"/>
                <w:right w:val="none" w:sz="0" w:space="0" w:color="auto"/>
              </w:divBdr>
            </w:div>
            <w:div w:id="1909999798">
              <w:marLeft w:val="0"/>
              <w:marRight w:val="0"/>
              <w:marTop w:val="0"/>
              <w:marBottom w:val="0"/>
              <w:divBdr>
                <w:top w:val="none" w:sz="0" w:space="0" w:color="auto"/>
                <w:left w:val="none" w:sz="0" w:space="0" w:color="auto"/>
                <w:bottom w:val="none" w:sz="0" w:space="0" w:color="auto"/>
                <w:right w:val="none" w:sz="0" w:space="0" w:color="auto"/>
              </w:divBdr>
            </w:div>
            <w:div w:id="1961060651">
              <w:marLeft w:val="0"/>
              <w:marRight w:val="0"/>
              <w:marTop w:val="0"/>
              <w:marBottom w:val="0"/>
              <w:divBdr>
                <w:top w:val="none" w:sz="0" w:space="0" w:color="auto"/>
                <w:left w:val="none" w:sz="0" w:space="0" w:color="auto"/>
                <w:bottom w:val="none" w:sz="0" w:space="0" w:color="auto"/>
                <w:right w:val="none" w:sz="0" w:space="0" w:color="auto"/>
              </w:divBdr>
            </w:div>
          </w:divsChild>
        </w:div>
        <w:div w:id="1210531581">
          <w:marLeft w:val="0"/>
          <w:marRight w:val="0"/>
          <w:marTop w:val="0"/>
          <w:marBottom w:val="0"/>
          <w:divBdr>
            <w:top w:val="none" w:sz="0" w:space="0" w:color="auto"/>
            <w:left w:val="none" w:sz="0" w:space="0" w:color="auto"/>
            <w:bottom w:val="none" w:sz="0" w:space="0" w:color="auto"/>
            <w:right w:val="none" w:sz="0" w:space="0" w:color="auto"/>
          </w:divBdr>
          <w:divsChild>
            <w:div w:id="104425403">
              <w:marLeft w:val="0"/>
              <w:marRight w:val="0"/>
              <w:marTop w:val="0"/>
              <w:marBottom w:val="0"/>
              <w:divBdr>
                <w:top w:val="none" w:sz="0" w:space="0" w:color="auto"/>
                <w:left w:val="none" w:sz="0" w:space="0" w:color="auto"/>
                <w:bottom w:val="none" w:sz="0" w:space="0" w:color="auto"/>
                <w:right w:val="none" w:sz="0" w:space="0" w:color="auto"/>
              </w:divBdr>
            </w:div>
            <w:div w:id="169686338">
              <w:marLeft w:val="0"/>
              <w:marRight w:val="0"/>
              <w:marTop w:val="0"/>
              <w:marBottom w:val="0"/>
              <w:divBdr>
                <w:top w:val="none" w:sz="0" w:space="0" w:color="auto"/>
                <w:left w:val="none" w:sz="0" w:space="0" w:color="auto"/>
                <w:bottom w:val="none" w:sz="0" w:space="0" w:color="auto"/>
                <w:right w:val="none" w:sz="0" w:space="0" w:color="auto"/>
              </w:divBdr>
            </w:div>
            <w:div w:id="312951369">
              <w:marLeft w:val="0"/>
              <w:marRight w:val="0"/>
              <w:marTop w:val="0"/>
              <w:marBottom w:val="0"/>
              <w:divBdr>
                <w:top w:val="none" w:sz="0" w:space="0" w:color="auto"/>
                <w:left w:val="none" w:sz="0" w:space="0" w:color="auto"/>
                <w:bottom w:val="none" w:sz="0" w:space="0" w:color="auto"/>
                <w:right w:val="none" w:sz="0" w:space="0" w:color="auto"/>
              </w:divBdr>
            </w:div>
            <w:div w:id="319388231">
              <w:marLeft w:val="0"/>
              <w:marRight w:val="0"/>
              <w:marTop w:val="0"/>
              <w:marBottom w:val="0"/>
              <w:divBdr>
                <w:top w:val="none" w:sz="0" w:space="0" w:color="auto"/>
                <w:left w:val="none" w:sz="0" w:space="0" w:color="auto"/>
                <w:bottom w:val="none" w:sz="0" w:space="0" w:color="auto"/>
                <w:right w:val="none" w:sz="0" w:space="0" w:color="auto"/>
              </w:divBdr>
            </w:div>
            <w:div w:id="332878901">
              <w:marLeft w:val="0"/>
              <w:marRight w:val="0"/>
              <w:marTop w:val="0"/>
              <w:marBottom w:val="0"/>
              <w:divBdr>
                <w:top w:val="none" w:sz="0" w:space="0" w:color="auto"/>
                <w:left w:val="none" w:sz="0" w:space="0" w:color="auto"/>
                <w:bottom w:val="none" w:sz="0" w:space="0" w:color="auto"/>
                <w:right w:val="none" w:sz="0" w:space="0" w:color="auto"/>
              </w:divBdr>
            </w:div>
            <w:div w:id="349724182">
              <w:marLeft w:val="0"/>
              <w:marRight w:val="0"/>
              <w:marTop w:val="0"/>
              <w:marBottom w:val="0"/>
              <w:divBdr>
                <w:top w:val="none" w:sz="0" w:space="0" w:color="auto"/>
                <w:left w:val="none" w:sz="0" w:space="0" w:color="auto"/>
                <w:bottom w:val="none" w:sz="0" w:space="0" w:color="auto"/>
                <w:right w:val="none" w:sz="0" w:space="0" w:color="auto"/>
              </w:divBdr>
            </w:div>
            <w:div w:id="395589354">
              <w:marLeft w:val="0"/>
              <w:marRight w:val="0"/>
              <w:marTop w:val="0"/>
              <w:marBottom w:val="0"/>
              <w:divBdr>
                <w:top w:val="none" w:sz="0" w:space="0" w:color="auto"/>
                <w:left w:val="none" w:sz="0" w:space="0" w:color="auto"/>
                <w:bottom w:val="none" w:sz="0" w:space="0" w:color="auto"/>
                <w:right w:val="none" w:sz="0" w:space="0" w:color="auto"/>
              </w:divBdr>
            </w:div>
            <w:div w:id="399904702">
              <w:marLeft w:val="0"/>
              <w:marRight w:val="0"/>
              <w:marTop w:val="0"/>
              <w:marBottom w:val="0"/>
              <w:divBdr>
                <w:top w:val="none" w:sz="0" w:space="0" w:color="auto"/>
                <w:left w:val="none" w:sz="0" w:space="0" w:color="auto"/>
                <w:bottom w:val="none" w:sz="0" w:space="0" w:color="auto"/>
                <w:right w:val="none" w:sz="0" w:space="0" w:color="auto"/>
              </w:divBdr>
            </w:div>
            <w:div w:id="548029058">
              <w:marLeft w:val="0"/>
              <w:marRight w:val="0"/>
              <w:marTop w:val="0"/>
              <w:marBottom w:val="0"/>
              <w:divBdr>
                <w:top w:val="none" w:sz="0" w:space="0" w:color="auto"/>
                <w:left w:val="none" w:sz="0" w:space="0" w:color="auto"/>
                <w:bottom w:val="none" w:sz="0" w:space="0" w:color="auto"/>
                <w:right w:val="none" w:sz="0" w:space="0" w:color="auto"/>
              </w:divBdr>
            </w:div>
            <w:div w:id="730999581">
              <w:marLeft w:val="0"/>
              <w:marRight w:val="0"/>
              <w:marTop w:val="0"/>
              <w:marBottom w:val="0"/>
              <w:divBdr>
                <w:top w:val="none" w:sz="0" w:space="0" w:color="auto"/>
                <w:left w:val="none" w:sz="0" w:space="0" w:color="auto"/>
                <w:bottom w:val="none" w:sz="0" w:space="0" w:color="auto"/>
                <w:right w:val="none" w:sz="0" w:space="0" w:color="auto"/>
              </w:divBdr>
            </w:div>
            <w:div w:id="742215194">
              <w:marLeft w:val="0"/>
              <w:marRight w:val="0"/>
              <w:marTop w:val="0"/>
              <w:marBottom w:val="0"/>
              <w:divBdr>
                <w:top w:val="none" w:sz="0" w:space="0" w:color="auto"/>
                <w:left w:val="none" w:sz="0" w:space="0" w:color="auto"/>
                <w:bottom w:val="none" w:sz="0" w:space="0" w:color="auto"/>
                <w:right w:val="none" w:sz="0" w:space="0" w:color="auto"/>
              </w:divBdr>
            </w:div>
            <w:div w:id="905920638">
              <w:marLeft w:val="0"/>
              <w:marRight w:val="0"/>
              <w:marTop w:val="0"/>
              <w:marBottom w:val="0"/>
              <w:divBdr>
                <w:top w:val="none" w:sz="0" w:space="0" w:color="auto"/>
                <w:left w:val="none" w:sz="0" w:space="0" w:color="auto"/>
                <w:bottom w:val="none" w:sz="0" w:space="0" w:color="auto"/>
                <w:right w:val="none" w:sz="0" w:space="0" w:color="auto"/>
              </w:divBdr>
            </w:div>
            <w:div w:id="1001084443">
              <w:marLeft w:val="0"/>
              <w:marRight w:val="0"/>
              <w:marTop w:val="0"/>
              <w:marBottom w:val="0"/>
              <w:divBdr>
                <w:top w:val="none" w:sz="0" w:space="0" w:color="auto"/>
                <w:left w:val="none" w:sz="0" w:space="0" w:color="auto"/>
                <w:bottom w:val="none" w:sz="0" w:space="0" w:color="auto"/>
                <w:right w:val="none" w:sz="0" w:space="0" w:color="auto"/>
              </w:divBdr>
            </w:div>
            <w:div w:id="1041707395">
              <w:marLeft w:val="0"/>
              <w:marRight w:val="0"/>
              <w:marTop w:val="0"/>
              <w:marBottom w:val="0"/>
              <w:divBdr>
                <w:top w:val="none" w:sz="0" w:space="0" w:color="auto"/>
                <w:left w:val="none" w:sz="0" w:space="0" w:color="auto"/>
                <w:bottom w:val="none" w:sz="0" w:space="0" w:color="auto"/>
                <w:right w:val="none" w:sz="0" w:space="0" w:color="auto"/>
              </w:divBdr>
            </w:div>
            <w:div w:id="1367218992">
              <w:marLeft w:val="0"/>
              <w:marRight w:val="0"/>
              <w:marTop w:val="0"/>
              <w:marBottom w:val="0"/>
              <w:divBdr>
                <w:top w:val="none" w:sz="0" w:space="0" w:color="auto"/>
                <w:left w:val="none" w:sz="0" w:space="0" w:color="auto"/>
                <w:bottom w:val="none" w:sz="0" w:space="0" w:color="auto"/>
                <w:right w:val="none" w:sz="0" w:space="0" w:color="auto"/>
              </w:divBdr>
            </w:div>
            <w:div w:id="1520729573">
              <w:marLeft w:val="0"/>
              <w:marRight w:val="0"/>
              <w:marTop w:val="0"/>
              <w:marBottom w:val="0"/>
              <w:divBdr>
                <w:top w:val="none" w:sz="0" w:space="0" w:color="auto"/>
                <w:left w:val="none" w:sz="0" w:space="0" w:color="auto"/>
                <w:bottom w:val="none" w:sz="0" w:space="0" w:color="auto"/>
                <w:right w:val="none" w:sz="0" w:space="0" w:color="auto"/>
              </w:divBdr>
            </w:div>
            <w:div w:id="1678389765">
              <w:marLeft w:val="0"/>
              <w:marRight w:val="0"/>
              <w:marTop w:val="0"/>
              <w:marBottom w:val="0"/>
              <w:divBdr>
                <w:top w:val="none" w:sz="0" w:space="0" w:color="auto"/>
                <w:left w:val="none" w:sz="0" w:space="0" w:color="auto"/>
                <w:bottom w:val="none" w:sz="0" w:space="0" w:color="auto"/>
                <w:right w:val="none" w:sz="0" w:space="0" w:color="auto"/>
              </w:divBdr>
            </w:div>
            <w:div w:id="1720780028">
              <w:marLeft w:val="0"/>
              <w:marRight w:val="0"/>
              <w:marTop w:val="0"/>
              <w:marBottom w:val="0"/>
              <w:divBdr>
                <w:top w:val="none" w:sz="0" w:space="0" w:color="auto"/>
                <w:left w:val="none" w:sz="0" w:space="0" w:color="auto"/>
                <w:bottom w:val="none" w:sz="0" w:space="0" w:color="auto"/>
                <w:right w:val="none" w:sz="0" w:space="0" w:color="auto"/>
              </w:divBdr>
            </w:div>
            <w:div w:id="1934589589">
              <w:marLeft w:val="0"/>
              <w:marRight w:val="0"/>
              <w:marTop w:val="0"/>
              <w:marBottom w:val="0"/>
              <w:divBdr>
                <w:top w:val="none" w:sz="0" w:space="0" w:color="auto"/>
                <w:left w:val="none" w:sz="0" w:space="0" w:color="auto"/>
                <w:bottom w:val="none" w:sz="0" w:space="0" w:color="auto"/>
                <w:right w:val="none" w:sz="0" w:space="0" w:color="auto"/>
              </w:divBdr>
            </w:div>
          </w:divsChild>
        </w:div>
        <w:div w:id="1237088745">
          <w:marLeft w:val="0"/>
          <w:marRight w:val="0"/>
          <w:marTop w:val="0"/>
          <w:marBottom w:val="0"/>
          <w:divBdr>
            <w:top w:val="none" w:sz="0" w:space="0" w:color="auto"/>
            <w:left w:val="none" w:sz="0" w:space="0" w:color="auto"/>
            <w:bottom w:val="none" w:sz="0" w:space="0" w:color="auto"/>
            <w:right w:val="none" w:sz="0" w:space="0" w:color="auto"/>
          </w:divBdr>
          <w:divsChild>
            <w:div w:id="45221812">
              <w:marLeft w:val="0"/>
              <w:marRight w:val="0"/>
              <w:marTop w:val="0"/>
              <w:marBottom w:val="0"/>
              <w:divBdr>
                <w:top w:val="none" w:sz="0" w:space="0" w:color="auto"/>
                <w:left w:val="none" w:sz="0" w:space="0" w:color="auto"/>
                <w:bottom w:val="none" w:sz="0" w:space="0" w:color="auto"/>
                <w:right w:val="none" w:sz="0" w:space="0" w:color="auto"/>
              </w:divBdr>
            </w:div>
            <w:div w:id="100345447">
              <w:marLeft w:val="0"/>
              <w:marRight w:val="0"/>
              <w:marTop w:val="0"/>
              <w:marBottom w:val="0"/>
              <w:divBdr>
                <w:top w:val="none" w:sz="0" w:space="0" w:color="auto"/>
                <w:left w:val="none" w:sz="0" w:space="0" w:color="auto"/>
                <w:bottom w:val="none" w:sz="0" w:space="0" w:color="auto"/>
                <w:right w:val="none" w:sz="0" w:space="0" w:color="auto"/>
              </w:divBdr>
            </w:div>
            <w:div w:id="104466190">
              <w:marLeft w:val="0"/>
              <w:marRight w:val="0"/>
              <w:marTop w:val="0"/>
              <w:marBottom w:val="0"/>
              <w:divBdr>
                <w:top w:val="none" w:sz="0" w:space="0" w:color="auto"/>
                <w:left w:val="none" w:sz="0" w:space="0" w:color="auto"/>
                <w:bottom w:val="none" w:sz="0" w:space="0" w:color="auto"/>
                <w:right w:val="none" w:sz="0" w:space="0" w:color="auto"/>
              </w:divBdr>
            </w:div>
            <w:div w:id="154496265">
              <w:marLeft w:val="0"/>
              <w:marRight w:val="0"/>
              <w:marTop w:val="0"/>
              <w:marBottom w:val="0"/>
              <w:divBdr>
                <w:top w:val="none" w:sz="0" w:space="0" w:color="auto"/>
                <w:left w:val="none" w:sz="0" w:space="0" w:color="auto"/>
                <w:bottom w:val="none" w:sz="0" w:space="0" w:color="auto"/>
                <w:right w:val="none" w:sz="0" w:space="0" w:color="auto"/>
              </w:divBdr>
            </w:div>
            <w:div w:id="349994893">
              <w:marLeft w:val="0"/>
              <w:marRight w:val="0"/>
              <w:marTop w:val="0"/>
              <w:marBottom w:val="0"/>
              <w:divBdr>
                <w:top w:val="none" w:sz="0" w:space="0" w:color="auto"/>
                <w:left w:val="none" w:sz="0" w:space="0" w:color="auto"/>
                <w:bottom w:val="none" w:sz="0" w:space="0" w:color="auto"/>
                <w:right w:val="none" w:sz="0" w:space="0" w:color="auto"/>
              </w:divBdr>
            </w:div>
            <w:div w:id="350035064">
              <w:marLeft w:val="0"/>
              <w:marRight w:val="0"/>
              <w:marTop w:val="0"/>
              <w:marBottom w:val="0"/>
              <w:divBdr>
                <w:top w:val="none" w:sz="0" w:space="0" w:color="auto"/>
                <w:left w:val="none" w:sz="0" w:space="0" w:color="auto"/>
                <w:bottom w:val="none" w:sz="0" w:space="0" w:color="auto"/>
                <w:right w:val="none" w:sz="0" w:space="0" w:color="auto"/>
              </w:divBdr>
            </w:div>
            <w:div w:id="450130910">
              <w:marLeft w:val="0"/>
              <w:marRight w:val="0"/>
              <w:marTop w:val="0"/>
              <w:marBottom w:val="0"/>
              <w:divBdr>
                <w:top w:val="none" w:sz="0" w:space="0" w:color="auto"/>
                <w:left w:val="none" w:sz="0" w:space="0" w:color="auto"/>
                <w:bottom w:val="none" w:sz="0" w:space="0" w:color="auto"/>
                <w:right w:val="none" w:sz="0" w:space="0" w:color="auto"/>
              </w:divBdr>
            </w:div>
            <w:div w:id="514345672">
              <w:marLeft w:val="0"/>
              <w:marRight w:val="0"/>
              <w:marTop w:val="0"/>
              <w:marBottom w:val="0"/>
              <w:divBdr>
                <w:top w:val="none" w:sz="0" w:space="0" w:color="auto"/>
                <w:left w:val="none" w:sz="0" w:space="0" w:color="auto"/>
                <w:bottom w:val="none" w:sz="0" w:space="0" w:color="auto"/>
                <w:right w:val="none" w:sz="0" w:space="0" w:color="auto"/>
              </w:divBdr>
            </w:div>
            <w:div w:id="578639483">
              <w:marLeft w:val="0"/>
              <w:marRight w:val="0"/>
              <w:marTop w:val="0"/>
              <w:marBottom w:val="0"/>
              <w:divBdr>
                <w:top w:val="none" w:sz="0" w:space="0" w:color="auto"/>
                <w:left w:val="none" w:sz="0" w:space="0" w:color="auto"/>
                <w:bottom w:val="none" w:sz="0" w:space="0" w:color="auto"/>
                <w:right w:val="none" w:sz="0" w:space="0" w:color="auto"/>
              </w:divBdr>
            </w:div>
            <w:div w:id="722482994">
              <w:marLeft w:val="0"/>
              <w:marRight w:val="0"/>
              <w:marTop w:val="0"/>
              <w:marBottom w:val="0"/>
              <w:divBdr>
                <w:top w:val="none" w:sz="0" w:space="0" w:color="auto"/>
                <w:left w:val="none" w:sz="0" w:space="0" w:color="auto"/>
                <w:bottom w:val="none" w:sz="0" w:space="0" w:color="auto"/>
                <w:right w:val="none" w:sz="0" w:space="0" w:color="auto"/>
              </w:divBdr>
            </w:div>
            <w:div w:id="795291108">
              <w:marLeft w:val="0"/>
              <w:marRight w:val="0"/>
              <w:marTop w:val="0"/>
              <w:marBottom w:val="0"/>
              <w:divBdr>
                <w:top w:val="none" w:sz="0" w:space="0" w:color="auto"/>
                <w:left w:val="none" w:sz="0" w:space="0" w:color="auto"/>
                <w:bottom w:val="none" w:sz="0" w:space="0" w:color="auto"/>
                <w:right w:val="none" w:sz="0" w:space="0" w:color="auto"/>
              </w:divBdr>
            </w:div>
            <w:div w:id="827862708">
              <w:marLeft w:val="0"/>
              <w:marRight w:val="0"/>
              <w:marTop w:val="0"/>
              <w:marBottom w:val="0"/>
              <w:divBdr>
                <w:top w:val="none" w:sz="0" w:space="0" w:color="auto"/>
                <w:left w:val="none" w:sz="0" w:space="0" w:color="auto"/>
                <w:bottom w:val="none" w:sz="0" w:space="0" w:color="auto"/>
                <w:right w:val="none" w:sz="0" w:space="0" w:color="auto"/>
              </w:divBdr>
            </w:div>
            <w:div w:id="853109975">
              <w:marLeft w:val="0"/>
              <w:marRight w:val="0"/>
              <w:marTop w:val="0"/>
              <w:marBottom w:val="0"/>
              <w:divBdr>
                <w:top w:val="none" w:sz="0" w:space="0" w:color="auto"/>
                <w:left w:val="none" w:sz="0" w:space="0" w:color="auto"/>
                <w:bottom w:val="none" w:sz="0" w:space="0" w:color="auto"/>
                <w:right w:val="none" w:sz="0" w:space="0" w:color="auto"/>
              </w:divBdr>
            </w:div>
            <w:div w:id="1191147787">
              <w:marLeft w:val="0"/>
              <w:marRight w:val="0"/>
              <w:marTop w:val="0"/>
              <w:marBottom w:val="0"/>
              <w:divBdr>
                <w:top w:val="none" w:sz="0" w:space="0" w:color="auto"/>
                <w:left w:val="none" w:sz="0" w:space="0" w:color="auto"/>
                <w:bottom w:val="none" w:sz="0" w:space="0" w:color="auto"/>
                <w:right w:val="none" w:sz="0" w:space="0" w:color="auto"/>
              </w:divBdr>
            </w:div>
            <w:div w:id="1384137593">
              <w:marLeft w:val="0"/>
              <w:marRight w:val="0"/>
              <w:marTop w:val="0"/>
              <w:marBottom w:val="0"/>
              <w:divBdr>
                <w:top w:val="none" w:sz="0" w:space="0" w:color="auto"/>
                <w:left w:val="none" w:sz="0" w:space="0" w:color="auto"/>
                <w:bottom w:val="none" w:sz="0" w:space="0" w:color="auto"/>
                <w:right w:val="none" w:sz="0" w:space="0" w:color="auto"/>
              </w:divBdr>
            </w:div>
            <w:div w:id="1619723620">
              <w:marLeft w:val="0"/>
              <w:marRight w:val="0"/>
              <w:marTop w:val="0"/>
              <w:marBottom w:val="0"/>
              <w:divBdr>
                <w:top w:val="none" w:sz="0" w:space="0" w:color="auto"/>
                <w:left w:val="none" w:sz="0" w:space="0" w:color="auto"/>
                <w:bottom w:val="none" w:sz="0" w:space="0" w:color="auto"/>
                <w:right w:val="none" w:sz="0" w:space="0" w:color="auto"/>
              </w:divBdr>
            </w:div>
            <w:div w:id="1651397816">
              <w:marLeft w:val="0"/>
              <w:marRight w:val="0"/>
              <w:marTop w:val="0"/>
              <w:marBottom w:val="0"/>
              <w:divBdr>
                <w:top w:val="none" w:sz="0" w:space="0" w:color="auto"/>
                <w:left w:val="none" w:sz="0" w:space="0" w:color="auto"/>
                <w:bottom w:val="none" w:sz="0" w:space="0" w:color="auto"/>
                <w:right w:val="none" w:sz="0" w:space="0" w:color="auto"/>
              </w:divBdr>
            </w:div>
            <w:div w:id="1834223514">
              <w:marLeft w:val="0"/>
              <w:marRight w:val="0"/>
              <w:marTop w:val="0"/>
              <w:marBottom w:val="0"/>
              <w:divBdr>
                <w:top w:val="none" w:sz="0" w:space="0" w:color="auto"/>
                <w:left w:val="none" w:sz="0" w:space="0" w:color="auto"/>
                <w:bottom w:val="none" w:sz="0" w:space="0" w:color="auto"/>
                <w:right w:val="none" w:sz="0" w:space="0" w:color="auto"/>
              </w:divBdr>
            </w:div>
            <w:div w:id="1842769495">
              <w:marLeft w:val="0"/>
              <w:marRight w:val="0"/>
              <w:marTop w:val="0"/>
              <w:marBottom w:val="0"/>
              <w:divBdr>
                <w:top w:val="none" w:sz="0" w:space="0" w:color="auto"/>
                <w:left w:val="none" w:sz="0" w:space="0" w:color="auto"/>
                <w:bottom w:val="none" w:sz="0" w:space="0" w:color="auto"/>
                <w:right w:val="none" w:sz="0" w:space="0" w:color="auto"/>
              </w:divBdr>
            </w:div>
            <w:div w:id="1986078572">
              <w:marLeft w:val="0"/>
              <w:marRight w:val="0"/>
              <w:marTop w:val="0"/>
              <w:marBottom w:val="0"/>
              <w:divBdr>
                <w:top w:val="none" w:sz="0" w:space="0" w:color="auto"/>
                <w:left w:val="none" w:sz="0" w:space="0" w:color="auto"/>
                <w:bottom w:val="none" w:sz="0" w:space="0" w:color="auto"/>
                <w:right w:val="none" w:sz="0" w:space="0" w:color="auto"/>
              </w:divBdr>
            </w:div>
          </w:divsChild>
        </w:div>
        <w:div w:id="1391925551">
          <w:marLeft w:val="0"/>
          <w:marRight w:val="0"/>
          <w:marTop w:val="0"/>
          <w:marBottom w:val="0"/>
          <w:divBdr>
            <w:top w:val="none" w:sz="0" w:space="0" w:color="auto"/>
            <w:left w:val="none" w:sz="0" w:space="0" w:color="auto"/>
            <w:bottom w:val="none" w:sz="0" w:space="0" w:color="auto"/>
            <w:right w:val="none" w:sz="0" w:space="0" w:color="auto"/>
          </w:divBdr>
        </w:div>
        <w:div w:id="1683895020">
          <w:marLeft w:val="0"/>
          <w:marRight w:val="0"/>
          <w:marTop w:val="0"/>
          <w:marBottom w:val="0"/>
          <w:divBdr>
            <w:top w:val="none" w:sz="0" w:space="0" w:color="auto"/>
            <w:left w:val="none" w:sz="0" w:space="0" w:color="auto"/>
            <w:bottom w:val="none" w:sz="0" w:space="0" w:color="auto"/>
            <w:right w:val="none" w:sz="0" w:space="0" w:color="auto"/>
          </w:divBdr>
          <w:divsChild>
            <w:div w:id="1475179190">
              <w:marLeft w:val="-75"/>
              <w:marRight w:val="0"/>
              <w:marTop w:val="30"/>
              <w:marBottom w:val="30"/>
              <w:divBdr>
                <w:top w:val="none" w:sz="0" w:space="0" w:color="auto"/>
                <w:left w:val="none" w:sz="0" w:space="0" w:color="auto"/>
                <w:bottom w:val="none" w:sz="0" w:space="0" w:color="auto"/>
                <w:right w:val="none" w:sz="0" w:space="0" w:color="auto"/>
              </w:divBdr>
              <w:divsChild>
                <w:div w:id="107357559">
                  <w:marLeft w:val="0"/>
                  <w:marRight w:val="0"/>
                  <w:marTop w:val="0"/>
                  <w:marBottom w:val="0"/>
                  <w:divBdr>
                    <w:top w:val="none" w:sz="0" w:space="0" w:color="auto"/>
                    <w:left w:val="none" w:sz="0" w:space="0" w:color="auto"/>
                    <w:bottom w:val="none" w:sz="0" w:space="0" w:color="auto"/>
                    <w:right w:val="none" w:sz="0" w:space="0" w:color="auto"/>
                  </w:divBdr>
                  <w:divsChild>
                    <w:div w:id="319894492">
                      <w:marLeft w:val="0"/>
                      <w:marRight w:val="0"/>
                      <w:marTop w:val="0"/>
                      <w:marBottom w:val="0"/>
                      <w:divBdr>
                        <w:top w:val="none" w:sz="0" w:space="0" w:color="auto"/>
                        <w:left w:val="none" w:sz="0" w:space="0" w:color="auto"/>
                        <w:bottom w:val="none" w:sz="0" w:space="0" w:color="auto"/>
                        <w:right w:val="none" w:sz="0" w:space="0" w:color="auto"/>
                      </w:divBdr>
                    </w:div>
                  </w:divsChild>
                </w:div>
                <w:div w:id="171263489">
                  <w:marLeft w:val="0"/>
                  <w:marRight w:val="0"/>
                  <w:marTop w:val="0"/>
                  <w:marBottom w:val="0"/>
                  <w:divBdr>
                    <w:top w:val="none" w:sz="0" w:space="0" w:color="auto"/>
                    <w:left w:val="none" w:sz="0" w:space="0" w:color="auto"/>
                    <w:bottom w:val="none" w:sz="0" w:space="0" w:color="auto"/>
                    <w:right w:val="none" w:sz="0" w:space="0" w:color="auto"/>
                  </w:divBdr>
                  <w:divsChild>
                    <w:div w:id="1809320958">
                      <w:marLeft w:val="0"/>
                      <w:marRight w:val="0"/>
                      <w:marTop w:val="0"/>
                      <w:marBottom w:val="0"/>
                      <w:divBdr>
                        <w:top w:val="none" w:sz="0" w:space="0" w:color="auto"/>
                        <w:left w:val="none" w:sz="0" w:space="0" w:color="auto"/>
                        <w:bottom w:val="none" w:sz="0" w:space="0" w:color="auto"/>
                        <w:right w:val="none" w:sz="0" w:space="0" w:color="auto"/>
                      </w:divBdr>
                    </w:div>
                  </w:divsChild>
                </w:div>
                <w:div w:id="378671946">
                  <w:marLeft w:val="0"/>
                  <w:marRight w:val="0"/>
                  <w:marTop w:val="0"/>
                  <w:marBottom w:val="0"/>
                  <w:divBdr>
                    <w:top w:val="none" w:sz="0" w:space="0" w:color="auto"/>
                    <w:left w:val="none" w:sz="0" w:space="0" w:color="auto"/>
                    <w:bottom w:val="none" w:sz="0" w:space="0" w:color="auto"/>
                    <w:right w:val="none" w:sz="0" w:space="0" w:color="auto"/>
                  </w:divBdr>
                  <w:divsChild>
                    <w:div w:id="1437798101">
                      <w:marLeft w:val="0"/>
                      <w:marRight w:val="0"/>
                      <w:marTop w:val="0"/>
                      <w:marBottom w:val="0"/>
                      <w:divBdr>
                        <w:top w:val="none" w:sz="0" w:space="0" w:color="auto"/>
                        <w:left w:val="none" w:sz="0" w:space="0" w:color="auto"/>
                        <w:bottom w:val="none" w:sz="0" w:space="0" w:color="auto"/>
                        <w:right w:val="none" w:sz="0" w:space="0" w:color="auto"/>
                      </w:divBdr>
                    </w:div>
                  </w:divsChild>
                </w:div>
                <w:div w:id="551968555">
                  <w:marLeft w:val="0"/>
                  <w:marRight w:val="0"/>
                  <w:marTop w:val="0"/>
                  <w:marBottom w:val="0"/>
                  <w:divBdr>
                    <w:top w:val="none" w:sz="0" w:space="0" w:color="auto"/>
                    <w:left w:val="none" w:sz="0" w:space="0" w:color="auto"/>
                    <w:bottom w:val="none" w:sz="0" w:space="0" w:color="auto"/>
                    <w:right w:val="none" w:sz="0" w:space="0" w:color="auto"/>
                  </w:divBdr>
                  <w:divsChild>
                    <w:div w:id="242110811">
                      <w:marLeft w:val="0"/>
                      <w:marRight w:val="0"/>
                      <w:marTop w:val="0"/>
                      <w:marBottom w:val="0"/>
                      <w:divBdr>
                        <w:top w:val="none" w:sz="0" w:space="0" w:color="auto"/>
                        <w:left w:val="none" w:sz="0" w:space="0" w:color="auto"/>
                        <w:bottom w:val="none" w:sz="0" w:space="0" w:color="auto"/>
                        <w:right w:val="none" w:sz="0" w:space="0" w:color="auto"/>
                      </w:divBdr>
                    </w:div>
                  </w:divsChild>
                </w:div>
                <w:div w:id="558054982">
                  <w:marLeft w:val="0"/>
                  <w:marRight w:val="0"/>
                  <w:marTop w:val="0"/>
                  <w:marBottom w:val="0"/>
                  <w:divBdr>
                    <w:top w:val="none" w:sz="0" w:space="0" w:color="auto"/>
                    <w:left w:val="none" w:sz="0" w:space="0" w:color="auto"/>
                    <w:bottom w:val="none" w:sz="0" w:space="0" w:color="auto"/>
                    <w:right w:val="none" w:sz="0" w:space="0" w:color="auto"/>
                  </w:divBdr>
                  <w:divsChild>
                    <w:div w:id="377902490">
                      <w:marLeft w:val="0"/>
                      <w:marRight w:val="0"/>
                      <w:marTop w:val="0"/>
                      <w:marBottom w:val="0"/>
                      <w:divBdr>
                        <w:top w:val="none" w:sz="0" w:space="0" w:color="auto"/>
                        <w:left w:val="none" w:sz="0" w:space="0" w:color="auto"/>
                        <w:bottom w:val="none" w:sz="0" w:space="0" w:color="auto"/>
                        <w:right w:val="none" w:sz="0" w:space="0" w:color="auto"/>
                      </w:divBdr>
                    </w:div>
                  </w:divsChild>
                </w:div>
                <w:div w:id="564221503">
                  <w:marLeft w:val="0"/>
                  <w:marRight w:val="0"/>
                  <w:marTop w:val="0"/>
                  <w:marBottom w:val="0"/>
                  <w:divBdr>
                    <w:top w:val="none" w:sz="0" w:space="0" w:color="auto"/>
                    <w:left w:val="none" w:sz="0" w:space="0" w:color="auto"/>
                    <w:bottom w:val="none" w:sz="0" w:space="0" w:color="auto"/>
                    <w:right w:val="none" w:sz="0" w:space="0" w:color="auto"/>
                  </w:divBdr>
                  <w:divsChild>
                    <w:div w:id="1355184187">
                      <w:marLeft w:val="0"/>
                      <w:marRight w:val="0"/>
                      <w:marTop w:val="0"/>
                      <w:marBottom w:val="0"/>
                      <w:divBdr>
                        <w:top w:val="none" w:sz="0" w:space="0" w:color="auto"/>
                        <w:left w:val="none" w:sz="0" w:space="0" w:color="auto"/>
                        <w:bottom w:val="none" w:sz="0" w:space="0" w:color="auto"/>
                        <w:right w:val="none" w:sz="0" w:space="0" w:color="auto"/>
                      </w:divBdr>
                    </w:div>
                  </w:divsChild>
                </w:div>
                <w:div w:id="590508915">
                  <w:marLeft w:val="0"/>
                  <w:marRight w:val="0"/>
                  <w:marTop w:val="0"/>
                  <w:marBottom w:val="0"/>
                  <w:divBdr>
                    <w:top w:val="none" w:sz="0" w:space="0" w:color="auto"/>
                    <w:left w:val="none" w:sz="0" w:space="0" w:color="auto"/>
                    <w:bottom w:val="none" w:sz="0" w:space="0" w:color="auto"/>
                    <w:right w:val="none" w:sz="0" w:space="0" w:color="auto"/>
                  </w:divBdr>
                  <w:divsChild>
                    <w:div w:id="581836192">
                      <w:marLeft w:val="0"/>
                      <w:marRight w:val="0"/>
                      <w:marTop w:val="0"/>
                      <w:marBottom w:val="0"/>
                      <w:divBdr>
                        <w:top w:val="none" w:sz="0" w:space="0" w:color="auto"/>
                        <w:left w:val="none" w:sz="0" w:space="0" w:color="auto"/>
                        <w:bottom w:val="none" w:sz="0" w:space="0" w:color="auto"/>
                        <w:right w:val="none" w:sz="0" w:space="0" w:color="auto"/>
                      </w:divBdr>
                    </w:div>
                  </w:divsChild>
                </w:div>
                <w:div w:id="612637126">
                  <w:marLeft w:val="0"/>
                  <w:marRight w:val="0"/>
                  <w:marTop w:val="0"/>
                  <w:marBottom w:val="0"/>
                  <w:divBdr>
                    <w:top w:val="none" w:sz="0" w:space="0" w:color="auto"/>
                    <w:left w:val="none" w:sz="0" w:space="0" w:color="auto"/>
                    <w:bottom w:val="none" w:sz="0" w:space="0" w:color="auto"/>
                    <w:right w:val="none" w:sz="0" w:space="0" w:color="auto"/>
                  </w:divBdr>
                  <w:divsChild>
                    <w:div w:id="491799931">
                      <w:marLeft w:val="0"/>
                      <w:marRight w:val="0"/>
                      <w:marTop w:val="0"/>
                      <w:marBottom w:val="0"/>
                      <w:divBdr>
                        <w:top w:val="none" w:sz="0" w:space="0" w:color="auto"/>
                        <w:left w:val="none" w:sz="0" w:space="0" w:color="auto"/>
                        <w:bottom w:val="none" w:sz="0" w:space="0" w:color="auto"/>
                        <w:right w:val="none" w:sz="0" w:space="0" w:color="auto"/>
                      </w:divBdr>
                    </w:div>
                  </w:divsChild>
                </w:div>
                <w:div w:id="1011488017">
                  <w:marLeft w:val="0"/>
                  <w:marRight w:val="0"/>
                  <w:marTop w:val="0"/>
                  <w:marBottom w:val="0"/>
                  <w:divBdr>
                    <w:top w:val="none" w:sz="0" w:space="0" w:color="auto"/>
                    <w:left w:val="none" w:sz="0" w:space="0" w:color="auto"/>
                    <w:bottom w:val="none" w:sz="0" w:space="0" w:color="auto"/>
                    <w:right w:val="none" w:sz="0" w:space="0" w:color="auto"/>
                  </w:divBdr>
                  <w:divsChild>
                    <w:div w:id="115488580">
                      <w:marLeft w:val="0"/>
                      <w:marRight w:val="0"/>
                      <w:marTop w:val="0"/>
                      <w:marBottom w:val="0"/>
                      <w:divBdr>
                        <w:top w:val="none" w:sz="0" w:space="0" w:color="auto"/>
                        <w:left w:val="none" w:sz="0" w:space="0" w:color="auto"/>
                        <w:bottom w:val="none" w:sz="0" w:space="0" w:color="auto"/>
                        <w:right w:val="none" w:sz="0" w:space="0" w:color="auto"/>
                      </w:divBdr>
                    </w:div>
                  </w:divsChild>
                </w:div>
                <w:div w:id="1032457338">
                  <w:marLeft w:val="0"/>
                  <w:marRight w:val="0"/>
                  <w:marTop w:val="0"/>
                  <w:marBottom w:val="0"/>
                  <w:divBdr>
                    <w:top w:val="none" w:sz="0" w:space="0" w:color="auto"/>
                    <w:left w:val="none" w:sz="0" w:space="0" w:color="auto"/>
                    <w:bottom w:val="none" w:sz="0" w:space="0" w:color="auto"/>
                    <w:right w:val="none" w:sz="0" w:space="0" w:color="auto"/>
                  </w:divBdr>
                  <w:divsChild>
                    <w:div w:id="911352332">
                      <w:marLeft w:val="0"/>
                      <w:marRight w:val="0"/>
                      <w:marTop w:val="0"/>
                      <w:marBottom w:val="0"/>
                      <w:divBdr>
                        <w:top w:val="none" w:sz="0" w:space="0" w:color="auto"/>
                        <w:left w:val="none" w:sz="0" w:space="0" w:color="auto"/>
                        <w:bottom w:val="none" w:sz="0" w:space="0" w:color="auto"/>
                        <w:right w:val="none" w:sz="0" w:space="0" w:color="auto"/>
                      </w:divBdr>
                    </w:div>
                  </w:divsChild>
                </w:div>
                <w:div w:id="1082067644">
                  <w:marLeft w:val="0"/>
                  <w:marRight w:val="0"/>
                  <w:marTop w:val="0"/>
                  <w:marBottom w:val="0"/>
                  <w:divBdr>
                    <w:top w:val="none" w:sz="0" w:space="0" w:color="auto"/>
                    <w:left w:val="none" w:sz="0" w:space="0" w:color="auto"/>
                    <w:bottom w:val="none" w:sz="0" w:space="0" w:color="auto"/>
                    <w:right w:val="none" w:sz="0" w:space="0" w:color="auto"/>
                  </w:divBdr>
                  <w:divsChild>
                    <w:div w:id="993217379">
                      <w:marLeft w:val="0"/>
                      <w:marRight w:val="0"/>
                      <w:marTop w:val="0"/>
                      <w:marBottom w:val="0"/>
                      <w:divBdr>
                        <w:top w:val="none" w:sz="0" w:space="0" w:color="auto"/>
                        <w:left w:val="none" w:sz="0" w:space="0" w:color="auto"/>
                        <w:bottom w:val="none" w:sz="0" w:space="0" w:color="auto"/>
                        <w:right w:val="none" w:sz="0" w:space="0" w:color="auto"/>
                      </w:divBdr>
                    </w:div>
                  </w:divsChild>
                </w:div>
                <w:div w:id="1279606209">
                  <w:marLeft w:val="0"/>
                  <w:marRight w:val="0"/>
                  <w:marTop w:val="0"/>
                  <w:marBottom w:val="0"/>
                  <w:divBdr>
                    <w:top w:val="none" w:sz="0" w:space="0" w:color="auto"/>
                    <w:left w:val="none" w:sz="0" w:space="0" w:color="auto"/>
                    <w:bottom w:val="none" w:sz="0" w:space="0" w:color="auto"/>
                    <w:right w:val="none" w:sz="0" w:space="0" w:color="auto"/>
                  </w:divBdr>
                  <w:divsChild>
                    <w:div w:id="735739835">
                      <w:marLeft w:val="0"/>
                      <w:marRight w:val="0"/>
                      <w:marTop w:val="0"/>
                      <w:marBottom w:val="0"/>
                      <w:divBdr>
                        <w:top w:val="none" w:sz="0" w:space="0" w:color="auto"/>
                        <w:left w:val="none" w:sz="0" w:space="0" w:color="auto"/>
                        <w:bottom w:val="none" w:sz="0" w:space="0" w:color="auto"/>
                        <w:right w:val="none" w:sz="0" w:space="0" w:color="auto"/>
                      </w:divBdr>
                    </w:div>
                  </w:divsChild>
                </w:div>
                <w:div w:id="1335648910">
                  <w:marLeft w:val="0"/>
                  <w:marRight w:val="0"/>
                  <w:marTop w:val="0"/>
                  <w:marBottom w:val="0"/>
                  <w:divBdr>
                    <w:top w:val="none" w:sz="0" w:space="0" w:color="auto"/>
                    <w:left w:val="none" w:sz="0" w:space="0" w:color="auto"/>
                    <w:bottom w:val="none" w:sz="0" w:space="0" w:color="auto"/>
                    <w:right w:val="none" w:sz="0" w:space="0" w:color="auto"/>
                  </w:divBdr>
                  <w:divsChild>
                    <w:div w:id="1361397143">
                      <w:marLeft w:val="0"/>
                      <w:marRight w:val="0"/>
                      <w:marTop w:val="0"/>
                      <w:marBottom w:val="0"/>
                      <w:divBdr>
                        <w:top w:val="none" w:sz="0" w:space="0" w:color="auto"/>
                        <w:left w:val="none" w:sz="0" w:space="0" w:color="auto"/>
                        <w:bottom w:val="none" w:sz="0" w:space="0" w:color="auto"/>
                        <w:right w:val="none" w:sz="0" w:space="0" w:color="auto"/>
                      </w:divBdr>
                    </w:div>
                  </w:divsChild>
                </w:div>
                <w:div w:id="1348755357">
                  <w:marLeft w:val="0"/>
                  <w:marRight w:val="0"/>
                  <w:marTop w:val="0"/>
                  <w:marBottom w:val="0"/>
                  <w:divBdr>
                    <w:top w:val="none" w:sz="0" w:space="0" w:color="auto"/>
                    <w:left w:val="none" w:sz="0" w:space="0" w:color="auto"/>
                    <w:bottom w:val="none" w:sz="0" w:space="0" w:color="auto"/>
                    <w:right w:val="none" w:sz="0" w:space="0" w:color="auto"/>
                  </w:divBdr>
                  <w:divsChild>
                    <w:div w:id="818234215">
                      <w:marLeft w:val="0"/>
                      <w:marRight w:val="0"/>
                      <w:marTop w:val="0"/>
                      <w:marBottom w:val="0"/>
                      <w:divBdr>
                        <w:top w:val="none" w:sz="0" w:space="0" w:color="auto"/>
                        <w:left w:val="none" w:sz="0" w:space="0" w:color="auto"/>
                        <w:bottom w:val="none" w:sz="0" w:space="0" w:color="auto"/>
                        <w:right w:val="none" w:sz="0" w:space="0" w:color="auto"/>
                      </w:divBdr>
                    </w:div>
                  </w:divsChild>
                </w:div>
                <w:div w:id="1396902726">
                  <w:marLeft w:val="0"/>
                  <w:marRight w:val="0"/>
                  <w:marTop w:val="0"/>
                  <w:marBottom w:val="0"/>
                  <w:divBdr>
                    <w:top w:val="none" w:sz="0" w:space="0" w:color="auto"/>
                    <w:left w:val="none" w:sz="0" w:space="0" w:color="auto"/>
                    <w:bottom w:val="none" w:sz="0" w:space="0" w:color="auto"/>
                    <w:right w:val="none" w:sz="0" w:space="0" w:color="auto"/>
                  </w:divBdr>
                  <w:divsChild>
                    <w:div w:id="1082339363">
                      <w:marLeft w:val="0"/>
                      <w:marRight w:val="0"/>
                      <w:marTop w:val="0"/>
                      <w:marBottom w:val="0"/>
                      <w:divBdr>
                        <w:top w:val="none" w:sz="0" w:space="0" w:color="auto"/>
                        <w:left w:val="none" w:sz="0" w:space="0" w:color="auto"/>
                        <w:bottom w:val="none" w:sz="0" w:space="0" w:color="auto"/>
                        <w:right w:val="none" w:sz="0" w:space="0" w:color="auto"/>
                      </w:divBdr>
                    </w:div>
                  </w:divsChild>
                </w:div>
                <w:div w:id="1485465641">
                  <w:marLeft w:val="0"/>
                  <w:marRight w:val="0"/>
                  <w:marTop w:val="0"/>
                  <w:marBottom w:val="0"/>
                  <w:divBdr>
                    <w:top w:val="none" w:sz="0" w:space="0" w:color="auto"/>
                    <w:left w:val="none" w:sz="0" w:space="0" w:color="auto"/>
                    <w:bottom w:val="none" w:sz="0" w:space="0" w:color="auto"/>
                    <w:right w:val="none" w:sz="0" w:space="0" w:color="auto"/>
                  </w:divBdr>
                  <w:divsChild>
                    <w:div w:id="350033337">
                      <w:marLeft w:val="0"/>
                      <w:marRight w:val="0"/>
                      <w:marTop w:val="0"/>
                      <w:marBottom w:val="0"/>
                      <w:divBdr>
                        <w:top w:val="none" w:sz="0" w:space="0" w:color="auto"/>
                        <w:left w:val="none" w:sz="0" w:space="0" w:color="auto"/>
                        <w:bottom w:val="none" w:sz="0" w:space="0" w:color="auto"/>
                        <w:right w:val="none" w:sz="0" w:space="0" w:color="auto"/>
                      </w:divBdr>
                    </w:div>
                  </w:divsChild>
                </w:div>
                <w:div w:id="1580366784">
                  <w:marLeft w:val="0"/>
                  <w:marRight w:val="0"/>
                  <w:marTop w:val="0"/>
                  <w:marBottom w:val="0"/>
                  <w:divBdr>
                    <w:top w:val="none" w:sz="0" w:space="0" w:color="auto"/>
                    <w:left w:val="none" w:sz="0" w:space="0" w:color="auto"/>
                    <w:bottom w:val="none" w:sz="0" w:space="0" w:color="auto"/>
                    <w:right w:val="none" w:sz="0" w:space="0" w:color="auto"/>
                  </w:divBdr>
                  <w:divsChild>
                    <w:div w:id="949970356">
                      <w:marLeft w:val="0"/>
                      <w:marRight w:val="0"/>
                      <w:marTop w:val="0"/>
                      <w:marBottom w:val="0"/>
                      <w:divBdr>
                        <w:top w:val="none" w:sz="0" w:space="0" w:color="auto"/>
                        <w:left w:val="none" w:sz="0" w:space="0" w:color="auto"/>
                        <w:bottom w:val="none" w:sz="0" w:space="0" w:color="auto"/>
                        <w:right w:val="none" w:sz="0" w:space="0" w:color="auto"/>
                      </w:divBdr>
                    </w:div>
                  </w:divsChild>
                </w:div>
                <w:div w:id="1671710684">
                  <w:marLeft w:val="0"/>
                  <w:marRight w:val="0"/>
                  <w:marTop w:val="0"/>
                  <w:marBottom w:val="0"/>
                  <w:divBdr>
                    <w:top w:val="none" w:sz="0" w:space="0" w:color="auto"/>
                    <w:left w:val="none" w:sz="0" w:space="0" w:color="auto"/>
                    <w:bottom w:val="none" w:sz="0" w:space="0" w:color="auto"/>
                    <w:right w:val="none" w:sz="0" w:space="0" w:color="auto"/>
                  </w:divBdr>
                  <w:divsChild>
                    <w:div w:id="982194253">
                      <w:marLeft w:val="0"/>
                      <w:marRight w:val="0"/>
                      <w:marTop w:val="0"/>
                      <w:marBottom w:val="0"/>
                      <w:divBdr>
                        <w:top w:val="none" w:sz="0" w:space="0" w:color="auto"/>
                        <w:left w:val="none" w:sz="0" w:space="0" w:color="auto"/>
                        <w:bottom w:val="none" w:sz="0" w:space="0" w:color="auto"/>
                        <w:right w:val="none" w:sz="0" w:space="0" w:color="auto"/>
                      </w:divBdr>
                    </w:div>
                  </w:divsChild>
                </w:div>
                <w:div w:id="1682315838">
                  <w:marLeft w:val="0"/>
                  <w:marRight w:val="0"/>
                  <w:marTop w:val="0"/>
                  <w:marBottom w:val="0"/>
                  <w:divBdr>
                    <w:top w:val="none" w:sz="0" w:space="0" w:color="auto"/>
                    <w:left w:val="none" w:sz="0" w:space="0" w:color="auto"/>
                    <w:bottom w:val="none" w:sz="0" w:space="0" w:color="auto"/>
                    <w:right w:val="none" w:sz="0" w:space="0" w:color="auto"/>
                  </w:divBdr>
                  <w:divsChild>
                    <w:div w:id="1241521453">
                      <w:marLeft w:val="0"/>
                      <w:marRight w:val="0"/>
                      <w:marTop w:val="0"/>
                      <w:marBottom w:val="0"/>
                      <w:divBdr>
                        <w:top w:val="none" w:sz="0" w:space="0" w:color="auto"/>
                        <w:left w:val="none" w:sz="0" w:space="0" w:color="auto"/>
                        <w:bottom w:val="none" w:sz="0" w:space="0" w:color="auto"/>
                        <w:right w:val="none" w:sz="0" w:space="0" w:color="auto"/>
                      </w:divBdr>
                    </w:div>
                  </w:divsChild>
                </w:div>
                <w:div w:id="1697581428">
                  <w:marLeft w:val="0"/>
                  <w:marRight w:val="0"/>
                  <w:marTop w:val="0"/>
                  <w:marBottom w:val="0"/>
                  <w:divBdr>
                    <w:top w:val="none" w:sz="0" w:space="0" w:color="auto"/>
                    <w:left w:val="none" w:sz="0" w:space="0" w:color="auto"/>
                    <w:bottom w:val="none" w:sz="0" w:space="0" w:color="auto"/>
                    <w:right w:val="none" w:sz="0" w:space="0" w:color="auto"/>
                  </w:divBdr>
                  <w:divsChild>
                    <w:div w:id="32416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10194">
          <w:marLeft w:val="0"/>
          <w:marRight w:val="0"/>
          <w:marTop w:val="0"/>
          <w:marBottom w:val="0"/>
          <w:divBdr>
            <w:top w:val="none" w:sz="0" w:space="0" w:color="auto"/>
            <w:left w:val="none" w:sz="0" w:space="0" w:color="auto"/>
            <w:bottom w:val="none" w:sz="0" w:space="0" w:color="auto"/>
            <w:right w:val="none" w:sz="0" w:space="0" w:color="auto"/>
          </w:divBdr>
        </w:div>
        <w:div w:id="1873305114">
          <w:marLeft w:val="0"/>
          <w:marRight w:val="0"/>
          <w:marTop w:val="0"/>
          <w:marBottom w:val="0"/>
          <w:divBdr>
            <w:top w:val="none" w:sz="0" w:space="0" w:color="auto"/>
            <w:left w:val="none" w:sz="0" w:space="0" w:color="auto"/>
            <w:bottom w:val="none" w:sz="0" w:space="0" w:color="auto"/>
            <w:right w:val="none" w:sz="0" w:space="0" w:color="auto"/>
          </w:divBdr>
        </w:div>
        <w:div w:id="1927496309">
          <w:marLeft w:val="0"/>
          <w:marRight w:val="0"/>
          <w:marTop w:val="0"/>
          <w:marBottom w:val="0"/>
          <w:divBdr>
            <w:top w:val="none" w:sz="0" w:space="0" w:color="auto"/>
            <w:left w:val="none" w:sz="0" w:space="0" w:color="auto"/>
            <w:bottom w:val="none" w:sz="0" w:space="0" w:color="auto"/>
            <w:right w:val="none" w:sz="0" w:space="0" w:color="auto"/>
          </w:divBdr>
        </w:div>
        <w:div w:id="1940791251">
          <w:marLeft w:val="0"/>
          <w:marRight w:val="0"/>
          <w:marTop w:val="0"/>
          <w:marBottom w:val="0"/>
          <w:divBdr>
            <w:top w:val="none" w:sz="0" w:space="0" w:color="auto"/>
            <w:left w:val="none" w:sz="0" w:space="0" w:color="auto"/>
            <w:bottom w:val="none" w:sz="0" w:space="0" w:color="auto"/>
            <w:right w:val="none" w:sz="0" w:space="0" w:color="auto"/>
          </w:divBdr>
        </w:div>
      </w:divsChild>
    </w:div>
    <w:div w:id="700712719">
      <w:bodyDiv w:val="1"/>
      <w:marLeft w:val="0"/>
      <w:marRight w:val="0"/>
      <w:marTop w:val="0"/>
      <w:marBottom w:val="0"/>
      <w:divBdr>
        <w:top w:val="none" w:sz="0" w:space="0" w:color="auto"/>
        <w:left w:val="none" w:sz="0" w:space="0" w:color="auto"/>
        <w:bottom w:val="none" w:sz="0" w:space="0" w:color="auto"/>
        <w:right w:val="none" w:sz="0" w:space="0" w:color="auto"/>
      </w:divBdr>
      <w:divsChild>
        <w:div w:id="43215518">
          <w:marLeft w:val="0"/>
          <w:marRight w:val="0"/>
          <w:marTop w:val="0"/>
          <w:marBottom w:val="0"/>
          <w:divBdr>
            <w:top w:val="none" w:sz="0" w:space="0" w:color="auto"/>
            <w:left w:val="none" w:sz="0" w:space="0" w:color="auto"/>
            <w:bottom w:val="none" w:sz="0" w:space="0" w:color="auto"/>
            <w:right w:val="none" w:sz="0" w:space="0" w:color="auto"/>
          </w:divBdr>
          <w:divsChild>
            <w:div w:id="878783853">
              <w:marLeft w:val="0"/>
              <w:marRight w:val="0"/>
              <w:marTop w:val="0"/>
              <w:marBottom w:val="0"/>
              <w:divBdr>
                <w:top w:val="none" w:sz="0" w:space="0" w:color="auto"/>
                <w:left w:val="none" w:sz="0" w:space="0" w:color="auto"/>
                <w:bottom w:val="none" w:sz="0" w:space="0" w:color="auto"/>
                <w:right w:val="none" w:sz="0" w:space="0" w:color="auto"/>
              </w:divBdr>
            </w:div>
            <w:div w:id="1301113528">
              <w:marLeft w:val="0"/>
              <w:marRight w:val="0"/>
              <w:marTop w:val="0"/>
              <w:marBottom w:val="0"/>
              <w:divBdr>
                <w:top w:val="none" w:sz="0" w:space="0" w:color="auto"/>
                <w:left w:val="none" w:sz="0" w:space="0" w:color="auto"/>
                <w:bottom w:val="none" w:sz="0" w:space="0" w:color="auto"/>
                <w:right w:val="none" w:sz="0" w:space="0" w:color="auto"/>
              </w:divBdr>
            </w:div>
            <w:div w:id="1396052987">
              <w:marLeft w:val="0"/>
              <w:marRight w:val="0"/>
              <w:marTop w:val="0"/>
              <w:marBottom w:val="0"/>
              <w:divBdr>
                <w:top w:val="none" w:sz="0" w:space="0" w:color="auto"/>
                <w:left w:val="none" w:sz="0" w:space="0" w:color="auto"/>
                <w:bottom w:val="none" w:sz="0" w:space="0" w:color="auto"/>
                <w:right w:val="none" w:sz="0" w:space="0" w:color="auto"/>
              </w:divBdr>
            </w:div>
          </w:divsChild>
        </w:div>
        <w:div w:id="44718233">
          <w:marLeft w:val="0"/>
          <w:marRight w:val="0"/>
          <w:marTop w:val="0"/>
          <w:marBottom w:val="0"/>
          <w:divBdr>
            <w:top w:val="none" w:sz="0" w:space="0" w:color="auto"/>
            <w:left w:val="none" w:sz="0" w:space="0" w:color="auto"/>
            <w:bottom w:val="none" w:sz="0" w:space="0" w:color="auto"/>
            <w:right w:val="none" w:sz="0" w:space="0" w:color="auto"/>
          </w:divBdr>
          <w:divsChild>
            <w:div w:id="448400542">
              <w:marLeft w:val="0"/>
              <w:marRight w:val="0"/>
              <w:marTop w:val="0"/>
              <w:marBottom w:val="0"/>
              <w:divBdr>
                <w:top w:val="none" w:sz="0" w:space="0" w:color="auto"/>
                <w:left w:val="none" w:sz="0" w:space="0" w:color="auto"/>
                <w:bottom w:val="none" w:sz="0" w:space="0" w:color="auto"/>
                <w:right w:val="none" w:sz="0" w:space="0" w:color="auto"/>
              </w:divBdr>
            </w:div>
            <w:div w:id="1278755238">
              <w:marLeft w:val="0"/>
              <w:marRight w:val="0"/>
              <w:marTop w:val="0"/>
              <w:marBottom w:val="0"/>
              <w:divBdr>
                <w:top w:val="none" w:sz="0" w:space="0" w:color="auto"/>
                <w:left w:val="none" w:sz="0" w:space="0" w:color="auto"/>
                <w:bottom w:val="none" w:sz="0" w:space="0" w:color="auto"/>
                <w:right w:val="none" w:sz="0" w:space="0" w:color="auto"/>
              </w:divBdr>
            </w:div>
            <w:div w:id="1879274496">
              <w:marLeft w:val="0"/>
              <w:marRight w:val="0"/>
              <w:marTop w:val="0"/>
              <w:marBottom w:val="0"/>
              <w:divBdr>
                <w:top w:val="none" w:sz="0" w:space="0" w:color="auto"/>
                <w:left w:val="none" w:sz="0" w:space="0" w:color="auto"/>
                <w:bottom w:val="none" w:sz="0" w:space="0" w:color="auto"/>
                <w:right w:val="none" w:sz="0" w:space="0" w:color="auto"/>
              </w:divBdr>
            </w:div>
          </w:divsChild>
        </w:div>
        <w:div w:id="116028073">
          <w:marLeft w:val="0"/>
          <w:marRight w:val="0"/>
          <w:marTop w:val="0"/>
          <w:marBottom w:val="0"/>
          <w:divBdr>
            <w:top w:val="none" w:sz="0" w:space="0" w:color="auto"/>
            <w:left w:val="none" w:sz="0" w:space="0" w:color="auto"/>
            <w:bottom w:val="none" w:sz="0" w:space="0" w:color="auto"/>
            <w:right w:val="none" w:sz="0" w:space="0" w:color="auto"/>
          </w:divBdr>
          <w:divsChild>
            <w:div w:id="408305226">
              <w:marLeft w:val="0"/>
              <w:marRight w:val="0"/>
              <w:marTop w:val="0"/>
              <w:marBottom w:val="0"/>
              <w:divBdr>
                <w:top w:val="none" w:sz="0" w:space="0" w:color="auto"/>
                <w:left w:val="none" w:sz="0" w:space="0" w:color="auto"/>
                <w:bottom w:val="none" w:sz="0" w:space="0" w:color="auto"/>
                <w:right w:val="none" w:sz="0" w:space="0" w:color="auto"/>
              </w:divBdr>
            </w:div>
            <w:div w:id="656081433">
              <w:marLeft w:val="0"/>
              <w:marRight w:val="0"/>
              <w:marTop w:val="0"/>
              <w:marBottom w:val="0"/>
              <w:divBdr>
                <w:top w:val="none" w:sz="0" w:space="0" w:color="auto"/>
                <w:left w:val="none" w:sz="0" w:space="0" w:color="auto"/>
                <w:bottom w:val="none" w:sz="0" w:space="0" w:color="auto"/>
                <w:right w:val="none" w:sz="0" w:space="0" w:color="auto"/>
              </w:divBdr>
            </w:div>
            <w:div w:id="1154568745">
              <w:marLeft w:val="0"/>
              <w:marRight w:val="0"/>
              <w:marTop w:val="0"/>
              <w:marBottom w:val="0"/>
              <w:divBdr>
                <w:top w:val="none" w:sz="0" w:space="0" w:color="auto"/>
                <w:left w:val="none" w:sz="0" w:space="0" w:color="auto"/>
                <w:bottom w:val="none" w:sz="0" w:space="0" w:color="auto"/>
                <w:right w:val="none" w:sz="0" w:space="0" w:color="auto"/>
              </w:divBdr>
            </w:div>
          </w:divsChild>
        </w:div>
        <w:div w:id="151259108">
          <w:marLeft w:val="0"/>
          <w:marRight w:val="0"/>
          <w:marTop w:val="0"/>
          <w:marBottom w:val="0"/>
          <w:divBdr>
            <w:top w:val="none" w:sz="0" w:space="0" w:color="auto"/>
            <w:left w:val="none" w:sz="0" w:space="0" w:color="auto"/>
            <w:bottom w:val="none" w:sz="0" w:space="0" w:color="auto"/>
            <w:right w:val="none" w:sz="0" w:space="0" w:color="auto"/>
          </w:divBdr>
          <w:divsChild>
            <w:div w:id="43919753">
              <w:marLeft w:val="0"/>
              <w:marRight w:val="0"/>
              <w:marTop w:val="0"/>
              <w:marBottom w:val="0"/>
              <w:divBdr>
                <w:top w:val="none" w:sz="0" w:space="0" w:color="auto"/>
                <w:left w:val="none" w:sz="0" w:space="0" w:color="auto"/>
                <w:bottom w:val="none" w:sz="0" w:space="0" w:color="auto"/>
                <w:right w:val="none" w:sz="0" w:space="0" w:color="auto"/>
              </w:divBdr>
            </w:div>
            <w:div w:id="552741751">
              <w:marLeft w:val="0"/>
              <w:marRight w:val="0"/>
              <w:marTop w:val="0"/>
              <w:marBottom w:val="0"/>
              <w:divBdr>
                <w:top w:val="none" w:sz="0" w:space="0" w:color="auto"/>
                <w:left w:val="none" w:sz="0" w:space="0" w:color="auto"/>
                <w:bottom w:val="none" w:sz="0" w:space="0" w:color="auto"/>
                <w:right w:val="none" w:sz="0" w:space="0" w:color="auto"/>
              </w:divBdr>
            </w:div>
            <w:div w:id="727993320">
              <w:marLeft w:val="0"/>
              <w:marRight w:val="0"/>
              <w:marTop w:val="0"/>
              <w:marBottom w:val="0"/>
              <w:divBdr>
                <w:top w:val="none" w:sz="0" w:space="0" w:color="auto"/>
                <w:left w:val="none" w:sz="0" w:space="0" w:color="auto"/>
                <w:bottom w:val="none" w:sz="0" w:space="0" w:color="auto"/>
                <w:right w:val="none" w:sz="0" w:space="0" w:color="auto"/>
              </w:divBdr>
            </w:div>
          </w:divsChild>
        </w:div>
        <w:div w:id="189952034">
          <w:marLeft w:val="0"/>
          <w:marRight w:val="0"/>
          <w:marTop w:val="0"/>
          <w:marBottom w:val="0"/>
          <w:divBdr>
            <w:top w:val="none" w:sz="0" w:space="0" w:color="auto"/>
            <w:left w:val="none" w:sz="0" w:space="0" w:color="auto"/>
            <w:bottom w:val="none" w:sz="0" w:space="0" w:color="auto"/>
            <w:right w:val="none" w:sz="0" w:space="0" w:color="auto"/>
          </w:divBdr>
          <w:divsChild>
            <w:div w:id="799810259">
              <w:marLeft w:val="0"/>
              <w:marRight w:val="0"/>
              <w:marTop w:val="0"/>
              <w:marBottom w:val="0"/>
              <w:divBdr>
                <w:top w:val="none" w:sz="0" w:space="0" w:color="auto"/>
                <w:left w:val="none" w:sz="0" w:space="0" w:color="auto"/>
                <w:bottom w:val="none" w:sz="0" w:space="0" w:color="auto"/>
                <w:right w:val="none" w:sz="0" w:space="0" w:color="auto"/>
              </w:divBdr>
            </w:div>
            <w:div w:id="835658262">
              <w:marLeft w:val="0"/>
              <w:marRight w:val="0"/>
              <w:marTop w:val="0"/>
              <w:marBottom w:val="0"/>
              <w:divBdr>
                <w:top w:val="none" w:sz="0" w:space="0" w:color="auto"/>
                <w:left w:val="none" w:sz="0" w:space="0" w:color="auto"/>
                <w:bottom w:val="none" w:sz="0" w:space="0" w:color="auto"/>
                <w:right w:val="none" w:sz="0" w:space="0" w:color="auto"/>
              </w:divBdr>
            </w:div>
          </w:divsChild>
        </w:div>
        <w:div w:id="237834256">
          <w:marLeft w:val="0"/>
          <w:marRight w:val="0"/>
          <w:marTop w:val="0"/>
          <w:marBottom w:val="0"/>
          <w:divBdr>
            <w:top w:val="none" w:sz="0" w:space="0" w:color="auto"/>
            <w:left w:val="none" w:sz="0" w:space="0" w:color="auto"/>
            <w:bottom w:val="none" w:sz="0" w:space="0" w:color="auto"/>
            <w:right w:val="none" w:sz="0" w:space="0" w:color="auto"/>
          </w:divBdr>
          <w:divsChild>
            <w:div w:id="400492255">
              <w:marLeft w:val="0"/>
              <w:marRight w:val="0"/>
              <w:marTop w:val="0"/>
              <w:marBottom w:val="0"/>
              <w:divBdr>
                <w:top w:val="none" w:sz="0" w:space="0" w:color="auto"/>
                <w:left w:val="none" w:sz="0" w:space="0" w:color="auto"/>
                <w:bottom w:val="none" w:sz="0" w:space="0" w:color="auto"/>
                <w:right w:val="none" w:sz="0" w:space="0" w:color="auto"/>
              </w:divBdr>
            </w:div>
            <w:div w:id="430706469">
              <w:marLeft w:val="0"/>
              <w:marRight w:val="0"/>
              <w:marTop w:val="0"/>
              <w:marBottom w:val="0"/>
              <w:divBdr>
                <w:top w:val="none" w:sz="0" w:space="0" w:color="auto"/>
                <w:left w:val="none" w:sz="0" w:space="0" w:color="auto"/>
                <w:bottom w:val="none" w:sz="0" w:space="0" w:color="auto"/>
                <w:right w:val="none" w:sz="0" w:space="0" w:color="auto"/>
              </w:divBdr>
            </w:div>
            <w:div w:id="1151016899">
              <w:marLeft w:val="0"/>
              <w:marRight w:val="0"/>
              <w:marTop w:val="0"/>
              <w:marBottom w:val="0"/>
              <w:divBdr>
                <w:top w:val="none" w:sz="0" w:space="0" w:color="auto"/>
                <w:left w:val="none" w:sz="0" w:space="0" w:color="auto"/>
                <w:bottom w:val="none" w:sz="0" w:space="0" w:color="auto"/>
                <w:right w:val="none" w:sz="0" w:space="0" w:color="auto"/>
              </w:divBdr>
            </w:div>
          </w:divsChild>
        </w:div>
        <w:div w:id="253512366">
          <w:marLeft w:val="0"/>
          <w:marRight w:val="0"/>
          <w:marTop w:val="0"/>
          <w:marBottom w:val="0"/>
          <w:divBdr>
            <w:top w:val="none" w:sz="0" w:space="0" w:color="auto"/>
            <w:left w:val="none" w:sz="0" w:space="0" w:color="auto"/>
            <w:bottom w:val="none" w:sz="0" w:space="0" w:color="auto"/>
            <w:right w:val="none" w:sz="0" w:space="0" w:color="auto"/>
          </w:divBdr>
          <w:divsChild>
            <w:div w:id="97801415">
              <w:marLeft w:val="0"/>
              <w:marRight w:val="0"/>
              <w:marTop w:val="0"/>
              <w:marBottom w:val="0"/>
              <w:divBdr>
                <w:top w:val="none" w:sz="0" w:space="0" w:color="auto"/>
                <w:left w:val="none" w:sz="0" w:space="0" w:color="auto"/>
                <w:bottom w:val="none" w:sz="0" w:space="0" w:color="auto"/>
                <w:right w:val="none" w:sz="0" w:space="0" w:color="auto"/>
              </w:divBdr>
            </w:div>
            <w:div w:id="100541198">
              <w:marLeft w:val="0"/>
              <w:marRight w:val="0"/>
              <w:marTop w:val="0"/>
              <w:marBottom w:val="0"/>
              <w:divBdr>
                <w:top w:val="none" w:sz="0" w:space="0" w:color="auto"/>
                <w:left w:val="none" w:sz="0" w:space="0" w:color="auto"/>
                <w:bottom w:val="none" w:sz="0" w:space="0" w:color="auto"/>
                <w:right w:val="none" w:sz="0" w:space="0" w:color="auto"/>
              </w:divBdr>
            </w:div>
            <w:div w:id="1642417191">
              <w:marLeft w:val="0"/>
              <w:marRight w:val="0"/>
              <w:marTop w:val="0"/>
              <w:marBottom w:val="0"/>
              <w:divBdr>
                <w:top w:val="none" w:sz="0" w:space="0" w:color="auto"/>
                <w:left w:val="none" w:sz="0" w:space="0" w:color="auto"/>
                <w:bottom w:val="none" w:sz="0" w:space="0" w:color="auto"/>
                <w:right w:val="none" w:sz="0" w:space="0" w:color="auto"/>
              </w:divBdr>
            </w:div>
          </w:divsChild>
        </w:div>
        <w:div w:id="289358956">
          <w:marLeft w:val="0"/>
          <w:marRight w:val="0"/>
          <w:marTop w:val="0"/>
          <w:marBottom w:val="0"/>
          <w:divBdr>
            <w:top w:val="none" w:sz="0" w:space="0" w:color="auto"/>
            <w:left w:val="none" w:sz="0" w:space="0" w:color="auto"/>
            <w:bottom w:val="none" w:sz="0" w:space="0" w:color="auto"/>
            <w:right w:val="none" w:sz="0" w:space="0" w:color="auto"/>
          </w:divBdr>
          <w:divsChild>
            <w:div w:id="8527265">
              <w:marLeft w:val="0"/>
              <w:marRight w:val="0"/>
              <w:marTop w:val="0"/>
              <w:marBottom w:val="0"/>
              <w:divBdr>
                <w:top w:val="none" w:sz="0" w:space="0" w:color="auto"/>
                <w:left w:val="none" w:sz="0" w:space="0" w:color="auto"/>
                <w:bottom w:val="none" w:sz="0" w:space="0" w:color="auto"/>
                <w:right w:val="none" w:sz="0" w:space="0" w:color="auto"/>
              </w:divBdr>
            </w:div>
            <w:div w:id="443427299">
              <w:marLeft w:val="0"/>
              <w:marRight w:val="0"/>
              <w:marTop w:val="0"/>
              <w:marBottom w:val="0"/>
              <w:divBdr>
                <w:top w:val="none" w:sz="0" w:space="0" w:color="auto"/>
                <w:left w:val="none" w:sz="0" w:space="0" w:color="auto"/>
                <w:bottom w:val="none" w:sz="0" w:space="0" w:color="auto"/>
                <w:right w:val="none" w:sz="0" w:space="0" w:color="auto"/>
              </w:divBdr>
            </w:div>
            <w:div w:id="926769426">
              <w:marLeft w:val="0"/>
              <w:marRight w:val="0"/>
              <w:marTop w:val="0"/>
              <w:marBottom w:val="0"/>
              <w:divBdr>
                <w:top w:val="none" w:sz="0" w:space="0" w:color="auto"/>
                <w:left w:val="none" w:sz="0" w:space="0" w:color="auto"/>
                <w:bottom w:val="none" w:sz="0" w:space="0" w:color="auto"/>
                <w:right w:val="none" w:sz="0" w:space="0" w:color="auto"/>
              </w:divBdr>
            </w:div>
          </w:divsChild>
        </w:div>
        <w:div w:id="319576269">
          <w:marLeft w:val="0"/>
          <w:marRight w:val="0"/>
          <w:marTop w:val="0"/>
          <w:marBottom w:val="0"/>
          <w:divBdr>
            <w:top w:val="none" w:sz="0" w:space="0" w:color="auto"/>
            <w:left w:val="none" w:sz="0" w:space="0" w:color="auto"/>
            <w:bottom w:val="none" w:sz="0" w:space="0" w:color="auto"/>
            <w:right w:val="none" w:sz="0" w:space="0" w:color="auto"/>
          </w:divBdr>
          <w:divsChild>
            <w:div w:id="25571128">
              <w:marLeft w:val="0"/>
              <w:marRight w:val="0"/>
              <w:marTop w:val="0"/>
              <w:marBottom w:val="0"/>
              <w:divBdr>
                <w:top w:val="none" w:sz="0" w:space="0" w:color="auto"/>
                <w:left w:val="none" w:sz="0" w:space="0" w:color="auto"/>
                <w:bottom w:val="none" w:sz="0" w:space="0" w:color="auto"/>
                <w:right w:val="none" w:sz="0" w:space="0" w:color="auto"/>
              </w:divBdr>
            </w:div>
            <w:div w:id="52898022">
              <w:marLeft w:val="0"/>
              <w:marRight w:val="0"/>
              <w:marTop w:val="0"/>
              <w:marBottom w:val="0"/>
              <w:divBdr>
                <w:top w:val="none" w:sz="0" w:space="0" w:color="auto"/>
                <w:left w:val="none" w:sz="0" w:space="0" w:color="auto"/>
                <w:bottom w:val="none" w:sz="0" w:space="0" w:color="auto"/>
                <w:right w:val="none" w:sz="0" w:space="0" w:color="auto"/>
              </w:divBdr>
            </w:div>
            <w:div w:id="1109736719">
              <w:marLeft w:val="0"/>
              <w:marRight w:val="0"/>
              <w:marTop w:val="0"/>
              <w:marBottom w:val="0"/>
              <w:divBdr>
                <w:top w:val="none" w:sz="0" w:space="0" w:color="auto"/>
                <w:left w:val="none" w:sz="0" w:space="0" w:color="auto"/>
                <w:bottom w:val="none" w:sz="0" w:space="0" w:color="auto"/>
                <w:right w:val="none" w:sz="0" w:space="0" w:color="auto"/>
              </w:divBdr>
            </w:div>
          </w:divsChild>
        </w:div>
        <w:div w:id="342512309">
          <w:marLeft w:val="0"/>
          <w:marRight w:val="0"/>
          <w:marTop w:val="0"/>
          <w:marBottom w:val="0"/>
          <w:divBdr>
            <w:top w:val="none" w:sz="0" w:space="0" w:color="auto"/>
            <w:left w:val="none" w:sz="0" w:space="0" w:color="auto"/>
            <w:bottom w:val="none" w:sz="0" w:space="0" w:color="auto"/>
            <w:right w:val="none" w:sz="0" w:space="0" w:color="auto"/>
          </w:divBdr>
          <w:divsChild>
            <w:div w:id="75784396">
              <w:marLeft w:val="0"/>
              <w:marRight w:val="0"/>
              <w:marTop w:val="0"/>
              <w:marBottom w:val="0"/>
              <w:divBdr>
                <w:top w:val="none" w:sz="0" w:space="0" w:color="auto"/>
                <w:left w:val="none" w:sz="0" w:space="0" w:color="auto"/>
                <w:bottom w:val="none" w:sz="0" w:space="0" w:color="auto"/>
                <w:right w:val="none" w:sz="0" w:space="0" w:color="auto"/>
              </w:divBdr>
            </w:div>
            <w:div w:id="677344605">
              <w:marLeft w:val="0"/>
              <w:marRight w:val="0"/>
              <w:marTop w:val="0"/>
              <w:marBottom w:val="0"/>
              <w:divBdr>
                <w:top w:val="none" w:sz="0" w:space="0" w:color="auto"/>
                <w:left w:val="none" w:sz="0" w:space="0" w:color="auto"/>
                <w:bottom w:val="none" w:sz="0" w:space="0" w:color="auto"/>
                <w:right w:val="none" w:sz="0" w:space="0" w:color="auto"/>
              </w:divBdr>
            </w:div>
            <w:div w:id="961032692">
              <w:marLeft w:val="0"/>
              <w:marRight w:val="0"/>
              <w:marTop w:val="0"/>
              <w:marBottom w:val="0"/>
              <w:divBdr>
                <w:top w:val="none" w:sz="0" w:space="0" w:color="auto"/>
                <w:left w:val="none" w:sz="0" w:space="0" w:color="auto"/>
                <w:bottom w:val="none" w:sz="0" w:space="0" w:color="auto"/>
                <w:right w:val="none" w:sz="0" w:space="0" w:color="auto"/>
              </w:divBdr>
            </w:div>
          </w:divsChild>
        </w:div>
        <w:div w:id="366679539">
          <w:marLeft w:val="0"/>
          <w:marRight w:val="0"/>
          <w:marTop w:val="0"/>
          <w:marBottom w:val="0"/>
          <w:divBdr>
            <w:top w:val="none" w:sz="0" w:space="0" w:color="auto"/>
            <w:left w:val="none" w:sz="0" w:space="0" w:color="auto"/>
            <w:bottom w:val="none" w:sz="0" w:space="0" w:color="auto"/>
            <w:right w:val="none" w:sz="0" w:space="0" w:color="auto"/>
          </w:divBdr>
          <w:divsChild>
            <w:div w:id="244917750">
              <w:marLeft w:val="0"/>
              <w:marRight w:val="0"/>
              <w:marTop w:val="0"/>
              <w:marBottom w:val="0"/>
              <w:divBdr>
                <w:top w:val="none" w:sz="0" w:space="0" w:color="auto"/>
                <w:left w:val="none" w:sz="0" w:space="0" w:color="auto"/>
                <w:bottom w:val="none" w:sz="0" w:space="0" w:color="auto"/>
                <w:right w:val="none" w:sz="0" w:space="0" w:color="auto"/>
              </w:divBdr>
            </w:div>
            <w:div w:id="1689211330">
              <w:marLeft w:val="0"/>
              <w:marRight w:val="0"/>
              <w:marTop w:val="0"/>
              <w:marBottom w:val="0"/>
              <w:divBdr>
                <w:top w:val="none" w:sz="0" w:space="0" w:color="auto"/>
                <w:left w:val="none" w:sz="0" w:space="0" w:color="auto"/>
                <w:bottom w:val="none" w:sz="0" w:space="0" w:color="auto"/>
                <w:right w:val="none" w:sz="0" w:space="0" w:color="auto"/>
              </w:divBdr>
            </w:div>
            <w:div w:id="1781992038">
              <w:marLeft w:val="0"/>
              <w:marRight w:val="0"/>
              <w:marTop w:val="0"/>
              <w:marBottom w:val="0"/>
              <w:divBdr>
                <w:top w:val="none" w:sz="0" w:space="0" w:color="auto"/>
                <w:left w:val="none" w:sz="0" w:space="0" w:color="auto"/>
                <w:bottom w:val="none" w:sz="0" w:space="0" w:color="auto"/>
                <w:right w:val="none" w:sz="0" w:space="0" w:color="auto"/>
              </w:divBdr>
            </w:div>
          </w:divsChild>
        </w:div>
        <w:div w:id="431824564">
          <w:marLeft w:val="0"/>
          <w:marRight w:val="0"/>
          <w:marTop w:val="0"/>
          <w:marBottom w:val="0"/>
          <w:divBdr>
            <w:top w:val="none" w:sz="0" w:space="0" w:color="auto"/>
            <w:left w:val="none" w:sz="0" w:space="0" w:color="auto"/>
            <w:bottom w:val="none" w:sz="0" w:space="0" w:color="auto"/>
            <w:right w:val="none" w:sz="0" w:space="0" w:color="auto"/>
          </w:divBdr>
          <w:divsChild>
            <w:div w:id="480540534">
              <w:marLeft w:val="0"/>
              <w:marRight w:val="0"/>
              <w:marTop w:val="0"/>
              <w:marBottom w:val="0"/>
              <w:divBdr>
                <w:top w:val="none" w:sz="0" w:space="0" w:color="auto"/>
                <w:left w:val="none" w:sz="0" w:space="0" w:color="auto"/>
                <w:bottom w:val="none" w:sz="0" w:space="0" w:color="auto"/>
                <w:right w:val="none" w:sz="0" w:space="0" w:color="auto"/>
              </w:divBdr>
            </w:div>
            <w:div w:id="1583947441">
              <w:marLeft w:val="0"/>
              <w:marRight w:val="0"/>
              <w:marTop w:val="0"/>
              <w:marBottom w:val="0"/>
              <w:divBdr>
                <w:top w:val="none" w:sz="0" w:space="0" w:color="auto"/>
                <w:left w:val="none" w:sz="0" w:space="0" w:color="auto"/>
                <w:bottom w:val="none" w:sz="0" w:space="0" w:color="auto"/>
                <w:right w:val="none" w:sz="0" w:space="0" w:color="auto"/>
              </w:divBdr>
            </w:div>
          </w:divsChild>
        </w:div>
        <w:div w:id="437530493">
          <w:marLeft w:val="0"/>
          <w:marRight w:val="0"/>
          <w:marTop w:val="0"/>
          <w:marBottom w:val="0"/>
          <w:divBdr>
            <w:top w:val="none" w:sz="0" w:space="0" w:color="auto"/>
            <w:left w:val="none" w:sz="0" w:space="0" w:color="auto"/>
            <w:bottom w:val="none" w:sz="0" w:space="0" w:color="auto"/>
            <w:right w:val="none" w:sz="0" w:space="0" w:color="auto"/>
          </w:divBdr>
          <w:divsChild>
            <w:div w:id="246043211">
              <w:marLeft w:val="0"/>
              <w:marRight w:val="0"/>
              <w:marTop w:val="0"/>
              <w:marBottom w:val="0"/>
              <w:divBdr>
                <w:top w:val="none" w:sz="0" w:space="0" w:color="auto"/>
                <w:left w:val="none" w:sz="0" w:space="0" w:color="auto"/>
                <w:bottom w:val="none" w:sz="0" w:space="0" w:color="auto"/>
                <w:right w:val="none" w:sz="0" w:space="0" w:color="auto"/>
              </w:divBdr>
            </w:div>
            <w:div w:id="633340204">
              <w:marLeft w:val="0"/>
              <w:marRight w:val="0"/>
              <w:marTop w:val="0"/>
              <w:marBottom w:val="0"/>
              <w:divBdr>
                <w:top w:val="none" w:sz="0" w:space="0" w:color="auto"/>
                <w:left w:val="none" w:sz="0" w:space="0" w:color="auto"/>
                <w:bottom w:val="none" w:sz="0" w:space="0" w:color="auto"/>
                <w:right w:val="none" w:sz="0" w:space="0" w:color="auto"/>
              </w:divBdr>
            </w:div>
            <w:div w:id="1010335524">
              <w:marLeft w:val="0"/>
              <w:marRight w:val="0"/>
              <w:marTop w:val="0"/>
              <w:marBottom w:val="0"/>
              <w:divBdr>
                <w:top w:val="none" w:sz="0" w:space="0" w:color="auto"/>
                <w:left w:val="none" w:sz="0" w:space="0" w:color="auto"/>
                <w:bottom w:val="none" w:sz="0" w:space="0" w:color="auto"/>
                <w:right w:val="none" w:sz="0" w:space="0" w:color="auto"/>
              </w:divBdr>
            </w:div>
          </w:divsChild>
        </w:div>
        <w:div w:id="438912957">
          <w:marLeft w:val="0"/>
          <w:marRight w:val="0"/>
          <w:marTop w:val="0"/>
          <w:marBottom w:val="0"/>
          <w:divBdr>
            <w:top w:val="none" w:sz="0" w:space="0" w:color="auto"/>
            <w:left w:val="none" w:sz="0" w:space="0" w:color="auto"/>
            <w:bottom w:val="none" w:sz="0" w:space="0" w:color="auto"/>
            <w:right w:val="none" w:sz="0" w:space="0" w:color="auto"/>
          </w:divBdr>
          <w:divsChild>
            <w:div w:id="965694339">
              <w:marLeft w:val="0"/>
              <w:marRight w:val="0"/>
              <w:marTop w:val="0"/>
              <w:marBottom w:val="0"/>
              <w:divBdr>
                <w:top w:val="none" w:sz="0" w:space="0" w:color="auto"/>
                <w:left w:val="none" w:sz="0" w:space="0" w:color="auto"/>
                <w:bottom w:val="none" w:sz="0" w:space="0" w:color="auto"/>
                <w:right w:val="none" w:sz="0" w:space="0" w:color="auto"/>
              </w:divBdr>
            </w:div>
            <w:div w:id="1019892360">
              <w:marLeft w:val="0"/>
              <w:marRight w:val="0"/>
              <w:marTop w:val="0"/>
              <w:marBottom w:val="0"/>
              <w:divBdr>
                <w:top w:val="none" w:sz="0" w:space="0" w:color="auto"/>
                <w:left w:val="none" w:sz="0" w:space="0" w:color="auto"/>
                <w:bottom w:val="none" w:sz="0" w:space="0" w:color="auto"/>
                <w:right w:val="none" w:sz="0" w:space="0" w:color="auto"/>
              </w:divBdr>
            </w:div>
          </w:divsChild>
        </w:div>
        <w:div w:id="465513499">
          <w:marLeft w:val="0"/>
          <w:marRight w:val="0"/>
          <w:marTop w:val="0"/>
          <w:marBottom w:val="0"/>
          <w:divBdr>
            <w:top w:val="none" w:sz="0" w:space="0" w:color="auto"/>
            <w:left w:val="none" w:sz="0" w:space="0" w:color="auto"/>
            <w:bottom w:val="none" w:sz="0" w:space="0" w:color="auto"/>
            <w:right w:val="none" w:sz="0" w:space="0" w:color="auto"/>
          </w:divBdr>
          <w:divsChild>
            <w:div w:id="344134685">
              <w:marLeft w:val="0"/>
              <w:marRight w:val="0"/>
              <w:marTop w:val="0"/>
              <w:marBottom w:val="0"/>
              <w:divBdr>
                <w:top w:val="none" w:sz="0" w:space="0" w:color="auto"/>
                <w:left w:val="none" w:sz="0" w:space="0" w:color="auto"/>
                <w:bottom w:val="none" w:sz="0" w:space="0" w:color="auto"/>
                <w:right w:val="none" w:sz="0" w:space="0" w:color="auto"/>
              </w:divBdr>
            </w:div>
            <w:div w:id="1789350387">
              <w:marLeft w:val="0"/>
              <w:marRight w:val="0"/>
              <w:marTop w:val="0"/>
              <w:marBottom w:val="0"/>
              <w:divBdr>
                <w:top w:val="none" w:sz="0" w:space="0" w:color="auto"/>
                <w:left w:val="none" w:sz="0" w:space="0" w:color="auto"/>
                <w:bottom w:val="none" w:sz="0" w:space="0" w:color="auto"/>
                <w:right w:val="none" w:sz="0" w:space="0" w:color="auto"/>
              </w:divBdr>
            </w:div>
            <w:div w:id="1824539033">
              <w:marLeft w:val="0"/>
              <w:marRight w:val="0"/>
              <w:marTop w:val="0"/>
              <w:marBottom w:val="0"/>
              <w:divBdr>
                <w:top w:val="none" w:sz="0" w:space="0" w:color="auto"/>
                <w:left w:val="none" w:sz="0" w:space="0" w:color="auto"/>
                <w:bottom w:val="none" w:sz="0" w:space="0" w:color="auto"/>
                <w:right w:val="none" w:sz="0" w:space="0" w:color="auto"/>
              </w:divBdr>
            </w:div>
          </w:divsChild>
        </w:div>
        <w:div w:id="479200563">
          <w:marLeft w:val="0"/>
          <w:marRight w:val="0"/>
          <w:marTop w:val="0"/>
          <w:marBottom w:val="0"/>
          <w:divBdr>
            <w:top w:val="none" w:sz="0" w:space="0" w:color="auto"/>
            <w:left w:val="none" w:sz="0" w:space="0" w:color="auto"/>
            <w:bottom w:val="none" w:sz="0" w:space="0" w:color="auto"/>
            <w:right w:val="none" w:sz="0" w:space="0" w:color="auto"/>
          </w:divBdr>
          <w:divsChild>
            <w:div w:id="1000039497">
              <w:marLeft w:val="0"/>
              <w:marRight w:val="0"/>
              <w:marTop w:val="0"/>
              <w:marBottom w:val="0"/>
              <w:divBdr>
                <w:top w:val="none" w:sz="0" w:space="0" w:color="auto"/>
                <w:left w:val="none" w:sz="0" w:space="0" w:color="auto"/>
                <w:bottom w:val="none" w:sz="0" w:space="0" w:color="auto"/>
                <w:right w:val="none" w:sz="0" w:space="0" w:color="auto"/>
              </w:divBdr>
            </w:div>
            <w:div w:id="1591308166">
              <w:marLeft w:val="0"/>
              <w:marRight w:val="0"/>
              <w:marTop w:val="0"/>
              <w:marBottom w:val="0"/>
              <w:divBdr>
                <w:top w:val="none" w:sz="0" w:space="0" w:color="auto"/>
                <w:left w:val="none" w:sz="0" w:space="0" w:color="auto"/>
                <w:bottom w:val="none" w:sz="0" w:space="0" w:color="auto"/>
                <w:right w:val="none" w:sz="0" w:space="0" w:color="auto"/>
              </w:divBdr>
            </w:div>
            <w:div w:id="1614745326">
              <w:marLeft w:val="0"/>
              <w:marRight w:val="0"/>
              <w:marTop w:val="0"/>
              <w:marBottom w:val="0"/>
              <w:divBdr>
                <w:top w:val="none" w:sz="0" w:space="0" w:color="auto"/>
                <w:left w:val="none" w:sz="0" w:space="0" w:color="auto"/>
                <w:bottom w:val="none" w:sz="0" w:space="0" w:color="auto"/>
                <w:right w:val="none" w:sz="0" w:space="0" w:color="auto"/>
              </w:divBdr>
            </w:div>
          </w:divsChild>
        </w:div>
        <w:div w:id="609121793">
          <w:marLeft w:val="0"/>
          <w:marRight w:val="0"/>
          <w:marTop w:val="0"/>
          <w:marBottom w:val="0"/>
          <w:divBdr>
            <w:top w:val="none" w:sz="0" w:space="0" w:color="auto"/>
            <w:left w:val="none" w:sz="0" w:space="0" w:color="auto"/>
            <w:bottom w:val="none" w:sz="0" w:space="0" w:color="auto"/>
            <w:right w:val="none" w:sz="0" w:space="0" w:color="auto"/>
          </w:divBdr>
          <w:divsChild>
            <w:div w:id="95172709">
              <w:marLeft w:val="0"/>
              <w:marRight w:val="0"/>
              <w:marTop w:val="0"/>
              <w:marBottom w:val="0"/>
              <w:divBdr>
                <w:top w:val="none" w:sz="0" w:space="0" w:color="auto"/>
                <w:left w:val="none" w:sz="0" w:space="0" w:color="auto"/>
                <w:bottom w:val="none" w:sz="0" w:space="0" w:color="auto"/>
                <w:right w:val="none" w:sz="0" w:space="0" w:color="auto"/>
              </w:divBdr>
            </w:div>
          </w:divsChild>
        </w:div>
        <w:div w:id="632948573">
          <w:marLeft w:val="0"/>
          <w:marRight w:val="0"/>
          <w:marTop w:val="0"/>
          <w:marBottom w:val="0"/>
          <w:divBdr>
            <w:top w:val="none" w:sz="0" w:space="0" w:color="auto"/>
            <w:left w:val="none" w:sz="0" w:space="0" w:color="auto"/>
            <w:bottom w:val="none" w:sz="0" w:space="0" w:color="auto"/>
            <w:right w:val="none" w:sz="0" w:space="0" w:color="auto"/>
          </w:divBdr>
          <w:divsChild>
            <w:div w:id="668675914">
              <w:marLeft w:val="0"/>
              <w:marRight w:val="0"/>
              <w:marTop w:val="0"/>
              <w:marBottom w:val="0"/>
              <w:divBdr>
                <w:top w:val="none" w:sz="0" w:space="0" w:color="auto"/>
                <w:left w:val="none" w:sz="0" w:space="0" w:color="auto"/>
                <w:bottom w:val="none" w:sz="0" w:space="0" w:color="auto"/>
                <w:right w:val="none" w:sz="0" w:space="0" w:color="auto"/>
              </w:divBdr>
            </w:div>
            <w:div w:id="1184593249">
              <w:marLeft w:val="0"/>
              <w:marRight w:val="0"/>
              <w:marTop w:val="0"/>
              <w:marBottom w:val="0"/>
              <w:divBdr>
                <w:top w:val="none" w:sz="0" w:space="0" w:color="auto"/>
                <w:left w:val="none" w:sz="0" w:space="0" w:color="auto"/>
                <w:bottom w:val="none" w:sz="0" w:space="0" w:color="auto"/>
                <w:right w:val="none" w:sz="0" w:space="0" w:color="auto"/>
              </w:divBdr>
            </w:div>
          </w:divsChild>
        </w:div>
        <w:div w:id="672953594">
          <w:marLeft w:val="0"/>
          <w:marRight w:val="0"/>
          <w:marTop w:val="0"/>
          <w:marBottom w:val="0"/>
          <w:divBdr>
            <w:top w:val="none" w:sz="0" w:space="0" w:color="auto"/>
            <w:left w:val="none" w:sz="0" w:space="0" w:color="auto"/>
            <w:bottom w:val="none" w:sz="0" w:space="0" w:color="auto"/>
            <w:right w:val="none" w:sz="0" w:space="0" w:color="auto"/>
          </w:divBdr>
          <w:divsChild>
            <w:div w:id="1348825539">
              <w:marLeft w:val="0"/>
              <w:marRight w:val="0"/>
              <w:marTop w:val="0"/>
              <w:marBottom w:val="0"/>
              <w:divBdr>
                <w:top w:val="none" w:sz="0" w:space="0" w:color="auto"/>
                <w:left w:val="none" w:sz="0" w:space="0" w:color="auto"/>
                <w:bottom w:val="none" w:sz="0" w:space="0" w:color="auto"/>
                <w:right w:val="none" w:sz="0" w:space="0" w:color="auto"/>
              </w:divBdr>
            </w:div>
            <w:div w:id="1617175005">
              <w:marLeft w:val="0"/>
              <w:marRight w:val="0"/>
              <w:marTop w:val="0"/>
              <w:marBottom w:val="0"/>
              <w:divBdr>
                <w:top w:val="none" w:sz="0" w:space="0" w:color="auto"/>
                <w:left w:val="none" w:sz="0" w:space="0" w:color="auto"/>
                <w:bottom w:val="none" w:sz="0" w:space="0" w:color="auto"/>
                <w:right w:val="none" w:sz="0" w:space="0" w:color="auto"/>
              </w:divBdr>
            </w:div>
          </w:divsChild>
        </w:div>
        <w:div w:id="683283738">
          <w:marLeft w:val="0"/>
          <w:marRight w:val="0"/>
          <w:marTop w:val="0"/>
          <w:marBottom w:val="0"/>
          <w:divBdr>
            <w:top w:val="none" w:sz="0" w:space="0" w:color="auto"/>
            <w:left w:val="none" w:sz="0" w:space="0" w:color="auto"/>
            <w:bottom w:val="none" w:sz="0" w:space="0" w:color="auto"/>
            <w:right w:val="none" w:sz="0" w:space="0" w:color="auto"/>
          </w:divBdr>
          <w:divsChild>
            <w:div w:id="392433386">
              <w:marLeft w:val="0"/>
              <w:marRight w:val="0"/>
              <w:marTop w:val="0"/>
              <w:marBottom w:val="0"/>
              <w:divBdr>
                <w:top w:val="none" w:sz="0" w:space="0" w:color="auto"/>
                <w:left w:val="none" w:sz="0" w:space="0" w:color="auto"/>
                <w:bottom w:val="none" w:sz="0" w:space="0" w:color="auto"/>
                <w:right w:val="none" w:sz="0" w:space="0" w:color="auto"/>
              </w:divBdr>
            </w:div>
            <w:div w:id="1845510485">
              <w:marLeft w:val="0"/>
              <w:marRight w:val="0"/>
              <w:marTop w:val="0"/>
              <w:marBottom w:val="0"/>
              <w:divBdr>
                <w:top w:val="none" w:sz="0" w:space="0" w:color="auto"/>
                <w:left w:val="none" w:sz="0" w:space="0" w:color="auto"/>
                <w:bottom w:val="none" w:sz="0" w:space="0" w:color="auto"/>
                <w:right w:val="none" w:sz="0" w:space="0" w:color="auto"/>
              </w:divBdr>
            </w:div>
          </w:divsChild>
        </w:div>
        <w:div w:id="881673781">
          <w:marLeft w:val="0"/>
          <w:marRight w:val="0"/>
          <w:marTop w:val="0"/>
          <w:marBottom w:val="0"/>
          <w:divBdr>
            <w:top w:val="none" w:sz="0" w:space="0" w:color="auto"/>
            <w:left w:val="none" w:sz="0" w:space="0" w:color="auto"/>
            <w:bottom w:val="none" w:sz="0" w:space="0" w:color="auto"/>
            <w:right w:val="none" w:sz="0" w:space="0" w:color="auto"/>
          </w:divBdr>
          <w:divsChild>
            <w:div w:id="1593081821">
              <w:marLeft w:val="0"/>
              <w:marRight w:val="0"/>
              <w:marTop w:val="0"/>
              <w:marBottom w:val="0"/>
              <w:divBdr>
                <w:top w:val="none" w:sz="0" w:space="0" w:color="auto"/>
                <w:left w:val="none" w:sz="0" w:space="0" w:color="auto"/>
                <w:bottom w:val="none" w:sz="0" w:space="0" w:color="auto"/>
                <w:right w:val="none" w:sz="0" w:space="0" w:color="auto"/>
              </w:divBdr>
            </w:div>
            <w:div w:id="1681394864">
              <w:marLeft w:val="0"/>
              <w:marRight w:val="0"/>
              <w:marTop w:val="0"/>
              <w:marBottom w:val="0"/>
              <w:divBdr>
                <w:top w:val="none" w:sz="0" w:space="0" w:color="auto"/>
                <w:left w:val="none" w:sz="0" w:space="0" w:color="auto"/>
                <w:bottom w:val="none" w:sz="0" w:space="0" w:color="auto"/>
                <w:right w:val="none" w:sz="0" w:space="0" w:color="auto"/>
              </w:divBdr>
            </w:div>
          </w:divsChild>
        </w:div>
        <w:div w:id="934021653">
          <w:marLeft w:val="0"/>
          <w:marRight w:val="0"/>
          <w:marTop w:val="0"/>
          <w:marBottom w:val="0"/>
          <w:divBdr>
            <w:top w:val="none" w:sz="0" w:space="0" w:color="auto"/>
            <w:left w:val="none" w:sz="0" w:space="0" w:color="auto"/>
            <w:bottom w:val="none" w:sz="0" w:space="0" w:color="auto"/>
            <w:right w:val="none" w:sz="0" w:space="0" w:color="auto"/>
          </w:divBdr>
          <w:divsChild>
            <w:div w:id="728848802">
              <w:marLeft w:val="0"/>
              <w:marRight w:val="0"/>
              <w:marTop w:val="0"/>
              <w:marBottom w:val="0"/>
              <w:divBdr>
                <w:top w:val="none" w:sz="0" w:space="0" w:color="auto"/>
                <w:left w:val="none" w:sz="0" w:space="0" w:color="auto"/>
                <w:bottom w:val="none" w:sz="0" w:space="0" w:color="auto"/>
                <w:right w:val="none" w:sz="0" w:space="0" w:color="auto"/>
              </w:divBdr>
            </w:div>
            <w:div w:id="1499612419">
              <w:marLeft w:val="0"/>
              <w:marRight w:val="0"/>
              <w:marTop w:val="0"/>
              <w:marBottom w:val="0"/>
              <w:divBdr>
                <w:top w:val="none" w:sz="0" w:space="0" w:color="auto"/>
                <w:left w:val="none" w:sz="0" w:space="0" w:color="auto"/>
                <w:bottom w:val="none" w:sz="0" w:space="0" w:color="auto"/>
                <w:right w:val="none" w:sz="0" w:space="0" w:color="auto"/>
              </w:divBdr>
            </w:div>
            <w:div w:id="1944143205">
              <w:marLeft w:val="0"/>
              <w:marRight w:val="0"/>
              <w:marTop w:val="0"/>
              <w:marBottom w:val="0"/>
              <w:divBdr>
                <w:top w:val="none" w:sz="0" w:space="0" w:color="auto"/>
                <w:left w:val="none" w:sz="0" w:space="0" w:color="auto"/>
                <w:bottom w:val="none" w:sz="0" w:space="0" w:color="auto"/>
                <w:right w:val="none" w:sz="0" w:space="0" w:color="auto"/>
              </w:divBdr>
            </w:div>
          </w:divsChild>
        </w:div>
        <w:div w:id="936331663">
          <w:marLeft w:val="0"/>
          <w:marRight w:val="0"/>
          <w:marTop w:val="0"/>
          <w:marBottom w:val="0"/>
          <w:divBdr>
            <w:top w:val="none" w:sz="0" w:space="0" w:color="auto"/>
            <w:left w:val="none" w:sz="0" w:space="0" w:color="auto"/>
            <w:bottom w:val="none" w:sz="0" w:space="0" w:color="auto"/>
            <w:right w:val="none" w:sz="0" w:space="0" w:color="auto"/>
          </w:divBdr>
          <w:divsChild>
            <w:div w:id="327711515">
              <w:marLeft w:val="0"/>
              <w:marRight w:val="0"/>
              <w:marTop w:val="0"/>
              <w:marBottom w:val="0"/>
              <w:divBdr>
                <w:top w:val="none" w:sz="0" w:space="0" w:color="auto"/>
                <w:left w:val="none" w:sz="0" w:space="0" w:color="auto"/>
                <w:bottom w:val="none" w:sz="0" w:space="0" w:color="auto"/>
                <w:right w:val="none" w:sz="0" w:space="0" w:color="auto"/>
              </w:divBdr>
            </w:div>
            <w:div w:id="1901557075">
              <w:marLeft w:val="0"/>
              <w:marRight w:val="0"/>
              <w:marTop w:val="0"/>
              <w:marBottom w:val="0"/>
              <w:divBdr>
                <w:top w:val="none" w:sz="0" w:space="0" w:color="auto"/>
                <w:left w:val="none" w:sz="0" w:space="0" w:color="auto"/>
                <w:bottom w:val="none" w:sz="0" w:space="0" w:color="auto"/>
                <w:right w:val="none" w:sz="0" w:space="0" w:color="auto"/>
              </w:divBdr>
            </w:div>
            <w:div w:id="1975795314">
              <w:marLeft w:val="0"/>
              <w:marRight w:val="0"/>
              <w:marTop w:val="0"/>
              <w:marBottom w:val="0"/>
              <w:divBdr>
                <w:top w:val="none" w:sz="0" w:space="0" w:color="auto"/>
                <w:left w:val="none" w:sz="0" w:space="0" w:color="auto"/>
                <w:bottom w:val="none" w:sz="0" w:space="0" w:color="auto"/>
                <w:right w:val="none" w:sz="0" w:space="0" w:color="auto"/>
              </w:divBdr>
            </w:div>
          </w:divsChild>
        </w:div>
        <w:div w:id="949164222">
          <w:marLeft w:val="0"/>
          <w:marRight w:val="0"/>
          <w:marTop w:val="0"/>
          <w:marBottom w:val="0"/>
          <w:divBdr>
            <w:top w:val="none" w:sz="0" w:space="0" w:color="auto"/>
            <w:left w:val="none" w:sz="0" w:space="0" w:color="auto"/>
            <w:bottom w:val="none" w:sz="0" w:space="0" w:color="auto"/>
            <w:right w:val="none" w:sz="0" w:space="0" w:color="auto"/>
          </w:divBdr>
          <w:divsChild>
            <w:div w:id="1072199963">
              <w:marLeft w:val="0"/>
              <w:marRight w:val="0"/>
              <w:marTop w:val="0"/>
              <w:marBottom w:val="0"/>
              <w:divBdr>
                <w:top w:val="none" w:sz="0" w:space="0" w:color="auto"/>
                <w:left w:val="none" w:sz="0" w:space="0" w:color="auto"/>
                <w:bottom w:val="none" w:sz="0" w:space="0" w:color="auto"/>
                <w:right w:val="none" w:sz="0" w:space="0" w:color="auto"/>
              </w:divBdr>
            </w:div>
            <w:div w:id="1566447352">
              <w:marLeft w:val="0"/>
              <w:marRight w:val="0"/>
              <w:marTop w:val="0"/>
              <w:marBottom w:val="0"/>
              <w:divBdr>
                <w:top w:val="none" w:sz="0" w:space="0" w:color="auto"/>
                <w:left w:val="none" w:sz="0" w:space="0" w:color="auto"/>
                <w:bottom w:val="none" w:sz="0" w:space="0" w:color="auto"/>
                <w:right w:val="none" w:sz="0" w:space="0" w:color="auto"/>
              </w:divBdr>
            </w:div>
          </w:divsChild>
        </w:div>
        <w:div w:id="961376120">
          <w:marLeft w:val="0"/>
          <w:marRight w:val="0"/>
          <w:marTop w:val="0"/>
          <w:marBottom w:val="0"/>
          <w:divBdr>
            <w:top w:val="none" w:sz="0" w:space="0" w:color="auto"/>
            <w:left w:val="none" w:sz="0" w:space="0" w:color="auto"/>
            <w:bottom w:val="none" w:sz="0" w:space="0" w:color="auto"/>
            <w:right w:val="none" w:sz="0" w:space="0" w:color="auto"/>
          </w:divBdr>
          <w:divsChild>
            <w:div w:id="96870119">
              <w:marLeft w:val="0"/>
              <w:marRight w:val="0"/>
              <w:marTop w:val="0"/>
              <w:marBottom w:val="0"/>
              <w:divBdr>
                <w:top w:val="none" w:sz="0" w:space="0" w:color="auto"/>
                <w:left w:val="none" w:sz="0" w:space="0" w:color="auto"/>
                <w:bottom w:val="none" w:sz="0" w:space="0" w:color="auto"/>
                <w:right w:val="none" w:sz="0" w:space="0" w:color="auto"/>
              </w:divBdr>
            </w:div>
            <w:div w:id="411199677">
              <w:marLeft w:val="0"/>
              <w:marRight w:val="0"/>
              <w:marTop w:val="0"/>
              <w:marBottom w:val="0"/>
              <w:divBdr>
                <w:top w:val="none" w:sz="0" w:space="0" w:color="auto"/>
                <w:left w:val="none" w:sz="0" w:space="0" w:color="auto"/>
                <w:bottom w:val="none" w:sz="0" w:space="0" w:color="auto"/>
                <w:right w:val="none" w:sz="0" w:space="0" w:color="auto"/>
              </w:divBdr>
            </w:div>
            <w:div w:id="500199685">
              <w:marLeft w:val="0"/>
              <w:marRight w:val="0"/>
              <w:marTop w:val="0"/>
              <w:marBottom w:val="0"/>
              <w:divBdr>
                <w:top w:val="none" w:sz="0" w:space="0" w:color="auto"/>
                <w:left w:val="none" w:sz="0" w:space="0" w:color="auto"/>
                <w:bottom w:val="none" w:sz="0" w:space="0" w:color="auto"/>
                <w:right w:val="none" w:sz="0" w:space="0" w:color="auto"/>
              </w:divBdr>
            </w:div>
          </w:divsChild>
        </w:div>
        <w:div w:id="974141378">
          <w:marLeft w:val="0"/>
          <w:marRight w:val="0"/>
          <w:marTop w:val="0"/>
          <w:marBottom w:val="0"/>
          <w:divBdr>
            <w:top w:val="none" w:sz="0" w:space="0" w:color="auto"/>
            <w:left w:val="none" w:sz="0" w:space="0" w:color="auto"/>
            <w:bottom w:val="none" w:sz="0" w:space="0" w:color="auto"/>
            <w:right w:val="none" w:sz="0" w:space="0" w:color="auto"/>
          </w:divBdr>
          <w:divsChild>
            <w:div w:id="433984579">
              <w:marLeft w:val="0"/>
              <w:marRight w:val="0"/>
              <w:marTop w:val="0"/>
              <w:marBottom w:val="0"/>
              <w:divBdr>
                <w:top w:val="none" w:sz="0" w:space="0" w:color="auto"/>
                <w:left w:val="none" w:sz="0" w:space="0" w:color="auto"/>
                <w:bottom w:val="none" w:sz="0" w:space="0" w:color="auto"/>
                <w:right w:val="none" w:sz="0" w:space="0" w:color="auto"/>
              </w:divBdr>
            </w:div>
            <w:div w:id="1074620697">
              <w:marLeft w:val="0"/>
              <w:marRight w:val="0"/>
              <w:marTop w:val="0"/>
              <w:marBottom w:val="0"/>
              <w:divBdr>
                <w:top w:val="none" w:sz="0" w:space="0" w:color="auto"/>
                <w:left w:val="none" w:sz="0" w:space="0" w:color="auto"/>
                <w:bottom w:val="none" w:sz="0" w:space="0" w:color="auto"/>
                <w:right w:val="none" w:sz="0" w:space="0" w:color="auto"/>
              </w:divBdr>
            </w:div>
            <w:div w:id="1675377814">
              <w:marLeft w:val="0"/>
              <w:marRight w:val="0"/>
              <w:marTop w:val="0"/>
              <w:marBottom w:val="0"/>
              <w:divBdr>
                <w:top w:val="none" w:sz="0" w:space="0" w:color="auto"/>
                <w:left w:val="none" w:sz="0" w:space="0" w:color="auto"/>
                <w:bottom w:val="none" w:sz="0" w:space="0" w:color="auto"/>
                <w:right w:val="none" w:sz="0" w:space="0" w:color="auto"/>
              </w:divBdr>
            </w:div>
            <w:div w:id="1763794562">
              <w:marLeft w:val="0"/>
              <w:marRight w:val="0"/>
              <w:marTop w:val="0"/>
              <w:marBottom w:val="0"/>
              <w:divBdr>
                <w:top w:val="none" w:sz="0" w:space="0" w:color="auto"/>
                <w:left w:val="none" w:sz="0" w:space="0" w:color="auto"/>
                <w:bottom w:val="none" w:sz="0" w:space="0" w:color="auto"/>
                <w:right w:val="none" w:sz="0" w:space="0" w:color="auto"/>
              </w:divBdr>
            </w:div>
            <w:div w:id="1938978335">
              <w:marLeft w:val="0"/>
              <w:marRight w:val="0"/>
              <w:marTop w:val="0"/>
              <w:marBottom w:val="0"/>
              <w:divBdr>
                <w:top w:val="none" w:sz="0" w:space="0" w:color="auto"/>
                <w:left w:val="none" w:sz="0" w:space="0" w:color="auto"/>
                <w:bottom w:val="none" w:sz="0" w:space="0" w:color="auto"/>
                <w:right w:val="none" w:sz="0" w:space="0" w:color="auto"/>
              </w:divBdr>
            </w:div>
          </w:divsChild>
        </w:div>
        <w:div w:id="989409171">
          <w:marLeft w:val="0"/>
          <w:marRight w:val="0"/>
          <w:marTop w:val="0"/>
          <w:marBottom w:val="0"/>
          <w:divBdr>
            <w:top w:val="none" w:sz="0" w:space="0" w:color="auto"/>
            <w:left w:val="none" w:sz="0" w:space="0" w:color="auto"/>
            <w:bottom w:val="none" w:sz="0" w:space="0" w:color="auto"/>
            <w:right w:val="none" w:sz="0" w:space="0" w:color="auto"/>
          </w:divBdr>
          <w:divsChild>
            <w:div w:id="654841002">
              <w:marLeft w:val="0"/>
              <w:marRight w:val="0"/>
              <w:marTop w:val="0"/>
              <w:marBottom w:val="0"/>
              <w:divBdr>
                <w:top w:val="none" w:sz="0" w:space="0" w:color="auto"/>
                <w:left w:val="none" w:sz="0" w:space="0" w:color="auto"/>
                <w:bottom w:val="none" w:sz="0" w:space="0" w:color="auto"/>
                <w:right w:val="none" w:sz="0" w:space="0" w:color="auto"/>
              </w:divBdr>
            </w:div>
            <w:div w:id="1104767515">
              <w:marLeft w:val="0"/>
              <w:marRight w:val="0"/>
              <w:marTop w:val="0"/>
              <w:marBottom w:val="0"/>
              <w:divBdr>
                <w:top w:val="none" w:sz="0" w:space="0" w:color="auto"/>
                <w:left w:val="none" w:sz="0" w:space="0" w:color="auto"/>
                <w:bottom w:val="none" w:sz="0" w:space="0" w:color="auto"/>
                <w:right w:val="none" w:sz="0" w:space="0" w:color="auto"/>
              </w:divBdr>
            </w:div>
            <w:div w:id="1574898066">
              <w:marLeft w:val="0"/>
              <w:marRight w:val="0"/>
              <w:marTop w:val="0"/>
              <w:marBottom w:val="0"/>
              <w:divBdr>
                <w:top w:val="none" w:sz="0" w:space="0" w:color="auto"/>
                <w:left w:val="none" w:sz="0" w:space="0" w:color="auto"/>
                <w:bottom w:val="none" w:sz="0" w:space="0" w:color="auto"/>
                <w:right w:val="none" w:sz="0" w:space="0" w:color="auto"/>
              </w:divBdr>
            </w:div>
          </w:divsChild>
        </w:div>
        <w:div w:id="1011251342">
          <w:marLeft w:val="0"/>
          <w:marRight w:val="0"/>
          <w:marTop w:val="0"/>
          <w:marBottom w:val="0"/>
          <w:divBdr>
            <w:top w:val="none" w:sz="0" w:space="0" w:color="auto"/>
            <w:left w:val="none" w:sz="0" w:space="0" w:color="auto"/>
            <w:bottom w:val="none" w:sz="0" w:space="0" w:color="auto"/>
            <w:right w:val="none" w:sz="0" w:space="0" w:color="auto"/>
          </w:divBdr>
          <w:divsChild>
            <w:div w:id="425543304">
              <w:marLeft w:val="0"/>
              <w:marRight w:val="0"/>
              <w:marTop w:val="0"/>
              <w:marBottom w:val="0"/>
              <w:divBdr>
                <w:top w:val="none" w:sz="0" w:space="0" w:color="auto"/>
                <w:left w:val="none" w:sz="0" w:space="0" w:color="auto"/>
                <w:bottom w:val="none" w:sz="0" w:space="0" w:color="auto"/>
                <w:right w:val="none" w:sz="0" w:space="0" w:color="auto"/>
              </w:divBdr>
            </w:div>
            <w:div w:id="448817553">
              <w:marLeft w:val="0"/>
              <w:marRight w:val="0"/>
              <w:marTop w:val="0"/>
              <w:marBottom w:val="0"/>
              <w:divBdr>
                <w:top w:val="none" w:sz="0" w:space="0" w:color="auto"/>
                <w:left w:val="none" w:sz="0" w:space="0" w:color="auto"/>
                <w:bottom w:val="none" w:sz="0" w:space="0" w:color="auto"/>
                <w:right w:val="none" w:sz="0" w:space="0" w:color="auto"/>
              </w:divBdr>
            </w:div>
            <w:div w:id="1715621605">
              <w:marLeft w:val="0"/>
              <w:marRight w:val="0"/>
              <w:marTop w:val="0"/>
              <w:marBottom w:val="0"/>
              <w:divBdr>
                <w:top w:val="none" w:sz="0" w:space="0" w:color="auto"/>
                <w:left w:val="none" w:sz="0" w:space="0" w:color="auto"/>
                <w:bottom w:val="none" w:sz="0" w:space="0" w:color="auto"/>
                <w:right w:val="none" w:sz="0" w:space="0" w:color="auto"/>
              </w:divBdr>
            </w:div>
          </w:divsChild>
        </w:div>
        <w:div w:id="1014187866">
          <w:marLeft w:val="0"/>
          <w:marRight w:val="0"/>
          <w:marTop w:val="0"/>
          <w:marBottom w:val="0"/>
          <w:divBdr>
            <w:top w:val="none" w:sz="0" w:space="0" w:color="auto"/>
            <w:left w:val="none" w:sz="0" w:space="0" w:color="auto"/>
            <w:bottom w:val="none" w:sz="0" w:space="0" w:color="auto"/>
            <w:right w:val="none" w:sz="0" w:space="0" w:color="auto"/>
          </w:divBdr>
          <w:divsChild>
            <w:div w:id="465511581">
              <w:marLeft w:val="0"/>
              <w:marRight w:val="0"/>
              <w:marTop w:val="0"/>
              <w:marBottom w:val="0"/>
              <w:divBdr>
                <w:top w:val="none" w:sz="0" w:space="0" w:color="auto"/>
                <w:left w:val="none" w:sz="0" w:space="0" w:color="auto"/>
                <w:bottom w:val="none" w:sz="0" w:space="0" w:color="auto"/>
                <w:right w:val="none" w:sz="0" w:space="0" w:color="auto"/>
              </w:divBdr>
            </w:div>
            <w:div w:id="646132510">
              <w:marLeft w:val="0"/>
              <w:marRight w:val="0"/>
              <w:marTop w:val="0"/>
              <w:marBottom w:val="0"/>
              <w:divBdr>
                <w:top w:val="none" w:sz="0" w:space="0" w:color="auto"/>
                <w:left w:val="none" w:sz="0" w:space="0" w:color="auto"/>
                <w:bottom w:val="none" w:sz="0" w:space="0" w:color="auto"/>
                <w:right w:val="none" w:sz="0" w:space="0" w:color="auto"/>
              </w:divBdr>
            </w:div>
          </w:divsChild>
        </w:div>
        <w:div w:id="1035302870">
          <w:marLeft w:val="0"/>
          <w:marRight w:val="0"/>
          <w:marTop w:val="0"/>
          <w:marBottom w:val="0"/>
          <w:divBdr>
            <w:top w:val="none" w:sz="0" w:space="0" w:color="auto"/>
            <w:left w:val="none" w:sz="0" w:space="0" w:color="auto"/>
            <w:bottom w:val="none" w:sz="0" w:space="0" w:color="auto"/>
            <w:right w:val="none" w:sz="0" w:space="0" w:color="auto"/>
          </w:divBdr>
          <w:divsChild>
            <w:div w:id="1877428407">
              <w:marLeft w:val="0"/>
              <w:marRight w:val="0"/>
              <w:marTop w:val="0"/>
              <w:marBottom w:val="0"/>
              <w:divBdr>
                <w:top w:val="none" w:sz="0" w:space="0" w:color="auto"/>
                <w:left w:val="none" w:sz="0" w:space="0" w:color="auto"/>
                <w:bottom w:val="none" w:sz="0" w:space="0" w:color="auto"/>
                <w:right w:val="none" w:sz="0" w:space="0" w:color="auto"/>
              </w:divBdr>
            </w:div>
          </w:divsChild>
        </w:div>
        <w:div w:id="1063063849">
          <w:marLeft w:val="0"/>
          <w:marRight w:val="0"/>
          <w:marTop w:val="0"/>
          <w:marBottom w:val="0"/>
          <w:divBdr>
            <w:top w:val="none" w:sz="0" w:space="0" w:color="auto"/>
            <w:left w:val="none" w:sz="0" w:space="0" w:color="auto"/>
            <w:bottom w:val="none" w:sz="0" w:space="0" w:color="auto"/>
            <w:right w:val="none" w:sz="0" w:space="0" w:color="auto"/>
          </w:divBdr>
          <w:divsChild>
            <w:div w:id="1064182194">
              <w:marLeft w:val="0"/>
              <w:marRight w:val="0"/>
              <w:marTop w:val="0"/>
              <w:marBottom w:val="0"/>
              <w:divBdr>
                <w:top w:val="none" w:sz="0" w:space="0" w:color="auto"/>
                <w:left w:val="none" w:sz="0" w:space="0" w:color="auto"/>
                <w:bottom w:val="none" w:sz="0" w:space="0" w:color="auto"/>
                <w:right w:val="none" w:sz="0" w:space="0" w:color="auto"/>
              </w:divBdr>
            </w:div>
            <w:div w:id="1197965279">
              <w:marLeft w:val="0"/>
              <w:marRight w:val="0"/>
              <w:marTop w:val="0"/>
              <w:marBottom w:val="0"/>
              <w:divBdr>
                <w:top w:val="none" w:sz="0" w:space="0" w:color="auto"/>
                <w:left w:val="none" w:sz="0" w:space="0" w:color="auto"/>
                <w:bottom w:val="none" w:sz="0" w:space="0" w:color="auto"/>
                <w:right w:val="none" w:sz="0" w:space="0" w:color="auto"/>
              </w:divBdr>
            </w:div>
            <w:div w:id="1232888854">
              <w:marLeft w:val="0"/>
              <w:marRight w:val="0"/>
              <w:marTop w:val="0"/>
              <w:marBottom w:val="0"/>
              <w:divBdr>
                <w:top w:val="none" w:sz="0" w:space="0" w:color="auto"/>
                <w:left w:val="none" w:sz="0" w:space="0" w:color="auto"/>
                <w:bottom w:val="none" w:sz="0" w:space="0" w:color="auto"/>
                <w:right w:val="none" w:sz="0" w:space="0" w:color="auto"/>
              </w:divBdr>
            </w:div>
          </w:divsChild>
        </w:div>
        <w:div w:id="1139109471">
          <w:marLeft w:val="0"/>
          <w:marRight w:val="0"/>
          <w:marTop w:val="0"/>
          <w:marBottom w:val="0"/>
          <w:divBdr>
            <w:top w:val="none" w:sz="0" w:space="0" w:color="auto"/>
            <w:left w:val="none" w:sz="0" w:space="0" w:color="auto"/>
            <w:bottom w:val="none" w:sz="0" w:space="0" w:color="auto"/>
            <w:right w:val="none" w:sz="0" w:space="0" w:color="auto"/>
          </w:divBdr>
          <w:divsChild>
            <w:div w:id="273051722">
              <w:marLeft w:val="0"/>
              <w:marRight w:val="0"/>
              <w:marTop w:val="0"/>
              <w:marBottom w:val="0"/>
              <w:divBdr>
                <w:top w:val="none" w:sz="0" w:space="0" w:color="auto"/>
                <w:left w:val="none" w:sz="0" w:space="0" w:color="auto"/>
                <w:bottom w:val="none" w:sz="0" w:space="0" w:color="auto"/>
                <w:right w:val="none" w:sz="0" w:space="0" w:color="auto"/>
              </w:divBdr>
            </w:div>
            <w:div w:id="1822232001">
              <w:marLeft w:val="0"/>
              <w:marRight w:val="0"/>
              <w:marTop w:val="0"/>
              <w:marBottom w:val="0"/>
              <w:divBdr>
                <w:top w:val="none" w:sz="0" w:space="0" w:color="auto"/>
                <w:left w:val="none" w:sz="0" w:space="0" w:color="auto"/>
                <w:bottom w:val="none" w:sz="0" w:space="0" w:color="auto"/>
                <w:right w:val="none" w:sz="0" w:space="0" w:color="auto"/>
              </w:divBdr>
            </w:div>
          </w:divsChild>
        </w:div>
        <w:div w:id="1181120479">
          <w:marLeft w:val="0"/>
          <w:marRight w:val="0"/>
          <w:marTop w:val="0"/>
          <w:marBottom w:val="0"/>
          <w:divBdr>
            <w:top w:val="none" w:sz="0" w:space="0" w:color="auto"/>
            <w:left w:val="none" w:sz="0" w:space="0" w:color="auto"/>
            <w:bottom w:val="none" w:sz="0" w:space="0" w:color="auto"/>
            <w:right w:val="none" w:sz="0" w:space="0" w:color="auto"/>
          </w:divBdr>
          <w:divsChild>
            <w:div w:id="1825972869">
              <w:marLeft w:val="0"/>
              <w:marRight w:val="0"/>
              <w:marTop w:val="0"/>
              <w:marBottom w:val="0"/>
              <w:divBdr>
                <w:top w:val="none" w:sz="0" w:space="0" w:color="auto"/>
                <w:left w:val="none" w:sz="0" w:space="0" w:color="auto"/>
                <w:bottom w:val="none" w:sz="0" w:space="0" w:color="auto"/>
                <w:right w:val="none" w:sz="0" w:space="0" w:color="auto"/>
              </w:divBdr>
            </w:div>
            <w:div w:id="1829587459">
              <w:marLeft w:val="0"/>
              <w:marRight w:val="0"/>
              <w:marTop w:val="0"/>
              <w:marBottom w:val="0"/>
              <w:divBdr>
                <w:top w:val="none" w:sz="0" w:space="0" w:color="auto"/>
                <w:left w:val="none" w:sz="0" w:space="0" w:color="auto"/>
                <w:bottom w:val="none" w:sz="0" w:space="0" w:color="auto"/>
                <w:right w:val="none" w:sz="0" w:space="0" w:color="auto"/>
              </w:divBdr>
            </w:div>
          </w:divsChild>
        </w:div>
        <w:div w:id="1196189487">
          <w:marLeft w:val="0"/>
          <w:marRight w:val="0"/>
          <w:marTop w:val="0"/>
          <w:marBottom w:val="0"/>
          <w:divBdr>
            <w:top w:val="none" w:sz="0" w:space="0" w:color="auto"/>
            <w:left w:val="none" w:sz="0" w:space="0" w:color="auto"/>
            <w:bottom w:val="none" w:sz="0" w:space="0" w:color="auto"/>
            <w:right w:val="none" w:sz="0" w:space="0" w:color="auto"/>
          </w:divBdr>
          <w:divsChild>
            <w:div w:id="299696451">
              <w:marLeft w:val="0"/>
              <w:marRight w:val="0"/>
              <w:marTop w:val="0"/>
              <w:marBottom w:val="0"/>
              <w:divBdr>
                <w:top w:val="none" w:sz="0" w:space="0" w:color="auto"/>
                <w:left w:val="none" w:sz="0" w:space="0" w:color="auto"/>
                <w:bottom w:val="none" w:sz="0" w:space="0" w:color="auto"/>
                <w:right w:val="none" w:sz="0" w:space="0" w:color="auto"/>
              </w:divBdr>
            </w:div>
            <w:div w:id="502865175">
              <w:marLeft w:val="0"/>
              <w:marRight w:val="0"/>
              <w:marTop w:val="0"/>
              <w:marBottom w:val="0"/>
              <w:divBdr>
                <w:top w:val="none" w:sz="0" w:space="0" w:color="auto"/>
                <w:left w:val="none" w:sz="0" w:space="0" w:color="auto"/>
                <w:bottom w:val="none" w:sz="0" w:space="0" w:color="auto"/>
                <w:right w:val="none" w:sz="0" w:space="0" w:color="auto"/>
              </w:divBdr>
            </w:div>
            <w:div w:id="1935934673">
              <w:marLeft w:val="0"/>
              <w:marRight w:val="0"/>
              <w:marTop w:val="0"/>
              <w:marBottom w:val="0"/>
              <w:divBdr>
                <w:top w:val="none" w:sz="0" w:space="0" w:color="auto"/>
                <w:left w:val="none" w:sz="0" w:space="0" w:color="auto"/>
                <w:bottom w:val="none" w:sz="0" w:space="0" w:color="auto"/>
                <w:right w:val="none" w:sz="0" w:space="0" w:color="auto"/>
              </w:divBdr>
            </w:div>
          </w:divsChild>
        </w:div>
        <w:div w:id="1196189900">
          <w:marLeft w:val="0"/>
          <w:marRight w:val="0"/>
          <w:marTop w:val="0"/>
          <w:marBottom w:val="0"/>
          <w:divBdr>
            <w:top w:val="none" w:sz="0" w:space="0" w:color="auto"/>
            <w:left w:val="none" w:sz="0" w:space="0" w:color="auto"/>
            <w:bottom w:val="none" w:sz="0" w:space="0" w:color="auto"/>
            <w:right w:val="none" w:sz="0" w:space="0" w:color="auto"/>
          </w:divBdr>
          <w:divsChild>
            <w:div w:id="251402334">
              <w:marLeft w:val="0"/>
              <w:marRight w:val="0"/>
              <w:marTop w:val="0"/>
              <w:marBottom w:val="0"/>
              <w:divBdr>
                <w:top w:val="none" w:sz="0" w:space="0" w:color="auto"/>
                <w:left w:val="none" w:sz="0" w:space="0" w:color="auto"/>
                <w:bottom w:val="none" w:sz="0" w:space="0" w:color="auto"/>
                <w:right w:val="none" w:sz="0" w:space="0" w:color="auto"/>
              </w:divBdr>
            </w:div>
            <w:div w:id="1471631605">
              <w:marLeft w:val="0"/>
              <w:marRight w:val="0"/>
              <w:marTop w:val="0"/>
              <w:marBottom w:val="0"/>
              <w:divBdr>
                <w:top w:val="none" w:sz="0" w:space="0" w:color="auto"/>
                <w:left w:val="none" w:sz="0" w:space="0" w:color="auto"/>
                <w:bottom w:val="none" w:sz="0" w:space="0" w:color="auto"/>
                <w:right w:val="none" w:sz="0" w:space="0" w:color="auto"/>
              </w:divBdr>
            </w:div>
            <w:div w:id="1937253777">
              <w:marLeft w:val="0"/>
              <w:marRight w:val="0"/>
              <w:marTop w:val="0"/>
              <w:marBottom w:val="0"/>
              <w:divBdr>
                <w:top w:val="none" w:sz="0" w:space="0" w:color="auto"/>
                <w:left w:val="none" w:sz="0" w:space="0" w:color="auto"/>
                <w:bottom w:val="none" w:sz="0" w:space="0" w:color="auto"/>
                <w:right w:val="none" w:sz="0" w:space="0" w:color="auto"/>
              </w:divBdr>
            </w:div>
          </w:divsChild>
        </w:div>
        <w:div w:id="1277130131">
          <w:marLeft w:val="0"/>
          <w:marRight w:val="0"/>
          <w:marTop w:val="0"/>
          <w:marBottom w:val="0"/>
          <w:divBdr>
            <w:top w:val="none" w:sz="0" w:space="0" w:color="auto"/>
            <w:left w:val="none" w:sz="0" w:space="0" w:color="auto"/>
            <w:bottom w:val="none" w:sz="0" w:space="0" w:color="auto"/>
            <w:right w:val="none" w:sz="0" w:space="0" w:color="auto"/>
          </w:divBdr>
          <w:divsChild>
            <w:div w:id="179248092">
              <w:marLeft w:val="0"/>
              <w:marRight w:val="0"/>
              <w:marTop w:val="0"/>
              <w:marBottom w:val="0"/>
              <w:divBdr>
                <w:top w:val="none" w:sz="0" w:space="0" w:color="auto"/>
                <w:left w:val="none" w:sz="0" w:space="0" w:color="auto"/>
                <w:bottom w:val="none" w:sz="0" w:space="0" w:color="auto"/>
                <w:right w:val="none" w:sz="0" w:space="0" w:color="auto"/>
              </w:divBdr>
            </w:div>
          </w:divsChild>
        </w:div>
        <w:div w:id="1278679391">
          <w:marLeft w:val="0"/>
          <w:marRight w:val="0"/>
          <w:marTop w:val="0"/>
          <w:marBottom w:val="0"/>
          <w:divBdr>
            <w:top w:val="none" w:sz="0" w:space="0" w:color="auto"/>
            <w:left w:val="none" w:sz="0" w:space="0" w:color="auto"/>
            <w:bottom w:val="none" w:sz="0" w:space="0" w:color="auto"/>
            <w:right w:val="none" w:sz="0" w:space="0" w:color="auto"/>
          </w:divBdr>
          <w:divsChild>
            <w:div w:id="957569576">
              <w:marLeft w:val="0"/>
              <w:marRight w:val="0"/>
              <w:marTop w:val="0"/>
              <w:marBottom w:val="0"/>
              <w:divBdr>
                <w:top w:val="none" w:sz="0" w:space="0" w:color="auto"/>
                <w:left w:val="none" w:sz="0" w:space="0" w:color="auto"/>
                <w:bottom w:val="none" w:sz="0" w:space="0" w:color="auto"/>
                <w:right w:val="none" w:sz="0" w:space="0" w:color="auto"/>
              </w:divBdr>
            </w:div>
            <w:div w:id="1542935457">
              <w:marLeft w:val="0"/>
              <w:marRight w:val="0"/>
              <w:marTop w:val="0"/>
              <w:marBottom w:val="0"/>
              <w:divBdr>
                <w:top w:val="none" w:sz="0" w:space="0" w:color="auto"/>
                <w:left w:val="none" w:sz="0" w:space="0" w:color="auto"/>
                <w:bottom w:val="none" w:sz="0" w:space="0" w:color="auto"/>
                <w:right w:val="none" w:sz="0" w:space="0" w:color="auto"/>
              </w:divBdr>
            </w:div>
            <w:div w:id="1967156216">
              <w:marLeft w:val="0"/>
              <w:marRight w:val="0"/>
              <w:marTop w:val="0"/>
              <w:marBottom w:val="0"/>
              <w:divBdr>
                <w:top w:val="none" w:sz="0" w:space="0" w:color="auto"/>
                <w:left w:val="none" w:sz="0" w:space="0" w:color="auto"/>
                <w:bottom w:val="none" w:sz="0" w:space="0" w:color="auto"/>
                <w:right w:val="none" w:sz="0" w:space="0" w:color="auto"/>
              </w:divBdr>
            </w:div>
          </w:divsChild>
        </w:div>
        <w:div w:id="1341662590">
          <w:marLeft w:val="0"/>
          <w:marRight w:val="0"/>
          <w:marTop w:val="0"/>
          <w:marBottom w:val="0"/>
          <w:divBdr>
            <w:top w:val="none" w:sz="0" w:space="0" w:color="auto"/>
            <w:left w:val="none" w:sz="0" w:space="0" w:color="auto"/>
            <w:bottom w:val="none" w:sz="0" w:space="0" w:color="auto"/>
            <w:right w:val="none" w:sz="0" w:space="0" w:color="auto"/>
          </w:divBdr>
          <w:divsChild>
            <w:div w:id="1815949968">
              <w:marLeft w:val="0"/>
              <w:marRight w:val="0"/>
              <w:marTop w:val="0"/>
              <w:marBottom w:val="0"/>
              <w:divBdr>
                <w:top w:val="none" w:sz="0" w:space="0" w:color="auto"/>
                <w:left w:val="none" w:sz="0" w:space="0" w:color="auto"/>
                <w:bottom w:val="none" w:sz="0" w:space="0" w:color="auto"/>
                <w:right w:val="none" w:sz="0" w:space="0" w:color="auto"/>
              </w:divBdr>
            </w:div>
          </w:divsChild>
        </w:div>
        <w:div w:id="1344434085">
          <w:marLeft w:val="0"/>
          <w:marRight w:val="0"/>
          <w:marTop w:val="0"/>
          <w:marBottom w:val="0"/>
          <w:divBdr>
            <w:top w:val="none" w:sz="0" w:space="0" w:color="auto"/>
            <w:left w:val="none" w:sz="0" w:space="0" w:color="auto"/>
            <w:bottom w:val="none" w:sz="0" w:space="0" w:color="auto"/>
            <w:right w:val="none" w:sz="0" w:space="0" w:color="auto"/>
          </w:divBdr>
          <w:divsChild>
            <w:div w:id="74867958">
              <w:marLeft w:val="0"/>
              <w:marRight w:val="0"/>
              <w:marTop w:val="0"/>
              <w:marBottom w:val="0"/>
              <w:divBdr>
                <w:top w:val="none" w:sz="0" w:space="0" w:color="auto"/>
                <w:left w:val="none" w:sz="0" w:space="0" w:color="auto"/>
                <w:bottom w:val="none" w:sz="0" w:space="0" w:color="auto"/>
                <w:right w:val="none" w:sz="0" w:space="0" w:color="auto"/>
              </w:divBdr>
            </w:div>
            <w:div w:id="575437977">
              <w:marLeft w:val="0"/>
              <w:marRight w:val="0"/>
              <w:marTop w:val="0"/>
              <w:marBottom w:val="0"/>
              <w:divBdr>
                <w:top w:val="none" w:sz="0" w:space="0" w:color="auto"/>
                <w:left w:val="none" w:sz="0" w:space="0" w:color="auto"/>
                <w:bottom w:val="none" w:sz="0" w:space="0" w:color="auto"/>
                <w:right w:val="none" w:sz="0" w:space="0" w:color="auto"/>
              </w:divBdr>
            </w:div>
            <w:div w:id="741877744">
              <w:marLeft w:val="0"/>
              <w:marRight w:val="0"/>
              <w:marTop w:val="0"/>
              <w:marBottom w:val="0"/>
              <w:divBdr>
                <w:top w:val="none" w:sz="0" w:space="0" w:color="auto"/>
                <w:left w:val="none" w:sz="0" w:space="0" w:color="auto"/>
                <w:bottom w:val="none" w:sz="0" w:space="0" w:color="auto"/>
                <w:right w:val="none" w:sz="0" w:space="0" w:color="auto"/>
              </w:divBdr>
            </w:div>
            <w:div w:id="862131710">
              <w:marLeft w:val="0"/>
              <w:marRight w:val="0"/>
              <w:marTop w:val="0"/>
              <w:marBottom w:val="0"/>
              <w:divBdr>
                <w:top w:val="none" w:sz="0" w:space="0" w:color="auto"/>
                <w:left w:val="none" w:sz="0" w:space="0" w:color="auto"/>
                <w:bottom w:val="none" w:sz="0" w:space="0" w:color="auto"/>
                <w:right w:val="none" w:sz="0" w:space="0" w:color="auto"/>
              </w:divBdr>
            </w:div>
            <w:div w:id="877402267">
              <w:marLeft w:val="0"/>
              <w:marRight w:val="0"/>
              <w:marTop w:val="0"/>
              <w:marBottom w:val="0"/>
              <w:divBdr>
                <w:top w:val="none" w:sz="0" w:space="0" w:color="auto"/>
                <w:left w:val="none" w:sz="0" w:space="0" w:color="auto"/>
                <w:bottom w:val="none" w:sz="0" w:space="0" w:color="auto"/>
                <w:right w:val="none" w:sz="0" w:space="0" w:color="auto"/>
              </w:divBdr>
            </w:div>
            <w:div w:id="1474180398">
              <w:marLeft w:val="0"/>
              <w:marRight w:val="0"/>
              <w:marTop w:val="0"/>
              <w:marBottom w:val="0"/>
              <w:divBdr>
                <w:top w:val="none" w:sz="0" w:space="0" w:color="auto"/>
                <w:left w:val="none" w:sz="0" w:space="0" w:color="auto"/>
                <w:bottom w:val="none" w:sz="0" w:space="0" w:color="auto"/>
                <w:right w:val="none" w:sz="0" w:space="0" w:color="auto"/>
              </w:divBdr>
            </w:div>
          </w:divsChild>
        </w:div>
        <w:div w:id="1358627443">
          <w:marLeft w:val="0"/>
          <w:marRight w:val="0"/>
          <w:marTop w:val="0"/>
          <w:marBottom w:val="0"/>
          <w:divBdr>
            <w:top w:val="none" w:sz="0" w:space="0" w:color="auto"/>
            <w:left w:val="none" w:sz="0" w:space="0" w:color="auto"/>
            <w:bottom w:val="none" w:sz="0" w:space="0" w:color="auto"/>
            <w:right w:val="none" w:sz="0" w:space="0" w:color="auto"/>
          </w:divBdr>
          <w:divsChild>
            <w:div w:id="748118108">
              <w:marLeft w:val="0"/>
              <w:marRight w:val="0"/>
              <w:marTop w:val="0"/>
              <w:marBottom w:val="0"/>
              <w:divBdr>
                <w:top w:val="none" w:sz="0" w:space="0" w:color="auto"/>
                <w:left w:val="none" w:sz="0" w:space="0" w:color="auto"/>
                <w:bottom w:val="none" w:sz="0" w:space="0" w:color="auto"/>
                <w:right w:val="none" w:sz="0" w:space="0" w:color="auto"/>
              </w:divBdr>
            </w:div>
          </w:divsChild>
        </w:div>
        <w:div w:id="1369334528">
          <w:marLeft w:val="0"/>
          <w:marRight w:val="0"/>
          <w:marTop w:val="0"/>
          <w:marBottom w:val="0"/>
          <w:divBdr>
            <w:top w:val="none" w:sz="0" w:space="0" w:color="auto"/>
            <w:left w:val="none" w:sz="0" w:space="0" w:color="auto"/>
            <w:bottom w:val="none" w:sz="0" w:space="0" w:color="auto"/>
            <w:right w:val="none" w:sz="0" w:space="0" w:color="auto"/>
          </w:divBdr>
          <w:divsChild>
            <w:div w:id="1311519269">
              <w:marLeft w:val="0"/>
              <w:marRight w:val="0"/>
              <w:marTop w:val="0"/>
              <w:marBottom w:val="0"/>
              <w:divBdr>
                <w:top w:val="none" w:sz="0" w:space="0" w:color="auto"/>
                <w:left w:val="none" w:sz="0" w:space="0" w:color="auto"/>
                <w:bottom w:val="none" w:sz="0" w:space="0" w:color="auto"/>
                <w:right w:val="none" w:sz="0" w:space="0" w:color="auto"/>
              </w:divBdr>
            </w:div>
          </w:divsChild>
        </w:div>
        <w:div w:id="1394768735">
          <w:marLeft w:val="0"/>
          <w:marRight w:val="0"/>
          <w:marTop w:val="0"/>
          <w:marBottom w:val="0"/>
          <w:divBdr>
            <w:top w:val="none" w:sz="0" w:space="0" w:color="auto"/>
            <w:left w:val="none" w:sz="0" w:space="0" w:color="auto"/>
            <w:bottom w:val="none" w:sz="0" w:space="0" w:color="auto"/>
            <w:right w:val="none" w:sz="0" w:space="0" w:color="auto"/>
          </w:divBdr>
          <w:divsChild>
            <w:div w:id="1019694548">
              <w:marLeft w:val="0"/>
              <w:marRight w:val="0"/>
              <w:marTop w:val="0"/>
              <w:marBottom w:val="0"/>
              <w:divBdr>
                <w:top w:val="none" w:sz="0" w:space="0" w:color="auto"/>
                <w:left w:val="none" w:sz="0" w:space="0" w:color="auto"/>
                <w:bottom w:val="none" w:sz="0" w:space="0" w:color="auto"/>
                <w:right w:val="none" w:sz="0" w:space="0" w:color="auto"/>
              </w:divBdr>
            </w:div>
            <w:div w:id="1609040238">
              <w:marLeft w:val="0"/>
              <w:marRight w:val="0"/>
              <w:marTop w:val="0"/>
              <w:marBottom w:val="0"/>
              <w:divBdr>
                <w:top w:val="none" w:sz="0" w:space="0" w:color="auto"/>
                <w:left w:val="none" w:sz="0" w:space="0" w:color="auto"/>
                <w:bottom w:val="none" w:sz="0" w:space="0" w:color="auto"/>
                <w:right w:val="none" w:sz="0" w:space="0" w:color="auto"/>
              </w:divBdr>
            </w:div>
            <w:div w:id="1782803349">
              <w:marLeft w:val="0"/>
              <w:marRight w:val="0"/>
              <w:marTop w:val="0"/>
              <w:marBottom w:val="0"/>
              <w:divBdr>
                <w:top w:val="none" w:sz="0" w:space="0" w:color="auto"/>
                <w:left w:val="none" w:sz="0" w:space="0" w:color="auto"/>
                <w:bottom w:val="none" w:sz="0" w:space="0" w:color="auto"/>
                <w:right w:val="none" w:sz="0" w:space="0" w:color="auto"/>
              </w:divBdr>
            </w:div>
          </w:divsChild>
        </w:div>
        <w:div w:id="1438334690">
          <w:marLeft w:val="0"/>
          <w:marRight w:val="0"/>
          <w:marTop w:val="0"/>
          <w:marBottom w:val="0"/>
          <w:divBdr>
            <w:top w:val="none" w:sz="0" w:space="0" w:color="auto"/>
            <w:left w:val="none" w:sz="0" w:space="0" w:color="auto"/>
            <w:bottom w:val="none" w:sz="0" w:space="0" w:color="auto"/>
            <w:right w:val="none" w:sz="0" w:space="0" w:color="auto"/>
          </w:divBdr>
          <w:divsChild>
            <w:div w:id="551967526">
              <w:marLeft w:val="0"/>
              <w:marRight w:val="0"/>
              <w:marTop w:val="0"/>
              <w:marBottom w:val="0"/>
              <w:divBdr>
                <w:top w:val="none" w:sz="0" w:space="0" w:color="auto"/>
                <w:left w:val="none" w:sz="0" w:space="0" w:color="auto"/>
                <w:bottom w:val="none" w:sz="0" w:space="0" w:color="auto"/>
                <w:right w:val="none" w:sz="0" w:space="0" w:color="auto"/>
              </w:divBdr>
            </w:div>
            <w:div w:id="1425491695">
              <w:marLeft w:val="0"/>
              <w:marRight w:val="0"/>
              <w:marTop w:val="0"/>
              <w:marBottom w:val="0"/>
              <w:divBdr>
                <w:top w:val="none" w:sz="0" w:space="0" w:color="auto"/>
                <w:left w:val="none" w:sz="0" w:space="0" w:color="auto"/>
                <w:bottom w:val="none" w:sz="0" w:space="0" w:color="auto"/>
                <w:right w:val="none" w:sz="0" w:space="0" w:color="auto"/>
              </w:divBdr>
            </w:div>
            <w:div w:id="1461142367">
              <w:marLeft w:val="0"/>
              <w:marRight w:val="0"/>
              <w:marTop w:val="0"/>
              <w:marBottom w:val="0"/>
              <w:divBdr>
                <w:top w:val="none" w:sz="0" w:space="0" w:color="auto"/>
                <w:left w:val="none" w:sz="0" w:space="0" w:color="auto"/>
                <w:bottom w:val="none" w:sz="0" w:space="0" w:color="auto"/>
                <w:right w:val="none" w:sz="0" w:space="0" w:color="auto"/>
              </w:divBdr>
            </w:div>
          </w:divsChild>
        </w:div>
        <w:div w:id="1458179903">
          <w:marLeft w:val="0"/>
          <w:marRight w:val="0"/>
          <w:marTop w:val="0"/>
          <w:marBottom w:val="0"/>
          <w:divBdr>
            <w:top w:val="none" w:sz="0" w:space="0" w:color="auto"/>
            <w:left w:val="none" w:sz="0" w:space="0" w:color="auto"/>
            <w:bottom w:val="none" w:sz="0" w:space="0" w:color="auto"/>
            <w:right w:val="none" w:sz="0" w:space="0" w:color="auto"/>
          </w:divBdr>
          <w:divsChild>
            <w:div w:id="1123110302">
              <w:marLeft w:val="0"/>
              <w:marRight w:val="0"/>
              <w:marTop w:val="0"/>
              <w:marBottom w:val="0"/>
              <w:divBdr>
                <w:top w:val="none" w:sz="0" w:space="0" w:color="auto"/>
                <w:left w:val="none" w:sz="0" w:space="0" w:color="auto"/>
                <w:bottom w:val="none" w:sz="0" w:space="0" w:color="auto"/>
                <w:right w:val="none" w:sz="0" w:space="0" w:color="auto"/>
              </w:divBdr>
            </w:div>
            <w:div w:id="1293287646">
              <w:marLeft w:val="0"/>
              <w:marRight w:val="0"/>
              <w:marTop w:val="0"/>
              <w:marBottom w:val="0"/>
              <w:divBdr>
                <w:top w:val="none" w:sz="0" w:space="0" w:color="auto"/>
                <w:left w:val="none" w:sz="0" w:space="0" w:color="auto"/>
                <w:bottom w:val="none" w:sz="0" w:space="0" w:color="auto"/>
                <w:right w:val="none" w:sz="0" w:space="0" w:color="auto"/>
              </w:divBdr>
            </w:div>
            <w:div w:id="1846244088">
              <w:marLeft w:val="0"/>
              <w:marRight w:val="0"/>
              <w:marTop w:val="0"/>
              <w:marBottom w:val="0"/>
              <w:divBdr>
                <w:top w:val="none" w:sz="0" w:space="0" w:color="auto"/>
                <w:left w:val="none" w:sz="0" w:space="0" w:color="auto"/>
                <w:bottom w:val="none" w:sz="0" w:space="0" w:color="auto"/>
                <w:right w:val="none" w:sz="0" w:space="0" w:color="auto"/>
              </w:divBdr>
            </w:div>
          </w:divsChild>
        </w:div>
        <w:div w:id="1465999861">
          <w:marLeft w:val="0"/>
          <w:marRight w:val="0"/>
          <w:marTop w:val="0"/>
          <w:marBottom w:val="0"/>
          <w:divBdr>
            <w:top w:val="none" w:sz="0" w:space="0" w:color="auto"/>
            <w:left w:val="none" w:sz="0" w:space="0" w:color="auto"/>
            <w:bottom w:val="none" w:sz="0" w:space="0" w:color="auto"/>
            <w:right w:val="none" w:sz="0" w:space="0" w:color="auto"/>
          </w:divBdr>
          <w:divsChild>
            <w:div w:id="356201871">
              <w:marLeft w:val="0"/>
              <w:marRight w:val="0"/>
              <w:marTop w:val="0"/>
              <w:marBottom w:val="0"/>
              <w:divBdr>
                <w:top w:val="none" w:sz="0" w:space="0" w:color="auto"/>
                <w:left w:val="none" w:sz="0" w:space="0" w:color="auto"/>
                <w:bottom w:val="none" w:sz="0" w:space="0" w:color="auto"/>
                <w:right w:val="none" w:sz="0" w:space="0" w:color="auto"/>
              </w:divBdr>
            </w:div>
            <w:div w:id="1345740694">
              <w:marLeft w:val="0"/>
              <w:marRight w:val="0"/>
              <w:marTop w:val="0"/>
              <w:marBottom w:val="0"/>
              <w:divBdr>
                <w:top w:val="none" w:sz="0" w:space="0" w:color="auto"/>
                <w:left w:val="none" w:sz="0" w:space="0" w:color="auto"/>
                <w:bottom w:val="none" w:sz="0" w:space="0" w:color="auto"/>
                <w:right w:val="none" w:sz="0" w:space="0" w:color="auto"/>
              </w:divBdr>
            </w:div>
            <w:div w:id="1682899343">
              <w:marLeft w:val="0"/>
              <w:marRight w:val="0"/>
              <w:marTop w:val="0"/>
              <w:marBottom w:val="0"/>
              <w:divBdr>
                <w:top w:val="none" w:sz="0" w:space="0" w:color="auto"/>
                <w:left w:val="none" w:sz="0" w:space="0" w:color="auto"/>
                <w:bottom w:val="none" w:sz="0" w:space="0" w:color="auto"/>
                <w:right w:val="none" w:sz="0" w:space="0" w:color="auto"/>
              </w:divBdr>
            </w:div>
          </w:divsChild>
        </w:div>
        <w:div w:id="1481311162">
          <w:marLeft w:val="0"/>
          <w:marRight w:val="0"/>
          <w:marTop w:val="0"/>
          <w:marBottom w:val="0"/>
          <w:divBdr>
            <w:top w:val="none" w:sz="0" w:space="0" w:color="auto"/>
            <w:left w:val="none" w:sz="0" w:space="0" w:color="auto"/>
            <w:bottom w:val="none" w:sz="0" w:space="0" w:color="auto"/>
            <w:right w:val="none" w:sz="0" w:space="0" w:color="auto"/>
          </w:divBdr>
          <w:divsChild>
            <w:div w:id="61028225">
              <w:marLeft w:val="0"/>
              <w:marRight w:val="0"/>
              <w:marTop w:val="0"/>
              <w:marBottom w:val="0"/>
              <w:divBdr>
                <w:top w:val="none" w:sz="0" w:space="0" w:color="auto"/>
                <w:left w:val="none" w:sz="0" w:space="0" w:color="auto"/>
                <w:bottom w:val="none" w:sz="0" w:space="0" w:color="auto"/>
                <w:right w:val="none" w:sz="0" w:space="0" w:color="auto"/>
              </w:divBdr>
            </w:div>
            <w:div w:id="1527912212">
              <w:marLeft w:val="0"/>
              <w:marRight w:val="0"/>
              <w:marTop w:val="0"/>
              <w:marBottom w:val="0"/>
              <w:divBdr>
                <w:top w:val="none" w:sz="0" w:space="0" w:color="auto"/>
                <w:left w:val="none" w:sz="0" w:space="0" w:color="auto"/>
                <w:bottom w:val="none" w:sz="0" w:space="0" w:color="auto"/>
                <w:right w:val="none" w:sz="0" w:space="0" w:color="auto"/>
              </w:divBdr>
            </w:div>
          </w:divsChild>
        </w:div>
        <w:div w:id="1488589389">
          <w:marLeft w:val="0"/>
          <w:marRight w:val="0"/>
          <w:marTop w:val="0"/>
          <w:marBottom w:val="0"/>
          <w:divBdr>
            <w:top w:val="none" w:sz="0" w:space="0" w:color="auto"/>
            <w:left w:val="none" w:sz="0" w:space="0" w:color="auto"/>
            <w:bottom w:val="none" w:sz="0" w:space="0" w:color="auto"/>
            <w:right w:val="none" w:sz="0" w:space="0" w:color="auto"/>
          </w:divBdr>
          <w:divsChild>
            <w:div w:id="1372416743">
              <w:marLeft w:val="0"/>
              <w:marRight w:val="0"/>
              <w:marTop w:val="0"/>
              <w:marBottom w:val="0"/>
              <w:divBdr>
                <w:top w:val="none" w:sz="0" w:space="0" w:color="auto"/>
                <w:left w:val="none" w:sz="0" w:space="0" w:color="auto"/>
                <w:bottom w:val="none" w:sz="0" w:space="0" w:color="auto"/>
                <w:right w:val="none" w:sz="0" w:space="0" w:color="auto"/>
              </w:divBdr>
            </w:div>
            <w:div w:id="1415475958">
              <w:marLeft w:val="0"/>
              <w:marRight w:val="0"/>
              <w:marTop w:val="0"/>
              <w:marBottom w:val="0"/>
              <w:divBdr>
                <w:top w:val="none" w:sz="0" w:space="0" w:color="auto"/>
                <w:left w:val="none" w:sz="0" w:space="0" w:color="auto"/>
                <w:bottom w:val="none" w:sz="0" w:space="0" w:color="auto"/>
                <w:right w:val="none" w:sz="0" w:space="0" w:color="auto"/>
              </w:divBdr>
            </w:div>
            <w:div w:id="1985231595">
              <w:marLeft w:val="0"/>
              <w:marRight w:val="0"/>
              <w:marTop w:val="0"/>
              <w:marBottom w:val="0"/>
              <w:divBdr>
                <w:top w:val="none" w:sz="0" w:space="0" w:color="auto"/>
                <w:left w:val="none" w:sz="0" w:space="0" w:color="auto"/>
                <w:bottom w:val="none" w:sz="0" w:space="0" w:color="auto"/>
                <w:right w:val="none" w:sz="0" w:space="0" w:color="auto"/>
              </w:divBdr>
            </w:div>
          </w:divsChild>
        </w:div>
        <w:div w:id="1576629552">
          <w:marLeft w:val="0"/>
          <w:marRight w:val="0"/>
          <w:marTop w:val="0"/>
          <w:marBottom w:val="0"/>
          <w:divBdr>
            <w:top w:val="none" w:sz="0" w:space="0" w:color="auto"/>
            <w:left w:val="none" w:sz="0" w:space="0" w:color="auto"/>
            <w:bottom w:val="none" w:sz="0" w:space="0" w:color="auto"/>
            <w:right w:val="none" w:sz="0" w:space="0" w:color="auto"/>
          </w:divBdr>
          <w:divsChild>
            <w:div w:id="1578519454">
              <w:marLeft w:val="0"/>
              <w:marRight w:val="0"/>
              <w:marTop w:val="0"/>
              <w:marBottom w:val="0"/>
              <w:divBdr>
                <w:top w:val="none" w:sz="0" w:space="0" w:color="auto"/>
                <w:left w:val="none" w:sz="0" w:space="0" w:color="auto"/>
                <w:bottom w:val="none" w:sz="0" w:space="0" w:color="auto"/>
                <w:right w:val="none" w:sz="0" w:space="0" w:color="auto"/>
              </w:divBdr>
            </w:div>
          </w:divsChild>
        </w:div>
        <w:div w:id="1612199859">
          <w:marLeft w:val="0"/>
          <w:marRight w:val="0"/>
          <w:marTop w:val="0"/>
          <w:marBottom w:val="0"/>
          <w:divBdr>
            <w:top w:val="none" w:sz="0" w:space="0" w:color="auto"/>
            <w:left w:val="none" w:sz="0" w:space="0" w:color="auto"/>
            <w:bottom w:val="none" w:sz="0" w:space="0" w:color="auto"/>
            <w:right w:val="none" w:sz="0" w:space="0" w:color="auto"/>
          </w:divBdr>
          <w:divsChild>
            <w:div w:id="184514310">
              <w:marLeft w:val="0"/>
              <w:marRight w:val="0"/>
              <w:marTop w:val="0"/>
              <w:marBottom w:val="0"/>
              <w:divBdr>
                <w:top w:val="none" w:sz="0" w:space="0" w:color="auto"/>
                <w:left w:val="none" w:sz="0" w:space="0" w:color="auto"/>
                <w:bottom w:val="none" w:sz="0" w:space="0" w:color="auto"/>
                <w:right w:val="none" w:sz="0" w:space="0" w:color="auto"/>
              </w:divBdr>
            </w:div>
            <w:div w:id="1587614717">
              <w:marLeft w:val="0"/>
              <w:marRight w:val="0"/>
              <w:marTop w:val="0"/>
              <w:marBottom w:val="0"/>
              <w:divBdr>
                <w:top w:val="none" w:sz="0" w:space="0" w:color="auto"/>
                <w:left w:val="none" w:sz="0" w:space="0" w:color="auto"/>
                <w:bottom w:val="none" w:sz="0" w:space="0" w:color="auto"/>
                <w:right w:val="none" w:sz="0" w:space="0" w:color="auto"/>
              </w:divBdr>
            </w:div>
            <w:div w:id="1877768707">
              <w:marLeft w:val="0"/>
              <w:marRight w:val="0"/>
              <w:marTop w:val="0"/>
              <w:marBottom w:val="0"/>
              <w:divBdr>
                <w:top w:val="none" w:sz="0" w:space="0" w:color="auto"/>
                <w:left w:val="none" w:sz="0" w:space="0" w:color="auto"/>
                <w:bottom w:val="none" w:sz="0" w:space="0" w:color="auto"/>
                <w:right w:val="none" w:sz="0" w:space="0" w:color="auto"/>
              </w:divBdr>
            </w:div>
          </w:divsChild>
        </w:div>
        <w:div w:id="1625230635">
          <w:marLeft w:val="0"/>
          <w:marRight w:val="0"/>
          <w:marTop w:val="0"/>
          <w:marBottom w:val="0"/>
          <w:divBdr>
            <w:top w:val="none" w:sz="0" w:space="0" w:color="auto"/>
            <w:left w:val="none" w:sz="0" w:space="0" w:color="auto"/>
            <w:bottom w:val="none" w:sz="0" w:space="0" w:color="auto"/>
            <w:right w:val="none" w:sz="0" w:space="0" w:color="auto"/>
          </w:divBdr>
          <w:divsChild>
            <w:div w:id="810515977">
              <w:marLeft w:val="0"/>
              <w:marRight w:val="0"/>
              <w:marTop w:val="0"/>
              <w:marBottom w:val="0"/>
              <w:divBdr>
                <w:top w:val="none" w:sz="0" w:space="0" w:color="auto"/>
                <w:left w:val="none" w:sz="0" w:space="0" w:color="auto"/>
                <w:bottom w:val="none" w:sz="0" w:space="0" w:color="auto"/>
                <w:right w:val="none" w:sz="0" w:space="0" w:color="auto"/>
              </w:divBdr>
            </w:div>
            <w:div w:id="1144276252">
              <w:marLeft w:val="0"/>
              <w:marRight w:val="0"/>
              <w:marTop w:val="0"/>
              <w:marBottom w:val="0"/>
              <w:divBdr>
                <w:top w:val="none" w:sz="0" w:space="0" w:color="auto"/>
                <w:left w:val="none" w:sz="0" w:space="0" w:color="auto"/>
                <w:bottom w:val="none" w:sz="0" w:space="0" w:color="auto"/>
                <w:right w:val="none" w:sz="0" w:space="0" w:color="auto"/>
              </w:divBdr>
            </w:div>
            <w:div w:id="1502356848">
              <w:marLeft w:val="0"/>
              <w:marRight w:val="0"/>
              <w:marTop w:val="0"/>
              <w:marBottom w:val="0"/>
              <w:divBdr>
                <w:top w:val="none" w:sz="0" w:space="0" w:color="auto"/>
                <w:left w:val="none" w:sz="0" w:space="0" w:color="auto"/>
                <w:bottom w:val="none" w:sz="0" w:space="0" w:color="auto"/>
                <w:right w:val="none" w:sz="0" w:space="0" w:color="auto"/>
              </w:divBdr>
            </w:div>
            <w:div w:id="1581258128">
              <w:marLeft w:val="0"/>
              <w:marRight w:val="0"/>
              <w:marTop w:val="0"/>
              <w:marBottom w:val="0"/>
              <w:divBdr>
                <w:top w:val="none" w:sz="0" w:space="0" w:color="auto"/>
                <w:left w:val="none" w:sz="0" w:space="0" w:color="auto"/>
                <w:bottom w:val="none" w:sz="0" w:space="0" w:color="auto"/>
                <w:right w:val="none" w:sz="0" w:space="0" w:color="auto"/>
              </w:divBdr>
            </w:div>
          </w:divsChild>
        </w:div>
        <w:div w:id="1731074114">
          <w:marLeft w:val="0"/>
          <w:marRight w:val="0"/>
          <w:marTop w:val="0"/>
          <w:marBottom w:val="0"/>
          <w:divBdr>
            <w:top w:val="none" w:sz="0" w:space="0" w:color="auto"/>
            <w:left w:val="none" w:sz="0" w:space="0" w:color="auto"/>
            <w:bottom w:val="none" w:sz="0" w:space="0" w:color="auto"/>
            <w:right w:val="none" w:sz="0" w:space="0" w:color="auto"/>
          </w:divBdr>
          <w:divsChild>
            <w:div w:id="68237506">
              <w:marLeft w:val="0"/>
              <w:marRight w:val="0"/>
              <w:marTop w:val="0"/>
              <w:marBottom w:val="0"/>
              <w:divBdr>
                <w:top w:val="none" w:sz="0" w:space="0" w:color="auto"/>
                <w:left w:val="none" w:sz="0" w:space="0" w:color="auto"/>
                <w:bottom w:val="none" w:sz="0" w:space="0" w:color="auto"/>
                <w:right w:val="none" w:sz="0" w:space="0" w:color="auto"/>
              </w:divBdr>
            </w:div>
            <w:div w:id="145316152">
              <w:marLeft w:val="0"/>
              <w:marRight w:val="0"/>
              <w:marTop w:val="0"/>
              <w:marBottom w:val="0"/>
              <w:divBdr>
                <w:top w:val="none" w:sz="0" w:space="0" w:color="auto"/>
                <w:left w:val="none" w:sz="0" w:space="0" w:color="auto"/>
                <w:bottom w:val="none" w:sz="0" w:space="0" w:color="auto"/>
                <w:right w:val="none" w:sz="0" w:space="0" w:color="auto"/>
              </w:divBdr>
            </w:div>
            <w:div w:id="1579553787">
              <w:marLeft w:val="0"/>
              <w:marRight w:val="0"/>
              <w:marTop w:val="0"/>
              <w:marBottom w:val="0"/>
              <w:divBdr>
                <w:top w:val="none" w:sz="0" w:space="0" w:color="auto"/>
                <w:left w:val="none" w:sz="0" w:space="0" w:color="auto"/>
                <w:bottom w:val="none" w:sz="0" w:space="0" w:color="auto"/>
                <w:right w:val="none" w:sz="0" w:space="0" w:color="auto"/>
              </w:divBdr>
            </w:div>
          </w:divsChild>
        </w:div>
        <w:div w:id="1750617869">
          <w:marLeft w:val="0"/>
          <w:marRight w:val="0"/>
          <w:marTop w:val="0"/>
          <w:marBottom w:val="0"/>
          <w:divBdr>
            <w:top w:val="none" w:sz="0" w:space="0" w:color="auto"/>
            <w:left w:val="none" w:sz="0" w:space="0" w:color="auto"/>
            <w:bottom w:val="none" w:sz="0" w:space="0" w:color="auto"/>
            <w:right w:val="none" w:sz="0" w:space="0" w:color="auto"/>
          </w:divBdr>
          <w:divsChild>
            <w:div w:id="1528717435">
              <w:marLeft w:val="0"/>
              <w:marRight w:val="0"/>
              <w:marTop w:val="0"/>
              <w:marBottom w:val="0"/>
              <w:divBdr>
                <w:top w:val="none" w:sz="0" w:space="0" w:color="auto"/>
                <w:left w:val="none" w:sz="0" w:space="0" w:color="auto"/>
                <w:bottom w:val="none" w:sz="0" w:space="0" w:color="auto"/>
                <w:right w:val="none" w:sz="0" w:space="0" w:color="auto"/>
              </w:divBdr>
            </w:div>
            <w:div w:id="1736203633">
              <w:marLeft w:val="0"/>
              <w:marRight w:val="0"/>
              <w:marTop w:val="0"/>
              <w:marBottom w:val="0"/>
              <w:divBdr>
                <w:top w:val="none" w:sz="0" w:space="0" w:color="auto"/>
                <w:left w:val="none" w:sz="0" w:space="0" w:color="auto"/>
                <w:bottom w:val="none" w:sz="0" w:space="0" w:color="auto"/>
                <w:right w:val="none" w:sz="0" w:space="0" w:color="auto"/>
              </w:divBdr>
            </w:div>
          </w:divsChild>
        </w:div>
        <w:div w:id="1754232120">
          <w:marLeft w:val="0"/>
          <w:marRight w:val="0"/>
          <w:marTop w:val="0"/>
          <w:marBottom w:val="0"/>
          <w:divBdr>
            <w:top w:val="none" w:sz="0" w:space="0" w:color="auto"/>
            <w:left w:val="none" w:sz="0" w:space="0" w:color="auto"/>
            <w:bottom w:val="none" w:sz="0" w:space="0" w:color="auto"/>
            <w:right w:val="none" w:sz="0" w:space="0" w:color="auto"/>
          </w:divBdr>
          <w:divsChild>
            <w:div w:id="1985348374">
              <w:marLeft w:val="0"/>
              <w:marRight w:val="0"/>
              <w:marTop w:val="0"/>
              <w:marBottom w:val="0"/>
              <w:divBdr>
                <w:top w:val="none" w:sz="0" w:space="0" w:color="auto"/>
                <w:left w:val="none" w:sz="0" w:space="0" w:color="auto"/>
                <w:bottom w:val="none" w:sz="0" w:space="0" w:color="auto"/>
                <w:right w:val="none" w:sz="0" w:space="0" w:color="auto"/>
              </w:divBdr>
            </w:div>
          </w:divsChild>
        </w:div>
        <w:div w:id="1769538950">
          <w:marLeft w:val="0"/>
          <w:marRight w:val="0"/>
          <w:marTop w:val="0"/>
          <w:marBottom w:val="0"/>
          <w:divBdr>
            <w:top w:val="none" w:sz="0" w:space="0" w:color="auto"/>
            <w:left w:val="none" w:sz="0" w:space="0" w:color="auto"/>
            <w:bottom w:val="none" w:sz="0" w:space="0" w:color="auto"/>
            <w:right w:val="none" w:sz="0" w:space="0" w:color="auto"/>
          </w:divBdr>
          <w:divsChild>
            <w:div w:id="116678228">
              <w:marLeft w:val="0"/>
              <w:marRight w:val="0"/>
              <w:marTop w:val="0"/>
              <w:marBottom w:val="0"/>
              <w:divBdr>
                <w:top w:val="none" w:sz="0" w:space="0" w:color="auto"/>
                <w:left w:val="none" w:sz="0" w:space="0" w:color="auto"/>
                <w:bottom w:val="none" w:sz="0" w:space="0" w:color="auto"/>
                <w:right w:val="none" w:sz="0" w:space="0" w:color="auto"/>
              </w:divBdr>
            </w:div>
          </w:divsChild>
        </w:div>
        <w:div w:id="1776629739">
          <w:marLeft w:val="0"/>
          <w:marRight w:val="0"/>
          <w:marTop w:val="0"/>
          <w:marBottom w:val="0"/>
          <w:divBdr>
            <w:top w:val="none" w:sz="0" w:space="0" w:color="auto"/>
            <w:left w:val="none" w:sz="0" w:space="0" w:color="auto"/>
            <w:bottom w:val="none" w:sz="0" w:space="0" w:color="auto"/>
            <w:right w:val="none" w:sz="0" w:space="0" w:color="auto"/>
          </w:divBdr>
        </w:div>
        <w:div w:id="1799447567">
          <w:marLeft w:val="0"/>
          <w:marRight w:val="0"/>
          <w:marTop w:val="0"/>
          <w:marBottom w:val="0"/>
          <w:divBdr>
            <w:top w:val="none" w:sz="0" w:space="0" w:color="auto"/>
            <w:left w:val="none" w:sz="0" w:space="0" w:color="auto"/>
            <w:bottom w:val="none" w:sz="0" w:space="0" w:color="auto"/>
            <w:right w:val="none" w:sz="0" w:space="0" w:color="auto"/>
          </w:divBdr>
          <w:divsChild>
            <w:div w:id="1249775953">
              <w:marLeft w:val="0"/>
              <w:marRight w:val="0"/>
              <w:marTop w:val="0"/>
              <w:marBottom w:val="0"/>
              <w:divBdr>
                <w:top w:val="none" w:sz="0" w:space="0" w:color="auto"/>
                <w:left w:val="none" w:sz="0" w:space="0" w:color="auto"/>
                <w:bottom w:val="none" w:sz="0" w:space="0" w:color="auto"/>
                <w:right w:val="none" w:sz="0" w:space="0" w:color="auto"/>
              </w:divBdr>
            </w:div>
          </w:divsChild>
        </w:div>
        <w:div w:id="1809083502">
          <w:marLeft w:val="0"/>
          <w:marRight w:val="0"/>
          <w:marTop w:val="0"/>
          <w:marBottom w:val="0"/>
          <w:divBdr>
            <w:top w:val="none" w:sz="0" w:space="0" w:color="auto"/>
            <w:left w:val="none" w:sz="0" w:space="0" w:color="auto"/>
            <w:bottom w:val="none" w:sz="0" w:space="0" w:color="auto"/>
            <w:right w:val="none" w:sz="0" w:space="0" w:color="auto"/>
          </w:divBdr>
          <w:divsChild>
            <w:div w:id="58409077">
              <w:marLeft w:val="0"/>
              <w:marRight w:val="0"/>
              <w:marTop w:val="0"/>
              <w:marBottom w:val="0"/>
              <w:divBdr>
                <w:top w:val="none" w:sz="0" w:space="0" w:color="auto"/>
                <w:left w:val="none" w:sz="0" w:space="0" w:color="auto"/>
                <w:bottom w:val="none" w:sz="0" w:space="0" w:color="auto"/>
                <w:right w:val="none" w:sz="0" w:space="0" w:color="auto"/>
              </w:divBdr>
            </w:div>
            <w:div w:id="197206087">
              <w:marLeft w:val="0"/>
              <w:marRight w:val="0"/>
              <w:marTop w:val="0"/>
              <w:marBottom w:val="0"/>
              <w:divBdr>
                <w:top w:val="none" w:sz="0" w:space="0" w:color="auto"/>
                <w:left w:val="none" w:sz="0" w:space="0" w:color="auto"/>
                <w:bottom w:val="none" w:sz="0" w:space="0" w:color="auto"/>
                <w:right w:val="none" w:sz="0" w:space="0" w:color="auto"/>
              </w:divBdr>
            </w:div>
            <w:div w:id="1602301578">
              <w:marLeft w:val="0"/>
              <w:marRight w:val="0"/>
              <w:marTop w:val="0"/>
              <w:marBottom w:val="0"/>
              <w:divBdr>
                <w:top w:val="none" w:sz="0" w:space="0" w:color="auto"/>
                <w:left w:val="none" w:sz="0" w:space="0" w:color="auto"/>
                <w:bottom w:val="none" w:sz="0" w:space="0" w:color="auto"/>
                <w:right w:val="none" w:sz="0" w:space="0" w:color="auto"/>
              </w:divBdr>
            </w:div>
          </w:divsChild>
        </w:div>
        <w:div w:id="1817650687">
          <w:marLeft w:val="0"/>
          <w:marRight w:val="0"/>
          <w:marTop w:val="0"/>
          <w:marBottom w:val="0"/>
          <w:divBdr>
            <w:top w:val="none" w:sz="0" w:space="0" w:color="auto"/>
            <w:left w:val="none" w:sz="0" w:space="0" w:color="auto"/>
            <w:bottom w:val="none" w:sz="0" w:space="0" w:color="auto"/>
            <w:right w:val="none" w:sz="0" w:space="0" w:color="auto"/>
          </w:divBdr>
          <w:divsChild>
            <w:div w:id="279457288">
              <w:marLeft w:val="0"/>
              <w:marRight w:val="0"/>
              <w:marTop w:val="0"/>
              <w:marBottom w:val="0"/>
              <w:divBdr>
                <w:top w:val="none" w:sz="0" w:space="0" w:color="auto"/>
                <w:left w:val="none" w:sz="0" w:space="0" w:color="auto"/>
                <w:bottom w:val="none" w:sz="0" w:space="0" w:color="auto"/>
                <w:right w:val="none" w:sz="0" w:space="0" w:color="auto"/>
              </w:divBdr>
            </w:div>
            <w:div w:id="353267148">
              <w:marLeft w:val="0"/>
              <w:marRight w:val="0"/>
              <w:marTop w:val="0"/>
              <w:marBottom w:val="0"/>
              <w:divBdr>
                <w:top w:val="none" w:sz="0" w:space="0" w:color="auto"/>
                <w:left w:val="none" w:sz="0" w:space="0" w:color="auto"/>
                <w:bottom w:val="none" w:sz="0" w:space="0" w:color="auto"/>
                <w:right w:val="none" w:sz="0" w:space="0" w:color="auto"/>
              </w:divBdr>
            </w:div>
            <w:div w:id="1483690113">
              <w:marLeft w:val="0"/>
              <w:marRight w:val="0"/>
              <w:marTop w:val="0"/>
              <w:marBottom w:val="0"/>
              <w:divBdr>
                <w:top w:val="none" w:sz="0" w:space="0" w:color="auto"/>
                <w:left w:val="none" w:sz="0" w:space="0" w:color="auto"/>
                <w:bottom w:val="none" w:sz="0" w:space="0" w:color="auto"/>
                <w:right w:val="none" w:sz="0" w:space="0" w:color="auto"/>
              </w:divBdr>
            </w:div>
          </w:divsChild>
        </w:div>
        <w:div w:id="1862864016">
          <w:marLeft w:val="0"/>
          <w:marRight w:val="0"/>
          <w:marTop w:val="0"/>
          <w:marBottom w:val="0"/>
          <w:divBdr>
            <w:top w:val="none" w:sz="0" w:space="0" w:color="auto"/>
            <w:left w:val="none" w:sz="0" w:space="0" w:color="auto"/>
            <w:bottom w:val="none" w:sz="0" w:space="0" w:color="auto"/>
            <w:right w:val="none" w:sz="0" w:space="0" w:color="auto"/>
          </w:divBdr>
          <w:divsChild>
            <w:div w:id="556092027">
              <w:marLeft w:val="0"/>
              <w:marRight w:val="0"/>
              <w:marTop w:val="0"/>
              <w:marBottom w:val="0"/>
              <w:divBdr>
                <w:top w:val="none" w:sz="0" w:space="0" w:color="auto"/>
                <w:left w:val="none" w:sz="0" w:space="0" w:color="auto"/>
                <w:bottom w:val="none" w:sz="0" w:space="0" w:color="auto"/>
                <w:right w:val="none" w:sz="0" w:space="0" w:color="auto"/>
              </w:divBdr>
            </w:div>
          </w:divsChild>
        </w:div>
        <w:div w:id="1899701991">
          <w:marLeft w:val="0"/>
          <w:marRight w:val="0"/>
          <w:marTop w:val="0"/>
          <w:marBottom w:val="0"/>
          <w:divBdr>
            <w:top w:val="none" w:sz="0" w:space="0" w:color="auto"/>
            <w:left w:val="none" w:sz="0" w:space="0" w:color="auto"/>
            <w:bottom w:val="none" w:sz="0" w:space="0" w:color="auto"/>
            <w:right w:val="none" w:sz="0" w:space="0" w:color="auto"/>
          </w:divBdr>
          <w:divsChild>
            <w:div w:id="1775860397">
              <w:marLeft w:val="0"/>
              <w:marRight w:val="0"/>
              <w:marTop w:val="0"/>
              <w:marBottom w:val="0"/>
              <w:divBdr>
                <w:top w:val="none" w:sz="0" w:space="0" w:color="auto"/>
                <w:left w:val="none" w:sz="0" w:space="0" w:color="auto"/>
                <w:bottom w:val="none" w:sz="0" w:space="0" w:color="auto"/>
                <w:right w:val="none" w:sz="0" w:space="0" w:color="auto"/>
              </w:divBdr>
            </w:div>
            <w:div w:id="1795324322">
              <w:marLeft w:val="0"/>
              <w:marRight w:val="0"/>
              <w:marTop w:val="0"/>
              <w:marBottom w:val="0"/>
              <w:divBdr>
                <w:top w:val="none" w:sz="0" w:space="0" w:color="auto"/>
                <w:left w:val="none" w:sz="0" w:space="0" w:color="auto"/>
                <w:bottom w:val="none" w:sz="0" w:space="0" w:color="auto"/>
                <w:right w:val="none" w:sz="0" w:space="0" w:color="auto"/>
              </w:divBdr>
            </w:div>
            <w:div w:id="1904372473">
              <w:marLeft w:val="0"/>
              <w:marRight w:val="0"/>
              <w:marTop w:val="0"/>
              <w:marBottom w:val="0"/>
              <w:divBdr>
                <w:top w:val="none" w:sz="0" w:space="0" w:color="auto"/>
                <w:left w:val="none" w:sz="0" w:space="0" w:color="auto"/>
                <w:bottom w:val="none" w:sz="0" w:space="0" w:color="auto"/>
                <w:right w:val="none" w:sz="0" w:space="0" w:color="auto"/>
              </w:divBdr>
            </w:div>
          </w:divsChild>
        </w:div>
        <w:div w:id="1952590095">
          <w:marLeft w:val="0"/>
          <w:marRight w:val="0"/>
          <w:marTop w:val="0"/>
          <w:marBottom w:val="0"/>
          <w:divBdr>
            <w:top w:val="none" w:sz="0" w:space="0" w:color="auto"/>
            <w:left w:val="none" w:sz="0" w:space="0" w:color="auto"/>
            <w:bottom w:val="none" w:sz="0" w:space="0" w:color="auto"/>
            <w:right w:val="none" w:sz="0" w:space="0" w:color="auto"/>
          </w:divBdr>
          <w:divsChild>
            <w:div w:id="985008491">
              <w:marLeft w:val="0"/>
              <w:marRight w:val="0"/>
              <w:marTop w:val="0"/>
              <w:marBottom w:val="0"/>
              <w:divBdr>
                <w:top w:val="none" w:sz="0" w:space="0" w:color="auto"/>
                <w:left w:val="none" w:sz="0" w:space="0" w:color="auto"/>
                <w:bottom w:val="none" w:sz="0" w:space="0" w:color="auto"/>
                <w:right w:val="none" w:sz="0" w:space="0" w:color="auto"/>
              </w:divBdr>
            </w:div>
            <w:div w:id="1772697427">
              <w:marLeft w:val="0"/>
              <w:marRight w:val="0"/>
              <w:marTop w:val="0"/>
              <w:marBottom w:val="0"/>
              <w:divBdr>
                <w:top w:val="none" w:sz="0" w:space="0" w:color="auto"/>
                <w:left w:val="none" w:sz="0" w:space="0" w:color="auto"/>
                <w:bottom w:val="none" w:sz="0" w:space="0" w:color="auto"/>
                <w:right w:val="none" w:sz="0" w:space="0" w:color="auto"/>
              </w:divBdr>
            </w:div>
          </w:divsChild>
        </w:div>
        <w:div w:id="1972708099">
          <w:marLeft w:val="0"/>
          <w:marRight w:val="0"/>
          <w:marTop w:val="0"/>
          <w:marBottom w:val="0"/>
          <w:divBdr>
            <w:top w:val="none" w:sz="0" w:space="0" w:color="auto"/>
            <w:left w:val="none" w:sz="0" w:space="0" w:color="auto"/>
            <w:bottom w:val="none" w:sz="0" w:space="0" w:color="auto"/>
            <w:right w:val="none" w:sz="0" w:space="0" w:color="auto"/>
          </w:divBdr>
          <w:divsChild>
            <w:div w:id="1148865620">
              <w:marLeft w:val="0"/>
              <w:marRight w:val="0"/>
              <w:marTop w:val="0"/>
              <w:marBottom w:val="0"/>
              <w:divBdr>
                <w:top w:val="none" w:sz="0" w:space="0" w:color="auto"/>
                <w:left w:val="none" w:sz="0" w:space="0" w:color="auto"/>
                <w:bottom w:val="none" w:sz="0" w:space="0" w:color="auto"/>
                <w:right w:val="none" w:sz="0" w:space="0" w:color="auto"/>
              </w:divBdr>
            </w:div>
            <w:div w:id="1483039510">
              <w:marLeft w:val="0"/>
              <w:marRight w:val="0"/>
              <w:marTop w:val="0"/>
              <w:marBottom w:val="0"/>
              <w:divBdr>
                <w:top w:val="none" w:sz="0" w:space="0" w:color="auto"/>
                <w:left w:val="none" w:sz="0" w:space="0" w:color="auto"/>
                <w:bottom w:val="none" w:sz="0" w:space="0" w:color="auto"/>
                <w:right w:val="none" w:sz="0" w:space="0" w:color="auto"/>
              </w:divBdr>
            </w:div>
          </w:divsChild>
        </w:div>
        <w:div w:id="1977639346">
          <w:marLeft w:val="0"/>
          <w:marRight w:val="0"/>
          <w:marTop w:val="0"/>
          <w:marBottom w:val="0"/>
          <w:divBdr>
            <w:top w:val="none" w:sz="0" w:space="0" w:color="auto"/>
            <w:left w:val="none" w:sz="0" w:space="0" w:color="auto"/>
            <w:bottom w:val="none" w:sz="0" w:space="0" w:color="auto"/>
            <w:right w:val="none" w:sz="0" w:space="0" w:color="auto"/>
          </w:divBdr>
          <w:divsChild>
            <w:div w:id="633409449">
              <w:marLeft w:val="0"/>
              <w:marRight w:val="0"/>
              <w:marTop w:val="0"/>
              <w:marBottom w:val="0"/>
              <w:divBdr>
                <w:top w:val="none" w:sz="0" w:space="0" w:color="auto"/>
                <w:left w:val="none" w:sz="0" w:space="0" w:color="auto"/>
                <w:bottom w:val="none" w:sz="0" w:space="0" w:color="auto"/>
                <w:right w:val="none" w:sz="0" w:space="0" w:color="auto"/>
              </w:divBdr>
            </w:div>
            <w:div w:id="1133476772">
              <w:marLeft w:val="0"/>
              <w:marRight w:val="0"/>
              <w:marTop w:val="0"/>
              <w:marBottom w:val="0"/>
              <w:divBdr>
                <w:top w:val="none" w:sz="0" w:space="0" w:color="auto"/>
                <w:left w:val="none" w:sz="0" w:space="0" w:color="auto"/>
                <w:bottom w:val="none" w:sz="0" w:space="0" w:color="auto"/>
                <w:right w:val="none" w:sz="0" w:space="0" w:color="auto"/>
              </w:divBdr>
            </w:div>
          </w:divsChild>
        </w:div>
        <w:div w:id="1981761830">
          <w:marLeft w:val="0"/>
          <w:marRight w:val="0"/>
          <w:marTop w:val="0"/>
          <w:marBottom w:val="0"/>
          <w:divBdr>
            <w:top w:val="none" w:sz="0" w:space="0" w:color="auto"/>
            <w:left w:val="none" w:sz="0" w:space="0" w:color="auto"/>
            <w:bottom w:val="none" w:sz="0" w:space="0" w:color="auto"/>
            <w:right w:val="none" w:sz="0" w:space="0" w:color="auto"/>
          </w:divBdr>
          <w:divsChild>
            <w:div w:id="84887180">
              <w:marLeft w:val="0"/>
              <w:marRight w:val="0"/>
              <w:marTop w:val="0"/>
              <w:marBottom w:val="0"/>
              <w:divBdr>
                <w:top w:val="none" w:sz="0" w:space="0" w:color="auto"/>
                <w:left w:val="none" w:sz="0" w:space="0" w:color="auto"/>
                <w:bottom w:val="none" w:sz="0" w:space="0" w:color="auto"/>
                <w:right w:val="none" w:sz="0" w:space="0" w:color="auto"/>
              </w:divBdr>
            </w:div>
            <w:div w:id="343092035">
              <w:marLeft w:val="0"/>
              <w:marRight w:val="0"/>
              <w:marTop w:val="0"/>
              <w:marBottom w:val="0"/>
              <w:divBdr>
                <w:top w:val="none" w:sz="0" w:space="0" w:color="auto"/>
                <w:left w:val="none" w:sz="0" w:space="0" w:color="auto"/>
                <w:bottom w:val="none" w:sz="0" w:space="0" w:color="auto"/>
                <w:right w:val="none" w:sz="0" w:space="0" w:color="auto"/>
              </w:divBdr>
            </w:div>
            <w:div w:id="349451458">
              <w:marLeft w:val="0"/>
              <w:marRight w:val="0"/>
              <w:marTop w:val="0"/>
              <w:marBottom w:val="0"/>
              <w:divBdr>
                <w:top w:val="none" w:sz="0" w:space="0" w:color="auto"/>
                <w:left w:val="none" w:sz="0" w:space="0" w:color="auto"/>
                <w:bottom w:val="none" w:sz="0" w:space="0" w:color="auto"/>
                <w:right w:val="none" w:sz="0" w:space="0" w:color="auto"/>
              </w:divBdr>
            </w:div>
            <w:div w:id="11982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07144">
      <w:bodyDiv w:val="1"/>
      <w:marLeft w:val="0"/>
      <w:marRight w:val="0"/>
      <w:marTop w:val="0"/>
      <w:marBottom w:val="0"/>
      <w:divBdr>
        <w:top w:val="none" w:sz="0" w:space="0" w:color="auto"/>
        <w:left w:val="none" w:sz="0" w:space="0" w:color="auto"/>
        <w:bottom w:val="none" w:sz="0" w:space="0" w:color="auto"/>
        <w:right w:val="none" w:sz="0" w:space="0" w:color="auto"/>
      </w:divBdr>
    </w:div>
    <w:div w:id="708847099">
      <w:bodyDiv w:val="1"/>
      <w:marLeft w:val="0"/>
      <w:marRight w:val="0"/>
      <w:marTop w:val="0"/>
      <w:marBottom w:val="0"/>
      <w:divBdr>
        <w:top w:val="none" w:sz="0" w:space="0" w:color="auto"/>
        <w:left w:val="none" w:sz="0" w:space="0" w:color="auto"/>
        <w:bottom w:val="none" w:sz="0" w:space="0" w:color="auto"/>
        <w:right w:val="none" w:sz="0" w:space="0" w:color="auto"/>
      </w:divBdr>
    </w:div>
    <w:div w:id="709231786">
      <w:bodyDiv w:val="1"/>
      <w:marLeft w:val="0"/>
      <w:marRight w:val="0"/>
      <w:marTop w:val="0"/>
      <w:marBottom w:val="0"/>
      <w:divBdr>
        <w:top w:val="none" w:sz="0" w:space="0" w:color="auto"/>
        <w:left w:val="none" w:sz="0" w:space="0" w:color="auto"/>
        <w:bottom w:val="none" w:sz="0" w:space="0" w:color="auto"/>
        <w:right w:val="none" w:sz="0" w:space="0" w:color="auto"/>
      </w:divBdr>
    </w:div>
    <w:div w:id="712655544">
      <w:bodyDiv w:val="1"/>
      <w:marLeft w:val="0"/>
      <w:marRight w:val="0"/>
      <w:marTop w:val="0"/>
      <w:marBottom w:val="0"/>
      <w:divBdr>
        <w:top w:val="none" w:sz="0" w:space="0" w:color="auto"/>
        <w:left w:val="none" w:sz="0" w:space="0" w:color="auto"/>
        <w:bottom w:val="none" w:sz="0" w:space="0" w:color="auto"/>
        <w:right w:val="none" w:sz="0" w:space="0" w:color="auto"/>
      </w:divBdr>
      <w:divsChild>
        <w:div w:id="9840426">
          <w:marLeft w:val="0"/>
          <w:marRight w:val="0"/>
          <w:marTop w:val="0"/>
          <w:marBottom w:val="0"/>
          <w:divBdr>
            <w:top w:val="none" w:sz="0" w:space="0" w:color="auto"/>
            <w:left w:val="none" w:sz="0" w:space="0" w:color="auto"/>
            <w:bottom w:val="none" w:sz="0" w:space="0" w:color="auto"/>
            <w:right w:val="none" w:sz="0" w:space="0" w:color="auto"/>
          </w:divBdr>
        </w:div>
        <w:div w:id="29847062">
          <w:marLeft w:val="0"/>
          <w:marRight w:val="0"/>
          <w:marTop w:val="0"/>
          <w:marBottom w:val="0"/>
          <w:divBdr>
            <w:top w:val="none" w:sz="0" w:space="0" w:color="auto"/>
            <w:left w:val="none" w:sz="0" w:space="0" w:color="auto"/>
            <w:bottom w:val="none" w:sz="0" w:space="0" w:color="auto"/>
            <w:right w:val="none" w:sz="0" w:space="0" w:color="auto"/>
          </w:divBdr>
        </w:div>
        <w:div w:id="33317421">
          <w:marLeft w:val="0"/>
          <w:marRight w:val="0"/>
          <w:marTop w:val="0"/>
          <w:marBottom w:val="0"/>
          <w:divBdr>
            <w:top w:val="none" w:sz="0" w:space="0" w:color="auto"/>
            <w:left w:val="none" w:sz="0" w:space="0" w:color="auto"/>
            <w:bottom w:val="none" w:sz="0" w:space="0" w:color="auto"/>
            <w:right w:val="none" w:sz="0" w:space="0" w:color="auto"/>
          </w:divBdr>
        </w:div>
        <w:div w:id="35199811">
          <w:marLeft w:val="0"/>
          <w:marRight w:val="0"/>
          <w:marTop w:val="0"/>
          <w:marBottom w:val="0"/>
          <w:divBdr>
            <w:top w:val="none" w:sz="0" w:space="0" w:color="auto"/>
            <w:left w:val="none" w:sz="0" w:space="0" w:color="auto"/>
            <w:bottom w:val="none" w:sz="0" w:space="0" w:color="auto"/>
            <w:right w:val="none" w:sz="0" w:space="0" w:color="auto"/>
          </w:divBdr>
        </w:div>
        <w:div w:id="85466675">
          <w:marLeft w:val="0"/>
          <w:marRight w:val="0"/>
          <w:marTop w:val="0"/>
          <w:marBottom w:val="0"/>
          <w:divBdr>
            <w:top w:val="none" w:sz="0" w:space="0" w:color="auto"/>
            <w:left w:val="none" w:sz="0" w:space="0" w:color="auto"/>
            <w:bottom w:val="none" w:sz="0" w:space="0" w:color="auto"/>
            <w:right w:val="none" w:sz="0" w:space="0" w:color="auto"/>
          </w:divBdr>
        </w:div>
        <w:div w:id="87044167">
          <w:marLeft w:val="0"/>
          <w:marRight w:val="0"/>
          <w:marTop w:val="0"/>
          <w:marBottom w:val="0"/>
          <w:divBdr>
            <w:top w:val="none" w:sz="0" w:space="0" w:color="auto"/>
            <w:left w:val="none" w:sz="0" w:space="0" w:color="auto"/>
            <w:bottom w:val="none" w:sz="0" w:space="0" w:color="auto"/>
            <w:right w:val="none" w:sz="0" w:space="0" w:color="auto"/>
          </w:divBdr>
        </w:div>
        <w:div w:id="166335639">
          <w:marLeft w:val="0"/>
          <w:marRight w:val="0"/>
          <w:marTop w:val="0"/>
          <w:marBottom w:val="0"/>
          <w:divBdr>
            <w:top w:val="none" w:sz="0" w:space="0" w:color="auto"/>
            <w:left w:val="none" w:sz="0" w:space="0" w:color="auto"/>
            <w:bottom w:val="none" w:sz="0" w:space="0" w:color="auto"/>
            <w:right w:val="none" w:sz="0" w:space="0" w:color="auto"/>
          </w:divBdr>
        </w:div>
        <w:div w:id="170073315">
          <w:marLeft w:val="0"/>
          <w:marRight w:val="0"/>
          <w:marTop w:val="0"/>
          <w:marBottom w:val="0"/>
          <w:divBdr>
            <w:top w:val="none" w:sz="0" w:space="0" w:color="auto"/>
            <w:left w:val="none" w:sz="0" w:space="0" w:color="auto"/>
            <w:bottom w:val="none" w:sz="0" w:space="0" w:color="auto"/>
            <w:right w:val="none" w:sz="0" w:space="0" w:color="auto"/>
          </w:divBdr>
        </w:div>
        <w:div w:id="231234214">
          <w:marLeft w:val="0"/>
          <w:marRight w:val="0"/>
          <w:marTop w:val="0"/>
          <w:marBottom w:val="0"/>
          <w:divBdr>
            <w:top w:val="none" w:sz="0" w:space="0" w:color="auto"/>
            <w:left w:val="none" w:sz="0" w:space="0" w:color="auto"/>
            <w:bottom w:val="none" w:sz="0" w:space="0" w:color="auto"/>
            <w:right w:val="none" w:sz="0" w:space="0" w:color="auto"/>
          </w:divBdr>
        </w:div>
        <w:div w:id="261305062">
          <w:marLeft w:val="0"/>
          <w:marRight w:val="0"/>
          <w:marTop w:val="0"/>
          <w:marBottom w:val="0"/>
          <w:divBdr>
            <w:top w:val="none" w:sz="0" w:space="0" w:color="auto"/>
            <w:left w:val="none" w:sz="0" w:space="0" w:color="auto"/>
            <w:bottom w:val="none" w:sz="0" w:space="0" w:color="auto"/>
            <w:right w:val="none" w:sz="0" w:space="0" w:color="auto"/>
          </w:divBdr>
        </w:div>
        <w:div w:id="262492031">
          <w:marLeft w:val="0"/>
          <w:marRight w:val="0"/>
          <w:marTop w:val="0"/>
          <w:marBottom w:val="0"/>
          <w:divBdr>
            <w:top w:val="none" w:sz="0" w:space="0" w:color="auto"/>
            <w:left w:val="none" w:sz="0" w:space="0" w:color="auto"/>
            <w:bottom w:val="none" w:sz="0" w:space="0" w:color="auto"/>
            <w:right w:val="none" w:sz="0" w:space="0" w:color="auto"/>
          </w:divBdr>
        </w:div>
        <w:div w:id="308480679">
          <w:marLeft w:val="0"/>
          <w:marRight w:val="0"/>
          <w:marTop w:val="0"/>
          <w:marBottom w:val="0"/>
          <w:divBdr>
            <w:top w:val="none" w:sz="0" w:space="0" w:color="auto"/>
            <w:left w:val="none" w:sz="0" w:space="0" w:color="auto"/>
            <w:bottom w:val="none" w:sz="0" w:space="0" w:color="auto"/>
            <w:right w:val="none" w:sz="0" w:space="0" w:color="auto"/>
          </w:divBdr>
        </w:div>
        <w:div w:id="322779667">
          <w:marLeft w:val="0"/>
          <w:marRight w:val="0"/>
          <w:marTop w:val="0"/>
          <w:marBottom w:val="0"/>
          <w:divBdr>
            <w:top w:val="none" w:sz="0" w:space="0" w:color="auto"/>
            <w:left w:val="none" w:sz="0" w:space="0" w:color="auto"/>
            <w:bottom w:val="none" w:sz="0" w:space="0" w:color="auto"/>
            <w:right w:val="none" w:sz="0" w:space="0" w:color="auto"/>
          </w:divBdr>
        </w:div>
        <w:div w:id="357701989">
          <w:marLeft w:val="0"/>
          <w:marRight w:val="0"/>
          <w:marTop w:val="0"/>
          <w:marBottom w:val="0"/>
          <w:divBdr>
            <w:top w:val="none" w:sz="0" w:space="0" w:color="auto"/>
            <w:left w:val="none" w:sz="0" w:space="0" w:color="auto"/>
            <w:bottom w:val="none" w:sz="0" w:space="0" w:color="auto"/>
            <w:right w:val="none" w:sz="0" w:space="0" w:color="auto"/>
          </w:divBdr>
        </w:div>
        <w:div w:id="360135712">
          <w:marLeft w:val="0"/>
          <w:marRight w:val="0"/>
          <w:marTop w:val="0"/>
          <w:marBottom w:val="0"/>
          <w:divBdr>
            <w:top w:val="none" w:sz="0" w:space="0" w:color="auto"/>
            <w:left w:val="none" w:sz="0" w:space="0" w:color="auto"/>
            <w:bottom w:val="none" w:sz="0" w:space="0" w:color="auto"/>
            <w:right w:val="none" w:sz="0" w:space="0" w:color="auto"/>
          </w:divBdr>
        </w:div>
        <w:div w:id="369886274">
          <w:marLeft w:val="0"/>
          <w:marRight w:val="0"/>
          <w:marTop w:val="0"/>
          <w:marBottom w:val="0"/>
          <w:divBdr>
            <w:top w:val="none" w:sz="0" w:space="0" w:color="auto"/>
            <w:left w:val="none" w:sz="0" w:space="0" w:color="auto"/>
            <w:bottom w:val="none" w:sz="0" w:space="0" w:color="auto"/>
            <w:right w:val="none" w:sz="0" w:space="0" w:color="auto"/>
          </w:divBdr>
        </w:div>
        <w:div w:id="387536629">
          <w:marLeft w:val="0"/>
          <w:marRight w:val="0"/>
          <w:marTop w:val="0"/>
          <w:marBottom w:val="0"/>
          <w:divBdr>
            <w:top w:val="none" w:sz="0" w:space="0" w:color="auto"/>
            <w:left w:val="none" w:sz="0" w:space="0" w:color="auto"/>
            <w:bottom w:val="none" w:sz="0" w:space="0" w:color="auto"/>
            <w:right w:val="none" w:sz="0" w:space="0" w:color="auto"/>
          </w:divBdr>
        </w:div>
        <w:div w:id="394086865">
          <w:marLeft w:val="0"/>
          <w:marRight w:val="0"/>
          <w:marTop w:val="0"/>
          <w:marBottom w:val="0"/>
          <w:divBdr>
            <w:top w:val="none" w:sz="0" w:space="0" w:color="auto"/>
            <w:left w:val="none" w:sz="0" w:space="0" w:color="auto"/>
            <w:bottom w:val="none" w:sz="0" w:space="0" w:color="auto"/>
            <w:right w:val="none" w:sz="0" w:space="0" w:color="auto"/>
          </w:divBdr>
        </w:div>
        <w:div w:id="427316409">
          <w:marLeft w:val="0"/>
          <w:marRight w:val="0"/>
          <w:marTop w:val="0"/>
          <w:marBottom w:val="0"/>
          <w:divBdr>
            <w:top w:val="none" w:sz="0" w:space="0" w:color="auto"/>
            <w:left w:val="none" w:sz="0" w:space="0" w:color="auto"/>
            <w:bottom w:val="none" w:sz="0" w:space="0" w:color="auto"/>
            <w:right w:val="none" w:sz="0" w:space="0" w:color="auto"/>
          </w:divBdr>
        </w:div>
        <w:div w:id="427896560">
          <w:marLeft w:val="0"/>
          <w:marRight w:val="0"/>
          <w:marTop w:val="0"/>
          <w:marBottom w:val="0"/>
          <w:divBdr>
            <w:top w:val="none" w:sz="0" w:space="0" w:color="auto"/>
            <w:left w:val="none" w:sz="0" w:space="0" w:color="auto"/>
            <w:bottom w:val="none" w:sz="0" w:space="0" w:color="auto"/>
            <w:right w:val="none" w:sz="0" w:space="0" w:color="auto"/>
          </w:divBdr>
        </w:div>
        <w:div w:id="465396196">
          <w:marLeft w:val="0"/>
          <w:marRight w:val="0"/>
          <w:marTop w:val="0"/>
          <w:marBottom w:val="0"/>
          <w:divBdr>
            <w:top w:val="none" w:sz="0" w:space="0" w:color="auto"/>
            <w:left w:val="none" w:sz="0" w:space="0" w:color="auto"/>
            <w:bottom w:val="none" w:sz="0" w:space="0" w:color="auto"/>
            <w:right w:val="none" w:sz="0" w:space="0" w:color="auto"/>
          </w:divBdr>
        </w:div>
        <w:div w:id="468665358">
          <w:marLeft w:val="0"/>
          <w:marRight w:val="0"/>
          <w:marTop w:val="0"/>
          <w:marBottom w:val="0"/>
          <w:divBdr>
            <w:top w:val="none" w:sz="0" w:space="0" w:color="auto"/>
            <w:left w:val="none" w:sz="0" w:space="0" w:color="auto"/>
            <w:bottom w:val="none" w:sz="0" w:space="0" w:color="auto"/>
            <w:right w:val="none" w:sz="0" w:space="0" w:color="auto"/>
          </w:divBdr>
        </w:div>
        <w:div w:id="474489077">
          <w:marLeft w:val="0"/>
          <w:marRight w:val="0"/>
          <w:marTop w:val="0"/>
          <w:marBottom w:val="0"/>
          <w:divBdr>
            <w:top w:val="none" w:sz="0" w:space="0" w:color="auto"/>
            <w:left w:val="none" w:sz="0" w:space="0" w:color="auto"/>
            <w:bottom w:val="none" w:sz="0" w:space="0" w:color="auto"/>
            <w:right w:val="none" w:sz="0" w:space="0" w:color="auto"/>
          </w:divBdr>
        </w:div>
        <w:div w:id="488254368">
          <w:marLeft w:val="0"/>
          <w:marRight w:val="0"/>
          <w:marTop w:val="0"/>
          <w:marBottom w:val="0"/>
          <w:divBdr>
            <w:top w:val="none" w:sz="0" w:space="0" w:color="auto"/>
            <w:left w:val="none" w:sz="0" w:space="0" w:color="auto"/>
            <w:bottom w:val="none" w:sz="0" w:space="0" w:color="auto"/>
            <w:right w:val="none" w:sz="0" w:space="0" w:color="auto"/>
          </w:divBdr>
        </w:div>
        <w:div w:id="535196035">
          <w:marLeft w:val="0"/>
          <w:marRight w:val="0"/>
          <w:marTop w:val="0"/>
          <w:marBottom w:val="0"/>
          <w:divBdr>
            <w:top w:val="none" w:sz="0" w:space="0" w:color="auto"/>
            <w:left w:val="none" w:sz="0" w:space="0" w:color="auto"/>
            <w:bottom w:val="none" w:sz="0" w:space="0" w:color="auto"/>
            <w:right w:val="none" w:sz="0" w:space="0" w:color="auto"/>
          </w:divBdr>
        </w:div>
        <w:div w:id="550844184">
          <w:marLeft w:val="0"/>
          <w:marRight w:val="0"/>
          <w:marTop w:val="0"/>
          <w:marBottom w:val="0"/>
          <w:divBdr>
            <w:top w:val="none" w:sz="0" w:space="0" w:color="auto"/>
            <w:left w:val="none" w:sz="0" w:space="0" w:color="auto"/>
            <w:bottom w:val="none" w:sz="0" w:space="0" w:color="auto"/>
            <w:right w:val="none" w:sz="0" w:space="0" w:color="auto"/>
          </w:divBdr>
          <w:divsChild>
            <w:div w:id="125852359">
              <w:marLeft w:val="-75"/>
              <w:marRight w:val="0"/>
              <w:marTop w:val="30"/>
              <w:marBottom w:val="30"/>
              <w:divBdr>
                <w:top w:val="none" w:sz="0" w:space="0" w:color="auto"/>
                <w:left w:val="none" w:sz="0" w:space="0" w:color="auto"/>
                <w:bottom w:val="none" w:sz="0" w:space="0" w:color="auto"/>
                <w:right w:val="none" w:sz="0" w:space="0" w:color="auto"/>
              </w:divBdr>
              <w:divsChild>
                <w:div w:id="17506116">
                  <w:marLeft w:val="0"/>
                  <w:marRight w:val="0"/>
                  <w:marTop w:val="0"/>
                  <w:marBottom w:val="0"/>
                  <w:divBdr>
                    <w:top w:val="none" w:sz="0" w:space="0" w:color="auto"/>
                    <w:left w:val="none" w:sz="0" w:space="0" w:color="auto"/>
                    <w:bottom w:val="none" w:sz="0" w:space="0" w:color="auto"/>
                    <w:right w:val="none" w:sz="0" w:space="0" w:color="auto"/>
                  </w:divBdr>
                  <w:divsChild>
                    <w:div w:id="572155277">
                      <w:marLeft w:val="0"/>
                      <w:marRight w:val="0"/>
                      <w:marTop w:val="0"/>
                      <w:marBottom w:val="0"/>
                      <w:divBdr>
                        <w:top w:val="none" w:sz="0" w:space="0" w:color="auto"/>
                        <w:left w:val="none" w:sz="0" w:space="0" w:color="auto"/>
                        <w:bottom w:val="none" w:sz="0" w:space="0" w:color="auto"/>
                        <w:right w:val="none" w:sz="0" w:space="0" w:color="auto"/>
                      </w:divBdr>
                    </w:div>
                  </w:divsChild>
                </w:div>
                <w:div w:id="88546902">
                  <w:marLeft w:val="0"/>
                  <w:marRight w:val="0"/>
                  <w:marTop w:val="0"/>
                  <w:marBottom w:val="0"/>
                  <w:divBdr>
                    <w:top w:val="none" w:sz="0" w:space="0" w:color="auto"/>
                    <w:left w:val="none" w:sz="0" w:space="0" w:color="auto"/>
                    <w:bottom w:val="none" w:sz="0" w:space="0" w:color="auto"/>
                    <w:right w:val="none" w:sz="0" w:space="0" w:color="auto"/>
                  </w:divBdr>
                  <w:divsChild>
                    <w:div w:id="411319587">
                      <w:marLeft w:val="0"/>
                      <w:marRight w:val="0"/>
                      <w:marTop w:val="0"/>
                      <w:marBottom w:val="0"/>
                      <w:divBdr>
                        <w:top w:val="none" w:sz="0" w:space="0" w:color="auto"/>
                        <w:left w:val="none" w:sz="0" w:space="0" w:color="auto"/>
                        <w:bottom w:val="none" w:sz="0" w:space="0" w:color="auto"/>
                        <w:right w:val="none" w:sz="0" w:space="0" w:color="auto"/>
                      </w:divBdr>
                    </w:div>
                  </w:divsChild>
                </w:div>
                <w:div w:id="450562105">
                  <w:marLeft w:val="0"/>
                  <w:marRight w:val="0"/>
                  <w:marTop w:val="0"/>
                  <w:marBottom w:val="0"/>
                  <w:divBdr>
                    <w:top w:val="none" w:sz="0" w:space="0" w:color="auto"/>
                    <w:left w:val="none" w:sz="0" w:space="0" w:color="auto"/>
                    <w:bottom w:val="none" w:sz="0" w:space="0" w:color="auto"/>
                    <w:right w:val="none" w:sz="0" w:space="0" w:color="auto"/>
                  </w:divBdr>
                  <w:divsChild>
                    <w:div w:id="1070811051">
                      <w:marLeft w:val="0"/>
                      <w:marRight w:val="0"/>
                      <w:marTop w:val="0"/>
                      <w:marBottom w:val="0"/>
                      <w:divBdr>
                        <w:top w:val="none" w:sz="0" w:space="0" w:color="auto"/>
                        <w:left w:val="none" w:sz="0" w:space="0" w:color="auto"/>
                        <w:bottom w:val="none" w:sz="0" w:space="0" w:color="auto"/>
                        <w:right w:val="none" w:sz="0" w:space="0" w:color="auto"/>
                      </w:divBdr>
                    </w:div>
                  </w:divsChild>
                </w:div>
                <w:div w:id="459493630">
                  <w:marLeft w:val="0"/>
                  <w:marRight w:val="0"/>
                  <w:marTop w:val="0"/>
                  <w:marBottom w:val="0"/>
                  <w:divBdr>
                    <w:top w:val="none" w:sz="0" w:space="0" w:color="auto"/>
                    <w:left w:val="none" w:sz="0" w:space="0" w:color="auto"/>
                    <w:bottom w:val="none" w:sz="0" w:space="0" w:color="auto"/>
                    <w:right w:val="none" w:sz="0" w:space="0" w:color="auto"/>
                  </w:divBdr>
                  <w:divsChild>
                    <w:div w:id="1941788896">
                      <w:marLeft w:val="0"/>
                      <w:marRight w:val="0"/>
                      <w:marTop w:val="0"/>
                      <w:marBottom w:val="0"/>
                      <w:divBdr>
                        <w:top w:val="none" w:sz="0" w:space="0" w:color="auto"/>
                        <w:left w:val="none" w:sz="0" w:space="0" w:color="auto"/>
                        <w:bottom w:val="none" w:sz="0" w:space="0" w:color="auto"/>
                        <w:right w:val="none" w:sz="0" w:space="0" w:color="auto"/>
                      </w:divBdr>
                    </w:div>
                  </w:divsChild>
                </w:div>
                <w:div w:id="673189357">
                  <w:marLeft w:val="0"/>
                  <w:marRight w:val="0"/>
                  <w:marTop w:val="0"/>
                  <w:marBottom w:val="0"/>
                  <w:divBdr>
                    <w:top w:val="none" w:sz="0" w:space="0" w:color="auto"/>
                    <w:left w:val="none" w:sz="0" w:space="0" w:color="auto"/>
                    <w:bottom w:val="none" w:sz="0" w:space="0" w:color="auto"/>
                    <w:right w:val="none" w:sz="0" w:space="0" w:color="auto"/>
                  </w:divBdr>
                  <w:divsChild>
                    <w:div w:id="1838033914">
                      <w:marLeft w:val="0"/>
                      <w:marRight w:val="0"/>
                      <w:marTop w:val="0"/>
                      <w:marBottom w:val="0"/>
                      <w:divBdr>
                        <w:top w:val="none" w:sz="0" w:space="0" w:color="auto"/>
                        <w:left w:val="none" w:sz="0" w:space="0" w:color="auto"/>
                        <w:bottom w:val="none" w:sz="0" w:space="0" w:color="auto"/>
                        <w:right w:val="none" w:sz="0" w:space="0" w:color="auto"/>
                      </w:divBdr>
                    </w:div>
                  </w:divsChild>
                </w:div>
                <w:div w:id="677342750">
                  <w:marLeft w:val="0"/>
                  <w:marRight w:val="0"/>
                  <w:marTop w:val="0"/>
                  <w:marBottom w:val="0"/>
                  <w:divBdr>
                    <w:top w:val="none" w:sz="0" w:space="0" w:color="auto"/>
                    <w:left w:val="none" w:sz="0" w:space="0" w:color="auto"/>
                    <w:bottom w:val="none" w:sz="0" w:space="0" w:color="auto"/>
                    <w:right w:val="none" w:sz="0" w:space="0" w:color="auto"/>
                  </w:divBdr>
                </w:div>
                <w:div w:id="684987540">
                  <w:marLeft w:val="0"/>
                  <w:marRight w:val="0"/>
                  <w:marTop w:val="0"/>
                  <w:marBottom w:val="0"/>
                  <w:divBdr>
                    <w:top w:val="none" w:sz="0" w:space="0" w:color="auto"/>
                    <w:left w:val="none" w:sz="0" w:space="0" w:color="auto"/>
                    <w:bottom w:val="none" w:sz="0" w:space="0" w:color="auto"/>
                    <w:right w:val="none" w:sz="0" w:space="0" w:color="auto"/>
                  </w:divBdr>
                  <w:divsChild>
                    <w:div w:id="1957054757">
                      <w:marLeft w:val="0"/>
                      <w:marRight w:val="0"/>
                      <w:marTop w:val="0"/>
                      <w:marBottom w:val="0"/>
                      <w:divBdr>
                        <w:top w:val="none" w:sz="0" w:space="0" w:color="auto"/>
                        <w:left w:val="none" w:sz="0" w:space="0" w:color="auto"/>
                        <w:bottom w:val="none" w:sz="0" w:space="0" w:color="auto"/>
                        <w:right w:val="none" w:sz="0" w:space="0" w:color="auto"/>
                      </w:divBdr>
                    </w:div>
                  </w:divsChild>
                </w:div>
                <w:div w:id="739254037">
                  <w:marLeft w:val="0"/>
                  <w:marRight w:val="0"/>
                  <w:marTop w:val="0"/>
                  <w:marBottom w:val="0"/>
                  <w:divBdr>
                    <w:top w:val="none" w:sz="0" w:space="0" w:color="auto"/>
                    <w:left w:val="none" w:sz="0" w:space="0" w:color="auto"/>
                    <w:bottom w:val="none" w:sz="0" w:space="0" w:color="auto"/>
                    <w:right w:val="none" w:sz="0" w:space="0" w:color="auto"/>
                  </w:divBdr>
                  <w:divsChild>
                    <w:div w:id="1446846390">
                      <w:marLeft w:val="0"/>
                      <w:marRight w:val="0"/>
                      <w:marTop w:val="0"/>
                      <w:marBottom w:val="0"/>
                      <w:divBdr>
                        <w:top w:val="none" w:sz="0" w:space="0" w:color="auto"/>
                        <w:left w:val="none" w:sz="0" w:space="0" w:color="auto"/>
                        <w:bottom w:val="none" w:sz="0" w:space="0" w:color="auto"/>
                        <w:right w:val="none" w:sz="0" w:space="0" w:color="auto"/>
                      </w:divBdr>
                    </w:div>
                    <w:div w:id="1977182281">
                      <w:marLeft w:val="0"/>
                      <w:marRight w:val="0"/>
                      <w:marTop w:val="0"/>
                      <w:marBottom w:val="0"/>
                      <w:divBdr>
                        <w:top w:val="none" w:sz="0" w:space="0" w:color="auto"/>
                        <w:left w:val="none" w:sz="0" w:space="0" w:color="auto"/>
                        <w:bottom w:val="none" w:sz="0" w:space="0" w:color="auto"/>
                        <w:right w:val="none" w:sz="0" w:space="0" w:color="auto"/>
                      </w:divBdr>
                    </w:div>
                  </w:divsChild>
                </w:div>
                <w:div w:id="794107285">
                  <w:marLeft w:val="0"/>
                  <w:marRight w:val="0"/>
                  <w:marTop w:val="0"/>
                  <w:marBottom w:val="0"/>
                  <w:divBdr>
                    <w:top w:val="none" w:sz="0" w:space="0" w:color="auto"/>
                    <w:left w:val="none" w:sz="0" w:space="0" w:color="auto"/>
                    <w:bottom w:val="none" w:sz="0" w:space="0" w:color="auto"/>
                    <w:right w:val="none" w:sz="0" w:space="0" w:color="auto"/>
                  </w:divBdr>
                  <w:divsChild>
                    <w:div w:id="1815952266">
                      <w:marLeft w:val="0"/>
                      <w:marRight w:val="0"/>
                      <w:marTop w:val="0"/>
                      <w:marBottom w:val="0"/>
                      <w:divBdr>
                        <w:top w:val="none" w:sz="0" w:space="0" w:color="auto"/>
                        <w:left w:val="none" w:sz="0" w:space="0" w:color="auto"/>
                        <w:bottom w:val="none" w:sz="0" w:space="0" w:color="auto"/>
                        <w:right w:val="none" w:sz="0" w:space="0" w:color="auto"/>
                      </w:divBdr>
                    </w:div>
                  </w:divsChild>
                </w:div>
                <w:div w:id="934021427">
                  <w:marLeft w:val="0"/>
                  <w:marRight w:val="0"/>
                  <w:marTop w:val="0"/>
                  <w:marBottom w:val="0"/>
                  <w:divBdr>
                    <w:top w:val="none" w:sz="0" w:space="0" w:color="auto"/>
                    <w:left w:val="none" w:sz="0" w:space="0" w:color="auto"/>
                    <w:bottom w:val="none" w:sz="0" w:space="0" w:color="auto"/>
                    <w:right w:val="none" w:sz="0" w:space="0" w:color="auto"/>
                  </w:divBdr>
                  <w:divsChild>
                    <w:div w:id="1622034819">
                      <w:marLeft w:val="0"/>
                      <w:marRight w:val="0"/>
                      <w:marTop w:val="0"/>
                      <w:marBottom w:val="0"/>
                      <w:divBdr>
                        <w:top w:val="none" w:sz="0" w:space="0" w:color="auto"/>
                        <w:left w:val="none" w:sz="0" w:space="0" w:color="auto"/>
                        <w:bottom w:val="none" w:sz="0" w:space="0" w:color="auto"/>
                        <w:right w:val="none" w:sz="0" w:space="0" w:color="auto"/>
                      </w:divBdr>
                    </w:div>
                  </w:divsChild>
                </w:div>
                <w:div w:id="1058170397">
                  <w:marLeft w:val="0"/>
                  <w:marRight w:val="0"/>
                  <w:marTop w:val="0"/>
                  <w:marBottom w:val="0"/>
                  <w:divBdr>
                    <w:top w:val="none" w:sz="0" w:space="0" w:color="auto"/>
                    <w:left w:val="none" w:sz="0" w:space="0" w:color="auto"/>
                    <w:bottom w:val="none" w:sz="0" w:space="0" w:color="auto"/>
                    <w:right w:val="none" w:sz="0" w:space="0" w:color="auto"/>
                  </w:divBdr>
                  <w:divsChild>
                    <w:div w:id="1642730652">
                      <w:marLeft w:val="0"/>
                      <w:marRight w:val="0"/>
                      <w:marTop w:val="0"/>
                      <w:marBottom w:val="0"/>
                      <w:divBdr>
                        <w:top w:val="none" w:sz="0" w:space="0" w:color="auto"/>
                        <w:left w:val="none" w:sz="0" w:space="0" w:color="auto"/>
                        <w:bottom w:val="none" w:sz="0" w:space="0" w:color="auto"/>
                        <w:right w:val="none" w:sz="0" w:space="0" w:color="auto"/>
                      </w:divBdr>
                    </w:div>
                  </w:divsChild>
                </w:div>
                <w:div w:id="1144354337">
                  <w:marLeft w:val="0"/>
                  <w:marRight w:val="0"/>
                  <w:marTop w:val="0"/>
                  <w:marBottom w:val="0"/>
                  <w:divBdr>
                    <w:top w:val="none" w:sz="0" w:space="0" w:color="auto"/>
                    <w:left w:val="none" w:sz="0" w:space="0" w:color="auto"/>
                    <w:bottom w:val="none" w:sz="0" w:space="0" w:color="auto"/>
                    <w:right w:val="none" w:sz="0" w:space="0" w:color="auto"/>
                  </w:divBdr>
                  <w:divsChild>
                    <w:div w:id="56514314">
                      <w:marLeft w:val="0"/>
                      <w:marRight w:val="0"/>
                      <w:marTop w:val="0"/>
                      <w:marBottom w:val="0"/>
                      <w:divBdr>
                        <w:top w:val="none" w:sz="0" w:space="0" w:color="auto"/>
                        <w:left w:val="none" w:sz="0" w:space="0" w:color="auto"/>
                        <w:bottom w:val="none" w:sz="0" w:space="0" w:color="auto"/>
                        <w:right w:val="none" w:sz="0" w:space="0" w:color="auto"/>
                      </w:divBdr>
                    </w:div>
                  </w:divsChild>
                </w:div>
                <w:div w:id="1273853983">
                  <w:marLeft w:val="0"/>
                  <w:marRight w:val="0"/>
                  <w:marTop w:val="0"/>
                  <w:marBottom w:val="0"/>
                  <w:divBdr>
                    <w:top w:val="none" w:sz="0" w:space="0" w:color="auto"/>
                    <w:left w:val="none" w:sz="0" w:space="0" w:color="auto"/>
                    <w:bottom w:val="none" w:sz="0" w:space="0" w:color="auto"/>
                    <w:right w:val="none" w:sz="0" w:space="0" w:color="auto"/>
                  </w:divBdr>
                  <w:divsChild>
                    <w:div w:id="257178069">
                      <w:marLeft w:val="0"/>
                      <w:marRight w:val="0"/>
                      <w:marTop w:val="0"/>
                      <w:marBottom w:val="0"/>
                      <w:divBdr>
                        <w:top w:val="none" w:sz="0" w:space="0" w:color="auto"/>
                        <w:left w:val="none" w:sz="0" w:space="0" w:color="auto"/>
                        <w:bottom w:val="none" w:sz="0" w:space="0" w:color="auto"/>
                        <w:right w:val="none" w:sz="0" w:space="0" w:color="auto"/>
                      </w:divBdr>
                    </w:div>
                  </w:divsChild>
                </w:div>
                <w:div w:id="1418407516">
                  <w:marLeft w:val="0"/>
                  <w:marRight w:val="0"/>
                  <w:marTop w:val="0"/>
                  <w:marBottom w:val="0"/>
                  <w:divBdr>
                    <w:top w:val="none" w:sz="0" w:space="0" w:color="auto"/>
                    <w:left w:val="none" w:sz="0" w:space="0" w:color="auto"/>
                    <w:bottom w:val="none" w:sz="0" w:space="0" w:color="auto"/>
                    <w:right w:val="none" w:sz="0" w:space="0" w:color="auto"/>
                  </w:divBdr>
                  <w:divsChild>
                    <w:div w:id="313609504">
                      <w:marLeft w:val="0"/>
                      <w:marRight w:val="0"/>
                      <w:marTop w:val="0"/>
                      <w:marBottom w:val="0"/>
                      <w:divBdr>
                        <w:top w:val="none" w:sz="0" w:space="0" w:color="auto"/>
                        <w:left w:val="none" w:sz="0" w:space="0" w:color="auto"/>
                        <w:bottom w:val="none" w:sz="0" w:space="0" w:color="auto"/>
                        <w:right w:val="none" w:sz="0" w:space="0" w:color="auto"/>
                      </w:divBdr>
                    </w:div>
                  </w:divsChild>
                </w:div>
                <w:div w:id="1435445543">
                  <w:marLeft w:val="0"/>
                  <w:marRight w:val="0"/>
                  <w:marTop w:val="0"/>
                  <w:marBottom w:val="0"/>
                  <w:divBdr>
                    <w:top w:val="none" w:sz="0" w:space="0" w:color="auto"/>
                    <w:left w:val="none" w:sz="0" w:space="0" w:color="auto"/>
                    <w:bottom w:val="none" w:sz="0" w:space="0" w:color="auto"/>
                    <w:right w:val="none" w:sz="0" w:space="0" w:color="auto"/>
                  </w:divBdr>
                  <w:divsChild>
                    <w:div w:id="867959857">
                      <w:marLeft w:val="0"/>
                      <w:marRight w:val="0"/>
                      <w:marTop w:val="0"/>
                      <w:marBottom w:val="0"/>
                      <w:divBdr>
                        <w:top w:val="none" w:sz="0" w:space="0" w:color="auto"/>
                        <w:left w:val="none" w:sz="0" w:space="0" w:color="auto"/>
                        <w:bottom w:val="none" w:sz="0" w:space="0" w:color="auto"/>
                        <w:right w:val="none" w:sz="0" w:space="0" w:color="auto"/>
                      </w:divBdr>
                    </w:div>
                  </w:divsChild>
                </w:div>
                <w:div w:id="1717967264">
                  <w:marLeft w:val="0"/>
                  <w:marRight w:val="0"/>
                  <w:marTop w:val="0"/>
                  <w:marBottom w:val="0"/>
                  <w:divBdr>
                    <w:top w:val="none" w:sz="0" w:space="0" w:color="auto"/>
                    <w:left w:val="none" w:sz="0" w:space="0" w:color="auto"/>
                    <w:bottom w:val="none" w:sz="0" w:space="0" w:color="auto"/>
                    <w:right w:val="none" w:sz="0" w:space="0" w:color="auto"/>
                  </w:divBdr>
                  <w:divsChild>
                    <w:div w:id="970748832">
                      <w:marLeft w:val="0"/>
                      <w:marRight w:val="0"/>
                      <w:marTop w:val="0"/>
                      <w:marBottom w:val="0"/>
                      <w:divBdr>
                        <w:top w:val="none" w:sz="0" w:space="0" w:color="auto"/>
                        <w:left w:val="none" w:sz="0" w:space="0" w:color="auto"/>
                        <w:bottom w:val="none" w:sz="0" w:space="0" w:color="auto"/>
                        <w:right w:val="none" w:sz="0" w:space="0" w:color="auto"/>
                      </w:divBdr>
                    </w:div>
                  </w:divsChild>
                </w:div>
                <w:div w:id="1726681630">
                  <w:marLeft w:val="0"/>
                  <w:marRight w:val="0"/>
                  <w:marTop w:val="0"/>
                  <w:marBottom w:val="0"/>
                  <w:divBdr>
                    <w:top w:val="none" w:sz="0" w:space="0" w:color="auto"/>
                    <w:left w:val="none" w:sz="0" w:space="0" w:color="auto"/>
                    <w:bottom w:val="none" w:sz="0" w:space="0" w:color="auto"/>
                    <w:right w:val="none" w:sz="0" w:space="0" w:color="auto"/>
                  </w:divBdr>
                  <w:divsChild>
                    <w:div w:id="1167331932">
                      <w:marLeft w:val="0"/>
                      <w:marRight w:val="0"/>
                      <w:marTop w:val="0"/>
                      <w:marBottom w:val="0"/>
                      <w:divBdr>
                        <w:top w:val="none" w:sz="0" w:space="0" w:color="auto"/>
                        <w:left w:val="none" w:sz="0" w:space="0" w:color="auto"/>
                        <w:bottom w:val="none" w:sz="0" w:space="0" w:color="auto"/>
                        <w:right w:val="none" w:sz="0" w:space="0" w:color="auto"/>
                      </w:divBdr>
                    </w:div>
                  </w:divsChild>
                </w:div>
                <w:div w:id="1790660906">
                  <w:marLeft w:val="0"/>
                  <w:marRight w:val="0"/>
                  <w:marTop w:val="0"/>
                  <w:marBottom w:val="0"/>
                  <w:divBdr>
                    <w:top w:val="none" w:sz="0" w:space="0" w:color="auto"/>
                    <w:left w:val="none" w:sz="0" w:space="0" w:color="auto"/>
                    <w:bottom w:val="none" w:sz="0" w:space="0" w:color="auto"/>
                    <w:right w:val="none" w:sz="0" w:space="0" w:color="auto"/>
                  </w:divBdr>
                  <w:divsChild>
                    <w:div w:id="664363494">
                      <w:marLeft w:val="0"/>
                      <w:marRight w:val="0"/>
                      <w:marTop w:val="0"/>
                      <w:marBottom w:val="0"/>
                      <w:divBdr>
                        <w:top w:val="none" w:sz="0" w:space="0" w:color="auto"/>
                        <w:left w:val="none" w:sz="0" w:space="0" w:color="auto"/>
                        <w:bottom w:val="none" w:sz="0" w:space="0" w:color="auto"/>
                        <w:right w:val="none" w:sz="0" w:space="0" w:color="auto"/>
                      </w:divBdr>
                    </w:div>
                  </w:divsChild>
                </w:div>
                <w:div w:id="1852451941">
                  <w:marLeft w:val="0"/>
                  <w:marRight w:val="0"/>
                  <w:marTop w:val="0"/>
                  <w:marBottom w:val="0"/>
                  <w:divBdr>
                    <w:top w:val="none" w:sz="0" w:space="0" w:color="auto"/>
                    <w:left w:val="none" w:sz="0" w:space="0" w:color="auto"/>
                    <w:bottom w:val="none" w:sz="0" w:space="0" w:color="auto"/>
                    <w:right w:val="none" w:sz="0" w:space="0" w:color="auto"/>
                  </w:divBdr>
                  <w:divsChild>
                    <w:div w:id="156775277">
                      <w:marLeft w:val="0"/>
                      <w:marRight w:val="0"/>
                      <w:marTop w:val="0"/>
                      <w:marBottom w:val="0"/>
                      <w:divBdr>
                        <w:top w:val="none" w:sz="0" w:space="0" w:color="auto"/>
                        <w:left w:val="none" w:sz="0" w:space="0" w:color="auto"/>
                        <w:bottom w:val="none" w:sz="0" w:space="0" w:color="auto"/>
                        <w:right w:val="none" w:sz="0" w:space="0" w:color="auto"/>
                      </w:divBdr>
                    </w:div>
                  </w:divsChild>
                </w:div>
                <w:div w:id="1934588510">
                  <w:marLeft w:val="0"/>
                  <w:marRight w:val="0"/>
                  <w:marTop w:val="0"/>
                  <w:marBottom w:val="0"/>
                  <w:divBdr>
                    <w:top w:val="none" w:sz="0" w:space="0" w:color="auto"/>
                    <w:left w:val="none" w:sz="0" w:space="0" w:color="auto"/>
                    <w:bottom w:val="none" w:sz="0" w:space="0" w:color="auto"/>
                    <w:right w:val="none" w:sz="0" w:space="0" w:color="auto"/>
                  </w:divBdr>
                  <w:divsChild>
                    <w:div w:id="1655404795">
                      <w:marLeft w:val="0"/>
                      <w:marRight w:val="0"/>
                      <w:marTop w:val="0"/>
                      <w:marBottom w:val="0"/>
                      <w:divBdr>
                        <w:top w:val="none" w:sz="0" w:space="0" w:color="auto"/>
                        <w:left w:val="none" w:sz="0" w:space="0" w:color="auto"/>
                        <w:bottom w:val="none" w:sz="0" w:space="0" w:color="auto"/>
                        <w:right w:val="none" w:sz="0" w:space="0" w:color="auto"/>
                      </w:divBdr>
                    </w:div>
                  </w:divsChild>
                </w:div>
                <w:div w:id="1957441754">
                  <w:marLeft w:val="0"/>
                  <w:marRight w:val="0"/>
                  <w:marTop w:val="0"/>
                  <w:marBottom w:val="0"/>
                  <w:divBdr>
                    <w:top w:val="none" w:sz="0" w:space="0" w:color="auto"/>
                    <w:left w:val="none" w:sz="0" w:space="0" w:color="auto"/>
                    <w:bottom w:val="none" w:sz="0" w:space="0" w:color="auto"/>
                    <w:right w:val="none" w:sz="0" w:space="0" w:color="auto"/>
                  </w:divBdr>
                  <w:divsChild>
                    <w:div w:id="25567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067437">
          <w:marLeft w:val="0"/>
          <w:marRight w:val="0"/>
          <w:marTop w:val="0"/>
          <w:marBottom w:val="0"/>
          <w:divBdr>
            <w:top w:val="none" w:sz="0" w:space="0" w:color="auto"/>
            <w:left w:val="none" w:sz="0" w:space="0" w:color="auto"/>
            <w:bottom w:val="none" w:sz="0" w:space="0" w:color="auto"/>
            <w:right w:val="none" w:sz="0" w:space="0" w:color="auto"/>
          </w:divBdr>
        </w:div>
        <w:div w:id="581991283">
          <w:marLeft w:val="0"/>
          <w:marRight w:val="0"/>
          <w:marTop w:val="0"/>
          <w:marBottom w:val="0"/>
          <w:divBdr>
            <w:top w:val="none" w:sz="0" w:space="0" w:color="auto"/>
            <w:left w:val="none" w:sz="0" w:space="0" w:color="auto"/>
            <w:bottom w:val="none" w:sz="0" w:space="0" w:color="auto"/>
            <w:right w:val="none" w:sz="0" w:space="0" w:color="auto"/>
          </w:divBdr>
          <w:divsChild>
            <w:div w:id="166949489">
              <w:marLeft w:val="0"/>
              <w:marRight w:val="0"/>
              <w:marTop w:val="0"/>
              <w:marBottom w:val="0"/>
              <w:divBdr>
                <w:top w:val="none" w:sz="0" w:space="0" w:color="auto"/>
                <w:left w:val="none" w:sz="0" w:space="0" w:color="auto"/>
                <w:bottom w:val="none" w:sz="0" w:space="0" w:color="auto"/>
                <w:right w:val="none" w:sz="0" w:space="0" w:color="auto"/>
              </w:divBdr>
            </w:div>
            <w:div w:id="285934519">
              <w:marLeft w:val="0"/>
              <w:marRight w:val="0"/>
              <w:marTop w:val="0"/>
              <w:marBottom w:val="0"/>
              <w:divBdr>
                <w:top w:val="none" w:sz="0" w:space="0" w:color="auto"/>
                <w:left w:val="none" w:sz="0" w:space="0" w:color="auto"/>
                <w:bottom w:val="none" w:sz="0" w:space="0" w:color="auto"/>
                <w:right w:val="none" w:sz="0" w:space="0" w:color="auto"/>
              </w:divBdr>
            </w:div>
            <w:div w:id="362902801">
              <w:marLeft w:val="0"/>
              <w:marRight w:val="0"/>
              <w:marTop w:val="0"/>
              <w:marBottom w:val="0"/>
              <w:divBdr>
                <w:top w:val="none" w:sz="0" w:space="0" w:color="auto"/>
                <w:left w:val="none" w:sz="0" w:space="0" w:color="auto"/>
                <w:bottom w:val="none" w:sz="0" w:space="0" w:color="auto"/>
                <w:right w:val="none" w:sz="0" w:space="0" w:color="auto"/>
              </w:divBdr>
            </w:div>
            <w:div w:id="424885508">
              <w:marLeft w:val="0"/>
              <w:marRight w:val="0"/>
              <w:marTop w:val="0"/>
              <w:marBottom w:val="0"/>
              <w:divBdr>
                <w:top w:val="none" w:sz="0" w:space="0" w:color="auto"/>
                <w:left w:val="none" w:sz="0" w:space="0" w:color="auto"/>
                <w:bottom w:val="none" w:sz="0" w:space="0" w:color="auto"/>
                <w:right w:val="none" w:sz="0" w:space="0" w:color="auto"/>
              </w:divBdr>
            </w:div>
            <w:div w:id="510873541">
              <w:marLeft w:val="0"/>
              <w:marRight w:val="0"/>
              <w:marTop w:val="0"/>
              <w:marBottom w:val="0"/>
              <w:divBdr>
                <w:top w:val="none" w:sz="0" w:space="0" w:color="auto"/>
                <w:left w:val="none" w:sz="0" w:space="0" w:color="auto"/>
                <w:bottom w:val="none" w:sz="0" w:space="0" w:color="auto"/>
                <w:right w:val="none" w:sz="0" w:space="0" w:color="auto"/>
              </w:divBdr>
            </w:div>
            <w:div w:id="612134897">
              <w:marLeft w:val="0"/>
              <w:marRight w:val="0"/>
              <w:marTop w:val="0"/>
              <w:marBottom w:val="0"/>
              <w:divBdr>
                <w:top w:val="none" w:sz="0" w:space="0" w:color="auto"/>
                <w:left w:val="none" w:sz="0" w:space="0" w:color="auto"/>
                <w:bottom w:val="none" w:sz="0" w:space="0" w:color="auto"/>
                <w:right w:val="none" w:sz="0" w:space="0" w:color="auto"/>
              </w:divBdr>
            </w:div>
            <w:div w:id="692146430">
              <w:marLeft w:val="0"/>
              <w:marRight w:val="0"/>
              <w:marTop w:val="0"/>
              <w:marBottom w:val="0"/>
              <w:divBdr>
                <w:top w:val="none" w:sz="0" w:space="0" w:color="auto"/>
                <w:left w:val="none" w:sz="0" w:space="0" w:color="auto"/>
                <w:bottom w:val="none" w:sz="0" w:space="0" w:color="auto"/>
                <w:right w:val="none" w:sz="0" w:space="0" w:color="auto"/>
              </w:divBdr>
            </w:div>
            <w:div w:id="985669156">
              <w:marLeft w:val="0"/>
              <w:marRight w:val="0"/>
              <w:marTop w:val="0"/>
              <w:marBottom w:val="0"/>
              <w:divBdr>
                <w:top w:val="none" w:sz="0" w:space="0" w:color="auto"/>
                <w:left w:val="none" w:sz="0" w:space="0" w:color="auto"/>
                <w:bottom w:val="none" w:sz="0" w:space="0" w:color="auto"/>
                <w:right w:val="none" w:sz="0" w:space="0" w:color="auto"/>
              </w:divBdr>
            </w:div>
            <w:div w:id="998458557">
              <w:marLeft w:val="0"/>
              <w:marRight w:val="0"/>
              <w:marTop w:val="0"/>
              <w:marBottom w:val="0"/>
              <w:divBdr>
                <w:top w:val="none" w:sz="0" w:space="0" w:color="auto"/>
                <w:left w:val="none" w:sz="0" w:space="0" w:color="auto"/>
                <w:bottom w:val="none" w:sz="0" w:space="0" w:color="auto"/>
                <w:right w:val="none" w:sz="0" w:space="0" w:color="auto"/>
              </w:divBdr>
            </w:div>
            <w:div w:id="1079063088">
              <w:marLeft w:val="0"/>
              <w:marRight w:val="0"/>
              <w:marTop w:val="0"/>
              <w:marBottom w:val="0"/>
              <w:divBdr>
                <w:top w:val="none" w:sz="0" w:space="0" w:color="auto"/>
                <w:left w:val="none" w:sz="0" w:space="0" w:color="auto"/>
                <w:bottom w:val="none" w:sz="0" w:space="0" w:color="auto"/>
                <w:right w:val="none" w:sz="0" w:space="0" w:color="auto"/>
              </w:divBdr>
            </w:div>
            <w:div w:id="1087188718">
              <w:marLeft w:val="0"/>
              <w:marRight w:val="0"/>
              <w:marTop w:val="0"/>
              <w:marBottom w:val="0"/>
              <w:divBdr>
                <w:top w:val="none" w:sz="0" w:space="0" w:color="auto"/>
                <w:left w:val="none" w:sz="0" w:space="0" w:color="auto"/>
                <w:bottom w:val="none" w:sz="0" w:space="0" w:color="auto"/>
                <w:right w:val="none" w:sz="0" w:space="0" w:color="auto"/>
              </w:divBdr>
            </w:div>
            <w:div w:id="1321232635">
              <w:marLeft w:val="0"/>
              <w:marRight w:val="0"/>
              <w:marTop w:val="0"/>
              <w:marBottom w:val="0"/>
              <w:divBdr>
                <w:top w:val="none" w:sz="0" w:space="0" w:color="auto"/>
                <w:left w:val="none" w:sz="0" w:space="0" w:color="auto"/>
                <w:bottom w:val="none" w:sz="0" w:space="0" w:color="auto"/>
                <w:right w:val="none" w:sz="0" w:space="0" w:color="auto"/>
              </w:divBdr>
            </w:div>
            <w:div w:id="1324164437">
              <w:marLeft w:val="0"/>
              <w:marRight w:val="0"/>
              <w:marTop w:val="0"/>
              <w:marBottom w:val="0"/>
              <w:divBdr>
                <w:top w:val="none" w:sz="0" w:space="0" w:color="auto"/>
                <w:left w:val="none" w:sz="0" w:space="0" w:color="auto"/>
                <w:bottom w:val="none" w:sz="0" w:space="0" w:color="auto"/>
                <w:right w:val="none" w:sz="0" w:space="0" w:color="auto"/>
              </w:divBdr>
            </w:div>
            <w:div w:id="1371373358">
              <w:marLeft w:val="0"/>
              <w:marRight w:val="0"/>
              <w:marTop w:val="0"/>
              <w:marBottom w:val="0"/>
              <w:divBdr>
                <w:top w:val="none" w:sz="0" w:space="0" w:color="auto"/>
                <w:left w:val="none" w:sz="0" w:space="0" w:color="auto"/>
                <w:bottom w:val="none" w:sz="0" w:space="0" w:color="auto"/>
                <w:right w:val="none" w:sz="0" w:space="0" w:color="auto"/>
              </w:divBdr>
            </w:div>
            <w:div w:id="1645355767">
              <w:marLeft w:val="0"/>
              <w:marRight w:val="0"/>
              <w:marTop w:val="0"/>
              <w:marBottom w:val="0"/>
              <w:divBdr>
                <w:top w:val="none" w:sz="0" w:space="0" w:color="auto"/>
                <w:left w:val="none" w:sz="0" w:space="0" w:color="auto"/>
                <w:bottom w:val="none" w:sz="0" w:space="0" w:color="auto"/>
                <w:right w:val="none" w:sz="0" w:space="0" w:color="auto"/>
              </w:divBdr>
            </w:div>
            <w:div w:id="1693604620">
              <w:marLeft w:val="0"/>
              <w:marRight w:val="0"/>
              <w:marTop w:val="0"/>
              <w:marBottom w:val="0"/>
              <w:divBdr>
                <w:top w:val="none" w:sz="0" w:space="0" w:color="auto"/>
                <w:left w:val="none" w:sz="0" w:space="0" w:color="auto"/>
                <w:bottom w:val="none" w:sz="0" w:space="0" w:color="auto"/>
                <w:right w:val="none" w:sz="0" w:space="0" w:color="auto"/>
              </w:divBdr>
            </w:div>
            <w:div w:id="1709181874">
              <w:marLeft w:val="0"/>
              <w:marRight w:val="0"/>
              <w:marTop w:val="0"/>
              <w:marBottom w:val="0"/>
              <w:divBdr>
                <w:top w:val="none" w:sz="0" w:space="0" w:color="auto"/>
                <w:left w:val="none" w:sz="0" w:space="0" w:color="auto"/>
                <w:bottom w:val="none" w:sz="0" w:space="0" w:color="auto"/>
                <w:right w:val="none" w:sz="0" w:space="0" w:color="auto"/>
              </w:divBdr>
            </w:div>
            <w:div w:id="1865090551">
              <w:marLeft w:val="0"/>
              <w:marRight w:val="0"/>
              <w:marTop w:val="0"/>
              <w:marBottom w:val="0"/>
              <w:divBdr>
                <w:top w:val="none" w:sz="0" w:space="0" w:color="auto"/>
                <w:left w:val="none" w:sz="0" w:space="0" w:color="auto"/>
                <w:bottom w:val="none" w:sz="0" w:space="0" w:color="auto"/>
                <w:right w:val="none" w:sz="0" w:space="0" w:color="auto"/>
              </w:divBdr>
            </w:div>
            <w:div w:id="1984574768">
              <w:marLeft w:val="0"/>
              <w:marRight w:val="0"/>
              <w:marTop w:val="0"/>
              <w:marBottom w:val="0"/>
              <w:divBdr>
                <w:top w:val="none" w:sz="0" w:space="0" w:color="auto"/>
                <w:left w:val="none" w:sz="0" w:space="0" w:color="auto"/>
                <w:bottom w:val="none" w:sz="0" w:space="0" w:color="auto"/>
                <w:right w:val="none" w:sz="0" w:space="0" w:color="auto"/>
              </w:divBdr>
            </w:div>
          </w:divsChild>
        </w:div>
        <w:div w:id="623999484">
          <w:marLeft w:val="0"/>
          <w:marRight w:val="0"/>
          <w:marTop w:val="0"/>
          <w:marBottom w:val="0"/>
          <w:divBdr>
            <w:top w:val="none" w:sz="0" w:space="0" w:color="auto"/>
            <w:left w:val="none" w:sz="0" w:space="0" w:color="auto"/>
            <w:bottom w:val="none" w:sz="0" w:space="0" w:color="auto"/>
            <w:right w:val="none" w:sz="0" w:space="0" w:color="auto"/>
          </w:divBdr>
        </w:div>
        <w:div w:id="658075175">
          <w:marLeft w:val="0"/>
          <w:marRight w:val="0"/>
          <w:marTop w:val="0"/>
          <w:marBottom w:val="0"/>
          <w:divBdr>
            <w:top w:val="none" w:sz="0" w:space="0" w:color="auto"/>
            <w:left w:val="none" w:sz="0" w:space="0" w:color="auto"/>
            <w:bottom w:val="none" w:sz="0" w:space="0" w:color="auto"/>
            <w:right w:val="none" w:sz="0" w:space="0" w:color="auto"/>
          </w:divBdr>
        </w:div>
        <w:div w:id="661348416">
          <w:marLeft w:val="0"/>
          <w:marRight w:val="0"/>
          <w:marTop w:val="0"/>
          <w:marBottom w:val="0"/>
          <w:divBdr>
            <w:top w:val="none" w:sz="0" w:space="0" w:color="auto"/>
            <w:left w:val="none" w:sz="0" w:space="0" w:color="auto"/>
            <w:bottom w:val="none" w:sz="0" w:space="0" w:color="auto"/>
            <w:right w:val="none" w:sz="0" w:space="0" w:color="auto"/>
          </w:divBdr>
        </w:div>
        <w:div w:id="706222355">
          <w:marLeft w:val="0"/>
          <w:marRight w:val="0"/>
          <w:marTop w:val="0"/>
          <w:marBottom w:val="0"/>
          <w:divBdr>
            <w:top w:val="none" w:sz="0" w:space="0" w:color="auto"/>
            <w:left w:val="none" w:sz="0" w:space="0" w:color="auto"/>
            <w:bottom w:val="none" w:sz="0" w:space="0" w:color="auto"/>
            <w:right w:val="none" w:sz="0" w:space="0" w:color="auto"/>
          </w:divBdr>
        </w:div>
        <w:div w:id="715086485">
          <w:marLeft w:val="0"/>
          <w:marRight w:val="0"/>
          <w:marTop w:val="0"/>
          <w:marBottom w:val="0"/>
          <w:divBdr>
            <w:top w:val="none" w:sz="0" w:space="0" w:color="auto"/>
            <w:left w:val="none" w:sz="0" w:space="0" w:color="auto"/>
            <w:bottom w:val="none" w:sz="0" w:space="0" w:color="auto"/>
            <w:right w:val="none" w:sz="0" w:space="0" w:color="auto"/>
          </w:divBdr>
        </w:div>
        <w:div w:id="787512214">
          <w:marLeft w:val="0"/>
          <w:marRight w:val="0"/>
          <w:marTop w:val="0"/>
          <w:marBottom w:val="0"/>
          <w:divBdr>
            <w:top w:val="none" w:sz="0" w:space="0" w:color="auto"/>
            <w:left w:val="none" w:sz="0" w:space="0" w:color="auto"/>
            <w:bottom w:val="none" w:sz="0" w:space="0" w:color="auto"/>
            <w:right w:val="none" w:sz="0" w:space="0" w:color="auto"/>
          </w:divBdr>
        </w:div>
        <w:div w:id="807287348">
          <w:marLeft w:val="0"/>
          <w:marRight w:val="0"/>
          <w:marTop w:val="0"/>
          <w:marBottom w:val="0"/>
          <w:divBdr>
            <w:top w:val="none" w:sz="0" w:space="0" w:color="auto"/>
            <w:left w:val="none" w:sz="0" w:space="0" w:color="auto"/>
            <w:bottom w:val="none" w:sz="0" w:space="0" w:color="auto"/>
            <w:right w:val="none" w:sz="0" w:space="0" w:color="auto"/>
          </w:divBdr>
        </w:div>
        <w:div w:id="825321443">
          <w:marLeft w:val="0"/>
          <w:marRight w:val="0"/>
          <w:marTop w:val="0"/>
          <w:marBottom w:val="0"/>
          <w:divBdr>
            <w:top w:val="none" w:sz="0" w:space="0" w:color="auto"/>
            <w:left w:val="none" w:sz="0" w:space="0" w:color="auto"/>
            <w:bottom w:val="none" w:sz="0" w:space="0" w:color="auto"/>
            <w:right w:val="none" w:sz="0" w:space="0" w:color="auto"/>
          </w:divBdr>
          <w:divsChild>
            <w:div w:id="1063873174">
              <w:marLeft w:val="-75"/>
              <w:marRight w:val="0"/>
              <w:marTop w:val="30"/>
              <w:marBottom w:val="30"/>
              <w:divBdr>
                <w:top w:val="none" w:sz="0" w:space="0" w:color="auto"/>
                <w:left w:val="none" w:sz="0" w:space="0" w:color="auto"/>
                <w:bottom w:val="none" w:sz="0" w:space="0" w:color="auto"/>
                <w:right w:val="none" w:sz="0" w:space="0" w:color="auto"/>
              </w:divBdr>
              <w:divsChild>
                <w:div w:id="32779635">
                  <w:marLeft w:val="0"/>
                  <w:marRight w:val="0"/>
                  <w:marTop w:val="0"/>
                  <w:marBottom w:val="0"/>
                  <w:divBdr>
                    <w:top w:val="none" w:sz="0" w:space="0" w:color="auto"/>
                    <w:left w:val="none" w:sz="0" w:space="0" w:color="auto"/>
                    <w:bottom w:val="none" w:sz="0" w:space="0" w:color="auto"/>
                    <w:right w:val="none" w:sz="0" w:space="0" w:color="auto"/>
                  </w:divBdr>
                  <w:divsChild>
                    <w:div w:id="1827866434">
                      <w:marLeft w:val="0"/>
                      <w:marRight w:val="0"/>
                      <w:marTop w:val="0"/>
                      <w:marBottom w:val="0"/>
                      <w:divBdr>
                        <w:top w:val="none" w:sz="0" w:space="0" w:color="auto"/>
                        <w:left w:val="none" w:sz="0" w:space="0" w:color="auto"/>
                        <w:bottom w:val="none" w:sz="0" w:space="0" w:color="auto"/>
                        <w:right w:val="none" w:sz="0" w:space="0" w:color="auto"/>
                      </w:divBdr>
                    </w:div>
                  </w:divsChild>
                </w:div>
                <w:div w:id="70664952">
                  <w:marLeft w:val="0"/>
                  <w:marRight w:val="0"/>
                  <w:marTop w:val="0"/>
                  <w:marBottom w:val="0"/>
                  <w:divBdr>
                    <w:top w:val="none" w:sz="0" w:space="0" w:color="auto"/>
                    <w:left w:val="none" w:sz="0" w:space="0" w:color="auto"/>
                    <w:bottom w:val="none" w:sz="0" w:space="0" w:color="auto"/>
                    <w:right w:val="none" w:sz="0" w:space="0" w:color="auto"/>
                  </w:divBdr>
                  <w:divsChild>
                    <w:div w:id="93283328">
                      <w:marLeft w:val="0"/>
                      <w:marRight w:val="0"/>
                      <w:marTop w:val="0"/>
                      <w:marBottom w:val="0"/>
                      <w:divBdr>
                        <w:top w:val="none" w:sz="0" w:space="0" w:color="auto"/>
                        <w:left w:val="none" w:sz="0" w:space="0" w:color="auto"/>
                        <w:bottom w:val="none" w:sz="0" w:space="0" w:color="auto"/>
                        <w:right w:val="none" w:sz="0" w:space="0" w:color="auto"/>
                      </w:divBdr>
                    </w:div>
                  </w:divsChild>
                </w:div>
                <w:div w:id="330569883">
                  <w:marLeft w:val="0"/>
                  <w:marRight w:val="0"/>
                  <w:marTop w:val="0"/>
                  <w:marBottom w:val="0"/>
                  <w:divBdr>
                    <w:top w:val="none" w:sz="0" w:space="0" w:color="auto"/>
                    <w:left w:val="none" w:sz="0" w:space="0" w:color="auto"/>
                    <w:bottom w:val="none" w:sz="0" w:space="0" w:color="auto"/>
                    <w:right w:val="none" w:sz="0" w:space="0" w:color="auto"/>
                  </w:divBdr>
                  <w:divsChild>
                    <w:div w:id="802431873">
                      <w:marLeft w:val="0"/>
                      <w:marRight w:val="0"/>
                      <w:marTop w:val="0"/>
                      <w:marBottom w:val="0"/>
                      <w:divBdr>
                        <w:top w:val="none" w:sz="0" w:space="0" w:color="auto"/>
                        <w:left w:val="none" w:sz="0" w:space="0" w:color="auto"/>
                        <w:bottom w:val="none" w:sz="0" w:space="0" w:color="auto"/>
                        <w:right w:val="none" w:sz="0" w:space="0" w:color="auto"/>
                      </w:divBdr>
                    </w:div>
                  </w:divsChild>
                </w:div>
                <w:div w:id="475100053">
                  <w:marLeft w:val="0"/>
                  <w:marRight w:val="0"/>
                  <w:marTop w:val="0"/>
                  <w:marBottom w:val="0"/>
                  <w:divBdr>
                    <w:top w:val="none" w:sz="0" w:space="0" w:color="auto"/>
                    <w:left w:val="none" w:sz="0" w:space="0" w:color="auto"/>
                    <w:bottom w:val="none" w:sz="0" w:space="0" w:color="auto"/>
                    <w:right w:val="none" w:sz="0" w:space="0" w:color="auto"/>
                  </w:divBdr>
                  <w:divsChild>
                    <w:div w:id="260912216">
                      <w:marLeft w:val="0"/>
                      <w:marRight w:val="0"/>
                      <w:marTop w:val="0"/>
                      <w:marBottom w:val="0"/>
                      <w:divBdr>
                        <w:top w:val="none" w:sz="0" w:space="0" w:color="auto"/>
                        <w:left w:val="none" w:sz="0" w:space="0" w:color="auto"/>
                        <w:bottom w:val="none" w:sz="0" w:space="0" w:color="auto"/>
                        <w:right w:val="none" w:sz="0" w:space="0" w:color="auto"/>
                      </w:divBdr>
                    </w:div>
                  </w:divsChild>
                </w:div>
                <w:div w:id="660354150">
                  <w:marLeft w:val="0"/>
                  <w:marRight w:val="0"/>
                  <w:marTop w:val="0"/>
                  <w:marBottom w:val="0"/>
                  <w:divBdr>
                    <w:top w:val="none" w:sz="0" w:space="0" w:color="auto"/>
                    <w:left w:val="none" w:sz="0" w:space="0" w:color="auto"/>
                    <w:bottom w:val="none" w:sz="0" w:space="0" w:color="auto"/>
                    <w:right w:val="none" w:sz="0" w:space="0" w:color="auto"/>
                  </w:divBdr>
                  <w:divsChild>
                    <w:div w:id="1242761147">
                      <w:marLeft w:val="0"/>
                      <w:marRight w:val="0"/>
                      <w:marTop w:val="0"/>
                      <w:marBottom w:val="0"/>
                      <w:divBdr>
                        <w:top w:val="none" w:sz="0" w:space="0" w:color="auto"/>
                        <w:left w:val="none" w:sz="0" w:space="0" w:color="auto"/>
                        <w:bottom w:val="none" w:sz="0" w:space="0" w:color="auto"/>
                        <w:right w:val="none" w:sz="0" w:space="0" w:color="auto"/>
                      </w:divBdr>
                    </w:div>
                  </w:divsChild>
                </w:div>
                <w:div w:id="715936060">
                  <w:marLeft w:val="0"/>
                  <w:marRight w:val="0"/>
                  <w:marTop w:val="0"/>
                  <w:marBottom w:val="0"/>
                  <w:divBdr>
                    <w:top w:val="none" w:sz="0" w:space="0" w:color="auto"/>
                    <w:left w:val="none" w:sz="0" w:space="0" w:color="auto"/>
                    <w:bottom w:val="none" w:sz="0" w:space="0" w:color="auto"/>
                    <w:right w:val="none" w:sz="0" w:space="0" w:color="auto"/>
                  </w:divBdr>
                  <w:divsChild>
                    <w:div w:id="1455902370">
                      <w:marLeft w:val="0"/>
                      <w:marRight w:val="0"/>
                      <w:marTop w:val="0"/>
                      <w:marBottom w:val="0"/>
                      <w:divBdr>
                        <w:top w:val="none" w:sz="0" w:space="0" w:color="auto"/>
                        <w:left w:val="none" w:sz="0" w:space="0" w:color="auto"/>
                        <w:bottom w:val="none" w:sz="0" w:space="0" w:color="auto"/>
                        <w:right w:val="none" w:sz="0" w:space="0" w:color="auto"/>
                      </w:divBdr>
                    </w:div>
                  </w:divsChild>
                </w:div>
                <w:div w:id="727219660">
                  <w:marLeft w:val="0"/>
                  <w:marRight w:val="0"/>
                  <w:marTop w:val="0"/>
                  <w:marBottom w:val="0"/>
                  <w:divBdr>
                    <w:top w:val="none" w:sz="0" w:space="0" w:color="auto"/>
                    <w:left w:val="none" w:sz="0" w:space="0" w:color="auto"/>
                    <w:bottom w:val="none" w:sz="0" w:space="0" w:color="auto"/>
                    <w:right w:val="none" w:sz="0" w:space="0" w:color="auto"/>
                  </w:divBdr>
                  <w:divsChild>
                    <w:div w:id="1631476446">
                      <w:marLeft w:val="0"/>
                      <w:marRight w:val="0"/>
                      <w:marTop w:val="0"/>
                      <w:marBottom w:val="0"/>
                      <w:divBdr>
                        <w:top w:val="none" w:sz="0" w:space="0" w:color="auto"/>
                        <w:left w:val="none" w:sz="0" w:space="0" w:color="auto"/>
                        <w:bottom w:val="none" w:sz="0" w:space="0" w:color="auto"/>
                        <w:right w:val="none" w:sz="0" w:space="0" w:color="auto"/>
                      </w:divBdr>
                    </w:div>
                  </w:divsChild>
                </w:div>
                <w:div w:id="1095635847">
                  <w:marLeft w:val="0"/>
                  <w:marRight w:val="0"/>
                  <w:marTop w:val="0"/>
                  <w:marBottom w:val="0"/>
                  <w:divBdr>
                    <w:top w:val="none" w:sz="0" w:space="0" w:color="auto"/>
                    <w:left w:val="none" w:sz="0" w:space="0" w:color="auto"/>
                    <w:bottom w:val="none" w:sz="0" w:space="0" w:color="auto"/>
                    <w:right w:val="none" w:sz="0" w:space="0" w:color="auto"/>
                  </w:divBdr>
                  <w:divsChild>
                    <w:div w:id="1545483596">
                      <w:marLeft w:val="0"/>
                      <w:marRight w:val="0"/>
                      <w:marTop w:val="0"/>
                      <w:marBottom w:val="0"/>
                      <w:divBdr>
                        <w:top w:val="none" w:sz="0" w:space="0" w:color="auto"/>
                        <w:left w:val="none" w:sz="0" w:space="0" w:color="auto"/>
                        <w:bottom w:val="none" w:sz="0" w:space="0" w:color="auto"/>
                        <w:right w:val="none" w:sz="0" w:space="0" w:color="auto"/>
                      </w:divBdr>
                    </w:div>
                  </w:divsChild>
                </w:div>
                <w:div w:id="1308896931">
                  <w:marLeft w:val="0"/>
                  <w:marRight w:val="0"/>
                  <w:marTop w:val="0"/>
                  <w:marBottom w:val="0"/>
                  <w:divBdr>
                    <w:top w:val="none" w:sz="0" w:space="0" w:color="auto"/>
                    <w:left w:val="none" w:sz="0" w:space="0" w:color="auto"/>
                    <w:bottom w:val="none" w:sz="0" w:space="0" w:color="auto"/>
                    <w:right w:val="none" w:sz="0" w:space="0" w:color="auto"/>
                  </w:divBdr>
                  <w:divsChild>
                    <w:div w:id="987705349">
                      <w:marLeft w:val="0"/>
                      <w:marRight w:val="0"/>
                      <w:marTop w:val="0"/>
                      <w:marBottom w:val="0"/>
                      <w:divBdr>
                        <w:top w:val="none" w:sz="0" w:space="0" w:color="auto"/>
                        <w:left w:val="none" w:sz="0" w:space="0" w:color="auto"/>
                        <w:bottom w:val="none" w:sz="0" w:space="0" w:color="auto"/>
                        <w:right w:val="none" w:sz="0" w:space="0" w:color="auto"/>
                      </w:divBdr>
                    </w:div>
                  </w:divsChild>
                </w:div>
                <w:div w:id="1405489660">
                  <w:marLeft w:val="0"/>
                  <w:marRight w:val="0"/>
                  <w:marTop w:val="0"/>
                  <w:marBottom w:val="0"/>
                  <w:divBdr>
                    <w:top w:val="none" w:sz="0" w:space="0" w:color="auto"/>
                    <w:left w:val="none" w:sz="0" w:space="0" w:color="auto"/>
                    <w:bottom w:val="none" w:sz="0" w:space="0" w:color="auto"/>
                    <w:right w:val="none" w:sz="0" w:space="0" w:color="auto"/>
                  </w:divBdr>
                  <w:divsChild>
                    <w:div w:id="1790003204">
                      <w:marLeft w:val="0"/>
                      <w:marRight w:val="0"/>
                      <w:marTop w:val="0"/>
                      <w:marBottom w:val="0"/>
                      <w:divBdr>
                        <w:top w:val="none" w:sz="0" w:space="0" w:color="auto"/>
                        <w:left w:val="none" w:sz="0" w:space="0" w:color="auto"/>
                        <w:bottom w:val="none" w:sz="0" w:space="0" w:color="auto"/>
                        <w:right w:val="none" w:sz="0" w:space="0" w:color="auto"/>
                      </w:divBdr>
                    </w:div>
                  </w:divsChild>
                </w:div>
                <w:div w:id="1517160506">
                  <w:marLeft w:val="0"/>
                  <w:marRight w:val="0"/>
                  <w:marTop w:val="0"/>
                  <w:marBottom w:val="0"/>
                  <w:divBdr>
                    <w:top w:val="none" w:sz="0" w:space="0" w:color="auto"/>
                    <w:left w:val="none" w:sz="0" w:space="0" w:color="auto"/>
                    <w:bottom w:val="none" w:sz="0" w:space="0" w:color="auto"/>
                    <w:right w:val="none" w:sz="0" w:space="0" w:color="auto"/>
                  </w:divBdr>
                  <w:divsChild>
                    <w:div w:id="1569071482">
                      <w:marLeft w:val="0"/>
                      <w:marRight w:val="0"/>
                      <w:marTop w:val="0"/>
                      <w:marBottom w:val="0"/>
                      <w:divBdr>
                        <w:top w:val="none" w:sz="0" w:space="0" w:color="auto"/>
                        <w:left w:val="none" w:sz="0" w:space="0" w:color="auto"/>
                        <w:bottom w:val="none" w:sz="0" w:space="0" w:color="auto"/>
                        <w:right w:val="none" w:sz="0" w:space="0" w:color="auto"/>
                      </w:divBdr>
                    </w:div>
                  </w:divsChild>
                </w:div>
                <w:div w:id="1625236842">
                  <w:marLeft w:val="0"/>
                  <w:marRight w:val="0"/>
                  <w:marTop w:val="0"/>
                  <w:marBottom w:val="0"/>
                  <w:divBdr>
                    <w:top w:val="none" w:sz="0" w:space="0" w:color="auto"/>
                    <w:left w:val="none" w:sz="0" w:space="0" w:color="auto"/>
                    <w:bottom w:val="none" w:sz="0" w:space="0" w:color="auto"/>
                    <w:right w:val="none" w:sz="0" w:space="0" w:color="auto"/>
                  </w:divBdr>
                  <w:divsChild>
                    <w:div w:id="1330983682">
                      <w:marLeft w:val="0"/>
                      <w:marRight w:val="0"/>
                      <w:marTop w:val="0"/>
                      <w:marBottom w:val="0"/>
                      <w:divBdr>
                        <w:top w:val="none" w:sz="0" w:space="0" w:color="auto"/>
                        <w:left w:val="none" w:sz="0" w:space="0" w:color="auto"/>
                        <w:bottom w:val="none" w:sz="0" w:space="0" w:color="auto"/>
                        <w:right w:val="none" w:sz="0" w:space="0" w:color="auto"/>
                      </w:divBdr>
                    </w:div>
                  </w:divsChild>
                </w:div>
                <w:div w:id="1678576623">
                  <w:marLeft w:val="0"/>
                  <w:marRight w:val="0"/>
                  <w:marTop w:val="0"/>
                  <w:marBottom w:val="0"/>
                  <w:divBdr>
                    <w:top w:val="none" w:sz="0" w:space="0" w:color="auto"/>
                    <w:left w:val="none" w:sz="0" w:space="0" w:color="auto"/>
                    <w:bottom w:val="none" w:sz="0" w:space="0" w:color="auto"/>
                    <w:right w:val="none" w:sz="0" w:space="0" w:color="auto"/>
                  </w:divBdr>
                </w:div>
                <w:div w:id="1693339242">
                  <w:marLeft w:val="0"/>
                  <w:marRight w:val="0"/>
                  <w:marTop w:val="0"/>
                  <w:marBottom w:val="0"/>
                  <w:divBdr>
                    <w:top w:val="none" w:sz="0" w:space="0" w:color="auto"/>
                    <w:left w:val="none" w:sz="0" w:space="0" w:color="auto"/>
                    <w:bottom w:val="none" w:sz="0" w:space="0" w:color="auto"/>
                    <w:right w:val="none" w:sz="0" w:space="0" w:color="auto"/>
                  </w:divBdr>
                  <w:divsChild>
                    <w:div w:id="721172973">
                      <w:marLeft w:val="0"/>
                      <w:marRight w:val="0"/>
                      <w:marTop w:val="0"/>
                      <w:marBottom w:val="0"/>
                      <w:divBdr>
                        <w:top w:val="none" w:sz="0" w:space="0" w:color="auto"/>
                        <w:left w:val="none" w:sz="0" w:space="0" w:color="auto"/>
                        <w:bottom w:val="none" w:sz="0" w:space="0" w:color="auto"/>
                        <w:right w:val="none" w:sz="0" w:space="0" w:color="auto"/>
                      </w:divBdr>
                    </w:div>
                  </w:divsChild>
                </w:div>
                <w:div w:id="1804537335">
                  <w:marLeft w:val="0"/>
                  <w:marRight w:val="0"/>
                  <w:marTop w:val="0"/>
                  <w:marBottom w:val="0"/>
                  <w:divBdr>
                    <w:top w:val="none" w:sz="0" w:space="0" w:color="auto"/>
                    <w:left w:val="none" w:sz="0" w:space="0" w:color="auto"/>
                    <w:bottom w:val="none" w:sz="0" w:space="0" w:color="auto"/>
                    <w:right w:val="none" w:sz="0" w:space="0" w:color="auto"/>
                  </w:divBdr>
                  <w:divsChild>
                    <w:div w:id="700327174">
                      <w:marLeft w:val="0"/>
                      <w:marRight w:val="0"/>
                      <w:marTop w:val="0"/>
                      <w:marBottom w:val="0"/>
                      <w:divBdr>
                        <w:top w:val="none" w:sz="0" w:space="0" w:color="auto"/>
                        <w:left w:val="none" w:sz="0" w:space="0" w:color="auto"/>
                        <w:bottom w:val="none" w:sz="0" w:space="0" w:color="auto"/>
                        <w:right w:val="none" w:sz="0" w:space="0" w:color="auto"/>
                      </w:divBdr>
                    </w:div>
                  </w:divsChild>
                </w:div>
                <w:div w:id="1805468519">
                  <w:marLeft w:val="0"/>
                  <w:marRight w:val="0"/>
                  <w:marTop w:val="0"/>
                  <w:marBottom w:val="0"/>
                  <w:divBdr>
                    <w:top w:val="none" w:sz="0" w:space="0" w:color="auto"/>
                    <w:left w:val="none" w:sz="0" w:space="0" w:color="auto"/>
                    <w:bottom w:val="none" w:sz="0" w:space="0" w:color="auto"/>
                    <w:right w:val="none" w:sz="0" w:space="0" w:color="auto"/>
                  </w:divBdr>
                  <w:divsChild>
                    <w:div w:id="718476195">
                      <w:marLeft w:val="0"/>
                      <w:marRight w:val="0"/>
                      <w:marTop w:val="0"/>
                      <w:marBottom w:val="0"/>
                      <w:divBdr>
                        <w:top w:val="none" w:sz="0" w:space="0" w:color="auto"/>
                        <w:left w:val="none" w:sz="0" w:space="0" w:color="auto"/>
                        <w:bottom w:val="none" w:sz="0" w:space="0" w:color="auto"/>
                        <w:right w:val="none" w:sz="0" w:space="0" w:color="auto"/>
                      </w:divBdr>
                    </w:div>
                  </w:divsChild>
                </w:div>
                <w:div w:id="1921212038">
                  <w:marLeft w:val="0"/>
                  <w:marRight w:val="0"/>
                  <w:marTop w:val="0"/>
                  <w:marBottom w:val="0"/>
                  <w:divBdr>
                    <w:top w:val="none" w:sz="0" w:space="0" w:color="auto"/>
                    <w:left w:val="none" w:sz="0" w:space="0" w:color="auto"/>
                    <w:bottom w:val="none" w:sz="0" w:space="0" w:color="auto"/>
                    <w:right w:val="none" w:sz="0" w:space="0" w:color="auto"/>
                  </w:divBdr>
                  <w:divsChild>
                    <w:div w:id="1432429653">
                      <w:marLeft w:val="0"/>
                      <w:marRight w:val="0"/>
                      <w:marTop w:val="0"/>
                      <w:marBottom w:val="0"/>
                      <w:divBdr>
                        <w:top w:val="none" w:sz="0" w:space="0" w:color="auto"/>
                        <w:left w:val="none" w:sz="0" w:space="0" w:color="auto"/>
                        <w:bottom w:val="none" w:sz="0" w:space="0" w:color="auto"/>
                        <w:right w:val="none" w:sz="0" w:space="0" w:color="auto"/>
                      </w:divBdr>
                    </w:div>
                  </w:divsChild>
                </w:div>
                <w:div w:id="1953314752">
                  <w:marLeft w:val="0"/>
                  <w:marRight w:val="0"/>
                  <w:marTop w:val="0"/>
                  <w:marBottom w:val="0"/>
                  <w:divBdr>
                    <w:top w:val="none" w:sz="0" w:space="0" w:color="auto"/>
                    <w:left w:val="none" w:sz="0" w:space="0" w:color="auto"/>
                    <w:bottom w:val="none" w:sz="0" w:space="0" w:color="auto"/>
                    <w:right w:val="none" w:sz="0" w:space="0" w:color="auto"/>
                  </w:divBdr>
                  <w:divsChild>
                    <w:div w:id="1299342162">
                      <w:marLeft w:val="0"/>
                      <w:marRight w:val="0"/>
                      <w:marTop w:val="0"/>
                      <w:marBottom w:val="0"/>
                      <w:divBdr>
                        <w:top w:val="none" w:sz="0" w:space="0" w:color="auto"/>
                        <w:left w:val="none" w:sz="0" w:space="0" w:color="auto"/>
                        <w:bottom w:val="none" w:sz="0" w:space="0" w:color="auto"/>
                        <w:right w:val="none" w:sz="0" w:space="0" w:color="auto"/>
                      </w:divBdr>
                    </w:div>
                  </w:divsChild>
                </w:div>
                <w:div w:id="1987857201">
                  <w:marLeft w:val="0"/>
                  <w:marRight w:val="0"/>
                  <w:marTop w:val="0"/>
                  <w:marBottom w:val="0"/>
                  <w:divBdr>
                    <w:top w:val="none" w:sz="0" w:space="0" w:color="auto"/>
                    <w:left w:val="none" w:sz="0" w:space="0" w:color="auto"/>
                    <w:bottom w:val="none" w:sz="0" w:space="0" w:color="auto"/>
                    <w:right w:val="none" w:sz="0" w:space="0" w:color="auto"/>
                  </w:divBdr>
                  <w:divsChild>
                    <w:div w:id="12339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53095">
          <w:marLeft w:val="0"/>
          <w:marRight w:val="0"/>
          <w:marTop w:val="0"/>
          <w:marBottom w:val="0"/>
          <w:divBdr>
            <w:top w:val="none" w:sz="0" w:space="0" w:color="auto"/>
            <w:left w:val="none" w:sz="0" w:space="0" w:color="auto"/>
            <w:bottom w:val="none" w:sz="0" w:space="0" w:color="auto"/>
            <w:right w:val="none" w:sz="0" w:space="0" w:color="auto"/>
          </w:divBdr>
        </w:div>
        <w:div w:id="857811360">
          <w:marLeft w:val="0"/>
          <w:marRight w:val="0"/>
          <w:marTop w:val="0"/>
          <w:marBottom w:val="0"/>
          <w:divBdr>
            <w:top w:val="none" w:sz="0" w:space="0" w:color="auto"/>
            <w:left w:val="none" w:sz="0" w:space="0" w:color="auto"/>
            <w:bottom w:val="none" w:sz="0" w:space="0" w:color="auto"/>
            <w:right w:val="none" w:sz="0" w:space="0" w:color="auto"/>
          </w:divBdr>
        </w:div>
        <w:div w:id="860624350">
          <w:marLeft w:val="0"/>
          <w:marRight w:val="0"/>
          <w:marTop w:val="0"/>
          <w:marBottom w:val="0"/>
          <w:divBdr>
            <w:top w:val="none" w:sz="0" w:space="0" w:color="auto"/>
            <w:left w:val="none" w:sz="0" w:space="0" w:color="auto"/>
            <w:bottom w:val="none" w:sz="0" w:space="0" w:color="auto"/>
            <w:right w:val="none" w:sz="0" w:space="0" w:color="auto"/>
          </w:divBdr>
        </w:div>
        <w:div w:id="903181551">
          <w:marLeft w:val="0"/>
          <w:marRight w:val="0"/>
          <w:marTop w:val="0"/>
          <w:marBottom w:val="0"/>
          <w:divBdr>
            <w:top w:val="none" w:sz="0" w:space="0" w:color="auto"/>
            <w:left w:val="none" w:sz="0" w:space="0" w:color="auto"/>
            <w:bottom w:val="none" w:sz="0" w:space="0" w:color="auto"/>
            <w:right w:val="none" w:sz="0" w:space="0" w:color="auto"/>
          </w:divBdr>
        </w:div>
        <w:div w:id="925385113">
          <w:marLeft w:val="0"/>
          <w:marRight w:val="0"/>
          <w:marTop w:val="0"/>
          <w:marBottom w:val="0"/>
          <w:divBdr>
            <w:top w:val="none" w:sz="0" w:space="0" w:color="auto"/>
            <w:left w:val="none" w:sz="0" w:space="0" w:color="auto"/>
            <w:bottom w:val="none" w:sz="0" w:space="0" w:color="auto"/>
            <w:right w:val="none" w:sz="0" w:space="0" w:color="auto"/>
          </w:divBdr>
        </w:div>
        <w:div w:id="926305263">
          <w:marLeft w:val="0"/>
          <w:marRight w:val="0"/>
          <w:marTop w:val="0"/>
          <w:marBottom w:val="0"/>
          <w:divBdr>
            <w:top w:val="none" w:sz="0" w:space="0" w:color="auto"/>
            <w:left w:val="none" w:sz="0" w:space="0" w:color="auto"/>
            <w:bottom w:val="none" w:sz="0" w:space="0" w:color="auto"/>
            <w:right w:val="none" w:sz="0" w:space="0" w:color="auto"/>
          </w:divBdr>
        </w:div>
        <w:div w:id="988552802">
          <w:marLeft w:val="0"/>
          <w:marRight w:val="0"/>
          <w:marTop w:val="0"/>
          <w:marBottom w:val="0"/>
          <w:divBdr>
            <w:top w:val="none" w:sz="0" w:space="0" w:color="auto"/>
            <w:left w:val="none" w:sz="0" w:space="0" w:color="auto"/>
            <w:bottom w:val="none" w:sz="0" w:space="0" w:color="auto"/>
            <w:right w:val="none" w:sz="0" w:space="0" w:color="auto"/>
          </w:divBdr>
        </w:div>
        <w:div w:id="1017853470">
          <w:marLeft w:val="0"/>
          <w:marRight w:val="0"/>
          <w:marTop w:val="0"/>
          <w:marBottom w:val="0"/>
          <w:divBdr>
            <w:top w:val="none" w:sz="0" w:space="0" w:color="auto"/>
            <w:left w:val="none" w:sz="0" w:space="0" w:color="auto"/>
            <w:bottom w:val="none" w:sz="0" w:space="0" w:color="auto"/>
            <w:right w:val="none" w:sz="0" w:space="0" w:color="auto"/>
          </w:divBdr>
        </w:div>
        <w:div w:id="1119376871">
          <w:marLeft w:val="0"/>
          <w:marRight w:val="0"/>
          <w:marTop w:val="0"/>
          <w:marBottom w:val="0"/>
          <w:divBdr>
            <w:top w:val="none" w:sz="0" w:space="0" w:color="auto"/>
            <w:left w:val="none" w:sz="0" w:space="0" w:color="auto"/>
            <w:bottom w:val="none" w:sz="0" w:space="0" w:color="auto"/>
            <w:right w:val="none" w:sz="0" w:space="0" w:color="auto"/>
          </w:divBdr>
        </w:div>
        <w:div w:id="1150367651">
          <w:marLeft w:val="0"/>
          <w:marRight w:val="0"/>
          <w:marTop w:val="0"/>
          <w:marBottom w:val="0"/>
          <w:divBdr>
            <w:top w:val="none" w:sz="0" w:space="0" w:color="auto"/>
            <w:left w:val="none" w:sz="0" w:space="0" w:color="auto"/>
            <w:bottom w:val="none" w:sz="0" w:space="0" w:color="auto"/>
            <w:right w:val="none" w:sz="0" w:space="0" w:color="auto"/>
          </w:divBdr>
        </w:div>
        <w:div w:id="1158616145">
          <w:marLeft w:val="0"/>
          <w:marRight w:val="0"/>
          <w:marTop w:val="0"/>
          <w:marBottom w:val="0"/>
          <w:divBdr>
            <w:top w:val="none" w:sz="0" w:space="0" w:color="auto"/>
            <w:left w:val="none" w:sz="0" w:space="0" w:color="auto"/>
            <w:bottom w:val="none" w:sz="0" w:space="0" w:color="auto"/>
            <w:right w:val="none" w:sz="0" w:space="0" w:color="auto"/>
          </w:divBdr>
        </w:div>
        <w:div w:id="1184904709">
          <w:marLeft w:val="0"/>
          <w:marRight w:val="0"/>
          <w:marTop w:val="0"/>
          <w:marBottom w:val="0"/>
          <w:divBdr>
            <w:top w:val="none" w:sz="0" w:space="0" w:color="auto"/>
            <w:left w:val="none" w:sz="0" w:space="0" w:color="auto"/>
            <w:bottom w:val="none" w:sz="0" w:space="0" w:color="auto"/>
            <w:right w:val="none" w:sz="0" w:space="0" w:color="auto"/>
          </w:divBdr>
        </w:div>
        <w:div w:id="1346978297">
          <w:marLeft w:val="0"/>
          <w:marRight w:val="0"/>
          <w:marTop w:val="0"/>
          <w:marBottom w:val="0"/>
          <w:divBdr>
            <w:top w:val="none" w:sz="0" w:space="0" w:color="auto"/>
            <w:left w:val="none" w:sz="0" w:space="0" w:color="auto"/>
            <w:bottom w:val="none" w:sz="0" w:space="0" w:color="auto"/>
            <w:right w:val="none" w:sz="0" w:space="0" w:color="auto"/>
          </w:divBdr>
        </w:div>
        <w:div w:id="1371110451">
          <w:marLeft w:val="0"/>
          <w:marRight w:val="0"/>
          <w:marTop w:val="0"/>
          <w:marBottom w:val="0"/>
          <w:divBdr>
            <w:top w:val="none" w:sz="0" w:space="0" w:color="auto"/>
            <w:left w:val="none" w:sz="0" w:space="0" w:color="auto"/>
            <w:bottom w:val="none" w:sz="0" w:space="0" w:color="auto"/>
            <w:right w:val="none" w:sz="0" w:space="0" w:color="auto"/>
          </w:divBdr>
        </w:div>
        <w:div w:id="1382511111">
          <w:marLeft w:val="0"/>
          <w:marRight w:val="0"/>
          <w:marTop w:val="0"/>
          <w:marBottom w:val="0"/>
          <w:divBdr>
            <w:top w:val="none" w:sz="0" w:space="0" w:color="auto"/>
            <w:left w:val="none" w:sz="0" w:space="0" w:color="auto"/>
            <w:bottom w:val="none" w:sz="0" w:space="0" w:color="auto"/>
            <w:right w:val="none" w:sz="0" w:space="0" w:color="auto"/>
          </w:divBdr>
        </w:div>
        <w:div w:id="1457606944">
          <w:marLeft w:val="0"/>
          <w:marRight w:val="0"/>
          <w:marTop w:val="0"/>
          <w:marBottom w:val="0"/>
          <w:divBdr>
            <w:top w:val="none" w:sz="0" w:space="0" w:color="auto"/>
            <w:left w:val="none" w:sz="0" w:space="0" w:color="auto"/>
            <w:bottom w:val="none" w:sz="0" w:space="0" w:color="auto"/>
            <w:right w:val="none" w:sz="0" w:space="0" w:color="auto"/>
          </w:divBdr>
        </w:div>
        <w:div w:id="1506365445">
          <w:marLeft w:val="0"/>
          <w:marRight w:val="0"/>
          <w:marTop w:val="0"/>
          <w:marBottom w:val="0"/>
          <w:divBdr>
            <w:top w:val="none" w:sz="0" w:space="0" w:color="auto"/>
            <w:left w:val="none" w:sz="0" w:space="0" w:color="auto"/>
            <w:bottom w:val="none" w:sz="0" w:space="0" w:color="auto"/>
            <w:right w:val="none" w:sz="0" w:space="0" w:color="auto"/>
          </w:divBdr>
          <w:divsChild>
            <w:div w:id="255334473">
              <w:marLeft w:val="0"/>
              <w:marRight w:val="0"/>
              <w:marTop w:val="0"/>
              <w:marBottom w:val="0"/>
              <w:divBdr>
                <w:top w:val="none" w:sz="0" w:space="0" w:color="auto"/>
                <w:left w:val="none" w:sz="0" w:space="0" w:color="auto"/>
                <w:bottom w:val="none" w:sz="0" w:space="0" w:color="auto"/>
                <w:right w:val="none" w:sz="0" w:space="0" w:color="auto"/>
              </w:divBdr>
            </w:div>
            <w:div w:id="478113878">
              <w:marLeft w:val="0"/>
              <w:marRight w:val="0"/>
              <w:marTop w:val="0"/>
              <w:marBottom w:val="0"/>
              <w:divBdr>
                <w:top w:val="none" w:sz="0" w:space="0" w:color="auto"/>
                <w:left w:val="none" w:sz="0" w:space="0" w:color="auto"/>
                <w:bottom w:val="none" w:sz="0" w:space="0" w:color="auto"/>
                <w:right w:val="none" w:sz="0" w:space="0" w:color="auto"/>
              </w:divBdr>
            </w:div>
            <w:div w:id="524755314">
              <w:marLeft w:val="0"/>
              <w:marRight w:val="0"/>
              <w:marTop w:val="0"/>
              <w:marBottom w:val="0"/>
              <w:divBdr>
                <w:top w:val="none" w:sz="0" w:space="0" w:color="auto"/>
                <w:left w:val="none" w:sz="0" w:space="0" w:color="auto"/>
                <w:bottom w:val="none" w:sz="0" w:space="0" w:color="auto"/>
                <w:right w:val="none" w:sz="0" w:space="0" w:color="auto"/>
              </w:divBdr>
            </w:div>
            <w:div w:id="583152719">
              <w:marLeft w:val="0"/>
              <w:marRight w:val="0"/>
              <w:marTop w:val="0"/>
              <w:marBottom w:val="0"/>
              <w:divBdr>
                <w:top w:val="none" w:sz="0" w:space="0" w:color="auto"/>
                <w:left w:val="none" w:sz="0" w:space="0" w:color="auto"/>
                <w:bottom w:val="none" w:sz="0" w:space="0" w:color="auto"/>
                <w:right w:val="none" w:sz="0" w:space="0" w:color="auto"/>
              </w:divBdr>
            </w:div>
            <w:div w:id="747920923">
              <w:marLeft w:val="0"/>
              <w:marRight w:val="0"/>
              <w:marTop w:val="0"/>
              <w:marBottom w:val="0"/>
              <w:divBdr>
                <w:top w:val="none" w:sz="0" w:space="0" w:color="auto"/>
                <w:left w:val="none" w:sz="0" w:space="0" w:color="auto"/>
                <w:bottom w:val="none" w:sz="0" w:space="0" w:color="auto"/>
                <w:right w:val="none" w:sz="0" w:space="0" w:color="auto"/>
              </w:divBdr>
            </w:div>
            <w:div w:id="823160675">
              <w:marLeft w:val="0"/>
              <w:marRight w:val="0"/>
              <w:marTop w:val="0"/>
              <w:marBottom w:val="0"/>
              <w:divBdr>
                <w:top w:val="none" w:sz="0" w:space="0" w:color="auto"/>
                <w:left w:val="none" w:sz="0" w:space="0" w:color="auto"/>
                <w:bottom w:val="none" w:sz="0" w:space="0" w:color="auto"/>
                <w:right w:val="none" w:sz="0" w:space="0" w:color="auto"/>
              </w:divBdr>
            </w:div>
            <w:div w:id="1102216423">
              <w:marLeft w:val="0"/>
              <w:marRight w:val="0"/>
              <w:marTop w:val="0"/>
              <w:marBottom w:val="0"/>
              <w:divBdr>
                <w:top w:val="none" w:sz="0" w:space="0" w:color="auto"/>
                <w:left w:val="none" w:sz="0" w:space="0" w:color="auto"/>
                <w:bottom w:val="none" w:sz="0" w:space="0" w:color="auto"/>
                <w:right w:val="none" w:sz="0" w:space="0" w:color="auto"/>
              </w:divBdr>
            </w:div>
            <w:div w:id="1165901631">
              <w:marLeft w:val="0"/>
              <w:marRight w:val="0"/>
              <w:marTop w:val="0"/>
              <w:marBottom w:val="0"/>
              <w:divBdr>
                <w:top w:val="none" w:sz="0" w:space="0" w:color="auto"/>
                <w:left w:val="none" w:sz="0" w:space="0" w:color="auto"/>
                <w:bottom w:val="none" w:sz="0" w:space="0" w:color="auto"/>
                <w:right w:val="none" w:sz="0" w:space="0" w:color="auto"/>
              </w:divBdr>
            </w:div>
            <w:div w:id="1265653991">
              <w:marLeft w:val="0"/>
              <w:marRight w:val="0"/>
              <w:marTop w:val="0"/>
              <w:marBottom w:val="0"/>
              <w:divBdr>
                <w:top w:val="none" w:sz="0" w:space="0" w:color="auto"/>
                <w:left w:val="none" w:sz="0" w:space="0" w:color="auto"/>
                <w:bottom w:val="none" w:sz="0" w:space="0" w:color="auto"/>
                <w:right w:val="none" w:sz="0" w:space="0" w:color="auto"/>
              </w:divBdr>
            </w:div>
            <w:div w:id="1326088044">
              <w:marLeft w:val="0"/>
              <w:marRight w:val="0"/>
              <w:marTop w:val="0"/>
              <w:marBottom w:val="0"/>
              <w:divBdr>
                <w:top w:val="none" w:sz="0" w:space="0" w:color="auto"/>
                <w:left w:val="none" w:sz="0" w:space="0" w:color="auto"/>
                <w:bottom w:val="none" w:sz="0" w:space="0" w:color="auto"/>
                <w:right w:val="none" w:sz="0" w:space="0" w:color="auto"/>
              </w:divBdr>
            </w:div>
            <w:div w:id="1471627960">
              <w:marLeft w:val="0"/>
              <w:marRight w:val="0"/>
              <w:marTop w:val="0"/>
              <w:marBottom w:val="0"/>
              <w:divBdr>
                <w:top w:val="none" w:sz="0" w:space="0" w:color="auto"/>
                <w:left w:val="none" w:sz="0" w:space="0" w:color="auto"/>
                <w:bottom w:val="none" w:sz="0" w:space="0" w:color="auto"/>
                <w:right w:val="none" w:sz="0" w:space="0" w:color="auto"/>
              </w:divBdr>
            </w:div>
            <w:div w:id="1485390468">
              <w:marLeft w:val="0"/>
              <w:marRight w:val="0"/>
              <w:marTop w:val="0"/>
              <w:marBottom w:val="0"/>
              <w:divBdr>
                <w:top w:val="none" w:sz="0" w:space="0" w:color="auto"/>
                <w:left w:val="none" w:sz="0" w:space="0" w:color="auto"/>
                <w:bottom w:val="none" w:sz="0" w:space="0" w:color="auto"/>
                <w:right w:val="none" w:sz="0" w:space="0" w:color="auto"/>
              </w:divBdr>
            </w:div>
            <w:div w:id="1562862940">
              <w:marLeft w:val="0"/>
              <w:marRight w:val="0"/>
              <w:marTop w:val="0"/>
              <w:marBottom w:val="0"/>
              <w:divBdr>
                <w:top w:val="none" w:sz="0" w:space="0" w:color="auto"/>
                <w:left w:val="none" w:sz="0" w:space="0" w:color="auto"/>
                <w:bottom w:val="none" w:sz="0" w:space="0" w:color="auto"/>
                <w:right w:val="none" w:sz="0" w:space="0" w:color="auto"/>
              </w:divBdr>
            </w:div>
            <w:div w:id="1675959327">
              <w:marLeft w:val="0"/>
              <w:marRight w:val="0"/>
              <w:marTop w:val="0"/>
              <w:marBottom w:val="0"/>
              <w:divBdr>
                <w:top w:val="none" w:sz="0" w:space="0" w:color="auto"/>
                <w:left w:val="none" w:sz="0" w:space="0" w:color="auto"/>
                <w:bottom w:val="none" w:sz="0" w:space="0" w:color="auto"/>
                <w:right w:val="none" w:sz="0" w:space="0" w:color="auto"/>
              </w:divBdr>
            </w:div>
            <w:div w:id="1787119009">
              <w:marLeft w:val="0"/>
              <w:marRight w:val="0"/>
              <w:marTop w:val="0"/>
              <w:marBottom w:val="0"/>
              <w:divBdr>
                <w:top w:val="none" w:sz="0" w:space="0" w:color="auto"/>
                <w:left w:val="none" w:sz="0" w:space="0" w:color="auto"/>
                <w:bottom w:val="none" w:sz="0" w:space="0" w:color="auto"/>
                <w:right w:val="none" w:sz="0" w:space="0" w:color="auto"/>
              </w:divBdr>
            </w:div>
          </w:divsChild>
        </w:div>
        <w:div w:id="1533493495">
          <w:marLeft w:val="0"/>
          <w:marRight w:val="0"/>
          <w:marTop w:val="0"/>
          <w:marBottom w:val="0"/>
          <w:divBdr>
            <w:top w:val="none" w:sz="0" w:space="0" w:color="auto"/>
            <w:left w:val="none" w:sz="0" w:space="0" w:color="auto"/>
            <w:bottom w:val="none" w:sz="0" w:space="0" w:color="auto"/>
            <w:right w:val="none" w:sz="0" w:space="0" w:color="auto"/>
          </w:divBdr>
        </w:div>
        <w:div w:id="1565333398">
          <w:marLeft w:val="0"/>
          <w:marRight w:val="0"/>
          <w:marTop w:val="0"/>
          <w:marBottom w:val="0"/>
          <w:divBdr>
            <w:top w:val="none" w:sz="0" w:space="0" w:color="auto"/>
            <w:left w:val="none" w:sz="0" w:space="0" w:color="auto"/>
            <w:bottom w:val="none" w:sz="0" w:space="0" w:color="auto"/>
            <w:right w:val="none" w:sz="0" w:space="0" w:color="auto"/>
          </w:divBdr>
        </w:div>
        <w:div w:id="1640845985">
          <w:marLeft w:val="0"/>
          <w:marRight w:val="0"/>
          <w:marTop w:val="0"/>
          <w:marBottom w:val="0"/>
          <w:divBdr>
            <w:top w:val="none" w:sz="0" w:space="0" w:color="auto"/>
            <w:left w:val="none" w:sz="0" w:space="0" w:color="auto"/>
            <w:bottom w:val="none" w:sz="0" w:space="0" w:color="auto"/>
            <w:right w:val="none" w:sz="0" w:space="0" w:color="auto"/>
          </w:divBdr>
        </w:div>
        <w:div w:id="1694919103">
          <w:marLeft w:val="0"/>
          <w:marRight w:val="0"/>
          <w:marTop w:val="0"/>
          <w:marBottom w:val="0"/>
          <w:divBdr>
            <w:top w:val="none" w:sz="0" w:space="0" w:color="auto"/>
            <w:left w:val="none" w:sz="0" w:space="0" w:color="auto"/>
            <w:bottom w:val="none" w:sz="0" w:space="0" w:color="auto"/>
            <w:right w:val="none" w:sz="0" w:space="0" w:color="auto"/>
          </w:divBdr>
        </w:div>
        <w:div w:id="1698192924">
          <w:marLeft w:val="0"/>
          <w:marRight w:val="0"/>
          <w:marTop w:val="0"/>
          <w:marBottom w:val="0"/>
          <w:divBdr>
            <w:top w:val="none" w:sz="0" w:space="0" w:color="auto"/>
            <w:left w:val="none" w:sz="0" w:space="0" w:color="auto"/>
            <w:bottom w:val="none" w:sz="0" w:space="0" w:color="auto"/>
            <w:right w:val="none" w:sz="0" w:space="0" w:color="auto"/>
          </w:divBdr>
        </w:div>
        <w:div w:id="1707607641">
          <w:marLeft w:val="0"/>
          <w:marRight w:val="0"/>
          <w:marTop w:val="0"/>
          <w:marBottom w:val="0"/>
          <w:divBdr>
            <w:top w:val="none" w:sz="0" w:space="0" w:color="auto"/>
            <w:left w:val="none" w:sz="0" w:space="0" w:color="auto"/>
            <w:bottom w:val="none" w:sz="0" w:space="0" w:color="auto"/>
            <w:right w:val="none" w:sz="0" w:space="0" w:color="auto"/>
          </w:divBdr>
        </w:div>
        <w:div w:id="1714424300">
          <w:marLeft w:val="0"/>
          <w:marRight w:val="0"/>
          <w:marTop w:val="0"/>
          <w:marBottom w:val="0"/>
          <w:divBdr>
            <w:top w:val="none" w:sz="0" w:space="0" w:color="auto"/>
            <w:left w:val="none" w:sz="0" w:space="0" w:color="auto"/>
            <w:bottom w:val="none" w:sz="0" w:space="0" w:color="auto"/>
            <w:right w:val="none" w:sz="0" w:space="0" w:color="auto"/>
          </w:divBdr>
        </w:div>
        <w:div w:id="1726103480">
          <w:marLeft w:val="0"/>
          <w:marRight w:val="0"/>
          <w:marTop w:val="0"/>
          <w:marBottom w:val="0"/>
          <w:divBdr>
            <w:top w:val="none" w:sz="0" w:space="0" w:color="auto"/>
            <w:left w:val="none" w:sz="0" w:space="0" w:color="auto"/>
            <w:bottom w:val="none" w:sz="0" w:space="0" w:color="auto"/>
            <w:right w:val="none" w:sz="0" w:space="0" w:color="auto"/>
          </w:divBdr>
        </w:div>
        <w:div w:id="1770353648">
          <w:marLeft w:val="0"/>
          <w:marRight w:val="0"/>
          <w:marTop w:val="0"/>
          <w:marBottom w:val="0"/>
          <w:divBdr>
            <w:top w:val="none" w:sz="0" w:space="0" w:color="auto"/>
            <w:left w:val="none" w:sz="0" w:space="0" w:color="auto"/>
            <w:bottom w:val="none" w:sz="0" w:space="0" w:color="auto"/>
            <w:right w:val="none" w:sz="0" w:space="0" w:color="auto"/>
          </w:divBdr>
        </w:div>
        <w:div w:id="1809128211">
          <w:marLeft w:val="0"/>
          <w:marRight w:val="0"/>
          <w:marTop w:val="0"/>
          <w:marBottom w:val="0"/>
          <w:divBdr>
            <w:top w:val="none" w:sz="0" w:space="0" w:color="auto"/>
            <w:left w:val="none" w:sz="0" w:space="0" w:color="auto"/>
            <w:bottom w:val="none" w:sz="0" w:space="0" w:color="auto"/>
            <w:right w:val="none" w:sz="0" w:space="0" w:color="auto"/>
          </w:divBdr>
        </w:div>
        <w:div w:id="1810827609">
          <w:marLeft w:val="0"/>
          <w:marRight w:val="0"/>
          <w:marTop w:val="0"/>
          <w:marBottom w:val="0"/>
          <w:divBdr>
            <w:top w:val="none" w:sz="0" w:space="0" w:color="auto"/>
            <w:left w:val="none" w:sz="0" w:space="0" w:color="auto"/>
            <w:bottom w:val="none" w:sz="0" w:space="0" w:color="auto"/>
            <w:right w:val="none" w:sz="0" w:space="0" w:color="auto"/>
          </w:divBdr>
        </w:div>
        <w:div w:id="1817841064">
          <w:marLeft w:val="0"/>
          <w:marRight w:val="0"/>
          <w:marTop w:val="0"/>
          <w:marBottom w:val="0"/>
          <w:divBdr>
            <w:top w:val="none" w:sz="0" w:space="0" w:color="auto"/>
            <w:left w:val="none" w:sz="0" w:space="0" w:color="auto"/>
            <w:bottom w:val="none" w:sz="0" w:space="0" w:color="auto"/>
            <w:right w:val="none" w:sz="0" w:space="0" w:color="auto"/>
          </w:divBdr>
        </w:div>
        <w:div w:id="1844278606">
          <w:marLeft w:val="0"/>
          <w:marRight w:val="0"/>
          <w:marTop w:val="0"/>
          <w:marBottom w:val="0"/>
          <w:divBdr>
            <w:top w:val="none" w:sz="0" w:space="0" w:color="auto"/>
            <w:left w:val="none" w:sz="0" w:space="0" w:color="auto"/>
            <w:bottom w:val="none" w:sz="0" w:space="0" w:color="auto"/>
            <w:right w:val="none" w:sz="0" w:space="0" w:color="auto"/>
          </w:divBdr>
        </w:div>
        <w:div w:id="1887907248">
          <w:marLeft w:val="0"/>
          <w:marRight w:val="0"/>
          <w:marTop w:val="0"/>
          <w:marBottom w:val="0"/>
          <w:divBdr>
            <w:top w:val="none" w:sz="0" w:space="0" w:color="auto"/>
            <w:left w:val="none" w:sz="0" w:space="0" w:color="auto"/>
            <w:bottom w:val="none" w:sz="0" w:space="0" w:color="auto"/>
            <w:right w:val="none" w:sz="0" w:space="0" w:color="auto"/>
          </w:divBdr>
        </w:div>
        <w:div w:id="1952856862">
          <w:marLeft w:val="0"/>
          <w:marRight w:val="0"/>
          <w:marTop w:val="0"/>
          <w:marBottom w:val="0"/>
          <w:divBdr>
            <w:top w:val="none" w:sz="0" w:space="0" w:color="auto"/>
            <w:left w:val="none" w:sz="0" w:space="0" w:color="auto"/>
            <w:bottom w:val="none" w:sz="0" w:space="0" w:color="auto"/>
            <w:right w:val="none" w:sz="0" w:space="0" w:color="auto"/>
          </w:divBdr>
        </w:div>
      </w:divsChild>
    </w:div>
    <w:div w:id="717096919">
      <w:bodyDiv w:val="1"/>
      <w:marLeft w:val="0"/>
      <w:marRight w:val="0"/>
      <w:marTop w:val="0"/>
      <w:marBottom w:val="0"/>
      <w:divBdr>
        <w:top w:val="none" w:sz="0" w:space="0" w:color="auto"/>
        <w:left w:val="none" w:sz="0" w:space="0" w:color="auto"/>
        <w:bottom w:val="none" w:sz="0" w:space="0" w:color="auto"/>
        <w:right w:val="none" w:sz="0" w:space="0" w:color="auto"/>
      </w:divBdr>
      <w:divsChild>
        <w:div w:id="139352355">
          <w:marLeft w:val="0"/>
          <w:marRight w:val="0"/>
          <w:marTop w:val="0"/>
          <w:marBottom w:val="0"/>
          <w:divBdr>
            <w:top w:val="none" w:sz="0" w:space="0" w:color="auto"/>
            <w:left w:val="none" w:sz="0" w:space="0" w:color="auto"/>
            <w:bottom w:val="none" w:sz="0" w:space="0" w:color="auto"/>
            <w:right w:val="none" w:sz="0" w:space="0" w:color="auto"/>
          </w:divBdr>
        </w:div>
        <w:div w:id="171143978">
          <w:marLeft w:val="0"/>
          <w:marRight w:val="0"/>
          <w:marTop w:val="0"/>
          <w:marBottom w:val="0"/>
          <w:divBdr>
            <w:top w:val="none" w:sz="0" w:space="0" w:color="auto"/>
            <w:left w:val="none" w:sz="0" w:space="0" w:color="auto"/>
            <w:bottom w:val="none" w:sz="0" w:space="0" w:color="auto"/>
            <w:right w:val="none" w:sz="0" w:space="0" w:color="auto"/>
          </w:divBdr>
        </w:div>
        <w:div w:id="186993462">
          <w:marLeft w:val="0"/>
          <w:marRight w:val="0"/>
          <w:marTop w:val="0"/>
          <w:marBottom w:val="0"/>
          <w:divBdr>
            <w:top w:val="none" w:sz="0" w:space="0" w:color="auto"/>
            <w:left w:val="none" w:sz="0" w:space="0" w:color="auto"/>
            <w:bottom w:val="none" w:sz="0" w:space="0" w:color="auto"/>
            <w:right w:val="none" w:sz="0" w:space="0" w:color="auto"/>
          </w:divBdr>
        </w:div>
        <w:div w:id="244727928">
          <w:marLeft w:val="0"/>
          <w:marRight w:val="0"/>
          <w:marTop w:val="0"/>
          <w:marBottom w:val="0"/>
          <w:divBdr>
            <w:top w:val="none" w:sz="0" w:space="0" w:color="auto"/>
            <w:left w:val="none" w:sz="0" w:space="0" w:color="auto"/>
            <w:bottom w:val="none" w:sz="0" w:space="0" w:color="auto"/>
            <w:right w:val="none" w:sz="0" w:space="0" w:color="auto"/>
          </w:divBdr>
        </w:div>
        <w:div w:id="271789305">
          <w:marLeft w:val="0"/>
          <w:marRight w:val="0"/>
          <w:marTop w:val="0"/>
          <w:marBottom w:val="0"/>
          <w:divBdr>
            <w:top w:val="none" w:sz="0" w:space="0" w:color="auto"/>
            <w:left w:val="none" w:sz="0" w:space="0" w:color="auto"/>
            <w:bottom w:val="none" w:sz="0" w:space="0" w:color="auto"/>
            <w:right w:val="none" w:sz="0" w:space="0" w:color="auto"/>
          </w:divBdr>
        </w:div>
        <w:div w:id="275871874">
          <w:marLeft w:val="0"/>
          <w:marRight w:val="0"/>
          <w:marTop w:val="0"/>
          <w:marBottom w:val="0"/>
          <w:divBdr>
            <w:top w:val="none" w:sz="0" w:space="0" w:color="auto"/>
            <w:left w:val="none" w:sz="0" w:space="0" w:color="auto"/>
            <w:bottom w:val="none" w:sz="0" w:space="0" w:color="auto"/>
            <w:right w:val="none" w:sz="0" w:space="0" w:color="auto"/>
          </w:divBdr>
        </w:div>
        <w:div w:id="277570187">
          <w:marLeft w:val="0"/>
          <w:marRight w:val="0"/>
          <w:marTop w:val="0"/>
          <w:marBottom w:val="0"/>
          <w:divBdr>
            <w:top w:val="none" w:sz="0" w:space="0" w:color="auto"/>
            <w:left w:val="none" w:sz="0" w:space="0" w:color="auto"/>
            <w:bottom w:val="none" w:sz="0" w:space="0" w:color="auto"/>
            <w:right w:val="none" w:sz="0" w:space="0" w:color="auto"/>
          </w:divBdr>
        </w:div>
        <w:div w:id="340619391">
          <w:marLeft w:val="0"/>
          <w:marRight w:val="0"/>
          <w:marTop w:val="0"/>
          <w:marBottom w:val="0"/>
          <w:divBdr>
            <w:top w:val="none" w:sz="0" w:space="0" w:color="auto"/>
            <w:left w:val="none" w:sz="0" w:space="0" w:color="auto"/>
            <w:bottom w:val="none" w:sz="0" w:space="0" w:color="auto"/>
            <w:right w:val="none" w:sz="0" w:space="0" w:color="auto"/>
          </w:divBdr>
          <w:divsChild>
            <w:div w:id="67046204">
              <w:marLeft w:val="0"/>
              <w:marRight w:val="0"/>
              <w:marTop w:val="0"/>
              <w:marBottom w:val="0"/>
              <w:divBdr>
                <w:top w:val="none" w:sz="0" w:space="0" w:color="auto"/>
                <w:left w:val="none" w:sz="0" w:space="0" w:color="auto"/>
                <w:bottom w:val="none" w:sz="0" w:space="0" w:color="auto"/>
                <w:right w:val="none" w:sz="0" w:space="0" w:color="auto"/>
              </w:divBdr>
            </w:div>
            <w:div w:id="68970026">
              <w:marLeft w:val="0"/>
              <w:marRight w:val="0"/>
              <w:marTop w:val="0"/>
              <w:marBottom w:val="0"/>
              <w:divBdr>
                <w:top w:val="none" w:sz="0" w:space="0" w:color="auto"/>
                <w:left w:val="none" w:sz="0" w:space="0" w:color="auto"/>
                <w:bottom w:val="none" w:sz="0" w:space="0" w:color="auto"/>
                <w:right w:val="none" w:sz="0" w:space="0" w:color="auto"/>
              </w:divBdr>
            </w:div>
            <w:div w:id="270861515">
              <w:marLeft w:val="0"/>
              <w:marRight w:val="0"/>
              <w:marTop w:val="0"/>
              <w:marBottom w:val="0"/>
              <w:divBdr>
                <w:top w:val="none" w:sz="0" w:space="0" w:color="auto"/>
                <w:left w:val="none" w:sz="0" w:space="0" w:color="auto"/>
                <w:bottom w:val="none" w:sz="0" w:space="0" w:color="auto"/>
                <w:right w:val="none" w:sz="0" w:space="0" w:color="auto"/>
              </w:divBdr>
            </w:div>
            <w:div w:id="297608632">
              <w:marLeft w:val="0"/>
              <w:marRight w:val="0"/>
              <w:marTop w:val="0"/>
              <w:marBottom w:val="0"/>
              <w:divBdr>
                <w:top w:val="none" w:sz="0" w:space="0" w:color="auto"/>
                <w:left w:val="none" w:sz="0" w:space="0" w:color="auto"/>
                <w:bottom w:val="none" w:sz="0" w:space="0" w:color="auto"/>
                <w:right w:val="none" w:sz="0" w:space="0" w:color="auto"/>
              </w:divBdr>
            </w:div>
            <w:div w:id="545602923">
              <w:marLeft w:val="0"/>
              <w:marRight w:val="0"/>
              <w:marTop w:val="0"/>
              <w:marBottom w:val="0"/>
              <w:divBdr>
                <w:top w:val="none" w:sz="0" w:space="0" w:color="auto"/>
                <w:left w:val="none" w:sz="0" w:space="0" w:color="auto"/>
                <w:bottom w:val="none" w:sz="0" w:space="0" w:color="auto"/>
                <w:right w:val="none" w:sz="0" w:space="0" w:color="auto"/>
              </w:divBdr>
            </w:div>
            <w:div w:id="958297966">
              <w:marLeft w:val="0"/>
              <w:marRight w:val="0"/>
              <w:marTop w:val="0"/>
              <w:marBottom w:val="0"/>
              <w:divBdr>
                <w:top w:val="none" w:sz="0" w:space="0" w:color="auto"/>
                <w:left w:val="none" w:sz="0" w:space="0" w:color="auto"/>
                <w:bottom w:val="none" w:sz="0" w:space="0" w:color="auto"/>
                <w:right w:val="none" w:sz="0" w:space="0" w:color="auto"/>
              </w:divBdr>
            </w:div>
            <w:div w:id="1175607507">
              <w:marLeft w:val="0"/>
              <w:marRight w:val="0"/>
              <w:marTop w:val="0"/>
              <w:marBottom w:val="0"/>
              <w:divBdr>
                <w:top w:val="none" w:sz="0" w:space="0" w:color="auto"/>
                <w:left w:val="none" w:sz="0" w:space="0" w:color="auto"/>
                <w:bottom w:val="none" w:sz="0" w:space="0" w:color="auto"/>
                <w:right w:val="none" w:sz="0" w:space="0" w:color="auto"/>
              </w:divBdr>
            </w:div>
            <w:div w:id="1217399527">
              <w:marLeft w:val="0"/>
              <w:marRight w:val="0"/>
              <w:marTop w:val="0"/>
              <w:marBottom w:val="0"/>
              <w:divBdr>
                <w:top w:val="none" w:sz="0" w:space="0" w:color="auto"/>
                <w:left w:val="none" w:sz="0" w:space="0" w:color="auto"/>
                <w:bottom w:val="none" w:sz="0" w:space="0" w:color="auto"/>
                <w:right w:val="none" w:sz="0" w:space="0" w:color="auto"/>
              </w:divBdr>
            </w:div>
            <w:div w:id="1224100038">
              <w:marLeft w:val="0"/>
              <w:marRight w:val="0"/>
              <w:marTop w:val="0"/>
              <w:marBottom w:val="0"/>
              <w:divBdr>
                <w:top w:val="none" w:sz="0" w:space="0" w:color="auto"/>
                <w:left w:val="none" w:sz="0" w:space="0" w:color="auto"/>
                <w:bottom w:val="none" w:sz="0" w:space="0" w:color="auto"/>
                <w:right w:val="none" w:sz="0" w:space="0" w:color="auto"/>
              </w:divBdr>
            </w:div>
            <w:div w:id="1239172858">
              <w:marLeft w:val="0"/>
              <w:marRight w:val="0"/>
              <w:marTop w:val="0"/>
              <w:marBottom w:val="0"/>
              <w:divBdr>
                <w:top w:val="none" w:sz="0" w:space="0" w:color="auto"/>
                <w:left w:val="none" w:sz="0" w:space="0" w:color="auto"/>
                <w:bottom w:val="none" w:sz="0" w:space="0" w:color="auto"/>
                <w:right w:val="none" w:sz="0" w:space="0" w:color="auto"/>
              </w:divBdr>
            </w:div>
            <w:div w:id="1255240203">
              <w:marLeft w:val="0"/>
              <w:marRight w:val="0"/>
              <w:marTop w:val="0"/>
              <w:marBottom w:val="0"/>
              <w:divBdr>
                <w:top w:val="none" w:sz="0" w:space="0" w:color="auto"/>
                <w:left w:val="none" w:sz="0" w:space="0" w:color="auto"/>
                <w:bottom w:val="none" w:sz="0" w:space="0" w:color="auto"/>
                <w:right w:val="none" w:sz="0" w:space="0" w:color="auto"/>
              </w:divBdr>
            </w:div>
            <w:div w:id="1312293838">
              <w:marLeft w:val="0"/>
              <w:marRight w:val="0"/>
              <w:marTop w:val="0"/>
              <w:marBottom w:val="0"/>
              <w:divBdr>
                <w:top w:val="none" w:sz="0" w:space="0" w:color="auto"/>
                <w:left w:val="none" w:sz="0" w:space="0" w:color="auto"/>
                <w:bottom w:val="none" w:sz="0" w:space="0" w:color="auto"/>
                <w:right w:val="none" w:sz="0" w:space="0" w:color="auto"/>
              </w:divBdr>
            </w:div>
            <w:div w:id="1386490226">
              <w:marLeft w:val="0"/>
              <w:marRight w:val="0"/>
              <w:marTop w:val="0"/>
              <w:marBottom w:val="0"/>
              <w:divBdr>
                <w:top w:val="none" w:sz="0" w:space="0" w:color="auto"/>
                <w:left w:val="none" w:sz="0" w:space="0" w:color="auto"/>
                <w:bottom w:val="none" w:sz="0" w:space="0" w:color="auto"/>
                <w:right w:val="none" w:sz="0" w:space="0" w:color="auto"/>
              </w:divBdr>
            </w:div>
            <w:div w:id="1441872158">
              <w:marLeft w:val="0"/>
              <w:marRight w:val="0"/>
              <w:marTop w:val="0"/>
              <w:marBottom w:val="0"/>
              <w:divBdr>
                <w:top w:val="none" w:sz="0" w:space="0" w:color="auto"/>
                <w:left w:val="none" w:sz="0" w:space="0" w:color="auto"/>
                <w:bottom w:val="none" w:sz="0" w:space="0" w:color="auto"/>
                <w:right w:val="none" w:sz="0" w:space="0" w:color="auto"/>
              </w:divBdr>
            </w:div>
            <w:div w:id="1643389413">
              <w:marLeft w:val="0"/>
              <w:marRight w:val="0"/>
              <w:marTop w:val="0"/>
              <w:marBottom w:val="0"/>
              <w:divBdr>
                <w:top w:val="none" w:sz="0" w:space="0" w:color="auto"/>
                <w:left w:val="none" w:sz="0" w:space="0" w:color="auto"/>
                <w:bottom w:val="none" w:sz="0" w:space="0" w:color="auto"/>
                <w:right w:val="none" w:sz="0" w:space="0" w:color="auto"/>
              </w:divBdr>
            </w:div>
            <w:div w:id="1780182744">
              <w:marLeft w:val="0"/>
              <w:marRight w:val="0"/>
              <w:marTop w:val="0"/>
              <w:marBottom w:val="0"/>
              <w:divBdr>
                <w:top w:val="none" w:sz="0" w:space="0" w:color="auto"/>
                <w:left w:val="none" w:sz="0" w:space="0" w:color="auto"/>
                <w:bottom w:val="none" w:sz="0" w:space="0" w:color="auto"/>
                <w:right w:val="none" w:sz="0" w:space="0" w:color="auto"/>
              </w:divBdr>
            </w:div>
            <w:div w:id="1944877302">
              <w:marLeft w:val="0"/>
              <w:marRight w:val="0"/>
              <w:marTop w:val="0"/>
              <w:marBottom w:val="0"/>
              <w:divBdr>
                <w:top w:val="none" w:sz="0" w:space="0" w:color="auto"/>
                <w:left w:val="none" w:sz="0" w:space="0" w:color="auto"/>
                <w:bottom w:val="none" w:sz="0" w:space="0" w:color="auto"/>
                <w:right w:val="none" w:sz="0" w:space="0" w:color="auto"/>
              </w:divBdr>
            </w:div>
          </w:divsChild>
        </w:div>
        <w:div w:id="439111649">
          <w:marLeft w:val="0"/>
          <w:marRight w:val="0"/>
          <w:marTop w:val="0"/>
          <w:marBottom w:val="0"/>
          <w:divBdr>
            <w:top w:val="none" w:sz="0" w:space="0" w:color="auto"/>
            <w:left w:val="none" w:sz="0" w:space="0" w:color="auto"/>
            <w:bottom w:val="none" w:sz="0" w:space="0" w:color="auto"/>
            <w:right w:val="none" w:sz="0" w:space="0" w:color="auto"/>
          </w:divBdr>
        </w:div>
        <w:div w:id="439227159">
          <w:marLeft w:val="0"/>
          <w:marRight w:val="0"/>
          <w:marTop w:val="0"/>
          <w:marBottom w:val="0"/>
          <w:divBdr>
            <w:top w:val="none" w:sz="0" w:space="0" w:color="auto"/>
            <w:left w:val="none" w:sz="0" w:space="0" w:color="auto"/>
            <w:bottom w:val="none" w:sz="0" w:space="0" w:color="auto"/>
            <w:right w:val="none" w:sz="0" w:space="0" w:color="auto"/>
          </w:divBdr>
        </w:div>
        <w:div w:id="443116892">
          <w:marLeft w:val="0"/>
          <w:marRight w:val="0"/>
          <w:marTop w:val="0"/>
          <w:marBottom w:val="0"/>
          <w:divBdr>
            <w:top w:val="none" w:sz="0" w:space="0" w:color="auto"/>
            <w:left w:val="none" w:sz="0" w:space="0" w:color="auto"/>
            <w:bottom w:val="none" w:sz="0" w:space="0" w:color="auto"/>
            <w:right w:val="none" w:sz="0" w:space="0" w:color="auto"/>
          </w:divBdr>
        </w:div>
        <w:div w:id="480777010">
          <w:marLeft w:val="0"/>
          <w:marRight w:val="0"/>
          <w:marTop w:val="0"/>
          <w:marBottom w:val="0"/>
          <w:divBdr>
            <w:top w:val="none" w:sz="0" w:space="0" w:color="auto"/>
            <w:left w:val="none" w:sz="0" w:space="0" w:color="auto"/>
            <w:bottom w:val="none" w:sz="0" w:space="0" w:color="auto"/>
            <w:right w:val="none" w:sz="0" w:space="0" w:color="auto"/>
          </w:divBdr>
        </w:div>
        <w:div w:id="526453772">
          <w:marLeft w:val="0"/>
          <w:marRight w:val="0"/>
          <w:marTop w:val="0"/>
          <w:marBottom w:val="0"/>
          <w:divBdr>
            <w:top w:val="none" w:sz="0" w:space="0" w:color="auto"/>
            <w:left w:val="none" w:sz="0" w:space="0" w:color="auto"/>
            <w:bottom w:val="none" w:sz="0" w:space="0" w:color="auto"/>
            <w:right w:val="none" w:sz="0" w:space="0" w:color="auto"/>
          </w:divBdr>
        </w:div>
        <w:div w:id="580405425">
          <w:marLeft w:val="0"/>
          <w:marRight w:val="0"/>
          <w:marTop w:val="0"/>
          <w:marBottom w:val="0"/>
          <w:divBdr>
            <w:top w:val="none" w:sz="0" w:space="0" w:color="auto"/>
            <w:left w:val="none" w:sz="0" w:space="0" w:color="auto"/>
            <w:bottom w:val="none" w:sz="0" w:space="0" w:color="auto"/>
            <w:right w:val="none" w:sz="0" w:space="0" w:color="auto"/>
          </w:divBdr>
        </w:div>
        <w:div w:id="587157601">
          <w:marLeft w:val="0"/>
          <w:marRight w:val="0"/>
          <w:marTop w:val="0"/>
          <w:marBottom w:val="0"/>
          <w:divBdr>
            <w:top w:val="none" w:sz="0" w:space="0" w:color="auto"/>
            <w:left w:val="none" w:sz="0" w:space="0" w:color="auto"/>
            <w:bottom w:val="none" w:sz="0" w:space="0" w:color="auto"/>
            <w:right w:val="none" w:sz="0" w:space="0" w:color="auto"/>
          </w:divBdr>
        </w:div>
        <w:div w:id="605818161">
          <w:marLeft w:val="0"/>
          <w:marRight w:val="0"/>
          <w:marTop w:val="0"/>
          <w:marBottom w:val="0"/>
          <w:divBdr>
            <w:top w:val="none" w:sz="0" w:space="0" w:color="auto"/>
            <w:left w:val="none" w:sz="0" w:space="0" w:color="auto"/>
            <w:bottom w:val="none" w:sz="0" w:space="0" w:color="auto"/>
            <w:right w:val="none" w:sz="0" w:space="0" w:color="auto"/>
          </w:divBdr>
        </w:div>
        <w:div w:id="633364566">
          <w:marLeft w:val="0"/>
          <w:marRight w:val="0"/>
          <w:marTop w:val="0"/>
          <w:marBottom w:val="0"/>
          <w:divBdr>
            <w:top w:val="none" w:sz="0" w:space="0" w:color="auto"/>
            <w:left w:val="none" w:sz="0" w:space="0" w:color="auto"/>
            <w:bottom w:val="none" w:sz="0" w:space="0" w:color="auto"/>
            <w:right w:val="none" w:sz="0" w:space="0" w:color="auto"/>
          </w:divBdr>
        </w:div>
        <w:div w:id="653410295">
          <w:marLeft w:val="0"/>
          <w:marRight w:val="0"/>
          <w:marTop w:val="0"/>
          <w:marBottom w:val="0"/>
          <w:divBdr>
            <w:top w:val="none" w:sz="0" w:space="0" w:color="auto"/>
            <w:left w:val="none" w:sz="0" w:space="0" w:color="auto"/>
            <w:bottom w:val="none" w:sz="0" w:space="0" w:color="auto"/>
            <w:right w:val="none" w:sz="0" w:space="0" w:color="auto"/>
          </w:divBdr>
        </w:div>
        <w:div w:id="693774040">
          <w:marLeft w:val="0"/>
          <w:marRight w:val="0"/>
          <w:marTop w:val="0"/>
          <w:marBottom w:val="0"/>
          <w:divBdr>
            <w:top w:val="none" w:sz="0" w:space="0" w:color="auto"/>
            <w:left w:val="none" w:sz="0" w:space="0" w:color="auto"/>
            <w:bottom w:val="none" w:sz="0" w:space="0" w:color="auto"/>
            <w:right w:val="none" w:sz="0" w:space="0" w:color="auto"/>
          </w:divBdr>
        </w:div>
        <w:div w:id="737364316">
          <w:marLeft w:val="0"/>
          <w:marRight w:val="0"/>
          <w:marTop w:val="0"/>
          <w:marBottom w:val="0"/>
          <w:divBdr>
            <w:top w:val="none" w:sz="0" w:space="0" w:color="auto"/>
            <w:left w:val="none" w:sz="0" w:space="0" w:color="auto"/>
            <w:bottom w:val="none" w:sz="0" w:space="0" w:color="auto"/>
            <w:right w:val="none" w:sz="0" w:space="0" w:color="auto"/>
          </w:divBdr>
        </w:div>
        <w:div w:id="743261341">
          <w:marLeft w:val="0"/>
          <w:marRight w:val="0"/>
          <w:marTop w:val="0"/>
          <w:marBottom w:val="0"/>
          <w:divBdr>
            <w:top w:val="none" w:sz="0" w:space="0" w:color="auto"/>
            <w:left w:val="none" w:sz="0" w:space="0" w:color="auto"/>
            <w:bottom w:val="none" w:sz="0" w:space="0" w:color="auto"/>
            <w:right w:val="none" w:sz="0" w:space="0" w:color="auto"/>
          </w:divBdr>
        </w:div>
        <w:div w:id="776681081">
          <w:marLeft w:val="0"/>
          <w:marRight w:val="0"/>
          <w:marTop w:val="0"/>
          <w:marBottom w:val="0"/>
          <w:divBdr>
            <w:top w:val="none" w:sz="0" w:space="0" w:color="auto"/>
            <w:left w:val="none" w:sz="0" w:space="0" w:color="auto"/>
            <w:bottom w:val="none" w:sz="0" w:space="0" w:color="auto"/>
            <w:right w:val="none" w:sz="0" w:space="0" w:color="auto"/>
          </w:divBdr>
        </w:div>
        <w:div w:id="779882533">
          <w:marLeft w:val="0"/>
          <w:marRight w:val="0"/>
          <w:marTop w:val="0"/>
          <w:marBottom w:val="0"/>
          <w:divBdr>
            <w:top w:val="none" w:sz="0" w:space="0" w:color="auto"/>
            <w:left w:val="none" w:sz="0" w:space="0" w:color="auto"/>
            <w:bottom w:val="none" w:sz="0" w:space="0" w:color="auto"/>
            <w:right w:val="none" w:sz="0" w:space="0" w:color="auto"/>
          </w:divBdr>
        </w:div>
        <w:div w:id="791359311">
          <w:marLeft w:val="0"/>
          <w:marRight w:val="0"/>
          <w:marTop w:val="0"/>
          <w:marBottom w:val="0"/>
          <w:divBdr>
            <w:top w:val="none" w:sz="0" w:space="0" w:color="auto"/>
            <w:left w:val="none" w:sz="0" w:space="0" w:color="auto"/>
            <w:bottom w:val="none" w:sz="0" w:space="0" w:color="auto"/>
            <w:right w:val="none" w:sz="0" w:space="0" w:color="auto"/>
          </w:divBdr>
        </w:div>
        <w:div w:id="794560063">
          <w:marLeft w:val="0"/>
          <w:marRight w:val="0"/>
          <w:marTop w:val="0"/>
          <w:marBottom w:val="0"/>
          <w:divBdr>
            <w:top w:val="none" w:sz="0" w:space="0" w:color="auto"/>
            <w:left w:val="none" w:sz="0" w:space="0" w:color="auto"/>
            <w:bottom w:val="none" w:sz="0" w:space="0" w:color="auto"/>
            <w:right w:val="none" w:sz="0" w:space="0" w:color="auto"/>
          </w:divBdr>
        </w:div>
        <w:div w:id="838930002">
          <w:marLeft w:val="0"/>
          <w:marRight w:val="0"/>
          <w:marTop w:val="0"/>
          <w:marBottom w:val="0"/>
          <w:divBdr>
            <w:top w:val="none" w:sz="0" w:space="0" w:color="auto"/>
            <w:left w:val="none" w:sz="0" w:space="0" w:color="auto"/>
            <w:bottom w:val="none" w:sz="0" w:space="0" w:color="auto"/>
            <w:right w:val="none" w:sz="0" w:space="0" w:color="auto"/>
          </w:divBdr>
        </w:div>
        <w:div w:id="870848747">
          <w:marLeft w:val="0"/>
          <w:marRight w:val="0"/>
          <w:marTop w:val="0"/>
          <w:marBottom w:val="0"/>
          <w:divBdr>
            <w:top w:val="none" w:sz="0" w:space="0" w:color="auto"/>
            <w:left w:val="none" w:sz="0" w:space="0" w:color="auto"/>
            <w:bottom w:val="none" w:sz="0" w:space="0" w:color="auto"/>
            <w:right w:val="none" w:sz="0" w:space="0" w:color="auto"/>
          </w:divBdr>
        </w:div>
        <w:div w:id="875771615">
          <w:marLeft w:val="0"/>
          <w:marRight w:val="0"/>
          <w:marTop w:val="0"/>
          <w:marBottom w:val="0"/>
          <w:divBdr>
            <w:top w:val="none" w:sz="0" w:space="0" w:color="auto"/>
            <w:left w:val="none" w:sz="0" w:space="0" w:color="auto"/>
            <w:bottom w:val="none" w:sz="0" w:space="0" w:color="auto"/>
            <w:right w:val="none" w:sz="0" w:space="0" w:color="auto"/>
          </w:divBdr>
        </w:div>
        <w:div w:id="908418089">
          <w:marLeft w:val="0"/>
          <w:marRight w:val="0"/>
          <w:marTop w:val="0"/>
          <w:marBottom w:val="0"/>
          <w:divBdr>
            <w:top w:val="none" w:sz="0" w:space="0" w:color="auto"/>
            <w:left w:val="none" w:sz="0" w:space="0" w:color="auto"/>
            <w:bottom w:val="none" w:sz="0" w:space="0" w:color="auto"/>
            <w:right w:val="none" w:sz="0" w:space="0" w:color="auto"/>
          </w:divBdr>
        </w:div>
        <w:div w:id="926310755">
          <w:marLeft w:val="0"/>
          <w:marRight w:val="0"/>
          <w:marTop w:val="0"/>
          <w:marBottom w:val="0"/>
          <w:divBdr>
            <w:top w:val="none" w:sz="0" w:space="0" w:color="auto"/>
            <w:left w:val="none" w:sz="0" w:space="0" w:color="auto"/>
            <w:bottom w:val="none" w:sz="0" w:space="0" w:color="auto"/>
            <w:right w:val="none" w:sz="0" w:space="0" w:color="auto"/>
          </w:divBdr>
        </w:div>
        <w:div w:id="964309980">
          <w:marLeft w:val="0"/>
          <w:marRight w:val="0"/>
          <w:marTop w:val="0"/>
          <w:marBottom w:val="0"/>
          <w:divBdr>
            <w:top w:val="none" w:sz="0" w:space="0" w:color="auto"/>
            <w:left w:val="none" w:sz="0" w:space="0" w:color="auto"/>
            <w:bottom w:val="none" w:sz="0" w:space="0" w:color="auto"/>
            <w:right w:val="none" w:sz="0" w:space="0" w:color="auto"/>
          </w:divBdr>
        </w:div>
        <w:div w:id="1068268711">
          <w:marLeft w:val="0"/>
          <w:marRight w:val="0"/>
          <w:marTop w:val="0"/>
          <w:marBottom w:val="0"/>
          <w:divBdr>
            <w:top w:val="none" w:sz="0" w:space="0" w:color="auto"/>
            <w:left w:val="none" w:sz="0" w:space="0" w:color="auto"/>
            <w:bottom w:val="none" w:sz="0" w:space="0" w:color="auto"/>
            <w:right w:val="none" w:sz="0" w:space="0" w:color="auto"/>
          </w:divBdr>
        </w:div>
        <w:div w:id="1084187965">
          <w:marLeft w:val="0"/>
          <w:marRight w:val="0"/>
          <w:marTop w:val="0"/>
          <w:marBottom w:val="0"/>
          <w:divBdr>
            <w:top w:val="none" w:sz="0" w:space="0" w:color="auto"/>
            <w:left w:val="none" w:sz="0" w:space="0" w:color="auto"/>
            <w:bottom w:val="none" w:sz="0" w:space="0" w:color="auto"/>
            <w:right w:val="none" w:sz="0" w:space="0" w:color="auto"/>
          </w:divBdr>
        </w:div>
        <w:div w:id="1093017891">
          <w:marLeft w:val="0"/>
          <w:marRight w:val="0"/>
          <w:marTop w:val="0"/>
          <w:marBottom w:val="0"/>
          <w:divBdr>
            <w:top w:val="none" w:sz="0" w:space="0" w:color="auto"/>
            <w:left w:val="none" w:sz="0" w:space="0" w:color="auto"/>
            <w:bottom w:val="none" w:sz="0" w:space="0" w:color="auto"/>
            <w:right w:val="none" w:sz="0" w:space="0" w:color="auto"/>
          </w:divBdr>
        </w:div>
        <w:div w:id="1114132330">
          <w:marLeft w:val="0"/>
          <w:marRight w:val="0"/>
          <w:marTop w:val="0"/>
          <w:marBottom w:val="0"/>
          <w:divBdr>
            <w:top w:val="none" w:sz="0" w:space="0" w:color="auto"/>
            <w:left w:val="none" w:sz="0" w:space="0" w:color="auto"/>
            <w:bottom w:val="none" w:sz="0" w:space="0" w:color="auto"/>
            <w:right w:val="none" w:sz="0" w:space="0" w:color="auto"/>
          </w:divBdr>
        </w:div>
        <w:div w:id="1126047272">
          <w:marLeft w:val="0"/>
          <w:marRight w:val="0"/>
          <w:marTop w:val="0"/>
          <w:marBottom w:val="0"/>
          <w:divBdr>
            <w:top w:val="none" w:sz="0" w:space="0" w:color="auto"/>
            <w:left w:val="none" w:sz="0" w:space="0" w:color="auto"/>
            <w:bottom w:val="none" w:sz="0" w:space="0" w:color="auto"/>
            <w:right w:val="none" w:sz="0" w:space="0" w:color="auto"/>
          </w:divBdr>
        </w:div>
        <w:div w:id="1152673500">
          <w:marLeft w:val="0"/>
          <w:marRight w:val="0"/>
          <w:marTop w:val="0"/>
          <w:marBottom w:val="0"/>
          <w:divBdr>
            <w:top w:val="none" w:sz="0" w:space="0" w:color="auto"/>
            <w:left w:val="none" w:sz="0" w:space="0" w:color="auto"/>
            <w:bottom w:val="none" w:sz="0" w:space="0" w:color="auto"/>
            <w:right w:val="none" w:sz="0" w:space="0" w:color="auto"/>
          </w:divBdr>
        </w:div>
        <w:div w:id="1184125689">
          <w:marLeft w:val="0"/>
          <w:marRight w:val="0"/>
          <w:marTop w:val="0"/>
          <w:marBottom w:val="0"/>
          <w:divBdr>
            <w:top w:val="none" w:sz="0" w:space="0" w:color="auto"/>
            <w:left w:val="none" w:sz="0" w:space="0" w:color="auto"/>
            <w:bottom w:val="none" w:sz="0" w:space="0" w:color="auto"/>
            <w:right w:val="none" w:sz="0" w:space="0" w:color="auto"/>
          </w:divBdr>
        </w:div>
        <w:div w:id="1189759485">
          <w:marLeft w:val="0"/>
          <w:marRight w:val="0"/>
          <w:marTop w:val="0"/>
          <w:marBottom w:val="0"/>
          <w:divBdr>
            <w:top w:val="none" w:sz="0" w:space="0" w:color="auto"/>
            <w:left w:val="none" w:sz="0" w:space="0" w:color="auto"/>
            <w:bottom w:val="none" w:sz="0" w:space="0" w:color="auto"/>
            <w:right w:val="none" w:sz="0" w:space="0" w:color="auto"/>
          </w:divBdr>
        </w:div>
        <w:div w:id="1260597195">
          <w:marLeft w:val="0"/>
          <w:marRight w:val="0"/>
          <w:marTop w:val="0"/>
          <w:marBottom w:val="0"/>
          <w:divBdr>
            <w:top w:val="none" w:sz="0" w:space="0" w:color="auto"/>
            <w:left w:val="none" w:sz="0" w:space="0" w:color="auto"/>
            <w:bottom w:val="none" w:sz="0" w:space="0" w:color="auto"/>
            <w:right w:val="none" w:sz="0" w:space="0" w:color="auto"/>
          </w:divBdr>
        </w:div>
        <w:div w:id="1266352711">
          <w:marLeft w:val="0"/>
          <w:marRight w:val="0"/>
          <w:marTop w:val="0"/>
          <w:marBottom w:val="0"/>
          <w:divBdr>
            <w:top w:val="none" w:sz="0" w:space="0" w:color="auto"/>
            <w:left w:val="none" w:sz="0" w:space="0" w:color="auto"/>
            <w:bottom w:val="none" w:sz="0" w:space="0" w:color="auto"/>
            <w:right w:val="none" w:sz="0" w:space="0" w:color="auto"/>
          </w:divBdr>
        </w:div>
        <w:div w:id="1271626247">
          <w:marLeft w:val="0"/>
          <w:marRight w:val="0"/>
          <w:marTop w:val="0"/>
          <w:marBottom w:val="0"/>
          <w:divBdr>
            <w:top w:val="none" w:sz="0" w:space="0" w:color="auto"/>
            <w:left w:val="none" w:sz="0" w:space="0" w:color="auto"/>
            <w:bottom w:val="none" w:sz="0" w:space="0" w:color="auto"/>
            <w:right w:val="none" w:sz="0" w:space="0" w:color="auto"/>
          </w:divBdr>
        </w:div>
        <w:div w:id="1281064413">
          <w:marLeft w:val="0"/>
          <w:marRight w:val="0"/>
          <w:marTop w:val="0"/>
          <w:marBottom w:val="0"/>
          <w:divBdr>
            <w:top w:val="none" w:sz="0" w:space="0" w:color="auto"/>
            <w:left w:val="none" w:sz="0" w:space="0" w:color="auto"/>
            <w:bottom w:val="none" w:sz="0" w:space="0" w:color="auto"/>
            <w:right w:val="none" w:sz="0" w:space="0" w:color="auto"/>
          </w:divBdr>
        </w:div>
        <w:div w:id="1296253131">
          <w:marLeft w:val="0"/>
          <w:marRight w:val="0"/>
          <w:marTop w:val="0"/>
          <w:marBottom w:val="0"/>
          <w:divBdr>
            <w:top w:val="none" w:sz="0" w:space="0" w:color="auto"/>
            <w:left w:val="none" w:sz="0" w:space="0" w:color="auto"/>
            <w:bottom w:val="none" w:sz="0" w:space="0" w:color="auto"/>
            <w:right w:val="none" w:sz="0" w:space="0" w:color="auto"/>
          </w:divBdr>
        </w:div>
        <w:div w:id="1365524279">
          <w:marLeft w:val="0"/>
          <w:marRight w:val="0"/>
          <w:marTop w:val="0"/>
          <w:marBottom w:val="0"/>
          <w:divBdr>
            <w:top w:val="none" w:sz="0" w:space="0" w:color="auto"/>
            <w:left w:val="none" w:sz="0" w:space="0" w:color="auto"/>
            <w:bottom w:val="none" w:sz="0" w:space="0" w:color="auto"/>
            <w:right w:val="none" w:sz="0" w:space="0" w:color="auto"/>
          </w:divBdr>
        </w:div>
        <w:div w:id="1374158999">
          <w:marLeft w:val="0"/>
          <w:marRight w:val="0"/>
          <w:marTop w:val="0"/>
          <w:marBottom w:val="0"/>
          <w:divBdr>
            <w:top w:val="none" w:sz="0" w:space="0" w:color="auto"/>
            <w:left w:val="none" w:sz="0" w:space="0" w:color="auto"/>
            <w:bottom w:val="none" w:sz="0" w:space="0" w:color="auto"/>
            <w:right w:val="none" w:sz="0" w:space="0" w:color="auto"/>
          </w:divBdr>
        </w:div>
        <w:div w:id="1382286229">
          <w:marLeft w:val="0"/>
          <w:marRight w:val="0"/>
          <w:marTop w:val="0"/>
          <w:marBottom w:val="0"/>
          <w:divBdr>
            <w:top w:val="none" w:sz="0" w:space="0" w:color="auto"/>
            <w:left w:val="none" w:sz="0" w:space="0" w:color="auto"/>
            <w:bottom w:val="none" w:sz="0" w:space="0" w:color="auto"/>
            <w:right w:val="none" w:sz="0" w:space="0" w:color="auto"/>
          </w:divBdr>
          <w:divsChild>
            <w:div w:id="38476224">
              <w:marLeft w:val="0"/>
              <w:marRight w:val="0"/>
              <w:marTop w:val="0"/>
              <w:marBottom w:val="0"/>
              <w:divBdr>
                <w:top w:val="none" w:sz="0" w:space="0" w:color="auto"/>
                <w:left w:val="none" w:sz="0" w:space="0" w:color="auto"/>
                <w:bottom w:val="none" w:sz="0" w:space="0" w:color="auto"/>
                <w:right w:val="none" w:sz="0" w:space="0" w:color="auto"/>
              </w:divBdr>
            </w:div>
            <w:div w:id="258871519">
              <w:marLeft w:val="0"/>
              <w:marRight w:val="0"/>
              <w:marTop w:val="0"/>
              <w:marBottom w:val="0"/>
              <w:divBdr>
                <w:top w:val="none" w:sz="0" w:space="0" w:color="auto"/>
                <w:left w:val="none" w:sz="0" w:space="0" w:color="auto"/>
                <w:bottom w:val="none" w:sz="0" w:space="0" w:color="auto"/>
                <w:right w:val="none" w:sz="0" w:space="0" w:color="auto"/>
              </w:divBdr>
            </w:div>
            <w:div w:id="434401461">
              <w:marLeft w:val="0"/>
              <w:marRight w:val="0"/>
              <w:marTop w:val="0"/>
              <w:marBottom w:val="0"/>
              <w:divBdr>
                <w:top w:val="none" w:sz="0" w:space="0" w:color="auto"/>
                <w:left w:val="none" w:sz="0" w:space="0" w:color="auto"/>
                <w:bottom w:val="none" w:sz="0" w:space="0" w:color="auto"/>
                <w:right w:val="none" w:sz="0" w:space="0" w:color="auto"/>
              </w:divBdr>
            </w:div>
            <w:div w:id="473909084">
              <w:marLeft w:val="0"/>
              <w:marRight w:val="0"/>
              <w:marTop w:val="0"/>
              <w:marBottom w:val="0"/>
              <w:divBdr>
                <w:top w:val="none" w:sz="0" w:space="0" w:color="auto"/>
                <w:left w:val="none" w:sz="0" w:space="0" w:color="auto"/>
                <w:bottom w:val="none" w:sz="0" w:space="0" w:color="auto"/>
                <w:right w:val="none" w:sz="0" w:space="0" w:color="auto"/>
              </w:divBdr>
            </w:div>
            <w:div w:id="536772549">
              <w:marLeft w:val="0"/>
              <w:marRight w:val="0"/>
              <w:marTop w:val="0"/>
              <w:marBottom w:val="0"/>
              <w:divBdr>
                <w:top w:val="none" w:sz="0" w:space="0" w:color="auto"/>
                <w:left w:val="none" w:sz="0" w:space="0" w:color="auto"/>
                <w:bottom w:val="none" w:sz="0" w:space="0" w:color="auto"/>
                <w:right w:val="none" w:sz="0" w:space="0" w:color="auto"/>
              </w:divBdr>
            </w:div>
            <w:div w:id="731581764">
              <w:marLeft w:val="0"/>
              <w:marRight w:val="0"/>
              <w:marTop w:val="0"/>
              <w:marBottom w:val="0"/>
              <w:divBdr>
                <w:top w:val="none" w:sz="0" w:space="0" w:color="auto"/>
                <w:left w:val="none" w:sz="0" w:space="0" w:color="auto"/>
                <w:bottom w:val="none" w:sz="0" w:space="0" w:color="auto"/>
                <w:right w:val="none" w:sz="0" w:space="0" w:color="auto"/>
              </w:divBdr>
            </w:div>
            <w:div w:id="870919012">
              <w:marLeft w:val="0"/>
              <w:marRight w:val="0"/>
              <w:marTop w:val="0"/>
              <w:marBottom w:val="0"/>
              <w:divBdr>
                <w:top w:val="none" w:sz="0" w:space="0" w:color="auto"/>
                <w:left w:val="none" w:sz="0" w:space="0" w:color="auto"/>
                <w:bottom w:val="none" w:sz="0" w:space="0" w:color="auto"/>
                <w:right w:val="none" w:sz="0" w:space="0" w:color="auto"/>
              </w:divBdr>
            </w:div>
            <w:div w:id="900018668">
              <w:marLeft w:val="0"/>
              <w:marRight w:val="0"/>
              <w:marTop w:val="0"/>
              <w:marBottom w:val="0"/>
              <w:divBdr>
                <w:top w:val="none" w:sz="0" w:space="0" w:color="auto"/>
                <w:left w:val="none" w:sz="0" w:space="0" w:color="auto"/>
                <w:bottom w:val="none" w:sz="0" w:space="0" w:color="auto"/>
                <w:right w:val="none" w:sz="0" w:space="0" w:color="auto"/>
              </w:divBdr>
            </w:div>
            <w:div w:id="907611728">
              <w:marLeft w:val="0"/>
              <w:marRight w:val="0"/>
              <w:marTop w:val="0"/>
              <w:marBottom w:val="0"/>
              <w:divBdr>
                <w:top w:val="none" w:sz="0" w:space="0" w:color="auto"/>
                <w:left w:val="none" w:sz="0" w:space="0" w:color="auto"/>
                <w:bottom w:val="none" w:sz="0" w:space="0" w:color="auto"/>
                <w:right w:val="none" w:sz="0" w:space="0" w:color="auto"/>
              </w:divBdr>
            </w:div>
            <w:div w:id="1037970823">
              <w:marLeft w:val="0"/>
              <w:marRight w:val="0"/>
              <w:marTop w:val="0"/>
              <w:marBottom w:val="0"/>
              <w:divBdr>
                <w:top w:val="none" w:sz="0" w:space="0" w:color="auto"/>
                <w:left w:val="none" w:sz="0" w:space="0" w:color="auto"/>
                <w:bottom w:val="none" w:sz="0" w:space="0" w:color="auto"/>
                <w:right w:val="none" w:sz="0" w:space="0" w:color="auto"/>
              </w:divBdr>
            </w:div>
            <w:div w:id="1093816800">
              <w:marLeft w:val="0"/>
              <w:marRight w:val="0"/>
              <w:marTop w:val="0"/>
              <w:marBottom w:val="0"/>
              <w:divBdr>
                <w:top w:val="none" w:sz="0" w:space="0" w:color="auto"/>
                <w:left w:val="none" w:sz="0" w:space="0" w:color="auto"/>
                <w:bottom w:val="none" w:sz="0" w:space="0" w:color="auto"/>
                <w:right w:val="none" w:sz="0" w:space="0" w:color="auto"/>
              </w:divBdr>
            </w:div>
            <w:div w:id="1254624899">
              <w:marLeft w:val="0"/>
              <w:marRight w:val="0"/>
              <w:marTop w:val="0"/>
              <w:marBottom w:val="0"/>
              <w:divBdr>
                <w:top w:val="none" w:sz="0" w:space="0" w:color="auto"/>
                <w:left w:val="none" w:sz="0" w:space="0" w:color="auto"/>
                <w:bottom w:val="none" w:sz="0" w:space="0" w:color="auto"/>
                <w:right w:val="none" w:sz="0" w:space="0" w:color="auto"/>
              </w:divBdr>
            </w:div>
            <w:div w:id="1289697816">
              <w:marLeft w:val="0"/>
              <w:marRight w:val="0"/>
              <w:marTop w:val="0"/>
              <w:marBottom w:val="0"/>
              <w:divBdr>
                <w:top w:val="none" w:sz="0" w:space="0" w:color="auto"/>
                <w:left w:val="none" w:sz="0" w:space="0" w:color="auto"/>
                <w:bottom w:val="none" w:sz="0" w:space="0" w:color="auto"/>
                <w:right w:val="none" w:sz="0" w:space="0" w:color="auto"/>
              </w:divBdr>
            </w:div>
            <w:div w:id="1360662229">
              <w:marLeft w:val="0"/>
              <w:marRight w:val="0"/>
              <w:marTop w:val="0"/>
              <w:marBottom w:val="0"/>
              <w:divBdr>
                <w:top w:val="none" w:sz="0" w:space="0" w:color="auto"/>
                <w:left w:val="none" w:sz="0" w:space="0" w:color="auto"/>
                <w:bottom w:val="none" w:sz="0" w:space="0" w:color="auto"/>
                <w:right w:val="none" w:sz="0" w:space="0" w:color="auto"/>
              </w:divBdr>
            </w:div>
            <w:div w:id="1422330643">
              <w:marLeft w:val="0"/>
              <w:marRight w:val="0"/>
              <w:marTop w:val="0"/>
              <w:marBottom w:val="0"/>
              <w:divBdr>
                <w:top w:val="none" w:sz="0" w:space="0" w:color="auto"/>
                <w:left w:val="none" w:sz="0" w:space="0" w:color="auto"/>
                <w:bottom w:val="none" w:sz="0" w:space="0" w:color="auto"/>
                <w:right w:val="none" w:sz="0" w:space="0" w:color="auto"/>
              </w:divBdr>
            </w:div>
            <w:div w:id="1582445485">
              <w:marLeft w:val="0"/>
              <w:marRight w:val="0"/>
              <w:marTop w:val="0"/>
              <w:marBottom w:val="0"/>
              <w:divBdr>
                <w:top w:val="none" w:sz="0" w:space="0" w:color="auto"/>
                <w:left w:val="none" w:sz="0" w:space="0" w:color="auto"/>
                <w:bottom w:val="none" w:sz="0" w:space="0" w:color="auto"/>
                <w:right w:val="none" w:sz="0" w:space="0" w:color="auto"/>
              </w:divBdr>
            </w:div>
            <w:div w:id="1865631801">
              <w:marLeft w:val="0"/>
              <w:marRight w:val="0"/>
              <w:marTop w:val="0"/>
              <w:marBottom w:val="0"/>
              <w:divBdr>
                <w:top w:val="none" w:sz="0" w:space="0" w:color="auto"/>
                <w:left w:val="none" w:sz="0" w:space="0" w:color="auto"/>
                <w:bottom w:val="none" w:sz="0" w:space="0" w:color="auto"/>
                <w:right w:val="none" w:sz="0" w:space="0" w:color="auto"/>
              </w:divBdr>
            </w:div>
            <w:div w:id="1960455199">
              <w:marLeft w:val="0"/>
              <w:marRight w:val="0"/>
              <w:marTop w:val="0"/>
              <w:marBottom w:val="0"/>
              <w:divBdr>
                <w:top w:val="none" w:sz="0" w:space="0" w:color="auto"/>
                <w:left w:val="none" w:sz="0" w:space="0" w:color="auto"/>
                <w:bottom w:val="none" w:sz="0" w:space="0" w:color="auto"/>
                <w:right w:val="none" w:sz="0" w:space="0" w:color="auto"/>
              </w:divBdr>
            </w:div>
            <w:div w:id="1971978462">
              <w:marLeft w:val="0"/>
              <w:marRight w:val="0"/>
              <w:marTop w:val="0"/>
              <w:marBottom w:val="0"/>
              <w:divBdr>
                <w:top w:val="none" w:sz="0" w:space="0" w:color="auto"/>
                <w:left w:val="none" w:sz="0" w:space="0" w:color="auto"/>
                <w:bottom w:val="none" w:sz="0" w:space="0" w:color="auto"/>
                <w:right w:val="none" w:sz="0" w:space="0" w:color="auto"/>
              </w:divBdr>
            </w:div>
          </w:divsChild>
        </w:div>
        <w:div w:id="1533032316">
          <w:marLeft w:val="0"/>
          <w:marRight w:val="0"/>
          <w:marTop w:val="0"/>
          <w:marBottom w:val="0"/>
          <w:divBdr>
            <w:top w:val="none" w:sz="0" w:space="0" w:color="auto"/>
            <w:left w:val="none" w:sz="0" w:space="0" w:color="auto"/>
            <w:bottom w:val="none" w:sz="0" w:space="0" w:color="auto"/>
            <w:right w:val="none" w:sz="0" w:space="0" w:color="auto"/>
          </w:divBdr>
        </w:div>
        <w:div w:id="1561748726">
          <w:marLeft w:val="0"/>
          <w:marRight w:val="0"/>
          <w:marTop w:val="0"/>
          <w:marBottom w:val="0"/>
          <w:divBdr>
            <w:top w:val="none" w:sz="0" w:space="0" w:color="auto"/>
            <w:left w:val="none" w:sz="0" w:space="0" w:color="auto"/>
            <w:bottom w:val="none" w:sz="0" w:space="0" w:color="auto"/>
            <w:right w:val="none" w:sz="0" w:space="0" w:color="auto"/>
          </w:divBdr>
        </w:div>
        <w:div w:id="1603998700">
          <w:marLeft w:val="0"/>
          <w:marRight w:val="0"/>
          <w:marTop w:val="0"/>
          <w:marBottom w:val="0"/>
          <w:divBdr>
            <w:top w:val="none" w:sz="0" w:space="0" w:color="auto"/>
            <w:left w:val="none" w:sz="0" w:space="0" w:color="auto"/>
            <w:bottom w:val="none" w:sz="0" w:space="0" w:color="auto"/>
            <w:right w:val="none" w:sz="0" w:space="0" w:color="auto"/>
          </w:divBdr>
        </w:div>
        <w:div w:id="1669597014">
          <w:marLeft w:val="0"/>
          <w:marRight w:val="0"/>
          <w:marTop w:val="0"/>
          <w:marBottom w:val="0"/>
          <w:divBdr>
            <w:top w:val="none" w:sz="0" w:space="0" w:color="auto"/>
            <w:left w:val="none" w:sz="0" w:space="0" w:color="auto"/>
            <w:bottom w:val="none" w:sz="0" w:space="0" w:color="auto"/>
            <w:right w:val="none" w:sz="0" w:space="0" w:color="auto"/>
          </w:divBdr>
        </w:div>
        <w:div w:id="1717854405">
          <w:marLeft w:val="0"/>
          <w:marRight w:val="0"/>
          <w:marTop w:val="0"/>
          <w:marBottom w:val="0"/>
          <w:divBdr>
            <w:top w:val="none" w:sz="0" w:space="0" w:color="auto"/>
            <w:left w:val="none" w:sz="0" w:space="0" w:color="auto"/>
            <w:bottom w:val="none" w:sz="0" w:space="0" w:color="auto"/>
            <w:right w:val="none" w:sz="0" w:space="0" w:color="auto"/>
          </w:divBdr>
        </w:div>
        <w:div w:id="1749420020">
          <w:marLeft w:val="0"/>
          <w:marRight w:val="0"/>
          <w:marTop w:val="0"/>
          <w:marBottom w:val="0"/>
          <w:divBdr>
            <w:top w:val="none" w:sz="0" w:space="0" w:color="auto"/>
            <w:left w:val="none" w:sz="0" w:space="0" w:color="auto"/>
            <w:bottom w:val="none" w:sz="0" w:space="0" w:color="auto"/>
            <w:right w:val="none" w:sz="0" w:space="0" w:color="auto"/>
          </w:divBdr>
          <w:divsChild>
            <w:div w:id="1429691424">
              <w:marLeft w:val="-75"/>
              <w:marRight w:val="0"/>
              <w:marTop w:val="30"/>
              <w:marBottom w:val="30"/>
              <w:divBdr>
                <w:top w:val="none" w:sz="0" w:space="0" w:color="auto"/>
                <w:left w:val="none" w:sz="0" w:space="0" w:color="auto"/>
                <w:bottom w:val="none" w:sz="0" w:space="0" w:color="auto"/>
                <w:right w:val="none" w:sz="0" w:space="0" w:color="auto"/>
              </w:divBdr>
              <w:divsChild>
                <w:div w:id="291250484">
                  <w:marLeft w:val="0"/>
                  <w:marRight w:val="0"/>
                  <w:marTop w:val="0"/>
                  <w:marBottom w:val="0"/>
                  <w:divBdr>
                    <w:top w:val="none" w:sz="0" w:space="0" w:color="auto"/>
                    <w:left w:val="none" w:sz="0" w:space="0" w:color="auto"/>
                    <w:bottom w:val="none" w:sz="0" w:space="0" w:color="auto"/>
                    <w:right w:val="none" w:sz="0" w:space="0" w:color="auto"/>
                  </w:divBdr>
                  <w:divsChild>
                    <w:div w:id="569386030">
                      <w:marLeft w:val="0"/>
                      <w:marRight w:val="0"/>
                      <w:marTop w:val="0"/>
                      <w:marBottom w:val="0"/>
                      <w:divBdr>
                        <w:top w:val="none" w:sz="0" w:space="0" w:color="auto"/>
                        <w:left w:val="none" w:sz="0" w:space="0" w:color="auto"/>
                        <w:bottom w:val="none" w:sz="0" w:space="0" w:color="auto"/>
                        <w:right w:val="none" w:sz="0" w:space="0" w:color="auto"/>
                      </w:divBdr>
                    </w:div>
                  </w:divsChild>
                </w:div>
                <w:div w:id="408576626">
                  <w:marLeft w:val="0"/>
                  <w:marRight w:val="0"/>
                  <w:marTop w:val="0"/>
                  <w:marBottom w:val="0"/>
                  <w:divBdr>
                    <w:top w:val="none" w:sz="0" w:space="0" w:color="auto"/>
                    <w:left w:val="none" w:sz="0" w:space="0" w:color="auto"/>
                    <w:bottom w:val="none" w:sz="0" w:space="0" w:color="auto"/>
                    <w:right w:val="none" w:sz="0" w:space="0" w:color="auto"/>
                  </w:divBdr>
                  <w:divsChild>
                    <w:div w:id="646281068">
                      <w:marLeft w:val="0"/>
                      <w:marRight w:val="0"/>
                      <w:marTop w:val="0"/>
                      <w:marBottom w:val="0"/>
                      <w:divBdr>
                        <w:top w:val="none" w:sz="0" w:space="0" w:color="auto"/>
                        <w:left w:val="none" w:sz="0" w:space="0" w:color="auto"/>
                        <w:bottom w:val="none" w:sz="0" w:space="0" w:color="auto"/>
                        <w:right w:val="none" w:sz="0" w:space="0" w:color="auto"/>
                      </w:divBdr>
                    </w:div>
                  </w:divsChild>
                </w:div>
                <w:div w:id="483817566">
                  <w:marLeft w:val="0"/>
                  <w:marRight w:val="0"/>
                  <w:marTop w:val="0"/>
                  <w:marBottom w:val="0"/>
                  <w:divBdr>
                    <w:top w:val="none" w:sz="0" w:space="0" w:color="auto"/>
                    <w:left w:val="none" w:sz="0" w:space="0" w:color="auto"/>
                    <w:bottom w:val="none" w:sz="0" w:space="0" w:color="auto"/>
                    <w:right w:val="none" w:sz="0" w:space="0" w:color="auto"/>
                  </w:divBdr>
                  <w:divsChild>
                    <w:div w:id="1290089700">
                      <w:marLeft w:val="0"/>
                      <w:marRight w:val="0"/>
                      <w:marTop w:val="0"/>
                      <w:marBottom w:val="0"/>
                      <w:divBdr>
                        <w:top w:val="none" w:sz="0" w:space="0" w:color="auto"/>
                        <w:left w:val="none" w:sz="0" w:space="0" w:color="auto"/>
                        <w:bottom w:val="none" w:sz="0" w:space="0" w:color="auto"/>
                        <w:right w:val="none" w:sz="0" w:space="0" w:color="auto"/>
                      </w:divBdr>
                    </w:div>
                  </w:divsChild>
                </w:div>
                <w:div w:id="571475091">
                  <w:marLeft w:val="0"/>
                  <w:marRight w:val="0"/>
                  <w:marTop w:val="0"/>
                  <w:marBottom w:val="0"/>
                  <w:divBdr>
                    <w:top w:val="none" w:sz="0" w:space="0" w:color="auto"/>
                    <w:left w:val="none" w:sz="0" w:space="0" w:color="auto"/>
                    <w:bottom w:val="none" w:sz="0" w:space="0" w:color="auto"/>
                    <w:right w:val="none" w:sz="0" w:space="0" w:color="auto"/>
                  </w:divBdr>
                  <w:divsChild>
                    <w:div w:id="398986422">
                      <w:marLeft w:val="0"/>
                      <w:marRight w:val="0"/>
                      <w:marTop w:val="0"/>
                      <w:marBottom w:val="0"/>
                      <w:divBdr>
                        <w:top w:val="none" w:sz="0" w:space="0" w:color="auto"/>
                        <w:left w:val="none" w:sz="0" w:space="0" w:color="auto"/>
                        <w:bottom w:val="none" w:sz="0" w:space="0" w:color="auto"/>
                        <w:right w:val="none" w:sz="0" w:space="0" w:color="auto"/>
                      </w:divBdr>
                    </w:div>
                  </w:divsChild>
                </w:div>
                <w:div w:id="743338027">
                  <w:marLeft w:val="0"/>
                  <w:marRight w:val="0"/>
                  <w:marTop w:val="0"/>
                  <w:marBottom w:val="0"/>
                  <w:divBdr>
                    <w:top w:val="none" w:sz="0" w:space="0" w:color="auto"/>
                    <w:left w:val="none" w:sz="0" w:space="0" w:color="auto"/>
                    <w:bottom w:val="none" w:sz="0" w:space="0" w:color="auto"/>
                    <w:right w:val="none" w:sz="0" w:space="0" w:color="auto"/>
                  </w:divBdr>
                  <w:divsChild>
                    <w:div w:id="1698579885">
                      <w:marLeft w:val="0"/>
                      <w:marRight w:val="0"/>
                      <w:marTop w:val="0"/>
                      <w:marBottom w:val="0"/>
                      <w:divBdr>
                        <w:top w:val="none" w:sz="0" w:space="0" w:color="auto"/>
                        <w:left w:val="none" w:sz="0" w:space="0" w:color="auto"/>
                        <w:bottom w:val="none" w:sz="0" w:space="0" w:color="auto"/>
                        <w:right w:val="none" w:sz="0" w:space="0" w:color="auto"/>
                      </w:divBdr>
                    </w:div>
                  </w:divsChild>
                </w:div>
                <w:div w:id="761612795">
                  <w:marLeft w:val="0"/>
                  <w:marRight w:val="0"/>
                  <w:marTop w:val="0"/>
                  <w:marBottom w:val="0"/>
                  <w:divBdr>
                    <w:top w:val="none" w:sz="0" w:space="0" w:color="auto"/>
                    <w:left w:val="none" w:sz="0" w:space="0" w:color="auto"/>
                    <w:bottom w:val="none" w:sz="0" w:space="0" w:color="auto"/>
                    <w:right w:val="none" w:sz="0" w:space="0" w:color="auto"/>
                  </w:divBdr>
                </w:div>
                <w:div w:id="911427067">
                  <w:marLeft w:val="0"/>
                  <w:marRight w:val="0"/>
                  <w:marTop w:val="0"/>
                  <w:marBottom w:val="0"/>
                  <w:divBdr>
                    <w:top w:val="none" w:sz="0" w:space="0" w:color="auto"/>
                    <w:left w:val="none" w:sz="0" w:space="0" w:color="auto"/>
                    <w:bottom w:val="none" w:sz="0" w:space="0" w:color="auto"/>
                    <w:right w:val="none" w:sz="0" w:space="0" w:color="auto"/>
                  </w:divBdr>
                  <w:divsChild>
                    <w:div w:id="440801179">
                      <w:marLeft w:val="0"/>
                      <w:marRight w:val="0"/>
                      <w:marTop w:val="0"/>
                      <w:marBottom w:val="0"/>
                      <w:divBdr>
                        <w:top w:val="none" w:sz="0" w:space="0" w:color="auto"/>
                        <w:left w:val="none" w:sz="0" w:space="0" w:color="auto"/>
                        <w:bottom w:val="none" w:sz="0" w:space="0" w:color="auto"/>
                        <w:right w:val="none" w:sz="0" w:space="0" w:color="auto"/>
                      </w:divBdr>
                    </w:div>
                  </w:divsChild>
                </w:div>
                <w:div w:id="1248616022">
                  <w:marLeft w:val="0"/>
                  <w:marRight w:val="0"/>
                  <w:marTop w:val="0"/>
                  <w:marBottom w:val="0"/>
                  <w:divBdr>
                    <w:top w:val="none" w:sz="0" w:space="0" w:color="auto"/>
                    <w:left w:val="none" w:sz="0" w:space="0" w:color="auto"/>
                    <w:bottom w:val="none" w:sz="0" w:space="0" w:color="auto"/>
                    <w:right w:val="none" w:sz="0" w:space="0" w:color="auto"/>
                  </w:divBdr>
                  <w:divsChild>
                    <w:div w:id="1098330751">
                      <w:marLeft w:val="0"/>
                      <w:marRight w:val="0"/>
                      <w:marTop w:val="0"/>
                      <w:marBottom w:val="0"/>
                      <w:divBdr>
                        <w:top w:val="none" w:sz="0" w:space="0" w:color="auto"/>
                        <w:left w:val="none" w:sz="0" w:space="0" w:color="auto"/>
                        <w:bottom w:val="none" w:sz="0" w:space="0" w:color="auto"/>
                        <w:right w:val="none" w:sz="0" w:space="0" w:color="auto"/>
                      </w:divBdr>
                    </w:div>
                  </w:divsChild>
                </w:div>
                <w:div w:id="1297488445">
                  <w:marLeft w:val="0"/>
                  <w:marRight w:val="0"/>
                  <w:marTop w:val="0"/>
                  <w:marBottom w:val="0"/>
                  <w:divBdr>
                    <w:top w:val="none" w:sz="0" w:space="0" w:color="auto"/>
                    <w:left w:val="none" w:sz="0" w:space="0" w:color="auto"/>
                    <w:bottom w:val="none" w:sz="0" w:space="0" w:color="auto"/>
                    <w:right w:val="none" w:sz="0" w:space="0" w:color="auto"/>
                  </w:divBdr>
                  <w:divsChild>
                    <w:div w:id="440103522">
                      <w:marLeft w:val="0"/>
                      <w:marRight w:val="0"/>
                      <w:marTop w:val="0"/>
                      <w:marBottom w:val="0"/>
                      <w:divBdr>
                        <w:top w:val="none" w:sz="0" w:space="0" w:color="auto"/>
                        <w:left w:val="none" w:sz="0" w:space="0" w:color="auto"/>
                        <w:bottom w:val="none" w:sz="0" w:space="0" w:color="auto"/>
                        <w:right w:val="none" w:sz="0" w:space="0" w:color="auto"/>
                      </w:divBdr>
                    </w:div>
                  </w:divsChild>
                </w:div>
                <w:div w:id="1311979101">
                  <w:marLeft w:val="0"/>
                  <w:marRight w:val="0"/>
                  <w:marTop w:val="0"/>
                  <w:marBottom w:val="0"/>
                  <w:divBdr>
                    <w:top w:val="none" w:sz="0" w:space="0" w:color="auto"/>
                    <w:left w:val="none" w:sz="0" w:space="0" w:color="auto"/>
                    <w:bottom w:val="none" w:sz="0" w:space="0" w:color="auto"/>
                    <w:right w:val="none" w:sz="0" w:space="0" w:color="auto"/>
                  </w:divBdr>
                  <w:divsChild>
                    <w:div w:id="3822566">
                      <w:marLeft w:val="0"/>
                      <w:marRight w:val="0"/>
                      <w:marTop w:val="0"/>
                      <w:marBottom w:val="0"/>
                      <w:divBdr>
                        <w:top w:val="none" w:sz="0" w:space="0" w:color="auto"/>
                        <w:left w:val="none" w:sz="0" w:space="0" w:color="auto"/>
                        <w:bottom w:val="none" w:sz="0" w:space="0" w:color="auto"/>
                        <w:right w:val="none" w:sz="0" w:space="0" w:color="auto"/>
                      </w:divBdr>
                    </w:div>
                  </w:divsChild>
                </w:div>
                <w:div w:id="1317609073">
                  <w:marLeft w:val="0"/>
                  <w:marRight w:val="0"/>
                  <w:marTop w:val="0"/>
                  <w:marBottom w:val="0"/>
                  <w:divBdr>
                    <w:top w:val="none" w:sz="0" w:space="0" w:color="auto"/>
                    <w:left w:val="none" w:sz="0" w:space="0" w:color="auto"/>
                    <w:bottom w:val="none" w:sz="0" w:space="0" w:color="auto"/>
                    <w:right w:val="none" w:sz="0" w:space="0" w:color="auto"/>
                  </w:divBdr>
                </w:div>
                <w:div w:id="1323046588">
                  <w:marLeft w:val="0"/>
                  <w:marRight w:val="0"/>
                  <w:marTop w:val="0"/>
                  <w:marBottom w:val="0"/>
                  <w:divBdr>
                    <w:top w:val="none" w:sz="0" w:space="0" w:color="auto"/>
                    <w:left w:val="none" w:sz="0" w:space="0" w:color="auto"/>
                    <w:bottom w:val="none" w:sz="0" w:space="0" w:color="auto"/>
                    <w:right w:val="none" w:sz="0" w:space="0" w:color="auto"/>
                  </w:divBdr>
                  <w:divsChild>
                    <w:div w:id="361247646">
                      <w:marLeft w:val="0"/>
                      <w:marRight w:val="0"/>
                      <w:marTop w:val="0"/>
                      <w:marBottom w:val="0"/>
                      <w:divBdr>
                        <w:top w:val="none" w:sz="0" w:space="0" w:color="auto"/>
                        <w:left w:val="none" w:sz="0" w:space="0" w:color="auto"/>
                        <w:bottom w:val="none" w:sz="0" w:space="0" w:color="auto"/>
                        <w:right w:val="none" w:sz="0" w:space="0" w:color="auto"/>
                      </w:divBdr>
                    </w:div>
                  </w:divsChild>
                </w:div>
                <w:div w:id="1326975126">
                  <w:marLeft w:val="0"/>
                  <w:marRight w:val="0"/>
                  <w:marTop w:val="0"/>
                  <w:marBottom w:val="0"/>
                  <w:divBdr>
                    <w:top w:val="none" w:sz="0" w:space="0" w:color="auto"/>
                    <w:left w:val="none" w:sz="0" w:space="0" w:color="auto"/>
                    <w:bottom w:val="none" w:sz="0" w:space="0" w:color="auto"/>
                    <w:right w:val="none" w:sz="0" w:space="0" w:color="auto"/>
                  </w:divBdr>
                  <w:divsChild>
                    <w:div w:id="461926206">
                      <w:marLeft w:val="0"/>
                      <w:marRight w:val="0"/>
                      <w:marTop w:val="0"/>
                      <w:marBottom w:val="0"/>
                      <w:divBdr>
                        <w:top w:val="none" w:sz="0" w:space="0" w:color="auto"/>
                        <w:left w:val="none" w:sz="0" w:space="0" w:color="auto"/>
                        <w:bottom w:val="none" w:sz="0" w:space="0" w:color="auto"/>
                        <w:right w:val="none" w:sz="0" w:space="0" w:color="auto"/>
                      </w:divBdr>
                    </w:div>
                  </w:divsChild>
                </w:div>
                <w:div w:id="1418596784">
                  <w:marLeft w:val="0"/>
                  <w:marRight w:val="0"/>
                  <w:marTop w:val="0"/>
                  <w:marBottom w:val="0"/>
                  <w:divBdr>
                    <w:top w:val="none" w:sz="0" w:space="0" w:color="auto"/>
                    <w:left w:val="none" w:sz="0" w:space="0" w:color="auto"/>
                    <w:bottom w:val="none" w:sz="0" w:space="0" w:color="auto"/>
                    <w:right w:val="none" w:sz="0" w:space="0" w:color="auto"/>
                  </w:divBdr>
                  <w:divsChild>
                    <w:div w:id="461078179">
                      <w:marLeft w:val="0"/>
                      <w:marRight w:val="0"/>
                      <w:marTop w:val="0"/>
                      <w:marBottom w:val="0"/>
                      <w:divBdr>
                        <w:top w:val="none" w:sz="0" w:space="0" w:color="auto"/>
                        <w:left w:val="none" w:sz="0" w:space="0" w:color="auto"/>
                        <w:bottom w:val="none" w:sz="0" w:space="0" w:color="auto"/>
                        <w:right w:val="none" w:sz="0" w:space="0" w:color="auto"/>
                      </w:divBdr>
                    </w:div>
                  </w:divsChild>
                </w:div>
                <w:div w:id="1478374411">
                  <w:marLeft w:val="0"/>
                  <w:marRight w:val="0"/>
                  <w:marTop w:val="0"/>
                  <w:marBottom w:val="0"/>
                  <w:divBdr>
                    <w:top w:val="none" w:sz="0" w:space="0" w:color="auto"/>
                    <w:left w:val="none" w:sz="0" w:space="0" w:color="auto"/>
                    <w:bottom w:val="none" w:sz="0" w:space="0" w:color="auto"/>
                    <w:right w:val="none" w:sz="0" w:space="0" w:color="auto"/>
                  </w:divBdr>
                  <w:divsChild>
                    <w:div w:id="1656379270">
                      <w:marLeft w:val="0"/>
                      <w:marRight w:val="0"/>
                      <w:marTop w:val="0"/>
                      <w:marBottom w:val="0"/>
                      <w:divBdr>
                        <w:top w:val="none" w:sz="0" w:space="0" w:color="auto"/>
                        <w:left w:val="none" w:sz="0" w:space="0" w:color="auto"/>
                        <w:bottom w:val="none" w:sz="0" w:space="0" w:color="auto"/>
                        <w:right w:val="none" w:sz="0" w:space="0" w:color="auto"/>
                      </w:divBdr>
                    </w:div>
                  </w:divsChild>
                </w:div>
                <w:div w:id="1664046424">
                  <w:marLeft w:val="0"/>
                  <w:marRight w:val="0"/>
                  <w:marTop w:val="0"/>
                  <w:marBottom w:val="0"/>
                  <w:divBdr>
                    <w:top w:val="none" w:sz="0" w:space="0" w:color="auto"/>
                    <w:left w:val="none" w:sz="0" w:space="0" w:color="auto"/>
                    <w:bottom w:val="none" w:sz="0" w:space="0" w:color="auto"/>
                    <w:right w:val="none" w:sz="0" w:space="0" w:color="auto"/>
                  </w:divBdr>
                  <w:divsChild>
                    <w:div w:id="1361054310">
                      <w:marLeft w:val="0"/>
                      <w:marRight w:val="0"/>
                      <w:marTop w:val="0"/>
                      <w:marBottom w:val="0"/>
                      <w:divBdr>
                        <w:top w:val="none" w:sz="0" w:space="0" w:color="auto"/>
                        <w:left w:val="none" w:sz="0" w:space="0" w:color="auto"/>
                        <w:bottom w:val="none" w:sz="0" w:space="0" w:color="auto"/>
                        <w:right w:val="none" w:sz="0" w:space="0" w:color="auto"/>
                      </w:divBdr>
                    </w:div>
                  </w:divsChild>
                </w:div>
                <w:div w:id="1774475721">
                  <w:marLeft w:val="0"/>
                  <w:marRight w:val="0"/>
                  <w:marTop w:val="0"/>
                  <w:marBottom w:val="0"/>
                  <w:divBdr>
                    <w:top w:val="none" w:sz="0" w:space="0" w:color="auto"/>
                    <w:left w:val="none" w:sz="0" w:space="0" w:color="auto"/>
                    <w:bottom w:val="none" w:sz="0" w:space="0" w:color="auto"/>
                    <w:right w:val="none" w:sz="0" w:space="0" w:color="auto"/>
                  </w:divBdr>
                  <w:divsChild>
                    <w:div w:id="663900839">
                      <w:marLeft w:val="0"/>
                      <w:marRight w:val="0"/>
                      <w:marTop w:val="0"/>
                      <w:marBottom w:val="0"/>
                      <w:divBdr>
                        <w:top w:val="none" w:sz="0" w:space="0" w:color="auto"/>
                        <w:left w:val="none" w:sz="0" w:space="0" w:color="auto"/>
                        <w:bottom w:val="none" w:sz="0" w:space="0" w:color="auto"/>
                        <w:right w:val="none" w:sz="0" w:space="0" w:color="auto"/>
                      </w:divBdr>
                    </w:div>
                  </w:divsChild>
                </w:div>
                <w:div w:id="1788960725">
                  <w:marLeft w:val="0"/>
                  <w:marRight w:val="0"/>
                  <w:marTop w:val="0"/>
                  <w:marBottom w:val="0"/>
                  <w:divBdr>
                    <w:top w:val="none" w:sz="0" w:space="0" w:color="auto"/>
                    <w:left w:val="none" w:sz="0" w:space="0" w:color="auto"/>
                    <w:bottom w:val="none" w:sz="0" w:space="0" w:color="auto"/>
                    <w:right w:val="none" w:sz="0" w:space="0" w:color="auto"/>
                  </w:divBdr>
                  <w:divsChild>
                    <w:div w:id="1005092398">
                      <w:marLeft w:val="0"/>
                      <w:marRight w:val="0"/>
                      <w:marTop w:val="0"/>
                      <w:marBottom w:val="0"/>
                      <w:divBdr>
                        <w:top w:val="none" w:sz="0" w:space="0" w:color="auto"/>
                        <w:left w:val="none" w:sz="0" w:space="0" w:color="auto"/>
                        <w:bottom w:val="none" w:sz="0" w:space="0" w:color="auto"/>
                        <w:right w:val="none" w:sz="0" w:space="0" w:color="auto"/>
                      </w:divBdr>
                    </w:div>
                    <w:div w:id="1697074881">
                      <w:marLeft w:val="0"/>
                      <w:marRight w:val="0"/>
                      <w:marTop w:val="0"/>
                      <w:marBottom w:val="0"/>
                      <w:divBdr>
                        <w:top w:val="none" w:sz="0" w:space="0" w:color="auto"/>
                        <w:left w:val="none" w:sz="0" w:space="0" w:color="auto"/>
                        <w:bottom w:val="none" w:sz="0" w:space="0" w:color="auto"/>
                        <w:right w:val="none" w:sz="0" w:space="0" w:color="auto"/>
                      </w:divBdr>
                    </w:div>
                  </w:divsChild>
                </w:div>
                <w:div w:id="1886914401">
                  <w:marLeft w:val="0"/>
                  <w:marRight w:val="0"/>
                  <w:marTop w:val="0"/>
                  <w:marBottom w:val="0"/>
                  <w:divBdr>
                    <w:top w:val="none" w:sz="0" w:space="0" w:color="auto"/>
                    <w:left w:val="none" w:sz="0" w:space="0" w:color="auto"/>
                    <w:bottom w:val="none" w:sz="0" w:space="0" w:color="auto"/>
                    <w:right w:val="none" w:sz="0" w:space="0" w:color="auto"/>
                  </w:divBdr>
                  <w:divsChild>
                    <w:div w:id="1313409891">
                      <w:marLeft w:val="0"/>
                      <w:marRight w:val="0"/>
                      <w:marTop w:val="0"/>
                      <w:marBottom w:val="0"/>
                      <w:divBdr>
                        <w:top w:val="none" w:sz="0" w:space="0" w:color="auto"/>
                        <w:left w:val="none" w:sz="0" w:space="0" w:color="auto"/>
                        <w:bottom w:val="none" w:sz="0" w:space="0" w:color="auto"/>
                        <w:right w:val="none" w:sz="0" w:space="0" w:color="auto"/>
                      </w:divBdr>
                    </w:div>
                  </w:divsChild>
                </w:div>
                <w:div w:id="1940871479">
                  <w:marLeft w:val="0"/>
                  <w:marRight w:val="0"/>
                  <w:marTop w:val="0"/>
                  <w:marBottom w:val="0"/>
                  <w:divBdr>
                    <w:top w:val="none" w:sz="0" w:space="0" w:color="auto"/>
                    <w:left w:val="none" w:sz="0" w:space="0" w:color="auto"/>
                    <w:bottom w:val="none" w:sz="0" w:space="0" w:color="auto"/>
                    <w:right w:val="none" w:sz="0" w:space="0" w:color="auto"/>
                  </w:divBdr>
                  <w:divsChild>
                    <w:div w:id="1510171614">
                      <w:marLeft w:val="0"/>
                      <w:marRight w:val="0"/>
                      <w:marTop w:val="0"/>
                      <w:marBottom w:val="0"/>
                      <w:divBdr>
                        <w:top w:val="none" w:sz="0" w:space="0" w:color="auto"/>
                        <w:left w:val="none" w:sz="0" w:space="0" w:color="auto"/>
                        <w:bottom w:val="none" w:sz="0" w:space="0" w:color="auto"/>
                        <w:right w:val="none" w:sz="0" w:space="0" w:color="auto"/>
                      </w:divBdr>
                    </w:div>
                  </w:divsChild>
                </w:div>
                <w:div w:id="1945067687">
                  <w:marLeft w:val="0"/>
                  <w:marRight w:val="0"/>
                  <w:marTop w:val="0"/>
                  <w:marBottom w:val="0"/>
                  <w:divBdr>
                    <w:top w:val="none" w:sz="0" w:space="0" w:color="auto"/>
                    <w:left w:val="none" w:sz="0" w:space="0" w:color="auto"/>
                    <w:bottom w:val="none" w:sz="0" w:space="0" w:color="auto"/>
                    <w:right w:val="none" w:sz="0" w:space="0" w:color="auto"/>
                  </w:divBdr>
                  <w:divsChild>
                    <w:div w:id="196576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0630">
          <w:marLeft w:val="0"/>
          <w:marRight w:val="0"/>
          <w:marTop w:val="0"/>
          <w:marBottom w:val="0"/>
          <w:divBdr>
            <w:top w:val="none" w:sz="0" w:space="0" w:color="auto"/>
            <w:left w:val="none" w:sz="0" w:space="0" w:color="auto"/>
            <w:bottom w:val="none" w:sz="0" w:space="0" w:color="auto"/>
            <w:right w:val="none" w:sz="0" w:space="0" w:color="auto"/>
          </w:divBdr>
        </w:div>
        <w:div w:id="1770806435">
          <w:marLeft w:val="0"/>
          <w:marRight w:val="0"/>
          <w:marTop w:val="0"/>
          <w:marBottom w:val="0"/>
          <w:divBdr>
            <w:top w:val="none" w:sz="0" w:space="0" w:color="auto"/>
            <w:left w:val="none" w:sz="0" w:space="0" w:color="auto"/>
            <w:bottom w:val="none" w:sz="0" w:space="0" w:color="auto"/>
            <w:right w:val="none" w:sz="0" w:space="0" w:color="auto"/>
          </w:divBdr>
        </w:div>
        <w:div w:id="1784349481">
          <w:marLeft w:val="0"/>
          <w:marRight w:val="0"/>
          <w:marTop w:val="0"/>
          <w:marBottom w:val="0"/>
          <w:divBdr>
            <w:top w:val="none" w:sz="0" w:space="0" w:color="auto"/>
            <w:left w:val="none" w:sz="0" w:space="0" w:color="auto"/>
            <w:bottom w:val="none" w:sz="0" w:space="0" w:color="auto"/>
            <w:right w:val="none" w:sz="0" w:space="0" w:color="auto"/>
          </w:divBdr>
        </w:div>
        <w:div w:id="1812401143">
          <w:marLeft w:val="0"/>
          <w:marRight w:val="0"/>
          <w:marTop w:val="0"/>
          <w:marBottom w:val="0"/>
          <w:divBdr>
            <w:top w:val="none" w:sz="0" w:space="0" w:color="auto"/>
            <w:left w:val="none" w:sz="0" w:space="0" w:color="auto"/>
            <w:bottom w:val="none" w:sz="0" w:space="0" w:color="auto"/>
            <w:right w:val="none" w:sz="0" w:space="0" w:color="auto"/>
          </w:divBdr>
        </w:div>
        <w:div w:id="1826050299">
          <w:marLeft w:val="0"/>
          <w:marRight w:val="0"/>
          <w:marTop w:val="0"/>
          <w:marBottom w:val="0"/>
          <w:divBdr>
            <w:top w:val="none" w:sz="0" w:space="0" w:color="auto"/>
            <w:left w:val="none" w:sz="0" w:space="0" w:color="auto"/>
            <w:bottom w:val="none" w:sz="0" w:space="0" w:color="auto"/>
            <w:right w:val="none" w:sz="0" w:space="0" w:color="auto"/>
          </w:divBdr>
          <w:divsChild>
            <w:div w:id="301810135">
              <w:marLeft w:val="-75"/>
              <w:marRight w:val="0"/>
              <w:marTop w:val="30"/>
              <w:marBottom w:val="30"/>
              <w:divBdr>
                <w:top w:val="none" w:sz="0" w:space="0" w:color="auto"/>
                <w:left w:val="none" w:sz="0" w:space="0" w:color="auto"/>
                <w:bottom w:val="none" w:sz="0" w:space="0" w:color="auto"/>
                <w:right w:val="none" w:sz="0" w:space="0" w:color="auto"/>
              </w:divBdr>
              <w:divsChild>
                <w:div w:id="173304961">
                  <w:marLeft w:val="0"/>
                  <w:marRight w:val="0"/>
                  <w:marTop w:val="0"/>
                  <w:marBottom w:val="0"/>
                  <w:divBdr>
                    <w:top w:val="none" w:sz="0" w:space="0" w:color="auto"/>
                    <w:left w:val="none" w:sz="0" w:space="0" w:color="auto"/>
                    <w:bottom w:val="none" w:sz="0" w:space="0" w:color="auto"/>
                    <w:right w:val="none" w:sz="0" w:space="0" w:color="auto"/>
                  </w:divBdr>
                  <w:divsChild>
                    <w:div w:id="43600247">
                      <w:marLeft w:val="0"/>
                      <w:marRight w:val="0"/>
                      <w:marTop w:val="0"/>
                      <w:marBottom w:val="0"/>
                      <w:divBdr>
                        <w:top w:val="none" w:sz="0" w:space="0" w:color="auto"/>
                        <w:left w:val="none" w:sz="0" w:space="0" w:color="auto"/>
                        <w:bottom w:val="none" w:sz="0" w:space="0" w:color="auto"/>
                        <w:right w:val="none" w:sz="0" w:space="0" w:color="auto"/>
                      </w:divBdr>
                    </w:div>
                  </w:divsChild>
                </w:div>
                <w:div w:id="288710131">
                  <w:marLeft w:val="0"/>
                  <w:marRight w:val="0"/>
                  <w:marTop w:val="0"/>
                  <w:marBottom w:val="0"/>
                  <w:divBdr>
                    <w:top w:val="none" w:sz="0" w:space="0" w:color="auto"/>
                    <w:left w:val="none" w:sz="0" w:space="0" w:color="auto"/>
                    <w:bottom w:val="none" w:sz="0" w:space="0" w:color="auto"/>
                    <w:right w:val="none" w:sz="0" w:space="0" w:color="auto"/>
                  </w:divBdr>
                  <w:divsChild>
                    <w:div w:id="833110711">
                      <w:marLeft w:val="0"/>
                      <w:marRight w:val="0"/>
                      <w:marTop w:val="0"/>
                      <w:marBottom w:val="0"/>
                      <w:divBdr>
                        <w:top w:val="none" w:sz="0" w:space="0" w:color="auto"/>
                        <w:left w:val="none" w:sz="0" w:space="0" w:color="auto"/>
                        <w:bottom w:val="none" w:sz="0" w:space="0" w:color="auto"/>
                        <w:right w:val="none" w:sz="0" w:space="0" w:color="auto"/>
                      </w:divBdr>
                    </w:div>
                  </w:divsChild>
                </w:div>
                <w:div w:id="375928564">
                  <w:marLeft w:val="0"/>
                  <w:marRight w:val="0"/>
                  <w:marTop w:val="0"/>
                  <w:marBottom w:val="0"/>
                  <w:divBdr>
                    <w:top w:val="none" w:sz="0" w:space="0" w:color="auto"/>
                    <w:left w:val="none" w:sz="0" w:space="0" w:color="auto"/>
                    <w:bottom w:val="none" w:sz="0" w:space="0" w:color="auto"/>
                    <w:right w:val="none" w:sz="0" w:space="0" w:color="auto"/>
                  </w:divBdr>
                  <w:divsChild>
                    <w:div w:id="925302928">
                      <w:marLeft w:val="0"/>
                      <w:marRight w:val="0"/>
                      <w:marTop w:val="0"/>
                      <w:marBottom w:val="0"/>
                      <w:divBdr>
                        <w:top w:val="none" w:sz="0" w:space="0" w:color="auto"/>
                        <w:left w:val="none" w:sz="0" w:space="0" w:color="auto"/>
                        <w:bottom w:val="none" w:sz="0" w:space="0" w:color="auto"/>
                        <w:right w:val="none" w:sz="0" w:space="0" w:color="auto"/>
                      </w:divBdr>
                    </w:div>
                  </w:divsChild>
                </w:div>
                <w:div w:id="455485085">
                  <w:marLeft w:val="0"/>
                  <w:marRight w:val="0"/>
                  <w:marTop w:val="0"/>
                  <w:marBottom w:val="0"/>
                  <w:divBdr>
                    <w:top w:val="none" w:sz="0" w:space="0" w:color="auto"/>
                    <w:left w:val="none" w:sz="0" w:space="0" w:color="auto"/>
                    <w:bottom w:val="none" w:sz="0" w:space="0" w:color="auto"/>
                    <w:right w:val="none" w:sz="0" w:space="0" w:color="auto"/>
                  </w:divBdr>
                  <w:divsChild>
                    <w:div w:id="233466711">
                      <w:marLeft w:val="0"/>
                      <w:marRight w:val="0"/>
                      <w:marTop w:val="0"/>
                      <w:marBottom w:val="0"/>
                      <w:divBdr>
                        <w:top w:val="none" w:sz="0" w:space="0" w:color="auto"/>
                        <w:left w:val="none" w:sz="0" w:space="0" w:color="auto"/>
                        <w:bottom w:val="none" w:sz="0" w:space="0" w:color="auto"/>
                        <w:right w:val="none" w:sz="0" w:space="0" w:color="auto"/>
                      </w:divBdr>
                    </w:div>
                  </w:divsChild>
                </w:div>
                <w:div w:id="457797057">
                  <w:marLeft w:val="0"/>
                  <w:marRight w:val="0"/>
                  <w:marTop w:val="0"/>
                  <w:marBottom w:val="0"/>
                  <w:divBdr>
                    <w:top w:val="none" w:sz="0" w:space="0" w:color="auto"/>
                    <w:left w:val="none" w:sz="0" w:space="0" w:color="auto"/>
                    <w:bottom w:val="none" w:sz="0" w:space="0" w:color="auto"/>
                    <w:right w:val="none" w:sz="0" w:space="0" w:color="auto"/>
                  </w:divBdr>
                  <w:divsChild>
                    <w:div w:id="1148092045">
                      <w:marLeft w:val="0"/>
                      <w:marRight w:val="0"/>
                      <w:marTop w:val="0"/>
                      <w:marBottom w:val="0"/>
                      <w:divBdr>
                        <w:top w:val="none" w:sz="0" w:space="0" w:color="auto"/>
                        <w:left w:val="none" w:sz="0" w:space="0" w:color="auto"/>
                        <w:bottom w:val="none" w:sz="0" w:space="0" w:color="auto"/>
                        <w:right w:val="none" w:sz="0" w:space="0" w:color="auto"/>
                      </w:divBdr>
                    </w:div>
                  </w:divsChild>
                </w:div>
                <w:div w:id="473524624">
                  <w:marLeft w:val="0"/>
                  <w:marRight w:val="0"/>
                  <w:marTop w:val="0"/>
                  <w:marBottom w:val="0"/>
                  <w:divBdr>
                    <w:top w:val="none" w:sz="0" w:space="0" w:color="auto"/>
                    <w:left w:val="none" w:sz="0" w:space="0" w:color="auto"/>
                    <w:bottom w:val="none" w:sz="0" w:space="0" w:color="auto"/>
                    <w:right w:val="none" w:sz="0" w:space="0" w:color="auto"/>
                  </w:divBdr>
                  <w:divsChild>
                    <w:div w:id="1796217041">
                      <w:marLeft w:val="0"/>
                      <w:marRight w:val="0"/>
                      <w:marTop w:val="0"/>
                      <w:marBottom w:val="0"/>
                      <w:divBdr>
                        <w:top w:val="none" w:sz="0" w:space="0" w:color="auto"/>
                        <w:left w:val="none" w:sz="0" w:space="0" w:color="auto"/>
                        <w:bottom w:val="none" w:sz="0" w:space="0" w:color="auto"/>
                        <w:right w:val="none" w:sz="0" w:space="0" w:color="auto"/>
                      </w:divBdr>
                    </w:div>
                  </w:divsChild>
                </w:div>
                <w:div w:id="491456953">
                  <w:marLeft w:val="0"/>
                  <w:marRight w:val="0"/>
                  <w:marTop w:val="0"/>
                  <w:marBottom w:val="0"/>
                  <w:divBdr>
                    <w:top w:val="none" w:sz="0" w:space="0" w:color="auto"/>
                    <w:left w:val="none" w:sz="0" w:space="0" w:color="auto"/>
                    <w:bottom w:val="none" w:sz="0" w:space="0" w:color="auto"/>
                    <w:right w:val="none" w:sz="0" w:space="0" w:color="auto"/>
                  </w:divBdr>
                  <w:divsChild>
                    <w:div w:id="1347249213">
                      <w:marLeft w:val="0"/>
                      <w:marRight w:val="0"/>
                      <w:marTop w:val="0"/>
                      <w:marBottom w:val="0"/>
                      <w:divBdr>
                        <w:top w:val="none" w:sz="0" w:space="0" w:color="auto"/>
                        <w:left w:val="none" w:sz="0" w:space="0" w:color="auto"/>
                        <w:bottom w:val="none" w:sz="0" w:space="0" w:color="auto"/>
                        <w:right w:val="none" w:sz="0" w:space="0" w:color="auto"/>
                      </w:divBdr>
                    </w:div>
                  </w:divsChild>
                </w:div>
                <w:div w:id="676424381">
                  <w:marLeft w:val="0"/>
                  <w:marRight w:val="0"/>
                  <w:marTop w:val="0"/>
                  <w:marBottom w:val="0"/>
                  <w:divBdr>
                    <w:top w:val="none" w:sz="0" w:space="0" w:color="auto"/>
                    <w:left w:val="none" w:sz="0" w:space="0" w:color="auto"/>
                    <w:bottom w:val="none" w:sz="0" w:space="0" w:color="auto"/>
                    <w:right w:val="none" w:sz="0" w:space="0" w:color="auto"/>
                  </w:divBdr>
                  <w:divsChild>
                    <w:div w:id="1803306080">
                      <w:marLeft w:val="0"/>
                      <w:marRight w:val="0"/>
                      <w:marTop w:val="0"/>
                      <w:marBottom w:val="0"/>
                      <w:divBdr>
                        <w:top w:val="none" w:sz="0" w:space="0" w:color="auto"/>
                        <w:left w:val="none" w:sz="0" w:space="0" w:color="auto"/>
                        <w:bottom w:val="none" w:sz="0" w:space="0" w:color="auto"/>
                        <w:right w:val="none" w:sz="0" w:space="0" w:color="auto"/>
                      </w:divBdr>
                    </w:div>
                  </w:divsChild>
                </w:div>
                <w:div w:id="714696444">
                  <w:marLeft w:val="0"/>
                  <w:marRight w:val="0"/>
                  <w:marTop w:val="0"/>
                  <w:marBottom w:val="0"/>
                  <w:divBdr>
                    <w:top w:val="none" w:sz="0" w:space="0" w:color="auto"/>
                    <w:left w:val="none" w:sz="0" w:space="0" w:color="auto"/>
                    <w:bottom w:val="none" w:sz="0" w:space="0" w:color="auto"/>
                    <w:right w:val="none" w:sz="0" w:space="0" w:color="auto"/>
                  </w:divBdr>
                  <w:divsChild>
                    <w:div w:id="416050328">
                      <w:marLeft w:val="0"/>
                      <w:marRight w:val="0"/>
                      <w:marTop w:val="0"/>
                      <w:marBottom w:val="0"/>
                      <w:divBdr>
                        <w:top w:val="none" w:sz="0" w:space="0" w:color="auto"/>
                        <w:left w:val="none" w:sz="0" w:space="0" w:color="auto"/>
                        <w:bottom w:val="none" w:sz="0" w:space="0" w:color="auto"/>
                        <w:right w:val="none" w:sz="0" w:space="0" w:color="auto"/>
                      </w:divBdr>
                    </w:div>
                  </w:divsChild>
                </w:div>
                <w:div w:id="803930297">
                  <w:marLeft w:val="0"/>
                  <w:marRight w:val="0"/>
                  <w:marTop w:val="0"/>
                  <w:marBottom w:val="0"/>
                  <w:divBdr>
                    <w:top w:val="none" w:sz="0" w:space="0" w:color="auto"/>
                    <w:left w:val="none" w:sz="0" w:space="0" w:color="auto"/>
                    <w:bottom w:val="none" w:sz="0" w:space="0" w:color="auto"/>
                    <w:right w:val="none" w:sz="0" w:space="0" w:color="auto"/>
                  </w:divBdr>
                  <w:divsChild>
                    <w:div w:id="1121419087">
                      <w:marLeft w:val="0"/>
                      <w:marRight w:val="0"/>
                      <w:marTop w:val="0"/>
                      <w:marBottom w:val="0"/>
                      <w:divBdr>
                        <w:top w:val="none" w:sz="0" w:space="0" w:color="auto"/>
                        <w:left w:val="none" w:sz="0" w:space="0" w:color="auto"/>
                        <w:bottom w:val="none" w:sz="0" w:space="0" w:color="auto"/>
                        <w:right w:val="none" w:sz="0" w:space="0" w:color="auto"/>
                      </w:divBdr>
                    </w:div>
                  </w:divsChild>
                </w:div>
                <w:div w:id="871189559">
                  <w:marLeft w:val="0"/>
                  <w:marRight w:val="0"/>
                  <w:marTop w:val="0"/>
                  <w:marBottom w:val="0"/>
                  <w:divBdr>
                    <w:top w:val="none" w:sz="0" w:space="0" w:color="auto"/>
                    <w:left w:val="none" w:sz="0" w:space="0" w:color="auto"/>
                    <w:bottom w:val="none" w:sz="0" w:space="0" w:color="auto"/>
                    <w:right w:val="none" w:sz="0" w:space="0" w:color="auto"/>
                  </w:divBdr>
                  <w:divsChild>
                    <w:div w:id="1972468866">
                      <w:marLeft w:val="0"/>
                      <w:marRight w:val="0"/>
                      <w:marTop w:val="0"/>
                      <w:marBottom w:val="0"/>
                      <w:divBdr>
                        <w:top w:val="none" w:sz="0" w:space="0" w:color="auto"/>
                        <w:left w:val="none" w:sz="0" w:space="0" w:color="auto"/>
                        <w:bottom w:val="none" w:sz="0" w:space="0" w:color="auto"/>
                        <w:right w:val="none" w:sz="0" w:space="0" w:color="auto"/>
                      </w:divBdr>
                    </w:div>
                  </w:divsChild>
                </w:div>
                <w:div w:id="1349216904">
                  <w:marLeft w:val="0"/>
                  <w:marRight w:val="0"/>
                  <w:marTop w:val="0"/>
                  <w:marBottom w:val="0"/>
                  <w:divBdr>
                    <w:top w:val="none" w:sz="0" w:space="0" w:color="auto"/>
                    <w:left w:val="none" w:sz="0" w:space="0" w:color="auto"/>
                    <w:bottom w:val="none" w:sz="0" w:space="0" w:color="auto"/>
                    <w:right w:val="none" w:sz="0" w:space="0" w:color="auto"/>
                  </w:divBdr>
                  <w:divsChild>
                    <w:div w:id="1734427274">
                      <w:marLeft w:val="0"/>
                      <w:marRight w:val="0"/>
                      <w:marTop w:val="0"/>
                      <w:marBottom w:val="0"/>
                      <w:divBdr>
                        <w:top w:val="none" w:sz="0" w:space="0" w:color="auto"/>
                        <w:left w:val="none" w:sz="0" w:space="0" w:color="auto"/>
                        <w:bottom w:val="none" w:sz="0" w:space="0" w:color="auto"/>
                        <w:right w:val="none" w:sz="0" w:space="0" w:color="auto"/>
                      </w:divBdr>
                    </w:div>
                  </w:divsChild>
                </w:div>
                <w:div w:id="1489327232">
                  <w:marLeft w:val="0"/>
                  <w:marRight w:val="0"/>
                  <w:marTop w:val="0"/>
                  <w:marBottom w:val="0"/>
                  <w:divBdr>
                    <w:top w:val="none" w:sz="0" w:space="0" w:color="auto"/>
                    <w:left w:val="none" w:sz="0" w:space="0" w:color="auto"/>
                    <w:bottom w:val="none" w:sz="0" w:space="0" w:color="auto"/>
                    <w:right w:val="none" w:sz="0" w:space="0" w:color="auto"/>
                  </w:divBdr>
                  <w:divsChild>
                    <w:div w:id="830489944">
                      <w:marLeft w:val="0"/>
                      <w:marRight w:val="0"/>
                      <w:marTop w:val="0"/>
                      <w:marBottom w:val="0"/>
                      <w:divBdr>
                        <w:top w:val="none" w:sz="0" w:space="0" w:color="auto"/>
                        <w:left w:val="none" w:sz="0" w:space="0" w:color="auto"/>
                        <w:bottom w:val="none" w:sz="0" w:space="0" w:color="auto"/>
                        <w:right w:val="none" w:sz="0" w:space="0" w:color="auto"/>
                      </w:divBdr>
                    </w:div>
                  </w:divsChild>
                </w:div>
                <w:div w:id="1538003264">
                  <w:marLeft w:val="0"/>
                  <w:marRight w:val="0"/>
                  <w:marTop w:val="0"/>
                  <w:marBottom w:val="0"/>
                  <w:divBdr>
                    <w:top w:val="none" w:sz="0" w:space="0" w:color="auto"/>
                    <w:left w:val="none" w:sz="0" w:space="0" w:color="auto"/>
                    <w:bottom w:val="none" w:sz="0" w:space="0" w:color="auto"/>
                    <w:right w:val="none" w:sz="0" w:space="0" w:color="auto"/>
                  </w:divBdr>
                </w:div>
                <w:div w:id="1781492608">
                  <w:marLeft w:val="0"/>
                  <w:marRight w:val="0"/>
                  <w:marTop w:val="0"/>
                  <w:marBottom w:val="0"/>
                  <w:divBdr>
                    <w:top w:val="none" w:sz="0" w:space="0" w:color="auto"/>
                    <w:left w:val="none" w:sz="0" w:space="0" w:color="auto"/>
                    <w:bottom w:val="none" w:sz="0" w:space="0" w:color="auto"/>
                    <w:right w:val="none" w:sz="0" w:space="0" w:color="auto"/>
                  </w:divBdr>
                  <w:divsChild>
                    <w:div w:id="1989900029">
                      <w:marLeft w:val="0"/>
                      <w:marRight w:val="0"/>
                      <w:marTop w:val="0"/>
                      <w:marBottom w:val="0"/>
                      <w:divBdr>
                        <w:top w:val="none" w:sz="0" w:space="0" w:color="auto"/>
                        <w:left w:val="none" w:sz="0" w:space="0" w:color="auto"/>
                        <w:bottom w:val="none" w:sz="0" w:space="0" w:color="auto"/>
                        <w:right w:val="none" w:sz="0" w:space="0" w:color="auto"/>
                      </w:divBdr>
                    </w:div>
                  </w:divsChild>
                </w:div>
                <w:div w:id="1859351868">
                  <w:marLeft w:val="0"/>
                  <w:marRight w:val="0"/>
                  <w:marTop w:val="0"/>
                  <w:marBottom w:val="0"/>
                  <w:divBdr>
                    <w:top w:val="none" w:sz="0" w:space="0" w:color="auto"/>
                    <w:left w:val="none" w:sz="0" w:space="0" w:color="auto"/>
                    <w:bottom w:val="none" w:sz="0" w:space="0" w:color="auto"/>
                    <w:right w:val="none" w:sz="0" w:space="0" w:color="auto"/>
                  </w:divBdr>
                  <w:divsChild>
                    <w:div w:id="182521610">
                      <w:marLeft w:val="0"/>
                      <w:marRight w:val="0"/>
                      <w:marTop w:val="0"/>
                      <w:marBottom w:val="0"/>
                      <w:divBdr>
                        <w:top w:val="none" w:sz="0" w:space="0" w:color="auto"/>
                        <w:left w:val="none" w:sz="0" w:space="0" w:color="auto"/>
                        <w:bottom w:val="none" w:sz="0" w:space="0" w:color="auto"/>
                        <w:right w:val="none" w:sz="0" w:space="0" w:color="auto"/>
                      </w:divBdr>
                    </w:div>
                  </w:divsChild>
                </w:div>
                <w:div w:id="1907034941">
                  <w:marLeft w:val="0"/>
                  <w:marRight w:val="0"/>
                  <w:marTop w:val="0"/>
                  <w:marBottom w:val="0"/>
                  <w:divBdr>
                    <w:top w:val="none" w:sz="0" w:space="0" w:color="auto"/>
                    <w:left w:val="none" w:sz="0" w:space="0" w:color="auto"/>
                    <w:bottom w:val="none" w:sz="0" w:space="0" w:color="auto"/>
                    <w:right w:val="none" w:sz="0" w:space="0" w:color="auto"/>
                  </w:divBdr>
                  <w:divsChild>
                    <w:div w:id="1240554592">
                      <w:marLeft w:val="0"/>
                      <w:marRight w:val="0"/>
                      <w:marTop w:val="0"/>
                      <w:marBottom w:val="0"/>
                      <w:divBdr>
                        <w:top w:val="none" w:sz="0" w:space="0" w:color="auto"/>
                        <w:left w:val="none" w:sz="0" w:space="0" w:color="auto"/>
                        <w:bottom w:val="none" w:sz="0" w:space="0" w:color="auto"/>
                        <w:right w:val="none" w:sz="0" w:space="0" w:color="auto"/>
                      </w:divBdr>
                    </w:div>
                  </w:divsChild>
                </w:div>
                <w:div w:id="1989935604">
                  <w:marLeft w:val="0"/>
                  <w:marRight w:val="0"/>
                  <w:marTop w:val="0"/>
                  <w:marBottom w:val="0"/>
                  <w:divBdr>
                    <w:top w:val="none" w:sz="0" w:space="0" w:color="auto"/>
                    <w:left w:val="none" w:sz="0" w:space="0" w:color="auto"/>
                    <w:bottom w:val="none" w:sz="0" w:space="0" w:color="auto"/>
                    <w:right w:val="none" w:sz="0" w:space="0" w:color="auto"/>
                  </w:divBdr>
                  <w:divsChild>
                    <w:div w:id="11413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499916">
          <w:marLeft w:val="0"/>
          <w:marRight w:val="0"/>
          <w:marTop w:val="0"/>
          <w:marBottom w:val="0"/>
          <w:divBdr>
            <w:top w:val="none" w:sz="0" w:space="0" w:color="auto"/>
            <w:left w:val="none" w:sz="0" w:space="0" w:color="auto"/>
            <w:bottom w:val="none" w:sz="0" w:space="0" w:color="auto"/>
            <w:right w:val="none" w:sz="0" w:space="0" w:color="auto"/>
          </w:divBdr>
        </w:div>
        <w:div w:id="1841575926">
          <w:marLeft w:val="0"/>
          <w:marRight w:val="0"/>
          <w:marTop w:val="0"/>
          <w:marBottom w:val="0"/>
          <w:divBdr>
            <w:top w:val="none" w:sz="0" w:space="0" w:color="auto"/>
            <w:left w:val="none" w:sz="0" w:space="0" w:color="auto"/>
            <w:bottom w:val="none" w:sz="0" w:space="0" w:color="auto"/>
            <w:right w:val="none" w:sz="0" w:space="0" w:color="auto"/>
          </w:divBdr>
        </w:div>
        <w:div w:id="1880049430">
          <w:marLeft w:val="0"/>
          <w:marRight w:val="0"/>
          <w:marTop w:val="0"/>
          <w:marBottom w:val="0"/>
          <w:divBdr>
            <w:top w:val="none" w:sz="0" w:space="0" w:color="auto"/>
            <w:left w:val="none" w:sz="0" w:space="0" w:color="auto"/>
            <w:bottom w:val="none" w:sz="0" w:space="0" w:color="auto"/>
            <w:right w:val="none" w:sz="0" w:space="0" w:color="auto"/>
          </w:divBdr>
        </w:div>
        <w:div w:id="1938518225">
          <w:marLeft w:val="0"/>
          <w:marRight w:val="0"/>
          <w:marTop w:val="0"/>
          <w:marBottom w:val="0"/>
          <w:divBdr>
            <w:top w:val="none" w:sz="0" w:space="0" w:color="auto"/>
            <w:left w:val="none" w:sz="0" w:space="0" w:color="auto"/>
            <w:bottom w:val="none" w:sz="0" w:space="0" w:color="auto"/>
            <w:right w:val="none" w:sz="0" w:space="0" w:color="auto"/>
          </w:divBdr>
        </w:div>
        <w:div w:id="1938824165">
          <w:marLeft w:val="0"/>
          <w:marRight w:val="0"/>
          <w:marTop w:val="0"/>
          <w:marBottom w:val="0"/>
          <w:divBdr>
            <w:top w:val="none" w:sz="0" w:space="0" w:color="auto"/>
            <w:left w:val="none" w:sz="0" w:space="0" w:color="auto"/>
            <w:bottom w:val="none" w:sz="0" w:space="0" w:color="auto"/>
            <w:right w:val="none" w:sz="0" w:space="0" w:color="auto"/>
          </w:divBdr>
          <w:divsChild>
            <w:div w:id="564293718">
              <w:marLeft w:val="0"/>
              <w:marRight w:val="0"/>
              <w:marTop w:val="0"/>
              <w:marBottom w:val="0"/>
              <w:divBdr>
                <w:top w:val="none" w:sz="0" w:space="0" w:color="auto"/>
                <w:left w:val="none" w:sz="0" w:space="0" w:color="auto"/>
                <w:bottom w:val="none" w:sz="0" w:space="0" w:color="auto"/>
                <w:right w:val="none" w:sz="0" w:space="0" w:color="auto"/>
              </w:divBdr>
            </w:div>
            <w:div w:id="1132289213">
              <w:marLeft w:val="0"/>
              <w:marRight w:val="0"/>
              <w:marTop w:val="0"/>
              <w:marBottom w:val="0"/>
              <w:divBdr>
                <w:top w:val="none" w:sz="0" w:space="0" w:color="auto"/>
                <w:left w:val="none" w:sz="0" w:space="0" w:color="auto"/>
                <w:bottom w:val="none" w:sz="0" w:space="0" w:color="auto"/>
                <w:right w:val="none" w:sz="0" w:space="0" w:color="auto"/>
              </w:divBdr>
            </w:div>
            <w:div w:id="1187984776">
              <w:marLeft w:val="0"/>
              <w:marRight w:val="0"/>
              <w:marTop w:val="0"/>
              <w:marBottom w:val="0"/>
              <w:divBdr>
                <w:top w:val="none" w:sz="0" w:space="0" w:color="auto"/>
                <w:left w:val="none" w:sz="0" w:space="0" w:color="auto"/>
                <w:bottom w:val="none" w:sz="0" w:space="0" w:color="auto"/>
                <w:right w:val="none" w:sz="0" w:space="0" w:color="auto"/>
              </w:divBdr>
            </w:div>
            <w:div w:id="1192836426">
              <w:marLeft w:val="0"/>
              <w:marRight w:val="0"/>
              <w:marTop w:val="0"/>
              <w:marBottom w:val="0"/>
              <w:divBdr>
                <w:top w:val="none" w:sz="0" w:space="0" w:color="auto"/>
                <w:left w:val="none" w:sz="0" w:space="0" w:color="auto"/>
                <w:bottom w:val="none" w:sz="0" w:space="0" w:color="auto"/>
                <w:right w:val="none" w:sz="0" w:space="0" w:color="auto"/>
              </w:divBdr>
            </w:div>
            <w:div w:id="173843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5823">
      <w:bodyDiv w:val="1"/>
      <w:marLeft w:val="0"/>
      <w:marRight w:val="0"/>
      <w:marTop w:val="0"/>
      <w:marBottom w:val="0"/>
      <w:divBdr>
        <w:top w:val="none" w:sz="0" w:space="0" w:color="auto"/>
        <w:left w:val="none" w:sz="0" w:space="0" w:color="auto"/>
        <w:bottom w:val="none" w:sz="0" w:space="0" w:color="auto"/>
        <w:right w:val="none" w:sz="0" w:space="0" w:color="auto"/>
      </w:divBdr>
      <w:divsChild>
        <w:div w:id="67968957">
          <w:marLeft w:val="0"/>
          <w:marRight w:val="0"/>
          <w:marTop w:val="0"/>
          <w:marBottom w:val="0"/>
          <w:divBdr>
            <w:top w:val="none" w:sz="0" w:space="0" w:color="auto"/>
            <w:left w:val="none" w:sz="0" w:space="0" w:color="auto"/>
            <w:bottom w:val="none" w:sz="0" w:space="0" w:color="auto"/>
            <w:right w:val="none" w:sz="0" w:space="0" w:color="auto"/>
          </w:divBdr>
        </w:div>
        <w:div w:id="93524036">
          <w:marLeft w:val="0"/>
          <w:marRight w:val="0"/>
          <w:marTop w:val="0"/>
          <w:marBottom w:val="0"/>
          <w:divBdr>
            <w:top w:val="none" w:sz="0" w:space="0" w:color="auto"/>
            <w:left w:val="none" w:sz="0" w:space="0" w:color="auto"/>
            <w:bottom w:val="none" w:sz="0" w:space="0" w:color="auto"/>
            <w:right w:val="none" w:sz="0" w:space="0" w:color="auto"/>
          </w:divBdr>
        </w:div>
        <w:div w:id="124085562">
          <w:marLeft w:val="0"/>
          <w:marRight w:val="0"/>
          <w:marTop w:val="0"/>
          <w:marBottom w:val="0"/>
          <w:divBdr>
            <w:top w:val="none" w:sz="0" w:space="0" w:color="auto"/>
            <w:left w:val="none" w:sz="0" w:space="0" w:color="auto"/>
            <w:bottom w:val="none" w:sz="0" w:space="0" w:color="auto"/>
            <w:right w:val="none" w:sz="0" w:space="0" w:color="auto"/>
          </w:divBdr>
        </w:div>
        <w:div w:id="177500566">
          <w:marLeft w:val="0"/>
          <w:marRight w:val="0"/>
          <w:marTop w:val="0"/>
          <w:marBottom w:val="0"/>
          <w:divBdr>
            <w:top w:val="none" w:sz="0" w:space="0" w:color="auto"/>
            <w:left w:val="none" w:sz="0" w:space="0" w:color="auto"/>
            <w:bottom w:val="none" w:sz="0" w:space="0" w:color="auto"/>
            <w:right w:val="none" w:sz="0" w:space="0" w:color="auto"/>
          </w:divBdr>
        </w:div>
        <w:div w:id="216821340">
          <w:marLeft w:val="0"/>
          <w:marRight w:val="0"/>
          <w:marTop w:val="0"/>
          <w:marBottom w:val="0"/>
          <w:divBdr>
            <w:top w:val="none" w:sz="0" w:space="0" w:color="auto"/>
            <w:left w:val="none" w:sz="0" w:space="0" w:color="auto"/>
            <w:bottom w:val="none" w:sz="0" w:space="0" w:color="auto"/>
            <w:right w:val="none" w:sz="0" w:space="0" w:color="auto"/>
          </w:divBdr>
          <w:divsChild>
            <w:div w:id="43527735">
              <w:marLeft w:val="0"/>
              <w:marRight w:val="0"/>
              <w:marTop w:val="0"/>
              <w:marBottom w:val="0"/>
              <w:divBdr>
                <w:top w:val="none" w:sz="0" w:space="0" w:color="auto"/>
                <w:left w:val="none" w:sz="0" w:space="0" w:color="auto"/>
                <w:bottom w:val="none" w:sz="0" w:space="0" w:color="auto"/>
                <w:right w:val="none" w:sz="0" w:space="0" w:color="auto"/>
              </w:divBdr>
            </w:div>
            <w:div w:id="117190181">
              <w:marLeft w:val="0"/>
              <w:marRight w:val="0"/>
              <w:marTop w:val="0"/>
              <w:marBottom w:val="0"/>
              <w:divBdr>
                <w:top w:val="none" w:sz="0" w:space="0" w:color="auto"/>
                <w:left w:val="none" w:sz="0" w:space="0" w:color="auto"/>
                <w:bottom w:val="none" w:sz="0" w:space="0" w:color="auto"/>
                <w:right w:val="none" w:sz="0" w:space="0" w:color="auto"/>
              </w:divBdr>
            </w:div>
            <w:div w:id="215360783">
              <w:marLeft w:val="0"/>
              <w:marRight w:val="0"/>
              <w:marTop w:val="0"/>
              <w:marBottom w:val="0"/>
              <w:divBdr>
                <w:top w:val="none" w:sz="0" w:space="0" w:color="auto"/>
                <w:left w:val="none" w:sz="0" w:space="0" w:color="auto"/>
                <w:bottom w:val="none" w:sz="0" w:space="0" w:color="auto"/>
                <w:right w:val="none" w:sz="0" w:space="0" w:color="auto"/>
              </w:divBdr>
            </w:div>
            <w:div w:id="299071233">
              <w:marLeft w:val="0"/>
              <w:marRight w:val="0"/>
              <w:marTop w:val="0"/>
              <w:marBottom w:val="0"/>
              <w:divBdr>
                <w:top w:val="none" w:sz="0" w:space="0" w:color="auto"/>
                <w:left w:val="none" w:sz="0" w:space="0" w:color="auto"/>
                <w:bottom w:val="none" w:sz="0" w:space="0" w:color="auto"/>
                <w:right w:val="none" w:sz="0" w:space="0" w:color="auto"/>
              </w:divBdr>
            </w:div>
            <w:div w:id="381945941">
              <w:marLeft w:val="0"/>
              <w:marRight w:val="0"/>
              <w:marTop w:val="0"/>
              <w:marBottom w:val="0"/>
              <w:divBdr>
                <w:top w:val="none" w:sz="0" w:space="0" w:color="auto"/>
                <w:left w:val="none" w:sz="0" w:space="0" w:color="auto"/>
                <w:bottom w:val="none" w:sz="0" w:space="0" w:color="auto"/>
                <w:right w:val="none" w:sz="0" w:space="0" w:color="auto"/>
              </w:divBdr>
            </w:div>
            <w:div w:id="405341273">
              <w:marLeft w:val="0"/>
              <w:marRight w:val="0"/>
              <w:marTop w:val="0"/>
              <w:marBottom w:val="0"/>
              <w:divBdr>
                <w:top w:val="none" w:sz="0" w:space="0" w:color="auto"/>
                <w:left w:val="none" w:sz="0" w:space="0" w:color="auto"/>
                <w:bottom w:val="none" w:sz="0" w:space="0" w:color="auto"/>
                <w:right w:val="none" w:sz="0" w:space="0" w:color="auto"/>
              </w:divBdr>
            </w:div>
            <w:div w:id="525214185">
              <w:marLeft w:val="0"/>
              <w:marRight w:val="0"/>
              <w:marTop w:val="0"/>
              <w:marBottom w:val="0"/>
              <w:divBdr>
                <w:top w:val="none" w:sz="0" w:space="0" w:color="auto"/>
                <w:left w:val="none" w:sz="0" w:space="0" w:color="auto"/>
                <w:bottom w:val="none" w:sz="0" w:space="0" w:color="auto"/>
                <w:right w:val="none" w:sz="0" w:space="0" w:color="auto"/>
              </w:divBdr>
            </w:div>
            <w:div w:id="741565888">
              <w:marLeft w:val="0"/>
              <w:marRight w:val="0"/>
              <w:marTop w:val="0"/>
              <w:marBottom w:val="0"/>
              <w:divBdr>
                <w:top w:val="none" w:sz="0" w:space="0" w:color="auto"/>
                <w:left w:val="none" w:sz="0" w:space="0" w:color="auto"/>
                <w:bottom w:val="none" w:sz="0" w:space="0" w:color="auto"/>
                <w:right w:val="none" w:sz="0" w:space="0" w:color="auto"/>
              </w:divBdr>
            </w:div>
            <w:div w:id="791287804">
              <w:marLeft w:val="0"/>
              <w:marRight w:val="0"/>
              <w:marTop w:val="0"/>
              <w:marBottom w:val="0"/>
              <w:divBdr>
                <w:top w:val="none" w:sz="0" w:space="0" w:color="auto"/>
                <w:left w:val="none" w:sz="0" w:space="0" w:color="auto"/>
                <w:bottom w:val="none" w:sz="0" w:space="0" w:color="auto"/>
                <w:right w:val="none" w:sz="0" w:space="0" w:color="auto"/>
              </w:divBdr>
            </w:div>
            <w:div w:id="1080247868">
              <w:marLeft w:val="0"/>
              <w:marRight w:val="0"/>
              <w:marTop w:val="0"/>
              <w:marBottom w:val="0"/>
              <w:divBdr>
                <w:top w:val="none" w:sz="0" w:space="0" w:color="auto"/>
                <w:left w:val="none" w:sz="0" w:space="0" w:color="auto"/>
                <w:bottom w:val="none" w:sz="0" w:space="0" w:color="auto"/>
                <w:right w:val="none" w:sz="0" w:space="0" w:color="auto"/>
              </w:divBdr>
            </w:div>
            <w:div w:id="1180852927">
              <w:marLeft w:val="0"/>
              <w:marRight w:val="0"/>
              <w:marTop w:val="0"/>
              <w:marBottom w:val="0"/>
              <w:divBdr>
                <w:top w:val="none" w:sz="0" w:space="0" w:color="auto"/>
                <w:left w:val="none" w:sz="0" w:space="0" w:color="auto"/>
                <w:bottom w:val="none" w:sz="0" w:space="0" w:color="auto"/>
                <w:right w:val="none" w:sz="0" w:space="0" w:color="auto"/>
              </w:divBdr>
            </w:div>
            <w:div w:id="1244755748">
              <w:marLeft w:val="0"/>
              <w:marRight w:val="0"/>
              <w:marTop w:val="0"/>
              <w:marBottom w:val="0"/>
              <w:divBdr>
                <w:top w:val="none" w:sz="0" w:space="0" w:color="auto"/>
                <w:left w:val="none" w:sz="0" w:space="0" w:color="auto"/>
                <w:bottom w:val="none" w:sz="0" w:space="0" w:color="auto"/>
                <w:right w:val="none" w:sz="0" w:space="0" w:color="auto"/>
              </w:divBdr>
            </w:div>
            <w:div w:id="1276521144">
              <w:marLeft w:val="0"/>
              <w:marRight w:val="0"/>
              <w:marTop w:val="0"/>
              <w:marBottom w:val="0"/>
              <w:divBdr>
                <w:top w:val="none" w:sz="0" w:space="0" w:color="auto"/>
                <w:left w:val="none" w:sz="0" w:space="0" w:color="auto"/>
                <w:bottom w:val="none" w:sz="0" w:space="0" w:color="auto"/>
                <w:right w:val="none" w:sz="0" w:space="0" w:color="auto"/>
              </w:divBdr>
            </w:div>
            <w:div w:id="1414546120">
              <w:marLeft w:val="0"/>
              <w:marRight w:val="0"/>
              <w:marTop w:val="0"/>
              <w:marBottom w:val="0"/>
              <w:divBdr>
                <w:top w:val="none" w:sz="0" w:space="0" w:color="auto"/>
                <w:left w:val="none" w:sz="0" w:space="0" w:color="auto"/>
                <w:bottom w:val="none" w:sz="0" w:space="0" w:color="auto"/>
                <w:right w:val="none" w:sz="0" w:space="0" w:color="auto"/>
              </w:divBdr>
            </w:div>
            <w:div w:id="1717659204">
              <w:marLeft w:val="0"/>
              <w:marRight w:val="0"/>
              <w:marTop w:val="0"/>
              <w:marBottom w:val="0"/>
              <w:divBdr>
                <w:top w:val="none" w:sz="0" w:space="0" w:color="auto"/>
                <w:left w:val="none" w:sz="0" w:space="0" w:color="auto"/>
                <w:bottom w:val="none" w:sz="0" w:space="0" w:color="auto"/>
                <w:right w:val="none" w:sz="0" w:space="0" w:color="auto"/>
              </w:divBdr>
            </w:div>
            <w:div w:id="1836147742">
              <w:marLeft w:val="0"/>
              <w:marRight w:val="0"/>
              <w:marTop w:val="0"/>
              <w:marBottom w:val="0"/>
              <w:divBdr>
                <w:top w:val="none" w:sz="0" w:space="0" w:color="auto"/>
                <w:left w:val="none" w:sz="0" w:space="0" w:color="auto"/>
                <w:bottom w:val="none" w:sz="0" w:space="0" w:color="auto"/>
                <w:right w:val="none" w:sz="0" w:space="0" w:color="auto"/>
              </w:divBdr>
            </w:div>
          </w:divsChild>
        </w:div>
        <w:div w:id="278148891">
          <w:marLeft w:val="0"/>
          <w:marRight w:val="0"/>
          <w:marTop w:val="0"/>
          <w:marBottom w:val="0"/>
          <w:divBdr>
            <w:top w:val="none" w:sz="0" w:space="0" w:color="auto"/>
            <w:left w:val="none" w:sz="0" w:space="0" w:color="auto"/>
            <w:bottom w:val="none" w:sz="0" w:space="0" w:color="auto"/>
            <w:right w:val="none" w:sz="0" w:space="0" w:color="auto"/>
          </w:divBdr>
        </w:div>
        <w:div w:id="306010544">
          <w:marLeft w:val="0"/>
          <w:marRight w:val="0"/>
          <w:marTop w:val="0"/>
          <w:marBottom w:val="0"/>
          <w:divBdr>
            <w:top w:val="none" w:sz="0" w:space="0" w:color="auto"/>
            <w:left w:val="none" w:sz="0" w:space="0" w:color="auto"/>
            <w:bottom w:val="none" w:sz="0" w:space="0" w:color="auto"/>
            <w:right w:val="none" w:sz="0" w:space="0" w:color="auto"/>
          </w:divBdr>
        </w:div>
        <w:div w:id="371922727">
          <w:marLeft w:val="0"/>
          <w:marRight w:val="0"/>
          <w:marTop w:val="0"/>
          <w:marBottom w:val="0"/>
          <w:divBdr>
            <w:top w:val="none" w:sz="0" w:space="0" w:color="auto"/>
            <w:left w:val="none" w:sz="0" w:space="0" w:color="auto"/>
            <w:bottom w:val="none" w:sz="0" w:space="0" w:color="auto"/>
            <w:right w:val="none" w:sz="0" w:space="0" w:color="auto"/>
          </w:divBdr>
          <w:divsChild>
            <w:div w:id="26149936">
              <w:marLeft w:val="0"/>
              <w:marRight w:val="0"/>
              <w:marTop w:val="0"/>
              <w:marBottom w:val="0"/>
              <w:divBdr>
                <w:top w:val="none" w:sz="0" w:space="0" w:color="auto"/>
                <w:left w:val="none" w:sz="0" w:space="0" w:color="auto"/>
                <w:bottom w:val="none" w:sz="0" w:space="0" w:color="auto"/>
                <w:right w:val="none" w:sz="0" w:space="0" w:color="auto"/>
              </w:divBdr>
            </w:div>
            <w:div w:id="468786120">
              <w:marLeft w:val="0"/>
              <w:marRight w:val="0"/>
              <w:marTop w:val="0"/>
              <w:marBottom w:val="0"/>
              <w:divBdr>
                <w:top w:val="none" w:sz="0" w:space="0" w:color="auto"/>
                <w:left w:val="none" w:sz="0" w:space="0" w:color="auto"/>
                <w:bottom w:val="none" w:sz="0" w:space="0" w:color="auto"/>
                <w:right w:val="none" w:sz="0" w:space="0" w:color="auto"/>
              </w:divBdr>
            </w:div>
            <w:div w:id="611480740">
              <w:marLeft w:val="0"/>
              <w:marRight w:val="0"/>
              <w:marTop w:val="0"/>
              <w:marBottom w:val="0"/>
              <w:divBdr>
                <w:top w:val="none" w:sz="0" w:space="0" w:color="auto"/>
                <w:left w:val="none" w:sz="0" w:space="0" w:color="auto"/>
                <w:bottom w:val="none" w:sz="0" w:space="0" w:color="auto"/>
                <w:right w:val="none" w:sz="0" w:space="0" w:color="auto"/>
              </w:divBdr>
            </w:div>
            <w:div w:id="662395634">
              <w:marLeft w:val="0"/>
              <w:marRight w:val="0"/>
              <w:marTop w:val="0"/>
              <w:marBottom w:val="0"/>
              <w:divBdr>
                <w:top w:val="none" w:sz="0" w:space="0" w:color="auto"/>
                <w:left w:val="none" w:sz="0" w:space="0" w:color="auto"/>
                <w:bottom w:val="none" w:sz="0" w:space="0" w:color="auto"/>
                <w:right w:val="none" w:sz="0" w:space="0" w:color="auto"/>
              </w:divBdr>
            </w:div>
            <w:div w:id="691105725">
              <w:marLeft w:val="0"/>
              <w:marRight w:val="0"/>
              <w:marTop w:val="0"/>
              <w:marBottom w:val="0"/>
              <w:divBdr>
                <w:top w:val="none" w:sz="0" w:space="0" w:color="auto"/>
                <w:left w:val="none" w:sz="0" w:space="0" w:color="auto"/>
                <w:bottom w:val="none" w:sz="0" w:space="0" w:color="auto"/>
                <w:right w:val="none" w:sz="0" w:space="0" w:color="auto"/>
              </w:divBdr>
            </w:div>
            <w:div w:id="959264617">
              <w:marLeft w:val="0"/>
              <w:marRight w:val="0"/>
              <w:marTop w:val="0"/>
              <w:marBottom w:val="0"/>
              <w:divBdr>
                <w:top w:val="none" w:sz="0" w:space="0" w:color="auto"/>
                <w:left w:val="none" w:sz="0" w:space="0" w:color="auto"/>
                <w:bottom w:val="none" w:sz="0" w:space="0" w:color="auto"/>
                <w:right w:val="none" w:sz="0" w:space="0" w:color="auto"/>
              </w:divBdr>
            </w:div>
            <w:div w:id="1119490001">
              <w:marLeft w:val="0"/>
              <w:marRight w:val="0"/>
              <w:marTop w:val="0"/>
              <w:marBottom w:val="0"/>
              <w:divBdr>
                <w:top w:val="none" w:sz="0" w:space="0" w:color="auto"/>
                <w:left w:val="none" w:sz="0" w:space="0" w:color="auto"/>
                <w:bottom w:val="none" w:sz="0" w:space="0" w:color="auto"/>
                <w:right w:val="none" w:sz="0" w:space="0" w:color="auto"/>
              </w:divBdr>
            </w:div>
            <w:div w:id="1213426229">
              <w:marLeft w:val="0"/>
              <w:marRight w:val="0"/>
              <w:marTop w:val="0"/>
              <w:marBottom w:val="0"/>
              <w:divBdr>
                <w:top w:val="none" w:sz="0" w:space="0" w:color="auto"/>
                <w:left w:val="none" w:sz="0" w:space="0" w:color="auto"/>
                <w:bottom w:val="none" w:sz="0" w:space="0" w:color="auto"/>
                <w:right w:val="none" w:sz="0" w:space="0" w:color="auto"/>
              </w:divBdr>
            </w:div>
            <w:div w:id="1430588841">
              <w:marLeft w:val="0"/>
              <w:marRight w:val="0"/>
              <w:marTop w:val="0"/>
              <w:marBottom w:val="0"/>
              <w:divBdr>
                <w:top w:val="none" w:sz="0" w:space="0" w:color="auto"/>
                <w:left w:val="none" w:sz="0" w:space="0" w:color="auto"/>
                <w:bottom w:val="none" w:sz="0" w:space="0" w:color="auto"/>
                <w:right w:val="none" w:sz="0" w:space="0" w:color="auto"/>
              </w:divBdr>
            </w:div>
            <w:div w:id="1532187018">
              <w:marLeft w:val="0"/>
              <w:marRight w:val="0"/>
              <w:marTop w:val="0"/>
              <w:marBottom w:val="0"/>
              <w:divBdr>
                <w:top w:val="none" w:sz="0" w:space="0" w:color="auto"/>
                <w:left w:val="none" w:sz="0" w:space="0" w:color="auto"/>
                <w:bottom w:val="none" w:sz="0" w:space="0" w:color="auto"/>
                <w:right w:val="none" w:sz="0" w:space="0" w:color="auto"/>
              </w:divBdr>
            </w:div>
            <w:div w:id="1662156018">
              <w:marLeft w:val="0"/>
              <w:marRight w:val="0"/>
              <w:marTop w:val="0"/>
              <w:marBottom w:val="0"/>
              <w:divBdr>
                <w:top w:val="none" w:sz="0" w:space="0" w:color="auto"/>
                <w:left w:val="none" w:sz="0" w:space="0" w:color="auto"/>
                <w:bottom w:val="none" w:sz="0" w:space="0" w:color="auto"/>
                <w:right w:val="none" w:sz="0" w:space="0" w:color="auto"/>
              </w:divBdr>
            </w:div>
            <w:div w:id="1794714017">
              <w:marLeft w:val="0"/>
              <w:marRight w:val="0"/>
              <w:marTop w:val="0"/>
              <w:marBottom w:val="0"/>
              <w:divBdr>
                <w:top w:val="none" w:sz="0" w:space="0" w:color="auto"/>
                <w:left w:val="none" w:sz="0" w:space="0" w:color="auto"/>
                <w:bottom w:val="none" w:sz="0" w:space="0" w:color="auto"/>
                <w:right w:val="none" w:sz="0" w:space="0" w:color="auto"/>
              </w:divBdr>
            </w:div>
            <w:div w:id="1798908646">
              <w:marLeft w:val="0"/>
              <w:marRight w:val="0"/>
              <w:marTop w:val="0"/>
              <w:marBottom w:val="0"/>
              <w:divBdr>
                <w:top w:val="none" w:sz="0" w:space="0" w:color="auto"/>
                <w:left w:val="none" w:sz="0" w:space="0" w:color="auto"/>
                <w:bottom w:val="none" w:sz="0" w:space="0" w:color="auto"/>
                <w:right w:val="none" w:sz="0" w:space="0" w:color="auto"/>
              </w:divBdr>
            </w:div>
          </w:divsChild>
        </w:div>
        <w:div w:id="382486508">
          <w:marLeft w:val="0"/>
          <w:marRight w:val="0"/>
          <w:marTop w:val="0"/>
          <w:marBottom w:val="0"/>
          <w:divBdr>
            <w:top w:val="none" w:sz="0" w:space="0" w:color="auto"/>
            <w:left w:val="none" w:sz="0" w:space="0" w:color="auto"/>
            <w:bottom w:val="none" w:sz="0" w:space="0" w:color="auto"/>
            <w:right w:val="none" w:sz="0" w:space="0" w:color="auto"/>
          </w:divBdr>
        </w:div>
        <w:div w:id="398021975">
          <w:marLeft w:val="0"/>
          <w:marRight w:val="0"/>
          <w:marTop w:val="0"/>
          <w:marBottom w:val="0"/>
          <w:divBdr>
            <w:top w:val="none" w:sz="0" w:space="0" w:color="auto"/>
            <w:left w:val="none" w:sz="0" w:space="0" w:color="auto"/>
            <w:bottom w:val="none" w:sz="0" w:space="0" w:color="auto"/>
            <w:right w:val="none" w:sz="0" w:space="0" w:color="auto"/>
          </w:divBdr>
        </w:div>
        <w:div w:id="421462091">
          <w:marLeft w:val="0"/>
          <w:marRight w:val="0"/>
          <w:marTop w:val="0"/>
          <w:marBottom w:val="0"/>
          <w:divBdr>
            <w:top w:val="none" w:sz="0" w:space="0" w:color="auto"/>
            <w:left w:val="none" w:sz="0" w:space="0" w:color="auto"/>
            <w:bottom w:val="none" w:sz="0" w:space="0" w:color="auto"/>
            <w:right w:val="none" w:sz="0" w:space="0" w:color="auto"/>
          </w:divBdr>
        </w:div>
        <w:div w:id="465778341">
          <w:marLeft w:val="0"/>
          <w:marRight w:val="0"/>
          <w:marTop w:val="0"/>
          <w:marBottom w:val="0"/>
          <w:divBdr>
            <w:top w:val="none" w:sz="0" w:space="0" w:color="auto"/>
            <w:left w:val="none" w:sz="0" w:space="0" w:color="auto"/>
            <w:bottom w:val="none" w:sz="0" w:space="0" w:color="auto"/>
            <w:right w:val="none" w:sz="0" w:space="0" w:color="auto"/>
          </w:divBdr>
        </w:div>
        <w:div w:id="470025777">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 w:id="516358248">
          <w:marLeft w:val="0"/>
          <w:marRight w:val="0"/>
          <w:marTop w:val="0"/>
          <w:marBottom w:val="0"/>
          <w:divBdr>
            <w:top w:val="none" w:sz="0" w:space="0" w:color="auto"/>
            <w:left w:val="none" w:sz="0" w:space="0" w:color="auto"/>
            <w:bottom w:val="none" w:sz="0" w:space="0" w:color="auto"/>
            <w:right w:val="none" w:sz="0" w:space="0" w:color="auto"/>
          </w:divBdr>
        </w:div>
        <w:div w:id="626355342">
          <w:marLeft w:val="0"/>
          <w:marRight w:val="0"/>
          <w:marTop w:val="0"/>
          <w:marBottom w:val="0"/>
          <w:divBdr>
            <w:top w:val="none" w:sz="0" w:space="0" w:color="auto"/>
            <w:left w:val="none" w:sz="0" w:space="0" w:color="auto"/>
            <w:bottom w:val="none" w:sz="0" w:space="0" w:color="auto"/>
            <w:right w:val="none" w:sz="0" w:space="0" w:color="auto"/>
          </w:divBdr>
        </w:div>
        <w:div w:id="631666695">
          <w:marLeft w:val="0"/>
          <w:marRight w:val="0"/>
          <w:marTop w:val="0"/>
          <w:marBottom w:val="0"/>
          <w:divBdr>
            <w:top w:val="none" w:sz="0" w:space="0" w:color="auto"/>
            <w:left w:val="none" w:sz="0" w:space="0" w:color="auto"/>
            <w:bottom w:val="none" w:sz="0" w:space="0" w:color="auto"/>
            <w:right w:val="none" w:sz="0" w:space="0" w:color="auto"/>
          </w:divBdr>
          <w:divsChild>
            <w:div w:id="1248612362">
              <w:marLeft w:val="-75"/>
              <w:marRight w:val="0"/>
              <w:marTop w:val="30"/>
              <w:marBottom w:val="30"/>
              <w:divBdr>
                <w:top w:val="none" w:sz="0" w:space="0" w:color="auto"/>
                <w:left w:val="none" w:sz="0" w:space="0" w:color="auto"/>
                <w:bottom w:val="none" w:sz="0" w:space="0" w:color="auto"/>
                <w:right w:val="none" w:sz="0" w:space="0" w:color="auto"/>
              </w:divBdr>
              <w:divsChild>
                <w:div w:id="137647216">
                  <w:marLeft w:val="0"/>
                  <w:marRight w:val="0"/>
                  <w:marTop w:val="0"/>
                  <w:marBottom w:val="0"/>
                  <w:divBdr>
                    <w:top w:val="none" w:sz="0" w:space="0" w:color="auto"/>
                    <w:left w:val="none" w:sz="0" w:space="0" w:color="auto"/>
                    <w:bottom w:val="none" w:sz="0" w:space="0" w:color="auto"/>
                    <w:right w:val="none" w:sz="0" w:space="0" w:color="auto"/>
                  </w:divBdr>
                  <w:divsChild>
                    <w:div w:id="1616446154">
                      <w:marLeft w:val="0"/>
                      <w:marRight w:val="0"/>
                      <w:marTop w:val="0"/>
                      <w:marBottom w:val="0"/>
                      <w:divBdr>
                        <w:top w:val="none" w:sz="0" w:space="0" w:color="auto"/>
                        <w:left w:val="none" w:sz="0" w:space="0" w:color="auto"/>
                        <w:bottom w:val="none" w:sz="0" w:space="0" w:color="auto"/>
                        <w:right w:val="none" w:sz="0" w:space="0" w:color="auto"/>
                      </w:divBdr>
                    </w:div>
                  </w:divsChild>
                </w:div>
                <w:div w:id="140050595">
                  <w:marLeft w:val="0"/>
                  <w:marRight w:val="0"/>
                  <w:marTop w:val="0"/>
                  <w:marBottom w:val="0"/>
                  <w:divBdr>
                    <w:top w:val="none" w:sz="0" w:space="0" w:color="auto"/>
                    <w:left w:val="none" w:sz="0" w:space="0" w:color="auto"/>
                    <w:bottom w:val="none" w:sz="0" w:space="0" w:color="auto"/>
                    <w:right w:val="none" w:sz="0" w:space="0" w:color="auto"/>
                  </w:divBdr>
                  <w:divsChild>
                    <w:div w:id="1605729155">
                      <w:marLeft w:val="0"/>
                      <w:marRight w:val="0"/>
                      <w:marTop w:val="0"/>
                      <w:marBottom w:val="0"/>
                      <w:divBdr>
                        <w:top w:val="none" w:sz="0" w:space="0" w:color="auto"/>
                        <w:left w:val="none" w:sz="0" w:space="0" w:color="auto"/>
                        <w:bottom w:val="none" w:sz="0" w:space="0" w:color="auto"/>
                        <w:right w:val="none" w:sz="0" w:space="0" w:color="auto"/>
                      </w:divBdr>
                    </w:div>
                  </w:divsChild>
                </w:div>
                <w:div w:id="301809059">
                  <w:marLeft w:val="0"/>
                  <w:marRight w:val="0"/>
                  <w:marTop w:val="0"/>
                  <w:marBottom w:val="0"/>
                  <w:divBdr>
                    <w:top w:val="none" w:sz="0" w:space="0" w:color="auto"/>
                    <w:left w:val="none" w:sz="0" w:space="0" w:color="auto"/>
                    <w:bottom w:val="none" w:sz="0" w:space="0" w:color="auto"/>
                    <w:right w:val="none" w:sz="0" w:space="0" w:color="auto"/>
                  </w:divBdr>
                  <w:divsChild>
                    <w:div w:id="198902241">
                      <w:marLeft w:val="0"/>
                      <w:marRight w:val="0"/>
                      <w:marTop w:val="0"/>
                      <w:marBottom w:val="0"/>
                      <w:divBdr>
                        <w:top w:val="none" w:sz="0" w:space="0" w:color="auto"/>
                        <w:left w:val="none" w:sz="0" w:space="0" w:color="auto"/>
                        <w:bottom w:val="none" w:sz="0" w:space="0" w:color="auto"/>
                        <w:right w:val="none" w:sz="0" w:space="0" w:color="auto"/>
                      </w:divBdr>
                    </w:div>
                  </w:divsChild>
                </w:div>
                <w:div w:id="403064442">
                  <w:marLeft w:val="0"/>
                  <w:marRight w:val="0"/>
                  <w:marTop w:val="0"/>
                  <w:marBottom w:val="0"/>
                  <w:divBdr>
                    <w:top w:val="none" w:sz="0" w:space="0" w:color="auto"/>
                    <w:left w:val="none" w:sz="0" w:space="0" w:color="auto"/>
                    <w:bottom w:val="none" w:sz="0" w:space="0" w:color="auto"/>
                    <w:right w:val="none" w:sz="0" w:space="0" w:color="auto"/>
                  </w:divBdr>
                  <w:divsChild>
                    <w:div w:id="1168590887">
                      <w:marLeft w:val="0"/>
                      <w:marRight w:val="0"/>
                      <w:marTop w:val="0"/>
                      <w:marBottom w:val="0"/>
                      <w:divBdr>
                        <w:top w:val="none" w:sz="0" w:space="0" w:color="auto"/>
                        <w:left w:val="none" w:sz="0" w:space="0" w:color="auto"/>
                        <w:bottom w:val="none" w:sz="0" w:space="0" w:color="auto"/>
                        <w:right w:val="none" w:sz="0" w:space="0" w:color="auto"/>
                      </w:divBdr>
                    </w:div>
                  </w:divsChild>
                </w:div>
                <w:div w:id="662394858">
                  <w:marLeft w:val="0"/>
                  <w:marRight w:val="0"/>
                  <w:marTop w:val="0"/>
                  <w:marBottom w:val="0"/>
                  <w:divBdr>
                    <w:top w:val="none" w:sz="0" w:space="0" w:color="auto"/>
                    <w:left w:val="none" w:sz="0" w:space="0" w:color="auto"/>
                    <w:bottom w:val="none" w:sz="0" w:space="0" w:color="auto"/>
                    <w:right w:val="none" w:sz="0" w:space="0" w:color="auto"/>
                  </w:divBdr>
                  <w:divsChild>
                    <w:div w:id="1220634015">
                      <w:marLeft w:val="0"/>
                      <w:marRight w:val="0"/>
                      <w:marTop w:val="0"/>
                      <w:marBottom w:val="0"/>
                      <w:divBdr>
                        <w:top w:val="none" w:sz="0" w:space="0" w:color="auto"/>
                        <w:left w:val="none" w:sz="0" w:space="0" w:color="auto"/>
                        <w:bottom w:val="none" w:sz="0" w:space="0" w:color="auto"/>
                        <w:right w:val="none" w:sz="0" w:space="0" w:color="auto"/>
                      </w:divBdr>
                    </w:div>
                  </w:divsChild>
                </w:div>
                <w:div w:id="668557281">
                  <w:marLeft w:val="0"/>
                  <w:marRight w:val="0"/>
                  <w:marTop w:val="0"/>
                  <w:marBottom w:val="0"/>
                  <w:divBdr>
                    <w:top w:val="none" w:sz="0" w:space="0" w:color="auto"/>
                    <w:left w:val="none" w:sz="0" w:space="0" w:color="auto"/>
                    <w:bottom w:val="none" w:sz="0" w:space="0" w:color="auto"/>
                    <w:right w:val="none" w:sz="0" w:space="0" w:color="auto"/>
                  </w:divBdr>
                  <w:divsChild>
                    <w:div w:id="1449472485">
                      <w:marLeft w:val="0"/>
                      <w:marRight w:val="0"/>
                      <w:marTop w:val="0"/>
                      <w:marBottom w:val="0"/>
                      <w:divBdr>
                        <w:top w:val="none" w:sz="0" w:space="0" w:color="auto"/>
                        <w:left w:val="none" w:sz="0" w:space="0" w:color="auto"/>
                        <w:bottom w:val="none" w:sz="0" w:space="0" w:color="auto"/>
                        <w:right w:val="none" w:sz="0" w:space="0" w:color="auto"/>
                      </w:divBdr>
                    </w:div>
                  </w:divsChild>
                </w:div>
                <w:div w:id="757168994">
                  <w:marLeft w:val="0"/>
                  <w:marRight w:val="0"/>
                  <w:marTop w:val="0"/>
                  <w:marBottom w:val="0"/>
                  <w:divBdr>
                    <w:top w:val="none" w:sz="0" w:space="0" w:color="auto"/>
                    <w:left w:val="none" w:sz="0" w:space="0" w:color="auto"/>
                    <w:bottom w:val="none" w:sz="0" w:space="0" w:color="auto"/>
                    <w:right w:val="none" w:sz="0" w:space="0" w:color="auto"/>
                  </w:divBdr>
                  <w:divsChild>
                    <w:div w:id="920916761">
                      <w:marLeft w:val="0"/>
                      <w:marRight w:val="0"/>
                      <w:marTop w:val="0"/>
                      <w:marBottom w:val="0"/>
                      <w:divBdr>
                        <w:top w:val="none" w:sz="0" w:space="0" w:color="auto"/>
                        <w:left w:val="none" w:sz="0" w:space="0" w:color="auto"/>
                        <w:bottom w:val="none" w:sz="0" w:space="0" w:color="auto"/>
                        <w:right w:val="none" w:sz="0" w:space="0" w:color="auto"/>
                      </w:divBdr>
                    </w:div>
                  </w:divsChild>
                </w:div>
                <w:div w:id="801658718">
                  <w:marLeft w:val="0"/>
                  <w:marRight w:val="0"/>
                  <w:marTop w:val="0"/>
                  <w:marBottom w:val="0"/>
                  <w:divBdr>
                    <w:top w:val="none" w:sz="0" w:space="0" w:color="auto"/>
                    <w:left w:val="none" w:sz="0" w:space="0" w:color="auto"/>
                    <w:bottom w:val="none" w:sz="0" w:space="0" w:color="auto"/>
                    <w:right w:val="none" w:sz="0" w:space="0" w:color="auto"/>
                  </w:divBdr>
                  <w:divsChild>
                    <w:div w:id="1645700161">
                      <w:marLeft w:val="0"/>
                      <w:marRight w:val="0"/>
                      <w:marTop w:val="0"/>
                      <w:marBottom w:val="0"/>
                      <w:divBdr>
                        <w:top w:val="none" w:sz="0" w:space="0" w:color="auto"/>
                        <w:left w:val="none" w:sz="0" w:space="0" w:color="auto"/>
                        <w:bottom w:val="none" w:sz="0" w:space="0" w:color="auto"/>
                        <w:right w:val="none" w:sz="0" w:space="0" w:color="auto"/>
                      </w:divBdr>
                    </w:div>
                  </w:divsChild>
                </w:div>
                <w:div w:id="941689967">
                  <w:marLeft w:val="0"/>
                  <w:marRight w:val="0"/>
                  <w:marTop w:val="0"/>
                  <w:marBottom w:val="0"/>
                  <w:divBdr>
                    <w:top w:val="none" w:sz="0" w:space="0" w:color="auto"/>
                    <w:left w:val="none" w:sz="0" w:space="0" w:color="auto"/>
                    <w:bottom w:val="none" w:sz="0" w:space="0" w:color="auto"/>
                    <w:right w:val="none" w:sz="0" w:space="0" w:color="auto"/>
                  </w:divBdr>
                  <w:divsChild>
                    <w:div w:id="1295258630">
                      <w:marLeft w:val="0"/>
                      <w:marRight w:val="0"/>
                      <w:marTop w:val="0"/>
                      <w:marBottom w:val="0"/>
                      <w:divBdr>
                        <w:top w:val="none" w:sz="0" w:space="0" w:color="auto"/>
                        <w:left w:val="none" w:sz="0" w:space="0" w:color="auto"/>
                        <w:bottom w:val="none" w:sz="0" w:space="0" w:color="auto"/>
                        <w:right w:val="none" w:sz="0" w:space="0" w:color="auto"/>
                      </w:divBdr>
                    </w:div>
                  </w:divsChild>
                </w:div>
                <w:div w:id="1005674080">
                  <w:marLeft w:val="0"/>
                  <w:marRight w:val="0"/>
                  <w:marTop w:val="0"/>
                  <w:marBottom w:val="0"/>
                  <w:divBdr>
                    <w:top w:val="none" w:sz="0" w:space="0" w:color="auto"/>
                    <w:left w:val="none" w:sz="0" w:space="0" w:color="auto"/>
                    <w:bottom w:val="none" w:sz="0" w:space="0" w:color="auto"/>
                    <w:right w:val="none" w:sz="0" w:space="0" w:color="auto"/>
                  </w:divBdr>
                  <w:divsChild>
                    <w:div w:id="985620238">
                      <w:marLeft w:val="0"/>
                      <w:marRight w:val="0"/>
                      <w:marTop w:val="0"/>
                      <w:marBottom w:val="0"/>
                      <w:divBdr>
                        <w:top w:val="none" w:sz="0" w:space="0" w:color="auto"/>
                        <w:left w:val="none" w:sz="0" w:space="0" w:color="auto"/>
                        <w:bottom w:val="none" w:sz="0" w:space="0" w:color="auto"/>
                        <w:right w:val="none" w:sz="0" w:space="0" w:color="auto"/>
                      </w:divBdr>
                    </w:div>
                  </w:divsChild>
                </w:div>
                <w:div w:id="1014111539">
                  <w:marLeft w:val="0"/>
                  <w:marRight w:val="0"/>
                  <w:marTop w:val="0"/>
                  <w:marBottom w:val="0"/>
                  <w:divBdr>
                    <w:top w:val="none" w:sz="0" w:space="0" w:color="auto"/>
                    <w:left w:val="none" w:sz="0" w:space="0" w:color="auto"/>
                    <w:bottom w:val="none" w:sz="0" w:space="0" w:color="auto"/>
                    <w:right w:val="none" w:sz="0" w:space="0" w:color="auto"/>
                  </w:divBdr>
                  <w:divsChild>
                    <w:div w:id="1369915762">
                      <w:marLeft w:val="0"/>
                      <w:marRight w:val="0"/>
                      <w:marTop w:val="0"/>
                      <w:marBottom w:val="0"/>
                      <w:divBdr>
                        <w:top w:val="none" w:sz="0" w:space="0" w:color="auto"/>
                        <w:left w:val="none" w:sz="0" w:space="0" w:color="auto"/>
                        <w:bottom w:val="none" w:sz="0" w:space="0" w:color="auto"/>
                        <w:right w:val="none" w:sz="0" w:space="0" w:color="auto"/>
                      </w:divBdr>
                    </w:div>
                  </w:divsChild>
                </w:div>
                <w:div w:id="1082677401">
                  <w:marLeft w:val="0"/>
                  <w:marRight w:val="0"/>
                  <w:marTop w:val="0"/>
                  <w:marBottom w:val="0"/>
                  <w:divBdr>
                    <w:top w:val="none" w:sz="0" w:space="0" w:color="auto"/>
                    <w:left w:val="none" w:sz="0" w:space="0" w:color="auto"/>
                    <w:bottom w:val="none" w:sz="0" w:space="0" w:color="auto"/>
                    <w:right w:val="none" w:sz="0" w:space="0" w:color="auto"/>
                  </w:divBdr>
                  <w:divsChild>
                    <w:div w:id="1888563692">
                      <w:marLeft w:val="0"/>
                      <w:marRight w:val="0"/>
                      <w:marTop w:val="0"/>
                      <w:marBottom w:val="0"/>
                      <w:divBdr>
                        <w:top w:val="none" w:sz="0" w:space="0" w:color="auto"/>
                        <w:left w:val="none" w:sz="0" w:space="0" w:color="auto"/>
                        <w:bottom w:val="none" w:sz="0" w:space="0" w:color="auto"/>
                        <w:right w:val="none" w:sz="0" w:space="0" w:color="auto"/>
                      </w:divBdr>
                    </w:div>
                  </w:divsChild>
                </w:div>
                <w:div w:id="1086265794">
                  <w:marLeft w:val="0"/>
                  <w:marRight w:val="0"/>
                  <w:marTop w:val="0"/>
                  <w:marBottom w:val="0"/>
                  <w:divBdr>
                    <w:top w:val="none" w:sz="0" w:space="0" w:color="auto"/>
                    <w:left w:val="none" w:sz="0" w:space="0" w:color="auto"/>
                    <w:bottom w:val="none" w:sz="0" w:space="0" w:color="auto"/>
                    <w:right w:val="none" w:sz="0" w:space="0" w:color="auto"/>
                  </w:divBdr>
                </w:div>
                <w:div w:id="1313564675">
                  <w:marLeft w:val="0"/>
                  <w:marRight w:val="0"/>
                  <w:marTop w:val="0"/>
                  <w:marBottom w:val="0"/>
                  <w:divBdr>
                    <w:top w:val="none" w:sz="0" w:space="0" w:color="auto"/>
                    <w:left w:val="none" w:sz="0" w:space="0" w:color="auto"/>
                    <w:bottom w:val="none" w:sz="0" w:space="0" w:color="auto"/>
                    <w:right w:val="none" w:sz="0" w:space="0" w:color="auto"/>
                  </w:divBdr>
                  <w:divsChild>
                    <w:div w:id="1183587685">
                      <w:marLeft w:val="0"/>
                      <w:marRight w:val="0"/>
                      <w:marTop w:val="0"/>
                      <w:marBottom w:val="0"/>
                      <w:divBdr>
                        <w:top w:val="none" w:sz="0" w:space="0" w:color="auto"/>
                        <w:left w:val="none" w:sz="0" w:space="0" w:color="auto"/>
                        <w:bottom w:val="none" w:sz="0" w:space="0" w:color="auto"/>
                        <w:right w:val="none" w:sz="0" w:space="0" w:color="auto"/>
                      </w:divBdr>
                    </w:div>
                  </w:divsChild>
                </w:div>
                <w:div w:id="1398088645">
                  <w:marLeft w:val="0"/>
                  <w:marRight w:val="0"/>
                  <w:marTop w:val="0"/>
                  <w:marBottom w:val="0"/>
                  <w:divBdr>
                    <w:top w:val="none" w:sz="0" w:space="0" w:color="auto"/>
                    <w:left w:val="none" w:sz="0" w:space="0" w:color="auto"/>
                    <w:bottom w:val="none" w:sz="0" w:space="0" w:color="auto"/>
                    <w:right w:val="none" w:sz="0" w:space="0" w:color="auto"/>
                  </w:divBdr>
                  <w:divsChild>
                    <w:div w:id="1342665378">
                      <w:marLeft w:val="0"/>
                      <w:marRight w:val="0"/>
                      <w:marTop w:val="0"/>
                      <w:marBottom w:val="0"/>
                      <w:divBdr>
                        <w:top w:val="none" w:sz="0" w:space="0" w:color="auto"/>
                        <w:left w:val="none" w:sz="0" w:space="0" w:color="auto"/>
                        <w:bottom w:val="none" w:sz="0" w:space="0" w:color="auto"/>
                        <w:right w:val="none" w:sz="0" w:space="0" w:color="auto"/>
                      </w:divBdr>
                    </w:div>
                  </w:divsChild>
                </w:div>
                <w:div w:id="1584139931">
                  <w:marLeft w:val="0"/>
                  <w:marRight w:val="0"/>
                  <w:marTop w:val="0"/>
                  <w:marBottom w:val="0"/>
                  <w:divBdr>
                    <w:top w:val="none" w:sz="0" w:space="0" w:color="auto"/>
                    <w:left w:val="none" w:sz="0" w:space="0" w:color="auto"/>
                    <w:bottom w:val="none" w:sz="0" w:space="0" w:color="auto"/>
                    <w:right w:val="none" w:sz="0" w:space="0" w:color="auto"/>
                  </w:divBdr>
                  <w:divsChild>
                    <w:div w:id="1331299080">
                      <w:marLeft w:val="0"/>
                      <w:marRight w:val="0"/>
                      <w:marTop w:val="0"/>
                      <w:marBottom w:val="0"/>
                      <w:divBdr>
                        <w:top w:val="none" w:sz="0" w:space="0" w:color="auto"/>
                        <w:left w:val="none" w:sz="0" w:space="0" w:color="auto"/>
                        <w:bottom w:val="none" w:sz="0" w:space="0" w:color="auto"/>
                        <w:right w:val="none" w:sz="0" w:space="0" w:color="auto"/>
                      </w:divBdr>
                    </w:div>
                  </w:divsChild>
                </w:div>
                <w:div w:id="1671563664">
                  <w:marLeft w:val="0"/>
                  <w:marRight w:val="0"/>
                  <w:marTop w:val="0"/>
                  <w:marBottom w:val="0"/>
                  <w:divBdr>
                    <w:top w:val="none" w:sz="0" w:space="0" w:color="auto"/>
                    <w:left w:val="none" w:sz="0" w:space="0" w:color="auto"/>
                    <w:bottom w:val="none" w:sz="0" w:space="0" w:color="auto"/>
                    <w:right w:val="none" w:sz="0" w:space="0" w:color="auto"/>
                  </w:divBdr>
                  <w:divsChild>
                    <w:div w:id="1713655512">
                      <w:marLeft w:val="0"/>
                      <w:marRight w:val="0"/>
                      <w:marTop w:val="0"/>
                      <w:marBottom w:val="0"/>
                      <w:divBdr>
                        <w:top w:val="none" w:sz="0" w:space="0" w:color="auto"/>
                        <w:left w:val="none" w:sz="0" w:space="0" w:color="auto"/>
                        <w:bottom w:val="none" w:sz="0" w:space="0" w:color="auto"/>
                        <w:right w:val="none" w:sz="0" w:space="0" w:color="auto"/>
                      </w:divBdr>
                    </w:div>
                  </w:divsChild>
                </w:div>
                <w:div w:id="1720279867">
                  <w:marLeft w:val="0"/>
                  <w:marRight w:val="0"/>
                  <w:marTop w:val="0"/>
                  <w:marBottom w:val="0"/>
                  <w:divBdr>
                    <w:top w:val="none" w:sz="0" w:space="0" w:color="auto"/>
                    <w:left w:val="none" w:sz="0" w:space="0" w:color="auto"/>
                    <w:bottom w:val="none" w:sz="0" w:space="0" w:color="auto"/>
                    <w:right w:val="none" w:sz="0" w:space="0" w:color="auto"/>
                  </w:divBdr>
                  <w:divsChild>
                    <w:div w:id="875775017">
                      <w:marLeft w:val="0"/>
                      <w:marRight w:val="0"/>
                      <w:marTop w:val="0"/>
                      <w:marBottom w:val="0"/>
                      <w:divBdr>
                        <w:top w:val="none" w:sz="0" w:space="0" w:color="auto"/>
                        <w:left w:val="none" w:sz="0" w:space="0" w:color="auto"/>
                        <w:bottom w:val="none" w:sz="0" w:space="0" w:color="auto"/>
                        <w:right w:val="none" w:sz="0" w:space="0" w:color="auto"/>
                      </w:divBdr>
                    </w:div>
                  </w:divsChild>
                </w:div>
                <w:div w:id="1742559400">
                  <w:marLeft w:val="0"/>
                  <w:marRight w:val="0"/>
                  <w:marTop w:val="0"/>
                  <w:marBottom w:val="0"/>
                  <w:divBdr>
                    <w:top w:val="none" w:sz="0" w:space="0" w:color="auto"/>
                    <w:left w:val="none" w:sz="0" w:space="0" w:color="auto"/>
                    <w:bottom w:val="none" w:sz="0" w:space="0" w:color="auto"/>
                    <w:right w:val="none" w:sz="0" w:space="0" w:color="auto"/>
                  </w:divBdr>
                  <w:divsChild>
                    <w:div w:id="55681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98027">
          <w:marLeft w:val="0"/>
          <w:marRight w:val="0"/>
          <w:marTop w:val="0"/>
          <w:marBottom w:val="0"/>
          <w:divBdr>
            <w:top w:val="none" w:sz="0" w:space="0" w:color="auto"/>
            <w:left w:val="none" w:sz="0" w:space="0" w:color="auto"/>
            <w:bottom w:val="none" w:sz="0" w:space="0" w:color="auto"/>
            <w:right w:val="none" w:sz="0" w:space="0" w:color="auto"/>
          </w:divBdr>
        </w:div>
        <w:div w:id="652756475">
          <w:marLeft w:val="0"/>
          <w:marRight w:val="0"/>
          <w:marTop w:val="0"/>
          <w:marBottom w:val="0"/>
          <w:divBdr>
            <w:top w:val="none" w:sz="0" w:space="0" w:color="auto"/>
            <w:left w:val="none" w:sz="0" w:space="0" w:color="auto"/>
            <w:bottom w:val="none" w:sz="0" w:space="0" w:color="auto"/>
            <w:right w:val="none" w:sz="0" w:space="0" w:color="auto"/>
          </w:divBdr>
        </w:div>
        <w:div w:id="657463111">
          <w:marLeft w:val="0"/>
          <w:marRight w:val="0"/>
          <w:marTop w:val="0"/>
          <w:marBottom w:val="0"/>
          <w:divBdr>
            <w:top w:val="none" w:sz="0" w:space="0" w:color="auto"/>
            <w:left w:val="none" w:sz="0" w:space="0" w:color="auto"/>
            <w:bottom w:val="none" w:sz="0" w:space="0" w:color="auto"/>
            <w:right w:val="none" w:sz="0" w:space="0" w:color="auto"/>
          </w:divBdr>
        </w:div>
        <w:div w:id="715012143">
          <w:marLeft w:val="0"/>
          <w:marRight w:val="0"/>
          <w:marTop w:val="0"/>
          <w:marBottom w:val="0"/>
          <w:divBdr>
            <w:top w:val="none" w:sz="0" w:space="0" w:color="auto"/>
            <w:left w:val="none" w:sz="0" w:space="0" w:color="auto"/>
            <w:bottom w:val="none" w:sz="0" w:space="0" w:color="auto"/>
            <w:right w:val="none" w:sz="0" w:space="0" w:color="auto"/>
          </w:divBdr>
        </w:div>
        <w:div w:id="732392882">
          <w:marLeft w:val="0"/>
          <w:marRight w:val="0"/>
          <w:marTop w:val="0"/>
          <w:marBottom w:val="0"/>
          <w:divBdr>
            <w:top w:val="none" w:sz="0" w:space="0" w:color="auto"/>
            <w:left w:val="none" w:sz="0" w:space="0" w:color="auto"/>
            <w:bottom w:val="none" w:sz="0" w:space="0" w:color="auto"/>
            <w:right w:val="none" w:sz="0" w:space="0" w:color="auto"/>
          </w:divBdr>
        </w:div>
        <w:div w:id="754134601">
          <w:marLeft w:val="0"/>
          <w:marRight w:val="0"/>
          <w:marTop w:val="0"/>
          <w:marBottom w:val="0"/>
          <w:divBdr>
            <w:top w:val="none" w:sz="0" w:space="0" w:color="auto"/>
            <w:left w:val="none" w:sz="0" w:space="0" w:color="auto"/>
            <w:bottom w:val="none" w:sz="0" w:space="0" w:color="auto"/>
            <w:right w:val="none" w:sz="0" w:space="0" w:color="auto"/>
          </w:divBdr>
        </w:div>
        <w:div w:id="802305960">
          <w:marLeft w:val="0"/>
          <w:marRight w:val="0"/>
          <w:marTop w:val="0"/>
          <w:marBottom w:val="0"/>
          <w:divBdr>
            <w:top w:val="none" w:sz="0" w:space="0" w:color="auto"/>
            <w:left w:val="none" w:sz="0" w:space="0" w:color="auto"/>
            <w:bottom w:val="none" w:sz="0" w:space="0" w:color="auto"/>
            <w:right w:val="none" w:sz="0" w:space="0" w:color="auto"/>
          </w:divBdr>
        </w:div>
        <w:div w:id="822045783">
          <w:marLeft w:val="0"/>
          <w:marRight w:val="0"/>
          <w:marTop w:val="0"/>
          <w:marBottom w:val="0"/>
          <w:divBdr>
            <w:top w:val="none" w:sz="0" w:space="0" w:color="auto"/>
            <w:left w:val="none" w:sz="0" w:space="0" w:color="auto"/>
            <w:bottom w:val="none" w:sz="0" w:space="0" w:color="auto"/>
            <w:right w:val="none" w:sz="0" w:space="0" w:color="auto"/>
          </w:divBdr>
        </w:div>
        <w:div w:id="846023227">
          <w:marLeft w:val="0"/>
          <w:marRight w:val="0"/>
          <w:marTop w:val="0"/>
          <w:marBottom w:val="0"/>
          <w:divBdr>
            <w:top w:val="none" w:sz="0" w:space="0" w:color="auto"/>
            <w:left w:val="none" w:sz="0" w:space="0" w:color="auto"/>
            <w:bottom w:val="none" w:sz="0" w:space="0" w:color="auto"/>
            <w:right w:val="none" w:sz="0" w:space="0" w:color="auto"/>
          </w:divBdr>
        </w:div>
        <w:div w:id="853424339">
          <w:marLeft w:val="0"/>
          <w:marRight w:val="0"/>
          <w:marTop w:val="0"/>
          <w:marBottom w:val="0"/>
          <w:divBdr>
            <w:top w:val="none" w:sz="0" w:space="0" w:color="auto"/>
            <w:left w:val="none" w:sz="0" w:space="0" w:color="auto"/>
            <w:bottom w:val="none" w:sz="0" w:space="0" w:color="auto"/>
            <w:right w:val="none" w:sz="0" w:space="0" w:color="auto"/>
          </w:divBdr>
        </w:div>
        <w:div w:id="900215867">
          <w:marLeft w:val="0"/>
          <w:marRight w:val="0"/>
          <w:marTop w:val="0"/>
          <w:marBottom w:val="0"/>
          <w:divBdr>
            <w:top w:val="none" w:sz="0" w:space="0" w:color="auto"/>
            <w:left w:val="none" w:sz="0" w:space="0" w:color="auto"/>
            <w:bottom w:val="none" w:sz="0" w:space="0" w:color="auto"/>
            <w:right w:val="none" w:sz="0" w:space="0" w:color="auto"/>
          </w:divBdr>
        </w:div>
        <w:div w:id="928393026">
          <w:marLeft w:val="0"/>
          <w:marRight w:val="0"/>
          <w:marTop w:val="0"/>
          <w:marBottom w:val="0"/>
          <w:divBdr>
            <w:top w:val="none" w:sz="0" w:space="0" w:color="auto"/>
            <w:left w:val="none" w:sz="0" w:space="0" w:color="auto"/>
            <w:bottom w:val="none" w:sz="0" w:space="0" w:color="auto"/>
            <w:right w:val="none" w:sz="0" w:space="0" w:color="auto"/>
          </w:divBdr>
        </w:div>
        <w:div w:id="1002701301">
          <w:marLeft w:val="0"/>
          <w:marRight w:val="0"/>
          <w:marTop w:val="0"/>
          <w:marBottom w:val="0"/>
          <w:divBdr>
            <w:top w:val="none" w:sz="0" w:space="0" w:color="auto"/>
            <w:left w:val="none" w:sz="0" w:space="0" w:color="auto"/>
            <w:bottom w:val="none" w:sz="0" w:space="0" w:color="auto"/>
            <w:right w:val="none" w:sz="0" w:space="0" w:color="auto"/>
          </w:divBdr>
        </w:div>
        <w:div w:id="1039552245">
          <w:marLeft w:val="0"/>
          <w:marRight w:val="0"/>
          <w:marTop w:val="0"/>
          <w:marBottom w:val="0"/>
          <w:divBdr>
            <w:top w:val="none" w:sz="0" w:space="0" w:color="auto"/>
            <w:left w:val="none" w:sz="0" w:space="0" w:color="auto"/>
            <w:bottom w:val="none" w:sz="0" w:space="0" w:color="auto"/>
            <w:right w:val="none" w:sz="0" w:space="0" w:color="auto"/>
          </w:divBdr>
        </w:div>
        <w:div w:id="1072317908">
          <w:marLeft w:val="0"/>
          <w:marRight w:val="0"/>
          <w:marTop w:val="0"/>
          <w:marBottom w:val="0"/>
          <w:divBdr>
            <w:top w:val="none" w:sz="0" w:space="0" w:color="auto"/>
            <w:left w:val="none" w:sz="0" w:space="0" w:color="auto"/>
            <w:bottom w:val="none" w:sz="0" w:space="0" w:color="auto"/>
            <w:right w:val="none" w:sz="0" w:space="0" w:color="auto"/>
          </w:divBdr>
        </w:div>
        <w:div w:id="1199272034">
          <w:marLeft w:val="0"/>
          <w:marRight w:val="0"/>
          <w:marTop w:val="0"/>
          <w:marBottom w:val="0"/>
          <w:divBdr>
            <w:top w:val="none" w:sz="0" w:space="0" w:color="auto"/>
            <w:left w:val="none" w:sz="0" w:space="0" w:color="auto"/>
            <w:bottom w:val="none" w:sz="0" w:space="0" w:color="auto"/>
            <w:right w:val="none" w:sz="0" w:space="0" w:color="auto"/>
          </w:divBdr>
        </w:div>
        <w:div w:id="1252856662">
          <w:marLeft w:val="0"/>
          <w:marRight w:val="0"/>
          <w:marTop w:val="0"/>
          <w:marBottom w:val="0"/>
          <w:divBdr>
            <w:top w:val="none" w:sz="0" w:space="0" w:color="auto"/>
            <w:left w:val="none" w:sz="0" w:space="0" w:color="auto"/>
            <w:bottom w:val="none" w:sz="0" w:space="0" w:color="auto"/>
            <w:right w:val="none" w:sz="0" w:space="0" w:color="auto"/>
          </w:divBdr>
        </w:div>
        <w:div w:id="1283070701">
          <w:marLeft w:val="0"/>
          <w:marRight w:val="0"/>
          <w:marTop w:val="0"/>
          <w:marBottom w:val="0"/>
          <w:divBdr>
            <w:top w:val="none" w:sz="0" w:space="0" w:color="auto"/>
            <w:left w:val="none" w:sz="0" w:space="0" w:color="auto"/>
            <w:bottom w:val="none" w:sz="0" w:space="0" w:color="auto"/>
            <w:right w:val="none" w:sz="0" w:space="0" w:color="auto"/>
          </w:divBdr>
        </w:div>
        <w:div w:id="1302081609">
          <w:marLeft w:val="0"/>
          <w:marRight w:val="0"/>
          <w:marTop w:val="0"/>
          <w:marBottom w:val="0"/>
          <w:divBdr>
            <w:top w:val="none" w:sz="0" w:space="0" w:color="auto"/>
            <w:left w:val="none" w:sz="0" w:space="0" w:color="auto"/>
            <w:bottom w:val="none" w:sz="0" w:space="0" w:color="auto"/>
            <w:right w:val="none" w:sz="0" w:space="0" w:color="auto"/>
          </w:divBdr>
        </w:div>
        <w:div w:id="1312907529">
          <w:marLeft w:val="0"/>
          <w:marRight w:val="0"/>
          <w:marTop w:val="0"/>
          <w:marBottom w:val="0"/>
          <w:divBdr>
            <w:top w:val="none" w:sz="0" w:space="0" w:color="auto"/>
            <w:left w:val="none" w:sz="0" w:space="0" w:color="auto"/>
            <w:bottom w:val="none" w:sz="0" w:space="0" w:color="auto"/>
            <w:right w:val="none" w:sz="0" w:space="0" w:color="auto"/>
          </w:divBdr>
        </w:div>
        <w:div w:id="1347709163">
          <w:marLeft w:val="0"/>
          <w:marRight w:val="0"/>
          <w:marTop w:val="0"/>
          <w:marBottom w:val="0"/>
          <w:divBdr>
            <w:top w:val="none" w:sz="0" w:space="0" w:color="auto"/>
            <w:left w:val="none" w:sz="0" w:space="0" w:color="auto"/>
            <w:bottom w:val="none" w:sz="0" w:space="0" w:color="auto"/>
            <w:right w:val="none" w:sz="0" w:space="0" w:color="auto"/>
          </w:divBdr>
        </w:div>
        <w:div w:id="1349864401">
          <w:marLeft w:val="0"/>
          <w:marRight w:val="0"/>
          <w:marTop w:val="0"/>
          <w:marBottom w:val="0"/>
          <w:divBdr>
            <w:top w:val="none" w:sz="0" w:space="0" w:color="auto"/>
            <w:left w:val="none" w:sz="0" w:space="0" w:color="auto"/>
            <w:bottom w:val="none" w:sz="0" w:space="0" w:color="auto"/>
            <w:right w:val="none" w:sz="0" w:space="0" w:color="auto"/>
          </w:divBdr>
        </w:div>
        <w:div w:id="1535537224">
          <w:marLeft w:val="0"/>
          <w:marRight w:val="0"/>
          <w:marTop w:val="0"/>
          <w:marBottom w:val="0"/>
          <w:divBdr>
            <w:top w:val="none" w:sz="0" w:space="0" w:color="auto"/>
            <w:left w:val="none" w:sz="0" w:space="0" w:color="auto"/>
            <w:bottom w:val="none" w:sz="0" w:space="0" w:color="auto"/>
            <w:right w:val="none" w:sz="0" w:space="0" w:color="auto"/>
          </w:divBdr>
        </w:div>
        <w:div w:id="1591700101">
          <w:marLeft w:val="0"/>
          <w:marRight w:val="0"/>
          <w:marTop w:val="0"/>
          <w:marBottom w:val="0"/>
          <w:divBdr>
            <w:top w:val="none" w:sz="0" w:space="0" w:color="auto"/>
            <w:left w:val="none" w:sz="0" w:space="0" w:color="auto"/>
            <w:bottom w:val="none" w:sz="0" w:space="0" w:color="auto"/>
            <w:right w:val="none" w:sz="0" w:space="0" w:color="auto"/>
          </w:divBdr>
        </w:div>
        <w:div w:id="1681468260">
          <w:marLeft w:val="0"/>
          <w:marRight w:val="0"/>
          <w:marTop w:val="0"/>
          <w:marBottom w:val="0"/>
          <w:divBdr>
            <w:top w:val="none" w:sz="0" w:space="0" w:color="auto"/>
            <w:left w:val="none" w:sz="0" w:space="0" w:color="auto"/>
            <w:bottom w:val="none" w:sz="0" w:space="0" w:color="auto"/>
            <w:right w:val="none" w:sz="0" w:space="0" w:color="auto"/>
          </w:divBdr>
        </w:div>
        <w:div w:id="1741440549">
          <w:marLeft w:val="0"/>
          <w:marRight w:val="0"/>
          <w:marTop w:val="0"/>
          <w:marBottom w:val="0"/>
          <w:divBdr>
            <w:top w:val="none" w:sz="0" w:space="0" w:color="auto"/>
            <w:left w:val="none" w:sz="0" w:space="0" w:color="auto"/>
            <w:bottom w:val="none" w:sz="0" w:space="0" w:color="auto"/>
            <w:right w:val="none" w:sz="0" w:space="0" w:color="auto"/>
          </w:divBdr>
        </w:div>
        <w:div w:id="1752119394">
          <w:marLeft w:val="0"/>
          <w:marRight w:val="0"/>
          <w:marTop w:val="0"/>
          <w:marBottom w:val="0"/>
          <w:divBdr>
            <w:top w:val="none" w:sz="0" w:space="0" w:color="auto"/>
            <w:left w:val="none" w:sz="0" w:space="0" w:color="auto"/>
            <w:bottom w:val="none" w:sz="0" w:space="0" w:color="auto"/>
            <w:right w:val="none" w:sz="0" w:space="0" w:color="auto"/>
          </w:divBdr>
        </w:div>
        <w:div w:id="1772504136">
          <w:marLeft w:val="0"/>
          <w:marRight w:val="0"/>
          <w:marTop w:val="0"/>
          <w:marBottom w:val="0"/>
          <w:divBdr>
            <w:top w:val="none" w:sz="0" w:space="0" w:color="auto"/>
            <w:left w:val="none" w:sz="0" w:space="0" w:color="auto"/>
            <w:bottom w:val="none" w:sz="0" w:space="0" w:color="auto"/>
            <w:right w:val="none" w:sz="0" w:space="0" w:color="auto"/>
          </w:divBdr>
          <w:divsChild>
            <w:div w:id="1349718630">
              <w:marLeft w:val="-75"/>
              <w:marRight w:val="0"/>
              <w:marTop w:val="30"/>
              <w:marBottom w:val="30"/>
              <w:divBdr>
                <w:top w:val="none" w:sz="0" w:space="0" w:color="auto"/>
                <w:left w:val="none" w:sz="0" w:space="0" w:color="auto"/>
                <w:bottom w:val="none" w:sz="0" w:space="0" w:color="auto"/>
                <w:right w:val="none" w:sz="0" w:space="0" w:color="auto"/>
              </w:divBdr>
              <w:divsChild>
                <w:div w:id="242225874">
                  <w:marLeft w:val="0"/>
                  <w:marRight w:val="0"/>
                  <w:marTop w:val="0"/>
                  <w:marBottom w:val="0"/>
                  <w:divBdr>
                    <w:top w:val="none" w:sz="0" w:space="0" w:color="auto"/>
                    <w:left w:val="none" w:sz="0" w:space="0" w:color="auto"/>
                    <w:bottom w:val="none" w:sz="0" w:space="0" w:color="auto"/>
                    <w:right w:val="none" w:sz="0" w:space="0" w:color="auto"/>
                  </w:divBdr>
                </w:div>
                <w:div w:id="250895466">
                  <w:marLeft w:val="0"/>
                  <w:marRight w:val="0"/>
                  <w:marTop w:val="0"/>
                  <w:marBottom w:val="0"/>
                  <w:divBdr>
                    <w:top w:val="none" w:sz="0" w:space="0" w:color="auto"/>
                    <w:left w:val="none" w:sz="0" w:space="0" w:color="auto"/>
                    <w:bottom w:val="none" w:sz="0" w:space="0" w:color="auto"/>
                    <w:right w:val="none" w:sz="0" w:space="0" w:color="auto"/>
                  </w:divBdr>
                  <w:divsChild>
                    <w:div w:id="902370763">
                      <w:marLeft w:val="0"/>
                      <w:marRight w:val="0"/>
                      <w:marTop w:val="0"/>
                      <w:marBottom w:val="0"/>
                      <w:divBdr>
                        <w:top w:val="none" w:sz="0" w:space="0" w:color="auto"/>
                        <w:left w:val="none" w:sz="0" w:space="0" w:color="auto"/>
                        <w:bottom w:val="none" w:sz="0" w:space="0" w:color="auto"/>
                        <w:right w:val="none" w:sz="0" w:space="0" w:color="auto"/>
                      </w:divBdr>
                    </w:div>
                  </w:divsChild>
                </w:div>
                <w:div w:id="261451565">
                  <w:marLeft w:val="0"/>
                  <w:marRight w:val="0"/>
                  <w:marTop w:val="0"/>
                  <w:marBottom w:val="0"/>
                  <w:divBdr>
                    <w:top w:val="none" w:sz="0" w:space="0" w:color="auto"/>
                    <w:left w:val="none" w:sz="0" w:space="0" w:color="auto"/>
                    <w:bottom w:val="none" w:sz="0" w:space="0" w:color="auto"/>
                    <w:right w:val="none" w:sz="0" w:space="0" w:color="auto"/>
                  </w:divBdr>
                  <w:divsChild>
                    <w:div w:id="1575969756">
                      <w:marLeft w:val="0"/>
                      <w:marRight w:val="0"/>
                      <w:marTop w:val="0"/>
                      <w:marBottom w:val="0"/>
                      <w:divBdr>
                        <w:top w:val="none" w:sz="0" w:space="0" w:color="auto"/>
                        <w:left w:val="none" w:sz="0" w:space="0" w:color="auto"/>
                        <w:bottom w:val="none" w:sz="0" w:space="0" w:color="auto"/>
                        <w:right w:val="none" w:sz="0" w:space="0" w:color="auto"/>
                      </w:divBdr>
                    </w:div>
                  </w:divsChild>
                </w:div>
                <w:div w:id="261652082">
                  <w:marLeft w:val="0"/>
                  <w:marRight w:val="0"/>
                  <w:marTop w:val="0"/>
                  <w:marBottom w:val="0"/>
                  <w:divBdr>
                    <w:top w:val="none" w:sz="0" w:space="0" w:color="auto"/>
                    <w:left w:val="none" w:sz="0" w:space="0" w:color="auto"/>
                    <w:bottom w:val="none" w:sz="0" w:space="0" w:color="auto"/>
                    <w:right w:val="none" w:sz="0" w:space="0" w:color="auto"/>
                  </w:divBdr>
                  <w:divsChild>
                    <w:div w:id="669140337">
                      <w:marLeft w:val="0"/>
                      <w:marRight w:val="0"/>
                      <w:marTop w:val="0"/>
                      <w:marBottom w:val="0"/>
                      <w:divBdr>
                        <w:top w:val="none" w:sz="0" w:space="0" w:color="auto"/>
                        <w:left w:val="none" w:sz="0" w:space="0" w:color="auto"/>
                        <w:bottom w:val="none" w:sz="0" w:space="0" w:color="auto"/>
                        <w:right w:val="none" w:sz="0" w:space="0" w:color="auto"/>
                      </w:divBdr>
                    </w:div>
                  </w:divsChild>
                </w:div>
                <w:div w:id="363478718">
                  <w:marLeft w:val="0"/>
                  <w:marRight w:val="0"/>
                  <w:marTop w:val="0"/>
                  <w:marBottom w:val="0"/>
                  <w:divBdr>
                    <w:top w:val="none" w:sz="0" w:space="0" w:color="auto"/>
                    <w:left w:val="none" w:sz="0" w:space="0" w:color="auto"/>
                    <w:bottom w:val="none" w:sz="0" w:space="0" w:color="auto"/>
                    <w:right w:val="none" w:sz="0" w:space="0" w:color="auto"/>
                  </w:divBdr>
                  <w:divsChild>
                    <w:div w:id="727849179">
                      <w:marLeft w:val="0"/>
                      <w:marRight w:val="0"/>
                      <w:marTop w:val="0"/>
                      <w:marBottom w:val="0"/>
                      <w:divBdr>
                        <w:top w:val="none" w:sz="0" w:space="0" w:color="auto"/>
                        <w:left w:val="none" w:sz="0" w:space="0" w:color="auto"/>
                        <w:bottom w:val="none" w:sz="0" w:space="0" w:color="auto"/>
                        <w:right w:val="none" w:sz="0" w:space="0" w:color="auto"/>
                      </w:divBdr>
                    </w:div>
                  </w:divsChild>
                </w:div>
                <w:div w:id="375475077">
                  <w:marLeft w:val="0"/>
                  <w:marRight w:val="0"/>
                  <w:marTop w:val="0"/>
                  <w:marBottom w:val="0"/>
                  <w:divBdr>
                    <w:top w:val="none" w:sz="0" w:space="0" w:color="auto"/>
                    <w:left w:val="none" w:sz="0" w:space="0" w:color="auto"/>
                    <w:bottom w:val="none" w:sz="0" w:space="0" w:color="auto"/>
                    <w:right w:val="none" w:sz="0" w:space="0" w:color="auto"/>
                  </w:divBdr>
                  <w:divsChild>
                    <w:div w:id="1684553906">
                      <w:marLeft w:val="0"/>
                      <w:marRight w:val="0"/>
                      <w:marTop w:val="0"/>
                      <w:marBottom w:val="0"/>
                      <w:divBdr>
                        <w:top w:val="none" w:sz="0" w:space="0" w:color="auto"/>
                        <w:left w:val="none" w:sz="0" w:space="0" w:color="auto"/>
                        <w:bottom w:val="none" w:sz="0" w:space="0" w:color="auto"/>
                        <w:right w:val="none" w:sz="0" w:space="0" w:color="auto"/>
                      </w:divBdr>
                    </w:div>
                  </w:divsChild>
                </w:div>
                <w:div w:id="452093736">
                  <w:marLeft w:val="0"/>
                  <w:marRight w:val="0"/>
                  <w:marTop w:val="0"/>
                  <w:marBottom w:val="0"/>
                  <w:divBdr>
                    <w:top w:val="none" w:sz="0" w:space="0" w:color="auto"/>
                    <w:left w:val="none" w:sz="0" w:space="0" w:color="auto"/>
                    <w:bottom w:val="none" w:sz="0" w:space="0" w:color="auto"/>
                    <w:right w:val="none" w:sz="0" w:space="0" w:color="auto"/>
                  </w:divBdr>
                  <w:divsChild>
                    <w:div w:id="391736425">
                      <w:marLeft w:val="0"/>
                      <w:marRight w:val="0"/>
                      <w:marTop w:val="0"/>
                      <w:marBottom w:val="0"/>
                      <w:divBdr>
                        <w:top w:val="none" w:sz="0" w:space="0" w:color="auto"/>
                        <w:left w:val="none" w:sz="0" w:space="0" w:color="auto"/>
                        <w:bottom w:val="none" w:sz="0" w:space="0" w:color="auto"/>
                        <w:right w:val="none" w:sz="0" w:space="0" w:color="auto"/>
                      </w:divBdr>
                    </w:div>
                  </w:divsChild>
                </w:div>
                <w:div w:id="493882751">
                  <w:marLeft w:val="0"/>
                  <w:marRight w:val="0"/>
                  <w:marTop w:val="0"/>
                  <w:marBottom w:val="0"/>
                  <w:divBdr>
                    <w:top w:val="none" w:sz="0" w:space="0" w:color="auto"/>
                    <w:left w:val="none" w:sz="0" w:space="0" w:color="auto"/>
                    <w:bottom w:val="none" w:sz="0" w:space="0" w:color="auto"/>
                    <w:right w:val="none" w:sz="0" w:space="0" w:color="auto"/>
                  </w:divBdr>
                  <w:divsChild>
                    <w:div w:id="472450496">
                      <w:marLeft w:val="0"/>
                      <w:marRight w:val="0"/>
                      <w:marTop w:val="0"/>
                      <w:marBottom w:val="0"/>
                      <w:divBdr>
                        <w:top w:val="none" w:sz="0" w:space="0" w:color="auto"/>
                        <w:left w:val="none" w:sz="0" w:space="0" w:color="auto"/>
                        <w:bottom w:val="none" w:sz="0" w:space="0" w:color="auto"/>
                        <w:right w:val="none" w:sz="0" w:space="0" w:color="auto"/>
                      </w:divBdr>
                    </w:div>
                  </w:divsChild>
                </w:div>
                <w:div w:id="687102299">
                  <w:marLeft w:val="0"/>
                  <w:marRight w:val="0"/>
                  <w:marTop w:val="0"/>
                  <w:marBottom w:val="0"/>
                  <w:divBdr>
                    <w:top w:val="none" w:sz="0" w:space="0" w:color="auto"/>
                    <w:left w:val="none" w:sz="0" w:space="0" w:color="auto"/>
                    <w:bottom w:val="none" w:sz="0" w:space="0" w:color="auto"/>
                    <w:right w:val="none" w:sz="0" w:space="0" w:color="auto"/>
                  </w:divBdr>
                  <w:divsChild>
                    <w:div w:id="1371567135">
                      <w:marLeft w:val="0"/>
                      <w:marRight w:val="0"/>
                      <w:marTop w:val="0"/>
                      <w:marBottom w:val="0"/>
                      <w:divBdr>
                        <w:top w:val="none" w:sz="0" w:space="0" w:color="auto"/>
                        <w:left w:val="none" w:sz="0" w:space="0" w:color="auto"/>
                        <w:bottom w:val="none" w:sz="0" w:space="0" w:color="auto"/>
                        <w:right w:val="none" w:sz="0" w:space="0" w:color="auto"/>
                      </w:divBdr>
                    </w:div>
                    <w:div w:id="1775854970">
                      <w:marLeft w:val="0"/>
                      <w:marRight w:val="0"/>
                      <w:marTop w:val="0"/>
                      <w:marBottom w:val="0"/>
                      <w:divBdr>
                        <w:top w:val="none" w:sz="0" w:space="0" w:color="auto"/>
                        <w:left w:val="none" w:sz="0" w:space="0" w:color="auto"/>
                        <w:bottom w:val="none" w:sz="0" w:space="0" w:color="auto"/>
                        <w:right w:val="none" w:sz="0" w:space="0" w:color="auto"/>
                      </w:divBdr>
                    </w:div>
                  </w:divsChild>
                </w:div>
                <w:div w:id="721636575">
                  <w:marLeft w:val="0"/>
                  <w:marRight w:val="0"/>
                  <w:marTop w:val="0"/>
                  <w:marBottom w:val="0"/>
                  <w:divBdr>
                    <w:top w:val="none" w:sz="0" w:space="0" w:color="auto"/>
                    <w:left w:val="none" w:sz="0" w:space="0" w:color="auto"/>
                    <w:bottom w:val="none" w:sz="0" w:space="0" w:color="auto"/>
                    <w:right w:val="none" w:sz="0" w:space="0" w:color="auto"/>
                  </w:divBdr>
                  <w:divsChild>
                    <w:div w:id="496923083">
                      <w:marLeft w:val="0"/>
                      <w:marRight w:val="0"/>
                      <w:marTop w:val="0"/>
                      <w:marBottom w:val="0"/>
                      <w:divBdr>
                        <w:top w:val="none" w:sz="0" w:space="0" w:color="auto"/>
                        <w:left w:val="none" w:sz="0" w:space="0" w:color="auto"/>
                        <w:bottom w:val="none" w:sz="0" w:space="0" w:color="auto"/>
                        <w:right w:val="none" w:sz="0" w:space="0" w:color="auto"/>
                      </w:divBdr>
                    </w:div>
                  </w:divsChild>
                </w:div>
                <w:div w:id="798299893">
                  <w:marLeft w:val="0"/>
                  <w:marRight w:val="0"/>
                  <w:marTop w:val="0"/>
                  <w:marBottom w:val="0"/>
                  <w:divBdr>
                    <w:top w:val="none" w:sz="0" w:space="0" w:color="auto"/>
                    <w:left w:val="none" w:sz="0" w:space="0" w:color="auto"/>
                    <w:bottom w:val="none" w:sz="0" w:space="0" w:color="auto"/>
                    <w:right w:val="none" w:sz="0" w:space="0" w:color="auto"/>
                  </w:divBdr>
                  <w:divsChild>
                    <w:div w:id="1307007637">
                      <w:marLeft w:val="0"/>
                      <w:marRight w:val="0"/>
                      <w:marTop w:val="0"/>
                      <w:marBottom w:val="0"/>
                      <w:divBdr>
                        <w:top w:val="none" w:sz="0" w:space="0" w:color="auto"/>
                        <w:left w:val="none" w:sz="0" w:space="0" w:color="auto"/>
                        <w:bottom w:val="none" w:sz="0" w:space="0" w:color="auto"/>
                        <w:right w:val="none" w:sz="0" w:space="0" w:color="auto"/>
                      </w:divBdr>
                    </w:div>
                  </w:divsChild>
                </w:div>
                <w:div w:id="856240242">
                  <w:marLeft w:val="0"/>
                  <w:marRight w:val="0"/>
                  <w:marTop w:val="0"/>
                  <w:marBottom w:val="0"/>
                  <w:divBdr>
                    <w:top w:val="none" w:sz="0" w:space="0" w:color="auto"/>
                    <w:left w:val="none" w:sz="0" w:space="0" w:color="auto"/>
                    <w:bottom w:val="none" w:sz="0" w:space="0" w:color="auto"/>
                    <w:right w:val="none" w:sz="0" w:space="0" w:color="auto"/>
                  </w:divBdr>
                  <w:divsChild>
                    <w:div w:id="353121048">
                      <w:marLeft w:val="0"/>
                      <w:marRight w:val="0"/>
                      <w:marTop w:val="0"/>
                      <w:marBottom w:val="0"/>
                      <w:divBdr>
                        <w:top w:val="none" w:sz="0" w:space="0" w:color="auto"/>
                        <w:left w:val="none" w:sz="0" w:space="0" w:color="auto"/>
                        <w:bottom w:val="none" w:sz="0" w:space="0" w:color="auto"/>
                        <w:right w:val="none" w:sz="0" w:space="0" w:color="auto"/>
                      </w:divBdr>
                    </w:div>
                  </w:divsChild>
                </w:div>
                <w:div w:id="879125006">
                  <w:marLeft w:val="0"/>
                  <w:marRight w:val="0"/>
                  <w:marTop w:val="0"/>
                  <w:marBottom w:val="0"/>
                  <w:divBdr>
                    <w:top w:val="none" w:sz="0" w:space="0" w:color="auto"/>
                    <w:left w:val="none" w:sz="0" w:space="0" w:color="auto"/>
                    <w:bottom w:val="none" w:sz="0" w:space="0" w:color="auto"/>
                    <w:right w:val="none" w:sz="0" w:space="0" w:color="auto"/>
                  </w:divBdr>
                  <w:divsChild>
                    <w:div w:id="873345392">
                      <w:marLeft w:val="0"/>
                      <w:marRight w:val="0"/>
                      <w:marTop w:val="0"/>
                      <w:marBottom w:val="0"/>
                      <w:divBdr>
                        <w:top w:val="none" w:sz="0" w:space="0" w:color="auto"/>
                        <w:left w:val="none" w:sz="0" w:space="0" w:color="auto"/>
                        <w:bottom w:val="none" w:sz="0" w:space="0" w:color="auto"/>
                        <w:right w:val="none" w:sz="0" w:space="0" w:color="auto"/>
                      </w:divBdr>
                    </w:div>
                  </w:divsChild>
                </w:div>
                <w:div w:id="922685556">
                  <w:marLeft w:val="0"/>
                  <w:marRight w:val="0"/>
                  <w:marTop w:val="0"/>
                  <w:marBottom w:val="0"/>
                  <w:divBdr>
                    <w:top w:val="none" w:sz="0" w:space="0" w:color="auto"/>
                    <w:left w:val="none" w:sz="0" w:space="0" w:color="auto"/>
                    <w:bottom w:val="none" w:sz="0" w:space="0" w:color="auto"/>
                    <w:right w:val="none" w:sz="0" w:space="0" w:color="auto"/>
                  </w:divBdr>
                  <w:divsChild>
                    <w:div w:id="1914461509">
                      <w:marLeft w:val="0"/>
                      <w:marRight w:val="0"/>
                      <w:marTop w:val="0"/>
                      <w:marBottom w:val="0"/>
                      <w:divBdr>
                        <w:top w:val="none" w:sz="0" w:space="0" w:color="auto"/>
                        <w:left w:val="none" w:sz="0" w:space="0" w:color="auto"/>
                        <w:bottom w:val="none" w:sz="0" w:space="0" w:color="auto"/>
                        <w:right w:val="none" w:sz="0" w:space="0" w:color="auto"/>
                      </w:divBdr>
                    </w:div>
                  </w:divsChild>
                </w:div>
                <w:div w:id="1201479629">
                  <w:marLeft w:val="0"/>
                  <w:marRight w:val="0"/>
                  <w:marTop w:val="0"/>
                  <w:marBottom w:val="0"/>
                  <w:divBdr>
                    <w:top w:val="none" w:sz="0" w:space="0" w:color="auto"/>
                    <w:left w:val="none" w:sz="0" w:space="0" w:color="auto"/>
                    <w:bottom w:val="none" w:sz="0" w:space="0" w:color="auto"/>
                    <w:right w:val="none" w:sz="0" w:space="0" w:color="auto"/>
                  </w:divBdr>
                  <w:divsChild>
                    <w:div w:id="21439936">
                      <w:marLeft w:val="0"/>
                      <w:marRight w:val="0"/>
                      <w:marTop w:val="0"/>
                      <w:marBottom w:val="0"/>
                      <w:divBdr>
                        <w:top w:val="none" w:sz="0" w:space="0" w:color="auto"/>
                        <w:left w:val="none" w:sz="0" w:space="0" w:color="auto"/>
                        <w:bottom w:val="none" w:sz="0" w:space="0" w:color="auto"/>
                        <w:right w:val="none" w:sz="0" w:space="0" w:color="auto"/>
                      </w:divBdr>
                    </w:div>
                  </w:divsChild>
                </w:div>
                <w:div w:id="1339238147">
                  <w:marLeft w:val="0"/>
                  <w:marRight w:val="0"/>
                  <w:marTop w:val="0"/>
                  <w:marBottom w:val="0"/>
                  <w:divBdr>
                    <w:top w:val="none" w:sz="0" w:space="0" w:color="auto"/>
                    <w:left w:val="none" w:sz="0" w:space="0" w:color="auto"/>
                    <w:bottom w:val="none" w:sz="0" w:space="0" w:color="auto"/>
                    <w:right w:val="none" w:sz="0" w:space="0" w:color="auto"/>
                  </w:divBdr>
                  <w:divsChild>
                    <w:div w:id="1175219903">
                      <w:marLeft w:val="0"/>
                      <w:marRight w:val="0"/>
                      <w:marTop w:val="0"/>
                      <w:marBottom w:val="0"/>
                      <w:divBdr>
                        <w:top w:val="none" w:sz="0" w:space="0" w:color="auto"/>
                        <w:left w:val="none" w:sz="0" w:space="0" w:color="auto"/>
                        <w:bottom w:val="none" w:sz="0" w:space="0" w:color="auto"/>
                        <w:right w:val="none" w:sz="0" w:space="0" w:color="auto"/>
                      </w:divBdr>
                    </w:div>
                  </w:divsChild>
                </w:div>
                <w:div w:id="1356925816">
                  <w:marLeft w:val="0"/>
                  <w:marRight w:val="0"/>
                  <w:marTop w:val="0"/>
                  <w:marBottom w:val="0"/>
                  <w:divBdr>
                    <w:top w:val="none" w:sz="0" w:space="0" w:color="auto"/>
                    <w:left w:val="none" w:sz="0" w:space="0" w:color="auto"/>
                    <w:bottom w:val="none" w:sz="0" w:space="0" w:color="auto"/>
                    <w:right w:val="none" w:sz="0" w:space="0" w:color="auto"/>
                  </w:divBdr>
                  <w:divsChild>
                    <w:div w:id="189148652">
                      <w:marLeft w:val="0"/>
                      <w:marRight w:val="0"/>
                      <w:marTop w:val="0"/>
                      <w:marBottom w:val="0"/>
                      <w:divBdr>
                        <w:top w:val="none" w:sz="0" w:space="0" w:color="auto"/>
                        <w:left w:val="none" w:sz="0" w:space="0" w:color="auto"/>
                        <w:bottom w:val="none" w:sz="0" w:space="0" w:color="auto"/>
                        <w:right w:val="none" w:sz="0" w:space="0" w:color="auto"/>
                      </w:divBdr>
                    </w:div>
                  </w:divsChild>
                </w:div>
                <w:div w:id="1381905223">
                  <w:marLeft w:val="0"/>
                  <w:marRight w:val="0"/>
                  <w:marTop w:val="0"/>
                  <w:marBottom w:val="0"/>
                  <w:divBdr>
                    <w:top w:val="none" w:sz="0" w:space="0" w:color="auto"/>
                    <w:left w:val="none" w:sz="0" w:space="0" w:color="auto"/>
                    <w:bottom w:val="none" w:sz="0" w:space="0" w:color="auto"/>
                    <w:right w:val="none" w:sz="0" w:space="0" w:color="auto"/>
                  </w:divBdr>
                  <w:divsChild>
                    <w:div w:id="625503008">
                      <w:marLeft w:val="0"/>
                      <w:marRight w:val="0"/>
                      <w:marTop w:val="0"/>
                      <w:marBottom w:val="0"/>
                      <w:divBdr>
                        <w:top w:val="none" w:sz="0" w:space="0" w:color="auto"/>
                        <w:left w:val="none" w:sz="0" w:space="0" w:color="auto"/>
                        <w:bottom w:val="none" w:sz="0" w:space="0" w:color="auto"/>
                        <w:right w:val="none" w:sz="0" w:space="0" w:color="auto"/>
                      </w:divBdr>
                    </w:div>
                  </w:divsChild>
                </w:div>
                <w:div w:id="1491367189">
                  <w:marLeft w:val="0"/>
                  <w:marRight w:val="0"/>
                  <w:marTop w:val="0"/>
                  <w:marBottom w:val="0"/>
                  <w:divBdr>
                    <w:top w:val="none" w:sz="0" w:space="0" w:color="auto"/>
                    <w:left w:val="none" w:sz="0" w:space="0" w:color="auto"/>
                    <w:bottom w:val="none" w:sz="0" w:space="0" w:color="auto"/>
                    <w:right w:val="none" w:sz="0" w:space="0" w:color="auto"/>
                  </w:divBdr>
                  <w:divsChild>
                    <w:div w:id="1288395831">
                      <w:marLeft w:val="0"/>
                      <w:marRight w:val="0"/>
                      <w:marTop w:val="0"/>
                      <w:marBottom w:val="0"/>
                      <w:divBdr>
                        <w:top w:val="none" w:sz="0" w:space="0" w:color="auto"/>
                        <w:left w:val="none" w:sz="0" w:space="0" w:color="auto"/>
                        <w:bottom w:val="none" w:sz="0" w:space="0" w:color="auto"/>
                        <w:right w:val="none" w:sz="0" w:space="0" w:color="auto"/>
                      </w:divBdr>
                    </w:div>
                  </w:divsChild>
                </w:div>
                <w:div w:id="1516384381">
                  <w:marLeft w:val="0"/>
                  <w:marRight w:val="0"/>
                  <w:marTop w:val="0"/>
                  <w:marBottom w:val="0"/>
                  <w:divBdr>
                    <w:top w:val="none" w:sz="0" w:space="0" w:color="auto"/>
                    <w:left w:val="none" w:sz="0" w:space="0" w:color="auto"/>
                    <w:bottom w:val="none" w:sz="0" w:space="0" w:color="auto"/>
                    <w:right w:val="none" w:sz="0" w:space="0" w:color="auto"/>
                  </w:divBdr>
                  <w:divsChild>
                    <w:div w:id="534930124">
                      <w:marLeft w:val="0"/>
                      <w:marRight w:val="0"/>
                      <w:marTop w:val="0"/>
                      <w:marBottom w:val="0"/>
                      <w:divBdr>
                        <w:top w:val="none" w:sz="0" w:space="0" w:color="auto"/>
                        <w:left w:val="none" w:sz="0" w:space="0" w:color="auto"/>
                        <w:bottom w:val="none" w:sz="0" w:space="0" w:color="auto"/>
                        <w:right w:val="none" w:sz="0" w:space="0" w:color="auto"/>
                      </w:divBdr>
                    </w:div>
                  </w:divsChild>
                </w:div>
                <w:div w:id="1638489821">
                  <w:marLeft w:val="0"/>
                  <w:marRight w:val="0"/>
                  <w:marTop w:val="0"/>
                  <w:marBottom w:val="0"/>
                  <w:divBdr>
                    <w:top w:val="none" w:sz="0" w:space="0" w:color="auto"/>
                    <w:left w:val="none" w:sz="0" w:space="0" w:color="auto"/>
                    <w:bottom w:val="none" w:sz="0" w:space="0" w:color="auto"/>
                    <w:right w:val="none" w:sz="0" w:space="0" w:color="auto"/>
                  </w:divBdr>
                  <w:divsChild>
                    <w:div w:id="420107246">
                      <w:marLeft w:val="0"/>
                      <w:marRight w:val="0"/>
                      <w:marTop w:val="0"/>
                      <w:marBottom w:val="0"/>
                      <w:divBdr>
                        <w:top w:val="none" w:sz="0" w:space="0" w:color="auto"/>
                        <w:left w:val="none" w:sz="0" w:space="0" w:color="auto"/>
                        <w:bottom w:val="none" w:sz="0" w:space="0" w:color="auto"/>
                        <w:right w:val="none" w:sz="0" w:space="0" w:color="auto"/>
                      </w:divBdr>
                    </w:div>
                  </w:divsChild>
                </w:div>
                <w:div w:id="1638877685">
                  <w:marLeft w:val="0"/>
                  <w:marRight w:val="0"/>
                  <w:marTop w:val="0"/>
                  <w:marBottom w:val="0"/>
                  <w:divBdr>
                    <w:top w:val="none" w:sz="0" w:space="0" w:color="auto"/>
                    <w:left w:val="none" w:sz="0" w:space="0" w:color="auto"/>
                    <w:bottom w:val="none" w:sz="0" w:space="0" w:color="auto"/>
                    <w:right w:val="none" w:sz="0" w:space="0" w:color="auto"/>
                  </w:divBdr>
                  <w:divsChild>
                    <w:div w:id="1512143353">
                      <w:marLeft w:val="0"/>
                      <w:marRight w:val="0"/>
                      <w:marTop w:val="0"/>
                      <w:marBottom w:val="0"/>
                      <w:divBdr>
                        <w:top w:val="none" w:sz="0" w:space="0" w:color="auto"/>
                        <w:left w:val="none" w:sz="0" w:space="0" w:color="auto"/>
                        <w:bottom w:val="none" w:sz="0" w:space="0" w:color="auto"/>
                        <w:right w:val="none" w:sz="0" w:space="0" w:color="auto"/>
                      </w:divBdr>
                    </w:div>
                  </w:divsChild>
                </w:div>
                <w:div w:id="1692796706">
                  <w:marLeft w:val="0"/>
                  <w:marRight w:val="0"/>
                  <w:marTop w:val="0"/>
                  <w:marBottom w:val="0"/>
                  <w:divBdr>
                    <w:top w:val="none" w:sz="0" w:space="0" w:color="auto"/>
                    <w:left w:val="none" w:sz="0" w:space="0" w:color="auto"/>
                    <w:bottom w:val="none" w:sz="0" w:space="0" w:color="auto"/>
                    <w:right w:val="none" w:sz="0" w:space="0" w:color="auto"/>
                  </w:divBdr>
                  <w:divsChild>
                    <w:div w:id="961883732">
                      <w:marLeft w:val="0"/>
                      <w:marRight w:val="0"/>
                      <w:marTop w:val="0"/>
                      <w:marBottom w:val="0"/>
                      <w:divBdr>
                        <w:top w:val="none" w:sz="0" w:space="0" w:color="auto"/>
                        <w:left w:val="none" w:sz="0" w:space="0" w:color="auto"/>
                        <w:bottom w:val="none" w:sz="0" w:space="0" w:color="auto"/>
                        <w:right w:val="none" w:sz="0" w:space="0" w:color="auto"/>
                      </w:divBdr>
                    </w:div>
                  </w:divsChild>
                </w:div>
                <w:div w:id="1776049237">
                  <w:marLeft w:val="0"/>
                  <w:marRight w:val="0"/>
                  <w:marTop w:val="0"/>
                  <w:marBottom w:val="0"/>
                  <w:divBdr>
                    <w:top w:val="none" w:sz="0" w:space="0" w:color="auto"/>
                    <w:left w:val="none" w:sz="0" w:space="0" w:color="auto"/>
                    <w:bottom w:val="none" w:sz="0" w:space="0" w:color="auto"/>
                    <w:right w:val="none" w:sz="0" w:space="0" w:color="auto"/>
                  </w:divBdr>
                  <w:divsChild>
                    <w:div w:id="985470466">
                      <w:marLeft w:val="0"/>
                      <w:marRight w:val="0"/>
                      <w:marTop w:val="0"/>
                      <w:marBottom w:val="0"/>
                      <w:divBdr>
                        <w:top w:val="none" w:sz="0" w:space="0" w:color="auto"/>
                        <w:left w:val="none" w:sz="0" w:space="0" w:color="auto"/>
                        <w:bottom w:val="none" w:sz="0" w:space="0" w:color="auto"/>
                        <w:right w:val="none" w:sz="0" w:space="0" w:color="auto"/>
                      </w:divBdr>
                    </w:div>
                  </w:divsChild>
                </w:div>
                <w:div w:id="1839999926">
                  <w:marLeft w:val="0"/>
                  <w:marRight w:val="0"/>
                  <w:marTop w:val="0"/>
                  <w:marBottom w:val="0"/>
                  <w:divBdr>
                    <w:top w:val="none" w:sz="0" w:space="0" w:color="auto"/>
                    <w:left w:val="none" w:sz="0" w:space="0" w:color="auto"/>
                    <w:bottom w:val="none" w:sz="0" w:space="0" w:color="auto"/>
                    <w:right w:val="none" w:sz="0" w:space="0" w:color="auto"/>
                  </w:divBdr>
                  <w:divsChild>
                    <w:div w:id="12117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80983">
          <w:marLeft w:val="0"/>
          <w:marRight w:val="0"/>
          <w:marTop w:val="0"/>
          <w:marBottom w:val="0"/>
          <w:divBdr>
            <w:top w:val="none" w:sz="0" w:space="0" w:color="auto"/>
            <w:left w:val="none" w:sz="0" w:space="0" w:color="auto"/>
            <w:bottom w:val="none" w:sz="0" w:space="0" w:color="auto"/>
            <w:right w:val="none" w:sz="0" w:space="0" w:color="auto"/>
          </w:divBdr>
        </w:div>
        <w:div w:id="1948537082">
          <w:marLeft w:val="0"/>
          <w:marRight w:val="0"/>
          <w:marTop w:val="0"/>
          <w:marBottom w:val="0"/>
          <w:divBdr>
            <w:top w:val="none" w:sz="0" w:space="0" w:color="auto"/>
            <w:left w:val="none" w:sz="0" w:space="0" w:color="auto"/>
            <w:bottom w:val="none" w:sz="0" w:space="0" w:color="auto"/>
            <w:right w:val="none" w:sz="0" w:space="0" w:color="auto"/>
          </w:divBdr>
        </w:div>
        <w:div w:id="1971083272">
          <w:marLeft w:val="0"/>
          <w:marRight w:val="0"/>
          <w:marTop w:val="0"/>
          <w:marBottom w:val="0"/>
          <w:divBdr>
            <w:top w:val="none" w:sz="0" w:space="0" w:color="auto"/>
            <w:left w:val="none" w:sz="0" w:space="0" w:color="auto"/>
            <w:bottom w:val="none" w:sz="0" w:space="0" w:color="auto"/>
            <w:right w:val="none" w:sz="0" w:space="0" w:color="auto"/>
          </w:divBdr>
        </w:div>
        <w:div w:id="1972054695">
          <w:marLeft w:val="0"/>
          <w:marRight w:val="0"/>
          <w:marTop w:val="0"/>
          <w:marBottom w:val="0"/>
          <w:divBdr>
            <w:top w:val="none" w:sz="0" w:space="0" w:color="auto"/>
            <w:left w:val="none" w:sz="0" w:space="0" w:color="auto"/>
            <w:bottom w:val="none" w:sz="0" w:space="0" w:color="auto"/>
            <w:right w:val="none" w:sz="0" w:space="0" w:color="auto"/>
          </w:divBdr>
        </w:div>
      </w:divsChild>
    </w:div>
    <w:div w:id="742218759">
      <w:bodyDiv w:val="1"/>
      <w:marLeft w:val="0"/>
      <w:marRight w:val="0"/>
      <w:marTop w:val="0"/>
      <w:marBottom w:val="0"/>
      <w:divBdr>
        <w:top w:val="none" w:sz="0" w:space="0" w:color="auto"/>
        <w:left w:val="none" w:sz="0" w:space="0" w:color="auto"/>
        <w:bottom w:val="none" w:sz="0" w:space="0" w:color="auto"/>
        <w:right w:val="none" w:sz="0" w:space="0" w:color="auto"/>
      </w:divBdr>
    </w:div>
    <w:div w:id="746461962">
      <w:bodyDiv w:val="1"/>
      <w:marLeft w:val="0"/>
      <w:marRight w:val="0"/>
      <w:marTop w:val="0"/>
      <w:marBottom w:val="0"/>
      <w:divBdr>
        <w:top w:val="none" w:sz="0" w:space="0" w:color="auto"/>
        <w:left w:val="none" w:sz="0" w:space="0" w:color="auto"/>
        <w:bottom w:val="none" w:sz="0" w:space="0" w:color="auto"/>
        <w:right w:val="none" w:sz="0" w:space="0" w:color="auto"/>
      </w:divBdr>
    </w:div>
    <w:div w:id="750006314">
      <w:bodyDiv w:val="1"/>
      <w:marLeft w:val="0"/>
      <w:marRight w:val="0"/>
      <w:marTop w:val="0"/>
      <w:marBottom w:val="0"/>
      <w:divBdr>
        <w:top w:val="none" w:sz="0" w:space="0" w:color="auto"/>
        <w:left w:val="none" w:sz="0" w:space="0" w:color="auto"/>
        <w:bottom w:val="none" w:sz="0" w:space="0" w:color="auto"/>
        <w:right w:val="none" w:sz="0" w:space="0" w:color="auto"/>
      </w:divBdr>
    </w:div>
    <w:div w:id="754280985">
      <w:bodyDiv w:val="1"/>
      <w:marLeft w:val="0"/>
      <w:marRight w:val="0"/>
      <w:marTop w:val="0"/>
      <w:marBottom w:val="0"/>
      <w:divBdr>
        <w:top w:val="none" w:sz="0" w:space="0" w:color="auto"/>
        <w:left w:val="none" w:sz="0" w:space="0" w:color="auto"/>
        <w:bottom w:val="none" w:sz="0" w:space="0" w:color="auto"/>
        <w:right w:val="none" w:sz="0" w:space="0" w:color="auto"/>
      </w:divBdr>
    </w:div>
    <w:div w:id="762840602">
      <w:bodyDiv w:val="1"/>
      <w:marLeft w:val="0"/>
      <w:marRight w:val="0"/>
      <w:marTop w:val="0"/>
      <w:marBottom w:val="0"/>
      <w:divBdr>
        <w:top w:val="none" w:sz="0" w:space="0" w:color="auto"/>
        <w:left w:val="none" w:sz="0" w:space="0" w:color="auto"/>
        <w:bottom w:val="none" w:sz="0" w:space="0" w:color="auto"/>
        <w:right w:val="none" w:sz="0" w:space="0" w:color="auto"/>
      </w:divBdr>
    </w:div>
    <w:div w:id="767890321">
      <w:bodyDiv w:val="1"/>
      <w:marLeft w:val="0"/>
      <w:marRight w:val="0"/>
      <w:marTop w:val="0"/>
      <w:marBottom w:val="0"/>
      <w:divBdr>
        <w:top w:val="none" w:sz="0" w:space="0" w:color="auto"/>
        <w:left w:val="none" w:sz="0" w:space="0" w:color="auto"/>
        <w:bottom w:val="none" w:sz="0" w:space="0" w:color="auto"/>
        <w:right w:val="none" w:sz="0" w:space="0" w:color="auto"/>
      </w:divBdr>
    </w:div>
    <w:div w:id="770662831">
      <w:bodyDiv w:val="1"/>
      <w:marLeft w:val="0"/>
      <w:marRight w:val="0"/>
      <w:marTop w:val="0"/>
      <w:marBottom w:val="0"/>
      <w:divBdr>
        <w:top w:val="none" w:sz="0" w:space="0" w:color="auto"/>
        <w:left w:val="none" w:sz="0" w:space="0" w:color="auto"/>
        <w:bottom w:val="none" w:sz="0" w:space="0" w:color="auto"/>
        <w:right w:val="none" w:sz="0" w:space="0" w:color="auto"/>
      </w:divBdr>
    </w:div>
    <w:div w:id="774134315">
      <w:bodyDiv w:val="1"/>
      <w:marLeft w:val="0"/>
      <w:marRight w:val="0"/>
      <w:marTop w:val="0"/>
      <w:marBottom w:val="0"/>
      <w:divBdr>
        <w:top w:val="none" w:sz="0" w:space="0" w:color="auto"/>
        <w:left w:val="none" w:sz="0" w:space="0" w:color="auto"/>
        <w:bottom w:val="none" w:sz="0" w:space="0" w:color="auto"/>
        <w:right w:val="none" w:sz="0" w:space="0" w:color="auto"/>
      </w:divBdr>
      <w:divsChild>
        <w:div w:id="276067297">
          <w:marLeft w:val="360"/>
          <w:marRight w:val="0"/>
          <w:marTop w:val="200"/>
          <w:marBottom w:val="0"/>
          <w:divBdr>
            <w:top w:val="none" w:sz="0" w:space="0" w:color="auto"/>
            <w:left w:val="none" w:sz="0" w:space="0" w:color="auto"/>
            <w:bottom w:val="none" w:sz="0" w:space="0" w:color="auto"/>
            <w:right w:val="none" w:sz="0" w:space="0" w:color="auto"/>
          </w:divBdr>
        </w:div>
        <w:div w:id="783621289">
          <w:marLeft w:val="360"/>
          <w:marRight w:val="0"/>
          <w:marTop w:val="200"/>
          <w:marBottom w:val="0"/>
          <w:divBdr>
            <w:top w:val="none" w:sz="0" w:space="0" w:color="auto"/>
            <w:left w:val="none" w:sz="0" w:space="0" w:color="auto"/>
            <w:bottom w:val="none" w:sz="0" w:space="0" w:color="auto"/>
            <w:right w:val="none" w:sz="0" w:space="0" w:color="auto"/>
          </w:divBdr>
        </w:div>
        <w:div w:id="1232544952">
          <w:marLeft w:val="360"/>
          <w:marRight w:val="0"/>
          <w:marTop w:val="200"/>
          <w:marBottom w:val="0"/>
          <w:divBdr>
            <w:top w:val="none" w:sz="0" w:space="0" w:color="auto"/>
            <w:left w:val="none" w:sz="0" w:space="0" w:color="auto"/>
            <w:bottom w:val="none" w:sz="0" w:space="0" w:color="auto"/>
            <w:right w:val="none" w:sz="0" w:space="0" w:color="auto"/>
          </w:divBdr>
        </w:div>
        <w:div w:id="1393043410">
          <w:marLeft w:val="360"/>
          <w:marRight w:val="0"/>
          <w:marTop w:val="200"/>
          <w:marBottom w:val="0"/>
          <w:divBdr>
            <w:top w:val="none" w:sz="0" w:space="0" w:color="auto"/>
            <w:left w:val="none" w:sz="0" w:space="0" w:color="auto"/>
            <w:bottom w:val="none" w:sz="0" w:space="0" w:color="auto"/>
            <w:right w:val="none" w:sz="0" w:space="0" w:color="auto"/>
          </w:divBdr>
        </w:div>
      </w:divsChild>
    </w:div>
    <w:div w:id="785270099">
      <w:bodyDiv w:val="1"/>
      <w:marLeft w:val="0"/>
      <w:marRight w:val="0"/>
      <w:marTop w:val="0"/>
      <w:marBottom w:val="0"/>
      <w:divBdr>
        <w:top w:val="none" w:sz="0" w:space="0" w:color="auto"/>
        <w:left w:val="none" w:sz="0" w:space="0" w:color="auto"/>
        <w:bottom w:val="none" w:sz="0" w:space="0" w:color="auto"/>
        <w:right w:val="none" w:sz="0" w:space="0" w:color="auto"/>
      </w:divBdr>
    </w:div>
    <w:div w:id="785465160">
      <w:bodyDiv w:val="1"/>
      <w:marLeft w:val="0"/>
      <w:marRight w:val="0"/>
      <w:marTop w:val="0"/>
      <w:marBottom w:val="0"/>
      <w:divBdr>
        <w:top w:val="none" w:sz="0" w:space="0" w:color="auto"/>
        <w:left w:val="none" w:sz="0" w:space="0" w:color="auto"/>
        <w:bottom w:val="none" w:sz="0" w:space="0" w:color="auto"/>
        <w:right w:val="none" w:sz="0" w:space="0" w:color="auto"/>
      </w:divBdr>
    </w:div>
    <w:div w:id="787043161">
      <w:bodyDiv w:val="1"/>
      <w:marLeft w:val="0"/>
      <w:marRight w:val="0"/>
      <w:marTop w:val="0"/>
      <w:marBottom w:val="0"/>
      <w:divBdr>
        <w:top w:val="none" w:sz="0" w:space="0" w:color="auto"/>
        <w:left w:val="none" w:sz="0" w:space="0" w:color="auto"/>
        <w:bottom w:val="none" w:sz="0" w:space="0" w:color="auto"/>
        <w:right w:val="none" w:sz="0" w:space="0" w:color="auto"/>
      </w:divBdr>
    </w:div>
    <w:div w:id="793403474">
      <w:bodyDiv w:val="1"/>
      <w:marLeft w:val="0"/>
      <w:marRight w:val="0"/>
      <w:marTop w:val="0"/>
      <w:marBottom w:val="0"/>
      <w:divBdr>
        <w:top w:val="none" w:sz="0" w:space="0" w:color="auto"/>
        <w:left w:val="none" w:sz="0" w:space="0" w:color="auto"/>
        <w:bottom w:val="none" w:sz="0" w:space="0" w:color="auto"/>
        <w:right w:val="none" w:sz="0" w:space="0" w:color="auto"/>
      </w:divBdr>
    </w:div>
    <w:div w:id="797840622">
      <w:bodyDiv w:val="1"/>
      <w:marLeft w:val="0"/>
      <w:marRight w:val="0"/>
      <w:marTop w:val="0"/>
      <w:marBottom w:val="0"/>
      <w:divBdr>
        <w:top w:val="none" w:sz="0" w:space="0" w:color="auto"/>
        <w:left w:val="none" w:sz="0" w:space="0" w:color="auto"/>
        <w:bottom w:val="none" w:sz="0" w:space="0" w:color="auto"/>
        <w:right w:val="none" w:sz="0" w:space="0" w:color="auto"/>
      </w:divBdr>
    </w:div>
    <w:div w:id="802697178">
      <w:bodyDiv w:val="1"/>
      <w:marLeft w:val="0"/>
      <w:marRight w:val="0"/>
      <w:marTop w:val="0"/>
      <w:marBottom w:val="0"/>
      <w:divBdr>
        <w:top w:val="none" w:sz="0" w:space="0" w:color="auto"/>
        <w:left w:val="none" w:sz="0" w:space="0" w:color="auto"/>
        <w:bottom w:val="none" w:sz="0" w:space="0" w:color="auto"/>
        <w:right w:val="none" w:sz="0" w:space="0" w:color="auto"/>
      </w:divBdr>
      <w:divsChild>
        <w:div w:id="46220688">
          <w:marLeft w:val="0"/>
          <w:marRight w:val="0"/>
          <w:marTop w:val="0"/>
          <w:marBottom w:val="0"/>
          <w:divBdr>
            <w:top w:val="none" w:sz="0" w:space="0" w:color="auto"/>
            <w:left w:val="none" w:sz="0" w:space="0" w:color="auto"/>
            <w:bottom w:val="none" w:sz="0" w:space="0" w:color="auto"/>
            <w:right w:val="none" w:sz="0" w:space="0" w:color="auto"/>
          </w:divBdr>
        </w:div>
        <w:div w:id="74785104">
          <w:marLeft w:val="0"/>
          <w:marRight w:val="0"/>
          <w:marTop w:val="0"/>
          <w:marBottom w:val="0"/>
          <w:divBdr>
            <w:top w:val="none" w:sz="0" w:space="0" w:color="auto"/>
            <w:left w:val="none" w:sz="0" w:space="0" w:color="auto"/>
            <w:bottom w:val="none" w:sz="0" w:space="0" w:color="auto"/>
            <w:right w:val="none" w:sz="0" w:space="0" w:color="auto"/>
          </w:divBdr>
        </w:div>
        <w:div w:id="201791391">
          <w:marLeft w:val="0"/>
          <w:marRight w:val="0"/>
          <w:marTop w:val="0"/>
          <w:marBottom w:val="0"/>
          <w:divBdr>
            <w:top w:val="none" w:sz="0" w:space="0" w:color="auto"/>
            <w:left w:val="none" w:sz="0" w:space="0" w:color="auto"/>
            <w:bottom w:val="none" w:sz="0" w:space="0" w:color="auto"/>
            <w:right w:val="none" w:sz="0" w:space="0" w:color="auto"/>
          </w:divBdr>
        </w:div>
        <w:div w:id="211700087">
          <w:marLeft w:val="0"/>
          <w:marRight w:val="0"/>
          <w:marTop w:val="0"/>
          <w:marBottom w:val="0"/>
          <w:divBdr>
            <w:top w:val="none" w:sz="0" w:space="0" w:color="auto"/>
            <w:left w:val="none" w:sz="0" w:space="0" w:color="auto"/>
            <w:bottom w:val="none" w:sz="0" w:space="0" w:color="auto"/>
            <w:right w:val="none" w:sz="0" w:space="0" w:color="auto"/>
          </w:divBdr>
          <w:divsChild>
            <w:div w:id="1368673989">
              <w:marLeft w:val="-75"/>
              <w:marRight w:val="0"/>
              <w:marTop w:val="30"/>
              <w:marBottom w:val="30"/>
              <w:divBdr>
                <w:top w:val="none" w:sz="0" w:space="0" w:color="auto"/>
                <w:left w:val="none" w:sz="0" w:space="0" w:color="auto"/>
                <w:bottom w:val="none" w:sz="0" w:space="0" w:color="auto"/>
                <w:right w:val="none" w:sz="0" w:space="0" w:color="auto"/>
              </w:divBdr>
              <w:divsChild>
                <w:div w:id="1595404">
                  <w:marLeft w:val="0"/>
                  <w:marRight w:val="0"/>
                  <w:marTop w:val="0"/>
                  <w:marBottom w:val="0"/>
                  <w:divBdr>
                    <w:top w:val="none" w:sz="0" w:space="0" w:color="auto"/>
                    <w:left w:val="none" w:sz="0" w:space="0" w:color="auto"/>
                    <w:bottom w:val="none" w:sz="0" w:space="0" w:color="auto"/>
                    <w:right w:val="none" w:sz="0" w:space="0" w:color="auto"/>
                  </w:divBdr>
                  <w:divsChild>
                    <w:div w:id="813568618">
                      <w:marLeft w:val="0"/>
                      <w:marRight w:val="0"/>
                      <w:marTop w:val="0"/>
                      <w:marBottom w:val="0"/>
                      <w:divBdr>
                        <w:top w:val="none" w:sz="0" w:space="0" w:color="auto"/>
                        <w:left w:val="none" w:sz="0" w:space="0" w:color="auto"/>
                        <w:bottom w:val="none" w:sz="0" w:space="0" w:color="auto"/>
                        <w:right w:val="none" w:sz="0" w:space="0" w:color="auto"/>
                      </w:divBdr>
                    </w:div>
                  </w:divsChild>
                </w:div>
                <w:div w:id="130440118">
                  <w:marLeft w:val="0"/>
                  <w:marRight w:val="0"/>
                  <w:marTop w:val="0"/>
                  <w:marBottom w:val="0"/>
                  <w:divBdr>
                    <w:top w:val="none" w:sz="0" w:space="0" w:color="auto"/>
                    <w:left w:val="none" w:sz="0" w:space="0" w:color="auto"/>
                    <w:bottom w:val="none" w:sz="0" w:space="0" w:color="auto"/>
                    <w:right w:val="none" w:sz="0" w:space="0" w:color="auto"/>
                  </w:divBdr>
                  <w:divsChild>
                    <w:div w:id="360056119">
                      <w:marLeft w:val="0"/>
                      <w:marRight w:val="0"/>
                      <w:marTop w:val="0"/>
                      <w:marBottom w:val="0"/>
                      <w:divBdr>
                        <w:top w:val="none" w:sz="0" w:space="0" w:color="auto"/>
                        <w:left w:val="none" w:sz="0" w:space="0" w:color="auto"/>
                        <w:bottom w:val="none" w:sz="0" w:space="0" w:color="auto"/>
                        <w:right w:val="none" w:sz="0" w:space="0" w:color="auto"/>
                      </w:divBdr>
                    </w:div>
                  </w:divsChild>
                </w:div>
                <w:div w:id="192429735">
                  <w:marLeft w:val="0"/>
                  <w:marRight w:val="0"/>
                  <w:marTop w:val="0"/>
                  <w:marBottom w:val="0"/>
                  <w:divBdr>
                    <w:top w:val="none" w:sz="0" w:space="0" w:color="auto"/>
                    <w:left w:val="none" w:sz="0" w:space="0" w:color="auto"/>
                    <w:bottom w:val="none" w:sz="0" w:space="0" w:color="auto"/>
                    <w:right w:val="none" w:sz="0" w:space="0" w:color="auto"/>
                  </w:divBdr>
                  <w:divsChild>
                    <w:div w:id="1750493322">
                      <w:marLeft w:val="0"/>
                      <w:marRight w:val="0"/>
                      <w:marTop w:val="0"/>
                      <w:marBottom w:val="0"/>
                      <w:divBdr>
                        <w:top w:val="none" w:sz="0" w:space="0" w:color="auto"/>
                        <w:left w:val="none" w:sz="0" w:space="0" w:color="auto"/>
                        <w:bottom w:val="none" w:sz="0" w:space="0" w:color="auto"/>
                        <w:right w:val="none" w:sz="0" w:space="0" w:color="auto"/>
                      </w:divBdr>
                    </w:div>
                  </w:divsChild>
                </w:div>
                <w:div w:id="297759986">
                  <w:marLeft w:val="0"/>
                  <w:marRight w:val="0"/>
                  <w:marTop w:val="0"/>
                  <w:marBottom w:val="0"/>
                  <w:divBdr>
                    <w:top w:val="none" w:sz="0" w:space="0" w:color="auto"/>
                    <w:left w:val="none" w:sz="0" w:space="0" w:color="auto"/>
                    <w:bottom w:val="none" w:sz="0" w:space="0" w:color="auto"/>
                    <w:right w:val="none" w:sz="0" w:space="0" w:color="auto"/>
                  </w:divBdr>
                  <w:divsChild>
                    <w:div w:id="1665352202">
                      <w:marLeft w:val="0"/>
                      <w:marRight w:val="0"/>
                      <w:marTop w:val="0"/>
                      <w:marBottom w:val="0"/>
                      <w:divBdr>
                        <w:top w:val="none" w:sz="0" w:space="0" w:color="auto"/>
                        <w:left w:val="none" w:sz="0" w:space="0" w:color="auto"/>
                        <w:bottom w:val="none" w:sz="0" w:space="0" w:color="auto"/>
                        <w:right w:val="none" w:sz="0" w:space="0" w:color="auto"/>
                      </w:divBdr>
                    </w:div>
                  </w:divsChild>
                </w:div>
                <w:div w:id="356079959">
                  <w:marLeft w:val="0"/>
                  <w:marRight w:val="0"/>
                  <w:marTop w:val="0"/>
                  <w:marBottom w:val="0"/>
                  <w:divBdr>
                    <w:top w:val="none" w:sz="0" w:space="0" w:color="auto"/>
                    <w:left w:val="none" w:sz="0" w:space="0" w:color="auto"/>
                    <w:bottom w:val="none" w:sz="0" w:space="0" w:color="auto"/>
                    <w:right w:val="none" w:sz="0" w:space="0" w:color="auto"/>
                  </w:divBdr>
                </w:div>
                <w:div w:id="380984882">
                  <w:marLeft w:val="0"/>
                  <w:marRight w:val="0"/>
                  <w:marTop w:val="0"/>
                  <w:marBottom w:val="0"/>
                  <w:divBdr>
                    <w:top w:val="none" w:sz="0" w:space="0" w:color="auto"/>
                    <w:left w:val="none" w:sz="0" w:space="0" w:color="auto"/>
                    <w:bottom w:val="none" w:sz="0" w:space="0" w:color="auto"/>
                    <w:right w:val="none" w:sz="0" w:space="0" w:color="auto"/>
                  </w:divBdr>
                  <w:divsChild>
                    <w:div w:id="326372153">
                      <w:marLeft w:val="0"/>
                      <w:marRight w:val="0"/>
                      <w:marTop w:val="0"/>
                      <w:marBottom w:val="0"/>
                      <w:divBdr>
                        <w:top w:val="none" w:sz="0" w:space="0" w:color="auto"/>
                        <w:left w:val="none" w:sz="0" w:space="0" w:color="auto"/>
                        <w:bottom w:val="none" w:sz="0" w:space="0" w:color="auto"/>
                        <w:right w:val="none" w:sz="0" w:space="0" w:color="auto"/>
                      </w:divBdr>
                    </w:div>
                  </w:divsChild>
                </w:div>
                <w:div w:id="511185601">
                  <w:marLeft w:val="0"/>
                  <w:marRight w:val="0"/>
                  <w:marTop w:val="0"/>
                  <w:marBottom w:val="0"/>
                  <w:divBdr>
                    <w:top w:val="none" w:sz="0" w:space="0" w:color="auto"/>
                    <w:left w:val="none" w:sz="0" w:space="0" w:color="auto"/>
                    <w:bottom w:val="none" w:sz="0" w:space="0" w:color="auto"/>
                    <w:right w:val="none" w:sz="0" w:space="0" w:color="auto"/>
                  </w:divBdr>
                  <w:divsChild>
                    <w:div w:id="63652386">
                      <w:marLeft w:val="0"/>
                      <w:marRight w:val="0"/>
                      <w:marTop w:val="0"/>
                      <w:marBottom w:val="0"/>
                      <w:divBdr>
                        <w:top w:val="none" w:sz="0" w:space="0" w:color="auto"/>
                        <w:left w:val="none" w:sz="0" w:space="0" w:color="auto"/>
                        <w:bottom w:val="none" w:sz="0" w:space="0" w:color="auto"/>
                        <w:right w:val="none" w:sz="0" w:space="0" w:color="auto"/>
                      </w:divBdr>
                    </w:div>
                  </w:divsChild>
                </w:div>
                <w:div w:id="595292357">
                  <w:marLeft w:val="0"/>
                  <w:marRight w:val="0"/>
                  <w:marTop w:val="0"/>
                  <w:marBottom w:val="0"/>
                  <w:divBdr>
                    <w:top w:val="none" w:sz="0" w:space="0" w:color="auto"/>
                    <w:left w:val="none" w:sz="0" w:space="0" w:color="auto"/>
                    <w:bottom w:val="none" w:sz="0" w:space="0" w:color="auto"/>
                    <w:right w:val="none" w:sz="0" w:space="0" w:color="auto"/>
                  </w:divBdr>
                  <w:divsChild>
                    <w:div w:id="1378043269">
                      <w:marLeft w:val="0"/>
                      <w:marRight w:val="0"/>
                      <w:marTop w:val="0"/>
                      <w:marBottom w:val="0"/>
                      <w:divBdr>
                        <w:top w:val="none" w:sz="0" w:space="0" w:color="auto"/>
                        <w:left w:val="none" w:sz="0" w:space="0" w:color="auto"/>
                        <w:bottom w:val="none" w:sz="0" w:space="0" w:color="auto"/>
                        <w:right w:val="none" w:sz="0" w:space="0" w:color="auto"/>
                      </w:divBdr>
                    </w:div>
                  </w:divsChild>
                </w:div>
                <w:div w:id="598410975">
                  <w:marLeft w:val="0"/>
                  <w:marRight w:val="0"/>
                  <w:marTop w:val="0"/>
                  <w:marBottom w:val="0"/>
                  <w:divBdr>
                    <w:top w:val="none" w:sz="0" w:space="0" w:color="auto"/>
                    <w:left w:val="none" w:sz="0" w:space="0" w:color="auto"/>
                    <w:bottom w:val="none" w:sz="0" w:space="0" w:color="auto"/>
                    <w:right w:val="none" w:sz="0" w:space="0" w:color="auto"/>
                  </w:divBdr>
                  <w:divsChild>
                    <w:div w:id="190268914">
                      <w:marLeft w:val="0"/>
                      <w:marRight w:val="0"/>
                      <w:marTop w:val="0"/>
                      <w:marBottom w:val="0"/>
                      <w:divBdr>
                        <w:top w:val="none" w:sz="0" w:space="0" w:color="auto"/>
                        <w:left w:val="none" w:sz="0" w:space="0" w:color="auto"/>
                        <w:bottom w:val="none" w:sz="0" w:space="0" w:color="auto"/>
                        <w:right w:val="none" w:sz="0" w:space="0" w:color="auto"/>
                      </w:divBdr>
                    </w:div>
                    <w:div w:id="1788310847">
                      <w:marLeft w:val="0"/>
                      <w:marRight w:val="0"/>
                      <w:marTop w:val="0"/>
                      <w:marBottom w:val="0"/>
                      <w:divBdr>
                        <w:top w:val="none" w:sz="0" w:space="0" w:color="auto"/>
                        <w:left w:val="none" w:sz="0" w:space="0" w:color="auto"/>
                        <w:bottom w:val="none" w:sz="0" w:space="0" w:color="auto"/>
                        <w:right w:val="none" w:sz="0" w:space="0" w:color="auto"/>
                      </w:divBdr>
                    </w:div>
                  </w:divsChild>
                </w:div>
                <w:div w:id="679507355">
                  <w:marLeft w:val="0"/>
                  <w:marRight w:val="0"/>
                  <w:marTop w:val="0"/>
                  <w:marBottom w:val="0"/>
                  <w:divBdr>
                    <w:top w:val="none" w:sz="0" w:space="0" w:color="auto"/>
                    <w:left w:val="none" w:sz="0" w:space="0" w:color="auto"/>
                    <w:bottom w:val="none" w:sz="0" w:space="0" w:color="auto"/>
                    <w:right w:val="none" w:sz="0" w:space="0" w:color="auto"/>
                  </w:divBdr>
                </w:div>
                <w:div w:id="690957839">
                  <w:marLeft w:val="0"/>
                  <w:marRight w:val="0"/>
                  <w:marTop w:val="0"/>
                  <w:marBottom w:val="0"/>
                  <w:divBdr>
                    <w:top w:val="none" w:sz="0" w:space="0" w:color="auto"/>
                    <w:left w:val="none" w:sz="0" w:space="0" w:color="auto"/>
                    <w:bottom w:val="none" w:sz="0" w:space="0" w:color="auto"/>
                    <w:right w:val="none" w:sz="0" w:space="0" w:color="auto"/>
                  </w:divBdr>
                  <w:divsChild>
                    <w:div w:id="24528295">
                      <w:marLeft w:val="0"/>
                      <w:marRight w:val="0"/>
                      <w:marTop w:val="0"/>
                      <w:marBottom w:val="0"/>
                      <w:divBdr>
                        <w:top w:val="none" w:sz="0" w:space="0" w:color="auto"/>
                        <w:left w:val="none" w:sz="0" w:space="0" w:color="auto"/>
                        <w:bottom w:val="none" w:sz="0" w:space="0" w:color="auto"/>
                        <w:right w:val="none" w:sz="0" w:space="0" w:color="auto"/>
                      </w:divBdr>
                    </w:div>
                  </w:divsChild>
                </w:div>
                <w:div w:id="954872544">
                  <w:marLeft w:val="0"/>
                  <w:marRight w:val="0"/>
                  <w:marTop w:val="0"/>
                  <w:marBottom w:val="0"/>
                  <w:divBdr>
                    <w:top w:val="none" w:sz="0" w:space="0" w:color="auto"/>
                    <w:left w:val="none" w:sz="0" w:space="0" w:color="auto"/>
                    <w:bottom w:val="none" w:sz="0" w:space="0" w:color="auto"/>
                    <w:right w:val="none" w:sz="0" w:space="0" w:color="auto"/>
                  </w:divBdr>
                  <w:divsChild>
                    <w:div w:id="1161696609">
                      <w:marLeft w:val="0"/>
                      <w:marRight w:val="0"/>
                      <w:marTop w:val="0"/>
                      <w:marBottom w:val="0"/>
                      <w:divBdr>
                        <w:top w:val="none" w:sz="0" w:space="0" w:color="auto"/>
                        <w:left w:val="none" w:sz="0" w:space="0" w:color="auto"/>
                        <w:bottom w:val="none" w:sz="0" w:space="0" w:color="auto"/>
                        <w:right w:val="none" w:sz="0" w:space="0" w:color="auto"/>
                      </w:divBdr>
                    </w:div>
                  </w:divsChild>
                </w:div>
                <w:div w:id="1061830467">
                  <w:marLeft w:val="0"/>
                  <w:marRight w:val="0"/>
                  <w:marTop w:val="0"/>
                  <w:marBottom w:val="0"/>
                  <w:divBdr>
                    <w:top w:val="none" w:sz="0" w:space="0" w:color="auto"/>
                    <w:left w:val="none" w:sz="0" w:space="0" w:color="auto"/>
                    <w:bottom w:val="none" w:sz="0" w:space="0" w:color="auto"/>
                    <w:right w:val="none" w:sz="0" w:space="0" w:color="auto"/>
                  </w:divBdr>
                  <w:divsChild>
                    <w:div w:id="670177997">
                      <w:marLeft w:val="0"/>
                      <w:marRight w:val="0"/>
                      <w:marTop w:val="0"/>
                      <w:marBottom w:val="0"/>
                      <w:divBdr>
                        <w:top w:val="none" w:sz="0" w:space="0" w:color="auto"/>
                        <w:left w:val="none" w:sz="0" w:space="0" w:color="auto"/>
                        <w:bottom w:val="none" w:sz="0" w:space="0" w:color="auto"/>
                        <w:right w:val="none" w:sz="0" w:space="0" w:color="auto"/>
                      </w:divBdr>
                    </w:div>
                  </w:divsChild>
                </w:div>
                <w:div w:id="1116174721">
                  <w:marLeft w:val="0"/>
                  <w:marRight w:val="0"/>
                  <w:marTop w:val="0"/>
                  <w:marBottom w:val="0"/>
                  <w:divBdr>
                    <w:top w:val="none" w:sz="0" w:space="0" w:color="auto"/>
                    <w:left w:val="none" w:sz="0" w:space="0" w:color="auto"/>
                    <w:bottom w:val="none" w:sz="0" w:space="0" w:color="auto"/>
                    <w:right w:val="none" w:sz="0" w:space="0" w:color="auto"/>
                  </w:divBdr>
                  <w:divsChild>
                    <w:div w:id="1240795689">
                      <w:marLeft w:val="0"/>
                      <w:marRight w:val="0"/>
                      <w:marTop w:val="0"/>
                      <w:marBottom w:val="0"/>
                      <w:divBdr>
                        <w:top w:val="none" w:sz="0" w:space="0" w:color="auto"/>
                        <w:left w:val="none" w:sz="0" w:space="0" w:color="auto"/>
                        <w:bottom w:val="none" w:sz="0" w:space="0" w:color="auto"/>
                        <w:right w:val="none" w:sz="0" w:space="0" w:color="auto"/>
                      </w:divBdr>
                    </w:div>
                  </w:divsChild>
                </w:div>
                <w:div w:id="1199780111">
                  <w:marLeft w:val="0"/>
                  <w:marRight w:val="0"/>
                  <w:marTop w:val="0"/>
                  <w:marBottom w:val="0"/>
                  <w:divBdr>
                    <w:top w:val="none" w:sz="0" w:space="0" w:color="auto"/>
                    <w:left w:val="none" w:sz="0" w:space="0" w:color="auto"/>
                    <w:bottom w:val="none" w:sz="0" w:space="0" w:color="auto"/>
                    <w:right w:val="none" w:sz="0" w:space="0" w:color="auto"/>
                  </w:divBdr>
                  <w:divsChild>
                    <w:div w:id="261189928">
                      <w:marLeft w:val="0"/>
                      <w:marRight w:val="0"/>
                      <w:marTop w:val="0"/>
                      <w:marBottom w:val="0"/>
                      <w:divBdr>
                        <w:top w:val="none" w:sz="0" w:space="0" w:color="auto"/>
                        <w:left w:val="none" w:sz="0" w:space="0" w:color="auto"/>
                        <w:bottom w:val="none" w:sz="0" w:space="0" w:color="auto"/>
                        <w:right w:val="none" w:sz="0" w:space="0" w:color="auto"/>
                      </w:divBdr>
                    </w:div>
                  </w:divsChild>
                </w:div>
                <w:div w:id="1206719601">
                  <w:marLeft w:val="0"/>
                  <w:marRight w:val="0"/>
                  <w:marTop w:val="0"/>
                  <w:marBottom w:val="0"/>
                  <w:divBdr>
                    <w:top w:val="none" w:sz="0" w:space="0" w:color="auto"/>
                    <w:left w:val="none" w:sz="0" w:space="0" w:color="auto"/>
                    <w:bottom w:val="none" w:sz="0" w:space="0" w:color="auto"/>
                    <w:right w:val="none" w:sz="0" w:space="0" w:color="auto"/>
                  </w:divBdr>
                  <w:divsChild>
                    <w:div w:id="464928734">
                      <w:marLeft w:val="0"/>
                      <w:marRight w:val="0"/>
                      <w:marTop w:val="0"/>
                      <w:marBottom w:val="0"/>
                      <w:divBdr>
                        <w:top w:val="none" w:sz="0" w:space="0" w:color="auto"/>
                        <w:left w:val="none" w:sz="0" w:space="0" w:color="auto"/>
                        <w:bottom w:val="none" w:sz="0" w:space="0" w:color="auto"/>
                        <w:right w:val="none" w:sz="0" w:space="0" w:color="auto"/>
                      </w:divBdr>
                    </w:div>
                  </w:divsChild>
                </w:div>
                <w:div w:id="1267271970">
                  <w:marLeft w:val="0"/>
                  <w:marRight w:val="0"/>
                  <w:marTop w:val="0"/>
                  <w:marBottom w:val="0"/>
                  <w:divBdr>
                    <w:top w:val="none" w:sz="0" w:space="0" w:color="auto"/>
                    <w:left w:val="none" w:sz="0" w:space="0" w:color="auto"/>
                    <w:bottom w:val="none" w:sz="0" w:space="0" w:color="auto"/>
                    <w:right w:val="none" w:sz="0" w:space="0" w:color="auto"/>
                  </w:divBdr>
                  <w:divsChild>
                    <w:div w:id="1772780528">
                      <w:marLeft w:val="0"/>
                      <w:marRight w:val="0"/>
                      <w:marTop w:val="0"/>
                      <w:marBottom w:val="0"/>
                      <w:divBdr>
                        <w:top w:val="none" w:sz="0" w:space="0" w:color="auto"/>
                        <w:left w:val="none" w:sz="0" w:space="0" w:color="auto"/>
                        <w:bottom w:val="none" w:sz="0" w:space="0" w:color="auto"/>
                        <w:right w:val="none" w:sz="0" w:space="0" w:color="auto"/>
                      </w:divBdr>
                    </w:div>
                  </w:divsChild>
                </w:div>
                <w:div w:id="1353610087">
                  <w:marLeft w:val="0"/>
                  <w:marRight w:val="0"/>
                  <w:marTop w:val="0"/>
                  <w:marBottom w:val="0"/>
                  <w:divBdr>
                    <w:top w:val="none" w:sz="0" w:space="0" w:color="auto"/>
                    <w:left w:val="none" w:sz="0" w:space="0" w:color="auto"/>
                    <w:bottom w:val="none" w:sz="0" w:space="0" w:color="auto"/>
                    <w:right w:val="none" w:sz="0" w:space="0" w:color="auto"/>
                  </w:divBdr>
                  <w:divsChild>
                    <w:div w:id="1935548734">
                      <w:marLeft w:val="0"/>
                      <w:marRight w:val="0"/>
                      <w:marTop w:val="0"/>
                      <w:marBottom w:val="0"/>
                      <w:divBdr>
                        <w:top w:val="none" w:sz="0" w:space="0" w:color="auto"/>
                        <w:left w:val="none" w:sz="0" w:space="0" w:color="auto"/>
                        <w:bottom w:val="none" w:sz="0" w:space="0" w:color="auto"/>
                        <w:right w:val="none" w:sz="0" w:space="0" w:color="auto"/>
                      </w:divBdr>
                    </w:div>
                  </w:divsChild>
                </w:div>
                <w:div w:id="1538156724">
                  <w:marLeft w:val="0"/>
                  <w:marRight w:val="0"/>
                  <w:marTop w:val="0"/>
                  <w:marBottom w:val="0"/>
                  <w:divBdr>
                    <w:top w:val="none" w:sz="0" w:space="0" w:color="auto"/>
                    <w:left w:val="none" w:sz="0" w:space="0" w:color="auto"/>
                    <w:bottom w:val="none" w:sz="0" w:space="0" w:color="auto"/>
                    <w:right w:val="none" w:sz="0" w:space="0" w:color="auto"/>
                  </w:divBdr>
                  <w:divsChild>
                    <w:div w:id="958560730">
                      <w:marLeft w:val="0"/>
                      <w:marRight w:val="0"/>
                      <w:marTop w:val="0"/>
                      <w:marBottom w:val="0"/>
                      <w:divBdr>
                        <w:top w:val="none" w:sz="0" w:space="0" w:color="auto"/>
                        <w:left w:val="none" w:sz="0" w:space="0" w:color="auto"/>
                        <w:bottom w:val="none" w:sz="0" w:space="0" w:color="auto"/>
                        <w:right w:val="none" w:sz="0" w:space="0" w:color="auto"/>
                      </w:divBdr>
                    </w:div>
                  </w:divsChild>
                </w:div>
                <w:div w:id="1737582211">
                  <w:marLeft w:val="0"/>
                  <w:marRight w:val="0"/>
                  <w:marTop w:val="0"/>
                  <w:marBottom w:val="0"/>
                  <w:divBdr>
                    <w:top w:val="none" w:sz="0" w:space="0" w:color="auto"/>
                    <w:left w:val="none" w:sz="0" w:space="0" w:color="auto"/>
                    <w:bottom w:val="none" w:sz="0" w:space="0" w:color="auto"/>
                    <w:right w:val="none" w:sz="0" w:space="0" w:color="auto"/>
                  </w:divBdr>
                  <w:divsChild>
                    <w:div w:id="1868983743">
                      <w:marLeft w:val="0"/>
                      <w:marRight w:val="0"/>
                      <w:marTop w:val="0"/>
                      <w:marBottom w:val="0"/>
                      <w:divBdr>
                        <w:top w:val="none" w:sz="0" w:space="0" w:color="auto"/>
                        <w:left w:val="none" w:sz="0" w:space="0" w:color="auto"/>
                        <w:bottom w:val="none" w:sz="0" w:space="0" w:color="auto"/>
                        <w:right w:val="none" w:sz="0" w:space="0" w:color="auto"/>
                      </w:divBdr>
                    </w:div>
                  </w:divsChild>
                </w:div>
                <w:div w:id="1738622539">
                  <w:marLeft w:val="0"/>
                  <w:marRight w:val="0"/>
                  <w:marTop w:val="0"/>
                  <w:marBottom w:val="0"/>
                  <w:divBdr>
                    <w:top w:val="none" w:sz="0" w:space="0" w:color="auto"/>
                    <w:left w:val="none" w:sz="0" w:space="0" w:color="auto"/>
                    <w:bottom w:val="none" w:sz="0" w:space="0" w:color="auto"/>
                    <w:right w:val="none" w:sz="0" w:space="0" w:color="auto"/>
                  </w:divBdr>
                  <w:divsChild>
                    <w:div w:id="315837852">
                      <w:marLeft w:val="0"/>
                      <w:marRight w:val="0"/>
                      <w:marTop w:val="0"/>
                      <w:marBottom w:val="0"/>
                      <w:divBdr>
                        <w:top w:val="none" w:sz="0" w:space="0" w:color="auto"/>
                        <w:left w:val="none" w:sz="0" w:space="0" w:color="auto"/>
                        <w:bottom w:val="none" w:sz="0" w:space="0" w:color="auto"/>
                        <w:right w:val="none" w:sz="0" w:space="0" w:color="auto"/>
                      </w:divBdr>
                    </w:div>
                  </w:divsChild>
                </w:div>
                <w:div w:id="1758860921">
                  <w:marLeft w:val="0"/>
                  <w:marRight w:val="0"/>
                  <w:marTop w:val="0"/>
                  <w:marBottom w:val="0"/>
                  <w:divBdr>
                    <w:top w:val="none" w:sz="0" w:space="0" w:color="auto"/>
                    <w:left w:val="none" w:sz="0" w:space="0" w:color="auto"/>
                    <w:bottom w:val="none" w:sz="0" w:space="0" w:color="auto"/>
                    <w:right w:val="none" w:sz="0" w:space="0" w:color="auto"/>
                  </w:divBdr>
                  <w:divsChild>
                    <w:div w:id="14841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2613">
          <w:marLeft w:val="0"/>
          <w:marRight w:val="0"/>
          <w:marTop w:val="0"/>
          <w:marBottom w:val="0"/>
          <w:divBdr>
            <w:top w:val="none" w:sz="0" w:space="0" w:color="auto"/>
            <w:left w:val="none" w:sz="0" w:space="0" w:color="auto"/>
            <w:bottom w:val="none" w:sz="0" w:space="0" w:color="auto"/>
            <w:right w:val="none" w:sz="0" w:space="0" w:color="auto"/>
          </w:divBdr>
        </w:div>
        <w:div w:id="332923996">
          <w:marLeft w:val="0"/>
          <w:marRight w:val="0"/>
          <w:marTop w:val="0"/>
          <w:marBottom w:val="0"/>
          <w:divBdr>
            <w:top w:val="none" w:sz="0" w:space="0" w:color="auto"/>
            <w:left w:val="none" w:sz="0" w:space="0" w:color="auto"/>
            <w:bottom w:val="none" w:sz="0" w:space="0" w:color="auto"/>
            <w:right w:val="none" w:sz="0" w:space="0" w:color="auto"/>
          </w:divBdr>
        </w:div>
        <w:div w:id="373777870">
          <w:marLeft w:val="0"/>
          <w:marRight w:val="0"/>
          <w:marTop w:val="0"/>
          <w:marBottom w:val="0"/>
          <w:divBdr>
            <w:top w:val="none" w:sz="0" w:space="0" w:color="auto"/>
            <w:left w:val="none" w:sz="0" w:space="0" w:color="auto"/>
            <w:bottom w:val="none" w:sz="0" w:space="0" w:color="auto"/>
            <w:right w:val="none" w:sz="0" w:space="0" w:color="auto"/>
          </w:divBdr>
        </w:div>
        <w:div w:id="440956873">
          <w:marLeft w:val="0"/>
          <w:marRight w:val="0"/>
          <w:marTop w:val="0"/>
          <w:marBottom w:val="0"/>
          <w:divBdr>
            <w:top w:val="none" w:sz="0" w:space="0" w:color="auto"/>
            <w:left w:val="none" w:sz="0" w:space="0" w:color="auto"/>
            <w:bottom w:val="none" w:sz="0" w:space="0" w:color="auto"/>
            <w:right w:val="none" w:sz="0" w:space="0" w:color="auto"/>
          </w:divBdr>
        </w:div>
        <w:div w:id="452602508">
          <w:marLeft w:val="0"/>
          <w:marRight w:val="0"/>
          <w:marTop w:val="0"/>
          <w:marBottom w:val="0"/>
          <w:divBdr>
            <w:top w:val="none" w:sz="0" w:space="0" w:color="auto"/>
            <w:left w:val="none" w:sz="0" w:space="0" w:color="auto"/>
            <w:bottom w:val="none" w:sz="0" w:space="0" w:color="auto"/>
            <w:right w:val="none" w:sz="0" w:space="0" w:color="auto"/>
          </w:divBdr>
        </w:div>
        <w:div w:id="485627476">
          <w:marLeft w:val="0"/>
          <w:marRight w:val="0"/>
          <w:marTop w:val="0"/>
          <w:marBottom w:val="0"/>
          <w:divBdr>
            <w:top w:val="none" w:sz="0" w:space="0" w:color="auto"/>
            <w:left w:val="none" w:sz="0" w:space="0" w:color="auto"/>
            <w:bottom w:val="none" w:sz="0" w:space="0" w:color="auto"/>
            <w:right w:val="none" w:sz="0" w:space="0" w:color="auto"/>
          </w:divBdr>
        </w:div>
        <w:div w:id="536620560">
          <w:marLeft w:val="0"/>
          <w:marRight w:val="0"/>
          <w:marTop w:val="0"/>
          <w:marBottom w:val="0"/>
          <w:divBdr>
            <w:top w:val="none" w:sz="0" w:space="0" w:color="auto"/>
            <w:left w:val="none" w:sz="0" w:space="0" w:color="auto"/>
            <w:bottom w:val="none" w:sz="0" w:space="0" w:color="auto"/>
            <w:right w:val="none" w:sz="0" w:space="0" w:color="auto"/>
          </w:divBdr>
        </w:div>
        <w:div w:id="539975898">
          <w:marLeft w:val="0"/>
          <w:marRight w:val="0"/>
          <w:marTop w:val="0"/>
          <w:marBottom w:val="0"/>
          <w:divBdr>
            <w:top w:val="none" w:sz="0" w:space="0" w:color="auto"/>
            <w:left w:val="none" w:sz="0" w:space="0" w:color="auto"/>
            <w:bottom w:val="none" w:sz="0" w:space="0" w:color="auto"/>
            <w:right w:val="none" w:sz="0" w:space="0" w:color="auto"/>
          </w:divBdr>
        </w:div>
        <w:div w:id="549150267">
          <w:marLeft w:val="0"/>
          <w:marRight w:val="0"/>
          <w:marTop w:val="0"/>
          <w:marBottom w:val="0"/>
          <w:divBdr>
            <w:top w:val="none" w:sz="0" w:space="0" w:color="auto"/>
            <w:left w:val="none" w:sz="0" w:space="0" w:color="auto"/>
            <w:bottom w:val="none" w:sz="0" w:space="0" w:color="auto"/>
            <w:right w:val="none" w:sz="0" w:space="0" w:color="auto"/>
          </w:divBdr>
        </w:div>
        <w:div w:id="568421072">
          <w:marLeft w:val="0"/>
          <w:marRight w:val="0"/>
          <w:marTop w:val="0"/>
          <w:marBottom w:val="0"/>
          <w:divBdr>
            <w:top w:val="none" w:sz="0" w:space="0" w:color="auto"/>
            <w:left w:val="none" w:sz="0" w:space="0" w:color="auto"/>
            <w:bottom w:val="none" w:sz="0" w:space="0" w:color="auto"/>
            <w:right w:val="none" w:sz="0" w:space="0" w:color="auto"/>
          </w:divBdr>
        </w:div>
        <w:div w:id="584416011">
          <w:marLeft w:val="0"/>
          <w:marRight w:val="0"/>
          <w:marTop w:val="0"/>
          <w:marBottom w:val="0"/>
          <w:divBdr>
            <w:top w:val="none" w:sz="0" w:space="0" w:color="auto"/>
            <w:left w:val="none" w:sz="0" w:space="0" w:color="auto"/>
            <w:bottom w:val="none" w:sz="0" w:space="0" w:color="auto"/>
            <w:right w:val="none" w:sz="0" w:space="0" w:color="auto"/>
          </w:divBdr>
        </w:div>
        <w:div w:id="609123952">
          <w:marLeft w:val="0"/>
          <w:marRight w:val="0"/>
          <w:marTop w:val="0"/>
          <w:marBottom w:val="0"/>
          <w:divBdr>
            <w:top w:val="none" w:sz="0" w:space="0" w:color="auto"/>
            <w:left w:val="none" w:sz="0" w:space="0" w:color="auto"/>
            <w:bottom w:val="none" w:sz="0" w:space="0" w:color="auto"/>
            <w:right w:val="none" w:sz="0" w:space="0" w:color="auto"/>
          </w:divBdr>
        </w:div>
        <w:div w:id="618411011">
          <w:marLeft w:val="0"/>
          <w:marRight w:val="0"/>
          <w:marTop w:val="0"/>
          <w:marBottom w:val="0"/>
          <w:divBdr>
            <w:top w:val="none" w:sz="0" w:space="0" w:color="auto"/>
            <w:left w:val="none" w:sz="0" w:space="0" w:color="auto"/>
            <w:bottom w:val="none" w:sz="0" w:space="0" w:color="auto"/>
            <w:right w:val="none" w:sz="0" w:space="0" w:color="auto"/>
          </w:divBdr>
        </w:div>
        <w:div w:id="666518988">
          <w:marLeft w:val="0"/>
          <w:marRight w:val="0"/>
          <w:marTop w:val="0"/>
          <w:marBottom w:val="0"/>
          <w:divBdr>
            <w:top w:val="none" w:sz="0" w:space="0" w:color="auto"/>
            <w:left w:val="none" w:sz="0" w:space="0" w:color="auto"/>
            <w:bottom w:val="none" w:sz="0" w:space="0" w:color="auto"/>
            <w:right w:val="none" w:sz="0" w:space="0" w:color="auto"/>
          </w:divBdr>
        </w:div>
        <w:div w:id="696277346">
          <w:marLeft w:val="0"/>
          <w:marRight w:val="0"/>
          <w:marTop w:val="0"/>
          <w:marBottom w:val="0"/>
          <w:divBdr>
            <w:top w:val="none" w:sz="0" w:space="0" w:color="auto"/>
            <w:left w:val="none" w:sz="0" w:space="0" w:color="auto"/>
            <w:bottom w:val="none" w:sz="0" w:space="0" w:color="auto"/>
            <w:right w:val="none" w:sz="0" w:space="0" w:color="auto"/>
          </w:divBdr>
        </w:div>
        <w:div w:id="717238715">
          <w:marLeft w:val="0"/>
          <w:marRight w:val="0"/>
          <w:marTop w:val="0"/>
          <w:marBottom w:val="0"/>
          <w:divBdr>
            <w:top w:val="none" w:sz="0" w:space="0" w:color="auto"/>
            <w:left w:val="none" w:sz="0" w:space="0" w:color="auto"/>
            <w:bottom w:val="none" w:sz="0" w:space="0" w:color="auto"/>
            <w:right w:val="none" w:sz="0" w:space="0" w:color="auto"/>
          </w:divBdr>
        </w:div>
        <w:div w:id="724523702">
          <w:marLeft w:val="0"/>
          <w:marRight w:val="0"/>
          <w:marTop w:val="0"/>
          <w:marBottom w:val="0"/>
          <w:divBdr>
            <w:top w:val="none" w:sz="0" w:space="0" w:color="auto"/>
            <w:left w:val="none" w:sz="0" w:space="0" w:color="auto"/>
            <w:bottom w:val="none" w:sz="0" w:space="0" w:color="auto"/>
            <w:right w:val="none" w:sz="0" w:space="0" w:color="auto"/>
          </w:divBdr>
          <w:divsChild>
            <w:div w:id="49765123">
              <w:marLeft w:val="0"/>
              <w:marRight w:val="0"/>
              <w:marTop w:val="0"/>
              <w:marBottom w:val="0"/>
              <w:divBdr>
                <w:top w:val="none" w:sz="0" w:space="0" w:color="auto"/>
                <w:left w:val="none" w:sz="0" w:space="0" w:color="auto"/>
                <w:bottom w:val="none" w:sz="0" w:space="0" w:color="auto"/>
                <w:right w:val="none" w:sz="0" w:space="0" w:color="auto"/>
              </w:divBdr>
            </w:div>
            <w:div w:id="56247041">
              <w:marLeft w:val="0"/>
              <w:marRight w:val="0"/>
              <w:marTop w:val="0"/>
              <w:marBottom w:val="0"/>
              <w:divBdr>
                <w:top w:val="none" w:sz="0" w:space="0" w:color="auto"/>
                <w:left w:val="none" w:sz="0" w:space="0" w:color="auto"/>
                <w:bottom w:val="none" w:sz="0" w:space="0" w:color="auto"/>
                <w:right w:val="none" w:sz="0" w:space="0" w:color="auto"/>
              </w:divBdr>
            </w:div>
            <w:div w:id="208303614">
              <w:marLeft w:val="0"/>
              <w:marRight w:val="0"/>
              <w:marTop w:val="0"/>
              <w:marBottom w:val="0"/>
              <w:divBdr>
                <w:top w:val="none" w:sz="0" w:space="0" w:color="auto"/>
                <w:left w:val="none" w:sz="0" w:space="0" w:color="auto"/>
                <w:bottom w:val="none" w:sz="0" w:space="0" w:color="auto"/>
                <w:right w:val="none" w:sz="0" w:space="0" w:color="auto"/>
              </w:divBdr>
            </w:div>
            <w:div w:id="245726696">
              <w:marLeft w:val="0"/>
              <w:marRight w:val="0"/>
              <w:marTop w:val="0"/>
              <w:marBottom w:val="0"/>
              <w:divBdr>
                <w:top w:val="none" w:sz="0" w:space="0" w:color="auto"/>
                <w:left w:val="none" w:sz="0" w:space="0" w:color="auto"/>
                <w:bottom w:val="none" w:sz="0" w:space="0" w:color="auto"/>
                <w:right w:val="none" w:sz="0" w:space="0" w:color="auto"/>
              </w:divBdr>
            </w:div>
            <w:div w:id="246810042">
              <w:marLeft w:val="0"/>
              <w:marRight w:val="0"/>
              <w:marTop w:val="0"/>
              <w:marBottom w:val="0"/>
              <w:divBdr>
                <w:top w:val="none" w:sz="0" w:space="0" w:color="auto"/>
                <w:left w:val="none" w:sz="0" w:space="0" w:color="auto"/>
                <w:bottom w:val="none" w:sz="0" w:space="0" w:color="auto"/>
                <w:right w:val="none" w:sz="0" w:space="0" w:color="auto"/>
              </w:divBdr>
            </w:div>
            <w:div w:id="262954898">
              <w:marLeft w:val="0"/>
              <w:marRight w:val="0"/>
              <w:marTop w:val="0"/>
              <w:marBottom w:val="0"/>
              <w:divBdr>
                <w:top w:val="none" w:sz="0" w:space="0" w:color="auto"/>
                <w:left w:val="none" w:sz="0" w:space="0" w:color="auto"/>
                <w:bottom w:val="none" w:sz="0" w:space="0" w:color="auto"/>
                <w:right w:val="none" w:sz="0" w:space="0" w:color="auto"/>
              </w:divBdr>
            </w:div>
            <w:div w:id="281503328">
              <w:marLeft w:val="0"/>
              <w:marRight w:val="0"/>
              <w:marTop w:val="0"/>
              <w:marBottom w:val="0"/>
              <w:divBdr>
                <w:top w:val="none" w:sz="0" w:space="0" w:color="auto"/>
                <w:left w:val="none" w:sz="0" w:space="0" w:color="auto"/>
                <w:bottom w:val="none" w:sz="0" w:space="0" w:color="auto"/>
                <w:right w:val="none" w:sz="0" w:space="0" w:color="auto"/>
              </w:divBdr>
            </w:div>
            <w:div w:id="417336505">
              <w:marLeft w:val="0"/>
              <w:marRight w:val="0"/>
              <w:marTop w:val="0"/>
              <w:marBottom w:val="0"/>
              <w:divBdr>
                <w:top w:val="none" w:sz="0" w:space="0" w:color="auto"/>
                <w:left w:val="none" w:sz="0" w:space="0" w:color="auto"/>
                <w:bottom w:val="none" w:sz="0" w:space="0" w:color="auto"/>
                <w:right w:val="none" w:sz="0" w:space="0" w:color="auto"/>
              </w:divBdr>
            </w:div>
            <w:div w:id="665204162">
              <w:marLeft w:val="0"/>
              <w:marRight w:val="0"/>
              <w:marTop w:val="0"/>
              <w:marBottom w:val="0"/>
              <w:divBdr>
                <w:top w:val="none" w:sz="0" w:space="0" w:color="auto"/>
                <w:left w:val="none" w:sz="0" w:space="0" w:color="auto"/>
                <w:bottom w:val="none" w:sz="0" w:space="0" w:color="auto"/>
                <w:right w:val="none" w:sz="0" w:space="0" w:color="auto"/>
              </w:divBdr>
            </w:div>
            <w:div w:id="687147084">
              <w:marLeft w:val="0"/>
              <w:marRight w:val="0"/>
              <w:marTop w:val="0"/>
              <w:marBottom w:val="0"/>
              <w:divBdr>
                <w:top w:val="none" w:sz="0" w:space="0" w:color="auto"/>
                <w:left w:val="none" w:sz="0" w:space="0" w:color="auto"/>
                <w:bottom w:val="none" w:sz="0" w:space="0" w:color="auto"/>
                <w:right w:val="none" w:sz="0" w:space="0" w:color="auto"/>
              </w:divBdr>
            </w:div>
            <w:div w:id="710230124">
              <w:marLeft w:val="0"/>
              <w:marRight w:val="0"/>
              <w:marTop w:val="0"/>
              <w:marBottom w:val="0"/>
              <w:divBdr>
                <w:top w:val="none" w:sz="0" w:space="0" w:color="auto"/>
                <w:left w:val="none" w:sz="0" w:space="0" w:color="auto"/>
                <w:bottom w:val="none" w:sz="0" w:space="0" w:color="auto"/>
                <w:right w:val="none" w:sz="0" w:space="0" w:color="auto"/>
              </w:divBdr>
            </w:div>
            <w:div w:id="783689288">
              <w:marLeft w:val="0"/>
              <w:marRight w:val="0"/>
              <w:marTop w:val="0"/>
              <w:marBottom w:val="0"/>
              <w:divBdr>
                <w:top w:val="none" w:sz="0" w:space="0" w:color="auto"/>
                <w:left w:val="none" w:sz="0" w:space="0" w:color="auto"/>
                <w:bottom w:val="none" w:sz="0" w:space="0" w:color="auto"/>
                <w:right w:val="none" w:sz="0" w:space="0" w:color="auto"/>
              </w:divBdr>
            </w:div>
            <w:div w:id="982735275">
              <w:marLeft w:val="0"/>
              <w:marRight w:val="0"/>
              <w:marTop w:val="0"/>
              <w:marBottom w:val="0"/>
              <w:divBdr>
                <w:top w:val="none" w:sz="0" w:space="0" w:color="auto"/>
                <w:left w:val="none" w:sz="0" w:space="0" w:color="auto"/>
                <w:bottom w:val="none" w:sz="0" w:space="0" w:color="auto"/>
                <w:right w:val="none" w:sz="0" w:space="0" w:color="auto"/>
              </w:divBdr>
            </w:div>
            <w:div w:id="1401707777">
              <w:marLeft w:val="0"/>
              <w:marRight w:val="0"/>
              <w:marTop w:val="0"/>
              <w:marBottom w:val="0"/>
              <w:divBdr>
                <w:top w:val="none" w:sz="0" w:space="0" w:color="auto"/>
                <w:left w:val="none" w:sz="0" w:space="0" w:color="auto"/>
                <w:bottom w:val="none" w:sz="0" w:space="0" w:color="auto"/>
                <w:right w:val="none" w:sz="0" w:space="0" w:color="auto"/>
              </w:divBdr>
            </w:div>
            <w:div w:id="1464688508">
              <w:marLeft w:val="0"/>
              <w:marRight w:val="0"/>
              <w:marTop w:val="0"/>
              <w:marBottom w:val="0"/>
              <w:divBdr>
                <w:top w:val="none" w:sz="0" w:space="0" w:color="auto"/>
                <w:left w:val="none" w:sz="0" w:space="0" w:color="auto"/>
                <w:bottom w:val="none" w:sz="0" w:space="0" w:color="auto"/>
                <w:right w:val="none" w:sz="0" w:space="0" w:color="auto"/>
              </w:divBdr>
            </w:div>
            <w:div w:id="1685008503">
              <w:marLeft w:val="0"/>
              <w:marRight w:val="0"/>
              <w:marTop w:val="0"/>
              <w:marBottom w:val="0"/>
              <w:divBdr>
                <w:top w:val="none" w:sz="0" w:space="0" w:color="auto"/>
                <w:left w:val="none" w:sz="0" w:space="0" w:color="auto"/>
                <w:bottom w:val="none" w:sz="0" w:space="0" w:color="auto"/>
                <w:right w:val="none" w:sz="0" w:space="0" w:color="auto"/>
              </w:divBdr>
            </w:div>
            <w:div w:id="1693799759">
              <w:marLeft w:val="0"/>
              <w:marRight w:val="0"/>
              <w:marTop w:val="0"/>
              <w:marBottom w:val="0"/>
              <w:divBdr>
                <w:top w:val="none" w:sz="0" w:space="0" w:color="auto"/>
                <w:left w:val="none" w:sz="0" w:space="0" w:color="auto"/>
                <w:bottom w:val="none" w:sz="0" w:space="0" w:color="auto"/>
                <w:right w:val="none" w:sz="0" w:space="0" w:color="auto"/>
              </w:divBdr>
            </w:div>
            <w:div w:id="1844666996">
              <w:marLeft w:val="0"/>
              <w:marRight w:val="0"/>
              <w:marTop w:val="0"/>
              <w:marBottom w:val="0"/>
              <w:divBdr>
                <w:top w:val="none" w:sz="0" w:space="0" w:color="auto"/>
                <w:left w:val="none" w:sz="0" w:space="0" w:color="auto"/>
                <w:bottom w:val="none" w:sz="0" w:space="0" w:color="auto"/>
                <w:right w:val="none" w:sz="0" w:space="0" w:color="auto"/>
              </w:divBdr>
            </w:div>
            <w:div w:id="1856267501">
              <w:marLeft w:val="0"/>
              <w:marRight w:val="0"/>
              <w:marTop w:val="0"/>
              <w:marBottom w:val="0"/>
              <w:divBdr>
                <w:top w:val="none" w:sz="0" w:space="0" w:color="auto"/>
                <w:left w:val="none" w:sz="0" w:space="0" w:color="auto"/>
                <w:bottom w:val="none" w:sz="0" w:space="0" w:color="auto"/>
                <w:right w:val="none" w:sz="0" w:space="0" w:color="auto"/>
              </w:divBdr>
            </w:div>
          </w:divsChild>
        </w:div>
        <w:div w:id="733701926">
          <w:marLeft w:val="0"/>
          <w:marRight w:val="0"/>
          <w:marTop w:val="0"/>
          <w:marBottom w:val="0"/>
          <w:divBdr>
            <w:top w:val="none" w:sz="0" w:space="0" w:color="auto"/>
            <w:left w:val="none" w:sz="0" w:space="0" w:color="auto"/>
            <w:bottom w:val="none" w:sz="0" w:space="0" w:color="auto"/>
            <w:right w:val="none" w:sz="0" w:space="0" w:color="auto"/>
          </w:divBdr>
        </w:div>
        <w:div w:id="759722203">
          <w:marLeft w:val="0"/>
          <w:marRight w:val="0"/>
          <w:marTop w:val="0"/>
          <w:marBottom w:val="0"/>
          <w:divBdr>
            <w:top w:val="none" w:sz="0" w:space="0" w:color="auto"/>
            <w:left w:val="none" w:sz="0" w:space="0" w:color="auto"/>
            <w:bottom w:val="none" w:sz="0" w:space="0" w:color="auto"/>
            <w:right w:val="none" w:sz="0" w:space="0" w:color="auto"/>
          </w:divBdr>
        </w:div>
        <w:div w:id="834733908">
          <w:marLeft w:val="0"/>
          <w:marRight w:val="0"/>
          <w:marTop w:val="0"/>
          <w:marBottom w:val="0"/>
          <w:divBdr>
            <w:top w:val="none" w:sz="0" w:space="0" w:color="auto"/>
            <w:left w:val="none" w:sz="0" w:space="0" w:color="auto"/>
            <w:bottom w:val="none" w:sz="0" w:space="0" w:color="auto"/>
            <w:right w:val="none" w:sz="0" w:space="0" w:color="auto"/>
          </w:divBdr>
          <w:divsChild>
            <w:div w:id="68383760">
              <w:marLeft w:val="0"/>
              <w:marRight w:val="0"/>
              <w:marTop w:val="0"/>
              <w:marBottom w:val="0"/>
              <w:divBdr>
                <w:top w:val="none" w:sz="0" w:space="0" w:color="auto"/>
                <w:left w:val="none" w:sz="0" w:space="0" w:color="auto"/>
                <w:bottom w:val="none" w:sz="0" w:space="0" w:color="auto"/>
                <w:right w:val="none" w:sz="0" w:space="0" w:color="auto"/>
              </w:divBdr>
            </w:div>
            <w:div w:id="88165941">
              <w:marLeft w:val="0"/>
              <w:marRight w:val="0"/>
              <w:marTop w:val="0"/>
              <w:marBottom w:val="0"/>
              <w:divBdr>
                <w:top w:val="none" w:sz="0" w:space="0" w:color="auto"/>
                <w:left w:val="none" w:sz="0" w:space="0" w:color="auto"/>
                <w:bottom w:val="none" w:sz="0" w:space="0" w:color="auto"/>
                <w:right w:val="none" w:sz="0" w:space="0" w:color="auto"/>
              </w:divBdr>
            </w:div>
            <w:div w:id="250700860">
              <w:marLeft w:val="0"/>
              <w:marRight w:val="0"/>
              <w:marTop w:val="0"/>
              <w:marBottom w:val="0"/>
              <w:divBdr>
                <w:top w:val="none" w:sz="0" w:space="0" w:color="auto"/>
                <w:left w:val="none" w:sz="0" w:space="0" w:color="auto"/>
                <w:bottom w:val="none" w:sz="0" w:space="0" w:color="auto"/>
                <w:right w:val="none" w:sz="0" w:space="0" w:color="auto"/>
              </w:divBdr>
            </w:div>
            <w:div w:id="273831482">
              <w:marLeft w:val="0"/>
              <w:marRight w:val="0"/>
              <w:marTop w:val="0"/>
              <w:marBottom w:val="0"/>
              <w:divBdr>
                <w:top w:val="none" w:sz="0" w:space="0" w:color="auto"/>
                <w:left w:val="none" w:sz="0" w:space="0" w:color="auto"/>
                <w:bottom w:val="none" w:sz="0" w:space="0" w:color="auto"/>
                <w:right w:val="none" w:sz="0" w:space="0" w:color="auto"/>
              </w:divBdr>
            </w:div>
            <w:div w:id="339888954">
              <w:marLeft w:val="0"/>
              <w:marRight w:val="0"/>
              <w:marTop w:val="0"/>
              <w:marBottom w:val="0"/>
              <w:divBdr>
                <w:top w:val="none" w:sz="0" w:space="0" w:color="auto"/>
                <w:left w:val="none" w:sz="0" w:space="0" w:color="auto"/>
                <w:bottom w:val="none" w:sz="0" w:space="0" w:color="auto"/>
                <w:right w:val="none" w:sz="0" w:space="0" w:color="auto"/>
              </w:divBdr>
            </w:div>
            <w:div w:id="530728256">
              <w:marLeft w:val="0"/>
              <w:marRight w:val="0"/>
              <w:marTop w:val="0"/>
              <w:marBottom w:val="0"/>
              <w:divBdr>
                <w:top w:val="none" w:sz="0" w:space="0" w:color="auto"/>
                <w:left w:val="none" w:sz="0" w:space="0" w:color="auto"/>
                <w:bottom w:val="none" w:sz="0" w:space="0" w:color="auto"/>
                <w:right w:val="none" w:sz="0" w:space="0" w:color="auto"/>
              </w:divBdr>
            </w:div>
            <w:div w:id="532691082">
              <w:marLeft w:val="0"/>
              <w:marRight w:val="0"/>
              <w:marTop w:val="0"/>
              <w:marBottom w:val="0"/>
              <w:divBdr>
                <w:top w:val="none" w:sz="0" w:space="0" w:color="auto"/>
                <w:left w:val="none" w:sz="0" w:space="0" w:color="auto"/>
                <w:bottom w:val="none" w:sz="0" w:space="0" w:color="auto"/>
                <w:right w:val="none" w:sz="0" w:space="0" w:color="auto"/>
              </w:divBdr>
            </w:div>
            <w:div w:id="583683444">
              <w:marLeft w:val="0"/>
              <w:marRight w:val="0"/>
              <w:marTop w:val="0"/>
              <w:marBottom w:val="0"/>
              <w:divBdr>
                <w:top w:val="none" w:sz="0" w:space="0" w:color="auto"/>
                <w:left w:val="none" w:sz="0" w:space="0" w:color="auto"/>
                <w:bottom w:val="none" w:sz="0" w:space="0" w:color="auto"/>
                <w:right w:val="none" w:sz="0" w:space="0" w:color="auto"/>
              </w:divBdr>
            </w:div>
            <w:div w:id="688675040">
              <w:marLeft w:val="0"/>
              <w:marRight w:val="0"/>
              <w:marTop w:val="0"/>
              <w:marBottom w:val="0"/>
              <w:divBdr>
                <w:top w:val="none" w:sz="0" w:space="0" w:color="auto"/>
                <w:left w:val="none" w:sz="0" w:space="0" w:color="auto"/>
                <w:bottom w:val="none" w:sz="0" w:space="0" w:color="auto"/>
                <w:right w:val="none" w:sz="0" w:space="0" w:color="auto"/>
              </w:divBdr>
            </w:div>
            <w:div w:id="743918475">
              <w:marLeft w:val="0"/>
              <w:marRight w:val="0"/>
              <w:marTop w:val="0"/>
              <w:marBottom w:val="0"/>
              <w:divBdr>
                <w:top w:val="none" w:sz="0" w:space="0" w:color="auto"/>
                <w:left w:val="none" w:sz="0" w:space="0" w:color="auto"/>
                <w:bottom w:val="none" w:sz="0" w:space="0" w:color="auto"/>
                <w:right w:val="none" w:sz="0" w:space="0" w:color="auto"/>
              </w:divBdr>
            </w:div>
            <w:div w:id="921836574">
              <w:marLeft w:val="0"/>
              <w:marRight w:val="0"/>
              <w:marTop w:val="0"/>
              <w:marBottom w:val="0"/>
              <w:divBdr>
                <w:top w:val="none" w:sz="0" w:space="0" w:color="auto"/>
                <w:left w:val="none" w:sz="0" w:space="0" w:color="auto"/>
                <w:bottom w:val="none" w:sz="0" w:space="0" w:color="auto"/>
                <w:right w:val="none" w:sz="0" w:space="0" w:color="auto"/>
              </w:divBdr>
            </w:div>
            <w:div w:id="1029376668">
              <w:marLeft w:val="0"/>
              <w:marRight w:val="0"/>
              <w:marTop w:val="0"/>
              <w:marBottom w:val="0"/>
              <w:divBdr>
                <w:top w:val="none" w:sz="0" w:space="0" w:color="auto"/>
                <w:left w:val="none" w:sz="0" w:space="0" w:color="auto"/>
                <w:bottom w:val="none" w:sz="0" w:space="0" w:color="auto"/>
                <w:right w:val="none" w:sz="0" w:space="0" w:color="auto"/>
              </w:divBdr>
            </w:div>
            <w:div w:id="1084912400">
              <w:marLeft w:val="0"/>
              <w:marRight w:val="0"/>
              <w:marTop w:val="0"/>
              <w:marBottom w:val="0"/>
              <w:divBdr>
                <w:top w:val="none" w:sz="0" w:space="0" w:color="auto"/>
                <w:left w:val="none" w:sz="0" w:space="0" w:color="auto"/>
                <w:bottom w:val="none" w:sz="0" w:space="0" w:color="auto"/>
                <w:right w:val="none" w:sz="0" w:space="0" w:color="auto"/>
              </w:divBdr>
            </w:div>
            <w:div w:id="1325010445">
              <w:marLeft w:val="0"/>
              <w:marRight w:val="0"/>
              <w:marTop w:val="0"/>
              <w:marBottom w:val="0"/>
              <w:divBdr>
                <w:top w:val="none" w:sz="0" w:space="0" w:color="auto"/>
                <w:left w:val="none" w:sz="0" w:space="0" w:color="auto"/>
                <w:bottom w:val="none" w:sz="0" w:space="0" w:color="auto"/>
                <w:right w:val="none" w:sz="0" w:space="0" w:color="auto"/>
              </w:divBdr>
            </w:div>
            <w:div w:id="1410883274">
              <w:marLeft w:val="0"/>
              <w:marRight w:val="0"/>
              <w:marTop w:val="0"/>
              <w:marBottom w:val="0"/>
              <w:divBdr>
                <w:top w:val="none" w:sz="0" w:space="0" w:color="auto"/>
                <w:left w:val="none" w:sz="0" w:space="0" w:color="auto"/>
                <w:bottom w:val="none" w:sz="0" w:space="0" w:color="auto"/>
                <w:right w:val="none" w:sz="0" w:space="0" w:color="auto"/>
              </w:divBdr>
            </w:div>
            <w:div w:id="1537540430">
              <w:marLeft w:val="0"/>
              <w:marRight w:val="0"/>
              <w:marTop w:val="0"/>
              <w:marBottom w:val="0"/>
              <w:divBdr>
                <w:top w:val="none" w:sz="0" w:space="0" w:color="auto"/>
                <w:left w:val="none" w:sz="0" w:space="0" w:color="auto"/>
                <w:bottom w:val="none" w:sz="0" w:space="0" w:color="auto"/>
                <w:right w:val="none" w:sz="0" w:space="0" w:color="auto"/>
              </w:divBdr>
            </w:div>
            <w:div w:id="1709138324">
              <w:marLeft w:val="0"/>
              <w:marRight w:val="0"/>
              <w:marTop w:val="0"/>
              <w:marBottom w:val="0"/>
              <w:divBdr>
                <w:top w:val="none" w:sz="0" w:space="0" w:color="auto"/>
                <w:left w:val="none" w:sz="0" w:space="0" w:color="auto"/>
                <w:bottom w:val="none" w:sz="0" w:space="0" w:color="auto"/>
                <w:right w:val="none" w:sz="0" w:space="0" w:color="auto"/>
              </w:divBdr>
            </w:div>
            <w:div w:id="1738547834">
              <w:marLeft w:val="0"/>
              <w:marRight w:val="0"/>
              <w:marTop w:val="0"/>
              <w:marBottom w:val="0"/>
              <w:divBdr>
                <w:top w:val="none" w:sz="0" w:space="0" w:color="auto"/>
                <w:left w:val="none" w:sz="0" w:space="0" w:color="auto"/>
                <w:bottom w:val="none" w:sz="0" w:space="0" w:color="auto"/>
                <w:right w:val="none" w:sz="0" w:space="0" w:color="auto"/>
              </w:divBdr>
            </w:div>
          </w:divsChild>
        </w:div>
        <w:div w:id="850412481">
          <w:marLeft w:val="0"/>
          <w:marRight w:val="0"/>
          <w:marTop w:val="0"/>
          <w:marBottom w:val="0"/>
          <w:divBdr>
            <w:top w:val="none" w:sz="0" w:space="0" w:color="auto"/>
            <w:left w:val="none" w:sz="0" w:space="0" w:color="auto"/>
            <w:bottom w:val="none" w:sz="0" w:space="0" w:color="auto"/>
            <w:right w:val="none" w:sz="0" w:space="0" w:color="auto"/>
          </w:divBdr>
        </w:div>
        <w:div w:id="946502369">
          <w:marLeft w:val="0"/>
          <w:marRight w:val="0"/>
          <w:marTop w:val="0"/>
          <w:marBottom w:val="0"/>
          <w:divBdr>
            <w:top w:val="none" w:sz="0" w:space="0" w:color="auto"/>
            <w:left w:val="none" w:sz="0" w:space="0" w:color="auto"/>
            <w:bottom w:val="none" w:sz="0" w:space="0" w:color="auto"/>
            <w:right w:val="none" w:sz="0" w:space="0" w:color="auto"/>
          </w:divBdr>
        </w:div>
        <w:div w:id="990403821">
          <w:marLeft w:val="0"/>
          <w:marRight w:val="0"/>
          <w:marTop w:val="0"/>
          <w:marBottom w:val="0"/>
          <w:divBdr>
            <w:top w:val="none" w:sz="0" w:space="0" w:color="auto"/>
            <w:left w:val="none" w:sz="0" w:space="0" w:color="auto"/>
            <w:bottom w:val="none" w:sz="0" w:space="0" w:color="auto"/>
            <w:right w:val="none" w:sz="0" w:space="0" w:color="auto"/>
          </w:divBdr>
        </w:div>
        <w:div w:id="1014763672">
          <w:marLeft w:val="0"/>
          <w:marRight w:val="0"/>
          <w:marTop w:val="0"/>
          <w:marBottom w:val="0"/>
          <w:divBdr>
            <w:top w:val="none" w:sz="0" w:space="0" w:color="auto"/>
            <w:left w:val="none" w:sz="0" w:space="0" w:color="auto"/>
            <w:bottom w:val="none" w:sz="0" w:space="0" w:color="auto"/>
            <w:right w:val="none" w:sz="0" w:space="0" w:color="auto"/>
          </w:divBdr>
        </w:div>
        <w:div w:id="1023214402">
          <w:marLeft w:val="0"/>
          <w:marRight w:val="0"/>
          <w:marTop w:val="0"/>
          <w:marBottom w:val="0"/>
          <w:divBdr>
            <w:top w:val="none" w:sz="0" w:space="0" w:color="auto"/>
            <w:left w:val="none" w:sz="0" w:space="0" w:color="auto"/>
            <w:bottom w:val="none" w:sz="0" w:space="0" w:color="auto"/>
            <w:right w:val="none" w:sz="0" w:space="0" w:color="auto"/>
          </w:divBdr>
        </w:div>
        <w:div w:id="1039235643">
          <w:marLeft w:val="0"/>
          <w:marRight w:val="0"/>
          <w:marTop w:val="0"/>
          <w:marBottom w:val="0"/>
          <w:divBdr>
            <w:top w:val="none" w:sz="0" w:space="0" w:color="auto"/>
            <w:left w:val="none" w:sz="0" w:space="0" w:color="auto"/>
            <w:bottom w:val="none" w:sz="0" w:space="0" w:color="auto"/>
            <w:right w:val="none" w:sz="0" w:space="0" w:color="auto"/>
          </w:divBdr>
        </w:div>
        <w:div w:id="1049302378">
          <w:marLeft w:val="0"/>
          <w:marRight w:val="0"/>
          <w:marTop w:val="0"/>
          <w:marBottom w:val="0"/>
          <w:divBdr>
            <w:top w:val="none" w:sz="0" w:space="0" w:color="auto"/>
            <w:left w:val="none" w:sz="0" w:space="0" w:color="auto"/>
            <w:bottom w:val="none" w:sz="0" w:space="0" w:color="auto"/>
            <w:right w:val="none" w:sz="0" w:space="0" w:color="auto"/>
          </w:divBdr>
        </w:div>
        <w:div w:id="1083797877">
          <w:marLeft w:val="0"/>
          <w:marRight w:val="0"/>
          <w:marTop w:val="0"/>
          <w:marBottom w:val="0"/>
          <w:divBdr>
            <w:top w:val="none" w:sz="0" w:space="0" w:color="auto"/>
            <w:left w:val="none" w:sz="0" w:space="0" w:color="auto"/>
            <w:bottom w:val="none" w:sz="0" w:space="0" w:color="auto"/>
            <w:right w:val="none" w:sz="0" w:space="0" w:color="auto"/>
          </w:divBdr>
        </w:div>
        <w:div w:id="1203321976">
          <w:marLeft w:val="0"/>
          <w:marRight w:val="0"/>
          <w:marTop w:val="0"/>
          <w:marBottom w:val="0"/>
          <w:divBdr>
            <w:top w:val="none" w:sz="0" w:space="0" w:color="auto"/>
            <w:left w:val="none" w:sz="0" w:space="0" w:color="auto"/>
            <w:bottom w:val="none" w:sz="0" w:space="0" w:color="auto"/>
            <w:right w:val="none" w:sz="0" w:space="0" w:color="auto"/>
          </w:divBdr>
        </w:div>
        <w:div w:id="1210999513">
          <w:marLeft w:val="0"/>
          <w:marRight w:val="0"/>
          <w:marTop w:val="0"/>
          <w:marBottom w:val="0"/>
          <w:divBdr>
            <w:top w:val="none" w:sz="0" w:space="0" w:color="auto"/>
            <w:left w:val="none" w:sz="0" w:space="0" w:color="auto"/>
            <w:bottom w:val="none" w:sz="0" w:space="0" w:color="auto"/>
            <w:right w:val="none" w:sz="0" w:space="0" w:color="auto"/>
          </w:divBdr>
        </w:div>
        <w:div w:id="1260914382">
          <w:marLeft w:val="0"/>
          <w:marRight w:val="0"/>
          <w:marTop w:val="0"/>
          <w:marBottom w:val="0"/>
          <w:divBdr>
            <w:top w:val="none" w:sz="0" w:space="0" w:color="auto"/>
            <w:left w:val="none" w:sz="0" w:space="0" w:color="auto"/>
            <w:bottom w:val="none" w:sz="0" w:space="0" w:color="auto"/>
            <w:right w:val="none" w:sz="0" w:space="0" w:color="auto"/>
          </w:divBdr>
        </w:div>
        <w:div w:id="1342899124">
          <w:marLeft w:val="0"/>
          <w:marRight w:val="0"/>
          <w:marTop w:val="0"/>
          <w:marBottom w:val="0"/>
          <w:divBdr>
            <w:top w:val="none" w:sz="0" w:space="0" w:color="auto"/>
            <w:left w:val="none" w:sz="0" w:space="0" w:color="auto"/>
            <w:bottom w:val="none" w:sz="0" w:space="0" w:color="auto"/>
            <w:right w:val="none" w:sz="0" w:space="0" w:color="auto"/>
          </w:divBdr>
        </w:div>
        <w:div w:id="1423334337">
          <w:marLeft w:val="0"/>
          <w:marRight w:val="0"/>
          <w:marTop w:val="0"/>
          <w:marBottom w:val="0"/>
          <w:divBdr>
            <w:top w:val="none" w:sz="0" w:space="0" w:color="auto"/>
            <w:left w:val="none" w:sz="0" w:space="0" w:color="auto"/>
            <w:bottom w:val="none" w:sz="0" w:space="0" w:color="auto"/>
            <w:right w:val="none" w:sz="0" w:space="0" w:color="auto"/>
          </w:divBdr>
        </w:div>
        <w:div w:id="1439986355">
          <w:marLeft w:val="0"/>
          <w:marRight w:val="0"/>
          <w:marTop w:val="0"/>
          <w:marBottom w:val="0"/>
          <w:divBdr>
            <w:top w:val="none" w:sz="0" w:space="0" w:color="auto"/>
            <w:left w:val="none" w:sz="0" w:space="0" w:color="auto"/>
            <w:bottom w:val="none" w:sz="0" w:space="0" w:color="auto"/>
            <w:right w:val="none" w:sz="0" w:space="0" w:color="auto"/>
          </w:divBdr>
          <w:divsChild>
            <w:div w:id="1667175024">
              <w:marLeft w:val="-75"/>
              <w:marRight w:val="0"/>
              <w:marTop w:val="30"/>
              <w:marBottom w:val="30"/>
              <w:divBdr>
                <w:top w:val="none" w:sz="0" w:space="0" w:color="auto"/>
                <w:left w:val="none" w:sz="0" w:space="0" w:color="auto"/>
                <w:bottom w:val="none" w:sz="0" w:space="0" w:color="auto"/>
                <w:right w:val="none" w:sz="0" w:space="0" w:color="auto"/>
              </w:divBdr>
              <w:divsChild>
                <w:div w:id="112872682">
                  <w:marLeft w:val="0"/>
                  <w:marRight w:val="0"/>
                  <w:marTop w:val="0"/>
                  <w:marBottom w:val="0"/>
                  <w:divBdr>
                    <w:top w:val="none" w:sz="0" w:space="0" w:color="auto"/>
                    <w:left w:val="none" w:sz="0" w:space="0" w:color="auto"/>
                    <w:bottom w:val="none" w:sz="0" w:space="0" w:color="auto"/>
                    <w:right w:val="none" w:sz="0" w:space="0" w:color="auto"/>
                  </w:divBdr>
                  <w:divsChild>
                    <w:div w:id="1816684251">
                      <w:marLeft w:val="0"/>
                      <w:marRight w:val="0"/>
                      <w:marTop w:val="0"/>
                      <w:marBottom w:val="0"/>
                      <w:divBdr>
                        <w:top w:val="none" w:sz="0" w:space="0" w:color="auto"/>
                        <w:left w:val="none" w:sz="0" w:space="0" w:color="auto"/>
                        <w:bottom w:val="none" w:sz="0" w:space="0" w:color="auto"/>
                        <w:right w:val="none" w:sz="0" w:space="0" w:color="auto"/>
                      </w:divBdr>
                    </w:div>
                  </w:divsChild>
                </w:div>
                <w:div w:id="154225183">
                  <w:marLeft w:val="0"/>
                  <w:marRight w:val="0"/>
                  <w:marTop w:val="0"/>
                  <w:marBottom w:val="0"/>
                  <w:divBdr>
                    <w:top w:val="none" w:sz="0" w:space="0" w:color="auto"/>
                    <w:left w:val="none" w:sz="0" w:space="0" w:color="auto"/>
                    <w:bottom w:val="none" w:sz="0" w:space="0" w:color="auto"/>
                    <w:right w:val="none" w:sz="0" w:space="0" w:color="auto"/>
                  </w:divBdr>
                  <w:divsChild>
                    <w:div w:id="1862552385">
                      <w:marLeft w:val="0"/>
                      <w:marRight w:val="0"/>
                      <w:marTop w:val="0"/>
                      <w:marBottom w:val="0"/>
                      <w:divBdr>
                        <w:top w:val="none" w:sz="0" w:space="0" w:color="auto"/>
                        <w:left w:val="none" w:sz="0" w:space="0" w:color="auto"/>
                        <w:bottom w:val="none" w:sz="0" w:space="0" w:color="auto"/>
                        <w:right w:val="none" w:sz="0" w:space="0" w:color="auto"/>
                      </w:divBdr>
                    </w:div>
                  </w:divsChild>
                </w:div>
                <w:div w:id="278610538">
                  <w:marLeft w:val="0"/>
                  <w:marRight w:val="0"/>
                  <w:marTop w:val="0"/>
                  <w:marBottom w:val="0"/>
                  <w:divBdr>
                    <w:top w:val="none" w:sz="0" w:space="0" w:color="auto"/>
                    <w:left w:val="none" w:sz="0" w:space="0" w:color="auto"/>
                    <w:bottom w:val="none" w:sz="0" w:space="0" w:color="auto"/>
                    <w:right w:val="none" w:sz="0" w:space="0" w:color="auto"/>
                  </w:divBdr>
                  <w:divsChild>
                    <w:div w:id="104933486">
                      <w:marLeft w:val="0"/>
                      <w:marRight w:val="0"/>
                      <w:marTop w:val="0"/>
                      <w:marBottom w:val="0"/>
                      <w:divBdr>
                        <w:top w:val="none" w:sz="0" w:space="0" w:color="auto"/>
                        <w:left w:val="none" w:sz="0" w:space="0" w:color="auto"/>
                        <w:bottom w:val="none" w:sz="0" w:space="0" w:color="auto"/>
                        <w:right w:val="none" w:sz="0" w:space="0" w:color="auto"/>
                      </w:divBdr>
                    </w:div>
                  </w:divsChild>
                </w:div>
                <w:div w:id="580604167">
                  <w:marLeft w:val="0"/>
                  <w:marRight w:val="0"/>
                  <w:marTop w:val="0"/>
                  <w:marBottom w:val="0"/>
                  <w:divBdr>
                    <w:top w:val="none" w:sz="0" w:space="0" w:color="auto"/>
                    <w:left w:val="none" w:sz="0" w:space="0" w:color="auto"/>
                    <w:bottom w:val="none" w:sz="0" w:space="0" w:color="auto"/>
                    <w:right w:val="none" w:sz="0" w:space="0" w:color="auto"/>
                  </w:divBdr>
                  <w:divsChild>
                    <w:div w:id="1474448043">
                      <w:marLeft w:val="0"/>
                      <w:marRight w:val="0"/>
                      <w:marTop w:val="0"/>
                      <w:marBottom w:val="0"/>
                      <w:divBdr>
                        <w:top w:val="none" w:sz="0" w:space="0" w:color="auto"/>
                        <w:left w:val="none" w:sz="0" w:space="0" w:color="auto"/>
                        <w:bottom w:val="none" w:sz="0" w:space="0" w:color="auto"/>
                        <w:right w:val="none" w:sz="0" w:space="0" w:color="auto"/>
                      </w:divBdr>
                    </w:div>
                  </w:divsChild>
                </w:div>
                <w:div w:id="684088335">
                  <w:marLeft w:val="0"/>
                  <w:marRight w:val="0"/>
                  <w:marTop w:val="0"/>
                  <w:marBottom w:val="0"/>
                  <w:divBdr>
                    <w:top w:val="none" w:sz="0" w:space="0" w:color="auto"/>
                    <w:left w:val="none" w:sz="0" w:space="0" w:color="auto"/>
                    <w:bottom w:val="none" w:sz="0" w:space="0" w:color="auto"/>
                    <w:right w:val="none" w:sz="0" w:space="0" w:color="auto"/>
                  </w:divBdr>
                  <w:divsChild>
                    <w:div w:id="320544464">
                      <w:marLeft w:val="0"/>
                      <w:marRight w:val="0"/>
                      <w:marTop w:val="0"/>
                      <w:marBottom w:val="0"/>
                      <w:divBdr>
                        <w:top w:val="none" w:sz="0" w:space="0" w:color="auto"/>
                        <w:left w:val="none" w:sz="0" w:space="0" w:color="auto"/>
                        <w:bottom w:val="none" w:sz="0" w:space="0" w:color="auto"/>
                        <w:right w:val="none" w:sz="0" w:space="0" w:color="auto"/>
                      </w:divBdr>
                    </w:div>
                  </w:divsChild>
                </w:div>
                <w:div w:id="827752109">
                  <w:marLeft w:val="0"/>
                  <w:marRight w:val="0"/>
                  <w:marTop w:val="0"/>
                  <w:marBottom w:val="0"/>
                  <w:divBdr>
                    <w:top w:val="none" w:sz="0" w:space="0" w:color="auto"/>
                    <w:left w:val="none" w:sz="0" w:space="0" w:color="auto"/>
                    <w:bottom w:val="none" w:sz="0" w:space="0" w:color="auto"/>
                    <w:right w:val="none" w:sz="0" w:space="0" w:color="auto"/>
                  </w:divBdr>
                  <w:divsChild>
                    <w:div w:id="116684082">
                      <w:marLeft w:val="0"/>
                      <w:marRight w:val="0"/>
                      <w:marTop w:val="0"/>
                      <w:marBottom w:val="0"/>
                      <w:divBdr>
                        <w:top w:val="none" w:sz="0" w:space="0" w:color="auto"/>
                        <w:left w:val="none" w:sz="0" w:space="0" w:color="auto"/>
                        <w:bottom w:val="none" w:sz="0" w:space="0" w:color="auto"/>
                        <w:right w:val="none" w:sz="0" w:space="0" w:color="auto"/>
                      </w:divBdr>
                    </w:div>
                  </w:divsChild>
                </w:div>
                <w:div w:id="930502284">
                  <w:marLeft w:val="0"/>
                  <w:marRight w:val="0"/>
                  <w:marTop w:val="0"/>
                  <w:marBottom w:val="0"/>
                  <w:divBdr>
                    <w:top w:val="none" w:sz="0" w:space="0" w:color="auto"/>
                    <w:left w:val="none" w:sz="0" w:space="0" w:color="auto"/>
                    <w:bottom w:val="none" w:sz="0" w:space="0" w:color="auto"/>
                    <w:right w:val="none" w:sz="0" w:space="0" w:color="auto"/>
                  </w:divBdr>
                  <w:divsChild>
                    <w:div w:id="429668744">
                      <w:marLeft w:val="0"/>
                      <w:marRight w:val="0"/>
                      <w:marTop w:val="0"/>
                      <w:marBottom w:val="0"/>
                      <w:divBdr>
                        <w:top w:val="none" w:sz="0" w:space="0" w:color="auto"/>
                        <w:left w:val="none" w:sz="0" w:space="0" w:color="auto"/>
                        <w:bottom w:val="none" w:sz="0" w:space="0" w:color="auto"/>
                        <w:right w:val="none" w:sz="0" w:space="0" w:color="auto"/>
                      </w:divBdr>
                    </w:div>
                  </w:divsChild>
                </w:div>
                <w:div w:id="1230073760">
                  <w:marLeft w:val="0"/>
                  <w:marRight w:val="0"/>
                  <w:marTop w:val="0"/>
                  <w:marBottom w:val="0"/>
                  <w:divBdr>
                    <w:top w:val="none" w:sz="0" w:space="0" w:color="auto"/>
                    <w:left w:val="none" w:sz="0" w:space="0" w:color="auto"/>
                    <w:bottom w:val="none" w:sz="0" w:space="0" w:color="auto"/>
                    <w:right w:val="none" w:sz="0" w:space="0" w:color="auto"/>
                  </w:divBdr>
                  <w:divsChild>
                    <w:div w:id="1441602707">
                      <w:marLeft w:val="0"/>
                      <w:marRight w:val="0"/>
                      <w:marTop w:val="0"/>
                      <w:marBottom w:val="0"/>
                      <w:divBdr>
                        <w:top w:val="none" w:sz="0" w:space="0" w:color="auto"/>
                        <w:left w:val="none" w:sz="0" w:space="0" w:color="auto"/>
                        <w:bottom w:val="none" w:sz="0" w:space="0" w:color="auto"/>
                        <w:right w:val="none" w:sz="0" w:space="0" w:color="auto"/>
                      </w:divBdr>
                    </w:div>
                  </w:divsChild>
                </w:div>
                <w:div w:id="1279221639">
                  <w:marLeft w:val="0"/>
                  <w:marRight w:val="0"/>
                  <w:marTop w:val="0"/>
                  <w:marBottom w:val="0"/>
                  <w:divBdr>
                    <w:top w:val="none" w:sz="0" w:space="0" w:color="auto"/>
                    <w:left w:val="none" w:sz="0" w:space="0" w:color="auto"/>
                    <w:bottom w:val="none" w:sz="0" w:space="0" w:color="auto"/>
                    <w:right w:val="none" w:sz="0" w:space="0" w:color="auto"/>
                  </w:divBdr>
                </w:div>
                <w:div w:id="1315716580">
                  <w:marLeft w:val="0"/>
                  <w:marRight w:val="0"/>
                  <w:marTop w:val="0"/>
                  <w:marBottom w:val="0"/>
                  <w:divBdr>
                    <w:top w:val="none" w:sz="0" w:space="0" w:color="auto"/>
                    <w:left w:val="none" w:sz="0" w:space="0" w:color="auto"/>
                    <w:bottom w:val="none" w:sz="0" w:space="0" w:color="auto"/>
                    <w:right w:val="none" w:sz="0" w:space="0" w:color="auto"/>
                  </w:divBdr>
                  <w:divsChild>
                    <w:div w:id="700056264">
                      <w:marLeft w:val="0"/>
                      <w:marRight w:val="0"/>
                      <w:marTop w:val="0"/>
                      <w:marBottom w:val="0"/>
                      <w:divBdr>
                        <w:top w:val="none" w:sz="0" w:space="0" w:color="auto"/>
                        <w:left w:val="none" w:sz="0" w:space="0" w:color="auto"/>
                        <w:bottom w:val="none" w:sz="0" w:space="0" w:color="auto"/>
                        <w:right w:val="none" w:sz="0" w:space="0" w:color="auto"/>
                      </w:divBdr>
                    </w:div>
                  </w:divsChild>
                </w:div>
                <w:div w:id="1325662642">
                  <w:marLeft w:val="0"/>
                  <w:marRight w:val="0"/>
                  <w:marTop w:val="0"/>
                  <w:marBottom w:val="0"/>
                  <w:divBdr>
                    <w:top w:val="none" w:sz="0" w:space="0" w:color="auto"/>
                    <w:left w:val="none" w:sz="0" w:space="0" w:color="auto"/>
                    <w:bottom w:val="none" w:sz="0" w:space="0" w:color="auto"/>
                    <w:right w:val="none" w:sz="0" w:space="0" w:color="auto"/>
                  </w:divBdr>
                </w:div>
                <w:div w:id="1450852019">
                  <w:marLeft w:val="0"/>
                  <w:marRight w:val="0"/>
                  <w:marTop w:val="0"/>
                  <w:marBottom w:val="0"/>
                  <w:divBdr>
                    <w:top w:val="none" w:sz="0" w:space="0" w:color="auto"/>
                    <w:left w:val="none" w:sz="0" w:space="0" w:color="auto"/>
                    <w:bottom w:val="none" w:sz="0" w:space="0" w:color="auto"/>
                    <w:right w:val="none" w:sz="0" w:space="0" w:color="auto"/>
                  </w:divBdr>
                </w:div>
                <w:div w:id="1511095825">
                  <w:marLeft w:val="0"/>
                  <w:marRight w:val="0"/>
                  <w:marTop w:val="0"/>
                  <w:marBottom w:val="0"/>
                  <w:divBdr>
                    <w:top w:val="none" w:sz="0" w:space="0" w:color="auto"/>
                    <w:left w:val="none" w:sz="0" w:space="0" w:color="auto"/>
                    <w:bottom w:val="none" w:sz="0" w:space="0" w:color="auto"/>
                    <w:right w:val="none" w:sz="0" w:space="0" w:color="auto"/>
                  </w:divBdr>
                  <w:divsChild>
                    <w:div w:id="1224293449">
                      <w:marLeft w:val="0"/>
                      <w:marRight w:val="0"/>
                      <w:marTop w:val="0"/>
                      <w:marBottom w:val="0"/>
                      <w:divBdr>
                        <w:top w:val="none" w:sz="0" w:space="0" w:color="auto"/>
                        <w:left w:val="none" w:sz="0" w:space="0" w:color="auto"/>
                        <w:bottom w:val="none" w:sz="0" w:space="0" w:color="auto"/>
                        <w:right w:val="none" w:sz="0" w:space="0" w:color="auto"/>
                      </w:divBdr>
                    </w:div>
                  </w:divsChild>
                </w:div>
                <w:div w:id="1630436990">
                  <w:marLeft w:val="0"/>
                  <w:marRight w:val="0"/>
                  <w:marTop w:val="0"/>
                  <w:marBottom w:val="0"/>
                  <w:divBdr>
                    <w:top w:val="none" w:sz="0" w:space="0" w:color="auto"/>
                    <w:left w:val="none" w:sz="0" w:space="0" w:color="auto"/>
                    <w:bottom w:val="none" w:sz="0" w:space="0" w:color="auto"/>
                    <w:right w:val="none" w:sz="0" w:space="0" w:color="auto"/>
                  </w:divBdr>
                  <w:divsChild>
                    <w:div w:id="648637507">
                      <w:marLeft w:val="0"/>
                      <w:marRight w:val="0"/>
                      <w:marTop w:val="0"/>
                      <w:marBottom w:val="0"/>
                      <w:divBdr>
                        <w:top w:val="none" w:sz="0" w:space="0" w:color="auto"/>
                        <w:left w:val="none" w:sz="0" w:space="0" w:color="auto"/>
                        <w:bottom w:val="none" w:sz="0" w:space="0" w:color="auto"/>
                        <w:right w:val="none" w:sz="0" w:space="0" w:color="auto"/>
                      </w:divBdr>
                    </w:div>
                  </w:divsChild>
                </w:div>
                <w:div w:id="1734503336">
                  <w:marLeft w:val="0"/>
                  <w:marRight w:val="0"/>
                  <w:marTop w:val="0"/>
                  <w:marBottom w:val="0"/>
                  <w:divBdr>
                    <w:top w:val="none" w:sz="0" w:space="0" w:color="auto"/>
                    <w:left w:val="none" w:sz="0" w:space="0" w:color="auto"/>
                    <w:bottom w:val="none" w:sz="0" w:space="0" w:color="auto"/>
                    <w:right w:val="none" w:sz="0" w:space="0" w:color="auto"/>
                  </w:divBdr>
                  <w:divsChild>
                    <w:div w:id="121845189">
                      <w:marLeft w:val="0"/>
                      <w:marRight w:val="0"/>
                      <w:marTop w:val="0"/>
                      <w:marBottom w:val="0"/>
                      <w:divBdr>
                        <w:top w:val="none" w:sz="0" w:space="0" w:color="auto"/>
                        <w:left w:val="none" w:sz="0" w:space="0" w:color="auto"/>
                        <w:bottom w:val="none" w:sz="0" w:space="0" w:color="auto"/>
                        <w:right w:val="none" w:sz="0" w:space="0" w:color="auto"/>
                      </w:divBdr>
                    </w:div>
                  </w:divsChild>
                </w:div>
                <w:div w:id="1849514805">
                  <w:marLeft w:val="0"/>
                  <w:marRight w:val="0"/>
                  <w:marTop w:val="0"/>
                  <w:marBottom w:val="0"/>
                  <w:divBdr>
                    <w:top w:val="none" w:sz="0" w:space="0" w:color="auto"/>
                    <w:left w:val="none" w:sz="0" w:space="0" w:color="auto"/>
                    <w:bottom w:val="none" w:sz="0" w:space="0" w:color="auto"/>
                    <w:right w:val="none" w:sz="0" w:space="0" w:color="auto"/>
                  </w:divBdr>
                  <w:divsChild>
                    <w:div w:id="1493712843">
                      <w:marLeft w:val="0"/>
                      <w:marRight w:val="0"/>
                      <w:marTop w:val="0"/>
                      <w:marBottom w:val="0"/>
                      <w:divBdr>
                        <w:top w:val="none" w:sz="0" w:space="0" w:color="auto"/>
                        <w:left w:val="none" w:sz="0" w:space="0" w:color="auto"/>
                        <w:bottom w:val="none" w:sz="0" w:space="0" w:color="auto"/>
                        <w:right w:val="none" w:sz="0" w:space="0" w:color="auto"/>
                      </w:divBdr>
                    </w:div>
                  </w:divsChild>
                </w:div>
                <w:div w:id="1957330292">
                  <w:marLeft w:val="0"/>
                  <w:marRight w:val="0"/>
                  <w:marTop w:val="0"/>
                  <w:marBottom w:val="0"/>
                  <w:divBdr>
                    <w:top w:val="none" w:sz="0" w:space="0" w:color="auto"/>
                    <w:left w:val="none" w:sz="0" w:space="0" w:color="auto"/>
                    <w:bottom w:val="none" w:sz="0" w:space="0" w:color="auto"/>
                    <w:right w:val="none" w:sz="0" w:space="0" w:color="auto"/>
                  </w:divBdr>
                  <w:divsChild>
                    <w:div w:id="14012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08638">
          <w:marLeft w:val="0"/>
          <w:marRight w:val="0"/>
          <w:marTop w:val="0"/>
          <w:marBottom w:val="0"/>
          <w:divBdr>
            <w:top w:val="none" w:sz="0" w:space="0" w:color="auto"/>
            <w:left w:val="none" w:sz="0" w:space="0" w:color="auto"/>
            <w:bottom w:val="none" w:sz="0" w:space="0" w:color="auto"/>
            <w:right w:val="none" w:sz="0" w:space="0" w:color="auto"/>
          </w:divBdr>
        </w:div>
        <w:div w:id="1482959471">
          <w:marLeft w:val="0"/>
          <w:marRight w:val="0"/>
          <w:marTop w:val="0"/>
          <w:marBottom w:val="0"/>
          <w:divBdr>
            <w:top w:val="none" w:sz="0" w:space="0" w:color="auto"/>
            <w:left w:val="none" w:sz="0" w:space="0" w:color="auto"/>
            <w:bottom w:val="none" w:sz="0" w:space="0" w:color="auto"/>
            <w:right w:val="none" w:sz="0" w:space="0" w:color="auto"/>
          </w:divBdr>
        </w:div>
        <w:div w:id="1571890916">
          <w:marLeft w:val="0"/>
          <w:marRight w:val="0"/>
          <w:marTop w:val="0"/>
          <w:marBottom w:val="0"/>
          <w:divBdr>
            <w:top w:val="none" w:sz="0" w:space="0" w:color="auto"/>
            <w:left w:val="none" w:sz="0" w:space="0" w:color="auto"/>
            <w:bottom w:val="none" w:sz="0" w:space="0" w:color="auto"/>
            <w:right w:val="none" w:sz="0" w:space="0" w:color="auto"/>
          </w:divBdr>
        </w:div>
        <w:div w:id="1577129476">
          <w:marLeft w:val="0"/>
          <w:marRight w:val="0"/>
          <w:marTop w:val="0"/>
          <w:marBottom w:val="0"/>
          <w:divBdr>
            <w:top w:val="none" w:sz="0" w:space="0" w:color="auto"/>
            <w:left w:val="none" w:sz="0" w:space="0" w:color="auto"/>
            <w:bottom w:val="none" w:sz="0" w:space="0" w:color="auto"/>
            <w:right w:val="none" w:sz="0" w:space="0" w:color="auto"/>
          </w:divBdr>
        </w:div>
        <w:div w:id="1579631457">
          <w:marLeft w:val="0"/>
          <w:marRight w:val="0"/>
          <w:marTop w:val="0"/>
          <w:marBottom w:val="0"/>
          <w:divBdr>
            <w:top w:val="none" w:sz="0" w:space="0" w:color="auto"/>
            <w:left w:val="none" w:sz="0" w:space="0" w:color="auto"/>
            <w:bottom w:val="none" w:sz="0" w:space="0" w:color="auto"/>
            <w:right w:val="none" w:sz="0" w:space="0" w:color="auto"/>
          </w:divBdr>
        </w:div>
        <w:div w:id="1601260313">
          <w:marLeft w:val="0"/>
          <w:marRight w:val="0"/>
          <w:marTop w:val="0"/>
          <w:marBottom w:val="0"/>
          <w:divBdr>
            <w:top w:val="none" w:sz="0" w:space="0" w:color="auto"/>
            <w:left w:val="none" w:sz="0" w:space="0" w:color="auto"/>
            <w:bottom w:val="none" w:sz="0" w:space="0" w:color="auto"/>
            <w:right w:val="none" w:sz="0" w:space="0" w:color="auto"/>
          </w:divBdr>
        </w:div>
        <w:div w:id="1621642465">
          <w:marLeft w:val="0"/>
          <w:marRight w:val="0"/>
          <w:marTop w:val="0"/>
          <w:marBottom w:val="0"/>
          <w:divBdr>
            <w:top w:val="none" w:sz="0" w:space="0" w:color="auto"/>
            <w:left w:val="none" w:sz="0" w:space="0" w:color="auto"/>
            <w:bottom w:val="none" w:sz="0" w:space="0" w:color="auto"/>
            <w:right w:val="none" w:sz="0" w:space="0" w:color="auto"/>
          </w:divBdr>
        </w:div>
        <w:div w:id="1734886539">
          <w:marLeft w:val="0"/>
          <w:marRight w:val="0"/>
          <w:marTop w:val="0"/>
          <w:marBottom w:val="0"/>
          <w:divBdr>
            <w:top w:val="none" w:sz="0" w:space="0" w:color="auto"/>
            <w:left w:val="none" w:sz="0" w:space="0" w:color="auto"/>
            <w:bottom w:val="none" w:sz="0" w:space="0" w:color="auto"/>
            <w:right w:val="none" w:sz="0" w:space="0" w:color="auto"/>
          </w:divBdr>
        </w:div>
        <w:div w:id="1811022209">
          <w:marLeft w:val="0"/>
          <w:marRight w:val="0"/>
          <w:marTop w:val="0"/>
          <w:marBottom w:val="0"/>
          <w:divBdr>
            <w:top w:val="none" w:sz="0" w:space="0" w:color="auto"/>
            <w:left w:val="none" w:sz="0" w:space="0" w:color="auto"/>
            <w:bottom w:val="none" w:sz="0" w:space="0" w:color="auto"/>
            <w:right w:val="none" w:sz="0" w:space="0" w:color="auto"/>
          </w:divBdr>
        </w:div>
        <w:div w:id="1817602461">
          <w:marLeft w:val="0"/>
          <w:marRight w:val="0"/>
          <w:marTop w:val="0"/>
          <w:marBottom w:val="0"/>
          <w:divBdr>
            <w:top w:val="none" w:sz="0" w:space="0" w:color="auto"/>
            <w:left w:val="none" w:sz="0" w:space="0" w:color="auto"/>
            <w:bottom w:val="none" w:sz="0" w:space="0" w:color="auto"/>
            <w:right w:val="none" w:sz="0" w:space="0" w:color="auto"/>
          </w:divBdr>
        </w:div>
        <w:div w:id="1914318266">
          <w:marLeft w:val="0"/>
          <w:marRight w:val="0"/>
          <w:marTop w:val="0"/>
          <w:marBottom w:val="0"/>
          <w:divBdr>
            <w:top w:val="none" w:sz="0" w:space="0" w:color="auto"/>
            <w:left w:val="none" w:sz="0" w:space="0" w:color="auto"/>
            <w:bottom w:val="none" w:sz="0" w:space="0" w:color="auto"/>
            <w:right w:val="none" w:sz="0" w:space="0" w:color="auto"/>
          </w:divBdr>
        </w:div>
        <w:div w:id="1942449791">
          <w:marLeft w:val="0"/>
          <w:marRight w:val="0"/>
          <w:marTop w:val="0"/>
          <w:marBottom w:val="0"/>
          <w:divBdr>
            <w:top w:val="none" w:sz="0" w:space="0" w:color="auto"/>
            <w:left w:val="none" w:sz="0" w:space="0" w:color="auto"/>
            <w:bottom w:val="none" w:sz="0" w:space="0" w:color="auto"/>
            <w:right w:val="none" w:sz="0" w:space="0" w:color="auto"/>
          </w:divBdr>
        </w:div>
      </w:divsChild>
    </w:div>
    <w:div w:id="810750419">
      <w:bodyDiv w:val="1"/>
      <w:marLeft w:val="0"/>
      <w:marRight w:val="0"/>
      <w:marTop w:val="0"/>
      <w:marBottom w:val="0"/>
      <w:divBdr>
        <w:top w:val="none" w:sz="0" w:space="0" w:color="auto"/>
        <w:left w:val="none" w:sz="0" w:space="0" w:color="auto"/>
        <w:bottom w:val="none" w:sz="0" w:space="0" w:color="auto"/>
        <w:right w:val="none" w:sz="0" w:space="0" w:color="auto"/>
      </w:divBdr>
    </w:div>
    <w:div w:id="825246459">
      <w:bodyDiv w:val="1"/>
      <w:marLeft w:val="0"/>
      <w:marRight w:val="0"/>
      <w:marTop w:val="0"/>
      <w:marBottom w:val="0"/>
      <w:divBdr>
        <w:top w:val="none" w:sz="0" w:space="0" w:color="auto"/>
        <w:left w:val="none" w:sz="0" w:space="0" w:color="auto"/>
        <w:bottom w:val="none" w:sz="0" w:space="0" w:color="auto"/>
        <w:right w:val="none" w:sz="0" w:space="0" w:color="auto"/>
      </w:divBdr>
    </w:div>
    <w:div w:id="829758908">
      <w:bodyDiv w:val="1"/>
      <w:marLeft w:val="0"/>
      <w:marRight w:val="0"/>
      <w:marTop w:val="0"/>
      <w:marBottom w:val="0"/>
      <w:divBdr>
        <w:top w:val="none" w:sz="0" w:space="0" w:color="auto"/>
        <w:left w:val="none" w:sz="0" w:space="0" w:color="auto"/>
        <w:bottom w:val="none" w:sz="0" w:space="0" w:color="auto"/>
        <w:right w:val="none" w:sz="0" w:space="0" w:color="auto"/>
      </w:divBdr>
    </w:div>
    <w:div w:id="833692418">
      <w:bodyDiv w:val="1"/>
      <w:marLeft w:val="0"/>
      <w:marRight w:val="0"/>
      <w:marTop w:val="0"/>
      <w:marBottom w:val="0"/>
      <w:divBdr>
        <w:top w:val="none" w:sz="0" w:space="0" w:color="auto"/>
        <w:left w:val="none" w:sz="0" w:space="0" w:color="auto"/>
        <w:bottom w:val="none" w:sz="0" w:space="0" w:color="auto"/>
        <w:right w:val="none" w:sz="0" w:space="0" w:color="auto"/>
      </w:divBdr>
    </w:div>
    <w:div w:id="833834877">
      <w:bodyDiv w:val="1"/>
      <w:marLeft w:val="0"/>
      <w:marRight w:val="0"/>
      <w:marTop w:val="0"/>
      <w:marBottom w:val="0"/>
      <w:divBdr>
        <w:top w:val="none" w:sz="0" w:space="0" w:color="auto"/>
        <w:left w:val="none" w:sz="0" w:space="0" w:color="auto"/>
        <w:bottom w:val="none" w:sz="0" w:space="0" w:color="auto"/>
        <w:right w:val="none" w:sz="0" w:space="0" w:color="auto"/>
      </w:divBdr>
      <w:divsChild>
        <w:div w:id="1863578">
          <w:marLeft w:val="0"/>
          <w:marRight w:val="0"/>
          <w:marTop w:val="0"/>
          <w:marBottom w:val="0"/>
          <w:divBdr>
            <w:top w:val="none" w:sz="0" w:space="0" w:color="auto"/>
            <w:left w:val="none" w:sz="0" w:space="0" w:color="auto"/>
            <w:bottom w:val="none" w:sz="0" w:space="0" w:color="auto"/>
            <w:right w:val="none" w:sz="0" w:space="0" w:color="auto"/>
          </w:divBdr>
        </w:div>
        <w:div w:id="44137245">
          <w:marLeft w:val="0"/>
          <w:marRight w:val="0"/>
          <w:marTop w:val="0"/>
          <w:marBottom w:val="0"/>
          <w:divBdr>
            <w:top w:val="none" w:sz="0" w:space="0" w:color="auto"/>
            <w:left w:val="none" w:sz="0" w:space="0" w:color="auto"/>
            <w:bottom w:val="none" w:sz="0" w:space="0" w:color="auto"/>
            <w:right w:val="none" w:sz="0" w:space="0" w:color="auto"/>
          </w:divBdr>
        </w:div>
        <w:div w:id="48186502">
          <w:marLeft w:val="0"/>
          <w:marRight w:val="0"/>
          <w:marTop w:val="0"/>
          <w:marBottom w:val="0"/>
          <w:divBdr>
            <w:top w:val="none" w:sz="0" w:space="0" w:color="auto"/>
            <w:left w:val="none" w:sz="0" w:space="0" w:color="auto"/>
            <w:bottom w:val="none" w:sz="0" w:space="0" w:color="auto"/>
            <w:right w:val="none" w:sz="0" w:space="0" w:color="auto"/>
          </w:divBdr>
        </w:div>
        <w:div w:id="75132512">
          <w:marLeft w:val="0"/>
          <w:marRight w:val="0"/>
          <w:marTop w:val="0"/>
          <w:marBottom w:val="0"/>
          <w:divBdr>
            <w:top w:val="none" w:sz="0" w:space="0" w:color="auto"/>
            <w:left w:val="none" w:sz="0" w:space="0" w:color="auto"/>
            <w:bottom w:val="none" w:sz="0" w:space="0" w:color="auto"/>
            <w:right w:val="none" w:sz="0" w:space="0" w:color="auto"/>
          </w:divBdr>
        </w:div>
        <w:div w:id="85422836">
          <w:marLeft w:val="0"/>
          <w:marRight w:val="0"/>
          <w:marTop w:val="0"/>
          <w:marBottom w:val="0"/>
          <w:divBdr>
            <w:top w:val="none" w:sz="0" w:space="0" w:color="auto"/>
            <w:left w:val="none" w:sz="0" w:space="0" w:color="auto"/>
            <w:bottom w:val="none" w:sz="0" w:space="0" w:color="auto"/>
            <w:right w:val="none" w:sz="0" w:space="0" w:color="auto"/>
          </w:divBdr>
        </w:div>
        <w:div w:id="103766327">
          <w:marLeft w:val="0"/>
          <w:marRight w:val="0"/>
          <w:marTop w:val="0"/>
          <w:marBottom w:val="0"/>
          <w:divBdr>
            <w:top w:val="none" w:sz="0" w:space="0" w:color="auto"/>
            <w:left w:val="none" w:sz="0" w:space="0" w:color="auto"/>
            <w:bottom w:val="none" w:sz="0" w:space="0" w:color="auto"/>
            <w:right w:val="none" w:sz="0" w:space="0" w:color="auto"/>
          </w:divBdr>
        </w:div>
        <w:div w:id="177668281">
          <w:marLeft w:val="0"/>
          <w:marRight w:val="0"/>
          <w:marTop w:val="0"/>
          <w:marBottom w:val="0"/>
          <w:divBdr>
            <w:top w:val="none" w:sz="0" w:space="0" w:color="auto"/>
            <w:left w:val="none" w:sz="0" w:space="0" w:color="auto"/>
            <w:bottom w:val="none" w:sz="0" w:space="0" w:color="auto"/>
            <w:right w:val="none" w:sz="0" w:space="0" w:color="auto"/>
          </w:divBdr>
        </w:div>
        <w:div w:id="186871479">
          <w:marLeft w:val="0"/>
          <w:marRight w:val="0"/>
          <w:marTop w:val="0"/>
          <w:marBottom w:val="0"/>
          <w:divBdr>
            <w:top w:val="none" w:sz="0" w:space="0" w:color="auto"/>
            <w:left w:val="none" w:sz="0" w:space="0" w:color="auto"/>
            <w:bottom w:val="none" w:sz="0" w:space="0" w:color="auto"/>
            <w:right w:val="none" w:sz="0" w:space="0" w:color="auto"/>
          </w:divBdr>
        </w:div>
        <w:div w:id="214707926">
          <w:marLeft w:val="0"/>
          <w:marRight w:val="0"/>
          <w:marTop w:val="0"/>
          <w:marBottom w:val="0"/>
          <w:divBdr>
            <w:top w:val="none" w:sz="0" w:space="0" w:color="auto"/>
            <w:left w:val="none" w:sz="0" w:space="0" w:color="auto"/>
            <w:bottom w:val="none" w:sz="0" w:space="0" w:color="auto"/>
            <w:right w:val="none" w:sz="0" w:space="0" w:color="auto"/>
          </w:divBdr>
        </w:div>
        <w:div w:id="241061224">
          <w:marLeft w:val="0"/>
          <w:marRight w:val="0"/>
          <w:marTop w:val="0"/>
          <w:marBottom w:val="0"/>
          <w:divBdr>
            <w:top w:val="none" w:sz="0" w:space="0" w:color="auto"/>
            <w:left w:val="none" w:sz="0" w:space="0" w:color="auto"/>
            <w:bottom w:val="none" w:sz="0" w:space="0" w:color="auto"/>
            <w:right w:val="none" w:sz="0" w:space="0" w:color="auto"/>
          </w:divBdr>
        </w:div>
        <w:div w:id="257256111">
          <w:marLeft w:val="0"/>
          <w:marRight w:val="0"/>
          <w:marTop w:val="0"/>
          <w:marBottom w:val="0"/>
          <w:divBdr>
            <w:top w:val="none" w:sz="0" w:space="0" w:color="auto"/>
            <w:left w:val="none" w:sz="0" w:space="0" w:color="auto"/>
            <w:bottom w:val="none" w:sz="0" w:space="0" w:color="auto"/>
            <w:right w:val="none" w:sz="0" w:space="0" w:color="auto"/>
          </w:divBdr>
        </w:div>
        <w:div w:id="289362296">
          <w:marLeft w:val="0"/>
          <w:marRight w:val="0"/>
          <w:marTop w:val="0"/>
          <w:marBottom w:val="0"/>
          <w:divBdr>
            <w:top w:val="none" w:sz="0" w:space="0" w:color="auto"/>
            <w:left w:val="none" w:sz="0" w:space="0" w:color="auto"/>
            <w:bottom w:val="none" w:sz="0" w:space="0" w:color="auto"/>
            <w:right w:val="none" w:sz="0" w:space="0" w:color="auto"/>
          </w:divBdr>
        </w:div>
        <w:div w:id="317224471">
          <w:marLeft w:val="0"/>
          <w:marRight w:val="0"/>
          <w:marTop w:val="0"/>
          <w:marBottom w:val="0"/>
          <w:divBdr>
            <w:top w:val="none" w:sz="0" w:space="0" w:color="auto"/>
            <w:left w:val="none" w:sz="0" w:space="0" w:color="auto"/>
            <w:bottom w:val="none" w:sz="0" w:space="0" w:color="auto"/>
            <w:right w:val="none" w:sz="0" w:space="0" w:color="auto"/>
          </w:divBdr>
        </w:div>
        <w:div w:id="323825011">
          <w:marLeft w:val="0"/>
          <w:marRight w:val="0"/>
          <w:marTop w:val="0"/>
          <w:marBottom w:val="0"/>
          <w:divBdr>
            <w:top w:val="none" w:sz="0" w:space="0" w:color="auto"/>
            <w:left w:val="none" w:sz="0" w:space="0" w:color="auto"/>
            <w:bottom w:val="none" w:sz="0" w:space="0" w:color="auto"/>
            <w:right w:val="none" w:sz="0" w:space="0" w:color="auto"/>
          </w:divBdr>
        </w:div>
        <w:div w:id="324212960">
          <w:marLeft w:val="0"/>
          <w:marRight w:val="0"/>
          <w:marTop w:val="0"/>
          <w:marBottom w:val="0"/>
          <w:divBdr>
            <w:top w:val="none" w:sz="0" w:space="0" w:color="auto"/>
            <w:left w:val="none" w:sz="0" w:space="0" w:color="auto"/>
            <w:bottom w:val="none" w:sz="0" w:space="0" w:color="auto"/>
            <w:right w:val="none" w:sz="0" w:space="0" w:color="auto"/>
          </w:divBdr>
        </w:div>
        <w:div w:id="341006774">
          <w:marLeft w:val="0"/>
          <w:marRight w:val="0"/>
          <w:marTop w:val="0"/>
          <w:marBottom w:val="0"/>
          <w:divBdr>
            <w:top w:val="none" w:sz="0" w:space="0" w:color="auto"/>
            <w:left w:val="none" w:sz="0" w:space="0" w:color="auto"/>
            <w:bottom w:val="none" w:sz="0" w:space="0" w:color="auto"/>
            <w:right w:val="none" w:sz="0" w:space="0" w:color="auto"/>
          </w:divBdr>
        </w:div>
        <w:div w:id="363529163">
          <w:marLeft w:val="0"/>
          <w:marRight w:val="0"/>
          <w:marTop w:val="0"/>
          <w:marBottom w:val="0"/>
          <w:divBdr>
            <w:top w:val="none" w:sz="0" w:space="0" w:color="auto"/>
            <w:left w:val="none" w:sz="0" w:space="0" w:color="auto"/>
            <w:bottom w:val="none" w:sz="0" w:space="0" w:color="auto"/>
            <w:right w:val="none" w:sz="0" w:space="0" w:color="auto"/>
          </w:divBdr>
        </w:div>
        <w:div w:id="408819123">
          <w:marLeft w:val="0"/>
          <w:marRight w:val="0"/>
          <w:marTop w:val="0"/>
          <w:marBottom w:val="0"/>
          <w:divBdr>
            <w:top w:val="none" w:sz="0" w:space="0" w:color="auto"/>
            <w:left w:val="none" w:sz="0" w:space="0" w:color="auto"/>
            <w:bottom w:val="none" w:sz="0" w:space="0" w:color="auto"/>
            <w:right w:val="none" w:sz="0" w:space="0" w:color="auto"/>
          </w:divBdr>
        </w:div>
        <w:div w:id="414396151">
          <w:marLeft w:val="0"/>
          <w:marRight w:val="0"/>
          <w:marTop w:val="0"/>
          <w:marBottom w:val="0"/>
          <w:divBdr>
            <w:top w:val="none" w:sz="0" w:space="0" w:color="auto"/>
            <w:left w:val="none" w:sz="0" w:space="0" w:color="auto"/>
            <w:bottom w:val="none" w:sz="0" w:space="0" w:color="auto"/>
            <w:right w:val="none" w:sz="0" w:space="0" w:color="auto"/>
          </w:divBdr>
        </w:div>
        <w:div w:id="453520505">
          <w:marLeft w:val="0"/>
          <w:marRight w:val="0"/>
          <w:marTop w:val="0"/>
          <w:marBottom w:val="0"/>
          <w:divBdr>
            <w:top w:val="none" w:sz="0" w:space="0" w:color="auto"/>
            <w:left w:val="none" w:sz="0" w:space="0" w:color="auto"/>
            <w:bottom w:val="none" w:sz="0" w:space="0" w:color="auto"/>
            <w:right w:val="none" w:sz="0" w:space="0" w:color="auto"/>
          </w:divBdr>
          <w:divsChild>
            <w:div w:id="282813">
              <w:marLeft w:val="0"/>
              <w:marRight w:val="0"/>
              <w:marTop w:val="0"/>
              <w:marBottom w:val="0"/>
              <w:divBdr>
                <w:top w:val="none" w:sz="0" w:space="0" w:color="auto"/>
                <w:left w:val="none" w:sz="0" w:space="0" w:color="auto"/>
                <w:bottom w:val="none" w:sz="0" w:space="0" w:color="auto"/>
                <w:right w:val="none" w:sz="0" w:space="0" w:color="auto"/>
              </w:divBdr>
            </w:div>
            <w:div w:id="231237687">
              <w:marLeft w:val="0"/>
              <w:marRight w:val="0"/>
              <w:marTop w:val="0"/>
              <w:marBottom w:val="0"/>
              <w:divBdr>
                <w:top w:val="none" w:sz="0" w:space="0" w:color="auto"/>
                <w:left w:val="none" w:sz="0" w:space="0" w:color="auto"/>
                <w:bottom w:val="none" w:sz="0" w:space="0" w:color="auto"/>
                <w:right w:val="none" w:sz="0" w:space="0" w:color="auto"/>
              </w:divBdr>
            </w:div>
            <w:div w:id="252320433">
              <w:marLeft w:val="0"/>
              <w:marRight w:val="0"/>
              <w:marTop w:val="0"/>
              <w:marBottom w:val="0"/>
              <w:divBdr>
                <w:top w:val="none" w:sz="0" w:space="0" w:color="auto"/>
                <w:left w:val="none" w:sz="0" w:space="0" w:color="auto"/>
                <w:bottom w:val="none" w:sz="0" w:space="0" w:color="auto"/>
                <w:right w:val="none" w:sz="0" w:space="0" w:color="auto"/>
              </w:divBdr>
            </w:div>
            <w:div w:id="351611151">
              <w:marLeft w:val="0"/>
              <w:marRight w:val="0"/>
              <w:marTop w:val="0"/>
              <w:marBottom w:val="0"/>
              <w:divBdr>
                <w:top w:val="none" w:sz="0" w:space="0" w:color="auto"/>
                <w:left w:val="none" w:sz="0" w:space="0" w:color="auto"/>
                <w:bottom w:val="none" w:sz="0" w:space="0" w:color="auto"/>
                <w:right w:val="none" w:sz="0" w:space="0" w:color="auto"/>
              </w:divBdr>
            </w:div>
            <w:div w:id="403114309">
              <w:marLeft w:val="0"/>
              <w:marRight w:val="0"/>
              <w:marTop w:val="0"/>
              <w:marBottom w:val="0"/>
              <w:divBdr>
                <w:top w:val="none" w:sz="0" w:space="0" w:color="auto"/>
                <w:left w:val="none" w:sz="0" w:space="0" w:color="auto"/>
                <w:bottom w:val="none" w:sz="0" w:space="0" w:color="auto"/>
                <w:right w:val="none" w:sz="0" w:space="0" w:color="auto"/>
              </w:divBdr>
            </w:div>
            <w:div w:id="431704517">
              <w:marLeft w:val="0"/>
              <w:marRight w:val="0"/>
              <w:marTop w:val="0"/>
              <w:marBottom w:val="0"/>
              <w:divBdr>
                <w:top w:val="none" w:sz="0" w:space="0" w:color="auto"/>
                <w:left w:val="none" w:sz="0" w:space="0" w:color="auto"/>
                <w:bottom w:val="none" w:sz="0" w:space="0" w:color="auto"/>
                <w:right w:val="none" w:sz="0" w:space="0" w:color="auto"/>
              </w:divBdr>
            </w:div>
            <w:div w:id="447966523">
              <w:marLeft w:val="0"/>
              <w:marRight w:val="0"/>
              <w:marTop w:val="0"/>
              <w:marBottom w:val="0"/>
              <w:divBdr>
                <w:top w:val="none" w:sz="0" w:space="0" w:color="auto"/>
                <w:left w:val="none" w:sz="0" w:space="0" w:color="auto"/>
                <w:bottom w:val="none" w:sz="0" w:space="0" w:color="auto"/>
                <w:right w:val="none" w:sz="0" w:space="0" w:color="auto"/>
              </w:divBdr>
            </w:div>
            <w:div w:id="614872991">
              <w:marLeft w:val="0"/>
              <w:marRight w:val="0"/>
              <w:marTop w:val="0"/>
              <w:marBottom w:val="0"/>
              <w:divBdr>
                <w:top w:val="none" w:sz="0" w:space="0" w:color="auto"/>
                <w:left w:val="none" w:sz="0" w:space="0" w:color="auto"/>
                <w:bottom w:val="none" w:sz="0" w:space="0" w:color="auto"/>
                <w:right w:val="none" w:sz="0" w:space="0" w:color="auto"/>
              </w:divBdr>
            </w:div>
            <w:div w:id="794829817">
              <w:marLeft w:val="0"/>
              <w:marRight w:val="0"/>
              <w:marTop w:val="0"/>
              <w:marBottom w:val="0"/>
              <w:divBdr>
                <w:top w:val="none" w:sz="0" w:space="0" w:color="auto"/>
                <w:left w:val="none" w:sz="0" w:space="0" w:color="auto"/>
                <w:bottom w:val="none" w:sz="0" w:space="0" w:color="auto"/>
                <w:right w:val="none" w:sz="0" w:space="0" w:color="auto"/>
              </w:divBdr>
            </w:div>
            <w:div w:id="823426212">
              <w:marLeft w:val="0"/>
              <w:marRight w:val="0"/>
              <w:marTop w:val="0"/>
              <w:marBottom w:val="0"/>
              <w:divBdr>
                <w:top w:val="none" w:sz="0" w:space="0" w:color="auto"/>
                <w:left w:val="none" w:sz="0" w:space="0" w:color="auto"/>
                <w:bottom w:val="none" w:sz="0" w:space="0" w:color="auto"/>
                <w:right w:val="none" w:sz="0" w:space="0" w:color="auto"/>
              </w:divBdr>
            </w:div>
            <w:div w:id="1034891960">
              <w:marLeft w:val="0"/>
              <w:marRight w:val="0"/>
              <w:marTop w:val="0"/>
              <w:marBottom w:val="0"/>
              <w:divBdr>
                <w:top w:val="none" w:sz="0" w:space="0" w:color="auto"/>
                <w:left w:val="none" w:sz="0" w:space="0" w:color="auto"/>
                <w:bottom w:val="none" w:sz="0" w:space="0" w:color="auto"/>
                <w:right w:val="none" w:sz="0" w:space="0" w:color="auto"/>
              </w:divBdr>
            </w:div>
            <w:div w:id="1040933581">
              <w:marLeft w:val="0"/>
              <w:marRight w:val="0"/>
              <w:marTop w:val="0"/>
              <w:marBottom w:val="0"/>
              <w:divBdr>
                <w:top w:val="none" w:sz="0" w:space="0" w:color="auto"/>
                <w:left w:val="none" w:sz="0" w:space="0" w:color="auto"/>
                <w:bottom w:val="none" w:sz="0" w:space="0" w:color="auto"/>
                <w:right w:val="none" w:sz="0" w:space="0" w:color="auto"/>
              </w:divBdr>
            </w:div>
            <w:div w:id="1053651839">
              <w:marLeft w:val="0"/>
              <w:marRight w:val="0"/>
              <w:marTop w:val="0"/>
              <w:marBottom w:val="0"/>
              <w:divBdr>
                <w:top w:val="none" w:sz="0" w:space="0" w:color="auto"/>
                <w:left w:val="none" w:sz="0" w:space="0" w:color="auto"/>
                <w:bottom w:val="none" w:sz="0" w:space="0" w:color="auto"/>
                <w:right w:val="none" w:sz="0" w:space="0" w:color="auto"/>
              </w:divBdr>
            </w:div>
            <w:div w:id="1106774304">
              <w:marLeft w:val="0"/>
              <w:marRight w:val="0"/>
              <w:marTop w:val="0"/>
              <w:marBottom w:val="0"/>
              <w:divBdr>
                <w:top w:val="none" w:sz="0" w:space="0" w:color="auto"/>
                <w:left w:val="none" w:sz="0" w:space="0" w:color="auto"/>
                <w:bottom w:val="none" w:sz="0" w:space="0" w:color="auto"/>
                <w:right w:val="none" w:sz="0" w:space="0" w:color="auto"/>
              </w:divBdr>
            </w:div>
            <w:div w:id="1198008841">
              <w:marLeft w:val="0"/>
              <w:marRight w:val="0"/>
              <w:marTop w:val="0"/>
              <w:marBottom w:val="0"/>
              <w:divBdr>
                <w:top w:val="none" w:sz="0" w:space="0" w:color="auto"/>
                <w:left w:val="none" w:sz="0" w:space="0" w:color="auto"/>
                <w:bottom w:val="none" w:sz="0" w:space="0" w:color="auto"/>
                <w:right w:val="none" w:sz="0" w:space="0" w:color="auto"/>
              </w:divBdr>
            </w:div>
            <w:div w:id="1210416439">
              <w:marLeft w:val="0"/>
              <w:marRight w:val="0"/>
              <w:marTop w:val="0"/>
              <w:marBottom w:val="0"/>
              <w:divBdr>
                <w:top w:val="none" w:sz="0" w:space="0" w:color="auto"/>
                <w:left w:val="none" w:sz="0" w:space="0" w:color="auto"/>
                <w:bottom w:val="none" w:sz="0" w:space="0" w:color="auto"/>
                <w:right w:val="none" w:sz="0" w:space="0" w:color="auto"/>
              </w:divBdr>
            </w:div>
            <w:div w:id="1412703494">
              <w:marLeft w:val="0"/>
              <w:marRight w:val="0"/>
              <w:marTop w:val="0"/>
              <w:marBottom w:val="0"/>
              <w:divBdr>
                <w:top w:val="none" w:sz="0" w:space="0" w:color="auto"/>
                <w:left w:val="none" w:sz="0" w:space="0" w:color="auto"/>
                <w:bottom w:val="none" w:sz="0" w:space="0" w:color="auto"/>
                <w:right w:val="none" w:sz="0" w:space="0" w:color="auto"/>
              </w:divBdr>
            </w:div>
            <w:div w:id="1815442517">
              <w:marLeft w:val="0"/>
              <w:marRight w:val="0"/>
              <w:marTop w:val="0"/>
              <w:marBottom w:val="0"/>
              <w:divBdr>
                <w:top w:val="none" w:sz="0" w:space="0" w:color="auto"/>
                <w:left w:val="none" w:sz="0" w:space="0" w:color="auto"/>
                <w:bottom w:val="none" w:sz="0" w:space="0" w:color="auto"/>
                <w:right w:val="none" w:sz="0" w:space="0" w:color="auto"/>
              </w:divBdr>
            </w:div>
            <w:div w:id="1892383104">
              <w:marLeft w:val="0"/>
              <w:marRight w:val="0"/>
              <w:marTop w:val="0"/>
              <w:marBottom w:val="0"/>
              <w:divBdr>
                <w:top w:val="none" w:sz="0" w:space="0" w:color="auto"/>
                <w:left w:val="none" w:sz="0" w:space="0" w:color="auto"/>
                <w:bottom w:val="none" w:sz="0" w:space="0" w:color="auto"/>
                <w:right w:val="none" w:sz="0" w:space="0" w:color="auto"/>
              </w:divBdr>
            </w:div>
          </w:divsChild>
        </w:div>
        <w:div w:id="481234081">
          <w:marLeft w:val="0"/>
          <w:marRight w:val="0"/>
          <w:marTop w:val="0"/>
          <w:marBottom w:val="0"/>
          <w:divBdr>
            <w:top w:val="none" w:sz="0" w:space="0" w:color="auto"/>
            <w:left w:val="none" w:sz="0" w:space="0" w:color="auto"/>
            <w:bottom w:val="none" w:sz="0" w:space="0" w:color="auto"/>
            <w:right w:val="none" w:sz="0" w:space="0" w:color="auto"/>
          </w:divBdr>
        </w:div>
        <w:div w:id="484080455">
          <w:marLeft w:val="0"/>
          <w:marRight w:val="0"/>
          <w:marTop w:val="0"/>
          <w:marBottom w:val="0"/>
          <w:divBdr>
            <w:top w:val="none" w:sz="0" w:space="0" w:color="auto"/>
            <w:left w:val="none" w:sz="0" w:space="0" w:color="auto"/>
            <w:bottom w:val="none" w:sz="0" w:space="0" w:color="auto"/>
            <w:right w:val="none" w:sz="0" w:space="0" w:color="auto"/>
          </w:divBdr>
        </w:div>
        <w:div w:id="567765659">
          <w:marLeft w:val="0"/>
          <w:marRight w:val="0"/>
          <w:marTop w:val="0"/>
          <w:marBottom w:val="0"/>
          <w:divBdr>
            <w:top w:val="none" w:sz="0" w:space="0" w:color="auto"/>
            <w:left w:val="none" w:sz="0" w:space="0" w:color="auto"/>
            <w:bottom w:val="none" w:sz="0" w:space="0" w:color="auto"/>
            <w:right w:val="none" w:sz="0" w:space="0" w:color="auto"/>
          </w:divBdr>
        </w:div>
        <w:div w:id="592204256">
          <w:marLeft w:val="0"/>
          <w:marRight w:val="0"/>
          <w:marTop w:val="0"/>
          <w:marBottom w:val="0"/>
          <w:divBdr>
            <w:top w:val="none" w:sz="0" w:space="0" w:color="auto"/>
            <w:left w:val="none" w:sz="0" w:space="0" w:color="auto"/>
            <w:bottom w:val="none" w:sz="0" w:space="0" w:color="auto"/>
            <w:right w:val="none" w:sz="0" w:space="0" w:color="auto"/>
          </w:divBdr>
          <w:divsChild>
            <w:div w:id="334960018">
              <w:marLeft w:val="-75"/>
              <w:marRight w:val="0"/>
              <w:marTop w:val="30"/>
              <w:marBottom w:val="30"/>
              <w:divBdr>
                <w:top w:val="none" w:sz="0" w:space="0" w:color="auto"/>
                <w:left w:val="none" w:sz="0" w:space="0" w:color="auto"/>
                <w:bottom w:val="none" w:sz="0" w:space="0" w:color="auto"/>
                <w:right w:val="none" w:sz="0" w:space="0" w:color="auto"/>
              </w:divBdr>
              <w:divsChild>
                <w:div w:id="104202689">
                  <w:marLeft w:val="0"/>
                  <w:marRight w:val="0"/>
                  <w:marTop w:val="0"/>
                  <w:marBottom w:val="0"/>
                  <w:divBdr>
                    <w:top w:val="none" w:sz="0" w:space="0" w:color="auto"/>
                    <w:left w:val="none" w:sz="0" w:space="0" w:color="auto"/>
                    <w:bottom w:val="none" w:sz="0" w:space="0" w:color="auto"/>
                    <w:right w:val="none" w:sz="0" w:space="0" w:color="auto"/>
                  </w:divBdr>
                  <w:divsChild>
                    <w:div w:id="1511215403">
                      <w:marLeft w:val="0"/>
                      <w:marRight w:val="0"/>
                      <w:marTop w:val="0"/>
                      <w:marBottom w:val="0"/>
                      <w:divBdr>
                        <w:top w:val="none" w:sz="0" w:space="0" w:color="auto"/>
                        <w:left w:val="none" w:sz="0" w:space="0" w:color="auto"/>
                        <w:bottom w:val="none" w:sz="0" w:space="0" w:color="auto"/>
                        <w:right w:val="none" w:sz="0" w:space="0" w:color="auto"/>
                      </w:divBdr>
                    </w:div>
                  </w:divsChild>
                </w:div>
                <w:div w:id="124852780">
                  <w:marLeft w:val="0"/>
                  <w:marRight w:val="0"/>
                  <w:marTop w:val="0"/>
                  <w:marBottom w:val="0"/>
                  <w:divBdr>
                    <w:top w:val="none" w:sz="0" w:space="0" w:color="auto"/>
                    <w:left w:val="none" w:sz="0" w:space="0" w:color="auto"/>
                    <w:bottom w:val="none" w:sz="0" w:space="0" w:color="auto"/>
                    <w:right w:val="none" w:sz="0" w:space="0" w:color="auto"/>
                  </w:divBdr>
                  <w:divsChild>
                    <w:div w:id="70010685">
                      <w:marLeft w:val="0"/>
                      <w:marRight w:val="0"/>
                      <w:marTop w:val="0"/>
                      <w:marBottom w:val="0"/>
                      <w:divBdr>
                        <w:top w:val="none" w:sz="0" w:space="0" w:color="auto"/>
                        <w:left w:val="none" w:sz="0" w:space="0" w:color="auto"/>
                        <w:bottom w:val="none" w:sz="0" w:space="0" w:color="auto"/>
                        <w:right w:val="none" w:sz="0" w:space="0" w:color="auto"/>
                      </w:divBdr>
                    </w:div>
                  </w:divsChild>
                </w:div>
                <w:div w:id="136119016">
                  <w:marLeft w:val="0"/>
                  <w:marRight w:val="0"/>
                  <w:marTop w:val="0"/>
                  <w:marBottom w:val="0"/>
                  <w:divBdr>
                    <w:top w:val="none" w:sz="0" w:space="0" w:color="auto"/>
                    <w:left w:val="none" w:sz="0" w:space="0" w:color="auto"/>
                    <w:bottom w:val="none" w:sz="0" w:space="0" w:color="auto"/>
                    <w:right w:val="none" w:sz="0" w:space="0" w:color="auto"/>
                  </w:divBdr>
                  <w:divsChild>
                    <w:div w:id="496118640">
                      <w:marLeft w:val="0"/>
                      <w:marRight w:val="0"/>
                      <w:marTop w:val="0"/>
                      <w:marBottom w:val="0"/>
                      <w:divBdr>
                        <w:top w:val="none" w:sz="0" w:space="0" w:color="auto"/>
                        <w:left w:val="none" w:sz="0" w:space="0" w:color="auto"/>
                        <w:bottom w:val="none" w:sz="0" w:space="0" w:color="auto"/>
                        <w:right w:val="none" w:sz="0" w:space="0" w:color="auto"/>
                      </w:divBdr>
                    </w:div>
                  </w:divsChild>
                </w:div>
                <w:div w:id="140193255">
                  <w:marLeft w:val="0"/>
                  <w:marRight w:val="0"/>
                  <w:marTop w:val="0"/>
                  <w:marBottom w:val="0"/>
                  <w:divBdr>
                    <w:top w:val="none" w:sz="0" w:space="0" w:color="auto"/>
                    <w:left w:val="none" w:sz="0" w:space="0" w:color="auto"/>
                    <w:bottom w:val="none" w:sz="0" w:space="0" w:color="auto"/>
                    <w:right w:val="none" w:sz="0" w:space="0" w:color="auto"/>
                  </w:divBdr>
                  <w:divsChild>
                    <w:div w:id="1636061577">
                      <w:marLeft w:val="0"/>
                      <w:marRight w:val="0"/>
                      <w:marTop w:val="0"/>
                      <w:marBottom w:val="0"/>
                      <w:divBdr>
                        <w:top w:val="none" w:sz="0" w:space="0" w:color="auto"/>
                        <w:left w:val="none" w:sz="0" w:space="0" w:color="auto"/>
                        <w:bottom w:val="none" w:sz="0" w:space="0" w:color="auto"/>
                        <w:right w:val="none" w:sz="0" w:space="0" w:color="auto"/>
                      </w:divBdr>
                    </w:div>
                  </w:divsChild>
                </w:div>
                <w:div w:id="186530734">
                  <w:marLeft w:val="0"/>
                  <w:marRight w:val="0"/>
                  <w:marTop w:val="0"/>
                  <w:marBottom w:val="0"/>
                  <w:divBdr>
                    <w:top w:val="none" w:sz="0" w:space="0" w:color="auto"/>
                    <w:left w:val="none" w:sz="0" w:space="0" w:color="auto"/>
                    <w:bottom w:val="none" w:sz="0" w:space="0" w:color="auto"/>
                    <w:right w:val="none" w:sz="0" w:space="0" w:color="auto"/>
                  </w:divBdr>
                  <w:divsChild>
                    <w:div w:id="330715238">
                      <w:marLeft w:val="0"/>
                      <w:marRight w:val="0"/>
                      <w:marTop w:val="0"/>
                      <w:marBottom w:val="0"/>
                      <w:divBdr>
                        <w:top w:val="none" w:sz="0" w:space="0" w:color="auto"/>
                        <w:left w:val="none" w:sz="0" w:space="0" w:color="auto"/>
                        <w:bottom w:val="none" w:sz="0" w:space="0" w:color="auto"/>
                        <w:right w:val="none" w:sz="0" w:space="0" w:color="auto"/>
                      </w:divBdr>
                    </w:div>
                  </w:divsChild>
                </w:div>
                <w:div w:id="220869937">
                  <w:marLeft w:val="0"/>
                  <w:marRight w:val="0"/>
                  <w:marTop w:val="0"/>
                  <w:marBottom w:val="0"/>
                  <w:divBdr>
                    <w:top w:val="none" w:sz="0" w:space="0" w:color="auto"/>
                    <w:left w:val="none" w:sz="0" w:space="0" w:color="auto"/>
                    <w:bottom w:val="none" w:sz="0" w:space="0" w:color="auto"/>
                    <w:right w:val="none" w:sz="0" w:space="0" w:color="auto"/>
                  </w:divBdr>
                  <w:divsChild>
                    <w:div w:id="69352082">
                      <w:marLeft w:val="0"/>
                      <w:marRight w:val="0"/>
                      <w:marTop w:val="0"/>
                      <w:marBottom w:val="0"/>
                      <w:divBdr>
                        <w:top w:val="none" w:sz="0" w:space="0" w:color="auto"/>
                        <w:left w:val="none" w:sz="0" w:space="0" w:color="auto"/>
                        <w:bottom w:val="none" w:sz="0" w:space="0" w:color="auto"/>
                        <w:right w:val="none" w:sz="0" w:space="0" w:color="auto"/>
                      </w:divBdr>
                    </w:div>
                  </w:divsChild>
                </w:div>
                <w:div w:id="299461524">
                  <w:marLeft w:val="0"/>
                  <w:marRight w:val="0"/>
                  <w:marTop w:val="0"/>
                  <w:marBottom w:val="0"/>
                  <w:divBdr>
                    <w:top w:val="none" w:sz="0" w:space="0" w:color="auto"/>
                    <w:left w:val="none" w:sz="0" w:space="0" w:color="auto"/>
                    <w:bottom w:val="none" w:sz="0" w:space="0" w:color="auto"/>
                    <w:right w:val="none" w:sz="0" w:space="0" w:color="auto"/>
                  </w:divBdr>
                  <w:divsChild>
                    <w:div w:id="1554537272">
                      <w:marLeft w:val="0"/>
                      <w:marRight w:val="0"/>
                      <w:marTop w:val="0"/>
                      <w:marBottom w:val="0"/>
                      <w:divBdr>
                        <w:top w:val="none" w:sz="0" w:space="0" w:color="auto"/>
                        <w:left w:val="none" w:sz="0" w:space="0" w:color="auto"/>
                        <w:bottom w:val="none" w:sz="0" w:space="0" w:color="auto"/>
                        <w:right w:val="none" w:sz="0" w:space="0" w:color="auto"/>
                      </w:divBdr>
                    </w:div>
                  </w:divsChild>
                </w:div>
                <w:div w:id="338167537">
                  <w:marLeft w:val="0"/>
                  <w:marRight w:val="0"/>
                  <w:marTop w:val="0"/>
                  <w:marBottom w:val="0"/>
                  <w:divBdr>
                    <w:top w:val="none" w:sz="0" w:space="0" w:color="auto"/>
                    <w:left w:val="none" w:sz="0" w:space="0" w:color="auto"/>
                    <w:bottom w:val="none" w:sz="0" w:space="0" w:color="auto"/>
                    <w:right w:val="none" w:sz="0" w:space="0" w:color="auto"/>
                  </w:divBdr>
                  <w:divsChild>
                    <w:div w:id="125392285">
                      <w:marLeft w:val="0"/>
                      <w:marRight w:val="0"/>
                      <w:marTop w:val="0"/>
                      <w:marBottom w:val="0"/>
                      <w:divBdr>
                        <w:top w:val="none" w:sz="0" w:space="0" w:color="auto"/>
                        <w:left w:val="none" w:sz="0" w:space="0" w:color="auto"/>
                        <w:bottom w:val="none" w:sz="0" w:space="0" w:color="auto"/>
                        <w:right w:val="none" w:sz="0" w:space="0" w:color="auto"/>
                      </w:divBdr>
                    </w:div>
                  </w:divsChild>
                </w:div>
                <w:div w:id="398678429">
                  <w:marLeft w:val="0"/>
                  <w:marRight w:val="0"/>
                  <w:marTop w:val="0"/>
                  <w:marBottom w:val="0"/>
                  <w:divBdr>
                    <w:top w:val="none" w:sz="0" w:space="0" w:color="auto"/>
                    <w:left w:val="none" w:sz="0" w:space="0" w:color="auto"/>
                    <w:bottom w:val="none" w:sz="0" w:space="0" w:color="auto"/>
                    <w:right w:val="none" w:sz="0" w:space="0" w:color="auto"/>
                  </w:divBdr>
                  <w:divsChild>
                    <w:div w:id="1175995094">
                      <w:marLeft w:val="0"/>
                      <w:marRight w:val="0"/>
                      <w:marTop w:val="0"/>
                      <w:marBottom w:val="0"/>
                      <w:divBdr>
                        <w:top w:val="none" w:sz="0" w:space="0" w:color="auto"/>
                        <w:left w:val="none" w:sz="0" w:space="0" w:color="auto"/>
                        <w:bottom w:val="none" w:sz="0" w:space="0" w:color="auto"/>
                        <w:right w:val="none" w:sz="0" w:space="0" w:color="auto"/>
                      </w:divBdr>
                    </w:div>
                  </w:divsChild>
                </w:div>
                <w:div w:id="551040458">
                  <w:marLeft w:val="0"/>
                  <w:marRight w:val="0"/>
                  <w:marTop w:val="0"/>
                  <w:marBottom w:val="0"/>
                  <w:divBdr>
                    <w:top w:val="none" w:sz="0" w:space="0" w:color="auto"/>
                    <w:left w:val="none" w:sz="0" w:space="0" w:color="auto"/>
                    <w:bottom w:val="none" w:sz="0" w:space="0" w:color="auto"/>
                    <w:right w:val="none" w:sz="0" w:space="0" w:color="auto"/>
                  </w:divBdr>
                  <w:divsChild>
                    <w:div w:id="799302507">
                      <w:marLeft w:val="0"/>
                      <w:marRight w:val="0"/>
                      <w:marTop w:val="0"/>
                      <w:marBottom w:val="0"/>
                      <w:divBdr>
                        <w:top w:val="none" w:sz="0" w:space="0" w:color="auto"/>
                        <w:left w:val="none" w:sz="0" w:space="0" w:color="auto"/>
                        <w:bottom w:val="none" w:sz="0" w:space="0" w:color="auto"/>
                        <w:right w:val="none" w:sz="0" w:space="0" w:color="auto"/>
                      </w:divBdr>
                    </w:div>
                  </w:divsChild>
                </w:div>
                <w:div w:id="633946787">
                  <w:marLeft w:val="0"/>
                  <w:marRight w:val="0"/>
                  <w:marTop w:val="0"/>
                  <w:marBottom w:val="0"/>
                  <w:divBdr>
                    <w:top w:val="none" w:sz="0" w:space="0" w:color="auto"/>
                    <w:left w:val="none" w:sz="0" w:space="0" w:color="auto"/>
                    <w:bottom w:val="none" w:sz="0" w:space="0" w:color="auto"/>
                    <w:right w:val="none" w:sz="0" w:space="0" w:color="auto"/>
                  </w:divBdr>
                  <w:divsChild>
                    <w:div w:id="1882479717">
                      <w:marLeft w:val="0"/>
                      <w:marRight w:val="0"/>
                      <w:marTop w:val="0"/>
                      <w:marBottom w:val="0"/>
                      <w:divBdr>
                        <w:top w:val="none" w:sz="0" w:space="0" w:color="auto"/>
                        <w:left w:val="none" w:sz="0" w:space="0" w:color="auto"/>
                        <w:bottom w:val="none" w:sz="0" w:space="0" w:color="auto"/>
                        <w:right w:val="none" w:sz="0" w:space="0" w:color="auto"/>
                      </w:divBdr>
                    </w:div>
                  </w:divsChild>
                </w:div>
                <w:div w:id="789930768">
                  <w:marLeft w:val="0"/>
                  <w:marRight w:val="0"/>
                  <w:marTop w:val="0"/>
                  <w:marBottom w:val="0"/>
                  <w:divBdr>
                    <w:top w:val="none" w:sz="0" w:space="0" w:color="auto"/>
                    <w:left w:val="none" w:sz="0" w:space="0" w:color="auto"/>
                    <w:bottom w:val="none" w:sz="0" w:space="0" w:color="auto"/>
                    <w:right w:val="none" w:sz="0" w:space="0" w:color="auto"/>
                  </w:divBdr>
                  <w:divsChild>
                    <w:div w:id="28917252">
                      <w:marLeft w:val="0"/>
                      <w:marRight w:val="0"/>
                      <w:marTop w:val="0"/>
                      <w:marBottom w:val="0"/>
                      <w:divBdr>
                        <w:top w:val="none" w:sz="0" w:space="0" w:color="auto"/>
                        <w:left w:val="none" w:sz="0" w:space="0" w:color="auto"/>
                        <w:bottom w:val="none" w:sz="0" w:space="0" w:color="auto"/>
                        <w:right w:val="none" w:sz="0" w:space="0" w:color="auto"/>
                      </w:divBdr>
                    </w:div>
                  </w:divsChild>
                </w:div>
                <w:div w:id="1016274477">
                  <w:marLeft w:val="0"/>
                  <w:marRight w:val="0"/>
                  <w:marTop w:val="0"/>
                  <w:marBottom w:val="0"/>
                  <w:divBdr>
                    <w:top w:val="none" w:sz="0" w:space="0" w:color="auto"/>
                    <w:left w:val="none" w:sz="0" w:space="0" w:color="auto"/>
                    <w:bottom w:val="none" w:sz="0" w:space="0" w:color="auto"/>
                    <w:right w:val="none" w:sz="0" w:space="0" w:color="auto"/>
                  </w:divBdr>
                  <w:divsChild>
                    <w:div w:id="1597253766">
                      <w:marLeft w:val="0"/>
                      <w:marRight w:val="0"/>
                      <w:marTop w:val="0"/>
                      <w:marBottom w:val="0"/>
                      <w:divBdr>
                        <w:top w:val="none" w:sz="0" w:space="0" w:color="auto"/>
                        <w:left w:val="none" w:sz="0" w:space="0" w:color="auto"/>
                        <w:bottom w:val="none" w:sz="0" w:space="0" w:color="auto"/>
                        <w:right w:val="none" w:sz="0" w:space="0" w:color="auto"/>
                      </w:divBdr>
                    </w:div>
                  </w:divsChild>
                </w:div>
                <w:div w:id="1257783029">
                  <w:marLeft w:val="0"/>
                  <w:marRight w:val="0"/>
                  <w:marTop w:val="0"/>
                  <w:marBottom w:val="0"/>
                  <w:divBdr>
                    <w:top w:val="none" w:sz="0" w:space="0" w:color="auto"/>
                    <w:left w:val="none" w:sz="0" w:space="0" w:color="auto"/>
                    <w:bottom w:val="none" w:sz="0" w:space="0" w:color="auto"/>
                    <w:right w:val="none" w:sz="0" w:space="0" w:color="auto"/>
                  </w:divBdr>
                  <w:divsChild>
                    <w:div w:id="1209533355">
                      <w:marLeft w:val="0"/>
                      <w:marRight w:val="0"/>
                      <w:marTop w:val="0"/>
                      <w:marBottom w:val="0"/>
                      <w:divBdr>
                        <w:top w:val="none" w:sz="0" w:space="0" w:color="auto"/>
                        <w:left w:val="none" w:sz="0" w:space="0" w:color="auto"/>
                        <w:bottom w:val="none" w:sz="0" w:space="0" w:color="auto"/>
                        <w:right w:val="none" w:sz="0" w:space="0" w:color="auto"/>
                      </w:divBdr>
                    </w:div>
                  </w:divsChild>
                </w:div>
                <w:div w:id="1290621920">
                  <w:marLeft w:val="0"/>
                  <w:marRight w:val="0"/>
                  <w:marTop w:val="0"/>
                  <w:marBottom w:val="0"/>
                  <w:divBdr>
                    <w:top w:val="none" w:sz="0" w:space="0" w:color="auto"/>
                    <w:left w:val="none" w:sz="0" w:space="0" w:color="auto"/>
                    <w:bottom w:val="none" w:sz="0" w:space="0" w:color="auto"/>
                    <w:right w:val="none" w:sz="0" w:space="0" w:color="auto"/>
                  </w:divBdr>
                  <w:divsChild>
                    <w:div w:id="1971207064">
                      <w:marLeft w:val="0"/>
                      <w:marRight w:val="0"/>
                      <w:marTop w:val="0"/>
                      <w:marBottom w:val="0"/>
                      <w:divBdr>
                        <w:top w:val="none" w:sz="0" w:space="0" w:color="auto"/>
                        <w:left w:val="none" w:sz="0" w:space="0" w:color="auto"/>
                        <w:bottom w:val="none" w:sz="0" w:space="0" w:color="auto"/>
                        <w:right w:val="none" w:sz="0" w:space="0" w:color="auto"/>
                      </w:divBdr>
                    </w:div>
                  </w:divsChild>
                </w:div>
                <w:div w:id="1333296477">
                  <w:marLeft w:val="0"/>
                  <w:marRight w:val="0"/>
                  <w:marTop w:val="0"/>
                  <w:marBottom w:val="0"/>
                  <w:divBdr>
                    <w:top w:val="none" w:sz="0" w:space="0" w:color="auto"/>
                    <w:left w:val="none" w:sz="0" w:space="0" w:color="auto"/>
                    <w:bottom w:val="none" w:sz="0" w:space="0" w:color="auto"/>
                    <w:right w:val="none" w:sz="0" w:space="0" w:color="auto"/>
                  </w:divBdr>
                  <w:divsChild>
                    <w:div w:id="1414158107">
                      <w:marLeft w:val="0"/>
                      <w:marRight w:val="0"/>
                      <w:marTop w:val="0"/>
                      <w:marBottom w:val="0"/>
                      <w:divBdr>
                        <w:top w:val="none" w:sz="0" w:space="0" w:color="auto"/>
                        <w:left w:val="none" w:sz="0" w:space="0" w:color="auto"/>
                        <w:bottom w:val="none" w:sz="0" w:space="0" w:color="auto"/>
                        <w:right w:val="none" w:sz="0" w:space="0" w:color="auto"/>
                      </w:divBdr>
                    </w:div>
                  </w:divsChild>
                </w:div>
                <w:div w:id="1390881028">
                  <w:marLeft w:val="0"/>
                  <w:marRight w:val="0"/>
                  <w:marTop w:val="0"/>
                  <w:marBottom w:val="0"/>
                  <w:divBdr>
                    <w:top w:val="none" w:sz="0" w:space="0" w:color="auto"/>
                    <w:left w:val="none" w:sz="0" w:space="0" w:color="auto"/>
                    <w:bottom w:val="none" w:sz="0" w:space="0" w:color="auto"/>
                    <w:right w:val="none" w:sz="0" w:space="0" w:color="auto"/>
                  </w:divBdr>
                  <w:divsChild>
                    <w:div w:id="1970671656">
                      <w:marLeft w:val="0"/>
                      <w:marRight w:val="0"/>
                      <w:marTop w:val="0"/>
                      <w:marBottom w:val="0"/>
                      <w:divBdr>
                        <w:top w:val="none" w:sz="0" w:space="0" w:color="auto"/>
                        <w:left w:val="none" w:sz="0" w:space="0" w:color="auto"/>
                        <w:bottom w:val="none" w:sz="0" w:space="0" w:color="auto"/>
                        <w:right w:val="none" w:sz="0" w:space="0" w:color="auto"/>
                      </w:divBdr>
                    </w:div>
                  </w:divsChild>
                </w:div>
                <w:div w:id="1516382627">
                  <w:marLeft w:val="0"/>
                  <w:marRight w:val="0"/>
                  <w:marTop w:val="0"/>
                  <w:marBottom w:val="0"/>
                  <w:divBdr>
                    <w:top w:val="none" w:sz="0" w:space="0" w:color="auto"/>
                    <w:left w:val="none" w:sz="0" w:space="0" w:color="auto"/>
                    <w:bottom w:val="none" w:sz="0" w:space="0" w:color="auto"/>
                    <w:right w:val="none" w:sz="0" w:space="0" w:color="auto"/>
                  </w:divBdr>
                </w:div>
                <w:div w:id="1597447000">
                  <w:marLeft w:val="0"/>
                  <w:marRight w:val="0"/>
                  <w:marTop w:val="0"/>
                  <w:marBottom w:val="0"/>
                  <w:divBdr>
                    <w:top w:val="none" w:sz="0" w:space="0" w:color="auto"/>
                    <w:left w:val="none" w:sz="0" w:space="0" w:color="auto"/>
                    <w:bottom w:val="none" w:sz="0" w:space="0" w:color="auto"/>
                    <w:right w:val="none" w:sz="0" w:space="0" w:color="auto"/>
                  </w:divBdr>
                  <w:divsChild>
                    <w:div w:id="308092651">
                      <w:marLeft w:val="0"/>
                      <w:marRight w:val="0"/>
                      <w:marTop w:val="0"/>
                      <w:marBottom w:val="0"/>
                      <w:divBdr>
                        <w:top w:val="none" w:sz="0" w:space="0" w:color="auto"/>
                        <w:left w:val="none" w:sz="0" w:space="0" w:color="auto"/>
                        <w:bottom w:val="none" w:sz="0" w:space="0" w:color="auto"/>
                        <w:right w:val="none" w:sz="0" w:space="0" w:color="auto"/>
                      </w:divBdr>
                    </w:div>
                    <w:div w:id="736903982">
                      <w:marLeft w:val="0"/>
                      <w:marRight w:val="0"/>
                      <w:marTop w:val="0"/>
                      <w:marBottom w:val="0"/>
                      <w:divBdr>
                        <w:top w:val="none" w:sz="0" w:space="0" w:color="auto"/>
                        <w:left w:val="none" w:sz="0" w:space="0" w:color="auto"/>
                        <w:bottom w:val="none" w:sz="0" w:space="0" w:color="auto"/>
                        <w:right w:val="none" w:sz="0" w:space="0" w:color="auto"/>
                      </w:divBdr>
                    </w:div>
                  </w:divsChild>
                </w:div>
                <w:div w:id="1712878844">
                  <w:marLeft w:val="0"/>
                  <w:marRight w:val="0"/>
                  <w:marTop w:val="0"/>
                  <w:marBottom w:val="0"/>
                  <w:divBdr>
                    <w:top w:val="none" w:sz="0" w:space="0" w:color="auto"/>
                    <w:left w:val="none" w:sz="0" w:space="0" w:color="auto"/>
                    <w:bottom w:val="none" w:sz="0" w:space="0" w:color="auto"/>
                    <w:right w:val="none" w:sz="0" w:space="0" w:color="auto"/>
                  </w:divBdr>
                  <w:divsChild>
                    <w:div w:id="1212619460">
                      <w:marLeft w:val="0"/>
                      <w:marRight w:val="0"/>
                      <w:marTop w:val="0"/>
                      <w:marBottom w:val="0"/>
                      <w:divBdr>
                        <w:top w:val="none" w:sz="0" w:space="0" w:color="auto"/>
                        <w:left w:val="none" w:sz="0" w:space="0" w:color="auto"/>
                        <w:bottom w:val="none" w:sz="0" w:space="0" w:color="auto"/>
                        <w:right w:val="none" w:sz="0" w:space="0" w:color="auto"/>
                      </w:divBdr>
                    </w:div>
                  </w:divsChild>
                </w:div>
                <w:div w:id="1717508279">
                  <w:marLeft w:val="0"/>
                  <w:marRight w:val="0"/>
                  <w:marTop w:val="0"/>
                  <w:marBottom w:val="0"/>
                  <w:divBdr>
                    <w:top w:val="none" w:sz="0" w:space="0" w:color="auto"/>
                    <w:left w:val="none" w:sz="0" w:space="0" w:color="auto"/>
                    <w:bottom w:val="none" w:sz="0" w:space="0" w:color="auto"/>
                    <w:right w:val="none" w:sz="0" w:space="0" w:color="auto"/>
                  </w:divBdr>
                  <w:divsChild>
                    <w:div w:id="385956831">
                      <w:marLeft w:val="0"/>
                      <w:marRight w:val="0"/>
                      <w:marTop w:val="0"/>
                      <w:marBottom w:val="0"/>
                      <w:divBdr>
                        <w:top w:val="none" w:sz="0" w:space="0" w:color="auto"/>
                        <w:left w:val="none" w:sz="0" w:space="0" w:color="auto"/>
                        <w:bottom w:val="none" w:sz="0" w:space="0" w:color="auto"/>
                        <w:right w:val="none" w:sz="0" w:space="0" w:color="auto"/>
                      </w:divBdr>
                    </w:div>
                  </w:divsChild>
                </w:div>
                <w:div w:id="1731537231">
                  <w:marLeft w:val="0"/>
                  <w:marRight w:val="0"/>
                  <w:marTop w:val="0"/>
                  <w:marBottom w:val="0"/>
                  <w:divBdr>
                    <w:top w:val="none" w:sz="0" w:space="0" w:color="auto"/>
                    <w:left w:val="none" w:sz="0" w:space="0" w:color="auto"/>
                    <w:bottom w:val="none" w:sz="0" w:space="0" w:color="auto"/>
                    <w:right w:val="none" w:sz="0" w:space="0" w:color="auto"/>
                  </w:divBdr>
                </w:div>
                <w:div w:id="1770659791">
                  <w:marLeft w:val="0"/>
                  <w:marRight w:val="0"/>
                  <w:marTop w:val="0"/>
                  <w:marBottom w:val="0"/>
                  <w:divBdr>
                    <w:top w:val="none" w:sz="0" w:space="0" w:color="auto"/>
                    <w:left w:val="none" w:sz="0" w:space="0" w:color="auto"/>
                    <w:bottom w:val="none" w:sz="0" w:space="0" w:color="auto"/>
                    <w:right w:val="none" w:sz="0" w:space="0" w:color="auto"/>
                  </w:divBdr>
                  <w:divsChild>
                    <w:div w:id="1119690143">
                      <w:marLeft w:val="0"/>
                      <w:marRight w:val="0"/>
                      <w:marTop w:val="0"/>
                      <w:marBottom w:val="0"/>
                      <w:divBdr>
                        <w:top w:val="none" w:sz="0" w:space="0" w:color="auto"/>
                        <w:left w:val="none" w:sz="0" w:space="0" w:color="auto"/>
                        <w:bottom w:val="none" w:sz="0" w:space="0" w:color="auto"/>
                        <w:right w:val="none" w:sz="0" w:space="0" w:color="auto"/>
                      </w:divBdr>
                    </w:div>
                  </w:divsChild>
                </w:div>
                <w:div w:id="1799911712">
                  <w:marLeft w:val="0"/>
                  <w:marRight w:val="0"/>
                  <w:marTop w:val="0"/>
                  <w:marBottom w:val="0"/>
                  <w:divBdr>
                    <w:top w:val="none" w:sz="0" w:space="0" w:color="auto"/>
                    <w:left w:val="none" w:sz="0" w:space="0" w:color="auto"/>
                    <w:bottom w:val="none" w:sz="0" w:space="0" w:color="auto"/>
                    <w:right w:val="none" w:sz="0" w:space="0" w:color="auto"/>
                  </w:divBdr>
                  <w:divsChild>
                    <w:div w:id="1004629169">
                      <w:marLeft w:val="0"/>
                      <w:marRight w:val="0"/>
                      <w:marTop w:val="0"/>
                      <w:marBottom w:val="0"/>
                      <w:divBdr>
                        <w:top w:val="none" w:sz="0" w:space="0" w:color="auto"/>
                        <w:left w:val="none" w:sz="0" w:space="0" w:color="auto"/>
                        <w:bottom w:val="none" w:sz="0" w:space="0" w:color="auto"/>
                        <w:right w:val="none" w:sz="0" w:space="0" w:color="auto"/>
                      </w:divBdr>
                    </w:div>
                  </w:divsChild>
                </w:div>
                <w:div w:id="1867016225">
                  <w:marLeft w:val="0"/>
                  <w:marRight w:val="0"/>
                  <w:marTop w:val="0"/>
                  <w:marBottom w:val="0"/>
                  <w:divBdr>
                    <w:top w:val="none" w:sz="0" w:space="0" w:color="auto"/>
                    <w:left w:val="none" w:sz="0" w:space="0" w:color="auto"/>
                    <w:bottom w:val="none" w:sz="0" w:space="0" w:color="auto"/>
                    <w:right w:val="none" w:sz="0" w:space="0" w:color="auto"/>
                  </w:divBdr>
                  <w:divsChild>
                    <w:div w:id="13252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765248">
          <w:marLeft w:val="0"/>
          <w:marRight w:val="0"/>
          <w:marTop w:val="0"/>
          <w:marBottom w:val="0"/>
          <w:divBdr>
            <w:top w:val="none" w:sz="0" w:space="0" w:color="auto"/>
            <w:left w:val="none" w:sz="0" w:space="0" w:color="auto"/>
            <w:bottom w:val="none" w:sz="0" w:space="0" w:color="auto"/>
            <w:right w:val="none" w:sz="0" w:space="0" w:color="auto"/>
          </w:divBdr>
        </w:div>
        <w:div w:id="698622891">
          <w:marLeft w:val="0"/>
          <w:marRight w:val="0"/>
          <w:marTop w:val="0"/>
          <w:marBottom w:val="0"/>
          <w:divBdr>
            <w:top w:val="none" w:sz="0" w:space="0" w:color="auto"/>
            <w:left w:val="none" w:sz="0" w:space="0" w:color="auto"/>
            <w:bottom w:val="none" w:sz="0" w:space="0" w:color="auto"/>
            <w:right w:val="none" w:sz="0" w:space="0" w:color="auto"/>
          </w:divBdr>
        </w:div>
        <w:div w:id="703364723">
          <w:marLeft w:val="0"/>
          <w:marRight w:val="0"/>
          <w:marTop w:val="0"/>
          <w:marBottom w:val="0"/>
          <w:divBdr>
            <w:top w:val="none" w:sz="0" w:space="0" w:color="auto"/>
            <w:left w:val="none" w:sz="0" w:space="0" w:color="auto"/>
            <w:bottom w:val="none" w:sz="0" w:space="0" w:color="auto"/>
            <w:right w:val="none" w:sz="0" w:space="0" w:color="auto"/>
          </w:divBdr>
        </w:div>
        <w:div w:id="753825110">
          <w:marLeft w:val="0"/>
          <w:marRight w:val="0"/>
          <w:marTop w:val="0"/>
          <w:marBottom w:val="0"/>
          <w:divBdr>
            <w:top w:val="none" w:sz="0" w:space="0" w:color="auto"/>
            <w:left w:val="none" w:sz="0" w:space="0" w:color="auto"/>
            <w:bottom w:val="none" w:sz="0" w:space="0" w:color="auto"/>
            <w:right w:val="none" w:sz="0" w:space="0" w:color="auto"/>
          </w:divBdr>
        </w:div>
        <w:div w:id="841774281">
          <w:marLeft w:val="0"/>
          <w:marRight w:val="0"/>
          <w:marTop w:val="0"/>
          <w:marBottom w:val="0"/>
          <w:divBdr>
            <w:top w:val="none" w:sz="0" w:space="0" w:color="auto"/>
            <w:left w:val="none" w:sz="0" w:space="0" w:color="auto"/>
            <w:bottom w:val="none" w:sz="0" w:space="0" w:color="auto"/>
            <w:right w:val="none" w:sz="0" w:space="0" w:color="auto"/>
          </w:divBdr>
        </w:div>
        <w:div w:id="866601939">
          <w:marLeft w:val="0"/>
          <w:marRight w:val="0"/>
          <w:marTop w:val="0"/>
          <w:marBottom w:val="0"/>
          <w:divBdr>
            <w:top w:val="none" w:sz="0" w:space="0" w:color="auto"/>
            <w:left w:val="none" w:sz="0" w:space="0" w:color="auto"/>
            <w:bottom w:val="none" w:sz="0" w:space="0" w:color="auto"/>
            <w:right w:val="none" w:sz="0" w:space="0" w:color="auto"/>
          </w:divBdr>
        </w:div>
        <w:div w:id="896666148">
          <w:marLeft w:val="0"/>
          <w:marRight w:val="0"/>
          <w:marTop w:val="0"/>
          <w:marBottom w:val="0"/>
          <w:divBdr>
            <w:top w:val="none" w:sz="0" w:space="0" w:color="auto"/>
            <w:left w:val="none" w:sz="0" w:space="0" w:color="auto"/>
            <w:bottom w:val="none" w:sz="0" w:space="0" w:color="auto"/>
            <w:right w:val="none" w:sz="0" w:space="0" w:color="auto"/>
          </w:divBdr>
        </w:div>
        <w:div w:id="957681428">
          <w:marLeft w:val="0"/>
          <w:marRight w:val="0"/>
          <w:marTop w:val="0"/>
          <w:marBottom w:val="0"/>
          <w:divBdr>
            <w:top w:val="none" w:sz="0" w:space="0" w:color="auto"/>
            <w:left w:val="none" w:sz="0" w:space="0" w:color="auto"/>
            <w:bottom w:val="none" w:sz="0" w:space="0" w:color="auto"/>
            <w:right w:val="none" w:sz="0" w:space="0" w:color="auto"/>
          </w:divBdr>
          <w:divsChild>
            <w:div w:id="35277877">
              <w:marLeft w:val="0"/>
              <w:marRight w:val="0"/>
              <w:marTop w:val="0"/>
              <w:marBottom w:val="0"/>
              <w:divBdr>
                <w:top w:val="none" w:sz="0" w:space="0" w:color="auto"/>
                <w:left w:val="none" w:sz="0" w:space="0" w:color="auto"/>
                <w:bottom w:val="none" w:sz="0" w:space="0" w:color="auto"/>
                <w:right w:val="none" w:sz="0" w:space="0" w:color="auto"/>
              </w:divBdr>
            </w:div>
            <w:div w:id="144713083">
              <w:marLeft w:val="0"/>
              <w:marRight w:val="0"/>
              <w:marTop w:val="0"/>
              <w:marBottom w:val="0"/>
              <w:divBdr>
                <w:top w:val="none" w:sz="0" w:space="0" w:color="auto"/>
                <w:left w:val="none" w:sz="0" w:space="0" w:color="auto"/>
                <w:bottom w:val="none" w:sz="0" w:space="0" w:color="auto"/>
                <w:right w:val="none" w:sz="0" w:space="0" w:color="auto"/>
              </w:divBdr>
            </w:div>
            <w:div w:id="200362770">
              <w:marLeft w:val="0"/>
              <w:marRight w:val="0"/>
              <w:marTop w:val="0"/>
              <w:marBottom w:val="0"/>
              <w:divBdr>
                <w:top w:val="none" w:sz="0" w:space="0" w:color="auto"/>
                <w:left w:val="none" w:sz="0" w:space="0" w:color="auto"/>
                <w:bottom w:val="none" w:sz="0" w:space="0" w:color="auto"/>
                <w:right w:val="none" w:sz="0" w:space="0" w:color="auto"/>
              </w:divBdr>
            </w:div>
            <w:div w:id="393898879">
              <w:marLeft w:val="0"/>
              <w:marRight w:val="0"/>
              <w:marTop w:val="0"/>
              <w:marBottom w:val="0"/>
              <w:divBdr>
                <w:top w:val="none" w:sz="0" w:space="0" w:color="auto"/>
                <w:left w:val="none" w:sz="0" w:space="0" w:color="auto"/>
                <w:bottom w:val="none" w:sz="0" w:space="0" w:color="auto"/>
                <w:right w:val="none" w:sz="0" w:space="0" w:color="auto"/>
              </w:divBdr>
            </w:div>
            <w:div w:id="413669849">
              <w:marLeft w:val="0"/>
              <w:marRight w:val="0"/>
              <w:marTop w:val="0"/>
              <w:marBottom w:val="0"/>
              <w:divBdr>
                <w:top w:val="none" w:sz="0" w:space="0" w:color="auto"/>
                <w:left w:val="none" w:sz="0" w:space="0" w:color="auto"/>
                <w:bottom w:val="none" w:sz="0" w:space="0" w:color="auto"/>
                <w:right w:val="none" w:sz="0" w:space="0" w:color="auto"/>
              </w:divBdr>
            </w:div>
            <w:div w:id="415899708">
              <w:marLeft w:val="0"/>
              <w:marRight w:val="0"/>
              <w:marTop w:val="0"/>
              <w:marBottom w:val="0"/>
              <w:divBdr>
                <w:top w:val="none" w:sz="0" w:space="0" w:color="auto"/>
                <w:left w:val="none" w:sz="0" w:space="0" w:color="auto"/>
                <w:bottom w:val="none" w:sz="0" w:space="0" w:color="auto"/>
                <w:right w:val="none" w:sz="0" w:space="0" w:color="auto"/>
              </w:divBdr>
            </w:div>
            <w:div w:id="676276726">
              <w:marLeft w:val="0"/>
              <w:marRight w:val="0"/>
              <w:marTop w:val="0"/>
              <w:marBottom w:val="0"/>
              <w:divBdr>
                <w:top w:val="none" w:sz="0" w:space="0" w:color="auto"/>
                <w:left w:val="none" w:sz="0" w:space="0" w:color="auto"/>
                <w:bottom w:val="none" w:sz="0" w:space="0" w:color="auto"/>
                <w:right w:val="none" w:sz="0" w:space="0" w:color="auto"/>
              </w:divBdr>
            </w:div>
            <w:div w:id="813765370">
              <w:marLeft w:val="0"/>
              <w:marRight w:val="0"/>
              <w:marTop w:val="0"/>
              <w:marBottom w:val="0"/>
              <w:divBdr>
                <w:top w:val="none" w:sz="0" w:space="0" w:color="auto"/>
                <w:left w:val="none" w:sz="0" w:space="0" w:color="auto"/>
                <w:bottom w:val="none" w:sz="0" w:space="0" w:color="auto"/>
                <w:right w:val="none" w:sz="0" w:space="0" w:color="auto"/>
              </w:divBdr>
            </w:div>
            <w:div w:id="838932153">
              <w:marLeft w:val="0"/>
              <w:marRight w:val="0"/>
              <w:marTop w:val="0"/>
              <w:marBottom w:val="0"/>
              <w:divBdr>
                <w:top w:val="none" w:sz="0" w:space="0" w:color="auto"/>
                <w:left w:val="none" w:sz="0" w:space="0" w:color="auto"/>
                <w:bottom w:val="none" w:sz="0" w:space="0" w:color="auto"/>
                <w:right w:val="none" w:sz="0" w:space="0" w:color="auto"/>
              </w:divBdr>
            </w:div>
            <w:div w:id="1003700869">
              <w:marLeft w:val="0"/>
              <w:marRight w:val="0"/>
              <w:marTop w:val="0"/>
              <w:marBottom w:val="0"/>
              <w:divBdr>
                <w:top w:val="none" w:sz="0" w:space="0" w:color="auto"/>
                <w:left w:val="none" w:sz="0" w:space="0" w:color="auto"/>
                <w:bottom w:val="none" w:sz="0" w:space="0" w:color="auto"/>
                <w:right w:val="none" w:sz="0" w:space="0" w:color="auto"/>
              </w:divBdr>
            </w:div>
            <w:div w:id="1014527260">
              <w:marLeft w:val="0"/>
              <w:marRight w:val="0"/>
              <w:marTop w:val="0"/>
              <w:marBottom w:val="0"/>
              <w:divBdr>
                <w:top w:val="none" w:sz="0" w:space="0" w:color="auto"/>
                <w:left w:val="none" w:sz="0" w:space="0" w:color="auto"/>
                <w:bottom w:val="none" w:sz="0" w:space="0" w:color="auto"/>
                <w:right w:val="none" w:sz="0" w:space="0" w:color="auto"/>
              </w:divBdr>
            </w:div>
            <w:div w:id="1020353129">
              <w:marLeft w:val="0"/>
              <w:marRight w:val="0"/>
              <w:marTop w:val="0"/>
              <w:marBottom w:val="0"/>
              <w:divBdr>
                <w:top w:val="none" w:sz="0" w:space="0" w:color="auto"/>
                <w:left w:val="none" w:sz="0" w:space="0" w:color="auto"/>
                <w:bottom w:val="none" w:sz="0" w:space="0" w:color="auto"/>
                <w:right w:val="none" w:sz="0" w:space="0" w:color="auto"/>
              </w:divBdr>
            </w:div>
            <w:div w:id="1267687949">
              <w:marLeft w:val="0"/>
              <w:marRight w:val="0"/>
              <w:marTop w:val="0"/>
              <w:marBottom w:val="0"/>
              <w:divBdr>
                <w:top w:val="none" w:sz="0" w:space="0" w:color="auto"/>
                <w:left w:val="none" w:sz="0" w:space="0" w:color="auto"/>
                <w:bottom w:val="none" w:sz="0" w:space="0" w:color="auto"/>
                <w:right w:val="none" w:sz="0" w:space="0" w:color="auto"/>
              </w:divBdr>
            </w:div>
            <w:div w:id="1295326518">
              <w:marLeft w:val="0"/>
              <w:marRight w:val="0"/>
              <w:marTop w:val="0"/>
              <w:marBottom w:val="0"/>
              <w:divBdr>
                <w:top w:val="none" w:sz="0" w:space="0" w:color="auto"/>
                <w:left w:val="none" w:sz="0" w:space="0" w:color="auto"/>
                <w:bottom w:val="none" w:sz="0" w:space="0" w:color="auto"/>
                <w:right w:val="none" w:sz="0" w:space="0" w:color="auto"/>
              </w:divBdr>
            </w:div>
            <w:div w:id="1409576517">
              <w:marLeft w:val="0"/>
              <w:marRight w:val="0"/>
              <w:marTop w:val="0"/>
              <w:marBottom w:val="0"/>
              <w:divBdr>
                <w:top w:val="none" w:sz="0" w:space="0" w:color="auto"/>
                <w:left w:val="none" w:sz="0" w:space="0" w:color="auto"/>
                <w:bottom w:val="none" w:sz="0" w:space="0" w:color="auto"/>
                <w:right w:val="none" w:sz="0" w:space="0" w:color="auto"/>
              </w:divBdr>
            </w:div>
            <w:div w:id="1433160807">
              <w:marLeft w:val="0"/>
              <w:marRight w:val="0"/>
              <w:marTop w:val="0"/>
              <w:marBottom w:val="0"/>
              <w:divBdr>
                <w:top w:val="none" w:sz="0" w:space="0" w:color="auto"/>
                <w:left w:val="none" w:sz="0" w:space="0" w:color="auto"/>
                <w:bottom w:val="none" w:sz="0" w:space="0" w:color="auto"/>
                <w:right w:val="none" w:sz="0" w:space="0" w:color="auto"/>
              </w:divBdr>
            </w:div>
            <w:div w:id="1619139551">
              <w:marLeft w:val="0"/>
              <w:marRight w:val="0"/>
              <w:marTop w:val="0"/>
              <w:marBottom w:val="0"/>
              <w:divBdr>
                <w:top w:val="none" w:sz="0" w:space="0" w:color="auto"/>
                <w:left w:val="none" w:sz="0" w:space="0" w:color="auto"/>
                <w:bottom w:val="none" w:sz="0" w:space="0" w:color="auto"/>
                <w:right w:val="none" w:sz="0" w:space="0" w:color="auto"/>
              </w:divBdr>
            </w:div>
            <w:div w:id="1890989039">
              <w:marLeft w:val="0"/>
              <w:marRight w:val="0"/>
              <w:marTop w:val="0"/>
              <w:marBottom w:val="0"/>
              <w:divBdr>
                <w:top w:val="none" w:sz="0" w:space="0" w:color="auto"/>
                <w:left w:val="none" w:sz="0" w:space="0" w:color="auto"/>
                <w:bottom w:val="none" w:sz="0" w:space="0" w:color="auto"/>
                <w:right w:val="none" w:sz="0" w:space="0" w:color="auto"/>
              </w:divBdr>
            </w:div>
            <w:div w:id="1918440964">
              <w:marLeft w:val="0"/>
              <w:marRight w:val="0"/>
              <w:marTop w:val="0"/>
              <w:marBottom w:val="0"/>
              <w:divBdr>
                <w:top w:val="none" w:sz="0" w:space="0" w:color="auto"/>
                <w:left w:val="none" w:sz="0" w:space="0" w:color="auto"/>
                <w:bottom w:val="none" w:sz="0" w:space="0" w:color="auto"/>
                <w:right w:val="none" w:sz="0" w:space="0" w:color="auto"/>
              </w:divBdr>
            </w:div>
            <w:div w:id="1989897042">
              <w:marLeft w:val="0"/>
              <w:marRight w:val="0"/>
              <w:marTop w:val="0"/>
              <w:marBottom w:val="0"/>
              <w:divBdr>
                <w:top w:val="none" w:sz="0" w:space="0" w:color="auto"/>
                <w:left w:val="none" w:sz="0" w:space="0" w:color="auto"/>
                <w:bottom w:val="none" w:sz="0" w:space="0" w:color="auto"/>
                <w:right w:val="none" w:sz="0" w:space="0" w:color="auto"/>
              </w:divBdr>
            </w:div>
          </w:divsChild>
        </w:div>
        <w:div w:id="1025522865">
          <w:marLeft w:val="0"/>
          <w:marRight w:val="0"/>
          <w:marTop w:val="0"/>
          <w:marBottom w:val="0"/>
          <w:divBdr>
            <w:top w:val="none" w:sz="0" w:space="0" w:color="auto"/>
            <w:left w:val="none" w:sz="0" w:space="0" w:color="auto"/>
            <w:bottom w:val="none" w:sz="0" w:space="0" w:color="auto"/>
            <w:right w:val="none" w:sz="0" w:space="0" w:color="auto"/>
          </w:divBdr>
        </w:div>
        <w:div w:id="1064642119">
          <w:marLeft w:val="0"/>
          <w:marRight w:val="0"/>
          <w:marTop w:val="0"/>
          <w:marBottom w:val="0"/>
          <w:divBdr>
            <w:top w:val="none" w:sz="0" w:space="0" w:color="auto"/>
            <w:left w:val="none" w:sz="0" w:space="0" w:color="auto"/>
            <w:bottom w:val="none" w:sz="0" w:space="0" w:color="auto"/>
            <w:right w:val="none" w:sz="0" w:space="0" w:color="auto"/>
          </w:divBdr>
        </w:div>
        <w:div w:id="1107846734">
          <w:marLeft w:val="0"/>
          <w:marRight w:val="0"/>
          <w:marTop w:val="0"/>
          <w:marBottom w:val="0"/>
          <w:divBdr>
            <w:top w:val="none" w:sz="0" w:space="0" w:color="auto"/>
            <w:left w:val="none" w:sz="0" w:space="0" w:color="auto"/>
            <w:bottom w:val="none" w:sz="0" w:space="0" w:color="auto"/>
            <w:right w:val="none" w:sz="0" w:space="0" w:color="auto"/>
          </w:divBdr>
        </w:div>
        <w:div w:id="1117530790">
          <w:marLeft w:val="0"/>
          <w:marRight w:val="0"/>
          <w:marTop w:val="0"/>
          <w:marBottom w:val="0"/>
          <w:divBdr>
            <w:top w:val="none" w:sz="0" w:space="0" w:color="auto"/>
            <w:left w:val="none" w:sz="0" w:space="0" w:color="auto"/>
            <w:bottom w:val="none" w:sz="0" w:space="0" w:color="auto"/>
            <w:right w:val="none" w:sz="0" w:space="0" w:color="auto"/>
          </w:divBdr>
        </w:div>
        <w:div w:id="1185174604">
          <w:marLeft w:val="0"/>
          <w:marRight w:val="0"/>
          <w:marTop w:val="0"/>
          <w:marBottom w:val="0"/>
          <w:divBdr>
            <w:top w:val="none" w:sz="0" w:space="0" w:color="auto"/>
            <w:left w:val="none" w:sz="0" w:space="0" w:color="auto"/>
            <w:bottom w:val="none" w:sz="0" w:space="0" w:color="auto"/>
            <w:right w:val="none" w:sz="0" w:space="0" w:color="auto"/>
          </w:divBdr>
        </w:div>
        <w:div w:id="1193373815">
          <w:marLeft w:val="0"/>
          <w:marRight w:val="0"/>
          <w:marTop w:val="0"/>
          <w:marBottom w:val="0"/>
          <w:divBdr>
            <w:top w:val="none" w:sz="0" w:space="0" w:color="auto"/>
            <w:left w:val="none" w:sz="0" w:space="0" w:color="auto"/>
            <w:bottom w:val="none" w:sz="0" w:space="0" w:color="auto"/>
            <w:right w:val="none" w:sz="0" w:space="0" w:color="auto"/>
          </w:divBdr>
        </w:div>
        <w:div w:id="1232234869">
          <w:marLeft w:val="0"/>
          <w:marRight w:val="0"/>
          <w:marTop w:val="0"/>
          <w:marBottom w:val="0"/>
          <w:divBdr>
            <w:top w:val="none" w:sz="0" w:space="0" w:color="auto"/>
            <w:left w:val="none" w:sz="0" w:space="0" w:color="auto"/>
            <w:bottom w:val="none" w:sz="0" w:space="0" w:color="auto"/>
            <w:right w:val="none" w:sz="0" w:space="0" w:color="auto"/>
          </w:divBdr>
        </w:div>
        <w:div w:id="1361511655">
          <w:marLeft w:val="0"/>
          <w:marRight w:val="0"/>
          <w:marTop w:val="0"/>
          <w:marBottom w:val="0"/>
          <w:divBdr>
            <w:top w:val="none" w:sz="0" w:space="0" w:color="auto"/>
            <w:left w:val="none" w:sz="0" w:space="0" w:color="auto"/>
            <w:bottom w:val="none" w:sz="0" w:space="0" w:color="auto"/>
            <w:right w:val="none" w:sz="0" w:space="0" w:color="auto"/>
          </w:divBdr>
        </w:div>
        <w:div w:id="1392852151">
          <w:marLeft w:val="0"/>
          <w:marRight w:val="0"/>
          <w:marTop w:val="0"/>
          <w:marBottom w:val="0"/>
          <w:divBdr>
            <w:top w:val="none" w:sz="0" w:space="0" w:color="auto"/>
            <w:left w:val="none" w:sz="0" w:space="0" w:color="auto"/>
            <w:bottom w:val="none" w:sz="0" w:space="0" w:color="auto"/>
            <w:right w:val="none" w:sz="0" w:space="0" w:color="auto"/>
          </w:divBdr>
        </w:div>
        <w:div w:id="1441417080">
          <w:marLeft w:val="0"/>
          <w:marRight w:val="0"/>
          <w:marTop w:val="0"/>
          <w:marBottom w:val="0"/>
          <w:divBdr>
            <w:top w:val="none" w:sz="0" w:space="0" w:color="auto"/>
            <w:left w:val="none" w:sz="0" w:space="0" w:color="auto"/>
            <w:bottom w:val="none" w:sz="0" w:space="0" w:color="auto"/>
            <w:right w:val="none" w:sz="0" w:space="0" w:color="auto"/>
          </w:divBdr>
        </w:div>
        <w:div w:id="1444694794">
          <w:marLeft w:val="0"/>
          <w:marRight w:val="0"/>
          <w:marTop w:val="0"/>
          <w:marBottom w:val="0"/>
          <w:divBdr>
            <w:top w:val="none" w:sz="0" w:space="0" w:color="auto"/>
            <w:left w:val="none" w:sz="0" w:space="0" w:color="auto"/>
            <w:bottom w:val="none" w:sz="0" w:space="0" w:color="auto"/>
            <w:right w:val="none" w:sz="0" w:space="0" w:color="auto"/>
          </w:divBdr>
        </w:div>
        <w:div w:id="1448356809">
          <w:marLeft w:val="0"/>
          <w:marRight w:val="0"/>
          <w:marTop w:val="0"/>
          <w:marBottom w:val="0"/>
          <w:divBdr>
            <w:top w:val="none" w:sz="0" w:space="0" w:color="auto"/>
            <w:left w:val="none" w:sz="0" w:space="0" w:color="auto"/>
            <w:bottom w:val="none" w:sz="0" w:space="0" w:color="auto"/>
            <w:right w:val="none" w:sz="0" w:space="0" w:color="auto"/>
          </w:divBdr>
        </w:div>
        <w:div w:id="1514539265">
          <w:marLeft w:val="0"/>
          <w:marRight w:val="0"/>
          <w:marTop w:val="0"/>
          <w:marBottom w:val="0"/>
          <w:divBdr>
            <w:top w:val="none" w:sz="0" w:space="0" w:color="auto"/>
            <w:left w:val="none" w:sz="0" w:space="0" w:color="auto"/>
            <w:bottom w:val="none" w:sz="0" w:space="0" w:color="auto"/>
            <w:right w:val="none" w:sz="0" w:space="0" w:color="auto"/>
          </w:divBdr>
        </w:div>
        <w:div w:id="1533688470">
          <w:marLeft w:val="0"/>
          <w:marRight w:val="0"/>
          <w:marTop w:val="0"/>
          <w:marBottom w:val="0"/>
          <w:divBdr>
            <w:top w:val="none" w:sz="0" w:space="0" w:color="auto"/>
            <w:left w:val="none" w:sz="0" w:space="0" w:color="auto"/>
            <w:bottom w:val="none" w:sz="0" w:space="0" w:color="auto"/>
            <w:right w:val="none" w:sz="0" w:space="0" w:color="auto"/>
          </w:divBdr>
        </w:div>
        <w:div w:id="1538859475">
          <w:marLeft w:val="0"/>
          <w:marRight w:val="0"/>
          <w:marTop w:val="0"/>
          <w:marBottom w:val="0"/>
          <w:divBdr>
            <w:top w:val="none" w:sz="0" w:space="0" w:color="auto"/>
            <w:left w:val="none" w:sz="0" w:space="0" w:color="auto"/>
            <w:bottom w:val="none" w:sz="0" w:space="0" w:color="auto"/>
            <w:right w:val="none" w:sz="0" w:space="0" w:color="auto"/>
          </w:divBdr>
        </w:div>
        <w:div w:id="1603294073">
          <w:marLeft w:val="0"/>
          <w:marRight w:val="0"/>
          <w:marTop w:val="0"/>
          <w:marBottom w:val="0"/>
          <w:divBdr>
            <w:top w:val="none" w:sz="0" w:space="0" w:color="auto"/>
            <w:left w:val="none" w:sz="0" w:space="0" w:color="auto"/>
            <w:bottom w:val="none" w:sz="0" w:space="0" w:color="auto"/>
            <w:right w:val="none" w:sz="0" w:space="0" w:color="auto"/>
          </w:divBdr>
        </w:div>
        <w:div w:id="1624849735">
          <w:marLeft w:val="0"/>
          <w:marRight w:val="0"/>
          <w:marTop w:val="0"/>
          <w:marBottom w:val="0"/>
          <w:divBdr>
            <w:top w:val="none" w:sz="0" w:space="0" w:color="auto"/>
            <w:left w:val="none" w:sz="0" w:space="0" w:color="auto"/>
            <w:bottom w:val="none" w:sz="0" w:space="0" w:color="auto"/>
            <w:right w:val="none" w:sz="0" w:space="0" w:color="auto"/>
          </w:divBdr>
        </w:div>
        <w:div w:id="1663001874">
          <w:marLeft w:val="0"/>
          <w:marRight w:val="0"/>
          <w:marTop w:val="0"/>
          <w:marBottom w:val="0"/>
          <w:divBdr>
            <w:top w:val="none" w:sz="0" w:space="0" w:color="auto"/>
            <w:left w:val="none" w:sz="0" w:space="0" w:color="auto"/>
            <w:bottom w:val="none" w:sz="0" w:space="0" w:color="auto"/>
            <w:right w:val="none" w:sz="0" w:space="0" w:color="auto"/>
          </w:divBdr>
        </w:div>
        <w:div w:id="1683700296">
          <w:marLeft w:val="0"/>
          <w:marRight w:val="0"/>
          <w:marTop w:val="0"/>
          <w:marBottom w:val="0"/>
          <w:divBdr>
            <w:top w:val="none" w:sz="0" w:space="0" w:color="auto"/>
            <w:left w:val="none" w:sz="0" w:space="0" w:color="auto"/>
            <w:bottom w:val="none" w:sz="0" w:space="0" w:color="auto"/>
            <w:right w:val="none" w:sz="0" w:space="0" w:color="auto"/>
          </w:divBdr>
        </w:div>
        <w:div w:id="1685402573">
          <w:marLeft w:val="0"/>
          <w:marRight w:val="0"/>
          <w:marTop w:val="0"/>
          <w:marBottom w:val="0"/>
          <w:divBdr>
            <w:top w:val="none" w:sz="0" w:space="0" w:color="auto"/>
            <w:left w:val="none" w:sz="0" w:space="0" w:color="auto"/>
            <w:bottom w:val="none" w:sz="0" w:space="0" w:color="auto"/>
            <w:right w:val="none" w:sz="0" w:space="0" w:color="auto"/>
          </w:divBdr>
        </w:div>
        <w:div w:id="1697851917">
          <w:marLeft w:val="0"/>
          <w:marRight w:val="0"/>
          <w:marTop w:val="0"/>
          <w:marBottom w:val="0"/>
          <w:divBdr>
            <w:top w:val="none" w:sz="0" w:space="0" w:color="auto"/>
            <w:left w:val="none" w:sz="0" w:space="0" w:color="auto"/>
            <w:bottom w:val="none" w:sz="0" w:space="0" w:color="auto"/>
            <w:right w:val="none" w:sz="0" w:space="0" w:color="auto"/>
          </w:divBdr>
        </w:div>
        <w:div w:id="1897547904">
          <w:marLeft w:val="0"/>
          <w:marRight w:val="0"/>
          <w:marTop w:val="0"/>
          <w:marBottom w:val="0"/>
          <w:divBdr>
            <w:top w:val="none" w:sz="0" w:space="0" w:color="auto"/>
            <w:left w:val="none" w:sz="0" w:space="0" w:color="auto"/>
            <w:bottom w:val="none" w:sz="0" w:space="0" w:color="auto"/>
            <w:right w:val="none" w:sz="0" w:space="0" w:color="auto"/>
          </w:divBdr>
        </w:div>
        <w:div w:id="1908539577">
          <w:marLeft w:val="0"/>
          <w:marRight w:val="0"/>
          <w:marTop w:val="0"/>
          <w:marBottom w:val="0"/>
          <w:divBdr>
            <w:top w:val="none" w:sz="0" w:space="0" w:color="auto"/>
            <w:left w:val="none" w:sz="0" w:space="0" w:color="auto"/>
            <w:bottom w:val="none" w:sz="0" w:space="0" w:color="auto"/>
            <w:right w:val="none" w:sz="0" w:space="0" w:color="auto"/>
          </w:divBdr>
        </w:div>
        <w:div w:id="1972244038">
          <w:marLeft w:val="0"/>
          <w:marRight w:val="0"/>
          <w:marTop w:val="0"/>
          <w:marBottom w:val="0"/>
          <w:divBdr>
            <w:top w:val="none" w:sz="0" w:space="0" w:color="auto"/>
            <w:left w:val="none" w:sz="0" w:space="0" w:color="auto"/>
            <w:bottom w:val="none" w:sz="0" w:space="0" w:color="auto"/>
            <w:right w:val="none" w:sz="0" w:space="0" w:color="auto"/>
          </w:divBdr>
        </w:div>
      </w:divsChild>
    </w:div>
    <w:div w:id="837353900">
      <w:bodyDiv w:val="1"/>
      <w:marLeft w:val="0"/>
      <w:marRight w:val="0"/>
      <w:marTop w:val="0"/>
      <w:marBottom w:val="0"/>
      <w:divBdr>
        <w:top w:val="none" w:sz="0" w:space="0" w:color="auto"/>
        <w:left w:val="none" w:sz="0" w:space="0" w:color="auto"/>
        <w:bottom w:val="none" w:sz="0" w:space="0" w:color="auto"/>
        <w:right w:val="none" w:sz="0" w:space="0" w:color="auto"/>
      </w:divBdr>
      <w:divsChild>
        <w:div w:id="39210864">
          <w:marLeft w:val="0"/>
          <w:marRight w:val="0"/>
          <w:marTop w:val="0"/>
          <w:marBottom w:val="0"/>
          <w:divBdr>
            <w:top w:val="none" w:sz="0" w:space="0" w:color="auto"/>
            <w:left w:val="none" w:sz="0" w:space="0" w:color="auto"/>
            <w:bottom w:val="none" w:sz="0" w:space="0" w:color="auto"/>
            <w:right w:val="none" w:sz="0" w:space="0" w:color="auto"/>
          </w:divBdr>
        </w:div>
        <w:div w:id="53941142">
          <w:marLeft w:val="0"/>
          <w:marRight w:val="0"/>
          <w:marTop w:val="0"/>
          <w:marBottom w:val="0"/>
          <w:divBdr>
            <w:top w:val="none" w:sz="0" w:space="0" w:color="auto"/>
            <w:left w:val="none" w:sz="0" w:space="0" w:color="auto"/>
            <w:bottom w:val="none" w:sz="0" w:space="0" w:color="auto"/>
            <w:right w:val="none" w:sz="0" w:space="0" w:color="auto"/>
          </w:divBdr>
        </w:div>
        <w:div w:id="64107122">
          <w:marLeft w:val="0"/>
          <w:marRight w:val="0"/>
          <w:marTop w:val="0"/>
          <w:marBottom w:val="0"/>
          <w:divBdr>
            <w:top w:val="none" w:sz="0" w:space="0" w:color="auto"/>
            <w:left w:val="none" w:sz="0" w:space="0" w:color="auto"/>
            <w:bottom w:val="none" w:sz="0" w:space="0" w:color="auto"/>
            <w:right w:val="none" w:sz="0" w:space="0" w:color="auto"/>
          </w:divBdr>
          <w:divsChild>
            <w:div w:id="1577742617">
              <w:marLeft w:val="-75"/>
              <w:marRight w:val="0"/>
              <w:marTop w:val="30"/>
              <w:marBottom w:val="30"/>
              <w:divBdr>
                <w:top w:val="none" w:sz="0" w:space="0" w:color="auto"/>
                <w:left w:val="none" w:sz="0" w:space="0" w:color="auto"/>
                <w:bottom w:val="none" w:sz="0" w:space="0" w:color="auto"/>
                <w:right w:val="none" w:sz="0" w:space="0" w:color="auto"/>
              </w:divBdr>
              <w:divsChild>
                <w:div w:id="54353757">
                  <w:marLeft w:val="0"/>
                  <w:marRight w:val="0"/>
                  <w:marTop w:val="0"/>
                  <w:marBottom w:val="0"/>
                  <w:divBdr>
                    <w:top w:val="none" w:sz="0" w:space="0" w:color="auto"/>
                    <w:left w:val="none" w:sz="0" w:space="0" w:color="auto"/>
                    <w:bottom w:val="none" w:sz="0" w:space="0" w:color="auto"/>
                    <w:right w:val="none" w:sz="0" w:space="0" w:color="auto"/>
                  </w:divBdr>
                  <w:divsChild>
                    <w:div w:id="161433381">
                      <w:marLeft w:val="0"/>
                      <w:marRight w:val="0"/>
                      <w:marTop w:val="0"/>
                      <w:marBottom w:val="0"/>
                      <w:divBdr>
                        <w:top w:val="none" w:sz="0" w:space="0" w:color="auto"/>
                        <w:left w:val="none" w:sz="0" w:space="0" w:color="auto"/>
                        <w:bottom w:val="none" w:sz="0" w:space="0" w:color="auto"/>
                        <w:right w:val="none" w:sz="0" w:space="0" w:color="auto"/>
                      </w:divBdr>
                    </w:div>
                  </w:divsChild>
                </w:div>
                <w:div w:id="101537551">
                  <w:marLeft w:val="0"/>
                  <w:marRight w:val="0"/>
                  <w:marTop w:val="0"/>
                  <w:marBottom w:val="0"/>
                  <w:divBdr>
                    <w:top w:val="none" w:sz="0" w:space="0" w:color="auto"/>
                    <w:left w:val="none" w:sz="0" w:space="0" w:color="auto"/>
                    <w:bottom w:val="none" w:sz="0" w:space="0" w:color="auto"/>
                    <w:right w:val="none" w:sz="0" w:space="0" w:color="auto"/>
                  </w:divBdr>
                  <w:divsChild>
                    <w:div w:id="535780682">
                      <w:marLeft w:val="0"/>
                      <w:marRight w:val="0"/>
                      <w:marTop w:val="0"/>
                      <w:marBottom w:val="0"/>
                      <w:divBdr>
                        <w:top w:val="none" w:sz="0" w:space="0" w:color="auto"/>
                        <w:left w:val="none" w:sz="0" w:space="0" w:color="auto"/>
                        <w:bottom w:val="none" w:sz="0" w:space="0" w:color="auto"/>
                        <w:right w:val="none" w:sz="0" w:space="0" w:color="auto"/>
                      </w:divBdr>
                    </w:div>
                  </w:divsChild>
                </w:div>
                <w:div w:id="238949402">
                  <w:marLeft w:val="0"/>
                  <w:marRight w:val="0"/>
                  <w:marTop w:val="0"/>
                  <w:marBottom w:val="0"/>
                  <w:divBdr>
                    <w:top w:val="none" w:sz="0" w:space="0" w:color="auto"/>
                    <w:left w:val="none" w:sz="0" w:space="0" w:color="auto"/>
                    <w:bottom w:val="none" w:sz="0" w:space="0" w:color="auto"/>
                    <w:right w:val="none" w:sz="0" w:space="0" w:color="auto"/>
                  </w:divBdr>
                </w:div>
                <w:div w:id="270748331">
                  <w:marLeft w:val="0"/>
                  <w:marRight w:val="0"/>
                  <w:marTop w:val="0"/>
                  <w:marBottom w:val="0"/>
                  <w:divBdr>
                    <w:top w:val="none" w:sz="0" w:space="0" w:color="auto"/>
                    <w:left w:val="none" w:sz="0" w:space="0" w:color="auto"/>
                    <w:bottom w:val="none" w:sz="0" w:space="0" w:color="auto"/>
                    <w:right w:val="none" w:sz="0" w:space="0" w:color="auto"/>
                  </w:divBdr>
                  <w:divsChild>
                    <w:div w:id="250940140">
                      <w:marLeft w:val="0"/>
                      <w:marRight w:val="0"/>
                      <w:marTop w:val="0"/>
                      <w:marBottom w:val="0"/>
                      <w:divBdr>
                        <w:top w:val="none" w:sz="0" w:space="0" w:color="auto"/>
                        <w:left w:val="none" w:sz="0" w:space="0" w:color="auto"/>
                        <w:bottom w:val="none" w:sz="0" w:space="0" w:color="auto"/>
                        <w:right w:val="none" w:sz="0" w:space="0" w:color="auto"/>
                      </w:divBdr>
                    </w:div>
                  </w:divsChild>
                </w:div>
                <w:div w:id="419572382">
                  <w:marLeft w:val="0"/>
                  <w:marRight w:val="0"/>
                  <w:marTop w:val="0"/>
                  <w:marBottom w:val="0"/>
                  <w:divBdr>
                    <w:top w:val="none" w:sz="0" w:space="0" w:color="auto"/>
                    <w:left w:val="none" w:sz="0" w:space="0" w:color="auto"/>
                    <w:bottom w:val="none" w:sz="0" w:space="0" w:color="auto"/>
                    <w:right w:val="none" w:sz="0" w:space="0" w:color="auto"/>
                  </w:divBdr>
                  <w:divsChild>
                    <w:div w:id="942767510">
                      <w:marLeft w:val="0"/>
                      <w:marRight w:val="0"/>
                      <w:marTop w:val="0"/>
                      <w:marBottom w:val="0"/>
                      <w:divBdr>
                        <w:top w:val="none" w:sz="0" w:space="0" w:color="auto"/>
                        <w:left w:val="none" w:sz="0" w:space="0" w:color="auto"/>
                        <w:bottom w:val="none" w:sz="0" w:space="0" w:color="auto"/>
                        <w:right w:val="none" w:sz="0" w:space="0" w:color="auto"/>
                      </w:divBdr>
                    </w:div>
                  </w:divsChild>
                </w:div>
                <w:div w:id="451945351">
                  <w:marLeft w:val="0"/>
                  <w:marRight w:val="0"/>
                  <w:marTop w:val="0"/>
                  <w:marBottom w:val="0"/>
                  <w:divBdr>
                    <w:top w:val="none" w:sz="0" w:space="0" w:color="auto"/>
                    <w:left w:val="none" w:sz="0" w:space="0" w:color="auto"/>
                    <w:bottom w:val="none" w:sz="0" w:space="0" w:color="auto"/>
                    <w:right w:val="none" w:sz="0" w:space="0" w:color="auto"/>
                  </w:divBdr>
                  <w:divsChild>
                    <w:div w:id="183789316">
                      <w:marLeft w:val="0"/>
                      <w:marRight w:val="0"/>
                      <w:marTop w:val="0"/>
                      <w:marBottom w:val="0"/>
                      <w:divBdr>
                        <w:top w:val="none" w:sz="0" w:space="0" w:color="auto"/>
                        <w:left w:val="none" w:sz="0" w:space="0" w:color="auto"/>
                        <w:bottom w:val="none" w:sz="0" w:space="0" w:color="auto"/>
                        <w:right w:val="none" w:sz="0" w:space="0" w:color="auto"/>
                      </w:divBdr>
                    </w:div>
                  </w:divsChild>
                </w:div>
                <w:div w:id="478687586">
                  <w:marLeft w:val="0"/>
                  <w:marRight w:val="0"/>
                  <w:marTop w:val="0"/>
                  <w:marBottom w:val="0"/>
                  <w:divBdr>
                    <w:top w:val="none" w:sz="0" w:space="0" w:color="auto"/>
                    <w:left w:val="none" w:sz="0" w:space="0" w:color="auto"/>
                    <w:bottom w:val="none" w:sz="0" w:space="0" w:color="auto"/>
                    <w:right w:val="none" w:sz="0" w:space="0" w:color="auto"/>
                  </w:divBdr>
                </w:div>
                <w:div w:id="479155053">
                  <w:marLeft w:val="0"/>
                  <w:marRight w:val="0"/>
                  <w:marTop w:val="0"/>
                  <w:marBottom w:val="0"/>
                  <w:divBdr>
                    <w:top w:val="none" w:sz="0" w:space="0" w:color="auto"/>
                    <w:left w:val="none" w:sz="0" w:space="0" w:color="auto"/>
                    <w:bottom w:val="none" w:sz="0" w:space="0" w:color="auto"/>
                    <w:right w:val="none" w:sz="0" w:space="0" w:color="auto"/>
                  </w:divBdr>
                  <w:divsChild>
                    <w:div w:id="916741758">
                      <w:marLeft w:val="0"/>
                      <w:marRight w:val="0"/>
                      <w:marTop w:val="0"/>
                      <w:marBottom w:val="0"/>
                      <w:divBdr>
                        <w:top w:val="none" w:sz="0" w:space="0" w:color="auto"/>
                        <w:left w:val="none" w:sz="0" w:space="0" w:color="auto"/>
                        <w:bottom w:val="none" w:sz="0" w:space="0" w:color="auto"/>
                        <w:right w:val="none" w:sz="0" w:space="0" w:color="auto"/>
                      </w:divBdr>
                    </w:div>
                  </w:divsChild>
                </w:div>
                <w:div w:id="501044600">
                  <w:marLeft w:val="0"/>
                  <w:marRight w:val="0"/>
                  <w:marTop w:val="0"/>
                  <w:marBottom w:val="0"/>
                  <w:divBdr>
                    <w:top w:val="none" w:sz="0" w:space="0" w:color="auto"/>
                    <w:left w:val="none" w:sz="0" w:space="0" w:color="auto"/>
                    <w:bottom w:val="none" w:sz="0" w:space="0" w:color="auto"/>
                    <w:right w:val="none" w:sz="0" w:space="0" w:color="auto"/>
                  </w:divBdr>
                </w:div>
                <w:div w:id="820654615">
                  <w:marLeft w:val="0"/>
                  <w:marRight w:val="0"/>
                  <w:marTop w:val="0"/>
                  <w:marBottom w:val="0"/>
                  <w:divBdr>
                    <w:top w:val="none" w:sz="0" w:space="0" w:color="auto"/>
                    <w:left w:val="none" w:sz="0" w:space="0" w:color="auto"/>
                    <w:bottom w:val="none" w:sz="0" w:space="0" w:color="auto"/>
                    <w:right w:val="none" w:sz="0" w:space="0" w:color="auto"/>
                  </w:divBdr>
                  <w:divsChild>
                    <w:div w:id="524247488">
                      <w:marLeft w:val="0"/>
                      <w:marRight w:val="0"/>
                      <w:marTop w:val="0"/>
                      <w:marBottom w:val="0"/>
                      <w:divBdr>
                        <w:top w:val="none" w:sz="0" w:space="0" w:color="auto"/>
                        <w:left w:val="none" w:sz="0" w:space="0" w:color="auto"/>
                        <w:bottom w:val="none" w:sz="0" w:space="0" w:color="auto"/>
                        <w:right w:val="none" w:sz="0" w:space="0" w:color="auto"/>
                      </w:divBdr>
                    </w:div>
                  </w:divsChild>
                </w:div>
                <w:div w:id="834029501">
                  <w:marLeft w:val="0"/>
                  <w:marRight w:val="0"/>
                  <w:marTop w:val="0"/>
                  <w:marBottom w:val="0"/>
                  <w:divBdr>
                    <w:top w:val="none" w:sz="0" w:space="0" w:color="auto"/>
                    <w:left w:val="none" w:sz="0" w:space="0" w:color="auto"/>
                    <w:bottom w:val="none" w:sz="0" w:space="0" w:color="auto"/>
                    <w:right w:val="none" w:sz="0" w:space="0" w:color="auto"/>
                  </w:divBdr>
                  <w:divsChild>
                    <w:div w:id="835192053">
                      <w:marLeft w:val="0"/>
                      <w:marRight w:val="0"/>
                      <w:marTop w:val="0"/>
                      <w:marBottom w:val="0"/>
                      <w:divBdr>
                        <w:top w:val="none" w:sz="0" w:space="0" w:color="auto"/>
                        <w:left w:val="none" w:sz="0" w:space="0" w:color="auto"/>
                        <w:bottom w:val="none" w:sz="0" w:space="0" w:color="auto"/>
                        <w:right w:val="none" w:sz="0" w:space="0" w:color="auto"/>
                      </w:divBdr>
                    </w:div>
                  </w:divsChild>
                </w:div>
                <w:div w:id="916283743">
                  <w:marLeft w:val="0"/>
                  <w:marRight w:val="0"/>
                  <w:marTop w:val="0"/>
                  <w:marBottom w:val="0"/>
                  <w:divBdr>
                    <w:top w:val="none" w:sz="0" w:space="0" w:color="auto"/>
                    <w:left w:val="none" w:sz="0" w:space="0" w:color="auto"/>
                    <w:bottom w:val="none" w:sz="0" w:space="0" w:color="auto"/>
                    <w:right w:val="none" w:sz="0" w:space="0" w:color="auto"/>
                  </w:divBdr>
                  <w:divsChild>
                    <w:div w:id="556670406">
                      <w:marLeft w:val="0"/>
                      <w:marRight w:val="0"/>
                      <w:marTop w:val="0"/>
                      <w:marBottom w:val="0"/>
                      <w:divBdr>
                        <w:top w:val="none" w:sz="0" w:space="0" w:color="auto"/>
                        <w:left w:val="none" w:sz="0" w:space="0" w:color="auto"/>
                        <w:bottom w:val="none" w:sz="0" w:space="0" w:color="auto"/>
                        <w:right w:val="none" w:sz="0" w:space="0" w:color="auto"/>
                      </w:divBdr>
                    </w:div>
                  </w:divsChild>
                </w:div>
                <w:div w:id="1092051548">
                  <w:marLeft w:val="0"/>
                  <w:marRight w:val="0"/>
                  <w:marTop w:val="0"/>
                  <w:marBottom w:val="0"/>
                  <w:divBdr>
                    <w:top w:val="none" w:sz="0" w:space="0" w:color="auto"/>
                    <w:left w:val="none" w:sz="0" w:space="0" w:color="auto"/>
                    <w:bottom w:val="none" w:sz="0" w:space="0" w:color="auto"/>
                    <w:right w:val="none" w:sz="0" w:space="0" w:color="auto"/>
                  </w:divBdr>
                  <w:divsChild>
                    <w:div w:id="1319069805">
                      <w:marLeft w:val="0"/>
                      <w:marRight w:val="0"/>
                      <w:marTop w:val="0"/>
                      <w:marBottom w:val="0"/>
                      <w:divBdr>
                        <w:top w:val="none" w:sz="0" w:space="0" w:color="auto"/>
                        <w:left w:val="none" w:sz="0" w:space="0" w:color="auto"/>
                        <w:bottom w:val="none" w:sz="0" w:space="0" w:color="auto"/>
                        <w:right w:val="none" w:sz="0" w:space="0" w:color="auto"/>
                      </w:divBdr>
                    </w:div>
                  </w:divsChild>
                </w:div>
                <w:div w:id="1120803174">
                  <w:marLeft w:val="0"/>
                  <w:marRight w:val="0"/>
                  <w:marTop w:val="0"/>
                  <w:marBottom w:val="0"/>
                  <w:divBdr>
                    <w:top w:val="none" w:sz="0" w:space="0" w:color="auto"/>
                    <w:left w:val="none" w:sz="0" w:space="0" w:color="auto"/>
                    <w:bottom w:val="none" w:sz="0" w:space="0" w:color="auto"/>
                    <w:right w:val="none" w:sz="0" w:space="0" w:color="auto"/>
                  </w:divBdr>
                  <w:divsChild>
                    <w:div w:id="1362244907">
                      <w:marLeft w:val="0"/>
                      <w:marRight w:val="0"/>
                      <w:marTop w:val="0"/>
                      <w:marBottom w:val="0"/>
                      <w:divBdr>
                        <w:top w:val="none" w:sz="0" w:space="0" w:color="auto"/>
                        <w:left w:val="none" w:sz="0" w:space="0" w:color="auto"/>
                        <w:bottom w:val="none" w:sz="0" w:space="0" w:color="auto"/>
                        <w:right w:val="none" w:sz="0" w:space="0" w:color="auto"/>
                      </w:divBdr>
                    </w:div>
                  </w:divsChild>
                </w:div>
                <w:div w:id="1241983994">
                  <w:marLeft w:val="0"/>
                  <w:marRight w:val="0"/>
                  <w:marTop w:val="0"/>
                  <w:marBottom w:val="0"/>
                  <w:divBdr>
                    <w:top w:val="none" w:sz="0" w:space="0" w:color="auto"/>
                    <w:left w:val="none" w:sz="0" w:space="0" w:color="auto"/>
                    <w:bottom w:val="none" w:sz="0" w:space="0" w:color="auto"/>
                    <w:right w:val="none" w:sz="0" w:space="0" w:color="auto"/>
                  </w:divBdr>
                  <w:divsChild>
                    <w:div w:id="284653458">
                      <w:marLeft w:val="0"/>
                      <w:marRight w:val="0"/>
                      <w:marTop w:val="0"/>
                      <w:marBottom w:val="0"/>
                      <w:divBdr>
                        <w:top w:val="none" w:sz="0" w:space="0" w:color="auto"/>
                        <w:left w:val="none" w:sz="0" w:space="0" w:color="auto"/>
                        <w:bottom w:val="none" w:sz="0" w:space="0" w:color="auto"/>
                        <w:right w:val="none" w:sz="0" w:space="0" w:color="auto"/>
                      </w:divBdr>
                    </w:div>
                  </w:divsChild>
                </w:div>
                <w:div w:id="1256206659">
                  <w:marLeft w:val="0"/>
                  <w:marRight w:val="0"/>
                  <w:marTop w:val="0"/>
                  <w:marBottom w:val="0"/>
                  <w:divBdr>
                    <w:top w:val="none" w:sz="0" w:space="0" w:color="auto"/>
                    <w:left w:val="none" w:sz="0" w:space="0" w:color="auto"/>
                    <w:bottom w:val="none" w:sz="0" w:space="0" w:color="auto"/>
                    <w:right w:val="none" w:sz="0" w:space="0" w:color="auto"/>
                  </w:divBdr>
                  <w:divsChild>
                    <w:div w:id="520164122">
                      <w:marLeft w:val="0"/>
                      <w:marRight w:val="0"/>
                      <w:marTop w:val="0"/>
                      <w:marBottom w:val="0"/>
                      <w:divBdr>
                        <w:top w:val="none" w:sz="0" w:space="0" w:color="auto"/>
                        <w:left w:val="none" w:sz="0" w:space="0" w:color="auto"/>
                        <w:bottom w:val="none" w:sz="0" w:space="0" w:color="auto"/>
                        <w:right w:val="none" w:sz="0" w:space="0" w:color="auto"/>
                      </w:divBdr>
                    </w:div>
                  </w:divsChild>
                </w:div>
                <w:div w:id="1293444348">
                  <w:marLeft w:val="0"/>
                  <w:marRight w:val="0"/>
                  <w:marTop w:val="0"/>
                  <w:marBottom w:val="0"/>
                  <w:divBdr>
                    <w:top w:val="none" w:sz="0" w:space="0" w:color="auto"/>
                    <w:left w:val="none" w:sz="0" w:space="0" w:color="auto"/>
                    <w:bottom w:val="none" w:sz="0" w:space="0" w:color="auto"/>
                    <w:right w:val="none" w:sz="0" w:space="0" w:color="auto"/>
                  </w:divBdr>
                </w:div>
                <w:div w:id="1363820844">
                  <w:marLeft w:val="0"/>
                  <w:marRight w:val="0"/>
                  <w:marTop w:val="0"/>
                  <w:marBottom w:val="0"/>
                  <w:divBdr>
                    <w:top w:val="none" w:sz="0" w:space="0" w:color="auto"/>
                    <w:left w:val="none" w:sz="0" w:space="0" w:color="auto"/>
                    <w:bottom w:val="none" w:sz="0" w:space="0" w:color="auto"/>
                    <w:right w:val="none" w:sz="0" w:space="0" w:color="auto"/>
                  </w:divBdr>
                  <w:divsChild>
                    <w:div w:id="1782871581">
                      <w:marLeft w:val="0"/>
                      <w:marRight w:val="0"/>
                      <w:marTop w:val="0"/>
                      <w:marBottom w:val="0"/>
                      <w:divBdr>
                        <w:top w:val="none" w:sz="0" w:space="0" w:color="auto"/>
                        <w:left w:val="none" w:sz="0" w:space="0" w:color="auto"/>
                        <w:bottom w:val="none" w:sz="0" w:space="0" w:color="auto"/>
                        <w:right w:val="none" w:sz="0" w:space="0" w:color="auto"/>
                      </w:divBdr>
                    </w:div>
                  </w:divsChild>
                </w:div>
                <w:div w:id="1502163561">
                  <w:marLeft w:val="0"/>
                  <w:marRight w:val="0"/>
                  <w:marTop w:val="0"/>
                  <w:marBottom w:val="0"/>
                  <w:divBdr>
                    <w:top w:val="none" w:sz="0" w:space="0" w:color="auto"/>
                    <w:left w:val="none" w:sz="0" w:space="0" w:color="auto"/>
                    <w:bottom w:val="none" w:sz="0" w:space="0" w:color="auto"/>
                    <w:right w:val="none" w:sz="0" w:space="0" w:color="auto"/>
                  </w:divBdr>
                  <w:divsChild>
                    <w:div w:id="726294500">
                      <w:marLeft w:val="0"/>
                      <w:marRight w:val="0"/>
                      <w:marTop w:val="0"/>
                      <w:marBottom w:val="0"/>
                      <w:divBdr>
                        <w:top w:val="none" w:sz="0" w:space="0" w:color="auto"/>
                        <w:left w:val="none" w:sz="0" w:space="0" w:color="auto"/>
                        <w:bottom w:val="none" w:sz="0" w:space="0" w:color="auto"/>
                        <w:right w:val="none" w:sz="0" w:space="0" w:color="auto"/>
                      </w:divBdr>
                    </w:div>
                  </w:divsChild>
                </w:div>
                <w:div w:id="1565331908">
                  <w:marLeft w:val="0"/>
                  <w:marRight w:val="0"/>
                  <w:marTop w:val="0"/>
                  <w:marBottom w:val="0"/>
                  <w:divBdr>
                    <w:top w:val="none" w:sz="0" w:space="0" w:color="auto"/>
                    <w:left w:val="none" w:sz="0" w:space="0" w:color="auto"/>
                    <w:bottom w:val="none" w:sz="0" w:space="0" w:color="auto"/>
                    <w:right w:val="none" w:sz="0" w:space="0" w:color="auto"/>
                  </w:divBdr>
                  <w:divsChild>
                    <w:div w:id="1216166218">
                      <w:marLeft w:val="0"/>
                      <w:marRight w:val="0"/>
                      <w:marTop w:val="0"/>
                      <w:marBottom w:val="0"/>
                      <w:divBdr>
                        <w:top w:val="none" w:sz="0" w:space="0" w:color="auto"/>
                        <w:left w:val="none" w:sz="0" w:space="0" w:color="auto"/>
                        <w:bottom w:val="none" w:sz="0" w:space="0" w:color="auto"/>
                        <w:right w:val="none" w:sz="0" w:space="0" w:color="auto"/>
                      </w:divBdr>
                    </w:div>
                  </w:divsChild>
                </w:div>
                <w:div w:id="1622147508">
                  <w:marLeft w:val="0"/>
                  <w:marRight w:val="0"/>
                  <w:marTop w:val="0"/>
                  <w:marBottom w:val="0"/>
                  <w:divBdr>
                    <w:top w:val="none" w:sz="0" w:space="0" w:color="auto"/>
                    <w:left w:val="none" w:sz="0" w:space="0" w:color="auto"/>
                    <w:bottom w:val="none" w:sz="0" w:space="0" w:color="auto"/>
                    <w:right w:val="none" w:sz="0" w:space="0" w:color="auto"/>
                  </w:divBdr>
                  <w:divsChild>
                    <w:div w:id="1421947777">
                      <w:marLeft w:val="0"/>
                      <w:marRight w:val="0"/>
                      <w:marTop w:val="0"/>
                      <w:marBottom w:val="0"/>
                      <w:divBdr>
                        <w:top w:val="none" w:sz="0" w:space="0" w:color="auto"/>
                        <w:left w:val="none" w:sz="0" w:space="0" w:color="auto"/>
                        <w:bottom w:val="none" w:sz="0" w:space="0" w:color="auto"/>
                        <w:right w:val="none" w:sz="0" w:space="0" w:color="auto"/>
                      </w:divBdr>
                    </w:div>
                  </w:divsChild>
                </w:div>
                <w:div w:id="1696342382">
                  <w:marLeft w:val="0"/>
                  <w:marRight w:val="0"/>
                  <w:marTop w:val="0"/>
                  <w:marBottom w:val="0"/>
                  <w:divBdr>
                    <w:top w:val="none" w:sz="0" w:space="0" w:color="auto"/>
                    <w:left w:val="none" w:sz="0" w:space="0" w:color="auto"/>
                    <w:bottom w:val="none" w:sz="0" w:space="0" w:color="auto"/>
                    <w:right w:val="none" w:sz="0" w:space="0" w:color="auto"/>
                  </w:divBdr>
                  <w:divsChild>
                    <w:div w:id="163711967">
                      <w:marLeft w:val="0"/>
                      <w:marRight w:val="0"/>
                      <w:marTop w:val="0"/>
                      <w:marBottom w:val="0"/>
                      <w:divBdr>
                        <w:top w:val="none" w:sz="0" w:space="0" w:color="auto"/>
                        <w:left w:val="none" w:sz="0" w:space="0" w:color="auto"/>
                        <w:bottom w:val="none" w:sz="0" w:space="0" w:color="auto"/>
                        <w:right w:val="none" w:sz="0" w:space="0" w:color="auto"/>
                      </w:divBdr>
                    </w:div>
                    <w:div w:id="1818572524">
                      <w:marLeft w:val="0"/>
                      <w:marRight w:val="0"/>
                      <w:marTop w:val="0"/>
                      <w:marBottom w:val="0"/>
                      <w:divBdr>
                        <w:top w:val="none" w:sz="0" w:space="0" w:color="auto"/>
                        <w:left w:val="none" w:sz="0" w:space="0" w:color="auto"/>
                        <w:bottom w:val="none" w:sz="0" w:space="0" w:color="auto"/>
                        <w:right w:val="none" w:sz="0" w:space="0" w:color="auto"/>
                      </w:divBdr>
                    </w:div>
                  </w:divsChild>
                </w:div>
                <w:div w:id="1771003073">
                  <w:marLeft w:val="0"/>
                  <w:marRight w:val="0"/>
                  <w:marTop w:val="0"/>
                  <w:marBottom w:val="0"/>
                  <w:divBdr>
                    <w:top w:val="none" w:sz="0" w:space="0" w:color="auto"/>
                    <w:left w:val="none" w:sz="0" w:space="0" w:color="auto"/>
                    <w:bottom w:val="none" w:sz="0" w:space="0" w:color="auto"/>
                    <w:right w:val="none" w:sz="0" w:space="0" w:color="auto"/>
                  </w:divBdr>
                  <w:divsChild>
                    <w:div w:id="229735729">
                      <w:marLeft w:val="0"/>
                      <w:marRight w:val="0"/>
                      <w:marTop w:val="0"/>
                      <w:marBottom w:val="0"/>
                      <w:divBdr>
                        <w:top w:val="none" w:sz="0" w:space="0" w:color="auto"/>
                        <w:left w:val="none" w:sz="0" w:space="0" w:color="auto"/>
                        <w:bottom w:val="none" w:sz="0" w:space="0" w:color="auto"/>
                        <w:right w:val="none" w:sz="0" w:space="0" w:color="auto"/>
                      </w:divBdr>
                    </w:div>
                  </w:divsChild>
                </w:div>
                <w:div w:id="1895432893">
                  <w:marLeft w:val="0"/>
                  <w:marRight w:val="0"/>
                  <w:marTop w:val="0"/>
                  <w:marBottom w:val="0"/>
                  <w:divBdr>
                    <w:top w:val="none" w:sz="0" w:space="0" w:color="auto"/>
                    <w:left w:val="none" w:sz="0" w:space="0" w:color="auto"/>
                    <w:bottom w:val="none" w:sz="0" w:space="0" w:color="auto"/>
                    <w:right w:val="none" w:sz="0" w:space="0" w:color="auto"/>
                  </w:divBdr>
                  <w:divsChild>
                    <w:div w:id="276567057">
                      <w:marLeft w:val="0"/>
                      <w:marRight w:val="0"/>
                      <w:marTop w:val="0"/>
                      <w:marBottom w:val="0"/>
                      <w:divBdr>
                        <w:top w:val="none" w:sz="0" w:space="0" w:color="auto"/>
                        <w:left w:val="none" w:sz="0" w:space="0" w:color="auto"/>
                        <w:bottom w:val="none" w:sz="0" w:space="0" w:color="auto"/>
                        <w:right w:val="none" w:sz="0" w:space="0" w:color="auto"/>
                      </w:divBdr>
                    </w:div>
                  </w:divsChild>
                </w:div>
                <w:div w:id="1984891548">
                  <w:marLeft w:val="0"/>
                  <w:marRight w:val="0"/>
                  <w:marTop w:val="0"/>
                  <w:marBottom w:val="0"/>
                  <w:divBdr>
                    <w:top w:val="none" w:sz="0" w:space="0" w:color="auto"/>
                    <w:left w:val="none" w:sz="0" w:space="0" w:color="auto"/>
                    <w:bottom w:val="none" w:sz="0" w:space="0" w:color="auto"/>
                    <w:right w:val="none" w:sz="0" w:space="0" w:color="auto"/>
                  </w:divBdr>
                  <w:divsChild>
                    <w:div w:id="10592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5300">
          <w:marLeft w:val="0"/>
          <w:marRight w:val="0"/>
          <w:marTop w:val="0"/>
          <w:marBottom w:val="0"/>
          <w:divBdr>
            <w:top w:val="none" w:sz="0" w:space="0" w:color="auto"/>
            <w:left w:val="none" w:sz="0" w:space="0" w:color="auto"/>
            <w:bottom w:val="none" w:sz="0" w:space="0" w:color="auto"/>
            <w:right w:val="none" w:sz="0" w:space="0" w:color="auto"/>
          </w:divBdr>
        </w:div>
        <w:div w:id="94714523">
          <w:marLeft w:val="0"/>
          <w:marRight w:val="0"/>
          <w:marTop w:val="0"/>
          <w:marBottom w:val="0"/>
          <w:divBdr>
            <w:top w:val="none" w:sz="0" w:space="0" w:color="auto"/>
            <w:left w:val="none" w:sz="0" w:space="0" w:color="auto"/>
            <w:bottom w:val="none" w:sz="0" w:space="0" w:color="auto"/>
            <w:right w:val="none" w:sz="0" w:space="0" w:color="auto"/>
          </w:divBdr>
        </w:div>
        <w:div w:id="96566515">
          <w:marLeft w:val="0"/>
          <w:marRight w:val="0"/>
          <w:marTop w:val="0"/>
          <w:marBottom w:val="0"/>
          <w:divBdr>
            <w:top w:val="none" w:sz="0" w:space="0" w:color="auto"/>
            <w:left w:val="none" w:sz="0" w:space="0" w:color="auto"/>
            <w:bottom w:val="none" w:sz="0" w:space="0" w:color="auto"/>
            <w:right w:val="none" w:sz="0" w:space="0" w:color="auto"/>
          </w:divBdr>
        </w:div>
        <w:div w:id="151409322">
          <w:marLeft w:val="0"/>
          <w:marRight w:val="0"/>
          <w:marTop w:val="0"/>
          <w:marBottom w:val="0"/>
          <w:divBdr>
            <w:top w:val="none" w:sz="0" w:space="0" w:color="auto"/>
            <w:left w:val="none" w:sz="0" w:space="0" w:color="auto"/>
            <w:bottom w:val="none" w:sz="0" w:space="0" w:color="auto"/>
            <w:right w:val="none" w:sz="0" w:space="0" w:color="auto"/>
          </w:divBdr>
        </w:div>
        <w:div w:id="185604451">
          <w:marLeft w:val="0"/>
          <w:marRight w:val="0"/>
          <w:marTop w:val="0"/>
          <w:marBottom w:val="0"/>
          <w:divBdr>
            <w:top w:val="none" w:sz="0" w:space="0" w:color="auto"/>
            <w:left w:val="none" w:sz="0" w:space="0" w:color="auto"/>
            <w:bottom w:val="none" w:sz="0" w:space="0" w:color="auto"/>
            <w:right w:val="none" w:sz="0" w:space="0" w:color="auto"/>
          </w:divBdr>
          <w:divsChild>
            <w:div w:id="63528511">
              <w:marLeft w:val="0"/>
              <w:marRight w:val="0"/>
              <w:marTop w:val="0"/>
              <w:marBottom w:val="0"/>
              <w:divBdr>
                <w:top w:val="none" w:sz="0" w:space="0" w:color="auto"/>
                <w:left w:val="none" w:sz="0" w:space="0" w:color="auto"/>
                <w:bottom w:val="none" w:sz="0" w:space="0" w:color="auto"/>
                <w:right w:val="none" w:sz="0" w:space="0" w:color="auto"/>
              </w:divBdr>
            </w:div>
            <w:div w:id="76023826">
              <w:marLeft w:val="0"/>
              <w:marRight w:val="0"/>
              <w:marTop w:val="0"/>
              <w:marBottom w:val="0"/>
              <w:divBdr>
                <w:top w:val="none" w:sz="0" w:space="0" w:color="auto"/>
                <w:left w:val="none" w:sz="0" w:space="0" w:color="auto"/>
                <w:bottom w:val="none" w:sz="0" w:space="0" w:color="auto"/>
                <w:right w:val="none" w:sz="0" w:space="0" w:color="auto"/>
              </w:divBdr>
            </w:div>
            <w:div w:id="268317528">
              <w:marLeft w:val="0"/>
              <w:marRight w:val="0"/>
              <w:marTop w:val="0"/>
              <w:marBottom w:val="0"/>
              <w:divBdr>
                <w:top w:val="none" w:sz="0" w:space="0" w:color="auto"/>
                <w:left w:val="none" w:sz="0" w:space="0" w:color="auto"/>
                <w:bottom w:val="none" w:sz="0" w:space="0" w:color="auto"/>
                <w:right w:val="none" w:sz="0" w:space="0" w:color="auto"/>
              </w:divBdr>
            </w:div>
            <w:div w:id="403383642">
              <w:marLeft w:val="0"/>
              <w:marRight w:val="0"/>
              <w:marTop w:val="0"/>
              <w:marBottom w:val="0"/>
              <w:divBdr>
                <w:top w:val="none" w:sz="0" w:space="0" w:color="auto"/>
                <w:left w:val="none" w:sz="0" w:space="0" w:color="auto"/>
                <w:bottom w:val="none" w:sz="0" w:space="0" w:color="auto"/>
                <w:right w:val="none" w:sz="0" w:space="0" w:color="auto"/>
              </w:divBdr>
            </w:div>
            <w:div w:id="466053064">
              <w:marLeft w:val="0"/>
              <w:marRight w:val="0"/>
              <w:marTop w:val="0"/>
              <w:marBottom w:val="0"/>
              <w:divBdr>
                <w:top w:val="none" w:sz="0" w:space="0" w:color="auto"/>
                <w:left w:val="none" w:sz="0" w:space="0" w:color="auto"/>
                <w:bottom w:val="none" w:sz="0" w:space="0" w:color="auto"/>
                <w:right w:val="none" w:sz="0" w:space="0" w:color="auto"/>
              </w:divBdr>
            </w:div>
            <w:div w:id="500589714">
              <w:marLeft w:val="0"/>
              <w:marRight w:val="0"/>
              <w:marTop w:val="0"/>
              <w:marBottom w:val="0"/>
              <w:divBdr>
                <w:top w:val="none" w:sz="0" w:space="0" w:color="auto"/>
                <w:left w:val="none" w:sz="0" w:space="0" w:color="auto"/>
                <w:bottom w:val="none" w:sz="0" w:space="0" w:color="auto"/>
                <w:right w:val="none" w:sz="0" w:space="0" w:color="auto"/>
              </w:divBdr>
            </w:div>
            <w:div w:id="640227940">
              <w:marLeft w:val="0"/>
              <w:marRight w:val="0"/>
              <w:marTop w:val="0"/>
              <w:marBottom w:val="0"/>
              <w:divBdr>
                <w:top w:val="none" w:sz="0" w:space="0" w:color="auto"/>
                <w:left w:val="none" w:sz="0" w:space="0" w:color="auto"/>
                <w:bottom w:val="none" w:sz="0" w:space="0" w:color="auto"/>
                <w:right w:val="none" w:sz="0" w:space="0" w:color="auto"/>
              </w:divBdr>
            </w:div>
            <w:div w:id="690029654">
              <w:marLeft w:val="0"/>
              <w:marRight w:val="0"/>
              <w:marTop w:val="0"/>
              <w:marBottom w:val="0"/>
              <w:divBdr>
                <w:top w:val="none" w:sz="0" w:space="0" w:color="auto"/>
                <w:left w:val="none" w:sz="0" w:space="0" w:color="auto"/>
                <w:bottom w:val="none" w:sz="0" w:space="0" w:color="auto"/>
                <w:right w:val="none" w:sz="0" w:space="0" w:color="auto"/>
              </w:divBdr>
            </w:div>
            <w:div w:id="990332252">
              <w:marLeft w:val="0"/>
              <w:marRight w:val="0"/>
              <w:marTop w:val="0"/>
              <w:marBottom w:val="0"/>
              <w:divBdr>
                <w:top w:val="none" w:sz="0" w:space="0" w:color="auto"/>
                <w:left w:val="none" w:sz="0" w:space="0" w:color="auto"/>
                <w:bottom w:val="none" w:sz="0" w:space="0" w:color="auto"/>
                <w:right w:val="none" w:sz="0" w:space="0" w:color="auto"/>
              </w:divBdr>
            </w:div>
            <w:div w:id="1160580745">
              <w:marLeft w:val="0"/>
              <w:marRight w:val="0"/>
              <w:marTop w:val="0"/>
              <w:marBottom w:val="0"/>
              <w:divBdr>
                <w:top w:val="none" w:sz="0" w:space="0" w:color="auto"/>
                <w:left w:val="none" w:sz="0" w:space="0" w:color="auto"/>
                <w:bottom w:val="none" w:sz="0" w:space="0" w:color="auto"/>
                <w:right w:val="none" w:sz="0" w:space="0" w:color="auto"/>
              </w:divBdr>
            </w:div>
            <w:div w:id="1196580712">
              <w:marLeft w:val="0"/>
              <w:marRight w:val="0"/>
              <w:marTop w:val="0"/>
              <w:marBottom w:val="0"/>
              <w:divBdr>
                <w:top w:val="none" w:sz="0" w:space="0" w:color="auto"/>
                <w:left w:val="none" w:sz="0" w:space="0" w:color="auto"/>
                <w:bottom w:val="none" w:sz="0" w:space="0" w:color="auto"/>
                <w:right w:val="none" w:sz="0" w:space="0" w:color="auto"/>
              </w:divBdr>
            </w:div>
            <w:div w:id="1290431731">
              <w:marLeft w:val="0"/>
              <w:marRight w:val="0"/>
              <w:marTop w:val="0"/>
              <w:marBottom w:val="0"/>
              <w:divBdr>
                <w:top w:val="none" w:sz="0" w:space="0" w:color="auto"/>
                <w:left w:val="none" w:sz="0" w:space="0" w:color="auto"/>
                <w:bottom w:val="none" w:sz="0" w:space="0" w:color="auto"/>
                <w:right w:val="none" w:sz="0" w:space="0" w:color="auto"/>
              </w:divBdr>
            </w:div>
            <w:div w:id="1386874713">
              <w:marLeft w:val="0"/>
              <w:marRight w:val="0"/>
              <w:marTop w:val="0"/>
              <w:marBottom w:val="0"/>
              <w:divBdr>
                <w:top w:val="none" w:sz="0" w:space="0" w:color="auto"/>
                <w:left w:val="none" w:sz="0" w:space="0" w:color="auto"/>
                <w:bottom w:val="none" w:sz="0" w:space="0" w:color="auto"/>
                <w:right w:val="none" w:sz="0" w:space="0" w:color="auto"/>
              </w:divBdr>
            </w:div>
            <w:div w:id="1421637590">
              <w:marLeft w:val="0"/>
              <w:marRight w:val="0"/>
              <w:marTop w:val="0"/>
              <w:marBottom w:val="0"/>
              <w:divBdr>
                <w:top w:val="none" w:sz="0" w:space="0" w:color="auto"/>
                <w:left w:val="none" w:sz="0" w:space="0" w:color="auto"/>
                <w:bottom w:val="none" w:sz="0" w:space="0" w:color="auto"/>
                <w:right w:val="none" w:sz="0" w:space="0" w:color="auto"/>
              </w:divBdr>
            </w:div>
            <w:div w:id="1618684279">
              <w:marLeft w:val="0"/>
              <w:marRight w:val="0"/>
              <w:marTop w:val="0"/>
              <w:marBottom w:val="0"/>
              <w:divBdr>
                <w:top w:val="none" w:sz="0" w:space="0" w:color="auto"/>
                <w:left w:val="none" w:sz="0" w:space="0" w:color="auto"/>
                <w:bottom w:val="none" w:sz="0" w:space="0" w:color="auto"/>
                <w:right w:val="none" w:sz="0" w:space="0" w:color="auto"/>
              </w:divBdr>
            </w:div>
            <w:div w:id="1628925833">
              <w:marLeft w:val="0"/>
              <w:marRight w:val="0"/>
              <w:marTop w:val="0"/>
              <w:marBottom w:val="0"/>
              <w:divBdr>
                <w:top w:val="none" w:sz="0" w:space="0" w:color="auto"/>
                <w:left w:val="none" w:sz="0" w:space="0" w:color="auto"/>
                <w:bottom w:val="none" w:sz="0" w:space="0" w:color="auto"/>
                <w:right w:val="none" w:sz="0" w:space="0" w:color="auto"/>
              </w:divBdr>
            </w:div>
            <w:div w:id="1778524258">
              <w:marLeft w:val="0"/>
              <w:marRight w:val="0"/>
              <w:marTop w:val="0"/>
              <w:marBottom w:val="0"/>
              <w:divBdr>
                <w:top w:val="none" w:sz="0" w:space="0" w:color="auto"/>
                <w:left w:val="none" w:sz="0" w:space="0" w:color="auto"/>
                <w:bottom w:val="none" w:sz="0" w:space="0" w:color="auto"/>
                <w:right w:val="none" w:sz="0" w:space="0" w:color="auto"/>
              </w:divBdr>
            </w:div>
            <w:div w:id="1794134388">
              <w:marLeft w:val="0"/>
              <w:marRight w:val="0"/>
              <w:marTop w:val="0"/>
              <w:marBottom w:val="0"/>
              <w:divBdr>
                <w:top w:val="none" w:sz="0" w:space="0" w:color="auto"/>
                <w:left w:val="none" w:sz="0" w:space="0" w:color="auto"/>
                <w:bottom w:val="none" w:sz="0" w:space="0" w:color="auto"/>
                <w:right w:val="none" w:sz="0" w:space="0" w:color="auto"/>
              </w:divBdr>
            </w:div>
            <w:div w:id="1857573470">
              <w:marLeft w:val="0"/>
              <w:marRight w:val="0"/>
              <w:marTop w:val="0"/>
              <w:marBottom w:val="0"/>
              <w:divBdr>
                <w:top w:val="none" w:sz="0" w:space="0" w:color="auto"/>
                <w:left w:val="none" w:sz="0" w:space="0" w:color="auto"/>
                <w:bottom w:val="none" w:sz="0" w:space="0" w:color="auto"/>
                <w:right w:val="none" w:sz="0" w:space="0" w:color="auto"/>
              </w:divBdr>
            </w:div>
          </w:divsChild>
        </w:div>
        <w:div w:id="201601222">
          <w:marLeft w:val="0"/>
          <w:marRight w:val="0"/>
          <w:marTop w:val="0"/>
          <w:marBottom w:val="0"/>
          <w:divBdr>
            <w:top w:val="none" w:sz="0" w:space="0" w:color="auto"/>
            <w:left w:val="none" w:sz="0" w:space="0" w:color="auto"/>
            <w:bottom w:val="none" w:sz="0" w:space="0" w:color="auto"/>
            <w:right w:val="none" w:sz="0" w:space="0" w:color="auto"/>
          </w:divBdr>
        </w:div>
        <w:div w:id="240529387">
          <w:marLeft w:val="0"/>
          <w:marRight w:val="0"/>
          <w:marTop w:val="0"/>
          <w:marBottom w:val="0"/>
          <w:divBdr>
            <w:top w:val="none" w:sz="0" w:space="0" w:color="auto"/>
            <w:left w:val="none" w:sz="0" w:space="0" w:color="auto"/>
            <w:bottom w:val="none" w:sz="0" w:space="0" w:color="auto"/>
            <w:right w:val="none" w:sz="0" w:space="0" w:color="auto"/>
          </w:divBdr>
        </w:div>
        <w:div w:id="307783470">
          <w:marLeft w:val="0"/>
          <w:marRight w:val="0"/>
          <w:marTop w:val="0"/>
          <w:marBottom w:val="0"/>
          <w:divBdr>
            <w:top w:val="none" w:sz="0" w:space="0" w:color="auto"/>
            <w:left w:val="none" w:sz="0" w:space="0" w:color="auto"/>
            <w:bottom w:val="none" w:sz="0" w:space="0" w:color="auto"/>
            <w:right w:val="none" w:sz="0" w:space="0" w:color="auto"/>
          </w:divBdr>
        </w:div>
        <w:div w:id="331220255">
          <w:marLeft w:val="0"/>
          <w:marRight w:val="0"/>
          <w:marTop w:val="0"/>
          <w:marBottom w:val="0"/>
          <w:divBdr>
            <w:top w:val="none" w:sz="0" w:space="0" w:color="auto"/>
            <w:left w:val="none" w:sz="0" w:space="0" w:color="auto"/>
            <w:bottom w:val="none" w:sz="0" w:space="0" w:color="auto"/>
            <w:right w:val="none" w:sz="0" w:space="0" w:color="auto"/>
          </w:divBdr>
        </w:div>
        <w:div w:id="333453979">
          <w:marLeft w:val="0"/>
          <w:marRight w:val="0"/>
          <w:marTop w:val="0"/>
          <w:marBottom w:val="0"/>
          <w:divBdr>
            <w:top w:val="none" w:sz="0" w:space="0" w:color="auto"/>
            <w:left w:val="none" w:sz="0" w:space="0" w:color="auto"/>
            <w:bottom w:val="none" w:sz="0" w:space="0" w:color="auto"/>
            <w:right w:val="none" w:sz="0" w:space="0" w:color="auto"/>
          </w:divBdr>
        </w:div>
        <w:div w:id="356468107">
          <w:marLeft w:val="0"/>
          <w:marRight w:val="0"/>
          <w:marTop w:val="0"/>
          <w:marBottom w:val="0"/>
          <w:divBdr>
            <w:top w:val="none" w:sz="0" w:space="0" w:color="auto"/>
            <w:left w:val="none" w:sz="0" w:space="0" w:color="auto"/>
            <w:bottom w:val="none" w:sz="0" w:space="0" w:color="auto"/>
            <w:right w:val="none" w:sz="0" w:space="0" w:color="auto"/>
          </w:divBdr>
        </w:div>
        <w:div w:id="378087803">
          <w:marLeft w:val="0"/>
          <w:marRight w:val="0"/>
          <w:marTop w:val="0"/>
          <w:marBottom w:val="0"/>
          <w:divBdr>
            <w:top w:val="none" w:sz="0" w:space="0" w:color="auto"/>
            <w:left w:val="none" w:sz="0" w:space="0" w:color="auto"/>
            <w:bottom w:val="none" w:sz="0" w:space="0" w:color="auto"/>
            <w:right w:val="none" w:sz="0" w:space="0" w:color="auto"/>
          </w:divBdr>
        </w:div>
        <w:div w:id="380911212">
          <w:marLeft w:val="0"/>
          <w:marRight w:val="0"/>
          <w:marTop w:val="0"/>
          <w:marBottom w:val="0"/>
          <w:divBdr>
            <w:top w:val="none" w:sz="0" w:space="0" w:color="auto"/>
            <w:left w:val="none" w:sz="0" w:space="0" w:color="auto"/>
            <w:bottom w:val="none" w:sz="0" w:space="0" w:color="auto"/>
            <w:right w:val="none" w:sz="0" w:space="0" w:color="auto"/>
          </w:divBdr>
        </w:div>
        <w:div w:id="398136761">
          <w:marLeft w:val="0"/>
          <w:marRight w:val="0"/>
          <w:marTop w:val="0"/>
          <w:marBottom w:val="0"/>
          <w:divBdr>
            <w:top w:val="none" w:sz="0" w:space="0" w:color="auto"/>
            <w:left w:val="none" w:sz="0" w:space="0" w:color="auto"/>
            <w:bottom w:val="none" w:sz="0" w:space="0" w:color="auto"/>
            <w:right w:val="none" w:sz="0" w:space="0" w:color="auto"/>
          </w:divBdr>
        </w:div>
        <w:div w:id="515466820">
          <w:marLeft w:val="0"/>
          <w:marRight w:val="0"/>
          <w:marTop w:val="0"/>
          <w:marBottom w:val="0"/>
          <w:divBdr>
            <w:top w:val="none" w:sz="0" w:space="0" w:color="auto"/>
            <w:left w:val="none" w:sz="0" w:space="0" w:color="auto"/>
            <w:bottom w:val="none" w:sz="0" w:space="0" w:color="auto"/>
            <w:right w:val="none" w:sz="0" w:space="0" w:color="auto"/>
          </w:divBdr>
          <w:divsChild>
            <w:div w:id="185756774">
              <w:marLeft w:val="0"/>
              <w:marRight w:val="0"/>
              <w:marTop w:val="0"/>
              <w:marBottom w:val="0"/>
              <w:divBdr>
                <w:top w:val="none" w:sz="0" w:space="0" w:color="auto"/>
                <w:left w:val="none" w:sz="0" w:space="0" w:color="auto"/>
                <w:bottom w:val="none" w:sz="0" w:space="0" w:color="auto"/>
                <w:right w:val="none" w:sz="0" w:space="0" w:color="auto"/>
              </w:divBdr>
            </w:div>
            <w:div w:id="191463073">
              <w:marLeft w:val="0"/>
              <w:marRight w:val="0"/>
              <w:marTop w:val="0"/>
              <w:marBottom w:val="0"/>
              <w:divBdr>
                <w:top w:val="none" w:sz="0" w:space="0" w:color="auto"/>
                <w:left w:val="none" w:sz="0" w:space="0" w:color="auto"/>
                <w:bottom w:val="none" w:sz="0" w:space="0" w:color="auto"/>
                <w:right w:val="none" w:sz="0" w:space="0" w:color="auto"/>
              </w:divBdr>
            </w:div>
            <w:div w:id="312758572">
              <w:marLeft w:val="0"/>
              <w:marRight w:val="0"/>
              <w:marTop w:val="0"/>
              <w:marBottom w:val="0"/>
              <w:divBdr>
                <w:top w:val="none" w:sz="0" w:space="0" w:color="auto"/>
                <w:left w:val="none" w:sz="0" w:space="0" w:color="auto"/>
                <w:bottom w:val="none" w:sz="0" w:space="0" w:color="auto"/>
                <w:right w:val="none" w:sz="0" w:space="0" w:color="auto"/>
              </w:divBdr>
            </w:div>
            <w:div w:id="314720121">
              <w:marLeft w:val="0"/>
              <w:marRight w:val="0"/>
              <w:marTop w:val="0"/>
              <w:marBottom w:val="0"/>
              <w:divBdr>
                <w:top w:val="none" w:sz="0" w:space="0" w:color="auto"/>
                <w:left w:val="none" w:sz="0" w:space="0" w:color="auto"/>
                <w:bottom w:val="none" w:sz="0" w:space="0" w:color="auto"/>
                <w:right w:val="none" w:sz="0" w:space="0" w:color="auto"/>
              </w:divBdr>
            </w:div>
            <w:div w:id="746611270">
              <w:marLeft w:val="0"/>
              <w:marRight w:val="0"/>
              <w:marTop w:val="0"/>
              <w:marBottom w:val="0"/>
              <w:divBdr>
                <w:top w:val="none" w:sz="0" w:space="0" w:color="auto"/>
                <w:left w:val="none" w:sz="0" w:space="0" w:color="auto"/>
                <w:bottom w:val="none" w:sz="0" w:space="0" w:color="auto"/>
                <w:right w:val="none" w:sz="0" w:space="0" w:color="auto"/>
              </w:divBdr>
            </w:div>
            <w:div w:id="797995723">
              <w:marLeft w:val="0"/>
              <w:marRight w:val="0"/>
              <w:marTop w:val="0"/>
              <w:marBottom w:val="0"/>
              <w:divBdr>
                <w:top w:val="none" w:sz="0" w:space="0" w:color="auto"/>
                <w:left w:val="none" w:sz="0" w:space="0" w:color="auto"/>
                <w:bottom w:val="none" w:sz="0" w:space="0" w:color="auto"/>
                <w:right w:val="none" w:sz="0" w:space="0" w:color="auto"/>
              </w:divBdr>
            </w:div>
            <w:div w:id="827288253">
              <w:marLeft w:val="0"/>
              <w:marRight w:val="0"/>
              <w:marTop w:val="0"/>
              <w:marBottom w:val="0"/>
              <w:divBdr>
                <w:top w:val="none" w:sz="0" w:space="0" w:color="auto"/>
                <w:left w:val="none" w:sz="0" w:space="0" w:color="auto"/>
                <w:bottom w:val="none" w:sz="0" w:space="0" w:color="auto"/>
                <w:right w:val="none" w:sz="0" w:space="0" w:color="auto"/>
              </w:divBdr>
            </w:div>
            <w:div w:id="928541151">
              <w:marLeft w:val="0"/>
              <w:marRight w:val="0"/>
              <w:marTop w:val="0"/>
              <w:marBottom w:val="0"/>
              <w:divBdr>
                <w:top w:val="none" w:sz="0" w:space="0" w:color="auto"/>
                <w:left w:val="none" w:sz="0" w:space="0" w:color="auto"/>
                <w:bottom w:val="none" w:sz="0" w:space="0" w:color="auto"/>
                <w:right w:val="none" w:sz="0" w:space="0" w:color="auto"/>
              </w:divBdr>
            </w:div>
            <w:div w:id="980772538">
              <w:marLeft w:val="0"/>
              <w:marRight w:val="0"/>
              <w:marTop w:val="0"/>
              <w:marBottom w:val="0"/>
              <w:divBdr>
                <w:top w:val="none" w:sz="0" w:space="0" w:color="auto"/>
                <w:left w:val="none" w:sz="0" w:space="0" w:color="auto"/>
                <w:bottom w:val="none" w:sz="0" w:space="0" w:color="auto"/>
                <w:right w:val="none" w:sz="0" w:space="0" w:color="auto"/>
              </w:divBdr>
            </w:div>
            <w:div w:id="1233157612">
              <w:marLeft w:val="0"/>
              <w:marRight w:val="0"/>
              <w:marTop w:val="0"/>
              <w:marBottom w:val="0"/>
              <w:divBdr>
                <w:top w:val="none" w:sz="0" w:space="0" w:color="auto"/>
                <w:left w:val="none" w:sz="0" w:space="0" w:color="auto"/>
                <w:bottom w:val="none" w:sz="0" w:space="0" w:color="auto"/>
                <w:right w:val="none" w:sz="0" w:space="0" w:color="auto"/>
              </w:divBdr>
            </w:div>
            <w:div w:id="1251965041">
              <w:marLeft w:val="0"/>
              <w:marRight w:val="0"/>
              <w:marTop w:val="0"/>
              <w:marBottom w:val="0"/>
              <w:divBdr>
                <w:top w:val="none" w:sz="0" w:space="0" w:color="auto"/>
                <w:left w:val="none" w:sz="0" w:space="0" w:color="auto"/>
                <w:bottom w:val="none" w:sz="0" w:space="0" w:color="auto"/>
                <w:right w:val="none" w:sz="0" w:space="0" w:color="auto"/>
              </w:divBdr>
            </w:div>
            <w:div w:id="1499999619">
              <w:marLeft w:val="0"/>
              <w:marRight w:val="0"/>
              <w:marTop w:val="0"/>
              <w:marBottom w:val="0"/>
              <w:divBdr>
                <w:top w:val="none" w:sz="0" w:space="0" w:color="auto"/>
                <w:left w:val="none" w:sz="0" w:space="0" w:color="auto"/>
                <w:bottom w:val="none" w:sz="0" w:space="0" w:color="auto"/>
                <w:right w:val="none" w:sz="0" w:space="0" w:color="auto"/>
              </w:divBdr>
            </w:div>
            <w:div w:id="1652444094">
              <w:marLeft w:val="0"/>
              <w:marRight w:val="0"/>
              <w:marTop w:val="0"/>
              <w:marBottom w:val="0"/>
              <w:divBdr>
                <w:top w:val="none" w:sz="0" w:space="0" w:color="auto"/>
                <w:left w:val="none" w:sz="0" w:space="0" w:color="auto"/>
                <w:bottom w:val="none" w:sz="0" w:space="0" w:color="auto"/>
                <w:right w:val="none" w:sz="0" w:space="0" w:color="auto"/>
              </w:divBdr>
            </w:div>
            <w:div w:id="1762943329">
              <w:marLeft w:val="0"/>
              <w:marRight w:val="0"/>
              <w:marTop w:val="0"/>
              <w:marBottom w:val="0"/>
              <w:divBdr>
                <w:top w:val="none" w:sz="0" w:space="0" w:color="auto"/>
                <w:left w:val="none" w:sz="0" w:space="0" w:color="auto"/>
                <w:bottom w:val="none" w:sz="0" w:space="0" w:color="auto"/>
                <w:right w:val="none" w:sz="0" w:space="0" w:color="auto"/>
              </w:divBdr>
            </w:div>
            <w:div w:id="1809468250">
              <w:marLeft w:val="0"/>
              <w:marRight w:val="0"/>
              <w:marTop w:val="0"/>
              <w:marBottom w:val="0"/>
              <w:divBdr>
                <w:top w:val="none" w:sz="0" w:space="0" w:color="auto"/>
                <w:left w:val="none" w:sz="0" w:space="0" w:color="auto"/>
                <w:bottom w:val="none" w:sz="0" w:space="0" w:color="auto"/>
                <w:right w:val="none" w:sz="0" w:space="0" w:color="auto"/>
              </w:divBdr>
            </w:div>
            <w:div w:id="1827477880">
              <w:marLeft w:val="0"/>
              <w:marRight w:val="0"/>
              <w:marTop w:val="0"/>
              <w:marBottom w:val="0"/>
              <w:divBdr>
                <w:top w:val="none" w:sz="0" w:space="0" w:color="auto"/>
                <w:left w:val="none" w:sz="0" w:space="0" w:color="auto"/>
                <w:bottom w:val="none" w:sz="0" w:space="0" w:color="auto"/>
                <w:right w:val="none" w:sz="0" w:space="0" w:color="auto"/>
              </w:divBdr>
            </w:div>
            <w:div w:id="1841389034">
              <w:marLeft w:val="0"/>
              <w:marRight w:val="0"/>
              <w:marTop w:val="0"/>
              <w:marBottom w:val="0"/>
              <w:divBdr>
                <w:top w:val="none" w:sz="0" w:space="0" w:color="auto"/>
                <w:left w:val="none" w:sz="0" w:space="0" w:color="auto"/>
                <w:bottom w:val="none" w:sz="0" w:space="0" w:color="auto"/>
                <w:right w:val="none" w:sz="0" w:space="0" w:color="auto"/>
              </w:divBdr>
            </w:div>
            <w:div w:id="1935673833">
              <w:marLeft w:val="0"/>
              <w:marRight w:val="0"/>
              <w:marTop w:val="0"/>
              <w:marBottom w:val="0"/>
              <w:divBdr>
                <w:top w:val="none" w:sz="0" w:space="0" w:color="auto"/>
                <w:left w:val="none" w:sz="0" w:space="0" w:color="auto"/>
                <w:bottom w:val="none" w:sz="0" w:space="0" w:color="auto"/>
                <w:right w:val="none" w:sz="0" w:space="0" w:color="auto"/>
              </w:divBdr>
            </w:div>
          </w:divsChild>
        </w:div>
        <w:div w:id="557789208">
          <w:marLeft w:val="0"/>
          <w:marRight w:val="0"/>
          <w:marTop w:val="0"/>
          <w:marBottom w:val="0"/>
          <w:divBdr>
            <w:top w:val="none" w:sz="0" w:space="0" w:color="auto"/>
            <w:left w:val="none" w:sz="0" w:space="0" w:color="auto"/>
            <w:bottom w:val="none" w:sz="0" w:space="0" w:color="auto"/>
            <w:right w:val="none" w:sz="0" w:space="0" w:color="auto"/>
          </w:divBdr>
        </w:div>
        <w:div w:id="589891853">
          <w:marLeft w:val="0"/>
          <w:marRight w:val="0"/>
          <w:marTop w:val="0"/>
          <w:marBottom w:val="0"/>
          <w:divBdr>
            <w:top w:val="none" w:sz="0" w:space="0" w:color="auto"/>
            <w:left w:val="none" w:sz="0" w:space="0" w:color="auto"/>
            <w:bottom w:val="none" w:sz="0" w:space="0" w:color="auto"/>
            <w:right w:val="none" w:sz="0" w:space="0" w:color="auto"/>
          </w:divBdr>
        </w:div>
        <w:div w:id="591401396">
          <w:marLeft w:val="0"/>
          <w:marRight w:val="0"/>
          <w:marTop w:val="0"/>
          <w:marBottom w:val="0"/>
          <w:divBdr>
            <w:top w:val="none" w:sz="0" w:space="0" w:color="auto"/>
            <w:left w:val="none" w:sz="0" w:space="0" w:color="auto"/>
            <w:bottom w:val="none" w:sz="0" w:space="0" w:color="auto"/>
            <w:right w:val="none" w:sz="0" w:space="0" w:color="auto"/>
          </w:divBdr>
        </w:div>
        <w:div w:id="651563011">
          <w:marLeft w:val="0"/>
          <w:marRight w:val="0"/>
          <w:marTop w:val="0"/>
          <w:marBottom w:val="0"/>
          <w:divBdr>
            <w:top w:val="none" w:sz="0" w:space="0" w:color="auto"/>
            <w:left w:val="none" w:sz="0" w:space="0" w:color="auto"/>
            <w:bottom w:val="none" w:sz="0" w:space="0" w:color="auto"/>
            <w:right w:val="none" w:sz="0" w:space="0" w:color="auto"/>
          </w:divBdr>
        </w:div>
        <w:div w:id="702874354">
          <w:marLeft w:val="0"/>
          <w:marRight w:val="0"/>
          <w:marTop w:val="0"/>
          <w:marBottom w:val="0"/>
          <w:divBdr>
            <w:top w:val="none" w:sz="0" w:space="0" w:color="auto"/>
            <w:left w:val="none" w:sz="0" w:space="0" w:color="auto"/>
            <w:bottom w:val="none" w:sz="0" w:space="0" w:color="auto"/>
            <w:right w:val="none" w:sz="0" w:space="0" w:color="auto"/>
          </w:divBdr>
        </w:div>
        <w:div w:id="704258353">
          <w:marLeft w:val="0"/>
          <w:marRight w:val="0"/>
          <w:marTop w:val="0"/>
          <w:marBottom w:val="0"/>
          <w:divBdr>
            <w:top w:val="none" w:sz="0" w:space="0" w:color="auto"/>
            <w:left w:val="none" w:sz="0" w:space="0" w:color="auto"/>
            <w:bottom w:val="none" w:sz="0" w:space="0" w:color="auto"/>
            <w:right w:val="none" w:sz="0" w:space="0" w:color="auto"/>
          </w:divBdr>
        </w:div>
        <w:div w:id="731200448">
          <w:marLeft w:val="0"/>
          <w:marRight w:val="0"/>
          <w:marTop w:val="0"/>
          <w:marBottom w:val="0"/>
          <w:divBdr>
            <w:top w:val="none" w:sz="0" w:space="0" w:color="auto"/>
            <w:left w:val="none" w:sz="0" w:space="0" w:color="auto"/>
            <w:bottom w:val="none" w:sz="0" w:space="0" w:color="auto"/>
            <w:right w:val="none" w:sz="0" w:space="0" w:color="auto"/>
          </w:divBdr>
        </w:div>
        <w:div w:id="738095134">
          <w:marLeft w:val="0"/>
          <w:marRight w:val="0"/>
          <w:marTop w:val="0"/>
          <w:marBottom w:val="0"/>
          <w:divBdr>
            <w:top w:val="none" w:sz="0" w:space="0" w:color="auto"/>
            <w:left w:val="none" w:sz="0" w:space="0" w:color="auto"/>
            <w:bottom w:val="none" w:sz="0" w:space="0" w:color="auto"/>
            <w:right w:val="none" w:sz="0" w:space="0" w:color="auto"/>
          </w:divBdr>
        </w:div>
        <w:div w:id="813722689">
          <w:marLeft w:val="0"/>
          <w:marRight w:val="0"/>
          <w:marTop w:val="0"/>
          <w:marBottom w:val="0"/>
          <w:divBdr>
            <w:top w:val="none" w:sz="0" w:space="0" w:color="auto"/>
            <w:left w:val="none" w:sz="0" w:space="0" w:color="auto"/>
            <w:bottom w:val="none" w:sz="0" w:space="0" w:color="auto"/>
            <w:right w:val="none" w:sz="0" w:space="0" w:color="auto"/>
          </w:divBdr>
          <w:divsChild>
            <w:div w:id="515769420">
              <w:marLeft w:val="0"/>
              <w:marRight w:val="0"/>
              <w:marTop w:val="0"/>
              <w:marBottom w:val="0"/>
              <w:divBdr>
                <w:top w:val="none" w:sz="0" w:space="0" w:color="auto"/>
                <w:left w:val="none" w:sz="0" w:space="0" w:color="auto"/>
                <w:bottom w:val="none" w:sz="0" w:space="0" w:color="auto"/>
                <w:right w:val="none" w:sz="0" w:space="0" w:color="auto"/>
              </w:divBdr>
            </w:div>
            <w:div w:id="634483990">
              <w:marLeft w:val="0"/>
              <w:marRight w:val="0"/>
              <w:marTop w:val="0"/>
              <w:marBottom w:val="0"/>
              <w:divBdr>
                <w:top w:val="none" w:sz="0" w:space="0" w:color="auto"/>
                <w:left w:val="none" w:sz="0" w:space="0" w:color="auto"/>
                <w:bottom w:val="none" w:sz="0" w:space="0" w:color="auto"/>
                <w:right w:val="none" w:sz="0" w:space="0" w:color="auto"/>
              </w:divBdr>
            </w:div>
            <w:div w:id="683627109">
              <w:marLeft w:val="0"/>
              <w:marRight w:val="0"/>
              <w:marTop w:val="0"/>
              <w:marBottom w:val="0"/>
              <w:divBdr>
                <w:top w:val="none" w:sz="0" w:space="0" w:color="auto"/>
                <w:left w:val="none" w:sz="0" w:space="0" w:color="auto"/>
                <w:bottom w:val="none" w:sz="0" w:space="0" w:color="auto"/>
                <w:right w:val="none" w:sz="0" w:space="0" w:color="auto"/>
              </w:divBdr>
            </w:div>
            <w:div w:id="823621170">
              <w:marLeft w:val="0"/>
              <w:marRight w:val="0"/>
              <w:marTop w:val="0"/>
              <w:marBottom w:val="0"/>
              <w:divBdr>
                <w:top w:val="none" w:sz="0" w:space="0" w:color="auto"/>
                <w:left w:val="none" w:sz="0" w:space="0" w:color="auto"/>
                <w:bottom w:val="none" w:sz="0" w:space="0" w:color="auto"/>
                <w:right w:val="none" w:sz="0" w:space="0" w:color="auto"/>
              </w:divBdr>
            </w:div>
            <w:div w:id="848564287">
              <w:marLeft w:val="0"/>
              <w:marRight w:val="0"/>
              <w:marTop w:val="0"/>
              <w:marBottom w:val="0"/>
              <w:divBdr>
                <w:top w:val="none" w:sz="0" w:space="0" w:color="auto"/>
                <w:left w:val="none" w:sz="0" w:space="0" w:color="auto"/>
                <w:bottom w:val="none" w:sz="0" w:space="0" w:color="auto"/>
                <w:right w:val="none" w:sz="0" w:space="0" w:color="auto"/>
              </w:divBdr>
            </w:div>
            <w:div w:id="921597824">
              <w:marLeft w:val="0"/>
              <w:marRight w:val="0"/>
              <w:marTop w:val="0"/>
              <w:marBottom w:val="0"/>
              <w:divBdr>
                <w:top w:val="none" w:sz="0" w:space="0" w:color="auto"/>
                <w:left w:val="none" w:sz="0" w:space="0" w:color="auto"/>
                <w:bottom w:val="none" w:sz="0" w:space="0" w:color="auto"/>
                <w:right w:val="none" w:sz="0" w:space="0" w:color="auto"/>
              </w:divBdr>
            </w:div>
            <w:div w:id="971524903">
              <w:marLeft w:val="0"/>
              <w:marRight w:val="0"/>
              <w:marTop w:val="0"/>
              <w:marBottom w:val="0"/>
              <w:divBdr>
                <w:top w:val="none" w:sz="0" w:space="0" w:color="auto"/>
                <w:left w:val="none" w:sz="0" w:space="0" w:color="auto"/>
                <w:bottom w:val="none" w:sz="0" w:space="0" w:color="auto"/>
                <w:right w:val="none" w:sz="0" w:space="0" w:color="auto"/>
              </w:divBdr>
            </w:div>
            <w:div w:id="1156802890">
              <w:marLeft w:val="0"/>
              <w:marRight w:val="0"/>
              <w:marTop w:val="0"/>
              <w:marBottom w:val="0"/>
              <w:divBdr>
                <w:top w:val="none" w:sz="0" w:space="0" w:color="auto"/>
                <w:left w:val="none" w:sz="0" w:space="0" w:color="auto"/>
                <w:bottom w:val="none" w:sz="0" w:space="0" w:color="auto"/>
                <w:right w:val="none" w:sz="0" w:space="0" w:color="auto"/>
              </w:divBdr>
            </w:div>
            <w:div w:id="1220945743">
              <w:marLeft w:val="0"/>
              <w:marRight w:val="0"/>
              <w:marTop w:val="0"/>
              <w:marBottom w:val="0"/>
              <w:divBdr>
                <w:top w:val="none" w:sz="0" w:space="0" w:color="auto"/>
                <w:left w:val="none" w:sz="0" w:space="0" w:color="auto"/>
                <w:bottom w:val="none" w:sz="0" w:space="0" w:color="auto"/>
                <w:right w:val="none" w:sz="0" w:space="0" w:color="auto"/>
              </w:divBdr>
            </w:div>
            <w:div w:id="1267233338">
              <w:marLeft w:val="0"/>
              <w:marRight w:val="0"/>
              <w:marTop w:val="0"/>
              <w:marBottom w:val="0"/>
              <w:divBdr>
                <w:top w:val="none" w:sz="0" w:space="0" w:color="auto"/>
                <w:left w:val="none" w:sz="0" w:space="0" w:color="auto"/>
                <w:bottom w:val="none" w:sz="0" w:space="0" w:color="auto"/>
                <w:right w:val="none" w:sz="0" w:space="0" w:color="auto"/>
              </w:divBdr>
            </w:div>
            <w:div w:id="1279491605">
              <w:marLeft w:val="0"/>
              <w:marRight w:val="0"/>
              <w:marTop w:val="0"/>
              <w:marBottom w:val="0"/>
              <w:divBdr>
                <w:top w:val="none" w:sz="0" w:space="0" w:color="auto"/>
                <w:left w:val="none" w:sz="0" w:space="0" w:color="auto"/>
                <w:bottom w:val="none" w:sz="0" w:space="0" w:color="auto"/>
                <w:right w:val="none" w:sz="0" w:space="0" w:color="auto"/>
              </w:divBdr>
            </w:div>
            <w:div w:id="1466968957">
              <w:marLeft w:val="0"/>
              <w:marRight w:val="0"/>
              <w:marTop w:val="0"/>
              <w:marBottom w:val="0"/>
              <w:divBdr>
                <w:top w:val="none" w:sz="0" w:space="0" w:color="auto"/>
                <w:left w:val="none" w:sz="0" w:space="0" w:color="auto"/>
                <w:bottom w:val="none" w:sz="0" w:space="0" w:color="auto"/>
                <w:right w:val="none" w:sz="0" w:space="0" w:color="auto"/>
              </w:divBdr>
            </w:div>
            <w:div w:id="1487287085">
              <w:marLeft w:val="0"/>
              <w:marRight w:val="0"/>
              <w:marTop w:val="0"/>
              <w:marBottom w:val="0"/>
              <w:divBdr>
                <w:top w:val="none" w:sz="0" w:space="0" w:color="auto"/>
                <w:left w:val="none" w:sz="0" w:space="0" w:color="auto"/>
                <w:bottom w:val="none" w:sz="0" w:space="0" w:color="auto"/>
                <w:right w:val="none" w:sz="0" w:space="0" w:color="auto"/>
              </w:divBdr>
            </w:div>
            <w:div w:id="1616060476">
              <w:marLeft w:val="0"/>
              <w:marRight w:val="0"/>
              <w:marTop w:val="0"/>
              <w:marBottom w:val="0"/>
              <w:divBdr>
                <w:top w:val="none" w:sz="0" w:space="0" w:color="auto"/>
                <w:left w:val="none" w:sz="0" w:space="0" w:color="auto"/>
                <w:bottom w:val="none" w:sz="0" w:space="0" w:color="auto"/>
                <w:right w:val="none" w:sz="0" w:space="0" w:color="auto"/>
              </w:divBdr>
            </w:div>
            <w:div w:id="1692560733">
              <w:marLeft w:val="0"/>
              <w:marRight w:val="0"/>
              <w:marTop w:val="0"/>
              <w:marBottom w:val="0"/>
              <w:divBdr>
                <w:top w:val="none" w:sz="0" w:space="0" w:color="auto"/>
                <w:left w:val="none" w:sz="0" w:space="0" w:color="auto"/>
                <w:bottom w:val="none" w:sz="0" w:space="0" w:color="auto"/>
                <w:right w:val="none" w:sz="0" w:space="0" w:color="auto"/>
              </w:divBdr>
            </w:div>
            <w:div w:id="1694647040">
              <w:marLeft w:val="0"/>
              <w:marRight w:val="0"/>
              <w:marTop w:val="0"/>
              <w:marBottom w:val="0"/>
              <w:divBdr>
                <w:top w:val="none" w:sz="0" w:space="0" w:color="auto"/>
                <w:left w:val="none" w:sz="0" w:space="0" w:color="auto"/>
                <w:bottom w:val="none" w:sz="0" w:space="0" w:color="auto"/>
                <w:right w:val="none" w:sz="0" w:space="0" w:color="auto"/>
              </w:divBdr>
            </w:div>
            <w:div w:id="1749426122">
              <w:marLeft w:val="0"/>
              <w:marRight w:val="0"/>
              <w:marTop w:val="0"/>
              <w:marBottom w:val="0"/>
              <w:divBdr>
                <w:top w:val="none" w:sz="0" w:space="0" w:color="auto"/>
                <w:left w:val="none" w:sz="0" w:space="0" w:color="auto"/>
                <w:bottom w:val="none" w:sz="0" w:space="0" w:color="auto"/>
                <w:right w:val="none" w:sz="0" w:space="0" w:color="auto"/>
              </w:divBdr>
            </w:div>
            <w:div w:id="1907107367">
              <w:marLeft w:val="0"/>
              <w:marRight w:val="0"/>
              <w:marTop w:val="0"/>
              <w:marBottom w:val="0"/>
              <w:divBdr>
                <w:top w:val="none" w:sz="0" w:space="0" w:color="auto"/>
                <w:left w:val="none" w:sz="0" w:space="0" w:color="auto"/>
                <w:bottom w:val="none" w:sz="0" w:space="0" w:color="auto"/>
                <w:right w:val="none" w:sz="0" w:space="0" w:color="auto"/>
              </w:divBdr>
            </w:div>
          </w:divsChild>
        </w:div>
        <w:div w:id="851601362">
          <w:marLeft w:val="0"/>
          <w:marRight w:val="0"/>
          <w:marTop w:val="0"/>
          <w:marBottom w:val="0"/>
          <w:divBdr>
            <w:top w:val="none" w:sz="0" w:space="0" w:color="auto"/>
            <w:left w:val="none" w:sz="0" w:space="0" w:color="auto"/>
            <w:bottom w:val="none" w:sz="0" w:space="0" w:color="auto"/>
            <w:right w:val="none" w:sz="0" w:space="0" w:color="auto"/>
          </w:divBdr>
          <w:divsChild>
            <w:div w:id="91824659">
              <w:marLeft w:val="0"/>
              <w:marRight w:val="0"/>
              <w:marTop w:val="0"/>
              <w:marBottom w:val="0"/>
              <w:divBdr>
                <w:top w:val="none" w:sz="0" w:space="0" w:color="auto"/>
                <w:left w:val="none" w:sz="0" w:space="0" w:color="auto"/>
                <w:bottom w:val="none" w:sz="0" w:space="0" w:color="auto"/>
                <w:right w:val="none" w:sz="0" w:space="0" w:color="auto"/>
              </w:divBdr>
            </w:div>
            <w:div w:id="392314355">
              <w:marLeft w:val="0"/>
              <w:marRight w:val="0"/>
              <w:marTop w:val="0"/>
              <w:marBottom w:val="0"/>
              <w:divBdr>
                <w:top w:val="none" w:sz="0" w:space="0" w:color="auto"/>
                <w:left w:val="none" w:sz="0" w:space="0" w:color="auto"/>
                <w:bottom w:val="none" w:sz="0" w:space="0" w:color="auto"/>
                <w:right w:val="none" w:sz="0" w:space="0" w:color="auto"/>
              </w:divBdr>
            </w:div>
            <w:div w:id="433089757">
              <w:marLeft w:val="0"/>
              <w:marRight w:val="0"/>
              <w:marTop w:val="0"/>
              <w:marBottom w:val="0"/>
              <w:divBdr>
                <w:top w:val="none" w:sz="0" w:space="0" w:color="auto"/>
                <w:left w:val="none" w:sz="0" w:space="0" w:color="auto"/>
                <w:bottom w:val="none" w:sz="0" w:space="0" w:color="auto"/>
                <w:right w:val="none" w:sz="0" w:space="0" w:color="auto"/>
              </w:divBdr>
            </w:div>
            <w:div w:id="761492350">
              <w:marLeft w:val="0"/>
              <w:marRight w:val="0"/>
              <w:marTop w:val="0"/>
              <w:marBottom w:val="0"/>
              <w:divBdr>
                <w:top w:val="none" w:sz="0" w:space="0" w:color="auto"/>
                <w:left w:val="none" w:sz="0" w:space="0" w:color="auto"/>
                <w:bottom w:val="none" w:sz="0" w:space="0" w:color="auto"/>
                <w:right w:val="none" w:sz="0" w:space="0" w:color="auto"/>
              </w:divBdr>
            </w:div>
            <w:div w:id="1006909287">
              <w:marLeft w:val="0"/>
              <w:marRight w:val="0"/>
              <w:marTop w:val="0"/>
              <w:marBottom w:val="0"/>
              <w:divBdr>
                <w:top w:val="none" w:sz="0" w:space="0" w:color="auto"/>
                <w:left w:val="none" w:sz="0" w:space="0" w:color="auto"/>
                <w:bottom w:val="none" w:sz="0" w:space="0" w:color="auto"/>
                <w:right w:val="none" w:sz="0" w:space="0" w:color="auto"/>
              </w:divBdr>
            </w:div>
            <w:div w:id="1200554457">
              <w:marLeft w:val="0"/>
              <w:marRight w:val="0"/>
              <w:marTop w:val="0"/>
              <w:marBottom w:val="0"/>
              <w:divBdr>
                <w:top w:val="none" w:sz="0" w:space="0" w:color="auto"/>
                <w:left w:val="none" w:sz="0" w:space="0" w:color="auto"/>
                <w:bottom w:val="none" w:sz="0" w:space="0" w:color="auto"/>
                <w:right w:val="none" w:sz="0" w:space="0" w:color="auto"/>
              </w:divBdr>
            </w:div>
            <w:div w:id="1485122793">
              <w:marLeft w:val="0"/>
              <w:marRight w:val="0"/>
              <w:marTop w:val="0"/>
              <w:marBottom w:val="0"/>
              <w:divBdr>
                <w:top w:val="none" w:sz="0" w:space="0" w:color="auto"/>
                <w:left w:val="none" w:sz="0" w:space="0" w:color="auto"/>
                <w:bottom w:val="none" w:sz="0" w:space="0" w:color="auto"/>
                <w:right w:val="none" w:sz="0" w:space="0" w:color="auto"/>
              </w:divBdr>
            </w:div>
            <w:div w:id="1490486932">
              <w:marLeft w:val="0"/>
              <w:marRight w:val="0"/>
              <w:marTop w:val="0"/>
              <w:marBottom w:val="0"/>
              <w:divBdr>
                <w:top w:val="none" w:sz="0" w:space="0" w:color="auto"/>
                <w:left w:val="none" w:sz="0" w:space="0" w:color="auto"/>
                <w:bottom w:val="none" w:sz="0" w:space="0" w:color="auto"/>
                <w:right w:val="none" w:sz="0" w:space="0" w:color="auto"/>
              </w:divBdr>
            </w:div>
            <w:div w:id="1642884394">
              <w:marLeft w:val="0"/>
              <w:marRight w:val="0"/>
              <w:marTop w:val="0"/>
              <w:marBottom w:val="0"/>
              <w:divBdr>
                <w:top w:val="none" w:sz="0" w:space="0" w:color="auto"/>
                <w:left w:val="none" w:sz="0" w:space="0" w:color="auto"/>
                <w:bottom w:val="none" w:sz="0" w:space="0" w:color="auto"/>
                <w:right w:val="none" w:sz="0" w:space="0" w:color="auto"/>
              </w:divBdr>
            </w:div>
            <w:div w:id="1920865533">
              <w:marLeft w:val="0"/>
              <w:marRight w:val="0"/>
              <w:marTop w:val="0"/>
              <w:marBottom w:val="0"/>
              <w:divBdr>
                <w:top w:val="none" w:sz="0" w:space="0" w:color="auto"/>
                <w:left w:val="none" w:sz="0" w:space="0" w:color="auto"/>
                <w:bottom w:val="none" w:sz="0" w:space="0" w:color="auto"/>
                <w:right w:val="none" w:sz="0" w:space="0" w:color="auto"/>
              </w:divBdr>
            </w:div>
          </w:divsChild>
        </w:div>
        <w:div w:id="905990554">
          <w:marLeft w:val="0"/>
          <w:marRight w:val="0"/>
          <w:marTop w:val="0"/>
          <w:marBottom w:val="0"/>
          <w:divBdr>
            <w:top w:val="none" w:sz="0" w:space="0" w:color="auto"/>
            <w:left w:val="none" w:sz="0" w:space="0" w:color="auto"/>
            <w:bottom w:val="none" w:sz="0" w:space="0" w:color="auto"/>
            <w:right w:val="none" w:sz="0" w:space="0" w:color="auto"/>
          </w:divBdr>
        </w:div>
        <w:div w:id="1080099810">
          <w:marLeft w:val="0"/>
          <w:marRight w:val="0"/>
          <w:marTop w:val="0"/>
          <w:marBottom w:val="0"/>
          <w:divBdr>
            <w:top w:val="none" w:sz="0" w:space="0" w:color="auto"/>
            <w:left w:val="none" w:sz="0" w:space="0" w:color="auto"/>
            <w:bottom w:val="none" w:sz="0" w:space="0" w:color="auto"/>
            <w:right w:val="none" w:sz="0" w:space="0" w:color="auto"/>
          </w:divBdr>
        </w:div>
        <w:div w:id="1112086900">
          <w:marLeft w:val="0"/>
          <w:marRight w:val="0"/>
          <w:marTop w:val="0"/>
          <w:marBottom w:val="0"/>
          <w:divBdr>
            <w:top w:val="none" w:sz="0" w:space="0" w:color="auto"/>
            <w:left w:val="none" w:sz="0" w:space="0" w:color="auto"/>
            <w:bottom w:val="none" w:sz="0" w:space="0" w:color="auto"/>
            <w:right w:val="none" w:sz="0" w:space="0" w:color="auto"/>
          </w:divBdr>
        </w:div>
        <w:div w:id="1137797210">
          <w:marLeft w:val="0"/>
          <w:marRight w:val="0"/>
          <w:marTop w:val="0"/>
          <w:marBottom w:val="0"/>
          <w:divBdr>
            <w:top w:val="none" w:sz="0" w:space="0" w:color="auto"/>
            <w:left w:val="none" w:sz="0" w:space="0" w:color="auto"/>
            <w:bottom w:val="none" w:sz="0" w:space="0" w:color="auto"/>
            <w:right w:val="none" w:sz="0" w:space="0" w:color="auto"/>
          </w:divBdr>
        </w:div>
        <w:div w:id="1173645214">
          <w:marLeft w:val="0"/>
          <w:marRight w:val="0"/>
          <w:marTop w:val="0"/>
          <w:marBottom w:val="0"/>
          <w:divBdr>
            <w:top w:val="none" w:sz="0" w:space="0" w:color="auto"/>
            <w:left w:val="none" w:sz="0" w:space="0" w:color="auto"/>
            <w:bottom w:val="none" w:sz="0" w:space="0" w:color="auto"/>
            <w:right w:val="none" w:sz="0" w:space="0" w:color="auto"/>
          </w:divBdr>
          <w:divsChild>
            <w:div w:id="52777850">
              <w:marLeft w:val="0"/>
              <w:marRight w:val="0"/>
              <w:marTop w:val="0"/>
              <w:marBottom w:val="0"/>
              <w:divBdr>
                <w:top w:val="none" w:sz="0" w:space="0" w:color="auto"/>
                <w:left w:val="none" w:sz="0" w:space="0" w:color="auto"/>
                <w:bottom w:val="none" w:sz="0" w:space="0" w:color="auto"/>
                <w:right w:val="none" w:sz="0" w:space="0" w:color="auto"/>
              </w:divBdr>
            </w:div>
            <w:div w:id="188102755">
              <w:marLeft w:val="0"/>
              <w:marRight w:val="0"/>
              <w:marTop w:val="0"/>
              <w:marBottom w:val="0"/>
              <w:divBdr>
                <w:top w:val="none" w:sz="0" w:space="0" w:color="auto"/>
                <w:left w:val="none" w:sz="0" w:space="0" w:color="auto"/>
                <w:bottom w:val="none" w:sz="0" w:space="0" w:color="auto"/>
                <w:right w:val="none" w:sz="0" w:space="0" w:color="auto"/>
              </w:divBdr>
            </w:div>
            <w:div w:id="190187997">
              <w:marLeft w:val="0"/>
              <w:marRight w:val="0"/>
              <w:marTop w:val="0"/>
              <w:marBottom w:val="0"/>
              <w:divBdr>
                <w:top w:val="none" w:sz="0" w:space="0" w:color="auto"/>
                <w:left w:val="none" w:sz="0" w:space="0" w:color="auto"/>
                <w:bottom w:val="none" w:sz="0" w:space="0" w:color="auto"/>
                <w:right w:val="none" w:sz="0" w:space="0" w:color="auto"/>
              </w:divBdr>
            </w:div>
            <w:div w:id="261569635">
              <w:marLeft w:val="0"/>
              <w:marRight w:val="0"/>
              <w:marTop w:val="0"/>
              <w:marBottom w:val="0"/>
              <w:divBdr>
                <w:top w:val="none" w:sz="0" w:space="0" w:color="auto"/>
                <w:left w:val="none" w:sz="0" w:space="0" w:color="auto"/>
                <w:bottom w:val="none" w:sz="0" w:space="0" w:color="auto"/>
                <w:right w:val="none" w:sz="0" w:space="0" w:color="auto"/>
              </w:divBdr>
            </w:div>
            <w:div w:id="356078044">
              <w:marLeft w:val="0"/>
              <w:marRight w:val="0"/>
              <w:marTop w:val="0"/>
              <w:marBottom w:val="0"/>
              <w:divBdr>
                <w:top w:val="none" w:sz="0" w:space="0" w:color="auto"/>
                <w:left w:val="none" w:sz="0" w:space="0" w:color="auto"/>
                <w:bottom w:val="none" w:sz="0" w:space="0" w:color="auto"/>
                <w:right w:val="none" w:sz="0" w:space="0" w:color="auto"/>
              </w:divBdr>
            </w:div>
            <w:div w:id="443430186">
              <w:marLeft w:val="0"/>
              <w:marRight w:val="0"/>
              <w:marTop w:val="0"/>
              <w:marBottom w:val="0"/>
              <w:divBdr>
                <w:top w:val="none" w:sz="0" w:space="0" w:color="auto"/>
                <w:left w:val="none" w:sz="0" w:space="0" w:color="auto"/>
                <w:bottom w:val="none" w:sz="0" w:space="0" w:color="auto"/>
                <w:right w:val="none" w:sz="0" w:space="0" w:color="auto"/>
              </w:divBdr>
            </w:div>
            <w:div w:id="497037810">
              <w:marLeft w:val="0"/>
              <w:marRight w:val="0"/>
              <w:marTop w:val="0"/>
              <w:marBottom w:val="0"/>
              <w:divBdr>
                <w:top w:val="none" w:sz="0" w:space="0" w:color="auto"/>
                <w:left w:val="none" w:sz="0" w:space="0" w:color="auto"/>
                <w:bottom w:val="none" w:sz="0" w:space="0" w:color="auto"/>
                <w:right w:val="none" w:sz="0" w:space="0" w:color="auto"/>
              </w:divBdr>
            </w:div>
            <w:div w:id="600070639">
              <w:marLeft w:val="0"/>
              <w:marRight w:val="0"/>
              <w:marTop w:val="0"/>
              <w:marBottom w:val="0"/>
              <w:divBdr>
                <w:top w:val="none" w:sz="0" w:space="0" w:color="auto"/>
                <w:left w:val="none" w:sz="0" w:space="0" w:color="auto"/>
                <w:bottom w:val="none" w:sz="0" w:space="0" w:color="auto"/>
                <w:right w:val="none" w:sz="0" w:space="0" w:color="auto"/>
              </w:divBdr>
            </w:div>
            <w:div w:id="626471792">
              <w:marLeft w:val="0"/>
              <w:marRight w:val="0"/>
              <w:marTop w:val="0"/>
              <w:marBottom w:val="0"/>
              <w:divBdr>
                <w:top w:val="none" w:sz="0" w:space="0" w:color="auto"/>
                <w:left w:val="none" w:sz="0" w:space="0" w:color="auto"/>
                <w:bottom w:val="none" w:sz="0" w:space="0" w:color="auto"/>
                <w:right w:val="none" w:sz="0" w:space="0" w:color="auto"/>
              </w:divBdr>
            </w:div>
            <w:div w:id="674454863">
              <w:marLeft w:val="0"/>
              <w:marRight w:val="0"/>
              <w:marTop w:val="0"/>
              <w:marBottom w:val="0"/>
              <w:divBdr>
                <w:top w:val="none" w:sz="0" w:space="0" w:color="auto"/>
                <w:left w:val="none" w:sz="0" w:space="0" w:color="auto"/>
                <w:bottom w:val="none" w:sz="0" w:space="0" w:color="auto"/>
                <w:right w:val="none" w:sz="0" w:space="0" w:color="auto"/>
              </w:divBdr>
            </w:div>
            <w:div w:id="744186704">
              <w:marLeft w:val="0"/>
              <w:marRight w:val="0"/>
              <w:marTop w:val="0"/>
              <w:marBottom w:val="0"/>
              <w:divBdr>
                <w:top w:val="none" w:sz="0" w:space="0" w:color="auto"/>
                <w:left w:val="none" w:sz="0" w:space="0" w:color="auto"/>
                <w:bottom w:val="none" w:sz="0" w:space="0" w:color="auto"/>
                <w:right w:val="none" w:sz="0" w:space="0" w:color="auto"/>
              </w:divBdr>
            </w:div>
            <w:div w:id="844982064">
              <w:marLeft w:val="0"/>
              <w:marRight w:val="0"/>
              <w:marTop w:val="0"/>
              <w:marBottom w:val="0"/>
              <w:divBdr>
                <w:top w:val="none" w:sz="0" w:space="0" w:color="auto"/>
                <w:left w:val="none" w:sz="0" w:space="0" w:color="auto"/>
                <w:bottom w:val="none" w:sz="0" w:space="0" w:color="auto"/>
                <w:right w:val="none" w:sz="0" w:space="0" w:color="auto"/>
              </w:divBdr>
            </w:div>
            <w:div w:id="958098822">
              <w:marLeft w:val="0"/>
              <w:marRight w:val="0"/>
              <w:marTop w:val="0"/>
              <w:marBottom w:val="0"/>
              <w:divBdr>
                <w:top w:val="none" w:sz="0" w:space="0" w:color="auto"/>
                <w:left w:val="none" w:sz="0" w:space="0" w:color="auto"/>
                <w:bottom w:val="none" w:sz="0" w:space="0" w:color="auto"/>
                <w:right w:val="none" w:sz="0" w:space="0" w:color="auto"/>
              </w:divBdr>
            </w:div>
            <w:div w:id="1130784723">
              <w:marLeft w:val="0"/>
              <w:marRight w:val="0"/>
              <w:marTop w:val="0"/>
              <w:marBottom w:val="0"/>
              <w:divBdr>
                <w:top w:val="none" w:sz="0" w:space="0" w:color="auto"/>
                <w:left w:val="none" w:sz="0" w:space="0" w:color="auto"/>
                <w:bottom w:val="none" w:sz="0" w:space="0" w:color="auto"/>
                <w:right w:val="none" w:sz="0" w:space="0" w:color="auto"/>
              </w:divBdr>
            </w:div>
            <w:div w:id="1143691354">
              <w:marLeft w:val="0"/>
              <w:marRight w:val="0"/>
              <w:marTop w:val="0"/>
              <w:marBottom w:val="0"/>
              <w:divBdr>
                <w:top w:val="none" w:sz="0" w:space="0" w:color="auto"/>
                <w:left w:val="none" w:sz="0" w:space="0" w:color="auto"/>
                <w:bottom w:val="none" w:sz="0" w:space="0" w:color="auto"/>
                <w:right w:val="none" w:sz="0" w:space="0" w:color="auto"/>
              </w:divBdr>
            </w:div>
            <w:div w:id="1170025612">
              <w:marLeft w:val="0"/>
              <w:marRight w:val="0"/>
              <w:marTop w:val="0"/>
              <w:marBottom w:val="0"/>
              <w:divBdr>
                <w:top w:val="none" w:sz="0" w:space="0" w:color="auto"/>
                <w:left w:val="none" w:sz="0" w:space="0" w:color="auto"/>
                <w:bottom w:val="none" w:sz="0" w:space="0" w:color="auto"/>
                <w:right w:val="none" w:sz="0" w:space="0" w:color="auto"/>
              </w:divBdr>
            </w:div>
            <w:div w:id="1661739113">
              <w:marLeft w:val="0"/>
              <w:marRight w:val="0"/>
              <w:marTop w:val="0"/>
              <w:marBottom w:val="0"/>
              <w:divBdr>
                <w:top w:val="none" w:sz="0" w:space="0" w:color="auto"/>
                <w:left w:val="none" w:sz="0" w:space="0" w:color="auto"/>
                <w:bottom w:val="none" w:sz="0" w:space="0" w:color="auto"/>
                <w:right w:val="none" w:sz="0" w:space="0" w:color="auto"/>
              </w:divBdr>
            </w:div>
            <w:div w:id="1680042330">
              <w:marLeft w:val="0"/>
              <w:marRight w:val="0"/>
              <w:marTop w:val="0"/>
              <w:marBottom w:val="0"/>
              <w:divBdr>
                <w:top w:val="none" w:sz="0" w:space="0" w:color="auto"/>
                <w:left w:val="none" w:sz="0" w:space="0" w:color="auto"/>
                <w:bottom w:val="none" w:sz="0" w:space="0" w:color="auto"/>
                <w:right w:val="none" w:sz="0" w:space="0" w:color="auto"/>
              </w:divBdr>
            </w:div>
            <w:div w:id="1906185005">
              <w:marLeft w:val="0"/>
              <w:marRight w:val="0"/>
              <w:marTop w:val="0"/>
              <w:marBottom w:val="0"/>
              <w:divBdr>
                <w:top w:val="none" w:sz="0" w:space="0" w:color="auto"/>
                <w:left w:val="none" w:sz="0" w:space="0" w:color="auto"/>
                <w:bottom w:val="none" w:sz="0" w:space="0" w:color="auto"/>
                <w:right w:val="none" w:sz="0" w:space="0" w:color="auto"/>
              </w:divBdr>
            </w:div>
          </w:divsChild>
        </w:div>
        <w:div w:id="1252274165">
          <w:marLeft w:val="0"/>
          <w:marRight w:val="0"/>
          <w:marTop w:val="0"/>
          <w:marBottom w:val="0"/>
          <w:divBdr>
            <w:top w:val="none" w:sz="0" w:space="0" w:color="auto"/>
            <w:left w:val="none" w:sz="0" w:space="0" w:color="auto"/>
            <w:bottom w:val="none" w:sz="0" w:space="0" w:color="auto"/>
            <w:right w:val="none" w:sz="0" w:space="0" w:color="auto"/>
          </w:divBdr>
        </w:div>
        <w:div w:id="1262840021">
          <w:marLeft w:val="0"/>
          <w:marRight w:val="0"/>
          <w:marTop w:val="0"/>
          <w:marBottom w:val="0"/>
          <w:divBdr>
            <w:top w:val="none" w:sz="0" w:space="0" w:color="auto"/>
            <w:left w:val="none" w:sz="0" w:space="0" w:color="auto"/>
            <w:bottom w:val="none" w:sz="0" w:space="0" w:color="auto"/>
            <w:right w:val="none" w:sz="0" w:space="0" w:color="auto"/>
          </w:divBdr>
        </w:div>
        <w:div w:id="1294603474">
          <w:marLeft w:val="0"/>
          <w:marRight w:val="0"/>
          <w:marTop w:val="0"/>
          <w:marBottom w:val="0"/>
          <w:divBdr>
            <w:top w:val="none" w:sz="0" w:space="0" w:color="auto"/>
            <w:left w:val="none" w:sz="0" w:space="0" w:color="auto"/>
            <w:bottom w:val="none" w:sz="0" w:space="0" w:color="auto"/>
            <w:right w:val="none" w:sz="0" w:space="0" w:color="auto"/>
          </w:divBdr>
        </w:div>
        <w:div w:id="1298948951">
          <w:marLeft w:val="0"/>
          <w:marRight w:val="0"/>
          <w:marTop w:val="0"/>
          <w:marBottom w:val="0"/>
          <w:divBdr>
            <w:top w:val="none" w:sz="0" w:space="0" w:color="auto"/>
            <w:left w:val="none" w:sz="0" w:space="0" w:color="auto"/>
            <w:bottom w:val="none" w:sz="0" w:space="0" w:color="auto"/>
            <w:right w:val="none" w:sz="0" w:space="0" w:color="auto"/>
          </w:divBdr>
        </w:div>
        <w:div w:id="1349600525">
          <w:marLeft w:val="0"/>
          <w:marRight w:val="0"/>
          <w:marTop w:val="0"/>
          <w:marBottom w:val="0"/>
          <w:divBdr>
            <w:top w:val="none" w:sz="0" w:space="0" w:color="auto"/>
            <w:left w:val="none" w:sz="0" w:space="0" w:color="auto"/>
            <w:bottom w:val="none" w:sz="0" w:space="0" w:color="auto"/>
            <w:right w:val="none" w:sz="0" w:space="0" w:color="auto"/>
          </w:divBdr>
          <w:divsChild>
            <w:div w:id="1400399678">
              <w:marLeft w:val="-75"/>
              <w:marRight w:val="0"/>
              <w:marTop w:val="30"/>
              <w:marBottom w:val="30"/>
              <w:divBdr>
                <w:top w:val="none" w:sz="0" w:space="0" w:color="auto"/>
                <w:left w:val="none" w:sz="0" w:space="0" w:color="auto"/>
                <w:bottom w:val="none" w:sz="0" w:space="0" w:color="auto"/>
                <w:right w:val="none" w:sz="0" w:space="0" w:color="auto"/>
              </w:divBdr>
              <w:divsChild>
                <w:div w:id="58672432">
                  <w:marLeft w:val="0"/>
                  <w:marRight w:val="0"/>
                  <w:marTop w:val="0"/>
                  <w:marBottom w:val="0"/>
                  <w:divBdr>
                    <w:top w:val="none" w:sz="0" w:space="0" w:color="auto"/>
                    <w:left w:val="none" w:sz="0" w:space="0" w:color="auto"/>
                    <w:bottom w:val="none" w:sz="0" w:space="0" w:color="auto"/>
                    <w:right w:val="none" w:sz="0" w:space="0" w:color="auto"/>
                  </w:divBdr>
                  <w:divsChild>
                    <w:div w:id="1972904796">
                      <w:marLeft w:val="0"/>
                      <w:marRight w:val="0"/>
                      <w:marTop w:val="0"/>
                      <w:marBottom w:val="0"/>
                      <w:divBdr>
                        <w:top w:val="none" w:sz="0" w:space="0" w:color="auto"/>
                        <w:left w:val="none" w:sz="0" w:space="0" w:color="auto"/>
                        <w:bottom w:val="none" w:sz="0" w:space="0" w:color="auto"/>
                        <w:right w:val="none" w:sz="0" w:space="0" w:color="auto"/>
                      </w:divBdr>
                    </w:div>
                  </w:divsChild>
                </w:div>
                <w:div w:id="63838953">
                  <w:marLeft w:val="0"/>
                  <w:marRight w:val="0"/>
                  <w:marTop w:val="0"/>
                  <w:marBottom w:val="0"/>
                  <w:divBdr>
                    <w:top w:val="none" w:sz="0" w:space="0" w:color="auto"/>
                    <w:left w:val="none" w:sz="0" w:space="0" w:color="auto"/>
                    <w:bottom w:val="none" w:sz="0" w:space="0" w:color="auto"/>
                    <w:right w:val="none" w:sz="0" w:space="0" w:color="auto"/>
                  </w:divBdr>
                  <w:divsChild>
                    <w:div w:id="51928114">
                      <w:marLeft w:val="0"/>
                      <w:marRight w:val="0"/>
                      <w:marTop w:val="0"/>
                      <w:marBottom w:val="0"/>
                      <w:divBdr>
                        <w:top w:val="none" w:sz="0" w:space="0" w:color="auto"/>
                        <w:left w:val="none" w:sz="0" w:space="0" w:color="auto"/>
                        <w:bottom w:val="none" w:sz="0" w:space="0" w:color="auto"/>
                        <w:right w:val="none" w:sz="0" w:space="0" w:color="auto"/>
                      </w:divBdr>
                    </w:div>
                  </w:divsChild>
                </w:div>
                <w:div w:id="84112323">
                  <w:marLeft w:val="0"/>
                  <w:marRight w:val="0"/>
                  <w:marTop w:val="0"/>
                  <w:marBottom w:val="0"/>
                  <w:divBdr>
                    <w:top w:val="none" w:sz="0" w:space="0" w:color="auto"/>
                    <w:left w:val="none" w:sz="0" w:space="0" w:color="auto"/>
                    <w:bottom w:val="none" w:sz="0" w:space="0" w:color="auto"/>
                    <w:right w:val="none" w:sz="0" w:space="0" w:color="auto"/>
                  </w:divBdr>
                  <w:divsChild>
                    <w:div w:id="208037258">
                      <w:marLeft w:val="0"/>
                      <w:marRight w:val="0"/>
                      <w:marTop w:val="0"/>
                      <w:marBottom w:val="0"/>
                      <w:divBdr>
                        <w:top w:val="none" w:sz="0" w:space="0" w:color="auto"/>
                        <w:left w:val="none" w:sz="0" w:space="0" w:color="auto"/>
                        <w:bottom w:val="none" w:sz="0" w:space="0" w:color="auto"/>
                        <w:right w:val="none" w:sz="0" w:space="0" w:color="auto"/>
                      </w:divBdr>
                    </w:div>
                  </w:divsChild>
                </w:div>
                <w:div w:id="96682378">
                  <w:marLeft w:val="0"/>
                  <w:marRight w:val="0"/>
                  <w:marTop w:val="0"/>
                  <w:marBottom w:val="0"/>
                  <w:divBdr>
                    <w:top w:val="none" w:sz="0" w:space="0" w:color="auto"/>
                    <w:left w:val="none" w:sz="0" w:space="0" w:color="auto"/>
                    <w:bottom w:val="none" w:sz="0" w:space="0" w:color="auto"/>
                    <w:right w:val="none" w:sz="0" w:space="0" w:color="auto"/>
                  </w:divBdr>
                </w:div>
                <w:div w:id="98449139">
                  <w:marLeft w:val="0"/>
                  <w:marRight w:val="0"/>
                  <w:marTop w:val="0"/>
                  <w:marBottom w:val="0"/>
                  <w:divBdr>
                    <w:top w:val="none" w:sz="0" w:space="0" w:color="auto"/>
                    <w:left w:val="none" w:sz="0" w:space="0" w:color="auto"/>
                    <w:bottom w:val="none" w:sz="0" w:space="0" w:color="auto"/>
                    <w:right w:val="none" w:sz="0" w:space="0" w:color="auto"/>
                  </w:divBdr>
                  <w:divsChild>
                    <w:div w:id="584806508">
                      <w:marLeft w:val="0"/>
                      <w:marRight w:val="0"/>
                      <w:marTop w:val="0"/>
                      <w:marBottom w:val="0"/>
                      <w:divBdr>
                        <w:top w:val="none" w:sz="0" w:space="0" w:color="auto"/>
                        <w:left w:val="none" w:sz="0" w:space="0" w:color="auto"/>
                        <w:bottom w:val="none" w:sz="0" w:space="0" w:color="auto"/>
                        <w:right w:val="none" w:sz="0" w:space="0" w:color="auto"/>
                      </w:divBdr>
                    </w:div>
                  </w:divsChild>
                </w:div>
                <w:div w:id="99767734">
                  <w:marLeft w:val="0"/>
                  <w:marRight w:val="0"/>
                  <w:marTop w:val="0"/>
                  <w:marBottom w:val="0"/>
                  <w:divBdr>
                    <w:top w:val="none" w:sz="0" w:space="0" w:color="auto"/>
                    <w:left w:val="none" w:sz="0" w:space="0" w:color="auto"/>
                    <w:bottom w:val="none" w:sz="0" w:space="0" w:color="auto"/>
                    <w:right w:val="none" w:sz="0" w:space="0" w:color="auto"/>
                  </w:divBdr>
                  <w:divsChild>
                    <w:div w:id="369305416">
                      <w:marLeft w:val="0"/>
                      <w:marRight w:val="0"/>
                      <w:marTop w:val="0"/>
                      <w:marBottom w:val="0"/>
                      <w:divBdr>
                        <w:top w:val="none" w:sz="0" w:space="0" w:color="auto"/>
                        <w:left w:val="none" w:sz="0" w:space="0" w:color="auto"/>
                        <w:bottom w:val="none" w:sz="0" w:space="0" w:color="auto"/>
                        <w:right w:val="none" w:sz="0" w:space="0" w:color="auto"/>
                      </w:divBdr>
                    </w:div>
                  </w:divsChild>
                </w:div>
                <w:div w:id="115832213">
                  <w:marLeft w:val="0"/>
                  <w:marRight w:val="0"/>
                  <w:marTop w:val="0"/>
                  <w:marBottom w:val="0"/>
                  <w:divBdr>
                    <w:top w:val="none" w:sz="0" w:space="0" w:color="auto"/>
                    <w:left w:val="none" w:sz="0" w:space="0" w:color="auto"/>
                    <w:bottom w:val="none" w:sz="0" w:space="0" w:color="auto"/>
                    <w:right w:val="none" w:sz="0" w:space="0" w:color="auto"/>
                  </w:divBdr>
                  <w:divsChild>
                    <w:div w:id="519397346">
                      <w:marLeft w:val="0"/>
                      <w:marRight w:val="0"/>
                      <w:marTop w:val="0"/>
                      <w:marBottom w:val="0"/>
                      <w:divBdr>
                        <w:top w:val="none" w:sz="0" w:space="0" w:color="auto"/>
                        <w:left w:val="none" w:sz="0" w:space="0" w:color="auto"/>
                        <w:bottom w:val="none" w:sz="0" w:space="0" w:color="auto"/>
                        <w:right w:val="none" w:sz="0" w:space="0" w:color="auto"/>
                      </w:divBdr>
                    </w:div>
                  </w:divsChild>
                </w:div>
                <w:div w:id="131027594">
                  <w:marLeft w:val="0"/>
                  <w:marRight w:val="0"/>
                  <w:marTop w:val="0"/>
                  <w:marBottom w:val="0"/>
                  <w:divBdr>
                    <w:top w:val="none" w:sz="0" w:space="0" w:color="auto"/>
                    <w:left w:val="none" w:sz="0" w:space="0" w:color="auto"/>
                    <w:bottom w:val="none" w:sz="0" w:space="0" w:color="auto"/>
                    <w:right w:val="none" w:sz="0" w:space="0" w:color="auto"/>
                  </w:divBdr>
                  <w:divsChild>
                    <w:div w:id="801113168">
                      <w:marLeft w:val="0"/>
                      <w:marRight w:val="0"/>
                      <w:marTop w:val="0"/>
                      <w:marBottom w:val="0"/>
                      <w:divBdr>
                        <w:top w:val="none" w:sz="0" w:space="0" w:color="auto"/>
                        <w:left w:val="none" w:sz="0" w:space="0" w:color="auto"/>
                        <w:bottom w:val="none" w:sz="0" w:space="0" w:color="auto"/>
                        <w:right w:val="none" w:sz="0" w:space="0" w:color="auto"/>
                      </w:divBdr>
                    </w:div>
                  </w:divsChild>
                </w:div>
                <w:div w:id="160436616">
                  <w:marLeft w:val="0"/>
                  <w:marRight w:val="0"/>
                  <w:marTop w:val="0"/>
                  <w:marBottom w:val="0"/>
                  <w:divBdr>
                    <w:top w:val="none" w:sz="0" w:space="0" w:color="auto"/>
                    <w:left w:val="none" w:sz="0" w:space="0" w:color="auto"/>
                    <w:bottom w:val="none" w:sz="0" w:space="0" w:color="auto"/>
                    <w:right w:val="none" w:sz="0" w:space="0" w:color="auto"/>
                  </w:divBdr>
                  <w:divsChild>
                    <w:div w:id="719398318">
                      <w:marLeft w:val="0"/>
                      <w:marRight w:val="0"/>
                      <w:marTop w:val="0"/>
                      <w:marBottom w:val="0"/>
                      <w:divBdr>
                        <w:top w:val="none" w:sz="0" w:space="0" w:color="auto"/>
                        <w:left w:val="none" w:sz="0" w:space="0" w:color="auto"/>
                        <w:bottom w:val="none" w:sz="0" w:space="0" w:color="auto"/>
                        <w:right w:val="none" w:sz="0" w:space="0" w:color="auto"/>
                      </w:divBdr>
                    </w:div>
                  </w:divsChild>
                </w:div>
                <w:div w:id="160705833">
                  <w:marLeft w:val="0"/>
                  <w:marRight w:val="0"/>
                  <w:marTop w:val="0"/>
                  <w:marBottom w:val="0"/>
                  <w:divBdr>
                    <w:top w:val="none" w:sz="0" w:space="0" w:color="auto"/>
                    <w:left w:val="none" w:sz="0" w:space="0" w:color="auto"/>
                    <w:bottom w:val="none" w:sz="0" w:space="0" w:color="auto"/>
                    <w:right w:val="none" w:sz="0" w:space="0" w:color="auto"/>
                  </w:divBdr>
                  <w:divsChild>
                    <w:div w:id="171074177">
                      <w:marLeft w:val="0"/>
                      <w:marRight w:val="0"/>
                      <w:marTop w:val="0"/>
                      <w:marBottom w:val="0"/>
                      <w:divBdr>
                        <w:top w:val="none" w:sz="0" w:space="0" w:color="auto"/>
                        <w:left w:val="none" w:sz="0" w:space="0" w:color="auto"/>
                        <w:bottom w:val="none" w:sz="0" w:space="0" w:color="auto"/>
                        <w:right w:val="none" w:sz="0" w:space="0" w:color="auto"/>
                      </w:divBdr>
                    </w:div>
                  </w:divsChild>
                </w:div>
                <w:div w:id="189807055">
                  <w:marLeft w:val="0"/>
                  <w:marRight w:val="0"/>
                  <w:marTop w:val="0"/>
                  <w:marBottom w:val="0"/>
                  <w:divBdr>
                    <w:top w:val="none" w:sz="0" w:space="0" w:color="auto"/>
                    <w:left w:val="none" w:sz="0" w:space="0" w:color="auto"/>
                    <w:bottom w:val="none" w:sz="0" w:space="0" w:color="auto"/>
                    <w:right w:val="none" w:sz="0" w:space="0" w:color="auto"/>
                  </w:divBdr>
                  <w:divsChild>
                    <w:div w:id="1097602380">
                      <w:marLeft w:val="0"/>
                      <w:marRight w:val="0"/>
                      <w:marTop w:val="0"/>
                      <w:marBottom w:val="0"/>
                      <w:divBdr>
                        <w:top w:val="none" w:sz="0" w:space="0" w:color="auto"/>
                        <w:left w:val="none" w:sz="0" w:space="0" w:color="auto"/>
                        <w:bottom w:val="none" w:sz="0" w:space="0" w:color="auto"/>
                        <w:right w:val="none" w:sz="0" w:space="0" w:color="auto"/>
                      </w:divBdr>
                    </w:div>
                  </w:divsChild>
                </w:div>
                <w:div w:id="219630767">
                  <w:marLeft w:val="0"/>
                  <w:marRight w:val="0"/>
                  <w:marTop w:val="0"/>
                  <w:marBottom w:val="0"/>
                  <w:divBdr>
                    <w:top w:val="none" w:sz="0" w:space="0" w:color="auto"/>
                    <w:left w:val="none" w:sz="0" w:space="0" w:color="auto"/>
                    <w:bottom w:val="none" w:sz="0" w:space="0" w:color="auto"/>
                    <w:right w:val="none" w:sz="0" w:space="0" w:color="auto"/>
                  </w:divBdr>
                </w:div>
                <w:div w:id="279536649">
                  <w:marLeft w:val="0"/>
                  <w:marRight w:val="0"/>
                  <w:marTop w:val="0"/>
                  <w:marBottom w:val="0"/>
                  <w:divBdr>
                    <w:top w:val="none" w:sz="0" w:space="0" w:color="auto"/>
                    <w:left w:val="none" w:sz="0" w:space="0" w:color="auto"/>
                    <w:bottom w:val="none" w:sz="0" w:space="0" w:color="auto"/>
                    <w:right w:val="none" w:sz="0" w:space="0" w:color="auto"/>
                  </w:divBdr>
                  <w:divsChild>
                    <w:div w:id="75135141">
                      <w:marLeft w:val="0"/>
                      <w:marRight w:val="0"/>
                      <w:marTop w:val="0"/>
                      <w:marBottom w:val="0"/>
                      <w:divBdr>
                        <w:top w:val="none" w:sz="0" w:space="0" w:color="auto"/>
                        <w:left w:val="none" w:sz="0" w:space="0" w:color="auto"/>
                        <w:bottom w:val="none" w:sz="0" w:space="0" w:color="auto"/>
                        <w:right w:val="none" w:sz="0" w:space="0" w:color="auto"/>
                      </w:divBdr>
                    </w:div>
                  </w:divsChild>
                </w:div>
                <w:div w:id="353701004">
                  <w:marLeft w:val="0"/>
                  <w:marRight w:val="0"/>
                  <w:marTop w:val="0"/>
                  <w:marBottom w:val="0"/>
                  <w:divBdr>
                    <w:top w:val="none" w:sz="0" w:space="0" w:color="auto"/>
                    <w:left w:val="none" w:sz="0" w:space="0" w:color="auto"/>
                    <w:bottom w:val="none" w:sz="0" w:space="0" w:color="auto"/>
                    <w:right w:val="none" w:sz="0" w:space="0" w:color="auto"/>
                  </w:divBdr>
                  <w:divsChild>
                    <w:div w:id="1159737124">
                      <w:marLeft w:val="0"/>
                      <w:marRight w:val="0"/>
                      <w:marTop w:val="0"/>
                      <w:marBottom w:val="0"/>
                      <w:divBdr>
                        <w:top w:val="none" w:sz="0" w:space="0" w:color="auto"/>
                        <w:left w:val="none" w:sz="0" w:space="0" w:color="auto"/>
                        <w:bottom w:val="none" w:sz="0" w:space="0" w:color="auto"/>
                        <w:right w:val="none" w:sz="0" w:space="0" w:color="auto"/>
                      </w:divBdr>
                    </w:div>
                  </w:divsChild>
                </w:div>
                <w:div w:id="359598263">
                  <w:marLeft w:val="0"/>
                  <w:marRight w:val="0"/>
                  <w:marTop w:val="0"/>
                  <w:marBottom w:val="0"/>
                  <w:divBdr>
                    <w:top w:val="none" w:sz="0" w:space="0" w:color="auto"/>
                    <w:left w:val="none" w:sz="0" w:space="0" w:color="auto"/>
                    <w:bottom w:val="none" w:sz="0" w:space="0" w:color="auto"/>
                    <w:right w:val="none" w:sz="0" w:space="0" w:color="auto"/>
                  </w:divBdr>
                  <w:divsChild>
                    <w:div w:id="1524781686">
                      <w:marLeft w:val="0"/>
                      <w:marRight w:val="0"/>
                      <w:marTop w:val="0"/>
                      <w:marBottom w:val="0"/>
                      <w:divBdr>
                        <w:top w:val="none" w:sz="0" w:space="0" w:color="auto"/>
                        <w:left w:val="none" w:sz="0" w:space="0" w:color="auto"/>
                        <w:bottom w:val="none" w:sz="0" w:space="0" w:color="auto"/>
                        <w:right w:val="none" w:sz="0" w:space="0" w:color="auto"/>
                      </w:divBdr>
                    </w:div>
                  </w:divsChild>
                </w:div>
                <w:div w:id="365300202">
                  <w:marLeft w:val="0"/>
                  <w:marRight w:val="0"/>
                  <w:marTop w:val="0"/>
                  <w:marBottom w:val="0"/>
                  <w:divBdr>
                    <w:top w:val="none" w:sz="0" w:space="0" w:color="auto"/>
                    <w:left w:val="none" w:sz="0" w:space="0" w:color="auto"/>
                    <w:bottom w:val="none" w:sz="0" w:space="0" w:color="auto"/>
                    <w:right w:val="none" w:sz="0" w:space="0" w:color="auto"/>
                  </w:divBdr>
                  <w:divsChild>
                    <w:div w:id="1084500018">
                      <w:marLeft w:val="0"/>
                      <w:marRight w:val="0"/>
                      <w:marTop w:val="0"/>
                      <w:marBottom w:val="0"/>
                      <w:divBdr>
                        <w:top w:val="none" w:sz="0" w:space="0" w:color="auto"/>
                        <w:left w:val="none" w:sz="0" w:space="0" w:color="auto"/>
                        <w:bottom w:val="none" w:sz="0" w:space="0" w:color="auto"/>
                        <w:right w:val="none" w:sz="0" w:space="0" w:color="auto"/>
                      </w:divBdr>
                    </w:div>
                  </w:divsChild>
                </w:div>
                <w:div w:id="373309629">
                  <w:marLeft w:val="0"/>
                  <w:marRight w:val="0"/>
                  <w:marTop w:val="0"/>
                  <w:marBottom w:val="0"/>
                  <w:divBdr>
                    <w:top w:val="none" w:sz="0" w:space="0" w:color="auto"/>
                    <w:left w:val="none" w:sz="0" w:space="0" w:color="auto"/>
                    <w:bottom w:val="none" w:sz="0" w:space="0" w:color="auto"/>
                    <w:right w:val="none" w:sz="0" w:space="0" w:color="auto"/>
                  </w:divBdr>
                  <w:divsChild>
                    <w:div w:id="193539649">
                      <w:marLeft w:val="0"/>
                      <w:marRight w:val="0"/>
                      <w:marTop w:val="0"/>
                      <w:marBottom w:val="0"/>
                      <w:divBdr>
                        <w:top w:val="none" w:sz="0" w:space="0" w:color="auto"/>
                        <w:left w:val="none" w:sz="0" w:space="0" w:color="auto"/>
                        <w:bottom w:val="none" w:sz="0" w:space="0" w:color="auto"/>
                        <w:right w:val="none" w:sz="0" w:space="0" w:color="auto"/>
                      </w:divBdr>
                    </w:div>
                  </w:divsChild>
                </w:div>
                <w:div w:id="394744835">
                  <w:marLeft w:val="0"/>
                  <w:marRight w:val="0"/>
                  <w:marTop w:val="0"/>
                  <w:marBottom w:val="0"/>
                  <w:divBdr>
                    <w:top w:val="none" w:sz="0" w:space="0" w:color="auto"/>
                    <w:left w:val="none" w:sz="0" w:space="0" w:color="auto"/>
                    <w:bottom w:val="none" w:sz="0" w:space="0" w:color="auto"/>
                    <w:right w:val="none" w:sz="0" w:space="0" w:color="auto"/>
                  </w:divBdr>
                  <w:divsChild>
                    <w:div w:id="502163777">
                      <w:marLeft w:val="0"/>
                      <w:marRight w:val="0"/>
                      <w:marTop w:val="0"/>
                      <w:marBottom w:val="0"/>
                      <w:divBdr>
                        <w:top w:val="none" w:sz="0" w:space="0" w:color="auto"/>
                        <w:left w:val="none" w:sz="0" w:space="0" w:color="auto"/>
                        <w:bottom w:val="none" w:sz="0" w:space="0" w:color="auto"/>
                        <w:right w:val="none" w:sz="0" w:space="0" w:color="auto"/>
                      </w:divBdr>
                    </w:div>
                  </w:divsChild>
                </w:div>
                <w:div w:id="409735364">
                  <w:marLeft w:val="0"/>
                  <w:marRight w:val="0"/>
                  <w:marTop w:val="0"/>
                  <w:marBottom w:val="0"/>
                  <w:divBdr>
                    <w:top w:val="none" w:sz="0" w:space="0" w:color="auto"/>
                    <w:left w:val="none" w:sz="0" w:space="0" w:color="auto"/>
                    <w:bottom w:val="none" w:sz="0" w:space="0" w:color="auto"/>
                    <w:right w:val="none" w:sz="0" w:space="0" w:color="auto"/>
                  </w:divBdr>
                  <w:divsChild>
                    <w:div w:id="4358127">
                      <w:marLeft w:val="0"/>
                      <w:marRight w:val="0"/>
                      <w:marTop w:val="0"/>
                      <w:marBottom w:val="0"/>
                      <w:divBdr>
                        <w:top w:val="none" w:sz="0" w:space="0" w:color="auto"/>
                        <w:left w:val="none" w:sz="0" w:space="0" w:color="auto"/>
                        <w:bottom w:val="none" w:sz="0" w:space="0" w:color="auto"/>
                        <w:right w:val="none" w:sz="0" w:space="0" w:color="auto"/>
                      </w:divBdr>
                    </w:div>
                  </w:divsChild>
                </w:div>
                <w:div w:id="431896224">
                  <w:marLeft w:val="0"/>
                  <w:marRight w:val="0"/>
                  <w:marTop w:val="0"/>
                  <w:marBottom w:val="0"/>
                  <w:divBdr>
                    <w:top w:val="none" w:sz="0" w:space="0" w:color="auto"/>
                    <w:left w:val="none" w:sz="0" w:space="0" w:color="auto"/>
                    <w:bottom w:val="none" w:sz="0" w:space="0" w:color="auto"/>
                    <w:right w:val="none" w:sz="0" w:space="0" w:color="auto"/>
                  </w:divBdr>
                  <w:divsChild>
                    <w:div w:id="6292521">
                      <w:marLeft w:val="0"/>
                      <w:marRight w:val="0"/>
                      <w:marTop w:val="0"/>
                      <w:marBottom w:val="0"/>
                      <w:divBdr>
                        <w:top w:val="none" w:sz="0" w:space="0" w:color="auto"/>
                        <w:left w:val="none" w:sz="0" w:space="0" w:color="auto"/>
                        <w:bottom w:val="none" w:sz="0" w:space="0" w:color="auto"/>
                        <w:right w:val="none" w:sz="0" w:space="0" w:color="auto"/>
                      </w:divBdr>
                    </w:div>
                  </w:divsChild>
                </w:div>
                <w:div w:id="445077597">
                  <w:marLeft w:val="0"/>
                  <w:marRight w:val="0"/>
                  <w:marTop w:val="0"/>
                  <w:marBottom w:val="0"/>
                  <w:divBdr>
                    <w:top w:val="none" w:sz="0" w:space="0" w:color="auto"/>
                    <w:left w:val="none" w:sz="0" w:space="0" w:color="auto"/>
                    <w:bottom w:val="none" w:sz="0" w:space="0" w:color="auto"/>
                    <w:right w:val="none" w:sz="0" w:space="0" w:color="auto"/>
                  </w:divBdr>
                  <w:divsChild>
                    <w:div w:id="1716853746">
                      <w:marLeft w:val="0"/>
                      <w:marRight w:val="0"/>
                      <w:marTop w:val="0"/>
                      <w:marBottom w:val="0"/>
                      <w:divBdr>
                        <w:top w:val="none" w:sz="0" w:space="0" w:color="auto"/>
                        <w:left w:val="none" w:sz="0" w:space="0" w:color="auto"/>
                        <w:bottom w:val="none" w:sz="0" w:space="0" w:color="auto"/>
                        <w:right w:val="none" w:sz="0" w:space="0" w:color="auto"/>
                      </w:divBdr>
                    </w:div>
                  </w:divsChild>
                </w:div>
                <w:div w:id="452359113">
                  <w:marLeft w:val="0"/>
                  <w:marRight w:val="0"/>
                  <w:marTop w:val="0"/>
                  <w:marBottom w:val="0"/>
                  <w:divBdr>
                    <w:top w:val="none" w:sz="0" w:space="0" w:color="auto"/>
                    <w:left w:val="none" w:sz="0" w:space="0" w:color="auto"/>
                    <w:bottom w:val="none" w:sz="0" w:space="0" w:color="auto"/>
                    <w:right w:val="none" w:sz="0" w:space="0" w:color="auto"/>
                  </w:divBdr>
                  <w:divsChild>
                    <w:div w:id="178737128">
                      <w:marLeft w:val="0"/>
                      <w:marRight w:val="0"/>
                      <w:marTop w:val="0"/>
                      <w:marBottom w:val="0"/>
                      <w:divBdr>
                        <w:top w:val="none" w:sz="0" w:space="0" w:color="auto"/>
                        <w:left w:val="none" w:sz="0" w:space="0" w:color="auto"/>
                        <w:bottom w:val="none" w:sz="0" w:space="0" w:color="auto"/>
                        <w:right w:val="none" w:sz="0" w:space="0" w:color="auto"/>
                      </w:divBdr>
                    </w:div>
                  </w:divsChild>
                </w:div>
                <w:div w:id="457068278">
                  <w:marLeft w:val="0"/>
                  <w:marRight w:val="0"/>
                  <w:marTop w:val="0"/>
                  <w:marBottom w:val="0"/>
                  <w:divBdr>
                    <w:top w:val="none" w:sz="0" w:space="0" w:color="auto"/>
                    <w:left w:val="none" w:sz="0" w:space="0" w:color="auto"/>
                    <w:bottom w:val="none" w:sz="0" w:space="0" w:color="auto"/>
                    <w:right w:val="none" w:sz="0" w:space="0" w:color="auto"/>
                  </w:divBdr>
                  <w:divsChild>
                    <w:div w:id="1135415721">
                      <w:marLeft w:val="0"/>
                      <w:marRight w:val="0"/>
                      <w:marTop w:val="0"/>
                      <w:marBottom w:val="0"/>
                      <w:divBdr>
                        <w:top w:val="none" w:sz="0" w:space="0" w:color="auto"/>
                        <w:left w:val="none" w:sz="0" w:space="0" w:color="auto"/>
                        <w:bottom w:val="none" w:sz="0" w:space="0" w:color="auto"/>
                        <w:right w:val="none" w:sz="0" w:space="0" w:color="auto"/>
                      </w:divBdr>
                    </w:div>
                  </w:divsChild>
                </w:div>
                <w:div w:id="459760345">
                  <w:marLeft w:val="0"/>
                  <w:marRight w:val="0"/>
                  <w:marTop w:val="0"/>
                  <w:marBottom w:val="0"/>
                  <w:divBdr>
                    <w:top w:val="none" w:sz="0" w:space="0" w:color="auto"/>
                    <w:left w:val="none" w:sz="0" w:space="0" w:color="auto"/>
                    <w:bottom w:val="none" w:sz="0" w:space="0" w:color="auto"/>
                    <w:right w:val="none" w:sz="0" w:space="0" w:color="auto"/>
                  </w:divBdr>
                  <w:divsChild>
                    <w:div w:id="518814596">
                      <w:marLeft w:val="0"/>
                      <w:marRight w:val="0"/>
                      <w:marTop w:val="0"/>
                      <w:marBottom w:val="0"/>
                      <w:divBdr>
                        <w:top w:val="none" w:sz="0" w:space="0" w:color="auto"/>
                        <w:left w:val="none" w:sz="0" w:space="0" w:color="auto"/>
                        <w:bottom w:val="none" w:sz="0" w:space="0" w:color="auto"/>
                        <w:right w:val="none" w:sz="0" w:space="0" w:color="auto"/>
                      </w:divBdr>
                    </w:div>
                  </w:divsChild>
                </w:div>
                <w:div w:id="483275444">
                  <w:marLeft w:val="0"/>
                  <w:marRight w:val="0"/>
                  <w:marTop w:val="0"/>
                  <w:marBottom w:val="0"/>
                  <w:divBdr>
                    <w:top w:val="none" w:sz="0" w:space="0" w:color="auto"/>
                    <w:left w:val="none" w:sz="0" w:space="0" w:color="auto"/>
                    <w:bottom w:val="none" w:sz="0" w:space="0" w:color="auto"/>
                    <w:right w:val="none" w:sz="0" w:space="0" w:color="auto"/>
                  </w:divBdr>
                  <w:divsChild>
                    <w:div w:id="172499888">
                      <w:marLeft w:val="0"/>
                      <w:marRight w:val="0"/>
                      <w:marTop w:val="0"/>
                      <w:marBottom w:val="0"/>
                      <w:divBdr>
                        <w:top w:val="none" w:sz="0" w:space="0" w:color="auto"/>
                        <w:left w:val="none" w:sz="0" w:space="0" w:color="auto"/>
                        <w:bottom w:val="none" w:sz="0" w:space="0" w:color="auto"/>
                        <w:right w:val="none" w:sz="0" w:space="0" w:color="auto"/>
                      </w:divBdr>
                    </w:div>
                  </w:divsChild>
                </w:div>
                <w:div w:id="510417343">
                  <w:marLeft w:val="0"/>
                  <w:marRight w:val="0"/>
                  <w:marTop w:val="0"/>
                  <w:marBottom w:val="0"/>
                  <w:divBdr>
                    <w:top w:val="none" w:sz="0" w:space="0" w:color="auto"/>
                    <w:left w:val="none" w:sz="0" w:space="0" w:color="auto"/>
                    <w:bottom w:val="none" w:sz="0" w:space="0" w:color="auto"/>
                    <w:right w:val="none" w:sz="0" w:space="0" w:color="auto"/>
                  </w:divBdr>
                  <w:divsChild>
                    <w:div w:id="1833332067">
                      <w:marLeft w:val="0"/>
                      <w:marRight w:val="0"/>
                      <w:marTop w:val="0"/>
                      <w:marBottom w:val="0"/>
                      <w:divBdr>
                        <w:top w:val="none" w:sz="0" w:space="0" w:color="auto"/>
                        <w:left w:val="none" w:sz="0" w:space="0" w:color="auto"/>
                        <w:bottom w:val="none" w:sz="0" w:space="0" w:color="auto"/>
                        <w:right w:val="none" w:sz="0" w:space="0" w:color="auto"/>
                      </w:divBdr>
                    </w:div>
                  </w:divsChild>
                </w:div>
                <w:div w:id="533886291">
                  <w:marLeft w:val="0"/>
                  <w:marRight w:val="0"/>
                  <w:marTop w:val="0"/>
                  <w:marBottom w:val="0"/>
                  <w:divBdr>
                    <w:top w:val="none" w:sz="0" w:space="0" w:color="auto"/>
                    <w:left w:val="none" w:sz="0" w:space="0" w:color="auto"/>
                    <w:bottom w:val="none" w:sz="0" w:space="0" w:color="auto"/>
                    <w:right w:val="none" w:sz="0" w:space="0" w:color="auto"/>
                  </w:divBdr>
                  <w:divsChild>
                    <w:div w:id="650596445">
                      <w:marLeft w:val="0"/>
                      <w:marRight w:val="0"/>
                      <w:marTop w:val="0"/>
                      <w:marBottom w:val="0"/>
                      <w:divBdr>
                        <w:top w:val="none" w:sz="0" w:space="0" w:color="auto"/>
                        <w:left w:val="none" w:sz="0" w:space="0" w:color="auto"/>
                        <w:bottom w:val="none" w:sz="0" w:space="0" w:color="auto"/>
                        <w:right w:val="none" w:sz="0" w:space="0" w:color="auto"/>
                      </w:divBdr>
                    </w:div>
                  </w:divsChild>
                </w:div>
                <w:div w:id="542981797">
                  <w:marLeft w:val="0"/>
                  <w:marRight w:val="0"/>
                  <w:marTop w:val="0"/>
                  <w:marBottom w:val="0"/>
                  <w:divBdr>
                    <w:top w:val="none" w:sz="0" w:space="0" w:color="auto"/>
                    <w:left w:val="none" w:sz="0" w:space="0" w:color="auto"/>
                    <w:bottom w:val="none" w:sz="0" w:space="0" w:color="auto"/>
                    <w:right w:val="none" w:sz="0" w:space="0" w:color="auto"/>
                  </w:divBdr>
                  <w:divsChild>
                    <w:div w:id="1037002490">
                      <w:marLeft w:val="0"/>
                      <w:marRight w:val="0"/>
                      <w:marTop w:val="0"/>
                      <w:marBottom w:val="0"/>
                      <w:divBdr>
                        <w:top w:val="none" w:sz="0" w:space="0" w:color="auto"/>
                        <w:left w:val="none" w:sz="0" w:space="0" w:color="auto"/>
                        <w:bottom w:val="none" w:sz="0" w:space="0" w:color="auto"/>
                        <w:right w:val="none" w:sz="0" w:space="0" w:color="auto"/>
                      </w:divBdr>
                    </w:div>
                  </w:divsChild>
                </w:div>
                <w:div w:id="550731399">
                  <w:marLeft w:val="0"/>
                  <w:marRight w:val="0"/>
                  <w:marTop w:val="0"/>
                  <w:marBottom w:val="0"/>
                  <w:divBdr>
                    <w:top w:val="none" w:sz="0" w:space="0" w:color="auto"/>
                    <w:left w:val="none" w:sz="0" w:space="0" w:color="auto"/>
                    <w:bottom w:val="none" w:sz="0" w:space="0" w:color="auto"/>
                    <w:right w:val="none" w:sz="0" w:space="0" w:color="auto"/>
                  </w:divBdr>
                  <w:divsChild>
                    <w:div w:id="1611082492">
                      <w:marLeft w:val="0"/>
                      <w:marRight w:val="0"/>
                      <w:marTop w:val="0"/>
                      <w:marBottom w:val="0"/>
                      <w:divBdr>
                        <w:top w:val="none" w:sz="0" w:space="0" w:color="auto"/>
                        <w:left w:val="none" w:sz="0" w:space="0" w:color="auto"/>
                        <w:bottom w:val="none" w:sz="0" w:space="0" w:color="auto"/>
                        <w:right w:val="none" w:sz="0" w:space="0" w:color="auto"/>
                      </w:divBdr>
                    </w:div>
                  </w:divsChild>
                </w:div>
                <w:div w:id="560405773">
                  <w:marLeft w:val="0"/>
                  <w:marRight w:val="0"/>
                  <w:marTop w:val="0"/>
                  <w:marBottom w:val="0"/>
                  <w:divBdr>
                    <w:top w:val="none" w:sz="0" w:space="0" w:color="auto"/>
                    <w:left w:val="none" w:sz="0" w:space="0" w:color="auto"/>
                    <w:bottom w:val="none" w:sz="0" w:space="0" w:color="auto"/>
                    <w:right w:val="none" w:sz="0" w:space="0" w:color="auto"/>
                  </w:divBdr>
                  <w:divsChild>
                    <w:div w:id="1327829444">
                      <w:marLeft w:val="0"/>
                      <w:marRight w:val="0"/>
                      <w:marTop w:val="0"/>
                      <w:marBottom w:val="0"/>
                      <w:divBdr>
                        <w:top w:val="none" w:sz="0" w:space="0" w:color="auto"/>
                        <w:left w:val="none" w:sz="0" w:space="0" w:color="auto"/>
                        <w:bottom w:val="none" w:sz="0" w:space="0" w:color="auto"/>
                        <w:right w:val="none" w:sz="0" w:space="0" w:color="auto"/>
                      </w:divBdr>
                    </w:div>
                  </w:divsChild>
                </w:div>
                <w:div w:id="608895611">
                  <w:marLeft w:val="0"/>
                  <w:marRight w:val="0"/>
                  <w:marTop w:val="0"/>
                  <w:marBottom w:val="0"/>
                  <w:divBdr>
                    <w:top w:val="none" w:sz="0" w:space="0" w:color="auto"/>
                    <w:left w:val="none" w:sz="0" w:space="0" w:color="auto"/>
                    <w:bottom w:val="none" w:sz="0" w:space="0" w:color="auto"/>
                    <w:right w:val="none" w:sz="0" w:space="0" w:color="auto"/>
                  </w:divBdr>
                  <w:divsChild>
                    <w:div w:id="267082125">
                      <w:marLeft w:val="0"/>
                      <w:marRight w:val="0"/>
                      <w:marTop w:val="0"/>
                      <w:marBottom w:val="0"/>
                      <w:divBdr>
                        <w:top w:val="none" w:sz="0" w:space="0" w:color="auto"/>
                        <w:left w:val="none" w:sz="0" w:space="0" w:color="auto"/>
                        <w:bottom w:val="none" w:sz="0" w:space="0" w:color="auto"/>
                        <w:right w:val="none" w:sz="0" w:space="0" w:color="auto"/>
                      </w:divBdr>
                    </w:div>
                  </w:divsChild>
                </w:div>
                <w:div w:id="638145782">
                  <w:marLeft w:val="0"/>
                  <w:marRight w:val="0"/>
                  <w:marTop w:val="0"/>
                  <w:marBottom w:val="0"/>
                  <w:divBdr>
                    <w:top w:val="none" w:sz="0" w:space="0" w:color="auto"/>
                    <w:left w:val="none" w:sz="0" w:space="0" w:color="auto"/>
                    <w:bottom w:val="none" w:sz="0" w:space="0" w:color="auto"/>
                    <w:right w:val="none" w:sz="0" w:space="0" w:color="auto"/>
                  </w:divBdr>
                  <w:divsChild>
                    <w:div w:id="559874262">
                      <w:marLeft w:val="0"/>
                      <w:marRight w:val="0"/>
                      <w:marTop w:val="0"/>
                      <w:marBottom w:val="0"/>
                      <w:divBdr>
                        <w:top w:val="none" w:sz="0" w:space="0" w:color="auto"/>
                        <w:left w:val="none" w:sz="0" w:space="0" w:color="auto"/>
                        <w:bottom w:val="none" w:sz="0" w:space="0" w:color="auto"/>
                        <w:right w:val="none" w:sz="0" w:space="0" w:color="auto"/>
                      </w:divBdr>
                    </w:div>
                  </w:divsChild>
                </w:div>
                <w:div w:id="664280422">
                  <w:marLeft w:val="0"/>
                  <w:marRight w:val="0"/>
                  <w:marTop w:val="0"/>
                  <w:marBottom w:val="0"/>
                  <w:divBdr>
                    <w:top w:val="none" w:sz="0" w:space="0" w:color="auto"/>
                    <w:left w:val="none" w:sz="0" w:space="0" w:color="auto"/>
                    <w:bottom w:val="none" w:sz="0" w:space="0" w:color="auto"/>
                    <w:right w:val="none" w:sz="0" w:space="0" w:color="auto"/>
                  </w:divBdr>
                  <w:divsChild>
                    <w:div w:id="1282807207">
                      <w:marLeft w:val="0"/>
                      <w:marRight w:val="0"/>
                      <w:marTop w:val="0"/>
                      <w:marBottom w:val="0"/>
                      <w:divBdr>
                        <w:top w:val="none" w:sz="0" w:space="0" w:color="auto"/>
                        <w:left w:val="none" w:sz="0" w:space="0" w:color="auto"/>
                        <w:bottom w:val="none" w:sz="0" w:space="0" w:color="auto"/>
                        <w:right w:val="none" w:sz="0" w:space="0" w:color="auto"/>
                      </w:divBdr>
                    </w:div>
                  </w:divsChild>
                </w:div>
                <w:div w:id="668942749">
                  <w:marLeft w:val="0"/>
                  <w:marRight w:val="0"/>
                  <w:marTop w:val="0"/>
                  <w:marBottom w:val="0"/>
                  <w:divBdr>
                    <w:top w:val="none" w:sz="0" w:space="0" w:color="auto"/>
                    <w:left w:val="none" w:sz="0" w:space="0" w:color="auto"/>
                    <w:bottom w:val="none" w:sz="0" w:space="0" w:color="auto"/>
                    <w:right w:val="none" w:sz="0" w:space="0" w:color="auto"/>
                  </w:divBdr>
                  <w:divsChild>
                    <w:div w:id="991102764">
                      <w:marLeft w:val="0"/>
                      <w:marRight w:val="0"/>
                      <w:marTop w:val="0"/>
                      <w:marBottom w:val="0"/>
                      <w:divBdr>
                        <w:top w:val="none" w:sz="0" w:space="0" w:color="auto"/>
                        <w:left w:val="none" w:sz="0" w:space="0" w:color="auto"/>
                        <w:bottom w:val="none" w:sz="0" w:space="0" w:color="auto"/>
                        <w:right w:val="none" w:sz="0" w:space="0" w:color="auto"/>
                      </w:divBdr>
                    </w:div>
                  </w:divsChild>
                </w:div>
                <w:div w:id="674260231">
                  <w:marLeft w:val="0"/>
                  <w:marRight w:val="0"/>
                  <w:marTop w:val="0"/>
                  <w:marBottom w:val="0"/>
                  <w:divBdr>
                    <w:top w:val="none" w:sz="0" w:space="0" w:color="auto"/>
                    <w:left w:val="none" w:sz="0" w:space="0" w:color="auto"/>
                    <w:bottom w:val="none" w:sz="0" w:space="0" w:color="auto"/>
                    <w:right w:val="none" w:sz="0" w:space="0" w:color="auto"/>
                  </w:divBdr>
                  <w:divsChild>
                    <w:div w:id="1804695298">
                      <w:marLeft w:val="0"/>
                      <w:marRight w:val="0"/>
                      <w:marTop w:val="0"/>
                      <w:marBottom w:val="0"/>
                      <w:divBdr>
                        <w:top w:val="none" w:sz="0" w:space="0" w:color="auto"/>
                        <w:left w:val="none" w:sz="0" w:space="0" w:color="auto"/>
                        <w:bottom w:val="none" w:sz="0" w:space="0" w:color="auto"/>
                        <w:right w:val="none" w:sz="0" w:space="0" w:color="auto"/>
                      </w:divBdr>
                    </w:div>
                  </w:divsChild>
                </w:div>
                <w:div w:id="683167324">
                  <w:marLeft w:val="0"/>
                  <w:marRight w:val="0"/>
                  <w:marTop w:val="0"/>
                  <w:marBottom w:val="0"/>
                  <w:divBdr>
                    <w:top w:val="none" w:sz="0" w:space="0" w:color="auto"/>
                    <w:left w:val="none" w:sz="0" w:space="0" w:color="auto"/>
                    <w:bottom w:val="none" w:sz="0" w:space="0" w:color="auto"/>
                    <w:right w:val="none" w:sz="0" w:space="0" w:color="auto"/>
                  </w:divBdr>
                  <w:divsChild>
                    <w:div w:id="87388879">
                      <w:marLeft w:val="0"/>
                      <w:marRight w:val="0"/>
                      <w:marTop w:val="0"/>
                      <w:marBottom w:val="0"/>
                      <w:divBdr>
                        <w:top w:val="none" w:sz="0" w:space="0" w:color="auto"/>
                        <w:left w:val="none" w:sz="0" w:space="0" w:color="auto"/>
                        <w:bottom w:val="none" w:sz="0" w:space="0" w:color="auto"/>
                        <w:right w:val="none" w:sz="0" w:space="0" w:color="auto"/>
                      </w:divBdr>
                    </w:div>
                  </w:divsChild>
                </w:div>
                <w:div w:id="691956313">
                  <w:marLeft w:val="0"/>
                  <w:marRight w:val="0"/>
                  <w:marTop w:val="0"/>
                  <w:marBottom w:val="0"/>
                  <w:divBdr>
                    <w:top w:val="none" w:sz="0" w:space="0" w:color="auto"/>
                    <w:left w:val="none" w:sz="0" w:space="0" w:color="auto"/>
                    <w:bottom w:val="none" w:sz="0" w:space="0" w:color="auto"/>
                    <w:right w:val="none" w:sz="0" w:space="0" w:color="auto"/>
                  </w:divBdr>
                  <w:divsChild>
                    <w:div w:id="1197352363">
                      <w:marLeft w:val="0"/>
                      <w:marRight w:val="0"/>
                      <w:marTop w:val="0"/>
                      <w:marBottom w:val="0"/>
                      <w:divBdr>
                        <w:top w:val="none" w:sz="0" w:space="0" w:color="auto"/>
                        <w:left w:val="none" w:sz="0" w:space="0" w:color="auto"/>
                        <w:bottom w:val="none" w:sz="0" w:space="0" w:color="auto"/>
                        <w:right w:val="none" w:sz="0" w:space="0" w:color="auto"/>
                      </w:divBdr>
                    </w:div>
                  </w:divsChild>
                </w:div>
                <w:div w:id="693700836">
                  <w:marLeft w:val="0"/>
                  <w:marRight w:val="0"/>
                  <w:marTop w:val="0"/>
                  <w:marBottom w:val="0"/>
                  <w:divBdr>
                    <w:top w:val="none" w:sz="0" w:space="0" w:color="auto"/>
                    <w:left w:val="none" w:sz="0" w:space="0" w:color="auto"/>
                    <w:bottom w:val="none" w:sz="0" w:space="0" w:color="auto"/>
                    <w:right w:val="none" w:sz="0" w:space="0" w:color="auto"/>
                  </w:divBdr>
                  <w:divsChild>
                    <w:div w:id="696543047">
                      <w:marLeft w:val="0"/>
                      <w:marRight w:val="0"/>
                      <w:marTop w:val="0"/>
                      <w:marBottom w:val="0"/>
                      <w:divBdr>
                        <w:top w:val="none" w:sz="0" w:space="0" w:color="auto"/>
                        <w:left w:val="none" w:sz="0" w:space="0" w:color="auto"/>
                        <w:bottom w:val="none" w:sz="0" w:space="0" w:color="auto"/>
                        <w:right w:val="none" w:sz="0" w:space="0" w:color="auto"/>
                      </w:divBdr>
                    </w:div>
                  </w:divsChild>
                </w:div>
                <w:div w:id="707923237">
                  <w:marLeft w:val="0"/>
                  <w:marRight w:val="0"/>
                  <w:marTop w:val="0"/>
                  <w:marBottom w:val="0"/>
                  <w:divBdr>
                    <w:top w:val="none" w:sz="0" w:space="0" w:color="auto"/>
                    <w:left w:val="none" w:sz="0" w:space="0" w:color="auto"/>
                    <w:bottom w:val="none" w:sz="0" w:space="0" w:color="auto"/>
                    <w:right w:val="none" w:sz="0" w:space="0" w:color="auto"/>
                  </w:divBdr>
                  <w:divsChild>
                    <w:div w:id="1468013891">
                      <w:marLeft w:val="0"/>
                      <w:marRight w:val="0"/>
                      <w:marTop w:val="0"/>
                      <w:marBottom w:val="0"/>
                      <w:divBdr>
                        <w:top w:val="none" w:sz="0" w:space="0" w:color="auto"/>
                        <w:left w:val="none" w:sz="0" w:space="0" w:color="auto"/>
                        <w:bottom w:val="none" w:sz="0" w:space="0" w:color="auto"/>
                        <w:right w:val="none" w:sz="0" w:space="0" w:color="auto"/>
                      </w:divBdr>
                    </w:div>
                  </w:divsChild>
                </w:div>
                <w:div w:id="710419953">
                  <w:marLeft w:val="0"/>
                  <w:marRight w:val="0"/>
                  <w:marTop w:val="0"/>
                  <w:marBottom w:val="0"/>
                  <w:divBdr>
                    <w:top w:val="none" w:sz="0" w:space="0" w:color="auto"/>
                    <w:left w:val="none" w:sz="0" w:space="0" w:color="auto"/>
                    <w:bottom w:val="none" w:sz="0" w:space="0" w:color="auto"/>
                    <w:right w:val="none" w:sz="0" w:space="0" w:color="auto"/>
                  </w:divBdr>
                  <w:divsChild>
                    <w:div w:id="1108044014">
                      <w:marLeft w:val="0"/>
                      <w:marRight w:val="0"/>
                      <w:marTop w:val="0"/>
                      <w:marBottom w:val="0"/>
                      <w:divBdr>
                        <w:top w:val="none" w:sz="0" w:space="0" w:color="auto"/>
                        <w:left w:val="none" w:sz="0" w:space="0" w:color="auto"/>
                        <w:bottom w:val="none" w:sz="0" w:space="0" w:color="auto"/>
                        <w:right w:val="none" w:sz="0" w:space="0" w:color="auto"/>
                      </w:divBdr>
                    </w:div>
                  </w:divsChild>
                </w:div>
                <w:div w:id="715084505">
                  <w:marLeft w:val="0"/>
                  <w:marRight w:val="0"/>
                  <w:marTop w:val="0"/>
                  <w:marBottom w:val="0"/>
                  <w:divBdr>
                    <w:top w:val="none" w:sz="0" w:space="0" w:color="auto"/>
                    <w:left w:val="none" w:sz="0" w:space="0" w:color="auto"/>
                    <w:bottom w:val="none" w:sz="0" w:space="0" w:color="auto"/>
                    <w:right w:val="none" w:sz="0" w:space="0" w:color="auto"/>
                  </w:divBdr>
                  <w:divsChild>
                    <w:div w:id="1435249841">
                      <w:marLeft w:val="0"/>
                      <w:marRight w:val="0"/>
                      <w:marTop w:val="0"/>
                      <w:marBottom w:val="0"/>
                      <w:divBdr>
                        <w:top w:val="none" w:sz="0" w:space="0" w:color="auto"/>
                        <w:left w:val="none" w:sz="0" w:space="0" w:color="auto"/>
                        <w:bottom w:val="none" w:sz="0" w:space="0" w:color="auto"/>
                        <w:right w:val="none" w:sz="0" w:space="0" w:color="auto"/>
                      </w:divBdr>
                    </w:div>
                  </w:divsChild>
                </w:div>
                <w:div w:id="722409258">
                  <w:marLeft w:val="0"/>
                  <w:marRight w:val="0"/>
                  <w:marTop w:val="0"/>
                  <w:marBottom w:val="0"/>
                  <w:divBdr>
                    <w:top w:val="none" w:sz="0" w:space="0" w:color="auto"/>
                    <w:left w:val="none" w:sz="0" w:space="0" w:color="auto"/>
                    <w:bottom w:val="none" w:sz="0" w:space="0" w:color="auto"/>
                    <w:right w:val="none" w:sz="0" w:space="0" w:color="auto"/>
                  </w:divBdr>
                  <w:divsChild>
                    <w:div w:id="645477477">
                      <w:marLeft w:val="0"/>
                      <w:marRight w:val="0"/>
                      <w:marTop w:val="0"/>
                      <w:marBottom w:val="0"/>
                      <w:divBdr>
                        <w:top w:val="none" w:sz="0" w:space="0" w:color="auto"/>
                        <w:left w:val="none" w:sz="0" w:space="0" w:color="auto"/>
                        <w:bottom w:val="none" w:sz="0" w:space="0" w:color="auto"/>
                        <w:right w:val="none" w:sz="0" w:space="0" w:color="auto"/>
                      </w:divBdr>
                    </w:div>
                  </w:divsChild>
                </w:div>
                <w:div w:id="727267605">
                  <w:marLeft w:val="0"/>
                  <w:marRight w:val="0"/>
                  <w:marTop w:val="0"/>
                  <w:marBottom w:val="0"/>
                  <w:divBdr>
                    <w:top w:val="none" w:sz="0" w:space="0" w:color="auto"/>
                    <w:left w:val="none" w:sz="0" w:space="0" w:color="auto"/>
                    <w:bottom w:val="none" w:sz="0" w:space="0" w:color="auto"/>
                    <w:right w:val="none" w:sz="0" w:space="0" w:color="auto"/>
                  </w:divBdr>
                  <w:divsChild>
                    <w:div w:id="1338078954">
                      <w:marLeft w:val="0"/>
                      <w:marRight w:val="0"/>
                      <w:marTop w:val="0"/>
                      <w:marBottom w:val="0"/>
                      <w:divBdr>
                        <w:top w:val="none" w:sz="0" w:space="0" w:color="auto"/>
                        <w:left w:val="none" w:sz="0" w:space="0" w:color="auto"/>
                        <w:bottom w:val="none" w:sz="0" w:space="0" w:color="auto"/>
                        <w:right w:val="none" w:sz="0" w:space="0" w:color="auto"/>
                      </w:divBdr>
                    </w:div>
                  </w:divsChild>
                </w:div>
                <w:div w:id="749279461">
                  <w:marLeft w:val="0"/>
                  <w:marRight w:val="0"/>
                  <w:marTop w:val="0"/>
                  <w:marBottom w:val="0"/>
                  <w:divBdr>
                    <w:top w:val="none" w:sz="0" w:space="0" w:color="auto"/>
                    <w:left w:val="none" w:sz="0" w:space="0" w:color="auto"/>
                    <w:bottom w:val="none" w:sz="0" w:space="0" w:color="auto"/>
                    <w:right w:val="none" w:sz="0" w:space="0" w:color="auto"/>
                  </w:divBdr>
                  <w:divsChild>
                    <w:div w:id="1016465733">
                      <w:marLeft w:val="0"/>
                      <w:marRight w:val="0"/>
                      <w:marTop w:val="0"/>
                      <w:marBottom w:val="0"/>
                      <w:divBdr>
                        <w:top w:val="none" w:sz="0" w:space="0" w:color="auto"/>
                        <w:left w:val="none" w:sz="0" w:space="0" w:color="auto"/>
                        <w:bottom w:val="none" w:sz="0" w:space="0" w:color="auto"/>
                        <w:right w:val="none" w:sz="0" w:space="0" w:color="auto"/>
                      </w:divBdr>
                    </w:div>
                  </w:divsChild>
                </w:div>
                <w:div w:id="754395365">
                  <w:marLeft w:val="0"/>
                  <w:marRight w:val="0"/>
                  <w:marTop w:val="0"/>
                  <w:marBottom w:val="0"/>
                  <w:divBdr>
                    <w:top w:val="none" w:sz="0" w:space="0" w:color="auto"/>
                    <w:left w:val="none" w:sz="0" w:space="0" w:color="auto"/>
                    <w:bottom w:val="none" w:sz="0" w:space="0" w:color="auto"/>
                    <w:right w:val="none" w:sz="0" w:space="0" w:color="auto"/>
                  </w:divBdr>
                  <w:divsChild>
                    <w:div w:id="1866937469">
                      <w:marLeft w:val="0"/>
                      <w:marRight w:val="0"/>
                      <w:marTop w:val="0"/>
                      <w:marBottom w:val="0"/>
                      <w:divBdr>
                        <w:top w:val="none" w:sz="0" w:space="0" w:color="auto"/>
                        <w:left w:val="none" w:sz="0" w:space="0" w:color="auto"/>
                        <w:bottom w:val="none" w:sz="0" w:space="0" w:color="auto"/>
                        <w:right w:val="none" w:sz="0" w:space="0" w:color="auto"/>
                      </w:divBdr>
                    </w:div>
                  </w:divsChild>
                </w:div>
                <w:div w:id="761678892">
                  <w:marLeft w:val="0"/>
                  <w:marRight w:val="0"/>
                  <w:marTop w:val="0"/>
                  <w:marBottom w:val="0"/>
                  <w:divBdr>
                    <w:top w:val="none" w:sz="0" w:space="0" w:color="auto"/>
                    <w:left w:val="none" w:sz="0" w:space="0" w:color="auto"/>
                    <w:bottom w:val="none" w:sz="0" w:space="0" w:color="auto"/>
                    <w:right w:val="none" w:sz="0" w:space="0" w:color="auto"/>
                  </w:divBdr>
                </w:div>
                <w:div w:id="779573561">
                  <w:marLeft w:val="0"/>
                  <w:marRight w:val="0"/>
                  <w:marTop w:val="0"/>
                  <w:marBottom w:val="0"/>
                  <w:divBdr>
                    <w:top w:val="none" w:sz="0" w:space="0" w:color="auto"/>
                    <w:left w:val="none" w:sz="0" w:space="0" w:color="auto"/>
                    <w:bottom w:val="none" w:sz="0" w:space="0" w:color="auto"/>
                    <w:right w:val="none" w:sz="0" w:space="0" w:color="auto"/>
                  </w:divBdr>
                  <w:divsChild>
                    <w:div w:id="673651745">
                      <w:marLeft w:val="0"/>
                      <w:marRight w:val="0"/>
                      <w:marTop w:val="0"/>
                      <w:marBottom w:val="0"/>
                      <w:divBdr>
                        <w:top w:val="none" w:sz="0" w:space="0" w:color="auto"/>
                        <w:left w:val="none" w:sz="0" w:space="0" w:color="auto"/>
                        <w:bottom w:val="none" w:sz="0" w:space="0" w:color="auto"/>
                        <w:right w:val="none" w:sz="0" w:space="0" w:color="auto"/>
                      </w:divBdr>
                    </w:div>
                  </w:divsChild>
                </w:div>
                <w:div w:id="786122479">
                  <w:marLeft w:val="0"/>
                  <w:marRight w:val="0"/>
                  <w:marTop w:val="0"/>
                  <w:marBottom w:val="0"/>
                  <w:divBdr>
                    <w:top w:val="none" w:sz="0" w:space="0" w:color="auto"/>
                    <w:left w:val="none" w:sz="0" w:space="0" w:color="auto"/>
                    <w:bottom w:val="none" w:sz="0" w:space="0" w:color="auto"/>
                    <w:right w:val="none" w:sz="0" w:space="0" w:color="auto"/>
                  </w:divBdr>
                  <w:divsChild>
                    <w:div w:id="1882400432">
                      <w:marLeft w:val="0"/>
                      <w:marRight w:val="0"/>
                      <w:marTop w:val="0"/>
                      <w:marBottom w:val="0"/>
                      <w:divBdr>
                        <w:top w:val="none" w:sz="0" w:space="0" w:color="auto"/>
                        <w:left w:val="none" w:sz="0" w:space="0" w:color="auto"/>
                        <w:bottom w:val="none" w:sz="0" w:space="0" w:color="auto"/>
                        <w:right w:val="none" w:sz="0" w:space="0" w:color="auto"/>
                      </w:divBdr>
                    </w:div>
                  </w:divsChild>
                </w:div>
                <w:div w:id="789322618">
                  <w:marLeft w:val="0"/>
                  <w:marRight w:val="0"/>
                  <w:marTop w:val="0"/>
                  <w:marBottom w:val="0"/>
                  <w:divBdr>
                    <w:top w:val="none" w:sz="0" w:space="0" w:color="auto"/>
                    <w:left w:val="none" w:sz="0" w:space="0" w:color="auto"/>
                    <w:bottom w:val="none" w:sz="0" w:space="0" w:color="auto"/>
                    <w:right w:val="none" w:sz="0" w:space="0" w:color="auto"/>
                  </w:divBdr>
                  <w:divsChild>
                    <w:div w:id="971400317">
                      <w:marLeft w:val="0"/>
                      <w:marRight w:val="0"/>
                      <w:marTop w:val="0"/>
                      <w:marBottom w:val="0"/>
                      <w:divBdr>
                        <w:top w:val="none" w:sz="0" w:space="0" w:color="auto"/>
                        <w:left w:val="none" w:sz="0" w:space="0" w:color="auto"/>
                        <w:bottom w:val="none" w:sz="0" w:space="0" w:color="auto"/>
                        <w:right w:val="none" w:sz="0" w:space="0" w:color="auto"/>
                      </w:divBdr>
                    </w:div>
                  </w:divsChild>
                </w:div>
                <w:div w:id="791555257">
                  <w:marLeft w:val="0"/>
                  <w:marRight w:val="0"/>
                  <w:marTop w:val="0"/>
                  <w:marBottom w:val="0"/>
                  <w:divBdr>
                    <w:top w:val="none" w:sz="0" w:space="0" w:color="auto"/>
                    <w:left w:val="none" w:sz="0" w:space="0" w:color="auto"/>
                    <w:bottom w:val="none" w:sz="0" w:space="0" w:color="auto"/>
                    <w:right w:val="none" w:sz="0" w:space="0" w:color="auto"/>
                  </w:divBdr>
                  <w:divsChild>
                    <w:div w:id="1221795196">
                      <w:marLeft w:val="0"/>
                      <w:marRight w:val="0"/>
                      <w:marTop w:val="0"/>
                      <w:marBottom w:val="0"/>
                      <w:divBdr>
                        <w:top w:val="none" w:sz="0" w:space="0" w:color="auto"/>
                        <w:left w:val="none" w:sz="0" w:space="0" w:color="auto"/>
                        <w:bottom w:val="none" w:sz="0" w:space="0" w:color="auto"/>
                        <w:right w:val="none" w:sz="0" w:space="0" w:color="auto"/>
                      </w:divBdr>
                    </w:div>
                  </w:divsChild>
                </w:div>
                <w:div w:id="809517178">
                  <w:marLeft w:val="0"/>
                  <w:marRight w:val="0"/>
                  <w:marTop w:val="0"/>
                  <w:marBottom w:val="0"/>
                  <w:divBdr>
                    <w:top w:val="none" w:sz="0" w:space="0" w:color="auto"/>
                    <w:left w:val="none" w:sz="0" w:space="0" w:color="auto"/>
                    <w:bottom w:val="none" w:sz="0" w:space="0" w:color="auto"/>
                    <w:right w:val="none" w:sz="0" w:space="0" w:color="auto"/>
                  </w:divBdr>
                </w:div>
                <w:div w:id="817235362">
                  <w:marLeft w:val="0"/>
                  <w:marRight w:val="0"/>
                  <w:marTop w:val="0"/>
                  <w:marBottom w:val="0"/>
                  <w:divBdr>
                    <w:top w:val="none" w:sz="0" w:space="0" w:color="auto"/>
                    <w:left w:val="none" w:sz="0" w:space="0" w:color="auto"/>
                    <w:bottom w:val="none" w:sz="0" w:space="0" w:color="auto"/>
                    <w:right w:val="none" w:sz="0" w:space="0" w:color="auto"/>
                  </w:divBdr>
                  <w:divsChild>
                    <w:div w:id="882400317">
                      <w:marLeft w:val="0"/>
                      <w:marRight w:val="0"/>
                      <w:marTop w:val="0"/>
                      <w:marBottom w:val="0"/>
                      <w:divBdr>
                        <w:top w:val="none" w:sz="0" w:space="0" w:color="auto"/>
                        <w:left w:val="none" w:sz="0" w:space="0" w:color="auto"/>
                        <w:bottom w:val="none" w:sz="0" w:space="0" w:color="auto"/>
                        <w:right w:val="none" w:sz="0" w:space="0" w:color="auto"/>
                      </w:divBdr>
                    </w:div>
                  </w:divsChild>
                </w:div>
                <w:div w:id="830606680">
                  <w:marLeft w:val="0"/>
                  <w:marRight w:val="0"/>
                  <w:marTop w:val="0"/>
                  <w:marBottom w:val="0"/>
                  <w:divBdr>
                    <w:top w:val="none" w:sz="0" w:space="0" w:color="auto"/>
                    <w:left w:val="none" w:sz="0" w:space="0" w:color="auto"/>
                    <w:bottom w:val="none" w:sz="0" w:space="0" w:color="auto"/>
                    <w:right w:val="none" w:sz="0" w:space="0" w:color="auto"/>
                  </w:divBdr>
                </w:div>
                <w:div w:id="860977658">
                  <w:marLeft w:val="0"/>
                  <w:marRight w:val="0"/>
                  <w:marTop w:val="0"/>
                  <w:marBottom w:val="0"/>
                  <w:divBdr>
                    <w:top w:val="none" w:sz="0" w:space="0" w:color="auto"/>
                    <w:left w:val="none" w:sz="0" w:space="0" w:color="auto"/>
                    <w:bottom w:val="none" w:sz="0" w:space="0" w:color="auto"/>
                    <w:right w:val="none" w:sz="0" w:space="0" w:color="auto"/>
                  </w:divBdr>
                  <w:divsChild>
                    <w:div w:id="509610082">
                      <w:marLeft w:val="0"/>
                      <w:marRight w:val="0"/>
                      <w:marTop w:val="0"/>
                      <w:marBottom w:val="0"/>
                      <w:divBdr>
                        <w:top w:val="none" w:sz="0" w:space="0" w:color="auto"/>
                        <w:left w:val="none" w:sz="0" w:space="0" w:color="auto"/>
                        <w:bottom w:val="none" w:sz="0" w:space="0" w:color="auto"/>
                        <w:right w:val="none" w:sz="0" w:space="0" w:color="auto"/>
                      </w:divBdr>
                    </w:div>
                  </w:divsChild>
                </w:div>
                <w:div w:id="864829321">
                  <w:marLeft w:val="0"/>
                  <w:marRight w:val="0"/>
                  <w:marTop w:val="0"/>
                  <w:marBottom w:val="0"/>
                  <w:divBdr>
                    <w:top w:val="none" w:sz="0" w:space="0" w:color="auto"/>
                    <w:left w:val="none" w:sz="0" w:space="0" w:color="auto"/>
                    <w:bottom w:val="none" w:sz="0" w:space="0" w:color="auto"/>
                    <w:right w:val="none" w:sz="0" w:space="0" w:color="auto"/>
                  </w:divBdr>
                  <w:divsChild>
                    <w:div w:id="1034188559">
                      <w:marLeft w:val="0"/>
                      <w:marRight w:val="0"/>
                      <w:marTop w:val="0"/>
                      <w:marBottom w:val="0"/>
                      <w:divBdr>
                        <w:top w:val="none" w:sz="0" w:space="0" w:color="auto"/>
                        <w:left w:val="none" w:sz="0" w:space="0" w:color="auto"/>
                        <w:bottom w:val="none" w:sz="0" w:space="0" w:color="auto"/>
                        <w:right w:val="none" w:sz="0" w:space="0" w:color="auto"/>
                      </w:divBdr>
                    </w:div>
                  </w:divsChild>
                </w:div>
                <w:div w:id="877936675">
                  <w:marLeft w:val="0"/>
                  <w:marRight w:val="0"/>
                  <w:marTop w:val="0"/>
                  <w:marBottom w:val="0"/>
                  <w:divBdr>
                    <w:top w:val="none" w:sz="0" w:space="0" w:color="auto"/>
                    <w:left w:val="none" w:sz="0" w:space="0" w:color="auto"/>
                    <w:bottom w:val="none" w:sz="0" w:space="0" w:color="auto"/>
                    <w:right w:val="none" w:sz="0" w:space="0" w:color="auto"/>
                  </w:divBdr>
                  <w:divsChild>
                    <w:div w:id="876312162">
                      <w:marLeft w:val="0"/>
                      <w:marRight w:val="0"/>
                      <w:marTop w:val="0"/>
                      <w:marBottom w:val="0"/>
                      <w:divBdr>
                        <w:top w:val="none" w:sz="0" w:space="0" w:color="auto"/>
                        <w:left w:val="none" w:sz="0" w:space="0" w:color="auto"/>
                        <w:bottom w:val="none" w:sz="0" w:space="0" w:color="auto"/>
                        <w:right w:val="none" w:sz="0" w:space="0" w:color="auto"/>
                      </w:divBdr>
                    </w:div>
                  </w:divsChild>
                </w:div>
                <w:div w:id="878011633">
                  <w:marLeft w:val="0"/>
                  <w:marRight w:val="0"/>
                  <w:marTop w:val="0"/>
                  <w:marBottom w:val="0"/>
                  <w:divBdr>
                    <w:top w:val="none" w:sz="0" w:space="0" w:color="auto"/>
                    <w:left w:val="none" w:sz="0" w:space="0" w:color="auto"/>
                    <w:bottom w:val="none" w:sz="0" w:space="0" w:color="auto"/>
                    <w:right w:val="none" w:sz="0" w:space="0" w:color="auto"/>
                  </w:divBdr>
                  <w:divsChild>
                    <w:div w:id="1910074924">
                      <w:marLeft w:val="0"/>
                      <w:marRight w:val="0"/>
                      <w:marTop w:val="0"/>
                      <w:marBottom w:val="0"/>
                      <w:divBdr>
                        <w:top w:val="none" w:sz="0" w:space="0" w:color="auto"/>
                        <w:left w:val="none" w:sz="0" w:space="0" w:color="auto"/>
                        <w:bottom w:val="none" w:sz="0" w:space="0" w:color="auto"/>
                        <w:right w:val="none" w:sz="0" w:space="0" w:color="auto"/>
                      </w:divBdr>
                    </w:div>
                  </w:divsChild>
                </w:div>
                <w:div w:id="879127020">
                  <w:marLeft w:val="0"/>
                  <w:marRight w:val="0"/>
                  <w:marTop w:val="0"/>
                  <w:marBottom w:val="0"/>
                  <w:divBdr>
                    <w:top w:val="none" w:sz="0" w:space="0" w:color="auto"/>
                    <w:left w:val="none" w:sz="0" w:space="0" w:color="auto"/>
                    <w:bottom w:val="none" w:sz="0" w:space="0" w:color="auto"/>
                    <w:right w:val="none" w:sz="0" w:space="0" w:color="auto"/>
                  </w:divBdr>
                  <w:divsChild>
                    <w:div w:id="1155410281">
                      <w:marLeft w:val="0"/>
                      <w:marRight w:val="0"/>
                      <w:marTop w:val="0"/>
                      <w:marBottom w:val="0"/>
                      <w:divBdr>
                        <w:top w:val="none" w:sz="0" w:space="0" w:color="auto"/>
                        <w:left w:val="none" w:sz="0" w:space="0" w:color="auto"/>
                        <w:bottom w:val="none" w:sz="0" w:space="0" w:color="auto"/>
                        <w:right w:val="none" w:sz="0" w:space="0" w:color="auto"/>
                      </w:divBdr>
                    </w:div>
                  </w:divsChild>
                </w:div>
                <w:div w:id="889924539">
                  <w:marLeft w:val="0"/>
                  <w:marRight w:val="0"/>
                  <w:marTop w:val="0"/>
                  <w:marBottom w:val="0"/>
                  <w:divBdr>
                    <w:top w:val="none" w:sz="0" w:space="0" w:color="auto"/>
                    <w:left w:val="none" w:sz="0" w:space="0" w:color="auto"/>
                    <w:bottom w:val="none" w:sz="0" w:space="0" w:color="auto"/>
                    <w:right w:val="none" w:sz="0" w:space="0" w:color="auto"/>
                  </w:divBdr>
                  <w:divsChild>
                    <w:div w:id="1276717637">
                      <w:marLeft w:val="0"/>
                      <w:marRight w:val="0"/>
                      <w:marTop w:val="0"/>
                      <w:marBottom w:val="0"/>
                      <w:divBdr>
                        <w:top w:val="none" w:sz="0" w:space="0" w:color="auto"/>
                        <w:left w:val="none" w:sz="0" w:space="0" w:color="auto"/>
                        <w:bottom w:val="none" w:sz="0" w:space="0" w:color="auto"/>
                        <w:right w:val="none" w:sz="0" w:space="0" w:color="auto"/>
                      </w:divBdr>
                    </w:div>
                  </w:divsChild>
                </w:div>
                <w:div w:id="908344298">
                  <w:marLeft w:val="0"/>
                  <w:marRight w:val="0"/>
                  <w:marTop w:val="0"/>
                  <w:marBottom w:val="0"/>
                  <w:divBdr>
                    <w:top w:val="none" w:sz="0" w:space="0" w:color="auto"/>
                    <w:left w:val="none" w:sz="0" w:space="0" w:color="auto"/>
                    <w:bottom w:val="none" w:sz="0" w:space="0" w:color="auto"/>
                    <w:right w:val="none" w:sz="0" w:space="0" w:color="auto"/>
                  </w:divBdr>
                  <w:divsChild>
                    <w:div w:id="1912884918">
                      <w:marLeft w:val="0"/>
                      <w:marRight w:val="0"/>
                      <w:marTop w:val="0"/>
                      <w:marBottom w:val="0"/>
                      <w:divBdr>
                        <w:top w:val="none" w:sz="0" w:space="0" w:color="auto"/>
                        <w:left w:val="none" w:sz="0" w:space="0" w:color="auto"/>
                        <w:bottom w:val="none" w:sz="0" w:space="0" w:color="auto"/>
                        <w:right w:val="none" w:sz="0" w:space="0" w:color="auto"/>
                      </w:divBdr>
                    </w:div>
                  </w:divsChild>
                </w:div>
                <w:div w:id="909774428">
                  <w:marLeft w:val="0"/>
                  <w:marRight w:val="0"/>
                  <w:marTop w:val="0"/>
                  <w:marBottom w:val="0"/>
                  <w:divBdr>
                    <w:top w:val="none" w:sz="0" w:space="0" w:color="auto"/>
                    <w:left w:val="none" w:sz="0" w:space="0" w:color="auto"/>
                    <w:bottom w:val="none" w:sz="0" w:space="0" w:color="auto"/>
                    <w:right w:val="none" w:sz="0" w:space="0" w:color="auto"/>
                  </w:divBdr>
                  <w:divsChild>
                    <w:div w:id="435753903">
                      <w:marLeft w:val="0"/>
                      <w:marRight w:val="0"/>
                      <w:marTop w:val="0"/>
                      <w:marBottom w:val="0"/>
                      <w:divBdr>
                        <w:top w:val="none" w:sz="0" w:space="0" w:color="auto"/>
                        <w:left w:val="none" w:sz="0" w:space="0" w:color="auto"/>
                        <w:bottom w:val="none" w:sz="0" w:space="0" w:color="auto"/>
                        <w:right w:val="none" w:sz="0" w:space="0" w:color="auto"/>
                      </w:divBdr>
                    </w:div>
                  </w:divsChild>
                </w:div>
                <w:div w:id="916211506">
                  <w:marLeft w:val="0"/>
                  <w:marRight w:val="0"/>
                  <w:marTop w:val="0"/>
                  <w:marBottom w:val="0"/>
                  <w:divBdr>
                    <w:top w:val="none" w:sz="0" w:space="0" w:color="auto"/>
                    <w:left w:val="none" w:sz="0" w:space="0" w:color="auto"/>
                    <w:bottom w:val="none" w:sz="0" w:space="0" w:color="auto"/>
                    <w:right w:val="none" w:sz="0" w:space="0" w:color="auto"/>
                  </w:divBdr>
                  <w:divsChild>
                    <w:div w:id="1477525443">
                      <w:marLeft w:val="0"/>
                      <w:marRight w:val="0"/>
                      <w:marTop w:val="0"/>
                      <w:marBottom w:val="0"/>
                      <w:divBdr>
                        <w:top w:val="none" w:sz="0" w:space="0" w:color="auto"/>
                        <w:left w:val="none" w:sz="0" w:space="0" w:color="auto"/>
                        <w:bottom w:val="none" w:sz="0" w:space="0" w:color="auto"/>
                        <w:right w:val="none" w:sz="0" w:space="0" w:color="auto"/>
                      </w:divBdr>
                    </w:div>
                  </w:divsChild>
                </w:div>
                <w:div w:id="918641592">
                  <w:marLeft w:val="0"/>
                  <w:marRight w:val="0"/>
                  <w:marTop w:val="0"/>
                  <w:marBottom w:val="0"/>
                  <w:divBdr>
                    <w:top w:val="none" w:sz="0" w:space="0" w:color="auto"/>
                    <w:left w:val="none" w:sz="0" w:space="0" w:color="auto"/>
                    <w:bottom w:val="none" w:sz="0" w:space="0" w:color="auto"/>
                    <w:right w:val="none" w:sz="0" w:space="0" w:color="auto"/>
                  </w:divBdr>
                  <w:divsChild>
                    <w:div w:id="951015191">
                      <w:marLeft w:val="0"/>
                      <w:marRight w:val="0"/>
                      <w:marTop w:val="0"/>
                      <w:marBottom w:val="0"/>
                      <w:divBdr>
                        <w:top w:val="none" w:sz="0" w:space="0" w:color="auto"/>
                        <w:left w:val="none" w:sz="0" w:space="0" w:color="auto"/>
                        <w:bottom w:val="none" w:sz="0" w:space="0" w:color="auto"/>
                        <w:right w:val="none" w:sz="0" w:space="0" w:color="auto"/>
                      </w:divBdr>
                    </w:div>
                  </w:divsChild>
                </w:div>
                <w:div w:id="930041353">
                  <w:marLeft w:val="0"/>
                  <w:marRight w:val="0"/>
                  <w:marTop w:val="0"/>
                  <w:marBottom w:val="0"/>
                  <w:divBdr>
                    <w:top w:val="none" w:sz="0" w:space="0" w:color="auto"/>
                    <w:left w:val="none" w:sz="0" w:space="0" w:color="auto"/>
                    <w:bottom w:val="none" w:sz="0" w:space="0" w:color="auto"/>
                    <w:right w:val="none" w:sz="0" w:space="0" w:color="auto"/>
                  </w:divBdr>
                  <w:divsChild>
                    <w:div w:id="1795324644">
                      <w:marLeft w:val="0"/>
                      <w:marRight w:val="0"/>
                      <w:marTop w:val="0"/>
                      <w:marBottom w:val="0"/>
                      <w:divBdr>
                        <w:top w:val="none" w:sz="0" w:space="0" w:color="auto"/>
                        <w:left w:val="none" w:sz="0" w:space="0" w:color="auto"/>
                        <w:bottom w:val="none" w:sz="0" w:space="0" w:color="auto"/>
                        <w:right w:val="none" w:sz="0" w:space="0" w:color="auto"/>
                      </w:divBdr>
                    </w:div>
                  </w:divsChild>
                </w:div>
                <w:div w:id="933055489">
                  <w:marLeft w:val="0"/>
                  <w:marRight w:val="0"/>
                  <w:marTop w:val="0"/>
                  <w:marBottom w:val="0"/>
                  <w:divBdr>
                    <w:top w:val="none" w:sz="0" w:space="0" w:color="auto"/>
                    <w:left w:val="none" w:sz="0" w:space="0" w:color="auto"/>
                    <w:bottom w:val="none" w:sz="0" w:space="0" w:color="auto"/>
                    <w:right w:val="none" w:sz="0" w:space="0" w:color="auto"/>
                  </w:divBdr>
                  <w:divsChild>
                    <w:div w:id="1859654502">
                      <w:marLeft w:val="0"/>
                      <w:marRight w:val="0"/>
                      <w:marTop w:val="0"/>
                      <w:marBottom w:val="0"/>
                      <w:divBdr>
                        <w:top w:val="none" w:sz="0" w:space="0" w:color="auto"/>
                        <w:left w:val="none" w:sz="0" w:space="0" w:color="auto"/>
                        <w:bottom w:val="none" w:sz="0" w:space="0" w:color="auto"/>
                        <w:right w:val="none" w:sz="0" w:space="0" w:color="auto"/>
                      </w:divBdr>
                    </w:div>
                  </w:divsChild>
                </w:div>
                <w:div w:id="946933189">
                  <w:marLeft w:val="0"/>
                  <w:marRight w:val="0"/>
                  <w:marTop w:val="0"/>
                  <w:marBottom w:val="0"/>
                  <w:divBdr>
                    <w:top w:val="none" w:sz="0" w:space="0" w:color="auto"/>
                    <w:left w:val="none" w:sz="0" w:space="0" w:color="auto"/>
                    <w:bottom w:val="none" w:sz="0" w:space="0" w:color="auto"/>
                    <w:right w:val="none" w:sz="0" w:space="0" w:color="auto"/>
                  </w:divBdr>
                  <w:divsChild>
                    <w:div w:id="1899172670">
                      <w:marLeft w:val="0"/>
                      <w:marRight w:val="0"/>
                      <w:marTop w:val="0"/>
                      <w:marBottom w:val="0"/>
                      <w:divBdr>
                        <w:top w:val="none" w:sz="0" w:space="0" w:color="auto"/>
                        <w:left w:val="none" w:sz="0" w:space="0" w:color="auto"/>
                        <w:bottom w:val="none" w:sz="0" w:space="0" w:color="auto"/>
                        <w:right w:val="none" w:sz="0" w:space="0" w:color="auto"/>
                      </w:divBdr>
                    </w:div>
                  </w:divsChild>
                </w:div>
                <w:div w:id="974871633">
                  <w:marLeft w:val="0"/>
                  <w:marRight w:val="0"/>
                  <w:marTop w:val="0"/>
                  <w:marBottom w:val="0"/>
                  <w:divBdr>
                    <w:top w:val="none" w:sz="0" w:space="0" w:color="auto"/>
                    <w:left w:val="none" w:sz="0" w:space="0" w:color="auto"/>
                    <w:bottom w:val="none" w:sz="0" w:space="0" w:color="auto"/>
                    <w:right w:val="none" w:sz="0" w:space="0" w:color="auto"/>
                  </w:divBdr>
                  <w:divsChild>
                    <w:div w:id="876549767">
                      <w:marLeft w:val="0"/>
                      <w:marRight w:val="0"/>
                      <w:marTop w:val="0"/>
                      <w:marBottom w:val="0"/>
                      <w:divBdr>
                        <w:top w:val="none" w:sz="0" w:space="0" w:color="auto"/>
                        <w:left w:val="none" w:sz="0" w:space="0" w:color="auto"/>
                        <w:bottom w:val="none" w:sz="0" w:space="0" w:color="auto"/>
                        <w:right w:val="none" w:sz="0" w:space="0" w:color="auto"/>
                      </w:divBdr>
                    </w:div>
                  </w:divsChild>
                </w:div>
                <w:div w:id="986519599">
                  <w:marLeft w:val="0"/>
                  <w:marRight w:val="0"/>
                  <w:marTop w:val="0"/>
                  <w:marBottom w:val="0"/>
                  <w:divBdr>
                    <w:top w:val="none" w:sz="0" w:space="0" w:color="auto"/>
                    <w:left w:val="none" w:sz="0" w:space="0" w:color="auto"/>
                    <w:bottom w:val="none" w:sz="0" w:space="0" w:color="auto"/>
                    <w:right w:val="none" w:sz="0" w:space="0" w:color="auto"/>
                  </w:divBdr>
                  <w:divsChild>
                    <w:div w:id="171729742">
                      <w:marLeft w:val="0"/>
                      <w:marRight w:val="0"/>
                      <w:marTop w:val="0"/>
                      <w:marBottom w:val="0"/>
                      <w:divBdr>
                        <w:top w:val="none" w:sz="0" w:space="0" w:color="auto"/>
                        <w:left w:val="none" w:sz="0" w:space="0" w:color="auto"/>
                        <w:bottom w:val="none" w:sz="0" w:space="0" w:color="auto"/>
                        <w:right w:val="none" w:sz="0" w:space="0" w:color="auto"/>
                      </w:divBdr>
                    </w:div>
                  </w:divsChild>
                </w:div>
                <w:div w:id="987247740">
                  <w:marLeft w:val="0"/>
                  <w:marRight w:val="0"/>
                  <w:marTop w:val="0"/>
                  <w:marBottom w:val="0"/>
                  <w:divBdr>
                    <w:top w:val="none" w:sz="0" w:space="0" w:color="auto"/>
                    <w:left w:val="none" w:sz="0" w:space="0" w:color="auto"/>
                    <w:bottom w:val="none" w:sz="0" w:space="0" w:color="auto"/>
                    <w:right w:val="none" w:sz="0" w:space="0" w:color="auto"/>
                  </w:divBdr>
                  <w:divsChild>
                    <w:div w:id="855970815">
                      <w:marLeft w:val="0"/>
                      <w:marRight w:val="0"/>
                      <w:marTop w:val="0"/>
                      <w:marBottom w:val="0"/>
                      <w:divBdr>
                        <w:top w:val="none" w:sz="0" w:space="0" w:color="auto"/>
                        <w:left w:val="none" w:sz="0" w:space="0" w:color="auto"/>
                        <w:bottom w:val="none" w:sz="0" w:space="0" w:color="auto"/>
                        <w:right w:val="none" w:sz="0" w:space="0" w:color="auto"/>
                      </w:divBdr>
                    </w:div>
                  </w:divsChild>
                </w:div>
                <w:div w:id="991520172">
                  <w:marLeft w:val="0"/>
                  <w:marRight w:val="0"/>
                  <w:marTop w:val="0"/>
                  <w:marBottom w:val="0"/>
                  <w:divBdr>
                    <w:top w:val="none" w:sz="0" w:space="0" w:color="auto"/>
                    <w:left w:val="none" w:sz="0" w:space="0" w:color="auto"/>
                    <w:bottom w:val="none" w:sz="0" w:space="0" w:color="auto"/>
                    <w:right w:val="none" w:sz="0" w:space="0" w:color="auto"/>
                  </w:divBdr>
                  <w:divsChild>
                    <w:div w:id="1187063926">
                      <w:marLeft w:val="0"/>
                      <w:marRight w:val="0"/>
                      <w:marTop w:val="0"/>
                      <w:marBottom w:val="0"/>
                      <w:divBdr>
                        <w:top w:val="none" w:sz="0" w:space="0" w:color="auto"/>
                        <w:left w:val="none" w:sz="0" w:space="0" w:color="auto"/>
                        <w:bottom w:val="none" w:sz="0" w:space="0" w:color="auto"/>
                        <w:right w:val="none" w:sz="0" w:space="0" w:color="auto"/>
                      </w:divBdr>
                    </w:div>
                  </w:divsChild>
                </w:div>
                <w:div w:id="1022828107">
                  <w:marLeft w:val="0"/>
                  <w:marRight w:val="0"/>
                  <w:marTop w:val="0"/>
                  <w:marBottom w:val="0"/>
                  <w:divBdr>
                    <w:top w:val="none" w:sz="0" w:space="0" w:color="auto"/>
                    <w:left w:val="none" w:sz="0" w:space="0" w:color="auto"/>
                    <w:bottom w:val="none" w:sz="0" w:space="0" w:color="auto"/>
                    <w:right w:val="none" w:sz="0" w:space="0" w:color="auto"/>
                  </w:divBdr>
                  <w:divsChild>
                    <w:div w:id="1103189516">
                      <w:marLeft w:val="0"/>
                      <w:marRight w:val="0"/>
                      <w:marTop w:val="0"/>
                      <w:marBottom w:val="0"/>
                      <w:divBdr>
                        <w:top w:val="none" w:sz="0" w:space="0" w:color="auto"/>
                        <w:left w:val="none" w:sz="0" w:space="0" w:color="auto"/>
                        <w:bottom w:val="none" w:sz="0" w:space="0" w:color="auto"/>
                        <w:right w:val="none" w:sz="0" w:space="0" w:color="auto"/>
                      </w:divBdr>
                    </w:div>
                  </w:divsChild>
                </w:div>
                <w:div w:id="1031344855">
                  <w:marLeft w:val="0"/>
                  <w:marRight w:val="0"/>
                  <w:marTop w:val="0"/>
                  <w:marBottom w:val="0"/>
                  <w:divBdr>
                    <w:top w:val="none" w:sz="0" w:space="0" w:color="auto"/>
                    <w:left w:val="none" w:sz="0" w:space="0" w:color="auto"/>
                    <w:bottom w:val="none" w:sz="0" w:space="0" w:color="auto"/>
                    <w:right w:val="none" w:sz="0" w:space="0" w:color="auto"/>
                  </w:divBdr>
                  <w:divsChild>
                    <w:div w:id="704015389">
                      <w:marLeft w:val="0"/>
                      <w:marRight w:val="0"/>
                      <w:marTop w:val="0"/>
                      <w:marBottom w:val="0"/>
                      <w:divBdr>
                        <w:top w:val="none" w:sz="0" w:space="0" w:color="auto"/>
                        <w:left w:val="none" w:sz="0" w:space="0" w:color="auto"/>
                        <w:bottom w:val="none" w:sz="0" w:space="0" w:color="auto"/>
                        <w:right w:val="none" w:sz="0" w:space="0" w:color="auto"/>
                      </w:divBdr>
                    </w:div>
                  </w:divsChild>
                </w:div>
                <w:div w:id="1037780708">
                  <w:marLeft w:val="0"/>
                  <w:marRight w:val="0"/>
                  <w:marTop w:val="0"/>
                  <w:marBottom w:val="0"/>
                  <w:divBdr>
                    <w:top w:val="none" w:sz="0" w:space="0" w:color="auto"/>
                    <w:left w:val="none" w:sz="0" w:space="0" w:color="auto"/>
                    <w:bottom w:val="none" w:sz="0" w:space="0" w:color="auto"/>
                    <w:right w:val="none" w:sz="0" w:space="0" w:color="auto"/>
                  </w:divBdr>
                  <w:divsChild>
                    <w:div w:id="675616264">
                      <w:marLeft w:val="0"/>
                      <w:marRight w:val="0"/>
                      <w:marTop w:val="0"/>
                      <w:marBottom w:val="0"/>
                      <w:divBdr>
                        <w:top w:val="none" w:sz="0" w:space="0" w:color="auto"/>
                        <w:left w:val="none" w:sz="0" w:space="0" w:color="auto"/>
                        <w:bottom w:val="none" w:sz="0" w:space="0" w:color="auto"/>
                        <w:right w:val="none" w:sz="0" w:space="0" w:color="auto"/>
                      </w:divBdr>
                    </w:div>
                  </w:divsChild>
                </w:div>
                <w:div w:id="1038433614">
                  <w:marLeft w:val="0"/>
                  <w:marRight w:val="0"/>
                  <w:marTop w:val="0"/>
                  <w:marBottom w:val="0"/>
                  <w:divBdr>
                    <w:top w:val="none" w:sz="0" w:space="0" w:color="auto"/>
                    <w:left w:val="none" w:sz="0" w:space="0" w:color="auto"/>
                    <w:bottom w:val="none" w:sz="0" w:space="0" w:color="auto"/>
                    <w:right w:val="none" w:sz="0" w:space="0" w:color="auto"/>
                  </w:divBdr>
                  <w:divsChild>
                    <w:div w:id="289477455">
                      <w:marLeft w:val="0"/>
                      <w:marRight w:val="0"/>
                      <w:marTop w:val="0"/>
                      <w:marBottom w:val="0"/>
                      <w:divBdr>
                        <w:top w:val="none" w:sz="0" w:space="0" w:color="auto"/>
                        <w:left w:val="none" w:sz="0" w:space="0" w:color="auto"/>
                        <w:bottom w:val="none" w:sz="0" w:space="0" w:color="auto"/>
                        <w:right w:val="none" w:sz="0" w:space="0" w:color="auto"/>
                      </w:divBdr>
                    </w:div>
                  </w:divsChild>
                </w:div>
                <w:div w:id="1055617472">
                  <w:marLeft w:val="0"/>
                  <w:marRight w:val="0"/>
                  <w:marTop w:val="0"/>
                  <w:marBottom w:val="0"/>
                  <w:divBdr>
                    <w:top w:val="none" w:sz="0" w:space="0" w:color="auto"/>
                    <w:left w:val="none" w:sz="0" w:space="0" w:color="auto"/>
                    <w:bottom w:val="none" w:sz="0" w:space="0" w:color="auto"/>
                    <w:right w:val="none" w:sz="0" w:space="0" w:color="auto"/>
                  </w:divBdr>
                </w:div>
                <w:div w:id="1057170419">
                  <w:marLeft w:val="0"/>
                  <w:marRight w:val="0"/>
                  <w:marTop w:val="0"/>
                  <w:marBottom w:val="0"/>
                  <w:divBdr>
                    <w:top w:val="none" w:sz="0" w:space="0" w:color="auto"/>
                    <w:left w:val="none" w:sz="0" w:space="0" w:color="auto"/>
                    <w:bottom w:val="none" w:sz="0" w:space="0" w:color="auto"/>
                    <w:right w:val="none" w:sz="0" w:space="0" w:color="auto"/>
                  </w:divBdr>
                  <w:divsChild>
                    <w:div w:id="596447345">
                      <w:marLeft w:val="0"/>
                      <w:marRight w:val="0"/>
                      <w:marTop w:val="0"/>
                      <w:marBottom w:val="0"/>
                      <w:divBdr>
                        <w:top w:val="none" w:sz="0" w:space="0" w:color="auto"/>
                        <w:left w:val="none" w:sz="0" w:space="0" w:color="auto"/>
                        <w:bottom w:val="none" w:sz="0" w:space="0" w:color="auto"/>
                        <w:right w:val="none" w:sz="0" w:space="0" w:color="auto"/>
                      </w:divBdr>
                    </w:div>
                  </w:divsChild>
                </w:div>
                <w:div w:id="1095369499">
                  <w:marLeft w:val="0"/>
                  <w:marRight w:val="0"/>
                  <w:marTop w:val="0"/>
                  <w:marBottom w:val="0"/>
                  <w:divBdr>
                    <w:top w:val="none" w:sz="0" w:space="0" w:color="auto"/>
                    <w:left w:val="none" w:sz="0" w:space="0" w:color="auto"/>
                    <w:bottom w:val="none" w:sz="0" w:space="0" w:color="auto"/>
                    <w:right w:val="none" w:sz="0" w:space="0" w:color="auto"/>
                  </w:divBdr>
                  <w:divsChild>
                    <w:div w:id="558832293">
                      <w:marLeft w:val="0"/>
                      <w:marRight w:val="0"/>
                      <w:marTop w:val="0"/>
                      <w:marBottom w:val="0"/>
                      <w:divBdr>
                        <w:top w:val="none" w:sz="0" w:space="0" w:color="auto"/>
                        <w:left w:val="none" w:sz="0" w:space="0" w:color="auto"/>
                        <w:bottom w:val="none" w:sz="0" w:space="0" w:color="auto"/>
                        <w:right w:val="none" w:sz="0" w:space="0" w:color="auto"/>
                      </w:divBdr>
                    </w:div>
                  </w:divsChild>
                </w:div>
                <w:div w:id="1119643623">
                  <w:marLeft w:val="0"/>
                  <w:marRight w:val="0"/>
                  <w:marTop w:val="0"/>
                  <w:marBottom w:val="0"/>
                  <w:divBdr>
                    <w:top w:val="none" w:sz="0" w:space="0" w:color="auto"/>
                    <w:left w:val="none" w:sz="0" w:space="0" w:color="auto"/>
                    <w:bottom w:val="none" w:sz="0" w:space="0" w:color="auto"/>
                    <w:right w:val="none" w:sz="0" w:space="0" w:color="auto"/>
                  </w:divBdr>
                  <w:divsChild>
                    <w:div w:id="1014069235">
                      <w:marLeft w:val="0"/>
                      <w:marRight w:val="0"/>
                      <w:marTop w:val="0"/>
                      <w:marBottom w:val="0"/>
                      <w:divBdr>
                        <w:top w:val="none" w:sz="0" w:space="0" w:color="auto"/>
                        <w:left w:val="none" w:sz="0" w:space="0" w:color="auto"/>
                        <w:bottom w:val="none" w:sz="0" w:space="0" w:color="auto"/>
                        <w:right w:val="none" w:sz="0" w:space="0" w:color="auto"/>
                      </w:divBdr>
                    </w:div>
                  </w:divsChild>
                </w:div>
                <w:div w:id="1127771255">
                  <w:marLeft w:val="0"/>
                  <w:marRight w:val="0"/>
                  <w:marTop w:val="0"/>
                  <w:marBottom w:val="0"/>
                  <w:divBdr>
                    <w:top w:val="none" w:sz="0" w:space="0" w:color="auto"/>
                    <w:left w:val="none" w:sz="0" w:space="0" w:color="auto"/>
                    <w:bottom w:val="none" w:sz="0" w:space="0" w:color="auto"/>
                    <w:right w:val="none" w:sz="0" w:space="0" w:color="auto"/>
                  </w:divBdr>
                  <w:divsChild>
                    <w:div w:id="1341464153">
                      <w:marLeft w:val="0"/>
                      <w:marRight w:val="0"/>
                      <w:marTop w:val="0"/>
                      <w:marBottom w:val="0"/>
                      <w:divBdr>
                        <w:top w:val="none" w:sz="0" w:space="0" w:color="auto"/>
                        <w:left w:val="none" w:sz="0" w:space="0" w:color="auto"/>
                        <w:bottom w:val="none" w:sz="0" w:space="0" w:color="auto"/>
                        <w:right w:val="none" w:sz="0" w:space="0" w:color="auto"/>
                      </w:divBdr>
                    </w:div>
                  </w:divsChild>
                </w:div>
                <w:div w:id="1137141412">
                  <w:marLeft w:val="0"/>
                  <w:marRight w:val="0"/>
                  <w:marTop w:val="0"/>
                  <w:marBottom w:val="0"/>
                  <w:divBdr>
                    <w:top w:val="none" w:sz="0" w:space="0" w:color="auto"/>
                    <w:left w:val="none" w:sz="0" w:space="0" w:color="auto"/>
                    <w:bottom w:val="none" w:sz="0" w:space="0" w:color="auto"/>
                    <w:right w:val="none" w:sz="0" w:space="0" w:color="auto"/>
                  </w:divBdr>
                  <w:divsChild>
                    <w:div w:id="318466407">
                      <w:marLeft w:val="0"/>
                      <w:marRight w:val="0"/>
                      <w:marTop w:val="0"/>
                      <w:marBottom w:val="0"/>
                      <w:divBdr>
                        <w:top w:val="none" w:sz="0" w:space="0" w:color="auto"/>
                        <w:left w:val="none" w:sz="0" w:space="0" w:color="auto"/>
                        <w:bottom w:val="none" w:sz="0" w:space="0" w:color="auto"/>
                        <w:right w:val="none" w:sz="0" w:space="0" w:color="auto"/>
                      </w:divBdr>
                    </w:div>
                  </w:divsChild>
                </w:div>
                <w:div w:id="1146119395">
                  <w:marLeft w:val="0"/>
                  <w:marRight w:val="0"/>
                  <w:marTop w:val="0"/>
                  <w:marBottom w:val="0"/>
                  <w:divBdr>
                    <w:top w:val="none" w:sz="0" w:space="0" w:color="auto"/>
                    <w:left w:val="none" w:sz="0" w:space="0" w:color="auto"/>
                    <w:bottom w:val="none" w:sz="0" w:space="0" w:color="auto"/>
                    <w:right w:val="none" w:sz="0" w:space="0" w:color="auto"/>
                  </w:divBdr>
                </w:div>
                <w:div w:id="1155534695">
                  <w:marLeft w:val="0"/>
                  <w:marRight w:val="0"/>
                  <w:marTop w:val="0"/>
                  <w:marBottom w:val="0"/>
                  <w:divBdr>
                    <w:top w:val="none" w:sz="0" w:space="0" w:color="auto"/>
                    <w:left w:val="none" w:sz="0" w:space="0" w:color="auto"/>
                    <w:bottom w:val="none" w:sz="0" w:space="0" w:color="auto"/>
                    <w:right w:val="none" w:sz="0" w:space="0" w:color="auto"/>
                  </w:divBdr>
                  <w:divsChild>
                    <w:div w:id="1185754791">
                      <w:marLeft w:val="0"/>
                      <w:marRight w:val="0"/>
                      <w:marTop w:val="0"/>
                      <w:marBottom w:val="0"/>
                      <w:divBdr>
                        <w:top w:val="none" w:sz="0" w:space="0" w:color="auto"/>
                        <w:left w:val="none" w:sz="0" w:space="0" w:color="auto"/>
                        <w:bottom w:val="none" w:sz="0" w:space="0" w:color="auto"/>
                        <w:right w:val="none" w:sz="0" w:space="0" w:color="auto"/>
                      </w:divBdr>
                    </w:div>
                  </w:divsChild>
                </w:div>
                <w:div w:id="1170486433">
                  <w:marLeft w:val="0"/>
                  <w:marRight w:val="0"/>
                  <w:marTop w:val="0"/>
                  <w:marBottom w:val="0"/>
                  <w:divBdr>
                    <w:top w:val="none" w:sz="0" w:space="0" w:color="auto"/>
                    <w:left w:val="none" w:sz="0" w:space="0" w:color="auto"/>
                    <w:bottom w:val="none" w:sz="0" w:space="0" w:color="auto"/>
                    <w:right w:val="none" w:sz="0" w:space="0" w:color="auto"/>
                  </w:divBdr>
                  <w:divsChild>
                    <w:div w:id="687023515">
                      <w:marLeft w:val="0"/>
                      <w:marRight w:val="0"/>
                      <w:marTop w:val="0"/>
                      <w:marBottom w:val="0"/>
                      <w:divBdr>
                        <w:top w:val="none" w:sz="0" w:space="0" w:color="auto"/>
                        <w:left w:val="none" w:sz="0" w:space="0" w:color="auto"/>
                        <w:bottom w:val="none" w:sz="0" w:space="0" w:color="auto"/>
                        <w:right w:val="none" w:sz="0" w:space="0" w:color="auto"/>
                      </w:divBdr>
                    </w:div>
                  </w:divsChild>
                </w:div>
                <w:div w:id="1189369954">
                  <w:marLeft w:val="0"/>
                  <w:marRight w:val="0"/>
                  <w:marTop w:val="0"/>
                  <w:marBottom w:val="0"/>
                  <w:divBdr>
                    <w:top w:val="none" w:sz="0" w:space="0" w:color="auto"/>
                    <w:left w:val="none" w:sz="0" w:space="0" w:color="auto"/>
                    <w:bottom w:val="none" w:sz="0" w:space="0" w:color="auto"/>
                    <w:right w:val="none" w:sz="0" w:space="0" w:color="auto"/>
                  </w:divBdr>
                  <w:divsChild>
                    <w:div w:id="1953437796">
                      <w:marLeft w:val="0"/>
                      <w:marRight w:val="0"/>
                      <w:marTop w:val="0"/>
                      <w:marBottom w:val="0"/>
                      <w:divBdr>
                        <w:top w:val="none" w:sz="0" w:space="0" w:color="auto"/>
                        <w:left w:val="none" w:sz="0" w:space="0" w:color="auto"/>
                        <w:bottom w:val="none" w:sz="0" w:space="0" w:color="auto"/>
                        <w:right w:val="none" w:sz="0" w:space="0" w:color="auto"/>
                      </w:divBdr>
                    </w:div>
                  </w:divsChild>
                </w:div>
                <w:div w:id="1225483553">
                  <w:marLeft w:val="0"/>
                  <w:marRight w:val="0"/>
                  <w:marTop w:val="0"/>
                  <w:marBottom w:val="0"/>
                  <w:divBdr>
                    <w:top w:val="none" w:sz="0" w:space="0" w:color="auto"/>
                    <w:left w:val="none" w:sz="0" w:space="0" w:color="auto"/>
                    <w:bottom w:val="none" w:sz="0" w:space="0" w:color="auto"/>
                    <w:right w:val="none" w:sz="0" w:space="0" w:color="auto"/>
                  </w:divBdr>
                  <w:divsChild>
                    <w:div w:id="881088917">
                      <w:marLeft w:val="0"/>
                      <w:marRight w:val="0"/>
                      <w:marTop w:val="0"/>
                      <w:marBottom w:val="0"/>
                      <w:divBdr>
                        <w:top w:val="none" w:sz="0" w:space="0" w:color="auto"/>
                        <w:left w:val="none" w:sz="0" w:space="0" w:color="auto"/>
                        <w:bottom w:val="none" w:sz="0" w:space="0" w:color="auto"/>
                        <w:right w:val="none" w:sz="0" w:space="0" w:color="auto"/>
                      </w:divBdr>
                    </w:div>
                  </w:divsChild>
                </w:div>
                <w:div w:id="1255699110">
                  <w:marLeft w:val="0"/>
                  <w:marRight w:val="0"/>
                  <w:marTop w:val="0"/>
                  <w:marBottom w:val="0"/>
                  <w:divBdr>
                    <w:top w:val="none" w:sz="0" w:space="0" w:color="auto"/>
                    <w:left w:val="none" w:sz="0" w:space="0" w:color="auto"/>
                    <w:bottom w:val="none" w:sz="0" w:space="0" w:color="auto"/>
                    <w:right w:val="none" w:sz="0" w:space="0" w:color="auto"/>
                  </w:divBdr>
                  <w:divsChild>
                    <w:div w:id="145362053">
                      <w:marLeft w:val="0"/>
                      <w:marRight w:val="0"/>
                      <w:marTop w:val="0"/>
                      <w:marBottom w:val="0"/>
                      <w:divBdr>
                        <w:top w:val="none" w:sz="0" w:space="0" w:color="auto"/>
                        <w:left w:val="none" w:sz="0" w:space="0" w:color="auto"/>
                        <w:bottom w:val="none" w:sz="0" w:space="0" w:color="auto"/>
                        <w:right w:val="none" w:sz="0" w:space="0" w:color="auto"/>
                      </w:divBdr>
                    </w:div>
                  </w:divsChild>
                </w:div>
                <w:div w:id="1339116440">
                  <w:marLeft w:val="0"/>
                  <w:marRight w:val="0"/>
                  <w:marTop w:val="0"/>
                  <w:marBottom w:val="0"/>
                  <w:divBdr>
                    <w:top w:val="none" w:sz="0" w:space="0" w:color="auto"/>
                    <w:left w:val="none" w:sz="0" w:space="0" w:color="auto"/>
                    <w:bottom w:val="none" w:sz="0" w:space="0" w:color="auto"/>
                    <w:right w:val="none" w:sz="0" w:space="0" w:color="auto"/>
                  </w:divBdr>
                  <w:divsChild>
                    <w:div w:id="1779375171">
                      <w:marLeft w:val="0"/>
                      <w:marRight w:val="0"/>
                      <w:marTop w:val="0"/>
                      <w:marBottom w:val="0"/>
                      <w:divBdr>
                        <w:top w:val="none" w:sz="0" w:space="0" w:color="auto"/>
                        <w:left w:val="none" w:sz="0" w:space="0" w:color="auto"/>
                        <w:bottom w:val="none" w:sz="0" w:space="0" w:color="auto"/>
                        <w:right w:val="none" w:sz="0" w:space="0" w:color="auto"/>
                      </w:divBdr>
                    </w:div>
                  </w:divsChild>
                </w:div>
                <w:div w:id="1344940199">
                  <w:marLeft w:val="0"/>
                  <w:marRight w:val="0"/>
                  <w:marTop w:val="0"/>
                  <w:marBottom w:val="0"/>
                  <w:divBdr>
                    <w:top w:val="none" w:sz="0" w:space="0" w:color="auto"/>
                    <w:left w:val="none" w:sz="0" w:space="0" w:color="auto"/>
                    <w:bottom w:val="none" w:sz="0" w:space="0" w:color="auto"/>
                    <w:right w:val="none" w:sz="0" w:space="0" w:color="auto"/>
                  </w:divBdr>
                  <w:divsChild>
                    <w:div w:id="479880955">
                      <w:marLeft w:val="0"/>
                      <w:marRight w:val="0"/>
                      <w:marTop w:val="0"/>
                      <w:marBottom w:val="0"/>
                      <w:divBdr>
                        <w:top w:val="none" w:sz="0" w:space="0" w:color="auto"/>
                        <w:left w:val="none" w:sz="0" w:space="0" w:color="auto"/>
                        <w:bottom w:val="none" w:sz="0" w:space="0" w:color="auto"/>
                        <w:right w:val="none" w:sz="0" w:space="0" w:color="auto"/>
                      </w:divBdr>
                    </w:div>
                  </w:divsChild>
                </w:div>
                <w:div w:id="1369258487">
                  <w:marLeft w:val="0"/>
                  <w:marRight w:val="0"/>
                  <w:marTop w:val="0"/>
                  <w:marBottom w:val="0"/>
                  <w:divBdr>
                    <w:top w:val="none" w:sz="0" w:space="0" w:color="auto"/>
                    <w:left w:val="none" w:sz="0" w:space="0" w:color="auto"/>
                    <w:bottom w:val="none" w:sz="0" w:space="0" w:color="auto"/>
                    <w:right w:val="none" w:sz="0" w:space="0" w:color="auto"/>
                  </w:divBdr>
                  <w:divsChild>
                    <w:div w:id="1500392717">
                      <w:marLeft w:val="0"/>
                      <w:marRight w:val="0"/>
                      <w:marTop w:val="0"/>
                      <w:marBottom w:val="0"/>
                      <w:divBdr>
                        <w:top w:val="none" w:sz="0" w:space="0" w:color="auto"/>
                        <w:left w:val="none" w:sz="0" w:space="0" w:color="auto"/>
                        <w:bottom w:val="none" w:sz="0" w:space="0" w:color="auto"/>
                        <w:right w:val="none" w:sz="0" w:space="0" w:color="auto"/>
                      </w:divBdr>
                    </w:div>
                  </w:divsChild>
                </w:div>
                <w:div w:id="1390569479">
                  <w:marLeft w:val="0"/>
                  <w:marRight w:val="0"/>
                  <w:marTop w:val="0"/>
                  <w:marBottom w:val="0"/>
                  <w:divBdr>
                    <w:top w:val="none" w:sz="0" w:space="0" w:color="auto"/>
                    <w:left w:val="none" w:sz="0" w:space="0" w:color="auto"/>
                    <w:bottom w:val="none" w:sz="0" w:space="0" w:color="auto"/>
                    <w:right w:val="none" w:sz="0" w:space="0" w:color="auto"/>
                  </w:divBdr>
                  <w:divsChild>
                    <w:div w:id="692850060">
                      <w:marLeft w:val="0"/>
                      <w:marRight w:val="0"/>
                      <w:marTop w:val="0"/>
                      <w:marBottom w:val="0"/>
                      <w:divBdr>
                        <w:top w:val="none" w:sz="0" w:space="0" w:color="auto"/>
                        <w:left w:val="none" w:sz="0" w:space="0" w:color="auto"/>
                        <w:bottom w:val="none" w:sz="0" w:space="0" w:color="auto"/>
                        <w:right w:val="none" w:sz="0" w:space="0" w:color="auto"/>
                      </w:divBdr>
                    </w:div>
                  </w:divsChild>
                </w:div>
                <w:div w:id="1414549546">
                  <w:marLeft w:val="0"/>
                  <w:marRight w:val="0"/>
                  <w:marTop w:val="0"/>
                  <w:marBottom w:val="0"/>
                  <w:divBdr>
                    <w:top w:val="none" w:sz="0" w:space="0" w:color="auto"/>
                    <w:left w:val="none" w:sz="0" w:space="0" w:color="auto"/>
                    <w:bottom w:val="none" w:sz="0" w:space="0" w:color="auto"/>
                    <w:right w:val="none" w:sz="0" w:space="0" w:color="auto"/>
                  </w:divBdr>
                </w:div>
                <w:div w:id="1439639400">
                  <w:marLeft w:val="0"/>
                  <w:marRight w:val="0"/>
                  <w:marTop w:val="0"/>
                  <w:marBottom w:val="0"/>
                  <w:divBdr>
                    <w:top w:val="none" w:sz="0" w:space="0" w:color="auto"/>
                    <w:left w:val="none" w:sz="0" w:space="0" w:color="auto"/>
                    <w:bottom w:val="none" w:sz="0" w:space="0" w:color="auto"/>
                    <w:right w:val="none" w:sz="0" w:space="0" w:color="auto"/>
                  </w:divBdr>
                  <w:divsChild>
                    <w:div w:id="505435624">
                      <w:marLeft w:val="0"/>
                      <w:marRight w:val="0"/>
                      <w:marTop w:val="0"/>
                      <w:marBottom w:val="0"/>
                      <w:divBdr>
                        <w:top w:val="none" w:sz="0" w:space="0" w:color="auto"/>
                        <w:left w:val="none" w:sz="0" w:space="0" w:color="auto"/>
                        <w:bottom w:val="none" w:sz="0" w:space="0" w:color="auto"/>
                        <w:right w:val="none" w:sz="0" w:space="0" w:color="auto"/>
                      </w:divBdr>
                    </w:div>
                  </w:divsChild>
                </w:div>
                <w:div w:id="1450082221">
                  <w:marLeft w:val="0"/>
                  <w:marRight w:val="0"/>
                  <w:marTop w:val="0"/>
                  <w:marBottom w:val="0"/>
                  <w:divBdr>
                    <w:top w:val="none" w:sz="0" w:space="0" w:color="auto"/>
                    <w:left w:val="none" w:sz="0" w:space="0" w:color="auto"/>
                    <w:bottom w:val="none" w:sz="0" w:space="0" w:color="auto"/>
                    <w:right w:val="none" w:sz="0" w:space="0" w:color="auto"/>
                  </w:divBdr>
                  <w:divsChild>
                    <w:div w:id="178004967">
                      <w:marLeft w:val="0"/>
                      <w:marRight w:val="0"/>
                      <w:marTop w:val="0"/>
                      <w:marBottom w:val="0"/>
                      <w:divBdr>
                        <w:top w:val="none" w:sz="0" w:space="0" w:color="auto"/>
                        <w:left w:val="none" w:sz="0" w:space="0" w:color="auto"/>
                        <w:bottom w:val="none" w:sz="0" w:space="0" w:color="auto"/>
                        <w:right w:val="none" w:sz="0" w:space="0" w:color="auto"/>
                      </w:divBdr>
                    </w:div>
                  </w:divsChild>
                </w:div>
                <w:div w:id="1468358285">
                  <w:marLeft w:val="0"/>
                  <w:marRight w:val="0"/>
                  <w:marTop w:val="0"/>
                  <w:marBottom w:val="0"/>
                  <w:divBdr>
                    <w:top w:val="none" w:sz="0" w:space="0" w:color="auto"/>
                    <w:left w:val="none" w:sz="0" w:space="0" w:color="auto"/>
                    <w:bottom w:val="none" w:sz="0" w:space="0" w:color="auto"/>
                    <w:right w:val="none" w:sz="0" w:space="0" w:color="auto"/>
                  </w:divBdr>
                  <w:divsChild>
                    <w:div w:id="1676492116">
                      <w:marLeft w:val="0"/>
                      <w:marRight w:val="0"/>
                      <w:marTop w:val="0"/>
                      <w:marBottom w:val="0"/>
                      <w:divBdr>
                        <w:top w:val="none" w:sz="0" w:space="0" w:color="auto"/>
                        <w:left w:val="none" w:sz="0" w:space="0" w:color="auto"/>
                        <w:bottom w:val="none" w:sz="0" w:space="0" w:color="auto"/>
                        <w:right w:val="none" w:sz="0" w:space="0" w:color="auto"/>
                      </w:divBdr>
                    </w:div>
                  </w:divsChild>
                </w:div>
                <w:div w:id="1494759436">
                  <w:marLeft w:val="0"/>
                  <w:marRight w:val="0"/>
                  <w:marTop w:val="0"/>
                  <w:marBottom w:val="0"/>
                  <w:divBdr>
                    <w:top w:val="none" w:sz="0" w:space="0" w:color="auto"/>
                    <w:left w:val="none" w:sz="0" w:space="0" w:color="auto"/>
                    <w:bottom w:val="none" w:sz="0" w:space="0" w:color="auto"/>
                    <w:right w:val="none" w:sz="0" w:space="0" w:color="auto"/>
                  </w:divBdr>
                  <w:divsChild>
                    <w:div w:id="1386103828">
                      <w:marLeft w:val="0"/>
                      <w:marRight w:val="0"/>
                      <w:marTop w:val="0"/>
                      <w:marBottom w:val="0"/>
                      <w:divBdr>
                        <w:top w:val="none" w:sz="0" w:space="0" w:color="auto"/>
                        <w:left w:val="none" w:sz="0" w:space="0" w:color="auto"/>
                        <w:bottom w:val="none" w:sz="0" w:space="0" w:color="auto"/>
                        <w:right w:val="none" w:sz="0" w:space="0" w:color="auto"/>
                      </w:divBdr>
                    </w:div>
                  </w:divsChild>
                </w:div>
                <w:div w:id="1495872649">
                  <w:marLeft w:val="0"/>
                  <w:marRight w:val="0"/>
                  <w:marTop w:val="0"/>
                  <w:marBottom w:val="0"/>
                  <w:divBdr>
                    <w:top w:val="none" w:sz="0" w:space="0" w:color="auto"/>
                    <w:left w:val="none" w:sz="0" w:space="0" w:color="auto"/>
                    <w:bottom w:val="none" w:sz="0" w:space="0" w:color="auto"/>
                    <w:right w:val="none" w:sz="0" w:space="0" w:color="auto"/>
                  </w:divBdr>
                  <w:divsChild>
                    <w:div w:id="1947226273">
                      <w:marLeft w:val="0"/>
                      <w:marRight w:val="0"/>
                      <w:marTop w:val="0"/>
                      <w:marBottom w:val="0"/>
                      <w:divBdr>
                        <w:top w:val="none" w:sz="0" w:space="0" w:color="auto"/>
                        <w:left w:val="none" w:sz="0" w:space="0" w:color="auto"/>
                        <w:bottom w:val="none" w:sz="0" w:space="0" w:color="auto"/>
                        <w:right w:val="none" w:sz="0" w:space="0" w:color="auto"/>
                      </w:divBdr>
                    </w:div>
                  </w:divsChild>
                </w:div>
                <w:div w:id="1508982273">
                  <w:marLeft w:val="0"/>
                  <w:marRight w:val="0"/>
                  <w:marTop w:val="0"/>
                  <w:marBottom w:val="0"/>
                  <w:divBdr>
                    <w:top w:val="none" w:sz="0" w:space="0" w:color="auto"/>
                    <w:left w:val="none" w:sz="0" w:space="0" w:color="auto"/>
                    <w:bottom w:val="none" w:sz="0" w:space="0" w:color="auto"/>
                    <w:right w:val="none" w:sz="0" w:space="0" w:color="auto"/>
                  </w:divBdr>
                  <w:divsChild>
                    <w:div w:id="1903831319">
                      <w:marLeft w:val="0"/>
                      <w:marRight w:val="0"/>
                      <w:marTop w:val="0"/>
                      <w:marBottom w:val="0"/>
                      <w:divBdr>
                        <w:top w:val="none" w:sz="0" w:space="0" w:color="auto"/>
                        <w:left w:val="none" w:sz="0" w:space="0" w:color="auto"/>
                        <w:bottom w:val="none" w:sz="0" w:space="0" w:color="auto"/>
                        <w:right w:val="none" w:sz="0" w:space="0" w:color="auto"/>
                      </w:divBdr>
                    </w:div>
                  </w:divsChild>
                </w:div>
                <w:div w:id="1544554953">
                  <w:marLeft w:val="0"/>
                  <w:marRight w:val="0"/>
                  <w:marTop w:val="0"/>
                  <w:marBottom w:val="0"/>
                  <w:divBdr>
                    <w:top w:val="none" w:sz="0" w:space="0" w:color="auto"/>
                    <w:left w:val="none" w:sz="0" w:space="0" w:color="auto"/>
                    <w:bottom w:val="none" w:sz="0" w:space="0" w:color="auto"/>
                    <w:right w:val="none" w:sz="0" w:space="0" w:color="auto"/>
                  </w:divBdr>
                  <w:divsChild>
                    <w:div w:id="646589272">
                      <w:marLeft w:val="0"/>
                      <w:marRight w:val="0"/>
                      <w:marTop w:val="0"/>
                      <w:marBottom w:val="0"/>
                      <w:divBdr>
                        <w:top w:val="none" w:sz="0" w:space="0" w:color="auto"/>
                        <w:left w:val="none" w:sz="0" w:space="0" w:color="auto"/>
                        <w:bottom w:val="none" w:sz="0" w:space="0" w:color="auto"/>
                        <w:right w:val="none" w:sz="0" w:space="0" w:color="auto"/>
                      </w:divBdr>
                    </w:div>
                  </w:divsChild>
                </w:div>
                <w:div w:id="1562599554">
                  <w:marLeft w:val="0"/>
                  <w:marRight w:val="0"/>
                  <w:marTop w:val="0"/>
                  <w:marBottom w:val="0"/>
                  <w:divBdr>
                    <w:top w:val="none" w:sz="0" w:space="0" w:color="auto"/>
                    <w:left w:val="none" w:sz="0" w:space="0" w:color="auto"/>
                    <w:bottom w:val="none" w:sz="0" w:space="0" w:color="auto"/>
                    <w:right w:val="none" w:sz="0" w:space="0" w:color="auto"/>
                  </w:divBdr>
                  <w:divsChild>
                    <w:div w:id="105344867">
                      <w:marLeft w:val="0"/>
                      <w:marRight w:val="0"/>
                      <w:marTop w:val="0"/>
                      <w:marBottom w:val="0"/>
                      <w:divBdr>
                        <w:top w:val="none" w:sz="0" w:space="0" w:color="auto"/>
                        <w:left w:val="none" w:sz="0" w:space="0" w:color="auto"/>
                        <w:bottom w:val="none" w:sz="0" w:space="0" w:color="auto"/>
                        <w:right w:val="none" w:sz="0" w:space="0" w:color="auto"/>
                      </w:divBdr>
                    </w:div>
                  </w:divsChild>
                </w:div>
                <w:div w:id="1579707453">
                  <w:marLeft w:val="0"/>
                  <w:marRight w:val="0"/>
                  <w:marTop w:val="0"/>
                  <w:marBottom w:val="0"/>
                  <w:divBdr>
                    <w:top w:val="none" w:sz="0" w:space="0" w:color="auto"/>
                    <w:left w:val="none" w:sz="0" w:space="0" w:color="auto"/>
                    <w:bottom w:val="none" w:sz="0" w:space="0" w:color="auto"/>
                    <w:right w:val="none" w:sz="0" w:space="0" w:color="auto"/>
                  </w:divBdr>
                  <w:divsChild>
                    <w:div w:id="1256865682">
                      <w:marLeft w:val="0"/>
                      <w:marRight w:val="0"/>
                      <w:marTop w:val="0"/>
                      <w:marBottom w:val="0"/>
                      <w:divBdr>
                        <w:top w:val="none" w:sz="0" w:space="0" w:color="auto"/>
                        <w:left w:val="none" w:sz="0" w:space="0" w:color="auto"/>
                        <w:bottom w:val="none" w:sz="0" w:space="0" w:color="auto"/>
                        <w:right w:val="none" w:sz="0" w:space="0" w:color="auto"/>
                      </w:divBdr>
                    </w:div>
                  </w:divsChild>
                </w:div>
                <w:div w:id="1581133792">
                  <w:marLeft w:val="0"/>
                  <w:marRight w:val="0"/>
                  <w:marTop w:val="0"/>
                  <w:marBottom w:val="0"/>
                  <w:divBdr>
                    <w:top w:val="none" w:sz="0" w:space="0" w:color="auto"/>
                    <w:left w:val="none" w:sz="0" w:space="0" w:color="auto"/>
                    <w:bottom w:val="none" w:sz="0" w:space="0" w:color="auto"/>
                    <w:right w:val="none" w:sz="0" w:space="0" w:color="auto"/>
                  </w:divBdr>
                  <w:divsChild>
                    <w:div w:id="695236762">
                      <w:marLeft w:val="0"/>
                      <w:marRight w:val="0"/>
                      <w:marTop w:val="0"/>
                      <w:marBottom w:val="0"/>
                      <w:divBdr>
                        <w:top w:val="none" w:sz="0" w:space="0" w:color="auto"/>
                        <w:left w:val="none" w:sz="0" w:space="0" w:color="auto"/>
                        <w:bottom w:val="none" w:sz="0" w:space="0" w:color="auto"/>
                        <w:right w:val="none" w:sz="0" w:space="0" w:color="auto"/>
                      </w:divBdr>
                    </w:div>
                  </w:divsChild>
                </w:div>
                <w:div w:id="1582065277">
                  <w:marLeft w:val="0"/>
                  <w:marRight w:val="0"/>
                  <w:marTop w:val="0"/>
                  <w:marBottom w:val="0"/>
                  <w:divBdr>
                    <w:top w:val="none" w:sz="0" w:space="0" w:color="auto"/>
                    <w:left w:val="none" w:sz="0" w:space="0" w:color="auto"/>
                    <w:bottom w:val="none" w:sz="0" w:space="0" w:color="auto"/>
                    <w:right w:val="none" w:sz="0" w:space="0" w:color="auto"/>
                  </w:divBdr>
                  <w:divsChild>
                    <w:div w:id="85271687">
                      <w:marLeft w:val="0"/>
                      <w:marRight w:val="0"/>
                      <w:marTop w:val="0"/>
                      <w:marBottom w:val="0"/>
                      <w:divBdr>
                        <w:top w:val="none" w:sz="0" w:space="0" w:color="auto"/>
                        <w:left w:val="none" w:sz="0" w:space="0" w:color="auto"/>
                        <w:bottom w:val="none" w:sz="0" w:space="0" w:color="auto"/>
                        <w:right w:val="none" w:sz="0" w:space="0" w:color="auto"/>
                      </w:divBdr>
                    </w:div>
                  </w:divsChild>
                </w:div>
                <w:div w:id="1597513551">
                  <w:marLeft w:val="0"/>
                  <w:marRight w:val="0"/>
                  <w:marTop w:val="0"/>
                  <w:marBottom w:val="0"/>
                  <w:divBdr>
                    <w:top w:val="none" w:sz="0" w:space="0" w:color="auto"/>
                    <w:left w:val="none" w:sz="0" w:space="0" w:color="auto"/>
                    <w:bottom w:val="none" w:sz="0" w:space="0" w:color="auto"/>
                    <w:right w:val="none" w:sz="0" w:space="0" w:color="auto"/>
                  </w:divBdr>
                  <w:divsChild>
                    <w:div w:id="615523860">
                      <w:marLeft w:val="0"/>
                      <w:marRight w:val="0"/>
                      <w:marTop w:val="0"/>
                      <w:marBottom w:val="0"/>
                      <w:divBdr>
                        <w:top w:val="none" w:sz="0" w:space="0" w:color="auto"/>
                        <w:left w:val="none" w:sz="0" w:space="0" w:color="auto"/>
                        <w:bottom w:val="none" w:sz="0" w:space="0" w:color="auto"/>
                        <w:right w:val="none" w:sz="0" w:space="0" w:color="auto"/>
                      </w:divBdr>
                    </w:div>
                  </w:divsChild>
                </w:div>
                <w:div w:id="1639607974">
                  <w:marLeft w:val="0"/>
                  <w:marRight w:val="0"/>
                  <w:marTop w:val="0"/>
                  <w:marBottom w:val="0"/>
                  <w:divBdr>
                    <w:top w:val="none" w:sz="0" w:space="0" w:color="auto"/>
                    <w:left w:val="none" w:sz="0" w:space="0" w:color="auto"/>
                    <w:bottom w:val="none" w:sz="0" w:space="0" w:color="auto"/>
                    <w:right w:val="none" w:sz="0" w:space="0" w:color="auto"/>
                  </w:divBdr>
                  <w:divsChild>
                    <w:div w:id="1425102900">
                      <w:marLeft w:val="0"/>
                      <w:marRight w:val="0"/>
                      <w:marTop w:val="0"/>
                      <w:marBottom w:val="0"/>
                      <w:divBdr>
                        <w:top w:val="none" w:sz="0" w:space="0" w:color="auto"/>
                        <w:left w:val="none" w:sz="0" w:space="0" w:color="auto"/>
                        <w:bottom w:val="none" w:sz="0" w:space="0" w:color="auto"/>
                        <w:right w:val="none" w:sz="0" w:space="0" w:color="auto"/>
                      </w:divBdr>
                    </w:div>
                  </w:divsChild>
                </w:div>
                <w:div w:id="1641350692">
                  <w:marLeft w:val="0"/>
                  <w:marRight w:val="0"/>
                  <w:marTop w:val="0"/>
                  <w:marBottom w:val="0"/>
                  <w:divBdr>
                    <w:top w:val="none" w:sz="0" w:space="0" w:color="auto"/>
                    <w:left w:val="none" w:sz="0" w:space="0" w:color="auto"/>
                    <w:bottom w:val="none" w:sz="0" w:space="0" w:color="auto"/>
                    <w:right w:val="none" w:sz="0" w:space="0" w:color="auto"/>
                  </w:divBdr>
                  <w:divsChild>
                    <w:div w:id="654602040">
                      <w:marLeft w:val="0"/>
                      <w:marRight w:val="0"/>
                      <w:marTop w:val="0"/>
                      <w:marBottom w:val="0"/>
                      <w:divBdr>
                        <w:top w:val="none" w:sz="0" w:space="0" w:color="auto"/>
                        <w:left w:val="none" w:sz="0" w:space="0" w:color="auto"/>
                        <w:bottom w:val="none" w:sz="0" w:space="0" w:color="auto"/>
                        <w:right w:val="none" w:sz="0" w:space="0" w:color="auto"/>
                      </w:divBdr>
                    </w:div>
                  </w:divsChild>
                </w:div>
                <w:div w:id="1657488984">
                  <w:marLeft w:val="0"/>
                  <w:marRight w:val="0"/>
                  <w:marTop w:val="0"/>
                  <w:marBottom w:val="0"/>
                  <w:divBdr>
                    <w:top w:val="none" w:sz="0" w:space="0" w:color="auto"/>
                    <w:left w:val="none" w:sz="0" w:space="0" w:color="auto"/>
                    <w:bottom w:val="none" w:sz="0" w:space="0" w:color="auto"/>
                    <w:right w:val="none" w:sz="0" w:space="0" w:color="auto"/>
                  </w:divBdr>
                  <w:divsChild>
                    <w:div w:id="1094008455">
                      <w:marLeft w:val="0"/>
                      <w:marRight w:val="0"/>
                      <w:marTop w:val="0"/>
                      <w:marBottom w:val="0"/>
                      <w:divBdr>
                        <w:top w:val="none" w:sz="0" w:space="0" w:color="auto"/>
                        <w:left w:val="none" w:sz="0" w:space="0" w:color="auto"/>
                        <w:bottom w:val="none" w:sz="0" w:space="0" w:color="auto"/>
                        <w:right w:val="none" w:sz="0" w:space="0" w:color="auto"/>
                      </w:divBdr>
                    </w:div>
                  </w:divsChild>
                </w:div>
                <w:div w:id="1716271577">
                  <w:marLeft w:val="0"/>
                  <w:marRight w:val="0"/>
                  <w:marTop w:val="0"/>
                  <w:marBottom w:val="0"/>
                  <w:divBdr>
                    <w:top w:val="none" w:sz="0" w:space="0" w:color="auto"/>
                    <w:left w:val="none" w:sz="0" w:space="0" w:color="auto"/>
                    <w:bottom w:val="none" w:sz="0" w:space="0" w:color="auto"/>
                    <w:right w:val="none" w:sz="0" w:space="0" w:color="auto"/>
                  </w:divBdr>
                  <w:divsChild>
                    <w:div w:id="1137795715">
                      <w:marLeft w:val="0"/>
                      <w:marRight w:val="0"/>
                      <w:marTop w:val="0"/>
                      <w:marBottom w:val="0"/>
                      <w:divBdr>
                        <w:top w:val="none" w:sz="0" w:space="0" w:color="auto"/>
                        <w:left w:val="none" w:sz="0" w:space="0" w:color="auto"/>
                        <w:bottom w:val="none" w:sz="0" w:space="0" w:color="auto"/>
                        <w:right w:val="none" w:sz="0" w:space="0" w:color="auto"/>
                      </w:divBdr>
                    </w:div>
                  </w:divsChild>
                </w:div>
                <w:div w:id="1730805826">
                  <w:marLeft w:val="0"/>
                  <w:marRight w:val="0"/>
                  <w:marTop w:val="0"/>
                  <w:marBottom w:val="0"/>
                  <w:divBdr>
                    <w:top w:val="none" w:sz="0" w:space="0" w:color="auto"/>
                    <w:left w:val="none" w:sz="0" w:space="0" w:color="auto"/>
                    <w:bottom w:val="none" w:sz="0" w:space="0" w:color="auto"/>
                    <w:right w:val="none" w:sz="0" w:space="0" w:color="auto"/>
                  </w:divBdr>
                  <w:divsChild>
                    <w:div w:id="1679842863">
                      <w:marLeft w:val="0"/>
                      <w:marRight w:val="0"/>
                      <w:marTop w:val="0"/>
                      <w:marBottom w:val="0"/>
                      <w:divBdr>
                        <w:top w:val="none" w:sz="0" w:space="0" w:color="auto"/>
                        <w:left w:val="none" w:sz="0" w:space="0" w:color="auto"/>
                        <w:bottom w:val="none" w:sz="0" w:space="0" w:color="auto"/>
                        <w:right w:val="none" w:sz="0" w:space="0" w:color="auto"/>
                      </w:divBdr>
                    </w:div>
                  </w:divsChild>
                </w:div>
                <w:div w:id="1738094543">
                  <w:marLeft w:val="0"/>
                  <w:marRight w:val="0"/>
                  <w:marTop w:val="0"/>
                  <w:marBottom w:val="0"/>
                  <w:divBdr>
                    <w:top w:val="none" w:sz="0" w:space="0" w:color="auto"/>
                    <w:left w:val="none" w:sz="0" w:space="0" w:color="auto"/>
                    <w:bottom w:val="none" w:sz="0" w:space="0" w:color="auto"/>
                    <w:right w:val="none" w:sz="0" w:space="0" w:color="auto"/>
                  </w:divBdr>
                  <w:divsChild>
                    <w:div w:id="782723235">
                      <w:marLeft w:val="0"/>
                      <w:marRight w:val="0"/>
                      <w:marTop w:val="0"/>
                      <w:marBottom w:val="0"/>
                      <w:divBdr>
                        <w:top w:val="none" w:sz="0" w:space="0" w:color="auto"/>
                        <w:left w:val="none" w:sz="0" w:space="0" w:color="auto"/>
                        <w:bottom w:val="none" w:sz="0" w:space="0" w:color="auto"/>
                        <w:right w:val="none" w:sz="0" w:space="0" w:color="auto"/>
                      </w:divBdr>
                    </w:div>
                  </w:divsChild>
                </w:div>
                <w:div w:id="1742101056">
                  <w:marLeft w:val="0"/>
                  <w:marRight w:val="0"/>
                  <w:marTop w:val="0"/>
                  <w:marBottom w:val="0"/>
                  <w:divBdr>
                    <w:top w:val="none" w:sz="0" w:space="0" w:color="auto"/>
                    <w:left w:val="none" w:sz="0" w:space="0" w:color="auto"/>
                    <w:bottom w:val="none" w:sz="0" w:space="0" w:color="auto"/>
                    <w:right w:val="none" w:sz="0" w:space="0" w:color="auto"/>
                  </w:divBdr>
                  <w:divsChild>
                    <w:div w:id="847136806">
                      <w:marLeft w:val="0"/>
                      <w:marRight w:val="0"/>
                      <w:marTop w:val="0"/>
                      <w:marBottom w:val="0"/>
                      <w:divBdr>
                        <w:top w:val="none" w:sz="0" w:space="0" w:color="auto"/>
                        <w:left w:val="none" w:sz="0" w:space="0" w:color="auto"/>
                        <w:bottom w:val="none" w:sz="0" w:space="0" w:color="auto"/>
                        <w:right w:val="none" w:sz="0" w:space="0" w:color="auto"/>
                      </w:divBdr>
                    </w:div>
                  </w:divsChild>
                </w:div>
                <w:div w:id="1776514230">
                  <w:marLeft w:val="0"/>
                  <w:marRight w:val="0"/>
                  <w:marTop w:val="0"/>
                  <w:marBottom w:val="0"/>
                  <w:divBdr>
                    <w:top w:val="none" w:sz="0" w:space="0" w:color="auto"/>
                    <w:left w:val="none" w:sz="0" w:space="0" w:color="auto"/>
                    <w:bottom w:val="none" w:sz="0" w:space="0" w:color="auto"/>
                    <w:right w:val="none" w:sz="0" w:space="0" w:color="auto"/>
                  </w:divBdr>
                  <w:divsChild>
                    <w:div w:id="992753474">
                      <w:marLeft w:val="0"/>
                      <w:marRight w:val="0"/>
                      <w:marTop w:val="0"/>
                      <w:marBottom w:val="0"/>
                      <w:divBdr>
                        <w:top w:val="none" w:sz="0" w:space="0" w:color="auto"/>
                        <w:left w:val="none" w:sz="0" w:space="0" w:color="auto"/>
                        <w:bottom w:val="none" w:sz="0" w:space="0" w:color="auto"/>
                        <w:right w:val="none" w:sz="0" w:space="0" w:color="auto"/>
                      </w:divBdr>
                    </w:div>
                  </w:divsChild>
                </w:div>
                <w:div w:id="1859157932">
                  <w:marLeft w:val="0"/>
                  <w:marRight w:val="0"/>
                  <w:marTop w:val="0"/>
                  <w:marBottom w:val="0"/>
                  <w:divBdr>
                    <w:top w:val="none" w:sz="0" w:space="0" w:color="auto"/>
                    <w:left w:val="none" w:sz="0" w:space="0" w:color="auto"/>
                    <w:bottom w:val="none" w:sz="0" w:space="0" w:color="auto"/>
                    <w:right w:val="none" w:sz="0" w:space="0" w:color="auto"/>
                  </w:divBdr>
                  <w:divsChild>
                    <w:div w:id="1017269556">
                      <w:marLeft w:val="0"/>
                      <w:marRight w:val="0"/>
                      <w:marTop w:val="0"/>
                      <w:marBottom w:val="0"/>
                      <w:divBdr>
                        <w:top w:val="none" w:sz="0" w:space="0" w:color="auto"/>
                        <w:left w:val="none" w:sz="0" w:space="0" w:color="auto"/>
                        <w:bottom w:val="none" w:sz="0" w:space="0" w:color="auto"/>
                        <w:right w:val="none" w:sz="0" w:space="0" w:color="auto"/>
                      </w:divBdr>
                    </w:div>
                  </w:divsChild>
                </w:div>
                <w:div w:id="1881092597">
                  <w:marLeft w:val="0"/>
                  <w:marRight w:val="0"/>
                  <w:marTop w:val="0"/>
                  <w:marBottom w:val="0"/>
                  <w:divBdr>
                    <w:top w:val="none" w:sz="0" w:space="0" w:color="auto"/>
                    <w:left w:val="none" w:sz="0" w:space="0" w:color="auto"/>
                    <w:bottom w:val="none" w:sz="0" w:space="0" w:color="auto"/>
                    <w:right w:val="none" w:sz="0" w:space="0" w:color="auto"/>
                  </w:divBdr>
                  <w:divsChild>
                    <w:div w:id="1877817641">
                      <w:marLeft w:val="0"/>
                      <w:marRight w:val="0"/>
                      <w:marTop w:val="0"/>
                      <w:marBottom w:val="0"/>
                      <w:divBdr>
                        <w:top w:val="none" w:sz="0" w:space="0" w:color="auto"/>
                        <w:left w:val="none" w:sz="0" w:space="0" w:color="auto"/>
                        <w:bottom w:val="none" w:sz="0" w:space="0" w:color="auto"/>
                        <w:right w:val="none" w:sz="0" w:space="0" w:color="auto"/>
                      </w:divBdr>
                    </w:div>
                  </w:divsChild>
                </w:div>
                <w:div w:id="1900246994">
                  <w:marLeft w:val="0"/>
                  <w:marRight w:val="0"/>
                  <w:marTop w:val="0"/>
                  <w:marBottom w:val="0"/>
                  <w:divBdr>
                    <w:top w:val="none" w:sz="0" w:space="0" w:color="auto"/>
                    <w:left w:val="none" w:sz="0" w:space="0" w:color="auto"/>
                    <w:bottom w:val="none" w:sz="0" w:space="0" w:color="auto"/>
                    <w:right w:val="none" w:sz="0" w:space="0" w:color="auto"/>
                  </w:divBdr>
                  <w:divsChild>
                    <w:div w:id="1131170647">
                      <w:marLeft w:val="0"/>
                      <w:marRight w:val="0"/>
                      <w:marTop w:val="0"/>
                      <w:marBottom w:val="0"/>
                      <w:divBdr>
                        <w:top w:val="none" w:sz="0" w:space="0" w:color="auto"/>
                        <w:left w:val="none" w:sz="0" w:space="0" w:color="auto"/>
                        <w:bottom w:val="none" w:sz="0" w:space="0" w:color="auto"/>
                        <w:right w:val="none" w:sz="0" w:space="0" w:color="auto"/>
                      </w:divBdr>
                    </w:div>
                  </w:divsChild>
                </w:div>
                <w:div w:id="1911889200">
                  <w:marLeft w:val="0"/>
                  <w:marRight w:val="0"/>
                  <w:marTop w:val="0"/>
                  <w:marBottom w:val="0"/>
                  <w:divBdr>
                    <w:top w:val="none" w:sz="0" w:space="0" w:color="auto"/>
                    <w:left w:val="none" w:sz="0" w:space="0" w:color="auto"/>
                    <w:bottom w:val="none" w:sz="0" w:space="0" w:color="auto"/>
                    <w:right w:val="none" w:sz="0" w:space="0" w:color="auto"/>
                  </w:divBdr>
                  <w:divsChild>
                    <w:div w:id="233589738">
                      <w:marLeft w:val="0"/>
                      <w:marRight w:val="0"/>
                      <w:marTop w:val="0"/>
                      <w:marBottom w:val="0"/>
                      <w:divBdr>
                        <w:top w:val="none" w:sz="0" w:space="0" w:color="auto"/>
                        <w:left w:val="none" w:sz="0" w:space="0" w:color="auto"/>
                        <w:bottom w:val="none" w:sz="0" w:space="0" w:color="auto"/>
                        <w:right w:val="none" w:sz="0" w:space="0" w:color="auto"/>
                      </w:divBdr>
                    </w:div>
                  </w:divsChild>
                </w:div>
                <w:div w:id="1983537559">
                  <w:marLeft w:val="0"/>
                  <w:marRight w:val="0"/>
                  <w:marTop w:val="0"/>
                  <w:marBottom w:val="0"/>
                  <w:divBdr>
                    <w:top w:val="none" w:sz="0" w:space="0" w:color="auto"/>
                    <w:left w:val="none" w:sz="0" w:space="0" w:color="auto"/>
                    <w:bottom w:val="none" w:sz="0" w:space="0" w:color="auto"/>
                    <w:right w:val="none" w:sz="0" w:space="0" w:color="auto"/>
                  </w:divBdr>
                  <w:divsChild>
                    <w:div w:id="80126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8808">
          <w:marLeft w:val="0"/>
          <w:marRight w:val="0"/>
          <w:marTop w:val="0"/>
          <w:marBottom w:val="0"/>
          <w:divBdr>
            <w:top w:val="none" w:sz="0" w:space="0" w:color="auto"/>
            <w:left w:val="none" w:sz="0" w:space="0" w:color="auto"/>
            <w:bottom w:val="none" w:sz="0" w:space="0" w:color="auto"/>
            <w:right w:val="none" w:sz="0" w:space="0" w:color="auto"/>
          </w:divBdr>
        </w:div>
        <w:div w:id="1364011997">
          <w:marLeft w:val="0"/>
          <w:marRight w:val="0"/>
          <w:marTop w:val="0"/>
          <w:marBottom w:val="0"/>
          <w:divBdr>
            <w:top w:val="none" w:sz="0" w:space="0" w:color="auto"/>
            <w:left w:val="none" w:sz="0" w:space="0" w:color="auto"/>
            <w:bottom w:val="none" w:sz="0" w:space="0" w:color="auto"/>
            <w:right w:val="none" w:sz="0" w:space="0" w:color="auto"/>
          </w:divBdr>
          <w:divsChild>
            <w:div w:id="1894804416">
              <w:marLeft w:val="-75"/>
              <w:marRight w:val="0"/>
              <w:marTop w:val="30"/>
              <w:marBottom w:val="30"/>
              <w:divBdr>
                <w:top w:val="none" w:sz="0" w:space="0" w:color="auto"/>
                <w:left w:val="none" w:sz="0" w:space="0" w:color="auto"/>
                <w:bottom w:val="none" w:sz="0" w:space="0" w:color="auto"/>
                <w:right w:val="none" w:sz="0" w:space="0" w:color="auto"/>
              </w:divBdr>
              <w:divsChild>
                <w:div w:id="9573420">
                  <w:marLeft w:val="0"/>
                  <w:marRight w:val="0"/>
                  <w:marTop w:val="0"/>
                  <w:marBottom w:val="0"/>
                  <w:divBdr>
                    <w:top w:val="none" w:sz="0" w:space="0" w:color="auto"/>
                    <w:left w:val="none" w:sz="0" w:space="0" w:color="auto"/>
                    <w:bottom w:val="none" w:sz="0" w:space="0" w:color="auto"/>
                    <w:right w:val="none" w:sz="0" w:space="0" w:color="auto"/>
                  </w:divBdr>
                  <w:divsChild>
                    <w:div w:id="1514372071">
                      <w:marLeft w:val="0"/>
                      <w:marRight w:val="0"/>
                      <w:marTop w:val="0"/>
                      <w:marBottom w:val="0"/>
                      <w:divBdr>
                        <w:top w:val="none" w:sz="0" w:space="0" w:color="auto"/>
                        <w:left w:val="none" w:sz="0" w:space="0" w:color="auto"/>
                        <w:bottom w:val="none" w:sz="0" w:space="0" w:color="auto"/>
                        <w:right w:val="none" w:sz="0" w:space="0" w:color="auto"/>
                      </w:divBdr>
                    </w:div>
                  </w:divsChild>
                </w:div>
                <w:div w:id="77336201">
                  <w:marLeft w:val="0"/>
                  <w:marRight w:val="0"/>
                  <w:marTop w:val="0"/>
                  <w:marBottom w:val="0"/>
                  <w:divBdr>
                    <w:top w:val="none" w:sz="0" w:space="0" w:color="auto"/>
                    <w:left w:val="none" w:sz="0" w:space="0" w:color="auto"/>
                    <w:bottom w:val="none" w:sz="0" w:space="0" w:color="auto"/>
                    <w:right w:val="none" w:sz="0" w:space="0" w:color="auto"/>
                  </w:divBdr>
                  <w:divsChild>
                    <w:div w:id="1883321861">
                      <w:marLeft w:val="0"/>
                      <w:marRight w:val="0"/>
                      <w:marTop w:val="0"/>
                      <w:marBottom w:val="0"/>
                      <w:divBdr>
                        <w:top w:val="none" w:sz="0" w:space="0" w:color="auto"/>
                        <w:left w:val="none" w:sz="0" w:space="0" w:color="auto"/>
                        <w:bottom w:val="none" w:sz="0" w:space="0" w:color="auto"/>
                        <w:right w:val="none" w:sz="0" w:space="0" w:color="auto"/>
                      </w:divBdr>
                    </w:div>
                  </w:divsChild>
                </w:div>
                <w:div w:id="143548644">
                  <w:marLeft w:val="0"/>
                  <w:marRight w:val="0"/>
                  <w:marTop w:val="0"/>
                  <w:marBottom w:val="0"/>
                  <w:divBdr>
                    <w:top w:val="none" w:sz="0" w:space="0" w:color="auto"/>
                    <w:left w:val="none" w:sz="0" w:space="0" w:color="auto"/>
                    <w:bottom w:val="none" w:sz="0" w:space="0" w:color="auto"/>
                    <w:right w:val="none" w:sz="0" w:space="0" w:color="auto"/>
                  </w:divBdr>
                  <w:divsChild>
                    <w:div w:id="238293974">
                      <w:marLeft w:val="0"/>
                      <w:marRight w:val="0"/>
                      <w:marTop w:val="0"/>
                      <w:marBottom w:val="0"/>
                      <w:divBdr>
                        <w:top w:val="none" w:sz="0" w:space="0" w:color="auto"/>
                        <w:left w:val="none" w:sz="0" w:space="0" w:color="auto"/>
                        <w:bottom w:val="none" w:sz="0" w:space="0" w:color="auto"/>
                        <w:right w:val="none" w:sz="0" w:space="0" w:color="auto"/>
                      </w:divBdr>
                    </w:div>
                  </w:divsChild>
                </w:div>
                <w:div w:id="392435562">
                  <w:marLeft w:val="0"/>
                  <w:marRight w:val="0"/>
                  <w:marTop w:val="0"/>
                  <w:marBottom w:val="0"/>
                  <w:divBdr>
                    <w:top w:val="none" w:sz="0" w:space="0" w:color="auto"/>
                    <w:left w:val="none" w:sz="0" w:space="0" w:color="auto"/>
                    <w:bottom w:val="none" w:sz="0" w:space="0" w:color="auto"/>
                    <w:right w:val="none" w:sz="0" w:space="0" w:color="auto"/>
                  </w:divBdr>
                  <w:divsChild>
                    <w:div w:id="718168318">
                      <w:marLeft w:val="0"/>
                      <w:marRight w:val="0"/>
                      <w:marTop w:val="0"/>
                      <w:marBottom w:val="0"/>
                      <w:divBdr>
                        <w:top w:val="none" w:sz="0" w:space="0" w:color="auto"/>
                        <w:left w:val="none" w:sz="0" w:space="0" w:color="auto"/>
                        <w:bottom w:val="none" w:sz="0" w:space="0" w:color="auto"/>
                        <w:right w:val="none" w:sz="0" w:space="0" w:color="auto"/>
                      </w:divBdr>
                    </w:div>
                  </w:divsChild>
                </w:div>
                <w:div w:id="557017364">
                  <w:marLeft w:val="0"/>
                  <w:marRight w:val="0"/>
                  <w:marTop w:val="0"/>
                  <w:marBottom w:val="0"/>
                  <w:divBdr>
                    <w:top w:val="none" w:sz="0" w:space="0" w:color="auto"/>
                    <w:left w:val="none" w:sz="0" w:space="0" w:color="auto"/>
                    <w:bottom w:val="none" w:sz="0" w:space="0" w:color="auto"/>
                    <w:right w:val="none" w:sz="0" w:space="0" w:color="auto"/>
                  </w:divBdr>
                  <w:divsChild>
                    <w:div w:id="1546601521">
                      <w:marLeft w:val="0"/>
                      <w:marRight w:val="0"/>
                      <w:marTop w:val="0"/>
                      <w:marBottom w:val="0"/>
                      <w:divBdr>
                        <w:top w:val="none" w:sz="0" w:space="0" w:color="auto"/>
                        <w:left w:val="none" w:sz="0" w:space="0" w:color="auto"/>
                        <w:bottom w:val="none" w:sz="0" w:space="0" w:color="auto"/>
                        <w:right w:val="none" w:sz="0" w:space="0" w:color="auto"/>
                      </w:divBdr>
                    </w:div>
                  </w:divsChild>
                </w:div>
                <w:div w:id="633877054">
                  <w:marLeft w:val="0"/>
                  <w:marRight w:val="0"/>
                  <w:marTop w:val="0"/>
                  <w:marBottom w:val="0"/>
                  <w:divBdr>
                    <w:top w:val="none" w:sz="0" w:space="0" w:color="auto"/>
                    <w:left w:val="none" w:sz="0" w:space="0" w:color="auto"/>
                    <w:bottom w:val="none" w:sz="0" w:space="0" w:color="auto"/>
                    <w:right w:val="none" w:sz="0" w:space="0" w:color="auto"/>
                  </w:divBdr>
                </w:div>
                <w:div w:id="777725586">
                  <w:marLeft w:val="0"/>
                  <w:marRight w:val="0"/>
                  <w:marTop w:val="0"/>
                  <w:marBottom w:val="0"/>
                  <w:divBdr>
                    <w:top w:val="none" w:sz="0" w:space="0" w:color="auto"/>
                    <w:left w:val="none" w:sz="0" w:space="0" w:color="auto"/>
                    <w:bottom w:val="none" w:sz="0" w:space="0" w:color="auto"/>
                    <w:right w:val="none" w:sz="0" w:space="0" w:color="auto"/>
                  </w:divBdr>
                  <w:divsChild>
                    <w:div w:id="620108152">
                      <w:marLeft w:val="0"/>
                      <w:marRight w:val="0"/>
                      <w:marTop w:val="0"/>
                      <w:marBottom w:val="0"/>
                      <w:divBdr>
                        <w:top w:val="none" w:sz="0" w:space="0" w:color="auto"/>
                        <w:left w:val="none" w:sz="0" w:space="0" w:color="auto"/>
                        <w:bottom w:val="none" w:sz="0" w:space="0" w:color="auto"/>
                        <w:right w:val="none" w:sz="0" w:space="0" w:color="auto"/>
                      </w:divBdr>
                    </w:div>
                  </w:divsChild>
                </w:div>
                <w:div w:id="856887441">
                  <w:marLeft w:val="0"/>
                  <w:marRight w:val="0"/>
                  <w:marTop w:val="0"/>
                  <w:marBottom w:val="0"/>
                  <w:divBdr>
                    <w:top w:val="none" w:sz="0" w:space="0" w:color="auto"/>
                    <w:left w:val="none" w:sz="0" w:space="0" w:color="auto"/>
                    <w:bottom w:val="none" w:sz="0" w:space="0" w:color="auto"/>
                    <w:right w:val="none" w:sz="0" w:space="0" w:color="auto"/>
                  </w:divBdr>
                  <w:divsChild>
                    <w:div w:id="1767264179">
                      <w:marLeft w:val="0"/>
                      <w:marRight w:val="0"/>
                      <w:marTop w:val="0"/>
                      <w:marBottom w:val="0"/>
                      <w:divBdr>
                        <w:top w:val="none" w:sz="0" w:space="0" w:color="auto"/>
                        <w:left w:val="none" w:sz="0" w:space="0" w:color="auto"/>
                        <w:bottom w:val="none" w:sz="0" w:space="0" w:color="auto"/>
                        <w:right w:val="none" w:sz="0" w:space="0" w:color="auto"/>
                      </w:divBdr>
                    </w:div>
                  </w:divsChild>
                </w:div>
                <w:div w:id="923150819">
                  <w:marLeft w:val="0"/>
                  <w:marRight w:val="0"/>
                  <w:marTop w:val="0"/>
                  <w:marBottom w:val="0"/>
                  <w:divBdr>
                    <w:top w:val="none" w:sz="0" w:space="0" w:color="auto"/>
                    <w:left w:val="none" w:sz="0" w:space="0" w:color="auto"/>
                    <w:bottom w:val="none" w:sz="0" w:space="0" w:color="auto"/>
                    <w:right w:val="none" w:sz="0" w:space="0" w:color="auto"/>
                  </w:divBdr>
                  <w:divsChild>
                    <w:div w:id="1143817042">
                      <w:marLeft w:val="0"/>
                      <w:marRight w:val="0"/>
                      <w:marTop w:val="0"/>
                      <w:marBottom w:val="0"/>
                      <w:divBdr>
                        <w:top w:val="none" w:sz="0" w:space="0" w:color="auto"/>
                        <w:left w:val="none" w:sz="0" w:space="0" w:color="auto"/>
                        <w:bottom w:val="none" w:sz="0" w:space="0" w:color="auto"/>
                        <w:right w:val="none" w:sz="0" w:space="0" w:color="auto"/>
                      </w:divBdr>
                    </w:div>
                  </w:divsChild>
                </w:div>
                <w:div w:id="939145806">
                  <w:marLeft w:val="0"/>
                  <w:marRight w:val="0"/>
                  <w:marTop w:val="0"/>
                  <w:marBottom w:val="0"/>
                  <w:divBdr>
                    <w:top w:val="none" w:sz="0" w:space="0" w:color="auto"/>
                    <w:left w:val="none" w:sz="0" w:space="0" w:color="auto"/>
                    <w:bottom w:val="none" w:sz="0" w:space="0" w:color="auto"/>
                    <w:right w:val="none" w:sz="0" w:space="0" w:color="auto"/>
                  </w:divBdr>
                  <w:divsChild>
                    <w:div w:id="1622111732">
                      <w:marLeft w:val="0"/>
                      <w:marRight w:val="0"/>
                      <w:marTop w:val="0"/>
                      <w:marBottom w:val="0"/>
                      <w:divBdr>
                        <w:top w:val="none" w:sz="0" w:space="0" w:color="auto"/>
                        <w:left w:val="none" w:sz="0" w:space="0" w:color="auto"/>
                        <w:bottom w:val="none" w:sz="0" w:space="0" w:color="auto"/>
                        <w:right w:val="none" w:sz="0" w:space="0" w:color="auto"/>
                      </w:divBdr>
                    </w:div>
                  </w:divsChild>
                </w:div>
                <w:div w:id="1019158009">
                  <w:marLeft w:val="0"/>
                  <w:marRight w:val="0"/>
                  <w:marTop w:val="0"/>
                  <w:marBottom w:val="0"/>
                  <w:divBdr>
                    <w:top w:val="none" w:sz="0" w:space="0" w:color="auto"/>
                    <w:left w:val="none" w:sz="0" w:space="0" w:color="auto"/>
                    <w:bottom w:val="none" w:sz="0" w:space="0" w:color="auto"/>
                    <w:right w:val="none" w:sz="0" w:space="0" w:color="auto"/>
                  </w:divBdr>
                  <w:divsChild>
                    <w:div w:id="620262073">
                      <w:marLeft w:val="0"/>
                      <w:marRight w:val="0"/>
                      <w:marTop w:val="0"/>
                      <w:marBottom w:val="0"/>
                      <w:divBdr>
                        <w:top w:val="none" w:sz="0" w:space="0" w:color="auto"/>
                        <w:left w:val="none" w:sz="0" w:space="0" w:color="auto"/>
                        <w:bottom w:val="none" w:sz="0" w:space="0" w:color="auto"/>
                        <w:right w:val="none" w:sz="0" w:space="0" w:color="auto"/>
                      </w:divBdr>
                    </w:div>
                  </w:divsChild>
                </w:div>
                <w:div w:id="1084112327">
                  <w:marLeft w:val="0"/>
                  <w:marRight w:val="0"/>
                  <w:marTop w:val="0"/>
                  <w:marBottom w:val="0"/>
                  <w:divBdr>
                    <w:top w:val="none" w:sz="0" w:space="0" w:color="auto"/>
                    <w:left w:val="none" w:sz="0" w:space="0" w:color="auto"/>
                    <w:bottom w:val="none" w:sz="0" w:space="0" w:color="auto"/>
                    <w:right w:val="none" w:sz="0" w:space="0" w:color="auto"/>
                  </w:divBdr>
                  <w:divsChild>
                    <w:div w:id="1329402589">
                      <w:marLeft w:val="0"/>
                      <w:marRight w:val="0"/>
                      <w:marTop w:val="0"/>
                      <w:marBottom w:val="0"/>
                      <w:divBdr>
                        <w:top w:val="none" w:sz="0" w:space="0" w:color="auto"/>
                        <w:left w:val="none" w:sz="0" w:space="0" w:color="auto"/>
                        <w:bottom w:val="none" w:sz="0" w:space="0" w:color="auto"/>
                        <w:right w:val="none" w:sz="0" w:space="0" w:color="auto"/>
                      </w:divBdr>
                    </w:div>
                  </w:divsChild>
                </w:div>
                <w:div w:id="1199271984">
                  <w:marLeft w:val="0"/>
                  <w:marRight w:val="0"/>
                  <w:marTop w:val="0"/>
                  <w:marBottom w:val="0"/>
                  <w:divBdr>
                    <w:top w:val="none" w:sz="0" w:space="0" w:color="auto"/>
                    <w:left w:val="none" w:sz="0" w:space="0" w:color="auto"/>
                    <w:bottom w:val="none" w:sz="0" w:space="0" w:color="auto"/>
                    <w:right w:val="none" w:sz="0" w:space="0" w:color="auto"/>
                  </w:divBdr>
                  <w:divsChild>
                    <w:div w:id="589314047">
                      <w:marLeft w:val="0"/>
                      <w:marRight w:val="0"/>
                      <w:marTop w:val="0"/>
                      <w:marBottom w:val="0"/>
                      <w:divBdr>
                        <w:top w:val="none" w:sz="0" w:space="0" w:color="auto"/>
                        <w:left w:val="none" w:sz="0" w:space="0" w:color="auto"/>
                        <w:bottom w:val="none" w:sz="0" w:space="0" w:color="auto"/>
                        <w:right w:val="none" w:sz="0" w:space="0" w:color="auto"/>
                      </w:divBdr>
                    </w:div>
                  </w:divsChild>
                </w:div>
                <w:div w:id="1225682507">
                  <w:marLeft w:val="0"/>
                  <w:marRight w:val="0"/>
                  <w:marTop w:val="0"/>
                  <w:marBottom w:val="0"/>
                  <w:divBdr>
                    <w:top w:val="none" w:sz="0" w:space="0" w:color="auto"/>
                    <w:left w:val="none" w:sz="0" w:space="0" w:color="auto"/>
                    <w:bottom w:val="none" w:sz="0" w:space="0" w:color="auto"/>
                    <w:right w:val="none" w:sz="0" w:space="0" w:color="auto"/>
                  </w:divBdr>
                  <w:divsChild>
                    <w:div w:id="506872418">
                      <w:marLeft w:val="0"/>
                      <w:marRight w:val="0"/>
                      <w:marTop w:val="0"/>
                      <w:marBottom w:val="0"/>
                      <w:divBdr>
                        <w:top w:val="none" w:sz="0" w:space="0" w:color="auto"/>
                        <w:left w:val="none" w:sz="0" w:space="0" w:color="auto"/>
                        <w:bottom w:val="none" w:sz="0" w:space="0" w:color="auto"/>
                        <w:right w:val="none" w:sz="0" w:space="0" w:color="auto"/>
                      </w:divBdr>
                    </w:div>
                  </w:divsChild>
                </w:div>
                <w:div w:id="1226916077">
                  <w:marLeft w:val="0"/>
                  <w:marRight w:val="0"/>
                  <w:marTop w:val="0"/>
                  <w:marBottom w:val="0"/>
                  <w:divBdr>
                    <w:top w:val="none" w:sz="0" w:space="0" w:color="auto"/>
                    <w:left w:val="none" w:sz="0" w:space="0" w:color="auto"/>
                    <w:bottom w:val="none" w:sz="0" w:space="0" w:color="auto"/>
                    <w:right w:val="none" w:sz="0" w:space="0" w:color="auto"/>
                  </w:divBdr>
                </w:div>
                <w:div w:id="1257325486">
                  <w:marLeft w:val="0"/>
                  <w:marRight w:val="0"/>
                  <w:marTop w:val="0"/>
                  <w:marBottom w:val="0"/>
                  <w:divBdr>
                    <w:top w:val="none" w:sz="0" w:space="0" w:color="auto"/>
                    <w:left w:val="none" w:sz="0" w:space="0" w:color="auto"/>
                    <w:bottom w:val="none" w:sz="0" w:space="0" w:color="auto"/>
                    <w:right w:val="none" w:sz="0" w:space="0" w:color="auto"/>
                  </w:divBdr>
                  <w:divsChild>
                    <w:div w:id="1189836330">
                      <w:marLeft w:val="0"/>
                      <w:marRight w:val="0"/>
                      <w:marTop w:val="0"/>
                      <w:marBottom w:val="0"/>
                      <w:divBdr>
                        <w:top w:val="none" w:sz="0" w:space="0" w:color="auto"/>
                        <w:left w:val="none" w:sz="0" w:space="0" w:color="auto"/>
                        <w:bottom w:val="none" w:sz="0" w:space="0" w:color="auto"/>
                        <w:right w:val="none" w:sz="0" w:space="0" w:color="auto"/>
                      </w:divBdr>
                    </w:div>
                  </w:divsChild>
                </w:div>
                <w:div w:id="1354721129">
                  <w:marLeft w:val="0"/>
                  <w:marRight w:val="0"/>
                  <w:marTop w:val="0"/>
                  <w:marBottom w:val="0"/>
                  <w:divBdr>
                    <w:top w:val="none" w:sz="0" w:space="0" w:color="auto"/>
                    <w:left w:val="none" w:sz="0" w:space="0" w:color="auto"/>
                    <w:bottom w:val="none" w:sz="0" w:space="0" w:color="auto"/>
                    <w:right w:val="none" w:sz="0" w:space="0" w:color="auto"/>
                  </w:divBdr>
                  <w:divsChild>
                    <w:div w:id="1891769398">
                      <w:marLeft w:val="0"/>
                      <w:marRight w:val="0"/>
                      <w:marTop w:val="0"/>
                      <w:marBottom w:val="0"/>
                      <w:divBdr>
                        <w:top w:val="none" w:sz="0" w:space="0" w:color="auto"/>
                        <w:left w:val="none" w:sz="0" w:space="0" w:color="auto"/>
                        <w:bottom w:val="none" w:sz="0" w:space="0" w:color="auto"/>
                        <w:right w:val="none" w:sz="0" w:space="0" w:color="auto"/>
                      </w:divBdr>
                    </w:div>
                  </w:divsChild>
                </w:div>
                <w:div w:id="1368994858">
                  <w:marLeft w:val="0"/>
                  <w:marRight w:val="0"/>
                  <w:marTop w:val="0"/>
                  <w:marBottom w:val="0"/>
                  <w:divBdr>
                    <w:top w:val="none" w:sz="0" w:space="0" w:color="auto"/>
                    <w:left w:val="none" w:sz="0" w:space="0" w:color="auto"/>
                    <w:bottom w:val="none" w:sz="0" w:space="0" w:color="auto"/>
                    <w:right w:val="none" w:sz="0" w:space="0" w:color="auto"/>
                  </w:divBdr>
                  <w:divsChild>
                    <w:div w:id="1114861141">
                      <w:marLeft w:val="0"/>
                      <w:marRight w:val="0"/>
                      <w:marTop w:val="0"/>
                      <w:marBottom w:val="0"/>
                      <w:divBdr>
                        <w:top w:val="none" w:sz="0" w:space="0" w:color="auto"/>
                        <w:left w:val="none" w:sz="0" w:space="0" w:color="auto"/>
                        <w:bottom w:val="none" w:sz="0" w:space="0" w:color="auto"/>
                        <w:right w:val="none" w:sz="0" w:space="0" w:color="auto"/>
                      </w:divBdr>
                    </w:div>
                  </w:divsChild>
                </w:div>
                <w:div w:id="1571966013">
                  <w:marLeft w:val="0"/>
                  <w:marRight w:val="0"/>
                  <w:marTop w:val="0"/>
                  <w:marBottom w:val="0"/>
                  <w:divBdr>
                    <w:top w:val="none" w:sz="0" w:space="0" w:color="auto"/>
                    <w:left w:val="none" w:sz="0" w:space="0" w:color="auto"/>
                    <w:bottom w:val="none" w:sz="0" w:space="0" w:color="auto"/>
                    <w:right w:val="none" w:sz="0" w:space="0" w:color="auto"/>
                  </w:divBdr>
                  <w:divsChild>
                    <w:div w:id="1795901774">
                      <w:marLeft w:val="0"/>
                      <w:marRight w:val="0"/>
                      <w:marTop w:val="0"/>
                      <w:marBottom w:val="0"/>
                      <w:divBdr>
                        <w:top w:val="none" w:sz="0" w:space="0" w:color="auto"/>
                        <w:left w:val="none" w:sz="0" w:space="0" w:color="auto"/>
                        <w:bottom w:val="none" w:sz="0" w:space="0" w:color="auto"/>
                        <w:right w:val="none" w:sz="0" w:space="0" w:color="auto"/>
                      </w:divBdr>
                    </w:div>
                  </w:divsChild>
                </w:div>
                <w:div w:id="1618100751">
                  <w:marLeft w:val="0"/>
                  <w:marRight w:val="0"/>
                  <w:marTop w:val="0"/>
                  <w:marBottom w:val="0"/>
                  <w:divBdr>
                    <w:top w:val="none" w:sz="0" w:space="0" w:color="auto"/>
                    <w:left w:val="none" w:sz="0" w:space="0" w:color="auto"/>
                    <w:bottom w:val="none" w:sz="0" w:space="0" w:color="auto"/>
                    <w:right w:val="none" w:sz="0" w:space="0" w:color="auto"/>
                  </w:divBdr>
                  <w:divsChild>
                    <w:div w:id="735515311">
                      <w:marLeft w:val="0"/>
                      <w:marRight w:val="0"/>
                      <w:marTop w:val="0"/>
                      <w:marBottom w:val="0"/>
                      <w:divBdr>
                        <w:top w:val="none" w:sz="0" w:space="0" w:color="auto"/>
                        <w:left w:val="none" w:sz="0" w:space="0" w:color="auto"/>
                        <w:bottom w:val="none" w:sz="0" w:space="0" w:color="auto"/>
                        <w:right w:val="none" w:sz="0" w:space="0" w:color="auto"/>
                      </w:divBdr>
                    </w:div>
                  </w:divsChild>
                </w:div>
                <w:div w:id="1644431054">
                  <w:marLeft w:val="0"/>
                  <w:marRight w:val="0"/>
                  <w:marTop w:val="0"/>
                  <w:marBottom w:val="0"/>
                  <w:divBdr>
                    <w:top w:val="none" w:sz="0" w:space="0" w:color="auto"/>
                    <w:left w:val="none" w:sz="0" w:space="0" w:color="auto"/>
                    <w:bottom w:val="none" w:sz="0" w:space="0" w:color="auto"/>
                    <w:right w:val="none" w:sz="0" w:space="0" w:color="auto"/>
                  </w:divBdr>
                  <w:divsChild>
                    <w:div w:id="1244147327">
                      <w:marLeft w:val="0"/>
                      <w:marRight w:val="0"/>
                      <w:marTop w:val="0"/>
                      <w:marBottom w:val="0"/>
                      <w:divBdr>
                        <w:top w:val="none" w:sz="0" w:space="0" w:color="auto"/>
                        <w:left w:val="none" w:sz="0" w:space="0" w:color="auto"/>
                        <w:bottom w:val="none" w:sz="0" w:space="0" w:color="auto"/>
                        <w:right w:val="none" w:sz="0" w:space="0" w:color="auto"/>
                      </w:divBdr>
                    </w:div>
                  </w:divsChild>
                </w:div>
                <w:div w:id="1674605699">
                  <w:marLeft w:val="0"/>
                  <w:marRight w:val="0"/>
                  <w:marTop w:val="0"/>
                  <w:marBottom w:val="0"/>
                  <w:divBdr>
                    <w:top w:val="none" w:sz="0" w:space="0" w:color="auto"/>
                    <w:left w:val="none" w:sz="0" w:space="0" w:color="auto"/>
                    <w:bottom w:val="none" w:sz="0" w:space="0" w:color="auto"/>
                    <w:right w:val="none" w:sz="0" w:space="0" w:color="auto"/>
                  </w:divBdr>
                </w:div>
                <w:div w:id="1820346304">
                  <w:marLeft w:val="0"/>
                  <w:marRight w:val="0"/>
                  <w:marTop w:val="0"/>
                  <w:marBottom w:val="0"/>
                  <w:divBdr>
                    <w:top w:val="none" w:sz="0" w:space="0" w:color="auto"/>
                    <w:left w:val="none" w:sz="0" w:space="0" w:color="auto"/>
                    <w:bottom w:val="none" w:sz="0" w:space="0" w:color="auto"/>
                    <w:right w:val="none" w:sz="0" w:space="0" w:color="auto"/>
                  </w:divBdr>
                  <w:divsChild>
                    <w:div w:id="1831872301">
                      <w:marLeft w:val="0"/>
                      <w:marRight w:val="0"/>
                      <w:marTop w:val="0"/>
                      <w:marBottom w:val="0"/>
                      <w:divBdr>
                        <w:top w:val="none" w:sz="0" w:space="0" w:color="auto"/>
                        <w:left w:val="none" w:sz="0" w:space="0" w:color="auto"/>
                        <w:bottom w:val="none" w:sz="0" w:space="0" w:color="auto"/>
                        <w:right w:val="none" w:sz="0" w:space="0" w:color="auto"/>
                      </w:divBdr>
                    </w:div>
                  </w:divsChild>
                </w:div>
                <w:div w:id="1953708315">
                  <w:marLeft w:val="0"/>
                  <w:marRight w:val="0"/>
                  <w:marTop w:val="0"/>
                  <w:marBottom w:val="0"/>
                  <w:divBdr>
                    <w:top w:val="none" w:sz="0" w:space="0" w:color="auto"/>
                    <w:left w:val="none" w:sz="0" w:space="0" w:color="auto"/>
                    <w:bottom w:val="none" w:sz="0" w:space="0" w:color="auto"/>
                    <w:right w:val="none" w:sz="0" w:space="0" w:color="auto"/>
                  </w:divBdr>
                  <w:divsChild>
                    <w:div w:id="9666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42589">
          <w:marLeft w:val="0"/>
          <w:marRight w:val="0"/>
          <w:marTop w:val="0"/>
          <w:marBottom w:val="0"/>
          <w:divBdr>
            <w:top w:val="none" w:sz="0" w:space="0" w:color="auto"/>
            <w:left w:val="none" w:sz="0" w:space="0" w:color="auto"/>
            <w:bottom w:val="none" w:sz="0" w:space="0" w:color="auto"/>
            <w:right w:val="none" w:sz="0" w:space="0" w:color="auto"/>
          </w:divBdr>
        </w:div>
        <w:div w:id="1377896928">
          <w:marLeft w:val="0"/>
          <w:marRight w:val="0"/>
          <w:marTop w:val="0"/>
          <w:marBottom w:val="0"/>
          <w:divBdr>
            <w:top w:val="none" w:sz="0" w:space="0" w:color="auto"/>
            <w:left w:val="none" w:sz="0" w:space="0" w:color="auto"/>
            <w:bottom w:val="none" w:sz="0" w:space="0" w:color="auto"/>
            <w:right w:val="none" w:sz="0" w:space="0" w:color="auto"/>
          </w:divBdr>
        </w:div>
        <w:div w:id="1388846261">
          <w:marLeft w:val="0"/>
          <w:marRight w:val="0"/>
          <w:marTop w:val="0"/>
          <w:marBottom w:val="0"/>
          <w:divBdr>
            <w:top w:val="none" w:sz="0" w:space="0" w:color="auto"/>
            <w:left w:val="none" w:sz="0" w:space="0" w:color="auto"/>
            <w:bottom w:val="none" w:sz="0" w:space="0" w:color="auto"/>
            <w:right w:val="none" w:sz="0" w:space="0" w:color="auto"/>
          </w:divBdr>
        </w:div>
        <w:div w:id="1392264444">
          <w:marLeft w:val="0"/>
          <w:marRight w:val="0"/>
          <w:marTop w:val="0"/>
          <w:marBottom w:val="0"/>
          <w:divBdr>
            <w:top w:val="none" w:sz="0" w:space="0" w:color="auto"/>
            <w:left w:val="none" w:sz="0" w:space="0" w:color="auto"/>
            <w:bottom w:val="none" w:sz="0" w:space="0" w:color="auto"/>
            <w:right w:val="none" w:sz="0" w:space="0" w:color="auto"/>
          </w:divBdr>
        </w:div>
        <w:div w:id="1411735253">
          <w:marLeft w:val="0"/>
          <w:marRight w:val="0"/>
          <w:marTop w:val="0"/>
          <w:marBottom w:val="0"/>
          <w:divBdr>
            <w:top w:val="none" w:sz="0" w:space="0" w:color="auto"/>
            <w:left w:val="none" w:sz="0" w:space="0" w:color="auto"/>
            <w:bottom w:val="none" w:sz="0" w:space="0" w:color="auto"/>
            <w:right w:val="none" w:sz="0" w:space="0" w:color="auto"/>
          </w:divBdr>
        </w:div>
        <w:div w:id="1417705450">
          <w:marLeft w:val="0"/>
          <w:marRight w:val="0"/>
          <w:marTop w:val="0"/>
          <w:marBottom w:val="0"/>
          <w:divBdr>
            <w:top w:val="none" w:sz="0" w:space="0" w:color="auto"/>
            <w:left w:val="none" w:sz="0" w:space="0" w:color="auto"/>
            <w:bottom w:val="none" w:sz="0" w:space="0" w:color="auto"/>
            <w:right w:val="none" w:sz="0" w:space="0" w:color="auto"/>
          </w:divBdr>
        </w:div>
        <w:div w:id="1462336783">
          <w:marLeft w:val="0"/>
          <w:marRight w:val="0"/>
          <w:marTop w:val="0"/>
          <w:marBottom w:val="0"/>
          <w:divBdr>
            <w:top w:val="none" w:sz="0" w:space="0" w:color="auto"/>
            <w:left w:val="none" w:sz="0" w:space="0" w:color="auto"/>
            <w:bottom w:val="none" w:sz="0" w:space="0" w:color="auto"/>
            <w:right w:val="none" w:sz="0" w:space="0" w:color="auto"/>
          </w:divBdr>
        </w:div>
        <w:div w:id="1463496078">
          <w:marLeft w:val="0"/>
          <w:marRight w:val="0"/>
          <w:marTop w:val="0"/>
          <w:marBottom w:val="0"/>
          <w:divBdr>
            <w:top w:val="none" w:sz="0" w:space="0" w:color="auto"/>
            <w:left w:val="none" w:sz="0" w:space="0" w:color="auto"/>
            <w:bottom w:val="none" w:sz="0" w:space="0" w:color="auto"/>
            <w:right w:val="none" w:sz="0" w:space="0" w:color="auto"/>
          </w:divBdr>
        </w:div>
        <w:div w:id="1465854963">
          <w:marLeft w:val="0"/>
          <w:marRight w:val="0"/>
          <w:marTop w:val="0"/>
          <w:marBottom w:val="0"/>
          <w:divBdr>
            <w:top w:val="none" w:sz="0" w:space="0" w:color="auto"/>
            <w:left w:val="none" w:sz="0" w:space="0" w:color="auto"/>
            <w:bottom w:val="none" w:sz="0" w:space="0" w:color="auto"/>
            <w:right w:val="none" w:sz="0" w:space="0" w:color="auto"/>
          </w:divBdr>
        </w:div>
        <w:div w:id="1473906146">
          <w:marLeft w:val="0"/>
          <w:marRight w:val="0"/>
          <w:marTop w:val="0"/>
          <w:marBottom w:val="0"/>
          <w:divBdr>
            <w:top w:val="none" w:sz="0" w:space="0" w:color="auto"/>
            <w:left w:val="none" w:sz="0" w:space="0" w:color="auto"/>
            <w:bottom w:val="none" w:sz="0" w:space="0" w:color="auto"/>
            <w:right w:val="none" w:sz="0" w:space="0" w:color="auto"/>
          </w:divBdr>
        </w:div>
        <w:div w:id="1499494526">
          <w:marLeft w:val="0"/>
          <w:marRight w:val="0"/>
          <w:marTop w:val="0"/>
          <w:marBottom w:val="0"/>
          <w:divBdr>
            <w:top w:val="none" w:sz="0" w:space="0" w:color="auto"/>
            <w:left w:val="none" w:sz="0" w:space="0" w:color="auto"/>
            <w:bottom w:val="none" w:sz="0" w:space="0" w:color="auto"/>
            <w:right w:val="none" w:sz="0" w:space="0" w:color="auto"/>
          </w:divBdr>
          <w:divsChild>
            <w:div w:id="523371793">
              <w:marLeft w:val="-75"/>
              <w:marRight w:val="0"/>
              <w:marTop w:val="30"/>
              <w:marBottom w:val="30"/>
              <w:divBdr>
                <w:top w:val="none" w:sz="0" w:space="0" w:color="auto"/>
                <w:left w:val="none" w:sz="0" w:space="0" w:color="auto"/>
                <w:bottom w:val="none" w:sz="0" w:space="0" w:color="auto"/>
                <w:right w:val="none" w:sz="0" w:space="0" w:color="auto"/>
              </w:divBdr>
              <w:divsChild>
                <w:div w:id="17438863">
                  <w:marLeft w:val="0"/>
                  <w:marRight w:val="0"/>
                  <w:marTop w:val="0"/>
                  <w:marBottom w:val="0"/>
                  <w:divBdr>
                    <w:top w:val="none" w:sz="0" w:space="0" w:color="auto"/>
                    <w:left w:val="none" w:sz="0" w:space="0" w:color="auto"/>
                    <w:bottom w:val="none" w:sz="0" w:space="0" w:color="auto"/>
                    <w:right w:val="none" w:sz="0" w:space="0" w:color="auto"/>
                  </w:divBdr>
                  <w:divsChild>
                    <w:div w:id="1495683388">
                      <w:marLeft w:val="0"/>
                      <w:marRight w:val="0"/>
                      <w:marTop w:val="0"/>
                      <w:marBottom w:val="0"/>
                      <w:divBdr>
                        <w:top w:val="none" w:sz="0" w:space="0" w:color="auto"/>
                        <w:left w:val="none" w:sz="0" w:space="0" w:color="auto"/>
                        <w:bottom w:val="none" w:sz="0" w:space="0" w:color="auto"/>
                        <w:right w:val="none" w:sz="0" w:space="0" w:color="auto"/>
                      </w:divBdr>
                    </w:div>
                  </w:divsChild>
                </w:div>
                <w:div w:id="297496204">
                  <w:marLeft w:val="0"/>
                  <w:marRight w:val="0"/>
                  <w:marTop w:val="0"/>
                  <w:marBottom w:val="0"/>
                  <w:divBdr>
                    <w:top w:val="none" w:sz="0" w:space="0" w:color="auto"/>
                    <w:left w:val="none" w:sz="0" w:space="0" w:color="auto"/>
                    <w:bottom w:val="none" w:sz="0" w:space="0" w:color="auto"/>
                    <w:right w:val="none" w:sz="0" w:space="0" w:color="auto"/>
                  </w:divBdr>
                  <w:divsChild>
                    <w:div w:id="1420636090">
                      <w:marLeft w:val="0"/>
                      <w:marRight w:val="0"/>
                      <w:marTop w:val="0"/>
                      <w:marBottom w:val="0"/>
                      <w:divBdr>
                        <w:top w:val="none" w:sz="0" w:space="0" w:color="auto"/>
                        <w:left w:val="none" w:sz="0" w:space="0" w:color="auto"/>
                        <w:bottom w:val="none" w:sz="0" w:space="0" w:color="auto"/>
                        <w:right w:val="none" w:sz="0" w:space="0" w:color="auto"/>
                      </w:divBdr>
                    </w:div>
                  </w:divsChild>
                </w:div>
                <w:div w:id="394283493">
                  <w:marLeft w:val="0"/>
                  <w:marRight w:val="0"/>
                  <w:marTop w:val="0"/>
                  <w:marBottom w:val="0"/>
                  <w:divBdr>
                    <w:top w:val="none" w:sz="0" w:space="0" w:color="auto"/>
                    <w:left w:val="none" w:sz="0" w:space="0" w:color="auto"/>
                    <w:bottom w:val="none" w:sz="0" w:space="0" w:color="auto"/>
                    <w:right w:val="none" w:sz="0" w:space="0" w:color="auto"/>
                  </w:divBdr>
                </w:div>
                <w:div w:id="556936864">
                  <w:marLeft w:val="0"/>
                  <w:marRight w:val="0"/>
                  <w:marTop w:val="0"/>
                  <w:marBottom w:val="0"/>
                  <w:divBdr>
                    <w:top w:val="none" w:sz="0" w:space="0" w:color="auto"/>
                    <w:left w:val="none" w:sz="0" w:space="0" w:color="auto"/>
                    <w:bottom w:val="none" w:sz="0" w:space="0" w:color="auto"/>
                    <w:right w:val="none" w:sz="0" w:space="0" w:color="auto"/>
                  </w:divBdr>
                  <w:divsChild>
                    <w:div w:id="738476808">
                      <w:marLeft w:val="0"/>
                      <w:marRight w:val="0"/>
                      <w:marTop w:val="0"/>
                      <w:marBottom w:val="0"/>
                      <w:divBdr>
                        <w:top w:val="none" w:sz="0" w:space="0" w:color="auto"/>
                        <w:left w:val="none" w:sz="0" w:space="0" w:color="auto"/>
                        <w:bottom w:val="none" w:sz="0" w:space="0" w:color="auto"/>
                        <w:right w:val="none" w:sz="0" w:space="0" w:color="auto"/>
                      </w:divBdr>
                    </w:div>
                  </w:divsChild>
                </w:div>
                <w:div w:id="786586571">
                  <w:marLeft w:val="0"/>
                  <w:marRight w:val="0"/>
                  <w:marTop w:val="0"/>
                  <w:marBottom w:val="0"/>
                  <w:divBdr>
                    <w:top w:val="none" w:sz="0" w:space="0" w:color="auto"/>
                    <w:left w:val="none" w:sz="0" w:space="0" w:color="auto"/>
                    <w:bottom w:val="none" w:sz="0" w:space="0" w:color="auto"/>
                    <w:right w:val="none" w:sz="0" w:space="0" w:color="auto"/>
                  </w:divBdr>
                  <w:divsChild>
                    <w:div w:id="849948233">
                      <w:marLeft w:val="0"/>
                      <w:marRight w:val="0"/>
                      <w:marTop w:val="0"/>
                      <w:marBottom w:val="0"/>
                      <w:divBdr>
                        <w:top w:val="none" w:sz="0" w:space="0" w:color="auto"/>
                        <w:left w:val="none" w:sz="0" w:space="0" w:color="auto"/>
                        <w:bottom w:val="none" w:sz="0" w:space="0" w:color="auto"/>
                        <w:right w:val="none" w:sz="0" w:space="0" w:color="auto"/>
                      </w:divBdr>
                    </w:div>
                  </w:divsChild>
                </w:div>
                <w:div w:id="832187887">
                  <w:marLeft w:val="0"/>
                  <w:marRight w:val="0"/>
                  <w:marTop w:val="0"/>
                  <w:marBottom w:val="0"/>
                  <w:divBdr>
                    <w:top w:val="none" w:sz="0" w:space="0" w:color="auto"/>
                    <w:left w:val="none" w:sz="0" w:space="0" w:color="auto"/>
                    <w:bottom w:val="none" w:sz="0" w:space="0" w:color="auto"/>
                    <w:right w:val="none" w:sz="0" w:space="0" w:color="auto"/>
                  </w:divBdr>
                  <w:divsChild>
                    <w:div w:id="550770411">
                      <w:marLeft w:val="0"/>
                      <w:marRight w:val="0"/>
                      <w:marTop w:val="0"/>
                      <w:marBottom w:val="0"/>
                      <w:divBdr>
                        <w:top w:val="none" w:sz="0" w:space="0" w:color="auto"/>
                        <w:left w:val="none" w:sz="0" w:space="0" w:color="auto"/>
                        <w:bottom w:val="none" w:sz="0" w:space="0" w:color="auto"/>
                        <w:right w:val="none" w:sz="0" w:space="0" w:color="auto"/>
                      </w:divBdr>
                    </w:div>
                  </w:divsChild>
                </w:div>
                <w:div w:id="860358970">
                  <w:marLeft w:val="0"/>
                  <w:marRight w:val="0"/>
                  <w:marTop w:val="0"/>
                  <w:marBottom w:val="0"/>
                  <w:divBdr>
                    <w:top w:val="none" w:sz="0" w:space="0" w:color="auto"/>
                    <w:left w:val="none" w:sz="0" w:space="0" w:color="auto"/>
                    <w:bottom w:val="none" w:sz="0" w:space="0" w:color="auto"/>
                    <w:right w:val="none" w:sz="0" w:space="0" w:color="auto"/>
                  </w:divBdr>
                  <w:divsChild>
                    <w:div w:id="1135677936">
                      <w:marLeft w:val="0"/>
                      <w:marRight w:val="0"/>
                      <w:marTop w:val="0"/>
                      <w:marBottom w:val="0"/>
                      <w:divBdr>
                        <w:top w:val="none" w:sz="0" w:space="0" w:color="auto"/>
                        <w:left w:val="none" w:sz="0" w:space="0" w:color="auto"/>
                        <w:bottom w:val="none" w:sz="0" w:space="0" w:color="auto"/>
                        <w:right w:val="none" w:sz="0" w:space="0" w:color="auto"/>
                      </w:divBdr>
                    </w:div>
                  </w:divsChild>
                </w:div>
                <w:div w:id="1001735609">
                  <w:marLeft w:val="0"/>
                  <w:marRight w:val="0"/>
                  <w:marTop w:val="0"/>
                  <w:marBottom w:val="0"/>
                  <w:divBdr>
                    <w:top w:val="none" w:sz="0" w:space="0" w:color="auto"/>
                    <w:left w:val="none" w:sz="0" w:space="0" w:color="auto"/>
                    <w:bottom w:val="none" w:sz="0" w:space="0" w:color="auto"/>
                    <w:right w:val="none" w:sz="0" w:space="0" w:color="auto"/>
                  </w:divBdr>
                  <w:divsChild>
                    <w:div w:id="464154243">
                      <w:marLeft w:val="0"/>
                      <w:marRight w:val="0"/>
                      <w:marTop w:val="0"/>
                      <w:marBottom w:val="0"/>
                      <w:divBdr>
                        <w:top w:val="none" w:sz="0" w:space="0" w:color="auto"/>
                        <w:left w:val="none" w:sz="0" w:space="0" w:color="auto"/>
                        <w:bottom w:val="none" w:sz="0" w:space="0" w:color="auto"/>
                        <w:right w:val="none" w:sz="0" w:space="0" w:color="auto"/>
                      </w:divBdr>
                    </w:div>
                  </w:divsChild>
                </w:div>
                <w:div w:id="1068308823">
                  <w:marLeft w:val="0"/>
                  <w:marRight w:val="0"/>
                  <w:marTop w:val="0"/>
                  <w:marBottom w:val="0"/>
                  <w:divBdr>
                    <w:top w:val="none" w:sz="0" w:space="0" w:color="auto"/>
                    <w:left w:val="none" w:sz="0" w:space="0" w:color="auto"/>
                    <w:bottom w:val="none" w:sz="0" w:space="0" w:color="auto"/>
                    <w:right w:val="none" w:sz="0" w:space="0" w:color="auto"/>
                  </w:divBdr>
                  <w:divsChild>
                    <w:div w:id="1329363855">
                      <w:marLeft w:val="0"/>
                      <w:marRight w:val="0"/>
                      <w:marTop w:val="0"/>
                      <w:marBottom w:val="0"/>
                      <w:divBdr>
                        <w:top w:val="none" w:sz="0" w:space="0" w:color="auto"/>
                        <w:left w:val="none" w:sz="0" w:space="0" w:color="auto"/>
                        <w:bottom w:val="none" w:sz="0" w:space="0" w:color="auto"/>
                        <w:right w:val="none" w:sz="0" w:space="0" w:color="auto"/>
                      </w:divBdr>
                    </w:div>
                  </w:divsChild>
                </w:div>
                <w:div w:id="1118715438">
                  <w:marLeft w:val="0"/>
                  <w:marRight w:val="0"/>
                  <w:marTop w:val="0"/>
                  <w:marBottom w:val="0"/>
                  <w:divBdr>
                    <w:top w:val="none" w:sz="0" w:space="0" w:color="auto"/>
                    <w:left w:val="none" w:sz="0" w:space="0" w:color="auto"/>
                    <w:bottom w:val="none" w:sz="0" w:space="0" w:color="auto"/>
                    <w:right w:val="none" w:sz="0" w:space="0" w:color="auto"/>
                  </w:divBdr>
                  <w:divsChild>
                    <w:div w:id="16275984">
                      <w:marLeft w:val="0"/>
                      <w:marRight w:val="0"/>
                      <w:marTop w:val="0"/>
                      <w:marBottom w:val="0"/>
                      <w:divBdr>
                        <w:top w:val="none" w:sz="0" w:space="0" w:color="auto"/>
                        <w:left w:val="none" w:sz="0" w:space="0" w:color="auto"/>
                        <w:bottom w:val="none" w:sz="0" w:space="0" w:color="auto"/>
                        <w:right w:val="none" w:sz="0" w:space="0" w:color="auto"/>
                      </w:divBdr>
                    </w:div>
                  </w:divsChild>
                </w:div>
                <w:div w:id="1196037563">
                  <w:marLeft w:val="0"/>
                  <w:marRight w:val="0"/>
                  <w:marTop w:val="0"/>
                  <w:marBottom w:val="0"/>
                  <w:divBdr>
                    <w:top w:val="none" w:sz="0" w:space="0" w:color="auto"/>
                    <w:left w:val="none" w:sz="0" w:space="0" w:color="auto"/>
                    <w:bottom w:val="none" w:sz="0" w:space="0" w:color="auto"/>
                    <w:right w:val="none" w:sz="0" w:space="0" w:color="auto"/>
                  </w:divBdr>
                  <w:divsChild>
                    <w:div w:id="1027024297">
                      <w:marLeft w:val="0"/>
                      <w:marRight w:val="0"/>
                      <w:marTop w:val="0"/>
                      <w:marBottom w:val="0"/>
                      <w:divBdr>
                        <w:top w:val="none" w:sz="0" w:space="0" w:color="auto"/>
                        <w:left w:val="none" w:sz="0" w:space="0" w:color="auto"/>
                        <w:bottom w:val="none" w:sz="0" w:space="0" w:color="auto"/>
                        <w:right w:val="none" w:sz="0" w:space="0" w:color="auto"/>
                      </w:divBdr>
                    </w:div>
                  </w:divsChild>
                </w:div>
                <w:div w:id="1232816499">
                  <w:marLeft w:val="0"/>
                  <w:marRight w:val="0"/>
                  <w:marTop w:val="0"/>
                  <w:marBottom w:val="0"/>
                  <w:divBdr>
                    <w:top w:val="none" w:sz="0" w:space="0" w:color="auto"/>
                    <w:left w:val="none" w:sz="0" w:space="0" w:color="auto"/>
                    <w:bottom w:val="none" w:sz="0" w:space="0" w:color="auto"/>
                    <w:right w:val="none" w:sz="0" w:space="0" w:color="auto"/>
                  </w:divBdr>
                  <w:divsChild>
                    <w:div w:id="759719485">
                      <w:marLeft w:val="0"/>
                      <w:marRight w:val="0"/>
                      <w:marTop w:val="0"/>
                      <w:marBottom w:val="0"/>
                      <w:divBdr>
                        <w:top w:val="none" w:sz="0" w:space="0" w:color="auto"/>
                        <w:left w:val="none" w:sz="0" w:space="0" w:color="auto"/>
                        <w:bottom w:val="none" w:sz="0" w:space="0" w:color="auto"/>
                        <w:right w:val="none" w:sz="0" w:space="0" w:color="auto"/>
                      </w:divBdr>
                    </w:div>
                  </w:divsChild>
                </w:div>
                <w:div w:id="1244753228">
                  <w:marLeft w:val="0"/>
                  <w:marRight w:val="0"/>
                  <w:marTop w:val="0"/>
                  <w:marBottom w:val="0"/>
                  <w:divBdr>
                    <w:top w:val="none" w:sz="0" w:space="0" w:color="auto"/>
                    <w:left w:val="none" w:sz="0" w:space="0" w:color="auto"/>
                    <w:bottom w:val="none" w:sz="0" w:space="0" w:color="auto"/>
                    <w:right w:val="none" w:sz="0" w:space="0" w:color="auto"/>
                  </w:divBdr>
                </w:div>
                <w:div w:id="1344698865">
                  <w:marLeft w:val="0"/>
                  <w:marRight w:val="0"/>
                  <w:marTop w:val="0"/>
                  <w:marBottom w:val="0"/>
                  <w:divBdr>
                    <w:top w:val="none" w:sz="0" w:space="0" w:color="auto"/>
                    <w:left w:val="none" w:sz="0" w:space="0" w:color="auto"/>
                    <w:bottom w:val="none" w:sz="0" w:space="0" w:color="auto"/>
                    <w:right w:val="none" w:sz="0" w:space="0" w:color="auto"/>
                  </w:divBdr>
                  <w:divsChild>
                    <w:div w:id="456417993">
                      <w:marLeft w:val="0"/>
                      <w:marRight w:val="0"/>
                      <w:marTop w:val="0"/>
                      <w:marBottom w:val="0"/>
                      <w:divBdr>
                        <w:top w:val="none" w:sz="0" w:space="0" w:color="auto"/>
                        <w:left w:val="none" w:sz="0" w:space="0" w:color="auto"/>
                        <w:bottom w:val="none" w:sz="0" w:space="0" w:color="auto"/>
                        <w:right w:val="none" w:sz="0" w:space="0" w:color="auto"/>
                      </w:divBdr>
                    </w:div>
                  </w:divsChild>
                </w:div>
                <w:div w:id="1532108540">
                  <w:marLeft w:val="0"/>
                  <w:marRight w:val="0"/>
                  <w:marTop w:val="0"/>
                  <w:marBottom w:val="0"/>
                  <w:divBdr>
                    <w:top w:val="none" w:sz="0" w:space="0" w:color="auto"/>
                    <w:left w:val="none" w:sz="0" w:space="0" w:color="auto"/>
                    <w:bottom w:val="none" w:sz="0" w:space="0" w:color="auto"/>
                    <w:right w:val="none" w:sz="0" w:space="0" w:color="auto"/>
                  </w:divBdr>
                  <w:divsChild>
                    <w:div w:id="744304108">
                      <w:marLeft w:val="0"/>
                      <w:marRight w:val="0"/>
                      <w:marTop w:val="0"/>
                      <w:marBottom w:val="0"/>
                      <w:divBdr>
                        <w:top w:val="none" w:sz="0" w:space="0" w:color="auto"/>
                        <w:left w:val="none" w:sz="0" w:space="0" w:color="auto"/>
                        <w:bottom w:val="none" w:sz="0" w:space="0" w:color="auto"/>
                        <w:right w:val="none" w:sz="0" w:space="0" w:color="auto"/>
                      </w:divBdr>
                    </w:div>
                  </w:divsChild>
                </w:div>
                <w:div w:id="1763793097">
                  <w:marLeft w:val="0"/>
                  <w:marRight w:val="0"/>
                  <w:marTop w:val="0"/>
                  <w:marBottom w:val="0"/>
                  <w:divBdr>
                    <w:top w:val="none" w:sz="0" w:space="0" w:color="auto"/>
                    <w:left w:val="none" w:sz="0" w:space="0" w:color="auto"/>
                    <w:bottom w:val="none" w:sz="0" w:space="0" w:color="auto"/>
                    <w:right w:val="none" w:sz="0" w:space="0" w:color="auto"/>
                  </w:divBdr>
                  <w:divsChild>
                    <w:div w:id="435684028">
                      <w:marLeft w:val="0"/>
                      <w:marRight w:val="0"/>
                      <w:marTop w:val="0"/>
                      <w:marBottom w:val="0"/>
                      <w:divBdr>
                        <w:top w:val="none" w:sz="0" w:space="0" w:color="auto"/>
                        <w:left w:val="none" w:sz="0" w:space="0" w:color="auto"/>
                        <w:bottom w:val="none" w:sz="0" w:space="0" w:color="auto"/>
                        <w:right w:val="none" w:sz="0" w:space="0" w:color="auto"/>
                      </w:divBdr>
                    </w:div>
                  </w:divsChild>
                </w:div>
                <w:div w:id="1811441372">
                  <w:marLeft w:val="0"/>
                  <w:marRight w:val="0"/>
                  <w:marTop w:val="0"/>
                  <w:marBottom w:val="0"/>
                  <w:divBdr>
                    <w:top w:val="none" w:sz="0" w:space="0" w:color="auto"/>
                    <w:left w:val="none" w:sz="0" w:space="0" w:color="auto"/>
                    <w:bottom w:val="none" w:sz="0" w:space="0" w:color="auto"/>
                    <w:right w:val="none" w:sz="0" w:space="0" w:color="auto"/>
                  </w:divBdr>
                  <w:divsChild>
                    <w:div w:id="815607183">
                      <w:marLeft w:val="0"/>
                      <w:marRight w:val="0"/>
                      <w:marTop w:val="0"/>
                      <w:marBottom w:val="0"/>
                      <w:divBdr>
                        <w:top w:val="none" w:sz="0" w:space="0" w:color="auto"/>
                        <w:left w:val="none" w:sz="0" w:space="0" w:color="auto"/>
                        <w:bottom w:val="none" w:sz="0" w:space="0" w:color="auto"/>
                        <w:right w:val="none" w:sz="0" w:space="0" w:color="auto"/>
                      </w:divBdr>
                    </w:div>
                  </w:divsChild>
                </w:div>
                <w:div w:id="1866403436">
                  <w:marLeft w:val="0"/>
                  <w:marRight w:val="0"/>
                  <w:marTop w:val="0"/>
                  <w:marBottom w:val="0"/>
                  <w:divBdr>
                    <w:top w:val="none" w:sz="0" w:space="0" w:color="auto"/>
                    <w:left w:val="none" w:sz="0" w:space="0" w:color="auto"/>
                    <w:bottom w:val="none" w:sz="0" w:space="0" w:color="auto"/>
                    <w:right w:val="none" w:sz="0" w:space="0" w:color="auto"/>
                  </w:divBdr>
                  <w:divsChild>
                    <w:div w:id="954362794">
                      <w:marLeft w:val="0"/>
                      <w:marRight w:val="0"/>
                      <w:marTop w:val="0"/>
                      <w:marBottom w:val="0"/>
                      <w:divBdr>
                        <w:top w:val="none" w:sz="0" w:space="0" w:color="auto"/>
                        <w:left w:val="none" w:sz="0" w:space="0" w:color="auto"/>
                        <w:bottom w:val="none" w:sz="0" w:space="0" w:color="auto"/>
                        <w:right w:val="none" w:sz="0" w:space="0" w:color="auto"/>
                      </w:divBdr>
                    </w:div>
                  </w:divsChild>
                </w:div>
                <w:div w:id="1962494918">
                  <w:marLeft w:val="0"/>
                  <w:marRight w:val="0"/>
                  <w:marTop w:val="0"/>
                  <w:marBottom w:val="0"/>
                  <w:divBdr>
                    <w:top w:val="none" w:sz="0" w:space="0" w:color="auto"/>
                    <w:left w:val="none" w:sz="0" w:space="0" w:color="auto"/>
                    <w:bottom w:val="none" w:sz="0" w:space="0" w:color="auto"/>
                    <w:right w:val="none" w:sz="0" w:space="0" w:color="auto"/>
                  </w:divBdr>
                  <w:divsChild>
                    <w:div w:id="15036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4295">
          <w:marLeft w:val="0"/>
          <w:marRight w:val="0"/>
          <w:marTop w:val="0"/>
          <w:marBottom w:val="0"/>
          <w:divBdr>
            <w:top w:val="none" w:sz="0" w:space="0" w:color="auto"/>
            <w:left w:val="none" w:sz="0" w:space="0" w:color="auto"/>
            <w:bottom w:val="none" w:sz="0" w:space="0" w:color="auto"/>
            <w:right w:val="none" w:sz="0" w:space="0" w:color="auto"/>
          </w:divBdr>
        </w:div>
        <w:div w:id="1574320022">
          <w:marLeft w:val="0"/>
          <w:marRight w:val="0"/>
          <w:marTop w:val="0"/>
          <w:marBottom w:val="0"/>
          <w:divBdr>
            <w:top w:val="none" w:sz="0" w:space="0" w:color="auto"/>
            <w:left w:val="none" w:sz="0" w:space="0" w:color="auto"/>
            <w:bottom w:val="none" w:sz="0" w:space="0" w:color="auto"/>
            <w:right w:val="none" w:sz="0" w:space="0" w:color="auto"/>
          </w:divBdr>
        </w:div>
        <w:div w:id="1594626579">
          <w:marLeft w:val="0"/>
          <w:marRight w:val="0"/>
          <w:marTop w:val="0"/>
          <w:marBottom w:val="0"/>
          <w:divBdr>
            <w:top w:val="none" w:sz="0" w:space="0" w:color="auto"/>
            <w:left w:val="none" w:sz="0" w:space="0" w:color="auto"/>
            <w:bottom w:val="none" w:sz="0" w:space="0" w:color="auto"/>
            <w:right w:val="none" w:sz="0" w:space="0" w:color="auto"/>
          </w:divBdr>
        </w:div>
        <w:div w:id="1601254588">
          <w:marLeft w:val="0"/>
          <w:marRight w:val="0"/>
          <w:marTop w:val="0"/>
          <w:marBottom w:val="0"/>
          <w:divBdr>
            <w:top w:val="none" w:sz="0" w:space="0" w:color="auto"/>
            <w:left w:val="none" w:sz="0" w:space="0" w:color="auto"/>
            <w:bottom w:val="none" w:sz="0" w:space="0" w:color="auto"/>
            <w:right w:val="none" w:sz="0" w:space="0" w:color="auto"/>
          </w:divBdr>
        </w:div>
        <w:div w:id="1616251878">
          <w:marLeft w:val="0"/>
          <w:marRight w:val="0"/>
          <w:marTop w:val="0"/>
          <w:marBottom w:val="0"/>
          <w:divBdr>
            <w:top w:val="none" w:sz="0" w:space="0" w:color="auto"/>
            <w:left w:val="none" w:sz="0" w:space="0" w:color="auto"/>
            <w:bottom w:val="none" w:sz="0" w:space="0" w:color="auto"/>
            <w:right w:val="none" w:sz="0" w:space="0" w:color="auto"/>
          </w:divBdr>
        </w:div>
        <w:div w:id="1694846623">
          <w:marLeft w:val="0"/>
          <w:marRight w:val="0"/>
          <w:marTop w:val="0"/>
          <w:marBottom w:val="0"/>
          <w:divBdr>
            <w:top w:val="none" w:sz="0" w:space="0" w:color="auto"/>
            <w:left w:val="none" w:sz="0" w:space="0" w:color="auto"/>
            <w:bottom w:val="none" w:sz="0" w:space="0" w:color="auto"/>
            <w:right w:val="none" w:sz="0" w:space="0" w:color="auto"/>
          </w:divBdr>
        </w:div>
        <w:div w:id="1778213714">
          <w:marLeft w:val="0"/>
          <w:marRight w:val="0"/>
          <w:marTop w:val="0"/>
          <w:marBottom w:val="0"/>
          <w:divBdr>
            <w:top w:val="none" w:sz="0" w:space="0" w:color="auto"/>
            <w:left w:val="none" w:sz="0" w:space="0" w:color="auto"/>
            <w:bottom w:val="none" w:sz="0" w:space="0" w:color="auto"/>
            <w:right w:val="none" w:sz="0" w:space="0" w:color="auto"/>
          </w:divBdr>
        </w:div>
        <w:div w:id="1800951330">
          <w:marLeft w:val="0"/>
          <w:marRight w:val="0"/>
          <w:marTop w:val="0"/>
          <w:marBottom w:val="0"/>
          <w:divBdr>
            <w:top w:val="none" w:sz="0" w:space="0" w:color="auto"/>
            <w:left w:val="none" w:sz="0" w:space="0" w:color="auto"/>
            <w:bottom w:val="none" w:sz="0" w:space="0" w:color="auto"/>
            <w:right w:val="none" w:sz="0" w:space="0" w:color="auto"/>
          </w:divBdr>
        </w:div>
        <w:div w:id="1809661469">
          <w:marLeft w:val="0"/>
          <w:marRight w:val="0"/>
          <w:marTop w:val="0"/>
          <w:marBottom w:val="0"/>
          <w:divBdr>
            <w:top w:val="none" w:sz="0" w:space="0" w:color="auto"/>
            <w:left w:val="none" w:sz="0" w:space="0" w:color="auto"/>
            <w:bottom w:val="none" w:sz="0" w:space="0" w:color="auto"/>
            <w:right w:val="none" w:sz="0" w:space="0" w:color="auto"/>
          </w:divBdr>
        </w:div>
        <w:div w:id="1826898649">
          <w:marLeft w:val="0"/>
          <w:marRight w:val="0"/>
          <w:marTop w:val="0"/>
          <w:marBottom w:val="0"/>
          <w:divBdr>
            <w:top w:val="none" w:sz="0" w:space="0" w:color="auto"/>
            <w:left w:val="none" w:sz="0" w:space="0" w:color="auto"/>
            <w:bottom w:val="none" w:sz="0" w:space="0" w:color="auto"/>
            <w:right w:val="none" w:sz="0" w:space="0" w:color="auto"/>
          </w:divBdr>
        </w:div>
        <w:div w:id="1873573139">
          <w:marLeft w:val="0"/>
          <w:marRight w:val="0"/>
          <w:marTop w:val="0"/>
          <w:marBottom w:val="0"/>
          <w:divBdr>
            <w:top w:val="none" w:sz="0" w:space="0" w:color="auto"/>
            <w:left w:val="none" w:sz="0" w:space="0" w:color="auto"/>
            <w:bottom w:val="none" w:sz="0" w:space="0" w:color="auto"/>
            <w:right w:val="none" w:sz="0" w:space="0" w:color="auto"/>
          </w:divBdr>
        </w:div>
        <w:div w:id="1874339016">
          <w:marLeft w:val="0"/>
          <w:marRight w:val="0"/>
          <w:marTop w:val="0"/>
          <w:marBottom w:val="0"/>
          <w:divBdr>
            <w:top w:val="none" w:sz="0" w:space="0" w:color="auto"/>
            <w:left w:val="none" w:sz="0" w:space="0" w:color="auto"/>
            <w:bottom w:val="none" w:sz="0" w:space="0" w:color="auto"/>
            <w:right w:val="none" w:sz="0" w:space="0" w:color="auto"/>
          </w:divBdr>
        </w:div>
        <w:div w:id="1897662690">
          <w:marLeft w:val="0"/>
          <w:marRight w:val="0"/>
          <w:marTop w:val="0"/>
          <w:marBottom w:val="0"/>
          <w:divBdr>
            <w:top w:val="none" w:sz="0" w:space="0" w:color="auto"/>
            <w:left w:val="none" w:sz="0" w:space="0" w:color="auto"/>
            <w:bottom w:val="none" w:sz="0" w:space="0" w:color="auto"/>
            <w:right w:val="none" w:sz="0" w:space="0" w:color="auto"/>
          </w:divBdr>
        </w:div>
        <w:div w:id="1906837478">
          <w:marLeft w:val="0"/>
          <w:marRight w:val="0"/>
          <w:marTop w:val="0"/>
          <w:marBottom w:val="0"/>
          <w:divBdr>
            <w:top w:val="none" w:sz="0" w:space="0" w:color="auto"/>
            <w:left w:val="none" w:sz="0" w:space="0" w:color="auto"/>
            <w:bottom w:val="none" w:sz="0" w:space="0" w:color="auto"/>
            <w:right w:val="none" w:sz="0" w:space="0" w:color="auto"/>
          </w:divBdr>
        </w:div>
      </w:divsChild>
    </w:div>
    <w:div w:id="839349368">
      <w:bodyDiv w:val="1"/>
      <w:marLeft w:val="0"/>
      <w:marRight w:val="0"/>
      <w:marTop w:val="0"/>
      <w:marBottom w:val="0"/>
      <w:divBdr>
        <w:top w:val="none" w:sz="0" w:space="0" w:color="auto"/>
        <w:left w:val="none" w:sz="0" w:space="0" w:color="auto"/>
        <w:bottom w:val="none" w:sz="0" w:space="0" w:color="auto"/>
        <w:right w:val="none" w:sz="0" w:space="0" w:color="auto"/>
      </w:divBdr>
    </w:div>
    <w:div w:id="848913265">
      <w:bodyDiv w:val="1"/>
      <w:marLeft w:val="0"/>
      <w:marRight w:val="0"/>
      <w:marTop w:val="0"/>
      <w:marBottom w:val="0"/>
      <w:divBdr>
        <w:top w:val="none" w:sz="0" w:space="0" w:color="auto"/>
        <w:left w:val="none" w:sz="0" w:space="0" w:color="auto"/>
        <w:bottom w:val="none" w:sz="0" w:space="0" w:color="auto"/>
        <w:right w:val="none" w:sz="0" w:space="0" w:color="auto"/>
      </w:divBdr>
    </w:div>
    <w:div w:id="853809590">
      <w:bodyDiv w:val="1"/>
      <w:marLeft w:val="0"/>
      <w:marRight w:val="0"/>
      <w:marTop w:val="0"/>
      <w:marBottom w:val="0"/>
      <w:divBdr>
        <w:top w:val="none" w:sz="0" w:space="0" w:color="auto"/>
        <w:left w:val="none" w:sz="0" w:space="0" w:color="auto"/>
        <w:bottom w:val="none" w:sz="0" w:space="0" w:color="auto"/>
        <w:right w:val="none" w:sz="0" w:space="0" w:color="auto"/>
      </w:divBdr>
    </w:div>
    <w:div w:id="858466830">
      <w:bodyDiv w:val="1"/>
      <w:marLeft w:val="0"/>
      <w:marRight w:val="0"/>
      <w:marTop w:val="0"/>
      <w:marBottom w:val="0"/>
      <w:divBdr>
        <w:top w:val="none" w:sz="0" w:space="0" w:color="auto"/>
        <w:left w:val="none" w:sz="0" w:space="0" w:color="auto"/>
        <w:bottom w:val="none" w:sz="0" w:space="0" w:color="auto"/>
        <w:right w:val="none" w:sz="0" w:space="0" w:color="auto"/>
      </w:divBdr>
    </w:div>
    <w:div w:id="860897956">
      <w:bodyDiv w:val="1"/>
      <w:marLeft w:val="0"/>
      <w:marRight w:val="0"/>
      <w:marTop w:val="0"/>
      <w:marBottom w:val="0"/>
      <w:divBdr>
        <w:top w:val="none" w:sz="0" w:space="0" w:color="auto"/>
        <w:left w:val="none" w:sz="0" w:space="0" w:color="auto"/>
        <w:bottom w:val="none" w:sz="0" w:space="0" w:color="auto"/>
        <w:right w:val="none" w:sz="0" w:space="0" w:color="auto"/>
      </w:divBdr>
    </w:div>
    <w:div w:id="865557736">
      <w:bodyDiv w:val="1"/>
      <w:marLeft w:val="0"/>
      <w:marRight w:val="0"/>
      <w:marTop w:val="0"/>
      <w:marBottom w:val="0"/>
      <w:divBdr>
        <w:top w:val="none" w:sz="0" w:space="0" w:color="auto"/>
        <w:left w:val="none" w:sz="0" w:space="0" w:color="auto"/>
        <w:bottom w:val="none" w:sz="0" w:space="0" w:color="auto"/>
        <w:right w:val="none" w:sz="0" w:space="0" w:color="auto"/>
      </w:divBdr>
      <w:divsChild>
        <w:div w:id="251932235">
          <w:marLeft w:val="360"/>
          <w:marRight w:val="0"/>
          <w:marTop w:val="200"/>
          <w:marBottom w:val="0"/>
          <w:divBdr>
            <w:top w:val="none" w:sz="0" w:space="0" w:color="auto"/>
            <w:left w:val="none" w:sz="0" w:space="0" w:color="auto"/>
            <w:bottom w:val="none" w:sz="0" w:space="0" w:color="auto"/>
            <w:right w:val="none" w:sz="0" w:space="0" w:color="auto"/>
          </w:divBdr>
        </w:div>
        <w:div w:id="1488864055">
          <w:marLeft w:val="360"/>
          <w:marRight w:val="0"/>
          <w:marTop w:val="200"/>
          <w:marBottom w:val="0"/>
          <w:divBdr>
            <w:top w:val="none" w:sz="0" w:space="0" w:color="auto"/>
            <w:left w:val="none" w:sz="0" w:space="0" w:color="auto"/>
            <w:bottom w:val="none" w:sz="0" w:space="0" w:color="auto"/>
            <w:right w:val="none" w:sz="0" w:space="0" w:color="auto"/>
          </w:divBdr>
        </w:div>
        <w:div w:id="1947880209">
          <w:marLeft w:val="360"/>
          <w:marRight w:val="0"/>
          <w:marTop w:val="200"/>
          <w:marBottom w:val="0"/>
          <w:divBdr>
            <w:top w:val="none" w:sz="0" w:space="0" w:color="auto"/>
            <w:left w:val="none" w:sz="0" w:space="0" w:color="auto"/>
            <w:bottom w:val="none" w:sz="0" w:space="0" w:color="auto"/>
            <w:right w:val="none" w:sz="0" w:space="0" w:color="auto"/>
          </w:divBdr>
        </w:div>
      </w:divsChild>
    </w:div>
    <w:div w:id="865600699">
      <w:bodyDiv w:val="1"/>
      <w:marLeft w:val="0"/>
      <w:marRight w:val="0"/>
      <w:marTop w:val="0"/>
      <w:marBottom w:val="0"/>
      <w:divBdr>
        <w:top w:val="none" w:sz="0" w:space="0" w:color="auto"/>
        <w:left w:val="none" w:sz="0" w:space="0" w:color="auto"/>
        <w:bottom w:val="none" w:sz="0" w:space="0" w:color="auto"/>
        <w:right w:val="none" w:sz="0" w:space="0" w:color="auto"/>
      </w:divBdr>
    </w:div>
    <w:div w:id="874776886">
      <w:bodyDiv w:val="1"/>
      <w:marLeft w:val="0"/>
      <w:marRight w:val="0"/>
      <w:marTop w:val="0"/>
      <w:marBottom w:val="0"/>
      <w:divBdr>
        <w:top w:val="none" w:sz="0" w:space="0" w:color="auto"/>
        <w:left w:val="none" w:sz="0" w:space="0" w:color="auto"/>
        <w:bottom w:val="none" w:sz="0" w:space="0" w:color="auto"/>
        <w:right w:val="none" w:sz="0" w:space="0" w:color="auto"/>
      </w:divBdr>
    </w:div>
    <w:div w:id="897400676">
      <w:bodyDiv w:val="1"/>
      <w:marLeft w:val="0"/>
      <w:marRight w:val="0"/>
      <w:marTop w:val="0"/>
      <w:marBottom w:val="0"/>
      <w:divBdr>
        <w:top w:val="none" w:sz="0" w:space="0" w:color="auto"/>
        <w:left w:val="none" w:sz="0" w:space="0" w:color="auto"/>
        <w:bottom w:val="none" w:sz="0" w:space="0" w:color="auto"/>
        <w:right w:val="none" w:sz="0" w:space="0" w:color="auto"/>
      </w:divBdr>
    </w:div>
    <w:div w:id="905840159">
      <w:bodyDiv w:val="1"/>
      <w:marLeft w:val="0"/>
      <w:marRight w:val="0"/>
      <w:marTop w:val="0"/>
      <w:marBottom w:val="0"/>
      <w:divBdr>
        <w:top w:val="none" w:sz="0" w:space="0" w:color="auto"/>
        <w:left w:val="none" w:sz="0" w:space="0" w:color="auto"/>
        <w:bottom w:val="none" w:sz="0" w:space="0" w:color="auto"/>
        <w:right w:val="none" w:sz="0" w:space="0" w:color="auto"/>
      </w:divBdr>
      <w:divsChild>
        <w:div w:id="25444833">
          <w:marLeft w:val="0"/>
          <w:marRight w:val="0"/>
          <w:marTop w:val="0"/>
          <w:marBottom w:val="0"/>
          <w:divBdr>
            <w:top w:val="none" w:sz="0" w:space="0" w:color="auto"/>
            <w:left w:val="none" w:sz="0" w:space="0" w:color="auto"/>
            <w:bottom w:val="none" w:sz="0" w:space="0" w:color="auto"/>
            <w:right w:val="none" w:sz="0" w:space="0" w:color="auto"/>
          </w:divBdr>
        </w:div>
        <w:div w:id="65880199">
          <w:marLeft w:val="0"/>
          <w:marRight w:val="0"/>
          <w:marTop w:val="0"/>
          <w:marBottom w:val="0"/>
          <w:divBdr>
            <w:top w:val="none" w:sz="0" w:space="0" w:color="auto"/>
            <w:left w:val="none" w:sz="0" w:space="0" w:color="auto"/>
            <w:bottom w:val="none" w:sz="0" w:space="0" w:color="auto"/>
            <w:right w:val="none" w:sz="0" w:space="0" w:color="auto"/>
          </w:divBdr>
        </w:div>
        <w:div w:id="74520453">
          <w:marLeft w:val="0"/>
          <w:marRight w:val="0"/>
          <w:marTop w:val="0"/>
          <w:marBottom w:val="0"/>
          <w:divBdr>
            <w:top w:val="none" w:sz="0" w:space="0" w:color="auto"/>
            <w:left w:val="none" w:sz="0" w:space="0" w:color="auto"/>
            <w:bottom w:val="none" w:sz="0" w:space="0" w:color="auto"/>
            <w:right w:val="none" w:sz="0" w:space="0" w:color="auto"/>
          </w:divBdr>
        </w:div>
        <w:div w:id="84767334">
          <w:marLeft w:val="0"/>
          <w:marRight w:val="0"/>
          <w:marTop w:val="0"/>
          <w:marBottom w:val="0"/>
          <w:divBdr>
            <w:top w:val="none" w:sz="0" w:space="0" w:color="auto"/>
            <w:left w:val="none" w:sz="0" w:space="0" w:color="auto"/>
            <w:bottom w:val="none" w:sz="0" w:space="0" w:color="auto"/>
            <w:right w:val="none" w:sz="0" w:space="0" w:color="auto"/>
          </w:divBdr>
        </w:div>
        <w:div w:id="195773652">
          <w:marLeft w:val="0"/>
          <w:marRight w:val="0"/>
          <w:marTop w:val="0"/>
          <w:marBottom w:val="0"/>
          <w:divBdr>
            <w:top w:val="none" w:sz="0" w:space="0" w:color="auto"/>
            <w:left w:val="none" w:sz="0" w:space="0" w:color="auto"/>
            <w:bottom w:val="none" w:sz="0" w:space="0" w:color="auto"/>
            <w:right w:val="none" w:sz="0" w:space="0" w:color="auto"/>
          </w:divBdr>
        </w:div>
        <w:div w:id="214899432">
          <w:marLeft w:val="0"/>
          <w:marRight w:val="0"/>
          <w:marTop w:val="0"/>
          <w:marBottom w:val="0"/>
          <w:divBdr>
            <w:top w:val="none" w:sz="0" w:space="0" w:color="auto"/>
            <w:left w:val="none" w:sz="0" w:space="0" w:color="auto"/>
            <w:bottom w:val="none" w:sz="0" w:space="0" w:color="auto"/>
            <w:right w:val="none" w:sz="0" w:space="0" w:color="auto"/>
          </w:divBdr>
        </w:div>
        <w:div w:id="216665860">
          <w:marLeft w:val="0"/>
          <w:marRight w:val="0"/>
          <w:marTop w:val="0"/>
          <w:marBottom w:val="0"/>
          <w:divBdr>
            <w:top w:val="none" w:sz="0" w:space="0" w:color="auto"/>
            <w:left w:val="none" w:sz="0" w:space="0" w:color="auto"/>
            <w:bottom w:val="none" w:sz="0" w:space="0" w:color="auto"/>
            <w:right w:val="none" w:sz="0" w:space="0" w:color="auto"/>
          </w:divBdr>
        </w:div>
        <w:div w:id="253100343">
          <w:marLeft w:val="0"/>
          <w:marRight w:val="0"/>
          <w:marTop w:val="0"/>
          <w:marBottom w:val="0"/>
          <w:divBdr>
            <w:top w:val="none" w:sz="0" w:space="0" w:color="auto"/>
            <w:left w:val="none" w:sz="0" w:space="0" w:color="auto"/>
            <w:bottom w:val="none" w:sz="0" w:space="0" w:color="auto"/>
            <w:right w:val="none" w:sz="0" w:space="0" w:color="auto"/>
          </w:divBdr>
        </w:div>
        <w:div w:id="389690284">
          <w:marLeft w:val="0"/>
          <w:marRight w:val="0"/>
          <w:marTop w:val="0"/>
          <w:marBottom w:val="0"/>
          <w:divBdr>
            <w:top w:val="none" w:sz="0" w:space="0" w:color="auto"/>
            <w:left w:val="none" w:sz="0" w:space="0" w:color="auto"/>
            <w:bottom w:val="none" w:sz="0" w:space="0" w:color="auto"/>
            <w:right w:val="none" w:sz="0" w:space="0" w:color="auto"/>
          </w:divBdr>
        </w:div>
        <w:div w:id="430324498">
          <w:marLeft w:val="0"/>
          <w:marRight w:val="0"/>
          <w:marTop w:val="0"/>
          <w:marBottom w:val="0"/>
          <w:divBdr>
            <w:top w:val="none" w:sz="0" w:space="0" w:color="auto"/>
            <w:left w:val="none" w:sz="0" w:space="0" w:color="auto"/>
            <w:bottom w:val="none" w:sz="0" w:space="0" w:color="auto"/>
            <w:right w:val="none" w:sz="0" w:space="0" w:color="auto"/>
          </w:divBdr>
        </w:div>
        <w:div w:id="680937095">
          <w:marLeft w:val="0"/>
          <w:marRight w:val="0"/>
          <w:marTop w:val="0"/>
          <w:marBottom w:val="0"/>
          <w:divBdr>
            <w:top w:val="none" w:sz="0" w:space="0" w:color="auto"/>
            <w:left w:val="none" w:sz="0" w:space="0" w:color="auto"/>
            <w:bottom w:val="none" w:sz="0" w:space="0" w:color="auto"/>
            <w:right w:val="none" w:sz="0" w:space="0" w:color="auto"/>
          </w:divBdr>
        </w:div>
        <w:div w:id="783352793">
          <w:marLeft w:val="0"/>
          <w:marRight w:val="0"/>
          <w:marTop w:val="0"/>
          <w:marBottom w:val="0"/>
          <w:divBdr>
            <w:top w:val="none" w:sz="0" w:space="0" w:color="auto"/>
            <w:left w:val="none" w:sz="0" w:space="0" w:color="auto"/>
            <w:bottom w:val="none" w:sz="0" w:space="0" w:color="auto"/>
            <w:right w:val="none" w:sz="0" w:space="0" w:color="auto"/>
          </w:divBdr>
        </w:div>
        <w:div w:id="791828788">
          <w:marLeft w:val="0"/>
          <w:marRight w:val="0"/>
          <w:marTop w:val="0"/>
          <w:marBottom w:val="0"/>
          <w:divBdr>
            <w:top w:val="none" w:sz="0" w:space="0" w:color="auto"/>
            <w:left w:val="none" w:sz="0" w:space="0" w:color="auto"/>
            <w:bottom w:val="none" w:sz="0" w:space="0" w:color="auto"/>
            <w:right w:val="none" w:sz="0" w:space="0" w:color="auto"/>
          </w:divBdr>
        </w:div>
        <w:div w:id="847401750">
          <w:marLeft w:val="0"/>
          <w:marRight w:val="0"/>
          <w:marTop w:val="0"/>
          <w:marBottom w:val="0"/>
          <w:divBdr>
            <w:top w:val="none" w:sz="0" w:space="0" w:color="auto"/>
            <w:left w:val="none" w:sz="0" w:space="0" w:color="auto"/>
            <w:bottom w:val="none" w:sz="0" w:space="0" w:color="auto"/>
            <w:right w:val="none" w:sz="0" w:space="0" w:color="auto"/>
          </w:divBdr>
        </w:div>
        <w:div w:id="885528464">
          <w:marLeft w:val="0"/>
          <w:marRight w:val="0"/>
          <w:marTop w:val="0"/>
          <w:marBottom w:val="0"/>
          <w:divBdr>
            <w:top w:val="none" w:sz="0" w:space="0" w:color="auto"/>
            <w:left w:val="none" w:sz="0" w:space="0" w:color="auto"/>
            <w:bottom w:val="none" w:sz="0" w:space="0" w:color="auto"/>
            <w:right w:val="none" w:sz="0" w:space="0" w:color="auto"/>
          </w:divBdr>
        </w:div>
        <w:div w:id="909923857">
          <w:marLeft w:val="0"/>
          <w:marRight w:val="0"/>
          <w:marTop w:val="0"/>
          <w:marBottom w:val="0"/>
          <w:divBdr>
            <w:top w:val="none" w:sz="0" w:space="0" w:color="auto"/>
            <w:left w:val="none" w:sz="0" w:space="0" w:color="auto"/>
            <w:bottom w:val="none" w:sz="0" w:space="0" w:color="auto"/>
            <w:right w:val="none" w:sz="0" w:space="0" w:color="auto"/>
          </w:divBdr>
        </w:div>
        <w:div w:id="924732353">
          <w:marLeft w:val="0"/>
          <w:marRight w:val="0"/>
          <w:marTop w:val="0"/>
          <w:marBottom w:val="0"/>
          <w:divBdr>
            <w:top w:val="none" w:sz="0" w:space="0" w:color="auto"/>
            <w:left w:val="none" w:sz="0" w:space="0" w:color="auto"/>
            <w:bottom w:val="none" w:sz="0" w:space="0" w:color="auto"/>
            <w:right w:val="none" w:sz="0" w:space="0" w:color="auto"/>
          </w:divBdr>
        </w:div>
        <w:div w:id="947661176">
          <w:marLeft w:val="0"/>
          <w:marRight w:val="0"/>
          <w:marTop w:val="0"/>
          <w:marBottom w:val="0"/>
          <w:divBdr>
            <w:top w:val="none" w:sz="0" w:space="0" w:color="auto"/>
            <w:left w:val="none" w:sz="0" w:space="0" w:color="auto"/>
            <w:bottom w:val="none" w:sz="0" w:space="0" w:color="auto"/>
            <w:right w:val="none" w:sz="0" w:space="0" w:color="auto"/>
          </w:divBdr>
        </w:div>
        <w:div w:id="1084884128">
          <w:marLeft w:val="0"/>
          <w:marRight w:val="0"/>
          <w:marTop w:val="0"/>
          <w:marBottom w:val="0"/>
          <w:divBdr>
            <w:top w:val="none" w:sz="0" w:space="0" w:color="auto"/>
            <w:left w:val="none" w:sz="0" w:space="0" w:color="auto"/>
            <w:bottom w:val="none" w:sz="0" w:space="0" w:color="auto"/>
            <w:right w:val="none" w:sz="0" w:space="0" w:color="auto"/>
          </w:divBdr>
          <w:divsChild>
            <w:div w:id="208420136">
              <w:marLeft w:val="-75"/>
              <w:marRight w:val="0"/>
              <w:marTop w:val="30"/>
              <w:marBottom w:val="30"/>
              <w:divBdr>
                <w:top w:val="none" w:sz="0" w:space="0" w:color="auto"/>
                <w:left w:val="none" w:sz="0" w:space="0" w:color="auto"/>
                <w:bottom w:val="none" w:sz="0" w:space="0" w:color="auto"/>
                <w:right w:val="none" w:sz="0" w:space="0" w:color="auto"/>
              </w:divBdr>
              <w:divsChild>
                <w:div w:id="72972224">
                  <w:marLeft w:val="0"/>
                  <w:marRight w:val="0"/>
                  <w:marTop w:val="0"/>
                  <w:marBottom w:val="0"/>
                  <w:divBdr>
                    <w:top w:val="none" w:sz="0" w:space="0" w:color="auto"/>
                    <w:left w:val="none" w:sz="0" w:space="0" w:color="auto"/>
                    <w:bottom w:val="none" w:sz="0" w:space="0" w:color="auto"/>
                    <w:right w:val="none" w:sz="0" w:space="0" w:color="auto"/>
                  </w:divBdr>
                  <w:divsChild>
                    <w:div w:id="547379973">
                      <w:marLeft w:val="0"/>
                      <w:marRight w:val="0"/>
                      <w:marTop w:val="0"/>
                      <w:marBottom w:val="0"/>
                      <w:divBdr>
                        <w:top w:val="none" w:sz="0" w:space="0" w:color="auto"/>
                        <w:left w:val="none" w:sz="0" w:space="0" w:color="auto"/>
                        <w:bottom w:val="none" w:sz="0" w:space="0" w:color="auto"/>
                        <w:right w:val="none" w:sz="0" w:space="0" w:color="auto"/>
                      </w:divBdr>
                    </w:div>
                  </w:divsChild>
                </w:div>
                <w:div w:id="96219888">
                  <w:marLeft w:val="0"/>
                  <w:marRight w:val="0"/>
                  <w:marTop w:val="0"/>
                  <w:marBottom w:val="0"/>
                  <w:divBdr>
                    <w:top w:val="none" w:sz="0" w:space="0" w:color="auto"/>
                    <w:left w:val="none" w:sz="0" w:space="0" w:color="auto"/>
                    <w:bottom w:val="none" w:sz="0" w:space="0" w:color="auto"/>
                    <w:right w:val="none" w:sz="0" w:space="0" w:color="auto"/>
                  </w:divBdr>
                  <w:divsChild>
                    <w:div w:id="1050422225">
                      <w:marLeft w:val="0"/>
                      <w:marRight w:val="0"/>
                      <w:marTop w:val="0"/>
                      <w:marBottom w:val="0"/>
                      <w:divBdr>
                        <w:top w:val="none" w:sz="0" w:space="0" w:color="auto"/>
                        <w:left w:val="none" w:sz="0" w:space="0" w:color="auto"/>
                        <w:bottom w:val="none" w:sz="0" w:space="0" w:color="auto"/>
                        <w:right w:val="none" w:sz="0" w:space="0" w:color="auto"/>
                      </w:divBdr>
                    </w:div>
                  </w:divsChild>
                </w:div>
                <w:div w:id="135805347">
                  <w:marLeft w:val="0"/>
                  <w:marRight w:val="0"/>
                  <w:marTop w:val="0"/>
                  <w:marBottom w:val="0"/>
                  <w:divBdr>
                    <w:top w:val="none" w:sz="0" w:space="0" w:color="auto"/>
                    <w:left w:val="none" w:sz="0" w:space="0" w:color="auto"/>
                    <w:bottom w:val="none" w:sz="0" w:space="0" w:color="auto"/>
                    <w:right w:val="none" w:sz="0" w:space="0" w:color="auto"/>
                  </w:divBdr>
                  <w:divsChild>
                    <w:div w:id="1291672422">
                      <w:marLeft w:val="0"/>
                      <w:marRight w:val="0"/>
                      <w:marTop w:val="0"/>
                      <w:marBottom w:val="0"/>
                      <w:divBdr>
                        <w:top w:val="none" w:sz="0" w:space="0" w:color="auto"/>
                        <w:left w:val="none" w:sz="0" w:space="0" w:color="auto"/>
                        <w:bottom w:val="none" w:sz="0" w:space="0" w:color="auto"/>
                        <w:right w:val="none" w:sz="0" w:space="0" w:color="auto"/>
                      </w:divBdr>
                    </w:div>
                  </w:divsChild>
                </w:div>
                <w:div w:id="149254275">
                  <w:marLeft w:val="0"/>
                  <w:marRight w:val="0"/>
                  <w:marTop w:val="0"/>
                  <w:marBottom w:val="0"/>
                  <w:divBdr>
                    <w:top w:val="none" w:sz="0" w:space="0" w:color="auto"/>
                    <w:left w:val="none" w:sz="0" w:space="0" w:color="auto"/>
                    <w:bottom w:val="none" w:sz="0" w:space="0" w:color="auto"/>
                    <w:right w:val="none" w:sz="0" w:space="0" w:color="auto"/>
                  </w:divBdr>
                  <w:divsChild>
                    <w:div w:id="1953130327">
                      <w:marLeft w:val="0"/>
                      <w:marRight w:val="0"/>
                      <w:marTop w:val="0"/>
                      <w:marBottom w:val="0"/>
                      <w:divBdr>
                        <w:top w:val="none" w:sz="0" w:space="0" w:color="auto"/>
                        <w:left w:val="none" w:sz="0" w:space="0" w:color="auto"/>
                        <w:bottom w:val="none" w:sz="0" w:space="0" w:color="auto"/>
                        <w:right w:val="none" w:sz="0" w:space="0" w:color="auto"/>
                      </w:divBdr>
                    </w:div>
                  </w:divsChild>
                </w:div>
                <w:div w:id="366301814">
                  <w:marLeft w:val="0"/>
                  <w:marRight w:val="0"/>
                  <w:marTop w:val="0"/>
                  <w:marBottom w:val="0"/>
                  <w:divBdr>
                    <w:top w:val="none" w:sz="0" w:space="0" w:color="auto"/>
                    <w:left w:val="none" w:sz="0" w:space="0" w:color="auto"/>
                    <w:bottom w:val="none" w:sz="0" w:space="0" w:color="auto"/>
                    <w:right w:val="none" w:sz="0" w:space="0" w:color="auto"/>
                  </w:divBdr>
                  <w:divsChild>
                    <w:div w:id="1124076902">
                      <w:marLeft w:val="0"/>
                      <w:marRight w:val="0"/>
                      <w:marTop w:val="0"/>
                      <w:marBottom w:val="0"/>
                      <w:divBdr>
                        <w:top w:val="none" w:sz="0" w:space="0" w:color="auto"/>
                        <w:left w:val="none" w:sz="0" w:space="0" w:color="auto"/>
                        <w:bottom w:val="none" w:sz="0" w:space="0" w:color="auto"/>
                        <w:right w:val="none" w:sz="0" w:space="0" w:color="auto"/>
                      </w:divBdr>
                    </w:div>
                  </w:divsChild>
                </w:div>
                <w:div w:id="420882482">
                  <w:marLeft w:val="0"/>
                  <w:marRight w:val="0"/>
                  <w:marTop w:val="0"/>
                  <w:marBottom w:val="0"/>
                  <w:divBdr>
                    <w:top w:val="none" w:sz="0" w:space="0" w:color="auto"/>
                    <w:left w:val="none" w:sz="0" w:space="0" w:color="auto"/>
                    <w:bottom w:val="none" w:sz="0" w:space="0" w:color="auto"/>
                    <w:right w:val="none" w:sz="0" w:space="0" w:color="auto"/>
                  </w:divBdr>
                </w:div>
                <w:div w:id="622880660">
                  <w:marLeft w:val="0"/>
                  <w:marRight w:val="0"/>
                  <w:marTop w:val="0"/>
                  <w:marBottom w:val="0"/>
                  <w:divBdr>
                    <w:top w:val="none" w:sz="0" w:space="0" w:color="auto"/>
                    <w:left w:val="none" w:sz="0" w:space="0" w:color="auto"/>
                    <w:bottom w:val="none" w:sz="0" w:space="0" w:color="auto"/>
                    <w:right w:val="none" w:sz="0" w:space="0" w:color="auto"/>
                  </w:divBdr>
                  <w:divsChild>
                    <w:div w:id="1158110652">
                      <w:marLeft w:val="0"/>
                      <w:marRight w:val="0"/>
                      <w:marTop w:val="0"/>
                      <w:marBottom w:val="0"/>
                      <w:divBdr>
                        <w:top w:val="none" w:sz="0" w:space="0" w:color="auto"/>
                        <w:left w:val="none" w:sz="0" w:space="0" w:color="auto"/>
                        <w:bottom w:val="none" w:sz="0" w:space="0" w:color="auto"/>
                        <w:right w:val="none" w:sz="0" w:space="0" w:color="auto"/>
                      </w:divBdr>
                    </w:div>
                  </w:divsChild>
                </w:div>
                <w:div w:id="675184180">
                  <w:marLeft w:val="0"/>
                  <w:marRight w:val="0"/>
                  <w:marTop w:val="0"/>
                  <w:marBottom w:val="0"/>
                  <w:divBdr>
                    <w:top w:val="none" w:sz="0" w:space="0" w:color="auto"/>
                    <w:left w:val="none" w:sz="0" w:space="0" w:color="auto"/>
                    <w:bottom w:val="none" w:sz="0" w:space="0" w:color="auto"/>
                    <w:right w:val="none" w:sz="0" w:space="0" w:color="auto"/>
                  </w:divBdr>
                  <w:divsChild>
                    <w:div w:id="643122776">
                      <w:marLeft w:val="0"/>
                      <w:marRight w:val="0"/>
                      <w:marTop w:val="0"/>
                      <w:marBottom w:val="0"/>
                      <w:divBdr>
                        <w:top w:val="none" w:sz="0" w:space="0" w:color="auto"/>
                        <w:left w:val="none" w:sz="0" w:space="0" w:color="auto"/>
                        <w:bottom w:val="none" w:sz="0" w:space="0" w:color="auto"/>
                        <w:right w:val="none" w:sz="0" w:space="0" w:color="auto"/>
                      </w:divBdr>
                    </w:div>
                  </w:divsChild>
                </w:div>
                <w:div w:id="740256228">
                  <w:marLeft w:val="0"/>
                  <w:marRight w:val="0"/>
                  <w:marTop w:val="0"/>
                  <w:marBottom w:val="0"/>
                  <w:divBdr>
                    <w:top w:val="none" w:sz="0" w:space="0" w:color="auto"/>
                    <w:left w:val="none" w:sz="0" w:space="0" w:color="auto"/>
                    <w:bottom w:val="none" w:sz="0" w:space="0" w:color="auto"/>
                    <w:right w:val="none" w:sz="0" w:space="0" w:color="auto"/>
                  </w:divBdr>
                  <w:divsChild>
                    <w:div w:id="1244606645">
                      <w:marLeft w:val="0"/>
                      <w:marRight w:val="0"/>
                      <w:marTop w:val="0"/>
                      <w:marBottom w:val="0"/>
                      <w:divBdr>
                        <w:top w:val="none" w:sz="0" w:space="0" w:color="auto"/>
                        <w:left w:val="none" w:sz="0" w:space="0" w:color="auto"/>
                        <w:bottom w:val="none" w:sz="0" w:space="0" w:color="auto"/>
                        <w:right w:val="none" w:sz="0" w:space="0" w:color="auto"/>
                      </w:divBdr>
                    </w:div>
                  </w:divsChild>
                </w:div>
                <w:div w:id="770590453">
                  <w:marLeft w:val="0"/>
                  <w:marRight w:val="0"/>
                  <w:marTop w:val="0"/>
                  <w:marBottom w:val="0"/>
                  <w:divBdr>
                    <w:top w:val="none" w:sz="0" w:space="0" w:color="auto"/>
                    <w:left w:val="none" w:sz="0" w:space="0" w:color="auto"/>
                    <w:bottom w:val="none" w:sz="0" w:space="0" w:color="auto"/>
                    <w:right w:val="none" w:sz="0" w:space="0" w:color="auto"/>
                  </w:divBdr>
                  <w:divsChild>
                    <w:div w:id="746996665">
                      <w:marLeft w:val="0"/>
                      <w:marRight w:val="0"/>
                      <w:marTop w:val="0"/>
                      <w:marBottom w:val="0"/>
                      <w:divBdr>
                        <w:top w:val="none" w:sz="0" w:space="0" w:color="auto"/>
                        <w:left w:val="none" w:sz="0" w:space="0" w:color="auto"/>
                        <w:bottom w:val="none" w:sz="0" w:space="0" w:color="auto"/>
                        <w:right w:val="none" w:sz="0" w:space="0" w:color="auto"/>
                      </w:divBdr>
                    </w:div>
                  </w:divsChild>
                </w:div>
                <w:div w:id="820653479">
                  <w:marLeft w:val="0"/>
                  <w:marRight w:val="0"/>
                  <w:marTop w:val="0"/>
                  <w:marBottom w:val="0"/>
                  <w:divBdr>
                    <w:top w:val="none" w:sz="0" w:space="0" w:color="auto"/>
                    <w:left w:val="none" w:sz="0" w:space="0" w:color="auto"/>
                    <w:bottom w:val="none" w:sz="0" w:space="0" w:color="auto"/>
                    <w:right w:val="none" w:sz="0" w:space="0" w:color="auto"/>
                  </w:divBdr>
                  <w:divsChild>
                    <w:div w:id="1105884887">
                      <w:marLeft w:val="0"/>
                      <w:marRight w:val="0"/>
                      <w:marTop w:val="0"/>
                      <w:marBottom w:val="0"/>
                      <w:divBdr>
                        <w:top w:val="none" w:sz="0" w:space="0" w:color="auto"/>
                        <w:left w:val="none" w:sz="0" w:space="0" w:color="auto"/>
                        <w:bottom w:val="none" w:sz="0" w:space="0" w:color="auto"/>
                        <w:right w:val="none" w:sz="0" w:space="0" w:color="auto"/>
                      </w:divBdr>
                    </w:div>
                  </w:divsChild>
                </w:div>
                <w:div w:id="1082917896">
                  <w:marLeft w:val="0"/>
                  <w:marRight w:val="0"/>
                  <w:marTop w:val="0"/>
                  <w:marBottom w:val="0"/>
                  <w:divBdr>
                    <w:top w:val="none" w:sz="0" w:space="0" w:color="auto"/>
                    <w:left w:val="none" w:sz="0" w:space="0" w:color="auto"/>
                    <w:bottom w:val="none" w:sz="0" w:space="0" w:color="auto"/>
                    <w:right w:val="none" w:sz="0" w:space="0" w:color="auto"/>
                  </w:divBdr>
                </w:div>
                <w:div w:id="1094595456">
                  <w:marLeft w:val="0"/>
                  <w:marRight w:val="0"/>
                  <w:marTop w:val="0"/>
                  <w:marBottom w:val="0"/>
                  <w:divBdr>
                    <w:top w:val="none" w:sz="0" w:space="0" w:color="auto"/>
                    <w:left w:val="none" w:sz="0" w:space="0" w:color="auto"/>
                    <w:bottom w:val="none" w:sz="0" w:space="0" w:color="auto"/>
                    <w:right w:val="none" w:sz="0" w:space="0" w:color="auto"/>
                  </w:divBdr>
                </w:div>
                <w:div w:id="1268926843">
                  <w:marLeft w:val="0"/>
                  <w:marRight w:val="0"/>
                  <w:marTop w:val="0"/>
                  <w:marBottom w:val="0"/>
                  <w:divBdr>
                    <w:top w:val="none" w:sz="0" w:space="0" w:color="auto"/>
                    <w:left w:val="none" w:sz="0" w:space="0" w:color="auto"/>
                    <w:bottom w:val="none" w:sz="0" w:space="0" w:color="auto"/>
                    <w:right w:val="none" w:sz="0" w:space="0" w:color="auto"/>
                  </w:divBdr>
                  <w:divsChild>
                    <w:div w:id="716929154">
                      <w:marLeft w:val="0"/>
                      <w:marRight w:val="0"/>
                      <w:marTop w:val="0"/>
                      <w:marBottom w:val="0"/>
                      <w:divBdr>
                        <w:top w:val="none" w:sz="0" w:space="0" w:color="auto"/>
                        <w:left w:val="none" w:sz="0" w:space="0" w:color="auto"/>
                        <w:bottom w:val="none" w:sz="0" w:space="0" w:color="auto"/>
                        <w:right w:val="none" w:sz="0" w:space="0" w:color="auto"/>
                      </w:divBdr>
                    </w:div>
                  </w:divsChild>
                </w:div>
                <w:div w:id="1302805348">
                  <w:marLeft w:val="0"/>
                  <w:marRight w:val="0"/>
                  <w:marTop w:val="0"/>
                  <w:marBottom w:val="0"/>
                  <w:divBdr>
                    <w:top w:val="none" w:sz="0" w:space="0" w:color="auto"/>
                    <w:left w:val="none" w:sz="0" w:space="0" w:color="auto"/>
                    <w:bottom w:val="none" w:sz="0" w:space="0" w:color="auto"/>
                    <w:right w:val="none" w:sz="0" w:space="0" w:color="auto"/>
                  </w:divBdr>
                  <w:divsChild>
                    <w:div w:id="1068309581">
                      <w:marLeft w:val="0"/>
                      <w:marRight w:val="0"/>
                      <w:marTop w:val="0"/>
                      <w:marBottom w:val="0"/>
                      <w:divBdr>
                        <w:top w:val="none" w:sz="0" w:space="0" w:color="auto"/>
                        <w:left w:val="none" w:sz="0" w:space="0" w:color="auto"/>
                        <w:bottom w:val="none" w:sz="0" w:space="0" w:color="auto"/>
                        <w:right w:val="none" w:sz="0" w:space="0" w:color="auto"/>
                      </w:divBdr>
                    </w:div>
                  </w:divsChild>
                </w:div>
                <w:div w:id="1533377363">
                  <w:marLeft w:val="0"/>
                  <w:marRight w:val="0"/>
                  <w:marTop w:val="0"/>
                  <w:marBottom w:val="0"/>
                  <w:divBdr>
                    <w:top w:val="none" w:sz="0" w:space="0" w:color="auto"/>
                    <w:left w:val="none" w:sz="0" w:space="0" w:color="auto"/>
                    <w:bottom w:val="none" w:sz="0" w:space="0" w:color="auto"/>
                    <w:right w:val="none" w:sz="0" w:space="0" w:color="auto"/>
                  </w:divBdr>
                  <w:divsChild>
                    <w:div w:id="21982378">
                      <w:marLeft w:val="0"/>
                      <w:marRight w:val="0"/>
                      <w:marTop w:val="0"/>
                      <w:marBottom w:val="0"/>
                      <w:divBdr>
                        <w:top w:val="none" w:sz="0" w:space="0" w:color="auto"/>
                        <w:left w:val="none" w:sz="0" w:space="0" w:color="auto"/>
                        <w:bottom w:val="none" w:sz="0" w:space="0" w:color="auto"/>
                        <w:right w:val="none" w:sz="0" w:space="0" w:color="auto"/>
                      </w:divBdr>
                    </w:div>
                  </w:divsChild>
                </w:div>
                <w:div w:id="1621300390">
                  <w:marLeft w:val="0"/>
                  <w:marRight w:val="0"/>
                  <w:marTop w:val="0"/>
                  <w:marBottom w:val="0"/>
                  <w:divBdr>
                    <w:top w:val="none" w:sz="0" w:space="0" w:color="auto"/>
                    <w:left w:val="none" w:sz="0" w:space="0" w:color="auto"/>
                    <w:bottom w:val="none" w:sz="0" w:space="0" w:color="auto"/>
                    <w:right w:val="none" w:sz="0" w:space="0" w:color="auto"/>
                  </w:divBdr>
                  <w:divsChild>
                    <w:div w:id="1161038895">
                      <w:marLeft w:val="0"/>
                      <w:marRight w:val="0"/>
                      <w:marTop w:val="0"/>
                      <w:marBottom w:val="0"/>
                      <w:divBdr>
                        <w:top w:val="none" w:sz="0" w:space="0" w:color="auto"/>
                        <w:left w:val="none" w:sz="0" w:space="0" w:color="auto"/>
                        <w:bottom w:val="none" w:sz="0" w:space="0" w:color="auto"/>
                        <w:right w:val="none" w:sz="0" w:space="0" w:color="auto"/>
                      </w:divBdr>
                    </w:div>
                  </w:divsChild>
                </w:div>
                <w:div w:id="1915778238">
                  <w:marLeft w:val="0"/>
                  <w:marRight w:val="0"/>
                  <w:marTop w:val="0"/>
                  <w:marBottom w:val="0"/>
                  <w:divBdr>
                    <w:top w:val="none" w:sz="0" w:space="0" w:color="auto"/>
                    <w:left w:val="none" w:sz="0" w:space="0" w:color="auto"/>
                    <w:bottom w:val="none" w:sz="0" w:space="0" w:color="auto"/>
                    <w:right w:val="none" w:sz="0" w:space="0" w:color="auto"/>
                  </w:divBdr>
                  <w:divsChild>
                    <w:div w:id="63480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7622">
          <w:marLeft w:val="0"/>
          <w:marRight w:val="0"/>
          <w:marTop w:val="0"/>
          <w:marBottom w:val="0"/>
          <w:divBdr>
            <w:top w:val="none" w:sz="0" w:space="0" w:color="auto"/>
            <w:left w:val="none" w:sz="0" w:space="0" w:color="auto"/>
            <w:bottom w:val="none" w:sz="0" w:space="0" w:color="auto"/>
            <w:right w:val="none" w:sz="0" w:space="0" w:color="auto"/>
          </w:divBdr>
        </w:div>
        <w:div w:id="1242256443">
          <w:marLeft w:val="0"/>
          <w:marRight w:val="0"/>
          <w:marTop w:val="0"/>
          <w:marBottom w:val="0"/>
          <w:divBdr>
            <w:top w:val="none" w:sz="0" w:space="0" w:color="auto"/>
            <w:left w:val="none" w:sz="0" w:space="0" w:color="auto"/>
            <w:bottom w:val="none" w:sz="0" w:space="0" w:color="auto"/>
            <w:right w:val="none" w:sz="0" w:space="0" w:color="auto"/>
          </w:divBdr>
        </w:div>
        <w:div w:id="1257715856">
          <w:marLeft w:val="0"/>
          <w:marRight w:val="0"/>
          <w:marTop w:val="0"/>
          <w:marBottom w:val="0"/>
          <w:divBdr>
            <w:top w:val="none" w:sz="0" w:space="0" w:color="auto"/>
            <w:left w:val="none" w:sz="0" w:space="0" w:color="auto"/>
            <w:bottom w:val="none" w:sz="0" w:space="0" w:color="auto"/>
            <w:right w:val="none" w:sz="0" w:space="0" w:color="auto"/>
          </w:divBdr>
        </w:div>
        <w:div w:id="1436828298">
          <w:marLeft w:val="0"/>
          <w:marRight w:val="0"/>
          <w:marTop w:val="0"/>
          <w:marBottom w:val="0"/>
          <w:divBdr>
            <w:top w:val="none" w:sz="0" w:space="0" w:color="auto"/>
            <w:left w:val="none" w:sz="0" w:space="0" w:color="auto"/>
            <w:bottom w:val="none" w:sz="0" w:space="0" w:color="auto"/>
            <w:right w:val="none" w:sz="0" w:space="0" w:color="auto"/>
          </w:divBdr>
        </w:div>
        <w:div w:id="1653606021">
          <w:marLeft w:val="0"/>
          <w:marRight w:val="0"/>
          <w:marTop w:val="0"/>
          <w:marBottom w:val="0"/>
          <w:divBdr>
            <w:top w:val="none" w:sz="0" w:space="0" w:color="auto"/>
            <w:left w:val="none" w:sz="0" w:space="0" w:color="auto"/>
            <w:bottom w:val="none" w:sz="0" w:space="0" w:color="auto"/>
            <w:right w:val="none" w:sz="0" w:space="0" w:color="auto"/>
          </w:divBdr>
        </w:div>
        <w:div w:id="1702629665">
          <w:marLeft w:val="0"/>
          <w:marRight w:val="0"/>
          <w:marTop w:val="0"/>
          <w:marBottom w:val="0"/>
          <w:divBdr>
            <w:top w:val="none" w:sz="0" w:space="0" w:color="auto"/>
            <w:left w:val="none" w:sz="0" w:space="0" w:color="auto"/>
            <w:bottom w:val="none" w:sz="0" w:space="0" w:color="auto"/>
            <w:right w:val="none" w:sz="0" w:space="0" w:color="auto"/>
          </w:divBdr>
        </w:div>
        <w:div w:id="1733889862">
          <w:marLeft w:val="0"/>
          <w:marRight w:val="0"/>
          <w:marTop w:val="0"/>
          <w:marBottom w:val="0"/>
          <w:divBdr>
            <w:top w:val="none" w:sz="0" w:space="0" w:color="auto"/>
            <w:left w:val="none" w:sz="0" w:space="0" w:color="auto"/>
            <w:bottom w:val="none" w:sz="0" w:space="0" w:color="auto"/>
            <w:right w:val="none" w:sz="0" w:space="0" w:color="auto"/>
          </w:divBdr>
        </w:div>
        <w:div w:id="1766265097">
          <w:marLeft w:val="0"/>
          <w:marRight w:val="0"/>
          <w:marTop w:val="0"/>
          <w:marBottom w:val="0"/>
          <w:divBdr>
            <w:top w:val="none" w:sz="0" w:space="0" w:color="auto"/>
            <w:left w:val="none" w:sz="0" w:space="0" w:color="auto"/>
            <w:bottom w:val="none" w:sz="0" w:space="0" w:color="auto"/>
            <w:right w:val="none" w:sz="0" w:space="0" w:color="auto"/>
          </w:divBdr>
        </w:div>
        <w:div w:id="1802839184">
          <w:marLeft w:val="0"/>
          <w:marRight w:val="0"/>
          <w:marTop w:val="0"/>
          <w:marBottom w:val="0"/>
          <w:divBdr>
            <w:top w:val="none" w:sz="0" w:space="0" w:color="auto"/>
            <w:left w:val="none" w:sz="0" w:space="0" w:color="auto"/>
            <w:bottom w:val="none" w:sz="0" w:space="0" w:color="auto"/>
            <w:right w:val="none" w:sz="0" w:space="0" w:color="auto"/>
          </w:divBdr>
        </w:div>
        <w:div w:id="1877503951">
          <w:marLeft w:val="0"/>
          <w:marRight w:val="0"/>
          <w:marTop w:val="0"/>
          <w:marBottom w:val="0"/>
          <w:divBdr>
            <w:top w:val="none" w:sz="0" w:space="0" w:color="auto"/>
            <w:left w:val="none" w:sz="0" w:space="0" w:color="auto"/>
            <w:bottom w:val="none" w:sz="0" w:space="0" w:color="auto"/>
            <w:right w:val="none" w:sz="0" w:space="0" w:color="auto"/>
          </w:divBdr>
        </w:div>
        <w:div w:id="1897400303">
          <w:marLeft w:val="0"/>
          <w:marRight w:val="0"/>
          <w:marTop w:val="0"/>
          <w:marBottom w:val="0"/>
          <w:divBdr>
            <w:top w:val="none" w:sz="0" w:space="0" w:color="auto"/>
            <w:left w:val="none" w:sz="0" w:space="0" w:color="auto"/>
            <w:bottom w:val="none" w:sz="0" w:space="0" w:color="auto"/>
            <w:right w:val="none" w:sz="0" w:space="0" w:color="auto"/>
          </w:divBdr>
          <w:divsChild>
            <w:div w:id="1231229653">
              <w:marLeft w:val="-75"/>
              <w:marRight w:val="0"/>
              <w:marTop w:val="30"/>
              <w:marBottom w:val="30"/>
              <w:divBdr>
                <w:top w:val="none" w:sz="0" w:space="0" w:color="auto"/>
                <w:left w:val="none" w:sz="0" w:space="0" w:color="auto"/>
                <w:bottom w:val="none" w:sz="0" w:space="0" w:color="auto"/>
                <w:right w:val="none" w:sz="0" w:space="0" w:color="auto"/>
              </w:divBdr>
              <w:divsChild>
                <w:div w:id="89356208">
                  <w:marLeft w:val="0"/>
                  <w:marRight w:val="0"/>
                  <w:marTop w:val="0"/>
                  <w:marBottom w:val="0"/>
                  <w:divBdr>
                    <w:top w:val="none" w:sz="0" w:space="0" w:color="auto"/>
                    <w:left w:val="none" w:sz="0" w:space="0" w:color="auto"/>
                    <w:bottom w:val="none" w:sz="0" w:space="0" w:color="auto"/>
                    <w:right w:val="none" w:sz="0" w:space="0" w:color="auto"/>
                  </w:divBdr>
                  <w:divsChild>
                    <w:div w:id="335496230">
                      <w:marLeft w:val="0"/>
                      <w:marRight w:val="0"/>
                      <w:marTop w:val="0"/>
                      <w:marBottom w:val="0"/>
                      <w:divBdr>
                        <w:top w:val="none" w:sz="0" w:space="0" w:color="auto"/>
                        <w:left w:val="none" w:sz="0" w:space="0" w:color="auto"/>
                        <w:bottom w:val="none" w:sz="0" w:space="0" w:color="auto"/>
                        <w:right w:val="none" w:sz="0" w:space="0" w:color="auto"/>
                      </w:divBdr>
                    </w:div>
                  </w:divsChild>
                </w:div>
                <w:div w:id="183596094">
                  <w:marLeft w:val="0"/>
                  <w:marRight w:val="0"/>
                  <w:marTop w:val="0"/>
                  <w:marBottom w:val="0"/>
                  <w:divBdr>
                    <w:top w:val="none" w:sz="0" w:space="0" w:color="auto"/>
                    <w:left w:val="none" w:sz="0" w:space="0" w:color="auto"/>
                    <w:bottom w:val="none" w:sz="0" w:space="0" w:color="auto"/>
                    <w:right w:val="none" w:sz="0" w:space="0" w:color="auto"/>
                  </w:divBdr>
                  <w:divsChild>
                    <w:div w:id="250702525">
                      <w:marLeft w:val="0"/>
                      <w:marRight w:val="0"/>
                      <w:marTop w:val="0"/>
                      <w:marBottom w:val="0"/>
                      <w:divBdr>
                        <w:top w:val="none" w:sz="0" w:space="0" w:color="auto"/>
                        <w:left w:val="none" w:sz="0" w:space="0" w:color="auto"/>
                        <w:bottom w:val="none" w:sz="0" w:space="0" w:color="auto"/>
                        <w:right w:val="none" w:sz="0" w:space="0" w:color="auto"/>
                      </w:divBdr>
                    </w:div>
                  </w:divsChild>
                </w:div>
                <w:div w:id="458031625">
                  <w:marLeft w:val="0"/>
                  <w:marRight w:val="0"/>
                  <w:marTop w:val="0"/>
                  <w:marBottom w:val="0"/>
                  <w:divBdr>
                    <w:top w:val="none" w:sz="0" w:space="0" w:color="auto"/>
                    <w:left w:val="none" w:sz="0" w:space="0" w:color="auto"/>
                    <w:bottom w:val="none" w:sz="0" w:space="0" w:color="auto"/>
                    <w:right w:val="none" w:sz="0" w:space="0" w:color="auto"/>
                  </w:divBdr>
                  <w:divsChild>
                    <w:div w:id="293757516">
                      <w:marLeft w:val="0"/>
                      <w:marRight w:val="0"/>
                      <w:marTop w:val="0"/>
                      <w:marBottom w:val="0"/>
                      <w:divBdr>
                        <w:top w:val="none" w:sz="0" w:space="0" w:color="auto"/>
                        <w:left w:val="none" w:sz="0" w:space="0" w:color="auto"/>
                        <w:bottom w:val="none" w:sz="0" w:space="0" w:color="auto"/>
                        <w:right w:val="none" w:sz="0" w:space="0" w:color="auto"/>
                      </w:divBdr>
                    </w:div>
                  </w:divsChild>
                </w:div>
                <w:div w:id="471291798">
                  <w:marLeft w:val="0"/>
                  <w:marRight w:val="0"/>
                  <w:marTop w:val="0"/>
                  <w:marBottom w:val="0"/>
                  <w:divBdr>
                    <w:top w:val="none" w:sz="0" w:space="0" w:color="auto"/>
                    <w:left w:val="none" w:sz="0" w:space="0" w:color="auto"/>
                    <w:bottom w:val="none" w:sz="0" w:space="0" w:color="auto"/>
                    <w:right w:val="none" w:sz="0" w:space="0" w:color="auto"/>
                  </w:divBdr>
                  <w:divsChild>
                    <w:div w:id="1772048757">
                      <w:marLeft w:val="0"/>
                      <w:marRight w:val="0"/>
                      <w:marTop w:val="0"/>
                      <w:marBottom w:val="0"/>
                      <w:divBdr>
                        <w:top w:val="none" w:sz="0" w:space="0" w:color="auto"/>
                        <w:left w:val="none" w:sz="0" w:space="0" w:color="auto"/>
                        <w:bottom w:val="none" w:sz="0" w:space="0" w:color="auto"/>
                        <w:right w:val="none" w:sz="0" w:space="0" w:color="auto"/>
                      </w:divBdr>
                    </w:div>
                  </w:divsChild>
                </w:div>
                <w:div w:id="480194110">
                  <w:marLeft w:val="0"/>
                  <w:marRight w:val="0"/>
                  <w:marTop w:val="0"/>
                  <w:marBottom w:val="0"/>
                  <w:divBdr>
                    <w:top w:val="none" w:sz="0" w:space="0" w:color="auto"/>
                    <w:left w:val="none" w:sz="0" w:space="0" w:color="auto"/>
                    <w:bottom w:val="none" w:sz="0" w:space="0" w:color="auto"/>
                    <w:right w:val="none" w:sz="0" w:space="0" w:color="auto"/>
                  </w:divBdr>
                  <w:divsChild>
                    <w:div w:id="753210223">
                      <w:marLeft w:val="0"/>
                      <w:marRight w:val="0"/>
                      <w:marTop w:val="0"/>
                      <w:marBottom w:val="0"/>
                      <w:divBdr>
                        <w:top w:val="none" w:sz="0" w:space="0" w:color="auto"/>
                        <w:left w:val="none" w:sz="0" w:space="0" w:color="auto"/>
                        <w:bottom w:val="none" w:sz="0" w:space="0" w:color="auto"/>
                        <w:right w:val="none" w:sz="0" w:space="0" w:color="auto"/>
                      </w:divBdr>
                    </w:div>
                  </w:divsChild>
                </w:div>
                <w:div w:id="564338745">
                  <w:marLeft w:val="0"/>
                  <w:marRight w:val="0"/>
                  <w:marTop w:val="0"/>
                  <w:marBottom w:val="0"/>
                  <w:divBdr>
                    <w:top w:val="none" w:sz="0" w:space="0" w:color="auto"/>
                    <w:left w:val="none" w:sz="0" w:space="0" w:color="auto"/>
                    <w:bottom w:val="none" w:sz="0" w:space="0" w:color="auto"/>
                    <w:right w:val="none" w:sz="0" w:space="0" w:color="auto"/>
                  </w:divBdr>
                  <w:divsChild>
                    <w:div w:id="359280244">
                      <w:marLeft w:val="0"/>
                      <w:marRight w:val="0"/>
                      <w:marTop w:val="0"/>
                      <w:marBottom w:val="0"/>
                      <w:divBdr>
                        <w:top w:val="none" w:sz="0" w:space="0" w:color="auto"/>
                        <w:left w:val="none" w:sz="0" w:space="0" w:color="auto"/>
                        <w:bottom w:val="none" w:sz="0" w:space="0" w:color="auto"/>
                        <w:right w:val="none" w:sz="0" w:space="0" w:color="auto"/>
                      </w:divBdr>
                    </w:div>
                  </w:divsChild>
                </w:div>
                <w:div w:id="568612868">
                  <w:marLeft w:val="0"/>
                  <w:marRight w:val="0"/>
                  <w:marTop w:val="0"/>
                  <w:marBottom w:val="0"/>
                  <w:divBdr>
                    <w:top w:val="none" w:sz="0" w:space="0" w:color="auto"/>
                    <w:left w:val="none" w:sz="0" w:space="0" w:color="auto"/>
                    <w:bottom w:val="none" w:sz="0" w:space="0" w:color="auto"/>
                    <w:right w:val="none" w:sz="0" w:space="0" w:color="auto"/>
                  </w:divBdr>
                  <w:divsChild>
                    <w:div w:id="670715947">
                      <w:marLeft w:val="0"/>
                      <w:marRight w:val="0"/>
                      <w:marTop w:val="0"/>
                      <w:marBottom w:val="0"/>
                      <w:divBdr>
                        <w:top w:val="none" w:sz="0" w:space="0" w:color="auto"/>
                        <w:left w:val="none" w:sz="0" w:space="0" w:color="auto"/>
                        <w:bottom w:val="none" w:sz="0" w:space="0" w:color="auto"/>
                        <w:right w:val="none" w:sz="0" w:space="0" w:color="auto"/>
                      </w:divBdr>
                    </w:div>
                  </w:divsChild>
                </w:div>
                <w:div w:id="725450234">
                  <w:marLeft w:val="0"/>
                  <w:marRight w:val="0"/>
                  <w:marTop w:val="0"/>
                  <w:marBottom w:val="0"/>
                  <w:divBdr>
                    <w:top w:val="none" w:sz="0" w:space="0" w:color="auto"/>
                    <w:left w:val="none" w:sz="0" w:space="0" w:color="auto"/>
                    <w:bottom w:val="none" w:sz="0" w:space="0" w:color="auto"/>
                    <w:right w:val="none" w:sz="0" w:space="0" w:color="auto"/>
                  </w:divBdr>
                  <w:divsChild>
                    <w:div w:id="863396568">
                      <w:marLeft w:val="0"/>
                      <w:marRight w:val="0"/>
                      <w:marTop w:val="0"/>
                      <w:marBottom w:val="0"/>
                      <w:divBdr>
                        <w:top w:val="none" w:sz="0" w:space="0" w:color="auto"/>
                        <w:left w:val="none" w:sz="0" w:space="0" w:color="auto"/>
                        <w:bottom w:val="none" w:sz="0" w:space="0" w:color="auto"/>
                        <w:right w:val="none" w:sz="0" w:space="0" w:color="auto"/>
                      </w:divBdr>
                    </w:div>
                  </w:divsChild>
                </w:div>
                <w:div w:id="956645229">
                  <w:marLeft w:val="0"/>
                  <w:marRight w:val="0"/>
                  <w:marTop w:val="0"/>
                  <w:marBottom w:val="0"/>
                  <w:divBdr>
                    <w:top w:val="none" w:sz="0" w:space="0" w:color="auto"/>
                    <w:left w:val="none" w:sz="0" w:space="0" w:color="auto"/>
                    <w:bottom w:val="none" w:sz="0" w:space="0" w:color="auto"/>
                    <w:right w:val="none" w:sz="0" w:space="0" w:color="auto"/>
                  </w:divBdr>
                  <w:divsChild>
                    <w:div w:id="1835682085">
                      <w:marLeft w:val="0"/>
                      <w:marRight w:val="0"/>
                      <w:marTop w:val="0"/>
                      <w:marBottom w:val="0"/>
                      <w:divBdr>
                        <w:top w:val="none" w:sz="0" w:space="0" w:color="auto"/>
                        <w:left w:val="none" w:sz="0" w:space="0" w:color="auto"/>
                        <w:bottom w:val="none" w:sz="0" w:space="0" w:color="auto"/>
                        <w:right w:val="none" w:sz="0" w:space="0" w:color="auto"/>
                      </w:divBdr>
                    </w:div>
                  </w:divsChild>
                </w:div>
                <w:div w:id="963123623">
                  <w:marLeft w:val="0"/>
                  <w:marRight w:val="0"/>
                  <w:marTop w:val="0"/>
                  <w:marBottom w:val="0"/>
                  <w:divBdr>
                    <w:top w:val="none" w:sz="0" w:space="0" w:color="auto"/>
                    <w:left w:val="none" w:sz="0" w:space="0" w:color="auto"/>
                    <w:bottom w:val="none" w:sz="0" w:space="0" w:color="auto"/>
                    <w:right w:val="none" w:sz="0" w:space="0" w:color="auto"/>
                  </w:divBdr>
                  <w:divsChild>
                    <w:div w:id="564608709">
                      <w:marLeft w:val="0"/>
                      <w:marRight w:val="0"/>
                      <w:marTop w:val="0"/>
                      <w:marBottom w:val="0"/>
                      <w:divBdr>
                        <w:top w:val="none" w:sz="0" w:space="0" w:color="auto"/>
                        <w:left w:val="none" w:sz="0" w:space="0" w:color="auto"/>
                        <w:bottom w:val="none" w:sz="0" w:space="0" w:color="auto"/>
                        <w:right w:val="none" w:sz="0" w:space="0" w:color="auto"/>
                      </w:divBdr>
                    </w:div>
                  </w:divsChild>
                </w:div>
                <w:div w:id="989947779">
                  <w:marLeft w:val="0"/>
                  <w:marRight w:val="0"/>
                  <w:marTop w:val="0"/>
                  <w:marBottom w:val="0"/>
                  <w:divBdr>
                    <w:top w:val="none" w:sz="0" w:space="0" w:color="auto"/>
                    <w:left w:val="none" w:sz="0" w:space="0" w:color="auto"/>
                    <w:bottom w:val="none" w:sz="0" w:space="0" w:color="auto"/>
                    <w:right w:val="none" w:sz="0" w:space="0" w:color="auto"/>
                  </w:divBdr>
                  <w:divsChild>
                    <w:div w:id="1744986591">
                      <w:marLeft w:val="0"/>
                      <w:marRight w:val="0"/>
                      <w:marTop w:val="0"/>
                      <w:marBottom w:val="0"/>
                      <w:divBdr>
                        <w:top w:val="none" w:sz="0" w:space="0" w:color="auto"/>
                        <w:left w:val="none" w:sz="0" w:space="0" w:color="auto"/>
                        <w:bottom w:val="none" w:sz="0" w:space="0" w:color="auto"/>
                        <w:right w:val="none" w:sz="0" w:space="0" w:color="auto"/>
                      </w:divBdr>
                    </w:div>
                  </w:divsChild>
                </w:div>
                <w:div w:id="1132748339">
                  <w:marLeft w:val="0"/>
                  <w:marRight w:val="0"/>
                  <w:marTop w:val="0"/>
                  <w:marBottom w:val="0"/>
                  <w:divBdr>
                    <w:top w:val="none" w:sz="0" w:space="0" w:color="auto"/>
                    <w:left w:val="none" w:sz="0" w:space="0" w:color="auto"/>
                    <w:bottom w:val="none" w:sz="0" w:space="0" w:color="auto"/>
                    <w:right w:val="none" w:sz="0" w:space="0" w:color="auto"/>
                  </w:divBdr>
                  <w:divsChild>
                    <w:div w:id="406197825">
                      <w:marLeft w:val="0"/>
                      <w:marRight w:val="0"/>
                      <w:marTop w:val="0"/>
                      <w:marBottom w:val="0"/>
                      <w:divBdr>
                        <w:top w:val="none" w:sz="0" w:space="0" w:color="auto"/>
                        <w:left w:val="none" w:sz="0" w:space="0" w:color="auto"/>
                        <w:bottom w:val="none" w:sz="0" w:space="0" w:color="auto"/>
                        <w:right w:val="none" w:sz="0" w:space="0" w:color="auto"/>
                      </w:divBdr>
                    </w:div>
                  </w:divsChild>
                </w:div>
                <w:div w:id="1278365221">
                  <w:marLeft w:val="0"/>
                  <w:marRight w:val="0"/>
                  <w:marTop w:val="0"/>
                  <w:marBottom w:val="0"/>
                  <w:divBdr>
                    <w:top w:val="none" w:sz="0" w:space="0" w:color="auto"/>
                    <w:left w:val="none" w:sz="0" w:space="0" w:color="auto"/>
                    <w:bottom w:val="none" w:sz="0" w:space="0" w:color="auto"/>
                    <w:right w:val="none" w:sz="0" w:space="0" w:color="auto"/>
                  </w:divBdr>
                  <w:divsChild>
                    <w:div w:id="1056929328">
                      <w:marLeft w:val="0"/>
                      <w:marRight w:val="0"/>
                      <w:marTop w:val="0"/>
                      <w:marBottom w:val="0"/>
                      <w:divBdr>
                        <w:top w:val="none" w:sz="0" w:space="0" w:color="auto"/>
                        <w:left w:val="none" w:sz="0" w:space="0" w:color="auto"/>
                        <w:bottom w:val="none" w:sz="0" w:space="0" w:color="auto"/>
                        <w:right w:val="none" w:sz="0" w:space="0" w:color="auto"/>
                      </w:divBdr>
                    </w:div>
                  </w:divsChild>
                </w:div>
                <w:div w:id="1320958697">
                  <w:marLeft w:val="0"/>
                  <w:marRight w:val="0"/>
                  <w:marTop w:val="0"/>
                  <w:marBottom w:val="0"/>
                  <w:divBdr>
                    <w:top w:val="none" w:sz="0" w:space="0" w:color="auto"/>
                    <w:left w:val="none" w:sz="0" w:space="0" w:color="auto"/>
                    <w:bottom w:val="none" w:sz="0" w:space="0" w:color="auto"/>
                    <w:right w:val="none" w:sz="0" w:space="0" w:color="auto"/>
                  </w:divBdr>
                  <w:divsChild>
                    <w:div w:id="520122501">
                      <w:marLeft w:val="0"/>
                      <w:marRight w:val="0"/>
                      <w:marTop w:val="0"/>
                      <w:marBottom w:val="0"/>
                      <w:divBdr>
                        <w:top w:val="none" w:sz="0" w:space="0" w:color="auto"/>
                        <w:left w:val="none" w:sz="0" w:space="0" w:color="auto"/>
                        <w:bottom w:val="none" w:sz="0" w:space="0" w:color="auto"/>
                        <w:right w:val="none" w:sz="0" w:space="0" w:color="auto"/>
                      </w:divBdr>
                    </w:div>
                  </w:divsChild>
                </w:div>
                <w:div w:id="1355882765">
                  <w:marLeft w:val="0"/>
                  <w:marRight w:val="0"/>
                  <w:marTop w:val="0"/>
                  <w:marBottom w:val="0"/>
                  <w:divBdr>
                    <w:top w:val="none" w:sz="0" w:space="0" w:color="auto"/>
                    <w:left w:val="none" w:sz="0" w:space="0" w:color="auto"/>
                    <w:bottom w:val="none" w:sz="0" w:space="0" w:color="auto"/>
                    <w:right w:val="none" w:sz="0" w:space="0" w:color="auto"/>
                  </w:divBdr>
                  <w:divsChild>
                    <w:div w:id="905067266">
                      <w:marLeft w:val="0"/>
                      <w:marRight w:val="0"/>
                      <w:marTop w:val="0"/>
                      <w:marBottom w:val="0"/>
                      <w:divBdr>
                        <w:top w:val="none" w:sz="0" w:space="0" w:color="auto"/>
                        <w:left w:val="none" w:sz="0" w:space="0" w:color="auto"/>
                        <w:bottom w:val="none" w:sz="0" w:space="0" w:color="auto"/>
                        <w:right w:val="none" w:sz="0" w:space="0" w:color="auto"/>
                      </w:divBdr>
                    </w:div>
                  </w:divsChild>
                </w:div>
                <w:div w:id="1410999758">
                  <w:marLeft w:val="0"/>
                  <w:marRight w:val="0"/>
                  <w:marTop w:val="0"/>
                  <w:marBottom w:val="0"/>
                  <w:divBdr>
                    <w:top w:val="none" w:sz="0" w:space="0" w:color="auto"/>
                    <w:left w:val="none" w:sz="0" w:space="0" w:color="auto"/>
                    <w:bottom w:val="none" w:sz="0" w:space="0" w:color="auto"/>
                    <w:right w:val="none" w:sz="0" w:space="0" w:color="auto"/>
                  </w:divBdr>
                  <w:divsChild>
                    <w:div w:id="249430719">
                      <w:marLeft w:val="0"/>
                      <w:marRight w:val="0"/>
                      <w:marTop w:val="0"/>
                      <w:marBottom w:val="0"/>
                      <w:divBdr>
                        <w:top w:val="none" w:sz="0" w:space="0" w:color="auto"/>
                        <w:left w:val="none" w:sz="0" w:space="0" w:color="auto"/>
                        <w:bottom w:val="none" w:sz="0" w:space="0" w:color="auto"/>
                        <w:right w:val="none" w:sz="0" w:space="0" w:color="auto"/>
                      </w:divBdr>
                    </w:div>
                  </w:divsChild>
                </w:div>
                <w:div w:id="1571235902">
                  <w:marLeft w:val="0"/>
                  <w:marRight w:val="0"/>
                  <w:marTop w:val="0"/>
                  <w:marBottom w:val="0"/>
                  <w:divBdr>
                    <w:top w:val="none" w:sz="0" w:space="0" w:color="auto"/>
                    <w:left w:val="none" w:sz="0" w:space="0" w:color="auto"/>
                    <w:bottom w:val="none" w:sz="0" w:space="0" w:color="auto"/>
                    <w:right w:val="none" w:sz="0" w:space="0" w:color="auto"/>
                  </w:divBdr>
                  <w:divsChild>
                    <w:div w:id="1570264573">
                      <w:marLeft w:val="0"/>
                      <w:marRight w:val="0"/>
                      <w:marTop w:val="0"/>
                      <w:marBottom w:val="0"/>
                      <w:divBdr>
                        <w:top w:val="none" w:sz="0" w:space="0" w:color="auto"/>
                        <w:left w:val="none" w:sz="0" w:space="0" w:color="auto"/>
                        <w:bottom w:val="none" w:sz="0" w:space="0" w:color="auto"/>
                        <w:right w:val="none" w:sz="0" w:space="0" w:color="auto"/>
                      </w:divBdr>
                    </w:div>
                    <w:div w:id="1953784678">
                      <w:marLeft w:val="0"/>
                      <w:marRight w:val="0"/>
                      <w:marTop w:val="0"/>
                      <w:marBottom w:val="0"/>
                      <w:divBdr>
                        <w:top w:val="none" w:sz="0" w:space="0" w:color="auto"/>
                        <w:left w:val="none" w:sz="0" w:space="0" w:color="auto"/>
                        <w:bottom w:val="none" w:sz="0" w:space="0" w:color="auto"/>
                        <w:right w:val="none" w:sz="0" w:space="0" w:color="auto"/>
                      </w:divBdr>
                    </w:div>
                  </w:divsChild>
                </w:div>
                <w:div w:id="1594778747">
                  <w:marLeft w:val="0"/>
                  <w:marRight w:val="0"/>
                  <w:marTop w:val="0"/>
                  <w:marBottom w:val="0"/>
                  <w:divBdr>
                    <w:top w:val="none" w:sz="0" w:space="0" w:color="auto"/>
                    <w:left w:val="none" w:sz="0" w:space="0" w:color="auto"/>
                    <w:bottom w:val="none" w:sz="0" w:space="0" w:color="auto"/>
                    <w:right w:val="none" w:sz="0" w:space="0" w:color="auto"/>
                  </w:divBdr>
                  <w:divsChild>
                    <w:div w:id="750011269">
                      <w:marLeft w:val="0"/>
                      <w:marRight w:val="0"/>
                      <w:marTop w:val="0"/>
                      <w:marBottom w:val="0"/>
                      <w:divBdr>
                        <w:top w:val="none" w:sz="0" w:space="0" w:color="auto"/>
                        <w:left w:val="none" w:sz="0" w:space="0" w:color="auto"/>
                        <w:bottom w:val="none" w:sz="0" w:space="0" w:color="auto"/>
                        <w:right w:val="none" w:sz="0" w:space="0" w:color="auto"/>
                      </w:divBdr>
                    </w:div>
                  </w:divsChild>
                </w:div>
                <w:div w:id="1654212037">
                  <w:marLeft w:val="0"/>
                  <w:marRight w:val="0"/>
                  <w:marTop w:val="0"/>
                  <w:marBottom w:val="0"/>
                  <w:divBdr>
                    <w:top w:val="none" w:sz="0" w:space="0" w:color="auto"/>
                    <w:left w:val="none" w:sz="0" w:space="0" w:color="auto"/>
                    <w:bottom w:val="none" w:sz="0" w:space="0" w:color="auto"/>
                    <w:right w:val="none" w:sz="0" w:space="0" w:color="auto"/>
                  </w:divBdr>
                  <w:divsChild>
                    <w:div w:id="23486803">
                      <w:marLeft w:val="0"/>
                      <w:marRight w:val="0"/>
                      <w:marTop w:val="0"/>
                      <w:marBottom w:val="0"/>
                      <w:divBdr>
                        <w:top w:val="none" w:sz="0" w:space="0" w:color="auto"/>
                        <w:left w:val="none" w:sz="0" w:space="0" w:color="auto"/>
                        <w:bottom w:val="none" w:sz="0" w:space="0" w:color="auto"/>
                        <w:right w:val="none" w:sz="0" w:space="0" w:color="auto"/>
                      </w:divBdr>
                    </w:div>
                  </w:divsChild>
                </w:div>
                <w:div w:id="1666779220">
                  <w:marLeft w:val="0"/>
                  <w:marRight w:val="0"/>
                  <w:marTop w:val="0"/>
                  <w:marBottom w:val="0"/>
                  <w:divBdr>
                    <w:top w:val="none" w:sz="0" w:space="0" w:color="auto"/>
                    <w:left w:val="none" w:sz="0" w:space="0" w:color="auto"/>
                    <w:bottom w:val="none" w:sz="0" w:space="0" w:color="auto"/>
                    <w:right w:val="none" w:sz="0" w:space="0" w:color="auto"/>
                  </w:divBdr>
                  <w:divsChild>
                    <w:div w:id="608126653">
                      <w:marLeft w:val="0"/>
                      <w:marRight w:val="0"/>
                      <w:marTop w:val="0"/>
                      <w:marBottom w:val="0"/>
                      <w:divBdr>
                        <w:top w:val="none" w:sz="0" w:space="0" w:color="auto"/>
                        <w:left w:val="none" w:sz="0" w:space="0" w:color="auto"/>
                        <w:bottom w:val="none" w:sz="0" w:space="0" w:color="auto"/>
                        <w:right w:val="none" w:sz="0" w:space="0" w:color="auto"/>
                      </w:divBdr>
                    </w:div>
                  </w:divsChild>
                </w:div>
                <w:div w:id="1706980121">
                  <w:marLeft w:val="0"/>
                  <w:marRight w:val="0"/>
                  <w:marTop w:val="0"/>
                  <w:marBottom w:val="0"/>
                  <w:divBdr>
                    <w:top w:val="none" w:sz="0" w:space="0" w:color="auto"/>
                    <w:left w:val="none" w:sz="0" w:space="0" w:color="auto"/>
                    <w:bottom w:val="none" w:sz="0" w:space="0" w:color="auto"/>
                    <w:right w:val="none" w:sz="0" w:space="0" w:color="auto"/>
                  </w:divBdr>
                  <w:divsChild>
                    <w:div w:id="351036629">
                      <w:marLeft w:val="0"/>
                      <w:marRight w:val="0"/>
                      <w:marTop w:val="0"/>
                      <w:marBottom w:val="0"/>
                      <w:divBdr>
                        <w:top w:val="none" w:sz="0" w:space="0" w:color="auto"/>
                        <w:left w:val="none" w:sz="0" w:space="0" w:color="auto"/>
                        <w:bottom w:val="none" w:sz="0" w:space="0" w:color="auto"/>
                        <w:right w:val="none" w:sz="0" w:space="0" w:color="auto"/>
                      </w:divBdr>
                    </w:div>
                  </w:divsChild>
                </w:div>
                <w:div w:id="1858999885">
                  <w:marLeft w:val="0"/>
                  <w:marRight w:val="0"/>
                  <w:marTop w:val="0"/>
                  <w:marBottom w:val="0"/>
                  <w:divBdr>
                    <w:top w:val="none" w:sz="0" w:space="0" w:color="auto"/>
                    <w:left w:val="none" w:sz="0" w:space="0" w:color="auto"/>
                    <w:bottom w:val="none" w:sz="0" w:space="0" w:color="auto"/>
                    <w:right w:val="none" w:sz="0" w:space="0" w:color="auto"/>
                  </w:divBdr>
                  <w:divsChild>
                    <w:div w:id="1629436972">
                      <w:marLeft w:val="0"/>
                      <w:marRight w:val="0"/>
                      <w:marTop w:val="0"/>
                      <w:marBottom w:val="0"/>
                      <w:divBdr>
                        <w:top w:val="none" w:sz="0" w:space="0" w:color="auto"/>
                        <w:left w:val="none" w:sz="0" w:space="0" w:color="auto"/>
                        <w:bottom w:val="none" w:sz="0" w:space="0" w:color="auto"/>
                        <w:right w:val="none" w:sz="0" w:space="0" w:color="auto"/>
                      </w:divBdr>
                    </w:div>
                  </w:divsChild>
                </w:div>
                <w:div w:id="1902978495">
                  <w:marLeft w:val="0"/>
                  <w:marRight w:val="0"/>
                  <w:marTop w:val="0"/>
                  <w:marBottom w:val="0"/>
                  <w:divBdr>
                    <w:top w:val="none" w:sz="0" w:space="0" w:color="auto"/>
                    <w:left w:val="none" w:sz="0" w:space="0" w:color="auto"/>
                    <w:bottom w:val="none" w:sz="0" w:space="0" w:color="auto"/>
                    <w:right w:val="none" w:sz="0" w:space="0" w:color="auto"/>
                  </w:divBdr>
                  <w:divsChild>
                    <w:div w:id="51893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803734">
      <w:bodyDiv w:val="1"/>
      <w:marLeft w:val="0"/>
      <w:marRight w:val="0"/>
      <w:marTop w:val="0"/>
      <w:marBottom w:val="0"/>
      <w:divBdr>
        <w:top w:val="none" w:sz="0" w:space="0" w:color="auto"/>
        <w:left w:val="none" w:sz="0" w:space="0" w:color="auto"/>
        <w:bottom w:val="none" w:sz="0" w:space="0" w:color="auto"/>
        <w:right w:val="none" w:sz="0" w:space="0" w:color="auto"/>
      </w:divBdr>
    </w:div>
    <w:div w:id="928124077">
      <w:bodyDiv w:val="1"/>
      <w:marLeft w:val="0"/>
      <w:marRight w:val="0"/>
      <w:marTop w:val="0"/>
      <w:marBottom w:val="0"/>
      <w:divBdr>
        <w:top w:val="none" w:sz="0" w:space="0" w:color="auto"/>
        <w:left w:val="none" w:sz="0" w:space="0" w:color="auto"/>
        <w:bottom w:val="none" w:sz="0" w:space="0" w:color="auto"/>
        <w:right w:val="none" w:sz="0" w:space="0" w:color="auto"/>
      </w:divBdr>
    </w:div>
    <w:div w:id="937130078">
      <w:bodyDiv w:val="1"/>
      <w:marLeft w:val="0"/>
      <w:marRight w:val="0"/>
      <w:marTop w:val="0"/>
      <w:marBottom w:val="0"/>
      <w:divBdr>
        <w:top w:val="none" w:sz="0" w:space="0" w:color="auto"/>
        <w:left w:val="none" w:sz="0" w:space="0" w:color="auto"/>
        <w:bottom w:val="none" w:sz="0" w:space="0" w:color="auto"/>
        <w:right w:val="none" w:sz="0" w:space="0" w:color="auto"/>
      </w:divBdr>
    </w:div>
    <w:div w:id="938218786">
      <w:bodyDiv w:val="1"/>
      <w:marLeft w:val="0"/>
      <w:marRight w:val="0"/>
      <w:marTop w:val="0"/>
      <w:marBottom w:val="0"/>
      <w:divBdr>
        <w:top w:val="none" w:sz="0" w:space="0" w:color="auto"/>
        <w:left w:val="none" w:sz="0" w:space="0" w:color="auto"/>
        <w:bottom w:val="none" w:sz="0" w:space="0" w:color="auto"/>
        <w:right w:val="none" w:sz="0" w:space="0" w:color="auto"/>
      </w:divBdr>
      <w:divsChild>
        <w:div w:id="48460841">
          <w:marLeft w:val="0"/>
          <w:marRight w:val="0"/>
          <w:marTop w:val="0"/>
          <w:marBottom w:val="0"/>
          <w:divBdr>
            <w:top w:val="none" w:sz="0" w:space="0" w:color="auto"/>
            <w:left w:val="none" w:sz="0" w:space="0" w:color="auto"/>
            <w:bottom w:val="none" w:sz="0" w:space="0" w:color="auto"/>
            <w:right w:val="none" w:sz="0" w:space="0" w:color="auto"/>
          </w:divBdr>
        </w:div>
        <w:div w:id="95099787">
          <w:marLeft w:val="0"/>
          <w:marRight w:val="0"/>
          <w:marTop w:val="0"/>
          <w:marBottom w:val="0"/>
          <w:divBdr>
            <w:top w:val="none" w:sz="0" w:space="0" w:color="auto"/>
            <w:left w:val="none" w:sz="0" w:space="0" w:color="auto"/>
            <w:bottom w:val="none" w:sz="0" w:space="0" w:color="auto"/>
            <w:right w:val="none" w:sz="0" w:space="0" w:color="auto"/>
          </w:divBdr>
        </w:div>
        <w:div w:id="102580854">
          <w:marLeft w:val="0"/>
          <w:marRight w:val="0"/>
          <w:marTop w:val="0"/>
          <w:marBottom w:val="0"/>
          <w:divBdr>
            <w:top w:val="none" w:sz="0" w:space="0" w:color="auto"/>
            <w:left w:val="none" w:sz="0" w:space="0" w:color="auto"/>
            <w:bottom w:val="none" w:sz="0" w:space="0" w:color="auto"/>
            <w:right w:val="none" w:sz="0" w:space="0" w:color="auto"/>
          </w:divBdr>
        </w:div>
        <w:div w:id="141431254">
          <w:marLeft w:val="0"/>
          <w:marRight w:val="0"/>
          <w:marTop w:val="0"/>
          <w:marBottom w:val="0"/>
          <w:divBdr>
            <w:top w:val="none" w:sz="0" w:space="0" w:color="auto"/>
            <w:left w:val="none" w:sz="0" w:space="0" w:color="auto"/>
            <w:bottom w:val="none" w:sz="0" w:space="0" w:color="auto"/>
            <w:right w:val="none" w:sz="0" w:space="0" w:color="auto"/>
          </w:divBdr>
        </w:div>
        <w:div w:id="164248118">
          <w:marLeft w:val="0"/>
          <w:marRight w:val="0"/>
          <w:marTop w:val="0"/>
          <w:marBottom w:val="0"/>
          <w:divBdr>
            <w:top w:val="none" w:sz="0" w:space="0" w:color="auto"/>
            <w:left w:val="none" w:sz="0" w:space="0" w:color="auto"/>
            <w:bottom w:val="none" w:sz="0" w:space="0" w:color="auto"/>
            <w:right w:val="none" w:sz="0" w:space="0" w:color="auto"/>
          </w:divBdr>
        </w:div>
        <w:div w:id="282465351">
          <w:marLeft w:val="0"/>
          <w:marRight w:val="0"/>
          <w:marTop w:val="0"/>
          <w:marBottom w:val="0"/>
          <w:divBdr>
            <w:top w:val="none" w:sz="0" w:space="0" w:color="auto"/>
            <w:left w:val="none" w:sz="0" w:space="0" w:color="auto"/>
            <w:bottom w:val="none" w:sz="0" w:space="0" w:color="auto"/>
            <w:right w:val="none" w:sz="0" w:space="0" w:color="auto"/>
          </w:divBdr>
        </w:div>
        <w:div w:id="308556426">
          <w:marLeft w:val="0"/>
          <w:marRight w:val="0"/>
          <w:marTop w:val="0"/>
          <w:marBottom w:val="0"/>
          <w:divBdr>
            <w:top w:val="none" w:sz="0" w:space="0" w:color="auto"/>
            <w:left w:val="none" w:sz="0" w:space="0" w:color="auto"/>
            <w:bottom w:val="none" w:sz="0" w:space="0" w:color="auto"/>
            <w:right w:val="none" w:sz="0" w:space="0" w:color="auto"/>
          </w:divBdr>
        </w:div>
        <w:div w:id="346517945">
          <w:marLeft w:val="0"/>
          <w:marRight w:val="0"/>
          <w:marTop w:val="0"/>
          <w:marBottom w:val="0"/>
          <w:divBdr>
            <w:top w:val="none" w:sz="0" w:space="0" w:color="auto"/>
            <w:left w:val="none" w:sz="0" w:space="0" w:color="auto"/>
            <w:bottom w:val="none" w:sz="0" w:space="0" w:color="auto"/>
            <w:right w:val="none" w:sz="0" w:space="0" w:color="auto"/>
          </w:divBdr>
          <w:divsChild>
            <w:div w:id="952980056">
              <w:marLeft w:val="-75"/>
              <w:marRight w:val="0"/>
              <w:marTop w:val="30"/>
              <w:marBottom w:val="30"/>
              <w:divBdr>
                <w:top w:val="none" w:sz="0" w:space="0" w:color="auto"/>
                <w:left w:val="none" w:sz="0" w:space="0" w:color="auto"/>
                <w:bottom w:val="none" w:sz="0" w:space="0" w:color="auto"/>
                <w:right w:val="none" w:sz="0" w:space="0" w:color="auto"/>
              </w:divBdr>
              <w:divsChild>
                <w:div w:id="12538338">
                  <w:marLeft w:val="0"/>
                  <w:marRight w:val="0"/>
                  <w:marTop w:val="0"/>
                  <w:marBottom w:val="0"/>
                  <w:divBdr>
                    <w:top w:val="none" w:sz="0" w:space="0" w:color="auto"/>
                    <w:left w:val="none" w:sz="0" w:space="0" w:color="auto"/>
                    <w:bottom w:val="none" w:sz="0" w:space="0" w:color="auto"/>
                    <w:right w:val="none" w:sz="0" w:space="0" w:color="auto"/>
                  </w:divBdr>
                  <w:divsChild>
                    <w:div w:id="257056821">
                      <w:marLeft w:val="0"/>
                      <w:marRight w:val="0"/>
                      <w:marTop w:val="0"/>
                      <w:marBottom w:val="0"/>
                      <w:divBdr>
                        <w:top w:val="none" w:sz="0" w:space="0" w:color="auto"/>
                        <w:left w:val="none" w:sz="0" w:space="0" w:color="auto"/>
                        <w:bottom w:val="none" w:sz="0" w:space="0" w:color="auto"/>
                        <w:right w:val="none" w:sz="0" w:space="0" w:color="auto"/>
                      </w:divBdr>
                    </w:div>
                  </w:divsChild>
                </w:div>
                <w:div w:id="99496243">
                  <w:marLeft w:val="0"/>
                  <w:marRight w:val="0"/>
                  <w:marTop w:val="0"/>
                  <w:marBottom w:val="0"/>
                  <w:divBdr>
                    <w:top w:val="none" w:sz="0" w:space="0" w:color="auto"/>
                    <w:left w:val="none" w:sz="0" w:space="0" w:color="auto"/>
                    <w:bottom w:val="none" w:sz="0" w:space="0" w:color="auto"/>
                    <w:right w:val="none" w:sz="0" w:space="0" w:color="auto"/>
                  </w:divBdr>
                  <w:divsChild>
                    <w:div w:id="1196577511">
                      <w:marLeft w:val="0"/>
                      <w:marRight w:val="0"/>
                      <w:marTop w:val="0"/>
                      <w:marBottom w:val="0"/>
                      <w:divBdr>
                        <w:top w:val="none" w:sz="0" w:space="0" w:color="auto"/>
                        <w:left w:val="none" w:sz="0" w:space="0" w:color="auto"/>
                        <w:bottom w:val="none" w:sz="0" w:space="0" w:color="auto"/>
                        <w:right w:val="none" w:sz="0" w:space="0" w:color="auto"/>
                      </w:divBdr>
                    </w:div>
                  </w:divsChild>
                </w:div>
                <w:div w:id="177890510">
                  <w:marLeft w:val="0"/>
                  <w:marRight w:val="0"/>
                  <w:marTop w:val="0"/>
                  <w:marBottom w:val="0"/>
                  <w:divBdr>
                    <w:top w:val="none" w:sz="0" w:space="0" w:color="auto"/>
                    <w:left w:val="none" w:sz="0" w:space="0" w:color="auto"/>
                    <w:bottom w:val="none" w:sz="0" w:space="0" w:color="auto"/>
                    <w:right w:val="none" w:sz="0" w:space="0" w:color="auto"/>
                  </w:divBdr>
                  <w:divsChild>
                    <w:div w:id="1368288711">
                      <w:marLeft w:val="0"/>
                      <w:marRight w:val="0"/>
                      <w:marTop w:val="0"/>
                      <w:marBottom w:val="0"/>
                      <w:divBdr>
                        <w:top w:val="none" w:sz="0" w:space="0" w:color="auto"/>
                        <w:left w:val="none" w:sz="0" w:space="0" w:color="auto"/>
                        <w:bottom w:val="none" w:sz="0" w:space="0" w:color="auto"/>
                        <w:right w:val="none" w:sz="0" w:space="0" w:color="auto"/>
                      </w:divBdr>
                    </w:div>
                  </w:divsChild>
                </w:div>
                <w:div w:id="192118648">
                  <w:marLeft w:val="0"/>
                  <w:marRight w:val="0"/>
                  <w:marTop w:val="0"/>
                  <w:marBottom w:val="0"/>
                  <w:divBdr>
                    <w:top w:val="none" w:sz="0" w:space="0" w:color="auto"/>
                    <w:left w:val="none" w:sz="0" w:space="0" w:color="auto"/>
                    <w:bottom w:val="none" w:sz="0" w:space="0" w:color="auto"/>
                    <w:right w:val="none" w:sz="0" w:space="0" w:color="auto"/>
                  </w:divBdr>
                  <w:divsChild>
                    <w:div w:id="1687945463">
                      <w:marLeft w:val="0"/>
                      <w:marRight w:val="0"/>
                      <w:marTop w:val="0"/>
                      <w:marBottom w:val="0"/>
                      <w:divBdr>
                        <w:top w:val="none" w:sz="0" w:space="0" w:color="auto"/>
                        <w:left w:val="none" w:sz="0" w:space="0" w:color="auto"/>
                        <w:bottom w:val="none" w:sz="0" w:space="0" w:color="auto"/>
                        <w:right w:val="none" w:sz="0" w:space="0" w:color="auto"/>
                      </w:divBdr>
                    </w:div>
                  </w:divsChild>
                </w:div>
                <w:div w:id="215554770">
                  <w:marLeft w:val="0"/>
                  <w:marRight w:val="0"/>
                  <w:marTop w:val="0"/>
                  <w:marBottom w:val="0"/>
                  <w:divBdr>
                    <w:top w:val="none" w:sz="0" w:space="0" w:color="auto"/>
                    <w:left w:val="none" w:sz="0" w:space="0" w:color="auto"/>
                    <w:bottom w:val="none" w:sz="0" w:space="0" w:color="auto"/>
                    <w:right w:val="none" w:sz="0" w:space="0" w:color="auto"/>
                  </w:divBdr>
                  <w:divsChild>
                    <w:div w:id="215315091">
                      <w:marLeft w:val="0"/>
                      <w:marRight w:val="0"/>
                      <w:marTop w:val="0"/>
                      <w:marBottom w:val="0"/>
                      <w:divBdr>
                        <w:top w:val="none" w:sz="0" w:space="0" w:color="auto"/>
                        <w:left w:val="none" w:sz="0" w:space="0" w:color="auto"/>
                        <w:bottom w:val="none" w:sz="0" w:space="0" w:color="auto"/>
                        <w:right w:val="none" w:sz="0" w:space="0" w:color="auto"/>
                      </w:divBdr>
                    </w:div>
                  </w:divsChild>
                </w:div>
                <w:div w:id="244189492">
                  <w:marLeft w:val="0"/>
                  <w:marRight w:val="0"/>
                  <w:marTop w:val="0"/>
                  <w:marBottom w:val="0"/>
                  <w:divBdr>
                    <w:top w:val="none" w:sz="0" w:space="0" w:color="auto"/>
                    <w:left w:val="none" w:sz="0" w:space="0" w:color="auto"/>
                    <w:bottom w:val="none" w:sz="0" w:space="0" w:color="auto"/>
                    <w:right w:val="none" w:sz="0" w:space="0" w:color="auto"/>
                  </w:divBdr>
                  <w:divsChild>
                    <w:div w:id="521475200">
                      <w:marLeft w:val="0"/>
                      <w:marRight w:val="0"/>
                      <w:marTop w:val="0"/>
                      <w:marBottom w:val="0"/>
                      <w:divBdr>
                        <w:top w:val="none" w:sz="0" w:space="0" w:color="auto"/>
                        <w:left w:val="none" w:sz="0" w:space="0" w:color="auto"/>
                        <w:bottom w:val="none" w:sz="0" w:space="0" w:color="auto"/>
                        <w:right w:val="none" w:sz="0" w:space="0" w:color="auto"/>
                      </w:divBdr>
                    </w:div>
                  </w:divsChild>
                </w:div>
                <w:div w:id="367492641">
                  <w:marLeft w:val="0"/>
                  <w:marRight w:val="0"/>
                  <w:marTop w:val="0"/>
                  <w:marBottom w:val="0"/>
                  <w:divBdr>
                    <w:top w:val="none" w:sz="0" w:space="0" w:color="auto"/>
                    <w:left w:val="none" w:sz="0" w:space="0" w:color="auto"/>
                    <w:bottom w:val="none" w:sz="0" w:space="0" w:color="auto"/>
                    <w:right w:val="none" w:sz="0" w:space="0" w:color="auto"/>
                  </w:divBdr>
                  <w:divsChild>
                    <w:div w:id="1268738600">
                      <w:marLeft w:val="0"/>
                      <w:marRight w:val="0"/>
                      <w:marTop w:val="0"/>
                      <w:marBottom w:val="0"/>
                      <w:divBdr>
                        <w:top w:val="none" w:sz="0" w:space="0" w:color="auto"/>
                        <w:left w:val="none" w:sz="0" w:space="0" w:color="auto"/>
                        <w:bottom w:val="none" w:sz="0" w:space="0" w:color="auto"/>
                        <w:right w:val="none" w:sz="0" w:space="0" w:color="auto"/>
                      </w:divBdr>
                    </w:div>
                  </w:divsChild>
                </w:div>
                <w:div w:id="437065198">
                  <w:marLeft w:val="0"/>
                  <w:marRight w:val="0"/>
                  <w:marTop w:val="0"/>
                  <w:marBottom w:val="0"/>
                  <w:divBdr>
                    <w:top w:val="none" w:sz="0" w:space="0" w:color="auto"/>
                    <w:left w:val="none" w:sz="0" w:space="0" w:color="auto"/>
                    <w:bottom w:val="none" w:sz="0" w:space="0" w:color="auto"/>
                    <w:right w:val="none" w:sz="0" w:space="0" w:color="auto"/>
                  </w:divBdr>
                  <w:divsChild>
                    <w:div w:id="1357122248">
                      <w:marLeft w:val="0"/>
                      <w:marRight w:val="0"/>
                      <w:marTop w:val="0"/>
                      <w:marBottom w:val="0"/>
                      <w:divBdr>
                        <w:top w:val="none" w:sz="0" w:space="0" w:color="auto"/>
                        <w:left w:val="none" w:sz="0" w:space="0" w:color="auto"/>
                        <w:bottom w:val="none" w:sz="0" w:space="0" w:color="auto"/>
                        <w:right w:val="none" w:sz="0" w:space="0" w:color="auto"/>
                      </w:divBdr>
                    </w:div>
                  </w:divsChild>
                </w:div>
                <w:div w:id="574127991">
                  <w:marLeft w:val="0"/>
                  <w:marRight w:val="0"/>
                  <w:marTop w:val="0"/>
                  <w:marBottom w:val="0"/>
                  <w:divBdr>
                    <w:top w:val="none" w:sz="0" w:space="0" w:color="auto"/>
                    <w:left w:val="none" w:sz="0" w:space="0" w:color="auto"/>
                    <w:bottom w:val="none" w:sz="0" w:space="0" w:color="auto"/>
                    <w:right w:val="none" w:sz="0" w:space="0" w:color="auto"/>
                  </w:divBdr>
                  <w:divsChild>
                    <w:div w:id="1555771489">
                      <w:marLeft w:val="0"/>
                      <w:marRight w:val="0"/>
                      <w:marTop w:val="0"/>
                      <w:marBottom w:val="0"/>
                      <w:divBdr>
                        <w:top w:val="none" w:sz="0" w:space="0" w:color="auto"/>
                        <w:left w:val="none" w:sz="0" w:space="0" w:color="auto"/>
                        <w:bottom w:val="none" w:sz="0" w:space="0" w:color="auto"/>
                        <w:right w:val="none" w:sz="0" w:space="0" w:color="auto"/>
                      </w:divBdr>
                    </w:div>
                  </w:divsChild>
                </w:div>
                <w:div w:id="691805540">
                  <w:marLeft w:val="0"/>
                  <w:marRight w:val="0"/>
                  <w:marTop w:val="0"/>
                  <w:marBottom w:val="0"/>
                  <w:divBdr>
                    <w:top w:val="none" w:sz="0" w:space="0" w:color="auto"/>
                    <w:left w:val="none" w:sz="0" w:space="0" w:color="auto"/>
                    <w:bottom w:val="none" w:sz="0" w:space="0" w:color="auto"/>
                    <w:right w:val="none" w:sz="0" w:space="0" w:color="auto"/>
                  </w:divBdr>
                  <w:divsChild>
                    <w:div w:id="1491677966">
                      <w:marLeft w:val="0"/>
                      <w:marRight w:val="0"/>
                      <w:marTop w:val="0"/>
                      <w:marBottom w:val="0"/>
                      <w:divBdr>
                        <w:top w:val="none" w:sz="0" w:space="0" w:color="auto"/>
                        <w:left w:val="none" w:sz="0" w:space="0" w:color="auto"/>
                        <w:bottom w:val="none" w:sz="0" w:space="0" w:color="auto"/>
                        <w:right w:val="none" w:sz="0" w:space="0" w:color="auto"/>
                      </w:divBdr>
                    </w:div>
                  </w:divsChild>
                </w:div>
                <w:div w:id="845752608">
                  <w:marLeft w:val="0"/>
                  <w:marRight w:val="0"/>
                  <w:marTop w:val="0"/>
                  <w:marBottom w:val="0"/>
                  <w:divBdr>
                    <w:top w:val="none" w:sz="0" w:space="0" w:color="auto"/>
                    <w:left w:val="none" w:sz="0" w:space="0" w:color="auto"/>
                    <w:bottom w:val="none" w:sz="0" w:space="0" w:color="auto"/>
                    <w:right w:val="none" w:sz="0" w:space="0" w:color="auto"/>
                  </w:divBdr>
                  <w:divsChild>
                    <w:div w:id="823862416">
                      <w:marLeft w:val="0"/>
                      <w:marRight w:val="0"/>
                      <w:marTop w:val="0"/>
                      <w:marBottom w:val="0"/>
                      <w:divBdr>
                        <w:top w:val="none" w:sz="0" w:space="0" w:color="auto"/>
                        <w:left w:val="none" w:sz="0" w:space="0" w:color="auto"/>
                        <w:bottom w:val="none" w:sz="0" w:space="0" w:color="auto"/>
                        <w:right w:val="none" w:sz="0" w:space="0" w:color="auto"/>
                      </w:divBdr>
                    </w:div>
                  </w:divsChild>
                </w:div>
                <w:div w:id="886256929">
                  <w:marLeft w:val="0"/>
                  <w:marRight w:val="0"/>
                  <w:marTop w:val="0"/>
                  <w:marBottom w:val="0"/>
                  <w:divBdr>
                    <w:top w:val="none" w:sz="0" w:space="0" w:color="auto"/>
                    <w:left w:val="none" w:sz="0" w:space="0" w:color="auto"/>
                    <w:bottom w:val="none" w:sz="0" w:space="0" w:color="auto"/>
                    <w:right w:val="none" w:sz="0" w:space="0" w:color="auto"/>
                  </w:divBdr>
                  <w:divsChild>
                    <w:div w:id="1502888752">
                      <w:marLeft w:val="0"/>
                      <w:marRight w:val="0"/>
                      <w:marTop w:val="0"/>
                      <w:marBottom w:val="0"/>
                      <w:divBdr>
                        <w:top w:val="none" w:sz="0" w:space="0" w:color="auto"/>
                        <w:left w:val="none" w:sz="0" w:space="0" w:color="auto"/>
                        <w:bottom w:val="none" w:sz="0" w:space="0" w:color="auto"/>
                        <w:right w:val="none" w:sz="0" w:space="0" w:color="auto"/>
                      </w:divBdr>
                    </w:div>
                  </w:divsChild>
                </w:div>
                <w:div w:id="889345315">
                  <w:marLeft w:val="0"/>
                  <w:marRight w:val="0"/>
                  <w:marTop w:val="0"/>
                  <w:marBottom w:val="0"/>
                  <w:divBdr>
                    <w:top w:val="none" w:sz="0" w:space="0" w:color="auto"/>
                    <w:left w:val="none" w:sz="0" w:space="0" w:color="auto"/>
                    <w:bottom w:val="none" w:sz="0" w:space="0" w:color="auto"/>
                    <w:right w:val="none" w:sz="0" w:space="0" w:color="auto"/>
                  </w:divBdr>
                  <w:divsChild>
                    <w:div w:id="134956555">
                      <w:marLeft w:val="0"/>
                      <w:marRight w:val="0"/>
                      <w:marTop w:val="0"/>
                      <w:marBottom w:val="0"/>
                      <w:divBdr>
                        <w:top w:val="none" w:sz="0" w:space="0" w:color="auto"/>
                        <w:left w:val="none" w:sz="0" w:space="0" w:color="auto"/>
                        <w:bottom w:val="none" w:sz="0" w:space="0" w:color="auto"/>
                        <w:right w:val="none" w:sz="0" w:space="0" w:color="auto"/>
                      </w:divBdr>
                    </w:div>
                  </w:divsChild>
                </w:div>
                <w:div w:id="914127594">
                  <w:marLeft w:val="0"/>
                  <w:marRight w:val="0"/>
                  <w:marTop w:val="0"/>
                  <w:marBottom w:val="0"/>
                  <w:divBdr>
                    <w:top w:val="none" w:sz="0" w:space="0" w:color="auto"/>
                    <w:left w:val="none" w:sz="0" w:space="0" w:color="auto"/>
                    <w:bottom w:val="none" w:sz="0" w:space="0" w:color="auto"/>
                    <w:right w:val="none" w:sz="0" w:space="0" w:color="auto"/>
                  </w:divBdr>
                  <w:divsChild>
                    <w:div w:id="1745712771">
                      <w:marLeft w:val="0"/>
                      <w:marRight w:val="0"/>
                      <w:marTop w:val="0"/>
                      <w:marBottom w:val="0"/>
                      <w:divBdr>
                        <w:top w:val="none" w:sz="0" w:space="0" w:color="auto"/>
                        <w:left w:val="none" w:sz="0" w:space="0" w:color="auto"/>
                        <w:bottom w:val="none" w:sz="0" w:space="0" w:color="auto"/>
                        <w:right w:val="none" w:sz="0" w:space="0" w:color="auto"/>
                      </w:divBdr>
                    </w:div>
                  </w:divsChild>
                </w:div>
                <w:div w:id="1085414292">
                  <w:marLeft w:val="0"/>
                  <w:marRight w:val="0"/>
                  <w:marTop w:val="0"/>
                  <w:marBottom w:val="0"/>
                  <w:divBdr>
                    <w:top w:val="none" w:sz="0" w:space="0" w:color="auto"/>
                    <w:left w:val="none" w:sz="0" w:space="0" w:color="auto"/>
                    <w:bottom w:val="none" w:sz="0" w:space="0" w:color="auto"/>
                    <w:right w:val="none" w:sz="0" w:space="0" w:color="auto"/>
                  </w:divBdr>
                  <w:divsChild>
                    <w:div w:id="887062325">
                      <w:marLeft w:val="0"/>
                      <w:marRight w:val="0"/>
                      <w:marTop w:val="0"/>
                      <w:marBottom w:val="0"/>
                      <w:divBdr>
                        <w:top w:val="none" w:sz="0" w:space="0" w:color="auto"/>
                        <w:left w:val="none" w:sz="0" w:space="0" w:color="auto"/>
                        <w:bottom w:val="none" w:sz="0" w:space="0" w:color="auto"/>
                        <w:right w:val="none" w:sz="0" w:space="0" w:color="auto"/>
                      </w:divBdr>
                    </w:div>
                  </w:divsChild>
                </w:div>
                <w:div w:id="1106658749">
                  <w:marLeft w:val="0"/>
                  <w:marRight w:val="0"/>
                  <w:marTop w:val="0"/>
                  <w:marBottom w:val="0"/>
                  <w:divBdr>
                    <w:top w:val="none" w:sz="0" w:space="0" w:color="auto"/>
                    <w:left w:val="none" w:sz="0" w:space="0" w:color="auto"/>
                    <w:bottom w:val="none" w:sz="0" w:space="0" w:color="auto"/>
                    <w:right w:val="none" w:sz="0" w:space="0" w:color="auto"/>
                  </w:divBdr>
                  <w:divsChild>
                    <w:div w:id="1883515822">
                      <w:marLeft w:val="0"/>
                      <w:marRight w:val="0"/>
                      <w:marTop w:val="0"/>
                      <w:marBottom w:val="0"/>
                      <w:divBdr>
                        <w:top w:val="none" w:sz="0" w:space="0" w:color="auto"/>
                        <w:left w:val="none" w:sz="0" w:space="0" w:color="auto"/>
                        <w:bottom w:val="none" w:sz="0" w:space="0" w:color="auto"/>
                        <w:right w:val="none" w:sz="0" w:space="0" w:color="auto"/>
                      </w:divBdr>
                    </w:div>
                  </w:divsChild>
                </w:div>
                <w:div w:id="1275559775">
                  <w:marLeft w:val="0"/>
                  <w:marRight w:val="0"/>
                  <w:marTop w:val="0"/>
                  <w:marBottom w:val="0"/>
                  <w:divBdr>
                    <w:top w:val="none" w:sz="0" w:space="0" w:color="auto"/>
                    <w:left w:val="none" w:sz="0" w:space="0" w:color="auto"/>
                    <w:bottom w:val="none" w:sz="0" w:space="0" w:color="auto"/>
                    <w:right w:val="none" w:sz="0" w:space="0" w:color="auto"/>
                  </w:divBdr>
                </w:div>
                <w:div w:id="1573655415">
                  <w:marLeft w:val="0"/>
                  <w:marRight w:val="0"/>
                  <w:marTop w:val="0"/>
                  <w:marBottom w:val="0"/>
                  <w:divBdr>
                    <w:top w:val="none" w:sz="0" w:space="0" w:color="auto"/>
                    <w:left w:val="none" w:sz="0" w:space="0" w:color="auto"/>
                    <w:bottom w:val="none" w:sz="0" w:space="0" w:color="auto"/>
                    <w:right w:val="none" w:sz="0" w:space="0" w:color="auto"/>
                  </w:divBdr>
                  <w:divsChild>
                    <w:div w:id="1767536094">
                      <w:marLeft w:val="0"/>
                      <w:marRight w:val="0"/>
                      <w:marTop w:val="0"/>
                      <w:marBottom w:val="0"/>
                      <w:divBdr>
                        <w:top w:val="none" w:sz="0" w:space="0" w:color="auto"/>
                        <w:left w:val="none" w:sz="0" w:space="0" w:color="auto"/>
                        <w:bottom w:val="none" w:sz="0" w:space="0" w:color="auto"/>
                        <w:right w:val="none" w:sz="0" w:space="0" w:color="auto"/>
                      </w:divBdr>
                    </w:div>
                  </w:divsChild>
                </w:div>
                <w:div w:id="1635483228">
                  <w:marLeft w:val="0"/>
                  <w:marRight w:val="0"/>
                  <w:marTop w:val="0"/>
                  <w:marBottom w:val="0"/>
                  <w:divBdr>
                    <w:top w:val="none" w:sz="0" w:space="0" w:color="auto"/>
                    <w:left w:val="none" w:sz="0" w:space="0" w:color="auto"/>
                    <w:bottom w:val="none" w:sz="0" w:space="0" w:color="auto"/>
                    <w:right w:val="none" w:sz="0" w:space="0" w:color="auto"/>
                  </w:divBdr>
                  <w:divsChild>
                    <w:div w:id="346375168">
                      <w:marLeft w:val="0"/>
                      <w:marRight w:val="0"/>
                      <w:marTop w:val="0"/>
                      <w:marBottom w:val="0"/>
                      <w:divBdr>
                        <w:top w:val="none" w:sz="0" w:space="0" w:color="auto"/>
                        <w:left w:val="none" w:sz="0" w:space="0" w:color="auto"/>
                        <w:bottom w:val="none" w:sz="0" w:space="0" w:color="auto"/>
                        <w:right w:val="none" w:sz="0" w:space="0" w:color="auto"/>
                      </w:divBdr>
                    </w:div>
                  </w:divsChild>
                </w:div>
                <w:div w:id="1828595841">
                  <w:marLeft w:val="0"/>
                  <w:marRight w:val="0"/>
                  <w:marTop w:val="0"/>
                  <w:marBottom w:val="0"/>
                  <w:divBdr>
                    <w:top w:val="none" w:sz="0" w:space="0" w:color="auto"/>
                    <w:left w:val="none" w:sz="0" w:space="0" w:color="auto"/>
                    <w:bottom w:val="none" w:sz="0" w:space="0" w:color="auto"/>
                    <w:right w:val="none" w:sz="0" w:space="0" w:color="auto"/>
                  </w:divBdr>
                  <w:divsChild>
                    <w:div w:id="975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614076">
          <w:marLeft w:val="0"/>
          <w:marRight w:val="0"/>
          <w:marTop w:val="0"/>
          <w:marBottom w:val="0"/>
          <w:divBdr>
            <w:top w:val="none" w:sz="0" w:space="0" w:color="auto"/>
            <w:left w:val="none" w:sz="0" w:space="0" w:color="auto"/>
            <w:bottom w:val="none" w:sz="0" w:space="0" w:color="auto"/>
            <w:right w:val="none" w:sz="0" w:space="0" w:color="auto"/>
          </w:divBdr>
        </w:div>
        <w:div w:id="397242514">
          <w:marLeft w:val="0"/>
          <w:marRight w:val="0"/>
          <w:marTop w:val="0"/>
          <w:marBottom w:val="0"/>
          <w:divBdr>
            <w:top w:val="none" w:sz="0" w:space="0" w:color="auto"/>
            <w:left w:val="none" w:sz="0" w:space="0" w:color="auto"/>
            <w:bottom w:val="none" w:sz="0" w:space="0" w:color="auto"/>
            <w:right w:val="none" w:sz="0" w:space="0" w:color="auto"/>
          </w:divBdr>
        </w:div>
        <w:div w:id="399601767">
          <w:marLeft w:val="0"/>
          <w:marRight w:val="0"/>
          <w:marTop w:val="0"/>
          <w:marBottom w:val="0"/>
          <w:divBdr>
            <w:top w:val="none" w:sz="0" w:space="0" w:color="auto"/>
            <w:left w:val="none" w:sz="0" w:space="0" w:color="auto"/>
            <w:bottom w:val="none" w:sz="0" w:space="0" w:color="auto"/>
            <w:right w:val="none" w:sz="0" w:space="0" w:color="auto"/>
          </w:divBdr>
        </w:div>
        <w:div w:id="400370018">
          <w:marLeft w:val="0"/>
          <w:marRight w:val="0"/>
          <w:marTop w:val="0"/>
          <w:marBottom w:val="0"/>
          <w:divBdr>
            <w:top w:val="none" w:sz="0" w:space="0" w:color="auto"/>
            <w:left w:val="none" w:sz="0" w:space="0" w:color="auto"/>
            <w:bottom w:val="none" w:sz="0" w:space="0" w:color="auto"/>
            <w:right w:val="none" w:sz="0" w:space="0" w:color="auto"/>
          </w:divBdr>
          <w:divsChild>
            <w:div w:id="1609849379">
              <w:marLeft w:val="-75"/>
              <w:marRight w:val="0"/>
              <w:marTop w:val="30"/>
              <w:marBottom w:val="30"/>
              <w:divBdr>
                <w:top w:val="none" w:sz="0" w:space="0" w:color="auto"/>
                <w:left w:val="none" w:sz="0" w:space="0" w:color="auto"/>
                <w:bottom w:val="none" w:sz="0" w:space="0" w:color="auto"/>
                <w:right w:val="none" w:sz="0" w:space="0" w:color="auto"/>
              </w:divBdr>
              <w:divsChild>
                <w:div w:id="144010737">
                  <w:marLeft w:val="0"/>
                  <w:marRight w:val="0"/>
                  <w:marTop w:val="0"/>
                  <w:marBottom w:val="0"/>
                  <w:divBdr>
                    <w:top w:val="none" w:sz="0" w:space="0" w:color="auto"/>
                    <w:left w:val="none" w:sz="0" w:space="0" w:color="auto"/>
                    <w:bottom w:val="none" w:sz="0" w:space="0" w:color="auto"/>
                    <w:right w:val="none" w:sz="0" w:space="0" w:color="auto"/>
                  </w:divBdr>
                  <w:divsChild>
                    <w:div w:id="1056008753">
                      <w:marLeft w:val="0"/>
                      <w:marRight w:val="0"/>
                      <w:marTop w:val="0"/>
                      <w:marBottom w:val="0"/>
                      <w:divBdr>
                        <w:top w:val="none" w:sz="0" w:space="0" w:color="auto"/>
                        <w:left w:val="none" w:sz="0" w:space="0" w:color="auto"/>
                        <w:bottom w:val="none" w:sz="0" w:space="0" w:color="auto"/>
                        <w:right w:val="none" w:sz="0" w:space="0" w:color="auto"/>
                      </w:divBdr>
                    </w:div>
                  </w:divsChild>
                </w:div>
                <w:div w:id="242418514">
                  <w:marLeft w:val="0"/>
                  <w:marRight w:val="0"/>
                  <w:marTop w:val="0"/>
                  <w:marBottom w:val="0"/>
                  <w:divBdr>
                    <w:top w:val="none" w:sz="0" w:space="0" w:color="auto"/>
                    <w:left w:val="none" w:sz="0" w:space="0" w:color="auto"/>
                    <w:bottom w:val="none" w:sz="0" w:space="0" w:color="auto"/>
                    <w:right w:val="none" w:sz="0" w:space="0" w:color="auto"/>
                  </w:divBdr>
                  <w:divsChild>
                    <w:div w:id="726421186">
                      <w:marLeft w:val="0"/>
                      <w:marRight w:val="0"/>
                      <w:marTop w:val="0"/>
                      <w:marBottom w:val="0"/>
                      <w:divBdr>
                        <w:top w:val="none" w:sz="0" w:space="0" w:color="auto"/>
                        <w:left w:val="none" w:sz="0" w:space="0" w:color="auto"/>
                        <w:bottom w:val="none" w:sz="0" w:space="0" w:color="auto"/>
                        <w:right w:val="none" w:sz="0" w:space="0" w:color="auto"/>
                      </w:divBdr>
                    </w:div>
                  </w:divsChild>
                </w:div>
                <w:div w:id="465241938">
                  <w:marLeft w:val="0"/>
                  <w:marRight w:val="0"/>
                  <w:marTop w:val="0"/>
                  <w:marBottom w:val="0"/>
                  <w:divBdr>
                    <w:top w:val="none" w:sz="0" w:space="0" w:color="auto"/>
                    <w:left w:val="none" w:sz="0" w:space="0" w:color="auto"/>
                    <w:bottom w:val="none" w:sz="0" w:space="0" w:color="auto"/>
                    <w:right w:val="none" w:sz="0" w:space="0" w:color="auto"/>
                  </w:divBdr>
                  <w:divsChild>
                    <w:div w:id="635918236">
                      <w:marLeft w:val="0"/>
                      <w:marRight w:val="0"/>
                      <w:marTop w:val="0"/>
                      <w:marBottom w:val="0"/>
                      <w:divBdr>
                        <w:top w:val="none" w:sz="0" w:space="0" w:color="auto"/>
                        <w:left w:val="none" w:sz="0" w:space="0" w:color="auto"/>
                        <w:bottom w:val="none" w:sz="0" w:space="0" w:color="auto"/>
                        <w:right w:val="none" w:sz="0" w:space="0" w:color="auto"/>
                      </w:divBdr>
                    </w:div>
                  </w:divsChild>
                </w:div>
                <w:div w:id="568149739">
                  <w:marLeft w:val="0"/>
                  <w:marRight w:val="0"/>
                  <w:marTop w:val="0"/>
                  <w:marBottom w:val="0"/>
                  <w:divBdr>
                    <w:top w:val="none" w:sz="0" w:space="0" w:color="auto"/>
                    <w:left w:val="none" w:sz="0" w:space="0" w:color="auto"/>
                    <w:bottom w:val="none" w:sz="0" w:space="0" w:color="auto"/>
                    <w:right w:val="none" w:sz="0" w:space="0" w:color="auto"/>
                  </w:divBdr>
                  <w:divsChild>
                    <w:div w:id="617444224">
                      <w:marLeft w:val="0"/>
                      <w:marRight w:val="0"/>
                      <w:marTop w:val="0"/>
                      <w:marBottom w:val="0"/>
                      <w:divBdr>
                        <w:top w:val="none" w:sz="0" w:space="0" w:color="auto"/>
                        <w:left w:val="none" w:sz="0" w:space="0" w:color="auto"/>
                        <w:bottom w:val="none" w:sz="0" w:space="0" w:color="auto"/>
                        <w:right w:val="none" w:sz="0" w:space="0" w:color="auto"/>
                      </w:divBdr>
                    </w:div>
                  </w:divsChild>
                </w:div>
                <w:div w:id="571476407">
                  <w:marLeft w:val="0"/>
                  <w:marRight w:val="0"/>
                  <w:marTop w:val="0"/>
                  <w:marBottom w:val="0"/>
                  <w:divBdr>
                    <w:top w:val="none" w:sz="0" w:space="0" w:color="auto"/>
                    <w:left w:val="none" w:sz="0" w:space="0" w:color="auto"/>
                    <w:bottom w:val="none" w:sz="0" w:space="0" w:color="auto"/>
                    <w:right w:val="none" w:sz="0" w:space="0" w:color="auto"/>
                  </w:divBdr>
                  <w:divsChild>
                    <w:div w:id="1120105711">
                      <w:marLeft w:val="0"/>
                      <w:marRight w:val="0"/>
                      <w:marTop w:val="0"/>
                      <w:marBottom w:val="0"/>
                      <w:divBdr>
                        <w:top w:val="none" w:sz="0" w:space="0" w:color="auto"/>
                        <w:left w:val="none" w:sz="0" w:space="0" w:color="auto"/>
                        <w:bottom w:val="none" w:sz="0" w:space="0" w:color="auto"/>
                        <w:right w:val="none" w:sz="0" w:space="0" w:color="auto"/>
                      </w:divBdr>
                    </w:div>
                  </w:divsChild>
                </w:div>
                <w:div w:id="607389569">
                  <w:marLeft w:val="0"/>
                  <w:marRight w:val="0"/>
                  <w:marTop w:val="0"/>
                  <w:marBottom w:val="0"/>
                  <w:divBdr>
                    <w:top w:val="none" w:sz="0" w:space="0" w:color="auto"/>
                    <w:left w:val="none" w:sz="0" w:space="0" w:color="auto"/>
                    <w:bottom w:val="none" w:sz="0" w:space="0" w:color="auto"/>
                    <w:right w:val="none" w:sz="0" w:space="0" w:color="auto"/>
                  </w:divBdr>
                  <w:divsChild>
                    <w:div w:id="1976569521">
                      <w:marLeft w:val="0"/>
                      <w:marRight w:val="0"/>
                      <w:marTop w:val="0"/>
                      <w:marBottom w:val="0"/>
                      <w:divBdr>
                        <w:top w:val="none" w:sz="0" w:space="0" w:color="auto"/>
                        <w:left w:val="none" w:sz="0" w:space="0" w:color="auto"/>
                        <w:bottom w:val="none" w:sz="0" w:space="0" w:color="auto"/>
                        <w:right w:val="none" w:sz="0" w:space="0" w:color="auto"/>
                      </w:divBdr>
                    </w:div>
                  </w:divsChild>
                </w:div>
                <w:div w:id="814958208">
                  <w:marLeft w:val="0"/>
                  <w:marRight w:val="0"/>
                  <w:marTop w:val="0"/>
                  <w:marBottom w:val="0"/>
                  <w:divBdr>
                    <w:top w:val="none" w:sz="0" w:space="0" w:color="auto"/>
                    <w:left w:val="none" w:sz="0" w:space="0" w:color="auto"/>
                    <w:bottom w:val="none" w:sz="0" w:space="0" w:color="auto"/>
                    <w:right w:val="none" w:sz="0" w:space="0" w:color="auto"/>
                  </w:divBdr>
                  <w:divsChild>
                    <w:div w:id="954403718">
                      <w:marLeft w:val="0"/>
                      <w:marRight w:val="0"/>
                      <w:marTop w:val="0"/>
                      <w:marBottom w:val="0"/>
                      <w:divBdr>
                        <w:top w:val="none" w:sz="0" w:space="0" w:color="auto"/>
                        <w:left w:val="none" w:sz="0" w:space="0" w:color="auto"/>
                        <w:bottom w:val="none" w:sz="0" w:space="0" w:color="auto"/>
                        <w:right w:val="none" w:sz="0" w:space="0" w:color="auto"/>
                      </w:divBdr>
                    </w:div>
                  </w:divsChild>
                </w:div>
                <w:div w:id="868565162">
                  <w:marLeft w:val="0"/>
                  <w:marRight w:val="0"/>
                  <w:marTop w:val="0"/>
                  <w:marBottom w:val="0"/>
                  <w:divBdr>
                    <w:top w:val="none" w:sz="0" w:space="0" w:color="auto"/>
                    <w:left w:val="none" w:sz="0" w:space="0" w:color="auto"/>
                    <w:bottom w:val="none" w:sz="0" w:space="0" w:color="auto"/>
                    <w:right w:val="none" w:sz="0" w:space="0" w:color="auto"/>
                  </w:divBdr>
                  <w:divsChild>
                    <w:div w:id="1231430766">
                      <w:marLeft w:val="0"/>
                      <w:marRight w:val="0"/>
                      <w:marTop w:val="0"/>
                      <w:marBottom w:val="0"/>
                      <w:divBdr>
                        <w:top w:val="none" w:sz="0" w:space="0" w:color="auto"/>
                        <w:left w:val="none" w:sz="0" w:space="0" w:color="auto"/>
                        <w:bottom w:val="none" w:sz="0" w:space="0" w:color="auto"/>
                        <w:right w:val="none" w:sz="0" w:space="0" w:color="auto"/>
                      </w:divBdr>
                    </w:div>
                  </w:divsChild>
                </w:div>
                <w:div w:id="898319195">
                  <w:marLeft w:val="0"/>
                  <w:marRight w:val="0"/>
                  <w:marTop w:val="0"/>
                  <w:marBottom w:val="0"/>
                  <w:divBdr>
                    <w:top w:val="none" w:sz="0" w:space="0" w:color="auto"/>
                    <w:left w:val="none" w:sz="0" w:space="0" w:color="auto"/>
                    <w:bottom w:val="none" w:sz="0" w:space="0" w:color="auto"/>
                    <w:right w:val="none" w:sz="0" w:space="0" w:color="auto"/>
                  </w:divBdr>
                  <w:divsChild>
                    <w:div w:id="1644121832">
                      <w:marLeft w:val="0"/>
                      <w:marRight w:val="0"/>
                      <w:marTop w:val="0"/>
                      <w:marBottom w:val="0"/>
                      <w:divBdr>
                        <w:top w:val="none" w:sz="0" w:space="0" w:color="auto"/>
                        <w:left w:val="none" w:sz="0" w:space="0" w:color="auto"/>
                        <w:bottom w:val="none" w:sz="0" w:space="0" w:color="auto"/>
                        <w:right w:val="none" w:sz="0" w:space="0" w:color="auto"/>
                      </w:divBdr>
                    </w:div>
                  </w:divsChild>
                </w:div>
                <w:div w:id="939946698">
                  <w:marLeft w:val="0"/>
                  <w:marRight w:val="0"/>
                  <w:marTop w:val="0"/>
                  <w:marBottom w:val="0"/>
                  <w:divBdr>
                    <w:top w:val="none" w:sz="0" w:space="0" w:color="auto"/>
                    <w:left w:val="none" w:sz="0" w:space="0" w:color="auto"/>
                    <w:bottom w:val="none" w:sz="0" w:space="0" w:color="auto"/>
                    <w:right w:val="none" w:sz="0" w:space="0" w:color="auto"/>
                  </w:divBdr>
                  <w:divsChild>
                    <w:div w:id="860821390">
                      <w:marLeft w:val="0"/>
                      <w:marRight w:val="0"/>
                      <w:marTop w:val="0"/>
                      <w:marBottom w:val="0"/>
                      <w:divBdr>
                        <w:top w:val="none" w:sz="0" w:space="0" w:color="auto"/>
                        <w:left w:val="none" w:sz="0" w:space="0" w:color="auto"/>
                        <w:bottom w:val="none" w:sz="0" w:space="0" w:color="auto"/>
                        <w:right w:val="none" w:sz="0" w:space="0" w:color="auto"/>
                      </w:divBdr>
                    </w:div>
                  </w:divsChild>
                </w:div>
                <w:div w:id="1024984768">
                  <w:marLeft w:val="0"/>
                  <w:marRight w:val="0"/>
                  <w:marTop w:val="0"/>
                  <w:marBottom w:val="0"/>
                  <w:divBdr>
                    <w:top w:val="none" w:sz="0" w:space="0" w:color="auto"/>
                    <w:left w:val="none" w:sz="0" w:space="0" w:color="auto"/>
                    <w:bottom w:val="none" w:sz="0" w:space="0" w:color="auto"/>
                    <w:right w:val="none" w:sz="0" w:space="0" w:color="auto"/>
                  </w:divBdr>
                  <w:divsChild>
                    <w:div w:id="1651015100">
                      <w:marLeft w:val="0"/>
                      <w:marRight w:val="0"/>
                      <w:marTop w:val="0"/>
                      <w:marBottom w:val="0"/>
                      <w:divBdr>
                        <w:top w:val="none" w:sz="0" w:space="0" w:color="auto"/>
                        <w:left w:val="none" w:sz="0" w:space="0" w:color="auto"/>
                        <w:bottom w:val="none" w:sz="0" w:space="0" w:color="auto"/>
                        <w:right w:val="none" w:sz="0" w:space="0" w:color="auto"/>
                      </w:divBdr>
                    </w:div>
                  </w:divsChild>
                </w:div>
                <w:div w:id="1073239431">
                  <w:marLeft w:val="0"/>
                  <w:marRight w:val="0"/>
                  <w:marTop w:val="0"/>
                  <w:marBottom w:val="0"/>
                  <w:divBdr>
                    <w:top w:val="none" w:sz="0" w:space="0" w:color="auto"/>
                    <w:left w:val="none" w:sz="0" w:space="0" w:color="auto"/>
                    <w:bottom w:val="none" w:sz="0" w:space="0" w:color="auto"/>
                    <w:right w:val="none" w:sz="0" w:space="0" w:color="auto"/>
                  </w:divBdr>
                  <w:divsChild>
                    <w:div w:id="1670057456">
                      <w:marLeft w:val="0"/>
                      <w:marRight w:val="0"/>
                      <w:marTop w:val="0"/>
                      <w:marBottom w:val="0"/>
                      <w:divBdr>
                        <w:top w:val="none" w:sz="0" w:space="0" w:color="auto"/>
                        <w:left w:val="none" w:sz="0" w:space="0" w:color="auto"/>
                        <w:bottom w:val="none" w:sz="0" w:space="0" w:color="auto"/>
                        <w:right w:val="none" w:sz="0" w:space="0" w:color="auto"/>
                      </w:divBdr>
                    </w:div>
                  </w:divsChild>
                </w:div>
                <w:div w:id="1275403161">
                  <w:marLeft w:val="0"/>
                  <w:marRight w:val="0"/>
                  <w:marTop w:val="0"/>
                  <w:marBottom w:val="0"/>
                  <w:divBdr>
                    <w:top w:val="none" w:sz="0" w:space="0" w:color="auto"/>
                    <w:left w:val="none" w:sz="0" w:space="0" w:color="auto"/>
                    <w:bottom w:val="none" w:sz="0" w:space="0" w:color="auto"/>
                    <w:right w:val="none" w:sz="0" w:space="0" w:color="auto"/>
                  </w:divBdr>
                  <w:divsChild>
                    <w:div w:id="1369185674">
                      <w:marLeft w:val="0"/>
                      <w:marRight w:val="0"/>
                      <w:marTop w:val="0"/>
                      <w:marBottom w:val="0"/>
                      <w:divBdr>
                        <w:top w:val="none" w:sz="0" w:space="0" w:color="auto"/>
                        <w:left w:val="none" w:sz="0" w:space="0" w:color="auto"/>
                        <w:bottom w:val="none" w:sz="0" w:space="0" w:color="auto"/>
                        <w:right w:val="none" w:sz="0" w:space="0" w:color="auto"/>
                      </w:divBdr>
                    </w:div>
                  </w:divsChild>
                </w:div>
                <w:div w:id="1381788121">
                  <w:marLeft w:val="0"/>
                  <w:marRight w:val="0"/>
                  <w:marTop w:val="0"/>
                  <w:marBottom w:val="0"/>
                  <w:divBdr>
                    <w:top w:val="none" w:sz="0" w:space="0" w:color="auto"/>
                    <w:left w:val="none" w:sz="0" w:space="0" w:color="auto"/>
                    <w:bottom w:val="none" w:sz="0" w:space="0" w:color="auto"/>
                    <w:right w:val="none" w:sz="0" w:space="0" w:color="auto"/>
                  </w:divBdr>
                  <w:divsChild>
                    <w:div w:id="201328889">
                      <w:marLeft w:val="0"/>
                      <w:marRight w:val="0"/>
                      <w:marTop w:val="0"/>
                      <w:marBottom w:val="0"/>
                      <w:divBdr>
                        <w:top w:val="none" w:sz="0" w:space="0" w:color="auto"/>
                        <w:left w:val="none" w:sz="0" w:space="0" w:color="auto"/>
                        <w:bottom w:val="none" w:sz="0" w:space="0" w:color="auto"/>
                        <w:right w:val="none" w:sz="0" w:space="0" w:color="auto"/>
                      </w:divBdr>
                    </w:div>
                  </w:divsChild>
                </w:div>
                <w:div w:id="1416636223">
                  <w:marLeft w:val="0"/>
                  <w:marRight w:val="0"/>
                  <w:marTop w:val="0"/>
                  <w:marBottom w:val="0"/>
                  <w:divBdr>
                    <w:top w:val="none" w:sz="0" w:space="0" w:color="auto"/>
                    <w:left w:val="none" w:sz="0" w:space="0" w:color="auto"/>
                    <w:bottom w:val="none" w:sz="0" w:space="0" w:color="auto"/>
                    <w:right w:val="none" w:sz="0" w:space="0" w:color="auto"/>
                  </w:divBdr>
                  <w:divsChild>
                    <w:div w:id="104538997">
                      <w:marLeft w:val="0"/>
                      <w:marRight w:val="0"/>
                      <w:marTop w:val="0"/>
                      <w:marBottom w:val="0"/>
                      <w:divBdr>
                        <w:top w:val="none" w:sz="0" w:space="0" w:color="auto"/>
                        <w:left w:val="none" w:sz="0" w:space="0" w:color="auto"/>
                        <w:bottom w:val="none" w:sz="0" w:space="0" w:color="auto"/>
                        <w:right w:val="none" w:sz="0" w:space="0" w:color="auto"/>
                      </w:divBdr>
                    </w:div>
                  </w:divsChild>
                </w:div>
                <w:div w:id="1448157882">
                  <w:marLeft w:val="0"/>
                  <w:marRight w:val="0"/>
                  <w:marTop w:val="0"/>
                  <w:marBottom w:val="0"/>
                  <w:divBdr>
                    <w:top w:val="none" w:sz="0" w:space="0" w:color="auto"/>
                    <w:left w:val="none" w:sz="0" w:space="0" w:color="auto"/>
                    <w:bottom w:val="none" w:sz="0" w:space="0" w:color="auto"/>
                    <w:right w:val="none" w:sz="0" w:space="0" w:color="auto"/>
                  </w:divBdr>
                  <w:divsChild>
                    <w:div w:id="772556554">
                      <w:marLeft w:val="0"/>
                      <w:marRight w:val="0"/>
                      <w:marTop w:val="0"/>
                      <w:marBottom w:val="0"/>
                      <w:divBdr>
                        <w:top w:val="none" w:sz="0" w:space="0" w:color="auto"/>
                        <w:left w:val="none" w:sz="0" w:space="0" w:color="auto"/>
                        <w:bottom w:val="none" w:sz="0" w:space="0" w:color="auto"/>
                        <w:right w:val="none" w:sz="0" w:space="0" w:color="auto"/>
                      </w:divBdr>
                    </w:div>
                  </w:divsChild>
                </w:div>
                <w:div w:id="1532065598">
                  <w:marLeft w:val="0"/>
                  <w:marRight w:val="0"/>
                  <w:marTop w:val="0"/>
                  <w:marBottom w:val="0"/>
                  <w:divBdr>
                    <w:top w:val="none" w:sz="0" w:space="0" w:color="auto"/>
                    <w:left w:val="none" w:sz="0" w:space="0" w:color="auto"/>
                    <w:bottom w:val="none" w:sz="0" w:space="0" w:color="auto"/>
                    <w:right w:val="none" w:sz="0" w:space="0" w:color="auto"/>
                  </w:divBdr>
                  <w:divsChild>
                    <w:div w:id="1457872017">
                      <w:marLeft w:val="0"/>
                      <w:marRight w:val="0"/>
                      <w:marTop w:val="0"/>
                      <w:marBottom w:val="0"/>
                      <w:divBdr>
                        <w:top w:val="none" w:sz="0" w:space="0" w:color="auto"/>
                        <w:left w:val="none" w:sz="0" w:space="0" w:color="auto"/>
                        <w:bottom w:val="none" w:sz="0" w:space="0" w:color="auto"/>
                        <w:right w:val="none" w:sz="0" w:space="0" w:color="auto"/>
                      </w:divBdr>
                    </w:div>
                  </w:divsChild>
                </w:div>
                <w:div w:id="1642080803">
                  <w:marLeft w:val="0"/>
                  <w:marRight w:val="0"/>
                  <w:marTop w:val="0"/>
                  <w:marBottom w:val="0"/>
                  <w:divBdr>
                    <w:top w:val="none" w:sz="0" w:space="0" w:color="auto"/>
                    <w:left w:val="none" w:sz="0" w:space="0" w:color="auto"/>
                    <w:bottom w:val="none" w:sz="0" w:space="0" w:color="auto"/>
                    <w:right w:val="none" w:sz="0" w:space="0" w:color="auto"/>
                  </w:divBdr>
                  <w:divsChild>
                    <w:div w:id="1469594113">
                      <w:marLeft w:val="0"/>
                      <w:marRight w:val="0"/>
                      <w:marTop w:val="0"/>
                      <w:marBottom w:val="0"/>
                      <w:divBdr>
                        <w:top w:val="none" w:sz="0" w:space="0" w:color="auto"/>
                        <w:left w:val="none" w:sz="0" w:space="0" w:color="auto"/>
                        <w:bottom w:val="none" w:sz="0" w:space="0" w:color="auto"/>
                        <w:right w:val="none" w:sz="0" w:space="0" w:color="auto"/>
                      </w:divBdr>
                    </w:div>
                  </w:divsChild>
                </w:div>
                <w:div w:id="1649745591">
                  <w:marLeft w:val="0"/>
                  <w:marRight w:val="0"/>
                  <w:marTop w:val="0"/>
                  <w:marBottom w:val="0"/>
                  <w:divBdr>
                    <w:top w:val="none" w:sz="0" w:space="0" w:color="auto"/>
                    <w:left w:val="none" w:sz="0" w:space="0" w:color="auto"/>
                    <w:bottom w:val="none" w:sz="0" w:space="0" w:color="auto"/>
                    <w:right w:val="none" w:sz="0" w:space="0" w:color="auto"/>
                  </w:divBdr>
                  <w:divsChild>
                    <w:div w:id="589238763">
                      <w:marLeft w:val="0"/>
                      <w:marRight w:val="0"/>
                      <w:marTop w:val="0"/>
                      <w:marBottom w:val="0"/>
                      <w:divBdr>
                        <w:top w:val="none" w:sz="0" w:space="0" w:color="auto"/>
                        <w:left w:val="none" w:sz="0" w:space="0" w:color="auto"/>
                        <w:bottom w:val="none" w:sz="0" w:space="0" w:color="auto"/>
                        <w:right w:val="none" w:sz="0" w:space="0" w:color="auto"/>
                      </w:divBdr>
                    </w:div>
                  </w:divsChild>
                </w:div>
                <w:div w:id="1730836734">
                  <w:marLeft w:val="0"/>
                  <w:marRight w:val="0"/>
                  <w:marTop w:val="0"/>
                  <w:marBottom w:val="0"/>
                  <w:divBdr>
                    <w:top w:val="none" w:sz="0" w:space="0" w:color="auto"/>
                    <w:left w:val="none" w:sz="0" w:space="0" w:color="auto"/>
                    <w:bottom w:val="none" w:sz="0" w:space="0" w:color="auto"/>
                    <w:right w:val="none" w:sz="0" w:space="0" w:color="auto"/>
                  </w:divBdr>
                  <w:divsChild>
                    <w:div w:id="1665936633">
                      <w:marLeft w:val="0"/>
                      <w:marRight w:val="0"/>
                      <w:marTop w:val="0"/>
                      <w:marBottom w:val="0"/>
                      <w:divBdr>
                        <w:top w:val="none" w:sz="0" w:space="0" w:color="auto"/>
                        <w:left w:val="none" w:sz="0" w:space="0" w:color="auto"/>
                        <w:bottom w:val="none" w:sz="0" w:space="0" w:color="auto"/>
                        <w:right w:val="none" w:sz="0" w:space="0" w:color="auto"/>
                      </w:divBdr>
                    </w:div>
                  </w:divsChild>
                </w:div>
                <w:div w:id="1742437191">
                  <w:marLeft w:val="0"/>
                  <w:marRight w:val="0"/>
                  <w:marTop w:val="0"/>
                  <w:marBottom w:val="0"/>
                  <w:divBdr>
                    <w:top w:val="none" w:sz="0" w:space="0" w:color="auto"/>
                    <w:left w:val="none" w:sz="0" w:space="0" w:color="auto"/>
                    <w:bottom w:val="none" w:sz="0" w:space="0" w:color="auto"/>
                    <w:right w:val="none" w:sz="0" w:space="0" w:color="auto"/>
                  </w:divBdr>
                  <w:divsChild>
                    <w:div w:id="99719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90094">
          <w:marLeft w:val="0"/>
          <w:marRight w:val="0"/>
          <w:marTop w:val="0"/>
          <w:marBottom w:val="0"/>
          <w:divBdr>
            <w:top w:val="none" w:sz="0" w:space="0" w:color="auto"/>
            <w:left w:val="none" w:sz="0" w:space="0" w:color="auto"/>
            <w:bottom w:val="none" w:sz="0" w:space="0" w:color="auto"/>
            <w:right w:val="none" w:sz="0" w:space="0" w:color="auto"/>
          </w:divBdr>
          <w:divsChild>
            <w:div w:id="1833836921">
              <w:marLeft w:val="-75"/>
              <w:marRight w:val="0"/>
              <w:marTop w:val="30"/>
              <w:marBottom w:val="30"/>
              <w:divBdr>
                <w:top w:val="none" w:sz="0" w:space="0" w:color="auto"/>
                <w:left w:val="none" w:sz="0" w:space="0" w:color="auto"/>
                <w:bottom w:val="none" w:sz="0" w:space="0" w:color="auto"/>
                <w:right w:val="none" w:sz="0" w:space="0" w:color="auto"/>
              </w:divBdr>
              <w:divsChild>
                <w:div w:id="222764350">
                  <w:marLeft w:val="0"/>
                  <w:marRight w:val="0"/>
                  <w:marTop w:val="0"/>
                  <w:marBottom w:val="0"/>
                  <w:divBdr>
                    <w:top w:val="none" w:sz="0" w:space="0" w:color="auto"/>
                    <w:left w:val="none" w:sz="0" w:space="0" w:color="auto"/>
                    <w:bottom w:val="none" w:sz="0" w:space="0" w:color="auto"/>
                    <w:right w:val="none" w:sz="0" w:space="0" w:color="auto"/>
                  </w:divBdr>
                  <w:divsChild>
                    <w:div w:id="1940065655">
                      <w:marLeft w:val="0"/>
                      <w:marRight w:val="0"/>
                      <w:marTop w:val="0"/>
                      <w:marBottom w:val="0"/>
                      <w:divBdr>
                        <w:top w:val="none" w:sz="0" w:space="0" w:color="auto"/>
                        <w:left w:val="none" w:sz="0" w:space="0" w:color="auto"/>
                        <w:bottom w:val="none" w:sz="0" w:space="0" w:color="auto"/>
                        <w:right w:val="none" w:sz="0" w:space="0" w:color="auto"/>
                      </w:divBdr>
                    </w:div>
                  </w:divsChild>
                </w:div>
                <w:div w:id="249311443">
                  <w:marLeft w:val="0"/>
                  <w:marRight w:val="0"/>
                  <w:marTop w:val="0"/>
                  <w:marBottom w:val="0"/>
                  <w:divBdr>
                    <w:top w:val="none" w:sz="0" w:space="0" w:color="auto"/>
                    <w:left w:val="none" w:sz="0" w:space="0" w:color="auto"/>
                    <w:bottom w:val="none" w:sz="0" w:space="0" w:color="auto"/>
                    <w:right w:val="none" w:sz="0" w:space="0" w:color="auto"/>
                  </w:divBdr>
                  <w:divsChild>
                    <w:div w:id="161118544">
                      <w:marLeft w:val="0"/>
                      <w:marRight w:val="0"/>
                      <w:marTop w:val="0"/>
                      <w:marBottom w:val="0"/>
                      <w:divBdr>
                        <w:top w:val="none" w:sz="0" w:space="0" w:color="auto"/>
                        <w:left w:val="none" w:sz="0" w:space="0" w:color="auto"/>
                        <w:bottom w:val="none" w:sz="0" w:space="0" w:color="auto"/>
                        <w:right w:val="none" w:sz="0" w:space="0" w:color="auto"/>
                      </w:divBdr>
                    </w:div>
                  </w:divsChild>
                </w:div>
                <w:div w:id="363940603">
                  <w:marLeft w:val="0"/>
                  <w:marRight w:val="0"/>
                  <w:marTop w:val="0"/>
                  <w:marBottom w:val="0"/>
                  <w:divBdr>
                    <w:top w:val="none" w:sz="0" w:space="0" w:color="auto"/>
                    <w:left w:val="none" w:sz="0" w:space="0" w:color="auto"/>
                    <w:bottom w:val="none" w:sz="0" w:space="0" w:color="auto"/>
                    <w:right w:val="none" w:sz="0" w:space="0" w:color="auto"/>
                  </w:divBdr>
                  <w:divsChild>
                    <w:div w:id="1431780587">
                      <w:marLeft w:val="0"/>
                      <w:marRight w:val="0"/>
                      <w:marTop w:val="0"/>
                      <w:marBottom w:val="0"/>
                      <w:divBdr>
                        <w:top w:val="none" w:sz="0" w:space="0" w:color="auto"/>
                        <w:left w:val="none" w:sz="0" w:space="0" w:color="auto"/>
                        <w:bottom w:val="none" w:sz="0" w:space="0" w:color="auto"/>
                        <w:right w:val="none" w:sz="0" w:space="0" w:color="auto"/>
                      </w:divBdr>
                    </w:div>
                  </w:divsChild>
                </w:div>
                <w:div w:id="457139284">
                  <w:marLeft w:val="0"/>
                  <w:marRight w:val="0"/>
                  <w:marTop w:val="0"/>
                  <w:marBottom w:val="0"/>
                  <w:divBdr>
                    <w:top w:val="none" w:sz="0" w:space="0" w:color="auto"/>
                    <w:left w:val="none" w:sz="0" w:space="0" w:color="auto"/>
                    <w:bottom w:val="none" w:sz="0" w:space="0" w:color="auto"/>
                    <w:right w:val="none" w:sz="0" w:space="0" w:color="auto"/>
                  </w:divBdr>
                  <w:divsChild>
                    <w:div w:id="389576559">
                      <w:marLeft w:val="0"/>
                      <w:marRight w:val="0"/>
                      <w:marTop w:val="0"/>
                      <w:marBottom w:val="0"/>
                      <w:divBdr>
                        <w:top w:val="none" w:sz="0" w:space="0" w:color="auto"/>
                        <w:left w:val="none" w:sz="0" w:space="0" w:color="auto"/>
                        <w:bottom w:val="none" w:sz="0" w:space="0" w:color="auto"/>
                        <w:right w:val="none" w:sz="0" w:space="0" w:color="auto"/>
                      </w:divBdr>
                    </w:div>
                  </w:divsChild>
                </w:div>
                <w:div w:id="576786133">
                  <w:marLeft w:val="0"/>
                  <w:marRight w:val="0"/>
                  <w:marTop w:val="0"/>
                  <w:marBottom w:val="0"/>
                  <w:divBdr>
                    <w:top w:val="none" w:sz="0" w:space="0" w:color="auto"/>
                    <w:left w:val="none" w:sz="0" w:space="0" w:color="auto"/>
                    <w:bottom w:val="none" w:sz="0" w:space="0" w:color="auto"/>
                    <w:right w:val="none" w:sz="0" w:space="0" w:color="auto"/>
                  </w:divBdr>
                  <w:divsChild>
                    <w:div w:id="248781139">
                      <w:marLeft w:val="0"/>
                      <w:marRight w:val="0"/>
                      <w:marTop w:val="0"/>
                      <w:marBottom w:val="0"/>
                      <w:divBdr>
                        <w:top w:val="none" w:sz="0" w:space="0" w:color="auto"/>
                        <w:left w:val="none" w:sz="0" w:space="0" w:color="auto"/>
                        <w:bottom w:val="none" w:sz="0" w:space="0" w:color="auto"/>
                        <w:right w:val="none" w:sz="0" w:space="0" w:color="auto"/>
                      </w:divBdr>
                    </w:div>
                  </w:divsChild>
                </w:div>
                <w:div w:id="634258777">
                  <w:marLeft w:val="0"/>
                  <w:marRight w:val="0"/>
                  <w:marTop w:val="0"/>
                  <w:marBottom w:val="0"/>
                  <w:divBdr>
                    <w:top w:val="none" w:sz="0" w:space="0" w:color="auto"/>
                    <w:left w:val="none" w:sz="0" w:space="0" w:color="auto"/>
                    <w:bottom w:val="none" w:sz="0" w:space="0" w:color="auto"/>
                    <w:right w:val="none" w:sz="0" w:space="0" w:color="auto"/>
                  </w:divBdr>
                  <w:divsChild>
                    <w:div w:id="506142409">
                      <w:marLeft w:val="0"/>
                      <w:marRight w:val="0"/>
                      <w:marTop w:val="0"/>
                      <w:marBottom w:val="0"/>
                      <w:divBdr>
                        <w:top w:val="none" w:sz="0" w:space="0" w:color="auto"/>
                        <w:left w:val="none" w:sz="0" w:space="0" w:color="auto"/>
                        <w:bottom w:val="none" w:sz="0" w:space="0" w:color="auto"/>
                        <w:right w:val="none" w:sz="0" w:space="0" w:color="auto"/>
                      </w:divBdr>
                    </w:div>
                  </w:divsChild>
                </w:div>
                <w:div w:id="647320469">
                  <w:marLeft w:val="0"/>
                  <w:marRight w:val="0"/>
                  <w:marTop w:val="0"/>
                  <w:marBottom w:val="0"/>
                  <w:divBdr>
                    <w:top w:val="none" w:sz="0" w:space="0" w:color="auto"/>
                    <w:left w:val="none" w:sz="0" w:space="0" w:color="auto"/>
                    <w:bottom w:val="none" w:sz="0" w:space="0" w:color="auto"/>
                    <w:right w:val="none" w:sz="0" w:space="0" w:color="auto"/>
                  </w:divBdr>
                  <w:divsChild>
                    <w:div w:id="827481492">
                      <w:marLeft w:val="0"/>
                      <w:marRight w:val="0"/>
                      <w:marTop w:val="0"/>
                      <w:marBottom w:val="0"/>
                      <w:divBdr>
                        <w:top w:val="none" w:sz="0" w:space="0" w:color="auto"/>
                        <w:left w:val="none" w:sz="0" w:space="0" w:color="auto"/>
                        <w:bottom w:val="none" w:sz="0" w:space="0" w:color="auto"/>
                        <w:right w:val="none" w:sz="0" w:space="0" w:color="auto"/>
                      </w:divBdr>
                    </w:div>
                  </w:divsChild>
                </w:div>
                <w:div w:id="653073647">
                  <w:marLeft w:val="0"/>
                  <w:marRight w:val="0"/>
                  <w:marTop w:val="0"/>
                  <w:marBottom w:val="0"/>
                  <w:divBdr>
                    <w:top w:val="none" w:sz="0" w:space="0" w:color="auto"/>
                    <w:left w:val="none" w:sz="0" w:space="0" w:color="auto"/>
                    <w:bottom w:val="none" w:sz="0" w:space="0" w:color="auto"/>
                    <w:right w:val="none" w:sz="0" w:space="0" w:color="auto"/>
                  </w:divBdr>
                  <w:divsChild>
                    <w:div w:id="1487895788">
                      <w:marLeft w:val="0"/>
                      <w:marRight w:val="0"/>
                      <w:marTop w:val="0"/>
                      <w:marBottom w:val="0"/>
                      <w:divBdr>
                        <w:top w:val="none" w:sz="0" w:space="0" w:color="auto"/>
                        <w:left w:val="none" w:sz="0" w:space="0" w:color="auto"/>
                        <w:bottom w:val="none" w:sz="0" w:space="0" w:color="auto"/>
                        <w:right w:val="none" w:sz="0" w:space="0" w:color="auto"/>
                      </w:divBdr>
                    </w:div>
                  </w:divsChild>
                </w:div>
                <w:div w:id="746876993">
                  <w:marLeft w:val="0"/>
                  <w:marRight w:val="0"/>
                  <w:marTop w:val="0"/>
                  <w:marBottom w:val="0"/>
                  <w:divBdr>
                    <w:top w:val="none" w:sz="0" w:space="0" w:color="auto"/>
                    <w:left w:val="none" w:sz="0" w:space="0" w:color="auto"/>
                    <w:bottom w:val="none" w:sz="0" w:space="0" w:color="auto"/>
                    <w:right w:val="none" w:sz="0" w:space="0" w:color="auto"/>
                  </w:divBdr>
                  <w:divsChild>
                    <w:div w:id="97024336">
                      <w:marLeft w:val="0"/>
                      <w:marRight w:val="0"/>
                      <w:marTop w:val="0"/>
                      <w:marBottom w:val="0"/>
                      <w:divBdr>
                        <w:top w:val="none" w:sz="0" w:space="0" w:color="auto"/>
                        <w:left w:val="none" w:sz="0" w:space="0" w:color="auto"/>
                        <w:bottom w:val="none" w:sz="0" w:space="0" w:color="auto"/>
                        <w:right w:val="none" w:sz="0" w:space="0" w:color="auto"/>
                      </w:divBdr>
                    </w:div>
                  </w:divsChild>
                </w:div>
                <w:div w:id="747846799">
                  <w:marLeft w:val="0"/>
                  <w:marRight w:val="0"/>
                  <w:marTop w:val="0"/>
                  <w:marBottom w:val="0"/>
                  <w:divBdr>
                    <w:top w:val="none" w:sz="0" w:space="0" w:color="auto"/>
                    <w:left w:val="none" w:sz="0" w:space="0" w:color="auto"/>
                    <w:bottom w:val="none" w:sz="0" w:space="0" w:color="auto"/>
                    <w:right w:val="none" w:sz="0" w:space="0" w:color="auto"/>
                  </w:divBdr>
                  <w:divsChild>
                    <w:div w:id="851719516">
                      <w:marLeft w:val="0"/>
                      <w:marRight w:val="0"/>
                      <w:marTop w:val="0"/>
                      <w:marBottom w:val="0"/>
                      <w:divBdr>
                        <w:top w:val="none" w:sz="0" w:space="0" w:color="auto"/>
                        <w:left w:val="none" w:sz="0" w:space="0" w:color="auto"/>
                        <w:bottom w:val="none" w:sz="0" w:space="0" w:color="auto"/>
                        <w:right w:val="none" w:sz="0" w:space="0" w:color="auto"/>
                      </w:divBdr>
                    </w:div>
                  </w:divsChild>
                </w:div>
                <w:div w:id="804279105">
                  <w:marLeft w:val="0"/>
                  <w:marRight w:val="0"/>
                  <w:marTop w:val="0"/>
                  <w:marBottom w:val="0"/>
                  <w:divBdr>
                    <w:top w:val="none" w:sz="0" w:space="0" w:color="auto"/>
                    <w:left w:val="none" w:sz="0" w:space="0" w:color="auto"/>
                    <w:bottom w:val="none" w:sz="0" w:space="0" w:color="auto"/>
                    <w:right w:val="none" w:sz="0" w:space="0" w:color="auto"/>
                  </w:divBdr>
                  <w:divsChild>
                    <w:div w:id="410084534">
                      <w:marLeft w:val="0"/>
                      <w:marRight w:val="0"/>
                      <w:marTop w:val="0"/>
                      <w:marBottom w:val="0"/>
                      <w:divBdr>
                        <w:top w:val="none" w:sz="0" w:space="0" w:color="auto"/>
                        <w:left w:val="none" w:sz="0" w:space="0" w:color="auto"/>
                        <w:bottom w:val="none" w:sz="0" w:space="0" w:color="auto"/>
                        <w:right w:val="none" w:sz="0" w:space="0" w:color="auto"/>
                      </w:divBdr>
                    </w:div>
                  </w:divsChild>
                </w:div>
                <w:div w:id="845751051">
                  <w:marLeft w:val="0"/>
                  <w:marRight w:val="0"/>
                  <w:marTop w:val="0"/>
                  <w:marBottom w:val="0"/>
                  <w:divBdr>
                    <w:top w:val="none" w:sz="0" w:space="0" w:color="auto"/>
                    <w:left w:val="none" w:sz="0" w:space="0" w:color="auto"/>
                    <w:bottom w:val="none" w:sz="0" w:space="0" w:color="auto"/>
                    <w:right w:val="none" w:sz="0" w:space="0" w:color="auto"/>
                  </w:divBdr>
                  <w:divsChild>
                    <w:div w:id="254554140">
                      <w:marLeft w:val="0"/>
                      <w:marRight w:val="0"/>
                      <w:marTop w:val="0"/>
                      <w:marBottom w:val="0"/>
                      <w:divBdr>
                        <w:top w:val="none" w:sz="0" w:space="0" w:color="auto"/>
                        <w:left w:val="none" w:sz="0" w:space="0" w:color="auto"/>
                        <w:bottom w:val="none" w:sz="0" w:space="0" w:color="auto"/>
                        <w:right w:val="none" w:sz="0" w:space="0" w:color="auto"/>
                      </w:divBdr>
                    </w:div>
                  </w:divsChild>
                </w:div>
                <w:div w:id="1092900155">
                  <w:marLeft w:val="0"/>
                  <w:marRight w:val="0"/>
                  <w:marTop w:val="0"/>
                  <w:marBottom w:val="0"/>
                  <w:divBdr>
                    <w:top w:val="none" w:sz="0" w:space="0" w:color="auto"/>
                    <w:left w:val="none" w:sz="0" w:space="0" w:color="auto"/>
                    <w:bottom w:val="none" w:sz="0" w:space="0" w:color="auto"/>
                    <w:right w:val="none" w:sz="0" w:space="0" w:color="auto"/>
                  </w:divBdr>
                </w:div>
                <w:div w:id="1107577899">
                  <w:marLeft w:val="0"/>
                  <w:marRight w:val="0"/>
                  <w:marTop w:val="0"/>
                  <w:marBottom w:val="0"/>
                  <w:divBdr>
                    <w:top w:val="none" w:sz="0" w:space="0" w:color="auto"/>
                    <w:left w:val="none" w:sz="0" w:space="0" w:color="auto"/>
                    <w:bottom w:val="none" w:sz="0" w:space="0" w:color="auto"/>
                    <w:right w:val="none" w:sz="0" w:space="0" w:color="auto"/>
                  </w:divBdr>
                  <w:divsChild>
                    <w:div w:id="1591696535">
                      <w:marLeft w:val="0"/>
                      <w:marRight w:val="0"/>
                      <w:marTop w:val="0"/>
                      <w:marBottom w:val="0"/>
                      <w:divBdr>
                        <w:top w:val="none" w:sz="0" w:space="0" w:color="auto"/>
                        <w:left w:val="none" w:sz="0" w:space="0" w:color="auto"/>
                        <w:bottom w:val="none" w:sz="0" w:space="0" w:color="auto"/>
                        <w:right w:val="none" w:sz="0" w:space="0" w:color="auto"/>
                      </w:divBdr>
                    </w:div>
                  </w:divsChild>
                </w:div>
                <w:div w:id="1112432550">
                  <w:marLeft w:val="0"/>
                  <w:marRight w:val="0"/>
                  <w:marTop w:val="0"/>
                  <w:marBottom w:val="0"/>
                  <w:divBdr>
                    <w:top w:val="none" w:sz="0" w:space="0" w:color="auto"/>
                    <w:left w:val="none" w:sz="0" w:space="0" w:color="auto"/>
                    <w:bottom w:val="none" w:sz="0" w:space="0" w:color="auto"/>
                    <w:right w:val="none" w:sz="0" w:space="0" w:color="auto"/>
                  </w:divBdr>
                  <w:divsChild>
                    <w:div w:id="326982868">
                      <w:marLeft w:val="0"/>
                      <w:marRight w:val="0"/>
                      <w:marTop w:val="0"/>
                      <w:marBottom w:val="0"/>
                      <w:divBdr>
                        <w:top w:val="none" w:sz="0" w:space="0" w:color="auto"/>
                        <w:left w:val="none" w:sz="0" w:space="0" w:color="auto"/>
                        <w:bottom w:val="none" w:sz="0" w:space="0" w:color="auto"/>
                        <w:right w:val="none" w:sz="0" w:space="0" w:color="auto"/>
                      </w:divBdr>
                    </w:div>
                  </w:divsChild>
                </w:div>
                <w:div w:id="1404721425">
                  <w:marLeft w:val="0"/>
                  <w:marRight w:val="0"/>
                  <w:marTop w:val="0"/>
                  <w:marBottom w:val="0"/>
                  <w:divBdr>
                    <w:top w:val="none" w:sz="0" w:space="0" w:color="auto"/>
                    <w:left w:val="none" w:sz="0" w:space="0" w:color="auto"/>
                    <w:bottom w:val="none" w:sz="0" w:space="0" w:color="auto"/>
                    <w:right w:val="none" w:sz="0" w:space="0" w:color="auto"/>
                  </w:divBdr>
                  <w:divsChild>
                    <w:div w:id="654378844">
                      <w:marLeft w:val="0"/>
                      <w:marRight w:val="0"/>
                      <w:marTop w:val="0"/>
                      <w:marBottom w:val="0"/>
                      <w:divBdr>
                        <w:top w:val="none" w:sz="0" w:space="0" w:color="auto"/>
                        <w:left w:val="none" w:sz="0" w:space="0" w:color="auto"/>
                        <w:bottom w:val="none" w:sz="0" w:space="0" w:color="auto"/>
                        <w:right w:val="none" w:sz="0" w:space="0" w:color="auto"/>
                      </w:divBdr>
                    </w:div>
                  </w:divsChild>
                </w:div>
                <w:div w:id="1546676084">
                  <w:marLeft w:val="0"/>
                  <w:marRight w:val="0"/>
                  <w:marTop w:val="0"/>
                  <w:marBottom w:val="0"/>
                  <w:divBdr>
                    <w:top w:val="none" w:sz="0" w:space="0" w:color="auto"/>
                    <w:left w:val="none" w:sz="0" w:space="0" w:color="auto"/>
                    <w:bottom w:val="none" w:sz="0" w:space="0" w:color="auto"/>
                    <w:right w:val="none" w:sz="0" w:space="0" w:color="auto"/>
                  </w:divBdr>
                  <w:divsChild>
                    <w:div w:id="1957061328">
                      <w:marLeft w:val="0"/>
                      <w:marRight w:val="0"/>
                      <w:marTop w:val="0"/>
                      <w:marBottom w:val="0"/>
                      <w:divBdr>
                        <w:top w:val="none" w:sz="0" w:space="0" w:color="auto"/>
                        <w:left w:val="none" w:sz="0" w:space="0" w:color="auto"/>
                        <w:bottom w:val="none" w:sz="0" w:space="0" w:color="auto"/>
                        <w:right w:val="none" w:sz="0" w:space="0" w:color="auto"/>
                      </w:divBdr>
                    </w:div>
                  </w:divsChild>
                </w:div>
                <w:div w:id="1589074367">
                  <w:marLeft w:val="0"/>
                  <w:marRight w:val="0"/>
                  <w:marTop w:val="0"/>
                  <w:marBottom w:val="0"/>
                  <w:divBdr>
                    <w:top w:val="none" w:sz="0" w:space="0" w:color="auto"/>
                    <w:left w:val="none" w:sz="0" w:space="0" w:color="auto"/>
                    <w:bottom w:val="none" w:sz="0" w:space="0" w:color="auto"/>
                    <w:right w:val="none" w:sz="0" w:space="0" w:color="auto"/>
                  </w:divBdr>
                </w:div>
                <w:div w:id="1614291538">
                  <w:marLeft w:val="0"/>
                  <w:marRight w:val="0"/>
                  <w:marTop w:val="0"/>
                  <w:marBottom w:val="0"/>
                  <w:divBdr>
                    <w:top w:val="none" w:sz="0" w:space="0" w:color="auto"/>
                    <w:left w:val="none" w:sz="0" w:space="0" w:color="auto"/>
                    <w:bottom w:val="none" w:sz="0" w:space="0" w:color="auto"/>
                    <w:right w:val="none" w:sz="0" w:space="0" w:color="auto"/>
                  </w:divBdr>
                  <w:divsChild>
                    <w:div w:id="1538156073">
                      <w:marLeft w:val="0"/>
                      <w:marRight w:val="0"/>
                      <w:marTop w:val="0"/>
                      <w:marBottom w:val="0"/>
                      <w:divBdr>
                        <w:top w:val="none" w:sz="0" w:space="0" w:color="auto"/>
                        <w:left w:val="none" w:sz="0" w:space="0" w:color="auto"/>
                        <w:bottom w:val="none" w:sz="0" w:space="0" w:color="auto"/>
                        <w:right w:val="none" w:sz="0" w:space="0" w:color="auto"/>
                      </w:divBdr>
                    </w:div>
                  </w:divsChild>
                </w:div>
                <w:div w:id="1707751457">
                  <w:marLeft w:val="0"/>
                  <w:marRight w:val="0"/>
                  <w:marTop w:val="0"/>
                  <w:marBottom w:val="0"/>
                  <w:divBdr>
                    <w:top w:val="none" w:sz="0" w:space="0" w:color="auto"/>
                    <w:left w:val="none" w:sz="0" w:space="0" w:color="auto"/>
                    <w:bottom w:val="none" w:sz="0" w:space="0" w:color="auto"/>
                    <w:right w:val="none" w:sz="0" w:space="0" w:color="auto"/>
                  </w:divBdr>
                  <w:divsChild>
                    <w:div w:id="826283813">
                      <w:marLeft w:val="0"/>
                      <w:marRight w:val="0"/>
                      <w:marTop w:val="0"/>
                      <w:marBottom w:val="0"/>
                      <w:divBdr>
                        <w:top w:val="none" w:sz="0" w:space="0" w:color="auto"/>
                        <w:left w:val="none" w:sz="0" w:space="0" w:color="auto"/>
                        <w:bottom w:val="none" w:sz="0" w:space="0" w:color="auto"/>
                        <w:right w:val="none" w:sz="0" w:space="0" w:color="auto"/>
                      </w:divBdr>
                    </w:div>
                  </w:divsChild>
                </w:div>
                <w:div w:id="1795052872">
                  <w:marLeft w:val="0"/>
                  <w:marRight w:val="0"/>
                  <w:marTop w:val="0"/>
                  <w:marBottom w:val="0"/>
                  <w:divBdr>
                    <w:top w:val="none" w:sz="0" w:space="0" w:color="auto"/>
                    <w:left w:val="none" w:sz="0" w:space="0" w:color="auto"/>
                    <w:bottom w:val="none" w:sz="0" w:space="0" w:color="auto"/>
                    <w:right w:val="none" w:sz="0" w:space="0" w:color="auto"/>
                  </w:divBdr>
                  <w:divsChild>
                    <w:div w:id="855925660">
                      <w:marLeft w:val="0"/>
                      <w:marRight w:val="0"/>
                      <w:marTop w:val="0"/>
                      <w:marBottom w:val="0"/>
                      <w:divBdr>
                        <w:top w:val="none" w:sz="0" w:space="0" w:color="auto"/>
                        <w:left w:val="none" w:sz="0" w:space="0" w:color="auto"/>
                        <w:bottom w:val="none" w:sz="0" w:space="0" w:color="auto"/>
                        <w:right w:val="none" w:sz="0" w:space="0" w:color="auto"/>
                      </w:divBdr>
                    </w:div>
                    <w:div w:id="1521821126">
                      <w:marLeft w:val="0"/>
                      <w:marRight w:val="0"/>
                      <w:marTop w:val="0"/>
                      <w:marBottom w:val="0"/>
                      <w:divBdr>
                        <w:top w:val="none" w:sz="0" w:space="0" w:color="auto"/>
                        <w:left w:val="none" w:sz="0" w:space="0" w:color="auto"/>
                        <w:bottom w:val="none" w:sz="0" w:space="0" w:color="auto"/>
                        <w:right w:val="none" w:sz="0" w:space="0" w:color="auto"/>
                      </w:divBdr>
                    </w:div>
                  </w:divsChild>
                </w:div>
                <w:div w:id="1851217843">
                  <w:marLeft w:val="0"/>
                  <w:marRight w:val="0"/>
                  <w:marTop w:val="0"/>
                  <w:marBottom w:val="0"/>
                  <w:divBdr>
                    <w:top w:val="none" w:sz="0" w:space="0" w:color="auto"/>
                    <w:left w:val="none" w:sz="0" w:space="0" w:color="auto"/>
                    <w:bottom w:val="none" w:sz="0" w:space="0" w:color="auto"/>
                    <w:right w:val="none" w:sz="0" w:space="0" w:color="auto"/>
                  </w:divBdr>
                  <w:divsChild>
                    <w:div w:id="1946493477">
                      <w:marLeft w:val="0"/>
                      <w:marRight w:val="0"/>
                      <w:marTop w:val="0"/>
                      <w:marBottom w:val="0"/>
                      <w:divBdr>
                        <w:top w:val="none" w:sz="0" w:space="0" w:color="auto"/>
                        <w:left w:val="none" w:sz="0" w:space="0" w:color="auto"/>
                        <w:bottom w:val="none" w:sz="0" w:space="0" w:color="auto"/>
                        <w:right w:val="none" w:sz="0" w:space="0" w:color="auto"/>
                      </w:divBdr>
                    </w:div>
                  </w:divsChild>
                </w:div>
                <w:div w:id="1876652031">
                  <w:marLeft w:val="0"/>
                  <w:marRight w:val="0"/>
                  <w:marTop w:val="0"/>
                  <w:marBottom w:val="0"/>
                  <w:divBdr>
                    <w:top w:val="none" w:sz="0" w:space="0" w:color="auto"/>
                    <w:left w:val="none" w:sz="0" w:space="0" w:color="auto"/>
                    <w:bottom w:val="none" w:sz="0" w:space="0" w:color="auto"/>
                    <w:right w:val="none" w:sz="0" w:space="0" w:color="auto"/>
                  </w:divBdr>
                  <w:divsChild>
                    <w:div w:id="773476347">
                      <w:marLeft w:val="0"/>
                      <w:marRight w:val="0"/>
                      <w:marTop w:val="0"/>
                      <w:marBottom w:val="0"/>
                      <w:divBdr>
                        <w:top w:val="none" w:sz="0" w:space="0" w:color="auto"/>
                        <w:left w:val="none" w:sz="0" w:space="0" w:color="auto"/>
                        <w:bottom w:val="none" w:sz="0" w:space="0" w:color="auto"/>
                        <w:right w:val="none" w:sz="0" w:space="0" w:color="auto"/>
                      </w:divBdr>
                    </w:div>
                  </w:divsChild>
                </w:div>
                <w:div w:id="1970471316">
                  <w:marLeft w:val="0"/>
                  <w:marRight w:val="0"/>
                  <w:marTop w:val="0"/>
                  <w:marBottom w:val="0"/>
                  <w:divBdr>
                    <w:top w:val="none" w:sz="0" w:space="0" w:color="auto"/>
                    <w:left w:val="none" w:sz="0" w:space="0" w:color="auto"/>
                    <w:bottom w:val="none" w:sz="0" w:space="0" w:color="auto"/>
                    <w:right w:val="none" w:sz="0" w:space="0" w:color="auto"/>
                  </w:divBdr>
                  <w:divsChild>
                    <w:div w:id="50975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99785">
          <w:marLeft w:val="0"/>
          <w:marRight w:val="0"/>
          <w:marTop w:val="0"/>
          <w:marBottom w:val="0"/>
          <w:divBdr>
            <w:top w:val="none" w:sz="0" w:space="0" w:color="auto"/>
            <w:left w:val="none" w:sz="0" w:space="0" w:color="auto"/>
            <w:bottom w:val="none" w:sz="0" w:space="0" w:color="auto"/>
            <w:right w:val="none" w:sz="0" w:space="0" w:color="auto"/>
          </w:divBdr>
        </w:div>
        <w:div w:id="640236648">
          <w:marLeft w:val="0"/>
          <w:marRight w:val="0"/>
          <w:marTop w:val="0"/>
          <w:marBottom w:val="0"/>
          <w:divBdr>
            <w:top w:val="none" w:sz="0" w:space="0" w:color="auto"/>
            <w:left w:val="none" w:sz="0" w:space="0" w:color="auto"/>
            <w:bottom w:val="none" w:sz="0" w:space="0" w:color="auto"/>
            <w:right w:val="none" w:sz="0" w:space="0" w:color="auto"/>
          </w:divBdr>
        </w:div>
        <w:div w:id="684595480">
          <w:marLeft w:val="0"/>
          <w:marRight w:val="0"/>
          <w:marTop w:val="0"/>
          <w:marBottom w:val="0"/>
          <w:divBdr>
            <w:top w:val="none" w:sz="0" w:space="0" w:color="auto"/>
            <w:left w:val="none" w:sz="0" w:space="0" w:color="auto"/>
            <w:bottom w:val="none" w:sz="0" w:space="0" w:color="auto"/>
            <w:right w:val="none" w:sz="0" w:space="0" w:color="auto"/>
          </w:divBdr>
        </w:div>
        <w:div w:id="692655719">
          <w:marLeft w:val="0"/>
          <w:marRight w:val="0"/>
          <w:marTop w:val="0"/>
          <w:marBottom w:val="0"/>
          <w:divBdr>
            <w:top w:val="none" w:sz="0" w:space="0" w:color="auto"/>
            <w:left w:val="none" w:sz="0" w:space="0" w:color="auto"/>
            <w:bottom w:val="none" w:sz="0" w:space="0" w:color="auto"/>
            <w:right w:val="none" w:sz="0" w:space="0" w:color="auto"/>
          </w:divBdr>
        </w:div>
        <w:div w:id="703678697">
          <w:marLeft w:val="0"/>
          <w:marRight w:val="0"/>
          <w:marTop w:val="0"/>
          <w:marBottom w:val="0"/>
          <w:divBdr>
            <w:top w:val="none" w:sz="0" w:space="0" w:color="auto"/>
            <w:left w:val="none" w:sz="0" w:space="0" w:color="auto"/>
            <w:bottom w:val="none" w:sz="0" w:space="0" w:color="auto"/>
            <w:right w:val="none" w:sz="0" w:space="0" w:color="auto"/>
          </w:divBdr>
        </w:div>
        <w:div w:id="707216648">
          <w:marLeft w:val="0"/>
          <w:marRight w:val="0"/>
          <w:marTop w:val="0"/>
          <w:marBottom w:val="0"/>
          <w:divBdr>
            <w:top w:val="none" w:sz="0" w:space="0" w:color="auto"/>
            <w:left w:val="none" w:sz="0" w:space="0" w:color="auto"/>
            <w:bottom w:val="none" w:sz="0" w:space="0" w:color="auto"/>
            <w:right w:val="none" w:sz="0" w:space="0" w:color="auto"/>
          </w:divBdr>
        </w:div>
        <w:div w:id="723069873">
          <w:marLeft w:val="0"/>
          <w:marRight w:val="0"/>
          <w:marTop w:val="0"/>
          <w:marBottom w:val="0"/>
          <w:divBdr>
            <w:top w:val="none" w:sz="0" w:space="0" w:color="auto"/>
            <w:left w:val="none" w:sz="0" w:space="0" w:color="auto"/>
            <w:bottom w:val="none" w:sz="0" w:space="0" w:color="auto"/>
            <w:right w:val="none" w:sz="0" w:space="0" w:color="auto"/>
          </w:divBdr>
        </w:div>
        <w:div w:id="797336113">
          <w:marLeft w:val="0"/>
          <w:marRight w:val="0"/>
          <w:marTop w:val="0"/>
          <w:marBottom w:val="0"/>
          <w:divBdr>
            <w:top w:val="none" w:sz="0" w:space="0" w:color="auto"/>
            <w:left w:val="none" w:sz="0" w:space="0" w:color="auto"/>
            <w:bottom w:val="none" w:sz="0" w:space="0" w:color="auto"/>
            <w:right w:val="none" w:sz="0" w:space="0" w:color="auto"/>
          </w:divBdr>
        </w:div>
        <w:div w:id="799226900">
          <w:marLeft w:val="0"/>
          <w:marRight w:val="0"/>
          <w:marTop w:val="0"/>
          <w:marBottom w:val="0"/>
          <w:divBdr>
            <w:top w:val="none" w:sz="0" w:space="0" w:color="auto"/>
            <w:left w:val="none" w:sz="0" w:space="0" w:color="auto"/>
            <w:bottom w:val="none" w:sz="0" w:space="0" w:color="auto"/>
            <w:right w:val="none" w:sz="0" w:space="0" w:color="auto"/>
          </w:divBdr>
        </w:div>
        <w:div w:id="803695945">
          <w:marLeft w:val="0"/>
          <w:marRight w:val="0"/>
          <w:marTop w:val="0"/>
          <w:marBottom w:val="0"/>
          <w:divBdr>
            <w:top w:val="none" w:sz="0" w:space="0" w:color="auto"/>
            <w:left w:val="none" w:sz="0" w:space="0" w:color="auto"/>
            <w:bottom w:val="none" w:sz="0" w:space="0" w:color="auto"/>
            <w:right w:val="none" w:sz="0" w:space="0" w:color="auto"/>
          </w:divBdr>
        </w:div>
        <w:div w:id="818837830">
          <w:marLeft w:val="0"/>
          <w:marRight w:val="0"/>
          <w:marTop w:val="0"/>
          <w:marBottom w:val="0"/>
          <w:divBdr>
            <w:top w:val="none" w:sz="0" w:space="0" w:color="auto"/>
            <w:left w:val="none" w:sz="0" w:space="0" w:color="auto"/>
            <w:bottom w:val="none" w:sz="0" w:space="0" w:color="auto"/>
            <w:right w:val="none" w:sz="0" w:space="0" w:color="auto"/>
          </w:divBdr>
        </w:div>
        <w:div w:id="846556252">
          <w:marLeft w:val="0"/>
          <w:marRight w:val="0"/>
          <w:marTop w:val="0"/>
          <w:marBottom w:val="0"/>
          <w:divBdr>
            <w:top w:val="none" w:sz="0" w:space="0" w:color="auto"/>
            <w:left w:val="none" w:sz="0" w:space="0" w:color="auto"/>
            <w:bottom w:val="none" w:sz="0" w:space="0" w:color="auto"/>
            <w:right w:val="none" w:sz="0" w:space="0" w:color="auto"/>
          </w:divBdr>
        </w:div>
        <w:div w:id="860631648">
          <w:marLeft w:val="0"/>
          <w:marRight w:val="0"/>
          <w:marTop w:val="0"/>
          <w:marBottom w:val="0"/>
          <w:divBdr>
            <w:top w:val="none" w:sz="0" w:space="0" w:color="auto"/>
            <w:left w:val="none" w:sz="0" w:space="0" w:color="auto"/>
            <w:bottom w:val="none" w:sz="0" w:space="0" w:color="auto"/>
            <w:right w:val="none" w:sz="0" w:space="0" w:color="auto"/>
          </w:divBdr>
        </w:div>
        <w:div w:id="872229843">
          <w:marLeft w:val="0"/>
          <w:marRight w:val="0"/>
          <w:marTop w:val="0"/>
          <w:marBottom w:val="0"/>
          <w:divBdr>
            <w:top w:val="none" w:sz="0" w:space="0" w:color="auto"/>
            <w:left w:val="none" w:sz="0" w:space="0" w:color="auto"/>
            <w:bottom w:val="none" w:sz="0" w:space="0" w:color="auto"/>
            <w:right w:val="none" w:sz="0" w:space="0" w:color="auto"/>
          </w:divBdr>
        </w:div>
        <w:div w:id="943922706">
          <w:marLeft w:val="0"/>
          <w:marRight w:val="0"/>
          <w:marTop w:val="0"/>
          <w:marBottom w:val="0"/>
          <w:divBdr>
            <w:top w:val="none" w:sz="0" w:space="0" w:color="auto"/>
            <w:left w:val="none" w:sz="0" w:space="0" w:color="auto"/>
            <w:bottom w:val="none" w:sz="0" w:space="0" w:color="auto"/>
            <w:right w:val="none" w:sz="0" w:space="0" w:color="auto"/>
          </w:divBdr>
        </w:div>
        <w:div w:id="964821589">
          <w:marLeft w:val="0"/>
          <w:marRight w:val="0"/>
          <w:marTop w:val="0"/>
          <w:marBottom w:val="0"/>
          <w:divBdr>
            <w:top w:val="none" w:sz="0" w:space="0" w:color="auto"/>
            <w:left w:val="none" w:sz="0" w:space="0" w:color="auto"/>
            <w:bottom w:val="none" w:sz="0" w:space="0" w:color="auto"/>
            <w:right w:val="none" w:sz="0" w:space="0" w:color="auto"/>
          </w:divBdr>
        </w:div>
        <w:div w:id="968365482">
          <w:marLeft w:val="0"/>
          <w:marRight w:val="0"/>
          <w:marTop w:val="0"/>
          <w:marBottom w:val="0"/>
          <w:divBdr>
            <w:top w:val="none" w:sz="0" w:space="0" w:color="auto"/>
            <w:left w:val="none" w:sz="0" w:space="0" w:color="auto"/>
            <w:bottom w:val="none" w:sz="0" w:space="0" w:color="auto"/>
            <w:right w:val="none" w:sz="0" w:space="0" w:color="auto"/>
          </w:divBdr>
        </w:div>
        <w:div w:id="977413312">
          <w:marLeft w:val="0"/>
          <w:marRight w:val="0"/>
          <w:marTop w:val="0"/>
          <w:marBottom w:val="0"/>
          <w:divBdr>
            <w:top w:val="none" w:sz="0" w:space="0" w:color="auto"/>
            <w:left w:val="none" w:sz="0" w:space="0" w:color="auto"/>
            <w:bottom w:val="none" w:sz="0" w:space="0" w:color="auto"/>
            <w:right w:val="none" w:sz="0" w:space="0" w:color="auto"/>
          </w:divBdr>
          <w:divsChild>
            <w:div w:id="262885076">
              <w:marLeft w:val="0"/>
              <w:marRight w:val="0"/>
              <w:marTop w:val="0"/>
              <w:marBottom w:val="0"/>
              <w:divBdr>
                <w:top w:val="none" w:sz="0" w:space="0" w:color="auto"/>
                <w:left w:val="none" w:sz="0" w:space="0" w:color="auto"/>
                <w:bottom w:val="none" w:sz="0" w:space="0" w:color="auto"/>
                <w:right w:val="none" w:sz="0" w:space="0" w:color="auto"/>
              </w:divBdr>
            </w:div>
            <w:div w:id="364720706">
              <w:marLeft w:val="0"/>
              <w:marRight w:val="0"/>
              <w:marTop w:val="0"/>
              <w:marBottom w:val="0"/>
              <w:divBdr>
                <w:top w:val="none" w:sz="0" w:space="0" w:color="auto"/>
                <w:left w:val="none" w:sz="0" w:space="0" w:color="auto"/>
                <w:bottom w:val="none" w:sz="0" w:space="0" w:color="auto"/>
                <w:right w:val="none" w:sz="0" w:space="0" w:color="auto"/>
              </w:divBdr>
            </w:div>
            <w:div w:id="695734321">
              <w:marLeft w:val="0"/>
              <w:marRight w:val="0"/>
              <w:marTop w:val="0"/>
              <w:marBottom w:val="0"/>
              <w:divBdr>
                <w:top w:val="none" w:sz="0" w:space="0" w:color="auto"/>
                <w:left w:val="none" w:sz="0" w:space="0" w:color="auto"/>
                <w:bottom w:val="none" w:sz="0" w:space="0" w:color="auto"/>
                <w:right w:val="none" w:sz="0" w:space="0" w:color="auto"/>
              </w:divBdr>
            </w:div>
            <w:div w:id="696807618">
              <w:marLeft w:val="0"/>
              <w:marRight w:val="0"/>
              <w:marTop w:val="0"/>
              <w:marBottom w:val="0"/>
              <w:divBdr>
                <w:top w:val="none" w:sz="0" w:space="0" w:color="auto"/>
                <w:left w:val="none" w:sz="0" w:space="0" w:color="auto"/>
                <w:bottom w:val="none" w:sz="0" w:space="0" w:color="auto"/>
                <w:right w:val="none" w:sz="0" w:space="0" w:color="auto"/>
              </w:divBdr>
            </w:div>
            <w:div w:id="724451670">
              <w:marLeft w:val="0"/>
              <w:marRight w:val="0"/>
              <w:marTop w:val="0"/>
              <w:marBottom w:val="0"/>
              <w:divBdr>
                <w:top w:val="none" w:sz="0" w:space="0" w:color="auto"/>
                <w:left w:val="none" w:sz="0" w:space="0" w:color="auto"/>
                <w:bottom w:val="none" w:sz="0" w:space="0" w:color="auto"/>
                <w:right w:val="none" w:sz="0" w:space="0" w:color="auto"/>
              </w:divBdr>
            </w:div>
            <w:div w:id="756294327">
              <w:marLeft w:val="0"/>
              <w:marRight w:val="0"/>
              <w:marTop w:val="0"/>
              <w:marBottom w:val="0"/>
              <w:divBdr>
                <w:top w:val="none" w:sz="0" w:space="0" w:color="auto"/>
                <w:left w:val="none" w:sz="0" w:space="0" w:color="auto"/>
                <w:bottom w:val="none" w:sz="0" w:space="0" w:color="auto"/>
                <w:right w:val="none" w:sz="0" w:space="0" w:color="auto"/>
              </w:divBdr>
            </w:div>
            <w:div w:id="787161006">
              <w:marLeft w:val="0"/>
              <w:marRight w:val="0"/>
              <w:marTop w:val="0"/>
              <w:marBottom w:val="0"/>
              <w:divBdr>
                <w:top w:val="none" w:sz="0" w:space="0" w:color="auto"/>
                <w:left w:val="none" w:sz="0" w:space="0" w:color="auto"/>
                <w:bottom w:val="none" w:sz="0" w:space="0" w:color="auto"/>
                <w:right w:val="none" w:sz="0" w:space="0" w:color="auto"/>
              </w:divBdr>
            </w:div>
            <w:div w:id="798109464">
              <w:marLeft w:val="0"/>
              <w:marRight w:val="0"/>
              <w:marTop w:val="0"/>
              <w:marBottom w:val="0"/>
              <w:divBdr>
                <w:top w:val="none" w:sz="0" w:space="0" w:color="auto"/>
                <w:left w:val="none" w:sz="0" w:space="0" w:color="auto"/>
                <w:bottom w:val="none" w:sz="0" w:space="0" w:color="auto"/>
                <w:right w:val="none" w:sz="0" w:space="0" w:color="auto"/>
              </w:divBdr>
            </w:div>
            <w:div w:id="831026882">
              <w:marLeft w:val="0"/>
              <w:marRight w:val="0"/>
              <w:marTop w:val="0"/>
              <w:marBottom w:val="0"/>
              <w:divBdr>
                <w:top w:val="none" w:sz="0" w:space="0" w:color="auto"/>
                <w:left w:val="none" w:sz="0" w:space="0" w:color="auto"/>
                <w:bottom w:val="none" w:sz="0" w:space="0" w:color="auto"/>
                <w:right w:val="none" w:sz="0" w:space="0" w:color="auto"/>
              </w:divBdr>
            </w:div>
            <w:div w:id="906766427">
              <w:marLeft w:val="0"/>
              <w:marRight w:val="0"/>
              <w:marTop w:val="0"/>
              <w:marBottom w:val="0"/>
              <w:divBdr>
                <w:top w:val="none" w:sz="0" w:space="0" w:color="auto"/>
                <w:left w:val="none" w:sz="0" w:space="0" w:color="auto"/>
                <w:bottom w:val="none" w:sz="0" w:space="0" w:color="auto"/>
                <w:right w:val="none" w:sz="0" w:space="0" w:color="auto"/>
              </w:divBdr>
            </w:div>
            <w:div w:id="909541161">
              <w:marLeft w:val="0"/>
              <w:marRight w:val="0"/>
              <w:marTop w:val="0"/>
              <w:marBottom w:val="0"/>
              <w:divBdr>
                <w:top w:val="none" w:sz="0" w:space="0" w:color="auto"/>
                <w:left w:val="none" w:sz="0" w:space="0" w:color="auto"/>
                <w:bottom w:val="none" w:sz="0" w:space="0" w:color="auto"/>
                <w:right w:val="none" w:sz="0" w:space="0" w:color="auto"/>
              </w:divBdr>
            </w:div>
            <w:div w:id="977033513">
              <w:marLeft w:val="0"/>
              <w:marRight w:val="0"/>
              <w:marTop w:val="0"/>
              <w:marBottom w:val="0"/>
              <w:divBdr>
                <w:top w:val="none" w:sz="0" w:space="0" w:color="auto"/>
                <w:left w:val="none" w:sz="0" w:space="0" w:color="auto"/>
                <w:bottom w:val="none" w:sz="0" w:space="0" w:color="auto"/>
                <w:right w:val="none" w:sz="0" w:space="0" w:color="auto"/>
              </w:divBdr>
            </w:div>
            <w:div w:id="1065765024">
              <w:marLeft w:val="0"/>
              <w:marRight w:val="0"/>
              <w:marTop w:val="0"/>
              <w:marBottom w:val="0"/>
              <w:divBdr>
                <w:top w:val="none" w:sz="0" w:space="0" w:color="auto"/>
                <w:left w:val="none" w:sz="0" w:space="0" w:color="auto"/>
                <w:bottom w:val="none" w:sz="0" w:space="0" w:color="auto"/>
                <w:right w:val="none" w:sz="0" w:space="0" w:color="auto"/>
              </w:divBdr>
            </w:div>
            <w:div w:id="1085031421">
              <w:marLeft w:val="0"/>
              <w:marRight w:val="0"/>
              <w:marTop w:val="0"/>
              <w:marBottom w:val="0"/>
              <w:divBdr>
                <w:top w:val="none" w:sz="0" w:space="0" w:color="auto"/>
                <w:left w:val="none" w:sz="0" w:space="0" w:color="auto"/>
                <w:bottom w:val="none" w:sz="0" w:space="0" w:color="auto"/>
                <w:right w:val="none" w:sz="0" w:space="0" w:color="auto"/>
              </w:divBdr>
            </w:div>
            <w:div w:id="1492600202">
              <w:marLeft w:val="0"/>
              <w:marRight w:val="0"/>
              <w:marTop w:val="0"/>
              <w:marBottom w:val="0"/>
              <w:divBdr>
                <w:top w:val="none" w:sz="0" w:space="0" w:color="auto"/>
                <w:left w:val="none" w:sz="0" w:space="0" w:color="auto"/>
                <w:bottom w:val="none" w:sz="0" w:space="0" w:color="auto"/>
                <w:right w:val="none" w:sz="0" w:space="0" w:color="auto"/>
              </w:divBdr>
            </w:div>
            <w:div w:id="1656955115">
              <w:marLeft w:val="0"/>
              <w:marRight w:val="0"/>
              <w:marTop w:val="0"/>
              <w:marBottom w:val="0"/>
              <w:divBdr>
                <w:top w:val="none" w:sz="0" w:space="0" w:color="auto"/>
                <w:left w:val="none" w:sz="0" w:space="0" w:color="auto"/>
                <w:bottom w:val="none" w:sz="0" w:space="0" w:color="auto"/>
                <w:right w:val="none" w:sz="0" w:space="0" w:color="auto"/>
              </w:divBdr>
            </w:div>
            <w:div w:id="1924683733">
              <w:marLeft w:val="0"/>
              <w:marRight w:val="0"/>
              <w:marTop w:val="0"/>
              <w:marBottom w:val="0"/>
              <w:divBdr>
                <w:top w:val="none" w:sz="0" w:space="0" w:color="auto"/>
                <w:left w:val="none" w:sz="0" w:space="0" w:color="auto"/>
                <w:bottom w:val="none" w:sz="0" w:space="0" w:color="auto"/>
                <w:right w:val="none" w:sz="0" w:space="0" w:color="auto"/>
              </w:divBdr>
            </w:div>
            <w:div w:id="1966159115">
              <w:marLeft w:val="0"/>
              <w:marRight w:val="0"/>
              <w:marTop w:val="0"/>
              <w:marBottom w:val="0"/>
              <w:divBdr>
                <w:top w:val="none" w:sz="0" w:space="0" w:color="auto"/>
                <w:left w:val="none" w:sz="0" w:space="0" w:color="auto"/>
                <w:bottom w:val="none" w:sz="0" w:space="0" w:color="auto"/>
                <w:right w:val="none" w:sz="0" w:space="0" w:color="auto"/>
              </w:divBdr>
            </w:div>
            <w:div w:id="1976642215">
              <w:marLeft w:val="0"/>
              <w:marRight w:val="0"/>
              <w:marTop w:val="0"/>
              <w:marBottom w:val="0"/>
              <w:divBdr>
                <w:top w:val="none" w:sz="0" w:space="0" w:color="auto"/>
                <w:left w:val="none" w:sz="0" w:space="0" w:color="auto"/>
                <w:bottom w:val="none" w:sz="0" w:space="0" w:color="auto"/>
                <w:right w:val="none" w:sz="0" w:space="0" w:color="auto"/>
              </w:divBdr>
            </w:div>
          </w:divsChild>
        </w:div>
        <w:div w:id="979572137">
          <w:marLeft w:val="0"/>
          <w:marRight w:val="0"/>
          <w:marTop w:val="0"/>
          <w:marBottom w:val="0"/>
          <w:divBdr>
            <w:top w:val="none" w:sz="0" w:space="0" w:color="auto"/>
            <w:left w:val="none" w:sz="0" w:space="0" w:color="auto"/>
            <w:bottom w:val="none" w:sz="0" w:space="0" w:color="auto"/>
            <w:right w:val="none" w:sz="0" w:space="0" w:color="auto"/>
          </w:divBdr>
        </w:div>
        <w:div w:id="982542204">
          <w:marLeft w:val="0"/>
          <w:marRight w:val="0"/>
          <w:marTop w:val="0"/>
          <w:marBottom w:val="0"/>
          <w:divBdr>
            <w:top w:val="none" w:sz="0" w:space="0" w:color="auto"/>
            <w:left w:val="none" w:sz="0" w:space="0" w:color="auto"/>
            <w:bottom w:val="none" w:sz="0" w:space="0" w:color="auto"/>
            <w:right w:val="none" w:sz="0" w:space="0" w:color="auto"/>
          </w:divBdr>
        </w:div>
        <w:div w:id="1000699334">
          <w:marLeft w:val="0"/>
          <w:marRight w:val="0"/>
          <w:marTop w:val="0"/>
          <w:marBottom w:val="0"/>
          <w:divBdr>
            <w:top w:val="none" w:sz="0" w:space="0" w:color="auto"/>
            <w:left w:val="none" w:sz="0" w:space="0" w:color="auto"/>
            <w:bottom w:val="none" w:sz="0" w:space="0" w:color="auto"/>
            <w:right w:val="none" w:sz="0" w:space="0" w:color="auto"/>
          </w:divBdr>
        </w:div>
        <w:div w:id="1007293636">
          <w:marLeft w:val="0"/>
          <w:marRight w:val="0"/>
          <w:marTop w:val="0"/>
          <w:marBottom w:val="0"/>
          <w:divBdr>
            <w:top w:val="none" w:sz="0" w:space="0" w:color="auto"/>
            <w:left w:val="none" w:sz="0" w:space="0" w:color="auto"/>
            <w:bottom w:val="none" w:sz="0" w:space="0" w:color="auto"/>
            <w:right w:val="none" w:sz="0" w:space="0" w:color="auto"/>
          </w:divBdr>
        </w:div>
        <w:div w:id="1075126066">
          <w:marLeft w:val="0"/>
          <w:marRight w:val="0"/>
          <w:marTop w:val="0"/>
          <w:marBottom w:val="0"/>
          <w:divBdr>
            <w:top w:val="none" w:sz="0" w:space="0" w:color="auto"/>
            <w:left w:val="none" w:sz="0" w:space="0" w:color="auto"/>
            <w:bottom w:val="none" w:sz="0" w:space="0" w:color="auto"/>
            <w:right w:val="none" w:sz="0" w:space="0" w:color="auto"/>
          </w:divBdr>
        </w:div>
        <w:div w:id="1087191923">
          <w:marLeft w:val="0"/>
          <w:marRight w:val="0"/>
          <w:marTop w:val="0"/>
          <w:marBottom w:val="0"/>
          <w:divBdr>
            <w:top w:val="none" w:sz="0" w:space="0" w:color="auto"/>
            <w:left w:val="none" w:sz="0" w:space="0" w:color="auto"/>
            <w:bottom w:val="none" w:sz="0" w:space="0" w:color="auto"/>
            <w:right w:val="none" w:sz="0" w:space="0" w:color="auto"/>
          </w:divBdr>
        </w:div>
        <w:div w:id="1091659025">
          <w:marLeft w:val="0"/>
          <w:marRight w:val="0"/>
          <w:marTop w:val="0"/>
          <w:marBottom w:val="0"/>
          <w:divBdr>
            <w:top w:val="none" w:sz="0" w:space="0" w:color="auto"/>
            <w:left w:val="none" w:sz="0" w:space="0" w:color="auto"/>
            <w:bottom w:val="none" w:sz="0" w:space="0" w:color="auto"/>
            <w:right w:val="none" w:sz="0" w:space="0" w:color="auto"/>
          </w:divBdr>
        </w:div>
        <w:div w:id="1108114675">
          <w:marLeft w:val="0"/>
          <w:marRight w:val="0"/>
          <w:marTop w:val="0"/>
          <w:marBottom w:val="0"/>
          <w:divBdr>
            <w:top w:val="none" w:sz="0" w:space="0" w:color="auto"/>
            <w:left w:val="none" w:sz="0" w:space="0" w:color="auto"/>
            <w:bottom w:val="none" w:sz="0" w:space="0" w:color="auto"/>
            <w:right w:val="none" w:sz="0" w:space="0" w:color="auto"/>
          </w:divBdr>
        </w:div>
        <w:div w:id="1108238064">
          <w:marLeft w:val="0"/>
          <w:marRight w:val="0"/>
          <w:marTop w:val="0"/>
          <w:marBottom w:val="0"/>
          <w:divBdr>
            <w:top w:val="none" w:sz="0" w:space="0" w:color="auto"/>
            <w:left w:val="none" w:sz="0" w:space="0" w:color="auto"/>
            <w:bottom w:val="none" w:sz="0" w:space="0" w:color="auto"/>
            <w:right w:val="none" w:sz="0" w:space="0" w:color="auto"/>
          </w:divBdr>
        </w:div>
        <w:div w:id="1124809396">
          <w:marLeft w:val="0"/>
          <w:marRight w:val="0"/>
          <w:marTop w:val="0"/>
          <w:marBottom w:val="0"/>
          <w:divBdr>
            <w:top w:val="none" w:sz="0" w:space="0" w:color="auto"/>
            <w:left w:val="none" w:sz="0" w:space="0" w:color="auto"/>
            <w:bottom w:val="none" w:sz="0" w:space="0" w:color="auto"/>
            <w:right w:val="none" w:sz="0" w:space="0" w:color="auto"/>
          </w:divBdr>
        </w:div>
        <w:div w:id="1138063644">
          <w:marLeft w:val="0"/>
          <w:marRight w:val="0"/>
          <w:marTop w:val="0"/>
          <w:marBottom w:val="0"/>
          <w:divBdr>
            <w:top w:val="none" w:sz="0" w:space="0" w:color="auto"/>
            <w:left w:val="none" w:sz="0" w:space="0" w:color="auto"/>
            <w:bottom w:val="none" w:sz="0" w:space="0" w:color="auto"/>
            <w:right w:val="none" w:sz="0" w:space="0" w:color="auto"/>
          </w:divBdr>
        </w:div>
        <w:div w:id="1185751416">
          <w:marLeft w:val="0"/>
          <w:marRight w:val="0"/>
          <w:marTop w:val="0"/>
          <w:marBottom w:val="0"/>
          <w:divBdr>
            <w:top w:val="none" w:sz="0" w:space="0" w:color="auto"/>
            <w:left w:val="none" w:sz="0" w:space="0" w:color="auto"/>
            <w:bottom w:val="none" w:sz="0" w:space="0" w:color="auto"/>
            <w:right w:val="none" w:sz="0" w:space="0" w:color="auto"/>
          </w:divBdr>
        </w:div>
        <w:div w:id="1210803399">
          <w:marLeft w:val="0"/>
          <w:marRight w:val="0"/>
          <w:marTop w:val="0"/>
          <w:marBottom w:val="0"/>
          <w:divBdr>
            <w:top w:val="none" w:sz="0" w:space="0" w:color="auto"/>
            <w:left w:val="none" w:sz="0" w:space="0" w:color="auto"/>
            <w:bottom w:val="none" w:sz="0" w:space="0" w:color="auto"/>
            <w:right w:val="none" w:sz="0" w:space="0" w:color="auto"/>
          </w:divBdr>
        </w:div>
        <w:div w:id="1243414546">
          <w:marLeft w:val="0"/>
          <w:marRight w:val="0"/>
          <w:marTop w:val="0"/>
          <w:marBottom w:val="0"/>
          <w:divBdr>
            <w:top w:val="none" w:sz="0" w:space="0" w:color="auto"/>
            <w:left w:val="none" w:sz="0" w:space="0" w:color="auto"/>
            <w:bottom w:val="none" w:sz="0" w:space="0" w:color="auto"/>
            <w:right w:val="none" w:sz="0" w:space="0" w:color="auto"/>
          </w:divBdr>
        </w:div>
        <w:div w:id="1257832559">
          <w:marLeft w:val="0"/>
          <w:marRight w:val="0"/>
          <w:marTop w:val="0"/>
          <w:marBottom w:val="0"/>
          <w:divBdr>
            <w:top w:val="none" w:sz="0" w:space="0" w:color="auto"/>
            <w:left w:val="none" w:sz="0" w:space="0" w:color="auto"/>
            <w:bottom w:val="none" w:sz="0" w:space="0" w:color="auto"/>
            <w:right w:val="none" w:sz="0" w:space="0" w:color="auto"/>
          </w:divBdr>
        </w:div>
        <w:div w:id="1311978250">
          <w:marLeft w:val="0"/>
          <w:marRight w:val="0"/>
          <w:marTop w:val="0"/>
          <w:marBottom w:val="0"/>
          <w:divBdr>
            <w:top w:val="none" w:sz="0" w:space="0" w:color="auto"/>
            <w:left w:val="none" w:sz="0" w:space="0" w:color="auto"/>
            <w:bottom w:val="none" w:sz="0" w:space="0" w:color="auto"/>
            <w:right w:val="none" w:sz="0" w:space="0" w:color="auto"/>
          </w:divBdr>
        </w:div>
        <w:div w:id="1329360018">
          <w:marLeft w:val="0"/>
          <w:marRight w:val="0"/>
          <w:marTop w:val="0"/>
          <w:marBottom w:val="0"/>
          <w:divBdr>
            <w:top w:val="none" w:sz="0" w:space="0" w:color="auto"/>
            <w:left w:val="none" w:sz="0" w:space="0" w:color="auto"/>
            <w:bottom w:val="none" w:sz="0" w:space="0" w:color="auto"/>
            <w:right w:val="none" w:sz="0" w:space="0" w:color="auto"/>
          </w:divBdr>
        </w:div>
        <w:div w:id="1336880190">
          <w:marLeft w:val="0"/>
          <w:marRight w:val="0"/>
          <w:marTop w:val="0"/>
          <w:marBottom w:val="0"/>
          <w:divBdr>
            <w:top w:val="none" w:sz="0" w:space="0" w:color="auto"/>
            <w:left w:val="none" w:sz="0" w:space="0" w:color="auto"/>
            <w:bottom w:val="none" w:sz="0" w:space="0" w:color="auto"/>
            <w:right w:val="none" w:sz="0" w:space="0" w:color="auto"/>
          </w:divBdr>
        </w:div>
        <w:div w:id="1339236099">
          <w:marLeft w:val="0"/>
          <w:marRight w:val="0"/>
          <w:marTop w:val="0"/>
          <w:marBottom w:val="0"/>
          <w:divBdr>
            <w:top w:val="none" w:sz="0" w:space="0" w:color="auto"/>
            <w:left w:val="none" w:sz="0" w:space="0" w:color="auto"/>
            <w:bottom w:val="none" w:sz="0" w:space="0" w:color="auto"/>
            <w:right w:val="none" w:sz="0" w:space="0" w:color="auto"/>
          </w:divBdr>
          <w:divsChild>
            <w:div w:id="6641840">
              <w:marLeft w:val="0"/>
              <w:marRight w:val="0"/>
              <w:marTop w:val="0"/>
              <w:marBottom w:val="0"/>
              <w:divBdr>
                <w:top w:val="none" w:sz="0" w:space="0" w:color="auto"/>
                <w:left w:val="none" w:sz="0" w:space="0" w:color="auto"/>
                <w:bottom w:val="none" w:sz="0" w:space="0" w:color="auto"/>
                <w:right w:val="none" w:sz="0" w:space="0" w:color="auto"/>
              </w:divBdr>
            </w:div>
            <w:div w:id="39214212">
              <w:marLeft w:val="0"/>
              <w:marRight w:val="0"/>
              <w:marTop w:val="0"/>
              <w:marBottom w:val="0"/>
              <w:divBdr>
                <w:top w:val="none" w:sz="0" w:space="0" w:color="auto"/>
                <w:left w:val="none" w:sz="0" w:space="0" w:color="auto"/>
                <w:bottom w:val="none" w:sz="0" w:space="0" w:color="auto"/>
                <w:right w:val="none" w:sz="0" w:space="0" w:color="auto"/>
              </w:divBdr>
            </w:div>
            <w:div w:id="45418131">
              <w:marLeft w:val="0"/>
              <w:marRight w:val="0"/>
              <w:marTop w:val="0"/>
              <w:marBottom w:val="0"/>
              <w:divBdr>
                <w:top w:val="none" w:sz="0" w:space="0" w:color="auto"/>
                <w:left w:val="none" w:sz="0" w:space="0" w:color="auto"/>
                <w:bottom w:val="none" w:sz="0" w:space="0" w:color="auto"/>
                <w:right w:val="none" w:sz="0" w:space="0" w:color="auto"/>
              </w:divBdr>
            </w:div>
            <w:div w:id="187645274">
              <w:marLeft w:val="0"/>
              <w:marRight w:val="0"/>
              <w:marTop w:val="0"/>
              <w:marBottom w:val="0"/>
              <w:divBdr>
                <w:top w:val="none" w:sz="0" w:space="0" w:color="auto"/>
                <w:left w:val="none" w:sz="0" w:space="0" w:color="auto"/>
                <w:bottom w:val="none" w:sz="0" w:space="0" w:color="auto"/>
                <w:right w:val="none" w:sz="0" w:space="0" w:color="auto"/>
              </w:divBdr>
            </w:div>
            <w:div w:id="341473774">
              <w:marLeft w:val="0"/>
              <w:marRight w:val="0"/>
              <w:marTop w:val="0"/>
              <w:marBottom w:val="0"/>
              <w:divBdr>
                <w:top w:val="none" w:sz="0" w:space="0" w:color="auto"/>
                <w:left w:val="none" w:sz="0" w:space="0" w:color="auto"/>
                <w:bottom w:val="none" w:sz="0" w:space="0" w:color="auto"/>
                <w:right w:val="none" w:sz="0" w:space="0" w:color="auto"/>
              </w:divBdr>
            </w:div>
            <w:div w:id="443502126">
              <w:marLeft w:val="0"/>
              <w:marRight w:val="0"/>
              <w:marTop w:val="0"/>
              <w:marBottom w:val="0"/>
              <w:divBdr>
                <w:top w:val="none" w:sz="0" w:space="0" w:color="auto"/>
                <w:left w:val="none" w:sz="0" w:space="0" w:color="auto"/>
                <w:bottom w:val="none" w:sz="0" w:space="0" w:color="auto"/>
                <w:right w:val="none" w:sz="0" w:space="0" w:color="auto"/>
              </w:divBdr>
            </w:div>
            <w:div w:id="631668608">
              <w:marLeft w:val="0"/>
              <w:marRight w:val="0"/>
              <w:marTop w:val="0"/>
              <w:marBottom w:val="0"/>
              <w:divBdr>
                <w:top w:val="none" w:sz="0" w:space="0" w:color="auto"/>
                <w:left w:val="none" w:sz="0" w:space="0" w:color="auto"/>
                <w:bottom w:val="none" w:sz="0" w:space="0" w:color="auto"/>
                <w:right w:val="none" w:sz="0" w:space="0" w:color="auto"/>
              </w:divBdr>
            </w:div>
            <w:div w:id="769815022">
              <w:marLeft w:val="0"/>
              <w:marRight w:val="0"/>
              <w:marTop w:val="0"/>
              <w:marBottom w:val="0"/>
              <w:divBdr>
                <w:top w:val="none" w:sz="0" w:space="0" w:color="auto"/>
                <w:left w:val="none" w:sz="0" w:space="0" w:color="auto"/>
                <w:bottom w:val="none" w:sz="0" w:space="0" w:color="auto"/>
                <w:right w:val="none" w:sz="0" w:space="0" w:color="auto"/>
              </w:divBdr>
            </w:div>
            <w:div w:id="1408259451">
              <w:marLeft w:val="0"/>
              <w:marRight w:val="0"/>
              <w:marTop w:val="0"/>
              <w:marBottom w:val="0"/>
              <w:divBdr>
                <w:top w:val="none" w:sz="0" w:space="0" w:color="auto"/>
                <w:left w:val="none" w:sz="0" w:space="0" w:color="auto"/>
                <w:bottom w:val="none" w:sz="0" w:space="0" w:color="auto"/>
                <w:right w:val="none" w:sz="0" w:space="0" w:color="auto"/>
              </w:divBdr>
            </w:div>
            <w:div w:id="1414085919">
              <w:marLeft w:val="0"/>
              <w:marRight w:val="0"/>
              <w:marTop w:val="0"/>
              <w:marBottom w:val="0"/>
              <w:divBdr>
                <w:top w:val="none" w:sz="0" w:space="0" w:color="auto"/>
                <w:left w:val="none" w:sz="0" w:space="0" w:color="auto"/>
                <w:bottom w:val="none" w:sz="0" w:space="0" w:color="auto"/>
                <w:right w:val="none" w:sz="0" w:space="0" w:color="auto"/>
              </w:divBdr>
            </w:div>
            <w:div w:id="1458372808">
              <w:marLeft w:val="0"/>
              <w:marRight w:val="0"/>
              <w:marTop w:val="0"/>
              <w:marBottom w:val="0"/>
              <w:divBdr>
                <w:top w:val="none" w:sz="0" w:space="0" w:color="auto"/>
                <w:left w:val="none" w:sz="0" w:space="0" w:color="auto"/>
                <w:bottom w:val="none" w:sz="0" w:space="0" w:color="auto"/>
                <w:right w:val="none" w:sz="0" w:space="0" w:color="auto"/>
              </w:divBdr>
            </w:div>
            <w:div w:id="1491367985">
              <w:marLeft w:val="0"/>
              <w:marRight w:val="0"/>
              <w:marTop w:val="0"/>
              <w:marBottom w:val="0"/>
              <w:divBdr>
                <w:top w:val="none" w:sz="0" w:space="0" w:color="auto"/>
                <w:left w:val="none" w:sz="0" w:space="0" w:color="auto"/>
                <w:bottom w:val="none" w:sz="0" w:space="0" w:color="auto"/>
                <w:right w:val="none" w:sz="0" w:space="0" w:color="auto"/>
              </w:divBdr>
            </w:div>
            <w:div w:id="1602373270">
              <w:marLeft w:val="0"/>
              <w:marRight w:val="0"/>
              <w:marTop w:val="0"/>
              <w:marBottom w:val="0"/>
              <w:divBdr>
                <w:top w:val="none" w:sz="0" w:space="0" w:color="auto"/>
                <w:left w:val="none" w:sz="0" w:space="0" w:color="auto"/>
                <w:bottom w:val="none" w:sz="0" w:space="0" w:color="auto"/>
                <w:right w:val="none" w:sz="0" w:space="0" w:color="auto"/>
              </w:divBdr>
            </w:div>
            <w:div w:id="1632245214">
              <w:marLeft w:val="0"/>
              <w:marRight w:val="0"/>
              <w:marTop w:val="0"/>
              <w:marBottom w:val="0"/>
              <w:divBdr>
                <w:top w:val="none" w:sz="0" w:space="0" w:color="auto"/>
                <w:left w:val="none" w:sz="0" w:space="0" w:color="auto"/>
                <w:bottom w:val="none" w:sz="0" w:space="0" w:color="auto"/>
                <w:right w:val="none" w:sz="0" w:space="0" w:color="auto"/>
              </w:divBdr>
            </w:div>
            <w:div w:id="1655645831">
              <w:marLeft w:val="0"/>
              <w:marRight w:val="0"/>
              <w:marTop w:val="0"/>
              <w:marBottom w:val="0"/>
              <w:divBdr>
                <w:top w:val="none" w:sz="0" w:space="0" w:color="auto"/>
                <w:left w:val="none" w:sz="0" w:space="0" w:color="auto"/>
                <w:bottom w:val="none" w:sz="0" w:space="0" w:color="auto"/>
                <w:right w:val="none" w:sz="0" w:space="0" w:color="auto"/>
              </w:divBdr>
            </w:div>
            <w:div w:id="1674407080">
              <w:marLeft w:val="0"/>
              <w:marRight w:val="0"/>
              <w:marTop w:val="0"/>
              <w:marBottom w:val="0"/>
              <w:divBdr>
                <w:top w:val="none" w:sz="0" w:space="0" w:color="auto"/>
                <w:left w:val="none" w:sz="0" w:space="0" w:color="auto"/>
                <w:bottom w:val="none" w:sz="0" w:space="0" w:color="auto"/>
                <w:right w:val="none" w:sz="0" w:space="0" w:color="auto"/>
              </w:divBdr>
            </w:div>
            <w:div w:id="1677033001">
              <w:marLeft w:val="0"/>
              <w:marRight w:val="0"/>
              <w:marTop w:val="0"/>
              <w:marBottom w:val="0"/>
              <w:divBdr>
                <w:top w:val="none" w:sz="0" w:space="0" w:color="auto"/>
                <w:left w:val="none" w:sz="0" w:space="0" w:color="auto"/>
                <w:bottom w:val="none" w:sz="0" w:space="0" w:color="auto"/>
                <w:right w:val="none" w:sz="0" w:space="0" w:color="auto"/>
              </w:divBdr>
            </w:div>
          </w:divsChild>
        </w:div>
        <w:div w:id="1415397724">
          <w:marLeft w:val="0"/>
          <w:marRight w:val="0"/>
          <w:marTop w:val="0"/>
          <w:marBottom w:val="0"/>
          <w:divBdr>
            <w:top w:val="none" w:sz="0" w:space="0" w:color="auto"/>
            <w:left w:val="none" w:sz="0" w:space="0" w:color="auto"/>
            <w:bottom w:val="none" w:sz="0" w:space="0" w:color="auto"/>
            <w:right w:val="none" w:sz="0" w:space="0" w:color="auto"/>
          </w:divBdr>
        </w:div>
        <w:div w:id="1427731320">
          <w:marLeft w:val="0"/>
          <w:marRight w:val="0"/>
          <w:marTop w:val="0"/>
          <w:marBottom w:val="0"/>
          <w:divBdr>
            <w:top w:val="none" w:sz="0" w:space="0" w:color="auto"/>
            <w:left w:val="none" w:sz="0" w:space="0" w:color="auto"/>
            <w:bottom w:val="none" w:sz="0" w:space="0" w:color="auto"/>
            <w:right w:val="none" w:sz="0" w:space="0" w:color="auto"/>
          </w:divBdr>
        </w:div>
        <w:div w:id="1434931777">
          <w:marLeft w:val="0"/>
          <w:marRight w:val="0"/>
          <w:marTop w:val="0"/>
          <w:marBottom w:val="0"/>
          <w:divBdr>
            <w:top w:val="none" w:sz="0" w:space="0" w:color="auto"/>
            <w:left w:val="none" w:sz="0" w:space="0" w:color="auto"/>
            <w:bottom w:val="none" w:sz="0" w:space="0" w:color="auto"/>
            <w:right w:val="none" w:sz="0" w:space="0" w:color="auto"/>
          </w:divBdr>
        </w:div>
        <w:div w:id="1437285963">
          <w:marLeft w:val="0"/>
          <w:marRight w:val="0"/>
          <w:marTop w:val="0"/>
          <w:marBottom w:val="0"/>
          <w:divBdr>
            <w:top w:val="none" w:sz="0" w:space="0" w:color="auto"/>
            <w:left w:val="none" w:sz="0" w:space="0" w:color="auto"/>
            <w:bottom w:val="none" w:sz="0" w:space="0" w:color="auto"/>
            <w:right w:val="none" w:sz="0" w:space="0" w:color="auto"/>
          </w:divBdr>
        </w:div>
        <w:div w:id="1454900809">
          <w:marLeft w:val="0"/>
          <w:marRight w:val="0"/>
          <w:marTop w:val="0"/>
          <w:marBottom w:val="0"/>
          <w:divBdr>
            <w:top w:val="none" w:sz="0" w:space="0" w:color="auto"/>
            <w:left w:val="none" w:sz="0" w:space="0" w:color="auto"/>
            <w:bottom w:val="none" w:sz="0" w:space="0" w:color="auto"/>
            <w:right w:val="none" w:sz="0" w:space="0" w:color="auto"/>
          </w:divBdr>
        </w:div>
        <w:div w:id="1529102552">
          <w:marLeft w:val="0"/>
          <w:marRight w:val="0"/>
          <w:marTop w:val="0"/>
          <w:marBottom w:val="0"/>
          <w:divBdr>
            <w:top w:val="none" w:sz="0" w:space="0" w:color="auto"/>
            <w:left w:val="none" w:sz="0" w:space="0" w:color="auto"/>
            <w:bottom w:val="none" w:sz="0" w:space="0" w:color="auto"/>
            <w:right w:val="none" w:sz="0" w:space="0" w:color="auto"/>
          </w:divBdr>
        </w:div>
        <w:div w:id="1677540272">
          <w:marLeft w:val="0"/>
          <w:marRight w:val="0"/>
          <w:marTop w:val="0"/>
          <w:marBottom w:val="0"/>
          <w:divBdr>
            <w:top w:val="none" w:sz="0" w:space="0" w:color="auto"/>
            <w:left w:val="none" w:sz="0" w:space="0" w:color="auto"/>
            <w:bottom w:val="none" w:sz="0" w:space="0" w:color="auto"/>
            <w:right w:val="none" w:sz="0" w:space="0" w:color="auto"/>
          </w:divBdr>
        </w:div>
        <w:div w:id="1694267029">
          <w:marLeft w:val="0"/>
          <w:marRight w:val="0"/>
          <w:marTop w:val="0"/>
          <w:marBottom w:val="0"/>
          <w:divBdr>
            <w:top w:val="none" w:sz="0" w:space="0" w:color="auto"/>
            <w:left w:val="none" w:sz="0" w:space="0" w:color="auto"/>
            <w:bottom w:val="none" w:sz="0" w:space="0" w:color="auto"/>
            <w:right w:val="none" w:sz="0" w:space="0" w:color="auto"/>
          </w:divBdr>
        </w:div>
        <w:div w:id="1717854277">
          <w:marLeft w:val="0"/>
          <w:marRight w:val="0"/>
          <w:marTop w:val="0"/>
          <w:marBottom w:val="0"/>
          <w:divBdr>
            <w:top w:val="none" w:sz="0" w:space="0" w:color="auto"/>
            <w:left w:val="none" w:sz="0" w:space="0" w:color="auto"/>
            <w:bottom w:val="none" w:sz="0" w:space="0" w:color="auto"/>
            <w:right w:val="none" w:sz="0" w:space="0" w:color="auto"/>
          </w:divBdr>
        </w:div>
        <w:div w:id="1756004332">
          <w:marLeft w:val="0"/>
          <w:marRight w:val="0"/>
          <w:marTop w:val="0"/>
          <w:marBottom w:val="0"/>
          <w:divBdr>
            <w:top w:val="none" w:sz="0" w:space="0" w:color="auto"/>
            <w:left w:val="none" w:sz="0" w:space="0" w:color="auto"/>
            <w:bottom w:val="none" w:sz="0" w:space="0" w:color="auto"/>
            <w:right w:val="none" w:sz="0" w:space="0" w:color="auto"/>
          </w:divBdr>
        </w:div>
        <w:div w:id="1757363089">
          <w:marLeft w:val="0"/>
          <w:marRight w:val="0"/>
          <w:marTop w:val="0"/>
          <w:marBottom w:val="0"/>
          <w:divBdr>
            <w:top w:val="none" w:sz="0" w:space="0" w:color="auto"/>
            <w:left w:val="none" w:sz="0" w:space="0" w:color="auto"/>
            <w:bottom w:val="none" w:sz="0" w:space="0" w:color="auto"/>
            <w:right w:val="none" w:sz="0" w:space="0" w:color="auto"/>
          </w:divBdr>
        </w:div>
        <w:div w:id="1758670184">
          <w:marLeft w:val="0"/>
          <w:marRight w:val="0"/>
          <w:marTop w:val="0"/>
          <w:marBottom w:val="0"/>
          <w:divBdr>
            <w:top w:val="none" w:sz="0" w:space="0" w:color="auto"/>
            <w:left w:val="none" w:sz="0" w:space="0" w:color="auto"/>
            <w:bottom w:val="none" w:sz="0" w:space="0" w:color="auto"/>
            <w:right w:val="none" w:sz="0" w:space="0" w:color="auto"/>
          </w:divBdr>
        </w:div>
        <w:div w:id="1760903257">
          <w:marLeft w:val="0"/>
          <w:marRight w:val="0"/>
          <w:marTop w:val="0"/>
          <w:marBottom w:val="0"/>
          <w:divBdr>
            <w:top w:val="none" w:sz="0" w:space="0" w:color="auto"/>
            <w:left w:val="none" w:sz="0" w:space="0" w:color="auto"/>
            <w:bottom w:val="none" w:sz="0" w:space="0" w:color="auto"/>
            <w:right w:val="none" w:sz="0" w:space="0" w:color="auto"/>
          </w:divBdr>
        </w:div>
        <w:div w:id="1808936284">
          <w:marLeft w:val="0"/>
          <w:marRight w:val="0"/>
          <w:marTop w:val="0"/>
          <w:marBottom w:val="0"/>
          <w:divBdr>
            <w:top w:val="none" w:sz="0" w:space="0" w:color="auto"/>
            <w:left w:val="none" w:sz="0" w:space="0" w:color="auto"/>
            <w:bottom w:val="none" w:sz="0" w:space="0" w:color="auto"/>
            <w:right w:val="none" w:sz="0" w:space="0" w:color="auto"/>
          </w:divBdr>
        </w:div>
        <w:div w:id="1824543603">
          <w:marLeft w:val="0"/>
          <w:marRight w:val="0"/>
          <w:marTop w:val="0"/>
          <w:marBottom w:val="0"/>
          <w:divBdr>
            <w:top w:val="none" w:sz="0" w:space="0" w:color="auto"/>
            <w:left w:val="none" w:sz="0" w:space="0" w:color="auto"/>
            <w:bottom w:val="none" w:sz="0" w:space="0" w:color="auto"/>
            <w:right w:val="none" w:sz="0" w:space="0" w:color="auto"/>
          </w:divBdr>
        </w:div>
        <w:div w:id="1847940048">
          <w:marLeft w:val="0"/>
          <w:marRight w:val="0"/>
          <w:marTop w:val="0"/>
          <w:marBottom w:val="0"/>
          <w:divBdr>
            <w:top w:val="none" w:sz="0" w:space="0" w:color="auto"/>
            <w:left w:val="none" w:sz="0" w:space="0" w:color="auto"/>
            <w:bottom w:val="none" w:sz="0" w:space="0" w:color="auto"/>
            <w:right w:val="none" w:sz="0" w:space="0" w:color="auto"/>
          </w:divBdr>
        </w:div>
      </w:divsChild>
    </w:div>
    <w:div w:id="940991585">
      <w:bodyDiv w:val="1"/>
      <w:marLeft w:val="0"/>
      <w:marRight w:val="0"/>
      <w:marTop w:val="0"/>
      <w:marBottom w:val="0"/>
      <w:divBdr>
        <w:top w:val="none" w:sz="0" w:space="0" w:color="auto"/>
        <w:left w:val="none" w:sz="0" w:space="0" w:color="auto"/>
        <w:bottom w:val="none" w:sz="0" w:space="0" w:color="auto"/>
        <w:right w:val="none" w:sz="0" w:space="0" w:color="auto"/>
      </w:divBdr>
    </w:div>
    <w:div w:id="942952425">
      <w:bodyDiv w:val="1"/>
      <w:marLeft w:val="0"/>
      <w:marRight w:val="0"/>
      <w:marTop w:val="0"/>
      <w:marBottom w:val="0"/>
      <w:divBdr>
        <w:top w:val="none" w:sz="0" w:space="0" w:color="auto"/>
        <w:left w:val="none" w:sz="0" w:space="0" w:color="auto"/>
        <w:bottom w:val="none" w:sz="0" w:space="0" w:color="auto"/>
        <w:right w:val="none" w:sz="0" w:space="0" w:color="auto"/>
      </w:divBdr>
      <w:divsChild>
        <w:div w:id="26301325">
          <w:marLeft w:val="0"/>
          <w:marRight w:val="0"/>
          <w:marTop w:val="0"/>
          <w:marBottom w:val="0"/>
          <w:divBdr>
            <w:top w:val="none" w:sz="0" w:space="0" w:color="auto"/>
            <w:left w:val="none" w:sz="0" w:space="0" w:color="auto"/>
            <w:bottom w:val="none" w:sz="0" w:space="0" w:color="auto"/>
            <w:right w:val="none" w:sz="0" w:space="0" w:color="auto"/>
          </w:divBdr>
        </w:div>
        <w:div w:id="31080400">
          <w:marLeft w:val="0"/>
          <w:marRight w:val="0"/>
          <w:marTop w:val="0"/>
          <w:marBottom w:val="0"/>
          <w:divBdr>
            <w:top w:val="none" w:sz="0" w:space="0" w:color="auto"/>
            <w:left w:val="none" w:sz="0" w:space="0" w:color="auto"/>
            <w:bottom w:val="none" w:sz="0" w:space="0" w:color="auto"/>
            <w:right w:val="none" w:sz="0" w:space="0" w:color="auto"/>
          </w:divBdr>
        </w:div>
        <w:div w:id="78602992">
          <w:marLeft w:val="0"/>
          <w:marRight w:val="0"/>
          <w:marTop w:val="0"/>
          <w:marBottom w:val="0"/>
          <w:divBdr>
            <w:top w:val="none" w:sz="0" w:space="0" w:color="auto"/>
            <w:left w:val="none" w:sz="0" w:space="0" w:color="auto"/>
            <w:bottom w:val="none" w:sz="0" w:space="0" w:color="auto"/>
            <w:right w:val="none" w:sz="0" w:space="0" w:color="auto"/>
          </w:divBdr>
          <w:divsChild>
            <w:div w:id="47801870">
              <w:marLeft w:val="0"/>
              <w:marRight w:val="0"/>
              <w:marTop w:val="0"/>
              <w:marBottom w:val="0"/>
              <w:divBdr>
                <w:top w:val="none" w:sz="0" w:space="0" w:color="auto"/>
                <w:left w:val="none" w:sz="0" w:space="0" w:color="auto"/>
                <w:bottom w:val="none" w:sz="0" w:space="0" w:color="auto"/>
                <w:right w:val="none" w:sz="0" w:space="0" w:color="auto"/>
              </w:divBdr>
            </w:div>
            <w:div w:id="90319976">
              <w:marLeft w:val="0"/>
              <w:marRight w:val="0"/>
              <w:marTop w:val="0"/>
              <w:marBottom w:val="0"/>
              <w:divBdr>
                <w:top w:val="none" w:sz="0" w:space="0" w:color="auto"/>
                <w:left w:val="none" w:sz="0" w:space="0" w:color="auto"/>
                <w:bottom w:val="none" w:sz="0" w:space="0" w:color="auto"/>
                <w:right w:val="none" w:sz="0" w:space="0" w:color="auto"/>
              </w:divBdr>
            </w:div>
            <w:div w:id="127020502">
              <w:marLeft w:val="0"/>
              <w:marRight w:val="0"/>
              <w:marTop w:val="0"/>
              <w:marBottom w:val="0"/>
              <w:divBdr>
                <w:top w:val="none" w:sz="0" w:space="0" w:color="auto"/>
                <w:left w:val="none" w:sz="0" w:space="0" w:color="auto"/>
                <w:bottom w:val="none" w:sz="0" w:space="0" w:color="auto"/>
                <w:right w:val="none" w:sz="0" w:space="0" w:color="auto"/>
              </w:divBdr>
            </w:div>
            <w:div w:id="192693893">
              <w:marLeft w:val="0"/>
              <w:marRight w:val="0"/>
              <w:marTop w:val="0"/>
              <w:marBottom w:val="0"/>
              <w:divBdr>
                <w:top w:val="none" w:sz="0" w:space="0" w:color="auto"/>
                <w:left w:val="none" w:sz="0" w:space="0" w:color="auto"/>
                <w:bottom w:val="none" w:sz="0" w:space="0" w:color="auto"/>
                <w:right w:val="none" w:sz="0" w:space="0" w:color="auto"/>
              </w:divBdr>
            </w:div>
            <w:div w:id="307907276">
              <w:marLeft w:val="0"/>
              <w:marRight w:val="0"/>
              <w:marTop w:val="0"/>
              <w:marBottom w:val="0"/>
              <w:divBdr>
                <w:top w:val="none" w:sz="0" w:space="0" w:color="auto"/>
                <w:left w:val="none" w:sz="0" w:space="0" w:color="auto"/>
                <w:bottom w:val="none" w:sz="0" w:space="0" w:color="auto"/>
                <w:right w:val="none" w:sz="0" w:space="0" w:color="auto"/>
              </w:divBdr>
            </w:div>
            <w:div w:id="331883209">
              <w:marLeft w:val="0"/>
              <w:marRight w:val="0"/>
              <w:marTop w:val="0"/>
              <w:marBottom w:val="0"/>
              <w:divBdr>
                <w:top w:val="none" w:sz="0" w:space="0" w:color="auto"/>
                <w:left w:val="none" w:sz="0" w:space="0" w:color="auto"/>
                <w:bottom w:val="none" w:sz="0" w:space="0" w:color="auto"/>
                <w:right w:val="none" w:sz="0" w:space="0" w:color="auto"/>
              </w:divBdr>
            </w:div>
            <w:div w:id="417483071">
              <w:marLeft w:val="0"/>
              <w:marRight w:val="0"/>
              <w:marTop w:val="0"/>
              <w:marBottom w:val="0"/>
              <w:divBdr>
                <w:top w:val="none" w:sz="0" w:space="0" w:color="auto"/>
                <w:left w:val="none" w:sz="0" w:space="0" w:color="auto"/>
                <w:bottom w:val="none" w:sz="0" w:space="0" w:color="auto"/>
                <w:right w:val="none" w:sz="0" w:space="0" w:color="auto"/>
              </w:divBdr>
            </w:div>
            <w:div w:id="495657974">
              <w:marLeft w:val="0"/>
              <w:marRight w:val="0"/>
              <w:marTop w:val="0"/>
              <w:marBottom w:val="0"/>
              <w:divBdr>
                <w:top w:val="none" w:sz="0" w:space="0" w:color="auto"/>
                <w:left w:val="none" w:sz="0" w:space="0" w:color="auto"/>
                <w:bottom w:val="none" w:sz="0" w:space="0" w:color="auto"/>
                <w:right w:val="none" w:sz="0" w:space="0" w:color="auto"/>
              </w:divBdr>
            </w:div>
            <w:div w:id="502399830">
              <w:marLeft w:val="0"/>
              <w:marRight w:val="0"/>
              <w:marTop w:val="0"/>
              <w:marBottom w:val="0"/>
              <w:divBdr>
                <w:top w:val="none" w:sz="0" w:space="0" w:color="auto"/>
                <w:left w:val="none" w:sz="0" w:space="0" w:color="auto"/>
                <w:bottom w:val="none" w:sz="0" w:space="0" w:color="auto"/>
                <w:right w:val="none" w:sz="0" w:space="0" w:color="auto"/>
              </w:divBdr>
            </w:div>
            <w:div w:id="711000197">
              <w:marLeft w:val="0"/>
              <w:marRight w:val="0"/>
              <w:marTop w:val="0"/>
              <w:marBottom w:val="0"/>
              <w:divBdr>
                <w:top w:val="none" w:sz="0" w:space="0" w:color="auto"/>
                <w:left w:val="none" w:sz="0" w:space="0" w:color="auto"/>
                <w:bottom w:val="none" w:sz="0" w:space="0" w:color="auto"/>
                <w:right w:val="none" w:sz="0" w:space="0" w:color="auto"/>
              </w:divBdr>
            </w:div>
            <w:div w:id="766737148">
              <w:marLeft w:val="0"/>
              <w:marRight w:val="0"/>
              <w:marTop w:val="0"/>
              <w:marBottom w:val="0"/>
              <w:divBdr>
                <w:top w:val="none" w:sz="0" w:space="0" w:color="auto"/>
                <w:left w:val="none" w:sz="0" w:space="0" w:color="auto"/>
                <w:bottom w:val="none" w:sz="0" w:space="0" w:color="auto"/>
                <w:right w:val="none" w:sz="0" w:space="0" w:color="auto"/>
              </w:divBdr>
            </w:div>
            <w:div w:id="849180273">
              <w:marLeft w:val="0"/>
              <w:marRight w:val="0"/>
              <w:marTop w:val="0"/>
              <w:marBottom w:val="0"/>
              <w:divBdr>
                <w:top w:val="none" w:sz="0" w:space="0" w:color="auto"/>
                <w:left w:val="none" w:sz="0" w:space="0" w:color="auto"/>
                <w:bottom w:val="none" w:sz="0" w:space="0" w:color="auto"/>
                <w:right w:val="none" w:sz="0" w:space="0" w:color="auto"/>
              </w:divBdr>
            </w:div>
            <w:div w:id="940914201">
              <w:marLeft w:val="0"/>
              <w:marRight w:val="0"/>
              <w:marTop w:val="0"/>
              <w:marBottom w:val="0"/>
              <w:divBdr>
                <w:top w:val="none" w:sz="0" w:space="0" w:color="auto"/>
                <w:left w:val="none" w:sz="0" w:space="0" w:color="auto"/>
                <w:bottom w:val="none" w:sz="0" w:space="0" w:color="auto"/>
                <w:right w:val="none" w:sz="0" w:space="0" w:color="auto"/>
              </w:divBdr>
            </w:div>
            <w:div w:id="953949795">
              <w:marLeft w:val="0"/>
              <w:marRight w:val="0"/>
              <w:marTop w:val="0"/>
              <w:marBottom w:val="0"/>
              <w:divBdr>
                <w:top w:val="none" w:sz="0" w:space="0" w:color="auto"/>
                <w:left w:val="none" w:sz="0" w:space="0" w:color="auto"/>
                <w:bottom w:val="none" w:sz="0" w:space="0" w:color="auto"/>
                <w:right w:val="none" w:sz="0" w:space="0" w:color="auto"/>
              </w:divBdr>
            </w:div>
            <w:div w:id="987829849">
              <w:marLeft w:val="0"/>
              <w:marRight w:val="0"/>
              <w:marTop w:val="0"/>
              <w:marBottom w:val="0"/>
              <w:divBdr>
                <w:top w:val="none" w:sz="0" w:space="0" w:color="auto"/>
                <w:left w:val="none" w:sz="0" w:space="0" w:color="auto"/>
                <w:bottom w:val="none" w:sz="0" w:space="0" w:color="auto"/>
                <w:right w:val="none" w:sz="0" w:space="0" w:color="auto"/>
              </w:divBdr>
            </w:div>
            <w:div w:id="1104886158">
              <w:marLeft w:val="0"/>
              <w:marRight w:val="0"/>
              <w:marTop w:val="0"/>
              <w:marBottom w:val="0"/>
              <w:divBdr>
                <w:top w:val="none" w:sz="0" w:space="0" w:color="auto"/>
                <w:left w:val="none" w:sz="0" w:space="0" w:color="auto"/>
                <w:bottom w:val="none" w:sz="0" w:space="0" w:color="auto"/>
                <w:right w:val="none" w:sz="0" w:space="0" w:color="auto"/>
              </w:divBdr>
            </w:div>
            <w:div w:id="1504786242">
              <w:marLeft w:val="0"/>
              <w:marRight w:val="0"/>
              <w:marTop w:val="0"/>
              <w:marBottom w:val="0"/>
              <w:divBdr>
                <w:top w:val="none" w:sz="0" w:space="0" w:color="auto"/>
                <w:left w:val="none" w:sz="0" w:space="0" w:color="auto"/>
                <w:bottom w:val="none" w:sz="0" w:space="0" w:color="auto"/>
                <w:right w:val="none" w:sz="0" w:space="0" w:color="auto"/>
              </w:divBdr>
            </w:div>
            <w:div w:id="1819297665">
              <w:marLeft w:val="0"/>
              <w:marRight w:val="0"/>
              <w:marTop w:val="0"/>
              <w:marBottom w:val="0"/>
              <w:divBdr>
                <w:top w:val="none" w:sz="0" w:space="0" w:color="auto"/>
                <w:left w:val="none" w:sz="0" w:space="0" w:color="auto"/>
                <w:bottom w:val="none" w:sz="0" w:space="0" w:color="auto"/>
                <w:right w:val="none" w:sz="0" w:space="0" w:color="auto"/>
              </w:divBdr>
            </w:div>
            <w:div w:id="1893346168">
              <w:marLeft w:val="0"/>
              <w:marRight w:val="0"/>
              <w:marTop w:val="0"/>
              <w:marBottom w:val="0"/>
              <w:divBdr>
                <w:top w:val="none" w:sz="0" w:space="0" w:color="auto"/>
                <w:left w:val="none" w:sz="0" w:space="0" w:color="auto"/>
                <w:bottom w:val="none" w:sz="0" w:space="0" w:color="auto"/>
                <w:right w:val="none" w:sz="0" w:space="0" w:color="auto"/>
              </w:divBdr>
            </w:div>
          </w:divsChild>
        </w:div>
        <w:div w:id="83841499">
          <w:marLeft w:val="0"/>
          <w:marRight w:val="0"/>
          <w:marTop w:val="0"/>
          <w:marBottom w:val="0"/>
          <w:divBdr>
            <w:top w:val="none" w:sz="0" w:space="0" w:color="auto"/>
            <w:left w:val="none" w:sz="0" w:space="0" w:color="auto"/>
            <w:bottom w:val="none" w:sz="0" w:space="0" w:color="auto"/>
            <w:right w:val="none" w:sz="0" w:space="0" w:color="auto"/>
          </w:divBdr>
        </w:div>
        <w:div w:id="207497907">
          <w:marLeft w:val="0"/>
          <w:marRight w:val="0"/>
          <w:marTop w:val="0"/>
          <w:marBottom w:val="0"/>
          <w:divBdr>
            <w:top w:val="none" w:sz="0" w:space="0" w:color="auto"/>
            <w:left w:val="none" w:sz="0" w:space="0" w:color="auto"/>
            <w:bottom w:val="none" w:sz="0" w:space="0" w:color="auto"/>
            <w:right w:val="none" w:sz="0" w:space="0" w:color="auto"/>
          </w:divBdr>
          <w:divsChild>
            <w:div w:id="1332371920">
              <w:marLeft w:val="-75"/>
              <w:marRight w:val="0"/>
              <w:marTop w:val="30"/>
              <w:marBottom w:val="30"/>
              <w:divBdr>
                <w:top w:val="none" w:sz="0" w:space="0" w:color="auto"/>
                <w:left w:val="none" w:sz="0" w:space="0" w:color="auto"/>
                <w:bottom w:val="none" w:sz="0" w:space="0" w:color="auto"/>
                <w:right w:val="none" w:sz="0" w:space="0" w:color="auto"/>
              </w:divBdr>
              <w:divsChild>
                <w:div w:id="353417">
                  <w:marLeft w:val="0"/>
                  <w:marRight w:val="0"/>
                  <w:marTop w:val="0"/>
                  <w:marBottom w:val="0"/>
                  <w:divBdr>
                    <w:top w:val="none" w:sz="0" w:space="0" w:color="auto"/>
                    <w:left w:val="none" w:sz="0" w:space="0" w:color="auto"/>
                    <w:bottom w:val="none" w:sz="0" w:space="0" w:color="auto"/>
                    <w:right w:val="none" w:sz="0" w:space="0" w:color="auto"/>
                  </w:divBdr>
                  <w:divsChild>
                    <w:div w:id="392776102">
                      <w:marLeft w:val="0"/>
                      <w:marRight w:val="0"/>
                      <w:marTop w:val="0"/>
                      <w:marBottom w:val="0"/>
                      <w:divBdr>
                        <w:top w:val="none" w:sz="0" w:space="0" w:color="auto"/>
                        <w:left w:val="none" w:sz="0" w:space="0" w:color="auto"/>
                        <w:bottom w:val="none" w:sz="0" w:space="0" w:color="auto"/>
                        <w:right w:val="none" w:sz="0" w:space="0" w:color="auto"/>
                      </w:divBdr>
                    </w:div>
                  </w:divsChild>
                </w:div>
                <w:div w:id="277223036">
                  <w:marLeft w:val="0"/>
                  <w:marRight w:val="0"/>
                  <w:marTop w:val="0"/>
                  <w:marBottom w:val="0"/>
                  <w:divBdr>
                    <w:top w:val="none" w:sz="0" w:space="0" w:color="auto"/>
                    <w:left w:val="none" w:sz="0" w:space="0" w:color="auto"/>
                    <w:bottom w:val="none" w:sz="0" w:space="0" w:color="auto"/>
                    <w:right w:val="none" w:sz="0" w:space="0" w:color="auto"/>
                  </w:divBdr>
                  <w:divsChild>
                    <w:div w:id="515459918">
                      <w:marLeft w:val="0"/>
                      <w:marRight w:val="0"/>
                      <w:marTop w:val="0"/>
                      <w:marBottom w:val="0"/>
                      <w:divBdr>
                        <w:top w:val="none" w:sz="0" w:space="0" w:color="auto"/>
                        <w:left w:val="none" w:sz="0" w:space="0" w:color="auto"/>
                        <w:bottom w:val="none" w:sz="0" w:space="0" w:color="auto"/>
                        <w:right w:val="none" w:sz="0" w:space="0" w:color="auto"/>
                      </w:divBdr>
                    </w:div>
                  </w:divsChild>
                </w:div>
                <w:div w:id="293869040">
                  <w:marLeft w:val="0"/>
                  <w:marRight w:val="0"/>
                  <w:marTop w:val="0"/>
                  <w:marBottom w:val="0"/>
                  <w:divBdr>
                    <w:top w:val="none" w:sz="0" w:space="0" w:color="auto"/>
                    <w:left w:val="none" w:sz="0" w:space="0" w:color="auto"/>
                    <w:bottom w:val="none" w:sz="0" w:space="0" w:color="auto"/>
                    <w:right w:val="none" w:sz="0" w:space="0" w:color="auto"/>
                  </w:divBdr>
                  <w:divsChild>
                    <w:div w:id="867571557">
                      <w:marLeft w:val="0"/>
                      <w:marRight w:val="0"/>
                      <w:marTop w:val="0"/>
                      <w:marBottom w:val="0"/>
                      <w:divBdr>
                        <w:top w:val="none" w:sz="0" w:space="0" w:color="auto"/>
                        <w:left w:val="none" w:sz="0" w:space="0" w:color="auto"/>
                        <w:bottom w:val="none" w:sz="0" w:space="0" w:color="auto"/>
                        <w:right w:val="none" w:sz="0" w:space="0" w:color="auto"/>
                      </w:divBdr>
                    </w:div>
                  </w:divsChild>
                </w:div>
                <w:div w:id="337074132">
                  <w:marLeft w:val="0"/>
                  <w:marRight w:val="0"/>
                  <w:marTop w:val="0"/>
                  <w:marBottom w:val="0"/>
                  <w:divBdr>
                    <w:top w:val="none" w:sz="0" w:space="0" w:color="auto"/>
                    <w:left w:val="none" w:sz="0" w:space="0" w:color="auto"/>
                    <w:bottom w:val="none" w:sz="0" w:space="0" w:color="auto"/>
                    <w:right w:val="none" w:sz="0" w:space="0" w:color="auto"/>
                  </w:divBdr>
                  <w:divsChild>
                    <w:div w:id="1864902516">
                      <w:marLeft w:val="0"/>
                      <w:marRight w:val="0"/>
                      <w:marTop w:val="0"/>
                      <w:marBottom w:val="0"/>
                      <w:divBdr>
                        <w:top w:val="none" w:sz="0" w:space="0" w:color="auto"/>
                        <w:left w:val="none" w:sz="0" w:space="0" w:color="auto"/>
                        <w:bottom w:val="none" w:sz="0" w:space="0" w:color="auto"/>
                        <w:right w:val="none" w:sz="0" w:space="0" w:color="auto"/>
                      </w:divBdr>
                    </w:div>
                  </w:divsChild>
                </w:div>
                <w:div w:id="342557495">
                  <w:marLeft w:val="0"/>
                  <w:marRight w:val="0"/>
                  <w:marTop w:val="0"/>
                  <w:marBottom w:val="0"/>
                  <w:divBdr>
                    <w:top w:val="none" w:sz="0" w:space="0" w:color="auto"/>
                    <w:left w:val="none" w:sz="0" w:space="0" w:color="auto"/>
                    <w:bottom w:val="none" w:sz="0" w:space="0" w:color="auto"/>
                    <w:right w:val="none" w:sz="0" w:space="0" w:color="auto"/>
                  </w:divBdr>
                  <w:divsChild>
                    <w:div w:id="1491169525">
                      <w:marLeft w:val="0"/>
                      <w:marRight w:val="0"/>
                      <w:marTop w:val="0"/>
                      <w:marBottom w:val="0"/>
                      <w:divBdr>
                        <w:top w:val="none" w:sz="0" w:space="0" w:color="auto"/>
                        <w:left w:val="none" w:sz="0" w:space="0" w:color="auto"/>
                        <w:bottom w:val="none" w:sz="0" w:space="0" w:color="auto"/>
                        <w:right w:val="none" w:sz="0" w:space="0" w:color="auto"/>
                      </w:divBdr>
                    </w:div>
                  </w:divsChild>
                </w:div>
                <w:div w:id="393821773">
                  <w:marLeft w:val="0"/>
                  <w:marRight w:val="0"/>
                  <w:marTop w:val="0"/>
                  <w:marBottom w:val="0"/>
                  <w:divBdr>
                    <w:top w:val="none" w:sz="0" w:space="0" w:color="auto"/>
                    <w:left w:val="none" w:sz="0" w:space="0" w:color="auto"/>
                    <w:bottom w:val="none" w:sz="0" w:space="0" w:color="auto"/>
                    <w:right w:val="none" w:sz="0" w:space="0" w:color="auto"/>
                  </w:divBdr>
                  <w:divsChild>
                    <w:div w:id="895825150">
                      <w:marLeft w:val="0"/>
                      <w:marRight w:val="0"/>
                      <w:marTop w:val="0"/>
                      <w:marBottom w:val="0"/>
                      <w:divBdr>
                        <w:top w:val="none" w:sz="0" w:space="0" w:color="auto"/>
                        <w:left w:val="none" w:sz="0" w:space="0" w:color="auto"/>
                        <w:bottom w:val="none" w:sz="0" w:space="0" w:color="auto"/>
                        <w:right w:val="none" w:sz="0" w:space="0" w:color="auto"/>
                      </w:divBdr>
                    </w:div>
                  </w:divsChild>
                </w:div>
                <w:div w:id="506290635">
                  <w:marLeft w:val="0"/>
                  <w:marRight w:val="0"/>
                  <w:marTop w:val="0"/>
                  <w:marBottom w:val="0"/>
                  <w:divBdr>
                    <w:top w:val="none" w:sz="0" w:space="0" w:color="auto"/>
                    <w:left w:val="none" w:sz="0" w:space="0" w:color="auto"/>
                    <w:bottom w:val="none" w:sz="0" w:space="0" w:color="auto"/>
                    <w:right w:val="none" w:sz="0" w:space="0" w:color="auto"/>
                  </w:divBdr>
                  <w:divsChild>
                    <w:div w:id="1536426732">
                      <w:marLeft w:val="0"/>
                      <w:marRight w:val="0"/>
                      <w:marTop w:val="0"/>
                      <w:marBottom w:val="0"/>
                      <w:divBdr>
                        <w:top w:val="none" w:sz="0" w:space="0" w:color="auto"/>
                        <w:left w:val="none" w:sz="0" w:space="0" w:color="auto"/>
                        <w:bottom w:val="none" w:sz="0" w:space="0" w:color="auto"/>
                        <w:right w:val="none" w:sz="0" w:space="0" w:color="auto"/>
                      </w:divBdr>
                    </w:div>
                  </w:divsChild>
                </w:div>
                <w:div w:id="552347122">
                  <w:marLeft w:val="0"/>
                  <w:marRight w:val="0"/>
                  <w:marTop w:val="0"/>
                  <w:marBottom w:val="0"/>
                  <w:divBdr>
                    <w:top w:val="none" w:sz="0" w:space="0" w:color="auto"/>
                    <w:left w:val="none" w:sz="0" w:space="0" w:color="auto"/>
                    <w:bottom w:val="none" w:sz="0" w:space="0" w:color="auto"/>
                    <w:right w:val="none" w:sz="0" w:space="0" w:color="auto"/>
                  </w:divBdr>
                  <w:divsChild>
                    <w:div w:id="163202744">
                      <w:marLeft w:val="0"/>
                      <w:marRight w:val="0"/>
                      <w:marTop w:val="0"/>
                      <w:marBottom w:val="0"/>
                      <w:divBdr>
                        <w:top w:val="none" w:sz="0" w:space="0" w:color="auto"/>
                        <w:left w:val="none" w:sz="0" w:space="0" w:color="auto"/>
                        <w:bottom w:val="none" w:sz="0" w:space="0" w:color="auto"/>
                        <w:right w:val="none" w:sz="0" w:space="0" w:color="auto"/>
                      </w:divBdr>
                    </w:div>
                  </w:divsChild>
                </w:div>
                <w:div w:id="585499153">
                  <w:marLeft w:val="0"/>
                  <w:marRight w:val="0"/>
                  <w:marTop w:val="0"/>
                  <w:marBottom w:val="0"/>
                  <w:divBdr>
                    <w:top w:val="none" w:sz="0" w:space="0" w:color="auto"/>
                    <w:left w:val="none" w:sz="0" w:space="0" w:color="auto"/>
                    <w:bottom w:val="none" w:sz="0" w:space="0" w:color="auto"/>
                    <w:right w:val="none" w:sz="0" w:space="0" w:color="auto"/>
                  </w:divBdr>
                  <w:divsChild>
                    <w:div w:id="103618602">
                      <w:marLeft w:val="0"/>
                      <w:marRight w:val="0"/>
                      <w:marTop w:val="0"/>
                      <w:marBottom w:val="0"/>
                      <w:divBdr>
                        <w:top w:val="none" w:sz="0" w:space="0" w:color="auto"/>
                        <w:left w:val="none" w:sz="0" w:space="0" w:color="auto"/>
                        <w:bottom w:val="none" w:sz="0" w:space="0" w:color="auto"/>
                        <w:right w:val="none" w:sz="0" w:space="0" w:color="auto"/>
                      </w:divBdr>
                    </w:div>
                  </w:divsChild>
                </w:div>
                <w:div w:id="598486517">
                  <w:marLeft w:val="0"/>
                  <w:marRight w:val="0"/>
                  <w:marTop w:val="0"/>
                  <w:marBottom w:val="0"/>
                  <w:divBdr>
                    <w:top w:val="none" w:sz="0" w:space="0" w:color="auto"/>
                    <w:left w:val="none" w:sz="0" w:space="0" w:color="auto"/>
                    <w:bottom w:val="none" w:sz="0" w:space="0" w:color="auto"/>
                    <w:right w:val="none" w:sz="0" w:space="0" w:color="auto"/>
                  </w:divBdr>
                  <w:divsChild>
                    <w:div w:id="522476915">
                      <w:marLeft w:val="0"/>
                      <w:marRight w:val="0"/>
                      <w:marTop w:val="0"/>
                      <w:marBottom w:val="0"/>
                      <w:divBdr>
                        <w:top w:val="none" w:sz="0" w:space="0" w:color="auto"/>
                        <w:left w:val="none" w:sz="0" w:space="0" w:color="auto"/>
                        <w:bottom w:val="none" w:sz="0" w:space="0" w:color="auto"/>
                        <w:right w:val="none" w:sz="0" w:space="0" w:color="auto"/>
                      </w:divBdr>
                    </w:div>
                  </w:divsChild>
                </w:div>
                <w:div w:id="660237250">
                  <w:marLeft w:val="0"/>
                  <w:marRight w:val="0"/>
                  <w:marTop w:val="0"/>
                  <w:marBottom w:val="0"/>
                  <w:divBdr>
                    <w:top w:val="none" w:sz="0" w:space="0" w:color="auto"/>
                    <w:left w:val="none" w:sz="0" w:space="0" w:color="auto"/>
                    <w:bottom w:val="none" w:sz="0" w:space="0" w:color="auto"/>
                    <w:right w:val="none" w:sz="0" w:space="0" w:color="auto"/>
                  </w:divBdr>
                  <w:divsChild>
                    <w:div w:id="893348465">
                      <w:marLeft w:val="0"/>
                      <w:marRight w:val="0"/>
                      <w:marTop w:val="0"/>
                      <w:marBottom w:val="0"/>
                      <w:divBdr>
                        <w:top w:val="none" w:sz="0" w:space="0" w:color="auto"/>
                        <w:left w:val="none" w:sz="0" w:space="0" w:color="auto"/>
                        <w:bottom w:val="none" w:sz="0" w:space="0" w:color="auto"/>
                        <w:right w:val="none" w:sz="0" w:space="0" w:color="auto"/>
                      </w:divBdr>
                    </w:div>
                  </w:divsChild>
                </w:div>
                <w:div w:id="714158513">
                  <w:marLeft w:val="0"/>
                  <w:marRight w:val="0"/>
                  <w:marTop w:val="0"/>
                  <w:marBottom w:val="0"/>
                  <w:divBdr>
                    <w:top w:val="none" w:sz="0" w:space="0" w:color="auto"/>
                    <w:left w:val="none" w:sz="0" w:space="0" w:color="auto"/>
                    <w:bottom w:val="none" w:sz="0" w:space="0" w:color="auto"/>
                    <w:right w:val="none" w:sz="0" w:space="0" w:color="auto"/>
                  </w:divBdr>
                  <w:divsChild>
                    <w:div w:id="577907292">
                      <w:marLeft w:val="0"/>
                      <w:marRight w:val="0"/>
                      <w:marTop w:val="0"/>
                      <w:marBottom w:val="0"/>
                      <w:divBdr>
                        <w:top w:val="none" w:sz="0" w:space="0" w:color="auto"/>
                        <w:left w:val="none" w:sz="0" w:space="0" w:color="auto"/>
                        <w:bottom w:val="none" w:sz="0" w:space="0" w:color="auto"/>
                        <w:right w:val="none" w:sz="0" w:space="0" w:color="auto"/>
                      </w:divBdr>
                    </w:div>
                  </w:divsChild>
                </w:div>
                <w:div w:id="869225649">
                  <w:marLeft w:val="0"/>
                  <w:marRight w:val="0"/>
                  <w:marTop w:val="0"/>
                  <w:marBottom w:val="0"/>
                  <w:divBdr>
                    <w:top w:val="none" w:sz="0" w:space="0" w:color="auto"/>
                    <w:left w:val="none" w:sz="0" w:space="0" w:color="auto"/>
                    <w:bottom w:val="none" w:sz="0" w:space="0" w:color="auto"/>
                    <w:right w:val="none" w:sz="0" w:space="0" w:color="auto"/>
                  </w:divBdr>
                  <w:divsChild>
                    <w:div w:id="951402231">
                      <w:marLeft w:val="0"/>
                      <w:marRight w:val="0"/>
                      <w:marTop w:val="0"/>
                      <w:marBottom w:val="0"/>
                      <w:divBdr>
                        <w:top w:val="none" w:sz="0" w:space="0" w:color="auto"/>
                        <w:left w:val="none" w:sz="0" w:space="0" w:color="auto"/>
                        <w:bottom w:val="none" w:sz="0" w:space="0" w:color="auto"/>
                        <w:right w:val="none" w:sz="0" w:space="0" w:color="auto"/>
                      </w:divBdr>
                    </w:div>
                  </w:divsChild>
                </w:div>
                <w:div w:id="1002388389">
                  <w:marLeft w:val="0"/>
                  <w:marRight w:val="0"/>
                  <w:marTop w:val="0"/>
                  <w:marBottom w:val="0"/>
                  <w:divBdr>
                    <w:top w:val="none" w:sz="0" w:space="0" w:color="auto"/>
                    <w:left w:val="none" w:sz="0" w:space="0" w:color="auto"/>
                    <w:bottom w:val="none" w:sz="0" w:space="0" w:color="auto"/>
                    <w:right w:val="none" w:sz="0" w:space="0" w:color="auto"/>
                  </w:divBdr>
                  <w:divsChild>
                    <w:div w:id="886332547">
                      <w:marLeft w:val="0"/>
                      <w:marRight w:val="0"/>
                      <w:marTop w:val="0"/>
                      <w:marBottom w:val="0"/>
                      <w:divBdr>
                        <w:top w:val="none" w:sz="0" w:space="0" w:color="auto"/>
                        <w:left w:val="none" w:sz="0" w:space="0" w:color="auto"/>
                        <w:bottom w:val="none" w:sz="0" w:space="0" w:color="auto"/>
                        <w:right w:val="none" w:sz="0" w:space="0" w:color="auto"/>
                      </w:divBdr>
                    </w:div>
                  </w:divsChild>
                </w:div>
                <w:div w:id="1084911573">
                  <w:marLeft w:val="0"/>
                  <w:marRight w:val="0"/>
                  <w:marTop w:val="0"/>
                  <w:marBottom w:val="0"/>
                  <w:divBdr>
                    <w:top w:val="none" w:sz="0" w:space="0" w:color="auto"/>
                    <w:left w:val="none" w:sz="0" w:space="0" w:color="auto"/>
                    <w:bottom w:val="none" w:sz="0" w:space="0" w:color="auto"/>
                    <w:right w:val="none" w:sz="0" w:space="0" w:color="auto"/>
                  </w:divBdr>
                  <w:divsChild>
                    <w:div w:id="1055393530">
                      <w:marLeft w:val="0"/>
                      <w:marRight w:val="0"/>
                      <w:marTop w:val="0"/>
                      <w:marBottom w:val="0"/>
                      <w:divBdr>
                        <w:top w:val="none" w:sz="0" w:space="0" w:color="auto"/>
                        <w:left w:val="none" w:sz="0" w:space="0" w:color="auto"/>
                        <w:bottom w:val="none" w:sz="0" w:space="0" w:color="auto"/>
                        <w:right w:val="none" w:sz="0" w:space="0" w:color="auto"/>
                      </w:divBdr>
                    </w:div>
                  </w:divsChild>
                </w:div>
                <w:div w:id="1244144033">
                  <w:marLeft w:val="0"/>
                  <w:marRight w:val="0"/>
                  <w:marTop w:val="0"/>
                  <w:marBottom w:val="0"/>
                  <w:divBdr>
                    <w:top w:val="none" w:sz="0" w:space="0" w:color="auto"/>
                    <w:left w:val="none" w:sz="0" w:space="0" w:color="auto"/>
                    <w:bottom w:val="none" w:sz="0" w:space="0" w:color="auto"/>
                    <w:right w:val="none" w:sz="0" w:space="0" w:color="auto"/>
                  </w:divBdr>
                  <w:divsChild>
                    <w:div w:id="107623139">
                      <w:marLeft w:val="0"/>
                      <w:marRight w:val="0"/>
                      <w:marTop w:val="0"/>
                      <w:marBottom w:val="0"/>
                      <w:divBdr>
                        <w:top w:val="none" w:sz="0" w:space="0" w:color="auto"/>
                        <w:left w:val="none" w:sz="0" w:space="0" w:color="auto"/>
                        <w:bottom w:val="none" w:sz="0" w:space="0" w:color="auto"/>
                        <w:right w:val="none" w:sz="0" w:space="0" w:color="auto"/>
                      </w:divBdr>
                    </w:div>
                  </w:divsChild>
                </w:div>
                <w:div w:id="1275358883">
                  <w:marLeft w:val="0"/>
                  <w:marRight w:val="0"/>
                  <w:marTop w:val="0"/>
                  <w:marBottom w:val="0"/>
                  <w:divBdr>
                    <w:top w:val="none" w:sz="0" w:space="0" w:color="auto"/>
                    <w:left w:val="none" w:sz="0" w:space="0" w:color="auto"/>
                    <w:bottom w:val="none" w:sz="0" w:space="0" w:color="auto"/>
                    <w:right w:val="none" w:sz="0" w:space="0" w:color="auto"/>
                  </w:divBdr>
                  <w:divsChild>
                    <w:div w:id="66195726">
                      <w:marLeft w:val="0"/>
                      <w:marRight w:val="0"/>
                      <w:marTop w:val="0"/>
                      <w:marBottom w:val="0"/>
                      <w:divBdr>
                        <w:top w:val="none" w:sz="0" w:space="0" w:color="auto"/>
                        <w:left w:val="none" w:sz="0" w:space="0" w:color="auto"/>
                        <w:bottom w:val="none" w:sz="0" w:space="0" w:color="auto"/>
                        <w:right w:val="none" w:sz="0" w:space="0" w:color="auto"/>
                      </w:divBdr>
                    </w:div>
                  </w:divsChild>
                </w:div>
                <w:div w:id="1326514963">
                  <w:marLeft w:val="0"/>
                  <w:marRight w:val="0"/>
                  <w:marTop w:val="0"/>
                  <w:marBottom w:val="0"/>
                  <w:divBdr>
                    <w:top w:val="none" w:sz="0" w:space="0" w:color="auto"/>
                    <w:left w:val="none" w:sz="0" w:space="0" w:color="auto"/>
                    <w:bottom w:val="none" w:sz="0" w:space="0" w:color="auto"/>
                    <w:right w:val="none" w:sz="0" w:space="0" w:color="auto"/>
                  </w:divBdr>
                  <w:divsChild>
                    <w:div w:id="188954026">
                      <w:marLeft w:val="0"/>
                      <w:marRight w:val="0"/>
                      <w:marTop w:val="0"/>
                      <w:marBottom w:val="0"/>
                      <w:divBdr>
                        <w:top w:val="none" w:sz="0" w:space="0" w:color="auto"/>
                        <w:left w:val="none" w:sz="0" w:space="0" w:color="auto"/>
                        <w:bottom w:val="none" w:sz="0" w:space="0" w:color="auto"/>
                        <w:right w:val="none" w:sz="0" w:space="0" w:color="auto"/>
                      </w:divBdr>
                    </w:div>
                  </w:divsChild>
                </w:div>
                <w:div w:id="1540774021">
                  <w:marLeft w:val="0"/>
                  <w:marRight w:val="0"/>
                  <w:marTop w:val="0"/>
                  <w:marBottom w:val="0"/>
                  <w:divBdr>
                    <w:top w:val="none" w:sz="0" w:space="0" w:color="auto"/>
                    <w:left w:val="none" w:sz="0" w:space="0" w:color="auto"/>
                    <w:bottom w:val="none" w:sz="0" w:space="0" w:color="auto"/>
                    <w:right w:val="none" w:sz="0" w:space="0" w:color="auto"/>
                  </w:divBdr>
                  <w:divsChild>
                    <w:div w:id="266428685">
                      <w:marLeft w:val="0"/>
                      <w:marRight w:val="0"/>
                      <w:marTop w:val="0"/>
                      <w:marBottom w:val="0"/>
                      <w:divBdr>
                        <w:top w:val="none" w:sz="0" w:space="0" w:color="auto"/>
                        <w:left w:val="none" w:sz="0" w:space="0" w:color="auto"/>
                        <w:bottom w:val="none" w:sz="0" w:space="0" w:color="auto"/>
                        <w:right w:val="none" w:sz="0" w:space="0" w:color="auto"/>
                      </w:divBdr>
                    </w:div>
                    <w:div w:id="321202756">
                      <w:marLeft w:val="0"/>
                      <w:marRight w:val="0"/>
                      <w:marTop w:val="0"/>
                      <w:marBottom w:val="0"/>
                      <w:divBdr>
                        <w:top w:val="none" w:sz="0" w:space="0" w:color="auto"/>
                        <w:left w:val="none" w:sz="0" w:space="0" w:color="auto"/>
                        <w:bottom w:val="none" w:sz="0" w:space="0" w:color="auto"/>
                        <w:right w:val="none" w:sz="0" w:space="0" w:color="auto"/>
                      </w:divBdr>
                    </w:div>
                  </w:divsChild>
                </w:div>
                <w:div w:id="1653365934">
                  <w:marLeft w:val="0"/>
                  <w:marRight w:val="0"/>
                  <w:marTop w:val="0"/>
                  <w:marBottom w:val="0"/>
                  <w:divBdr>
                    <w:top w:val="none" w:sz="0" w:space="0" w:color="auto"/>
                    <w:left w:val="none" w:sz="0" w:space="0" w:color="auto"/>
                    <w:bottom w:val="none" w:sz="0" w:space="0" w:color="auto"/>
                    <w:right w:val="none" w:sz="0" w:space="0" w:color="auto"/>
                  </w:divBdr>
                </w:div>
                <w:div w:id="1844935992">
                  <w:marLeft w:val="0"/>
                  <w:marRight w:val="0"/>
                  <w:marTop w:val="0"/>
                  <w:marBottom w:val="0"/>
                  <w:divBdr>
                    <w:top w:val="none" w:sz="0" w:space="0" w:color="auto"/>
                    <w:left w:val="none" w:sz="0" w:space="0" w:color="auto"/>
                    <w:bottom w:val="none" w:sz="0" w:space="0" w:color="auto"/>
                    <w:right w:val="none" w:sz="0" w:space="0" w:color="auto"/>
                  </w:divBdr>
                </w:div>
                <w:div w:id="1894392249">
                  <w:marLeft w:val="0"/>
                  <w:marRight w:val="0"/>
                  <w:marTop w:val="0"/>
                  <w:marBottom w:val="0"/>
                  <w:divBdr>
                    <w:top w:val="none" w:sz="0" w:space="0" w:color="auto"/>
                    <w:left w:val="none" w:sz="0" w:space="0" w:color="auto"/>
                    <w:bottom w:val="none" w:sz="0" w:space="0" w:color="auto"/>
                    <w:right w:val="none" w:sz="0" w:space="0" w:color="auto"/>
                  </w:divBdr>
                  <w:divsChild>
                    <w:div w:id="904149796">
                      <w:marLeft w:val="0"/>
                      <w:marRight w:val="0"/>
                      <w:marTop w:val="0"/>
                      <w:marBottom w:val="0"/>
                      <w:divBdr>
                        <w:top w:val="none" w:sz="0" w:space="0" w:color="auto"/>
                        <w:left w:val="none" w:sz="0" w:space="0" w:color="auto"/>
                        <w:bottom w:val="none" w:sz="0" w:space="0" w:color="auto"/>
                        <w:right w:val="none" w:sz="0" w:space="0" w:color="auto"/>
                      </w:divBdr>
                    </w:div>
                  </w:divsChild>
                </w:div>
                <w:div w:id="1914047560">
                  <w:marLeft w:val="0"/>
                  <w:marRight w:val="0"/>
                  <w:marTop w:val="0"/>
                  <w:marBottom w:val="0"/>
                  <w:divBdr>
                    <w:top w:val="none" w:sz="0" w:space="0" w:color="auto"/>
                    <w:left w:val="none" w:sz="0" w:space="0" w:color="auto"/>
                    <w:bottom w:val="none" w:sz="0" w:space="0" w:color="auto"/>
                    <w:right w:val="none" w:sz="0" w:space="0" w:color="auto"/>
                  </w:divBdr>
                  <w:divsChild>
                    <w:div w:id="1384862432">
                      <w:marLeft w:val="0"/>
                      <w:marRight w:val="0"/>
                      <w:marTop w:val="0"/>
                      <w:marBottom w:val="0"/>
                      <w:divBdr>
                        <w:top w:val="none" w:sz="0" w:space="0" w:color="auto"/>
                        <w:left w:val="none" w:sz="0" w:space="0" w:color="auto"/>
                        <w:bottom w:val="none" w:sz="0" w:space="0" w:color="auto"/>
                        <w:right w:val="none" w:sz="0" w:space="0" w:color="auto"/>
                      </w:divBdr>
                    </w:div>
                  </w:divsChild>
                </w:div>
                <w:div w:id="1916888888">
                  <w:marLeft w:val="0"/>
                  <w:marRight w:val="0"/>
                  <w:marTop w:val="0"/>
                  <w:marBottom w:val="0"/>
                  <w:divBdr>
                    <w:top w:val="none" w:sz="0" w:space="0" w:color="auto"/>
                    <w:left w:val="none" w:sz="0" w:space="0" w:color="auto"/>
                    <w:bottom w:val="none" w:sz="0" w:space="0" w:color="auto"/>
                    <w:right w:val="none" w:sz="0" w:space="0" w:color="auto"/>
                  </w:divBdr>
                  <w:divsChild>
                    <w:div w:id="1185707790">
                      <w:marLeft w:val="0"/>
                      <w:marRight w:val="0"/>
                      <w:marTop w:val="0"/>
                      <w:marBottom w:val="0"/>
                      <w:divBdr>
                        <w:top w:val="none" w:sz="0" w:space="0" w:color="auto"/>
                        <w:left w:val="none" w:sz="0" w:space="0" w:color="auto"/>
                        <w:bottom w:val="none" w:sz="0" w:space="0" w:color="auto"/>
                        <w:right w:val="none" w:sz="0" w:space="0" w:color="auto"/>
                      </w:divBdr>
                    </w:div>
                  </w:divsChild>
                </w:div>
                <w:div w:id="1941254484">
                  <w:marLeft w:val="0"/>
                  <w:marRight w:val="0"/>
                  <w:marTop w:val="0"/>
                  <w:marBottom w:val="0"/>
                  <w:divBdr>
                    <w:top w:val="none" w:sz="0" w:space="0" w:color="auto"/>
                    <w:left w:val="none" w:sz="0" w:space="0" w:color="auto"/>
                    <w:bottom w:val="none" w:sz="0" w:space="0" w:color="auto"/>
                    <w:right w:val="none" w:sz="0" w:space="0" w:color="auto"/>
                  </w:divBdr>
                  <w:divsChild>
                    <w:div w:id="6985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25885">
          <w:marLeft w:val="0"/>
          <w:marRight w:val="0"/>
          <w:marTop w:val="0"/>
          <w:marBottom w:val="0"/>
          <w:divBdr>
            <w:top w:val="none" w:sz="0" w:space="0" w:color="auto"/>
            <w:left w:val="none" w:sz="0" w:space="0" w:color="auto"/>
            <w:bottom w:val="none" w:sz="0" w:space="0" w:color="auto"/>
            <w:right w:val="none" w:sz="0" w:space="0" w:color="auto"/>
          </w:divBdr>
        </w:div>
        <w:div w:id="244455533">
          <w:marLeft w:val="0"/>
          <w:marRight w:val="0"/>
          <w:marTop w:val="0"/>
          <w:marBottom w:val="0"/>
          <w:divBdr>
            <w:top w:val="none" w:sz="0" w:space="0" w:color="auto"/>
            <w:left w:val="none" w:sz="0" w:space="0" w:color="auto"/>
            <w:bottom w:val="none" w:sz="0" w:space="0" w:color="auto"/>
            <w:right w:val="none" w:sz="0" w:space="0" w:color="auto"/>
          </w:divBdr>
          <w:divsChild>
            <w:div w:id="1553425812">
              <w:marLeft w:val="-75"/>
              <w:marRight w:val="0"/>
              <w:marTop w:val="30"/>
              <w:marBottom w:val="30"/>
              <w:divBdr>
                <w:top w:val="none" w:sz="0" w:space="0" w:color="auto"/>
                <w:left w:val="none" w:sz="0" w:space="0" w:color="auto"/>
                <w:bottom w:val="none" w:sz="0" w:space="0" w:color="auto"/>
                <w:right w:val="none" w:sz="0" w:space="0" w:color="auto"/>
              </w:divBdr>
              <w:divsChild>
                <w:div w:id="269357443">
                  <w:marLeft w:val="0"/>
                  <w:marRight w:val="0"/>
                  <w:marTop w:val="0"/>
                  <w:marBottom w:val="0"/>
                  <w:divBdr>
                    <w:top w:val="none" w:sz="0" w:space="0" w:color="auto"/>
                    <w:left w:val="none" w:sz="0" w:space="0" w:color="auto"/>
                    <w:bottom w:val="none" w:sz="0" w:space="0" w:color="auto"/>
                    <w:right w:val="none" w:sz="0" w:space="0" w:color="auto"/>
                  </w:divBdr>
                  <w:divsChild>
                    <w:div w:id="385641700">
                      <w:marLeft w:val="0"/>
                      <w:marRight w:val="0"/>
                      <w:marTop w:val="0"/>
                      <w:marBottom w:val="0"/>
                      <w:divBdr>
                        <w:top w:val="none" w:sz="0" w:space="0" w:color="auto"/>
                        <w:left w:val="none" w:sz="0" w:space="0" w:color="auto"/>
                        <w:bottom w:val="none" w:sz="0" w:space="0" w:color="auto"/>
                        <w:right w:val="none" w:sz="0" w:space="0" w:color="auto"/>
                      </w:divBdr>
                    </w:div>
                  </w:divsChild>
                </w:div>
                <w:div w:id="289366043">
                  <w:marLeft w:val="0"/>
                  <w:marRight w:val="0"/>
                  <w:marTop w:val="0"/>
                  <w:marBottom w:val="0"/>
                  <w:divBdr>
                    <w:top w:val="none" w:sz="0" w:space="0" w:color="auto"/>
                    <w:left w:val="none" w:sz="0" w:space="0" w:color="auto"/>
                    <w:bottom w:val="none" w:sz="0" w:space="0" w:color="auto"/>
                    <w:right w:val="none" w:sz="0" w:space="0" w:color="auto"/>
                  </w:divBdr>
                  <w:divsChild>
                    <w:div w:id="147946922">
                      <w:marLeft w:val="0"/>
                      <w:marRight w:val="0"/>
                      <w:marTop w:val="0"/>
                      <w:marBottom w:val="0"/>
                      <w:divBdr>
                        <w:top w:val="none" w:sz="0" w:space="0" w:color="auto"/>
                        <w:left w:val="none" w:sz="0" w:space="0" w:color="auto"/>
                        <w:bottom w:val="none" w:sz="0" w:space="0" w:color="auto"/>
                        <w:right w:val="none" w:sz="0" w:space="0" w:color="auto"/>
                      </w:divBdr>
                    </w:div>
                  </w:divsChild>
                </w:div>
                <w:div w:id="544802303">
                  <w:marLeft w:val="0"/>
                  <w:marRight w:val="0"/>
                  <w:marTop w:val="0"/>
                  <w:marBottom w:val="0"/>
                  <w:divBdr>
                    <w:top w:val="none" w:sz="0" w:space="0" w:color="auto"/>
                    <w:left w:val="none" w:sz="0" w:space="0" w:color="auto"/>
                    <w:bottom w:val="none" w:sz="0" w:space="0" w:color="auto"/>
                    <w:right w:val="none" w:sz="0" w:space="0" w:color="auto"/>
                  </w:divBdr>
                  <w:divsChild>
                    <w:div w:id="1185436041">
                      <w:marLeft w:val="0"/>
                      <w:marRight w:val="0"/>
                      <w:marTop w:val="0"/>
                      <w:marBottom w:val="0"/>
                      <w:divBdr>
                        <w:top w:val="none" w:sz="0" w:space="0" w:color="auto"/>
                        <w:left w:val="none" w:sz="0" w:space="0" w:color="auto"/>
                        <w:bottom w:val="none" w:sz="0" w:space="0" w:color="auto"/>
                        <w:right w:val="none" w:sz="0" w:space="0" w:color="auto"/>
                      </w:divBdr>
                    </w:div>
                  </w:divsChild>
                </w:div>
                <w:div w:id="577520664">
                  <w:marLeft w:val="0"/>
                  <w:marRight w:val="0"/>
                  <w:marTop w:val="0"/>
                  <w:marBottom w:val="0"/>
                  <w:divBdr>
                    <w:top w:val="none" w:sz="0" w:space="0" w:color="auto"/>
                    <w:left w:val="none" w:sz="0" w:space="0" w:color="auto"/>
                    <w:bottom w:val="none" w:sz="0" w:space="0" w:color="auto"/>
                    <w:right w:val="none" w:sz="0" w:space="0" w:color="auto"/>
                  </w:divBdr>
                  <w:divsChild>
                    <w:div w:id="1450323575">
                      <w:marLeft w:val="0"/>
                      <w:marRight w:val="0"/>
                      <w:marTop w:val="0"/>
                      <w:marBottom w:val="0"/>
                      <w:divBdr>
                        <w:top w:val="none" w:sz="0" w:space="0" w:color="auto"/>
                        <w:left w:val="none" w:sz="0" w:space="0" w:color="auto"/>
                        <w:bottom w:val="none" w:sz="0" w:space="0" w:color="auto"/>
                        <w:right w:val="none" w:sz="0" w:space="0" w:color="auto"/>
                      </w:divBdr>
                    </w:div>
                  </w:divsChild>
                </w:div>
                <w:div w:id="604045971">
                  <w:marLeft w:val="0"/>
                  <w:marRight w:val="0"/>
                  <w:marTop w:val="0"/>
                  <w:marBottom w:val="0"/>
                  <w:divBdr>
                    <w:top w:val="none" w:sz="0" w:space="0" w:color="auto"/>
                    <w:left w:val="none" w:sz="0" w:space="0" w:color="auto"/>
                    <w:bottom w:val="none" w:sz="0" w:space="0" w:color="auto"/>
                    <w:right w:val="none" w:sz="0" w:space="0" w:color="auto"/>
                  </w:divBdr>
                </w:div>
                <w:div w:id="665208870">
                  <w:marLeft w:val="0"/>
                  <w:marRight w:val="0"/>
                  <w:marTop w:val="0"/>
                  <w:marBottom w:val="0"/>
                  <w:divBdr>
                    <w:top w:val="none" w:sz="0" w:space="0" w:color="auto"/>
                    <w:left w:val="none" w:sz="0" w:space="0" w:color="auto"/>
                    <w:bottom w:val="none" w:sz="0" w:space="0" w:color="auto"/>
                    <w:right w:val="none" w:sz="0" w:space="0" w:color="auto"/>
                  </w:divBdr>
                  <w:divsChild>
                    <w:div w:id="124547021">
                      <w:marLeft w:val="0"/>
                      <w:marRight w:val="0"/>
                      <w:marTop w:val="0"/>
                      <w:marBottom w:val="0"/>
                      <w:divBdr>
                        <w:top w:val="none" w:sz="0" w:space="0" w:color="auto"/>
                        <w:left w:val="none" w:sz="0" w:space="0" w:color="auto"/>
                        <w:bottom w:val="none" w:sz="0" w:space="0" w:color="auto"/>
                        <w:right w:val="none" w:sz="0" w:space="0" w:color="auto"/>
                      </w:divBdr>
                    </w:div>
                  </w:divsChild>
                </w:div>
                <w:div w:id="793594791">
                  <w:marLeft w:val="0"/>
                  <w:marRight w:val="0"/>
                  <w:marTop w:val="0"/>
                  <w:marBottom w:val="0"/>
                  <w:divBdr>
                    <w:top w:val="none" w:sz="0" w:space="0" w:color="auto"/>
                    <w:left w:val="none" w:sz="0" w:space="0" w:color="auto"/>
                    <w:bottom w:val="none" w:sz="0" w:space="0" w:color="auto"/>
                    <w:right w:val="none" w:sz="0" w:space="0" w:color="auto"/>
                  </w:divBdr>
                </w:div>
                <w:div w:id="899945313">
                  <w:marLeft w:val="0"/>
                  <w:marRight w:val="0"/>
                  <w:marTop w:val="0"/>
                  <w:marBottom w:val="0"/>
                  <w:divBdr>
                    <w:top w:val="none" w:sz="0" w:space="0" w:color="auto"/>
                    <w:left w:val="none" w:sz="0" w:space="0" w:color="auto"/>
                    <w:bottom w:val="none" w:sz="0" w:space="0" w:color="auto"/>
                    <w:right w:val="none" w:sz="0" w:space="0" w:color="auto"/>
                  </w:divBdr>
                  <w:divsChild>
                    <w:div w:id="1837768297">
                      <w:marLeft w:val="0"/>
                      <w:marRight w:val="0"/>
                      <w:marTop w:val="0"/>
                      <w:marBottom w:val="0"/>
                      <w:divBdr>
                        <w:top w:val="none" w:sz="0" w:space="0" w:color="auto"/>
                        <w:left w:val="none" w:sz="0" w:space="0" w:color="auto"/>
                        <w:bottom w:val="none" w:sz="0" w:space="0" w:color="auto"/>
                        <w:right w:val="none" w:sz="0" w:space="0" w:color="auto"/>
                      </w:divBdr>
                    </w:div>
                  </w:divsChild>
                </w:div>
                <w:div w:id="905795176">
                  <w:marLeft w:val="0"/>
                  <w:marRight w:val="0"/>
                  <w:marTop w:val="0"/>
                  <w:marBottom w:val="0"/>
                  <w:divBdr>
                    <w:top w:val="none" w:sz="0" w:space="0" w:color="auto"/>
                    <w:left w:val="none" w:sz="0" w:space="0" w:color="auto"/>
                    <w:bottom w:val="none" w:sz="0" w:space="0" w:color="auto"/>
                    <w:right w:val="none" w:sz="0" w:space="0" w:color="auto"/>
                  </w:divBdr>
                  <w:divsChild>
                    <w:div w:id="1887836076">
                      <w:marLeft w:val="0"/>
                      <w:marRight w:val="0"/>
                      <w:marTop w:val="0"/>
                      <w:marBottom w:val="0"/>
                      <w:divBdr>
                        <w:top w:val="none" w:sz="0" w:space="0" w:color="auto"/>
                        <w:left w:val="none" w:sz="0" w:space="0" w:color="auto"/>
                        <w:bottom w:val="none" w:sz="0" w:space="0" w:color="auto"/>
                        <w:right w:val="none" w:sz="0" w:space="0" w:color="auto"/>
                      </w:divBdr>
                    </w:div>
                  </w:divsChild>
                </w:div>
                <w:div w:id="1146163847">
                  <w:marLeft w:val="0"/>
                  <w:marRight w:val="0"/>
                  <w:marTop w:val="0"/>
                  <w:marBottom w:val="0"/>
                  <w:divBdr>
                    <w:top w:val="none" w:sz="0" w:space="0" w:color="auto"/>
                    <w:left w:val="none" w:sz="0" w:space="0" w:color="auto"/>
                    <w:bottom w:val="none" w:sz="0" w:space="0" w:color="auto"/>
                    <w:right w:val="none" w:sz="0" w:space="0" w:color="auto"/>
                  </w:divBdr>
                  <w:divsChild>
                    <w:div w:id="1197817982">
                      <w:marLeft w:val="0"/>
                      <w:marRight w:val="0"/>
                      <w:marTop w:val="0"/>
                      <w:marBottom w:val="0"/>
                      <w:divBdr>
                        <w:top w:val="none" w:sz="0" w:space="0" w:color="auto"/>
                        <w:left w:val="none" w:sz="0" w:space="0" w:color="auto"/>
                        <w:bottom w:val="none" w:sz="0" w:space="0" w:color="auto"/>
                        <w:right w:val="none" w:sz="0" w:space="0" w:color="auto"/>
                      </w:divBdr>
                    </w:div>
                  </w:divsChild>
                </w:div>
                <w:div w:id="1184592761">
                  <w:marLeft w:val="0"/>
                  <w:marRight w:val="0"/>
                  <w:marTop w:val="0"/>
                  <w:marBottom w:val="0"/>
                  <w:divBdr>
                    <w:top w:val="none" w:sz="0" w:space="0" w:color="auto"/>
                    <w:left w:val="none" w:sz="0" w:space="0" w:color="auto"/>
                    <w:bottom w:val="none" w:sz="0" w:space="0" w:color="auto"/>
                    <w:right w:val="none" w:sz="0" w:space="0" w:color="auto"/>
                  </w:divBdr>
                  <w:divsChild>
                    <w:div w:id="704872025">
                      <w:marLeft w:val="0"/>
                      <w:marRight w:val="0"/>
                      <w:marTop w:val="0"/>
                      <w:marBottom w:val="0"/>
                      <w:divBdr>
                        <w:top w:val="none" w:sz="0" w:space="0" w:color="auto"/>
                        <w:left w:val="none" w:sz="0" w:space="0" w:color="auto"/>
                        <w:bottom w:val="none" w:sz="0" w:space="0" w:color="auto"/>
                        <w:right w:val="none" w:sz="0" w:space="0" w:color="auto"/>
                      </w:divBdr>
                    </w:div>
                  </w:divsChild>
                </w:div>
                <w:div w:id="1201241318">
                  <w:marLeft w:val="0"/>
                  <w:marRight w:val="0"/>
                  <w:marTop w:val="0"/>
                  <w:marBottom w:val="0"/>
                  <w:divBdr>
                    <w:top w:val="none" w:sz="0" w:space="0" w:color="auto"/>
                    <w:left w:val="none" w:sz="0" w:space="0" w:color="auto"/>
                    <w:bottom w:val="none" w:sz="0" w:space="0" w:color="auto"/>
                    <w:right w:val="none" w:sz="0" w:space="0" w:color="auto"/>
                  </w:divBdr>
                  <w:divsChild>
                    <w:div w:id="1768385709">
                      <w:marLeft w:val="0"/>
                      <w:marRight w:val="0"/>
                      <w:marTop w:val="0"/>
                      <w:marBottom w:val="0"/>
                      <w:divBdr>
                        <w:top w:val="none" w:sz="0" w:space="0" w:color="auto"/>
                        <w:left w:val="none" w:sz="0" w:space="0" w:color="auto"/>
                        <w:bottom w:val="none" w:sz="0" w:space="0" w:color="auto"/>
                        <w:right w:val="none" w:sz="0" w:space="0" w:color="auto"/>
                      </w:divBdr>
                    </w:div>
                  </w:divsChild>
                </w:div>
                <w:div w:id="1327855514">
                  <w:marLeft w:val="0"/>
                  <w:marRight w:val="0"/>
                  <w:marTop w:val="0"/>
                  <w:marBottom w:val="0"/>
                  <w:divBdr>
                    <w:top w:val="none" w:sz="0" w:space="0" w:color="auto"/>
                    <w:left w:val="none" w:sz="0" w:space="0" w:color="auto"/>
                    <w:bottom w:val="none" w:sz="0" w:space="0" w:color="auto"/>
                    <w:right w:val="none" w:sz="0" w:space="0" w:color="auto"/>
                  </w:divBdr>
                  <w:divsChild>
                    <w:div w:id="1624581828">
                      <w:marLeft w:val="0"/>
                      <w:marRight w:val="0"/>
                      <w:marTop w:val="0"/>
                      <w:marBottom w:val="0"/>
                      <w:divBdr>
                        <w:top w:val="none" w:sz="0" w:space="0" w:color="auto"/>
                        <w:left w:val="none" w:sz="0" w:space="0" w:color="auto"/>
                        <w:bottom w:val="none" w:sz="0" w:space="0" w:color="auto"/>
                        <w:right w:val="none" w:sz="0" w:space="0" w:color="auto"/>
                      </w:divBdr>
                    </w:div>
                  </w:divsChild>
                </w:div>
                <w:div w:id="1486701106">
                  <w:marLeft w:val="0"/>
                  <w:marRight w:val="0"/>
                  <w:marTop w:val="0"/>
                  <w:marBottom w:val="0"/>
                  <w:divBdr>
                    <w:top w:val="none" w:sz="0" w:space="0" w:color="auto"/>
                    <w:left w:val="none" w:sz="0" w:space="0" w:color="auto"/>
                    <w:bottom w:val="none" w:sz="0" w:space="0" w:color="auto"/>
                    <w:right w:val="none" w:sz="0" w:space="0" w:color="auto"/>
                  </w:divBdr>
                  <w:divsChild>
                    <w:div w:id="138764294">
                      <w:marLeft w:val="0"/>
                      <w:marRight w:val="0"/>
                      <w:marTop w:val="0"/>
                      <w:marBottom w:val="0"/>
                      <w:divBdr>
                        <w:top w:val="none" w:sz="0" w:space="0" w:color="auto"/>
                        <w:left w:val="none" w:sz="0" w:space="0" w:color="auto"/>
                        <w:bottom w:val="none" w:sz="0" w:space="0" w:color="auto"/>
                        <w:right w:val="none" w:sz="0" w:space="0" w:color="auto"/>
                      </w:divBdr>
                    </w:div>
                  </w:divsChild>
                </w:div>
                <w:div w:id="1507592078">
                  <w:marLeft w:val="0"/>
                  <w:marRight w:val="0"/>
                  <w:marTop w:val="0"/>
                  <w:marBottom w:val="0"/>
                  <w:divBdr>
                    <w:top w:val="none" w:sz="0" w:space="0" w:color="auto"/>
                    <w:left w:val="none" w:sz="0" w:space="0" w:color="auto"/>
                    <w:bottom w:val="none" w:sz="0" w:space="0" w:color="auto"/>
                    <w:right w:val="none" w:sz="0" w:space="0" w:color="auto"/>
                  </w:divBdr>
                </w:div>
                <w:div w:id="1612787218">
                  <w:marLeft w:val="0"/>
                  <w:marRight w:val="0"/>
                  <w:marTop w:val="0"/>
                  <w:marBottom w:val="0"/>
                  <w:divBdr>
                    <w:top w:val="none" w:sz="0" w:space="0" w:color="auto"/>
                    <w:left w:val="none" w:sz="0" w:space="0" w:color="auto"/>
                    <w:bottom w:val="none" w:sz="0" w:space="0" w:color="auto"/>
                    <w:right w:val="none" w:sz="0" w:space="0" w:color="auto"/>
                  </w:divBdr>
                  <w:divsChild>
                    <w:div w:id="566307815">
                      <w:marLeft w:val="0"/>
                      <w:marRight w:val="0"/>
                      <w:marTop w:val="0"/>
                      <w:marBottom w:val="0"/>
                      <w:divBdr>
                        <w:top w:val="none" w:sz="0" w:space="0" w:color="auto"/>
                        <w:left w:val="none" w:sz="0" w:space="0" w:color="auto"/>
                        <w:bottom w:val="none" w:sz="0" w:space="0" w:color="auto"/>
                        <w:right w:val="none" w:sz="0" w:space="0" w:color="auto"/>
                      </w:divBdr>
                    </w:div>
                  </w:divsChild>
                </w:div>
                <w:div w:id="1845124035">
                  <w:marLeft w:val="0"/>
                  <w:marRight w:val="0"/>
                  <w:marTop w:val="0"/>
                  <w:marBottom w:val="0"/>
                  <w:divBdr>
                    <w:top w:val="none" w:sz="0" w:space="0" w:color="auto"/>
                    <w:left w:val="none" w:sz="0" w:space="0" w:color="auto"/>
                    <w:bottom w:val="none" w:sz="0" w:space="0" w:color="auto"/>
                    <w:right w:val="none" w:sz="0" w:space="0" w:color="auto"/>
                  </w:divBdr>
                  <w:divsChild>
                    <w:div w:id="1638030495">
                      <w:marLeft w:val="0"/>
                      <w:marRight w:val="0"/>
                      <w:marTop w:val="0"/>
                      <w:marBottom w:val="0"/>
                      <w:divBdr>
                        <w:top w:val="none" w:sz="0" w:space="0" w:color="auto"/>
                        <w:left w:val="none" w:sz="0" w:space="0" w:color="auto"/>
                        <w:bottom w:val="none" w:sz="0" w:space="0" w:color="auto"/>
                        <w:right w:val="none" w:sz="0" w:space="0" w:color="auto"/>
                      </w:divBdr>
                    </w:div>
                  </w:divsChild>
                </w:div>
                <w:div w:id="1949384761">
                  <w:marLeft w:val="0"/>
                  <w:marRight w:val="0"/>
                  <w:marTop w:val="0"/>
                  <w:marBottom w:val="0"/>
                  <w:divBdr>
                    <w:top w:val="none" w:sz="0" w:space="0" w:color="auto"/>
                    <w:left w:val="none" w:sz="0" w:space="0" w:color="auto"/>
                    <w:bottom w:val="none" w:sz="0" w:space="0" w:color="auto"/>
                    <w:right w:val="none" w:sz="0" w:space="0" w:color="auto"/>
                  </w:divBdr>
                  <w:divsChild>
                    <w:div w:id="5866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666211">
          <w:marLeft w:val="0"/>
          <w:marRight w:val="0"/>
          <w:marTop w:val="0"/>
          <w:marBottom w:val="0"/>
          <w:divBdr>
            <w:top w:val="none" w:sz="0" w:space="0" w:color="auto"/>
            <w:left w:val="none" w:sz="0" w:space="0" w:color="auto"/>
            <w:bottom w:val="none" w:sz="0" w:space="0" w:color="auto"/>
            <w:right w:val="none" w:sz="0" w:space="0" w:color="auto"/>
          </w:divBdr>
        </w:div>
        <w:div w:id="375735112">
          <w:marLeft w:val="0"/>
          <w:marRight w:val="0"/>
          <w:marTop w:val="0"/>
          <w:marBottom w:val="0"/>
          <w:divBdr>
            <w:top w:val="none" w:sz="0" w:space="0" w:color="auto"/>
            <w:left w:val="none" w:sz="0" w:space="0" w:color="auto"/>
            <w:bottom w:val="none" w:sz="0" w:space="0" w:color="auto"/>
            <w:right w:val="none" w:sz="0" w:space="0" w:color="auto"/>
          </w:divBdr>
        </w:div>
        <w:div w:id="452597963">
          <w:marLeft w:val="0"/>
          <w:marRight w:val="0"/>
          <w:marTop w:val="0"/>
          <w:marBottom w:val="0"/>
          <w:divBdr>
            <w:top w:val="none" w:sz="0" w:space="0" w:color="auto"/>
            <w:left w:val="none" w:sz="0" w:space="0" w:color="auto"/>
            <w:bottom w:val="none" w:sz="0" w:space="0" w:color="auto"/>
            <w:right w:val="none" w:sz="0" w:space="0" w:color="auto"/>
          </w:divBdr>
        </w:div>
        <w:div w:id="474104858">
          <w:marLeft w:val="0"/>
          <w:marRight w:val="0"/>
          <w:marTop w:val="0"/>
          <w:marBottom w:val="0"/>
          <w:divBdr>
            <w:top w:val="none" w:sz="0" w:space="0" w:color="auto"/>
            <w:left w:val="none" w:sz="0" w:space="0" w:color="auto"/>
            <w:bottom w:val="none" w:sz="0" w:space="0" w:color="auto"/>
            <w:right w:val="none" w:sz="0" w:space="0" w:color="auto"/>
          </w:divBdr>
        </w:div>
        <w:div w:id="533277439">
          <w:marLeft w:val="0"/>
          <w:marRight w:val="0"/>
          <w:marTop w:val="0"/>
          <w:marBottom w:val="0"/>
          <w:divBdr>
            <w:top w:val="none" w:sz="0" w:space="0" w:color="auto"/>
            <w:left w:val="none" w:sz="0" w:space="0" w:color="auto"/>
            <w:bottom w:val="none" w:sz="0" w:space="0" w:color="auto"/>
            <w:right w:val="none" w:sz="0" w:space="0" w:color="auto"/>
          </w:divBdr>
        </w:div>
        <w:div w:id="569267693">
          <w:marLeft w:val="0"/>
          <w:marRight w:val="0"/>
          <w:marTop w:val="0"/>
          <w:marBottom w:val="0"/>
          <w:divBdr>
            <w:top w:val="none" w:sz="0" w:space="0" w:color="auto"/>
            <w:left w:val="none" w:sz="0" w:space="0" w:color="auto"/>
            <w:bottom w:val="none" w:sz="0" w:space="0" w:color="auto"/>
            <w:right w:val="none" w:sz="0" w:space="0" w:color="auto"/>
          </w:divBdr>
        </w:div>
        <w:div w:id="571082237">
          <w:marLeft w:val="0"/>
          <w:marRight w:val="0"/>
          <w:marTop w:val="0"/>
          <w:marBottom w:val="0"/>
          <w:divBdr>
            <w:top w:val="none" w:sz="0" w:space="0" w:color="auto"/>
            <w:left w:val="none" w:sz="0" w:space="0" w:color="auto"/>
            <w:bottom w:val="none" w:sz="0" w:space="0" w:color="auto"/>
            <w:right w:val="none" w:sz="0" w:space="0" w:color="auto"/>
          </w:divBdr>
        </w:div>
        <w:div w:id="593367883">
          <w:marLeft w:val="0"/>
          <w:marRight w:val="0"/>
          <w:marTop w:val="0"/>
          <w:marBottom w:val="0"/>
          <w:divBdr>
            <w:top w:val="none" w:sz="0" w:space="0" w:color="auto"/>
            <w:left w:val="none" w:sz="0" w:space="0" w:color="auto"/>
            <w:bottom w:val="none" w:sz="0" w:space="0" w:color="auto"/>
            <w:right w:val="none" w:sz="0" w:space="0" w:color="auto"/>
          </w:divBdr>
        </w:div>
        <w:div w:id="599531965">
          <w:marLeft w:val="0"/>
          <w:marRight w:val="0"/>
          <w:marTop w:val="0"/>
          <w:marBottom w:val="0"/>
          <w:divBdr>
            <w:top w:val="none" w:sz="0" w:space="0" w:color="auto"/>
            <w:left w:val="none" w:sz="0" w:space="0" w:color="auto"/>
            <w:bottom w:val="none" w:sz="0" w:space="0" w:color="auto"/>
            <w:right w:val="none" w:sz="0" w:space="0" w:color="auto"/>
          </w:divBdr>
        </w:div>
        <w:div w:id="600072615">
          <w:marLeft w:val="0"/>
          <w:marRight w:val="0"/>
          <w:marTop w:val="0"/>
          <w:marBottom w:val="0"/>
          <w:divBdr>
            <w:top w:val="none" w:sz="0" w:space="0" w:color="auto"/>
            <w:left w:val="none" w:sz="0" w:space="0" w:color="auto"/>
            <w:bottom w:val="none" w:sz="0" w:space="0" w:color="auto"/>
            <w:right w:val="none" w:sz="0" w:space="0" w:color="auto"/>
          </w:divBdr>
        </w:div>
        <w:div w:id="652832132">
          <w:marLeft w:val="0"/>
          <w:marRight w:val="0"/>
          <w:marTop w:val="0"/>
          <w:marBottom w:val="0"/>
          <w:divBdr>
            <w:top w:val="none" w:sz="0" w:space="0" w:color="auto"/>
            <w:left w:val="none" w:sz="0" w:space="0" w:color="auto"/>
            <w:bottom w:val="none" w:sz="0" w:space="0" w:color="auto"/>
            <w:right w:val="none" w:sz="0" w:space="0" w:color="auto"/>
          </w:divBdr>
        </w:div>
        <w:div w:id="672685333">
          <w:marLeft w:val="0"/>
          <w:marRight w:val="0"/>
          <w:marTop w:val="0"/>
          <w:marBottom w:val="0"/>
          <w:divBdr>
            <w:top w:val="none" w:sz="0" w:space="0" w:color="auto"/>
            <w:left w:val="none" w:sz="0" w:space="0" w:color="auto"/>
            <w:bottom w:val="none" w:sz="0" w:space="0" w:color="auto"/>
            <w:right w:val="none" w:sz="0" w:space="0" w:color="auto"/>
          </w:divBdr>
        </w:div>
        <w:div w:id="729115541">
          <w:marLeft w:val="0"/>
          <w:marRight w:val="0"/>
          <w:marTop w:val="0"/>
          <w:marBottom w:val="0"/>
          <w:divBdr>
            <w:top w:val="none" w:sz="0" w:space="0" w:color="auto"/>
            <w:left w:val="none" w:sz="0" w:space="0" w:color="auto"/>
            <w:bottom w:val="none" w:sz="0" w:space="0" w:color="auto"/>
            <w:right w:val="none" w:sz="0" w:space="0" w:color="auto"/>
          </w:divBdr>
        </w:div>
        <w:div w:id="740906233">
          <w:marLeft w:val="0"/>
          <w:marRight w:val="0"/>
          <w:marTop w:val="0"/>
          <w:marBottom w:val="0"/>
          <w:divBdr>
            <w:top w:val="none" w:sz="0" w:space="0" w:color="auto"/>
            <w:left w:val="none" w:sz="0" w:space="0" w:color="auto"/>
            <w:bottom w:val="none" w:sz="0" w:space="0" w:color="auto"/>
            <w:right w:val="none" w:sz="0" w:space="0" w:color="auto"/>
          </w:divBdr>
        </w:div>
        <w:div w:id="832523282">
          <w:marLeft w:val="0"/>
          <w:marRight w:val="0"/>
          <w:marTop w:val="0"/>
          <w:marBottom w:val="0"/>
          <w:divBdr>
            <w:top w:val="none" w:sz="0" w:space="0" w:color="auto"/>
            <w:left w:val="none" w:sz="0" w:space="0" w:color="auto"/>
            <w:bottom w:val="none" w:sz="0" w:space="0" w:color="auto"/>
            <w:right w:val="none" w:sz="0" w:space="0" w:color="auto"/>
          </w:divBdr>
        </w:div>
        <w:div w:id="858160977">
          <w:marLeft w:val="0"/>
          <w:marRight w:val="0"/>
          <w:marTop w:val="0"/>
          <w:marBottom w:val="0"/>
          <w:divBdr>
            <w:top w:val="none" w:sz="0" w:space="0" w:color="auto"/>
            <w:left w:val="none" w:sz="0" w:space="0" w:color="auto"/>
            <w:bottom w:val="none" w:sz="0" w:space="0" w:color="auto"/>
            <w:right w:val="none" w:sz="0" w:space="0" w:color="auto"/>
          </w:divBdr>
        </w:div>
        <w:div w:id="889152869">
          <w:marLeft w:val="0"/>
          <w:marRight w:val="0"/>
          <w:marTop w:val="0"/>
          <w:marBottom w:val="0"/>
          <w:divBdr>
            <w:top w:val="none" w:sz="0" w:space="0" w:color="auto"/>
            <w:left w:val="none" w:sz="0" w:space="0" w:color="auto"/>
            <w:bottom w:val="none" w:sz="0" w:space="0" w:color="auto"/>
            <w:right w:val="none" w:sz="0" w:space="0" w:color="auto"/>
          </w:divBdr>
        </w:div>
        <w:div w:id="892471037">
          <w:marLeft w:val="0"/>
          <w:marRight w:val="0"/>
          <w:marTop w:val="0"/>
          <w:marBottom w:val="0"/>
          <w:divBdr>
            <w:top w:val="none" w:sz="0" w:space="0" w:color="auto"/>
            <w:left w:val="none" w:sz="0" w:space="0" w:color="auto"/>
            <w:bottom w:val="none" w:sz="0" w:space="0" w:color="auto"/>
            <w:right w:val="none" w:sz="0" w:space="0" w:color="auto"/>
          </w:divBdr>
        </w:div>
        <w:div w:id="909921960">
          <w:marLeft w:val="0"/>
          <w:marRight w:val="0"/>
          <w:marTop w:val="0"/>
          <w:marBottom w:val="0"/>
          <w:divBdr>
            <w:top w:val="none" w:sz="0" w:space="0" w:color="auto"/>
            <w:left w:val="none" w:sz="0" w:space="0" w:color="auto"/>
            <w:bottom w:val="none" w:sz="0" w:space="0" w:color="auto"/>
            <w:right w:val="none" w:sz="0" w:space="0" w:color="auto"/>
          </w:divBdr>
        </w:div>
        <w:div w:id="979532289">
          <w:marLeft w:val="0"/>
          <w:marRight w:val="0"/>
          <w:marTop w:val="0"/>
          <w:marBottom w:val="0"/>
          <w:divBdr>
            <w:top w:val="none" w:sz="0" w:space="0" w:color="auto"/>
            <w:left w:val="none" w:sz="0" w:space="0" w:color="auto"/>
            <w:bottom w:val="none" w:sz="0" w:space="0" w:color="auto"/>
            <w:right w:val="none" w:sz="0" w:space="0" w:color="auto"/>
          </w:divBdr>
        </w:div>
        <w:div w:id="991056972">
          <w:marLeft w:val="0"/>
          <w:marRight w:val="0"/>
          <w:marTop w:val="0"/>
          <w:marBottom w:val="0"/>
          <w:divBdr>
            <w:top w:val="none" w:sz="0" w:space="0" w:color="auto"/>
            <w:left w:val="none" w:sz="0" w:space="0" w:color="auto"/>
            <w:bottom w:val="none" w:sz="0" w:space="0" w:color="auto"/>
            <w:right w:val="none" w:sz="0" w:space="0" w:color="auto"/>
          </w:divBdr>
        </w:div>
        <w:div w:id="1002732549">
          <w:marLeft w:val="0"/>
          <w:marRight w:val="0"/>
          <w:marTop w:val="0"/>
          <w:marBottom w:val="0"/>
          <w:divBdr>
            <w:top w:val="none" w:sz="0" w:space="0" w:color="auto"/>
            <w:left w:val="none" w:sz="0" w:space="0" w:color="auto"/>
            <w:bottom w:val="none" w:sz="0" w:space="0" w:color="auto"/>
            <w:right w:val="none" w:sz="0" w:space="0" w:color="auto"/>
          </w:divBdr>
        </w:div>
        <w:div w:id="1032340305">
          <w:marLeft w:val="0"/>
          <w:marRight w:val="0"/>
          <w:marTop w:val="0"/>
          <w:marBottom w:val="0"/>
          <w:divBdr>
            <w:top w:val="none" w:sz="0" w:space="0" w:color="auto"/>
            <w:left w:val="none" w:sz="0" w:space="0" w:color="auto"/>
            <w:bottom w:val="none" w:sz="0" w:space="0" w:color="auto"/>
            <w:right w:val="none" w:sz="0" w:space="0" w:color="auto"/>
          </w:divBdr>
        </w:div>
        <w:div w:id="1055740378">
          <w:marLeft w:val="0"/>
          <w:marRight w:val="0"/>
          <w:marTop w:val="0"/>
          <w:marBottom w:val="0"/>
          <w:divBdr>
            <w:top w:val="none" w:sz="0" w:space="0" w:color="auto"/>
            <w:left w:val="none" w:sz="0" w:space="0" w:color="auto"/>
            <w:bottom w:val="none" w:sz="0" w:space="0" w:color="auto"/>
            <w:right w:val="none" w:sz="0" w:space="0" w:color="auto"/>
          </w:divBdr>
        </w:div>
        <w:div w:id="1058474234">
          <w:marLeft w:val="0"/>
          <w:marRight w:val="0"/>
          <w:marTop w:val="0"/>
          <w:marBottom w:val="0"/>
          <w:divBdr>
            <w:top w:val="none" w:sz="0" w:space="0" w:color="auto"/>
            <w:left w:val="none" w:sz="0" w:space="0" w:color="auto"/>
            <w:bottom w:val="none" w:sz="0" w:space="0" w:color="auto"/>
            <w:right w:val="none" w:sz="0" w:space="0" w:color="auto"/>
          </w:divBdr>
        </w:div>
        <w:div w:id="1090659510">
          <w:marLeft w:val="0"/>
          <w:marRight w:val="0"/>
          <w:marTop w:val="0"/>
          <w:marBottom w:val="0"/>
          <w:divBdr>
            <w:top w:val="none" w:sz="0" w:space="0" w:color="auto"/>
            <w:left w:val="none" w:sz="0" w:space="0" w:color="auto"/>
            <w:bottom w:val="none" w:sz="0" w:space="0" w:color="auto"/>
            <w:right w:val="none" w:sz="0" w:space="0" w:color="auto"/>
          </w:divBdr>
        </w:div>
        <w:div w:id="1093471975">
          <w:marLeft w:val="0"/>
          <w:marRight w:val="0"/>
          <w:marTop w:val="0"/>
          <w:marBottom w:val="0"/>
          <w:divBdr>
            <w:top w:val="none" w:sz="0" w:space="0" w:color="auto"/>
            <w:left w:val="none" w:sz="0" w:space="0" w:color="auto"/>
            <w:bottom w:val="none" w:sz="0" w:space="0" w:color="auto"/>
            <w:right w:val="none" w:sz="0" w:space="0" w:color="auto"/>
          </w:divBdr>
        </w:div>
        <w:div w:id="1100221303">
          <w:marLeft w:val="0"/>
          <w:marRight w:val="0"/>
          <w:marTop w:val="0"/>
          <w:marBottom w:val="0"/>
          <w:divBdr>
            <w:top w:val="none" w:sz="0" w:space="0" w:color="auto"/>
            <w:left w:val="none" w:sz="0" w:space="0" w:color="auto"/>
            <w:bottom w:val="none" w:sz="0" w:space="0" w:color="auto"/>
            <w:right w:val="none" w:sz="0" w:space="0" w:color="auto"/>
          </w:divBdr>
        </w:div>
        <w:div w:id="1291790536">
          <w:marLeft w:val="0"/>
          <w:marRight w:val="0"/>
          <w:marTop w:val="0"/>
          <w:marBottom w:val="0"/>
          <w:divBdr>
            <w:top w:val="none" w:sz="0" w:space="0" w:color="auto"/>
            <w:left w:val="none" w:sz="0" w:space="0" w:color="auto"/>
            <w:bottom w:val="none" w:sz="0" w:space="0" w:color="auto"/>
            <w:right w:val="none" w:sz="0" w:space="0" w:color="auto"/>
          </w:divBdr>
        </w:div>
        <w:div w:id="1319773361">
          <w:marLeft w:val="0"/>
          <w:marRight w:val="0"/>
          <w:marTop w:val="0"/>
          <w:marBottom w:val="0"/>
          <w:divBdr>
            <w:top w:val="none" w:sz="0" w:space="0" w:color="auto"/>
            <w:left w:val="none" w:sz="0" w:space="0" w:color="auto"/>
            <w:bottom w:val="none" w:sz="0" w:space="0" w:color="auto"/>
            <w:right w:val="none" w:sz="0" w:space="0" w:color="auto"/>
          </w:divBdr>
        </w:div>
        <w:div w:id="1340086087">
          <w:marLeft w:val="0"/>
          <w:marRight w:val="0"/>
          <w:marTop w:val="0"/>
          <w:marBottom w:val="0"/>
          <w:divBdr>
            <w:top w:val="none" w:sz="0" w:space="0" w:color="auto"/>
            <w:left w:val="none" w:sz="0" w:space="0" w:color="auto"/>
            <w:bottom w:val="none" w:sz="0" w:space="0" w:color="auto"/>
            <w:right w:val="none" w:sz="0" w:space="0" w:color="auto"/>
          </w:divBdr>
          <w:divsChild>
            <w:div w:id="1179126376">
              <w:marLeft w:val="-75"/>
              <w:marRight w:val="0"/>
              <w:marTop w:val="30"/>
              <w:marBottom w:val="30"/>
              <w:divBdr>
                <w:top w:val="none" w:sz="0" w:space="0" w:color="auto"/>
                <w:left w:val="none" w:sz="0" w:space="0" w:color="auto"/>
                <w:bottom w:val="none" w:sz="0" w:space="0" w:color="auto"/>
                <w:right w:val="none" w:sz="0" w:space="0" w:color="auto"/>
              </w:divBdr>
              <w:divsChild>
                <w:div w:id="78791398">
                  <w:marLeft w:val="0"/>
                  <w:marRight w:val="0"/>
                  <w:marTop w:val="0"/>
                  <w:marBottom w:val="0"/>
                  <w:divBdr>
                    <w:top w:val="none" w:sz="0" w:space="0" w:color="auto"/>
                    <w:left w:val="none" w:sz="0" w:space="0" w:color="auto"/>
                    <w:bottom w:val="none" w:sz="0" w:space="0" w:color="auto"/>
                    <w:right w:val="none" w:sz="0" w:space="0" w:color="auto"/>
                  </w:divBdr>
                  <w:divsChild>
                    <w:div w:id="1812556798">
                      <w:marLeft w:val="0"/>
                      <w:marRight w:val="0"/>
                      <w:marTop w:val="0"/>
                      <w:marBottom w:val="0"/>
                      <w:divBdr>
                        <w:top w:val="none" w:sz="0" w:space="0" w:color="auto"/>
                        <w:left w:val="none" w:sz="0" w:space="0" w:color="auto"/>
                        <w:bottom w:val="none" w:sz="0" w:space="0" w:color="auto"/>
                        <w:right w:val="none" w:sz="0" w:space="0" w:color="auto"/>
                      </w:divBdr>
                    </w:div>
                  </w:divsChild>
                </w:div>
                <w:div w:id="275450431">
                  <w:marLeft w:val="0"/>
                  <w:marRight w:val="0"/>
                  <w:marTop w:val="0"/>
                  <w:marBottom w:val="0"/>
                  <w:divBdr>
                    <w:top w:val="none" w:sz="0" w:space="0" w:color="auto"/>
                    <w:left w:val="none" w:sz="0" w:space="0" w:color="auto"/>
                    <w:bottom w:val="none" w:sz="0" w:space="0" w:color="auto"/>
                    <w:right w:val="none" w:sz="0" w:space="0" w:color="auto"/>
                  </w:divBdr>
                  <w:divsChild>
                    <w:div w:id="174271578">
                      <w:marLeft w:val="0"/>
                      <w:marRight w:val="0"/>
                      <w:marTop w:val="0"/>
                      <w:marBottom w:val="0"/>
                      <w:divBdr>
                        <w:top w:val="none" w:sz="0" w:space="0" w:color="auto"/>
                        <w:left w:val="none" w:sz="0" w:space="0" w:color="auto"/>
                        <w:bottom w:val="none" w:sz="0" w:space="0" w:color="auto"/>
                        <w:right w:val="none" w:sz="0" w:space="0" w:color="auto"/>
                      </w:divBdr>
                    </w:div>
                  </w:divsChild>
                </w:div>
                <w:div w:id="331035411">
                  <w:marLeft w:val="0"/>
                  <w:marRight w:val="0"/>
                  <w:marTop w:val="0"/>
                  <w:marBottom w:val="0"/>
                  <w:divBdr>
                    <w:top w:val="none" w:sz="0" w:space="0" w:color="auto"/>
                    <w:left w:val="none" w:sz="0" w:space="0" w:color="auto"/>
                    <w:bottom w:val="none" w:sz="0" w:space="0" w:color="auto"/>
                    <w:right w:val="none" w:sz="0" w:space="0" w:color="auto"/>
                  </w:divBdr>
                  <w:divsChild>
                    <w:div w:id="216942217">
                      <w:marLeft w:val="0"/>
                      <w:marRight w:val="0"/>
                      <w:marTop w:val="0"/>
                      <w:marBottom w:val="0"/>
                      <w:divBdr>
                        <w:top w:val="none" w:sz="0" w:space="0" w:color="auto"/>
                        <w:left w:val="none" w:sz="0" w:space="0" w:color="auto"/>
                        <w:bottom w:val="none" w:sz="0" w:space="0" w:color="auto"/>
                        <w:right w:val="none" w:sz="0" w:space="0" w:color="auto"/>
                      </w:divBdr>
                    </w:div>
                  </w:divsChild>
                </w:div>
                <w:div w:id="341787539">
                  <w:marLeft w:val="0"/>
                  <w:marRight w:val="0"/>
                  <w:marTop w:val="0"/>
                  <w:marBottom w:val="0"/>
                  <w:divBdr>
                    <w:top w:val="none" w:sz="0" w:space="0" w:color="auto"/>
                    <w:left w:val="none" w:sz="0" w:space="0" w:color="auto"/>
                    <w:bottom w:val="none" w:sz="0" w:space="0" w:color="auto"/>
                    <w:right w:val="none" w:sz="0" w:space="0" w:color="auto"/>
                  </w:divBdr>
                  <w:divsChild>
                    <w:div w:id="1314220063">
                      <w:marLeft w:val="0"/>
                      <w:marRight w:val="0"/>
                      <w:marTop w:val="0"/>
                      <w:marBottom w:val="0"/>
                      <w:divBdr>
                        <w:top w:val="none" w:sz="0" w:space="0" w:color="auto"/>
                        <w:left w:val="none" w:sz="0" w:space="0" w:color="auto"/>
                        <w:bottom w:val="none" w:sz="0" w:space="0" w:color="auto"/>
                        <w:right w:val="none" w:sz="0" w:space="0" w:color="auto"/>
                      </w:divBdr>
                    </w:div>
                  </w:divsChild>
                </w:div>
                <w:div w:id="389695648">
                  <w:marLeft w:val="0"/>
                  <w:marRight w:val="0"/>
                  <w:marTop w:val="0"/>
                  <w:marBottom w:val="0"/>
                  <w:divBdr>
                    <w:top w:val="none" w:sz="0" w:space="0" w:color="auto"/>
                    <w:left w:val="none" w:sz="0" w:space="0" w:color="auto"/>
                    <w:bottom w:val="none" w:sz="0" w:space="0" w:color="auto"/>
                    <w:right w:val="none" w:sz="0" w:space="0" w:color="auto"/>
                  </w:divBdr>
                  <w:divsChild>
                    <w:div w:id="1524709354">
                      <w:marLeft w:val="0"/>
                      <w:marRight w:val="0"/>
                      <w:marTop w:val="0"/>
                      <w:marBottom w:val="0"/>
                      <w:divBdr>
                        <w:top w:val="none" w:sz="0" w:space="0" w:color="auto"/>
                        <w:left w:val="none" w:sz="0" w:space="0" w:color="auto"/>
                        <w:bottom w:val="none" w:sz="0" w:space="0" w:color="auto"/>
                        <w:right w:val="none" w:sz="0" w:space="0" w:color="auto"/>
                      </w:divBdr>
                    </w:div>
                  </w:divsChild>
                </w:div>
                <w:div w:id="406001355">
                  <w:marLeft w:val="0"/>
                  <w:marRight w:val="0"/>
                  <w:marTop w:val="0"/>
                  <w:marBottom w:val="0"/>
                  <w:divBdr>
                    <w:top w:val="none" w:sz="0" w:space="0" w:color="auto"/>
                    <w:left w:val="none" w:sz="0" w:space="0" w:color="auto"/>
                    <w:bottom w:val="none" w:sz="0" w:space="0" w:color="auto"/>
                    <w:right w:val="none" w:sz="0" w:space="0" w:color="auto"/>
                  </w:divBdr>
                  <w:divsChild>
                    <w:div w:id="178782442">
                      <w:marLeft w:val="0"/>
                      <w:marRight w:val="0"/>
                      <w:marTop w:val="0"/>
                      <w:marBottom w:val="0"/>
                      <w:divBdr>
                        <w:top w:val="none" w:sz="0" w:space="0" w:color="auto"/>
                        <w:left w:val="none" w:sz="0" w:space="0" w:color="auto"/>
                        <w:bottom w:val="none" w:sz="0" w:space="0" w:color="auto"/>
                        <w:right w:val="none" w:sz="0" w:space="0" w:color="auto"/>
                      </w:divBdr>
                    </w:div>
                  </w:divsChild>
                </w:div>
                <w:div w:id="411901693">
                  <w:marLeft w:val="0"/>
                  <w:marRight w:val="0"/>
                  <w:marTop w:val="0"/>
                  <w:marBottom w:val="0"/>
                  <w:divBdr>
                    <w:top w:val="none" w:sz="0" w:space="0" w:color="auto"/>
                    <w:left w:val="none" w:sz="0" w:space="0" w:color="auto"/>
                    <w:bottom w:val="none" w:sz="0" w:space="0" w:color="auto"/>
                    <w:right w:val="none" w:sz="0" w:space="0" w:color="auto"/>
                  </w:divBdr>
                  <w:divsChild>
                    <w:div w:id="1528644440">
                      <w:marLeft w:val="0"/>
                      <w:marRight w:val="0"/>
                      <w:marTop w:val="0"/>
                      <w:marBottom w:val="0"/>
                      <w:divBdr>
                        <w:top w:val="none" w:sz="0" w:space="0" w:color="auto"/>
                        <w:left w:val="none" w:sz="0" w:space="0" w:color="auto"/>
                        <w:bottom w:val="none" w:sz="0" w:space="0" w:color="auto"/>
                        <w:right w:val="none" w:sz="0" w:space="0" w:color="auto"/>
                      </w:divBdr>
                    </w:div>
                  </w:divsChild>
                </w:div>
                <w:div w:id="444152048">
                  <w:marLeft w:val="0"/>
                  <w:marRight w:val="0"/>
                  <w:marTop w:val="0"/>
                  <w:marBottom w:val="0"/>
                  <w:divBdr>
                    <w:top w:val="none" w:sz="0" w:space="0" w:color="auto"/>
                    <w:left w:val="none" w:sz="0" w:space="0" w:color="auto"/>
                    <w:bottom w:val="none" w:sz="0" w:space="0" w:color="auto"/>
                    <w:right w:val="none" w:sz="0" w:space="0" w:color="auto"/>
                  </w:divBdr>
                  <w:divsChild>
                    <w:div w:id="710499595">
                      <w:marLeft w:val="0"/>
                      <w:marRight w:val="0"/>
                      <w:marTop w:val="0"/>
                      <w:marBottom w:val="0"/>
                      <w:divBdr>
                        <w:top w:val="none" w:sz="0" w:space="0" w:color="auto"/>
                        <w:left w:val="none" w:sz="0" w:space="0" w:color="auto"/>
                        <w:bottom w:val="none" w:sz="0" w:space="0" w:color="auto"/>
                        <w:right w:val="none" w:sz="0" w:space="0" w:color="auto"/>
                      </w:divBdr>
                    </w:div>
                  </w:divsChild>
                </w:div>
                <w:div w:id="586697587">
                  <w:marLeft w:val="0"/>
                  <w:marRight w:val="0"/>
                  <w:marTop w:val="0"/>
                  <w:marBottom w:val="0"/>
                  <w:divBdr>
                    <w:top w:val="none" w:sz="0" w:space="0" w:color="auto"/>
                    <w:left w:val="none" w:sz="0" w:space="0" w:color="auto"/>
                    <w:bottom w:val="none" w:sz="0" w:space="0" w:color="auto"/>
                    <w:right w:val="none" w:sz="0" w:space="0" w:color="auto"/>
                  </w:divBdr>
                  <w:divsChild>
                    <w:div w:id="1778136409">
                      <w:marLeft w:val="0"/>
                      <w:marRight w:val="0"/>
                      <w:marTop w:val="0"/>
                      <w:marBottom w:val="0"/>
                      <w:divBdr>
                        <w:top w:val="none" w:sz="0" w:space="0" w:color="auto"/>
                        <w:left w:val="none" w:sz="0" w:space="0" w:color="auto"/>
                        <w:bottom w:val="none" w:sz="0" w:space="0" w:color="auto"/>
                        <w:right w:val="none" w:sz="0" w:space="0" w:color="auto"/>
                      </w:divBdr>
                    </w:div>
                  </w:divsChild>
                </w:div>
                <w:div w:id="632642597">
                  <w:marLeft w:val="0"/>
                  <w:marRight w:val="0"/>
                  <w:marTop w:val="0"/>
                  <w:marBottom w:val="0"/>
                  <w:divBdr>
                    <w:top w:val="none" w:sz="0" w:space="0" w:color="auto"/>
                    <w:left w:val="none" w:sz="0" w:space="0" w:color="auto"/>
                    <w:bottom w:val="none" w:sz="0" w:space="0" w:color="auto"/>
                    <w:right w:val="none" w:sz="0" w:space="0" w:color="auto"/>
                  </w:divBdr>
                  <w:divsChild>
                    <w:div w:id="818885323">
                      <w:marLeft w:val="0"/>
                      <w:marRight w:val="0"/>
                      <w:marTop w:val="0"/>
                      <w:marBottom w:val="0"/>
                      <w:divBdr>
                        <w:top w:val="none" w:sz="0" w:space="0" w:color="auto"/>
                        <w:left w:val="none" w:sz="0" w:space="0" w:color="auto"/>
                        <w:bottom w:val="none" w:sz="0" w:space="0" w:color="auto"/>
                        <w:right w:val="none" w:sz="0" w:space="0" w:color="auto"/>
                      </w:divBdr>
                    </w:div>
                  </w:divsChild>
                </w:div>
                <w:div w:id="708840590">
                  <w:marLeft w:val="0"/>
                  <w:marRight w:val="0"/>
                  <w:marTop w:val="0"/>
                  <w:marBottom w:val="0"/>
                  <w:divBdr>
                    <w:top w:val="none" w:sz="0" w:space="0" w:color="auto"/>
                    <w:left w:val="none" w:sz="0" w:space="0" w:color="auto"/>
                    <w:bottom w:val="none" w:sz="0" w:space="0" w:color="auto"/>
                    <w:right w:val="none" w:sz="0" w:space="0" w:color="auto"/>
                  </w:divBdr>
                  <w:divsChild>
                    <w:div w:id="293758153">
                      <w:marLeft w:val="0"/>
                      <w:marRight w:val="0"/>
                      <w:marTop w:val="0"/>
                      <w:marBottom w:val="0"/>
                      <w:divBdr>
                        <w:top w:val="none" w:sz="0" w:space="0" w:color="auto"/>
                        <w:left w:val="none" w:sz="0" w:space="0" w:color="auto"/>
                        <w:bottom w:val="none" w:sz="0" w:space="0" w:color="auto"/>
                        <w:right w:val="none" w:sz="0" w:space="0" w:color="auto"/>
                      </w:divBdr>
                    </w:div>
                  </w:divsChild>
                </w:div>
                <w:div w:id="773937998">
                  <w:marLeft w:val="0"/>
                  <w:marRight w:val="0"/>
                  <w:marTop w:val="0"/>
                  <w:marBottom w:val="0"/>
                  <w:divBdr>
                    <w:top w:val="none" w:sz="0" w:space="0" w:color="auto"/>
                    <w:left w:val="none" w:sz="0" w:space="0" w:color="auto"/>
                    <w:bottom w:val="none" w:sz="0" w:space="0" w:color="auto"/>
                    <w:right w:val="none" w:sz="0" w:space="0" w:color="auto"/>
                  </w:divBdr>
                  <w:divsChild>
                    <w:div w:id="1934242590">
                      <w:marLeft w:val="0"/>
                      <w:marRight w:val="0"/>
                      <w:marTop w:val="0"/>
                      <w:marBottom w:val="0"/>
                      <w:divBdr>
                        <w:top w:val="none" w:sz="0" w:space="0" w:color="auto"/>
                        <w:left w:val="none" w:sz="0" w:space="0" w:color="auto"/>
                        <w:bottom w:val="none" w:sz="0" w:space="0" w:color="auto"/>
                        <w:right w:val="none" w:sz="0" w:space="0" w:color="auto"/>
                      </w:divBdr>
                    </w:div>
                  </w:divsChild>
                </w:div>
                <w:div w:id="790435648">
                  <w:marLeft w:val="0"/>
                  <w:marRight w:val="0"/>
                  <w:marTop w:val="0"/>
                  <w:marBottom w:val="0"/>
                  <w:divBdr>
                    <w:top w:val="none" w:sz="0" w:space="0" w:color="auto"/>
                    <w:left w:val="none" w:sz="0" w:space="0" w:color="auto"/>
                    <w:bottom w:val="none" w:sz="0" w:space="0" w:color="auto"/>
                    <w:right w:val="none" w:sz="0" w:space="0" w:color="auto"/>
                  </w:divBdr>
                  <w:divsChild>
                    <w:div w:id="1982998455">
                      <w:marLeft w:val="0"/>
                      <w:marRight w:val="0"/>
                      <w:marTop w:val="0"/>
                      <w:marBottom w:val="0"/>
                      <w:divBdr>
                        <w:top w:val="none" w:sz="0" w:space="0" w:color="auto"/>
                        <w:left w:val="none" w:sz="0" w:space="0" w:color="auto"/>
                        <w:bottom w:val="none" w:sz="0" w:space="0" w:color="auto"/>
                        <w:right w:val="none" w:sz="0" w:space="0" w:color="auto"/>
                      </w:divBdr>
                    </w:div>
                  </w:divsChild>
                </w:div>
                <w:div w:id="831482475">
                  <w:marLeft w:val="0"/>
                  <w:marRight w:val="0"/>
                  <w:marTop w:val="0"/>
                  <w:marBottom w:val="0"/>
                  <w:divBdr>
                    <w:top w:val="none" w:sz="0" w:space="0" w:color="auto"/>
                    <w:left w:val="none" w:sz="0" w:space="0" w:color="auto"/>
                    <w:bottom w:val="none" w:sz="0" w:space="0" w:color="auto"/>
                    <w:right w:val="none" w:sz="0" w:space="0" w:color="auto"/>
                  </w:divBdr>
                  <w:divsChild>
                    <w:div w:id="530535788">
                      <w:marLeft w:val="0"/>
                      <w:marRight w:val="0"/>
                      <w:marTop w:val="0"/>
                      <w:marBottom w:val="0"/>
                      <w:divBdr>
                        <w:top w:val="none" w:sz="0" w:space="0" w:color="auto"/>
                        <w:left w:val="none" w:sz="0" w:space="0" w:color="auto"/>
                        <w:bottom w:val="none" w:sz="0" w:space="0" w:color="auto"/>
                        <w:right w:val="none" w:sz="0" w:space="0" w:color="auto"/>
                      </w:divBdr>
                    </w:div>
                  </w:divsChild>
                </w:div>
                <w:div w:id="956374228">
                  <w:marLeft w:val="0"/>
                  <w:marRight w:val="0"/>
                  <w:marTop w:val="0"/>
                  <w:marBottom w:val="0"/>
                  <w:divBdr>
                    <w:top w:val="none" w:sz="0" w:space="0" w:color="auto"/>
                    <w:left w:val="none" w:sz="0" w:space="0" w:color="auto"/>
                    <w:bottom w:val="none" w:sz="0" w:space="0" w:color="auto"/>
                    <w:right w:val="none" w:sz="0" w:space="0" w:color="auto"/>
                  </w:divBdr>
                  <w:divsChild>
                    <w:div w:id="54361145">
                      <w:marLeft w:val="0"/>
                      <w:marRight w:val="0"/>
                      <w:marTop w:val="0"/>
                      <w:marBottom w:val="0"/>
                      <w:divBdr>
                        <w:top w:val="none" w:sz="0" w:space="0" w:color="auto"/>
                        <w:left w:val="none" w:sz="0" w:space="0" w:color="auto"/>
                        <w:bottom w:val="none" w:sz="0" w:space="0" w:color="auto"/>
                        <w:right w:val="none" w:sz="0" w:space="0" w:color="auto"/>
                      </w:divBdr>
                    </w:div>
                  </w:divsChild>
                </w:div>
                <w:div w:id="1080564112">
                  <w:marLeft w:val="0"/>
                  <w:marRight w:val="0"/>
                  <w:marTop w:val="0"/>
                  <w:marBottom w:val="0"/>
                  <w:divBdr>
                    <w:top w:val="none" w:sz="0" w:space="0" w:color="auto"/>
                    <w:left w:val="none" w:sz="0" w:space="0" w:color="auto"/>
                    <w:bottom w:val="none" w:sz="0" w:space="0" w:color="auto"/>
                    <w:right w:val="none" w:sz="0" w:space="0" w:color="auto"/>
                  </w:divBdr>
                  <w:divsChild>
                    <w:div w:id="355623104">
                      <w:marLeft w:val="0"/>
                      <w:marRight w:val="0"/>
                      <w:marTop w:val="0"/>
                      <w:marBottom w:val="0"/>
                      <w:divBdr>
                        <w:top w:val="none" w:sz="0" w:space="0" w:color="auto"/>
                        <w:left w:val="none" w:sz="0" w:space="0" w:color="auto"/>
                        <w:bottom w:val="none" w:sz="0" w:space="0" w:color="auto"/>
                        <w:right w:val="none" w:sz="0" w:space="0" w:color="auto"/>
                      </w:divBdr>
                    </w:div>
                  </w:divsChild>
                </w:div>
                <w:div w:id="1114715211">
                  <w:marLeft w:val="0"/>
                  <w:marRight w:val="0"/>
                  <w:marTop w:val="0"/>
                  <w:marBottom w:val="0"/>
                  <w:divBdr>
                    <w:top w:val="none" w:sz="0" w:space="0" w:color="auto"/>
                    <w:left w:val="none" w:sz="0" w:space="0" w:color="auto"/>
                    <w:bottom w:val="none" w:sz="0" w:space="0" w:color="auto"/>
                    <w:right w:val="none" w:sz="0" w:space="0" w:color="auto"/>
                  </w:divBdr>
                  <w:divsChild>
                    <w:div w:id="139082457">
                      <w:marLeft w:val="0"/>
                      <w:marRight w:val="0"/>
                      <w:marTop w:val="0"/>
                      <w:marBottom w:val="0"/>
                      <w:divBdr>
                        <w:top w:val="none" w:sz="0" w:space="0" w:color="auto"/>
                        <w:left w:val="none" w:sz="0" w:space="0" w:color="auto"/>
                        <w:bottom w:val="none" w:sz="0" w:space="0" w:color="auto"/>
                        <w:right w:val="none" w:sz="0" w:space="0" w:color="auto"/>
                      </w:divBdr>
                    </w:div>
                  </w:divsChild>
                </w:div>
                <w:div w:id="1262373583">
                  <w:marLeft w:val="0"/>
                  <w:marRight w:val="0"/>
                  <w:marTop w:val="0"/>
                  <w:marBottom w:val="0"/>
                  <w:divBdr>
                    <w:top w:val="none" w:sz="0" w:space="0" w:color="auto"/>
                    <w:left w:val="none" w:sz="0" w:space="0" w:color="auto"/>
                    <w:bottom w:val="none" w:sz="0" w:space="0" w:color="auto"/>
                    <w:right w:val="none" w:sz="0" w:space="0" w:color="auto"/>
                  </w:divBdr>
                  <w:divsChild>
                    <w:div w:id="43601944">
                      <w:marLeft w:val="0"/>
                      <w:marRight w:val="0"/>
                      <w:marTop w:val="0"/>
                      <w:marBottom w:val="0"/>
                      <w:divBdr>
                        <w:top w:val="none" w:sz="0" w:space="0" w:color="auto"/>
                        <w:left w:val="none" w:sz="0" w:space="0" w:color="auto"/>
                        <w:bottom w:val="none" w:sz="0" w:space="0" w:color="auto"/>
                        <w:right w:val="none" w:sz="0" w:space="0" w:color="auto"/>
                      </w:divBdr>
                    </w:div>
                  </w:divsChild>
                </w:div>
                <w:div w:id="1340277700">
                  <w:marLeft w:val="0"/>
                  <w:marRight w:val="0"/>
                  <w:marTop w:val="0"/>
                  <w:marBottom w:val="0"/>
                  <w:divBdr>
                    <w:top w:val="none" w:sz="0" w:space="0" w:color="auto"/>
                    <w:left w:val="none" w:sz="0" w:space="0" w:color="auto"/>
                    <w:bottom w:val="none" w:sz="0" w:space="0" w:color="auto"/>
                    <w:right w:val="none" w:sz="0" w:space="0" w:color="auto"/>
                  </w:divBdr>
                  <w:divsChild>
                    <w:div w:id="1067875249">
                      <w:marLeft w:val="0"/>
                      <w:marRight w:val="0"/>
                      <w:marTop w:val="0"/>
                      <w:marBottom w:val="0"/>
                      <w:divBdr>
                        <w:top w:val="none" w:sz="0" w:space="0" w:color="auto"/>
                        <w:left w:val="none" w:sz="0" w:space="0" w:color="auto"/>
                        <w:bottom w:val="none" w:sz="0" w:space="0" w:color="auto"/>
                        <w:right w:val="none" w:sz="0" w:space="0" w:color="auto"/>
                      </w:divBdr>
                    </w:div>
                  </w:divsChild>
                </w:div>
                <w:div w:id="1647779215">
                  <w:marLeft w:val="0"/>
                  <w:marRight w:val="0"/>
                  <w:marTop w:val="0"/>
                  <w:marBottom w:val="0"/>
                  <w:divBdr>
                    <w:top w:val="none" w:sz="0" w:space="0" w:color="auto"/>
                    <w:left w:val="none" w:sz="0" w:space="0" w:color="auto"/>
                    <w:bottom w:val="none" w:sz="0" w:space="0" w:color="auto"/>
                    <w:right w:val="none" w:sz="0" w:space="0" w:color="auto"/>
                  </w:divBdr>
                  <w:divsChild>
                    <w:div w:id="1873952081">
                      <w:marLeft w:val="0"/>
                      <w:marRight w:val="0"/>
                      <w:marTop w:val="0"/>
                      <w:marBottom w:val="0"/>
                      <w:divBdr>
                        <w:top w:val="none" w:sz="0" w:space="0" w:color="auto"/>
                        <w:left w:val="none" w:sz="0" w:space="0" w:color="auto"/>
                        <w:bottom w:val="none" w:sz="0" w:space="0" w:color="auto"/>
                        <w:right w:val="none" w:sz="0" w:space="0" w:color="auto"/>
                      </w:divBdr>
                    </w:div>
                  </w:divsChild>
                </w:div>
                <w:div w:id="1705866146">
                  <w:marLeft w:val="0"/>
                  <w:marRight w:val="0"/>
                  <w:marTop w:val="0"/>
                  <w:marBottom w:val="0"/>
                  <w:divBdr>
                    <w:top w:val="none" w:sz="0" w:space="0" w:color="auto"/>
                    <w:left w:val="none" w:sz="0" w:space="0" w:color="auto"/>
                    <w:bottom w:val="none" w:sz="0" w:space="0" w:color="auto"/>
                    <w:right w:val="none" w:sz="0" w:space="0" w:color="auto"/>
                  </w:divBdr>
                  <w:divsChild>
                    <w:div w:id="629437381">
                      <w:marLeft w:val="0"/>
                      <w:marRight w:val="0"/>
                      <w:marTop w:val="0"/>
                      <w:marBottom w:val="0"/>
                      <w:divBdr>
                        <w:top w:val="none" w:sz="0" w:space="0" w:color="auto"/>
                        <w:left w:val="none" w:sz="0" w:space="0" w:color="auto"/>
                        <w:bottom w:val="none" w:sz="0" w:space="0" w:color="auto"/>
                        <w:right w:val="none" w:sz="0" w:space="0" w:color="auto"/>
                      </w:divBdr>
                    </w:div>
                  </w:divsChild>
                </w:div>
                <w:div w:id="1743717664">
                  <w:marLeft w:val="0"/>
                  <w:marRight w:val="0"/>
                  <w:marTop w:val="0"/>
                  <w:marBottom w:val="0"/>
                  <w:divBdr>
                    <w:top w:val="none" w:sz="0" w:space="0" w:color="auto"/>
                    <w:left w:val="none" w:sz="0" w:space="0" w:color="auto"/>
                    <w:bottom w:val="none" w:sz="0" w:space="0" w:color="auto"/>
                    <w:right w:val="none" w:sz="0" w:space="0" w:color="auto"/>
                  </w:divBdr>
                  <w:divsChild>
                    <w:div w:id="794368244">
                      <w:marLeft w:val="0"/>
                      <w:marRight w:val="0"/>
                      <w:marTop w:val="0"/>
                      <w:marBottom w:val="0"/>
                      <w:divBdr>
                        <w:top w:val="none" w:sz="0" w:space="0" w:color="auto"/>
                        <w:left w:val="none" w:sz="0" w:space="0" w:color="auto"/>
                        <w:bottom w:val="none" w:sz="0" w:space="0" w:color="auto"/>
                        <w:right w:val="none" w:sz="0" w:space="0" w:color="auto"/>
                      </w:divBdr>
                    </w:div>
                  </w:divsChild>
                </w:div>
                <w:div w:id="1823353748">
                  <w:marLeft w:val="0"/>
                  <w:marRight w:val="0"/>
                  <w:marTop w:val="0"/>
                  <w:marBottom w:val="0"/>
                  <w:divBdr>
                    <w:top w:val="none" w:sz="0" w:space="0" w:color="auto"/>
                    <w:left w:val="none" w:sz="0" w:space="0" w:color="auto"/>
                    <w:bottom w:val="none" w:sz="0" w:space="0" w:color="auto"/>
                    <w:right w:val="none" w:sz="0" w:space="0" w:color="auto"/>
                  </w:divBdr>
                  <w:divsChild>
                    <w:div w:id="828443845">
                      <w:marLeft w:val="0"/>
                      <w:marRight w:val="0"/>
                      <w:marTop w:val="0"/>
                      <w:marBottom w:val="0"/>
                      <w:divBdr>
                        <w:top w:val="none" w:sz="0" w:space="0" w:color="auto"/>
                        <w:left w:val="none" w:sz="0" w:space="0" w:color="auto"/>
                        <w:bottom w:val="none" w:sz="0" w:space="0" w:color="auto"/>
                        <w:right w:val="none" w:sz="0" w:space="0" w:color="auto"/>
                      </w:divBdr>
                    </w:div>
                    <w:div w:id="1033920346">
                      <w:marLeft w:val="0"/>
                      <w:marRight w:val="0"/>
                      <w:marTop w:val="0"/>
                      <w:marBottom w:val="0"/>
                      <w:divBdr>
                        <w:top w:val="none" w:sz="0" w:space="0" w:color="auto"/>
                        <w:left w:val="none" w:sz="0" w:space="0" w:color="auto"/>
                        <w:bottom w:val="none" w:sz="0" w:space="0" w:color="auto"/>
                        <w:right w:val="none" w:sz="0" w:space="0" w:color="auto"/>
                      </w:divBdr>
                    </w:div>
                  </w:divsChild>
                </w:div>
                <w:div w:id="186092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29227">
          <w:marLeft w:val="0"/>
          <w:marRight w:val="0"/>
          <w:marTop w:val="0"/>
          <w:marBottom w:val="0"/>
          <w:divBdr>
            <w:top w:val="none" w:sz="0" w:space="0" w:color="auto"/>
            <w:left w:val="none" w:sz="0" w:space="0" w:color="auto"/>
            <w:bottom w:val="none" w:sz="0" w:space="0" w:color="auto"/>
            <w:right w:val="none" w:sz="0" w:space="0" w:color="auto"/>
          </w:divBdr>
        </w:div>
        <w:div w:id="1452045937">
          <w:marLeft w:val="0"/>
          <w:marRight w:val="0"/>
          <w:marTop w:val="0"/>
          <w:marBottom w:val="0"/>
          <w:divBdr>
            <w:top w:val="none" w:sz="0" w:space="0" w:color="auto"/>
            <w:left w:val="none" w:sz="0" w:space="0" w:color="auto"/>
            <w:bottom w:val="none" w:sz="0" w:space="0" w:color="auto"/>
            <w:right w:val="none" w:sz="0" w:space="0" w:color="auto"/>
          </w:divBdr>
        </w:div>
        <w:div w:id="1480458523">
          <w:marLeft w:val="0"/>
          <w:marRight w:val="0"/>
          <w:marTop w:val="0"/>
          <w:marBottom w:val="0"/>
          <w:divBdr>
            <w:top w:val="none" w:sz="0" w:space="0" w:color="auto"/>
            <w:left w:val="none" w:sz="0" w:space="0" w:color="auto"/>
            <w:bottom w:val="none" w:sz="0" w:space="0" w:color="auto"/>
            <w:right w:val="none" w:sz="0" w:space="0" w:color="auto"/>
          </w:divBdr>
        </w:div>
        <w:div w:id="1509833361">
          <w:marLeft w:val="0"/>
          <w:marRight w:val="0"/>
          <w:marTop w:val="0"/>
          <w:marBottom w:val="0"/>
          <w:divBdr>
            <w:top w:val="none" w:sz="0" w:space="0" w:color="auto"/>
            <w:left w:val="none" w:sz="0" w:space="0" w:color="auto"/>
            <w:bottom w:val="none" w:sz="0" w:space="0" w:color="auto"/>
            <w:right w:val="none" w:sz="0" w:space="0" w:color="auto"/>
          </w:divBdr>
        </w:div>
        <w:div w:id="1521703531">
          <w:marLeft w:val="0"/>
          <w:marRight w:val="0"/>
          <w:marTop w:val="0"/>
          <w:marBottom w:val="0"/>
          <w:divBdr>
            <w:top w:val="none" w:sz="0" w:space="0" w:color="auto"/>
            <w:left w:val="none" w:sz="0" w:space="0" w:color="auto"/>
            <w:bottom w:val="none" w:sz="0" w:space="0" w:color="auto"/>
            <w:right w:val="none" w:sz="0" w:space="0" w:color="auto"/>
          </w:divBdr>
        </w:div>
        <w:div w:id="1642345895">
          <w:marLeft w:val="0"/>
          <w:marRight w:val="0"/>
          <w:marTop w:val="0"/>
          <w:marBottom w:val="0"/>
          <w:divBdr>
            <w:top w:val="none" w:sz="0" w:space="0" w:color="auto"/>
            <w:left w:val="none" w:sz="0" w:space="0" w:color="auto"/>
            <w:bottom w:val="none" w:sz="0" w:space="0" w:color="auto"/>
            <w:right w:val="none" w:sz="0" w:space="0" w:color="auto"/>
          </w:divBdr>
        </w:div>
        <w:div w:id="1662077869">
          <w:marLeft w:val="0"/>
          <w:marRight w:val="0"/>
          <w:marTop w:val="0"/>
          <w:marBottom w:val="0"/>
          <w:divBdr>
            <w:top w:val="none" w:sz="0" w:space="0" w:color="auto"/>
            <w:left w:val="none" w:sz="0" w:space="0" w:color="auto"/>
            <w:bottom w:val="none" w:sz="0" w:space="0" w:color="auto"/>
            <w:right w:val="none" w:sz="0" w:space="0" w:color="auto"/>
          </w:divBdr>
        </w:div>
        <w:div w:id="1687440347">
          <w:marLeft w:val="0"/>
          <w:marRight w:val="0"/>
          <w:marTop w:val="0"/>
          <w:marBottom w:val="0"/>
          <w:divBdr>
            <w:top w:val="none" w:sz="0" w:space="0" w:color="auto"/>
            <w:left w:val="none" w:sz="0" w:space="0" w:color="auto"/>
            <w:bottom w:val="none" w:sz="0" w:space="0" w:color="auto"/>
            <w:right w:val="none" w:sz="0" w:space="0" w:color="auto"/>
          </w:divBdr>
        </w:div>
        <w:div w:id="1699238849">
          <w:marLeft w:val="0"/>
          <w:marRight w:val="0"/>
          <w:marTop w:val="0"/>
          <w:marBottom w:val="0"/>
          <w:divBdr>
            <w:top w:val="none" w:sz="0" w:space="0" w:color="auto"/>
            <w:left w:val="none" w:sz="0" w:space="0" w:color="auto"/>
            <w:bottom w:val="none" w:sz="0" w:space="0" w:color="auto"/>
            <w:right w:val="none" w:sz="0" w:space="0" w:color="auto"/>
          </w:divBdr>
        </w:div>
        <w:div w:id="1716268437">
          <w:marLeft w:val="0"/>
          <w:marRight w:val="0"/>
          <w:marTop w:val="0"/>
          <w:marBottom w:val="0"/>
          <w:divBdr>
            <w:top w:val="none" w:sz="0" w:space="0" w:color="auto"/>
            <w:left w:val="none" w:sz="0" w:space="0" w:color="auto"/>
            <w:bottom w:val="none" w:sz="0" w:space="0" w:color="auto"/>
            <w:right w:val="none" w:sz="0" w:space="0" w:color="auto"/>
          </w:divBdr>
        </w:div>
        <w:div w:id="1732583255">
          <w:marLeft w:val="0"/>
          <w:marRight w:val="0"/>
          <w:marTop w:val="0"/>
          <w:marBottom w:val="0"/>
          <w:divBdr>
            <w:top w:val="none" w:sz="0" w:space="0" w:color="auto"/>
            <w:left w:val="none" w:sz="0" w:space="0" w:color="auto"/>
            <w:bottom w:val="none" w:sz="0" w:space="0" w:color="auto"/>
            <w:right w:val="none" w:sz="0" w:space="0" w:color="auto"/>
          </w:divBdr>
        </w:div>
        <w:div w:id="1739786084">
          <w:marLeft w:val="0"/>
          <w:marRight w:val="0"/>
          <w:marTop w:val="0"/>
          <w:marBottom w:val="0"/>
          <w:divBdr>
            <w:top w:val="none" w:sz="0" w:space="0" w:color="auto"/>
            <w:left w:val="none" w:sz="0" w:space="0" w:color="auto"/>
            <w:bottom w:val="none" w:sz="0" w:space="0" w:color="auto"/>
            <w:right w:val="none" w:sz="0" w:space="0" w:color="auto"/>
          </w:divBdr>
        </w:div>
        <w:div w:id="1758551347">
          <w:marLeft w:val="0"/>
          <w:marRight w:val="0"/>
          <w:marTop w:val="0"/>
          <w:marBottom w:val="0"/>
          <w:divBdr>
            <w:top w:val="none" w:sz="0" w:space="0" w:color="auto"/>
            <w:left w:val="none" w:sz="0" w:space="0" w:color="auto"/>
            <w:bottom w:val="none" w:sz="0" w:space="0" w:color="auto"/>
            <w:right w:val="none" w:sz="0" w:space="0" w:color="auto"/>
          </w:divBdr>
        </w:div>
        <w:div w:id="1763142811">
          <w:marLeft w:val="0"/>
          <w:marRight w:val="0"/>
          <w:marTop w:val="0"/>
          <w:marBottom w:val="0"/>
          <w:divBdr>
            <w:top w:val="none" w:sz="0" w:space="0" w:color="auto"/>
            <w:left w:val="none" w:sz="0" w:space="0" w:color="auto"/>
            <w:bottom w:val="none" w:sz="0" w:space="0" w:color="auto"/>
            <w:right w:val="none" w:sz="0" w:space="0" w:color="auto"/>
          </w:divBdr>
          <w:divsChild>
            <w:div w:id="277179944">
              <w:marLeft w:val="0"/>
              <w:marRight w:val="0"/>
              <w:marTop w:val="0"/>
              <w:marBottom w:val="0"/>
              <w:divBdr>
                <w:top w:val="none" w:sz="0" w:space="0" w:color="auto"/>
                <w:left w:val="none" w:sz="0" w:space="0" w:color="auto"/>
                <w:bottom w:val="none" w:sz="0" w:space="0" w:color="auto"/>
                <w:right w:val="none" w:sz="0" w:space="0" w:color="auto"/>
              </w:divBdr>
            </w:div>
            <w:div w:id="390881822">
              <w:marLeft w:val="0"/>
              <w:marRight w:val="0"/>
              <w:marTop w:val="0"/>
              <w:marBottom w:val="0"/>
              <w:divBdr>
                <w:top w:val="none" w:sz="0" w:space="0" w:color="auto"/>
                <w:left w:val="none" w:sz="0" w:space="0" w:color="auto"/>
                <w:bottom w:val="none" w:sz="0" w:space="0" w:color="auto"/>
                <w:right w:val="none" w:sz="0" w:space="0" w:color="auto"/>
              </w:divBdr>
            </w:div>
            <w:div w:id="635990802">
              <w:marLeft w:val="0"/>
              <w:marRight w:val="0"/>
              <w:marTop w:val="0"/>
              <w:marBottom w:val="0"/>
              <w:divBdr>
                <w:top w:val="none" w:sz="0" w:space="0" w:color="auto"/>
                <w:left w:val="none" w:sz="0" w:space="0" w:color="auto"/>
                <w:bottom w:val="none" w:sz="0" w:space="0" w:color="auto"/>
                <w:right w:val="none" w:sz="0" w:space="0" w:color="auto"/>
              </w:divBdr>
            </w:div>
            <w:div w:id="743377034">
              <w:marLeft w:val="0"/>
              <w:marRight w:val="0"/>
              <w:marTop w:val="0"/>
              <w:marBottom w:val="0"/>
              <w:divBdr>
                <w:top w:val="none" w:sz="0" w:space="0" w:color="auto"/>
                <w:left w:val="none" w:sz="0" w:space="0" w:color="auto"/>
                <w:bottom w:val="none" w:sz="0" w:space="0" w:color="auto"/>
                <w:right w:val="none" w:sz="0" w:space="0" w:color="auto"/>
              </w:divBdr>
            </w:div>
            <w:div w:id="801584291">
              <w:marLeft w:val="0"/>
              <w:marRight w:val="0"/>
              <w:marTop w:val="0"/>
              <w:marBottom w:val="0"/>
              <w:divBdr>
                <w:top w:val="none" w:sz="0" w:space="0" w:color="auto"/>
                <w:left w:val="none" w:sz="0" w:space="0" w:color="auto"/>
                <w:bottom w:val="none" w:sz="0" w:space="0" w:color="auto"/>
                <w:right w:val="none" w:sz="0" w:space="0" w:color="auto"/>
              </w:divBdr>
            </w:div>
            <w:div w:id="1020860735">
              <w:marLeft w:val="0"/>
              <w:marRight w:val="0"/>
              <w:marTop w:val="0"/>
              <w:marBottom w:val="0"/>
              <w:divBdr>
                <w:top w:val="none" w:sz="0" w:space="0" w:color="auto"/>
                <w:left w:val="none" w:sz="0" w:space="0" w:color="auto"/>
                <w:bottom w:val="none" w:sz="0" w:space="0" w:color="auto"/>
                <w:right w:val="none" w:sz="0" w:space="0" w:color="auto"/>
              </w:divBdr>
            </w:div>
            <w:div w:id="1823157959">
              <w:marLeft w:val="0"/>
              <w:marRight w:val="0"/>
              <w:marTop w:val="0"/>
              <w:marBottom w:val="0"/>
              <w:divBdr>
                <w:top w:val="none" w:sz="0" w:space="0" w:color="auto"/>
                <w:left w:val="none" w:sz="0" w:space="0" w:color="auto"/>
                <w:bottom w:val="none" w:sz="0" w:space="0" w:color="auto"/>
                <w:right w:val="none" w:sz="0" w:space="0" w:color="auto"/>
              </w:divBdr>
            </w:div>
            <w:div w:id="1950042744">
              <w:marLeft w:val="0"/>
              <w:marRight w:val="0"/>
              <w:marTop w:val="0"/>
              <w:marBottom w:val="0"/>
              <w:divBdr>
                <w:top w:val="none" w:sz="0" w:space="0" w:color="auto"/>
                <w:left w:val="none" w:sz="0" w:space="0" w:color="auto"/>
                <w:bottom w:val="none" w:sz="0" w:space="0" w:color="auto"/>
                <w:right w:val="none" w:sz="0" w:space="0" w:color="auto"/>
              </w:divBdr>
            </w:div>
          </w:divsChild>
        </w:div>
        <w:div w:id="1768034589">
          <w:marLeft w:val="0"/>
          <w:marRight w:val="0"/>
          <w:marTop w:val="0"/>
          <w:marBottom w:val="0"/>
          <w:divBdr>
            <w:top w:val="none" w:sz="0" w:space="0" w:color="auto"/>
            <w:left w:val="none" w:sz="0" w:space="0" w:color="auto"/>
            <w:bottom w:val="none" w:sz="0" w:space="0" w:color="auto"/>
            <w:right w:val="none" w:sz="0" w:space="0" w:color="auto"/>
          </w:divBdr>
        </w:div>
        <w:div w:id="1769110152">
          <w:marLeft w:val="0"/>
          <w:marRight w:val="0"/>
          <w:marTop w:val="0"/>
          <w:marBottom w:val="0"/>
          <w:divBdr>
            <w:top w:val="none" w:sz="0" w:space="0" w:color="auto"/>
            <w:left w:val="none" w:sz="0" w:space="0" w:color="auto"/>
            <w:bottom w:val="none" w:sz="0" w:space="0" w:color="auto"/>
            <w:right w:val="none" w:sz="0" w:space="0" w:color="auto"/>
          </w:divBdr>
        </w:div>
        <w:div w:id="1787505402">
          <w:marLeft w:val="0"/>
          <w:marRight w:val="0"/>
          <w:marTop w:val="0"/>
          <w:marBottom w:val="0"/>
          <w:divBdr>
            <w:top w:val="none" w:sz="0" w:space="0" w:color="auto"/>
            <w:left w:val="none" w:sz="0" w:space="0" w:color="auto"/>
            <w:bottom w:val="none" w:sz="0" w:space="0" w:color="auto"/>
            <w:right w:val="none" w:sz="0" w:space="0" w:color="auto"/>
          </w:divBdr>
        </w:div>
        <w:div w:id="1915970535">
          <w:marLeft w:val="0"/>
          <w:marRight w:val="0"/>
          <w:marTop w:val="0"/>
          <w:marBottom w:val="0"/>
          <w:divBdr>
            <w:top w:val="none" w:sz="0" w:space="0" w:color="auto"/>
            <w:left w:val="none" w:sz="0" w:space="0" w:color="auto"/>
            <w:bottom w:val="none" w:sz="0" w:space="0" w:color="auto"/>
            <w:right w:val="none" w:sz="0" w:space="0" w:color="auto"/>
          </w:divBdr>
        </w:div>
        <w:div w:id="1950433438">
          <w:marLeft w:val="0"/>
          <w:marRight w:val="0"/>
          <w:marTop w:val="0"/>
          <w:marBottom w:val="0"/>
          <w:divBdr>
            <w:top w:val="none" w:sz="0" w:space="0" w:color="auto"/>
            <w:left w:val="none" w:sz="0" w:space="0" w:color="auto"/>
            <w:bottom w:val="none" w:sz="0" w:space="0" w:color="auto"/>
            <w:right w:val="none" w:sz="0" w:space="0" w:color="auto"/>
          </w:divBdr>
        </w:div>
        <w:div w:id="1962490820">
          <w:marLeft w:val="0"/>
          <w:marRight w:val="0"/>
          <w:marTop w:val="0"/>
          <w:marBottom w:val="0"/>
          <w:divBdr>
            <w:top w:val="none" w:sz="0" w:space="0" w:color="auto"/>
            <w:left w:val="none" w:sz="0" w:space="0" w:color="auto"/>
            <w:bottom w:val="none" w:sz="0" w:space="0" w:color="auto"/>
            <w:right w:val="none" w:sz="0" w:space="0" w:color="auto"/>
          </w:divBdr>
        </w:div>
        <w:div w:id="1973321587">
          <w:marLeft w:val="0"/>
          <w:marRight w:val="0"/>
          <w:marTop w:val="0"/>
          <w:marBottom w:val="0"/>
          <w:divBdr>
            <w:top w:val="none" w:sz="0" w:space="0" w:color="auto"/>
            <w:left w:val="none" w:sz="0" w:space="0" w:color="auto"/>
            <w:bottom w:val="none" w:sz="0" w:space="0" w:color="auto"/>
            <w:right w:val="none" w:sz="0" w:space="0" w:color="auto"/>
          </w:divBdr>
        </w:div>
        <w:div w:id="1973976687">
          <w:marLeft w:val="0"/>
          <w:marRight w:val="0"/>
          <w:marTop w:val="0"/>
          <w:marBottom w:val="0"/>
          <w:divBdr>
            <w:top w:val="none" w:sz="0" w:space="0" w:color="auto"/>
            <w:left w:val="none" w:sz="0" w:space="0" w:color="auto"/>
            <w:bottom w:val="none" w:sz="0" w:space="0" w:color="auto"/>
            <w:right w:val="none" w:sz="0" w:space="0" w:color="auto"/>
          </w:divBdr>
        </w:div>
      </w:divsChild>
    </w:div>
    <w:div w:id="944388341">
      <w:bodyDiv w:val="1"/>
      <w:marLeft w:val="0"/>
      <w:marRight w:val="0"/>
      <w:marTop w:val="0"/>
      <w:marBottom w:val="0"/>
      <w:divBdr>
        <w:top w:val="none" w:sz="0" w:space="0" w:color="auto"/>
        <w:left w:val="none" w:sz="0" w:space="0" w:color="auto"/>
        <w:bottom w:val="none" w:sz="0" w:space="0" w:color="auto"/>
        <w:right w:val="none" w:sz="0" w:space="0" w:color="auto"/>
      </w:divBdr>
      <w:divsChild>
        <w:div w:id="11419262">
          <w:marLeft w:val="0"/>
          <w:marRight w:val="0"/>
          <w:marTop w:val="0"/>
          <w:marBottom w:val="0"/>
          <w:divBdr>
            <w:top w:val="none" w:sz="0" w:space="0" w:color="auto"/>
            <w:left w:val="none" w:sz="0" w:space="0" w:color="auto"/>
            <w:bottom w:val="none" w:sz="0" w:space="0" w:color="auto"/>
            <w:right w:val="none" w:sz="0" w:space="0" w:color="auto"/>
          </w:divBdr>
        </w:div>
        <w:div w:id="112526602">
          <w:marLeft w:val="0"/>
          <w:marRight w:val="0"/>
          <w:marTop w:val="0"/>
          <w:marBottom w:val="0"/>
          <w:divBdr>
            <w:top w:val="none" w:sz="0" w:space="0" w:color="auto"/>
            <w:left w:val="none" w:sz="0" w:space="0" w:color="auto"/>
            <w:bottom w:val="none" w:sz="0" w:space="0" w:color="auto"/>
            <w:right w:val="none" w:sz="0" w:space="0" w:color="auto"/>
          </w:divBdr>
          <w:divsChild>
            <w:div w:id="644285964">
              <w:marLeft w:val="-75"/>
              <w:marRight w:val="0"/>
              <w:marTop w:val="30"/>
              <w:marBottom w:val="30"/>
              <w:divBdr>
                <w:top w:val="none" w:sz="0" w:space="0" w:color="auto"/>
                <w:left w:val="none" w:sz="0" w:space="0" w:color="auto"/>
                <w:bottom w:val="none" w:sz="0" w:space="0" w:color="auto"/>
                <w:right w:val="none" w:sz="0" w:space="0" w:color="auto"/>
              </w:divBdr>
              <w:divsChild>
                <w:div w:id="122967404">
                  <w:marLeft w:val="0"/>
                  <w:marRight w:val="0"/>
                  <w:marTop w:val="0"/>
                  <w:marBottom w:val="0"/>
                  <w:divBdr>
                    <w:top w:val="none" w:sz="0" w:space="0" w:color="auto"/>
                    <w:left w:val="none" w:sz="0" w:space="0" w:color="auto"/>
                    <w:bottom w:val="none" w:sz="0" w:space="0" w:color="auto"/>
                    <w:right w:val="none" w:sz="0" w:space="0" w:color="auto"/>
                  </w:divBdr>
                  <w:divsChild>
                    <w:div w:id="1269972946">
                      <w:marLeft w:val="0"/>
                      <w:marRight w:val="0"/>
                      <w:marTop w:val="0"/>
                      <w:marBottom w:val="0"/>
                      <w:divBdr>
                        <w:top w:val="none" w:sz="0" w:space="0" w:color="auto"/>
                        <w:left w:val="none" w:sz="0" w:space="0" w:color="auto"/>
                        <w:bottom w:val="none" w:sz="0" w:space="0" w:color="auto"/>
                        <w:right w:val="none" w:sz="0" w:space="0" w:color="auto"/>
                      </w:divBdr>
                    </w:div>
                  </w:divsChild>
                </w:div>
                <w:div w:id="144979959">
                  <w:marLeft w:val="0"/>
                  <w:marRight w:val="0"/>
                  <w:marTop w:val="0"/>
                  <w:marBottom w:val="0"/>
                  <w:divBdr>
                    <w:top w:val="none" w:sz="0" w:space="0" w:color="auto"/>
                    <w:left w:val="none" w:sz="0" w:space="0" w:color="auto"/>
                    <w:bottom w:val="none" w:sz="0" w:space="0" w:color="auto"/>
                    <w:right w:val="none" w:sz="0" w:space="0" w:color="auto"/>
                  </w:divBdr>
                  <w:divsChild>
                    <w:div w:id="869991237">
                      <w:marLeft w:val="0"/>
                      <w:marRight w:val="0"/>
                      <w:marTop w:val="0"/>
                      <w:marBottom w:val="0"/>
                      <w:divBdr>
                        <w:top w:val="none" w:sz="0" w:space="0" w:color="auto"/>
                        <w:left w:val="none" w:sz="0" w:space="0" w:color="auto"/>
                        <w:bottom w:val="none" w:sz="0" w:space="0" w:color="auto"/>
                        <w:right w:val="none" w:sz="0" w:space="0" w:color="auto"/>
                      </w:divBdr>
                    </w:div>
                  </w:divsChild>
                </w:div>
                <w:div w:id="261380668">
                  <w:marLeft w:val="0"/>
                  <w:marRight w:val="0"/>
                  <w:marTop w:val="0"/>
                  <w:marBottom w:val="0"/>
                  <w:divBdr>
                    <w:top w:val="none" w:sz="0" w:space="0" w:color="auto"/>
                    <w:left w:val="none" w:sz="0" w:space="0" w:color="auto"/>
                    <w:bottom w:val="none" w:sz="0" w:space="0" w:color="auto"/>
                    <w:right w:val="none" w:sz="0" w:space="0" w:color="auto"/>
                  </w:divBdr>
                  <w:divsChild>
                    <w:div w:id="710691729">
                      <w:marLeft w:val="0"/>
                      <w:marRight w:val="0"/>
                      <w:marTop w:val="0"/>
                      <w:marBottom w:val="0"/>
                      <w:divBdr>
                        <w:top w:val="none" w:sz="0" w:space="0" w:color="auto"/>
                        <w:left w:val="none" w:sz="0" w:space="0" w:color="auto"/>
                        <w:bottom w:val="none" w:sz="0" w:space="0" w:color="auto"/>
                        <w:right w:val="none" w:sz="0" w:space="0" w:color="auto"/>
                      </w:divBdr>
                    </w:div>
                  </w:divsChild>
                </w:div>
                <w:div w:id="341051531">
                  <w:marLeft w:val="0"/>
                  <w:marRight w:val="0"/>
                  <w:marTop w:val="0"/>
                  <w:marBottom w:val="0"/>
                  <w:divBdr>
                    <w:top w:val="none" w:sz="0" w:space="0" w:color="auto"/>
                    <w:left w:val="none" w:sz="0" w:space="0" w:color="auto"/>
                    <w:bottom w:val="none" w:sz="0" w:space="0" w:color="auto"/>
                    <w:right w:val="none" w:sz="0" w:space="0" w:color="auto"/>
                  </w:divBdr>
                  <w:divsChild>
                    <w:div w:id="1797093155">
                      <w:marLeft w:val="0"/>
                      <w:marRight w:val="0"/>
                      <w:marTop w:val="0"/>
                      <w:marBottom w:val="0"/>
                      <w:divBdr>
                        <w:top w:val="none" w:sz="0" w:space="0" w:color="auto"/>
                        <w:left w:val="none" w:sz="0" w:space="0" w:color="auto"/>
                        <w:bottom w:val="none" w:sz="0" w:space="0" w:color="auto"/>
                        <w:right w:val="none" w:sz="0" w:space="0" w:color="auto"/>
                      </w:divBdr>
                    </w:div>
                  </w:divsChild>
                </w:div>
                <w:div w:id="418871614">
                  <w:marLeft w:val="0"/>
                  <w:marRight w:val="0"/>
                  <w:marTop w:val="0"/>
                  <w:marBottom w:val="0"/>
                  <w:divBdr>
                    <w:top w:val="none" w:sz="0" w:space="0" w:color="auto"/>
                    <w:left w:val="none" w:sz="0" w:space="0" w:color="auto"/>
                    <w:bottom w:val="none" w:sz="0" w:space="0" w:color="auto"/>
                    <w:right w:val="none" w:sz="0" w:space="0" w:color="auto"/>
                  </w:divBdr>
                  <w:divsChild>
                    <w:div w:id="977732328">
                      <w:marLeft w:val="0"/>
                      <w:marRight w:val="0"/>
                      <w:marTop w:val="0"/>
                      <w:marBottom w:val="0"/>
                      <w:divBdr>
                        <w:top w:val="none" w:sz="0" w:space="0" w:color="auto"/>
                        <w:left w:val="none" w:sz="0" w:space="0" w:color="auto"/>
                        <w:bottom w:val="none" w:sz="0" w:space="0" w:color="auto"/>
                        <w:right w:val="none" w:sz="0" w:space="0" w:color="auto"/>
                      </w:divBdr>
                    </w:div>
                  </w:divsChild>
                </w:div>
                <w:div w:id="680933374">
                  <w:marLeft w:val="0"/>
                  <w:marRight w:val="0"/>
                  <w:marTop w:val="0"/>
                  <w:marBottom w:val="0"/>
                  <w:divBdr>
                    <w:top w:val="none" w:sz="0" w:space="0" w:color="auto"/>
                    <w:left w:val="none" w:sz="0" w:space="0" w:color="auto"/>
                    <w:bottom w:val="none" w:sz="0" w:space="0" w:color="auto"/>
                    <w:right w:val="none" w:sz="0" w:space="0" w:color="auto"/>
                  </w:divBdr>
                  <w:divsChild>
                    <w:div w:id="1556698960">
                      <w:marLeft w:val="0"/>
                      <w:marRight w:val="0"/>
                      <w:marTop w:val="0"/>
                      <w:marBottom w:val="0"/>
                      <w:divBdr>
                        <w:top w:val="none" w:sz="0" w:space="0" w:color="auto"/>
                        <w:left w:val="none" w:sz="0" w:space="0" w:color="auto"/>
                        <w:bottom w:val="none" w:sz="0" w:space="0" w:color="auto"/>
                        <w:right w:val="none" w:sz="0" w:space="0" w:color="auto"/>
                      </w:divBdr>
                    </w:div>
                  </w:divsChild>
                </w:div>
                <w:div w:id="708066584">
                  <w:marLeft w:val="0"/>
                  <w:marRight w:val="0"/>
                  <w:marTop w:val="0"/>
                  <w:marBottom w:val="0"/>
                  <w:divBdr>
                    <w:top w:val="none" w:sz="0" w:space="0" w:color="auto"/>
                    <w:left w:val="none" w:sz="0" w:space="0" w:color="auto"/>
                    <w:bottom w:val="none" w:sz="0" w:space="0" w:color="auto"/>
                    <w:right w:val="none" w:sz="0" w:space="0" w:color="auto"/>
                  </w:divBdr>
                  <w:divsChild>
                    <w:div w:id="1274825270">
                      <w:marLeft w:val="0"/>
                      <w:marRight w:val="0"/>
                      <w:marTop w:val="0"/>
                      <w:marBottom w:val="0"/>
                      <w:divBdr>
                        <w:top w:val="none" w:sz="0" w:space="0" w:color="auto"/>
                        <w:left w:val="none" w:sz="0" w:space="0" w:color="auto"/>
                        <w:bottom w:val="none" w:sz="0" w:space="0" w:color="auto"/>
                        <w:right w:val="none" w:sz="0" w:space="0" w:color="auto"/>
                      </w:divBdr>
                    </w:div>
                  </w:divsChild>
                </w:div>
                <w:div w:id="945117295">
                  <w:marLeft w:val="0"/>
                  <w:marRight w:val="0"/>
                  <w:marTop w:val="0"/>
                  <w:marBottom w:val="0"/>
                  <w:divBdr>
                    <w:top w:val="none" w:sz="0" w:space="0" w:color="auto"/>
                    <w:left w:val="none" w:sz="0" w:space="0" w:color="auto"/>
                    <w:bottom w:val="none" w:sz="0" w:space="0" w:color="auto"/>
                    <w:right w:val="none" w:sz="0" w:space="0" w:color="auto"/>
                  </w:divBdr>
                  <w:divsChild>
                    <w:div w:id="1873568653">
                      <w:marLeft w:val="0"/>
                      <w:marRight w:val="0"/>
                      <w:marTop w:val="0"/>
                      <w:marBottom w:val="0"/>
                      <w:divBdr>
                        <w:top w:val="none" w:sz="0" w:space="0" w:color="auto"/>
                        <w:left w:val="none" w:sz="0" w:space="0" w:color="auto"/>
                        <w:bottom w:val="none" w:sz="0" w:space="0" w:color="auto"/>
                        <w:right w:val="none" w:sz="0" w:space="0" w:color="auto"/>
                      </w:divBdr>
                    </w:div>
                  </w:divsChild>
                </w:div>
                <w:div w:id="969046958">
                  <w:marLeft w:val="0"/>
                  <w:marRight w:val="0"/>
                  <w:marTop w:val="0"/>
                  <w:marBottom w:val="0"/>
                  <w:divBdr>
                    <w:top w:val="none" w:sz="0" w:space="0" w:color="auto"/>
                    <w:left w:val="none" w:sz="0" w:space="0" w:color="auto"/>
                    <w:bottom w:val="none" w:sz="0" w:space="0" w:color="auto"/>
                    <w:right w:val="none" w:sz="0" w:space="0" w:color="auto"/>
                  </w:divBdr>
                  <w:divsChild>
                    <w:div w:id="1083183617">
                      <w:marLeft w:val="0"/>
                      <w:marRight w:val="0"/>
                      <w:marTop w:val="0"/>
                      <w:marBottom w:val="0"/>
                      <w:divBdr>
                        <w:top w:val="none" w:sz="0" w:space="0" w:color="auto"/>
                        <w:left w:val="none" w:sz="0" w:space="0" w:color="auto"/>
                        <w:bottom w:val="none" w:sz="0" w:space="0" w:color="auto"/>
                        <w:right w:val="none" w:sz="0" w:space="0" w:color="auto"/>
                      </w:divBdr>
                    </w:div>
                  </w:divsChild>
                </w:div>
                <w:div w:id="1033963724">
                  <w:marLeft w:val="0"/>
                  <w:marRight w:val="0"/>
                  <w:marTop w:val="0"/>
                  <w:marBottom w:val="0"/>
                  <w:divBdr>
                    <w:top w:val="none" w:sz="0" w:space="0" w:color="auto"/>
                    <w:left w:val="none" w:sz="0" w:space="0" w:color="auto"/>
                    <w:bottom w:val="none" w:sz="0" w:space="0" w:color="auto"/>
                    <w:right w:val="none" w:sz="0" w:space="0" w:color="auto"/>
                  </w:divBdr>
                  <w:divsChild>
                    <w:div w:id="899100153">
                      <w:marLeft w:val="0"/>
                      <w:marRight w:val="0"/>
                      <w:marTop w:val="0"/>
                      <w:marBottom w:val="0"/>
                      <w:divBdr>
                        <w:top w:val="none" w:sz="0" w:space="0" w:color="auto"/>
                        <w:left w:val="none" w:sz="0" w:space="0" w:color="auto"/>
                        <w:bottom w:val="none" w:sz="0" w:space="0" w:color="auto"/>
                        <w:right w:val="none" w:sz="0" w:space="0" w:color="auto"/>
                      </w:divBdr>
                    </w:div>
                  </w:divsChild>
                </w:div>
                <w:div w:id="1051466826">
                  <w:marLeft w:val="0"/>
                  <w:marRight w:val="0"/>
                  <w:marTop w:val="0"/>
                  <w:marBottom w:val="0"/>
                  <w:divBdr>
                    <w:top w:val="none" w:sz="0" w:space="0" w:color="auto"/>
                    <w:left w:val="none" w:sz="0" w:space="0" w:color="auto"/>
                    <w:bottom w:val="none" w:sz="0" w:space="0" w:color="auto"/>
                    <w:right w:val="none" w:sz="0" w:space="0" w:color="auto"/>
                  </w:divBdr>
                  <w:divsChild>
                    <w:div w:id="1555581405">
                      <w:marLeft w:val="0"/>
                      <w:marRight w:val="0"/>
                      <w:marTop w:val="0"/>
                      <w:marBottom w:val="0"/>
                      <w:divBdr>
                        <w:top w:val="none" w:sz="0" w:space="0" w:color="auto"/>
                        <w:left w:val="none" w:sz="0" w:space="0" w:color="auto"/>
                        <w:bottom w:val="none" w:sz="0" w:space="0" w:color="auto"/>
                        <w:right w:val="none" w:sz="0" w:space="0" w:color="auto"/>
                      </w:divBdr>
                    </w:div>
                  </w:divsChild>
                </w:div>
                <w:div w:id="1087656184">
                  <w:marLeft w:val="0"/>
                  <w:marRight w:val="0"/>
                  <w:marTop w:val="0"/>
                  <w:marBottom w:val="0"/>
                  <w:divBdr>
                    <w:top w:val="none" w:sz="0" w:space="0" w:color="auto"/>
                    <w:left w:val="none" w:sz="0" w:space="0" w:color="auto"/>
                    <w:bottom w:val="none" w:sz="0" w:space="0" w:color="auto"/>
                    <w:right w:val="none" w:sz="0" w:space="0" w:color="auto"/>
                  </w:divBdr>
                  <w:divsChild>
                    <w:div w:id="734740306">
                      <w:marLeft w:val="0"/>
                      <w:marRight w:val="0"/>
                      <w:marTop w:val="0"/>
                      <w:marBottom w:val="0"/>
                      <w:divBdr>
                        <w:top w:val="none" w:sz="0" w:space="0" w:color="auto"/>
                        <w:left w:val="none" w:sz="0" w:space="0" w:color="auto"/>
                        <w:bottom w:val="none" w:sz="0" w:space="0" w:color="auto"/>
                        <w:right w:val="none" w:sz="0" w:space="0" w:color="auto"/>
                      </w:divBdr>
                    </w:div>
                  </w:divsChild>
                </w:div>
                <w:div w:id="1138576024">
                  <w:marLeft w:val="0"/>
                  <w:marRight w:val="0"/>
                  <w:marTop w:val="0"/>
                  <w:marBottom w:val="0"/>
                  <w:divBdr>
                    <w:top w:val="none" w:sz="0" w:space="0" w:color="auto"/>
                    <w:left w:val="none" w:sz="0" w:space="0" w:color="auto"/>
                    <w:bottom w:val="none" w:sz="0" w:space="0" w:color="auto"/>
                    <w:right w:val="none" w:sz="0" w:space="0" w:color="auto"/>
                  </w:divBdr>
                  <w:divsChild>
                    <w:div w:id="447743689">
                      <w:marLeft w:val="0"/>
                      <w:marRight w:val="0"/>
                      <w:marTop w:val="0"/>
                      <w:marBottom w:val="0"/>
                      <w:divBdr>
                        <w:top w:val="none" w:sz="0" w:space="0" w:color="auto"/>
                        <w:left w:val="none" w:sz="0" w:space="0" w:color="auto"/>
                        <w:bottom w:val="none" w:sz="0" w:space="0" w:color="auto"/>
                        <w:right w:val="none" w:sz="0" w:space="0" w:color="auto"/>
                      </w:divBdr>
                    </w:div>
                  </w:divsChild>
                </w:div>
                <w:div w:id="1174153014">
                  <w:marLeft w:val="0"/>
                  <w:marRight w:val="0"/>
                  <w:marTop w:val="0"/>
                  <w:marBottom w:val="0"/>
                  <w:divBdr>
                    <w:top w:val="none" w:sz="0" w:space="0" w:color="auto"/>
                    <w:left w:val="none" w:sz="0" w:space="0" w:color="auto"/>
                    <w:bottom w:val="none" w:sz="0" w:space="0" w:color="auto"/>
                    <w:right w:val="none" w:sz="0" w:space="0" w:color="auto"/>
                  </w:divBdr>
                </w:div>
                <w:div w:id="1267541689">
                  <w:marLeft w:val="0"/>
                  <w:marRight w:val="0"/>
                  <w:marTop w:val="0"/>
                  <w:marBottom w:val="0"/>
                  <w:divBdr>
                    <w:top w:val="none" w:sz="0" w:space="0" w:color="auto"/>
                    <w:left w:val="none" w:sz="0" w:space="0" w:color="auto"/>
                    <w:bottom w:val="none" w:sz="0" w:space="0" w:color="auto"/>
                    <w:right w:val="none" w:sz="0" w:space="0" w:color="auto"/>
                  </w:divBdr>
                  <w:divsChild>
                    <w:div w:id="1733231271">
                      <w:marLeft w:val="0"/>
                      <w:marRight w:val="0"/>
                      <w:marTop w:val="0"/>
                      <w:marBottom w:val="0"/>
                      <w:divBdr>
                        <w:top w:val="none" w:sz="0" w:space="0" w:color="auto"/>
                        <w:left w:val="none" w:sz="0" w:space="0" w:color="auto"/>
                        <w:bottom w:val="none" w:sz="0" w:space="0" w:color="auto"/>
                        <w:right w:val="none" w:sz="0" w:space="0" w:color="auto"/>
                      </w:divBdr>
                    </w:div>
                  </w:divsChild>
                </w:div>
                <w:div w:id="1293945068">
                  <w:marLeft w:val="0"/>
                  <w:marRight w:val="0"/>
                  <w:marTop w:val="0"/>
                  <w:marBottom w:val="0"/>
                  <w:divBdr>
                    <w:top w:val="none" w:sz="0" w:space="0" w:color="auto"/>
                    <w:left w:val="none" w:sz="0" w:space="0" w:color="auto"/>
                    <w:bottom w:val="none" w:sz="0" w:space="0" w:color="auto"/>
                    <w:right w:val="none" w:sz="0" w:space="0" w:color="auto"/>
                  </w:divBdr>
                  <w:divsChild>
                    <w:div w:id="470826587">
                      <w:marLeft w:val="0"/>
                      <w:marRight w:val="0"/>
                      <w:marTop w:val="0"/>
                      <w:marBottom w:val="0"/>
                      <w:divBdr>
                        <w:top w:val="none" w:sz="0" w:space="0" w:color="auto"/>
                        <w:left w:val="none" w:sz="0" w:space="0" w:color="auto"/>
                        <w:bottom w:val="none" w:sz="0" w:space="0" w:color="auto"/>
                        <w:right w:val="none" w:sz="0" w:space="0" w:color="auto"/>
                      </w:divBdr>
                    </w:div>
                  </w:divsChild>
                </w:div>
                <w:div w:id="1295600780">
                  <w:marLeft w:val="0"/>
                  <w:marRight w:val="0"/>
                  <w:marTop w:val="0"/>
                  <w:marBottom w:val="0"/>
                  <w:divBdr>
                    <w:top w:val="none" w:sz="0" w:space="0" w:color="auto"/>
                    <w:left w:val="none" w:sz="0" w:space="0" w:color="auto"/>
                    <w:bottom w:val="none" w:sz="0" w:space="0" w:color="auto"/>
                    <w:right w:val="none" w:sz="0" w:space="0" w:color="auto"/>
                  </w:divBdr>
                  <w:divsChild>
                    <w:div w:id="34893660">
                      <w:marLeft w:val="0"/>
                      <w:marRight w:val="0"/>
                      <w:marTop w:val="0"/>
                      <w:marBottom w:val="0"/>
                      <w:divBdr>
                        <w:top w:val="none" w:sz="0" w:space="0" w:color="auto"/>
                        <w:left w:val="none" w:sz="0" w:space="0" w:color="auto"/>
                        <w:bottom w:val="none" w:sz="0" w:space="0" w:color="auto"/>
                        <w:right w:val="none" w:sz="0" w:space="0" w:color="auto"/>
                      </w:divBdr>
                    </w:div>
                  </w:divsChild>
                </w:div>
                <w:div w:id="1728412158">
                  <w:marLeft w:val="0"/>
                  <w:marRight w:val="0"/>
                  <w:marTop w:val="0"/>
                  <w:marBottom w:val="0"/>
                  <w:divBdr>
                    <w:top w:val="none" w:sz="0" w:space="0" w:color="auto"/>
                    <w:left w:val="none" w:sz="0" w:space="0" w:color="auto"/>
                    <w:bottom w:val="none" w:sz="0" w:space="0" w:color="auto"/>
                    <w:right w:val="none" w:sz="0" w:space="0" w:color="auto"/>
                  </w:divBdr>
                  <w:divsChild>
                    <w:div w:id="1208371001">
                      <w:marLeft w:val="0"/>
                      <w:marRight w:val="0"/>
                      <w:marTop w:val="0"/>
                      <w:marBottom w:val="0"/>
                      <w:divBdr>
                        <w:top w:val="none" w:sz="0" w:space="0" w:color="auto"/>
                        <w:left w:val="none" w:sz="0" w:space="0" w:color="auto"/>
                        <w:bottom w:val="none" w:sz="0" w:space="0" w:color="auto"/>
                        <w:right w:val="none" w:sz="0" w:space="0" w:color="auto"/>
                      </w:divBdr>
                    </w:div>
                  </w:divsChild>
                </w:div>
                <w:div w:id="1824394871">
                  <w:marLeft w:val="0"/>
                  <w:marRight w:val="0"/>
                  <w:marTop w:val="0"/>
                  <w:marBottom w:val="0"/>
                  <w:divBdr>
                    <w:top w:val="none" w:sz="0" w:space="0" w:color="auto"/>
                    <w:left w:val="none" w:sz="0" w:space="0" w:color="auto"/>
                    <w:bottom w:val="none" w:sz="0" w:space="0" w:color="auto"/>
                    <w:right w:val="none" w:sz="0" w:space="0" w:color="auto"/>
                  </w:divBdr>
                  <w:divsChild>
                    <w:div w:id="1192576001">
                      <w:marLeft w:val="0"/>
                      <w:marRight w:val="0"/>
                      <w:marTop w:val="0"/>
                      <w:marBottom w:val="0"/>
                      <w:divBdr>
                        <w:top w:val="none" w:sz="0" w:space="0" w:color="auto"/>
                        <w:left w:val="none" w:sz="0" w:space="0" w:color="auto"/>
                        <w:bottom w:val="none" w:sz="0" w:space="0" w:color="auto"/>
                        <w:right w:val="none" w:sz="0" w:space="0" w:color="auto"/>
                      </w:divBdr>
                    </w:div>
                  </w:divsChild>
                </w:div>
                <w:div w:id="1857965887">
                  <w:marLeft w:val="0"/>
                  <w:marRight w:val="0"/>
                  <w:marTop w:val="0"/>
                  <w:marBottom w:val="0"/>
                  <w:divBdr>
                    <w:top w:val="none" w:sz="0" w:space="0" w:color="auto"/>
                    <w:left w:val="none" w:sz="0" w:space="0" w:color="auto"/>
                    <w:bottom w:val="none" w:sz="0" w:space="0" w:color="auto"/>
                    <w:right w:val="none" w:sz="0" w:space="0" w:color="auto"/>
                  </w:divBdr>
                  <w:divsChild>
                    <w:div w:id="8160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72988">
          <w:marLeft w:val="0"/>
          <w:marRight w:val="0"/>
          <w:marTop w:val="0"/>
          <w:marBottom w:val="0"/>
          <w:divBdr>
            <w:top w:val="none" w:sz="0" w:space="0" w:color="auto"/>
            <w:left w:val="none" w:sz="0" w:space="0" w:color="auto"/>
            <w:bottom w:val="none" w:sz="0" w:space="0" w:color="auto"/>
            <w:right w:val="none" w:sz="0" w:space="0" w:color="auto"/>
          </w:divBdr>
        </w:div>
        <w:div w:id="355078007">
          <w:marLeft w:val="0"/>
          <w:marRight w:val="0"/>
          <w:marTop w:val="0"/>
          <w:marBottom w:val="0"/>
          <w:divBdr>
            <w:top w:val="none" w:sz="0" w:space="0" w:color="auto"/>
            <w:left w:val="none" w:sz="0" w:space="0" w:color="auto"/>
            <w:bottom w:val="none" w:sz="0" w:space="0" w:color="auto"/>
            <w:right w:val="none" w:sz="0" w:space="0" w:color="auto"/>
          </w:divBdr>
        </w:div>
        <w:div w:id="451285328">
          <w:marLeft w:val="0"/>
          <w:marRight w:val="0"/>
          <w:marTop w:val="0"/>
          <w:marBottom w:val="0"/>
          <w:divBdr>
            <w:top w:val="none" w:sz="0" w:space="0" w:color="auto"/>
            <w:left w:val="none" w:sz="0" w:space="0" w:color="auto"/>
            <w:bottom w:val="none" w:sz="0" w:space="0" w:color="auto"/>
            <w:right w:val="none" w:sz="0" w:space="0" w:color="auto"/>
          </w:divBdr>
        </w:div>
        <w:div w:id="457603293">
          <w:marLeft w:val="0"/>
          <w:marRight w:val="0"/>
          <w:marTop w:val="0"/>
          <w:marBottom w:val="0"/>
          <w:divBdr>
            <w:top w:val="none" w:sz="0" w:space="0" w:color="auto"/>
            <w:left w:val="none" w:sz="0" w:space="0" w:color="auto"/>
            <w:bottom w:val="none" w:sz="0" w:space="0" w:color="auto"/>
            <w:right w:val="none" w:sz="0" w:space="0" w:color="auto"/>
          </w:divBdr>
        </w:div>
        <w:div w:id="589049114">
          <w:marLeft w:val="0"/>
          <w:marRight w:val="0"/>
          <w:marTop w:val="0"/>
          <w:marBottom w:val="0"/>
          <w:divBdr>
            <w:top w:val="none" w:sz="0" w:space="0" w:color="auto"/>
            <w:left w:val="none" w:sz="0" w:space="0" w:color="auto"/>
            <w:bottom w:val="none" w:sz="0" w:space="0" w:color="auto"/>
            <w:right w:val="none" w:sz="0" w:space="0" w:color="auto"/>
          </w:divBdr>
          <w:divsChild>
            <w:div w:id="1464075782">
              <w:marLeft w:val="-75"/>
              <w:marRight w:val="0"/>
              <w:marTop w:val="30"/>
              <w:marBottom w:val="30"/>
              <w:divBdr>
                <w:top w:val="none" w:sz="0" w:space="0" w:color="auto"/>
                <w:left w:val="none" w:sz="0" w:space="0" w:color="auto"/>
                <w:bottom w:val="none" w:sz="0" w:space="0" w:color="auto"/>
                <w:right w:val="none" w:sz="0" w:space="0" w:color="auto"/>
              </w:divBdr>
              <w:divsChild>
                <w:div w:id="65953952">
                  <w:marLeft w:val="0"/>
                  <w:marRight w:val="0"/>
                  <w:marTop w:val="0"/>
                  <w:marBottom w:val="0"/>
                  <w:divBdr>
                    <w:top w:val="none" w:sz="0" w:space="0" w:color="auto"/>
                    <w:left w:val="none" w:sz="0" w:space="0" w:color="auto"/>
                    <w:bottom w:val="none" w:sz="0" w:space="0" w:color="auto"/>
                    <w:right w:val="none" w:sz="0" w:space="0" w:color="auto"/>
                  </w:divBdr>
                  <w:divsChild>
                    <w:div w:id="224920836">
                      <w:marLeft w:val="0"/>
                      <w:marRight w:val="0"/>
                      <w:marTop w:val="0"/>
                      <w:marBottom w:val="0"/>
                      <w:divBdr>
                        <w:top w:val="none" w:sz="0" w:space="0" w:color="auto"/>
                        <w:left w:val="none" w:sz="0" w:space="0" w:color="auto"/>
                        <w:bottom w:val="none" w:sz="0" w:space="0" w:color="auto"/>
                        <w:right w:val="none" w:sz="0" w:space="0" w:color="auto"/>
                      </w:divBdr>
                    </w:div>
                  </w:divsChild>
                </w:div>
                <w:div w:id="123738237">
                  <w:marLeft w:val="0"/>
                  <w:marRight w:val="0"/>
                  <w:marTop w:val="0"/>
                  <w:marBottom w:val="0"/>
                  <w:divBdr>
                    <w:top w:val="none" w:sz="0" w:space="0" w:color="auto"/>
                    <w:left w:val="none" w:sz="0" w:space="0" w:color="auto"/>
                    <w:bottom w:val="none" w:sz="0" w:space="0" w:color="auto"/>
                    <w:right w:val="none" w:sz="0" w:space="0" w:color="auto"/>
                  </w:divBdr>
                  <w:divsChild>
                    <w:div w:id="736125338">
                      <w:marLeft w:val="0"/>
                      <w:marRight w:val="0"/>
                      <w:marTop w:val="0"/>
                      <w:marBottom w:val="0"/>
                      <w:divBdr>
                        <w:top w:val="none" w:sz="0" w:space="0" w:color="auto"/>
                        <w:left w:val="none" w:sz="0" w:space="0" w:color="auto"/>
                        <w:bottom w:val="none" w:sz="0" w:space="0" w:color="auto"/>
                        <w:right w:val="none" w:sz="0" w:space="0" w:color="auto"/>
                      </w:divBdr>
                    </w:div>
                  </w:divsChild>
                </w:div>
                <w:div w:id="153765834">
                  <w:marLeft w:val="0"/>
                  <w:marRight w:val="0"/>
                  <w:marTop w:val="0"/>
                  <w:marBottom w:val="0"/>
                  <w:divBdr>
                    <w:top w:val="none" w:sz="0" w:space="0" w:color="auto"/>
                    <w:left w:val="none" w:sz="0" w:space="0" w:color="auto"/>
                    <w:bottom w:val="none" w:sz="0" w:space="0" w:color="auto"/>
                    <w:right w:val="none" w:sz="0" w:space="0" w:color="auto"/>
                  </w:divBdr>
                </w:div>
                <w:div w:id="311256802">
                  <w:marLeft w:val="0"/>
                  <w:marRight w:val="0"/>
                  <w:marTop w:val="0"/>
                  <w:marBottom w:val="0"/>
                  <w:divBdr>
                    <w:top w:val="none" w:sz="0" w:space="0" w:color="auto"/>
                    <w:left w:val="none" w:sz="0" w:space="0" w:color="auto"/>
                    <w:bottom w:val="none" w:sz="0" w:space="0" w:color="auto"/>
                    <w:right w:val="none" w:sz="0" w:space="0" w:color="auto"/>
                  </w:divBdr>
                  <w:divsChild>
                    <w:div w:id="310406696">
                      <w:marLeft w:val="0"/>
                      <w:marRight w:val="0"/>
                      <w:marTop w:val="0"/>
                      <w:marBottom w:val="0"/>
                      <w:divBdr>
                        <w:top w:val="none" w:sz="0" w:space="0" w:color="auto"/>
                        <w:left w:val="none" w:sz="0" w:space="0" w:color="auto"/>
                        <w:bottom w:val="none" w:sz="0" w:space="0" w:color="auto"/>
                        <w:right w:val="none" w:sz="0" w:space="0" w:color="auto"/>
                      </w:divBdr>
                    </w:div>
                  </w:divsChild>
                </w:div>
                <w:div w:id="561676063">
                  <w:marLeft w:val="0"/>
                  <w:marRight w:val="0"/>
                  <w:marTop w:val="0"/>
                  <w:marBottom w:val="0"/>
                  <w:divBdr>
                    <w:top w:val="none" w:sz="0" w:space="0" w:color="auto"/>
                    <w:left w:val="none" w:sz="0" w:space="0" w:color="auto"/>
                    <w:bottom w:val="none" w:sz="0" w:space="0" w:color="auto"/>
                    <w:right w:val="none" w:sz="0" w:space="0" w:color="auto"/>
                  </w:divBdr>
                  <w:divsChild>
                    <w:div w:id="327945551">
                      <w:marLeft w:val="0"/>
                      <w:marRight w:val="0"/>
                      <w:marTop w:val="0"/>
                      <w:marBottom w:val="0"/>
                      <w:divBdr>
                        <w:top w:val="none" w:sz="0" w:space="0" w:color="auto"/>
                        <w:left w:val="none" w:sz="0" w:space="0" w:color="auto"/>
                        <w:bottom w:val="none" w:sz="0" w:space="0" w:color="auto"/>
                        <w:right w:val="none" w:sz="0" w:space="0" w:color="auto"/>
                      </w:divBdr>
                    </w:div>
                  </w:divsChild>
                </w:div>
                <w:div w:id="692146714">
                  <w:marLeft w:val="0"/>
                  <w:marRight w:val="0"/>
                  <w:marTop w:val="0"/>
                  <w:marBottom w:val="0"/>
                  <w:divBdr>
                    <w:top w:val="none" w:sz="0" w:space="0" w:color="auto"/>
                    <w:left w:val="none" w:sz="0" w:space="0" w:color="auto"/>
                    <w:bottom w:val="none" w:sz="0" w:space="0" w:color="auto"/>
                    <w:right w:val="none" w:sz="0" w:space="0" w:color="auto"/>
                  </w:divBdr>
                  <w:divsChild>
                    <w:div w:id="647174673">
                      <w:marLeft w:val="0"/>
                      <w:marRight w:val="0"/>
                      <w:marTop w:val="0"/>
                      <w:marBottom w:val="0"/>
                      <w:divBdr>
                        <w:top w:val="none" w:sz="0" w:space="0" w:color="auto"/>
                        <w:left w:val="none" w:sz="0" w:space="0" w:color="auto"/>
                        <w:bottom w:val="none" w:sz="0" w:space="0" w:color="auto"/>
                        <w:right w:val="none" w:sz="0" w:space="0" w:color="auto"/>
                      </w:divBdr>
                    </w:div>
                  </w:divsChild>
                </w:div>
                <w:div w:id="780536909">
                  <w:marLeft w:val="0"/>
                  <w:marRight w:val="0"/>
                  <w:marTop w:val="0"/>
                  <w:marBottom w:val="0"/>
                  <w:divBdr>
                    <w:top w:val="none" w:sz="0" w:space="0" w:color="auto"/>
                    <w:left w:val="none" w:sz="0" w:space="0" w:color="auto"/>
                    <w:bottom w:val="none" w:sz="0" w:space="0" w:color="auto"/>
                    <w:right w:val="none" w:sz="0" w:space="0" w:color="auto"/>
                  </w:divBdr>
                  <w:divsChild>
                    <w:div w:id="334379210">
                      <w:marLeft w:val="0"/>
                      <w:marRight w:val="0"/>
                      <w:marTop w:val="0"/>
                      <w:marBottom w:val="0"/>
                      <w:divBdr>
                        <w:top w:val="none" w:sz="0" w:space="0" w:color="auto"/>
                        <w:left w:val="none" w:sz="0" w:space="0" w:color="auto"/>
                        <w:bottom w:val="none" w:sz="0" w:space="0" w:color="auto"/>
                        <w:right w:val="none" w:sz="0" w:space="0" w:color="auto"/>
                      </w:divBdr>
                    </w:div>
                  </w:divsChild>
                </w:div>
                <w:div w:id="785470758">
                  <w:marLeft w:val="0"/>
                  <w:marRight w:val="0"/>
                  <w:marTop w:val="0"/>
                  <w:marBottom w:val="0"/>
                  <w:divBdr>
                    <w:top w:val="none" w:sz="0" w:space="0" w:color="auto"/>
                    <w:left w:val="none" w:sz="0" w:space="0" w:color="auto"/>
                    <w:bottom w:val="none" w:sz="0" w:space="0" w:color="auto"/>
                    <w:right w:val="none" w:sz="0" w:space="0" w:color="auto"/>
                  </w:divBdr>
                  <w:divsChild>
                    <w:div w:id="1538733434">
                      <w:marLeft w:val="0"/>
                      <w:marRight w:val="0"/>
                      <w:marTop w:val="0"/>
                      <w:marBottom w:val="0"/>
                      <w:divBdr>
                        <w:top w:val="none" w:sz="0" w:space="0" w:color="auto"/>
                        <w:left w:val="none" w:sz="0" w:space="0" w:color="auto"/>
                        <w:bottom w:val="none" w:sz="0" w:space="0" w:color="auto"/>
                        <w:right w:val="none" w:sz="0" w:space="0" w:color="auto"/>
                      </w:divBdr>
                    </w:div>
                  </w:divsChild>
                </w:div>
                <w:div w:id="936064808">
                  <w:marLeft w:val="0"/>
                  <w:marRight w:val="0"/>
                  <w:marTop w:val="0"/>
                  <w:marBottom w:val="0"/>
                  <w:divBdr>
                    <w:top w:val="none" w:sz="0" w:space="0" w:color="auto"/>
                    <w:left w:val="none" w:sz="0" w:space="0" w:color="auto"/>
                    <w:bottom w:val="none" w:sz="0" w:space="0" w:color="auto"/>
                    <w:right w:val="none" w:sz="0" w:space="0" w:color="auto"/>
                  </w:divBdr>
                  <w:divsChild>
                    <w:div w:id="863057985">
                      <w:marLeft w:val="0"/>
                      <w:marRight w:val="0"/>
                      <w:marTop w:val="0"/>
                      <w:marBottom w:val="0"/>
                      <w:divBdr>
                        <w:top w:val="none" w:sz="0" w:space="0" w:color="auto"/>
                        <w:left w:val="none" w:sz="0" w:space="0" w:color="auto"/>
                        <w:bottom w:val="none" w:sz="0" w:space="0" w:color="auto"/>
                        <w:right w:val="none" w:sz="0" w:space="0" w:color="auto"/>
                      </w:divBdr>
                    </w:div>
                  </w:divsChild>
                </w:div>
                <w:div w:id="1088577183">
                  <w:marLeft w:val="0"/>
                  <w:marRight w:val="0"/>
                  <w:marTop w:val="0"/>
                  <w:marBottom w:val="0"/>
                  <w:divBdr>
                    <w:top w:val="none" w:sz="0" w:space="0" w:color="auto"/>
                    <w:left w:val="none" w:sz="0" w:space="0" w:color="auto"/>
                    <w:bottom w:val="none" w:sz="0" w:space="0" w:color="auto"/>
                    <w:right w:val="none" w:sz="0" w:space="0" w:color="auto"/>
                  </w:divBdr>
                  <w:divsChild>
                    <w:div w:id="1412584933">
                      <w:marLeft w:val="0"/>
                      <w:marRight w:val="0"/>
                      <w:marTop w:val="0"/>
                      <w:marBottom w:val="0"/>
                      <w:divBdr>
                        <w:top w:val="none" w:sz="0" w:space="0" w:color="auto"/>
                        <w:left w:val="none" w:sz="0" w:space="0" w:color="auto"/>
                        <w:bottom w:val="none" w:sz="0" w:space="0" w:color="auto"/>
                        <w:right w:val="none" w:sz="0" w:space="0" w:color="auto"/>
                      </w:divBdr>
                    </w:div>
                  </w:divsChild>
                </w:div>
                <w:div w:id="1196118861">
                  <w:marLeft w:val="0"/>
                  <w:marRight w:val="0"/>
                  <w:marTop w:val="0"/>
                  <w:marBottom w:val="0"/>
                  <w:divBdr>
                    <w:top w:val="none" w:sz="0" w:space="0" w:color="auto"/>
                    <w:left w:val="none" w:sz="0" w:space="0" w:color="auto"/>
                    <w:bottom w:val="none" w:sz="0" w:space="0" w:color="auto"/>
                    <w:right w:val="none" w:sz="0" w:space="0" w:color="auto"/>
                  </w:divBdr>
                  <w:divsChild>
                    <w:div w:id="17894586">
                      <w:marLeft w:val="0"/>
                      <w:marRight w:val="0"/>
                      <w:marTop w:val="0"/>
                      <w:marBottom w:val="0"/>
                      <w:divBdr>
                        <w:top w:val="none" w:sz="0" w:space="0" w:color="auto"/>
                        <w:left w:val="none" w:sz="0" w:space="0" w:color="auto"/>
                        <w:bottom w:val="none" w:sz="0" w:space="0" w:color="auto"/>
                        <w:right w:val="none" w:sz="0" w:space="0" w:color="auto"/>
                      </w:divBdr>
                    </w:div>
                  </w:divsChild>
                </w:div>
                <w:div w:id="1228538052">
                  <w:marLeft w:val="0"/>
                  <w:marRight w:val="0"/>
                  <w:marTop w:val="0"/>
                  <w:marBottom w:val="0"/>
                  <w:divBdr>
                    <w:top w:val="none" w:sz="0" w:space="0" w:color="auto"/>
                    <w:left w:val="none" w:sz="0" w:space="0" w:color="auto"/>
                    <w:bottom w:val="none" w:sz="0" w:space="0" w:color="auto"/>
                    <w:right w:val="none" w:sz="0" w:space="0" w:color="auto"/>
                  </w:divBdr>
                  <w:divsChild>
                    <w:div w:id="1567763991">
                      <w:marLeft w:val="0"/>
                      <w:marRight w:val="0"/>
                      <w:marTop w:val="0"/>
                      <w:marBottom w:val="0"/>
                      <w:divBdr>
                        <w:top w:val="none" w:sz="0" w:space="0" w:color="auto"/>
                        <w:left w:val="none" w:sz="0" w:space="0" w:color="auto"/>
                        <w:bottom w:val="none" w:sz="0" w:space="0" w:color="auto"/>
                        <w:right w:val="none" w:sz="0" w:space="0" w:color="auto"/>
                      </w:divBdr>
                    </w:div>
                  </w:divsChild>
                </w:div>
                <w:div w:id="1235702910">
                  <w:marLeft w:val="0"/>
                  <w:marRight w:val="0"/>
                  <w:marTop w:val="0"/>
                  <w:marBottom w:val="0"/>
                  <w:divBdr>
                    <w:top w:val="none" w:sz="0" w:space="0" w:color="auto"/>
                    <w:left w:val="none" w:sz="0" w:space="0" w:color="auto"/>
                    <w:bottom w:val="none" w:sz="0" w:space="0" w:color="auto"/>
                    <w:right w:val="none" w:sz="0" w:space="0" w:color="auto"/>
                  </w:divBdr>
                  <w:divsChild>
                    <w:div w:id="1961760037">
                      <w:marLeft w:val="0"/>
                      <w:marRight w:val="0"/>
                      <w:marTop w:val="0"/>
                      <w:marBottom w:val="0"/>
                      <w:divBdr>
                        <w:top w:val="none" w:sz="0" w:space="0" w:color="auto"/>
                        <w:left w:val="none" w:sz="0" w:space="0" w:color="auto"/>
                        <w:bottom w:val="none" w:sz="0" w:space="0" w:color="auto"/>
                        <w:right w:val="none" w:sz="0" w:space="0" w:color="auto"/>
                      </w:divBdr>
                    </w:div>
                  </w:divsChild>
                </w:div>
                <w:div w:id="1255355136">
                  <w:marLeft w:val="0"/>
                  <w:marRight w:val="0"/>
                  <w:marTop w:val="0"/>
                  <w:marBottom w:val="0"/>
                  <w:divBdr>
                    <w:top w:val="none" w:sz="0" w:space="0" w:color="auto"/>
                    <w:left w:val="none" w:sz="0" w:space="0" w:color="auto"/>
                    <w:bottom w:val="none" w:sz="0" w:space="0" w:color="auto"/>
                    <w:right w:val="none" w:sz="0" w:space="0" w:color="auto"/>
                  </w:divBdr>
                  <w:divsChild>
                    <w:div w:id="1587151464">
                      <w:marLeft w:val="0"/>
                      <w:marRight w:val="0"/>
                      <w:marTop w:val="0"/>
                      <w:marBottom w:val="0"/>
                      <w:divBdr>
                        <w:top w:val="none" w:sz="0" w:space="0" w:color="auto"/>
                        <w:left w:val="none" w:sz="0" w:space="0" w:color="auto"/>
                        <w:bottom w:val="none" w:sz="0" w:space="0" w:color="auto"/>
                        <w:right w:val="none" w:sz="0" w:space="0" w:color="auto"/>
                      </w:divBdr>
                    </w:div>
                  </w:divsChild>
                </w:div>
                <w:div w:id="1382052088">
                  <w:marLeft w:val="0"/>
                  <w:marRight w:val="0"/>
                  <w:marTop w:val="0"/>
                  <w:marBottom w:val="0"/>
                  <w:divBdr>
                    <w:top w:val="none" w:sz="0" w:space="0" w:color="auto"/>
                    <w:left w:val="none" w:sz="0" w:space="0" w:color="auto"/>
                    <w:bottom w:val="none" w:sz="0" w:space="0" w:color="auto"/>
                    <w:right w:val="none" w:sz="0" w:space="0" w:color="auto"/>
                  </w:divBdr>
                  <w:divsChild>
                    <w:div w:id="1546792161">
                      <w:marLeft w:val="0"/>
                      <w:marRight w:val="0"/>
                      <w:marTop w:val="0"/>
                      <w:marBottom w:val="0"/>
                      <w:divBdr>
                        <w:top w:val="none" w:sz="0" w:space="0" w:color="auto"/>
                        <w:left w:val="none" w:sz="0" w:space="0" w:color="auto"/>
                        <w:bottom w:val="none" w:sz="0" w:space="0" w:color="auto"/>
                        <w:right w:val="none" w:sz="0" w:space="0" w:color="auto"/>
                      </w:divBdr>
                    </w:div>
                  </w:divsChild>
                </w:div>
                <w:div w:id="1404258540">
                  <w:marLeft w:val="0"/>
                  <w:marRight w:val="0"/>
                  <w:marTop w:val="0"/>
                  <w:marBottom w:val="0"/>
                  <w:divBdr>
                    <w:top w:val="none" w:sz="0" w:space="0" w:color="auto"/>
                    <w:left w:val="none" w:sz="0" w:space="0" w:color="auto"/>
                    <w:bottom w:val="none" w:sz="0" w:space="0" w:color="auto"/>
                    <w:right w:val="none" w:sz="0" w:space="0" w:color="auto"/>
                  </w:divBdr>
                  <w:divsChild>
                    <w:div w:id="556934032">
                      <w:marLeft w:val="0"/>
                      <w:marRight w:val="0"/>
                      <w:marTop w:val="0"/>
                      <w:marBottom w:val="0"/>
                      <w:divBdr>
                        <w:top w:val="none" w:sz="0" w:space="0" w:color="auto"/>
                        <w:left w:val="none" w:sz="0" w:space="0" w:color="auto"/>
                        <w:bottom w:val="none" w:sz="0" w:space="0" w:color="auto"/>
                        <w:right w:val="none" w:sz="0" w:space="0" w:color="auto"/>
                      </w:divBdr>
                    </w:div>
                  </w:divsChild>
                </w:div>
                <w:div w:id="1538393658">
                  <w:marLeft w:val="0"/>
                  <w:marRight w:val="0"/>
                  <w:marTop w:val="0"/>
                  <w:marBottom w:val="0"/>
                  <w:divBdr>
                    <w:top w:val="none" w:sz="0" w:space="0" w:color="auto"/>
                    <w:left w:val="none" w:sz="0" w:space="0" w:color="auto"/>
                    <w:bottom w:val="none" w:sz="0" w:space="0" w:color="auto"/>
                    <w:right w:val="none" w:sz="0" w:space="0" w:color="auto"/>
                  </w:divBdr>
                </w:div>
                <w:div w:id="1540897903">
                  <w:marLeft w:val="0"/>
                  <w:marRight w:val="0"/>
                  <w:marTop w:val="0"/>
                  <w:marBottom w:val="0"/>
                  <w:divBdr>
                    <w:top w:val="none" w:sz="0" w:space="0" w:color="auto"/>
                    <w:left w:val="none" w:sz="0" w:space="0" w:color="auto"/>
                    <w:bottom w:val="none" w:sz="0" w:space="0" w:color="auto"/>
                    <w:right w:val="none" w:sz="0" w:space="0" w:color="auto"/>
                  </w:divBdr>
                  <w:divsChild>
                    <w:div w:id="878127793">
                      <w:marLeft w:val="0"/>
                      <w:marRight w:val="0"/>
                      <w:marTop w:val="0"/>
                      <w:marBottom w:val="0"/>
                      <w:divBdr>
                        <w:top w:val="none" w:sz="0" w:space="0" w:color="auto"/>
                        <w:left w:val="none" w:sz="0" w:space="0" w:color="auto"/>
                        <w:bottom w:val="none" w:sz="0" w:space="0" w:color="auto"/>
                        <w:right w:val="none" w:sz="0" w:space="0" w:color="auto"/>
                      </w:divBdr>
                    </w:div>
                  </w:divsChild>
                </w:div>
                <w:div w:id="1565606849">
                  <w:marLeft w:val="0"/>
                  <w:marRight w:val="0"/>
                  <w:marTop w:val="0"/>
                  <w:marBottom w:val="0"/>
                  <w:divBdr>
                    <w:top w:val="none" w:sz="0" w:space="0" w:color="auto"/>
                    <w:left w:val="none" w:sz="0" w:space="0" w:color="auto"/>
                    <w:bottom w:val="none" w:sz="0" w:space="0" w:color="auto"/>
                    <w:right w:val="none" w:sz="0" w:space="0" w:color="auto"/>
                  </w:divBdr>
                  <w:divsChild>
                    <w:div w:id="531574930">
                      <w:marLeft w:val="0"/>
                      <w:marRight w:val="0"/>
                      <w:marTop w:val="0"/>
                      <w:marBottom w:val="0"/>
                      <w:divBdr>
                        <w:top w:val="none" w:sz="0" w:space="0" w:color="auto"/>
                        <w:left w:val="none" w:sz="0" w:space="0" w:color="auto"/>
                        <w:bottom w:val="none" w:sz="0" w:space="0" w:color="auto"/>
                        <w:right w:val="none" w:sz="0" w:space="0" w:color="auto"/>
                      </w:divBdr>
                    </w:div>
                  </w:divsChild>
                </w:div>
                <w:div w:id="1716199603">
                  <w:marLeft w:val="0"/>
                  <w:marRight w:val="0"/>
                  <w:marTop w:val="0"/>
                  <w:marBottom w:val="0"/>
                  <w:divBdr>
                    <w:top w:val="none" w:sz="0" w:space="0" w:color="auto"/>
                    <w:left w:val="none" w:sz="0" w:space="0" w:color="auto"/>
                    <w:bottom w:val="none" w:sz="0" w:space="0" w:color="auto"/>
                    <w:right w:val="none" w:sz="0" w:space="0" w:color="auto"/>
                  </w:divBdr>
                  <w:divsChild>
                    <w:div w:id="117338476">
                      <w:marLeft w:val="0"/>
                      <w:marRight w:val="0"/>
                      <w:marTop w:val="0"/>
                      <w:marBottom w:val="0"/>
                      <w:divBdr>
                        <w:top w:val="none" w:sz="0" w:space="0" w:color="auto"/>
                        <w:left w:val="none" w:sz="0" w:space="0" w:color="auto"/>
                        <w:bottom w:val="none" w:sz="0" w:space="0" w:color="auto"/>
                        <w:right w:val="none" w:sz="0" w:space="0" w:color="auto"/>
                      </w:divBdr>
                    </w:div>
                  </w:divsChild>
                </w:div>
                <w:div w:id="1736049364">
                  <w:marLeft w:val="0"/>
                  <w:marRight w:val="0"/>
                  <w:marTop w:val="0"/>
                  <w:marBottom w:val="0"/>
                  <w:divBdr>
                    <w:top w:val="none" w:sz="0" w:space="0" w:color="auto"/>
                    <w:left w:val="none" w:sz="0" w:space="0" w:color="auto"/>
                    <w:bottom w:val="none" w:sz="0" w:space="0" w:color="auto"/>
                    <w:right w:val="none" w:sz="0" w:space="0" w:color="auto"/>
                  </w:divBdr>
                  <w:divsChild>
                    <w:div w:id="444469212">
                      <w:marLeft w:val="0"/>
                      <w:marRight w:val="0"/>
                      <w:marTop w:val="0"/>
                      <w:marBottom w:val="0"/>
                      <w:divBdr>
                        <w:top w:val="none" w:sz="0" w:space="0" w:color="auto"/>
                        <w:left w:val="none" w:sz="0" w:space="0" w:color="auto"/>
                        <w:bottom w:val="none" w:sz="0" w:space="0" w:color="auto"/>
                        <w:right w:val="none" w:sz="0" w:space="0" w:color="auto"/>
                      </w:divBdr>
                    </w:div>
                  </w:divsChild>
                </w:div>
                <w:div w:id="1895311286">
                  <w:marLeft w:val="0"/>
                  <w:marRight w:val="0"/>
                  <w:marTop w:val="0"/>
                  <w:marBottom w:val="0"/>
                  <w:divBdr>
                    <w:top w:val="none" w:sz="0" w:space="0" w:color="auto"/>
                    <w:left w:val="none" w:sz="0" w:space="0" w:color="auto"/>
                    <w:bottom w:val="none" w:sz="0" w:space="0" w:color="auto"/>
                    <w:right w:val="none" w:sz="0" w:space="0" w:color="auto"/>
                  </w:divBdr>
                  <w:divsChild>
                    <w:div w:id="1733237087">
                      <w:marLeft w:val="0"/>
                      <w:marRight w:val="0"/>
                      <w:marTop w:val="0"/>
                      <w:marBottom w:val="0"/>
                      <w:divBdr>
                        <w:top w:val="none" w:sz="0" w:space="0" w:color="auto"/>
                        <w:left w:val="none" w:sz="0" w:space="0" w:color="auto"/>
                        <w:bottom w:val="none" w:sz="0" w:space="0" w:color="auto"/>
                        <w:right w:val="none" w:sz="0" w:space="0" w:color="auto"/>
                      </w:divBdr>
                    </w:div>
                  </w:divsChild>
                </w:div>
                <w:div w:id="1954550055">
                  <w:marLeft w:val="0"/>
                  <w:marRight w:val="0"/>
                  <w:marTop w:val="0"/>
                  <w:marBottom w:val="0"/>
                  <w:divBdr>
                    <w:top w:val="none" w:sz="0" w:space="0" w:color="auto"/>
                    <w:left w:val="none" w:sz="0" w:space="0" w:color="auto"/>
                    <w:bottom w:val="none" w:sz="0" w:space="0" w:color="auto"/>
                    <w:right w:val="none" w:sz="0" w:space="0" w:color="auto"/>
                  </w:divBdr>
                  <w:divsChild>
                    <w:div w:id="729184748">
                      <w:marLeft w:val="0"/>
                      <w:marRight w:val="0"/>
                      <w:marTop w:val="0"/>
                      <w:marBottom w:val="0"/>
                      <w:divBdr>
                        <w:top w:val="none" w:sz="0" w:space="0" w:color="auto"/>
                        <w:left w:val="none" w:sz="0" w:space="0" w:color="auto"/>
                        <w:bottom w:val="none" w:sz="0" w:space="0" w:color="auto"/>
                        <w:right w:val="none" w:sz="0" w:space="0" w:color="auto"/>
                      </w:divBdr>
                    </w:div>
                  </w:divsChild>
                </w:div>
                <w:div w:id="1963883200">
                  <w:marLeft w:val="0"/>
                  <w:marRight w:val="0"/>
                  <w:marTop w:val="0"/>
                  <w:marBottom w:val="0"/>
                  <w:divBdr>
                    <w:top w:val="none" w:sz="0" w:space="0" w:color="auto"/>
                    <w:left w:val="none" w:sz="0" w:space="0" w:color="auto"/>
                    <w:bottom w:val="none" w:sz="0" w:space="0" w:color="auto"/>
                    <w:right w:val="none" w:sz="0" w:space="0" w:color="auto"/>
                  </w:divBdr>
                  <w:divsChild>
                    <w:div w:id="7682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955319">
          <w:marLeft w:val="0"/>
          <w:marRight w:val="0"/>
          <w:marTop w:val="0"/>
          <w:marBottom w:val="0"/>
          <w:divBdr>
            <w:top w:val="none" w:sz="0" w:space="0" w:color="auto"/>
            <w:left w:val="none" w:sz="0" w:space="0" w:color="auto"/>
            <w:bottom w:val="none" w:sz="0" w:space="0" w:color="auto"/>
            <w:right w:val="none" w:sz="0" w:space="0" w:color="auto"/>
          </w:divBdr>
        </w:div>
        <w:div w:id="607544742">
          <w:marLeft w:val="0"/>
          <w:marRight w:val="0"/>
          <w:marTop w:val="0"/>
          <w:marBottom w:val="0"/>
          <w:divBdr>
            <w:top w:val="none" w:sz="0" w:space="0" w:color="auto"/>
            <w:left w:val="none" w:sz="0" w:space="0" w:color="auto"/>
            <w:bottom w:val="none" w:sz="0" w:space="0" w:color="auto"/>
            <w:right w:val="none" w:sz="0" w:space="0" w:color="auto"/>
          </w:divBdr>
        </w:div>
        <w:div w:id="740179509">
          <w:marLeft w:val="0"/>
          <w:marRight w:val="0"/>
          <w:marTop w:val="0"/>
          <w:marBottom w:val="0"/>
          <w:divBdr>
            <w:top w:val="none" w:sz="0" w:space="0" w:color="auto"/>
            <w:left w:val="none" w:sz="0" w:space="0" w:color="auto"/>
            <w:bottom w:val="none" w:sz="0" w:space="0" w:color="auto"/>
            <w:right w:val="none" w:sz="0" w:space="0" w:color="auto"/>
          </w:divBdr>
        </w:div>
        <w:div w:id="753432299">
          <w:marLeft w:val="0"/>
          <w:marRight w:val="0"/>
          <w:marTop w:val="0"/>
          <w:marBottom w:val="0"/>
          <w:divBdr>
            <w:top w:val="none" w:sz="0" w:space="0" w:color="auto"/>
            <w:left w:val="none" w:sz="0" w:space="0" w:color="auto"/>
            <w:bottom w:val="none" w:sz="0" w:space="0" w:color="auto"/>
            <w:right w:val="none" w:sz="0" w:space="0" w:color="auto"/>
          </w:divBdr>
        </w:div>
        <w:div w:id="760834020">
          <w:marLeft w:val="0"/>
          <w:marRight w:val="0"/>
          <w:marTop w:val="0"/>
          <w:marBottom w:val="0"/>
          <w:divBdr>
            <w:top w:val="none" w:sz="0" w:space="0" w:color="auto"/>
            <w:left w:val="none" w:sz="0" w:space="0" w:color="auto"/>
            <w:bottom w:val="none" w:sz="0" w:space="0" w:color="auto"/>
            <w:right w:val="none" w:sz="0" w:space="0" w:color="auto"/>
          </w:divBdr>
        </w:div>
        <w:div w:id="896816218">
          <w:marLeft w:val="0"/>
          <w:marRight w:val="0"/>
          <w:marTop w:val="0"/>
          <w:marBottom w:val="0"/>
          <w:divBdr>
            <w:top w:val="none" w:sz="0" w:space="0" w:color="auto"/>
            <w:left w:val="none" w:sz="0" w:space="0" w:color="auto"/>
            <w:bottom w:val="none" w:sz="0" w:space="0" w:color="auto"/>
            <w:right w:val="none" w:sz="0" w:space="0" w:color="auto"/>
          </w:divBdr>
        </w:div>
        <w:div w:id="1010066200">
          <w:marLeft w:val="0"/>
          <w:marRight w:val="0"/>
          <w:marTop w:val="0"/>
          <w:marBottom w:val="0"/>
          <w:divBdr>
            <w:top w:val="none" w:sz="0" w:space="0" w:color="auto"/>
            <w:left w:val="none" w:sz="0" w:space="0" w:color="auto"/>
            <w:bottom w:val="none" w:sz="0" w:space="0" w:color="auto"/>
            <w:right w:val="none" w:sz="0" w:space="0" w:color="auto"/>
          </w:divBdr>
        </w:div>
        <w:div w:id="1218666987">
          <w:marLeft w:val="0"/>
          <w:marRight w:val="0"/>
          <w:marTop w:val="0"/>
          <w:marBottom w:val="0"/>
          <w:divBdr>
            <w:top w:val="none" w:sz="0" w:space="0" w:color="auto"/>
            <w:left w:val="none" w:sz="0" w:space="0" w:color="auto"/>
            <w:bottom w:val="none" w:sz="0" w:space="0" w:color="auto"/>
            <w:right w:val="none" w:sz="0" w:space="0" w:color="auto"/>
          </w:divBdr>
        </w:div>
        <w:div w:id="1284071817">
          <w:marLeft w:val="0"/>
          <w:marRight w:val="0"/>
          <w:marTop w:val="0"/>
          <w:marBottom w:val="0"/>
          <w:divBdr>
            <w:top w:val="none" w:sz="0" w:space="0" w:color="auto"/>
            <w:left w:val="none" w:sz="0" w:space="0" w:color="auto"/>
            <w:bottom w:val="none" w:sz="0" w:space="0" w:color="auto"/>
            <w:right w:val="none" w:sz="0" w:space="0" w:color="auto"/>
          </w:divBdr>
        </w:div>
        <w:div w:id="1293943928">
          <w:marLeft w:val="0"/>
          <w:marRight w:val="0"/>
          <w:marTop w:val="0"/>
          <w:marBottom w:val="0"/>
          <w:divBdr>
            <w:top w:val="none" w:sz="0" w:space="0" w:color="auto"/>
            <w:left w:val="none" w:sz="0" w:space="0" w:color="auto"/>
            <w:bottom w:val="none" w:sz="0" w:space="0" w:color="auto"/>
            <w:right w:val="none" w:sz="0" w:space="0" w:color="auto"/>
          </w:divBdr>
        </w:div>
        <w:div w:id="1374769490">
          <w:marLeft w:val="0"/>
          <w:marRight w:val="0"/>
          <w:marTop w:val="0"/>
          <w:marBottom w:val="0"/>
          <w:divBdr>
            <w:top w:val="none" w:sz="0" w:space="0" w:color="auto"/>
            <w:left w:val="none" w:sz="0" w:space="0" w:color="auto"/>
            <w:bottom w:val="none" w:sz="0" w:space="0" w:color="auto"/>
            <w:right w:val="none" w:sz="0" w:space="0" w:color="auto"/>
          </w:divBdr>
        </w:div>
        <w:div w:id="1430352639">
          <w:marLeft w:val="0"/>
          <w:marRight w:val="0"/>
          <w:marTop w:val="0"/>
          <w:marBottom w:val="0"/>
          <w:divBdr>
            <w:top w:val="none" w:sz="0" w:space="0" w:color="auto"/>
            <w:left w:val="none" w:sz="0" w:space="0" w:color="auto"/>
            <w:bottom w:val="none" w:sz="0" w:space="0" w:color="auto"/>
            <w:right w:val="none" w:sz="0" w:space="0" w:color="auto"/>
          </w:divBdr>
        </w:div>
        <w:div w:id="1465002258">
          <w:marLeft w:val="0"/>
          <w:marRight w:val="0"/>
          <w:marTop w:val="0"/>
          <w:marBottom w:val="0"/>
          <w:divBdr>
            <w:top w:val="none" w:sz="0" w:space="0" w:color="auto"/>
            <w:left w:val="none" w:sz="0" w:space="0" w:color="auto"/>
            <w:bottom w:val="none" w:sz="0" w:space="0" w:color="auto"/>
            <w:right w:val="none" w:sz="0" w:space="0" w:color="auto"/>
          </w:divBdr>
        </w:div>
        <w:div w:id="1477721472">
          <w:marLeft w:val="0"/>
          <w:marRight w:val="0"/>
          <w:marTop w:val="0"/>
          <w:marBottom w:val="0"/>
          <w:divBdr>
            <w:top w:val="none" w:sz="0" w:space="0" w:color="auto"/>
            <w:left w:val="none" w:sz="0" w:space="0" w:color="auto"/>
            <w:bottom w:val="none" w:sz="0" w:space="0" w:color="auto"/>
            <w:right w:val="none" w:sz="0" w:space="0" w:color="auto"/>
          </w:divBdr>
        </w:div>
        <w:div w:id="1548571101">
          <w:marLeft w:val="0"/>
          <w:marRight w:val="0"/>
          <w:marTop w:val="0"/>
          <w:marBottom w:val="0"/>
          <w:divBdr>
            <w:top w:val="none" w:sz="0" w:space="0" w:color="auto"/>
            <w:left w:val="none" w:sz="0" w:space="0" w:color="auto"/>
            <w:bottom w:val="none" w:sz="0" w:space="0" w:color="auto"/>
            <w:right w:val="none" w:sz="0" w:space="0" w:color="auto"/>
          </w:divBdr>
        </w:div>
        <w:div w:id="1722630599">
          <w:marLeft w:val="0"/>
          <w:marRight w:val="0"/>
          <w:marTop w:val="0"/>
          <w:marBottom w:val="0"/>
          <w:divBdr>
            <w:top w:val="none" w:sz="0" w:space="0" w:color="auto"/>
            <w:left w:val="none" w:sz="0" w:space="0" w:color="auto"/>
            <w:bottom w:val="none" w:sz="0" w:space="0" w:color="auto"/>
            <w:right w:val="none" w:sz="0" w:space="0" w:color="auto"/>
          </w:divBdr>
        </w:div>
        <w:div w:id="1729722674">
          <w:marLeft w:val="0"/>
          <w:marRight w:val="0"/>
          <w:marTop w:val="0"/>
          <w:marBottom w:val="0"/>
          <w:divBdr>
            <w:top w:val="none" w:sz="0" w:space="0" w:color="auto"/>
            <w:left w:val="none" w:sz="0" w:space="0" w:color="auto"/>
            <w:bottom w:val="none" w:sz="0" w:space="0" w:color="auto"/>
            <w:right w:val="none" w:sz="0" w:space="0" w:color="auto"/>
          </w:divBdr>
        </w:div>
        <w:div w:id="1797598221">
          <w:marLeft w:val="0"/>
          <w:marRight w:val="0"/>
          <w:marTop w:val="0"/>
          <w:marBottom w:val="0"/>
          <w:divBdr>
            <w:top w:val="none" w:sz="0" w:space="0" w:color="auto"/>
            <w:left w:val="none" w:sz="0" w:space="0" w:color="auto"/>
            <w:bottom w:val="none" w:sz="0" w:space="0" w:color="auto"/>
            <w:right w:val="none" w:sz="0" w:space="0" w:color="auto"/>
          </w:divBdr>
        </w:div>
        <w:div w:id="1914772870">
          <w:marLeft w:val="0"/>
          <w:marRight w:val="0"/>
          <w:marTop w:val="0"/>
          <w:marBottom w:val="0"/>
          <w:divBdr>
            <w:top w:val="none" w:sz="0" w:space="0" w:color="auto"/>
            <w:left w:val="none" w:sz="0" w:space="0" w:color="auto"/>
            <w:bottom w:val="none" w:sz="0" w:space="0" w:color="auto"/>
            <w:right w:val="none" w:sz="0" w:space="0" w:color="auto"/>
          </w:divBdr>
        </w:div>
        <w:div w:id="1940134950">
          <w:marLeft w:val="0"/>
          <w:marRight w:val="0"/>
          <w:marTop w:val="0"/>
          <w:marBottom w:val="0"/>
          <w:divBdr>
            <w:top w:val="none" w:sz="0" w:space="0" w:color="auto"/>
            <w:left w:val="none" w:sz="0" w:space="0" w:color="auto"/>
            <w:bottom w:val="none" w:sz="0" w:space="0" w:color="auto"/>
            <w:right w:val="none" w:sz="0" w:space="0" w:color="auto"/>
          </w:divBdr>
        </w:div>
      </w:divsChild>
    </w:div>
    <w:div w:id="948397124">
      <w:bodyDiv w:val="1"/>
      <w:marLeft w:val="0"/>
      <w:marRight w:val="0"/>
      <w:marTop w:val="0"/>
      <w:marBottom w:val="0"/>
      <w:divBdr>
        <w:top w:val="none" w:sz="0" w:space="0" w:color="auto"/>
        <w:left w:val="none" w:sz="0" w:space="0" w:color="auto"/>
        <w:bottom w:val="none" w:sz="0" w:space="0" w:color="auto"/>
        <w:right w:val="none" w:sz="0" w:space="0" w:color="auto"/>
      </w:divBdr>
    </w:div>
    <w:div w:id="959845415">
      <w:bodyDiv w:val="1"/>
      <w:marLeft w:val="0"/>
      <w:marRight w:val="0"/>
      <w:marTop w:val="0"/>
      <w:marBottom w:val="0"/>
      <w:divBdr>
        <w:top w:val="none" w:sz="0" w:space="0" w:color="auto"/>
        <w:left w:val="none" w:sz="0" w:space="0" w:color="auto"/>
        <w:bottom w:val="none" w:sz="0" w:space="0" w:color="auto"/>
        <w:right w:val="none" w:sz="0" w:space="0" w:color="auto"/>
      </w:divBdr>
    </w:div>
    <w:div w:id="972177475">
      <w:bodyDiv w:val="1"/>
      <w:marLeft w:val="0"/>
      <w:marRight w:val="0"/>
      <w:marTop w:val="0"/>
      <w:marBottom w:val="0"/>
      <w:divBdr>
        <w:top w:val="none" w:sz="0" w:space="0" w:color="auto"/>
        <w:left w:val="none" w:sz="0" w:space="0" w:color="auto"/>
        <w:bottom w:val="none" w:sz="0" w:space="0" w:color="auto"/>
        <w:right w:val="none" w:sz="0" w:space="0" w:color="auto"/>
      </w:divBdr>
    </w:div>
    <w:div w:id="977685606">
      <w:bodyDiv w:val="1"/>
      <w:marLeft w:val="0"/>
      <w:marRight w:val="0"/>
      <w:marTop w:val="0"/>
      <w:marBottom w:val="0"/>
      <w:divBdr>
        <w:top w:val="none" w:sz="0" w:space="0" w:color="auto"/>
        <w:left w:val="none" w:sz="0" w:space="0" w:color="auto"/>
        <w:bottom w:val="none" w:sz="0" w:space="0" w:color="auto"/>
        <w:right w:val="none" w:sz="0" w:space="0" w:color="auto"/>
      </w:divBdr>
      <w:divsChild>
        <w:div w:id="160706540">
          <w:marLeft w:val="360"/>
          <w:marRight w:val="0"/>
          <w:marTop w:val="200"/>
          <w:marBottom w:val="0"/>
          <w:divBdr>
            <w:top w:val="none" w:sz="0" w:space="0" w:color="auto"/>
            <w:left w:val="none" w:sz="0" w:space="0" w:color="auto"/>
            <w:bottom w:val="none" w:sz="0" w:space="0" w:color="auto"/>
            <w:right w:val="none" w:sz="0" w:space="0" w:color="auto"/>
          </w:divBdr>
        </w:div>
        <w:div w:id="791247766">
          <w:marLeft w:val="360"/>
          <w:marRight w:val="0"/>
          <w:marTop w:val="200"/>
          <w:marBottom w:val="0"/>
          <w:divBdr>
            <w:top w:val="none" w:sz="0" w:space="0" w:color="auto"/>
            <w:left w:val="none" w:sz="0" w:space="0" w:color="auto"/>
            <w:bottom w:val="none" w:sz="0" w:space="0" w:color="auto"/>
            <w:right w:val="none" w:sz="0" w:space="0" w:color="auto"/>
          </w:divBdr>
        </w:div>
        <w:div w:id="877163960">
          <w:marLeft w:val="360"/>
          <w:marRight w:val="0"/>
          <w:marTop w:val="200"/>
          <w:marBottom w:val="0"/>
          <w:divBdr>
            <w:top w:val="none" w:sz="0" w:space="0" w:color="auto"/>
            <w:left w:val="none" w:sz="0" w:space="0" w:color="auto"/>
            <w:bottom w:val="none" w:sz="0" w:space="0" w:color="auto"/>
            <w:right w:val="none" w:sz="0" w:space="0" w:color="auto"/>
          </w:divBdr>
        </w:div>
        <w:div w:id="1515068577">
          <w:marLeft w:val="360"/>
          <w:marRight w:val="0"/>
          <w:marTop w:val="200"/>
          <w:marBottom w:val="0"/>
          <w:divBdr>
            <w:top w:val="none" w:sz="0" w:space="0" w:color="auto"/>
            <w:left w:val="none" w:sz="0" w:space="0" w:color="auto"/>
            <w:bottom w:val="none" w:sz="0" w:space="0" w:color="auto"/>
            <w:right w:val="none" w:sz="0" w:space="0" w:color="auto"/>
          </w:divBdr>
        </w:div>
      </w:divsChild>
    </w:div>
    <w:div w:id="981891442">
      <w:bodyDiv w:val="1"/>
      <w:marLeft w:val="0"/>
      <w:marRight w:val="0"/>
      <w:marTop w:val="0"/>
      <w:marBottom w:val="0"/>
      <w:divBdr>
        <w:top w:val="none" w:sz="0" w:space="0" w:color="auto"/>
        <w:left w:val="none" w:sz="0" w:space="0" w:color="auto"/>
        <w:bottom w:val="none" w:sz="0" w:space="0" w:color="auto"/>
        <w:right w:val="none" w:sz="0" w:space="0" w:color="auto"/>
      </w:divBdr>
    </w:div>
    <w:div w:id="984158991">
      <w:bodyDiv w:val="1"/>
      <w:marLeft w:val="0"/>
      <w:marRight w:val="0"/>
      <w:marTop w:val="0"/>
      <w:marBottom w:val="0"/>
      <w:divBdr>
        <w:top w:val="none" w:sz="0" w:space="0" w:color="auto"/>
        <w:left w:val="none" w:sz="0" w:space="0" w:color="auto"/>
        <w:bottom w:val="none" w:sz="0" w:space="0" w:color="auto"/>
        <w:right w:val="none" w:sz="0" w:space="0" w:color="auto"/>
      </w:divBdr>
      <w:divsChild>
        <w:div w:id="20907478">
          <w:marLeft w:val="0"/>
          <w:marRight w:val="0"/>
          <w:marTop w:val="0"/>
          <w:marBottom w:val="0"/>
          <w:divBdr>
            <w:top w:val="none" w:sz="0" w:space="0" w:color="auto"/>
            <w:left w:val="none" w:sz="0" w:space="0" w:color="auto"/>
            <w:bottom w:val="none" w:sz="0" w:space="0" w:color="auto"/>
            <w:right w:val="none" w:sz="0" w:space="0" w:color="auto"/>
          </w:divBdr>
        </w:div>
        <w:div w:id="36665128">
          <w:marLeft w:val="0"/>
          <w:marRight w:val="0"/>
          <w:marTop w:val="0"/>
          <w:marBottom w:val="0"/>
          <w:divBdr>
            <w:top w:val="none" w:sz="0" w:space="0" w:color="auto"/>
            <w:left w:val="none" w:sz="0" w:space="0" w:color="auto"/>
            <w:bottom w:val="none" w:sz="0" w:space="0" w:color="auto"/>
            <w:right w:val="none" w:sz="0" w:space="0" w:color="auto"/>
          </w:divBdr>
        </w:div>
        <w:div w:id="62529049">
          <w:marLeft w:val="0"/>
          <w:marRight w:val="0"/>
          <w:marTop w:val="0"/>
          <w:marBottom w:val="0"/>
          <w:divBdr>
            <w:top w:val="none" w:sz="0" w:space="0" w:color="auto"/>
            <w:left w:val="none" w:sz="0" w:space="0" w:color="auto"/>
            <w:bottom w:val="none" w:sz="0" w:space="0" w:color="auto"/>
            <w:right w:val="none" w:sz="0" w:space="0" w:color="auto"/>
          </w:divBdr>
        </w:div>
        <w:div w:id="81998626">
          <w:marLeft w:val="0"/>
          <w:marRight w:val="0"/>
          <w:marTop w:val="0"/>
          <w:marBottom w:val="0"/>
          <w:divBdr>
            <w:top w:val="none" w:sz="0" w:space="0" w:color="auto"/>
            <w:left w:val="none" w:sz="0" w:space="0" w:color="auto"/>
            <w:bottom w:val="none" w:sz="0" w:space="0" w:color="auto"/>
            <w:right w:val="none" w:sz="0" w:space="0" w:color="auto"/>
          </w:divBdr>
        </w:div>
        <w:div w:id="84810610">
          <w:marLeft w:val="0"/>
          <w:marRight w:val="0"/>
          <w:marTop w:val="0"/>
          <w:marBottom w:val="0"/>
          <w:divBdr>
            <w:top w:val="none" w:sz="0" w:space="0" w:color="auto"/>
            <w:left w:val="none" w:sz="0" w:space="0" w:color="auto"/>
            <w:bottom w:val="none" w:sz="0" w:space="0" w:color="auto"/>
            <w:right w:val="none" w:sz="0" w:space="0" w:color="auto"/>
          </w:divBdr>
        </w:div>
        <w:div w:id="97216848">
          <w:marLeft w:val="0"/>
          <w:marRight w:val="0"/>
          <w:marTop w:val="0"/>
          <w:marBottom w:val="0"/>
          <w:divBdr>
            <w:top w:val="none" w:sz="0" w:space="0" w:color="auto"/>
            <w:left w:val="none" w:sz="0" w:space="0" w:color="auto"/>
            <w:bottom w:val="none" w:sz="0" w:space="0" w:color="auto"/>
            <w:right w:val="none" w:sz="0" w:space="0" w:color="auto"/>
          </w:divBdr>
        </w:div>
        <w:div w:id="281696412">
          <w:marLeft w:val="0"/>
          <w:marRight w:val="0"/>
          <w:marTop w:val="0"/>
          <w:marBottom w:val="0"/>
          <w:divBdr>
            <w:top w:val="none" w:sz="0" w:space="0" w:color="auto"/>
            <w:left w:val="none" w:sz="0" w:space="0" w:color="auto"/>
            <w:bottom w:val="none" w:sz="0" w:space="0" w:color="auto"/>
            <w:right w:val="none" w:sz="0" w:space="0" w:color="auto"/>
          </w:divBdr>
        </w:div>
        <w:div w:id="359010103">
          <w:marLeft w:val="0"/>
          <w:marRight w:val="0"/>
          <w:marTop w:val="0"/>
          <w:marBottom w:val="0"/>
          <w:divBdr>
            <w:top w:val="none" w:sz="0" w:space="0" w:color="auto"/>
            <w:left w:val="none" w:sz="0" w:space="0" w:color="auto"/>
            <w:bottom w:val="none" w:sz="0" w:space="0" w:color="auto"/>
            <w:right w:val="none" w:sz="0" w:space="0" w:color="auto"/>
          </w:divBdr>
        </w:div>
        <w:div w:id="401098902">
          <w:marLeft w:val="0"/>
          <w:marRight w:val="0"/>
          <w:marTop w:val="0"/>
          <w:marBottom w:val="0"/>
          <w:divBdr>
            <w:top w:val="none" w:sz="0" w:space="0" w:color="auto"/>
            <w:left w:val="none" w:sz="0" w:space="0" w:color="auto"/>
            <w:bottom w:val="none" w:sz="0" w:space="0" w:color="auto"/>
            <w:right w:val="none" w:sz="0" w:space="0" w:color="auto"/>
          </w:divBdr>
        </w:div>
        <w:div w:id="401102308">
          <w:marLeft w:val="0"/>
          <w:marRight w:val="0"/>
          <w:marTop w:val="0"/>
          <w:marBottom w:val="0"/>
          <w:divBdr>
            <w:top w:val="none" w:sz="0" w:space="0" w:color="auto"/>
            <w:left w:val="none" w:sz="0" w:space="0" w:color="auto"/>
            <w:bottom w:val="none" w:sz="0" w:space="0" w:color="auto"/>
            <w:right w:val="none" w:sz="0" w:space="0" w:color="auto"/>
          </w:divBdr>
        </w:div>
        <w:div w:id="447428383">
          <w:marLeft w:val="0"/>
          <w:marRight w:val="0"/>
          <w:marTop w:val="0"/>
          <w:marBottom w:val="0"/>
          <w:divBdr>
            <w:top w:val="none" w:sz="0" w:space="0" w:color="auto"/>
            <w:left w:val="none" w:sz="0" w:space="0" w:color="auto"/>
            <w:bottom w:val="none" w:sz="0" w:space="0" w:color="auto"/>
            <w:right w:val="none" w:sz="0" w:space="0" w:color="auto"/>
          </w:divBdr>
        </w:div>
        <w:div w:id="461849793">
          <w:marLeft w:val="0"/>
          <w:marRight w:val="0"/>
          <w:marTop w:val="0"/>
          <w:marBottom w:val="0"/>
          <w:divBdr>
            <w:top w:val="none" w:sz="0" w:space="0" w:color="auto"/>
            <w:left w:val="none" w:sz="0" w:space="0" w:color="auto"/>
            <w:bottom w:val="none" w:sz="0" w:space="0" w:color="auto"/>
            <w:right w:val="none" w:sz="0" w:space="0" w:color="auto"/>
          </w:divBdr>
          <w:divsChild>
            <w:div w:id="1331828998">
              <w:marLeft w:val="-75"/>
              <w:marRight w:val="0"/>
              <w:marTop w:val="30"/>
              <w:marBottom w:val="30"/>
              <w:divBdr>
                <w:top w:val="none" w:sz="0" w:space="0" w:color="auto"/>
                <w:left w:val="none" w:sz="0" w:space="0" w:color="auto"/>
                <w:bottom w:val="none" w:sz="0" w:space="0" w:color="auto"/>
                <w:right w:val="none" w:sz="0" w:space="0" w:color="auto"/>
              </w:divBdr>
              <w:divsChild>
                <w:div w:id="51122033">
                  <w:marLeft w:val="0"/>
                  <w:marRight w:val="0"/>
                  <w:marTop w:val="0"/>
                  <w:marBottom w:val="0"/>
                  <w:divBdr>
                    <w:top w:val="none" w:sz="0" w:space="0" w:color="auto"/>
                    <w:left w:val="none" w:sz="0" w:space="0" w:color="auto"/>
                    <w:bottom w:val="none" w:sz="0" w:space="0" w:color="auto"/>
                    <w:right w:val="none" w:sz="0" w:space="0" w:color="auto"/>
                  </w:divBdr>
                  <w:divsChild>
                    <w:div w:id="24184062">
                      <w:marLeft w:val="0"/>
                      <w:marRight w:val="0"/>
                      <w:marTop w:val="0"/>
                      <w:marBottom w:val="0"/>
                      <w:divBdr>
                        <w:top w:val="none" w:sz="0" w:space="0" w:color="auto"/>
                        <w:left w:val="none" w:sz="0" w:space="0" w:color="auto"/>
                        <w:bottom w:val="none" w:sz="0" w:space="0" w:color="auto"/>
                        <w:right w:val="none" w:sz="0" w:space="0" w:color="auto"/>
                      </w:divBdr>
                    </w:div>
                  </w:divsChild>
                </w:div>
                <w:div w:id="136729506">
                  <w:marLeft w:val="0"/>
                  <w:marRight w:val="0"/>
                  <w:marTop w:val="0"/>
                  <w:marBottom w:val="0"/>
                  <w:divBdr>
                    <w:top w:val="none" w:sz="0" w:space="0" w:color="auto"/>
                    <w:left w:val="none" w:sz="0" w:space="0" w:color="auto"/>
                    <w:bottom w:val="none" w:sz="0" w:space="0" w:color="auto"/>
                    <w:right w:val="none" w:sz="0" w:space="0" w:color="auto"/>
                  </w:divBdr>
                </w:div>
                <w:div w:id="168099853">
                  <w:marLeft w:val="0"/>
                  <w:marRight w:val="0"/>
                  <w:marTop w:val="0"/>
                  <w:marBottom w:val="0"/>
                  <w:divBdr>
                    <w:top w:val="none" w:sz="0" w:space="0" w:color="auto"/>
                    <w:left w:val="none" w:sz="0" w:space="0" w:color="auto"/>
                    <w:bottom w:val="none" w:sz="0" w:space="0" w:color="auto"/>
                    <w:right w:val="none" w:sz="0" w:space="0" w:color="auto"/>
                  </w:divBdr>
                  <w:divsChild>
                    <w:div w:id="51731199">
                      <w:marLeft w:val="0"/>
                      <w:marRight w:val="0"/>
                      <w:marTop w:val="0"/>
                      <w:marBottom w:val="0"/>
                      <w:divBdr>
                        <w:top w:val="none" w:sz="0" w:space="0" w:color="auto"/>
                        <w:left w:val="none" w:sz="0" w:space="0" w:color="auto"/>
                        <w:bottom w:val="none" w:sz="0" w:space="0" w:color="auto"/>
                        <w:right w:val="none" w:sz="0" w:space="0" w:color="auto"/>
                      </w:divBdr>
                    </w:div>
                  </w:divsChild>
                </w:div>
                <w:div w:id="185949928">
                  <w:marLeft w:val="0"/>
                  <w:marRight w:val="0"/>
                  <w:marTop w:val="0"/>
                  <w:marBottom w:val="0"/>
                  <w:divBdr>
                    <w:top w:val="none" w:sz="0" w:space="0" w:color="auto"/>
                    <w:left w:val="none" w:sz="0" w:space="0" w:color="auto"/>
                    <w:bottom w:val="none" w:sz="0" w:space="0" w:color="auto"/>
                    <w:right w:val="none" w:sz="0" w:space="0" w:color="auto"/>
                  </w:divBdr>
                  <w:divsChild>
                    <w:div w:id="407461097">
                      <w:marLeft w:val="0"/>
                      <w:marRight w:val="0"/>
                      <w:marTop w:val="0"/>
                      <w:marBottom w:val="0"/>
                      <w:divBdr>
                        <w:top w:val="none" w:sz="0" w:space="0" w:color="auto"/>
                        <w:left w:val="none" w:sz="0" w:space="0" w:color="auto"/>
                        <w:bottom w:val="none" w:sz="0" w:space="0" w:color="auto"/>
                        <w:right w:val="none" w:sz="0" w:space="0" w:color="auto"/>
                      </w:divBdr>
                    </w:div>
                  </w:divsChild>
                </w:div>
                <w:div w:id="329334552">
                  <w:marLeft w:val="0"/>
                  <w:marRight w:val="0"/>
                  <w:marTop w:val="0"/>
                  <w:marBottom w:val="0"/>
                  <w:divBdr>
                    <w:top w:val="none" w:sz="0" w:space="0" w:color="auto"/>
                    <w:left w:val="none" w:sz="0" w:space="0" w:color="auto"/>
                    <w:bottom w:val="none" w:sz="0" w:space="0" w:color="auto"/>
                    <w:right w:val="none" w:sz="0" w:space="0" w:color="auto"/>
                  </w:divBdr>
                  <w:divsChild>
                    <w:div w:id="39208165">
                      <w:marLeft w:val="0"/>
                      <w:marRight w:val="0"/>
                      <w:marTop w:val="0"/>
                      <w:marBottom w:val="0"/>
                      <w:divBdr>
                        <w:top w:val="none" w:sz="0" w:space="0" w:color="auto"/>
                        <w:left w:val="none" w:sz="0" w:space="0" w:color="auto"/>
                        <w:bottom w:val="none" w:sz="0" w:space="0" w:color="auto"/>
                        <w:right w:val="none" w:sz="0" w:space="0" w:color="auto"/>
                      </w:divBdr>
                    </w:div>
                  </w:divsChild>
                </w:div>
                <w:div w:id="397283741">
                  <w:marLeft w:val="0"/>
                  <w:marRight w:val="0"/>
                  <w:marTop w:val="0"/>
                  <w:marBottom w:val="0"/>
                  <w:divBdr>
                    <w:top w:val="none" w:sz="0" w:space="0" w:color="auto"/>
                    <w:left w:val="none" w:sz="0" w:space="0" w:color="auto"/>
                    <w:bottom w:val="none" w:sz="0" w:space="0" w:color="auto"/>
                    <w:right w:val="none" w:sz="0" w:space="0" w:color="auto"/>
                  </w:divBdr>
                  <w:divsChild>
                    <w:div w:id="1175654772">
                      <w:marLeft w:val="0"/>
                      <w:marRight w:val="0"/>
                      <w:marTop w:val="0"/>
                      <w:marBottom w:val="0"/>
                      <w:divBdr>
                        <w:top w:val="none" w:sz="0" w:space="0" w:color="auto"/>
                        <w:left w:val="none" w:sz="0" w:space="0" w:color="auto"/>
                        <w:bottom w:val="none" w:sz="0" w:space="0" w:color="auto"/>
                        <w:right w:val="none" w:sz="0" w:space="0" w:color="auto"/>
                      </w:divBdr>
                    </w:div>
                  </w:divsChild>
                </w:div>
                <w:div w:id="429201218">
                  <w:marLeft w:val="0"/>
                  <w:marRight w:val="0"/>
                  <w:marTop w:val="0"/>
                  <w:marBottom w:val="0"/>
                  <w:divBdr>
                    <w:top w:val="none" w:sz="0" w:space="0" w:color="auto"/>
                    <w:left w:val="none" w:sz="0" w:space="0" w:color="auto"/>
                    <w:bottom w:val="none" w:sz="0" w:space="0" w:color="auto"/>
                    <w:right w:val="none" w:sz="0" w:space="0" w:color="auto"/>
                  </w:divBdr>
                  <w:divsChild>
                    <w:div w:id="1694453883">
                      <w:marLeft w:val="0"/>
                      <w:marRight w:val="0"/>
                      <w:marTop w:val="0"/>
                      <w:marBottom w:val="0"/>
                      <w:divBdr>
                        <w:top w:val="none" w:sz="0" w:space="0" w:color="auto"/>
                        <w:left w:val="none" w:sz="0" w:space="0" w:color="auto"/>
                        <w:bottom w:val="none" w:sz="0" w:space="0" w:color="auto"/>
                        <w:right w:val="none" w:sz="0" w:space="0" w:color="auto"/>
                      </w:divBdr>
                    </w:div>
                  </w:divsChild>
                </w:div>
                <w:div w:id="484510781">
                  <w:marLeft w:val="0"/>
                  <w:marRight w:val="0"/>
                  <w:marTop w:val="0"/>
                  <w:marBottom w:val="0"/>
                  <w:divBdr>
                    <w:top w:val="none" w:sz="0" w:space="0" w:color="auto"/>
                    <w:left w:val="none" w:sz="0" w:space="0" w:color="auto"/>
                    <w:bottom w:val="none" w:sz="0" w:space="0" w:color="auto"/>
                    <w:right w:val="none" w:sz="0" w:space="0" w:color="auto"/>
                  </w:divBdr>
                  <w:divsChild>
                    <w:div w:id="1453211163">
                      <w:marLeft w:val="0"/>
                      <w:marRight w:val="0"/>
                      <w:marTop w:val="0"/>
                      <w:marBottom w:val="0"/>
                      <w:divBdr>
                        <w:top w:val="none" w:sz="0" w:space="0" w:color="auto"/>
                        <w:left w:val="none" w:sz="0" w:space="0" w:color="auto"/>
                        <w:bottom w:val="none" w:sz="0" w:space="0" w:color="auto"/>
                        <w:right w:val="none" w:sz="0" w:space="0" w:color="auto"/>
                      </w:divBdr>
                    </w:div>
                  </w:divsChild>
                </w:div>
                <w:div w:id="596445320">
                  <w:marLeft w:val="0"/>
                  <w:marRight w:val="0"/>
                  <w:marTop w:val="0"/>
                  <w:marBottom w:val="0"/>
                  <w:divBdr>
                    <w:top w:val="none" w:sz="0" w:space="0" w:color="auto"/>
                    <w:left w:val="none" w:sz="0" w:space="0" w:color="auto"/>
                    <w:bottom w:val="none" w:sz="0" w:space="0" w:color="auto"/>
                    <w:right w:val="none" w:sz="0" w:space="0" w:color="auto"/>
                  </w:divBdr>
                  <w:divsChild>
                    <w:div w:id="525220115">
                      <w:marLeft w:val="0"/>
                      <w:marRight w:val="0"/>
                      <w:marTop w:val="0"/>
                      <w:marBottom w:val="0"/>
                      <w:divBdr>
                        <w:top w:val="none" w:sz="0" w:space="0" w:color="auto"/>
                        <w:left w:val="none" w:sz="0" w:space="0" w:color="auto"/>
                        <w:bottom w:val="none" w:sz="0" w:space="0" w:color="auto"/>
                        <w:right w:val="none" w:sz="0" w:space="0" w:color="auto"/>
                      </w:divBdr>
                    </w:div>
                  </w:divsChild>
                </w:div>
                <w:div w:id="673847317">
                  <w:marLeft w:val="0"/>
                  <w:marRight w:val="0"/>
                  <w:marTop w:val="0"/>
                  <w:marBottom w:val="0"/>
                  <w:divBdr>
                    <w:top w:val="none" w:sz="0" w:space="0" w:color="auto"/>
                    <w:left w:val="none" w:sz="0" w:space="0" w:color="auto"/>
                    <w:bottom w:val="none" w:sz="0" w:space="0" w:color="auto"/>
                    <w:right w:val="none" w:sz="0" w:space="0" w:color="auto"/>
                  </w:divBdr>
                  <w:divsChild>
                    <w:div w:id="212468504">
                      <w:marLeft w:val="0"/>
                      <w:marRight w:val="0"/>
                      <w:marTop w:val="0"/>
                      <w:marBottom w:val="0"/>
                      <w:divBdr>
                        <w:top w:val="none" w:sz="0" w:space="0" w:color="auto"/>
                        <w:left w:val="none" w:sz="0" w:space="0" w:color="auto"/>
                        <w:bottom w:val="none" w:sz="0" w:space="0" w:color="auto"/>
                        <w:right w:val="none" w:sz="0" w:space="0" w:color="auto"/>
                      </w:divBdr>
                    </w:div>
                  </w:divsChild>
                </w:div>
                <w:div w:id="833952447">
                  <w:marLeft w:val="0"/>
                  <w:marRight w:val="0"/>
                  <w:marTop w:val="0"/>
                  <w:marBottom w:val="0"/>
                  <w:divBdr>
                    <w:top w:val="none" w:sz="0" w:space="0" w:color="auto"/>
                    <w:left w:val="none" w:sz="0" w:space="0" w:color="auto"/>
                    <w:bottom w:val="none" w:sz="0" w:space="0" w:color="auto"/>
                    <w:right w:val="none" w:sz="0" w:space="0" w:color="auto"/>
                  </w:divBdr>
                  <w:divsChild>
                    <w:div w:id="1473906092">
                      <w:marLeft w:val="0"/>
                      <w:marRight w:val="0"/>
                      <w:marTop w:val="0"/>
                      <w:marBottom w:val="0"/>
                      <w:divBdr>
                        <w:top w:val="none" w:sz="0" w:space="0" w:color="auto"/>
                        <w:left w:val="none" w:sz="0" w:space="0" w:color="auto"/>
                        <w:bottom w:val="none" w:sz="0" w:space="0" w:color="auto"/>
                        <w:right w:val="none" w:sz="0" w:space="0" w:color="auto"/>
                      </w:divBdr>
                    </w:div>
                  </w:divsChild>
                </w:div>
                <w:div w:id="881865265">
                  <w:marLeft w:val="0"/>
                  <w:marRight w:val="0"/>
                  <w:marTop w:val="0"/>
                  <w:marBottom w:val="0"/>
                  <w:divBdr>
                    <w:top w:val="none" w:sz="0" w:space="0" w:color="auto"/>
                    <w:left w:val="none" w:sz="0" w:space="0" w:color="auto"/>
                    <w:bottom w:val="none" w:sz="0" w:space="0" w:color="auto"/>
                    <w:right w:val="none" w:sz="0" w:space="0" w:color="auto"/>
                  </w:divBdr>
                  <w:divsChild>
                    <w:div w:id="566182798">
                      <w:marLeft w:val="0"/>
                      <w:marRight w:val="0"/>
                      <w:marTop w:val="0"/>
                      <w:marBottom w:val="0"/>
                      <w:divBdr>
                        <w:top w:val="none" w:sz="0" w:space="0" w:color="auto"/>
                        <w:left w:val="none" w:sz="0" w:space="0" w:color="auto"/>
                        <w:bottom w:val="none" w:sz="0" w:space="0" w:color="auto"/>
                        <w:right w:val="none" w:sz="0" w:space="0" w:color="auto"/>
                      </w:divBdr>
                    </w:div>
                  </w:divsChild>
                </w:div>
                <w:div w:id="974875406">
                  <w:marLeft w:val="0"/>
                  <w:marRight w:val="0"/>
                  <w:marTop w:val="0"/>
                  <w:marBottom w:val="0"/>
                  <w:divBdr>
                    <w:top w:val="none" w:sz="0" w:space="0" w:color="auto"/>
                    <w:left w:val="none" w:sz="0" w:space="0" w:color="auto"/>
                    <w:bottom w:val="none" w:sz="0" w:space="0" w:color="auto"/>
                    <w:right w:val="none" w:sz="0" w:space="0" w:color="auto"/>
                  </w:divBdr>
                  <w:divsChild>
                    <w:div w:id="775560255">
                      <w:marLeft w:val="0"/>
                      <w:marRight w:val="0"/>
                      <w:marTop w:val="0"/>
                      <w:marBottom w:val="0"/>
                      <w:divBdr>
                        <w:top w:val="none" w:sz="0" w:space="0" w:color="auto"/>
                        <w:left w:val="none" w:sz="0" w:space="0" w:color="auto"/>
                        <w:bottom w:val="none" w:sz="0" w:space="0" w:color="auto"/>
                        <w:right w:val="none" w:sz="0" w:space="0" w:color="auto"/>
                      </w:divBdr>
                    </w:div>
                  </w:divsChild>
                </w:div>
                <w:div w:id="1008289544">
                  <w:marLeft w:val="0"/>
                  <w:marRight w:val="0"/>
                  <w:marTop w:val="0"/>
                  <w:marBottom w:val="0"/>
                  <w:divBdr>
                    <w:top w:val="none" w:sz="0" w:space="0" w:color="auto"/>
                    <w:left w:val="none" w:sz="0" w:space="0" w:color="auto"/>
                    <w:bottom w:val="none" w:sz="0" w:space="0" w:color="auto"/>
                    <w:right w:val="none" w:sz="0" w:space="0" w:color="auto"/>
                  </w:divBdr>
                  <w:divsChild>
                    <w:div w:id="250354388">
                      <w:marLeft w:val="0"/>
                      <w:marRight w:val="0"/>
                      <w:marTop w:val="0"/>
                      <w:marBottom w:val="0"/>
                      <w:divBdr>
                        <w:top w:val="none" w:sz="0" w:space="0" w:color="auto"/>
                        <w:left w:val="none" w:sz="0" w:space="0" w:color="auto"/>
                        <w:bottom w:val="none" w:sz="0" w:space="0" w:color="auto"/>
                        <w:right w:val="none" w:sz="0" w:space="0" w:color="auto"/>
                      </w:divBdr>
                    </w:div>
                  </w:divsChild>
                </w:div>
                <w:div w:id="1266109856">
                  <w:marLeft w:val="0"/>
                  <w:marRight w:val="0"/>
                  <w:marTop w:val="0"/>
                  <w:marBottom w:val="0"/>
                  <w:divBdr>
                    <w:top w:val="none" w:sz="0" w:space="0" w:color="auto"/>
                    <w:left w:val="none" w:sz="0" w:space="0" w:color="auto"/>
                    <w:bottom w:val="none" w:sz="0" w:space="0" w:color="auto"/>
                    <w:right w:val="none" w:sz="0" w:space="0" w:color="auto"/>
                  </w:divBdr>
                  <w:divsChild>
                    <w:div w:id="1152336699">
                      <w:marLeft w:val="0"/>
                      <w:marRight w:val="0"/>
                      <w:marTop w:val="0"/>
                      <w:marBottom w:val="0"/>
                      <w:divBdr>
                        <w:top w:val="none" w:sz="0" w:space="0" w:color="auto"/>
                        <w:left w:val="none" w:sz="0" w:space="0" w:color="auto"/>
                        <w:bottom w:val="none" w:sz="0" w:space="0" w:color="auto"/>
                        <w:right w:val="none" w:sz="0" w:space="0" w:color="auto"/>
                      </w:divBdr>
                    </w:div>
                  </w:divsChild>
                </w:div>
                <w:div w:id="1302687130">
                  <w:marLeft w:val="0"/>
                  <w:marRight w:val="0"/>
                  <w:marTop w:val="0"/>
                  <w:marBottom w:val="0"/>
                  <w:divBdr>
                    <w:top w:val="none" w:sz="0" w:space="0" w:color="auto"/>
                    <w:left w:val="none" w:sz="0" w:space="0" w:color="auto"/>
                    <w:bottom w:val="none" w:sz="0" w:space="0" w:color="auto"/>
                    <w:right w:val="none" w:sz="0" w:space="0" w:color="auto"/>
                  </w:divBdr>
                  <w:divsChild>
                    <w:div w:id="515465882">
                      <w:marLeft w:val="0"/>
                      <w:marRight w:val="0"/>
                      <w:marTop w:val="0"/>
                      <w:marBottom w:val="0"/>
                      <w:divBdr>
                        <w:top w:val="none" w:sz="0" w:space="0" w:color="auto"/>
                        <w:left w:val="none" w:sz="0" w:space="0" w:color="auto"/>
                        <w:bottom w:val="none" w:sz="0" w:space="0" w:color="auto"/>
                        <w:right w:val="none" w:sz="0" w:space="0" w:color="auto"/>
                      </w:divBdr>
                    </w:div>
                  </w:divsChild>
                </w:div>
                <w:div w:id="1440953057">
                  <w:marLeft w:val="0"/>
                  <w:marRight w:val="0"/>
                  <w:marTop w:val="0"/>
                  <w:marBottom w:val="0"/>
                  <w:divBdr>
                    <w:top w:val="none" w:sz="0" w:space="0" w:color="auto"/>
                    <w:left w:val="none" w:sz="0" w:space="0" w:color="auto"/>
                    <w:bottom w:val="none" w:sz="0" w:space="0" w:color="auto"/>
                    <w:right w:val="none" w:sz="0" w:space="0" w:color="auto"/>
                  </w:divBdr>
                  <w:divsChild>
                    <w:div w:id="643853791">
                      <w:marLeft w:val="0"/>
                      <w:marRight w:val="0"/>
                      <w:marTop w:val="0"/>
                      <w:marBottom w:val="0"/>
                      <w:divBdr>
                        <w:top w:val="none" w:sz="0" w:space="0" w:color="auto"/>
                        <w:left w:val="none" w:sz="0" w:space="0" w:color="auto"/>
                        <w:bottom w:val="none" w:sz="0" w:space="0" w:color="auto"/>
                        <w:right w:val="none" w:sz="0" w:space="0" w:color="auto"/>
                      </w:divBdr>
                    </w:div>
                    <w:div w:id="752358881">
                      <w:marLeft w:val="0"/>
                      <w:marRight w:val="0"/>
                      <w:marTop w:val="0"/>
                      <w:marBottom w:val="0"/>
                      <w:divBdr>
                        <w:top w:val="none" w:sz="0" w:space="0" w:color="auto"/>
                        <w:left w:val="none" w:sz="0" w:space="0" w:color="auto"/>
                        <w:bottom w:val="none" w:sz="0" w:space="0" w:color="auto"/>
                        <w:right w:val="none" w:sz="0" w:space="0" w:color="auto"/>
                      </w:divBdr>
                    </w:div>
                  </w:divsChild>
                </w:div>
                <w:div w:id="1474445594">
                  <w:marLeft w:val="0"/>
                  <w:marRight w:val="0"/>
                  <w:marTop w:val="0"/>
                  <w:marBottom w:val="0"/>
                  <w:divBdr>
                    <w:top w:val="none" w:sz="0" w:space="0" w:color="auto"/>
                    <w:left w:val="none" w:sz="0" w:space="0" w:color="auto"/>
                    <w:bottom w:val="none" w:sz="0" w:space="0" w:color="auto"/>
                    <w:right w:val="none" w:sz="0" w:space="0" w:color="auto"/>
                  </w:divBdr>
                </w:div>
                <w:div w:id="1481313546">
                  <w:marLeft w:val="0"/>
                  <w:marRight w:val="0"/>
                  <w:marTop w:val="0"/>
                  <w:marBottom w:val="0"/>
                  <w:divBdr>
                    <w:top w:val="none" w:sz="0" w:space="0" w:color="auto"/>
                    <w:left w:val="none" w:sz="0" w:space="0" w:color="auto"/>
                    <w:bottom w:val="none" w:sz="0" w:space="0" w:color="auto"/>
                    <w:right w:val="none" w:sz="0" w:space="0" w:color="auto"/>
                  </w:divBdr>
                  <w:divsChild>
                    <w:div w:id="66539611">
                      <w:marLeft w:val="0"/>
                      <w:marRight w:val="0"/>
                      <w:marTop w:val="0"/>
                      <w:marBottom w:val="0"/>
                      <w:divBdr>
                        <w:top w:val="none" w:sz="0" w:space="0" w:color="auto"/>
                        <w:left w:val="none" w:sz="0" w:space="0" w:color="auto"/>
                        <w:bottom w:val="none" w:sz="0" w:space="0" w:color="auto"/>
                        <w:right w:val="none" w:sz="0" w:space="0" w:color="auto"/>
                      </w:divBdr>
                    </w:div>
                  </w:divsChild>
                </w:div>
                <w:div w:id="1653754879">
                  <w:marLeft w:val="0"/>
                  <w:marRight w:val="0"/>
                  <w:marTop w:val="0"/>
                  <w:marBottom w:val="0"/>
                  <w:divBdr>
                    <w:top w:val="none" w:sz="0" w:space="0" w:color="auto"/>
                    <w:left w:val="none" w:sz="0" w:space="0" w:color="auto"/>
                    <w:bottom w:val="none" w:sz="0" w:space="0" w:color="auto"/>
                    <w:right w:val="none" w:sz="0" w:space="0" w:color="auto"/>
                  </w:divBdr>
                </w:div>
                <w:div w:id="1763187578">
                  <w:marLeft w:val="0"/>
                  <w:marRight w:val="0"/>
                  <w:marTop w:val="0"/>
                  <w:marBottom w:val="0"/>
                  <w:divBdr>
                    <w:top w:val="none" w:sz="0" w:space="0" w:color="auto"/>
                    <w:left w:val="none" w:sz="0" w:space="0" w:color="auto"/>
                    <w:bottom w:val="none" w:sz="0" w:space="0" w:color="auto"/>
                    <w:right w:val="none" w:sz="0" w:space="0" w:color="auto"/>
                  </w:divBdr>
                  <w:divsChild>
                    <w:div w:id="1217471617">
                      <w:marLeft w:val="0"/>
                      <w:marRight w:val="0"/>
                      <w:marTop w:val="0"/>
                      <w:marBottom w:val="0"/>
                      <w:divBdr>
                        <w:top w:val="none" w:sz="0" w:space="0" w:color="auto"/>
                        <w:left w:val="none" w:sz="0" w:space="0" w:color="auto"/>
                        <w:bottom w:val="none" w:sz="0" w:space="0" w:color="auto"/>
                        <w:right w:val="none" w:sz="0" w:space="0" w:color="auto"/>
                      </w:divBdr>
                    </w:div>
                  </w:divsChild>
                </w:div>
                <w:div w:id="1793399312">
                  <w:marLeft w:val="0"/>
                  <w:marRight w:val="0"/>
                  <w:marTop w:val="0"/>
                  <w:marBottom w:val="0"/>
                  <w:divBdr>
                    <w:top w:val="none" w:sz="0" w:space="0" w:color="auto"/>
                    <w:left w:val="none" w:sz="0" w:space="0" w:color="auto"/>
                    <w:bottom w:val="none" w:sz="0" w:space="0" w:color="auto"/>
                    <w:right w:val="none" w:sz="0" w:space="0" w:color="auto"/>
                  </w:divBdr>
                  <w:divsChild>
                    <w:div w:id="391734428">
                      <w:marLeft w:val="0"/>
                      <w:marRight w:val="0"/>
                      <w:marTop w:val="0"/>
                      <w:marBottom w:val="0"/>
                      <w:divBdr>
                        <w:top w:val="none" w:sz="0" w:space="0" w:color="auto"/>
                        <w:left w:val="none" w:sz="0" w:space="0" w:color="auto"/>
                        <w:bottom w:val="none" w:sz="0" w:space="0" w:color="auto"/>
                        <w:right w:val="none" w:sz="0" w:space="0" w:color="auto"/>
                      </w:divBdr>
                    </w:div>
                  </w:divsChild>
                </w:div>
                <w:div w:id="1830711748">
                  <w:marLeft w:val="0"/>
                  <w:marRight w:val="0"/>
                  <w:marTop w:val="0"/>
                  <w:marBottom w:val="0"/>
                  <w:divBdr>
                    <w:top w:val="none" w:sz="0" w:space="0" w:color="auto"/>
                    <w:left w:val="none" w:sz="0" w:space="0" w:color="auto"/>
                    <w:bottom w:val="none" w:sz="0" w:space="0" w:color="auto"/>
                    <w:right w:val="none" w:sz="0" w:space="0" w:color="auto"/>
                  </w:divBdr>
                </w:div>
                <w:div w:id="1899706985">
                  <w:marLeft w:val="0"/>
                  <w:marRight w:val="0"/>
                  <w:marTop w:val="0"/>
                  <w:marBottom w:val="0"/>
                  <w:divBdr>
                    <w:top w:val="none" w:sz="0" w:space="0" w:color="auto"/>
                    <w:left w:val="none" w:sz="0" w:space="0" w:color="auto"/>
                    <w:bottom w:val="none" w:sz="0" w:space="0" w:color="auto"/>
                    <w:right w:val="none" w:sz="0" w:space="0" w:color="auto"/>
                  </w:divBdr>
                  <w:divsChild>
                    <w:div w:id="583034009">
                      <w:marLeft w:val="0"/>
                      <w:marRight w:val="0"/>
                      <w:marTop w:val="0"/>
                      <w:marBottom w:val="0"/>
                      <w:divBdr>
                        <w:top w:val="none" w:sz="0" w:space="0" w:color="auto"/>
                        <w:left w:val="none" w:sz="0" w:space="0" w:color="auto"/>
                        <w:bottom w:val="none" w:sz="0" w:space="0" w:color="auto"/>
                        <w:right w:val="none" w:sz="0" w:space="0" w:color="auto"/>
                      </w:divBdr>
                    </w:div>
                  </w:divsChild>
                </w:div>
                <w:div w:id="1947232173">
                  <w:marLeft w:val="0"/>
                  <w:marRight w:val="0"/>
                  <w:marTop w:val="0"/>
                  <w:marBottom w:val="0"/>
                  <w:divBdr>
                    <w:top w:val="none" w:sz="0" w:space="0" w:color="auto"/>
                    <w:left w:val="none" w:sz="0" w:space="0" w:color="auto"/>
                    <w:bottom w:val="none" w:sz="0" w:space="0" w:color="auto"/>
                    <w:right w:val="none" w:sz="0" w:space="0" w:color="auto"/>
                  </w:divBdr>
                  <w:divsChild>
                    <w:div w:id="2909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47706">
          <w:marLeft w:val="0"/>
          <w:marRight w:val="0"/>
          <w:marTop w:val="0"/>
          <w:marBottom w:val="0"/>
          <w:divBdr>
            <w:top w:val="none" w:sz="0" w:space="0" w:color="auto"/>
            <w:left w:val="none" w:sz="0" w:space="0" w:color="auto"/>
            <w:bottom w:val="none" w:sz="0" w:space="0" w:color="auto"/>
            <w:right w:val="none" w:sz="0" w:space="0" w:color="auto"/>
          </w:divBdr>
        </w:div>
        <w:div w:id="513374505">
          <w:marLeft w:val="0"/>
          <w:marRight w:val="0"/>
          <w:marTop w:val="0"/>
          <w:marBottom w:val="0"/>
          <w:divBdr>
            <w:top w:val="none" w:sz="0" w:space="0" w:color="auto"/>
            <w:left w:val="none" w:sz="0" w:space="0" w:color="auto"/>
            <w:bottom w:val="none" w:sz="0" w:space="0" w:color="auto"/>
            <w:right w:val="none" w:sz="0" w:space="0" w:color="auto"/>
          </w:divBdr>
        </w:div>
        <w:div w:id="619654206">
          <w:marLeft w:val="0"/>
          <w:marRight w:val="0"/>
          <w:marTop w:val="0"/>
          <w:marBottom w:val="0"/>
          <w:divBdr>
            <w:top w:val="none" w:sz="0" w:space="0" w:color="auto"/>
            <w:left w:val="none" w:sz="0" w:space="0" w:color="auto"/>
            <w:bottom w:val="none" w:sz="0" w:space="0" w:color="auto"/>
            <w:right w:val="none" w:sz="0" w:space="0" w:color="auto"/>
          </w:divBdr>
        </w:div>
        <w:div w:id="628513428">
          <w:marLeft w:val="0"/>
          <w:marRight w:val="0"/>
          <w:marTop w:val="0"/>
          <w:marBottom w:val="0"/>
          <w:divBdr>
            <w:top w:val="none" w:sz="0" w:space="0" w:color="auto"/>
            <w:left w:val="none" w:sz="0" w:space="0" w:color="auto"/>
            <w:bottom w:val="none" w:sz="0" w:space="0" w:color="auto"/>
            <w:right w:val="none" w:sz="0" w:space="0" w:color="auto"/>
          </w:divBdr>
        </w:div>
        <w:div w:id="720061939">
          <w:marLeft w:val="0"/>
          <w:marRight w:val="0"/>
          <w:marTop w:val="0"/>
          <w:marBottom w:val="0"/>
          <w:divBdr>
            <w:top w:val="none" w:sz="0" w:space="0" w:color="auto"/>
            <w:left w:val="none" w:sz="0" w:space="0" w:color="auto"/>
            <w:bottom w:val="none" w:sz="0" w:space="0" w:color="auto"/>
            <w:right w:val="none" w:sz="0" w:space="0" w:color="auto"/>
          </w:divBdr>
        </w:div>
        <w:div w:id="770397711">
          <w:marLeft w:val="0"/>
          <w:marRight w:val="0"/>
          <w:marTop w:val="0"/>
          <w:marBottom w:val="0"/>
          <w:divBdr>
            <w:top w:val="none" w:sz="0" w:space="0" w:color="auto"/>
            <w:left w:val="none" w:sz="0" w:space="0" w:color="auto"/>
            <w:bottom w:val="none" w:sz="0" w:space="0" w:color="auto"/>
            <w:right w:val="none" w:sz="0" w:space="0" w:color="auto"/>
          </w:divBdr>
        </w:div>
        <w:div w:id="824278640">
          <w:marLeft w:val="0"/>
          <w:marRight w:val="0"/>
          <w:marTop w:val="0"/>
          <w:marBottom w:val="0"/>
          <w:divBdr>
            <w:top w:val="none" w:sz="0" w:space="0" w:color="auto"/>
            <w:left w:val="none" w:sz="0" w:space="0" w:color="auto"/>
            <w:bottom w:val="none" w:sz="0" w:space="0" w:color="auto"/>
            <w:right w:val="none" w:sz="0" w:space="0" w:color="auto"/>
          </w:divBdr>
        </w:div>
        <w:div w:id="862136157">
          <w:marLeft w:val="0"/>
          <w:marRight w:val="0"/>
          <w:marTop w:val="0"/>
          <w:marBottom w:val="0"/>
          <w:divBdr>
            <w:top w:val="none" w:sz="0" w:space="0" w:color="auto"/>
            <w:left w:val="none" w:sz="0" w:space="0" w:color="auto"/>
            <w:bottom w:val="none" w:sz="0" w:space="0" w:color="auto"/>
            <w:right w:val="none" w:sz="0" w:space="0" w:color="auto"/>
          </w:divBdr>
        </w:div>
        <w:div w:id="877619307">
          <w:marLeft w:val="0"/>
          <w:marRight w:val="0"/>
          <w:marTop w:val="0"/>
          <w:marBottom w:val="0"/>
          <w:divBdr>
            <w:top w:val="none" w:sz="0" w:space="0" w:color="auto"/>
            <w:left w:val="none" w:sz="0" w:space="0" w:color="auto"/>
            <w:bottom w:val="none" w:sz="0" w:space="0" w:color="auto"/>
            <w:right w:val="none" w:sz="0" w:space="0" w:color="auto"/>
          </w:divBdr>
        </w:div>
        <w:div w:id="891042300">
          <w:marLeft w:val="0"/>
          <w:marRight w:val="0"/>
          <w:marTop w:val="0"/>
          <w:marBottom w:val="0"/>
          <w:divBdr>
            <w:top w:val="none" w:sz="0" w:space="0" w:color="auto"/>
            <w:left w:val="none" w:sz="0" w:space="0" w:color="auto"/>
            <w:bottom w:val="none" w:sz="0" w:space="0" w:color="auto"/>
            <w:right w:val="none" w:sz="0" w:space="0" w:color="auto"/>
          </w:divBdr>
        </w:div>
        <w:div w:id="920677637">
          <w:marLeft w:val="0"/>
          <w:marRight w:val="0"/>
          <w:marTop w:val="0"/>
          <w:marBottom w:val="0"/>
          <w:divBdr>
            <w:top w:val="none" w:sz="0" w:space="0" w:color="auto"/>
            <w:left w:val="none" w:sz="0" w:space="0" w:color="auto"/>
            <w:bottom w:val="none" w:sz="0" w:space="0" w:color="auto"/>
            <w:right w:val="none" w:sz="0" w:space="0" w:color="auto"/>
          </w:divBdr>
        </w:div>
        <w:div w:id="928973963">
          <w:marLeft w:val="0"/>
          <w:marRight w:val="0"/>
          <w:marTop w:val="0"/>
          <w:marBottom w:val="0"/>
          <w:divBdr>
            <w:top w:val="none" w:sz="0" w:space="0" w:color="auto"/>
            <w:left w:val="none" w:sz="0" w:space="0" w:color="auto"/>
            <w:bottom w:val="none" w:sz="0" w:space="0" w:color="auto"/>
            <w:right w:val="none" w:sz="0" w:space="0" w:color="auto"/>
          </w:divBdr>
        </w:div>
        <w:div w:id="936324442">
          <w:marLeft w:val="0"/>
          <w:marRight w:val="0"/>
          <w:marTop w:val="0"/>
          <w:marBottom w:val="0"/>
          <w:divBdr>
            <w:top w:val="none" w:sz="0" w:space="0" w:color="auto"/>
            <w:left w:val="none" w:sz="0" w:space="0" w:color="auto"/>
            <w:bottom w:val="none" w:sz="0" w:space="0" w:color="auto"/>
            <w:right w:val="none" w:sz="0" w:space="0" w:color="auto"/>
          </w:divBdr>
        </w:div>
        <w:div w:id="940532735">
          <w:marLeft w:val="0"/>
          <w:marRight w:val="0"/>
          <w:marTop w:val="0"/>
          <w:marBottom w:val="0"/>
          <w:divBdr>
            <w:top w:val="none" w:sz="0" w:space="0" w:color="auto"/>
            <w:left w:val="none" w:sz="0" w:space="0" w:color="auto"/>
            <w:bottom w:val="none" w:sz="0" w:space="0" w:color="auto"/>
            <w:right w:val="none" w:sz="0" w:space="0" w:color="auto"/>
          </w:divBdr>
        </w:div>
        <w:div w:id="946234304">
          <w:marLeft w:val="0"/>
          <w:marRight w:val="0"/>
          <w:marTop w:val="0"/>
          <w:marBottom w:val="0"/>
          <w:divBdr>
            <w:top w:val="none" w:sz="0" w:space="0" w:color="auto"/>
            <w:left w:val="none" w:sz="0" w:space="0" w:color="auto"/>
            <w:bottom w:val="none" w:sz="0" w:space="0" w:color="auto"/>
            <w:right w:val="none" w:sz="0" w:space="0" w:color="auto"/>
          </w:divBdr>
        </w:div>
        <w:div w:id="966743786">
          <w:marLeft w:val="0"/>
          <w:marRight w:val="0"/>
          <w:marTop w:val="0"/>
          <w:marBottom w:val="0"/>
          <w:divBdr>
            <w:top w:val="none" w:sz="0" w:space="0" w:color="auto"/>
            <w:left w:val="none" w:sz="0" w:space="0" w:color="auto"/>
            <w:bottom w:val="none" w:sz="0" w:space="0" w:color="auto"/>
            <w:right w:val="none" w:sz="0" w:space="0" w:color="auto"/>
          </w:divBdr>
        </w:div>
        <w:div w:id="970210944">
          <w:marLeft w:val="0"/>
          <w:marRight w:val="0"/>
          <w:marTop w:val="0"/>
          <w:marBottom w:val="0"/>
          <w:divBdr>
            <w:top w:val="none" w:sz="0" w:space="0" w:color="auto"/>
            <w:left w:val="none" w:sz="0" w:space="0" w:color="auto"/>
            <w:bottom w:val="none" w:sz="0" w:space="0" w:color="auto"/>
            <w:right w:val="none" w:sz="0" w:space="0" w:color="auto"/>
          </w:divBdr>
        </w:div>
        <w:div w:id="984432312">
          <w:marLeft w:val="0"/>
          <w:marRight w:val="0"/>
          <w:marTop w:val="0"/>
          <w:marBottom w:val="0"/>
          <w:divBdr>
            <w:top w:val="none" w:sz="0" w:space="0" w:color="auto"/>
            <w:left w:val="none" w:sz="0" w:space="0" w:color="auto"/>
            <w:bottom w:val="none" w:sz="0" w:space="0" w:color="auto"/>
            <w:right w:val="none" w:sz="0" w:space="0" w:color="auto"/>
          </w:divBdr>
        </w:div>
        <w:div w:id="1042941126">
          <w:marLeft w:val="0"/>
          <w:marRight w:val="0"/>
          <w:marTop w:val="0"/>
          <w:marBottom w:val="0"/>
          <w:divBdr>
            <w:top w:val="none" w:sz="0" w:space="0" w:color="auto"/>
            <w:left w:val="none" w:sz="0" w:space="0" w:color="auto"/>
            <w:bottom w:val="none" w:sz="0" w:space="0" w:color="auto"/>
            <w:right w:val="none" w:sz="0" w:space="0" w:color="auto"/>
          </w:divBdr>
        </w:div>
        <w:div w:id="1062673873">
          <w:marLeft w:val="0"/>
          <w:marRight w:val="0"/>
          <w:marTop w:val="0"/>
          <w:marBottom w:val="0"/>
          <w:divBdr>
            <w:top w:val="none" w:sz="0" w:space="0" w:color="auto"/>
            <w:left w:val="none" w:sz="0" w:space="0" w:color="auto"/>
            <w:bottom w:val="none" w:sz="0" w:space="0" w:color="auto"/>
            <w:right w:val="none" w:sz="0" w:space="0" w:color="auto"/>
          </w:divBdr>
          <w:divsChild>
            <w:div w:id="168182598">
              <w:marLeft w:val="0"/>
              <w:marRight w:val="0"/>
              <w:marTop w:val="0"/>
              <w:marBottom w:val="0"/>
              <w:divBdr>
                <w:top w:val="none" w:sz="0" w:space="0" w:color="auto"/>
                <w:left w:val="none" w:sz="0" w:space="0" w:color="auto"/>
                <w:bottom w:val="none" w:sz="0" w:space="0" w:color="auto"/>
                <w:right w:val="none" w:sz="0" w:space="0" w:color="auto"/>
              </w:divBdr>
            </w:div>
            <w:div w:id="174275009">
              <w:marLeft w:val="0"/>
              <w:marRight w:val="0"/>
              <w:marTop w:val="0"/>
              <w:marBottom w:val="0"/>
              <w:divBdr>
                <w:top w:val="none" w:sz="0" w:space="0" w:color="auto"/>
                <w:left w:val="none" w:sz="0" w:space="0" w:color="auto"/>
                <w:bottom w:val="none" w:sz="0" w:space="0" w:color="auto"/>
                <w:right w:val="none" w:sz="0" w:space="0" w:color="auto"/>
              </w:divBdr>
            </w:div>
            <w:div w:id="210654663">
              <w:marLeft w:val="0"/>
              <w:marRight w:val="0"/>
              <w:marTop w:val="0"/>
              <w:marBottom w:val="0"/>
              <w:divBdr>
                <w:top w:val="none" w:sz="0" w:space="0" w:color="auto"/>
                <w:left w:val="none" w:sz="0" w:space="0" w:color="auto"/>
                <w:bottom w:val="none" w:sz="0" w:space="0" w:color="auto"/>
                <w:right w:val="none" w:sz="0" w:space="0" w:color="auto"/>
              </w:divBdr>
            </w:div>
            <w:div w:id="345983876">
              <w:marLeft w:val="0"/>
              <w:marRight w:val="0"/>
              <w:marTop w:val="0"/>
              <w:marBottom w:val="0"/>
              <w:divBdr>
                <w:top w:val="none" w:sz="0" w:space="0" w:color="auto"/>
                <w:left w:val="none" w:sz="0" w:space="0" w:color="auto"/>
                <w:bottom w:val="none" w:sz="0" w:space="0" w:color="auto"/>
                <w:right w:val="none" w:sz="0" w:space="0" w:color="auto"/>
              </w:divBdr>
            </w:div>
            <w:div w:id="398983189">
              <w:marLeft w:val="0"/>
              <w:marRight w:val="0"/>
              <w:marTop w:val="0"/>
              <w:marBottom w:val="0"/>
              <w:divBdr>
                <w:top w:val="none" w:sz="0" w:space="0" w:color="auto"/>
                <w:left w:val="none" w:sz="0" w:space="0" w:color="auto"/>
                <w:bottom w:val="none" w:sz="0" w:space="0" w:color="auto"/>
                <w:right w:val="none" w:sz="0" w:space="0" w:color="auto"/>
              </w:divBdr>
            </w:div>
            <w:div w:id="439758590">
              <w:marLeft w:val="0"/>
              <w:marRight w:val="0"/>
              <w:marTop w:val="0"/>
              <w:marBottom w:val="0"/>
              <w:divBdr>
                <w:top w:val="none" w:sz="0" w:space="0" w:color="auto"/>
                <w:left w:val="none" w:sz="0" w:space="0" w:color="auto"/>
                <w:bottom w:val="none" w:sz="0" w:space="0" w:color="auto"/>
                <w:right w:val="none" w:sz="0" w:space="0" w:color="auto"/>
              </w:divBdr>
            </w:div>
            <w:div w:id="843714602">
              <w:marLeft w:val="0"/>
              <w:marRight w:val="0"/>
              <w:marTop w:val="0"/>
              <w:marBottom w:val="0"/>
              <w:divBdr>
                <w:top w:val="none" w:sz="0" w:space="0" w:color="auto"/>
                <w:left w:val="none" w:sz="0" w:space="0" w:color="auto"/>
                <w:bottom w:val="none" w:sz="0" w:space="0" w:color="auto"/>
                <w:right w:val="none" w:sz="0" w:space="0" w:color="auto"/>
              </w:divBdr>
            </w:div>
            <w:div w:id="994724918">
              <w:marLeft w:val="0"/>
              <w:marRight w:val="0"/>
              <w:marTop w:val="0"/>
              <w:marBottom w:val="0"/>
              <w:divBdr>
                <w:top w:val="none" w:sz="0" w:space="0" w:color="auto"/>
                <w:left w:val="none" w:sz="0" w:space="0" w:color="auto"/>
                <w:bottom w:val="none" w:sz="0" w:space="0" w:color="auto"/>
                <w:right w:val="none" w:sz="0" w:space="0" w:color="auto"/>
              </w:divBdr>
            </w:div>
            <w:div w:id="1009526566">
              <w:marLeft w:val="0"/>
              <w:marRight w:val="0"/>
              <w:marTop w:val="0"/>
              <w:marBottom w:val="0"/>
              <w:divBdr>
                <w:top w:val="none" w:sz="0" w:space="0" w:color="auto"/>
                <w:left w:val="none" w:sz="0" w:space="0" w:color="auto"/>
                <w:bottom w:val="none" w:sz="0" w:space="0" w:color="auto"/>
                <w:right w:val="none" w:sz="0" w:space="0" w:color="auto"/>
              </w:divBdr>
            </w:div>
            <w:div w:id="1103768374">
              <w:marLeft w:val="0"/>
              <w:marRight w:val="0"/>
              <w:marTop w:val="0"/>
              <w:marBottom w:val="0"/>
              <w:divBdr>
                <w:top w:val="none" w:sz="0" w:space="0" w:color="auto"/>
                <w:left w:val="none" w:sz="0" w:space="0" w:color="auto"/>
                <w:bottom w:val="none" w:sz="0" w:space="0" w:color="auto"/>
                <w:right w:val="none" w:sz="0" w:space="0" w:color="auto"/>
              </w:divBdr>
            </w:div>
            <w:div w:id="1258057958">
              <w:marLeft w:val="0"/>
              <w:marRight w:val="0"/>
              <w:marTop w:val="0"/>
              <w:marBottom w:val="0"/>
              <w:divBdr>
                <w:top w:val="none" w:sz="0" w:space="0" w:color="auto"/>
                <w:left w:val="none" w:sz="0" w:space="0" w:color="auto"/>
                <w:bottom w:val="none" w:sz="0" w:space="0" w:color="auto"/>
                <w:right w:val="none" w:sz="0" w:space="0" w:color="auto"/>
              </w:divBdr>
            </w:div>
            <w:div w:id="1362589565">
              <w:marLeft w:val="0"/>
              <w:marRight w:val="0"/>
              <w:marTop w:val="0"/>
              <w:marBottom w:val="0"/>
              <w:divBdr>
                <w:top w:val="none" w:sz="0" w:space="0" w:color="auto"/>
                <w:left w:val="none" w:sz="0" w:space="0" w:color="auto"/>
                <w:bottom w:val="none" w:sz="0" w:space="0" w:color="auto"/>
                <w:right w:val="none" w:sz="0" w:space="0" w:color="auto"/>
              </w:divBdr>
            </w:div>
            <w:div w:id="1397312766">
              <w:marLeft w:val="0"/>
              <w:marRight w:val="0"/>
              <w:marTop w:val="0"/>
              <w:marBottom w:val="0"/>
              <w:divBdr>
                <w:top w:val="none" w:sz="0" w:space="0" w:color="auto"/>
                <w:left w:val="none" w:sz="0" w:space="0" w:color="auto"/>
                <w:bottom w:val="none" w:sz="0" w:space="0" w:color="auto"/>
                <w:right w:val="none" w:sz="0" w:space="0" w:color="auto"/>
              </w:divBdr>
            </w:div>
            <w:div w:id="1492982716">
              <w:marLeft w:val="0"/>
              <w:marRight w:val="0"/>
              <w:marTop w:val="0"/>
              <w:marBottom w:val="0"/>
              <w:divBdr>
                <w:top w:val="none" w:sz="0" w:space="0" w:color="auto"/>
                <w:left w:val="none" w:sz="0" w:space="0" w:color="auto"/>
                <w:bottom w:val="none" w:sz="0" w:space="0" w:color="auto"/>
                <w:right w:val="none" w:sz="0" w:space="0" w:color="auto"/>
              </w:divBdr>
            </w:div>
            <w:div w:id="1510758228">
              <w:marLeft w:val="0"/>
              <w:marRight w:val="0"/>
              <w:marTop w:val="0"/>
              <w:marBottom w:val="0"/>
              <w:divBdr>
                <w:top w:val="none" w:sz="0" w:space="0" w:color="auto"/>
                <w:left w:val="none" w:sz="0" w:space="0" w:color="auto"/>
                <w:bottom w:val="none" w:sz="0" w:space="0" w:color="auto"/>
                <w:right w:val="none" w:sz="0" w:space="0" w:color="auto"/>
              </w:divBdr>
            </w:div>
            <w:div w:id="1535266410">
              <w:marLeft w:val="0"/>
              <w:marRight w:val="0"/>
              <w:marTop w:val="0"/>
              <w:marBottom w:val="0"/>
              <w:divBdr>
                <w:top w:val="none" w:sz="0" w:space="0" w:color="auto"/>
                <w:left w:val="none" w:sz="0" w:space="0" w:color="auto"/>
                <w:bottom w:val="none" w:sz="0" w:space="0" w:color="auto"/>
                <w:right w:val="none" w:sz="0" w:space="0" w:color="auto"/>
              </w:divBdr>
            </w:div>
            <w:div w:id="1553424089">
              <w:marLeft w:val="0"/>
              <w:marRight w:val="0"/>
              <w:marTop w:val="0"/>
              <w:marBottom w:val="0"/>
              <w:divBdr>
                <w:top w:val="none" w:sz="0" w:space="0" w:color="auto"/>
                <w:left w:val="none" w:sz="0" w:space="0" w:color="auto"/>
                <w:bottom w:val="none" w:sz="0" w:space="0" w:color="auto"/>
                <w:right w:val="none" w:sz="0" w:space="0" w:color="auto"/>
              </w:divBdr>
            </w:div>
            <w:div w:id="1596742023">
              <w:marLeft w:val="0"/>
              <w:marRight w:val="0"/>
              <w:marTop w:val="0"/>
              <w:marBottom w:val="0"/>
              <w:divBdr>
                <w:top w:val="none" w:sz="0" w:space="0" w:color="auto"/>
                <w:left w:val="none" w:sz="0" w:space="0" w:color="auto"/>
                <w:bottom w:val="none" w:sz="0" w:space="0" w:color="auto"/>
                <w:right w:val="none" w:sz="0" w:space="0" w:color="auto"/>
              </w:divBdr>
            </w:div>
            <w:div w:id="1660501099">
              <w:marLeft w:val="0"/>
              <w:marRight w:val="0"/>
              <w:marTop w:val="0"/>
              <w:marBottom w:val="0"/>
              <w:divBdr>
                <w:top w:val="none" w:sz="0" w:space="0" w:color="auto"/>
                <w:left w:val="none" w:sz="0" w:space="0" w:color="auto"/>
                <w:bottom w:val="none" w:sz="0" w:space="0" w:color="auto"/>
                <w:right w:val="none" w:sz="0" w:space="0" w:color="auto"/>
              </w:divBdr>
            </w:div>
          </w:divsChild>
        </w:div>
        <w:div w:id="1083061985">
          <w:marLeft w:val="0"/>
          <w:marRight w:val="0"/>
          <w:marTop w:val="0"/>
          <w:marBottom w:val="0"/>
          <w:divBdr>
            <w:top w:val="none" w:sz="0" w:space="0" w:color="auto"/>
            <w:left w:val="none" w:sz="0" w:space="0" w:color="auto"/>
            <w:bottom w:val="none" w:sz="0" w:space="0" w:color="auto"/>
            <w:right w:val="none" w:sz="0" w:space="0" w:color="auto"/>
          </w:divBdr>
        </w:div>
        <w:div w:id="1087384087">
          <w:marLeft w:val="0"/>
          <w:marRight w:val="0"/>
          <w:marTop w:val="0"/>
          <w:marBottom w:val="0"/>
          <w:divBdr>
            <w:top w:val="none" w:sz="0" w:space="0" w:color="auto"/>
            <w:left w:val="none" w:sz="0" w:space="0" w:color="auto"/>
            <w:bottom w:val="none" w:sz="0" w:space="0" w:color="auto"/>
            <w:right w:val="none" w:sz="0" w:space="0" w:color="auto"/>
          </w:divBdr>
        </w:div>
        <w:div w:id="1134641967">
          <w:marLeft w:val="0"/>
          <w:marRight w:val="0"/>
          <w:marTop w:val="0"/>
          <w:marBottom w:val="0"/>
          <w:divBdr>
            <w:top w:val="none" w:sz="0" w:space="0" w:color="auto"/>
            <w:left w:val="none" w:sz="0" w:space="0" w:color="auto"/>
            <w:bottom w:val="none" w:sz="0" w:space="0" w:color="auto"/>
            <w:right w:val="none" w:sz="0" w:space="0" w:color="auto"/>
          </w:divBdr>
        </w:div>
        <w:div w:id="1175194297">
          <w:marLeft w:val="0"/>
          <w:marRight w:val="0"/>
          <w:marTop w:val="0"/>
          <w:marBottom w:val="0"/>
          <w:divBdr>
            <w:top w:val="none" w:sz="0" w:space="0" w:color="auto"/>
            <w:left w:val="none" w:sz="0" w:space="0" w:color="auto"/>
            <w:bottom w:val="none" w:sz="0" w:space="0" w:color="auto"/>
            <w:right w:val="none" w:sz="0" w:space="0" w:color="auto"/>
          </w:divBdr>
        </w:div>
        <w:div w:id="1258369443">
          <w:marLeft w:val="0"/>
          <w:marRight w:val="0"/>
          <w:marTop w:val="0"/>
          <w:marBottom w:val="0"/>
          <w:divBdr>
            <w:top w:val="none" w:sz="0" w:space="0" w:color="auto"/>
            <w:left w:val="none" w:sz="0" w:space="0" w:color="auto"/>
            <w:bottom w:val="none" w:sz="0" w:space="0" w:color="auto"/>
            <w:right w:val="none" w:sz="0" w:space="0" w:color="auto"/>
          </w:divBdr>
        </w:div>
        <w:div w:id="1314795718">
          <w:marLeft w:val="0"/>
          <w:marRight w:val="0"/>
          <w:marTop w:val="0"/>
          <w:marBottom w:val="0"/>
          <w:divBdr>
            <w:top w:val="none" w:sz="0" w:space="0" w:color="auto"/>
            <w:left w:val="none" w:sz="0" w:space="0" w:color="auto"/>
            <w:bottom w:val="none" w:sz="0" w:space="0" w:color="auto"/>
            <w:right w:val="none" w:sz="0" w:space="0" w:color="auto"/>
          </w:divBdr>
        </w:div>
        <w:div w:id="1391923607">
          <w:marLeft w:val="0"/>
          <w:marRight w:val="0"/>
          <w:marTop w:val="0"/>
          <w:marBottom w:val="0"/>
          <w:divBdr>
            <w:top w:val="none" w:sz="0" w:space="0" w:color="auto"/>
            <w:left w:val="none" w:sz="0" w:space="0" w:color="auto"/>
            <w:bottom w:val="none" w:sz="0" w:space="0" w:color="auto"/>
            <w:right w:val="none" w:sz="0" w:space="0" w:color="auto"/>
          </w:divBdr>
        </w:div>
        <w:div w:id="1435441280">
          <w:marLeft w:val="0"/>
          <w:marRight w:val="0"/>
          <w:marTop w:val="0"/>
          <w:marBottom w:val="0"/>
          <w:divBdr>
            <w:top w:val="none" w:sz="0" w:space="0" w:color="auto"/>
            <w:left w:val="none" w:sz="0" w:space="0" w:color="auto"/>
            <w:bottom w:val="none" w:sz="0" w:space="0" w:color="auto"/>
            <w:right w:val="none" w:sz="0" w:space="0" w:color="auto"/>
          </w:divBdr>
        </w:div>
        <w:div w:id="1442453864">
          <w:marLeft w:val="0"/>
          <w:marRight w:val="0"/>
          <w:marTop w:val="0"/>
          <w:marBottom w:val="0"/>
          <w:divBdr>
            <w:top w:val="none" w:sz="0" w:space="0" w:color="auto"/>
            <w:left w:val="none" w:sz="0" w:space="0" w:color="auto"/>
            <w:bottom w:val="none" w:sz="0" w:space="0" w:color="auto"/>
            <w:right w:val="none" w:sz="0" w:space="0" w:color="auto"/>
          </w:divBdr>
        </w:div>
        <w:div w:id="1462114539">
          <w:marLeft w:val="0"/>
          <w:marRight w:val="0"/>
          <w:marTop w:val="0"/>
          <w:marBottom w:val="0"/>
          <w:divBdr>
            <w:top w:val="none" w:sz="0" w:space="0" w:color="auto"/>
            <w:left w:val="none" w:sz="0" w:space="0" w:color="auto"/>
            <w:bottom w:val="none" w:sz="0" w:space="0" w:color="auto"/>
            <w:right w:val="none" w:sz="0" w:space="0" w:color="auto"/>
          </w:divBdr>
        </w:div>
        <w:div w:id="1466853970">
          <w:marLeft w:val="0"/>
          <w:marRight w:val="0"/>
          <w:marTop w:val="0"/>
          <w:marBottom w:val="0"/>
          <w:divBdr>
            <w:top w:val="none" w:sz="0" w:space="0" w:color="auto"/>
            <w:left w:val="none" w:sz="0" w:space="0" w:color="auto"/>
            <w:bottom w:val="none" w:sz="0" w:space="0" w:color="auto"/>
            <w:right w:val="none" w:sz="0" w:space="0" w:color="auto"/>
          </w:divBdr>
          <w:divsChild>
            <w:div w:id="1033119228">
              <w:marLeft w:val="-75"/>
              <w:marRight w:val="0"/>
              <w:marTop w:val="30"/>
              <w:marBottom w:val="30"/>
              <w:divBdr>
                <w:top w:val="none" w:sz="0" w:space="0" w:color="auto"/>
                <w:left w:val="none" w:sz="0" w:space="0" w:color="auto"/>
                <w:bottom w:val="none" w:sz="0" w:space="0" w:color="auto"/>
                <w:right w:val="none" w:sz="0" w:space="0" w:color="auto"/>
              </w:divBdr>
              <w:divsChild>
                <w:div w:id="23748582">
                  <w:marLeft w:val="0"/>
                  <w:marRight w:val="0"/>
                  <w:marTop w:val="0"/>
                  <w:marBottom w:val="0"/>
                  <w:divBdr>
                    <w:top w:val="none" w:sz="0" w:space="0" w:color="auto"/>
                    <w:left w:val="none" w:sz="0" w:space="0" w:color="auto"/>
                    <w:bottom w:val="none" w:sz="0" w:space="0" w:color="auto"/>
                    <w:right w:val="none" w:sz="0" w:space="0" w:color="auto"/>
                  </w:divBdr>
                  <w:divsChild>
                    <w:div w:id="1534075903">
                      <w:marLeft w:val="0"/>
                      <w:marRight w:val="0"/>
                      <w:marTop w:val="0"/>
                      <w:marBottom w:val="0"/>
                      <w:divBdr>
                        <w:top w:val="none" w:sz="0" w:space="0" w:color="auto"/>
                        <w:left w:val="none" w:sz="0" w:space="0" w:color="auto"/>
                        <w:bottom w:val="none" w:sz="0" w:space="0" w:color="auto"/>
                        <w:right w:val="none" w:sz="0" w:space="0" w:color="auto"/>
                      </w:divBdr>
                    </w:div>
                  </w:divsChild>
                </w:div>
                <w:div w:id="32048685">
                  <w:marLeft w:val="0"/>
                  <w:marRight w:val="0"/>
                  <w:marTop w:val="0"/>
                  <w:marBottom w:val="0"/>
                  <w:divBdr>
                    <w:top w:val="none" w:sz="0" w:space="0" w:color="auto"/>
                    <w:left w:val="none" w:sz="0" w:space="0" w:color="auto"/>
                    <w:bottom w:val="none" w:sz="0" w:space="0" w:color="auto"/>
                    <w:right w:val="none" w:sz="0" w:space="0" w:color="auto"/>
                  </w:divBdr>
                  <w:divsChild>
                    <w:div w:id="321929908">
                      <w:marLeft w:val="0"/>
                      <w:marRight w:val="0"/>
                      <w:marTop w:val="0"/>
                      <w:marBottom w:val="0"/>
                      <w:divBdr>
                        <w:top w:val="none" w:sz="0" w:space="0" w:color="auto"/>
                        <w:left w:val="none" w:sz="0" w:space="0" w:color="auto"/>
                        <w:bottom w:val="none" w:sz="0" w:space="0" w:color="auto"/>
                        <w:right w:val="none" w:sz="0" w:space="0" w:color="auto"/>
                      </w:divBdr>
                    </w:div>
                  </w:divsChild>
                </w:div>
                <w:div w:id="108136000">
                  <w:marLeft w:val="0"/>
                  <w:marRight w:val="0"/>
                  <w:marTop w:val="0"/>
                  <w:marBottom w:val="0"/>
                  <w:divBdr>
                    <w:top w:val="none" w:sz="0" w:space="0" w:color="auto"/>
                    <w:left w:val="none" w:sz="0" w:space="0" w:color="auto"/>
                    <w:bottom w:val="none" w:sz="0" w:space="0" w:color="auto"/>
                    <w:right w:val="none" w:sz="0" w:space="0" w:color="auto"/>
                  </w:divBdr>
                  <w:divsChild>
                    <w:div w:id="234358921">
                      <w:marLeft w:val="0"/>
                      <w:marRight w:val="0"/>
                      <w:marTop w:val="0"/>
                      <w:marBottom w:val="0"/>
                      <w:divBdr>
                        <w:top w:val="none" w:sz="0" w:space="0" w:color="auto"/>
                        <w:left w:val="none" w:sz="0" w:space="0" w:color="auto"/>
                        <w:bottom w:val="none" w:sz="0" w:space="0" w:color="auto"/>
                        <w:right w:val="none" w:sz="0" w:space="0" w:color="auto"/>
                      </w:divBdr>
                    </w:div>
                  </w:divsChild>
                </w:div>
                <w:div w:id="184370264">
                  <w:marLeft w:val="0"/>
                  <w:marRight w:val="0"/>
                  <w:marTop w:val="0"/>
                  <w:marBottom w:val="0"/>
                  <w:divBdr>
                    <w:top w:val="none" w:sz="0" w:space="0" w:color="auto"/>
                    <w:left w:val="none" w:sz="0" w:space="0" w:color="auto"/>
                    <w:bottom w:val="none" w:sz="0" w:space="0" w:color="auto"/>
                    <w:right w:val="none" w:sz="0" w:space="0" w:color="auto"/>
                  </w:divBdr>
                  <w:divsChild>
                    <w:div w:id="536283317">
                      <w:marLeft w:val="0"/>
                      <w:marRight w:val="0"/>
                      <w:marTop w:val="0"/>
                      <w:marBottom w:val="0"/>
                      <w:divBdr>
                        <w:top w:val="none" w:sz="0" w:space="0" w:color="auto"/>
                        <w:left w:val="none" w:sz="0" w:space="0" w:color="auto"/>
                        <w:bottom w:val="none" w:sz="0" w:space="0" w:color="auto"/>
                        <w:right w:val="none" w:sz="0" w:space="0" w:color="auto"/>
                      </w:divBdr>
                    </w:div>
                  </w:divsChild>
                </w:div>
                <w:div w:id="203952017">
                  <w:marLeft w:val="0"/>
                  <w:marRight w:val="0"/>
                  <w:marTop w:val="0"/>
                  <w:marBottom w:val="0"/>
                  <w:divBdr>
                    <w:top w:val="none" w:sz="0" w:space="0" w:color="auto"/>
                    <w:left w:val="none" w:sz="0" w:space="0" w:color="auto"/>
                    <w:bottom w:val="none" w:sz="0" w:space="0" w:color="auto"/>
                    <w:right w:val="none" w:sz="0" w:space="0" w:color="auto"/>
                  </w:divBdr>
                  <w:divsChild>
                    <w:div w:id="469134564">
                      <w:marLeft w:val="0"/>
                      <w:marRight w:val="0"/>
                      <w:marTop w:val="0"/>
                      <w:marBottom w:val="0"/>
                      <w:divBdr>
                        <w:top w:val="none" w:sz="0" w:space="0" w:color="auto"/>
                        <w:left w:val="none" w:sz="0" w:space="0" w:color="auto"/>
                        <w:bottom w:val="none" w:sz="0" w:space="0" w:color="auto"/>
                        <w:right w:val="none" w:sz="0" w:space="0" w:color="auto"/>
                      </w:divBdr>
                    </w:div>
                  </w:divsChild>
                </w:div>
                <w:div w:id="605237037">
                  <w:marLeft w:val="0"/>
                  <w:marRight w:val="0"/>
                  <w:marTop w:val="0"/>
                  <w:marBottom w:val="0"/>
                  <w:divBdr>
                    <w:top w:val="none" w:sz="0" w:space="0" w:color="auto"/>
                    <w:left w:val="none" w:sz="0" w:space="0" w:color="auto"/>
                    <w:bottom w:val="none" w:sz="0" w:space="0" w:color="auto"/>
                    <w:right w:val="none" w:sz="0" w:space="0" w:color="auto"/>
                  </w:divBdr>
                  <w:divsChild>
                    <w:div w:id="967929177">
                      <w:marLeft w:val="0"/>
                      <w:marRight w:val="0"/>
                      <w:marTop w:val="0"/>
                      <w:marBottom w:val="0"/>
                      <w:divBdr>
                        <w:top w:val="none" w:sz="0" w:space="0" w:color="auto"/>
                        <w:left w:val="none" w:sz="0" w:space="0" w:color="auto"/>
                        <w:bottom w:val="none" w:sz="0" w:space="0" w:color="auto"/>
                        <w:right w:val="none" w:sz="0" w:space="0" w:color="auto"/>
                      </w:divBdr>
                    </w:div>
                  </w:divsChild>
                </w:div>
                <w:div w:id="761298463">
                  <w:marLeft w:val="0"/>
                  <w:marRight w:val="0"/>
                  <w:marTop w:val="0"/>
                  <w:marBottom w:val="0"/>
                  <w:divBdr>
                    <w:top w:val="none" w:sz="0" w:space="0" w:color="auto"/>
                    <w:left w:val="none" w:sz="0" w:space="0" w:color="auto"/>
                    <w:bottom w:val="none" w:sz="0" w:space="0" w:color="auto"/>
                    <w:right w:val="none" w:sz="0" w:space="0" w:color="auto"/>
                  </w:divBdr>
                  <w:divsChild>
                    <w:div w:id="755324815">
                      <w:marLeft w:val="0"/>
                      <w:marRight w:val="0"/>
                      <w:marTop w:val="0"/>
                      <w:marBottom w:val="0"/>
                      <w:divBdr>
                        <w:top w:val="none" w:sz="0" w:space="0" w:color="auto"/>
                        <w:left w:val="none" w:sz="0" w:space="0" w:color="auto"/>
                        <w:bottom w:val="none" w:sz="0" w:space="0" w:color="auto"/>
                        <w:right w:val="none" w:sz="0" w:space="0" w:color="auto"/>
                      </w:divBdr>
                    </w:div>
                  </w:divsChild>
                </w:div>
                <w:div w:id="1213804598">
                  <w:marLeft w:val="0"/>
                  <w:marRight w:val="0"/>
                  <w:marTop w:val="0"/>
                  <w:marBottom w:val="0"/>
                  <w:divBdr>
                    <w:top w:val="none" w:sz="0" w:space="0" w:color="auto"/>
                    <w:left w:val="none" w:sz="0" w:space="0" w:color="auto"/>
                    <w:bottom w:val="none" w:sz="0" w:space="0" w:color="auto"/>
                    <w:right w:val="none" w:sz="0" w:space="0" w:color="auto"/>
                  </w:divBdr>
                  <w:divsChild>
                    <w:div w:id="789012825">
                      <w:marLeft w:val="0"/>
                      <w:marRight w:val="0"/>
                      <w:marTop w:val="0"/>
                      <w:marBottom w:val="0"/>
                      <w:divBdr>
                        <w:top w:val="none" w:sz="0" w:space="0" w:color="auto"/>
                        <w:left w:val="none" w:sz="0" w:space="0" w:color="auto"/>
                        <w:bottom w:val="none" w:sz="0" w:space="0" w:color="auto"/>
                        <w:right w:val="none" w:sz="0" w:space="0" w:color="auto"/>
                      </w:divBdr>
                    </w:div>
                  </w:divsChild>
                </w:div>
                <w:div w:id="1259413332">
                  <w:marLeft w:val="0"/>
                  <w:marRight w:val="0"/>
                  <w:marTop w:val="0"/>
                  <w:marBottom w:val="0"/>
                  <w:divBdr>
                    <w:top w:val="none" w:sz="0" w:space="0" w:color="auto"/>
                    <w:left w:val="none" w:sz="0" w:space="0" w:color="auto"/>
                    <w:bottom w:val="none" w:sz="0" w:space="0" w:color="auto"/>
                    <w:right w:val="none" w:sz="0" w:space="0" w:color="auto"/>
                  </w:divBdr>
                  <w:divsChild>
                    <w:div w:id="1884562286">
                      <w:marLeft w:val="0"/>
                      <w:marRight w:val="0"/>
                      <w:marTop w:val="0"/>
                      <w:marBottom w:val="0"/>
                      <w:divBdr>
                        <w:top w:val="none" w:sz="0" w:space="0" w:color="auto"/>
                        <w:left w:val="none" w:sz="0" w:space="0" w:color="auto"/>
                        <w:bottom w:val="none" w:sz="0" w:space="0" w:color="auto"/>
                        <w:right w:val="none" w:sz="0" w:space="0" w:color="auto"/>
                      </w:divBdr>
                    </w:div>
                  </w:divsChild>
                </w:div>
                <w:div w:id="1356728615">
                  <w:marLeft w:val="0"/>
                  <w:marRight w:val="0"/>
                  <w:marTop w:val="0"/>
                  <w:marBottom w:val="0"/>
                  <w:divBdr>
                    <w:top w:val="none" w:sz="0" w:space="0" w:color="auto"/>
                    <w:left w:val="none" w:sz="0" w:space="0" w:color="auto"/>
                    <w:bottom w:val="none" w:sz="0" w:space="0" w:color="auto"/>
                    <w:right w:val="none" w:sz="0" w:space="0" w:color="auto"/>
                  </w:divBdr>
                  <w:divsChild>
                    <w:div w:id="1119686452">
                      <w:marLeft w:val="0"/>
                      <w:marRight w:val="0"/>
                      <w:marTop w:val="0"/>
                      <w:marBottom w:val="0"/>
                      <w:divBdr>
                        <w:top w:val="none" w:sz="0" w:space="0" w:color="auto"/>
                        <w:left w:val="none" w:sz="0" w:space="0" w:color="auto"/>
                        <w:bottom w:val="none" w:sz="0" w:space="0" w:color="auto"/>
                        <w:right w:val="none" w:sz="0" w:space="0" w:color="auto"/>
                      </w:divBdr>
                    </w:div>
                  </w:divsChild>
                </w:div>
                <w:div w:id="1414400254">
                  <w:marLeft w:val="0"/>
                  <w:marRight w:val="0"/>
                  <w:marTop w:val="0"/>
                  <w:marBottom w:val="0"/>
                  <w:divBdr>
                    <w:top w:val="none" w:sz="0" w:space="0" w:color="auto"/>
                    <w:left w:val="none" w:sz="0" w:space="0" w:color="auto"/>
                    <w:bottom w:val="none" w:sz="0" w:space="0" w:color="auto"/>
                    <w:right w:val="none" w:sz="0" w:space="0" w:color="auto"/>
                  </w:divBdr>
                  <w:divsChild>
                    <w:div w:id="1681278669">
                      <w:marLeft w:val="0"/>
                      <w:marRight w:val="0"/>
                      <w:marTop w:val="0"/>
                      <w:marBottom w:val="0"/>
                      <w:divBdr>
                        <w:top w:val="none" w:sz="0" w:space="0" w:color="auto"/>
                        <w:left w:val="none" w:sz="0" w:space="0" w:color="auto"/>
                        <w:bottom w:val="none" w:sz="0" w:space="0" w:color="auto"/>
                        <w:right w:val="none" w:sz="0" w:space="0" w:color="auto"/>
                      </w:divBdr>
                    </w:div>
                  </w:divsChild>
                </w:div>
                <w:div w:id="1451436863">
                  <w:marLeft w:val="0"/>
                  <w:marRight w:val="0"/>
                  <w:marTop w:val="0"/>
                  <w:marBottom w:val="0"/>
                  <w:divBdr>
                    <w:top w:val="none" w:sz="0" w:space="0" w:color="auto"/>
                    <w:left w:val="none" w:sz="0" w:space="0" w:color="auto"/>
                    <w:bottom w:val="none" w:sz="0" w:space="0" w:color="auto"/>
                    <w:right w:val="none" w:sz="0" w:space="0" w:color="auto"/>
                  </w:divBdr>
                  <w:divsChild>
                    <w:div w:id="121926803">
                      <w:marLeft w:val="0"/>
                      <w:marRight w:val="0"/>
                      <w:marTop w:val="0"/>
                      <w:marBottom w:val="0"/>
                      <w:divBdr>
                        <w:top w:val="none" w:sz="0" w:space="0" w:color="auto"/>
                        <w:left w:val="none" w:sz="0" w:space="0" w:color="auto"/>
                        <w:bottom w:val="none" w:sz="0" w:space="0" w:color="auto"/>
                        <w:right w:val="none" w:sz="0" w:space="0" w:color="auto"/>
                      </w:divBdr>
                    </w:div>
                  </w:divsChild>
                </w:div>
                <w:div w:id="1538618083">
                  <w:marLeft w:val="0"/>
                  <w:marRight w:val="0"/>
                  <w:marTop w:val="0"/>
                  <w:marBottom w:val="0"/>
                  <w:divBdr>
                    <w:top w:val="none" w:sz="0" w:space="0" w:color="auto"/>
                    <w:left w:val="none" w:sz="0" w:space="0" w:color="auto"/>
                    <w:bottom w:val="none" w:sz="0" w:space="0" w:color="auto"/>
                    <w:right w:val="none" w:sz="0" w:space="0" w:color="auto"/>
                  </w:divBdr>
                  <w:divsChild>
                    <w:div w:id="151727269">
                      <w:marLeft w:val="0"/>
                      <w:marRight w:val="0"/>
                      <w:marTop w:val="0"/>
                      <w:marBottom w:val="0"/>
                      <w:divBdr>
                        <w:top w:val="none" w:sz="0" w:space="0" w:color="auto"/>
                        <w:left w:val="none" w:sz="0" w:space="0" w:color="auto"/>
                        <w:bottom w:val="none" w:sz="0" w:space="0" w:color="auto"/>
                        <w:right w:val="none" w:sz="0" w:space="0" w:color="auto"/>
                      </w:divBdr>
                    </w:div>
                  </w:divsChild>
                </w:div>
                <w:div w:id="1616404395">
                  <w:marLeft w:val="0"/>
                  <w:marRight w:val="0"/>
                  <w:marTop w:val="0"/>
                  <w:marBottom w:val="0"/>
                  <w:divBdr>
                    <w:top w:val="none" w:sz="0" w:space="0" w:color="auto"/>
                    <w:left w:val="none" w:sz="0" w:space="0" w:color="auto"/>
                    <w:bottom w:val="none" w:sz="0" w:space="0" w:color="auto"/>
                    <w:right w:val="none" w:sz="0" w:space="0" w:color="auto"/>
                  </w:divBdr>
                  <w:divsChild>
                    <w:div w:id="1714649432">
                      <w:marLeft w:val="0"/>
                      <w:marRight w:val="0"/>
                      <w:marTop w:val="0"/>
                      <w:marBottom w:val="0"/>
                      <w:divBdr>
                        <w:top w:val="none" w:sz="0" w:space="0" w:color="auto"/>
                        <w:left w:val="none" w:sz="0" w:space="0" w:color="auto"/>
                        <w:bottom w:val="none" w:sz="0" w:space="0" w:color="auto"/>
                        <w:right w:val="none" w:sz="0" w:space="0" w:color="auto"/>
                      </w:divBdr>
                    </w:div>
                  </w:divsChild>
                </w:div>
                <w:div w:id="1687713482">
                  <w:marLeft w:val="0"/>
                  <w:marRight w:val="0"/>
                  <w:marTop w:val="0"/>
                  <w:marBottom w:val="0"/>
                  <w:divBdr>
                    <w:top w:val="none" w:sz="0" w:space="0" w:color="auto"/>
                    <w:left w:val="none" w:sz="0" w:space="0" w:color="auto"/>
                    <w:bottom w:val="none" w:sz="0" w:space="0" w:color="auto"/>
                    <w:right w:val="none" w:sz="0" w:space="0" w:color="auto"/>
                  </w:divBdr>
                  <w:divsChild>
                    <w:div w:id="263072980">
                      <w:marLeft w:val="0"/>
                      <w:marRight w:val="0"/>
                      <w:marTop w:val="0"/>
                      <w:marBottom w:val="0"/>
                      <w:divBdr>
                        <w:top w:val="none" w:sz="0" w:space="0" w:color="auto"/>
                        <w:left w:val="none" w:sz="0" w:space="0" w:color="auto"/>
                        <w:bottom w:val="none" w:sz="0" w:space="0" w:color="auto"/>
                        <w:right w:val="none" w:sz="0" w:space="0" w:color="auto"/>
                      </w:divBdr>
                    </w:div>
                  </w:divsChild>
                </w:div>
                <w:div w:id="1714575507">
                  <w:marLeft w:val="0"/>
                  <w:marRight w:val="0"/>
                  <w:marTop w:val="0"/>
                  <w:marBottom w:val="0"/>
                  <w:divBdr>
                    <w:top w:val="none" w:sz="0" w:space="0" w:color="auto"/>
                    <w:left w:val="none" w:sz="0" w:space="0" w:color="auto"/>
                    <w:bottom w:val="none" w:sz="0" w:space="0" w:color="auto"/>
                    <w:right w:val="none" w:sz="0" w:space="0" w:color="auto"/>
                  </w:divBdr>
                  <w:divsChild>
                    <w:div w:id="1204515273">
                      <w:marLeft w:val="0"/>
                      <w:marRight w:val="0"/>
                      <w:marTop w:val="0"/>
                      <w:marBottom w:val="0"/>
                      <w:divBdr>
                        <w:top w:val="none" w:sz="0" w:space="0" w:color="auto"/>
                        <w:left w:val="none" w:sz="0" w:space="0" w:color="auto"/>
                        <w:bottom w:val="none" w:sz="0" w:space="0" w:color="auto"/>
                        <w:right w:val="none" w:sz="0" w:space="0" w:color="auto"/>
                      </w:divBdr>
                    </w:div>
                  </w:divsChild>
                </w:div>
                <w:div w:id="1752656870">
                  <w:marLeft w:val="0"/>
                  <w:marRight w:val="0"/>
                  <w:marTop w:val="0"/>
                  <w:marBottom w:val="0"/>
                  <w:divBdr>
                    <w:top w:val="none" w:sz="0" w:space="0" w:color="auto"/>
                    <w:left w:val="none" w:sz="0" w:space="0" w:color="auto"/>
                    <w:bottom w:val="none" w:sz="0" w:space="0" w:color="auto"/>
                    <w:right w:val="none" w:sz="0" w:space="0" w:color="auto"/>
                  </w:divBdr>
                  <w:divsChild>
                    <w:div w:id="4444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2752">
          <w:marLeft w:val="0"/>
          <w:marRight w:val="0"/>
          <w:marTop w:val="0"/>
          <w:marBottom w:val="0"/>
          <w:divBdr>
            <w:top w:val="none" w:sz="0" w:space="0" w:color="auto"/>
            <w:left w:val="none" w:sz="0" w:space="0" w:color="auto"/>
            <w:bottom w:val="none" w:sz="0" w:space="0" w:color="auto"/>
            <w:right w:val="none" w:sz="0" w:space="0" w:color="auto"/>
          </w:divBdr>
          <w:divsChild>
            <w:div w:id="8067266">
              <w:marLeft w:val="0"/>
              <w:marRight w:val="0"/>
              <w:marTop w:val="0"/>
              <w:marBottom w:val="0"/>
              <w:divBdr>
                <w:top w:val="none" w:sz="0" w:space="0" w:color="auto"/>
                <w:left w:val="none" w:sz="0" w:space="0" w:color="auto"/>
                <w:bottom w:val="none" w:sz="0" w:space="0" w:color="auto"/>
                <w:right w:val="none" w:sz="0" w:space="0" w:color="auto"/>
              </w:divBdr>
            </w:div>
            <w:div w:id="135072994">
              <w:marLeft w:val="0"/>
              <w:marRight w:val="0"/>
              <w:marTop w:val="0"/>
              <w:marBottom w:val="0"/>
              <w:divBdr>
                <w:top w:val="none" w:sz="0" w:space="0" w:color="auto"/>
                <w:left w:val="none" w:sz="0" w:space="0" w:color="auto"/>
                <w:bottom w:val="none" w:sz="0" w:space="0" w:color="auto"/>
                <w:right w:val="none" w:sz="0" w:space="0" w:color="auto"/>
              </w:divBdr>
            </w:div>
            <w:div w:id="259146281">
              <w:marLeft w:val="0"/>
              <w:marRight w:val="0"/>
              <w:marTop w:val="0"/>
              <w:marBottom w:val="0"/>
              <w:divBdr>
                <w:top w:val="none" w:sz="0" w:space="0" w:color="auto"/>
                <w:left w:val="none" w:sz="0" w:space="0" w:color="auto"/>
                <w:bottom w:val="none" w:sz="0" w:space="0" w:color="auto"/>
                <w:right w:val="none" w:sz="0" w:space="0" w:color="auto"/>
              </w:divBdr>
            </w:div>
            <w:div w:id="297032094">
              <w:marLeft w:val="0"/>
              <w:marRight w:val="0"/>
              <w:marTop w:val="0"/>
              <w:marBottom w:val="0"/>
              <w:divBdr>
                <w:top w:val="none" w:sz="0" w:space="0" w:color="auto"/>
                <w:left w:val="none" w:sz="0" w:space="0" w:color="auto"/>
                <w:bottom w:val="none" w:sz="0" w:space="0" w:color="auto"/>
                <w:right w:val="none" w:sz="0" w:space="0" w:color="auto"/>
              </w:divBdr>
            </w:div>
            <w:div w:id="344676865">
              <w:marLeft w:val="0"/>
              <w:marRight w:val="0"/>
              <w:marTop w:val="0"/>
              <w:marBottom w:val="0"/>
              <w:divBdr>
                <w:top w:val="none" w:sz="0" w:space="0" w:color="auto"/>
                <w:left w:val="none" w:sz="0" w:space="0" w:color="auto"/>
                <w:bottom w:val="none" w:sz="0" w:space="0" w:color="auto"/>
                <w:right w:val="none" w:sz="0" w:space="0" w:color="auto"/>
              </w:divBdr>
            </w:div>
            <w:div w:id="371073494">
              <w:marLeft w:val="0"/>
              <w:marRight w:val="0"/>
              <w:marTop w:val="0"/>
              <w:marBottom w:val="0"/>
              <w:divBdr>
                <w:top w:val="none" w:sz="0" w:space="0" w:color="auto"/>
                <w:left w:val="none" w:sz="0" w:space="0" w:color="auto"/>
                <w:bottom w:val="none" w:sz="0" w:space="0" w:color="auto"/>
                <w:right w:val="none" w:sz="0" w:space="0" w:color="auto"/>
              </w:divBdr>
            </w:div>
            <w:div w:id="668412767">
              <w:marLeft w:val="0"/>
              <w:marRight w:val="0"/>
              <w:marTop w:val="0"/>
              <w:marBottom w:val="0"/>
              <w:divBdr>
                <w:top w:val="none" w:sz="0" w:space="0" w:color="auto"/>
                <w:left w:val="none" w:sz="0" w:space="0" w:color="auto"/>
                <w:bottom w:val="none" w:sz="0" w:space="0" w:color="auto"/>
                <w:right w:val="none" w:sz="0" w:space="0" w:color="auto"/>
              </w:divBdr>
            </w:div>
            <w:div w:id="692338639">
              <w:marLeft w:val="0"/>
              <w:marRight w:val="0"/>
              <w:marTop w:val="0"/>
              <w:marBottom w:val="0"/>
              <w:divBdr>
                <w:top w:val="none" w:sz="0" w:space="0" w:color="auto"/>
                <w:left w:val="none" w:sz="0" w:space="0" w:color="auto"/>
                <w:bottom w:val="none" w:sz="0" w:space="0" w:color="auto"/>
                <w:right w:val="none" w:sz="0" w:space="0" w:color="auto"/>
              </w:divBdr>
            </w:div>
            <w:div w:id="819884750">
              <w:marLeft w:val="0"/>
              <w:marRight w:val="0"/>
              <w:marTop w:val="0"/>
              <w:marBottom w:val="0"/>
              <w:divBdr>
                <w:top w:val="none" w:sz="0" w:space="0" w:color="auto"/>
                <w:left w:val="none" w:sz="0" w:space="0" w:color="auto"/>
                <w:bottom w:val="none" w:sz="0" w:space="0" w:color="auto"/>
                <w:right w:val="none" w:sz="0" w:space="0" w:color="auto"/>
              </w:divBdr>
            </w:div>
            <w:div w:id="851187059">
              <w:marLeft w:val="0"/>
              <w:marRight w:val="0"/>
              <w:marTop w:val="0"/>
              <w:marBottom w:val="0"/>
              <w:divBdr>
                <w:top w:val="none" w:sz="0" w:space="0" w:color="auto"/>
                <w:left w:val="none" w:sz="0" w:space="0" w:color="auto"/>
                <w:bottom w:val="none" w:sz="0" w:space="0" w:color="auto"/>
                <w:right w:val="none" w:sz="0" w:space="0" w:color="auto"/>
              </w:divBdr>
            </w:div>
            <w:div w:id="904951293">
              <w:marLeft w:val="0"/>
              <w:marRight w:val="0"/>
              <w:marTop w:val="0"/>
              <w:marBottom w:val="0"/>
              <w:divBdr>
                <w:top w:val="none" w:sz="0" w:space="0" w:color="auto"/>
                <w:left w:val="none" w:sz="0" w:space="0" w:color="auto"/>
                <w:bottom w:val="none" w:sz="0" w:space="0" w:color="auto"/>
                <w:right w:val="none" w:sz="0" w:space="0" w:color="auto"/>
              </w:divBdr>
            </w:div>
            <w:div w:id="1004937645">
              <w:marLeft w:val="0"/>
              <w:marRight w:val="0"/>
              <w:marTop w:val="0"/>
              <w:marBottom w:val="0"/>
              <w:divBdr>
                <w:top w:val="none" w:sz="0" w:space="0" w:color="auto"/>
                <w:left w:val="none" w:sz="0" w:space="0" w:color="auto"/>
                <w:bottom w:val="none" w:sz="0" w:space="0" w:color="auto"/>
                <w:right w:val="none" w:sz="0" w:space="0" w:color="auto"/>
              </w:divBdr>
            </w:div>
            <w:div w:id="1028870358">
              <w:marLeft w:val="0"/>
              <w:marRight w:val="0"/>
              <w:marTop w:val="0"/>
              <w:marBottom w:val="0"/>
              <w:divBdr>
                <w:top w:val="none" w:sz="0" w:space="0" w:color="auto"/>
                <w:left w:val="none" w:sz="0" w:space="0" w:color="auto"/>
                <w:bottom w:val="none" w:sz="0" w:space="0" w:color="auto"/>
                <w:right w:val="none" w:sz="0" w:space="0" w:color="auto"/>
              </w:divBdr>
            </w:div>
            <w:div w:id="1361977974">
              <w:marLeft w:val="0"/>
              <w:marRight w:val="0"/>
              <w:marTop w:val="0"/>
              <w:marBottom w:val="0"/>
              <w:divBdr>
                <w:top w:val="none" w:sz="0" w:space="0" w:color="auto"/>
                <w:left w:val="none" w:sz="0" w:space="0" w:color="auto"/>
                <w:bottom w:val="none" w:sz="0" w:space="0" w:color="auto"/>
                <w:right w:val="none" w:sz="0" w:space="0" w:color="auto"/>
              </w:divBdr>
            </w:div>
            <w:div w:id="1393889688">
              <w:marLeft w:val="0"/>
              <w:marRight w:val="0"/>
              <w:marTop w:val="0"/>
              <w:marBottom w:val="0"/>
              <w:divBdr>
                <w:top w:val="none" w:sz="0" w:space="0" w:color="auto"/>
                <w:left w:val="none" w:sz="0" w:space="0" w:color="auto"/>
                <w:bottom w:val="none" w:sz="0" w:space="0" w:color="auto"/>
                <w:right w:val="none" w:sz="0" w:space="0" w:color="auto"/>
              </w:divBdr>
            </w:div>
            <w:div w:id="1751852982">
              <w:marLeft w:val="0"/>
              <w:marRight w:val="0"/>
              <w:marTop w:val="0"/>
              <w:marBottom w:val="0"/>
              <w:divBdr>
                <w:top w:val="none" w:sz="0" w:space="0" w:color="auto"/>
                <w:left w:val="none" w:sz="0" w:space="0" w:color="auto"/>
                <w:bottom w:val="none" w:sz="0" w:space="0" w:color="auto"/>
                <w:right w:val="none" w:sz="0" w:space="0" w:color="auto"/>
              </w:divBdr>
            </w:div>
            <w:div w:id="1968704474">
              <w:marLeft w:val="0"/>
              <w:marRight w:val="0"/>
              <w:marTop w:val="0"/>
              <w:marBottom w:val="0"/>
              <w:divBdr>
                <w:top w:val="none" w:sz="0" w:space="0" w:color="auto"/>
                <w:left w:val="none" w:sz="0" w:space="0" w:color="auto"/>
                <w:bottom w:val="none" w:sz="0" w:space="0" w:color="auto"/>
                <w:right w:val="none" w:sz="0" w:space="0" w:color="auto"/>
              </w:divBdr>
            </w:div>
          </w:divsChild>
        </w:div>
        <w:div w:id="1484544589">
          <w:marLeft w:val="0"/>
          <w:marRight w:val="0"/>
          <w:marTop w:val="0"/>
          <w:marBottom w:val="0"/>
          <w:divBdr>
            <w:top w:val="none" w:sz="0" w:space="0" w:color="auto"/>
            <w:left w:val="none" w:sz="0" w:space="0" w:color="auto"/>
            <w:bottom w:val="none" w:sz="0" w:space="0" w:color="auto"/>
            <w:right w:val="none" w:sz="0" w:space="0" w:color="auto"/>
          </w:divBdr>
        </w:div>
        <w:div w:id="1653410156">
          <w:marLeft w:val="0"/>
          <w:marRight w:val="0"/>
          <w:marTop w:val="0"/>
          <w:marBottom w:val="0"/>
          <w:divBdr>
            <w:top w:val="none" w:sz="0" w:space="0" w:color="auto"/>
            <w:left w:val="none" w:sz="0" w:space="0" w:color="auto"/>
            <w:bottom w:val="none" w:sz="0" w:space="0" w:color="auto"/>
            <w:right w:val="none" w:sz="0" w:space="0" w:color="auto"/>
          </w:divBdr>
        </w:div>
        <w:div w:id="1684014425">
          <w:marLeft w:val="0"/>
          <w:marRight w:val="0"/>
          <w:marTop w:val="0"/>
          <w:marBottom w:val="0"/>
          <w:divBdr>
            <w:top w:val="none" w:sz="0" w:space="0" w:color="auto"/>
            <w:left w:val="none" w:sz="0" w:space="0" w:color="auto"/>
            <w:bottom w:val="none" w:sz="0" w:space="0" w:color="auto"/>
            <w:right w:val="none" w:sz="0" w:space="0" w:color="auto"/>
          </w:divBdr>
        </w:div>
        <w:div w:id="1718698666">
          <w:marLeft w:val="0"/>
          <w:marRight w:val="0"/>
          <w:marTop w:val="0"/>
          <w:marBottom w:val="0"/>
          <w:divBdr>
            <w:top w:val="none" w:sz="0" w:space="0" w:color="auto"/>
            <w:left w:val="none" w:sz="0" w:space="0" w:color="auto"/>
            <w:bottom w:val="none" w:sz="0" w:space="0" w:color="auto"/>
            <w:right w:val="none" w:sz="0" w:space="0" w:color="auto"/>
          </w:divBdr>
        </w:div>
        <w:div w:id="1719865256">
          <w:marLeft w:val="0"/>
          <w:marRight w:val="0"/>
          <w:marTop w:val="0"/>
          <w:marBottom w:val="0"/>
          <w:divBdr>
            <w:top w:val="none" w:sz="0" w:space="0" w:color="auto"/>
            <w:left w:val="none" w:sz="0" w:space="0" w:color="auto"/>
            <w:bottom w:val="none" w:sz="0" w:space="0" w:color="auto"/>
            <w:right w:val="none" w:sz="0" w:space="0" w:color="auto"/>
          </w:divBdr>
        </w:div>
        <w:div w:id="1750233477">
          <w:marLeft w:val="0"/>
          <w:marRight w:val="0"/>
          <w:marTop w:val="0"/>
          <w:marBottom w:val="0"/>
          <w:divBdr>
            <w:top w:val="none" w:sz="0" w:space="0" w:color="auto"/>
            <w:left w:val="none" w:sz="0" w:space="0" w:color="auto"/>
            <w:bottom w:val="none" w:sz="0" w:space="0" w:color="auto"/>
            <w:right w:val="none" w:sz="0" w:space="0" w:color="auto"/>
          </w:divBdr>
        </w:div>
        <w:div w:id="1766337162">
          <w:marLeft w:val="0"/>
          <w:marRight w:val="0"/>
          <w:marTop w:val="0"/>
          <w:marBottom w:val="0"/>
          <w:divBdr>
            <w:top w:val="none" w:sz="0" w:space="0" w:color="auto"/>
            <w:left w:val="none" w:sz="0" w:space="0" w:color="auto"/>
            <w:bottom w:val="none" w:sz="0" w:space="0" w:color="auto"/>
            <w:right w:val="none" w:sz="0" w:space="0" w:color="auto"/>
          </w:divBdr>
        </w:div>
        <w:div w:id="1927959681">
          <w:marLeft w:val="0"/>
          <w:marRight w:val="0"/>
          <w:marTop w:val="0"/>
          <w:marBottom w:val="0"/>
          <w:divBdr>
            <w:top w:val="none" w:sz="0" w:space="0" w:color="auto"/>
            <w:left w:val="none" w:sz="0" w:space="0" w:color="auto"/>
            <w:bottom w:val="none" w:sz="0" w:space="0" w:color="auto"/>
            <w:right w:val="none" w:sz="0" w:space="0" w:color="auto"/>
          </w:divBdr>
        </w:div>
        <w:div w:id="1929657277">
          <w:marLeft w:val="0"/>
          <w:marRight w:val="0"/>
          <w:marTop w:val="0"/>
          <w:marBottom w:val="0"/>
          <w:divBdr>
            <w:top w:val="none" w:sz="0" w:space="0" w:color="auto"/>
            <w:left w:val="none" w:sz="0" w:space="0" w:color="auto"/>
            <w:bottom w:val="none" w:sz="0" w:space="0" w:color="auto"/>
            <w:right w:val="none" w:sz="0" w:space="0" w:color="auto"/>
          </w:divBdr>
        </w:div>
        <w:div w:id="1930849735">
          <w:marLeft w:val="0"/>
          <w:marRight w:val="0"/>
          <w:marTop w:val="0"/>
          <w:marBottom w:val="0"/>
          <w:divBdr>
            <w:top w:val="none" w:sz="0" w:space="0" w:color="auto"/>
            <w:left w:val="none" w:sz="0" w:space="0" w:color="auto"/>
            <w:bottom w:val="none" w:sz="0" w:space="0" w:color="auto"/>
            <w:right w:val="none" w:sz="0" w:space="0" w:color="auto"/>
          </w:divBdr>
        </w:div>
        <w:div w:id="1936673679">
          <w:marLeft w:val="0"/>
          <w:marRight w:val="0"/>
          <w:marTop w:val="0"/>
          <w:marBottom w:val="0"/>
          <w:divBdr>
            <w:top w:val="none" w:sz="0" w:space="0" w:color="auto"/>
            <w:left w:val="none" w:sz="0" w:space="0" w:color="auto"/>
            <w:bottom w:val="none" w:sz="0" w:space="0" w:color="auto"/>
            <w:right w:val="none" w:sz="0" w:space="0" w:color="auto"/>
          </w:divBdr>
        </w:div>
        <w:div w:id="1946231520">
          <w:marLeft w:val="0"/>
          <w:marRight w:val="0"/>
          <w:marTop w:val="0"/>
          <w:marBottom w:val="0"/>
          <w:divBdr>
            <w:top w:val="none" w:sz="0" w:space="0" w:color="auto"/>
            <w:left w:val="none" w:sz="0" w:space="0" w:color="auto"/>
            <w:bottom w:val="none" w:sz="0" w:space="0" w:color="auto"/>
            <w:right w:val="none" w:sz="0" w:space="0" w:color="auto"/>
          </w:divBdr>
        </w:div>
      </w:divsChild>
    </w:div>
    <w:div w:id="989141353">
      <w:bodyDiv w:val="1"/>
      <w:marLeft w:val="0"/>
      <w:marRight w:val="0"/>
      <w:marTop w:val="0"/>
      <w:marBottom w:val="0"/>
      <w:divBdr>
        <w:top w:val="none" w:sz="0" w:space="0" w:color="auto"/>
        <w:left w:val="none" w:sz="0" w:space="0" w:color="auto"/>
        <w:bottom w:val="none" w:sz="0" w:space="0" w:color="auto"/>
        <w:right w:val="none" w:sz="0" w:space="0" w:color="auto"/>
      </w:divBdr>
    </w:div>
    <w:div w:id="990250355">
      <w:bodyDiv w:val="1"/>
      <w:marLeft w:val="0"/>
      <w:marRight w:val="0"/>
      <w:marTop w:val="0"/>
      <w:marBottom w:val="0"/>
      <w:divBdr>
        <w:top w:val="none" w:sz="0" w:space="0" w:color="auto"/>
        <w:left w:val="none" w:sz="0" w:space="0" w:color="auto"/>
        <w:bottom w:val="none" w:sz="0" w:space="0" w:color="auto"/>
        <w:right w:val="none" w:sz="0" w:space="0" w:color="auto"/>
      </w:divBdr>
    </w:div>
    <w:div w:id="991447432">
      <w:bodyDiv w:val="1"/>
      <w:marLeft w:val="0"/>
      <w:marRight w:val="0"/>
      <w:marTop w:val="0"/>
      <w:marBottom w:val="0"/>
      <w:divBdr>
        <w:top w:val="none" w:sz="0" w:space="0" w:color="auto"/>
        <w:left w:val="none" w:sz="0" w:space="0" w:color="auto"/>
        <w:bottom w:val="none" w:sz="0" w:space="0" w:color="auto"/>
        <w:right w:val="none" w:sz="0" w:space="0" w:color="auto"/>
      </w:divBdr>
    </w:div>
    <w:div w:id="1020745384">
      <w:bodyDiv w:val="1"/>
      <w:marLeft w:val="0"/>
      <w:marRight w:val="0"/>
      <w:marTop w:val="0"/>
      <w:marBottom w:val="0"/>
      <w:divBdr>
        <w:top w:val="none" w:sz="0" w:space="0" w:color="auto"/>
        <w:left w:val="none" w:sz="0" w:space="0" w:color="auto"/>
        <w:bottom w:val="none" w:sz="0" w:space="0" w:color="auto"/>
        <w:right w:val="none" w:sz="0" w:space="0" w:color="auto"/>
      </w:divBdr>
      <w:divsChild>
        <w:div w:id="206797110">
          <w:marLeft w:val="0"/>
          <w:marRight w:val="0"/>
          <w:marTop w:val="0"/>
          <w:marBottom w:val="0"/>
          <w:divBdr>
            <w:top w:val="none" w:sz="0" w:space="0" w:color="auto"/>
            <w:left w:val="none" w:sz="0" w:space="0" w:color="auto"/>
            <w:bottom w:val="none" w:sz="0" w:space="0" w:color="auto"/>
            <w:right w:val="none" w:sz="0" w:space="0" w:color="auto"/>
          </w:divBdr>
        </w:div>
        <w:div w:id="613706512">
          <w:marLeft w:val="0"/>
          <w:marRight w:val="0"/>
          <w:marTop w:val="0"/>
          <w:marBottom w:val="0"/>
          <w:divBdr>
            <w:top w:val="none" w:sz="0" w:space="0" w:color="auto"/>
            <w:left w:val="none" w:sz="0" w:space="0" w:color="auto"/>
            <w:bottom w:val="none" w:sz="0" w:space="0" w:color="auto"/>
            <w:right w:val="none" w:sz="0" w:space="0" w:color="auto"/>
          </w:divBdr>
        </w:div>
        <w:div w:id="861937756">
          <w:marLeft w:val="0"/>
          <w:marRight w:val="0"/>
          <w:marTop w:val="0"/>
          <w:marBottom w:val="0"/>
          <w:divBdr>
            <w:top w:val="none" w:sz="0" w:space="0" w:color="auto"/>
            <w:left w:val="none" w:sz="0" w:space="0" w:color="auto"/>
            <w:bottom w:val="none" w:sz="0" w:space="0" w:color="auto"/>
            <w:right w:val="none" w:sz="0" w:space="0" w:color="auto"/>
          </w:divBdr>
          <w:divsChild>
            <w:div w:id="456607340">
              <w:marLeft w:val="0"/>
              <w:marRight w:val="0"/>
              <w:marTop w:val="0"/>
              <w:marBottom w:val="0"/>
              <w:divBdr>
                <w:top w:val="none" w:sz="0" w:space="0" w:color="auto"/>
                <w:left w:val="none" w:sz="0" w:space="0" w:color="auto"/>
                <w:bottom w:val="none" w:sz="0" w:space="0" w:color="auto"/>
                <w:right w:val="none" w:sz="0" w:space="0" w:color="auto"/>
              </w:divBdr>
            </w:div>
            <w:div w:id="1292903717">
              <w:marLeft w:val="0"/>
              <w:marRight w:val="0"/>
              <w:marTop w:val="0"/>
              <w:marBottom w:val="0"/>
              <w:divBdr>
                <w:top w:val="none" w:sz="0" w:space="0" w:color="auto"/>
                <w:left w:val="none" w:sz="0" w:space="0" w:color="auto"/>
                <w:bottom w:val="none" w:sz="0" w:space="0" w:color="auto"/>
                <w:right w:val="none" w:sz="0" w:space="0" w:color="auto"/>
              </w:divBdr>
            </w:div>
          </w:divsChild>
        </w:div>
        <w:div w:id="1216967491">
          <w:marLeft w:val="0"/>
          <w:marRight w:val="0"/>
          <w:marTop w:val="0"/>
          <w:marBottom w:val="0"/>
          <w:divBdr>
            <w:top w:val="none" w:sz="0" w:space="0" w:color="auto"/>
            <w:left w:val="none" w:sz="0" w:space="0" w:color="auto"/>
            <w:bottom w:val="none" w:sz="0" w:space="0" w:color="auto"/>
            <w:right w:val="none" w:sz="0" w:space="0" w:color="auto"/>
          </w:divBdr>
        </w:div>
        <w:div w:id="1528519976">
          <w:marLeft w:val="0"/>
          <w:marRight w:val="0"/>
          <w:marTop w:val="0"/>
          <w:marBottom w:val="0"/>
          <w:divBdr>
            <w:top w:val="none" w:sz="0" w:space="0" w:color="auto"/>
            <w:left w:val="none" w:sz="0" w:space="0" w:color="auto"/>
            <w:bottom w:val="none" w:sz="0" w:space="0" w:color="auto"/>
            <w:right w:val="none" w:sz="0" w:space="0" w:color="auto"/>
          </w:divBdr>
          <w:divsChild>
            <w:div w:id="83458019">
              <w:marLeft w:val="0"/>
              <w:marRight w:val="0"/>
              <w:marTop w:val="0"/>
              <w:marBottom w:val="0"/>
              <w:divBdr>
                <w:top w:val="none" w:sz="0" w:space="0" w:color="auto"/>
                <w:left w:val="none" w:sz="0" w:space="0" w:color="auto"/>
                <w:bottom w:val="none" w:sz="0" w:space="0" w:color="auto"/>
                <w:right w:val="none" w:sz="0" w:space="0" w:color="auto"/>
              </w:divBdr>
            </w:div>
            <w:div w:id="167520259">
              <w:marLeft w:val="0"/>
              <w:marRight w:val="0"/>
              <w:marTop w:val="0"/>
              <w:marBottom w:val="0"/>
              <w:divBdr>
                <w:top w:val="none" w:sz="0" w:space="0" w:color="auto"/>
                <w:left w:val="none" w:sz="0" w:space="0" w:color="auto"/>
                <w:bottom w:val="none" w:sz="0" w:space="0" w:color="auto"/>
                <w:right w:val="none" w:sz="0" w:space="0" w:color="auto"/>
              </w:divBdr>
            </w:div>
          </w:divsChild>
        </w:div>
        <w:div w:id="1615743988">
          <w:marLeft w:val="0"/>
          <w:marRight w:val="0"/>
          <w:marTop w:val="0"/>
          <w:marBottom w:val="0"/>
          <w:divBdr>
            <w:top w:val="none" w:sz="0" w:space="0" w:color="auto"/>
            <w:left w:val="none" w:sz="0" w:space="0" w:color="auto"/>
            <w:bottom w:val="none" w:sz="0" w:space="0" w:color="auto"/>
            <w:right w:val="none" w:sz="0" w:space="0" w:color="auto"/>
          </w:divBdr>
        </w:div>
        <w:div w:id="1867451201">
          <w:marLeft w:val="0"/>
          <w:marRight w:val="0"/>
          <w:marTop w:val="0"/>
          <w:marBottom w:val="0"/>
          <w:divBdr>
            <w:top w:val="none" w:sz="0" w:space="0" w:color="auto"/>
            <w:left w:val="none" w:sz="0" w:space="0" w:color="auto"/>
            <w:bottom w:val="none" w:sz="0" w:space="0" w:color="auto"/>
            <w:right w:val="none" w:sz="0" w:space="0" w:color="auto"/>
          </w:divBdr>
        </w:div>
        <w:div w:id="1979721798">
          <w:marLeft w:val="0"/>
          <w:marRight w:val="0"/>
          <w:marTop w:val="0"/>
          <w:marBottom w:val="0"/>
          <w:divBdr>
            <w:top w:val="none" w:sz="0" w:space="0" w:color="auto"/>
            <w:left w:val="none" w:sz="0" w:space="0" w:color="auto"/>
            <w:bottom w:val="none" w:sz="0" w:space="0" w:color="auto"/>
            <w:right w:val="none" w:sz="0" w:space="0" w:color="auto"/>
          </w:divBdr>
        </w:div>
      </w:divsChild>
    </w:div>
    <w:div w:id="1023557137">
      <w:bodyDiv w:val="1"/>
      <w:marLeft w:val="0"/>
      <w:marRight w:val="0"/>
      <w:marTop w:val="0"/>
      <w:marBottom w:val="0"/>
      <w:divBdr>
        <w:top w:val="none" w:sz="0" w:space="0" w:color="auto"/>
        <w:left w:val="none" w:sz="0" w:space="0" w:color="auto"/>
        <w:bottom w:val="none" w:sz="0" w:space="0" w:color="auto"/>
        <w:right w:val="none" w:sz="0" w:space="0" w:color="auto"/>
      </w:divBdr>
    </w:div>
    <w:div w:id="1023627366">
      <w:bodyDiv w:val="1"/>
      <w:marLeft w:val="0"/>
      <w:marRight w:val="0"/>
      <w:marTop w:val="0"/>
      <w:marBottom w:val="0"/>
      <w:divBdr>
        <w:top w:val="none" w:sz="0" w:space="0" w:color="auto"/>
        <w:left w:val="none" w:sz="0" w:space="0" w:color="auto"/>
        <w:bottom w:val="none" w:sz="0" w:space="0" w:color="auto"/>
        <w:right w:val="none" w:sz="0" w:space="0" w:color="auto"/>
      </w:divBdr>
    </w:div>
    <w:div w:id="1034426475">
      <w:bodyDiv w:val="1"/>
      <w:marLeft w:val="0"/>
      <w:marRight w:val="0"/>
      <w:marTop w:val="0"/>
      <w:marBottom w:val="0"/>
      <w:divBdr>
        <w:top w:val="none" w:sz="0" w:space="0" w:color="auto"/>
        <w:left w:val="none" w:sz="0" w:space="0" w:color="auto"/>
        <w:bottom w:val="none" w:sz="0" w:space="0" w:color="auto"/>
        <w:right w:val="none" w:sz="0" w:space="0" w:color="auto"/>
      </w:divBdr>
    </w:div>
    <w:div w:id="1049301107">
      <w:bodyDiv w:val="1"/>
      <w:marLeft w:val="0"/>
      <w:marRight w:val="0"/>
      <w:marTop w:val="0"/>
      <w:marBottom w:val="0"/>
      <w:divBdr>
        <w:top w:val="none" w:sz="0" w:space="0" w:color="auto"/>
        <w:left w:val="none" w:sz="0" w:space="0" w:color="auto"/>
        <w:bottom w:val="none" w:sz="0" w:space="0" w:color="auto"/>
        <w:right w:val="none" w:sz="0" w:space="0" w:color="auto"/>
      </w:divBdr>
    </w:div>
    <w:div w:id="1071082084">
      <w:bodyDiv w:val="1"/>
      <w:marLeft w:val="0"/>
      <w:marRight w:val="0"/>
      <w:marTop w:val="0"/>
      <w:marBottom w:val="0"/>
      <w:divBdr>
        <w:top w:val="none" w:sz="0" w:space="0" w:color="auto"/>
        <w:left w:val="none" w:sz="0" w:space="0" w:color="auto"/>
        <w:bottom w:val="none" w:sz="0" w:space="0" w:color="auto"/>
        <w:right w:val="none" w:sz="0" w:space="0" w:color="auto"/>
      </w:divBdr>
    </w:div>
    <w:div w:id="1077630672">
      <w:bodyDiv w:val="1"/>
      <w:marLeft w:val="0"/>
      <w:marRight w:val="0"/>
      <w:marTop w:val="0"/>
      <w:marBottom w:val="0"/>
      <w:divBdr>
        <w:top w:val="none" w:sz="0" w:space="0" w:color="auto"/>
        <w:left w:val="none" w:sz="0" w:space="0" w:color="auto"/>
        <w:bottom w:val="none" w:sz="0" w:space="0" w:color="auto"/>
        <w:right w:val="none" w:sz="0" w:space="0" w:color="auto"/>
      </w:divBdr>
    </w:div>
    <w:div w:id="1080060917">
      <w:bodyDiv w:val="1"/>
      <w:marLeft w:val="0"/>
      <w:marRight w:val="0"/>
      <w:marTop w:val="0"/>
      <w:marBottom w:val="0"/>
      <w:divBdr>
        <w:top w:val="none" w:sz="0" w:space="0" w:color="auto"/>
        <w:left w:val="none" w:sz="0" w:space="0" w:color="auto"/>
        <w:bottom w:val="none" w:sz="0" w:space="0" w:color="auto"/>
        <w:right w:val="none" w:sz="0" w:space="0" w:color="auto"/>
      </w:divBdr>
    </w:div>
    <w:div w:id="1088311872">
      <w:bodyDiv w:val="1"/>
      <w:marLeft w:val="0"/>
      <w:marRight w:val="0"/>
      <w:marTop w:val="0"/>
      <w:marBottom w:val="0"/>
      <w:divBdr>
        <w:top w:val="none" w:sz="0" w:space="0" w:color="auto"/>
        <w:left w:val="none" w:sz="0" w:space="0" w:color="auto"/>
        <w:bottom w:val="none" w:sz="0" w:space="0" w:color="auto"/>
        <w:right w:val="none" w:sz="0" w:space="0" w:color="auto"/>
      </w:divBdr>
      <w:divsChild>
        <w:div w:id="118568879">
          <w:marLeft w:val="0"/>
          <w:marRight w:val="0"/>
          <w:marTop w:val="0"/>
          <w:marBottom w:val="0"/>
          <w:divBdr>
            <w:top w:val="none" w:sz="0" w:space="0" w:color="auto"/>
            <w:left w:val="none" w:sz="0" w:space="0" w:color="auto"/>
            <w:bottom w:val="none" w:sz="0" w:space="0" w:color="auto"/>
            <w:right w:val="none" w:sz="0" w:space="0" w:color="auto"/>
          </w:divBdr>
        </w:div>
        <w:div w:id="230163114">
          <w:marLeft w:val="0"/>
          <w:marRight w:val="0"/>
          <w:marTop w:val="0"/>
          <w:marBottom w:val="0"/>
          <w:divBdr>
            <w:top w:val="none" w:sz="0" w:space="0" w:color="auto"/>
            <w:left w:val="none" w:sz="0" w:space="0" w:color="auto"/>
            <w:bottom w:val="none" w:sz="0" w:space="0" w:color="auto"/>
            <w:right w:val="none" w:sz="0" w:space="0" w:color="auto"/>
          </w:divBdr>
        </w:div>
        <w:div w:id="231475566">
          <w:marLeft w:val="0"/>
          <w:marRight w:val="0"/>
          <w:marTop w:val="0"/>
          <w:marBottom w:val="0"/>
          <w:divBdr>
            <w:top w:val="none" w:sz="0" w:space="0" w:color="auto"/>
            <w:left w:val="none" w:sz="0" w:space="0" w:color="auto"/>
            <w:bottom w:val="none" w:sz="0" w:space="0" w:color="auto"/>
            <w:right w:val="none" w:sz="0" w:space="0" w:color="auto"/>
          </w:divBdr>
          <w:divsChild>
            <w:div w:id="16084044">
              <w:marLeft w:val="0"/>
              <w:marRight w:val="0"/>
              <w:marTop w:val="0"/>
              <w:marBottom w:val="0"/>
              <w:divBdr>
                <w:top w:val="none" w:sz="0" w:space="0" w:color="auto"/>
                <w:left w:val="none" w:sz="0" w:space="0" w:color="auto"/>
                <w:bottom w:val="none" w:sz="0" w:space="0" w:color="auto"/>
                <w:right w:val="none" w:sz="0" w:space="0" w:color="auto"/>
              </w:divBdr>
            </w:div>
            <w:div w:id="47192161">
              <w:marLeft w:val="0"/>
              <w:marRight w:val="0"/>
              <w:marTop w:val="0"/>
              <w:marBottom w:val="0"/>
              <w:divBdr>
                <w:top w:val="none" w:sz="0" w:space="0" w:color="auto"/>
                <w:left w:val="none" w:sz="0" w:space="0" w:color="auto"/>
                <w:bottom w:val="none" w:sz="0" w:space="0" w:color="auto"/>
                <w:right w:val="none" w:sz="0" w:space="0" w:color="auto"/>
              </w:divBdr>
            </w:div>
            <w:div w:id="129441923">
              <w:marLeft w:val="0"/>
              <w:marRight w:val="0"/>
              <w:marTop w:val="0"/>
              <w:marBottom w:val="0"/>
              <w:divBdr>
                <w:top w:val="none" w:sz="0" w:space="0" w:color="auto"/>
                <w:left w:val="none" w:sz="0" w:space="0" w:color="auto"/>
                <w:bottom w:val="none" w:sz="0" w:space="0" w:color="auto"/>
                <w:right w:val="none" w:sz="0" w:space="0" w:color="auto"/>
              </w:divBdr>
            </w:div>
            <w:div w:id="183790846">
              <w:marLeft w:val="0"/>
              <w:marRight w:val="0"/>
              <w:marTop w:val="0"/>
              <w:marBottom w:val="0"/>
              <w:divBdr>
                <w:top w:val="none" w:sz="0" w:space="0" w:color="auto"/>
                <w:left w:val="none" w:sz="0" w:space="0" w:color="auto"/>
                <w:bottom w:val="none" w:sz="0" w:space="0" w:color="auto"/>
                <w:right w:val="none" w:sz="0" w:space="0" w:color="auto"/>
              </w:divBdr>
            </w:div>
            <w:div w:id="411001843">
              <w:marLeft w:val="0"/>
              <w:marRight w:val="0"/>
              <w:marTop w:val="0"/>
              <w:marBottom w:val="0"/>
              <w:divBdr>
                <w:top w:val="none" w:sz="0" w:space="0" w:color="auto"/>
                <w:left w:val="none" w:sz="0" w:space="0" w:color="auto"/>
                <w:bottom w:val="none" w:sz="0" w:space="0" w:color="auto"/>
                <w:right w:val="none" w:sz="0" w:space="0" w:color="auto"/>
              </w:divBdr>
            </w:div>
            <w:div w:id="413360843">
              <w:marLeft w:val="0"/>
              <w:marRight w:val="0"/>
              <w:marTop w:val="0"/>
              <w:marBottom w:val="0"/>
              <w:divBdr>
                <w:top w:val="none" w:sz="0" w:space="0" w:color="auto"/>
                <w:left w:val="none" w:sz="0" w:space="0" w:color="auto"/>
                <w:bottom w:val="none" w:sz="0" w:space="0" w:color="auto"/>
                <w:right w:val="none" w:sz="0" w:space="0" w:color="auto"/>
              </w:divBdr>
            </w:div>
            <w:div w:id="423380179">
              <w:marLeft w:val="0"/>
              <w:marRight w:val="0"/>
              <w:marTop w:val="0"/>
              <w:marBottom w:val="0"/>
              <w:divBdr>
                <w:top w:val="none" w:sz="0" w:space="0" w:color="auto"/>
                <w:left w:val="none" w:sz="0" w:space="0" w:color="auto"/>
                <w:bottom w:val="none" w:sz="0" w:space="0" w:color="auto"/>
                <w:right w:val="none" w:sz="0" w:space="0" w:color="auto"/>
              </w:divBdr>
            </w:div>
            <w:div w:id="559481934">
              <w:marLeft w:val="0"/>
              <w:marRight w:val="0"/>
              <w:marTop w:val="0"/>
              <w:marBottom w:val="0"/>
              <w:divBdr>
                <w:top w:val="none" w:sz="0" w:space="0" w:color="auto"/>
                <w:left w:val="none" w:sz="0" w:space="0" w:color="auto"/>
                <w:bottom w:val="none" w:sz="0" w:space="0" w:color="auto"/>
                <w:right w:val="none" w:sz="0" w:space="0" w:color="auto"/>
              </w:divBdr>
            </w:div>
            <w:div w:id="717781689">
              <w:marLeft w:val="0"/>
              <w:marRight w:val="0"/>
              <w:marTop w:val="0"/>
              <w:marBottom w:val="0"/>
              <w:divBdr>
                <w:top w:val="none" w:sz="0" w:space="0" w:color="auto"/>
                <w:left w:val="none" w:sz="0" w:space="0" w:color="auto"/>
                <w:bottom w:val="none" w:sz="0" w:space="0" w:color="auto"/>
                <w:right w:val="none" w:sz="0" w:space="0" w:color="auto"/>
              </w:divBdr>
            </w:div>
            <w:div w:id="737168327">
              <w:marLeft w:val="0"/>
              <w:marRight w:val="0"/>
              <w:marTop w:val="0"/>
              <w:marBottom w:val="0"/>
              <w:divBdr>
                <w:top w:val="none" w:sz="0" w:space="0" w:color="auto"/>
                <w:left w:val="none" w:sz="0" w:space="0" w:color="auto"/>
                <w:bottom w:val="none" w:sz="0" w:space="0" w:color="auto"/>
                <w:right w:val="none" w:sz="0" w:space="0" w:color="auto"/>
              </w:divBdr>
            </w:div>
            <w:div w:id="1015812129">
              <w:marLeft w:val="0"/>
              <w:marRight w:val="0"/>
              <w:marTop w:val="0"/>
              <w:marBottom w:val="0"/>
              <w:divBdr>
                <w:top w:val="none" w:sz="0" w:space="0" w:color="auto"/>
                <w:left w:val="none" w:sz="0" w:space="0" w:color="auto"/>
                <w:bottom w:val="none" w:sz="0" w:space="0" w:color="auto"/>
                <w:right w:val="none" w:sz="0" w:space="0" w:color="auto"/>
              </w:divBdr>
            </w:div>
            <w:div w:id="1066804870">
              <w:marLeft w:val="0"/>
              <w:marRight w:val="0"/>
              <w:marTop w:val="0"/>
              <w:marBottom w:val="0"/>
              <w:divBdr>
                <w:top w:val="none" w:sz="0" w:space="0" w:color="auto"/>
                <w:left w:val="none" w:sz="0" w:space="0" w:color="auto"/>
                <w:bottom w:val="none" w:sz="0" w:space="0" w:color="auto"/>
                <w:right w:val="none" w:sz="0" w:space="0" w:color="auto"/>
              </w:divBdr>
            </w:div>
            <w:div w:id="1113598207">
              <w:marLeft w:val="0"/>
              <w:marRight w:val="0"/>
              <w:marTop w:val="0"/>
              <w:marBottom w:val="0"/>
              <w:divBdr>
                <w:top w:val="none" w:sz="0" w:space="0" w:color="auto"/>
                <w:left w:val="none" w:sz="0" w:space="0" w:color="auto"/>
                <w:bottom w:val="none" w:sz="0" w:space="0" w:color="auto"/>
                <w:right w:val="none" w:sz="0" w:space="0" w:color="auto"/>
              </w:divBdr>
            </w:div>
            <w:div w:id="1160150726">
              <w:marLeft w:val="0"/>
              <w:marRight w:val="0"/>
              <w:marTop w:val="0"/>
              <w:marBottom w:val="0"/>
              <w:divBdr>
                <w:top w:val="none" w:sz="0" w:space="0" w:color="auto"/>
                <w:left w:val="none" w:sz="0" w:space="0" w:color="auto"/>
                <w:bottom w:val="none" w:sz="0" w:space="0" w:color="auto"/>
                <w:right w:val="none" w:sz="0" w:space="0" w:color="auto"/>
              </w:divBdr>
            </w:div>
            <w:div w:id="1172916362">
              <w:marLeft w:val="0"/>
              <w:marRight w:val="0"/>
              <w:marTop w:val="0"/>
              <w:marBottom w:val="0"/>
              <w:divBdr>
                <w:top w:val="none" w:sz="0" w:space="0" w:color="auto"/>
                <w:left w:val="none" w:sz="0" w:space="0" w:color="auto"/>
                <w:bottom w:val="none" w:sz="0" w:space="0" w:color="auto"/>
                <w:right w:val="none" w:sz="0" w:space="0" w:color="auto"/>
              </w:divBdr>
            </w:div>
            <w:div w:id="1372412197">
              <w:marLeft w:val="0"/>
              <w:marRight w:val="0"/>
              <w:marTop w:val="0"/>
              <w:marBottom w:val="0"/>
              <w:divBdr>
                <w:top w:val="none" w:sz="0" w:space="0" w:color="auto"/>
                <w:left w:val="none" w:sz="0" w:space="0" w:color="auto"/>
                <w:bottom w:val="none" w:sz="0" w:space="0" w:color="auto"/>
                <w:right w:val="none" w:sz="0" w:space="0" w:color="auto"/>
              </w:divBdr>
            </w:div>
            <w:div w:id="1461221622">
              <w:marLeft w:val="0"/>
              <w:marRight w:val="0"/>
              <w:marTop w:val="0"/>
              <w:marBottom w:val="0"/>
              <w:divBdr>
                <w:top w:val="none" w:sz="0" w:space="0" w:color="auto"/>
                <w:left w:val="none" w:sz="0" w:space="0" w:color="auto"/>
                <w:bottom w:val="none" w:sz="0" w:space="0" w:color="auto"/>
                <w:right w:val="none" w:sz="0" w:space="0" w:color="auto"/>
              </w:divBdr>
            </w:div>
            <w:div w:id="1695493607">
              <w:marLeft w:val="0"/>
              <w:marRight w:val="0"/>
              <w:marTop w:val="0"/>
              <w:marBottom w:val="0"/>
              <w:divBdr>
                <w:top w:val="none" w:sz="0" w:space="0" w:color="auto"/>
                <w:left w:val="none" w:sz="0" w:space="0" w:color="auto"/>
                <w:bottom w:val="none" w:sz="0" w:space="0" w:color="auto"/>
                <w:right w:val="none" w:sz="0" w:space="0" w:color="auto"/>
              </w:divBdr>
            </w:div>
            <w:div w:id="1860005564">
              <w:marLeft w:val="0"/>
              <w:marRight w:val="0"/>
              <w:marTop w:val="0"/>
              <w:marBottom w:val="0"/>
              <w:divBdr>
                <w:top w:val="none" w:sz="0" w:space="0" w:color="auto"/>
                <w:left w:val="none" w:sz="0" w:space="0" w:color="auto"/>
                <w:bottom w:val="none" w:sz="0" w:space="0" w:color="auto"/>
                <w:right w:val="none" w:sz="0" w:space="0" w:color="auto"/>
              </w:divBdr>
            </w:div>
          </w:divsChild>
        </w:div>
        <w:div w:id="264657325">
          <w:marLeft w:val="0"/>
          <w:marRight w:val="0"/>
          <w:marTop w:val="0"/>
          <w:marBottom w:val="0"/>
          <w:divBdr>
            <w:top w:val="none" w:sz="0" w:space="0" w:color="auto"/>
            <w:left w:val="none" w:sz="0" w:space="0" w:color="auto"/>
            <w:bottom w:val="none" w:sz="0" w:space="0" w:color="auto"/>
            <w:right w:val="none" w:sz="0" w:space="0" w:color="auto"/>
          </w:divBdr>
        </w:div>
        <w:div w:id="297227680">
          <w:marLeft w:val="0"/>
          <w:marRight w:val="0"/>
          <w:marTop w:val="0"/>
          <w:marBottom w:val="0"/>
          <w:divBdr>
            <w:top w:val="none" w:sz="0" w:space="0" w:color="auto"/>
            <w:left w:val="none" w:sz="0" w:space="0" w:color="auto"/>
            <w:bottom w:val="none" w:sz="0" w:space="0" w:color="auto"/>
            <w:right w:val="none" w:sz="0" w:space="0" w:color="auto"/>
          </w:divBdr>
        </w:div>
        <w:div w:id="306201152">
          <w:marLeft w:val="0"/>
          <w:marRight w:val="0"/>
          <w:marTop w:val="0"/>
          <w:marBottom w:val="0"/>
          <w:divBdr>
            <w:top w:val="none" w:sz="0" w:space="0" w:color="auto"/>
            <w:left w:val="none" w:sz="0" w:space="0" w:color="auto"/>
            <w:bottom w:val="none" w:sz="0" w:space="0" w:color="auto"/>
            <w:right w:val="none" w:sz="0" w:space="0" w:color="auto"/>
          </w:divBdr>
        </w:div>
        <w:div w:id="339167223">
          <w:marLeft w:val="0"/>
          <w:marRight w:val="0"/>
          <w:marTop w:val="0"/>
          <w:marBottom w:val="0"/>
          <w:divBdr>
            <w:top w:val="none" w:sz="0" w:space="0" w:color="auto"/>
            <w:left w:val="none" w:sz="0" w:space="0" w:color="auto"/>
            <w:bottom w:val="none" w:sz="0" w:space="0" w:color="auto"/>
            <w:right w:val="none" w:sz="0" w:space="0" w:color="auto"/>
          </w:divBdr>
        </w:div>
        <w:div w:id="360593224">
          <w:marLeft w:val="0"/>
          <w:marRight w:val="0"/>
          <w:marTop w:val="0"/>
          <w:marBottom w:val="0"/>
          <w:divBdr>
            <w:top w:val="none" w:sz="0" w:space="0" w:color="auto"/>
            <w:left w:val="none" w:sz="0" w:space="0" w:color="auto"/>
            <w:bottom w:val="none" w:sz="0" w:space="0" w:color="auto"/>
            <w:right w:val="none" w:sz="0" w:space="0" w:color="auto"/>
          </w:divBdr>
        </w:div>
        <w:div w:id="365255080">
          <w:marLeft w:val="0"/>
          <w:marRight w:val="0"/>
          <w:marTop w:val="0"/>
          <w:marBottom w:val="0"/>
          <w:divBdr>
            <w:top w:val="none" w:sz="0" w:space="0" w:color="auto"/>
            <w:left w:val="none" w:sz="0" w:space="0" w:color="auto"/>
            <w:bottom w:val="none" w:sz="0" w:space="0" w:color="auto"/>
            <w:right w:val="none" w:sz="0" w:space="0" w:color="auto"/>
          </w:divBdr>
        </w:div>
        <w:div w:id="391580847">
          <w:marLeft w:val="0"/>
          <w:marRight w:val="0"/>
          <w:marTop w:val="0"/>
          <w:marBottom w:val="0"/>
          <w:divBdr>
            <w:top w:val="none" w:sz="0" w:space="0" w:color="auto"/>
            <w:left w:val="none" w:sz="0" w:space="0" w:color="auto"/>
            <w:bottom w:val="none" w:sz="0" w:space="0" w:color="auto"/>
            <w:right w:val="none" w:sz="0" w:space="0" w:color="auto"/>
          </w:divBdr>
          <w:divsChild>
            <w:div w:id="20060194">
              <w:marLeft w:val="0"/>
              <w:marRight w:val="0"/>
              <w:marTop w:val="0"/>
              <w:marBottom w:val="0"/>
              <w:divBdr>
                <w:top w:val="none" w:sz="0" w:space="0" w:color="auto"/>
                <w:left w:val="none" w:sz="0" w:space="0" w:color="auto"/>
                <w:bottom w:val="none" w:sz="0" w:space="0" w:color="auto"/>
                <w:right w:val="none" w:sz="0" w:space="0" w:color="auto"/>
              </w:divBdr>
            </w:div>
            <w:div w:id="127863611">
              <w:marLeft w:val="0"/>
              <w:marRight w:val="0"/>
              <w:marTop w:val="0"/>
              <w:marBottom w:val="0"/>
              <w:divBdr>
                <w:top w:val="none" w:sz="0" w:space="0" w:color="auto"/>
                <w:left w:val="none" w:sz="0" w:space="0" w:color="auto"/>
                <w:bottom w:val="none" w:sz="0" w:space="0" w:color="auto"/>
                <w:right w:val="none" w:sz="0" w:space="0" w:color="auto"/>
              </w:divBdr>
            </w:div>
            <w:div w:id="191656078">
              <w:marLeft w:val="0"/>
              <w:marRight w:val="0"/>
              <w:marTop w:val="0"/>
              <w:marBottom w:val="0"/>
              <w:divBdr>
                <w:top w:val="none" w:sz="0" w:space="0" w:color="auto"/>
                <w:left w:val="none" w:sz="0" w:space="0" w:color="auto"/>
                <w:bottom w:val="none" w:sz="0" w:space="0" w:color="auto"/>
                <w:right w:val="none" w:sz="0" w:space="0" w:color="auto"/>
              </w:divBdr>
            </w:div>
            <w:div w:id="375201684">
              <w:marLeft w:val="0"/>
              <w:marRight w:val="0"/>
              <w:marTop w:val="0"/>
              <w:marBottom w:val="0"/>
              <w:divBdr>
                <w:top w:val="none" w:sz="0" w:space="0" w:color="auto"/>
                <w:left w:val="none" w:sz="0" w:space="0" w:color="auto"/>
                <w:bottom w:val="none" w:sz="0" w:space="0" w:color="auto"/>
                <w:right w:val="none" w:sz="0" w:space="0" w:color="auto"/>
              </w:divBdr>
            </w:div>
            <w:div w:id="545289770">
              <w:marLeft w:val="0"/>
              <w:marRight w:val="0"/>
              <w:marTop w:val="0"/>
              <w:marBottom w:val="0"/>
              <w:divBdr>
                <w:top w:val="none" w:sz="0" w:space="0" w:color="auto"/>
                <w:left w:val="none" w:sz="0" w:space="0" w:color="auto"/>
                <w:bottom w:val="none" w:sz="0" w:space="0" w:color="auto"/>
                <w:right w:val="none" w:sz="0" w:space="0" w:color="auto"/>
              </w:divBdr>
            </w:div>
            <w:div w:id="584191146">
              <w:marLeft w:val="0"/>
              <w:marRight w:val="0"/>
              <w:marTop w:val="0"/>
              <w:marBottom w:val="0"/>
              <w:divBdr>
                <w:top w:val="none" w:sz="0" w:space="0" w:color="auto"/>
                <w:left w:val="none" w:sz="0" w:space="0" w:color="auto"/>
                <w:bottom w:val="none" w:sz="0" w:space="0" w:color="auto"/>
                <w:right w:val="none" w:sz="0" w:space="0" w:color="auto"/>
              </w:divBdr>
            </w:div>
            <w:div w:id="752358716">
              <w:marLeft w:val="0"/>
              <w:marRight w:val="0"/>
              <w:marTop w:val="0"/>
              <w:marBottom w:val="0"/>
              <w:divBdr>
                <w:top w:val="none" w:sz="0" w:space="0" w:color="auto"/>
                <w:left w:val="none" w:sz="0" w:space="0" w:color="auto"/>
                <w:bottom w:val="none" w:sz="0" w:space="0" w:color="auto"/>
                <w:right w:val="none" w:sz="0" w:space="0" w:color="auto"/>
              </w:divBdr>
            </w:div>
            <w:div w:id="753747568">
              <w:marLeft w:val="0"/>
              <w:marRight w:val="0"/>
              <w:marTop w:val="0"/>
              <w:marBottom w:val="0"/>
              <w:divBdr>
                <w:top w:val="none" w:sz="0" w:space="0" w:color="auto"/>
                <w:left w:val="none" w:sz="0" w:space="0" w:color="auto"/>
                <w:bottom w:val="none" w:sz="0" w:space="0" w:color="auto"/>
                <w:right w:val="none" w:sz="0" w:space="0" w:color="auto"/>
              </w:divBdr>
            </w:div>
            <w:div w:id="793254520">
              <w:marLeft w:val="0"/>
              <w:marRight w:val="0"/>
              <w:marTop w:val="0"/>
              <w:marBottom w:val="0"/>
              <w:divBdr>
                <w:top w:val="none" w:sz="0" w:space="0" w:color="auto"/>
                <w:left w:val="none" w:sz="0" w:space="0" w:color="auto"/>
                <w:bottom w:val="none" w:sz="0" w:space="0" w:color="auto"/>
                <w:right w:val="none" w:sz="0" w:space="0" w:color="auto"/>
              </w:divBdr>
            </w:div>
            <w:div w:id="1085687905">
              <w:marLeft w:val="0"/>
              <w:marRight w:val="0"/>
              <w:marTop w:val="0"/>
              <w:marBottom w:val="0"/>
              <w:divBdr>
                <w:top w:val="none" w:sz="0" w:space="0" w:color="auto"/>
                <w:left w:val="none" w:sz="0" w:space="0" w:color="auto"/>
                <w:bottom w:val="none" w:sz="0" w:space="0" w:color="auto"/>
                <w:right w:val="none" w:sz="0" w:space="0" w:color="auto"/>
              </w:divBdr>
            </w:div>
            <w:div w:id="1163735540">
              <w:marLeft w:val="0"/>
              <w:marRight w:val="0"/>
              <w:marTop w:val="0"/>
              <w:marBottom w:val="0"/>
              <w:divBdr>
                <w:top w:val="none" w:sz="0" w:space="0" w:color="auto"/>
                <w:left w:val="none" w:sz="0" w:space="0" w:color="auto"/>
                <w:bottom w:val="none" w:sz="0" w:space="0" w:color="auto"/>
                <w:right w:val="none" w:sz="0" w:space="0" w:color="auto"/>
              </w:divBdr>
            </w:div>
            <w:div w:id="1191525611">
              <w:marLeft w:val="0"/>
              <w:marRight w:val="0"/>
              <w:marTop w:val="0"/>
              <w:marBottom w:val="0"/>
              <w:divBdr>
                <w:top w:val="none" w:sz="0" w:space="0" w:color="auto"/>
                <w:left w:val="none" w:sz="0" w:space="0" w:color="auto"/>
                <w:bottom w:val="none" w:sz="0" w:space="0" w:color="auto"/>
                <w:right w:val="none" w:sz="0" w:space="0" w:color="auto"/>
              </w:divBdr>
            </w:div>
            <w:div w:id="1392852853">
              <w:marLeft w:val="0"/>
              <w:marRight w:val="0"/>
              <w:marTop w:val="0"/>
              <w:marBottom w:val="0"/>
              <w:divBdr>
                <w:top w:val="none" w:sz="0" w:space="0" w:color="auto"/>
                <w:left w:val="none" w:sz="0" w:space="0" w:color="auto"/>
                <w:bottom w:val="none" w:sz="0" w:space="0" w:color="auto"/>
                <w:right w:val="none" w:sz="0" w:space="0" w:color="auto"/>
              </w:divBdr>
            </w:div>
            <w:div w:id="1408768816">
              <w:marLeft w:val="0"/>
              <w:marRight w:val="0"/>
              <w:marTop w:val="0"/>
              <w:marBottom w:val="0"/>
              <w:divBdr>
                <w:top w:val="none" w:sz="0" w:space="0" w:color="auto"/>
                <w:left w:val="none" w:sz="0" w:space="0" w:color="auto"/>
                <w:bottom w:val="none" w:sz="0" w:space="0" w:color="auto"/>
                <w:right w:val="none" w:sz="0" w:space="0" w:color="auto"/>
              </w:divBdr>
            </w:div>
            <w:div w:id="1453359048">
              <w:marLeft w:val="0"/>
              <w:marRight w:val="0"/>
              <w:marTop w:val="0"/>
              <w:marBottom w:val="0"/>
              <w:divBdr>
                <w:top w:val="none" w:sz="0" w:space="0" w:color="auto"/>
                <w:left w:val="none" w:sz="0" w:space="0" w:color="auto"/>
                <w:bottom w:val="none" w:sz="0" w:space="0" w:color="auto"/>
                <w:right w:val="none" w:sz="0" w:space="0" w:color="auto"/>
              </w:divBdr>
            </w:div>
            <w:div w:id="1567839852">
              <w:marLeft w:val="0"/>
              <w:marRight w:val="0"/>
              <w:marTop w:val="0"/>
              <w:marBottom w:val="0"/>
              <w:divBdr>
                <w:top w:val="none" w:sz="0" w:space="0" w:color="auto"/>
                <w:left w:val="none" w:sz="0" w:space="0" w:color="auto"/>
                <w:bottom w:val="none" w:sz="0" w:space="0" w:color="auto"/>
                <w:right w:val="none" w:sz="0" w:space="0" w:color="auto"/>
              </w:divBdr>
            </w:div>
            <w:div w:id="1686395615">
              <w:marLeft w:val="0"/>
              <w:marRight w:val="0"/>
              <w:marTop w:val="0"/>
              <w:marBottom w:val="0"/>
              <w:divBdr>
                <w:top w:val="none" w:sz="0" w:space="0" w:color="auto"/>
                <w:left w:val="none" w:sz="0" w:space="0" w:color="auto"/>
                <w:bottom w:val="none" w:sz="0" w:space="0" w:color="auto"/>
                <w:right w:val="none" w:sz="0" w:space="0" w:color="auto"/>
              </w:divBdr>
            </w:div>
            <w:div w:id="1721906255">
              <w:marLeft w:val="0"/>
              <w:marRight w:val="0"/>
              <w:marTop w:val="0"/>
              <w:marBottom w:val="0"/>
              <w:divBdr>
                <w:top w:val="none" w:sz="0" w:space="0" w:color="auto"/>
                <w:left w:val="none" w:sz="0" w:space="0" w:color="auto"/>
                <w:bottom w:val="none" w:sz="0" w:space="0" w:color="auto"/>
                <w:right w:val="none" w:sz="0" w:space="0" w:color="auto"/>
              </w:divBdr>
            </w:div>
            <w:div w:id="1801071259">
              <w:marLeft w:val="0"/>
              <w:marRight w:val="0"/>
              <w:marTop w:val="0"/>
              <w:marBottom w:val="0"/>
              <w:divBdr>
                <w:top w:val="none" w:sz="0" w:space="0" w:color="auto"/>
                <w:left w:val="none" w:sz="0" w:space="0" w:color="auto"/>
                <w:bottom w:val="none" w:sz="0" w:space="0" w:color="auto"/>
                <w:right w:val="none" w:sz="0" w:space="0" w:color="auto"/>
              </w:divBdr>
            </w:div>
          </w:divsChild>
        </w:div>
        <w:div w:id="453182520">
          <w:marLeft w:val="0"/>
          <w:marRight w:val="0"/>
          <w:marTop w:val="0"/>
          <w:marBottom w:val="0"/>
          <w:divBdr>
            <w:top w:val="none" w:sz="0" w:space="0" w:color="auto"/>
            <w:left w:val="none" w:sz="0" w:space="0" w:color="auto"/>
            <w:bottom w:val="none" w:sz="0" w:space="0" w:color="auto"/>
            <w:right w:val="none" w:sz="0" w:space="0" w:color="auto"/>
          </w:divBdr>
        </w:div>
        <w:div w:id="482040446">
          <w:marLeft w:val="0"/>
          <w:marRight w:val="0"/>
          <w:marTop w:val="0"/>
          <w:marBottom w:val="0"/>
          <w:divBdr>
            <w:top w:val="none" w:sz="0" w:space="0" w:color="auto"/>
            <w:left w:val="none" w:sz="0" w:space="0" w:color="auto"/>
            <w:bottom w:val="none" w:sz="0" w:space="0" w:color="auto"/>
            <w:right w:val="none" w:sz="0" w:space="0" w:color="auto"/>
          </w:divBdr>
        </w:div>
        <w:div w:id="483546538">
          <w:marLeft w:val="0"/>
          <w:marRight w:val="0"/>
          <w:marTop w:val="0"/>
          <w:marBottom w:val="0"/>
          <w:divBdr>
            <w:top w:val="none" w:sz="0" w:space="0" w:color="auto"/>
            <w:left w:val="none" w:sz="0" w:space="0" w:color="auto"/>
            <w:bottom w:val="none" w:sz="0" w:space="0" w:color="auto"/>
            <w:right w:val="none" w:sz="0" w:space="0" w:color="auto"/>
          </w:divBdr>
        </w:div>
        <w:div w:id="493573499">
          <w:marLeft w:val="0"/>
          <w:marRight w:val="0"/>
          <w:marTop w:val="0"/>
          <w:marBottom w:val="0"/>
          <w:divBdr>
            <w:top w:val="none" w:sz="0" w:space="0" w:color="auto"/>
            <w:left w:val="none" w:sz="0" w:space="0" w:color="auto"/>
            <w:bottom w:val="none" w:sz="0" w:space="0" w:color="auto"/>
            <w:right w:val="none" w:sz="0" w:space="0" w:color="auto"/>
          </w:divBdr>
        </w:div>
        <w:div w:id="546914960">
          <w:marLeft w:val="0"/>
          <w:marRight w:val="0"/>
          <w:marTop w:val="0"/>
          <w:marBottom w:val="0"/>
          <w:divBdr>
            <w:top w:val="none" w:sz="0" w:space="0" w:color="auto"/>
            <w:left w:val="none" w:sz="0" w:space="0" w:color="auto"/>
            <w:bottom w:val="none" w:sz="0" w:space="0" w:color="auto"/>
            <w:right w:val="none" w:sz="0" w:space="0" w:color="auto"/>
          </w:divBdr>
          <w:divsChild>
            <w:div w:id="63840144">
              <w:marLeft w:val="0"/>
              <w:marRight w:val="0"/>
              <w:marTop w:val="0"/>
              <w:marBottom w:val="0"/>
              <w:divBdr>
                <w:top w:val="none" w:sz="0" w:space="0" w:color="auto"/>
                <w:left w:val="none" w:sz="0" w:space="0" w:color="auto"/>
                <w:bottom w:val="none" w:sz="0" w:space="0" w:color="auto"/>
                <w:right w:val="none" w:sz="0" w:space="0" w:color="auto"/>
              </w:divBdr>
            </w:div>
            <w:div w:id="170998128">
              <w:marLeft w:val="0"/>
              <w:marRight w:val="0"/>
              <w:marTop w:val="0"/>
              <w:marBottom w:val="0"/>
              <w:divBdr>
                <w:top w:val="none" w:sz="0" w:space="0" w:color="auto"/>
                <w:left w:val="none" w:sz="0" w:space="0" w:color="auto"/>
                <w:bottom w:val="none" w:sz="0" w:space="0" w:color="auto"/>
                <w:right w:val="none" w:sz="0" w:space="0" w:color="auto"/>
              </w:divBdr>
            </w:div>
            <w:div w:id="183060389">
              <w:marLeft w:val="0"/>
              <w:marRight w:val="0"/>
              <w:marTop w:val="0"/>
              <w:marBottom w:val="0"/>
              <w:divBdr>
                <w:top w:val="none" w:sz="0" w:space="0" w:color="auto"/>
                <w:left w:val="none" w:sz="0" w:space="0" w:color="auto"/>
                <w:bottom w:val="none" w:sz="0" w:space="0" w:color="auto"/>
                <w:right w:val="none" w:sz="0" w:space="0" w:color="auto"/>
              </w:divBdr>
            </w:div>
            <w:div w:id="711852563">
              <w:marLeft w:val="0"/>
              <w:marRight w:val="0"/>
              <w:marTop w:val="0"/>
              <w:marBottom w:val="0"/>
              <w:divBdr>
                <w:top w:val="none" w:sz="0" w:space="0" w:color="auto"/>
                <w:left w:val="none" w:sz="0" w:space="0" w:color="auto"/>
                <w:bottom w:val="none" w:sz="0" w:space="0" w:color="auto"/>
                <w:right w:val="none" w:sz="0" w:space="0" w:color="auto"/>
              </w:divBdr>
            </w:div>
            <w:div w:id="751705109">
              <w:marLeft w:val="0"/>
              <w:marRight w:val="0"/>
              <w:marTop w:val="0"/>
              <w:marBottom w:val="0"/>
              <w:divBdr>
                <w:top w:val="none" w:sz="0" w:space="0" w:color="auto"/>
                <w:left w:val="none" w:sz="0" w:space="0" w:color="auto"/>
                <w:bottom w:val="none" w:sz="0" w:space="0" w:color="auto"/>
                <w:right w:val="none" w:sz="0" w:space="0" w:color="auto"/>
              </w:divBdr>
            </w:div>
            <w:div w:id="766850194">
              <w:marLeft w:val="0"/>
              <w:marRight w:val="0"/>
              <w:marTop w:val="0"/>
              <w:marBottom w:val="0"/>
              <w:divBdr>
                <w:top w:val="none" w:sz="0" w:space="0" w:color="auto"/>
                <w:left w:val="none" w:sz="0" w:space="0" w:color="auto"/>
                <w:bottom w:val="none" w:sz="0" w:space="0" w:color="auto"/>
                <w:right w:val="none" w:sz="0" w:space="0" w:color="auto"/>
              </w:divBdr>
            </w:div>
            <w:div w:id="1005860650">
              <w:marLeft w:val="0"/>
              <w:marRight w:val="0"/>
              <w:marTop w:val="0"/>
              <w:marBottom w:val="0"/>
              <w:divBdr>
                <w:top w:val="none" w:sz="0" w:space="0" w:color="auto"/>
                <w:left w:val="none" w:sz="0" w:space="0" w:color="auto"/>
                <w:bottom w:val="none" w:sz="0" w:space="0" w:color="auto"/>
                <w:right w:val="none" w:sz="0" w:space="0" w:color="auto"/>
              </w:divBdr>
            </w:div>
            <w:div w:id="1565725441">
              <w:marLeft w:val="0"/>
              <w:marRight w:val="0"/>
              <w:marTop w:val="0"/>
              <w:marBottom w:val="0"/>
              <w:divBdr>
                <w:top w:val="none" w:sz="0" w:space="0" w:color="auto"/>
                <w:left w:val="none" w:sz="0" w:space="0" w:color="auto"/>
                <w:bottom w:val="none" w:sz="0" w:space="0" w:color="auto"/>
                <w:right w:val="none" w:sz="0" w:space="0" w:color="auto"/>
              </w:divBdr>
            </w:div>
            <w:div w:id="1585066844">
              <w:marLeft w:val="0"/>
              <w:marRight w:val="0"/>
              <w:marTop w:val="0"/>
              <w:marBottom w:val="0"/>
              <w:divBdr>
                <w:top w:val="none" w:sz="0" w:space="0" w:color="auto"/>
                <w:left w:val="none" w:sz="0" w:space="0" w:color="auto"/>
                <w:bottom w:val="none" w:sz="0" w:space="0" w:color="auto"/>
                <w:right w:val="none" w:sz="0" w:space="0" w:color="auto"/>
              </w:divBdr>
            </w:div>
            <w:div w:id="1716923520">
              <w:marLeft w:val="0"/>
              <w:marRight w:val="0"/>
              <w:marTop w:val="0"/>
              <w:marBottom w:val="0"/>
              <w:divBdr>
                <w:top w:val="none" w:sz="0" w:space="0" w:color="auto"/>
                <w:left w:val="none" w:sz="0" w:space="0" w:color="auto"/>
                <w:bottom w:val="none" w:sz="0" w:space="0" w:color="auto"/>
                <w:right w:val="none" w:sz="0" w:space="0" w:color="auto"/>
              </w:divBdr>
            </w:div>
            <w:div w:id="1904683408">
              <w:marLeft w:val="0"/>
              <w:marRight w:val="0"/>
              <w:marTop w:val="0"/>
              <w:marBottom w:val="0"/>
              <w:divBdr>
                <w:top w:val="none" w:sz="0" w:space="0" w:color="auto"/>
                <w:left w:val="none" w:sz="0" w:space="0" w:color="auto"/>
                <w:bottom w:val="none" w:sz="0" w:space="0" w:color="auto"/>
                <w:right w:val="none" w:sz="0" w:space="0" w:color="auto"/>
              </w:divBdr>
            </w:div>
            <w:div w:id="1927104275">
              <w:marLeft w:val="0"/>
              <w:marRight w:val="0"/>
              <w:marTop w:val="0"/>
              <w:marBottom w:val="0"/>
              <w:divBdr>
                <w:top w:val="none" w:sz="0" w:space="0" w:color="auto"/>
                <w:left w:val="none" w:sz="0" w:space="0" w:color="auto"/>
                <w:bottom w:val="none" w:sz="0" w:space="0" w:color="auto"/>
                <w:right w:val="none" w:sz="0" w:space="0" w:color="auto"/>
              </w:divBdr>
            </w:div>
          </w:divsChild>
        </w:div>
        <w:div w:id="570119757">
          <w:marLeft w:val="0"/>
          <w:marRight w:val="0"/>
          <w:marTop w:val="0"/>
          <w:marBottom w:val="0"/>
          <w:divBdr>
            <w:top w:val="none" w:sz="0" w:space="0" w:color="auto"/>
            <w:left w:val="none" w:sz="0" w:space="0" w:color="auto"/>
            <w:bottom w:val="none" w:sz="0" w:space="0" w:color="auto"/>
            <w:right w:val="none" w:sz="0" w:space="0" w:color="auto"/>
          </w:divBdr>
        </w:div>
        <w:div w:id="625769524">
          <w:marLeft w:val="0"/>
          <w:marRight w:val="0"/>
          <w:marTop w:val="0"/>
          <w:marBottom w:val="0"/>
          <w:divBdr>
            <w:top w:val="none" w:sz="0" w:space="0" w:color="auto"/>
            <w:left w:val="none" w:sz="0" w:space="0" w:color="auto"/>
            <w:bottom w:val="none" w:sz="0" w:space="0" w:color="auto"/>
            <w:right w:val="none" w:sz="0" w:space="0" w:color="auto"/>
          </w:divBdr>
        </w:div>
        <w:div w:id="696391539">
          <w:marLeft w:val="0"/>
          <w:marRight w:val="0"/>
          <w:marTop w:val="0"/>
          <w:marBottom w:val="0"/>
          <w:divBdr>
            <w:top w:val="none" w:sz="0" w:space="0" w:color="auto"/>
            <w:left w:val="none" w:sz="0" w:space="0" w:color="auto"/>
            <w:bottom w:val="none" w:sz="0" w:space="0" w:color="auto"/>
            <w:right w:val="none" w:sz="0" w:space="0" w:color="auto"/>
          </w:divBdr>
          <w:divsChild>
            <w:div w:id="846603161">
              <w:marLeft w:val="-75"/>
              <w:marRight w:val="0"/>
              <w:marTop w:val="30"/>
              <w:marBottom w:val="30"/>
              <w:divBdr>
                <w:top w:val="none" w:sz="0" w:space="0" w:color="auto"/>
                <w:left w:val="none" w:sz="0" w:space="0" w:color="auto"/>
                <w:bottom w:val="none" w:sz="0" w:space="0" w:color="auto"/>
                <w:right w:val="none" w:sz="0" w:space="0" w:color="auto"/>
              </w:divBdr>
              <w:divsChild>
                <w:div w:id="30501565">
                  <w:marLeft w:val="0"/>
                  <w:marRight w:val="0"/>
                  <w:marTop w:val="0"/>
                  <w:marBottom w:val="0"/>
                  <w:divBdr>
                    <w:top w:val="none" w:sz="0" w:space="0" w:color="auto"/>
                    <w:left w:val="none" w:sz="0" w:space="0" w:color="auto"/>
                    <w:bottom w:val="none" w:sz="0" w:space="0" w:color="auto"/>
                    <w:right w:val="none" w:sz="0" w:space="0" w:color="auto"/>
                  </w:divBdr>
                  <w:divsChild>
                    <w:div w:id="765003810">
                      <w:marLeft w:val="0"/>
                      <w:marRight w:val="0"/>
                      <w:marTop w:val="0"/>
                      <w:marBottom w:val="0"/>
                      <w:divBdr>
                        <w:top w:val="none" w:sz="0" w:space="0" w:color="auto"/>
                        <w:left w:val="none" w:sz="0" w:space="0" w:color="auto"/>
                        <w:bottom w:val="none" w:sz="0" w:space="0" w:color="auto"/>
                        <w:right w:val="none" w:sz="0" w:space="0" w:color="auto"/>
                      </w:divBdr>
                    </w:div>
                  </w:divsChild>
                </w:div>
                <w:div w:id="168568220">
                  <w:marLeft w:val="0"/>
                  <w:marRight w:val="0"/>
                  <w:marTop w:val="0"/>
                  <w:marBottom w:val="0"/>
                  <w:divBdr>
                    <w:top w:val="none" w:sz="0" w:space="0" w:color="auto"/>
                    <w:left w:val="none" w:sz="0" w:space="0" w:color="auto"/>
                    <w:bottom w:val="none" w:sz="0" w:space="0" w:color="auto"/>
                    <w:right w:val="none" w:sz="0" w:space="0" w:color="auto"/>
                  </w:divBdr>
                  <w:divsChild>
                    <w:div w:id="260258989">
                      <w:marLeft w:val="0"/>
                      <w:marRight w:val="0"/>
                      <w:marTop w:val="0"/>
                      <w:marBottom w:val="0"/>
                      <w:divBdr>
                        <w:top w:val="none" w:sz="0" w:space="0" w:color="auto"/>
                        <w:left w:val="none" w:sz="0" w:space="0" w:color="auto"/>
                        <w:bottom w:val="none" w:sz="0" w:space="0" w:color="auto"/>
                        <w:right w:val="none" w:sz="0" w:space="0" w:color="auto"/>
                      </w:divBdr>
                    </w:div>
                    <w:div w:id="1344890954">
                      <w:marLeft w:val="0"/>
                      <w:marRight w:val="0"/>
                      <w:marTop w:val="0"/>
                      <w:marBottom w:val="0"/>
                      <w:divBdr>
                        <w:top w:val="none" w:sz="0" w:space="0" w:color="auto"/>
                        <w:left w:val="none" w:sz="0" w:space="0" w:color="auto"/>
                        <w:bottom w:val="none" w:sz="0" w:space="0" w:color="auto"/>
                        <w:right w:val="none" w:sz="0" w:space="0" w:color="auto"/>
                      </w:divBdr>
                    </w:div>
                  </w:divsChild>
                </w:div>
                <w:div w:id="198708567">
                  <w:marLeft w:val="0"/>
                  <w:marRight w:val="0"/>
                  <w:marTop w:val="0"/>
                  <w:marBottom w:val="0"/>
                  <w:divBdr>
                    <w:top w:val="none" w:sz="0" w:space="0" w:color="auto"/>
                    <w:left w:val="none" w:sz="0" w:space="0" w:color="auto"/>
                    <w:bottom w:val="none" w:sz="0" w:space="0" w:color="auto"/>
                    <w:right w:val="none" w:sz="0" w:space="0" w:color="auto"/>
                  </w:divBdr>
                  <w:divsChild>
                    <w:div w:id="69819155">
                      <w:marLeft w:val="0"/>
                      <w:marRight w:val="0"/>
                      <w:marTop w:val="0"/>
                      <w:marBottom w:val="0"/>
                      <w:divBdr>
                        <w:top w:val="none" w:sz="0" w:space="0" w:color="auto"/>
                        <w:left w:val="none" w:sz="0" w:space="0" w:color="auto"/>
                        <w:bottom w:val="none" w:sz="0" w:space="0" w:color="auto"/>
                        <w:right w:val="none" w:sz="0" w:space="0" w:color="auto"/>
                      </w:divBdr>
                    </w:div>
                  </w:divsChild>
                </w:div>
                <w:div w:id="303393241">
                  <w:marLeft w:val="0"/>
                  <w:marRight w:val="0"/>
                  <w:marTop w:val="0"/>
                  <w:marBottom w:val="0"/>
                  <w:divBdr>
                    <w:top w:val="none" w:sz="0" w:space="0" w:color="auto"/>
                    <w:left w:val="none" w:sz="0" w:space="0" w:color="auto"/>
                    <w:bottom w:val="none" w:sz="0" w:space="0" w:color="auto"/>
                    <w:right w:val="none" w:sz="0" w:space="0" w:color="auto"/>
                  </w:divBdr>
                  <w:divsChild>
                    <w:div w:id="1610355850">
                      <w:marLeft w:val="0"/>
                      <w:marRight w:val="0"/>
                      <w:marTop w:val="0"/>
                      <w:marBottom w:val="0"/>
                      <w:divBdr>
                        <w:top w:val="none" w:sz="0" w:space="0" w:color="auto"/>
                        <w:left w:val="none" w:sz="0" w:space="0" w:color="auto"/>
                        <w:bottom w:val="none" w:sz="0" w:space="0" w:color="auto"/>
                        <w:right w:val="none" w:sz="0" w:space="0" w:color="auto"/>
                      </w:divBdr>
                    </w:div>
                  </w:divsChild>
                </w:div>
                <w:div w:id="485366717">
                  <w:marLeft w:val="0"/>
                  <w:marRight w:val="0"/>
                  <w:marTop w:val="0"/>
                  <w:marBottom w:val="0"/>
                  <w:divBdr>
                    <w:top w:val="none" w:sz="0" w:space="0" w:color="auto"/>
                    <w:left w:val="none" w:sz="0" w:space="0" w:color="auto"/>
                    <w:bottom w:val="none" w:sz="0" w:space="0" w:color="auto"/>
                    <w:right w:val="none" w:sz="0" w:space="0" w:color="auto"/>
                  </w:divBdr>
                  <w:divsChild>
                    <w:div w:id="23287685">
                      <w:marLeft w:val="0"/>
                      <w:marRight w:val="0"/>
                      <w:marTop w:val="0"/>
                      <w:marBottom w:val="0"/>
                      <w:divBdr>
                        <w:top w:val="none" w:sz="0" w:space="0" w:color="auto"/>
                        <w:left w:val="none" w:sz="0" w:space="0" w:color="auto"/>
                        <w:bottom w:val="none" w:sz="0" w:space="0" w:color="auto"/>
                        <w:right w:val="none" w:sz="0" w:space="0" w:color="auto"/>
                      </w:divBdr>
                    </w:div>
                  </w:divsChild>
                </w:div>
                <w:div w:id="535119736">
                  <w:marLeft w:val="0"/>
                  <w:marRight w:val="0"/>
                  <w:marTop w:val="0"/>
                  <w:marBottom w:val="0"/>
                  <w:divBdr>
                    <w:top w:val="none" w:sz="0" w:space="0" w:color="auto"/>
                    <w:left w:val="none" w:sz="0" w:space="0" w:color="auto"/>
                    <w:bottom w:val="none" w:sz="0" w:space="0" w:color="auto"/>
                    <w:right w:val="none" w:sz="0" w:space="0" w:color="auto"/>
                  </w:divBdr>
                  <w:divsChild>
                    <w:div w:id="1195844428">
                      <w:marLeft w:val="0"/>
                      <w:marRight w:val="0"/>
                      <w:marTop w:val="0"/>
                      <w:marBottom w:val="0"/>
                      <w:divBdr>
                        <w:top w:val="none" w:sz="0" w:space="0" w:color="auto"/>
                        <w:left w:val="none" w:sz="0" w:space="0" w:color="auto"/>
                        <w:bottom w:val="none" w:sz="0" w:space="0" w:color="auto"/>
                        <w:right w:val="none" w:sz="0" w:space="0" w:color="auto"/>
                      </w:divBdr>
                    </w:div>
                  </w:divsChild>
                </w:div>
                <w:div w:id="554390953">
                  <w:marLeft w:val="0"/>
                  <w:marRight w:val="0"/>
                  <w:marTop w:val="0"/>
                  <w:marBottom w:val="0"/>
                  <w:divBdr>
                    <w:top w:val="none" w:sz="0" w:space="0" w:color="auto"/>
                    <w:left w:val="none" w:sz="0" w:space="0" w:color="auto"/>
                    <w:bottom w:val="none" w:sz="0" w:space="0" w:color="auto"/>
                    <w:right w:val="none" w:sz="0" w:space="0" w:color="auto"/>
                  </w:divBdr>
                  <w:divsChild>
                    <w:div w:id="1275601329">
                      <w:marLeft w:val="0"/>
                      <w:marRight w:val="0"/>
                      <w:marTop w:val="0"/>
                      <w:marBottom w:val="0"/>
                      <w:divBdr>
                        <w:top w:val="none" w:sz="0" w:space="0" w:color="auto"/>
                        <w:left w:val="none" w:sz="0" w:space="0" w:color="auto"/>
                        <w:bottom w:val="none" w:sz="0" w:space="0" w:color="auto"/>
                        <w:right w:val="none" w:sz="0" w:space="0" w:color="auto"/>
                      </w:divBdr>
                    </w:div>
                  </w:divsChild>
                </w:div>
                <w:div w:id="596324689">
                  <w:marLeft w:val="0"/>
                  <w:marRight w:val="0"/>
                  <w:marTop w:val="0"/>
                  <w:marBottom w:val="0"/>
                  <w:divBdr>
                    <w:top w:val="none" w:sz="0" w:space="0" w:color="auto"/>
                    <w:left w:val="none" w:sz="0" w:space="0" w:color="auto"/>
                    <w:bottom w:val="none" w:sz="0" w:space="0" w:color="auto"/>
                    <w:right w:val="none" w:sz="0" w:space="0" w:color="auto"/>
                  </w:divBdr>
                  <w:divsChild>
                    <w:div w:id="1390571739">
                      <w:marLeft w:val="0"/>
                      <w:marRight w:val="0"/>
                      <w:marTop w:val="0"/>
                      <w:marBottom w:val="0"/>
                      <w:divBdr>
                        <w:top w:val="none" w:sz="0" w:space="0" w:color="auto"/>
                        <w:left w:val="none" w:sz="0" w:space="0" w:color="auto"/>
                        <w:bottom w:val="none" w:sz="0" w:space="0" w:color="auto"/>
                        <w:right w:val="none" w:sz="0" w:space="0" w:color="auto"/>
                      </w:divBdr>
                    </w:div>
                  </w:divsChild>
                </w:div>
                <w:div w:id="681515678">
                  <w:marLeft w:val="0"/>
                  <w:marRight w:val="0"/>
                  <w:marTop w:val="0"/>
                  <w:marBottom w:val="0"/>
                  <w:divBdr>
                    <w:top w:val="none" w:sz="0" w:space="0" w:color="auto"/>
                    <w:left w:val="none" w:sz="0" w:space="0" w:color="auto"/>
                    <w:bottom w:val="none" w:sz="0" w:space="0" w:color="auto"/>
                    <w:right w:val="none" w:sz="0" w:space="0" w:color="auto"/>
                  </w:divBdr>
                  <w:divsChild>
                    <w:div w:id="1242521377">
                      <w:marLeft w:val="0"/>
                      <w:marRight w:val="0"/>
                      <w:marTop w:val="0"/>
                      <w:marBottom w:val="0"/>
                      <w:divBdr>
                        <w:top w:val="none" w:sz="0" w:space="0" w:color="auto"/>
                        <w:left w:val="none" w:sz="0" w:space="0" w:color="auto"/>
                        <w:bottom w:val="none" w:sz="0" w:space="0" w:color="auto"/>
                        <w:right w:val="none" w:sz="0" w:space="0" w:color="auto"/>
                      </w:divBdr>
                    </w:div>
                  </w:divsChild>
                </w:div>
                <w:div w:id="778332766">
                  <w:marLeft w:val="0"/>
                  <w:marRight w:val="0"/>
                  <w:marTop w:val="0"/>
                  <w:marBottom w:val="0"/>
                  <w:divBdr>
                    <w:top w:val="none" w:sz="0" w:space="0" w:color="auto"/>
                    <w:left w:val="none" w:sz="0" w:space="0" w:color="auto"/>
                    <w:bottom w:val="none" w:sz="0" w:space="0" w:color="auto"/>
                    <w:right w:val="none" w:sz="0" w:space="0" w:color="auto"/>
                  </w:divBdr>
                  <w:divsChild>
                    <w:div w:id="1414086835">
                      <w:marLeft w:val="0"/>
                      <w:marRight w:val="0"/>
                      <w:marTop w:val="0"/>
                      <w:marBottom w:val="0"/>
                      <w:divBdr>
                        <w:top w:val="none" w:sz="0" w:space="0" w:color="auto"/>
                        <w:left w:val="none" w:sz="0" w:space="0" w:color="auto"/>
                        <w:bottom w:val="none" w:sz="0" w:space="0" w:color="auto"/>
                        <w:right w:val="none" w:sz="0" w:space="0" w:color="auto"/>
                      </w:divBdr>
                    </w:div>
                  </w:divsChild>
                </w:div>
                <w:div w:id="909971241">
                  <w:marLeft w:val="0"/>
                  <w:marRight w:val="0"/>
                  <w:marTop w:val="0"/>
                  <w:marBottom w:val="0"/>
                  <w:divBdr>
                    <w:top w:val="none" w:sz="0" w:space="0" w:color="auto"/>
                    <w:left w:val="none" w:sz="0" w:space="0" w:color="auto"/>
                    <w:bottom w:val="none" w:sz="0" w:space="0" w:color="auto"/>
                    <w:right w:val="none" w:sz="0" w:space="0" w:color="auto"/>
                  </w:divBdr>
                  <w:divsChild>
                    <w:div w:id="482889938">
                      <w:marLeft w:val="0"/>
                      <w:marRight w:val="0"/>
                      <w:marTop w:val="0"/>
                      <w:marBottom w:val="0"/>
                      <w:divBdr>
                        <w:top w:val="none" w:sz="0" w:space="0" w:color="auto"/>
                        <w:left w:val="none" w:sz="0" w:space="0" w:color="auto"/>
                        <w:bottom w:val="none" w:sz="0" w:space="0" w:color="auto"/>
                        <w:right w:val="none" w:sz="0" w:space="0" w:color="auto"/>
                      </w:divBdr>
                    </w:div>
                  </w:divsChild>
                </w:div>
                <w:div w:id="953906356">
                  <w:marLeft w:val="0"/>
                  <w:marRight w:val="0"/>
                  <w:marTop w:val="0"/>
                  <w:marBottom w:val="0"/>
                  <w:divBdr>
                    <w:top w:val="none" w:sz="0" w:space="0" w:color="auto"/>
                    <w:left w:val="none" w:sz="0" w:space="0" w:color="auto"/>
                    <w:bottom w:val="none" w:sz="0" w:space="0" w:color="auto"/>
                    <w:right w:val="none" w:sz="0" w:space="0" w:color="auto"/>
                  </w:divBdr>
                  <w:divsChild>
                    <w:div w:id="179125360">
                      <w:marLeft w:val="0"/>
                      <w:marRight w:val="0"/>
                      <w:marTop w:val="0"/>
                      <w:marBottom w:val="0"/>
                      <w:divBdr>
                        <w:top w:val="none" w:sz="0" w:space="0" w:color="auto"/>
                        <w:left w:val="none" w:sz="0" w:space="0" w:color="auto"/>
                        <w:bottom w:val="none" w:sz="0" w:space="0" w:color="auto"/>
                        <w:right w:val="none" w:sz="0" w:space="0" w:color="auto"/>
                      </w:divBdr>
                    </w:div>
                  </w:divsChild>
                </w:div>
                <w:div w:id="961838900">
                  <w:marLeft w:val="0"/>
                  <w:marRight w:val="0"/>
                  <w:marTop w:val="0"/>
                  <w:marBottom w:val="0"/>
                  <w:divBdr>
                    <w:top w:val="none" w:sz="0" w:space="0" w:color="auto"/>
                    <w:left w:val="none" w:sz="0" w:space="0" w:color="auto"/>
                    <w:bottom w:val="none" w:sz="0" w:space="0" w:color="auto"/>
                    <w:right w:val="none" w:sz="0" w:space="0" w:color="auto"/>
                  </w:divBdr>
                  <w:divsChild>
                    <w:div w:id="640040155">
                      <w:marLeft w:val="0"/>
                      <w:marRight w:val="0"/>
                      <w:marTop w:val="0"/>
                      <w:marBottom w:val="0"/>
                      <w:divBdr>
                        <w:top w:val="none" w:sz="0" w:space="0" w:color="auto"/>
                        <w:left w:val="none" w:sz="0" w:space="0" w:color="auto"/>
                        <w:bottom w:val="none" w:sz="0" w:space="0" w:color="auto"/>
                        <w:right w:val="none" w:sz="0" w:space="0" w:color="auto"/>
                      </w:divBdr>
                    </w:div>
                  </w:divsChild>
                </w:div>
                <w:div w:id="1126044548">
                  <w:marLeft w:val="0"/>
                  <w:marRight w:val="0"/>
                  <w:marTop w:val="0"/>
                  <w:marBottom w:val="0"/>
                  <w:divBdr>
                    <w:top w:val="none" w:sz="0" w:space="0" w:color="auto"/>
                    <w:left w:val="none" w:sz="0" w:space="0" w:color="auto"/>
                    <w:bottom w:val="none" w:sz="0" w:space="0" w:color="auto"/>
                    <w:right w:val="none" w:sz="0" w:space="0" w:color="auto"/>
                  </w:divBdr>
                  <w:divsChild>
                    <w:div w:id="1132988925">
                      <w:marLeft w:val="0"/>
                      <w:marRight w:val="0"/>
                      <w:marTop w:val="0"/>
                      <w:marBottom w:val="0"/>
                      <w:divBdr>
                        <w:top w:val="none" w:sz="0" w:space="0" w:color="auto"/>
                        <w:left w:val="none" w:sz="0" w:space="0" w:color="auto"/>
                        <w:bottom w:val="none" w:sz="0" w:space="0" w:color="auto"/>
                        <w:right w:val="none" w:sz="0" w:space="0" w:color="auto"/>
                      </w:divBdr>
                    </w:div>
                  </w:divsChild>
                </w:div>
                <w:div w:id="1153061324">
                  <w:marLeft w:val="0"/>
                  <w:marRight w:val="0"/>
                  <w:marTop w:val="0"/>
                  <w:marBottom w:val="0"/>
                  <w:divBdr>
                    <w:top w:val="none" w:sz="0" w:space="0" w:color="auto"/>
                    <w:left w:val="none" w:sz="0" w:space="0" w:color="auto"/>
                    <w:bottom w:val="none" w:sz="0" w:space="0" w:color="auto"/>
                    <w:right w:val="none" w:sz="0" w:space="0" w:color="auto"/>
                  </w:divBdr>
                  <w:divsChild>
                    <w:div w:id="644359736">
                      <w:marLeft w:val="0"/>
                      <w:marRight w:val="0"/>
                      <w:marTop w:val="0"/>
                      <w:marBottom w:val="0"/>
                      <w:divBdr>
                        <w:top w:val="none" w:sz="0" w:space="0" w:color="auto"/>
                        <w:left w:val="none" w:sz="0" w:space="0" w:color="auto"/>
                        <w:bottom w:val="none" w:sz="0" w:space="0" w:color="auto"/>
                        <w:right w:val="none" w:sz="0" w:space="0" w:color="auto"/>
                      </w:divBdr>
                    </w:div>
                  </w:divsChild>
                </w:div>
                <w:div w:id="1294553671">
                  <w:marLeft w:val="0"/>
                  <w:marRight w:val="0"/>
                  <w:marTop w:val="0"/>
                  <w:marBottom w:val="0"/>
                  <w:divBdr>
                    <w:top w:val="none" w:sz="0" w:space="0" w:color="auto"/>
                    <w:left w:val="none" w:sz="0" w:space="0" w:color="auto"/>
                    <w:bottom w:val="none" w:sz="0" w:space="0" w:color="auto"/>
                    <w:right w:val="none" w:sz="0" w:space="0" w:color="auto"/>
                  </w:divBdr>
                  <w:divsChild>
                    <w:div w:id="1295597277">
                      <w:marLeft w:val="0"/>
                      <w:marRight w:val="0"/>
                      <w:marTop w:val="0"/>
                      <w:marBottom w:val="0"/>
                      <w:divBdr>
                        <w:top w:val="none" w:sz="0" w:space="0" w:color="auto"/>
                        <w:left w:val="none" w:sz="0" w:space="0" w:color="auto"/>
                        <w:bottom w:val="none" w:sz="0" w:space="0" w:color="auto"/>
                        <w:right w:val="none" w:sz="0" w:space="0" w:color="auto"/>
                      </w:divBdr>
                    </w:div>
                  </w:divsChild>
                </w:div>
                <w:div w:id="1326203569">
                  <w:marLeft w:val="0"/>
                  <w:marRight w:val="0"/>
                  <w:marTop w:val="0"/>
                  <w:marBottom w:val="0"/>
                  <w:divBdr>
                    <w:top w:val="none" w:sz="0" w:space="0" w:color="auto"/>
                    <w:left w:val="none" w:sz="0" w:space="0" w:color="auto"/>
                    <w:bottom w:val="none" w:sz="0" w:space="0" w:color="auto"/>
                    <w:right w:val="none" w:sz="0" w:space="0" w:color="auto"/>
                  </w:divBdr>
                  <w:divsChild>
                    <w:div w:id="835464267">
                      <w:marLeft w:val="0"/>
                      <w:marRight w:val="0"/>
                      <w:marTop w:val="0"/>
                      <w:marBottom w:val="0"/>
                      <w:divBdr>
                        <w:top w:val="none" w:sz="0" w:space="0" w:color="auto"/>
                        <w:left w:val="none" w:sz="0" w:space="0" w:color="auto"/>
                        <w:bottom w:val="none" w:sz="0" w:space="0" w:color="auto"/>
                        <w:right w:val="none" w:sz="0" w:space="0" w:color="auto"/>
                      </w:divBdr>
                    </w:div>
                  </w:divsChild>
                </w:div>
                <w:div w:id="1614166659">
                  <w:marLeft w:val="0"/>
                  <w:marRight w:val="0"/>
                  <w:marTop w:val="0"/>
                  <w:marBottom w:val="0"/>
                  <w:divBdr>
                    <w:top w:val="none" w:sz="0" w:space="0" w:color="auto"/>
                    <w:left w:val="none" w:sz="0" w:space="0" w:color="auto"/>
                    <w:bottom w:val="none" w:sz="0" w:space="0" w:color="auto"/>
                    <w:right w:val="none" w:sz="0" w:space="0" w:color="auto"/>
                  </w:divBdr>
                  <w:divsChild>
                    <w:div w:id="100541462">
                      <w:marLeft w:val="0"/>
                      <w:marRight w:val="0"/>
                      <w:marTop w:val="0"/>
                      <w:marBottom w:val="0"/>
                      <w:divBdr>
                        <w:top w:val="none" w:sz="0" w:space="0" w:color="auto"/>
                        <w:left w:val="none" w:sz="0" w:space="0" w:color="auto"/>
                        <w:bottom w:val="none" w:sz="0" w:space="0" w:color="auto"/>
                        <w:right w:val="none" w:sz="0" w:space="0" w:color="auto"/>
                      </w:divBdr>
                    </w:div>
                  </w:divsChild>
                </w:div>
                <w:div w:id="1642032623">
                  <w:marLeft w:val="0"/>
                  <w:marRight w:val="0"/>
                  <w:marTop w:val="0"/>
                  <w:marBottom w:val="0"/>
                  <w:divBdr>
                    <w:top w:val="none" w:sz="0" w:space="0" w:color="auto"/>
                    <w:left w:val="none" w:sz="0" w:space="0" w:color="auto"/>
                    <w:bottom w:val="none" w:sz="0" w:space="0" w:color="auto"/>
                    <w:right w:val="none" w:sz="0" w:space="0" w:color="auto"/>
                  </w:divBdr>
                  <w:divsChild>
                    <w:div w:id="716513151">
                      <w:marLeft w:val="0"/>
                      <w:marRight w:val="0"/>
                      <w:marTop w:val="0"/>
                      <w:marBottom w:val="0"/>
                      <w:divBdr>
                        <w:top w:val="none" w:sz="0" w:space="0" w:color="auto"/>
                        <w:left w:val="none" w:sz="0" w:space="0" w:color="auto"/>
                        <w:bottom w:val="none" w:sz="0" w:space="0" w:color="auto"/>
                        <w:right w:val="none" w:sz="0" w:space="0" w:color="auto"/>
                      </w:divBdr>
                    </w:div>
                  </w:divsChild>
                </w:div>
                <w:div w:id="1707173192">
                  <w:marLeft w:val="0"/>
                  <w:marRight w:val="0"/>
                  <w:marTop w:val="0"/>
                  <w:marBottom w:val="0"/>
                  <w:divBdr>
                    <w:top w:val="none" w:sz="0" w:space="0" w:color="auto"/>
                    <w:left w:val="none" w:sz="0" w:space="0" w:color="auto"/>
                    <w:bottom w:val="none" w:sz="0" w:space="0" w:color="auto"/>
                    <w:right w:val="none" w:sz="0" w:space="0" w:color="auto"/>
                  </w:divBdr>
                  <w:divsChild>
                    <w:div w:id="608700996">
                      <w:marLeft w:val="0"/>
                      <w:marRight w:val="0"/>
                      <w:marTop w:val="0"/>
                      <w:marBottom w:val="0"/>
                      <w:divBdr>
                        <w:top w:val="none" w:sz="0" w:space="0" w:color="auto"/>
                        <w:left w:val="none" w:sz="0" w:space="0" w:color="auto"/>
                        <w:bottom w:val="none" w:sz="0" w:space="0" w:color="auto"/>
                        <w:right w:val="none" w:sz="0" w:space="0" w:color="auto"/>
                      </w:divBdr>
                    </w:div>
                  </w:divsChild>
                </w:div>
                <w:div w:id="1820535488">
                  <w:marLeft w:val="0"/>
                  <w:marRight w:val="0"/>
                  <w:marTop w:val="0"/>
                  <w:marBottom w:val="0"/>
                  <w:divBdr>
                    <w:top w:val="none" w:sz="0" w:space="0" w:color="auto"/>
                    <w:left w:val="none" w:sz="0" w:space="0" w:color="auto"/>
                    <w:bottom w:val="none" w:sz="0" w:space="0" w:color="auto"/>
                    <w:right w:val="none" w:sz="0" w:space="0" w:color="auto"/>
                  </w:divBdr>
                  <w:divsChild>
                    <w:div w:id="1971978897">
                      <w:marLeft w:val="0"/>
                      <w:marRight w:val="0"/>
                      <w:marTop w:val="0"/>
                      <w:marBottom w:val="0"/>
                      <w:divBdr>
                        <w:top w:val="none" w:sz="0" w:space="0" w:color="auto"/>
                        <w:left w:val="none" w:sz="0" w:space="0" w:color="auto"/>
                        <w:bottom w:val="none" w:sz="0" w:space="0" w:color="auto"/>
                        <w:right w:val="none" w:sz="0" w:space="0" w:color="auto"/>
                      </w:divBdr>
                    </w:div>
                  </w:divsChild>
                </w:div>
                <w:div w:id="1859663100">
                  <w:marLeft w:val="0"/>
                  <w:marRight w:val="0"/>
                  <w:marTop w:val="0"/>
                  <w:marBottom w:val="0"/>
                  <w:divBdr>
                    <w:top w:val="none" w:sz="0" w:space="0" w:color="auto"/>
                    <w:left w:val="none" w:sz="0" w:space="0" w:color="auto"/>
                    <w:bottom w:val="none" w:sz="0" w:space="0" w:color="auto"/>
                    <w:right w:val="none" w:sz="0" w:space="0" w:color="auto"/>
                  </w:divBdr>
                  <w:divsChild>
                    <w:div w:id="23140396">
                      <w:marLeft w:val="0"/>
                      <w:marRight w:val="0"/>
                      <w:marTop w:val="0"/>
                      <w:marBottom w:val="0"/>
                      <w:divBdr>
                        <w:top w:val="none" w:sz="0" w:space="0" w:color="auto"/>
                        <w:left w:val="none" w:sz="0" w:space="0" w:color="auto"/>
                        <w:bottom w:val="none" w:sz="0" w:space="0" w:color="auto"/>
                        <w:right w:val="none" w:sz="0" w:space="0" w:color="auto"/>
                      </w:divBdr>
                    </w:div>
                  </w:divsChild>
                </w:div>
                <w:div w:id="1977486052">
                  <w:marLeft w:val="0"/>
                  <w:marRight w:val="0"/>
                  <w:marTop w:val="0"/>
                  <w:marBottom w:val="0"/>
                  <w:divBdr>
                    <w:top w:val="none" w:sz="0" w:space="0" w:color="auto"/>
                    <w:left w:val="none" w:sz="0" w:space="0" w:color="auto"/>
                    <w:bottom w:val="none" w:sz="0" w:space="0" w:color="auto"/>
                    <w:right w:val="none" w:sz="0" w:space="0" w:color="auto"/>
                  </w:divBdr>
                  <w:divsChild>
                    <w:div w:id="1494837769">
                      <w:marLeft w:val="0"/>
                      <w:marRight w:val="0"/>
                      <w:marTop w:val="0"/>
                      <w:marBottom w:val="0"/>
                      <w:divBdr>
                        <w:top w:val="none" w:sz="0" w:space="0" w:color="auto"/>
                        <w:left w:val="none" w:sz="0" w:space="0" w:color="auto"/>
                        <w:bottom w:val="none" w:sz="0" w:space="0" w:color="auto"/>
                        <w:right w:val="none" w:sz="0" w:space="0" w:color="auto"/>
                      </w:divBdr>
                    </w:div>
                  </w:divsChild>
                </w:div>
                <w:div w:id="1980304555">
                  <w:marLeft w:val="0"/>
                  <w:marRight w:val="0"/>
                  <w:marTop w:val="0"/>
                  <w:marBottom w:val="0"/>
                  <w:divBdr>
                    <w:top w:val="none" w:sz="0" w:space="0" w:color="auto"/>
                    <w:left w:val="none" w:sz="0" w:space="0" w:color="auto"/>
                    <w:bottom w:val="none" w:sz="0" w:space="0" w:color="auto"/>
                    <w:right w:val="none" w:sz="0" w:space="0" w:color="auto"/>
                  </w:divBdr>
                  <w:divsChild>
                    <w:div w:id="8605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652327">
          <w:marLeft w:val="0"/>
          <w:marRight w:val="0"/>
          <w:marTop w:val="0"/>
          <w:marBottom w:val="0"/>
          <w:divBdr>
            <w:top w:val="none" w:sz="0" w:space="0" w:color="auto"/>
            <w:left w:val="none" w:sz="0" w:space="0" w:color="auto"/>
            <w:bottom w:val="none" w:sz="0" w:space="0" w:color="auto"/>
            <w:right w:val="none" w:sz="0" w:space="0" w:color="auto"/>
          </w:divBdr>
        </w:div>
        <w:div w:id="830486928">
          <w:marLeft w:val="0"/>
          <w:marRight w:val="0"/>
          <w:marTop w:val="0"/>
          <w:marBottom w:val="0"/>
          <w:divBdr>
            <w:top w:val="none" w:sz="0" w:space="0" w:color="auto"/>
            <w:left w:val="none" w:sz="0" w:space="0" w:color="auto"/>
            <w:bottom w:val="none" w:sz="0" w:space="0" w:color="auto"/>
            <w:right w:val="none" w:sz="0" w:space="0" w:color="auto"/>
          </w:divBdr>
        </w:div>
        <w:div w:id="884682027">
          <w:marLeft w:val="0"/>
          <w:marRight w:val="0"/>
          <w:marTop w:val="0"/>
          <w:marBottom w:val="0"/>
          <w:divBdr>
            <w:top w:val="none" w:sz="0" w:space="0" w:color="auto"/>
            <w:left w:val="none" w:sz="0" w:space="0" w:color="auto"/>
            <w:bottom w:val="none" w:sz="0" w:space="0" w:color="auto"/>
            <w:right w:val="none" w:sz="0" w:space="0" w:color="auto"/>
          </w:divBdr>
        </w:div>
        <w:div w:id="937103950">
          <w:marLeft w:val="0"/>
          <w:marRight w:val="0"/>
          <w:marTop w:val="0"/>
          <w:marBottom w:val="0"/>
          <w:divBdr>
            <w:top w:val="none" w:sz="0" w:space="0" w:color="auto"/>
            <w:left w:val="none" w:sz="0" w:space="0" w:color="auto"/>
            <w:bottom w:val="none" w:sz="0" w:space="0" w:color="auto"/>
            <w:right w:val="none" w:sz="0" w:space="0" w:color="auto"/>
          </w:divBdr>
        </w:div>
        <w:div w:id="941573782">
          <w:marLeft w:val="0"/>
          <w:marRight w:val="0"/>
          <w:marTop w:val="0"/>
          <w:marBottom w:val="0"/>
          <w:divBdr>
            <w:top w:val="none" w:sz="0" w:space="0" w:color="auto"/>
            <w:left w:val="none" w:sz="0" w:space="0" w:color="auto"/>
            <w:bottom w:val="none" w:sz="0" w:space="0" w:color="auto"/>
            <w:right w:val="none" w:sz="0" w:space="0" w:color="auto"/>
          </w:divBdr>
          <w:divsChild>
            <w:div w:id="82726501">
              <w:marLeft w:val="0"/>
              <w:marRight w:val="0"/>
              <w:marTop w:val="0"/>
              <w:marBottom w:val="0"/>
              <w:divBdr>
                <w:top w:val="none" w:sz="0" w:space="0" w:color="auto"/>
                <w:left w:val="none" w:sz="0" w:space="0" w:color="auto"/>
                <w:bottom w:val="none" w:sz="0" w:space="0" w:color="auto"/>
                <w:right w:val="none" w:sz="0" w:space="0" w:color="auto"/>
              </w:divBdr>
            </w:div>
            <w:div w:id="244190655">
              <w:marLeft w:val="0"/>
              <w:marRight w:val="0"/>
              <w:marTop w:val="0"/>
              <w:marBottom w:val="0"/>
              <w:divBdr>
                <w:top w:val="none" w:sz="0" w:space="0" w:color="auto"/>
                <w:left w:val="none" w:sz="0" w:space="0" w:color="auto"/>
                <w:bottom w:val="none" w:sz="0" w:space="0" w:color="auto"/>
                <w:right w:val="none" w:sz="0" w:space="0" w:color="auto"/>
              </w:divBdr>
            </w:div>
            <w:div w:id="263927453">
              <w:marLeft w:val="0"/>
              <w:marRight w:val="0"/>
              <w:marTop w:val="0"/>
              <w:marBottom w:val="0"/>
              <w:divBdr>
                <w:top w:val="none" w:sz="0" w:space="0" w:color="auto"/>
                <w:left w:val="none" w:sz="0" w:space="0" w:color="auto"/>
                <w:bottom w:val="none" w:sz="0" w:space="0" w:color="auto"/>
                <w:right w:val="none" w:sz="0" w:space="0" w:color="auto"/>
              </w:divBdr>
            </w:div>
            <w:div w:id="361592202">
              <w:marLeft w:val="0"/>
              <w:marRight w:val="0"/>
              <w:marTop w:val="0"/>
              <w:marBottom w:val="0"/>
              <w:divBdr>
                <w:top w:val="none" w:sz="0" w:space="0" w:color="auto"/>
                <w:left w:val="none" w:sz="0" w:space="0" w:color="auto"/>
                <w:bottom w:val="none" w:sz="0" w:space="0" w:color="auto"/>
                <w:right w:val="none" w:sz="0" w:space="0" w:color="auto"/>
              </w:divBdr>
            </w:div>
            <w:div w:id="423379919">
              <w:marLeft w:val="0"/>
              <w:marRight w:val="0"/>
              <w:marTop w:val="0"/>
              <w:marBottom w:val="0"/>
              <w:divBdr>
                <w:top w:val="none" w:sz="0" w:space="0" w:color="auto"/>
                <w:left w:val="none" w:sz="0" w:space="0" w:color="auto"/>
                <w:bottom w:val="none" w:sz="0" w:space="0" w:color="auto"/>
                <w:right w:val="none" w:sz="0" w:space="0" w:color="auto"/>
              </w:divBdr>
            </w:div>
            <w:div w:id="462772443">
              <w:marLeft w:val="0"/>
              <w:marRight w:val="0"/>
              <w:marTop w:val="0"/>
              <w:marBottom w:val="0"/>
              <w:divBdr>
                <w:top w:val="none" w:sz="0" w:space="0" w:color="auto"/>
                <w:left w:val="none" w:sz="0" w:space="0" w:color="auto"/>
                <w:bottom w:val="none" w:sz="0" w:space="0" w:color="auto"/>
                <w:right w:val="none" w:sz="0" w:space="0" w:color="auto"/>
              </w:divBdr>
            </w:div>
            <w:div w:id="682632544">
              <w:marLeft w:val="0"/>
              <w:marRight w:val="0"/>
              <w:marTop w:val="0"/>
              <w:marBottom w:val="0"/>
              <w:divBdr>
                <w:top w:val="none" w:sz="0" w:space="0" w:color="auto"/>
                <w:left w:val="none" w:sz="0" w:space="0" w:color="auto"/>
                <w:bottom w:val="none" w:sz="0" w:space="0" w:color="auto"/>
                <w:right w:val="none" w:sz="0" w:space="0" w:color="auto"/>
              </w:divBdr>
            </w:div>
            <w:div w:id="761335152">
              <w:marLeft w:val="0"/>
              <w:marRight w:val="0"/>
              <w:marTop w:val="0"/>
              <w:marBottom w:val="0"/>
              <w:divBdr>
                <w:top w:val="none" w:sz="0" w:space="0" w:color="auto"/>
                <w:left w:val="none" w:sz="0" w:space="0" w:color="auto"/>
                <w:bottom w:val="none" w:sz="0" w:space="0" w:color="auto"/>
                <w:right w:val="none" w:sz="0" w:space="0" w:color="auto"/>
              </w:divBdr>
            </w:div>
            <w:div w:id="1090931876">
              <w:marLeft w:val="0"/>
              <w:marRight w:val="0"/>
              <w:marTop w:val="0"/>
              <w:marBottom w:val="0"/>
              <w:divBdr>
                <w:top w:val="none" w:sz="0" w:space="0" w:color="auto"/>
                <w:left w:val="none" w:sz="0" w:space="0" w:color="auto"/>
                <w:bottom w:val="none" w:sz="0" w:space="0" w:color="auto"/>
                <w:right w:val="none" w:sz="0" w:space="0" w:color="auto"/>
              </w:divBdr>
            </w:div>
            <w:div w:id="1125345075">
              <w:marLeft w:val="0"/>
              <w:marRight w:val="0"/>
              <w:marTop w:val="0"/>
              <w:marBottom w:val="0"/>
              <w:divBdr>
                <w:top w:val="none" w:sz="0" w:space="0" w:color="auto"/>
                <w:left w:val="none" w:sz="0" w:space="0" w:color="auto"/>
                <w:bottom w:val="none" w:sz="0" w:space="0" w:color="auto"/>
                <w:right w:val="none" w:sz="0" w:space="0" w:color="auto"/>
              </w:divBdr>
            </w:div>
            <w:div w:id="1276985207">
              <w:marLeft w:val="0"/>
              <w:marRight w:val="0"/>
              <w:marTop w:val="0"/>
              <w:marBottom w:val="0"/>
              <w:divBdr>
                <w:top w:val="none" w:sz="0" w:space="0" w:color="auto"/>
                <w:left w:val="none" w:sz="0" w:space="0" w:color="auto"/>
                <w:bottom w:val="none" w:sz="0" w:space="0" w:color="auto"/>
                <w:right w:val="none" w:sz="0" w:space="0" w:color="auto"/>
              </w:divBdr>
            </w:div>
            <w:div w:id="1394543581">
              <w:marLeft w:val="0"/>
              <w:marRight w:val="0"/>
              <w:marTop w:val="0"/>
              <w:marBottom w:val="0"/>
              <w:divBdr>
                <w:top w:val="none" w:sz="0" w:space="0" w:color="auto"/>
                <w:left w:val="none" w:sz="0" w:space="0" w:color="auto"/>
                <w:bottom w:val="none" w:sz="0" w:space="0" w:color="auto"/>
                <w:right w:val="none" w:sz="0" w:space="0" w:color="auto"/>
              </w:divBdr>
            </w:div>
            <w:div w:id="1430082343">
              <w:marLeft w:val="0"/>
              <w:marRight w:val="0"/>
              <w:marTop w:val="0"/>
              <w:marBottom w:val="0"/>
              <w:divBdr>
                <w:top w:val="none" w:sz="0" w:space="0" w:color="auto"/>
                <w:left w:val="none" w:sz="0" w:space="0" w:color="auto"/>
                <w:bottom w:val="none" w:sz="0" w:space="0" w:color="auto"/>
                <w:right w:val="none" w:sz="0" w:space="0" w:color="auto"/>
              </w:divBdr>
            </w:div>
            <w:div w:id="1575814936">
              <w:marLeft w:val="0"/>
              <w:marRight w:val="0"/>
              <w:marTop w:val="0"/>
              <w:marBottom w:val="0"/>
              <w:divBdr>
                <w:top w:val="none" w:sz="0" w:space="0" w:color="auto"/>
                <w:left w:val="none" w:sz="0" w:space="0" w:color="auto"/>
                <w:bottom w:val="none" w:sz="0" w:space="0" w:color="auto"/>
                <w:right w:val="none" w:sz="0" w:space="0" w:color="auto"/>
              </w:divBdr>
            </w:div>
            <w:div w:id="1611282325">
              <w:marLeft w:val="0"/>
              <w:marRight w:val="0"/>
              <w:marTop w:val="0"/>
              <w:marBottom w:val="0"/>
              <w:divBdr>
                <w:top w:val="none" w:sz="0" w:space="0" w:color="auto"/>
                <w:left w:val="none" w:sz="0" w:space="0" w:color="auto"/>
                <w:bottom w:val="none" w:sz="0" w:space="0" w:color="auto"/>
                <w:right w:val="none" w:sz="0" w:space="0" w:color="auto"/>
              </w:divBdr>
            </w:div>
            <w:div w:id="1634751389">
              <w:marLeft w:val="0"/>
              <w:marRight w:val="0"/>
              <w:marTop w:val="0"/>
              <w:marBottom w:val="0"/>
              <w:divBdr>
                <w:top w:val="none" w:sz="0" w:space="0" w:color="auto"/>
                <w:left w:val="none" w:sz="0" w:space="0" w:color="auto"/>
                <w:bottom w:val="none" w:sz="0" w:space="0" w:color="auto"/>
                <w:right w:val="none" w:sz="0" w:space="0" w:color="auto"/>
              </w:divBdr>
            </w:div>
            <w:div w:id="1695031644">
              <w:marLeft w:val="0"/>
              <w:marRight w:val="0"/>
              <w:marTop w:val="0"/>
              <w:marBottom w:val="0"/>
              <w:divBdr>
                <w:top w:val="none" w:sz="0" w:space="0" w:color="auto"/>
                <w:left w:val="none" w:sz="0" w:space="0" w:color="auto"/>
                <w:bottom w:val="none" w:sz="0" w:space="0" w:color="auto"/>
                <w:right w:val="none" w:sz="0" w:space="0" w:color="auto"/>
              </w:divBdr>
            </w:div>
            <w:div w:id="1775590537">
              <w:marLeft w:val="0"/>
              <w:marRight w:val="0"/>
              <w:marTop w:val="0"/>
              <w:marBottom w:val="0"/>
              <w:divBdr>
                <w:top w:val="none" w:sz="0" w:space="0" w:color="auto"/>
                <w:left w:val="none" w:sz="0" w:space="0" w:color="auto"/>
                <w:bottom w:val="none" w:sz="0" w:space="0" w:color="auto"/>
                <w:right w:val="none" w:sz="0" w:space="0" w:color="auto"/>
              </w:divBdr>
            </w:div>
            <w:div w:id="1798256681">
              <w:marLeft w:val="0"/>
              <w:marRight w:val="0"/>
              <w:marTop w:val="0"/>
              <w:marBottom w:val="0"/>
              <w:divBdr>
                <w:top w:val="none" w:sz="0" w:space="0" w:color="auto"/>
                <w:left w:val="none" w:sz="0" w:space="0" w:color="auto"/>
                <w:bottom w:val="none" w:sz="0" w:space="0" w:color="auto"/>
                <w:right w:val="none" w:sz="0" w:space="0" w:color="auto"/>
              </w:divBdr>
            </w:div>
          </w:divsChild>
        </w:div>
        <w:div w:id="942611393">
          <w:marLeft w:val="0"/>
          <w:marRight w:val="0"/>
          <w:marTop w:val="0"/>
          <w:marBottom w:val="0"/>
          <w:divBdr>
            <w:top w:val="none" w:sz="0" w:space="0" w:color="auto"/>
            <w:left w:val="none" w:sz="0" w:space="0" w:color="auto"/>
            <w:bottom w:val="none" w:sz="0" w:space="0" w:color="auto"/>
            <w:right w:val="none" w:sz="0" w:space="0" w:color="auto"/>
          </w:divBdr>
          <w:divsChild>
            <w:div w:id="110251411">
              <w:marLeft w:val="0"/>
              <w:marRight w:val="0"/>
              <w:marTop w:val="0"/>
              <w:marBottom w:val="0"/>
              <w:divBdr>
                <w:top w:val="none" w:sz="0" w:space="0" w:color="auto"/>
                <w:left w:val="none" w:sz="0" w:space="0" w:color="auto"/>
                <w:bottom w:val="none" w:sz="0" w:space="0" w:color="auto"/>
                <w:right w:val="none" w:sz="0" w:space="0" w:color="auto"/>
              </w:divBdr>
            </w:div>
            <w:div w:id="298849563">
              <w:marLeft w:val="0"/>
              <w:marRight w:val="0"/>
              <w:marTop w:val="0"/>
              <w:marBottom w:val="0"/>
              <w:divBdr>
                <w:top w:val="none" w:sz="0" w:space="0" w:color="auto"/>
                <w:left w:val="none" w:sz="0" w:space="0" w:color="auto"/>
                <w:bottom w:val="none" w:sz="0" w:space="0" w:color="auto"/>
                <w:right w:val="none" w:sz="0" w:space="0" w:color="auto"/>
              </w:divBdr>
            </w:div>
            <w:div w:id="313876685">
              <w:marLeft w:val="0"/>
              <w:marRight w:val="0"/>
              <w:marTop w:val="0"/>
              <w:marBottom w:val="0"/>
              <w:divBdr>
                <w:top w:val="none" w:sz="0" w:space="0" w:color="auto"/>
                <w:left w:val="none" w:sz="0" w:space="0" w:color="auto"/>
                <w:bottom w:val="none" w:sz="0" w:space="0" w:color="auto"/>
                <w:right w:val="none" w:sz="0" w:space="0" w:color="auto"/>
              </w:divBdr>
            </w:div>
            <w:div w:id="331295633">
              <w:marLeft w:val="0"/>
              <w:marRight w:val="0"/>
              <w:marTop w:val="0"/>
              <w:marBottom w:val="0"/>
              <w:divBdr>
                <w:top w:val="none" w:sz="0" w:space="0" w:color="auto"/>
                <w:left w:val="none" w:sz="0" w:space="0" w:color="auto"/>
                <w:bottom w:val="none" w:sz="0" w:space="0" w:color="auto"/>
                <w:right w:val="none" w:sz="0" w:space="0" w:color="auto"/>
              </w:divBdr>
            </w:div>
            <w:div w:id="537399860">
              <w:marLeft w:val="0"/>
              <w:marRight w:val="0"/>
              <w:marTop w:val="0"/>
              <w:marBottom w:val="0"/>
              <w:divBdr>
                <w:top w:val="none" w:sz="0" w:space="0" w:color="auto"/>
                <w:left w:val="none" w:sz="0" w:space="0" w:color="auto"/>
                <w:bottom w:val="none" w:sz="0" w:space="0" w:color="auto"/>
                <w:right w:val="none" w:sz="0" w:space="0" w:color="auto"/>
              </w:divBdr>
            </w:div>
            <w:div w:id="540822914">
              <w:marLeft w:val="0"/>
              <w:marRight w:val="0"/>
              <w:marTop w:val="0"/>
              <w:marBottom w:val="0"/>
              <w:divBdr>
                <w:top w:val="none" w:sz="0" w:space="0" w:color="auto"/>
                <w:left w:val="none" w:sz="0" w:space="0" w:color="auto"/>
                <w:bottom w:val="none" w:sz="0" w:space="0" w:color="auto"/>
                <w:right w:val="none" w:sz="0" w:space="0" w:color="auto"/>
              </w:divBdr>
            </w:div>
            <w:div w:id="619259874">
              <w:marLeft w:val="0"/>
              <w:marRight w:val="0"/>
              <w:marTop w:val="0"/>
              <w:marBottom w:val="0"/>
              <w:divBdr>
                <w:top w:val="none" w:sz="0" w:space="0" w:color="auto"/>
                <w:left w:val="none" w:sz="0" w:space="0" w:color="auto"/>
                <w:bottom w:val="none" w:sz="0" w:space="0" w:color="auto"/>
                <w:right w:val="none" w:sz="0" w:space="0" w:color="auto"/>
              </w:divBdr>
            </w:div>
            <w:div w:id="789974124">
              <w:marLeft w:val="0"/>
              <w:marRight w:val="0"/>
              <w:marTop w:val="0"/>
              <w:marBottom w:val="0"/>
              <w:divBdr>
                <w:top w:val="none" w:sz="0" w:space="0" w:color="auto"/>
                <w:left w:val="none" w:sz="0" w:space="0" w:color="auto"/>
                <w:bottom w:val="none" w:sz="0" w:space="0" w:color="auto"/>
                <w:right w:val="none" w:sz="0" w:space="0" w:color="auto"/>
              </w:divBdr>
            </w:div>
            <w:div w:id="951205002">
              <w:marLeft w:val="0"/>
              <w:marRight w:val="0"/>
              <w:marTop w:val="0"/>
              <w:marBottom w:val="0"/>
              <w:divBdr>
                <w:top w:val="none" w:sz="0" w:space="0" w:color="auto"/>
                <w:left w:val="none" w:sz="0" w:space="0" w:color="auto"/>
                <w:bottom w:val="none" w:sz="0" w:space="0" w:color="auto"/>
                <w:right w:val="none" w:sz="0" w:space="0" w:color="auto"/>
              </w:divBdr>
            </w:div>
            <w:div w:id="951936449">
              <w:marLeft w:val="0"/>
              <w:marRight w:val="0"/>
              <w:marTop w:val="0"/>
              <w:marBottom w:val="0"/>
              <w:divBdr>
                <w:top w:val="none" w:sz="0" w:space="0" w:color="auto"/>
                <w:left w:val="none" w:sz="0" w:space="0" w:color="auto"/>
                <w:bottom w:val="none" w:sz="0" w:space="0" w:color="auto"/>
                <w:right w:val="none" w:sz="0" w:space="0" w:color="auto"/>
              </w:divBdr>
            </w:div>
            <w:div w:id="970862016">
              <w:marLeft w:val="0"/>
              <w:marRight w:val="0"/>
              <w:marTop w:val="0"/>
              <w:marBottom w:val="0"/>
              <w:divBdr>
                <w:top w:val="none" w:sz="0" w:space="0" w:color="auto"/>
                <w:left w:val="none" w:sz="0" w:space="0" w:color="auto"/>
                <w:bottom w:val="none" w:sz="0" w:space="0" w:color="auto"/>
                <w:right w:val="none" w:sz="0" w:space="0" w:color="auto"/>
              </w:divBdr>
            </w:div>
            <w:div w:id="979729847">
              <w:marLeft w:val="0"/>
              <w:marRight w:val="0"/>
              <w:marTop w:val="0"/>
              <w:marBottom w:val="0"/>
              <w:divBdr>
                <w:top w:val="none" w:sz="0" w:space="0" w:color="auto"/>
                <w:left w:val="none" w:sz="0" w:space="0" w:color="auto"/>
                <w:bottom w:val="none" w:sz="0" w:space="0" w:color="auto"/>
                <w:right w:val="none" w:sz="0" w:space="0" w:color="auto"/>
              </w:divBdr>
            </w:div>
            <w:div w:id="1006321103">
              <w:marLeft w:val="0"/>
              <w:marRight w:val="0"/>
              <w:marTop w:val="0"/>
              <w:marBottom w:val="0"/>
              <w:divBdr>
                <w:top w:val="none" w:sz="0" w:space="0" w:color="auto"/>
                <w:left w:val="none" w:sz="0" w:space="0" w:color="auto"/>
                <w:bottom w:val="none" w:sz="0" w:space="0" w:color="auto"/>
                <w:right w:val="none" w:sz="0" w:space="0" w:color="auto"/>
              </w:divBdr>
            </w:div>
            <w:div w:id="1149899368">
              <w:marLeft w:val="0"/>
              <w:marRight w:val="0"/>
              <w:marTop w:val="0"/>
              <w:marBottom w:val="0"/>
              <w:divBdr>
                <w:top w:val="none" w:sz="0" w:space="0" w:color="auto"/>
                <w:left w:val="none" w:sz="0" w:space="0" w:color="auto"/>
                <w:bottom w:val="none" w:sz="0" w:space="0" w:color="auto"/>
                <w:right w:val="none" w:sz="0" w:space="0" w:color="auto"/>
              </w:divBdr>
            </w:div>
            <w:div w:id="1355615950">
              <w:marLeft w:val="0"/>
              <w:marRight w:val="0"/>
              <w:marTop w:val="0"/>
              <w:marBottom w:val="0"/>
              <w:divBdr>
                <w:top w:val="none" w:sz="0" w:space="0" w:color="auto"/>
                <w:left w:val="none" w:sz="0" w:space="0" w:color="auto"/>
                <w:bottom w:val="none" w:sz="0" w:space="0" w:color="auto"/>
                <w:right w:val="none" w:sz="0" w:space="0" w:color="auto"/>
              </w:divBdr>
            </w:div>
            <w:div w:id="1415013072">
              <w:marLeft w:val="0"/>
              <w:marRight w:val="0"/>
              <w:marTop w:val="0"/>
              <w:marBottom w:val="0"/>
              <w:divBdr>
                <w:top w:val="none" w:sz="0" w:space="0" w:color="auto"/>
                <w:left w:val="none" w:sz="0" w:space="0" w:color="auto"/>
                <w:bottom w:val="none" w:sz="0" w:space="0" w:color="auto"/>
                <w:right w:val="none" w:sz="0" w:space="0" w:color="auto"/>
              </w:divBdr>
            </w:div>
            <w:div w:id="1624267640">
              <w:marLeft w:val="0"/>
              <w:marRight w:val="0"/>
              <w:marTop w:val="0"/>
              <w:marBottom w:val="0"/>
              <w:divBdr>
                <w:top w:val="none" w:sz="0" w:space="0" w:color="auto"/>
                <w:left w:val="none" w:sz="0" w:space="0" w:color="auto"/>
                <w:bottom w:val="none" w:sz="0" w:space="0" w:color="auto"/>
                <w:right w:val="none" w:sz="0" w:space="0" w:color="auto"/>
              </w:divBdr>
            </w:div>
            <w:div w:id="1892035685">
              <w:marLeft w:val="0"/>
              <w:marRight w:val="0"/>
              <w:marTop w:val="0"/>
              <w:marBottom w:val="0"/>
              <w:divBdr>
                <w:top w:val="none" w:sz="0" w:space="0" w:color="auto"/>
                <w:left w:val="none" w:sz="0" w:space="0" w:color="auto"/>
                <w:bottom w:val="none" w:sz="0" w:space="0" w:color="auto"/>
                <w:right w:val="none" w:sz="0" w:space="0" w:color="auto"/>
              </w:divBdr>
            </w:div>
          </w:divsChild>
        </w:div>
        <w:div w:id="945428273">
          <w:marLeft w:val="0"/>
          <w:marRight w:val="0"/>
          <w:marTop w:val="0"/>
          <w:marBottom w:val="0"/>
          <w:divBdr>
            <w:top w:val="none" w:sz="0" w:space="0" w:color="auto"/>
            <w:left w:val="none" w:sz="0" w:space="0" w:color="auto"/>
            <w:bottom w:val="none" w:sz="0" w:space="0" w:color="auto"/>
            <w:right w:val="none" w:sz="0" w:space="0" w:color="auto"/>
          </w:divBdr>
        </w:div>
        <w:div w:id="949698807">
          <w:marLeft w:val="0"/>
          <w:marRight w:val="0"/>
          <w:marTop w:val="0"/>
          <w:marBottom w:val="0"/>
          <w:divBdr>
            <w:top w:val="none" w:sz="0" w:space="0" w:color="auto"/>
            <w:left w:val="none" w:sz="0" w:space="0" w:color="auto"/>
            <w:bottom w:val="none" w:sz="0" w:space="0" w:color="auto"/>
            <w:right w:val="none" w:sz="0" w:space="0" w:color="auto"/>
          </w:divBdr>
        </w:div>
        <w:div w:id="992369663">
          <w:marLeft w:val="0"/>
          <w:marRight w:val="0"/>
          <w:marTop w:val="0"/>
          <w:marBottom w:val="0"/>
          <w:divBdr>
            <w:top w:val="none" w:sz="0" w:space="0" w:color="auto"/>
            <w:left w:val="none" w:sz="0" w:space="0" w:color="auto"/>
            <w:bottom w:val="none" w:sz="0" w:space="0" w:color="auto"/>
            <w:right w:val="none" w:sz="0" w:space="0" w:color="auto"/>
          </w:divBdr>
        </w:div>
        <w:div w:id="1000276883">
          <w:marLeft w:val="0"/>
          <w:marRight w:val="0"/>
          <w:marTop w:val="0"/>
          <w:marBottom w:val="0"/>
          <w:divBdr>
            <w:top w:val="none" w:sz="0" w:space="0" w:color="auto"/>
            <w:left w:val="none" w:sz="0" w:space="0" w:color="auto"/>
            <w:bottom w:val="none" w:sz="0" w:space="0" w:color="auto"/>
            <w:right w:val="none" w:sz="0" w:space="0" w:color="auto"/>
          </w:divBdr>
        </w:div>
        <w:div w:id="1008563628">
          <w:marLeft w:val="0"/>
          <w:marRight w:val="0"/>
          <w:marTop w:val="0"/>
          <w:marBottom w:val="0"/>
          <w:divBdr>
            <w:top w:val="none" w:sz="0" w:space="0" w:color="auto"/>
            <w:left w:val="none" w:sz="0" w:space="0" w:color="auto"/>
            <w:bottom w:val="none" w:sz="0" w:space="0" w:color="auto"/>
            <w:right w:val="none" w:sz="0" w:space="0" w:color="auto"/>
          </w:divBdr>
        </w:div>
        <w:div w:id="1029720821">
          <w:marLeft w:val="0"/>
          <w:marRight w:val="0"/>
          <w:marTop w:val="0"/>
          <w:marBottom w:val="0"/>
          <w:divBdr>
            <w:top w:val="none" w:sz="0" w:space="0" w:color="auto"/>
            <w:left w:val="none" w:sz="0" w:space="0" w:color="auto"/>
            <w:bottom w:val="none" w:sz="0" w:space="0" w:color="auto"/>
            <w:right w:val="none" w:sz="0" w:space="0" w:color="auto"/>
          </w:divBdr>
        </w:div>
        <w:div w:id="1029987306">
          <w:marLeft w:val="0"/>
          <w:marRight w:val="0"/>
          <w:marTop w:val="0"/>
          <w:marBottom w:val="0"/>
          <w:divBdr>
            <w:top w:val="none" w:sz="0" w:space="0" w:color="auto"/>
            <w:left w:val="none" w:sz="0" w:space="0" w:color="auto"/>
            <w:bottom w:val="none" w:sz="0" w:space="0" w:color="auto"/>
            <w:right w:val="none" w:sz="0" w:space="0" w:color="auto"/>
          </w:divBdr>
        </w:div>
        <w:div w:id="1104112081">
          <w:marLeft w:val="0"/>
          <w:marRight w:val="0"/>
          <w:marTop w:val="0"/>
          <w:marBottom w:val="0"/>
          <w:divBdr>
            <w:top w:val="none" w:sz="0" w:space="0" w:color="auto"/>
            <w:left w:val="none" w:sz="0" w:space="0" w:color="auto"/>
            <w:bottom w:val="none" w:sz="0" w:space="0" w:color="auto"/>
            <w:right w:val="none" w:sz="0" w:space="0" w:color="auto"/>
          </w:divBdr>
          <w:divsChild>
            <w:div w:id="1703477987">
              <w:marLeft w:val="-75"/>
              <w:marRight w:val="0"/>
              <w:marTop w:val="30"/>
              <w:marBottom w:val="30"/>
              <w:divBdr>
                <w:top w:val="none" w:sz="0" w:space="0" w:color="auto"/>
                <w:left w:val="none" w:sz="0" w:space="0" w:color="auto"/>
                <w:bottom w:val="none" w:sz="0" w:space="0" w:color="auto"/>
                <w:right w:val="none" w:sz="0" w:space="0" w:color="auto"/>
              </w:divBdr>
              <w:divsChild>
                <w:div w:id="42142678">
                  <w:marLeft w:val="0"/>
                  <w:marRight w:val="0"/>
                  <w:marTop w:val="0"/>
                  <w:marBottom w:val="0"/>
                  <w:divBdr>
                    <w:top w:val="none" w:sz="0" w:space="0" w:color="auto"/>
                    <w:left w:val="none" w:sz="0" w:space="0" w:color="auto"/>
                    <w:bottom w:val="none" w:sz="0" w:space="0" w:color="auto"/>
                    <w:right w:val="none" w:sz="0" w:space="0" w:color="auto"/>
                  </w:divBdr>
                  <w:divsChild>
                    <w:div w:id="1711952718">
                      <w:marLeft w:val="0"/>
                      <w:marRight w:val="0"/>
                      <w:marTop w:val="0"/>
                      <w:marBottom w:val="0"/>
                      <w:divBdr>
                        <w:top w:val="none" w:sz="0" w:space="0" w:color="auto"/>
                        <w:left w:val="none" w:sz="0" w:space="0" w:color="auto"/>
                        <w:bottom w:val="none" w:sz="0" w:space="0" w:color="auto"/>
                        <w:right w:val="none" w:sz="0" w:space="0" w:color="auto"/>
                      </w:divBdr>
                    </w:div>
                  </w:divsChild>
                </w:div>
                <w:div w:id="137957601">
                  <w:marLeft w:val="0"/>
                  <w:marRight w:val="0"/>
                  <w:marTop w:val="0"/>
                  <w:marBottom w:val="0"/>
                  <w:divBdr>
                    <w:top w:val="none" w:sz="0" w:space="0" w:color="auto"/>
                    <w:left w:val="none" w:sz="0" w:space="0" w:color="auto"/>
                    <w:bottom w:val="none" w:sz="0" w:space="0" w:color="auto"/>
                    <w:right w:val="none" w:sz="0" w:space="0" w:color="auto"/>
                  </w:divBdr>
                  <w:divsChild>
                    <w:div w:id="1337146456">
                      <w:marLeft w:val="0"/>
                      <w:marRight w:val="0"/>
                      <w:marTop w:val="0"/>
                      <w:marBottom w:val="0"/>
                      <w:divBdr>
                        <w:top w:val="none" w:sz="0" w:space="0" w:color="auto"/>
                        <w:left w:val="none" w:sz="0" w:space="0" w:color="auto"/>
                        <w:bottom w:val="none" w:sz="0" w:space="0" w:color="auto"/>
                        <w:right w:val="none" w:sz="0" w:space="0" w:color="auto"/>
                      </w:divBdr>
                    </w:div>
                  </w:divsChild>
                </w:div>
                <w:div w:id="137963224">
                  <w:marLeft w:val="0"/>
                  <w:marRight w:val="0"/>
                  <w:marTop w:val="0"/>
                  <w:marBottom w:val="0"/>
                  <w:divBdr>
                    <w:top w:val="none" w:sz="0" w:space="0" w:color="auto"/>
                    <w:left w:val="none" w:sz="0" w:space="0" w:color="auto"/>
                    <w:bottom w:val="none" w:sz="0" w:space="0" w:color="auto"/>
                    <w:right w:val="none" w:sz="0" w:space="0" w:color="auto"/>
                  </w:divBdr>
                  <w:divsChild>
                    <w:div w:id="148986216">
                      <w:marLeft w:val="0"/>
                      <w:marRight w:val="0"/>
                      <w:marTop w:val="0"/>
                      <w:marBottom w:val="0"/>
                      <w:divBdr>
                        <w:top w:val="none" w:sz="0" w:space="0" w:color="auto"/>
                        <w:left w:val="none" w:sz="0" w:space="0" w:color="auto"/>
                        <w:bottom w:val="none" w:sz="0" w:space="0" w:color="auto"/>
                        <w:right w:val="none" w:sz="0" w:space="0" w:color="auto"/>
                      </w:divBdr>
                    </w:div>
                  </w:divsChild>
                </w:div>
                <w:div w:id="145979532">
                  <w:marLeft w:val="0"/>
                  <w:marRight w:val="0"/>
                  <w:marTop w:val="0"/>
                  <w:marBottom w:val="0"/>
                  <w:divBdr>
                    <w:top w:val="none" w:sz="0" w:space="0" w:color="auto"/>
                    <w:left w:val="none" w:sz="0" w:space="0" w:color="auto"/>
                    <w:bottom w:val="none" w:sz="0" w:space="0" w:color="auto"/>
                    <w:right w:val="none" w:sz="0" w:space="0" w:color="auto"/>
                  </w:divBdr>
                  <w:divsChild>
                    <w:div w:id="1627084906">
                      <w:marLeft w:val="0"/>
                      <w:marRight w:val="0"/>
                      <w:marTop w:val="0"/>
                      <w:marBottom w:val="0"/>
                      <w:divBdr>
                        <w:top w:val="none" w:sz="0" w:space="0" w:color="auto"/>
                        <w:left w:val="none" w:sz="0" w:space="0" w:color="auto"/>
                        <w:bottom w:val="none" w:sz="0" w:space="0" w:color="auto"/>
                        <w:right w:val="none" w:sz="0" w:space="0" w:color="auto"/>
                      </w:divBdr>
                    </w:div>
                  </w:divsChild>
                </w:div>
                <w:div w:id="146751002">
                  <w:marLeft w:val="0"/>
                  <w:marRight w:val="0"/>
                  <w:marTop w:val="0"/>
                  <w:marBottom w:val="0"/>
                  <w:divBdr>
                    <w:top w:val="none" w:sz="0" w:space="0" w:color="auto"/>
                    <w:left w:val="none" w:sz="0" w:space="0" w:color="auto"/>
                    <w:bottom w:val="none" w:sz="0" w:space="0" w:color="auto"/>
                    <w:right w:val="none" w:sz="0" w:space="0" w:color="auto"/>
                  </w:divBdr>
                  <w:divsChild>
                    <w:div w:id="911044706">
                      <w:marLeft w:val="0"/>
                      <w:marRight w:val="0"/>
                      <w:marTop w:val="0"/>
                      <w:marBottom w:val="0"/>
                      <w:divBdr>
                        <w:top w:val="none" w:sz="0" w:space="0" w:color="auto"/>
                        <w:left w:val="none" w:sz="0" w:space="0" w:color="auto"/>
                        <w:bottom w:val="none" w:sz="0" w:space="0" w:color="auto"/>
                        <w:right w:val="none" w:sz="0" w:space="0" w:color="auto"/>
                      </w:divBdr>
                    </w:div>
                  </w:divsChild>
                </w:div>
                <w:div w:id="185947112">
                  <w:marLeft w:val="0"/>
                  <w:marRight w:val="0"/>
                  <w:marTop w:val="0"/>
                  <w:marBottom w:val="0"/>
                  <w:divBdr>
                    <w:top w:val="none" w:sz="0" w:space="0" w:color="auto"/>
                    <w:left w:val="none" w:sz="0" w:space="0" w:color="auto"/>
                    <w:bottom w:val="none" w:sz="0" w:space="0" w:color="auto"/>
                    <w:right w:val="none" w:sz="0" w:space="0" w:color="auto"/>
                  </w:divBdr>
                  <w:divsChild>
                    <w:div w:id="1798137783">
                      <w:marLeft w:val="0"/>
                      <w:marRight w:val="0"/>
                      <w:marTop w:val="0"/>
                      <w:marBottom w:val="0"/>
                      <w:divBdr>
                        <w:top w:val="none" w:sz="0" w:space="0" w:color="auto"/>
                        <w:left w:val="none" w:sz="0" w:space="0" w:color="auto"/>
                        <w:bottom w:val="none" w:sz="0" w:space="0" w:color="auto"/>
                        <w:right w:val="none" w:sz="0" w:space="0" w:color="auto"/>
                      </w:divBdr>
                    </w:div>
                  </w:divsChild>
                </w:div>
                <w:div w:id="186719146">
                  <w:marLeft w:val="0"/>
                  <w:marRight w:val="0"/>
                  <w:marTop w:val="0"/>
                  <w:marBottom w:val="0"/>
                  <w:divBdr>
                    <w:top w:val="none" w:sz="0" w:space="0" w:color="auto"/>
                    <w:left w:val="none" w:sz="0" w:space="0" w:color="auto"/>
                    <w:bottom w:val="none" w:sz="0" w:space="0" w:color="auto"/>
                    <w:right w:val="none" w:sz="0" w:space="0" w:color="auto"/>
                  </w:divBdr>
                  <w:divsChild>
                    <w:div w:id="1614745932">
                      <w:marLeft w:val="0"/>
                      <w:marRight w:val="0"/>
                      <w:marTop w:val="0"/>
                      <w:marBottom w:val="0"/>
                      <w:divBdr>
                        <w:top w:val="none" w:sz="0" w:space="0" w:color="auto"/>
                        <w:left w:val="none" w:sz="0" w:space="0" w:color="auto"/>
                        <w:bottom w:val="none" w:sz="0" w:space="0" w:color="auto"/>
                        <w:right w:val="none" w:sz="0" w:space="0" w:color="auto"/>
                      </w:divBdr>
                    </w:div>
                  </w:divsChild>
                </w:div>
                <w:div w:id="200557634">
                  <w:marLeft w:val="0"/>
                  <w:marRight w:val="0"/>
                  <w:marTop w:val="0"/>
                  <w:marBottom w:val="0"/>
                  <w:divBdr>
                    <w:top w:val="none" w:sz="0" w:space="0" w:color="auto"/>
                    <w:left w:val="none" w:sz="0" w:space="0" w:color="auto"/>
                    <w:bottom w:val="none" w:sz="0" w:space="0" w:color="auto"/>
                    <w:right w:val="none" w:sz="0" w:space="0" w:color="auto"/>
                  </w:divBdr>
                  <w:divsChild>
                    <w:div w:id="528378327">
                      <w:marLeft w:val="0"/>
                      <w:marRight w:val="0"/>
                      <w:marTop w:val="0"/>
                      <w:marBottom w:val="0"/>
                      <w:divBdr>
                        <w:top w:val="none" w:sz="0" w:space="0" w:color="auto"/>
                        <w:left w:val="none" w:sz="0" w:space="0" w:color="auto"/>
                        <w:bottom w:val="none" w:sz="0" w:space="0" w:color="auto"/>
                        <w:right w:val="none" w:sz="0" w:space="0" w:color="auto"/>
                      </w:divBdr>
                    </w:div>
                  </w:divsChild>
                </w:div>
                <w:div w:id="216555844">
                  <w:marLeft w:val="0"/>
                  <w:marRight w:val="0"/>
                  <w:marTop w:val="0"/>
                  <w:marBottom w:val="0"/>
                  <w:divBdr>
                    <w:top w:val="none" w:sz="0" w:space="0" w:color="auto"/>
                    <w:left w:val="none" w:sz="0" w:space="0" w:color="auto"/>
                    <w:bottom w:val="none" w:sz="0" w:space="0" w:color="auto"/>
                    <w:right w:val="none" w:sz="0" w:space="0" w:color="auto"/>
                  </w:divBdr>
                </w:div>
                <w:div w:id="218329251">
                  <w:marLeft w:val="0"/>
                  <w:marRight w:val="0"/>
                  <w:marTop w:val="0"/>
                  <w:marBottom w:val="0"/>
                  <w:divBdr>
                    <w:top w:val="none" w:sz="0" w:space="0" w:color="auto"/>
                    <w:left w:val="none" w:sz="0" w:space="0" w:color="auto"/>
                    <w:bottom w:val="none" w:sz="0" w:space="0" w:color="auto"/>
                    <w:right w:val="none" w:sz="0" w:space="0" w:color="auto"/>
                  </w:divBdr>
                  <w:divsChild>
                    <w:div w:id="1589071190">
                      <w:marLeft w:val="0"/>
                      <w:marRight w:val="0"/>
                      <w:marTop w:val="0"/>
                      <w:marBottom w:val="0"/>
                      <w:divBdr>
                        <w:top w:val="none" w:sz="0" w:space="0" w:color="auto"/>
                        <w:left w:val="none" w:sz="0" w:space="0" w:color="auto"/>
                        <w:bottom w:val="none" w:sz="0" w:space="0" w:color="auto"/>
                        <w:right w:val="none" w:sz="0" w:space="0" w:color="auto"/>
                      </w:divBdr>
                    </w:div>
                  </w:divsChild>
                </w:div>
                <w:div w:id="226965398">
                  <w:marLeft w:val="0"/>
                  <w:marRight w:val="0"/>
                  <w:marTop w:val="0"/>
                  <w:marBottom w:val="0"/>
                  <w:divBdr>
                    <w:top w:val="none" w:sz="0" w:space="0" w:color="auto"/>
                    <w:left w:val="none" w:sz="0" w:space="0" w:color="auto"/>
                    <w:bottom w:val="none" w:sz="0" w:space="0" w:color="auto"/>
                    <w:right w:val="none" w:sz="0" w:space="0" w:color="auto"/>
                  </w:divBdr>
                  <w:divsChild>
                    <w:div w:id="936330162">
                      <w:marLeft w:val="0"/>
                      <w:marRight w:val="0"/>
                      <w:marTop w:val="0"/>
                      <w:marBottom w:val="0"/>
                      <w:divBdr>
                        <w:top w:val="none" w:sz="0" w:space="0" w:color="auto"/>
                        <w:left w:val="none" w:sz="0" w:space="0" w:color="auto"/>
                        <w:bottom w:val="none" w:sz="0" w:space="0" w:color="auto"/>
                        <w:right w:val="none" w:sz="0" w:space="0" w:color="auto"/>
                      </w:divBdr>
                    </w:div>
                  </w:divsChild>
                </w:div>
                <w:div w:id="237132955">
                  <w:marLeft w:val="0"/>
                  <w:marRight w:val="0"/>
                  <w:marTop w:val="0"/>
                  <w:marBottom w:val="0"/>
                  <w:divBdr>
                    <w:top w:val="none" w:sz="0" w:space="0" w:color="auto"/>
                    <w:left w:val="none" w:sz="0" w:space="0" w:color="auto"/>
                    <w:bottom w:val="none" w:sz="0" w:space="0" w:color="auto"/>
                    <w:right w:val="none" w:sz="0" w:space="0" w:color="auto"/>
                  </w:divBdr>
                  <w:divsChild>
                    <w:div w:id="123891243">
                      <w:marLeft w:val="0"/>
                      <w:marRight w:val="0"/>
                      <w:marTop w:val="0"/>
                      <w:marBottom w:val="0"/>
                      <w:divBdr>
                        <w:top w:val="none" w:sz="0" w:space="0" w:color="auto"/>
                        <w:left w:val="none" w:sz="0" w:space="0" w:color="auto"/>
                        <w:bottom w:val="none" w:sz="0" w:space="0" w:color="auto"/>
                        <w:right w:val="none" w:sz="0" w:space="0" w:color="auto"/>
                      </w:divBdr>
                    </w:div>
                  </w:divsChild>
                </w:div>
                <w:div w:id="247034533">
                  <w:marLeft w:val="0"/>
                  <w:marRight w:val="0"/>
                  <w:marTop w:val="0"/>
                  <w:marBottom w:val="0"/>
                  <w:divBdr>
                    <w:top w:val="none" w:sz="0" w:space="0" w:color="auto"/>
                    <w:left w:val="none" w:sz="0" w:space="0" w:color="auto"/>
                    <w:bottom w:val="none" w:sz="0" w:space="0" w:color="auto"/>
                    <w:right w:val="none" w:sz="0" w:space="0" w:color="auto"/>
                  </w:divBdr>
                  <w:divsChild>
                    <w:div w:id="63454683">
                      <w:marLeft w:val="0"/>
                      <w:marRight w:val="0"/>
                      <w:marTop w:val="0"/>
                      <w:marBottom w:val="0"/>
                      <w:divBdr>
                        <w:top w:val="none" w:sz="0" w:space="0" w:color="auto"/>
                        <w:left w:val="none" w:sz="0" w:space="0" w:color="auto"/>
                        <w:bottom w:val="none" w:sz="0" w:space="0" w:color="auto"/>
                        <w:right w:val="none" w:sz="0" w:space="0" w:color="auto"/>
                      </w:divBdr>
                    </w:div>
                  </w:divsChild>
                </w:div>
                <w:div w:id="271132426">
                  <w:marLeft w:val="0"/>
                  <w:marRight w:val="0"/>
                  <w:marTop w:val="0"/>
                  <w:marBottom w:val="0"/>
                  <w:divBdr>
                    <w:top w:val="none" w:sz="0" w:space="0" w:color="auto"/>
                    <w:left w:val="none" w:sz="0" w:space="0" w:color="auto"/>
                    <w:bottom w:val="none" w:sz="0" w:space="0" w:color="auto"/>
                    <w:right w:val="none" w:sz="0" w:space="0" w:color="auto"/>
                  </w:divBdr>
                  <w:divsChild>
                    <w:div w:id="181625056">
                      <w:marLeft w:val="0"/>
                      <w:marRight w:val="0"/>
                      <w:marTop w:val="0"/>
                      <w:marBottom w:val="0"/>
                      <w:divBdr>
                        <w:top w:val="none" w:sz="0" w:space="0" w:color="auto"/>
                        <w:left w:val="none" w:sz="0" w:space="0" w:color="auto"/>
                        <w:bottom w:val="none" w:sz="0" w:space="0" w:color="auto"/>
                        <w:right w:val="none" w:sz="0" w:space="0" w:color="auto"/>
                      </w:divBdr>
                    </w:div>
                  </w:divsChild>
                </w:div>
                <w:div w:id="274796635">
                  <w:marLeft w:val="0"/>
                  <w:marRight w:val="0"/>
                  <w:marTop w:val="0"/>
                  <w:marBottom w:val="0"/>
                  <w:divBdr>
                    <w:top w:val="none" w:sz="0" w:space="0" w:color="auto"/>
                    <w:left w:val="none" w:sz="0" w:space="0" w:color="auto"/>
                    <w:bottom w:val="none" w:sz="0" w:space="0" w:color="auto"/>
                    <w:right w:val="none" w:sz="0" w:space="0" w:color="auto"/>
                  </w:divBdr>
                  <w:divsChild>
                    <w:div w:id="859465028">
                      <w:marLeft w:val="0"/>
                      <w:marRight w:val="0"/>
                      <w:marTop w:val="0"/>
                      <w:marBottom w:val="0"/>
                      <w:divBdr>
                        <w:top w:val="none" w:sz="0" w:space="0" w:color="auto"/>
                        <w:left w:val="none" w:sz="0" w:space="0" w:color="auto"/>
                        <w:bottom w:val="none" w:sz="0" w:space="0" w:color="auto"/>
                        <w:right w:val="none" w:sz="0" w:space="0" w:color="auto"/>
                      </w:divBdr>
                    </w:div>
                  </w:divsChild>
                </w:div>
                <w:div w:id="283582902">
                  <w:marLeft w:val="0"/>
                  <w:marRight w:val="0"/>
                  <w:marTop w:val="0"/>
                  <w:marBottom w:val="0"/>
                  <w:divBdr>
                    <w:top w:val="none" w:sz="0" w:space="0" w:color="auto"/>
                    <w:left w:val="none" w:sz="0" w:space="0" w:color="auto"/>
                    <w:bottom w:val="none" w:sz="0" w:space="0" w:color="auto"/>
                    <w:right w:val="none" w:sz="0" w:space="0" w:color="auto"/>
                  </w:divBdr>
                  <w:divsChild>
                    <w:div w:id="1003388487">
                      <w:marLeft w:val="0"/>
                      <w:marRight w:val="0"/>
                      <w:marTop w:val="0"/>
                      <w:marBottom w:val="0"/>
                      <w:divBdr>
                        <w:top w:val="none" w:sz="0" w:space="0" w:color="auto"/>
                        <w:left w:val="none" w:sz="0" w:space="0" w:color="auto"/>
                        <w:bottom w:val="none" w:sz="0" w:space="0" w:color="auto"/>
                        <w:right w:val="none" w:sz="0" w:space="0" w:color="auto"/>
                      </w:divBdr>
                    </w:div>
                  </w:divsChild>
                </w:div>
                <w:div w:id="316300231">
                  <w:marLeft w:val="0"/>
                  <w:marRight w:val="0"/>
                  <w:marTop w:val="0"/>
                  <w:marBottom w:val="0"/>
                  <w:divBdr>
                    <w:top w:val="none" w:sz="0" w:space="0" w:color="auto"/>
                    <w:left w:val="none" w:sz="0" w:space="0" w:color="auto"/>
                    <w:bottom w:val="none" w:sz="0" w:space="0" w:color="auto"/>
                    <w:right w:val="none" w:sz="0" w:space="0" w:color="auto"/>
                  </w:divBdr>
                  <w:divsChild>
                    <w:div w:id="1001660318">
                      <w:marLeft w:val="0"/>
                      <w:marRight w:val="0"/>
                      <w:marTop w:val="0"/>
                      <w:marBottom w:val="0"/>
                      <w:divBdr>
                        <w:top w:val="none" w:sz="0" w:space="0" w:color="auto"/>
                        <w:left w:val="none" w:sz="0" w:space="0" w:color="auto"/>
                        <w:bottom w:val="none" w:sz="0" w:space="0" w:color="auto"/>
                        <w:right w:val="none" w:sz="0" w:space="0" w:color="auto"/>
                      </w:divBdr>
                    </w:div>
                  </w:divsChild>
                </w:div>
                <w:div w:id="334768591">
                  <w:marLeft w:val="0"/>
                  <w:marRight w:val="0"/>
                  <w:marTop w:val="0"/>
                  <w:marBottom w:val="0"/>
                  <w:divBdr>
                    <w:top w:val="none" w:sz="0" w:space="0" w:color="auto"/>
                    <w:left w:val="none" w:sz="0" w:space="0" w:color="auto"/>
                    <w:bottom w:val="none" w:sz="0" w:space="0" w:color="auto"/>
                    <w:right w:val="none" w:sz="0" w:space="0" w:color="auto"/>
                  </w:divBdr>
                  <w:divsChild>
                    <w:div w:id="1130561580">
                      <w:marLeft w:val="0"/>
                      <w:marRight w:val="0"/>
                      <w:marTop w:val="0"/>
                      <w:marBottom w:val="0"/>
                      <w:divBdr>
                        <w:top w:val="none" w:sz="0" w:space="0" w:color="auto"/>
                        <w:left w:val="none" w:sz="0" w:space="0" w:color="auto"/>
                        <w:bottom w:val="none" w:sz="0" w:space="0" w:color="auto"/>
                        <w:right w:val="none" w:sz="0" w:space="0" w:color="auto"/>
                      </w:divBdr>
                    </w:div>
                  </w:divsChild>
                </w:div>
                <w:div w:id="339548355">
                  <w:marLeft w:val="0"/>
                  <w:marRight w:val="0"/>
                  <w:marTop w:val="0"/>
                  <w:marBottom w:val="0"/>
                  <w:divBdr>
                    <w:top w:val="none" w:sz="0" w:space="0" w:color="auto"/>
                    <w:left w:val="none" w:sz="0" w:space="0" w:color="auto"/>
                    <w:bottom w:val="none" w:sz="0" w:space="0" w:color="auto"/>
                    <w:right w:val="none" w:sz="0" w:space="0" w:color="auto"/>
                  </w:divBdr>
                  <w:divsChild>
                    <w:div w:id="165093989">
                      <w:marLeft w:val="0"/>
                      <w:marRight w:val="0"/>
                      <w:marTop w:val="0"/>
                      <w:marBottom w:val="0"/>
                      <w:divBdr>
                        <w:top w:val="none" w:sz="0" w:space="0" w:color="auto"/>
                        <w:left w:val="none" w:sz="0" w:space="0" w:color="auto"/>
                        <w:bottom w:val="none" w:sz="0" w:space="0" w:color="auto"/>
                        <w:right w:val="none" w:sz="0" w:space="0" w:color="auto"/>
                      </w:divBdr>
                    </w:div>
                  </w:divsChild>
                </w:div>
                <w:div w:id="340200933">
                  <w:marLeft w:val="0"/>
                  <w:marRight w:val="0"/>
                  <w:marTop w:val="0"/>
                  <w:marBottom w:val="0"/>
                  <w:divBdr>
                    <w:top w:val="none" w:sz="0" w:space="0" w:color="auto"/>
                    <w:left w:val="none" w:sz="0" w:space="0" w:color="auto"/>
                    <w:bottom w:val="none" w:sz="0" w:space="0" w:color="auto"/>
                    <w:right w:val="none" w:sz="0" w:space="0" w:color="auto"/>
                  </w:divBdr>
                  <w:divsChild>
                    <w:div w:id="961304419">
                      <w:marLeft w:val="0"/>
                      <w:marRight w:val="0"/>
                      <w:marTop w:val="0"/>
                      <w:marBottom w:val="0"/>
                      <w:divBdr>
                        <w:top w:val="none" w:sz="0" w:space="0" w:color="auto"/>
                        <w:left w:val="none" w:sz="0" w:space="0" w:color="auto"/>
                        <w:bottom w:val="none" w:sz="0" w:space="0" w:color="auto"/>
                        <w:right w:val="none" w:sz="0" w:space="0" w:color="auto"/>
                      </w:divBdr>
                    </w:div>
                  </w:divsChild>
                </w:div>
                <w:div w:id="346711169">
                  <w:marLeft w:val="0"/>
                  <w:marRight w:val="0"/>
                  <w:marTop w:val="0"/>
                  <w:marBottom w:val="0"/>
                  <w:divBdr>
                    <w:top w:val="none" w:sz="0" w:space="0" w:color="auto"/>
                    <w:left w:val="none" w:sz="0" w:space="0" w:color="auto"/>
                    <w:bottom w:val="none" w:sz="0" w:space="0" w:color="auto"/>
                    <w:right w:val="none" w:sz="0" w:space="0" w:color="auto"/>
                  </w:divBdr>
                  <w:divsChild>
                    <w:div w:id="580871429">
                      <w:marLeft w:val="0"/>
                      <w:marRight w:val="0"/>
                      <w:marTop w:val="0"/>
                      <w:marBottom w:val="0"/>
                      <w:divBdr>
                        <w:top w:val="none" w:sz="0" w:space="0" w:color="auto"/>
                        <w:left w:val="none" w:sz="0" w:space="0" w:color="auto"/>
                        <w:bottom w:val="none" w:sz="0" w:space="0" w:color="auto"/>
                        <w:right w:val="none" w:sz="0" w:space="0" w:color="auto"/>
                      </w:divBdr>
                    </w:div>
                  </w:divsChild>
                </w:div>
                <w:div w:id="362629555">
                  <w:marLeft w:val="0"/>
                  <w:marRight w:val="0"/>
                  <w:marTop w:val="0"/>
                  <w:marBottom w:val="0"/>
                  <w:divBdr>
                    <w:top w:val="none" w:sz="0" w:space="0" w:color="auto"/>
                    <w:left w:val="none" w:sz="0" w:space="0" w:color="auto"/>
                    <w:bottom w:val="none" w:sz="0" w:space="0" w:color="auto"/>
                    <w:right w:val="none" w:sz="0" w:space="0" w:color="auto"/>
                  </w:divBdr>
                  <w:divsChild>
                    <w:div w:id="211310098">
                      <w:marLeft w:val="0"/>
                      <w:marRight w:val="0"/>
                      <w:marTop w:val="0"/>
                      <w:marBottom w:val="0"/>
                      <w:divBdr>
                        <w:top w:val="none" w:sz="0" w:space="0" w:color="auto"/>
                        <w:left w:val="none" w:sz="0" w:space="0" w:color="auto"/>
                        <w:bottom w:val="none" w:sz="0" w:space="0" w:color="auto"/>
                        <w:right w:val="none" w:sz="0" w:space="0" w:color="auto"/>
                      </w:divBdr>
                    </w:div>
                  </w:divsChild>
                </w:div>
                <w:div w:id="362707841">
                  <w:marLeft w:val="0"/>
                  <w:marRight w:val="0"/>
                  <w:marTop w:val="0"/>
                  <w:marBottom w:val="0"/>
                  <w:divBdr>
                    <w:top w:val="none" w:sz="0" w:space="0" w:color="auto"/>
                    <w:left w:val="none" w:sz="0" w:space="0" w:color="auto"/>
                    <w:bottom w:val="none" w:sz="0" w:space="0" w:color="auto"/>
                    <w:right w:val="none" w:sz="0" w:space="0" w:color="auto"/>
                  </w:divBdr>
                  <w:divsChild>
                    <w:div w:id="1160774944">
                      <w:marLeft w:val="0"/>
                      <w:marRight w:val="0"/>
                      <w:marTop w:val="0"/>
                      <w:marBottom w:val="0"/>
                      <w:divBdr>
                        <w:top w:val="none" w:sz="0" w:space="0" w:color="auto"/>
                        <w:left w:val="none" w:sz="0" w:space="0" w:color="auto"/>
                        <w:bottom w:val="none" w:sz="0" w:space="0" w:color="auto"/>
                        <w:right w:val="none" w:sz="0" w:space="0" w:color="auto"/>
                      </w:divBdr>
                    </w:div>
                  </w:divsChild>
                </w:div>
                <w:div w:id="377319175">
                  <w:marLeft w:val="0"/>
                  <w:marRight w:val="0"/>
                  <w:marTop w:val="0"/>
                  <w:marBottom w:val="0"/>
                  <w:divBdr>
                    <w:top w:val="none" w:sz="0" w:space="0" w:color="auto"/>
                    <w:left w:val="none" w:sz="0" w:space="0" w:color="auto"/>
                    <w:bottom w:val="none" w:sz="0" w:space="0" w:color="auto"/>
                    <w:right w:val="none" w:sz="0" w:space="0" w:color="auto"/>
                  </w:divBdr>
                  <w:divsChild>
                    <w:div w:id="1858691346">
                      <w:marLeft w:val="0"/>
                      <w:marRight w:val="0"/>
                      <w:marTop w:val="0"/>
                      <w:marBottom w:val="0"/>
                      <w:divBdr>
                        <w:top w:val="none" w:sz="0" w:space="0" w:color="auto"/>
                        <w:left w:val="none" w:sz="0" w:space="0" w:color="auto"/>
                        <w:bottom w:val="none" w:sz="0" w:space="0" w:color="auto"/>
                        <w:right w:val="none" w:sz="0" w:space="0" w:color="auto"/>
                      </w:divBdr>
                    </w:div>
                  </w:divsChild>
                </w:div>
                <w:div w:id="394160990">
                  <w:marLeft w:val="0"/>
                  <w:marRight w:val="0"/>
                  <w:marTop w:val="0"/>
                  <w:marBottom w:val="0"/>
                  <w:divBdr>
                    <w:top w:val="none" w:sz="0" w:space="0" w:color="auto"/>
                    <w:left w:val="none" w:sz="0" w:space="0" w:color="auto"/>
                    <w:bottom w:val="none" w:sz="0" w:space="0" w:color="auto"/>
                    <w:right w:val="none" w:sz="0" w:space="0" w:color="auto"/>
                  </w:divBdr>
                  <w:divsChild>
                    <w:div w:id="1324122045">
                      <w:marLeft w:val="0"/>
                      <w:marRight w:val="0"/>
                      <w:marTop w:val="0"/>
                      <w:marBottom w:val="0"/>
                      <w:divBdr>
                        <w:top w:val="none" w:sz="0" w:space="0" w:color="auto"/>
                        <w:left w:val="none" w:sz="0" w:space="0" w:color="auto"/>
                        <w:bottom w:val="none" w:sz="0" w:space="0" w:color="auto"/>
                        <w:right w:val="none" w:sz="0" w:space="0" w:color="auto"/>
                      </w:divBdr>
                    </w:div>
                  </w:divsChild>
                </w:div>
                <w:div w:id="395398518">
                  <w:marLeft w:val="0"/>
                  <w:marRight w:val="0"/>
                  <w:marTop w:val="0"/>
                  <w:marBottom w:val="0"/>
                  <w:divBdr>
                    <w:top w:val="none" w:sz="0" w:space="0" w:color="auto"/>
                    <w:left w:val="none" w:sz="0" w:space="0" w:color="auto"/>
                    <w:bottom w:val="none" w:sz="0" w:space="0" w:color="auto"/>
                    <w:right w:val="none" w:sz="0" w:space="0" w:color="auto"/>
                  </w:divBdr>
                  <w:divsChild>
                    <w:div w:id="651568608">
                      <w:marLeft w:val="0"/>
                      <w:marRight w:val="0"/>
                      <w:marTop w:val="0"/>
                      <w:marBottom w:val="0"/>
                      <w:divBdr>
                        <w:top w:val="none" w:sz="0" w:space="0" w:color="auto"/>
                        <w:left w:val="none" w:sz="0" w:space="0" w:color="auto"/>
                        <w:bottom w:val="none" w:sz="0" w:space="0" w:color="auto"/>
                        <w:right w:val="none" w:sz="0" w:space="0" w:color="auto"/>
                      </w:divBdr>
                    </w:div>
                  </w:divsChild>
                </w:div>
                <w:div w:id="428546916">
                  <w:marLeft w:val="0"/>
                  <w:marRight w:val="0"/>
                  <w:marTop w:val="0"/>
                  <w:marBottom w:val="0"/>
                  <w:divBdr>
                    <w:top w:val="none" w:sz="0" w:space="0" w:color="auto"/>
                    <w:left w:val="none" w:sz="0" w:space="0" w:color="auto"/>
                    <w:bottom w:val="none" w:sz="0" w:space="0" w:color="auto"/>
                    <w:right w:val="none" w:sz="0" w:space="0" w:color="auto"/>
                  </w:divBdr>
                  <w:divsChild>
                    <w:div w:id="1288854909">
                      <w:marLeft w:val="0"/>
                      <w:marRight w:val="0"/>
                      <w:marTop w:val="0"/>
                      <w:marBottom w:val="0"/>
                      <w:divBdr>
                        <w:top w:val="none" w:sz="0" w:space="0" w:color="auto"/>
                        <w:left w:val="none" w:sz="0" w:space="0" w:color="auto"/>
                        <w:bottom w:val="none" w:sz="0" w:space="0" w:color="auto"/>
                        <w:right w:val="none" w:sz="0" w:space="0" w:color="auto"/>
                      </w:divBdr>
                    </w:div>
                  </w:divsChild>
                </w:div>
                <w:div w:id="479688520">
                  <w:marLeft w:val="0"/>
                  <w:marRight w:val="0"/>
                  <w:marTop w:val="0"/>
                  <w:marBottom w:val="0"/>
                  <w:divBdr>
                    <w:top w:val="none" w:sz="0" w:space="0" w:color="auto"/>
                    <w:left w:val="none" w:sz="0" w:space="0" w:color="auto"/>
                    <w:bottom w:val="none" w:sz="0" w:space="0" w:color="auto"/>
                    <w:right w:val="none" w:sz="0" w:space="0" w:color="auto"/>
                  </w:divBdr>
                  <w:divsChild>
                    <w:div w:id="1535580723">
                      <w:marLeft w:val="0"/>
                      <w:marRight w:val="0"/>
                      <w:marTop w:val="0"/>
                      <w:marBottom w:val="0"/>
                      <w:divBdr>
                        <w:top w:val="none" w:sz="0" w:space="0" w:color="auto"/>
                        <w:left w:val="none" w:sz="0" w:space="0" w:color="auto"/>
                        <w:bottom w:val="none" w:sz="0" w:space="0" w:color="auto"/>
                        <w:right w:val="none" w:sz="0" w:space="0" w:color="auto"/>
                      </w:divBdr>
                    </w:div>
                  </w:divsChild>
                </w:div>
                <w:div w:id="486939146">
                  <w:marLeft w:val="0"/>
                  <w:marRight w:val="0"/>
                  <w:marTop w:val="0"/>
                  <w:marBottom w:val="0"/>
                  <w:divBdr>
                    <w:top w:val="none" w:sz="0" w:space="0" w:color="auto"/>
                    <w:left w:val="none" w:sz="0" w:space="0" w:color="auto"/>
                    <w:bottom w:val="none" w:sz="0" w:space="0" w:color="auto"/>
                    <w:right w:val="none" w:sz="0" w:space="0" w:color="auto"/>
                  </w:divBdr>
                  <w:divsChild>
                    <w:div w:id="584725125">
                      <w:marLeft w:val="0"/>
                      <w:marRight w:val="0"/>
                      <w:marTop w:val="0"/>
                      <w:marBottom w:val="0"/>
                      <w:divBdr>
                        <w:top w:val="none" w:sz="0" w:space="0" w:color="auto"/>
                        <w:left w:val="none" w:sz="0" w:space="0" w:color="auto"/>
                        <w:bottom w:val="none" w:sz="0" w:space="0" w:color="auto"/>
                        <w:right w:val="none" w:sz="0" w:space="0" w:color="auto"/>
                      </w:divBdr>
                    </w:div>
                  </w:divsChild>
                </w:div>
                <w:div w:id="498618053">
                  <w:marLeft w:val="0"/>
                  <w:marRight w:val="0"/>
                  <w:marTop w:val="0"/>
                  <w:marBottom w:val="0"/>
                  <w:divBdr>
                    <w:top w:val="none" w:sz="0" w:space="0" w:color="auto"/>
                    <w:left w:val="none" w:sz="0" w:space="0" w:color="auto"/>
                    <w:bottom w:val="none" w:sz="0" w:space="0" w:color="auto"/>
                    <w:right w:val="none" w:sz="0" w:space="0" w:color="auto"/>
                  </w:divBdr>
                  <w:divsChild>
                    <w:div w:id="1858157256">
                      <w:marLeft w:val="0"/>
                      <w:marRight w:val="0"/>
                      <w:marTop w:val="0"/>
                      <w:marBottom w:val="0"/>
                      <w:divBdr>
                        <w:top w:val="none" w:sz="0" w:space="0" w:color="auto"/>
                        <w:left w:val="none" w:sz="0" w:space="0" w:color="auto"/>
                        <w:bottom w:val="none" w:sz="0" w:space="0" w:color="auto"/>
                        <w:right w:val="none" w:sz="0" w:space="0" w:color="auto"/>
                      </w:divBdr>
                    </w:div>
                  </w:divsChild>
                </w:div>
                <w:div w:id="505246881">
                  <w:marLeft w:val="0"/>
                  <w:marRight w:val="0"/>
                  <w:marTop w:val="0"/>
                  <w:marBottom w:val="0"/>
                  <w:divBdr>
                    <w:top w:val="none" w:sz="0" w:space="0" w:color="auto"/>
                    <w:left w:val="none" w:sz="0" w:space="0" w:color="auto"/>
                    <w:bottom w:val="none" w:sz="0" w:space="0" w:color="auto"/>
                    <w:right w:val="none" w:sz="0" w:space="0" w:color="auto"/>
                  </w:divBdr>
                  <w:divsChild>
                    <w:div w:id="567886229">
                      <w:marLeft w:val="0"/>
                      <w:marRight w:val="0"/>
                      <w:marTop w:val="0"/>
                      <w:marBottom w:val="0"/>
                      <w:divBdr>
                        <w:top w:val="none" w:sz="0" w:space="0" w:color="auto"/>
                        <w:left w:val="none" w:sz="0" w:space="0" w:color="auto"/>
                        <w:bottom w:val="none" w:sz="0" w:space="0" w:color="auto"/>
                        <w:right w:val="none" w:sz="0" w:space="0" w:color="auto"/>
                      </w:divBdr>
                    </w:div>
                  </w:divsChild>
                </w:div>
                <w:div w:id="507645661">
                  <w:marLeft w:val="0"/>
                  <w:marRight w:val="0"/>
                  <w:marTop w:val="0"/>
                  <w:marBottom w:val="0"/>
                  <w:divBdr>
                    <w:top w:val="none" w:sz="0" w:space="0" w:color="auto"/>
                    <w:left w:val="none" w:sz="0" w:space="0" w:color="auto"/>
                    <w:bottom w:val="none" w:sz="0" w:space="0" w:color="auto"/>
                    <w:right w:val="none" w:sz="0" w:space="0" w:color="auto"/>
                  </w:divBdr>
                  <w:divsChild>
                    <w:div w:id="1130631860">
                      <w:marLeft w:val="0"/>
                      <w:marRight w:val="0"/>
                      <w:marTop w:val="0"/>
                      <w:marBottom w:val="0"/>
                      <w:divBdr>
                        <w:top w:val="none" w:sz="0" w:space="0" w:color="auto"/>
                        <w:left w:val="none" w:sz="0" w:space="0" w:color="auto"/>
                        <w:bottom w:val="none" w:sz="0" w:space="0" w:color="auto"/>
                        <w:right w:val="none" w:sz="0" w:space="0" w:color="auto"/>
                      </w:divBdr>
                    </w:div>
                  </w:divsChild>
                </w:div>
                <w:div w:id="515465417">
                  <w:marLeft w:val="0"/>
                  <w:marRight w:val="0"/>
                  <w:marTop w:val="0"/>
                  <w:marBottom w:val="0"/>
                  <w:divBdr>
                    <w:top w:val="none" w:sz="0" w:space="0" w:color="auto"/>
                    <w:left w:val="none" w:sz="0" w:space="0" w:color="auto"/>
                    <w:bottom w:val="none" w:sz="0" w:space="0" w:color="auto"/>
                    <w:right w:val="none" w:sz="0" w:space="0" w:color="auto"/>
                  </w:divBdr>
                </w:div>
                <w:div w:id="525630988">
                  <w:marLeft w:val="0"/>
                  <w:marRight w:val="0"/>
                  <w:marTop w:val="0"/>
                  <w:marBottom w:val="0"/>
                  <w:divBdr>
                    <w:top w:val="none" w:sz="0" w:space="0" w:color="auto"/>
                    <w:left w:val="none" w:sz="0" w:space="0" w:color="auto"/>
                    <w:bottom w:val="none" w:sz="0" w:space="0" w:color="auto"/>
                    <w:right w:val="none" w:sz="0" w:space="0" w:color="auto"/>
                  </w:divBdr>
                  <w:divsChild>
                    <w:div w:id="1528177187">
                      <w:marLeft w:val="0"/>
                      <w:marRight w:val="0"/>
                      <w:marTop w:val="0"/>
                      <w:marBottom w:val="0"/>
                      <w:divBdr>
                        <w:top w:val="none" w:sz="0" w:space="0" w:color="auto"/>
                        <w:left w:val="none" w:sz="0" w:space="0" w:color="auto"/>
                        <w:bottom w:val="none" w:sz="0" w:space="0" w:color="auto"/>
                        <w:right w:val="none" w:sz="0" w:space="0" w:color="auto"/>
                      </w:divBdr>
                    </w:div>
                  </w:divsChild>
                </w:div>
                <w:div w:id="527765314">
                  <w:marLeft w:val="0"/>
                  <w:marRight w:val="0"/>
                  <w:marTop w:val="0"/>
                  <w:marBottom w:val="0"/>
                  <w:divBdr>
                    <w:top w:val="none" w:sz="0" w:space="0" w:color="auto"/>
                    <w:left w:val="none" w:sz="0" w:space="0" w:color="auto"/>
                    <w:bottom w:val="none" w:sz="0" w:space="0" w:color="auto"/>
                    <w:right w:val="none" w:sz="0" w:space="0" w:color="auto"/>
                  </w:divBdr>
                  <w:divsChild>
                    <w:div w:id="1924221721">
                      <w:marLeft w:val="0"/>
                      <w:marRight w:val="0"/>
                      <w:marTop w:val="0"/>
                      <w:marBottom w:val="0"/>
                      <w:divBdr>
                        <w:top w:val="none" w:sz="0" w:space="0" w:color="auto"/>
                        <w:left w:val="none" w:sz="0" w:space="0" w:color="auto"/>
                        <w:bottom w:val="none" w:sz="0" w:space="0" w:color="auto"/>
                        <w:right w:val="none" w:sz="0" w:space="0" w:color="auto"/>
                      </w:divBdr>
                    </w:div>
                  </w:divsChild>
                </w:div>
                <w:div w:id="561864825">
                  <w:marLeft w:val="0"/>
                  <w:marRight w:val="0"/>
                  <w:marTop w:val="0"/>
                  <w:marBottom w:val="0"/>
                  <w:divBdr>
                    <w:top w:val="none" w:sz="0" w:space="0" w:color="auto"/>
                    <w:left w:val="none" w:sz="0" w:space="0" w:color="auto"/>
                    <w:bottom w:val="none" w:sz="0" w:space="0" w:color="auto"/>
                    <w:right w:val="none" w:sz="0" w:space="0" w:color="auto"/>
                  </w:divBdr>
                </w:div>
                <w:div w:id="621811103">
                  <w:marLeft w:val="0"/>
                  <w:marRight w:val="0"/>
                  <w:marTop w:val="0"/>
                  <w:marBottom w:val="0"/>
                  <w:divBdr>
                    <w:top w:val="none" w:sz="0" w:space="0" w:color="auto"/>
                    <w:left w:val="none" w:sz="0" w:space="0" w:color="auto"/>
                    <w:bottom w:val="none" w:sz="0" w:space="0" w:color="auto"/>
                    <w:right w:val="none" w:sz="0" w:space="0" w:color="auto"/>
                  </w:divBdr>
                  <w:divsChild>
                    <w:div w:id="1316454276">
                      <w:marLeft w:val="0"/>
                      <w:marRight w:val="0"/>
                      <w:marTop w:val="0"/>
                      <w:marBottom w:val="0"/>
                      <w:divBdr>
                        <w:top w:val="none" w:sz="0" w:space="0" w:color="auto"/>
                        <w:left w:val="none" w:sz="0" w:space="0" w:color="auto"/>
                        <w:bottom w:val="none" w:sz="0" w:space="0" w:color="auto"/>
                        <w:right w:val="none" w:sz="0" w:space="0" w:color="auto"/>
                      </w:divBdr>
                    </w:div>
                  </w:divsChild>
                </w:div>
                <w:div w:id="651713524">
                  <w:marLeft w:val="0"/>
                  <w:marRight w:val="0"/>
                  <w:marTop w:val="0"/>
                  <w:marBottom w:val="0"/>
                  <w:divBdr>
                    <w:top w:val="none" w:sz="0" w:space="0" w:color="auto"/>
                    <w:left w:val="none" w:sz="0" w:space="0" w:color="auto"/>
                    <w:bottom w:val="none" w:sz="0" w:space="0" w:color="auto"/>
                    <w:right w:val="none" w:sz="0" w:space="0" w:color="auto"/>
                  </w:divBdr>
                  <w:divsChild>
                    <w:div w:id="1121459073">
                      <w:marLeft w:val="0"/>
                      <w:marRight w:val="0"/>
                      <w:marTop w:val="0"/>
                      <w:marBottom w:val="0"/>
                      <w:divBdr>
                        <w:top w:val="none" w:sz="0" w:space="0" w:color="auto"/>
                        <w:left w:val="none" w:sz="0" w:space="0" w:color="auto"/>
                        <w:bottom w:val="none" w:sz="0" w:space="0" w:color="auto"/>
                        <w:right w:val="none" w:sz="0" w:space="0" w:color="auto"/>
                      </w:divBdr>
                    </w:div>
                  </w:divsChild>
                </w:div>
                <w:div w:id="653796142">
                  <w:marLeft w:val="0"/>
                  <w:marRight w:val="0"/>
                  <w:marTop w:val="0"/>
                  <w:marBottom w:val="0"/>
                  <w:divBdr>
                    <w:top w:val="none" w:sz="0" w:space="0" w:color="auto"/>
                    <w:left w:val="none" w:sz="0" w:space="0" w:color="auto"/>
                    <w:bottom w:val="none" w:sz="0" w:space="0" w:color="auto"/>
                    <w:right w:val="none" w:sz="0" w:space="0" w:color="auto"/>
                  </w:divBdr>
                </w:div>
                <w:div w:id="697893807">
                  <w:marLeft w:val="0"/>
                  <w:marRight w:val="0"/>
                  <w:marTop w:val="0"/>
                  <w:marBottom w:val="0"/>
                  <w:divBdr>
                    <w:top w:val="none" w:sz="0" w:space="0" w:color="auto"/>
                    <w:left w:val="none" w:sz="0" w:space="0" w:color="auto"/>
                    <w:bottom w:val="none" w:sz="0" w:space="0" w:color="auto"/>
                    <w:right w:val="none" w:sz="0" w:space="0" w:color="auto"/>
                  </w:divBdr>
                  <w:divsChild>
                    <w:div w:id="911742969">
                      <w:marLeft w:val="0"/>
                      <w:marRight w:val="0"/>
                      <w:marTop w:val="0"/>
                      <w:marBottom w:val="0"/>
                      <w:divBdr>
                        <w:top w:val="none" w:sz="0" w:space="0" w:color="auto"/>
                        <w:left w:val="none" w:sz="0" w:space="0" w:color="auto"/>
                        <w:bottom w:val="none" w:sz="0" w:space="0" w:color="auto"/>
                        <w:right w:val="none" w:sz="0" w:space="0" w:color="auto"/>
                      </w:divBdr>
                    </w:div>
                  </w:divsChild>
                </w:div>
                <w:div w:id="700326601">
                  <w:marLeft w:val="0"/>
                  <w:marRight w:val="0"/>
                  <w:marTop w:val="0"/>
                  <w:marBottom w:val="0"/>
                  <w:divBdr>
                    <w:top w:val="none" w:sz="0" w:space="0" w:color="auto"/>
                    <w:left w:val="none" w:sz="0" w:space="0" w:color="auto"/>
                    <w:bottom w:val="none" w:sz="0" w:space="0" w:color="auto"/>
                    <w:right w:val="none" w:sz="0" w:space="0" w:color="auto"/>
                  </w:divBdr>
                  <w:divsChild>
                    <w:div w:id="1362903786">
                      <w:marLeft w:val="0"/>
                      <w:marRight w:val="0"/>
                      <w:marTop w:val="0"/>
                      <w:marBottom w:val="0"/>
                      <w:divBdr>
                        <w:top w:val="none" w:sz="0" w:space="0" w:color="auto"/>
                        <w:left w:val="none" w:sz="0" w:space="0" w:color="auto"/>
                        <w:bottom w:val="none" w:sz="0" w:space="0" w:color="auto"/>
                        <w:right w:val="none" w:sz="0" w:space="0" w:color="auto"/>
                      </w:divBdr>
                    </w:div>
                  </w:divsChild>
                </w:div>
                <w:div w:id="706493629">
                  <w:marLeft w:val="0"/>
                  <w:marRight w:val="0"/>
                  <w:marTop w:val="0"/>
                  <w:marBottom w:val="0"/>
                  <w:divBdr>
                    <w:top w:val="none" w:sz="0" w:space="0" w:color="auto"/>
                    <w:left w:val="none" w:sz="0" w:space="0" w:color="auto"/>
                    <w:bottom w:val="none" w:sz="0" w:space="0" w:color="auto"/>
                    <w:right w:val="none" w:sz="0" w:space="0" w:color="auto"/>
                  </w:divBdr>
                  <w:divsChild>
                    <w:div w:id="306519807">
                      <w:marLeft w:val="0"/>
                      <w:marRight w:val="0"/>
                      <w:marTop w:val="0"/>
                      <w:marBottom w:val="0"/>
                      <w:divBdr>
                        <w:top w:val="none" w:sz="0" w:space="0" w:color="auto"/>
                        <w:left w:val="none" w:sz="0" w:space="0" w:color="auto"/>
                        <w:bottom w:val="none" w:sz="0" w:space="0" w:color="auto"/>
                        <w:right w:val="none" w:sz="0" w:space="0" w:color="auto"/>
                      </w:divBdr>
                    </w:div>
                  </w:divsChild>
                </w:div>
                <w:div w:id="713231740">
                  <w:marLeft w:val="0"/>
                  <w:marRight w:val="0"/>
                  <w:marTop w:val="0"/>
                  <w:marBottom w:val="0"/>
                  <w:divBdr>
                    <w:top w:val="none" w:sz="0" w:space="0" w:color="auto"/>
                    <w:left w:val="none" w:sz="0" w:space="0" w:color="auto"/>
                    <w:bottom w:val="none" w:sz="0" w:space="0" w:color="auto"/>
                    <w:right w:val="none" w:sz="0" w:space="0" w:color="auto"/>
                  </w:divBdr>
                  <w:divsChild>
                    <w:div w:id="1798527417">
                      <w:marLeft w:val="0"/>
                      <w:marRight w:val="0"/>
                      <w:marTop w:val="0"/>
                      <w:marBottom w:val="0"/>
                      <w:divBdr>
                        <w:top w:val="none" w:sz="0" w:space="0" w:color="auto"/>
                        <w:left w:val="none" w:sz="0" w:space="0" w:color="auto"/>
                        <w:bottom w:val="none" w:sz="0" w:space="0" w:color="auto"/>
                        <w:right w:val="none" w:sz="0" w:space="0" w:color="auto"/>
                      </w:divBdr>
                    </w:div>
                  </w:divsChild>
                </w:div>
                <w:div w:id="736899189">
                  <w:marLeft w:val="0"/>
                  <w:marRight w:val="0"/>
                  <w:marTop w:val="0"/>
                  <w:marBottom w:val="0"/>
                  <w:divBdr>
                    <w:top w:val="none" w:sz="0" w:space="0" w:color="auto"/>
                    <w:left w:val="none" w:sz="0" w:space="0" w:color="auto"/>
                    <w:bottom w:val="none" w:sz="0" w:space="0" w:color="auto"/>
                    <w:right w:val="none" w:sz="0" w:space="0" w:color="auto"/>
                  </w:divBdr>
                  <w:divsChild>
                    <w:div w:id="1170293118">
                      <w:marLeft w:val="0"/>
                      <w:marRight w:val="0"/>
                      <w:marTop w:val="0"/>
                      <w:marBottom w:val="0"/>
                      <w:divBdr>
                        <w:top w:val="none" w:sz="0" w:space="0" w:color="auto"/>
                        <w:left w:val="none" w:sz="0" w:space="0" w:color="auto"/>
                        <w:bottom w:val="none" w:sz="0" w:space="0" w:color="auto"/>
                        <w:right w:val="none" w:sz="0" w:space="0" w:color="auto"/>
                      </w:divBdr>
                    </w:div>
                  </w:divsChild>
                </w:div>
                <w:div w:id="744649561">
                  <w:marLeft w:val="0"/>
                  <w:marRight w:val="0"/>
                  <w:marTop w:val="0"/>
                  <w:marBottom w:val="0"/>
                  <w:divBdr>
                    <w:top w:val="none" w:sz="0" w:space="0" w:color="auto"/>
                    <w:left w:val="none" w:sz="0" w:space="0" w:color="auto"/>
                    <w:bottom w:val="none" w:sz="0" w:space="0" w:color="auto"/>
                    <w:right w:val="none" w:sz="0" w:space="0" w:color="auto"/>
                  </w:divBdr>
                  <w:divsChild>
                    <w:div w:id="446126074">
                      <w:marLeft w:val="0"/>
                      <w:marRight w:val="0"/>
                      <w:marTop w:val="0"/>
                      <w:marBottom w:val="0"/>
                      <w:divBdr>
                        <w:top w:val="none" w:sz="0" w:space="0" w:color="auto"/>
                        <w:left w:val="none" w:sz="0" w:space="0" w:color="auto"/>
                        <w:bottom w:val="none" w:sz="0" w:space="0" w:color="auto"/>
                        <w:right w:val="none" w:sz="0" w:space="0" w:color="auto"/>
                      </w:divBdr>
                    </w:div>
                  </w:divsChild>
                </w:div>
                <w:div w:id="755982990">
                  <w:marLeft w:val="0"/>
                  <w:marRight w:val="0"/>
                  <w:marTop w:val="0"/>
                  <w:marBottom w:val="0"/>
                  <w:divBdr>
                    <w:top w:val="none" w:sz="0" w:space="0" w:color="auto"/>
                    <w:left w:val="none" w:sz="0" w:space="0" w:color="auto"/>
                    <w:bottom w:val="none" w:sz="0" w:space="0" w:color="auto"/>
                    <w:right w:val="none" w:sz="0" w:space="0" w:color="auto"/>
                  </w:divBdr>
                </w:div>
                <w:div w:id="756024207">
                  <w:marLeft w:val="0"/>
                  <w:marRight w:val="0"/>
                  <w:marTop w:val="0"/>
                  <w:marBottom w:val="0"/>
                  <w:divBdr>
                    <w:top w:val="none" w:sz="0" w:space="0" w:color="auto"/>
                    <w:left w:val="none" w:sz="0" w:space="0" w:color="auto"/>
                    <w:bottom w:val="none" w:sz="0" w:space="0" w:color="auto"/>
                    <w:right w:val="none" w:sz="0" w:space="0" w:color="auto"/>
                  </w:divBdr>
                  <w:divsChild>
                    <w:div w:id="1614705476">
                      <w:marLeft w:val="0"/>
                      <w:marRight w:val="0"/>
                      <w:marTop w:val="0"/>
                      <w:marBottom w:val="0"/>
                      <w:divBdr>
                        <w:top w:val="none" w:sz="0" w:space="0" w:color="auto"/>
                        <w:left w:val="none" w:sz="0" w:space="0" w:color="auto"/>
                        <w:bottom w:val="none" w:sz="0" w:space="0" w:color="auto"/>
                        <w:right w:val="none" w:sz="0" w:space="0" w:color="auto"/>
                      </w:divBdr>
                    </w:div>
                  </w:divsChild>
                </w:div>
                <w:div w:id="784151091">
                  <w:marLeft w:val="0"/>
                  <w:marRight w:val="0"/>
                  <w:marTop w:val="0"/>
                  <w:marBottom w:val="0"/>
                  <w:divBdr>
                    <w:top w:val="none" w:sz="0" w:space="0" w:color="auto"/>
                    <w:left w:val="none" w:sz="0" w:space="0" w:color="auto"/>
                    <w:bottom w:val="none" w:sz="0" w:space="0" w:color="auto"/>
                    <w:right w:val="none" w:sz="0" w:space="0" w:color="auto"/>
                  </w:divBdr>
                  <w:divsChild>
                    <w:div w:id="801582958">
                      <w:marLeft w:val="0"/>
                      <w:marRight w:val="0"/>
                      <w:marTop w:val="0"/>
                      <w:marBottom w:val="0"/>
                      <w:divBdr>
                        <w:top w:val="none" w:sz="0" w:space="0" w:color="auto"/>
                        <w:left w:val="none" w:sz="0" w:space="0" w:color="auto"/>
                        <w:bottom w:val="none" w:sz="0" w:space="0" w:color="auto"/>
                        <w:right w:val="none" w:sz="0" w:space="0" w:color="auto"/>
                      </w:divBdr>
                    </w:div>
                  </w:divsChild>
                </w:div>
                <w:div w:id="790783105">
                  <w:marLeft w:val="0"/>
                  <w:marRight w:val="0"/>
                  <w:marTop w:val="0"/>
                  <w:marBottom w:val="0"/>
                  <w:divBdr>
                    <w:top w:val="none" w:sz="0" w:space="0" w:color="auto"/>
                    <w:left w:val="none" w:sz="0" w:space="0" w:color="auto"/>
                    <w:bottom w:val="none" w:sz="0" w:space="0" w:color="auto"/>
                    <w:right w:val="none" w:sz="0" w:space="0" w:color="auto"/>
                  </w:divBdr>
                  <w:divsChild>
                    <w:div w:id="1627543019">
                      <w:marLeft w:val="0"/>
                      <w:marRight w:val="0"/>
                      <w:marTop w:val="0"/>
                      <w:marBottom w:val="0"/>
                      <w:divBdr>
                        <w:top w:val="none" w:sz="0" w:space="0" w:color="auto"/>
                        <w:left w:val="none" w:sz="0" w:space="0" w:color="auto"/>
                        <w:bottom w:val="none" w:sz="0" w:space="0" w:color="auto"/>
                        <w:right w:val="none" w:sz="0" w:space="0" w:color="auto"/>
                      </w:divBdr>
                    </w:div>
                  </w:divsChild>
                </w:div>
                <w:div w:id="812990828">
                  <w:marLeft w:val="0"/>
                  <w:marRight w:val="0"/>
                  <w:marTop w:val="0"/>
                  <w:marBottom w:val="0"/>
                  <w:divBdr>
                    <w:top w:val="none" w:sz="0" w:space="0" w:color="auto"/>
                    <w:left w:val="none" w:sz="0" w:space="0" w:color="auto"/>
                    <w:bottom w:val="none" w:sz="0" w:space="0" w:color="auto"/>
                    <w:right w:val="none" w:sz="0" w:space="0" w:color="auto"/>
                  </w:divBdr>
                  <w:divsChild>
                    <w:div w:id="1876771739">
                      <w:marLeft w:val="0"/>
                      <w:marRight w:val="0"/>
                      <w:marTop w:val="0"/>
                      <w:marBottom w:val="0"/>
                      <w:divBdr>
                        <w:top w:val="none" w:sz="0" w:space="0" w:color="auto"/>
                        <w:left w:val="none" w:sz="0" w:space="0" w:color="auto"/>
                        <w:bottom w:val="none" w:sz="0" w:space="0" w:color="auto"/>
                        <w:right w:val="none" w:sz="0" w:space="0" w:color="auto"/>
                      </w:divBdr>
                    </w:div>
                  </w:divsChild>
                </w:div>
                <w:div w:id="843395448">
                  <w:marLeft w:val="0"/>
                  <w:marRight w:val="0"/>
                  <w:marTop w:val="0"/>
                  <w:marBottom w:val="0"/>
                  <w:divBdr>
                    <w:top w:val="none" w:sz="0" w:space="0" w:color="auto"/>
                    <w:left w:val="none" w:sz="0" w:space="0" w:color="auto"/>
                    <w:bottom w:val="none" w:sz="0" w:space="0" w:color="auto"/>
                    <w:right w:val="none" w:sz="0" w:space="0" w:color="auto"/>
                  </w:divBdr>
                  <w:divsChild>
                    <w:div w:id="1286350688">
                      <w:marLeft w:val="0"/>
                      <w:marRight w:val="0"/>
                      <w:marTop w:val="0"/>
                      <w:marBottom w:val="0"/>
                      <w:divBdr>
                        <w:top w:val="none" w:sz="0" w:space="0" w:color="auto"/>
                        <w:left w:val="none" w:sz="0" w:space="0" w:color="auto"/>
                        <w:bottom w:val="none" w:sz="0" w:space="0" w:color="auto"/>
                        <w:right w:val="none" w:sz="0" w:space="0" w:color="auto"/>
                      </w:divBdr>
                    </w:div>
                  </w:divsChild>
                </w:div>
                <w:div w:id="845676575">
                  <w:marLeft w:val="0"/>
                  <w:marRight w:val="0"/>
                  <w:marTop w:val="0"/>
                  <w:marBottom w:val="0"/>
                  <w:divBdr>
                    <w:top w:val="none" w:sz="0" w:space="0" w:color="auto"/>
                    <w:left w:val="none" w:sz="0" w:space="0" w:color="auto"/>
                    <w:bottom w:val="none" w:sz="0" w:space="0" w:color="auto"/>
                    <w:right w:val="none" w:sz="0" w:space="0" w:color="auto"/>
                  </w:divBdr>
                  <w:divsChild>
                    <w:div w:id="1192114358">
                      <w:marLeft w:val="0"/>
                      <w:marRight w:val="0"/>
                      <w:marTop w:val="0"/>
                      <w:marBottom w:val="0"/>
                      <w:divBdr>
                        <w:top w:val="none" w:sz="0" w:space="0" w:color="auto"/>
                        <w:left w:val="none" w:sz="0" w:space="0" w:color="auto"/>
                        <w:bottom w:val="none" w:sz="0" w:space="0" w:color="auto"/>
                        <w:right w:val="none" w:sz="0" w:space="0" w:color="auto"/>
                      </w:divBdr>
                    </w:div>
                  </w:divsChild>
                </w:div>
                <w:div w:id="857353876">
                  <w:marLeft w:val="0"/>
                  <w:marRight w:val="0"/>
                  <w:marTop w:val="0"/>
                  <w:marBottom w:val="0"/>
                  <w:divBdr>
                    <w:top w:val="none" w:sz="0" w:space="0" w:color="auto"/>
                    <w:left w:val="none" w:sz="0" w:space="0" w:color="auto"/>
                    <w:bottom w:val="none" w:sz="0" w:space="0" w:color="auto"/>
                    <w:right w:val="none" w:sz="0" w:space="0" w:color="auto"/>
                  </w:divBdr>
                  <w:divsChild>
                    <w:div w:id="842549394">
                      <w:marLeft w:val="0"/>
                      <w:marRight w:val="0"/>
                      <w:marTop w:val="0"/>
                      <w:marBottom w:val="0"/>
                      <w:divBdr>
                        <w:top w:val="none" w:sz="0" w:space="0" w:color="auto"/>
                        <w:left w:val="none" w:sz="0" w:space="0" w:color="auto"/>
                        <w:bottom w:val="none" w:sz="0" w:space="0" w:color="auto"/>
                        <w:right w:val="none" w:sz="0" w:space="0" w:color="auto"/>
                      </w:divBdr>
                    </w:div>
                  </w:divsChild>
                </w:div>
                <w:div w:id="862130825">
                  <w:marLeft w:val="0"/>
                  <w:marRight w:val="0"/>
                  <w:marTop w:val="0"/>
                  <w:marBottom w:val="0"/>
                  <w:divBdr>
                    <w:top w:val="none" w:sz="0" w:space="0" w:color="auto"/>
                    <w:left w:val="none" w:sz="0" w:space="0" w:color="auto"/>
                    <w:bottom w:val="none" w:sz="0" w:space="0" w:color="auto"/>
                    <w:right w:val="none" w:sz="0" w:space="0" w:color="auto"/>
                  </w:divBdr>
                  <w:divsChild>
                    <w:div w:id="1766143708">
                      <w:marLeft w:val="0"/>
                      <w:marRight w:val="0"/>
                      <w:marTop w:val="0"/>
                      <w:marBottom w:val="0"/>
                      <w:divBdr>
                        <w:top w:val="none" w:sz="0" w:space="0" w:color="auto"/>
                        <w:left w:val="none" w:sz="0" w:space="0" w:color="auto"/>
                        <w:bottom w:val="none" w:sz="0" w:space="0" w:color="auto"/>
                        <w:right w:val="none" w:sz="0" w:space="0" w:color="auto"/>
                      </w:divBdr>
                    </w:div>
                  </w:divsChild>
                </w:div>
                <w:div w:id="919214198">
                  <w:marLeft w:val="0"/>
                  <w:marRight w:val="0"/>
                  <w:marTop w:val="0"/>
                  <w:marBottom w:val="0"/>
                  <w:divBdr>
                    <w:top w:val="none" w:sz="0" w:space="0" w:color="auto"/>
                    <w:left w:val="none" w:sz="0" w:space="0" w:color="auto"/>
                    <w:bottom w:val="none" w:sz="0" w:space="0" w:color="auto"/>
                    <w:right w:val="none" w:sz="0" w:space="0" w:color="auto"/>
                  </w:divBdr>
                  <w:divsChild>
                    <w:div w:id="1668249443">
                      <w:marLeft w:val="0"/>
                      <w:marRight w:val="0"/>
                      <w:marTop w:val="0"/>
                      <w:marBottom w:val="0"/>
                      <w:divBdr>
                        <w:top w:val="none" w:sz="0" w:space="0" w:color="auto"/>
                        <w:left w:val="none" w:sz="0" w:space="0" w:color="auto"/>
                        <w:bottom w:val="none" w:sz="0" w:space="0" w:color="auto"/>
                        <w:right w:val="none" w:sz="0" w:space="0" w:color="auto"/>
                      </w:divBdr>
                    </w:div>
                  </w:divsChild>
                </w:div>
                <w:div w:id="937837600">
                  <w:marLeft w:val="0"/>
                  <w:marRight w:val="0"/>
                  <w:marTop w:val="0"/>
                  <w:marBottom w:val="0"/>
                  <w:divBdr>
                    <w:top w:val="none" w:sz="0" w:space="0" w:color="auto"/>
                    <w:left w:val="none" w:sz="0" w:space="0" w:color="auto"/>
                    <w:bottom w:val="none" w:sz="0" w:space="0" w:color="auto"/>
                    <w:right w:val="none" w:sz="0" w:space="0" w:color="auto"/>
                  </w:divBdr>
                  <w:divsChild>
                    <w:div w:id="332949453">
                      <w:marLeft w:val="0"/>
                      <w:marRight w:val="0"/>
                      <w:marTop w:val="0"/>
                      <w:marBottom w:val="0"/>
                      <w:divBdr>
                        <w:top w:val="none" w:sz="0" w:space="0" w:color="auto"/>
                        <w:left w:val="none" w:sz="0" w:space="0" w:color="auto"/>
                        <w:bottom w:val="none" w:sz="0" w:space="0" w:color="auto"/>
                        <w:right w:val="none" w:sz="0" w:space="0" w:color="auto"/>
                      </w:divBdr>
                    </w:div>
                  </w:divsChild>
                </w:div>
                <w:div w:id="941106416">
                  <w:marLeft w:val="0"/>
                  <w:marRight w:val="0"/>
                  <w:marTop w:val="0"/>
                  <w:marBottom w:val="0"/>
                  <w:divBdr>
                    <w:top w:val="none" w:sz="0" w:space="0" w:color="auto"/>
                    <w:left w:val="none" w:sz="0" w:space="0" w:color="auto"/>
                    <w:bottom w:val="none" w:sz="0" w:space="0" w:color="auto"/>
                    <w:right w:val="none" w:sz="0" w:space="0" w:color="auto"/>
                  </w:divBdr>
                  <w:divsChild>
                    <w:div w:id="416875368">
                      <w:marLeft w:val="0"/>
                      <w:marRight w:val="0"/>
                      <w:marTop w:val="0"/>
                      <w:marBottom w:val="0"/>
                      <w:divBdr>
                        <w:top w:val="none" w:sz="0" w:space="0" w:color="auto"/>
                        <w:left w:val="none" w:sz="0" w:space="0" w:color="auto"/>
                        <w:bottom w:val="none" w:sz="0" w:space="0" w:color="auto"/>
                        <w:right w:val="none" w:sz="0" w:space="0" w:color="auto"/>
                      </w:divBdr>
                    </w:div>
                  </w:divsChild>
                </w:div>
                <w:div w:id="973411777">
                  <w:marLeft w:val="0"/>
                  <w:marRight w:val="0"/>
                  <w:marTop w:val="0"/>
                  <w:marBottom w:val="0"/>
                  <w:divBdr>
                    <w:top w:val="none" w:sz="0" w:space="0" w:color="auto"/>
                    <w:left w:val="none" w:sz="0" w:space="0" w:color="auto"/>
                    <w:bottom w:val="none" w:sz="0" w:space="0" w:color="auto"/>
                    <w:right w:val="none" w:sz="0" w:space="0" w:color="auto"/>
                  </w:divBdr>
                  <w:divsChild>
                    <w:div w:id="433138345">
                      <w:marLeft w:val="0"/>
                      <w:marRight w:val="0"/>
                      <w:marTop w:val="0"/>
                      <w:marBottom w:val="0"/>
                      <w:divBdr>
                        <w:top w:val="none" w:sz="0" w:space="0" w:color="auto"/>
                        <w:left w:val="none" w:sz="0" w:space="0" w:color="auto"/>
                        <w:bottom w:val="none" w:sz="0" w:space="0" w:color="auto"/>
                        <w:right w:val="none" w:sz="0" w:space="0" w:color="auto"/>
                      </w:divBdr>
                    </w:div>
                  </w:divsChild>
                </w:div>
                <w:div w:id="1000161857">
                  <w:marLeft w:val="0"/>
                  <w:marRight w:val="0"/>
                  <w:marTop w:val="0"/>
                  <w:marBottom w:val="0"/>
                  <w:divBdr>
                    <w:top w:val="none" w:sz="0" w:space="0" w:color="auto"/>
                    <w:left w:val="none" w:sz="0" w:space="0" w:color="auto"/>
                    <w:bottom w:val="none" w:sz="0" w:space="0" w:color="auto"/>
                    <w:right w:val="none" w:sz="0" w:space="0" w:color="auto"/>
                  </w:divBdr>
                  <w:divsChild>
                    <w:div w:id="1385256797">
                      <w:marLeft w:val="0"/>
                      <w:marRight w:val="0"/>
                      <w:marTop w:val="0"/>
                      <w:marBottom w:val="0"/>
                      <w:divBdr>
                        <w:top w:val="none" w:sz="0" w:space="0" w:color="auto"/>
                        <w:left w:val="none" w:sz="0" w:space="0" w:color="auto"/>
                        <w:bottom w:val="none" w:sz="0" w:space="0" w:color="auto"/>
                        <w:right w:val="none" w:sz="0" w:space="0" w:color="auto"/>
                      </w:divBdr>
                    </w:div>
                  </w:divsChild>
                </w:div>
                <w:div w:id="1006516551">
                  <w:marLeft w:val="0"/>
                  <w:marRight w:val="0"/>
                  <w:marTop w:val="0"/>
                  <w:marBottom w:val="0"/>
                  <w:divBdr>
                    <w:top w:val="none" w:sz="0" w:space="0" w:color="auto"/>
                    <w:left w:val="none" w:sz="0" w:space="0" w:color="auto"/>
                    <w:bottom w:val="none" w:sz="0" w:space="0" w:color="auto"/>
                    <w:right w:val="none" w:sz="0" w:space="0" w:color="auto"/>
                  </w:divBdr>
                  <w:divsChild>
                    <w:div w:id="1183469255">
                      <w:marLeft w:val="0"/>
                      <w:marRight w:val="0"/>
                      <w:marTop w:val="0"/>
                      <w:marBottom w:val="0"/>
                      <w:divBdr>
                        <w:top w:val="none" w:sz="0" w:space="0" w:color="auto"/>
                        <w:left w:val="none" w:sz="0" w:space="0" w:color="auto"/>
                        <w:bottom w:val="none" w:sz="0" w:space="0" w:color="auto"/>
                        <w:right w:val="none" w:sz="0" w:space="0" w:color="auto"/>
                      </w:divBdr>
                    </w:div>
                  </w:divsChild>
                </w:div>
                <w:div w:id="1009261301">
                  <w:marLeft w:val="0"/>
                  <w:marRight w:val="0"/>
                  <w:marTop w:val="0"/>
                  <w:marBottom w:val="0"/>
                  <w:divBdr>
                    <w:top w:val="none" w:sz="0" w:space="0" w:color="auto"/>
                    <w:left w:val="none" w:sz="0" w:space="0" w:color="auto"/>
                    <w:bottom w:val="none" w:sz="0" w:space="0" w:color="auto"/>
                    <w:right w:val="none" w:sz="0" w:space="0" w:color="auto"/>
                  </w:divBdr>
                  <w:divsChild>
                    <w:div w:id="112940263">
                      <w:marLeft w:val="0"/>
                      <w:marRight w:val="0"/>
                      <w:marTop w:val="0"/>
                      <w:marBottom w:val="0"/>
                      <w:divBdr>
                        <w:top w:val="none" w:sz="0" w:space="0" w:color="auto"/>
                        <w:left w:val="none" w:sz="0" w:space="0" w:color="auto"/>
                        <w:bottom w:val="none" w:sz="0" w:space="0" w:color="auto"/>
                        <w:right w:val="none" w:sz="0" w:space="0" w:color="auto"/>
                      </w:divBdr>
                    </w:div>
                  </w:divsChild>
                </w:div>
                <w:div w:id="1027291860">
                  <w:marLeft w:val="0"/>
                  <w:marRight w:val="0"/>
                  <w:marTop w:val="0"/>
                  <w:marBottom w:val="0"/>
                  <w:divBdr>
                    <w:top w:val="none" w:sz="0" w:space="0" w:color="auto"/>
                    <w:left w:val="none" w:sz="0" w:space="0" w:color="auto"/>
                    <w:bottom w:val="none" w:sz="0" w:space="0" w:color="auto"/>
                    <w:right w:val="none" w:sz="0" w:space="0" w:color="auto"/>
                  </w:divBdr>
                  <w:divsChild>
                    <w:div w:id="1037579566">
                      <w:marLeft w:val="0"/>
                      <w:marRight w:val="0"/>
                      <w:marTop w:val="0"/>
                      <w:marBottom w:val="0"/>
                      <w:divBdr>
                        <w:top w:val="none" w:sz="0" w:space="0" w:color="auto"/>
                        <w:left w:val="none" w:sz="0" w:space="0" w:color="auto"/>
                        <w:bottom w:val="none" w:sz="0" w:space="0" w:color="auto"/>
                        <w:right w:val="none" w:sz="0" w:space="0" w:color="auto"/>
                      </w:divBdr>
                    </w:div>
                  </w:divsChild>
                </w:div>
                <w:div w:id="1042292312">
                  <w:marLeft w:val="0"/>
                  <w:marRight w:val="0"/>
                  <w:marTop w:val="0"/>
                  <w:marBottom w:val="0"/>
                  <w:divBdr>
                    <w:top w:val="none" w:sz="0" w:space="0" w:color="auto"/>
                    <w:left w:val="none" w:sz="0" w:space="0" w:color="auto"/>
                    <w:bottom w:val="none" w:sz="0" w:space="0" w:color="auto"/>
                    <w:right w:val="none" w:sz="0" w:space="0" w:color="auto"/>
                  </w:divBdr>
                  <w:divsChild>
                    <w:div w:id="1624264010">
                      <w:marLeft w:val="0"/>
                      <w:marRight w:val="0"/>
                      <w:marTop w:val="0"/>
                      <w:marBottom w:val="0"/>
                      <w:divBdr>
                        <w:top w:val="none" w:sz="0" w:space="0" w:color="auto"/>
                        <w:left w:val="none" w:sz="0" w:space="0" w:color="auto"/>
                        <w:bottom w:val="none" w:sz="0" w:space="0" w:color="auto"/>
                        <w:right w:val="none" w:sz="0" w:space="0" w:color="auto"/>
                      </w:divBdr>
                    </w:div>
                  </w:divsChild>
                </w:div>
                <w:div w:id="1044791159">
                  <w:marLeft w:val="0"/>
                  <w:marRight w:val="0"/>
                  <w:marTop w:val="0"/>
                  <w:marBottom w:val="0"/>
                  <w:divBdr>
                    <w:top w:val="none" w:sz="0" w:space="0" w:color="auto"/>
                    <w:left w:val="none" w:sz="0" w:space="0" w:color="auto"/>
                    <w:bottom w:val="none" w:sz="0" w:space="0" w:color="auto"/>
                    <w:right w:val="none" w:sz="0" w:space="0" w:color="auto"/>
                  </w:divBdr>
                  <w:divsChild>
                    <w:div w:id="1699163718">
                      <w:marLeft w:val="0"/>
                      <w:marRight w:val="0"/>
                      <w:marTop w:val="0"/>
                      <w:marBottom w:val="0"/>
                      <w:divBdr>
                        <w:top w:val="none" w:sz="0" w:space="0" w:color="auto"/>
                        <w:left w:val="none" w:sz="0" w:space="0" w:color="auto"/>
                        <w:bottom w:val="none" w:sz="0" w:space="0" w:color="auto"/>
                        <w:right w:val="none" w:sz="0" w:space="0" w:color="auto"/>
                      </w:divBdr>
                    </w:div>
                  </w:divsChild>
                </w:div>
                <w:div w:id="1051997143">
                  <w:marLeft w:val="0"/>
                  <w:marRight w:val="0"/>
                  <w:marTop w:val="0"/>
                  <w:marBottom w:val="0"/>
                  <w:divBdr>
                    <w:top w:val="none" w:sz="0" w:space="0" w:color="auto"/>
                    <w:left w:val="none" w:sz="0" w:space="0" w:color="auto"/>
                    <w:bottom w:val="none" w:sz="0" w:space="0" w:color="auto"/>
                    <w:right w:val="none" w:sz="0" w:space="0" w:color="auto"/>
                  </w:divBdr>
                  <w:divsChild>
                    <w:div w:id="566182868">
                      <w:marLeft w:val="0"/>
                      <w:marRight w:val="0"/>
                      <w:marTop w:val="0"/>
                      <w:marBottom w:val="0"/>
                      <w:divBdr>
                        <w:top w:val="none" w:sz="0" w:space="0" w:color="auto"/>
                        <w:left w:val="none" w:sz="0" w:space="0" w:color="auto"/>
                        <w:bottom w:val="none" w:sz="0" w:space="0" w:color="auto"/>
                        <w:right w:val="none" w:sz="0" w:space="0" w:color="auto"/>
                      </w:divBdr>
                    </w:div>
                  </w:divsChild>
                </w:div>
                <w:div w:id="1054427712">
                  <w:marLeft w:val="0"/>
                  <w:marRight w:val="0"/>
                  <w:marTop w:val="0"/>
                  <w:marBottom w:val="0"/>
                  <w:divBdr>
                    <w:top w:val="none" w:sz="0" w:space="0" w:color="auto"/>
                    <w:left w:val="none" w:sz="0" w:space="0" w:color="auto"/>
                    <w:bottom w:val="none" w:sz="0" w:space="0" w:color="auto"/>
                    <w:right w:val="none" w:sz="0" w:space="0" w:color="auto"/>
                  </w:divBdr>
                  <w:divsChild>
                    <w:div w:id="923298969">
                      <w:marLeft w:val="0"/>
                      <w:marRight w:val="0"/>
                      <w:marTop w:val="0"/>
                      <w:marBottom w:val="0"/>
                      <w:divBdr>
                        <w:top w:val="none" w:sz="0" w:space="0" w:color="auto"/>
                        <w:left w:val="none" w:sz="0" w:space="0" w:color="auto"/>
                        <w:bottom w:val="none" w:sz="0" w:space="0" w:color="auto"/>
                        <w:right w:val="none" w:sz="0" w:space="0" w:color="auto"/>
                      </w:divBdr>
                    </w:div>
                  </w:divsChild>
                </w:div>
                <w:div w:id="1074232684">
                  <w:marLeft w:val="0"/>
                  <w:marRight w:val="0"/>
                  <w:marTop w:val="0"/>
                  <w:marBottom w:val="0"/>
                  <w:divBdr>
                    <w:top w:val="none" w:sz="0" w:space="0" w:color="auto"/>
                    <w:left w:val="none" w:sz="0" w:space="0" w:color="auto"/>
                    <w:bottom w:val="none" w:sz="0" w:space="0" w:color="auto"/>
                    <w:right w:val="none" w:sz="0" w:space="0" w:color="auto"/>
                  </w:divBdr>
                  <w:divsChild>
                    <w:div w:id="1754355806">
                      <w:marLeft w:val="0"/>
                      <w:marRight w:val="0"/>
                      <w:marTop w:val="0"/>
                      <w:marBottom w:val="0"/>
                      <w:divBdr>
                        <w:top w:val="none" w:sz="0" w:space="0" w:color="auto"/>
                        <w:left w:val="none" w:sz="0" w:space="0" w:color="auto"/>
                        <w:bottom w:val="none" w:sz="0" w:space="0" w:color="auto"/>
                        <w:right w:val="none" w:sz="0" w:space="0" w:color="auto"/>
                      </w:divBdr>
                    </w:div>
                  </w:divsChild>
                </w:div>
                <w:div w:id="1081869349">
                  <w:marLeft w:val="0"/>
                  <w:marRight w:val="0"/>
                  <w:marTop w:val="0"/>
                  <w:marBottom w:val="0"/>
                  <w:divBdr>
                    <w:top w:val="none" w:sz="0" w:space="0" w:color="auto"/>
                    <w:left w:val="none" w:sz="0" w:space="0" w:color="auto"/>
                    <w:bottom w:val="none" w:sz="0" w:space="0" w:color="auto"/>
                    <w:right w:val="none" w:sz="0" w:space="0" w:color="auto"/>
                  </w:divBdr>
                  <w:divsChild>
                    <w:div w:id="1958100167">
                      <w:marLeft w:val="0"/>
                      <w:marRight w:val="0"/>
                      <w:marTop w:val="0"/>
                      <w:marBottom w:val="0"/>
                      <w:divBdr>
                        <w:top w:val="none" w:sz="0" w:space="0" w:color="auto"/>
                        <w:left w:val="none" w:sz="0" w:space="0" w:color="auto"/>
                        <w:bottom w:val="none" w:sz="0" w:space="0" w:color="auto"/>
                        <w:right w:val="none" w:sz="0" w:space="0" w:color="auto"/>
                      </w:divBdr>
                    </w:div>
                  </w:divsChild>
                </w:div>
                <w:div w:id="1098015477">
                  <w:marLeft w:val="0"/>
                  <w:marRight w:val="0"/>
                  <w:marTop w:val="0"/>
                  <w:marBottom w:val="0"/>
                  <w:divBdr>
                    <w:top w:val="none" w:sz="0" w:space="0" w:color="auto"/>
                    <w:left w:val="none" w:sz="0" w:space="0" w:color="auto"/>
                    <w:bottom w:val="none" w:sz="0" w:space="0" w:color="auto"/>
                    <w:right w:val="none" w:sz="0" w:space="0" w:color="auto"/>
                  </w:divBdr>
                  <w:divsChild>
                    <w:div w:id="1943806273">
                      <w:marLeft w:val="0"/>
                      <w:marRight w:val="0"/>
                      <w:marTop w:val="0"/>
                      <w:marBottom w:val="0"/>
                      <w:divBdr>
                        <w:top w:val="none" w:sz="0" w:space="0" w:color="auto"/>
                        <w:left w:val="none" w:sz="0" w:space="0" w:color="auto"/>
                        <w:bottom w:val="none" w:sz="0" w:space="0" w:color="auto"/>
                        <w:right w:val="none" w:sz="0" w:space="0" w:color="auto"/>
                      </w:divBdr>
                    </w:div>
                  </w:divsChild>
                </w:div>
                <w:div w:id="1101683703">
                  <w:marLeft w:val="0"/>
                  <w:marRight w:val="0"/>
                  <w:marTop w:val="0"/>
                  <w:marBottom w:val="0"/>
                  <w:divBdr>
                    <w:top w:val="none" w:sz="0" w:space="0" w:color="auto"/>
                    <w:left w:val="none" w:sz="0" w:space="0" w:color="auto"/>
                    <w:bottom w:val="none" w:sz="0" w:space="0" w:color="auto"/>
                    <w:right w:val="none" w:sz="0" w:space="0" w:color="auto"/>
                  </w:divBdr>
                  <w:divsChild>
                    <w:div w:id="1832601537">
                      <w:marLeft w:val="0"/>
                      <w:marRight w:val="0"/>
                      <w:marTop w:val="0"/>
                      <w:marBottom w:val="0"/>
                      <w:divBdr>
                        <w:top w:val="none" w:sz="0" w:space="0" w:color="auto"/>
                        <w:left w:val="none" w:sz="0" w:space="0" w:color="auto"/>
                        <w:bottom w:val="none" w:sz="0" w:space="0" w:color="auto"/>
                        <w:right w:val="none" w:sz="0" w:space="0" w:color="auto"/>
                      </w:divBdr>
                    </w:div>
                  </w:divsChild>
                </w:div>
                <w:div w:id="1123812412">
                  <w:marLeft w:val="0"/>
                  <w:marRight w:val="0"/>
                  <w:marTop w:val="0"/>
                  <w:marBottom w:val="0"/>
                  <w:divBdr>
                    <w:top w:val="none" w:sz="0" w:space="0" w:color="auto"/>
                    <w:left w:val="none" w:sz="0" w:space="0" w:color="auto"/>
                    <w:bottom w:val="none" w:sz="0" w:space="0" w:color="auto"/>
                    <w:right w:val="none" w:sz="0" w:space="0" w:color="auto"/>
                  </w:divBdr>
                </w:div>
                <w:div w:id="1127895063">
                  <w:marLeft w:val="0"/>
                  <w:marRight w:val="0"/>
                  <w:marTop w:val="0"/>
                  <w:marBottom w:val="0"/>
                  <w:divBdr>
                    <w:top w:val="none" w:sz="0" w:space="0" w:color="auto"/>
                    <w:left w:val="none" w:sz="0" w:space="0" w:color="auto"/>
                    <w:bottom w:val="none" w:sz="0" w:space="0" w:color="auto"/>
                    <w:right w:val="none" w:sz="0" w:space="0" w:color="auto"/>
                  </w:divBdr>
                </w:div>
                <w:div w:id="1136484758">
                  <w:marLeft w:val="0"/>
                  <w:marRight w:val="0"/>
                  <w:marTop w:val="0"/>
                  <w:marBottom w:val="0"/>
                  <w:divBdr>
                    <w:top w:val="none" w:sz="0" w:space="0" w:color="auto"/>
                    <w:left w:val="none" w:sz="0" w:space="0" w:color="auto"/>
                    <w:bottom w:val="none" w:sz="0" w:space="0" w:color="auto"/>
                    <w:right w:val="none" w:sz="0" w:space="0" w:color="auto"/>
                  </w:divBdr>
                  <w:divsChild>
                    <w:div w:id="1324044559">
                      <w:marLeft w:val="0"/>
                      <w:marRight w:val="0"/>
                      <w:marTop w:val="0"/>
                      <w:marBottom w:val="0"/>
                      <w:divBdr>
                        <w:top w:val="none" w:sz="0" w:space="0" w:color="auto"/>
                        <w:left w:val="none" w:sz="0" w:space="0" w:color="auto"/>
                        <w:bottom w:val="none" w:sz="0" w:space="0" w:color="auto"/>
                        <w:right w:val="none" w:sz="0" w:space="0" w:color="auto"/>
                      </w:divBdr>
                    </w:div>
                  </w:divsChild>
                </w:div>
                <w:div w:id="1139689893">
                  <w:marLeft w:val="0"/>
                  <w:marRight w:val="0"/>
                  <w:marTop w:val="0"/>
                  <w:marBottom w:val="0"/>
                  <w:divBdr>
                    <w:top w:val="none" w:sz="0" w:space="0" w:color="auto"/>
                    <w:left w:val="none" w:sz="0" w:space="0" w:color="auto"/>
                    <w:bottom w:val="none" w:sz="0" w:space="0" w:color="auto"/>
                    <w:right w:val="none" w:sz="0" w:space="0" w:color="auto"/>
                  </w:divBdr>
                  <w:divsChild>
                    <w:div w:id="1252471256">
                      <w:marLeft w:val="0"/>
                      <w:marRight w:val="0"/>
                      <w:marTop w:val="0"/>
                      <w:marBottom w:val="0"/>
                      <w:divBdr>
                        <w:top w:val="none" w:sz="0" w:space="0" w:color="auto"/>
                        <w:left w:val="none" w:sz="0" w:space="0" w:color="auto"/>
                        <w:bottom w:val="none" w:sz="0" w:space="0" w:color="auto"/>
                        <w:right w:val="none" w:sz="0" w:space="0" w:color="auto"/>
                      </w:divBdr>
                    </w:div>
                  </w:divsChild>
                </w:div>
                <w:div w:id="1213426626">
                  <w:marLeft w:val="0"/>
                  <w:marRight w:val="0"/>
                  <w:marTop w:val="0"/>
                  <w:marBottom w:val="0"/>
                  <w:divBdr>
                    <w:top w:val="none" w:sz="0" w:space="0" w:color="auto"/>
                    <w:left w:val="none" w:sz="0" w:space="0" w:color="auto"/>
                    <w:bottom w:val="none" w:sz="0" w:space="0" w:color="auto"/>
                    <w:right w:val="none" w:sz="0" w:space="0" w:color="auto"/>
                  </w:divBdr>
                  <w:divsChild>
                    <w:div w:id="726730551">
                      <w:marLeft w:val="0"/>
                      <w:marRight w:val="0"/>
                      <w:marTop w:val="0"/>
                      <w:marBottom w:val="0"/>
                      <w:divBdr>
                        <w:top w:val="none" w:sz="0" w:space="0" w:color="auto"/>
                        <w:left w:val="none" w:sz="0" w:space="0" w:color="auto"/>
                        <w:bottom w:val="none" w:sz="0" w:space="0" w:color="auto"/>
                        <w:right w:val="none" w:sz="0" w:space="0" w:color="auto"/>
                      </w:divBdr>
                    </w:div>
                  </w:divsChild>
                </w:div>
                <w:div w:id="1257134819">
                  <w:marLeft w:val="0"/>
                  <w:marRight w:val="0"/>
                  <w:marTop w:val="0"/>
                  <w:marBottom w:val="0"/>
                  <w:divBdr>
                    <w:top w:val="none" w:sz="0" w:space="0" w:color="auto"/>
                    <w:left w:val="none" w:sz="0" w:space="0" w:color="auto"/>
                    <w:bottom w:val="none" w:sz="0" w:space="0" w:color="auto"/>
                    <w:right w:val="none" w:sz="0" w:space="0" w:color="auto"/>
                  </w:divBdr>
                  <w:divsChild>
                    <w:div w:id="654796432">
                      <w:marLeft w:val="0"/>
                      <w:marRight w:val="0"/>
                      <w:marTop w:val="0"/>
                      <w:marBottom w:val="0"/>
                      <w:divBdr>
                        <w:top w:val="none" w:sz="0" w:space="0" w:color="auto"/>
                        <w:left w:val="none" w:sz="0" w:space="0" w:color="auto"/>
                        <w:bottom w:val="none" w:sz="0" w:space="0" w:color="auto"/>
                        <w:right w:val="none" w:sz="0" w:space="0" w:color="auto"/>
                      </w:divBdr>
                    </w:div>
                  </w:divsChild>
                </w:div>
                <w:div w:id="1272981175">
                  <w:marLeft w:val="0"/>
                  <w:marRight w:val="0"/>
                  <w:marTop w:val="0"/>
                  <w:marBottom w:val="0"/>
                  <w:divBdr>
                    <w:top w:val="none" w:sz="0" w:space="0" w:color="auto"/>
                    <w:left w:val="none" w:sz="0" w:space="0" w:color="auto"/>
                    <w:bottom w:val="none" w:sz="0" w:space="0" w:color="auto"/>
                    <w:right w:val="none" w:sz="0" w:space="0" w:color="auto"/>
                  </w:divBdr>
                  <w:divsChild>
                    <w:div w:id="128741923">
                      <w:marLeft w:val="0"/>
                      <w:marRight w:val="0"/>
                      <w:marTop w:val="0"/>
                      <w:marBottom w:val="0"/>
                      <w:divBdr>
                        <w:top w:val="none" w:sz="0" w:space="0" w:color="auto"/>
                        <w:left w:val="none" w:sz="0" w:space="0" w:color="auto"/>
                        <w:bottom w:val="none" w:sz="0" w:space="0" w:color="auto"/>
                        <w:right w:val="none" w:sz="0" w:space="0" w:color="auto"/>
                      </w:divBdr>
                    </w:div>
                  </w:divsChild>
                </w:div>
                <w:div w:id="1292130525">
                  <w:marLeft w:val="0"/>
                  <w:marRight w:val="0"/>
                  <w:marTop w:val="0"/>
                  <w:marBottom w:val="0"/>
                  <w:divBdr>
                    <w:top w:val="none" w:sz="0" w:space="0" w:color="auto"/>
                    <w:left w:val="none" w:sz="0" w:space="0" w:color="auto"/>
                    <w:bottom w:val="none" w:sz="0" w:space="0" w:color="auto"/>
                    <w:right w:val="none" w:sz="0" w:space="0" w:color="auto"/>
                  </w:divBdr>
                  <w:divsChild>
                    <w:div w:id="1173564978">
                      <w:marLeft w:val="0"/>
                      <w:marRight w:val="0"/>
                      <w:marTop w:val="0"/>
                      <w:marBottom w:val="0"/>
                      <w:divBdr>
                        <w:top w:val="none" w:sz="0" w:space="0" w:color="auto"/>
                        <w:left w:val="none" w:sz="0" w:space="0" w:color="auto"/>
                        <w:bottom w:val="none" w:sz="0" w:space="0" w:color="auto"/>
                        <w:right w:val="none" w:sz="0" w:space="0" w:color="auto"/>
                      </w:divBdr>
                    </w:div>
                  </w:divsChild>
                </w:div>
                <w:div w:id="1320187516">
                  <w:marLeft w:val="0"/>
                  <w:marRight w:val="0"/>
                  <w:marTop w:val="0"/>
                  <w:marBottom w:val="0"/>
                  <w:divBdr>
                    <w:top w:val="none" w:sz="0" w:space="0" w:color="auto"/>
                    <w:left w:val="none" w:sz="0" w:space="0" w:color="auto"/>
                    <w:bottom w:val="none" w:sz="0" w:space="0" w:color="auto"/>
                    <w:right w:val="none" w:sz="0" w:space="0" w:color="auto"/>
                  </w:divBdr>
                  <w:divsChild>
                    <w:div w:id="285553433">
                      <w:marLeft w:val="0"/>
                      <w:marRight w:val="0"/>
                      <w:marTop w:val="0"/>
                      <w:marBottom w:val="0"/>
                      <w:divBdr>
                        <w:top w:val="none" w:sz="0" w:space="0" w:color="auto"/>
                        <w:left w:val="none" w:sz="0" w:space="0" w:color="auto"/>
                        <w:bottom w:val="none" w:sz="0" w:space="0" w:color="auto"/>
                        <w:right w:val="none" w:sz="0" w:space="0" w:color="auto"/>
                      </w:divBdr>
                    </w:div>
                  </w:divsChild>
                </w:div>
                <w:div w:id="1350722280">
                  <w:marLeft w:val="0"/>
                  <w:marRight w:val="0"/>
                  <w:marTop w:val="0"/>
                  <w:marBottom w:val="0"/>
                  <w:divBdr>
                    <w:top w:val="none" w:sz="0" w:space="0" w:color="auto"/>
                    <w:left w:val="none" w:sz="0" w:space="0" w:color="auto"/>
                    <w:bottom w:val="none" w:sz="0" w:space="0" w:color="auto"/>
                    <w:right w:val="none" w:sz="0" w:space="0" w:color="auto"/>
                  </w:divBdr>
                  <w:divsChild>
                    <w:div w:id="814418590">
                      <w:marLeft w:val="0"/>
                      <w:marRight w:val="0"/>
                      <w:marTop w:val="0"/>
                      <w:marBottom w:val="0"/>
                      <w:divBdr>
                        <w:top w:val="none" w:sz="0" w:space="0" w:color="auto"/>
                        <w:left w:val="none" w:sz="0" w:space="0" w:color="auto"/>
                        <w:bottom w:val="none" w:sz="0" w:space="0" w:color="auto"/>
                        <w:right w:val="none" w:sz="0" w:space="0" w:color="auto"/>
                      </w:divBdr>
                    </w:div>
                  </w:divsChild>
                </w:div>
                <w:div w:id="1353992144">
                  <w:marLeft w:val="0"/>
                  <w:marRight w:val="0"/>
                  <w:marTop w:val="0"/>
                  <w:marBottom w:val="0"/>
                  <w:divBdr>
                    <w:top w:val="none" w:sz="0" w:space="0" w:color="auto"/>
                    <w:left w:val="none" w:sz="0" w:space="0" w:color="auto"/>
                    <w:bottom w:val="none" w:sz="0" w:space="0" w:color="auto"/>
                    <w:right w:val="none" w:sz="0" w:space="0" w:color="auto"/>
                  </w:divBdr>
                  <w:divsChild>
                    <w:div w:id="880632244">
                      <w:marLeft w:val="0"/>
                      <w:marRight w:val="0"/>
                      <w:marTop w:val="0"/>
                      <w:marBottom w:val="0"/>
                      <w:divBdr>
                        <w:top w:val="none" w:sz="0" w:space="0" w:color="auto"/>
                        <w:left w:val="none" w:sz="0" w:space="0" w:color="auto"/>
                        <w:bottom w:val="none" w:sz="0" w:space="0" w:color="auto"/>
                        <w:right w:val="none" w:sz="0" w:space="0" w:color="auto"/>
                      </w:divBdr>
                    </w:div>
                  </w:divsChild>
                </w:div>
                <w:div w:id="1354503102">
                  <w:marLeft w:val="0"/>
                  <w:marRight w:val="0"/>
                  <w:marTop w:val="0"/>
                  <w:marBottom w:val="0"/>
                  <w:divBdr>
                    <w:top w:val="none" w:sz="0" w:space="0" w:color="auto"/>
                    <w:left w:val="none" w:sz="0" w:space="0" w:color="auto"/>
                    <w:bottom w:val="none" w:sz="0" w:space="0" w:color="auto"/>
                    <w:right w:val="none" w:sz="0" w:space="0" w:color="auto"/>
                  </w:divBdr>
                  <w:divsChild>
                    <w:div w:id="892501476">
                      <w:marLeft w:val="0"/>
                      <w:marRight w:val="0"/>
                      <w:marTop w:val="0"/>
                      <w:marBottom w:val="0"/>
                      <w:divBdr>
                        <w:top w:val="none" w:sz="0" w:space="0" w:color="auto"/>
                        <w:left w:val="none" w:sz="0" w:space="0" w:color="auto"/>
                        <w:bottom w:val="none" w:sz="0" w:space="0" w:color="auto"/>
                        <w:right w:val="none" w:sz="0" w:space="0" w:color="auto"/>
                      </w:divBdr>
                    </w:div>
                  </w:divsChild>
                </w:div>
                <w:div w:id="1364601330">
                  <w:marLeft w:val="0"/>
                  <w:marRight w:val="0"/>
                  <w:marTop w:val="0"/>
                  <w:marBottom w:val="0"/>
                  <w:divBdr>
                    <w:top w:val="none" w:sz="0" w:space="0" w:color="auto"/>
                    <w:left w:val="none" w:sz="0" w:space="0" w:color="auto"/>
                    <w:bottom w:val="none" w:sz="0" w:space="0" w:color="auto"/>
                    <w:right w:val="none" w:sz="0" w:space="0" w:color="auto"/>
                  </w:divBdr>
                  <w:divsChild>
                    <w:div w:id="380449210">
                      <w:marLeft w:val="0"/>
                      <w:marRight w:val="0"/>
                      <w:marTop w:val="0"/>
                      <w:marBottom w:val="0"/>
                      <w:divBdr>
                        <w:top w:val="none" w:sz="0" w:space="0" w:color="auto"/>
                        <w:left w:val="none" w:sz="0" w:space="0" w:color="auto"/>
                        <w:bottom w:val="none" w:sz="0" w:space="0" w:color="auto"/>
                        <w:right w:val="none" w:sz="0" w:space="0" w:color="auto"/>
                      </w:divBdr>
                    </w:div>
                  </w:divsChild>
                </w:div>
                <w:div w:id="1372267306">
                  <w:marLeft w:val="0"/>
                  <w:marRight w:val="0"/>
                  <w:marTop w:val="0"/>
                  <w:marBottom w:val="0"/>
                  <w:divBdr>
                    <w:top w:val="none" w:sz="0" w:space="0" w:color="auto"/>
                    <w:left w:val="none" w:sz="0" w:space="0" w:color="auto"/>
                    <w:bottom w:val="none" w:sz="0" w:space="0" w:color="auto"/>
                    <w:right w:val="none" w:sz="0" w:space="0" w:color="auto"/>
                  </w:divBdr>
                  <w:divsChild>
                    <w:div w:id="212736798">
                      <w:marLeft w:val="0"/>
                      <w:marRight w:val="0"/>
                      <w:marTop w:val="0"/>
                      <w:marBottom w:val="0"/>
                      <w:divBdr>
                        <w:top w:val="none" w:sz="0" w:space="0" w:color="auto"/>
                        <w:left w:val="none" w:sz="0" w:space="0" w:color="auto"/>
                        <w:bottom w:val="none" w:sz="0" w:space="0" w:color="auto"/>
                        <w:right w:val="none" w:sz="0" w:space="0" w:color="auto"/>
                      </w:divBdr>
                    </w:div>
                  </w:divsChild>
                </w:div>
                <w:div w:id="1391616785">
                  <w:marLeft w:val="0"/>
                  <w:marRight w:val="0"/>
                  <w:marTop w:val="0"/>
                  <w:marBottom w:val="0"/>
                  <w:divBdr>
                    <w:top w:val="none" w:sz="0" w:space="0" w:color="auto"/>
                    <w:left w:val="none" w:sz="0" w:space="0" w:color="auto"/>
                    <w:bottom w:val="none" w:sz="0" w:space="0" w:color="auto"/>
                    <w:right w:val="none" w:sz="0" w:space="0" w:color="auto"/>
                  </w:divBdr>
                  <w:divsChild>
                    <w:div w:id="1649703703">
                      <w:marLeft w:val="0"/>
                      <w:marRight w:val="0"/>
                      <w:marTop w:val="0"/>
                      <w:marBottom w:val="0"/>
                      <w:divBdr>
                        <w:top w:val="none" w:sz="0" w:space="0" w:color="auto"/>
                        <w:left w:val="none" w:sz="0" w:space="0" w:color="auto"/>
                        <w:bottom w:val="none" w:sz="0" w:space="0" w:color="auto"/>
                        <w:right w:val="none" w:sz="0" w:space="0" w:color="auto"/>
                      </w:divBdr>
                    </w:div>
                  </w:divsChild>
                </w:div>
                <w:div w:id="1411462661">
                  <w:marLeft w:val="0"/>
                  <w:marRight w:val="0"/>
                  <w:marTop w:val="0"/>
                  <w:marBottom w:val="0"/>
                  <w:divBdr>
                    <w:top w:val="none" w:sz="0" w:space="0" w:color="auto"/>
                    <w:left w:val="none" w:sz="0" w:space="0" w:color="auto"/>
                    <w:bottom w:val="none" w:sz="0" w:space="0" w:color="auto"/>
                    <w:right w:val="none" w:sz="0" w:space="0" w:color="auto"/>
                  </w:divBdr>
                  <w:divsChild>
                    <w:div w:id="1685130013">
                      <w:marLeft w:val="0"/>
                      <w:marRight w:val="0"/>
                      <w:marTop w:val="0"/>
                      <w:marBottom w:val="0"/>
                      <w:divBdr>
                        <w:top w:val="none" w:sz="0" w:space="0" w:color="auto"/>
                        <w:left w:val="none" w:sz="0" w:space="0" w:color="auto"/>
                        <w:bottom w:val="none" w:sz="0" w:space="0" w:color="auto"/>
                        <w:right w:val="none" w:sz="0" w:space="0" w:color="auto"/>
                      </w:divBdr>
                    </w:div>
                  </w:divsChild>
                </w:div>
                <w:div w:id="1513379948">
                  <w:marLeft w:val="0"/>
                  <w:marRight w:val="0"/>
                  <w:marTop w:val="0"/>
                  <w:marBottom w:val="0"/>
                  <w:divBdr>
                    <w:top w:val="none" w:sz="0" w:space="0" w:color="auto"/>
                    <w:left w:val="none" w:sz="0" w:space="0" w:color="auto"/>
                    <w:bottom w:val="none" w:sz="0" w:space="0" w:color="auto"/>
                    <w:right w:val="none" w:sz="0" w:space="0" w:color="auto"/>
                  </w:divBdr>
                  <w:divsChild>
                    <w:div w:id="128329239">
                      <w:marLeft w:val="0"/>
                      <w:marRight w:val="0"/>
                      <w:marTop w:val="0"/>
                      <w:marBottom w:val="0"/>
                      <w:divBdr>
                        <w:top w:val="none" w:sz="0" w:space="0" w:color="auto"/>
                        <w:left w:val="none" w:sz="0" w:space="0" w:color="auto"/>
                        <w:bottom w:val="none" w:sz="0" w:space="0" w:color="auto"/>
                        <w:right w:val="none" w:sz="0" w:space="0" w:color="auto"/>
                      </w:divBdr>
                    </w:div>
                  </w:divsChild>
                </w:div>
                <w:div w:id="1518080900">
                  <w:marLeft w:val="0"/>
                  <w:marRight w:val="0"/>
                  <w:marTop w:val="0"/>
                  <w:marBottom w:val="0"/>
                  <w:divBdr>
                    <w:top w:val="none" w:sz="0" w:space="0" w:color="auto"/>
                    <w:left w:val="none" w:sz="0" w:space="0" w:color="auto"/>
                    <w:bottom w:val="none" w:sz="0" w:space="0" w:color="auto"/>
                    <w:right w:val="none" w:sz="0" w:space="0" w:color="auto"/>
                  </w:divBdr>
                  <w:divsChild>
                    <w:div w:id="762341682">
                      <w:marLeft w:val="0"/>
                      <w:marRight w:val="0"/>
                      <w:marTop w:val="0"/>
                      <w:marBottom w:val="0"/>
                      <w:divBdr>
                        <w:top w:val="none" w:sz="0" w:space="0" w:color="auto"/>
                        <w:left w:val="none" w:sz="0" w:space="0" w:color="auto"/>
                        <w:bottom w:val="none" w:sz="0" w:space="0" w:color="auto"/>
                        <w:right w:val="none" w:sz="0" w:space="0" w:color="auto"/>
                      </w:divBdr>
                    </w:div>
                  </w:divsChild>
                </w:div>
                <w:div w:id="1525821476">
                  <w:marLeft w:val="0"/>
                  <w:marRight w:val="0"/>
                  <w:marTop w:val="0"/>
                  <w:marBottom w:val="0"/>
                  <w:divBdr>
                    <w:top w:val="none" w:sz="0" w:space="0" w:color="auto"/>
                    <w:left w:val="none" w:sz="0" w:space="0" w:color="auto"/>
                    <w:bottom w:val="none" w:sz="0" w:space="0" w:color="auto"/>
                    <w:right w:val="none" w:sz="0" w:space="0" w:color="auto"/>
                  </w:divBdr>
                  <w:divsChild>
                    <w:div w:id="1214385702">
                      <w:marLeft w:val="0"/>
                      <w:marRight w:val="0"/>
                      <w:marTop w:val="0"/>
                      <w:marBottom w:val="0"/>
                      <w:divBdr>
                        <w:top w:val="none" w:sz="0" w:space="0" w:color="auto"/>
                        <w:left w:val="none" w:sz="0" w:space="0" w:color="auto"/>
                        <w:bottom w:val="none" w:sz="0" w:space="0" w:color="auto"/>
                        <w:right w:val="none" w:sz="0" w:space="0" w:color="auto"/>
                      </w:divBdr>
                    </w:div>
                  </w:divsChild>
                </w:div>
                <w:div w:id="1534266987">
                  <w:marLeft w:val="0"/>
                  <w:marRight w:val="0"/>
                  <w:marTop w:val="0"/>
                  <w:marBottom w:val="0"/>
                  <w:divBdr>
                    <w:top w:val="none" w:sz="0" w:space="0" w:color="auto"/>
                    <w:left w:val="none" w:sz="0" w:space="0" w:color="auto"/>
                    <w:bottom w:val="none" w:sz="0" w:space="0" w:color="auto"/>
                    <w:right w:val="none" w:sz="0" w:space="0" w:color="auto"/>
                  </w:divBdr>
                  <w:divsChild>
                    <w:div w:id="1953513766">
                      <w:marLeft w:val="0"/>
                      <w:marRight w:val="0"/>
                      <w:marTop w:val="0"/>
                      <w:marBottom w:val="0"/>
                      <w:divBdr>
                        <w:top w:val="none" w:sz="0" w:space="0" w:color="auto"/>
                        <w:left w:val="none" w:sz="0" w:space="0" w:color="auto"/>
                        <w:bottom w:val="none" w:sz="0" w:space="0" w:color="auto"/>
                        <w:right w:val="none" w:sz="0" w:space="0" w:color="auto"/>
                      </w:divBdr>
                    </w:div>
                  </w:divsChild>
                </w:div>
                <w:div w:id="1557888518">
                  <w:marLeft w:val="0"/>
                  <w:marRight w:val="0"/>
                  <w:marTop w:val="0"/>
                  <w:marBottom w:val="0"/>
                  <w:divBdr>
                    <w:top w:val="none" w:sz="0" w:space="0" w:color="auto"/>
                    <w:left w:val="none" w:sz="0" w:space="0" w:color="auto"/>
                    <w:bottom w:val="none" w:sz="0" w:space="0" w:color="auto"/>
                    <w:right w:val="none" w:sz="0" w:space="0" w:color="auto"/>
                  </w:divBdr>
                  <w:divsChild>
                    <w:div w:id="1271549423">
                      <w:marLeft w:val="0"/>
                      <w:marRight w:val="0"/>
                      <w:marTop w:val="0"/>
                      <w:marBottom w:val="0"/>
                      <w:divBdr>
                        <w:top w:val="none" w:sz="0" w:space="0" w:color="auto"/>
                        <w:left w:val="none" w:sz="0" w:space="0" w:color="auto"/>
                        <w:bottom w:val="none" w:sz="0" w:space="0" w:color="auto"/>
                        <w:right w:val="none" w:sz="0" w:space="0" w:color="auto"/>
                      </w:divBdr>
                    </w:div>
                  </w:divsChild>
                </w:div>
                <w:div w:id="1560244367">
                  <w:marLeft w:val="0"/>
                  <w:marRight w:val="0"/>
                  <w:marTop w:val="0"/>
                  <w:marBottom w:val="0"/>
                  <w:divBdr>
                    <w:top w:val="none" w:sz="0" w:space="0" w:color="auto"/>
                    <w:left w:val="none" w:sz="0" w:space="0" w:color="auto"/>
                    <w:bottom w:val="none" w:sz="0" w:space="0" w:color="auto"/>
                    <w:right w:val="none" w:sz="0" w:space="0" w:color="auto"/>
                  </w:divBdr>
                  <w:divsChild>
                    <w:div w:id="974289948">
                      <w:marLeft w:val="0"/>
                      <w:marRight w:val="0"/>
                      <w:marTop w:val="0"/>
                      <w:marBottom w:val="0"/>
                      <w:divBdr>
                        <w:top w:val="none" w:sz="0" w:space="0" w:color="auto"/>
                        <w:left w:val="none" w:sz="0" w:space="0" w:color="auto"/>
                        <w:bottom w:val="none" w:sz="0" w:space="0" w:color="auto"/>
                        <w:right w:val="none" w:sz="0" w:space="0" w:color="auto"/>
                      </w:divBdr>
                    </w:div>
                  </w:divsChild>
                </w:div>
                <w:div w:id="1569535342">
                  <w:marLeft w:val="0"/>
                  <w:marRight w:val="0"/>
                  <w:marTop w:val="0"/>
                  <w:marBottom w:val="0"/>
                  <w:divBdr>
                    <w:top w:val="none" w:sz="0" w:space="0" w:color="auto"/>
                    <w:left w:val="none" w:sz="0" w:space="0" w:color="auto"/>
                    <w:bottom w:val="none" w:sz="0" w:space="0" w:color="auto"/>
                    <w:right w:val="none" w:sz="0" w:space="0" w:color="auto"/>
                  </w:divBdr>
                  <w:divsChild>
                    <w:div w:id="1370648706">
                      <w:marLeft w:val="0"/>
                      <w:marRight w:val="0"/>
                      <w:marTop w:val="0"/>
                      <w:marBottom w:val="0"/>
                      <w:divBdr>
                        <w:top w:val="none" w:sz="0" w:space="0" w:color="auto"/>
                        <w:left w:val="none" w:sz="0" w:space="0" w:color="auto"/>
                        <w:bottom w:val="none" w:sz="0" w:space="0" w:color="auto"/>
                        <w:right w:val="none" w:sz="0" w:space="0" w:color="auto"/>
                      </w:divBdr>
                    </w:div>
                  </w:divsChild>
                </w:div>
                <w:div w:id="1571964577">
                  <w:marLeft w:val="0"/>
                  <w:marRight w:val="0"/>
                  <w:marTop w:val="0"/>
                  <w:marBottom w:val="0"/>
                  <w:divBdr>
                    <w:top w:val="none" w:sz="0" w:space="0" w:color="auto"/>
                    <w:left w:val="none" w:sz="0" w:space="0" w:color="auto"/>
                    <w:bottom w:val="none" w:sz="0" w:space="0" w:color="auto"/>
                    <w:right w:val="none" w:sz="0" w:space="0" w:color="auto"/>
                  </w:divBdr>
                  <w:divsChild>
                    <w:div w:id="212927264">
                      <w:marLeft w:val="0"/>
                      <w:marRight w:val="0"/>
                      <w:marTop w:val="0"/>
                      <w:marBottom w:val="0"/>
                      <w:divBdr>
                        <w:top w:val="none" w:sz="0" w:space="0" w:color="auto"/>
                        <w:left w:val="none" w:sz="0" w:space="0" w:color="auto"/>
                        <w:bottom w:val="none" w:sz="0" w:space="0" w:color="auto"/>
                        <w:right w:val="none" w:sz="0" w:space="0" w:color="auto"/>
                      </w:divBdr>
                    </w:div>
                  </w:divsChild>
                </w:div>
                <w:div w:id="1573465111">
                  <w:marLeft w:val="0"/>
                  <w:marRight w:val="0"/>
                  <w:marTop w:val="0"/>
                  <w:marBottom w:val="0"/>
                  <w:divBdr>
                    <w:top w:val="none" w:sz="0" w:space="0" w:color="auto"/>
                    <w:left w:val="none" w:sz="0" w:space="0" w:color="auto"/>
                    <w:bottom w:val="none" w:sz="0" w:space="0" w:color="auto"/>
                    <w:right w:val="none" w:sz="0" w:space="0" w:color="auto"/>
                  </w:divBdr>
                  <w:divsChild>
                    <w:div w:id="1753043205">
                      <w:marLeft w:val="0"/>
                      <w:marRight w:val="0"/>
                      <w:marTop w:val="0"/>
                      <w:marBottom w:val="0"/>
                      <w:divBdr>
                        <w:top w:val="none" w:sz="0" w:space="0" w:color="auto"/>
                        <w:left w:val="none" w:sz="0" w:space="0" w:color="auto"/>
                        <w:bottom w:val="none" w:sz="0" w:space="0" w:color="auto"/>
                        <w:right w:val="none" w:sz="0" w:space="0" w:color="auto"/>
                      </w:divBdr>
                    </w:div>
                  </w:divsChild>
                </w:div>
                <w:div w:id="1593321599">
                  <w:marLeft w:val="0"/>
                  <w:marRight w:val="0"/>
                  <w:marTop w:val="0"/>
                  <w:marBottom w:val="0"/>
                  <w:divBdr>
                    <w:top w:val="none" w:sz="0" w:space="0" w:color="auto"/>
                    <w:left w:val="none" w:sz="0" w:space="0" w:color="auto"/>
                    <w:bottom w:val="none" w:sz="0" w:space="0" w:color="auto"/>
                    <w:right w:val="none" w:sz="0" w:space="0" w:color="auto"/>
                  </w:divBdr>
                  <w:divsChild>
                    <w:div w:id="1323974459">
                      <w:marLeft w:val="0"/>
                      <w:marRight w:val="0"/>
                      <w:marTop w:val="0"/>
                      <w:marBottom w:val="0"/>
                      <w:divBdr>
                        <w:top w:val="none" w:sz="0" w:space="0" w:color="auto"/>
                        <w:left w:val="none" w:sz="0" w:space="0" w:color="auto"/>
                        <w:bottom w:val="none" w:sz="0" w:space="0" w:color="auto"/>
                        <w:right w:val="none" w:sz="0" w:space="0" w:color="auto"/>
                      </w:divBdr>
                    </w:div>
                  </w:divsChild>
                </w:div>
                <w:div w:id="1612395246">
                  <w:marLeft w:val="0"/>
                  <w:marRight w:val="0"/>
                  <w:marTop w:val="0"/>
                  <w:marBottom w:val="0"/>
                  <w:divBdr>
                    <w:top w:val="none" w:sz="0" w:space="0" w:color="auto"/>
                    <w:left w:val="none" w:sz="0" w:space="0" w:color="auto"/>
                    <w:bottom w:val="none" w:sz="0" w:space="0" w:color="auto"/>
                    <w:right w:val="none" w:sz="0" w:space="0" w:color="auto"/>
                  </w:divBdr>
                  <w:divsChild>
                    <w:div w:id="1313288768">
                      <w:marLeft w:val="0"/>
                      <w:marRight w:val="0"/>
                      <w:marTop w:val="0"/>
                      <w:marBottom w:val="0"/>
                      <w:divBdr>
                        <w:top w:val="none" w:sz="0" w:space="0" w:color="auto"/>
                        <w:left w:val="none" w:sz="0" w:space="0" w:color="auto"/>
                        <w:bottom w:val="none" w:sz="0" w:space="0" w:color="auto"/>
                        <w:right w:val="none" w:sz="0" w:space="0" w:color="auto"/>
                      </w:divBdr>
                    </w:div>
                  </w:divsChild>
                </w:div>
                <w:div w:id="1657996199">
                  <w:marLeft w:val="0"/>
                  <w:marRight w:val="0"/>
                  <w:marTop w:val="0"/>
                  <w:marBottom w:val="0"/>
                  <w:divBdr>
                    <w:top w:val="none" w:sz="0" w:space="0" w:color="auto"/>
                    <w:left w:val="none" w:sz="0" w:space="0" w:color="auto"/>
                    <w:bottom w:val="none" w:sz="0" w:space="0" w:color="auto"/>
                    <w:right w:val="none" w:sz="0" w:space="0" w:color="auto"/>
                  </w:divBdr>
                  <w:divsChild>
                    <w:div w:id="1003044834">
                      <w:marLeft w:val="0"/>
                      <w:marRight w:val="0"/>
                      <w:marTop w:val="0"/>
                      <w:marBottom w:val="0"/>
                      <w:divBdr>
                        <w:top w:val="none" w:sz="0" w:space="0" w:color="auto"/>
                        <w:left w:val="none" w:sz="0" w:space="0" w:color="auto"/>
                        <w:bottom w:val="none" w:sz="0" w:space="0" w:color="auto"/>
                        <w:right w:val="none" w:sz="0" w:space="0" w:color="auto"/>
                      </w:divBdr>
                    </w:div>
                  </w:divsChild>
                </w:div>
                <w:div w:id="1699966396">
                  <w:marLeft w:val="0"/>
                  <w:marRight w:val="0"/>
                  <w:marTop w:val="0"/>
                  <w:marBottom w:val="0"/>
                  <w:divBdr>
                    <w:top w:val="none" w:sz="0" w:space="0" w:color="auto"/>
                    <w:left w:val="none" w:sz="0" w:space="0" w:color="auto"/>
                    <w:bottom w:val="none" w:sz="0" w:space="0" w:color="auto"/>
                    <w:right w:val="none" w:sz="0" w:space="0" w:color="auto"/>
                  </w:divBdr>
                  <w:divsChild>
                    <w:div w:id="1527594047">
                      <w:marLeft w:val="0"/>
                      <w:marRight w:val="0"/>
                      <w:marTop w:val="0"/>
                      <w:marBottom w:val="0"/>
                      <w:divBdr>
                        <w:top w:val="none" w:sz="0" w:space="0" w:color="auto"/>
                        <w:left w:val="none" w:sz="0" w:space="0" w:color="auto"/>
                        <w:bottom w:val="none" w:sz="0" w:space="0" w:color="auto"/>
                        <w:right w:val="none" w:sz="0" w:space="0" w:color="auto"/>
                      </w:divBdr>
                    </w:div>
                  </w:divsChild>
                </w:div>
                <w:div w:id="1714187504">
                  <w:marLeft w:val="0"/>
                  <w:marRight w:val="0"/>
                  <w:marTop w:val="0"/>
                  <w:marBottom w:val="0"/>
                  <w:divBdr>
                    <w:top w:val="none" w:sz="0" w:space="0" w:color="auto"/>
                    <w:left w:val="none" w:sz="0" w:space="0" w:color="auto"/>
                    <w:bottom w:val="none" w:sz="0" w:space="0" w:color="auto"/>
                    <w:right w:val="none" w:sz="0" w:space="0" w:color="auto"/>
                  </w:divBdr>
                </w:div>
                <w:div w:id="1749420134">
                  <w:marLeft w:val="0"/>
                  <w:marRight w:val="0"/>
                  <w:marTop w:val="0"/>
                  <w:marBottom w:val="0"/>
                  <w:divBdr>
                    <w:top w:val="none" w:sz="0" w:space="0" w:color="auto"/>
                    <w:left w:val="none" w:sz="0" w:space="0" w:color="auto"/>
                    <w:bottom w:val="none" w:sz="0" w:space="0" w:color="auto"/>
                    <w:right w:val="none" w:sz="0" w:space="0" w:color="auto"/>
                  </w:divBdr>
                </w:div>
                <w:div w:id="1787656836">
                  <w:marLeft w:val="0"/>
                  <w:marRight w:val="0"/>
                  <w:marTop w:val="0"/>
                  <w:marBottom w:val="0"/>
                  <w:divBdr>
                    <w:top w:val="none" w:sz="0" w:space="0" w:color="auto"/>
                    <w:left w:val="none" w:sz="0" w:space="0" w:color="auto"/>
                    <w:bottom w:val="none" w:sz="0" w:space="0" w:color="auto"/>
                    <w:right w:val="none" w:sz="0" w:space="0" w:color="auto"/>
                  </w:divBdr>
                  <w:divsChild>
                    <w:div w:id="1156411836">
                      <w:marLeft w:val="0"/>
                      <w:marRight w:val="0"/>
                      <w:marTop w:val="0"/>
                      <w:marBottom w:val="0"/>
                      <w:divBdr>
                        <w:top w:val="none" w:sz="0" w:space="0" w:color="auto"/>
                        <w:left w:val="none" w:sz="0" w:space="0" w:color="auto"/>
                        <w:bottom w:val="none" w:sz="0" w:space="0" w:color="auto"/>
                        <w:right w:val="none" w:sz="0" w:space="0" w:color="auto"/>
                      </w:divBdr>
                    </w:div>
                  </w:divsChild>
                </w:div>
                <w:div w:id="1803035943">
                  <w:marLeft w:val="0"/>
                  <w:marRight w:val="0"/>
                  <w:marTop w:val="0"/>
                  <w:marBottom w:val="0"/>
                  <w:divBdr>
                    <w:top w:val="none" w:sz="0" w:space="0" w:color="auto"/>
                    <w:left w:val="none" w:sz="0" w:space="0" w:color="auto"/>
                    <w:bottom w:val="none" w:sz="0" w:space="0" w:color="auto"/>
                    <w:right w:val="none" w:sz="0" w:space="0" w:color="auto"/>
                  </w:divBdr>
                  <w:divsChild>
                    <w:div w:id="1720014360">
                      <w:marLeft w:val="0"/>
                      <w:marRight w:val="0"/>
                      <w:marTop w:val="0"/>
                      <w:marBottom w:val="0"/>
                      <w:divBdr>
                        <w:top w:val="none" w:sz="0" w:space="0" w:color="auto"/>
                        <w:left w:val="none" w:sz="0" w:space="0" w:color="auto"/>
                        <w:bottom w:val="none" w:sz="0" w:space="0" w:color="auto"/>
                        <w:right w:val="none" w:sz="0" w:space="0" w:color="auto"/>
                      </w:divBdr>
                    </w:div>
                  </w:divsChild>
                </w:div>
                <w:div w:id="1812477034">
                  <w:marLeft w:val="0"/>
                  <w:marRight w:val="0"/>
                  <w:marTop w:val="0"/>
                  <w:marBottom w:val="0"/>
                  <w:divBdr>
                    <w:top w:val="none" w:sz="0" w:space="0" w:color="auto"/>
                    <w:left w:val="none" w:sz="0" w:space="0" w:color="auto"/>
                    <w:bottom w:val="none" w:sz="0" w:space="0" w:color="auto"/>
                    <w:right w:val="none" w:sz="0" w:space="0" w:color="auto"/>
                  </w:divBdr>
                  <w:divsChild>
                    <w:div w:id="1257860216">
                      <w:marLeft w:val="0"/>
                      <w:marRight w:val="0"/>
                      <w:marTop w:val="0"/>
                      <w:marBottom w:val="0"/>
                      <w:divBdr>
                        <w:top w:val="none" w:sz="0" w:space="0" w:color="auto"/>
                        <w:left w:val="none" w:sz="0" w:space="0" w:color="auto"/>
                        <w:bottom w:val="none" w:sz="0" w:space="0" w:color="auto"/>
                        <w:right w:val="none" w:sz="0" w:space="0" w:color="auto"/>
                      </w:divBdr>
                    </w:div>
                  </w:divsChild>
                </w:div>
                <w:div w:id="1840189755">
                  <w:marLeft w:val="0"/>
                  <w:marRight w:val="0"/>
                  <w:marTop w:val="0"/>
                  <w:marBottom w:val="0"/>
                  <w:divBdr>
                    <w:top w:val="none" w:sz="0" w:space="0" w:color="auto"/>
                    <w:left w:val="none" w:sz="0" w:space="0" w:color="auto"/>
                    <w:bottom w:val="none" w:sz="0" w:space="0" w:color="auto"/>
                    <w:right w:val="none" w:sz="0" w:space="0" w:color="auto"/>
                  </w:divBdr>
                  <w:divsChild>
                    <w:div w:id="210579809">
                      <w:marLeft w:val="0"/>
                      <w:marRight w:val="0"/>
                      <w:marTop w:val="0"/>
                      <w:marBottom w:val="0"/>
                      <w:divBdr>
                        <w:top w:val="none" w:sz="0" w:space="0" w:color="auto"/>
                        <w:left w:val="none" w:sz="0" w:space="0" w:color="auto"/>
                        <w:bottom w:val="none" w:sz="0" w:space="0" w:color="auto"/>
                        <w:right w:val="none" w:sz="0" w:space="0" w:color="auto"/>
                      </w:divBdr>
                    </w:div>
                  </w:divsChild>
                </w:div>
                <w:div w:id="1865510075">
                  <w:marLeft w:val="0"/>
                  <w:marRight w:val="0"/>
                  <w:marTop w:val="0"/>
                  <w:marBottom w:val="0"/>
                  <w:divBdr>
                    <w:top w:val="none" w:sz="0" w:space="0" w:color="auto"/>
                    <w:left w:val="none" w:sz="0" w:space="0" w:color="auto"/>
                    <w:bottom w:val="none" w:sz="0" w:space="0" w:color="auto"/>
                    <w:right w:val="none" w:sz="0" w:space="0" w:color="auto"/>
                  </w:divBdr>
                  <w:divsChild>
                    <w:div w:id="1893541940">
                      <w:marLeft w:val="0"/>
                      <w:marRight w:val="0"/>
                      <w:marTop w:val="0"/>
                      <w:marBottom w:val="0"/>
                      <w:divBdr>
                        <w:top w:val="none" w:sz="0" w:space="0" w:color="auto"/>
                        <w:left w:val="none" w:sz="0" w:space="0" w:color="auto"/>
                        <w:bottom w:val="none" w:sz="0" w:space="0" w:color="auto"/>
                        <w:right w:val="none" w:sz="0" w:space="0" w:color="auto"/>
                      </w:divBdr>
                    </w:div>
                  </w:divsChild>
                </w:div>
                <w:div w:id="1908566450">
                  <w:marLeft w:val="0"/>
                  <w:marRight w:val="0"/>
                  <w:marTop w:val="0"/>
                  <w:marBottom w:val="0"/>
                  <w:divBdr>
                    <w:top w:val="none" w:sz="0" w:space="0" w:color="auto"/>
                    <w:left w:val="none" w:sz="0" w:space="0" w:color="auto"/>
                    <w:bottom w:val="none" w:sz="0" w:space="0" w:color="auto"/>
                    <w:right w:val="none" w:sz="0" w:space="0" w:color="auto"/>
                  </w:divBdr>
                  <w:divsChild>
                    <w:div w:id="1781219562">
                      <w:marLeft w:val="0"/>
                      <w:marRight w:val="0"/>
                      <w:marTop w:val="0"/>
                      <w:marBottom w:val="0"/>
                      <w:divBdr>
                        <w:top w:val="none" w:sz="0" w:space="0" w:color="auto"/>
                        <w:left w:val="none" w:sz="0" w:space="0" w:color="auto"/>
                        <w:bottom w:val="none" w:sz="0" w:space="0" w:color="auto"/>
                        <w:right w:val="none" w:sz="0" w:space="0" w:color="auto"/>
                      </w:divBdr>
                    </w:div>
                  </w:divsChild>
                </w:div>
                <w:div w:id="1919749785">
                  <w:marLeft w:val="0"/>
                  <w:marRight w:val="0"/>
                  <w:marTop w:val="0"/>
                  <w:marBottom w:val="0"/>
                  <w:divBdr>
                    <w:top w:val="none" w:sz="0" w:space="0" w:color="auto"/>
                    <w:left w:val="none" w:sz="0" w:space="0" w:color="auto"/>
                    <w:bottom w:val="none" w:sz="0" w:space="0" w:color="auto"/>
                    <w:right w:val="none" w:sz="0" w:space="0" w:color="auto"/>
                  </w:divBdr>
                  <w:divsChild>
                    <w:div w:id="832767633">
                      <w:marLeft w:val="0"/>
                      <w:marRight w:val="0"/>
                      <w:marTop w:val="0"/>
                      <w:marBottom w:val="0"/>
                      <w:divBdr>
                        <w:top w:val="none" w:sz="0" w:space="0" w:color="auto"/>
                        <w:left w:val="none" w:sz="0" w:space="0" w:color="auto"/>
                        <w:bottom w:val="none" w:sz="0" w:space="0" w:color="auto"/>
                        <w:right w:val="none" w:sz="0" w:space="0" w:color="auto"/>
                      </w:divBdr>
                    </w:div>
                  </w:divsChild>
                </w:div>
                <w:div w:id="1924295408">
                  <w:marLeft w:val="0"/>
                  <w:marRight w:val="0"/>
                  <w:marTop w:val="0"/>
                  <w:marBottom w:val="0"/>
                  <w:divBdr>
                    <w:top w:val="none" w:sz="0" w:space="0" w:color="auto"/>
                    <w:left w:val="none" w:sz="0" w:space="0" w:color="auto"/>
                    <w:bottom w:val="none" w:sz="0" w:space="0" w:color="auto"/>
                    <w:right w:val="none" w:sz="0" w:space="0" w:color="auto"/>
                  </w:divBdr>
                  <w:divsChild>
                    <w:div w:id="648823489">
                      <w:marLeft w:val="0"/>
                      <w:marRight w:val="0"/>
                      <w:marTop w:val="0"/>
                      <w:marBottom w:val="0"/>
                      <w:divBdr>
                        <w:top w:val="none" w:sz="0" w:space="0" w:color="auto"/>
                        <w:left w:val="none" w:sz="0" w:space="0" w:color="auto"/>
                        <w:bottom w:val="none" w:sz="0" w:space="0" w:color="auto"/>
                        <w:right w:val="none" w:sz="0" w:space="0" w:color="auto"/>
                      </w:divBdr>
                    </w:div>
                  </w:divsChild>
                </w:div>
                <w:div w:id="1945578956">
                  <w:marLeft w:val="0"/>
                  <w:marRight w:val="0"/>
                  <w:marTop w:val="0"/>
                  <w:marBottom w:val="0"/>
                  <w:divBdr>
                    <w:top w:val="none" w:sz="0" w:space="0" w:color="auto"/>
                    <w:left w:val="none" w:sz="0" w:space="0" w:color="auto"/>
                    <w:bottom w:val="none" w:sz="0" w:space="0" w:color="auto"/>
                    <w:right w:val="none" w:sz="0" w:space="0" w:color="auto"/>
                  </w:divBdr>
                  <w:divsChild>
                    <w:div w:id="1392997651">
                      <w:marLeft w:val="0"/>
                      <w:marRight w:val="0"/>
                      <w:marTop w:val="0"/>
                      <w:marBottom w:val="0"/>
                      <w:divBdr>
                        <w:top w:val="none" w:sz="0" w:space="0" w:color="auto"/>
                        <w:left w:val="none" w:sz="0" w:space="0" w:color="auto"/>
                        <w:bottom w:val="none" w:sz="0" w:space="0" w:color="auto"/>
                        <w:right w:val="none" w:sz="0" w:space="0" w:color="auto"/>
                      </w:divBdr>
                    </w:div>
                  </w:divsChild>
                </w:div>
                <w:div w:id="1949189911">
                  <w:marLeft w:val="0"/>
                  <w:marRight w:val="0"/>
                  <w:marTop w:val="0"/>
                  <w:marBottom w:val="0"/>
                  <w:divBdr>
                    <w:top w:val="none" w:sz="0" w:space="0" w:color="auto"/>
                    <w:left w:val="none" w:sz="0" w:space="0" w:color="auto"/>
                    <w:bottom w:val="none" w:sz="0" w:space="0" w:color="auto"/>
                    <w:right w:val="none" w:sz="0" w:space="0" w:color="auto"/>
                  </w:divBdr>
                  <w:divsChild>
                    <w:div w:id="380593382">
                      <w:marLeft w:val="0"/>
                      <w:marRight w:val="0"/>
                      <w:marTop w:val="0"/>
                      <w:marBottom w:val="0"/>
                      <w:divBdr>
                        <w:top w:val="none" w:sz="0" w:space="0" w:color="auto"/>
                        <w:left w:val="none" w:sz="0" w:space="0" w:color="auto"/>
                        <w:bottom w:val="none" w:sz="0" w:space="0" w:color="auto"/>
                        <w:right w:val="none" w:sz="0" w:space="0" w:color="auto"/>
                      </w:divBdr>
                    </w:div>
                  </w:divsChild>
                </w:div>
                <w:div w:id="1949459403">
                  <w:marLeft w:val="0"/>
                  <w:marRight w:val="0"/>
                  <w:marTop w:val="0"/>
                  <w:marBottom w:val="0"/>
                  <w:divBdr>
                    <w:top w:val="none" w:sz="0" w:space="0" w:color="auto"/>
                    <w:left w:val="none" w:sz="0" w:space="0" w:color="auto"/>
                    <w:bottom w:val="none" w:sz="0" w:space="0" w:color="auto"/>
                    <w:right w:val="none" w:sz="0" w:space="0" w:color="auto"/>
                  </w:divBdr>
                </w:div>
                <w:div w:id="1954902750">
                  <w:marLeft w:val="0"/>
                  <w:marRight w:val="0"/>
                  <w:marTop w:val="0"/>
                  <w:marBottom w:val="0"/>
                  <w:divBdr>
                    <w:top w:val="none" w:sz="0" w:space="0" w:color="auto"/>
                    <w:left w:val="none" w:sz="0" w:space="0" w:color="auto"/>
                    <w:bottom w:val="none" w:sz="0" w:space="0" w:color="auto"/>
                    <w:right w:val="none" w:sz="0" w:space="0" w:color="auto"/>
                  </w:divBdr>
                  <w:divsChild>
                    <w:div w:id="313610462">
                      <w:marLeft w:val="0"/>
                      <w:marRight w:val="0"/>
                      <w:marTop w:val="0"/>
                      <w:marBottom w:val="0"/>
                      <w:divBdr>
                        <w:top w:val="none" w:sz="0" w:space="0" w:color="auto"/>
                        <w:left w:val="none" w:sz="0" w:space="0" w:color="auto"/>
                        <w:bottom w:val="none" w:sz="0" w:space="0" w:color="auto"/>
                        <w:right w:val="none" w:sz="0" w:space="0" w:color="auto"/>
                      </w:divBdr>
                    </w:div>
                  </w:divsChild>
                </w:div>
                <w:div w:id="1956330201">
                  <w:marLeft w:val="0"/>
                  <w:marRight w:val="0"/>
                  <w:marTop w:val="0"/>
                  <w:marBottom w:val="0"/>
                  <w:divBdr>
                    <w:top w:val="none" w:sz="0" w:space="0" w:color="auto"/>
                    <w:left w:val="none" w:sz="0" w:space="0" w:color="auto"/>
                    <w:bottom w:val="none" w:sz="0" w:space="0" w:color="auto"/>
                    <w:right w:val="none" w:sz="0" w:space="0" w:color="auto"/>
                  </w:divBdr>
                  <w:divsChild>
                    <w:div w:id="50085375">
                      <w:marLeft w:val="0"/>
                      <w:marRight w:val="0"/>
                      <w:marTop w:val="0"/>
                      <w:marBottom w:val="0"/>
                      <w:divBdr>
                        <w:top w:val="none" w:sz="0" w:space="0" w:color="auto"/>
                        <w:left w:val="none" w:sz="0" w:space="0" w:color="auto"/>
                        <w:bottom w:val="none" w:sz="0" w:space="0" w:color="auto"/>
                        <w:right w:val="none" w:sz="0" w:space="0" w:color="auto"/>
                      </w:divBdr>
                    </w:div>
                  </w:divsChild>
                </w:div>
                <w:div w:id="1960716851">
                  <w:marLeft w:val="0"/>
                  <w:marRight w:val="0"/>
                  <w:marTop w:val="0"/>
                  <w:marBottom w:val="0"/>
                  <w:divBdr>
                    <w:top w:val="none" w:sz="0" w:space="0" w:color="auto"/>
                    <w:left w:val="none" w:sz="0" w:space="0" w:color="auto"/>
                    <w:bottom w:val="none" w:sz="0" w:space="0" w:color="auto"/>
                    <w:right w:val="none" w:sz="0" w:space="0" w:color="auto"/>
                  </w:divBdr>
                  <w:divsChild>
                    <w:div w:id="1287810846">
                      <w:marLeft w:val="0"/>
                      <w:marRight w:val="0"/>
                      <w:marTop w:val="0"/>
                      <w:marBottom w:val="0"/>
                      <w:divBdr>
                        <w:top w:val="none" w:sz="0" w:space="0" w:color="auto"/>
                        <w:left w:val="none" w:sz="0" w:space="0" w:color="auto"/>
                        <w:bottom w:val="none" w:sz="0" w:space="0" w:color="auto"/>
                        <w:right w:val="none" w:sz="0" w:space="0" w:color="auto"/>
                      </w:divBdr>
                    </w:div>
                  </w:divsChild>
                </w:div>
                <w:div w:id="1971742468">
                  <w:marLeft w:val="0"/>
                  <w:marRight w:val="0"/>
                  <w:marTop w:val="0"/>
                  <w:marBottom w:val="0"/>
                  <w:divBdr>
                    <w:top w:val="none" w:sz="0" w:space="0" w:color="auto"/>
                    <w:left w:val="none" w:sz="0" w:space="0" w:color="auto"/>
                    <w:bottom w:val="none" w:sz="0" w:space="0" w:color="auto"/>
                    <w:right w:val="none" w:sz="0" w:space="0" w:color="auto"/>
                  </w:divBdr>
                  <w:divsChild>
                    <w:div w:id="13235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68611">
          <w:marLeft w:val="0"/>
          <w:marRight w:val="0"/>
          <w:marTop w:val="0"/>
          <w:marBottom w:val="0"/>
          <w:divBdr>
            <w:top w:val="none" w:sz="0" w:space="0" w:color="auto"/>
            <w:left w:val="none" w:sz="0" w:space="0" w:color="auto"/>
            <w:bottom w:val="none" w:sz="0" w:space="0" w:color="auto"/>
            <w:right w:val="none" w:sz="0" w:space="0" w:color="auto"/>
          </w:divBdr>
        </w:div>
        <w:div w:id="1112625230">
          <w:marLeft w:val="0"/>
          <w:marRight w:val="0"/>
          <w:marTop w:val="0"/>
          <w:marBottom w:val="0"/>
          <w:divBdr>
            <w:top w:val="none" w:sz="0" w:space="0" w:color="auto"/>
            <w:left w:val="none" w:sz="0" w:space="0" w:color="auto"/>
            <w:bottom w:val="none" w:sz="0" w:space="0" w:color="auto"/>
            <w:right w:val="none" w:sz="0" w:space="0" w:color="auto"/>
          </w:divBdr>
        </w:div>
        <w:div w:id="1156073187">
          <w:marLeft w:val="0"/>
          <w:marRight w:val="0"/>
          <w:marTop w:val="0"/>
          <w:marBottom w:val="0"/>
          <w:divBdr>
            <w:top w:val="none" w:sz="0" w:space="0" w:color="auto"/>
            <w:left w:val="none" w:sz="0" w:space="0" w:color="auto"/>
            <w:bottom w:val="none" w:sz="0" w:space="0" w:color="auto"/>
            <w:right w:val="none" w:sz="0" w:space="0" w:color="auto"/>
          </w:divBdr>
        </w:div>
        <w:div w:id="1213149272">
          <w:marLeft w:val="0"/>
          <w:marRight w:val="0"/>
          <w:marTop w:val="0"/>
          <w:marBottom w:val="0"/>
          <w:divBdr>
            <w:top w:val="none" w:sz="0" w:space="0" w:color="auto"/>
            <w:left w:val="none" w:sz="0" w:space="0" w:color="auto"/>
            <w:bottom w:val="none" w:sz="0" w:space="0" w:color="auto"/>
            <w:right w:val="none" w:sz="0" w:space="0" w:color="auto"/>
          </w:divBdr>
        </w:div>
        <w:div w:id="1221937618">
          <w:marLeft w:val="0"/>
          <w:marRight w:val="0"/>
          <w:marTop w:val="0"/>
          <w:marBottom w:val="0"/>
          <w:divBdr>
            <w:top w:val="none" w:sz="0" w:space="0" w:color="auto"/>
            <w:left w:val="none" w:sz="0" w:space="0" w:color="auto"/>
            <w:bottom w:val="none" w:sz="0" w:space="0" w:color="auto"/>
            <w:right w:val="none" w:sz="0" w:space="0" w:color="auto"/>
          </w:divBdr>
        </w:div>
        <w:div w:id="1264805333">
          <w:marLeft w:val="0"/>
          <w:marRight w:val="0"/>
          <w:marTop w:val="0"/>
          <w:marBottom w:val="0"/>
          <w:divBdr>
            <w:top w:val="none" w:sz="0" w:space="0" w:color="auto"/>
            <w:left w:val="none" w:sz="0" w:space="0" w:color="auto"/>
            <w:bottom w:val="none" w:sz="0" w:space="0" w:color="auto"/>
            <w:right w:val="none" w:sz="0" w:space="0" w:color="auto"/>
          </w:divBdr>
        </w:div>
        <w:div w:id="1267226519">
          <w:marLeft w:val="0"/>
          <w:marRight w:val="0"/>
          <w:marTop w:val="0"/>
          <w:marBottom w:val="0"/>
          <w:divBdr>
            <w:top w:val="none" w:sz="0" w:space="0" w:color="auto"/>
            <w:left w:val="none" w:sz="0" w:space="0" w:color="auto"/>
            <w:bottom w:val="none" w:sz="0" w:space="0" w:color="auto"/>
            <w:right w:val="none" w:sz="0" w:space="0" w:color="auto"/>
          </w:divBdr>
        </w:div>
        <w:div w:id="1360200660">
          <w:marLeft w:val="0"/>
          <w:marRight w:val="0"/>
          <w:marTop w:val="0"/>
          <w:marBottom w:val="0"/>
          <w:divBdr>
            <w:top w:val="none" w:sz="0" w:space="0" w:color="auto"/>
            <w:left w:val="none" w:sz="0" w:space="0" w:color="auto"/>
            <w:bottom w:val="none" w:sz="0" w:space="0" w:color="auto"/>
            <w:right w:val="none" w:sz="0" w:space="0" w:color="auto"/>
          </w:divBdr>
        </w:div>
        <w:div w:id="1362439947">
          <w:marLeft w:val="0"/>
          <w:marRight w:val="0"/>
          <w:marTop w:val="0"/>
          <w:marBottom w:val="0"/>
          <w:divBdr>
            <w:top w:val="none" w:sz="0" w:space="0" w:color="auto"/>
            <w:left w:val="none" w:sz="0" w:space="0" w:color="auto"/>
            <w:bottom w:val="none" w:sz="0" w:space="0" w:color="auto"/>
            <w:right w:val="none" w:sz="0" w:space="0" w:color="auto"/>
          </w:divBdr>
        </w:div>
        <w:div w:id="1367947616">
          <w:marLeft w:val="0"/>
          <w:marRight w:val="0"/>
          <w:marTop w:val="0"/>
          <w:marBottom w:val="0"/>
          <w:divBdr>
            <w:top w:val="none" w:sz="0" w:space="0" w:color="auto"/>
            <w:left w:val="none" w:sz="0" w:space="0" w:color="auto"/>
            <w:bottom w:val="none" w:sz="0" w:space="0" w:color="auto"/>
            <w:right w:val="none" w:sz="0" w:space="0" w:color="auto"/>
          </w:divBdr>
        </w:div>
        <w:div w:id="1376732306">
          <w:marLeft w:val="0"/>
          <w:marRight w:val="0"/>
          <w:marTop w:val="0"/>
          <w:marBottom w:val="0"/>
          <w:divBdr>
            <w:top w:val="none" w:sz="0" w:space="0" w:color="auto"/>
            <w:left w:val="none" w:sz="0" w:space="0" w:color="auto"/>
            <w:bottom w:val="none" w:sz="0" w:space="0" w:color="auto"/>
            <w:right w:val="none" w:sz="0" w:space="0" w:color="auto"/>
          </w:divBdr>
        </w:div>
        <w:div w:id="1380781659">
          <w:marLeft w:val="0"/>
          <w:marRight w:val="0"/>
          <w:marTop w:val="0"/>
          <w:marBottom w:val="0"/>
          <w:divBdr>
            <w:top w:val="none" w:sz="0" w:space="0" w:color="auto"/>
            <w:left w:val="none" w:sz="0" w:space="0" w:color="auto"/>
            <w:bottom w:val="none" w:sz="0" w:space="0" w:color="auto"/>
            <w:right w:val="none" w:sz="0" w:space="0" w:color="auto"/>
          </w:divBdr>
        </w:div>
        <w:div w:id="1383360895">
          <w:marLeft w:val="0"/>
          <w:marRight w:val="0"/>
          <w:marTop w:val="0"/>
          <w:marBottom w:val="0"/>
          <w:divBdr>
            <w:top w:val="none" w:sz="0" w:space="0" w:color="auto"/>
            <w:left w:val="none" w:sz="0" w:space="0" w:color="auto"/>
            <w:bottom w:val="none" w:sz="0" w:space="0" w:color="auto"/>
            <w:right w:val="none" w:sz="0" w:space="0" w:color="auto"/>
          </w:divBdr>
        </w:div>
        <w:div w:id="1401710838">
          <w:marLeft w:val="0"/>
          <w:marRight w:val="0"/>
          <w:marTop w:val="0"/>
          <w:marBottom w:val="0"/>
          <w:divBdr>
            <w:top w:val="none" w:sz="0" w:space="0" w:color="auto"/>
            <w:left w:val="none" w:sz="0" w:space="0" w:color="auto"/>
            <w:bottom w:val="none" w:sz="0" w:space="0" w:color="auto"/>
            <w:right w:val="none" w:sz="0" w:space="0" w:color="auto"/>
          </w:divBdr>
        </w:div>
        <w:div w:id="1455173054">
          <w:marLeft w:val="0"/>
          <w:marRight w:val="0"/>
          <w:marTop w:val="0"/>
          <w:marBottom w:val="0"/>
          <w:divBdr>
            <w:top w:val="none" w:sz="0" w:space="0" w:color="auto"/>
            <w:left w:val="none" w:sz="0" w:space="0" w:color="auto"/>
            <w:bottom w:val="none" w:sz="0" w:space="0" w:color="auto"/>
            <w:right w:val="none" w:sz="0" w:space="0" w:color="auto"/>
          </w:divBdr>
        </w:div>
        <w:div w:id="1472092937">
          <w:marLeft w:val="0"/>
          <w:marRight w:val="0"/>
          <w:marTop w:val="0"/>
          <w:marBottom w:val="0"/>
          <w:divBdr>
            <w:top w:val="none" w:sz="0" w:space="0" w:color="auto"/>
            <w:left w:val="none" w:sz="0" w:space="0" w:color="auto"/>
            <w:bottom w:val="none" w:sz="0" w:space="0" w:color="auto"/>
            <w:right w:val="none" w:sz="0" w:space="0" w:color="auto"/>
          </w:divBdr>
        </w:div>
        <w:div w:id="1519007214">
          <w:marLeft w:val="0"/>
          <w:marRight w:val="0"/>
          <w:marTop w:val="0"/>
          <w:marBottom w:val="0"/>
          <w:divBdr>
            <w:top w:val="none" w:sz="0" w:space="0" w:color="auto"/>
            <w:left w:val="none" w:sz="0" w:space="0" w:color="auto"/>
            <w:bottom w:val="none" w:sz="0" w:space="0" w:color="auto"/>
            <w:right w:val="none" w:sz="0" w:space="0" w:color="auto"/>
          </w:divBdr>
          <w:divsChild>
            <w:div w:id="17435557">
              <w:marLeft w:val="0"/>
              <w:marRight w:val="0"/>
              <w:marTop w:val="0"/>
              <w:marBottom w:val="0"/>
              <w:divBdr>
                <w:top w:val="none" w:sz="0" w:space="0" w:color="auto"/>
                <w:left w:val="none" w:sz="0" w:space="0" w:color="auto"/>
                <w:bottom w:val="none" w:sz="0" w:space="0" w:color="auto"/>
                <w:right w:val="none" w:sz="0" w:space="0" w:color="auto"/>
              </w:divBdr>
            </w:div>
            <w:div w:id="92437601">
              <w:marLeft w:val="0"/>
              <w:marRight w:val="0"/>
              <w:marTop w:val="0"/>
              <w:marBottom w:val="0"/>
              <w:divBdr>
                <w:top w:val="none" w:sz="0" w:space="0" w:color="auto"/>
                <w:left w:val="none" w:sz="0" w:space="0" w:color="auto"/>
                <w:bottom w:val="none" w:sz="0" w:space="0" w:color="auto"/>
                <w:right w:val="none" w:sz="0" w:space="0" w:color="auto"/>
              </w:divBdr>
            </w:div>
            <w:div w:id="436871686">
              <w:marLeft w:val="0"/>
              <w:marRight w:val="0"/>
              <w:marTop w:val="0"/>
              <w:marBottom w:val="0"/>
              <w:divBdr>
                <w:top w:val="none" w:sz="0" w:space="0" w:color="auto"/>
                <w:left w:val="none" w:sz="0" w:space="0" w:color="auto"/>
                <w:bottom w:val="none" w:sz="0" w:space="0" w:color="auto"/>
                <w:right w:val="none" w:sz="0" w:space="0" w:color="auto"/>
              </w:divBdr>
            </w:div>
            <w:div w:id="450786966">
              <w:marLeft w:val="0"/>
              <w:marRight w:val="0"/>
              <w:marTop w:val="0"/>
              <w:marBottom w:val="0"/>
              <w:divBdr>
                <w:top w:val="none" w:sz="0" w:space="0" w:color="auto"/>
                <w:left w:val="none" w:sz="0" w:space="0" w:color="auto"/>
                <w:bottom w:val="none" w:sz="0" w:space="0" w:color="auto"/>
                <w:right w:val="none" w:sz="0" w:space="0" w:color="auto"/>
              </w:divBdr>
            </w:div>
            <w:div w:id="591932514">
              <w:marLeft w:val="0"/>
              <w:marRight w:val="0"/>
              <w:marTop w:val="0"/>
              <w:marBottom w:val="0"/>
              <w:divBdr>
                <w:top w:val="none" w:sz="0" w:space="0" w:color="auto"/>
                <w:left w:val="none" w:sz="0" w:space="0" w:color="auto"/>
                <w:bottom w:val="none" w:sz="0" w:space="0" w:color="auto"/>
                <w:right w:val="none" w:sz="0" w:space="0" w:color="auto"/>
              </w:divBdr>
            </w:div>
            <w:div w:id="593636472">
              <w:marLeft w:val="0"/>
              <w:marRight w:val="0"/>
              <w:marTop w:val="0"/>
              <w:marBottom w:val="0"/>
              <w:divBdr>
                <w:top w:val="none" w:sz="0" w:space="0" w:color="auto"/>
                <w:left w:val="none" w:sz="0" w:space="0" w:color="auto"/>
                <w:bottom w:val="none" w:sz="0" w:space="0" w:color="auto"/>
                <w:right w:val="none" w:sz="0" w:space="0" w:color="auto"/>
              </w:divBdr>
            </w:div>
            <w:div w:id="611203241">
              <w:marLeft w:val="0"/>
              <w:marRight w:val="0"/>
              <w:marTop w:val="0"/>
              <w:marBottom w:val="0"/>
              <w:divBdr>
                <w:top w:val="none" w:sz="0" w:space="0" w:color="auto"/>
                <w:left w:val="none" w:sz="0" w:space="0" w:color="auto"/>
                <w:bottom w:val="none" w:sz="0" w:space="0" w:color="auto"/>
                <w:right w:val="none" w:sz="0" w:space="0" w:color="auto"/>
              </w:divBdr>
            </w:div>
            <w:div w:id="781805441">
              <w:marLeft w:val="0"/>
              <w:marRight w:val="0"/>
              <w:marTop w:val="0"/>
              <w:marBottom w:val="0"/>
              <w:divBdr>
                <w:top w:val="none" w:sz="0" w:space="0" w:color="auto"/>
                <w:left w:val="none" w:sz="0" w:space="0" w:color="auto"/>
                <w:bottom w:val="none" w:sz="0" w:space="0" w:color="auto"/>
                <w:right w:val="none" w:sz="0" w:space="0" w:color="auto"/>
              </w:divBdr>
            </w:div>
            <w:div w:id="862593291">
              <w:marLeft w:val="0"/>
              <w:marRight w:val="0"/>
              <w:marTop w:val="0"/>
              <w:marBottom w:val="0"/>
              <w:divBdr>
                <w:top w:val="none" w:sz="0" w:space="0" w:color="auto"/>
                <w:left w:val="none" w:sz="0" w:space="0" w:color="auto"/>
                <w:bottom w:val="none" w:sz="0" w:space="0" w:color="auto"/>
                <w:right w:val="none" w:sz="0" w:space="0" w:color="auto"/>
              </w:divBdr>
            </w:div>
            <w:div w:id="896478112">
              <w:marLeft w:val="0"/>
              <w:marRight w:val="0"/>
              <w:marTop w:val="0"/>
              <w:marBottom w:val="0"/>
              <w:divBdr>
                <w:top w:val="none" w:sz="0" w:space="0" w:color="auto"/>
                <w:left w:val="none" w:sz="0" w:space="0" w:color="auto"/>
                <w:bottom w:val="none" w:sz="0" w:space="0" w:color="auto"/>
                <w:right w:val="none" w:sz="0" w:space="0" w:color="auto"/>
              </w:divBdr>
            </w:div>
            <w:div w:id="921450639">
              <w:marLeft w:val="0"/>
              <w:marRight w:val="0"/>
              <w:marTop w:val="0"/>
              <w:marBottom w:val="0"/>
              <w:divBdr>
                <w:top w:val="none" w:sz="0" w:space="0" w:color="auto"/>
                <w:left w:val="none" w:sz="0" w:space="0" w:color="auto"/>
                <w:bottom w:val="none" w:sz="0" w:space="0" w:color="auto"/>
                <w:right w:val="none" w:sz="0" w:space="0" w:color="auto"/>
              </w:divBdr>
            </w:div>
            <w:div w:id="959845592">
              <w:marLeft w:val="0"/>
              <w:marRight w:val="0"/>
              <w:marTop w:val="0"/>
              <w:marBottom w:val="0"/>
              <w:divBdr>
                <w:top w:val="none" w:sz="0" w:space="0" w:color="auto"/>
                <w:left w:val="none" w:sz="0" w:space="0" w:color="auto"/>
                <w:bottom w:val="none" w:sz="0" w:space="0" w:color="auto"/>
                <w:right w:val="none" w:sz="0" w:space="0" w:color="auto"/>
              </w:divBdr>
            </w:div>
            <w:div w:id="998575997">
              <w:marLeft w:val="0"/>
              <w:marRight w:val="0"/>
              <w:marTop w:val="0"/>
              <w:marBottom w:val="0"/>
              <w:divBdr>
                <w:top w:val="none" w:sz="0" w:space="0" w:color="auto"/>
                <w:left w:val="none" w:sz="0" w:space="0" w:color="auto"/>
                <w:bottom w:val="none" w:sz="0" w:space="0" w:color="auto"/>
                <w:right w:val="none" w:sz="0" w:space="0" w:color="auto"/>
              </w:divBdr>
            </w:div>
            <w:div w:id="1007098749">
              <w:marLeft w:val="0"/>
              <w:marRight w:val="0"/>
              <w:marTop w:val="0"/>
              <w:marBottom w:val="0"/>
              <w:divBdr>
                <w:top w:val="none" w:sz="0" w:space="0" w:color="auto"/>
                <w:left w:val="none" w:sz="0" w:space="0" w:color="auto"/>
                <w:bottom w:val="none" w:sz="0" w:space="0" w:color="auto"/>
                <w:right w:val="none" w:sz="0" w:space="0" w:color="auto"/>
              </w:divBdr>
            </w:div>
            <w:div w:id="1180774644">
              <w:marLeft w:val="0"/>
              <w:marRight w:val="0"/>
              <w:marTop w:val="0"/>
              <w:marBottom w:val="0"/>
              <w:divBdr>
                <w:top w:val="none" w:sz="0" w:space="0" w:color="auto"/>
                <w:left w:val="none" w:sz="0" w:space="0" w:color="auto"/>
                <w:bottom w:val="none" w:sz="0" w:space="0" w:color="auto"/>
                <w:right w:val="none" w:sz="0" w:space="0" w:color="auto"/>
              </w:divBdr>
            </w:div>
            <w:div w:id="1445147266">
              <w:marLeft w:val="0"/>
              <w:marRight w:val="0"/>
              <w:marTop w:val="0"/>
              <w:marBottom w:val="0"/>
              <w:divBdr>
                <w:top w:val="none" w:sz="0" w:space="0" w:color="auto"/>
                <w:left w:val="none" w:sz="0" w:space="0" w:color="auto"/>
                <w:bottom w:val="none" w:sz="0" w:space="0" w:color="auto"/>
                <w:right w:val="none" w:sz="0" w:space="0" w:color="auto"/>
              </w:divBdr>
            </w:div>
            <w:div w:id="1466116032">
              <w:marLeft w:val="0"/>
              <w:marRight w:val="0"/>
              <w:marTop w:val="0"/>
              <w:marBottom w:val="0"/>
              <w:divBdr>
                <w:top w:val="none" w:sz="0" w:space="0" w:color="auto"/>
                <w:left w:val="none" w:sz="0" w:space="0" w:color="auto"/>
                <w:bottom w:val="none" w:sz="0" w:space="0" w:color="auto"/>
                <w:right w:val="none" w:sz="0" w:space="0" w:color="auto"/>
              </w:divBdr>
            </w:div>
            <w:div w:id="1560090085">
              <w:marLeft w:val="0"/>
              <w:marRight w:val="0"/>
              <w:marTop w:val="0"/>
              <w:marBottom w:val="0"/>
              <w:divBdr>
                <w:top w:val="none" w:sz="0" w:space="0" w:color="auto"/>
                <w:left w:val="none" w:sz="0" w:space="0" w:color="auto"/>
                <w:bottom w:val="none" w:sz="0" w:space="0" w:color="auto"/>
                <w:right w:val="none" w:sz="0" w:space="0" w:color="auto"/>
              </w:divBdr>
            </w:div>
            <w:div w:id="1706516223">
              <w:marLeft w:val="0"/>
              <w:marRight w:val="0"/>
              <w:marTop w:val="0"/>
              <w:marBottom w:val="0"/>
              <w:divBdr>
                <w:top w:val="none" w:sz="0" w:space="0" w:color="auto"/>
                <w:left w:val="none" w:sz="0" w:space="0" w:color="auto"/>
                <w:bottom w:val="none" w:sz="0" w:space="0" w:color="auto"/>
                <w:right w:val="none" w:sz="0" w:space="0" w:color="auto"/>
              </w:divBdr>
            </w:div>
          </w:divsChild>
        </w:div>
        <w:div w:id="1534264768">
          <w:marLeft w:val="0"/>
          <w:marRight w:val="0"/>
          <w:marTop w:val="0"/>
          <w:marBottom w:val="0"/>
          <w:divBdr>
            <w:top w:val="none" w:sz="0" w:space="0" w:color="auto"/>
            <w:left w:val="none" w:sz="0" w:space="0" w:color="auto"/>
            <w:bottom w:val="none" w:sz="0" w:space="0" w:color="auto"/>
            <w:right w:val="none" w:sz="0" w:space="0" w:color="auto"/>
          </w:divBdr>
        </w:div>
        <w:div w:id="1535263975">
          <w:marLeft w:val="0"/>
          <w:marRight w:val="0"/>
          <w:marTop w:val="0"/>
          <w:marBottom w:val="0"/>
          <w:divBdr>
            <w:top w:val="none" w:sz="0" w:space="0" w:color="auto"/>
            <w:left w:val="none" w:sz="0" w:space="0" w:color="auto"/>
            <w:bottom w:val="none" w:sz="0" w:space="0" w:color="auto"/>
            <w:right w:val="none" w:sz="0" w:space="0" w:color="auto"/>
          </w:divBdr>
        </w:div>
        <w:div w:id="1570725994">
          <w:marLeft w:val="0"/>
          <w:marRight w:val="0"/>
          <w:marTop w:val="0"/>
          <w:marBottom w:val="0"/>
          <w:divBdr>
            <w:top w:val="none" w:sz="0" w:space="0" w:color="auto"/>
            <w:left w:val="none" w:sz="0" w:space="0" w:color="auto"/>
            <w:bottom w:val="none" w:sz="0" w:space="0" w:color="auto"/>
            <w:right w:val="none" w:sz="0" w:space="0" w:color="auto"/>
          </w:divBdr>
        </w:div>
        <w:div w:id="1578704291">
          <w:marLeft w:val="0"/>
          <w:marRight w:val="0"/>
          <w:marTop w:val="0"/>
          <w:marBottom w:val="0"/>
          <w:divBdr>
            <w:top w:val="none" w:sz="0" w:space="0" w:color="auto"/>
            <w:left w:val="none" w:sz="0" w:space="0" w:color="auto"/>
            <w:bottom w:val="none" w:sz="0" w:space="0" w:color="auto"/>
            <w:right w:val="none" w:sz="0" w:space="0" w:color="auto"/>
          </w:divBdr>
        </w:div>
        <w:div w:id="1599290365">
          <w:marLeft w:val="0"/>
          <w:marRight w:val="0"/>
          <w:marTop w:val="0"/>
          <w:marBottom w:val="0"/>
          <w:divBdr>
            <w:top w:val="none" w:sz="0" w:space="0" w:color="auto"/>
            <w:left w:val="none" w:sz="0" w:space="0" w:color="auto"/>
            <w:bottom w:val="none" w:sz="0" w:space="0" w:color="auto"/>
            <w:right w:val="none" w:sz="0" w:space="0" w:color="auto"/>
          </w:divBdr>
        </w:div>
        <w:div w:id="1628119995">
          <w:marLeft w:val="0"/>
          <w:marRight w:val="0"/>
          <w:marTop w:val="0"/>
          <w:marBottom w:val="0"/>
          <w:divBdr>
            <w:top w:val="none" w:sz="0" w:space="0" w:color="auto"/>
            <w:left w:val="none" w:sz="0" w:space="0" w:color="auto"/>
            <w:bottom w:val="none" w:sz="0" w:space="0" w:color="auto"/>
            <w:right w:val="none" w:sz="0" w:space="0" w:color="auto"/>
          </w:divBdr>
        </w:div>
        <w:div w:id="1645231440">
          <w:marLeft w:val="0"/>
          <w:marRight w:val="0"/>
          <w:marTop w:val="0"/>
          <w:marBottom w:val="0"/>
          <w:divBdr>
            <w:top w:val="none" w:sz="0" w:space="0" w:color="auto"/>
            <w:left w:val="none" w:sz="0" w:space="0" w:color="auto"/>
            <w:bottom w:val="none" w:sz="0" w:space="0" w:color="auto"/>
            <w:right w:val="none" w:sz="0" w:space="0" w:color="auto"/>
          </w:divBdr>
        </w:div>
        <w:div w:id="1645282078">
          <w:marLeft w:val="0"/>
          <w:marRight w:val="0"/>
          <w:marTop w:val="0"/>
          <w:marBottom w:val="0"/>
          <w:divBdr>
            <w:top w:val="none" w:sz="0" w:space="0" w:color="auto"/>
            <w:left w:val="none" w:sz="0" w:space="0" w:color="auto"/>
            <w:bottom w:val="none" w:sz="0" w:space="0" w:color="auto"/>
            <w:right w:val="none" w:sz="0" w:space="0" w:color="auto"/>
          </w:divBdr>
        </w:div>
        <w:div w:id="1747218262">
          <w:marLeft w:val="0"/>
          <w:marRight w:val="0"/>
          <w:marTop w:val="0"/>
          <w:marBottom w:val="0"/>
          <w:divBdr>
            <w:top w:val="none" w:sz="0" w:space="0" w:color="auto"/>
            <w:left w:val="none" w:sz="0" w:space="0" w:color="auto"/>
            <w:bottom w:val="none" w:sz="0" w:space="0" w:color="auto"/>
            <w:right w:val="none" w:sz="0" w:space="0" w:color="auto"/>
          </w:divBdr>
        </w:div>
        <w:div w:id="1817600348">
          <w:marLeft w:val="0"/>
          <w:marRight w:val="0"/>
          <w:marTop w:val="0"/>
          <w:marBottom w:val="0"/>
          <w:divBdr>
            <w:top w:val="none" w:sz="0" w:space="0" w:color="auto"/>
            <w:left w:val="none" w:sz="0" w:space="0" w:color="auto"/>
            <w:bottom w:val="none" w:sz="0" w:space="0" w:color="auto"/>
            <w:right w:val="none" w:sz="0" w:space="0" w:color="auto"/>
          </w:divBdr>
        </w:div>
        <w:div w:id="1853759544">
          <w:marLeft w:val="0"/>
          <w:marRight w:val="0"/>
          <w:marTop w:val="0"/>
          <w:marBottom w:val="0"/>
          <w:divBdr>
            <w:top w:val="none" w:sz="0" w:space="0" w:color="auto"/>
            <w:left w:val="none" w:sz="0" w:space="0" w:color="auto"/>
            <w:bottom w:val="none" w:sz="0" w:space="0" w:color="auto"/>
            <w:right w:val="none" w:sz="0" w:space="0" w:color="auto"/>
          </w:divBdr>
        </w:div>
        <w:div w:id="1885436742">
          <w:marLeft w:val="0"/>
          <w:marRight w:val="0"/>
          <w:marTop w:val="0"/>
          <w:marBottom w:val="0"/>
          <w:divBdr>
            <w:top w:val="none" w:sz="0" w:space="0" w:color="auto"/>
            <w:left w:val="none" w:sz="0" w:space="0" w:color="auto"/>
            <w:bottom w:val="none" w:sz="0" w:space="0" w:color="auto"/>
            <w:right w:val="none" w:sz="0" w:space="0" w:color="auto"/>
          </w:divBdr>
        </w:div>
        <w:div w:id="1916816968">
          <w:marLeft w:val="0"/>
          <w:marRight w:val="0"/>
          <w:marTop w:val="0"/>
          <w:marBottom w:val="0"/>
          <w:divBdr>
            <w:top w:val="none" w:sz="0" w:space="0" w:color="auto"/>
            <w:left w:val="none" w:sz="0" w:space="0" w:color="auto"/>
            <w:bottom w:val="none" w:sz="0" w:space="0" w:color="auto"/>
            <w:right w:val="none" w:sz="0" w:space="0" w:color="auto"/>
          </w:divBdr>
        </w:div>
        <w:div w:id="1936933722">
          <w:marLeft w:val="0"/>
          <w:marRight w:val="0"/>
          <w:marTop w:val="0"/>
          <w:marBottom w:val="0"/>
          <w:divBdr>
            <w:top w:val="none" w:sz="0" w:space="0" w:color="auto"/>
            <w:left w:val="none" w:sz="0" w:space="0" w:color="auto"/>
            <w:bottom w:val="none" w:sz="0" w:space="0" w:color="auto"/>
            <w:right w:val="none" w:sz="0" w:space="0" w:color="auto"/>
          </w:divBdr>
        </w:div>
      </w:divsChild>
    </w:div>
    <w:div w:id="1088313561">
      <w:bodyDiv w:val="1"/>
      <w:marLeft w:val="0"/>
      <w:marRight w:val="0"/>
      <w:marTop w:val="0"/>
      <w:marBottom w:val="0"/>
      <w:divBdr>
        <w:top w:val="none" w:sz="0" w:space="0" w:color="auto"/>
        <w:left w:val="none" w:sz="0" w:space="0" w:color="auto"/>
        <w:bottom w:val="none" w:sz="0" w:space="0" w:color="auto"/>
        <w:right w:val="none" w:sz="0" w:space="0" w:color="auto"/>
      </w:divBdr>
    </w:div>
    <w:div w:id="1095856442">
      <w:bodyDiv w:val="1"/>
      <w:marLeft w:val="0"/>
      <w:marRight w:val="0"/>
      <w:marTop w:val="0"/>
      <w:marBottom w:val="0"/>
      <w:divBdr>
        <w:top w:val="none" w:sz="0" w:space="0" w:color="auto"/>
        <w:left w:val="none" w:sz="0" w:space="0" w:color="auto"/>
        <w:bottom w:val="none" w:sz="0" w:space="0" w:color="auto"/>
        <w:right w:val="none" w:sz="0" w:space="0" w:color="auto"/>
      </w:divBdr>
      <w:divsChild>
        <w:div w:id="3941887">
          <w:marLeft w:val="0"/>
          <w:marRight w:val="0"/>
          <w:marTop w:val="0"/>
          <w:marBottom w:val="0"/>
          <w:divBdr>
            <w:top w:val="none" w:sz="0" w:space="0" w:color="auto"/>
            <w:left w:val="none" w:sz="0" w:space="0" w:color="auto"/>
            <w:bottom w:val="none" w:sz="0" w:space="0" w:color="auto"/>
            <w:right w:val="none" w:sz="0" w:space="0" w:color="auto"/>
          </w:divBdr>
        </w:div>
        <w:div w:id="124009261">
          <w:marLeft w:val="0"/>
          <w:marRight w:val="0"/>
          <w:marTop w:val="0"/>
          <w:marBottom w:val="0"/>
          <w:divBdr>
            <w:top w:val="none" w:sz="0" w:space="0" w:color="auto"/>
            <w:left w:val="none" w:sz="0" w:space="0" w:color="auto"/>
            <w:bottom w:val="none" w:sz="0" w:space="0" w:color="auto"/>
            <w:right w:val="none" w:sz="0" w:space="0" w:color="auto"/>
          </w:divBdr>
        </w:div>
        <w:div w:id="131599436">
          <w:marLeft w:val="0"/>
          <w:marRight w:val="0"/>
          <w:marTop w:val="0"/>
          <w:marBottom w:val="0"/>
          <w:divBdr>
            <w:top w:val="none" w:sz="0" w:space="0" w:color="auto"/>
            <w:left w:val="none" w:sz="0" w:space="0" w:color="auto"/>
            <w:bottom w:val="none" w:sz="0" w:space="0" w:color="auto"/>
            <w:right w:val="none" w:sz="0" w:space="0" w:color="auto"/>
          </w:divBdr>
          <w:divsChild>
            <w:div w:id="45491635">
              <w:marLeft w:val="0"/>
              <w:marRight w:val="0"/>
              <w:marTop w:val="0"/>
              <w:marBottom w:val="0"/>
              <w:divBdr>
                <w:top w:val="none" w:sz="0" w:space="0" w:color="auto"/>
                <w:left w:val="none" w:sz="0" w:space="0" w:color="auto"/>
                <w:bottom w:val="none" w:sz="0" w:space="0" w:color="auto"/>
                <w:right w:val="none" w:sz="0" w:space="0" w:color="auto"/>
              </w:divBdr>
            </w:div>
            <w:div w:id="173152036">
              <w:marLeft w:val="0"/>
              <w:marRight w:val="0"/>
              <w:marTop w:val="0"/>
              <w:marBottom w:val="0"/>
              <w:divBdr>
                <w:top w:val="none" w:sz="0" w:space="0" w:color="auto"/>
                <w:left w:val="none" w:sz="0" w:space="0" w:color="auto"/>
                <w:bottom w:val="none" w:sz="0" w:space="0" w:color="auto"/>
                <w:right w:val="none" w:sz="0" w:space="0" w:color="auto"/>
              </w:divBdr>
            </w:div>
            <w:div w:id="298657429">
              <w:marLeft w:val="0"/>
              <w:marRight w:val="0"/>
              <w:marTop w:val="0"/>
              <w:marBottom w:val="0"/>
              <w:divBdr>
                <w:top w:val="none" w:sz="0" w:space="0" w:color="auto"/>
                <w:left w:val="none" w:sz="0" w:space="0" w:color="auto"/>
                <w:bottom w:val="none" w:sz="0" w:space="0" w:color="auto"/>
                <w:right w:val="none" w:sz="0" w:space="0" w:color="auto"/>
              </w:divBdr>
            </w:div>
            <w:div w:id="325286085">
              <w:marLeft w:val="0"/>
              <w:marRight w:val="0"/>
              <w:marTop w:val="0"/>
              <w:marBottom w:val="0"/>
              <w:divBdr>
                <w:top w:val="none" w:sz="0" w:space="0" w:color="auto"/>
                <w:left w:val="none" w:sz="0" w:space="0" w:color="auto"/>
                <w:bottom w:val="none" w:sz="0" w:space="0" w:color="auto"/>
                <w:right w:val="none" w:sz="0" w:space="0" w:color="auto"/>
              </w:divBdr>
            </w:div>
            <w:div w:id="361632462">
              <w:marLeft w:val="0"/>
              <w:marRight w:val="0"/>
              <w:marTop w:val="0"/>
              <w:marBottom w:val="0"/>
              <w:divBdr>
                <w:top w:val="none" w:sz="0" w:space="0" w:color="auto"/>
                <w:left w:val="none" w:sz="0" w:space="0" w:color="auto"/>
                <w:bottom w:val="none" w:sz="0" w:space="0" w:color="auto"/>
                <w:right w:val="none" w:sz="0" w:space="0" w:color="auto"/>
              </w:divBdr>
            </w:div>
            <w:div w:id="694887300">
              <w:marLeft w:val="0"/>
              <w:marRight w:val="0"/>
              <w:marTop w:val="0"/>
              <w:marBottom w:val="0"/>
              <w:divBdr>
                <w:top w:val="none" w:sz="0" w:space="0" w:color="auto"/>
                <w:left w:val="none" w:sz="0" w:space="0" w:color="auto"/>
                <w:bottom w:val="none" w:sz="0" w:space="0" w:color="auto"/>
                <w:right w:val="none" w:sz="0" w:space="0" w:color="auto"/>
              </w:divBdr>
            </w:div>
            <w:div w:id="720134301">
              <w:marLeft w:val="0"/>
              <w:marRight w:val="0"/>
              <w:marTop w:val="0"/>
              <w:marBottom w:val="0"/>
              <w:divBdr>
                <w:top w:val="none" w:sz="0" w:space="0" w:color="auto"/>
                <w:left w:val="none" w:sz="0" w:space="0" w:color="auto"/>
                <w:bottom w:val="none" w:sz="0" w:space="0" w:color="auto"/>
                <w:right w:val="none" w:sz="0" w:space="0" w:color="auto"/>
              </w:divBdr>
            </w:div>
            <w:div w:id="810564102">
              <w:marLeft w:val="0"/>
              <w:marRight w:val="0"/>
              <w:marTop w:val="0"/>
              <w:marBottom w:val="0"/>
              <w:divBdr>
                <w:top w:val="none" w:sz="0" w:space="0" w:color="auto"/>
                <w:left w:val="none" w:sz="0" w:space="0" w:color="auto"/>
                <w:bottom w:val="none" w:sz="0" w:space="0" w:color="auto"/>
                <w:right w:val="none" w:sz="0" w:space="0" w:color="auto"/>
              </w:divBdr>
            </w:div>
            <w:div w:id="1008018991">
              <w:marLeft w:val="0"/>
              <w:marRight w:val="0"/>
              <w:marTop w:val="0"/>
              <w:marBottom w:val="0"/>
              <w:divBdr>
                <w:top w:val="none" w:sz="0" w:space="0" w:color="auto"/>
                <w:left w:val="none" w:sz="0" w:space="0" w:color="auto"/>
                <w:bottom w:val="none" w:sz="0" w:space="0" w:color="auto"/>
                <w:right w:val="none" w:sz="0" w:space="0" w:color="auto"/>
              </w:divBdr>
            </w:div>
            <w:div w:id="1080105646">
              <w:marLeft w:val="0"/>
              <w:marRight w:val="0"/>
              <w:marTop w:val="0"/>
              <w:marBottom w:val="0"/>
              <w:divBdr>
                <w:top w:val="none" w:sz="0" w:space="0" w:color="auto"/>
                <w:left w:val="none" w:sz="0" w:space="0" w:color="auto"/>
                <w:bottom w:val="none" w:sz="0" w:space="0" w:color="auto"/>
                <w:right w:val="none" w:sz="0" w:space="0" w:color="auto"/>
              </w:divBdr>
            </w:div>
            <w:div w:id="1254316628">
              <w:marLeft w:val="0"/>
              <w:marRight w:val="0"/>
              <w:marTop w:val="0"/>
              <w:marBottom w:val="0"/>
              <w:divBdr>
                <w:top w:val="none" w:sz="0" w:space="0" w:color="auto"/>
                <w:left w:val="none" w:sz="0" w:space="0" w:color="auto"/>
                <w:bottom w:val="none" w:sz="0" w:space="0" w:color="auto"/>
                <w:right w:val="none" w:sz="0" w:space="0" w:color="auto"/>
              </w:divBdr>
            </w:div>
            <w:div w:id="1373339026">
              <w:marLeft w:val="0"/>
              <w:marRight w:val="0"/>
              <w:marTop w:val="0"/>
              <w:marBottom w:val="0"/>
              <w:divBdr>
                <w:top w:val="none" w:sz="0" w:space="0" w:color="auto"/>
                <w:left w:val="none" w:sz="0" w:space="0" w:color="auto"/>
                <w:bottom w:val="none" w:sz="0" w:space="0" w:color="auto"/>
                <w:right w:val="none" w:sz="0" w:space="0" w:color="auto"/>
              </w:divBdr>
            </w:div>
            <w:div w:id="1525361293">
              <w:marLeft w:val="0"/>
              <w:marRight w:val="0"/>
              <w:marTop w:val="0"/>
              <w:marBottom w:val="0"/>
              <w:divBdr>
                <w:top w:val="none" w:sz="0" w:space="0" w:color="auto"/>
                <w:left w:val="none" w:sz="0" w:space="0" w:color="auto"/>
                <w:bottom w:val="none" w:sz="0" w:space="0" w:color="auto"/>
                <w:right w:val="none" w:sz="0" w:space="0" w:color="auto"/>
              </w:divBdr>
            </w:div>
            <w:div w:id="1556969342">
              <w:marLeft w:val="0"/>
              <w:marRight w:val="0"/>
              <w:marTop w:val="0"/>
              <w:marBottom w:val="0"/>
              <w:divBdr>
                <w:top w:val="none" w:sz="0" w:space="0" w:color="auto"/>
                <w:left w:val="none" w:sz="0" w:space="0" w:color="auto"/>
                <w:bottom w:val="none" w:sz="0" w:space="0" w:color="auto"/>
                <w:right w:val="none" w:sz="0" w:space="0" w:color="auto"/>
              </w:divBdr>
            </w:div>
            <w:div w:id="1578981258">
              <w:marLeft w:val="0"/>
              <w:marRight w:val="0"/>
              <w:marTop w:val="0"/>
              <w:marBottom w:val="0"/>
              <w:divBdr>
                <w:top w:val="none" w:sz="0" w:space="0" w:color="auto"/>
                <w:left w:val="none" w:sz="0" w:space="0" w:color="auto"/>
                <w:bottom w:val="none" w:sz="0" w:space="0" w:color="auto"/>
                <w:right w:val="none" w:sz="0" w:space="0" w:color="auto"/>
              </w:divBdr>
            </w:div>
            <w:div w:id="1781876483">
              <w:marLeft w:val="0"/>
              <w:marRight w:val="0"/>
              <w:marTop w:val="0"/>
              <w:marBottom w:val="0"/>
              <w:divBdr>
                <w:top w:val="none" w:sz="0" w:space="0" w:color="auto"/>
                <w:left w:val="none" w:sz="0" w:space="0" w:color="auto"/>
                <w:bottom w:val="none" w:sz="0" w:space="0" w:color="auto"/>
                <w:right w:val="none" w:sz="0" w:space="0" w:color="auto"/>
              </w:divBdr>
            </w:div>
            <w:div w:id="1909028617">
              <w:marLeft w:val="0"/>
              <w:marRight w:val="0"/>
              <w:marTop w:val="0"/>
              <w:marBottom w:val="0"/>
              <w:divBdr>
                <w:top w:val="none" w:sz="0" w:space="0" w:color="auto"/>
                <w:left w:val="none" w:sz="0" w:space="0" w:color="auto"/>
                <w:bottom w:val="none" w:sz="0" w:space="0" w:color="auto"/>
                <w:right w:val="none" w:sz="0" w:space="0" w:color="auto"/>
              </w:divBdr>
            </w:div>
            <w:div w:id="1928927554">
              <w:marLeft w:val="0"/>
              <w:marRight w:val="0"/>
              <w:marTop w:val="0"/>
              <w:marBottom w:val="0"/>
              <w:divBdr>
                <w:top w:val="none" w:sz="0" w:space="0" w:color="auto"/>
                <w:left w:val="none" w:sz="0" w:space="0" w:color="auto"/>
                <w:bottom w:val="none" w:sz="0" w:space="0" w:color="auto"/>
                <w:right w:val="none" w:sz="0" w:space="0" w:color="auto"/>
              </w:divBdr>
            </w:div>
          </w:divsChild>
        </w:div>
        <w:div w:id="160196786">
          <w:marLeft w:val="0"/>
          <w:marRight w:val="0"/>
          <w:marTop w:val="0"/>
          <w:marBottom w:val="0"/>
          <w:divBdr>
            <w:top w:val="none" w:sz="0" w:space="0" w:color="auto"/>
            <w:left w:val="none" w:sz="0" w:space="0" w:color="auto"/>
            <w:bottom w:val="none" w:sz="0" w:space="0" w:color="auto"/>
            <w:right w:val="none" w:sz="0" w:space="0" w:color="auto"/>
          </w:divBdr>
        </w:div>
        <w:div w:id="177013873">
          <w:marLeft w:val="0"/>
          <w:marRight w:val="0"/>
          <w:marTop w:val="0"/>
          <w:marBottom w:val="0"/>
          <w:divBdr>
            <w:top w:val="none" w:sz="0" w:space="0" w:color="auto"/>
            <w:left w:val="none" w:sz="0" w:space="0" w:color="auto"/>
            <w:bottom w:val="none" w:sz="0" w:space="0" w:color="auto"/>
            <w:right w:val="none" w:sz="0" w:space="0" w:color="auto"/>
          </w:divBdr>
        </w:div>
        <w:div w:id="263853789">
          <w:marLeft w:val="0"/>
          <w:marRight w:val="0"/>
          <w:marTop w:val="0"/>
          <w:marBottom w:val="0"/>
          <w:divBdr>
            <w:top w:val="none" w:sz="0" w:space="0" w:color="auto"/>
            <w:left w:val="none" w:sz="0" w:space="0" w:color="auto"/>
            <w:bottom w:val="none" w:sz="0" w:space="0" w:color="auto"/>
            <w:right w:val="none" w:sz="0" w:space="0" w:color="auto"/>
          </w:divBdr>
          <w:divsChild>
            <w:div w:id="57823990">
              <w:marLeft w:val="0"/>
              <w:marRight w:val="0"/>
              <w:marTop w:val="0"/>
              <w:marBottom w:val="0"/>
              <w:divBdr>
                <w:top w:val="none" w:sz="0" w:space="0" w:color="auto"/>
                <w:left w:val="none" w:sz="0" w:space="0" w:color="auto"/>
                <w:bottom w:val="none" w:sz="0" w:space="0" w:color="auto"/>
                <w:right w:val="none" w:sz="0" w:space="0" w:color="auto"/>
              </w:divBdr>
            </w:div>
            <w:div w:id="367410102">
              <w:marLeft w:val="0"/>
              <w:marRight w:val="0"/>
              <w:marTop w:val="0"/>
              <w:marBottom w:val="0"/>
              <w:divBdr>
                <w:top w:val="none" w:sz="0" w:space="0" w:color="auto"/>
                <w:left w:val="none" w:sz="0" w:space="0" w:color="auto"/>
                <w:bottom w:val="none" w:sz="0" w:space="0" w:color="auto"/>
                <w:right w:val="none" w:sz="0" w:space="0" w:color="auto"/>
              </w:divBdr>
            </w:div>
            <w:div w:id="519663491">
              <w:marLeft w:val="0"/>
              <w:marRight w:val="0"/>
              <w:marTop w:val="0"/>
              <w:marBottom w:val="0"/>
              <w:divBdr>
                <w:top w:val="none" w:sz="0" w:space="0" w:color="auto"/>
                <w:left w:val="none" w:sz="0" w:space="0" w:color="auto"/>
                <w:bottom w:val="none" w:sz="0" w:space="0" w:color="auto"/>
                <w:right w:val="none" w:sz="0" w:space="0" w:color="auto"/>
              </w:divBdr>
            </w:div>
            <w:div w:id="682559724">
              <w:marLeft w:val="0"/>
              <w:marRight w:val="0"/>
              <w:marTop w:val="0"/>
              <w:marBottom w:val="0"/>
              <w:divBdr>
                <w:top w:val="none" w:sz="0" w:space="0" w:color="auto"/>
                <w:left w:val="none" w:sz="0" w:space="0" w:color="auto"/>
                <w:bottom w:val="none" w:sz="0" w:space="0" w:color="auto"/>
                <w:right w:val="none" w:sz="0" w:space="0" w:color="auto"/>
              </w:divBdr>
            </w:div>
            <w:div w:id="812334505">
              <w:marLeft w:val="0"/>
              <w:marRight w:val="0"/>
              <w:marTop w:val="0"/>
              <w:marBottom w:val="0"/>
              <w:divBdr>
                <w:top w:val="none" w:sz="0" w:space="0" w:color="auto"/>
                <w:left w:val="none" w:sz="0" w:space="0" w:color="auto"/>
                <w:bottom w:val="none" w:sz="0" w:space="0" w:color="auto"/>
                <w:right w:val="none" w:sz="0" w:space="0" w:color="auto"/>
              </w:divBdr>
            </w:div>
            <w:div w:id="903225386">
              <w:marLeft w:val="0"/>
              <w:marRight w:val="0"/>
              <w:marTop w:val="0"/>
              <w:marBottom w:val="0"/>
              <w:divBdr>
                <w:top w:val="none" w:sz="0" w:space="0" w:color="auto"/>
                <w:left w:val="none" w:sz="0" w:space="0" w:color="auto"/>
                <w:bottom w:val="none" w:sz="0" w:space="0" w:color="auto"/>
                <w:right w:val="none" w:sz="0" w:space="0" w:color="auto"/>
              </w:divBdr>
            </w:div>
            <w:div w:id="974290102">
              <w:marLeft w:val="0"/>
              <w:marRight w:val="0"/>
              <w:marTop w:val="0"/>
              <w:marBottom w:val="0"/>
              <w:divBdr>
                <w:top w:val="none" w:sz="0" w:space="0" w:color="auto"/>
                <w:left w:val="none" w:sz="0" w:space="0" w:color="auto"/>
                <w:bottom w:val="none" w:sz="0" w:space="0" w:color="auto"/>
                <w:right w:val="none" w:sz="0" w:space="0" w:color="auto"/>
              </w:divBdr>
            </w:div>
            <w:div w:id="1168716076">
              <w:marLeft w:val="0"/>
              <w:marRight w:val="0"/>
              <w:marTop w:val="0"/>
              <w:marBottom w:val="0"/>
              <w:divBdr>
                <w:top w:val="none" w:sz="0" w:space="0" w:color="auto"/>
                <w:left w:val="none" w:sz="0" w:space="0" w:color="auto"/>
                <w:bottom w:val="none" w:sz="0" w:space="0" w:color="auto"/>
                <w:right w:val="none" w:sz="0" w:space="0" w:color="auto"/>
              </w:divBdr>
            </w:div>
            <w:div w:id="1255550688">
              <w:marLeft w:val="0"/>
              <w:marRight w:val="0"/>
              <w:marTop w:val="0"/>
              <w:marBottom w:val="0"/>
              <w:divBdr>
                <w:top w:val="none" w:sz="0" w:space="0" w:color="auto"/>
                <w:left w:val="none" w:sz="0" w:space="0" w:color="auto"/>
                <w:bottom w:val="none" w:sz="0" w:space="0" w:color="auto"/>
                <w:right w:val="none" w:sz="0" w:space="0" w:color="auto"/>
              </w:divBdr>
            </w:div>
            <w:div w:id="1318413092">
              <w:marLeft w:val="0"/>
              <w:marRight w:val="0"/>
              <w:marTop w:val="0"/>
              <w:marBottom w:val="0"/>
              <w:divBdr>
                <w:top w:val="none" w:sz="0" w:space="0" w:color="auto"/>
                <w:left w:val="none" w:sz="0" w:space="0" w:color="auto"/>
                <w:bottom w:val="none" w:sz="0" w:space="0" w:color="auto"/>
                <w:right w:val="none" w:sz="0" w:space="0" w:color="auto"/>
              </w:divBdr>
            </w:div>
            <w:div w:id="1395619046">
              <w:marLeft w:val="0"/>
              <w:marRight w:val="0"/>
              <w:marTop w:val="0"/>
              <w:marBottom w:val="0"/>
              <w:divBdr>
                <w:top w:val="none" w:sz="0" w:space="0" w:color="auto"/>
                <w:left w:val="none" w:sz="0" w:space="0" w:color="auto"/>
                <w:bottom w:val="none" w:sz="0" w:space="0" w:color="auto"/>
                <w:right w:val="none" w:sz="0" w:space="0" w:color="auto"/>
              </w:divBdr>
            </w:div>
            <w:div w:id="1866212199">
              <w:marLeft w:val="0"/>
              <w:marRight w:val="0"/>
              <w:marTop w:val="0"/>
              <w:marBottom w:val="0"/>
              <w:divBdr>
                <w:top w:val="none" w:sz="0" w:space="0" w:color="auto"/>
                <w:left w:val="none" w:sz="0" w:space="0" w:color="auto"/>
                <w:bottom w:val="none" w:sz="0" w:space="0" w:color="auto"/>
                <w:right w:val="none" w:sz="0" w:space="0" w:color="auto"/>
              </w:divBdr>
            </w:div>
          </w:divsChild>
        </w:div>
        <w:div w:id="297689543">
          <w:marLeft w:val="0"/>
          <w:marRight w:val="0"/>
          <w:marTop w:val="0"/>
          <w:marBottom w:val="0"/>
          <w:divBdr>
            <w:top w:val="none" w:sz="0" w:space="0" w:color="auto"/>
            <w:left w:val="none" w:sz="0" w:space="0" w:color="auto"/>
            <w:bottom w:val="none" w:sz="0" w:space="0" w:color="auto"/>
            <w:right w:val="none" w:sz="0" w:space="0" w:color="auto"/>
          </w:divBdr>
          <w:divsChild>
            <w:div w:id="20208217">
              <w:marLeft w:val="0"/>
              <w:marRight w:val="0"/>
              <w:marTop w:val="0"/>
              <w:marBottom w:val="0"/>
              <w:divBdr>
                <w:top w:val="none" w:sz="0" w:space="0" w:color="auto"/>
                <w:left w:val="none" w:sz="0" w:space="0" w:color="auto"/>
                <w:bottom w:val="none" w:sz="0" w:space="0" w:color="auto"/>
                <w:right w:val="none" w:sz="0" w:space="0" w:color="auto"/>
              </w:divBdr>
            </w:div>
            <w:div w:id="91711062">
              <w:marLeft w:val="0"/>
              <w:marRight w:val="0"/>
              <w:marTop w:val="0"/>
              <w:marBottom w:val="0"/>
              <w:divBdr>
                <w:top w:val="none" w:sz="0" w:space="0" w:color="auto"/>
                <w:left w:val="none" w:sz="0" w:space="0" w:color="auto"/>
                <w:bottom w:val="none" w:sz="0" w:space="0" w:color="auto"/>
                <w:right w:val="none" w:sz="0" w:space="0" w:color="auto"/>
              </w:divBdr>
            </w:div>
            <w:div w:id="308483186">
              <w:marLeft w:val="0"/>
              <w:marRight w:val="0"/>
              <w:marTop w:val="0"/>
              <w:marBottom w:val="0"/>
              <w:divBdr>
                <w:top w:val="none" w:sz="0" w:space="0" w:color="auto"/>
                <w:left w:val="none" w:sz="0" w:space="0" w:color="auto"/>
                <w:bottom w:val="none" w:sz="0" w:space="0" w:color="auto"/>
                <w:right w:val="none" w:sz="0" w:space="0" w:color="auto"/>
              </w:divBdr>
            </w:div>
            <w:div w:id="477721436">
              <w:marLeft w:val="0"/>
              <w:marRight w:val="0"/>
              <w:marTop w:val="0"/>
              <w:marBottom w:val="0"/>
              <w:divBdr>
                <w:top w:val="none" w:sz="0" w:space="0" w:color="auto"/>
                <w:left w:val="none" w:sz="0" w:space="0" w:color="auto"/>
                <w:bottom w:val="none" w:sz="0" w:space="0" w:color="auto"/>
                <w:right w:val="none" w:sz="0" w:space="0" w:color="auto"/>
              </w:divBdr>
            </w:div>
            <w:div w:id="500507718">
              <w:marLeft w:val="0"/>
              <w:marRight w:val="0"/>
              <w:marTop w:val="0"/>
              <w:marBottom w:val="0"/>
              <w:divBdr>
                <w:top w:val="none" w:sz="0" w:space="0" w:color="auto"/>
                <w:left w:val="none" w:sz="0" w:space="0" w:color="auto"/>
                <w:bottom w:val="none" w:sz="0" w:space="0" w:color="auto"/>
                <w:right w:val="none" w:sz="0" w:space="0" w:color="auto"/>
              </w:divBdr>
            </w:div>
            <w:div w:id="629483071">
              <w:marLeft w:val="0"/>
              <w:marRight w:val="0"/>
              <w:marTop w:val="0"/>
              <w:marBottom w:val="0"/>
              <w:divBdr>
                <w:top w:val="none" w:sz="0" w:space="0" w:color="auto"/>
                <w:left w:val="none" w:sz="0" w:space="0" w:color="auto"/>
                <w:bottom w:val="none" w:sz="0" w:space="0" w:color="auto"/>
                <w:right w:val="none" w:sz="0" w:space="0" w:color="auto"/>
              </w:divBdr>
            </w:div>
            <w:div w:id="634528905">
              <w:marLeft w:val="0"/>
              <w:marRight w:val="0"/>
              <w:marTop w:val="0"/>
              <w:marBottom w:val="0"/>
              <w:divBdr>
                <w:top w:val="none" w:sz="0" w:space="0" w:color="auto"/>
                <w:left w:val="none" w:sz="0" w:space="0" w:color="auto"/>
                <w:bottom w:val="none" w:sz="0" w:space="0" w:color="auto"/>
                <w:right w:val="none" w:sz="0" w:space="0" w:color="auto"/>
              </w:divBdr>
            </w:div>
            <w:div w:id="693725722">
              <w:marLeft w:val="0"/>
              <w:marRight w:val="0"/>
              <w:marTop w:val="0"/>
              <w:marBottom w:val="0"/>
              <w:divBdr>
                <w:top w:val="none" w:sz="0" w:space="0" w:color="auto"/>
                <w:left w:val="none" w:sz="0" w:space="0" w:color="auto"/>
                <w:bottom w:val="none" w:sz="0" w:space="0" w:color="auto"/>
                <w:right w:val="none" w:sz="0" w:space="0" w:color="auto"/>
              </w:divBdr>
            </w:div>
            <w:div w:id="803892231">
              <w:marLeft w:val="0"/>
              <w:marRight w:val="0"/>
              <w:marTop w:val="0"/>
              <w:marBottom w:val="0"/>
              <w:divBdr>
                <w:top w:val="none" w:sz="0" w:space="0" w:color="auto"/>
                <w:left w:val="none" w:sz="0" w:space="0" w:color="auto"/>
                <w:bottom w:val="none" w:sz="0" w:space="0" w:color="auto"/>
                <w:right w:val="none" w:sz="0" w:space="0" w:color="auto"/>
              </w:divBdr>
            </w:div>
            <w:div w:id="811677325">
              <w:marLeft w:val="0"/>
              <w:marRight w:val="0"/>
              <w:marTop w:val="0"/>
              <w:marBottom w:val="0"/>
              <w:divBdr>
                <w:top w:val="none" w:sz="0" w:space="0" w:color="auto"/>
                <w:left w:val="none" w:sz="0" w:space="0" w:color="auto"/>
                <w:bottom w:val="none" w:sz="0" w:space="0" w:color="auto"/>
                <w:right w:val="none" w:sz="0" w:space="0" w:color="auto"/>
              </w:divBdr>
            </w:div>
            <w:div w:id="993948854">
              <w:marLeft w:val="0"/>
              <w:marRight w:val="0"/>
              <w:marTop w:val="0"/>
              <w:marBottom w:val="0"/>
              <w:divBdr>
                <w:top w:val="none" w:sz="0" w:space="0" w:color="auto"/>
                <w:left w:val="none" w:sz="0" w:space="0" w:color="auto"/>
                <w:bottom w:val="none" w:sz="0" w:space="0" w:color="auto"/>
                <w:right w:val="none" w:sz="0" w:space="0" w:color="auto"/>
              </w:divBdr>
            </w:div>
            <w:div w:id="1071584854">
              <w:marLeft w:val="0"/>
              <w:marRight w:val="0"/>
              <w:marTop w:val="0"/>
              <w:marBottom w:val="0"/>
              <w:divBdr>
                <w:top w:val="none" w:sz="0" w:space="0" w:color="auto"/>
                <w:left w:val="none" w:sz="0" w:space="0" w:color="auto"/>
                <w:bottom w:val="none" w:sz="0" w:space="0" w:color="auto"/>
                <w:right w:val="none" w:sz="0" w:space="0" w:color="auto"/>
              </w:divBdr>
            </w:div>
            <w:div w:id="1088425863">
              <w:marLeft w:val="0"/>
              <w:marRight w:val="0"/>
              <w:marTop w:val="0"/>
              <w:marBottom w:val="0"/>
              <w:divBdr>
                <w:top w:val="none" w:sz="0" w:space="0" w:color="auto"/>
                <w:left w:val="none" w:sz="0" w:space="0" w:color="auto"/>
                <w:bottom w:val="none" w:sz="0" w:space="0" w:color="auto"/>
                <w:right w:val="none" w:sz="0" w:space="0" w:color="auto"/>
              </w:divBdr>
            </w:div>
            <w:div w:id="1427074079">
              <w:marLeft w:val="0"/>
              <w:marRight w:val="0"/>
              <w:marTop w:val="0"/>
              <w:marBottom w:val="0"/>
              <w:divBdr>
                <w:top w:val="none" w:sz="0" w:space="0" w:color="auto"/>
                <w:left w:val="none" w:sz="0" w:space="0" w:color="auto"/>
                <w:bottom w:val="none" w:sz="0" w:space="0" w:color="auto"/>
                <w:right w:val="none" w:sz="0" w:space="0" w:color="auto"/>
              </w:divBdr>
            </w:div>
            <w:div w:id="1450974557">
              <w:marLeft w:val="0"/>
              <w:marRight w:val="0"/>
              <w:marTop w:val="0"/>
              <w:marBottom w:val="0"/>
              <w:divBdr>
                <w:top w:val="none" w:sz="0" w:space="0" w:color="auto"/>
                <w:left w:val="none" w:sz="0" w:space="0" w:color="auto"/>
                <w:bottom w:val="none" w:sz="0" w:space="0" w:color="auto"/>
                <w:right w:val="none" w:sz="0" w:space="0" w:color="auto"/>
              </w:divBdr>
            </w:div>
            <w:div w:id="1490556055">
              <w:marLeft w:val="0"/>
              <w:marRight w:val="0"/>
              <w:marTop w:val="0"/>
              <w:marBottom w:val="0"/>
              <w:divBdr>
                <w:top w:val="none" w:sz="0" w:space="0" w:color="auto"/>
                <w:left w:val="none" w:sz="0" w:space="0" w:color="auto"/>
                <w:bottom w:val="none" w:sz="0" w:space="0" w:color="auto"/>
                <w:right w:val="none" w:sz="0" w:space="0" w:color="auto"/>
              </w:divBdr>
            </w:div>
            <w:div w:id="1614046770">
              <w:marLeft w:val="0"/>
              <w:marRight w:val="0"/>
              <w:marTop w:val="0"/>
              <w:marBottom w:val="0"/>
              <w:divBdr>
                <w:top w:val="none" w:sz="0" w:space="0" w:color="auto"/>
                <w:left w:val="none" w:sz="0" w:space="0" w:color="auto"/>
                <w:bottom w:val="none" w:sz="0" w:space="0" w:color="auto"/>
                <w:right w:val="none" w:sz="0" w:space="0" w:color="auto"/>
              </w:divBdr>
            </w:div>
            <w:div w:id="1793011331">
              <w:marLeft w:val="0"/>
              <w:marRight w:val="0"/>
              <w:marTop w:val="0"/>
              <w:marBottom w:val="0"/>
              <w:divBdr>
                <w:top w:val="none" w:sz="0" w:space="0" w:color="auto"/>
                <w:left w:val="none" w:sz="0" w:space="0" w:color="auto"/>
                <w:bottom w:val="none" w:sz="0" w:space="0" w:color="auto"/>
                <w:right w:val="none" w:sz="0" w:space="0" w:color="auto"/>
              </w:divBdr>
            </w:div>
            <w:div w:id="1829393906">
              <w:marLeft w:val="0"/>
              <w:marRight w:val="0"/>
              <w:marTop w:val="0"/>
              <w:marBottom w:val="0"/>
              <w:divBdr>
                <w:top w:val="none" w:sz="0" w:space="0" w:color="auto"/>
                <w:left w:val="none" w:sz="0" w:space="0" w:color="auto"/>
                <w:bottom w:val="none" w:sz="0" w:space="0" w:color="auto"/>
                <w:right w:val="none" w:sz="0" w:space="0" w:color="auto"/>
              </w:divBdr>
            </w:div>
          </w:divsChild>
        </w:div>
        <w:div w:id="354160073">
          <w:marLeft w:val="0"/>
          <w:marRight w:val="0"/>
          <w:marTop w:val="0"/>
          <w:marBottom w:val="0"/>
          <w:divBdr>
            <w:top w:val="none" w:sz="0" w:space="0" w:color="auto"/>
            <w:left w:val="none" w:sz="0" w:space="0" w:color="auto"/>
            <w:bottom w:val="none" w:sz="0" w:space="0" w:color="auto"/>
            <w:right w:val="none" w:sz="0" w:space="0" w:color="auto"/>
          </w:divBdr>
        </w:div>
        <w:div w:id="359400204">
          <w:marLeft w:val="0"/>
          <w:marRight w:val="0"/>
          <w:marTop w:val="0"/>
          <w:marBottom w:val="0"/>
          <w:divBdr>
            <w:top w:val="none" w:sz="0" w:space="0" w:color="auto"/>
            <w:left w:val="none" w:sz="0" w:space="0" w:color="auto"/>
            <w:bottom w:val="none" w:sz="0" w:space="0" w:color="auto"/>
            <w:right w:val="none" w:sz="0" w:space="0" w:color="auto"/>
          </w:divBdr>
        </w:div>
        <w:div w:id="388383493">
          <w:marLeft w:val="0"/>
          <w:marRight w:val="0"/>
          <w:marTop w:val="0"/>
          <w:marBottom w:val="0"/>
          <w:divBdr>
            <w:top w:val="none" w:sz="0" w:space="0" w:color="auto"/>
            <w:left w:val="none" w:sz="0" w:space="0" w:color="auto"/>
            <w:bottom w:val="none" w:sz="0" w:space="0" w:color="auto"/>
            <w:right w:val="none" w:sz="0" w:space="0" w:color="auto"/>
          </w:divBdr>
        </w:div>
        <w:div w:id="428309337">
          <w:marLeft w:val="0"/>
          <w:marRight w:val="0"/>
          <w:marTop w:val="0"/>
          <w:marBottom w:val="0"/>
          <w:divBdr>
            <w:top w:val="none" w:sz="0" w:space="0" w:color="auto"/>
            <w:left w:val="none" w:sz="0" w:space="0" w:color="auto"/>
            <w:bottom w:val="none" w:sz="0" w:space="0" w:color="auto"/>
            <w:right w:val="none" w:sz="0" w:space="0" w:color="auto"/>
          </w:divBdr>
        </w:div>
        <w:div w:id="433743509">
          <w:marLeft w:val="0"/>
          <w:marRight w:val="0"/>
          <w:marTop w:val="0"/>
          <w:marBottom w:val="0"/>
          <w:divBdr>
            <w:top w:val="none" w:sz="0" w:space="0" w:color="auto"/>
            <w:left w:val="none" w:sz="0" w:space="0" w:color="auto"/>
            <w:bottom w:val="none" w:sz="0" w:space="0" w:color="auto"/>
            <w:right w:val="none" w:sz="0" w:space="0" w:color="auto"/>
          </w:divBdr>
        </w:div>
        <w:div w:id="450787682">
          <w:marLeft w:val="0"/>
          <w:marRight w:val="0"/>
          <w:marTop w:val="0"/>
          <w:marBottom w:val="0"/>
          <w:divBdr>
            <w:top w:val="none" w:sz="0" w:space="0" w:color="auto"/>
            <w:left w:val="none" w:sz="0" w:space="0" w:color="auto"/>
            <w:bottom w:val="none" w:sz="0" w:space="0" w:color="auto"/>
            <w:right w:val="none" w:sz="0" w:space="0" w:color="auto"/>
          </w:divBdr>
        </w:div>
        <w:div w:id="485128092">
          <w:marLeft w:val="0"/>
          <w:marRight w:val="0"/>
          <w:marTop w:val="0"/>
          <w:marBottom w:val="0"/>
          <w:divBdr>
            <w:top w:val="none" w:sz="0" w:space="0" w:color="auto"/>
            <w:left w:val="none" w:sz="0" w:space="0" w:color="auto"/>
            <w:bottom w:val="none" w:sz="0" w:space="0" w:color="auto"/>
            <w:right w:val="none" w:sz="0" w:space="0" w:color="auto"/>
          </w:divBdr>
        </w:div>
        <w:div w:id="507519629">
          <w:marLeft w:val="0"/>
          <w:marRight w:val="0"/>
          <w:marTop w:val="0"/>
          <w:marBottom w:val="0"/>
          <w:divBdr>
            <w:top w:val="none" w:sz="0" w:space="0" w:color="auto"/>
            <w:left w:val="none" w:sz="0" w:space="0" w:color="auto"/>
            <w:bottom w:val="none" w:sz="0" w:space="0" w:color="auto"/>
            <w:right w:val="none" w:sz="0" w:space="0" w:color="auto"/>
          </w:divBdr>
        </w:div>
        <w:div w:id="567766677">
          <w:marLeft w:val="0"/>
          <w:marRight w:val="0"/>
          <w:marTop w:val="0"/>
          <w:marBottom w:val="0"/>
          <w:divBdr>
            <w:top w:val="none" w:sz="0" w:space="0" w:color="auto"/>
            <w:left w:val="none" w:sz="0" w:space="0" w:color="auto"/>
            <w:bottom w:val="none" w:sz="0" w:space="0" w:color="auto"/>
            <w:right w:val="none" w:sz="0" w:space="0" w:color="auto"/>
          </w:divBdr>
        </w:div>
        <w:div w:id="584799707">
          <w:marLeft w:val="0"/>
          <w:marRight w:val="0"/>
          <w:marTop w:val="0"/>
          <w:marBottom w:val="0"/>
          <w:divBdr>
            <w:top w:val="none" w:sz="0" w:space="0" w:color="auto"/>
            <w:left w:val="none" w:sz="0" w:space="0" w:color="auto"/>
            <w:bottom w:val="none" w:sz="0" w:space="0" w:color="auto"/>
            <w:right w:val="none" w:sz="0" w:space="0" w:color="auto"/>
          </w:divBdr>
        </w:div>
        <w:div w:id="636835344">
          <w:marLeft w:val="0"/>
          <w:marRight w:val="0"/>
          <w:marTop w:val="0"/>
          <w:marBottom w:val="0"/>
          <w:divBdr>
            <w:top w:val="none" w:sz="0" w:space="0" w:color="auto"/>
            <w:left w:val="none" w:sz="0" w:space="0" w:color="auto"/>
            <w:bottom w:val="none" w:sz="0" w:space="0" w:color="auto"/>
            <w:right w:val="none" w:sz="0" w:space="0" w:color="auto"/>
          </w:divBdr>
        </w:div>
        <w:div w:id="677539900">
          <w:marLeft w:val="0"/>
          <w:marRight w:val="0"/>
          <w:marTop w:val="0"/>
          <w:marBottom w:val="0"/>
          <w:divBdr>
            <w:top w:val="none" w:sz="0" w:space="0" w:color="auto"/>
            <w:left w:val="none" w:sz="0" w:space="0" w:color="auto"/>
            <w:bottom w:val="none" w:sz="0" w:space="0" w:color="auto"/>
            <w:right w:val="none" w:sz="0" w:space="0" w:color="auto"/>
          </w:divBdr>
        </w:div>
        <w:div w:id="709498523">
          <w:marLeft w:val="0"/>
          <w:marRight w:val="0"/>
          <w:marTop w:val="0"/>
          <w:marBottom w:val="0"/>
          <w:divBdr>
            <w:top w:val="none" w:sz="0" w:space="0" w:color="auto"/>
            <w:left w:val="none" w:sz="0" w:space="0" w:color="auto"/>
            <w:bottom w:val="none" w:sz="0" w:space="0" w:color="auto"/>
            <w:right w:val="none" w:sz="0" w:space="0" w:color="auto"/>
          </w:divBdr>
        </w:div>
        <w:div w:id="738329231">
          <w:marLeft w:val="0"/>
          <w:marRight w:val="0"/>
          <w:marTop w:val="0"/>
          <w:marBottom w:val="0"/>
          <w:divBdr>
            <w:top w:val="none" w:sz="0" w:space="0" w:color="auto"/>
            <w:left w:val="none" w:sz="0" w:space="0" w:color="auto"/>
            <w:bottom w:val="none" w:sz="0" w:space="0" w:color="auto"/>
            <w:right w:val="none" w:sz="0" w:space="0" w:color="auto"/>
          </w:divBdr>
        </w:div>
        <w:div w:id="772483713">
          <w:marLeft w:val="0"/>
          <w:marRight w:val="0"/>
          <w:marTop w:val="0"/>
          <w:marBottom w:val="0"/>
          <w:divBdr>
            <w:top w:val="none" w:sz="0" w:space="0" w:color="auto"/>
            <w:left w:val="none" w:sz="0" w:space="0" w:color="auto"/>
            <w:bottom w:val="none" w:sz="0" w:space="0" w:color="auto"/>
            <w:right w:val="none" w:sz="0" w:space="0" w:color="auto"/>
          </w:divBdr>
        </w:div>
        <w:div w:id="776754513">
          <w:marLeft w:val="0"/>
          <w:marRight w:val="0"/>
          <w:marTop w:val="0"/>
          <w:marBottom w:val="0"/>
          <w:divBdr>
            <w:top w:val="none" w:sz="0" w:space="0" w:color="auto"/>
            <w:left w:val="none" w:sz="0" w:space="0" w:color="auto"/>
            <w:bottom w:val="none" w:sz="0" w:space="0" w:color="auto"/>
            <w:right w:val="none" w:sz="0" w:space="0" w:color="auto"/>
          </w:divBdr>
        </w:div>
        <w:div w:id="807211779">
          <w:marLeft w:val="0"/>
          <w:marRight w:val="0"/>
          <w:marTop w:val="0"/>
          <w:marBottom w:val="0"/>
          <w:divBdr>
            <w:top w:val="none" w:sz="0" w:space="0" w:color="auto"/>
            <w:left w:val="none" w:sz="0" w:space="0" w:color="auto"/>
            <w:bottom w:val="none" w:sz="0" w:space="0" w:color="auto"/>
            <w:right w:val="none" w:sz="0" w:space="0" w:color="auto"/>
          </w:divBdr>
        </w:div>
        <w:div w:id="842546477">
          <w:marLeft w:val="0"/>
          <w:marRight w:val="0"/>
          <w:marTop w:val="0"/>
          <w:marBottom w:val="0"/>
          <w:divBdr>
            <w:top w:val="none" w:sz="0" w:space="0" w:color="auto"/>
            <w:left w:val="none" w:sz="0" w:space="0" w:color="auto"/>
            <w:bottom w:val="none" w:sz="0" w:space="0" w:color="auto"/>
            <w:right w:val="none" w:sz="0" w:space="0" w:color="auto"/>
          </w:divBdr>
        </w:div>
        <w:div w:id="894707099">
          <w:marLeft w:val="0"/>
          <w:marRight w:val="0"/>
          <w:marTop w:val="0"/>
          <w:marBottom w:val="0"/>
          <w:divBdr>
            <w:top w:val="none" w:sz="0" w:space="0" w:color="auto"/>
            <w:left w:val="none" w:sz="0" w:space="0" w:color="auto"/>
            <w:bottom w:val="none" w:sz="0" w:space="0" w:color="auto"/>
            <w:right w:val="none" w:sz="0" w:space="0" w:color="auto"/>
          </w:divBdr>
        </w:div>
        <w:div w:id="921446629">
          <w:marLeft w:val="0"/>
          <w:marRight w:val="0"/>
          <w:marTop w:val="0"/>
          <w:marBottom w:val="0"/>
          <w:divBdr>
            <w:top w:val="none" w:sz="0" w:space="0" w:color="auto"/>
            <w:left w:val="none" w:sz="0" w:space="0" w:color="auto"/>
            <w:bottom w:val="none" w:sz="0" w:space="0" w:color="auto"/>
            <w:right w:val="none" w:sz="0" w:space="0" w:color="auto"/>
          </w:divBdr>
        </w:div>
        <w:div w:id="945884896">
          <w:marLeft w:val="0"/>
          <w:marRight w:val="0"/>
          <w:marTop w:val="0"/>
          <w:marBottom w:val="0"/>
          <w:divBdr>
            <w:top w:val="none" w:sz="0" w:space="0" w:color="auto"/>
            <w:left w:val="none" w:sz="0" w:space="0" w:color="auto"/>
            <w:bottom w:val="none" w:sz="0" w:space="0" w:color="auto"/>
            <w:right w:val="none" w:sz="0" w:space="0" w:color="auto"/>
          </w:divBdr>
        </w:div>
        <w:div w:id="1036853263">
          <w:marLeft w:val="0"/>
          <w:marRight w:val="0"/>
          <w:marTop w:val="0"/>
          <w:marBottom w:val="0"/>
          <w:divBdr>
            <w:top w:val="none" w:sz="0" w:space="0" w:color="auto"/>
            <w:left w:val="none" w:sz="0" w:space="0" w:color="auto"/>
            <w:bottom w:val="none" w:sz="0" w:space="0" w:color="auto"/>
            <w:right w:val="none" w:sz="0" w:space="0" w:color="auto"/>
          </w:divBdr>
        </w:div>
        <w:div w:id="1049762159">
          <w:marLeft w:val="0"/>
          <w:marRight w:val="0"/>
          <w:marTop w:val="0"/>
          <w:marBottom w:val="0"/>
          <w:divBdr>
            <w:top w:val="none" w:sz="0" w:space="0" w:color="auto"/>
            <w:left w:val="none" w:sz="0" w:space="0" w:color="auto"/>
            <w:bottom w:val="none" w:sz="0" w:space="0" w:color="auto"/>
            <w:right w:val="none" w:sz="0" w:space="0" w:color="auto"/>
          </w:divBdr>
        </w:div>
        <w:div w:id="1092355782">
          <w:marLeft w:val="0"/>
          <w:marRight w:val="0"/>
          <w:marTop w:val="0"/>
          <w:marBottom w:val="0"/>
          <w:divBdr>
            <w:top w:val="none" w:sz="0" w:space="0" w:color="auto"/>
            <w:left w:val="none" w:sz="0" w:space="0" w:color="auto"/>
            <w:bottom w:val="none" w:sz="0" w:space="0" w:color="auto"/>
            <w:right w:val="none" w:sz="0" w:space="0" w:color="auto"/>
          </w:divBdr>
        </w:div>
        <w:div w:id="1092823246">
          <w:marLeft w:val="0"/>
          <w:marRight w:val="0"/>
          <w:marTop w:val="0"/>
          <w:marBottom w:val="0"/>
          <w:divBdr>
            <w:top w:val="none" w:sz="0" w:space="0" w:color="auto"/>
            <w:left w:val="none" w:sz="0" w:space="0" w:color="auto"/>
            <w:bottom w:val="none" w:sz="0" w:space="0" w:color="auto"/>
            <w:right w:val="none" w:sz="0" w:space="0" w:color="auto"/>
          </w:divBdr>
        </w:div>
        <w:div w:id="1095399688">
          <w:marLeft w:val="0"/>
          <w:marRight w:val="0"/>
          <w:marTop w:val="0"/>
          <w:marBottom w:val="0"/>
          <w:divBdr>
            <w:top w:val="none" w:sz="0" w:space="0" w:color="auto"/>
            <w:left w:val="none" w:sz="0" w:space="0" w:color="auto"/>
            <w:bottom w:val="none" w:sz="0" w:space="0" w:color="auto"/>
            <w:right w:val="none" w:sz="0" w:space="0" w:color="auto"/>
          </w:divBdr>
        </w:div>
        <w:div w:id="1102258604">
          <w:marLeft w:val="0"/>
          <w:marRight w:val="0"/>
          <w:marTop w:val="0"/>
          <w:marBottom w:val="0"/>
          <w:divBdr>
            <w:top w:val="none" w:sz="0" w:space="0" w:color="auto"/>
            <w:left w:val="none" w:sz="0" w:space="0" w:color="auto"/>
            <w:bottom w:val="none" w:sz="0" w:space="0" w:color="auto"/>
            <w:right w:val="none" w:sz="0" w:space="0" w:color="auto"/>
          </w:divBdr>
        </w:div>
        <w:div w:id="1104035857">
          <w:marLeft w:val="0"/>
          <w:marRight w:val="0"/>
          <w:marTop w:val="0"/>
          <w:marBottom w:val="0"/>
          <w:divBdr>
            <w:top w:val="none" w:sz="0" w:space="0" w:color="auto"/>
            <w:left w:val="none" w:sz="0" w:space="0" w:color="auto"/>
            <w:bottom w:val="none" w:sz="0" w:space="0" w:color="auto"/>
            <w:right w:val="none" w:sz="0" w:space="0" w:color="auto"/>
          </w:divBdr>
        </w:div>
        <w:div w:id="1123383856">
          <w:marLeft w:val="0"/>
          <w:marRight w:val="0"/>
          <w:marTop w:val="0"/>
          <w:marBottom w:val="0"/>
          <w:divBdr>
            <w:top w:val="none" w:sz="0" w:space="0" w:color="auto"/>
            <w:left w:val="none" w:sz="0" w:space="0" w:color="auto"/>
            <w:bottom w:val="none" w:sz="0" w:space="0" w:color="auto"/>
            <w:right w:val="none" w:sz="0" w:space="0" w:color="auto"/>
          </w:divBdr>
        </w:div>
        <w:div w:id="1140268212">
          <w:marLeft w:val="0"/>
          <w:marRight w:val="0"/>
          <w:marTop w:val="0"/>
          <w:marBottom w:val="0"/>
          <w:divBdr>
            <w:top w:val="none" w:sz="0" w:space="0" w:color="auto"/>
            <w:left w:val="none" w:sz="0" w:space="0" w:color="auto"/>
            <w:bottom w:val="none" w:sz="0" w:space="0" w:color="auto"/>
            <w:right w:val="none" w:sz="0" w:space="0" w:color="auto"/>
          </w:divBdr>
          <w:divsChild>
            <w:div w:id="1335188311">
              <w:marLeft w:val="-75"/>
              <w:marRight w:val="0"/>
              <w:marTop w:val="30"/>
              <w:marBottom w:val="30"/>
              <w:divBdr>
                <w:top w:val="none" w:sz="0" w:space="0" w:color="auto"/>
                <w:left w:val="none" w:sz="0" w:space="0" w:color="auto"/>
                <w:bottom w:val="none" w:sz="0" w:space="0" w:color="auto"/>
                <w:right w:val="none" w:sz="0" w:space="0" w:color="auto"/>
              </w:divBdr>
              <w:divsChild>
                <w:div w:id="27295553">
                  <w:marLeft w:val="0"/>
                  <w:marRight w:val="0"/>
                  <w:marTop w:val="0"/>
                  <w:marBottom w:val="0"/>
                  <w:divBdr>
                    <w:top w:val="none" w:sz="0" w:space="0" w:color="auto"/>
                    <w:left w:val="none" w:sz="0" w:space="0" w:color="auto"/>
                    <w:bottom w:val="none" w:sz="0" w:space="0" w:color="auto"/>
                    <w:right w:val="none" w:sz="0" w:space="0" w:color="auto"/>
                  </w:divBdr>
                  <w:divsChild>
                    <w:div w:id="1358191165">
                      <w:marLeft w:val="0"/>
                      <w:marRight w:val="0"/>
                      <w:marTop w:val="0"/>
                      <w:marBottom w:val="0"/>
                      <w:divBdr>
                        <w:top w:val="none" w:sz="0" w:space="0" w:color="auto"/>
                        <w:left w:val="none" w:sz="0" w:space="0" w:color="auto"/>
                        <w:bottom w:val="none" w:sz="0" w:space="0" w:color="auto"/>
                        <w:right w:val="none" w:sz="0" w:space="0" w:color="auto"/>
                      </w:divBdr>
                    </w:div>
                  </w:divsChild>
                </w:div>
                <w:div w:id="420835608">
                  <w:marLeft w:val="0"/>
                  <w:marRight w:val="0"/>
                  <w:marTop w:val="0"/>
                  <w:marBottom w:val="0"/>
                  <w:divBdr>
                    <w:top w:val="none" w:sz="0" w:space="0" w:color="auto"/>
                    <w:left w:val="none" w:sz="0" w:space="0" w:color="auto"/>
                    <w:bottom w:val="none" w:sz="0" w:space="0" w:color="auto"/>
                    <w:right w:val="none" w:sz="0" w:space="0" w:color="auto"/>
                  </w:divBdr>
                  <w:divsChild>
                    <w:div w:id="750781614">
                      <w:marLeft w:val="0"/>
                      <w:marRight w:val="0"/>
                      <w:marTop w:val="0"/>
                      <w:marBottom w:val="0"/>
                      <w:divBdr>
                        <w:top w:val="none" w:sz="0" w:space="0" w:color="auto"/>
                        <w:left w:val="none" w:sz="0" w:space="0" w:color="auto"/>
                        <w:bottom w:val="none" w:sz="0" w:space="0" w:color="auto"/>
                        <w:right w:val="none" w:sz="0" w:space="0" w:color="auto"/>
                      </w:divBdr>
                    </w:div>
                  </w:divsChild>
                </w:div>
                <w:div w:id="453209855">
                  <w:marLeft w:val="0"/>
                  <w:marRight w:val="0"/>
                  <w:marTop w:val="0"/>
                  <w:marBottom w:val="0"/>
                  <w:divBdr>
                    <w:top w:val="none" w:sz="0" w:space="0" w:color="auto"/>
                    <w:left w:val="none" w:sz="0" w:space="0" w:color="auto"/>
                    <w:bottom w:val="none" w:sz="0" w:space="0" w:color="auto"/>
                    <w:right w:val="none" w:sz="0" w:space="0" w:color="auto"/>
                  </w:divBdr>
                </w:div>
                <w:div w:id="472873222">
                  <w:marLeft w:val="0"/>
                  <w:marRight w:val="0"/>
                  <w:marTop w:val="0"/>
                  <w:marBottom w:val="0"/>
                  <w:divBdr>
                    <w:top w:val="none" w:sz="0" w:space="0" w:color="auto"/>
                    <w:left w:val="none" w:sz="0" w:space="0" w:color="auto"/>
                    <w:bottom w:val="none" w:sz="0" w:space="0" w:color="auto"/>
                    <w:right w:val="none" w:sz="0" w:space="0" w:color="auto"/>
                  </w:divBdr>
                  <w:divsChild>
                    <w:div w:id="420882539">
                      <w:marLeft w:val="0"/>
                      <w:marRight w:val="0"/>
                      <w:marTop w:val="0"/>
                      <w:marBottom w:val="0"/>
                      <w:divBdr>
                        <w:top w:val="none" w:sz="0" w:space="0" w:color="auto"/>
                        <w:left w:val="none" w:sz="0" w:space="0" w:color="auto"/>
                        <w:bottom w:val="none" w:sz="0" w:space="0" w:color="auto"/>
                        <w:right w:val="none" w:sz="0" w:space="0" w:color="auto"/>
                      </w:divBdr>
                    </w:div>
                  </w:divsChild>
                </w:div>
                <w:div w:id="497231221">
                  <w:marLeft w:val="0"/>
                  <w:marRight w:val="0"/>
                  <w:marTop w:val="0"/>
                  <w:marBottom w:val="0"/>
                  <w:divBdr>
                    <w:top w:val="none" w:sz="0" w:space="0" w:color="auto"/>
                    <w:left w:val="none" w:sz="0" w:space="0" w:color="auto"/>
                    <w:bottom w:val="none" w:sz="0" w:space="0" w:color="auto"/>
                    <w:right w:val="none" w:sz="0" w:space="0" w:color="auto"/>
                  </w:divBdr>
                  <w:divsChild>
                    <w:div w:id="1066338572">
                      <w:marLeft w:val="0"/>
                      <w:marRight w:val="0"/>
                      <w:marTop w:val="0"/>
                      <w:marBottom w:val="0"/>
                      <w:divBdr>
                        <w:top w:val="none" w:sz="0" w:space="0" w:color="auto"/>
                        <w:left w:val="none" w:sz="0" w:space="0" w:color="auto"/>
                        <w:bottom w:val="none" w:sz="0" w:space="0" w:color="auto"/>
                        <w:right w:val="none" w:sz="0" w:space="0" w:color="auto"/>
                      </w:divBdr>
                    </w:div>
                  </w:divsChild>
                </w:div>
                <w:div w:id="498622373">
                  <w:marLeft w:val="0"/>
                  <w:marRight w:val="0"/>
                  <w:marTop w:val="0"/>
                  <w:marBottom w:val="0"/>
                  <w:divBdr>
                    <w:top w:val="none" w:sz="0" w:space="0" w:color="auto"/>
                    <w:left w:val="none" w:sz="0" w:space="0" w:color="auto"/>
                    <w:bottom w:val="none" w:sz="0" w:space="0" w:color="auto"/>
                    <w:right w:val="none" w:sz="0" w:space="0" w:color="auto"/>
                  </w:divBdr>
                </w:div>
                <w:div w:id="561908677">
                  <w:marLeft w:val="0"/>
                  <w:marRight w:val="0"/>
                  <w:marTop w:val="0"/>
                  <w:marBottom w:val="0"/>
                  <w:divBdr>
                    <w:top w:val="none" w:sz="0" w:space="0" w:color="auto"/>
                    <w:left w:val="none" w:sz="0" w:space="0" w:color="auto"/>
                    <w:bottom w:val="none" w:sz="0" w:space="0" w:color="auto"/>
                    <w:right w:val="none" w:sz="0" w:space="0" w:color="auto"/>
                  </w:divBdr>
                  <w:divsChild>
                    <w:div w:id="887496901">
                      <w:marLeft w:val="0"/>
                      <w:marRight w:val="0"/>
                      <w:marTop w:val="0"/>
                      <w:marBottom w:val="0"/>
                      <w:divBdr>
                        <w:top w:val="none" w:sz="0" w:space="0" w:color="auto"/>
                        <w:left w:val="none" w:sz="0" w:space="0" w:color="auto"/>
                        <w:bottom w:val="none" w:sz="0" w:space="0" w:color="auto"/>
                        <w:right w:val="none" w:sz="0" w:space="0" w:color="auto"/>
                      </w:divBdr>
                    </w:div>
                    <w:div w:id="1151629128">
                      <w:marLeft w:val="0"/>
                      <w:marRight w:val="0"/>
                      <w:marTop w:val="0"/>
                      <w:marBottom w:val="0"/>
                      <w:divBdr>
                        <w:top w:val="none" w:sz="0" w:space="0" w:color="auto"/>
                        <w:left w:val="none" w:sz="0" w:space="0" w:color="auto"/>
                        <w:bottom w:val="none" w:sz="0" w:space="0" w:color="auto"/>
                        <w:right w:val="none" w:sz="0" w:space="0" w:color="auto"/>
                      </w:divBdr>
                    </w:div>
                  </w:divsChild>
                </w:div>
                <w:div w:id="650326242">
                  <w:marLeft w:val="0"/>
                  <w:marRight w:val="0"/>
                  <w:marTop w:val="0"/>
                  <w:marBottom w:val="0"/>
                  <w:divBdr>
                    <w:top w:val="none" w:sz="0" w:space="0" w:color="auto"/>
                    <w:left w:val="none" w:sz="0" w:space="0" w:color="auto"/>
                    <w:bottom w:val="none" w:sz="0" w:space="0" w:color="auto"/>
                    <w:right w:val="none" w:sz="0" w:space="0" w:color="auto"/>
                  </w:divBdr>
                  <w:divsChild>
                    <w:div w:id="380330972">
                      <w:marLeft w:val="0"/>
                      <w:marRight w:val="0"/>
                      <w:marTop w:val="0"/>
                      <w:marBottom w:val="0"/>
                      <w:divBdr>
                        <w:top w:val="none" w:sz="0" w:space="0" w:color="auto"/>
                        <w:left w:val="none" w:sz="0" w:space="0" w:color="auto"/>
                        <w:bottom w:val="none" w:sz="0" w:space="0" w:color="auto"/>
                        <w:right w:val="none" w:sz="0" w:space="0" w:color="auto"/>
                      </w:divBdr>
                    </w:div>
                  </w:divsChild>
                </w:div>
                <w:div w:id="737166954">
                  <w:marLeft w:val="0"/>
                  <w:marRight w:val="0"/>
                  <w:marTop w:val="0"/>
                  <w:marBottom w:val="0"/>
                  <w:divBdr>
                    <w:top w:val="none" w:sz="0" w:space="0" w:color="auto"/>
                    <w:left w:val="none" w:sz="0" w:space="0" w:color="auto"/>
                    <w:bottom w:val="none" w:sz="0" w:space="0" w:color="auto"/>
                    <w:right w:val="none" w:sz="0" w:space="0" w:color="auto"/>
                  </w:divBdr>
                  <w:divsChild>
                    <w:div w:id="1503353083">
                      <w:marLeft w:val="0"/>
                      <w:marRight w:val="0"/>
                      <w:marTop w:val="0"/>
                      <w:marBottom w:val="0"/>
                      <w:divBdr>
                        <w:top w:val="none" w:sz="0" w:space="0" w:color="auto"/>
                        <w:left w:val="none" w:sz="0" w:space="0" w:color="auto"/>
                        <w:bottom w:val="none" w:sz="0" w:space="0" w:color="auto"/>
                        <w:right w:val="none" w:sz="0" w:space="0" w:color="auto"/>
                      </w:divBdr>
                    </w:div>
                  </w:divsChild>
                </w:div>
                <w:div w:id="738329578">
                  <w:marLeft w:val="0"/>
                  <w:marRight w:val="0"/>
                  <w:marTop w:val="0"/>
                  <w:marBottom w:val="0"/>
                  <w:divBdr>
                    <w:top w:val="none" w:sz="0" w:space="0" w:color="auto"/>
                    <w:left w:val="none" w:sz="0" w:space="0" w:color="auto"/>
                    <w:bottom w:val="none" w:sz="0" w:space="0" w:color="auto"/>
                    <w:right w:val="none" w:sz="0" w:space="0" w:color="auto"/>
                  </w:divBdr>
                  <w:divsChild>
                    <w:div w:id="1537740518">
                      <w:marLeft w:val="0"/>
                      <w:marRight w:val="0"/>
                      <w:marTop w:val="0"/>
                      <w:marBottom w:val="0"/>
                      <w:divBdr>
                        <w:top w:val="none" w:sz="0" w:space="0" w:color="auto"/>
                        <w:left w:val="none" w:sz="0" w:space="0" w:color="auto"/>
                        <w:bottom w:val="none" w:sz="0" w:space="0" w:color="auto"/>
                        <w:right w:val="none" w:sz="0" w:space="0" w:color="auto"/>
                      </w:divBdr>
                    </w:div>
                  </w:divsChild>
                </w:div>
                <w:div w:id="945623586">
                  <w:marLeft w:val="0"/>
                  <w:marRight w:val="0"/>
                  <w:marTop w:val="0"/>
                  <w:marBottom w:val="0"/>
                  <w:divBdr>
                    <w:top w:val="none" w:sz="0" w:space="0" w:color="auto"/>
                    <w:left w:val="none" w:sz="0" w:space="0" w:color="auto"/>
                    <w:bottom w:val="none" w:sz="0" w:space="0" w:color="auto"/>
                    <w:right w:val="none" w:sz="0" w:space="0" w:color="auto"/>
                  </w:divBdr>
                  <w:divsChild>
                    <w:div w:id="103231319">
                      <w:marLeft w:val="0"/>
                      <w:marRight w:val="0"/>
                      <w:marTop w:val="0"/>
                      <w:marBottom w:val="0"/>
                      <w:divBdr>
                        <w:top w:val="none" w:sz="0" w:space="0" w:color="auto"/>
                        <w:left w:val="none" w:sz="0" w:space="0" w:color="auto"/>
                        <w:bottom w:val="none" w:sz="0" w:space="0" w:color="auto"/>
                        <w:right w:val="none" w:sz="0" w:space="0" w:color="auto"/>
                      </w:divBdr>
                    </w:div>
                  </w:divsChild>
                </w:div>
                <w:div w:id="954486728">
                  <w:marLeft w:val="0"/>
                  <w:marRight w:val="0"/>
                  <w:marTop w:val="0"/>
                  <w:marBottom w:val="0"/>
                  <w:divBdr>
                    <w:top w:val="none" w:sz="0" w:space="0" w:color="auto"/>
                    <w:left w:val="none" w:sz="0" w:space="0" w:color="auto"/>
                    <w:bottom w:val="none" w:sz="0" w:space="0" w:color="auto"/>
                    <w:right w:val="none" w:sz="0" w:space="0" w:color="auto"/>
                  </w:divBdr>
                  <w:divsChild>
                    <w:div w:id="598870518">
                      <w:marLeft w:val="0"/>
                      <w:marRight w:val="0"/>
                      <w:marTop w:val="0"/>
                      <w:marBottom w:val="0"/>
                      <w:divBdr>
                        <w:top w:val="none" w:sz="0" w:space="0" w:color="auto"/>
                        <w:left w:val="none" w:sz="0" w:space="0" w:color="auto"/>
                        <w:bottom w:val="none" w:sz="0" w:space="0" w:color="auto"/>
                        <w:right w:val="none" w:sz="0" w:space="0" w:color="auto"/>
                      </w:divBdr>
                    </w:div>
                  </w:divsChild>
                </w:div>
                <w:div w:id="968702795">
                  <w:marLeft w:val="0"/>
                  <w:marRight w:val="0"/>
                  <w:marTop w:val="0"/>
                  <w:marBottom w:val="0"/>
                  <w:divBdr>
                    <w:top w:val="none" w:sz="0" w:space="0" w:color="auto"/>
                    <w:left w:val="none" w:sz="0" w:space="0" w:color="auto"/>
                    <w:bottom w:val="none" w:sz="0" w:space="0" w:color="auto"/>
                    <w:right w:val="none" w:sz="0" w:space="0" w:color="auto"/>
                  </w:divBdr>
                  <w:divsChild>
                    <w:div w:id="172577766">
                      <w:marLeft w:val="0"/>
                      <w:marRight w:val="0"/>
                      <w:marTop w:val="0"/>
                      <w:marBottom w:val="0"/>
                      <w:divBdr>
                        <w:top w:val="none" w:sz="0" w:space="0" w:color="auto"/>
                        <w:left w:val="none" w:sz="0" w:space="0" w:color="auto"/>
                        <w:bottom w:val="none" w:sz="0" w:space="0" w:color="auto"/>
                        <w:right w:val="none" w:sz="0" w:space="0" w:color="auto"/>
                      </w:divBdr>
                    </w:div>
                  </w:divsChild>
                </w:div>
                <w:div w:id="1195121283">
                  <w:marLeft w:val="0"/>
                  <w:marRight w:val="0"/>
                  <w:marTop w:val="0"/>
                  <w:marBottom w:val="0"/>
                  <w:divBdr>
                    <w:top w:val="none" w:sz="0" w:space="0" w:color="auto"/>
                    <w:left w:val="none" w:sz="0" w:space="0" w:color="auto"/>
                    <w:bottom w:val="none" w:sz="0" w:space="0" w:color="auto"/>
                    <w:right w:val="none" w:sz="0" w:space="0" w:color="auto"/>
                  </w:divBdr>
                  <w:divsChild>
                    <w:div w:id="775370140">
                      <w:marLeft w:val="0"/>
                      <w:marRight w:val="0"/>
                      <w:marTop w:val="0"/>
                      <w:marBottom w:val="0"/>
                      <w:divBdr>
                        <w:top w:val="none" w:sz="0" w:space="0" w:color="auto"/>
                        <w:left w:val="none" w:sz="0" w:space="0" w:color="auto"/>
                        <w:bottom w:val="none" w:sz="0" w:space="0" w:color="auto"/>
                        <w:right w:val="none" w:sz="0" w:space="0" w:color="auto"/>
                      </w:divBdr>
                    </w:div>
                  </w:divsChild>
                </w:div>
                <w:div w:id="1219823069">
                  <w:marLeft w:val="0"/>
                  <w:marRight w:val="0"/>
                  <w:marTop w:val="0"/>
                  <w:marBottom w:val="0"/>
                  <w:divBdr>
                    <w:top w:val="none" w:sz="0" w:space="0" w:color="auto"/>
                    <w:left w:val="none" w:sz="0" w:space="0" w:color="auto"/>
                    <w:bottom w:val="none" w:sz="0" w:space="0" w:color="auto"/>
                    <w:right w:val="none" w:sz="0" w:space="0" w:color="auto"/>
                  </w:divBdr>
                  <w:divsChild>
                    <w:div w:id="695740210">
                      <w:marLeft w:val="0"/>
                      <w:marRight w:val="0"/>
                      <w:marTop w:val="0"/>
                      <w:marBottom w:val="0"/>
                      <w:divBdr>
                        <w:top w:val="none" w:sz="0" w:space="0" w:color="auto"/>
                        <w:left w:val="none" w:sz="0" w:space="0" w:color="auto"/>
                        <w:bottom w:val="none" w:sz="0" w:space="0" w:color="auto"/>
                        <w:right w:val="none" w:sz="0" w:space="0" w:color="auto"/>
                      </w:divBdr>
                    </w:div>
                  </w:divsChild>
                </w:div>
                <w:div w:id="1338733513">
                  <w:marLeft w:val="0"/>
                  <w:marRight w:val="0"/>
                  <w:marTop w:val="0"/>
                  <w:marBottom w:val="0"/>
                  <w:divBdr>
                    <w:top w:val="none" w:sz="0" w:space="0" w:color="auto"/>
                    <w:left w:val="none" w:sz="0" w:space="0" w:color="auto"/>
                    <w:bottom w:val="none" w:sz="0" w:space="0" w:color="auto"/>
                    <w:right w:val="none" w:sz="0" w:space="0" w:color="auto"/>
                  </w:divBdr>
                  <w:divsChild>
                    <w:div w:id="1876456198">
                      <w:marLeft w:val="0"/>
                      <w:marRight w:val="0"/>
                      <w:marTop w:val="0"/>
                      <w:marBottom w:val="0"/>
                      <w:divBdr>
                        <w:top w:val="none" w:sz="0" w:space="0" w:color="auto"/>
                        <w:left w:val="none" w:sz="0" w:space="0" w:color="auto"/>
                        <w:bottom w:val="none" w:sz="0" w:space="0" w:color="auto"/>
                        <w:right w:val="none" w:sz="0" w:space="0" w:color="auto"/>
                      </w:divBdr>
                    </w:div>
                  </w:divsChild>
                </w:div>
                <w:div w:id="1389887609">
                  <w:marLeft w:val="0"/>
                  <w:marRight w:val="0"/>
                  <w:marTop w:val="0"/>
                  <w:marBottom w:val="0"/>
                  <w:divBdr>
                    <w:top w:val="none" w:sz="0" w:space="0" w:color="auto"/>
                    <w:left w:val="none" w:sz="0" w:space="0" w:color="auto"/>
                    <w:bottom w:val="none" w:sz="0" w:space="0" w:color="auto"/>
                    <w:right w:val="none" w:sz="0" w:space="0" w:color="auto"/>
                  </w:divBdr>
                  <w:divsChild>
                    <w:div w:id="212085064">
                      <w:marLeft w:val="0"/>
                      <w:marRight w:val="0"/>
                      <w:marTop w:val="0"/>
                      <w:marBottom w:val="0"/>
                      <w:divBdr>
                        <w:top w:val="none" w:sz="0" w:space="0" w:color="auto"/>
                        <w:left w:val="none" w:sz="0" w:space="0" w:color="auto"/>
                        <w:bottom w:val="none" w:sz="0" w:space="0" w:color="auto"/>
                        <w:right w:val="none" w:sz="0" w:space="0" w:color="auto"/>
                      </w:divBdr>
                    </w:div>
                  </w:divsChild>
                </w:div>
                <w:div w:id="1438794151">
                  <w:marLeft w:val="0"/>
                  <w:marRight w:val="0"/>
                  <w:marTop w:val="0"/>
                  <w:marBottom w:val="0"/>
                  <w:divBdr>
                    <w:top w:val="none" w:sz="0" w:space="0" w:color="auto"/>
                    <w:left w:val="none" w:sz="0" w:space="0" w:color="auto"/>
                    <w:bottom w:val="none" w:sz="0" w:space="0" w:color="auto"/>
                    <w:right w:val="none" w:sz="0" w:space="0" w:color="auto"/>
                  </w:divBdr>
                  <w:divsChild>
                    <w:div w:id="1162700419">
                      <w:marLeft w:val="0"/>
                      <w:marRight w:val="0"/>
                      <w:marTop w:val="0"/>
                      <w:marBottom w:val="0"/>
                      <w:divBdr>
                        <w:top w:val="none" w:sz="0" w:space="0" w:color="auto"/>
                        <w:left w:val="none" w:sz="0" w:space="0" w:color="auto"/>
                        <w:bottom w:val="none" w:sz="0" w:space="0" w:color="auto"/>
                        <w:right w:val="none" w:sz="0" w:space="0" w:color="auto"/>
                      </w:divBdr>
                    </w:div>
                  </w:divsChild>
                </w:div>
                <w:div w:id="1441224208">
                  <w:marLeft w:val="0"/>
                  <w:marRight w:val="0"/>
                  <w:marTop w:val="0"/>
                  <w:marBottom w:val="0"/>
                  <w:divBdr>
                    <w:top w:val="none" w:sz="0" w:space="0" w:color="auto"/>
                    <w:left w:val="none" w:sz="0" w:space="0" w:color="auto"/>
                    <w:bottom w:val="none" w:sz="0" w:space="0" w:color="auto"/>
                    <w:right w:val="none" w:sz="0" w:space="0" w:color="auto"/>
                  </w:divBdr>
                  <w:divsChild>
                    <w:div w:id="413861347">
                      <w:marLeft w:val="0"/>
                      <w:marRight w:val="0"/>
                      <w:marTop w:val="0"/>
                      <w:marBottom w:val="0"/>
                      <w:divBdr>
                        <w:top w:val="none" w:sz="0" w:space="0" w:color="auto"/>
                        <w:left w:val="none" w:sz="0" w:space="0" w:color="auto"/>
                        <w:bottom w:val="none" w:sz="0" w:space="0" w:color="auto"/>
                        <w:right w:val="none" w:sz="0" w:space="0" w:color="auto"/>
                      </w:divBdr>
                    </w:div>
                  </w:divsChild>
                </w:div>
                <w:div w:id="1458375196">
                  <w:marLeft w:val="0"/>
                  <w:marRight w:val="0"/>
                  <w:marTop w:val="0"/>
                  <w:marBottom w:val="0"/>
                  <w:divBdr>
                    <w:top w:val="none" w:sz="0" w:space="0" w:color="auto"/>
                    <w:left w:val="none" w:sz="0" w:space="0" w:color="auto"/>
                    <w:bottom w:val="none" w:sz="0" w:space="0" w:color="auto"/>
                    <w:right w:val="none" w:sz="0" w:space="0" w:color="auto"/>
                  </w:divBdr>
                  <w:divsChild>
                    <w:div w:id="1517423239">
                      <w:marLeft w:val="0"/>
                      <w:marRight w:val="0"/>
                      <w:marTop w:val="0"/>
                      <w:marBottom w:val="0"/>
                      <w:divBdr>
                        <w:top w:val="none" w:sz="0" w:space="0" w:color="auto"/>
                        <w:left w:val="none" w:sz="0" w:space="0" w:color="auto"/>
                        <w:bottom w:val="none" w:sz="0" w:space="0" w:color="auto"/>
                        <w:right w:val="none" w:sz="0" w:space="0" w:color="auto"/>
                      </w:divBdr>
                    </w:div>
                  </w:divsChild>
                </w:div>
                <w:div w:id="1477575248">
                  <w:marLeft w:val="0"/>
                  <w:marRight w:val="0"/>
                  <w:marTop w:val="0"/>
                  <w:marBottom w:val="0"/>
                  <w:divBdr>
                    <w:top w:val="none" w:sz="0" w:space="0" w:color="auto"/>
                    <w:left w:val="none" w:sz="0" w:space="0" w:color="auto"/>
                    <w:bottom w:val="none" w:sz="0" w:space="0" w:color="auto"/>
                    <w:right w:val="none" w:sz="0" w:space="0" w:color="auto"/>
                  </w:divBdr>
                  <w:divsChild>
                    <w:div w:id="529874554">
                      <w:marLeft w:val="0"/>
                      <w:marRight w:val="0"/>
                      <w:marTop w:val="0"/>
                      <w:marBottom w:val="0"/>
                      <w:divBdr>
                        <w:top w:val="none" w:sz="0" w:space="0" w:color="auto"/>
                        <w:left w:val="none" w:sz="0" w:space="0" w:color="auto"/>
                        <w:bottom w:val="none" w:sz="0" w:space="0" w:color="auto"/>
                        <w:right w:val="none" w:sz="0" w:space="0" w:color="auto"/>
                      </w:divBdr>
                    </w:div>
                  </w:divsChild>
                </w:div>
                <w:div w:id="1802838807">
                  <w:marLeft w:val="0"/>
                  <w:marRight w:val="0"/>
                  <w:marTop w:val="0"/>
                  <w:marBottom w:val="0"/>
                  <w:divBdr>
                    <w:top w:val="none" w:sz="0" w:space="0" w:color="auto"/>
                    <w:left w:val="none" w:sz="0" w:space="0" w:color="auto"/>
                    <w:bottom w:val="none" w:sz="0" w:space="0" w:color="auto"/>
                    <w:right w:val="none" w:sz="0" w:space="0" w:color="auto"/>
                  </w:divBdr>
                  <w:divsChild>
                    <w:div w:id="746730939">
                      <w:marLeft w:val="0"/>
                      <w:marRight w:val="0"/>
                      <w:marTop w:val="0"/>
                      <w:marBottom w:val="0"/>
                      <w:divBdr>
                        <w:top w:val="none" w:sz="0" w:space="0" w:color="auto"/>
                        <w:left w:val="none" w:sz="0" w:space="0" w:color="auto"/>
                        <w:bottom w:val="none" w:sz="0" w:space="0" w:color="auto"/>
                        <w:right w:val="none" w:sz="0" w:space="0" w:color="auto"/>
                      </w:divBdr>
                    </w:div>
                  </w:divsChild>
                </w:div>
                <w:div w:id="1812214144">
                  <w:marLeft w:val="0"/>
                  <w:marRight w:val="0"/>
                  <w:marTop w:val="0"/>
                  <w:marBottom w:val="0"/>
                  <w:divBdr>
                    <w:top w:val="none" w:sz="0" w:space="0" w:color="auto"/>
                    <w:left w:val="none" w:sz="0" w:space="0" w:color="auto"/>
                    <w:bottom w:val="none" w:sz="0" w:space="0" w:color="auto"/>
                    <w:right w:val="none" w:sz="0" w:space="0" w:color="auto"/>
                  </w:divBdr>
                  <w:divsChild>
                    <w:div w:id="336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153564">
          <w:marLeft w:val="0"/>
          <w:marRight w:val="0"/>
          <w:marTop w:val="0"/>
          <w:marBottom w:val="0"/>
          <w:divBdr>
            <w:top w:val="none" w:sz="0" w:space="0" w:color="auto"/>
            <w:left w:val="none" w:sz="0" w:space="0" w:color="auto"/>
            <w:bottom w:val="none" w:sz="0" w:space="0" w:color="auto"/>
            <w:right w:val="none" w:sz="0" w:space="0" w:color="auto"/>
          </w:divBdr>
        </w:div>
        <w:div w:id="1304308186">
          <w:marLeft w:val="0"/>
          <w:marRight w:val="0"/>
          <w:marTop w:val="0"/>
          <w:marBottom w:val="0"/>
          <w:divBdr>
            <w:top w:val="none" w:sz="0" w:space="0" w:color="auto"/>
            <w:left w:val="none" w:sz="0" w:space="0" w:color="auto"/>
            <w:bottom w:val="none" w:sz="0" w:space="0" w:color="auto"/>
            <w:right w:val="none" w:sz="0" w:space="0" w:color="auto"/>
          </w:divBdr>
        </w:div>
        <w:div w:id="1309090719">
          <w:marLeft w:val="0"/>
          <w:marRight w:val="0"/>
          <w:marTop w:val="0"/>
          <w:marBottom w:val="0"/>
          <w:divBdr>
            <w:top w:val="none" w:sz="0" w:space="0" w:color="auto"/>
            <w:left w:val="none" w:sz="0" w:space="0" w:color="auto"/>
            <w:bottom w:val="none" w:sz="0" w:space="0" w:color="auto"/>
            <w:right w:val="none" w:sz="0" w:space="0" w:color="auto"/>
          </w:divBdr>
        </w:div>
        <w:div w:id="1445080617">
          <w:marLeft w:val="0"/>
          <w:marRight w:val="0"/>
          <w:marTop w:val="0"/>
          <w:marBottom w:val="0"/>
          <w:divBdr>
            <w:top w:val="none" w:sz="0" w:space="0" w:color="auto"/>
            <w:left w:val="none" w:sz="0" w:space="0" w:color="auto"/>
            <w:bottom w:val="none" w:sz="0" w:space="0" w:color="auto"/>
            <w:right w:val="none" w:sz="0" w:space="0" w:color="auto"/>
          </w:divBdr>
        </w:div>
        <w:div w:id="1517386887">
          <w:marLeft w:val="0"/>
          <w:marRight w:val="0"/>
          <w:marTop w:val="0"/>
          <w:marBottom w:val="0"/>
          <w:divBdr>
            <w:top w:val="none" w:sz="0" w:space="0" w:color="auto"/>
            <w:left w:val="none" w:sz="0" w:space="0" w:color="auto"/>
            <w:bottom w:val="none" w:sz="0" w:space="0" w:color="auto"/>
            <w:right w:val="none" w:sz="0" w:space="0" w:color="auto"/>
          </w:divBdr>
        </w:div>
        <w:div w:id="1577059196">
          <w:marLeft w:val="0"/>
          <w:marRight w:val="0"/>
          <w:marTop w:val="0"/>
          <w:marBottom w:val="0"/>
          <w:divBdr>
            <w:top w:val="none" w:sz="0" w:space="0" w:color="auto"/>
            <w:left w:val="none" w:sz="0" w:space="0" w:color="auto"/>
            <w:bottom w:val="none" w:sz="0" w:space="0" w:color="auto"/>
            <w:right w:val="none" w:sz="0" w:space="0" w:color="auto"/>
          </w:divBdr>
        </w:div>
        <w:div w:id="1596480216">
          <w:marLeft w:val="0"/>
          <w:marRight w:val="0"/>
          <w:marTop w:val="0"/>
          <w:marBottom w:val="0"/>
          <w:divBdr>
            <w:top w:val="none" w:sz="0" w:space="0" w:color="auto"/>
            <w:left w:val="none" w:sz="0" w:space="0" w:color="auto"/>
            <w:bottom w:val="none" w:sz="0" w:space="0" w:color="auto"/>
            <w:right w:val="none" w:sz="0" w:space="0" w:color="auto"/>
          </w:divBdr>
        </w:div>
        <w:div w:id="1641808273">
          <w:marLeft w:val="0"/>
          <w:marRight w:val="0"/>
          <w:marTop w:val="0"/>
          <w:marBottom w:val="0"/>
          <w:divBdr>
            <w:top w:val="none" w:sz="0" w:space="0" w:color="auto"/>
            <w:left w:val="none" w:sz="0" w:space="0" w:color="auto"/>
            <w:bottom w:val="none" w:sz="0" w:space="0" w:color="auto"/>
            <w:right w:val="none" w:sz="0" w:space="0" w:color="auto"/>
          </w:divBdr>
        </w:div>
        <w:div w:id="1679505172">
          <w:marLeft w:val="0"/>
          <w:marRight w:val="0"/>
          <w:marTop w:val="0"/>
          <w:marBottom w:val="0"/>
          <w:divBdr>
            <w:top w:val="none" w:sz="0" w:space="0" w:color="auto"/>
            <w:left w:val="none" w:sz="0" w:space="0" w:color="auto"/>
            <w:bottom w:val="none" w:sz="0" w:space="0" w:color="auto"/>
            <w:right w:val="none" w:sz="0" w:space="0" w:color="auto"/>
          </w:divBdr>
        </w:div>
        <w:div w:id="1707364432">
          <w:marLeft w:val="0"/>
          <w:marRight w:val="0"/>
          <w:marTop w:val="0"/>
          <w:marBottom w:val="0"/>
          <w:divBdr>
            <w:top w:val="none" w:sz="0" w:space="0" w:color="auto"/>
            <w:left w:val="none" w:sz="0" w:space="0" w:color="auto"/>
            <w:bottom w:val="none" w:sz="0" w:space="0" w:color="auto"/>
            <w:right w:val="none" w:sz="0" w:space="0" w:color="auto"/>
          </w:divBdr>
        </w:div>
        <w:div w:id="1714770456">
          <w:marLeft w:val="0"/>
          <w:marRight w:val="0"/>
          <w:marTop w:val="0"/>
          <w:marBottom w:val="0"/>
          <w:divBdr>
            <w:top w:val="none" w:sz="0" w:space="0" w:color="auto"/>
            <w:left w:val="none" w:sz="0" w:space="0" w:color="auto"/>
            <w:bottom w:val="none" w:sz="0" w:space="0" w:color="auto"/>
            <w:right w:val="none" w:sz="0" w:space="0" w:color="auto"/>
          </w:divBdr>
        </w:div>
        <w:div w:id="1720014415">
          <w:marLeft w:val="0"/>
          <w:marRight w:val="0"/>
          <w:marTop w:val="0"/>
          <w:marBottom w:val="0"/>
          <w:divBdr>
            <w:top w:val="none" w:sz="0" w:space="0" w:color="auto"/>
            <w:left w:val="none" w:sz="0" w:space="0" w:color="auto"/>
            <w:bottom w:val="none" w:sz="0" w:space="0" w:color="auto"/>
            <w:right w:val="none" w:sz="0" w:space="0" w:color="auto"/>
          </w:divBdr>
        </w:div>
        <w:div w:id="1775902719">
          <w:marLeft w:val="0"/>
          <w:marRight w:val="0"/>
          <w:marTop w:val="0"/>
          <w:marBottom w:val="0"/>
          <w:divBdr>
            <w:top w:val="none" w:sz="0" w:space="0" w:color="auto"/>
            <w:left w:val="none" w:sz="0" w:space="0" w:color="auto"/>
            <w:bottom w:val="none" w:sz="0" w:space="0" w:color="auto"/>
            <w:right w:val="none" w:sz="0" w:space="0" w:color="auto"/>
          </w:divBdr>
        </w:div>
        <w:div w:id="1813331538">
          <w:marLeft w:val="0"/>
          <w:marRight w:val="0"/>
          <w:marTop w:val="0"/>
          <w:marBottom w:val="0"/>
          <w:divBdr>
            <w:top w:val="none" w:sz="0" w:space="0" w:color="auto"/>
            <w:left w:val="none" w:sz="0" w:space="0" w:color="auto"/>
            <w:bottom w:val="none" w:sz="0" w:space="0" w:color="auto"/>
            <w:right w:val="none" w:sz="0" w:space="0" w:color="auto"/>
          </w:divBdr>
        </w:div>
        <w:div w:id="1830705088">
          <w:marLeft w:val="0"/>
          <w:marRight w:val="0"/>
          <w:marTop w:val="0"/>
          <w:marBottom w:val="0"/>
          <w:divBdr>
            <w:top w:val="none" w:sz="0" w:space="0" w:color="auto"/>
            <w:left w:val="none" w:sz="0" w:space="0" w:color="auto"/>
            <w:bottom w:val="none" w:sz="0" w:space="0" w:color="auto"/>
            <w:right w:val="none" w:sz="0" w:space="0" w:color="auto"/>
          </w:divBdr>
        </w:div>
        <w:div w:id="1909419539">
          <w:marLeft w:val="0"/>
          <w:marRight w:val="0"/>
          <w:marTop w:val="0"/>
          <w:marBottom w:val="0"/>
          <w:divBdr>
            <w:top w:val="none" w:sz="0" w:space="0" w:color="auto"/>
            <w:left w:val="none" w:sz="0" w:space="0" w:color="auto"/>
            <w:bottom w:val="none" w:sz="0" w:space="0" w:color="auto"/>
            <w:right w:val="none" w:sz="0" w:space="0" w:color="auto"/>
          </w:divBdr>
        </w:div>
        <w:div w:id="1912887646">
          <w:marLeft w:val="0"/>
          <w:marRight w:val="0"/>
          <w:marTop w:val="0"/>
          <w:marBottom w:val="0"/>
          <w:divBdr>
            <w:top w:val="none" w:sz="0" w:space="0" w:color="auto"/>
            <w:left w:val="none" w:sz="0" w:space="0" w:color="auto"/>
            <w:bottom w:val="none" w:sz="0" w:space="0" w:color="auto"/>
            <w:right w:val="none" w:sz="0" w:space="0" w:color="auto"/>
          </w:divBdr>
        </w:div>
        <w:div w:id="1927613952">
          <w:marLeft w:val="0"/>
          <w:marRight w:val="0"/>
          <w:marTop w:val="0"/>
          <w:marBottom w:val="0"/>
          <w:divBdr>
            <w:top w:val="none" w:sz="0" w:space="0" w:color="auto"/>
            <w:left w:val="none" w:sz="0" w:space="0" w:color="auto"/>
            <w:bottom w:val="none" w:sz="0" w:space="0" w:color="auto"/>
            <w:right w:val="none" w:sz="0" w:space="0" w:color="auto"/>
          </w:divBdr>
        </w:div>
        <w:div w:id="1937402412">
          <w:marLeft w:val="0"/>
          <w:marRight w:val="0"/>
          <w:marTop w:val="0"/>
          <w:marBottom w:val="0"/>
          <w:divBdr>
            <w:top w:val="none" w:sz="0" w:space="0" w:color="auto"/>
            <w:left w:val="none" w:sz="0" w:space="0" w:color="auto"/>
            <w:bottom w:val="none" w:sz="0" w:space="0" w:color="auto"/>
            <w:right w:val="none" w:sz="0" w:space="0" w:color="auto"/>
          </w:divBdr>
        </w:div>
        <w:div w:id="1947418037">
          <w:marLeft w:val="0"/>
          <w:marRight w:val="0"/>
          <w:marTop w:val="0"/>
          <w:marBottom w:val="0"/>
          <w:divBdr>
            <w:top w:val="none" w:sz="0" w:space="0" w:color="auto"/>
            <w:left w:val="none" w:sz="0" w:space="0" w:color="auto"/>
            <w:bottom w:val="none" w:sz="0" w:space="0" w:color="auto"/>
            <w:right w:val="none" w:sz="0" w:space="0" w:color="auto"/>
          </w:divBdr>
        </w:div>
        <w:div w:id="1960523011">
          <w:marLeft w:val="0"/>
          <w:marRight w:val="0"/>
          <w:marTop w:val="0"/>
          <w:marBottom w:val="0"/>
          <w:divBdr>
            <w:top w:val="none" w:sz="0" w:space="0" w:color="auto"/>
            <w:left w:val="none" w:sz="0" w:space="0" w:color="auto"/>
            <w:bottom w:val="none" w:sz="0" w:space="0" w:color="auto"/>
            <w:right w:val="none" w:sz="0" w:space="0" w:color="auto"/>
          </w:divBdr>
        </w:div>
        <w:div w:id="1963532073">
          <w:marLeft w:val="0"/>
          <w:marRight w:val="0"/>
          <w:marTop w:val="0"/>
          <w:marBottom w:val="0"/>
          <w:divBdr>
            <w:top w:val="none" w:sz="0" w:space="0" w:color="auto"/>
            <w:left w:val="none" w:sz="0" w:space="0" w:color="auto"/>
            <w:bottom w:val="none" w:sz="0" w:space="0" w:color="auto"/>
            <w:right w:val="none" w:sz="0" w:space="0" w:color="auto"/>
          </w:divBdr>
        </w:div>
        <w:div w:id="1965915659">
          <w:marLeft w:val="0"/>
          <w:marRight w:val="0"/>
          <w:marTop w:val="0"/>
          <w:marBottom w:val="0"/>
          <w:divBdr>
            <w:top w:val="none" w:sz="0" w:space="0" w:color="auto"/>
            <w:left w:val="none" w:sz="0" w:space="0" w:color="auto"/>
            <w:bottom w:val="none" w:sz="0" w:space="0" w:color="auto"/>
            <w:right w:val="none" w:sz="0" w:space="0" w:color="auto"/>
          </w:divBdr>
        </w:div>
      </w:divsChild>
    </w:div>
    <w:div w:id="1099910653">
      <w:bodyDiv w:val="1"/>
      <w:marLeft w:val="0"/>
      <w:marRight w:val="0"/>
      <w:marTop w:val="0"/>
      <w:marBottom w:val="0"/>
      <w:divBdr>
        <w:top w:val="none" w:sz="0" w:space="0" w:color="auto"/>
        <w:left w:val="none" w:sz="0" w:space="0" w:color="auto"/>
        <w:bottom w:val="none" w:sz="0" w:space="0" w:color="auto"/>
        <w:right w:val="none" w:sz="0" w:space="0" w:color="auto"/>
      </w:divBdr>
    </w:div>
    <w:div w:id="1104153191">
      <w:bodyDiv w:val="1"/>
      <w:marLeft w:val="0"/>
      <w:marRight w:val="0"/>
      <w:marTop w:val="0"/>
      <w:marBottom w:val="0"/>
      <w:divBdr>
        <w:top w:val="none" w:sz="0" w:space="0" w:color="auto"/>
        <w:left w:val="none" w:sz="0" w:space="0" w:color="auto"/>
        <w:bottom w:val="none" w:sz="0" w:space="0" w:color="auto"/>
        <w:right w:val="none" w:sz="0" w:space="0" w:color="auto"/>
      </w:divBdr>
      <w:divsChild>
        <w:div w:id="44064148">
          <w:marLeft w:val="0"/>
          <w:marRight w:val="0"/>
          <w:marTop w:val="0"/>
          <w:marBottom w:val="0"/>
          <w:divBdr>
            <w:top w:val="none" w:sz="0" w:space="0" w:color="auto"/>
            <w:left w:val="none" w:sz="0" w:space="0" w:color="auto"/>
            <w:bottom w:val="none" w:sz="0" w:space="0" w:color="auto"/>
            <w:right w:val="none" w:sz="0" w:space="0" w:color="auto"/>
          </w:divBdr>
        </w:div>
        <w:div w:id="88309392">
          <w:marLeft w:val="0"/>
          <w:marRight w:val="0"/>
          <w:marTop w:val="0"/>
          <w:marBottom w:val="0"/>
          <w:divBdr>
            <w:top w:val="none" w:sz="0" w:space="0" w:color="auto"/>
            <w:left w:val="none" w:sz="0" w:space="0" w:color="auto"/>
            <w:bottom w:val="none" w:sz="0" w:space="0" w:color="auto"/>
            <w:right w:val="none" w:sz="0" w:space="0" w:color="auto"/>
          </w:divBdr>
        </w:div>
        <w:div w:id="197009943">
          <w:marLeft w:val="0"/>
          <w:marRight w:val="0"/>
          <w:marTop w:val="0"/>
          <w:marBottom w:val="0"/>
          <w:divBdr>
            <w:top w:val="none" w:sz="0" w:space="0" w:color="auto"/>
            <w:left w:val="none" w:sz="0" w:space="0" w:color="auto"/>
            <w:bottom w:val="none" w:sz="0" w:space="0" w:color="auto"/>
            <w:right w:val="none" w:sz="0" w:space="0" w:color="auto"/>
          </w:divBdr>
        </w:div>
        <w:div w:id="285820114">
          <w:marLeft w:val="0"/>
          <w:marRight w:val="0"/>
          <w:marTop w:val="0"/>
          <w:marBottom w:val="0"/>
          <w:divBdr>
            <w:top w:val="none" w:sz="0" w:space="0" w:color="auto"/>
            <w:left w:val="none" w:sz="0" w:space="0" w:color="auto"/>
            <w:bottom w:val="none" w:sz="0" w:space="0" w:color="auto"/>
            <w:right w:val="none" w:sz="0" w:space="0" w:color="auto"/>
          </w:divBdr>
        </w:div>
        <w:div w:id="302976075">
          <w:marLeft w:val="0"/>
          <w:marRight w:val="0"/>
          <w:marTop w:val="0"/>
          <w:marBottom w:val="0"/>
          <w:divBdr>
            <w:top w:val="none" w:sz="0" w:space="0" w:color="auto"/>
            <w:left w:val="none" w:sz="0" w:space="0" w:color="auto"/>
            <w:bottom w:val="none" w:sz="0" w:space="0" w:color="auto"/>
            <w:right w:val="none" w:sz="0" w:space="0" w:color="auto"/>
          </w:divBdr>
        </w:div>
        <w:div w:id="316035589">
          <w:marLeft w:val="0"/>
          <w:marRight w:val="0"/>
          <w:marTop w:val="0"/>
          <w:marBottom w:val="0"/>
          <w:divBdr>
            <w:top w:val="none" w:sz="0" w:space="0" w:color="auto"/>
            <w:left w:val="none" w:sz="0" w:space="0" w:color="auto"/>
            <w:bottom w:val="none" w:sz="0" w:space="0" w:color="auto"/>
            <w:right w:val="none" w:sz="0" w:space="0" w:color="auto"/>
          </w:divBdr>
        </w:div>
        <w:div w:id="390542340">
          <w:marLeft w:val="0"/>
          <w:marRight w:val="0"/>
          <w:marTop w:val="0"/>
          <w:marBottom w:val="0"/>
          <w:divBdr>
            <w:top w:val="none" w:sz="0" w:space="0" w:color="auto"/>
            <w:left w:val="none" w:sz="0" w:space="0" w:color="auto"/>
            <w:bottom w:val="none" w:sz="0" w:space="0" w:color="auto"/>
            <w:right w:val="none" w:sz="0" w:space="0" w:color="auto"/>
          </w:divBdr>
        </w:div>
        <w:div w:id="406610078">
          <w:marLeft w:val="0"/>
          <w:marRight w:val="0"/>
          <w:marTop w:val="0"/>
          <w:marBottom w:val="0"/>
          <w:divBdr>
            <w:top w:val="none" w:sz="0" w:space="0" w:color="auto"/>
            <w:left w:val="none" w:sz="0" w:space="0" w:color="auto"/>
            <w:bottom w:val="none" w:sz="0" w:space="0" w:color="auto"/>
            <w:right w:val="none" w:sz="0" w:space="0" w:color="auto"/>
          </w:divBdr>
        </w:div>
        <w:div w:id="437333086">
          <w:marLeft w:val="0"/>
          <w:marRight w:val="0"/>
          <w:marTop w:val="0"/>
          <w:marBottom w:val="0"/>
          <w:divBdr>
            <w:top w:val="none" w:sz="0" w:space="0" w:color="auto"/>
            <w:left w:val="none" w:sz="0" w:space="0" w:color="auto"/>
            <w:bottom w:val="none" w:sz="0" w:space="0" w:color="auto"/>
            <w:right w:val="none" w:sz="0" w:space="0" w:color="auto"/>
          </w:divBdr>
        </w:div>
        <w:div w:id="490565146">
          <w:marLeft w:val="0"/>
          <w:marRight w:val="0"/>
          <w:marTop w:val="0"/>
          <w:marBottom w:val="0"/>
          <w:divBdr>
            <w:top w:val="none" w:sz="0" w:space="0" w:color="auto"/>
            <w:left w:val="none" w:sz="0" w:space="0" w:color="auto"/>
            <w:bottom w:val="none" w:sz="0" w:space="0" w:color="auto"/>
            <w:right w:val="none" w:sz="0" w:space="0" w:color="auto"/>
          </w:divBdr>
          <w:divsChild>
            <w:div w:id="1781215276">
              <w:marLeft w:val="-75"/>
              <w:marRight w:val="0"/>
              <w:marTop w:val="30"/>
              <w:marBottom w:val="30"/>
              <w:divBdr>
                <w:top w:val="none" w:sz="0" w:space="0" w:color="auto"/>
                <w:left w:val="none" w:sz="0" w:space="0" w:color="auto"/>
                <w:bottom w:val="none" w:sz="0" w:space="0" w:color="auto"/>
                <w:right w:val="none" w:sz="0" w:space="0" w:color="auto"/>
              </w:divBdr>
              <w:divsChild>
                <w:div w:id="28382619">
                  <w:marLeft w:val="0"/>
                  <w:marRight w:val="0"/>
                  <w:marTop w:val="0"/>
                  <w:marBottom w:val="0"/>
                  <w:divBdr>
                    <w:top w:val="none" w:sz="0" w:space="0" w:color="auto"/>
                    <w:left w:val="none" w:sz="0" w:space="0" w:color="auto"/>
                    <w:bottom w:val="none" w:sz="0" w:space="0" w:color="auto"/>
                    <w:right w:val="none" w:sz="0" w:space="0" w:color="auto"/>
                  </w:divBdr>
                  <w:divsChild>
                    <w:div w:id="1050569278">
                      <w:marLeft w:val="0"/>
                      <w:marRight w:val="0"/>
                      <w:marTop w:val="0"/>
                      <w:marBottom w:val="0"/>
                      <w:divBdr>
                        <w:top w:val="none" w:sz="0" w:space="0" w:color="auto"/>
                        <w:left w:val="none" w:sz="0" w:space="0" w:color="auto"/>
                        <w:bottom w:val="none" w:sz="0" w:space="0" w:color="auto"/>
                        <w:right w:val="none" w:sz="0" w:space="0" w:color="auto"/>
                      </w:divBdr>
                    </w:div>
                  </w:divsChild>
                </w:div>
                <w:div w:id="67582412">
                  <w:marLeft w:val="0"/>
                  <w:marRight w:val="0"/>
                  <w:marTop w:val="0"/>
                  <w:marBottom w:val="0"/>
                  <w:divBdr>
                    <w:top w:val="none" w:sz="0" w:space="0" w:color="auto"/>
                    <w:left w:val="none" w:sz="0" w:space="0" w:color="auto"/>
                    <w:bottom w:val="none" w:sz="0" w:space="0" w:color="auto"/>
                    <w:right w:val="none" w:sz="0" w:space="0" w:color="auto"/>
                  </w:divBdr>
                  <w:divsChild>
                    <w:div w:id="1580673017">
                      <w:marLeft w:val="0"/>
                      <w:marRight w:val="0"/>
                      <w:marTop w:val="0"/>
                      <w:marBottom w:val="0"/>
                      <w:divBdr>
                        <w:top w:val="none" w:sz="0" w:space="0" w:color="auto"/>
                        <w:left w:val="none" w:sz="0" w:space="0" w:color="auto"/>
                        <w:bottom w:val="none" w:sz="0" w:space="0" w:color="auto"/>
                        <w:right w:val="none" w:sz="0" w:space="0" w:color="auto"/>
                      </w:divBdr>
                    </w:div>
                  </w:divsChild>
                </w:div>
                <w:div w:id="184441969">
                  <w:marLeft w:val="0"/>
                  <w:marRight w:val="0"/>
                  <w:marTop w:val="0"/>
                  <w:marBottom w:val="0"/>
                  <w:divBdr>
                    <w:top w:val="none" w:sz="0" w:space="0" w:color="auto"/>
                    <w:left w:val="none" w:sz="0" w:space="0" w:color="auto"/>
                    <w:bottom w:val="none" w:sz="0" w:space="0" w:color="auto"/>
                    <w:right w:val="none" w:sz="0" w:space="0" w:color="auto"/>
                  </w:divBdr>
                  <w:divsChild>
                    <w:div w:id="1747729909">
                      <w:marLeft w:val="0"/>
                      <w:marRight w:val="0"/>
                      <w:marTop w:val="0"/>
                      <w:marBottom w:val="0"/>
                      <w:divBdr>
                        <w:top w:val="none" w:sz="0" w:space="0" w:color="auto"/>
                        <w:left w:val="none" w:sz="0" w:space="0" w:color="auto"/>
                        <w:bottom w:val="none" w:sz="0" w:space="0" w:color="auto"/>
                        <w:right w:val="none" w:sz="0" w:space="0" w:color="auto"/>
                      </w:divBdr>
                    </w:div>
                  </w:divsChild>
                </w:div>
                <w:div w:id="198513646">
                  <w:marLeft w:val="0"/>
                  <w:marRight w:val="0"/>
                  <w:marTop w:val="0"/>
                  <w:marBottom w:val="0"/>
                  <w:divBdr>
                    <w:top w:val="none" w:sz="0" w:space="0" w:color="auto"/>
                    <w:left w:val="none" w:sz="0" w:space="0" w:color="auto"/>
                    <w:bottom w:val="none" w:sz="0" w:space="0" w:color="auto"/>
                    <w:right w:val="none" w:sz="0" w:space="0" w:color="auto"/>
                  </w:divBdr>
                  <w:divsChild>
                    <w:div w:id="194197618">
                      <w:marLeft w:val="0"/>
                      <w:marRight w:val="0"/>
                      <w:marTop w:val="0"/>
                      <w:marBottom w:val="0"/>
                      <w:divBdr>
                        <w:top w:val="none" w:sz="0" w:space="0" w:color="auto"/>
                        <w:left w:val="none" w:sz="0" w:space="0" w:color="auto"/>
                        <w:bottom w:val="none" w:sz="0" w:space="0" w:color="auto"/>
                        <w:right w:val="none" w:sz="0" w:space="0" w:color="auto"/>
                      </w:divBdr>
                    </w:div>
                  </w:divsChild>
                </w:div>
                <w:div w:id="334957758">
                  <w:marLeft w:val="0"/>
                  <w:marRight w:val="0"/>
                  <w:marTop w:val="0"/>
                  <w:marBottom w:val="0"/>
                  <w:divBdr>
                    <w:top w:val="none" w:sz="0" w:space="0" w:color="auto"/>
                    <w:left w:val="none" w:sz="0" w:space="0" w:color="auto"/>
                    <w:bottom w:val="none" w:sz="0" w:space="0" w:color="auto"/>
                    <w:right w:val="none" w:sz="0" w:space="0" w:color="auto"/>
                  </w:divBdr>
                  <w:divsChild>
                    <w:div w:id="1542938781">
                      <w:marLeft w:val="0"/>
                      <w:marRight w:val="0"/>
                      <w:marTop w:val="0"/>
                      <w:marBottom w:val="0"/>
                      <w:divBdr>
                        <w:top w:val="none" w:sz="0" w:space="0" w:color="auto"/>
                        <w:left w:val="none" w:sz="0" w:space="0" w:color="auto"/>
                        <w:bottom w:val="none" w:sz="0" w:space="0" w:color="auto"/>
                        <w:right w:val="none" w:sz="0" w:space="0" w:color="auto"/>
                      </w:divBdr>
                    </w:div>
                  </w:divsChild>
                </w:div>
                <w:div w:id="408382748">
                  <w:marLeft w:val="0"/>
                  <w:marRight w:val="0"/>
                  <w:marTop w:val="0"/>
                  <w:marBottom w:val="0"/>
                  <w:divBdr>
                    <w:top w:val="none" w:sz="0" w:space="0" w:color="auto"/>
                    <w:left w:val="none" w:sz="0" w:space="0" w:color="auto"/>
                    <w:bottom w:val="none" w:sz="0" w:space="0" w:color="auto"/>
                    <w:right w:val="none" w:sz="0" w:space="0" w:color="auto"/>
                  </w:divBdr>
                  <w:divsChild>
                    <w:div w:id="247157823">
                      <w:marLeft w:val="0"/>
                      <w:marRight w:val="0"/>
                      <w:marTop w:val="0"/>
                      <w:marBottom w:val="0"/>
                      <w:divBdr>
                        <w:top w:val="none" w:sz="0" w:space="0" w:color="auto"/>
                        <w:left w:val="none" w:sz="0" w:space="0" w:color="auto"/>
                        <w:bottom w:val="none" w:sz="0" w:space="0" w:color="auto"/>
                        <w:right w:val="none" w:sz="0" w:space="0" w:color="auto"/>
                      </w:divBdr>
                    </w:div>
                  </w:divsChild>
                </w:div>
                <w:div w:id="453137611">
                  <w:marLeft w:val="0"/>
                  <w:marRight w:val="0"/>
                  <w:marTop w:val="0"/>
                  <w:marBottom w:val="0"/>
                  <w:divBdr>
                    <w:top w:val="none" w:sz="0" w:space="0" w:color="auto"/>
                    <w:left w:val="none" w:sz="0" w:space="0" w:color="auto"/>
                    <w:bottom w:val="none" w:sz="0" w:space="0" w:color="auto"/>
                    <w:right w:val="none" w:sz="0" w:space="0" w:color="auto"/>
                  </w:divBdr>
                  <w:divsChild>
                    <w:div w:id="1023940714">
                      <w:marLeft w:val="0"/>
                      <w:marRight w:val="0"/>
                      <w:marTop w:val="0"/>
                      <w:marBottom w:val="0"/>
                      <w:divBdr>
                        <w:top w:val="none" w:sz="0" w:space="0" w:color="auto"/>
                        <w:left w:val="none" w:sz="0" w:space="0" w:color="auto"/>
                        <w:bottom w:val="none" w:sz="0" w:space="0" w:color="auto"/>
                        <w:right w:val="none" w:sz="0" w:space="0" w:color="auto"/>
                      </w:divBdr>
                    </w:div>
                  </w:divsChild>
                </w:div>
                <w:div w:id="519197666">
                  <w:marLeft w:val="0"/>
                  <w:marRight w:val="0"/>
                  <w:marTop w:val="0"/>
                  <w:marBottom w:val="0"/>
                  <w:divBdr>
                    <w:top w:val="none" w:sz="0" w:space="0" w:color="auto"/>
                    <w:left w:val="none" w:sz="0" w:space="0" w:color="auto"/>
                    <w:bottom w:val="none" w:sz="0" w:space="0" w:color="auto"/>
                    <w:right w:val="none" w:sz="0" w:space="0" w:color="auto"/>
                  </w:divBdr>
                  <w:divsChild>
                    <w:div w:id="1670327914">
                      <w:marLeft w:val="0"/>
                      <w:marRight w:val="0"/>
                      <w:marTop w:val="0"/>
                      <w:marBottom w:val="0"/>
                      <w:divBdr>
                        <w:top w:val="none" w:sz="0" w:space="0" w:color="auto"/>
                        <w:left w:val="none" w:sz="0" w:space="0" w:color="auto"/>
                        <w:bottom w:val="none" w:sz="0" w:space="0" w:color="auto"/>
                        <w:right w:val="none" w:sz="0" w:space="0" w:color="auto"/>
                      </w:divBdr>
                    </w:div>
                  </w:divsChild>
                </w:div>
                <w:div w:id="669714843">
                  <w:marLeft w:val="0"/>
                  <w:marRight w:val="0"/>
                  <w:marTop w:val="0"/>
                  <w:marBottom w:val="0"/>
                  <w:divBdr>
                    <w:top w:val="none" w:sz="0" w:space="0" w:color="auto"/>
                    <w:left w:val="none" w:sz="0" w:space="0" w:color="auto"/>
                    <w:bottom w:val="none" w:sz="0" w:space="0" w:color="auto"/>
                    <w:right w:val="none" w:sz="0" w:space="0" w:color="auto"/>
                  </w:divBdr>
                  <w:divsChild>
                    <w:div w:id="493379425">
                      <w:marLeft w:val="0"/>
                      <w:marRight w:val="0"/>
                      <w:marTop w:val="0"/>
                      <w:marBottom w:val="0"/>
                      <w:divBdr>
                        <w:top w:val="none" w:sz="0" w:space="0" w:color="auto"/>
                        <w:left w:val="none" w:sz="0" w:space="0" w:color="auto"/>
                        <w:bottom w:val="none" w:sz="0" w:space="0" w:color="auto"/>
                        <w:right w:val="none" w:sz="0" w:space="0" w:color="auto"/>
                      </w:divBdr>
                    </w:div>
                  </w:divsChild>
                </w:div>
                <w:div w:id="726801871">
                  <w:marLeft w:val="0"/>
                  <w:marRight w:val="0"/>
                  <w:marTop w:val="0"/>
                  <w:marBottom w:val="0"/>
                  <w:divBdr>
                    <w:top w:val="none" w:sz="0" w:space="0" w:color="auto"/>
                    <w:left w:val="none" w:sz="0" w:space="0" w:color="auto"/>
                    <w:bottom w:val="none" w:sz="0" w:space="0" w:color="auto"/>
                    <w:right w:val="none" w:sz="0" w:space="0" w:color="auto"/>
                  </w:divBdr>
                  <w:divsChild>
                    <w:div w:id="449936657">
                      <w:marLeft w:val="0"/>
                      <w:marRight w:val="0"/>
                      <w:marTop w:val="0"/>
                      <w:marBottom w:val="0"/>
                      <w:divBdr>
                        <w:top w:val="none" w:sz="0" w:space="0" w:color="auto"/>
                        <w:left w:val="none" w:sz="0" w:space="0" w:color="auto"/>
                        <w:bottom w:val="none" w:sz="0" w:space="0" w:color="auto"/>
                        <w:right w:val="none" w:sz="0" w:space="0" w:color="auto"/>
                      </w:divBdr>
                    </w:div>
                  </w:divsChild>
                </w:div>
                <w:div w:id="920262739">
                  <w:marLeft w:val="0"/>
                  <w:marRight w:val="0"/>
                  <w:marTop w:val="0"/>
                  <w:marBottom w:val="0"/>
                  <w:divBdr>
                    <w:top w:val="none" w:sz="0" w:space="0" w:color="auto"/>
                    <w:left w:val="none" w:sz="0" w:space="0" w:color="auto"/>
                    <w:bottom w:val="none" w:sz="0" w:space="0" w:color="auto"/>
                    <w:right w:val="none" w:sz="0" w:space="0" w:color="auto"/>
                  </w:divBdr>
                  <w:divsChild>
                    <w:div w:id="872812753">
                      <w:marLeft w:val="0"/>
                      <w:marRight w:val="0"/>
                      <w:marTop w:val="0"/>
                      <w:marBottom w:val="0"/>
                      <w:divBdr>
                        <w:top w:val="none" w:sz="0" w:space="0" w:color="auto"/>
                        <w:left w:val="none" w:sz="0" w:space="0" w:color="auto"/>
                        <w:bottom w:val="none" w:sz="0" w:space="0" w:color="auto"/>
                        <w:right w:val="none" w:sz="0" w:space="0" w:color="auto"/>
                      </w:divBdr>
                    </w:div>
                  </w:divsChild>
                </w:div>
                <w:div w:id="1175530325">
                  <w:marLeft w:val="0"/>
                  <w:marRight w:val="0"/>
                  <w:marTop w:val="0"/>
                  <w:marBottom w:val="0"/>
                  <w:divBdr>
                    <w:top w:val="none" w:sz="0" w:space="0" w:color="auto"/>
                    <w:left w:val="none" w:sz="0" w:space="0" w:color="auto"/>
                    <w:bottom w:val="none" w:sz="0" w:space="0" w:color="auto"/>
                    <w:right w:val="none" w:sz="0" w:space="0" w:color="auto"/>
                  </w:divBdr>
                  <w:divsChild>
                    <w:div w:id="1719278325">
                      <w:marLeft w:val="0"/>
                      <w:marRight w:val="0"/>
                      <w:marTop w:val="0"/>
                      <w:marBottom w:val="0"/>
                      <w:divBdr>
                        <w:top w:val="none" w:sz="0" w:space="0" w:color="auto"/>
                        <w:left w:val="none" w:sz="0" w:space="0" w:color="auto"/>
                        <w:bottom w:val="none" w:sz="0" w:space="0" w:color="auto"/>
                        <w:right w:val="none" w:sz="0" w:space="0" w:color="auto"/>
                      </w:divBdr>
                    </w:div>
                  </w:divsChild>
                </w:div>
                <w:div w:id="1246576768">
                  <w:marLeft w:val="0"/>
                  <w:marRight w:val="0"/>
                  <w:marTop w:val="0"/>
                  <w:marBottom w:val="0"/>
                  <w:divBdr>
                    <w:top w:val="none" w:sz="0" w:space="0" w:color="auto"/>
                    <w:left w:val="none" w:sz="0" w:space="0" w:color="auto"/>
                    <w:bottom w:val="none" w:sz="0" w:space="0" w:color="auto"/>
                    <w:right w:val="none" w:sz="0" w:space="0" w:color="auto"/>
                  </w:divBdr>
                  <w:divsChild>
                    <w:div w:id="489714635">
                      <w:marLeft w:val="0"/>
                      <w:marRight w:val="0"/>
                      <w:marTop w:val="0"/>
                      <w:marBottom w:val="0"/>
                      <w:divBdr>
                        <w:top w:val="none" w:sz="0" w:space="0" w:color="auto"/>
                        <w:left w:val="none" w:sz="0" w:space="0" w:color="auto"/>
                        <w:bottom w:val="none" w:sz="0" w:space="0" w:color="auto"/>
                        <w:right w:val="none" w:sz="0" w:space="0" w:color="auto"/>
                      </w:divBdr>
                    </w:div>
                  </w:divsChild>
                </w:div>
                <w:div w:id="1282957948">
                  <w:marLeft w:val="0"/>
                  <w:marRight w:val="0"/>
                  <w:marTop w:val="0"/>
                  <w:marBottom w:val="0"/>
                  <w:divBdr>
                    <w:top w:val="none" w:sz="0" w:space="0" w:color="auto"/>
                    <w:left w:val="none" w:sz="0" w:space="0" w:color="auto"/>
                    <w:bottom w:val="none" w:sz="0" w:space="0" w:color="auto"/>
                    <w:right w:val="none" w:sz="0" w:space="0" w:color="auto"/>
                  </w:divBdr>
                  <w:divsChild>
                    <w:div w:id="362289976">
                      <w:marLeft w:val="0"/>
                      <w:marRight w:val="0"/>
                      <w:marTop w:val="0"/>
                      <w:marBottom w:val="0"/>
                      <w:divBdr>
                        <w:top w:val="none" w:sz="0" w:space="0" w:color="auto"/>
                        <w:left w:val="none" w:sz="0" w:space="0" w:color="auto"/>
                        <w:bottom w:val="none" w:sz="0" w:space="0" w:color="auto"/>
                        <w:right w:val="none" w:sz="0" w:space="0" w:color="auto"/>
                      </w:divBdr>
                    </w:div>
                  </w:divsChild>
                </w:div>
                <w:div w:id="1362901402">
                  <w:marLeft w:val="0"/>
                  <w:marRight w:val="0"/>
                  <w:marTop w:val="0"/>
                  <w:marBottom w:val="0"/>
                  <w:divBdr>
                    <w:top w:val="none" w:sz="0" w:space="0" w:color="auto"/>
                    <w:left w:val="none" w:sz="0" w:space="0" w:color="auto"/>
                    <w:bottom w:val="none" w:sz="0" w:space="0" w:color="auto"/>
                    <w:right w:val="none" w:sz="0" w:space="0" w:color="auto"/>
                  </w:divBdr>
                  <w:divsChild>
                    <w:div w:id="441263519">
                      <w:marLeft w:val="0"/>
                      <w:marRight w:val="0"/>
                      <w:marTop w:val="0"/>
                      <w:marBottom w:val="0"/>
                      <w:divBdr>
                        <w:top w:val="none" w:sz="0" w:space="0" w:color="auto"/>
                        <w:left w:val="none" w:sz="0" w:space="0" w:color="auto"/>
                        <w:bottom w:val="none" w:sz="0" w:space="0" w:color="auto"/>
                        <w:right w:val="none" w:sz="0" w:space="0" w:color="auto"/>
                      </w:divBdr>
                    </w:div>
                  </w:divsChild>
                </w:div>
                <w:div w:id="1452941510">
                  <w:marLeft w:val="0"/>
                  <w:marRight w:val="0"/>
                  <w:marTop w:val="0"/>
                  <w:marBottom w:val="0"/>
                  <w:divBdr>
                    <w:top w:val="none" w:sz="0" w:space="0" w:color="auto"/>
                    <w:left w:val="none" w:sz="0" w:space="0" w:color="auto"/>
                    <w:bottom w:val="none" w:sz="0" w:space="0" w:color="auto"/>
                    <w:right w:val="none" w:sz="0" w:space="0" w:color="auto"/>
                  </w:divBdr>
                  <w:divsChild>
                    <w:div w:id="1348555497">
                      <w:marLeft w:val="0"/>
                      <w:marRight w:val="0"/>
                      <w:marTop w:val="0"/>
                      <w:marBottom w:val="0"/>
                      <w:divBdr>
                        <w:top w:val="none" w:sz="0" w:space="0" w:color="auto"/>
                        <w:left w:val="none" w:sz="0" w:space="0" w:color="auto"/>
                        <w:bottom w:val="none" w:sz="0" w:space="0" w:color="auto"/>
                        <w:right w:val="none" w:sz="0" w:space="0" w:color="auto"/>
                      </w:divBdr>
                    </w:div>
                  </w:divsChild>
                </w:div>
                <w:div w:id="1615093733">
                  <w:marLeft w:val="0"/>
                  <w:marRight w:val="0"/>
                  <w:marTop w:val="0"/>
                  <w:marBottom w:val="0"/>
                  <w:divBdr>
                    <w:top w:val="none" w:sz="0" w:space="0" w:color="auto"/>
                    <w:left w:val="none" w:sz="0" w:space="0" w:color="auto"/>
                    <w:bottom w:val="none" w:sz="0" w:space="0" w:color="auto"/>
                    <w:right w:val="none" w:sz="0" w:space="0" w:color="auto"/>
                  </w:divBdr>
                  <w:divsChild>
                    <w:div w:id="1324317600">
                      <w:marLeft w:val="0"/>
                      <w:marRight w:val="0"/>
                      <w:marTop w:val="0"/>
                      <w:marBottom w:val="0"/>
                      <w:divBdr>
                        <w:top w:val="none" w:sz="0" w:space="0" w:color="auto"/>
                        <w:left w:val="none" w:sz="0" w:space="0" w:color="auto"/>
                        <w:bottom w:val="none" w:sz="0" w:space="0" w:color="auto"/>
                        <w:right w:val="none" w:sz="0" w:space="0" w:color="auto"/>
                      </w:divBdr>
                    </w:div>
                  </w:divsChild>
                </w:div>
                <w:div w:id="1657420444">
                  <w:marLeft w:val="0"/>
                  <w:marRight w:val="0"/>
                  <w:marTop w:val="0"/>
                  <w:marBottom w:val="0"/>
                  <w:divBdr>
                    <w:top w:val="none" w:sz="0" w:space="0" w:color="auto"/>
                    <w:left w:val="none" w:sz="0" w:space="0" w:color="auto"/>
                    <w:bottom w:val="none" w:sz="0" w:space="0" w:color="auto"/>
                    <w:right w:val="none" w:sz="0" w:space="0" w:color="auto"/>
                  </w:divBdr>
                  <w:divsChild>
                    <w:div w:id="1335835765">
                      <w:marLeft w:val="0"/>
                      <w:marRight w:val="0"/>
                      <w:marTop w:val="0"/>
                      <w:marBottom w:val="0"/>
                      <w:divBdr>
                        <w:top w:val="none" w:sz="0" w:space="0" w:color="auto"/>
                        <w:left w:val="none" w:sz="0" w:space="0" w:color="auto"/>
                        <w:bottom w:val="none" w:sz="0" w:space="0" w:color="auto"/>
                        <w:right w:val="none" w:sz="0" w:space="0" w:color="auto"/>
                      </w:divBdr>
                    </w:div>
                  </w:divsChild>
                </w:div>
                <w:div w:id="1714387034">
                  <w:marLeft w:val="0"/>
                  <w:marRight w:val="0"/>
                  <w:marTop w:val="0"/>
                  <w:marBottom w:val="0"/>
                  <w:divBdr>
                    <w:top w:val="none" w:sz="0" w:space="0" w:color="auto"/>
                    <w:left w:val="none" w:sz="0" w:space="0" w:color="auto"/>
                    <w:bottom w:val="none" w:sz="0" w:space="0" w:color="auto"/>
                    <w:right w:val="none" w:sz="0" w:space="0" w:color="auto"/>
                  </w:divBdr>
                  <w:divsChild>
                    <w:div w:id="1687248345">
                      <w:marLeft w:val="0"/>
                      <w:marRight w:val="0"/>
                      <w:marTop w:val="0"/>
                      <w:marBottom w:val="0"/>
                      <w:divBdr>
                        <w:top w:val="none" w:sz="0" w:space="0" w:color="auto"/>
                        <w:left w:val="none" w:sz="0" w:space="0" w:color="auto"/>
                        <w:bottom w:val="none" w:sz="0" w:space="0" w:color="auto"/>
                        <w:right w:val="none" w:sz="0" w:space="0" w:color="auto"/>
                      </w:divBdr>
                    </w:div>
                  </w:divsChild>
                </w:div>
                <w:div w:id="1746411443">
                  <w:marLeft w:val="0"/>
                  <w:marRight w:val="0"/>
                  <w:marTop w:val="0"/>
                  <w:marBottom w:val="0"/>
                  <w:divBdr>
                    <w:top w:val="none" w:sz="0" w:space="0" w:color="auto"/>
                    <w:left w:val="none" w:sz="0" w:space="0" w:color="auto"/>
                    <w:bottom w:val="none" w:sz="0" w:space="0" w:color="auto"/>
                    <w:right w:val="none" w:sz="0" w:space="0" w:color="auto"/>
                  </w:divBdr>
                  <w:divsChild>
                    <w:div w:id="1818453135">
                      <w:marLeft w:val="0"/>
                      <w:marRight w:val="0"/>
                      <w:marTop w:val="0"/>
                      <w:marBottom w:val="0"/>
                      <w:divBdr>
                        <w:top w:val="none" w:sz="0" w:space="0" w:color="auto"/>
                        <w:left w:val="none" w:sz="0" w:space="0" w:color="auto"/>
                        <w:bottom w:val="none" w:sz="0" w:space="0" w:color="auto"/>
                        <w:right w:val="none" w:sz="0" w:space="0" w:color="auto"/>
                      </w:divBdr>
                    </w:div>
                  </w:divsChild>
                </w:div>
                <w:div w:id="1818957717">
                  <w:marLeft w:val="0"/>
                  <w:marRight w:val="0"/>
                  <w:marTop w:val="0"/>
                  <w:marBottom w:val="0"/>
                  <w:divBdr>
                    <w:top w:val="none" w:sz="0" w:space="0" w:color="auto"/>
                    <w:left w:val="none" w:sz="0" w:space="0" w:color="auto"/>
                    <w:bottom w:val="none" w:sz="0" w:space="0" w:color="auto"/>
                    <w:right w:val="none" w:sz="0" w:space="0" w:color="auto"/>
                  </w:divBdr>
                  <w:divsChild>
                    <w:div w:id="575945701">
                      <w:marLeft w:val="0"/>
                      <w:marRight w:val="0"/>
                      <w:marTop w:val="0"/>
                      <w:marBottom w:val="0"/>
                      <w:divBdr>
                        <w:top w:val="none" w:sz="0" w:space="0" w:color="auto"/>
                        <w:left w:val="none" w:sz="0" w:space="0" w:color="auto"/>
                        <w:bottom w:val="none" w:sz="0" w:space="0" w:color="auto"/>
                        <w:right w:val="none" w:sz="0" w:space="0" w:color="auto"/>
                      </w:divBdr>
                    </w:div>
                  </w:divsChild>
                </w:div>
                <w:div w:id="1855000082">
                  <w:marLeft w:val="0"/>
                  <w:marRight w:val="0"/>
                  <w:marTop w:val="0"/>
                  <w:marBottom w:val="0"/>
                  <w:divBdr>
                    <w:top w:val="none" w:sz="0" w:space="0" w:color="auto"/>
                    <w:left w:val="none" w:sz="0" w:space="0" w:color="auto"/>
                    <w:bottom w:val="none" w:sz="0" w:space="0" w:color="auto"/>
                    <w:right w:val="none" w:sz="0" w:space="0" w:color="auto"/>
                  </w:divBdr>
                  <w:divsChild>
                    <w:div w:id="1792280449">
                      <w:marLeft w:val="0"/>
                      <w:marRight w:val="0"/>
                      <w:marTop w:val="0"/>
                      <w:marBottom w:val="0"/>
                      <w:divBdr>
                        <w:top w:val="none" w:sz="0" w:space="0" w:color="auto"/>
                        <w:left w:val="none" w:sz="0" w:space="0" w:color="auto"/>
                        <w:bottom w:val="none" w:sz="0" w:space="0" w:color="auto"/>
                        <w:right w:val="none" w:sz="0" w:space="0" w:color="auto"/>
                      </w:divBdr>
                    </w:div>
                  </w:divsChild>
                </w:div>
                <w:div w:id="1868833185">
                  <w:marLeft w:val="0"/>
                  <w:marRight w:val="0"/>
                  <w:marTop w:val="0"/>
                  <w:marBottom w:val="0"/>
                  <w:divBdr>
                    <w:top w:val="none" w:sz="0" w:space="0" w:color="auto"/>
                    <w:left w:val="none" w:sz="0" w:space="0" w:color="auto"/>
                    <w:bottom w:val="none" w:sz="0" w:space="0" w:color="auto"/>
                    <w:right w:val="none" w:sz="0" w:space="0" w:color="auto"/>
                  </w:divBdr>
                  <w:divsChild>
                    <w:div w:id="422655279">
                      <w:marLeft w:val="0"/>
                      <w:marRight w:val="0"/>
                      <w:marTop w:val="0"/>
                      <w:marBottom w:val="0"/>
                      <w:divBdr>
                        <w:top w:val="none" w:sz="0" w:space="0" w:color="auto"/>
                        <w:left w:val="none" w:sz="0" w:space="0" w:color="auto"/>
                        <w:bottom w:val="none" w:sz="0" w:space="0" w:color="auto"/>
                        <w:right w:val="none" w:sz="0" w:space="0" w:color="auto"/>
                      </w:divBdr>
                    </w:div>
                    <w:div w:id="1644769144">
                      <w:marLeft w:val="0"/>
                      <w:marRight w:val="0"/>
                      <w:marTop w:val="0"/>
                      <w:marBottom w:val="0"/>
                      <w:divBdr>
                        <w:top w:val="none" w:sz="0" w:space="0" w:color="auto"/>
                        <w:left w:val="none" w:sz="0" w:space="0" w:color="auto"/>
                        <w:bottom w:val="none" w:sz="0" w:space="0" w:color="auto"/>
                        <w:right w:val="none" w:sz="0" w:space="0" w:color="auto"/>
                      </w:divBdr>
                    </w:div>
                  </w:divsChild>
                </w:div>
                <w:div w:id="1976253670">
                  <w:marLeft w:val="0"/>
                  <w:marRight w:val="0"/>
                  <w:marTop w:val="0"/>
                  <w:marBottom w:val="0"/>
                  <w:divBdr>
                    <w:top w:val="none" w:sz="0" w:space="0" w:color="auto"/>
                    <w:left w:val="none" w:sz="0" w:space="0" w:color="auto"/>
                    <w:bottom w:val="none" w:sz="0" w:space="0" w:color="auto"/>
                    <w:right w:val="none" w:sz="0" w:space="0" w:color="auto"/>
                  </w:divBdr>
                  <w:divsChild>
                    <w:div w:id="4294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06609">
          <w:marLeft w:val="0"/>
          <w:marRight w:val="0"/>
          <w:marTop w:val="0"/>
          <w:marBottom w:val="0"/>
          <w:divBdr>
            <w:top w:val="none" w:sz="0" w:space="0" w:color="auto"/>
            <w:left w:val="none" w:sz="0" w:space="0" w:color="auto"/>
            <w:bottom w:val="none" w:sz="0" w:space="0" w:color="auto"/>
            <w:right w:val="none" w:sz="0" w:space="0" w:color="auto"/>
          </w:divBdr>
        </w:div>
        <w:div w:id="514654725">
          <w:marLeft w:val="0"/>
          <w:marRight w:val="0"/>
          <w:marTop w:val="0"/>
          <w:marBottom w:val="0"/>
          <w:divBdr>
            <w:top w:val="none" w:sz="0" w:space="0" w:color="auto"/>
            <w:left w:val="none" w:sz="0" w:space="0" w:color="auto"/>
            <w:bottom w:val="none" w:sz="0" w:space="0" w:color="auto"/>
            <w:right w:val="none" w:sz="0" w:space="0" w:color="auto"/>
          </w:divBdr>
        </w:div>
        <w:div w:id="625309178">
          <w:marLeft w:val="0"/>
          <w:marRight w:val="0"/>
          <w:marTop w:val="0"/>
          <w:marBottom w:val="0"/>
          <w:divBdr>
            <w:top w:val="none" w:sz="0" w:space="0" w:color="auto"/>
            <w:left w:val="none" w:sz="0" w:space="0" w:color="auto"/>
            <w:bottom w:val="none" w:sz="0" w:space="0" w:color="auto"/>
            <w:right w:val="none" w:sz="0" w:space="0" w:color="auto"/>
          </w:divBdr>
        </w:div>
        <w:div w:id="716322609">
          <w:marLeft w:val="0"/>
          <w:marRight w:val="0"/>
          <w:marTop w:val="0"/>
          <w:marBottom w:val="0"/>
          <w:divBdr>
            <w:top w:val="none" w:sz="0" w:space="0" w:color="auto"/>
            <w:left w:val="none" w:sz="0" w:space="0" w:color="auto"/>
            <w:bottom w:val="none" w:sz="0" w:space="0" w:color="auto"/>
            <w:right w:val="none" w:sz="0" w:space="0" w:color="auto"/>
          </w:divBdr>
        </w:div>
        <w:div w:id="738747046">
          <w:marLeft w:val="0"/>
          <w:marRight w:val="0"/>
          <w:marTop w:val="0"/>
          <w:marBottom w:val="0"/>
          <w:divBdr>
            <w:top w:val="none" w:sz="0" w:space="0" w:color="auto"/>
            <w:left w:val="none" w:sz="0" w:space="0" w:color="auto"/>
            <w:bottom w:val="none" w:sz="0" w:space="0" w:color="auto"/>
            <w:right w:val="none" w:sz="0" w:space="0" w:color="auto"/>
          </w:divBdr>
        </w:div>
        <w:div w:id="798645392">
          <w:marLeft w:val="0"/>
          <w:marRight w:val="0"/>
          <w:marTop w:val="0"/>
          <w:marBottom w:val="0"/>
          <w:divBdr>
            <w:top w:val="none" w:sz="0" w:space="0" w:color="auto"/>
            <w:left w:val="none" w:sz="0" w:space="0" w:color="auto"/>
            <w:bottom w:val="none" w:sz="0" w:space="0" w:color="auto"/>
            <w:right w:val="none" w:sz="0" w:space="0" w:color="auto"/>
          </w:divBdr>
        </w:div>
        <w:div w:id="858666695">
          <w:marLeft w:val="0"/>
          <w:marRight w:val="0"/>
          <w:marTop w:val="0"/>
          <w:marBottom w:val="0"/>
          <w:divBdr>
            <w:top w:val="none" w:sz="0" w:space="0" w:color="auto"/>
            <w:left w:val="none" w:sz="0" w:space="0" w:color="auto"/>
            <w:bottom w:val="none" w:sz="0" w:space="0" w:color="auto"/>
            <w:right w:val="none" w:sz="0" w:space="0" w:color="auto"/>
          </w:divBdr>
        </w:div>
        <w:div w:id="1062675930">
          <w:marLeft w:val="0"/>
          <w:marRight w:val="0"/>
          <w:marTop w:val="0"/>
          <w:marBottom w:val="0"/>
          <w:divBdr>
            <w:top w:val="none" w:sz="0" w:space="0" w:color="auto"/>
            <w:left w:val="none" w:sz="0" w:space="0" w:color="auto"/>
            <w:bottom w:val="none" w:sz="0" w:space="0" w:color="auto"/>
            <w:right w:val="none" w:sz="0" w:space="0" w:color="auto"/>
          </w:divBdr>
        </w:div>
        <w:div w:id="1062950496">
          <w:marLeft w:val="0"/>
          <w:marRight w:val="0"/>
          <w:marTop w:val="0"/>
          <w:marBottom w:val="0"/>
          <w:divBdr>
            <w:top w:val="none" w:sz="0" w:space="0" w:color="auto"/>
            <w:left w:val="none" w:sz="0" w:space="0" w:color="auto"/>
            <w:bottom w:val="none" w:sz="0" w:space="0" w:color="auto"/>
            <w:right w:val="none" w:sz="0" w:space="0" w:color="auto"/>
          </w:divBdr>
        </w:div>
        <w:div w:id="1152988995">
          <w:marLeft w:val="0"/>
          <w:marRight w:val="0"/>
          <w:marTop w:val="0"/>
          <w:marBottom w:val="0"/>
          <w:divBdr>
            <w:top w:val="none" w:sz="0" w:space="0" w:color="auto"/>
            <w:left w:val="none" w:sz="0" w:space="0" w:color="auto"/>
            <w:bottom w:val="none" w:sz="0" w:space="0" w:color="auto"/>
            <w:right w:val="none" w:sz="0" w:space="0" w:color="auto"/>
          </w:divBdr>
        </w:div>
        <w:div w:id="1184788266">
          <w:marLeft w:val="0"/>
          <w:marRight w:val="0"/>
          <w:marTop w:val="0"/>
          <w:marBottom w:val="0"/>
          <w:divBdr>
            <w:top w:val="none" w:sz="0" w:space="0" w:color="auto"/>
            <w:left w:val="none" w:sz="0" w:space="0" w:color="auto"/>
            <w:bottom w:val="none" w:sz="0" w:space="0" w:color="auto"/>
            <w:right w:val="none" w:sz="0" w:space="0" w:color="auto"/>
          </w:divBdr>
        </w:div>
        <w:div w:id="1270313984">
          <w:marLeft w:val="0"/>
          <w:marRight w:val="0"/>
          <w:marTop w:val="0"/>
          <w:marBottom w:val="0"/>
          <w:divBdr>
            <w:top w:val="none" w:sz="0" w:space="0" w:color="auto"/>
            <w:left w:val="none" w:sz="0" w:space="0" w:color="auto"/>
            <w:bottom w:val="none" w:sz="0" w:space="0" w:color="auto"/>
            <w:right w:val="none" w:sz="0" w:space="0" w:color="auto"/>
          </w:divBdr>
        </w:div>
        <w:div w:id="1328561038">
          <w:marLeft w:val="0"/>
          <w:marRight w:val="0"/>
          <w:marTop w:val="0"/>
          <w:marBottom w:val="0"/>
          <w:divBdr>
            <w:top w:val="none" w:sz="0" w:space="0" w:color="auto"/>
            <w:left w:val="none" w:sz="0" w:space="0" w:color="auto"/>
            <w:bottom w:val="none" w:sz="0" w:space="0" w:color="auto"/>
            <w:right w:val="none" w:sz="0" w:space="0" w:color="auto"/>
          </w:divBdr>
        </w:div>
        <w:div w:id="1329209889">
          <w:marLeft w:val="0"/>
          <w:marRight w:val="0"/>
          <w:marTop w:val="0"/>
          <w:marBottom w:val="0"/>
          <w:divBdr>
            <w:top w:val="none" w:sz="0" w:space="0" w:color="auto"/>
            <w:left w:val="none" w:sz="0" w:space="0" w:color="auto"/>
            <w:bottom w:val="none" w:sz="0" w:space="0" w:color="auto"/>
            <w:right w:val="none" w:sz="0" w:space="0" w:color="auto"/>
          </w:divBdr>
        </w:div>
        <w:div w:id="1424110262">
          <w:marLeft w:val="0"/>
          <w:marRight w:val="0"/>
          <w:marTop w:val="0"/>
          <w:marBottom w:val="0"/>
          <w:divBdr>
            <w:top w:val="none" w:sz="0" w:space="0" w:color="auto"/>
            <w:left w:val="none" w:sz="0" w:space="0" w:color="auto"/>
            <w:bottom w:val="none" w:sz="0" w:space="0" w:color="auto"/>
            <w:right w:val="none" w:sz="0" w:space="0" w:color="auto"/>
          </w:divBdr>
        </w:div>
        <w:div w:id="1622178359">
          <w:marLeft w:val="0"/>
          <w:marRight w:val="0"/>
          <w:marTop w:val="0"/>
          <w:marBottom w:val="0"/>
          <w:divBdr>
            <w:top w:val="none" w:sz="0" w:space="0" w:color="auto"/>
            <w:left w:val="none" w:sz="0" w:space="0" w:color="auto"/>
            <w:bottom w:val="none" w:sz="0" w:space="0" w:color="auto"/>
            <w:right w:val="none" w:sz="0" w:space="0" w:color="auto"/>
          </w:divBdr>
        </w:div>
        <w:div w:id="1876042676">
          <w:marLeft w:val="0"/>
          <w:marRight w:val="0"/>
          <w:marTop w:val="0"/>
          <w:marBottom w:val="0"/>
          <w:divBdr>
            <w:top w:val="none" w:sz="0" w:space="0" w:color="auto"/>
            <w:left w:val="none" w:sz="0" w:space="0" w:color="auto"/>
            <w:bottom w:val="none" w:sz="0" w:space="0" w:color="auto"/>
            <w:right w:val="none" w:sz="0" w:space="0" w:color="auto"/>
          </w:divBdr>
        </w:div>
        <w:div w:id="1905018312">
          <w:marLeft w:val="0"/>
          <w:marRight w:val="0"/>
          <w:marTop w:val="0"/>
          <w:marBottom w:val="0"/>
          <w:divBdr>
            <w:top w:val="none" w:sz="0" w:space="0" w:color="auto"/>
            <w:left w:val="none" w:sz="0" w:space="0" w:color="auto"/>
            <w:bottom w:val="none" w:sz="0" w:space="0" w:color="auto"/>
            <w:right w:val="none" w:sz="0" w:space="0" w:color="auto"/>
          </w:divBdr>
        </w:div>
      </w:divsChild>
    </w:div>
    <w:div w:id="1106928774">
      <w:bodyDiv w:val="1"/>
      <w:marLeft w:val="0"/>
      <w:marRight w:val="0"/>
      <w:marTop w:val="0"/>
      <w:marBottom w:val="0"/>
      <w:divBdr>
        <w:top w:val="none" w:sz="0" w:space="0" w:color="auto"/>
        <w:left w:val="none" w:sz="0" w:space="0" w:color="auto"/>
        <w:bottom w:val="none" w:sz="0" w:space="0" w:color="auto"/>
        <w:right w:val="none" w:sz="0" w:space="0" w:color="auto"/>
      </w:divBdr>
    </w:div>
    <w:div w:id="1108889696">
      <w:bodyDiv w:val="1"/>
      <w:marLeft w:val="0"/>
      <w:marRight w:val="0"/>
      <w:marTop w:val="0"/>
      <w:marBottom w:val="0"/>
      <w:divBdr>
        <w:top w:val="none" w:sz="0" w:space="0" w:color="auto"/>
        <w:left w:val="none" w:sz="0" w:space="0" w:color="auto"/>
        <w:bottom w:val="none" w:sz="0" w:space="0" w:color="auto"/>
        <w:right w:val="none" w:sz="0" w:space="0" w:color="auto"/>
      </w:divBdr>
    </w:div>
    <w:div w:id="1111129837">
      <w:bodyDiv w:val="1"/>
      <w:marLeft w:val="0"/>
      <w:marRight w:val="0"/>
      <w:marTop w:val="0"/>
      <w:marBottom w:val="0"/>
      <w:divBdr>
        <w:top w:val="none" w:sz="0" w:space="0" w:color="auto"/>
        <w:left w:val="none" w:sz="0" w:space="0" w:color="auto"/>
        <w:bottom w:val="none" w:sz="0" w:space="0" w:color="auto"/>
        <w:right w:val="none" w:sz="0" w:space="0" w:color="auto"/>
      </w:divBdr>
    </w:div>
    <w:div w:id="1123377431">
      <w:bodyDiv w:val="1"/>
      <w:marLeft w:val="0"/>
      <w:marRight w:val="0"/>
      <w:marTop w:val="0"/>
      <w:marBottom w:val="0"/>
      <w:divBdr>
        <w:top w:val="none" w:sz="0" w:space="0" w:color="auto"/>
        <w:left w:val="none" w:sz="0" w:space="0" w:color="auto"/>
        <w:bottom w:val="none" w:sz="0" w:space="0" w:color="auto"/>
        <w:right w:val="none" w:sz="0" w:space="0" w:color="auto"/>
      </w:divBdr>
      <w:divsChild>
        <w:div w:id="66850823">
          <w:marLeft w:val="0"/>
          <w:marRight w:val="0"/>
          <w:marTop w:val="0"/>
          <w:marBottom w:val="0"/>
          <w:divBdr>
            <w:top w:val="none" w:sz="0" w:space="0" w:color="auto"/>
            <w:left w:val="none" w:sz="0" w:space="0" w:color="auto"/>
            <w:bottom w:val="none" w:sz="0" w:space="0" w:color="auto"/>
            <w:right w:val="none" w:sz="0" w:space="0" w:color="auto"/>
          </w:divBdr>
          <w:divsChild>
            <w:div w:id="685837503">
              <w:marLeft w:val="0"/>
              <w:marRight w:val="0"/>
              <w:marTop w:val="0"/>
              <w:marBottom w:val="0"/>
              <w:divBdr>
                <w:top w:val="none" w:sz="0" w:space="0" w:color="auto"/>
                <w:left w:val="none" w:sz="0" w:space="0" w:color="auto"/>
                <w:bottom w:val="none" w:sz="0" w:space="0" w:color="auto"/>
                <w:right w:val="none" w:sz="0" w:space="0" w:color="auto"/>
              </w:divBdr>
            </w:div>
            <w:div w:id="1643845506">
              <w:marLeft w:val="0"/>
              <w:marRight w:val="0"/>
              <w:marTop w:val="0"/>
              <w:marBottom w:val="0"/>
              <w:divBdr>
                <w:top w:val="none" w:sz="0" w:space="0" w:color="auto"/>
                <w:left w:val="none" w:sz="0" w:space="0" w:color="auto"/>
                <w:bottom w:val="none" w:sz="0" w:space="0" w:color="auto"/>
                <w:right w:val="none" w:sz="0" w:space="0" w:color="auto"/>
              </w:divBdr>
            </w:div>
            <w:div w:id="1786463908">
              <w:marLeft w:val="0"/>
              <w:marRight w:val="0"/>
              <w:marTop w:val="0"/>
              <w:marBottom w:val="0"/>
              <w:divBdr>
                <w:top w:val="none" w:sz="0" w:space="0" w:color="auto"/>
                <w:left w:val="none" w:sz="0" w:space="0" w:color="auto"/>
                <w:bottom w:val="none" w:sz="0" w:space="0" w:color="auto"/>
                <w:right w:val="none" w:sz="0" w:space="0" w:color="auto"/>
              </w:divBdr>
            </w:div>
          </w:divsChild>
        </w:div>
        <w:div w:id="80835073">
          <w:marLeft w:val="0"/>
          <w:marRight w:val="0"/>
          <w:marTop w:val="0"/>
          <w:marBottom w:val="0"/>
          <w:divBdr>
            <w:top w:val="none" w:sz="0" w:space="0" w:color="auto"/>
            <w:left w:val="none" w:sz="0" w:space="0" w:color="auto"/>
            <w:bottom w:val="none" w:sz="0" w:space="0" w:color="auto"/>
            <w:right w:val="none" w:sz="0" w:space="0" w:color="auto"/>
          </w:divBdr>
          <w:divsChild>
            <w:div w:id="732388555">
              <w:marLeft w:val="0"/>
              <w:marRight w:val="0"/>
              <w:marTop w:val="0"/>
              <w:marBottom w:val="0"/>
              <w:divBdr>
                <w:top w:val="none" w:sz="0" w:space="0" w:color="auto"/>
                <w:left w:val="none" w:sz="0" w:space="0" w:color="auto"/>
                <w:bottom w:val="none" w:sz="0" w:space="0" w:color="auto"/>
                <w:right w:val="none" w:sz="0" w:space="0" w:color="auto"/>
              </w:divBdr>
            </w:div>
            <w:div w:id="1336761118">
              <w:marLeft w:val="0"/>
              <w:marRight w:val="0"/>
              <w:marTop w:val="0"/>
              <w:marBottom w:val="0"/>
              <w:divBdr>
                <w:top w:val="none" w:sz="0" w:space="0" w:color="auto"/>
                <w:left w:val="none" w:sz="0" w:space="0" w:color="auto"/>
                <w:bottom w:val="none" w:sz="0" w:space="0" w:color="auto"/>
                <w:right w:val="none" w:sz="0" w:space="0" w:color="auto"/>
              </w:divBdr>
            </w:div>
            <w:div w:id="1820416180">
              <w:marLeft w:val="0"/>
              <w:marRight w:val="0"/>
              <w:marTop w:val="0"/>
              <w:marBottom w:val="0"/>
              <w:divBdr>
                <w:top w:val="none" w:sz="0" w:space="0" w:color="auto"/>
                <w:left w:val="none" w:sz="0" w:space="0" w:color="auto"/>
                <w:bottom w:val="none" w:sz="0" w:space="0" w:color="auto"/>
                <w:right w:val="none" w:sz="0" w:space="0" w:color="auto"/>
              </w:divBdr>
            </w:div>
          </w:divsChild>
        </w:div>
        <w:div w:id="180903032">
          <w:marLeft w:val="0"/>
          <w:marRight w:val="0"/>
          <w:marTop w:val="0"/>
          <w:marBottom w:val="0"/>
          <w:divBdr>
            <w:top w:val="none" w:sz="0" w:space="0" w:color="auto"/>
            <w:left w:val="none" w:sz="0" w:space="0" w:color="auto"/>
            <w:bottom w:val="none" w:sz="0" w:space="0" w:color="auto"/>
            <w:right w:val="none" w:sz="0" w:space="0" w:color="auto"/>
          </w:divBdr>
          <w:divsChild>
            <w:div w:id="920336231">
              <w:marLeft w:val="0"/>
              <w:marRight w:val="0"/>
              <w:marTop w:val="0"/>
              <w:marBottom w:val="0"/>
              <w:divBdr>
                <w:top w:val="none" w:sz="0" w:space="0" w:color="auto"/>
                <w:left w:val="none" w:sz="0" w:space="0" w:color="auto"/>
                <w:bottom w:val="none" w:sz="0" w:space="0" w:color="auto"/>
                <w:right w:val="none" w:sz="0" w:space="0" w:color="auto"/>
              </w:divBdr>
            </w:div>
          </w:divsChild>
        </w:div>
        <w:div w:id="221452759">
          <w:marLeft w:val="0"/>
          <w:marRight w:val="0"/>
          <w:marTop w:val="0"/>
          <w:marBottom w:val="0"/>
          <w:divBdr>
            <w:top w:val="none" w:sz="0" w:space="0" w:color="auto"/>
            <w:left w:val="none" w:sz="0" w:space="0" w:color="auto"/>
            <w:bottom w:val="none" w:sz="0" w:space="0" w:color="auto"/>
            <w:right w:val="none" w:sz="0" w:space="0" w:color="auto"/>
          </w:divBdr>
          <w:divsChild>
            <w:div w:id="207648762">
              <w:marLeft w:val="0"/>
              <w:marRight w:val="0"/>
              <w:marTop w:val="0"/>
              <w:marBottom w:val="0"/>
              <w:divBdr>
                <w:top w:val="none" w:sz="0" w:space="0" w:color="auto"/>
                <w:left w:val="none" w:sz="0" w:space="0" w:color="auto"/>
                <w:bottom w:val="none" w:sz="0" w:space="0" w:color="auto"/>
                <w:right w:val="none" w:sz="0" w:space="0" w:color="auto"/>
              </w:divBdr>
            </w:div>
            <w:div w:id="1337608908">
              <w:marLeft w:val="0"/>
              <w:marRight w:val="0"/>
              <w:marTop w:val="0"/>
              <w:marBottom w:val="0"/>
              <w:divBdr>
                <w:top w:val="none" w:sz="0" w:space="0" w:color="auto"/>
                <w:left w:val="none" w:sz="0" w:space="0" w:color="auto"/>
                <w:bottom w:val="none" w:sz="0" w:space="0" w:color="auto"/>
                <w:right w:val="none" w:sz="0" w:space="0" w:color="auto"/>
              </w:divBdr>
            </w:div>
            <w:div w:id="1870221860">
              <w:marLeft w:val="0"/>
              <w:marRight w:val="0"/>
              <w:marTop w:val="0"/>
              <w:marBottom w:val="0"/>
              <w:divBdr>
                <w:top w:val="none" w:sz="0" w:space="0" w:color="auto"/>
                <w:left w:val="none" w:sz="0" w:space="0" w:color="auto"/>
                <w:bottom w:val="none" w:sz="0" w:space="0" w:color="auto"/>
                <w:right w:val="none" w:sz="0" w:space="0" w:color="auto"/>
              </w:divBdr>
            </w:div>
          </w:divsChild>
        </w:div>
        <w:div w:id="345132092">
          <w:marLeft w:val="0"/>
          <w:marRight w:val="0"/>
          <w:marTop w:val="0"/>
          <w:marBottom w:val="0"/>
          <w:divBdr>
            <w:top w:val="none" w:sz="0" w:space="0" w:color="auto"/>
            <w:left w:val="none" w:sz="0" w:space="0" w:color="auto"/>
            <w:bottom w:val="none" w:sz="0" w:space="0" w:color="auto"/>
            <w:right w:val="none" w:sz="0" w:space="0" w:color="auto"/>
          </w:divBdr>
          <w:divsChild>
            <w:div w:id="647439363">
              <w:marLeft w:val="0"/>
              <w:marRight w:val="0"/>
              <w:marTop w:val="0"/>
              <w:marBottom w:val="0"/>
              <w:divBdr>
                <w:top w:val="none" w:sz="0" w:space="0" w:color="auto"/>
                <w:left w:val="none" w:sz="0" w:space="0" w:color="auto"/>
                <w:bottom w:val="none" w:sz="0" w:space="0" w:color="auto"/>
                <w:right w:val="none" w:sz="0" w:space="0" w:color="auto"/>
              </w:divBdr>
            </w:div>
            <w:div w:id="729230467">
              <w:marLeft w:val="0"/>
              <w:marRight w:val="0"/>
              <w:marTop w:val="0"/>
              <w:marBottom w:val="0"/>
              <w:divBdr>
                <w:top w:val="none" w:sz="0" w:space="0" w:color="auto"/>
                <w:left w:val="none" w:sz="0" w:space="0" w:color="auto"/>
                <w:bottom w:val="none" w:sz="0" w:space="0" w:color="auto"/>
                <w:right w:val="none" w:sz="0" w:space="0" w:color="auto"/>
              </w:divBdr>
            </w:div>
            <w:div w:id="807893778">
              <w:marLeft w:val="0"/>
              <w:marRight w:val="0"/>
              <w:marTop w:val="0"/>
              <w:marBottom w:val="0"/>
              <w:divBdr>
                <w:top w:val="none" w:sz="0" w:space="0" w:color="auto"/>
                <w:left w:val="none" w:sz="0" w:space="0" w:color="auto"/>
                <w:bottom w:val="none" w:sz="0" w:space="0" w:color="auto"/>
                <w:right w:val="none" w:sz="0" w:space="0" w:color="auto"/>
              </w:divBdr>
            </w:div>
            <w:div w:id="1162084686">
              <w:marLeft w:val="0"/>
              <w:marRight w:val="0"/>
              <w:marTop w:val="0"/>
              <w:marBottom w:val="0"/>
              <w:divBdr>
                <w:top w:val="none" w:sz="0" w:space="0" w:color="auto"/>
                <w:left w:val="none" w:sz="0" w:space="0" w:color="auto"/>
                <w:bottom w:val="none" w:sz="0" w:space="0" w:color="auto"/>
                <w:right w:val="none" w:sz="0" w:space="0" w:color="auto"/>
              </w:divBdr>
            </w:div>
            <w:div w:id="1832915097">
              <w:marLeft w:val="0"/>
              <w:marRight w:val="0"/>
              <w:marTop w:val="0"/>
              <w:marBottom w:val="0"/>
              <w:divBdr>
                <w:top w:val="none" w:sz="0" w:space="0" w:color="auto"/>
                <w:left w:val="none" w:sz="0" w:space="0" w:color="auto"/>
                <w:bottom w:val="none" w:sz="0" w:space="0" w:color="auto"/>
                <w:right w:val="none" w:sz="0" w:space="0" w:color="auto"/>
              </w:divBdr>
            </w:div>
          </w:divsChild>
        </w:div>
        <w:div w:id="359934088">
          <w:marLeft w:val="0"/>
          <w:marRight w:val="0"/>
          <w:marTop w:val="0"/>
          <w:marBottom w:val="0"/>
          <w:divBdr>
            <w:top w:val="none" w:sz="0" w:space="0" w:color="auto"/>
            <w:left w:val="none" w:sz="0" w:space="0" w:color="auto"/>
            <w:bottom w:val="none" w:sz="0" w:space="0" w:color="auto"/>
            <w:right w:val="none" w:sz="0" w:space="0" w:color="auto"/>
          </w:divBdr>
          <w:divsChild>
            <w:div w:id="215971739">
              <w:marLeft w:val="0"/>
              <w:marRight w:val="0"/>
              <w:marTop w:val="0"/>
              <w:marBottom w:val="0"/>
              <w:divBdr>
                <w:top w:val="none" w:sz="0" w:space="0" w:color="auto"/>
                <w:left w:val="none" w:sz="0" w:space="0" w:color="auto"/>
                <w:bottom w:val="none" w:sz="0" w:space="0" w:color="auto"/>
                <w:right w:val="none" w:sz="0" w:space="0" w:color="auto"/>
              </w:divBdr>
            </w:div>
            <w:div w:id="1570457041">
              <w:marLeft w:val="0"/>
              <w:marRight w:val="0"/>
              <w:marTop w:val="0"/>
              <w:marBottom w:val="0"/>
              <w:divBdr>
                <w:top w:val="none" w:sz="0" w:space="0" w:color="auto"/>
                <w:left w:val="none" w:sz="0" w:space="0" w:color="auto"/>
                <w:bottom w:val="none" w:sz="0" w:space="0" w:color="auto"/>
                <w:right w:val="none" w:sz="0" w:space="0" w:color="auto"/>
              </w:divBdr>
            </w:div>
            <w:div w:id="1990361024">
              <w:marLeft w:val="0"/>
              <w:marRight w:val="0"/>
              <w:marTop w:val="0"/>
              <w:marBottom w:val="0"/>
              <w:divBdr>
                <w:top w:val="none" w:sz="0" w:space="0" w:color="auto"/>
                <w:left w:val="none" w:sz="0" w:space="0" w:color="auto"/>
                <w:bottom w:val="none" w:sz="0" w:space="0" w:color="auto"/>
                <w:right w:val="none" w:sz="0" w:space="0" w:color="auto"/>
              </w:divBdr>
            </w:div>
          </w:divsChild>
        </w:div>
        <w:div w:id="402794979">
          <w:marLeft w:val="0"/>
          <w:marRight w:val="0"/>
          <w:marTop w:val="0"/>
          <w:marBottom w:val="0"/>
          <w:divBdr>
            <w:top w:val="none" w:sz="0" w:space="0" w:color="auto"/>
            <w:left w:val="none" w:sz="0" w:space="0" w:color="auto"/>
            <w:bottom w:val="none" w:sz="0" w:space="0" w:color="auto"/>
            <w:right w:val="none" w:sz="0" w:space="0" w:color="auto"/>
          </w:divBdr>
          <w:divsChild>
            <w:div w:id="764033754">
              <w:marLeft w:val="0"/>
              <w:marRight w:val="0"/>
              <w:marTop w:val="0"/>
              <w:marBottom w:val="0"/>
              <w:divBdr>
                <w:top w:val="none" w:sz="0" w:space="0" w:color="auto"/>
                <w:left w:val="none" w:sz="0" w:space="0" w:color="auto"/>
                <w:bottom w:val="none" w:sz="0" w:space="0" w:color="auto"/>
                <w:right w:val="none" w:sz="0" w:space="0" w:color="auto"/>
              </w:divBdr>
            </w:div>
            <w:div w:id="1548880393">
              <w:marLeft w:val="0"/>
              <w:marRight w:val="0"/>
              <w:marTop w:val="0"/>
              <w:marBottom w:val="0"/>
              <w:divBdr>
                <w:top w:val="none" w:sz="0" w:space="0" w:color="auto"/>
                <w:left w:val="none" w:sz="0" w:space="0" w:color="auto"/>
                <w:bottom w:val="none" w:sz="0" w:space="0" w:color="auto"/>
                <w:right w:val="none" w:sz="0" w:space="0" w:color="auto"/>
              </w:divBdr>
            </w:div>
            <w:div w:id="1595280477">
              <w:marLeft w:val="0"/>
              <w:marRight w:val="0"/>
              <w:marTop w:val="0"/>
              <w:marBottom w:val="0"/>
              <w:divBdr>
                <w:top w:val="none" w:sz="0" w:space="0" w:color="auto"/>
                <w:left w:val="none" w:sz="0" w:space="0" w:color="auto"/>
                <w:bottom w:val="none" w:sz="0" w:space="0" w:color="auto"/>
                <w:right w:val="none" w:sz="0" w:space="0" w:color="auto"/>
              </w:divBdr>
            </w:div>
          </w:divsChild>
        </w:div>
        <w:div w:id="422068571">
          <w:marLeft w:val="0"/>
          <w:marRight w:val="0"/>
          <w:marTop w:val="0"/>
          <w:marBottom w:val="0"/>
          <w:divBdr>
            <w:top w:val="none" w:sz="0" w:space="0" w:color="auto"/>
            <w:left w:val="none" w:sz="0" w:space="0" w:color="auto"/>
            <w:bottom w:val="none" w:sz="0" w:space="0" w:color="auto"/>
            <w:right w:val="none" w:sz="0" w:space="0" w:color="auto"/>
          </w:divBdr>
          <w:divsChild>
            <w:div w:id="571158528">
              <w:marLeft w:val="0"/>
              <w:marRight w:val="0"/>
              <w:marTop w:val="0"/>
              <w:marBottom w:val="0"/>
              <w:divBdr>
                <w:top w:val="none" w:sz="0" w:space="0" w:color="auto"/>
                <w:left w:val="none" w:sz="0" w:space="0" w:color="auto"/>
                <w:bottom w:val="none" w:sz="0" w:space="0" w:color="auto"/>
                <w:right w:val="none" w:sz="0" w:space="0" w:color="auto"/>
              </w:divBdr>
            </w:div>
            <w:div w:id="1270700850">
              <w:marLeft w:val="0"/>
              <w:marRight w:val="0"/>
              <w:marTop w:val="0"/>
              <w:marBottom w:val="0"/>
              <w:divBdr>
                <w:top w:val="none" w:sz="0" w:space="0" w:color="auto"/>
                <w:left w:val="none" w:sz="0" w:space="0" w:color="auto"/>
                <w:bottom w:val="none" w:sz="0" w:space="0" w:color="auto"/>
                <w:right w:val="none" w:sz="0" w:space="0" w:color="auto"/>
              </w:divBdr>
            </w:div>
            <w:div w:id="1514762707">
              <w:marLeft w:val="0"/>
              <w:marRight w:val="0"/>
              <w:marTop w:val="0"/>
              <w:marBottom w:val="0"/>
              <w:divBdr>
                <w:top w:val="none" w:sz="0" w:space="0" w:color="auto"/>
                <w:left w:val="none" w:sz="0" w:space="0" w:color="auto"/>
                <w:bottom w:val="none" w:sz="0" w:space="0" w:color="auto"/>
                <w:right w:val="none" w:sz="0" w:space="0" w:color="auto"/>
              </w:divBdr>
            </w:div>
          </w:divsChild>
        </w:div>
        <w:div w:id="458298833">
          <w:marLeft w:val="0"/>
          <w:marRight w:val="0"/>
          <w:marTop w:val="0"/>
          <w:marBottom w:val="0"/>
          <w:divBdr>
            <w:top w:val="none" w:sz="0" w:space="0" w:color="auto"/>
            <w:left w:val="none" w:sz="0" w:space="0" w:color="auto"/>
            <w:bottom w:val="none" w:sz="0" w:space="0" w:color="auto"/>
            <w:right w:val="none" w:sz="0" w:space="0" w:color="auto"/>
          </w:divBdr>
          <w:divsChild>
            <w:div w:id="215089587">
              <w:marLeft w:val="0"/>
              <w:marRight w:val="0"/>
              <w:marTop w:val="0"/>
              <w:marBottom w:val="0"/>
              <w:divBdr>
                <w:top w:val="none" w:sz="0" w:space="0" w:color="auto"/>
                <w:left w:val="none" w:sz="0" w:space="0" w:color="auto"/>
                <w:bottom w:val="none" w:sz="0" w:space="0" w:color="auto"/>
                <w:right w:val="none" w:sz="0" w:space="0" w:color="auto"/>
              </w:divBdr>
            </w:div>
            <w:div w:id="660474098">
              <w:marLeft w:val="0"/>
              <w:marRight w:val="0"/>
              <w:marTop w:val="0"/>
              <w:marBottom w:val="0"/>
              <w:divBdr>
                <w:top w:val="none" w:sz="0" w:space="0" w:color="auto"/>
                <w:left w:val="none" w:sz="0" w:space="0" w:color="auto"/>
                <w:bottom w:val="none" w:sz="0" w:space="0" w:color="auto"/>
                <w:right w:val="none" w:sz="0" w:space="0" w:color="auto"/>
              </w:divBdr>
            </w:div>
            <w:div w:id="1125470284">
              <w:marLeft w:val="0"/>
              <w:marRight w:val="0"/>
              <w:marTop w:val="0"/>
              <w:marBottom w:val="0"/>
              <w:divBdr>
                <w:top w:val="none" w:sz="0" w:space="0" w:color="auto"/>
                <w:left w:val="none" w:sz="0" w:space="0" w:color="auto"/>
                <w:bottom w:val="none" w:sz="0" w:space="0" w:color="auto"/>
                <w:right w:val="none" w:sz="0" w:space="0" w:color="auto"/>
              </w:divBdr>
            </w:div>
          </w:divsChild>
        </w:div>
        <w:div w:id="461117914">
          <w:marLeft w:val="0"/>
          <w:marRight w:val="0"/>
          <w:marTop w:val="0"/>
          <w:marBottom w:val="0"/>
          <w:divBdr>
            <w:top w:val="none" w:sz="0" w:space="0" w:color="auto"/>
            <w:left w:val="none" w:sz="0" w:space="0" w:color="auto"/>
            <w:bottom w:val="none" w:sz="0" w:space="0" w:color="auto"/>
            <w:right w:val="none" w:sz="0" w:space="0" w:color="auto"/>
          </w:divBdr>
          <w:divsChild>
            <w:div w:id="339046712">
              <w:marLeft w:val="0"/>
              <w:marRight w:val="0"/>
              <w:marTop w:val="0"/>
              <w:marBottom w:val="0"/>
              <w:divBdr>
                <w:top w:val="none" w:sz="0" w:space="0" w:color="auto"/>
                <w:left w:val="none" w:sz="0" w:space="0" w:color="auto"/>
                <w:bottom w:val="none" w:sz="0" w:space="0" w:color="auto"/>
                <w:right w:val="none" w:sz="0" w:space="0" w:color="auto"/>
              </w:divBdr>
            </w:div>
            <w:div w:id="448085439">
              <w:marLeft w:val="0"/>
              <w:marRight w:val="0"/>
              <w:marTop w:val="0"/>
              <w:marBottom w:val="0"/>
              <w:divBdr>
                <w:top w:val="none" w:sz="0" w:space="0" w:color="auto"/>
                <w:left w:val="none" w:sz="0" w:space="0" w:color="auto"/>
                <w:bottom w:val="none" w:sz="0" w:space="0" w:color="auto"/>
                <w:right w:val="none" w:sz="0" w:space="0" w:color="auto"/>
              </w:divBdr>
            </w:div>
            <w:div w:id="1438019769">
              <w:marLeft w:val="0"/>
              <w:marRight w:val="0"/>
              <w:marTop w:val="0"/>
              <w:marBottom w:val="0"/>
              <w:divBdr>
                <w:top w:val="none" w:sz="0" w:space="0" w:color="auto"/>
                <w:left w:val="none" w:sz="0" w:space="0" w:color="auto"/>
                <w:bottom w:val="none" w:sz="0" w:space="0" w:color="auto"/>
                <w:right w:val="none" w:sz="0" w:space="0" w:color="auto"/>
              </w:divBdr>
            </w:div>
          </w:divsChild>
        </w:div>
        <w:div w:id="463159136">
          <w:marLeft w:val="0"/>
          <w:marRight w:val="0"/>
          <w:marTop w:val="0"/>
          <w:marBottom w:val="0"/>
          <w:divBdr>
            <w:top w:val="none" w:sz="0" w:space="0" w:color="auto"/>
            <w:left w:val="none" w:sz="0" w:space="0" w:color="auto"/>
            <w:bottom w:val="none" w:sz="0" w:space="0" w:color="auto"/>
            <w:right w:val="none" w:sz="0" w:space="0" w:color="auto"/>
          </w:divBdr>
          <w:divsChild>
            <w:div w:id="1677147291">
              <w:marLeft w:val="0"/>
              <w:marRight w:val="0"/>
              <w:marTop w:val="0"/>
              <w:marBottom w:val="0"/>
              <w:divBdr>
                <w:top w:val="none" w:sz="0" w:space="0" w:color="auto"/>
                <w:left w:val="none" w:sz="0" w:space="0" w:color="auto"/>
                <w:bottom w:val="none" w:sz="0" w:space="0" w:color="auto"/>
                <w:right w:val="none" w:sz="0" w:space="0" w:color="auto"/>
              </w:divBdr>
            </w:div>
          </w:divsChild>
        </w:div>
        <w:div w:id="473301429">
          <w:marLeft w:val="0"/>
          <w:marRight w:val="0"/>
          <w:marTop w:val="0"/>
          <w:marBottom w:val="0"/>
          <w:divBdr>
            <w:top w:val="none" w:sz="0" w:space="0" w:color="auto"/>
            <w:left w:val="none" w:sz="0" w:space="0" w:color="auto"/>
            <w:bottom w:val="none" w:sz="0" w:space="0" w:color="auto"/>
            <w:right w:val="none" w:sz="0" w:space="0" w:color="auto"/>
          </w:divBdr>
          <w:divsChild>
            <w:div w:id="1212225845">
              <w:marLeft w:val="0"/>
              <w:marRight w:val="0"/>
              <w:marTop w:val="0"/>
              <w:marBottom w:val="0"/>
              <w:divBdr>
                <w:top w:val="none" w:sz="0" w:space="0" w:color="auto"/>
                <w:left w:val="none" w:sz="0" w:space="0" w:color="auto"/>
                <w:bottom w:val="none" w:sz="0" w:space="0" w:color="auto"/>
                <w:right w:val="none" w:sz="0" w:space="0" w:color="auto"/>
              </w:divBdr>
            </w:div>
            <w:div w:id="1307278844">
              <w:marLeft w:val="0"/>
              <w:marRight w:val="0"/>
              <w:marTop w:val="0"/>
              <w:marBottom w:val="0"/>
              <w:divBdr>
                <w:top w:val="none" w:sz="0" w:space="0" w:color="auto"/>
                <w:left w:val="none" w:sz="0" w:space="0" w:color="auto"/>
                <w:bottom w:val="none" w:sz="0" w:space="0" w:color="auto"/>
                <w:right w:val="none" w:sz="0" w:space="0" w:color="auto"/>
              </w:divBdr>
            </w:div>
            <w:div w:id="1425490817">
              <w:marLeft w:val="0"/>
              <w:marRight w:val="0"/>
              <w:marTop w:val="0"/>
              <w:marBottom w:val="0"/>
              <w:divBdr>
                <w:top w:val="none" w:sz="0" w:space="0" w:color="auto"/>
                <w:left w:val="none" w:sz="0" w:space="0" w:color="auto"/>
                <w:bottom w:val="none" w:sz="0" w:space="0" w:color="auto"/>
                <w:right w:val="none" w:sz="0" w:space="0" w:color="auto"/>
              </w:divBdr>
            </w:div>
          </w:divsChild>
        </w:div>
        <w:div w:id="478427610">
          <w:marLeft w:val="0"/>
          <w:marRight w:val="0"/>
          <w:marTop w:val="0"/>
          <w:marBottom w:val="0"/>
          <w:divBdr>
            <w:top w:val="none" w:sz="0" w:space="0" w:color="auto"/>
            <w:left w:val="none" w:sz="0" w:space="0" w:color="auto"/>
            <w:bottom w:val="none" w:sz="0" w:space="0" w:color="auto"/>
            <w:right w:val="none" w:sz="0" w:space="0" w:color="auto"/>
          </w:divBdr>
          <w:divsChild>
            <w:div w:id="438835156">
              <w:marLeft w:val="0"/>
              <w:marRight w:val="0"/>
              <w:marTop w:val="0"/>
              <w:marBottom w:val="0"/>
              <w:divBdr>
                <w:top w:val="none" w:sz="0" w:space="0" w:color="auto"/>
                <w:left w:val="none" w:sz="0" w:space="0" w:color="auto"/>
                <w:bottom w:val="none" w:sz="0" w:space="0" w:color="auto"/>
                <w:right w:val="none" w:sz="0" w:space="0" w:color="auto"/>
              </w:divBdr>
            </w:div>
            <w:div w:id="1048214757">
              <w:marLeft w:val="0"/>
              <w:marRight w:val="0"/>
              <w:marTop w:val="0"/>
              <w:marBottom w:val="0"/>
              <w:divBdr>
                <w:top w:val="none" w:sz="0" w:space="0" w:color="auto"/>
                <w:left w:val="none" w:sz="0" w:space="0" w:color="auto"/>
                <w:bottom w:val="none" w:sz="0" w:space="0" w:color="auto"/>
                <w:right w:val="none" w:sz="0" w:space="0" w:color="auto"/>
              </w:divBdr>
            </w:div>
            <w:div w:id="1717776786">
              <w:marLeft w:val="0"/>
              <w:marRight w:val="0"/>
              <w:marTop w:val="0"/>
              <w:marBottom w:val="0"/>
              <w:divBdr>
                <w:top w:val="none" w:sz="0" w:space="0" w:color="auto"/>
                <w:left w:val="none" w:sz="0" w:space="0" w:color="auto"/>
                <w:bottom w:val="none" w:sz="0" w:space="0" w:color="auto"/>
                <w:right w:val="none" w:sz="0" w:space="0" w:color="auto"/>
              </w:divBdr>
            </w:div>
            <w:div w:id="1978218364">
              <w:marLeft w:val="0"/>
              <w:marRight w:val="0"/>
              <w:marTop w:val="0"/>
              <w:marBottom w:val="0"/>
              <w:divBdr>
                <w:top w:val="none" w:sz="0" w:space="0" w:color="auto"/>
                <w:left w:val="none" w:sz="0" w:space="0" w:color="auto"/>
                <w:bottom w:val="none" w:sz="0" w:space="0" w:color="auto"/>
                <w:right w:val="none" w:sz="0" w:space="0" w:color="auto"/>
              </w:divBdr>
            </w:div>
          </w:divsChild>
        </w:div>
        <w:div w:id="505945104">
          <w:marLeft w:val="0"/>
          <w:marRight w:val="0"/>
          <w:marTop w:val="0"/>
          <w:marBottom w:val="0"/>
          <w:divBdr>
            <w:top w:val="none" w:sz="0" w:space="0" w:color="auto"/>
            <w:left w:val="none" w:sz="0" w:space="0" w:color="auto"/>
            <w:bottom w:val="none" w:sz="0" w:space="0" w:color="auto"/>
            <w:right w:val="none" w:sz="0" w:space="0" w:color="auto"/>
          </w:divBdr>
          <w:divsChild>
            <w:div w:id="96412703">
              <w:marLeft w:val="0"/>
              <w:marRight w:val="0"/>
              <w:marTop w:val="0"/>
              <w:marBottom w:val="0"/>
              <w:divBdr>
                <w:top w:val="none" w:sz="0" w:space="0" w:color="auto"/>
                <w:left w:val="none" w:sz="0" w:space="0" w:color="auto"/>
                <w:bottom w:val="none" w:sz="0" w:space="0" w:color="auto"/>
                <w:right w:val="none" w:sz="0" w:space="0" w:color="auto"/>
              </w:divBdr>
            </w:div>
            <w:div w:id="171190309">
              <w:marLeft w:val="0"/>
              <w:marRight w:val="0"/>
              <w:marTop w:val="0"/>
              <w:marBottom w:val="0"/>
              <w:divBdr>
                <w:top w:val="none" w:sz="0" w:space="0" w:color="auto"/>
                <w:left w:val="none" w:sz="0" w:space="0" w:color="auto"/>
                <w:bottom w:val="none" w:sz="0" w:space="0" w:color="auto"/>
                <w:right w:val="none" w:sz="0" w:space="0" w:color="auto"/>
              </w:divBdr>
            </w:div>
            <w:div w:id="984973221">
              <w:marLeft w:val="0"/>
              <w:marRight w:val="0"/>
              <w:marTop w:val="0"/>
              <w:marBottom w:val="0"/>
              <w:divBdr>
                <w:top w:val="none" w:sz="0" w:space="0" w:color="auto"/>
                <w:left w:val="none" w:sz="0" w:space="0" w:color="auto"/>
                <w:bottom w:val="none" w:sz="0" w:space="0" w:color="auto"/>
                <w:right w:val="none" w:sz="0" w:space="0" w:color="auto"/>
              </w:divBdr>
            </w:div>
          </w:divsChild>
        </w:div>
        <w:div w:id="515659067">
          <w:marLeft w:val="0"/>
          <w:marRight w:val="0"/>
          <w:marTop w:val="0"/>
          <w:marBottom w:val="0"/>
          <w:divBdr>
            <w:top w:val="none" w:sz="0" w:space="0" w:color="auto"/>
            <w:left w:val="none" w:sz="0" w:space="0" w:color="auto"/>
            <w:bottom w:val="none" w:sz="0" w:space="0" w:color="auto"/>
            <w:right w:val="none" w:sz="0" w:space="0" w:color="auto"/>
          </w:divBdr>
          <w:divsChild>
            <w:div w:id="434982529">
              <w:marLeft w:val="0"/>
              <w:marRight w:val="0"/>
              <w:marTop w:val="0"/>
              <w:marBottom w:val="0"/>
              <w:divBdr>
                <w:top w:val="none" w:sz="0" w:space="0" w:color="auto"/>
                <w:left w:val="none" w:sz="0" w:space="0" w:color="auto"/>
                <w:bottom w:val="none" w:sz="0" w:space="0" w:color="auto"/>
                <w:right w:val="none" w:sz="0" w:space="0" w:color="auto"/>
              </w:divBdr>
            </w:div>
            <w:div w:id="1078749159">
              <w:marLeft w:val="0"/>
              <w:marRight w:val="0"/>
              <w:marTop w:val="0"/>
              <w:marBottom w:val="0"/>
              <w:divBdr>
                <w:top w:val="none" w:sz="0" w:space="0" w:color="auto"/>
                <w:left w:val="none" w:sz="0" w:space="0" w:color="auto"/>
                <w:bottom w:val="none" w:sz="0" w:space="0" w:color="auto"/>
                <w:right w:val="none" w:sz="0" w:space="0" w:color="auto"/>
              </w:divBdr>
            </w:div>
            <w:div w:id="1431315899">
              <w:marLeft w:val="0"/>
              <w:marRight w:val="0"/>
              <w:marTop w:val="0"/>
              <w:marBottom w:val="0"/>
              <w:divBdr>
                <w:top w:val="none" w:sz="0" w:space="0" w:color="auto"/>
                <w:left w:val="none" w:sz="0" w:space="0" w:color="auto"/>
                <w:bottom w:val="none" w:sz="0" w:space="0" w:color="auto"/>
                <w:right w:val="none" w:sz="0" w:space="0" w:color="auto"/>
              </w:divBdr>
            </w:div>
          </w:divsChild>
        </w:div>
        <w:div w:id="539786193">
          <w:marLeft w:val="0"/>
          <w:marRight w:val="0"/>
          <w:marTop w:val="0"/>
          <w:marBottom w:val="0"/>
          <w:divBdr>
            <w:top w:val="none" w:sz="0" w:space="0" w:color="auto"/>
            <w:left w:val="none" w:sz="0" w:space="0" w:color="auto"/>
            <w:bottom w:val="none" w:sz="0" w:space="0" w:color="auto"/>
            <w:right w:val="none" w:sz="0" w:space="0" w:color="auto"/>
          </w:divBdr>
          <w:divsChild>
            <w:div w:id="56363545">
              <w:marLeft w:val="0"/>
              <w:marRight w:val="0"/>
              <w:marTop w:val="0"/>
              <w:marBottom w:val="0"/>
              <w:divBdr>
                <w:top w:val="none" w:sz="0" w:space="0" w:color="auto"/>
                <w:left w:val="none" w:sz="0" w:space="0" w:color="auto"/>
                <w:bottom w:val="none" w:sz="0" w:space="0" w:color="auto"/>
                <w:right w:val="none" w:sz="0" w:space="0" w:color="auto"/>
              </w:divBdr>
            </w:div>
            <w:div w:id="1752659576">
              <w:marLeft w:val="0"/>
              <w:marRight w:val="0"/>
              <w:marTop w:val="0"/>
              <w:marBottom w:val="0"/>
              <w:divBdr>
                <w:top w:val="none" w:sz="0" w:space="0" w:color="auto"/>
                <w:left w:val="none" w:sz="0" w:space="0" w:color="auto"/>
                <w:bottom w:val="none" w:sz="0" w:space="0" w:color="auto"/>
                <w:right w:val="none" w:sz="0" w:space="0" w:color="auto"/>
              </w:divBdr>
            </w:div>
          </w:divsChild>
        </w:div>
        <w:div w:id="569385944">
          <w:marLeft w:val="0"/>
          <w:marRight w:val="0"/>
          <w:marTop w:val="0"/>
          <w:marBottom w:val="0"/>
          <w:divBdr>
            <w:top w:val="none" w:sz="0" w:space="0" w:color="auto"/>
            <w:left w:val="none" w:sz="0" w:space="0" w:color="auto"/>
            <w:bottom w:val="none" w:sz="0" w:space="0" w:color="auto"/>
            <w:right w:val="none" w:sz="0" w:space="0" w:color="auto"/>
          </w:divBdr>
          <w:divsChild>
            <w:div w:id="961885665">
              <w:marLeft w:val="0"/>
              <w:marRight w:val="0"/>
              <w:marTop w:val="0"/>
              <w:marBottom w:val="0"/>
              <w:divBdr>
                <w:top w:val="none" w:sz="0" w:space="0" w:color="auto"/>
                <w:left w:val="none" w:sz="0" w:space="0" w:color="auto"/>
                <w:bottom w:val="none" w:sz="0" w:space="0" w:color="auto"/>
                <w:right w:val="none" w:sz="0" w:space="0" w:color="auto"/>
              </w:divBdr>
            </w:div>
            <w:div w:id="1384448412">
              <w:marLeft w:val="0"/>
              <w:marRight w:val="0"/>
              <w:marTop w:val="0"/>
              <w:marBottom w:val="0"/>
              <w:divBdr>
                <w:top w:val="none" w:sz="0" w:space="0" w:color="auto"/>
                <w:left w:val="none" w:sz="0" w:space="0" w:color="auto"/>
                <w:bottom w:val="none" w:sz="0" w:space="0" w:color="auto"/>
                <w:right w:val="none" w:sz="0" w:space="0" w:color="auto"/>
              </w:divBdr>
            </w:div>
          </w:divsChild>
        </w:div>
        <w:div w:id="572009187">
          <w:marLeft w:val="0"/>
          <w:marRight w:val="0"/>
          <w:marTop w:val="0"/>
          <w:marBottom w:val="0"/>
          <w:divBdr>
            <w:top w:val="none" w:sz="0" w:space="0" w:color="auto"/>
            <w:left w:val="none" w:sz="0" w:space="0" w:color="auto"/>
            <w:bottom w:val="none" w:sz="0" w:space="0" w:color="auto"/>
            <w:right w:val="none" w:sz="0" w:space="0" w:color="auto"/>
          </w:divBdr>
          <w:divsChild>
            <w:div w:id="882592520">
              <w:marLeft w:val="0"/>
              <w:marRight w:val="0"/>
              <w:marTop w:val="0"/>
              <w:marBottom w:val="0"/>
              <w:divBdr>
                <w:top w:val="none" w:sz="0" w:space="0" w:color="auto"/>
                <w:left w:val="none" w:sz="0" w:space="0" w:color="auto"/>
                <w:bottom w:val="none" w:sz="0" w:space="0" w:color="auto"/>
                <w:right w:val="none" w:sz="0" w:space="0" w:color="auto"/>
              </w:divBdr>
            </w:div>
          </w:divsChild>
        </w:div>
        <w:div w:id="573590401">
          <w:marLeft w:val="0"/>
          <w:marRight w:val="0"/>
          <w:marTop w:val="0"/>
          <w:marBottom w:val="0"/>
          <w:divBdr>
            <w:top w:val="none" w:sz="0" w:space="0" w:color="auto"/>
            <w:left w:val="none" w:sz="0" w:space="0" w:color="auto"/>
            <w:bottom w:val="none" w:sz="0" w:space="0" w:color="auto"/>
            <w:right w:val="none" w:sz="0" w:space="0" w:color="auto"/>
          </w:divBdr>
          <w:divsChild>
            <w:div w:id="47924117">
              <w:marLeft w:val="0"/>
              <w:marRight w:val="0"/>
              <w:marTop w:val="0"/>
              <w:marBottom w:val="0"/>
              <w:divBdr>
                <w:top w:val="none" w:sz="0" w:space="0" w:color="auto"/>
                <w:left w:val="none" w:sz="0" w:space="0" w:color="auto"/>
                <w:bottom w:val="none" w:sz="0" w:space="0" w:color="auto"/>
                <w:right w:val="none" w:sz="0" w:space="0" w:color="auto"/>
              </w:divBdr>
            </w:div>
            <w:div w:id="824125933">
              <w:marLeft w:val="0"/>
              <w:marRight w:val="0"/>
              <w:marTop w:val="0"/>
              <w:marBottom w:val="0"/>
              <w:divBdr>
                <w:top w:val="none" w:sz="0" w:space="0" w:color="auto"/>
                <w:left w:val="none" w:sz="0" w:space="0" w:color="auto"/>
                <w:bottom w:val="none" w:sz="0" w:space="0" w:color="auto"/>
                <w:right w:val="none" w:sz="0" w:space="0" w:color="auto"/>
              </w:divBdr>
            </w:div>
            <w:div w:id="961375938">
              <w:marLeft w:val="0"/>
              <w:marRight w:val="0"/>
              <w:marTop w:val="0"/>
              <w:marBottom w:val="0"/>
              <w:divBdr>
                <w:top w:val="none" w:sz="0" w:space="0" w:color="auto"/>
                <w:left w:val="none" w:sz="0" w:space="0" w:color="auto"/>
                <w:bottom w:val="none" w:sz="0" w:space="0" w:color="auto"/>
                <w:right w:val="none" w:sz="0" w:space="0" w:color="auto"/>
              </w:divBdr>
            </w:div>
            <w:div w:id="1331060991">
              <w:marLeft w:val="0"/>
              <w:marRight w:val="0"/>
              <w:marTop w:val="0"/>
              <w:marBottom w:val="0"/>
              <w:divBdr>
                <w:top w:val="none" w:sz="0" w:space="0" w:color="auto"/>
                <w:left w:val="none" w:sz="0" w:space="0" w:color="auto"/>
                <w:bottom w:val="none" w:sz="0" w:space="0" w:color="auto"/>
                <w:right w:val="none" w:sz="0" w:space="0" w:color="auto"/>
              </w:divBdr>
            </w:div>
          </w:divsChild>
        </w:div>
        <w:div w:id="585653294">
          <w:marLeft w:val="0"/>
          <w:marRight w:val="0"/>
          <w:marTop w:val="0"/>
          <w:marBottom w:val="0"/>
          <w:divBdr>
            <w:top w:val="none" w:sz="0" w:space="0" w:color="auto"/>
            <w:left w:val="none" w:sz="0" w:space="0" w:color="auto"/>
            <w:bottom w:val="none" w:sz="0" w:space="0" w:color="auto"/>
            <w:right w:val="none" w:sz="0" w:space="0" w:color="auto"/>
          </w:divBdr>
          <w:divsChild>
            <w:div w:id="358505279">
              <w:marLeft w:val="0"/>
              <w:marRight w:val="0"/>
              <w:marTop w:val="0"/>
              <w:marBottom w:val="0"/>
              <w:divBdr>
                <w:top w:val="none" w:sz="0" w:space="0" w:color="auto"/>
                <w:left w:val="none" w:sz="0" w:space="0" w:color="auto"/>
                <w:bottom w:val="none" w:sz="0" w:space="0" w:color="auto"/>
                <w:right w:val="none" w:sz="0" w:space="0" w:color="auto"/>
              </w:divBdr>
            </w:div>
            <w:div w:id="854150304">
              <w:marLeft w:val="0"/>
              <w:marRight w:val="0"/>
              <w:marTop w:val="0"/>
              <w:marBottom w:val="0"/>
              <w:divBdr>
                <w:top w:val="none" w:sz="0" w:space="0" w:color="auto"/>
                <w:left w:val="none" w:sz="0" w:space="0" w:color="auto"/>
                <w:bottom w:val="none" w:sz="0" w:space="0" w:color="auto"/>
                <w:right w:val="none" w:sz="0" w:space="0" w:color="auto"/>
              </w:divBdr>
            </w:div>
            <w:div w:id="1716003840">
              <w:marLeft w:val="0"/>
              <w:marRight w:val="0"/>
              <w:marTop w:val="0"/>
              <w:marBottom w:val="0"/>
              <w:divBdr>
                <w:top w:val="none" w:sz="0" w:space="0" w:color="auto"/>
                <w:left w:val="none" w:sz="0" w:space="0" w:color="auto"/>
                <w:bottom w:val="none" w:sz="0" w:space="0" w:color="auto"/>
                <w:right w:val="none" w:sz="0" w:space="0" w:color="auto"/>
              </w:divBdr>
            </w:div>
          </w:divsChild>
        </w:div>
        <w:div w:id="595403017">
          <w:marLeft w:val="0"/>
          <w:marRight w:val="0"/>
          <w:marTop w:val="0"/>
          <w:marBottom w:val="0"/>
          <w:divBdr>
            <w:top w:val="none" w:sz="0" w:space="0" w:color="auto"/>
            <w:left w:val="none" w:sz="0" w:space="0" w:color="auto"/>
            <w:bottom w:val="none" w:sz="0" w:space="0" w:color="auto"/>
            <w:right w:val="none" w:sz="0" w:space="0" w:color="auto"/>
          </w:divBdr>
          <w:divsChild>
            <w:div w:id="557278792">
              <w:marLeft w:val="0"/>
              <w:marRight w:val="0"/>
              <w:marTop w:val="0"/>
              <w:marBottom w:val="0"/>
              <w:divBdr>
                <w:top w:val="none" w:sz="0" w:space="0" w:color="auto"/>
                <w:left w:val="none" w:sz="0" w:space="0" w:color="auto"/>
                <w:bottom w:val="none" w:sz="0" w:space="0" w:color="auto"/>
                <w:right w:val="none" w:sz="0" w:space="0" w:color="auto"/>
              </w:divBdr>
            </w:div>
            <w:div w:id="729886631">
              <w:marLeft w:val="0"/>
              <w:marRight w:val="0"/>
              <w:marTop w:val="0"/>
              <w:marBottom w:val="0"/>
              <w:divBdr>
                <w:top w:val="none" w:sz="0" w:space="0" w:color="auto"/>
                <w:left w:val="none" w:sz="0" w:space="0" w:color="auto"/>
                <w:bottom w:val="none" w:sz="0" w:space="0" w:color="auto"/>
                <w:right w:val="none" w:sz="0" w:space="0" w:color="auto"/>
              </w:divBdr>
            </w:div>
            <w:div w:id="1869365126">
              <w:marLeft w:val="0"/>
              <w:marRight w:val="0"/>
              <w:marTop w:val="0"/>
              <w:marBottom w:val="0"/>
              <w:divBdr>
                <w:top w:val="none" w:sz="0" w:space="0" w:color="auto"/>
                <w:left w:val="none" w:sz="0" w:space="0" w:color="auto"/>
                <w:bottom w:val="none" w:sz="0" w:space="0" w:color="auto"/>
                <w:right w:val="none" w:sz="0" w:space="0" w:color="auto"/>
              </w:divBdr>
            </w:div>
          </w:divsChild>
        </w:div>
        <w:div w:id="640502293">
          <w:marLeft w:val="0"/>
          <w:marRight w:val="0"/>
          <w:marTop w:val="0"/>
          <w:marBottom w:val="0"/>
          <w:divBdr>
            <w:top w:val="none" w:sz="0" w:space="0" w:color="auto"/>
            <w:left w:val="none" w:sz="0" w:space="0" w:color="auto"/>
            <w:bottom w:val="none" w:sz="0" w:space="0" w:color="auto"/>
            <w:right w:val="none" w:sz="0" w:space="0" w:color="auto"/>
          </w:divBdr>
          <w:divsChild>
            <w:div w:id="698507973">
              <w:marLeft w:val="0"/>
              <w:marRight w:val="0"/>
              <w:marTop w:val="0"/>
              <w:marBottom w:val="0"/>
              <w:divBdr>
                <w:top w:val="none" w:sz="0" w:space="0" w:color="auto"/>
                <w:left w:val="none" w:sz="0" w:space="0" w:color="auto"/>
                <w:bottom w:val="none" w:sz="0" w:space="0" w:color="auto"/>
                <w:right w:val="none" w:sz="0" w:space="0" w:color="auto"/>
              </w:divBdr>
            </w:div>
            <w:div w:id="880480208">
              <w:marLeft w:val="0"/>
              <w:marRight w:val="0"/>
              <w:marTop w:val="0"/>
              <w:marBottom w:val="0"/>
              <w:divBdr>
                <w:top w:val="none" w:sz="0" w:space="0" w:color="auto"/>
                <w:left w:val="none" w:sz="0" w:space="0" w:color="auto"/>
                <w:bottom w:val="none" w:sz="0" w:space="0" w:color="auto"/>
                <w:right w:val="none" w:sz="0" w:space="0" w:color="auto"/>
              </w:divBdr>
            </w:div>
            <w:div w:id="1121656018">
              <w:marLeft w:val="0"/>
              <w:marRight w:val="0"/>
              <w:marTop w:val="0"/>
              <w:marBottom w:val="0"/>
              <w:divBdr>
                <w:top w:val="none" w:sz="0" w:space="0" w:color="auto"/>
                <w:left w:val="none" w:sz="0" w:space="0" w:color="auto"/>
                <w:bottom w:val="none" w:sz="0" w:space="0" w:color="auto"/>
                <w:right w:val="none" w:sz="0" w:space="0" w:color="auto"/>
              </w:divBdr>
            </w:div>
          </w:divsChild>
        </w:div>
        <w:div w:id="745079899">
          <w:marLeft w:val="0"/>
          <w:marRight w:val="0"/>
          <w:marTop w:val="0"/>
          <w:marBottom w:val="0"/>
          <w:divBdr>
            <w:top w:val="none" w:sz="0" w:space="0" w:color="auto"/>
            <w:left w:val="none" w:sz="0" w:space="0" w:color="auto"/>
            <w:bottom w:val="none" w:sz="0" w:space="0" w:color="auto"/>
            <w:right w:val="none" w:sz="0" w:space="0" w:color="auto"/>
          </w:divBdr>
          <w:divsChild>
            <w:div w:id="341588553">
              <w:marLeft w:val="0"/>
              <w:marRight w:val="0"/>
              <w:marTop w:val="0"/>
              <w:marBottom w:val="0"/>
              <w:divBdr>
                <w:top w:val="none" w:sz="0" w:space="0" w:color="auto"/>
                <w:left w:val="none" w:sz="0" w:space="0" w:color="auto"/>
                <w:bottom w:val="none" w:sz="0" w:space="0" w:color="auto"/>
                <w:right w:val="none" w:sz="0" w:space="0" w:color="auto"/>
              </w:divBdr>
            </w:div>
            <w:div w:id="1080369165">
              <w:marLeft w:val="0"/>
              <w:marRight w:val="0"/>
              <w:marTop w:val="0"/>
              <w:marBottom w:val="0"/>
              <w:divBdr>
                <w:top w:val="none" w:sz="0" w:space="0" w:color="auto"/>
                <w:left w:val="none" w:sz="0" w:space="0" w:color="auto"/>
                <w:bottom w:val="none" w:sz="0" w:space="0" w:color="auto"/>
                <w:right w:val="none" w:sz="0" w:space="0" w:color="auto"/>
              </w:divBdr>
            </w:div>
            <w:div w:id="1856920260">
              <w:marLeft w:val="0"/>
              <w:marRight w:val="0"/>
              <w:marTop w:val="0"/>
              <w:marBottom w:val="0"/>
              <w:divBdr>
                <w:top w:val="none" w:sz="0" w:space="0" w:color="auto"/>
                <w:left w:val="none" w:sz="0" w:space="0" w:color="auto"/>
                <w:bottom w:val="none" w:sz="0" w:space="0" w:color="auto"/>
                <w:right w:val="none" w:sz="0" w:space="0" w:color="auto"/>
              </w:divBdr>
            </w:div>
          </w:divsChild>
        </w:div>
        <w:div w:id="779494823">
          <w:marLeft w:val="0"/>
          <w:marRight w:val="0"/>
          <w:marTop w:val="0"/>
          <w:marBottom w:val="0"/>
          <w:divBdr>
            <w:top w:val="none" w:sz="0" w:space="0" w:color="auto"/>
            <w:left w:val="none" w:sz="0" w:space="0" w:color="auto"/>
            <w:bottom w:val="none" w:sz="0" w:space="0" w:color="auto"/>
            <w:right w:val="none" w:sz="0" w:space="0" w:color="auto"/>
          </w:divBdr>
          <w:divsChild>
            <w:div w:id="110252300">
              <w:marLeft w:val="0"/>
              <w:marRight w:val="0"/>
              <w:marTop w:val="0"/>
              <w:marBottom w:val="0"/>
              <w:divBdr>
                <w:top w:val="none" w:sz="0" w:space="0" w:color="auto"/>
                <w:left w:val="none" w:sz="0" w:space="0" w:color="auto"/>
                <w:bottom w:val="none" w:sz="0" w:space="0" w:color="auto"/>
                <w:right w:val="none" w:sz="0" w:space="0" w:color="auto"/>
              </w:divBdr>
            </w:div>
            <w:div w:id="1344742534">
              <w:marLeft w:val="0"/>
              <w:marRight w:val="0"/>
              <w:marTop w:val="0"/>
              <w:marBottom w:val="0"/>
              <w:divBdr>
                <w:top w:val="none" w:sz="0" w:space="0" w:color="auto"/>
                <w:left w:val="none" w:sz="0" w:space="0" w:color="auto"/>
                <w:bottom w:val="none" w:sz="0" w:space="0" w:color="auto"/>
                <w:right w:val="none" w:sz="0" w:space="0" w:color="auto"/>
              </w:divBdr>
            </w:div>
            <w:div w:id="1740206050">
              <w:marLeft w:val="0"/>
              <w:marRight w:val="0"/>
              <w:marTop w:val="0"/>
              <w:marBottom w:val="0"/>
              <w:divBdr>
                <w:top w:val="none" w:sz="0" w:space="0" w:color="auto"/>
                <w:left w:val="none" w:sz="0" w:space="0" w:color="auto"/>
                <w:bottom w:val="none" w:sz="0" w:space="0" w:color="auto"/>
                <w:right w:val="none" w:sz="0" w:space="0" w:color="auto"/>
              </w:divBdr>
            </w:div>
          </w:divsChild>
        </w:div>
        <w:div w:id="808089817">
          <w:marLeft w:val="0"/>
          <w:marRight w:val="0"/>
          <w:marTop w:val="0"/>
          <w:marBottom w:val="0"/>
          <w:divBdr>
            <w:top w:val="none" w:sz="0" w:space="0" w:color="auto"/>
            <w:left w:val="none" w:sz="0" w:space="0" w:color="auto"/>
            <w:bottom w:val="none" w:sz="0" w:space="0" w:color="auto"/>
            <w:right w:val="none" w:sz="0" w:space="0" w:color="auto"/>
          </w:divBdr>
          <w:divsChild>
            <w:div w:id="50420682">
              <w:marLeft w:val="0"/>
              <w:marRight w:val="0"/>
              <w:marTop w:val="0"/>
              <w:marBottom w:val="0"/>
              <w:divBdr>
                <w:top w:val="none" w:sz="0" w:space="0" w:color="auto"/>
                <w:left w:val="none" w:sz="0" w:space="0" w:color="auto"/>
                <w:bottom w:val="none" w:sz="0" w:space="0" w:color="auto"/>
                <w:right w:val="none" w:sz="0" w:space="0" w:color="auto"/>
              </w:divBdr>
            </w:div>
            <w:div w:id="589235415">
              <w:marLeft w:val="0"/>
              <w:marRight w:val="0"/>
              <w:marTop w:val="0"/>
              <w:marBottom w:val="0"/>
              <w:divBdr>
                <w:top w:val="none" w:sz="0" w:space="0" w:color="auto"/>
                <w:left w:val="none" w:sz="0" w:space="0" w:color="auto"/>
                <w:bottom w:val="none" w:sz="0" w:space="0" w:color="auto"/>
                <w:right w:val="none" w:sz="0" w:space="0" w:color="auto"/>
              </w:divBdr>
            </w:div>
            <w:div w:id="1894536529">
              <w:marLeft w:val="0"/>
              <w:marRight w:val="0"/>
              <w:marTop w:val="0"/>
              <w:marBottom w:val="0"/>
              <w:divBdr>
                <w:top w:val="none" w:sz="0" w:space="0" w:color="auto"/>
                <w:left w:val="none" w:sz="0" w:space="0" w:color="auto"/>
                <w:bottom w:val="none" w:sz="0" w:space="0" w:color="auto"/>
                <w:right w:val="none" w:sz="0" w:space="0" w:color="auto"/>
              </w:divBdr>
            </w:div>
          </w:divsChild>
        </w:div>
        <w:div w:id="812135187">
          <w:marLeft w:val="0"/>
          <w:marRight w:val="0"/>
          <w:marTop w:val="0"/>
          <w:marBottom w:val="0"/>
          <w:divBdr>
            <w:top w:val="none" w:sz="0" w:space="0" w:color="auto"/>
            <w:left w:val="none" w:sz="0" w:space="0" w:color="auto"/>
            <w:bottom w:val="none" w:sz="0" w:space="0" w:color="auto"/>
            <w:right w:val="none" w:sz="0" w:space="0" w:color="auto"/>
          </w:divBdr>
          <w:divsChild>
            <w:div w:id="385110086">
              <w:marLeft w:val="0"/>
              <w:marRight w:val="0"/>
              <w:marTop w:val="0"/>
              <w:marBottom w:val="0"/>
              <w:divBdr>
                <w:top w:val="none" w:sz="0" w:space="0" w:color="auto"/>
                <w:left w:val="none" w:sz="0" w:space="0" w:color="auto"/>
                <w:bottom w:val="none" w:sz="0" w:space="0" w:color="auto"/>
                <w:right w:val="none" w:sz="0" w:space="0" w:color="auto"/>
              </w:divBdr>
            </w:div>
            <w:div w:id="475924521">
              <w:marLeft w:val="0"/>
              <w:marRight w:val="0"/>
              <w:marTop w:val="0"/>
              <w:marBottom w:val="0"/>
              <w:divBdr>
                <w:top w:val="none" w:sz="0" w:space="0" w:color="auto"/>
                <w:left w:val="none" w:sz="0" w:space="0" w:color="auto"/>
                <w:bottom w:val="none" w:sz="0" w:space="0" w:color="auto"/>
                <w:right w:val="none" w:sz="0" w:space="0" w:color="auto"/>
              </w:divBdr>
            </w:div>
          </w:divsChild>
        </w:div>
        <w:div w:id="813596294">
          <w:marLeft w:val="0"/>
          <w:marRight w:val="0"/>
          <w:marTop w:val="0"/>
          <w:marBottom w:val="0"/>
          <w:divBdr>
            <w:top w:val="none" w:sz="0" w:space="0" w:color="auto"/>
            <w:left w:val="none" w:sz="0" w:space="0" w:color="auto"/>
            <w:bottom w:val="none" w:sz="0" w:space="0" w:color="auto"/>
            <w:right w:val="none" w:sz="0" w:space="0" w:color="auto"/>
          </w:divBdr>
          <w:divsChild>
            <w:div w:id="433283230">
              <w:marLeft w:val="0"/>
              <w:marRight w:val="0"/>
              <w:marTop w:val="0"/>
              <w:marBottom w:val="0"/>
              <w:divBdr>
                <w:top w:val="none" w:sz="0" w:space="0" w:color="auto"/>
                <w:left w:val="none" w:sz="0" w:space="0" w:color="auto"/>
                <w:bottom w:val="none" w:sz="0" w:space="0" w:color="auto"/>
                <w:right w:val="none" w:sz="0" w:space="0" w:color="auto"/>
              </w:divBdr>
            </w:div>
            <w:div w:id="1052389947">
              <w:marLeft w:val="0"/>
              <w:marRight w:val="0"/>
              <w:marTop w:val="0"/>
              <w:marBottom w:val="0"/>
              <w:divBdr>
                <w:top w:val="none" w:sz="0" w:space="0" w:color="auto"/>
                <w:left w:val="none" w:sz="0" w:space="0" w:color="auto"/>
                <w:bottom w:val="none" w:sz="0" w:space="0" w:color="auto"/>
                <w:right w:val="none" w:sz="0" w:space="0" w:color="auto"/>
              </w:divBdr>
            </w:div>
          </w:divsChild>
        </w:div>
        <w:div w:id="876047192">
          <w:marLeft w:val="0"/>
          <w:marRight w:val="0"/>
          <w:marTop w:val="0"/>
          <w:marBottom w:val="0"/>
          <w:divBdr>
            <w:top w:val="none" w:sz="0" w:space="0" w:color="auto"/>
            <w:left w:val="none" w:sz="0" w:space="0" w:color="auto"/>
            <w:bottom w:val="none" w:sz="0" w:space="0" w:color="auto"/>
            <w:right w:val="none" w:sz="0" w:space="0" w:color="auto"/>
          </w:divBdr>
          <w:divsChild>
            <w:div w:id="422577367">
              <w:marLeft w:val="0"/>
              <w:marRight w:val="0"/>
              <w:marTop w:val="0"/>
              <w:marBottom w:val="0"/>
              <w:divBdr>
                <w:top w:val="none" w:sz="0" w:space="0" w:color="auto"/>
                <w:left w:val="none" w:sz="0" w:space="0" w:color="auto"/>
                <w:bottom w:val="none" w:sz="0" w:space="0" w:color="auto"/>
                <w:right w:val="none" w:sz="0" w:space="0" w:color="auto"/>
              </w:divBdr>
            </w:div>
            <w:div w:id="545020651">
              <w:marLeft w:val="0"/>
              <w:marRight w:val="0"/>
              <w:marTop w:val="0"/>
              <w:marBottom w:val="0"/>
              <w:divBdr>
                <w:top w:val="none" w:sz="0" w:space="0" w:color="auto"/>
                <w:left w:val="none" w:sz="0" w:space="0" w:color="auto"/>
                <w:bottom w:val="none" w:sz="0" w:space="0" w:color="auto"/>
                <w:right w:val="none" w:sz="0" w:space="0" w:color="auto"/>
              </w:divBdr>
            </w:div>
            <w:div w:id="1781601963">
              <w:marLeft w:val="0"/>
              <w:marRight w:val="0"/>
              <w:marTop w:val="0"/>
              <w:marBottom w:val="0"/>
              <w:divBdr>
                <w:top w:val="none" w:sz="0" w:space="0" w:color="auto"/>
                <w:left w:val="none" w:sz="0" w:space="0" w:color="auto"/>
                <w:bottom w:val="none" w:sz="0" w:space="0" w:color="auto"/>
                <w:right w:val="none" w:sz="0" w:space="0" w:color="auto"/>
              </w:divBdr>
            </w:div>
          </w:divsChild>
        </w:div>
        <w:div w:id="908921121">
          <w:marLeft w:val="0"/>
          <w:marRight w:val="0"/>
          <w:marTop w:val="0"/>
          <w:marBottom w:val="0"/>
          <w:divBdr>
            <w:top w:val="none" w:sz="0" w:space="0" w:color="auto"/>
            <w:left w:val="none" w:sz="0" w:space="0" w:color="auto"/>
            <w:bottom w:val="none" w:sz="0" w:space="0" w:color="auto"/>
            <w:right w:val="none" w:sz="0" w:space="0" w:color="auto"/>
          </w:divBdr>
          <w:divsChild>
            <w:div w:id="717704963">
              <w:marLeft w:val="0"/>
              <w:marRight w:val="0"/>
              <w:marTop w:val="0"/>
              <w:marBottom w:val="0"/>
              <w:divBdr>
                <w:top w:val="none" w:sz="0" w:space="0" w:color="auto"/>
                <w:left w:val="none" w:sz="0" w:space="0" w:color="auto"/>
                <w:bottom w:val="none" w:sz="0" w:space="0" w:color="auto"/>
                <w:right w:val="none" w:sz="0" w:space="0" w:color="auto"/>
              </w:divBdr>
            </w:div>
            <w:div w:id="1327321862">
              <w:marLeft w:val="0"/>
              <w:marRight w:val="0"/>
              <w:marTop w:val="0"/>
              <w:marBottom w:val="0"/>
              <w:divBdr>
                <w:top w:val="none" w:sz="0" w:space="0" w:color="auto"/>
                <w:left w:val="none" w:sz="0" w:space="0" w:color="auto"/>
                <w:bottom w:val="none" w:sz="0" w:space="0" w:color="auto"/>
                <w:right w:val="none" w:sz="0" w:space="0" w:color="auto"/>
              </w:divBdr>
            </w:div>
          </w:divsChild>
        </w:div>
        <w:div w:id="927421895">
          <w:marLeft w:val="0"/>
          <w:marRight w:val="0"/>
          <w:marTop w:val="0"/>
          <w:marBottom w:val="0"/>
          <w:divBdr>
            <w:top w:val="none" w:sz="0" w:space="0" w:color="auto"/>
            <w:left w:val="none" w:sz="0" w:space="0" w:color="auto"/>
            <w:bottom w:val="none" w:sz="0" w:space="0" w:color="auto"/>
            <w:right w:val="none" w:sz="0" w:space="0" w:color="auto"/>
          </w:divBdr>
          <w:divsChild>
            <w:div w:id="702750276">
              <w:marLeft w:val="0"/>
              <w:marRight w:val="0"/>
              <w:marTop w:val="0"/>
              <w:marBottom w:val="0"/>
              <w:divBdr>
                <w:top w:val="none" w:sz="0" w:space="0" w:color="auto"/>
                <w:left w:val="none" w:sz="0" w:space="0" w:color="auto"/>
                <w:bottom w:val="none" w:sz="0" w:space="0" w:color="auto"/>
                <w:right w:val="none" w:sz="0" w:space="0" w:color="auto"/>
              </w:divBdr>
            </w:div>
          </w:divsChild>
        </w:div>
        <w:div w:id="993603432">
          <w:marLeft w:val="0"/>
          <w:marRight w:val="0"/>
          <w:marTop w:val="0"/>
          <w:marBottom w:val="0"/>
          <w:divBdr>
            <w:top w:val="none" w:sz="0" w:space="0" w:color="auto"/>
            <w:left w:val="none" w:sz="0" w:space="0" w:color="auto"/>
            <w:bottom w:val="none" w:sz="0" w:space="0" w:color="auto"/>
            <w:right w:val="none" w:sz="0" w:space="0" w:color="auto"/>
          </w:divBdr>
          <w:divsChild>
            <w:div w:id="616528293">
              <w:marLeft w:val="0"/>
              <w:marRight w:val="0"/>
              <w:marTop w:val="0"/>
              <w:marBottom w:val="0"/>
              <w:divBdr>
                <w:top w:val="none" w:sz="0" w:space="0" w:color="auto"/>
                <w:left w:val="none" w:sz="0" w:space="0" w:color="auto"/>
                <w:bottom w:val="none" w:sz="0" w:space="0" w:color="auto"/>
                <w:right w:val="none" w:sz="0" w:space="0" w:color="auto"/>
              </w:divBdr>
            </w:div>
            <w:div w:id="1308978479">
              <w:marLeft w:val="0"/>
              <w:marRight w:val="0"/>
              <w:marTop w:val="0"/>
              <w:marBottom w:val="0"/>
              <w:divBdr>
                <w:top w:val="none" w:sz="0" w:space="0" w:color="auto"/>
                <w:left w:val="none" w:sz="0" w:space="0" w:color="auto"/>
                <w:bottom w:val="none" w:sz="0" w:space="0" w:color="auto"/>
                <w:right w:val="none" w:sz="0" w:space="0" w:color="auto"/>
              </w:divBdr>
            </w:div>
            <w:div w:id="1378508350">
              <w:marLeft w:val="0"/>
              <w:marRight w:val="0"/>
              <w:marTop w:val="0"/>
              <w:marBottom w:val="0"/>
              <w:divBdr>
                <w:top w:val="none" w:sz="0" w:space="0" w:color="auto"/>
                <w:left w:val="none" w:sz="0" w:space="0" w:color="auto"/>
                <w:bottom w:val="none" w:sz="0" w:space="0" w:color="auto"/>
                <w:right w:val="none" w:sz="0" w:space="0" w:color="auto"/>
              </w:divBdr>
            </w:div>
          </w:divsChild>
        </w:div>
        <w:div w:id="1015301049">
          <w:marLeft w:val="0"/>
          <w:marRight w:val="0"/>
          <w:marTop w:val="0"/>
          <w:marBottom w:val="0"/>
          <w:divBdr>
            <w:top w:val="none" w:sz="0" w:space="0" w:color="auto"/>
            <w:left w:val="none" w:sz="0" w:space="0" w:color="auto"/>
            <w:bottom w:val="none" w:sz="0" w:space="0" w:color="auto"/>
            <w:right w:val="none" w:sz="0" w:space="0" w:color="auto"/>
          </w:divBdr>
          <w:divsChild>
            <w:div w:id="1254507618">
              <w:marLeft w:val="0"/>
              <w:marRight w:val="0"/>
              <w:marTop w:val="0"/>
              <w:marBottom w:val="0"/>
              <w:divBdr>
                <w:top w:val="none" w:sz="0" w:space="0" w:color="auto"/>
                <w:left w:val="none" w:sz="0" w:space="0" w:color="auto"/>
                <w:bottom w:val="none" w:sz="0" w:space="0" w:color="auto"/>
                <w:right w:val="none" w:sz="0" w:space="0" w:color="auto"/>
              </w:divBdr>
            </w:div>
            <w:div w:id="1714504910">
              <w:marLeft w:val="0"/>
              <w:marRight w:val="0"/>
              <w:marTop w:val="0"/>
              <w:marBottom w:val="0"/>
              <w:divBdr>
                <w:top w:val="none" w:sz="0" w:space="0" w:color="auto"/>
                <w:left w:val="none" w:sz="0" w:space="0" w:color="auto"/>
                <w:bottom w:val="none" w:sz="0" w:space="0" w:color="auto"/>
                <w:right w:val="none" w:sz="0" w:space="0" w:color="auto"/>
              </w:divBdr>
            </w:div>
            <w:div w:id="1878621802">
              <w:marLeft w:val="0"/>
              <w:marRight w:val="0"/>
              <w:marTop w:val="0"/>
              <w:marBottom w:val="0"/>
              <w:divBdr>
                <w:top w:val="none" w:sz="0" w:space="0" w:color="auto"/>
                <w:left w:val="none" w:sz="0" w:space="0" w:color="auto"/>
                <w:bottom w:val="none" w:sz="0" w:space="0" w:color="auto"/>
                <w:right w:val="none" w:sz="0" w:space="0" w:color="auto"/>
              </w:divBdr>
            </w:div>
          </w:divsChild>
        </w:div>
        <w:div w:id="1023436831">
          <w:marLeft w:val="0"/>
          <w:marRight w:val="0"/>
          <w:marTop w:val="0"/>
          <w:marBottom w:val="0"/>
          <w:divBdr>
            <w:top w:val="none" w:sz="0" w:space="0" w:color="auto"/>
            <w:left w:val="none" w:sz="0" w:space="0" w:color="auto"/>
            <w:bottom w:val="none" w:sz="0" w:space="0" w:color="auto"/>
            <w:right w:val="none" w:sz="0" w:space="0" w:color="auto"/>
          </w:divBdr>
          <w:divsChild>
            <w:div w:id="1101954782">
              <w:marLeft w:val="0"/>
              <w:marRight w:val="0"/>
              <w:marTop w:val="0"/>
              <w:marBottom w:val="0"/>
              <w:divBdr>
                <w:top w:val="none" w:sz="0" w:space="0" w:color="auto"/>
                <w:left w:val="none" w:sz="0" w:space="0" w:color="auto"/>
                <w:bottom w:val="none" w:sz="0" w:space="0" w:color="auto"/>
                <w:right w:val="none" w:sz="0" w:space="0" w:color="auto"/>
              </w:divBdr>
            </w:div>
            <w:div w:id="1389645771">
              <w:marLeft w:val="0"/>
              <w:marRight w:val="0"/>
              <w:marTop w:val="0"/>
              <w:marBottom w:val="0"/>
              <w:divBdr>
                <w:top w:val="none" w:sz="0" w:space="0" w:color="auto"/>
                <w:left w:val="none" w:sz="0" w:space="0" w:color="auto"/>
                <w:bottom w:val="none" w:sz="0" w:space="0" w:color="auto"/>
                <w:right w:val="none" w:sz="0" w:space="0" w:color="auto"/>
              </w:divBdr>
            </w:div>
            <w:div w:id="1679232663">
              <w:marLeft w:val="0"/>
              <w:marRight w:val="0"/>
              <w:marTop w:val="0"/>
              <w:marBottom w:val="0"/>
              <w:divBdr>
                <w:top w:val="none" w:sz="0" w:space="0" w:color="auto"/>
                <w:left w:val="none" w:sz="0" w:space="0" w:color="auto"/>
                <w:bottom w:val="none" w:sz="0" w:space="0" w:color="auto"/>
                <w:right w:val="none" w:sz="0" w:space="0" w:color="auto"/>
              </w:divBdr>
            </w:div>
          </w:divsChild>
        </w:div>
        <w:div w:id="1025521915">
          <w:marLeft w:val="0"/>
          <w:marRight w:val="0"/>
          <w:marTop w:val="0"/>
          <w:marBottom w:val="0"/>
          <w:divBdr>
            <w:top w:val="none" w:sz="0" w:space="0" w:color="auto"/>
            <w:left w:val="none" w:sz="0" w:space="0" w:color="auto"/>
            <w:bottom w:val="none" w:sz="0" w:space="0" w:color="auto"/>
            <w:right w:val="none" w:sz="0" w:space="0" w:color="auto"/>
          </w:divBdr>
          <w:divsChild>
            <w:div w:id="142696747">
              <w:marLeft w:val="0"/>
              <w:marRight w:val="0"/>
              <w:marTop w:val="0"/>
              <w:marBottom w:val="0"/>
              <w:divBdr>
                <w:top w:val="none" w:sz="0" w:space="0" w:color="auto"/>
                <w:left w:val="none" w:sz="0" w:space="0" w:color="auto"/>
                <w:bottom w:val="none" w:sz="0" w:space="0" w:color="auto"/>
                <w:right w:val="none" w:sz="0" w:space="0" w:color="auto"/>
              </w:divBdr>
            </w:div>
            <w:div w:id="1437213561">
              <w:marLeft w:val="0"/>
              <w:marRight w:val="0"/>
              <w:marTop w:val="0"/>
              <w:marBottom w:val="0"/>
              <w:divBdr>
                <w:top w:val="none" w:sz="0" w:space="0" w:color="auto"/>
                <w:left w:val="none" w:sz="0" w:space="0" w:color="auto"/>
                <w:bottom w:val="none" w:sz="0" w:space="0" w:color="auto"/>
                <w:right w:val="none" w:sz="0" w:space="0" w:color="auto"/>
              </w:divBdr>
            </w:div>
            <w:div w:id="1545797960">
              <w:marLeft w:val="0"/>
              <w:marRight w:val="0"/>
              <w:marTop w:val="0"/>
              <w:marBottom w:val="0"/>
              <w:divBdr>
                <w:top w:val="none" w:sz="0" w:space="0" w:color="auto"/>
                <w:left w:val="none" w:sz="0" w:space="0" w:color="auto"/>
                <w:bottom w:val="none" w:sz="0" w:space="0" w:color="auto"/>
                <w:right w:val="none" w:sz="0" w:space="0" w:color="auto"/>
              </w:divBdr>
            </w:div>
          </w:divsChild>
        </w:div>
        <w:div w:id="1044864762">
          <w:marLeft w:val="0"/>
          <w:marRight w:val="0"/>
          <w:marTop w:val="0"/>
          <w:marBottom w:val="0"/>
          <w:divBdr>
            <w:top w:val="none" w:sz="0" w:space="0" w:color="auto"/>
            <w:left w:val="none" w:sz="0" w:space="0" w:color="auto"/>
            <w:bottom w:val="none" w:sz="0" w:space="0" w:color="auto"/>
            <w:right w:val="none" w:sz="0" w:space="0" w:color="auto"/>
          </w:divBdr>
          <w:divsChild>
            <w:div w:id="923953689">
              <w:marLeft w:val="0"/>
              <w:marRight w:val="0"/>
              <w:marTop w:val="0"/>
              <w:marBottom w:val="0"/>
              <w:divBdr>
                <w:top w:val="none" w:sz="0" w:space="0" w:color="auto"/>
                <w:left w:val="none" w:sz="0" w:space="0" w:color="auto"/>
                <w:bottom w:val="none" w:sz="0" w:space="0" w:color="auto"/>
                <w:right w:val="none" w:sz="0" w:space="0" w:color="auto"/>
              </w:divBdr>
            </w:div>
            <w:div w:id="1989505537">
              <w:marLeft w:val="0"/>
              <w:marRight w:val="0"/>
              <w:marTop w:val="0"/>
              <w:marBottom w:val="0"/>
              <w:divBdr>
                <w:top w:val="none" w:sz="0" w:space="0" w:color="auto"/>
                <w:left w:val="none" w:sz="0" w:space="0" w:color="auto"/>
                <w:bottom w:val="none" w:sz="0" w:space="0" w:color="auto"/>
                <w:right w:val="none" w:sz="0" w:space="0" w:color="auto"/>
              </w:divBdr>
            </w:div>
          </w:divsChild>
        </w:div>
        <w:div w:id="1086731532">
          <w:marLeft w:val="0"/>
          <w:marRight w:val="0"/>
          <w:marTop w:val="0"/>
          <w:marBottom w:val="0"/>
          <w:divBdr>
            <w:top w:val="none" w:sz="0" w:space="0" w:color="auto"/>
            <w:left w:val="none" w:sz="0" w:space="0" w:color="auto"/>
            <w:bottom w:val="none" w:sz="0" w:space="0" w:color="auto"/>
            <w:right w:val="none" w:sz="0" w:space="0" w:color="auto"/>
          </w:divBdr>
          <w:divsChild>
            <w:div w:id="991103140">
              <w:marLeft w:val="0"/>
              <w:marRight w:val="0"/>
              <w:marTop w:val="0"/>
              <w:marBottom w:val="0"/>
              <w:divBdr>
                <w:top w:val="none" w:sz="0" w:space="0" w:color="auto"/>
                <w:left w:val="none" w:sz="0" w:space="0" w:color="auto"/>
                <w:bottom w:val="none" w:sz="0" w:space="0" w:color="auto"/>
                <w:right w:val="none" w:sz="0" w:space="0" w:color="auto"/>
              </w:divBdr>
            </w:div>
            <w:div w:id="1383745169">
              <w:marLeft w:val="0"/>
              <w:marRight w:val="0"/>
              <w:marTop w:val="0"/>
              <w:marBottom w:val="0"/>
              <w:divBdr>
                <w:top w:val="none" w:sz="0" w:space="0" w:color="auto"/>
                <w:left w:val="none" w:sz="0" w:space="0" w:color="auto"/>
                <w:bottom w:val="none" w:sz="0" w:space="0" w:color="auto"/>
                <w:right w:val="none" w:sz="0" w:space="0" w:color="auto"/>
              </w:divBdr>
            </w:div>
          </w:divsChild>
        </w:div>
        <w:div w:id="1087071870">
          <w:marLeft w:val="0"/>
          <w:marRight w:val="0"/>
          <w:marTop w:val="0"/>
          <w:marBottom w:val="0"/>
          <w:divBdr>
            <w:top w:val="none" w:sz="0" w:space="0" w:color="auto"/>
            <w:left w:val="none" w:sz="0" w:space="0" w:color="auto"/>
            <w:bottom w:val="none" w:sz="0" w:space="0" w:color="auto"/>
            <w:right w:val="none" w:sz="0" w:space="0" w:color="auto"/>
          </w:divBdr>
          <w:divsChild>
            <w:div w:id="149059797">
              <w:marLeft w:val="0"/>
              <w:marRight w:val="0"/>
              <w:marTop w:val="0"/>
              <w:marBottom w:val="0"/>
              <w:divBdr>
                <w:top w:val="none" w:sz="0" w:space="0" w:color="auto"/>
                <w:left w:val="none" w:sz="0" w:space="0" w:color="auto"/>
                <w:bottom w:val="none" w:sz="0" w:space="0" w:color="auto"/>
                <w:right w:val="none" w:sz="0" w:space="0" w:color="auto"/>
              </w:divBdr>
            </w:div>
            <w:div w:id="919875385">
              <w:marLeft w:val="0"/>
              <w:marRight w:val="0"/>
              <w:marTop w:val="0"/>
              <w:marBottom w:val="0"/>
              <w:divBdr>
                <w:top w:val="none" w:sz="0" w:space="0" w:color="auto"/>
                <w:left w:val="none" w:sz="0" w:space="0" w:color="auto"/>
                <w:bottom w:val="none" w:sz="0" w:space="0" w:color="auto"/>
                <w:right w:val="none" w:sz="0" w:space="0" w:color="auto"/>
              </w:divBdr>
            </w:div>
            <w:div w:id="1158840035">
              <w:marLeft w:val="0"/>
              <w:marRight w:val="0"/>
              <w:marTop w:val="0"/>
              <w:marBottom w:val="0"/>
              <w:divBdr>
                <w:top w:val="none" w:sz="0" w:space="0" w:color="auto"/>
                <w:left w:val="none" w:sz="0" w:space="0" w:color="auto"/>
                <w:bottom w:val="none" w:sz="0" w:space="0" w:color="auto"/>
                <w:right w:val="none" w:sz="0" w:space="0" w:color="auto"/>
              </w:divBdr>
            </w:div>
            <w:div w:id="1677151402">
              <w:marLeft w:val="0"/>
              <w:marRight w:val="0"/>
              <w:marTop w:val="0"/>
              <w:marBottom w:val="0"/>
              <w:divBdr>
                <w:top w:val="none" w:sz="0" w:space="0" w:color="auto"/>
                <w:left w:val="none" w:sz="0" w:space="0" w:color="auto"/>
                <w:bottom w:val="none" w:sz="0" w:space="0" w:color="auto"/>
                <w:right w:val="none" w:sz="0" w:space="0" w:color="auto"/>
              </w:divBdr>
            </w:div>
          </w:divsChild>
        </w:div>
        <w:div w:id="1098209199">
          <w:marLeft w:val="0"/>
          <w:marRight w:val="0"/>
          <w:marTop w:val="0"/>
          <w:marBottom w:val="0"/>
          <w:divBdr>
            <w:top w:val="none" w:sz="0" w:space="0" w:color="auto"/>
            <w:left w:val="none" w:sz="0" w:space="0" w:color="auto"/>
            <w:bottom w:val="none" w:sz="0" w:space="0" w:color="auto"/>
            <w:right w:val="none" w:sz="0" w:space="0" w:color="auto"/>
          </w:divBdr>
          <w:divsChild>
            <w:div w:id="1235436541">
              <w:marLeft w:val="0"/>
              <w:marRight w:val="0"/>
              <w:marTop w:val="0"/>
              <w:marBottom w:val="0"/>
              <w:divBdr>
                <w:top w:val="none" w:sz="0" w:space="0" w:color="auto"/>
                <w:left w:val="none" w:sz="0" w:space="0" w:color="auto"/>
                <w:bottom w:val="none" w:sz="0" w:space="0" w:color="auto"/>
                <w:right w:val="none" w:sz="0" w:space="0" w:color="auto"/>
              </w:divBdr>
            </w:div>
            <w:div w:id="1543789233">
              <w:marLeft w:val="0"/>
              <w:marRight w:val="0"/>
              <w:marTop w:val="0"/>
              <w:marBottom w:val="0"/>
              <w:divBdr>
                <w:top w:val="none" w:sz="0" w:space="0" w:color="auto"/>
                <w:left w:val="none" w:sz="0" w:space="0" w:color="auto"/>
                <w:bottom w:val="none" w:sz="0" w:space="0" w:color="auto"/>
                <w:right w:val="none" w:sz="0" w:space="0" w:color="auto"/>
              </w:divBdr>
            </w:div>
            <w:div w:id="1611359184">
              <w:marLeft w:val="0"/>
              <w:marRight w:val="0"/>
              <w:marTop w:val="0"/>
              <w:marBottom w:val="0"/>
              <w:divBdr>
                <w:top w:val="none" w:sz="0" w:space="0" w:color="auto"/>
                <w:left w:val="none" w:sz="0" w:space="0" w:color="auto"/>
                <w:bottom w:val="none" w:sz="0" w:space="0" w:color="auto"/>
                <w:right w:val="none" w:sz="0" w:space="0" w:color="auto"/>
              </w:divBdr>
            </w:div>
          </w:divsChild>
        </w:div>
        <w:div w:id="1098449465">
          <w:marLeft w:val="0"/>
          <w:marRight w:val="0"/>
          <w:marTop w:val="0"/>
          <w:marBottom w:val="0"/>
          <w:divBdr>
            <w:top w:val="none" w:sz="0" w:space="0" w:color="auto"/>
            <w:left w:val="none" w:sz="0" w:space="0" w:color="auto"/>
            <w:bottom w:val="none" w:sz="0" w:space="0" w:color="auto"/>
            <w:right w:val="none" w:sz="0" w:space="0" w:color="auto"/>
          </w:divBdr>
          <w:divsChild>
            <w:div w:id="971861263">
              <w:marLeft w:val="0"/>
              <w:marRight w:val="0"/>
              <w:marTop w:val="0"/>
              <w:marBottom w:val="0"/>
              <w:divBdr>
                <w:top w:val="none" w:sz="0" w:space="0" w:color="auto"/>
                <w:left w:val="none" w:sz="0" w:space="0" w:color="auto"/>
                <w:bottom w:val="none" w:sz="0" w:space="0" w:color="auto"/>
                <w:right w:val="none" w:sz="0" w:space="0" w:color="auto"/>
              </w:divBdr>
            </w:div>
            <w:div w:id="1218660248">
              <w:marLeft w:val="0"/>
              <w:marRight w:val="0"/>
              <w:marTop w:val="0"/>
              <w:marBottom w:val="0"/>
              <w:divBdr>
                <w:top w:val="none" w:sz="0" w:space="0" w:color="auto"/>
                <w:left w:val="none" w:sz="0" w:space="0" w:color="auto"/>
                <w:bottom w:val="none" w:sz="0" w:space="0" w:color="auto"/>
                <w:right w:val="none" w:sz="0" w:space="0" w:color="auto"/>
              </w:divBdr>
            </w:div>
          </w:divsChild>
        </w:div>
        <w:div w:id="1106730763">
          <w:marLeft w:val="0"/>
          <w:marRight w:val="0"/>
          <w:marTop w:val="0"/>
          <w:marBottom w:val="0"/>
          <w:divBdr>
            <w:top w:val="none" w:sz="0" w:space="0" w:color="auto"/>
            <w:left w:val="none" w:sz="0" w:space="0" w:color="auto"/>
            <w:bottom w:val="none" w:sz="0" w:space="0" w:color="auto"/>
            <w:right w:val="none" w:sz="0" w:space="0" w:color="auto"/>
          </w:divBdr>
          <w:divsChild>
            <w:div w:id="1739862262">
              <w:marLeft w:val="0"/>
              <w:marRight w:val="0"/>
              <w:marTop w:val="0"/>
              <w:marBottom w:val="0"/>
              <w:divBdr>
                <w:top w:val="none" w:sz="0" w:space="0" w:color="auto"/>
                <w:left w:val="none" w:sz="0" w:space="0" w:color="auto"/>
                <w:bottom w:val="none" w:sz="0" w:space="0" w:color="auto"/>
                <w:right w:val="none" w:sz="0" w:space="0" w:color="auto"/>
              </w:divBdr>
            </w:div>
            <w:div w:id="1917935885">
              <w:marLeft w:val="0"/>
              <w:marRight w:val="0"/>
              <w:marTop w:val="0"/>
              <w:marBottom w:val="0"/>
              <w:divBdr>
                <w:top w:val="none" w:sz="0" w:space="0" w:color="auto"/>
                <w:left w:val="none" w:sz="0" w:space="0" w:color="auto"/>
                <w:bottom w:val="none" w:sz="0" w:space="0" w:color="auto"/>
                <w:right w:val="none" w:sz="0" w:space="0" w:color="auto"/>
              </w:divBdr>
            </w:div>
          </w:divsChild>
        </w:div>
        <w:div w:id="1175725124">
          <w:marLeft w:val="0"/>
          <w:marRight w:val="0"/>
          <w:marTop w:val="0"/>
          <w:marBottom w:val="0"/>
          <w:divBdr>
            <w:top w:val="none" w:sz="0" w:space="0" w:color="auto"/>
            <w:left w:val="none" w:sz="0" w:space="0" w:color="auto"/>
            <w:bottom w:val="none" w:sz="0" w:space="0" w:color="auto"/>
            <w:right w:val="none" w:sz="0" w:space="0" w:color="auto"/>
          </w:divBdr>
          <w:divsChild>
            <w:div w:id="16007925">
              <w:marLeft w:val="0"/>
              <w:marRight w:val="0"/>
              <w:marTop w:val="0"/>
              <w:marBottom w:val="0"/>
              <w:divBdr>
                <w:top w:val="none" w:sz="0" w:space="0" w:color="auto"/>
                <w:left w:val="none" w:sz="0" w:space="0" w:color="auto"/>
                <w:bottom w:val="none" w:sz="0" w:space="0" w:color="auto"/>
                <w:right w:val="none" w:sz="0" w:space="0" w:color="auto"/>
              </w:divBdr>
            </w:div>
            <w:div w:id="529414784">
              <w:marLeft w:val="0"/>
              <w:marRight w:val="0"/>
              <w:marTop w:val="0"/>
              <w:marBottom w:val="0"/>
              <w:divBdr>
                <w:top w:val="none" w:sz="0" w:space="0" w:color="auto"/>
                <w:left w:val="none" w:sz="0" w:space="0" w:color="auto"/>
                <w:bottom w:val="none" w:sz="0" w:space="0" w:color="auto"/>
                <w:right w:val="none" w:sz="0" w:space="0" w:color="auto"/>
              </w:divBdr>
            </w:div>
            <w:div w:id="1581330816">
              <w:marLeft w:val="0"/>
              <w:marRight w:val="0"/>
              <w:marTop w:val="0"/>
              <w:marBottom w:val="0"/>
              <w:divBdr>
                <w:top w:val="none" w:sz="0" w:space="0" w:color="auto"/>
                <w:left w:val="none" w:sz="0" w:space="0" w:color="auto"/>
                <w:bottom w:val="none" w:sz="0" w:space="0" w:color="auto"/>
                <w:right w:val="none" w:sz="0" w:space="0" w:color="auto"/>
              </w:divBdr>
            </w:div>
          </w:divsChild>
        </w:div>
        <w:div w:id="1220366758">
          <w:marLeft w:val="0"/>
          <w:marRight w:val="0"/>
          <w:marTop w:val="0"/>
          <w:marBottom w:val="0"/>
          <w:divBdr>
            <w:top w:val="none" w:sz="0" w:space="0" w:color="auto"/>
            <w:left w:val="none" w:sz="0" w:space="0" w:color="auto"/>
            <w:bottom w:val="none" w:sz="0" w:space="0" w:color="auto"/>
            <w:right w:val="none" w:sz="0" w:space="0" w:color="auto"/>
          </w:divBdr>
          <w:divsChild>
            <w:div w:id="1987970991">
              <w:marLeft w:val="0"/>
              <w:marRight w:val="0"/>
              <w:marTop w:val="0"/>
              <w:marBottom w:val="0"/>
              <w:divBdr>
                <w:top w:val="none" w:sz="0" w:space="0" w:color="auto"/>
                <w:left w:val="none" w:sz="0" w:space="0" w:color="auto"/>
                <w:bottom w:val="none" w:sz="0" w:space="0" w:color="auto"/>
                <w:right w:val="none" w:sz="0" w:space="0" w:color="auto"/>
              </w:divBdr>
            </w:div>
          </w:divsChild>
        </w:div>
        <w:div w:id="1243636074">
          <w:marLeft w:val="0"/>
          <w:marRight w:val="0"/>
          <w:marTop w:val="0"/>
          <w:marBottom w:val="0"/>
          <w:divBdr>
            <w:top w:val="none" w:sz="0" w:space="0" w:color="auto"/>
            <w:left w:val="none" w:sz="0" w:space="0" w:color="auto"/>
            <w:bottom w:val="none" w:sz="0" w:space="0" w:color="auto"/>
            <w:right w:val="none" w:sz="0" w:space="0" w:color="auto"/>
          </w:divBdr>
          <w:divsChild>
            <w:div w:id="388261750">
              <w:marLeft w:val="0"/>
              <w:marRight w:val="0"/>
              <w:marTop w:val="0"/>
              <w:marBottom w:val="0"/>
              <w:divBdr>
                <w:top w:val="none" w:sz="0" w:space="0" w:color="auto"/>
                <w:left w:val="none" w:sz="0" w:space="0" w:color="auto"/>
                <w:bottom w:val="none" w:sz="0" w:space="0" w:color="auto"/>
                <w:right w:val="none" w:sz="0" w:space="0" w:color="auto"/>
              </w:divBdr>
            </w:div>
            <w:div w:id="953562001">
              <w:marLeft w:val="0"/>
              <w:marRight w:val="0"/>
              <w:marTop w:val="0"/>
              <w:marBottom w:val="0"/>
              <w:divBdr>
                <w:top w:val="none" w:sz="0" w:space="0" w:color="auto"/>
                <w:left w:val="none" w:sz="0" w:space="0" w:color="auto"/>
                <w:bottom w:val="none" w:sz="0" w:space="0" w:color="auto"/>
                <w:right w:val="none" w:sz="0" w:space="0" w:color="auto"/>
              </w:divBdr>
            </w:div>
            <w:div w:id="1369144737">
              <w:marLeft w:val="0"/>
              <w:marRight w:val="0"/>
              <w:marTop w:val="0"/>
              <w:marBottom w:val="0"/>
              <w:divBdr>
                <w:top w:val="none" w:sz="0" w:space="0" w:color="auto"/>
                <w:left w:val="none" w:sz="0" w:space="0" w:color="auto"/>
                <w:bottom w:val="none" w:sz="0" w:space="0" w:color="auto"/>
                <w:right w:val="none" w:sz="0" w:space="0" w:color="auto"/>
              </w:divBdr>
            </w:div>
          </w:divsChild>
        </w:div>
        <w:div w:id="1305042587">
          <w:marLeft w:val="0"/>
          <w:marRight w:val="0"/>
          <w:marTop w:val="0"/>
          <w:marBottom w:val="0"/>
          <w:divBdr>
            <w:top w:val="none" w:sz="0" w:space="0" w:color="auto"/>
            <w:left w:val="none" w:sz="0" w:space="0" w:color="auto"/>
            <w:bottom w:val="none" w:sz="0" w:space="0" w:color="auto"/>
            <w:right w:val="none" w:sz="0" w:space="0" w:color="auto"/>
          </w:divBdr>
          <w:divsChild>
            <w:div w:id="1017388343">
              <w:marLeft w:val="0"/>
              <w:marRight w:val="0"/>
              <w:marTop w:val="0"/>
              <w:marBottom w:val="0"/>
              <w:divBdr>
                <w:top w:val="none" w:sz="0" w:space="0" w:color="auto"/>
                <w:left w:val="none" w:sz="0" w:space="0" w:color="auto"/>
                <w:bottom w:val="none" w:sz="0" w:space="0" w:color="auto"/>
                <w:right w:val="none" w:sz="0" w:space="0" w:color="auto"/>
              </w:divBdr>
            </w:div>
            <w:div w:id="1485471152">
              <w:marLeft w:val="0"/>
              <w:marRight w:val="0"/>
              <w:marTop w:val="0"/>
              <w:marBottom w:val="0"/>
              <w:divBdr>
                <w:top w:val="none" w:sz="0" w:space="0" w:color="auto"/>
                <w:left w:val="none" w:sz="0" w:space="0" w:color="auto"/>
                <w:bottom w:val="none" w:sz="0" w:space="0" w:color="auto"/>
                <w:right w:val="none" w:sz="0" w:space="0" w:color="auto"/>
              </w:divBdr>
            </w:div>
            <w:div w:id="1796100260">
              <w:marLeft w:val="0"/>
              <w:marRight w:val="0"/>
              <w:marTop w:val="0"/>
              <w:marBottom w:val="0"/>
              <w:divBdr>
                <w:top w:val="none" w:sz="0" w:space="0" w:color="auto"/>
                <w:left w:val="none" w:sz="0" w:space="0" w:color="auto"/>
                <w:bottom w:val="none" w:sz="0" w:space="0" w:color="auto"/>
                <w:right w:val="none" w:sz="0" w:space="0" w:color="auto"/>
              </w:divBdr>
            </w:div>
          </w:divsChild>
        </w:div>
        <w:div w:id="1325547147">
          <w:marLeft w:val="0"/>
          <w:marRight w:val="0"/>
          <w:marTop w:val="0"/>
          <w:marBottom w:val="0"/>
          <w:divBdr>
            <w:top w:val="none" w:sz="0" w:space="0" w:color="auto"/>
            <w:left w:val="none" w:sz="0" w:space="0" w:color="auto"/>
            <w:bottom w:val="none" w:sz="0" w:space="0" w:color="auto"/>
            <w:right w:val="none" w:sz="0" w:space="0" w:color="auto"/>
          </w:divBdr>
          <w:divsChild>
            <w:div w:id="884565058">
              <w:marLeft w:val="0"/>
              <w:marRight w:val="0"/>
              <w:marTop w:val="0"/>
              <w:marBottom w:val="0"/>
              <w:divBdr>
                <w:top w:val="none" w:sz="0" w:space="0" w:color="auto"/>
                <w:left w:val="none" w:sz="0" w:space="0" w:color="auto"/>
                <w:bottom w:val="none" w:sz="0" w:space="0" w:color="auto"/>
                <w:right w:val="none" w:sz="0" w:space="0" w:color="auto"/>
              </w:divBdr>
            </w:div>
          </w:divsChild>
        </w:div>
        <w:div w:id="1329752940">
          <w:marLeft w:val="0"/>
          <w:marRight w:val="0"/>
          <w:marTop w:val="0"/>
          <w:marBottom w:val="0"/>
          <w:divBdr>
            <w:top w:val="none" w:sz="0" w:space="0" w:color="auto"/>
            <w:left w:val="none" w:sz="0" w:space="0" w:color="auto"/>
            <w:bottom w:val="none" w:sz="0" w:space="0" w:color="auto"/>
            <w:right w:val="none" w:sz="0" w:space="0" w:color="auto"/>
          </w:divBdr>
          <w:divsChild>
            <w:div w:id="305353243">
              <w:marLeft w:val="0"/>
              <w:marRight w:val="0"/>
              <w:marTop w:val="0"/>
              <w:marBottom w:val="0"/>
              <w:divBdr>
                <w:top w:val="none" w:sz="0" w:space="0" w:color="auto"/>
                <w:left w:val="none" w:sz="0" w:space="0" w:color="auto"/>
                <w:bottom w:val="none" w:sz="0" w:space="0" w:color="auto"/>
                <w:right w:val="none" w:sz="0" w:space="0" w:color="auto"/>
              </w:divBdr>
            </w:div>
            <w:div w:id="1033336712">
              <w:marLeft w:val="0"/>
              <w:marRight w:val="0"/>
              <w:marTop w:val="0"/>
              <w:marBottom w:val="0"/>
              <w:divBdr>
                <w:top w:val="none" w:sz="0" w:space="0" w:color="auto"/>
                <w:left w:val="none" w:sz="0" w:space="0" w:color="auto"/>
                <w:bottom w:val="none" w:sz="0" w:space="0" w:color="auto"/>
                <w:right w:val="none" w:sz="0" w:space="0" w:color="auto"/>
              </w:divBdr>
            </w:div>
            <w:div w:id="1684669538">
              <w:marLeft w:val="0"/>
              <w:marRight w:val="0"/>
              <w:marTop w:val="0"/>
              <w:marBottom w:val="0"/>
              <w:divBdr>
                <w:top w:val="none" w:sz="0" w:space="0" w:color="auto"/>
                <w:left w:val="none" w:sz="0" w:space="0" w:color="auto"/>
                <w:bottom w:val="none" w:sz="0" w:space="0" w:color="auto"/>
                <w:right w:val="none" w:sz="0" w:space="0" w:color="auto"/>
              </w:divBdr>
            </w:div>
          </w:divsChild>
        </w:div>
        <w:div w:id="1343164264">
          <w:marLeft w:val="0"/>
          <w:marRight w:val="0"/>
          <w:marTop w:val="0"/>
          <w:marBottom w:val="0"/>
          <w:divBdr>
            <w:top w:val="none" w:sz="0" w:space="0" w:color="auto"/>
            <w:left w:val="none" w:sz="0" w:space="0" w:color="auto"/>
            <w:bottom w:val="none" w:sz="0" w:space="0" w:color="auto"/>
            <w:right w:val="none" w:sz="0" w:space="0" w:color="auto"/>
          </w:divBdr>
          <w:divsChild>
            <w:div w:id="123739263">
              <w:marLeft w:val="0"/>
              <w:marRight w:val="0"/>
              <w:marTop w:val="0"/>
              <w:marBottom w:val="0"/>
              <w:divBdr>
                <w:top w:val="none" w:sz="0" w:space="0" w:color="auto"/>
                <w:left w:val="none" w:sz="0" w:space="0" w:color="auto"/>
                <w:bottom w:val="none" w:sz="0" w:space="0" w:color="auto"/>
                <w:right w:val="none" w:sz="0" w:space="0" w:color="auto"/>
              </w:divBdr>
            </w:div>
            <w:div w:id="1971663048">
              <w:marLeft w:val="0"/>
              <w:marRight w:val="0"/>
              <w:marTop w:val="0"/>
              <w:marBottom w:val="0"/>
              <w:divBdr>
                <w:top w:val="none" w:sz="0" w:space="0" w:color="auto"/>
                <w:left w:val="none" w:sz="0" w:space="0" w:color="auto"/>
                <w:bottom w:val="none" w:sz="0" w:space="0" w:color="auto"/>
                <w:right w:val="none" w:sz="0" w:space="0" w:color="auto"/>
              </w:divBdr>
            </w:div>
          </w:divsChild>
        </w:div>
        <w:div w:id="1395814207">
          <w:marLeft w:val="0"/>
          <w:marRight w:val="0"/>
          <w:marTop w:val="0"/>
          <w:marBottom w:val="0"/>
          <w:divBdr>
            <w:top w:val="none" w:sz="0" w:space="0" w:color="auto"/>
            <w:left w:val="none" w:sz="0" w:space="0" w:color="auto"/>
            <w:bottom w:val="none" w:sz="0" w:space="0" w:color="auto"/>
            <w:right w:val="none" w:sz="0" w:space="0" w:color="auto"/>
          </w:divBdr>
          <w:divsChild>
            <w:div w:id="37781106">
              <w:marLeft w:val="0"/>
              <w:marRight w:val="0"/>
              <w:marTop w:val="0"/>
              <w:marBottom w:val="0"/>
              <w:divBdr>
                <w:top w:val="none" w:sz="0" w:space="0" w:color="auto"/>
                <w:left w:val="none" w:sz="0" w:space="0" w:color="auto"/>
                <w:bottom w:val="none" w:sz="0" w:space="0" w:color="auto"/>
                <w:right w:val="none" w:sz="0" w:space="0" w:color="auto"/>
              </w:divBdr>
            </w:div>
            <w:div w:id="152532222">
              <w:marLeft w:val="0"/>
              <w:marRight w:val="0"/>
              <w:marTop w:val="0"/>
              <w:marBottom w:val="0"/>
              <w:divBdr>
                <w:top w:val="none" w:sz="0" w:space="0" w:color="auto"/>
                <w:left w:val="none" w:sz="0" w:space="0" w:color="auto"/>
                <w:bottom w:val="none" w:sz="0" w:space="0" w:color="auto"/>
                <w:right w:val="none" w:sz="0" w:space="0" w:color="auto"/>
              </w:divBdr>
            </w:div>
            <w:div w:id="712271169">
              <w:marLeft w:val="0"/>
              <w:marRight w:val="0"/>
              <w:marTop w:val="0"/>
              <w:marBottom w:val="0"/>
              <w:divBdr>
                <w:top w:val="none" w:sz="0" w:space="0" w:color="auto"/>
                <w:left w:val="none" w:sz="0" w:space="0" w:color="auto"/>
                <w:bottom w:val="none" w:sz="0" w:space="0" w:color="auto"/>
                <w:right w:val="none" w:sz="0" w:space="0" w:color="auto"/>
              </w:divBdr>
            </w:div>
          </w:divsChild>
        </w:div>
        <w:div w:id="1396274484">
          <w:marLeft w:val="0"/>
          <w:marRight w:val="0"/>
          <w:marTop w:val="0"/>
          <w:marBottom w:val="0"/>
          <w:divBdr>
            <w:top w:val="none" w:sz="0" w:space="0" w:color="auto"/>
            <w:left w:val="none" w:sz="0" w:space="0" w:color="auto"/>
            <w:bottom w:val="none" w:sz="0" w:space="0" w:color="auto"/>
            <w:right w:val="none" w:sz="0" w:space="0" w:color="auto"/>
          </w:divBdr>
          <w:divsChild>
            <w:div w:id="372852635">
              <w:marLeft w:val="0"/>
              <w:marRight w:val="0"/>
              <w:marTop w:val="0"/>
              <w:marBottom w:val="0"/>
              <w:divBdr>
                <w:top w:val="none" w:sz="0" w:space="0" w:color="auto"/>
                <w:left w:val="none" w:sz="0" w:space="0" w:color="auto"/>
                <w:bottom w:val="none" w:sz="0" w:space="0" w:color="auto"/>
                <w:right w:val="none" w:sz="0" w:space="0" w:color="auto"/>
              </w:divBdr>
            </w:div>
            <w:div w:id="857698294">
              <w:marLeft w:val="0"/>
              <w:marRight w:val="0"/>
              <w:marTop w:val="0"/>
              <w:marBottom w:val="0"/>
              <w:divBdr>
                <w:top w:val="none" w:sz="0" w:space="0" w:color="auto"/>
                <w:left w:val="none" w:sz="0" w:space="0" w:color="auto"/>
                <w:bottom w:val="none" w:sz="0" w:space="0" w:color="auto"/>
                <w:right w:val="none" w:sz="0" w:space="0" w:color="auto"/>
              </w:divBdr>
            </w:div>
            <w:div w:id="1199782678">
              <w:marLeft w:val="0"/>
              <w:marRight w:val="0"/>
              <w:marTop w:val="0"/>
              <w:marBottom w:val="0"/>
              <w:divBdr>
                <w:top w:val="none" w:sz="0" w:space="0" w:color="auto"/>
                <w:left w:val="none" w:sz="0" w:space="0" w:color="auto"/>
                <w:bottom w:val="none" w:sz="0" w:space="0" w:color="auto"/>
                <w:right w:val="none" w:sz="0" w:space="0" w:color="auto"/>
              </w:divBdr>
            </w:div>
            <w:div w:id="1479111372">
              <w:marLeft w:val="0"/>
              <w:marRight w:val="0"/>
              <w:marTop w:val="0"/>
              <w:marBottom w:val="0"/>
              <w:divBdr>
                <w:top w:val="none" w:sz="0" w:space="0" w:color="auto"/>
                <w:left w:val="none" w:sz="0" w:space="0" w:color="auto"/>
                <w:bottom w:val="none" w:sz="0" w:space="0" w:color="auto"/>
                <w:right w:val="none" w:sz="0" w:space="0" w:color="auto"/>
              </w:divBdr>
            </w:div>
          </w:divsChild>
        </w:div>
        <w:div w:id="1484201067">
          <w:marLeft w:val="0"/>
          <w:marRight w:val="0"/>
          <w:marTop w:val="0"/>
          <w:marBottom w:val="0"/>
          <w:divBdr>
            <w:top w:val="none" w:sz="0" w:space="0" w:color="auto"/>
            <w:left w:val="none" w:sz="0" w:space="0" w:color="auto"/>
            <w:bottom w:val="none" w:sz="0" w:space="0" w:color="auto"/>
            <w:right w:val="none" w:sz="0" w:space="0" w:color="auto"/>
          </w:divBdr>
          <w:divsChild>
            <w:div w:id="213077672">
              <w:marLeft w:val="0"/>
              <w:marRight w:val="0"/>
              <w:marTop w:val="0"/>
              <w:marBottom w:val="0"/>
              <w:divBdr>
                <w:top w:val="none" w:sz="0" w:space="0" w:color="auto"/>
                <w:left w:val="none" w:sz="0" w:space="0" w:color="auto"/>
                <w:bottom w:val="none" w:sz="0" w:space="0" w:color="auto"/>
                <w:right w:val="none" w:sz="0" w:space="0" w:color="auto"/>
              </w:divBdr>
            </w:div>
            <w:div w:id="318191368">
              <w:marLeft w:val="0"/>
              <w:marRight w:val="0"/>
              <w:marTop w:val="0"/>
              <w:marBottom w:val="0"/>
              <w:divBdr>
                <w:top w:val="none" w:sz="0" w:space="0" w:color="auto"/>
                <w:left w:val="none" w:sz="0" w:space="0" w:color="auto"/>
                <w:bottom w:val="none" w:sz="0" w:space="0" w:color="auto"/>
                <w:right w:val="none" w:sz="0" w:space="0" w:color="auto"/>
              </w:divBdr>
            </w:div>
            <w:div w:id="804547258">
              <w:marLeft w:val="0"/>
              <w:marRight w:val="0"/>
              <w:marTop w:val="0"/>
              <w:marBottom w:val="0"/>
              <w:divBdr>
                <w:top w:val="none" w:sz="0" w:space="0" w:color="auto"/>
                <w:left w:val="none" w:sz="0" w:space="0" w:color="auto"/>
                <w:bottom w:val="none" w:sz="0" w:space="0" w:color="auto"/>
                <w:right w:val="none" w:sz="0" w:space="0" w:color="auto"/>
              </w:divBdr>
            </w:div>
          </w:divsChild>
        </w:div>
        <w:div w:id="1491478789">
          <w:marLeft w:val="0"/>
          <w:marRight w:val="0"/>
          <w:marTop w:val="0"/>
          <w:marBottom w:val="0"/>
          <w:divBdr>
            <w:top w:val="none" w:sz="0" w:space="0" w:color="auto"/>
            <w:left w:val="none" w:sz="0" w:space="0" w:color="auto"/>
            <w:bottom w:val="none" w:sz="0" w:space="0" w:color="auto"/>
            <w:right w:val="none" w:sz="0" w:space="0" w:color="auto"/>
          </w:divBdr>
          <w:divsChild>
            <w:div w:id="29033745">
              <w:marLeft w:val="0"/>
              <w:marRight w:val="0"/>
              <w:marTop w:val="0"/>
              <w:marBottom w:val="0"/>
              <w:divBdr>
                <w:top w:val="none" w:sz="0" w:space="0" w:color="auto"/>
                <w:left w:val="none" w:sz="0" w:space="0" w:color="auto"/>
                <w:bottom w:val="none" w:sz="0" w:space="0" w:color="auto"/>
                <w:right w:val="none" w:sz="0" w:space="0" w:color="auto"/>
              </w:divBdr>
            </w:div>
            <w:div w:id="100028315">
              <w:marLeft w:val="0"/>
              <w:marRight w:val="0"/>
              <w:marTop w:val="0"/>
              <w:marBottom w:val="0"/>
              <w:divBdr>
                <w:top w:val="none" w:sz="0" w:space="0" w:color="auto"/>
                <w:left w:val="none" w:sz="0" w:space="0" w:color="auto"/>
                <w:bottom w:val="none" w:sz="0" w:space="0" w:color="auto"/>
                <w:right w:val="none" w:sz="0" w:space="0" w:color="auto"/>
              </w:divBdr>
            </w:div>
          </w:divsChild>
        </w:div>
        <w:div w:id="1612856022">
          <w:marLeft w:val="0"/>
          <w:marRight w:val="0"/>
          <w:marTop w:val="0"/>
          <w:marBottom w:val="0"/>
          <w:divBdr>
            <w:top w:val="none" w:sz="0" w:space="0" w:color="auto"/>
            <w:left w:val="none" w:sz="0" w:space="0" w:color="auto"/>
            <w:bottom w:val="none" w:sz="0" w:space="0" w:color="auto"/>
            <w:right w:val="none" w:sz="0" w:space="0" w:color="auto"/>
          </w:divBdr>
          <w:divsChild>
            <w:div w:id="495654882">
              <w:marLeft w:val="0"/>
              <w:marRight w:val="0"/>
              <w:marTop w:val="0"/>
              <w:marBottom w:val="0"/>
              <w:divBdr>
                <w:top w:val="none" w:sz="0" w:space="0" w:color="auto"/>
                <w:left w:val="none" w:sz="0" w:space="0" w:color="auto"/>
                <w:bottom w:val="none" w:sz="0" w:space="0" w:color="auto"/>
                <w:right w:val="none" w:sz="0" w:space="0" w:color="auto"/>
              </w:divBdr>
            </w:div>
            <w:div w:id="1439760870">
              <w:marLeft w:val="0"/>
              <w:marRight w:val="0"/>
              <w:marTop w:val="0"/>
              <w:marBottom w:val="0"/>
              <w:divBdr>
                <w:top w:val="none" w:sz="0" w:space="0" w:color="auto"/>
                <w:left w:val="none" w:sz="0" w:space="0" w:color="auto"/>
                <w:bottom w:val="none" w:sz="0" w:space="0" w:color="auto"/>
                <w:right w:val="none" w:sz="0" w:space="0" w:color="auto"/>
              </w:divBdr>
            </w:div>
            <w:div w:id="1472018668">
              <w:marLeft w:val="0"/>
              <w:marRight w:val="0"/>
              <w:marTop w:val="0"/>
              <w:marBottom w:val="0"/>
              <w:divBdr>
                <w:top w:val="none" w:sz="0" w:space="0" w:color="auto"/>
                <w:left w:val="none" w:sz="0" w:space="0" w:color="auto"/>
                <w:bottom w:val="none" w:sz="0" w:space="0" w:color="auto"/>
                <w:right w:val="none" w:sz="0" w:space="0" w:color="auto"/>
              </w:divBdr>
            </w:div>
          </w:divsChild>
        </w:div>
        <w:div w:id="1632511649">
          <w:marLeft w:val="0"/>
          <w:marRight w:val="0"/>
          <w:marTop w:val="0"/>
          <w:marBottom w:val="0"/>
          <w:divBdr>
            <w:top w:val="none" w:sz="0" w:space="0" w:color="auto"/>
            <w:left w:val="none" w:sz="0" w:space="0" w:color="auto"/>
            <w:bottom w:val="none" w:sz="0" w:space="0" w:color="auto"/>
            <w:right w:val="none" w:sz="0" w:space="0" w:color="auto"/>
          </w:divBdr>
        </w:div>
        <w:div w:id="1655718868">
          <w:marLeft w:val="0"/>
          <w:marRight w:val="0"/>
          <w:marTop w:val="0"/>
          <w:marBottom w:val="0"/>
          <w:divBdr>
            <w:top w:val="none" w:sz="0" w:space="0" w:color="auto"/>
            <w:left w:val="none" w:sz="0" w:space="0" w:color="auto"/>
            <w:bottom w:val="none" w:sz="0" w:space="0" w:color="auto"/>
            <w:right w:val="none" w:sz="0" w:space="0" w:color="auto"/>
          </w:divBdr>
          <w:divsChild>
            <w:div w:id="117575936">
              <w:marLeft w:val="0"/>
              <w:marRight w:val="0"/>
              <w:marTop w:val="0"/>
              <w:marBottom w:val="0"/>
              <w:divBdr>
                <w:top w:val="none" w:sz="0" w:space="0" w:color="auto"/>
                <w:left w:val="none" w:sz="0" w:space="0" w:color="auto"/>
                <w:bottom w:val="none" w:sz="0" w:space="0" w:color="auto"/>
                <w:right w:val="none" w:sz="0" w:space="0" w:color="auto"/>
              </w:divBdr>
            </w:div>
            <w:div w:id="1153909327">
              <w:marLeft w:val="0"/>
              <w:marRight w:val="0"/>
              <w:marTop w:val="0"/>
              <w:marBottom w:val="0"/>
              <w:divBdr>
                <w:top w:val="none" w:sz="0" w:space="0" w:color="auto"/>
                <w:left w:val="none" w:sz="0" w:space="0" w:color="auto"/>
                <w:bottom w:val="none" w:sz="0" w:space="0" w:color="auto"/>
                <w:right w:val="none" w:sz="0" w:space="0" w:color="auto"/>
              </w:divBdr>
            </w:div>
            <w:div w:id="1900359690">
              <w:marLeft w:val="0"/>
              <w:marRight w:val="0"/>
              <w:marTop w:val="0"/>
              <w:marBottom w:val="0"/>
              <w:divBdr>
                <w:top w:val="none" w:sz="0" w:space="0" w:color="auto"/>
                <w:left w:val="none" w:sz="0" w:space="0" w:color="auto"/>
                <w:bottom w:val="none" w:sz="0" w:space="0" w:color="auto"/>
                <w:right w:val="none" w:sz="0" w:space="0" w:color="auto"/>
              </w:divBdr>
            </w:div>
          </w:divsChild>
        </w:div>
        <w:div w:id="1661422320">
          <w:marLeft w:val="0"/>
          <w:marRight w:val="0"/>
          <w:marTop w:val="0"/>
          <w:marBottom w:val="0"/>
          <w:divBdr>
            <w:top w:val="none" w:sz="0" w:space="0" w:color="auto"/>
            <w:left w:val="none" w:sz="0" w:space="0" w:color="auto"/>
            <w:bottom w:val="none" w:sz="0" w:space="0" w:color="auto"/>
            <w:right w:val="none" w:sz="0" w:space="0" w:color="auto"/>
          </w:divBdr>
          <w:divsChild>
            <w:div w:id="12078074">
              <w:marLeft w:val="0"/>
              <w:marRight w:val="0"/>
              <w:marTop w:val="0"/>
              <w:marBottom w:val="0"/>
              <w:divBdr>
                <w:top w:val="none" w:sz="0" w:space="0" w:color="auto"/>
                <w:left w:val="none" w:sz="0" w:space="0" w:color="auto"/>
                <w:bottom w:val="none" w:sz="0" w:space="0" w:color="auto"/>
                <w:right w:val="none" w:sz="0" w:space="0" w:color="auto"/>
              </w:divBdr>
            </w:div>
            <w:div w:id="931669989">
              <w:marLeft w:val="0"/>
              <w:marRight w:val="0"/>
              <w:marTop w:val="0"/>
              <w:marBottom w:val="0"/>
              <w:divBdr>
                <w:top w:val="none" w:sz="0" w:space="0" w:color="auto"/>
                <w:left w:val="none" w:sz="0" w:space="0" w:color="auto"/>
                <w:bottom w:val="none" w:sz="0" w:space="0" w:color="auto"/>
                <w:right w:val="none" w:sz="0" w:space="0" w:color="auto"/>
              </w:divBdr>
            </w:div>
          </w:divsChild>
        </w:div>
        <w:div w:id="1662806777">
          <w:marLeft w:val="0"/>
          <w:marRight w:val="0"/>
          <w:marTop w:val="0"/>
          <w:marBottom w:val="0"/>
          <w:divBdr>
            <w:top w:val="none" w:sz="0" w:space="0" w:color="auto"/>
            <w:left w:val="none" w:sz="0" w:space="0" w:color="auto"/>
            <w:bottom w:val="none" w:sz="0" w:space="0" w:color="auto"/>
            <w:right w:val="none" w:sz="0" w:space="0" w:color="auto"/>
          </w:divBdr>
          <w:divsChild>
            <w:div w:id="97800371">
              <w:marLeft w:val="0"/>
              <w:marRight w:val="0"/>
              <w:marTop w:val="0"/>
              <w:marBottom w:val="0"/>
              <w:divBdr>
                <w:top w:val="none" w:sz="0" w:space="0" w:color="auto"/>
                <w:left w:val="none" w:sz="0" w:space="0" w:color="auto"/>
                <w:bottom w:val="none" w:sz="0" w:space="0" w:color="auto"/>
                <w:right w:val="none" w:sz="0" w:space="0" w:color="auto"/>
              </w:divBdr>
            </w:div>
            <w:div w:id="1383138464">
              <w:marLeft w:val="0"/>
              <w:marRight w:val="0"/>
              <w:marTop w:val="0"/>
              <w:marBottom w:val="0"/>
              <w:divBdr>
                <w:top w:val="none" w:sz="0" w:space="0" w:color="auto"/>
                <w:left w:val="none" w:sz="0" w:space="0" w:color="auto"/>
                <w:bottom w:val="none" w:sz="0" w:space="0" w:color="auto"/>
                <w:right w:val="none" w:sz="0" w:space="0" w:color="auto"/>
              </w:divBdr>
            </w:div>
          </w:divsChild>
        </w:div>
        <w:div w:id="1669600479">
          <w:marLeft w:val="0"/>
          <w:marRight w:val="0"/>
          <w:marTop w:val="0"/>
          <w:marBottom w:val="0"/>
          <w:divBdr>
            <w:top w:val="none" w:sz="0" w:space="0" w:color="auto"/>
            <w:left w:val="none" w:sz="0" w:space="0" w:color="auto"/>
            <w:bottom w:val="none" w:sz="0" w:space="0" w:color="auto"/>
            <w:right w:val="none" w:sz="0" w:space="0" w:color="auto"/>
          </w:divBdr>
          <w:divsChild>
            <w:div w:id="475294707">
              <w:marLeft w:val="0"/>
              <w:marRight w:val="0"/>
              <w:marTop w:val="0"/>
              <w:marBottom w:val="0"/>
              <w:divBdr>
                <w:top w:val="none" w:sz="0" w:space="0" w:color="auto"/>
                <w:left w:val="none" w:sz="0" w:space="0" w:color="auto"/>
                <w:bottom w:val="none" w:sz="0" w:space="0" w:color="auto"/>
                <w:right w:val="none" w:sz="0" w:space="0" w:color="auto"/>
              </w:divBdr>
            </w:div>
          </w:divsChild>
        </w:div>
        <w:div w:id="1681617360">
          <w:marLeft w:val="0"/>
          <w:marRight w:val="0"/>
          <w:marTop w:val="0"/>
          <w:marBottom w:val="0"/>
          <w:divBdr>
            <w:top w:val="none" w:sz="0" w:space="0" w:color="auto"/>
            <w:left w:val="none" w:sz="0" w:space="0" w:color="auto"/>
            <w:bottom w:val="none" w:sz="0" w:space="0" w:color="auto"/>
            <w:right w:val="none" w:sz="0" w:space="0" w:color="auto"/>
          </w:divBdr>
          <w:divsChild>
            <w:div w:id="307246073">
              <w:marLeft w:val="0"/>
              <w:marRight w:val="0"/>
              <w:marTop w:val="0"/>
              <w:marBottom w:val="0"/>
              <w:divBdr>
                <w:top w:val="none" w:sz="0" w:space="0" w:color="auto"/>
                <w:left w:val="none" w:sz="0" w:space="0" w:color="auto"/>
                <w:bottom w:val="none" w:sz="0" w:space="0" w:color="auto"/>
                <w:right w:val="none" w:sz="0" w:space="0" w:color="auto"/>
              </w:divBdr>
            </w:div>
            <w:div w:id="983198110">
              <w:marLeft w:val="0"/>
              <w:marRight w:val="0"/>
              <w:marTop w:val="0"/>
              <w:marBottom w:val="0"/>
              <w:divBdr>
                <w:top w:val="none" w:sz="0" w:space="0" w:color="auto"/>
                <w:left w:val="none" w:sz="0" w:space="0" w:color="auto"/>
                <w:bottom w:val="none" w:sz="0" w:space="0" w:color="auto"/>
                <w:right w:val="none" w:sz="0" w:space="0" w:color="auto"/>
              </w:divBdr>
            </w:div>
          </w:divsChild>
        </w:div>
        <w:div w:id="1689255943">
          <w:marLeft w:val="0"/>
          <w:marRight w:val="0"/>
          <w:marTop w:val="0"/>
          <w:marBottom w:val="0"/>
          <w:divBdr>
            <w:top w:val="none" w:sz="0" w:space="0" w:color="auto"/>
            <w:left w:val="none" w:sz="0" w:space="0" w:color="auto"/>
            <w:bottom w:val="none" w:sz="0" w:space="0" w:color="auto"/>
            <w:right w:val="none" w:sz="0" w:space="0" w:color="auto"/>
          </w:divBdr>
          <w:divsChild>
            <w:div w:id="171654294">
              <w:marLeft w:val="0"/>
              <w:marRight w:val="0"/>
              <w:marTop w:val="0"/>
              <w:marBottom w:val="0"/>
              <w:divBdr>
                <w:top w:val="none" w:sz="0" w:space="0" w:color="auto"/>
                <w:left w:val="none" w:sz="0" w:space="0" w:color="auto"/>
                <w:bottom w:val="none" w:sz="0" w:space="0" w:color="auto"/>
                <w:right w:val="none" w:sz="0" w:space="0" w:color="auto"/>
              </w:divBdr>
            </w:div>
            <w:div w:id="978608668">
              <w:marLeft w:val="0"/>
              <w:marRight w:val="0"/>
              <w:marTop w:val="0"/>
              <w:marBottom w:val="0"/>
              <w:divBdr>
                <w:top w:val="none" w:sz="0" w:space="0" w:color="auto"/>
                <w:left w:val="none" w:sz="0" w:space="0" w:color="auto"/>
                <w:bottom w:val="none" w:sz="0" w:space="0" w:color="auto"/>
                <w:right w:val="none" w:sz="0" w:space="0" w:color="auto"/>
              </w:divBdr>
            </w:div>
            <w:div w:id="1821464409">
              <w:marLeft w:val="0"/>
              <w:marRight w:val="0"/>
              <w:marTop w:val="0"/>
              <w:marBottom w:val="0"/>
              <w:divBdr>
                <w:top w:val="none" w:sz="0" w:space="0" w:color="auto"/>
                <w:left w:val="none" w:sz="0" w:space="0" w:color="auto"/>
                <w:bottom w:val="none" w:sz="0" w:space="0" w:color="auto"/>
                <w:right w:val="none" w:sz="0" w:space="0" w:color="auto"/>
              </w:divBdr>
            </w:div>
          </w:divsChild>
        </w:div>
        <w:div w:id="1714112474">
          <w:marLeft w:val="0"/>
          <w:marRight w:val="0"/>
          <w:marTop w:val="0"/>
          <w:marBottom w:val="0"/>
          <w:divBdr>
            <w:top w:val="none" w:sz="0" w:space="0" w:color="auto"/>
            <w:left w:val="none" w:sz="0" w:space="0" w:color="auto"/>
            <w:bottom w:val="none" w:sz="0" w:space="0" w:color="auto"/>
            <w:right w:val="none" w:sz="0" w:space="0" w:color="auto"/>
          </w:divBdr>
          <w:divsChild>
            <w:div w:id="651568643">
              <w:marLeft w:val="0"/>
              <w:marRight w:val="0"/>
              <w:marTop w:val="0"/>
              <w:marBottom w:val="0"/>
              <w:divBdr>
                <w:top w:val="none" w:sz="0" w:space="0" w:color="auto"/>
                <w:left w:val="none" w:sz="0" w:space="0" w:color="auto"/>
                <w:bottom w:val="none" w:sz="0" w:space="0" w:color="auto"/>
                <w:right w:val="none" w:sz="0" w:space="0" w:color="auto"/>
              </w:divBdr>
            </w:div>
          </w:divsChild>
        </w:div>
        <w:div w:id="1724284911">
          <w:marLeft w:val="0"/>
          <w:marRight w:val="0"/>
          <w:marTop w:val="0"/>
          <w:marBottom w:val="0"/>
          <w:divBdr>
            <w:top w:val="none" w:sz="0" w:space="0" w:color="auto"/>
            <w:left w:val="none" w:sz="0" w:space="0" w:color="auto"/>
            <w:bottom w:val="none" w:sz="0" w:space="0" w:color="auto"/>
            <w:right w:val="none" w:sz="0" w:space="0" w:color="auto"/>
          </w:divBdr>
          <w:divsChild>
            <w:div w:id="614098413">
              <w:marLeft w:val="0"/>
              <w:marRight w:val="0"/>
              <w:marTop w:val="0"/>
              <w:marBottom w:val="0"/>
              <w:divBdr>
                <w:top w:val="none" w:sz="0" w:space="0" w:color="auto"/>
                <w:left w:val="none" w:sz="0" w:space="0" w:color="auto"/>
                <w:bottom w:val="none" w:sz="0" w:space="0" w:color="auto"/>
                <w:right w:val="none" w:sz="0" w:space="0" w:color="auto"/>
              </w:divBdr>
            </w:div>
            <w:div w:id="1345741258">
              <w:marLeft w:val="0"/>
              <w:marRight w:val="0"/>
              <w:marTop w:val="0"/>
              <w:marBottom w:val="0"/>
              <w:divBdr>
                <w:top w:val="none" w:sz="0" w:space="0" w:color="auto"/>
                <w:left w:val="none" w:sz="0" w:space="0" w:color="auto"/>
                <w:bottom w:val="none" w:sz="0" w:space="0" w:color="auto"/>
                <w:right w:val="none" w:sz="0" w:space="0" w:color="auto"/>
              </w:divBdr>
            </w:div>
          </w:divsChild>
        </w:div>
        <w:div w:id="1766148498">
          <w:marLeft w:val="0"/>
          <w:marRight w:val="0"/>
          <w:marTop w:val="0"/>
          <w:marBottom w:val="0"/>
          <w:divBdr>
            <w:top w:val="none" w:sz="0" w:space="0" w:color="auto"/>
            <w:left w:val="none" w:sz="0" w:space="0" w:color="auto"/>
            <w:bottom w:val="none" w:sz="0" w:space="0" w:color="auto"/>
            <w:right w:val="none" w:sz="0" w:space="0" w:color="auto"/>
          </w:divBdr>
          <w:divsChild>
            <w:div w:id="302658049">
              <w:marLeft w:val="0"/>
              <w:marRight w:val="0"/>
              <w:marTop w:val="0"/>
              <w:marBottom w:val="0"/>
              <w:divBdr>
                <w:top w:val="none" w:sz="0" w:space="0" w:color="auto"/>
                <w:left w:val="none" w:sz="0" w:space="0" w:color="auto"/>
                <w:bottom w:val="none" w:sz="0" w:space="0" w:color="auto"/>
                <w:right w:val="none" w:sz="0" w:space="0" w:color="auto"/>
              </w:divBdr>
            </w:div>
            <w:div w:id="1030226854">
              <w:marLeft w:val="0"/>
              <w:marRight w:val="0"/>
              <w:marTop w:val="0"/>
              <w:marBottom w:val="0"/>
              <w:divBdr>
                <w:top w:val="none" w:sz="0" w:space="0" w:color="auto"/>
                <w:left w:val="none" w:sz="0" w:space="0" w:color="auto"/>
                <w:bottom w:val="none" w:sz="0" w:space="0" w:color="auto"/>
                <w:right w:val="none" w:sz="0" w:space="0" w:color="auto"/>
              </w:divBdr>
            </w:div>
          </w:divsChild>
        </w:div>
        <w:div w:id="1771244033">
          <w:marLeft w:val="0"/>
          <w:marRight w:val="0"/>
          <w:marTop w:val="0"/>
          <w:marBottom w:val="0"/>
          <w:divBdr>
            <w:top w:val="none" w:sz="0" w:space="0" w:color="auto"/>
            <w:left w:val="none" w:sz="0" w:space="0" w:color="auto"/>
            <w:bottom w:val="none" w:sz="0" w:space="0" w:color="auto"/>
            <w:right w:val="none" w:sz="0" w:space="0" w:color="auto"/>
          </w:divBdr>
          <w:divsChild>
            <w:div w:id="138618258">
              <w:marLeft w:val="0"/>
              <w:marRight w:val="0"/>
              <w:marTop w:val="0"/>
              <w:marBottom w:val="0"/>
              <w:divBdr>
                <w:top w:val="none" w:sz="0" w:space="0" w:color="auto"/>
                <w:left w:val="none" w:sz="0" w:space="0" w:color="auto"/>
                <w:bottom w:val="none" w:sz="0" w:space="0" w:color="auto"/>
                <w:right w:val="none" w:sz="0" w:space="0" w:color="auto"/>
              </w:divBdr>
            </w:div>
            <w:div w:id="827405489">
              <w:marLeft w:val="0"/>
              <w:marRight w:val="0"/>
              <w:marTop w:val="0"/>
              <w:marBottom w:val="0"/>
              <w:divBdr>
                <w:top w:val="none" w:sz="0" w:space="0" w:color="auto"/>
                <w:left w:val="none" w:sz="0" w:space="0" w:color="auto"/>
                <w:bottom w:val="none" w:sz="0" w:space="0" w:color="auto"/>
                <w:right w:val="none" w:sz="0" w:space="0" w:color="auto"/>
              </w:divBdr>
            </w:div>
          </w:divsChild>
        </w:div>
        <w:div w:id="1788163447">
          <w:marLeft w:val="0"/>
          <w:marRight w:val="0"/>
          <w:marTop w:val="0"/>
          <w:marBottom w:val="0"/>
          <w:divBdr>
            <w:top w:val="none" w:sz="0" w:space="0" w:color="auto"/>
            <w:left w:val="none" w:sz="0" w:space="0" w:color="auto"/>
            <w:bottom w:val="none" w:sz="0" w:space="0" w:color="auto"/>
            <w:right w:val="none" w:sz="0" w:space="0" w:color="auto"/>
          </w:divBdr>
          <w:divsChild>
            <w:div w:id="390925547">
              <w:marLeft w:val="0"/>
              <w:marRight w:val="0"/>
              <w:marTop w:val="0"/>
              <w:marBottom w:val="0"/>
              <w:divBdr>
                <w:top w:val="none" w:sz="0" w:space="0" w:color="auto"/>
                <w:left w:val="none" w:sz="0" w:space="0" w:color="auto"/>
                <w:bottom w:val="none" w:sz="0" w:space="0" w:color="auto"/>
                <w:right w:val="none" w:sz="0" w:space="0" w:color="auto"/>
              </w:divBdr>
            </w:div>
            <w:div w:id="618806863">
              <w:marLeft w:val="0"/>
              <w:marRight w:val="0"/>
              <w:marTop w:val="0"/>
              <w:marBottom w:val="0"/>
              <w:divBdr>
                <w:top w:val="none" w:sz="0" w:space="0" w:color="auto"/>
                <w:left w:val="none" w:sz="0" w:space="0" w:color="auto"/>
                <w:bottom w:val="none" w:sz="0" w:space="0" w:color="auto"/>
                <w:right w:val="none" w:sz="0" w:space="0" w:color="auto"/>
              </w:divBdr>
            </w:div>
            <w:div w:id="677854993">
              <w:marLeft w:val="0"/>
              <w:marRight w:val="0"/>
              <w:marTop w:val="0"/>
              <w:marBottom w:val="0"/>
              <w:divBdr>
                <w:top w:val="none" w:sz="0" w:space="0" w:color="auto"/>
                <w:left w:val="none" w:sz="0" w:space="0" w:color="auto"/>
                <w:bottom w:val="none" w:sz="0" w:space="0" w:color="auto"/>
                <w:right w:val="none" w:sz="0" w:space="0" w:color="auto"/>
              </w:divBdr>
            </w:div>
          </w:divsChild>
        </w:div>
        <w:div w:id="1842237050">
          <w:marLeft w:val="0"/>
          <w:marRight w:val="0"/>
          <w:marTop w:val="0"/>
          <w:marBottom w:val="0"/>
          <w:divBdr>
            <w:top w:val="none" w:sz="0" w:space="0" w:color="auto"/>
            <w:left w:val="none" w:sz="0" w:space="0" w:color="auto"/>
            <w:bottom w:val="none" w:sz="0" w:space="0" w:color="auto"/>
            <w:right w:val="none" w:sz="0" w:space="0" w:color="auto"/>
          </w:divBdr>
          <w:divsChild>
            <w:div w:id="1471970689">
              <w:marLeft w:val="0"/>
              <w:marRight w:val="0"/>
              <w:marTop w:val="0"/>
              <w:marBottom w:val="0"/>
              <w:divBdr>
                <w:top w:val="none" w:sz="0" w:space="0" w:color="auto"/>
                <w:left w:val="none" w:sz="0" w:space="0" w:color="auto"/>
                <w:bottom w:val="none" w:sz="0" w:space="0" w:color="auto"/>
                <w:right w:val="none" w:sz="0" w:space="0" w:color="auto"/>
              </w:divBdr>
            </w:div>
            <w:div w:id="1481997610">
              <w:marLeft w:val="0"/>
              <w:marRight w:val="0"/>
              <w:marTop w:val="0"/>
              <w:marBottom w:val="0"/>
              <w:divBdr>
                <w:top w:val="none" w:sz="0" w:space="0" w:color="auto"/>
                <w:left w:val="none" w:sz="0" w:space="0" w:color="auto"/>
                <w:bottom w:val="none" w:sz="0" w:space="0" w:color="auto"/>
                <w:right w:val="none" w:sz="0" w:space="0" w:color="auto"/>
              </w:divBdr>
            </w:div>
          </w:divsChild>
        </w:div>
        <w:div w:id="1859275800">
          <w:marLeft w:val="0"/>
          <w:marRight w:val="0"/>
          <w:marTop w:val="0"/>
          <w:marBottom w:val="0"/>
          <w:divBdr>
            <w:top w:val="none" w:sz="0" w:space="0" w:color="auto"/>
            <w:left w:val="none" w:sz="0" w:space="0" w:color="auto"/>
            <w:bottom w:val="none" w:sz="0" w:space="0" w:color="auto"/>
            <w:right w:val="none" w:sz="0" w:space="0" w:color="auto"/>
          </w:divBdr>
          <w:divsChild>
            <w:div w:id="13384875">
              <w:marLeft w:val="0"/>
              <w:marRight w:val="0"/>
              <w:marTop w:val="0"/>
              <w:marBottom w:val="0"/>
              <w:divBdr>
                <w:top w:val="none" w:sz="0" w:space="0" w:color="auto"/>
                <w:left w:val="none" w:sz="0" w:space="0" w:color="auto"/>
                <w:bottom w:val="none" w:sz="0" w:space="0" w:color="auto"/>
                <w:right w:val="none" w:sz="0" w:space="0" w:color="auto"/>
              </w:divBdr>
            </w:div>
            <w:div w:id="207423992">
              <w:marLeft w:val="0"/>
              <w:marRight w:val="0"/>
              <w:marTop w:val="0"/>
              <w:marBottom w:val="0"/>
              <w:divBdr>
                <w:top w:val="none" w:sz="0" w:space="0" w:color="auto"/>
                <w:left w:val="none" w:sz="0" w:space="0" w:color="auto"/>
                <w:bottom w:val="none" w:sz="0" w:space="0" w:color="auto"/>
                <w:right w:val="none" w:sz="0" w:space="0" w:color="auto"/>
              </w:divBdr>
            </w:div>
            <w:div w:id="241138306">
              <w:marLeft w:val="0"/>
              <w:marRight w:val="0"/>
              <w:marTop w:val="0"/>
              <w:marBottom w:val="0"/>
              <w:divBdr>
                <w:top w:val="none" w:sz="0" w:space="0" w:color="auto"/>
                <w:left w:val="none" w:sz="0" w:space="0" w:color="auto"/>
                <w:bottom w:val="none" w:sz="0" w:space="0" w:color="auto"/>
                <w:right w:val="none" w:sz="0" w:space="0" w:color="auto"/>
              </w:divBdr>
            </w:div>
          </w:divsChild>
        </w:div>
        <w:div w:id="1865052669">
          <w:marLeft w:val="0"/>
          <w:marRight w:val="0"/>
          <w:marTop w:val="0"/>
          <w:marBottom w:val="0"/>
          <w:divBdr>
            <w:top w:val="none" w:sz="0" w:space="0" w:color="auto"/>
            <w:left w:val="none" w:sz="0" w:space="0" w:color="auto"/>
            <w:bottom w:val="none" w:sz="0" w:space="0" w:color="auto"/>
            <w:right w:val="none" w:sz="0" w:space="0" w:color="auto"/>
          </w:divBdr>
          <w:divsChild>
            <w:div w:id="432289546">
              <w:marLeft w:val="0"/>
              <w:marRight w:val="0"/>
              <w:marTop w:val="0"/>
              <w:marBottom w:val="0"/>
              <w:divBdr>
                <w:top w:val="none" w:sz="0" w:space="0" w:color="auto"/>
                <w:left w:val="none" w:sz="0" w:space="0" w:color="auto"/>
                <w:bottom w:val="none" w:sz="0" w:space="0" w:color="auto"/>
                <w:right w:val="none" w:sz="0" w:space="0" w:color="auto"/>
              </w:divBdr>
            </w:div>
            <w:div w:id="472677901">
              <w:marLeft w:val="0"/>
              <w:marRight w:val="0"/>
              <w:marTop w:val="0"/>
              <w:marBottom w:val="0"/>
              <w:divBdr>
                <w:top w:val="none" w:sz="0" w:space="0" w:color="auto"/>
                <w:left w:val="none" w:sz="0" w:space="0" w:color="auto"/>
                <w:bottom w:val="none" w:sz="0" w:space="0" w:color="auto"/>
                <w:right w:val="none" w:sz="0" w:space="0" w:color="auto"/>
              </w:divBdr>
            </w:div>
          </w:divsChild>
        </w:div>
        <w:div w:id="1898587394">
          <w:marLeft w:val="0"/>
          <w:marRight w:val="0"/>
          <w:marTop w:val="0"/>
          <w:marBottom w:val="0"/>
          <w:divBdr>
            <w:top w:val="none" w:sz="0" w:space="0" w:color="auto"/>
            <w:left w:val="none" w:sz="0" w:space="0" w:color="auto"/>
            <w:bottom w:val="none" w:sz="0" w:space="0" w:color="auto"/>
            <w:right w:val="none" w:sz="0" w:space="0" w:color="auto"/>
          </w:divBdr>
          <w:divsChild>
            <w:div w:id="4191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68895">
      <w:bodyDiv w:val="1"/>
      <w:marLeft w:val="0"/>
      <w:marRight w:val="0"/>
      <w:marTop w:val="0"/>
      <w:marBottom w:val="0"/>
      <w:divBdr>
        <w:top w:val="none" w:sz="0" w:space="0" w:color="auto"/>
        <w:left w:val="none" w:sz="0" w:space="0" w:color="auto"/>
        <w:bottom w:val="none" w:sz="0" w:space="0" w:color="auto"/>
        <w:right w:val="none" w:sz="0" w:space="0" w:color="auto"/>
      </w:divBdr>
    </w:div>
    <w:div w:id="1129930937">
      <w:bodyDiv w:val="1"/>
      <w:marLeft w:val="0"/>
      <w:marRight w:val="0"/>
      <w:marTop w:val="0"/>
      <w:marBottom w:val="0"/>
      <w:divBdr>
        <w:top w:val="none" w:sz="0" w:space="0" w:color="auto"/>
        <w:left w:val="none" w:sz="0" w:space="0" w:color="auto"/>
        <w:bottom w:val="none" w:sz="0" w:space="0" w:color="auto"/>
        <w:right w:val="none" w:sz="0" w:space="0" w:color="auto"/>
      </w:divBdr>
    </w:div>
    <w:div w:id="1134978798">
      <w:bodyDiv w:val="1"/>
      <w:marLeft w:val="0"/>
      <w:marRight w:val="0"/>
      <w:marTop w:val="0"/>
      <w:marBottom w:val="0"/>
      <w:divBdr>
        <w:top w:val="none" w:sz="0" w:space="0" w:color="auto"/>
        <w:left w:val="none" w:sz="0" w:space="0" w:color="auto"/>
        <w:bottom w:val="none" w:sz="0" w:space="0" w:color="auto"/>
        <w:right w:val="none" w:sz="0" w:space="0" w:color="auto"/>
      </w:divBdr>
    </w:div>
    <w:div w:id="1140803771">
      <w:bodyDiv w:val="1"/>
      <w:marLeft w:val="0"/>
      <w:marRight w:val="0"/>
      <w:marTop w:val="0"/>
      <w:marBottom w:val="0"/>
      <w:divBdr>
        <w:top w:val="none" w:sz="0" w:space="0" w:color="auto"/>
        <w:left w:val="none" w:sz="0" w:space="0" w:color="auto"/>
        <w:bottom w:val="none" w:sz="0" w:space="0" w:color="auto"/>
        <w:right w:val="none" w:sz="0" w:space="0" w:color="auto"/>
      </w:divBdr>
      <w:divsChild>
        <w:div w:id="239365829">
          <w:marLeft w:val="0"/>
          <w:marRight w:val="0"/>
          <w:marTop w:val="0"/>
          <w:marBottom w:val="0"/>
          <w:divBdr>
            <w:top w:val="none" w:sz="0" w:space="0" w:color="auto"/>
            <w:left w:val="none" w:sz="0" w:space="0" w:color="auto"/>
            <w:bottom w:val="none" w:sz="0" w:space="0" w:color="auto"/>
            <w:right w:val="none" w:sz="0" w:space="0" w:color="auto"/>
          </w:divBdr>
        </w:div>
        <w:div w:id="419252904">
          <w:marLeft w:val="0"/>
          <w:marRight w:val="0"/>
          <w:marTop w:val="0"/>
          <w:marBottom w:val="0"/>
          <w:divBdr>
            <w:top w:val="none" w:sz="0" w:space="0" w:color="auto"/>
            <w:left w:val="none" w:sz="0" w:space="0" w:color="auto"/>
            <w:bottom w:val="none" w:sz="0" w:space="0" w:color="auto"/>
            <w:right w:val="none" w:sz="0" w:space="0" w:color="auto"/>
          </w:divBdr>
        </w:div>
        <w:div w:id="428627125">
          <w:marLeft w:val="0"/>
          <w:marRight w:val="0"/>
          <w:marTop w:val="0"/>
          <w:marBottom w:val="0"/>
          <w:divBdr>
            <w:top w:val="none" w:sz="0" w:space="0" w:color="auto"/>
            <w:left w:val="none" w:sz="0" w:space="0" w:color="auto"/>
            <w:bottom w:val="none" w:sz="0" w:space="0" w:color="auto"/>
            <w:right w:val="none" w:sz="0" w:space="0" w:color="auto"/>
          </w:divBdr>
        </w:div>
        <w:div w:id="481972802">
          <w:marLeft w:val="0"/>
          <w:marRight w:val="0"/>
          <w:marTop w:val="0"/>
          <w:marBottom w:val="0"/>
          <w:divBdr>
            <w:top w:val="none" w:sz="0" w:space="0" w:color="auto"/>
            <w:left w:val="none" w:sz="0" w:space="0" w:color="auto"/>
            <w:bottom w:val="none" w:sz="0" w:space="0" w:color="auto"/>
            <w:right w:val="none" w:sz="0" w:space="0" w:color="auto"/>
          </w:divBdr>
        </w:div>
        <w:div w:id="539754957">
          <w:marLeft w:val="0"/>
          <w:marRight w:val="0"/>
          <w:marTop w:val="0"/>
          <w:marBottom w:val="0"/>
          <w:divBdr>
            <w:top w:val="none" w:sz="0" w:space="0" w:color="auto"/>
            <w:left w:val="none" w:sz="0" w:space="0" w:color="auto"/>
            <w:bottom w:val="none" w:sz="0" w:space="0" w:color="auto"/>
            <w:right w:val="none" w:sz="0" w:space="0" w:color="auto"/>
          </w:divBdr>
        </w:div>
        <w:div w:id="1044789951">
          <w:marLeft w:val="0"/>
          <w:marRight w:val="0"/>
          <w:marTop w:val="0"/>
          <w:marBottom w:val="0"/>
          <w:divBdr>
            <w:top w:val="none" w:sz="0" w:space="0" w:color="auto"/>
            <w:left w:val="none" w:sz="0" w:space="0" w:color="auto"/>
            <w:bottom w:val="none" w:sz="0" w:space="0" w:color="auto"/>
            <w:right w:val="none" w:sz="0" w:space="0" w:color="auto"/>
          </w:divBdr>
        </w:div>
        <w:div w:id="1073311882">
          <w:marLeft w:val="0"/>
          <w:marRight w:val="0"/>
          <w:marTop w:val="0"/>
          <w:marBottom w:val="0"/>
          <w:divBdr>
            <w:top w:val="none" w:sz="0" w:space="0" w:color="auto"/>
            <w:left w:val="none" w:sz="0" w:space="0" w:color="auto"/>
            <w:bottom w:val="none" w:sz="0" w:space="0" w:color="auto"/>
            <w:right w:val="none" w:sz="0" w:space="0" w:color="auto"/>
          </w:divBdr>
        </w:div>
        <w:div w:id="1234968491">
          <w:marLeft w:val="0"/>
          <w:marRight w:val="0"/>
          <w:marTop w:val="0"/>
          <w:marBottom w:val="0"/>
          <w:divBdr>
            <w:top w:val="none" w:sz="0" w:space="0" w:color="auto"/>
            <w:left w:val="none" w:sz="0" w:space="0" w:color="auto"/>
            <w:bottom w:val="none" w:sz="0" w:space="0" w:color="auto"/>
            <w:right w:val="none" w:sz="0" w:space="0" w:color="auto"/>
          </w:divBdr>
        </w:div>
        <w:div w:id="1251162610">
          <w:marLeft w:val="0"/>
          <w:marRight w:val="0"/>
          <w:marTop w:val="0"/>
          <w:marBottom w:val="0"/>
          <w:divBdr>
            <w:top w:val="none" w:sz="0" w:space="0" w:color="auto"/>
            <w:left w:val="none" w:sz="0" w:space="0" w:color="auto"/>
            <w:bottom w:val="none" w:sz="0" w:space="0" w:color="auto"/>
            <w:right w:val="none" w:sz="0" w:space="0" w:color="auto"/>
          </w:divBdr>
        </w:div>
        <w:div w:id="1802723680">
          <w:marLeft w:val="0"/>
          <w:marRight w:val="0"/>
          <w:marTop w:val="0"/>
          <w:marBottom w:val="0"/>
          <w:divBdr>
            <w:top w:val="none" w:sz="0" w:space="0" w:color="auto"/>
            <w:left w:val="none" w:sz="0" w:space="0" w:color="auto"/>
            <w:bottom w:val="none" w:sz="0" w:space="0" w:color="auto"/>
            <w:right w:val="none" w:sz="0" w:space="0" w:color="auto"/>
          </w:divBdr>
          <w:divsChild>
            <w:div w:id="1035621695">
              <w:marLeft w:val="-75"/>
              <w:marRight w:val="0"/>
              <w:marTop w:val="30"/>
              <w:marBottom w:val="30"/>
              <w:divBdr>
                <w:top w:val="none" w:sz="0" w:space="0" w:color="auto"/>
                <w:left w:val="none" w:sz="0" w:space="0" w:color="auto"/>
                <w:bottom w:val="none" w:sz="0" w:space="0" w:color="auto"/>
                <w:right w:val="none" w:sz="0" w:space="0" w:color="auto"/>
              </w:divBdr>
              <w:divsChild>
                <w:div w:id="3169426">
                  <w:marLeft w:val="0"/>
                  <w:marRight w:val="0"/>
                  <w:marTop w:val="0"/>
                  <w:marBottom w:val="0"/>
                  <w:divBdr>
                    <w:top w:val="none" w:sz="0" w:space="0" w:color="auto"/>
                    <w:left w:val="none" w:sz="0" w:space="0" w:color="auto"/>
                    <w:bottom w:val="none" w:sz="0" w:space="0" w:color="auto"/>
                    <w:right w:val="none" w:sz="0" w:space="0" w:color="auto"/>
                  </w:divBdr>
                  <w:divsChild>
                    <w:div w:id="1394354532">
                      <w:marLeft w:val="0"/>
                      <w:marRight w:val="0"/>
                      <w:marTop w:val="0"/>
                      <w:marBottom w:val="0"/>
                      <w:divBdr>
                        <w:top w:val="none" w:sz="0" w:space="0" w:color="auto"/>
                        <w:left w:val="none" w:sz="0" w:space="0" w:color="auto"/>
                        <w:bottom w:val="none" w:sz="0" w:space="0" w:color="auto"/>
                        <w:right w:val="none" w:sz="0" w:space="0" w:color="auto"/>
                      </w:divBdr>
                    </w:div>
                  </w:divsChild>
                </w:div>
                <w:div w:id="335309784">
                  <w:marLeft w:val="0"/>
                  <w:marRight w:val="0"/>
                  <w:marTop w:val="0"/>
                  <w:marBottom w:val="0"/>
                  <w:divBdr>
                    <w:top w:val="none" w:sz="0" w:space="0" w:color="auto"/>
                    <w:left w:val="none" w:sz="0" w:space="0" w:color="auto"/>
                    <w:bottom w:val="none" w:sz="0" w:space="0" w:color="auto"/>
                    <w:right w:val="none" w:sz="0" w:space="0" w:color="auto"/>
                  </w:divBdr>
                  <w:divsChild>
                    <w:div w:id="1216624317">
                      <w:marLeft w:val="0"/>
                      <w:marRight w:val="0"/>
                      <w:marTop w:val="0"/>
                      <w:marBottom w:val="0"/>
                      <w:divBdr>
                        <w:top w:val="none" w:sz="0" w:space="0" w:color="auto"/>
                        <w:left w:val="none" w:sz="0" w:space="0" w:color="auto"/>
                        <w:bottom w:val="none" w:sz="0" w:space="0" w:color="auto"/>
                        <w:right w:val="none" w:sz="0" w:space="0" w:color="auto"/>
                      </w:divBdr>
                    </w:div>
                  </w:divsChild>
                </w:div>
                <w:div w:id="360210971">
                  <w:marLeft w:val="0"/>
                  <w:marRight w:val="0"/>
                  <w:marTop w:val="0"/>
                  <w:marBottom w:val="0"/>
                  <w:divBdr>
                    <w:top w:val="none" w:sz="0" w:space="0" w:color="auto"/>
                    <w:left w:val="none" w:sz="0" w:space="0" w:color="auto"/>
                    <w:bottom w:val="none" w:sz="0" w:space="0" w:color="auto"/>
                    <w:right w:val="none" w:sz="0" w:space="0" w:color="auto"/>
                  </w:divBdr>
                  <w:divsChild>
                    <w:div w:id="840580374">
                      <w:marLeft w:val="0"/>
                      <w:marRight w:val="0"/>
                      <w:marTop w:val="0"/>
                      <w:marBottom w:val="0"/>
                      <w:divBdr>
                        <w:top w:val="none" w:sz="0" w:space="0" w:color="auto"/>
                        <w:left w:val="none" w:sz="0" w:space="0" w:color="auto"/>
                        <w:bottom w:val="none" w:sz="0" w:space="0" w:color="auto"/>
                        <w:right w:val="none" w:sz="0" w:space="0" w:color="auto"/>
                      </w:divBdr>
                    </w:div>
                  </w:divsChild>
                </w:div>
                <w:div w:id="660891630">
                  <w:marLeft w:val="0"/>
                  <w:marRight w:val="0"/>
                  <w:marTop w:val="0"/>
                  <w:marBottom w:val="0"/>
                  <w:divBdr>
                    <w:top w:val="none" w:sz="0" w:space="0" w:color="auto"/>
                    <w:left w:val="none" w:sz="0" w:space="0" w:color="auto"/>
                    <w:bottom w:val="none" w:sz="0" w:space="0" w:color="auto"/>
                    <w:right w:val="none" w:sz="0" w:space="0" w:color="auto"/>
                  </w:divBdr>
                  <w:divsChild>
                    <w:div w:id="979194219">
                      <w:marLeft w:val="0"/>
                      <w:marRight w:val="0"/>
                      <w:marTop w:val="0"/>
                      <w:marBottom w:val="0"/>
                      <w:divBdr>
                        <w:top w:val="none" w:sz="0" w:space="0" w:color="auto"/>
                        <w:left w:val="none" w:sz="0" w:space="0" w:color="auto"/>
                        <w:bottom w:val="none" w:sz="0" w:space="0" w:color="auto"/>
                        <w:right w:val="none" w:sz="0" w:space="0" w:color="auto"/>
                      </w:divBdr>
                    </w:div>
                  </w:divsChild>
                </w:div>
                <w:div w:id="877472709">
                  <w:marLeft w:val="0"/>
                  <w:marRight w:val="0"/>
                  <w:marTop w:val="0"/>
                  <w:marBottom w:val="0"/>
                  <w:divBdr>
                    <w:top w:val="none" w:sz="0" w:space="0" w:color="auto"/>
                    <w:left w:val="none" w:sz="0" w:space="0" w:color="auto"/>
                    <w:bottom w:val="none" w:sz="0" w:space="0" w:color="auto"/>
                    <w:right w:val="none" w:sz="0" w:space="0" w:color="auto"/>
                  </w:divBdr>
                  <w:divsChild>
                    <w:div w:id="1683050256">
                      <w:marLeft w:val="0"/>
                      <w:marRight w:val="0"/>
                      <w:marTop w:val="0"/>
                      <w:marBottom w:val="0"/>
                      <w:divBdr>
                        <w:top w:val="none" w:sz="0" w:space="0" w:color="auto"/>
                        <w:left w:val="none" w:sz="0" w:space="0" w:color="auto"/>
                        <w:bottom w:val="none" w:sz="0" w:space="0" w:color="auto"/>
                        <w:right w:val="none" w:sz="0" w:space="0" w:color="auto"/>
                      </w:divBdr>
                    </w:div>
                  </w:divsChild>
                </w:div>
                <w:div w:id="894198419">
                  <w:marLeft w:val="0"/>
                  <w:marRight w:val="0"/>
                  <w:marTop w:val="0"/>
                  <w:marBottom w:val="0"/>
                  <w:divBdr>
                    <w:top w:val="none" w:sz="0" w:space="0" w:color="auto"/>
                    <w:left w:val="none" w:sz="0" w:space="0" w:color="auto"/>
                    <w:bottom w:val="none" w:sz="0" w:space="0" w:color="auto"/>
                    <w:right w:val="none" w:sz="0" w:space="0" w:color="auto"/>
                  </w:divBdr>
                  <w:divsChild>
                    <w:div w:id="619189184">
                      <w:marLeft w:val="0"/>
                      <w:marRight w:val="0"/>
                      <w:marTop w:val="0"/>
                      <w:marBottom w:val="0"/>
                      <w:divBdr>
                        <w:top w:val="none" w:sz="0" w:space="0" w:color="auto"/>
                        <w:left w:val="none" w:sz="0" w:space="0" w:color="auto"/>
                        <w:bottom w:val="none" w:sz="0" w:space="0" w:color="auto"/>
                        <w:right w:val="none" w:sz="0" w:space="0" w:color="auto"/>
                      </w:divBdr>
                    </w:div>
                  </w:divsChild>
                </w:div>
                <w:div w:id="952639508">
                  <w:marLeft w:val="0"/>
                  <w:marRight w:val="0"/>
                  <w:marTop w:val="0"/>
                  <w:marBottom w:val="0"/>
                  <w:divBdr>
                    <w:top w:val="none" w:sz="0" w:space="0" w:color="auto"/>
                    <w:left w:val="none" w:sz="0" w:space="0" w:color="auto"/>
                    <w:bottom w:val="none" w:sz="0" w:space="0" w:color="auto"/>
                    <w:right w:val="none" w:sz="0" w:space="0" w:color="auto"/>
                  </w:divBdr>
                  <w:divsChild>
                    <w:div w:id="1474563321">
                      <w:marLeft w:val="0"/>
                      <w:marRight w:val="0"/>
                      <w:marTop w:val="0"/>
                      <w:marBottom w:val="0"/>
                      <w:divBdr>
                        <w:top w:val="none" w:sz="0" w:space="0" w:color="auto"/>
                        <w:left w:val="none" w:sz="0" w:space="0" w:color="auto"/>
                        <w:bottom w:val="none" w:sz="0" w:space="0" w:color="auto"/>
                        <w:right w:val="none" w:sz="0" w:space="0" w:color="auto"/>
                      </w:divBdr>
                    </w:div>
                  </w:divsChild>
                </w:div>
                <w:div w:id="1057582299">
                  <w:marLeft w:val="0"/>
                  <w:marRight w:val="0"/>
                  <w:marTop w:val="0"/>
                  <w:marBottom w:val="0"/>
                  <w:divBdr>
                    <w:top w:val="none" w:sz="0" w:space="0" w:color="auto"/>
                    <w:left w:val="none" w:sz="0" w:space="0" w:color="auto"/>
                    <w:bottom w:val="none" w:sz="0" w:space="0" w:color="auto"/>
                    <w:right w:val="none" w:sz="0" w:space="0" w:color="auto"/>
                  </w:divBdr>
                  <w:divsChild>
                    <w:div w:id="662394848">
                      <w:marLeft w:val="0"/>
                      <w:marRight w:val="0"/>
                      <w:marTop w:val="0"/>
                      <w:marBottom w:val="0"/>
                      <w:divBdr>
                        <w:top w:val="none" w:sz="0" w:space="0" w:color="auto"/>
                        <w:left w:val="none" w:sz="0" w:space="0" w:color="auto"/>
                        <w:bottom w:val="none" w:sz="0" w:space="0" w:color="auto"/>
                        <w:right w:val="none" w:sz="0" w:space="0" w:color="auto"/>
                      </w:divBdr>
                    </w:div>
                  </w:divsChild>
                </w:div>
                <w:div w:id="1478958303">
                  <w:marLeft w:val="0"/>
                  <w:marRight w:val="0"/>
                  <w:marTop w:val="0"/>
                  <w:marBottom w:val="0"/>
                  <w:divBdr>
                    <w:top w:val="none" w:sz="0" w:space="0" w:color="auto"/>
                    <w:left w:val="none" w:sz="0" w:space="0" w:color="auto"/>
                    <w:bottom w:val="none" w:sz="0" w:space="0" w:color="auto"/>
                    <w:right w:val="none" w:sz="0" w:space="0" w:color="auto"/>
                  </w:divBdr>
                  <w:divsChild>
                    <w:div w:id="1215004049">
                      <w:marLeft w:val="0"/>
                      <w:marRight w:val="0"/>
                      <w:marTop w:val="0"/>
                      <w:marBottom w:val="0"/>
                      <w:divBdr>
                        <w:top w:val="none" w:sz="0" w:space="0" w:color="auto"/>
                        <w:left w:val="none" w:sz="0" w:space="0" w:color="auto"/>
                        <w:bottom w:val="none" w:sz="0" w:space="0" w:color="auto"/>
                        <w:right w:val="none" w:sz="0" w:space="0" w:color="auto"/>
                      </w:divBdr>
                    </w:div>
                  </w:divsChild>
                </w:div>
                <w:div w:id="1525824920">
                  <w:marLeft w:val="0"/>
                  <w:marRight w:val="0"/>
                  <w:marTop w:val="0"/>
                  <w:marBottom w:val="0"/>
                  <w:divBdr>
                    <w:top w:val="none" w:sz="0" w:space="0" w:color="auto"/>
                    <w:left w:val="none" w:sz="0" w:space="0" w:color="auto"/>
                    <w:bottom w:val="none" w:sz="0" w:space="0" w:color="auto"/>
                    <w:right w:val="none" w:sz="0" w:space="0" w:color="auto"/>
                  </w:divBdr>
                  <w:divsChild>
                    <w:div w:id="1519274462">
                      <w:marLeft w:val="0"/>
                      <w:marRight w:val="0"/>
                      <w:marTop w:val="0"/>
                      <w:marBottom w:val="0"/>
                      <w:divBdr>
                        <w:top w:val="none" w:sz="0" w:space="0" w:color="auto"/>
                        <w:left w:val="none" w:sz="0" w:space="0" w:color="auto"/>
                        <w:bottom w:val="none" w:sz="0" w:space="0" w:color="auto"/>
                        <w:right w:val="none" w:sz="0" w:space="0" w:color="auto"/>
                      </w:divBdr>
                    </w:div>
                  </w:divsChild>
                </w:div>
                <w:div w:id="1768774058">
                  <w:marLeft w:val="0"/>
                  <w:marRight w:val="0"/>
                  <w:marTop w:val="0"/>
                  <w:marBottom w:val="0"/>
                  <w:divBdr>
                    <w:top w:val="none" w:sz="0" w:space="0" w:color="auto"/>
                    <w:left w:val="none" w:sz="0" w:space="0" w:color="auto"/>
                    <w:bottom w:val="none" w:sz="0" w:space="0" w:color="auto"/>
                    <w:right w:val="none" w:sz="0" w:space="0" w:color="auto"/>
                  </w:divBdr>
                  <w:divsChild>
                    <w:div w:id="1147353725">
                      <w:marLeft w:val="0"/>
                      <w:marRight w:val="0"/>
                      <w:marTop w:val="0"/>
                      <w:marBottom w:val="0"/>
                      <w:divBdr>
                        <w:top w:val="none" w:sz="0" w:space="0" w:color="auto"/>
                        <w:left w:val="none" w:sz="0" w:space="0" w:color="auto"/>
                        <w:bottom w:val="none" w:sz="0" w:space="0" w:color="auto"/>
                        <w:right w:val="none" w:sz="0" w:space="0" w:color="auto"/>
                      </w:divBdr>
                    </w:div>
                  </w:divsChild>
                </w:div>
                <w:div w:id="1803578513">
                  <w:marLeft w:val="0"/>
                  <w:marRight w:val="0"/>
                  <w:marTop w:val="0"/>
                  <w:marBottom w:val="0"/>
                  <w:divBdr>
                    <w:top w:val="none" w:sz="0" w:space="0" w:color="auto"/>
                    <w:left w:val="none" w:sz="0" w:space="0" w:color="auto"/>
                    <w:bottom w:val="none" w:sz="0" w:space="0" w:color="auto"/>
                    <w:right w:val="none" w:sz="0" w:space="0" w:color="auto"/>
                  </w:divBdr>
                  <w:divsChild>
                    <w:div w:id="185495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278829">
      <w:bodyDiv w:val="1"/>
      <w:marLeft w:val="0"/>
      <w:marRight w:val="0"/>
      <w:marTop w:val="0"/>
      <w:marBottom w:val="0"/>
      <w:divBdr>
        <w:top w:val="none" w:sz="0" w:space="0" w:color="auto"/>
        <w:left w:val="none" w:sz="0" w:space="0" w:color="auto"/>
        <w:bottom w:val="none" w:sz="0" w:space="0" w:color="auto"/>
        <w:right w:val="none" w:sz="0" w:space="0" w:color="auto"/>
      </w:divBdr>
    </w:div>
    <w:div w:id="1145857457">
      <w:bodyDiv w:val="1"/>
      <w:marLeft w:val="0"/>
      <w:marRight w:val="0"/>
      <w:marTop w:val="0"/>
      <w:marBottom w:val="0"/>
      <w:divBdr>
        <w:top w:val="none" w:sz="0" w:space="0" w:color="auto"/>
        <w:left w:val="none" w:sz="0" w:space="0" w:color="auto"/>
        <w:bottom w:val="none" w:sz="0" w:space="0" w:color="auto"/>
        <w:right w:val="none" w:sz="0" w:space="0" w:color="auto"/>
      </w:divBdr>
    </w:div>
    <w:div w:id="1149134602">
      <w:bodyDiv w:val="1"/>
      <w:marLeft w:val="0"/>
      <w:marRight w:val="0"/>
      <w:marTop w:val="0"/>
      <w:marBottom w:val="0"/>
      <w:divBdr>
        <w:top w:val="none" w:sz="0" w:space="0" w:color="auto"/>
        <w:left w:val="none" w:sz="0" w:space="0" w:color="auto"/>
        <w:bottom w:val="none" w:sz="0" w:space="0" w:color="auto"/>
        <w:right w:val="none" w:sz="0" w:space="0" w:color="auto"/>
      </w:divBdr>
      <w:divsChild>
        <w:div w:id="118379022">
          <w:marLeft w:val="0"/>
          <w:marRight w:val="0"/>
          <w:marTop w:val="0"/>
          <w:marBottom w:val="0"/>
          <w:divBdr>
            <w:top w:val="none" w:sz="0" w:space="0" w:color="auto"/>
            <w:left w:val="none" w:sz="0" w:space="0" w:color="auto"/>
            <w:bottom w:val="none" w:sz="0" w:space="0" w:color="auto"/>
            <w:right w:val="none" w:sz="0" w:space="0" w:color="auto"/>
          </w:divBdr>
        </w:div>
        <w:div w:id="131482734">
          <w:marLeft w:val="0"/>
          <w:marRight w:val="0"/>
          <w:marTop w:val="0"/>
          <w:marBottom w:val="0"/>
          <w:divBdr>
            <w:top w:val="none" w:sz="0" w:space="0" w:color="auto"/>
            <w:left w:val="none" w:sz="0" w:space="0" w:color="auto"/>
            <w:bottom w:val="none" w:sz="0" w:space="0" w:color="auto"/>
            <w:right w:val="none" w:sz="0" w:space="0" w:color="auto"/>
          </w:divBdr>
        </w:div>
        <w:div w:id="168523183">
          <w:marLeft w:val="0"/>
          <w:marRight w:val="0"/>
          <w:marTop w:val="0"/>
          <w:marBottom w:val="0"/>
          <w:divBdr>
            <w:top w:val="none" w:sz="0" w:space="0" w:color="auto"/>
            <w:left w:val="none" w:sz="0" w:space="0" w:color="auto"/>
            <w:bottom w:val="none" w:sz="0" w:space="0" w:color="auto"/>
            <w:right w:val="none" w:sz="0" w:space="0" w:color="auto"/>
          </w:divBdr>
        </w:div>
        <w:div w:id="216015617">
          <w:marLeft w:val="0"/>
          <w:marRight w:val="0"/>
          <w:marTop w:val="0"/>
          <w:marBottom w:val="0"/>
          <w:divBdr>
            <w:top w:val="none" w:sz="0" w:space="0" w:color="auto"/>
            <w:left w:val="none" w:sz="0" w:space="0" w:color="auto"/>
            <w:bottom w:val="none" w:sz="0" w:space="0" w:color="auto"/>
            <w:right w:val="none" w:sz="0" w:space="0" w:color="auto"/>
          </w:divBdr>
        </w:div>
        <w:div w:id="222982258">
          <w:marLeft w:val="0"/>
          <w:marRight w:val="0"/>
          <w:marTop w:val="0"/>
          <w:marBottom w:val="0"/>
          <w:divBdr>
            <w:top w:val="none" w:sz="0" w:space="0" w:color="auto"/>
            <w:left w:val="none" w:sz="0" w:space="0" w:color="auto"/>
            <w:bottom w:val="none" w:sz="0" w:space="0" w:color="auto"/>
            <w:right w:val="none" w:sz="0" w:space="0" w:color="auto"/>
          </w:divBdr>
        </w:div>
        <w:div w:id="224268014">
          <w:marLeft w:val="0"/>
          <w:marRight w:val="0"/>
          <w:marTop w:val="0"/>
          <w:marBottom w:val="0"/>
          <w:divBdr>
            <w:top w:val="none" w:sz="0" w:space="0" w:color="auto"/>
            <w:left w:val="none" w:sz="0" w:space="0" w:color="auto"/>
            <w:bottom w:val="none" w:sz="0" w:space="0" w:color="auto"/>
            <w:right w:val="none" w:sz="0" w:space="0" w:color="auto"/>
          </w:divBdr>
        </w:div>
        <w:div w:id="348870173">
          <w:marLeft w:val="0"/>
          <w:marRight w:val="0"/>
          <w:marTop w:val="0"/>
          <w:marBottom w:val="0"/>
          <w:divBdr>
            <w:top w:val="none" w:sz="0" w:space="0" w:color="auto"/>
            <w:left w:val="none" w:sz="0" w:space="0" w:color="auto"/>
            <w:bottom w:val="none" w:sz="0" w:space="0" w:color="auto"/>
            <w:right w:val="none" w:sz="0" w:space="0" w:color="auto"/>
          </w:divBdr>
        </w:div>
        <w:div w:id="464081975">
          <w:marLeft w:val="0"/>
          <w:marRight w:val="0"/>
          <w:marTop w:val="0"/>
          <w:marBottom w:val="0"/>
          <w:divBdr>
            <w:top w:val="none" w:sz="0" w:space="0" w:color="auto"/>
            <w:left w:val="none" w:sz="0" w:space="0" w:color="auto"/>
            <w:bottom w:val="none" w:sz="0" w:space="0" w:color="auto"/>
            <w:right w:val="none" w:sz="0" w:space="0" w:color="auto"/>
          </w:divBdr>
        </w:div>
        <w:div w:id="588585374">
          <w:marLeft w:val="0"/>
          <w:marRight w:val="0"/>
          <w:marTop w:val="0"/>
          <w:marBottom w:val="0"/>
          <w:divBdr>
            <w:top w:val="none" w:sz="0" w:space="0" w:color="auto"/>
            <w:left w:val="none" w:sz="0" w:space="0" w:color="auto"/>
            <w:bottom w:val="none" w:sz="0" w:space="0" w:color="auto"/>
            <w:right w:val="none" w:sz="0" w:space="0" w:color="auto"/>
          </w:divBdr>
        </w:div>
        <w:div w:id="606427169">
          <w:marLeft w:val="0"/>
          <w:marRight w:val="0"/>
          <w:marTop w:val="0"/>
          <w:marBottom w:val="0"/>
          <w:divBdr>
            <w:top w:val="none" w:sz="0" w:space="0" w:color="auto"/>
            <w:left w:val="none" w:sz="0" w:space="0" w:color="auto"/>
            <w:bottom w:val="none" w:sz="0" w:space="0" w:color="auto"/>
            <w:right w:val="none" w:sz="0" w:space="0" w:color="auto"/>
          </w:divBdr>
        </w:div>
        <w:div w:id="626858956">
          <w:marLeft w:val="0"/>
          <w:marRight w:val="0"/>
          <w:marTop w:val="0"/>
          <w:marBottom w:val="0"/>
          <w:divBdr>
            <w:top w:val="none" w:sz="0" w:space="0" w:color="auto"/>
            <w:left w:val="none" w:sz="0" w:space="0" w:color="auto"/>
            <w:bottom w:val="none" w:sz="0" w:space="0" w:color="auto"/>
            <w:right w:val="none" w:sz="0" w:space="0" w:color="auto"/>
          </w:divBdr>
          <w:divsChild>
            <w:div w:id="310182316">
              <w:marLeft w:val="-75"/>
              <w:marRight w:val="0"/>
              <w:marTop w:val="30"/>
              <w:marBottom w:val="30"/>
              <w:divBdr>
                <w:top w:val="none" w:sz="0" w:space="0" w:color="auto"/>
                <w:left w:val="none" w:sz="0" w:space="0" w:color="auto"/>
                <w:bottom w:val="none" w:sz="0" w:space="0" w:color="auto"/>
                <w:right w:val="none" w:sz="0" w:space="0" w:color="auto"/>
              </w:divBdr>
              <w:divsChild>
                <w:div w:id="26224516">
                  <w:marLeft w:val="0"/>
                  <w:marRight w:val="0"/>
                  <w:marTop w:val="0"/>
                  <w:marBottom w:val="0"/>
                  <w:divBdr>
                    <w:top w:val="none" w:sz="0" w:space="0" w:color="auto"/>
                    <w:left w:val="none" w:sz="0" w:space="0" w:color="auto"/>
                    <w:bottom w:val="none" w:sz="0" w:space="0" w:color="auto"/>
                    <w:right w:val="none" w:sz="0" w:space="0" w:color="auto"/>
                  </w:divBdr>
                </w:div>
                <w:div w:id="30113057">
                  <w:marLeft w:val="0"/>
                  <w:marRight w:val="0"/>
                  <w:marTop w:val="0"/>
                  <w:marBottom w:val="0"/>
                  <w:divBdr>
                    <w:top w:val="none" w:sz="0" w:space="0" w:color="auto"/>
                    <w:left w:val="none" w:sz="0" w:space="0" w:color="auto"/>
                    <w:bottom w:val="none" w:sz="0" w:space="0" w:color="auto"/>
                    <w:right w:val="none" w:sz="0" w:space="0" w:color="auto"/>
                  </w:divBdr>
                  <w:divsChild>
                    <w:div w:id="919602243">
                      <w:marLeft w:val="0"/>
                      <w:marRight w:val="0"/>
                      <w:marTop w:val="0"/>
                      <w:marBottom w:val="0"/>
                      <w:divBdr>
                        <w:top w:val="none" w:sz="0" w:space="0" w:color="auto"/>
                        <w:left w:val="none" w:sz="0" w:space="0" w:color="auto"/>
                        <w:bottom w:val="none" w:sz="0" w:space="0" w:color="auto"/>
                        <w:right w:val="none" w:sz="0" w:space="0" w:color="auto"/>
                      </w:divBdr>
                    </w:div>
                  </w:divsChild>
                </w:div>
                <w:div w:id="103577081">
                  <w:marLeft w:val="0"/>
                  <w:marRight w:val="0"/>
                  <w:marTop w:val="0"/>
                  <w:marBottom w:val="0"/>
                  <w:divBdr>
                    <w:top w:val="none" w:sz="0" w:space="0" w:color="auto"/>
                    <w:left w:val="none" w:sz="0" w:space="0" w:color="auto"/>
                    <w:bottom w:val="none" w:sz="0" w:space="0" w:color="auto"/>
                    <w:right w:val="none" w:sz="0" w:space="0" w:color="auto"/>
                  </w:divBdr>
                  <w:divsChild>
                    <w:div w:id="913055062">
                      <w:marLeft w:val="0"/>
                      <w:marRight w:val="0"/>
                      <w:marTop w:val="0"/>
                      <w:marBottom w:val="0"/>
                      <w:divBdr>
                        <w:top w:val="none" w:sz="0" w:space="0" w:color="auto"/>
                        <w:left w:val="none" w:sz="0" w:space="0" w:color="auto"/>
                        <w:bottom w:val="none" w:sz="0" w:space="0" w:color="auto"/>
                        <w:right w:val="none" w:sz="0" w:space="0" w:color="auto"/>
                      </w:divBdr>
                    </w:div>
                  </w:divsChild>
                </w:div>
                <w:div w:id="139268487">
                  <w:marLeft w:val="0"/>
                  <w:marRight w:val="0"/>
                  <w:marTop w:val="0"/>
                  <w:marBottom w:val="0"/>
                  <w:divBdr>
                    <w:top w:val="none" w:sz="0" w:space="0" w:color="auto"/>
                    <w:left w:val="none" w:sz="0" w:space="0" w:color="auto"/>
                    <w:bottom w:val="none" w:sz="0" w:space="0" w:color="auto"/>
                    <w:right w:val="none" w:sz="0" w:space="0" w:color="auto"/>
                  </w:divBdr>
                  <w:divsChild>
                    <w:div w:id="153497974">
                      <w:marLeft w:val="0"/>
                      <w:marRight w:val="0"/>
                      <w:marTop w:val="0"/>
                      <w:marBottom w:val="0"/>
                      <w:divBdr>
                        <w:top w:val="none" w:sz="0" w:space="0" w:color="auto"/>
                        <w:left w:val="none" w:sz="0" w:space="0" w:color="auto"/>
                        <w:bottom w:val="none" w:sz="0" w:space="0" w:color="auto"/>
                        <w:right w:val="none" w:sz="0" w:space="0" w:color="auto"/>
                      </w:divBdr>
                    </w:div>
                  </w:divsChild>
                </w:div>
                <w:div w:id="222570656">
                  <w:marLeft w:val="0"/>
                  <w:marRight w:val="0"/>
                  <w:marTop w:val="0"/>
                  <w:marBottom w:val="0"/>
                  <w:divBdr>
                    <w:top w:val="none" w:sz="0" w:space="0" w:color="auto"/>
                    <w:left w:val="none" w:sz="0" w:space="0" w:color="auto"/>
                    <w:bottom w:val="none" w:sz="0" w:space="0" w:color="auto"/>
                    <w:right w:val="none" w:sz="0" w:space="0" w:color="auto"/>
                  </w:divBdr>
                  <w:divsChild>
                    <w:div w:id="891963908">
                      <w:marLeft w:val="0"/>
                      <w:marRight w:val="0"/>
                      <w:marTop w:val="0"/>
                      <w:marBottom w:val="0"/>
                      <w:divBdr>
                        <w:top w:val="none" w:sz="0" w:space="0" w:color="auto"/>
                        <w:left w:val="none" w:sz="0" w:space="0" w:color="auto"/>
                        <w:bottom w:val="none" w:sz="0" w:space="0" w:color="auto"/>
                        <w:right w:val="none" w:sz="0" w:space="0" w:color="auto"/>
                      </w:divBdr>
                    </w:div>
                  </w:divsChild>
                </w:div>
                <w:div w:id="397940876">
                  <w:marLeft w:val="0"/>
                  <w:marRight w:val="0"/>
                  <w:marTop w:val="0"/>
                  <w:marBottom w:val="0"/>
                  <w:divBdr>
                    <w:top w:val="none" w:sz="0" w:space="0" w:color="auto"/>
                    <w:left w:val="none" w:sz="0" w:space="0" w:color="auto"/>
                    <w:bottom w:val="none" w:sz="0" w:space="0" w:color="auto"/>
                    <w:right w:val="none" w:sz="0" w:space="0" w:color="auto"/>
                  </w:divBdr>
                  <w:divsChild>
                    <w:div w:id="370767971">
                      <w:marLeft w:val="0"/>
                      <w:marRight w:val="0"/>
                      <w:marTop w:val="0"/>
                      <w:marBottom w:val="0"/>
                      <w:divBdr>
                        <w:top w:val="none" w:sz="0" w:space="0" w:color="auto"/>
                        <w:left w:val="none" w:sz="0" w:space="0" w:color="auto"/>
                        <w:bottom w:val="none" w:sz="0" w:space="0" w:color="auto"/>
                        <w:right w:val="none" w:sz="0" w:space="0" w:color="auto"/>
                      </w:divBdr>
                    </w:div>
                  </w:divsChild>
                </w:div>
                <w:div w:id="543910335">
                  <w:marLeft w:val="0"/>
                  <w:marRight w:val="0"/>
                  <w:marTop w:val="0"/>
                  <w:marBottom w:val="0"/>
                  <w:divBdr>
                    <w:top w:val="none" w:sz="0" w:space="0" w:color="auto"/>
                    <w:left w:val="none" w:sz="0" w:space="0" w:color="auto"/>
                    <w:bottom w:val="none" w:sz="0" w:space="0" w:color="auto"/>
                    <w:right w:val="none" w:sz="0" w:space="0" w:color="auto"/>
                  </w:divBdr>
                  <w:divsChild>
                    <w:div w:id="412047971">
                      <w:marLeft w:val="0"/>
                      <w:marRight w:val="0"/>
                      <w:marTop w:val="0"/>
                      <w:marBottom w:val="0"/>
                      <w:divBdr>
                        <w:top w:val="none" w:sz="0" w:space="0" w:color="auto"/>
                        <w:left w:val="none" w:sz="0" w:space="0" w:color="auto"/>
                        <w:bottom w:val="none" w:sz="0" w:space="0" w:color="auto"/>
                        <w:right w:val="none" w:sz="0" w:space="0" w:color="auto"/>
                      </w:divBdr>
                    </w:div>
                  </w:divsChild>
                </w:div>
                <w:div w:id="569195311">
                  <w:marLeft w:val="0"/>
                  <w:marRight w:val="0"/>
                  <w:marTop w:val="0"/>
                  <w:marBottom w:val="0"/>
                  <w:divBdr>
                    <w:top w:val="none" w:sz="0" w:space="0" w:color="auto"/>
                    <w:left w:val="none" w:sz="0" w:space="0" w:color="auto"/>
                    <w:bottom w:val="none" w:sz="0" w:space="0" w:color="auto"/>
                    <w:right w:val="none" w:sz="0" w:space="0" w:color="auto"/>
                  </w:divBdr>
                  <w:divsChild>
                    <w:div w:id="1234897421">
                      <w:marLeft w:val="0"/>
                      <w:marRight w:val="0"/>
                      <w:marTop w:val="0"/>
                      <w:marBottom w:val="0"/>
                      <w:divBdr>
                        <w:top w:val="none" w:sz="0" w:space="0" w:color="auto"/>
                        <w:left w:val="none" w:sz="0" w:space="0" w:color="auto"/>
                        <w:bottom w:val="none" w:sz="0" w:space="0" w:color="auto"/>
                        <w:right w:val="none" w:sz="0" w:space="0" w:color="auto"/>
                      </w:divBdr>
                    </w:div>
                  </w:divsChild>
                </w:div>
                <w:div w:id="582030739">
                  <w:marLeft w:val="0"/>
                  <w:marRight w:val="0"/>
                  <w:marTop w:val="0"/>
                  <w:marBottom w:val="0"/>
                  <w:divBdr>
                    <w:top w:val="none" w:sz="0" w:space="0" w:color="auto"/>
                    <w:left w:val="none" w:sz="0" w:space="0" w:color="auto"/>
                    <w:bottom w:val="none" w:sz="0" w:space="0" w:color="auto"/>
                    <w:right w:val="none" w:sz="0" w:space="0" w:color="auto"/>
                  </w:divBdr>
                  <w:divsChild>
                    <w:div w:id="821697869">
                      <w:marLeft w:val="0"/>
                      <w:marRight w:val="0"/>
                      <w:marTop w:val="0"/>
                      <w:marBottom w:val="0"/>
                      <w:divBdr>
                        <w:top w:val="none" w:sz="0" w:space="0" w:color="auto"/>
                        <w:left w:val="none" w:sz="0" w:space="0" w:color="auto"/>
                        <w:bottom w:val="none" w:sz="0" w:space="0" w:color="auto"/>
                        <w:right w:val="none" w:sz="0" w:space="0" w:color="auto"/>
                      </w:divBdr>
                    </w:div>
                  </w:divsChild>
                </w:div>
                <w:div w:id="631331666">
                  <w:marLeft w:val="0"/>
                  <w:marRight w:val="0"/>
                  <w:marTop w:val="0"/>
                  <w:marBottom w:val="0"/>
                  <w:divBdr>
                    <w:top w:val="none" w:sz="0" w:space="0" w:color="auto"/>
                    <w:left w:val="none" w:sz="0" w:space="0" w:color="auto"/>
                    <w:bottom w:val="none" w:sz="0" w:space="0" w:color="auto"/>
                    <w:right w:val="none" w:sz="0" w:space="0" w:color="auto"/>
                  </w:divBdr>
                  <w:divsChild>
                    <w:div w:id="352001157">
                      <w:marLeft w:val="0"/>
                      <w:marRight w:val="0"/>
                      <w:marTop w:val="0"/>
                      <w:marBottom w:val="0"/>
                      <w:divBdr>
                        <w:top w:val="none" w:sz="0" w:space="0" w:color="auto"/>
                        <w:left w:val="none" w:sz="0" w:space="0" w:color="auto"/>
                        <w:bottom w:val="none" w:sz="0" w:space="0" w:color="auto"/>
                        <w:right w:val="none" w:sz="0" w:space="0" w:color="auto"/>
                      </w:divBdr>
                    </w:div>
                  </w:divsChild>
                </w:div>
                <w:div w:id="689642461">
                  <w:marLeft w:val="0"/>
                  <w:marRight w:val="0"/>
                  <w:marTop w:val="0"/>
                  <w:marBottom w:val="0"/>
                  <w:divBdr>
                    <w:top w:val="none" w:sz="0" w:space="0" w:color="auto"/>
                    <w:left w:val="none" w:sz="0" w:space="0" w:color="auto"/>
                    <w:bottom w:val="none" w:sz="0" w:space="0" w:color="auto"/>
                    <w:right w:val="none" w:sz="0" w:space="0" w:color="auto"/>
                  </w:divBdr>
                  <w:divsChild>
                    <w:div w:id="875234749">
                      <w:marLeft w:val="0"/>
                      <w:marRight w:val="0"/>
                      <w:marTop w:val="0"/>
                      <w:marBottom w:val="0"/>
                      <w:divBdr>
                        <w:top w:val="none" w:sz="0" w:space="0" w:color="auto"/>
                        <w:left w:val="none" w:sz="0" w:space="0" w:color="auto"/>
                        <w:bottom w:val="none" w:sz="0" w:space="0" w:color="auto"/>
                        <w:right w:val="none" w:sz="0" w:space="0" w:color="auto"/>
                      </w:divBdr>
                    </w:div>
                  </w:divsChild>
                </w:div>
                <w:div w:id="805467689">
                  <w:marLeft w:val="0"/>
                  <w:marRight w:val="0"/>
                  <w:marTop w:val="0"/>
                  <w:marBottom w:val="0"/>
                  <w:divBdr>
                    <w:top w:val="none" w:sz="0" w:space="0" w:color="auto"/>
                    <w:left w:val="none" w:sz="0" w:space="0" w:color="auto"/>
                    <w:bottom w:val="none" w:sz="0" w:space="0" w:color="auto"/>
                    <w:right w:val="none" w:sz="0" w:space="0" w:color="auto"/>
                  </w:divBdr>
                  <w:divsChild>
                    <w:div w:id="1350790676">
                      <w:marLeft w:val="0"/>
                      <w:marRight w:val="0"/>
                      <w:marTop w:val="0"/>
                      <w:marBottom w:val="0"/>
                      <w:divBdr>
                        <w:top w:val="none" w:sz="0" w:space="0" w:color="auto"/>
                        <w:left w:val="none" w:sz="0" w:space="0" w:color="auto"/>
                        <w:bottom w:val="none" w:sz="0" w:space="0" w:color="auto"/>
                        <w:right w:val="none" w:sz="0" w:space="0" w:color="auto"/>
                      </w:divBdr>
                    </w:div>
                  </w:divsChild>
                </w:div>
                <w:div w:id="863594071">
                  <w:marLeft w:val="0"/>
                  <w:marRight w:val="0"/>
                  <w:marTop w:val="0"/>
                  <w:marBottom w:val="0"/>
                  <w:divBdr>
                    <w:top w:val="none" w:sz="0" w:space="0" w:color="auto"/>
                    <w:left w:val="none" w:sz="0" w:space="0" w:color="auto"/>
                    <w:bottom w:val="none" w:sz="0" w:space="0" w:color="auto"/>
                    <w:right w:val="none" w:sz="0" w:space="0" w:color="auto"/>
                  </w:divBdr>
                  <w:divsChild>
                    <w:div w:id="1414934492">
                      <w:marLeft w:val="0"/>
                      <w:marRight w:val="0"/>
                      <w:marTop w:val="0"/>
                      <w:marBottom w:val="0"/>
                      <w:divBdr>
                        <w:top w:val="none" w:sz="0" w:space="0" w:color="auto"/>
                        <w:left w:val="none" w:sz="0" w:space="0" w:color="auto"/>
                        <w:bottom w:val="none" w:sz="0" w:space="0" w:color="auto"/>
                        <w:right w:val="none" w:sz="0" w:space="0" w:color="auto"/>
                      </w:divBdr>
                    </w:div>
                  </w:divsChild>
                </w:div>
                <w:div w:id="917521032">
                  <w:marLeft w:val="0"/>
                  <w:marRight w:val="0"/>
                  <w:marTop w:val="0"/>
                  <w:marBottom w:val="0"/>
                  <w:divBdr>
                    <w:top w:val="none" w:sz="0" w:space="0" w:color="auto"/>
                    <w:left w:val="none" w:sz="0" w:space="0" w:color="auto"/>
                    <w:bottom w:val="none" w:sz="0" w:space="0" w:color="auto"/>
                    <w:right w:val="none" w:sz="0" w:space="0" w:color="auto"/>
                  </w:divBdr>
                  <w:divsChild>
                    <w:div w:id="29451709">
                      <w:marLeft w:val="0"/>
                      <w:marRight w:val="0"/>
                      <w:marTop w:val="0"/>
                      <w:marBottom w:val="0"/>
                      <w:divBdr>
                        <w:top w:val="none" w:sz="0" w:space="0" w:color="auto"/>
                        <w:left w:val="none" w:sz="0" w:space="0" w:color="auto"/>
                        <w:bottom w:val="none" w:sz="0" w:space="0" w:color="auto"/>
                        <w:right w:val="none" w:sz="0" w:space="0" w:color="auto"/>
                      </w:divBdr>
                    </w:div>
                  </w:divsChild>
                </w:div>
                <w:div w:id="1079519463">
                  <w:marLeft w:val="0"/>
                  <w:marRight w:val="0"/>
                  <w:marTop w:val="0"/>
                  <w:marBottom w:val="0"/>
                  <w:divBdr>
                    <w:top w:val="none" w:sz="0" w:space="0" w:color="auto"/>
                    <w:left w:val="none" w:sz="0" w:space="0" w:color="auto"/>
                    <w:bottom w:val="none" w:sz="0" w:space="0" w:color="auto"/>
                    <w:right w:val="none" w:sz="0" w:space="0" w:color="auto"/>
                  </w:divBdr>
                  <w:divsChild>
                    <w:div w:id="1139759762">
                      <w:marLeft w:val="0"/>
                      <w:marRight w:val="0"/>
                      <w:marTop w:val="0"/>
                      <w:marBottom w:val="0"/>
                      <w:divBdr>
                        <w:top w:val="none" w:sz="0" w:space="0" w:color="auto"/>
                        <w:left w:val="none" w:sz="0" w:space="0" w:color="auto"/>
                        <w:bottom w:val="none" w:sz="0" w:space="0" w:color="auto"/>
                        <w:right w:val="none" w:sz="0" w:space="0" w:color="auto"/>
                      </w:divBdr>
                    </w:div>
                  </w:divsChild>
                </w:div>
                <w:div w:id="1117137544">
                  <w:marLeft w:val="0"/>
                  <w:marRight w:val="0"/>
                  <w:marTop w:val="0"/>
                  <w:marBottom w:val="0"/>
                  <w:divBdr>
                    <w:top w:val="none" w:sz="0" w:space="0" w:color="auto"/>
                    <w:left w:val="none" w:sz="0" w:space="0" w:color="auto"/>
                    <w:bottom w:val="none" w:sz="0" w:space="0" w:color="auto"/>
                    <w:right w:val="none" w:sz="0" w:space="0" w:color="auto"/>
                  </w:divBdr>
                  <w:divsChild>
                    <w:div w:id="1938709212">
                      <w:marLeft w:val="0"/>
                      <w:marRight w:val="0"/>
                      <w:marTop w:val="0"/>
                      <w:marBottom w:val="0"/>
                      <w:divBdr>
                        <w:top w:val="none" w:sz="0" w:space="0" w:color="auto"/>
                        <w:left w:val="none" w:sz="0" w:space="0" w:color="auto"/>
                        <w:bottom w:val="none" w:sz="0" w:space="0" w:color="auto"/>
                        <w:right w:val="none" w:sz="0" w:space="0" w:color="auto"/>
                      </w:divBdr>
                    </w:div>
                  </w:divsChild>
                </w:div>
                <w:div w:id="1188761426">
                  <w:marLeft w:val="0"/>
                  <w:marRight w:val="0"/>
                  <w:marTop w:val="0"/>
                  <w:marBottom w:val="0"/>
                  <w:divBdr>
                    <w:top w:val="none" w:sz="0" w:space="0" w:color="auto"/>
                    <w:left w:val="none" w:sz="0" w:space="0" w:color="auto"/>
                    <w:bottom w:val="none" w:sz="0" w:space="0" w:color="auto"/>
                    <w:right w:val="none" w:sz="0" w:space="0" w:color="auto"/>
                  </w:divBdr>
                  <w:divsChild>
                    <w:div w:id="404573621">
                      <w:marLeft w:val="0"/>
                      <w:marRight w:val="0"/>
                      <w:marTop w:val="0"/>
                      <w:marBottom w:val="0"/>
                      <w:divBdr>
                        <w:top w:val="none" w:sz="0" w:space="0" w:color="auto"/>
                        <w:left w:val="none" w:sz="0" w:space="0" w:color="auto"/>
                        <w:bottom w:val="none" w:sz="0" w:space="0" w:color="auto"/>
                        <w:right w:val="none" w:sz="0" w:space="0" w:color="auto"/>
                      </w:divBdr>
                    </w:div>
                  </w:divsChild>
                </w:div>
                <w:div w:id="1353799373">
                  <w:marLeft w:val="0"/>
                  <w:marRight w:val="0"/>
                  <w:marTop w:val="0"/>
                  <w:marBottom w:val="0"/>
                  <w:divBdr>
                    <w:top w:val="none" w:sz="0" w:space="0" w:color="auto"/>
                    <w:left w:val="none" w:sz="0" w:space="0" w:color="auto"/>
                    <w:bottom w:val="none" w:sz="0" w:space="0" w:color="auto"/>
                    <w:right w:val="none" w:sz="0" w:space="0" w:color="auto"/>
                  </w:divBdr>
                  <w:divsChild>
                    <w:div w:id="1194270567">
                      <w:marLeft w:val="0"/>
                      <w:marRight w:val="0"/>
                      <w:marTop w:val="0"/>
                      <w:marBottom w:val="0"/>
                      <w:divBdr>
                        <w:top w:val="none" w:sz="0" w:space="0" w:color="auto"/>
                        <w:left w:val="none" w:sz="0" w:space="0" w:color="auto"/>
                        <w:bottom w:val="none" w:sz="0" w:space="0" w:color="auto"/>
                        <w:right w:val="none" w:sz="0" w:space="0" w:color="auto"/>
                      </w:divBdr>
                    </w:div>
                  </w:divsChild>
                </w:div>
                <w:div w:id="1632788420">
                  <w:marLeft w:val="0"/>
                  <w:marRight w:val="0"/>
                  <w:marTop w:val="0"/>
                  <w:marBottom w:val="0"/>
                  <w:divBdr>
                    <w:top w:val="none" w:sz="0" w:space="0" w:color="auto"/>
                    <w:left w:val="none" w:sz="0" w:space="0" w:color="auto"/>
                    <w:bottom w:val="none" w:sz="0" w:space="0" w:color="auto"/>
                    <w:right w:val="none" w:sz="0" w:space="0" w:color="auto"/>
                  </w:divBdr>
                  <w:divsChild>
                    <w:div w:id="604074928">
                      <w:marLeft w:val="0"/>
                      <w:marRight w:val="0"/>
                      <w:marTop w:val="0"/>
                      <w:marBottom w:val="0"/>
                      <w:divBdr>
                        <w:top w:val="none" w:sz="0" w:space="0" w:color="auto"/>
                        <w:left w:val="none" w:sz="0" w:space="0" w:color="auto"/>
                        <w:bottom w:val="none" w:sz="0" w:space="0" w:color="auto"/>
                        <w:right w:val="none" w:sz="0" w:space="0" w:color="auto"/>
                      </w:divBdr>
                    </w:div>
                  </w:divsChild>
                </w:div>
                <w:div w:id="1633713245">
                  <w:marLeft w:val="0"/>
                  <w:marRight w:val="0"/>
                  <w:marTop w:val="0"/>
                  <w:marBottom w:val="0"/>
                  <w:divBdr>
                    <w:top w:val="none" w:sz="0" w:space="0" w:color="auto"/>
                    <w:left w:val="none" w:sz="0" w:space="0" w:color="auto"/>
                    <w:bottom w:val="none" w:sz="0" w:space="0" w:color="auto"/>
                    <w:right w:val="none" w:sz="0" w:space="0" w:color="auto"/>
                  </w:divBdr>
                  <w:divsChild>
                    <w:div w:id="106396096">
                      <w:marLeft w:val="0"/>
                      <w:marRight w:val="0"/>
                      <w:marTop w:val="0"/>
                      <w:marBottom w:val="0"/>
                      <w:divBdr>
                        <w:top w:val="none" w:sz="0" w:space="0" w:color="auto"/>
                        <w:left w:val="none" w:sz="0" w:space="0" w:color="auto"/>
                        <w:bottom w:val="none" w:sz="0" w:space="0" w:color="auto"/>
                        <w:right w:val="none" w:sz="0" w:space="0" w:color="auto"/>
                      </w:divBdr>
                    </w:div>
                  </w:divsChild>
                </w:div>
                <w:div w:id="1808088056">
                  <w:marLeft w:val="0"/>
                  <w:marRight w:val="0"/>
                  <w:marTop w:val="0"/>
                  <w:marBottom w:val="0"/>
                  <w:divBdr>
                    <w:top w:val="none" w:sz="0" w:space="0" w:color="auto"/>
                    <w:left w:val="none" w:sz="0" w:space="0" w:color="auto"/>
                    <w:bottom w:val="none" w:sz="0" w:space="0" w:color="auto"/>
                    <w:right w:val="none" w:sz="0" w:space="0" w:color="auto"/>
                  </w:divBdr>
                  <w:divsChild>
                    <w:div w:id="670333615">
                      <w:marLeft w:val="0"/>
                      <w:marRight w:val="0"/>
                      <w:marTop w:val="0"/>
                      <w:marBottom w:val="0"/>
                      <w:divBdr>
                        <w:top w:val="none" w:sz="0" w:space="0" w:color="auto"/>
                        <w:left w:val="none" w:sz="0" w:space="0" w:color="auto"/>
                        <w:bottom w:val="none" w:sz="0" w:space="0" w:color="auto"/>
                        <w:right w:val="none" w:sz="0" w:space="0" w:color="auto"/>
                      </w:divBdr>
                    </w:div>
                    <w:div w:id="952052101">
                      <w:marLeft w:val="0"/>
                      <w:marRight w:val="0"/>
                      <w:marTop w:val="0"/>
                      <w:marBottom w:val="0"/>
                      <w:divBdr>
                        <w:top w:val="none" w:sz="0" w:space="0" w:color="auto"/>
                        <w:left w:val="none" w:sz="0" w:space="0" w:color="auto"/>
                        <w:bottom w:val="none" w:sz="0" w:space="0" w:color="auto"/>
                        <w:right w:val="none" w:sz="0" w:space="0" w:color="auto"/>
                      </w:divBdr>
                    </w:div>
                  </w:divsChild>
                </w:div>
                <w:div w:id="1829979918">
                  <w:marLeft w:val="0"/>
                  <w:marRight w:val="0"/>
                  <w:marTop w:val="0"/>
                  <w:marBottom w:val="0"/>
                  <w:divBdr>
                    <w:top w:val="none" w:sz="0" w:space="0" w:color="auto"/>
                    <w:left w:val="none" w:sz="0" w:space="0" w:color="auto"/>
                    <w:bottom w:val="none" w:sz="0" w:space="0" w:color="auto"/>
                    <w:right w:val="none" w:sz="0" w:space="0" w:color="auto"/>
                  </w:divBdr>
                </w:div>
                <w:div w:id="1873499027">
                  <w:marLeft w:val="0"/>
                  <w:marRight w:val="0"/>
                  <w:marTop w:val="0"/>
                  <w:marBottom w:val="0"/>
                  <w:divBdr>
                    <w:top w:val="none" w:sz="0" w:space="0" w:color="auto"/>
                    <w:left w:val="none" w:sz="0" w:space="0" w:color="auto"/>
                    <w:bottom w:val="none" w:sz="0" w:space="0" w:color="auto"/>
                    <w:right w:val="none" w:sz="0" w:space="0" w:color="auto"/>
                  </w:divBdr>
                  <w:divsChild>
                    <w:div w:id="1232236825">
                      <w:marLeft w:val="0"/>
                      <w:marRight w:val="0"/>
                      <w:marTop w:val="0"/>
                      <w:marBottom w:val="0"/>
                      <w:divBdr>
                        <w:top w:val="none" w:sz="0" w:space="0" w:color="auto"/>
                        <w:left w:val="none" w:sz="0" w:space="0" w:color="auto"/>
                        <w:bottom w:val="none" w:sz="0" w:space="0" w:color="auto"/>
                        <w:right w:val="none" w:sz="0" w:space="0" w:color="auto"/>
                      </w:divBdr>
                    </w:div>
                  </w:divsChild>
                </w:div>
                <w:div w:id="1964925137">
                  <w:marLeft w:val="0"/>
                  <w:marRight w:val="0"/>
                  <w:marTop w:val="0"/>
                  <w:marBottom w:val="0"/>
                  <w:divBdr>
                    <w:top w:val="none" w:sz="0" w:space="0" w:color="auto"/>
                    <w:left w:val="none" w:sz="0" w:space="0" w:color="auto"/>
                    <w:bottom w:val="none" w:sz="0" w:space="0" w:color="auto"/>
                    <w:right w:val="none" w:sz="0" w:space="0" w:color="auto"/>
                  </w:divBdr>
                  <w:divsChild>
                    <w:div w:id="1759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5999">
          <w:marLeft w:val="0"/>
          <w:marRight w:val="0"/>
          <w:marTop w:val="0"/>
          <w:marBottom w:val="0"/>
          <w:divBdr>
            <w:top w:val="none" w:sz="0" w:space="0" w:color="auto"/>
            <w:left w:val="none" w:sz="0" w:space="0" w:color="auto"/>
            <w:bottom w:val="none" w:sz="0" w:space="0" w:color="auto"/>
            <w:right w:val="none" w:sz="0" w:space="0" w:color="auto"/>
          </w:divBdr>
        </w:div>
        <w:div w:id="696155982">
          <w:marLeft w:val="0"/>
          <w:marRight w:val="0"/>
          <w:marTop w:val="0"/>
          <w:marBottom w:val="0"/>
          <w:divBdr>
            <w:top w:val="none" w:sz="0" w:space="0" w:color="auto"/>
            <w:left w:val="none" w:sz="0" w:space="0" w:color="auto"/>
            <w:bottom w:val="none" w:sz="0" w:space="0" w:color="auto"/>
            <w:right w:val="none" w:sz="0" w:space="0" w:color="auto"/>
          </w:divBdr>
        </w:div>
        <w:div w:id="753287060">
          <w:marLeft w:val="0"/>
          <w:marRight w:val="0"/>
          <w:marTop w:val="0"/>
          <w:marBottom w:val="0"/>
          <w:divBdr>
            <w:top w:val="none" w:sz="0" w:space="0" w:color="auto"/>
            <w:left w:val="none" w:sz="0" w:space="0" w:color="auto"/>
            <w:bottom w:val="none" w:sz="0" w:space="0" w:color="auto"/>
            <w:right w:val="none" w:sz="0" w:space="0" w:color="auto"/>
          </w:divBdr>
        </w:div>
        <w:div w:id="783503839">
          <w:marLeft w:val="0"/>
          <w:marRight w:val="0"/>
          <w:marTop w:val="0"/>
          <w:marBottom w:val="0"/>
          <w:divBdr>
            <w:top w:val="none" w:sz="0" w:space="0" w:color="auto"/>
            <w:left w:val="none" w:sz="0" w:space="0" w:color="auto"/>
            <w:bottom w:val="none" w:sz="0" w:space="0" w:color="auto"/>
            <w:right w:val="none" w:sz="0" w:space="0" w:color="auto"/>
          </w:divBdr>
        </w:div>
        <w:div w:id="828325424">
          <w:marLeft w:val="0"/>
          <w:marRight w:val="0"/>
          <w:marTop w:val="0"/>
          <w:marBottom w:val="0"/>
          <w:divBdr>
            <w:top w:val="none" w:sz="0" w:space="0" w:color="auto"/>
            <w:left w:val="none" w:sz="0" w:space="0" w:color="auto"/>
            <w:bottom w:val="none" w:sz="0" w:space="0" w:color="auto"/>
            <w:right w:val="none" w:sz="0" w:space="0" w:color="auto"/>
          </w:divBdr>
        </w:div>
        <w:div w:id="846136013">
          <w:marLeft w:val="0"/>
          <w:marRight w:val="0"/>
          <w:marTop w:val="0"/>
          <w:marBottom w:val="0"/>
          <w:divBdr>
            <w:top w:val="none" w:sz="0" w:space="0" w:color="auto"/>
            <w:left w:val="none" w:sz="0" w:space="0" w:color="auto"/>
            <w:bottom w:val="none" w:sz="0" w:space="0" w:color="auto"/>
            <w:right w:val="none" w:sz="0" w:space="0" w:color="auto"/>
          </w:divBdr>
        </w:div>
        <w:div w:id="932781234">
          <w:marLeft w:val="0"/>
          <w:marRight w:val="0"/>
          <w:marTop w:val="0"/>
          <w:marBottom w:val="0"/>
          <w:divBdr>
            <w:top w:val="none" w:sz="0" w:space="0" w:color="auto"/>
            <w:left w:val="none" w:sz="0" w:space="0" w:color="auto"/>
            <w:bottom w:val="none" w:sz="0" w:space="0" w:color="auto"/>
            <w:right w:val="none" w:sz="0" w:space="0" w:color="auto"/>
          </w:divBdr>
        </w:div>
        <w:div w:id="987562020">
          <w:marLeft w:val="0"/>
          <w:marRight w:val="0"/>
          <w:marTop w:val="0"/>
          <w:marBottom w:val="0"/>
          <w:divBdr>
            <w:top w:val="none" w:sz="0" w:space="0" w:color="auto"/>
            <w:left w:val="none" w:sz="0" w:space="0" w:color="auto"/>
            <w:bottom w:val="none" w:sz="0" w:space="0" w:color="auto"/>
            <w:right w:val="none" w:sz="0" w:space="0" w:color="auto"/>
          </w:divBdr>
        </w:div>
        <w:div w:id="1021275048">
          <w:marLeft w:val="0"/>
          <w:marRight w:val="0"/>
          <w:marTop w:val="0"/>
          <w:marBottom w:val="0"/>
          <w:divBdr>
            <w:top w:val="none" w:sz="0" w:space="0" w:color="auto"/>
            <w:left w:val="none" w:sz="0" w:space="0" w:color="auto"/>
            <w:bottom w:val="none" w:sz="0" w:space="0" w:color="auto"/>
            <w:right w:val="none" w:sz="0" w:space="0" w:color="auto"/>
          </w:divBdr>
        </w:div>
        <w:div w:id="1100377062">
          <w:marLeft w:val="0"/>
          <w:marRight w:val="0"/>
          <w:marTop w:val="0"/>
          <w:marBottom w:val="0"/>
          <w:divBdr>
            <w:top w:val="none" w:sz="0" w:space="0" w:color="auto"/>
            <w:left w:val="none" w:sz="0" w:space="0" w:color="auto"/>
            <w:bottom w:val="none" w:sz="0" w:space="0" w:color="auto"/>
            <w:right w:val="none" w:sz="0" w:space="0" w:color="auto"/>
          </w:divBdr>
        </w:div>
        <w:div w:id="1104226651">
          <w:marLeft w:val="0"/>
          <w:marRight w:val="0"/>
          <w:marTop w:val="0"/>
          <w:marBottom w:val="0"/>
          <w:divBdr>
            <w:top w:val="none" w:sz="0" w:space="0" w:color="auto"/>
            <w:left w:val="none" w:sz="0" w:space="0" w:color="auto"/>
            <w:bottom w:val="none" w:sz="0" w:space="0" w:color="auto"/>
            <w:right w:val="none" w:sz="0" w:space="0" w:color="auto"/>
          </w:divBdr>
        </w:div>
        <w:div w:id="1162434327">
          <w:marLeft w:val="0"/>
          <w:marRight w:val="0"/>
          <w:marTop w:val="0"/>
          <w:marBottom w:val="0"/>
          <w:divBdr>
            <w:top w:val="none" w:sz="0" w:space="0" w:color="auto"/>
            <w:left w:val="none" w:sz="0" w:space="0" w:color="auto"/>
            <w:bottom w:val="none" w:sz="0" w:space="0" w:color="auto"/>
            <w:right w:val="none" w:sz="0" w:space="0" w:color="auto"/>
          </w:divBdr>
        </w:div>
        <w:div w:id="1207985679">
          <w:marLeft w:val="0"/>
          <w:marRight w:val="0"/>
          <w:marTop w:val="0"/>
          <w:marBottom w:val="0"/>
          <w:divBdr>
            <w:top w:val="none" w:sz="0" w:space="0" w:color="auto"/>
            <w:left w:val="none" w:sz="0" w:space="0" w:color="auto"/>
            <w:bottom w:val="none" w:sz="0" w:space="0" w:color="auto"/>
            <w:right w:val="none" w:sz="0" w:space="0" w:color="auto"/>
          </w:divBdr>
        </w:div>
        <w:div w:id="1219592021">
          <w:marLeft w:val="0"/>
          <w:marRight w:val="0"/>
          <w:marTop w:val="0"/>
          <w:marBottom w:val="0"/>
          <w:divBdr>
            <w:top w:val="none" w:sz="0" w:space="0" w:color="auto"/>
            <w:left w:val="none" w:sz="0" w:space="0" w:color="auto"/>
            <w:bottom w:val="none" w:sz="0" w:space="0" w:color="auto"/>
            <w:right w:val="none" w:sz="0" w:space="0" w:color="auto"/>
          </w:divBdr>
        </w:div>
        <w:div w:id="1265649984">
          <w:marLeft w:val="0"/>
          <w:marRight w:val="0"/>
          <w:marTop w:val="0"/>
          <w:marBottom w:val="0"/>
          <w:divBdr>
            <w:top w:val="none" w:sz="0" w:space="0" w:color="auto"/>
            <w:left w:val="none" w:sz="0" w:space="0" w:color="auto"/>
            <w:bottom w:val="none" w:sz="0" w:space="0" w:color="auto"/>
            <w:right w:val="none" w:sz="0" w:space="0" w:color="auto"/>
          </w:divBdr>
          <w:divsChild>
            <w:div w:id="329064869">
              <w:marLeft w:val="0"/>
              <w:marRight w:val="0"/>
              <w:marTop w:val="0"/>
              <w:marBottom w:val="0"/>
              <w:divBdr>
                <w:top w:val="none" w:sz="0" w:space="0" w:color="auto"/>
                <w:left w:val="none" w:sz="0" w:space="0" w:color="auto"/>
                <w:bottom w:val="none" w:sz="0" w:space="0" w:color="auto"/>
                <w:right w:val="none" w:sz="0" w:space="0" w:color="auto"/>
              </w:divBdr>
            </w:div>
            <w:div w:id="467549964">
              <w:marLeft w:val="0"/>
              <w:marRight w:val="0"/>
              <w:marTop w:val="0"/>
              <w:marBottom w:val="0"/>
              <w:divBdr>
                <w:top w:val="none" w:sz="0" w:space="0" w:color="auto"/>
                <w:left w:val="none" w:sz="0" w:space="0" w:color="auto"/>
                <w:bottom w:val="none" w:sz="0" w:space="0" w:color="auto"/>
                <w:right w:val="none" w:sz="0" w:space="0" w:color="auto"/>
              </w:divBdr>
            </w:div>
            <w:div w:id="1027681191">
              <w:marLeft w:val="0"/>
              <w:marRight w:val="0"/>
              <w:marTop w:val="0"/>
              <w:marBottom w:val="0"/>
              <w:divBdr>
                <w:top w:val="none" w:sz="0" w:space="0" w:color="auto"/>
                <w:left w:val="none" w:sz="0" w:space="0" w:color="auto"/>
                <w:bottom w:val="none" w:sz="0" w:space="0" w:color="auto"/>
                <w:right w:val="none" w:sz="0" w:space="0" w:color="auto"/>
              </w:divBdr>
            </w:div>
            <w:div w:id="1061102017">
              <w:marLeft w:val="0"/>
              <w:marRight w:val="0"/>
              <w:marTop w:val="0"/>
              <w:marBottom w:val="0"/>
              <w:divBdr>
                <w:top w:val="none" w:sz="0" w:space="0" w:color="auto"/>
                <w:left w:val="none" w:sz="0" w:space="0" w:color="auto"/>
                <w:bottom w:val="none" w:sz="0" w:space="0" w:color="auto"/>
                <w:right w:val="none" w:sz="0" w:space="0" w:color="auto"/>
              </w:divBdr>
            </w:div>
            <w:div w:id="1073239755">
              <w:marLeft w:val="0"/>
              <w:marRight w:val="0"/>
              <w:marTop w:val="0"/>
              <w:marBottom w:val="0"/>
              <w:divBdr>
                <w:top w:val="none" w:sz="0" w:space="0" w:color="auto"/>
                <w:left w:val="none" w:sz="0" w:space="0" w:color="auto"/>
                <w:bottom w:val="none" w:sz="0" w:space="0" w:color="auto"/>
                <w:right w:val="none" w:sz="0" w:space="0" w:color="auto"/>
              </w:divBdr>
            </w:div>
            <w:div w:id="1138382519">
              <w:marLeft w:val="0"/>
              <w:marRight w:val="0"/>
              <w:marTop w:val="0"/>
              <w:marBottom w:val="0"/>
              <w:divBdr>
                <w:top w:val="none" w:sz="0" w:space="0" w:color="auto"/>
                <w:left w:val="none" w:sz="0" w:space="0" w:color="auto"/>
                <w:bottom w:val="none" w:sz="0" w:space="0" w:color="auto"/>
                <w:right w:val="none" w:sz="0" w:space="0" w:color="auto"/>
              </w:divBdr>
            </w:div>
            <w:div w:id="1247347455">
              <w:marLeft w:val="0"/>
              <w:marRight w:val="0"/>
              <w:marTop w:val="0"/>
              <w:marBottom w:val="0"/>
              <w:divBdr>
                <w:top w:val="none" w:sz="0" w:space="0" w:color="auto"/>
                <w:left w:val="none" w:sz="0" w:space="0" w:color="auto"/>
                <w:bottom w:val="none" w:sz="0" w:space="0" w:color="auto"/>
                <w:right w:val="none" w:sz="0" w:space="0" w:color="auto"/>
              </w:divBdr>
            </w:div>
            <w:div w:id="1366953072">
              <w:marLeft w:val="0"/>
              <w:marRight w:val="0"/>
              <w:marTop w:val="0"/>
              <w:marBottom w:val="0"/>
              <w:divBdr>
                <w:top w:val="none" w:sz="0" w:space="0" w:color="auto"/>
                <w:left w:val="none" w:sz="0" w:space="0" w:color="auto"/>
                <w:bottom w:val="none" w:sz="0" w:space="0" w:color="auto"/>
                <w:right w:val="none" w:sz="0" w:space="0" w:color="auto"/>
              </w:divBdr>
            </w:div>
            <w:div w:id="1796561386">
              <w:marLeft w:val="0"/>
              <w:marRight w:val="0"/>
              <w:marTop w:val="0"/>
              <w:marBottom w:val="0"/>
              <w:divBdr>
                <w:top w:val="none" w:sz="0" w:space="0" w:color="auto"/>
                <w:left w:val="none" w:sz="0" w:space="0" w:color="auto"/>
                <w:bottom w:val="none" w:sz="0" w:space="0" w:color="auto"/>
                <w:right w:val="none" w:sz="0" w:space="0" w:color="auto"/>
              </w:divBdr>
            </w:div>
            <w:div w:id="1801221707">
              <w:marLeft w:val="0"/>
              <w:marRight w:val="0"/>
              <w:marTop w:val="0"/>
              <w:marBottom w:val="0"/>
              <w:divBdr>
                <w:top w:val="none" w:sz="0" w:space="0" w:color="auto"/>
                <w:left w:val="none" w:sz="0" w:space="0" w:color="auto"/>
                <w:bottom w:val="none" w:sz="0" w:space="0" w:color="auto"/>
                <w:right w:val="none" w:sz="0" w:space="0" w:color="auto"/>
              </w:divBdr>
            </w:div>
            <w:div w:id="1894194968">
              <w:marLeft w:val="0"/>
              <w:marRight w:val="0"/>
              <w:marTop w:val="0"/>
              <w:marBottom w:val="0"/>
              <w:divBdr>
                <w:top w:val="none" w:sz="0" w:space="0" w:color="auto"/>
                <w:left w:val="none" w:sz="0" w:space="0" w:color="auto"/>
                <w:bottom w:val="none" w:sz="0" w:space="0" w:color="auto"/>
                <w:right w:val="none" w:sz="0" w:space="0" w:color="auto"/>
              </w:divBdr>
            </w:div>
          </w:divsChild>
        </w:div>
        <w:div w:id="1267234450">
          <w:marLeft w:val="0"/>
          <w:marRight w:val="0"/>
          <w:marTop w:val="0"/>
          <w:marBottom w:val="0"/>
          <w:divBdr>
            <w:top w:val="none" w:sz="0" w:space="0" w:color="auto"/>
            <w:left w:val="none" w:sz="0" w:space="0" w:color="auto"/>
            <w:bottom w:val="none" w:sz="0" w:space="0" w:color="auto"/>
            <w:right w:val="none" w:sz="0" w:space="0" w:color="auto"/>
          </w:divBdr>
        </w:div>
        <w:div w:id="1286499675">
          <w:marLeft w:val="0"/>
          <w:marRight w:val="0"/>
          <w:marTop w:val="0"/>
          <w:marBottom w:val="0"/>
          <w:divBdr>
            <w:top w:val="none" w:sz="0" w:space="0" w:color="auto"/>
            <w:left w:val="none" w:sz="0" w:space="0" w:color="auto"/>
            <w:bottom w:val="none" w:sz="0" w:space="0" w:color="auto"/>
            <w:right w:val="none" w:sz="0" w:space="0" w:color="auto"/>
          </w:divBdr>
          <w:divsChild>
            <w:div w:id="78216279">
              <w:marLeft w:val="0"/>
              <w:marRight w:val="0"/>
              <w:marTop w:val="0"/>
              <w:marBottom w:val="0"/>
              <w:divBdr>
                <w:top w:val="none" w:sz="0" w:space="0" w:color="auto"/>
                <w:left w:val="none" w:sz="0" w:space="0" w:color="auto"/>
                <w:bottom w:val="none" w:sz="0" w:space="0" w:color="auto"/>
                <w:right w:val="none" w:sz="0" w:space="0" w:color="auto"/>
              </w:divBdr>
            </w:div>
            <w:div w:id="128863562">
              <w:marLeft w:val="0"/>
              <w:marRight w:val="0"/>
              <w:marTop w:val="0"/>
              <w:marBottom w:val="0"/>
              <w:divBdr>
                <w:top w:val="none" w:sz="0" w:space="0" w:color="auto"/>
                <w:left w:val="none" w:sz="0" w:space="0" w:color="auto"/>
                <w:bottom w:val="none" w:sz="0" w:space="0" w:color="auto"/>
                <w:right w:val="none" w:sz="0" w:space="0" w:color="auto"/>
              </w:divBdr>
            </w:div>
            <w:div w:id="133720321">
              <w:marLeft w:val="0"/>
              <w:marRight w:val="0"/>
              <w:marTop w:val="0"/>
              <w:marBottom w:val="0"/>
              <w:divBdr>
                <w:top w:val="none" w:sz="0" w:space="0" w:color="auto"/>
                <w:left w:val="none" w:sz="0" w:space="0" w:color="auto"/>
                <w:bottom w:val="none" w:sz="0" w:space="0" w:color="auto"/>
                <w:right w:val="none" w:sz="0" w:space="0" w:color="auto"/>
              </w:divBdr>
            </w:div>
            <w:div w:id="302538741">
              <w:marLeft w:val="0"/>
              <w:marRight w:val="0"/>
              <w:marTop w:val="0"/>
              <w:marBottom w:val="0"/>
              <w:divBdr>
                <w:top w:val="none" w:sz="0" w:space="0" w:color="auto"/>
                <w:left w:val="none" w:sz="0" w:space="0" w:color="auto"/>
                <w:bottom w:val="none" w:sz="0" w:space="0" w:color="auto"/>
                <w:right w:val="none" w:sz="0" w:space="0" w:color="auto"/>
              </w:divBdr>
            </w:div>
            <w:div w:id="463667345">
              <w:marLeft w:val="0"/>
              <w:marRight w:val="0"/>
              <w:marTop w:val="0"/>
              <w:marBottom w:val="0"/>
              <w:divBdr>
                <w:top w:val="none" w:sz="0" w:space="0" w:color="auto"/>
                <w:left w:val="none" w:sz="0" w:space="0" w:color="auto"/>
                <w:bottom w:val="none" w:sz="0" w:space="0" w:color="auto"/>
                <w:right w:val="none" w:sz="0" w:space="0" w:color="auto"/>
              </w:divBdr>
            </w:div>
            <w:div w:id="496532402">
              <w:marLeft w:val="0"/>
              <w:marRight w:val="0"/>
              <w:marTop w:val="0"/>
              <w:marBottom w:val="0"/>
              <w:divBdr>
                <w:top w:val="none" w:sz="0" w:space="0" w:color="auto"/>
                <w:left w:val="none" w:sz="0" w:space="0" w:color="auto"/>
                <w:bottom w:val="none" w:sz="0" w:space="0" w:color="auto"/>
                <w:right w:val="none" w:sz="0" w:space="0" w:color="auto"/>
              </w:divBdr>
            </w:div>
            <w:div w:id="605771506">
              <w:marLeft w:val="0"/>
              <w:marRight w:val="0"/>
              <w:marTop w:val="0"/>
              <w:marBottom w:val="0"/>
              <w:divBdr>
                <w:top w:val="none" w:sz="0" w:space="0" w:color="auto"/>
                <w:left w:val="none" w:sz="0" w:space="0" w:color="auto"/>
                <w:bottom w:val="none" w:sz="0" w:space="0" w:color="auto"/>
                <w:right w:val="none" w:sz="0" w:space="0" w:color="auto"/>
              </w:divBdr>
            </w:div>
            <w:div w:id="705715875">
              <w:marLeft w:val="0"/>
              <w:marRight w:val="0"/>
              <w:marTop w:val="0"/>
              <w:marBottom w:val="0"/>
              <w:divBdr>
                <w:top w:val="none" w:sz="0" w:space="0" w:color="auto"/>
                <w:left w:val="none" w:sz="0" w:space="0" w:color="auto"/>
                <w:bottom w:val="none" w:sz="0" w:space="0" w:color="auto"/>
                <w:right w:val="none" w:sz="0" w:space="0" w:color="auto"/>
              </w:divBdr>
            </w:div>
            <w:div w:id="712195612">
              <w:marLeft w:val="0"/>
              <w:marRight w:val="0"/>
              <w:marTop w:val="0"/>
              <w:marBottom w:val="0"/>
              <w:divBdr>
                <w:top w:val="none" w:sz="0" w:space="0" w:color="auto"/>
                <w:left w:val="none" w:sz="0" w:space="0" w:color="auto"/>
                <w:bottom w:val="none" w:sz="0" w:space="0" w:color="auto"/>
                <w:right w:val="none" w:sz="0" w:space="0" w:color="auto"/>
              </w:divBdr>
            </w:div>
            <w:div w:id="776144559">
              <w:marLeft w:val="0"/>
              <w:marRight w:val="0"/>
              <w:marTop w:val="0"/>
              <w:marBottom w:val="0"/>
              <w:divBdr>
                <w:top w:val="none" w:sz="0" w:space="0" w:color="auto"/>
                <w:left w:val="none" w:sz="0" w:space="0" w:color="auto"/>
                <w:bottom w:val="none" w:sz="0" w:space="0" w:color="auto"/>
                <w:right w:val="none" w:sz="0" w:space="0" w:color="auto"/>
              </w:divBdr>
            </w:div>
            <w:div w:id="863246693">
              <w:marLeft w:val="0"/>
              <w:marRight w:val="0"/>
              <w:marTop w:val="0"/>
              <w:marBottom w:val="0"/>
              <w:divBdr>
                <w:top w:val="none" w:sz="0" w:space="0" w:color="auto"/>
                <w:left w:val="none" w:sz="0" w:space="0" w:color="auto"/>
                <w:bottom w:val="none" w:sz="0" w:space="0" w:color="auto"/>
                <w:right w:val="none" w:sz="0" w:space="0" w:color="auto"/>
              </w:divBdr>
            </w:div>
            <w:div w:id="1176263645">
              <w:marLeft w:val="0"/>
              <w:marRight w:val="0"/>
              <w:marTop w:val="0"/>
              <w:marBottom w:val="0"/>
              <w:divBdr>
                <w:top w:val="none" w:sz="0" w:space="0" w:color="auto"/>
                <w:left w:val="none" w:sz="0" w:space="0" w:color="auto"/>
                <w:bottom w:val="none" w:sz="0" w:space="0" w:color="auto"/>
                <w:right w:val="none" w:sz="0" w:space="0" w:color="auto"/>
              </w:divBdr>
            </w:div>
            <w:div w:id="1295329990">
              <w:marLeft w:val="0"/>
              <w:marRight w:val="0"/>
              <w:marTop w:val="0"/>
              <w:marBottom w:val="0"/>
              <w:divBdr>
                <w:top w:val="none" w:sz="0" w:space="0" w:color="auto"/>
                <w:left w:val="none" w:sz="0" w:space="0" w:color="auto"/>
                <w:bottom w:val="none" w:sz="0" w:space="0" w:color="auto"/>
                <w:right w:val="none" w:sz="0" w:space="0" w:color="auto"/>
              </w:divBdr>
            </w:div>
            <w:div w:id="1311901842">
              <w:marLeft w:val="0"/>
              <w:marRight w:val="0"/>
              <w:marTop w:val="0"/>
              <w:marBottom w:val="0"/>
              <w:divBdr>
                <w:top w:val="none" w:sz="0" w:space="0" w:color="auto"/>
                <w:left w:val="none" w:sz="0" w:space="0" w:color="auto"/>
                <w:bottom w:val="none" w:sz="0" w:space="0" w:color="auto"/>
                <w:right w:val="none" w:sz="0" w:space="0" w:color="auto"/>
              </w:divBdr>
            </w:div>
            <w:div w:id="1400402085">
              <w:marLeft w:val="0"/>
              <w:marRight w:val="0"/>
              <w:marTop w:val="0"/>
              <w:marBottom w:val="0"/>
              <w:divBdr>
                <w:top w:val="none" w:sz="0" w:space="0" w:color="auto"/>
                <w:left w:val="none" w:sz="0" w:space="0" w:color="auto"/>
                <w:bottom w:val="none" w:sz="0" w:space="0" w:color="auto"/>
                <w:right w:val="none" w:sz="0" w:space="0" w:color="auto"/>
              </w:divBdr>
            </w:div>
            <w:div w:id="1492483843">
              <w:marLeft w:val="0"/>
              <w:marRight w:val="0"/>
              <w:marTop w:val="0"/>
              <w:marBottom w:val="0"/>
              <w:divBdr>
                <w:top w:val="none" w:sz="0" w:space="0" w:color="auto"/>
                <w:left w:val="none" w:sz="0" w:space="0" w:color="auto"/>
                <w:bottom w:val="none" w:sz="0" w:space="0" w:color="auto"/>
                <w:right w:val="none" w:sz="0" w:space="0" w:color="auto"/>
              </w:divBdr>
            </w:div>
            <w:div w:id="1611354198">
              <w:marLeft w:val="0"/>
              <w:marRight w:val="0"/>
              <w:marTop w:val="0"/>
              <w:marBottom w:val="0"/>
              <w:divBdr>
                <w:top w:val="none" w:sz="0" w:space="0" w:color="auto"/>
                <w:left w:val="none" w:sz="0" w:space="0" w:color="auto"/>
                <w:bottom w:val="none" w:sz="0" w:space="0" w:color="auto"/>
                <w:right w:val="none" w:sz="0" w:space="0" w:color="auto"/>
              </w:divBdr>
            </w:div>
            <w:div w:id="1693536110">
              <w:marLeft w:val="0"/>
              <w:marRight w:val="0"/>
              <w:marTop w:val="0"/>
              <w:marBottom w:val="0"/>
              <w:divBdr>
                <w:top w:val="none" w:sz="0" w:space="0" w:color="auto"/>
                <w:left w:val="none" w:sz="0" w:space="0" w:color="auto"/>
                <w:bottom w:val="none" w:sz="0" w:space="0" w:color="auto"/>
                <w:right w:val="none" w:sz="0" w:space="0" w:color="auto"/>
              </w:divBdr>
            </w:div>
            <w:div w:id="1746609466">
              <w:marLeft w:val="0"/>
              <w:marRight w:val="0"/>
              <w:marTop w:val="0"/>
              <w:marBottom w:val="0"/>
              <w:divBdr>
                <w:top w:val="none" w:sz="0" w:space="0" w:color="auto"/>
                <w:left w:val="none" w:sz="0" w:space="0" w:color="auto"/>
                <w:bottom w:val="none" w:sz="0" w:space="0" w:color="auto"/>
                <w:right w:val="none" w:sz="0" w:space="0" w:color="auto"/>
              </w:divBdr>
            </w:div>
          </w:divsChild>
        </w:div>
        <w:div w:id="1377965891">
          <w:marLeft w:val="0"/>
          <w:marRight w:val="0"/>
          <w:marTop w:val="0"/>
          <w:marBottom w:val="0"/>
          <w:divBdr>
            <w:top w:val="none" w:sz="0" w:space="0" w:color="auto"/>
            <w:left w:val="none" w:sz="0" w:space="0" w:color="auto"/>
            <w:bottom w:val="none" w:sz="0" w:space="0" w:color="auto"/>
            <w:right w:val="none" w:sz="0" w:space="0" w:color="auto"/>
          </w:divBdr>
        </w:div>
        <w:div w:id="1513031052">
          <w:marLeft w:val="0"/>
          <w:marRight w:val="0"/>
          <w:marTop w:val="0"/>
          <w:marBottom w:val="0"/>
          <w:divBdr>
            <w:top w:val="none" w:sz="0" w:space="0" w:color="auto"/>
            <w:left w:val="none" w:sz="0" w:space="0" w:color="auto"/>
            <w:bottom w:val="none" w:sz="0" w:space="0" w:color="auto"/>
            <w:right w:val="none" w:sz="0" w:space="0" w:color="auto"/>
          </w:divBdr>
        </w:div>
        <w:div w:id="1543126359">
          <w:marLeft w:val="0"/>
          <w:marRight w:val="0"/>
          <w:marTop w:val="0"/>
          <w:marBottom w:val="0"/>
          <w:divBdr>
            <w:top w:val="none" w:sz="0" w:space="0" w:color="auto"/>
            <w:left w:val="none" w:sz="0" w:space="0" w:color="auto"/>
            <w:bottom w:val="none" w:sz="0" w:space="0" w:color="auto"/>
            <w:right w:val="none" w:sz="0" w:space="0" w:color="auto"/>
          </w:divBdr>
        </w:div>
        <w:div w:id="1600990996">
          <w:marLeft w:val="0"/>
          <w:marRight w:val="0"/>
          <w:marTop w:val="0"/>
          <w:marBottom w:val="0"/>
          <w:divBdr>
            <w:top w:val="none" w:sz="0" w:space="0" w:color="auto"/>
            <w:left w:val="none" w:sz="0" w:space="0" w:color="auto"/>
            <w:bottom w:val="none" w:sz="0" w:space="0" w:color="auto"/>
            <w:right w:val="none" w:sz="0" w:space="0" w:color="auto"/>
          </w:divBdr>
          <w:divsChild>
            <w:div w:id="209264399">
              <w:marLeft w:val="0"/>
              <w:marRight w:val="0"/>
              <w:marTop w:val="0"/>
              <w:marBottom w:val="0"/>
              <w:divBdr>
                <w:top w:val="none" w:sz="0" w:space="0" w:color="auto"/>
                <w:left w:val="none" w:sz="0" w:space="0" w:color="auto"/>
                <w:bottom w:val="none" w:sz="0" w:space="0" w:color="auto"/>
                <w:right w:val="none" w:sz="0" w:space="0" w:color="auto"/>
              </w:divBdr>
            </w:div>
            <w:div w:id="403139279">
              <w:marLeft w:val="0"/>
              <w:marRight w:val="0"/>
              <w:marTop w:val="0"/>
              <w:marBottom w:val="0"/>
              <w:divBdr>
                <w:top w:val="none" w:sz="0" w:space="0" w:color="auto"/>
                <w:left w:val="none" w:sz="0" w:space="0" w:color="auto"/>
                <w:bottom w:val="none" w:sz="0" w:space="0" w:color="auto"/>
                <w:right w:val="none" w:sz="0" w:space="0" w:color="auto"/>
              </w:divBdr>
            </w:div>
            <w:div w:id="413481094">
              <w:marLeft w:val="0"/>
              <w:marRight w:val="0"/>
              <w:marTop w:val="0"/>
              <w:marBottom w:val="0"/>
              <w:divBdr>
                <w:top w:val="none" w:sz="0" w:space="0" w:color="auto"/>
                <w:left w:val="none" w:sz="0" w:space="0" w:color="auto"/>
                <w:bottom w:val="none" w:sz="0" w:space="0" w:color="auto"/>
                <w:right w:val="none" w:sz="0" w:space="0" w:color="auto"/>
              </w:divBdr>
            </w:div>
            <w:div w:id="482087061">
              <w:marLeft w:val="0"/>
              <w:marRight w:val="0"/>
              <w:marTop w:val="0"/>
              <w:marBottom w:val="0"/>
              <w:divBdr>
                <w:top w:val="none" w:sz="0" w:space="0" w:color="auto"/>
                <w:left w:val="none" w:sz="0" w:space="0" w:color="auto"/>
                <w:bottom w:val="none" w:sz="0" w:space="0" w:color="auto"/>
                <w:right w:val="none" w:sz="0" w:space="0" w:color="auto"/>
              </w:divBdr>
            </w:div>
            <w:div w:id="834883936">
              <w:marLeft w:val="0"/>
              <w:marRight w:val="0"/>
              <w:marTop w:val="0"/>
              <w:marBottom w:val="0"/>
              <w:divBdr>
                <w:top w:val="none" w:sz="0" w:space="0" w:color="auto"/>
                <w:left w:val="none" w:sz="0" w:space="0" w:color="auto"/>
                <w:bottom w:val="none" w:sz="0" w:space="0" w:color="auto"/>
                <w:right w:val="none" w:sz="0" w:space="0" w:color="auto"/>
              </w:divBdr>
            </w:div>
            <w:div w:id="917785027">
              <w:marLeft w:val="0"/>
              <w:marRight w:val="0"/>
              <w:marTop w:val="0"/>
              <w:marBottom w:val="0"/>
              <w:divBdr>
                <w:top w:val="none" w:sz="0" w:space="0" w:color="auto"/>
                <w:left w:val="none" w:sz="0" w:space="0" w:color="auto"/>
                <w:bottom w:val="none" w:sz="0" w:space="0" w:color="auto"/>
                <w:right w:val="none" w:sz="0" w:space="0" w:color="auto"/>
              </w:divBdr>
            </w:div>
            <w:div w:id="919098003">
              <w:marLeft w:val="0"/>
              <w:marRight w:val="0"/>
              <w:marTop w:val="0"/>
              <w:marBottom w:val="0"/>
              <w:divBdr>
                <w:top w:val="none" w:sz="0" w:space="0" w:color="auto"/>
                <w:left w:val="none" w:sz="0" w:space="0" w:color="auto"/>
                <w:bottom w:val="none" w:sz="0" w:space="0" w:color="auto"/>
                <w:right w:val="none" w:sz="0" w:space="0" w:color="auto"/>
              </w:divBdr>
            </w:div>
            <w:div w:id="931812811">
              <w:marLeft w:val="0"/>
              <w:marRight w:val="0"/>
              <w:marTop w:val="0"/>
              <w:marBottom w:val="0"/>
              <w:divBdr>
                <w:top w:val="none" w:sz="0" w:space="0" w:color="auto"/>
                <w:left w:val="none" w:sz="0" w:space="0" w:color="auto"/>
                <w:bottom w:val="none" w:sz="0" w:space="0" w:color="auto"/>
                <w:right w:val="none" w:sz="0" w:space="0" w:color="auto"/>
              </w:divBdr>
            </w:div>
            <w:div w:id="1116370804">
              <w:marLeft w:val="0"/>
              <w:marRight w:val="0"/>
              <w:marTop w:val="0"/>
              <w:marBottom w:val="0"/>
              <w:divBdr>
                <w:top w:val="none" w:sz="0" w:space="0" w:color="auto"/>
                <w:left w:val="none" w:sz="0" w:space="0" w:color="auto"/>
                <w:bottom w:val="none" w:sz="0" w:space="0" w:color="auto"/>
                <w:right w:val="none" w:sz="0" w:space="0" w:color="auto"/>
              </w:divBdr>
            </w:div>
            <w:div w:id="1193616211">
              <w:marLeft w:val="0"/>
              <w:marRight w:val="0"/>
              <w:marTop w:val="0"/>
              <w:marBottom w:val="0"/>
              <w:divBdr>
                <w:top w:val="none" w:sz="0" w:space="0" w:color="auto"/>
                <w:left w:val="none" w:sz="0" w:space="0" w:color="auto"/>
                <w:bottom w:val="none" w:sz="0" w:space="0" w:color="auto"/>
                <w:right w:val="none" w:sz="0" w:space="0" w:color="auto"/>
              </w:divBdr>
            </w:div>
            <w:div w:id="1197422779">
              <w:marLeft w:val="0"/>
              <w:marRight w:val="0"/>
              <w:marTop w:val="0"/>
              <w:marBottom w:val="0"/>
              <w:divBdr>
                <w:top w:val="none" w:sz="0" w:space="0" w:color="auto"/>
                <w:left w:val="none" w:sz="0" w:space="0" w:color="auto"/>
                <w:bottom w:val="none" w:sz="0" w:space="0" w:color="auto"/>
                <w:right w:val="none" w:sz="0" w:space="0" w:color="auto"/>
              </w:divBdr>
            </w:div>
            <w:div w:id="1279331677">
              <w:marLeft w:val="0"/>
              <w:marRight w:val="0"/>
              <w:marTop w:val="0"/>
              <w:marBottom w:val="0"/>
              <w:divBdr>
                <w:top w:val="none" w:sz="0" w:space="0" w:color="auto"/>
                <w:left w:val="none" w:sz="0" w:space="0" w:color="auto"/>
                <w:bottom w:val="none" w:sz="0" w:space="0" w:color="auto"/>
                <w:right w:val="none" w:sz="0" w:space="0" w:color="auto"/>
              </w:divBdr>
            </w:div>
            <w:div w:id="1444836272">
              <w:marLeft w:val="0"/>
              <w:marRight w:val="0"/>
              <w:marTop w:val="0"/>
              <w:marBottom w:val="0"/>
              <w:divBdr>
                <w:top w:val="none" w:sz="0" w:space="0" w:color="auto"/>
                <w:left w:val="none" w:sz="0" w:space="0" w:color="auto"/>
                <w:bottom w:val="none" w:sz="0" w:space="0" w:color="auto"/>
                <w:right w:val="none" w:sz="0" w:space="0" w:color="auto"/>
              </w:divBdr>
            </w:div>
            <w:div w:id="1466656769">
              <w:marLeft w:val="0"/>
              <w:marRight w:val="0"/>
              <w:marTop w:val="0"/>
              <w:marBottom w:val="0"/>
              <w:divBdr>
                <w:top w:val="none" w:sz="0" w:space="0" w:color="auto"/>
                <w:left w:val="none" w:sz="0" w:space="0" w:color="auto"/>
                <w:bottom w:val="none" w:sz="0" w:space="0" w:color="auto"/>
                <w:right w:val="none" w:sz="0" w:space="0" w:color="auto"/>
              </w:divBdr>
            </w:div>
            <w:div w:id="1589001586">
              <w:marLeft w:val="0"/>
              <w:marRight w:val="0"/>
              <w:marTop w:val="0"/>
              <w:marBottom w:val="0"/>
              <w:divBdr>
                <w:top w:val="none" w:sz="0" w:space="0" w:color="auto"/>
                <w:left w:val="none" w:sz="0" w:space="0" w:color="auto"/>
                <w:bottom w:val="none" w:sz="0" w:space="0" w:color="auto"/>
                <w:right w:val="none" w:sz="0" w:space="0" w:color="auto"/>
              </w:divBdr>
            </w:div>
            <w:div w:id="1714307329">
              <w:marLeft w:val="0"/>
              <w:marRight w:val="0"/>
              <w:marTop w:val="0"/>
              <w:marBottom w:val="0"/>
              <w:divBdr>
                <w:top w:val="none" w:sz="0" w:space="0" w:color="auto"/>
                <w:left w:val="none" w:sz="0" w:space="0" w:color="auto"/>
                <w:bottom w:val="none" w:sz="0" w:space="0" w:color="auto"/>
                <w:right w:val="none" w:sz="0" w:space="0" w:color="auto"/>
              </w:divBdr>
            </w:div>
            <w:div w:id="1825197404">
              <w:marLeft w:val="0"/>
              <w:marRight w:val="0"/>
              <w:marTop w:val="0"/>
              <w:marBottom w:val="0"/>
              <w:divBdr>
                <w:top w:val="none" w:sz="0" w:space="0" w:color="auto"/>
                <w:left w:val="none" w:sz="0" w:space="0" w:color="auto"/>
                <w:bottom w:val="none" w:sz="0" w:space="0" w:color="auto"/>
                <w:right w:val="none" w:sz="0" w:space="0" w:color="auto"/>
              </w:divBdr>
            </w:div>
            <w:div w:id="1849641229">
              <w:marLeft w:val="0"/>
              <w:marRight w:val="0"/>
              <w:marTop w:val="0"/>
              <w:marBottom w:val="0"/>
              <w:divBdr>
                <w:top w:val="none" w:sz="0" w:space="0" w:color="auto"/>
                <w:left w:val="none" w:sz="0" w:space="0" w:color="auto"/>
                <w:bottom w:val="none" w:sz="0" w:space="0" w:color="auto"/>
                <w:right w:val="none" w:sz="0" w:space="0" w:color="auto"/>
              </w:divBdr>
            </w:div>
            <w:div w:id="1932734115">
              <w:marLeft w:val="0"/>
              <w:marRight w:val="0"/>
              <w:marTop w:val="0"/>
              <w:marBottom w:val="0"/>
              <w:divBdr>
                <w:top w:val="none" w:sz="0" w:space="0" w:color="auto"/>
                <w:left w:val="none" w:sz="0" w:space="0" w:color="auto"/>
                <w:bottom w:val="none" w:sz="0" w:space="0" w:color="auto"/>
                <w:right w:val="none" w:sz="0" w:space="0" w:color="auto"/>
              </w:divBdr>
            </w:div>
          </w:divsChild>
        </w:div>
        <w:div w:id="1638804733">
          <w:marLeft w:val="0"/>
          <w:marRight w:val="0"/>
          <w:marTop w:val="0"/>
          <w:marBottom w:val="0"/>
          <w:divBdr>
            <w:top w:val="none" w:sz="0" w:space="0" w:color="auto"/>
            <w:left w:val="none" w:sz="0" w:space="0" w:color="auto"/>
            <w:bottom w:val="none" w:sz="0" w:space="0" w:color="auto"/>
            <w:right w:val="none" w:sz="0" w:space="0" w:color="auto"/>
          </w:divBdr>
        </w:div>
        <w:div w:id="1691712665">
          <w:marLeft w:val="0"/>
          <w:marRight w:val="0"/>
          <w:marTop w:val="0"/>
          <w:marBottom w:val="0"/>
          <w:divBdr>
            <w:top w:val="none" w:sz="0" w:space="0" w:color="auto"/>
            <w:left w:val="none" w:sz="0" w:space="0" w:color="auto"/>
            <w:bottom w:val="none" w:sz="0" w:space="0" w:color="auto"/>
            <w:right w:val="none" w:sz="0" w:space="0" w:color="auto"/>
          </w:divBdr>
          <w:divsChild>
            <w:div w:id="419836821">
              <w:marLeft w:val="0"/>
              <w:marRight w:val="0"/>
              <w:marTop w:val="0"/>
              <w:marBottom w:val="0"/>
              <w:divBdr>
                <w:top w:val="none" w:sz="0" w:space="0" w:color="auto"/>
                <w:left w:val="none" w:sz="0" w:space="0" w:color="auto"/>
                <w:bottom w:val="none" w:sz="0" w:space="0" w:color="auto"/>
                <w:right w:val="none" w:sz="0" w:space="0" w:color="auto"/>
              </w:divBdr>
            </w:div>
            <w:div w:id="531726315">
              <w:marLeft w:val="0"/>
              <w:marRight w:val="0"/>
              <w:marTop w:val="0"/>
              <w:marBottom w:val="0"/>
              <w:divBdr>
                <w:top w:val="none" w:sz="0" w:space="0" w:color="auto"/>
                <w:left w:val="none" w:sz="0" w:space="0" w:color="auto"/>
                <w:bottom w:val="none" w:sz="0" w:space="0" w:color="auto"/>
                <w:right w:val="none" w:sz="0" w:space="0" w:color="auto"/>
              </w:divBdr>
            </w:div>
            <w:div w:id="621151693">
              <w:marLeft w:val="0"/>
              <w:marRight w:val="0"/>
              <w:marTop w:val="0"/>
              <w:marBottom w:val="0"/>
              <w:divBdr>
                <w:top w:val="none" w:sz="0" w:space="0" w:color="auto"/>
                <w:left w:val="none" w:sz="0" w:space="0" w:color="auto"/>
                <w:bottom w:val="none" w:sz="0" w:space="0" w:color="auto"/>
                <w:right w:val="none" w:sz="0" w:space="0" w:color="auto"/>
              </w:divBdr>
            </w:div>
            <w:div w:id="640311294">
              <w:marLeft w:val="0"/>
              <w:marRight w:val="0"/>
              <w:marTop w:val="0"/>
              <w:marBottom w:val="0"/>
              <w:divBdr>
                <w:top w:val="none" w:sz="0" w:space="0" w:color="auto"/>
                <w:left w:val="none" w:sz="0" w:space="0" w:color="auto"/>
                <w:bottom w:val="none" w:sz="0" w:space="0" w:color="auto"/>
                <w:right w:val="none" w:sz="0" w:space="0" w:color="auto"/>
              </w:divBdr>
            </w:div>
            <w:div w:id="646250762">
              <w:marLeft w:val="0"/>
              <w:marRight w:val="0"/>
              <w:marTop w:val="0"/>
              <w:marBottom w:val="0"/>
              <w:divBdr>
                <w:top w:val="none" w:sz="0" w:space="0" w:color="auto"/>
                <w:left w:val="none" w:sz="0" w:space="0" w:color="auto"/>
                <w:bottom w:val="none" w:sz="0" w:space="0" w:color="auto"/>
                <w:right w:val="none" w:sz="0" w:space="0" w:color="auto"/>
              </w:divBdr>
            </w:div>
            <w:div w:id="675111484">
              <w:marLeft w:val="0"/>
              <w:marRight w:val="0"/>
              <w:marTop w:val="0"/>
              <w:marBottom w:val="0"/>
              <w:divBdr>
                <w:top w:val="none" w:sz="0" w:space="0" w:color="auto"/>
                <w:left w:val="none" w:sz="0" w:space="0" w:color="auto"/>
                <w:bottom w:val="none" w:sz="0" w:space="0" w:color="auto"/>
                <w:right w:val="none" w:sz="0" w:space="0" w:color="auto"/>
              </w:divBdr>
            </w:div>
            <w:div w:id="780337485">
              <w:marLeft w:val="0"/>
              <w:marRight w:val="0"/>
              <w:marTop w:val="0"/>
              <w:marBottom w:val="0"/>
              <w:divBdr>
                <w:top w:val="none" w:sz="0" w:space="0" w:color="auto"/>
                <w:left w:val="none" w:sz="0" w:space="0" w:color="auto"/>
                <w:bottom w:val="none" w:sz="0" w:space="0" w:color="auto"/>
                <w:right w:val="none" w:sz="0" w:space="0" w:color="auto"/>
              </w:divBdr>
            </w:div>
            <w:div w:id="858201411">
              <w:marLeft w:val="0"/>
              <w:marRight w:val="0"/>
              <w:marTop w:val="0"/>
              <w:marBottom w:val="0"/>
              <w:divBdr>
                <w:top w:val="none" w:sz="0" w:space="0" w:color="auto"/>
                <w:left w:val="none" w:sz="0" w:space="0" w:color="auto"/>
                <w:bottom w:val="none" w:sz="0" w:space="0" w:color="auto"/>
                <w:right w:val="none" w:sz="0" w:space="0" w:color="auto"/>
              </w:divBdr>
            </w:div>
            <w:div w:id="894001461">
              <w:marLeft w:val="0"/>
              <w:marRight w:val="0"/>
              <w:marTop w:val="0"/>
              <w:marBottom w:val="0"/>
              <w:divBdr>
                <w:top w:val="none" w:sz="0" w:space="0" w:color="auto"/>
                <w:left w:val="none" w:sz="0" w:space="0" w:color="auto"/>
                <w:bottom w:val="none" w:sz="0" w:space="0" w:color="auto"/>
                <w:right w:val="none" w:sz="0" w:space="0" w:color="auto"/>
              </w:divBdr>
            </w:div>
            <w:div w:id="981664003">
              <w:marLeft w:val="0"/>
              <w:marRight w:val="0"/>
              <w:marTop w:val="0"/>
              <w:marBottom w:val="0"/>
              <w:divBdr>
                <w:top w:val="none" w:sz="0" w:space="0" w:color="auto"/>
                <w:left w:val="none" w:sz="0" w:space="0" w:color="auto"/>
                <w:bottom w:val="none" w:sz="0" w:space="0" w:color="auto"/>
                <w:right w:val="none" w:sz="0" w:space="0" w:color="auto"/>
              </w:divBdr>
            </w:div>
            <w:div w:id="1146509745">
              <w:marLeft w:val="0"/>
              <w:marRight w:val="0"/>
              <w:marTop w:val="0"/>
              <w:marBottom w:val="0"/>
              <w:divBdr>
                <w:top w:val="none" w:sz="0" w:space="0" w:color="auto"/>
                <w:left w:val="none" w:sz="0" w:space="0" w:color="auto"/>
                <w:bottom w:val="none" w:sz="0" w:space="0" w:color="auto"/>
                <w:right w:val="none" w:sz="0" w:space="0" w:color="auto"/>
              </w:divBdr>
            </w:div>
            <w:div w:id="1285037115">
              <w:marLeft w:val="0"/>
              <w:marRight w:val="0"/>
              <w:marTop w:val="0"/>
              <w:marBottom w:val="0"/>
              <w:divBdr>
                <w:top w:val="none" w:sz="0" w:space="0" w:color="auto"/>
                <w:left w:val="none" w:sz="0" w:space="0" w:color="auto"/>
                <w:bottom w:val="none" w:sz="0" w:space="0" w:color="auto"/>
                <w:right w:val="none" w:sz="0" w:space="0" w:color="auto"/>
              </w:divBdr>
            </w:div>
            <w:div w:id="1355689123">
              <w:marLeft w:val="0"/>
              <w:marRight w:val="0"/>
              <w:marTop w:val="0"/>
              <w:marBottom w:val="0"/>
              <w:divBdr>
                <w:top w:val="none" w:sz="0" w:space="0" w:color="auto"/>
                <w:left w:val="none" w:sz="0" w:space="0" w:color="auto"/>
                <w:bottom w:val="none" w:sz="0" w:space="0" w:color="auto"/>
                <w:right w:val="none" w:sz="0" w:space="0" w:color="auto"/>
              </w:divBdr>
            </w:div>
            <w:div w:id="1525971677">
              <w:marLeft w:val="0"/>
              <w:marRight w:val="0"/>
              <w:marTop w:val="0"/>
              <w:marBottom w:val="0"/>
              <w:divBdr>
                <w:top w:val="none" w:sz="0" w:space="0" w:color="auto"/>
                <w:left w:val="none" w:sz="0" w:space="0" w:color="auto"/>
                <w:bottom w:val="none" w:sz="0" w:space="0" w:color="auto"/>
                <w:right w:val="none" w:sz="0" w:space="0" w:color="auto"/>
              </w:divBdr>
            </w:div>
            <w:div w:id="1728339058">
              <w:marLeft w:val="0"/>
              <w:marRight w:val="0"/>
              <w:marTop w:val="0"/>
              <w:marBottom w:val="0"/>
              <w:divBdr>
                <w:top w:val="none" w:sz="0" w:space="0" w:color="auto"/>
                <w:left w:val="none" w:sz="0" w:space="0" w:color="auto"/>
                <w:bottom w:val="none" w:sz="0" w:space="0" w:color="auto"/>
                <w:right w:val="none" w:sz="0" w:space="0" w:color="auto"/>
              </w:divBdr>
            </w:div>
            <w:div w:id="1766073454">
              <w:marLeft w:val="0"/>
              <w:marRight w:val="0"/>
              <w:marTop w:val="0"/>
              <w:marBottom w:val="0"/>
              <w:divBdr>
                <w:top w:val="none" w:sz="0" w:space="0" w:color="auto"/>
                <w:left w:val="none" w:sz="0" w:space="0" w:color="auto"/>
                <w:bottom w:val="none" w:sz="0" w:space="0" w:color="auto"/>
                <w:right w:val="none" w:sz="0" w:space="0" w:color="auto"/>
              </w:divBdr>
            </w:div>
            <w:div w:id="1834448942">
              <w:marLeft w:val="0"/>
              <w:marRight w:val="0"/>
              <w:marTop w:val="0"/>
              <w:marBottom w:val="0"/>
              <w:divBdr>
                <w:top w:val="none" w:sz="0" w:space="0" w:color="auto"/>
                <w:left w:val="none" w:sz="0" w:space="0" w:color="auto"/>
                <w:bottom w:val="none" w:sz="0" w:space="0" w:color="auto"/>
                <w:right w:val="none" w:sz="0" w:space="0" w:color="auto"/>
              </w:divBdr>
            </w:div>
            <w:div w:id="1949505388">
              <w:marLeft w:val="0"/>
              <w:marRight w:val="0"/>
              <w:marTop w:val="0"/>
              <w:marBottom w:val="0"/>
              <w:divBdr>
                <w:top w:val="none" w:sz="0" w:space="0" w:color="auto"/>
                <w:left w:val="none" w:sz="0" w:space="0" w:color="auto"/>
                <w:bottom w:val="none" w:sz="0" w:space="0" w:color="auto"/>
                <w:right w:val="none" w:sz="0" w:space="0" w:color="auto"/>
              </w:divBdr>
            </w:div>
          </w:divsChild>
        </w:div>
        <w:div w:id="1697340715">
          <w:marLeft w:val="0"/>
          <w:marRight w:val="0"/>
          <w:marTop w:val="0"/>
          <w:marBottom w:val="0"/>
          <w:divBdr>
            <w:top w:val="none" w:sz="0" w:space="0" w:color="auto"/>
            <w:left w:val="none" w:sz="0" w:space="0" w:color="auto"/>
            <w:bottom w:val="none" w:sz="0" w:space="0" w:color="auto"/>
            <w:right w:val="none" w:sz="0" w:space="0" w:color="auto"/>
          </w:divBdr>
        </w:div>
        <w:div w:id="1755928730">
          <w:marLeft w:val="0"/>
          <w:marRight w:val="0"/>
          <w:marTop w:val="0"/>
          <w:marBottom w:val="0"/>
          <w:divBdr>
            <w:top w:val="none" w:sz="0" w:space="0" w:color="auto"/>
            <w:left w:val="none" w:sz="0" w:space="0" w:color="auto"/>
            <w:bottom w:val="none" w:sz="0" w:space="0" w:color="auto"/>
            <w:right w:val="none" w:sz="0" w:space="0" w:color="auto"/>
          </w:divBdr>
        </w:div>
        <w:div w:id="1779136419">
          <w:marLeft w:val="0"/>
          <w:marRight w:val="0"/>
          <w:marTop w:val="0"/>
          <w:marBottom w:val="0"/>
          <w:divBdr>
            <w:top w:val="none" w:sz="0" w:space="0" w:color="auto"/>
            <w:left w:val="none" w:sz="0" w:space="0" w:color="auto"/>
            <w:bottom w:val="none" w:sz="0" w:space="0" w:color="auto"/>
            <w:right w:val="none" w:sz="0" w:space="0" w:color="auto"/>
          </w:divBdr>
        </w:div>
        <w:div w:id="1786534392">
          <w:marLeft w:val="0"/>
          <w:marRight w:val="0"/>
          <w:marTop w:val="0"/>
          <w:marBottom w:val="0"/>
          <w:divBdr>
            <w:top w:val="none" w:sz="0" w:space="0" w:color="auto"/>
            <w:left w:val="none" w:sz="0" w:space="0" w:color="auto"/>
            <w:bottom w:val="none" w:sz="0" w:space="0" w:color="auto"/>
            <w:right w:val="none" w:sz="0" w:space="0" w:color="auto"/>
          </w:divBdr>
          <w:divsChild>
            <w:div w:id="1629581052">
              <w:marLeft w:val="-75"/>
              <w:marRight w:val="0"/>
              <w:marTop w:val="30"/>
              <w:marBottom w:val="30"/>
              <w:divBdr>
                <w:top w:val="none" w:sz="0" w:space="0" w:color="auto"/>
                <w:left w:val="none" w:sz="0" w:space="0" w:color="auto"/>
                <w:bottom w:val="none" w:sz="0" w:space="0" w:color="auto"/>
                <w:right w:val="none" w:sz="0" w:space="0" w:color="auto"/>
              </w:divBdr>
              <w:divsChild>
                <w:div w:id="2051817">
                  <w:marLeft w:val="0"/>
                  <w:marRight w:val="0"/>
                  <w:marTop w:val="0"/>
                  <w:marBottom w:val="0"/>
                  <w:divBdr>
                    <w:top w:val="none" w:sz="0" w:space="0" w:color="auto"/>
                    <w:left w:val="none" w:sz="0" w:space="0" w:color="auto"/>
                    <w:bottom w:val="none" w:sz="0" w:space="0" w:color="auto"/>
                    <w:right w:val="none" w:sz="0" w:space="0" w:color="auto"/>
                  </w:divBdr>
                  <w:divsChild>
                    <w:div w:id="1120994307">
                      <w:marLeft w:val="0"/>
                      <w:marRight w:val="0"/>
                      <w:marTop w:val="0"/>
                      <w:marBottom w:val="0"/>
                      <w:divBdr>
                        <w:top w:val="none" w:sz="0" w:space="0" w:color="auto"/>
                        <w:left w:val="none" w:sz="0" w:space="0" w:color="auto"/>
                        <w:bottom w:val="none" w:sz="0" w:space="0" w:color="auto"/>
                        <w:right w:val="none" w:sz="0" w:space="0" w:color="auto"/>
                      </w:divBdr>
                    </w:div>
                  </w:divsChild>
                </w:div>
                <w:div w:id="126242935">
                  <w:marLeft w:val="0"/>
                  <w:marRight w:val="0"/>
                  <w:marTop w:val="0"/>
                  <w:marBottom w:val="0"/>
                  <w:divBdr>
                    <w:top w:val="none" w:sz="0" w:space="0" w:color="auto"/>
                    <w:left w:val="none" w:sz="0" w:space="0" w:color="auto"/>
                    <w:bottom w:val="none" w:sz="0" w:space="0" w:color="auto"/>
                    <w:right w:val="none" w:sz="0" w:space="0" w:color="auto"/>
                  </w:divBdr>
                  <w:divsChild>
                    <w:div w:id="1546602418">
                      <w:marLeft w:val="0"/>
                      <w:marRight w:val="0"/>
                      <w:marTop w:val="0"/>
                      <w:marBottom w:val="0"/>
                      <w:divBdr>
                        <w:top w:val="none" w:sz="0" w:space="0" w:color="auto"/>
                        <w:left w:val="none" w:sz="0" w:space="0" w:color="auto"/>
                        <w:bottom w:val="none" w:sz="0" w:space="0" w:color="auto"/>
                        <w:right w:val="none" w:sz="0" w:space="0" w:color="auto"/>
                      </w:divBdr>
                    </w:div>
                  </w:divsChild>
                </w:div>
                <w:div w:id="145124006">
                  <w:marLeft w:val="0"/>
                  <w:marRight w:val="0"/>
                  <w:marTop w:val="0"/>
                  <w:marBottom w:val="0"/>
                  <w:divBdr>
                    <w:top w:val="none" w:sz="0" w:space="0" w:color="auto"/>
                    <w:left w:val="none" w:sz="0" w:space="0" w:color="auto"/>
                    <w:bottom w:val="none" w:sz="0" w:space="0" w:color="auto"/>
                    <w:right w:val="none" w:sz="0" w:space="0" w:color="auto"/>
                  </w:divBdr>
                </w:div>
                <w:div w:id="171192273">
                  <w:marLeft w:val="0"/>
                  <w:marRight w:val="0"/>
                  <w:marTop w:val="0"/>
                  <w:marBottom w:val="0"/>
                  <w:divBdr>
                    <w:top w:val="none" w:sz="0" w:space="0" w:color="auto"/>
                    <w:left w:val="none" w:sz="0" w:space="0" w:color="auto"/>
                    <w:bottom w:val="none" w:sz="0" w:space="0" w:color="auto"/>
                    <w:right w:val="none" w:sz="0" w:space="0" w:color="auto"/>
                  </w:divBdr>
                  <w:divsChild>
                    <w:div w:id="1901939484">
                      <w:marLeft w:val="0"/>
                      <w:marRight w:val="0"/>
                      <w:marTop w:val="0"/>
                      <w:marBottom w:val="0"/>
                      <w:divBdr>
                        <w:top w:val="none" w:sz="0" w:space="0" w:color="auto"/>
                        <w:left w:val="none" w:sz="0" w:space="0" w:color="auto"/>
                        <w:bottom w:val="none" w:sz="0" w:space="0" w:color="auto"/>
                        <w:right w:val="none" w:sz="0" w:space="0" w:color="auto"/>
                      </w:divBdr>
                    </w:div>
                  </w:divsChild>
                </w:div>
                <w:div w:id="173110981">
                  <w:marLeft w:val="0"/>
                  <w:marRight w:val="0"/>
                  <w:marTop w:val="0"/>
                  <w:marBottom w:val="0"/>
                  <w:divBdr>
                    <w:top w:val="none" w:sz="0" w:space="0" w:color="auto"/>
                    <w:left w:val="none" w:sz="0" w:space="0" w:color="auto"/>
                    <w:bottom w:val="none" w:sz="0" w:space="0" w:color="auto"/>
                    <w:right w:val="none" w:sz="0" w:space="0" w:color="auto"/>
                  </w:divBdr>
                  <w:divsChild>
                    <w:div w:id="91249250">
                      <w:marLeft w:val="0"/>
                      <w:marRight w:val="0"/>
                      <w:marTop w:val="0"/>
                      <w:marBottom w:val="0"/>
                      <w:divBdr>
                        <w:top w:val="none" w:sz="0" w:space="0" w:color="auto"/>
                        <w:left w:val="none" w:sz="0" w:space="0" w:color="auto"/>
                        <w:bottom w:val="none" w:sz="0" w:space="0" w:color="auto"/>
                        <w:right w:val="none" w:sz="0" w:space="0" w:color="auto"/>
                      </w:divBdr>
                    </w:div>
                  </w:divsChild>
                </w:div>
                <w:div w:id="213123754">
                  <w:marLeft w:val="0"/>
                  <w:marRight w:val="0"/>
                  <w:marTop w:val="0"/>
                  <w:marBottom w:val="0"/>
                  <w:divBdr>
                    <w:top w:val="none" w:sz="0" w:space="0" w:color="auto"/>
                    <w:left w:val="none" w:sz="0" w:space="0" w:color="auto"/>
                    <w:bottom w:val="none" w:sz="0" w:space="0" w:color="auto"/>
                    <w:right w:val="none" w:sz="0" w:space="0" w:color="auto"/>
                  </w:divBdr>
                  <w:divsChild>
                    <w:div w:id="1541018756">
                      <w:marLeft w:val="0"/>
                      <w:marRight w:val="0"/>
                      <w:marTop w:val="0"/>
                      <w:marBottom w:val="0"/>
                      <w:divBdr>
                        <w:top w:val="none" w:sz="0" w:space="0" w:color="auto"/>
                        <w:left w:val="none" w:sz="0" w:space="0" w:color="auto"/>
                        <w:bottom w:val="none" w:sz="0" w:space="0" w:color="auto"/>
                        <w:right w:val="none" w:sz="0" w:space="0" w:color="auto"/>
                      </w:divBdr>
                    </w:div>
                  </w:divsChild>
                </w:div>
                <w:div w:id="275216328">
                  <w:marLeft w:val="0"/>
                  <w:marRight w:val="0"/>
                  <w:marTop w:val="0"/>
                  <w:marBottom w:val="0"/>
                  <w:divBdr>
                    <w:top w:val="none" w:sz="0" w:space="0" w:color="auto"/>
                    <w:left w:val="none" w:sz="0" w:space="0" w:color="auto"/>
                    <w:bottom w:val="none" w:sz="0" w:space="0" w:color="auto"/>
                    <w:right w:val="none" w:sz="0" w:space="0" w:color="auto"/>
                  </w:divBdr>
                  <w:divsChild>
                    <w:div w:id="1752462134">
                      <w:marLeft w:val="0"/>
                      <w:marRight w:val="0"/>
                      <w:marTop w:val="0"/>
                      <w:marBottom w:val="0"/>
                      <w:divBdr>
                        <w:top w:val="none" w:sz="0" w:space="0" w:color="auto"/>
                        <w:left w:val="none" w:sz="0" w:space="0" w:color="auto"/>
                        <w:bottom w:val="none" w:sz="0" w:space="0" w:color="auto"/>
                        <w:right w:val="none" w:sz="0" w:space="0" w:color="auto"/>
                      </w:divBdr>
                    </w:div>
                  </w:divsChild>
                </w:div>
                <w:div w:id="372120138">
                  <w:marLeft w:val="0"/>
                  <w:marRight w:val="0"/>
                  <w:marTop w:val="0"/>
                  <w:marBottom w:val="0"/>
                  <w:divBdr>
                    <w:top w:val="none" w:sz="0" w:space="0" w:color="auto"/>
                    <w:left w:val="none" w:sz="0" w:space="0" w:color="auto"/>
                    <w:bottom w:val="none" w:sz="0" w:space="0" w:color="auto"/>
                    <w:right w:val="none" w:sz="0" w:space="0" w:color="auto"/>
                  </w:divBdr>
                  <w:divsChild>
                    <w:div w:id="1036613361">
                      <w:marLeft w:val="0"/>
                      <w:marRight w:val="0"/>
                      <w:marTop w:val="0"/>
                      <w:marBottom w:val="0"/>
                      <w:divBdr>
                        <w:top w:val="none" w:sz="0" w:space="0" w:color="auto"/>
                        <w:left w:val="none" w:sz="0" w:space="0" w:color="auto"/>
                        <w:bottom w:val="none" w:sz="0" w:space="0" w:color="auto"/>
                        <w:right w:val="none" w:sz="0" w:space="0" w:color="auto"/>
                      </w:divBdr>
                    </w:div>
                    <w:div w:id="1487285039">
                      <w:marLeft w:val="0"/>
                      <w:marRight w:val="0"/>
                      <w:marTop w:val="0"/>
                      <w:marBottom w:val="0"/>
                      <w:divBdr>
                        <w:top w:val="none" w:sz="0" w:space="0" w:color="auto"/>
                        <w:left w:val="none" w:sz="0" w:space="0" w:color="auto"/>
                        <w:bottom w:val="none" w:sz="0" w:space="0" w:color="auto"/>
                        <w:right w:val="none" w:sz="0" w:space="0" w:color="auto"/>
                      </w:divBdr>
                    </w:div>
                  </w:divsChild>
                </w:div>
                <w:div w:id="398213661">
                  <w:marLeft w:val="0"/>
                  <w:marRight w:val="0"/>
                  <w:marTop w:val="0"/>
                  <w:marBottom w:val="0"/>
                  <w:divBdr>
                    <w:top w:val="none" w:sz="0" w:space="0" w:color="auto"/>
                    <w:left w:val="none" w:sz="0" w:space="0" w:color="auto"/>
                    <w:bottom w:val="none" w:sz="0" w:space="0" w:color="auto"/>
                    <w:right w:val="none" w:sz="0" w:space="0" w:color="auto"/>
                  </w:divBdr>
                  <w:divsChild>
                    <w:div w:id="429355827">
                      <w:marLeft w:val="0"/>
                      <w:marRight w:val="0"/>
                      <w:marTop w:val="0"/>
                      <w:marBottom w:val="0"/>
                      <w:divBdr>
                        <w:top w:val="none" w:sz="0" w:space="0" w:color="auto"/>
                        <w:left w:val="none" w:sz="0" w:space="0" w:color="auto"/>
                        <w:bottom w:val="none" w:sz="0" w:space="0" w:color="auto"/>
                        <w:right w:val="none" w:sz="0" w:space="0" w:color="auto"/>
                      </w:divBdr>
                    </w:div>
                  </w:divsChild>
                </w:div>
                <w:div w:id="509106405">
                  <w:marLeft w:val="0"/>
                  <w:marRight w:val="0"/>
                  <w:marTop w:val="0"/>
                  <w:marBottom w:val="0"/>
                  <w:divBdr>
                    <w:top w:val="none" w:sz="0" w:space="0" w:color="auto"/>
                    <w:left w:val="none" w:sz="0" w:space="0" w:color="auto"/>
                    <w:bottom w:val="none" w:sz="0" w:space="0" w:color="auto"/>
                    <w:right w:val="none" w:sz="0" w:space="0" w:color="auto"/>
                  </w:divBdr>
                  <w:divsChild>
                    <w:div w:id="1482383044">
                      <w:marLeft w:val="0"/>
                      <w:marRight w:val="0"/>
                      <w:marTop w:val="0"/>
                      <w:marBottom w:val="0"/>
                      <w:divBdr>
                        <w:top w:val="none" w:sz="0" w:space="0" w:color="auto"/>
                        <w:left w:val="none" w:sz="0" w:space="0" w:color="auto"/>
                        <w:bottom w:val="none" w:sz="0" w:space="0" w:color="auto"/>
                        <w:right w:val="none" w:sz="0" w:space="0" w:color="auto"/>
                      </w:divBdr>
                    </w:div>
                  </w:divsChild>
                </w:div>
                <w:div w:id="515773939">
                  <w:marLeft w:val="0"/>
                  <w:marRight w:val="0"/>
                  <w:marTop w:val="0"/>
                  <w:marBottom w:val="0"/>
                  <w:divBdr>
                    <w:top w:val="none" w:sz="0" w:space="0" w:color="auto"/>
                    <w:left w:val="none" w:sz="0" w:space="0" w:color="auto"/>
                    <w:bottom w:val="none" w:sz="0" w:space="0" w:color="auto"/>
                    <w:right w:val="none" w:sz="0" w:space="0" w:color="auto"/>
                  </w:divBdr>
                </w:div>
                <w:div w:id="722875732">
                  <w:marLeft w:val="0"/>
                  <w:marRight w:val="0"/>
                  <w:marTop w:val="0"/>
                  <w:marBottom w:val="0"/>
                  <w:divBdr>
                    <w:top w:val="none" w:sz="0" w:space="0" w:color="auto"/>
                    <w:left w:val="none" w:sz="0" w:space="0" w:color="auto"/>
                    <w:bottom w:val="none" w:sz="0" w:space="0" w:color="auto"/>
                    <w:right w:val="none" w:sz="0" w:space="0" w:color="auto"/>
                  </w:divBdr>
                  <w:divsChild>
                    <w:div w:id="1645234396">
                      <w:marLeft w:val="0"/>
                      <w:marRight w:val="0"/>
                      <w:marTop w:val="0"/>
                      <w:marBottom w:val="0"/>
                      <w:divBdr>
                        <w:top w:val="none" w:sz="0" w:space="0" w:color="auto"/>
                        <w:left w:val="none" w:sz="0" w:space="0" w:color="auto"/>
                        <w:bottom w:val="none" w:sz="0" w:space="0" w:color="auto"/>
                        <w:right w:val="none" w:sz="0" w:space="0" w:color="auto"/>
                      </w:divBdr>
                    </w:div>
                  </w:divsChild>
                </w:div>
                <w:div w:id="761416459">
                  <w:marLeft w:val="0"/>
                  <w:marRight w:val="0"/>
                  <w:marTop w:val="0"/>
                  <w:marBottom w:val="0"/>
                  <w:divBdr>
                    <w:top w:val="none" w:sz="0" w:space="0" w:color="auto"/>
                    <w:left w:val="none" w:sz="0" w:space="0" w:color="auto"/>
                    <w:bottom w:val="none" w:sz="0" w:space="0" w:color="auto"/>
                    <w:right w:val="none" w:sz="0" w:space="0" w:color="auto"/>
                  </w:divBdr>
                  <w:divsChild>
                    <w:div w:id="194084083">
                      <w:marLeft w:val="0"/>
                      <w:marRight w:val="0"/>
                      <w:marTop w:val="0"/>
                      <w:marBottom w:val="0"/>
                      <w:divBdr>
                        <w:top w:val="none" w:sz="0" w:space="0" w:color="auto"/>
                        <w:left w:val="none" w:sz="0" w:space="0" w:color="auto"/>
                        <w:bottom w:val="none" w:sz="0" w:space="0" w:color="auto"/>
                        <w:right w:val="none" w:sz="0" w:space="0" w:color="auto"/>
                      </w:divBdr>
                    </w:div>
                  </w:divsChild>
                </w:div>
                <w:div w:id="828406098">
                  <w:marLeft w:val="0"/>
                  <w:marRight w:val="0"/>
                  <w:marTop w:val="0"/>
                  <w:marBottom w:val="0"/>
                  <w:divBdr>
                    <w:top w:val="none" w:sz="0" w:space="0" w:color="auto"/>
                    <w:left w:val="none" w:sz="0" w:space="0" w:color="auto"/>
                    <w:bottom w:val="none" w:sz="0" w:space="0" w:color="auto"/>
                    <w:right w:val="none" w:sz="0" w:space="0" w:color="auto"/>
                  </w:divBdr>
                  <w:divsChild>
                    <w:div w:id="145634499">
                      <w:marLeft w:val="0"/>
                      <w:marRight w:val="0"/>
                      <w:marTop w:val="0"/>
                      <w:marBottom w:val="0"/>
                      <w:divBdr>
                        <w:top w:val="none" w:sz="0" w:space="0" w:color="auto"/>
                        <w:left w:val="none" w:sz="0" w:space="0" w:color="auto"/>
                        <w:bottom w:val="none" w:sz="0" w:space="0" w:color="auto"/>
                        <w:right w:val="none" w:sz="0" w:space="0" w:color="auto"/>
                      </w:divBdr>
                    </w:div>
                  </w:divsChild>
                </w:div>
                <w:div w:id="839589569">
                  <w:marLeft w:val="0"/>
                  <w:marRight w:val="0"/>
                  <w:marTop w:val="0"/>
                  <w:marBottom w:val="0"/>
                  <w:divBdr>
                    <w:top w:val="none" w:sz="0" w:space="0" w:color="auto"/>
                    <w:left w:val="none" w:sz="0" w:space="0" w:color="auto"/>
                    <w:bottom w:val="none" w:sz="0" w:space="0" w:color="auto"/>
                    <w:right w:val="none" w:sz="0" w:space="0" w:color="auto"/>
                  </w:divBdr>
                  <w:divsChild>
                    <w:div w:id="1766344093">
                      <w:marLeft w:val="0"/>
                      <w:marRight w:val="0"/>
                      <w:marTop w:val="0"/>
                      <w:marBottom w:val="0"/>
                      <w:divBdr>
                        <w:top w:val="none" w:sz="0" w:space="0" w:color="auto"/>
                        <w:left w:val="none" w:sz="0" w:space="0" w:color="auto"/>
                        <w:bottom w:val="none" w:sz="0" w:space="0" w:color="auto"/>
                        <w:right w:val="none" w:sz="0" w:space="0" w:color="auto"/>
                      </w:divBdr>
                    </w:div>
                  </w:divsChild>
                </w:div>
                <w:div w:id="869949277">
                  <w:marLeft w:val="0"/>
                  <w:marRight w:val="0"/>
                  <w:marTop w:val="0"/>
                  <w:marBottom w:val="0"/>
                  <w:divBdr>
                    <w:top w:val="none" w:sz="0" w:space="0" w:color="auto"/>
                    <w:left w:val="none" w:sz="0" w:space="0" w:color="auto"/>
                    <w:bottom w:val="none" w:sz="0" w:space="0" w:color="auto"/>
                    <w:right w:val="none" w:sz="0" w:space="0" w:color="auto"/>
                  </w:divBdr>
                  <w:divsChild>
                    <w:div w:id="1970240091">
                      <w:marLeft w:val="0"/>
                      <w:marRight w:val="0"/>
                      <w:marTop w:val="0"/>
                      <w:marBottom w:val="0"/>
                      <w:divBdr>
                        <w:top w:val="none" w:sz="0" w:space="0" w:color="auto"/>
                        <w:left w:val="none" w:sz="0" w:space="0" w:color="auto"/>
                        <w:bottom w:val="none" w:sz="0" w:space="0" w:color="auto"/>
                        <w:right w:val="none" w:sz="0" w:space="0" w:color="auto"/>
                      </w:divBdr>
                    </w:div>
                  </w:divsChild>
                </w:div>
                <w:div w:id="871378383">
                  <w:marLeft w:val="0"/>
                  <w:marRight w:val="0"/>
                  <w:marTop w:val="0"/>
                  <w:marBottom w:val="0"/>
                  <w:divBdr>
                    <w:top w:val="none" w:sz="0" w:space="0" w:color="auto"/>
                    <w:left w:val="none" w:sz="0" w:space="0" w:color="auto"/>
                    <w:bottom w:val="none" w:sz="0" w:space="0" w:color="auto"/>
                    <w:right w:val="none" w:sz="0" w:space="0" w:color="auto"/>
                  </w:divBdr>
                </w:div>
                <w:div w:id="885986988">
                  <w:marLeft w:val="0"/>
                  <w:marRight w:val="0"/>
                  <w:marTop w:val="0"/>
                  <w:marBottom w:val="0"/>
                  <w:divBdr>
                    <w:top w:val="none" w:sz="0" w:space="0" w:color="auto"/>
                    <w:left w:val="none" w:sz="0" w:space="0" w:color="auto"/>
                    <w:bottom w:val="none" w:sz="0" w:space="0" w:color="auto"/>
                    <w:right w:val="none" w:sz="0" w:space="0" w:color="auto"/>
                  </w:divBdr>
                  <w:divsChild>
                    <w:div w:id="1669823965">
                      <w:marLeft w:val="0"/>
                      <w:marRight w:val="0"/>
                      <w:marTop w:val="0"/>
                      <w:marBottom w:val="0"/>
                      <w:divBdr>
                        <w:top w:val="none" w:sz="0" w:space="0" w:color="auto"/>
                        <w:left w:val="none" w:sz="0" w:space="0" w:color="auto"/>
                        <w:bottom w:val="none" w:sz="0" w:space="0" w:color="auto"/>
                        <w:right w:val="none" w:sz="0" w:space="0" w:color="auto"/>
                      </w:divBdr>
                    </w:div>
                  </w:divsChild>
                </w:div>
                <w:div w:id="982125936">
                  <w:marLeft w:val="0"/>
                  <w:marRight w:val="0"/>
                  <w:marTop w:val="0"/>
                  <w:marBottom w:val="0"/>
                  <w:divBdr>
                    <w:top w:val="none" w:sz="0" w:space="0" w:color="auto"/>
                    <w:left w:val="none" w:sz="0" w:space="0" w:color="auto"/>
                    <w:bottom w:val="none" w:sz="0" w:space="0" w:color="auto"/>
                    <w:right w:val="none" w:sz="0" w:space="0" w:color="auto"/>
                  </w:divBdr>
                  <w:divsChild>
                    <w:div w:id="1819766666">
                      <w:marLeft w:val="0"/>
                      <w:marRight w:val="0"/>
                      <w:marTop w:val="0"/>
                      <w:marBottom w:val="0"/>
                      <w:divBdr>
                        <w:top w:val="none" w:sz="0" w:space="0" w:color="auto"/>
                        <w:left w:val="none" w:sz="0" w:space="0" w:color="auto"/>
                        <w:bottom w:val="none" w:sz="0" w:space="0" w:color="auto"/>
                        <w:right w:val="none" w:sz="0" w:space="0" w:color="auto"/>
                      </w:divBdr>
                    </w:div>
                  </w:divsChild>
                </w:div>
                <w:div w:id="1010526074">
                  <w:marLeft w:val="0"/>
                  <w:marRight w:val="0"/>
                  <w:marTop w:val="0"/>
                  <w:marBottom w:val="0"/>
                  <w:divBdr>
                    <w:top w:val="none" w:sz="0" w:space="0" w:color="auto"/>
                    <w:left w:val="none" w:sz="0" w:space="0" w:color="auto"/>
                    <w:bottom w:val="none" w:sz="0" w:space="0" w:color="auto"/>
                    <w:right w:val="none" w:sz="0" w:space="0" w:color="auto"/>
                  </w:divBdr>
                  <w:divsChild>
                    <w:div w:id="1555894561">
                      <w:marLeft w:val="0"/>
                      <w:marRight w:val="0"/>
                      <w:marTop w:val="0"/>
                      <w:marBottom w:val="0"/>
                      <w:divBdr>
                        <w:top w:val="none" w:sz="0" w:space="0" w:color="auto"/>
                        <w:left w:val="none" w:sz="0" w:space="0" w:color="auto"/>
                        <w:bottom w:val="none" w:sz="0" w:space="0" w:color="auto"/>
                        <w:right w:val="none" w:sz="0" w:space="0" w:color="auto"/>
                      </w:divBdr>
                    </w:div>
                  </w:divsChild>
                </w:div>
                <w:div w:id="1146356773">
                  <w:marLeft w:val="0"/>
                  <w:marRight w:val="0"/>
                  <w:marTop w:val="0"/>
                  <w:marBottom w:val="0"/>
                  <w:divBdr>
                    <w:top w:val="none" w:sz="0" w:space="0" w:color="auto"/>
                    <w:left w:val="none" w:sz="0" w:space="0" w:color="auto"/>
                    <w:bottom w:val="none" w:sz="0" w:space="0" w:color="auto"/>
                    <w:right w:val="none" w:sz="0" w:space="0" w:color="auto"/>
                  </w:divBdr>
                  <w:divsChild>
                    <w:div w:id="220213223">
                      <w:marLeft w:val="0"/>
                      <w:marRight w:val="0"/>
                      <w:marTop w:val="0"/>
                      <w:marBottom w:val="0"/>
                      <w:divBdr>
                        <w:top w:val="none" w:sz="0" w:space="0" w:color="auto"/>
                        <w:left w:val="none" w:sz="0" w:space="0" w:color="auto"/>
                        <w:bottom w:val="none" w:sz="0" w:space="0" w:color="auto"/>
                        <w:right w:val="none" w:sz="0" w:space="0" w:color="auto"/>
                      </w:divBdr>
                    </w:div>
                  </w:divsChild>
                </w:div>
                <w:div w:id="1195582176">
                  <w:marLeft w:val="0"/>
                  <w:marRight w:val="0"/>
                  <w:marTop w:val="0"/>
                  <w:marBottom w:val="0"/>
                  <w:divBdr>
                    <w:top w:val="none" w:sz="0" w:space="0" w:color="auto"/>
                    <w:left w:val="none" w:sz="0" w:space="0" w:color="auto"/>
                    <w:bottom w:val="none" w:sz="0" w:space="0" w:color="auto"/>
                    <w:right w:val="none" w:sz="0" w:space="0" w:color="auto"/>
                  </w:divBdr>
                  <w:divsChild>
                    <w:div w:id="67771579">
                      <w:marLeft w:val="0"/>
                      <w:marRight w:val="0"/>
                      <w:marTop w:val="0"/>
                      <w:marBottom w:val="0"/>
                      <w:divBdr>
                        <w:top w:val="none" w:sz="0" w:space="0" w:color="auto"/>
                        <w:left w:val="none" w:sz="0" w:space="0" w:color="auto"/>
                        <w:bottom w:val="none" w:sz="0" w:space="0" w:color="auto"/>
                        <w:right w:val="none" w:sz="0" w:space="0" w:color="auto"/>
                      </w:divBdr>
                    </w:div>
                  </w:divsChild>
                </w:div>
                <w:div w:id="1467118095">
                  <w:marLeft w:val="0"/>
                  <w:marRight w:val="0"/>
                  <w:marTop w:val="0"/>
                  <w:marBottom w:val="0"/>
                  <w:divBdr>
                    <w:top w:val="none" w:sz="0" w:space="0" w:color="auto"/>
                    <w:left w:val="none" w:sz="0" w:space="0" w:color="auto"/>
                    <w:bottom w:val="none" w:sz="0" w:space="0" w:color="auto"/>
                    <w:right w:val="none" w:sz="0" w:space="0" w:color="auto"/>
                  </w:divBdr>
                  <w:divsChild>
                    <w:div w:id="1464345788">
                      <w:marLeft w:val="0"/>
                      <w:marRight w:val="0"/>
                      <w:marTop w:val="0"/>
                      <w:marBottom w:val="0"/>
                      <w:divBdr>
                        <w:top w:val="none" w:sz="0" w:space="0" w:color="auto"/>
                        <w:left w:val="none" w:sz="0" w:space="0" w:color="auto"/>
                        <w:bottom w:val="none" w:sz="0" w:space="0" w:color="auto"/>
                        <w:right w:val="none" w:sz="0" w:space="0" w:color="auto"/>
                      </w:divBdr>
                    </w:div>
                  </w:divsChild>
                </w:div>
                <w:div w:id="1643999716">
                  <w:marLeft w:val="0"/>
                  <w:marRight w:val="0"/>
                  <w:marTop w:val="0"/>
                  <w:marBottom w:val="0"/>
                  <w:divBdr>
                    <w:top w:val="none" w:sz="0" w:space="0" w:color="auto"/>
                    <w:left w:val="none" w:sz="0" w:space="0" w:color="auto"/>
                    <w:bottom w:val="none" w:sz="0" w:space="0" w:color="auto"/>
                    <w:right w:val="none" w:sz="0" w:space="0" w:color="auto"/>
                  </w:divBdr>
                  <w:divsChild>
                    <w:div w:id="353113449">
                      <w:marLeft w:val="0"/>
                      <w:marRight w:val="0"/>
                      <w:marTop w:val="0"/>
                      <w:marBottom w:val="0"/>
                      <w:divBdr>
                        <w:top w:val="none" w:sz="0" w:space="0" w:color="auto"/>
                        <w:left w:val="none" w:sz="0" w:space="0" w:color="auto"/>
                        <w:bottom w:val="none" w:sz="0" w:space="0" w:color="auto"/>
                        <w:right w:val="none" w:sz="0" w:space="0" w:color="auto"/>
                      </w:divBdr>
                    </w:div>
                  </w:divsChild>
                </w:div>
                <w:div w:id="1862934026">
                  <w:marLeft w:val="0"/>
                  <w:marRight w:val="0"/>
                  <w:marTop w:val="0"/>
                  <w:marBottom w:val="0"/>
                  <w:divBdr>
                    <w:top w:val="none" w:sz="0" w:space="0" w:color="auto"/>
                    <w:left w:val="none" w:sz="0" w:space="0" w:color="auto"/>
                    <w:bottom w:val="none" w:sz="0" w:space="0" w:color="auto"/>
                    <w:right w:val="none" w:sz="0" w:space="0" w:color="auto"/>
                  </w:divBdr>
                  <w:divsChild>
                    <w:div w:id="110946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94774">
          <w:marLeft w:val="0"/>
          <w:marRight w:val="0"/>
          <w:marTop w:val="0"/>
          <w:marBottom w:val="0"/>
          <w:divBdr>
            <w:top w:val="none" w:sz="0" w:space="0" w:color="auto"/>
            <w:left w:val="none" w:sz="0" w:space="0" w:color="auto"/>
            <w:bottom w:val="none" w:sz="0" w:space="0" w:color="auto"/>
            <w:right w:val="none" w:sz="0" w:space="0" w:color="auto"/>
          </w:divBdr>
        </w:div>
        <w:div w:id="1849445567">
          <w:marLeft w:val="0"/>
          <w:marRight w:val="0"/>
          <w:marTop w:val="0"/>
          <w:marBottom w:val="0"/>
          <w:divBdr>
            <w:top w:val="none" w:sz="0" w:space="0" w:color="auto"/>
            <w:left w:val="none" w:sz="0" w:space="0" w:color="auto"/>
            <w:bottom w:val="none" w:sz="0" w:space="0" w:color="auto"/>
            <w:right w:val="none" w:sz="0" w:space="0" w:color="auto"/>
          </w:divBdr>
        </w:div>
        <w:div w:id="1924535204">
          <w:marLeft w:val="0"/>
          <w:marRight w:val="0"/>
          <w:marTop w:val="0"/>
          <w:marBottom w:val="0"/>
          <w:divBdr>
            <w:top w:val="none" w:sz="0" w:space="0" w:color="auto"/>
            <w:left w:val="none" w:sz="0" w:space="0" w:color="auto"/>
            <w:bottom w:val="none" w:sz="0" w:space="0" w:color="auto"/>
            <w:right w:val="none" w:sz="0" w:space="0" w:color="auto"/>
          </w:divBdr>
        </w:div>
        <w:div w:id="1946575776">
          <w:marLeft w:val="0"/>
          <w:marRight w:val="0"/>
          <w:marTop w:val="0"/>
          <w:marBottom w:val="0"/>
          <w:divBdr>
            <w:top w:val="none" w:sz="0" w:space="0" w:color="auto"/>
            <w:left w:val="none" w:sz="0" w:space="0" w:color="auto"/>
            <w:bottom w:val="none" w:sz="0" w:space="0" w:color="auto"/>
            <w:right w:val="none" w:sz="0" w:space="0" w:color="auto"/>
          </w:divBdr>
        </w:div>
        <w:div w:id="1963799610">
          <w:marLeft w:val="0"/>
          <w:marRight w:val="0"/>
          <w:marTop w:val="0"/>
          <w:marBottom w:val="0"/>
          <w:divBdr>
            <w:top w:val="none" w:sz="0" w:space="0" w:color="auto"/>
            <w:left w:val="none" w:sz="0" w:space="0" w:color="auto"/>
            <w:bottom w:val="none" w:sz="0" w:space="0" w:color="auto"/>
            <w:right w:val="none" w:sz="0" w:space="0" w:color="auto"/>
          </w:divBdr>
        </w:div>
        <w:div w:id="1970354119">
          <w:marLeft w:val="0"/>
          <w:marRight w:val="0"/>
          <w:marTop w:val="0"/>
          <w:marBottom w:val="0"/>
          <w:divBdr>
            <w:top w:val="none" w:sz="0" w:space="0" w:color="auto"/>
            <w:left w:val="none" w:sz="0" w:space="0" w:color="auto"/>
            <w:bottom w:val="none" w:sz="0" w:space="0" w:color="auto"/>
            <w:right w:val="none" w:sz="0" w:space="0" w:color="auto"/>
          </w:divBdr>
        </w:div>
        <w:div w:id="1971589315">
          <w:marLeft w:val="0"/>
          <w:marRight w:val="0"/>
          <w:marTop w:val="0"/>
          <w:marBottom w:val="0"/>
          <w:divBdr>
            <w:top w:val="none" w:sz="0" w:space="0" w:color="auto"/>
            <w:left w:val="none" w:sz="0" w:space="0" w:color="auto"/>
            <w:bottom w:val="none" w:sz="0" w:space="0" w:color="auto"/>
            <w:right w:val="none" w:sz="0" w:space="0" w:color="auto"/>
          </w:divBdr>
        </w:div>
        <w:div w:id="1972246661">
          <w:marLeft w:val="0"/>
          <w:marRight w:val="0"/>
          <w:marTop w:val="0"/>
          <w:marBottom w:val="0"/>
          <w:divBdr>
            <w:top w:val="none" w:sz="0" w:space="0" w:color="auto"/>
            <w:left w:val="none" w:sz="0" w:space="0" w:color="auto"/>
            <w:bottom w:val="none" w:sz="0" w:space="0" w:color="auto"/>
            <w:right w:val="none" w:sz="0" w:space="0" w:color="auto"/>
          </w:divBdr>
        </w:div>
      </w:divsChild>
    </w:div>
    <w:div w:id="1149246118">
      <w:bodyDiv w:val="1"/>
      <w:marLeft w:val="0"/>
      <w:marRight w:val="0"/>
      <w:marTop w:val="0"/>
      <w:marBottom w:val="0"/>
      <w:divBdr>
        <w:top w:val="none" w:sz="0" w:space="0" w:color="auto"/>
        <w:left w:val="none" w:sz="0" w:space="0" w:color="auto"/>
        <w:bottom w:val="none" w:sz="0" w:space="0" w:color="auto"/>
        <w:right w:val="none" w:sz="0" w:space="0" w:color="auto"/>
      </w:divBdr>
    </w:div>
    <w:div w:id="1157261756">
      <w:bodyDiv w:val="1"/>
      <w:marLeft w:val="0"/>
      <w:marRight w:val="0"/>
      <w:marTop w:val="0"/>
      <w:marBottom w:val="0"/>
      <w:divBdr>
        <w:top w:val="none" w:sz="0" w:space="0" w:color="auto"/>
        <w:left w:val="none" w:sz="0" w:space="0" w:color="auto"/>
        <w:bottom w:val="none" w:sz="0" w:space="0" w:color="auto"/>
        <w:right w:val="none" w:sz="0" w:space="0" w:color="auto"/>
      </w:divBdr>
    </w:div>
    <w:div w:id="1158379776">
      <w:bodyDiv w:val="1"/>
      <w:marLeft w:val="0"/>
      <w:marRight w:val="0"/>
      <w:marTop w:val="0"/>
      <w:marBottom w:val="0"/>
      <w:divBdr>
        <w:top w:val="none" w:sz="0" w:space="0" w:color="auto"/>
        <w:left w:val="none" w:sz="0" w:space="0" w:color="auto"/>
        <w:bottom w:val="none" w:sz="0" w:space="0" w:color="auto"/>
        <w:right w:val="none" w:sz="0" w:space="0" w:color="auto"/>
      </w:divBdr>
    </w:div>
    <w:div w:id="1162424977">
      <w:bodyDiv w:val="1"/>
      <w:marLeft w:val="0"/>
      <w:marRight w:val="0"/>
      <w:marTop w:val="0"/>
      <w:marBottom w:val="0"/>
      <w:divBdr>
        <w:top w:val="none" w:sz="0" w:space="0" w:color="auto"/>
        <w:left w:val="none" w:sz="0" w:space="0" w:color="auto"/>
        <w:bottom w:val="none" w:sz="0" w:space="0" w:color="auto"/>
        <w:right w:val="none" w:sz="0" w:space="0" w:color="auto"/>
      </w:divBdr>
      <w:divsChild>
        <w:div w:id="25176333">
          <w:marLeft w:val="0"/>
          <w:marRight w:val="0"/>
          <w:marTop w:val="0"/>
          <w:marBottom w:val="0"/>
          <w:divBdr>
            <w:top w:val="none" w:sz="0" w:space="0" w:color="auto"/>
            <w:left w:val="none" w:sz="0" w:space="0" w:color="auto"/>
            <w:bottom w:val="none" w:sz="0" w:space="0" w:color="auto"/>
            <w:right w:val="none" w:sz="0" w:space="0" w:color="auto"/>
          </w:divBdr>
          <w:divsChild>
            <w:div w:id="22243869">
              <w:marLeft w:val="0"/>
              <w:marRight w:val="0"/>
              <w:marTop w:val="0"/>
              <w:marBottom w:val="0"/>
              <w:divBdr>
                <w:top w:val="none" w:sz="0" w:space="0" w:color="auto"/>
                <w:left w:val="none" w:sz="0" w:space="0" w:color="auto"/>
                <w:bottom w:val="none" w:sz="0" w:space="0" w:color="auto"/>
                <w:right w:val="none" w:sz="0" w:space="0" w:color="auto"/>
              </w:divBdr>
            </w:div>
            <w:div w:id="77794229">
              <w:marLeft w:val="0"/>
              <w:marRight w:val="0"/>
              <w:marTop w:val="0"/>
              <w:marBottom w:val="0"/>
              <w:divBdr>
                <w:top w:val="none" w:sz="0" w:space="0" w:color="auto"/>
                <w:left w:val="none" w:sz="0" w:space="0" w:color="auto"/>
                <w:bottom w:val="none" w:sz="0" w:space="0" w:color="auto"/>
                <w:right w:val="none" w:sz="0" w:space="0" w:color="auto"/>
              </w:divBdr>
            </w:div>
            <w:div w:id="171922282">
              <w:marLeft w:val="0"/>
              <w:marRight w:val="0"/>
              <w:marTop w:val="0"/>
              <w:marBottom w:val="0"/>
              <w:divBdr>
                <w:top w:val="none" w:sz="0" w:space="0" w:color="auto"/>
                <w:left w:val="none" w:sz="0" w:space="0" w:color="auto"/>
                <w:bottom w:val="none" w:sz="0" w:space="0" w:color="auto"/>
                <w:right w:val="none" w:sz="0" w:space="0" w:color="auto"/>
              </w:divBdr>
            </w:div>
            <w:div w:id="251282933">
              <w:marLeft w:val="0"/>
              <w:marRight w:val="0"/>
              <w:marTop w:val="0"/>
              <w:marBottom w:val="0"/>
              <w:divBdr>
                <w:top w:val="none" w:sz="0" w:space="0" w:color="auto"/>
                <w:left w:val="none" w:sz="0" w:space="0" w:color="auto"/>
                <w:bottom w:val="none" w:sz="0" w:space="0" w:color="auto"/>
                <w:right w:val="none" w:sz="0" w:space="0" w:color="auto"/>
              </w:divBdr>
            </w:div>
            <w:div w:id="472991426">
              <w:marLeft w:val="0"/>
              <w:marRight w:val="0"/>
              <w:marTop w:val="0"/>
              <w:marBottom w:val="0"/>
              <w:divBdr>
                <w:top w:val="none" w:sz="0" w:space="0" w:color="auto"/>
                <w:left w:val="none" w:sz="0" w:space="0" w:color="auto"/>
                <w:bottom w:val="none" w:sz="0" w:space="0" w:color="auto"/>
                <w:right w:val="none" w:sz="0" w:space="0" w:color="auto"/>
              </w:divBdr>
            </w:div>
            <w:div w:id="558906446">
              <w:marLeft w:val="0"/>
              <w:marRight w:val="0"/>
              <w:marTop w:val="0"/>
              <w:marBottom w:val="0"/>
              <w:divBdr>
                <w:top w:val="none" w:sz="0" w:space="0" w:color="auto"/>
                <w:left w:val="none" w:sz="0" w:space="0" w:color="auto"/>
                <w:bottom w:val="none" w:sz="0" w:space="0" w:color="auto"/>
                <w:right w:val="none" w:sz="0" w:space="0" w:color="auto"/>
              </w:divBdr>
            </w:div>
            <w:div w:id="652753255">
              <w:marLeft w:val="0"/>
              <w:marRight w:val="0"/>
              <w:marTop w:val="0"/>
              <w:marBottom w:val="0"/>
              <w:divBdr>
                <w:top w:val="none" w:sz="0" w:space="0" w:color="auto"/>
                <w:left w:val="none" w:sz="0" w:space="0" w:color="auto"/>
                <w:bottom w:val="none" w:sz="0" w:space="0" w:color="auto"/>
                <w:right w:val="none" w:sz="0" w:space="0" w:color="auto"/>
              </w:divBdr>
            </w:div>
            <w:div w:id="685404698">
              <w:marLeft w:val="0"/>
              <w:marRight w:val="0"/>
              <w:marTop w:val="0"/>
              <w:marBottom w:val="0"/>
              <w:divBdr>
                <w:top w:val="none" w:sz="0" w:space="0" w:color="auto"/>
                <w:left w:val="none" w:sz="0" w:space="0" w:color="auto"/>
                <w:bottom w:val="none" w:sz="0" w:space="0" w:color="auto"/>
                <w:right w:val="none" w:sz="0" w:space="0" w:color="auto"/>
              </w:divBdr>
            </w:div>
            <w:div w:id="692417713">
              <w:marLeft w:val="0"/>
              <w:marRight w:val="0"/>
              <w:marTop w:val="0"/>
              <w:marBottom w:val="0"/>
              <w:divBdr>
                <w:top w:val="none" w:sz="0" w:space="0" w:color="auto"/>
                <w:left w:val="none" w:sz="0" w:space="0" w:color="auto"/>
                <w:bottom w:val="none" w:sz="0" w:space="0" w:color="auto"/>
                <w:right w:val="none" w:sz="0" w:space="0" w:color="auto"/>
              </w:divBdr>
            </w:div>
            <w:div w:id="925072925">
              <w:marLeft w:val="0"/>
              <w:marRight w:val="0"/>
              <w:marTop w:val="0"/>
              <w:marBottom w:val="0"/>
              <w:divBdr>
                <w:top w:val="none" w:sz="0" w:space="0" w:color="auto"/>
                <w:left w:val="none" w:sz="0" w:space="0" w:color="auto"/>
                <w:bottom w:val="none" w:sz="0" w:space="0" w:color="auto"/>
                <w:right w:val="none" w:sz="0" w:space="0" w:color="auto"/>
              </w:divBdr>
            </w:div>
            <w:div w:id="935868564">
              <w:marLeft w:val="0"/>
              <w:marRight w:val="0"/>
              <w:marTop w:val="0"/>
              <w:marBottom w:val="0"/>
              <w:divBdr>
                <w:top w:val="none" w:sz="0" w:space="0" w:color="auto"/>
                <w:left w:val="none" w:sz="0" w:space="0" w:color="auto"/>
                <w:bottom w:val="none" w:sz="0" w:space="0" w:color="auto"/>
                <w:right w:val="none" w:sz="0" w:space="0" w:color="auto"/>
              </w:divBdr>
            </w:div>
            <w:div w:id="988898697">
              <w:marLeft w:val="0"/>
              <w:marRight w:val="0"/>
              <w:marTop w:val="0"/>
              <w:marBottom w:val="0"/>
              <w:divBdr>
                <w:top w:val="none" w:sz="0" w:space="0" w:color="auto"/>
                <w:left w:val="none" w:sz="0" w:space="0" w:color="auto"/>
                <w:bottom w:val="none" w:sz="0" w:space="0" w:color="auto"/>
                <w:right w:val="none" w:sz="0" w:space="0" w:color="auto"/>
              </w:divBdr>
            </w:div>
            <w:div w:id="994338298">
              <w:marLeft w:val="0"/>
              <w:marRight w:val="0"/>
              <w:marTop w:val="0"/>
              <w:marBottom w:val="0"/>
              <w:divBdr>
                <w:top w:val="none" w:sz="0" w:space="0" w:color="auto"/>
                <w:left w:val="none" w:sz="0" w:space="0" w:color="auto"/>
                <w:bottom w:val="none" w:sz="0" w:space="0" w:color="auto"/>
                <w:right w:val="none" w:sz="0" w:space="0" w:color="auto"/>
              </w:divBdr>
            </w:div>
            <w:div w:id="1087844718">
              <w:marLeft w:val="0"/>
              <w:marRight w:val="0"/>
              <w:marTop w:val="0"/>
              <w:marBottom w:val="0"/>
              <w:divBdr>
                <w:top w:val="none" w:sz="0" w:space="0" w:color="auto"/>
                <w:left w:val="none" w:sz="0" w:space="0" w:color="auto"/>
                <w:bottom w:val="none" w:sz="0" w:space="0" w:color="auto"/>
                <w:right w:val="none" w:sz="0" w:space="0" w:color="auto"/>
              </w:divBdr>
            </w:div>
            <w:div w:id="1356923695">
              <w:marLeft w:val="0"/>
              <w:marRight w:val="0"/>
              <w:marTop w:val="0"/>
              <w:marBottom w:val="0"/>
              <w:divBdr>
                <w:top w:val="none" w:sz="0" w:space="0" w:color="auto"/>
                <w:left w:val="none" w:sz="0" w:space="0" w:color="auto"/>
                <w:bottom w:val="none" w:sz="0" w:space="0" w:color="auto"/>
                <w:right w:val="none" w:sz="0" w:space="0" w:color="auto"/>
              </w:divBdr>
            </w:div>
            <w:div w:id="1568153251">
              <w:marLeft w:val="0"/>
              <w:marRight w:val="0"/>
              <w:marTop w:val="0"/>
              <w:marBottom w:val="0"/>
              <w:divBdr>
                <w:top w:val="none" w:sz="0" w:space="0" w:color="auto"/>
                <w:left w:val="none" w:sz="0" w:space="0" w:color="auto"/>
                <w:bottom w:val="none" w:sz="0" w:space="0" w:color="auto"/>
                <w:right w:val="none" w:sz="0" w:space="0" w:color="auto"/>
              </w:divBdr>
            </w:div>
            <w:div w:id="1648122227">
              <w:marLeft w:val="0"/>
              <w:marRight w:val="0"/>
              <w:marTop w:val="0"/>
              <w:marBottom w:val="0"/>
              <w:divBdr>
                <w:top w:val="none" w:sz="0" w:space="0" w:color="auto"/>
                <w:left w:val="none" w:sz="0" w:space="0" w:color="auto"/>
                <w:bottom w:val="none" w:sz="0" w:space="0" w:color="auto"/>
                <w:right w:val="none" w:sz="0" w:space="0" w:color="auto"/>
              </w:divBdr>
            </w:div>
            <w:div w:id="1757484191">
              <w:marLeft w:val="0"/>
              <w:marRight w:val="0"/>
              <w:marTop w:val="0"/>
              <w:marBottom w:val="0"/>
              <w:divBdr>
                <w:top w:val="none" w:sz="0" w:space="0" w:color="auto"/>
                <w:left w:val="none" w:sz="0" w:space="0" w:color="auto"/>
                <w:bottom w:val="none" w:sz="0" w:space="0" w:color="auto"/>
                <w:right w:val="none" w:sz="0" w:space="0" w:color="auto"/>
              </w:divBdr>
            </w:div>
            <w:div w:id="1896235143">
              <w:marLeft w:val="0"/>
              <w:marRight w:val="0"/>
              <w:marTop w:val="0"/>
              <w:marBottom w:val="0"/>
              <w:divBdr>
                <w:top w:val="none" w:sz="0" w:space="0" w:color="auto"/>
                <w:left w:val="none" w:sz="0" w:space="0" w:color="auto"/>
                <w:bottom w:val="none" w:sz="0" w:space="0" w:color="auto"/>
                <w:right w:val="none" w:sz="0" w:space="0" w:color="auto"/>
              </w:divBdr>
            </w:div>
            <w:div w:id="1907762757">
              <w:marLeft w:val="0"/>
              <w:marRight w:val="0"/>
              <w:marTop w:val="0"/>
              <w:marBottom w:val="0"/>
              <w:divBdr>
                <w:top w:val="none" w:sz="0" w:space="0" w:color="auto"/>
                <w:left w:val="none" w:sz="0" w:space="0" w:color="auto"/>
                <w:bottom w:val="none" w:sz="0" w:space="0" w:color="auto"/>
                <w:right w:val="none" w:sz="0" w:space="0" w:color="auto"/>
              </w:divBdr>
            </w:div>
          </w:divsChild>
        </w:div>
        <w:div w:id="40715490">
          <w:marLeft w:val="0"/>
          <w:marRight w:val="0"/>
          <w:marTop w:val="0"/>
          <w:marBottom w:val="0"/>
          <w:divBdr>
            <w:top w:val="none" w:sz="0" w:space="0" w:color="auto"/>
            <w:left w:val="none" w:sz="0" w:space="0" w:color="auto"/>
            <w:bottom w:val="none" w:sz="0" w:space="0" w:color="auto"/>
            <w:right w:val="none" w:sz="0" w:space="0" w:color="auto"/>
          </w:divBdr>
        </w:div>
        <w:div w:id="109935892">
          <w:marLeft w:val="0"/>
          <w:marRight w:val="0"/>
          <w:marTop w:val="0"/>
          <w:marBottom w:val="0"/>
          <w:divBdr>
            <w:top w:val="none" w:sz="0" w:space="0" w:color="auto"/>
            <w:left w:val="none" w:sz="0" w:space="0" w:color="auto"/>
            <w:bottom w:val="none" w:sz="0" w:space="0" w:color="auto"/>
            <w:right w:val="none" w:sz="0" w:space="0" w:color="auto"/>
          </w:divBdr>
          <w:divsChild>
            <w:div w:id="112335163">
              <w:marLeft w:val="0"/>
              <w:marRight w:val="0"/>
              <w:marTop w:val="0"/>
              <w:marBottom w:val="0"/>
              <w:divBdr>
                <w:top w:val="none" w:sz="0" w:space="0" w:color="auto"/>
                <w:left w:val="none" w:sz="0" w:space="0" w:color="auto"/>
                <w:bottom w:val="none" w:sz="0" w:space="0" w:color="auto"/>
                <w:right w:val="none" w:sz="0" w:space="0" w:color="auto"/>
              </w:divBdr>
            </w:div>
            <w:div w:id="158162300">
              <w:marLeft w:val="0"/>
              <w:marRight w:val="0"/>
              <w:marTop w:val="0"/>
              <w:marBottom w:val="0"/>
              <w:divBdr>
                <w:top w:val="none" w:sz="0" w:space="0" w:color="auto"/>
                <w:left w:val="none" w:sz="0" w:space="0" w:color="auto"/>
                <w:bottom w:val="none" w:sz="0" w:space="0" w:color="auto"/>
                <w:right w:val="none" w:sz="0" w:space="0" w:color="auto"/>
              </w:divBdr>
            </w:div>
            <w:div w:id="349067937">
              <w:marLeft w:val="0"/>
              <w:marRight w:val="0"/>
              <w:marTop w:val="0"/>
              <w:marBottom w:val="0"/>
              <w:divBdr>
                <w:top w:val="none" w:sz="0" w:space="0" w:color="auto"/>
                <w:left w:val="none" w:sz="0" w:space="0" w:color="auto"/>
                <w:bottom w:val="none" w:sz="0" w:space="0" w:color="auto"/>
                <w:right w:val="none" w:sz="0" w:space="0" w:color="auto"/>
              </w:divBdr>
            </w:div>
            <w:div w:id="556597409">
              <w:marLeft w:val="0"/>
              <w:marRight w:val="0"/>
              <w:marTop w:val="0"/>
              <w:marBottom w:val="0"/>
              <w:divBdr>
                <w:top w:val="none" w:sz="0" w:space="0" w:color="auto"/>
                <w:left w:val="none" w:sz="0" w:space="0" w:color="auto"/>
                <w:bottom w:val="none" w:sz="0" w:space="0" w:color="auto"/>
                <w:right w:val="none" w:sz="0" w:space="0" w:color="auto"/>
              </w:divBdr>
            </w:div>
            <w:div w:id="653798832">
              <w:marLeft w:val="0"/>
              <w:marRight w:val="0"/>
              <w:marTop w:val="0"/>
              <w:marBottom w:val="0"/>
              <w:divBdr>
                <w:top w:val="none" w:sz="0" w:space="0" w:color="auto"/>
                <w:left w:val="none" w:sz="0" w:space="0" w:color="auto"/>
                <w:bottom w:val="none" w:sz="0" w:space="0" w:color="auto"/>
                <w:right w:val="none" w:sz="0" w:space="0" w:color="auto"/>
              </w:divBdr>
            </w:div>
            <w:div w:id="707491413">
              <w:marLeft w:val="0"/>
              <w:marRight w:val="0"/>
              <w:marTop w:val="0"/>
              <w:marBottom w:val="0"/>
              <w:divBdr>
                <w:top w:val="none" w:sz="0" w:space="0" w:color="auto"/>
                <w:left w:val="none" w:sz="0" w:space="0" w:color="auto"/>
                <w:bottom w:val="none" w:sz="0" w:space="0" w:color="auto"/>
                <w:right w:val="none" w:sz="0" w:space="0" w:color="auto"/>
              </w:divBdr>
            </w:div>
            <w:div w:id="761608418">
              <w:marLeft w:val="0"/>
              <w:marRight w:val="0"/>
              <w:marTop w:val="0"/>
              <w:marBottom w:val="0"/>
              <w:divBdr>
                <w:top w:val="none" w:sz="0" w:space="0" w:color="auto"/>
                <w:left w:val="none" w:sz="0" w:space="0" w:color="auto"/>
                <w:bottom w:val="none" w:sz="0" w:space="0" w:color="auto"/>
                <w:right w:val="none" w:sz="0" w:space="0" w:color="auto"/>
              </w:divBdr>
            </w:div>
            <w:div w:id="808279166">
              <w:marLeft w:val="0"/>
              <w:marRight w:val="0"/>
              <w:marTop w:val="0"/>
              <w:marBottom w:val="0"/>
              <w:divBdr>
                <w:top w:val="none" w:sz="0" w:space="0" w:color="auto"/>
                <w:left w:val="none" w:sz="0" w:space="0" w:color="auto"/>
                <w:bottom w:val="none" w:sz="0" w:space="0" w:color="auto"/>
                <w:right w:val="none" w:sz="0" w:space="0" w:color="auto"/>
              </w:divBdr>
            </w:div>
            <w:div w:id="888222634">
              <w:marLeft w:val="0"/>
              <w:marRight w:val="0"/>
              <w:marTop w:val="0"/>
              <w:marBottom w:val="0"/>
              <w:divBdr>
                <w:top w:val="none" w:sz="0" w:space="0" w:color="auto"/>
                <w:left w:val="none" w:sz="0" w:space="0" w:color="auto"/>
                <w:bottom w:val="none" w:sz="0" w:space="0" w:color="auto"/>
                <w:right w:val="none" w:sz="0" w:space="0" w:color="auto"/>
              </w:divBdr>
            </w:div>
            <w:div w:id="1105732251">
              <w:marLeft w:val="0"/>
              <w:marRight w:val="0"/>
              <w:marTop w:val="0"/>
              <w:marBottom w:val="0"/>
              <w:divBdr>
                <w:top w:val="none" w:sz="0" w:space="0" w:color="auto"/>
                <w:left w:val="none" w:sz="0" w:space="0" w:color="auto"/>
                <w:bottom w:val="none" w:sz="0" w:space="0" w:color="auto"/>
                <w:right w:val="none" w:sz="0" w:space="0" w:color="auto"/>
              </w:divBdr>
            </w:div>
            <w:div w:id="1246843362">
              <w:marLeft w:val="0"/>
              <w:marRight w:val="0"/>
              <w:marTop w:val="0"/>
              <w:marBottom w:val="0"/>
              <w:divBdr>
                <w:top w:val="none" w:sz="0" w:space="0" w:color="auto"/>
                <w:left w:val="none" w:sz="0" w:space="0" w:color="auto"/>
                <w:bottom w:val="none" w:sz="0" w:space="0" w:color="auto"/>
                <w:right w:val="none" w:sz="0" w:space="0" w:color="auto"/>
              </w:divBdr>
            </w:div>
            <w:div w:id="1309238366">
              <w:marLeft w:val="0"/>
              <w:marRight w:val="0"/>
              <w:marTop w:val="0"/>
              <w:marBottom w:val="0"/>
              <w:divBdr>
                <w:top w:val="none" w:sz="0" w:space="0" w:color="auto"/>
                <w:left w:val="none" w:sz="0" w:space="0" w:color="auto"/>
                <w:bottom w:val="none" w:sz="0" w:space="0" w:color="auto"/>
                <w:right w:val="none" w:sz="0" w:space="0" w:color="auto"/>
              </w:divBdr>
            </w:div>
            <w:div w:id="1438676086">
              <w:marLeft w:val="0"/>
              <w:marRight w:val="0"/>
              <w:marTop w:val="0"/>
              <w:marBottom w:val="0"/>
              <w:divBdr>
                <w:top w:val="none" w:sz="0" w:space="0" w:color="auto"/>
                <w:left w:val="none" w:sz="0" w:space="0" w:color="auto"/>
                <w:bottom w:val="none" w:sz="0" w:space="0" w:color="auto"/>
                <w:right w:val="none" w:sz="0" w:space="0" w:color="auto"/>
              </w:divBdr>
            </w:div>
            <w:div w:id="1482577826">
              <w:marLeft w:val="0"/>
              <w:marRight w:val="0"/>
              <w:marTop w:val="0"/>
              <w:marBottom w:val="0"/>
              <w:divBdr>
                <w:top w:val="none" w:sz="0" w:space="0" w:color="auto"/>
                <w:left w:val="none" w:sz="0" w:space="0" w:color="auto"/>
                <w:bottom w:val="none" w:sz="0" w:space="0" w:color="auto"/>
                <w:right w:val="none" w:sz="0" w:space="0" w:color="auto"/>
              </w:divBdr>
            </w:div>
            <w:div w:id="1804618052">
              <w:marLeft w:val="0"/>
              <w:marRight w:val="0"/>
              <w:marTop w:val="0"/>
              <w:marBottom w:val="0"/>
              <w:divBdr>
                <w:top w:val="none" w:sz="0" w:space="0" w:color="auto"/>
                <w:left w:val="none" w:sz="0" w:space="0" w:color="auto"/>
                <w:bottom w:val="none" w:sz="0" w:space="0" w:color="auto"/>
                <w:right w:val="none" w:sz="0" w:space="0" w:color="auto"/>
              </w:divBdr>
            </w:div>
            <w:div w:id="1872956374">
              <w:marLeft w:val="0"/>
              <w:marRight w:val="0"/>
              <w:marTop w:val="0"/>
              <w:marBottom w:val="0"/>
              <w:divBdr>
                <w:top w:val="none" w:sz="0" w:space="0" w:color="auto"/>
                <w:left w:val="none" w:sz="0" w:space="0" w:color="auto"/>
                <w:bottom w:val="none" w:sz="0" w:space="0" w:color="auto"/>
                <w:right w:val="none" w:sz="0" w:space="0" w:color="auto"/>
              </w:divBdr>
            </w:div>
            <w:div w:id="1922712229">
              <w:marLeft w:val="0"/>
              <w:marRight w:val="0"/>
              <w:marTop w:val="0"/>
              <w:marBottom w:val="0"/>
              <w:divBdr>
                <w:top w:val="none" w:sz="0" w:space="0" w:color="auto"/>
                <w:left w:val="none" w:sz="0" w:space="0" w:color="auto"/>
                <w:bottom w:val="none" w:sz="0" w:space="0" w:color="auto"/>
                <w:right w:val="none" w:sz="0" w:space="0" w:color="auto"/>
              </w:divBdr>
            </w:div>
          </w:divsChild>
        </w:div>
        <w:div w:id="138545673">
          <w:marLeft w:val="0"/>
          <w:marRight w:val="0"/>
          <w:marTop w:val="0"/>
          <w:marBottom w:val="0"/>
          <w:divBdr>
            <w:top w:val="none" w:sz="0" w:space="0" w:color="auto"/>
            <w:left w:val="none" w:sz="0" w:space="0" w:color="auto"/>
            <w:bottom w:val="none" w:sz="0" w:space="0" w:color="auto"/>
            <w:right w:val="none" w:sz="0" w:space="0" w:color="auto"/>
          </w:divBdr>
        </w:div>
        <w:div w:id="141241400">
          <w:marLeft w:val="0"/>
          <w:marRight w:val="0"/>
          <w:marTop w:val="0"/>
          <w:marBottom w:val="0"/>
          <w:divBdr>
            <w:top w:val="none" w:sz="0" w:space="0" w:color="auto"/>
            <w:left w:val="none" w:sz="0" w:space="0" w:color="auto"/>
            <w:bottom w:val="none" w:sz="0" w:space="0" w:color="auto"/>
            <w:right w:val="none" w:sz="0" w:space="0" w:color="auto"/>
          </w:divBdr>
        </w:div>
        <w:div w:id="155802165">
          <w:marLeft w:val="0"/>
          <w:marRight w:val="0"/>
          <w:marTop w:val="0"/>
          <w:marBottom w:val="0"/>
          <w:divBdr>
            <w:top w:val="none" w:sz="0" w:space="0" w:color="auto"/>
            <w:left w:val="none" w:sz="0" w:space="0" w:color="auto"/>
            <w:bottom w:val="none" w:sz="0" w:space="0" w:color="auto"/>
            <w:right w:val="none" w:sz="0" w:space="0" w:color="auto"/>
          </w:divBdr>
        </w:div>
        <w:div w:id="176700446">
          <w:marLeft w:val="0"/>
          <w:marRight w:val="0"/>
          <w:marTop w:val="0"/>
          <w:marBottom w:val="0"/>
          <w:divBdr>
            <w:top w:val="none" w:sz="0" w:space="0" w:color="auto"/>
            <w:left w:val="none" w:sz="0" w:space="0" w:color="auto"/>
            <w:bottom w:val="none" w:sz="0" w:space="0" w:color="auto"/>
            <w:right w:val="none" w:sz="0" w:space="0" w:color="auto"/>
          </w:divBdr>
        </w:div>
        <w:div w:id="230308224">
          <w:marLeft w:val="0"/>
          <w:marRight w:val="0"/>
          <w:marTop w:val="0"/>
          <w:marBottom w:val="0"/>
          <w:divBdr>
            <w:top w:val="none" w:sz="0" w:space="0" w:color="auto"/>
            <w:left w:val="none" w:sz="0" w:space="0" w:color="auto"/>
            <w:bottom w:val="none" w:sz="0" w:space="0" w:color="auto"/>
            <w:right w:val="none" w:sz="0" w:space="0" w:color="auto"/>
          </w:divBdr>
        </w:div>
        <w:div w:id="245186348">
          <w:marLeft w:val="0"/>
          <w:marRight w:val="0"/>
          <w:marTop w:val="0"/>
          <w:marBottom w:val="0"/>
          <w:divBdr>
            <w:top w:val="none" w:sz="0" w:space="0" w:color="auto"/>
            <w:left w:val="none" w:sz="0" w:space="0" w:color="auto"/>
            <w:bottom w:val="none" w:sz="0" w:space="0" w:color="auto"/>
            <w:right w:val="none" w:sz="0" w:space="0" w:color="auto"/>
          </w:divBdr>
        </w:div>
        <w:div w:id="248466829">
          <w:marLeft w:val="0"/>
          <w:marRight w:val="0"/>
          <w:marTop w:val="0"/>
          <w:marBottom w:val="0"/>
          <w:divBdr>
            <w:top w:val="none" w:sz="0" w:space="0" w:color="auto"/>
            <w:left w:val="none" w:sz="0" w:space="0" w:color="auto"/>
            <w:bottom w:val="none" w:sz="0" w:space="0" w:color="auto"/>
            <w:right w:val="none" w:sz="0" w:space="0" w:color="auto"/>
          </w:divBdr>
        </w:div>
        <w:div w:id="253127968">
          <w:marLeft w:val="0"/>
          <w:marRight w:val="0"/>
          <w:marTop w:val="0"/>
          <w:marBottom w:val="0"/>
          <w:divBdr>
            <w:top w:val="none" w:sz="0" w:space="0" w:color="auto"/>
            <w:left w:val="none" w:sz="0" w:space="0" w:color="auto"/>
            <w:bottom w:val="none" w:sz="0" w:space="0" w:color="auto"/>
            <w:right w:val="none" w:sz="0" w:space="0" w:color="auto"/>
          </w:divBdr>
          <w:divsChild>
            <w:div w:id="729691594">
              <w:marLeft w:val="-75"/>
              <w:marRight w:val="0"/>
              <w:marTop w:val="30"/>
              <w:marBottom w:val="30"/>
              <w:divBdr>
                <w:top w:val="none" w:sz="0" w:space="0" w:color="auto"/>
                <w:left w:val="none" w:sz="0" w:space="0" w:color="auto"/>
                <w:bottom w:val="none" w:sz="0" w:space="0" w:color="auto"/>
                <w:right w:val="none" w:sz="0" w:space="0" w:color="auto"/>
              </w:divBdr>
              <w:divsChild>
                <w:div w:id="64300503">
                  <w:marLeft w:val="0"/>
                  <w:marRight w:val="0"/>
                  <w:marTop w:val="0"/>
                  <w:marBottom w:val="0"/>
                  <w:divBdr>
                    <w:top w:val="none" w:sz="0" w:space="0" w:color="auto"/>
                    <w:left w:val="none" w:sz="0" w:space="0" w:color="auto"/>
                    <w:bottom w:val="none" w:sz="0" w:space="0" w:color="auto"/>
                    <w:right w:val="none" w:sz="0" w:space="0" w:color="auto"/>
                  </w:divBdr>
                  <w:divsChild>
                    <w:div w:id="1859083090">
                      <w:marLeft w:val="0"/>
                      <w:marRight w:val="0"/>
                      <w:marTop w:val="0"/>
                      <w:marBottom w:val="0"/>
                      <w:divBdr>
                        <w:top w:val="none" w:sz="0" w:space="0" w:color="auto"/>
                        <w:left w:val="none" w:sz="0" w:space="0" w:color="auto"/>
                        <w:bottom w:val="none" w:sz="0" w:space="0" w:color="auto"/>
                        <w:right w:val="none" w:sz="0" w:space="0" w:color="auto"/>
                      </w:divBdr>
                    </w:div>
                  </w:divsChild>
                </w:div>
                <w:div w:id="151332580">
                  <w:marLeft w:val="0"/>
                  <w:marRight w:val="0"/>
                  <w:marTop w:val="0"/>
                  <w:marBottom w:val="0"/>
                  <w:divBdr>
                    <w:top w:val="none" w:sz="0" w:space="0" w:color="auto"/>
                    <w:left w:val="none" w:sz="0" w:space="0" w:color="auto"/>
                    <w:bottom w:val="none" w:sz="0" w:space="0" w:color="auto"/>
                    <w:right w:val="none" w:sz="0" w:space="0" w:color="auto"/>
                  </w:divBdr>
                  <w:divsChild>
                    <w:div w:id="1435441080">
                      <w:marLeft w:val="0"/>
                      <w:marRight w:val="0"/>
                      <w:marTop w:val="0"/>
                      <w:marBottom w:val="0"/>
                      <w:divBdr>
                        <w:top w:val="none" w:sz="0" w:space="0" w:color="auto"/>
                        <w:left w:val="none" w:sz="0" w:space="0" w:color="auto"/>
                        <w:bottom w:val="none" w:sz="0" w:space="0" w:color="auto"/>
                        <w:right w:val="none" w:sz="0" w:space="0" w:color="auto"/>
                      </w:divBdr>
                    </w:div>
                  </w:divsChild>
                </w:div>
                <w:div w:id="321081845">
                  <w:marLeft w:val="0"/>
                  <w:marRight w:val="0"/>
                  <w:marTop w:val="0"/>
                  <w:marBottom w:val="0"/>
                  <w:divBdr>
                    <w:top w:val="none" w:sz="0" w:space="0" w:color="auto"/>
                    <w:left w:val="none" w:sz="0" w:space="0" w:color="auto"/>
                    <w:bottom w:val="none" w:sz="0" w:space="0" w:color="auto"/>
                    <w:right w:val="none" w:sz="0" w:space="0" w:color="auto"/>
                  </w:divBdr>
                  <w:divsChild>
                    <w:div w:id="1009286076">
                      <w:marLeft w:val="0"/>
                      <w:marRight w:val="0"/>
                      <w:marTop w:val="0"/>
                      <w:marBottom w:val="0"/>
                      <w:divBdr>
                        <w:top w:val="none" w:sz="0" w:space="0" w:color="auto"/>
                        <w:left w:val="none" w:sz="0" w:space="0" w:color="auto"/>
                        <w:bottom w:val="none" w:sz="0" w:space="0" w:color="auto"/>
                        <w:right w:val="none" w:sz="0" w:space="0" w:color="auto"/>
                      </w:divBdr>
                    </w:div>
                  </w:divsChild>
                </w:div>
                <w:div w:id="367536557">
                  <w:marLeft w:val="0"/>
                  <w:marRight w:val="0"/>
                  <w:marTop w:val="0"/>
                  <w:marBottom w:val="0"/>
                  <w:divBdr>
                    <w:top w:val="none" w:sz="0" w:space="0" w:color="auto"/>
                    <w:left w:val="none" w:sz="0" w:space="0" w:color="auto"/>
                    <w:bottom w:val="none" w:sz="0" w:space="0" w:color="auto"/>
                    <w:right w:val="none" w:sz="0" w:space="0" w:color="auto"/>
                  </w:divBdr>
                  <w:divsChild>
                    <w:div w:id="422453254">
                      <w:marLeft w:val="0"/>
                      <w:marRight w:val="0"/>
                      <w:marTop w:val="0"/>
                      <w:marBottom w:val="0"/>
                      <w:divBdr>
                        <w:top w:val="none" w:sz="0" w:space="0" w:color="auto"/>
                        <w:left w:val="none" w:sz="0" w:space="0" w:color="auto"/>
                        <w:bottom w:val="none" w:sz="0" w:space="0" w:color="auto"/>
                        <w:right w:val="none" w:sz="0" w:space="0" w:color="auto"/>
                      </w:divBdr>
                    </w:div>
                  </w:divsChild>
                </w:div>
                <w:div w:id="370496883">
                  <w:marLeft w:val="0"/>
                  <w:marRight w:val="0"/>
                  <w:marTop w:val="0"/>
                  <w:marBottom w:val="0"/>
                  <w:divBdr>
                    <w:top w:val="none" w:sz="0" w:space="0" w:color="auto"/>
                    <w:left w:val="none" w:sz="0" w:space="0" w:color="auto"/>
                    <w:bottom w:val="none" w:sz="0" w:space="0" w:color="auto"/>
                    <w:right w:val="none" w:sz="0" w:space="0" w:color="auto"/>
                  </w:divBdr>
                  <w:divsChild>
                    <w:div w:id="1025207104">
                      <w:marLeft w:val="0"/>
                      <w:marRight w:val="0"/>
                      <w:marTop w:val="0"/>
                      <w:marBottom w:val="0"/>
                      <w:divBdr>
                        <w:top w:val="none" w:sz="0" w:space="0" w:color="auto"/>
                        <w:left w:val="none" w:sz="0" w:space="0" w:color="auto"/>
                        <w:bottom w:val="none" w:sz="0" w:space="0" w:color="auto"/>
                        <w:right w:val="none" w:sz="0" w:space="0" w:color="auto"/>
                      </w:divBdr>
                    </w:div>
                  </w:divsChild>
                </w:div>
                <w:div w:id="390275333">
                  <w:marLeft w:val="0"/>
                  <w:marRight w:val="0"/>
                  <w:marTop w:val="0"/>
                  <w:marBottom w:val="0"/>
                  <w:divBdr>
                    <w:top w:val="none" w:sz="0" w:space="0" w:color="auto"/>
                    <w:left w:val="none" w:sz="0" w:space="0" w:color="auto"/>
                    <w:bottom w:val="none" w:sz="0" w:space="0" w:color="auto"/>
                    <w:right w:val="none" w:sz="0" w:space="0" w:color="auto"/>
                  </w:divBdr>
                  <w:divsChild>
                    <w:div w:id="669408516">
                      <w:marLeft w:val="0"/>
                      <w:marRight w:val="0"/>
                      <w:marTop w:val="0"/>
                      <w:marBottom w:val="0"/>
                      <w:divBdr>
                        <w:top w:val="none" w:sz="0" w:space="0" w:color="auto"/>
                        <w:left w:val="none" w:sz="0" w:space="0" w:color="auto"/>
                        <w:bottom w:val="none" w:sz="0" w:space="0" w:color="auto"/>
                        <w:right w:val="none" w:sz="0" w:space="0" w:color="auto"/>
                      </w:divBdr>
                    </w:div>
                  </w:divsChild>
                </w:div>
                <w:div w:id="631328826">
                  <w:marLeft w:val="0"/>
                  <w:marRight w:val="0"/>
                  <w:marTop w:val="0"/>
                  <w:marBottom w:val="0"/>
                  <w:divBdr>
                    <w:top w:val="none" w:sz="0" w:space="0" w:color="auto"/>
                    <w:left w:val="none" w:sz="0" w:space="0" w:color="auto"/>
                    <w:bottom w:val="none" w:sz="0" w:space="0" w:color="auto"/>
                    <w:right w:val="none" w:sz="0" w:space="0" w:color="auto"/>
                  </w:divBdr>
                  <w:divsChild>
                    <w:div w:id="1140808187">
                      <w:marLeft w:val="0"/>
                      <w:marRight w:val="0"/>
                      <w:marTop w:val="0"/>
                      <w:marBottom w:val="0"/>
                      <w:divBdr>
                        <w:top w:val="none" w:sz="0" w:space="0" w:color="auto"/>
                        <w:left w:val="none" w:sz="0" w:space="0" w:color="auto"/>
                        <w:bottom w:val="none" w:sz="0" w:space="0" w:color="auto"/>
                        <w:right w:val="none" w:sz="0" w:space="0" w:color="auto"/>
                      </w:divBdr>
                    </w:div>
                  </w:divsChild>
                </w:div>
                <w:div w:id="680740502">
                  <w:marLeft w:val="0"/>
                  <w:marRight w:val="0"/>
                  <w:marTop w:val="0"/>
                  <w:marBottom w:val="0"/>
                  <w:divBdr>
                    <w:top w:val="none" w:sz="0" w:space="0" w:color="auto"/>
                    <w:left w:val="none" w:sz="0" w:space="0" w:color="auto"/>
                    <w:bottom w:val="none" w:sz="0" w:space="0" w:color="auto"/>
                    <w:right w:val="none" w:sz="0" w:space="0" w:color="auto"/>
                  </w:divBdr>
                  <w:divsChild>
                    <w:div w:id="1810436231">
                      <w:marLeft w:val="0"/>
                      <w:marRight w:val="0"/>
                      <w:marTop w:val="0"/>
                      <w:marBottom w:val="0"/>
                      <w:divBdr>
                        <w:top w:val="none" w:sz="0" w:space="0" w:color="auto"/>
                        <w:left w:val="none" w:sz="0" w:space="0" w:color="auto"/>
                        <w:bottom w:val="none" w:sz="0" w:space="0" w:color="auto"/>
                        <w:right w:val="none" w:sz="0" w:space="0" w:color="auto"/>
                      </w:divBdr>
                    </w:div>
                  </w:divsChild>
                </w:div>
                <w:div w:id="779252935">
                  <w:marLeft w:val="0"/>
                  <w:marRight w:val="0"/>
                  <w:marTop w:val="0"/>
                  <w:marBottom w:val="0"/>
                  <w:divBdr>
                    <w:top w:val="none" w:sz="0" w:space="0" w:color="auto"/>
                    <w:left w:val="none" w:sz="0" w:space="0" w:color="auto"/>
                    <w:bottom w:val="none" w:sz="0" w:space="0" w:color="auto"/>
                    <w:right w:val="none" w:sz="0" w:space="0" w:color="auto"/>
                  </w:divBdr>
                  <w:divsChild>
                    <w:div w:id="1851526846">
                      <w:marLeft w:val="0"/>
                      <w:marRight w:val="0"/>
                      <w:marTop w:val="0"/>
                      <w:marBottom w:val="0"/>
                      <w:divBdr>
                        <w:top w:val="none" w:sz="0" w:space="0" w:color="auto"/>
                        <w:left w:val="none" w:sz="0" w:space="0" w:color="auto"/>
                        <w:bottom w:val="none" w:sz="0" w:space="0" w:color="auto"/>
                        <w:right w:val="none" w:sz="0" w:space="0" w:color="auto"/>
                      </w:divBdr>
                    </w:div>
                  </w:divsChild>
                </w:div>
                <w:div w:id="931818608">
                  <w:marLeft w:val="0"/>
                  <w:marRight w:val="0"/>
                  <w:marTop w:val="0"/>
                  <w:marBottom w:val="0"/>
                  <w:divBdr>
                    <w:top w:val="none" w:sz="0" w:space="0" w:color="auto"/>
                    <w:left w:val="none" w:sz="0" w:space="0" w:color="auto"/>
                    <w:bottom w:val="none" w:sz="0" w:space="0" w:color="auto"/>
                    <w:right w:val="none" w:sz="0" w:space="0" w:color="auto"/>
                  </w:divBdr>
                  <w:divsChild>
                    <w:div w:id="1862351857">
                      <w:marLeft w:val="0"/>
                      <w:marRight w:val="0"/>
                      <w:marTop w:val="0"/>
                      <w:marBottom w:val="0"/>
                      <w:divBdr>
                        <w:top w:val="none" w:sz="0" w:space="0" w:color="auto"/>
                        <w:left w:val="none" w:sz="0" w:space="0" w:color="auto"/>
                        <w:bottom w:val="none" w:sz="0" w:space="0" w:color="auto"/>
                        <w:right w:val="none" w:sz="0" w:space="0" w:color="auto"/>
                      </w:divBdr>
                    </w:div>
                  </w:divsChild>
                </w:div>
                <w:div w:id="1067067044">
                  <w:marLeft w:val="0"/>
                  <w:marRight w:val="0"/>
                  <w:marTop w:val="0"/>
                  <w:marBottom w:val="0"/>
                  <w:divBdr>
                    <w:top w:val="none" w:sz="0" w:space="0" w:color="auto"/>
                    <w:left w:val="none" w:sz="0" w:space="0" w:color="auto"/>
                    <w:bottom w:val="none" w:sz="0" w:space="0" w:color="auto"/>
                    <w:right w:val="none" w:sz="0" w:space="0" w:color="auto"/>
                  </w:divBdr>
                  <w:divsChild>
                    <w:div w:id="664287978">
                      <w:marLeft w:val="0"/>
                      <w:marRight w:val="0"/>
                      <w:marTop w:val="0"/>
                      <w:marBottom w:val="0"/>
                      <w:divBdr>
                        <w:top w:val="none" w:sz="0" w:space="0" w:color="auto"/>
                        <w:left w:val="none" w:sz="0" w:space="0" w:color="auto"/>
                        <w:bottom w:val="none" w:sz="0" w:space="0" w:color="auto"/>
                        <w:right w:val="none" w:sz="0" w:space="0" w:color="auto"/>
                      </w:divBdr>
                    </w:div>
                  </w:divsChild>
                </w:div>
                <w:div w:id="1503861604">
                  <w:marLeft w:val="0"/>
                  <w:marRight w:val="0"/>
                  <w:marTop w:val="0"/>
                  <w:marBottom w:val="0"/>
                  <w:divBdr>
                    <w:top w:val="none" w:sz="0" w:space="0" w:color="auto"/>
                    <w:left w:val="none" w:sz="0" w:space="0" w:color="auto"/>
                    <w:bottom w:val="none" w:sz="0" w:space="0" w:color="auto"/>
                    <w:right w:val="none" w:sz="0" w:space="0" w:color="auto"/>
                  </w:divBdr>
                  <w:divsChild>
                    <w:div w:id="917598885">
                      <w:marLeft w:val="0"/>
                      <w:marRight w:val="0"/>
                      <w:marTop w:val="0"/>
                      <w:marBottom w:val="0"/>
                      <w:divBdr>
                        <w:top w:val="none" w:sz="0" w:space="0" w:color="auto"/>
                        <w:left w:val="none" w:sz="0" w:space="0" w:color="auto"/>
                        <w:bottom w:val="none" w:sz="0" w:space="0" w:color="auto"/>
                        <w:right w:val="none" w:sz="0" w:space="0" w:color="auto"/>
                      </w:divBdr>
                    </w:div>
                  </w:divsChild>
                </w:div>
                <w:div w:id="1552108030">
                  <w:marLeft w:val="0"/>
                  <w:marRight w:val="0"/>
                  <w:marTop w:val="0"/>
                  <w:marBottom w:val="0"/>
                  <w:divBdr>
                    <w:top w:val="none" w:sz="0" w:space="0" w:color="auto"/>
                    <w:left w:val="none" w:sz="0" w:space="0" w:color="auto"/>
                    <w:bottom w:val="none" w:sz="0" w:space="0" w:color="auto"/>
                    <w:right w:val="none" w:sz="0" w:space="0" w:color="auto"/>
                  </w:divBdr>
                  <w:divsChild>
                    <w:div w:id="1893927038">
                      <w:marLeft w:val="0"/>
                      <w:marRight w:val="0"/>
                      <w:marTop w:val="0"/>
                      <w:marBottom w:val="0"/>
                      <w:divBdr>
                        <w:top w:val="none" w:sz="0" w:space="0" w:color="auto"/>
                        <w:left w:val="none" w:sz="0" w:space="0" w:color="auto"/>
                        <w:bottom w:val="none" w:sz="0" w:space="0" w:color="auto"/>
                        <w:right w:val="none" w:sz="0" w:space="0" w:color="auto"/>
                      </w:divBdr>
                    </w:div>
                  </w:divsChild>
                </w:div>
                <w:div w:id="1595480223">
                  <w:marLeft w:val="0"/>
                  <w:marRight w:val="0"/>
                  <w:marTop w:val="0"/>
                  <w:marBottom w:val="0"/>
                  <w:divBdr>
                    <w:top w:val="none" w:sz="0" w:space="0" w:color="auto"/>
                    <w:left w:val="none" w:sz="0" w:space="0" w:color="auto"/>
                    <w:bottom w:val="none" w:sz="0" w:space="0" w:color="auto"/>
                    <w:right w:val="none" w:sz="0" w:space="0" w:color="auto"/>
                  </w:divBdr>
                  <w:divsChild>
                    <w:div w:id="1591113388">
                      <w:marLeft w:val="0"/>
                      <w:marRight w:val="0"/>
                      <w:marTop w:val="0"/>
                      <w:marBottom w:val="0"/>
                      <w:divBdr>
                        <w:top w:val="none" w:sz="0" w:space="0" w:color="auto"/>
                        <w:left w:val="none" w:sz="0" w:space="0" w:color="auto"/>
                        <w:bottom w:val="none" w:sz="0" w:space="0" w:color="auto"/>
                        <w:right w:val="none" w:sz="0" w:space="0" w:color="auto"/>
                      </w:divBdr>
                    </w:div>
                  </w:divsChild>
                </w:div>
                <w:div w:id="1649089072">
                  <w:marLeft w:val="0"/>
                  <w:marRight w:val="0"/>
                  <w:marTop w:val="0"/>
                  <w:marBottom w:val="0"/>
                  <w:divBdr>
                    <w:top w:val="none" w:sz="0" w:space="0" w:color="auto"/>
                    <w:left w:val="none" w:sz="0" w:space="0" w:color="auto"/>
                    <w:bottom w:val="none" w:sz="0" w:space="0" w:color="auto"/>
                    <w:right w:val="none" w:sz="0" w:space="0" w:color="auto"/>
                  </w:divBdr>
                  <w:divsChild>
                    <w:div w:id="827937326">
                      <w:marLeft w:val="0"/>
                      <w:marRight w:val="0"/>
                      <w:marTop w:val="0"/>
                      <w:marBottom w:val="0"/>
                      <w:divBdr>
                        <w:top w:val="none" w:sz="0" w:space="0" w:color="auto"/>
                        <w:left w:val="none" w:sz="0" w:space="0" w:color="auto"/>
                        <w:bottom w:val="none" w:sz="0" w:space="0" w:color="auto"/>
                        <w:right w:val="none" w:sz="0" w:space="0" w:color="auto"/>
                      </w:divBdr>
                    </w:div>
                  </w:divsChild>
                </w:div>
                <w:div w:id="1676423761">
                  <w:marLeft w:val="0"/>
                  <w:marRight w:val="0"/>
                  <w:marTop w:val="0"/>
                  <w:marBottom w:val="0"/>
                  <w:divBdr>
                    <w:top w:val="none" w:sz="0" w:space="0" w:color="auto"/>
                    <w:left w:val="none" w:sz="0" w:space="0" w:color="auto"/>
                    <w:bottom w:val="none" w:sz="0" w:space="0" w:color="auto"/>
                    <w:right w:val="none" w:sz="0" w:space="0" w:color="auto"/>
                  </w:divBdr>
                </w:div>
                <w:div w:id="1836334824">
                  <w:marLeft w:val="0"/>
                  <w:marRight w:val="0"/>
                  <w:marTop w:val="0"/>
                  <w:marBottom w:val="0"/>
                  <w:divBdr>
                    <w:top w:val="none" w:sz="0" w:space="0" w:color="auto"/>
                    <w:left w:val="none" w:sz="0" w:space="0" w:color="auto"/>
                    <w:bottom w:val="none" w:sz="0" w:space="0" w:color="auto"/>
                    <w:right w:val="none" w:sz="0" w:space="0" w:color="auto"/>
                  </w:divBdr>
                  <w:divsChild>
                    <w:div w:id="214439123">
                      <w:marLeft w:val="0"/>
                      <w:marRight w:val="0"/>
                      <w:marTop w:val="0"/>
                      <w:marBottom w:val="0"/>
                      <w:divBdr>
                        <w:top w:val="none" w:sz="0" w:space="0" w:color="auto"/>
                        <w:left w:val="none" w:sz="0" w:space="0" w:color="auto"/>
                        <w:bottom w:val="none" w:sz="0" w:space="0" w:color="auto"/>
                        <w:right w:val="none" w:sz="0" w:space="0" w:color="auto"/>
                      </w:divBdr>
                    </w:div>
                  </w:divsChild>
                </w:div>
                <w:div w:id="1875803134">
                  <w:marLeft w:val="0"/>
                  <w:marRight w:val="0"/>
                  <w:marTop w:val="0"/>
                  <w:marBottom w:val="0"/>
                  <w:divBdr>
                    <w:top w:val="none" w:sz="0" w:space="0" w:color="auto"/>
                    <w:left w:val="none" w:sz="0" w:space="0" w:color="auto"/>
                    <w:bottom w:val="none" w:sz="0" w:space="0" w:color="auto"/>
                    <w:right w:val="none" w:sz="0" w:space="0" w:color="auto"/>
                  </w:divBdr>
                  <w:divsChild>
                    <w:div w:id="770053778">
                      <w:marLeft w:val="0"/>
                      <w:marRight w:val="0"/>
                      <w:marTop w:val="0"/>
                      <w:marBottom w:val="0"/>
                      <w:divBdr>
                        <w:top w:val="none" w:sz="0" w:space="0" w:color="auto"/>
                        <w:left w:val="none" w:sz="0" w:space="0" w:color="auto"/>
                        <w:bottom w:val="none" w:sz="0" w:space="0" w:color="auto"/>
                        <w:right w:val="none" w:sz="0" w:space="0" w:color="auto"/>
                      </w:divBdr>
                    </w:div>
                  </w:divsChild>
                </w:div>
                <w:div w:id="1947806551">
                  <w:marLeft w:val="0"/>
                  <w:marRight w:val="0"/>
                  <w:marTop w:val="0"/>
                  <w:marBottom w:val="0"/>
                  <w:divBdr>
                    <w:top w:val="none" w:sz="0" w:space="0" w:color="auto"/>
                    <w:left w:val="none" w:sz="0" w:space="0" w:color="auto"/>
                    <w:bottom w:val="none" w:sz="0" w:space="0" w:color="auto"/>
                    <w:right w:val="none" w:sz="0" w:space="0" w:color="auto"/>
                  </w:divBdr>
                  <w:divsChild>
                    <w:div w:id="61174551">
                      <w:marLeft w:val="0"/>
                      <w:marRight w:val="0"/>
                      <w:marTop w:val="0"/>
                      <w:marBottom w:val="0"/>
                      <w:divBdr>
                        <w:top w:val="none" w:sz="0" w:space="0" w:color="auto"/>
                        <w:left w:val="none" w:sz="0" w:space="0" w:color="auto"/>
                        <w:bottom w:val="none" w:sz="0" w:space="0" w:color="auto"/>
                        <w:right w:val="none" w:sz="0" w:space="0" w:color="auto"/>
                      </w:divBdr>
                    </w:div>
                  </w:divsChild>
                </w:div>
                <w:div w:id="1952589282">
                  <w:marLeft w:val="0"/>
                  <w:marRight w:val="0"/>
                  <w:marTop w:val="0"/>
                  <w:marBottom w:val="0"/>
                  <w:divBdr>
                    <w:top w:val="none" w:sz="0" w:space="0" w:color="auto"/>
                    <w:left w:val="none" w:sz="0" w:space="0" w:color="auto"/>
                    <w:bottom w:val="none" w:sz="0" w:space="0" w:color="auto"/>
                    <w:right w:val="none" w:sz="0" w:space="0" w:color="auto"/>
                  </w:divBdr>
                  <w:divsChild>
                    <w:div w:id="15108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43885">
          <w:marLeft w:val="0"/>
          <w:marRight w:val="0"/>
          <w:marTop w:val="0"/>
          <w:marBottom w:val="0"/>
          <w:divBdr>
            <w:top w:val="none" w:sz="0" w:space="0" w:color="auto"/>
            <w:left w:val="none" w:sz="0" w:space="0" w:color="auto"/>
            <w:bottom w:val="none" w:sz="0" w:space="0" w:color="auto"/>
            <w:right w:val="none" w:sz="0" w:space="0" w:color="auto"/>
          </w:divBdr>
        </w:div>
        <w:div w:id="294410604">
          <w:marLeft w:val="0"/>
          <w:marRight w:val="0"/>
          <w:marTop w:val="0"/>
          <w:marBottom w:val="0"/>
          <w:divBdr>
            <w:top w:val="none" w:sz="0" w:space="0" w:color="auto"/>
            <w:left w:val="none" w:sz="0" w:space="0" w:color="auto"/>
            <w:bottom w:val="none" w:sz="0" w:space="0" w:color="auto"/>
            <w:right w:val="none" w:sz="0" w:space="0" w:color="auto"/>
          </w:divBdr>
        </w:div>
        <w:div w:id="308898552">
          <w:marLeft w:val="0"/>
          <w:marRight w:val="0"/>
          <w:marTop w:val="0"/>
          <w:marBottom w:val="0"/>
          <w:divBdr>
            <w:top w:val="none" w:sz="0" w:space="0" w:color="auto"/>
            <w:left w:val="none" w:sz="0" w:space="0" w:color="auto"/>
            <w:bottom w:val="none" w:sz="0" w:space="0" w:color="auto"/>
            <w:right w:val="none" w:sz="0" w:space="0" w:color="auto"/>
          </w:divBdr>
          <w:divsChild>
            <w:div w:id="128787042">
              <w:marLeft w:val="0"/>
              <w:marRight w:val="0"/>
              <w:marTop w:val="0"/>
              <w:marBottom w:val="0"/>
              <w:divBdr>
                <w:top w:val="none" w:sz="0" w:space="0" w:color="auto"/>
                <w:left w:val="none" w:sz="0" w:space="0" w:color="auto"/>
                <w:bottom w:val="none" w:sz="0" w:space="0" w:color="auto"/>
                <w:right w:val="none" w:sz="0" w:space="0" w:color="auto"/>
              </w:divBdr>
            </w:div>
            <w:div w:id="354119918">
              <w:marLeft w:val="0"/>
              <w:marRight w:val="0"/>
              <w:marTop w:val="0"/>
              <w:marBottom w:val="0"/>
              <w:divBdr>
                <w:top w:val="none" w:sz="0" w:space="0" w:color="auto"/>
                <w:left w:val="none" w:sz="0" w:space="0" w:color="auto"/>
                <w:bottom w:val="none" w:sz="0" w:space="0" w:color="auto"/>
                <w:right w:val="none" w:sz="0" w:space="0" w:color="auto"/>
              </w:divBdr>
            </w:div>
            <w:div w:id="396053022">
              <w:marLeft w:val="0"/>
              <w:marRight w:val="0"/>
              <w:marTop w:val="0"/>
              <w:marBottom w:val="0"/>
              <w:divBdr>
                <w:top w:val="none" w:sz="0" w:space="0" w:color="auto"/>
                <w:left w:val="none" w:sz="0" w:space="0" w:color="auto"/>
                <w:bottom w:val="none" w:sz="0" w:space="0" w:color="auto"/>
                <w:right w:val="none" w:sz="0" w:space="0" w:color="auto"/>
              </w:divBdr>
            </w:div>
            <w:div w:id="413163364">
              <w:marLeft w:val="0"/>
              <w:marRight w:val="0"/>
              <w:marTop w:val="0"/>
              <w:marBottom w:val="0"/>
              <w:divBdr>
                <w:top w:val="none" w:sz="0" w:space="0" w:color="auto"/>
                <w:left w:val="none" w:sz="0" w:space="0" w:color="auto"/>
                <w:bottom w:val="none" w:sz="0" w:space="0" w:color="auto"/>
                <w:right w:val="none" w:sz="0" w:space="0" w:color="auto"/>
              </w:divBdr>
            </w:div>
            <w:div w:id="472993127">
              <w:marLeft w:val="0"/>
              <w:marRight w:val="0"/>
              <w:marTop w:val="0"/>
              <w:marBottom w:val="0"/>
              <w:divBdr>
                <w:top w:val="none" w:sz="0" w:space="0" w:color="auto"/>
                <w:left w:val="none" w:sz="0" w:space="0" w:color="auto"/>
                <w:bottom w:val="none" w:sz="0" w:space="0" w:color="auto"/>
                <w:right w:val="none" w:sz="0" w:space="0" w:color="auto"/>
              </w:divBdr>
            </w:div>
            <w:div w:id="706412975">
              <w:marLeft w:val="0"/>
              <w:marRight w:val="0"/>
              <w:marTop w:val="0"/>
              <w:marBottom w:val="0"/>
              <w:divBdr>
                <w:top w:val="none" w:sz="0" w:space="0" w:color="auto"/>
                <w:left w:val="none" w:sz="0" w:space="0" w:color="auto"/>
                <w:bottom w:val="none" w:sz="0" w:space="0" w:color="auto"/>
                <w:right w:val="none" w:sz="0" w:space="0" w:color="auto"/>
              </w:divBdr>
            </w:div>
            <w:div w:id="779570996">
              <w:marLeft w:val="0"/>
              <w:marRight w:val="0"/>
              <w:marTop w:val="0"/>
              <w:marBottom w:val="0"/>
              <w:divBdr>
                <w:top w:val="none" w:sz="0" w:space="0" w:color="auto"/>
                <w:left w:val="none" w:sz="0" w:space="0" w:color="auto"/>
                <w:bottom w:val="none" w:sz="0" w:space="0" w:color="auto"/>
                <w:right w:val="none" w:sz="0" w:space="0" w:color="auto"/>
              </w:divBdr>
            </w:div>
            <w:div w:id="972633557">
              <w:marLeft w:val="0"/>
              <w:marRight w:val="0"/>
              <w:marTop w:val="0"/>
              <w:marBottom w:val="0"/>
              <w:divBdr>
                <w:top w:val="none" w:sz="0" w:space="0" w:color="auto"/>
                <w:left w:val="none" w:sz="0" w:space="0" w:color="auto"/>
                <w:bottom w:val="none" w:sz="0" w:space="0" w:color="auto"/>
                <w:right w:val="none" w:sz="0" w:space="0" w:color="auto"/>
              </w:divBdr>
            </w:div>
            <w:div w:id="1236630357">
              <w:marLeft w:val="0"/>
              <w:marRight w:val="0"/>
              <w:marTop w:val="0"/>
              <w:marBottom w:val="0"/>
              <w:divBdr>
                <w:top w:val="none" w:sz="0" w:space="0" w:color="auto"/>
                <w:left w:val="none" w:sz="0" w:space="0" w:color="auto"/>
                <w:bottom w:val="none" w:sz="0" w:space="0" w:color="auto"/>
                <w:right w:val="none" w:sz="0" w:space="0" w:color="auto"/>
              </w:divBdr>
            </w:div>
            <w:div w:id="1412317929">
              <w:marLeft w:val="0"/>
              <w:marRight w:val="0"/>
              <w:marTop w:val="0"/>
              <w:marBottom w:val="0"/>
              <w:divBdr>
                <w:top w:val="none" w:sz="0" w:space="0" w:color="auto"/>
                <w:left w:val="none" w:sz="0" w:space="0" w:color="auto"/>
                <w:bottom w:val="none" w:sz="0" w:space="0" w:color="auto"/>
                <w:right w:val="none" w:sz="0" w:space="0" w:color="auto"/>
              </w:divBdr>
            </w:div>
            <w:div w:id="1851144539">
              <w:marLeft w:val="0"/>
              <w:marRight w:val="0"/>
              <w:marTop w:val="0"/>
              <w:marBottom w:val="0"/>
              <w:divBdr>
                <w:top w:val="none" w:sz="0" w:space="0" w:color="auto"/>
                <w:left w:val="none" w:sz="0" w:space="0" w:color="auto"/>
                <w:bottom w:val="none" w:sz="0" w:space="0" w:color="auto"/>
                <w:right w:val="none" w:sz="0" w:space="0" w:color="auto"/>
              </w:divBdr>
            </w:div>
            <w:div w:id="1870949525">
              <w:marLeft w:val="0"/>
              <w:marRight w:val="0"/>
              <w:marTop w:val="0"/>
              <w:marBottom w:val="0"/>
              <w:divBdr>
                <w:top w:val="none" w:sz="0" w:space="0" w:color="auto"/>
                <w:left w:val="none" w:sz="0" w:space="0" w:color="auto"/>
                <w:bottom w:val="none" w:sz="0" w:space="0" w:color="auto"/>
                <w:right w:val="none" w:sz="0" w:space="0" w:color="auto"/>
              </w:divBdr>
            </w:div>
            <w:div w:id="1941528357">
              <w:marLeft w:val="0"/>
              <w:marRight w:val="0"/>
              <w:marTop w:val="0"/>
              <w:marBottom w:val="0"/>
              <w:divBdr>
                <w:top w:val="none" w:sz="0" w:space="0" w:color="auto"/>
                <w:left w:val="none" w:sz="0" w:space="0" w:color="auto"/>
                <w:bottom w:val="none" w:sz="0" w:space="0" w:color="auto"/>
                <w:right w:val="none" w:sz="0" w:space="0" w:color="auto"/>
              </w:divBdr>
            </w:div>
            <w:div w:id="1951280809">
              <w:marLeft w:val="0"/>
              <w:marRight w:val="0"/>
              <w:marTop w:val="0"/>
              <w:marBottom w:val="0"/>
              <w:divBdr>
                <w:top w:val="none" w:sz="0" w:space="0" w:color="auto"/>
                <w:left w:val="none" w:sz="0" w:space="0" w:color="auto"/>
                <w:bottom w:val="none" w:sz="0" w:space="0" w:color="auto"/>
                <w:right w:val="none" w:sz="0" w:space="0" w:color="auto"/>
              </w:divBdr>
            </w:div>
            <w:div w:id="1973944983">
              <w:marLeft w:val="0"/>
              <w:marRight w:val="0"/>
              <w:marTop w:val="0"/>
              <w:marBottom w:val="0"/>
              <w:divBdr>
                <w:top w:val="none" w:sz="0" w:space="0" w:color="auto"/>
                <w:left w:val="none" w:sz="0" w:space="0" w:color="auto"/>
                <w:bottom w:val="none" w:sz="0" w:space="0" w:color="auto"/>
                <w:right w:val="none" w:sz="0" w:space="0" w:color="auto"/>
              </w:divBdr>
            </w:div>
          </w:divsChild>
        </w:div>
        <w:div w:id="316230557">
          <w:marLeft w:val="0"/>
          <w:marRight w:val="0"/>
          <w:marTop w:val="0"/>
          <w:marBottom w:val="0"/>
          <w:divBdr>
            <w:top w:val="none" w:sz="0" w:space="0" w:color="auto"/>
            <w:left w:val="none" w:sz="0" w:space="0" w:color="auto"/>
            <w:bottom w:val="none" w:sz="0" w:space="0" w:color="auto"/>
            <w:right w:val="none" w:sz="0" w:space="0" w:color="auto"/>
          </w:divBdr>
        </w:div>
        <w:div w:id="417872040">
          <w:marLeft w:val="0"/>
          <w:marRight w:val="0"/>
          <w:marTop w:val="0"/>
          <w:marBottom w:val="0"/>
          <w:divBdr>
            <w:top w:val="none" w:sz="0" w:space="0" w:color="auto"/>
            <w:left w:val="none" w:sz="0" w:space="0" w:color="auto"/>
            <w:bottom w:val="none" w:sz="0" w:space="0" w:color="auto"/>
            <w:right w:val="none" w:sz="0" w:space="0" w:color="auto"/>
          </w:divBdr>
        </w:div>
        <w:div w:id="424032593">
          <w:marLeft w:val="0"/>
          <w:marRight w:val="0"/>
          <w:marTop w:val="0"/>
          <w:marBottom w:val="0"/>
          <w:divBdr>
            <w:top w:val="none" w:sz="0" w:space="0" w:color="auto"/>
            <w:left w:val="none" w:sz="0" w:space="0" w:color="auto"/>
            <w:bottom w:val="none" w:sz="0" w:space="0" w:color="auto"/>
            <w:right w:val="none" w:sz="0" w:space="0" w:color="auto"/>
          </w:divBdr>
        </w:div>
        <w:div w:id="463356494">
          <w:marLeft w:val="0"/>
          <w:marRight w:val="0"/>
          <w:marTop w:val="0"/>
          <w:marBottom w:val="0"/>
          <w:divBdr>
            <w:top w:val="none" w:sz="0" w:space="0" w:color="auto"/>
            <w:left w:val="none" w:sz="0" w:space="0" w:color="auto"/>
            <w:bottom w:val="none" w:sz="0" w:space="0" w:color="auto"/>
            <w:right w:val="none" w:sz="0" w:space="0" w:color="auto"/>
          </w:divBdr>
        </w:div>
        <w:div w:id="493375080">
          <w:marLeft w:val="0"/>
          <w:marRight w:val="0"/>
          <w:marTop w:val="0"/>
          <w:marBottom w:val="0"/>
          <w:divBdr>
            <w:top w:val="none" w:sz="0" w:space="0" w:color="auto"/>
            <w:left w:val="none" w:sz="0" w:space="0" w:color="auto"/>
            <w:bottom w:val="none" w:sz="0" w:space="0" w:color="auto"/>
            <w:right w:val="none" w:sz="0" w:space="0" w:color="auto"/>
          </w:divBdr>
        </w:div>
        <w:div w:id="551775977">
          <w:marLeft w:val="0"/>
          <w:marRight w:val="0"/>
          <w:marTop w:val="0"/>
          <w:marBottom w:val="0"/>
          <w:divBdr>
            <w:top w:val="none" w:sz="0" w:space="0" w:color="auto"/>
            <w:left w:val="none" w:sz="0" w:space="0" w:color="auto"/>
            <w:bottom w:val="none" w:sz="0" w:space="0" w:color="auto"/>
            <w:right w:val="none" w:sz="0" w:space="0" w:color="auto"/>
          </w:divBdr>
        </w:div>
        <w:div w:id="555505323">
          <w:marLeft w:val="0"/>
          <w:marRight w:val="0"/>
          <w:marTop w:val="0"/>
          <w:marBottom w:val="0"/>
          <w:divBdr>
            <w:top w:val="none" w:sz="0" w:space="0" w:color="auto"/>
            <w:left w:val="none" w:sz="0" w:space="0" w:color="auto"/>
            <w:bottom w:val="none" w:sz="0" w:space="0" w:color="auto"/>
            <w:right w:val="none" w:sz="0" w:space="0" w:color="auto"/>
          </w:divBdr>
        </w:div>
        <w:div w:id="598685036">
          <w:marLeft w:val="0"/>
          <w:marRight w:val="0"/>
          <w:marTop w:val="0"/>
          <w:marBottom w:val="0"/>
          <w:divBdr>
            <w:top w:val="none" w:sz="0" w:space="0" w:color="auto"/>
            <w:left w:val="none" w:sz="0" w:space="0" w:color="auto"/>
            <w:bottom w:val="none" w:sz="0" w:space="0" w:color="auto"/>
            <w:right w:val="none" w:sz="0" w:space="0" w:color="auto"/>
          </w:divBdr>
        </w:div>
        <w:div w:id="608319280">
          <w:marLeft w:val="0"/>
          <w:marRight w:val="0"/>
          <w:marTop w:val="0"/>
          <w:marBottom w:val="0"/>
          <w:divBdr>
            <w:top w:val="none" w:sz="0" w:space="0" w:color="auto"/>
            <w:left w:val="none" w:sz="0" w:space="0" w:color="auto"/>
            <w:bottom w:val="none" w:sz="0" w:space="0" w:color="auto"/>
            <w:right w:val="none" w:sz="0" w:space="0" w:color="auto"/>
          </w:divBdr>
        </w:div>
        <w:div w:id="781607899">
          <w:marLeft w:val="0"/>
          <w:marRight w:val="0"/>
          <w:marTop w:val="0"/>
          <w:marBottom w:val="0"/>
          <w:divBdr>
            <w:top w:val="none" w:sz="0" w:space="0" w:color="auto"/>
            <w:left w:val="none" w:sz="0" w:space="0" w:color="auto"/>
            <w:bottom w:val="none" w:sz="0" w:space="0" w:color="auto"/>
            <w:right w:val="none" w:sz="0" w:space="0" w:color="auto"/>
          </w:divBdr>
        </w:div>
        <w:div w:id="801195542">
          <w:marLeft w:val="0"/>
          <w:marRight w:val="0"/>
          <w:marTop w:val="0"/>
          <w:marBottom w:val="0"/>
          <w:divBdr>
            <w:top w:val="none" w:sz="0" w:space="0" w:color="auto"/>
            <w:left w:val="none" w:sz="0" w:space="0" w:color="auto"/>
            <w:bottom w:val="none" w:sz="0" w:space="0" w:color="auto"/>
            <w:right w:val="none" w:sz="0" w:space="0" w:color="auto"/>
          </w:divBdr>
        </w:div>
        <w:div w:id="817571989">
          <w:marLeft w:val="0"/>
          <w:marRight w:val="0"/>
          <w:marTop w:val="0"/>
          <w:marBottom w:val="0"/>
          <w:divBdr>
            <w:top w:val="none" w:sz="0" w:space="0" w:color="auto"/>
            <w:left w:val="none" w:sz="0" w:space="0" w:color="auto"/>
            <w:bottom w:val="none" w:sz="0" w:space="0" w:color="auto"/>
            <w:right w:val="none" w:sz="0" w:space="0" w:color="auto"/>
          </w:divBdr>
          <w:divsChild>
            <w:div w:id="1785072792">
              <w:marLeft w:val="-75"/>
              <w:marRight w:val="0"/>
              <w:marTop w:val="30"/>
              <w:marBottom w:val="30"/>
              <w:divBdr>
                <w:top w:val="none" w:sz="0" w:space="0" w:color="auto"/>
                <w:left w:val="none" w:sz="0" w:space="0" w:color="auto"/>
                <w:bottom w:val="none" w:sz="0" w:space="0" w:color="auto"/>
                <w:right w:val="none" w:sz="0" w:space="0" w:color="auto"/>
              </w:divBdr>
              <w:divsChild>
                <w:div w:id="121198842">
                  <w:marLeft w:val="0"/>
                  <w:marRight w:val="0"/>
                  <w:marTop w:val="0"/>
                  <w:marBottom w:val="0"/>
                  <w:divBdr>
                    <w:top w:val="none" w:sz="0" w:space="0" w:color="auto"/>
                    <w:left w:val="none" w:sz="0" w:space="0" w:color="auto"/>
                    <w:bottom w:val="none" w:sz="0" w:space="0" w:color="auto"/>
                    <w:right w:val="none" w:sz="0" w:space="0" w:color="auto"/>
                  </w:divBdr>
                  <w:divsChild>
                    <w:div w:id="815338331">
                      <w:marLeft w:val="0"/>
                      <w:marRight w:val="0"/>
                      <w:marTop w:val="0"/>
                      <w:marBottom w:val="0"/>
                      <w:divBdr>
                        <w:top w:val="none" w:sz="0" w:space="0" w:color="auto"/>
                        <w:left w:val="none" w:sz="0" w:space="0" w:color="auto"/>
                        <w:bottom w:val="none" w:sz="0" w:space="0" w:color="auto"/>
                        <w:right w:val="none" w:sz="0" w:space="0" w:color="auto"/>
                      </w:divBdr>
                    </w:div>
                  </w:divsChild>
                </w:div>
                <w:div w:id="131289913">
                  <w:marLeft w:val="0"/>
                  <w:marRight w:val="0"/>
                  <w:marTop w:val="0"/>
                  <w:marBottom w:val="0"/>
                  <w:divBdr>
                    <w:top w:val="none" w:sz="0" w:space="0" w:color="auto"/>
                    <w:left w:val="none" w:sz="0" w:space="0" w:color="auto"/>
                    <w:bottom w:val="none" w:sz="0" w:space="0" w:color="auto"/>
                    <w:right w:val="none" w:sz="0" w:space="0" w:color="auto"/>
                  </w:divBdr>
                  <w:divsChild>
                    <w:div w:id="1024749556">
                      <w:marLeft w:val="0"/>
                      <w:marRight w:val="0"/>
                      <w:marTop w:val="0"/>
                      <w:marBottom w:val="0"/>
                      <w:divBdr>
                        <w:top w:val="none" w:sz="0" w:space="0" w:color="auto"/>
                        <w:left w:val="none" w:sz="0" w:space="0" w:color="auto"/>
                        <w:bottom w:val="none" w:sz="0" w:space="0" w:color="auto"/>
                        <w:right w:val="none" w:sz="0" w:space="0" w:color="auto"/>
                      </w:divBdr>
                    </w:div>
                  </w:divsChild>
                </w:div>
                <w:div w:id="175996347">
                  <w:marLeft w:val="0"/>
                  <w:marRight w:val="0"/>
                  <w:marTop w:val="0"/>
                  <w:marBottom w:val="0"/>
                  <w:divBdr>
                    <w:top w:val="none" w:sz="0" w:space="0" w:color="auto"/>
                    <w:left w:val="none" w:sz="0" w:space="0" w:color="auto"/>
                    <w:bottom w:val="none" w:sz="0" w:space="0" w:color="auto"/>
                    <w:right w:val="none" w:sz="0" w:space="0" w:color="auto"/>
                  </w:divBdr>
                  <w:divsChild>
                    <w:div w:id="1297681479">
                      <w:marLeft w:val="0"/>
                      <w:marRight w:val="0"/>
                      <w:marTop w:val="0"/>
                      <w:marBottom w:val="0"/>
                      <w:divBdr>
                        <w:top w:val="none" w:sz="0" w:space="0" w:color="auto"/>
                        <w:left w:val="none" w:sz="0" w:space="0" w:color="auto"/>
                        <w:bottom w:val="none" w:sz="0" w:space="0" w:color="auto"/>
                        <w:right w:val="none" w:sz="0" w:space="0" w:color="auto"/>
                      </w:divBdr>
                    </w:div>
                  </w:divsChild>
                </w:div>
                <w:div w:id="228808290">
                  <w:marLeft w:val="0"/>
                  <w:marRight w:val="0"/>
                  <w:marTop w:val="0"/>
                  <w:marBottom w:val="0"/>
                  <w:divBdr>
                    <w:top w:val="none" w:sz="0" w:space="0" w:color="auto"/>
                    <w:left w:val="none" w:sz="0" w:space="0" w:color="auto"/>
                    <w:bottom w:val="none" w:sz="0" w:space="0" w:color="auto"/>
                    <w:right w:val="none" w:sz="0" w:space="0" w:color="auto"/>
                  </w:divBdr>
                  <w:divsChild>
                    <w:div w:id="545139615">
                      <w:marLeft w:val="0"/>
                      <w:marRight w:val="0"/>
                      <w:marTop w:val="0"/>
                      <w:marBottom w:val="0"/>
                      <w:divBdr>
                        <w:top w:val="none" w:sz="0" w:space="0" w:color="auto"/>
                        <w:left w:val="none" w:sz="0" w:space="0" w:color="auto"/>
                        <w:bottom w:val="none" w:sz="0" w:space="0" w:color="auto"/>
                        <w:right w:val="none" w:sz="0" w:space="0" w:color="auto"/>
                      </w:divBdr>
                    </w:div>
                  </w:divsChild>
                </w:div>
                <w:div w:id="343283240">
                  <w:marLeft w:val="0"/>
                  <w:marRight w:val="0"/>
                  <w:marTop w:val="0"/>
                  <w:marBottom w:val="0"/>
                  <w:divBdr>
                    <w:top w:val="none" w:sz="0" w:space="0" w:color="auto"/>
                    <w:left w:val="none" w:sz="0" w:space="0" w:color="auto"/>
                    <w:bottom w:val="none" w:sz="0" w:space="0" w:color="auto"/>
                    <w:right w:val="none" w:sz="0" w:space="0" w:color="auto"/>
                  </w:divBdr>
                  <w:divsChild>
                    <w:div w:id="29844104">
                      <w:marLeft w:val="0"/>
                      <w:marRight w:val="0"/>
                      <w:marTop w:val="0"/>
                      <w:marBottom w:val="0"/>
                      <w:divBdr>
                        <w:top w:val="none" w:sz="0" w:space="0" w:color="auto"/>
                        <w:left w:val="none" w:sz="0" w:space="0" w:color="auto"/>
                        <w:bottom w:val="none" w:sz="0" w:space="0" w:color="auto"/>
                        <w:right w:val="none" w:sz="0" w:space="0" w:color="auto"/>
                      </w:divBdr>
                    </w:div>
                  </w:divsChild>
                </w:div>
                <w:div w:id="425078576">
                  <w:marLeft w:val="0"/>
                  <w:marRight w:val="0"/>
                  <w:marTop w:val="0"/>
                  <w:marBottom w:val="0"/>
                  <w:divBdr>
                    <w:top w:val="none" w:sz="0" w:space="0" w:color="auto"/>
                    <w:left w:val="none" w:sz="0" w:space="0" w:color="auto"/>
                    <w:bottom w:val="none" w:sz="0" w:space="0" w:color="auto"/>
                    <w:right w:val="none" w:sz="0" w:space="0" w:color="auto"/>
                  </w:divBdr>
                  <w:divsChild>
                    <w:div w:id="257954601">
                      <w:marLeft w:val="0"/>
                      <w:marRight w:val="0"/>
                      <w:marTop w:val="0"/>
                      <w:marBottom w:val="0"/>
                      <w:divBdr>
                        <w:top w:val="none" w:sz="0" w:space="0" w:color="auto"/>
                        <w:left w:val="none" w:sz="0" w:space="0" w:color="auto"/>
                        <w:bottom w:val="none" w:sz="0" w:space="0" w:color="auto"/>
                        <w:right w:val="none" w:sz="0" w:space="0" w:color="auto"/>
                      </w:divBdr>
                    </w:div>
                  </w:divsChild>
                </w:div>
                <w:div w:id="579608117">
                  <w:marLeft w:val="0"/>
                  <w:marRight w:val="0"/>
                  <w:marTop w:val="0"/>
                  <w:marBottom w:val="0"/>
                  <w:divBdr>
                    <w:top w:val="none" w:sz="0" w:space="0" w:color="auto"/>
                    <w:left w:val="none" w:sz="0" w:space="0" w:color="auto"/>
                    <w:bottom w:val="none" w:sz="0" w:space="0" w:color="auto"/>
                    <w:right w:val="none" w:sz="0" w:space="0" w:color="auto"/>
                  </w:divBdr>
                  <w:divsChild>
                    <w:div w:id="46418566">
                      <w:marLeft w:val="0"/>
                      <w:marRight w:val="0"/>
                      <w:marTop w:val="0"/>
                      <w:marBottom w:val="0"/>
                      <w:divBdr>
                        <w:top w:val="none" w:sz="0" w:space="0" w:color="auto"/>
                        <w:left w:val="none" w:sz="0" w:space="0" w:color="auto"/>
                        <w:bottom w:val="none" w:sz="0" w:space="0" w:color="auto"/>
                        <w:right w:val="none" w:sz="0" w:space="0" w:color="auto"/>
                      </w:divBdr>
                    </w:div>
                  </w:divsChild>
                </w:div>
                <w:div w:id="644354459">
                  <w:marLeft w:val="0"/>
                  <w:marRight w:val="0"/>
                  <w:marTop w:val="0"/>
                  <w:marBottom w:val="0"/>
                  <w:divBdr>
                    <w:top w:val="none" w:sz="0" w:space="0" w:color="auto"/>
                    <w:left w:val="none" w:sz="0" w:space="0" w:color="auto"/>
                    <w:bottom w:val="none" w:sz="0" w:space="0" w:color="auto"/>
                    <w:right w:val="none" w:sz="0" w:space="0" w:color="auto"/>
                  </w:divBdr>
                  <w:divsChild>
                    <w:div w:id="1807308060">
                      <w:marLeft w:val="0"/>
                      <w:marRight w:val="0"/>
                      <w:marTop w:val="0"/>
                      <w:marBottom w:val="0"/>
                      <w:divBdr>
                        <w:top w:val="none" w:sz="0" w:space="0" w:color="auto"/>
                        <w:left w:val="none" w:sz="0" w:space="0" w:color="auto"/>
                        <w:bottom w:val="none" w:sz="0" w:space="0" w:color="auto"/>
                        <w:right w:val="none" w:sz="0" w:space="0" w:color="auto"/>
                      </w:divBdr>
                    </w:div>
                  </w:divsChild>
                </w:div>
                <w:div w:id="995493661">
                  <w:marLeft w:val="0"/>
                  <w:marRight w:val="0"/>
                  <w:marTop w:val="0"/>
                  <w:marBottom w:val="0"/>
                  <w:divBdr>
                    <w:top w:val="none" w:sz="0" w:space="0" w:color="auto"/>
                    <w:left w:val="none" w:sz="0" w:space="0" w:color="auto"/>
                    <w:bottom w:val="none" w:sz="0" w:space="0" w:color="auto"/>
                    <w:right w:val="none" w:sz="0" w:space="0" w:color="auto"/>
                  </w:divBdr>
                  <w:divsChild>
                    <w:div w:id="163128094">
                      <w:marLeft w:val="0"/>
                      <w:marRight w:val="0"/>
                      <w:marTop w:val="0"/>
                      <w:marBottom w:val="0"/>
                      <w:divBdr>
                        <w:top w:val="none" w:sz="0" w:space="0" w:color="auto"/>
                        <w:left w:val="none" w:sz="0" w:space="0" w:color="auto"/>
                        <w:bottom w:val="none" w:sz="0" w:space="0" w:color="auto"/>
                        <w:right w:val="none" w:sz="0" w:space="0" w:color="auto"/>
                      </w:divBdr>
                    </w:div>
                  </w:divsChild>
                </w:div>
                <w:div w:id="1047991099">
                  <w:marLeft w:val="0"/>
                  <w:marRight w:val="0"/>
                  <w:marTop w:val="0"/>
                  <w:marBottom w:val="0"/>
                  <w:divBdr>
                    <w:top w:val="none" w:sz="0" w:space="0" w:color="auto"/>
                    <w:left w:val="none" w:sz="0" w:space="0" w:color="auto"/>
                    <w:bottom w:val="none" w:sz="0" w:space="0" w:color="auto"/>
                    <w:right w:val="none" w:sz="0" w:space="0" w:color="auto"/>
                  </w:divBdr>
                  <w:divsChild>
                    <w:div w:id="1180197950">
                      <w:marLeft w:val="0"/>
                      <w:marRight w:val="0"/>
                      <w:marTop w:val="0"/>
                      <w:marBottom w:val="0"/>
                      <w:divBdr>
                        <w:top w:val="none" w:sz="0" w:space="0" w:color="auto"/>
                        <w:left w:val="none" w:sz="0" w:space="0" w:color="auto"/>
                        <w:bottom w:val="none" w:sz="0" w:space="0" w:color="auto"/>
                        <w:right w:val="none" w:sz="0" w:space="0" w:color="auto"/>
                      </w:divBdr>
                    </w:div>
                  </w:divsChild>
                </w:div>
                <w:div w:id="1118571225">
                  <w:marLeft w:val="0"/>
                  <w:marRight w:val="0"/>
                  <w:marTop w:val="0"/>
                  <w:marBottom w:val="0"/>
                  <w:divBdr>
                    <w:top w:val="none" w:sz="0" w:space="0" w:color="auto"/>
                    <w:left w:val="none" w:sz="0" w:space="0" w:color="auto"/>
                    <w:bottom w:val="none" w:sz="0" w:space="0" w:color="auto"/>
                    <w:right w:val="none" w:sz="0" w:space="0" w:color="auto"/>
                  </w:divBdr>
                  <w:divsChild>
                    <w:div w:id="1988969558">
                      <w:marLeft w:val="0"/>
                      <w:marRight w:val="0"/>
                      <w:marTop w:val="0"/>
                      <w:marBottom w:val="0"/>
                      <w:divBdr>
                        <w:top w:val="none" w:sz="0" w:space="0" w:color="auto"/>
                        <w:left w:val="none" w:sz="0" w:space="0" w:color="auto"/>
                        <w:bottom w:val="none" w:sz="0" w:space="0" w:color="auto"/>
                        <w:right w:val="none" w:sz="0" w:space="0" w:color="auto"/>
                      </w:divBdr>
                    </w:div>
                  </w:divsChild>
                </w:div>
                <w:div w:id="1161770928">
                  <w:marLeft w:val="0"/>
                  <w:marRight w:val="0"/>
                  <w:marTop w:val="0"/>
                  <w:marBottom w:val="0"/>
                  <w:divBdr>
                    <w:top w:val="none" w:sz="0" w:space="0" w:color="auto"/>
                    <w:left w:val="none" w:sz="0" w:space="0" w:color="auto"/>
                    <w:bottom w:val="none" w:sz="0" w:space="0" w:color="auto"/>
                    <w:right w:val="none" w:sz="0" w:space="0" w:color="auto"/>
                  </w:divBdr>
                  <w:divsChild>
                    <w:div w:id="1972324142">
                      <w:marLeft w:val="0"/>
                      <w:marRight w:val="0"/>
                      <w:marTop w:val="0"/>
                      <w:marBottom w:val="0"/>
                      <w:divBdr>
                        <w:top w:val="none" w:sz="0" w:space="0" w:color="auto"/>
                        <w:left w:val="none" w:sz="0" w:space="0" w:color="auto"/>
                        <w:bottom w:val="none" w:sz="0" w:space="0" w:color="auto"/>
                        <w:right w:val="none" w:sz="0" w:space="0" w:color="auto"/>
                      </w:divBdr>
                    </w:div>
                  </w:divsChild>
                </w:div>
                <w:div w:id="1200972044">
                  <w:marLeft w:val="0"/>
                  <w:marRight w:val="0"/>
                  <w:marTop w:val="0"/>
                  <w:marBottom w:val="0"/>
                  <w:divBdr>
                    <w:top w:val="none" w:sz="0" w:space="0" w:color="auto"/>
                    <w:left w:val="none" w:sz="0" w:space="0" w:color="auto"/>
                    <w:bottom w:val="none" w:sz="0" w:space="0" w:color="auto"/>
                    <w:right w:val="none" w:sz="0" w:space="0" w:color="auto"/>
                  </w:divBdr>
                  <w:divsChild>
                    <w:div w:id="679046157">
                      <w:marLeft w:val="0"/>
                      <w:marRight w:val="0"/>
                      <w:marTop w:val="0"/>
                      <w:marBottom w:val="0"/>
                      <w:divBdr>
                        <w:top w:val="none" w:sz="0" w:space="0" w:color="auto"/>
                        <w:left w:val="none" w:sz="0" w:space="0" w:color="auto"/>
                        <w:bottom w:val="none" w:sz="0" w:space="0" w:color="auto"/>
                        <w:right w:val="none" w:sz="0" w:space="0" w:color="auto"/>
                      </w:divBdr>
                    </w:div>
                  </w:divsChild>
                </w:div>
                <w:div w:id="1413701829">
                  <w:marLeft w:val="0"/>
                  <w:marRight w:val="0"/>
                  <w:marTop w:val="0"/>
                  <w:marBottom w:val="0"/>
                  <w:divBdr>
                    <w:top w:val="none" w:sz="0" w:space="0" w:color="auto"/>
                    <w:left w:val="none" w:sz="0" w:space="0" w:color="auto"/>
                    <w:bottom w:val="none" w:sz="0" w:space="0" w:color="auto"/>
                    <w:right w:val="none" w:sz="0" w:space="0" w:color="auto"/>
                  </w:divBdr>
                  <w:divsChild>
                    <w:div w:id="1664359361">
                      <w:marLeft w:val="0"/>
                      <w:marRight w:val="0"/>
                      <w:marTop w:val="0"/>
                      <w:marBottom w:val="0"/>
                      <w:divBdr>
                        <w:top w:val="none" w:sz="0" w:space="0" w:color="auto"/>
                        <w:left w:val="none" w:sz="0" w:space="0" w:color="auto"/>
                        <w:bottom w:val="none" w:sz="0" w:space="0" w:color="auto"/>
                        <w:right w:val="none" w:sz="0" w:space="0" w:color="auto"/>
                      </w:divBdr>
                    </w:div>
                  </w:divsChild>
                </w:div>
                <w:div w:id="1477648327">
                  <w:marLeft w:val="0"/>
                  <w:marRight w:val="0"/>
                  <w:marTop w:val="0"/>
                  <w:marBottom w:val="0"/>
                  <w:divBdr>
                    <w:top w:val="none" w:sz="0" w:space="0" w:color="auto"/>
                    <w:left w:val="none" w:sz="0" w:space="0" w:color="auto"/>
                    <w:bottom w:val="none" w:sz="0" w:space="0" w:color="auto"/>
                    <w:right w:val="none" w:sz="0" w:space="0" w:color="auto"/>
                  </w:divBdr>
                  <w:divsChild>
                    <w:div w:id="45489383">
                      <w:marLeft w:val="0"/>
                      <w:marRight w:val="0"/>
                      <w:marTop w:val="0"/>
                      <w:marBottom w:val="0"/>
                      <w:divBdr>
                        <w:top w:val="none" w:sz="0" w:space="0" w:color="auto"/>
                        <w:left w:val="none" w:sz="0" w:space="0" w:color="auto"/>
                        <w:bottom w:val="none" w:sz="0" w:space="0" w:color="auto"/>
                        <w:right w:val="none" w:sz="0" w:space="0" w:color="auto"/>
                      </w:divBdr>
                    </w:div>
                    <w:div w:id="1699312982">
                      <w:marLeft w:val="0"/>
                      <w:marRight w:val="0"/>
                      <w:marTop w:val="0"/>
                      <w:marBottom w:val="0"/>
                      <w:divBdr>
                        <w:top w:val="none" w:sz="0" w:space="0" w:color="auto"/>
                        <w:left w:val="none" w:sz="0" w:space="0" w:color="auto"/>
                        <w:bottom w:val="none" w:sz="0" w:space="0" w:color="auto"/>
                        <w:right w:val="none" w:sz="0" w:space="0" w:color="auto"/>
                      </w:divBdr>
                    </w:div>
                  </w:divsChild>
                </w:div>
                <w:div w:id="1484397239">
                  <w:marLeft w:val="0"/>
                  <w:marRight w:val="0"/>
                  <w:marTop w:val="0"/>
                  <w:marBottom w:val="0"/>
                  <w:divBdr>
                    <w:top w:val="none" w:sz="0" w:space="0" w:color="auto"/>
                    <w:left w:val="none" w:sz="0" w:space="0" w:color="auto"/>
                    <w:bottom w:val="none" w:sz="0" w:space="0" w:color="auto"/>
                    <w:right w:val="none" w:sz="0" w:space="0" w:color="auto"/>
                  </w:divBdr>
                  <w:divsChild>
                    <w:div w:id="1586260441">
                      <w:marLeft w:val="0"/>
                      <w:marRight w:val="0"/>
                      <w:marTop w:val="0"/>
                      <w:marBottom w:val="0"/>
                      <w:divBdr>
                        <w:top w:val="none" w:sz="0" w:space="0" w:color="auto"/>
                        <w:left w:val="none" w:sz="0" w:space="0" w:color="auto"/>
                        <w:bottom w:val="none" w:sz="0" w:space="0" w:color="auto"/>
                        <w:right w:val="none" w:sz="0" w:space="0" w:color="auto"/>
                      </w:divBdr>
                    </w:div>
                  </w:divsChild>
                </w:div>
                <w:div w:id="1597204449">
                  <w:marLeft w:val="0"/>
                  <w:marRight w:val="0"/>
                  <w:marTop w:val="0"/>
                  <w:marBottom w:val="0"/>
                  <w:divBdr>
                    <w:top w:val="none" w:sz="0" w:space="0" w:color="auto"/>
                    <w:left w:val="none" w:sz="0" w:space="0" w:color="auto"/>
                    <w:bottom w:val="none" w:sz="0" w:space="0" w:color="auto"/>
                    <w:right w:val="none" w:sz="0" w:space="0" w:color="auto"/>
                  </w:divBdr>
                  <w:divsChild>
                    <w:div w:id="1987737217">
                      <w:marLeft w:val="0"/>
                      <w:marRight w:val="0"/>
                      <w:marTop w:val="0"/>
                      <w:marBottom w:val="0"/>
                      <w:divBdr>
                        <w:top w:val="none" w:sz="0" w:space="0" w:color="auto"/>
                        <w:left w:val="none" w:sz="0" w:space="0" w:color="auto"/>
                        <w:bottom w:val="none" w:sz="0" w:space="0" w:color="auto"/>
                        <w:right w:val="none" w:sz="0" w:space="0" w:color="auto"/>
                      </w:divBdr>
                    </w:div>
                  </w:divsChild>
                </w:div>
                <w:div w:id="1616328971">
                  <w:marLeft w:val="0"/>
                  <w:marRight w:val="0"/>
                  <w:marTop w:val="0"/>
                  <w:marBottom w:val="0"/>
                  <w:divBdr>
                    <w:top w:val="none" w:sz="0" w:space="0" w:color="auto"/>
                    <w:left w:val="none" w:sz="0" w:space="0" w:color="auto"/>
                    <w:bottom w:val="none" w:sz="0" w:space="0" w:color="auto"/>
                    <w:right w:val="none" w:sz="0" w:space="0" w:color="auto"/>
                  </w:divBdr>
                  <w:divsChild>
                    <w:div w:id="3945655">
                      <w:marLeft w:val="0"/>
                      <w:marRight w:val="0"/>
                      <w:marTop w:val="0"/>
                      <w:marBottom w:val="0"/>
                      <w:divBdr>
                        <w:top w:val="none" w:sz="0" w:space="0" w:color="auto"/>
                        <w:left w:val="none" w:sz="0" w:space="0" w:color="auto"/>
                        <w:bottom w:val="none" w:sz="0" w:space="0" w:color="auto"/>
                        <w:right w:val="none" w:sz="0" w:space="0" w:color="auto"/>
                      </w:divBdr>
                    </w:div>
                  </w:divsChild>
                </w:div>
                <w:div w:id="1703282798">
                  <w:marLeft w:val="0"/>
                  <w:marRight w:val="0"/>
                  <w:marTop w:val="0"/>
                  <w:marBottom w:val="0"/>
                  <w:divBdr>
                    <w:top w:val="none" w:sz="0" w:space="0" w:color="auto"/>
                    <w:left w:val="none" w:sz="0" w:space="0" w:color="auto"/>
                    <w:bottom w:val="none" w:sz="0" w:space="0" w:color="auto"/>
                    <w:right w:val="none" w:sz="0" w:space="0" w:color="auto"/>
                  </w:divBdr>
                  <w:divsChild>
                    <w:div w:id="1217619604">
                      <w:marLeft w:val="0"/>
                      <w:marRight w:val="0"/>
                      <w:marTop w:val="0"/>
                      <w:marBottom w:val="0"/>
                      <w:divBdr>
                        <w:top w:val="none" w:sz="0" w:space="0" w:color="auto"/>
                        <w:left w:val="none" w:sz="0" w:space="0" w:color="auto"/>
                        <w:bottom w:val="none" w:sz="0" w:space="0" w:color="auto"/>
                        <w:right w:val="none" w:sz="0" w:space="0" w:color="auto"/>
                      </w:divBdr>
                    </w:div>
                  </w:divsChild>
                </w:div>
                <w:div w:id="1810857295">
                  <w:marLeft w:val="0"/>
                  <w:marRight w:val="0"/>
                  <w:marTop w:val="0"/>
                  <w:marBottom w:val="0"/>
                  <w:divBdr>
                    <w:top w:val="none" w:sz="0" w:space="0" w:color="auto"/>
                    <w:left w:val="none" w:sz="0" w:space="0" w:color="auto"/>
                    <w:bottom w:val="none" w:sz="0" w:space="0" w:color="auto"/>
                    <w:right w:val="none" w:sz="0" w:space="0" w:color="auto"/>
                  </w:divBdr>
                  <w:divsChild>
                    <w:div w:id="725837767">
                      <w:marLeft w:val="0"/>
                      <w:marRight w:val="0"/>
                      <w:marTop w:val="0"/>
                      <w:marBottom w:val="0"/>
                      <w:divBdr>
                        <w:top w:val="none" w:sz="0" w:space="0" w:color="auto"/>
                        <w:left w:val="none" w:sz="0" w:space="0" w:color="auto"/>
                        <w:bottom w:val="none" w:sz="0" w:space="0" w:color="auto"/>
                        <w:right w:val="none" w:sz="0" w:space="0" w:color="auto"/>
                      </w:divBdr>
                    </w:div>
                  </w:divsChild>
                </w:div>
                <w:div w:id="1887640849">
                  <w:marLeft w:val="0"/>
                  <w:marRight w:val="0"/>
                  <w:marTop w:val="0"/>
                  <w:marBottom w:val="0"/>
                  <w:divBdr>
                    <w:top w:val="none" w:sz="0" w:space="0" w:color="auto"/>
                    <w:left w:val="none" w:sz="0" w:space="0" w:color="auto"/>
                    <w:bottom w:val="none" w:sz="0" w:space="0" w:color="auto"/>
                    <w:right w:val="none" w:sz="0" w:space="0" w:color="auto"/>
                  </w:divBdr>
                  <w:divsChild>
                    <w:div w:id="117843787">
                      <w:marLeft w:val="0"/>
                      <w:marRight w:val="0"/>
                      <w:marTop w:val="0"/>
                      <w:marBottom w:val="0"/>
                      <w:divBdr>
                        <w:top w:val="none" w:sz="0" w:space="0" w:color="auto"/>
                        <w:left w:val="none" w:sz="0" w:space="0" w:color="auto"/>
                        <w:bottom w:val="none" w:sz="0" w:space="0" w:color="auto"/>
                        <w:right w:val="none" w:sz="0" w:space="0" w:color="auto"/>
                      </w:divBdr>
                    </w:div>
                  </w:divsChild>
                </w:div>
                <w:div w:id="1970286006">
                  <w:marLeft w:val="0"/>
                  <w:marRight w:val="0"/>
                  <w:marTop w:val="0"/>
                  <w:marBottom w:val="0"/>
                  <w:divBdr>
                    <w:top w:val="none" w:sz="0" w:space="0" w:color="auto"/>
                    <w:left w:val="none" w:sz="0" w:space="0" w:color="auto"/>
                    <w:bottom w:val="none" w:sz="0" w:space="0" w:color="auto"/>
                    <w:right w:val="none" w:sz="0" w:space="0" w:color="auto"/>
                  </w:divBdr>
                  <w:divsChild>
                    <w:div w:id="710112561">
                      <w:marLeft w:val="0"/>
                      <w:marRight w:val="0"/>
                      <w:marTop w:val="0"/>
                      <w:marBottom w:val="0"/>
                      <w:divBdr>
                        <w:top w:val="none" w:sz="0" w:space="0" w:color="auto"/>
                        <w:left w:val="none" w:sz="0" w:space="0" w:color="auto"/>
                        <w:bottom w:val="none" w:sz="0" w:space="0" w:color="auto"/>
                        <w:right w:val="none" w:sz="0" w:space="0" w:color="auto"/>
                      </w:divBdr>
                    </w:div>
                  </w:divsChild>
                </w:div>
                <w:div w:id="1980067440">
                  <w:marLeft w:val="0"/>
                  <w:marRight w:val="0"/>
                  <w:marTop w:val="0"/>
                  <w:marBottom w:val="0"/>
                  <w:divBdr>
                    <w:top w:val="none" w:sz="0" w:space="0" w:color="auto"/>
                    <w:left w:val="none" w:sz="0" w:space="0" w:color="auto"/>
                    <w:bottom w:val="none" w:sz="0" w:space="0" w:color="auto"/>
                    <w:right w:val="none" w:sz="0" w:space="0" w:color="auto"/>
                  </w:divBdr>
                  <w:divsChild>
                    <w:div w:id="992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973997">
          <w:marLeft w:val="0"/>
          <w:marRight w:val="0"/>
          <w:marTop w:val="0"/>
          <w:marBottom w:val="0"/>
          <w:divBdr>
            <w:top w:val="none" w:sz="0" w:space="0" w:color="auto"/>
            <w:left w:val="none" w:sz="0" w:space="0" w:color="auto"/>
            <w:bottom w:val="none" w:sz="0" w:space="0" w:color="auto"/>
            <w:right w:val="none" w:sz="0" w:space="0" w:color="auto"/>
          </w:divBdr>
        </w:div>
        <w:div w:id="930629487">
          <w:marLeft w:val="0"/>
          <w:marRight w:val="0"/>
          <w:marTop w:val="0"/>
          <w:marBottom w:val="0"/>
          <w:divBdr>
            <w:top w:val="none" w:sz="0" w:space="0" w:color="auto"/>
            <w:left w:val="none" w:sz="0" w:space="0" w:color="auto"/>
            <w:bottom w:val="none" w:sz="0" w:space="0" w:color="auto"/>
            <w:right w:val="none" w:sz="0" w:space="0" w:color="auto"/>
          </w:divBdr>
        </w:div>
        <w:div w:id="970866694">
          <w:marLeft w:val="0"/>
          <w:marRight w:val="0"/>
          <w:marTop w:val="0"/>
          <w:marBottom w:val="0"/>
          <w:divBdr>
            <w:top w:val="none" w:sz="0" w:space="0" w:color="auto"/>
            <w:left w:val="none" w:sz="0" w:space="0" w:color="auto"/>
            <w:bottom w:val="none" w:sz="0" w:space="0" w:color="auto"/>
            <w:right w:val="none" w:sz="0" w:space="0" w:color="auto"/>
          </w:divBdr>
        </w:div>
        <w:div w:id="998532113">
          <w:marLeft w:val="0"/>
          <w:marRight w:val="0"/>
          <w:marTop w:val="0"/>
          <w:marBottom w:val="0"/>
          <w:divBdr>
            <w:top w:val="none" w:sz="0" w:space="0" w:color="auto"/>
            <w:left w:val="none" w:sz="0" w:space="0" w:color="auto"/>
            <w:bottom w:val="none" w:sz="0" w:space="0" w:color="auto"/>
            <w:right w:val="none" w:sz="0" w:space="0" w:color="auto"/>
          </w:divBdr>
        </w:div>
        <w:div w:id="1001397362">
          <w:marLeft w:val="0"/>
          <w:marRight w:val="0"/>
          <w:marTop w:val="0"/>
          <w:marBottom w:val="0"/>
          <w:divBdr>
            <w:top w:val="none" w:sz="0" w:space="0" w:color="auto"/>
            <w:left w:val="none" w:sz="0" w:space="0" w:color="auto"/>
            <w:bottom w:val="none" w:sz="0" w:space="0" w:color="auto"/>
            <w:right w:val="none" w:sz="0" w:space="0" w:color="auto"/>
          </w:divBdr>
        </w:div>
        <w:div w:id="1030105003">
          <w:marLeft w:val="0"/>
          <w:marRight w:val="0"/>
          <w:marTop w:val="0"/>
          <w:marBottom w:val="0"/>
          <w:divBdr>
            <w:top w:val="none" w:sz="0" w:space="0" w:color="auto"/>
            <w:left w:val="none" w:sz="0" w:space="0" w:color="auto"/>
            <w:bottom w:val="none" w:sz="0" w:space="0" w:color="auto"/>
            <w:right w:val="none" w:sz="0" w:space="0" w:color="auto"/>
          </w:divBdr>
        </w:div>
        <w:div w:id="1094977184">
          <w:marLeft w:val="0"/>
          <w:marRight w:val="0"/>
          <w:marTop w:val="0"/>
          <w:marBottom w:val="0"/>
          <w:divBdr>
            <w:top w:val="none" w:sz="0" w:space="0" w:color="auto"/>
            <w:left w:val="none" w:sz="0" w:space="0" w:color="auto"/>
            <w:bottom w:val="none" w:sz="0" w:space="0" w:color="auto"/>
            <w:right w:val="none" w:sz="0" w:space="0" w:color="auto"/>
          </w:divBdr>
        </w:div>
        <w:div w:id="1154949884">
          <w:marLeft w:val="0"/>
          <w:marRight w:val="0"/>
          <w:marTop w:val="0"/>
          <w:marBottom w:val="0"/>
          <w:divBdr>
            <w:top w:val="none" w:sz="0" w:space="0" w:color="auto"/>
            <w:left w:val="none" w:sz="0" w:space="0" w:color="auto"/>
            <w:bottom w:val="none" w:sz="0" w:space="0" w:color="auto"/>
            <w:right w:val="none" w:sz="0" w:space="0" w:color="auto"/>
          </w:divBdr>
        </w:div>
        <w:div w:id="1192189396">
          <w:marLeft w:val="0"/>
          <w:marRight w:val="0"/>
          <w:marTop w:val="0"/>
          <w:marBottom w:val="0"/>
          <w:divBdr>
            <w:top w:val="none" w:sz="0" w:space="0" w:color="auto"/>
            <w:left w:val="none" w:sz="0" w:space="0" w:color="auto"/>
            <w:bottom w:val="none" w:sz="0" w:space="0" w:color="auto"/>
            <w:right w:val="none" w:sz="0" w:space="0" w:color="auto"/>
          </w:divBdr>
        </w:div>
        <w:div w:id="1327054422">
          <w:marLeft w:val="0"/>
          <w:marRight w:val="0"/>
          <w:marTop w:val="0"/>
          <w:marBottom w:val="0"/>
          <w:divBdr>
            <w:top w:val="none" w:sz="0" w:space="0" w:color="auto"/>
            <w:left w:val="none" w:sz="0" w:space="0" w:color="auto"/>
            <w:bottom w:val="none" w:sz="0" w:space="0" w:color="auto"/>
            <w:right w:val="none" w:sz="0" w:space="0" w:color="auto"/>
          </w:divBdr>
        </w:div>
        <w:div w:id="1355614693">
          <w:marLeft w:val="0"/>
          <w:marRight w:val="0"/>
          <w:marTop w:val="0"/>
          <w:marBottom w:val="0"/>
          <w:divBdr>
            <w:top w:val="none" w:sz="0" w:space="0" w:color="auto"/>
            <w:left w:val="none" w:sz="0" w:space="0" w:color="auto"/>
            <w:bottom w:val="none" w:sz="0" w:space="0" w:color="auto"/>
            <w:right w:val="none" w:sz="0" w:space="0" w:color="auto"/>
          </w:divBdr>
        </w:div>
        <w:div w:id="1356805018">
          <w:marLeft w:val="0"/>
          <w:marRight w:val="0"/>
          <w:marTop w:val="0"/>
          <w:marBottom w:val="0"/>
          <w:divBdr>
            <w:top w:val="none" w:sz="0" w:space="0" w:color="auto"/>
            <w:left w:val="none" w:sz="0" w:space="0" w:color="auto"/>
            <w:bottom w:val="none" w:sz="0" w:space="0" w:color="auto"/>
            <w:right w:val="none" w:sz="0" w:space="0" w:color="auto"/>
          </w:divBdr>
        </w:div>
        <w:div w:id="1363746615">
          <w:marLeft w:val="0"/>
          <w:marRight w:val="0"/>
          <w:marTop w:val="0"/>
          <w:marBottom w:val="0"/>
          <w:divBdr>
            <w:top w:val="none" w:sz="0" w:space="0" w:color="auto"/>
            <w:left w:val="none" w:sz="0" w:space="0" w:color="auto"/>
            <w:bottom w:val="none" w:sz="0" w:space="0" w:color="auto"/>
            <w:right w:val="none" w:sz="0" w:space="0" w:color="auto"/>
          </w:divBdr>
        </w:div>
        <w:div w:id="1376352891">
          <w:marLeft w:val="0"/>
          <w:marRight w:val="0"/>
          <w:marTop w:val="0"/>
          <w:marBottom w:val="0"/>
          <w:divBdr>
            <w:top w:val="none" w:sz="0" w:space="0" w:color="auto"/>
            <w:left w:val="none" w:sz="0" w:space="0" w:color="auto"/>
            <w:bottom w:val="none" w:sz="0" w:space="0" w:color="auto"/>
            <w:right w:val="none" w:sz="0" w:space="0" w:color="auto"/>
          </w:divBdr>
        </w:div>
        <w:div w:id="1413356047">
          <w:marLeft w:val="0"/>
          <w:marRight w:val="0"/>
          <w:marTop w:val="0"/>
          <w:marBottom w:val="0"/>
          <w:divBdr>
            <w:top w:val="none" w:sz="0" w:space="0" w:color="auto"/>
            <w:left w:val="none" w:sz="0" w:space="0" w:color="auto"/>
            <w:bottom w:val="none" w:sz="0" w:space="0" w:color="auto"/>
            <w:right w:val="none" w:sz="0" w:space="0" w:color="auto"/>
          </w:divBdr>
        </w:div>
        <w:div w:id="1413628134">
          <w:marLeft w:val="0"/>
          <w:marRight w:val="0"/>
          <w:marTop w:val="0"/>
          <w:marBottom w:val="0"/>
          <w:divBdr>
            <w:top w:val="none" w:sz="0" w:space="0" w:color="auto"/>
            <w:left w:val="none" w:sz="0" w:space="0" w:color="auto"/>
            <w:bottom w:val="none" w:sz="0" w:space="0" w:color="auto"/>
            <w:right w:val="none" w:sz="0" w:space="0" w:color="auto"/>
          </w:divBdr>
        </w:div>
        <w:div w:id="1454983700">
          <w:marLeft w:val="0"/>
          <w:marRight w:val="0"/>
          <w:marTop w:val="0"/>
          <w:marBottom w:val="0"/>
          <w:divBdr>
            <w:top w:val="none" w:sz="0" w:space="0" w:color="auto"/>
            <w:left w:val="none" w:sz="0" w:space="0" w:color="auto"/>
            <w:bottom w:val="none" w:sz="0" w:space="0" w:color="auto"/>
            <w:right w:val="none" w:sz="0" w:space="0" w:color="auto"/>
          </w:divBdr>
        </w:div>
        <w:div w:id="1483738892">
          <w:marLeft w:val="0"/>
          <w:marRight w:val="0"/>
          <w:marTop w:val="0"/>
          <w:marBottom w:val="0"/>
          <w:divBdr>
            <w:top w:val="none" w:sz="0" w:space="0" w:color="auto"/>
            <w:left w:val="none" w:sz="0" w:space="0" w:color="auto"/>
            <w:bottom w:val="none" w:sz="0" w:space="0" w:color="auto"/>
            <w:right w:val="none" w:sz="0" w:space="0" w:color="auto"/>
          </w:divBdr>
        </w:div>
        <w:div w:id="1487629775">
          <w:marLeft w:val="0"/>
          <w:marRight w:val="0"/>
          <w:marTop w:val="0"/>
          <w:marBottom w:val="0"/>
          <w:divBdr>
            <w:top w:val="none" w:sz="0" w:space="0" w:color="auto"/>
            <w:left w:val="none" w:sz="0" w:space="0" w:color="auto"/>
            <w:bottom w:val="none" w:sz="0" w:space="0" w:color="auto"/>
            <w:right w:val="none" w:sz="0" w:space="0" w:color="auto"/>
          </w:divBdr>
        </w:div>
        <w:div w:id="1534537623">
          <w:marLeft w:val="0"/>
          <w:marRight w:val="0"/>
          <w:marTop w:val="0"/>
          <w:marBottom w:val="0"/>
          <w:divBdr>
            <w:top w:val="none" w:sz="0" w:space="0" w:color="auto"/>
            <w:left w:val="none" w:sz="0" w:space="0" w:color="auto"/>
            <w:bottom w:val="none" w:sz="0" w:space="0" w:color="auto"/>
            <w:right w:val="none" w:sz="0" w:space="0" w:color="auto"/>
          </w:divBdr>
        </w:div>
        <w:div w:id="1600258291">
          <w:marLeft w:val="0"/>
          <w:marRight w:val="0"/>
          <w:marTop w:val="0"/>
          <w:marBottom w:val="0"/>
          <w:divBdr>
            <w:top w:val="none" w:sz="0" w:space="0" w:color="auto"/>
            <w:left w:val="none" w:sz="0" w:space="0" w:color="auto"/>
            <w:bottom w:val="none" w:sz="0" w:space="0" w:color="auto"/>
            <w:right w:val="none" w:sz="0" w:space="0" w:color="auto"/>
          </w:divBdr>
        </w:div>
        <w:div w:id="1682926170">
          <w:marLeft w:val="0"/>
          <w:marRight w:val="0"/>
          <w:marTop w:val="0"/>
          <w:marBottom w:val="0"/>
          <w:divBdr>
            <w:top w:val="none" w:sz="0" w:space="0" w:color="auto"/>
            <w:left w:val="none" w:sz="0" w:space="0" w:color="auto"/>
            <w:bottom w:val="none" w:sz="0" w:space="0" w:color="auto"/>
            <w:right w:val="none" w:sz="0" w:space="0" w:color="auto"/>
          </w:divBdr>
        </w:div>
        <w:div w:id="1699969665">
          <w:marLeft w:val="0"/>
          <w:marRight w:val="0"/>
          <w:marTop w:val="0"/>
          <w:marBottom w:val="0"/>
          <w:divBdr>
            <w:top w:val="none" w:sz="0" w:space="0" w:color="auto"/>
            <w:left w:val="none" w:sz="0" w:space="0" w:color="auto"/>
            <w:bottom w:val="none" w:sz="0" w:space="0" w:color="auto"/>
            <w:right w:val="none" w:sz="0" w:space="0" w:color="auto"/>
          </w:divBdr>
        </w:div>
        <w:div w:id="1701586851">
          <w:marLeft w:val="0"/>
          <w:marRight w:val="0"/>
          <w:marTop w:val="0"/>
          <w:marBottom w:val="0"/>
          <w:divBdr>
            <w:top w:val="none" w:sz="0" w:space="0" w:color="auto"/>
            <w:left w:val="none" w:sz="0" w:space="0" w:color="auto"/>
            <w:bottom w:val="none" w:sz="0" w:space="0" w:color="auto"/>
            <w:right w:val="none" w:sz="0" w:space="0" w:color="auto"/>
          </w:divBdr>
        </w:div>
        <w:div w:id="1731923231">
          <w:marLeft w:val="0"/>
          <w:marRight w:val="0"/>
          <w:marTop w:val="0"/>
          <w:marBottom w:val="0"/>
          <w:divBdr>
            <w:top w:val="none" w:sz="0" w:space="0" w:color="auto"/>
            <w:left w:val="none" w:sz="0" w:space="0" w:color="auto"/>
            <w:bottom w:val="none" w:sz="0" w:space="0" w:color="auto"/>
            <w:right w:val="none" w:sz="0" w:space="0" w:color="auto"/>
          </w:divBdr>
        </w:div>
        <w:div w:id="1742673172">
          <w:marLeft w:val="0"/>
          <w:marRight w:val="0"/>
          <w:marTop w:val="0"/>
          <w:marBottom w:val="0"/>
          <w:divBdr>
            <w:top w:val="none" w:sz="0" w:space="0" w:color="auto"/>
            <w:left w:val="none" w:sz="0" w:space="0" w:color="auto"/>
            <w:bottom w:val="none" w:sz="0" w:space="0" w:color="auto"/>
            <w:right w:val="none" w:sz="0" w:space="0" w:color="auto"/>
          </w:divBdr>
        </w:div>
        <w:div w:id="1774324405">
          <w:marLeft w:val="0"/>
          <w:marRight w:val="0"/>
          <w:marTop w:val="0"/>
          <w:marBottom w:val="0"/>
          <w:divBdr>
            <w:top w:val="none" w:sz="0" w:space="0" w:color="auto"/>
            <w:left w:val="none" w:sz="0" w:space="0" w:color="auto"/>
            <w:bottom w:val="none" w:sz="0" w:space="0" w:color="auto"/>
            <w:right w:val="none" w:sz="0" w:space="0" w:color="auto"/>
          </w:divBdr>
        </w:div>
        <w:div w:id="1823614704">
          <w:marLeft w:val="0"/>
          <w:marRight w:val="0"/>
          <w:marTop w:val="0"/>
          <w:marBottom w:val="0"/>
          <w:divBdr>
            <w:top w:val="none" w:sz="0" w:space="0" w:color="auto"/>
            <w:left w:val="none" w:sz="0" w:space="0" w:color="auto"/>
            <w:bottom w:val="none" w:sz="0" w:space="0" w:color="auto"/>
            <w:right w:val="none" w:sz="0" w:space="0" w:color="auto"/>
          </w:divBdr>
        </w:div>
        <w:div w:id="1837767978">
          <w:marLeft w:val="0"/>
          <w:marRight w:val="0"/>
          <w:marTop w:val="0"/>
          <w:marBottom w:val="0"/>
          <w:divBdr>
            <w:top w:val="none" w:sz="0" w:space="0" w:color="auto"/>
            <w:left w:val="none" w:sz="0" w:space="0" w:color="auto"/>
            <w:bottom w:val="none" w:sz="0" w:space="0" w:color="auto"/>
            <w:right w:val="none" w:sz="0" w:space="0" w:color="auto"/>
          </w:divBdr>
        </w:div>
        <w:div w:id="1880776267">
          <w:marLeft w:val="0"/>
          <w:marRight w:val="0"/>
          <w:marTop w:val="0"/>
          <w:marBottom w:val="0"/>
          <w:divBdr>
            <w:top w:val="none" w:sz="0" w:space="0" w:color="auto"/>
            <w:left w:val="none" w:sz="0" w:space="0" w:color="auto"/>
            <w:bottom w:val="none" w:sz="0" w:space="0" w:color="auto"/>
            <w:right w:val="none" w:sz="0" w:space="0" w:color="auto"/>
          </w:divBdr>
        </w:div>
        <w:div w:id="1887988409">
          <w:marLeft w:val="0"/>
          <w:marRight w:val="0"/>
          <w:marTop w:val="0"/>
          <w:marBottom w:val="0"/>
          <w:divBdr>
            <w:top w:val="none" w:sz="0" w:space="0" w:color="auto"/>
            <w:left w:val="none" w:sz="0" w:space="0" w:color="auto"/>
            <w:bottom w:val="none" w:sz="0" w:space="0" w:color="auto"/>
            <w:right w:val="none" w:sz="0" w:space="0" w:color="auto"/>
          </w:divBdr>
        </w:div>
        <w:div w:id="1930701028">
          <w:marLeft w:val="0"/>
          <w:marRight w:val="0"/>
          <w:marTop w:val="0"/>
          <w:marBottom w:val="0"/>
          <w:divBdr>
            <w:top w:val="none" w:sz="0" w:space="0" w:color="auto"/>
            <w:left w:val="none" w:sz="0" w:space="0" w:color="auto"/>
            <w:bottom w:val="none" w:sz="0" w:space="0" w:color="auto"/>
            <w:right w:val="none" w:sz="0" w:space="0" w:color="auto"/>
          </w:divBdr>
        </w:div>
        <w:div w:id="1944411290">
          <w:marLeft w:val="0"/>
          <w:marRight w:val="0"/>
          <w:marTop w:val="0"/>
          <w:marBottom w:val="0"/>
          <w:divBdr>
            <w:top w:val="none" w:sz="0" w:space="0" w:color="auto"/>
            <w:left w:val="none" w:sz="0" w:space="0" w:color="auto"/>
            <w:bottom w:val="none" w:sz="0" w:space="0" w:color="auto"/>
            <w:right w:val="none" w:sz="0" w:space="0" w:color="auto"/>
          </w:divBdr>
        </w:div>
      </w:divsChild>
    </w:div>
    <w:div w:id="1162699647">
      <w:bodyDiv w:val="1"/>
      <w:marLeft w:val="0"/>
      <w:marRight w:val="0"/>
      <w:marTop w:val="0"/>
      <w:marBottom w:val="0"/>
      <w:divBdr>
        <w:top w:val="none" w:sz="0" w:space="0" w:color="auto"/>
        <w:left w:val="none" w:sz="0" w:space="0" w:color="auto"/>
        <w:bottom w:val="none" w:sz="0" w:space="0" w:color="auto"/>
        <w:right w:val="none" w:sz="0" w:space="0" w:color="auto"/>
      </w:divBdr>
    </w:div>
    <w:div w:id="1164199462">
      <w:bodyDiv w:val="1"/>
      <w:marLeft w:val="0"/>
      <w:marRight w:val="0"/>
      <w:marTop w:val="0"/>
      <w:marBottom w:val="0"/>
      <w:divBdr>
        <w:top w:val="none" w:sz="0" w:space="0" w:color="auto"/>
        <w:left w:val="none" w:sz="0" w:space="0" w:color="auto"/>
        <w:bottom w:val="none" w:sz="0" w:space="0" w:color="auto"/>
        <w:right w:val="none" w:sz="0" w:space="0" w:color="auto"/>
      </w:divBdr>
    </w:div>
    <w:div w:id="1164470658">
      <w:bodyDiv w:val="1"/>
      <w:marLeft w:val="0"/>
      <w:marRight w:val="0"/>
      <w:marTop w:val="0"/>
      <w:marBottom w:val="0"/>
      <w:divBdr>
        <w:top w:val="none" w:sz="0" w:space="0" w:color="auto"/>
        <w:left w:val="none" w:sz="0" w:space="0" w:color="auto"/>
        <w:bottom w:val="none" w:sz="0" w:space="0" w:color="auto"/>
        <w:right w:val="none" w:sz="0" w:space="0" w:color="auto"/>
      </w:divBdr>
      <w:divsChild>
        <w:div w:id="19480185">
          <w:marLeft w:val="0"/>
          <w:marRight w:val="0"/>
          <w:marTop w:val="0"/>
          <w:marBottom w:val="0"/>
          <w:divBdr>
            <w:top w:val="none" w:sz="0" w:space="0" w:color="auto"/>
            <w:left w:val="none" w:sz="0" w:space="0" w:color="auto"/>
            <w:bottom w:val="none" w:sz="0" w:space="0" w:color="auto"/>
            <w:right w:val="none" w:sz="0" w:space="0" w:color="auto"/>
          </w:divBdr>
        </w:div>
        <w:div w:id="24058671">
          <w:marLeft w:val="0"/>
          <w:marRight w:val="0"/>
          <w:marTop w:val="0"/>
          <w:marBottom w:val="0"/>
          <w:divBdr>
            <w:top w:val="none" w:sz="0" w:space="0" w:color="auto"/>
            <w:left w:val="none" w:sz="0" w:space="0" w:color="auto"/>
            <w:bottom w:val="none" w:sz="0" w:space="0" w:color="auto"/>
            <w:right w:val="none" w:sz="0" w:space="0" w:color="auto"/>
          </w:divBdr>
        </w:div>
        <w:div w:id="54938023">
          <w:marLeft w:val="0"/>
          <w:marRight w:val="0"/>
          <w:marTop w:val="0"/>
          <w:marBottom w:val="0"/>
          <w:divBdr>
            <w:top w:val="none" w:sz="0" w:space="0" w:color="auto"/>
            <w:left w:val="none" w:sz="0" w:space="0" w:color="auto"/>
            <w:bottom w:val="none" w:sz="0" w:space="0" w:color="auto"/>
            <w:right w:val="none" w:sz="0" w:space="0" w:color="auto"/>
          </w:divBdr>
        </w:div>
        <w:div w:id="73598963">
          <w:marLeft w:val="0"/>
          <w:marRight w:val="0"/>
          <w:marTop w:val="0"/>
          <w:marBottom w:val="0"/>
          <w:divBdr>
            <w:top w:val="none" w:sz="0" w:space="0" w:color="auto"/>
            <w:left w:val="none" w:sz="0" w:space="0" w:color="auto"/>
            <w:bottom w:val="none" w:sz="0" w:space="0" w:color="auto"/>
            <w:right w:val="none" w:sz="0" w:space="0" w:color="auto"/>
          </w:divBdr>
        </w:div>
        <w:div w:id="79252007">
          <w:marLeft w:val="0"/>
          <w:marRight w:val="0"/>
          <w:marTop w:val="0"/>
          <w:marBottom w:val="0"/>
          <w:divBdr>
            <w:top w:val="none" w:sz="0" w:space="0" w:color="auto"/>
            <w:left w:val="none" w:sz="0" w:space="0" w:color="auto"/>
            <w:bottom w:val="none" w:sz="0" w:space="0" w:color="auto"/>
            <w:right w:val="none" w:sz="0" w:space="0" w:color="auto"/>
          </w:divBdr>
        </w:div>
        <w:div w:id="138959425">
          <w:marLeft w:val="0"/>
          <w:marRight w:val="0"/>
          <w:marTop w:val="0"/>
          <w:marBottom w:val="0"/>
          <w:divBdr>
            <w:top w:val="none" w:sz="0" w:space="0" w:color="auto"/>
            <w:left w:val="none" w:sz="0" w:space="0" w:color="auto"/>
            <w:bottom w:val="none" w:sz="0" w:space="0" w:color="auto"/>
            <w:right w:val="none" w:sz="0" w:space="0" w:color="auto"/>
          </w:divBdr>
        </w:div>
        <w:div w:id="164250680">
          <w:marLeft w:val="0"/>
          <w:marRight w:val="0"/>
          <w:marTop w:val="0"/>
          <w:marBottom w:val="0"/>
          <w:divBdr>
            <w:top w:val="none" w:sz="0" w:space="0" w:color="auto"/>
            <w:left w:val="none" w:sz="0" w:space="0" w:color="auto"/>
            <w:bottom w:val="none" w:sz="0" w:space="0" w:color="auto"/>
            <w:right w:val="none" w:sz="0" w:space="0" w:color="auto"/>
          </w:divBdr>
        </w:div>
        <w:div w:id="174197492">
          <w:marLeft w:val="0"/>
          <w:marRight w:val="0"/>
          <w:marTop w:val="0"/>
          <w:marBottom w:val="0"/>
          <w:divBdr>
            <w:top w:val="none" w:sz="0" w:space="0" w:color="auto"/>
            <w:left w:val="none" w:sz="0" w:space="0" w:color="auto"/>
            <w:bottom w:val="none" w:sz="0" w:space="0" w:color="auto"/>
            <w:right w:val="none" w:sz="0" w:space="0" w:color="auto"/>
          </w:divBdr>
        </w:div>
        <w:div w:id="193933202">
          <w:marLeft w:val="0"/>
          <w:marRight w:val="0"/>
          <w:marTop w:val="0"/>
          <w:marBottom w:val="0"/>
          <w:divBdr>
            <w:top w:val="none" w:sz="0" w:space="0" w:color="auto"/>
            <w:left w:val="none" w:sz="0" w:space="0" w:color="auto"/>
            <w:bottom w:val="none" w:sz="0" w:space="0" w:color="auto"/>
            <w:right w:val="none" w:sz="0" w:space="0" w:color="auto"/>
          </w:divBdr>
        </w:div>
        <w:div w:id="211117589">
          <w:marLeft w:val="0"/>
          <w:marRight w:val="0"/>
          <w:marTop w:val="0"/>
          <w:marBottom w:val="0"/>
          <w:divBdr>
            <w:top w:val="none" w:sz="0" w:space="0" w:color="auto"/>
            <w:left w:val="none" w:sz="0" w:space="0" w:color="auto"/>
            <w:bottom w:val="none" w:sz="0" w:space="0" w:color="auto"/>
            <w:right w:val="none" w:sz="0" w:space="0" w:color="auto"/>
          </w:divBdr>
        </w:div>
        <w:div w:id="223567340">
          <w:marLeft w:val="0"/>
          <w:marRight w:val="0"/>
          <w:marTop w:val="0"/>
          <w:marBottom w:val="0"/>
          <w:divBdr>
            <w:top w:val="none" w:sz="0" w:space="0" w:color="auto"/>
            <w:left w:val="none" w:sz="0" w:space="0" w:color="auto"/>
            <w:bottom w:val="none" w:sz="0" w:space="0" w:color="auto"/>
            <w:right w:val="none" w:sz="0" w:space="0" w:color="auto"/>
          </w:divBdr>
        </w:div>
        <w:div w:id="244462413">
          <w:marLeft w:val="0"/>
          <w:marRight w:val="0"/>
          <w:marTop w:val="0"/>
          <w:marBottom w:val="0"/>
          <w:divBdr>
            <w:top w:val="none" w:sz="0" w:space="0" w:color="auto"/>
            <w:left w:val="none" w:sz="0" w:space="0" w:color="auto"/>
            <w:bottom w:val="none" w:sz="0" w:space="0" w:color="auto"/>
            <w:right w:val="none" w:sz="0" w:space="0" w:color="auto"/>
          </w:divBdr>
        </w:div>
        <w:div w:id="279995215">
          <w:marLeft w:val="0"/>
          <w:marRight w:val="0"/>
          <w:marTop w:val="0"/>
          <w:marBottom w:val="0"/>
          <w:divBdr>
            <w:top w:val="none" w:sz="0" w:space="0" w:color="auto"/>
            <w:left w:val="none" w:sz="0" w:space="0" w:color="auto"/>
            <w:bottom w:val="none" w:sz="0" w:space="0" w:color="auto"/>
            <w:right w:val="none" w:sz="0" w:space="0" w:color="auto"/>
          </w:divBdr>
        </w:div>
        <w:div w:id="297613534">
          <w:marLeft w:val="0"/>
          <w:marRight w:val="0"/>
          <w:marTop w:val="0"/>
          <w:marBottom w:val="0"/>
          <w:divBdr>
            <w:top w:val="none" w:sz="0" w:space="0" w:color="auto"/>
            <w:left w:val="none" w:sz="0" w:space="0" w:color="auto"/>
            <w:bottom w:val="none" w:sz="0" w:space="0" w:color="auto"/>
            <w:right w:val="none" w:sz="0" w:space="0" w:color="auto"/>
          </w:divBdr>
        </w:div>
        <w:div w:id="366611576">
          <w:marLeft w:val="0"/>
          <w:marRight w:val="0"/>
          <w:marTop w:val="0"/>
          <w:marBottom w:val="0"/>
          <w:divBdr>
            <w:top w:val="none" w:sz="0" w:space="0" w:color="auto"/>
            <w:left w:val="none" w:sz="0" w:space="0" w:color="auto"/>
            <w:bottom w:val="none" w:sz="0" w:space="0" w:color="auto"/>
            <w:right w:val="none" w:sz="0" w:space="0" w:color="auto"/>
          </w:divBdr>
        </w:div>
        <w:div w:id="485827884">
          <w:marLeft w:val="0"/>
          <w:marRight w:val="0"/>
          <w:marTop w:val="0"/>
          <w:marBottom w:val="0"/>
          <w:divBdr>
            <w:top w:val="none" w:sz="0" w:space="0" w:color="auto"/>
            <w:left w:val="none" w:sz="0" w:space="0" w:color="auto"/>
            <w:bottom w:val="none" w:sz="0" w:space="0" w:color="auto"/>
            <w:right w:val="none" w:sz="0" w:space="0" w:color="auto"/>
          </w:divBdr>
          <w:divsChild>
            <w:div w:id="410548500">
              <w:marLeft w:val="0"/>
              <w:marRight w:val="0"/>
              <w:marTop w:val="0"/>
              <w:marBottom w:val="0"/>
              <w:divBdr>
                <w:top w:val="none" w:sz="0" w:space="0" w:color="auto"/>
                <w:left w:val="none" w:sz="0" w:space="0" w:color="auto"/>
                <w:bottom w:val="none" w:sz="0" w:space="0" w:color="auto"/>
                <w:right w:val="none" w:sz="0" w:space="0" w:color="auto"/>
              </w:divBdr>
            </w:div>
            <w:div w:id="411123015">
              <w:marLeft w:val="0"/>
              <w:marRight w:val="0"/>
              <w:marTop w:val="0"/>
              <w:marBottom w:val="0"/>
              <w:divBdr>
                <w:top w:val="none" w:sz="0" w:space="0" w:color="auto"/>
                <w:left w:val="none" w:sz="0" w:space="0" w:color="auto"/>
                <w:bottom w:val="none" w:sz="0" w:space="0" w:color="auto"/>
                <w:right w:val="none" w:sz="0" w:space="0" w:color="auto"/>
              </w:divBdr>
            </w:div>
            <w:div w:id="804006362">
              <w:marLeft w:val="0"/>
              <w:marRight w:val="0"/>
              <w:marTop w:val="0"/>
              <w:marBottom w:val="0"/>
              <w:divBdr>
                <w:top w:val="none" w:sz="0" w:space="0" w:color="auto"/>
                <w:left w:val="none" w:sz="0" w:space="0" w:color="auto"/>
                <w:bottom w:val="none" w:sz="0" w:space="0" w:color="auto"/>
                <w:right w:val="none" w:sz="0" w:space="0" w:color="auto"/>
              </w:divBdr>
            </w:div>
            <w:div w:id="1071580064">
              <w:marLeft w:val="0"/>
              <w:marRight w:val="0"/>
              <w:marTop w:val="0"/>
              <w:marBottom w:val="0"/>
              <w:divBdr>
                <w:top w:val="none" w:sz="0" w:space="0" w:color="auto"/>
                <w:left w:val="none" w:sz="0" w:space="0" w:color="auto"/>
                <w:bottom w:val="none" w:sz="0" w:space="0" w:color="auto"/>
                <w:right w:val="none" w:sz="0" w:space="0" w:color="auto"/>
              </w:divBdr>
            </w:div>
            <w:div w:id="1278487539">
              <w:marLeft w:val="0"/>
              <w:marRight w:val="0"/>
              <w:marTop w:val="0"/>
              <w:marBottom w:val="0"/>
              <w:divBdr>
                <w:top w:val="none" w:sz="0" w:space="0" w:color="auto"/>
                <w:left w:val="none" w:sz="0" w:space="0" w:color="auto"/>
                <w:bottom w:val="none" w:sz="0" w:space="0" w:color="auto"/>
                <w:right w:val="none" w:sz="0" w:space="0" w:color="auto"/>
              </w:divBdr>
            </w:div>
            <w:div w:id="1748452019">
              <w:marLeft w:val="0"/>
              <w:marRight w:val="0"/>
              <w:marTop w:val="0"/>
              <w:marBottom w:val="0"/>
              <w:divBdr>
                <w:top w:val="none" w:sz="0" w:space="0" w:color="auto"/>
                <w:left w:val="none" w:sz="0" w:space="0" w:color="auto"/>
                <w:bottom w:val="none" w:sz="0" w:space="0" w:color="auto"/>
                <w:right w:val="none" w:sz="0" w:space="0" w:color="auto"/>
              </w:divBdr>
            </w:div>
          </w:divsChild>
        </w:div>
        <w:div w:id="501090143">
          <w:marLeft w:val="0"/>
          <w:marRight w:val="0"/>
          <w:marTop w:val="0"/>
          <w:marBottom w:val="0"/>
          <w:divBdr>
            <w:top w:val="none" w:sz="0" w:space="0" w:color="auto"/>
            <w:left w:val="none" w:sz="0" w:space="0" w:color="auto"/>
            <w:bottom w:val="none" w:sz="0" w:space="0" w:color="auto"/>
            <w:right w:val="none" w:sz="0" w:space="0" w:color="auto"/>
          </w:divBdr>
        </w:div>
        <w:div w:id="504322249">
          <w:marLeft w:val="0"/>
          <w:marRight w:val="0"/>
          <w:marTop w:val="0"/>
          <w:marBottom w:val="0"/>
          <w:divBdr>
            <w:top w:val="none" w:sz="0" w:space="0" w:color="auto"/>
            <w:left w:val="none" w:sz="0" w:space="0" w:color="auto"/>
            <w:bottom w:val="none" w:sz="0" w:space="0" w:color="auto"/>
            <w:right w:val="none" w:sz="0" w:space="0" w:color="auto"/>
          </w:divBdr>
        </w:div>
        <w:div w:id="585529178">
          <w:marLeft w:val="0"/>
          <w:marRight w:val="0"/>
          <w:marTop w:val="0"/>
          <w:marBottom w:val="0"/>
          <w:divBdr>
            <w:top w:val="none" w:sz="0" w:space="0" w:color="auto"/>
            <w:left w:val="none" w:sz="0" w:space="0" w:color="auto"/>
            <w:bottom w:val="none" w:sz="0" w:space="0" w:color="auto"/>
            <w:right w:val="none" w:sz="0" w:space="0" w:color="auto"/>
          </w:divBdr>
        </w:div>
        <w:div w:id="588387584">
          <w:marLeft w:val="0"/>
          <w:marRight w:val="0"/>
          <w:marTop w:val="0"/>
          <w:marBottom w:val="0"/>
          <w:divBdr>
            <w:top w:val="none" w:sz="0" w:space="0" w:color="auto"/>
            <w:left w:val="none" w:sz="0" w:space="0" w:color="auto"/>
            <w:bottom w:val="none" w:sz="0" w:space="0" w:color="auto"/>
            <w:right w:val="none" w:sz="0" w:space="0" w:color="auto"/>
          </w:divBdr>
        </w:div>
        <w:div w:id="659313893">
          <w:marLeft w:val="0"/>
          <w:marRight w:val="0"/>
          <w:marTop w:val="0"/>
          <w:marBottom w:val="0"/>
          <w:divBdr>
            <w:top w:val="none" w:sz="0" w:space="0" w:color="auto"/>
            <w:left w:val="none" w:sz="0" w:space="0" w:color="auto"/>
            <w:bottom w:val="none" w:sz="0" w:space="0" w:color="auto"/>
            <w:right w:val="none" w:sz="0" w:space="0" w:color="auto"/>
          </w:divBdr>
        </w:div>
        <w:div w:id="689523966">
          <w:marLeft w:val="0"/>
          <w:marRight w:val="0"/>
          <w:marTop w:val="0"/>
          <w:marBottom w:val="0"/>
          <w:divBdr>
            <w:top w:val="none" w:sz="0" w:space="0" w:color="auto"/>
            <w:left w:val="none" w:sz="0" w:space="0" w:color="auto"/>
            <w:bottom w:val="none" w:sz="0" w:space="0" w:color="auto"/>
            <w:right w:val="none" w:sz="0" w:space="0" w:color="auto"/>
          </w:divBdr>
        </w:div>
        <w:div w:id="692800926">
          <w:marLeft w:val="0"/>
          <w:marRight w:val="0"/>
          <w:marTop w:val="0"/>
          <w:marBottom w:val="0"/>
          <w:divBdr>
            <w:top w:val="none" w:sz="0" w:space="0" w:color="auto"/>
            <w:left w:val="none" w:sz="0" w:space="0" w:color="auto"/>
            <w:bottom w:val="none" w:sz="0" w:space="0" w:color="auto"/>
            <w:right w:val="none" w:sz="0" w:space="0" w:color="auto"/>
          </w:divBdr>
        </w:div>
        <w:div w:id="772629526">
          <w:marLeft w:val="0"/>
          <w:marRight w:val="0"/>
          <w:marTop w:val="0"/>
          <w:marBottom w:val="0"/>
          <w:divBdr>
            <w:top w:val="none" w:sz="0" w:space="0" w:color="auto"/>
            <w:left w:val="none" w:sz="0" w:space="0" w:color="auto"/>
            <w:bottom w:val="none" w:sz="0" w:space="0" w:color="auto"/>
            <w:right w:val="none" w:sz="0" w:space="0" w:color="auto"/>
          </w:divBdr>
        </w:div>
        <w:div w:id="787746803">
          <w:marLeft w:val="0"/>
          <w:marRight w:val="0"/>
          <w:marTop w:val="0"/>
          <w:marBottom w:val="0"/>
          <w:divBdr>
            <w:top w:val="none" w:sz="0" w:space="0" w:color="auto"/>
            <w:left w:val="none" w:sz="0" w:space="0" w:color="auto"/>
            <w:bottom w:val="none" w:sz="0" w:space="0" w:color="auto"/>
            <w:right w:val="none" w:sz="0" w:space="0" w:color="auto"/>
          </w:divBdr>
        </w:div>
        <w:div w:id="793714405">
          <w:marLeft w:val="0"/>
          <w:marRight w:val="0"/>
          <w:marTop w:val="0"/>
          <w:marBottom w:val="0"/>
          <w:divBdr>
            <w:top w:val="none" w:sz="0" w:space="0" w:color="auto"/>
            <w:left w:val="none" w:sz="0" w:space="0" w:color="auto"/>
            <w:bottom w:val="none" w:sz="0" w:space="0" w:color="auto"/>
            <w:right w:val="none" w:sz="0" w:space="0" w:color="auto"/>
          </w:divBdr>
        </w:div>
        <w:div w:id="803546125">
          <w:marLeft w:val="0"/>
          <w:marRight w:val="0"/>
          <w:marTop w:val="0"/>
          <w:marBottom w:val="0"/>
          <w:divBdr>
            <w:top w:val="none" w:sz="0" w:space="0" w:color="auto"/>
            <w:left w:val="none" w:sz="0" w:space="0" w:color="auto"/>
            <w:bottom w:val="none" w:sz="0" w:space="0" w:color="auto"/>
            <w:right w:val="none" w:sz="0" w:space="0" w:color="auto"/>
          </w:divBdr>
        </w:div>
        <w:div w:id="831994875">
          <w:marLeft w:val="0"/>
          <w:marRight w:val="0"/>
          <w:marTop w:val="0"/>
          <w:marBottom w:val="0"/>
          <w:divBdr>
            <w:top w:val="none" w:sz="0" w:space="0" w:color="auto"/>
            <w:left w:val="none" w:sz="0" w:space="0" w:color="auto"/>
            <w:bottom w:val="none" w:sz="0" w:space="0" w:color="auto"/>
            <w:right w:val="none" w:sz="0" w:space="0" w:color="auto"/>
          </w:divBdr>
        </w:div>
        <w:div w:id="861826242">
          <w:marLeft w:val="0"/>
          <w:marRight w:val="0"/>
          <w:marTop w:val="0"/>
          <w:marBottom w:val="0"/>
          <w:divBdr>
            <w:top w:val="none" w:sz="0" w:space="0" w:color="auto"/>
            <w:left w:val="none" w:sz="0" w:space="0" w:color="auto"/>
            <w:bottom w:val="none" w:sz="0" w:space="0" w:color="auto"/>
            <w:right w:val="none" w:sz="0" w:space="0" w:color="auto"/>
          </w:divBdr>
        </w:div>
        <w:div w:id="885410761">
          <w:marLeft w:val="0"/>
          <w:marRight w:val="0"/>
          <w:marTop w:val="0"/>
          <w:marBottom w:val="0"/>
          <w:divBdr>
            <w:top w:val="none" w:sz="0" w:space="0" w:color="auto"/>
            <w:left w:val="none" w:sz="0" w:space="0" w:color="auto"/>
            <w:bottom w:val="none" w:sz="0" w:space="0" w:color="auto"/>
            <w:right w:val="none" w:sz="0" w:space="0" w:color="auto"/>
          </w:divBdr>
        </w:div>
        <w:div w:id="887959996">
          <w:marLeft w:val="0"/>
          <w:marRight w:val="0"/>
          <w:marTop w:val="0"/>
          <w:marBottom w:val="0"/>
          <w:divBdr>
            <w:top w:val="none" w:sz="0" w:space="0" w:color="auto"/>
            <w:left w:val="none" w:sz="0" w:space="0" w:color="auto"/>
            <w:bottom w:val="none" w:sz="0" w:space="0" w:color="auto"/>
            <w:right w:val="none" w:sz="0" w:space="0" w:color="auto"/>
          </w:divBdr>
          <w:divsChild>
            <w:div w:id="55127278">
              <w:marLeft w:val="0"/>
              <w:marRight w:val="0"/>
              <w:marTop w:val="0"/>
              <w:marBottom w:val="0"/>
              <w:divBdr>
                <w:top w:val="none" w:sz="0" w:space="0" w:color="auto"/>
                <w:left w:val="none" w:sz="0" w:space="0" w:color="auto"/>
                <w:bottom w:val="none" w:sz="0" w:space="0" w:color="auto"/>
                <w:right w:val="none" w:sz="0" w:space="0" w:color="auto"/>
              </w:divBdr>
            </w:div>
            <w:div w:id="231936927">
              <w:marLeft w:val="0"/>
              <w:marRight w:val="0"/>
              <w:marTop w:val="0"/>
              <w:marBottom w:val="0"/>
              <w:divBdr>
                <w:top w:val="none" w:sz="0" w:space="0" w:color="auto"/>
                <w:left w:val="none" w:sz="0" w:space="0" w:color="auto"/>
                <w:bottom w:val="none" w:sz="0" w:space="0" w:color="auto"/>
                <w:right w:val="none" w:sz="0" w:space="0" w:color="auto"/>
              </w:divBdr>
            </w:div>
            <w:div w:id="282931473">
              <w:marLeft w:val="0"/>
              <w:marRight w:val="0"/>
              <w:marTop w:val="0"/>
              <w:marBottom w:val="0"/>
              <w:divBdr>
                <w:top w:val="none" w:sz="0" w:space="0" w:color="auto"/>
                <w:left w:val="none" w:sz="0" w:space="0" w:color="auto"/>
                <w:bottom w:val="none" w:sz="0" w:space="0" w:color="auto"/>
                <w:right w:val="none" w:sz="0" w:space="0" w:color="auto"/>
              </w:divBdr>
            </w:div>
            <w:div w:id="498158553">
              <w:marLeft w:val="0"/>
              <w:marRight w:val="0"/>
              <w:marTop w:val="0"/>
              <w:marBottom w:val="0"/>
              <w:divBdr>
                <w:top w:val="none" w:sz="0" w:space="0" w:color="auto"/>
                <w:left w:val="none" w:sz="0" w:space="0" w:color="auto"/>
                <w:bottom w:val="none" w:sz="0" w:space="0" w:color="auto"/>
                <w:right w:val="none" w:sz="0" w:space="0" w:color="auto"/>
              </w:divBdr>
            </w:div>
            <w:div w:id="548498018">
              <w:marLeft w:val="0"/>
              <w:marRight w:val="0"/>
              <w:marTop w:val="0"/>
              <w:marBottom w:val="0"/>
              <w:divBdr>
                <w:top w:val="none" w:sz="0" w:space="0" w:color="auto"/>
                <w:left w:val="none" w:sz="0" w:space="0" w:color="auto"/>
                <w:bottom w:val="none" w:sz="0" w:space="0" w:color="auto"/>
                <w:right w:val="none" w:sz="0" w:space="0" w:color="auto"/>
              </w:divBdr>
            </w:div>
            <w:div w:id="610090709">
              <w:marLeft w:val="0"/>
              <w:marRight w:val="0"/>
              <w:marTop w:val="0"/>
              <w:marBottom w:val="0"/>
              <w:divBdr>
                <w:top w:val="none" w:sz="0" w:space="0" w:color="auto"/>
                <w:left w:val="none" w:sz="0" w:space="0" w:color="auto"/>
                <w:bottom w:val="none" w:sz="0" w:space="0" w:color="auto"/>
                <w:right w:val="none" w:sz="0" w:space="0" w:color="auto"/>
              </w:divBdr>
            </w:div>
            <w:div w:id="647444321">
              <w:marLeft w:val="0"/>
              <w:marRight w:val="0"/>
              <w:marTop w:val="0"/>
              <w:marBottom w:val="0"/>
              <w:divBdr>
                <w:top w:val="none" w:sz="0" w:space="0" w:color="auto"/>
                <w:left w:val="none" w:sz="0" w:space="0" w:color="auto"/>
                <w:bottom w:val="none" w:sz="0" w:space="0" w:color="auto"/>
                <w:right w:val="none" w:sz="0" w:space="0" w:color="auto"/>
              </w:divBdr>
            </w:div>
            <w:div w:id="901063245">
              <w:marLeft w:val="0"/>
              <w:marRight w:val="0"/>
              <w:marTop w:val="0"/>
              <w:marBottom w:val="0"/>
              <w:divBdr>
                <w:top w:val="none" w:sz="0" w:space="0" w:color="auto"/>
                <w:left w:val="none" w:sz="0" w:space="0" w:color="auto"/>
                <w:bottom w:val="none" w:sz="0" w:space="0" w:color="auto"/>
                <w:right w:val="none" w:sz="0" w:space="0" w:color="auto"/>
              </w:divBdr>
            </w:div>
            <w:div w:id="991719908">
              <w:marLeft w:val="0"/>
              <w:marRight w:val="0"/>
              <w:marTop w:val="0"/>
              <w:marBottom w:val="0"/>
              <w:divBdr>
                <w:top w:val="none" w:sz="0" w:space="0" w:color="auto"/>
                <w:left w:val="none" w:sz="0" w:space="0" w:color="auto"/>
                <w:bottom w:val="none" w:sz="0" w:space="0" w:color="auto"/>
                <w:right w:val="none" w:sz="0" w:space="0" w:color="auto"/>
              </w:divBdr>
            </w:div>
            <w:div w:id="1062752801">
              <w:marLeft w:val="0"/>
              <w:marRight w:val="0"/>
              <w:marTop w:val="0"/>
              <w:marBottom w:val="0"/>
              <w:divBdr>
                <w:top w:val="none" w:sz="0" w:space="0" w:color="auto"/>
                <w:left w:val="none" w:sz="0" w:space="0" w:color="auto"/>
                <w:bottom w:val="none" w:sz="0" w:space="0" w:color="auto"/>
                <w:right w:val="none" w:sz="0" w:space="0" w:color="auto"/>
              </w:divBdr>
            </w:div>
            <w:div w:id="1199078932">
              <w:marLeft w:val="0"/>
              <w:marRight w:val="0"/>
              <w:marTop w:val="0"/>
              <w:marBottom w:val="0"/>
              <w:divBdr>
                <w:top w:val="none" w:sz="0" w:space="0" w:color="auto"/>
                <w:left w:val="none" w:sz="0" w:space="0" w:color="auto"/>
                <w:bottom w:val="none" w:sz="0" w:space="0" w:color="auto"/>
                <w:right w:val="none" w:sz="0" w:space="0" w:color="auto"/>
              </w:divBdr>
            </w:div>
            <w:div w:id="1315641147">
              <w:marLeft w:val="0"/>
              <w:marRight w:val="0"/>
              <w:marTop w:val="0"/>
              <w:marBottom w:val="0"/>
              <w:divBdr>
                <w:top w:val="none" w:sz="0" w:space="0" w:color="auto"/>
                <w:left w:val="none" w:sz="0" w:space="0" w:color="auto"/>
                <w:bottom w:val="none" w:sz="0" w:space="0" w:color="auto"/>
                <w:right w:val="none" w:sz="0" w:space="0" w:color="auto"/>
              </w:divBdr>
            </w:div>
            <w:div w:id="1461025438">
              <w:marLeft w:val="0"/>
              <w:marRight w:val="0"/>
              <w:marTop w:val="0"/>
              <w:marBottom w:val="0"/>
              <w:divBdr>
                <w:top w:val="none" w:sz="0" w:space="0" w:color="auto"/>
                <w:left w:val="none" w:sz="0" w:space="0" w:color="auto"/>
                <w:bottom w:val="none" w:sz="0" w:space="0" w:color="auto"/>
                <w:right w:val="none" w:sz="0" w:space="0" w:color="auto"/>
              </w:divBdr>
            </w:div>
            <w:div w:id="1693067868">
              <w:marLeft w:val="0"/>
              <w:marRight w:val="0"/>
              <w:marTop w:val="0"/>
              <w:marBottom w:val="0"/>
              <w:divBdr>
                <w:top w:val="none" w:sz="0" w:space="0" w:color="auto"/>
                <w:left w:val="none" w:sz="0" w:space="0" w:color="auto"/>
                <w:bottom w:val="none" w:sz="0" w:space="0" w:color="auto"/>
                <w:right w:val="none" w:sz="0" w:space="0" w:color="auto"/>
              </w:divBdr>
            </w:div>
            <w:div w:id="1754082345">
              <w:marLeft w:val="0"/>
              <w:marRight w:val="0"/>
              <w:marTop w:val="0"/>
              <w:marBottom w:val="0"/>
              <w:divBdr>
                <w:top w:val="none" w:sz="0" w:space="0" w:color="auto"/>
                <w:left w:val="none" w:sz="0" w:space="0" w:color="auto"/>
                <w:bottom w:val="none" w:sz="0" w:space="0" w:color="auto"/>
                <w:right w:val="none" w:sz="0" w:space="0" w:color="auto"/>
              </w:divBdr>
            </w:div>
            <w:div w:id="1778402133">
              <w:marLeft w:val="0"/>
              <w:marRight w:val="0"/>
              <w:marTop w:val="0"/>
              <w:marBottom w:val="0"/>
              <w:divBdr>
                <w:top w:val="none" w:sz="0" w:space="0" w:color="auto"/>
                <w:left w:val="none" w:sz="0" w:space="0" w:color="auto"/>
                <w:bottom w:val="none" w:sz="0" w:space="0" w:color="auto"/>
                <w:right w:val="none" w:sz="0" w:space="0" w:color="auto"/>
              </w:divBdr>
            </w:div>
            <w:div w:id="1858305196">
              <w:marLeft w:val="0"/>
              <w:marRight w:val="0"/>
              <w:marTop w:val="0"/>
              <w:marBottom w:val="0"/>
              <w:divBdr>
                <w:top w:val="none" w:sz="0" w:space="0" w:color="auto"/>
                <w:left w:val="none" w:sz="0" w:space="0" w:color="auto"/>
                <w:bottom w:val="none" w:sz="0" w:space="0" w:color="auto"/>
                <w:right w:val="none" w:sz="0" w:space="0" w:color="auto"/>
              </w:divBdr>
            </w:div>
            <w:div w:id="1894348003">
              <w:marLeft w:val="0"/>
              <w:marRight w:val="0"/>
              <w:marTop w:val="0"/>
              <w:marBottom w:val="0"/>
              <w:divBdr>
                <w:top w:val="none" w:sz="0" w:space="0" w:color="auto"/>
                <w:left w:val="none" w:sz="0" w:space="0" w:color="auto"/>
                <w:bottom w:val="none" w:sz="0" w:space="0" w:color="auto"/>
                <w:right w:val="none" w:sz="0" w:space="0" w:color="auto"/>
              </w:divBdr>
            </w:div>
          </w:divsChild>
        </w:div>
        <w:div w:id="896552459">
          <w:marLeft w:val="0"/>
          <w:marRight w:val="0"/>
          <w:marTop w:val="0"/>
          <w:marBottom w:val="0"/>
          <w:divBdr>
            <w:top w:val="none" w:sz="0" w:space="0" w:color="auto"/>
            <w:left w:val="none" w:sz="0" w:space="0" w:color="auto"/>
            <w:bottom w:val="none" w:sz="0" w:space="0" w:color="auto"/>
            <w:right w:val="none" w:sz="0" w:space="0" w:color="auto"/>
          </w:divBdr>
        </w:div>
        <w:div w:id="977297491">
          <w:marLeft w:val="0"/>
          <w:marRight w:val="0"/>
          <w:marTop w:val="0"/>
          <w:marBottom w:val="0"/>
          <w:divBdr>
            <w:top w:val="none" w:sz="0" w:space="0" w:color="auto"/>
            <w:left w:val="none" w:sz="0" w:space="0" w:color="auto"/>
            <w:bottom w:val="none" w:sz="0" w:space="0" w:color="auto"/>
            <w:right w:val="none" w:sz="0" w:space="0" w:color="auto"/>
          </w:divBdr>
        </w:div>
        <w:div w:id="977614718">
          <w:marLeft w:val="0"/>
          <w:marRight w:val="0"/>
          <w:marTop w:val="0"/>
          <w:marBottom w:val="0"/>
          <w:divBdr>
            <w:top w:val="none" w:sz="0" w:space="0" w:color="auto"/>
            <w:left w:val="none" w:sz="0" w:space="0" w:color="auto"/>
            <w:bottom w:val="none" w:sz="0" w:space="0" w:color="auto"/>
            <w:right w:val="none" w:sz="0" w:space="0" w:color="auto"/>
          </w:divBdr>
        </w:div>
        <w:div w:id="999043159">
          <w:marLeft w:val="0"/>
          <w:marRight w:val="0"/>
          <w:marTop w:val="0"/>
          <w:marBottom w:val="0"/>
          <w:divBdr>
            <w:top w:val="none" w:sz="0" w:space="0" w:color="auto"/>
            <w:left w:val="none" w:sz="0" w:space="0" w:color="auto"/>
            <w:bottom w:val="none" w:sz="0" w:space="0" w:color="auto"/>
            <w:right w:val="none" w:sz="0" w:space="0" w:color="auto"/>
          </w:divBdr>
        </w:div>
        <w:div w:id="999432582">
          <w:marLeft w:val="0"/>
          <w:marRight w:val="0"/>
          <w:marTop w:val="0"/>
          <w:marBottom w:val="0"/>
          <w:divBdr>
            <w:top w:val="none" w:sz="0" w:space="0" w:color="auto"/>
            <w:left w:val="none" w:sz="0" w:space="0" w:color="auto"/>
            <w:bottom w:val="none" w:sz="0" w:space="0" w:color="auto"/>
            <w:right w:val="none" w:sz="0" w:space="0" w:color="auto"/>
          </w:divBdr>
        </w:div>
        <w:div w:id="1009672283">
          <w:marLeft w:val="0"/>
          <w:marRight w:val="0"/>
          <w:marTop w:val="0"/>
          <w:marBottom w:val="0"/>
          <w:divBdr>
            <w:top w:val="none" w:sz="0" w:space="0" w:color="auto"/>
            <w:left w:val="none" w:sz="0" w:space="0" w:color="auto"/>
            <w:bottom w:val="none" w:sz="0" w:space="0" w:color="auto"/>
            <w:right w:val="none" w:sz="0" w:space="0" w:color="auto"/>
          </w:divBdr>
        </w:div>
        <w:div w:id="1035469469">
          <w:marLeft w:val="0"/>
          <w:marRight w:val="0"/>
          <w:marTop w:val="0"/>
          <w:marBottom w:val="0"/>
          <w:divBdr>
            <w:top w:val="none" w:sz="0" w:space="0" w:color="auto"/>
            <w:left w:val="none" w:sz="0" w:space="0" w:color="auto"/>
            <w:bottom w:val="none" w:sz="0" w:space="0" w:color="auto"/>
            <w:right w:val="none" w:sz="0" w:space="0" w:color="auto"/>
          </w:divBdr>
        </w:div>
        <w:div w:id="1167594395">
          <w:marLeft w:val="0"/>
          <w:marRight w:val="0"/>
          <w:marTop w:val="0"/>
          <w:marBottom w:val="0"/>
          <w:divBdr>
            <w:top w:val="none" w:sz="0" w:space="0" w:color="auto"/>
            <w:left w:val="none" w:sz="0" w:space="0" w:color="auto"/>
            <w:bottom w:val="none" w:sz="0" w:space="0" w:color="auto"/>
            <w:right w:val="none" w:sz="0" w:space="0" w:color="auto"/>
          </w:divBdr>
        </w:div>
        <w:div w:id="1172449692">
          <w:marLeft w:val="0"/>
          <w:marRight w:val="0"/>
          <w:marTop w:val="0"/>
          <w:marBottom w:val="0"/>
          <w:divBdr>
            <w:top w:val="none" w:sz="0" w:space="0" w:color="auto"/>
            <w:left w:val="none" w:sz="0" w:space="0" w:color="auto"/>
            <w:bottom w:val="none" w:sz="0" w:space="0" w:color="auto"/>
            <w:right w:val="none" w:sz="0" w:space="0" w:color="auto"/>
          </w:divBdr>
        </w:div>
        <w:div w:id="1193105316">
          <w:marLeft w:val="0"/>
          <w:marRight w:val="0"/>
          <w:marTop w:val="0"/>
          <w:marBottom w:val="0"/>
          <w:divBdr>
            <w:top w:val="none" w:sz="0" w:space="0" w:color="auto"/>
            <w:left w:val="none" w:sz="0" w:space="0" w:color="auto"/>
            <w:bottom w:val="none" w:sz="0" w:space="0" w:color="auto"/>
            <w:right w:val="none" w:sz="0" w:space="0" w:color="auto"/>
          </w:divBdr>
        </w:div>
        <w:div w:id="1234926309">
          <w:marLeft w:val="0"/>
          <w:marRight w:val="0"/>
          <w:marTop w:val="0"/>
          <w:marBottom w:val="0"/>
          <w:divBdr>
            <w:top w:val="none" w:sz="0" w:space="0" w:color="auto"/>
            <w:left w:val="none" w:sz="0" w:space="0" w:color="auto"/>
            <w:bottom w:val="none" w:sz="0" w:space="0" w:color="auto"/>
            <w:right w:val="none" w:sz="0" w:space="0" w:color="auto"/>
          </w:divBdr>
        </w:div>
        <w:div w:id="1247618421">
          <w:marLeft w:val="0"/>
          <w:marRight w:val="0"/>
          <w:marTop w:val="0"/>
          <w:marBottom w:val="0"/>
          <w:divBdr>
            <w:top w:val="none" w:sz="0" w:space="0" w:color="auto"/>
            <w:left w:val="none" w:sz="0" w:space="0" w:color="auto"/>
            <w:bottom w:val="none" w:sz="0" w:space="0" w:color="auto"/>
            <w:right w:val="none" w:sz="0" w:space="0" w:color="auto"/>
          </w:divBdr>
        </w:div>
        <w:div w:id="1277643407">
          <w:marLeft w:val="0"/>
          <w:marRight w:val="0"/>
          <w:marTop w:val="0"/>
          <w:marBottom w:val="0"/>
          <w:divBdr>
            <w:top w:val="none" w:sz="0" w:space="0" w:color="auto"/>
            <w:left w:val="none" w:sz="0" w:space="0" w:color="auto"/>
            <w:bottom w:val="none" w:sz="0" w:space="0" w:color="auto"/>
            <w:right w:val="none" w:sz="0" w:space="0" w:color="auto"/>
          </w:divBdr>
        </w:div>
        <w:div w:id="1347949410">
          <w:marLeft w:val="0"/>
          <w:marRight w:val="0"/>
          <w:marTop w:val="0"/>
          <w:marBottom w:val="0"/>
          <w:divBdr>
            <w:top w:val="none" w:sz="0" w:space="0" w:color="auto"/>
            <w:left w:val="none" w:sz="0" w:space="0" w:color="auto"/>
            <w:bottom w:val="none" w:sz="0" w:space="0" w:color="auto"/>
            <w:right w:val="none" w:sz="0" w:space="0" w:color="auto"/>
          </w:divBdr>
          <w:divsChild>
            <w:div w:id="44456121">
              <w:marLeft w:val="0"/>
              <w:marRight w:val="0"/>
              <w:marTop w:val="0"/>
              <w:marBottom w:val="0"/>
              <w:divBdr>
                <w:top w:val="none" w:sz="0" w:space="0" w:color="auto"/>
                <w:left w:val="none" w:sz="0" w:space="0" w:color="auto"/>
                <w:bottom w:val="none" w:sz="0" w:space="0" w:color="auto"/>
                <w:right w:val="none" w:sz="0" w:space="0" w:color="auto"/>
              </w:divBdr>
            </w:div>
            <w:div w:id="93064701">
              <w:marLeft w:val="0"/>
              <w:marRight w:val="0"/>
              <w:marTop w:val="0"/>
              <w:marBottom w:val="0"/>
              <w:divBdr>
                <w:top w:val="none" w:sz="0" w:space="0" w:color="auto"/>
                <w:left w:val="none" w:sz="0" w:space="0" w:color="auto"/>
                <w:bottom w:val="none" w:sz="0" w:space="0" w:color="auto"/>
                <w:right w:val="none" w:sz="0" w:space="0" w:color="auto"/>
              </w:divBdr>
            </w:div>
            <w:div w:id="181822967">
              <w:marLeft w:val="0"/>
              <w:marRight w:val="0"/>
              <w:marTop w:val="0"/>
              <w:marBottom w:val="0"/>
              <w:divBdr>
                <w:top w:val="none" w:sz="0" w:space="0" w:color="auto"/>
                <w:left w:val="none" w:sz="0" w:space="0" w:color="auto"/>
                <w:bottom w:val="none" w:sz="0" w:space="0" w:color="auto"/>
                <w:right w:val="none" w:sz="0" w:space="0" w:color="auto"/>
              </w:divBdr>
            </w:div>
            <w:div w:id="312415484">
              <w:marLeft w:val="0"/>
              <w:marRight w:val="0"/>
              <w:marTop w:val="0"/>
              <w:marBottom w:val="0"/>
              <w:divBdr>
                <w:top w:val="none" w:sz="0" w:space="0" w:color="auto"/>
                <w:left w:val="none" w:sz="0" w:space="0" w:color="auto"/>
                <w:bottom w:val="none" w:sz="0" w:space="0" w:color="auto"/>
                <w:right w:val="none" w:sz="0" w:space="0" w:color="auto"/>
              </w:divBdr>
            </w:div>
            <w:div w:id="316803999">
              <w:marLeft w:val="0"/>
              <w:marRight w:val="0"/>
              <w:marTop w:val="0"/>
              <w:marBottom w:val="0"/>
              <w:divBdr>
                <w:top w:val="none" w:sz="0" w:space="0" w:color="auto"/>
                <w:left w:val="none" w:sz="0" w:space="0" w:color="auto"/>
                <w:bottom w:val="none" w:sz="0" w:space="0" w:color="auto"/>
                <w:right w:val="none" w:sz="0" w:space="0" w:color="auto"/>
              </w:divBdr>
            </w:div>
            <w:div w:id="551893460">
              <w:marLeft w:val="0"/>
              <w:marRight w:val="0"/>
              <w:marTop w:val="0"/>
              <w:marBottom w:val="0"/>
              <w:divBdr>
                <w:top w:val="none" w:sz="0" w:space="0" w:color="auto"/>
                <w:left w:val="none" w:sz="0" w:space="0" w:color="auto"/>
                <w:bottom w:val="none" w:sz="0" w:space="0" w:color="auto"/>
                <w:right w:val="none" w:sz="0" w:space="0" w:color="auto"/>
              </w:divBdr>
            </w:div>
            <w:div w:id="589004570">
              <w:marLeft w:val="0"/>
              <w:marRight w:val="0"/>
              <w:marTop w:val="0"/>
              <w:marBottom w:val="0"/>
              <w:divBdr>
                <w:top w:val="none" w:sz="0" w:space="0" w:color="auto"/>
                <w:left w:val="none" w:sz="0" w:space="0" w:color="auto"/>
                <w:bottom w:val="none" w:sz="0" w:space="0" w:color="auto"/>
                <w:right w:val="none" w:sz="0" w:space="0" w:color="auto"/>
              </w:divBdr>
            </w:div>
            <w:div w:id="591666126">
              <w:marLeft w:val="0"/>
              <w:marRight w:val="0"/>
              <w:marTop w:val="0"/>
              <w:marBottom w:val="0"/>
              <w:divBdr>
                <w:top w:val="none" w:sz="0" w:space="0" w:color="auto"/>
                <w:left w:val="none" w:sz="0" w:space="0" w:color="auto"/>
                <w:bottom w:val="none" w:sz="0" w:space="0" w:color="auto"/>
                <w:right w:val="none" w:sz="0" w:space="0" w:color="auto"/>
              </w:divBdr>
            </w:div>
            <w:div w:id="918439630">
              <w:marLeft w:val="0"/>
              <w:marRight w:val="0"/>
              <w:marTop w:val="0"/>
              <w:marBottom w:val="0"/>
              <w:divBdr>
                <w:top w:val="none" w:sz="0" w:space="0" w:color="auto"/>
                <w:left w:val="none" w:sz="0" w:space="0" w:color="auto"/>
                <w:bottom w:val="none" w:sz="0" w:space="0" w:color="auto"/>
                <w:right w:val="none" w:sz="0" w:space="0" w:color="auto"/>
              </w:divBdr>
            </w:div>
            <w:div w:id="1338121514">
              <w:marLeft w:val="0"/>
              <w:marRight w:val="0"/>
              <w:marTop w:val="0"/>
              <w:marBottom w:val="0"/>
              <w:divBdr>
                <w:top w:val="none" w:sz="0" w:space="0" w:color="auto"/>
                <w:left w:val="none" w:sz="0" w:space="0" w:color="auto"/>
                <w:bottom w:val="none" w:sz="0" w:space="0" w:color="auto"/>
                <w:right w:val="none" w:sz="0" w:space="0" w:color="auto"/>
              </w:divBdr>
            </w:div>
            <w:div w:id="1480345350">
              <w:marLeft w:val="0"/>
              <w:marRight w:val="0"/>
              <w:marTop w:val="0"/>
              <w:marBottom w:val="0"/>
              <w:divBdr>
                <w:top w:val="none" w:sz="0" w:space="0" w:color="auto"/>
                <w:left w:val="none" w:sz="0" w:space="0" w:color="auto"/>
                <w:bottom w:val="none" w:sz="0" w:space="0" w:color="auto"/>
                <w:right w:val="none" w:sz="0" w:space="0" w:color="auto"/>
              </w:divBdr>
            </w:div>
            <w:div w:id="1550998420">
              <w:marLeft w:val="0"/>
              <w:marRight w:val="0"/>
              <w:marTop w:val="0"/>
              <w:marBottom w:val="0"/>
              <w:divBdr>
                <w:top w:val="none" w:sz="0" w:space="0" w:color="auto"/>
                <w:left w:val="none" w:sz="0" w:space="0" w:color="auto"/>
                <w:bottom w:val="none" w:sz="0" w:space="0" w:color="auto"/>
                <w:right w:val="none" w:sz="0" w:space="0" w:color="auto"/>
              </w:divBdr>
            </w:div>
            <w:div w:id="1593389259">
              <w:marLeft w:val="0"/>
              <w:marRight w:val="0"/>
              <w:marTop w:val="0"/>
              <w:marBottom w:val="0"/>
              <w:divBdr>
                <w:top w:val="none" w:sz="0" w:space="0" w:color="auto"/>
                <w:left w:val="none" w:sz="0" w:space="0" w:color="auto"/>
                <w:bottom w:val="none" w:sz="0" w:space="0" w:color="auto"/>
                <w:right w:val="none" w:sz="0" w:space="0" w:color="auto"/>
              </w:divBdr>
            </w:div>
            <w:div w:id="1675108318">
              <w:marLeft w:val="0"/>
              <w:marRight w:val="0"/>
              <w:marTop w:val="0"/>
              <w:marBottom w:val="0"/>
              <w:divBdr>
                <w:top w:val="none" w:sz="0" w:space="0" w:color="auto"/>
                <w:left w:val="none" w:sz="0" w:space="0" w:color="auto"/>
                <w:bottom w:val="none" w:sz="0" w:space="0" w:color="auto"/>
                <w:right w:val="none" w:sz="0" w:space="0" w:color="auto"/>
              </w:divBdr>
            </w:div>
            <w:div w:id="1810050622">
              <w:marLeft w:val="0"/>
              <w:marRight w:val="0"/>
              <w:marTop w:val="0"/>
              <w:marBottom w:val="0"/>
              <w:divBdr>
                <w:top w:val="none" w:sz="0" w:space="0" w:color="auto"/>
                <w:left w:val="none" w:sz="0" w:space="0" w:color="auto"/>
                <w:bottom w:val="none" w:sz="0" w:space="0" w:color="auto"/>
                <w:right w:val="none" w:sz="0" w:space="0" w:color="auto"/>
              </w:divBdr>
            </w:div>
            <w:div w:id="1814709124">
              <w:marLeft w:val="0"/>
              <w:marRight w:val="0"/>
              <w:marTop w:val="0"/>
              <w:marBottom w:val="0"/>
              <w:divBdr>
                <w:top w:val="none" w:sz="0" w:space="0" w:color="auto"/>
                <w:left w:val="none" w:sz="0" w:space="0" w:color="auto"/>
                <w:bottom w:val="none" w:sz="0" w:space="0" w:color="auto"/>
                <w:right w:val="none" w:sz="0" w:space="0" w:color="auto"/>
              </w:divBdr>
            </w:div>
            <w:div w:id="1844541691">
              <w:marLeft w:val="0"/>
              <w:marRight w:val="0"/>
              <w:marTop w:val="0"/>
              <w:marBottom w:val="0"/>
              <w:divBdr>
                <w:top w:val="none" w:sz="0" w:space="0" w:color="auto"/>
                <w:left w:val="none" w:sz="0" w:space="0" w:color="auto"/>
                <w:bottom w:val="none" w:sz="0" w:space="0" w:color="auto"/>
                <w:right w:val="none" w:sz="0" w:space="0" w:color="auto"/>
              </w:divBdr>
            </w:div>
            <w:div w:id="1932470914">
              <w:marLeft w:val="0"/>
              <w:marRight w:val="0"/>
              <w:marTop w:val="0"/>
              <w:marBottom w:val="0"/>
              <w:divBdr>
                <w:top w:val="none" w:sz="0" w:space="0" w:color="auto"/>
                <w:left w:val="none" w:sz="0" w:space="0" w:color="auto"/>
                <w:bottom w:val="none" w:sz="0" w:space="0" w:color="auto"/>
                <w:right w:val="none" w:sz="0" w:space="0" w:color="auto"/>
              </w:divBdr>
            </w:div>
            <w:div w:id="1945380696">
              <w:marLeft w:val="0"/>
              <w:marRight w:val="0"/>
              <w:marTop w:val="0"/>
              <w:marBottom w:val="0"/>
              <w:divBdr>
                <w:top w:val="none" w:sz="0" w:space="0" w:color="auto"/>
                <w:left w:val="none" w:sz="0" w:space="0" w:color="auto"/>
                <w:bottom w:val="none" w:sz="0" w:space="0" w:color="auto"/>
                <w:right w:val="none" w:sz="0" w:space="0" w:color="auto"/>
              </w:divBdr>
            </w:div>
            <w:div w:id="1949312010">
              <w:marLeft w:val="0"/>
              <w:marRight w:val="0"/>
              <w:marTop w:val="0"/>
              <w:marBottom w:val="0"/>
              <w:divBdr>
                <w:top w:val="none" w:sz="0" w:space="0" w:color="auto"/>
                <w:left w:val="none" w:sz="0" w:space="0" w:color="auto"/>
                <w:bottom w:val="none" w:sz="0" w:space="0" w:color="auto"/>
                <w:right w:val="none" w:sz="0" w:space="0" w:color="auto"/>
              </w:divBdr>
            </w:div>
          </w:divsChild>
        </w:div>
        <w:div w:id="1355960786">
          <w:marLeft w:val="0"/>
          <w:marRight w:val="0"/>
          <w:marTop w:val="0"/>
          <w:marBottom w:val="0"/>
          <w:divBdr>
            <w:top w:val="none" w:sz="0" w:space="0" w:color="auto"/>
            <w:left w:val="none" w:sz="0" w:space="0" w:color="auto"/>
            <w:bottom w:val="none" w:sz="0" w:space="0" w:color="auto"/>
            <w:right w:val="none" w:sz="0" w:space="0" w:color="auto"/>
          </w:divBdr>
        </w:div>
        <w:div w:id="1385830065">
          <w:marLeft w:val="0"/>
          <w:marRight w:val="0"/>
          <w:marTop w:val="0"/>
          <w:marBottom w:val="0"/>
          <w:divBdr>
            <w:top w:val="none" w:sz="0" w:space="0" w:color="auto"/>
            <w:left w:val="none" w:sz="0" w:space="0" w:color="auto"/>
            <w:bottom w:val="none" w:sz="0" w:space="0" w:color="auto"/>
            <w:right w:val="none" w:sz="0" w:space="0" w:color="auto"/>
          </w:divBdr>
        </w:div>
        <w:div w:id="1490629695">
          <w:marLeft w:val="0"/>
          <w:marRight w:val="0"/>
          <w:marTop w:val="0"/>
          <w:marBottom w:val="0"/>
          <w:divBdr>
            <w:top w:val="none" w:sz="0" w:space="0" w:color="auto"/>
            <w:left w:val="none" w:sz="0" w:space="0" w:color="auto"/>
            <w:bottom w:val="none" w:sz="0" w:space="0" w:color="auto"/>
            <w:right w:val="none" w:sz="0" w:space="0" w:color="auto"/>
          </w:divBdr>
        </w:div>
        <w:div w:id="1630473088">
          <w:marLeft w:val="0"/>
          <w:marRight w:val="0"/>
          <w:marTop w:val="0"/>
          <w:marBottom w:val="0"/>
          <w:divBdr>
            <w:top w:val="none" w:sz="0" w:space="0" w:color="auto"/>
            <w:left w:val="none" w:sz="0" w:space="0" w:color="auto"/>
            <w:bottom w:val="none" w:sz="0" w:space="0" w:color="auto"/>
            <w:right w:val="none" w:sz="0" w:space="0" w:color="auto"/>
          </w:divBdr>
        </w:div>
        <w:div w:id="1668899005">
          <w:marLeft w:val="0"/>
          <w:marRight w:val="0"/>
          <w:marTop w:val="0"/>
          <w:marBottom w:val="0"/>
          <w:divBdr>
            <w:top w:val="none" w:sz="0" w:space="0" w:color="auto"/>
            <w:left w:val="none" w:sz="0" w:space="0" w:color="auto"/>
            <w:bottom w:val="none" w:sz="0" w:space="0" w:color="auto"/>
            <w:right w:val="none" w:sz="0" w:space="0" w:color="auto"/>
          </w:divBdr>
        </w:div>
        <w:div w:id="1683970767">
          <w:marLeft w:val="0"/>
          <w:marRight w:val="0"/>
          <w:marTop w:val="0"/>
          <w:marBottom w:val="0"/>
          <w:divBdr>
            <w:top w:val="none" w:sz="0" w:space="0" w:color="auto"/>
            <w:left w:val="none" w:sz="0" w:space="0" w:color="auto"/>
            <w:bottom w:val="none" w:sz="0" w:space="0" w:color="auto"/>
            <w:right w:val="none" w:sz="0" w:space="0" w:color="auto"/>
          </w:divBdr>
        </w:div>
        <w:div w:id="1710911990">
          <w:marLeft w:val="0"/>
          <w:marRight w:val="0"/>
          <w:marTop w:val="0"/>
          <w:marBottom w:val="0"/>
          <w:divBdr>
            <w:top w:val="none" w:sz="0" w:space="0" w:color="auto"/>
            <w:left w:val="none" w:sz="0" w:space="0" w:color="auto"/>
            <w:bottom w:val="none" w:sz="0" w:space="0" w:color="auto"/>
            <w:right w:val="none" w:sz="0" w:space="0" w:color="auto"/>
          </w:divBdr>
        </w:div>
        <w:div w:id="1714773732">
          <w:marLeft w:val="0"/>
          <w:marRight w:val="0"/>
          <w:marTop w:val="0"/>
          <w:marBottom w:val="0"/>
          <w:divBdr>
            <w:top w:val="none" w:sz="0" w:space="0" w:color="auto"/>
            <w:left w:val="none" w:sz="0" w:space="0" w:color="auto"/>
            <w:bottom w:val="none" w:sz="0" w:space="0" w:color="auto"/>
            <w:right w:val="none" w:sz="0" w:space="0" w:color="auto"/>
          </w:divBdr>
        </w:div>
        <w:div w:id="1731685025">
          <w:marLeft w:val="0"/>
          <w:marRight w:val="0"/>
          <w:marTop w:val="0"/>
          <w:marBottom w:val="0"/>
          <w:divBdr>
            <w:top w:val="none" w:sz="0" w:space="0" w:color="auto"/>
            <w:left w:val="none" w:sz="0" w:space="0" w:color="auto"/>
            <w:bottom w:val="none" w:sz="0" w:space="0" w:color="auto"/>
            <w:right w:val="none" w:sz="0" w:space="0" w:color="auto"/>
          </w:divBdr>
        </w:div>
        <w:div w:id="1751269734">
          <w:marLeft w:val="0"/>
          <w:marRight w:val="0"/>
          <w:marTop w:val="0"/>
          <w:marBottom w:val="0"/>
          <w:divBdr>
            <w:top w:val="none" w:sz="0" w:space="0" w:color="auto"/>
            <w:left w:val="none" w:sz="0" w:space="0" w:color="auto"/>
            <w:bottom w:val="none" w:sz="0" w:space="0" w:color="auto"/>
            <w:right w:val="none" w:sz="0" w:space="0" w:color="auto"/>
          </w:divBdr>
        </w:div>
        <w:div w:id="1754739121">
          <w:marLeft w:val="0"/>
          <w:marRight w:val="0"/>
          <w:marTop w:val="0"/>
          <w:marBottom w:val="0"/>
          <w:divBdr>
            <w:top w:val="none" w:sz="0" w:space="0" w:color="auto"/>
            <w:left w:val="none" w:sz="0" w:space="0" w:color="auto"/>
            <w:bottom w:val="none" w:sz="0" w:space="0" w:color="auto"/>
            <w:right w:val="none" w:sz="0" w:space="0" w:color="auto"/>
          </w:divBdr>
        </w:div>
        <w:div w:id="1785926457">
          <w:marLeft w:val="0"/>
          <w:marRight w:val="0"/>
          <w:marTop w:val="0"/>
          <w:marBottom w:val="0"/>
          <w:divBdr>
            <w:top w:val="none" w:sz="0" w:space="0" w:color="auto"/>
            <w:left w:val="none" w:sz="0" w:space="0" w:color="auto"/>
            <w:bottom w:val="none" w:sz="0" w:space="0" w:color="auto"/>
            <w:right w:val="none" w:sz="0" w:space="0" w:color="auto"/>
          </w:divBdr>
        </w:div>
        <w:div w:id="1797337391">
          <w:marLeft w:val="0"/>
          <w:marRight w:val="0"/>
          <w:marTop w:val="0"/>
          <w:marBottom w:val="0"/>
          <w:divBdr>
            <w:top w:val="none" w:sz="0" w:space="0" w:color="auto"/>
            <w:left w:val="none" w:sz="0" w:space="0" w:color="auto"/>
            <w:bottom w:val="none" w:sz="0" w:space="0" w:color="auto"/>
            <w:right w:val="none" w:sz="0" w:space="0" w:color="auto"/>
          </w:divBdr>
        </w:div>
        <w:div w:id="1871264539">
          <w:marLeft w:val="0"/>
          <w:marRight w:val="0"/>
          <w:marTop w:val="0"/>
          <w:marBottom w:val="0"/>
          <w:divBdr>
            <w:top w:val="none" w:sz="0" w:space="0" w:color="auto"/>
            <w:left w:val="none" w:sz="0" w:space="0" w:color="auto"/>
            <w:bottom w:val="none" w:sz="0" w:space="0" w:color="auto"/>
            <w:right w:val="none" w:sz="0" w:space="0" w:color="auto"/>
          </w:divBdr>
        </w:div>
        <w:div w:id="1896891563">
          <w:marLeft w:val="0"/>
          <w:marRight w:val="0"/>
          <w:marTop w:val="0"/>
          <w:marBottom w:val="0"/>
          <w:divBdr>
            <w:top w:val="none" w:sz="0" w:space="0" w:color="auto"/>
            <w:left w:val="none" w:sz="0" w:space="0" w:color="auto"/>
            <w:bottom w:val="none" w:sz="0" w:space="0" w:color="auto"/>
            <w:right w:val="none" w:sz="0" w:space="0" w:color="auto"/>
          </w:divBdr>
        </w:div>
        <w:div w:id="1907109997">
          <w:marLeft w:val="0"/>
          <w:marRight w:val="0"/>
          <w:marTop w:val="0"/>
          <w:marBottom w:val="0"/>
          <w:divBdr>
            <w:top w:val="none" w:sz="0" w:space="0" w:color="auto"/>
            <w:left w:val="none" w:sz="0" w:space="0" w:color="auto"/>
            <w:bottom w:val="none" w:sz="0" w:space="0" w:color="auto"/>
            <w:right w:val="none" w:sz="0" w:space="0" w:color="auto"/>
          </w:divBdr>
        </w:div>
        <w:div w:id="1927222719">
          <w:marLeft w:val="0"/>
          <w:marRight w:val="0"/>
          <w:marTop w:val="0"/>
          <w:marBottom w:val="0"/>
          <w:divBdr>
            <w:top w:val="none" w:sz="0" w:space="0" w:color="auto"/>
            <w:left w:val="none" w:sz="0" w:space="0" w:color="auto"/>
            <w:bottom w:val="none" w:sz="0" w:space="0" w:color="auto"/>
            <w:right w:val="none" w:sz="0" w:space="0" w:color="auto"/>
          </w:divBdr>
        </w:div>
        <w:div w:id="1973903911">
          <w:marLeft w:val="0"/>
          <w:marRight w:val="0"/>
          <w:marTop w:val="0"/>
          <w:marBottom w:val="0"/>
          <w:divBdr>
            <w:top w:val="none" w:sz="0" w:space="0" w:color="auto"/>
            <w:left w:val="none" w:sz="0" w:space="0" w:color="auto"/>
            <w:bottom w:val="none" w:sz="0" w:space="0" w:color="auto"/>
            <w:right w:val="none" w:sz="0" w:space="0" w:color="auto"/>
          </w:divBdr>
        </w:div>
      </w:divsChild>
    </w:div>
    <w:div w:id="1164661172">
      <w:bodyDiv w:val="1"/>
      <w:marLeft w:val="0"/>
      <w:marRight w:val="0"/>
      <w:marTop w:val="0"/>
      <w:marBottom w:val="0"/>
      <w:divBdr>
        <w:top w:val="none" w:sz="0" w:space="0" w:color="auto"/>
        <w:left w:val="none" w:sz="0" w:space="0" w:color="auto"/>
        <w:bottom w:val="none" w:sz="0" w:space="0" w:color="auto"/>
        <w:right w:val="none" w:sz="0" w:space="0" w:color="auto"/>
      </w:divBdr>
      <w:divsChild>
        <w:div w:id="8718955">
          <w:marLeft w:val="0"/>
          <w:marRight w:val="0"/>
          <w:marTop w:val="0"/>
          <w:marBottom w:val="0"/>
          <w:divBdr>
            <w:top w:val="none" w:sz="0" w:space="0" w:color="auto"/>
            <w:left w:val="none" w:sz="0" w:space="0" w:color="auto"/>
            <w:bottom w:val="none" w:sz="0" w:space="0" w:color="auto"/>
            <w:right w:val="none" w:sz="0" w:space="0" w:color="auto"/>
          </w:divBdr>
        </w:div>
        <w:div w:id="22636437">
          <w:marLeft w:val="0"/>
          <w:marRight w:val="0"/>
          <w:marTop w:val="0"/>
          <w:marBottom w:val="0"/>
          <w:divBdr>
            <w:top w:val="none" w:sz="0" w:space="0" w:color="auto"/>
            <w:left w:val="none" w:sz="0" w:space="0" w:color="auto"/>
            <w:bottom w:val="none" w:sz="0" w:space="0" w:color="auto"/>
            <w:right w:val="none" w:sz="0" w:space="0" w:color="auto"/>
          </w:divBdr>
        </w:div>
        <w:div w:id="40441063">
          <w:marLeft w:val="0"/>
          <w:marRight w:val="0"/>
          <w:marTop w:val="0"/>
          <w:marBottom w:val="0"/>
          <w:divBdr>
            <w:top w:val="none" w:sz="0" w:space="0" w:color="auto"/>
            <w:left w:val="none" w:sz="0" w:space="0" w:color="auto"/>
            <w:bottom w:val="none" w:sz="0" w:space="0" w:color="auto"/>
            <w:right w:val="none" w:sz="0" w:space="0" w:color="auto"/>
          </w:divBdr>
        </w:div>
        <w:div w:id="70852046">
          <w:marLeft w:val="0"/>
          <w:marRight w:val="0"/>
          <w:marTop w:val="0"/>
          <w:marBottom w:val="0"/>
          <w:divBdr>
            <w:top w:val="none" w:sz="0" w:space="0" w:color="auto"/>
            <w:left w:val="none" w:sz="0" w:space="0" w:color="auto"/>
            <w:bottom w:val="none" w:sz="0" w:space="0" w:color="auto"/>
            <w:right w:val="none" w:sz="0" w:space="0" w:color="auto"/>
          </w:divBdr>
        </w:div>
        <w:div w:id="105197681">
          <w:marLeft w:val="0"/>
          <w:marRight w:val="0"/>
          <w:marTop w:val="0"/>
          <w:marBottom w:val="0"/>
          <w:divBdr>
            <w:top w:val="none" w:sz="0" w:space="0" w:color="auto"/>
            <w:left w:val="none" w:sz="0" w:space="0" w:color="auto"/>
            <w:bottom w:val="none" w:sz="0" w:space="0" w:color="auto"/>
            <w:right w:val="none" w:sz="0" w:space="0" w:color="auto"/>
          </w:divBdr>
        </w:div>
        <w:div w:id="122188623">
          <w:marLeft w:val="0"/>
          <w:marRight w:val="0"/>
          <w:marTop w:val="0"/>
          <w:marBottom w:val="0"/>
          <w:divBdr>
            <w:top w:val="none" w:sz="0" w:space="0" w:color="auto"/>
            <w:left w:val="none" w:sz="0" w:space="0" w:color="auto"/>
            <w:bottom w:val="none" w:sz="0" w:space="0" w:color="auto"/>
            <w:right w:val="none" w:sz="0" w:space="0" w:color="auto"/>
          </w:divBdr>
        </w:div>
        <w:div w:id="185826198">
          <w:marLeft w:val="0"/>
          <w:marRight w:val="0"/>
          <w:marTop w:val="0"/>
          <w:marBottom w:val="0"/>
          <w:divBdr>
            <w:top w:val="none" w:sz="0" w:space="0" w:color="auto"/>
            <w:left w:val="none" w:sz="0" w:space="0" w:color="auto"/>
            <w:bottom w:val="none" w:sz="0" w:space="0" w:color="auto"/>
            <w:right w:val="none" w:sz="0" w:space="0" w:color="auto"/>
          </w:divBdr>
        </w:div>
        <w:div w:id="203374995">
          <w:marLeft w:val="0"/>
          <w:marRight w:val="0"/>
          <w:marTop w:val="0"/>
          <w:marBottom w:val="0"/>
          <w:divBdr>
            <w:top w:val="none" w:sz="0" w:space="0" w:color="auto"/>
            <w:left w:val="none" w:sz="0" w:space="0" w:color="auto"/>
            <w:bottom w:val="none" w:sz="0" w:space="0" w:color="auto"/>
            <w:right w:val="none" w:sz="0" w:space="0" w:color="auto"/>
          </w:divBdr>
        </w:div>
        <w:div w:id="248469983">
          <w:marLeft w:val="0"/>
          <w:marRight w:val="0"/>
          <w:marTop w:val="0"/>
          <w:marBottom w:val="0"/>
          <w:divBdr>
            <w:top w:val="none" w:sz="0" w:space="0" w:color="auto"/>
            <w:left w:val="none" w:sz="0" w:space="0" w:color="auto"/>
            <w:bottom w:val="none" w:sz="0" w:space="0" w:color="auto"/>
            <w:right w:val="none" w:sz="0" w:space="0" w:color="auto"/>
          </w:divBdr>
          <w:divsChild>
            <w:div w:id="200171744">
              <w:marLeft w:val="-75"/>
              <w:marRight w:val="0"/>
              <w:marTop w:val="30"/>
              <w:marBottom w:val="30"/>
              <w:divBdr>
                <w:top w:val="none" w:sz="0" w:space="0" w:color="auto"/>
                <w:left w:val="none" w:sz="0" w:space="0" w:color="auto"/>
                <w:bottom w:val="none" w:sz="0" w:space="0" w:color="auto"/>
                <w:right w:val="none" w:sz="0" w:space="0" w:color="auto"/>
              </w:divBdr>
              <w:divsChild>
                <w:div w:id="113016297">
                  <w:marLeft w:val="0"/>
                  <w:marRight w:val="0"/>
                  <w:marTop w:val="0"/>
                  <w:marBottom w:val="0"/>
                  <w:divBdr>
                    <w:top w:val="none" w:sz="0" w:space="0" w:color="auto"/>
                    <w:left w:val="none" w:sz="0" w:space="0" w:color="auto"/>
                    <w:bottom w:val="none" w:sz="0" w:space="0" w:color="auto"/>
                    <w:right w:val="none" w:sz="0" w:space="0" w:color="auto"/>
                  </w:divBdr>
                  <w:divsChild>
                    <w:div w:id="1481574397">
                      <w:marLeft w:val="0"/>
                      <w:marRight w:val="0"/>
                      <w:marTop w:val="0"/>
                      <w:marBottom w:val="0"/>
                      <w:divBdr>
                        <w:top w:val="none" w:sz="0" w:space="0" w:color="auto"/>
                        <w:left w:val="none" w:sz="0" w:space="0" w:color="auto"/>
                        <w:bottom w:val="none" w:sz="0" w:space="0" w:color="auto"/>
                        <w:right w:val="none" w:sz="0" w:space="0" w:color="auto"/>
                      </w:divBdr>
                    </w:div>
                  </w:divsChild>
                </w:div>
                <w:div w:id="225268617">
                  <w:marLeft w:val="0"/>
                  <w:marRight w:val="0"/>
                  <w:marTop w:val="0"/>
                  <w:marBottom w:val="0"/>
                  <w:divBdr>
                    <w:top w:val="none" w:sz="0" w:space="0" w:color="auto"/>
                    <w:left w:val="none" w:sz="0" w:space="0" w:color="auto"/>
                    <w:bottom w:val="none" w:sz="0" w:space="0" w:color="auto"/>
                    <w:right w:val="none" w:sz="0" w:space="0" w:color="auto"/>
                  </w:divBdr>
                  <w:divsChild>
                    <w:div w:id="739906702">
                      <w:marLeft w:val="0"/>
                      <w:marRight w:val="0"/>
                      <w:marTop w:val="0"/>
                      <w:marBottom w:val="0"/>
                      <w:divBdr>
                        <w:top w:val="none" w:sz="0" w:space="0" w:color="auto"/>
                        <w:left w:val="none" w:sz="0" w:space="0" w:color="auto"/>
                        <w:bottom w:val="none" w:sz="0" w:space="0" w:color="auto"/>
                        <w:right w:val="none" w:sz="0" w:space="0" w:color="auto"/>
                      </w:divBdr>
                    </w:div>
                  </w:divsChild>
                </w:div>
                <w:div w:id="363792769">
                  <w:marLeft w:val="0"/>
                  <w:marRight w:val="0"/>
                  <w:marTop w:val="0"/>
                  <w:marBottom w:val="0"/>
                  <w:divBdr>
                    <w:top w:val="none" w:sz="0" w:space="0" w:color="auto"/>
                    <w:left w:val="none" w:sz="0" w:space="0" w:color="auto"/>
                    <w:bottom w:val="none" w:sz="0" w:space="0" w:color="auto"/>
                    <w:right w:val="none" w:sz="0" w:space="0" w:color="auto"/>
                  </w:divBdr>
                  <w:divsChild>
                    <w:div w:id="1152330532">
                      <w:marLeft w:val="0"/>
                      <w:marRight w:val="0"/>
                      <w:marTop w:val="0"/>
                      <w:marBottom w:val="0"/>
                      <w:divBdr>
                        <w:top w:val="none" w:sz="0" w:space="0" w:color="auto"/>
                        <w:left w:val="none" w:sz="0" w:space="0" w:color="auto"/>
                        <w:bottom w:val="none" w:sz="0" w:space="0" w:color="auto"/>
                        <w:right w:val="none" w:sz="0" w:space="0" w:color="auto"/>
                      </w:divBdr>
                    </w:div>
                  </w:divsChild>
                </w:div>
                <w:div w:id="365372265">
                  <w:marLeft w:val="0"/>
                  <w:marRight w:val="0"/>
                  <w:marTop w:val="0"/>
                  <w:marBottom w:val="0"/>
                  <w:divBdr>
                    <w:top w:val="none" w:sz="0" w:space="0" w:color="auto"/>
                    <w:left w:val="none" w:sz="0" w:space="0" w:color="auto"/>
                    <w:bottom w:val="none" w:sz="0" w:space="0" w:color="auto"/>
                    <w:right w:val="none" w:sz="0" w:space="0" w:color="auto"/>
                  </w:divBdr>
                  <w:divsChild>
                    <w:div w:id="1650399524">
                      <w:marLeft w:val="0"/>
                      <w:marRight w:val="0"/>
                      <w:marTop w:val="0"/>
                      <w:marBottom w:val="0"/>
                      <w:divBdr>
                        <w:top w:val="none" w:sz="0" w:space="0" w:color="auto"/>
                        <w:left w:val="none" w:sz="0" w:space="0" w:color="auto"/>
                        <w:bottom w:val="none" w:sz="0" w:space="0" w:color="auto"/>
                        <w:right w:val="none" w:sz="0" w:space="0" w:color="auto"/>
                      </w:divBdr>
                    </w:div>
                  </w:divsChild>
                </w:div>
                <w:div w:id="400712462">
                  <w:marLeft w:val="0"/>
                  <w:marRight w:val="0"/>
                  <w:marTop w:val="0"/>
                  <w:marBottom w:val="0"/>
                  <w:divBdr>
                    <w:top w:val="none" w:sz="0" w:space="0" w:color="auto"/>
                    <w:left w:val="none" w:sz="0" w:space="0" w:color="auto"/>
                    <w:bottom w:val="none" w:sz="0" w:space="0" w:color="auto"/>
                    <w:right w:val="none" w:sz="0" w:space="0" w:color="auto"/>
                  </w:divBdr>
                  <w:divsChild>
                    <w:div w:id="374549701">
                      <w:marLeft w:val="0"/>
                      <w:marRight w:val="0"/>
                      <w:marTop w:val="0"/>
                      <w:marBottom w:val="0"/>
                      <w:divBdr>
                        <w:top w:val="none" w:sz="0" w:space="0" w:color="auto"/>
                        <w:left w:val="none" w:sz="0" w:space="0" w:color="auto"/>
                        <w:bottom w:val="none" w:sz="0" w:space="0" w:color="auto"/>
                        <w:right w:val="none" w:sz="0" w:space="0" w:color="auto"/>
                      </w:divBdr>
                    </w:div>
                  </w:divsChild>
                </w:div>
                <w:div w:id="439027430">
                  <w:marLeft w:val="0"/>
                  <w:marRight w:val="0"/>
                  <w:marTop w:val="0"/>
                  <w:marBottom w:val="0"/>
                  <w:divBdr>
                    <w:top w:val="none" w:sz="0" w:space="0" w:color="auto"/>
                    <w:left w:val="none" w:sz="0" w:space="0" w:color="auto"/>
                    <w:bottom w:val="none" w:sz="0" w:space="0" w:color="auto"/>
                    <w:right w:val="none" w:sz="0" w:space="0" w:color="auto"/>
                  </w:divBdr>
                  <w:divsChild>
                    <w:div w:id="678699101">
                      <w:marLeft w:val="0"/>
                      <w:marRight w:val="0"/>
                      <w:marTop w:val="0"/>
                      <w:marBottom w:val="0"/>
                      <w:divBdr>
                        <w:top w:val="none" w:sz="0" w:space="0" w:color="auto"/>
                        <w:left w:val="none" w:sz="0" w:space="0" w:color="auto"/>
                        <w:bottom w:val="none" w:sz="0" w:space="0" w:color="auto"/>
                        <w:right w:val="none" w:sz="0" w:space="0" w:color="auto"/>
                      </w:divBdr>
                    </w:div>
                  </w:divsChild>
                </w:div>
                <w:div w:id="464852318">
                  <w:marLeft w:val="0"/>
                  <w:marRight w:val="0"/>
                  <w:marTop w:val="0"/>
                  <w:marBottom w:val="0"/>
                  <w:divBdr>
                    <w:top w:val="none" w:sz="0" w:space="0" w:color="auto"/>
                    <w:left w:val="none" w:sz="0" w:space="0" w:color="auto"/>
                    <w:bottom w:val="none" w:sz="0" w:space="0" w:color="auto"/>
                    <w:right w:val="none" w:sz="0" w:space="0" w:color="auto"/>
                  </w:divBdr>
                  <w:divsChild>
                    <w:div w:id="572740768">
                      <w:marLeft w:val="0"/>
                      <w:marRight w:val="0"/>
                      <w:marTop w:val="0"/>
                      <w:marBottom w:val="0"/>
                      <w:divBdr>
                        <w:top w:val="none" w:sz="0" w:space="0" w:color="auto"/>
                        <w:left w:val="none" w:sz="0" w:space="0" w:color="auto"/>
                        <w:bottom w:val="none" w:sz="0" w:space="0" w:color="auto"/>
                        <w:right w:val="none" w:sz="0" w:space="0" w:color="auto"/>
                      </w:divBdr>
                    </w:div>
                    <w:div w:id="1739130341">
                      <w:marLeft w:val="0"/>
                      <w:marRight w:val="0"/>
                      <w:marTop w:val="0"/>
                      <w:marBottom w:val="0"/>
                      <w:divBdr>
                        <w:top w:val="none" w:sz="0" w:space="0" w:color="auto"/>
                        <w:left w:val="none" w:sz="0" w:space="0" w:color="auto"/>
                        <w:bottom w:val="none" w:sz="0" w:space="0" w:color="auto"/>
                        <w:right w:val="none" w:sz="0" w:space="0" w:color="auto"/>
                      </w:divBdr>
                    </w:div>
                  </w:divsChild>
                </w:div>
                <w:div w:id="549073164">
                  <w:marLeft w:val="0"/>
                  <w:marRight w:val="0"/>
                  <w:marTop w:val="0"/>
                  <w:marBottom w:val="0"/>
                  <w:divBdr>
                    <w:top w:val="none" w:sz="0" w:space="0" w:color="auto"/>
                    <w:left w:val="none" w:sz="0" w:space="0" w:color="auto"/>
                    <w:bottom w:val="none" w:sz="0" w:space="0" w:color="auto"/>
                    <w:right w:val="none" w:sz="0" w:space="0" w:color="auto"/>
                  </w:divBdr>
                  <w:divsChild>
                    <w:div w:id="975452662">
                      <w:marLeft w:val="0"/>
                      <w:marRight w:val="0"/>
                      <w:marTop w:val="0"/>
                      <w:marBottom w:val="0"/>
                      <w:divBdr>
                        <w:top w:val="none" w:sz="0" w:space="0" w:color="auto"/>
                        <w:left w:val="none" w:sz="0" w:space="0" w:color="auto"/>
                        <w:bottom w:val="none" w:sz="0" w:space="0" w:color="auto"/>
                        <w:right w:val="none" w:sz="0" w:space="0" w:color="auto"/>
                      </w:divBdr>
                    </w:div>
                  </w:divsChild>
                </w:div>
                <w:div w:id="602759780">
                  <w:marLeft w:val="0"/>
                  <w:marRight w:val="0"/>
                  <w:marTop w:val="0"/>
                  <w:marBottom w:val="0"/>
                  <w:divBdr>
                    <w:top w:val="none" w:sz="0" w:space="0" w:color="auto"/>
                    <w:left w:val="none" w:sz="0" w:space="0" w:color="auto"/>
                    <w:bottom w:val="none" w:sz="0" w:space="0" w:color="auto"/>
                    <w:right w:val="none" w:sz="0" w:space="0" w:color="auto"/>
                  </w:divBdr>
                  <w:divsChild>
                    <w:div w:id="1690911466">
                      <w:marLeft w:val="0"/>
                      <w:marRight w:val="0"/>
                      <w:marTop w:val="0"/>
                      <w:marBottom w:val="0"/>
                      <w:divBdr>
                        <w:top w:val="none" w:sz="0" w:space="0" w:color="auto"/>
                        <w:left w:val="none" w:sz="0" w:space="0" w:color="auto"/>
                        <w:bottom w:val="none" w:sz="0" w:space="0" w:color="auto"/>
                        <w:right w:val="none" w:sz="0" w:space="0" w:color="auto"/>
                      </w:divBdr>
                    </w:div>
                  </w:divsChild>
                </w:div>
                <w:div w:id="615066943">
                  <w:marLeft w:val="0"/>
                  <w:marRight w:val="0"/>
                  <w:marTop w:val="0"/>
                  <w:marBottom w:val="0"/>
                  <w:divBdr>
                    <w:top w:val="none" w:sz="0" w:space="0" w:color="auto"/>
                    <w:left w:val="none" w:sz="0" w:space="0" w:color="auto"/>
                    <w:bottom w:val="none" w:sz="0" w:space="0" w:color="auto"/>
                    <w:right w:val="none" w:sz="0" w:space="0" w:color="auto"/>
                  </w:divBdr>
                  <w:divsChild>
                    <w:div w:id="1862207706">
                      <w:marLeft w:val="0"/>
                      <w:marRight w:val="0"/>
                      <w:marTop w:val="0"/>
                      <w:marBottom w:val="0"/>
                      <w:divBdr>
                        <w:top w:val="none" w:sz="0" w:space="0" w:color="auto"/>
                        <w:left w:val="none" w:sz="0" w:space="0" w:color="auto"/>
                        <w:bottom w:val="none" w:sz="0" w:space="0" w:color="auto"/>
                        <w:right w:val="none" w:sz="0" w:space="0" w:color="auto"/>
                      </w:divBdr>
                    </w:div>
                  </w:divsChild>
                </w:div>
                <w:div w:id="762991035">
                  <w:marLeft w:val="0"/>
                  <w:marRight w:val="0"/>
                  <w:marTop w:val="0"/>
                  <w:marBottom w:val="0"/>
                  <w:divBdr>
                    <w:top w:val="none" w:sz="0" w:space="0" w:color="auto"/>
                    <w:left w:val="none" w:sz="0" w:space="0" w:color="auto"/>
                    <w:bottom w:val="none" w:sz="0" w:space="0" w:color="auto"/>
                    <w:right w:val="none" w:sz="0" w:space="0" w:color="auto"/>
                  </w:divBdr>
                  <w:divsChild>
                    <w:div w:id="572081368">
                      <w:marLeft w:val="0"/>
                      <w:marRight w:val="0"/>
                      <w:marTop w:val="0"/>
                      <w:marBottom w:val="0"/>
                      <w:divBdr>
                        <w:top w:val="none" w:sz="0" w:space="0" w:color="auto"/>
                        <w:left w:val="none" w:sz="0" w:space="0" w:color="auto"/>
                        <w:bottom w:val="none" w:sz="0" w:space="0" w:color="auto"/>
                        <w:right w:val="none" w:sz="0" w:space="0" w:color="auto"/>
                      </w:divBdr>
                    </w:div>
                  </w:divsChild>
                </w:div>
                <w:div w:id="801464344">
                  <w:marLeft w:val="0"/>
                  <w:marRight w:val="0"/>
                  <w:marTop w:val="0"/>
                  <w:marBottom w:val="0"/>
                  <w:divBdr>
                    <w:top w:val="none" w:sz="0" w:space="0" w:color="auto"/>
                    <w:left w:val="none" w:sz="0" w:space="0" w:color="auto"/>
                    <w:bottom w:val="none" w:sz="0" w:space="0" w:color="auto"/>
                    <w:right w:val="none" w:sz="0" w:space="0" w:color="auto"/>
                  </w:divBdr>
                </w:div>
                <w:div w:id="883754437">
                  <w:marLeft w:val="0"/>
                  <w:marRight w:val="0"/>
                  <w:marTop w:val="0"/>
                  <w:marBottom w:val="0"/>
                  <w:divBdr>
                    <w:top w:val="none" w:sz="0" w:space="0" w:color="auto"/>
                    <w:left w:val="none" w:sz="0" w:space="0" w:color="auto"/>
                    <w:bottom w:val="none" w:sz="0" w:space="0" w:color="auto"/>
                    <w:right w:val="none" w:sz="0" w:space="0" w:color="auto"/>
                  </w:divBdr>
                  <w:divsChild>
                    <w:div w:id="1030686188">
                      <w:marLeft w:val="0"/>
                      <w:marRight w:val="0"/>
                      <w:marTop w:val="0"/>
                      <w:marBottom w:val="0"/>
                      <w:divBdr>
                        <w:top w:val="none" w:sz="0" w:space="0" w:color="auto"/>
                        <w:left w:val="none" w:sz="0" w:space="0" w:color="auto"/>
                        <w:bottom w:val="none" w:sz="0" w:space="0" w:color="auto"/>
                        <w:right w:val="none" w:sz="0" w:space="0" w:color="auto"/>
                      </w:divBdr>
                    </w:div>
                  </w:divsChild>
                </w:div>
                <w:div w:id="905410497">
                  <w:marLeft w:val="0"/>
                  <w:marRight w:val="0"/>
                  <w:marTop w:val="0"/>
                  <w:marBottom w:val="0"/>
                  <w:divBdr>
                    <w:top w:val="none" w:sz="0" w:space="0" w:color="auto"/>
                    <w:left w:val="none" w:sz="0" w:space="0" w:color="auto"/>
                    <w:bottom w:val="none" w:sz="0" w:space="0" w:color="auto"/>
                    <w:right w:val="none" w:sz="0" w:space="0" w:color="auto"/>
                  </w:divBdr>
                  <w:divsChild>
                    <w:div w:id="790903516">
                      <w:marLeft w:val="0"/>
                      <w:marRight w:val="0"/>
                      <w:marTop w:val="0"/>
                      <w:marBottom w:val="0"/>
                      <w:divBdr>
                        <w:top w:val="none" w:sz="0" w:space="0" w:color="auto"/>
                        <w:left w:val="none" w:sz="0" w:space="0" w:color="auto"/>
                        <w:bottom w:val="none" w:sz="0" w:space="0" w:color="auto"/>
                        <w:right w:val="none" w:sz="0" w:space="0" w:color="auto"/>
                      </w:divBdr>
                    </w:div>
                  </w:divsChild>
                </w:div>
                <w:div w:id="993216278">
                  <w:marLeft w:val="0"/>
                  <w:marRight w:val="0"/>
                  <w:marTop w:val="0"/>
                  <w:marBottom w:val="0"/>
                  <w:divBdr>
                    <w:top w:val="none" w:sz="0" w:space="0" w:color="auto"/>
                    <w:left w:val="none" w:sz="0" w:space="0" w:color="auto"/>
                    <w:bottom w:val="none" w:sz="0" w:space="0" w:color="auto"/>
                    <w:right w:val="none" w:sz="0" w:space="0" w:color="auto"/>
                  </w:divBdr>
                  <w:divsChild>
                    <w:div w:id="867645182">
                      <w:marLeft w:val="0"/>
                      <w:marRight w:val="0"/>
                      <w:marTop w:val="0"/>
                      <w:marBottom w:val="0"/>
                      <w:divBdr>
                        <w:top w:val="none" w:sz="0" w:space="0" w:color="auto"/>
                        <w:left w:val="none" w:sz="0" w:space="0" w:color="auto"/>
                        <w:bottom w:val="none" w:sz="0" w:space="0" w:color="auto"/>
                        <w:right w:val="none" w:sz="0" w:space="0" w:color="auto"/>
                      </w:divBdr>
                    </w:div>
                  </w:divsChild>
                </w:div>
                <w:div w:id="1084911814">
                  <w:marLeft w:val="0"/>
                  <w:marRight w:val="0"/>
                  <w:marTop w:val="0"/>
                  <w:marBottom w:val="0"/>
                  <w:divBdr>
                    <w:top w:val="none" w:sz="0" w:space="0" w:color="auto"/>
                    <w:left w:val="none" w:sz="0" w:space="0" w:color="auto"/>
                    <w:bottom w:val="none" w:sz="0" w:space="0" w:color="auto"/>
                    <w:right w:val="none" w:sz="0" w:space="0" w:color="auto"/>
                  </w:divBdr>
                  <w:divsChild>
                    <w:div w:id="1873415964">
                      <w:marLeft w:val="0"/>
                      <w:marRight w:val="0"/>
                      <w:marTop w:val="0"/>
                      <w:marBottom w:val="0"/>
                      <w:divBdr>
                        <w:top w:val="none" w:sz="0" w:space="0" w:color="auto"/>
                        <w:left w:val="none" w:sz="0" w:space="0" w:color="auto"/>
                        <w:bottom w:val="none" w:sz="0" w:space="0" w:color="auto"/>
                        <w:right w:val="none" w:sz="0" w:space="0" w:color="auto"/>
                      </w:divBdr>
                    </w:div>
                  </w:divsChild>
                </w:div>
                <w:div w:id="1182011619">
                  <w:marLeft w:val="0"/>
                  <w:marRight w:val="0"/>
                  <w:marTop w:val="0"/>
                  <w:marBottom w:val="0"/>
                  <w:divBdr>
                    <w:top w:val="none" w:sz="0" w:space="0" w:color="auto"/>
                    <w:left w:val="none" w:sz="0" w:space="0" w:color="auto"/>
                    <w:bottom w:val="none" w:sz="0" w:space="0" w:color="auto"/>
                    <w:right w:val="none" w:sz="0" w:space="0" w:color="auto"/>
                  </w:divBdr>
                  <w:divsChild>
                    <w:div w:id="1402633503">
                      <w:marLeft w:val="0"/>
                      <w:marRight w:val="0"/>
                      <w:marTop w:val="0"/>
                      <w:marBottom w:val="0"/>
                      <w:divBdr>
                        <w:top w:val="none" w:sz="0" w:space="0" w:color="auto"/>
                        <w:left w:val="none" w:sz="0" w:space="0" w:color="auto"/>
                        <w:bottom w:val="none" w:sz="0" w:space="0" w:color="auto"/>
                        <w:right w:val="none" w:sz="0" w:space="0" w:color="auto"/>
                      </w:divBdr>
                    </w:div>
                  </w:divsChild>
                </w:div>
                <w:div w:id="1246695441">
                  <w:marLeft w:val="0"/>
                  <w:marRight w:val="0"/>
                  <w:marTop w:val="0"/>
                  <w:marBottom w:val="0"/>
                  <w:divBdr>
                    <w:top w:val="none" w:sz="0" w:space="0" w:color="auto"/>
                    <w:left w:val="none" w:sz="0" w:space="0" w:color="auto"/>
                    <w:bottom w:val="none" w:sz="0" w:space="0" w:color="auto"/>
                    <w:right w:val="none" w:sz="0" w:space="0" w:color="auto"/>
                  </w:divBdr>
                  <w:divsChild>
                    <w:div w:id="1121535807">
                      <w:marLeft w:val="0"/>
                      <w:marRight w:val="0"/>
                      <w:marTop w:val="0"/>
                      <w:marBottom w:val="0"/>
                      <w:divBdr>
                        <w:top w:val="none" w:sz="0" w:space="0" w:color="auto"/>
                        <w:left w:val="none" w:sz="0" w:space="0" w:color="auto"/>
                        <w:bottom w:val="none" w:sz="0" w:space="0" w:color="auto"/>
                        <w:right w:val="none" w:sz="0" w:space="0" w:color="auto"/>
                      </w:divBdr>
                    </w:div>
                  </w:divsChild>
                </w:div>
                <w:div w:id="1324699606">
                  <w:marLeft w:val="0"/>
                  <w:marRight w:val="0"/>
                  <w:marTop w:val="0"/>
                  <w:marBottom w:val="0"/>
                  <w:divBdr>
                    <w:top w:val="none" w:sz="0" w:space="0" w:color="auto"/>
                    <w:left w:val="none" w:sz="0" w:space="0" w:color="auto"/>
                    <w:bottom w:val="none" w:sz="0" w:space="0" w:color="auto"/>
                    <w:right w:val="none" w:sz="0" w:space="0" w:color="auto"/>
                  </w:divBdr>
                </w:div>
                <w:div w:id="1332372113">
                  <w:marLeft w:val="0"/>
                  <w:marRight w:val="0"/>
                  <w:marTop w:val="0"/>
                  <w:marBottom w:val="0"/>
                  <w:divBdr>
                    <w:top w:val="none" w:sz="0" w:space="0" w:color="auto"/>
                    <w:left w:val="none" w:sz="0" w:space="0" w:color="auto"/>
                    <w:bottom w:val="none" w:sz="0" w:space="0" w:color="auto"/>
                    <w:right w:val="none" w:sz="0" w:space="0" w:color="auto"/>
                  </w:divBdr>
                  <w:divsChild>
                    <w:div w:id="89352215">
                      <w:marLeft w:val="0"/>
                      <w:marRight w:val="0"/>
                      <w:marTop w:val="0"/>
                      <w:marBottom w:val="0"/>
                      <w:divBdr>
                        <w:top w:val="none" w:sz="0" w:space="0" w:color="auto"/>
                        <w:left w:val="none" w:sz="0" w:space="0" w:color="auto"/>
                        <w:bottom w:val="none" w:sz="0" w:space="0" w:color="auto"/>
                        <w:right w:val="none" w:sz="0" w:space="0" w:color="auto"/>
                      </w:divBdr>
                    </w:div>
                  </w:divsChild>
                </w:div>
                <w:div w:id="1342053484">
                  <w:marLeft w:val="0"/>
                  <w:marRight w:val="0"/>
                  <w:marTop w:val="0"/>
                  <w:marBottom w:val="0"/>
                  <w:divBdr>
                    <w:top w:val="none" w:sz="0" w:space="0" w:color="auto"/>
                    <w:left w:val="none" w:sz="0" w:space="0" w:color="auto"/>
                    <w:bottom w:val="none" w:sz="0" w:space="0" w:color="auto"/>
                    <w:right w:val="none" w:sz="0" w:space="0" w:color="auto"/>
                  </w:divBdr>
                  <w:divsChild>
                    <w:div w:id="738943485">
                      <w:marLeft w:val="0"/>
                      <w:marRight w:val="0"/>
                      <w:marTop w:val="0"/>
                      <w:marBottom w:val="0"/>
                      <w:divBdr>
                        <w:top w:val="none" w:sz="0" w:space="0" w:color="auto"/>
                        <w:left w:val="none" w:sz="0" w:space="0" w:color="auto"/>
                        <w:bottom w:val="none" w:sz="0" w:space="0" w:color="auto"/>
                        <w:right w:val="none" w:sz="0" w:space="0" w:color="auto"/>
                      </w:divBdr>
                    </w:div>
                  </w:divsChild>
                </w:div>
                <w:div w:id="1521509017">
                  <w:marLeft w:val="0"/>
                  <w:marRight w:val="0"/>
                  <w:marTop w:val="0"/>
                  <w:marBottom w:val="0"/>
                  <w:divBdr>
                    <w:top w:val="none" w:sz="0" w:space="0" w:color="auto"/>
                    <w:left w:val="none" w:sz="0" w:space="0" w:color="auto"/>
                    <w:bottom w:val="none" w:sz="0" w:space="0" w:color="auto"/>
                    <w:right w:val="none" w:sz="0" w:space="0" w:color="auto"/>
                  </w:divBdr>
                  <w:divsChild>
                    <w:div w:id="482045882">
                      <w:marLeft w:val="0"/>
                      <w:marRight w:val="0"/>
                      <w:marTop w:val="0"/>
                      <w:marBottom w:val="0"/>
                      <w:divBdr>
                        <w:top w:val="none" w:sz="0" w:space="0" w:color="auto"/>
                        <w:left w:val="none" w:sz="0" w:space="0" w:color="auto"/>
                        <w:bottom w:val="none" w:sz="0" w:space="0" w:color="auto"/>
                        <w:right w:val="none" w:sz="0" w:space="0" w:color="auto"/>
                      </w:divBdr>
                    </w:div>
                  </w:divsChild>
                </w:div>
                <w:div w:id="1615357043">
                  <w:marLeft w:val="0"/>
                  <w:marRight w:val="0"/>
                  <w:marTop w:val="0"/>
                  <w:marBottom w:val="0"/>
                  <w:divBdr>
                    <w:top w:val="none" w:sz="0" w:space="0" w:color="auto"/>
                    <w:left w:val="none" w:sz="0" w:space="0" w:color="auto"/>
                    <w:bottom w:val="none" w:sz="0" w:space="0" w:color="auto"/>
                    <w:right w:val="none" w:sz="0" w:space="0" w:color="auto"/>
                  </w:divBdr>
                  <w:divsChild>
                    <w:div w:id="1705521181">
                      <w:marLeft w:val="0"/>
                      <w:marRight w:val="0"/>
                      <w:marTop w:val="0"/>
                      <w:marBottom w:val="0"/>
                      <w:divBdr>
                        <w:top w:val="none" w:sz="0" w:space="0" w:color="auto"/>
                        <w:left w:val="none" w:sz="0" w:space="0" w:color="auto"/>
                        <w:bottom w:val="none" w:sz="0" w:space="0" w:color="auto"/>
                        <w:right w:val="none" w:sz="0" w:space="0" w:color="auto"/>
                      </w:divBdr>
                    </w:div>
                  </w:divsChild>
                </w:div>
                <w:div w:id="1750761243">
                  <w:marLeft w:val="0"/>
                  <w:marRight w:val="0"/>
                  <w:marTop w:val="0"/>
                  <w:marBottom w:val="0"/>
                  <w:divBdr>
                    <w:top w:val="none" w:sz="0" w:space="0" w:color="auto"/>
                    <w:left w:val="none" w:sz="0" w:space="0" w:color="auto"/>
                    <w:bottom w:val="none" w:sz="0" w:space="0" w:color="auto"/>
                    <w:right w:val="none" w:sz="0" w:space="0" w:color="auto"/>
                  </w:divBdr>
                  <w:divsChild>
                    <w:div w:id="242878140">
                      <w:marLeft w:val="0"/>
                      <w:marRight w:val="0"/>
                      <w:marTop w:val="0"/>
                      <w:marBottom w:val="0"/>
                      <w:divBdr>
                        <w:top w:val="none" w:sz="0" w:space="0" w:color="auto"/>
                        <w:left w:val="none" w:sz="0" w:space="0" w:color="auto"/>
                        <w:bottom w:val="none" w:sz="0" w:space="0" w:color="auto"/>
                        <w:right w:val="none" w:sz="0" w:space="0" w:color="auto"/>
                      </w:divBdr>
                    </w:div>
                  </w:divsChild>
                </w:div>
                <w:div w:id="1989941906">
                  <w:marLeft w:val="0"/>
                  <w:marRight w:val="0"/>
                  <w:marTop w:val="0"/>
                  <w:marBottom w:val="0"/>
                  <w:divBdr>
                    <w:top w:val="none" w:sz="0" w:space="0" w:color="auto"/>
                    <w:left w:val="none" w:sz="0" w:space="0" w:color="auto"/>
                    <w:bottom w:val="none" w:sz="0" w:space="0" w:color="auto"/>
                    <w:right w:val="none" w:sz="0" w:space="0" w:color="auto"/>
                  </w:divBdr>
                  <w:divsChild>
                    <w:div w:id="59683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60400">
          <w:marLeft w:val="0"/>
          <w:marRight w:val="0"/>
          <w:marTop w:val="0"/>
          <w:marBottom w:val="0"/>
          <w:divBdr>
            <w:top w:val="none" w:sz="0" w:space="0" w:color="auto"/>
            <w:left w:val="none" w:sz="0" w:space="0" w:color="auto"/>
            <w:bottom w:val="none" w:sz="0" w:space="0" w:color="auto"/>
            <w:right w:val="none" w:sz="0" w:space="0" w:color="auto"/>
          </w:divBdr>
        </w:div>
        <w:div w:id="260258321">
          <w:marLeft w:val="0"/>
          <w:marRight w:val="0"/>
          <w:marTop w:val="0"/>
          <w:marBottom w:val="0"/>
          <w:divBdr>
            <w:top w:val="none" w:sz="0" w:space="0" w:color="auto"/>
            <w:left w:val="none" w:sz="0" w:space="0" w:color="auto"/>
            <w:bottom w:val="none" w:sz="0" w:space="0" w:color="auto"/>
            <w:right w:val="none" w:sz="0" w:space="0" w:color="auto"/>
          </w:divBdr>
        </w:div>
        <w:div w:id="343212555">
          <w:marLeft w:val="0"/>
          <w:marRight w:val="0"/>
          <w:marTop w:val="0"/>
          <w:marBottom w:val="0"/>
          <w:divBdr>
            <w:top w:val="none" w:sz="0" w:space="0" w:color="auto"/>
            <w:left w:val="none" w:sz="0" w:space="0" w:color="auto"/>
            <w:bottom w:val="none" w:sz="0" w:space="0" w:color="auto"/>
            <w:right w:val="none" w:sz="0" w:space="0" w:color="auto"/>
          </w:divBdr>
        </w:div>
        <w:div w:id="368534951">
          <w:marLeft w:val="0"/>
          <w:marRight w:val="0"/>
          <w:marTop w:val="0"/>
          <w:marBottom w:val="0"/>
          <w:divBdr>
            <w:top w:val="none" w:sz="0" w:space="0" w:color="auto"/>
            <w:left w:val="none" w:sz="0" w:space="0" w:color="auto"/>
            <w:bottom w:val="none" w:sz="0" w:space="0" w:color="auto"/>
            <w:right w:val="none" w:sz="0" w:space="0" w:color="auto"/>
          </w:divBdr>
        </w:div>
        <w:div w:id="430012485">
          <w:marLeft w:val="0"/>
          <w:marRight w:val="0"/>
          <w:marTop w:val="0"/>
          <w:marBottom w:val="0"/>
          <w:divBdr>
            <w:top w:val="none" w:sz="0" w:space="0" w:color="auto"/>
            <w:left w:val="none" w:sz="0" w:space="0" w:color="auto"/>
            <w:bottom w:val="none" w:sz="0" w:space="0" w:color="auto"/>
            <w:right w:val="none" w:sz="0" w:space="0" w:color="auto"/>
          </w:divBdr>
        </w:div>
        <w:div w:id="452403892">
          <w:marLeft w:val="0"/>
          <w:marRight w:val="0"/>
          <w:marTop w:val="0"/>
          <w:marBottom w:val="0"/>
          <w:divBdr>
            <w:top w:val="none" w:sz="0" w:space="0" w:color="auto"/>
            <w:left w:val="none" w:sz="0" w:space="0" w:color="auto"/>
            <w:bottom w:val="none" w:sz="0" w:space="0" w:color="auto"/>
            <w:right w:val="none" w:sz="0" w:space="0" w:color="auto"/>
          </w:divBdr>
        </w:div>
        <w:div w:id="454830747">
          <w:marLeft w:val="0"/>
          <w:marRight w:val="0"/>
          <w:marTop w:val="0"/>
          <w:marBottom w:val="0"/>
          <w:divBdr>
            <w:top w:val="none" w:sz="0" w:space="0" w:color="auto"/>
            <w:left w:val="none" w:sz="0" w:space="0" w:color="auto"/>
            <w:bottom w:val="none" w:sz="0" w:space="0" w:color="auto"/>
            <w:right w:val="none" w:sz="0" w:space="0" w:color="auto"/>
          </w:divBdr>
        </w:div>
        <w:div w:id="466514682">
          <w:marLeft w:val="0"/>
          <w:marRight w:val="0"/>
          <w:marTop w:val="0"/>
          <w:marBottom w:val="0"/>
          <w:divBdr>
            <w:top w:val="none" w:sz="0" w:space="0" w:color="auto"/>
            <w:left w:val="none" w:sz="0" w:space="0" w:color="auto"/>
            <w:bottom w:val="none" w:sz="0" w:space="0" w:color="auto"/>
            <w:right w:val="none" w:sz="0" w:space="0" w:color="auto"/>
          </w:divBdr>
        </w:div>
        <w:div w:id="513497188">
          <w:marLeft w:val="0"/>
          <w:marRight w:val="0"/>
          <w:marTop w:val="0"/>
          <w:marBottom w:val="0"/>
          <w:divBdr>
            <w:top w:val="none" w:sz="0" w:space="0" w:color="auto"/>
            <w:left w:val="none" w:sz="0" w:space="0" w:color="auto"/>
            <w:bottom w:val="none" w:sz="0" w:space="0" w:color="auto"/>
            <w:right w:val="none" w:sz="0" w:space="0" w:color="auto"/>
          </w:divBdr>
        </w:div>
        <w:div w:id="515458609">
          <w:marLeft w:val="0"/>
          <w:marRight w:val="0"/>
          <w:marTop w:val="0"/>
          <w:marBottom w:val="0"/>
          <w:divBdr>
            <w:top w:val="none" w:sz="0" w:space="0" w:color="auto"/>
            <w:left w:val="none" w:sz="0" w:space="0" w:color="auto"/>
            <w:bottom w:val="none" w:sz="0" w:space="0" w:color="auto"/>
            <w:right w:val="none" w:sz="0" w:space="0" w:color="auto"/>
          </w:divBdr>
        </w:div>
        <w:div w:id="710571056">
          <w:marLeft w:val="0"/>
          <w:marRight w:val="0"/>
          <w:marTop w:val="0"/>
          <w:marBottom w:val="0"/>
          <w:divBdr>
            <w:top w:val="none" w:sz="0" w:space="0" w:color="auto"/>
            <w:left w:val="none" w:sz="0" w:space="0" w:color="auto"/>
            <w:bottom w:val="none" w:sz="0" w:space="0" w:color="auto"/>
            <w:right w:val="none" w:sz="0" w:space="0" w:color="auto"/>
          </w:divBdr>
        </w:div>
        <w:div w:id="728724155">
          <w:marLeft w:val="0"/>
          <w:marRight w:val="0"/>
          <w:marTop w:val="0"/>
          <w:marBottom w:val="0"/>
          <w:divBdr>
            <w:top w:val="none" w:sz="0" w:space="0" w:color="auto"/>
            <w:left w:val="none" w:sz="0" w:space="0" w:color="auto"/>
            <w:bottom w:val="none" w:sz="0" w:space="0" w:color="auto"/>
            <w:right w:val="none" w:sz="0" w:space="0" w:color="auto"/>
          </w:divBdr>
        </w:div>
        <w:div w:id="738943125">
          <w:marLeft w:val="0"/>
          <w:marRight w:val="0"/>
          <w:marTop w:val="0"/>
          <w:marBottom w:val="0"/>
          <w:divBdr>
            <w:top w:val="none" w:sz="0" w:space="0" w:color="auto"/>
            <w:left w:val="none" w:sz="0" w:space="0" w:color="auto"/>
            <w:bottom w:val="none" w:sz="0" w:space="0" w:color="auto"/>
            <w:right w:val="none" w:sz="0" w:space="0" w:color="auto"/>
          </w:divBdr>
        </w:div>
        <w:div w:id="787314836">
          <w:marLeft w:val="0"/>
          <w:marRight w:val="0"/>
          <w:marTop w:val="0"/>
          <w:marBottom w:val="0"/>
          <w:divBdr>
            <w:top w:val="none" w:sz="0" w:space="0" w:color="auto"/>
            <w:left w:val="none" w:sz="0" w:space="0" w:color="auto"/>
            <w:bottom w:val="none" w:sz="0" w:space="0" w:color="auto"/>
            <w:right w:val="none" w:sz="0" w:space="0" w:color="auto"/>
          </w:divBdr>
        </w:div>
        <w:div w:id="800422981">
          <w:marLeft w:val="0"/>
          <w:marRight w:val="0"/>
          <w:marTop w:val="0"/>
          <w:marBottom w:val="0"/>
          <w:divBdr>
            <w:top w:val="none" w:sz="0" w:space="0" w:color="auto"/>
            <w:left w:val="none" w:sz="0" w:space="0" w:color="auto"/>
            <w:bottom w:val="none" w:sz="0" w:space="0" w:color="auto"/>
            <w:right w:val="none" w:sz="0" w:space="0" w:color="auto"/>
          </w:divBdr>
        </w:div>
        <w:div w:id="806356001">
          <w:marLeft w:val="0"/>
          <w:marRight w:val="0"/>
          <w:marTop w:val="0"/>
          <w:marBottom w:val="0"/>
          <w:divBdr>
            <w:top w:val="none" w:sz="0" w:space="0" w:color="auto"/>
            <w:left w:val="none" w:sz="0" w:space="0" w:color="auto"/>
            <w:bottom w:val="none" w:sz="0" w:space="0" w:color="auto"/>
            <w:right w:val="none" w:sz="0" w:space="0" w:color="auto"/>
          </w:divBdr>
        </w:div>
        <w:div w:id="846018156">
          <w:marLeft w:val="0"/>
          <w:marRight w:val="0"/>
          <w:marTop w:val="0"/>
          <w:marBottom w:val="0"/>
          <w:divBdr>
            <w:top w:val="none" w:sz="0" w:space="0" w:color="auto"/>
            <w:left w:val="none" w:sz="0" w:space="0" w:color="auto"/>
            <w:bottom w:val="none" w:sz="0" w:space="0" w:color="auto"/>
            <w:right w:val="none" w:sz="0" w:space="0" w:color="auto"/>
          </w:divBdr>
        </w:div>
        <w:div w:id="874077851">
          <w:marLeft w:val="0"/>
          <w:marRight w:val="0"/>
          <w:marTop w:val="0"/>
          <w:marBottom w:val="0"/>
          <w:divBdr>
            <w:top w:val="none" w:sz="0" w:space="0" w:color="auto"/>
            <w:left w:val="none" w:sz="0" w:space="0" w:color="auto"/>
            <w:bottom w:val="none" w:sz="0" w:space="0" w:color="auto"/>
            <w:right w:val="none" w:sz="0" w:space="0" w:color="auto"/>
          </w:divBdr>
        </w:div>
        <w:div w:id="885799041">
          <w:marLeft w:val="0"/>
          <w:marRight w:val="0"/>
          <w:marTop w:val="0"/>
          <w:marBottom w:val="0"/>
          <w:divBdr>
            <w:top w:val="none" w:sz="0" w:space="0" w:color="auto"/>
            <w:left w:val="none" w:sz="0" w:space="0" w:color="auto"/>
            <w:bottom w:val="none" w:sz="0" w:space="0" w:color="auto"/>
            <w:right w:val="none" w:sz="0" w:space="0" w:color="auto"/>
          </w:divBdr>
        </w:div>
        <w:div w:id="952514188">
          <w:marLeft w:val="0"/>
          <w:marRight w:val="0"/>
          <w:marTop w:val="0"/>
          <w:marBottom w:val="0"/>
          <w:divBdr>
            <w:top w:val="none" w:sz="0" w:space="0" w:color="auto"/>
            <w:left w:val="none" w:sz="0" w:space="0" w:color="auto"/>
            <w:bottom w:val="none" w:sz="0" w:space="0" w:color="auto"/>
            <w:right w:val="none" w:sz="0" w:space="0" w:color="auto"/>
          </w:divBdr>
        </w:div>
        <w:div w:id="1010907146">
          <w:marLeft w:val="0"/>
          <w:marRight w:val="0"/>
          <w:marTop w:val="0"/>
          <w:marBottom w:val="0"/>
          <w:divBdr>
            <w:top w:val="none" w:sz="0" w:space="0" w:color="auto"/>
            <w:left w:val="none" w:sz="0" w:space="0" w:color="auto"/>
            <w:bottom w:val="none" w:sz="0" w:space="0" w:color="auto"/>
            <w:right w:val="none" w:sz="0" w:space="0" w:color="auto"/>
          </w:divBdr>
        </w:div>
        <w:div w:id="1023940579">
          <w:marLeft w:val="0"/>
          <w:marRight w:val="0"/>
          <w:marTop w:val="0"/>
          <w:marBottom w:val="0"/>
          <w:divBdr>
            <w:top w:val="none" w:sz="0" w:space="0" w:color="auto"/>
            <w:left w:val="none" w:sz="0" w:space="0" w:color="auto"/>
            <w:bottom w:val="none" w:sz="0" w:space="0" w:color="auto"/>
            <w:right w:val="none" w:sz="0" w:space="0" w:color="auto"/>
          </w:divBdr>
        </w:div>
        <w:div w:id="1026827751">
          <w:marLeft w:val="0"/>
          <w:marRight w:val="0"/>
          <w:marTop w:val="0"/>
          <w:marBottom w:val="0"/>
          <w:divBdr>
            <w:top w:val="none" w:sz="0" w:space="0" w:color="auto"/>
            <w:left w:val="none" w:sz="0" w:space="0" w:color="auto"/>
            <w:bottom w:val="none" w:sz="0" w:space="0" w:color="auto"/>
            <w:right w:val="none" w:sz="0" w:space="0" w:color="auto"/>
          </w:divBdr>
        </w:div>
        <w:div w:id="1036583989">
          <w:marLeft w:val="0"/>
          <w:marRight w:val="0"/>
          <w:marTop w:val="0"/>
          <w:marBottom w:val="0"/>
          <w:divBdr>
            <w:top w:val="none" w:sz="0" w:space="0" w:color="auto"/>
            <w:left w:val="none" w:sz="0" w:space="0" w:color="auto"/>
            <w:bottom w:val="none" w:sz="0" w:space="0" w:color="auto"/>
            <w:right w:val="none" w:sz="0" w:space="0" w:color="auto"/>
          </w:divBdr>
        </w:div>
        <w:div w:id="1045564831">
          <w:marLeft w:val="0"/>
          <w:marRight w:val="0"/>
          <w:marTop w:val="0"/>
          <w:marBottom w:val="0"/>
          <w:divBdr>
            <w:top w:val="none" w:sz="0" w:space="0" w:color="auto"/>
            <w:left w:val="none" w:sz="0" w:space="0" w:color="auto"/>
            <w:bottom w:val="none" w:sz="0" w:space="0" w:color="auto"/>
            <w:right w:val="none" w:sz="0" w:space="0" w:color="auto"/>
          </w:divBdr>
        </w:div>
        <w:div w:id="1046027221">
          <w:marLeft w:val="0"/>
          <w:marRight w:val="0"/>
          <w:marTop w:val="0"/>
          <w:marBottom w:val="0"/>
          <w:divBdr>
            <w:top w:val="none" w:sz="0" w:space="0" w:color="auto"/>
            <w:left w:val="none" w:sz="0" w:space="0" w:color="auto"/>
            <w:bottom w:val="none" w:sz="0" w:space="0" w:color="auto"/>
            <w:right w:val="none" w:sz="0" w:space="0" w:color="auto"/>
          </w:divBdr>
        </w:div>
        <w:div w:id="1062674605">
          <w:marLeft w:val="0"/>
          <w:marRight w:val="0"/>
          <w:marTop w:val="0"/>
          <w:marBottom w:val="0"/>
          <w:divBdr>
            <w:top w:val="none" w:sz="0" w:space="0" w:color="auto"/>
            <w:left w:val="none" w:sz="0" w:space="0" w:color="auto"/>
            <w:bottom w:val="none" w:sz="0" w:space="0" w:color="auto"/>
            <w:right w:val="none" w:sz="0" w:space="0" w:color="auto"/>
          </w:divBdr>
        </w:div>
        <w:div w:id="1069382752">
          <w:marLeft w:val="0"/>
          <w:marRight w:val="0"/>
          <w:marTop w:val="0"/>
          <w:marBottom w:val="0"/>
          <w:divBdr>
            <w:top w:val="none" w:sz="0" w:space="0" w:color="auto"/>
            <w:left w:val="none" w:sz="0" w:space="0" w:color="auto"/>
            <w:bottom w:val="none" w:sz="0" w:space="0" w:color="auto"/>
            <w:right w:val="none" w:sz="0" w:space="0" w:color="auto"/>
          </w:divBdr>
        </w:div>
        <w:div w:id="1075594347">
          <w:marLeft w:val="0"/>
          <w:marRight w:val="0"/>
          <w:marTop w:val="0"/>
          <w:marBottom w:val="0"/>
          <w:divBdr>
            <w:top w:val="none" w:sz="0" w:space="0" w:color="auto"/>
            <w:left w:val="none" w:sz="0" w:space="0" w:color="auto"/>
            <w:bottom w:val="none" w:sz="0" w:space="0" w:color="auto"/>
            <w:right w:val="none" w:sz="0" w:space="0" w:color="auto"/>
          </w:divBdr>
        </w:div>
        <w:div w:id="1097559627">
          <w:marLeft w:val="0"/>
          <w:marRight w:val="0"/>
          <w:marTop w:val="0"/>
          <w:marBottom w:val="0"/>
          <w:divBdr>
            <w:top w:val="none" w:sz="0" w:space="0" w:color="auto"/>
            <w:left w:val="none" w:sz="0" w:space="0" w:color="auto"/>
            <w:bottom w:val="none" w:sz="0" w:space="0" w:color="auto"/>
            <w:right w:val="none" w:sz="0" w:space="0" w:color="auto"/>
          </w:divBdr>
        </w:div>
        <w:div w:id="1123231106">
          <w:marLeft w:val="0"/>
          <w:marRight w:val="0"/>
          <w:marTop w:val="0"/>
          <w:marBottom w:val="0"/>
          <w:divBdr>
            <w:top w:val="none" w:sz="0" w:space="0" w:color="auto"/>
            <w:left w:val="none" w:sz="0" w:space="0" w:color="auto"/>
            <w:bottom w:val="none" w:sz="0" w:space="0" w:color="auto"/>
            <w:right w:val="none" w:sz="0" w:space="0" w:color="auto"/>
          </w:divBdr>
          <w:divsChild>
            <w:div w:id="242304682">
              <w:marLeft w:val="0"/>
              <w:marRight w:val="0"/>
              <w:marTop w:val="0"/>
              <w:marBottom w:val="0"/>
              <w:divBdr>
                <w:top w:val="none" w:sz="0" w:space="0" w:color="auto"/>
                <w:left w:val="none" w:sz="0" w:space="0" w:color="auto"/>
                <w:bottom w:val="none" w:sz="0" w:space="0" w:color="auto"/>
                <w:right w:val="none" w:sz="0" w:space="0" w:color="auto"/>
              </w:divBdr>
            </w:div>
            <w:div w:id="366640630">
              <w:marLeft w:val="0"/>
              <w:marRight w:val="0"/>
              <w:marTop w:val="0"/>
              <w:marBottom w:val="0"/>
              <w:divBdr>
                <w:top w:val="none" w:sz="0" w:space="0" w:color="auto"/>
                <w:left w:val="none" w:sz="0" w:space="0" w:color="auto"/>
                <w:bottom w:val="none" w:sz="0" w:space="0" w:color="auto"/>
                <w:right w:val="none" w:sz="0" w:space="0" w:color="auto"/>
              </w:divBdr>
            </w:div>
            <w:div w:id="483547994">
              <w:marLeft w:val="0"/>
              <w:marRight w:val="0"/>
              <w:marTop w:val="0"/>
              <w:marBottom w:val="0"/>
              <w:divBdr>
                <w:top w:val="none" w:sz="0" w:space="0" w:color="auto"/>
                <w:left w:val="none" w:sz="0" w:space="0" w:color="auto"/>
                <w:bottom w:val="none" w:sz="0" w:space="0" w:color="auto"/>
                <w:right w:val="none" w:sz="0" w:space="0" w:color="auto"/>
              </w:divBdr>
            </w:div>
            <w:div w:id="623852666">
              <w:marLeft w:val="0"/>
              <w:marRight w:val="0"/>
              <w:marTop w:val="0"/>
              <w:marBottom w:val="0"/>
              <w:divBdr>
                <w:top w:val="none" w:sz="0" w:space="0" w:color="auto"/>
                <w:left w:val="none" w:sz="0" w:space="0" w:color="auto"/>
                <w:bottom w:val="none" w:sz="0" w:space="0" w:color="auto"/>
                <w:right w:val="none" w:sz="0" w:space="0" w:color="auto"/>
              </w:divBdr>
            </w:div>
            <w:div w:id="636760386">
              <w:marLeft w:val="0"/>
              <w:marRight w:val="0"/>
              <w:marTop w:val="0"/>
              <w:marBottom w:val="0"/>
              <w:divBdr>
                <w:top w:val="none" w:sz="0" w:space="0" w:color="auto"/>
                <w:left w:val="none" w:sz="0" w:space="0" w:color="auto"/>
                <w:bottom w:val="none" w:sz="0" w:space="0" w:color="auto"/>
                <w:right w:val="none" w:sz="0" w:space="0" w:color="auto"/>
              </w:divBdr>
            </w:div>
            <w:div w:id="951324332">
              <w:marLeft w:val="0"/>
              <w:marRight w:val="0"/>
              <w:marTop w:val="0"/>
              <w:marBottom w:val="0"/>
              <w:divBdr>
                <w:top w:val="none" w:sz="0" w:space="0" w:color="auto"/>
                <w:left w:val="none" w:sz="0" w:space="0" w:color="auto"/>
                <w:bottom w:val="none" w:sz="0" w:space="0" w:color="auto"/>
                <w:right w:val="none" w:sz="0" w:space="0" w:color="auto"/>
              </w:divBdr>
            </w:div>
            <w:div w:id="975991486">
              <w:marLeft w:val="0"/>
              <w:marRight w:val="0"/>
              <w:marTop w:val="0"/>
              <w:marBottom w:val="0"/>
              <w:divBdr>
                <w:top w:val="none" w:sz="0" w:space="0" w:color="auto"/>
                <w:left w:val="none" w:sz="0" w:space="0" w:color="auto"/>
                <w:bottom w:val="none" w:sz="0" w:space="0" w:color="auto"/>
                <w:right w:val="none" w:sz="0" w:space="0" w:color="auto"/>
              </w:divBdr>
            </w:div>
            <w:div w:id="980962794">
              <w:marLeft w:val="0"/>
              <w:marRight w:val="0"/>
              <w:marTop w:val="0"/>
              <w:marBottom w:val="0"/>
              <w:divBdr>
                <w:top w:val="none" w:sz="0" w:space="0" w:color="auto"/>
                <w:left w:val="none" w:sz="0" w:space="0" w:color="auto"/>
                <w:bottom w:val="none" w:sz="0" w:space="0" w:color="auto"/>
                <w:right w:val="none" w:sz="0" w:space="0" w:color="auto"/>
              </w:divBdr>
            </w:div>
            <w:div w:id="1075778756">
              <w:marLeft w:val="0"/>
              <w:marRight w:val="0"/>
              <w:marTop w:val="0"/>
              <w:marBottom w:val="0"/>
              <w:divBdr>
                <w:top w:val="none" w:sz="0" w:space="0" w:color="auto"/>
                <w:left w:val="none" w:sz="0" w:space="0" w:color="auto"/>
                <w:bottom w:val="none" w:sz="0" w:space="0" w:color="auto"/>
                <w:right w:val="none" w:sz="0" w:space="0" w:color="auto"/>
              </w:divBdr>
            </w:div>
            <w:div w:id="1145389288">
              <w:marLeft w:val="0"/>
              <w:marRight w:val="0"/>
              <w:marTop w:val="0"/>
              <w:marBottom w:val="0"/>
              <w:divBdr>
                <w:top w:val="none" w:sz="0" w:space="0" w:color="auto"/>
                <w:left w:val="none" w:sz="0" w:space="0" w:color="auto"/>
                <w:bottom w:val="none" w:sz="0" w:space="0" w:color="auto"/>
                <w:right w:val="none" w:sz="0" w:space="0" w:color="auto"/>
              </w:divBdr>
            </w:div>
            <w:div w:id="1157961418">
              <w:marLeft w:val="0"/>
              <w:marRight w:val="0"/>
              <w:marTop w:val="0"/>
              <w:marBottom w:val="0"/>
              <w:divBdr>
                <w:top w:val="none" w:sz="0" w:space="0" w:color="auto"/>
                <w:left w:val="none" w:sz="0" w:space="0" w:color="auto"/>
                <w:bottom w:val="none" w:sz="0" w:space="0" w:color="auto"/>
                <w:right w:val="none" w:sz="0" w:space="0" w:color="auto"/>
              </w:divBdr>
            </w:div>
            <w:div w:id="1252353940">
              <w:marLeft w:val="0"/>
              <w:marRight w:val="0"/>
              <w:marTop w:val="0"/>
              <w:marBottom w:val="0"/>
              <w:divBdr>
                <w:top w:val="none" w:sz="0" w:space="0" w:color="auto"/>
                <w:left w:val="none" w:sz="0" w:space="0" w:color="auto"/>
                <w:bottom w:val="none" w:sz="0" w:space="0" w:color="auto"/>
                <w:right w:val="none" w:sz="0" w:space="0" w:color="auto"/>
              </w:divBdr>
            </w:div>
            <w:div w:id="1271426798">
              <w:marLeft w:val="0"/>
              <w:marRight w:val="0"/>
              <w:marTop w:val="0"/>
              <w:marBottom w:val="0"/>
              <w:divBdr>
                <w:top w:val="none" w:sz="0" w:space="0" w:color="auto"/>
                <w:left w:val="none" w:sz="0" w:space="0" w:color="auto"/>
                <w:bottom w:val="none" w:sz="0" w:space="0" w:color="auto"/>
                <w:right w:val="none" w:sz="0" w:space="0" w:color="auto"/>
              </w:divBdr>
            </w:div>
            <w:div w:id="1299192252">
              <w:marLeft w:val="0"/>
              <w:marRight w:val="0"/>
              <w:marTop w:val="0"/>
              <w:marBottom w:val="0"/>
              <w:divBdr>
                <w:top w:val="none" w:sz="0" w:space="0" w:color="auto"/>
                <w:left w:val="none" w:sz="0" w:space="0" w:color="auto"/>
                <w:bottom w:val="none" w:sz="0" w:space="0" w:color="auto"/>
                <w:right w:val="none" w:sz="0" w:space="0" w:color="auto"/>
              </w:divBdr>
            </w:div>
            <w:div w:id="1455441603">
              <w:marLeft w:val="0"/>
              <w:marRight w:val="0"/>
              <w:marTop w:val="0"/>
              <w:marBottom w:val="0"/>
              <w:divBdr>
                <w:top w:val="none" w:sz="0" w:space="0" w:color="auto"/>
                <w:left w:val="none" w:sz="0" w:space="0" w:color="auto"/>
                <w:bottom w:val="none" w:sz="0" w:space="0" w:color="auto"/>
                <w:right w:val="none" w:sz="0" w:space="0" w:color="auto"/>
              </w:divBdr>
            </w:div>
            <w:div w:id="1559246743">
              <w:marLeft w:val="0"/>
              <w:marRight w:val="0"/>
              <w:marTop w:val="0"/>
              <w:marBottom w:val="0"/>
              <w:divBdr>
                <w:top w:val="none" w:sz="0" w:space="0" w:color="auto"/>
                <w:left w:val="none" w:sz="0" w:space="0" w:color="auto"/>
                <w:bottom w:val="none" w:sz="0" w:space="0" w:color="auto"/>
                <w:right w:val="none" w:sz="0" w:space="0" w:color="auto"/>
              </w:divBdr>
            </w:div>
            <w:div w:id="1693413849">
              <w:marLeft w:val="0"/>
              <w:marRight w:val="0"/>
              <w:marTop w:val="0"/>
              <w:marBottom w:val="0"/>
              <w:divBdr>
                <w:top w:val="none" w:sz="0" w:space="0" w:color="auto"/>
                <w:left w:val="none" w:sz="0" w:space="0" w:color="auto"/>
                <w:bottom w:val="none" w:sz="0" w:space="0" w:color="auto"/>
                <w:right w:val="none" w:sz="0" w:space="0" w:color="auto"/>
              </w:divBdr>
            </w:div>
            <w:div w:id="1860923301">
              <w:marLeft w:val="0"/>
              <w:marRight w:val="0"/>
              <w:marTop w:val="0"/>
              <w:marBottom w:val="0"/>
              <w:divBdr>
                <w:top w:val="none" w:sz="0" w:space="0" w:color="auto"/>
                <w:left w:val="none" w:sz="0" w:space="0" w:color="auto"/>
                <w:bottom w:val="none" w:sz="0" w:space="0" w:color="auto"/>
                <w:right w:val="none" w:sz="0" w:space="0" w:color="auto"/>
              </w:divBdr>
            </w:div>
            <w:div w:id="1926264298">
              <w:marLeft w:val="0"/>
              <w:marRight w:val="0"/>
              <w:marTop w:val="0"/>
              <w:marBottom w:val="0"/>
              <w:divBdr>
                <w:top w:val="none" w:sz="0" w:space="0" w:color="auto"/>
                <w:left w:val="none" w:sz="0" w:space="0" w:color="auto"/>
                <w:bottom w:val="none" w:sz="0" w:space="0" w:color="auto"/>
                <w:right w:val="none" w:sz="0" w:space="0" w:color="auto"/>
              </w:divBdr>
            </w:div>
            <w:div w:id="1973515481">
              <w:marLeft w:val="0"/>
              <w:marRight w:val="0"/>
              <w:marTop w:val="0"/>
              <w:marBottom w:val="0"/>
              <w:divBdr>
                <w:top w:val="none" w:sz="0" w:space="0" w:color="auto"/>
                <w:left w:val="none" w:sz="0" w:space="0" w:color="auto"/>
                <w:bottom w:val="none" w:sz="0" w:space="0" w:color="auto"/>
                <w:right w:val="none" w:sz="0" w:space="0" w:color="auto"/>
              </w:divBdr>
            </w:div>
          </w:divsChild>
        </w:div>
        <w:div w:id="1134984828">
          <w:marLeft w:val="0"/>
          <w:marRight w:val="0"/>
          <w:marTop w:val="0"/>
          <w:marBottom w:val="0"/>
          <w:divBdr>
            <w:top w:val="none" w:sz="0" w:space="0" w:color="auto"/>
            <w:left w:val="none" w:sz="0" w:space="0" w:color="auto"/>
            <w:bottom w:val="none" w:sz="0" w:space="0" w:color="auto"/>
            <w:right w:val="none" w:sz="0" w:space="0" w:color="auto"/>
          </w:divBdr>
        </w:div>
        <w:div w:id="1198158347">
          <w:marLeft w:val="0"/>
          <w:marRight w:val="0"/>
          <w:marTop w:val="0"/>
          <w:marBottom w:val="0"/>
          <w:divBdr>
            <w:top w:val="none" w:sz="0" w:space="0" w:color="auto"/>
            <w:left w:val="none" w:sz="0" w:space="0" w:color="auto"/>
            <w:bottom w:val="none" w:sz="0" w:space="0" w:color="auto"/>
            <w:right w:val="none" w:sz="0" w:space="0" w:color="auto"/>
          </w:divBdr>
        </w:div>
        <w:div w:id="1214464763">
          <w:marLeft w:val="0"/>
          <w:marRight w:val="0"/>
          <w:marTop w:val="0"/>
          <w:marBottom w:val="0"/>
          <w:divBdr>
            <w:top w:val="none" w:sz="0" w:space="0" w:color="auto"/>
            <w:left w:val="none" w:sz="0" w:space="0" w:color="auto"/>
            <w:bottom w:val="none" w:sz="0" w:space="0" w:color="auto"/>
            <w:right w:val="none" w:sz="0" w:space="0" w:color="auto"/>
          </w:divBdr>
        </w:div>
        <w:div w:id="1220093889">
          <w:marLeft w:val="0"/>
          <w:marRight w:val="0"/>
          <w:marTop w:val="0"/>
          <w:marBottom w:val="0"/>
          <w:divBdr>
            <w:top w:val="none" w:sz="0" w:space="0" w:color="auto"/>
            <w:left w:val="none" w:sz="0" w:space="0" w:color="auto"/>
            <w:bottom w:val="none" w:sz="0" w:space="0" w:color="auto"/>
            <w:right w:val="none" w:sz="0" w:space="0" w:color="auto"/>
          </w:divBdr>
        </w:div>
        <w:div w:id="1237084234">
          <w:marLeft w:val="0"/>
          <w:marRight w:val="0"/>
          <w:marTop w:val="0"/>
          <w:marBottom w:val="0"/>
          <w:divBdr>
            <w:top w:val="none" w:sz="0" w:space="0" w:color="auto"/>
            <w:left w:val="none" w:sz="0" w:space="0" w:color="auto"/>
            <w:bottom w:val="none" w:sz="0" w:space="0" w:color="auto"/>
            <w:right w:val="none" w:sz="0" w:space="0" w:color="auto"/>
          </w:divBdr>
        </w:div>
        <w:div w:id="1361516765">
          <w:marLeft w:val="0"/>
          <w:marRight w:val="0"/>
          <w:marTop w:val="0"/>
          <w:marBottom w:val="0"/>
          <w:divBdr>
            <w:top w:val="none" w:sz="0" w:space="0" w:color="auto"/>
            <w:left w:val="none" w:sz="0" w:space="0" w:color="auto"/>
            <w:bottom w:val="none" w:sz="0" w:space="0" w:color="auto"/>
            <w:right w:val="none" w:sz="0" w:space="0" w:color="auto"/>
          </w:divBdr>
        </w:div>
        <w:div w:id="1363896883">
          <w:marLeft w:val="0"/>
          <w:marRight w:val="0"/>
          <w:marTop w:val="0"/>
          <w:marBottom w:val="0"/>
          <w:divBdr>
            <w:top w:val="none" w:sz="0" w:space="0" w:color="auto"/>
            <w:left w:val="none" w:sz="0" w:space="0" w:color="auto"/>
            <w:bottom w:val="none" w:sz="0" w:space="0" w:color="auto"/>
            <w:right w:val="none" w:sz="0" w:space="0" w:color="auto"/>
          </w:divBdr>
        </w:div>
        <w:div w:id="1384139778">
          <w:marLeft w:val="0"/>
          <w:marRight w:val="0"/>
          <w:marTop w:val="0"/>
          <w:marBottom w:val="0"/>
          <w:divBdr>
            <w:top w:val="none" w:sz="0" w:space="0" w:color="auto"/>
            <w:left w:val="none" w:sz="0" w:space="0" w:color="auto"/>
            <w:bottom w:val="none" w:sz="0" w:space="0" w:color="auto"/>
            <w:right w:val="none" w:sz="0" w:space="0" w:color="auto"/>
          </w:divBdr>
        </w:div>
        <w:div w:id="1412387307">
          <w:marLeft w:val="0"/>
          <w:marRight w:val="0"/>
          <w:marTop w:val="0"/>
          <w:marBottom w:val="0"/>
          <w:divBdr>
            <w:top w:val="none" w:sz="0" w:space="0" w:color="auto"/>
            <w:left w:val="none" w:sz="0" w:space="0" w:color="auto"/>
            <w:bottom w:val="none" w:sz="0" w:space="0" w:color="auto"/>
            <w:right w:val="none" w:sz="0" w:space="0" w:color="auto"/>
          </w:divBdr>
        </w:div>
        <w:div w:id="1427774679">
          <w:marLeft w:val="0"/>
          <w:marRight w:val="0"/>
          <w:marTop w:val="0"/>
          <w:marBottom w:val="0"/>
          <w:divBdr>
            <w:top w:val="none" w:sz="0" w:space="0" w:color="auto"/>
            <w:left w:val="none" w:sz="0" w:space="0" w:color="auto"/>
            <w:bottom w:val="none" w:sz="0" w:space="0" w:color="auto"/>
            <w:right w:val="none" w:sz="0" w:space="0" w:color="auto"/>
          </w:divBdr>
          <w:divsChild>
            <w:div w:id="938637069">
              <w:marLeft w:val="-75"/>
              <w:marRight w:val="0"/>
              <w:marTop w:val="30"/>
              <w:marBottom w:val="30"/>
              <w:divBdr>
                <w:top w:val="none" w:sz="0" w:space="0" w:color="auto"/>
                <w:left w:val="none" w:sz="0" w:space="0" w:color="auto"/>
                <w:bottom w:val="none" w:sz="0" w:space="0" w:color="auto"/>
                <w:right w:val="none" w:sz="0" w:space="0" w:color="auto"/>
              </w:divBdr>
              <w:divsChild>
                <w:div w:id="143014744">
                  <w:marLeft w:val="0"/>
                  <w:marRight w:val="0"/>
                  <w:marTop w:val="0"/>
                  <w:marBottom w:val="0"/>
                  <w:divBdr>
                    <w:top w:val="none" w:sz="0" w:space="0" w:color="auto"/>
                    <w:left w:val="none" w:sz="0" w:space="0" w:color="auto"/>
                    <w:bottom w:val="none" w:sz="0" w:space="0" w:color="auto"/>
                    <w:right w:val="none" w:sz="0" w:space="0" w:color="auto"/>
                  </w:divBdr>
                </w:div>
                <w:div w:id="238562999">
                  <w:marLeft w:val="0"/>
                  <w:marRight w:val="0"/>
                  <w:marTop w:val="0"/>
                  <w:marBottom w:val="0"/>
                  <w:divBdr>
                    <w:top w:val="none" w:sz="0" w:space="0" w:color="auto"/>
                    <w:left w:val="none" w:sz="0" w:space="0" w:color="auto"/>
                    <w:bottom w:val="none" w:sz="0" w:space="0" w:color="auto"/>
                    <w:right w:val="none" w:sz="0" w:space="0" w:color="auto"/>
                  </w:divBdr>
                  <w:divsChild>
                    <w:div w:id="1665552567">
                      <w:marLeft w:val="0"/>
                      <w:marRight w:val="0"/>
                      <w:marTop w:val="0"/>
                      <w:marBottom w:val="0"/>
                      <w:divBdr>
                        <w:top w:val="none" w:sz="0" w:space="0" w:color="auto"/>
                        <w:left w:val="none" w:sz="0" w:space="0" w:color="auto"/>
                        <w:bottom w:val="none" w:sz="0" w:space="0" w:color="auto"/>
                        <w:right w:val="none" w:sz="0" w:space="0" w:color="auto"/>
                      </w:divBdr>
                    </w:div>
                  </w:divsChild>
                </w:div>
                <w:div w:id="329791941">
                  <w:marLeft w:val="0"/>
                  <w:marRight w:val="0"/>
                  <w:marTop w:val="0"/>
                  <w:marBottom w:val="0"/>
                  <w:divBdr>
                    <w:top w:val="none" w:sz="0" w:space="0" w:color="auto"/>
                    <w:left w:val="none" w:sz="0" w:space="0" w:color="auto"/>
                    <w:bottom w:val="none" w:sz="0" w:space="0" w:color="auto"/>
                    <w:right w:val="none" w:sz="0" w:space="0" w:color="auto"/>
                  </w:divBdr>
                  <w:divsChild>
                    <w:div w:id="819661975">
                      <w:marLeft w:val="0"/>
                      <w:marRight w:val="0"/>
                      <w:marTop w:val="0"/>
                      <w:marBottom w:val="0"/>
                      <w:divBdr>
                        <w:top w:val="none" w:sz="0" w:space="0" w:color="auto"/>
                        <w:left w:val="none" w:sz="0" w:space="0" w:color="auto"/>
                        <w:bottom w:val="none" w:sz="0" w:space="0" w:color="auto"/>
                        <w:right w:val="none" w:sz="0" w:space="0" w:color="auto"/>
                      </w:divBdr>
                    </w:div>
                  </w:divsChild>
                </w:div>
                <w:div w:id="372846253">
                  <w:marLeft w:val="0"/>
                  <w:marRight w:val="0"/>
                  <w:marTop w:val="0"/>
                  <w:marBottom w:val="0"/>
                  <w:divBdr>
                    <w:top w:val="none" w:sz="0" w:space="0" w:color="auto"/>
                    <w:left w:val="none" w:sz="0" w:space="0" w:color="auto"/>
                    <w:bottom w:val="none" w:sz="0" w:space="0" w:color="auto"/>
                    <w:right w:val="none" w:sz="0" w:space="0" w:color="auto"/>
                  </w:divBdr>
                  <w:divsChild>
                    <w:div w:id="788742733">
                      <w:marLeft w:val="0"/>
                      <w:marRight w:val="0"/>
                      <w:marTop w:val="0"/>
                      <w:marBottom w:val="0"/>
                      <w:divBdr>
                        <w:top w:val="none" w:sz="0" w:space="0" w:color="auto"/>
                        <w:left w:val="none" w:sz="0" w:space="0" w:color="auto"/>
                        <w:bottom w:val="none" w:sz="0" w:space="0" w:color="auto"/>
                        <w:right w:val="none" w:sz="0" w:space="0" w:color="auto"/>
                      </w:divBdr>
                    </w:div>
                  </w:divsChild>
                </w:div>
                <w:div w:id="374811456">
                  <w:marLeft w:val="0"/>
                  <w:marRight w:val="0"/>
                  <w:marTop w:val="0"/>
                  <w:marBottom w:val="0"/>
                  <w:divBdr>
                    <w:top w:val="none" w:sz="0" w:space="0" w:color="auto"/>
                    <w:left w:val="none" w:sz="0" w:space="0" w:color="auto"/>
                    <w:bottom w:val="none" w:sz="0" w:space="0" w:color="auto"/>
                    <w:right w:val="none" w:sz="0" w:space="0" w:color="auto"/>
                  </w:divBdr>
                  <w:divsChild>
                    <w:div w:id="855196347">
                      <w:marLeft w:val="0"/>
                      <w:marRight w:val="0"/>
                      <w:marTop w:val="0"/>
                      <w:marBottom w:val="0"/>
                      <w:divBdr>
                        <w:top w:val="none" w:sz="0" w:space="0" w:color="auto"/>
                        <w:left w:val="none" w:sz="0" w:space="0" w:color="auto"/>
                        <w:bottom w:val="none" w:sz="0" w:space="0" w:color="auto"/>
                        <w:right w:val="none" w:sz="0" w:space="0" w:color="auto"/>
                      </w:divBdr>
                    </w:div>
                  </w:divsChild>
                </w:div>
                <w:div w:id="487745022">
                  <w:marLeft w:val="0"/>
                  <w:marRight w:val="0"/>
                  <w:marTop w:val="0"/>
                  <w:marBottom w:val="0"/>
                  <w:divBdr>
                    <w:top w:val="none" w:sz="0" w:space="0" w:color="auto"/>
                    <w:left w:val="none" w:sz="0" w:space="0" w:color="auto"/>
                    <w:bottom w:val="none" w:sz="0" w:space="0" w:color="auto"/>
                    <w:right w:val="none" w:sz="0" w:space="0" w:color="auto"/>
                  </w:divBdr>
                  <w:divsChild>
                    <w:div w:id="1795058913">
                      <w:marLeft w:val="0"/>
                      <w:marRight w:val="0"/>
                      <w:marTop w:val="0"/>
                      <w:marBottom w:val="0"/>
                      <w:divBdr>
                        <w:top w:val="none" w:sz="0" w:space="0" w:color="auto"/>
                        <w:left w:val="none" w:sz="0" w:space="0" w:color="auto"/>
                        <w:bottom w:val="none" w:sz="0" w:space="0" w:color="auto"/>
                        <w:right w:val="none" w:sz="0" w:space="0" w:color="auto"/>
                      </w:divBdr>
                    </w:div>
                  </w:divsChild>
                </w:div>
                <w:div w:id="512302048">
                  <w:marLeft w:val="0"/>
                  <w:marRight w:val="0"/>
                  <w:marTop w:val="0"/>
                  <w:marBottom w:val="0"/>
                  <w:divBdr>
                    <w:top w:val="none" w:sz="0" w:space="0" w:color="auto"/>
                    <w:left w:val="none" w:sz="0" w:space="0" w:color="auto"/>
                    <w:bottom w:val="none" w:sz="0" w:space="0" w:color="auto"/>
                    <w:right w:val="none" w:sz="0" w:space="0" w:color="auto"/>
                  </w:divBdr>
                  <w:divsChild>
                    <w:div w:id="249120944">
                      <w:marLeft w:val="0"/>
                      <w:marRight w:val="0"/>
                      <w:marTop w:val="0"/>
                      <w:marBottom w:val="0"/>
                      <w:divBdr>
                        <w:top w:val="none" w:sz="0" w:space="0" w:color="auto"/>
                        <w:left w:val="none" w:sz="0" w:space="0" w:color="auto"/>
                        <w:bottom w:val="none" w:sz="0" w:space="0" w:color="auto"/>
                        <w:right w:val="none" w:sz="0" w:space="0" w:color="auto"/>
                      </w:divBdr>
                    </w:div>
                  </w:divsChild>
                </w:div>
                <w:div w:id="699092376">
                  <w:marLeft w:val="0"/>
                  <w:marRight w:val="0"/>
                  <w:marTop w:val="0"/>
                  <w:marBottom w:val="0"/>
                  <w:divBdr>
                    <w:top w:val="none" w:sz="0" w:space="0" w:color="auto"/>
                    <w:left w:val="none" w:sz="0" w:space="0" w:color="auto"/>
                    <w:bottom w:val="none" w:sz="0" w:space="0" w:color="auto"/>
                    <w:right w:val="none" w:sz="0" w:space="0" w:color="auto"/>
                  </w:divBdr>
                  <w:divsChild>
                    <w:div w:id="1420519245">
                      <w:marLeft w:val="0"/>
                      <w:marRight w:val="0"/>
                      <w:marTop w:val="0"/>
                      <w:marBottom w:val="0"/>
                      <w:divBdr>
                        <w:top w:val="none" w:sz="0" w:space="0" w:color="auto"/>
                        <w:left w:val="none" w:sz="0" w:space="0" w:color="auto"/>
                        <w:bottom w:val="none" w:sz="0" w:space="0" w:color="auto"/>
                        <w:right w:val="none" w:sz="0" w:space="0" w:color="auto"/>
                      </w:divBdr>
                    </w:div>
                  </w:divsChild>
                </w:div>
                <w:div w:id="758720875">
                  <w:marLeft w:val="0"/>
                  <w:marRight w:val="0"/>
                  <w:marTop w:val="0"/>
                  <w:marBottom w:val="0"/>
                  <w:divBdr>
                    <w:top w:val="none" w:sz="0" w:space="0" w:color="auto"/>
                    <w:left w:val="none" w:sz="0" w:space="0" w:color="auto"/>
                    <w:bottom w:val="none" w:sz="0" w:space="0" w:color="auto"/>
                    <w:right w:val="none" w:sz="0" w:space="0" w:color="auto"/>
                  </w:divBdr>
                  <w:divsChild>
                    <w:div w:id="822280927">
                      <w:marLeft w:val="0"/>
                      <w:marRight w:val="0"/>
                      <w:marTop w:val="0"/>
                      <w:marBottom w:val="0"/>
                      <w:divBdr>
                        <w:top w:val="none" w:sz="0" w:space="0" w:color="auto"/>
                        <w:left w:val="none" w:sz="0" w:space="0" w:color="auto"/>
                        <w:bottom w:val="none" w:sz="0" w:space="0" w:color="auto"/>
                        <w:right w:val="none" w:sz="0" w:space="0" w:color="auto"/>
                      </w:divBdr>
                    </w:div>
                  </w:divsChild>
                </w:div>
                <w:div w:id="830609036">
                  <w:marLeft w:val="0"/>
                  <w:marRight w:val="0"/>
                  <w:marTop w:val="0"/>
                  <w:marBottom w:val="0"/>
                  <w:divBdr>
                    <w:top w:val="none" w:sz="0" w:space="0" w:color="auto"/>
                    <w:left w:val="none" w:sz="0" w:space="0" w:color="auto"/>
                    <w:bottom w:val="none" w:sz="0" w:space="0" w:color="auto"/>
                    <w:right w:val="none" w:sz="0" w:space="0" w:color="auto"/>
                  </w:divBdr>
                  <w:divsChild>
                    <w:div w:id="1445997719">
                      <w:marLeft w:val="0"/>
                      <w:marRight w:val="0"/>
                      <w:marTop w:val="0"/>
                      <w:marBottom w:val="0"/>
                      <w:divBdr>
                        <w:top w:val="none" w:sz="0" w:space="0" w:color="auto"/>
                        <w:left w:val="none" w:sz="0" w:space="0" w:color="auto"/>
                        <w:bottom w:val="none" w:sz="0" w:space="0" w:color="auto"/>
                        <w:right w:val="none" w:sz="0" w:space="0" w:color="auto"/>
                      </w:divBdr>
                    </w:div>
                  </w:divsChild>
                </w:div>
                <w:div w:id="971443824">
                  <w:marLeft w:val="0"/>
                  <w:marRight w:val="0"/>
                  <w:marTop w:val="0"/>
                  <w:marBottom w:val="0"/>
                  <w:divBdr>
                    <w:top w:val="none" w:sz="0" w:space="0" w:color="auto"/>
                    <w:left w:val="none" w:sz="0" w:space="0" w:color="auto"/>
                    <w:bottom w:val="none" w:sz="0" w:space="0" w:color="auto"/>
                    <w:right w:val="none" w:sz="0" w:space="0" w:color="auto"/>
                  </w:divBdr>
                  <w:divsChild>
                    <w:div w:id="599222110">
                      <w:marLeft w:val="0"/>
                      <w:marRight w:val="0"/>
                      <w:marTop w:val="0"/>
                      <w:marBottom w:val="0"/>
                      <w:divBdr>
                        <w:top w:val="none" w:sz="0" w:space="0" w:color="auto"/>
                        <w:left w:val="none" w:sz="0" w:space="0" w:color="auto"/>
                        <w:bottom w:val="none" w:sz="0" w:space="0" w:color="auto"/>
                        <w:right w:val="none" w:sz="0" w:space="0" w:color="auto"/>
                      </w:divBdr>
                    </w:div>
                  </w:divsChild>
                </w:div>
                <w:div w:id="1059785082">
                  <w:marLeft w:val="0"/>
                  <w:marRight w:val="0"/>
                  <w:marTop w:val="0"/>
                  <w:marBottom w:val="0"/>
                  <w:divBdr>
                    <w:top w:val="none" w:sz="0" w:space="0" w:color="auto"/>
                    <w:left w:val="none" w:sz="0" w:space="0" w:color="auto"/>
                    <w:bottom w:val="none" w:sz="0" w:space="0" w:color="auto"/>
                    <w:right w:val="none" w:sz="0" w:space="0" w:color="auto"/>
                  </w:divBdr>
                  <w:divsChild>
                    <w:div w:id="127670605">
                      <w:marLeft w:val="0"/>
                      <w:marRight w:val="0"/>
                      <w:marTop w:val="0"/>
                      <w:marBottom w:val="0"/>
                      <w:divBdr>
                        <w:top w:val="none" w:sz="0" w:space="0" w:color="auto"/>
                        <w:left w:val="none" w:sz="0" w:space="0" w:color="auto"/>
                        <w:bottom w:val="none" w:sz="0" w:space="0" w:color="auto"/>
                        <w:right w:val="none" w:sz="0" w:space="0" w:color="auto"/>
                      </w:divBdr>
                    </w:div>
                  </w:divsChild>
                </w:div>
                <w:div w:id="1255549403">
                  <w:marLeft w:val="0"/>
                  <w:marRight w:val="0"/>
                  <w:marTop w:val="0"/>
                  <w:marBottom w:val="0"/>
                  <w:divBdr>
                    <w:top w:val="none" w:sz="0" w:space="0" w:color="auto"/>
                    <w:left w:val="none" w:sz="0" w:space="0" w:color="auto"/>
                    <w:bottom w:val="none" w:sz="0" w:space="0" w:color="auto"/>
                    <w:right w:val="none" w:sz="0" w:space="0" w:color="auto"/>
                  </w:divBdr>
                  <w:divsChild>
                    <w:div w:id="1563247743">
                      <w:marLeft w:val="0"/>
                      <w:marRight w:val="0"/>
                      <w:marTop w:val="0"/>
                      <w:marBottom w:val="0"/>
                      <w:divBdr>
                        <w:top w:val="none" w:sz="0" w:space="0" w:color="auto"/>
                        <w:left w:val="none" w:sz="0" w:space="0" w:color="auto"/>
                        <w:bottom w:val="none" w:sz="0" w:space="0" w:color="auto"/>
                        <w:right w:val="none" w:sz="0" w:space="0" w:color="auto"/>
                      </w:divBdr>
                    </w:div>
                  </w:divsChild>
                </w:div>
                <w:div w:id="1583291156">
                  <w:marLeft w:val="0"/>
                  <w:marRight w:val="0"/>
                  <w:marTop w:val="0"/>
                  <w:marBottom w:val="0"/>
                  <w:divBdr>
                    <w:top w:val="none" w:sz="0" w:space="0" w:color="auto"/>
                    <w:left w:val="none" w:sz="0" w:space="0" w:color="auto"/>
                    <w:bottom w:val="none" w:sz="0" w:space="0" w:color="auto"/>
                    <w:right w:val="none" w:sz="0" w:space="0" w:color="auto"/>
                  </w:divBdr>
                  <w:divsChild>
                    <w:div w:id="1957053617">
                      <w:marLeft w:val="0"/>
                      <w:marRight w:val="0"/>
                      <w:marTop w:val="0"/>
                      <w:marBottom w:val="0"/>
                      <w:divBdr>
                        <w:top w:val="none" w:sz="0" w:space="0" w:color="auto"/>
                        <w:left w:val="none" w:sz="0" w:space="0" w:color="auto"/>
                        <w:bottom w:val="none" w:sz="0" w:space="0" w:color="auto"/>
                        <w:right w:val="none" w:sz="0" w:space="0" w:color="auto"/>
                      </w:divBdr>
                    </w:div>
                  </w:divsChild>
                </w:div>
                <w:div w:id="1611038273">
                  <w:marLeft w:val="0"/>
                  <w:marRight w:val="0"/>
                  <w:marTop w:val="0"/>
                  <w:marBottom w:val="0"/>
                  <w:divBdr>
                    <w:top w:val="none" w:sz="0" w:space="0" w:color="auto"/>
                    <w:left w:val="none" w:sz="0" w:space="0" w:color="auto"/>
                    <w:bottom w:val="none" w:sz="0" w:space="0" w:color="auto"/>
                    <w:right w:val="none" w:sz="0" w:space="0" w:color="auto"/>
                  </w:divBdr>
                  <w:divsChild>
                    <w:div w:id="1895384461">
                      <w:marLeft w:val="0"/>
                      <w:marRight w:val="0"/>
                      <w:marTop w:val="0"/>
                      <w:marBottom w:val="0"/>
                      <w:divBdr>
                        <w:top w:val="none" w:sz="0" w:space="0" w:color="auto"/>
                        <w:left w:val="none" w:sz="0" w:space="0" w:color="auto"/>
                        <w:bottom w:val="none" w:sz="0" w:space="0" w:color="auto"/>
                        <w:right w:val="none" w:sz="0" w:space="0" w:color="auto"/>
                      </w:divBdr>
                    </w:div>
                  </w:divsChild>
                </w:div>
                <w:div w:id="1855605946">
                  <w:marLeft w:val="0"/>
                  <w:marRight w:val="0"/>
                  <w:marTop w:val="0"/>
                  <w:marBottom w:val="0"/>
                  <w:divBdr>
                    <w:top w:val="none" w:sz="0" w:space="0" w:color="auto"/>
                    <w:left w:val="none" w:sz="0" w:space="0" w:color="auto"/>
                    <w:bottom w:val="none" w:sz="0" w:space="0" w:color="auto"/>
                    <w:right w:val="none" w:sz="0" w:space="0" w:color="auto"/>
                  </w:divBdr>
                  <w:divsChild>
                    <w:div w:id="962148839">
                      <w:marLeft w:val="0"/>
                      <w:marRight w:val="0"/>
                      <w:marTop w:val="0"/>
                      <w:marBottom w:val="0"/>
                      <w:divBdr>
                        <w:top w:val="none" w:sz="0" w:space="0" w:color="auto"/>
                        <w:left w:val="none" w:sz="0" w:space="0" w:color="auto"/>
                        <w:bottom w:val="none" w:sz="0" w:space="0" w:color="auto"/>
                        <w:right w:val="none" w:sz="0" w:space="0" w:color="auto"/>
                      </w:divBdr>
                    </w:div>
                  </w:divsChild>
                </w:div>
                <w:div w:id="1888374760">
                  <w:marLeft w:val="0"/>
                  <w:marRight w:val="0"/>
                  <w:marTop w:val="0"/>
                  <w:marBottom w:val="0"/>
                  <w:divBdr>
                    <w:top w:val="none" w:sz="0" w:space="0" w:color="auto"/>
                    <w:left w:val="none" w:sz="0" w:space="0" w:color="auto"/>
                    <w:bottom w:val="none" w:sz="0" w:space="0" w:color="auto"/>
                    <w:right w:val="none" w:sz="0" w:space="0" w:color="auto"/>
                  </w:divBdr>
                  <w:divsChild>
                    <w:div w:id="325330823">
                      <w:marLeft w:val="0"/>
                      <w:marRight w:val="0"/>
                      <w:marTop w:val="0"/>
                      <w:marBottom w:val="0"/>
                      <w:divBdr>
                        <w:top w:val="none" w:sz="0" w:space="0" w:color="auto"/>
                        <w:left w:val="none" w:sz="0" w:space="0" w:color="auto"/>
                        <w:bottom w:val="none" w:sz="0" w:space="0" w:color="auto"/>
                        <w:right w:val="none" w:sz="0" w:space="0" w:color="auto"/>
                      </w:divBdr>
                    </w:div>
                  </w:divsChild>
                </w:div>
                <w:div w:id="18956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643049">
          <w:marLeft w:val="0"/>
          <w:marRight w:val="0"/>
          <w:marTop w:val="0"/>
          <w:marBottom w:val="0"/>
          <w:divBdr>
            <w:top w:val="none" w:sz="0" w:space="0" w:color="auto"/>
            <w:left w:val="none" w:sz="0" w:space="0" w:color="auto"/>
            <w:bottom w:val="none" w:sz="0" w:space="0" w:color="auto"/>
            <w:right w:val="none" w:sz="0" w:space="0" w:color="auto"/>
          </w:divBdr>
        </w:div>
        <w:div w:id="1478953013">
          <w:marLeft w:val="0"/>
          <w:marRight w:val="0"/>
          <w:marTop w:val="0"/>
          <w:marBottom w:val="0"/>
          <w:divBdr>
            <w:top w:val="none" w:sz="0" w:space="0" w:color="auto"/>
            <w:left w:val="none" w:sz="0" w:space="0" w:color="auto"/>
            <w:bottom w:val="none" w:sz="0" w:space="0" w:color="auto"/>
            <w:right w:val="none" w:sz="0" w:space="0" w:color="auto"/>
          </w:divBdr>
        </w:div>
        <w:div w:id="1503816828">
          <w:marLeft w:val="0"/>
          <w:marRight w:val="0"/>
          <w:marTop w:val="0"/>
          <w:marBottom w:val="0"/>
          <w:divBdr>
            <w:top w:val="none" w:sz="0" w:space="0" w:color="auto"/>
            <w:left w:val="none" w:sz="0" w:space="0" w:color="auto"/>
            <w:bottom w:val="none" w:sz="0" w:space="0" w:color="auto"/>
            <w:right w:val="none" w:sz="0" w:space="0" w:color="auto"/>
          </w:divBdr>
        </w:div>
        <w:div w:id="1547140177">
          <w:marLeft w:val="0"/>
          <w:marRight w:val="0"/>
          <w:marTop w:val="0"/>
          <w:marBottom w:val="0"/>
          <w:divBdr>
            <w:top w:val="none" w:sz="0" w:space="0" w:color="auto"/>
            <w:left w:val="none" w:sz="0" w:space="0" w:color="auto"/>
            <w:bottom w:val="none" w:sz="0" w:space="0" w:color="auto"/>
            <w:right w:val="none" w:sz="0" w:space="0" w:color="auto"/>
          </w:divBdr>
        </w:div>
        <w:div w:id="1548762549">
          <w:marLeft w:val="0"/>
          <w:marRight w:val="0"/>
          <w:marTop w:val="0"/>
          <w:marBottom w:val="0"/>
          <w:divBdr>
            <w:top w:val="none" w:sz="0" w:space="0" w:color="auto"/>
            <w:left w:val="none" w:sz="0" w:space="0" w:color="auto"/>
            <w:bottom w:val="none" w:sz="0" w:space="0" w:color="auto"/>
            <w:right w:val="none" w:sz="0" w:space="0" w:color="auto"/>
          </w:divBdr>
        </w:div>
        <w:div w:id="1579242955">
          <w:marLeft w:val="0"/>
          <w:marRight w:val="0"/>
          <w:marTop w:val="0"/>
          <w:marBottom w:val="0"/>
          <w:divBdr>
            <w:top w:val="none" w:sz="0" w:space="0" w:color="auto"/>
            <w:left w:val="none" w:sz="0" w:space="0" w:color="auto"/>
            <w:bottom w:val="none" w:sz="0" w:space="0" w:color="auto"/>
            <w:right w:val="none" w:sz="0" w:space="0" w:color="auto"/>
          </w:divBdr>
        </w:div>
        <w:div w:id="1595745881">
          <w:marLeft w:val="0"/>
          <w:marRight w:val="0"/>
          <w:marTop w:val="0"/>
          <w:marBottom w:val="0"/>
          <w:divBdr>
            <w:top w:val="none" w:sz="0" w:space="0" w:color="auto"/>
            <w:left w:val="none" w:sz="0" w:space="0" w:color="auto"/>
            <w:bottom w:val="none" w:sz="0" w:space="0" w:color="auto"/>
            <w:right w:val="none" w:sz="0" w:space="0" w:color="auto"/>
          </w:divBdr>
        </w:div>
        <w:div w:id="1602638203">
          <w:marLeft w:val="0"/>
          <w:marRight w:val="0"/>
          <w:marTop w:val="0"/>
          <w:marBottom w:val="0"/>
          <w:divBdr>
            <w:top w:val="none" w:sz="0" w:space="0" w:color="auto"/>
            <w:left w:val="none" w:sz="0" w:space="0" w:color="auto"/>
            <w:bottom w:val="none" w:sz="0" w:space="0" w:color="auto"/>
            <w:right w:val="none" w:sz="0" w:space="0" w:color="auto"/>
          </w:divBdr>
        </w:div>
        <w:div w:id="1626235840">
          <w:marLeft w:val="0"/>
          <w:marRight w:val="0"/>
          <w:marTop w:val="0"/>
          <w:marBottom w:val="0"/>
          <w:divBdr>
            <w:top w:val="none" w:sz="0" w:space="0" w:color="auto"/>
            <w:left w:val="none" w:sz="0" w:space="0" w:color="auto"/>
            <w:bottom w:val="none" w:sz="0" w:space="0" w:color="auto"/>
            <w:right w:val="none" w:sz="0" w:space="0" w:color="auto"/>
          </w:divBdr>
        </w:div>
        <w:div w:id="1648241652">
          <w:marLeft w:val="0"/>
          <w:marRight w:val="0"/>
          <w:marTop w:val="0"/>
          <w:marBottom w:val="0"/>
          <w:divBdr>
            <w:top w:val="none" w:sz="0" w:space="0" w:color="auto"/>
            <w:left w:val="none" w:sz="0" w:space="0" w:color="auto"/>
            <w:bottom w:val="none" w:sz="0" w:space="0" w:color="auto"/>
            <w:right w:val="none" w:sz="0" w:space="0" w:color="auto"/>
          </w:divBdr>
        </w:div>
        <w:div w:id="1657414277">
          <w:marLeft w:val="0"/>
          <w:marRight w:val="0"/>
          <w:marTop w:val="0"/>
          <w:marBottom w:val="0"/>
          <w:divBdr>
            <w:top w:val="none" w:sz="0" w:space="0" w:color="auto"/>
            <w:left w:val="none" w:sz="0" w:space="0" w:color="auto"/>
            <w:bottom w:val="none" w:sz="0" w:space="0" w:color="auto"/>
            <w:right w:val="none" w:sz="0" w:space="0" w:color="auto"/>
          </w:divBdr>
        </w:div>
        <w:div w:id="1667131791">
          <w:marLeft w:val="0"/>
          <w:marRight w:val="0"/>
          <w:marTop w:val="0"/>
          <w:marBottom w:val="0"/>
          <w:divBdr>
            <w:top w:val="none" w:sz="0" w:space="0" w:color="auto"/>
            <w:left w:val="none" w:sz="0" w:space="0" w:color="auto"/>
            <w:bottom w:val="none" w:sz="0" w:space="0" w:color="auto"/>
            <w:right w:val="none" w:sz="0" w:space="0" w:color="auto"/>
          </w:divBdr>
        </w:div>
        <w:div w:id="1672491514">
          <w:marLeft w:val="0"/>
          <w:marRight w:val="0"/>
          <w:marTop w:val="0"/>
          <w:marBottom w:val="0"/>
          <w:divBdr>
            <w:top w:val="none" w:sz="0" w:space="0" w:color="auto"/>
            <w:left w:val="none" w:sz="0" w:space="0" w:color="auto"/>
            <w:bottom w:val="none" w:sz="0" w:space="0" w:color="auto"/>
            <w:right w:val="none" w:sz="0" w:space="0" w:color="auto"/>
          </w:divBdr>
        </w:div>
        <w:div w:id="1740401267">
          <w:marLeft w:val="0"/>
          <w:marRight w:val="0"/>
          <w:marTop w:val="0"/>
          <w:marBottom w:val="0"/>
          <w:divBdr>
            <w:top w:val="none" w:sz="0" w:space="0" w:color="auto"/>
            <w:left w:val="none" w:sz="0" w:space="0" w:color="auto"/>
            <w:bottom w:val="none" w:sz="0" w:space="0" w:color="auto"/>
            <w:right w:val="none" w:sz="0" w:space="0" w:color="auto"/>
          </w:divBdr>
        </w:div>
        <w:div w:id="1742482915">
          <w:marLeft w:val="0"/>
          <w:marRight w:val="0"/>
          <w:marTop w:val="0"/>
          <w:marBottom w:val="0"/>
          <w:divBdr>
            <w:top w:val="none" w:sz="0" w:space="0" w:color="auto"/>
            <w:left w:val="none" w:sz="0" w:space="0" w:color="auto"/>
            <w:bottom w:val="none" w:sz="0" w:space="0" w:color="auto"/>
            <w:right w:val="none" w:sz="0" w:space="0" w:color="auto"/>
          </w:divBdr>
        </w:div>
        <w:div w:id="1747461316">
          <w:marLeft w:val="0"/>
          <w:marRight w:val="0"/>
          <w:marTop w:val="0"/>
          <w:marBottom w:val="0"/>
          <w:divBdr>
            <w:top w:val="none" w:sz="0" w:space="0" w:color="auto"/>
            <w:left w:val="none" w:sz="0" w:space="0" w:color="auto"/>
            <w:bottom w:val="none" w:sz="0" w:space="0" w:color="auto"/>
            <w:right w:val="none" w:sz="0" w:space="0" w:color="auto"/>
          </w:divBdr>
          <w:divsChild>
            <w:div w:id="81538389">
              <w:marLeft w:val="0"/>
              <w:marRight w:val="0"/>
              <w:marTop w:val="0"/>
              <w:marBottom w:val="0"/>
              <w:divBdr>
                <w:top w:val="none" w:sz="0" w:space="0" w:color="auto"/>
                <w:left w:val="none" w:sz="0" w:space="0" w:color="auto"/>
                <w:bottom w:val="none" w:sz="0" w:space="0" w:color="auto"/>
                <w:right w:val="none" w:sz="0" w:space="0" w:color="auto"/>
              </w:divBdr>
            </w:div>
            <w:div w:id="229969531">
              <w:marLeft w:val="0"/>
              <w:marRight w:val="0"/>
              <w:marTop w:val="0"/>
              <w:marBottom w:val="0"/>
              <w:divBdr>
                <w:top w:val="none" w:sz="0" w:space="0" w:color="auto"/>
                <w:left w:val="none" w:sz="0" w:space="0" w:color="auto"/>
                <w:bottom w:val="none" w:sz="0" w:space="0" w:color="auto"/>
                <w:right w:val="none" w:sz="0" w:space="0" w:color="auto"/>
              </w:divBdr>
            </w:div>
            <w:div w:id="316760700">
              <w:marLeft w:val="0"/>
              <w:marRight w:val="0"/>
              <w:marTop w:val="0"/>
              <w:marBottom w:val="0"/>
              <w:divBdr>
                <w:top w:val="none" w:sz="0" w:space="0" w:color="auto"/>
                <w:left w:val="none" w:sz="0" w:space="0" w:color="auto"/>
                <w:bottom w:val="none" w:sz="0" w:space="0" w:color="auto"/>
                <w:right w:val="none" w:sz="0" w:space="0" w:color="auto"/>
              </w:divBdr>
            </w:div>
            <w:div w:id="318462610">
              <w:marLeft w:val="0"/>
              <w:marRight w:val="0"/>
              <w:marTop w:val="0"/>
              <w:marBottom w:val="0"/>
              <w:divBdr>
                <w:top w:val="none" w:sz="0" w:space="0" w:color="auto"/>
                <w:left w:val="none" w:sz="0" w:space="0" w:color="auto"/>
                <w:bottom w:val="none" w:sz="0" w:space="0" w:color="auto"/>
                <w:right w:val="none" w:sz="0" w:space="0" w:color="auto"/>
              </w:divBdr>
            </w:div>
            <w:div w:id="398407751">
              <w:marLeft w:val="0"/>
              <w:marRight w:val="0"/>
              <w:marTop w:val="0"/>
              <w:marBottom w:val="0"/>
              <w:divBdr>
                <w:top w:val="none" w:sz="0" w:space="0" w:color="auto"/>
                <w:left w:val="none" w:sz="0" w:space="0" w:color="auto"/>
                <w:bottom w:val="none" w:sz="0" w:space="0" w:color="auto"/>
                <w:right w:val="none" w:sz="0" w:space="0" w:color="auto"/>
              </w:divBdr>
            </w:div>
            <w:div w:id="408960346">
              <w:marLeft w:val="0"/>
              <w:marRight w:val="0"/>
              <w:marTop w:val="0"/>
              <w:marBottom w:val="0"/>
              <w:divBdr>
                <w:top w:val="none" w:sz="0" w:space="0" w:color="auto"/>
                <w:left w:val="none" w:sz="0" w:space="0" w:color="auto"/>
                <w:bottom w:val="none" w:sz="0" w:space="0" w:color="auto"/>
                <w:right w:val="none" w:sz="0" w:space="0" w:color="auto"/>
              </w:divBdr>
            </w:div>
            <w:div w:id="459111010">
              <w:marLeft w:val="0"/>
              <w:marRight w:val="0"/>
              <w:marTop w:val="0"/>
              <w:marBottom w:val="0"/>
              <w:divBdr>
                <w:top w:val="none" w:sz="0" w:space="0" w:color="auto"/>
                <w:left w:val="none" w:sz="0" w:space="0" w:color="auto"/>
                <w:bottom w:val="none" w:sz="0" w:space="0" w:color="auto"/>
                <w:right w:val="none" w:sz="0" w:space="0" w:color="auto"/>
              </w:divBdr>
            </w:div>
            <w:div w:id="607077762">
              <w:marLeft w:val="0"/>
              <w:marRight w:val="0"/>
              <w:marTop w:val="0"/>
              <w:marBottom w:val="0"/>
              <w:divBdr>
                <w:top w:val="none" w:sz="0" w:space="0" w:color="auto"/>
                <w:left w:val="none" w:sz="0" w:space="0" w:color="auto"/>
                <w:bottom w:val="none" w:sz="0" w:space="0" w:color="auto"/>
                <w:right w:val="none" w:sz="0" w:space="0" w:color="auto"/>
              </w:divBdr>
            </w:div>
            <w:div w:id="679702095">
              <w:marLeft w:val="0"/>
              <w:marRight w:val="0"/>
              <w:marTop w:val="0"/>
              <w:marBottom w:val="0"/>
              <w:divBdr>
                <w:top w:val="none" w:sz="0" w:space="0" w:color="auto"/>
                <w:left w:val="none" w:sz="0" w:space="0" w:color="auto"/>
                <w:bottom w:val="none" w:sz="0" w:space="0" w:color="auto"/>
                <w:right w:val="none" w:sz="0" w:space="0" w:color="auto"/>
              </w:divBdr>
            </w:div>
            <w:div w:id="712194391">
              <w:marLeft w:val="0"/>
              <w:marRight w:val="0"/>
              <w:marTop w:val="0"/>
              <w:marBottom w:val="0"/>
              <w:divBdr>
                <w:top w:val="none" w:sz="0" w:space="0" w:color="auto"/>
                <w:left w:val="none" w:sz="0" w:space="0" w:color="auto"/>
                <w:bottom w:val="none" w:sz="0" w:space="0" w:color="auto"/>
                <w:right w:val="none" w:sz="0" w:space="0" w:color="auto"/>
              </w:divBdr>
            </w:div>
            <w:div w:id="871266456">
              <w:marLeft w:val="0"/>
              <w:marRight w:val="0"/>
              <w:marTop w:val="0"/>
              <w:marBottom w:val="0"/>
              <w:divBdr>
                <w:top w:val="none" w:sz="0" w:space="0" w:color="auto"/>
                <w:left w:val="none" w:sz="0" w:space="0" w:color="auto"/>
                <w:bottom w:val="none" w:sz="0" w:space="0" w:color="auto"/>
                <w:right w:val="none" w:sz="0" w:space="0" w:color="auto"/>
              </w:divBdr>
            </w:div>
            <w:div w:id="1253709811">
              <w:marLeft w:val="0"/>
              <w:marRight w:val="0"/>
              <w:marTop w:val="0"/>
              <w:marBottom w:val="0"/>
              <w:divBdr>
                <w:top w:val="none" w:sz="0" w:space="0" w:color="auto"/>
                <w:left w:val="none" w:sz="0" w:space="0" w:color="auto"/>
                <w:bottom w:val="none" w:sz="0" w:space="0" w:color="auto"/>
                <w:right w:val="none" w:sz="0" w:space="0" w:color="auto"/>
              </w:divBdr>
            </w:div>
            <w:div w:id="1326742786">
              <w:marLeft w:val="0"/>
              <w:marRight w:val="0"/>
              <w:marTop w:val="0"/>
              <w:marBottom w:val="0"/>
              <w:divBdr>
                <w:top w:val="none" w:sz="0" w:space="0" w:color="auto"/>
                <w:left w:val="none" w:sz="0" w:space="0" w:color="auto"/>
                <w:bottom w:val="none" w:sz="0" w:space="0" w:color="auto"/>
                <w:right w:val="none" w:sz="0" w:space="0" w:color="auto"/>
              </w:divBdr>
            </w:div>
            <w:div w:id="1355308304">
              <w:marLeft w:val="0"/>
              <w:marRight w:val="0"/>
              <w:marTop w:val="0"/>
              <w:marBottom w:val="0"/>
              <w:divBdr>
                <w:top w:val="none" w:sz="0" w:space="0" w:color="auto"/>
                <w:left w:val="none" w:sz="0" w:space="0" w:color="auto"/>
                <w:bottom w:val="none" w:sz="0" w:space="0" w:color="auto"/>
                <w:right w:val="none" w:sz="0" w:space="0" w:color="auto"/>
              </w:divBdr>
            </w:div>
            <w:div w:id="1447850866">
              <w:marLeft w:val="0"/>
              <w:marRight w:val="0"/>
              <w:marTop w:val="0"/>
              <w:marBottom w:val="0"/>
              <w:divBdr>
                <w:top w:val="none" w:sz="0" w:space="0" w:color="auto"/>
                <w:left w:val="none" w:sz="0" w:space="0" w:color="auto"/>
                <w:bottom w:val="none" w:sz="0" w:space="0" w:color="auto"/>
                <w:right w:val="none" w:sz="0" w:space="0" w:color="auto"/>
              </w:divBdr>
            </w:div>
            <w:div w:id="1575358266">
              <w:marLeft w:val="0"/>
              <w:marRight w:val="0"/>
              <w:marTop w:val="0"/>
              <w:marBottom w:val="0"/>
              <w:divBdr>
                <w:top w:val="none" w:sz="0" w:space="0" w:color="auto"/>
                <w:left w:val="none" w:sz="0" w:space="0" w:color="auto"/>
                <w:bottom w:val="none" w:sz="0" w:space="0" w:color="auto"/>
                <w:right w:val="none" w:sz="0" w:space="0" w:color="auto"/>
              </w:divBdr>
            </w:div>
            <w:div w:id="1597404043">
              <w:marLeft w:val="0"/>
              <w:marRight w:val="0"/>
              <w:marTop w:val="0"/>
              <w:marBottom w:val="0"/>
              <w:divBdr>
                <w:top w:val="none" w:sz="0" w:space="0" w:color="auto"/>
                <w:left w:val="none" w:sz="0" w:space="0" w:color="auto"/>
                <w:bottom w:val="none" w:sz="0" w:space="0" w:color="auto"/>
                <w:right w:val="none" w:sz="0" w:space="0" w:color="auto"/>
              </w:divBdr>
            </w:div>
            <w:div w:id="1697928481">
              <w:marLeft w:val="0"/>
              <w:marRight w:val="0"/>
              <w:marTop w:val="0"/>
              <w:marBottom w:val="0"/>
              <w:divBdr>
                <w:top w:val="none" w:sz="0" w:space="0" w:color="auto"/>
                <w:left w:val="none" w:sz="0" w:space="0" w:color="auto"/>
                <w:bottom w:val="none" w:sz="0" w:space="0" w:color="auto"/>
                <w:right w:val="none" w:sz="0" w:space="0" w:color="auto"/>
              </w:divBdr>
            </w:div>
            <w:div w:id="1712995327">
              <w:marLeft w:val="0"/>
              <w:marRight w:val="0"/>
              <w:marTop w:val="0"/>
              <w:marBottom w:val="0"/>
              <w:divBdr>
                <w:top w:val="none" w:sz="0" w:space="0" w:color="auto"/>
                <w:left w:val="none" w:sz="0" w:space="0" w:color="auto"/>
                <w:bottom w:val="none" w:sz="0" w:space="0" w:color="auto"/>
                <w:right w:val="none" w:sz="0" w:space="0" w:color="auto"/>
              </w:divBdr>
            </w:div>
            <w:div w:id="1896312387">
              <w:marLeft w:val="0"/>
              <w:marRight w:val="0"/>
              <w:marTop w:val="0"/>
              <w:marBottom w:val="0"/>
              <w:divBdr>
                <w:top w:val="none" w:sz="0" w:space="0" w:color="auto"/>
                <w:left w:val="none" w:sz="0" w:space="0" w:color="auto"/>
                <w:bottom w:val="none" w:sz="0" w:space="0" w:color="auto"/>
                <w:right w:val="none" w:sz="0" w:space="0" w:color="auto"/>
              </w:divBdr>
            </w:div>
          </w:divsChild>
        </w:div>
        <w:div w:id="1770198626">
          <w:marLeft w:val="0"/>
          <w:marRight w:val="0"/>
          <w:marTop w:val="0"/>
          <w:marBottom w:val="0"/>
          <w:divBdr>
            <w:top w:val="none" w:sz="0" w:space="0" w:color="auto"/>
            <w:left w:val="none" w:sz="0" w:space="0" w:color="auto"/>
            <w:bottom w:val="none" w:sz="0" w:space="0" w:color="auto"/>
            <w:right w:val="none" w:sz="0" w:space="0" w:color="auto"/>
          </w:divBdr>
        </w:div>
        <w:div w:id="1774671111">
          <w:marLeft w:val="0"/>
          <w:marRight w:val="0"/>
          <w:marTop w:val="0"/>
          <w:marBottom w:val="0"/>
          <w:divBdr>
            <w:top w:val="none" w:sz="0" w:space="0" w:color="auto"/>
            <w:left w:val="none" w:sz="0" w:space="0" w:color="auto"/>
            <w:bottom w:val="none" w:sz="0" w:space="0" w:color="auto"/>
            <w:right w:val="none" w:sz="0" w:space="0" w:color="auto"/>
          </w:divBdr>
        </w:div>
        <w:div w:id="1778716734">
          <w:marLeft w:val="0"/>
          <w:marRight w:val="0"/>
          <w:marTop w:val="0"/>
          <w:marBottom w:val="0"/>
          <w:divBdr>
            <w:top w:val="none" w:sz="0" w:space="0" w:color="auto"/>
            <w:left w:val="none" w:sz="0" w:space="0" w:color="auto"/>
            <w:bottom w:val="none" w:sz="0" w:space="0" w:color="auto"/>
            <w:right w:val="none" w:sz="0" w:space="0" w:color="auto"/>
          </w:divBdr>
        </w:div>
        <w:div w:id="1858155739">
          <w:marLeft w:val="0"/>
          <w:marRight w:val="0"/>
          <w:marTop w:val="0"/>
          <w:marBottom w:val="0"/>
          <w:divBdr>
            <w:top w:val="none" w:sz="0" w:space="0" w:color="auto"/>
            <w:left w:val="none" w:sz="0" w:space="0" w:color="auto"/>
            <w:bottom w:val="none" w:sz="0" w:space="0" w:color="auto"/>
            <w:right w:val="none" w:sz="0" w:space="0" w:color="auto"/>
          </w:divBdr>
        </w:div>
        <w:div w:id="1866746454">
          <w:marLeft w:val="0"/>
          <w:marRight w:val="0"/>
          <w:marTop w:val="0"/>
          <w:marBottom w:val="0"/>
          <w:divBdr>
            <w:top w:val="none" w:sz="0" w:space="0" w:color="auto"/>
            <w:left w:val="none" w:sz="0" w:space="0" w:color="auto"/>
            <w:bottom w:val="none" w:sz="0" w:space="0" w:color="auto"/>
            <w:right w:val="none" w:sz="0" w:space="0" w:color="auto"/>
          </w:divBdr>
        </w:div>
        <w:div w:id="1871063301">
          <w:marLeft w:val="0"/>
          <w:marRight w:val="0"/>
          <w:marTop w:val="0"/>
          <w:marBottom w:val="0"/>
          <w:divBdr>
            <w:top w:val="none" w:sz="0" w:space="0" w:color="auto"/>
            <w:left w:val="none" w:sz="0" w:space="0" w:color="auto"/>
            <w:bottom w:val="none" w:sz="0" w:space="0" w:color="auto"/>
            <w:right w:val="none" w:sz="0" w:space="0" w:color="auto"/>
          </w:divBdr>
        </w:div>
        <w:div w:id="1882664434">
          <w:marLeft w:val="0"/>
          <w:marRight w:val="0"/>
          <w:marTop w:val="0"/>
          <w:marBottom w:val="0"/>
          <w:divBdr>
            <w:top w:val="none" w:sz="0" w:space="0" w:color="auto"/>
            <w:left w:val="none" w:sz="0" w:space="0" w:color="auto"/>
            <w:bottom w:val="none" w:sz="0" w:space="0" w:color="auto"/>
            <w:right w:val="none" w:sz="0" w:space="0" w:color="auto"/>
          </w:divBdr>
          <w:divsChild>
            <w:div w:id="176581183">
              <w:marLeft w:val="0"/>
              <w:marRight w:val="0"/>
              <w:marTop w:val="0"/>
              <w:marBottom w:val="0"/>
              <w:divBdr>
                <w:top w:val="none" w:sz="0" w:space="0" w:color="auto"/>
                <w:left w:val="none" w:sz="0" w:space="0" w:color="auto"/>
                <w:bottom w:val="none" w:sz="0" w:space="0" w:color="auto"/>
                <w:right w:val="none" w:sz="0" w:space="0" w:color="auto"/>
              </w:divBdr>
            </w:div>
            <w:div w:id="194662750">
              <w:marLeft w:val="0"/>
              <w:marRight w:val="0"/>
              <w:marTop w:val="0"/>
              <w:marBottom w:val="0"/>
              <w:divBdr>
                <w:top w:val="none" w:sz="0" w:space="0" w:color="auto"/>
                <w:left w:val="none" w:sz="0" w:space="0" w:color="auto"/>
                <w:bottom w:val="none" w:sz="0" w:space="0" w:color="auto"/>
                <w:right w:val="none" w:sz="0" w:space="0" w:color="auto"/>
              </w:divBdr>
            </w:div>
            <w:div w:id="222957987">
              <w:marLeft w:val="0"/>
              <w:marRight w:val="0"/>
              <w:marTop w:val="0"/>
              <w:marBottom w:val="0"/>
              <w:divBdr>
                <w:top w:val="none" w:sz="0" w:space="0" w:color="auto"/>
                <w:left w:val="none" w:sz="0" w:space="0" w:color="auto"/>
                <w:bottom w:val="none" w:sz="0" w:space="0" w:color="auto"/>
                <w:right w:val="none" w:sz="0" w:space="0" w:color="auto"/>
              </w:divBdr>
            </w:div>
            <w:div w:id="284193066">
              <w:marLeft w:val="0"/>
              <w:marRight w:val="0"/>
              <w:marTop w:val="0"/>
              <w:marBottom w:val="0"/>
              <w:divBdr>
                <w:top w:val="none" w:sz="0" w:space="0" w:color="auto"/>
                <w:left w:val="none" w:sz="0" w:space="0" w:color="auto"/>
                <w:bottom w:val="none" w:sz="0" w:space="0" w:color="auto"/>
                <w:right w:val="none" w:sz="0" w:space="0" w:color="auto"/>
              </w:divBdr>
            </w:div>
            <w:div w:id="332875339">
              <w:marLeft w:val="0"/>
              <w:marRight w:val="0"/>
              <w:marTop w:val="0"/>
              <w:marBottom w:val="0"/>
              <w:divBdr>
                <w:top w:val="none" w:sz="0" w:space="0" w:color="auto"/>
                <w:left w:val="none" w:sz="0" w:space="0" w:color="auto"/>
                <w:bottom w:val="none" w:sz="0" w:space="0" w:color="auto"/>
                <w:right w:val="none" w:sz="0" w:space="0" w:color="auto"/>
              </w:divBdr>
            </w:div>
            <w:div w:id="354699792">
              <w:marLeft w:val="0"/>
              <w:marRight w:val="0"/>
              <w:marTop w:val="0"/>
              <w:marBottom w:val="0"/>
              <w:divBdr>
                <w:top w:val="none" w:sz="0" w:space="0" w:color="auto"/>
                <w:left w:val="none" w:sz="0" w:space="0" w:color="auto"/>
                <w:bottom w:val="none" w:sz="0" w:space="0" w:color="auto"/>
                <w:right w:val="none" w:sz="0" w:space="0" w:color="auto"/>
              </w:divBdr>
            </w:div>
            <w:div w:id="756291299">
              <w:marLeft w:val="0"/>
              <w:marRight w:val="0"/>
              <w:marTop w:val="0"/>
              <w:marBottom w:val="0"/>
              <w:divBdr>
                <w:top w:val="none" w:sz="0" w:space="0" w:color="auto"/>
                <w:left w:val="none" w:sz="0" w:space="0" w:color="auto"/>
                <w:bottom w:val="none" w:sz="0" w:space="0" w:color="auto"/>
                <w:right w:val="none" w:sz="0" w:space="0" w:color="auto"/>
              </w:divBdr>
            </w:div>
            <w:div w:id="797335123">
              <w:marLeft w:val="0"/>
              <w:marRight w:val="0"/>
              <w:marTop w:val="0"/>
              <w:marBottom w:val="0"/>
              <w:divBdr>
                <w:top w:val="none" w:sz="0" w:space="0" w:color="auto"/>
                <w:left w:val="none" w:sz="0" w:space="0" w:color="auto"/>
                <w:bottom w:val="none" w:sz="0" w:space="0" w:color="auto"/>
                <w:right w:val="none" w:sz="0" w:space="0" w:color="auto"/>
              </w:divBdr>
            </w:div>
            <w:div w:id="820006217">
              <w:marLeft w:val="0"/>
              <w:marRight w:val="0"/>
              <w:marTop w:val="0"/>
              <w:marBottom w:val="0"/>
              <w:divBdr>
                <w:top w:val="none" w:sz="0" w:space="0" w:color="auto"/>
                <w:left w:val="none" w:sz="0" w:space="0" w:color="auto"/>
                <w:bottom w:val="none" w:sz="0" w:space="0" w:color="auto"/>
                <w:right w:val="none" w:sz="0" w:space="0" w:color="auto"/>
              </w:divBdr>
            </w:div>
            <w:div w:id="958226126">
              <w:marLeft w:val="0"/>
              <w:marRight w:val="0"/>
              <w:marTop w:val="0"/>
              <w:marBottom w:val="0"/>
              <w:divBdr>
                <w:top w:val="none" w:sz="0" w:space="0" w:color="auto"/>
                <w:left w:val="none" w:sz="0" w:space="0" w:color="auto"/>
                <w:bottom w:val="none" w:sz="0" w:space="0" w:color="auto"/>
                <w:right w:val="none" w:sz="0" w:space="0" w:color="auto"/>
              </w:divBdr>
            </w:div>
            <w:div w:id="1057900342">
              <w:marLeft w:val="0"/>
              <w:marRight w:val="0"/>
              <w:marTop w:val="0"/>
              <w:marBottom w:val="0"/>
              <w:divBdr>
                <w:top w:val="none" w:sz="0" w:space="0" w:color="auto"/>
                <w:left w:val="none" w:sz="0" w:space="0" w:color="auto"/>
                <w:bottom w:val="none" w:sz="0" w:space="0" w:color="auto"/>
                <w:right w:val="none" w:sz="0" w:space="0" w:color="auto"/>
              </w:divBdr>
            </w:div>
            <w:div w:id="1202741888">
              <w:marLeft w:val="0"/>
              <w:marRight w:val="0"/>
              <w:marTop w:val="0"/>
              <w:marBottom w:val="0"/>
              <w:divBdr>
                <w:top w:val="none" w:sz="0" w:space="0" w:color="auto"/>
                <w:left w:val="none" w:sz="0" w:space="0" w:color="auto"/>
                <w:bottom w:val="none" w:sz="0" w:space="0" w:color="auto"/>
                <w:right w:val="none" w:sz="0" w:space="0" w:color="auto"/>
              </w:divBdr>
            </w:div>
            <w:div w:id="1301765694">
              <w:marLeft w:val="0"/>
              <w:marRight w:val="0"/>
              <w:marTop w:val="0"/>
              <w:marBottom w:val="0"/>
              <w:divBdr>
                <w:top w:val="none" w:sz="0" w:space="0" w:color="auto"/>
                <w:left w:val="none" w:sz="0" w:space="0" w:color="auto"/>
                <w:bottom w:val="none" w:sz="0" w:space="0" w:color="auto"/>
                <w:right w:val="none" w:sz="0" w:space="0" w:color="auto"/>
              </w:divBdr>
            </w:div>
            <w:div w:id="1314945378">
              <w:marLeft w:val="0"/>
              <w:marRight w:val="0"/>
              <w:marTop w:val="0"/>
              <w:marBottom w:val="0"/>
              <w:divBdr>
                <w:top w:val="none" w:sz="0" w:space="0" w:color="auto"/>
                <w:left w:val="none" w:sz="0" w:space="0" w:color="auto"/>
                <w:bottom w:val="none" w:sz="0" w:space="0" w:color="auto"/>
                <w:right w:val="none" w:sz="0" w:space="0" w:color="auto"/>
              </w:divBdr>
            </w:div>
            <w:div w:id="1419908323">
              <w:marLeft w:val="0"/>
              <w:marRight w:val="0"/>
              <w:marTop w:val="0"/>
              <w:marBottom w:val="0"/>
              <w:divBdr>
                <w:top w:val="none" w:sz="0" w:space="0" w:color="auto"/>
                <w:left w:val="none" w:sz="0" w:space="0" w:color="auto"/>
                <w:bottom w:val="none" w:sz="0" w:space="0" w:color="auto"/>
                <w:right w:val="none" w:sz="0" w:space="0" w:color="auto"/>
              </w:divBdr>
            </w:div>
            <w:div w:id="1954361059">
              <w:marLeft w:val="0"/>
              <w:marRight w:val="0"/>
              <w:marTop w:val="0"/>
              <w:marBottom w:val="0"/>
              <w:divBdr>
                <w:top w:val="none" w:sz="0" w:space="0" w:color="auto"/>
                <w:left w:val="none" w:sz="0" w:space="0" w:color="auto"/>
                <w:bottom w:val="none" w:sz="0" w:space="0" w:color="auto"/>
                <w:right w:val="none" w:sz="0" w:space="0" w:color="auto"/>
              </w:divBdr>
            </w:div>
            <w:div w:id="1978217951">
              <w:marLeft w:val="0"/>
              <w:marRight w:val="0"/>
              <w:marTop w:val="0"/>
              <w:marBottom w:val="0"/>
              <w:divBdr>
                <w:top w:val="none" w:sz="0" w:space="0" w:color="auto"/>
                <w:left w:val="none" w:sz="0" w:space="0" w:color="auto"/>
                <w:bottom w:val="none" w:sz="0" w:space="0" w:color="auto"/>
                <w:right w:val="none" w:sz="0" w:space="0" w:color="auto"/>
              </w:divBdr>
            </w:div>
          </w:divsChild>
        </w:div>
        <w:div w:id="1902672939">
          <w:marLeft w:val="0"/>
          <w:marRight w:val="0"/>
          <w:marTop w:val="0"/>
          <w:marBottom w:val="0"/>
          <w:divBdr>
            <w:top w:val="none" w:sz="0" w:space="0" w:color="auto"/>
            <w:left w:val="none" w:sz="0" w:space="0" w:color="auto"/>
            <w:bottom w:val="none" w:sz="0" w:space="0" w:color="auto"/>
            <w:right w:val="none" w:sz="0" w:space="0" w:color="auto"/>
          </w:divBdr>
        </w:div>
        <w:div w:id="1914310003">
          <w:marLeft w:val="0"/>
          <w:marRight w:val="0"/>
          <w:marTop w:val="0"/>
          <w:marBottom w:val="0"/>
          <w:divBdr>
            <w:top w:val="none" w:sz="0" w:space="0" w:color="auto"/>
            <w:left w:val="none" w:sz="0" w:space="0" w:color="auto"/>
            <w:bottom w:val="none" w:sz="0" w:space="0" w:color="auto"/>
            <w:right w:val="none" w:sz="0" w:space="0" w:color="auto"/>
          </w:divBdr>
        </w:div>
        <w:div w:id="1923682711">
          <w:marLeft w:val="0"/>
          <w:marRight w:val="0"/>
          <w:marTop w:val="0"/>
          <w:marBottom w:val="0"/>
          <w:divBdr>
            <w:top w:val="none" w:sz="0" w:space="0" w:color="auto"/>
            <w:left w:val="none" w:sz="0" w:space="0" w:color="auto"/>
            <w:bottom w:val="none" w:sz="0" w:space="0" w:color="auto"/>
            <w:right w:val="none" w:sz="0" w:space="0" w:color="auto"/>
          </w:divBdr>
        </w:div>
        <w:div w:id="1975867749">
          <w:marLeft w:val="0"/>
          <w:marRight w:val="0"/>
          <w:marTop w:val="0"/>
          <w:marBottom w:val="0"/>
          <w:divBdr>
            <w:top w:val="none" w:sz="0" w:space="0" w:color="auto"/>
            <w:left w:val="none" w:sz="0" w:space="0" w:color="auto"/>
            <w:bottom w:val="none" w:sz="0" w:space="0" w:color="auto"/>
            <w:right w:val="none" w:sz="0" w:space="0" w:color="auto"/>
          </w:divBdr>
        </w:div>
      </w:divsChild>
    </w:div>
    <w:div w:id="1165432441">
      <w:bodyDiv w:val="1"/>
      <w:marLeft w:val="0"/>
      <w:marRight w:val="0"/>
      <w:marTop w:val="0"/>
      <w:marBottom w:val="0"/>
      <w:divBdr>
        <w:top w:val="none" w:sz="0" w:space="0" w:color="auto"/>
        <w:left w:val="none" w:sz="0" w:space="0" w:color="auto"/>
        <w:bottom w:val="none" w:sz="0" w:space="0" w:color="auto"/>
        <w:right w:val="none" w:sz="0" w:space="0" w:color="auto"/>
      </w:divBdr>
    </w:div>
    <w:div w:id="1167205727">
      <w:bodyDiv w:val="1"/>
      <w:marLeft w:val="0"/>
      <w:marRight w:val="0"/>
      <w:marTop w:val="0"/>
      <w:marBottom w:val="0"/>
      <w:divBdr>
        <w:top w:val="none" w:sz="0" w:space="0" w:color="auto"/>
        <w:left w:val="none" w:sz="0" w:space="0" w:color="auto"/>
        <w:bottom w:val="none" w:sz="0" w:space="0" w:color="auto"/>
        <w:right w:val="none" w:sz="0" w:space="0" w:color="auto"/>
      </w:divBdr>
      <w:divsChild>
        <w:div w:id="8409915">
          <w:marLeft w:val="0"/>
          <w:marRight w:val="0"/>
          <w:marTop w:val="0"/>
          <w:marBottom w:val="0"/>
          <w:divBdr>
            <w:top w:val="none" w:sz="0" w:space="0" w:color="auto"/>
            <w:left w:val="none" w:sz="0" w:space="0" w:color="auto"/>
            <w:bottom w:val="none" w:sz="0" w:space="0" w:color="auto"/>
            <w:right w:val="none" w:sz="0" w:space="0" w:color="auto"/>
          </w:divBdr>
        </w:div>
        <w:div w:id="75977785">
          <w:marLeft w:val="0"/>
          <w:marRight w:val="0"/>
          <w:marTop w:val="0"/>
          <w:marBottom w:val="0"/>
          <w:divBdr>
            <w:top w:val="none" w:sz="0" w:space="0" w:color="auto"/>
            <w:left w:val="none" w:sz="0" w:space="0" w:color="auto"/>
            <w:bottom w:val="none" w:sz="0" w:space="0" w:color="auto"/>
            <w:right w:val="none" w:sz="0" w:space="0" w:color="auto"/>
          </w:divBdr>
        </w:div>
        <w:div w:id="198247296">
          <w:marLeft w:val="0"/>
          <w:marRight w:val="0"/>
          <w:marTop w:val="0"/>
          <w:marBottom w:val="0"/>
          <w:divBdr>
            <w:top w:val="none" w:sz="0" w:space="0" w:color="auto"/>
            <w:left w:val="none" w:sz="0" w:space="0" w:color="auto"/>
            <w:bottom w:val="none" w:sz="0" w:space="0" w:color="auto"/>
            <w:right w:val="none" w:sz="0" w:space="0" w:color="auto"/>
          </w:divBdr>
        </w:div>
        <w:div w:id="351347425">
          <w:marLeft w:val="0"/>
          <w:marRight w:val="0"/>
          <w:marTop w:val="0"/>
          <w:marBottom w:val="0"/>
          <w:divBdr>
            <w:top w:val="none" w:sz="0" w:space="0" w:color="auto"/>
            <w:left w:val="none" w:sz="0" w:space="0" w:color="auto"/>
            <w:bottom w:val="none" w:sz="0" w:space="0" w:color="auto"/>
            <w:right w:val="none" w:sz="0" w:space="0" w:color="auto"/>
          </w:divBdr>
        </w:div>
        <w:div w:id="411195331">
          <w:marLeft w:val="0"/>
          <w:marRight w:val="0"/>
          <w:marTop w:val="0"/>
          <w:marBottom w:val="0"/>
          <w:divBdr>
            <w:top w:val="none" w:sz="0" w:space="0" w:color="auto"/>
            <w:left w:val="none" w:sz="0" w:space="0" w:color="auto"/>
            <w:bottom w:val="none" w:sz="0" w:space="0" w:color="auto"/>
            <w:right w:val="none" w:sz="0" w:space="0" w:color="auto"/>
          </w:divBdr>
        </w:div>
        <w:div w:id="424809131">
          <w:marLeft w:val="0"/>
          <w:marRight w:val="0"/>
          <w:marTop w:val="0"/>
          <w:marBottom w:val="0"/>
          <w:divBdr>
            <w:top w:val="none" w:sz="0" w:space="0" w:color="auto"/>
            <w:left w:val="none" w:sz="0" w:space="0" w:color="auto"/>
            <w:bottom w:val="none" w:sz="0" w:space="0" w:color="auto"/>
            <w:right w:val="none" w:sz="0" w:space="0" w:color="auto"/>
          </w:divBdr>
        </w:div>
        <w:div w:id="678822030">
          <w:marLeft w:val="0"/>
          <w:marRight w:val="0"/>
          <w:marTop w:val="0"/>
          <w:marBottom w:val="0"/>
          <w:divBdr>
            <w:top w:val="none" w:sz="0" w:space="0" w:color="auto"/>
            <w:left w:val="none" w:sz="0" w:space="0" w:color="auto"/>
            <w:bottom w:val="none" w:sz="0" w:space="0" w:color="auto"/>
            <w:right w:val="none" w:sz="0" w:space="0" w:color="auto"/>
          </w:divBdr>
        </w:div>
        <w:div w:id="762796073">
          <w:marLeft w:val="0"/>
          <w:marRight w:val="0"/>
          <w:marTop w:val="0"/>
          <w:marBottom w:val="0"/>
          <w:divBdr>
            <w:top w:val="none" w:sz="0" w:space="0" w:color="auto"/>
            <w:left w:val="none" w:sz="0" w:space="0" w:color="auto"/>
            <w:bottom w:val="none" w:sz="0" w:space="0" w:color="auto"/>
            <w:right w:val="none" w:sz="0" w:space="0" w:color="auto"/>
          </w:divBdr>
        </w:div>
        <w:div w:id="763495131">
          <w:marLeft w:val="0"/>
          <w:marRight w:val="0"/>
          <w:marTop w:val="0"/>
          <w:marBottom w:val="0"/>
          <w:divBdr>
            <w:top w:val="none" w:sz="0" w:space="0" w:color="auto"/>
            <w:left w:val="none" w:sz="0" w:space="0" w:color="auto"/>
            <w:bottom w:val="none" w:sz="0" w:space="0" w:color="auto"/>
            <w:right w:val="none" w:sz="0" w:space="0" w:color="auto"/>
          </w:divBdr>
        </w:div>
        <w:div w:id="808744260">
          <w:marLeft w:val="0"/>
          <w:marRight w:val="0"/>
          <w:marTop w:val="0"/>
          <w:marBottom w:val="0"/>
          <w:divBdr>
            <w:top w:val="none" w:sz="0" w:space="0" w:color="auto"/>
            <w:left w:val="none" w:sz="0" w:space="0" w:color="auto"/>
            <w:bottom w:val="none" w:sz="0" w:space="0" w:color="auto"/>
            <w:right w:val="none" w:sz="0" w:space="0" w:color="auto"/>
          </w:divBdr>
          <w:divsChild>
            <w:div w:id="121577699">
              <w:marLeft w:val="-75"/>
              <w:marRight w:val="0"/>
              <w:marTop w:val="30"/>
              <w:marBottom w:val="30"/>
              <w:divBdr>
                <w:top w:val="none" w:sz="0" w:space="0" w:color="auto"/>
                <w:left w:val="none" w:sz="0" w:space="0" w:color="auto"/>
                <w:bottom w:val="none" w:sz="0" w:space="0" w:color="auto"/>
                <w:right w:val="none" w:sz="0" w:space="0" w:color="auto"/>
              </w:divBdr>
              <w:divsChild>
                <w:div w:id="8147123">
                  <w:marLeft w:val="0"/>
                  <w:marRight w:val="0"/>
                  <w:marTop w:val="0"/>
                  <w:marBottom w:val="0"/>
                  <w:divBdr>
                    <w:top w:val="none" w:sz="0" w:space="0" w:color="auto"/>
                    <w:left w:val="none" w:sz="0" w:space="0" w:color="auto"/>
                    <w:bottom w:val="none" w:sz="0" w:space="0" w:color="auto"/>
                    <w:right w:val="none" w:sz="0" w:space="0" w:color="auto"/>
                  </w:divBdr>
                  <w:divsChild>
                    <w:div w:id="985429127">
                      <w:marLeft w:val="0"/>
                      <w:marRight w:val="0"/>
                      <w:marTop w:val="0"/>
                      <w:marBottom w:val="0"/>
                      <w:divBdr>
                        <w:top w:val="none" w:sz="0" w:space="0" w:color="auto"/>
                        <w:left w:val="none" w:sz="0" w:space="0" w:color="auto"/>
                        <w:bottom w:val="none" w:sz="0" w:space="0" w:color="auto"/>
                        <w:right w:val="none" w:sz="0" w:space="0" w:color="auto"/>
                      </w:divBdr>
                    </w:div>
                  </w:divsChild>
                </w:div>
                <w:div w:id="123088386">
                  <w:marLeft w:val="0"/>
                  <w:marRight w:val="0"/>
                  <w:marTop w:val="0"/>
                  <w:marBottom w:val="0"/>
                  <w:divBdr>
                    <w:top w:val="none" w:sz="0" w:space="0" w:color="auto"/>
                    <w:left w:val="none" w:sz="0" w:space="0" w:color="auto"/>
                    <w:bottom w:val="none" w:sz="0" w:space="0" w:color="auto"/>
                    <w:right w:val="none" w:sz="0" w:space="0" w:color="auto"/>
                  </w:divBdr>
                  <w:divsChild>
                    <w:div w:id="1989705700">
                      <w:marLeft w:val="0"/>
                      <w:marRight w:val="0"/>
                      <w:marTop w:val="0"/>
                      <w:marBottom w:val="0"/>
                      <w:divBdr>
                        <w:top w:val="none" w:sz="0" w:space="0" w:color="auto"/>
                        <w:left w:val="none" w:sz="0" w:space="0" w:color="auto"/>
                        <w:bottom w:val="none" w:sz="0" w:space="0" w:color="auto"/>
                        <w:right w:val="none" w:sz="0" w:space="0" w:color="auto"/>
                      </w:divBdr>
                    </w:div>
                  </w:divsChild>
                </w:div>
                <w:div w:id="158619562">
                  <w:marLeft w:val="0"/>
                  <w:marRight w:val="0"/>
                  <w:marTop w:val="0"/>
                  <w:marBottom w:val="0"/>
                  <w:divBdr>
                    <w:top w:val="none" w:sz="0" w:space="0" w:color="auto"/>
                    <w:left w:val="none" w:sz="0" w:space="0" w:color="auto"/>
                    <w:bottom w:val="none" w:sz="0" w:space="0" w:color="auto"/>
                    <w:right w:val="none" w:sz="0" w:space="0" w:color="auto"/>
                  </w:divBdr>
                  <w:divsChild>
                    <w:div w:id="1580556652">
                      <w:marLeft w:val="0"/>
                      <w:marRight w:val="0"/>
                      <w:marTop w:val="0"/>
                      <w:marBottom w:val="0"/>
                      <w:divBdr>
                        <w:top w:val="none" w:sz="0" w:space="0" w:color="auto"/>
                        <w:left w:val="none" w:sz="0" w:space="0" w:color="auto"/>
                        <w:bottom w:val="none" w:sz="0" w:space="0" w:color="auto"/>
                        <w:right w:val="none" w:sz="0" w:space="0" w:color="auto"/>
                      </w:divBdr>
                    </w:div>
                  </w:divsChild>
                </w:div>
                <w:div w:id="265894529">
                  <w:marLeft w:val="0"/>
                  <w:marRight w:val="0"/>
                  <w:marTop w:val="0"/>
                  <w:marBottom w:val="0"/>
                  <w:divBdr>
                    <w:top w:val="none" w:sz="0" w:space="0" w:color="auto"/>
                    <w:left w:val="none" w:sz="0" w:space="0" w:color="auto"/>
                    <w:bottom w:val="none" w:sz="0" w:space="0" w:color="auto"/>
                    <w:right w:val="none" w:sz="0" w:space="0" w:color="auto"/>
                  </w:divBdr>
                  <w:divsChild>
                    <w:div w:id="419713297">
                      <w:marLeft w:val="0"/>
                      <w:marRight w:val="0"/>
                      <w:marTop w:val="0"/>
                      <w:marBottom w:val="0"/>
                      <w:divBdr>
                        <w:top w:val="none" w:sz="0" w:space="0" w:color="auto"/>
                        <w:left w:val="none" w:sz="0" w:space="0" w:color="auto"/>
                        <w:bottom w:val="none" w:sz="0" w:space="0" w:color="auto"/>
                        <w:right w:val="none" w:sz="0" w:space="0" w:color="auto"/>
                      </w:divBdr>
                    </w:div>
                  </w:divsChild>
                </w:div>
                <w:div w:id="355544885">
                  <w:marLeft w:val="0"/>
                  <w:marRight w:val="0"/>
                  <w:marTop w:val="0"/>
                  <w:marBottom w:val="0"/>
                  <w:divBdr>
                    <w:top w:val="none" w:sz="0" w:space="0" w:color="auto"/>
                    <w:left w:val="none" w:sz="0" w:space="0" w:color="auto"/>
                    <w:bottom w:val="none" w:sz="0" w:space="0" w:color="auto"/>
                    <w:right w:val="none" w:sz="0" w:space="0" w:color="auto"/>
                  </w:divBdr>
                  <w:divsChild>
                    <w:div w:id="559950254">
                      <w:marLeft w:val="0"/>
                      <w:marRight w:val="0"/>
                      <w:marTop w:val="0"/>
                      <w:marBottom w:val="0"/>
                      <w:divBdr>
                        <w:top w:val="none" w:sz="0" w:space="0" w:color="auto"/>
                        <w:left w:val="none" w:sz="0" w:space="0" w:color="auto"/>
                        <w:bottom w:val="none" w:sz="0" w:space="0" w:color="auto"/>
                        <w:right w:val="none" w:sz="0" w:space="0" w:color="auto"/>
                      </w:divBdr>
                    </w:div>
                  </w:divsChild>
                </w:div>
                <w:div w:id="488522588">
                  <w:marLeft w:val="0"/>
                  <w:marRight w:val="0"/>
                  <w:marTop w:val="0"/>
                  <w:marBottom w:val="0"/>
                  <w:divBdr>
                    <w:top w:val="none" w:sz="0" w:space="0" w:color="auto"/>
                    <w:left w:val="none" w:sz="0" w:space="0" w:color="auto"/>
                    <w:bottom w:val="none" w:sz="0" w:space="0" w:color="auto"/>
                    <w:right w:val="none" w:sz="0" w:space="0" w:color="auto"/>
                  </w:divBdr>
                  <w:divsChild>
                    <w:div w:id="1011033401">
                      <w:marLeft w:val="0"/>
                      <w:marRight w:val="0"/>
                      <w:marTop w:val="0"/>
                      <w:marBottom w:val="0"/>
                      <w:divBdr>
                        <w:top w:val="none" w:sz="0" w:space="0" w:color="auto"/>
                        <w:left w:val="none" w:sz="0" w:space="0" w:color="auto"/>
                        <w:bottom w:val="none" w:sz="0" w:space="0" w:color="auto"/>
                        <w:right w:val="none" w:sz="0" w:space="0" w:color="auto"/>
                      </w:divBdr>
                    </w:div>
                  </w:divsChild>
                </w:div>
                <w:div w:id="584997902">
                  <w:marLeft w:val="0"/>
                  <w:marRight w:val="0"/>
                  <w:marTop w:val="0"/>
                  <w:marBottom w:val="0"/>
                  <w:divBdr>
                    <w:top w:val="none" w:sz="0" w:space="0" w:color="auto"/>
                    <w:left w:val="none" w:sz="0" w:space="0" w:color="auto"/>
                    <w:bottom w:val="none" w:sz="0" w:space="0" w:color="auto"/>
                    <w:right w:val="none" w:sz="0" w:space="0" w:color="auto"/>
                  </w:divBdr>
                  <w:divsChild>
                    <w:div w:id="746347080">
                      <w:marLeft w:val="0"/>
                      <w:marRight w:val="0"/>
                      <w:marTop w:val="0"/>
                      <w:marBottom w:val="0"/>
                      <w:divBdr>
                        <w:top w:val="none" w:sz="0" w:space="0" w:color="auto"/>
                        <w:left w:val="none" w:sz="0" w:space="0" w:color="auto"/>
                        <w:bottom w:val="none" w:sz="0" w:space="0" w:color="auto"/>
                        <w:right w:val="none" w:sz="0" w:space="0" w:color="auto"/>
                      </w:divBdr>
                    </w:div>
                  </w:divsChild>
                </w:div>
                <w:div w:id="689992866">
                  <w:marLeft w:val="0"/>
                  <w:marRight w:val="0"/>
                  <w:marTop w:val="0"/>
                  <w:marBottom w:val="0"/>
                  <w:divBdr>
                    <w:top w:val="none" w:sz="0" w:space="0" w:color="auto"/>
                    <w:left w:val="none" w:sz="0" w:space="0" w:color="auto"/>
                    <w:bottom w:val="none" w:sz="0" w:space="0" w:color="auto"/>
                    <w:right w:val="none" w:sz="0" w:space="0" w:color="auto"/>
                  </w:divBdr>
                  <w:divsChild>
                    <w:div w:id="1023673038">
                      <w:marLeft w:val="0"/>
                      <w:marRight w:val="0"/>
                      <w:marTop w:val="0"/>
                      <w:marBottom w:val="0"/>
                      <w:divBdr>
                        <w:top w:val="none" w:sz="0" w:space="0" w:color="auto"/>
                        <w:left w:val="none" w:sz="0" w:space="0" w:color="auto"/>
                        <w:bottom w:val="none" w:sz="0" w:space="0" w:color="auto"/>
                        <w:right w:val="none" w:sz="0" w:space="0" w:color="auto"/>
                      </w:divBdr>
                    </w:div>
                  </w:divsChild>
                </w:div>
                <w:div w:id="696739258">
                  <w:marLeft w:val="0"/>
                  <w:marRight w:val="0"/>
                  <w:marTop w:val="0"/>
                  <w:marBottom w:val="0"/>
                  <w:divBdr>
                    <w:top w:val="none" w:sz="0" w:space="0" w:color="auto"/>
                    <w:left w:val="none" w:sz="0" w:space="0" w:color="auto"/>
                    <w:bottom w:val="none" w:sz="0" w:space="0" w:color="auto"/>
                    <w:right w:val="none" w:sz="0" w:space="0" w:color="auto"/>
                  </w:divBdr>
                  <w:divsChild>
                    <w:div w:id="61755225">
                      <w:marLeft w:val="0"/>
                      <w:marRight w:val="0"/>
                      <w:marTop w:val="0"/>
                      <w:marBottom w:val="0"/>
                      <w:divBdr>
                        <w:top w:val="none" w:sz="0" w:space="0" w:color="auto"/>
                        <w:left w:val="none" w:sz="0" w:space="0" w:color="auto"/>
                        <w:bottom w:val="none" w:sz="0" w:space="0" w:color="auto"/>
                        <w:right w:val="none" w:sz="0" w:space="0" w:color="auto"/>
                      </w:divBdr>
                    </w:div>
                  </w:divsChild>
                </w:div>
                <w:div w:id="1101686115">
                  <w:marLeft w:val="0"/>
                  <w:marRight w:val="0"/>
                  <w:marTop w:val="0"/>
                  <w:marBottom w:val="0"/>
                  <w:divBdr>
                    <w:top w:val="none" w:sz="0" w:space="0" w:color="auto"/>
                    <w:left w:val="none" w:sz="0" w:space="0" w:color="auto"/>
                    <w:bottom w:val="none" w:sz="0" w:space="0" w:color="auto"/>
                    <w:right w:val="none" w:sz="0" w:space="0" w:color="auto"/>
                  </w:divBdr>
                  <w:divsChild>
                    <w:div w:id="27880744">
                      <w:marLeft w:val="0"/>
                      <w:marRight w:val="0"/>
                      <w:marTop w:val="0"/>
                      <w:marBottom w:val="0"/>
                      <w:divBdr>
                        <w:top w:val="none" w:sz="0" w:space="0" w:color="auto"/>
                        <w:left w:val="none" w:sz="0" w:space="0" w:color="auto"/>
                        <w:bottom w:val="none" w:sz="0" w:space="0" w:color="auto"/>
                        <w:right w:val="none" w:sz="0" w:space="0" w:color="auto"/>
                      </w:divBdr>
                    </w:div>
                  </w:divsChild>
                </w:div>
                <w:div w:id="1260797584">
                  <w:marLeft w:val="0"/>
                  <w:marRight w:val="0"/>
                  <w:marTop w:val="0"/>
                  <w:marBottom w:val="0"/>
                  <w:divBdr>
                    <w:top w:val="none" w:sz="0" w:space="0" w:color="auto"/>
                    <w:left w:val="none" w:sz="0" w:space="0" w:color="auto"/>
                    <w:bottom w:val="none" w:sz="0" w:space="0" w:color="auto"/>
                    <w:right w:val="none" w:sz="0" w:space="0" w:color="auto"/>
                  </w:divBdr>
                </w:div>
                <w:div w:id="1274286832">
                  <w:marLeft w:val="0"/>
                  <w:marRight w:val="0"/>
                  <w:marTop w:val="0"/>
                  <w:marBottom w:val="0"/>
                  <w:divBdr>
                    <w:top w:val="none" w:sz="0" w:space="0" w:color="auto"/>
                    <w:left w:val="none" w:sz="0" w:space="0" w:color="auto"/>
                    <w:bottom w:val="none" w:sz="0" w:space="0" w:color="auto"/>
                    <w:right w:val="none" w:sz="0" w:space="0" w:color="auto"/>
                  </w:divBdr>
                  <w:divsChild>
                    <w:div w:id="1448701047">
                      <w:marLeft w:val="0"/>
                      <w:marRight w:val="0"/>
                      <w:marTop w:val="0"/>
                      <w:marBottom w:val="0"/>
                      <w:divBdr>
                        <w:top w:val="none" w:sz="0" w:space="0" w:color="auto"/>
                        <w:left w:val="none" w:sz="0" w:space="0" w:color="auto"/>
                        <w:bottom w:val="none" w:sz="0" w:space="0" w:color="auto"/>
                        <w:right w:val="none" w:sz="0" w:space="0" w:color="auto"/>
                      </w:divBdr>
                    </w:div>
                  </w:divsChild>
                </w:div>
                <w:div w:id="1274677105">
                  <w:marLeft w:val="0"/>
                  <w:marRight w:val="0"/>
                  <w:marTop w:val="0"/>
                  <w:marBottom w:val="0"/>
                  <w:divBdr>
                    <w:top w:val="none" w:sz="0" w:space="0" w:color="auto"/>
                    <w:left w:val="none" w:sz="0" w:space="0" w:color="auto"/>
                    <w:bottom w:val="none" w:sz="0" w:space="0" w:color="auto"/>
                    <w:right w:val="none" w:sz="0" w:space="0" w:color="auto"/>
                  </w:divBdr>
                  <w:divsChild>
                    <w:div w:id="1407848574">
                      <w:marLeft w:val="0"/>
                      <w:marRight w:val="0"/>
                      <w:marTop w:val="0"/>
                      <w:marBottom w:val="0"/>
                      <w:divBdr>
                        <w:top w:val="none" w:sz="0" w:space="0" w:color="auto"/>
                        <w:left w:val="none" w:sz="0" w:space="0" w:color="auto"/>
                        <w:bottom w:val="none" w:sz="0" w:space="0" w:color="auto"/>
                        <w:right w:val="none" w:sz="0" w:space="0" w:color="auto"/>
                      </w:divBdr>
                    </w:div>
                  </w:divsChild>
                </w:div>
                <w:div w:id="1326396697">
                  <w:marLeft w:val="0"/>
                  <w:marRight w:val="0"/>
                  <w:marTop w:val="0"/>
                  <w:marBottom w:val="0"/>
                  <w:divBdr>
                    <w:top w:val="none" w:sz="0" w:space="0" w:color="auto"/>
                    <w:left w:val="none" w:sz="0" w:space="0" w:color="auto"/>
                    <w:bottom w:val="none" w:sz="0" w:space="0" w:color="auto"/>
                    <w:right w:val="none" w:sz="0" w:space="0" w:color="auto"/>
                  </w:divBdr>
                  <w:divsChild>
                    <w:div w:id="240532259">
                      <w:marLeft w:val="0"/>
                      <w:marRight w:val="0"/>
                      <w:marTop w:val="0"/>
                      <w:marBottom w:val="0"/>
                      <w:divBdr>
                        <w:top w:val="none" w:sz="0" w:space="0" w:color="auto"/>
                        <w:left w:val="none" w:sz="0" w:space="0" w:color="auto"/>
                        <w:bottom w:val="none" w:sz="0" w:space="0" w:color="auto"/>
                        <w:right w:val="none" w:sz="0" w:space="0" w:color="auto"/>
                      </w:divBdr>
                    </w:div>
                  </w:divsChild>
                </w:div>
                <w:div w:id="1352293065">
                  <w:marLeft w:val="0"/>
                  <w:marRight w:val="0"/>
                  <w:marTop w:val="0"/>
                  <w:marBottom w:val="0"/>
                  <w:divBdr>
                    <w:top w:val="none" w:sz="0" w:space="0" w:color="auto"/>
                    <w:left w:val="none" w:sz="0" w:space="0" w:color="auto"/>
                    <w:bottom w:val="none" w:sz="0" w:space="0" w:color="auto"/>
                    <w:right w:val="none" w:sz="0" w:space="0" w:color="auto"/>
                  </w:divBdr>
                  <w:divsChild>
                    <w:div w:id="1114134599">
                      <w:marLeft w:val="0"/>
                      <w:marRight w:val="0"/>
                      <w:marTop w:val="0"/>
                      <w:marBottom w:val="0"/>
                      <w:divBdr>
                        <w:top w:val="none" w:sz="0" w:space="0" w:color="auto"/>
                        <w:left w:val="none" w:sz="0" w:space="0" w:color="auto"/>
                        <w:bottom w:val="none" w:sz="0" w:space="0" w:color="auto"/>
                        <w:right w:val="none" w:sz="0" w:space="0" w:color="auto"/>
                      </w:divBdr>
                    </w:div>
                  </w:divsChild>
                </w:div>
                <w:div w:id="1460343666">
                  <w:marLeft w:val="0"/>
                  <w:marRight w:val="0"/>
                  <w:marTop w:val="0"/>
                  <w:marBottom w:val="0"/>
                  <w:divBdr>
                    <w:top w:val="none" w:sz="0" w:space="0" w:color="auto"/>
                    <w:left w:val="none" w:sz="0" w:space="0" w:color="auto"/>
                    <w:bottom w:val="none" w:sz="0" w:space="0" w:color="auto"/>
                    <w:right w:val="none" w:sz="0" w:space="0" w:color="auto"/>
                  </w:divBdr>
                  <w:divsChild>
                    <w:div w:id="440149914">
                      <w:marLeft w:val="0"/>
                      <w:marRight w:val="0"/>
                      <w:marTop w:val="0"/>
                      <w:marBottom w:val="0"/>
                      <w:divBdr>
                        <w:top w:val="none" w:sz="0" w:space="0" w:color="auto"/>
                        <w:left w:val="none" w:sz="0" w:space="0" w:color="auto"/>
                        <w:bottom w:val="none" w:sz="0" w:space="0" w:color="auto"/>
                        <w:right w:val="none" w:sz="0" w:space="0" w:color="auto"/>
                      </w:divBdr>
                    </w:div>
                  </w:divsChild>
                </w:div>
                <w:div w:id="1497383182">
                  <w:marLeft w:val="0"/>
                  <w:marRight w:val="0"/>
                  <w:marTop w:val="0"/>
                  <w:marBottom w:val="0"/>
                  <w:divBdr>
                    <w:top w:val="none" w:sz="0" w:space="0" w:color="auto"/>
                    <w:left w:val="none" w:sz="0" w:space="0" w:color="auto"/>
                    <w:bottom w:val="none" w:sz="0" w:space="0" w:color="auto"/>
                    <w:right w:val="none" w:sz="0" w:space="0" w:color="auto"/>
                  </w:divBdr>
                  <w:divsChild>
                    <w:div w:id="106899191">
                      <w:marLeft w:val="0"/>
                      <w:marRight w:val="0"/>
                      <w:marTop w:val="0"/>
                      <w:marBottom w:val="0"/>
                      <w:divBdr>
                        <w:top w:val="none" w:sz="0" w:space="0" w:color="auto"/>
                        <w:left w:val="none" w:sz="0" w:space="0" w:color="auto"/>
                        <w:bottom w:val="none" w:sz="0" w:space="0" w:color="auto"/>
                        <w:right w:val="none" w:sz="0" w:space="0" w:color="auto"/>
                      </w:divBdr>
                    </w:div>
                  </w:divsChild>
                </w:div>
                <w:div w:id="1785493521">
                  <w:marLeft w:val="0"/>
                  <w:marRight w:val="0"/>
                  <w:marTop w:val="0"/>
                  <w:marBottom w:val="0"/>
                  <w:divBdr>
                    <w:top w:val="none" w:sz="0" w:space="0" w:color="auto"/>
                    <w:left w:val="none" w:sz="0" w:space="0" w:color="auto"/>
                    <w:bottom w:val="none" w:sz="0" w:space="0" w:color="auto"/>
                    <w:right w:val="none" w:sz="0" w:space="0" w:color="auto"/>
                  </w:divBdr>
                  <w:divsChild>
                    <w:div w:id="197281850">
                      <w:marLeft w:val="0"/>
                      <w:marRight w:val="0"/>
                      <w:marTop w:val="0"/>
                      <w:marBottom w:val="0"/>
                      <w:divBdr>
                        <w:top w:val="none" w:sz="0" w:space="0" w:color="auto"/>
                        <w:left w:val="none" w:sz="0" w:space="0" w:color="auto"/>
                        <w:bottom w:val="none" w:sz="0" w:space="0" w:color="auto"/>
                        <w:right w:val="none" w:sz="0" w:space="0" w:color="auto"/>
                      </w:divBdr>
                    </w:div>
                  </w:divsChild>
                </w:div>
                <w:div w:id="1896624679">
                  <w:marLeft w:val="0"/>
                  <w:marRight w:val="0"/>
                  <w:marTop w:val="0"/>
                  <w:marBottom w:val="0"/>
                  <w:divBdr>
                    <w:top w:val="none" w:sz="0" w:space="0" w:color="auto"/>
                    <w:left w:val="none" w:sz="0" w:space="0" w:color="auto"/>
                    <w:bottom w:val="none" w:sz="0" w:space="0" w:color="auto"/>
                    <w:right w:val="none" w:sz="0" w:space="0" w:color="auto"/>
                  </w:divBdr>
                  <w:divsChild>
                    <w:div w:id="120089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3247">
          <w:marLeft w:val="0"/>
          <w:marRight w:val="0"/>
          <w:marTop w:val="0"/>
          <w:marBottom w:val="0"/>
          <w:divBdr>
            <w:top w:val="none" w:sz="0" w:space="0" w:color="auto"/>
            <w:left w:val="none" w:sz="0" w:space="0" w:color="auto"/>
            <w:bottom w:val="none" w:sz="0" w:space="0" w:color="auto"/>
            <w:right w:val="none" w:sz="0" w:space="0" w:color="auto"/>
          </w:divBdr>
        </w:div>
        <w:div w:id="891426277">
          <w:marLeft w:val="0"/>
          <w:marRight w:val="0"/>
          <w:marTop w:val="0"/>
          <w:marBottom w:val="0"/>
          <w:divBdr>
            <w:top w:val="none" w:sz="0" w:space="0" w:color="auto"/>
            <w:left w:val="none" w:sz="0" w:space="0" w:color="auto"/>
            <w:bottom w:val="none" w:sz="0" w:space="0" w:color="auto"/>
            <w:right w:val="none" w:sz="0" w:space="0" w:color="auto"/>
          </w:divBdr>
        </w:div>
        <w:div w:id="961615429">
          <w:marLeft w:val="0"/>
          <w:marRight w:val="0"/>
          <w:marTop w:val="0"/>
          <w:marBottom w:val="0"/>
          <w:divBdr>
            <w:top w:val="none" w:sz="0" w:space="0" w:color="auto"/>
            <w:left w:val="none" w:sz="0" w:space="0" w:color="auto"/>
            <w:bottom w:val="none" w:sz="0" w:space="0" w:color="auto"/>
            <w:right w:val="none" w:sz="0" w:space="0" w:color="auto"/>
          </w:divBdr>
        </w:div>
        <w:div w:id="967928629">
          <w:marLeft w:val="0"/>
          <w:marRight w:val="0"/>
          <w:marTop w:val="0"/>
          <w:marBottom w:val="0"/>
          <w:divBdr>
            <w:top w:val="none" w:sz="0" w:space="0" w:color="auto"/>
            <w:left w:val="none" w:sz="0" w:space="0" w:color="auto"/>
            <w:bottom w:val="none" w:sz="0" w:space="0" w:color="auto"/>
            <w:right w:val="none" w:sz="0" w:space="0" w:color="auto"/>
          </w:divBdr>
        </w:div>
        <w:div w:id="1016730691">
          <w:marLeft w:val="0"/>
          <w:marRight w:val="0"/>
          <w:marTop w:val="0"/>
          <w:marBottom w:val="0"/>
          <w:divBdr>
            <w:top w:val="none" w:sz="0" w:space="0" w:color="auto"/>
            <w:left w:val="none" w:sz="0" w:space="0" w:color="auto"/>
            <w:bottom w:val="none" w:sz="0" w:space="0" w:color="auto"/>
            <w:right w:val="none" w:sz="0" w:space="0" w:color="auto"/>
          </w:divBdr>
          <w:divsChild>
            <w:div w:id="73400724">
              <w:marLeft w:val="0"/>
              <w:marRight w:val="0"/>
              <w:marTop w:val="0"/>
              <w:marBottom w:val="0"/>
              <w:divBdr>
                <w:top w:val="none" w:sz="0" w:space="0" w:color="auto"/>
                <w:left w:val="none" w:sz="0" w:space="0" w:color="auto"/>
                <w:bottom w:val="none" w:sz="0" w:space="0" w:color="auto"/>
                <w:right w:val="none" w:sz="0" w:space="0" w:color="auto"/>
              </w:divBdr>
            </w:div>
            <w:div w:id="244609373">
              <w:marLeft w:val="0"/>
              <w:marRight w:val="0"/>
              <w:marTop w:val="0"/>
              <w:marBottom w:val="0"/>
              <w:divBdr>
                <w:top w:val="none" w:sz="0" w:space="0" w:color="auto"/>
                <w:left w:val="none" w:sz="0" w:space="0" w:color="auto"/>
                <w:bottom w:val="none" w:sz="0" w:space="0" w:color="auto"/>
                <w:right w:val="none" w:sz="0" w:space="0" w:color="auto"/>
              </w:divBdr>
            </w:div>
            <w:div w:id="373576513">
              <w:marLeft w:val="0"/>
              <w:marRight w:val="0"/>
              <w:marTop w:val="0"/>
              <w:marBottom w:val="0"/>
              <w:divBdr>
                <w:top w:val="none" w:sz="0" w:space="0" w:color="auto"/>
                <w:left w:val="none" w:sz="0" w:space="0" w:color="auto"/>
                <w:bottom w:val="none" w:sz="0" w:space="0" w:color="auto"/>
                <w:right w:val="none" w:sz="0" w:space="0" w:color="auto"/>
              </w:divBdr>
            </w:div>
            <w:div w:id="508568817">
              <w:marLeft w:val="0"/>
              <w:marRight w:val="0"/>
              <w:marTop w:val="0"/>
              <w:marBottom w:val="0"/>
              <w:divBdr>
                <w:top w:val="none" w:sz="0" w:space="0" w:color="auto"/>
                <w:left w:val="none" w:sz="0" w:space="0" w:color="auto"/>
                <w:bottom w:val="none" w:sz="0" w:space="0" w:color="auto"/>
                <w:right w:val="none" w:sz="0" w:space="0" w:color="auto"/>
              </w:divBdr>
            </w:div>
            <w:div w:id="604659151">
              <w:marLeft w:val="0"/>
              <w:marRight w:val="0"/>
              <w:marTop w:val="0"/>
              <w:marBottom w:val="0"/>
              <w:divBdr>
                <w:top w:val="none" w:sz="0" w:space="0" w:color="auto"/>
                <w:left w:val="none" w:sz="0" w:space="0" w:color="auto"/>
                <w:bottom w:val="none" w:sz="0" w:space="0" w:color="auto"/>
                <w:right w:val="none" w:sz="0" w:space="0" w:color="auto"/>
              </w:divBdr>
            </w:div>
            <w:div w:id="744423998">
              <w:marLeft w:val="0"/>
              <w:marRight w:val="0"/>
              <w:marTop w:val="0"/>
              <w:marBottom w:val="0"/>
              <w:divBdr>
                <w:top w:val="none" w:sz="0" w:space="0" w:color="auto"/>
                <w:left w:val="none" w:sz="0" w:space="0" w:color="auto"/>
                <w:bottom w:val="none" w:sz="0" w:space="0" w:color="auto"/>
                <w:right w:val="none" w:sz="0" w:space="0" w:color="auto"/>
              </w:divBdr>
            </w:div>
            <w:div w:id="757022906">
              <w:marLeft w:val="0"/>
              <w:marRight w:val="0"/>
              <w:marTop w:val="0"/>
              <w:marBottom w:val="0"/>
              <w:divBdr>
                <w:top w:val="none" w:sz="0" w:space="0" w:color="auto"/>
                <w:left w:val="none" w:sz="0" w:space="0" w:color="auto"/>
                <w:bottom w:val="none" w:sz="0" w:space="0" w:color="auto"/>
                <w:right w:val="none" w:sz="0" w:space="0" w:color="auto"/>
              </w:divBdr>
            </w:div>
            <w:div w:id="807552996">
              <w:marLeft w:val="0"/>
              <w:marRight w:val="0"/>
              <w:marTop w:val="0"/>
              <w:marBottom w:val="0"/>
              <w:divBdr>
                <w:top w:val="none" w:sz="0" w:space="0" w:color="auto"/>
                <w:left w:val="none" w:sz="0" w:space="0" w:color="auto"/>
                <w:bottom w:val="none" w:sz="0" w:space="0" w:color="auto"/>
                <w:right w:val="none" w:sz="0" w:space="0" w:color="auto"/>
              </w:divBdr>
            </w:div>
            <w:div w:id="842940826">
              <w:marLeft w:val="0"/>
              <w:marRight w:val="0"/>
              <w:marTop w:val="0"/>
              <w:marBottom w:val="0"/>
              <w:divBdr>
                <w:top w:val="none" w:sz="0" w:space="0" w:color="auto"/>
                <w:left w:val="none" w:sz="0" w:space="0" w:color="auto"/>
                <w:bottom w:val="none" w:sz="0" w:space="0" w:color="auto"/>
                <w:right w:val="none" w:sz="0" w:space="0" w:color="auto"/>
              </w:divBdr>
            </w:div>
            <w:div w:id="871768264">
              <w:marLeft w:val="0"/>
              <w:marRight w:val="0"/>
              <w:marTop w:val="0"/>
              <w:marBottom w:val="0"/>
              <w:divBdr>
                <w:top w:val="none" w:sz="0" w:space="0" w:color="auto"/>
                <w:left w:val="none" w:sz="0" w:space="0" w:color="auto"/>
                <w:bottom w:val="none" w:sz="0" w:space="0" w:color="auto"/>
                <w:right w:val="none" w:sz="0" w:space="0" w:color="auto"/>
              </w:divBdr>
            </w:div>
            <w:div w:id="1110316508">
              <w:marLeft w:val="0"/>
              <w:marRight w:val="0"/>
              <w:marTop w:val="0"/>
              <w:marBottom w:val="0"/>
              <w:divBdr>
                <w:top w:val="none" w:sz="0" w:space="0" w:color="auto"/>
                <w:left w:val="none" w:sz="0" w:space="0" w:color="auto"/>
                <w:bottom w:val="none" w:sz="0" w:space="0" w:color="auto"/>
                <w:right w:val="none" w:sz="0" w:space="0" w:color="auto"/>
              </w:divBdr>
            </w:div>
            <w:div w:id="1126191968">
              <w:marLeft w:val="0"/>
              <w:marRight w:val="0"/>
              <w:marTop w:val="0"/>
              <w:marBottom w:val="0"/>
              <w:divBdr>
                <w:top w:val="none" w:sz="0" w:space="0" w:color="auto"/>
                <w:left w:val="none" w:sz="0" w:space="0" w:color="auto"/>
                <w:bottom w:val="none" w:sz="0" w:space="0" w:color="auto"/>
                <w:right w:val="none" w:sz="0" w:space="0" w:color="auto"/>
              </w:divBdr>
            </w:div>
            <w:div w:id="1437939945">
              <w:marLeft w:val="0"/>
              <w:marRight w:val="0"/>
              <w:marTop w:val="0"/>
              <w:marBottom w:val="0"/>
              <w:divBdr>
                <w:top w:val="none" w:sz="0" w:space="0" w:color="auto"/>
                <w:left w:val="none" w:sz="0" w:space="0" w:color="auto"/>
                <w:bottom w:val="none" w:sz="0" w:space="0" w:color="auto"/>
                <w:right w:val="none" w:sz="0" w:space="0" w:color="auto"/>
              </w:divBdr>
            </w:div>
            <w:div w:id="1534270926">
              <w:marLeft w:val="0"/>
              <w:marRight w:val="0"/>
              <w:marTop w:val="0"/>
              <w:marBottom w:val="0"/>
              <w:divBdr>
                <w:top w:val="none" w:sz="0" w:space="0" w:color="auto"/>
                <w:left w:val="none" w:sz="0" w:space="0" w:color="auto"/>
                <w:bottom w:val="none" w:sz="0" w:space="0" w:color="auto"/>
                <w:right w:val="none" w:sz="0" w:space="0" w:color="auto"/>
              </w:divBdr>
            </w:div>
            <w:div w:id="1537816545">
              <w:marLeft w:val="0"/>
              <w:marRight w:val="0"/>
              <w:marTop w:val="0"/>
              <w:marBottom w:val="0"/>
              <w:divBdr>
                <w:top w:val="none" w:sz="0" w:space="0" w:color="auto"/>
                <w:left w:val="none" w:sz="0" w:space="0" w:color="auto"/>
                <w:bottom w:val="none" w:sz="0" w:space="0" w:color="auto"/>
                <w:right w:val="none" w:sz="0" w:space="0" w:color="auto"/>
              </w:divBdr>
            </w:div>
            <w:div w:id="1559710290">
              <w:marLeft w:val="0"/>
              <w:marRight w:val="0"/>
              <w:marTop w:val="0"/>
              <w:marBottom w:val="0"/>
              <w:divBdr>
                <w:top w:val="none" w:sz="0" w:space="0" w:color="auto"/>
                <w:left w:val="none" w:sz="0" w:space="0" w:color="auto"/>
                <w:bottom w:val="none" w:sz="0" w:space="0" w:color="auto"/>
                <w:right w:val="none" w:sz="0" w:space="0" w:color="auto"/>
              </w:divBdr>
            </w:div>
            <w:div w:id="1800761346">
              <w:marLeft w:val="0"/>
              <w:marRight w:val="0"/>
              <w:marTop w:val="0"/>
              <w:marBottom w:val="0"/>
              <w:divBdr>
                <w:top w:val="none" w:sz="0" w:space="0" w:color="auto"/>
                <w:left w:val="none" w:sz="0" w:space="0" w:color="auto"/>
                <w:bottom w:val="none" w:sz="0" w:space="0" w:color="auto"/>
                <w:right w:val="none" w:sz="0" w:space="0" w:color="auto"/>
              </w:divBdr>
            </w:div>
            <w:div w:id="1836921638">
              <w:marLeft w:val="0"/>
              <w:marRight w:val="0"/>
              <w:marTop w:val="0"/>
              <w:marBottom w:val="0"/>
              <w:divBdr>
                <w:top w:val="none" w:sz="0" w:space="0" w:color="auto"/>
                <w:left w:val="none" w:sz="0" w:space="0" w:color="auto"/>
                <w:bottom w:val="none" w:sz="0" w:space="0" w:color="auto"/>
                <w:right w:val="none" w:sz="0" w:space="0" w:color="auto"/>
              </w:divBdr>
            </w:div>
            <w:div w:id="1845893197">
              <w:marLeft w:val="0"/>
              <w:marRight w:val="0"/>
              <w:marTop w:val="0"/>
              <w:marBottom w:val="0"/>
              <w:divBdr>
                <w:top w:val="none" w:sz="0" w:space="0" w:color="auto"/>
                <w:left w:val="none" w:sz="0" w:space="0" w:color="auto"/>
                <w:bottom w:val="none" w:sz="0" w:space="0" w:color="auto"/>
                <w:right w:val="none" w:sz="0" w:space="0" w:color="auto"/>
              </w:divBdr>
            </w:div>
          </w:divsChild>
        </w:div>
        <w:div w:id="1085961155">
          <w:marLeft w:val="0"/>
          <w:marRight w:val="0"/>
          <w:marTop w:val="0"/>
          <w:marBottom w:val="0"/>
          <w:divBdr>
            <w:top w:val="none" w:sz="0" w:space="0" w:color="auto"/>
            <w:left w:val="none" w:sz="0" w:space="0" w:color="auto"/>
            <w:bottom w:val="none" w:sz="0" w:space="0" w:color="auto"/>
            <w:right w:val="none" w:sz="0" w:space="0" w:color="auto"/>
          </w:divBdr>
          <w:divsChild>
            <w:div w:id="468863850">
              <w:marLeft w:val="0"/>
              <w:marRight w:val="0"/>
              <w:marTop w:val="0"/>
              <w:marBottom w:val="0"/>
              <w:divBdr>
                <w:top w:val="none" w:sz="0" w:space="0" w:color="auto"/>
                <w:left w:val="none" w:sz="0" w:space="0" w:color="auto"/>
                <w:bottom w:val="none" w:sz="0" w:space="0" w:color="auto"/>
                <w:right w:val="none" w:sz="0" w:space="0" w:color="auto"/>
              </w:divBdr>
            </w:div>
            <w:div w:id="940801866">
              <w:marLeft w:val="0"/>
              <w:marRight w:val="0"/>
              <w:marTop w:val="0"/>
              <w:marBottom w:val="0"/>
              <w:divBdr>
                <w:top w:val="none" w:sz="0" w:space="0" w:color="auto"/>
                <w:left w:val="none" w:sz="0" w:space="0" w:color="auto"/>
                <w:bottom w:val="none" w:sz="0" w:space="0" w:color="auto"/>
                <w:right w:val="none" w:sz="0" w:space="0" w:color="auto"/>
              </w:divBdr>
            </w:div>
            <w:div w:id="1019501646">
              <w:marLeft w:val="0"/>
              <w:marRight w:val="0"/>
              <w:marTop w:val="0"/>
              <w:marBottom w:val="0"/>
              <w:divBdr>
                <w:top w:val="none" w:sz="0" w:space="0" w:color="auto"/>
                <w:left w:val="none" w:sz="0" w:space="0" w:color="auto"/>
                <w:bottom w:val="none" w:sz="0" w:space="0" w:color="auto"/>
                <w:right w:val="none" w:sz="0" w:space="0" w:color="auto"/>
              </w:divBdr>
            </w:div>
            <w:div w:id="1175803666">
              <w:marLeft w:val="0"/>
              <w:marRight w:val="0"/>
              <w:marTop w:val="0"/>
              <w:marBottom w:val="0"/>
              <w:divBdr>
                <w:top w:val="none" w:sz="0" w:space="0" w:color="auto"/>
                <w:left w:val="none" w:sz="0" w:space="0" w:color="auto"/>
                <w:bottom w:val="none" w:sz="0" w:space="0" w:color="auto"/>
                <w:right w:val="none" w:sz="0" w:space="0" w:color="auto"/>
              </w:divBdr>
            </w:div>
            <w:div w:id="1490361060">
              <w:marLeft w:val="0"/>
              <w:marRight w:val="0"/>
              <w:marTop w:val="0"/>
              <w:marBottom w:val="0"/>
              <w:divBdr>
                <w:top w:val="none" w:sz="0" w:space="0" w:color="auto"/>
                <w:left w:val="none" w:sz="0" w:space="0" w:color="auto"/>
                <w:bottom w:val="none" w:sz="0" w:space="0" w:color="auto"/>
                <w:right w:val="none" w:sz="0" w:space="0" w:color="auto"/>
              </w:divBdr>
            </w:div>
            <w:div w:id="1523396226">
              <w:marLeft w:val="0"/>
              <w:marRight w:val="0"/>
              <w:marTop w:val="0"/>
              <w:marBottom w:val="0"/>
              <w:divBdr>
                <w:top w:val="none" w:sz="0" w:space="0" w:color="auto"/>
                <w:left w:val="none" w:sz="0" w:space="0" w:color="auto"/>
                <w:bottom w:val="none" w:sz="0" w:space="0" w:color="auto"/>
                <w:right w:val="none" w:sz="0" w:space="0" w:color="auto"/>
              </w:divBdr>
            </w:div>
            <w:div w:id="1665890134">
              <w:marLeft w:val="0"/>
              <w:marRight w:val="0"/>
              <w:marTop w:val="0"/>
              <w:marBottom w:val="0"/>
              <w:divBdr>
                <w:top w:val="none" w:sz="0" w:space="0" w:color="auto"/>
                <w:left w:val="none" w:sz="0" w:space="0" w:color="auto"/>
                <w:bottom w:val="none" w:sz="0" w:space="0" w:color="auto"/>
                <w:right w:val="none" w:sz="0" w:space="0" w:color="auto"/>
              </w:divBdr>
            </w:div>
            <w:div w:id="1688557796">
              <w:marLeft w:val="0"/>
              <w:marRight w:val="0"/>
              <w:marTop w:val="0"/>
              <w:marBottom w:val="0"/>
              <w:divBdr>
                <w:top w:val="none" w:sz="0" w:space="0" w:color="auto"/>
                <w:left w:val="none" w:sz="0" w:space="0" w:color="auto"/>
                <w:bottom w:val="none" w:sz="0" w:space="0" w:color="auto"/>
                <w:right w:val="none" w:sz="0" w:space="0" w:color="auto"/>
              </w:divBdr>
            </w:div>
          </w:divsChild>
        </w:div>
        <w:div w:id="1104768001">
          <w:marLeft w:val="0"/>
          <w:marRight w:val="0"/>
          <w:marTop w:val="0"/>
          <w:marBottom w:val="0"/>
          <w:divBdr>
            <w:top w:val="none" w:sz="0" w:space="0" w:color="auto"/>
            <w:left w:val="none" w:sz="0" w:space="0" w:color="auto"/>
            <w:bottom w:val="none" w:sz="0" w:space="0" w:color="auto"/>
            <w:right w:val="none" w:sz="0" w:space="0" w:color="auto"/>
          </w:divBdr>
        </w:div>
        <w:div w:id="1129592849">
          <w:marLeft w:val="0"/>
          <w:marRight w:val="0"/>
          <w:marTop w:val="0"/>
          <w:marBottom w:val="0"/>
          <w:divBdr>
            <w:top w:val="none" w:sz="0" w:space="0" w:color="auto"/>
            <w:left w:val="none" w:sz="0" w:space="0" w:color="auto"/>
            <w:bottom w:val="none" w:sz="0" w:space="0" w:color="auto"/>
            <w:right w:val="none" w:sz="0" w:space="0" w:color="auto"/>
          </w:divBdr>
        </w:div>
        <w:div w:id="1194660145">
          <w:marLeft w:val="0"/>
          <w:marRight w:val="0"/>
          <w:marTop w:val="0"/>
          <w:marBottom w:val="0"/>
          <w:divBdr>
            <w:top w:val="none" w:sz="0" w:space="0" w:color="auto"/>
            <w:left w:val="none" w:sz="0" w:space="0" w:color="auto"/>
            <w:bottom w:val="none" w:sz="0" w:space="0" w:color="auto"/>
            <w:right w:val="none" w:sz="0" w:space="0" w:color="auto"/>
          </w:divBdr>
          <w:divsChild>
            <w:div w:id="1732726998">
              <w:marLeft w:val="-75"/>
              <w:marRight w:val="0"/>
              <w:marTop w:val="30"/>
              <w:marBottom w:val="30"/>
              <w:divBdr>
                <w:top w:val="none" w:sz="0" w:space="0" w:color="auto"/>
                <w:left w:val="none" w:sz="0" w:space="0" w:color="auto"/>
                <w:bottom w:val="none" w:sz="0" w:space="0" w:color="auto"/>
                <w:right w:val="none" w:sz="0" w:space="0" w:color="auto"/>
              </w:divBdr>
              <w:divsChild>
                <w:div w:id="74866364">
                  <w:marLeft w:val="0"/>
                  <w:marRight w:val="0"/>
                  <w:marTop w:val="0"/>
                  <w:marBottom w:val="0"/>
                  <w:divBdr>
                    <w:top w:val="none" w:sz="0" w:space="0" w:color="auto"/>
                    <w:left w:val="none" w:sz="0" w:space="0" w:color="auto"/>
                    <w:bottom w:val="none" w:sz="0" w:space="0" w:color="auto"/>
                    <w:right w:val="none" w:sz="0" w:space="0" w:color="auto"/>
                  </w:divBdr>
                  <w:divsChild>
                    <w:div w:id="1319722077">
                      <w:marLeft w:val="0"/>
                      <w:marRight w:val="0"/>
                      <w:marTop w:val="0"/>
                      <w:marBottom w:val="0"/>
                      <w:divBdr>
                        <w:top w:val="none" w:sz="0" w:space="0" w:color="auto"/>
                        <w:left w:val="none" w:sz="0" w:space="0" w:color="auto"/>
                        <w:bottom w:val="none" w:sz="0" w:space="0" w:color="auto"/>
                        <w:right w:val="none" w:sz="0" w:space="0" w:color="auto"/>
                      </w:divBdr>
                    </w:div>
                  </w:divsChild>
                </w:div>
                <w:div w:id="270823143">
                  <w:marLeft w:val="0"/>
                  <w:marRight w:val="0"/>
                  <w:marTop w:val="0"/>
                  <w:marBottom w:val="0"/>
                  <w:divBdr>
                    <w:top w:val="none" w:sz="0" w:space="0" w:color="auto"/>
                    <w:left w:val="none" w:sz="0" w:space="0" w:color="auto"/>
                    <w:bottom w:val="none" w:sz="0" w:space="0" w:color="auto"/>
                    <w:right w:val="none" w:sz="0" w:space="0" w:color="auto"/>
                  </w:divBdr>
                  <w:divsChild>
                    <w:div w:id="747927140">
                      <w:marLeft w:val="0"/>
                      <w:marRight w:val="0"/>
                      <w:marTop w:val="0"/>
                      <w:marBottom w:val="0"/>
                      <w:divBdr>
                        <w:top w:val="none" w:sz="0" w:space="0" w:color="auto"/>
                        <w:left w:val="none" w:sz="0" w:space="0" w:color="auto"/>
                        <w:bottom w:val="none" w:sz="0" w:space="0" w:color="auto"/>
                        <w:right w:val="none" w:sz="0" w:space="0" w:color="auto"/>
                      </w:divBdr>
                    </w:div>
                  </w:divsChild>
                </w:div>
                <w:div w:id="334458918">
                  <w:marLeft w:val="0"/>
                  <w:marRight w:val="0"/>
                  <w:marTop w:val="0"/>
                  <w:marBottom w:val="0"/>
                  <w:divBdr>
                    <w:top w:val="none" w:sz="0" w:space="0" w:color="auto"/>
                    <w:left w:val="none" w:sz="0" w:space="0" w:color="auto"/>
                    <w:bottom w:val="none" w:sz="0" w:space="0" w:color="auto"/>
                    <w:right w:val="none" w:sz="0" w:space="0" w:color="auto"/>
                  </w:divBdr>
                  <w:divsChild>
                    <w:div w:id="13655634">
                      <w:marLeft w:val="0"/>
                      <w:marRight w:val="0"/>
                      <w:marTop w:val="0"/>
                      <w:marBottom w:val="0"/>
                      <w:divBdr>
                        <w:top w:val="none" w:sz="0" w:space="0" w:color="auto"/>
                        <w:left w:val="none" w:sz="0" w:space="0" w:color="auto"/>
                        <w:bottom w:val="none" w:sz="0" w:space="0" w:color="auto"/>
                        <w:right w:val="none" w:sz="0" w:space="0" w:color="auto"/>
                      </w:divBdr>
                    </w:div>
                  </w:divsChild>
                </w:div>
                <w:div w:id="409238385">
                  <w:marLeft w:val="0"/>
                  <w:marRight w:val="0"/>
                  <w:marTop w:val="0"/>
                  <w:marBottom w:val="0"/>
                  <w:divBdr>
                    <w:top w:val="none" w:sz="0" w:space="0" w:color="auto"/>
                    <w:left w:val="none" w:sz="0" w:space="0" w:color="auto"/>
                    <w:bottom w:val="none" w:sz="0" w:space="0" w:color="auto"/>
                    <w:right w:val="none" w:sz="0" w:space="0" w:color="auto"/>
                  </w:divBdr>
                  <w:divsChild>
                    <w:div w:id="347104417">
                      <w:marLeft w:val="0"/>
                      <w:marRight w:val="0"/>
                      <w:marTop w:val="0"/>
                      <w:marBottom w:val="0"/>
                      <w:divBdr>
                        <w:top w:val="none" w:sz="0" w:space="0" w:color="auto"/>
                        <w:left w:val="none" w:sz="0" w:space="0" w:color="auto"/>
                        <w:bottom w:val="none" w:sz="0" w:space="0" w:color="auto"/>
                        <w:right w:val="none" w:sz="0" w:space="0" w:color="auto"/>
                      </w:divBdr>
                    </w:div>
                  </w:divsChild>
                </w:div>
                <w:div w:id="521360616">
                  <w:marLeft w:val="0"/>
                  <w:marRight w:val="0"/>
                  <w:marTop w:val="0"/>
                  <w:marBottom w:val="0"/>
                  <w:divBdr>
                    <w:top w:val="none" w:sz="0" w:space="0" w:color="auto"/>
                    <w:left w:val="none" w:sz="0" w:space="0" w:color="auto"/>
                    <w:bottom w:val="none" w:sz="0" w:space="0" w:color="auto"/>
                    <w:right w:val="none" w:sz="0" w:space="0" w:color="auto"/>
                  </w:divBdr>
                  <w:divsChild>
                    <w:div w:id="751897368">
                      <w:marLeft w:val="0"/>
                      <w:marRight w:val="0"/>
                      <w:marTop w:val="0"/>
                      <w:marBottom w:val="0"/>
                      <w:divBdr>
                        <w:top w:val="none" w:sz="0" w:space="0" w:color="auto"/>
                        <w:left w:val="none" w:sz="0" w:space="0" w:color="auto"/>
                        <w:bottom w:val="none" w:sz="0" w:space="0" w:color="auto"/>
                        <w:right w:val="none" w:sz="0" w:space="0" w:color="auto"/>
                      </w:divBdr>
                    </w:div>
                  </w:divsChild>
                </w:div>
                <w:div w:id="546259136">
                  <w:marLeft w:val="0"/>
                  <w:marRight w:val="0"/>
                  <w:marTop w:val="0"/>
                  <w:marBottom w:val="0"/>
                  <w:divBdr>
                    <w:top w:val="none" w:sz="0" w:space="0" w:color="auto"/>
                    <w:left w:val="none" w:sz="0" w:space="0" w:color="auto"/>
                    <w:bottom w:val="none" w:sz="0" w:space="0" w:color="auto"/>
                    <w:right w:val="none" w:sz="0" w:space="0" w:color="auto"/>
                  </w:divBdr>
                  <w:divsChild>
                    <w:div w:id="757751649">
                      <w:marLeft w:val="0"/>
                      <w:marRight w:val="0"/>
                      <w:marTop w:val="0"/>
                      <w:marBottom w:val="0"/>
                      <w:divBdr>
                        <w:top w:val="none" w:sz="0" w:space="0" w:color="auto"/>
                        <w:left w:val="none" w:sz="0" w:space="0" w:color="auto"/>
                        <w:bottom w:val="none" w:sz="0" w:space="0" w:color="auto"/>
                        <w:right w:val="none" w:sz="0" w:space="0" w:color="auto"/>
                      </w:divBdr>
                    </w:div>
                  </w:divsChild>
                </w:div>
                <w:div w:id="642199314">
                  <w:marLeft w:val="0"/>
                  <w:marRight w:val="0"/>
                  <w:marTop w:val="0"/>
                  <w:marBottom w:val="0"/>
                  <w:divBdr>
                    <w:top w:val="none" w:sz="0" w:space="0" w:color="auto"/>
                    <w:left w:val="none" w:sz="0" w:space="0" w:color="auto"/>
                    <w:bottom w:val="none" w:sz="0" w:space="0" w:color="auto"/>
                    <w:right w:val="none" w:sz="0" w:space="0" w:color="auto"/>
                  </w:divBdr>
                  <w:divsChild>
                    <w:div w:id="662583938">
                      <w:marLeft w:val="0"/>
                      <w:marRight w:val="0"/>
                      <w:marTop w:val="0"/>
                      <w:marBottom w:val="0"/>
                      <w:divBdr>
                        <w:top w:val="none" w:sz="0" w:space="0" w:color="auto"/>
                        <w:left w:val="none" w:sz="0" w:space="0" w:color="auto"/>
                        <w:bottom w:val="none" w:sz="0" w:space="0" w:color="auto"/>
                        <w:right w:val="none" w:sz="0" w:space="0" w:color="auto"/>
                      </w:divBdr>
                    </w:div>
                  </w:divsChild>
                </w:div>
                <w:div w:id="687026378">
                  <w:marLeft w:val="0"/>
                  <w:marRight w:val="0"/>
                  <w:marTop w:val="0"/>
                  <w:marBottom w:val="0"/>
                  <w:divBdr>
                    <w:top w:val="none" w:sz="0" w:space="0" w:color="auto"/>
                    <w:left w:val="none" w:sz="0" w:space="0" w:color="auto"/>
                    <w:bottom w:val="none" w:sz="0" w:space="0" w:color="auto"/>
                    <w:right w:val="none" w:sz="0" w:space="0" w:color="auto"/>
                  </w:divBdr>
                  <w:divsChild>
                    <w:div w:id="10885633">
                      <w:marLeft w:val="0"/>
                      <w:marRight w:val="0"/>
                      <w:marTop w:val="0"/>
                      <w:marBottom w:val="0"/>
                      <w:divBdr>
                        <w:top w:val="none" w:sz="0" w:space="0" w:color="auto"/>
                        <w:left w:val="none" w:sz="0" w:space="0" w:color="auto"/>
                        <w:bottom w:val="none" w:sz="0" w:space="0" w:color="auto"/>
                        <w:right w:val="none" w:sz="0" w:space="0" w:color="auto"/>
                      </w:divBdr>
                    </w:div>
                  </w:divsChild>
                </w:div>
                <w:div w:id="756290041">
                  <w:marLeft w:val="0"/>
                  <w:marRight w:val="0"/>
                  <w:marTop w:val="0"/>
                  <w:marBottom w:val="0"/>
                  <w:divBdr>
                    <w:top w:val="none" w:sz="0" w:space="0" w:color="auto"/>
                    <w:left w:val="none" w:sz="0" w:space="0" w:color="auto"/>
                    <w:bottom w:val="none" w:sz="0" w:space="0" w:color="auto"/>
                    <w:right w:val="none" w:sz="0" w:space="0" w:color="auto"/>
                  </w:divBdr>
                  <w:divsChild>
                    <w:div w:id="1134953393">
                      <w:marLeft w:val="0"/>
                      <w:marRight w:val="0"/>
                      <w:marTop w:val="0"/>
                      <w:marBottom w:val="0"/>
                      <w:divBdr>
                        <w:top w:val="none" w:sz="0" w:space="0" w:color="auto"/>
                        <w:left w:val="none" w:sz="0" w:space="0" w:color="auto"/>
                        <w:bottom w:val="none" w:sz="0" w:space="0" w:color="auto"/>
                        <w:right w:val="none" w:sz="0" w:space="0" w:color="auto"/>
                      </w:divBdr>
                    </w:div>
                  </w:divsChild>
                </w:div>
                <w:div w:id="763040800">
                  <w:marLeft w:val="0"/>
                  <w:marRight w:val="0"/>
                  <w:marTop w:val="0"/>
                  <w:marBottom w:val="0"/>
                  <w:divBdr>
                    <w:top w:val="none" w:sz="0" w:space="0" w:color="auto"/>
                    <w:left w:val="none" w:sz="0" w:space="0" w:color="auto"/>
                    <w:bottom w:val="none" w:sz="0" w:space="0" w:color="auto"/>
                    <w:right w:val="none" w:sz="0" w:space="0" w:color="auto"/>
                  </w:divBdr>
                  <w:divsChild>
                    <w:div w:id="1110585148">
                      <w:marLeft w:val="0"/>
                      <w:marRight w:val="0"/>
                      <w:marTop w:val="0"/>
                      <w:marBottom w:val="0"/>
                      <w:divBdr>
                        <w:top w:val="none" w:sz="0" w:space="0" w:color="auto"/>
                        <w:left w:val="none" w:sz="0" w:space="0" w:color="auto"/>
                        <w:bottom w:val="none" w:sz="0" w:space="0" w:color="auto"/>
                        <w:right w:val="none" w:sz="0" w:space="0" w:color="auto"/>
                      </w:divBdr>
                    </w:div>
                  </w:divsChild>
                </w:div>
                <w:div w:id="877552864">
                  <w:marLeft w:val="0"/>
                  <w:marRight w:val="0"/>
                  <w:marTop w:val="0"/>
                  <w:marBottom w:val="0"/>
                  <w:divBdr>
                    <w:top w:val="none" w:sz="0" w:space="0" w:color="auto"/>
                    <w:left w:val="none" w:sz="0" w:space="0" w:color="auto"/>
                    <w:bottom w:val="none" w:sz="0" w:space="0" w:color="auto"/>
                    <w:right w:val="none" w:sz="0" w:space="0" w:color="auto"/>
                  </w:divBdr>
                  <w:divsChild>
                    <w:div w:id="1691375600">
                      <w:marLeft w:val="0"/>
                      <w:marRight w:val="0"/>
                      <w:marTop w:val="0"/>
                      <w:marBottom w:val="0"/>
                      <w:divBdr>
                        <w:top w:val="none" w:sz="0" w:space="0" w:color="auto"/>
                        <w:left w:val="none" w:sz="0" w:space="0" w:color="auto"/>
                        <w:bottom w:val="none" w:sz="0" w:space="0" w:color="auto"/>
                        <w:right w:val="none" w:sz="0" w:space="0" w:color="auto"/>
                      </w:divBdr>
                    </w:div>
                  </w:divsChild>
                </w:div>
                <w:div w:id="989283837">
                  <w:marLeft w:val="0"/>
                  <w:marRight w:val="0"/>
                  <w:marTop w:val="0"/>
                  <w:marBottom w:val="0"/>
                  <w:divBdr>
                    <w:top w:val="none" w:sz="0" w:space="0" w:color="auto"/>
                    <w:left w:val="none" w:sz="0" w:space="0" w:color="auto"/>
                    <w:bottom w:val="none" w:sz="0" w:space="0" w:color="auto"/>
                    <w:right w:val="none" w:sz="0" w:space="0" w:color="auto"/>
                  </w:divBdr>
                  <w:divsChild>
                    <w:div w:id="101806386">
                      <w:marLeft w:val="0"/>
                      <w:marRight w:val="0"/>
                      <w:marTop w:val="0"/>
                      <w:marBottom w:val="0"/>
                      <w:divBdr>
                        <w:top w:val="none" w:sz="0" w:space="0" w:color="auto"/>
                        <w:left w:val="none" w:sz="0" w:space="0" w:color="auto"/>
                        <w:bottom w:val="none" w:sz="0" w:space="0" w:color="auto"/>
                        <w:right w:val="none" w:sz="0" w:space="0" w:color="auto"/>
                      </w:divBdr>
                    </w:div>
                  </w:divsChild>
                </w:div>
                <w:div w:id="1079133150">
                  <w:marLeft w:val="0"/>
                  <w:marRight w:val="0"/>
                  <w:marTop w:val="0"/>
                  <w:marBottom w:val="0"/>
                  <w:divBdr>
                    <w:top w:val="none" w:sz="0" w:space="0" w:color="auto"/>
                    <w:left w:val="none" w:sz="0" w:space="0" w:color="auto"/>
                    <w:bottom w:val="none" w:sz="0" w:space="0" w:color="auto"/>
                    <w:right w:val="none" w:sz="0" w:space="0" w:color="auto"/>
                  </w:divBdr>
                  <w:divsChild>
                    <w:div w:id="1655915736">
                      <w:marLeft w:val="0"/>
                      <w:marRight w:val="0"/>
                      <w:marTop w:val="0"/>
                      <w:marBottom w:val="0"/>
                      <w:divBdr>
                        <w:top w:val="none" w:sz="0" w:space="0" w:color="auto"/>
                        <w:left w:val="none" w:sz="0" w:space="0" w:color="auto"/>
                        <w:bottom w:val="none" w:sz="0" w:space="0" w:color="auto"/>
                        <w:right w:val="none" w:sz="0" w:space="0" w:color="auto"/>
                      </w:divBdr>
                    </w:div>
                  </w:divsChild>
                </w:div>
                <w:div w:id="1130510521">
                  <w:marLeft w:val="0"/>
                  <w:marRight w:val="0"/>
                  <w:marTop w:val="0"/>
                  <w:marBottom w:val="0"/>
                  <w:divBdr>
                    <w:top w:val="none" w:sz="0" w:space="0" w:color="auto"/>
                    <w:left w:val="none" w:sz="0" w:space="0" w:color="auto"/>
                    <w:bottom w:val="none" w:sz="0" w:space="0" w:color="auto"/>
                    <w:right w:val="none" w:sz="0" w:space="0" w:color="auto"/>
                  </w:divBdr>
                  <w:divsChild>
                    <w:div w:id="1551840635">
                      <w:marLeft w:val="0"/>
                      <w:marRight w:val="0"/>
                      <w:marTop w:val="0"/>
                      <w:marBottom w:val="0"/>
                      <w:divBdr>
                        <w:top w:val="none" w:sz="0" w:space="0" w:color="auto"/>
                        <w:left w:val="none" w:sz="0" w:space="0" w:color="auto"/>
                        <w:bottom w:val="none" w:sz="0" w:space="0" w:color="auto"/>
                        <w:right w:val="none" w:sz="0" w:space="0" w:color="auto"/>
                      </w:divBdr>
                    </w:div>
                  </w:divsChild>
                </w:div>
                <w:div w:id="1186791870">
                  <w:marLeft w:val="0"/>
                  <w:marRight w:val="0"/>
                  <w:marTop w:val="0"/>
                  <w:marBottom w:val="0"/>
                  <w:divBdr>
                    <w:top w:val="none" w:sz="0" w:space="0" w:color="auto"/>
                    <w:left w:val="none" w:sz="0" w:space="0" w:color="auto"/>
                    <w:bottom w:val="none" w:sz="0" w:space="0" w:color="auto"/>
                    <w:right w:val="none" w:sz="0" w:space="0" w:color="auto"/>
                  </w:divBdr>
                  <w:divsChild>
                    <w:div w:id="826627797">
                      <w:marLeft w:val="0"/>
                      <w:marRight w:val="0"/>
                      <w:marTop w:val="0"/>
                      <w:marBottom w:val="0"/>
                      <w:divBdr>
                        <w:top w:val="none" w:sz="0" w:space="0" w:color="auto"/>
                        <w:left w:val="none" w:sz="0" w:space="0" w:color="auto"/>
                        <w:bottom w:val="none" w:sz="0" w:space="0" w:color="auto"/>
                        <w:right w:val="none" w:sz="0" w:space="0" w:color="auto"/>
                      </w:divBdr>
                    </w:div>
                  </w:divsChild>
                </w:div>
                <w:div w:id="1203519438">
                  <w:marLeft w:val="0"/>
                  <w:marRight w:val="0"/>
                  <w:marTop w:val="0"/>
                  <w:marBottom w:val="0"/>
                  <w:divBdr>
                    <w:top w:val="none" w:sz="0" w:space="0" w:color="auto"/>
                    <w:left w:val="none" w:sz="0" w:space="0" w:color="auto"/>
                    <w:bottom w:val="none" w:sz="0" w:space="0" w:color="auto"/>
                    <w:right w:val="none" w:sz="0" w:space="0" w:color="auto"/>
                  </w:divBdr>
                  <w:divsChild>
                    <w:div w:id="107555728">
                      <w:marLeft w:val="0"/>
                      <w:marRight w:val="0"/>
                      <w:marTop w:val="0"/>
                      <w:marBottom w:val="0"/>
                      <w:divBdr>
                        <w:top w:val="none" w:sz="0" w:space="0" w:color="auto"/>
                        <w:left w:val="none" w:sz="0" w:space="0" w:color="auto"/>
                        <w:bottom w:val="none" w:sz="0" w:space="0" w:color="auto"/>
                        <w:right w:val="none" w:sz="0" w:space="0" w:color="auto"/>
                      </w:divBdr>
                    </w:div>
                  </w:divsChild>
                </w:div>
                <w:div w:id="1258952152">
                  <w:marLeft w:val="0"/>
                  <w:marRight w:val="0"/>
                  <w:marTop w:val="0"/>
                  <w:marBottom w:val="0"/>
                  <w:divBdr>
                    <w:top w:val="none" w:sz="0" w:space="0" w:color="auto"/>
                    <w:left w:val="none" w:sz="0" w:space="0" w:color="auto"/>
                    <w:bottom w:val="none" w:sz="0" w:space="0" w:color="auto"/>
                    <w:right w:val="none" w:sz="0" w:space="0" w:color="auto"/>
                  </w:divBdr>
                  <w:divsChild>
                    <w:div w:id="1849129708">
                      <w:marLeft w:val="0"/>
                      <w:marRight w:val="0"/>
                      <w:marTop w:val="0"/>
                      <w:marBottom w:val="0"/>
                      <w:divBdr>
                        <w:top w:val="none" w:sz="0" w:space="0" w:color="auto"/>
                        <w:left w:val="none" w:sz="0" w:space="0" w:color="auto"/>
                        <w:bottom w:val="none" w:sz="0" w:space="0" w:color="auto"/>
                        <w:right w:val="none" w:sz="0" w:space="0" w:color="auto"/>
                      </w:divBdr>
                    </w:div>
                  </w:divsChild>
                </w:div>
                <w:div w:id="1277524745">
                  <w:marLeft w:val="0"/>
                  <w:marRight w:val="0"/>
                  <w:marTop w:val="0"/>
                  <w:marBottom w:val="0"/>
                  <w:divBdr>
                    <w:top w:val="none" w:sz="0" w:space="0" w:color="auto"/>
                    <w:left w:val="none" w:sz="0" w:space="0" w:color="auto"/>
                    <w:bottom w:val="none" w:sz="0" w:space="0" w:color="auto"/>
                    <w:right w:val="none" w:sz="0" w:space="0" w:color="auto"/>
                  </w:divBdr>
                  <w:divsChild>
                    <w:div w:id="409431360">
                      <w:marLeft w:val="0"/>
                      <w:marRight w:val="0"/>
                      <w:marTop w:val="0"/>
                      <w:marBottom w:val="0"/>
                      <w:divBdr>
                        <w:top w:val="none" w:sz="0" w:space="0" w:color="auto"/>
                        <w:left w:val="none" w:sz="0" w:space="0" w:color="auto"/>
                        <w:bottom w:val="none" w:sz="0" w:space="0" w:color="auto"/>
                        <w:right w:val="none" w:sz="0" w:space="0" w:color="auto"/>
                      </w:divBdr>
                    </w:div>
                  </w:divsChild>
                </w:div>
                <w:div w:id="1347831529">
                  <w:marLeft w:val="0"/>
                  <w:marRight w:val="0"/>
                  <w:marTop w:val="0"/>
                  <w:marBottom w:val="0"/>
                  <w:divBdr>
                    <w:top w:val="none" w:sz="0" w:space="0" w:color="auto"/>
                    <w:left w:val="none" w:sz="0" w:space="0" w:color="auto"/>
                    <w:bottom w:val="none" w:sz="0" w:space="0" w:color="auto"/>
                    <w:right w:val="none" w:sz="0" w:space="0" w:color="auto"/>
                  </w:divBdr>
                </w:div>
                <w:div w:id="1670787719">
                  <w:marLeft w:val="0"/>
                  <w:marRight w:val="0"/>
                  <w:marTop w:val="0"/>
                  <w:marBottom w:val="0"/>
                  <w:divBdr>
                    <w:top w:val="none" w:sz="0" w:space="0" w:color="auto"/>
                    <w:left w:val="none" w:sz="0" w:space="0" w:color="auto"/>
                    <w:bottom w:val="none" w:sz="0" w:space="0" w:color="auto"/>
                    <w:right w:val="none" w:sz="0" w:space="0" w:color="auto"/>
                  </w:divBdr>
                  <w:divsChild>
                    <w:div w:id="463351530">
                      <w:marLeft w:val="0"/>
                      <w:marRight w:val="0"/>
                      <w:marTop w:val="0"/>
                      <w:marBottom w:val="0"/>
                      <w:divBdr>
                        <w:top w:val="none" w:sz="0" w:space="0" w:color="auto"/>
                        <w:left w:val="none" w:sz="0" w:space="0" w:color="auto"/>
                        <w:bottom w:val="none" w:sz="0" w:space="0" w:color="auto"/>
                        <w:right w:val="none" w:sz="0" w:space="0" w:color="auto"/>
                      </w:divBdr>
                    </w:div>
                  </w:divsChild>
                </w:div>
                <w:div w:id="1691831688">
                  <w:marLeft w:val="0"/>
                  <w:marRight w:val="0"/>
                  <w:marTop w:val="0"/>
                  <w:marBottom w:val="0"/>
                  <w:divBdr>
                    <w:top w:val="none" w:sz="0" w:space="0" w:color="auto"/>
                    <w:left w:val="none" w:sz="0" w:space="0" w:color="auto"/>
                    <w:bottom w:val="none" w:sz="0" w:space="0" w:color="auto"/>
                    <w:right w:val="none" w:sz="0" w:space="0" w:color="auto"/>
                  </w:divBdr>
                  <w:divsChild>
                    <w:div w:id="721903138">
                      <w:marLeft w:val="0"/>
                      <w:marRight w:val="0"/>
                      <w:marTop w:val="0"/>
                      <w:marBottom w:val="0"/>
                      <w:divBdr>
                        <w:top w:val="none" w:sz="0" w:space="0" w:color="auto"/>
                        <w:left w:val="none" w:sz="0" w:space="0" w:color="auto"/>
                        <w:bottom w:val="none" w:sz="0" w:space="0" w:color="auto"/>
                        <w:right w:val="none" w:sz="0" w:space="0" w:color="auto"/>
                      </w:divBdr>
                    </w:div>
                    <w:div w:id="1158571089">
                      <w:marLeft w:val="0"/>
                      <w:marRight w:val="0"/>
                      <w:marTop w:val="0"/>
                      <w:marBottom w:val="0"/>
                      <w:divBdr>
                        <w:top w:val="none" w:sz="0" w:space="0" w:color="auto"/>
                        <w:left w:val="none" w:sz="0" w:space="0" w:color="auto"/>
                        <w:bottom w:val="none" w:sz="0" w:space="0" w:color="auto"/>
                        <w:right w:val="none" w:sz="0" w:space="0" w:color="auto"/>
                      </w:divBdr>
                    </w:div>
                  </w:divsChild>
                </w:div>
                <w:div w:id="1707565579">
                  <w:marLeft w:val="0"/>
                  <w:marRight w:val="0"/>
                  <w:marTop w:val="0"/>
                  <w:marBottom w:val="0"/>
                  <w:divBdr>
                    <w:top w:val="none" w:sz="0" w:space="0" w:color="auto"/>
                    <w:left w:val="none" w:sz="0" w:space="0" w:color="auto"/>
                    <w:bottom w:val="none" w:sz="0" w:space="0" w:color="auto"/>
                    <w:right w:val="none" w:sz="0" w:space="0" w:color="auto"/>
                  </w:divBdr>
                  <w:divsChild>
                    <w:div w:id="1908372888">
                      <w:marLeft w:val="0"/>
                      <w:marRight w:val="0"/>
                      <w:marTop w:val="0"/>
                      <w:marBottom w:val="0"/>
                      <w:divBdr>
                        <w:top w:val="none" w:sz="0" w:space="0" w:color="auto"/>
                        <w:left w:val="none" w:sz="0" w:space="0" w:color="auto"/>
                        <w:bottom w:val="none" w:sz="0" w:space="0" w:color="auto"/>
                        <w:right w:val="none" w:sz="0" w:space="0" w:color="auto"/>
                      </w:divBdr>
                    </w:div>
                  </w:divsChild>
                </w:div>
                <w:div w:id="1753314101">
                  <w:marLeft w:val="0"/>
                  <w:marRight w:val="0"/>
                  <w:marTop w:val="0"/>
                  <w:marBottom w:val="0"/>
                  <w:divBdr>
                    <w:top w:val="none" w:sz="0" w:space="0" w:color="auto"/>
                    <w:left w:val="none" w:sz="0" w:space="0" w:color="auto"/>
                    <w:bottom w:val="none" w:sz="0" w:space="0" w:color="auto"/>
                    <w:right w:val="none" w:sz="0" w:space="0" w:color="auto"/>
                  </w:divBdr>
                </w:div>
                <w:div w:id="1787306554">
                  <w:marLeft w:val="0"/>
                  <w:marRight w:val="0"/>
                  <w:marTop w:val="0"/>
                  <w:marBottom w:val="0"/>
                  <w:divBdr>
                    <w:top w:val="none" w:sz="0" w:space="0" w:color="auto"/>
                    <w:left w:val="none" w:sz="0" w:space="0" w:color="auto"/>
                    <w:bottom w:val="none" w:sz="0" w:space="0" w:color="auto"/>
                    <w:right w:val="none" w:sz="0" w:space="0" w:color="auto"/>
                  </w:divBdr>
                  <w:divsChild>
                    <w:div w:id="516043976">
                      <w:marLeft w:val="0"/>
                      <w:marRight w:val="0"/>
                      <w:marTop w:val="0"/>
                      <w:marBottom w:val="0"/>
                      <w:divBdr>
                        <w:top w:val="none" w:sz="0" w:space="0" w:color="auto"/>
                        <w:left w:val="none" w:sz="0" w:space="0" w:color="auto"/>
                        <w:bottom w:val="none" w:sz="0" w:space="0" w:color="auto"/>
                        <w:right w:val="none" w:sz="0" w:space="0" w:color="auto"/>
                      </w:divBdr>
                    </w:div>
                  </w:divsChild>
                </w:div>
                <w:div w:id="1814247615">
                  <w:marLeft w:val="0"/>
                  <w:marRight w:val="0"/>
                  <w:marTop w:val="0"/>
                  <w:marBottom w:val="0"/>
                  <w:divBdr>
                    <w:top w:val="none" w:sz="0" w:space="0" w:color="auto"/>
                    <w:left w:val="none" w:sz="0" w:space="0" w:color="auto"/>
                    <w:bottom w:val="none" w:sz="0" w:space="0" w:color="auto"/>
                    <w:right w:val="none" w:sz="0" w:space="0" w:color="auto"/>
                  </w:divBdr>
                  <w:divsChild>
                    <w:div w:id="1513495386">
                      <w:marLeft w:val="0"/>
                      <w:marRight w:val="0"/>
                      <w:marTop w:val="0"/>
                      <w:marBottom w:val="0"/>
                      <w:divBdr>
                        <w:top w:val="none" w:sz="0" w:space="0" w:color="auto"/>
                        <w:left w:val="none" w:sz="0" w:space="0" w:color="auto"/>
                        <w:bottom w:val="none" w:sz="0" w:space="0" w:color="auto"/>
                        <w:right w:val="none" w:sz="0" w:space="0" w:color="auto"/>
                      </w:divBdr>
                    </w:div>
                  </w:divsChild>
                </w:div>
                <w:div w:id="1955406288">
                  <w:marLeft w:val="0"/>
                  <w:marRight w:val="0"/>
                  <w:marTop w:val="0"/>
                  <w:marBottom w:val="0"/>
                  <w:divBdr>
                    <w:top w:val="none" w:sz="0" w:space="0" w:color="auto"/>
                    <w:left w:val="none" w:sz="0" w:space="0" w:color="auto"/>
                    <w:bottom w:val="none" w:sz="0" w:space="0" w:color="auto"/>
                    <w:right w:val="none" w:sz="0" w:space="0" w:color="auto"/>
                  </w:divBdr>
                  <w:divsChild>
                    <w:div w:id="17512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71122">
          <w:marLeft w:val="0"/>
          <w:marRight w:val="0"/>
          <w:marTop w:val="0"/>
          <w:marBottom w:val="0"/>
          <w:divBdr>
            <w:top w:val="none" w:sz="0" w:space="0" w:color="auto"/>
            <w:left w:val="none" w:sz="0" w:space="0" w:color="auto"/>
            <w:bottom w:val="none" w:sz="0" w:space="0" w:color="auto"/>
            <w:right w:val="none" w:sz="0" w:space="0" w:color="auto"/>
          </w:divBdr>
        </w:div>
        <w:div w:id="1668630034">
          <w:marLeft w:val="0"/>
          <w:marRight w:val="0"/>
          <w:marTop w:val="0"/>
          <w:marBottom w:val="0"/>
          <w:divBdr>
            <w:top w:val="none" w:sz="0" w:space="0" w:color="auto"/>
            <w:left w:val="none" w:sz="0" w:space="0" w:color="auto"/>
            <w:bottom w:val="none" w:sz="0" w:space="0" w:color="auto"/>
            <w:right w:val="none" w:sz="0" w:space="0" w:color="auto"/>
          </w:divBdr>
          <w:divsChild>
            <w:div w:id="67119176">
              <w:marLeft w:val="0"/>
              <w:marRight w:val="0"/>
              <w:marTop w:val="0"/>
              <w:marBottom w:val="0"/>
              <w:divBdr>
                <w:top w:val="none" w:sz="0" w:space="0" w:color="auto"/>
                <w:left w:val="none" w:sz="0" w:space="0" w:color="auto"/>
                <w:bottom w:val="none" w:sz="0" w:space="0" w:color="auto"/>
                <w:right w:val="none" w:sz="0" w:space="0" w:color="auto"/>
              </w:divBdr>
            </w:div>
            <w:div w:id="96750999">
              <w:marLeft w:val="0"/>
              <w:marRight w:val="0"/>
              <w:marTop w:val="0"/>
              <w:marBottom w:val="0"/>
              <w:divBdr>
                <w:top w:val="none" w:sz="0" w:space="0" w:color="auto"/>
                <w:left w:val="none" w:sz="0" w:space="0" w:color="auto"/>
                <w:bottom w:val="none" w:sz="0" w:space="0" w:color="auto"/>
                <w:right w:val="none" w:sz="0" w:space="0" w:color="auto"/>
              </w:divBdr>
            </w:div>
            <w:div w:id="200820735">
              <w:marLeft w:val="0"/>
              <w:marRight w:val="0"/>
              <w:marTop w:val="0"/>
              <w:marBottom w:val="0"/>
              <w:divBdr>
                <w:top w:val="none" w:sz="0" w:space="0" w:color="auto"/>
                <w:left w:val="none" w:sz="0" w:space="0" w:color="auto"/>
                <w:bottom w:val="none" w:sz="0" w:space="0" w:color="auto"/>
                <w:right w:val="none" w:sz="0" w:space="0" w:color="auto"/>
              </w:divBdr>
            </w:div>
            <w:div w:id="327253839">
              <w:marLeft w:val="0"/>
              <w:marRight w:val="0"/>
              <w:marTop w:val="0"/>
              <w:marBottom w:val="0"/>
              <w:divBdr>
                <w:top w:val="none" w:sz="0" w:space="0" w:color="auto"/>
                <w:left w:val="none" w:sz="0" w:space="0" w:color="auto"/>
                <w:bottom w:val="none" w:sz="0" w:space="0" w:color="auto"/>
                <w:right w:val="none" w:sz="0" w:space="0" w:color="auto"/>
              </w:divBdr>
            </w:div>
            <w:div w:id="397048239">
              <w:marLeft w:val="0"/>
              <w:marRight w:val="0"/>
              <w:marTop w:val="0"/>
              <w:marBottom w:val="0"/>
              <w:divBdr>
                <w:top w:val="none" w:sz="0" w:space="0" w:color="auto"/>
                <w:left w:val="none" w:sz="0" w:space="0" w:color="auto"/>
                <w:bottom w:val="none" w:sz="0" w:space="0" w:color="auto"/>
                <w:right w:val="none" w:sz="0" w:space="0" w:color="auto"/>
              </w:divBdr>
            </w:div>
            <w:div w:id="423765953">
              <w:marLeft w:val="0"/>
              <w:marRight w:val="0"/>
              <w:marTop w:val="0"/>
              <w:marBottom w:val="0"/>
              <w:divBdr>
                <w:top w:val="none" w:sz="0" w:space="0" w:color="auto"/>
                <w:left w:val="none" w:sz="0" w:space="0" w:color="auto"/>
                <w:bottom w:val="none" w:sz="0" w:space="0" w:color="auto"/>
                <w:right w:val="none" w:sz="0" w:space="0" w:color="auto"/>
              </w:divBdr>
            </w:div>
            <w:div w:id="435248628">
              <w:marLeft w:val="0"/>
              <w:marRight w:val="0"/>
              <w:marTop w:val="0"/>
              <w:marBottom w:val="0"/>
              <w:divBdr>
                <w:top w:val="none" w:sz="0" w:space="0" w:color="auto"/>
                <w:left w:val="none" w:sz="0" w:space="0" w:color="auto"/>
                <w:bottom w:val="none" w:sz="0" w:space="0" w:color="auto"/>
                <w:right w:val="none" w:sz="0" w:space="0" w:color="auto"/>
              </w:divBdr>
            </w:div>
            <w:div w:id="463501500">
              <w:marLeft w:val="0"/>
              <w:marRight w:val="0"/>
              <w:marTop w:val="0"/>
              <w:marBottom w:val="0"/>
              <w:divBdr>
                <w:top w:val="none" w:sz="0" w:space="0" w:color="auto"/>
                <w:left w:val="none" w:sz="0" w:space="0" w:color="auto"/>
                <w:bottom w:val="none" w:sz="0" w:space="0" w:color="auto"/>
                <w:right w:val="none" w:sz="0" w:space="0" w:color="auto"/>
              </w:divBdr>
            </w:div>
            <w:div w:id="603684834">
              <w:marLeft w:val="0"/>
              <w:marRight w:val="0"/>
              <w:marTop w:val="0"/>
              <w:marBottom w:val="0"/>
              <w:divBdr>
                <w:top w:val="none" w:sz="0" w:space="0" w:color="auto"/>
                <w:left w:val="none" w:sz="0" w:space="0" w:color="auto"/>
                <w:bottom w:val="none" w:sz="0" w:space="0" w:color="auto"/>
                <w:right w:val="none" w:sz="0" w:space="0" w:color="auto"/>
              </w:divBdr>
            </w:div>
            <w:div w:id="667635562">
              <w:marLeft w:val="0"/>
              <w:marRight w:val="0"/>
              <w:marTop w:val="0"/>
              <w:marBottom w:val="0"/>
              <w:divBdr>
                <w:top w:val="none" w:sz="0" w:space="0" w:color="auto"/>
                <w:left w:val="none" w:sz="0" w:space="0" w:color="auto"/>
                <w:bottom w:val="none" w:sz="0" w:space="0" w:color="auto"/>
                <w:right w:val="none" w:sz="0" w:space="0" w:color="auto"/>
              </w:divBdr>
            </w:div>
            <w:div w:id="695351650">
              <w:marLeft w:val="0"/>
              <w:marRight w:val="0"/>
              <w:marTop w:val="0"/>
              <w:marBottom w:val="0"/>
              <w:divBdr>
                <w:top w:val="none" w:sz="0" w:space="0" w:color="auto"/>
                <w:left w:val="none" w:sz="0" w:space="0" w:color="auto"/>
                <w:bottom w:val="none" w:sz="0" w:space="0" w:color="auto"/>
                <w:right w:val="none" w:sz="0" w:space="0" w:color="auto"/>
              </w:divBdr>
            </w:div>
            <w:div w:id="695816665">
              <w:marLeft w:val="0"/>
              <w:marRight w:val="0"/>
              <w:marTop w:val="0"/>
              <w:marBottom w:val="0"/>
              <w:divBdr>
                <w:top w:val="none" w:sz="0" w:space="0" w:color="auto"/>
                <w:left w:val="none" w:sz="0" w:space="0" w:color="auto"/>
                <w:bottom w:val="none" w:sz="0" w:space="0" w:color="auto"/>
                <w:right w:val="none" w:sz="0" w:space="0" w:color="auto"/>
              </w:divBdr>
            </w:div>
            <w:div w:id="751240635">
              <w:marLeft w:val="0"/>
              <w:marRight w:val="0"/>
              <w:marTop w:val="0"/>
              <w:marBottom w:val="0"/>
              <w:divBdr>
                <w:top w:val="none" w:sz="0" w:space="0" w:color="auto"/>
                <w:left w:val="none" w:sz="0" w:space="0" w:color="auto"/>
                <w:bottom w:val="none" w:sz="0" w:space="0" w:color="auto"/>
                <w:right w:val="none" w:sz="0" w:space="0" w:color="auto"/>
              </w:divBdr>
            </w:div>
            <w:div w:id="1151748944">
              <w:marLeft w:val="0"/>
              <w:marRight w:val="0"/>
              <w:marTop w:val="0"/>
              <w:marBottom w:val="0"/>
              <w:divBdr>
                <w:top w:val="none" w:sz="0" w:space="0" w:color="auto"/>
                <w:left w:val="none" w:sz="0" w:space="0" w:color="auto"/>
                <w:bottom w:val="none" w:sz="0" w:space="0" w:color="auto"/>
                <w:right w:val="none" w:sz="0" w:space="0" w:color="auto"/>
              </w:divBdr>
            </w:div>
            <w:div w:id="1357080300">
              <w:marLeft w:val="0"/>
              <w:marRight w:val="0"/>
              <w:marTop w:val="0"/>
              <w:marBottom w:val="0"/>
              <w:divBdr>
                <w:top w:val="none" w:sz="0" w:space="0" w:color="auto"/>
                <w:left w:val="none" w:sz="0" w:space="0" w:color="auto"/>
                <w:bottom w:val="none" w:sz="0" w:space="0" w:color="auto"/>
                <w:right w:val="none" w:sz="0" w:space="0" w:color="auto"/>
              </w:divBdr>
            </w:div>
            <w:div w:id="1379740727">
              <w:marLeft w:val="0"/>
              <w:marRight w:val="0"/>
              <w:marTop w:val="0"/>
              <w:marBottom w:val="0"/>
              <w:divBdr>
                <w:top w:val="none" w:sz="0" w:space="0" w:color="auto"/>
                <w:left w:val="none" w:sz="0" w:space="0" w:color="auto"/>
                <w:bottom w:val="none" w:sz="0" w:space="0" w:color="auto"/>
                <w:right w:val="none" w:sz="0" w:space="0" w:color="auto"/>
              </w:divBdr>
            </w:div>
            <w:div w:id="1388919813">
              <w:marLeft w:val="0"/>
              <w:marRight w:val="0"/>
              <w:marTop w:val="0"/>
              <w:marBottom w:val="0"/>
              <w:divBdr>
                <w:top w:val="none" w:sz="0" w:space="0" w:color="auto"/>
                <w:left w:val="none" w:sz="0" w:space="0" w:color="auto"/>
                <w:bottom w:val="none" w:sz="0" w:space="0" w:color="auto"/>
                <w:right w:val="none" w:sz="0" w:space="0" w:color="auto"/>
              </w:divBdr>
            </w:div>
            <w:div w:id="1474366739">
              <w:marLeft w:val="0"/>
              <w:marRight w:val="0"/>
              <w:marTop w:val="0"/>
              <w:marBottom w:val="0"/>
              <w:divBdr>
                <w:top w:val="none" w:sz="0" w:space="0" w:color="auto"/>
                <w:left w:val="none" w:sz="0" w:space="0" w:color="auto"/>
                <w:bottom w:val="none" w:sz="0" w:space="0" w:color="auto"/>
                <w:right w:val="none" w:sz="0" w:space="0" w:color="auto"/>
              </w:divBdr>
            </w:div>
            <w:div w:id="1600213649">
              <w:marLeft w:val="0"/>
              <w:marRight w:val="0"/>
              <w:marTop w:val="0"/>
              <w:marBottom w:val="0"/>
              <w:divBdr>
                <w:top w:val="none" w:sz="0" w:space="0" w:color="auto"/>
                <w:left w:val="none" w:sz="0" w:space="0" w:color="auto"/>
                <w:bottom w:val="none" w:sz="0" w:space="0" w:color="auto"/>
                <w:right w:val="none" w:sz="0" w:space="0" w:color="auto"/>
              </w:divBdr>
            </w:div>
            <w:div w:id="1764640745">
              <w:marLeft w:val="0"/>
              <w:marRight w:val="0"/>
              <w:marTop w:val="0"/>
              <w:marBottom w:val="0"/>
              <w:divBdr>
                <w:top w:val="none" w:sz="0" w:space="0" w:color="auto"/>
                <w:left w:val="none" w:sz="0" w:space="0" w:color="auto"/>
                <w:bottom w:val="none" w:sz="0" w:space="0" w:color="auto"/>
                <w:right w:val="none" w:sz="0" w:space="0" w:color="auto"/>
              </w:divBdr>
            </w:div>
          </w:divsChild>
        </w:div>
        <w:div w:id="1758480432">
          <w:marLeft w:val="0"/>
          <w:marRight w:val="0"/>
          <w:marTop w:val="0"/>
          <w:marBottom w:val="0"/>
          <w:divBdr>
            <w:top w:val="none" w:sz="0" w:space="0" w:color="auto"/>
            <w:left w:val="none" w:sz="0" w:space="0" w:color="auto"/>
            <w:bottom w:val="none" w:sz="0" w:space="0" w:color="auto"/>
            <w:right w:val="none" w:sz="0" w:space="0" w:color="auto"/>
          </w:divBdr>
        </w:div>
        <w:div w:id="1782335614">
          <w:marLeft w:val="0"/>
          <w:marRight w:val="0"/>
          <w:marTop w:val="0"/>
          <w:marBottom w:val="0"/>
          <w:divBdr>
            <w:top w:val="none" w:sz="0" w:space="0" w:color="auto"/>
            <w:left w:val="none" w:sz="0" w:space="0" w:color="auto"/>
            <w:bottom w:val="none" w:sz="0" w:space="0" w:color="auto"/>
            <w:right w:val="none" w:sz="0" w:space="0" w:color="auto"/>
          </w:divBdr>
        </w:div>
        <w:div w:id="1805342682">
          <w:marLeft w:val="0"/>
          <w:marRight w:val="0"/>
          <w:marTop w:val="0"/>
          <w:marBottom w:val="0"/>
          <w:divBdr>
            <w:top w:val="none" w:sz="0" w:space="0" w:color="auto"/>
            <w:left w:val="none" w:sz="0" w:space="0" w:color="auto"/>
            <w:bottom w:val="none" w:sz="0" w:space="0" w:color="auto"/>
            <w:right w:val="none" w:sz="0" w:space="0" w:color="auto"/>
          </w:divBdr>
        </w:div>
        <w:div w:id="1806655391">
          <w:marLeft w:val="0"/>
          <w:marRight w:val="0"/>
          <w:marTop w:val="0"/>
          <w:marBottom w:val="0"/>
          <w:divBdr>
            <w:top w:val="none" w:sz="0" w:space="0" w:color="auto"/>
            <w:left w:val="none" w:sz="0" w:space="0" w:color="auto"/>
            <w:bottom w:val="none" w:sz="0" w:space="0" w:color="auto"/>
            <w:right w:val="none" w:sz="0" w:space="0" w:color="auto"/>
          </w:divBdr>
        </w:div>
        <w:div w:id="1814564828">
          <w:marLeft w:val="0"/>
          <w:marRight w:val="0"/>
          <w:marTop w:val="0"/>
          <w:marBottom w:val="0"/>
          <w:divBdr>
            <w:top w:val="none" w:sz="0" w:space="0" w:color="auto"/>
            <w:left w:val="none" w:sz="0" w:space="0" w:color="auto"/>
            <w:bottom w:val="none" w:sz="0" w:space="0" w:color="auto"/>
            <w:right w:val="none" w:sz="0" w:space="0" w:color="auto"/>
          </w:divBdr>
        </w:div>
        <w:div w:id="1845975638">
          <w:marLeft w:val="0"/>
          <w:marRight w:val="0"/>
          <w:marTop w:val="0"/>
          <w:marBottom w:val="0"/>
          <w:divBdr>
            <w:top w:val="none" w:sz="0" w:space="0" w:color="auto"/>
            <w:left w:val="none" w:sz="0" w:space="0" w:color="auto"/>
            <w:bottom w:val="none" w:sz="0" w:space="0" w:color="auto"/>
            <w:right w:val="none" w:sz="0" w:space="0" w:color="auto"/>
          </w:divBdr>
        </w:div>
        <w:div w:id="1888758232">
          <w:marLeft w:val="0"/>
          <w:marRight w:val="0"/>
          <w:marTop w:val="0"/>
          <w:marBottom w:val="0"/>
          <w:divBdr>
            <w:top w:val="none" w:sz="0" w:space="0" w:color="auto"/>
            <w:left w:val="none" w:sz="0" w:space="0" w:color="auto"/>
            <w:bottom w:val="none" w:sz="0" w:space="0" w:color="auto"/>
            <w:right w:val="none" w:sz="0" w:space="0" w:color="auto"/>
          </w:divBdr>
          <w:divsChild>
            <w:div w:id="981349920">
              <w:marLeft w:val="-75"/>
              <w:marRight w:val="0"/>
              <w:marTop w:val="30"/>
              <w:marBottom w:val="30"/>
              <w:divBdr>
                <w:top w:val="none" w:sz="0" w:space="0" w:color="auto"/>
                <w:left w:val="none" w:sz="0" w:space="0" w:color="auto"/>
                <w:bottom w:val="none" w:sz="0" w:space="0" w:color="auto"/>
                <w:right w:val="none" w:sz="0" w:space="0" w:color="auto"/>
              </w:divBdr>
              <w:divsChild>
                <w:div w:id="92554636">
                  <w:marLeft w:val="0"/>
                  <w:marRight w:val="0"/>
                  <w:marTop w:val="0"/>
                  <w:marBottom w:val="0"/>
                  <w:divBdr>
                    <w:top w:val="none" w:sz="0" w:space="0" w:color="auto"/>
                    <w:left w:val="none" w:sz="0" w:space="0" w:color="auto"/>
                    <w:bottom w:val="none" w:sz="0" w:space="0" w:color="auto"/>
                    <w:right w:val="none" w:sz="0" w:space="0" w:color="auto"/>
                  </w:divBdr>
                  <w:divsChild>
                    <w:div w:id="1797681403">
                      <w:marLeft w:val="0"/>
                      <w:marRight w:val="0"/>
                      <w:marTop w:val="0"/>
                      <w:marBottom w:val="0"/>
                      <w:divBdr>
                        <w:top w:val="none" w:sz="0" w:space="0" w:color="auto"/>
                        <w:left w:val="none" w:sz="0" w:space="0" w:color="auto"/>
                        <w:bottom w:val="none" w:sz="0" w:space="0" w:color="auto"/>
                        <w:right w:val="none" w:sz="0" w:space="0" w:color="auto"/>
                      </w:divBdr>
                    </w:div>
                  </w:divsChild>
                </w:div>
                <w:div w:id="174736570">
                  <w:marLeft w:val="0"/>
                  <w:marRight w:val="0"/>
                  <w:marTop w:val="0"/>
                  <w:marBottom w:val="0"/>
                  <w:divBdr>
                    <w:top w:val="none" w:sz="0" w:space="0" w:color="auto"/>
                    <w:left w:val="none" w:sz="0" w:space="0" w:color="auto"/>
                    <w:bottom w:val="none" w:sz="0" w:space="0" w:color="auto"/>
                    <w:right w:val="none" w:sz="0" w:space="0" w:color="auto"/>
                  </w:divBdr>
                  <w:divsChild>
                    <w:div w:id="1918905124">
                      <w:marLeft w:val="0"/>
                      <w:marRight w:val="0"/>
                      <w:marTop w:val="0"/>
                      <w:marBottom w:val="0"/>
                      <w:divBdr>
                        <w:top w:val="none" w:sz="0" w:space="0" w:color="auto"/>
                        <w:left w:val="none" w:sz="0" w:space="0" w:color="auto"/>
                        <w:bottom w:val="none" w:sz="0" w:space="0" w:color="auto"/>
                        <w:right w:val="none" w:sz="0" w:space="0" w:color="auto"/>
                      </w:divBdr>
                    </w:div>
                  </w:divsChild>
                </w:div>
                <w:div w:id="306320128">
                  <w:marLeft w:val="0"/>
                  <w:marRight w:val="0"/>
                  <w:marTop w:val="0"/>
                  <w:marBottom w:val="0"/>
                  <w:divBdr>
                    <w:top w:val="none" w:sz="0" w:space="0" w:color="auto"/>
                    <w:left w:val="none" w:sz="0" w:space="0" w:color="auto"/>
                    <w:bottom w:val="none" w:sz="0" w:space="0" w:color="auto"/>
                    <w:right w:val="none" w:sz="0" w:space="0" w:color="auto"/>
                  </w:divBdr>
                  <w:divsChild>
                    <w:div w:id="1793011505">
                      <w:marLeft w:val="0"/>
                      <w:marRight w:val="0"/>
                      <w:marTop w:val="0"/>
                      <w:marBottom w:val="0"/>
                      <w:divBdr>
                        <w:top w:val="none" w:sz="0" w:space="0" w:color="auto"/>
                        <w:left w:val="none" w:sz="0" w:space="0" w:color="auto"/>
                        <w:bottom w:val="none" w:sz="0" w:space="0" w:color="auto"/>
                        <w:right w:val="none" w:sz="0" w:space="0" w:color="auto"/>
                      </w:divBdr>
                    </w:div>
                  </w:divsChild>
                </w:div>
                <w:div w:id="325670706">
                  <w:marLeft w:val="0"/>
                  <w:marRight w:val="0"/>
                  <w:marTop w:val="0"/>
                  <w:marBottom w:val="0"/>
                  <w:divBdr>
                    <w:top w:val="none" w:sz="0" w:space="0" w:color="auto"/>
                    <w:left w:val="none" w:sz="0" w:space="0" w:color="auto"/>
                    <w:bottom w:val="none" w:sz="0" w:space="0" w:color="auto"/>
                    <w:right w:val="none" w:sz="0" w:space="0" w:color="auto"/>
                  </w:divBdr>
                  <w:divsChild>
                    <w:div w:id="1266421558">
                      <w:marLeft w:val="0"/>
                      <w:marRight w:val="0"/>
                      <w:marTop w:val="0"/>
                      <w:marBottom w:val="0"/>
                      <w:divBdr>
                        <w:top w:val="none" w:sz="0" w:space="0" w:color="auto"/>
                        <w:left w:val="none" w:sz="0" w:space="0" w:color="auto"/>
                        <w:bottom w:val="none" w:sz="0" w:space="0" w:color="auto"/>
                        <w:right w:val="none" w:sz="0" w:space="0" w:color="auto"/>
                      </w:divBdr>
                    </w:div>
                  </w:divsChild>
                </w:div>
                <w:div w:id="375815111">
                  <w:marLeft w:val="0"/>
                  <w:marRight w:val="0"/>
                  <w:marTop w:val="0"/>
                  <w:marBottom w:val="0"/>
                  <w:divBdr>
                    <w:top w:val="none" w:sz="0" w:space="0" w:color="auto"/>
                    <w:left w:val="none" w:sz="0" w:space="0" w:color="auto"/>
                    <w:bottom w:val="none" w:sz="0" w:space="0" w:color="auto"/>
                    <w:right w:val="none" w:sz="0" w:space="0" w:color="auto"/>
                  </w:divBdr>
                </w:div>
                <w:div w:id="419454282">
                  <w:marLeft w:val="0"/>
                  <w:marRight w:val="0"/>
                  <w:marTop w:val="0"/>
                  <w:marBottom w:val="0"/>
                  <w:divBdr>
                    <w:top w:val="none" w:sz="0" w:space="0" w:color="auto"/>
                    <w:left w:val="none" w:sz="0" w:space="0" w:color="auto"/>
                    <w:bottom w:val="none" w:sz="0" w:space="0" w:color="auto"/>
                    <w:right w:val="none" w:sz="0" w:space="0" w:color="auto"/>
                  </w:divBdr>
                  <w:divsChild>
                    <w:div w:id="1223634477">
                      <w:marLeft w:val="0"/>
                      <w:marRight w:val="0"/>
                      <w:marTop w:val="0"/>
                      <w:marBottom w:val="0"/>
                      <w:divBdr>
                        <w:top w:val="none" w:sz="0" w:space="0" w:color="auto"/>
                        <w:left w:val="none" w:sz="0" w:space="0" w:color="auto"/>
                        <w:bottom w:val="none" w:sz="0" w:space="0" w:color="auto"/>
                        <w:right w:val="none" w:sz="0" w:space="0" w:color="auto"/>
                      </w:divBdr>
                    </w:div>
                  </w:divsChild>
                </w:div>
                <w:div w:id="676536512">
                  <w:marLeft w:val="0"/>
                  <w:marRight w:val="0"/>
                  <w:marTop w:val="0"/>
                  <w:marBottom w:val="0"/>
                  <w:divBdr>
                    <w:top w:val="none" w:sz="0" w:space="0" w:color="auto"/>
                    <w:left w:val="none" w:sz="0" w:space="0" w:color="auto"/>
                    <w:bottom w:val="none" w:sz="0" w:space="0" w:color="auto"/>
                    <w:right w:val="none" w:sz="0" w:space="0" w:color="auto"/>
                  </w:divBdr>
                  <w:divsChild>
                    <w:div w:id="1283921966">
                      <w:marLeft w:val="0"/>
                      <w:marRight w:val="0"/>
                      <w:marTop w:val="0"/>
                      <w:marBottom w:val="0"/>
                      <w:divBdr>
                        <w:top w:val="none" w:sz="0" w:space="0" w:color="auto"/>
                        <w:left w:val="none" w:sz="0" w:space="0" w:color="auto"/>
                        <w:bottom w:val="none" w:sz="0" w:space="0" w:color="auto"/>
                        <w:right w:val="none" w:sz="0" w:space="0" w:color="auto"/>
                      </w:divBdr>
                    </w:div>
                  </w:divsChild>
                </w:div>
                <w:div w:id="798958457">
                  <w:marLeft w:val="0"/>
                  <w:marRight w:val="0"/>
                  <w:marTop w:val="0"/>
                  <w:marBottom w:val="0"/>
                  <w:divBdr>
                    <w:top w:val="none" w:sz="0" w:space="0" w:color="auto"/>
                    <w:left w:val="none" w:sz="0" w:space="0" w:color="auto"/>
                    <w:bottom w:val="none" w:sz="0" w:space="0" w:color="auto"/>
                    <w:right w:val="none" w:sz="0" w:space="0" w:color="auto"/>
                  </w:divBdr>
                  <w:divsChild>
                    <w:div w:id="680012377">
                      <w:marLeft w:val="0"/>
                      <w:marRight w:val="0"/>
                      <w:marTop w:val="0"/>
                      <w:marBottom w:val="0"/>
                      <w:divBdr>
                        <w:top w:val="none" w:sz="0" w:space="0" w:color="auto"/>
                        <w:left w:val="none" w:sz="0" w:space="0" w:color="auto"/>
                        <w:bottom w:val="none" w:sz="0" w:space="0" w:color="auto"/>
                        <w:right w:val="none" w:sz="0" w:space="0" w:color="auto"/>
                      </w:divBdr>
                    </w:div>
                  </w:divsChild>
                </w:div>
                <w:div w:id="815878305">
                  <w:marLeft w:val="0"/>
                  <w:marRight w:val="0"/>
                  <w:marTop w:val="0"/>
                  <w:marBottom w:val="0"/>
                  <w:divBdr>
                    <w:top w:val="none" w:sz="0" w:space="0" w:color="auto"/>
                    <w:left w:val="none" w:sz="0" w:space="0" w:color="auto"/>
                    <w:bottom w:val="none" w:sz="0" w:space="0" w:color="auto"/>
                    <w:right w:val="none" w:sz="0" w:space="0" w:color="auto"/>
                  </w:divBdr>
                  <w:divsChild>
                    <w:div w:id="918252970">
                      <w:marLeft w:val="0"/>
                      <w:marRight w:val="0"/>
                      <w:marTop w:val="0"/>
                      <w:marBottom w:val="0"/>
                      <w:divBdr>
                        <w:top w:val="none" w:sz="0" w:space="0" w:color="auto"/>
                        <w:left w:val="none" w:sz="0" w:space="0" w:color="auto"/>
                        <w:bottom w:val="none" w:sz="0" w:space="0" w:color="auto"/>
                        <w:right w:val="none" w:sz="0" w:space="0" w:color="auto"/>
                      </w:divBdr>
                    </w:div>
                  </w:divsChild>
                </w:div>
                <w:div w:id="888959503">
                  <w:marLeft w:val="0"/>
                  <w:marRight w:val="0"/>
                  <w:marTop w:val="0"/>
                  <w:marBottom w:val="0"/>
                  <w:divBdr>
                    <w:top w:val="none" w:sz="0" w:space="0" w:color="auto"/>
                    <w:left w:val="none" w:sz="0" w:space="0" w:color="auto"/>
                    <w:bottom w:val="none" w:sz="0" w:space="0" w:color="auto"/>
                    <w:right w:val="none" w:sz="0" w:space="0" w:color="auto"/>
                  </w:divBdr>
                  <w:divsChild>
                    <w:div w:id="244922056">
                      <w:marLeft w:val="0"/>
                      <w:marRight w:val="0"/>
                      <w:marTop w:val="0"/>
                      <w:marBottom w:val="0"/>
                      <w:divBdr>
                        <w:top w:val="none" w:sz="0" w:space="0" w:color="auto"/>
                        <w:left w:val="none" w:sz="0" w:space="0" w:color="auto"/>
                        <w:bottom w:val="none" w:sz="0" w:space="0" w:color="auto"/>
                        <w:right w:val="none" w:sz="0" w:space="0" w:color="auto"/>
                      </w:divBdr>
                    </w:div>
                  </w:divsChild>
                </w:div>
                <w:div w:id="995449795">
                  <w:marLeft w:val="0"/>
                  <w:marRight w:val="0"/>
                  <w:marTop w:val="0"/>
                  <w:marBottom w:val="0"/>
                  <w:divBdr>
                    <w:top w:val="none" w:sz="0" w:space="0" w:color="auto"/>
                    <w:left w:val="none" w:sz="0" w:space="0" w:color="auto"/>
                    <w:bottom w:val="none" w:sz="0" w:space="0" w:color="auto"/>
                    <w:right w:val="none" w:sz="0" w:space="0" w:color="auto"/>
                  </w:divBdr>
                  <w:divsChild>
                    <w:div w:id="626815606">
                      <w:marLeft w:val="0"/>
                      <w:marRight w:val="0"/>
                      <w:marTop w:val="0"/>
                      <w:marBottom w:val="0"/>
                      <w:divBdr>
                        <w:top w:val="none" w:sz="0" w:space="0" w:color="auto"/>
                        <w:left w:val="none" w:sz="0" w:space="0" w:color="auto"/>
                        <w:bottom w:val="none" w:sz="0" w:space="0" w:color="auto"/>
                        <w:right w:val="none" w:sz="0" w:space="0" w:color="auto"/>
                      </w:divBdr>
                    </w:div>
                  </w:divsChild>
                </w:div>
                <w:div w:id="1082872636">
                  <w:marLeft w:val="0"/>
                  <w:marRight w:val="0"/>
                  <w:marTop w:val="0"/>
                  <w:marBottom w:val="0"/>
                  <w:divBdr>
                    <w:top w:val="none" w:sz="0" w:space="0" w:color="auto"/>
                    <w:left w:val="none" w:sz="0" w:space="0" w:color="auto"/>
                    <w:bottom w:val="none" w:sz="0" w:space="0" w:color="auto"/>
                    <w:right w:val="none" w:sz="0" w:space="0" w:color="auto"/>
                  </w:divBdr>
                  <w:divsChild>
                    <w:div w:id="1452671582">
                      <w:marLeft w:val="0"/>
                      <w:marRight w:val="0"/>
                      <w:marTop w:val="0"/>
                      <w:marBottom w:val="0"/>
                      <w:divBdr>
                        <w:top w:val="none" w:sz="0" w:space="0" w:color="auto"/>
                        <w:left w:val="none" w:sz="0" w:space="0" w:color="auto"/>
                        <w:bottom w:val="none" w:sz="0" w:space="0" w:color="auto"/>
                        <w:right w:val="none" w:sz="0" w:space="0" w:color="auto"/>
                      </w:divBdr>
                    </w:div>
                    <w:div w:id="1571115382">
                      <w:marLeft w:val="0"/>
                      <w:marRight w:val="0"/>
                      <w:marTop w:val="0"/>
                      <w:marBottom w:val="0"/>
                      <w:divBdr>
                        <w:top w:val="none" w:sz="0" w:space="0" w:color="auto"/>
                        <w:left w:val="none" w:sz="0" w:space="0" w:color="auto"/>
                        <w:bottom w:val="none" w:sz="0" w:space="0" w:color="auto"/>
                        <w:right w:val="none" w:sz="0" w:space="0" w:color="auto"/>
                      </w:divBdr>
                    </w:div>
                  </w:divsChild>
                </w:div>
                <w:div w:id="1161655368">
                  <w:marLeft w:val="0"/>
                  <w:marRight w:val="0"/>
                  <w:marTop w:val="0"/>
                  <w:marBottom w:val="0"/>
                  <w:divBdr>
                    <w:top w:val="none" w:sz="0" w:space="0" w:color="auto"/>
                    <w:left w:val="none" w:sz="0" w:space="0" w:color="auto"/>
                    <w:bottom w:val="none" w:sz="0" w:space="0" w:color="auto"/>
                    <w:right w:val="none" w:sz="0" w:space="0" w:color="auto"/>
                  </w:divBdr>
                  <w:divsChild>
                    <w:div w:id="1922059484">
                      <w:marLeft w:val="0"/>
                      <w:marRight w:val="0"/>
                      <w:marTop w:val="0"/>
                      <w:marBottom w:val="0"/>
                      <w:divBdr>
                        <w:top w:val="none" w:sz="0" w:space="0" w:color="auto"/>
                        <w:left w:val="none" w:sz="0" w:space="0" w:color="auto"/>
                        <w:bottom w:val="none" w:sz="0" w:space="0" w:color="auto"/>
                        <w:right w:val="none" w:sz="0" w:space="0" w:color="auto"/>
                      </w:divBdr>
                    </w:div>
                  </w:divsChild>
                </w:div>
                <w:div w:id="1321274811">
                  <w:marLeft w:val="0"/>
                  <w:marRight w:val="0"/>
                  <w:marTop w:val="0"/>
                  <w:marBottom w:val="0"/>
                  <w:divBdr>
                    <w:top w:val="none" w:sz="0" w:space="0" w:color="auto"/>
                    <w:left w:val="none" w:sz="0" w:space="0" w:color="auto"/>
                    <w:bottom w:val="none" w:sz="0" w:space="0" w:color="auto"/>
                    <w:right w:val="none" w:sz="0" w:space="0" w:color="auto"/>
                  </w:divBdr>
                  <w:divsChild>
                    <w:div w:id="1385711987">
                      <w:marLeft w:val="0"/>
                      <w:marRight w:val="0"/>
                      <w:marTop w:val="0"/>
                      <w:marBottom w:val="0"/>
                      <w:divBdr>
                        <w:top w:val="none" w:sz="0" w:space="0" w:color="auto"/>
                        <w:left w:val="none" w:sz="0" w:space="0" w:color="auto"/>
                        <w:bottom w:val="none" w:sz="0" w:space="0" w:color="auto"/>
                        <w:right w:val="none" w:sz="0" w:space="0" w:color="auto"/>
                      </w:divBdr>
                    </w:div>
                  </w:divsChild>
                </w:div>
                <w:div w:id="1423989608">
                  <w:marLeft w:val="0"/>
                  <w:marRight w:val="0"/>
                  <w:marTop w:val="0"/>
                  <w:marBottom w:val="0"/>
                  <w:divBdr>
                    <w:top w:val="none" w:sz="0" w:space="0" w:color="auto"/>
                    <w:left w:val="none" w:sz="0" w:space="0" w:color="auto"/>
                    <w:bottom w:val="none" w:sz="0" w:space="0" w:color="auto"/>
                    <w:right w:val="none" w:sz="0" w:space="0" w:color="auto"/>
                  </w:divBdr>
                  <w:divsChild>
                    <w:div w:id="1622688898">
                      <w:marLeft w:val="0"/>
                      <w:marRight w:val="0"/>
                      <w:marTop w:val="0"/>
                      <w:marBottom w:val="0"/>
                      <w:divBdr>
                        <w:top w:val="none" w:sz="0" w:space="0" w:color="auto"/>
                        <w:left w:val="none" w:sz="0" w:space="0" w:color="auto"/>
                        <w:bottom w:val="none" w:sz="0" w:space="0" w:color="auto"/>
                        <w:right w:val="none" w:sz="0" w:space="0" w:color="auto"/>
                      </w:divBdr>
                    </w:div>
                  </w:divsChild>
                </w:div>
                <w:div w:id="1540432805">
                  <w:marLeft w:val="0"/>
                  <w:marRight w:val="0"/>
                  <w:marTop w:val="0"/>
                  <w:marBottom w:val="0"/>
                  <w:divBdr>
                    <w:top w:val="none" w:sz="0" w:space="0" w:color="auto"/>
                    <w:left w:val="none" w:sz="0" w:space="0" w:color="auto"/>
                    <w:bottom w:val="none" w:sz="0" w:space="0" w:color="auto"/>
                    <w:right w:val="none" w:sz="0" w:space="0" w:color="auto"/>
                  </w:divBdr>
                  <w:divsChild>
                    <w:div w:id="1035545545">
                      <w:marLeft w:val="0"/>
                      <w:marRight w:val="0"/>
                      <w:marTop w:val="0"/>
                      <w:marBottom w:val="0"/>
                      <w:divBdr>
                        <w:top w:val="none" w:sz="0" w:space="0" w:color="auto"/>
                        <w:left w:val="none" w:sz="0" w:space="0" w:color="auto"/>
                        <w:bottom w:val="none" w:sz="0" w:space="0" w:color="auto"/>
                        <w:right w:val="none" w:sz="0" w:space="0" w:color="auto"/>
                      </w:divBdr>
                    </w:div>
                  </w:divsChild>
                </w:div>
                <w:div w:id="1579245425">
                  <w:marLeft w:val="0"/>
                  <w:marRight w:val="0"/>
                  <w:marTop w:val="0"/>
                  <w:marBottom w:val="0"/>
                  <w:divBdr>
                    <w:top w:val="none" w:sz="0" w:space="0" w:color="auto"/>
                    <w:left w:val="none" w:sz="0" w:space="0" w:color="auto"/>
                    <w:bottom w:val="none" w:sz="0" w:space="0" w:color="auto"/>
                    <w:right w:val="none" w:sz="0" w:space="0" w:color="auto"/>
                  </w:divBdr>
                  <w:divsChild>
                    <w:div w:id="1000735837">
                      <w:marLeft w:val="0"/>
                      <w:marRight w:val="0"/>
                      <w:marTop w:val="0"/>
                      <w:marBottom w:val="0"/>
                      <w:divBdr>
                        <w:top w:val="none" w:sz="0" w:space="0" w:color="auto"/>
                        <w:left w:val="none" w:sz="0" w:space="0" w:color="auto"/>
                        <w:bottom w:val="none" w:sz="0" w:space="0" w:color="auto"/>
                        <w:right w:val="none" w:sz="0" w:space="0" w:color="auto"/>
                      </w:divBdr>
                    </w:div>
                  </w:divsChild>
                </w:div>
                <w:div w:id="1727102591">
                  <w:marLeft w:val="0"/>
                  <w:marRight w:val="0"/>
                  <w:marTop w:val="0"/>
                  <w:marBottom w:val="0"/>
                  <w:divBdr>
                    <w:top w:val="none" w:sz="0" w:space="0" w:color="auto"/>
                    <w:left w:val="none" w:sz="0" w:space="0" w:color="auto"/>
                    <w:bottom w:val="none" w:sz="0" w:space="0" w:color="auto"/>
                    <w:right w:val="none" w:sz="0" w:space="0" w:color="auto"/>
                  </w:divBdr>
                </w:div>
                <w:div w:id="1822844670">
                  <w:marLeft w:val="0"/>
                  <w:marRight w:val="0"/>
                  <w:marTop w:val="0"/>
                  <w:marBottom w:val="0"/>
                  <w:divBdr>
                    <w:top w:val="none" w:sz="0" w:space="0" w:color="auto"/>
                    <w:left w:val="none" w:sz="0" w:space="0" w:color="auto"/>
                    <w:bottom w:val="none" w:sz="0" w:space="0" w:color="auto"/>
                    <w:right w:val="none" w:sz="0" w:space="0" w:color="auto"/>
                  </w:divBdr>
                  <w:divsChild>
                    <w:div w:id="1489706699">
                      <w:marLeft w:val="0"/>
                      <w:marRight w:val="0"/>
                      <w:marTop w:val="0"/>
                      <w:marBottom w:val="0"/>
                      <w:divBdr>
                        <w:top w:val="none" w:sz="0" w:space="0" w:color="auto"/>
                        <w:left w:val="none" w:sz="0" w:space="0" w:color="auto"/>
                        <w:bottom w:val="none" w:sz="0" w:space="0" w:color="auto"/>
                        <w:right w:val="none" w:sz="0" w:space="0" w:color="auto"/>
                      </w:divBdr>
                    </w:div>
                  </w:divsChild>
                </w:div>
                <w:div w:id="1861166575">
                  <w:marLeft w:val="0"/>
                  <w:marRight w:val="0"/>
                  <w:marTop w:val="0"/>
                  <w:marBottom w:val="0"/>
                  <w:divBdr>
                    <w:top w:val="none" w:sz="0" w:space="0" w:color="auto"/>
                    <w:left w:val="none" w:sz="0" w:space="0" w:color="auto"/>
                    <w:bottom w:val="none" w:sz="0" w:space="0" w:color="auto"/>
                    <w:right w:val="none" w:sz="0" w:space="0" w:color="auto"/>
                  </w:divBdr>
                  <w:divsChild>
                    <w:div w:id="811823882">
                      <w:marLeft w:val="0"/>
                      <w:marRight w:val="0"/>
                      <w:marTop w:val="0"/>
                      <w:marBottom w:val="0"/>
                      <w:divBdr>
                        <w:top w:val="none" w:sz="0" w:space="0" w:color="auto"/>
                        <w:left w:val="none" w:sz="0" w:space="0" w:color="auto"/>
                        <w:bottom w:val="none" w:sz="0" w:space="0" w:color="auto"/>
                        <w:right w:val="none" w:sz="0" w:space="0" w:color="auto"/>
                      </w:divBdr>
                    </w:div>
                  </w:divsChild>
                </w:div>
                <w:div w:id="1900360663">
                  <w:marLeft w:val="0"/>
                  <w:marRight w:val="0"/>
                  <w:marTop w:val="0"/>
                  <w:marBottom w:val="0"/>
                  <w:divBdr>
                    <w:top w:val="none" w:sz="0" w:space="0" w:color="auto"/>
                    <w:left w:val="none" w:sz="0" w:space="0" w:color="auto"/>
                    <w:bottom w:val="none" w:sz="0" w:space="0" w:color="auto"/>
                    <w:right w:val="none" w:sz="0" w:space="0" w:color="auto"/>
                  </w:divBdr>
                  <w:divsChild>
                    <w:div w:id="128086841">
                      <w:marLeft w:val="0"/>
                      <w:marRight w:val="0"/>
                      <w:marTop w:val="0"/>
                      <w:marBottom w:val="0"/>
                      <w:divBdr>
                        <w:top w:val="none" w:sz="0" w:space="0" w:color="auto"/>
                        <w:left w:val="none" w:sz="0" w:space="0" w:color="auto"/>
                        <w:bottom w:val="none" w:sz="0" w:space="0" w:color="auto"/>
                        <w:right w:val="none" w:sz="0" w:space="0" w:color="auto"/>
                      </w:divBdr>
                    </w:div>
                  </w:divsChild>
                </w:div>
                <w:div w:id="1927298675">
                  <w:marLeft w:val="0"/>
                  <w:marRight w:val="0"/>
                  <w:marTop w:val="0"/>
                  <w:marBottom w:val="0"/>
                  <w:divBdr>
                    <w:top w:val="none" w:sz="0" w:space="0" w:color="auto"/>
                    <w:left w:val="none" w:sz="0" w:space="0" w:color="auto"/>
                    <w:bottom w:val="none" w:sz="0" w:space="0" w:color="auto"/>
                    <w:right w:val="none" w:sz="0" w:space="0" w:color="auto"/>
                  </w:divBdr>
                  <w:divsChild>
                    <w:div w:id="266082889">
                      <w:marLeft w:val="0"/>
                      <w:marRight w:val="0"/>
                      <w:marTop w:val="0"/>
                      <w:marBottom w:val="0"/>
                      <w:divBdr>
                        <w:top w:val="none" w:sz="0" w:space="0" w:color="auto"/>
                        <w:left w:val="none" w:sz="0" w:space="0" w:color="auto"/>
                        <w:bottom w:val="none" w:sz="0" w:space="0" w:color="auto"/>
                        <w:right w:val="none" w:sz="0" w:space="0" w:color="auto"/>
                      </w:divBdr>
                    </w:div>
                  </w:divsChild>
                </w:div>
                <w:div w:id="1958945527">
                  <w:marLeft w:val="0"/>
                  <w:marRight w:val="0"/>
                  <w:marTop w:val="0"/>
                  <w:marBottom w:val="0"/>
                  <w:divBdr>
                    <w:top w:val="none" w:sz="0" w:space="0" w:color="auto"/>
                    <w:left w:val="none" w:sz="0" w:space="0" w:color="auto"/>
                    <w:bottom w:val="none" w:sz="0" w:space="0" w:color="auto"/>
                    <w:right w:val="none" w:sz="0" w:space="0" w:color="auto"/>
                  </w:divBdr>
                  <w:divsChild>
                    <w:div w:id="58284555">
                      <w:marLeft w:val="0"/>
                      <w:marRight w:val="0"/>
                      <w:marTop w:val="0"/>
                      <w:marBottom w:val="0"/>
                      <w:divBdr>
                        <w:top w:val="none" w:sz="0" w:space="0" w:color="auto"/>
                        <w:left w:val="none" w:sz="0" w:space="0" w:color="auto"/>
                        <w:bottom w:val="none" w:sz="0" w:space="0" w:color="auto"/>
                        <w:right w:val="none" w:sz="0" w:space="0" w:color="auto"/>
                      </w:divBdr>
                    </w:div>
                  </w:divsChild>
                </w:div>
                <w:div w:id="1978685963">
                  <w:marLeft w:val="0"/>
                  <w:marRight w:val="0"/>
                  <w:marTop w:val="0"/>
                  <w:marBottom w:val="0"/>
                  <w:divBdr>
                    <w:top w:val="none" w:sz="0" w:space="0" w:color="auto"/>
                    <w:left w:val="none" w:sz="0" w:space="0" w:color="auto"/>
                    <w:bottom w:val="none" w:sz="0" w:space="0" w:color="auto"/>
                    <w:right w:val="none" w:sz="0" w:space="0" w:color="auto"/>
                  </w:divBdr>
                  <w:divsChild>
                    <w:div w:id="82204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36807">
          <w:marLeft w:val="0"/>
          <w:marRight w:val="0"/>
          <w:marTop w:val="0"/>
          <w:marBottom w:val="0"/>
          <w:divBdr>
            <w:top w:val="none" w:sz="0" w:space="0" w:color="auto"/>
            <w:left w:val="none" w:sz="0" w:space="0" w:color="auto"/>
            <w:bottom w:val="none" w:sz="0" w:space="0" w:color="auto"/>
            <w:right w:val="none" w:sz="0" w:space="0" w:color="auto"/>
          </w:divBdr>
        </w:div>
      </w:divsChild>
    </w:div>
    <w:div w:id="1168786775">
      <w:bodyDiv w:val="1"/>
      <w:marLeft w:val="0"/>
      <w:marRight w:val="0"/>
      <w:marTop w:val="0"/>
      <w:marBottom w:val="0"/>
      <w:divBdr>
        <w:top w:val="none" w:sz="0" w:space="0" w:color="auto"/>
        <w:left w:val="none" w:sz="0" w:space="0" w:color="auto"/>
        <w:bottom w:val="none" w:sz="0" w:space="0" w:color="auto"/>
        <w:right w:val="none" w:sz="0" w:space="0" w:color="auto"/>
      </w:divBdr>
      <w:divsChild>
        <w:div w:id="1322994">
          <w:marLeft w:val="0"/>
          <w:marRight w:val="0"/>
          <w:marTop w:val="0"/>
          <w:marBottom w:val="0"/>
          <w:divBdr>
            <w:top w:val="none" w:sz="0" w:space="0" w:color="auto"/>
            <w:left w:val="none" w:sz="0" w:space="0" w:color="auto"/>
            <w:bottom w:val="none" w:sz="0" w:space="0" w:color="auto"/>
            <w:right w:val="none" w:sz="0" w:space="0" w:color="auto"/>
          </w:divBdr>
        </w:div>
        <w:div w:id="24406896">
          <w:marLeft w:val="0"/>
          <w:marRight w:val="0"/>
          <w:marTop w:val="0"/>
          <w:marBottom w:val="0"/>
          <w:divBdr>
            <w:top w:val="none" w:sz="0" w:space="0" w:color="auto"/>
            <w:left w:val="none" w:sz="0" w:space="0" w:color="auto"/>
            <w:bottom w:val="none" w:sz="0" w:space="0" w:color="auto"/>
            <w:right w:val="none" w:sz="0" w:space="0" w:color="auto"/>
          </w:divBdr>
        </w:div>
        <w:div w:id="44112375">
          <w:marLeft w:val="0"/>
          <w:marRight w:val="0"/>
          <w:marTop w:val="0"/>
          <w:marBottom w:val="0"/>
          <w:divBdr>
            <w:top w:val="none" w:sz="0" w:space="0" w:color="auto"/>
            <w:left w:val="none" w:sz="0" w:space="0" w:color="auto"/>
            <w:bottom w:val="none" w:sz="0" w:space="0" w:color="auto"/>
            <w:right w:val="none" w:sz="0" w:space="0" w:color="auto"/>
          </w:divBdr>
          <w:divsChild>
            <w:div w:id="557016563">
              <w:marLeft w:val="0"/>
              <w:marRight w:val="0"/>
              <w:marTop w:val="0"/>
              <w:marBottom w:val="0"/>
              <w:divBdr>
                <w:top w:val="none" w:sz="0" w:space="0" w:color="auto"/>
                <w:left w:val="none" w:sz="0" w:space="0" w:color="auto"/>
                <w:bottom w:val="none" w:sz="0" w:space="0" w:color="auto"/>
                <w:right w:val="none" w:sz="0" w:space="0" w:color="auto"/>
              </w:divBdr>
            </w:div>
            <w:div w:id="582253698">
              <w:marLeft w:val="0"/>
              <w:marRight w:val="0"/>
              <w:marTop w:val="0"/>
              <w:marBottom w:val="0"/>
              <w:divBdr>
                <w:top w:val="none" w:sz="0" w:space="0" w:color="auto"/>
                <w:left w:val="none" w:sz="0" w:space="0" w:color="auto"/>
                <w:bottom w:val="none" w:sz="0" w:space="0" w:color="auto"/>
                <w:right w:val="none" w:sz="0" w:space="0" w:color="auto"/>
              </w:divBdr>
            </w:div>
            <w:div w:id="602152142">
              <w:marLeft w:val="0"/>
              <w:marRight w:val="0"/>
              <w:marTop w:val="0"/>
              <w:marBottom w:val="0"/>
              <w:divBdr>
                <w:top w:val="none" w:sz="0" w:space="0" w:color="auto"/>
                <w:left w:val="none" w:sz="0" w:space="0" w:color="auto"/>
                <w:bottom w:val="none" w:sz="0" w:space="0" w:color="auto"/>
                <w:right w:val="none" w:sz="0" w:space="0" w:color="auto"/>
              </w:divBdr>
            </w:div>
            <w:div w:id="1018504667">
              <w:marLeft w:val="0"/>
              <w:marRight w:val="0"/>
              <w:marTop w:val="0"/>
              <w:marBottom w:val="0"/>
              <w:divBdr>
                <w:top w:val="none" w:sz="0" w:space="0" w:color="auto"/>
                <w:left w:val="none" w:sz="0" w:space="0" w:color="auto"/>
                <w:bottom w:val="none" w:sz="0" w:space="0" w:color="auto"/>
                <w:right w:val="none" w:sz="0" w:space="0" w:color="auto"/>
              </w:divBdr>
            </w:div>
            <w:div w:id="1051077685">
              <w:marLeft w:val="0"/>
              <w:marRight w:val="0"/>
              <w:marTop w:val="0"/>
              <w:marBottom w:val="0"/>
              <w:divBdr>
                <w:top w:val="none" w:sz="0" w:space="0" w:color="auto"/>
                <w:left w:val="none" w:sz="0" w:space="0" w:color="auto"/>
                <w:bottom w:val="none" w:sz="0" w:space="0" w:color="auto"/>
                <w:right w:val="none" w:sz="0" w:space="0" w:color="auto"/>
              </w:divBdr>
            </w:div>
            <w:div w:id="1410225621">
              <w:marLeft w:val="0"/>
              <w:marRight w:val="0"/>
              <w:marTop w:val="0"/>
              <w:marBottom w:val="0"/>
              <w:divBdr>
                <w:top w:val="none" w:sz="0" w:space="0" w:color="auto"/>
                <w:left w:val="none" w:sz="0" w:space="0" w:color="auto"/>
                <w:bottom w:val="none" w:sz="0" w:space="0" w:color="auto"/>
                <w:right w:val="none" w:sz="0" w:space="0" w:color="auto"/>
              </w:divBdr>
            </w:div>
            <w:div w:id="1435635325">
              <w:marLeft w:val="0"/>
              <w:marRight w:val="0"/>
              <w:marTop w:val="0"/>
              <w:marBottom w:val="0"/>
              <w:divBdr>
                <w:top w:val="none" w:sz="0" w:space="0" w:color="auto"/>
                <w:left w:val="none" w:sz="0" w:space="0" w:color="auto"/>
                <w:bottom w:val="none" w:sz="0" w:space="0" w:color="auto"/>
                <w:right w:val="none" w:sz="0" w:space="0" w:color="auto"/>
              </w:divBdr>
            </w:div>
            <w:div w:id="1587223353">
              <w:marLeft w:val="0"/>
              <w:marRight w:val="0"/>
              <w:marTop w:val="0"/>
              <w:marBottom w:val="0"/>
              <w:divBdr>
                <w:top w:val="none" w:sz="0" w:space="0" w:color="auto"/>
                <w:left w:val="none" w:sz="0" w:space="0" w:color="auto"/>
                <w:bottom w:val="none" w:sz="0" w:space="0" w:color="auto"/>
                <w:right w:val="none" w:sz="0" w:space="0" w:color="auto"/>
              </w:divBdr>
            </w:div>
            <w:div w:id="1684091188">
              <w:marLeft w:val="0"/>
              <w:marRight w:val="0"/>
              <w:marTop w:val="0"/>
              <w:marBottom w:val="0"/>
              <w:divBdr>
                <w:top w:val="none" w:sz="0" w:space="0" w:color="auto"/>
                <w:left w:val="none" w:sz="0" w:space="0" w:color="auto"/>
                <w:bottom w:val="none" w:sz="0" w:space="0" w:color="auto"/>
                <w:right w:val="none" w:sz="0" w:space="0" w:color="auto"/>
              </w:divBdr>
            </w:div>
            <w:div w:id="1774087230">
              <w:marLeft w:val="0"/>
              <w:marRight w:val="0"/>
              <w:marTop w:val="0"/>
              <w:marBottom w:val="0"/>
              <w:divBdr>
                <w:top w:val="none" w:sz="0" w:space="0" w:color="auto"/>
                <w:left w:val="none" w:sz="0" w:space="0" w:color="auto"/>
                <w:bottom w:val="none" w:sz="0" w:space="0" w:color="auto"/>
                <w:right w:val="none" w:sz="0" w:space="0" w:color="auto"/>
              </w:divBdr>
            </w:div>
            <w:div w:id="1793131596">
              <w:marLeft w:val="0"/>
              <w:marRight w:val="0"/>
              <w:marTop w:val="0"/>
              <w:marBottom w:val="0"/>
              <w:divBdr>
                <w:top w:val="none" w:sz="0" w:space="0" w:color="auto"/>
                <w:left w:val="none" w:sz="0" w:space="0" w:color="auto"/>
                <w:bottom w:val="none" w:sz="0" w:space="0" w:color="auto"/>
                <w:right w:val="none" w:sz="0" w:space="0" w:color="auto"/>
              </w:divBdr>
            </w:div>
          </w:divsChild>
        </w:div>
        <w:div w:id="49692283">
          <w:marLeft w:val="0"/>
          <w:marRight w:val="0"/>
          <w:marTop w:val="0"/>
          <w:marBottom w:val="0"/>
          <w:divBdr>
            <w:top w:val="none" w:sz="0" w:space="0" w:color="auto"/>
            <w:left w:val="none" w:sz="0" w:space="0" w:color="auto"/>
            <w:bottom w:val="none" w:sz="0" w:space="0" w:color="auto"/>
            <w:right w:val="none" w:sz="0" w:space="0" w:color="auto"/>
          </w:divBdr>
        </w:div>
        <w:div w:id="64257729">
          <w:marLeft w:val="0"/>
          <w:marRight w:val="0"/>
          <w:marTop w:val="0"/>
          <w:marBottom w:val="0"/>
          <w:divBdr>
            <w:top w:val="none" w:sz="0" w:space="0" w:color="auto"/>
            <w:left w:val="none" w:sz="0" w:space="0" w:color="auto"/>
            <w:bottom w:val="none" w:sz="0" w:space="0" w:color="auto"/>
            <w:right w:val="none" w:sz="0" w:space="0" w:color="auto"/>
          </w:divBdr>
        </w:div>
        <w:div w:id="65105563">
          <w:marLeft w:val="0"/>
          <w:marRight w:val="0"/>
          <w:marTop w:val="0"/>
          <w:marBottom w:val="0"/>
          <w:divBdr>
            <w:top w:val="none" w:sz="0" w:space="0" w:color="auto"/>
            <w:left w:val="none" w:sz="0" w:space="0" w:color="auto"/>
            <w:bottom w:val="none" w:sz="0" w:space="0" w:color="auto"/>
            <w:right w:val="none" w:sz="0" w:space="0" w:color="auto"/>
          </w:divBdr>
        </w:div>
        <w:div w:id="65764018">
          <w:marLeft w:val="0"/>
          <w:marRight w:val="0"/>
          <w:marTop w:val="0"/>
          <w:marBottom w:val="0"/>
          <w:divBdr>
            <w:top w:val="none" w:sz="0" w:space="0" w:color="auto"/>
            <w:left w:val="none" w:sz="0" w:space="0" w:color="auto"/>
            <w:bottom w:val="none" w:sz="0" w:space="0" w:color="auto"/>
            <w:right w:val="none" w:sz="0" w:space="0" w:color="auto"/>
          </w:divBdr>
        </w:div>
        <w:div w:id="68357480">
          <w:marLeft w:val="0"/>
          <w:marRight w:val="0"/>
          <w:marTop w:val="0"/>
          <w:marBottom w:val="0"/>
          <w:divBdr>
            <w:top w:val="none" w:sz="0" w:space="0" w:color="auto"/>
            <w:left w:val="none" w:sz="0" w:space="0" w:color="auto"/>
            <w:bottom w:val="none" w:sz="0" w:space="0" w:color="auto"/>
            <w:right w:val="none" w:sz="0" w:space="0" w:color="auto"/>
          </w:divBdr>
        </w:div>
        <w:div w:id="78985158">
          <w:marLeft w:val="0"/>
          <w:marRight w:val="0"/>
          <w:marTop w:val="0"/>
          <w:marBottom w:val="0"/>
          <w:divBdr>
            <w:top w:val="none" w:sz="0" w:space="0" w:color="auto"/>
            <w:left w:val="none" w:sz="0" w:space="0" w:color="auto"/>
            <w:bottom w:val="none" w:sz="0" w:space="0" w:color="auto"/>
            <w:right w:val="none" w:sz="0" w:space="0" w:color="auto"/>
          </w:divBdr>
        </w:div>
        <w:div w:id="82917908">
          <w:marLeft w:val="0"/>
          <w:marRight w:val="0"/>
          <w:marTop w:val="0"/>
          <w:marBottom w:val="0"/>
          <w:divBdr>
            <w:top w:val="none" w:sz="0" w:space="0" w:color="auto"/>
            <w:left w:val="none" w:sz="0" w:space="0" w:color="auto"/>
            <w:bottom w:val="none" w:sz="0" w:space="0" w:color="auto"/>
            <w:right w:val="none" w:sz="0" w:space="0" w:color="auto"/>
          </w:divBdr>
        </w:div>
        <w:div w:id="83503811">
          <w:marLeft w:val="0"/>
          <w:marRight w:val="0"/>
          <w:marTop w:val="0"/>
          <w:marBottom w:val="0"/>
          <w:divBdr>
            <w:top w:val="none" w:sz="0" w:space="0" w:color="auto"/>
            <w:left w:val="none" w:sz="0" w:space="0" w:color="auto"/>
            <w:bottom w:val="none" w:sz="0" w:space="0" w:color="auto"/>
            <w:right w:val="none" w:sz="0" w:space="0" w:color="auto"/>
          </w:divBdr>
        </w:div>
        <w:div w:id="124929525">
          <w:marLeft w:val="0"/>
          <w:marRight w:val="0"/>
          <w:marTop w:val="0"/>
          <w:marBottom w:val="0"/>
          <w:divBdr>
            <w:top w:val="none" w:sz="0" w:space="0" w:color="auto"/>
            <w:left w:val="none" w:sz="0" w:space="0" w:color="auto"/>
            <w:bottom w:val="none" w:sz="0" w:space="0" w:color="auto"/>
            <w:right w:val="none" w:sz="0" w:space="0" w:color="auto"/>
          </w:divBdr>
        </w:div>
        <w:div w:id="139621038">
          <w:marLeft w:val="0"/>
          <w:marRight w:val="0"/>
          <w:marTop w:val="0"/>
          <w:marBottom w:val="0"/>
          <w:divBdr>
            <w:top w:val="none" w:sz="0" w:space="0" w:color="auto"/>
            <w:left w:val="none" w:sz="0" w:space="0" w:color="auto"/>
            <w:bottom w:val="none" w:sz="0" w:space="0" w:color="auto"/>
            <w:right w:val="none" w:sz="0" w:space="0" w:color="auto"/>
          </w:divBdr>
          <w:divsChild>
            <w:div w:id="1186480967">
              <w:marLeft w:val="-75"/>
              <w:marRight w:val="0"/>
              <w:marTop w:val="30"/>
              <w:marBottom w:val="30"/>
              <w:divBdr>
                <w:top w:val="none" w:sz="0" w:space="0" w:color="auto"/>
                <w:left w:val="none" w:sz="0" w:space="0" w:color="auto"/>
                <w:bottom w:val="none" w:sz="0" w:space="0" w:color="auto"/>
                <w:right w:val="none" w:sz="0" w:space="0" w:color="auto"/>
              </w:divBdr>
              <w:divsChild>
                <w:div w:id="29648851">
                  <w:marLeft w:val="0"/>
                  <w:marRight w:val="0"/>
                  <w:marTop w:val="0"/>
                  <w:marBottom w:val="0"/>
                  <w:divBdr>
                    <w:top w:val="none" w:sz="0" w:space="0" w:color="auto"/>
                    <w:left w:val="none" w:sz="0" w:space="0" w:color="auto"/>
                    <w:bottom w:val="none" w:sz="0" w:space="0" w:color="auto"/>
                    <w:right w:val="none" w:sz="0" w:space="0" w:color="auto"/>
                  </w:divBdr>
                  <w:divsChild>
                    <w:div w:id="448939717">
                      <w:marLeft w:val="0"/>
                      <w:marRight w:val="0"/>
                      <w:marTop w:val="0"/>
                      <w:marBottom w:val="0"/>
                      <w:divBdr>
                        <w:top w:val="none" w:sz="0" w:space="0" w:color="auto"/>
                        <w:left w:val="none" w:sz="0" w:space="0" w:color="auto"/>
                        <w:bottom w:val="none" w:sz="0" w:space="0" w:color="auto"/>
                        <w:right w:val="none" w:sz="0" w:space="0" w:color="auto"/>
                      </w:divBdr>
                    </w:div>
                  </w:divsChild>
                </w:div>
                <w:div w:id="72440229">
                  <w:marLeft w:val="0"/>
                  <w:marRight w:val="0"/>
                  <w:marTop w:val="0"/>
                  <w:marBottom w:val="0"/>
                  <w:divBdr>
                    <w:top w:val="none" w:sz="0" w:space="0" w:color="auto"/>
                    <w:left w:val="none" w:sz="0" w:space="0" w:color="auto"/>
                    <w:bottom w:val="none" w:sz="0" w:space="0" w:color="auto"/>
                    <w:right w:val="none" w:sz="0" w:space="0" w:color="auto"/>
                  </w:divBdr>
                  <w:divsChild>
                    <w:div w:id="1397819086">
                      <w:marLeft w:val="0"/>
                      <w:marRight w:val="0"/>
                      <w:marTop w:val="0"/>
                      <w:marBottom w:val="0"/>
                      <w:divBdr>
                        <w:top w:val="none" w:sz="0" w:space="0" w:color="auto"/>
                        <w:left w:val="none" w:sz="0" w:space="0" w:color="auto"/>
                        <w:bottom w:val="none" w:sz="0" w:space="0" w:color="auto"/>
                        <w:right w:val="none" w:sz="0" w:space="0" w:color="auto"/>
                      </w:divBdr>
                    </w:div>
                  </w:divsChild>
                </w:div>
                <w:div w:id="411467737">
                  <w:marLeft w:val="0"/>
                  <w:marRight w:val="0"/>
                  <w:marTop w:val="0"/>
                  <w:marBottom w:val="0"/>
                  <w:divBdr>
                    <w:top w:val="none" w:sz="0" w:space="0" w:color="auto"/>
                    <w:left w:val="none" w:sz="0" w:space="0" w:color="auto"/>
                    <w:bottom w:val="none" w:sz="0" w:space="0" w:color="auto"/>
                    <w:right w:val="none" w:sz="0" w:space="0" w:color="auto"/>
                  </w:divBdr>
                  <w:divsChild>
                    <w:div w:id="120729714">
                      <w:marLeft w:val="0"/>
                      <w:marRight w:val="0"/>
                      <w:marTop w:val="0"/>
                      <w:marBottom w:val="0"/>
                      <w:divBdr>
                        <w:top w:val="none" w:sz="0" w:space="0" w:color="auto"/>
                        <w:left w:val="none" w:sz="0" w:space="0" w:color="auto"/>
                        <w:bottom w:val="none" w:sz="0" w:space="0" w:color="auto"/>
                        <w:right w:val="none" w:sz="0" w:space="0" w:color="auto"/>
                      </w:divBdr>
                    </w:div>
                  </w:divsChild>
                </w:div>
                <w:div w:id="717124034">
                  <w:marLeft w:val="0"/>
                  <w:marRight w:val="0"/>
                  <w:marTop w:val="0"/>
                  <w:marBottom w:val="0"/>
                  <w:divBdr>
                    <w:top w:val="none" w:sz="0" w:space="0" w:color="auto"/>
                    <w:left w:val="none" w:sz="0" w:space="0" w:color="auto"/>
                    <w:bottom w:val="none" w:sz="0" w:space="0" w:color="auto"/>
                    <w:right w:val="none" w:sz="0" w:space="0" w:color="auto"/>
                  </w:divBdr>
                  <w:divsChild>
                    <w:div w:id="707072402">
                      <w:marLeft w:val="0"/>
                      <w:marRight w:val="0"/>
                      <w:marTop w:val="0"/>
                      <w:marBottom w:val="0"/>
                      <w:divBdr>
                        <w:top w:val="none" w:sz="0" w:space="0" w:color="auto"/>
                        <w:left w:val="none" w:sz="0" w:space="0" w:color="auto"/>
                        <w:bottom w:val="none" w:sz="0" w:space="0" w:color="auto"/>
                        <w:right w:val="none" w:sz="0" w:space="0" w:color="auto"/>
                      </w:divBdr>
                    </w:div>
                  </w:divsChild>
                </w:div>
                <w:div w:id="781262590">
                  <w:marLeft w:val="0"/>
                  <w:marRight w:val="0"/>
                  <w:marTop w:val="0"/>
                  <w:marBottom w:val="0"/>
                  <w:divBdr>
                    <w:top w:val="none" w:sz="0" w:space="0" w:color="auto"/>
                    <w:left w:val="none" w:sz="0" w:space="0" w:color="auto"/>
                    <w:bottom w:val="none" w:sz="0" w:space="0" w:color="auto"/>
                    <w:right w:val="none" w:sz="0" w:space="0" w:color="auto"/>
                  </w:divBdr>
                  <w:divsChild>
                    <w:div w:id="954796364">
                      <w:marLeft w:val="0"/>
                      <w:marRight w:val="0"/>
                      <w:marTop w:val="0"/>
                      <w:marBottom w:val="0"/>
                      <w:divBdr>
                        <w:top w:val="none" w:sz="0" w:space="0" w:color="auto"/>
                        <w:left w:val="none" w:sz="0" w:space="0" w:color="auto"/>
                        <w:bottom w:val="none" w:sz="0" w:space="0" w:color="auto"/>
                        <w:right w:val="none" w:sz="0" w:space="0" w:color="auto"/>
                      </w:divBdr>
                    </w:div>
                  </w:divsChild>
                </w:div>
                <w:div w:id="1382092778">
                  <w:marLeft w:val="0"/>
                  <w:marRight w:val="0"/>
                  <w:marTop w:val="0"/>
                  <w:marBottom w:val="0"/>
                  <w:divBdr>
                    <w:top w:val="none" w:sz="0" w:space="0" w:color="auto"/>
                    <w:left w:val="none" w:sz="0" w:space="0" w:color="auto"/>
                    <w:bottom w:val="none" w:sz="0" w:space="0" w:color="auto"/>
                    <w:right w:val="none" w:sz="0" w:space="0" w:color="auto"/>
                  </w:divBdr>
                  <w:divsChild>
                    <w:div w:id="1952741133">
                      <w:marLeft w:val="0"/>
                      <w:marRight w:val="0"/>
                      <w:marTop w:val="0"/>
                      <w:marBottom w:val="0"/>
                      <w:divBdr>
                        <w:top w:val="none" w:sz="0" w:space="0" w:color="auto"/>
                        <w:left w:val="none" w:sz="0" w:space="0" w:color="auto"/>
                        <w:bottom w:val="none" w:sz="0" w:space="0" w:color="auto"/>
                        <w:right w:val="none" w:sz="0" w:space="0" w:color="auto"/>
                      </w:divBdr>
                    </w:div>
                  </w:divsChild>
                </w:div>
                <w:div w:id="1493134094">
                  <w:marLeft w:val="0"/>
                  <w:marRight w:val="0"/>
                  <w:marTop w:val="0"/>
                  <w:marBottom w:val="0"/>
                  <w:divBdr>
                    <w:top w:val="none" w:sz="0" w:space="0" w:color="auto"/>
                    <w:left w:val="none" w:sz="0" w:space="0" w:color="auto"/>
                    <w:bottom w:val="none" w:sz="0" w:space="0" w:color="auto"/>
                    <w:right w:val="none" w:sz="0" w:space="0" w:color="auto"/>
                  </w:divBdr>
                  <w:divsChild>
                    <w:div w:id="1669867315">
                      <w:marLeft w:val="0"/>
                      <w:marRight w:val="0"/>
                      <w:marTop w:val="0"/>
                      <w:marBottom w:val="0"/>
                      <w:divBdr>
                        <w:top w:val="none" w:sz="0" w:space="0" w:color="auto"/>
                        <w:left w:val="none" w:sz="0" w:space="0" w:color="auto"/>
                        <w:bottom w:val="none" w:sz="0" w:space="0" w:color="auto"/>
                        <w:right w:val="none" w:sz="0" w:space="0" w:color="auto"/>
                      </w:divBdr>
                    </w:div>
                  </w:divsChild>
                </w:div>
                <w:div w:id="1694499324">
                  <w:marLeft w:val="0"/>
                  <w:marRight w:val="0"/>
                  <w:marTop w:val="0"/>
                  <w:marBottom w:val="0"/>
                  <w:divBdr>
                    <w:top w:val="none" w:sz="0" w:space="0" w:color="auto"/>
                    <w:left w:val="none" w:sz="0" w:space="0" w:color="auto"/>
                    <w:bottom w:val="none" w:sz="0" w:space="0" w:color="auto"/>
                    <w:right w:val="none" w:sz="0" w:space="0" w:color="auto"/>
                  </w:divBdr>
                  <w:divsChild>
                    <w:div w:id="2799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1798">
          <w:marLeft w:val="0"/>
          <w:marRight w:val="0"/>
          <w:marTop w:val="0"/>
          <w:marBottom w:val="0"/>
          <w:divBdr>
            <w:top w:val="none" w:sz="0" w:space="0" w:color="auto"/>
            <w:left w:val="none" w:sz="0" w:space="0" w:color="auto"/>
            <w:bottom w:val="none" w:sz="0" w:space="0" w:color="auto"/>
            <w:right w:val="none" w:sz="0" w:space="0" w:color="auto"/>
          </w:divBdr>
        </w:div>
        <w:div w:id="146485477">
          <w:marLeft w:val="0"/>
          <w:marRight w:val="0"/>
          <w:marTop w:val="0"/>
          <w:marBottom w:val="0"/>
          <w:divBdr>
            <w:top w:val="none" w:sz="0" w:space="0" w:color="auto"/>
            <w:left w:val="none" w:sz="0" w:space="0" w:color="auto"/>
            <w:bottom w:val="none" w:sz="0" w:space="0" w:color="auto"/>
            <w:right w:val="none" w:sz="0" w:space="0" w:color="auto"/>
          </w:divBdr>
        </w:div>
        <w:div w:id="188490115">
          <w:marLeft w:val="0"/>
          <w:marRight w:val="0"/>
          <w:marTop w:val="0"/>
          <w:marBottom w:val="0"/>
          <w:divBdr>
            <w:top w:val="none" w:sz="0" w:space="0" w:color="auto"/>
            <w:left w:val="none" w:sz="0" w:space="0" w:color="auto"/>
            <w:bottom w:val="none" w:sz="0" w:space="0" w:color="auto"/>
            <w:right w:val="none" w:sz="0" w:space="0" w:color="auto"/>
          </w:divBdr>
          <w:divsChild>
            <w:div w:id="1597057678">
              <w:marLeft w:val="-75"/>
              <w:marRight w:val="0"/>
              <w:marTop w:val="30"/>
              <w:marBottom w:val="30"/>
              <w:divBdr>
                <w:top w:val="none" w:sz="0" w:space="0" w:color="auto"/>
                <w:left w:val="none" w:sz="0" w:space="0" w:color="auto"/>
                <w:bottom w:val="none" w:sz="0" w:space="0" w:color="auto"/>
                <w:right w:val="none" w:sz="0" w:space="0" w:color="auto"/>
              </w:divBdr>
              <w:divsChild>
                <w:div w:id="378358501">
                  <w:marLeft w:val="0"/>
                  <w:marRight w:val="0"/>
                  <w:marTop w:val="0"/>
                  <w:marBottom w:val="0"/>
                  <w:divBdr>
                    <w:top w:val="none" w:sz="0" w:space="0" w:color="auto"/>
                    <w:left w:val="none" w:sz="0" w:space="0" w:color="auto"/>
                    <w:bottom w:val="none" w:sz="0" w:space="0" w:color="auto"/>
                    <w:right w:val="none" w:sz="0" w:space="0" w:color="auto"/>
                  </w:divBdr>
                  <w:divsChild>
                    <w:div w:id="1662924397">
                      <w:marLeft w:val="0"/>
                      <w:marRight w:val="0"/>
                      <w:marTop w:val="0"/>
                      <w:marBottom w:val="0"/>
                      <w:divBdr>
                        <w:top w:val="none" w:sz="0" w:space="0" w:color="auto"/>
                        <w:left w:val="none" w:sz="0" w:space="0" w:color="auto"/>
                        <w:bottom w:val="none" w:sz="0" w:space="0" w:color="auto"/>
                        <w:right w:val="none" w:sz="0" w:space="0" w:color="auto"/>
                      </w:divBdr>
                    </w:div>
                  </w:divsChild>
                </w:div>
                <w:div w:id="394738893">
                  <w:marLeft w:val="0"/>
                  <w:marRight w:val="0"/>
                  <w:marTop w:val="0"/>
                  <w:marBottom w:val="0"/>
                  <w:divBdr>
                    <w:top w:val="none" w:sz="0" w:space="0" w:color="auto"/>
                    <w:left w:val="none" w:sz="0" w:space="0" w:color="auto"/>
                    <w:bottom w:val="none" w:sz="0" w:space="0" w:color="auto"/>
                    <w:right w:val="none" w:sz="0" w:space="0" w:color="auto"/>
                  </w:divBdr>
                  <w:divsChild>
                    <w:div w:id="120732783">
                      <w:marLeft w:val="0"/>
                      <w:marRight w:val="0"/>
                      <w:marTop w:val="0"/>
                      <w:marBottom w:val="0"/>
                      <w:divBdr>
                        <w:top w:val="none" w:sz="0" w:space="0" w:color="auto"/>
                        <w:left w:val="none" w:sz="0" w:space="0" w:color="auto"/>
                        <w:bottom w:val="none" w:sz="0" w:space="0" w:color="auto"/>
                        <w:right w:val="none" w:sz="0" w:space="0" w:color="auto"/>
                      </w:divBdr>
                    </w:div>
                  </w:divsChild>
                </w:div>
                <w:div w:id="679819850">
                  <w:marLeft w:val="0"/>
                  <w:marRight w:val="0"/>
                  <w:marTop w:val="0"/>
                  <w:marBottom w:val="0"/>
                  <w:divBdr>
                    <w:top w:val="none" w:sz="0" w:space="0" w:color="auto"/>
                    <w:left w:val="none" w:sz="0" w:space="0" w:color="auto"/>
                    <w:bottom w:val="none" w:sz="0" w:space="0" w:color="auto"/>
                    <w:right w:val="none" w:sz="0" w:space="0" w:color="auto"/>
                  </w:divBdr>
                  <w:divsChild>
                    <w:div w:id="1595824585">
                      <w:marLeft w:val="0"/>
                      <w:marRight w:val="0"/>
                      <w:marTop w:val="0"/>
                      <w:marBottom w:val="0"/>
                      <w:divBdr>
                        <w:top w:val="none" w:sz="0" w:space="0" w:color="auto"/>
                        <w:left w:val="none" w:sz="0" w:space="0" w:color="auto"/>
                        <w:bottom w:val="none" w:sz="0" w:space="0" w:color="auto"/>
                        <w:right w:val="none" w:sz="0" w:space="0" w:color="auto"/>
                      </w:divBdr>
                    </w:div>
                  </w:divsChild>
                </w:div>
                <w:div w:id="707799011">
                  <w:marLeft w:val="0"/>
                  <w:marRight w:val="0"/>
                  <w:marTop w:val="0"/>
                  <w:marBottom w:val="0"/>
                  <w:divBdr>
                    <w:top w:val="none" w:sz="0" w:space="0" w:color="auto"/>
                    <w:left w:val="none" w:sz="0" w:space="0" w:color="auto"/>
                    <w:bottom w:val="none" w:sz="0" w:space="0" w:color="auto"/>
                    <w:right w:val="none" w:sz="0" w:space="0" w:color="auto"/>
                  </w:divBdr>
                  <w:divsChild>
                    <w:div w:id="1861698239">
                      <w:marLeft w:val="0"/>
                      <w:marRight w:val="0"/>
                      <w:marTop w:val="0"/>
                      <w:marBottom w:val="0"/>
                      <w:divBdr>
                        <w:top w:val="none" w:sz="0" w:space="0" w:color="auto"/>
                        <w:left w:val="none" w:sz="0" w:space="0" w:color="auto"/>
                        <w:bottom w:val="none" w:sz="0" w:space="0" w:color="auto"/>
                        <w:right w:val="none" w:sz="0" w:space="0" w:color="auto"/>
                      </w:divBdr>
                    </w:div>
                  </w:divsChild>
                </w:div>
                <w:div w:id="708265451">
                  <w:marLeft w:val="0"/>
                  <w:marRight w:val="0"/>
                  <w:marTop w:val="0"/>
                  <w:marBottom w:val="0"/>
                  <w:divBdr>
                    <w:top w:val="none" w:sz="0" w:space="0" w:color="auto"/>
                    <w:left w:val="none" w:sz="0" w:space="0" w:color="auto"/>
                    <w:bottom w:val="none" w:sz="0" w:space="0" w:color="auto"/>
                    <w:right w:val="none" w:sz="0" w:space="0" w:color="auto"/>
                  </w:divBdr>
                  <w:divsChild>
                    <w:div w:id="652678266">
                      <w:marLeft w:val="0"/>
                      <w:marRight w:val="0"/>
                      <w:marTop w:val="0"/>
                      <w:marBottom w:val="0"/>
                      <w:divBdr>
                        <w:top w:val="none" w:sz="0" w:space="0" w:color="auto"/>
                        <w:left w:val="none" w:sz="0" w:space="0" w:color="auto"/>
                        <w:bottom w:val="none" w:sz="0" w:space="0" w:color="auto"/>
                        <w:right w:val="none" w:sz="0" w:space="0" w:color="auto"/>
                      </w:divBdr>
                    </w:div>
                  </w:divsChild>
                </w:div>
                <w:div w:id="784664732">
                  <w:marLeft w:val="0"/>
                  <w:marRight w:val="0"/>
                  <w:marTop w:val="0"/>
                  <w:marBottom w:val="0"/>
                  <w:divBdr>
                    <w:top w:val="none" w:sz="0" w:space="0" w:color="auto"/>
                    <w:left w:val="none" w:sz="0" w:space="0" w:color="auto"/>
                    <w:bottom w:val="none" w:sz="0" w:space="0" w:color="auto"/>
                    <w:right w:val="none" w:sz="0" w:space="0" w:color="auto"/>
                  </w:divBdr>
                  <w:divsChild>
                    <w:div w:id="1260865799">
                      <w:marLeft w:val="0"/>
                      <w:marRight w:val="0"/>
                      <w:marTop w:val="0"/>
                      <w:marBottom w:val="0"/>
                      <w:divBdr>
                        <w:top w:val="none" w:sz="0" w:space="0" w:color="auto"/>
                        <w:left w:val="none" w:sz="0" w:space="0" w:color="auto"/>
                        <w:bottom w:val="none" w:sz="0" w:space="0" w:color="auto"/>
                        <w:right w:val="none" w:sz="0" w:space="0" w:color="auto"/>
                      </w:divBdr>
                    </w:div>
                  </w:divsChild>
                </w:div>
                <w:div w:id="829827562">
                  <w:marLeft w:val="0"/>
                  <w:marRight w:val="0"/>
                  <w:marTop w:val="0"/>
                  <w:marBottom w:val="0"/>
                  <w:divBdr>
                    <w:top w:val="none" w:sz="0" w:space="0" w:color="auto"/>
                    <w:left w:val="none" w:sz="0" w:space="0" w:color="auto"/>
                    <w:bottom w:val="none" w:sz="0" w:space="0" w:color="auto"/>
                    <w:right w:val="none" w:sz="0" w:space="0" w:color="auto"/>
                  </w:divBdr>
                  <w:divsChild>
                    <w:div w:id="1870340393">
                      <w:marLeft w:val="0"/>
                      <w:marRight w:val="0"/>
                      <w:marTop w:val="0"/>
                      <w:marBottom w:val="0"/>
                      <w:divBdr>
                        <w:top w:val="none" w:sz="0" w:space="0" w:color="auto"/>
                        <w:left w:val="none" w:sz="0" w:space="0" w:color="auto"/>
                        <w:bottom w:val="none" w:sz="0" w:space="0" w:color="auto"/>
                        <w:right w:val="none" w:sz="0" w:space="0" w:color="auto"/>
                      </w:divBdr>
                    </w:div>
                  </w:divsChild>
                </w:div>
                <w:div w:id="832137006">
                  <w:marLeft w:val="0"/>
                  <w:marRight w:val="0"/>
                  <w:marTop w:val="0"/>
                  <w:marBottom w:val="0"/>
                  <w:divBdr>
                    <w:top w:val="none" w:sz="0" w:space="0" w:color="auto"/>
                    <w:left w:val="none" w:sz="0" w:space="0" w:color="auto"/>
                    <w:bottom w:val="none" w:sz="0" w:space="0" w:color="auto"/>
                    <w:right w:val="none" w:sz="0" w:space="0" w:color="auto"/>
                  </w:divBdr>
                  <w:divsChild>
                    <w:div w:id="32536836">
                      <w:marLeft w:val="0"/>
                      <w:marRight w:val="0"/>
                      <w:marTop w:val="0"/>
                      <w:marBottom w:val="0"/>
                      <w:divBdr>
                        <w:top w:val="none" w:sz="0" w:space="0" w:color="auto"/>
                        <w:left w:val="none" w:sz="0" w:space="0" w:color="auto"/>
                        <w:bottom w:val="none" w:sz="0" w:space="0" w:color="auto"/>
                        <w:right w:val="none" w:sz="0" w:space="0" w:color="auto"/>
                      </w:divBdr>
                    </w:div>
                  </w:divsChild>
                </w:div>
                <w:div w:id="835153008">
                  <w:marLeft w:val="0"/>
                  <w:marRight w:val="0"/>
                  <w:marTop w:val="0"/>
                  <w:marBottom w:val="0"/>
                  <w:divBdr>
                    <w:top w:val="none" w:sz="0" w:space="0" w:color="auto"/>
                    <w:left w:val="none" w:sz="0" w:space="0" w:color="auto"/>
                    <w:bottom w:val="none" w:sz="0" w:space="0" w:color="auto"/>
                    <w:right w:val="none" w:sz="0" w:space="0" w:color="auto"/>
                  </w:divBdr>
                  <w:divsChild>
                    <w:div w:id="1002784604">
                      <w:marLeft w:val="0"/>
                      <w:marRight w:val="0"/>
                      <w:marTop w:val="0"/>
                      <w:marBottom w:val="0"/>
                      <w:divBdr>
                        <w:top w:val="none" w:sz="0" w:space="0" w:color="auto"/>
                        <w:left w:val="none" w:sz="0" w:space="0" w:color="auto"/>
                        <w:bottom w:val="none" w:sz="0" w:space="0" w:color="auto"/>
                        <w:right w:val="none" w:sz="0" w:space="0" w:color="auto"/>
                      </w:divBdr>
                    </w:div>
                  </w:divsChild>
                </w:div>
                <w:div w:id="838009836">
                  <w:marLeft w:val="0"/>
                  <w:marRight w:val="0"/>
                  <w:marTop w:val="0"/>
                  <w:marBottom w:val="0"/>
                  <w:divBdr>
                    <w:top w:val="none" w:sz="0" w:space="0" w:color="auto"/>
                    <w:left w:val="none" w:sz="0" w:space="0" w:color="auto"/>
                    <w:bottom w:val="none" w:sz="0" w:space="0" w:color="auto"/>
                    <w:right w:val="none" w:sz="0" w:space="0" w:color="auto"/>
                  </w:divBdr>
                </w:div>
                <w:div w:id="916943716">
                  <w:marLeft w:val="0"/>
                  <w:marRight w:val="0"/>
                  <w:marTop w:val="0"/>
                  <w:marBottom w:val="0"/>
                  <w:divBdr>
                    <w:top w:val="none" w:sz="0" w:space="0" w:color="auto"/>
                    <w:left w:val="none" w:sz="0" w:space="0" w:color="auto"/>
                    <w:bottom w:val="none" w:sz="0" w:space="0" w:color="auto"/>
                    <w:right w:val="none" w:sz="0" w:space="0" w:color="auto"/>
                  </w:divBdr>
                  <w:divsChild>
                    <w:div w:id="483863616">
                      <w:marLeft w:val="0"/>
                      <w:marRight w:val="0"/>
                      <w:marTop w:val="0"/>
                      <w:marBottom w:val="0"/>
                      <w:divBdr>
                        <w:top w:val="none" w:sz="0" w:space="0" w:color="auto"/>
                        <w:left w:val="none" w:sz="0" w:space="0" w:color="auto"/>
                        <w:bottom w:val="none" w:sz="0" w:space="0" w:color="auto"/>
                        <w:right w:val="none" w:sz="0" w:space="0" w:color="auto"/>
                      </w:divBdr>
                    </w:div>
                  </w:divsChild>
                </w:div>
                <w:div w:id="977225630">
                  <w:marLeft w:val="0"/>
                  <w:marRight w:val="0"/>
                  <w:marTop w:val="0"/>
                  <w:marBottom w:val="0"/>
                  <w:divBdr>
                    <w:top w:val="none" w:sz="0" w:space="0" w:color="auto"/>
                    <w:left w:val="none" w:sz="0" w:space="0" w:color="auto"/>
                    <w:bottom w:val="none" w:sz="0" w:space="0" w:color="auto"/>
                    <w:right w:val="none" w:sz="0" w:space="0" w:color="auto"/>
                  </w:divBdr>
                  <w:divsChild>
                    <w:div w:id="925453903">
                      <w:marLeft w:val="0"/>
                      <w:marRight w:val="0"/>
                      <w:marTop w:val="0"/>
                      <w:marBottom w:val="0"/>
                      <w:divBdr>
                        <w:top w:val="none" w:sz="0" w:space="0" w:color="auto"/>
                        <w:left w:val="none" w:sz="0" w:space="0" w:color="auto"/>
                        <w:bottom w:val="none" w:sz="0" w:space="0" w:color="auto"/>
                        <w:right w:val="none" w:sz="0" w:space="0" w:color="auto"/>
                      </w:divBdr>
                    </w:div>
                  </w:divsChild>
                </w:div>
                <w:div w:id="986014819">
                  <w:marLeft w:val="0"/>
                  <w:marRight w:val="0"/>
                  <w:marTop w:val="0"/>
                  <w:marBottom w:val="0"/>
                  <w:divBdr>
                    <w:top w:val="none" w:sz="0" w:space="0" w:color="auto"/>
                    <w:left w:val="none" w:sz="0" w:space="0" w:color="auto"/>
                    <w:bottom w:val="none" w:sz="0" w:space="0" w:color="auto"/>
                    <w:right w:val="none" w:sz="0" w:space="0" w:color="auto"/>
                  </w:divBdr>
                  <w:divsChild>
                    <w:div w:id="1104498925">
                      <w:marLeft w:val="0"/>
                      <w:marRight w:val="0"/>
                      <w:marTop w:val="0"/>
                      <w:marBottom w:val="0"/>
                      <w:divBdr>
                        <w:top w:val="none" w:sz="0" w:space="0" w:color="auto"/>
                        <w:left w:val="none" w:sz="0" w:space="0" w:color="auto"/>
                        <w:bottom w:val="none" w:sz="0" w:space="0" w:color="auto"/>
                        <w:right w:val="none" w:sz="0" w:space="0" w:color="auto"/>
                      </w:divBdr>
                    </w:div>
                  </w:divsChild>
                </w:div>
                <w:div w:id="987633680">
                  <w:marLeft w:val="0"/>
                  <w:marRight w:val="0"/>
                  <w:marTop w:val="0"/>
                  <w:marBottom w:val="0"/>
                  <w:divBdr>
                    <w:top w:val="none" w:sz="0" w:space="0" w:color="auto"/>
                    <w:left w:val="none" w:sz="0" w:space="0" w:color="auto"/>
                    <w:bottom w:val="none" w:sz="0" w:space="0" w:color="auto"/>
                    <w:right w:val="none" w:sz="0" w:space="0" w:color="auto"/>
                  </w:divBdr>
                  <w:divsChild>
                    <w:div w:id="906502498">
                      <w:marLeft w:val="0"/>
                      <w:marRight w:val="0"/>
                      <w:marTop w:val="0"/>
                      <w:marBottom w:val="0"/>
                      <w:divBdr>
                        <w:top w:val="none" w:sz="0" w:space="0" w:color="auto"/>
                        <w:left w:val="none" w:sz="0" w:space="0" w:color="auto"/>
                        <w:bottom w:val="none" w:sz="0" w:space="0" w:color="auto"/>
                        <w:right w:val="none" w:sz="0" w:space="0" w:color="auto"/>
                      </w:divBdr>
                    </w:div>
                  </w:divsChild>
                </w:div>
                <w:div w:id="1146699059">
                  <w:marLeft w:val="0"/>
                  <w:marRight w:val="0"/>
                  <w:marTop w:val="0"/>
                  <w:marBottom w:val="0"/>
                  <w:divBdr>
                    <w:top w:val="none" w:sz="0" w:space="0" w:color="auto"/>
                    <w:left w:val="none" w:sz="0" w:space="0" w:color="auto"/>
                    <w:bottom w:val="none" w:sz="0" w:space="0" w:color="auto"/>
                    <w:right w:val="none" w:sz="0" w:space="0" w:color="auto"/>
                  </w:divBdr>
                  <w:divsChild>
                    <w:div w:id="489374453">
                      <w:marLeft w:val="0"/>
                      <w:marRight w:val="0"/>
                      <w:marTop w:val="0"/>
                      <w:marBottom w:val="0"/>
                      <w:divBdr>
                        <w:top w:val="none" w:sz="0" w:space="0" w:color="auto"/>
                        <w:left w:val="none" w:sz="0" w:space="0" w:color="auto"/>
                        <w:bottom w:val="none" w:sz="0" w:space="0" w:color="auto"/>
                        <w:right w:val="none" w:sz="0" w:space="0" w:color="auto"/>
                      </w:divBdr>
                    </w:div>
                  </w:divsChild>
                </w:div>
                <w:div w:id="1214776862">
                  <w:marLeft w:val="0"/>
                  <w:marRight w:val="0"/>
                  <w:marTop w:val="0"/>
                  <w:marBottom w:val="0"/>
                  <w:divBdr>
                    <w:top w:val="none" w:sz="0" w:space="0" w:color="auto"/>
                    <w:left w:val="none" w:sz="0" w:space="0" w:color="auto"/>
                    <w:bottom w:val="none" w:sz="0" w:space="0" w:color="auto"/>
                    <w:right w:val="none" w:sz="0" w:space="0" w:color="auto"/>
                  </w:divBdr>
                  <w:divsChild>
                    <w:div w:id="1503816897">
                      <w:marLeft w:val="0"/>
                      <w:marRight w:val="0"/>
                      <w:marTop w:val="0"/>
                      <w:marBottom w:val="0"/>
                      <w:divBdr>
                        <w:top w:val="none" w:sz="0" w:space="0" w:color="auto"/>
                        <w:left w:val="none" w:sz="0" w:space="0" w:color="auto"/>
                        <w:bottom w:val="none" w:sz="0" w:space="0" w:color="auto"/>
                        <w:right w:val="none" w:sz="0" w:space="0" w:color="auto"/>
                      </w:divBdr>
                    </w:div>
                  </w:divsChild>
                </w:div>
                <w:div w:id="1621910879">
                  <w:marLeft w:val="0"/>
                  <w:marRight w:val="0"/>
                  <w:marTop w:val="0"/>
                  <w:marBottom w:val="0"/>
                  <w:divBdr>
                    <w:top w:val="none" w:sz="0" w:space="0" w:color="auto"/>
                    <w:left w:val="none" w:sz="0" w:space="0" w:color="auto"/>
                    <w:bottom w:val="none" w:sz="0" w:space="0" w:color="auto"/>
                    <w:right w:val="none" w:sz="0" w:space="0" w:color="auto"/>
                  </w:divBdr>
                  <w:divsChild>
                    <w:div w:id="1968512591">
                      <w:marLeft w:val="0"/>
                      <w:marRight w:val="0"/>
                      <w:marTop w:val="0"/>
                      <w:marBottom w:val="0"/>
                      <w:divBdr>
                        <w:top w:val="none" w:sz="0" w:space="0" w:color="auto"/>
                        <w:left w:val="none" w:sz="0" w:space="0" w:color="auto"/>
                        <w:bottom w:val="none" w:sz="0" w:space="0" w:color="auto"/>
                        <w:right w:val="none" w:sz="0" w:space="0" w:color="auto"/>
                      </w:divBdr>
                    </w:div>
                  </w:divsChild>
                </w:div>
                <w:div w:id="1628120872">
                  <w:marLeft w:val="0"/>
                  <w:marRight w:val="0"/>
                  <w:marTop w:val="0"/>
                  <w:marBottom w:val="0"/>
                  <w:divBdr>
                    <w:top w:val="none" w:sz="0" w:space="0" w:color="auto"/>
                    <w:left w:val="none" w:sz="0" w:space="0" w:color="auto"/>
                    <w:bottom w:val="none" w:sz="0" w:space="0" w:color="auto"/>
                    <w:right w:val="none" w:sz="0" w:space="0" w:color="auto"/>
                  </w:divBdr>
                  <w:divsChild>
                    <w:div w:id="1071997661">
                      <w:marLeft w:val="0"/>
                      <w:marRight w:val="0"/>
                      <w:marTop w:val="0"/>
                      <w:marBottom w:val="0"/>
                      <w:divBdr>
                        <w:top w:val="none" w:sz="0" w:space="0" w:color="auto"/>
                        <w:left w:val="none" w:sz="0" w:space="0" w:color="auto"/>
                        <w:bottom w:val="none" w:sz="0" w:space="0" w:color="auto"/>
                        <w:right w:val="none" w:sz="0" w:space="0" w:color="auto"/>
                      </w:divBdr>
                    </w:div>
                  </w:divsChild>
                </w:div>
                <w:div w:id="1700155071">
                  <w:marLeft w:val="0"/>
                  <w:marRight w:val="0"/>
                  <w:marTop w:val="0"/>
                  <w:marBottom w:val="0"/>
                  <w:divBdr>
                    <w:top w:val="none" w:sz="0" w:space="0" w:color="auto"/>
                    <w:left w:val="none" w:sz="0" w:space="0" w:color="auto"/>
                    <w:bottom w:val="none" w:sz="0" w:space="0" w:color="auto"/>
                    <w:right w:val="none" w:sz="0" w:space="0" w:color="auto"/>
                  </w:divBdr>
                  <w:divsChild>
                    <w:div w:id="1238443437">
                      <w:marLeft w:val="0"/>
                      <w:marRight w:val="0"/>
                      <w:marTop w:val="0"/>
                      <w:marBottom w:val="0"/>
                      <w:divBdr>
                        <w:top w:val="none" w:sz="0" w:space="0" w:color="auto"/>
                        <w:left w:val="none" w:sz="0" w:space="0" w:color="auto"/>
                        <w:bottom w:val="none" w:sz="0" w:space="0" w:color="auto"/>
                        <w:right w:val="none" w:sz="0" w:space="0" w:color="auto"/>
                      </w:divBdr>
                    </w:div>
                  </w:divsChild>
                </w:div>
                <w:div w:id="1734083543">
                  <w:marLeft w:val="0"/>
                  <w:marRight w:val="0"/>
                  <w:marTop w:val="0"/>
                  <w:marBottom w:val="0"/>
                  <w:divBdr>
                    <w:top w:val="none" w:sz="0" w:space="0" w:color="auto"/>
                    <w:left w:val="none" w:sz="0" w:space="0" w:color="auto"/>
                    <w:bottom w:val="none" w:sz="0" w:space="0" w:color="auto"/>
                    <w:right w:val="none" w:sz="0" w:space="0" w:color="auto"/>
                  </w:divBdr>
                </w:div>
                <w:div w:id="1883520344">
                  <w:marLeft w:val="0"/>
                  <w:marRight w:val="0"/>
                  <w:marTop w:val="0"/>
                  <w:marBottom w:val="0"/>
                  <w:divBdr>
                    <w:top w:val="none" w:sz="0" w:space="0" w:color="auto"/>
                    <w:left w:val="none" w:sz="0" w:space="0" w:color="auto"/>
                    <w:bottom w:val="none" w:sz="0" w:space="0" w:color="auto"/>
                    <w:right w:val="none" w:sz="0" w:space="0" w:color="auto"/>
                  </w:divBdr>
                  <w:divsChild>
                    <w:div w:id="918290568">
                      <w:marLeft w:val="0"/>
                      <w:marRight w:val="0"/>
                      <w:marTop w:val="0"/>
                      <w:marBottom w:val="0"/>
                      <w:divBdr>
                        <w:top w:val="none" w:sz="0" w:space="0" w:color="auto"/>
                        <w:left w:val="none" w:sz="0" w:space="0" w:color="auto"/>
                        <w:bottom w:val="none" w:sz="0" w:space="0" w:color="auto"/>
                        <w:right w:val="none" w:sz="0" w:space="0" w:color="auto"/>
                      </w:divBdr>
                    </w:div>
                  </w:divsChild>
                </w:div>
                <w:div w:id="1890727074">
                  <w:marLeft w:val="0"/>
                  <w:marRight w:val="0"/>
                  <w:marTop w:val="0"/>
                  <w:marBottom w:val="0"/>
                  <w:divBdr>
                    <w:top w:val="none" w:sz="0" w:space="0" w:color="auto"/>
                    <w:left w:val="none" w:sz="0" w:space="0" w:color="auto"/>
                    <w:bottom w:val="none" w:sz="0" w:space="0" w:color="auto"/>
                    <w:right w:val="none" w:sz="0" w:space="0" w:color="auto"/>
                  </w:divBdr>
                  <w:divsChild>
                    <w:div w:id="264385993">
                      <w:marLeft w:val="0"/>
                      <w:marRight w:val="0"/>
                      <w:marTop w:val="0"/>
                      <w:marBottom w:val="0"/>
                      <w:divBdr>
                        <w:top w:val="none" w:sz="0" w:space="0" w:color="auto"/>
                        <w:left w:val="none" w:sz="0" w:space="0" w:color="auto"/>
                        <w:bottom w:val="none" w:sz="0" w:space="0" w:color="auto"/>
                        <w:right w:val="none" w:sz="0" w:space="0" w:color="auto"/>
                      </w:divBdr>
                    </w:div>
                  </w:divsChild>
                </w:div>
                <w:div w:id="1894803322">
                  <w:marLeft w:val="0"/>
                  <w:marRight w:val="0"/>
                  <w:marTop w:val="0"/>
                  <w:marBottom w:val="0"/>
                  <w:divBdr>
                    <w:top w:val="none" w:sz="0" w:space="0" w:color="auto"/>
                    <w:left w:val="none" w:sz="0" w:space="0" w:color="auto"/>
                    <w:bottom w:val="none" w:sz="0" w:space="0" w:color="auto"/>
                    <w:right w:val="none" w:sz="0" w:space="0" w:color="auto"/>
                  </w:divBdr>
                  <w:divsChild>
                    <w:div w:id="7878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4995">
          <w:marLeft w:val="0"/>
          <w:marRight w:val="0"/>
          <w:marTop w:val="0"/>
          <w:marBottom w:val="0"/>
          <w:divBdr>
            <w:top w:val="none" w:sz="0" w:space="0" w:color="auto"/>
            <w:left w:val="none" w:sz="0" w:space="0" w:color="auto"/>
            <w:bottom w:val="none" w:sz="0" w:space="0" w:color="auto"/>
            <w:right w:val="none" w:sz="0" w:space="0" w:color="auto"/>
          </w:divBdr>
        </w:div>
        <w:div w:id="206067298">
          <w:marLeft w:val="0"/>
          <w:marRight w:val="0"/>
          <w:marTop w:val="0"/>
          <w:marBottom w:val="0"/>
          <w:divBdr>
            <w:top w:val="none" w:sz="0" w:space="0" w:color="auto"/>
            <w:left w:val="none" w:sz="0" w:space="0" w:color="auto"/>
            <w:bottom w:val="none" w:sz="0" w:space="0" w:color="auto"/>
            <w:right w:val="none" w:sz="0" w:space="0" w:color="auto"/>
          </w:divBdr>
        </w:div>
        <w:div w:id="208539071">
          <w:marLeft w:val="0"/>
          <w:marRight w:val="0"/>
          <w:marTop w:val="0"/>
          <w:marBottom w:val="0"/>
          <w:divBdr>
            <w:top w:val="none" w:sz="0" w:space="0" w:color="auto"/>
            <w:left w:val="none" w:sz="0" w:space="0" w:color="auto"/>
            <w:bottom w:val="none" w:sz="0" w:space="0" w:color="auto"/>
            <w:right w:val="none" w:sz="0" w:space="0" w:color="auto"/>
          </w:divBdr>
        </w:div>
        <w:div w:id="245916426">
          <w:marLeft w:val="0"/>
          <w:marRight w:val="0"/>
          <w:marTop w:val="0"/>
          <w:marBottom w:val="0"/>
          <w:divBdr>
            <w:top w:val="none" w:sz="0" w:space="0" w:color="auto"/>
            <w:left w:val="none" w:sz="0" w:space="0" w:color="auto"/>
            <w:bottom w:val="none" w:sz="0" w:space="0" w:color="auto"/>
            <w:right w:val="none" w:sz="0" w:space="0" w:color="auto"/>
          </w:divBdr>
        </w:div>
        <w:div w:id="249462199">
          <w:marLeft w:val="0"/>
          <w:marRight w:val="0"/>
          <w:marTop w:val="0"/>
          <w:marBottom w:val="0"/>
          <w:divBdr>
            <w:top w:val="none" w:sz="0" w:space="0" w:color="auto"/>
            <w:left w:val="none" w:sz="0" w:space="0" w:color="auto"/>
            <w:bottom w:val="none" w:sz="0" w:space="0" w:color="auto"/>
            <w:right w:val="none" w:sz="0" w:space="0" w:color="auto"/>
          </w:divBdr>
        </w:div>
        <w:div w:id="256446216">
          <w:marLeft w:val="0"/>
          <w:marRight w:val="0"/>
          <w:marTop w:val="0"/>
          <w:marBottom w:val="0"/>
          <w:divBdr>
            <w:top w:val="none" w:sz="0" w:space="0" w:color="auto"/>
            <w:left w:val="none" w:sz="0" w:space="0" w:color="auto"/>
            <w:bottom w:val="none" w:sz="0" w:space="0" w:color="auto"/>
            <w:right w:val="none" w:sz="0" w:space="0" w:color="auto"/>
          </w:divBdr>
        </w:div>
        <w:div w:id="279919859">
          <w:marLeft w:val="0"/>
          <w:marRight w:val="0"/>
          <w:marTop w:val="0"/>
          <w:marBottom w:val="0"/>
          <w:divBdr>
            <w:top w:val="none" w:sz="0" w:space="0" w:color="auto"/>
            <w:left w:val="none" w:sz="0" w:space="0" w:color="auto"/>
            <w:bottom w:val="none" w:sz="0" w:space="0" w:color="auto"/>
            <w:right w:val="none" w:sz="0" w:space="0" w:color="auto"/>
          </w:divBdr>
        </w:div>
        <w:div w:id="282149710">
          <w:marLeft w:val="0"/>
          <w:marRight w:val="0"/>
          <w:marTop w:val="0"/>
          <w:marBottom w:val="0"/>
          <w:divBdr>
            <w:top w:val="none" w:sz="0" w:space="0" w:color="auto"/>
            <w:left w:val="none" w:sz="0" w:space="0" w:color="auto"/>
            <w:bottom w:val="none" w:sz="0" w:space="0" w:color="auto"/>
            <w:right w:val="none" w:sz="0" w:space="0" w:color="auto"/>
          </w:divBdr>
          <w:divsChild>
            <w:div w:id="110786868">
              <w:marLeft w:val="0"/>
              <w:marRight w:val="0"/>
              <w:marTop w:val="0"/>
              <w:marBottom w:val="0"/>
              <w:divBdr>
                <w:top w:val="none" w:sz="0" w:space="0" w:color="auto"/>
                <w:left w:val="none" w:sz="0" w:space="0" w:color="auto"/>
                <w:bottom w:val="none" w:sz="0" w:space="0" w:color="auto"/>
                <w:right w:val="none" w:sz="0" w:space="0" w:color="auto"/>
              </w:divBdr>
            </w:div>
            <w:div w:id="117141686">
              <w:marLeft w:val="0"/>
              <w:marRight w:val="0"/>
              <w:marTop w:val="0"/>
              <w:marBottom w:val="0"/>
              <w:divBdr>
                <w:top w:val="none" w:sz="0" w:space="0" w:color="auto"/>
                <w:left w:val="none" w:sz="0" w:space="0" w:color="auto"/>
                <w:bottom w:val="none" w:sz="0" w:space="0" w:color="auto"/>
                <w:right w:val="none" w:sz="0" w:space="0" w:color="auto"/>
              </w:divBdr>
            </w:div>
            <w:div w:id="242300864">
              <w:marLeft w:val="0"/>
              <w:marRight w:val="0"/>
              <w:marTop w:val="0"/>
              <w:marBottom w:val="0"/>
              <w:divBdr>
                <w:top w:val="none" w:sz="0" w:space="0" w:color="auto"/>
                <w:left w:val="none" w:sz="0" w:space="0" w:color="auto"/>
                <w:bottom w:val="none" w:sz="0" w:space="0" w:color="auto"/>
                <w:right w:val="none" w:sz="0" w:space="0" w:color="auto"/>
              </w:divBdr>
            </w:div>
            <w:div w:id="312026522">
              <w:marLeft w:val="0"/>
              <w:marRight w:val="0"/>
              <w:marTop w:val="0"/>
              <w:marBottom w:val="0"/>
              <w:divBdr>
                <w:top w:val="none" w:sz="0" w:space="0" w:color="auto"/>
                <w:left w:val="none" w:sz="0" w:space="0" w:color="auto"/>
                <w:bottom w:val="none" w:sz="0" w:space="0" w:color="auto"/>
                <w:right w:val="none" w:sz="0" w:space="0" w:color="auto"/>
              </w:divBdr>
            </w:div>
            <w:div w:id="513885305">
              <w:marLeft w:val="0"/>
              <w:marRight w:val="0"/>
              <w:marTop w:val="0"/>
              <w:marBottom w:val="0"/>
              <w:divBdr>
                <w:top w:val="none" w:sz="0" w:space="0" w:color="auto"/>
                <w:left w:val="none" w:sz="0" w:space="0" w:color="auto"/>
                <w:bottom w:val="none" w:sz="0" w:space="0" w:color="auto"/>
                <w:right w:val="none" w:sz="0" w:space="0" w:color="auto"/>
              </w:divBdr>
            </w:div>
            <w:div w:id="599064652">
              <w:marLeft w:val="0"/>
              <w:marRight w:val="0"/>
              <w:marTop w:val="0"/>
              <w:marBottom w:val="0"/>
              <w:divBdr>
                <w:top w:val="none" w:sz="0" w:space="0" w:color="auto"/>
                <w:left w:val="none" w:sz="0" w:space="0" w:color="auto"/>
                <w:bottom w:val="none" w:sz="0" w:space="0" w:color="auto"/>
                <w:right w:val="none" w:sz="0" w:space="0" w:color="auto"/>
              </w:divBdr>
            </w:div>
            <w:div w:id="608700180">
              <w:marLeft w:val="0"/>
              <w:marRight w:val="0"/>
              <w:marTop w:val="0"/>
              <w:marBottom w:val="0"/>
              <w:divBdr>
                <w:top w:val="none" w:sz="0" w:space="0" w:color="auto"/>
                <w:left w:val="none" w:sz="0" w:space="0" w:color="auto"/>
                <w:bottom w:val="none" w:sz="0" w:space="0" w:color="auto"/>
                <w:right w:val="none" w:sz="0" w:space="0" w:color="auto"/>
              </w:divBdr>
            </w:div>
            <w:div w:id="611520825">
              <w:marLeft w:val="0"/>
              <w:marRight w:val="0"/>
              <w:marTop w:val="0"/>
              <w:marBottom w:val="0"/>
              <w:divBdr>
                <w:top w:val="none" w:sz="0" w:space="0" w:color="auto"/>
                <w:left w:val="none" w:sz="0" w:space="0" w:color="auto"/>
                <w:bottom w:val="none" w:sz="0" w:space="0" w:color="auto"/>
                <w:right w:val="none" w:sz="0" w:space="0" w:color="auto"/>
              </w:divBdr>
            </w:div>
            <w:div w:id="749160066">
              <w:marLeft w:val="0"/>
              <w:marRight w:val="0"/>
              <w:marTop w:val="0"/>
              <w:marBottom w:val="0"/>
              <w:divBdr>
                <w:top w:val="none" w:sz="0" w:space="0" w:color="auto"/>
                <w:left w:val="none" w:sz="0" w:space="0" w:color="auto"/>
                <w:bottom w:val="none" w:sz="0" w:space="0" w:color="auto"/>
                <w:right w:val="none" w:sz="0" w:space="0" w:color="auto"/>
              </w:divBdr>
            </w:div>
            <w:div w:id="1306620693">
              <w:marLeft w:val="0"/>
              <w:marRight w:val="0"/>
              <w:marTop w:val="0"/>
              <w:marBottom w:val="0"/>
              <w:divBdr>
                <w:top w:val="none" w:sz="0" w:space="0" w:color="auto"/>
                <w:left w:val="none" w:sz="0" w:space="0" w:color="auto"/>
                <w:bottom w:val="none" w:sz="0" w:space="0" w:color="auto"/>
                <w:right w:val="none" w:sz="0" w:space="0" w:color="auto"/>
              </w:divBdr>
            </w:div>
            <w:div w:id="1367634174">
              <w:marLeft w:val="0"/>
              <w:marRight w:val="0"/>
              <w:marTop w:val="0"/>
              <w:marBottom w:val="0"/>
              <w:divBdr>
                <w:top w:val="none" w:sz="0" w:space="0" w:color="auto"/>
                <w:left w:val="none" w:sz="0" w:space="0" w:color="auto"/>
                <w:bottom w:val="none" w:sz="0" w:space="0" w:color="auto"/>
                <w:right w:val="none" w:sz="0" w:space="0" w:color="auto"/>
              </w:divBdr>
            </w:div>
            <w:div w:id="1372418339">
              <w:marLeft w:val="0"/>
              <w:marRight w:val="0"/>
              <w:marTop w:val="0"/>
              <w:marBottom w:val="0"/>
              <w:divBdr>
                <w:top w:val="none" w:sz="0" w:space="0" w:color="auto"/>
                <w:left w:val="none" w:sz="0" w:space="0" w:color="auto"/>
                <w:bottom w:val="none" w:sz="0" w:space="0" w:color="auto"/>
                <w:right w:val="none" w:sz="0" w:space="0" w:color="auto"/>
              </w:divBdr>
            </w:div>
            <w:div w:id="1501970189">
              <w:marLeft w:val="0"/>
              <w:marRight w:val="0"/>
              <w:marTop w:val="0"/>
              <w:marBottom w:val="0"/>
              <w:divBdr>
                <w:top w:val="none" w:sz="0" w:space="0" w:color="auto"/>
                <w:left w:val="none" w:sz="0" w:space="0" w:color="auto"/>
                <w:bottom w:val="none" w:sz="0" w:space="0" w:color="auto"/>
                <w:right w:val="none" w:sz="0" w:space="0" w:color="auto"/>
              </w:divBdr>
            </w:div>
            <w:div w:id="1667245979">
              <w:marLeft w:val="0"/>
              <w:marRight w:val="0"/>
              <w:marTop w:val="0"/>
              <w:marBottom w:val="0"/>
              <w:divBdr>
                <w:top w:val="none" w:sz="0" w:space="0" w:color="auto"/>
                <w:left w:val="none" w:sz="0" w:space="0" w:color="auto"/>
                <w:bottom w:val="none" w:sz="0" w:space="0" w:color="auto"/>
                <w:right w:val="none" w:sz="0" w:space="0" w:color="auto"/>
              </w:divBdr>
            </w:div>
            <w:div w:id="1680816835">
              <w:marLeft w:val="0"/>
              <w:marRight w:val="0"/>
              <w:marTop w:val="0"/>
              <w:marBottom w:val="0"/>
              <w:divBdr>
                <w:top w:val="none" w:sz="0" w:space="0" w:color="auto"/>
                <w:left w:val="none" w:sz="0" w:space="0" w:color="auto"/>
                <w:bottom w:val="none" w:sz="0" w:space="0" w:color="auto"/>
                <w:right w:val="none" w:sz="0" w:space="0" w:color="auto"/>
              </w:divBdr>
            </w:div>
            <w:div w:id="1802571464">
              <w:marLeft w:val="0"/>
              <w:marRight w:val="0"/>
              <w:marTop w:val="0"/>
              <w:marBottom w:val="0"/>
              <w:divBdr>
                <w:top w:val="none" w:sz="0" w:space="0" w:color="auto"/>
                <w:left w:val="none" w:sz="0" w:space="0" w:color="auto"/>
                <w:bottom w:val="none" w:sz="0" w:space="0" w:color="auto"/>
                <w:right w:val="none" w:sz="0" w:space="0" w:color="auto"/>
              </w:divBdr>
            </w:div>
            <w:div w:id="1974556749">
              <w:marLeft w:val="0"/>
              <w:marRight w:val="0"/>
              <w:marTop w:val="0"/>
              <w:marBottom w:val="0"/>
              <w:divBdr>
                <w:top w:val="none" w:sz="0" w:space="0" w:color="auto"/>
                <w:left w:val="none" w:sz="0" w:space="0" w:color="auto"/>
                <w:bottom w:val="none" w:sz="0" w:space="0" w:color="auto"/>
                <w:right w:val="none" w:sz="0" w:space="0" w:color="auto"/>
              </w:divBdr>
            </w:div>
          </w:divsChild>
        </w:div>
        <w:div w:id="287784682">
          <w:marLeft w:val="0"/>
          <w:marRight w:val="0"/>
          <w:marTop w:val="0"/>
          <w:marBottom w:val="0"/>
          <w:divBdr>
            <w:top w:val="none" w:sz="0" w:space="0" w:color="auto"/>
            <w:left w:val="none" w:sz="0" w:space="0" w:color="auto"/>
            <w:bottom w:val="none" w:sz="0" w:space="0" w:color="auto"/>
            <w:right w:val="none" w:sz="0" w:space="0" w:color="auto"/>
          </w:divBdr>
          <w:divsChild>
            <w:div w:id="700479183">
              <w:marLeft w:val="-75"/>
              <w:marRight w:val="0"/>
              <w:marTop w:val="30"/>
              <w:marBottom w:val="30"/>
              <w:divBdr>
                <w:top w:val="none" w:sz="0" w:space="0" w:color="auto"/>
                <w:left w:val="none" w:sz="0" w:space="0" w:color="auto"/>
                <w:bottom w:val="none" w:sz="0" w:space="0" w:color="auto"/>
                <w:right w:val="none" w:sz="0" w:space="0" w:color="auto"/>
              </w:divBdr>
              <w:divsChild>
                <w:div w:id="476148361">
                  <w:marLeft w:val="0"/>
                  <w:marRight w:val="0"/>
                  <w:marTop w:val="0"/>
                  <w:marBottom w:val="0"/>
                  <w:divBdr>
                    <w:top w:val="none" w:sz="0" w:space="0" w:color="auto"/>
                    <w:left w:val="none" w:sz="0" w:space="0" w:color="auto"/>
                    <w:bottom w:val="none" w:sz="0" w:space="0" w:color="auto"/>
                    <w:right w:val="none" w:sz="0" w:space="0" w:color="auto"/>
                  </w:divBdr>
                  <w:divsChild>
                    <w:div w:id="1616860857">
                      <w:marLeft w:val="0"/>
                      <w:marRight w:val="0"/>
                      <w:marTop w:val="0"/>
                      <w:marBottom w:val="0"/>
                      <w:divBdr>
                        <w:top w:val="none" w:sz="0" w:space="0" w:color="auto"/>
                        <w:left w:val="none" w:sz="0" w:space="0" w:color="auto"/>
                        <w:bottom w:val="none" w:sz="0" w:space="0" w:color="auto"/>
                        <w:right w:val="none" w:sz="0" w:space="0" w:color="auto"/>
                      </w:divBdr>
                    </w:div>
                  </w:divsChild>
                </w:div>
                <w:div w:id="597762571">
                  <w:marLeft w:val="0"/>
                  <w:marRight w:val="0"/>
                  <w:marTop w:val="0"/>
                  <w:marBottom w:val="0"/>
                  <w:divBdr>
                    <w:top w:val="none" w:sz="0" w:space="0" w:color="auto"/>
                    <w:left w:val="none" w:sz="0" w:space="0" w:color="auto"/>
                    <w:bottom w:val="none" w:sz="0" w:space="0" w:color="auto"/>
                    <w:right w:val="none" w:sz="0" w:space="0" w:color="auto"/>
                  </w:divBdr>
                  <w:divsChild>
                    <w:div w:id="1672442962">
                      <w:marLeft w:val="0"/>
                      <w:marRight w:val="0"/>
                      <w:marTop w:val="0"/>
                      <w:marBottom w:val="0"/>
                      <w:divBdr>
                        <w:top w:val="none" w:sz="0" w:space="0" w:color="auto"/>
                        <w:left w:val="none" w:sz="0" w:space="0" w:color="auto"/>
                        <w:bottom w:val="none" w:sz="0" w:space="0" w:color="auto"/>
                        <w:right w:val="none" w:sz="0" w:space="0" w:color="auto"/>
                      </w:divBdr>
                    </w:div>
                  </w:divsChild>
                </w:div>
                <w:div w:id="647174115">
                  <w:marLeft w:val="0"/>
                  <w:marRight w:val="0"/>
                  <w:marTop w:val="0"/>
                  <w:marBottom w:val="0"/>
                  <w:divBdr>
                    <w:top w:val="none" w:sz="0" w:space="0" w:color="auto"/>
                    <w:left w:val="none" w:sz="0" w:space="0" w:color="auto"/>
                    <w:bottom w:val="none" w:sz="0" w:space="0" w:color="auto"/>
                    <w:right w:val="none" w:sz="0" w:space="0" w:color="auto"/>
                  </w:divBdr>
                </w:div>
                <w:div w:id="726684060">
                  <w:marLeft w:val="0"/>
                  <w:marRight w:val="0"/>
                  <w:marTop w:val="0"/>
                  <w:marBottom w:val="0"/>
                  <w:divBdr>
                    <w:top w:val="none" w:sz="0" w:space="0" w:color="auto"/>
                    <w:left w:val="none" w:sz="0" w:space="0" w:color="auto"/>
                    <w:bottom w:val="none" w:sz="0" w:space="0" w:color="auto"/>
                    <w:right w:val="none" w:sz="0" w:space="0" w:color="auto"/>
                  </w:divBdr>
                  <w:divsChild>
                    <w:div w:id="1626698347">
                      <w:marLeft w:val="0"/>
                      <w:marRight w:val="0"/>
                      <w:marTop w:val="0"/>
                      <w:marBottom w:val="0"/>
                      <w:divBdr>
                        <w:top w:val="none" w:sz="0" w:space="0" w:color="auto"/>
                        <w:left w:val="none" w:sz="0" w:space="0" w:color="auto"/>
                        <w:bottom w:val="none" w:sz="0" w:space="0" w:color="auto"/>
                        <w:right w:val="none" w:sz="0" w:space="0" w:color="auto"/>
                      </w:divBdr>
                    </w:div>
                  </w:divsChild>
                </w:div>
                <w:div w:id="757098807">
                  <w:marLeft w:val="0"/>
                  <w:marRight w:val="0"/>
                  <w:marTop w:val="0"/>
                  <w:marBottom w:val="0"/>
                  <w:divBdr>
                    <w:top w:val="none" w:sz="0" w:space="0" w:color="auto"/>
                    <w:left w:val="none" w:sz="0" w:space="0" w:color="auto"/>
                    <w:bottom w:val="none" w:sz="0" w:space="0" w:color="auto"/>
                    <w:right w:val="none" w:sz="0" w:space="0" w:color="auto"/>
                  </w:divBdr>
                  <w:divsChild>
                    <w:div w:id="1398818789">
                      <w:marLeft w:val="0"/>
                      <w:marRight w:val="0"/>
                      <w:marTop w:val="0"/>
                      <w:marBottom w:val="0"/>
                      <w:divBdr>
                        <w:top w:val="none" w:sz="0" w:space="0" w:color="auto"/>
                        <w:left w:val="none" w:sz="0" w:space="0" w:color="auto"/>
                        <w:bottom w:val="none" w:sz="0" w:space="0" w:color="auto"/>
                        <w:right w:val="none" w:sz="0" w:space="0" w:color="auto"/>
                      </w:divBdr>
                    </w:div>
                  </w:divsChild>
                </w:div>
                <w:div w:id="913861385">
                  <w:marLeft w:val="0"/>
                  <w:marRight w:val="0"/>
                  <w:marTop w:val="0"/>
                  <w:marBottom w:val="0"/>
                  <w:divBdr>
                    <w:top w:val="none" w:sz="0" w:space="0" w:color="auto"/>
                    <w:left w:val="none" w:sz="0" w:space="0" w:color="auto"/>
                    <w:bottom w:val="none" w:sz="0" w:space="0" w:color="auto"/>
                    <w:right w:val="none" w:sz="0" w:space="0" w:color="auto"/>
                  </w:divBdr>
                </w:div>
                <w:div w:id="940263736">
                  <w:marLeft w:val="0"/>
                  <w:marRight w:val="0"/>
                  <w:marTop w:val="0"/>
                  <w:marBottom w:val="0"/>
                  <w:divBdr>
                    <w:top w:val="none" w:sz="0" w:space="0" w:color="auto"/>
                    <w:left w:val="none" w:sz="0" w:space="0" w:color="auto"/>
                    <w:bottom w:val="none" w:sz="0" w:space="0" w:color="auto"/>
                    <w:right w:val="none" w:sz="0" w:space="0" w:color="auto"/>
                  </w:divBdr>
                  <w:divsChild>
                    <w:div w:id="60444435">
                      <w:marLeft w:val="0"/>
                      <w:marRight w:val="0"/>
                      <w:marTop w:val="0"/>
                      <w:marBottom w:val="0"/>
                      <w:divBdr>
                        <w:top w:val="none" w:sz="0" w:space="0" w:color="auto"/>
                        <w:left w:val="none" w:sz="0" w:space="0" w:color="auto"/>
                        <w:bottom w:val="none" w:sz="0" w:space="0" w:color="auto"/>
                        <w:right w:val="none" w:sz="0" w:space="0" w:color="auto"/>
                      </w:divBdr>
                    </w:div>
                  </w:divsChild>
                </w:div>
                <w:div w:id="946077839">
                  <w:marLeft w:val="0"/>
                  <w:marRight w:val="0"/>
                  <w:marTop w:val="0"/>
                  <w:marBottom w:val="0"/>
                  <w:divBdr>
                    <w:top w:val="none" w:sz="0" w:space="0" w:color="auto"/>
                    <w:left w:val="none" w:sz="0" w:space="0" w:color="auto"/>
                    <w:bottom w:val="none" w:sz="0" w:space="0" w:color="auto"/>
                    <w:right w:val="none" w:sz="0" w:space="0" w:color="auto"/>
                  </w:divBdr>
                  <w:divsChild>
                    <w:div w:id="51924362">
                      <w:marLeft w:val="0"/>
                      <w:marRight w:val="0"/>
                      <w:marTop w:val="0"/>
                      <w:marBottom w:val="0"/>
                      <w:divBdr>
                        <w:top w:val="none" w:sz="0" w:space="0" w:color="auto"/>
                        <w:left w:val="none" w:sz="0" w:space="0" w:color="auto"/>
                        <w:bottom w:val="none" w:sz="0" w:space="0" w:color="auto"/>
                        <w:right w:val="none" w:sz="0" w:space="0" w:color="auto"/>
                      </w:divBdr>
                    </w:div>
                  </w:divsChild>
                </w:div>
                <w:div w:id="1400203631">
                  <w:marLeft w:val="0"/>
                  <w:marRight w:val="0"/>
                  <w:marTop w:val="0"/>
                  <w:marBottom w:val="0"/>
                  <w:divBdr>
                    <w:top w:val="none" w:sz="0" w:space="0" w:color="auto"/>
                    <w:left w:val="none" w:sz="0" w:space="0" w:color="auto"/>
                    <w:bottom w:val="none" w:sz="0" w:space="0" w:color="auto"/>
                    <w:right w:val="none" w:sz="0" w:space="0" w:color="auto"/>
                  </w:divBdr>
                  <w:divsChild>
                    <w:div w:id="1093627363">
                      <w:marLeft w:val="0"/>
                      <w:marRight w:val="0"/>
                      <w:marTop w:val="0"/>
                      <w:marBottom w:val="0"/>
                      <w:divBdr>
                        <w:top w:val="none" w:sz="0" w:space="0" w:color="auto"/>
                        <w:left w:val="none" w:sz="0" w:space="0" w:color="auto"/>
                        <w:bottom w:val="none" w:sz="0" w:space="0" w:color="auto"/>
                        <w:right w:val="none" w:sz="0" w:space="0" w:color="auto"/>
                      </w:divBdr>
                    </w:div>
                  </w:divsChild>
                </w:div>
                <w:div w:id="1406295081">
                  <w:marLeft w:val="0"/>
                  <w:marRight w:val="0"/>
                  <w:marTop w:val="0"/>
                  <w:marBottom w:val="0"/>
                  <w:divBdr>
                    <w:top w:val="none" w:sz="0" w:space="0" w:color="auto"/>
                    <w:left w:val="none" w:sz="0" w:space="0" w:color="auto"/>
                    <w:bottom w:val="none" w:sz="0" w:space="0" w:color="auto"/>
                    <w:right w:val="none" w:sz="0" w:space="0" w:color="auto"/>
                  </w:divBdr>
                  <w:divsChild>
                    <w:div w:id="207768320">
                      <w:marLeft w:val="0"/>
                      <w:marRight w:val="0"/>
                      <w:marTop w:val="0"/>
                      <w:marBottom w:val="0"/>
                      <w:divBdr>
                        <w:top w:val="none" w:sz="0" w:space="0" w:color="auto"/>
                        <w:left w:val="none" w:sz="0" w:space="0" w:color="auto"/>
                        <w:bottom w:val="none" w:sz="0" w:space="0" w:color="auto"/>
                        <w:right w:val="none" w:sz="0" w:space="0" w:color="auto"/>
                      </w:divBdr>
                    </w:div>
                  </w:divsChild>
                </w:div>
                <w:div w:id="1423842010">
                  <w:marLeft w:val="0"/>
                  <w:marRight w:val="0"/>
                  <w:marTop w:val="0"/>
                  <w:marBottom w:val="0"/>
                  <w:divBdr>
                    <w:top w:val="none" w:sz="0" w:space="0" w:color="auto"/>
                    <w:left w:val="none" w:sz="0" w:space="0" w:color="auto"/>
                    <w:bottom w:val="none" w:sz="0" w:space="0" w:color="auto"/>
                    <w:right w:val="none" w:sz="0" w:space="0" w:color="auto"/>
                  </w:divBdr>
                  <w:divsChild>
                    <w:div w:id="725109794">
                      <w:marLeft w:val="0"/>
                      <w:marRight w:val="0"/>
                      <w:marTop w:val="0"/>
                      <w:marBottom w:val="0"/>
                      <w:divBdr>
                        <w:top w:val="none" w:sz="0" w:space="0" w:color="auto"/>
                        <w:left w:val="none" w:sz="0" w:space="0" w:color="auto"/>
                        <w:bottom w:val="none" w:sz="0" w:space="0" w:color="auto"/>
                        <w:right w:val="none" w:sz="0" w:space="0" w:color="auto"/>
                      </w:divBdr>
                    </w:div>
                  </w:divsChild>
                </w:div>
                <w:div w:id="1545099145">
                  <w:marLeft w:val="0"/>
                  <w:marRight w:val="0"/>
                  <w:marTop w:val="0"/>
                  <w:marBottom w:val="0"/>
                  <w:divBdr>
                    <w:top w:val="none" w:sz="0" w:space="0" w:color="auto"/>
                    <w:left w:val="none" w:sz="0" w:space="0" w:color="auto"/>
                    <w:bottom w:val="none" w:sz="0" w:space="0" w:color="auto"/>
                    <w:right w:val="none" w:sz="0" w:space="0" w:color="auto"/>
                  </w:divBdr>
                  <w:divsChild>
                    <w:div w:id="629047080">
                      <w:marLeft w:val="0"/>
                      <w:marRight w:val="0"/>
                      <w:marTop w:val="0"/>
                      <w:marBottom w:val="0"/>
                      <w:divBdr>
                        <w:top w:val="none" w:sz="0" w:space="0" w:color="auto"/>
                        <w:left w:val="none" w:sz="0" w:space="0" w:color="auto"/>
                        <w:bottom w:val="none" w:sz="0" w:space="0" w:color="auto"/>
                        <w:right w:val="none" w:sz="0" w:space="0" w:color="auto"/>
                      </w:divBdr>
                    </w:div>
                  </w:divsChild>
                </w:div>
                <w:div w:id="1735469319">
                  <w:marLeft w:val="0"/>
                  <w:marRight w:val="0"/>
                  <w:marTop w:val="0"/>
                  <w:marBottom w:val="0"/>
                  <w:divBdr>
                    <w:top w:val="none" w:sz="0" w:space="0" w:color="auto"/>
                    <w:left w:val="none" w:sz="0" w:space="0" w:color="auto"/>
                    <w:bottom w:val="none" w:sz="0" w:space="0" w:color="auto"/>
                    <w:right w:val="none" w:sz="0" w:space="0" w:color="auto"/>
                  </w:divBdr>
                </w:div>
                <w:div w:id="1742025978">
                  <w:marLeft w:val="0"/>
                  <w:marRight w:val="0"/>
                  <w:marTop w:val="0"/>
                  <w:marBottom w:val="0"/>
                  <w:divBdr>
                    <w:top w:val="none" w:sz="0" w:space="0" w:color="auto"/>
                    <w:left w:val="none" w:sz="0" w:space="0" w:color="auto"/>
                    <w:bottom w:val="none" w:sz="0" w:space="0" w:color="auto"/>
                    <w:right w:val="none" w:sz="0" w:space="0" w:color="auto"/>
                  </w:divBdr>
                  <w:divsChild>
                    <w:div w:id="140007866">
                      <w:marLeft w:val="0"/>
                      <w:marRight w:val="0"/>
                      <w:marTop w:val="0"/>
                      <w:marBottom w:val="0"/>
                      <w:divBdr>
                        <w:top w:val="none" w:sz="0" w:space="0" w:color="auto"/>
                        <w:left w:val="none" w:sz="0" w:space="0" w:color="auto"/>
                        <w:bottom w:val="none" w:sz="0" w:space="0" w:color="auto"/>
                        <w:right w:val="none" w:sz="0" w:space="0" w:color="auto"/>
                      </w:divBdr>
                    </w:div>
                  </w:divsChild>
                </w:div>
                <w:div w:id="1793209498">
                  <w:marLeft w:val="0"/>
                  <w:marRight w:val="0"/>
                  <w:marTop w:val="0"/>
                  <w:marBottom w:val="0"/>
                  <w:divBdr>
                    <w:top w:val="none" w:sz="0" w:space="0" w:color="auto"/>
                    <w:left w:val="none" w:sz="0" w:space="0" w:color="auto"/>
                    <w:bottom w:val="none" w:sz="0" w:space="0" w:color="auto"/>
                    <w:right w:val="none" w:sz="0" w:space="0" w:color="auto"/>
                  </w:divBdr>
                  <w:divsChild>
                    <w:div w:id="1530873570">
                      <w:marLeft w:val="0"/>
                      <w:marRight w:val="0"/>
                      <w:marTop w:val="0"/>
                      <w:marBottom w:val="0"/>
                      <w:divBdr>
                        <w:top w:val="none" w:sz="0" w:space="0" w:color="auto"/>
                        <w:left w:val="none" w:sz="0" w:space="0" w:color="auto"/>
                        <w:bottom w:val="none" w:sz="0" w:space="0" w:color="auto"/>
                        <w:right w:val="none" w:sz="0" w:space="0" w:color="auto"/>
                      </w:divBdr>
                    </w:div>
                  </w:divsChild>
                </w:div>
                <w:div w:id="1806850257">
                  <w:marLeft w:val="0"/>
                  <w:marRight w:val="0"/>
                  <w:marTop w:val="0"/>
                  <w:marBottom w:val="0"/>
                  <w:divBdr>
                    <w:top w:val="none" w:sz="0" w:space="0" w:color="auto"/>
                    <w:left w:val="none" w:sz="0" w:space="0" w:color="auto"/>
                    <w:bottom w:val="none" w:sz="0" w:space="0" w:color="auto"/>
                    <w:right w:val="none" w:sz="0" w:space="0" w:color="auto"/>
                  </w:divBdr>
                  <w:divsChild>
                    <w:div w:id="115759894">
                      <w:marLeft w:val="0"/>
                      <w:marRight w:val="0"/>
                      <w:marTop w:val="0"/>
                      <w:marBottom w:val="0"/>
                      <w:divBdr>
                        <w:top w:val="none" w:sz="0" w:space="0" w:color="auto"/>
                        <w:left w:val="none" w:sz="0" w:space="0" w:color="auto"/>
                        <w:bottom w:val="none" w:sz="0" w:space="0" w:color="auto"/>
                        <w:right w:val="none" w:sz="0" w:space="0" w:color="auto"/>
                      </w:divBdr>
                    </w:div>
                  </w:divsChild>
                </w:div>
                <w:div w:id="1880316377">
                  <w:marLeft w:val="0"/>
                  <w:marRight w:val="0"/>
                  <w:marTop w:val="0"/>
                  <w:marBottom w:val="0"/>
                  <w:divBdr>
                    <w:top w:val="none" w:sz="0" w:space="0" w:color="auto"/>
                    <w:left w:val="none" w:sz="0" w:space="0" w:color="auto"/>
                    <w:bottom w:val="none" w:sz="0" w:space="0" w:color="auto"/>
                    <w:right w:val="none" w:sz="0" w:space="0" w:color="auto"/>
                  </w:divBdr>
                  <w:divsChild>
                    <w:div w:id="14395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90013">
          <w:marLeft w:val="0"/>
          <w:marRight w:val="0"/>
          <w:marTop w:val="0"/>
          <w:marBottom w:val="0"/>
          <w:divBdr>
            <w:top w:val="none" w:sz="0" w:space="0" w:color="auto"/>
            <w:left w:val="none" w:sz="0" w:space="0" w:color="auto"/>
            <w:bottom w:val="none" w:sz="0" w:space="0" w:color="auto"/>
            <w:right w:val="none" w:sz="0" w:space="0" w:color="auto"/>
          </w:divBdr>
        </w:div>
        <w:div w:id="319580390">
          <w:marLeft w:val="0"/>
          <w:marRight w:val="0"/>
          <w:marTop w:val="0"/>
          <w:marBottom w:val="0"/>
          <w:divBdr>
            <w:top w:val="none" w:sz="0" w:space="0" w:color="auto"/>
            <w:left w:val="none" w:sz="0" w:space="0" w:color="auto"/>
            <w:bottom w:val="none" w:sz="0" w:space="0" w:color="auto"/>
            <w:right w:val="none" w:sz="0" w:space="0" w:color="auto"/>
          </w:divBdr>
        </w:div>
        <w:div w:id="324600255">
          <w:marLeft w:val="0"/>
          <w:marRight w:val="0"/>
          <w:marTop w:val="0"/>
          <w:marBottom w:val="0"/>
          <w:divBdr>
            <w:top w:val="none" w:sz="0" w:space="0" w:color="auto"/>
            <w:left w:val="none" w:sz="0" w:space="0" w:color="auto"/>
            <w:bottom w:val="none" w:sz="0" w:space="0" w:color="auto"/>
            <w:right w:val="none" w:sz="0" w:space="0" w:color="auto"/>
          </w:divBdr>
        </w:div>
        <w:div w:id="327296545">
          <w:marLeft w:val="0"/>
          <w:marRight w:val="0"/>
          <w:marTop w:val="0"/>
          <w:marBottom w:val="0"/>
          <w:divBdr>
            <w:top w:val="none" w:sz="0" w:space="0" w:color="auto"/>
            <w:left w:val="none" w:sz="0" w:space="0" w:color="auto"/>
            <w:bottom w:val="none" w:sz="0" w:space="0" w:color="auto"/>
            <w:right w:val="none" w:sz="0" w:space="0" w:color="auto"/>
          </w:divBdr>
          <w:divsChild>
            <w:div w:id="1924024762">
              <w:marLeft w:val="-75"/>
              <w:marRight w:val="0"/>
              <w:marTop w:val="30"/>
              <w:marBottom w:val="30"/>
              <w:divBdr>
                <w:top w:val="none" w:sz="0" w:space="0" w:color="auto"/>
                <w:left w:val="none" w:sz="0" w:space="0" w:color="auto"/>
                <w:bottom w:val="none" w:sz="0" w:space="0" w:color="auto"/>
                <w:right w:val="none" w:sz="0" w:space="0" w:color="auto"/>
              </w:divBdr>
              <w:divsChild>
                <w:div w:id="94372670">
                  <w:marLeft w:val="0"/>
                  <w:marRight w:val="0"/>
                  <w:marTop w:val="0"/>
                  <w:marBottom w:val="0"/>
                  <w:divBdr>
                    <w:top w:val="none" w:sz="0" w:space="0" w:color="auto"/>
                    <w:left w:val="none" w:sz="0" w:space="0" w:color="auto"/>
                    <w:bottom w:val="none" w:sz="0" w:space="0" w:color="auto"/>
                    <w:right w:val="none" w:sz="0" w:space="0" w:color="auto"/>
                  </w:divBdr>
                  <w:divsChild>
                    <w:div w:id="1315908594">
                      <w:marLeft w:val="0"/>
                      <w:marRight w:val="0"/>
                      <w:marTop w:val="0"/>
                      <w:marBottom w:val="0"/>
                      <w:divBdr>
                        <w:top w:val="none" w:sz="0" w:space="0" w:color="auto"/>
                        <w:left w:val="none" w:sz="0" w:space="0" w:color="auto"/>
                        <w:bottom w:val="none" w:sz="0" w:space="0" w:color="auto"/>
                        <w:right w:val="none" w:sz="0" w:space="0" w:color="auto"/>
                      </w:divBdr>
                    </w:div>
                  </w:divsChild>
                </w:div>
                <w:div w:id="149946913">
                  <w:marLeft w:val="0"/>
                  <w:marRight w:val="0"/>
                  <w:marTop w:val="0"/>
                  <w:marBottom w:val="0"/>
                  <w:divBdr>
                    <w:top w:val="none" w:sz="0" w:space="0" w:color="auto"/>
                    <w:left w:val="none" w:sz="0" w:space="0" w:color="auto"/>
                    <w:bottom w:val="none" w:sz="0" w:space="0" w:color="auto"/>
                    <w:right w:val="none" w:sz="0" w:space="0" w:color="auto"/>
                  </w:divBdr>
                  <w:divsChild>
                    <w:div w:id="865170283">
                      <w:marLeft w:val="0"/>
                      <w:marRight w:val="0"/>
                      <w:marTop w:val="0"/>
                      <w:marBottom w:val="0"/>
                      <w:divBdr>
                        <w:top w:val="none" w:sz="0" w:space="0" w:color="auto"/>
                        <w:left w:val="none" w:sz="0" w:space="0" w:color="auto"/>
                        <w:bottom w:val="none" w:sz="0" w:space="0" w:color="auto"/>
                        <w:right w:val="none" w:sz="0" w:space="0" w:color="auto"/>
                      </w:divBdr>
                    </w:div>
                  </w:divsChild>
                </w:div>
                <w:div w:id="164132770">
                  <w:marLeft w:val="0"/>
                  <w:marRight w:val="0"/>
                  <w:marTop w:val="0"/>
                  <w:marBottom w:val="0"/>
                  <w:divBdr>
                    <w:top w:val="none" w:sz="0" w:space="0" w:color="auto"/>
                    <w:left w:val="none" w:sz="0" w:space="0" w:color="auto"/>
                    <w:bottom w:val="none" w:sz="0" w:space="0" w:color="auto"/>
                    <w:right w:val="none" w:sz="0" w:space="0" w:color="auto"/>
                  </w:divBdr>
                  <w:divsChild>
                    <w:div w:id="1638029538">
                      <w:marLeft w:val="0"/>
                      <w:marRight w:val="0"/>
                      <w:marTop w:val="0"/>
                      <w:marBottom w:val="0"/>
                      <w:divBdr>
                        <w:top w:val="none" w:sz="0" w:space="0" w:color="auto"/>
                        <w:left w:val="none" w:sz="0" w:space="0" w:color="auto"/>
                        <w:bottom w:val="none" w:sz="0" w:space="0" w:color="auto"/>
                        <w:right w:val="none" w:sz="0" w:space="0" w:color="auto"/>
                      </w:divBdr>
                    </w:div>
                  </w:divsChild>
                </w:div>
                <w:div w:id="214704780">
                  <w:marLeft w:val="0"/>
                  <w:marRight w:val="0"/>
                  <w:marTop w:val="0"/>
                  <w:marBottom w:val="0"/>
                  <w:divBdr>
                    <w:top w:val="none" w:sz="0" w:space="0" w:color="auto"/>
                    <w:left w:val="none" w:sz="0" w:space="0" w:color="auto"/>
                    <w:bottom w:val="none" w:sz="0" w:space="0" w:color="auto"/>
                    <w:right w:val="none" w:sz="0" w:space="0" w:color="auto"/>
                  </w:divBdr>
                  <w:divsChild>
                    <w:div w:id="713969583">
                      <w:marLeft w:val="0"/>
                      <w:marRight w:val="0"/>
                      <w:marTop w:val="0"/>
                      <w:marBottom w:val="0"/>
                      <w:divBdr>
                        <w:top w:val="none" w:sz="0" w:space="0" w:color="auto"/>
                        <w:left w:val="none" w:sz="0" w:space="0" w:color="auto"/>
                        <w:bottom w:val="none" w:sz="0" w:space="0" w:color="auto"/>
                        <w:right w:val="none" w:sz="0" w:space="0" w:color="auto"/>
                      </w:divBdr>
                    </w:div>
                  </w:divsChild>
                </w:div>
                <w:div w:id="259879024">
                  <w:marLeft w:val="0"/>
                  <w:marRight w:val="0"/>
                  <w:marTop w:val="0"/>
                  <w:marBottom w:val="0"/>
                  <w:divBdr>
                    <w:top w:val="none" w:sz="0" w:space="0" w:color="auto"/>
                    <w:left w:val="none" w:sz="0" w:space="0" w:color="auto"/>
                    <w:bottom w:val="none" w:sz="0" w:space="0" w:color="auto"/>
                    <w:right w:val="none" w:sz="0" w:space="0" w:color="auto"/>
                  </w:divBdr>
                  <w:divsChild>
                    <w:div w:id="1032462896">
                      <w:marLeft w:val="0"/>
                      <w:marRight w:val="0"/>
                      <w:marTop w:val="0"/>
                      <w:marBottom w:val="0"/>
                      <w:divBdr>
                        <w:top w:val="none" w:sz="0" w:space="0" w:color="auto"/>
                        <w:left w:val="none" w:sz="0" w:space="0" w:color="auto"/>
                        <w:bottom w:val="none" w:sz="0" w:space="0" w:color="auto"/>
                        <w:right w:val="none" w:sz="0" w:space="0" w:color="auto"/>
                      </w:divBdr>
                    </w:div>
                  </w:divsChild>
                </w:div>
                <w:div w:id="908808472">
                  <w:marLeft w:val="0"/>
                  <w:marRight w:val="0"/>
                  <w:marTop w:val="0"/>
                  <w:marBottom w:val="0"/>
                  <w:divBdr>
                    <w:top w:val="none" w:sz="0" w:space="0" w:color="auto"/>
                    <w:left w:val="none" w:sz="0" w:space="0" w:color="auto"/>
                    <w:bottom w:val="none" w:sz="0" w:space="0" w:color="auto"/>
                    <w:right w:val="none" w:sz="0" w:space="0" w:color="auto"/>
                  </w:divBdr>
                  <w:divsChild>
                    <w:div w:id="932781760">
                      <w:marLeft w:val="0"/>
                      <w:marRight w:val="0"/>
                      <w:marTop w:val="0"/>
                      <w:marBottom w:val="0"/>
                      <w:divBdr>
                        <w:top w:val="none" w:sz="0" w:space="0" w:color="auto"/>
                        <w:left w:val="none" w:sz="0" w:space="0" w:color="auto"/>
                        <w:bottom w:val="none" w:sz="0" w:space="0" w:color="auto"/>
                        <w:right w:val="none" w:sz="0" w:space="0" w:color="auto"/>
                      </w:divBdr>
                    </w:div>
                  </w:divsChild>
                </w:div>
                <w:div w:id="978995770">
                  <w:marLeft w:val="0"/>
                  <w:marRight w:val="0"/>
                  <w:marTop w:val="0"/>
                  <w:marBottom w:val="0"/>
                  <w:divBdr>
                    <w:top w:val="none" w:sz="0" w:space="0" w:color="auto"/>
                    <w:left w:val="none" w:sz="0" w:space="0" w:color="auto"/>
                    <w:bottom w:val="none" w:sz="0" w:space="0" w:color="auto"/>
                    <w:right w:val="none" w:sz="0" w:space="0" w:color="auto"/>
                  </w:divBdr>
                  <w:divsChild>
                    <w:div w:id="883755470">
                      <w:marLeft w:val="0"/>
                      <w:marRight w:val="0"/>
                      <w:marTop w:val="0"/>
                      <w:marBottom w:val="0"/>
                      <w:divBdr>
                        <w:top w:val="none" w:sz="0" w:space="0" w:color="auto"/>
                        <w:left w:val="none" w:sz="0" w:space="0" w:color="auto"/>
                        <w:bottom w:val="none" w:sz="0" w:space="0" w:color="auto"/>
                        <w:right w:val="none" w:sz="0" w:space="0" w:color="auto"/>
                      </w:divBdr>
                    </w:div>
                  </w:divsChild>
                </w:div>
                <w:div w:id="1137335180">
                  <w:marLeft w:val="0"/>
                  <w:marRight w:val="0"/>
                  <w:marTop w:val="0"/>
                  <w:marBottom w:val="0"/>
                  <w:divBdr>
                    <w:top w:val="none" w:sz="0" w:space="0" w:color="auto"/>
                    <w:left w:val="none" w:sz="0" w:space="0" w:color="auto"/>
                    <w:bottom w:val="none" w:sz="0" w:space="0" w:color="auto"/>
                    <w:right w:val="none" w:sz="0" w:space="0" w:color="auto"/>
                  </w:divBdr>
                  <w:divsChild>
                    <w:div w:id="1609433814">
                      <w:marLeft w:val="0"/>
                      <w:marRight w:val="0"/>
                      <w:marTop w:val="0"/>
                      <w:marBottom w:val="0"/>
                      <w:divBdr>
                        <w:top w:val="none" w:sz="0" w:space="0" w:color="auto"/>
                        <w:left w:val="none" w:sz="0" w:space="0" w:color="auto"/>
                        <w:bottom w:val="none" w:sz="0" w:space="0" w:color="auto"/>
                        <w:right w:val="none" w:sz="0" w:space="0" w:color="auto"/>
                      </w:divBdr>
                    </w:div>
                  </w:divsChild>
                </w:div>
                <w:div w:id="1457291228">
                  <w:marLeft w:val="0"/>
                  <w:marRight w:val="0"/>
                  <w:marTop w:val="0"/>
                  <w:marBottom w:val="0"/>
                  <w:divBdr>
                    <w:top w:val="none" w:sz="0" w:space="0" w:color="auto"/>
                    <w:left w:val="none" w:sz="0" w:space="0" w:color="auto"/>
                    <w:bottom w:val="none" w:sz="0" w:space="0" w:color="auto"/>
                    <w:right w:val="none" w:sz="0" w:space="0" w:color="auto"/>
                  </w:divBdr>
                  <w:divsChild>
                    <w:div w:id="313409302">
                      <w:marLeft w:val="0"/>
                      <w:marRight w:val="0"/>
                      <w:marTop w:val="0"/>
                      <w:marBottom w:val="0"/>
                      <w:divBdr>
                        <w:top w:val="none" w:sz="0" w:space="0" w:color="auto"/>
                        <w:left w:val="none" w:sz="0" w:space="0" w:color="auto"/>
                        <w:bottom w:val="none" w:sz="0" w:space="0" w:color="auto"/>
                        <w:right w:val="none" w:sz="0" w:space="0" w:color="auto"/>
                      </w:divBdr>
                    </w:div>
                  </w:divsChild>
                </w:div>
                <w:div w:id="1536888770">
                  <w:marLeft w:val="0"/>
                  <w:marRight w:val="0"/>
                  <w:marTop w:val="0"/>
                  <w:marBottom w:val="0"/>
                  <w:divBdr>
                    <w:top w:val="none" w:sz="0" w:space="0" w:color="auto"/>
                    <w:left w:val="none" w:sz="0" w:space="0" w:color="auto"/>
                    <w:bottom w:val="none" w:sz="0" w:space="0" w:color="auto"/>
                    <w:right w:val="none" w:sz="0" w:space="0" w:color="auto"/>
                  </w:divBdr>
                  <w:divsChild>
                    <w:div w:id="741097646">
                      <w:marLeft w:val="0"/>
                      <w:marRight w:val="0"/>
                      <w:marTop w:val="0"/>
                      <w:marBottom w:val="0"/>
                      <w:divBdr>
                        <w:top w:val="none" w:sz="0" w:space="0" w:color="auto"/>
                        <w:left w:val="none" w:sz="0" w:space="0" w:color="auto"/>
                        <w:bottom w:val="none" w:sz="0" w:space="0" w:color="auto"/>
                        <w:right w:val="none" w:sz="0" w:space="0" w:color="auto"/>
                      </w:divBdr>
                    </w:div>
                  </w:divsChild>
                </w:div>
                <w:div w:id="1885945979">
                  <w:marLeft w:val="0"/>
                  <w:marRight w:val="0"/>
                  <w:marTop w:val="0"/>
                  <w:marBottom w:val="0"/>
                  <w:divBdr>
                    <w:top w:val="none" w:sz="0" w:space="0" w:color="auto"/>
                    <w:left w:val="none" w:sz="0" w:space="0" w:color="auto"/>
                    <w:bottom w:val="none" w:sz="0" w:space="0" w:color="auto"/>
                    <w:right w:val="none" w:sz="0" w:space="0" w:color="auto"/>
                  </w:divBdr>
                  <w:divsChild>
                    <w:div w:id="8264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079531">
          <w:marLeft w:val="0"/>
          <w:marRight w:val="0"/>
          <w:marTop w:val="0"/>
          <w:marBottom w:val="0"/>
          <w:divBdr>
            <w:top w:val="none" w:sz="0" w:space="0" w:color="auto"/>
            <w:left w:val="none" w:sz="0" w:space="0" w:color="auto"/>
            <w:bottom w:val="none" w:sz="0" w:space="0" w:color="auto"/>
            <w:right w:val="none" w:sz="0" w:space="0" w:color="auto"/>
          </w:divBdr>
        </w:div>
        <w:div w:id="376854796">
          <w:marLeft w:val="0"/>
          <w:marRight w:val="0"/>
          <w:marTop w:val="0"/>
          <w:marBottom w:val="0"/>
          <w:divBdr>
            <w:top w:val="none" w:sz="0" w:space="0" w:color="auto"/>
            <w:left w:val="none" w:sz="0" w:space="0" w:color="auto"/>
            <w:bottom w:val="none" w:sz="0" w:space="0" w:color="auto"/>
            <w:right w:val="none" w:sz="0" w:space="0" w:color="auto"/>
          </w:divBdr>
        </w:div>
        <w:div w:id="380138068">
          <w:marLeft w:val="0"/>
          <w:marRight w:val="0"/>
          <w:marTop w:val="0"/>
          <w:marBottom w:val="0"/>
          <w:divBdr>
            <w:top w:val="none" w:sz="0" w:space="0" w:color="auto"/>
            <w:left w:val="none" w:sz="0" w:space="0" w:color="auto"/>
            <w:bottom w:val="none" w:sz="0" w:space="0" w:color="auto"/>
            <w:right w:val="none" w:sz="0" w:space="0" w:color="auto"/>
          </w:divBdr>
        </w:div>
        <w:div w:id="434449587">
          <w:marLeft w:val="0"/>
          <w:marRight w:val="0"/>
          <w:marTop w:val="0"/>
          <w:marBottom w:val="0"/>
          <w:divBdr>
            <w:top w:val="none" w:sz="0" w:space="0" w:color="auto"/>
            <w:left w:val="none" w:sz="0" w:space="0" w:color="auto"/>
            <w:bottom w:val="none" w:sz="0" w:space="0" w:color="auto"/>
            <w:right w:val="none" w:sz="0" w:space="0" w:color="auto"/>
          </w:divBdr>
        </w:div>
        <w:div w:id="465200805">
          <w:marLeft w:val="0"/>
          <w:marRight w:val="0"/>
          <w:marTop w:val="0"/>
          <w:marBottom w:val="0"/>
          <w:divBdr>
            <w:top w:val="none" w:sz="0" w:space="0" w:color="auto"/>
            <w:left w:val="none" w:sz="0" w:space="0" w:color="auto"/>
            <w:bottom w:val="none" w:sz="0" w:space="0" w:color="auto"/>
            <w:right w:val="none" w:sz="0" w:space="0" w:color="auto"/>
          </w:divBdr>
        </w:div>
        <w:div w:id="482089808">
          <w:marLeft w:val="0"/>
          <w:marRight w:val="0"/>
          <w:marTop w:val="0"/>
          <w:marBottom w:val="0"/>
          <w:divBdr>
            <w:top w:val="none" w:sz="0" w:space="0" w:color="auto"/>
            <w:left w:val="none" w:sz="0" w:space="0" w:color="auto"/>
            <w:bottom w:val="none" w:sz="0" w:space="0" w:color="auto"/>
            <w:right w:val="none" w:sz="0" w:space="0" w:color="auto"/>
          </w:divBdr>
        </w:div>
        <w:div w:id="484778648">
          <w:marLeft w:val="0"/>
          <w:marRight w:val="0"/>
          <w:marTop w:val="0"/>
          <w:marBottom w:val="0"/>
          <w:divBdr>
            <w:top w:val="none" w:sz="0" w:space="0" w:color="auto"/>
            <w:left w:val="none" w:sz="0" w:space="0" w:color="auto"/>
            <w:bottom w:val="none" w:sz="0" w:space="0" w:color="auto"/>
            <w:right w:val="none" w:sz="0" w:space="0" w:color="auto"/>
          </w:divBdr>
        </w:div>
        <w:div w:id="486628690">
          <w:marLeft w:val="0"/>
          <w:marRight w:val="0"/>
          <w:marTop w:val="0"/>
          <w:marBottom w:val="0"/>
          <w:divBdr>
            <w:top w:val="none" w:sz="0" w:space="0" w:color="auto"/>
            <w:left w:val="none" w:sz="0" w:space="0" w:color="auto"/>
            <w:bottom w:val="none" w:sz="0" w:space="0" w:color="auto"/>
            <w:right w:val="none" w:sz="0" w:space="0" w:color="auto"/>
          </w:divBdr>
        </w:div>
        <w:div w:id="488788667">
          <w:marLeft w:val="0"/>
          <w:marRight w:val="0"/>
          <w:marTop w:val="0"/>
          <w:marBottom w:val="0"/>
          <w:divBdr>
            <w:top w:val="none" w:sz="0" w:space="0" w:color="auto"/>
            <w:left w:val="none" w:sz="0" w:space="0" w:color="auto"/>
            <w:bottom w:val="none" w:sz="0" w:space="0" w:color="auto"/>
            <w:right w:val="none" w:sz="0" w:space="0" w:color="auto"/>
          </w:divBdr>
        </w:div>
        <w:div w:id="494758878">
          <w:marLeft w:val="0"/>
          <w:marRight w:val="0"/>
          <w:marTop w:val="0"/>
          <w:marBottom w:val="0"/>
          <w:divBdr>
            <w:top w:val="none" w:sz="0" w:space="0" w:color="auto"/>
            <w:left w:val="none" w:sz="0" w:space="0" w:color="auto"/>
            <w:bottom w:val="none" w:sz="0" w:space="0" w:color="auto"/>
            <w:right w:val="none" w:sz="0" w:space="0" w:color="auto"/>
          </w:divBdr>
        </w:div>
        <w:div w:id="501971565">
          <w:marLeft w:val="0"/>
          <w:marRight w:val="0"/>
          <w:marTop w:val="0"/>
          <w:marBottom w:val="0"/>
          <w:divBdr>
            <w:top w:val="none" w:sz="0" w:space="0" w:color="auto"/>
            <w:left w:val="none" w:sz="0" w:space="0" w:color="auto"/>
            <w:bottom w:val="none" w:sz="0" w:space="0" w:color="auto"/>
            <w:right w:val="none" w:sz="0" w:space="0" w:color="auto"/>
          </w:divBdr>
        </w:div>
        <w:div w:id="523635726">
          <w:marLeft w:val="0"/>
          <w:marRight w:val="0"/>
          <w:marTop w:val="0"/>
          <w:marBottom w:val="0"/>
          <w:divBdr>
            <w:top w:val="none" w:sz="0" w:space="0" w:color="auto"/>
            <w:left w:val="none" w:sz="0" w:space="0" w:color="auto"/>
            <w:bottom w:val="none" w:sz="0" w:space="0" w:color="auto"/>
            <w:right w:val="none" w:sz="0" w:space="0" w:color="auto"/>
          </w:divBdr>
        </w:div>
        <w:div w:id="525602684">
          <w:marLeft w:val="0"/>
          <w:marRight w:val="0"/>
          <w:marTop w:val="0"/>
          <w:marBottom w:val="0"/>
          <w:divBdr>
            <w:top w:val="none" w:sz="0" w:space="0" w:color="auto"/>
            <w:left w:val="none" w:sz="0" w:space="0" w:color="auto"/>
            <w:bottom w:val="none" w:sz="0" w:space="0" w:color="auto"/>
            <w:right w:val="none" w:sz="0" w:space="0" w:color="auto"/>
          </w:divBdr>
        </w:div>
        <w:div w:id="554201447">
          <w:marLeft w:val="0"/>
          <w:marRight w:val="0"/>
          <w:marTop w:val="0"/>
          <w:marBottom w:val="0"/>
          <w:divBdr>
            <w:top w:val="none" w:sz="0" w:space="0" w:color="auto"/>
            <w:left w:val="none" w:sz="0" w:space="0" w:color="auto"/>
            <w:bottom w:val="none" w:sz="0" w:space="0" w:color="auto"/>
            <w:right w:val="none" w:sz="0" w:space="0" w:color="auto"/>
          </w:divBdr>
        </w:div>
        <w:div w:id="570578501">
          <w:marLeft w:val="0"/>
          <w:marRight w:val="0"/>
          <w:marTop w:val="0"/>
          <w:marBottom w:val="0"/>
          <w:divBdr>
            <w:top w:val="none" w:sz="0" w:space="0" w:color="auto"/>
            <w:left w:val="none" w:sz="0" w:space="0" w:color="auto"/>
            <w:bottom w:val="none" w:sz="0" w:space="0" w:color="auto"/>
            <w:right w:val="none" w:sz="0" w:space="0" w:color="auto"/>
          </w:divBdr>
        </w:div>
        <w:div w:id="584462376">
          <w:marLeft w:val="0"/>
          <w:marRight w:val="0"/>
          <w:marTop w:val="0"/>
          <w:marBottom w:val="0"/>
          <w:divBdr>
            <w:top w:val="none" w:sz="0" w:space="0" w:color="auto"/>
            <w:left w:val="none" w:sz="0" w:space="0" w:color="auto"/>
            <w:bottom w:val="none" w:sz="0" w:space="0" w:color="auto"/>
            <w:right w:val="none" w:sz="0" w:space="0" w:color="auto"/>
          </w:divBdr>
        </w:div>
        <w:div w:id="590704975">
          <w:marLeft w:val="0"/>
          <w:marRight w:val="0"/>
          <w:marTop w:val="0"/>
          <w:marBottom w:val="0"/>
          <w:divBdr>
            <w:top w:val="none" w:sz="0" w:space="0" w:color="auto"/>
            <w:left w:val="none" w:sz="0" w:space="0" w:color="auto"/>
            <w:bottom w:val="none" w:sz="0" w:space="0" w:color="auto"/>
            <w:right w:val="none" w:sz="0" w:space="0" w:color="auto"/>
          </w:divBdr>
        </w:div>
        <w:div w:id="591551471">
          <w:marLeft w:val="0"/>
          <w:marRight w:val="0"/>
          <w:marTop w:val="0"/>
          <w:marBottom w:val="0"/>
          <w:divBdr>
            <w:top w:val="none" w:sz="0" w:space="0" w:color="auto"/>
            <w:left w:val="none" w:sz="0" w:space="0" w:color="auto"/>
            <w:bottom w:val="none" w:sz="0" w:space="0" w:color="auto"/>
            <w:right w:val="none" w:sz="0" w:space="0" w:color="auto"/>
          </w:divBdr>
        </w:div>
        <w:div w:id="591620731">
          <w:marLeft w:val="0"/>
          <w:marRight w:val="0"/>
          <w:marTop w:val="0"/>
          <w:marBottom w:val="0"/>
          <w:divBdr>
            <w:top w:val="none" w:sz="0" w:space="0" w:color="auto"/>
            <w:left w:val="none" w:sz="0" w:space="0" w:color="auto"/>
            <w:bottom w:val="none" w:sz="0" w:space="0" w:color="auto"/>
            <w:right w:val="none" w:sz="0" w:space="0" w:color="auto"/>
          </w:divBdr>
        </w:div>
        <w:div w:id="594825710">
          <w:marLeft w:val="0"/>
          <w:marRight w:val="0"/>
          <w:marTop w:val="0"/>
          <w:marBottom w:val="0"/>
          <w:divBdr>
            <w:top w:val="none" w:sz="0" w:space="0" w:color="auto"/>
            <w:left w:val="none" w:sz="0" w:space="0" w:color="auto"/>
            <w:bottom w:val="none" w:sz="0" w:space="0" w:color="auto"/>
            <w:right w:val="none" w:sz="0" w:space="0" w:color="auto"/>
          </w:divBdr>
        </w:div>
        <w:div w:id="640966346">
          <w:marLeft w:val="0"/>
          <w:marRight w:val="0"/>
          <w:marTop w:val="0"/>
          <w:marBottom w:val="0"/>
          <w:divBdr>
            <w:top w:val="none" w:sz="0" w:space="0" w:color="auto"/>
            <w:left w:val="none" w:sz="0" w:space="0" w:color="auto"/>
            <w:bottom w:val="none" w:sz="0" w:space="0" w:color="auto"/>
            <w:right w:val="none" w:sz="0" w:space="0" w:color="auto"/>
          </w:divBdr>
        </w:div>
        <w:div w:id="646326424">
          <w:marLeft w:val="0"/>
          <w:marRight w:val="0"/>
          <w:marTop w:val="0"/>
          <w:marBottom w:val="0"/>
          <w:divBdr>
            <w:top w:val="none" w:sz="0" w:space="0" w:color="auto"/>
            <w:left w:val="none" w:sz="0" w:space="0" w:color="auto"/>
            <w:bottom w:val="none" w:sz="0" w:space="0" w:color="auto"/>
            <w:right w:val="none" w:sz="0" w:space="0" w:color="auto"/>
          </w:divBdr>
        </w:div>
        <w:div w:id="685518894">
          <w:marLeft w:val="0"/>
          <w:marRight w:val="0"/>
          <w:marTop w:val="0"/>
          <w:marBottom w:val="0"/>
          <w:divBdr>
            <w:top w:val="none" w:sz="0" w:space="0" w:color="auto"/>
            <w:left w:val="none" w:sz="0" w:space="0" w:color="auto"/>
            <w:bottom w:val="none" w:sz="0" w:space="0" w:color="auto"/>
            <w:right w:val="none" w:sz="0" w:space="0" w:color="auto"/>
          </w:divBdr>
        </w:div>
        <w:div w:id="691538690">
          <w:marLeft w:val="0"/>
          <w:marRight w:val="0"/>
          <w:marTop w:val="0"/>
          <w:marBottom w:val="0"/>
          <w:divBdr>
            <w:top w:val="none" w:sz="0" w:space="0" w:color="auto"/>
            <w:left w:val="none" w:sz="0" w:space="0" w:color="auto"/>
            <w:bottom w:val="none" w:sz="0" w:space="0" w:color="auto"/>
            <w:right w:val="none" w:sz="0" w:space="0" w:color="auto"/>
          </w:divBdr>
        </w:div>
        <w:div w:id="711853928">
          <w:marLeft w:val="0"/>
          <w:marRight w:val="0"/>
          <w:marTop w:val="0"/>
          <w:marBottom w:val="0"/>
          <w:divBdr>
            <w:top w:val="none" w:sz="0" w:space="0" w:color="auto"/>
            <w:left w:val="none" w:sz="0" w:space="0" w:color="auto"/>
            <w:bottom w:val="none" w:sz="0" w:space="0" w:color="auto"/>
            <w:right w:val="none" w:sz="0" w:space="0" w:color="auto"/>
          </w:divBdr>
        </w:div>
        <w:div w:id="717164489">
          <w:marLeft w:val="0"/>
          <w:marRight w:val="0"/>
          <w:marTop w:val="0"/>
          <w:marBottom w:val="0"/>
          <w:divBdr>
            <w:top w:val="none" w:sz="0" w:space="0" w:color="auto"/>
            <w:left w:val="none" w:sz="0" w:space="0" w:color="auto"/>
            <w:bottom w:val="none" w:sz="0" w:space="0" w:color="auto"/>
            <w:right w:val="none" w:sz="0" w:space="0" w:color="auto"/>
          </w:divBdr>
        </w:div>
        <w:div w:id="729696269">
          <w:marLeft w:val="0"/>
          <w:marRight w:val="0"/>
          <w:marTop w:val="0"/>
          <w:marBottom w:val="0"/>
          <w:divBdr>
            <w:top w:val="none" w:sz="0" w:space="0" w:color="auto"/>
            <w:left w:val="none" w:sz="0" w:space="0" w:color="auto"/>
            <w:bottom w:val="none" w:sz="0" w:space="0" w:color="auto"/>
            <w:right w:val="none" w:sz="0" w:space="0" w:color="auto"/>
          </w:divBdr>
        </w:div>
        <w:div w:id="746420175">
          <w:marLeft w:val="0"/>
          <w:marRight w:val="0"/>
          <w:marTop w:val="0"/>
          <w:marBottom w:val="0"/>
          <w:divBdr>
            <w:top w:val="none" w:sz="0" w:space="0" w:color="auto"/>
            <w:left w:val="none" w:sz="0" w:space="0" w:color="auto"/>
            <w:bottom w:val="none" w:sz="0" w:space="0" w:color="auto"/>
            <w:right w:val="none" w:sz="0" w:space="0" w:color="auto"/>
          </w:divBdr>
        </w:div>
        <w:div w:id="757020213">
          <w:marLeft w:val="0"/>
          <w:marRight w:val="0"/>
          <w:marTop w:val="0"/>
          <w:marBottom w:val="0"/>
          <w:divBdr>
            <w:top w:val="none" w:sz="0" w:space="0" w:color="auto"/>
            <w:left w:val="none" w:sz="0" w:space="0" w:color="auto"/>
            <w:bottom w:val="none" w:sz="0" w:space="0" w:color="auto"/>
            <w:right w:val="none" w:sz="0" w:space="0" w:color="auto"/>
          </w:divBdr>
        </w:div>
        <w:div w:id="757754805">
          <w:marLeft w:val="0"/>
          <w:marRight w:val="0"/>
          <w:marTop w:val="0"/>
          <w:marBottom w:val="0"/>
          <w:divBdr>
            <w:top w:val="none" w:sz="0" w:space="0" w:color="auto"/>
            <w:left w:val="none" w:sz="0" w:space="0" w:color="auto"/>
            <w:bottom w:val="none" w:sz="0" w:space="0" w:color="auto"/>
            <w:right w:val="none" w:sz="0" w:space="0" w:color="auto"/>
          </w:divBdr>
        </w:div>
        <w:div w:id="765492714">
          <w:marLeft w:val="0"/>
          <w:marRight w:val="0"/>
          <w:marTop w:val="0"/>
          <w:marBottom w:val="0"/>
          <w:divBdr>
            <w:top w:val="none" w:sz="0" w:space="0" w:color="auto"/>
            <w:left w:val="none" w:sz="0" w:space="0" w:color="auto"/>
            <w:bottom w:val="none" w:sz="0" w:space="0" w:color="auto"/>
            <w:right w:val="none" w:sz="0" w:space="0" w:color="auto"/>
          </w:divBdr>
        </w:div>
        <w:div w:id="766803853">
          <w:marLeft w:val="0"/>
          <w:marRight w:val="0"/>
          <w:marTop w:val="0"/>
          <w:marBottom w:val="0"/>
          <w:divBdr>
            <w:top w:val="none" w:sz="0" w:space="0" w:color="auto"/>
            <w:left w:val="none" w:sz="0" w:space="0" w:color="auto"/>
            <w:bottom w:val="none" w:sz="0" w:space="0" w:color="auto"/>
            <w:right w:val="none" w:sz="0" w:space="0" w:color="auto"/>
          </w:divBdr>
        </w:div>
        <w:div w:id="773093897">
          <w:marLeft w:val="0"/>
          <w:marRight w:val="0"/>
          <w:marTop w:val="0"/>
          <w:marBottom w:val="0"/>
          <w:divBdr>
            <w:top w:val="none" w:sz="0" w:space="0" w:color="auto"/>
            <w:left w:val="none" w:sz="0" w:space="0" w:color="auto"/>
            <w:bottom w:val="none" w:sz="0" w:space="0" w:color="auto"/>
            <w:right w:val="none" w:sz="0" w:space="0" w:color="auto"/>
          </w:divBdr>
        </w:div>
        <w:div w:id="777456148">
          <w:marLeft w:val="0"/>
          <w:marRight w:val="0"/>
          <w:marTop w:val="0"/>
          <w:marBottom w:val="0"/>
          <w:divBdr>
            <w:top w:val="none" w:sz="0" w:space="0" w:color="auto"/>
            <w:left w:val="none" w:sz="0" w:space="0" w:color="auto"/>
            <w:bottom w:val="none" w:sz="0" w:space="0" w:color="auto"/>
            <w:right w:val="none" w:sz="0" w:space="0" w:color="auto"/>
          </w:divBdr>
        </w:div>
        <w:div w:id="813911489">
          <w:marLeft w:val="0"/>
          <w:marRight w:val="0"/>
          <w:marTop w:val="0"/>
          <w:marBottom w:val="0"/>
          <w:divBdr>
            <w:top w:val="none" w:sz="0" w:space="0" w:color="auto"/>
            <w:left w:val="none" w:sz="0" w:space="0" w:color="auto"/>
            <w:bottom w:val="none" w:sz="0" w:space="0" w:color="auto"/>
            <w:right w:val="none" w:sz="0" w:space="0" w:color="auto"/>
          </w:divBdr>
        </w:div>
        <w:div w:id="841161472">
          <w:marLeft w:val="0"/>
          <w:marRight w:val="0"/>
          <w:marTop w:val="0"/>
          <w:marBottom w:val="0"/>
          <w:divBdr>
            <w:top w:val="none" w:sz="0" w:space="0" w:color="auto"/>
            <w:left w:val="none" w:sz="0" w:space="0" w:color="auto"/>
            <w:bottom w:val="none" w:sz="0" w:space="0" w:color="auto"/>
            <w:right w:val="none" w:sz="0" w:space="0" w:color="auto"/>
          </w:divBdr>
        </w:div>
        <w:div w:id="874272842">
          <w:marLeft w:val="0"/>
          <w:marRight w:val="0"/>
          <w:marTop w:val="0"/>
          <w:marBottom w:val="0"/>
          <w:divBdr>
            <w:top w:val="none" w:sz="0" w:space="0" w:color="auto"/>
            <w:left w:val="none" w:sz="0" w:space="0" w:color="auto"/>
            <w:bottom w:val="none" w:sz="0" w:space="0" w:color="auto"/>
            <w:right w:val="none" w:sz="0" w:space="0" w:color="auto"/>
          </w:divBdr>
          <w:divsChild>
            <w:div w:id="912815100">
              <w:marLeft w:val="-75"/>
              <w:marRight w:val="0"/>
              <w:marTop w:val="30"/>
              <w:marBottom w:val="30"/>
              <w:divBdr>
                <w:top w:val="none" w:sz="0" w:space="0" w:color="auto"/>
                <w:left w:val="none" w:sz="0" w:space="0" w:color="auto"/>
                <w:bottom w:val="none" w:sz="0" w:space="0" w:color="auto"/>
                <w:right w:val="none" w:sz="0" w:space="0" w:color="auto"/>
              </w:divBdr>
              <w:divsChild>
                <w:div w:id="256983827">
                  <w:marLeft w:val="0"/>
                  <w:marRight w:val="0"/>
                  <w:marTop w:val="0"/>
                  <w:marBottom w:val="0"/>
                  <w:divBdr>
                    <w:top w:val="none" w:sz="0" w:space="0" w:color="auto"/>
                    <w:left w:val="none" w:sz="0" w:space="0" w:color="auto"/>
                    <w:bottom w:val="none" w:sz="0" w:space="0" w:color="auto"/>
                    <w:right w:val="none" w:sz="0" w:space="0" w:color="auto"/>
                  </w:divBdr>
                  <w:divsChild>
                    <w:div w:id="1418749174">
                      <w:marLeft w:val="0"/>
                      <w:marRight w:val="0"/>
                      <w:marTop w:val="0"/>
                      <w:marBottom w:val="0"/>
                      <w:divBdr>
                        <w:top w:val="none" w:sz="0" w:space="0" w:color="auto"/>
                        <w:left w:val="none" w:sz="0" w:space="0" w:color="auto"/>
                        <w:bottom w:val="none" w:sz="0" w:space="0" w:color="auto"/>
                        <w:right w:val="none" w:sz="0" w:space="0" w:color="auto"/>
                      </w:divBdr>
                    </w:div>
                    <w:div w:id="1770152026">
                      <w:marLeft w:val="0"/>
                      <w:marRight w:val="0"/>
                      <w:marTop w:val="0"/>
                      <w:marBottom w:val="0"/>
                      <w:divBdr>
                        <w:top w:val="none" w:sz="0" w:space="0" w:color="auto"/>
                        <w:left w:val="none" w:sz="0" w:space="0" w:color="auto"/>
                        <w:bottom w:val="none" w:sz="0" w:space="0" w:color="auto"/>
                        <w:right w:val="none" w:sz="0" w:space="0" w:color="auto"/>
                      </w:divBdr>
                    </w:div>
                  </w:divsChild>
                </w:div>
                <w:div w:id="511146930">
                  <w:marLeft w:val="0"/>
                  <w:marRight w:val="0"/>
                  <w:marTop w:val="0"/>
                  <w:marBottom w:val="0"/>
                  <w:divBdr>
                    <w:top w:val="none" w:sz="0" w:space="0" w:color="auto"/>
                    <w:left w:val="none" w:sz="0" w:space="0" w:color="auto"/>
                    <w:bottom w:val="none" w:sz="0" w:space="0" w:color="auto"/>
                    <w:right w:val="none" w:sz="0" w:space="0" w:color="auto"/>
                  </w:divBdr>
                  <w:divsChild>
                    <w:div w:id="1376852921">
                      <w:marLeft w:val="0"/>
                      <w:marRight w:val="0"/>
                      <w:marTop w:val="0"/>
                      <w:marBottom w:val="0"/>
                      <w:divBdr>
                        <w:top w:val="none" w:sz="0" w:space="0" w:color="auto"/>
                        <w:left w:val="none" w:sz="0" w:space="0" w:color="auto"/>
                        <w:bottom w:val="none" w:sz="0" w:space="0" w:color="auto"/>
                        <w:right w:val="none" w:sz="0" w:space="0" w:color="auto"/>
                      </w:divBdr>
                    </w:div>
                  </w:divsChild>
                </w:div>
                <w:div w:id="533201545">
                  <w:marLeft w:val="0"/>
                  <w:marRight w:val="0"/>
                  <w:marTop w:val="0"/>
                  <w:marBottom w:val="0"/>
                  <w:divBdr>
                    <w:top w:val="none" w:sz="0" w:space="0" w:color="auto"/>
                    <w:left w:val="none" w:sz="0" w:space="0" w:color="auto"/>
                    <w:bottom w:val="none" w:sz="0" w:space="0" w:color="auto"/>
                    <w:right w:val="none" w:sz="0" w:space="0" w:color="auto"/>
                  </w:divBdr>
                  <w:divsChild>
                    <w:div w:id="230821022">
                      <w:marLeft w:val="0"/>
                      <w:marRight w:val="0"/>
                      <w:marTop w:val="0"/>
                      <w:marBottom w:val="0"/>
                      <w:divBdr>
                        <w:top w:val="none" w:sz="0" w:space="0" w:color="auto"/>
                        <w:left w:val="none" w:sz="0" w:space="0" w:color="auto"/>
                        <w:bottom w:val="none" w:sz="0" w:space="0" w:color="auto"/>
                        <w:right w:val="none" w:sz="0" w:space="0" w:color="auto"/>
                      </w:divBdr>
                    </w:div>
                  </w:divsChild>
                </w:div>
                <w:div w:id="538127816">
                  <w:marLeft w:val="0"/>
                  <w:marRight w:val="0"/>
                  <w:marTop w:val="0"/>
                  <w:marBottom w:val="0"/>
                  <w:divBdr>
                    <w:top w:val="none" w:sz="0" w:space="0" w:color="auto"/>
                    <w:left w:val="none" w:sz="0" w:space="0" w:color="auto"/>
                    <w:bottom w:val="none" w:sz="0" w:space="0" w:color="auto"/>
                    <w:right w:val="none" w:sz="0" w:space="0" w:color="auto"/>
                  </w:divBdr>
                  <w:divsChild>
                    <w:div w:id="1917859958">
                      <w:marLeft w:val="0"/>
                      <w:marRight w:val="0"/>
                      <w:marTop w:val="0"/>
                      <w:marBottom w:val="0"/>
                      <w:divBdr>
                        <w:top w:val="none" w:sz="0" w:space="0" w:color="auto"/>
                        <w:left w:val="none" w:sz="0" w:space="0" w:color="auto"/>
                        <w:bottom w:val="none" w:sz="0" w:space="0" w:color="auto"/>
                        <w:right w:val="none" w:sz="0" w:space="0" w:color="auto"/>
                      </w:divBdr>
                    </w:div>
                  </w:divsChild>
                </w:div>
                <w:div w:id="674498406">
                  <w:marLeft w:val="0"/>
                  <w:marRight w:val="0"/>
                  <w:marTop w:val="0"/>
                  <w:marBottom w:val="0"/>
                  <w:divBdr>
                    <w:top w:val="none" w:sz="0" w:space="0" w:color="auto"/>
                    <w:left w:val="none" w:sz="0" w:space="0" w:color="auto"/>
                    <w:bottom w:val="none" w:sz="0" w:space="0" w:color="auto"/>
                    <w:right w:val="none" w:sz="0" w:space="0" w:color="auto"/>
                  </w:divBdr>
                  <w:divsChild>
                    <w:div w:id="1868135207">
                      <w:marLeft w:val="0"/>
                      <w:marRight w:val="0"/>
                      <w:marTop w:val="0"/>
                      <w:marBottom w:val="0"/>
                      <w:divBdr>
                        <w:top w:val="none" w:sz="0" w:space="0" w:color="auto"/>
                        <w:left w:val="none" w:sz="0" w:space="0" w:color="auto"/>
                        <w:bottom w:val="none" w:sz="0" w:space="0" w:color="auto"/>
                        <w:right w:val="none" w:sz="0" w:space="0" w:color="auto"/>
                      </w:divBdr>
                    </w:div>
                  </w:divsChild>
                </w:div>
                <w:div w:id="1071655156">
                  <w:marLeft w:val="0"/>
                  <w:marRight w:val="0"/>
                  <w:marTop w:val="0"/>
                  <w:marBottom w:val="0"/>
                  <w:divBdr>
                    <w:top w:val="none" w:sz="0" w:space="0" w:color="auto"/>
                    <w:left w:val="none" w:sz="0" w:space="0" w:color="auto"/>
                    <w:bottom w:val="none" w:sz="0" w:space="0" w:color="auto"/>
                    <w:right w:val="none" w:sz="0" w:space="0" w:color="auto"/>
                  </w:divBdr>
                  <w:divsChild>
                    <w:div w:id="1544749284">
                      <w:marLeft w:val="0"/>
                      <w:marRight w:val="0"/>
                      <w:marTop w:val="0"/>
                      <w:marBottom w:val="0"/>
                      <w:divBdr>
                        <w:top w:val="none" w:sz="0" w:space="0" w:color="auto"/>
                        <w:left w:val="none" w:sz="0" w:space="0" w:color="auto"/>
                        <w:bottom w:val="none" w:sz="0" w:space="0" w:color="auto"/>
                        <w:right w:val="none" w:sz="0" w:space="0" w:color="auto"/>
                      </w:divBdr>
                    </w:div>
                  </w:divsChild>
                </w:div>
                <w:div w:id="1571695890">
                  <w:marLeft w:val="0"/>
                  <w:marRight w:val="0"/>
                  <w:marTop w:val="0"/>
                  <w:marBottom w:val="0"/>
                  <w:divBdr>
                    <w:top w:val="none" w:sz="0" w:space="0" w:color="auto"/>
                    <w:left w:val="none" w:sz="0" w:space="0" w:color="auto"/>
                    <w:bottom w:val="none" w:sz="0" w:space="0" w:color="auto"/>
                    <w:right w:val="none" w:sz="0" w:space="0" w:color="auto"/>
                  </w:divBdr>
                  <w:divsChild>
                    <w:div w:id="1126317626">
                      <w:marLeft w:val="0"/>
                      <w:marRight w:val="0"/>
                      <w:marTop w:val="0"/>
                      <w:marBottom w:val="0"/>
                      <w:divBdr>
                        <w:top w:val="none" w:sz="0" w:space="0" w:color="auto"/>
                        <w:left w:val="none" w:sz="0" w:space="0" w:color="auto"/>
                        <w:bottom w:val="none" w:sz="0" w:space="0" w:color="auto"/>
                        <w:right w:val="none" w:sz="0" w:space="0" w:color="auto"/>
                      </w:divBdr>
                    </w:div>
                  </w:divsChild>
                </w:div>
                <w:div w:id="1895462309">
                  <w:marLeft w:val="0"/>
                  <w:marRight w:val="0"/>
                  <w:marTop w:val="0"/>
                  <w:marBottom w:val="0"/>
                  <w:divBdr>
                    <w:top w:val="none" w:sz="0" w:space="0" w:color="auto"/>
                    <w:left w:val="none" w:sz="0" w:space="0" w:color="auto"/>
                    <w:bottom w:val="none" w:sz="0" w:space="0" w:color="auto"/>
                    <w:right w:val="none" w:sz="0" w:space="0" w:color="auto"/>
                  </w:divBdr>
                  <w:divsChild>
                    <w:div w:id="7901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565851">
          <w:marLeft w:val="0"/>
          <w:marRight w:val="0"/>
          <w:marTop w:val="0"/>
          <w:marBottom w:val="0"/>
          <w:divBdr>
            <w:top w:val="none" w:sz="0" w:space="0" w:color="auto"/>
            <w:left w:val="none" w:sz="0" w:space="0" w:color="auto"/>
            <w:bottom w:val="none" w:sz="0" w:space="0" w:color="auto"/>
            <w:right w:val="none" w:sz="0" w:space="0" w:color="auto"/>
          </w:divBdr>
        </w:div>
        <w:div w:id="887644205">
          <w:marLeft w:val="0"/>
          <w:marRight w:val="0"/>
          <w:marTop w:val="0"/>
          <w:marBottom w:val="0"/>
          <w:divBdr>
            <w:top w:val="none" w:sz="0" w:space="0" w:color="auto"/>
            <w:left w:val="none" w:sz="0" w:space="0" w:color="auto"/>
            <w:bottom w:val="none" w:sz="0" w:space="0" w:color="auto"/>
            <w:right w:val="none" w:sz="0" w:space="0" w:color="auto"/>
          </w:divBdr>
        </w:div>
        <w:div w:id="925386113">
          <w:marLeft w:val="0"/>
          <w:marRight w:val="0"/>
          <w:marTop w:val="0"/>
          <w:marBottom w:val="0"/>
          <w:divBdr>
            <w:top w:val="none" w:sz="0" w:space="0" w:color="auto"/>
            <w:left w:val="none" w:sz="0" w:space="0" w:color="auto"/>
            <w:bottom w:val="none" w:sz="0" w:space="0" w:color="auto"/>
            <w:right w:val="none" w:sz="0" w:space="0" w:color="auto"/>
          </w:divBdr>
          <w:divsChild>
            <w:div w:id="1071191917">
              <w:marLeft w:val="-75"/>
              <w:marRight w:val="0"/>
              <w:marTop w:val="30"/>
              <w:marBottom w:val="30"/>
              <w:divBdr>
                <w:top w:val="none" w:sz="0" w:space="0" w:color="auto"/>
                <w:left w:val="none" w:sz="0" w:space="0" w:color="auto"/>
                <w:bottom w:val="none" w:sz="0" w:space="0" w:color="auto"/>
                <w:right w:val="none" w:sz="0" w:space="0" w:color="auto"/>
              </w:divBdr>
              <w:divsChild>
                <w:div w:id="106388636">
                  <w:marLeft w:val="0"/>
                  <w:marRight w:val="0"/>
                  <w:marTop w:val="0"/>
                  <w:marBottom w:val="0"/>
                  <w:divBdr>
                    <w:top w:val="none" w:sz="0" w:space="0" w:color="auto"/>
                    <w:left w:val="none" w:sz="0" w:space="0" w:color="auto"/>
                    <w:bottom w:val="none" w:sz="0" w:space="0" w:color="auto"/>
                    <w:right w:val="none" w:sz="0" w:space="0" w:color="auto"/>
                  </w:divBdr>
                  <w:divsChild>
                    <w:div w:id="1697347319">
                      <w:marLeft w:val="0"/>
                      <w:marRight w:val="0"/>
                      <w:marTop w:val="0"/>
                      <w:marBottom w:val="0"/>
                      <w:divBdr>
                        <w:top w:val="none" w:sz="0" w:space="0" w:color="auto"/>
                        <w:left w:val="none" w:sz="0" w:space="0" w:color="auto"/>
                        <w:bottom w:val="none" w:sz="0" w:space="0" w:color="auto"/>
                        <w:right w:val="none" w:sz="0" w:space="0" w:color="auto"/>
                      </w:divBdr>
                    </w:div>
                  </w:divsChild>
                </w:div>
                <w:div w:id="122189975">
                  <w:marLeft w:val="0"/>
                  <w:marRight w:val="0"/>
                  <w:marTop w:val="0"/>
                  <w:marBottom w:val="0"/>
                  <w:divBdr>
                    <w:top w:val="none" w:sz="0" w:space="0" w:color="auto"/>
                    <w:left w:val="none" w:sz="0" w:space="0" w:color="auto"/>
                    <w:bottom w:val="none" w:sz="0" w:space="0" w:color="auto"/>
                    <w:right w:val="none" w:sz="0" w:space="0" w:color="auto"/>
                  </w:divBdr>
                  <w:divsChild>
                    <w:div w:id="367725962">
                      <w:marLeft w:val="0"/>
                      <w:marRight w:val="0"/>
                      <w:marTop w:val="0"/>
                      <w:marBottom w:val="0"/>
                      <w:divBdr>
                        <w:top w:val="none" w:sz="0" w:space="0" w:color="auto"/>
                        <w:left w:val="none" w:sz="0" w:space="0" w:color="auto"/>
                        <w:bottom w:val="none" w:sz="0" w:space="0" w:color="auto"/>
                        <w:right w:val="none" w:sz="0" w:space="0" w:color="auto"/>
                      </w:divBdr>
                    </w:div>
                  </w:divsChild>
                </w:div>
                <w:div w:id="206338581">
                  <w:marLeft w:val="0"/>
                  <w:marRight w:val="0"/>
                  <w:marTop w:val="0"/>
                  <w:marBottom w:val="0"/>
                  <w:divBdr>
                    <w:top w:val="none" w:sz="0" w:space="0" w:color="auto"/>
                    <w:left w:val="none" w:sz="0" w:space="0" w:color="auto"/>
                    <w:bottom w:val="none" w:sz="0" w:space="0" w:color="auto"/>
                    <w:right w:val="none" w:sz="0" w:space="0" w:color="auto"/>
                  </w:divBdr>
                  <w:divsChild>
                    <w:div w:id="1521314073">
                      <w:marLeft w:val="0"/>
                      <w:marRight w:val="0"/>
                      <w:marTop w:val="0"/>
                      <w:marBottom w:val="0"/>
                      <w:divBdr>
                        <w:top w:val="none" w:sz="0" w:space="0" w:color="auto"/>
                        <w:left w:val="none" w:sz="0" w:space="0" w:color="auto"/>
                        <w:bottom w:val="none" w:sz="0" w:space="0" w:color="auto"/>
                        <w:right w:val="none" w:sz="0" w:space="0" w:color="auto"/>
                      </w:divBdr>
                    </w:div>
                  </w:divsChild>
                </w:div>
                <w:div w:id="212353432">
                  <w:marLeft w:val="0"/>
                  <w:marRight w:val="0"/>
                  <w:marTop w:val="0"/>
                  <w:marBottom w:val="0"/>
                  <w:divBdr>
                    <w:top w:val="none" w:sz="0" w:space="0" w:color="auto"/>
                    <w:left w:val="none" w:sz="0" w:space="0" w:color="auto"/>
                    <w:bottom w:val="none" w:sz="0" w:space="0" w:color="auto"/>
                    <w:right w:val="none" w:sz="0" w:space="0" w:color="auto"/>
                  </w:divBdr>
                  <w:divsChild>
                    <w:div w:id="454912998">
                      <w:marLeft w:val="0"/>
                      <w:marRight w:val="0"/>
                      <w:marTop w:val="0"/>
                      <w:marBottom w:val="0"/>
                      <w:divBdr>
                        <w:top w:val="none" w:sz="0" w:space="0" w:color="auto"/>
                        <w:left w:val="none" w:sz="0" w:space="0" w:color="auto"/>
                        <w:bottom w:val="none" w:sz="0" w:space="0" w:color="auto"/>
                        <w:right w:val="none" w:sz="0" w:space="0" w:color="auto"/>
                      </w:divBdr>
                    </w:div>
                  </w:divsChild>
                </w:div>
                <w:div w:id="316805304">
                  <w:marLeft w:val="0"/>
                  <w:marRight w:val="0"/>
                  <w:marTop w:val="0"/>
                  <w:marBottom w:val="0"/>
                  <w:divBdr>
                    <w:top w:val="none" w:sz="0" w:space="0" w:color="auto"/>
                    <w:left w:val="none" w:sz="0" w:space="0" w:color="auto"/>
                    <w:bottom w:val="none" w:sz="0" w:space="0" w:color="auto"/>
                    <w:right w:val="none" w:sz="0" w:space="0" w:color="auto"/>
                  </w:divBdr>
                  <w:divsChild>
                    <w:div w:id="1636787674">
                      <w:marLeft w:val="0"/>
                      <w:marRight w:val="0"/>
                      <w:marTop w:val="0"/>
                      <w:marBottom w:val="0"/>
                      <w:divBdr>
                        <w:top w:val="none" w:sz="0" w:space="0" w:color="auto"/>
                        <w:left w:val="none" w:sz="0" w:space="0" w:color="auto"/>
                        <w:bottom w:val="none" w:sz="0" w:space="0" w:color="auto"/>
                        <w:right w:val="none" w:sz="0" w:space="0" w:color="auto"/>
                      </w:divBdr>
                    </w:div>
                    <w:div w:id="1787114989">
                      <w:marLeft w:val="0"/>
                      <w:marRight w:val="0"/>
                      <w:marTop w:val="0"/>
                      <w:marBottom w:val="0"/>
                      <w:divBdr>
                        <w:top w:val="none" w:sz="0" w:space="0" w:color="auto"/>
                        <w:left w:val="none" w:sz="0" w:space="0" w:color="auto"/>
                        <w:bottom w:val="none" w:sz="0" w:space="0" w:color="auto"/>
                        <w:right w:val="none" w:sz="0" w:space="0" w:color="auto"/>
                      </w:divBdr>
                    </w:div>
                  </w:divsChild>
                </w:div>
                <w:div w:id="396974254">
                  <w:marLeft w:val="0"/>
                  <w:marRight w:val="0"/>
                  <w:marTop w:val="0"/>
                  <w:marBottom w:val="0"/>
                  <w:divBdr>
                    <w:top w:val="none" w:sz="0" w:space="0" w:color="auto"/>
                    <w:left w:val="none" w:sz="0" w:space="0" w:color="auto"/>
                    <w:bottom w:val="none" w:sz="0" w:space="0" w:color="auto"/>
                    <w:right w:val="none" w:sz="0" w:space="0" w:color="auto"/>
                  </w:divBdr>
                </w:div>
                <w:div w:id="442383862">
                  <w:marLeft w:val="0"/>
                  <w:marRight w:val="0"/>
                  <w:marTop w:val="0"/>
                  <w:marBottom w:val="0"/>
                  <w:divBdr>
                    <w:top w:val="none" w:sz="0" w:space="0" w:color="auto"/>
                    <w:left w:val="none" w:sz="0" w:space="0" w:color="auto"/>
                    <w:bottom w:val="none" w:sz="0" w:space="0" w:color="auto"/>
                    <w:right w:val="none" w:sz="0" w:space="0" w:color="auto"/>
                  </w:divBdr>
                  <w:divsChild>
                    <w:div w:id="108932944">
                      <w:marLeft w:val="0"/>
                      <w:marRight w:val="0"/>
                      <w:marTop w:val="0"/>
                      <w:marBottom w:val="0"/>
                      <w:divBdr>
                        <w:top w:val="none" w:sz="0" w:space="0" w:color="auto"/>
                        <w:left w:val="none" w:sz="0" w:space="0" w:color="auto"/>
                        <w:bottom w:val="none" w:sz="0" w:space="0" w:color="auto"/>
                        <w:right w:val="none" w:sz="0" w:space="0" w:color="auto"/>
                      </w:divBdr>
                    </w:div>
                  </w:divsChild>
                </w:div>
                <w:div w:id="556938633">
                  <w:marLeft w:val="0"/>
                  <w:marRight w:val="0"/>
                  <w:marTop w:val="0"/>
                  <w:marBottom w:val="0"/>
                  <w:divBdr>
                    <w:top w:val="none" w:sz="0" w:space="0" w:color="auto"/>
                    <w:left w:val="none" w:sz="0" w:space="0" w:color="auto"/>
                    <w:bottom w:val="none" w:sz="0" w:space="0" w:color="auto"/>
                    <w:right w:val="none" w:sz="0" w:space="0" w:color="auto"/>
                  </w:divBdr>
                  <w:divsChild>
                    <w:div w:id="103154519">
                      <w:marLeft w:val="0"/>
                      <w:marRight w:val="0"/>
                      <w:marTop w:val="0"/>
                      <w:marBottom w:val="0"/>
                      <w:divBdr>
                        <w:top w:val="none" w:sz="0" w:space="0" w:color="auto"/>
                        <w:left w:val="none" w:sz="0" w:space="0" w:color="auto"/>
                        <w:bottom w:val="none" w:sz="0" w:space="0" w:color="auto"/>
                        <w:right w:val="none" w:sz="0" w:space="0" w:color="auto"/>
                      </w:divBdr>
                    </w:div>
                  </w:divsChild>
                </w:div>
                <w:div w:id="598025532">
                  <w:marLeft w:val="0"/>
                  <w:marRight w:val="0"/>
                  <w:marTop w:val="0"/>
                  <w:marBottom w:val="0"/>
                  <w:divBdr>
                    <w:top w:val="none" w:sz="0" w:space="0" w:color="auto"/>
                    <w:left w:val="none" w:sz="0" w:space="0" w:color="auto"/>
                    <w:bottom w:val="none" w:sz="0" w:space="0" w:color="auto"/>
                    <w:right w:val="none" w:sz="0" w:space="0" w:color="auto"/>
                  </w:divBdr>
                  <w:divsChild>
                    <w:div w:id="775952557">
                      <w:marLeft w:val="0"/>
                      <w:marRight w:val="0"/>
                      <w:marTop w:val="0"/>
                      <w:marBottom w:val="0"/>
                      <w:divBdr>
                        <w:top w:val="none" w:sz="0" w:space="0" w:color="auto"/>
                        <w:left w:val="none" w:sz="0" w:space="0" w:color="auto"/>
                        <w:bottom w:val="none" w:sz="0" w:space="0" w:color="auto"/>
                        <w:right w:val="none" w:sz="0" w:space="0" w:color="auto"/>
                      </w:divBdr>
                    </w:div>
                  </w:divsChild>
                </w:div>
                <w:div w:id="623851735">
                  <w:marLeft w:val="0"/>
                  <w:marRight w:val="0"/>
                  <w:marTop w:val="0"/>
                  <w:marBottom w:val="0"/>
                  <w:divBdr>
                    <w:top w:val="none" w:sz="0" w:space="0" w:color="auto"/>
                    <w:left w:val="none" w:sz="0" w:space="0" w:color="auto"/>
                    <w:bottom w:val="none" w:sz="0" w:space="0" w:color="auto"/>
                    <w:right w:val="none" w:sz="0" w:space="0" w:color="auto"/>
                  </w:divBdr>
                  <w:divsChild>
                    <w:div w:id="1781023363">
                      <w:marLeft w:val="0"/>
                      <w:marRight w:val="0"/>
                      <w:marTop w:val="0"/>
                      <w:marBottom w:val="0"/>
                      <w:divBdr>
                        <w:top w:val="none" w:sz="0" w:space="0" w:color="auto"/>
                        <w:left w:val="none" w:sz="0" w:space="0" w:color="auto"/>
                        <w:bottom w:val="none" w:sz="0" w:space="0" w:color="auto"/>
                        <w:right w:val="none" w:sz="0" w:space="0" w:color="auto"/>
                      </w:divBdr>
                    </w:div>
                  </w:divsChild>
                </w:div>
                <w:div w:id="686175243">
                  <w:marLeft w:val="0"/>
                  <w:marRight w:val="0"/>
                  <w:marTop w:val="0"/>
                  <w:marBottom w:val="0"/>
                  <w:divBdr>
                    <w:top w:val="none" w:sz="0" w:space="0" w:color="auto"/>
                    <w:left w:val="none" w:sz="0" w:space="0" w:color="auto"/>
                    <w:bottom w:val="none" w:sz="0" w:space="0" w:color="auto"/>
                    <w:right w:val="none" w:sz="0" w:space="0" w:color="auto"/>
                  </w:divBdr>
                  <w:divsChild>
                    <w:div w:id="480729239">
                      <w:marLeft w:val="0"/>
                      <w:marRight w:val="0"/>
                      <w:marTop w:val="0"/>
                      <w:marBottom w:val="0"/>
                      <w:divBdr>
                        <w:top w:val="none" w:sz="0" w:space="0" w:color="auto"/>
                        <w:left w:val="none" w:sz="0" w:space="0" w:color="auto"/>
                        <w:bottom w:val="none" w:sz="0" w:space="0" w:color="auto"/>
                        <w:right w:val="none" w:sz="0" w:space="0" w:color="auto"/>
                      </w:divBdr>
                    </w:div>
                  </w:divsChild>
                </w:div>
                <w:div w:id="716590811">
                  <w:marLeft w:val="0"/>
                  <w:marRight w:val="0"/>
                  <w:marTop w:val="0"/>
                  <w:marBottom w:val="0"/>
                  <w:divBdr>
                    <w:top w:val="none" w:sz="0" w:space="0" w:color="auto"/>
                    <w:left w:val="none" w:sz="0" w:space="0" w:color="auto"/>
                    <w:bottom w:val="none" w:sz="0" w:space="0" w:color="auto"/>
                    <w:right w:val="none" w:sz="0" w:space="0" w:color="auto"/>
                  </w:divBdr>
                  <w:divsChild>
                    <w:div w:id="477261436">
                      <w:marLeft w:val="0"/>
                      <w:marRight w:val="0"/>
                      <w:marTop w:val="0"/>
                      <w:marBottom w:val="0"/>
                      <w:divBdr>
                        <w:top w:val="none" w:sz="0" w:space="0" w:color="auto"/>
                        <w:left w:val="none" w:sz="0" w:space="0" w:color="auto"/>
                        <w:bottom w:val="none" w:sz="0" w:space="0" w:color="auto"/>
                        <w:right w:val="none" w:sz="0" w:space="0" w:color="auto"/>
                      </w:divBdr>
                    </w:div>
                  </w:divsChild>
                </w:div>
                <w:div w:id="789667830">
                  <w:marLeft w:val="0"/>
                  <w:marRight w:val="0"/>
                  <w:marTop w:val="0"/>
                  <w:marBottom w:val="0"/>
                  <w:divBdr>
                    <w:top w:val="none" w:sz="0" w:space="0" w:color="auto"/>
                    <w:left w:val="none" w:sz="0" w:space="0" w:color="auto"/>
                    <w:bottom w:val="none" w:sz="0" w:space="0" w:color="auto"/>
                    <w:right w:val="none" w:sz="0" w:space="0" w:color="auto"/>
                  </w:divBdr>
                  <w:divsChild>
                    <w:div w:id="652299794">
                      <w:marLeft w:val="0"/>
                      <w:marRight w:val="0"/>
                      <w:marTop w:val="0"/>
                      <w:marBottom w:val="0"/>
                      <w:divBdr>
                        <w:top w:val="none" w:sz="0" w:space="0" w:color="auto"/>
                        <w:left w:val="none" w:sz="0" w:space="0" w:color="auto"/>
                        <w:bottom w:val="none" w:sz="0" w:space="0" w:color="auto"/>
                        <w:right w:val="none" w:sz="0" w:space="0" w:color="auto"/>
                      </w:divBdr>
                    </w:div>
                    <w:div w:id="1628509433">
                      <w:marLeft w:val="0"/>
                      <w:marRight w:val="0"/>
                      <w:marTop w:val="0"/>
                      <w:marBottom w:val="0"/>
                      <w:divBdr>
                        <w:top w:val="none" w:sz="0" w:space="0" w:color="auto"/>
                        <w:left w:val="none" w:sz="0" w:space="0" w:color="auto"/>
                        <w:bottom w:val="none" w:sz="0" w:space="0" w:color="auto"/>
                        <w:right w:val="none" w:sz="0" w:space="0" w:color="auto"/>
                      </w:divBdr>
                    </w:div>
                  </w:divsChild>
                </w:div>
                <w:div w:id="834223972">
                  <w:marLeft w:val="0"/>
                  <w:marRight w:val="0"/>
                  <w:marTop w:val="0"/>
                  <w:marBottom w:val="0"/>
                  <w:divBdr>
                    <w:top w:val="none" w:sz="0" w:space="0" w:color="auto"/>
                    <w:left w:val="none" w:sz="0" w:space="0" w:color="auto"/>
                    <w:bottom w:val="none" w:sz="0" w:space="0" w:color="auto"/>
                    <w:right w:val="none" w:sz="0" w:space="0" w:color="auto"/>
                  </w:divBdr>
                  <w:divsChild>
                    <w:div w:id="245579772">
                      <w:marLeft w:val="0"/>
                      <w:marRight w:val="0"/>
                      <w:marTop w:val="0"/>
                      <w:marBottom w:val="0"/>
                      <w:divBdr>
                        <w:top w:val="none" w:sz="0" w:space="0" w:color="auto"/>
                        <w:left w:val="none" w:sz="0" w:space="0" w:color="auto"/>
                        <w:bottom w:val="none" w:sz="0" w:space="0" w:color="auto"/>
                        <w:right w:val="none" w:sz="0" w:space="0" w:color="auto"/>
                      </w:divBdr>
                    </w:div>
                  </w:divsChild>
                </w:div>
                <w:div w:id="835878523">
                  <w:marLeft w:val="0"/>
                  <w:marRight w:val="0"/>
                  <w:marTop w:val="0"/>
                  <w:marBottom w:val="0"/>
                  <w:divBdr>
                    <w:top w:val="none" w:sz="0" w:space="0" w:color="auto"/>
                    <w:left w:val="none" w:sz="0" w:space="0" w:color="auto"/>
                    <w:bottom w:val="none" w:sz="0" w:space="0" w:color="auto"/>
                    <w:right w:val="none" w:sz="0" w:space="0" w:color="auto"/>
                  </w:divBdr>
                  <w:divsChild>
                    <w:div w:id="670184159">
                      <w:marLeft w:val="0"/>
                      <w:marRight w:val="0"/>
                      <w:marTop w:val="0"/>
                      <w:marBottom w:val="0"/>
                      <w:divBdr>
                        <w:top w:val="none" w:sz="0" w:space="0" w:color="auto"/>
                        <w:left w:val="none" w:sz="0" w:space="0" w:color="auto"/>
                        <w:bottom w:val="none" w:sz="0" w:space="0" w:color="auto"/>
                        <w:right w:val="none" w:sz="0" w:space="0" w:color="auto"/>
                      </w:divBdr>
                    </w:div>
                  </w:divsChild>
                </w:div>
                <w:div w:id="910039415">
                  <w:marLeft w:val="0"/>
                  <w:marRight w:val="0"/>
                  <w:marTop w:val="0"/>
                  <w:marBottom w:val="0"/>
                  <w:divBdr>
                    <w:top w:val="none" w:sz="0" w:space="0" w:color="auto"/>
                    <w:left w:val="none" w:sz="0" w:space="0" w:color="auto"/>
                    <w:bottom w:val="none" w:sz="0" w:space="0" w:color="auto"/>
                    <w:right w:val="none" w:sz="0" w:space="0" w:color="auto"/>
                  </w:divBdr>
                </w:div>
                <w:div w:id="925773818">
                  <w:marLeft w:val="0"/>
                  <w:marRight w:val="0"/>
                  <w:marTop w:val="0"/>
                  <w:marBottom w:val="0"/>
                  <w:divBdr>
                    <w:top w:val="none" w:sz="0" w:space="0" w:color="auto"/>
                    <w:left w:val="none" w:sz="0" w:space="0" w:color="auto"/>
                    <w:bottom w:val="none" w:sz="0" w:space="0" w:color="auto"/>
                    <w:right w:val="none" w:sz="0" w:space="0" w:color="auto"/>
                  </w:divBdr>
                  <w:divsChild>
                    <w:div w:id="1232960969">
                      <w:marLeft w:val="0"/>
                      <w:marRight w:val="0"/>
                      <w:marTop w:val="0"/>
                      <w:marBottom w:val="0"/>
                      <w:divBdr>
                        <w:top w:val="none" w:sz="0" w:space="0" w:color="auto"/>
                        <w:left w:val="none" w:sz="0" w:space="0" w:color="auto"/>
                        <w:bottom w:val="none" w:sz="0" w:space="0" w:color="auto"/>
                        <w:right w:val="none" w:sz="0" w:space="0" w:color="auto"/>
                      </w:divBdr>
                    </w:div>
                  </w:divsChild>
                </w:div>
                <w:div w:id="936909476">
                  <w:marLeft w:val="0"/>
                  <w:marRight w:val="0"/>
                  <w:marTop w:val="0"/>
                  <w:marBottom w:val="0"/>
                  <w:divBdr>
                    <w:top w:val="none" w:sz="0" w:space="0" w:color="auto"/>
                    <w:left w:val="none" w:sz="0" w:space="0" w:color="auto"/>
                    <w:bottom w:val="none" w:sz="0" w:space="0" w:color="auto"/>
                    <w:right w:val="none" w:sz="0" w:space="0" w:color="auto"/>
                  </w:divBdr>
                  <w:divsChild>
                    <w:div w:id="1053038315">
                      <w:marLeft w:val="0"/>
                      <w:marRight w:val="0"/>
                      <w:marTop w:val="0"/>
                      <w:marBottom w:val="0"/>
                      <w:divBdr>
                        <w:top w:val="none" w:sz="0" w:space="0" w:color="auto"/>
                        <w:left w:val="none" w:sz="0" w:space="0" w:color="auto"/>
                        <w:bottom w:val="none" w:sz="0" w:space="0" w:color="auto"/>
                        <w:right w:val="none" w:sz="0" w:space="0" w:color="auto"/>
                      </w:divBdr>
                    </w:div>
                  </w:divsChild>
                </w:div>
                <w:div w:id="995261345">
                  <w:marLeft w:val="0"/>
                  <w:marRight w:val="0"/>
                  <w:marTop w:val="0"/>
                  <w:marBottom w:val="0"/>
                  <w:divBdr>
                    <w:top w:val="none" w:sz="0" w:space="0" w:color="auto"/>
                    <w:left w:val="none" w:sz="0" w:space="0" w:color="auto"/>
                    <w:bottom w:val="none" w:sz="0" w:space="0" w:color="auto"/>
                    <w:right w:val="none" w:sz="0" w:space="0" w:color="auto"/>
                  </w:divBdr>
                </w:div>
                <w:div w:id="1048649684">
                  <w:marLeft w:val="0"/>
                  <w:marRight w:val="0"/>
                  <w:marTop w:val="0"/>
                  <w:marBottom w:val="0"/>
                  <w:divBdr>
                    <w:top w:val="none" w:sz="0" w:space="0" w:color="auto"/>
                    <w:left w:val="none" w:sz="0" w:space="0" w:color="auto"/>
                    <w:bottom w:val="none" w:sz="0" w:space="0" w:color="auto"/>
                    <w:right w:val="none" w:sz="0" w:space="0" w:color="auto"/>
                  </w:divBdr>
                  <w:divsChild>
                    <w:div w:id="570962572">
                      <w:marLeft w:val="0"/>
                      <w:marRight w:val="0"/>
                      <w:marTop w:val="0"/>
                      <w:marBottom w:val="0"/>
                      <w:divBdr>
                        <w:top w:val="none" w:sz="0" w:space="0" w:color="auto"/>
                        <w:left w:val="none" w:sz="0" w:space="0" w:color="auto"/>
                        <w:bottom w:val="none" w:sz="0" w:space="0" w:color="auto"/>
                        <w:right w:val="none" w:sz="0" w:space="0" w:color="auto"/>
                      </w:divBdr>
                    </w:div>
                  </w:divsChild>
                </w:div>
                <w:div w:id="1067269193">
                  <w:marLeft w:val="0"/>
                  <w:marRight w:val="0"/>
                  <w:marTop w:val="0"/>
                  <w:marBottom w:val="0"/>
                  <w:divBdr>
                    <w:top w:val="none" w:sz="0" w:space="0" w:color="auto"/>
                    <w:left w:val="none" w:sz="0" w:space="0" w:color="auto"/>
                    <w:bottom w:val="none" w:sz="0" w:space="0" w:color="auto"/>
                    <w:right w:val="none" w:sz="0" w:space="0" w:color="auto"/>
                  </w:divBdr>
                  <w:divsChild>
                    <w:div w:id="569584284">
                      <w:marLeft w:val="0"/>
                      <w:marRight w:val="0"/>
                      <w:marTop w:val="0"/>
                      <w:marBottom w:val="0"/>
                      <w:divBdr>
                        <w:top w:val="none" w:sz="0" w:space="0" w:color="auto"/>
                        <w:left w:val="none" w:sz="0" w:space="0" w:color="auto"/>
                        <w:bottom w:val="none" w:sz="0" w:space="0" w:color="auto"/>
                        <w:right w:val="none" w:sz="0" w:space="0" w:color="auto"/>
                      </w:divBdr>
                    </w:div>
                  </w:divsChild>
                </w:div>
                <w:div w:id="1098672387">
                  <w:marLeft w:val="0"/>
                  <w:marRight w:val="0"/>
                  <w:marTop w:val="0"/>
                  <w:marBottom w:val="0"/>
                  <w:divBdr>
                    <w:top w:val="none" w:sz="0" w:space="0" w:color="auto"/>
                    <w:left w:val="none" w:sz="0" w:space="0" w:color="auto"/>
                    <w:bottom w:val="none" w:sz="0" w:space="0" w:color="auto"/>
                    <w:right w:val="none" w:sz="0" w:space="0" w:color="auto"/>
                  </w:divBdr>
                  <w:divsChild>
                    <w:div w:id="588197649">
                      <w:marLeft w:val="0"/>
                      <w:marRight w:val="0"/>
                      <w:marTop w:val="0"/>
                      <w:marBottom w:val="0"/>
                      <w:divBdr>
                        <w:top w:val="none" w:sz="0" w:space="0" w:color="auto"/>
                        <w:left w:val="none" w:sz="0" w:space="0" w:color="auto"/>
                        <w:bottom w:val="none" w:sz="0" w:space="0" w:color="auto"/>
                        <w:right w:val="none" w:sz="0" w:space="0" w:color="auto"/>
                      </w:divBdr>
                    </w:div>
                  </w:divsChild>
                </w:div>
                <w:div w:id="1117719253">
                  <w:marLeft w:val="0"/>
                  <w:marRight w:val="0"/>
                  <w:marTop w:val="0"/>
                  <w:marBottom w:val="0"/>
                  <w:divBdr>
                    <w:top w:val="none" w:sz="0" w:space="0" w:color="auto"/>
                    <w:left w:val="none" w:sz="0" w:space="0" w:color="auto"/>
                    <w:bottom w:val="none" w:sz="0" w:space="0" w:color="auto"/>
                    <w:right w:val="none" w:sz="0" w:space="0" w:color="auto"/>
                  </w:divBdr>
                  <w:divsChild>
                    <w:div w:id="1736465539">
                      <w:marLeft w:val="0"/>
                      <w:marRight w:val="0"/>
                      <w:marTop w:val="0"/>
                      <w:marBottom w:val="0"/>
                      <w:divBdr>
                        <w:top w:val="none" w:sz="0" w:space="0" w:color="auto"/>
                        <w:left w:val="none" w:sz="0" w:space="0" w:color="auto"/>
                        <w:bottom w:val="none" w:sz="0" w:space="0" w:color="auto"/>
                        <w:right w:val="none" w:sz="0" w:space="0" w:color="auto"/>
                      </w:divBdr>
                    </w:div>
                  </w:divsChild>
                </w:div>
                <w:div w:id="1163278279">
                  <w:marLeft w:val="0"/>
                  <w:marRight w:val="0"/>
                  <w:marTop w:val="0"/>
                  <w:marBottom w:val="0"/>
                  <w:divBdr>
                    <w:top w:val="none" w:sz="0" w:space="0" w:color="auto"/>
                    <w:left w:val="none" w:sz="0" w:space="0" w:color="auto"/>
                    <w:bottom w:val="none" w:sz="0" w:space="0" w:color="auto"/>
                    <w:right w:val="none" w:sz="0" w:space="0" w:color="auto"/>
                  </w:divBdr>
                  <w:divsChild>
                    <w:div w:id="874124244">
                      <w:marLeft w:val="0"/>
                      <w:marRight w:val="0"/>
                      <w:marTop w:val="0"/>
                      <w:marBottom w:val="0"/>
                      <w:divBdr>
                        <w:top w:val="none" w:sz="0" w:space="0" w:color="auto"/>
                        <w:left w:val="none" w:sz="0" w:space="0" w:color="auto"/>
                        <w:bottom w:val="none" w:sz="0" w:space="0" w:color="auto"/>
                        <w:right w:val="none" w:sz="0" w:space="0" w:color="auto"/>
                      </w:divBdr>
                    </w:div>
                  </w:divsChild>
                </w:div>
                <w:div w:id="1242526829">
                  <w:marLeft w:val="0"/>
                  <w:marRight w:val="0"/>
                  <w:marTop w:val="0"/>
                  <w:marBottom w:val="0"/>
                  <w:divBdr>
                    <w:top w:val="none" w:sz="0" w:space="0" w:color="auto"/>
                    <w:left w:val="none" w:sz="0" w:space="0" w:color="auto"/>
                    <w:bottom w:val="none" w:sz="0" w:space="0" w:color="auto"/>
                    <w:right w:val="none" w:sz="0" w:space="0" w:color="auto"/>
                  </w:divBdr>
                </w:div>
                <w:div w:id="1339425503">
                  <w:marLeft w:val="0"/>
                  <w:marRight w:val="0"/>
                  <w:marTop w:val="0"/>
                  <w:marBottom w:val="0"/>
                  <w:divBdr>
                    <w:top w:val="none" w:sz="0" w:space="0" w:color="auto"/>
                    <w:left w:val="none" w:sz="0" w:space="0" w:color="auto"/>
                    <w:bottom w:val="none" w:sz="0" w:space="0" w:color="auto"/>
                    <w:right w:val="none" w:sz="0" w:space="0" w:color="auto"/>
                  </w:divBdr>
                  <w:divsChild>
                    <w:div w:id="537936739">
                      <w:marLeft w:val="0"/>
                      <w:marRight w:val="0"/>
                      <w:marTop w:val="0"/>
                      <w:marBottom w:val="0"/>
                      <w:divBdr>
                        <w:top w:val="none" w:sz="0" w:space="0" w:color="auto"/>
                        <w:left w:val="none" w:sz="0" w:space="0" w:color="auto"/>
                        <w:bottom w:val="none" w:sz="0" w:space="0" w:color="auto"/>
                        <w:right w:val="none" w:sz="0" w:space="0" w:color="auto"/>
                      </w:divBdr>
                    </w:div>
                  </w:divsChild>
                </w:div>
                <w:div w:id="1340767530">
                  <w:marLeft w:val="0"/>
                  <w:marRight w:val="0"/>
                  <w:marTop w:val="0"/>
                  <w:marBottom w:val="0"/>
                  <w:divBdr>
                    <w:top w:val="none" w:sz="0" w:space="0" w:color="auto"/>
                    <w:left w:val="none" w:sz="0" w:space="0" w:color="auto"/>
                    <w:bottom w:val="none" w:sz="0" w:space="0" w:color="auto"/>
                    <w:right w:val="none" w:sz="0" w:space="0" w:color="auto"/>
                  </w:divBdr>
                  <w:divsChild>
                    <w:div w:id="518085937">
                      <w:marLeft w:val="0"/>
                      <w:marRight w:val="0"/>
                      <w:marTop w:val="0"/>
                      <w:marBottom w:val="0"/>
                      <w:divBdr>
                        <w:top w:val="none" w:sz="0" w:space="0" w:color="auto"/>
                        <w:left w:val="none" w:sz="0" w:space="0" w:color="auto"/>
                        <w:bottom w:val="none" w:sz="0" w:space="0" w:color="auto"/>
                        <w:right w:val="none" w:sz="0" w:space="0" w:color="auto"/>
                      </w:divBdr>
                    </w:div>
                  </w:divsChild>
                </w:div>
                <w:div w:id="1651254185">
                  <w:marLeft w:val="0"/>
                  <w:marRight w:val="0"/>
                  <w:marTop w:val="0"/>
                  <w:marBottom w:val="0"/>
                  <w:divBdr>
                    <w:top w:val="none" w:sz="0" w:space="0" w:color="auto"/>
                    <w:left w:val="none" w:sz="0" w:space="0" w:color="auto"/>
                    <w:bottom w:val="none" w:sz="0" w:space="0" w:color="auto"/>
                    <w:right w:val="none" w:sz="0" w:space="0" w:color="auto"/>
                  </w:divBdr>
                  <w:divsChild>
                    <w:div w:id="688027816">
                      <w:marLeft w:val="0"/>
                      <w:marRight w:val="0"/>
                      <w:marTop w:val="0"/>
                      <w:marBottom w:val="0"/>
                      <w:divBdr>
                        <w:top w:val="none" w:sz="0" w:space="0" w:color="auto"/>
                        <w:left w:val="none" w:sz="0" w:space="0" w:color="auto"/>
                        <w:bottom w:val="none" w:sz="0" w:space="0" w:color="auto"/>
                        <w:right w:val="none" w:sz="0" w:space="0" w:color="auto"/>
                      </w:divBdr>
                    </w:div>
                  </w:divsChild>
                </w:div>
                <w:div w:id="1716349761">
                  <w:marLeft w:val="0"/>
                  <w:marRight w:val="0"/>
                  <w:marTop w:val="0"/>
                  <w:marBottom w:val="0"/>
                  <w:divBdr>
                    <w:top w:val="none" w:sz="0" w:space="0" w:color="auto"/>
                    <w:left w:val="none" w:sz="0" w:space="0" w:color="auto"/>
                    <w:bottom w:val="none" w:sz="0" w:space="0" w:color="auto"/>
                    <w:right w:val="none" w:sz="0" w:space="0" w:color="auto"/>
                  </w:divBdr>
                  <w:divsChild>
                    <w:div w:id="1486780213">
                      <w:marLeft w:val="0"/>
                      <w:marRight w:val="0"/>
                      <w:marTop w:val="0"/>
                      <w:marBottom w:val="0"/>
                      <w:divBdr>
                        <w:top w:val="none" w:sz="0" w:space="0" w:color="auto"/>
                        <w:left w:val="none" w:sz="0" w:space="0" w:color="auto"/>
                        <w:bottom w:val="none" w:sz="0" w:space="0" w:color="auto"/>
                        <w:right w:val="none" w:sz="0" w:space="0" w:color="auto"/>
                      </w:divBdr>
                    </w:div>
                  </w:divsChild>
                </w:div>
                <w:div w:id="1738236232">
                  <w:marLeft w:val="0"/>
                  <w:marRight w:val="0"/>
                  <w:marTop w:val="0"/>
                  <w:marBottom w:val="0"/>
                  <w:divBdr>
                    <w:top w:val="none" w:sz="0" w:space="0" w:color="auto"/>
                    <w:left w:val="none" w:sz="0" w:space="0" w:color="auto"/>
                    <w:bottom w:val="none" w:sz="0" w:space="0" w:color="auto"/>
                    <w:right w:val="none" w:sz="0" w:space="0" w:color="auto"/>
                  </w:divBdr>
                  <w:divsChild>
                    <w:div w:id="4824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24230">
          <w:marLeft w:val="0"/>
          <w:marRight w:val="0"/>
          <w:marTop w:val="0"/>
          <w:marBottom w:val="0"/>
          <w:divBdr>
            <w:top w:val="none" w:sz="0" w:space="0" w:color="auto"/>
            <w:left w:val="none" w:sz="0" w:space="0" w:color="auto"/>
            <w:bottom w:val="none" w:sz="0" w:space="0" w:color="auto"/>
            <w:right w:val="none" w:sz="0" w:space="0" w:color="auto"/>
          </w:divBdr>
        </w:div>
        <w:div w:id="940600539">
          <w:marLeft w:val="0"/>
          <w:marRight w:val="0"/>
          <w:marTop w:val="0"/>
          <w:marBottom w:val="0"/>
          <w:divBdr>
            <w:top w:val="none" w:sz="0" w:space="0" w:color="auto"/>
            <w:left w:val="none" w:sz="0" w:space="0" w:color="auto"/>
            <w:bottom w:val="none" w:sz="0" w:space="0" w:color="auto"/>
            <w:right w:val="none" w:sz="0" w:space="0" w:color="auto"/>
          </w:divBdr>
        </w:div>
        <w:div w:id="947084742">
          <w:marLeft w:val="0"/>
          <w:marRight w:val="0"/>
          <w:marTop w:val="0"/>
          <w:marBottom w:val="0"/>
          <w:divBdr>
            <w:top w:val="none" w:sz="0" w:space="0" w:color="auto"/>
            <w:left w:val="none" w:sz="0" w:space="0" w:color="auto"/>
            <w:bottom w:val="none" w:sz="0" w:space="0" w:color="auto"/>
            <w:right w:val="none" w:sz="0" w:space="0" w:color="auto"/>
          </w:divBdr>
        </w:div>
        <w:div w:id="966200546">
          <w:marLeft w:val="0"/>
          <w:marRight w:val="0"/>
          <w:marTop w:val="0"/>
          <w:marBottom w:val="0"/>
          <w:divBdr>
            <w:top w:val="none" w:sz="0" w:space="0" w:color="auto"/>
            <w:left w:val="none" w:sz="0" w:space="0" w:color="auto"/>
            <w:bottom w:val="none" w:sz="0" w:space="0" w:color="auto"/>
            <w:right w:val="none" w:sz="0" w:space="0" w:color="auto"/>
          </w:divBdr>
        </w:div>
        <w:div w:id="975988184">
          <w:marLeft w:val="0"/>
          <w:marRight w:val="0"/>
          <w:marTop w:val="0"/>
          <w:marBottom w:val="0"/>
          <w:divBdr>
            <w:top w:val="none" w:sz="0" w:space="0" w:color="auto"/>
            <w:left w:val="none" w:sz="0" w:space="0" w:color="auto"/>
            <w:bottom w:val="none" w:sz="0" w:space="0" w:color="auto"/>
            <w:right w:val="none" w:sz="0" w:space="0" w:color="auto"/>
          </w:divBdr>
        </w:div>
        <w:div w:id="984580028">
          <w:marLeft w:val="0"/>
          <w:marRight w:val="0"/>
          <w:marTop w:val="0"/>
          <w:marBottom w:val="0"/>
          <w:divBdr>
            <w:top w:val="none" w:sz="0" w:space="0" w:color="auto"/>
            <w:left w:val="none" w:sz="0" w:space="0" w:color="auto"/>
            <w:bottom w:val="none" w:sz="0" w:space="0" w:color="auto"/>
            <w:right w:val="none" w:sz="0" w:space="0" w:color="auto"/>
          </w:divBdr>
          <w:divsChild>
            <w:div w:id="190996067">
              <w:marLeft w:val="0"/>
              <w:marRight w:val="0"/>
              <w:marTop w:val="0"/>
              <w:marBottom w:val="0"/>
              <w:divBdr>
                <w:top w:val="none" w:sz="0" w:space="0" w:color="auto"/>
                <w:left w:val="none" w:sz="0" w:space="0" w:color="auto"/>
                <w:bottom w:val="none" w:sz="0" w:space="0" w:color="auto"/>
                <w:right w:val="none" w:sz="0" w:space="0" w:color="auto"/>
              </w:divBdr>
            </w:div>
            <w:div w:id="195625368">
              <w:marLeft w:val="0"/>
              <w:marRight w:val="0"/>
              <w:marTop w:val="0"/>
              <w:marBottom w:val="0"/>
              <w:divBdr>
                <w:top w:val="none" w:sz="0" w:space="0" w:color="auto"/>
                <w:left w:val="none" w:sz="0" w:space="0" w:color="auto"/>
                <w:bottom w:val="none" w:sz="0" w:space="0" w:color="auto"/>
                <w:right w:val="none" w:sz="0" w:space="0" w:color="auto"/>
              </w:divBdr>
            </w:div>
            <w:div w:id="313028076">
              <w:marLeft w:val="0"/>
              <w:marRight w:val="0"/>
              <w:marTop w:val="0"/>
              <w:marBottom w:val="0"/>
              <w:divBdr>
                <w:top w:val="none" w:sz="0" w:space="0" w:color="auto"/>
                <w:left w:val="none" w:sz="0" w:space="0" w:color="auto"/>
                <w:bottom w:val="none" w:sz="0" w:space="0" w:color="auto"/>
                <w:right w:val="none" w:sz="0" w:space="0" w:color="auto"/>
              </w:divBdr>
            </w:div>
            <w:div w:id="746340098">
              <w:marLeft w:val="0"/>
              <w:marRight w:val="0"/>
              <w:marTop w:val="0"/>
              <w:marBottom w:val="0"/>
              <w:divBdr>
                <w:top w:val="none" w:sz="0" w:space="0" w:color="auto"/>
                <w:left w:val="none" w:sz="0" w:space="0" w:color="auto"/>
                <w:bottom w:val="none" w:sz="0" w:space="0" w:color="auto"/>
                <w:right w:val="none" w:sz="0" w:space="0" w:color="auto"/>
              </w:divBdr>
            </w:div>
            <w:div w:id="949583002">
              <w:marLeft w:val="0"/>
              <w:marRight w:val="0"/>
              <w:marTop w:val="0"/>
              <w:marBottom w:val="0"/>
              <w:divBdr>
                <w:top w:val="none" w:sz="0" w:space="0" w:color="auto"/>
                <w:left w:val="none" w:sz="0" w:space="0" w:color="auto"/>
                <w:bottom w:val="none" w:sz="0" w:space="0" w:color="auto"/>
                <w:right w:val="none" w:sz="0" w:space="0" w:color="auto"/>
              </w:divBdr>
            </w:div>
            <w:div w:id="1014839488">
              <w:marLeft w:val="0"/>
              <w:marRight w:val="0"/>
              <w:marTop w:val="0"/>
              <w:marBottom w:val="0"/>
              <w:divBdr>
                <w:top w:val="none" w:sz="0" w:space="0" w:color="auto"/>
                <w:left w:val="none" w:sz="0" w:space="0" w:color="auto"/>
                <w:bottom w:val="none" w:sz="0" w:space="0" w:color="auto"/>
                <w:right w:val="none" w:sz="0" w:space="0" w:color="auto"/>
              </w:divBdr>
            </w:div>
            <w:div w:id="1298337434">
              <w:marLeft w:val="0"/>
              <w:marRight w:val="0"/>
              <w:marTop w:val="0"/>
              <w:marBottom w:val="0"/>
              <w:divBdr>
                <w:top w:val="none" w:sz="0" w:space="0" w:color="auto"/>
                <w:left w:val="none" w:sz="0" w:space="0" w:color="auto"/>
                <w:bottom w:val="none" w:sz="0" w:space="0" w:color="auto"/>
                <w:right w:val="none" w:sz="0" w:space="0" w:color="auto"/>
              </w:divBdr>
            </w:div>
            <w:div w:id="1490563015">
              <w:marLeft w:val="0"/>
              <w:marRight w:val="0"/>
              <w:marTop w:val="0"/>
              <w:marBottom w:val="0"/>
              <w:divBdr>
                <w:top w:val="none" w:sz="0" w:space="0" w:color="auto"/>
                <w:left w:val="none" w:sz="0" w:space="0" w:color="auto"/>
                <w:bottom w:val="none" w:sz="0" w:space="0" w:color="auto"/>
                <w:right w:val="none" w:sz="0" w:space="0" w:color="auto"/>
              </w:divBdr>
            </w:div>
            <w:div w:id="1549952935">
              <w:marLeft w:val="0"/>
              <w:marRight w:val="0"/>
              <w:marTop w:val="0"/>
              <w:marBottom w:val="0"/>
              <w:divBdr>
                <w:top w:val="none" w:sz="0" w:space="0" w:color="auto"/>
                <w:left w:val="none" w:sz="0" w:space="0" w:color="auto"/>
                <w:bottom w:val="none" w:sz="0" w:space="0" w:color="auto"/>
                <w:right w:val="none" w:sz="0" w:space="0" w:color="auto"/>
              </w:divBdr>
            </w:div>
            <w:div w:id="1558282137">
              <w:marLeft w:val="0"/>
              <w:marRight w:val="0"/>
              <w:marTop w:val="0"/>
              <w:marBottom w:val="0"/>
              <w:divBdr>
                <w:top w:val="none" w:sz="0" w:space="0" w:color="auto"/>
                <w:left w:val="none" w:sz="0" w:space="0" w:color="auto"/>
                <w:bottom w:val="none" w:sz="0" w:space="0" w:color="auto"/>
                <w:right w:val="none" w:sz="0" w:space="0" w:color="auto"/>
              </w:divBdr>
            </w:div>
            <w:div w:id="1693608795">
              <w:marLeft w:val="0"/>
              <w:marRight w:val="0"/>
              <w:marTop w:val="0"/>
              <w:marBottom w:val="0"/>
              <w:divBdr>
                <w:top w:val="none" w:sz="0" w:space="0" w:color="auto"/>
                <w:left w:val="none" w:sz="0" w:space="0" w:color="auto"/>
                <w:bottom w:val="none" w:sz="0" w:space="0" w:color="auto"/>
                <w:right w:val="none" w:sz="0" w:space="0" w:color="auto"/>
              </w:divBdr>
            </w:div>
            <w:div w:id="1804155844">
              <w:marLeft w:val="0"/>
              <w:marRight w:val="0"/>
              <w:marTop w:val="0"/>
              <w:marBottom w:val="0"/>
              <w:divBdr>
                <w:top w:val="none" w:sz="0" w:space="0" w:color="auto"/>
                <w:left w:val="none" w:sz="0" w:space="0" w:color="auto"/>
                <w:bottom w:val="none" w:sz="0" w:space="0" w:color="auto"/>
                <w:right w:val="none" w:sz="0" w:space="0" w:color="auto"/>
              </w:divBdr>
            </w:div>
          </w:divsChild>
        </w:div>
        <w:div w:id="1015689667">
          <w:marLeft w:val="0"/>
          <w:marRight w:val="0"/>
          <w:marTop w:val="0"/>
          <w:marBottom w:val="0"/>
          <w:divBdr>
            <w:top w:val="none" w:sz="0" w:space="0" w:color="auto"/>
            <w:left w:val="none" w:sz="0" w:space="0" w:color="auto"/>
            <w:bottom w:val="none" w:sz="0" w:space="0" w:color="auto"/>
            <w:right w:val="none" w:sz="0" w:space="0" w:color="auto"/>
          </w:divBdr>
        </w:div>
        <w:div w:id="1027213647">
          <w:marLeft w:val="0"/>
          <w:marRight w:val="0"/>
          <w:marTop w:val="0"/>
          <w:marBottom w:val="0"/>
          <w:divBdr>
            <w:top w:val="none" w:sz="0" w:space="0" w:color="auto"/>
            <w:left w:val="none" w:sz="0" w:space="0" w:color="auto"/>
            <w:bottom w:val="none" w:sz="0" w:space="0" w:color="auto"/>
            <w:right w:val="none" w:sz="0" w:space="0" w:color="auto"/>
          </w:divBdr>
        </w:div>
        <w:div w:id="1061439271">
          <w:marLeft w:val="0"/>
          <w:marRight w:val="0"/>
          <w:marTop w:val="0"/>
          <w:marBottom w:val="0"/>
          <w:divBdr>
            <w:top w:val="none" w:sz="0" w:space="0" w:color="auto"/>
            <w:left w:val="none" w:sz="0" w:space="0" w:color="auto"/>
            <w:bottom w:val="none" w:sz="0" w:space="0" w:color="auto"/>
            <w:right w:val="none" w:sz="0" w:space="0" w:color="auto"/>
          </w:divBdr>
          <w:divsChild>
            <w:div w:id="1118525588">
              <w:marLeft w:val="-75"/>
              <w:marRight w:val="0"/>
              <w:marTop w:val="30"/>
              <w:marBottom w:val="30"/>
              <w:divBdr>
                <w:top w:val="none" w:sz="0" w:space="0" w:color="auto"/>
                <w:left w:val="none" w:sz="0" w:space="0" w:color="auto"/>
                <w:bottom w:val="none" w:sz="0" w:space="0" w:color="auto"/>
                <w:right w:val="none" w:sz="0" w:space="0" w:color="auto"/>
              </w:divBdr>
              <w:divsChild>
                <w:div w:id="101537331">
                  <w:marLeft w:val="0"/>
                  <w:marRight w:val="0"/>
                  <w:marTop w:val="0"/>
                  <w:marBottom w:val="0"/>
                  <w:divBdr>
                    <w:top w:val="none" w:sz="0" w:space="0" w:color="auto"/>
                    <w:left w:val="none" w:sz="0" w:space="0" w:color="auto"/>
                    <w:bottom w:val="none" w:sz="0" w:space="0" w:color="auto"/>
                    <w:right w:val="none" w:sz="0" w:space="0" w:color="auto"/>
                  </w:divBdr>
                  <w:divsChild>
                    <w:div w:id="1474563210">
                      <w:marLeft w:val="0"/>
                      <w:marRight w:val="0"/>
                      <w:marTop w:val="0"/>
                      <w:marBottom w:val="0"/>
                      <w:divBdr>
                        <w:top w:val="none" w:sz="0" w:space="0" w:color="auto"/>
                        <w:left w:val="none" w:sz="0" w:space="0" w:color="auto"/>
                        <w:bottom w:val="none" w:sz="0" w:space="0" w:color="auto"/>
                        <w:right w:val="none" w:sz="0" w:space="0" w:color="auto"/>
                      </w:divBdr>
                    </w:div>
                  </w:divsChild>
                </w:div>
                <w:div w:id="248538109">
                  <w:marLeft w:val="0"/>
                  <w:marRight w:val="0"/>
                  <w:marTop w:val="0"/>
                  <w:marBottom w:val="0"/>
                  <w:divBdr>
                    <w:top w:val="none" w:sz="0" w:space="0" w:color="auto"/>
                    <w:left w:val="none" w:sz="0" w:space="0" w:color="auto"/>
                    <w:bottom w:val="none" w:sz="0" w:space="0" w:color="auto"/>
                    <w:right w:val="none" w:sz="0" w:space="0" w:color="auto"/>
                  </w:divBdr>
                  <w:divsChild>
                    <w:div w:id="1217202437">
                      <w:marLeft w:val="0"/>
                      <w:marRight w:val="0"/>
                      <w:marTop w:val="0"/>
                      <w:marBottom w:val="0"/>
                      <w:divBdr>
                        <w:top w:val="none" w:sz="0" w:space="0" w:color="auto"/>
                        <w:left w:val="none" w:sz="0" w:space="0" w:color="auto"/>
                        <w:bottom w:val="none" w:sz="0" w:space="0" w:color="auto"/>
                        <w:right w:val="none" w:sz="0" w:space="0" w:color="auto"/>
                      </w:divBdr>
                    </w:div>
                  </w:divsChild>
                </w:div>
                <w:div w:id="463472052">
                  <w:marLeft w:val="0"/>
                  <w:marRight w:val="0"/>
                  <w:marTop w:val="0"/>
                  <w:marBottom w:val="0"/>
                  <w:divBdr>
                    <w:top w:val="none" w:sz="0" w:space="0" w:color="auto"/>
                    <w:left w:val="none" w:sz="0" w:space="0" w:color="auto"/>
                    <w:bottom w:val="none" w:sz="0" w:space="0" w:color="auto"/>
                    <w:right w:val="none" w:sz="0" w:space="0" w:color="auto"/>
                  </w:divBdr>
                  <w:divsChild>
                    <w:div w:id="1325161122">
                      <w:marLeft w:val="0"/>
                      <w:marRight w:val="0"/>
                      <w:marTop w:val="0"/>
                      <w:marBottom w:val="0"/>
                      <w:divBdr>
                        <w:top w:val="none" w:sz="0" w:space="0" w:color="auto"/>
                        <w:left w:val="none" w:sz="0" w:space="0" w:color="auto"/>
                        <w:bottom w:val="none" w:sz="0" w:space="0" w:color="auto"/>
                        <w:right w:val="none" w:sz="0" w:space="0" w:color="auto"/>
                      </w:divBdr>
                    </w:div>
                  </w:divsChild>
                </w:div>
                <w:div w:id="555823078">
                  <w:marLeft w:val="0"/>
                  <w:marRight w:val="0"/>
                  <w:marTop w:val="0"/>
                  <w:marBottom w:val="0"/>
                  <w:divBdr>
                    <w:top w:val="none" w:sz="0" w:space="0" w:color="auto"/>
                    <w:left w:val="none" w:sz="0" w:space="0" w:color="auto"/>
                    <w:bottom w:val="none" w:sz="0" w:space="0" w:color="auto"/>
                    <w:right w:val="none" w:sz="0" w:space="0" w:color="auto"/>
                  </w:divBdr>
                  <w:divsChild>
                    <w:div w:id="1040939294">
                      <w:marLeft w:val="0"/>
                      <w:marRight w:val="0"/>
                      <w:marTop w:val="0"/>
                      <w:marBottom w:val="0"/>
                      <w:divBdr>
                        <w:top w:val="none" w:sz="0" w:space="0" w:color="auto"/>
                        <w:left w:val="none" w:sz="0" w:space="0" w:color="auto"/>
                        <w:bottom w:val="none" w:sz="0" w:space="0" w:color="auto"/>
                        <w:right w:val="none" w:sz="0" w:space="0" w:color="auto"/>
                      </w:divBdr>
                    </w:div>
                  </w:divsChild>
                </w:div>
                <w:div w:id="659848082">
                  <w:marLeft w:val="0"/>
                  <w:marRight w:val="0"/>
                  <w:marTop w:val="0"/>
                  <w:marBottom w:val="0"/>
                  <w:divBdr>
                    <w:top w:val="none" w:sz="0" w:space="0" w:color="auto"/>
                    <w:left w:val="none" w:sz="0" w:space="0" w:color="auto"/>
                    <w:bottom w:val="none" w:sz="0" w:space="0" w:color="auto"/>
                    <w:right w:val="none" w:sz="0" w:space="0" w:color="auto"/>
                  </w:divBdr>
                  <w:divsChild>
                    <w:div w:id="1772166807">
                      <w:marLeft w:val="0"/>
                      <w:marRight w:val="0"/>
                      <w:marTop w:val="0"/>
                      <w:marBottom w:val="0"/>
                      <w:divBdr>
                        <w:top w:val="none" w:sz="0" w:space="0" w:color="auto"/>
                        <w:left w:val="none" w:sz="0" w:space="0" w:color="auto"/>
                        <w:bottom w:val="none" w:sz="0" w:space="0" w:color="auto"/>
                        <w:right w:val="none" w:sz="0" w:space="0" w:color="auto"/>
                      </w:divBdr>
                    </w:div>
                  </w:divsChild>
                </w:div>
                <w:div w:id="800730130">
                  <w:marLeft w:val="0"/>
                  <w:marRight w:val="0"/>
                  <w:marTop w:val="0"/>
                  <w:marBottom w:val="0"/>
                  <w:divBdr>
                    <w:top w:val="none" w:sz="0" w:space="0" w:color="auto"/>
                    <w:left w:val="none" w:sz="0" w:space="0" w:color="auto"/>
                    <w:bottom w:val="none" w:sz="0" w:space="0" w:color="auto"/>
                    <w:right w:val="none" w:sz="0" w:space="0" w:color="auto"/>
                  </w:divBdr>
                  <w:divsChild>
                    <w:div w:id="872573482">
                      <w:marLeft w:val="0"/>
                      <w:marRight w:val="0"/>
                      <w:marTop w:val="0"/>
                      <w:marBottom w:val="0"/>
                      <w:divBdr>
                        <w:top w:val="none" w:sz="0" w:space="0" w:color="auto"/>
                        <w:left w:val="none" w:sz="0" w:space="0" w:color="auto"/>
                        <w:bottom w:val="none" w:sz="0" w:space="0" w:color="auto"/>
                        <w:right w:val="none" w:sz="0" w:space="0" w:color="auto"/>
                      </w:divBdr>
                    </w:div>
                    <w:div w:id="1897737877">
                      <w:marLeft w:val="0"/>
                      <w:marRight w:val="0"/>
                      <w:marTop w:val="0"/>
                      <w:marBottom w:val="0"/>
                      <w:divBdr>
                        <w:top w:val="none" w:sz="0" w:space="0" w:color="auto"/>
                        <w:left w:val="none" w:sz="0" w:space="0" w:color="auto"/>
                        <w:bottom w:val="none" w:sz="0" w:space="0" w:color="auto"/>
                        <w:right w:val="none" w:sz="0" w:space="0" w:color="auto"/>
                      </w:divBdr>
                    </w:div>
                  </w:divsChild>
                </w:div>
                <w:div w:id="865993252">
                  <w:marLeft w:val="0"/>
                  <w:marRight w:val="0"/>
                  <w:marTop w:val="0"/>
                  <w:marBottom w:val="0"/>
                  <w:divBdr>
                    <w:top w:val="none" w:sz="0" w:space="0" w:color="auto"/>
                    <w:left w:val="none" w:sz="0" w:space="0" w:color="auto"/>
                    <w:bottom w:val="none" w:sz="0" w:space="0" w:color="auto"/>
                    <w:right w:val="none" w:sz="0" w:space="0" w:color="auto"/>
                  </w:divBdr>
                </w:div>
                <w:div w:id="986518553">
                  <w:marLeft w:val="0"/>
                  <w:marRight w:val="0"/>
                  <w:marTop w:val="0"/>
                  <w:marBottom w:val="0"/>
                  <w:divBdr>
                    <w:top w:val="none" w:sz="0" w:space="0" w:color="auto"/>
                    <w:left w:val="none" w:sz="0" w:space="0" w:color="auto"/>
                    <w:bottom w:val="none" w:sz="0" w:space="0" w:color="auto"/>
                    <w:right w:val="none" w:sz="0" w:space="0" w:color="auto"/>
                  </w:divBdr>
                  <w:divsChild>
                    <w:div w:id="1109472432">
                      <w:marLeft w:val="0"/>
                      <w:marRight w:val="0"/>
                      <w:marTop w:val="0"/>
                      <w:marBottom w:val="0"/>
                      <w:divBdr>
                        <w:top w:val="none" w:sz="0" w:space="0" w:color="auto"/>
                        <w:left w:val="none" w:sz="0" w:space="0" w:color="auto"/>
                        <w:bottom w:val="none" w:sz="0" w:space="0" w:color="auto"/>
                        <w:right w:val="none" w:sz="0" w:space="0" w:color="auto"/>
                      </w:divBdr>
                    </w:div>
                    <w:div w:id="1407071978">
                      <w:marLeft w:val="0"/>
                      <w:marRight w:val="0"/>
                      <w:marTop w:val="0"/>
                      <w:marBottom w:val="0"/>
                      <w:divBdr>
                        <w:top w:val="none" w:sz="0" w:space="0" w:color="auto"/>
                        <w:left w:val="none" w:sz="0" w:space="0" w:color="auto"/>
                        <w:bottom w:val="none" w:sz="0" w:space="0" w:color="auto"/>
                        <w:right w:val="none" w:sz="0" w:space="0" w:color="auto"/>
                      </w:divBdr>
                    </w:div>
                  </w:divsChild>
                </w:div>
                <w:div w:id="1046567123">
                  <w:marLeft w:val="0"/>
                  <w:marRight w:val="0"/>
                  <w:marTop w:val="0"/>
                  <w:marBottom w:val="0"/>
                  <w:divBdr>
                    <w:top w:val="none" w:sz="0" w:space="0" w:color="auto"/>
                    <w:left w:val="none" w:sz="0" w:space="0" w:color="auto"/>
                    <w:bottom w:val="none" w:sz="0" w:space="0" w:color="auto"/>
                    <w:right w:val="none" w:sz="0" w:space="0" w:color="auto"/>
                  </w:divBdr>
                  <w:divsChild>
                    <w:div w:id="26222290">
                      <w:marLeft w:val="0"/>
                      <w:marRight w:val="0"/>
                      <w:marTop w:val="0"/>
                      <w:marBottom w:val="0"/>
                      <w:divBdr>
                        <w:top w:val="none" w:sz="0" w:space="0" w:color="auto"/>
                        <w:left w:val="none" w:sz="0" w:space="0" w:color="auto"/>
                        <w:bottom w:val="none" w:sz="0" w:space="0" w:color="auto"/>
                        <w:right w:val="none" w:sz="0" w:space="0" w:color="auto"/>
                      </w:divBdr>
                    </w:div>
                    <w:div w:id="1689603002">
                      <w:marLeft w:val="0"/>
                      <w:marRight w:val="0"/>
                      <w:marTop w:val="0"/>
                      <w:marBottom w:val="0"/>
                      <w:divBdr>
                        <w:top w:val="none" w:sz="0" w:space="0" w:color="auto"/>
                        <w:left w:val="none" w:sz="0" w:space="0" w:color="auto"/>
                        <w:bottom w:val="none" w:sz="0" w:space="0" w:color="auto"/>
                        <w:right w:val="none" w:sz="0" w:space="0" w:color="auto"/>
                      </w:divBdr>
                    </w:div>
                  </w:divsChild>
                </w:div>
                <w:div w:id="1204755917">
                  <w:marLeft w:val="0"/>
                  <w:marRight w:val="0"/>
                  <w:marTop w:val="0"/>
                  <w:marBottom w:val="0"/>
                  <w:divBdr>
                    <w:top w:val="none" w:sz="0" w:space="0" w:color="auto"/>
                    <w:left w:val="none" w:sz="0" w:space="0" w:color="auto"/>
                    <w:bottom w:val="none" w:sz="0" w:space="0" w:color="auto"/>
                    <w:right w:val="none" w:sz="0" w:space="0" w:color="auto"/>
                  </w:divBdr>
                  <w:divsChild>
                    <w:div w:id="339282743">
                      <w:marLeft w:val="0"/>
                      <w:marRight w:val="0"/>
                      <w:marTop w:val="0"/>
                      <w:marBottom w:val="0"/>
                      <w:divBdr>
                        <w:top w:val="none" w:sz="0" w:space="0" w:color="auto"/>
                        <w:left w:val="none" w:sz="0" w:space="0" w:color="auto"/>
                        <w:bottom w:val="none" w:sz="0" w:space="0" w:color="auto"/>
                        <w:right w:val="none" w:sz="0" w:space="0" w:color="auto"/>
                      </w:divBdr>
                    </w:div>
                  </w:divsChild>
                </w:div>
                <w:div w:id="1247418963">
                  <w:marLeft w:val="0"/>
                  <w:marRight w:val="0"/>
                  <w:marTop w:val="0"/>
                  <w:marBottom w:val="0"/>
                  <w:divBdr>
                    <w:top w:val="none" w:sz="0" w:space="0" w:color="auto"/>
                    <w:left w:val="none" w:sz="0" w:space="0" w:color="auto"/>
                    <w:bottom w:val="none" w:sz="0" w:space="0" w:color="auto"/>
                    <w:right w:val="none" w:sz="0" w:space="0" w:color="auto"/>
                  </w:divBdr>
                  <w:divsChild>
                    <w:div w:id="471875694">
                      <w:marLeft w:val="0"/>
                      <w:marRight w:val="0"/>
                      <w:marTop w:val="0"/>
                      <w:marBottom w:val="0"/>
                      <w:divBdr>
                        <w:top w:val="none" w:sz="0" w:space="0" w:color="auto"/>
                        <w:left w:val="none" w:sz="0" w:space="0" w:color="auto"/>
                        <w:bottom w:val="none" w:sz="0" w:space="0" w:color="auto"/>
                        <w:right w:val="none" w:sz="0" w:space="0" w:color="auto"/>
                      </w:divBdr>
                    </w:div>
                  </w:divsChild>
                </w:div>
                <w:div w:id="1390305703">
                  <w:marLeft w:val="0"/>
                  <w:marRight w:val="0"/>
                  <w:marTop w:val="0"/>
                  <w:marBottom w:val="0"/>
                  <w:divBdr>
                    <w:top w:val="none" w:sz="0" w:space="0" w:color="auto"/>
                    <w:left w:val="none" w:sz="0" w:space="0" w:color="auto"/>
                    <w:bottom w:val="none" w:sz="0" w:space="0" w:color="auto"/>
                    <w:right w:val="none" w:sz="0" w:space="0" w:color="auto"/>
                  </w:divBdr>
                  <w:divsChild>
                    <w:div w:id="195317477">
                      <w:marLeft w:val="0"/>
                      <w:marRight w:val="0"/>
                      <w:marTop w:val="0"/>
                      <w:marBottom w:val="0"/>
                      <w:divBdr>
                        <w:top w:val="none" w:sz="0" w:space="0" w:color="auto"/>
                        <w:left w:val="none" w:sz="0" w:space="0" w:color="auto"/>
                        <w:bottom w:val="none" w:sz="0" w:space="0" w:color="auto"/>
                        <w:right w:val="none" w:sz="0" w:space="0" w:color="auto"/>
                      </w:divBdr>
                    </w:div>
                  </w:divsChild>
                </w:div>
                <w:div w:id="1491288740">
                  <w:marLeft w:val="0"/>
                  <w:marRight w:val="0"/>
                  <w:marTop w:val="0"/>
                  <w:marBottom w:val="0"/>
                  <w:divBdr>
                    <w:top w:val="none" w:sz="0" w:space="0" w:color="auto"/>
                    <w:left w:val="none" w:sz="0" w:space="0" w:color="auto"/>
                    <w:bottom w:val="none" w:sz="0" w:space="0" w:color="auto"/>
                    <w:right w:val="none" w:sz="0" w:space="0" w:color="auto"/>
                  </w:divBdr>
                  <w:divsChild>
                    <w:div w:id="365838536">
                      <w:marLeft w:val="0"/>
                      <w:marRight w:val="0"/>
                      <w:marTop w:val="0"/>
                      <w:marBottom w:val="0"/>
                      <w:divBdr>
                        <w:top w:val="none" w:sz="0" w:space="0" w:color="auto"/>
                        <w:left w:val="none" w:sz="0" w:space="0" w:color="auto"/>
                        <w:bottom w:val="none" w:sz="0" w:space="0" w:color="auto"/>
                        <w:right w:val="none" w:sz="0" w:space="0" w:color="auto"/>
                      </w:divBdr>
                    </w:div>
                  </w:divsChild>
                </w:div>
                <w:div w:id="1519853855">
                  <w:marLeft w:val="0"/>
                  <w:marRight w:val="0"/>
                  <w:marTop w:val="0"/>
                  <w:marBottom w:val="0"/>
                  <w:divBdr>
                    <w:top w:val="none" w:sz="0" w:space="0" w:color="auto"/>
                    <w:left w:val="none" w:sz="0" w:space="0" w:color="auto"/>
                    <w:bottom w:val="none" w:sz="0" w:space="0" w:color="auto"/>
                    <w:right w:val="none" w:sz="0" w:space="0" w:color="auto"/>
                  </w:divBdr>
                  <w:divsChild>
                    <w:div w:id="918751494">
                      <w:marLeft w:val="0"/>
                      <w:marRight w:val="0"/>
                      <w:marTop w:val="0"/>
                      <w:marBottom w:val="0"/>
                      <w:divBdr>
                        <w:top w:val="none" w:sz="0" w:space="0" w:color="auto"/>
                        <w:left w:val="none" w:sz="0" w:space="0" w:color="auto"/>
                        <w:bottom w:val="none" w:sz="0" w:space="0" w:color="auto"/>
                        <w:right w:val="none" w:sz="0" w:space="0" w:color="auto"/>
                      </w:divBdr>
                    </w:div>
                    <w:div w:id="1199585646">
                      <w:marLeft w:val="0"/>
                      <w:marRight w:val="0"/>
                      <w:marTop w:val="0"/>
                      <w:marBottom w:val="0"/>
                      <w:divBdr>
                        <w:top w:val="none" w:sz="0" w:space="0" w:color="auto"/>
                        <w:left w:val="none" w:sz="0" w:space="0" w:color="auto"/>
                        <w:bottom w:val="none" w:sz="0" w:space="0" w:color="auto"/>
                        <w:right w:val="none" w:sz="0" w:space="0" w:color="auto"/>
                      </w:divBdr>
                    </w:div>
                  </w:divsChild>
                </w:div>
                <w:div w:id="1716077562">
                  <w:marLeft w:val="0"/>
                  <w:marRight w:val="0"/>
                  <w:marTop w:val="0"/>
                  <w:marBottom w:val="0"/>
                  <w:divBdr>
                    <w:top w:val="none" w:sz="0" w:space="0" w:color="auto"/>
                    <w:left w:val="none" w:sz="0" w:space="0" w:color="auto"/>
                    <w:bottom w:val="none" w:sz="0" w:space="0" w:color="auto"/>
                    <w:right w:val="none" w:sz="0" w:space="0" w:color="auto"/>
                  </w:divBdr>
                  <w:divsChild>
                    <w:div w:id="698505768">
                      <w:marLeft w:val="0"/>
                      <w:marRight w:val="0"/>
                      <w:marTop w:val="0"/>
                      <w:marBottom w:val="0"/>
                      <w:divBdr>
                        <w:top w:val="none" w:sz="0" w:space="0" w:color="auto"/>
                        <w:left w:val="none" w:sz="0" w:space="0" w:color="auto"/>
                        <w:bottom w:val="none" w:sz="0" w:space="0" w:color="auto"/>
                        <w:right w:val="none" w:sz="0" w:space="0" w:color="auto"/>
                      </w:divBdr>
                    </w:div>
                  </w:divsChild>
                </w:div>
                <w:div w:id="1779255979">
                  <w:marLeft w:val="0"/>
                  <w:marRight w:val="0"/>
                  <w:marTop w:val="0"/>
                  <w:marBottom w:val="0"/>
                  <w:divBdr>
                    <w:top w:val="none" w:sz="0" w:space="0" w:color="auto"/>
                    <w:left w:val="none" w:sz="0" w:space="0" w:color="auto"/>
                    <w:bottom w:val="none" w:sz="0" w:space="0" w:color="auto"/>
                    <w:right w:val="none" w:sz="0" w:space="0" w:color="auto"/>
                  </w:divBdr>
                  <w:divsChild>
                    <w:div w:id="1419793340">
                      <w:marLeft w:val="0"/>
                      <w:marRight w:val="0"/>
                      <w:marTop w:val="0"/>
                      <w:marBottom w:val="0"/>
                      <w:divBdr>
                        <w:top w:val="none" w:sz="0" w:space="0" w:color="auto"/>
                        <w:left w:val="none" w:sz="0" w:space="0" w:color="auto"/>
                        <w:bottom w:val="none" w:sz="0" w:space="0" w:color="auto"/>
                        <w:right w:val="none" w:sz="0" w:space="0" w:color="auto"/>
                      </w:divBdr>
                    </w:div>
                  </w:divsChild>
                </w:div>
                <w:div w:id="1816527132">
                  <w:marLeft w:val="0"/>
                  <w:marRight w:val="0"/>
                  <w:marTop w:val="0"/>
                  <w:marBottom w:val="0"/>
                  <w:divBdr>
                    <w:top w:val="none" w:sz="0" w:space="0" w:color="auto"/>
                    <w:left w:val="none" w:sz="0" w:space="0" w:color="auto"/>
                    <w:bottom w:val="none" w:sz="0" w:space="0" w:color="auto"/>
                    <w:right w:val="none" w:sz="0" w:space="0" w:color="auto"/>
                  </w:divBdr>
                  <w:divsChild>
                    <w:div w:id="244652447">
                      <w:marLeft w:val="0"/>
                      <w:marRight w:val="0"/>
                      <w:marTop w:val="0"/>
                      <w:marBottom w:val="0"/>
                      <w:divBdr>
                        <w:top w:val="none" w:sz="0" w:space="0" w:color="auto"/>
                        <w:left w:val="none" w:sz="0" w:space="0" w:color="auto"/>
                        <w:bottom w:val="none" w:sz="0" w:space="0" w:color="auto"/>
                        <w:right w:val="none" w:sz="0" w:space="0" w:color="auto"/>
                      </w:divBdr>
                    </w:div>
                  </w:divsChild>
                </w:div>
                <w:div w:id="1829398885">
                  <w:marLeft w:val="0"/>
                  <w:marRight w:val="0"/>
                  <w:marTop w:val="0"/>
                  <w:marBottom w:val="0"/>
                  <w:divBdr>
                    <w:top w:val="none" w:sz="0" w:space="0" w:color="auto"/>
                    <w:left w:val="none" w:sz="0" w:space="0" w:color="auto"/>
                    <w:bottom w:val="none" w:sz="0" w:space="0" w:color="auto"/>
                    <w:right w:val="none" w:sz="0" w:space="0" w:color="auto"/>
                  </w:divBdr>
                  <w:divsChild>
                    <w:div w:id="900404972">
                      <w:marLeft w:val="0"/>
                      <w:marRight w:val="0"/>
                      <w:marTop w:val="0"/>
                      <w:marBottom w:val="0"/>
                      <w:divBdr>
                        <w:top w:val="none" w:sz="0" w:space="0" w:color="auto"/>
                        <w:left w:val="none" w:sz="0" w:space="0" w:color="auto"/>
                        <w:bottom w:val="none" w:sz="0" w:space="0" w:color="auto"/>
                        <w:right w:val="none" w:sz="0" w:space="0" w:color="auto"/>
                      </w:divBdr>
                    </w:div>
                  </w:divsChild>
                </w:div>
                <w:div w:id="1840389049">
                  <w:marLeft w:val="0"/>
                  <w:marRight w:val="0"/>
                  <w:marTop w:val="0"/>
                  <w:marBottom w:val="0"/>
                  <w:divBdr>
                    <w:top w:val="none" w:sz="0" w:space="0" w:color="auto"/>
                    <w:left w:val="none" w:sz="0" w:space="0" w:color="auto"/>
                    <w:bottom w:val="none" w:sz="0" w:space="0" w:color="auto"/>
                    <w:right w:val="none" w:sz="0" w:space="0" w:color="auto"/>
                  </w:divBdr>
                  <w:divsChild>
                    <w:div w:id="522592308">
                      <w:marLeft w:val="0"/>
                      <w:marRight w:val="0"/>
                      <w:marTop w:val="0"/>
                      <w:marBottom w:val="0"/>
                      <w:divBdr>
                        <w:top w:val="none" w:sz="0" w:space="0" w:color="auto"/>
                        <w:left w:val="none" w:sz="0" w:space="0" w:color="auto"/>
                        <w:bottom w:val="none" w:sz="0" w:space="0" w:color="auto"/>
                        <w:right w:val="none" w:sz="0" w:space="0" w:color="auto"/>
                      </w:divBdr>
                    </w:div>
                  </w:divsChild>
                </w:div>
                <w:div w:id="1845121278">
                  <w:marLeft w:val="0"/>
                  <w:marRight w:val="0"/>
                  <w:marTop w:val="0"/>
                  <w:marBottom w:val="0"/>
                  <w:divBdr>
                    <w:top w:val="none" w:sz="0" w:space="0" w:color="auto"/>
                    <w:left w:val="none" w:sz="0" w:space="0" w:color="auto"/>
                    <w:bottom w:val="none" w:sz="0" w:space="0" w:color="auto"/>
                    <w:right w:val="none" w:sz="0" w:space="0" w:color="auto"/>
                  </w:divBdr>
                </w:div>
                <w:div w:id="1919898647">
                  <w:marLeft w:val="0"/>
                  <w:marRight w:val="0"/>
                  <w:marTop w:val="0"/>
                  <w:marBottom w:val="0"/>
                  <w:divBdr>
                    <w:top w:val="none" w:sz="0" w:space="0" w:color="auto"/>
                    <w:left w:val="none" w:sz="0" w:space="0" w:color="auto"/>
                    <w:bottom w:val="none" w:sz="0" w:space="0" w:color="auto"/>
                    <w:right w:val="none" w:sz="0" w:space="0" w:color="auto"/>
                  </w:divBdr>
                  <w:divsChild>
                    <w:div w:id="1792238045">
                      <w:marLeft w:val="0"/>
                      <w:marRight w:val="0"/>
                      <w:marTop w:val="0"/>
                      <w:marBottom w:val="0"/>
                      <w:divBdr>
                        <w:top w:val="none" w:sz="0" w:space="0" w:color="auto"/>
                        <w:left w:val="none" w:sz="0" w:space="0" w:color="auto"/>
                        <w:bottom w:val="none" w:sz="0" w:space="0" w:color="auto"/>
                        <w:right w:val="none" w:sz="0" w:space="0" w:color="auto"/>
                      </w:divBdr>
                    </w:div>
                  </w:divsChild>
                </w:div>
                <w:div w:id="1930001061">
                  <w:marLeft w:val="0"/>
                  <w:marRight w:val="0"/>
                  <w:marTop w:val="0"/>
                  <w:marBottom w:val="0"/>
                  <w:divBdr>
                    <w:top w:val="none" w:sz="0" w:space="0" w:color="auto"/>
                    <w:left w:val="none" w:sz="0" w:space="0" w:color="auto"/>
                    <w:bottom w:val="none" w:sz="0" w:space="0" w:color="auto"/>
                    <w:right w:val="none" w:sz="0" w:space="0" w:color="auto"/>
                  </w:divBdr>
                  <w:divsChild>
                    <w:div w:id="1984190310">
                      <w:marLeft w:val="0"/>
                      <w:marRight w:val="0"/>
                      <w:marTop w:val="0"/>
                      <w:marBottom w:val="0"/>
                      <w:divBdr>
                        <w:top w:val="none" w:sz="0" w:space="0" w:color="auto"/>
                        <w:left w:val="none" w:sz="0" w:space="0" w:color="auto"/>
                        <w:bottom w:val="none" w:sz="0" w:space="0" w:color="auto"/>
                        <w:right w:val="none" w:sz="0" w:space="0" w:color="auto"/>
                      </w:divBdr>
                    </w:div>
                  </w:divsChild>
                </w:div>
                <w:div w:id="1951937844">
                  <w:marLeft w:val="0"/>
                  <w:marRight w:val="0"/>
                  <w:marTop w:val="0"/>
                  <w:marBottom w:val="0"/>
                  <w:divBdr>
                    <w:top w:val="none" w:sz="0" w:space="0" w:color="auto"/>
                    <w:left w:val="none" w:sz="0" w:space="0" w:color="auto"/>
                    <w:bottom w:val="none" w:sz="0" w:space="0" w:color="auto"/>
                    <w:right w:val="none" w:sz="0" w:space="0" w:color="auto"/>
                  </w:divBdr>
                  <w:divsChild>
                    <w:div w:id="10993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337849">
          <w:marLeft w:val="0"/>
          <w:marRight w:val="0"/>
          <w:marTop w:val="0"/>
          <w:marBottom w:val="0"/>
          <w:divBdr>
            <w:top w:val="none" w:sz="0" w:space="0" w:color="auto"/>
            <w:left w:val="none" w:sz="0" w:space="0" w:color="auto"/>
            <w:bottom w:val="none" w:sz="0" w:space="0" w:color="auto"/>
            <w:right w:val="none" w:sz="0" w:space="0" w:color="auto"/>
          </w:divBdr>
        </w:div>
        <w:div w:id="1135757949">
          <w:marLeft w:val="0"/>
          <w:marRight w:val="0"/>
          <w:marTop w:val="0"/>
          <w:marBottom w:val="0"/>
          <w:divBdr>
            <w:top w:val="none" w:sz="0" w:space="0" w:color="auto"/>
            <w:left w:val="none" w:sz="0" w:space="0" w:color="auto"/>
            <w:bottom w:val="none" w:sz="0" w:space="0" w:color="auto"/>
            <w:right w:val="none" w:sz="0" w:space="0" w:color="auto"/>
          </w:divBdr>
        </w:div>
        <w:div w:id="1158619092">
          <w:marLeft w:val="0"/>
          <w:marRight w:val="0"/>
          <w:marTop w:val="0"/>
          <w:marBottom w:val="0"/>
          <w:divBdr>
            <w:top w:val="none" w:sz="0" w:space="0" w:color="auto"/>
            <w:left w:val="none" w:sz="0" w:space="0" w:color="auto"/>
            <w:bottom w:val="none" w:sz="0" w:space="0" w:color="auto"/>
            <w:right w:val="none" w:sz="0" w:space="0" w:color="auto"/>
          </w:divBdr>
        </w:div>
        <w:div w:id="1195265516">
          <w:marLeft w:val="0"/>
          <w:marRight w:val="0"/>
          <w:marTop w:val="0"/>
          <w:marBottom w:val="0"/>
          <w:divBdr>
            <w:top w:val="none" w:sz="0" w:space="0" w:color="auto"/>
            <w:left w:val="none" w:sz="0" w:space="0" w:color="auto"/>
            <w:bottom w:val="none" w:sz="0" w:space="0" w:color="auto"/>
            <w:right w:val="none" w:sz="0" w:space="0" w:color="auto"/>
          </w:divBdr>
        </w:div>
        <w:div w:id="1196237038">
          <w:marLeft w:val="0"/>
          <w:marRight w:val="0"/>
          <w:marTop w:val="0"/>
          <w:marBottom w:val="0"/>
          <w:divBdr>
            <w:top w:val="none" w:sz="0" w:space="0" w:color="auto"/>
            <w:left w:val="none" w:sz="0" w:space="0" w:color="auto"/>
            <w:bottom w:val="none" w:sz="0" w:space="0" w:color="auto"/>
            <w:right w:val="none" w:sz="0" w:space="0" w:color="auto"/>
          </w:divBdr>
        </w:div>
        <w:div w:id="1229071223">
          <w:marLeft w:val="0"/>
          <w:marRight w:val="0"/>
          <w:marTop w:val="0"/>
          <w:marBottom w:val="0"/>
          <w:divBdr>
            <w:top w:val="none" w:sz="0" w:space="0" w:color="auto"/>
            <w:left w:val="none" w:sz="0" w:space="0" w:color="auto"/>
            <w:bottom w:val="none" w:sz="0" w:space="0" w:color="auto"/>
            <w:right w:val="none" w:sz="0" w:space="0" w:color="auto"/>
          </w:divBdr>
        </w:div>
        <w:div w:id="1231765291">
          <w:marLeft w:val="0"/>
          <w:marRight w:val="0"/>
          <w:marTop w:val="0"/>
          <w:marBottom w:val="0"/>
          <w:divBdr>
            <w:top w:val="none" w:sz="0" w:space="0" w:color="auto"/>
            <w:left w:val="none" w:sz="0" w:space="0" w:color="auto"/>
            <w:bottom w:val="none" w:sz="0" w:space="0" w:color="auto"/>
            <w:right w:val="none" w:sz="0" w:space="0" w:color="auto"/>
          </w:divBdr>
        </w:div>
        <w:div w:id="1245383397">
          <w:marLeft w:val="0"/>
          <w:marRight w:val="0"/>
          <w:marTop w:val="0"/>
          <w:marBottom w:val="0"/>
          <w:divBdr>
            <w:top w:val="none" w:sz="0" w:space="0" w:color="auto"/>
            <w:left w:val="none" w:sz="0" w:space="0" w:color="auto"/>
            <w:bottom w:val="none" w:sz="0" w:space="0" w:color="auto"/>
            <w:right w:val="none" w:sz="0" w:space="0" w:color="auto"/>
          </w:divBdr>
          <w:divsChild>
            <w:div w:id="1434596908">
              <w:marLeft w:val="-75"/>
              <w:marRight w:val="0"/>
              <w:marTop w:val="30"/>
              <w:marBottom w:val="30"/>
              <w:divBdr>
                <w:top w:val="none" w:sz="0" w:space="0" w:color="auto"/>
                <w:left w:val="none" w:sz="0" w:space="0" w:color="auto"/>
                <w:bottom w:val="none" w:sz="0" w:space="0" w:color="auto"/>
                <w:right w:val="none" w:sz="0" w:space="0" w:color="auto"/>
              </w:divBdr>
              <w:divsChild>
                <w:div w:id="212543793">
                  <w:marLeft w:val="0"/>
                  <w:marRight w:val="0"/>
                  <w:marTop w:val="0"/>
                  <w:marBottom w:val="0"/>
                  <w:divBdr>
                    <w:top w:val="none" w:sz="0" w:space="0" w:color="auto"/>
                    <w:left w:val="none" w:sz="0" w:space="0" w:color="auto"/>
                    <w:bottom w:val="none" w:sz="0" w:space="0" w:color="auto"/>
                    <w:right w:val="none" w:sz="0" w:space="0" w:color="auto"/>
                  </w:divBdr>
                  <w:divsChild>
                    <w:div w:id="727723762">
                      <w:marLeft w:val="0"/>
                      <w:marRight w:val="0"/>
                      <w:marTop w:val="0"/>
                      <w:marBottom w:val="0"/>
                      <w:divBdr>
                        <w:top w:val="none" w:sz="0" w:space="0" w:color="auto"/>
                        <w:left w:val="none" w:sz="0" w:space="0" w:color="auto"/>
                        <w:bottom w:val="none" w:sz="0" w:space="0" w:color="auto"/>
                        <w:right w:val="none" w:sz="0" w:space="0" w:color="auto"/>
                      </w:divBdr>
                    </w:div>
                  </w:divsChild>
                </w:div>
                <w:div w:id="269512146">
                  <w:marLeft w:val="0"/>
                  <w:marRight w:val="0"/>
                  <w:marTop w:val="0"/>
                  <w:marBottom w:val="0"/>
                  <w:divBdr>
                    <w:top w:val="none" w:sz="0" w:space="0" w:color="auto"/>
                    <w:left w:val="none" w:sz="0" w:space="0" w:color="auto"/>
                    <w:bottom w:val="none" w:sz="0" w:space="0" w:color="auto"/>
                    <w:right w:val="none" w:sz="0" w:space="0" w:color="auto"/>
                  </w:divBdr>
                  <w:divsChild>
                    <w:div w:id="1066293848">
                      <w:marLeft w:val="0"/>
                      <w:marRight w:val="0"/>
                      <w:marTop w:val="0"/>
                      <w:marBottom w:val="0"/>
                      <w:divBdr>
                        <w:top w:val="none" w:sz="0" w:space="0" w:color="auto"/>
                        <w:left w:val="none" w:sz="0" w:space="0" w:color="auto"/>
                        <w:bottom w:val="none" w:sz="0" w:space="0" w:color="auto"/>
                        <w:right w:val="none" w:sz="0" w:space="0" w:color="auto"/>
                      </w:divBdr>
                    </w:div>
                  </w:divsChild>
                </w:div>
                <w:div w:id="297689394">
                  <w:marLeft w:val="0"/>
                  <w:marRight w:val="0"/>
                  <w:marTop w:val="0"/>
                  <w:marBottom w:val="0"/>
                  <w:divBdr>
                    <w:top w:val="none" w:sz="0" w:space="0" w:color="auto"/>
                    <w:left w:val="none" w:sz="0" w:space="0" w:color="auto"/>
                    <w:bottom w:val="none" w:sz="0" w:space="0" w:color="auto"/>
                    <w:right w:val="none" w:sz="0" w:space="0" w:color="auto"/>
                  </w:divBdr>
                  <w:divsChild>
                    <w:div w:id="549149169">
                      <w:marLeft w:val="0"/>
                      <w:marRight w:val="0"/>
                      <w:marTop w:val="0"/>
                      <w:marBottom w:val="0"/>
                      <w:divBdr>
                        <w:top w:val="none" w:sz="0" w:space="0" w:color="auto"/>
                        <w:left w:val="none" w:sz="0" w:space="0" w:color="auto"/>
                        <w:bottom w:val="none" w:sz="0" w:space="0" w:color="auto"/>
                        <w:right w:val="none" w:sz="0" w:space="0" w:color="auto"/>
                      </w:divBdr>
                    </w:div>
                  </w:divsChild>
                </w:div>
                <w:div w:id="303431821">
                  <w:marLeft w:val="0"/>
                  <w:marRight w:val="0"/>
                  <w:marTop w:val="0"/>
                  <w:marBottom w:val="0"/>
                  <w:divBdr>
                    <w:top w:val="none" w:sz="0" w:space="0" w:color="auto"/>
                    <w:left w:val="none" w:sz="0" w:space="0" w:color="auto"/>
                    <w:bottom w:val="none" w:sz="0" w:space="0" w:color="auto"/>
                    <w:right w:val="none" w:sz="0" w:space="0" w:color="auto"/>
                  </w:divBdr>
                </w:div>
                <w:div w:id="463236082">
                  <w:marLeft w:val="0"/>
                  <w:marRight w:val="0"/>
                  <w:marTop w:val="0"/>
                  <w:marBottom w:val="0"/>
                  <w:divBdr>
                    <w:top w:val="none" w:sz="0" w:space="0" w:color="auto"/>
                    <w:left w:val="none" w:sz="0" w:space="0" w:color="auto"/>
                    <w:bottom w:val="none" w:sz="0" w:space="0" w:color="auto"/>
                    <w:right w:val="none" w:sz="0" w:space="0" w:color="auto"/>
                  </w:divBdr>
                  <w:divsChild>
                    <w:div w:id="1434546755">
                      <w:marLeft w:val="0"/>
                      <w:marRight w:val="0"/>
                      <w:marTop w:val="0"/>
                      <w:marBottom w:val="0"/>
                      <w:divBdr>
                        <w:top w:val="none" w:sz="0" w:space="0" w:color="auto"/>
                        <w:left w:val="none" w:sz="0" w:space="0" w:color="auto"/>
                        <w:bottom w:val="none" w:sz="0" w:space="0" w:color="auto"/>
                        <w:right w:val="none" w:sz="0" w:space="0" w:color="auto"/>
                      </w:divBdr>
                    </w:div>
                  </w:divsChild>
                </w:div>
                <w:div w:id="560406889">
                  <w:marLeft w:val="0"/>
                  <w:marRight w:val="0"/>
                  <w:marTop w:val="0"/>
                  <w:marBottom w:val="0"/>
                  <w:divBdr>
                    <w:top w:val="none" w:sz="0" w:space="0" w:color="auto"/>
                    <w:left w:val="none" w:sz="0" w:space="0" w:color="auto"/>
                    <w:bottom w:val="none" w:sz="0" w:space="0" w:color="auto"/>
                    <w:right w:val="none" w:sz="0" w:space="0" w:color="auto"/>
                  </w:divBdr>
                  <w:divsChild>
                    <w:div w:id="1518495111">
                      <w:marLeft w:val="0"/>
                      <w:marRight w:val="0"/>
                      <w:marTop w:val="0"/>
                      <w:marBottom w:val="0"/>
                      <w:divBdr>
                        <w:top w:val="none" w:sz="0" w:space="0" w:color="auto"/>
                        <w:left w:val="none" w:sz="0" w:space="0" w:color="auto"/>
                        <w:bottom w:val="none" w:sz="0" w:space="0" w:color="auto"/>
                        <w:right w:val="none" w:sz="0" w:space="0" w:color="auto"/>
                      </w:divBdr>
                    </w:div>
                  </w:divsChild>
                </w:div>
                <w:div w:id="574095757">
                  <w:marLeft w:val="0"/>
                  <w:marRight w:val="0"/>
                  <w:marTop w:val="0"/>
                  <w:marBottom w:val="0"/>
                  <w:divBdr>
                    <w:top w:val="none" w:sz="0" w:space="0" w:color="auto"/>
                    <w:left w:val="none" w:sz="0" w:space="0" w:color="auto"/>
                    <w:bottom w:val="none" w:sz="0" w:space="0" w:color="auto"/>
                    <w:right w:val="none" w:sz="0" w:space="0" w:color="auto"/>
                  </w:divBdr>
                  <w:divsChild>
                    <w:div w:id="843664133">
                      <w:marLeft w:val="0"/>
                      <w:marRight w:val="0"/>
                      <w:marTop w:val="0"/>
                      <w:marBottom w:val="0"/>
                      <w:divBdr>
                        <w:top w:val="none" w:sz="0" w:space="0" w:color="auto"/>
                        <w:left w:val="none" w:sz="0" w:space="0" w:color="auto"/>
                        <w:bottom w:val="none" w:sz="0" w:space="0" w:color="auto"/>
                        <w:right w:val="none" w:sz="0" w:space="0" w:color="auto"/>
                      </w:divBdr>
                    </w:div>
                  </w:divsChild>
                </w:div>
                <w:div w:id="590162645">
                  <w:marLeft w:val="0"/>
                  <w:marRight w:val="0"/>
                  <w:marTop w:val="0"/>
                  <w:marBottom w:val="0"/>
                  <w:divBdr>
                    <w:top w:val="none" w:sz="0" w:space="0" w:color="auto"/>
                    <w:left w:val="none" w:sz="0" w:space="0" w:color="auto"/>
                    <w:bottom w:val="none" w:sz="0" w:space="0" w:color="auto"/>
                    <w:right w:val="none" w:sz="0" w:space="0" w:color="auto"/>
                  </w:divBdr>
                  <w:divsChild>
                    <w:div w:id="1407536735">
                      <w:marLeft w:val="0"/>
                      <w:marRight w:val="0"/>
                      <w:marTop w:val="0"/>
                      <w:marBottom w:val="0"/>
                      <w:divBdr>
                        <w:top w:val="none" w:sz="0" w:space="0" w:color="auto"/>
                        <w:left w:val="none" w:sz="0" w:space="0" w:color="auto"/>
                        <w:bottom w:val="none" w:sz="0" w:space="0" w:color="auto"/>
                        <w:right w:val="none" w:sz="0" w:space="0" w:color="auto"/>
                      </w:divBdr>
                    </w:div>
                  </w:divsChild>
                </w:div>
                <w:div w:id="628897367">
                  <w:marLeft w:val="0"/>
                  <w:marRight w:val="0"/>
                  <w:marTop w:val="0"/>
                  <w:marBottom w:val="0"/>
                  <w:divBdr>
                    <w:top w:val="none" w:sz="0" w:space="0" w:color="auto"/>
                    <w:left w:val="none" w:sz="0" w:space="0" w:color="auto"/>
                    <w:bottom w:val="none" w:sz="0" w:space="0" w:color="auto"/>
                    <w:right w:val="none" w:sz="0" w:space="0" w:color="auto"/>
                  </w:divBdr>
                  <w:divsChild>
                    <w:div w:id="1400202705">
                      <w:marLeft w:val="0"/>
                      <w:marRight w:val="0"/>
                      <w:marTop w:val="0"/>
                      <w:marBottom w:val="0"/>
                      <w:divBdr>
                        <w:top w:val="none" w:sz="0" w:space="0" w:color="auto"/>
                        <w:left w:val="none" w:sz="0" w:space="0" w:color="auto"/>
                        <w:bottom w:val="none" w:sz="0" w:space="0" w:color="auto"/>
                        <w:right w:val="none" w:sz="0" w:space="0" w:color="auto"/>
                      </w:divBdr>
                    </w:div>
                  </w:divsChild>
                </w:div>
                <w:div w:id="764150454">
                  <w:marLeft w:val="0"/>
                  <w:marRight w:val="0"/>
                  <w:marTop w:val="0"/>
                  <w:marBottom w:val="0"/>
                  <w:divBdr>
                    <w:top w:val="none" w:sz="0" w:space="0" w:color="auto"/>
                    <w:left w:val="none" w:sz="0" w:space="0" w:color="auto"/>
                    <w:bottom w:val="none" w:sz="0" w:space="0" w:color="auto"/>
                    <w:right w:val="none" w:sz="0" w:space="0" w:color="auto"/>
                  </w:divBdr>
                  <w:divsChild>
                    <w:div w:id="1987003865">
                      <w:marLeft w:val="0"/>
                      <w:marRight w:val="0"/>
                      <w:marTop w:val="0"/>
                      <w:marBottom w:val="0"/>
                      <w:divBdr>
                        <w:top w:val="none" w:sz="0" w:space="0" w:color="auto"/>
                        <w:left w:val="none" w:sz="0" w:space="0" w:color="auto"/>
                        <w:bottom w:val="none" w:sz="0" w:space="0" w:color="auto"/>
                        <w:right w:val="none" w:sz="0" w:space="0" w:color="auto"/>
                      </w:divBdr>
                    </w:div>
                  </w:divsChild>
                </w:div>
                <w:div w:id="803078917">
                  <w:marLeft w:val="0"/>
                  <w:marRight w:val="0"/>
                  <w:marTop w:val="0"/>
                  <w:marBottom w:val="0"/>
                  <w:divBdr>
                    <w:top w:val="none" w:sz="0" w:space="0" w:color="auto"/>
                    <w:left w:val="none" w:sz="0" w:space="0" w:color="auto"/>
                    <w:bottom w:val="none" w:sz="0" w:space="0" w:color="auto"/>
                    <w:right w:val="none" w:sz="0" w:space="0" w:color="auto"/>
                  </w:divBdr>
                  <w:divsChild>
                    <w:div w:id="1105806195">
                      <w:marLeft w:val="0"/>
                      <w:marRight w:val="0"/>
                      <w:marTop w:val="0"/>
                      <w:marBottom w:val="0"/>
                      <w:divBdr>
                        <w:top w:val="none" w:sz="0" w:space="0" w:color="auto"/>
                        <w:left w:val="none" w:sz="0" w:space="0" w:color="auto"/>
                        <w:bottom w:val="none" w:sz="0" w:space="0" w:color="auto"/>
                        <w:right w:val="none" w:sz="0" w:space="0" w:color="auto"/>
                      </w:divBdr>
                    </w:div>
                  </w:divsChild>
                </w:div>
                <w:div w:id="1236626694">
                  <w:marLeft w:val="0"/>
                  <w:marRight w:val="0"/>
                  <w:marTop w:val="0"/>
                  <w:marBottom w:val="0"/>
                  <w:divBdr>
                    <w:top w:val="none" w:sz="0" w:space="0" w:color="auto"/>
                    <w:left w:val="none" w:sz="0" w:space="0" w:color="auto"/>
                    <w:bottom w:val="none" w:sz="0" w:space="0" w:color="auto"/>
                    <w:right w:val="none" w:sz="0" w:space="0" w:color="auto"/>
                  </w:divBdr>
                  <w:divsChild>
                    <w:div w:id="104347273">
                      <w:marLeft w:val="0"/>
                      <w:marRight w:val="0"/>
                      <w:marTop w:val="0"/>
                      <w:marBottom w:val="0"/>
                      <w:divBdr>
                        <w:top w:val="none" w:sz="0" w:space="0" w:color="auto"/>
                        <w:left w:val="none" w:sz="0" w:space="0" w:color="auto"/>
                        <w:bottom w:val="none" w:sz="0" w:space="0" w:color="auto"/>
                        <w:right w:val="none" w:sz="0" w:space="0" w:color="auto"/>
                      </w:divBdr>
                    </w:div>
                  </w:divsChild>
                </w:div>
                <w:div w:id="1374648311">
                  <w:marLeft w:val="0"/>
                  <w:marRight w:val="0"/>
                  <w:marTop w:val="0"/>
                  <w:marBottom w:val="0"/>
                  <w:divBdr>
                    <w:top w:val="none" w:sz="0" w:space="0" w:color="auto"/>
                    <w:left w:val="none" w:sz="0" w:space="0" w:color="auto"/>
                    <w:bottom w:val="none" w:sz="0" w:space="0" w:color="auto"/>
                    <w:right w:val="none" w:sz="0" w:space="0" w:color="auto"/>
                  </w:divBdr>
                  <w:divsChild>
                    <w:div w:id="713189542">
                      <w:marLeft w:val="0"/>
                      <w:marRight w:val="0"/>
                      <w:marTop w:val="0"/>
                      <w:marBottom w:val="0"/>
                      <w:divBdr>
                        <w:top w:val="none" w:sz="0" w:space="0" w:color="auto"/>
                        <w:left w:val="none" w:sz="0" w:space="0" w:color="auto"/>
                        <w:bottom w:val="none" w:sz="0" w:space="0" w:color="auto"/>
                        <w:right w:val="none" w:sz="0" w:space="0" w:color="auto"/>
                      </w:divBdr>
                    </w:div>
                  </w:divsChild>
                </w:div>
                <w:div w:id="1381322309">
                  <w:marLeft w:val="0"/>
                  <w:marRight w:val="0"/>
                  <w:marTop w:val="0"/>
                  <w:marBottom w:val="0"/>
                  <w:divBdr>
                    <w:top w:val="none" w:sz="0" w:space="0" w:color="auto"/>
                    <w:left w:val="none" w:sz="0" w:space="0" w:color="auto"/>
                    <w:bottom w:val="none" w:sz="0" w:space="0" w:color="auto"/>
                    <w:right w:val="none" w:sz="0" w:space="0" w:color="auto"/>
                  </w:divBdr>
                  <w:divsChild>
                    <w:div w:id="1344043472">
                      <w:marLeft w:val="0"/>
                      <w:marRight w:val="0"/>
                      <w:marTop w:val="0"/>
                      <w:marBottom w:val="0"/>
                      <w:divBdr>
                        <w:top w:val="none" w:sz="0" w:space="0" w:color="auto"/>
                        <w:left w:val="none" w:sz="0" w:space="0" w:color="auto"/>
                        <w:bottom w:val="none" w:sz="0" w:space="0" w:color="auto"/>
                        <w:right w:val="none" w:sz="0" w:space="0" w:color="auto"/>
                      </w:divBdr>
                    </w:div>
                  </w:divsChild>
                </w:div>
                <w:div w:id="1525097709">
                  <w:marLeft w:val="0"/>
                  <w:marRight w:val="0"/>
                  <w:marTop w:val="0"/>
                  <w:marBottom w:val="0"/>
                  <w:divBdr>
                    <w:top w:val="none" w:sz="0" w:space="0" w:color="auto"/>
                    <w:left w:val="none" w:sz="0" w:space="0" w:color="auto"/>
                    <w:bottom w:val="none" w:sz="0" w:space="0" w:color="auto"/>
                    <w:right w:val="none" w:sz="0" w:space="0" w:color="auto"/>
                  </w:divBdr>
                </w:div>
                <w:div w:id="1551989985">
                  <w:marLeft w:val="0"/>
                  <w:marRight w:val="0"/>
                  <w:marTop w:val="0"/>
                  <w:marBottom w:val="0"/>
                  <w:divBdr>
                    <w:top w:val="none" w:sz="0" w:space="0" w:color="auto"/>
                    <w:left w:val="none" w:sz="0" w:space="0" w:color="auto"/>
                    <w:bottom w:val="none" w:sz="0" w:space="0" w:color="auto"/>
                    <w:right w:val="none" w:sz="0" w:space="0" w:color="auto"/>
                  </w:divBdr>
                  <w:divsChild>
                    <w:div w:id="1823043497">
                      <w:marLeft w:val="0"/>
                      <w:marRight w:val="0"/>
                      <w:marTop w:val="0"/>
                      <w:marBottom w:val="0"/>
                      <w:divBdr>
                        <w:top w:val="none" w:sz="0" w:space="0" w:color="auto"/>
                        <w:left w:val="none" w:sz="0" w:space="0" w:color="auto"/>
                        <w:bottom w:val="none" w:sz="0" w:space="0" w:color="auto"/>
                        <w:right w:val="none" w:sz="0" w:space="0" w:color="auto"/>
                      </w:divBdr>
                    </w:div>
                  </w:divsChild>
                </w:div>
                <w:div w:id="1569881842">
                  <w:marLeft w:val="0"/>
                  <w:marRight w:val="0"/>
                  <w:marTop w:val="0"/>
                  <w:marBottom w:val="0"/>
                  <w:divBdr>
                    <w:top w:val="none" w:sz="0" w:space="0" w:color="auto"/>
                    <w:left w:val="none" w:sz="0" w:space="0" w:color="auto"/>
                    <w:bottom w:val="none" w:sz="0" w:space="0" w:color="auto"/>
                    <w:right w:val="none" w:sz="0" w:space="0" w:color="auto"/>
                  </w:divBdr>
                  <w:divsChild>
                    <w:div w:id="420375572">
                      <w:marLeft w:val="0"/>
                      <w:marRight w:val="0"/>
                      <w:marTop w:val="0"/>
                      <w:marBottom w:val="0"/>
                      <w:divBdr>
                        <w:top w:val="none" w:sz="0" w:space="0" w:color="auto"/>
                        <w:left w:val="none" w:sz="0" w:space="0" w:color="auto"/>
                        <w:bottom w:val="none" w:sz="0" w:space="0" w:color="auto"/>
                        <w:right w:val="none" w:sz="0" w:space="0" w:color="auto"/>
                      </w:divBdr>
                    </w:div>
                  </w:divsChild>
                </w:div>
                <w:div w:id="1597209622">
                  <w:marLeft w:val="0"/>
                  <w:marRight w:val="0"/>
                  <w:marTop w:val="0"/>
                  <w:marBottom w:val="0"/>
                  <w:divBdr>
                    <w:top w:val="none" w:sz="0" w:space="0" w:color="auto"/>
                    <w:left w:val="none" w:sz="0" w:space="0" w:color="auto"/>
                    <w:bottom w:val="none" w:sz="0" w:space="0" w:color="auto"/>
                    <w:right w:val="none" w:sz="0" w:space="0" w:color="auto"/>
                  </w:divBdr>
                  <w:divsChild>
                    <w:div w:id="1436051362">
                      <w:marLeft w:val="0"/>
                      <w:marRight w:val="0"/>
                      <w:marTop w:val="0"/>
                      <w:marBottom w:val="0"/>
                      <w:divBdr>
                        <w:top w:val="none" w:sz="0" w:space="0" w:color="auto"/>
                        <w:left w:val="none" w:sz="0" w:space="0" w:color="auto"/>
                        <w:bottom w:val="none" w:sz="0" w:space="0" w:color="auto"/>
                        <w:right w:val="none" w:sz="0" w:space="0" w:color="auto"/>
                      </w:divBdr>
                    </w:div>
                  </w:divsChild>
                </w:div>
                <w:div w:id="1620986649">
                  <w:marLeft w:val="0"/>
                  <w:marRight w:val="0"/>
                  <w:marTop w:val="0"/>
                  <w:marBottom w:val="0"/>
                  <w:divBdr>
                    <w:top w:val="none" w:sz="0" w:space="0" w:color="auto"/>
                    <w:left w:val="none" w:sz="0" w:space="0" w:color="auto"/>
                    <w:bottom w:val="none" w:sz="0" w:space="0" w:color="auto"/>
                    <w:right w:val="none" w:sz="0" w:space="0" w:color="auto"/>
                  </w:divBdr>
                  <w:divsChild>
                    <w:div w:id="1010646786">
                      <w:marLeft w:val="0"/>
                      <w:marRight w:val="0"/>
                      <w:marTop w:val="0"/>
                      <w:marBottom w:val="0"/>
                      <w:divBdr>
                        <w:top w:val="none" w:sz="0" w:space="0" w:color="auto"/>
                        <w:left w:val="none" w:sz="0" w:space="0" w:color="auto"/>
                        <w:bottom w:val="none" w:sz="0" w:space="0" w:color="auto"/>
                        <w:right w:val="none" w:sz="0" w:space="0" w:color="auto"/>
                      </w:divBdr>
                    </w:div>
                    <w:div w:id="1285037627">
                      <w:marLeft w:val="0"/>
                      <w:marRight w:val="0"/>
                      <w:marTop w:val="0"/>
                      <w:marBottom w:val="0"/>
                      <w:divBdr>
                        <w:top w:val="none" w:sz="0" w:space="0" w:color="auto"/>
                        <w:left w:val="none" w:sz="0" w:space="0" w:color="auto"/>
                        <w:bottom w:val="none" w:sz="0" w:space="0" w:color="auto"/>
                        <w:right w:val="none" w:sz="0" w:space="0" w:color="auto"/>
                      </w:divBdr>
                    </w:div>
                  </w:divsChild>
                </w:div>
                <w:div w:id="1621646029">
                  <w:marLeft w:val="0"/>
                  <w:marRight w:val="0"/>
                  <w:marTop w:val="0"/>
                  <w:marBottom w:val="0"/>
                  <w:divBdr>
                    <w:top w:val="none" w:sz="0" w:space="0" w:color="auto"/>
                    <w:left w:val="none" w:sz="0" w:space="0" w:color="auto"/>
                    <w:bottom w:val="none" w:sz="0" w:space="0" w:color="auto"/>
                    <w:right w:val="none" w:sz="0" w:space="0" w:color="auto"/>
                  </w:divBdr>
                  <w:divsChild>
                    <w:div w:id="858355075">
                      <w:marLeft w:val="0"/>
                      <w:marRight w:val="0"/>
                      <w:marTop w:val="0"/>
                      <w:marBottom w:val="0"/>
                      <w:divBdr>
                        <w:top w:val="none" w:sz="0" w:space="0" w:color="auto"/>
                        <w:left w:val="none" w:sz="0" w:space="0" w:color="auto"/>
                        <w:bottom w:val="none" w:sz="0" w:space="0" w:color="auto"/>
                        <w:right w:val="none" w:sz="0" w:space="0" w:color="auto"/>
                      </w:divBdr>
                    </w:div>
                  </w:divsChild>
                </w:div>
                <w:div w:id="1630090876">
                  <w:marLeft w:val="0"/>
                  <w:marRight w:val="0"/>
                  <w:marTop w:val="0"/>
                  <w:marBottom w:val="0"/>
                  <w:divBdr>
                    <w:top w:val="none" w:sz="0" w:space="0" w:color="auto"/>
                    <w:left w:val="none" w:sz="0" w:space="0" w:color="auto"/>
                    <w:bottom w:val="none" w:sz="0" w:space="0" w:color="auto"/>
                    <w:right w:val="none" w:sz="0" w:space="0" w:color="auto"/>
                  </w:divBdr>
                  <w:divsChild>
                    <w:div w:id="874192070">
                      <w:marLeft w:val="0"/>
                      <w:marRight w:val="0"/>
                      <w:marTop w:val="0"/>
                      <w:marBottom w:val="0"/>
                      <w:divBdr>
                        <w:top w:val="none" w:sz="0" w:space="0" w:color="auto"/>
                        <w:left w:val="none" w:sz="0" w:space="0" w:color="auto"/>
                        <w:bottom w:val="none" w:sz="0" w:space="0" w:color="auto"/>
                        <w:right w:val="none" w:sz="0" w:space="0" w:color="auto"/>
                      </w:divBdr>
                    </w:div>
                  </w:divsChild>
                </w:div>
                <w:div w:id="1643921394">
                  <w:marLeft w:val="0"/>
                  <w:marRight w:val="0"/>
                  <w:marTop w:val="0"/>
                  <w:marBottom w:val="0"/>
                  <w:divBdr>
                    <w:top w:val="none" w:sz="0" w:space="0" w:color="auto"/>
                    <w:left w:val="none" w:sz="0" w:space="0" w:color="auto"/>
                    <w:bottom w:val="none" w:sz="0" w:space="0" w:color="auto"/>
                    <w:right w:val="none" w:sz="0" w:space="0" w:color="auto"/>
                  </w:divBdr>
                  <w:divsChild>
                    <w:div w:id="1639456536">
                      <w:marLeft w:val="0"/>
                      <w:marRight w:val="0"/>
                      <w:marTop w:val="0"/>
                      <w:marBottom w:val="0"/>
                      <w:divBdr>
                        <w:top w:val="none" w:sz="0" w:space="0" w:color="auto"/>
                        <w:left w:val="none" w:sz="0" w:space="0" w:color="auto"/>
                        <w:bottom w:val="none" w:sz="0" w:space="0" w:color="auto"/>
                        <w:right w:val="none" w:sz="0" w:space="0" w:color="auto"/>
                      </w:divBdr>
                    </w:div>
                  </w:divsChild>
                </w:div>
                <w:div w:id="1672757664">
                  <w:marLeft w:val="0"/>
                  <w:marRight w:val="0"/>
                  <w:marTop w:val="0"/>
                  <w:marBottom w:val="0"/>
                  <w:divBdr>
                    <w:top w:val="none" w:sz="0" w:space="0" w:color="auto"/>
                    <w:left w:val="none" w:sz="0" w:space="0" w:color="auto"/>
                    <w:bottom w:val="none" w:sz="0" w:space="0" w:color="auto"/>
                    <w:right w:val="none" w:sz="0" w:space="0" w:color="auto"/>
                  </w:divBdr>
                  <w:divsChild>
                    <w:div w:id="877664000">
                      <w:marLeft w:val="0"/>
                      <w:marRight w:val="0"/>
                      <w:marTop w:val="0"/>
                      <w:marBottom w:val="0"/>
                      <w:divBdr>
                        <w:top w:val="none" w:sz="0" w:space="0" w:color="auto"/>
                        <w:left w:val="none" w:sz="0" w:space="0" w:color="auto"/>
                        <w:bottom w:val="none" w:sz="0" w:space="0" w:color="auto"/>
                        <w:right w:val="none" w:sz="0" w:space="0" w:color="auto"/>
                      </w:divBdr>
                    </w:div>
                  </w:divsChild>
                </w:div>
                <w:div w:id="1825782647">
                  <w:marLeft w:val="0"/>
                  <w:marRight w:val="0"/>
                  <w:marTop w:val="0"/>
                  <w:marBottom w:val="0"/>
                  <w:divBdr>
                    <w:top w:val="none" w:sz="0" w:space="0" w:color="auto"/>
                    <w:left w:val="none" w:sz="0" w:space="0" w:color="auto"/>
                    <w:bottom w:val="none" w:sz="0" w:space="0" w:color="auto"/>
                    <w:right w:val="none" w:sz="0" w:space="0" w:color="auto"/>
                  </w:divBdr>
                  <w:divsChild>
                    <w:div w:id="361635408">
                      <w:marLeft w:val="0"/>
                      <w:marRight w:val="0"/>
                      <w:marTop w:val="0"/>
                      <w:marBottom w:val="0"/>
                      <w:divBdr>
                        <w:top w:val="none" w:sz="0" w:space="0" w:color="auto"/>
                        <w:left w:val="none" w:sz="0" w:space="0" w:color="auto"/>
                        <w:bottom w:val="none" w:sz="0" w:space="0" w:color="auto"/>
                        <w:right w:val="none" w:sz="0" w:space="0" w:color="auto"/>
                      </w:divBdr>
                    </w:div>
                  </w:divsChild>
                </w:div>
                <w:div w:id="1832066375">
                  <w:marLeft w:val="0"/>
                  <w:marRight w:val="0"/>
                  <w:marTop w:val="0"/>
                  <w:marBottom w:val="0"/>
                  <w:divBdr>
                    <w:top w:val="none" w:sz="0" w:space="0" w:color="auto"/>
                    <w:left w:val="none" w:sz="0" w:space="0" w:color="auto"/>
                    <w:bottom w:val="none" w:sz="0" w:space="0" w:color="auto"/>
                    <w:right w:val="none" w:sz="0" w:space="0" w:color="auto"/>
                  </w:divBdr>
                  <w:divsChild>
                    <w:div w:id="153002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755339">
          <w:marLeft w:val="0"/>
          <w:marRight w:val="0"/>
          <w:marTop w:val="0"/>
          <w:marBottom w:val="0"/>
          <w:divBdr>
            <w:top w:val="none" w:sz="0" w:space="0" w:color="auto"/>
            <w:left w:val="none" w:sz="0" w:space="0" w:color="auto"/>
            <w:bottom w:val="none" w:sz="0" w:space="0" w:color="auto"/>
            <w:right w:val="none" w:sz="0" w:space="0" w:color="auto"/>
          </w:divBdr>
        </w:div>
        <w:div w:id="1264916745">
          <w:marLeft w:val="0"/>
          <w:marRight w:val="0"/>
          <w:marTop w:val="0"/>
          <w:marBottom w:val="0"/>
          <w:divBdr>
            <w:top w:val="none" w:sz="0" w:space="0" w:color="auto"/>
            <w:left w:val="none" w:sz="0" w:space="0" w:color="auto"/>
            <w:bottom w:val="none" w:sz="0" w:space="0" w:color="auto"/>
            <w:right w:val="none" w:sz="0" w:space="0" w:color="auto"/>
          </w:divBdr>
          <w:divsChild>
            <w:div w:id="129594428">
              <w:marLeft w:val="0"/>
              <w:marRight w:val="0"/>
              <w:marTop w:val="0"/>
              <w:marBottom w:val="0"/>
              <w:divBdr>
                <w:top w:val="none" w:sz="0" w:space="0" w:color="auto"/>
                <w:left w:val="none" w:sz="0" w:space="0" w:color="auto"/>
                <w:bottom w:val="none" w:sz="0" w:space="0" w:color="auto"/>
                <w:right w:val="none" w:sz="0" w:space="0" w:color="auto"/>
              </w:divBdr>
            </w:div>
            <w:div w:id="414127882">
              <w:marLeft w:val="0"/>
              <w:marRight w:val="0"/>
              <w:marTop w:val="0"/>
              <w:marBottom w:val="0"/>
              <w:divBdr>
                <w:top w:val="none" w:sz="0" w:space="0" w:color="auto"/>
                <w:left w:val="none" w:sz="0" w:space="0" w:color="auto"/>
                <w:bottom w:val="none" w:sz="0" w:space="0" w:color="auto"/>
                <w:right w:val="none" w:sz="0" w:space="0" w:color="auto"/>
              </w:divBdr>
            </w:div>
            <w:div w:id="502430992">
              <w:marLeft w:val="0"/>
              <w:marRight w:val="0"/>
              <w:marTop w:val="0"/>
              <w:marBottom w:val="0"/>
              <w:divBdr>
                <w:top w:val="none" w:sz="0" w:space="0" w:color="auto"/>
                <w:left w:val="none" w:sz="0" w:space="0" w:color="auto"/>
                <w:bottom w:val="none" w:sz="0" w:space="0" w:color="auto"/>
                <w:right w:val="none" w:sz="0" w:space="0" w:color="auto"/>
              </w:divBdr>
            </w:div>
            <w:div w:id="520702980">
              <w:marLeft w:val="0"/>
              <w:marRight w:val="0"/>
              <w:marTop w:val="0"/>
              <w:marBottom w:val="0"/>
              <w:divBdr>
                <w:top w:val="none" w:sz="0" w:space="0" w:color="auto"/>
                <w:left w:val="none" w:sz="0" w:space="0" w:color="auto"/>
                <w:bottom w:val="none" w:sz="0" w:space="0" w:color="auto"/>
                <w:right w:val="none" w:sz="0" w:space="0" w:color="auto"/>
              </w:divBdr>
            </w:div>
            <w:div w:id="829441887">
              <w:marLeft w:val="0"/>
              <w:marRight w:val="0"/>
              <w:marTop w:val="0"/>
              <w:marBottom w:val="0"/>
              <w:divBdr>
                <w:top w:val="none" w:sz="0" w:space="0" w:color="auto"/>
                <w:left w:val="none" w:sz="0" w:space="0" w:color="auto"/>
                <w:bottom w:val="none" w:sz="0" w:space="0" w:color="auto"/>
                <w:right w:val="none" w:sz="0" w:space="0" w:color="auto"/>
              </w:divBdr>
            </w:div>
            <w:div w:id="870337923">
              <w:marLeft w:val="0"/>
              <w:marRight w:val="0"/>
              <w:marTop w:val="0"/>
              <w:marBottom w:val="0"/>
              <w:divBdr>
                <w:top w:val="none" w:sz="0" w:space="0" w:color="auto"/>
                <w:left w:val="none" w:sz="0" w:space="0" w:color="auto"/>
                <w:bottom w:val="none" w:sz="0" w:space="0" w:color="auto"/>
                <w:right w:val="none" w:sz="0" w:space="0" w:color="auto"/>
              </w:divBdr>
            </w:div>
            <w:div w:id="901647160">
              <w:marLeft w:val="0"/>
              <w:marRight w:val="0"/>
              <w:marTop w:val="0"/>
              <w:marBottom w:val="0"/>
              <w:divBdr>
                <w:top w:val="none" w:sz="0" w:space="0" w:color="auto"/>
                <w:left w:val="none" w:sz="0" w:space="0" w:color="auto"/>
                <w:bottom w:val="none" w:sz="0" w:space="0" w:color="auto"/>
                <w:right w:val="none" w:sz="0" w:space="0" w:color="auto"/>
              </w:divBdr>
            </w:div>
            <w:div w:id="913125993">
              <w:marLeft w:val="0"/>
              <w:marRight w:val="0"/>
              <w:marTop w:val="0"/>
              <w:marBottom w:val="0"/>
              <w:divBdr>
                <w:top w:val="none" w:sz="0" w:space="0" w:color="auto"/>
                <w:left w:val="none" w:sz="0" w:space="0" w:color="auto"/>
                <w:bottom w:val="none" w:sz="0" w:space="0" w:color="auto"/>
                <w:right w:val="none" w:sz="0" w:space="0" w:color="auto"/>
              </w:divBdr>
            </w:div>
            <w:div w:id="930503634">
              <w:marLeft w:val="0"/>
              <w:marRight w:val="0"/>
              <w:marTop w:val="0"/>
              <w:marBottom w:val="0"/>
              <w:divBdr>
                <w:top w:val="none" w:sz="0" w:space="0" w:color="auto"/>
                <w:left w:val="none" w:sz="0" w:space="0" w:color="auto"/>
                <w:bottom w:val="none" w:sz="0" w:space="0" w:color="auto"/>
                <w:right w:val="none" w:sz="0" w:space="0" w:color="auto"/>
              </w:divBdr>
            </w:div>
            <w:div w:id="1171339054">
              <w:marLeft w:val="0"/>
              <w:marRight w:val="0"/>
              <w:marTop w:val="0"/>
              <w:marBottom w:val="0"/>
              <w:divBdr>
                <w:top w:val="none" w:sz="0" w:space="0" w:color="auto"/>
                <w:left w:val="none" w:sz="0" w:space="0" w:color="auto"/>
                <w:bottom w:val="none" w:sz="0" w:space="0" w:color="auto"/>
                <w:right w:val="none" w:sz="0" w:space="0" w:color="auto"/>
              </w:divBdr>
            </w:div>
            <w:div w:id="1376469484">
              <w:marLeft w:val="0"/>
              <w:marRight w:val="0"/>
              <w:marTop w:val="0"/>
              <w:marBottom w:val="0"/>
              <w:divBdr>
                <w:top w:val="none" w:sz="0" w:space="0" w:color="auto"/>
                <w:left w:val="none" w:sz="0" w:space="0" w:color="auto"/>
                <w:bottom w:val="none" w:sz="0" w:space="0" w:color="auto"/>
                <w:right w:val="none" w:sz="0" w:space="0" w:color="auto"/>
              </w:divBdr>
            </w:div>
            <w:div w:id="1531576748">
              <w:marLeft w:val="0"/>
              <w:marRight w:val="0"/>
              <w:marTop w:val="0"/>
              <w:marBottom w:val="0"/>
              <w:divBdr>
                <w:top w:val="none" w:sz="0" w:space="0" w:color="auto"/>
                <w:left w:val="none" w:sz="0" w:space="0" w:color="auto"/>
                <w:bottom w:val="none" w:sz="0" w:space="0" w:color="auto"/>
                <w:right w:val="none" w:sz="0" w:space="0" w:color="auto"/>
              </w:divBdr>
            </w:div>
            <w:div w:id="1603799525">
              <w:marLeft w:val="0"/>
              <w:marRight w:val="0"/>
              <w:marTop w:val="0"/>
              <w:marBottom w:val="0"/>
              <w:divBdr>
                <w:top w:val="none" w:sz="0" w:space="0" w:color="auto"/>
                <w:left w:val="none" w:sz="0" w:space="0" w:color="auto"/>
                <w:bottom w:val="none" w:sz="0" w:space="0" w:color="auto"/>
                <w:right w:val="none" w:sz="0" w:space="0" w:color="auto"/>
              </w:divBdr>
            </w:div>
            <w:div w:id="1771509502">
              <w:marLeft w:val="0"/>
              <w:marRight w:val="0"/>
              <w:marTop w:val="0"/>
              <w:marBottom w:val="0"/>
              <w:divBdr>
                <w:top w:val="none" w:sz="0" w:space="0" w:color="auto"/>
                <w:left w:val="none" w:sz="0" w:space="0" w:color="auto"/>
                <w:bottom w:val="none" w:sz="0" w:space="0" w:color="auto"/>
                <w:right w:val="none" w:sz="0" w:space="0" w:color="auto"/>
              </w:divBdr>
            </w:div>
            <w:div w:id="1886865686">
              <w:marLeft w:val="0"/>
              <w:marRight w:val="0"/>
              <w:marTop w:val="0"/>
              <w:marBottom w:val="0"/>
              <w:divBdr>
                <w:top w:val="none" w:sz="0" w:space="0" w:color="auto"/>
                <w:left w:val="none" w:sz="0" w:space="0" w:color="auto"/>
                <w:bottom w:val="none" w:sz="0" w:space="0" w:color="auto"/>
                <w:right w:val="none" w:sz="0" w:space="0" w:color="auto"/>
              </w:divBdr>
            </w:div>
            <w:div w:id="1918326005">
              <w:marLeft w:val="0"/>
              <w:marRight w:val="0"/>
              <w:marTop w:val="0"/>
              <w:marBottom w:val="0"/>
              <w:divBdr>
                <w:top w:val="none" w:sz="0" w:space="0" w:color="auto"/>
                <w:left w:val="none" w:sz="0" w:space="0" w:color="auto"/>
                <w:bottom w:val="none" w:sz="0" w:space="0" w:color="auto"/>
                <w:right w:val="none" w:sz="0" w:space="0" w:color="auto"/>
              </w:divBdr>
            </w:div>
            <w:div w:id="1958439995">
              <w:marLeft w:val="0"/>
              <w:marRight w:val="0"/>
              <w:marTop w:val="0"/>
              <w:marBottom w:val="0"/>
              <w:divBdr>
                <w:top w:val="none" w:sz="0" w:space="0" w:color="auto"/>
                <w:left w:val="none" w:sz="0" w:space="0" w:color="auto"/>
                <w:bottom w:val="none" w:sz="0" w:space="0" w:color="auto"/>
                <w:right w:val="none" w:sz="0" w:space="0" w:color="auto"/>
              </w:divBdr>
            </w:div>
            <w:div w:id="1974170914">
              <w:marLeft w:val="0"/>
              <w:marRight w:val="0"/>
              <w:marTop w:val="0"/>
              <w:marBottom w:val="0"/>
              <w:divBdr>
                <w:top w:val="none" w:sz="0" w:space="0" w:color="auto"/>
                <w:left w:val="none" w:sz="0" w:space="0" w:color="auto"/>
                <w:bottom w:val="none" w:sz="0" w:space="0" w:color="auto"/>
                <w:right w:val="none" w:sz="0" w:space="0" w:color="auto"/>
              </w:divBdr>
            </w:div>
          </w:divsChild>
        </w:div>
        <w:div w:id="1291860616">
          <w:marLeft w:val="0"/>
          <w:marRight w:val="0"/>
          <w:marTop w:val="0"/>
          <w:marBottom w:val="0"/>
          <w:divBdr>
            <w:top w:val="none" w:sz="0" w:space="0" w:color="auto"/>
            <w:left w:val="none" w:sz="0" w:space="0" w:color="auto"/>
            <w:bottom w:val="none" w:sz="0" w:space="0" w:color="auto"/>
            <w:right w:val="none" w:sz="0" w:space="0" w:color="auto"/>
          </w:divBdr>
        </w:div>
        <w:div w:id="1307852666">
          <w:marLeft w:val="0"/>
          <w:marRight w:val="0"/>
          <w:marTop w:val="0"/>
          <w:marBottom w:val="0"/>
          <w:divBdr>
            <w:top w:val="none" w:sz="0" w:space="0" w:color="auto"/>
            <w:left w:val="none" w:sz="0" w:space="0" w:color="auto"/>
            <w:bottom w:val="none" w:sz="0" w:space="0" w:color="auto"/>
            <w:right w:val="none" w:sz="0" w:space="0" w:color="auto"/>
          </w:divBdr>
          <w:divsChild>
            <w:div w:id="948898568">
              <w:marLeft w:val="-75"/>
              <w:marRight w:val="0"/>
              <w:marTop w:val="30"/>
              <w:marBottom w:val="30"/>
              <w:divBdr>
                <w:top w:val="none" w:sz="0" w:space="0" w:color="auto"/>
                <w:left w:val="none" w:sz="0" w:space="0" w:color="auto"/>
                <w:bottom w:val="none" w:sz="0" w:space="0" w:color="auto"/>
                <w:right w:val="none" w:sz="0" w:space="0" w:color="auto"/>
              </w:divBdr>
              <w:divsChild>
                <w:div w:id="199439052">
                  <w:marLeft w:val="0"/>
                  <w:marRight w:val="0"/>
                  <w:marTop w:val="0"/>
                  <w:marBottom w:val="0"/>
                  <w:divBdr>
                    <w:top w:val="none" w:sz="0" w:space="0" w:color="auto"/>
                    <w:left w:val="none" w:sz="0" w:space="0" w:color="auto"/>
                    <w:bottom w:val="none" w:sz="0" w:space="0" w:color="auto"/>
                    <w:right w:val="none" w:sz="0" w:space="0" w:color="auto"/>
                  </w:divBdr>
                  <w:divsChild>
                    <w:div w:id="578906493">
                      <w:marLeft w:val="0"/>
                      <w:marRight w:val="0"/>
                      <w:marTop w:val="0"/>
                      <w:marBottom w:val="0"/>
                      <w:divBdr>
                        <w:top w:val="none" w:sz="0" w:space="0" w:color="auto"/>
                        <w:left w:val="none" w:sz="0" w:space="0" w:color="auto"/>
                        <w:bottom w:val="none" w:sz="0" w:space="0" w:color="auto"/>
                        <w:right w:val="none" w:sz="0" w:space="0" w:color="auto"/>
                      </w:divBdr>
                    </w:div>
                  </w:divsChild>
                </w:div>
                <w:div w:id="251281819">
                  <w:marLeft w:val="0"/>
                  <w:marRight w:val="0"/>
                  <w:marTop w:val="0"/>
                  <w:marBottom w:val="0"/>
                  <w:divBdr>
                    <w:top w:val="none" w:sz="0" w:space="0" w:color="auto"/>
                    <w:left w:val="none" w:sz="0" w:space="0" w:color="auto"/>
                    <w:bottom w:val="none" w:sz="0" w:space="0" w:color="auto"/>
                    <w:right w:val="none" w:sz="0" w:space="0" w:color="auto"/>
                  </w:divBdr>
                  <w:divsChild>
                    <w:div w:id="583101825">
                      <w:marLeft w:val="0"/>
                      <w:marRight w:val="0"/>
                      <w:marTop w:val="0"/>
                      <w:marBottom w:val="0"/>
                      <w:divBdr>
                        <w:top w:val="none" w:sz="0" w:space="0" w:color="auto"/>
                        <w:left w:val="none" w:sz="0" w:space="0" w:color="auto"/>
                        <w:bottom w:val="none" w:sz="0" w:space="0" w:color="auto"/>
                        <w:right w:val="none" w:sz="0" w:space="0" w:color="auto"/>
                      </w:divBdr>
                    </w:div>
                  </w:divsChild>
                </w:div>
                <w:div w:id="299461879">
                  <w:marLeft w:val="0"/>
                  <w:marRight w:val="0"/>
                  <w:marTop w:val="0"/>
                  <w:marBottom w:val="0"/>
                  <w:divBdr>
                    <w:top w:val="none" w:sz="0" w:space="0" w:color="auto"/>
                    <w:left w:val="none" w:sz="0" w:space="0" w:color="auto"/>
                    <w:bottom w:val="none" w:sz="0" w:space="0" w:color="auto"/>
                    <w:right w:val="none" w:sz="0" w:space="0" w:color="auto"/>
                  </w:divBdr>
                  <w:divsChild>
                    <w:div w:id="1229458617">
                      <w:marLeft w:val="0"/>
                      <w:marRight w:val="0"/>
                      <w:marTop w:val="0"/>
                      <w:marBottom w:val="0"/>
                      <w:divBdr>
                        <w:top w:val="none" w:sz="0" w:space="0" w:color="auto"/>
                        <w:left w:val="none" w:sz="0" w:space="0" w:color="auto"/>
                        <w:bottom w:val="none" w:sz="0" w:space="0" w:color="auto"/>
                        <w:right w:val="none" w:sz="0" w:space="0" w:color="auto"/>
                      </w:divBdr>
                    </w:div>
                  </w:divsChild>
                </w:div>
                <w:div w:id="369843136">
                  <w:marLeft w:val="0"/>
                  <w:marRight w:val="0"/>
                  <w:marTop w:val="0"/>
                  <w:marBottom w:val="0"/>
                  <w:divBdr>
                    <w:top w:val="none" w:sz="0" w:space="0" w:color="auto"/>
                    <w:left w:val="none" w:sz="0" w:space="0" w:color="auto"/>
                    <w:bottom w:val="none" w:sz="0" w:space="0" w:color="auto"/>
                    <w:right w:val="none" w:sz="0" w:space="0" w:color="auto"/>
                  </w:divBdr>
                  <w:divsChild>
                    <w:div w:id="1785417307">
                      <w:marLeft w:val="0"/>
                      <w:marRight w:val="0"/>
                      <w:marTop w:val="0"/>
                      <w:marBottom w:val="0"/>
                      <w:divBdr>
                        <w:top w:val="none" w:sz="0" w:space="0" w:color="auto"/>
                        <w:left w:val="none" w:sz="0" w:space="0" w:color="auto"/>
                        <w:bottom w:val="none" w:sz="0" w:space="0" w:color="auto"/>
                        <w:right w:val="none" w:sz="0" w:space="0" w:color="auto"/>
                      </w:divBdr>
                    </w:div>
                  </w:divsChild>
                </w:div>
                <w:div w:id="379402739">
                  <w:marLeft w:val="0"/>
                  <w:marRight w:val="0"/>
                  <w:marTop w:val="0"/>
                  <w:marBottom w:val="0"/>
                  <w:divBdr>
                    <w:top w:val="none" w:sz="0" w:space="0" w:color="auto"/>
                    <w:left w:val="none" w:sz="0" w:space="0" w:color="auto"/>
                    <w:bottom w:val="none" w:sz="0" w:space="0" w:color="auto"/>
                    <w:right w:val="none" w:sz="0" w:space="0" w:color="auto"/>
                  </w:divBdr>
                  <w:divsChild>
                    <w:div w:id="1248543302">
                      <w:marLeft w:val="0"/>
                      <w:marRight w:val="0"/>
                      <w:marTop w:val="0"/>
                      <w:marBottom w:val="0"/>
                      <w:divBdr>
                        <w:top w:val="none" w:sz="0" w:space="0" w:color="auto"/>
                        <w:left w:val="none" w:sz="0" w:space="0" w:color="auto"/>
                        <w:bottom w:val="none" w:sz="0" w:space="0" w:color="auto"/>
                        <w:right w:val="none" w:sz="0" w:space="0" w:color="auto"/>
                      </w:divBdr>
                    </w:div>
                  </w:divsChild>
                </w:div>
                <w:div w:id="401410820">
                  <w:marLeft w:val="0"/>
                  <w:marRight w:val="0"/>
                  <w:marTop w:val="0"/>
                  <w:marBottom w:val="0"/>
                  <w:divBdr>
                    <w:top w:val="none" w:sz="0" w:space="0" w:color="auto"/>
                    <w:left w:val="none" w:sz="0" w:space="0" w:color="auto"/>
                    <w:bottom w:val="none" w:sz="0" w:space="0" w:color="auto"/>
                    <w:right w:val="none" w:sz="0" w:space="0" w:color="auto"/>
                  </w:divBdr>
                  <w:divsChild>
                    <w:div w:id="99762451">
                      <w:marLeft w:val="0"/>
                      <w:marRight w:val="0"/>
                      <w:marTop w:val="0"/>
                      <w:marBottom w:val="0"/>
                      <w:divBdr>
                        <w:top w:val="none" w:sz="0" w:space="0" w:color="auto"/>
                        <w:left w:val="none" w:sz="0" w:space="0" w:color="auto"/>
                        <w:bottom w:val="none" w:sz="0" w:space="0" w:color="auto"/>
                        <w:right w:val="none" w:sz="0" w:space="0" w:color="auto"/>
                      </w:divBdr>
                    </w:div>
                  </w:divsChild>
                </w:div>
                <w:div w:id="445273357">
                  <w:marLeft w:val="0"/>
                  <w:marRight w:val="0"/>
                  <w:marTop w:val="0"/>
                  <w:marBottom w:val="0"/>
                  <w:divBdr>
                    <w:top w:val="none" w:sz="0" w:space="0" w:color="auto"/>
                    <w:left w:val="none" w:sz="0" w:space="0" w:color="auto"/>
                    <w:bottom w:val="none" w:sz="0" w:space="0" w:color="auto"/>
                    <w:right w:val="none" w:sz="0" w:space="0" w:color="auto"/>
                  </w:divBdr>
                  <w:divsChild>
                    <w:div w:id="280186221">
                      <w:marLeft w:val="0"/>
                      <w:marRight w:val="0"/>
                      <w:marTop w:val="0"/>
                      <w:marBottom w:val="0"/>
                      <w:divBdr>
                        <w:top w:val="none" w:sz="0" w:space="0" w:color="auto"/>
                        <w:left w:val="none" w:sz="0" w:space="0" w:color="auto"/>
                        <w:bottom w:val="none" w:sz="0" w:space="0" w:color="auto"/>
                        <w:right w:val="none" w:sz="0" w:space="0" w:color="auto"/>
                      </w:divBdr>
                    </w:div>
                  </w:divsChild>
                </w:div>
                <w:div w:id="483594668">
                  <w:marLeft w:val="0"/>
                  <w:marRight w:val="0"/>
                  <w:marTop w:val="0"/>
                  <w:marBottom w:val="0"/>
                  <w:divBdr>
                    <w:top w:val="none" w:sz="0" w:space="0" w:color="auto"/>
                    <w:left w:val="none" w:sz="0" w:space="0" w:color="auto"/>
                    <w:bottom w:val="none" w:sz="0" w:space="0" w:color="auto"/>
                    <w:right w:val="none" w:sz="0" w:space="0" w:color="auto"/>
                  </w:divBdr>
                  <w:divsChild>
                    <w:div w:id="854925205">
                      <w:marLeft w:val="0"/>
                      <w:marRight w:val="0"/>
                      <w:marTop w:val="0"/>
                      <w:marBottom w:val="0"/>
                      <w:divBdr>
                        <w:top w:val="none" w:sz="0" w:space="0" w:color="auto"/>
                        <w:left w:val="none" w:sz="0" w:space="0" w:color="auto"/>
                        <w:bottom w:val="none" w:sz="0" w:space="0" w:color="auto"/>
                        <w:right w:val="none" w:sz="0" w:space="0" w:color="auto"/>
                      </w:divBdr>
                    </w:div>
                  </w:divsChild>
                </w:div>
                <w:div w:id="624504754">
                  <w:marLeft w:val="0"/>
                  <w:marRight w:val="0"/>
                  <w:marTop w:val="0"/>
                  <w:marBottom w:val="0"/>
                  <w:divBdr>
                    <w:top w:val="none" w:sz="0" w:space="0" w:color="auto"/>
                    <w:left w:val="none" w:sz="0" w:space="0" w:color="auto"/>
                    <w:bottom w:val="none" w:sz="0" w:space="0" w:color="auto"/>
                    <w:right w:val="none" w:sz="0" w:space="0" w:color="auto"/>
                  </w:divBdr>
                  <w:divsChild>
                    <w:div w:id="1235123146">
                      <w:marLeft w:val="0"/>
                      <w:marRight w:val="0"/>
                      <w:marTop w:val="0"/>
                      <w:marBottom w:val="0"/>
                      <w:divBdr>
                        <w:top w:val="none" w:sz="0" w:space="0" w:color="auto"/>
                        <w:left w:val="none" w:sz="0" w:space="0" w:color="auto"/>
                        <w:bottom w:val="none" w:sz="0" w:space="0" w:color="auto"/>
                        <w:right w:val="none" w:sz="0" w:space="0" w:color="auto"/>
                      </w:divBdr>
                    </w:div>
                  </w:divsChild>
                </w:div>
                <w:div w:id="679043053">
                  <w:marLeft w:val="0"/>
                  <w:marRight w:val="0"/>
                  <w:marTop w:val="0"/>
                  <w:marBottom w:val="0"/>
                  <w:divBdr>
                    <w:top w:val="none" w:sz="0" w:space="0" w:color="auto"/>
                    <w:left w:val="none" w:sz="0" w:space="0" w:color="auto"/>
                    <w:bottom w:val="none" w:sz="0" w:space="0" w:color="auto"/>
                    <w:right w:val="none" w:sz="0" w:space="0" w:color="auto"/>
                  </w:divBdr>
                </w:div>
                <w:div w:id="688264234">
                  <w:marLeft w:val="0"/>
                  <w:marRight w:val="0"/>
                  <w:marTop w:val="0"/>
                  <w:marBottom w:val="0"/>
                  <w:divBdr>
                    <w:top w:val="none" w:sz="0" w:space="0" w:color="auto"/>
                    <w:left w:val="none" w:sz="0" w:space="0" w:color="auto"/>
                    <w:bottom w:val="none" w:sz="0" w:space="0" w:color="auto"/>
                    <w:right w:val="none" w:sz="0" w:space="0" w:color="auto"/>
                  </w:divBdr>
                  <w:divsChild>
                    <w:div w:id="1904681577">
                      <w:marLeft w:val="0"/>
                      <w:marRight w:val="0"/>
                      <w:marTop w:val="0"/>
                      <w:marBottom w:val="0"/>
                      <w:divBdr>
                        <w:top w:val="none" w:sz="0" w:space="0" w:color="auto"/>
                        <w:left w:val="none" w:sz="0" w:space="0" w:color="auto"/>
                        <w:bottom w:val="none" w:sz="0" w:space="0" w:color="auto"/>
                        <w:right w:val="none" w:sz="0" w:space="0" w:color="auto"/>
                      </w:divBdr>
                    </w:div>
                  </w:divsChild>
                </w:div>
                <w:div w:id="715815777">
                  <w:marLeft w:val="0"/>
                  <w:marRight w:val="0"/>
                  <w:marTop w:val="0"/>
                  <w:marBottom w:val="0"/>
                  <w:divBdr>
                    <w:top w:val="none" w:sz="0" w:space="0" w:color="auto"/>
                    <w:left w:val="none" w:sz="0" w:space="0" w:color="auto"/>
                    <w:bottom w:val="none" w:sz="0" w:space="0" w:color="auto"/>
                    <w:right w:val="none" w:sz="0" w:space="0" w:color="auto"/>
                  </w:divBdr>
                  <w:divsChild>
                    <w:div w:id="592058541">
                      <w:marLeft w:val="0"/>
                      <w:marRight w:val="0"/>
                      <w:marTop w:val="0"/>
                      <w:marBottom w:val="0"/>
                      <w:divBdr>
                        <w:top w:val="none" w:sz="0" w:space="0" w:color="auto"/>
                        <w:left w:val="none" w:sz="0" w:space="0" w:color="auto"/>
                        <w:bottom w:val="none" w:sz="0" w:space="0" w:color="auto"/>
                        <w:right w:val="none" w:sz="0" w:space="0" w:color="auto"/>
                      </w:divBdr>
                    </w:div>
                  </w:divsChild>
                </w:div>
                <w:div w:id="895432299">
                  <w:marLeft w:val="0"/>
                  <w:marRight w:val="0"/>
                  <w:marTop w:val="0"/>
                  <w:marBottom w:val="0"/>
                  <w:divBdr>
                    <w:top w:val="none" w:sz="0" w:space="0" w:color="auto"/>
                    <w:left w:val="none" w:sz="0" w:space="0" w:color="auto"/>
                    <w:bottom w:val="none" w:sz="0" w:space="0" w:color="auto"/>
                    <w:right w:val="none" w:sz="0" w:space="0" w:color="auto"/>
                  </w:divBdr>
                  <w:divsChild>
                    <w:div w:id="1391536963">
                      <w:marLeft w:val="0"/>
                      <w:marRight w:val="0"/>
                      <w:marTop w:val="0"/>
                      <w:marBottom w:val="0"/>
                      <w:divBdr>
                        <w:top w:val="none" w:sz="0" w:space="0" w:color="auto"/>
                        <w:left w:val="none" w:sz="0" w:space="0" w:color="auto"/>
                        <w:bottom w:val="none" w:sz="0" w:space="0" w:color="auto"/>
                        <w:right w:val="none" w:sz="0" w:space="0" w:color="auto"/>
                      </w:divBdr>
                    </w:div>
                  </w:divsChild>
                </w:div>
                <w:div w:id="963383522">
                  <w:marLeft w:val="0"/>
                  <w:marRight w:val="0"/>
                  <w:marTop w:val="0"/>
                  <w:marBottom w:val="0"/>
                  <w:divBdr>
                    <w:top w:val="none" w:sz="0" w:space="0" w:color="auto"/>
                    <w:left w:val="none" w:sz="0" w:space="0" w:color="auto"/>
                    <w:bottom w:val="none" w:sz="0" w:space="0" w:color="auto"/>
                    <w:right w:val="none" w:sz="0" w:space="0" w:color="auto"/>
                  </w:divBdr>
                  <w:divsChild>
                    <w:div w:id="1808475964">
                      <w:marLeft w:val="0"/>
                      <w:marRight w:val="0"/>
                      <w:marTop w:val="0"/>
                      <w:marBottom w:val="0"/>
                      <w:divBdr>
                        <w:top w:val="none" w:sz="0" w:space="0" w:color="auto"/>
                        <w:left w:val="none" w:sz="0" w:space="0" w:color="auto"/>
                        <w:bottom w:val="none" w:sz="0" w:space="0" w:color="auto"/>
                        <w:right w:val="none" w:sz="0" w:space="0" w:color="auto"/>
                      </w:divBdr>
                    </w:div>
                  </w:divsChild>
                </w:div>
                <w:div w:id="1096511461">
                  <w:marLeft w:val="0"/>
                  <w:marRight w:val="0"/>
                  <w:marTop w:val="0"/>
                  <w:marBottom w:val="0"/>
                  <w:divBdr>
                    <w:top w:val="none" w:sz="0" w:space="0" w:color="auto"/>
                    <w:left w:val="none" w:sz="0" w:space="0" w:color="auto"/>
                    <w:bottom w:val="none" w:sz="0" w:space="0" w:color="auto"/>
                    <w:right w:val="none" w:sz="0" w:space="0" w:color="auto"/>
                  </w:divBdr>
                  <w:divsChild>
                    <w:div w:id="24600838">
                      <w:marLeft w:val="0"/>
                      <w:marRight w:val="0"/>
                      <w:marTop w:val="0"/>
                      <w:marBottom w:val="0"/>
                      <w:divBdr>
                        <w:top w:val="none" w:sz="0" w:space="0" w:color="auto"/>
                        <w:left w:val="none" w:sz="0" w:space="0" w:color="auto"/>
                        <w:bottom w:val="none" w:sz="0" w:space="0" w:color="auto"/>
                        <w:right w:val="none" w:sz="0" w:space="0" w:color="auto"/>
                      </w:divBdr>
                    </w:div>
                  </w:divsChild>
                </w:div>
                <w:div w:id="1135872769">
                  <w:marLeft w:val="0"/>
                  <w:marRight w:val="0"/>
                  <w:marTop w:val="0"/>
                  <w:marBottom w:val="0"/>
                  <w:divBdr>
                    <w:top w:val="none" w:sz="0" w:space="0" w:color="auto"/>
                    <w:left w:val="none" w:sz="0" w:space="0" w:color="auto"/>
                    <w:bottom w:val="none" w:sz="0" w:space="0" w:color="auto"/>
                    <w:right w:val="none" w:sz="0" w:space="0" w:color="auto"/>
                  </w:divBdr>
                  <w:divsChild>
                    <w:div w:id="195508029">
                      <w:marLeft w:val="0"/>
                      <w:marRight w:val="0"/>
                      <w:marTop w:val="0"/>
                      <w:marBottom w:val="0"/>
                      <w:divBdr>
                        <w:top w:val="none" w:sz="0" w:space="0" w:color="auto"/>
                        <w:left w:val="none" w:sz="0" w:space="0" w:color="auto"/>
                        <w:bottom w:val="none" w:sz="0" w:space="0" w:color="auto"/>
                        <w:right w:val="none" w:sz="0" w:space="0" w:color="auto"/>
                      </w:divBdr>
                    </w:div>
                  </w:divsChild>
                </w:div>
                <w:div w:id="1265923314">
                  <w:marLeft w:val="0"/>
                  <w:marRight w:val="0"/>
                  <w:marTop w:val="0"/>
                  <w:marBottom w:val="0"/>
                  <w:divBdr>
                    <w:top w:val="none" w:sz="0" w:space="0" w:color="auto"/>
                    <w:left w:val="none" w:sz="0" w:space="0" w:color="auto"/>
                    <w:bottom w:val="none" w:sz="0" w:space="0" w:color="auto"/>
                    <w:right w:val="none" w:sz="0" w:space="0" w:color="auto"/>
                  </w:divBdr>
                  <w:divsChild>
                    <w:div w:id="277683277">
                      <w:marLeft w:val="0"/>
                      <w:marRight w:val="0"/>
                      <w:marTop w:val="0"/>
                      <w:marBottom w:val="0"/>
                      <w:divBdr>
                        <w:top w:val="none" w:sz="0" w:space="0" w:color="auto"/>
                        <w:left w:val="none" w:sz="0" w:space="0" w:color="auto"/>
                        <w:bottom w:val="none" w:sz="0" w:space="0" w:color="auto"/>
                        <w:right w:val="none" w:sz="0" w:space="0" w:color="auto"/>
                      </w:divBdr>
                    </w:div>
                  </w:divsChild>
                </w:div>
                <w:div w:id="1274636125">
                  <w:marLeft w:val="0"/>
                  <w:marRight w:val="0"/>
                  <w:marTop w:val="0"/>
                  <w:marBottom w:val="0"/>
                  <w:divBdr>
                    <w:top w:val="none" w:sz="0" w:space="0" w:color="auto"/>
                    <w:left w:val="none" w:sz="0" w:space="0" w:color="auto"/>
                    <w:bottom w:val="none" w:sz="0" w:space="0" w:color="auto"/>
                    <w:right w:val="none" w:sz="0" w:space="0" w:color="auto"/>
                  </w:divBdr>
                  <w:divsChild>
                    <w:div w:id="1201356806">
                      <w:marLeft w:val="0"/>
                      <w:marRight w:val="0"/>
                      <w:marTop w:val="0"/>
                      <w:marBottom w:val="0"/>
                      <w:divBdr>
                        <w:top w:val="none" w:sz="0" w:space="0" w:color="auto"/>
                        <w:left w:val="none" w:sz="0" w:space="0" w:color="auto"/>
                        <w:bottom w:val="none" w:sz="0" w:space="0" w:color="auto"/>
                        <w:right w:val="none" w:sz="0" w:space="0" w:color="auto"/>
                      </w:divBdr>
                    </w:div>
                  </w:divsChild>
                </w:div>
                <w:div w:id="1510369258">
                  <w:marLeft w:val="0"/>
                  <w:marRight w:val="0"/>
                  <w:marTop w:val="0"/>
                  <w:marBottom w:val="0"/>
                  <w:divBdr>
                    <w:top w:val="none" w:sz="0" w:space="0" w:color="auto"/>
                    <w:left w:val="none" w:sz="0" w:space="0" w:color="auto"/>
                    <w:bottom w:val="none" w:sz="0" w:space="0" w:color="auto"/>
                    <w:right w:val="none" w:sz="0" w:space="0" w:color="auto"/>
                  </w:divBdr>
                  <w:divsChild>
                    <w:div w:id="861280062">
                      <w:marLeft w:val="0"/>
                      <w:marRight w:val="0"/>
                      <w:marTop w:val="0"/>
                      <w:marBottom w:val="0"/>
                      <w:divBdr>
                        <w:top w:val="none" w:sz="0" w:space="0" w:color="auto"/>
                        <w:left w:val="none" w:sz="0" w:space="0" w:color="auto"/>
                        <w:bottom w:val="none" w:sz="0" w:space="0" w:color="auto"/>
                        <w:right w:val="none" w:sz="0" w:space="0" w:color="auto"/>
                      </w:divBdr>
                    </w:div>
                    <w:div w:id="1095400028">
                      <w:marLeft w:val="0"/>
                      <w:marRight w:val="0"/>
                      <w:marTop w:val="0"/>
                      <w:marBottom w:val="0"/>
                      <w:divBdr>
                        <w:top w:val="none" w:sz="0" w:space="0" w:color="auto"/>
                        <w:left w:val="none" w:sz="0" w:space="0" w:color="auto"/>
                        <w:bottom w:val="none" w:sz="0" w:space="0" w:color="auto"/>
                        <w:right w:val="none" w:sz="0" w:space="0" w:color="auto"/>
                      </w:divBdr>
                    </w:div>
                  </w:divsChild>
                </w:div>
                <w:div w:id="1530953603">
                  <w:marLeft w:val="0"/>
                  <w:marRight w:val="0"/>
                  <w:marTop w:val="0"/>
                  <w:marBottom w:val="0"/>
                  <w:divBdr>
                    <w:top w:val="none" w:sz="0" w:space="0" w:color="auto"/>
                    <w:left w:val="none" w:sz="0" w:space="0" w:color="auto"/>
                    <w:bottom w:val="none" w:sz="0" w:space="0" w:color="auto"/>
                    <w:right w:val="none" w:sz="0" w:space="0" w:color="auto"/>
                  </w:divBdr>
                  <w:divsChild>
                    <w:div w:id="707142587">
                      <w:marLeft w:val="0"/>
                      <w:marRight w:val="0"/>
                      <w:marTop w:val="0"/>
                      <w:marBottom w:val="0"/>
                      <w:divBdr>
                        <w:top w:val="none" w:sz="0" w:space="0" w:color="auto"/>
                        <w:left w:val="none" w:sz="0" w:space="0" w:color="auto"/>
                        <w:bottom w:val="none" w:sz="0" w:space="0" w:color="auto"/>
                        <w:right w:val="none" w:sz="0" w:space="0" w:color="auto"/>
                      </w:divBdr>
                    </w:div>
                  </w:divsChild>
                </w:div>
                <w:div w:id="1532451500">
                  <w:marLeft w:val="0"/>
                  <w:marRight w:val="0"/>
                  <w:marTop w:val="0"/>
                  <w:marBottom w:val="0"/>
                  <w:divBdr>
                    <w:top w:val="none" w:sz="0" w:space="0" w:color="auto"/>
                    <w:left w:val="none" w:sz="0" w:space="0" w:color="auto"/>
                    <w:bottom w:val="none" w:sz="0" w:space="0" w:color="auto"/>
                    <w:right w:val="none" w:sz="0" w:space="0" w:color="auto"/>
                  </w:divBdr>
                  <w:divsChild>
                    <w:div w:id="1791977215">
                      <w:marLeft w:val="0"/>
                      <w:marRight w:val="0"/>
                      <w:marTop w:val="0"/>
                      <w:marBottom w:val="0"/>
                      <w:divBdr>
                        <w:top w:val="none" w:sz="0" w:space="0" w:color="auto"/>
                        <w:left w:val="none" w:sz="0" w:space="0" w:color="auto"/>
                        <w:bottom w:val="none" w:sz="0" w:space="0" w:color="auto"/>
                        <w:right w:val="none" w:sz="0" w:space="0" w:color="auto"/>
                      </w:divBdr>
                    </w:div>
                  </w:divsChild>
                </w:div>
                <w:div w:id="1570339520">
                  <w:marLeft w:val="0"/>
                  <w:marRight w:val="0"/>
                  <w:marTop w:val="0"/>
                  <w:marBottom w:val="0"/>
                  <w:divBdr>
                    <w:top w:val="none" w:sz="0" w:space="0" w:color="auto"/>
                    <w:left w:val="none" w:sz="0" w:space="0" w:color="auto"/>
                    <w:bottom w:val="none" w:sz="0" w:space="0" w:color="auto"/>
                    <w:right w:val="none" w:sz="0" w:space="0" w:color="auto"/>
                  </w:divBdr>
                  <w:divsChild>
                    <w:div w:id="1818640781">
                      <w:marLeft w:val="0"/>
                      <w:marRight w:val="0"/>
                      <w:marTop w:val="0"/>
                      <w:marBottom w:val="0"/>
                      <w:divBdr>
                        <w:top w:val="none" w:sz="0" w:space="0" w:color="auto"/>
                        <w:left w:val="none" w:sz="0" w:space="0" w:color="auto"/>
                        <w:bottom w:val="none" w:sz="0" w:space="0" w:color="auto"/>
                        <w:right w:val="none" w:sz="0" w:space="0" w:color="auto"/>
                      </w:divBdr>
                    </w:div>
                  </w:divsChild>
                </w:div>
                <w:div w:id="1638877561">
                  <w:marLeft w:val="0"/>
                  <w:marRight w:val="0"/>
                  <w:marTop w:val="0"/>
                  <w:marBottom w:val="0"/>
                  <w:divBdr>
                    <w:top w:val="none" w:sz="0" w:space="0" w:color="auto"/>
                    <w:left w:val="none" w:sz="0" w:space="0" w:color="auto"/>
                    <w:bottom w:val="none" w:sz="0" w:space="0" w:color="auto"/>
                    <w:right w:val="none" w:sz="0" w:space="0" w:color="auto"/>
                  </w:divBdr>
                  <w:divsChild>
                    <w:div w:id="558589631">
                      <w:marLeft w:val="0"/>
                      <w:marRight w:val="0"/>
                      <w:marTop w:val="0"/>
                      <w:marBottom w:val="0"/>
                      <w:divBdr>
                        <w:top w:val="none" w:sz="0" w:space="0" w:color="auto"/>
                        <w:left w:val="none" w:sz="0" w:space="0" w:color="auto"/>
                        <w:bottom w:val="none" w:sz="0" w:space="0" w:color="auto"/>
                        <w:right w:val="none" w:sz="0" w:space="0" w:color="auto"/>
                      </w:divBdr>
                    </w:div>
                    <w:div w:id="631667071">
                      <w:marLeft w:val="0"/>
                      <w:marRight w:val="0"/>
                      <w:marTop w:val="0"/>
                      <w:marBottom w:val="0"/>
                      <w:divBdr>
                        <w:top w:val="none" w:sz="0" w:space="0" w:color="auto"/>
                        <w:left w:val="none" w:sz="0" w:space="0" w:color="auto"/>
                        <w:bottom w:val="none" w:sz="0" w:space="0" w:color="auto"/>
                        <w:right w:val="none" w:sz="0" w:space="0" w:color="auto"/>
                      </w:divBdr>
                    </w:div>
                  </w:divsChild>
                </w:div>
                <w:div w:id="1722903593">
                  <w:marLeft w:val="0"/>
                  <w:marRight w:val="0"/>
                  <w:marTop w:val="0"/>
                  <w:marBottom w:val="0"/>
                  <w:divBdr>
                    <w:top w:val="none" w:sz="0" w:space="0" w:color="auto"/>
                    <w:left w:val="none" w:sz="0" w:space="0" w:color="auto"/>
                    <w:bottom w:val="none" w:sz="0" w:space="0" w:color="auto"/>
                    <w:right w:val="none" w:sz="0" w:space="0" w:color="auto"/>
                  </w:divBdr>
                  <w:divsChild>
                    <w:div w:id="1576623640">
                      <w:marLeft w:val="0"/>
                      <w:marRight w:val="0"/>
                      <w:marTop w:val="0"/>
                      <w:marBottom w:val="0"/>
                      <w:divBdr>
                        <w:top w:val="none" w:sz="0" w:space="0" w:color="auto"/>
                        <w:left w:val="none" w:sz="0" w:space="0" w:color="auto"/>
                        <w:bottom w:val="none" w:sz="0" w:space="0" w:color="auto"/>
                        <w:right w:val="none" w:sz="0" w:space="0" w:color="auto"/>
                      </w:divBdr>
                    </w:div>
                  </w:divsChild>
                </w:div>
                <w:div w:id="1783184773">
                  <w:marLeft w:val="0"/>
                  <w:marRight w:val="0"/>
                  <w:marTop w:val="0"/>
                  <w:marBottom w:val="0"/>
                  <w:divBdr>
                    <w:top w:val="none" w:sz="0" w:space="0" w:color="auto"/>
                    <w:left w:val="none" w:sz="0" w:space="0" w:color="auto"/>
                    <w:bottom w:val="none" w:sz="0" w:space="0" w:color="auto"/>
                    <w:right w:val="none" w:sz="0" w:space="0" w:color="auto"/>
                  </w:divBdr>
                  <w:divsChild>
                    <w:div w:id="52394428">
                      <w:marLeft w:val="0"/>
                      <w:marRight w:val="0"/>
                      <w:marTop w:val="0"/>
                      <w:marBottom w:val="0"/>
                      <w:divBdr>
                        <w:top w:val="none" w:sz="0" w:space="0" w:color="auto"/>
                        <w:left w:val="none" w:sz="0" w:space="0" w:color="auto"/>
                        <w:bottom w:val="none" w:sz="0" w:space="0" w:color="auto"/>
                        <w:right w:val="none" w:sz="0" w:space="0" w:color="auto"/>
                      </w:divBdr>
                    </w:div>
                    <w:div w:id="1126050061">
                      <w:marLeft w:val="0"/>
                      <w:marRight w:val="0"/>
                      <w:marTop w:val="0"/>
                      <w:marBottom w:val="0"/>
                      <w:divBdr>
                        <w:top w:val="none" w:sz="0" w:space="0" w:color="auto"/>
                        <w:left w:val="none" w:sz="0" w:space="0" w:color="auto"/>
                        <w:bottom w:val="none" w:sz="0" w:space="0" w:color="auto"/>
                        <w:right w:val="none" w:sz="0" w:space="0" w:color="auto"/>
                      </w:divBdr>
                    </w:div>
                  </w:divsChild>
                </w:div>
                <w:div w:id="1843084079">
                  <w:marLeft w:val="0"/>
                  <w:marRight w:val="0"/>
                  <w:marTop w:val="0"/>
                  <w:marBottom w:val="0"/>
                  <w:divBdr>
                    <w:top w:val="none" w:sz="0" w:space="0" w:color="auto"/>
                    <w:left w:val="none" w:sz="0" w:space="0" w:color="auto"/>
                    <w:bottom w:val="none" w:sz="0" w:space="0" w:color="auto"/>
                    <w:right w:val="none" w:sz="0" w:space="0" w:color="auto"/>
                  </w:divBdr>
                  <w:divsChild>
                    <w:div w:id="1531332469">
                      <w:marLeft w:val="0"/>
                      <w:marRight w:val="0"/>
                      <w:marTop w:val="0"/>
                      <w:marBottom w:val="0"/>
                      <w:divBdr>
                        <w:top w:val="none" w:sz="0" w:space="0" w:color="auto"/>
                        <w:left w:val="none" w:sz="0" w:space="0" w:color="auto"/>
                        <w:bottom w:val="none" w:sz="0" w:space="0" w:color="auto"/>
                        <w:right w:val="none" w:sz="0" w:space="0" w:color="auto"/>
                      </w:divBdr>
                    </w:div>
                  </w:divsChild>
                </w:div>
                <w:div w:id="1916817830">
                  <w:marLeft w:val="0"/>
                  <w:marRight w:val="0"/>
                  <w:marTop w:val="0"/>
                  <w:marBottom w:val="0"/>
                  <w:divBdr>
                    <w:top w:val="none" w:sz="0" w:space="0" w:color="auto"/>
                    <w:left w:val="none" w:sz="0" w:space="0" w:color="auto"/>
                    <w:bottom w:val="none" w:sz="0" w:space="0" w:color="auto"/>
                    <w:right w:val="none" w:sz="0" w:space="0" w:color="auto"/>
                  </w:divBdr>
                  <w:divsChild>
                    <w:div w:id="1973511952">
                      <w:marLeft w:val="0"/>
                      <w:marRight w:val="0"/>
                      <w:marTop w:val="0"/>
                      <w:marBottom w:val="0"/>
                      <w:divBdr>
                        <w:top w:val="none" w:sz="0" w:space="0" w:color="auto"/>
                        <w:left w:val="none" w:sz="0" w:space="0" w:color="auto"/>
                        <w:bottom w:val="none" w:sz="0" w:space="0" w:color="auto"/>
                        <w:right w:val="none" w:sz="0" w:space="0" w:color="auto"/>
                      </w:divBdr>
                    </w:div>
                  </w:divsChild>
                </w:div>
                <w:div w:id="1933926860">
                  <w:marLeft w:val="0"/>
                  <w:marRight w:val="0"/>
                  <w:marTop w:val="0"/>
                  <w:marBottom w:val="0"/>
                  <w:divBdr>
                    <w:top w:val="none" w:sz="0" w:space="0" w:color="auto"/>
                    <w:left w:val="none" w:sz="0" w:space="0" w:color="auto"/>
                    <w:bottom w:val="none" w:sz="0" w:space="0" w:color="auto"/>
                    <w:right w:val="none" w:sz="0" w:space="0" w:color="auto"/>
                  </w:divBdr>
                  <w:divsChild>
                    <w:div w:id="7463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0424">
          <w:marLeft w:val="0"/>
          <w:marRight w:val="0"/>
          <w:marTop w:val="0"/>
          <w:marBottom w:val="0"/>
          <w:divBdr>
            <w:top w:val="none" w:sz="0" w:space="0" w:color="auto"/>
            <w:left w:val="none" w:sz="0" w:space="0" w:color="auto"/>
            <w:bottom w:val="none" w:sz="0" w:space="0" w:color="auto"/>
            <w:right w:val="none" w:sz="0" w:space="0" w:color="auto"/>
          </w:divBdr>
        </w:div>
        <w:div w:id="1315724481">
          <w:marLeft w:val="0"/>
          <w:marRight w:val="0"/>
          <w:marTop w:val="0"/>
          <w:marBottom w:val="0"/>
          <w:divBdr>
            <w:top w:val="none" w:sz="0" w:space="0" w:color="auto"/>
            <w:left w:val="none" w:sz="0" w:space="0" w:color="auto"/>
            <w:bottom w:val="none" w:sz="0" w:space="0" w:color="auto"/>
            <w:right w:val="none" w:sz="0" w:space="0" w:color="auto"/>
          </w:divBdr>
        </w:div>
        <w:div w:id="1318145127">
          <w:marLeft w:val="0"/>
          <w:marRight w:val="0"/>
          <w:marTop w:val="0"/>
          <w:marBottom w:val="0"/>
          <w:divBdr>
            <w:top w:val="none" w:sz="0" w:space="0" w:color="auto"/>
            <w:left w:val="none" w:sz="0" w:space="0" w:color="auto"/>
            <w:bottom w:val="none" w:sz="0" w:space="0" w:color="auto"/>
            <w:right w:val="none" w:sz="0" w:space="0" w:color="auto"/>
          </w:divBdr>
        </w:div>
        <w:div w:id="1322926843">
          <w:marLeft w:val="0"/>
          <w:marRight w:val="0"/>
          <w:marTop w:val="0"/>
          <w:marBottom w:val="0"/>
          <w:divBdr>
            <w:top w:val="none" w:sz="0" w:space="0" w:color="auto"/>
            <w:left w:val="none" w:sz="0" w:space="0" w:color="auto"/>
            <w:bottom w:val="none" w:sz="0" w:space="0" w:color="auto"/>
            <w:right w:val="none" w:sz="0" w:space="0" w:color="auto"/>
          </w:divBdr>
        </w:div>
        <w:div w:id="1347515240">
          <w:marLeft w:val="0"/>
          <w:marRight w:val="0"/>
          <w:marTop w:val="0"/>
          <w:marBottom w:val="0"/>
          <w:divBdr>
            <w:top w:val="none" w:sz="0" w:space="0" w:color="auto"/>
            <w:left w:val="none" w:sz="0" w:space="0" w:color="auto"/>
            <w:bottom w:val="none" w:sz="0" w:space="0" w:color="auto"/>
            <w:right w:val="none" w:sz="0" w:space="0" w:color="auto"/>
          </w:divBdr>
        </w:div>
        <w:div w:id="1360089564">
          <w:marLeft w:val="0"/>
          <w:marRight w:val="0"/>
          <w:marTop w:val="0"/>
          <w:marBottom w:val="0"/>
          <w:divBdr>
            <w:top w:val="none" w:sz="0" w:space="0" w:color="auto"/>
            <w:left w:val="none" w:sz="0" w:space="0" w:color="auto"/>
            <w:bottom w:val="none" w:sz="0" w:space="0" w:color="auto"/>
            <w:right w:val="none" w:sz="0" w:space="0" w:color="auto"/>
          </w:divBdr>
        </w:div>
        <w:div w:id="1373771162">
          <w:marLeft w:val="0"/>
          <w:marRight w:val="0"/>
          <w:marTop w:val="0"/>
          <w:marBottom w:val="0"/>
          <w:divBdr>
            <w:top w:val="none" w:sz="0" w:space="0" w:color="auto"/>
            <w:left w:val="none" w:sz="0" w:space="0" w:color="auto"/>
            <w:bottom w:val="none" w:sz="0" w:space="0" w:color="auto"/>
            <w:right w:val="none" w:sz="0" w:space="0" w:color="auto"/>
          </w:divBdr>
        </w:div>
        <w:div w:id="1385182502">
          <w:marLeft w:val="0"/>
          <w:marRight w:val="0"/>
          <w:marTop w:val="0"/>
          <w:marBottom w:val="0"/>
          <w:divBdr>
            <w:top w:val="none" w:sz="0" w:space="0" w:color="auto"/>
            <w:left w:val="none" w:sz="0" w:space="0" w:color="auto"/>
            <w:bottom w:val="none" w:sz="0" w:space="0" w:color="auto"/>
            <w:right w:val="none" w:sz="0" w:space="0" w:color="auto"/>
          </w:divBdr>
        </w:div>
        <w:div w:id="1391465874">
          <w:marLeft w:val="0"/>
          <w:marRight w:val="0"/>
          <w:marTop w:val="0"/>
          <w:marBottom w:val="0"/>
          <w:divBdr>
            <w:top w:val="none" w:sz="0" w:space="0" w:color="auto"/>
            <w:left w:val="none" w:sz="0" w:space="0" w:color="auto"/>
            <w:bottom w:val="none" w:sz="0" w:space="0" w:color="auto"/>
            <w:right w:val="none" w:sz="0" w:space="0" w:color="auto"/>
          </w:divBdr>
        </w:div>
        <w:div w:id="1391928804">
          <w:marLeft w:val="0"/>
          <w:marRight w:val="0"/>
          <w:marTop w:val="0"/>
          <w:marBottom w:val="0"/>
          <w:divBdr>
            <w:top w:val="none" w:sz="0" w:space="0" w:color="auto"/>
            <w:left w:val="none" w:sz="0" w:space="0" w:color="auto"/>
            <w:bottom w:val="none" w:sz="0" w:space="0" w:color="auto"/>
            <w:right w:val="none" w:sz="0" w:space="0" w:color="auto"/>
          </w:divBdr>
        </w:div>
        <w:div w:id="1411661277">
          <w:marLeft w:val="0"/>
          <w:marRight w:val="0"/>
          <w:marTop w:val="0"/>
          <w:marBottom w:val="0"/>
          <w:divBdr>
            <w:top w:val="none" w:sz="0" w:space="0" w:color="auto"/>
            <w:left w:val="none" w:sz="0" w:space="0" w:color="auto"/>
            <w:bottom w:val="none" w:sz="0" w:space="0" w:color="auto"/>
            <w:right w:val="none" w:sz="0" w:space="0" w:color="auto"/>
          </w:divBdr>
        </w:div>
        <w:div w:id="1442534618">
          <w:marLeft w:val="0"/>
          <w:marRight w:val="0"/>
          <w:marTop w:val="0"/>
          <w:marBottom w:val="0"/>
          <w:divBdr>
            <w:top w:val="none" w:sz="0" w:space="0" w:color="auto"/>
            <w:left w:val="none" w:sz="0" w:space="0" w:color="auto"/>
            <w:bottom w:val="none" w:sz="0" w:space="0" w:color="auto"/>
            <w:right w:val="none" w:sz="0" w:space="0" w:color="auto"/>
          </w:divBdr>
        </w:div>
        <w:div w:id="1461609975">
          <w:marLeft w:val="0"/>
          <w:marRight w:val="0"/>
          <w:marTop w:val="0"/>
          <w:marBottom w:val="0"/>
          <w:divBdr>
            <w:top w:val="none" w:sz="0" w:space="0" w:color="auto"/>
            <w:left w:val="none" w:sz="0" w:space="0" w:color="auto"/>
            <w:bottom w:val="none" w:sz="0" w:space="0" w:color="auto"/>
            <w:right w:val="none" w:sz="0" w:space="0" w:color="auto"/>
          </w:divBdr>
        </w:div>
        <w:div w:id="1462723249">
          <w:marLeft w:val="0"/>
          <w:marRight w:val="0"/>
          <w:marTop w:val="0"/>
          <w:marBottom w:val="0"/>
          <w:divBdr>
            <w:top w:val="none" w:sz="0" w:space="0" w:color="auto"/>
            <w:left w:val="none" w:sz="0" w:space="0" w:color="auto"/>
            <w:bottom w:val="none" w:sz="0" w:space="0" w:color="auto"/>
            <w:right w:val="none" w:sz="0" w:space="0" w:color="auto"/>
          </w:divBdr>
          <w:divsChild>
            <w:div w:id="668168763">
              <w:marLeft w:val="0"/>
              <w:marRight w:val="0"/>
              <w:marTop w:val="0"/>
              <w:marBottom w:val="0"/>
              <w:divBdr>
                <w:top w:val="none" w:sz="0" w:space="0" w:color="auto"/>
                <w:left w:val="none" w:sz="0" w:space="0" w:color="auto"/>
                <w:bottom w:val="none" w:sz="0" w:space="0" w:color="auto"/>
                <w:right w:val="none" w:sz="0" w:space="0" w:color="auto"/>
              </w:divBdr>
            </w:div>
            <w:div w:id="1631595756">
              <w:marLeft w:val="0"/>
              <w:marRight w:val="0"/>
              <w:marTop w:val="0"/>
              <w:marBottom w:val="0"/>
              <w:divBdr>
                <w:top w:val="none" w:sz="0" w:space="0" w:color="auto"/>
                <w:left w:val="none" w:sz="0" w:space="0" w:color="auto"/>
                <w:bottom w:val="none" w:sz="0" w:space="0" w:color="auto"/>
                <w:right w:val="none" w:sz="0" w:space="0" w:color="auto"/>
              </w:divBdr>
            </w:div>
            <w:div w:id="1791508433">
              <w:marLeft w:val="0"/>
              <w:marRight w:val="0"/>
              <w:marTop w:val="0"/>
              <w:marBottom w:val="0"/>
              <w:divBdr>
                <w:top w:val="none" w:sz="0" w:space="0" w:color="auto"/>
                <w:left w:val="none" w:sz="0" w:space="0" w:color="auto"/>
                <w:bottom w:val="none" w:sz="0" w:space="0" w:color="auto"/>
                <w:right w:val="none" w:sz="0" w:space="0" w:color="auto"/>
              </w:divBdr>
            </w:div>
            <w:div w:id="1952318076">
              <w:marLeft w:val="0"/>
              <w:marRight w:val="0"/>
              <w:marTop w:val="0"/>
              <w:marBottom w:val="0"/>
              <w:divBdr>
                <w:top w:val="none" w:sz="0" w:space="0" w:color="auto"/>
                <w:left w:val="none" w:sz="0" w:space="0" w:color="auto"/>
                <w:bottom w:val="none" w:sz="0" w:space="0" w:color="auto"/>
                <w:right w:val="none" w:sz="0" w:space="0" w:color="auto"/>
              </w:divBdr>
            </w:div>
          </w:divsChild>
        </w:div>
        <w:div w:id="1479149572">
          <w:marLeft w:val="0"/>
          <w:marRight w:val="0"/>
          <w:marTop w:val="0"/>
          <w:marBottom w:val="0"/>
          <w:divBdr>
            <w:top w:val="none" w:sz="0" w:space="0" w:color="auto"/>
            <w:left w:val="none" w:sz="0" w:space="0" w:color="auto"/>
            <w:bottom w:val="none" w:sz="0" w:space="0" w:color="auto"/>
            <w:right w:val="none" w:sz="0" w:space="0" w:color="auto"/>
          </w:divBdr>
        </w:div>
        <w:div w:id="1485973254">
          <w:marLeft w:val="0"/>
          <w:marRight w:val="0"/>
          <w:marTop w:val="0"/>
          <w:marBottom w:val="0"/>
          <w:divBdr>
            <w:top w:val="none" w:sz="0" w:space="0" w:color="auto"/>
            <w:left w:val="none" w:sz="0" w:space="0" w:color="auto"/>
            <w:bottom w:val="none" w:sz="0" w:space="0" w:color="auto"/>
            <w:right w:val="none" w:sz="0" w:space="0" w:color="auto"/>
          </w:divBdr>
        </w:div>
        <w:div w:id="1487282642">
          <w:marLeft w:val="0"/>
          <w:marRight w:val="0"/>
          <w:marTop w:val="0"/>
          <w:marBottom w:val="0"/>
          <w:divBdr>
            <w:top w:val="none" w:sz="0" w:space="0" w:color="auto"/>
            <w:left w:val="none" w:sz="0" w:space="0" w:color="auto"/>
            <w:bottom w:val="none" w:sz="0" w:space="0" w:color="auto"/>
            <w:right w:val="none" w:sz="0" w:space="0" w:color="auto"/>
          </w:divBdr>
        </w:div>
        <w:div w:id="1510868526">
          <w:marLeft w:val="0"/>
          <w:marRight w:val="0"/>
          <w:marTop w:val="0"/>
          <w:marBottom w:val="0"/>
          <w:divBdr>
            <w:top w:val="none" w:sz="0" w:space="0" w:color="auto"/>
            <w:left w:val="none" w:sz="0" w:space="0" w:color="auto"/>
            <w:bottom w:val="none" w:sz="0" w:space="0" w:color="auto"/>
            <w:right w:val="none" w:sz="0" w:space="0" w:color="auto"/>
          </w:divBdr>
        </w:div>
        <w:div w:id="1531067233">
          <w:marLeft w:val="0"/>
          <w:marRight w:val="0"/>
          <w:marTop w:val="0"/>
          <w:marBottom w:val="0"/>
          <w:divBdr>
            <w:top w:val="none" w:sz="0" w:space="0" w:color="auto"/>
            <w:left w:val="none" w:sz="0" w:space="0" w:color="auto"/>
            <w:bottom w:val="none" w:sz="0" w:space="0" w:color="auto"/>
            <w:right w:val="none" w:sz="0" w:space="0" w:color="auto"/>
          </w:divBdr>
        </w:div>
        <w:div w:id="1545409503">
          <w:marLeft w:val="0"/>
          <w:marRight w:val="0"/>
          <w:marTop w:val="0"/>
          <w:marBottom w:val="0"/>
          <w:divBdr>
            <w:top w:val="none" w:sz="0" w:space="0" w:color="auto"/>
            <w:left w:val="none" w:sz="0" w:space="0" w:color="auto"/>
            <w:bottom w:val="none" w:sz="0" w:space="0" w:color="auto"/>
            <w:right w:val="none" w:sz="0" w:space="0" w:color="auto"/>
          </w:divBdr>
        </w:div>
        <w:div w:id="1569879057">
          <w:marLeft w:val="0"/>
          <w:marRight w:val="0"/>
          <w:marTop w:val="0"/>
          <w:marBottom w:val="0"/>
          <w:divBdr>
            <w:top w:val="none" w:sz="0" w:space="0" w:color="auto"/>
            <w:left w:val="none" w:sz="0" w:space="0" w:color="auto"/>
            <w:bottom w:val="none" w:sz="0" w:space="0" w:color="auto"/>
            <w:right w:val="none" w:sz="0" w:space="0" w:color="auto"/>
          </w:divBdr>
          <w:divsChild>
            <w:div w:id="816727000">
              <w:marLeft w:val="-75"/>
              <w:marRight w:val="0"/>
              <w:marTop w:val="30"/>
              <w:marBottom w:val="30"/>
              <w:divBdr>
                <w:top w:val="none" w:sz="0" w:space="0" w:color="auto"/>
                <w:left w:val="none" w:sz="0" w:space="0" w:color="auto"/>
                <w:bottom w:val="none" w:sz="0" w:space="0" w:color="auto"/>
                <w:right w:val="none" w:sz="0" w:space="0" w:color="auto"/>
              </w:divBdr>
              <w:divsChild>
                <w:div w:id="43332782">
                  <w:marLeft w:val="0"/>
                  <w:marRight w:val="0"/>
                  <w:marTop w:val="0"/>
                  <w:marBottom w:val="0"/>
                  <w:divBdr>
                    <w:top w:val="none" w:sz="0" w:space="0" w:color="auto"/>
                    <w:left w:val="none" w:sz="0" w:space="0" w:color="auto"/>
                    <w:bottom w:val="none" w:sz="0" w:space="0" w:color="auto"/>
                    <w:right w:val="none" w:sz="0" w:space="0" w:color="auto"/>
                  </w:divBdr>
                  <w:divsChild>
                    <w:div w:id="1965229630">
                      <w:marLeft w:val="0"/>
                      <w:marRight w:val="0"/>
                      <w:marTop w:val="0"/>
                      <w:marBottom w:val="0"/>
                      <w:divBdr>
                        <w:top w:val="none" w:sz="0" w:space="0" w:color="auto"/>
                        <w:left w:val="none" w:sz="0" w:space="0" w:color="auto"/>
                        <w:bottom w:val="none" w:sz="0" w:space="0" w:color="auto"/>
                        <w:right w:val="none" w:sz="0" w:space="0" w:color="auto"/>
                      </w:divBdr>
                    </w:div>
                  </w:divsChild>
                </w:div>
                <w:div w:id="52656059">
                  <w:marLeft w:val="0"/>
                  <w:marRight w:val="0"/>
                  <w:marTop w:val="0"/>
                  <w:marBottom w:val="0"/>
                  <w:divBdr>
                    <w:top w:val="none" w:sz="0" w:space="0" w:color="auto"/>
                    <w:left w:val="none" w:sz="0" w:space="0" w:color="auto"/>
                    <w:bottom w:val="none" w:sz="0" w:space="0" w:color="auto"/>
                    <w:right w:val="none" w:sz="0" w:space="0" w:color="auto"/>
                  </w:divBdr>
                  <w:divsChild>
                    <w:div w:id="1035423689">
                      <w:marLeft w:val="0"/>
                      <w:marRight w:val="0"/>
                      <w:marTop w:val="0"/>
                      <w:marBottom w:val="0"/>
                      <w:divBdr>
                        <w:top w:val="none" w:sz="0" w:space="0" w:color="auto"/>
                        <w:left w:val="none" w:sz="0" w:space="0" w:color="auto"/>
                        <w:bottom w:val="none" w:sz="0" w:space="0" w:color="auto"/>
                        <w:right w:val="none" w:sz="0" w:space="0" w:color="auto"/>
                      </w:divBdr>
                    </w:div>
                  </w:divsChild>
                </w:div>
                <w:div w:id="89811558">
                  <w:marLeft w:val="0"/>
                  <w:marRight w:val="0"/>
                  <w:marTop w:val="0"/>
                  <w:marBottom w:val="0"/>
                  <w:divBdr>
                    <w:top w:val="none" w:sz="0" w:space="0" w:color="auto"/>
                    <w:left w:val="none" w:sz="0" w:space="0" w:color="auto"/>
                    <w:bottom w:val="none" w:sz="0" w:space="0" w:color="auto"/>
                    <w:right w:val="none" w:sz="0" w:space="0" w:color="auto"/>
                  </w:divBdr>
                  <w:divsChild>
                    <w:div w:id="1026441017">
                      <w:marLeft w:val="0"/>
                      <w:marRight w:val="0"/>
                      <w:marTop w:val="0"/>
                      <w:marBottom w:val="0"/>
                      <w:divBdr>
                        <w:top w:val="none" w:sz="0" w:space="0" w:color="auto"/>
                        <w:left w:val="none" w:sz="0" w:space="0" w:color="auto"/>
                        <w:bottom w:val="none" w:sz="0" w:space="0" w:color="auto"/>
                        <w:right w:val="none" w:sz="0" w:space="0" w:color="auto"/>
                      </w:divBdr>
                    </w:div>
                  </w:divsChild>
                </w:div>
                <w:div w:id="98379943">
                  <w:marLeft w:val="0"/>
                  <w:marRight w:val="0"/>
                  <w:marTop w:val="0"/>
                  <w:marBottom w:val="0"/>
                  <w:divBdr>
                    <w:top w:val="none" w:sz="0" w:space="0" w:color="auto"/>
                    <w:left w:val="none" w:sz="0" w:space="0" w:color="auto"/>
                    <w:bottom w:val="none" w:sz="0" w:space="0" w:color="auto"/>
                    <w:right w:val="none" w:sz="0" w:space="0" w:color="auto"/>
                  </w:divBdr>
                  <w:divsChild>
                    <w:div w:id="181164972">
                      <w:marLeft w:val="0"/>
                      <w:marRight w:val="0"/>
                      <w:marTop w:val="0"/>
                      <w:marBottom w:val="0"/>
                      <w:divBdr>
                        <w:top w:val="none" w:sz="0" w:space="0" w:color="auto"/>
                        <w:left w:val="none" w:sz="0" w:space="0" w:color="auto"/>
                        <w:bottom w:val="none" w:sz="0" w:space="0" w:color="auto"/>
                        <w:right w:val="none" w:sz="0" w:space="0" w:color="auto"/>
                      </w:divBdr>
                    </w:div>
                  </w:divsChild>
                </w:div>
                <w:div w:id="100882380">
                  <w:marLeft w:val="0"/>
                  <w:marRight w:val="0"/>
                  <w:marTop w:val="0"/>
                  <w:marBottom w:val="0"/>
                  <w:divBdr>
                    <w:top w:val="none" w:sz="0" w:space="0" w:color="auto"/>
                    <w:left w:val="none" w:sz="0" w:space="0" w:color="auto"/>
                    <w:bottom w:val="none" w:sz="0" w:space="0" w:color="auto"/>
                    <w:right w:val="none" w:sz="0" w:space="0" w:color="auto"/>
                  </w:divBdr>
                  <w:divsChild>
                    <w:div w:id="212818513">
                      <w:marLeft w:val="0"/>
                      <w:marRight w:val="0"/>
                      <w:marTop w:val="0"/>
                      <w:marBottom w:val="0"/>
                      <w:divBdr>
                        <w:top w:val="none" w:sz="0" w:space="0" w:color="auto"/>
                        <w:left w:val="none" w:sz="0" w:space="0" w:color="auto"/>
                        <w:bottom w:val="none" w:sz="0" w:space="0" w:color="auto"/>
                        <w:right w:val="none" w:sz="0" w:space="0" w:color="auto"/>
                      </w:divBdr>
                    </w:div>
                  </w:divsChild>
                </w:div>
                <w:div w:id="101532233">
                  <w:marLeft w:val="0"/>
                  <w:marRight w:val="0"/>
                  <w:marTop w:val="0"/>
                  <w:marBottom w:val="0"/>
                  <w:divBdr>
                    <w:top w:val="none" w:sz="0" w:space="0" w:color="auto"/>
                    <w:left w:val="none" w:sz="0" w:space="0" w:color="auto"/>
                    <w:bottom w:val="none" w:sz="0" w:space="0" w:color="auto"/>
                    <w:right w:val="none" w:sz="0" w:space="0" w:color="auto"/>
                  </w:divBdr>
                  <w:divsChild>
                    <w:div w:id="1089305495">
                      <w:marLeft w:val="0"/>
                      <w:marRight w:val="0"/>
                      <w:marTop w:val="0"/>
                      <w:marBottom w:val="0"/>
                      <w:divBdr>
                        <w:top w:val="none" w:sz="0" w:space="0" w:color="auto"/>
                        <w:left w:val="none" w:sz="0" w:space="0" w:color="auto"/>
                        <w:bottom w:val="none" w:sz="0" w:space="0" w:color="auto"/>
                        <w:right w:val="none" w:sz="0" w:space="0" w:color="auto"/>
                      </w:divBdr>
                    </w:div>
                  </w:divsChild>
                </w:div>
                <w:div w:id="116920315">
                  <w:marLeft w:val="0"/>
                  <w:marRight w:val="0"/>
                  <w:marTop w:val="0"/>
                  <w:marBottom w:val="0"/>
                  <w:divBdr>
                    <w:top w:val="none" w:sz="0" w:space="0" w:color="auto"/>
                    <w:left w:val="none" w:sz="0" w:space="0" w:color="auto"/>
                    <w:bottom w:val="none" w:sz="0" w:space="0" w:color="auto"/>
                    <w:right w:val="none" w:sz="0" w:space="0" w:color="auto"/>
                  </w:divBdr>
                  <w:divsChild>
                    <w:div w:id="1055393689">
                      <w:marLeft w:val="0"/>
                      <w:marRight w:val="0"/>
                      <w:marTop w:val="0"/>
                      <w:marBottom w:val="0"/>
                      <w:divBdr>
                        <w:top w:val="none" w:sz="0" w:space="0" w:color="auto"/>
                        <w:left w:val="none" w:sz="0" w:space="0" w:color="auto"/>
                        <w:bottom w:val="none" w:sz="0" w:space="0" w:color="auto"/>
                        <w:right w:val="none" w:sz="0" w:space="0" w:color="auto"/>
                      </w:divBdr>
                    </w:div>
                  </w:divsChild>
                </w:div>
                <w:div w:id="159659427">
                  <w:marLeft w:val="0"/>
                  <w:marRight w:val="0"/>
                  <w:marTop w:val="0"/>
                  <w:marBottom w:val="0"/>
                  <w:divBdr>
                    <w:top w:val="none" w:sz="0" w:space="0" w:color="auto"/>
                    <w:left w:val="none" w:sz="0" w:space="0" w:color="auto"/>
                    <w:bottom w:val="none" w:sz="0" w:space="0" w:color="auto"/>
                    <w:right w:val="none" w:sz="0" w:space="0" w:color="auto"/>
                  </w:divBdr>
                  <w:divsChild>
                    <w:div w:id="1241522555">
                      <w:marLeft w:val="0"/>
                      <w:marRight w:val="0"/>
                      <w:marTop w:val="0"/>
                      <w:marBottom w:val="0"/>
                      <w:divBdr>
                        <w:top w:val="none" w:sz="0" w:space="0" w:color="auto"/>
                        <w:left w:val="none" w:sz="0" w:space="0" w:color="auto"/>
                        <w:bottom w:val="none" w:sz="0" w:space="0" w:color="auto"/>
                        <w:right w:val="none" w:sz="0" w:space="0" w:color="auto"/>
                      </w:divBdr>
                    </w:div>
                  </w:divsChild>
                </w:div>
                <w:div w:id="162862441">
                  <w:marLeft w:val="0"/>
                  <w:marRight w:val="0"/>
                  <w:marTop w:val="0"/>
                  <w:marBottom w:val="0"/>
                  <w:divBdr>
                    <w:top w:val="none" w:sz="0" w:space="0" w:color="auto"/>
                    <w:left w:val="none" w:sz="0" w:space="0" w:color="auto"/>
                    <w:bottom w:val="none" w:sz="0" w:space="0" w:color="auto"/>
                    <w:right w:val="none" w:sz="0" w:space="0" w:color="auto"/>
                  </w:divBdr>
                  <w:divsChild>
                    <w:div w:id="181087405">
                      <w:marLeft w:val="0"/>
                      <w:marRight w:val="0"/>
                      <w:marTop w:val="0"/>
                      <w:marBottom w:val="0"/>
                      <w:divBdr>
                        <w:top w:val="none" w:sz="0" w:space="0" w:color="auto"/>
                        <w:left w:val="none" w:sz="0" w:space="0" w:color="auto"/>
                        <w:bottom w:val="none" w:sz="0" w:space="0" w:color="auto"/>
                        <w:right w:val="none" w:sz="0" w:space="0" w:color="auto"/>
                      </w:divBdr>
                    </w:div>
                  </w:divsChild>
                </w:div>
                <w:div w:id="196507031">
                  <w:marLeft w:val="0"/>
                  <w:marRight w:val="0"/>
                  <w:marTop w:val="0"/>
                  <w:marBottom w:val="0"/>
                  <w:divBdr>
                    <w:top w:val="none" w:sz="0" w:space="0" w:color="auto"/>
                    <w:left w:val="none" w:sz="0" w:space="0" w:color="auto"/>
                    <w:bottom w:val="none" w:sz="0" w:space="0" w:color="auto"/>
                    <w:right w:val="none" w:sz="0" w:space="0" w:color="auto"/>
                  </w:divBdr>
                  <w:divsChild>
                    <w:div w:id="839197208">
                      <w:marLeft w:val="0"/>
                      <w:marRight w:val="0"/>
                      <w:marTop w:val="0"/>
                      <w:marBottom w:val="0"/>
                      <w:divBdr>
                        <w:top w:val="none" w:sz="0" w:space="0" w:color="auto"/>
                        <w:left w:val="none" w:sz="0" w:space="0" w:color="auto"/>
                        <w:bottom w:val="none" w:sz="0" w:space="0" w:color="auto"/>
                        <w:right w:val="none" w:sz="0" w:space="0" w:color="auto"/>
                      </w:divBdr>
                    </w:div>
                  </w:divsChild>
                </w:div>
                <w:div w:id="196896644">
                  <w:marLeft w:val="0"/>
                  <w:marRight w:val="0"/>
                  <w:marTop w:val="0"/>
                  <w:marBottom w:val="0"/>
                  <w:divBdr>
                    <w:top w:val="none" w:sz="0" w:space="0" w:color="auto"/>
                    <w:left w:val="none" w:sz="0" w:space="0" w:color="auto"/>
                    <w:bottom w:val="none" w:sz="0" w:space="0" w:color="auto"/>
                    <w:right w:val="none" w:sz="0" w:space="0" w:color="auto"/>
                  </w:divBdr>
                </w:div>
                <w:div w:id="220992789">
                  <w:marLeft w:val="0"/>
                  <w:marRight w:val="0"/>
                  <w:marTop w:val="0"/>
                  <w:marBottom w:val="0"/>
                  <w:divBdr>
                    <w:top w:val="none" w:sz="0" w:space="0" w:color="auto"/>
                    <w:left w:val="none" w:sz="0" w:space="0" w:color="auto"/>
                    <w:bottom w:val="none" w:sz="0" w:space="0" w:color="auto"/>
                    <w:right w:val="none" w:sz="0" w:space="0" w:color="auto"/>
                  </w:divBdr>
                  <w:divsChild>
                    <w:div w:id="339235326">
                      <w:marLeft w:val="0"/>
                      <w:marRight w:val="0"/>
                      <w:marTop w:val="0"/>
                      <w:marBottom w:val="0"/>
                      <w:divBdr>
                        <w:top w:val="none" w:sz="0" w:space="0" w:color="auto"/>
                        <w:left w:val="none" w:sz="0" w:space="0" w:color="auto"/>
                        <w:bottom w:val="none" w:sz="0" w:space="0" w:color="auto"/>
                        <w:right w:val="none" w:sz="0" w:space="0" w:color="auto"/>
                      </w:divBdr>
                    </w:div>
                  </w:divsChild>
                </w:div>
                <w:div w:id="255213429">
                  <w:marLeft w:val="0"/>
                  <w:marRight w:val="0"/>
                  <w:marTop w:val="0"/>
                  <w:marBottom w:val="0"/>
                  <w:divBdr>
                    <w:top w:val="none" w:sz="0" w:space="0" w:color="auto"/>
                    <w:left w:val="none" w:sz="0" w:space="0" w:color="auto"/>
                    <w:bottom w:val="none" w:sz="0" w:space="0" w:color="auto"/>
                    <w:right w:val="none" w:sz="0" w:space="0" w:color="auto"/>
                  </w:divBdr>
                  <w:divsChild>
                    <w:div w:id="91634662">
                      <w:marLeft w:val="0"/>
                      <w:marRight w:val="0"/>
                      <w:marTop w:val="0"/>
                      <w:marBottom w:val="0"/>
                      <w:divBdr>
                        <w:top w:val="none" w:sz="0" w:space="0" w:color="auto"/>
                        <w:left w:val="none" w:sz="0" w:space="0" w:color="auto"/>
                        <w:bottom w:val="none" w:sz="0" w:space="0" w:color="auto"/>
                        <w:right w:val="none" w:sz="0" w:space="0" w:color="auto"/>
                      </w:divBdr>
                    </w:div>
                  </w:divsChild>
                </w:div>
                <w:div w:id="314380527">
                  <w:marLeft w:val="0"/>
                  <w:marRight w:val="0"/>
                  <w:marTop w:val="0"/>
                  <w:marBottom w:val="0"/>
                  <w:divBdr>
                    <w:top w:val="none" w:sz="0" w:space="0" w:color="auto"/>
                    <w:left w:val="none" w:sz="0" w:space="0" w:color="auto"/>
                    <w:bottom w:val="none" w:sz="0" w:space="0" w:color="auto"/>
                    <w:right w:val="none" w:sz="0" w:space="0" w:color="auto"/>
                  </w:divBdr>
                  <w:divsChild>
                    <w:div w:id="1257593582">
                      <w:marLeft w:val="0"/>
                      <w:marRight w:val="0"/>
                      <w:marTop w:val="0"/>
                      <w:marBottom w:val="0"/>
                      <w:divBdr>
                        <w:top w:val="none" w:sz="0" w:space="0" w:color="auto"/>
                        <w:left w:val="none" w:sz="0" w:space="0" w:color="auto"/>
                        <w:bottom w:val="none" w:sz="0" w:space="0" w:color="auto"/>
                        <w:right w:val="none" w:sz="0" w:space="0" w:color="auto"/>
                      </w:divBdr>
                    </w:div>
                  </w:divsChild>
                </w:div>
                <w:div w:id="323825361">
                  <w:marLeft w:val="0"/>
                  <w:marRight w:val="0"/>
                  <w:marTop w:val="0"/>
                  <w:marBottom w:val="0"/>
                  <w:divBdr>
                    <w:top w:val="none" w:sz="0" w:space="0" w:color="auto"/>
                    <w:left w:val="none" w:sz="0" w:space="0" w:color="auto"/>
                    <w:bottom w:val="none" w:sz="0" w:space="0" w:color="auto"/>
                    <w:right w:val="none" w:sz="0" w:space="0" w:color="auto"/>
                  </w:divBdr>
                  <w:divsChild>
                    <w:div w:id="1886988121">
                      <w:marLeft w:val="0"/>
                      <w:marRight w:val="0"/>
                      <w:marTop w:val="0"/>
                      <w:marBottom w:val="0"/>
                      <w:divBdr>
                        <w:top w:val="none" w:sz="0" w:space="0" w:color="auto"/>
                        <w:left w:val="none" w:sz="0" w:space="0" w:color="auto"/>
                        <w:bottom w:val="none" w:sz="0" w:space="0" w:color="auto"/>
                        <w:right w:val="none" w:sz="0" w:space="0" w:color="auto"/>
                      </w:divBdr>
                    </w:div>
                  </w:divsChild>
                </w:div>
                <w:div w:id="422528263">
                  <w:marLeft w:val="0"/>
                  <w:marRight w:val="0"/>
                  <w:marTop w:val="0"/>
                  <w:marBottom w:val="0"/>
                  <w:divBdr>
                    <w:top w:val="none" w:sz="0" w:space="0" w:color="auto"/>
                    <w:left w:val="none" w:sz="0" w:space="0" w:color="auto"/>
                    <w:bottom w:val="none" w:sz="0" w:space="0" w:color="auto"/>
                    <w:right w:val="none" w:sz="0" w:space="0" w:color="auto"/>
                  </w:divBdr>
                </w:div>
                <w:div w:id="485169916">
                  <w:marLeft w:val="0"/>
                  <w:marRight w:val="0"/>
                  <w:marTop w:val="0"/>
                  <w:marBottom w:val="0"/>
                  <w:divBdr>
                    <w:top w:val="none" w:sz="0" w:space="0" w:color="auto"/>
                    <w:left w:val="none" w:sz="0" w:space="0" w:color="auto"/>
                    <w:bottom w:val="none" w:sz="0" w:space="0" w:color="auto"/>
                    <w:right w:val="none" w:sz="0" w:space="0" w:color="auto"/>
                  </w:divBdr>
                  <w:divsChild>
                    <w:div w:id="958100385">
                      <w:marLeft w:val="0"/>
                      <w:marRight w:val="0"/>
                      <w:marTop w:val="0"/>
                      <w:marBottom w:val="0"/>
                      <w:divBdr>
                        <w:top w:val="none" w:sz="0" w:space="0" w:color="auto"/>
                        <w:left w:val="none" w:sz="0" w:space="0" w:color="auto"/>
                        <w:bottom w:val="none" w:sz="0" w:space="0" w:color="auto"/>
                        <w:right w:val="none" w:sz="0" w:space="0" w:color="auto"/>
                      </w:divBdr>
                    </w:div>
                  </w:divsChild>
                </w:div>
                <w:div w:id="493642295">
                  <w:marLeft w:val="0"/>
                  <w:marRight w:val="0"/>
                  <w:marTop w:val="0"/>
                  <w:marBottom w:val="0"/>
                  <w:divBdr>
                    <w:top w:val="none" w:sz="0" w:space="0" w:color="auto"/>
                    <w:left w:val="none" w:sz="0" w:space="0" w:color="auto"/>
                    <w:bottom w:val="none" w:sz="0" w:space="0" w:color="auto"/>
                    <w:right w:val="none" w:sz="0" w:space="0" w:color="auto"/>
                  </w:divBdr>
                  <w:divsChild>
                    <w:div w:id="1563901964">
                      <w:marLeft w:val="0"/>
                      <w:marRight w:val="0"/>
                      <w:marTop w:val="0"/>
                      <w:marBottom w:val="0"/>
                      <w:divBdr>
                        <w:top w:val="none" w:sz="0" w:space="0" w:color="auto"/>
                        <w:left w:val="none" w:sz="0" w:space="0" w:color="auto"/>
                        <w:bottom w:val="none" w:sz="0" w:space="0" w:color="auto"/>
                        <w:right w:val="none" w:sz="0" w:space="0" w:color="auto"/>
                      </w:divBdr>
                    </w:div>
                  </w:divsChild>
                </w:div>
                <w:div w:id="553808201">
                  <w:marLeft w:val="0"/>
                  <w:marRight w:val="0"/>
                  <w:marTop w:val="0"/>
                  <w:marBottom w:val="0"/>
                  <w:divBdr>
                    <w:top w:val="none" w:sz="0" w:space="0" w:color="auto"/>
                    <w:left w:val="none" w:sz="0" w:space="0" w:color="auto"/>
                    <w:bottom w:val="none" w:sz="0" w:space="0" w:color="auto"/>
                    <w:right w:val="none" w:sz="0" w:space="0" w:color="auto"/>
                  </w:divBdr>
                  <w:divsChild>
                    <w:div w:id="225838838">
                      <w:marLeft w:val="0"/>
                      <w:marRight w:val="0"/>
                      <w:marTop w:val="0"/>
                      <w:marBottom w:val="0"/>
                      <w:divBdr>
                        <w:top w:val="none" w:sz="0" w:space="0" w:color="auto"/>
                        <w:left w:val="none" w:sz="0" w:space="0" w:color="auto"/>
                        <w:bottom w:val="none" w:sz="0" w:space="0" w:color="auto"/>
                        <w:right w:val="none" w:sz="0" w:space="0" w:color="auto"/>
                      </w:divBdr>
                    </w:div>
                  </w:divsChild>
                </w:div>
                <w:div w:id="554701237">
                  <w:marLeft w:val="0"/>
                  <w:marRight w:val="0"/>
                  <w:marTop w:val="0"/>
                  <w:marBottom w:val="0"/>
                  <w:divBdr>
                    <w:top w:val="none" w:sz="0" w:space="0" w:color="auto"/>
                    <w:left w:val="none" w:sz="0" w:space="0" w:color="auto"/>
                    <w:bottom w:val="none" w:sz="0" w:space="0" w:color="auto"/>
                    <w:right w:val="none" w:sz="0" w:space="0" w:color="auto"/>
                  </w:divBdr>
                  <w:divsChild>
                    <w:div w:id="1423136698">
                      <w:marLeft w:val="0"/>
                      <w:marRight w:val="0"/>
                      <w:marTop w:val="0"/>
                      <w:marBottom w:val="0"/>
                      <w:divBdr>
                        <w:top w:val="none" w:sz="0" w:space="0" w:color="auto"/>
                        <w:left w:val="none" w:sz="0" w:space="0" w:color="auto"/>
                        <w:bottom w:val="none" w:sz="0" w:space="0" w:color="auto"/>
                        <w:right w:val="none" w:sz="0" w:space="0" w:color="auto"/>
                      </w:divBdr>
                    </w:div>
                  </w:divsChild>
                </w:div>
                <w:div w:id="574512944">
                  <w:marLeft w:val="0"/>
                  <w:marRight w:val="0"/>
                  <w:marTop w:val="0"/>
                  <w:marBottom w:val="0"/>
                  <w:divBdr>
                    <w:top w:val="none" w:sz="0" w:space="0" w:color="auto"/>
                    <w:left w:val="none" w:sz="0" w:space="0" w:color="auto"/>
                    <w:bottom w:val="none" w:sz="0" w:space="0" w:color="auto"/>
                    <w:right w:val="none" w:sz="0" w:space="0" w:color="auto"/>
                  </w:divBdr>
                  <w:divsChild>
                    <w:div w:id="1375156329">
                      <w:marLeft w:val="0"/>
                      <w:marRight w:val="0"/>
                      <w:marTop w:val="0"/>
                      <w:marBottom w:val="0"/>
                      <w:divBdr>
                        <w:top w:val="none" w:sz="0" w:space="0" w:color="auto"/>
                        <w:left w:val="none" w:sz="0" w:space="0" w:color="auto"/>
                        <w:bottom w:val="none" w:sz="0" w:space="0" w:color="auto"/>
                        <w:right w:val="none" w:sz="0" w:space="0" w:color="auto"/>
                      </w:divBdr>
                    </w:div>
                  </w:divsChild>
                </w:div>
                <w:div w:id="649865994">
                  <w:marLeft w:val="0"/>
                  <w:marRight w:val="0"/>
                  <w:marTop w:val="0"/>
                  <w:marBottom w:val="0"/>
                  <w:divBdr>
                    <w:top w:val="none" w:sz="0" w:space="0" w:color="auto"/>
                    <w:left w:val="none" w:sz="0" w:space="0" w:color="auto"/>
                    <w:bottom w:val="none" w:sz="0" w:space="0" w:color="auto"/>
                    <w:right w:val="none" w:sz="0" w:space="0" w:color="auto"/>
                  </w:divBdr>
                  <w:divsChild>
                    <w:div w:id="258146869">
                      <w:marLeft w:val="0"/>
                      <w:marRight w:val="0"/>
                      <w:marTop w:val="0"/>
                      <w:marBottom w:val="0"/>
                      <w:divBdr>
                        <w:top w:val="none" w:sz="0" w:space="0" w:color="auto"/>
                        <w:left w:val="none" w:sz="0" w:space="0" w:color="auto"/>
                        <w:bottom w:val="none" w:sz="0" w:space="0" w:color="auto"/>
                        <w:right w:val="none" w:sz="0" w:space="0" w:color="auto"/>
                      </w:divBdr>
                    </w:div>
                  </w:divsChild>
                </w:div>
                <w:div w:id="651520279">
                  <w:marLeft w:val="0"/>
                  <w:marRight w:val="0"/>
                  <w:marTop w:val="0"/>
                  <w:marBottom w:val="0"/>
                  <w:divBdr>
                    <w:top w:val="none" w:sz="0" w:space="0" w:color="auto"/>
                    <w:left w:val="none" w:sz="0" w:space="0" w:color="auto"/>
                    <w:bottom w:val="none" w:sz="0" w:space="0" w:color="auto"/>
                    <w:right w:val="none" w:sz="0" w:space="0" w:color="auto"/>
                  </w:divBdr>
                </w:div>
                <w:div w:id="691032353">
                  <w:marLeft w:val="0"/>
                  <w:marRight w:val="0"/>
                  <w:marTop w:val="0"/>
                  <w:marBottom w:val="0"/>
                  <w:divBdr>
                    <w:top w:val="none" w:sz="0" w:space="0" w:color="auto"/>
                    <w:left w:val="none" w:sz="0" w:space="0" w:color="auto"/>
                    <w:bottom w:val="none" w:sz="0" w:space="0" w:color="auto"/>
                    <w:right w:val="none" w:sz="0" w:space="0" w:color="auto"/>
                  </w:divBdr>
                  <w:divsChild>
                    <w:div w:id="533927762">
                      <w:marLeft w:val="0"/>
                      <w:marRight w:val="0"/>
                      <w:marTop w:val="0"/>
                      <w:marBottom w:val="0"/>
                      <w:divBdr>
                        <w:top w:val="none" w:sz="0" w:space="0" w:color="auto"/>
                        <w:left w:val="none" w:sz="0" w:space="0" w:color="auto"/>
                        <w:bottom w:val="none" w:sz="0" w:space="0" w:color="auto"/>
                        <w:right w:val="none" w:sz="0" w:space="0" w:color="auto"/>
                      </w:divBdr>
                    </w:div>
                  </w:divsChild>
                </w:div>
                <w:div w:id="691416062">
                  <w:marLeft w:val="0"/>
                  <w:marRight w:val="0"/>
                  <w:marTop w:val="0"/>
                  <w:marBottom w:val="0"/>
                  <w:divBdr>
                    <w:top w:val="none" w:sz="0" w:space="0" w:color="auto"/>
                    <w:left w:val="none" w:sz="0" w:space="0" w:color="auto"/>
                    <w:bottom w:val="none" w:sz="0" w:space="0" w:color="auto"/>
                    <w:right w:val="none" w:sz="0" w:space="0" w:color="auto"/>
                  </w:divBdr>
                  <w:divsChild>
                    <w:div w:id="906261089">
                      <w:marLeft w:val="0"/>
                      <w:marRight w:val="0"/>
                      <w:marTop w:val="0"/>
                      <w:marBottom w:val="0"/>
                      <w:divBdr>
                        <w:top w:val="none" w:sz="0" w:space="0" w:color="auto"/>
                        <w:left w:val="none" w:sz="0" w:space="0" w:color="auto"/>
                        <w:bottom w:val="none" w:sz="0" w:space="0" w:color="auto"/>
                        <w:right w:val="none" w:sz="0" w:space="0" w:color="auto"/>
                      </w:divBdr>
                    </w:div>
                  </w:divsChild>
                </w:div>
                <w:div w:id="696545241">
                  <w:marLeft w:val="0"/>
                  <w:marRight w:val="0"/>
                  <w:marTop w:val="0"/>
                  <w:marBottom w:val="0"/>
                  <w:divBdr>
                    <w:top w:val="none" w:sz="0" w:space="0" w:color="auto"/>
                    <w:left w:val="none" w:sz="0" w:space="0" w:color="auto"/>
                    <w:bottom w:val="none" w:sz="0" w:space="0" w:color="auto"/>
                    <w:right w:val="none" w:sz="0" w:space="0" w:color="auto"/>
                  </w:divBdr>
                  <w:divsChild>
                    <w:div w:id="1835602616">
                      <w:marLeft w:val="0"/>
                      <w:marRight w:val="0"/>
                      <w:marTop w:val="0"/>
                      <w:marBottom w:val="0"/>
                      <w:divBdr>
                        <w:top w:val="none" w:sz="0" w:space="0" w:color="auto"/>
                        <w:left w:val="none" w:sz="0" w:space="0" w:color="auto"/>
                        <w:bottom w:val="none" w:sz="0" w:space="0" w:color="auto"/>
                        <w:right w:val="none" w:sz="0" w:space="0" w:color="auto"/>
                      </w:divBdr>
                    </w:div>
                  </w:divsChild>
                </w:div>
                <w:div w:id="727798855">
                  <w:marLeft w:val="0"/>
                  <w:marRight w:val="0"/>
                  <w:marTop w:val="0"/>
                  <w:marBottom w:val="0"/>
                  <w:divBdr>
                    <w:top w:val="none" w:sz="0" w:space="0" w:color="auto"/>
                    <w:left w:val="none" w:sz="0" w:space="0" w:color="auto"/>
                    <w:bottom w:val="none" w:sz="0" w:space="0" w:color="auto"/>
                    <w:right w:val="none" w:sz="0" w:space="0" w:color="auto"/>
                  </w:divBdr>
                  <w:divsChild>
                    <w:div w:id="1255747912">
                      <w:marLeft w:val="0"/>
                      <w:marRight w:val="0"/>
                      <w:marTop w:val="0"/>
                      <w:marBottom w:val="0"/>
                      <w:divBdr>
                        <w:top w:val="none" w:sz="0" w:space="0" w:color="auto"/>
                        <w:left w:val="none" w:sz="0" w:space="0" w:color="auto"/>
                        <w:bottom w:val="none" w:sz="0" w:space="0" w:color="auto"/>
                        <w:right w:val="none" w:sz="0" w:space="0" w:color="auto"/>
                      </w:divBdr>
                    </w:div>
                  </w:divsChild>
                </w:div>
                <w:div w:id="731082394">
                  <w:marLeft w:val="0"/>
                  <w:marRight w:val="0"/>
                  <w:marTop w:val="0"/>
                  <w:marBottom w:val="0"/>
                  <w:divBdr>
                    <w:top w:val="none" w:sz="0" w:space="0" w:color="auto"/>
                    <w:left w:val="none" w:sz="0" w:space="0" w:color="auto"/>
                    <w:bottom w:val="none" w:sz="0" w:space="0" w:color="auto"/>
                    <w:right w:val="none" w:sz="0" w:space="0" w:color="auto"/>
                  </w:divBdr>
                  <w:divsChild>
                    <w:div w:id="788166715">
                      <w:marLeft w:val="0"/>
                      <w:marRight w:val="0"/>
                      <w:marTop w:val="0"/>
                      <w:marBottom w:val="0"/>
                      <w:divBdr>
                        <w:top w:val="none" w:sz="0" w:space="0" w:color="auto"/>
                        <w:left w:val="none" w:sz="0" w:space="0" w:color="auto"/>
                        <w:bottom w:val="none" w:sz="0" w:space="0" w:color="auto"/>
                        <w:right w:val="none" w:sz="0" w:space="0" w:color="auto"/>
                      </w:divBdr>
                    </w:div>
                  </w:divsChild>
                </w:div>
                <w:div w:id="814643748">
                  <w:marLeft w:val="0"/>
                  <w:marRight w:val="0"/>
                  <w:marTop w:val="0"/>
                  <w:marBottom w:val="0"/>
                  <w:divBdr>
                    <w:top w:val="none" w:sz="0" w:space="0" w:color="auto"/>
                    <w:left w:val="none" w:sz="0" w:space="0" w:color="auto"/>
                    <w:bottom w:val="none" w:sz="0" w:space="0" w:color="auto"/>
                    <w:right w:val="none" w:sz="0" w:space="0" w:color="auto"/>
                  </w:divBdr>
                  <w:divsChild>
                    <w:div w:id="1176337351">
                      <w:marLeft w:val="0"/>
                      <w:marRight w:val="0"/>
                      <w:marTop w:val="0"/>
                      <w:marBottom w:val="0"/>
                      <w:divBdr>
                        <w:top w:val="none" w:sz="0" w:space="0" w:color="auto"/>
                        <w:left w:val="none" w:sz="0" w:space="0" w:color="auto"/>
                        <w:bottom w:val="none" w:sz="0" w:space="0" w:color="auto"/>
                        <w:right w:val="none" w:sz="0" w:space="0" w:color="auto"/>
                      </w:divBdr>
                    </w:div>
                  </w:divsChild>
                </w:div>
                <w:div w:id="826553171">
                  <w:marLeft w:val="0"/>
                  <w:marRight w:val="0"/>
                  <w:marTop w:val="0"/>
                  <w:marBottom w:val="0"/>
                  <w:divBdr>
                    <w:top w:val="none" w:sz="0" w:space="0" w:color="auto"/>
                    <w:left w:val="none" w:sz="0" w:space="0" w:color="auto"/>
                    <w:bottom w:val="none" w:sz="0" w:space="0" w:color="auto"/>
                    <w:right w:val="none" w:sz="0" w:space="0" w:color="auto"/>
                  </w:divBdr>
                  <w:divsChild>
                    <w:div w:id="508566031">
                      <w:marLeft w:val="0"/>
                      <w:marRight w:val="0"/>
                      <w:marTop w:val="0"/>
                      <w:marBottom w:val="0"/>
                      <w:divBdr>
                        <w:top w:val="none" w:sz="0" w:space="0" w:color="auto"/>
                        <w:left w:val="none" w:sz="0" w:space="0" w:color="auto"/>
                        <w:bottom w:val="none" w:sz="0" w:space="0" w:color="auto"/>
                        <w:right w:val="none" w:sz="0" w:space="0" w:color="auto"/>
                      </w:divBdr>
                    </w:div>
                  </w:divsChild>
                </w:div>
                <w:div w:id="855268911">
                  <w:marLeft w:val="0"/>
                  <w:marRight w:val="0"/>
                  <w:marTop w:val="0"/>
                  <w:marBottom w:val="0"/>
                  <w:divBdr>
                    <w:top w:val="none" w:sz="0" w:space="0" w:color="auto"/>
                    <w:left w:val="none" w:sz="0" w:space="0" w:color="auto"/>
                    <w:bottom w:val="none" w:sz="0" w:space="0" w:color="auto"/>
                    <w:right w:val="none" w:sz="0" w:space="0" w:color="auto"/>
                  </w:divBdr>
                  <w:divsChild>
                    <w:div w:id="1708066728">
                      <w:marLeft w:val="0"/>
                      <w:marRight w:val="0"/>
                      <w:marTop w:val="0"/>
                      <w:marBottom w:val="0"/>
                      <w:divBdr>
                        <w:top w:val="none" w:sz="0" w:space="0" w:color="auto"/>
                        <w:left w:val="none" w:sz="0" w:space="0" w:color="auto"/>
                        <w:bottom w:val="none" w:sz="0" w:space="0" w:color="auto"/>
                        <w:right w:val="none" w:sz="0" w:space="0" w:color="auto"/>
                      </w:divBdr>
                    </w:div>
                  </w:divsChild>
                </w:div>
                <w:div w:id="858396168">
                  <w:marLeft w:val="0"/>
                  <w:marRight w:val="0"/>
                  <w:marTop w:val="0"/>
                  <w:marBottom w:val="0"/>
                  <w:divBdr>
                    <w:top w:val="none" w:sz="0" w:space="0" w:color="auto"/>
                    <w:left w:val="none" w:sz="0" w:space="0" w:color="auto"/>
                    <w:bottom w:val="none" w:sz="0" w:space="0" w:color="auto"/>
                    <w:right w:val="none" w:sz="0" w:space="0" w:color="auto"/>
                  </w:divBdr>
                  <w:divsChild>
                    <w:div w:id="1500846069">
                      <w:marLeft w:val="0"/>
                      <w:marRight w:val="0"/>
                      <w:marTop w:val="0"/>
                      <w:marBottom w:val="0"/>
                      <w:divBdr>
                        <w:top w:val="none" w:sz="0" w:space="0" w:color="auto"/>
                        <w:left w:val="none" w:sz="0" w:space="0" w:color="auto"/>
                        <w:bottom w:val="none" w:sz="0" w:space="0" w:color="auto"/>
                        <w:right w:val="none" w:sz="0" w:space="0" w:color="auto"/>
                      </w:divBdr>
                    </w:div>
                  </w:divsChild>
                </w:div>
                <w:div w:id="864295164">
                  <w:marLeft w:val="0"/>
                  <w:marRight w:val="0"/>
                  <w:marTop w:val="0"/>
                  <w:marBottom w:val="0"/>
                  <w:divBdr>
                    <w:top w:val="none" w:sz="0" w:space="0" w:color="auto"/>
                    <w:left w:val="none" w:sz="0" w:space="0" w:color="auto"/>
                    <w:bottom w:val="none" w:sz="0" w:space="0" w:color="auto"/>
                    <w:right w:val="none" w:sz="0" w:space="0" w:color="auto"/>
                  </w:divBdr>
                  <w:divsChild>
                    <w:div w:id="830415999">
                      <w:marLeft w:val="0"/>
                      <w:marRight w:val="0"/>
                      <w:marTop w:val="0"/>
                      <w:marBottom w:val="0"/>
                      <w:divBdr>
                        <w:top w:val="none" w:sz="0" w:space="0" w:color="auto"/>
                        <w:left w:val="none" w:sz="0" w:space="0" w:color="auto"/>
                        <w:bottom w:val="none" w:sz="0" w:space="0" w:color="auto"/>
                        <w:right w:val="none" w:sz="0" w:space="0" w:color="auto"/>
                      </w:divBdr>
                    </w:div>
                  </w:divsChild>
                </w:div>
                <w:div w:id="865561243">
                  <w:marLeft w:val="0"/>
                  <w:marRight w:val="0"/>
                  <w:marTop w:val="0"/>
                  <w:marBottom w:val="0"/>
                  <w:divBdr>
                    <w:top w:val="none" w:sz="0" w:space="0" w:color="auto"/>
                    <w:left w:val="none" w:sz="0" w:space="0" w:color="auto"/>
                    <w:bottom w:val="none" w:sz="0" w:space="0" w:color="auto"/>
                    <w:right w:val="none" w:sz="0" w:space="0" w:color="auto"/>
                  </w:divBdr>
                  <w:divsChild>
                    <w:div w:id="1589074381">
                      <w:marLeft w:val="0"/>
                      <w:marRight w:val="0"/>
                      <w:marTop w:val="0"/>
                      <w:marBottom w:val="0"/>
                      <w:divBdr>
                        <w:top w:val="none" w:sz="0" w:space="0" w:color="auto"/>
                        <w:left w:val="none" w:sz="0" w:space="0" w:color="auto"/>
                        <w:bottom w:val="none" w:sz="0" w:space="0" w:color="auto"/>
                        <w:right w:val="none" w:sz="0" w:space="0" w:color="auto"/>
                      </w:divBdr>
                    </w:div>
                  </w:divsChild>
                </w:div>
                <w:div w:id="879172271">
                  <w:marLeft w:val="0"/>
                  <w:marRight w:val="0"/>
                  <w:marTop w:val="0"/>
                  <w:marBottom w:val="0"/>
                  <w:divBdr>
                    <w:top w:val="none" w:sz="0" w:space="0" w:color="auto"/>
                    <w:left w:val="none" w:sz="0" w:space="0" w:color="auto"/>
                    <w:bottom w:val="none" w:sz="0" w:space="0" w:color="auto"/>
                    <w:right w:val="none" w:sz="0" w:space="0" w:color="auto"/>
                  </w:divBdr>
                  <w:divsChild>
                    <w:div w:id="1320496086">
                      <w:marLeft w:val="0"/>
                      <w:marRight w:val="0"/>
                      <w:marTop w:val="0"/>
                      <w:marBottom w:val="0"/>
                      <w:divBdr>
                        <w:top w:val="none" w:sz="0" w:space="0" w:color="auto"/>
                        <w:left w:val="none" w:sz="0" w:space="0" w:color="auto"/>
                        <w:bottom w:val="none" w:sz="0" w:space="0" w:color="auto"/>
                        <w:right w:val="none" w:sz="0" w:space="0" w:color="auto"/>
                      </w:divBdr>
                    </w:div>
                  </w:divsChild>
                </w:div>
                <w:div w:id="918177192">
                  <w:marLeft w:val="0"/>
                  <w:marRight w:val="0"/>
                  <w:marTop w:val="0"/>
                  <w:marBottom w:val="0"/>
                  <w:divBdr>
                    <w:top w:val="none" w:sz="0" w:space="0" w:color="auto"/>
                    <w:left w:val="none" w:sz="0" w:space="0" w:color="auto"/>
                    <w:bottom w:val="none" w:sz="0" w:space="0" w:color="auto"/>
                    <w:right w:val="none" w:sz="0" w:space="0" w:color="auto"/>
                  </w:divBdr>
                </w:div>
                <w:div w:id="933974907">
                  <w:marLeft w:val="0"/>
                  <w:marRight w:val="0"/>
                  <w:marTop w:val="0"/>
                  <w:marBottom w:val="0"/>
                  <w:divBdr>
                    <w:top w:val="none" w:sz="0" w:space="0" w:color="auto"/>
                    <w:left w:val="none" w:sz="0" w:space="0" w:color="auto"/>
                    <w:bottom w:val="none" w:sz="0" w:space="0" w:color="auto"/>
                    <w:right w:val="none" w:sz="0" w:space="0" w:color="auto"/>
                  </w:divBdr>
                  <w:divsChild>
                    <w:div w:id="42364123">
                      <w:marLeft w:val="0"/>
                      <w:marRight w:val="0"/>
                      <w:marTop w:val="0"/>
                      <w:marBottom w:val="0"/>
                      <w:divBdr>
                        <w:top w:val="none" w:sz="0" w:space="0" w:color="auto"/>
                        <w:left w:val="none" w:sz="0" w:space="0" w:color="auto"/>
                        <w:bottom w:val="none" w:sz="0" w:space="0" w:color="auto"/>
                        <w:right w:val="none" w:sz="0" w:space="0" w:color="auto"/>
                      </w:divBdr>
                    </w:div>
                  </w:divsChild>
                </w:div>
                <w:div w:id="953636432">
                  <w:marLeft w:val="0"/>
                  <w:marRight w:val="0"/>
                  <w:marTop w:val="0"/>
                  <w:marBottom w:val="0"/>
                  <w:divBdr>
                    <w:top w:val="none" w:sz="0" w:space="0" w:color="auto"/>
                    <w:left w:val="none" w:sz="0" w:space="0" w:color="auto"/>
                    <w:bottom w:val="none" w:sz="0" w:space="0" w:color="auto"/>
                    <w:right w:val="none" w:sz="0" w:space="0" w:color="auto"/>
                  </w:divBdr>
                  <w:divsChild>
                    <w:div w:id="1040860873">
                      <w:marLeft w:val="0"/>
                      <w:marRight w:val="0"/>
                      <w:marTop w:val="0"/>
                      <w:marBottom w:val="0"/>
                      <w:divBdr>
                        <w:top w:val="none" w:sz="0" w:space="0" w:color="auto"/>
                        <w:left w:val="none" w:sz="0" w:space="0" w:color="auto"/>
                        <w:bottom w:val="none" w:sz="0" w:space="0" w:color="auto"/>
                        <w:right w:val="none" w:sz="0" w:space="0" w:color="auto"/>
                      </w:divBdr>
                    </w:div>
                  </w:divsChild>
                </w:div>
                <w:div w:id="960693298">
                  <w:marLeft w:val="0"/>
                  <w:marRight w:val="0"/>
                  <w:marTop w:val="0"/>
                  <w:marBottom w:val="0"/>
                  <w:divBdr>
                    <w:top w:val="none" w:sz="0" w:space="0" w:color="auto"/>
                    <w:left w:val="none" w:sz="0" w:space="0" w:color="auto"/>
                    <w:bottom w:val="none" w:sz="0" w:space="0" w:color="auto"/>
                    <w:right w:val="none" w:sz="0" w:space="0" w:color="auto"/>
                  </w:divBdr>
                  <w:divsChild>
                    <w:div w:id="256714546">
                      <w:marLeft w:val="0"/>
                      <w:marRight w:val="0"/>
                      <w:marTop w:val="0"/>
                      <w:marBottom w:val="0"/>
                      <w:divBdr>
                        <w:top w:val="none" w:sz="0" w:space="0" w:color="auto"/>
                        <w:left w:val="none" w:sz="0" w:space="0" w:color="auto"/>
                        <w:bottom w:val="none" w:sz="0" w:space="0" w:color="auto"/>
                        <w:right w:val="none" w:sz="0" w:space="0" w:color="auto"/>
                      </w:divBdr>
                    </w:div>
                  </w:divsChild>
                </w:div>
                <w:div w:id="983003480">
                  <w:marLeft w:val="0"/>
                  <w:marRight w:val="0"/>
                  <w:marTop w:val="0"/>
                  <w:marBottom w:val="0"/>
                  <w:divBdr>
                    <w:top w:val="none" w:sz="0" w:space="0" w:color="auto"/>
                    <w:left w:val="none" w:sz="0" w:space="0" w:color="auto"/>
                    <w:bottom w:val="none" w:sz="0" w:space="0" w:color="auto"/>
                    <w:right w:val="none" w:sz="0" w:space="0" w:color="auto"/>
                  </w:divBdr>
                  <w:divsChild>
                    <w:div w:id="770710868">
                      <w:marLeft w:val="0"/>
                      <w:marRight w:val="0"/>
                      <w:marTop w:val="0"/>
                      <w:marBottom w:val="0"/>
                      <w:divBdr>
                        <w:top w:val="none" w:sz="0" w:space="0" w:color="auto"/>
                        <w:left w:val="none" w:sz="0" w:space="0" w:color="auto"/>
                        <w:bottom w:val="none" w:sz="0" w:space="0" w:color="auto"/>
                        <w:right w:val="none" w:sz="0" w:space="0" w:color="auto"/>
                      </w:divBdr>
                    </w:div>
                  </w:divsChild>
                </w:div>
                <w:div w:id="992568194">
                  <w:marLeft w:val="0"/>
                  <w:marRight w:val="0"/>
                  <w:marTop w:val="0"/>
                  <w:marBottom w:val="0"/>
                  <w:divBdr>
                    <w:top w:val="none" w:sz="0" w:space="0" w:color="auto"/>
                    <w:left w:val="none" w:sz="0" w:space="0" w:color="auto"/>
                    <w:bottom w:val="none" w:sz="0" w:space="0" w:color="auto"/>
                    <w:right w:val="none" w:sz="0" w:space="0" w:color="auto"/>
                  </w:divBdr>
                  <w:divsChild>
                    <w:div w:id="223416309">
                      <w:marLeft w:val="0"/>
                      <w:marRight w:val="0"/>
                      <w:marTop w:val="0"/>
                      <w:marBottom w:val="0"/>
                      <w:divBdr>
                        <w:top w:val="none" w:sz="0" w:space="0" w:color="auto"/>
                        <w:left w:val="none" w:sz="0" w:space="0" w:color="auto"/>
                        <w:bottom w:val="none" w:sz="0" w:space="0" w:color="auto"/>
                        <w:right w:val="none" w:sz="0" w:space="0" w:color="auto"/>
                      </w:divBdr>
                    </w:div>
                  </w:divsChild>
                </w:div>
                <w:div w:id="1045641163">
                  <w:marLeft w:val="0"/>
                  <w:marRight w:val="0"/>
                  <w:marTop w:val="0"/>
                  <w:marBottom w:val="0"/>
                  <w:divBdr>
                    <w:top w:val="none" w:sz="0" w:space="0" w:color="auto"/>
                    <w:left w:val="none" w:sz="0" w:space="0" w:color="auto"/>
                    <w:bottom w:val="none" w:sz="0" w:space="0" w:color="auto"/>
                    <w:right w:val="none" w:sz="0" w:space="0" w:color="auto"/>
                  </w:divBdr>
                </w:div>
                <w:div w:id="1096561543">
                  <w:marLeft w:val="0"/>
                  <w:marRight w:val="0"/>
                  <w:marTop w:val="0"/>
                  <w:marBottom w:val="0"/>
                  <w:divBdr>
                    <w:top w:val="none" w:sz="0" w:space="0" w:color="auto"/>
                    <w:left w:val="none" w:sz="0" w:space="0" w:color="auto"/>
                    <w:bottom w:val="none" w:sz="0" w:space="0" w:color="auto"/>
                    <w:right w:val="none" w:sz="0" w:space="0" w:color="auto"/>
                  </w:divBdr>
                  <w:divsChild>
                    <w:div w:id="1883706831">
                      <w:marLeft w:val="0"/>
                      <w:marRight w:val="0"/>
                      <w:marTop w:val="0"/>
                      <w:marBottom w:val="0"/>
                      <w:divBdr>
                        <w:top w:val="none" w:sz="0" w:space="0" w:color="auto"/>
                        <w:left w:val="none" w:sz="0" w:space="0" w:color="auto"/>
                        <w:bottom w:val="none" w:sz="0" w:space="0" w:color="auto"/>
                        <w:right w:val="none" w:sz="0" w:space="0" w:color="auto"/>
                      </w:divBdr>
                    </w:div>
                  </w:divsChild>
                </w:div>
                <w:div w:id="1105224443">
                  <w:marLeft w:val="0"/>
                  <w:marRight w:val="0"/>
                  <w:marTop w:val="0"/>
                  <w:marBottom w:val="0"/>
                  <w:divBdr>
                    <w:top w:val="none" w:sz="0" w:space="0" w:color="auto"/>
                    <w:left w:val="none" w:sz="0" w:space="0" w:color="auto"/>
                    <w:bottom w:val="none" w:sz="0" w:space="0" w:color="auto"/>
                    <w:right w:val="none" w:sz="0" w:space="0" w:color="auto"/>
                  </w:divBdr>
                  <w:divsChild>
                    <w:div w:id="1327249046">
                      <w:marLeft w:val="0"/>
                      <w:marRight w:val="0"/>
                      <w:marTop w:val="0"/>
                      <w:marBottom w:val="0"/>
                      <w:divBdr>
                        <w:top w:val="none" w:sz="0" w:space="0" w:color="auto"/>
                        <w:left w:val="none" w:sz="0" w:space="0" w:color="auto"/>
                        <w:bottom w:val="none" w:sz="0" w:space="0" w:color="auto"/>
                        <w:right w:val="none" w:sz="0" w:space="0" w:color="auto"/>
                      </w:divBdr>
                    </w:div>
                  </w:divsChild>
                </w:div>
                <w:div w:id="1156611534">
                  <w:marLeft w:val="0"/>
                  <w:marRight w:val="0"/>
                  <w:marTop w:val="0"/>
                  <w:marBottom w:val="0"/>
                  <w:divBdr>
                    <w:top w:val="none" w:sz="0" w:space="0" w:color="auto"/>
                    <w:left w:val="none" w:sz="0" w:space="0" w:color="auto"/>
                    <w:bottom w:val="none" w:sz="0" w:space="0" w:color="auto"/>
                    <w:right w:val="none" w:sz="0" w:space="0" w:color="auto"/>
                  </w:divBdr>
                  <w:divsChild>
                    <w:div w:id="357969488">
                      <w:marLeft w:val="0"/>
                      <w:marRight w:val="0"/>
                      <w:marTop w:val="0"/>
                      <w:marBottom w:val="0"/>
                      <w:divBdr>
                        <w:top w:val="none" w:sz="0" w:space="0" w:color="auto"/>
                        <w:left w:val="none" w:sz="0" w:space="0" w:color="auto"/>
                        <w:bottom w:val="none" w:sz="0" w:space="0" w:color="auto"/>
                        <w:right w:val="none" w:sz="0" w:space="0" w:color="auto"/>
                      </w:divBdr>
                    </w:div>
                  </w:divsChild>
                </w:div>
                <w:div w:id="1169831450">
                  <w:marLeft w:val="0"/>
                  <w:marRight w:val="0"/>
                  <w:marTop w:val="0"/>
                  <w:marBottom w:val="0"/>
                  <w:divBdr>
                    <w:top w:val="none" w:sz="0" w:space="0" w:color="auto"/>
                    <w:left w:val="none" w:sz="0" w:space="0" w:color="auto"/>
                    <w:bottom w:val="none" w:sz="0" w:space="0" w:color="auto"/>
                    <w:right w:val="none" w:sz="0" w:space="0" w:color="auto"/>
                  </w:divBdr>
                  <w:divsChild>
                    <w:div w:id="1266688568">
                      <w:marLeft w:val="0"/>
                      <w:marRight w:val="0"/>
                      <w:marTop w:val="0"/>
                      <w:marBottom w:val="0"/>
                      <w:divBdr>
                        <w:top w:val="none" w:sz="0" w:space="0" w:color="auto"/>
                        <w:left w:val="none" w:sz="0" w:space="0" w:color="auto"/>
                        <w:bottom w:val="none" w:sz="0" w:space="0" w:color="auto"/>
                        <w:right w:val="none" w:sz="0" w:space="0" w:color="auto"/>
                      </w:divBdr>
                    </w:div>
                  </w:divsChild>
                </w:div>
                <w:div w:id="1211452446">
                  <w:marLeft w:val="0"/>
                  <w:marRight w:val="0"/>
                  <w:marTop w:val="0"/>
                  <w:marBottom w:val="0"/>
                  <w:divBdr>
                    <w:top w:val="none" w:sz="0" w:space="0" w:color="auto"/>
                    <w:left w:val="none" w:sz="0" w:space="0" w:color="auto"/>
                    <w:bottom w:val="none" w:sz="0" w:space="0" w:color="auto"/>
                    <w:right w:val="none" w:sz="0" w:space="0" w:color="auto"/>
                  </w:divBdr>
                </w:div>
                <w:div w:id="1211454780">
                  <w:marLeft w:val="0"/>
                  <w:marRight w:val="0"/>
                  <w:marTop w:val="0"/>
                  <w:marBottom w:val="0"/>
                  <w:divBdr>
                    <w:top w:val="none" w:sz="0" w:space="0" w:color="auto"/>
                    <w:left w:val="none" w:sz="0" w:space="0" w:color="auto"/>
                    <w:bottom w:val="none" w:sz="0" w:space="0" w:color="auto"/>
                    <w:right w:val="none" w:sz="0" w:space="0" w:color="auto"/>
                  </w:divBdr>
                  <w:divsChild>
                    <w:div w:id="729154555">
                      <w:marLeft w:val="0"/>
                      <w:marRight w:val="0"/>
                      <w:marTop w:val="0"/>
                      <w:marBottom w:val="0"/>
                      <w:divBdr>
                        <w:top w:val="none" w:sz="0" w:space="0" w:color="auto"/>
                        <w:left w:val="none" w:sz="0" w:space="0" w:color="auto"/>
                        <w:bottom w:val="none" w:sz="0" w:space="0" w:color="auto"/>
                        <w:right w:val="none" w:sz="0" w:space="0" w:color="auto"/>
                      </w:divBdr>
                    </w:div>
                  </w:divsChild>
                </w:div>
                <w:div w:id="1224102715">
                  <w:marLeft w:val="0"/>
                  <w:marRight w:val="0"/>
                  <w:marTop w:val="0"/>
                  <w:marBottom w:val="0"/>
                  <w:divBdr>
                    <w:top w:val="none" w:sz="0" w:space="0" w:color="auto"/>
                    <w:left w:val="none" w:sz="0" w:space="0" w:color="auto"/>
                    <w:bottom w:val="none" w:sz="0" w:space="0" w:color="auto"/>
                    <w:right w:val="none" w:sz="0" w:space="0" w:color="auto"/>
                  </w:divBdr>
                  <w:divsChild>
                    <w:div w:id="1560553560">
                      <w:marLeft w:val="0"/>
                      <w:marRight w:val="0"/>
                      <w:marTop w:val="0"/>
                      <w:marBottom w:val="0"/>
                      <w:divBdr>
                        <w:top w:val="none" w:sz="0" w:space="0" w:color="auto"/>
                        <w:left w:val="none" w:sz="0" w:space="0" w:color="auto"/>
                        <w:bottom w:val="none" w:sz="0" w:space="0" w:color="auto"/>
                        <w:right w:val="none" w:sz="0" w:space="0" w:color="auto"/>
                      </w:divBdr>
                    </w:div>
                  </w:divsChild>
                </w:div>
                <w:div w:id="1287006774">
                  <w:marLeft w:val="0"/>
                  <w:marRight w:val="0"/>
                  <w:marTop w:val="0"/>
                  <w:marBottom w:val="0"/>
                  <w:divBdr>
                    <w:top w:val="none" w:sz="0" w:space="0" w:color="auto"/>
                    <w:left w:val="none" w:sz="0" w:space="0" w:color="auto"/>
                    <w:bottom w:val="none" w:sz="0" w:space="0" w:color="auto"/>
                    <w:right w:val="none" w:sz="0" w:space="0" w:color="auto"/>
                  </w:divBdr>
                  <w:divsChild>
                    <w:div w:id="479079035">
                      <w:marLeft w:val="0"/>
                      <w:marRight w:val="0"/>
                      <w:marTop w:val="0"/>
                      <w:marBottom w:val="0"/>
                      <w:divBdr>
                        <w:top w:val="none" w:sz="0" w:space="0" w:color="auto"/>
                        <w:left w:val="none" w:sz="0" w:space="0" w:color="auto"/>
                        <w:bottom w:val="none" w:sz="0" w:space="0" w:color="auto"/>
                        <w:right w:val="none" w:sz="0" w:space="0" w:color="auto"/>
                      </w:divBdr>
                    </w:div>
                  </w:divsChild>
                </w:div>
                <w:div w:id="1327057524">
                  <w:marLeft w:val="0"/>
                  <w:marRight w:val="0"/>
                  <w:marTop w:val="0"/>
                  <w:marBottom w:val="0"/>
                  <w:divBdr>
                    <w:top w:val="none" w:sz="0" w:space="0" w:color="auto"/>
                    <w:left w:val="none" w:sz="0" w:space="0" w:color="auto"/>
                    <w:bottom w:val="none" w:sz="0" w:space="0" w:color="auto"/>
                    <w:right w:val="none" w:sz="0" w:space="0" w:color="auto"/>
                  </w:divBdr>
                  <w:divsChild>
                    <w:div w:id="1021669319">
                      <w:marLeft w:val="0"/>
                      <w:marRight w:val="0"/>
                      <w:marTop w:val="0"/>
                      <w:marBottom w:val="0"/>
                      <w:divBdr>
                        <w:top w:val="none" w:sz="0" w:space="0" w:color="auto"/>
                        <w:left w:val="none" w:sz="0" w:space="0" w:color="auto"/>
                        <w:bottom w:val="none" w:sz="0" w:space="0" w:color="auto"/>
                        <w:right w:val="none" w:sz="0" w:space="0" w:color="auto"/>
                      </w:divBdr>
                    </w:div>
                  </w:divsChild>
                </w:div>
                <w:div w:id="1328903057">
                  <w:marLeft w:val="0"/>
                  <w:marRight w:val="0"/>
                  <w:marTop w:val="0"/>
                  <w:marBottom w:val="0"/>
                  <w:divBdr>
                    <w:top w:val="none" w:sz="0" w:space="0" w:color="auto"/>
                    <w:left w:val="none" w:sz="0" w:space="0" w:color="auto"/>
                    <w:bottom w:val="none" w:sz="0" w:space="0" w:color="auto"/>
                    <w:right w:val="none" w:sz="0" w:space="0" w:color="auto"/>
                  </w:divBdr>
                </w:div>
                <w:div w:id="1347635809">
                  <w:marLeft w:val="0"/>
                  <w:marRight w:val="0"/>
                  <w:marTop w:val="0"/>
                  <w:marBottom w:val="0"/>
                  <w:divBdr>
                    <w:top w:val="none" w:sz="0" w:space="0" w:color="auto"/>
                    <w:left w:val="none" w:sz="0" w:space="0" w:color="auto"/>
                    <w:bottom w:val="none" w:sz="0" w:space="0" w:color="auto"/>
                    <w:right w:val="none" w:sz="0" w:space="0" w:color="auto"/>
                  </w:divBdr>
                  <w:divsChild>
                    <w:div w:id="768502693">
                      <w:marLeft w:val="0"/>
                      <w:marRight w:val="0"/>
                      <w:marTop w:val="0"/>
                      <w:marBottom w:val="0"/>
                      <w:divBdr>
                        <w:top w:val="none" w:sz="0" w:space="0" w:color="auto"/>
                        <w:left w:val="none" w:sz="0" w:space="0" w:color="auto"/>
                        <w:bottom w:val="none" w:sz="0" w:space="0" w:color="auto"/>
                        <w:right w:val="none" w:sz="0" w:space="0" w:color="auto"/>
                      </w:divBdr>
                    </w:div>
                  </w:divsChild>
                </w:div>
                <w:div w:id="1358853601">
                  <w:marLeft w:val="0"/>
                  <w:marRight w:val="0"/>
                  <w:marTop w:val="0"/>
                  <w:marBottom w:val="0"/>
                  <w:divBdr>
                    <w:top w:val="none" w:sz="0" w:space="0" w:color="auto"/>
                    <w:left w:val="none" w:sz="0" w:space="0" w:color="auto"/>
                    <w:bottom w:val="none" w:sz="0" w:space="0" w:color="auto"/>
                    <w:right w:val="none" w:sz="0" w:space="0" w:color="auto"/>
                  </w:divBdr>
                  <w:divsChild>
                    <w:div w:id="869807156">
                      <w:marLeft w:val="0"/>
                      <w:marRight w:val="0"/>
                      <w:marTop w:val="0"/>
                      <w:marBottom w:val="0"/>
                      <w:divBdr>
                        <w:top w:val="none" w:sz="0" w:space="0" w:color="auto"/>
                        <w:left w:val="none" w:sz="0" w:space="0" w:color="auto"/>
                        <w:bottom w:val="none" w:sz="0" w:space="0" w:color="auto"/>
                        <w:right w:val="none" w:sz="0" w:space="0" w:color="auto"/>
                      </w:divBdr>
                    </w:div>
                  </w:divsChild>
                </w:div>
                <w:div w:id="1364286166">
                  <w:marLeft w:val="0"/>
                  <w:marRight w:val="0"/>
                  <w:marTop w:val="0"/>
                  <w:marBottom w:val="0"/>
                  <w:divBdr>
                    <w:top w:val="none" w:sz="0" w:space="0" w:color="auto"/>
                    <w:left w:val="none" w:sz="0" w:space="0" w:color="auto"/>
                    <w:bottom w:val="none" w:sz="0" w:space="0" w:color="auto"/>
                    <w:right w:val="none" w:sz="0" w:space="0" w:color="auto"/>
                  </w:divBdr>
                  <w:divsChild>
                    <w:div w:id="46951330">
                      <w:marLeft w:val="0"/>
                      <w:marRight w:val="0"/>
                      <w:marTop w:val="0"/>
                      <w:marBottom w:val="0"/>
                      <w:divBdr>
                        <w:top w:val="none" w:sz="0" w:space="0" w:color="auto"/>
                        <w:left w:val="none" w:sz="0" w:space="0" w:color="auto"/>
                        <w:bottom w:val="none" w:sz="0" w:space="0" w:color="auto"/>
                        <w:right w:val="none" w:sz="0" w:space="0" w:color="auto"/>
                      </w:divBdr>
                    </w:div>
                  </w:divsChild>
                </w:div>
                <w:div w:id="1372614696">
                  <w:marLeft w:val="0"/>
                  <w:marRight w:val="0"/>
                  <w:marTop w:val="0"/>
                  <w:marBottom w:val="0"/>
                  <w:divBdr>
                    <w:top w:val="none" w:sz="0" w:space="0" w:color="auto"/>
                    <w:left w:val="none" w:sz="0" w:space="0" w:color="auto"/>
                    <w:bottom w:val="none" w:sz="0" w:space="0" w:color="auto"/>
                    <w:right w:val="none" w:sz="0" w:space="0" w:color="auto"/>
                  </w:divBdr>
                </w:div>
                <w:div w:id="1389763432">
                  <w:marLeft w:val="0"/>
                  <w:marRight w:val="0"/>
                  <w:marTop w:val="0"/>
                  <w:marBottom w:val="0"/>
                  <w:divBdr>
                    <w:top w:val="none" w:sz="0" w:space="0" w:color="auto"/>
                    <w:left w:val="none" w:sz="0" w:space="0" w:color="auto"/>
                    <w:bottom w:val="none" w:sz="0" w:space="0" w:color="auto"/>
                    <w:right w:val="none" w:sz="0" w:space="0" w:color="auto"/>
                  </w:divBdr>
                  <w:divsChild>
                    <w:div w:id="649941720">
                      <w:marLeft w:val="0"/>
                      <w:marRight w:val="0"/>
                      <w:marTop w:val="0"/>
                      <w:marBottom w:val="0"/>
                      <w:divBdr>
                        <w:top w:val="none" w:sz="0" w:space="0" w:color="auto"/>
                        <w:left w:val="none" w:sz="0" w:space="0" w:color="auto"/>
                        <w:bottom w:val="none" w:sz="0" w:space="0" w:color="auto"/>
                        <w:right w:val="none" w:sz="0" w:space="0" w:color="auto"/>
                      </w:divBdr>
                    </w:div>
                  </w:divsChild>
                </w:div>
                <w:div w:id="1424566462">
                  <w:marLeft w:val="0"/>
                  <w:marRight w:val="0"/>
                  <w:marTop w:val="0"/>
                  <w:marBottom w:val="0"/>
                  <w:divBdr>
                    <w:top w:val="none" w:sz="0" w:space="0" w:color="auto"/>
                    <w:left w:val="none" w:sz="0" w:space="0" w:color="auto"/>
                    <w:bottom w:val="none" w:sz="0" w:space="0" w:color="auto"/>
                    <w:right w:val="none" w:sz="0" w:space="0" w:color="auto"/>
                  </w:divBdr>
                </w:div>
                <w:div w:id="1432700767">
                  <w:marLeft w:val="0"/>
                  <w:marRight w:val="0"/>
                  <w:marTop w:val="0"/>
                  <w:marBottom w:val="0"/>
                  <w:divBdr>
                    <w:top w:val="none" w:sz="0" w:space="0" w:color="auto"/>
                    <w:left w:val="none" w:sz="0" w:space="0" w:color="auto"/>
                    <w:bottom w:val="none" w:sz="0" w:space="0" w:color="auto"/>
                    <w:right w:val="none" w:sz="0" w:space="0" w:color="auto"/>
                  </w:divBdr>
                  <w:divsChild>
                    <w:div w:id="1426996194">
                      <w:marLeft w:val="0"/>
                      <w:marRight w:val="0"/>
                      <w:marTop w:val="0"/>
                      <w:marBottom w:val="0"/>
                      <w:divBdr>
                        <w:top w:val="none" w:sz="0" w:space="0" w:color="auto"/>
                        <w:left w:val="none" w:sz="0" w:space="0" w:color="auto"/>
                        <w:bottom w:val="none" w:sz="0" w:space="0" w:color="auto"/>
                        <w:right w:val="none" w:sz="0" w:space="0" w:color="auto"/>
                      </w:divBdr>
                    </w:div>
                  </w:divsChild>
                </w:div>
                <w:div w:id="1472862225">
                  <w:marLeft w:val="0"/>
                  <w:marRight w:val="0"/>
                  <w:marTop w:val="0"/>
                  <w:marBottom w:val="0"/>
                  <w:divBdr>
                    <w:top w:val="none" w:sz="0" w:space="0" w:color="auto"/>
                    <w:left w:val="none" w:sz="0" w:space="0" w:color="auto"/>
                    <w:bottom w:val="none" w:sz="0" w:space="0" w:color="auto"/>
                    <w:right w:val="none" w:sz="0" w:space="0" w:color="auto"/>
                  </w:divBdr>
                  <w:divsChild>
                    <w:div w:id="256443805">
                      <w:marLeft w:val="0"/>
                      <w:marRight w:val="0"/>
                      <w:marTop w:val="0"/>
                      <w:marBottom w:val="0"/>
                      <w:divBdr>
                        <w:top w:val="none" w:sz="0" w:space="0" w:color="auto"/>
                        <w:left w:val="none" w:sz="0" w:space="0" w:color="auto"/>
                        <w:bottom w:val="none" w:sz="0" w:space="0" w:color="auto"/>
                        <w:right w:val="none" w:sz="0" w:space="0" w:color="auto"/>
                      </w:divBdr>
                    </w:div>
                  </w:divsChild>
                </w:div>
                <w:div w:id="1528564445">
                  <w:marLeft w:val="0"/>
                  <w:marRight w:val="0"/>
                  <w:marTop w:val="0"/>
                  <w:marBottom w:val="0"/>
                  <w:divBdr>
                    <w:top w:val="none" w:sz="0" w:space="0" w:color="auto"/>
                    <w:left w:val="none" w:sz="0" w:space="0" w:color="auto"/>
                    <w:bottom w:val="none" w:sz="0" w:space="0" w:color="auto"/>
                    <w:right w:val="none" w:sz="0" w:space="0" w:color="auto"/>
                  </w:divBdr>
                  <w:divsChild>
                    <w:div w:id="1764034853">
                      <w:marLeft w:val="0"/>
                      <w:marRight w:val="0"/>
                      <w:marTop w:val="0"/>
                      <w:marBottom w:val="0"/>
                      <w:divBdr>
                        <w:top w:val="none" w:sz="0" w:space="0" w:color="auto"/>
                        <w:left w:val="none" w:sz="0" w:space="0" w:color="auto"/>
                        <w:bottom w:val="none" w:sz="0" w:space="0" w:color="auto"/>
                        <w:right w:val="none" w:sz="0" w:space="0" w:color="auto"/>
                      </w:divBdr>
                    </w:div>
                  </w:divsChild>
                </w:div>
                <w:div w:id="1539704977">
                  <w:marLeft w:val="0"/>
                  <w:marRight w:val="0"/>
                  <w:marTop w:val="0"/>
                  <w:marBottom w:val="0"/>
                  <w:divBdr>
                    <w:top w:val="none" w:sz="0" w:space="0" w:color="auto"/>
                    <w:left w:val="none" w:sz="0" w:space="0" w:color="auto"/>
                    <w:bottom w:val="none" w:sz="0" w:space="0" w:color="auto"/>
                    <w:right w:val="none" w:sz="0" w:space="0" w:color="auto"/>
                  </w:divBdr>
                  <w:divsChild>
                    <w:div w:id="1458988181">
                      <w:marLeft w:val="0"/>
                      <w:marRight w:val="0"/>
                      <w:marTop w:val="0"/>
                      <w:marBottom w:val="0"/>
                      <w:divBdr>
                        <w:top w:val="none" w:sz="0" w:space="0" w:color="auto"/>
                        <w:left w:val="none" w:sz="0" w:space="0" w:color="auto"/>
                        <w:bottom w:val="none" w:sz="0" w:space="0" w:color="auto"/>
                        <w:right w:val="none" w:sz="0" w:space="0" w:color="auto"/>
                      </w:divBdr>
                    </w:div>
                  </w:divsChild>
                </w:div>
                <w:div w:id="1573347387">
                  <w:marLeft w:val="0"/>
                  <w:marRight w:val="0"/>
                  <w:marTop w:val="0"/>
                  <w:marBottom w:val="0"/>
                  <w:divBdr>
                    <w:top w:val="none" w:sz="0" w:space="0" w:color="auto"/>
                    <w:left w:val="none" w:sz="0" w:space="0" w:color="auto"/>
                    <w:bottom w:val="none" w:sz="0" w:space="0" w:color="auto"/>
                    <w:right w:val="none" w:sz="0" w:space="0" w:color="auto"/>
                  </w:divBdr>
                  <w:divsChild>
                    <w:div w:id="1370447067">
                      <w:marLeft w:val="0"/>
                      <w:marRight w:val="0"/>
                      <w:marTop w:val="0"/>
                      <w:marBottom w:val="0"/>
                      <w:divBdr>
                        <w:top w:val="none" w:sz="0" w:space="0" w:color="auto"/>
                        <w:left w:val="none" w:sz="0" w:space="0" w:color="auto"/>
                        <w:bottom w:val="none" w:sz="0" w:space="0" w:color="auto"/>
                        <w:right w:val="none" w:sz="0" w:space="0" w:color="auto"/>
                      </w:divBdr>
                    </w:div>
                  </w:divsChild>
                </w:div>
                <w:div w:id="1607693081">
                  <w:marLeft w:val="0"/>
                  <w:marRight w:val="0"/>
                  <w:marTop w:val="0"/>
                  <w:marBottom w:val="0"/>
                  <w:divBdr>
                    <w:top w:val="none" w:sz="0" w:space="0" w:color="auto"/>
                    <w:left w:val="none" w:sz="0" w:space="0" w:color="auto"/>
                    <w:bottom w:val="none" w:sz="0" w:space="0" w:color="auto"/>
                    <w:right w:val="none" w:sz="0" w:space="0" w:color="auto"/>
                  </w:divBdr>
                  <w:divsChild>
                    <w:div w:id="1680234825">
                      <w:marLeft w:val="0"/>
                      <w:marRight w:val="0"/>
                      <w:marTop w:val="0"/>
                      <w:marBottom w:val="0"/>
                      <w:divBdr>
                        <w:top w:val="none" w:sz="0" w:space="0" w:color="auto"/>
                        <w:left w:val="none" w:sz="0" w:space="0" w:color="auto"/>
                        <w:bottom w:val="none" w:sz="0" w:space="0" w:color="auto"/>
                        <w:right w:val="none" w:sz="0" w:space="0" w:color="auto"/>
                      </w:divBdr>
                    </w:div>
                  </w:divsChild>
                </w:div>
                <w:div w:id="1625118520">
                  <w:marLeft w:val="0"/>
                  <w:marRight w:val="0"/>
                  <w:marTop w:val="0"/>
                  <w:marBottom w:val="0"/>
                  <w:divBdr>
                    <w:top w:val="none" w:sz="0" w:space="0" w:color="auto"/>
                    <w:left w:val="none" w:sz="0" w:space="0" w:color="auto"/>
                    <w:bottom w:val="none" w:sz="0" w:space="0" w:color="auto"/>
                    <w:right w:val="none" w:sz="0" w:space="0" w:color="auto"/>
                  </w:divBdr>
                  <w:divsChild>
                    <w:div w:id="527372752">
                      <w:marLeft w:val="0"/>
                      <w:marRight w:val="0"/>
                      <w:marTop w:val="0"/>
                      <w:marBottom w:val="0"/>
                      <w:divBdr>
                        <w:top w:val="none" w:sz="0" w:space="0" w:color="auto"/>
                        <w:left w:val="none" w:sz="0" w:space="0" w:color="auto"/>
                        <w:bottom w:val="none" w:sz="0" w:space="0" w:color="auto"/>
                        <w:right w:val="none" w:sz="0" w:space="0" w:color="auto"/>
                      </w:divBdr>
                    </w:div>
                  </w:divsChild>
                </w:div>
                <w:div w:id="1638024185">
                  <w:marLeft w:val="0"/>
                  <w:marRight w:val="0"/>
                  <w:marTop w:val="0"/>
                  <w:marBottom w:val="0"/>
                  <w:divBdr>
                    <w:top w:val="none" w:sz="0" w:space="0" w:color="auto"/>
                    <w:left w:val="none" w:sz="0" w:space="0" w:color="auto"/>
                    <w:bottom w:val="none" w:sz="0" w:space="0" w:color="auto"/>
                    <w:right w:val="none" w:sz="0" w:space="0" w:color="auto"/>
                  </w:divBdr>
                </w:div>
                <w:div w:id="1641612138">
                  <w:marLeft w:val="0"/>
                  <w:marRight w:val="0"/>
                  <w:marTop w:val="0"/>
                  <w:marBottom w:val="0"/>
                  <w:divBdr>
                    <w:top w:val="none" w:sz="0" w:space="0" w:color="auto"/>
                    <w:left w:val="none" w:sz="0" w:space="0" w:color="auto"/>
                    <w:bottom w:val="none" w:sz="0" w:space="0" w:color="auto"/>
                    <w:right w:val="none" w:sz="0" w:space="0" w:color="auto"/>
                  </w:divBdr>
                  <w:divsChild>
                    <w:div w:id="1663461055">
                      <w:marLeft w:val="0"/>
                      <w:marRight w:val="0"/>
                      <w:marTop w:val="0"/>
                      <w:marBottom w:val="0"/>
                      <w:divBdr>
                        <w:top w:val="none" w:sz="0" w:space="0" w:color="auto"/>
                        <w:left w:val="none" w:sz="0" w:space="0" w:color="auto"/>
                        <w:bottom w:val="none" w:sz="0" w:space="0" w:color="auto"/>
                        <w:right w:val="none" w:sz="0" w:space="0" w:color="auto"/>
                      </w:divBdr>
                    </w:div>
                  </w:divsChild>
                </w:div>
                <w:div w:id="1694379818">
                  <w:marLeft w:val="0"/>
                  <w:marRight w:val="0"/>
                  <w:marTop w:val="0"/>
                  <w:marBottom w:val="0"/>
                  <w:divBdr>
                    <w:top w:val="none" w:sz="0" w:space="0" w:color="auto"/>
                    <w:left w:val="none" w:sz="0" w:space="0" w:color="auto"/>
                    <w:bottom w:val="none" w:sz="0" w:space="0" w:color="auto"/>
                    <w:right w:val="none" w:sz="0" w:space="0" w:color="auto"/>
                  </w:divBdr>
                  <w:divsChild>
                    <w:div w:id="1368095221">
                      <w:marLeft w:val="0"/>
                      <w:marRight w:val="0"/>
                      <w:marTop w:val="0"/>
                      <w:marBottom w:val="0"/>
                      <w:divBdr>
                        <w:top w:val="none" w:sz="0" w:space="0" w:color="auto"/>
                        <w:left w:val="none" w:sz="0" w:space="0" w:color="auto"/>
                        <w:bottom w:val="none" w:sz="0" w:space="0" w:color="auto"/>
                        <w:right w:val="none" w:sz="0" w:space="0" w:color="auto"/>
                      </w:divBdr>
                    </w:div>
                  </w:divsChild>
                </w:div>
                <w:div w:id="1701321795">
                  <w:marLeft w:val="0"/>
                  <w:marRight w:val="0"/>
                  <w:marTop w:val="0"/>
                  <w:marBottom w:val="0"/>
                  <w:divBdr>
                    <w:top w:val="none" w:sz="0" w:space="0" w:color="auto"/>
                    <w:left w:val="none" w:sz="0" w:space="0" w:color="auto"/>
                    <w:bottom w:val="none" w:sz="0" w:space="0" w:color="auto"/>
                    <w:right w:val="none" w:sz="0" w:space="0" w:color="auto"/>
                  </w:divBdr>
                  <w:divsChild>
                    <w:div w:id="1609854499">
                      <w:marLeft w:val="0"/>
                      <w:marRight w:val="0"/>
                      <w:marTop w:val="0"/>
                      <w:marBottom w:val="0"/>
                      <w:divBdr>
                        <w:top w:val="none" w:sz="0" w:space="0" w:color="auto"/>
                        <w:left w:val="none" w:sz="0" w:space="0" w:color="auto"/>
                        <w:bottom w:val="none" w:sz="0" w:space="0" w:color="auto"/>
                        <w:right w:val="none" w:sz="0" w:space="0" w:color="auto"/>
                      </w:divBdr>
                    </w:div>
                  </w:divsChild>
                </w:div>
                <w:div w:id="1724988974">
                  <w:marLeft w:val="0"/>
                  <w:marRight w:val="0"/>
                  <w:marTop w:val="0"/>
                  <w:marBottom w:val="0"/>
                  <w:divBdr>
                    <w:top w:val="none" w:sz="0" w:space="0" w:color="auto"/>
                    <w:left w:val="none" w:sz="0" w:space="0" w:color="auto"/>
                    <w:bottom w:val="none" w:sz="0" w:space="0" w:color="auto"/>
                    <w:right w:val="none" w:sz="0" w:space="0" w:color="auto"/>
                  </w:divBdr>
                  <w:divsChild>
                    <w:div w:id="784269395">
                      <w:marLeft w:val="0"/>
                      <w:marRight w:val="0"/>
                      <w:marTop w:val="0"/>
                      <w:marBottom w:val="0"/>
                      <w:divBdr>
                        <w:top w:val="none" w:sz="0" w:space="0" w:color="auto"/>
                        <w:left w:val="none" w:sz="0" w:space="0" w:color="auto"/>
                        <w:bottom w:val="none" w:sz="0" w:space="0" w:color="auto"/>
                        <w:right w:val="none" w:sz="0" w:space="0" w:color="auto"/>
                      </w:divBdr>
                    </w:div>
                  </w:divsChild>
                </w:div>
                <w:div w:id="1732002216">
                  <w:marLeft w:val="0"/>
                  <w:marRight w:val="0"/>
                  <w:marTop w:val="0"/>
                  <w:marBottom w:val="0"/>
                  <w:divBdr>
                    <w:top w:val="none" w:sz="0" w:space="0" w:color="auto"/>
                    <w:left w:val="none" w:sz="0" w:space="0" w:color="auto"/>
                    <w:bottom w:val="none" w:sz="0" w:space="0" w:color="auto"/>
                    <w:right w:val="none" w:sz="0" w:space="0" w:color="auto"/>
                  </w:divBdr>
                  <w:divsChild>
                    <w:div w:id="982808527">
                      <w:marLeft w:val="0"/>
                      <w:marRight w:val="0"/>
                      <w:marTop w:val="0"/>
                      <w:marBottom w:val="0"/>
                      <w:divBdr>
                        <w:top w:val="none" w:sz="0" w:space="0" w:color="auto"/>
                        <w:left w:val="none" w:sz="0" w:space="0" w:color="auto"/>
                        <w:bottom w:val="none" w:sz="0" w:space="0" w:color="auto"/>
                        <w:right w:val="none" w:sz="0" w:space="0" w:color="auto"/>
                      </w:divBdr>
                    </w:div>
                  </w:divsChild>
                </w:div>
                <w:div w:id="1738745214">
                  <w:marLeft w:val="0"/>
                  <w:marRight w:val="0"/>
                  <w:marTop w:val="0"/>
                  <w:marBottom w:val="0"/>
                  <w:divBdr>
                    <w:top w:val="none" w:sz="0" w:space="0" w:color="auto"/>
                    <w:left w:val="none" w:sz="0" w:space="0" w:color="auto"/>
                    <w:bottom w:val="none" w:sz="0" w:space="0" w:color="auto"/>
                    <w:right w:val="none" w:sz="0" w:space="0" w:color="auto"/>
                  </w:divBdr>
                  <w:divsChild>
                    <w:div w:id="992292359">
                      <w:marLeft w:val="0"/>
                      <w:marRight w:val="0"/>
                      <w:marTop w:val="0"/>
                      <w:marBottom w:val="0"/>
                      <w:divBdr>
                        <w:top w:val="none" w:sz="0" w:space="0" w:color="auto"/>
                        <w:left w:val="none" w:sz="0" w:space="0" w:color="auto"/>
                        <w:bottom w:val="none" w:sz="0" w:space="0" w:color="auto"/>
                        <w:right w:val="none" w:sz="0" w:space="0" w:color="auto"/>
                      </w:divBdr>
                    </w:div>
                  </w:divsChild>
                </w:div>
                <w:div w:id="1838567428">
                  <w:marLeft w:val="0"/>
                  <w:marRight w:val="0"/>
                  <w:marTop w:val="0"/>
                  <w:marBottom w:val="0"/>
                  <w:divBdr>
                    <w:top w:val="none" w:sz="0" w:space="0" w:color="auto"/>
                    <w:left w:val="none" w:sz="0" w:space="0" w:color="auto"/>
                    <w:bottom w:val="none" w:sz="0" w:space="0" w:color="auto"/>
                    <w:right w:val="none" w:sz="0" w:space="0" w:color="auto"/>
                  </w:divBdr>
                  <w:divsChild>
                    <w:div w:id="1373386765">
                      <w:marLeft w:val="0"/>
                      <w:marRight w:val="0"/>
                      <w:marTop w:val="0"/>
                      <w:marBottom w:val="0"/>
                      <w:divBdr>
                        <w:top w:val="none" w:sz="0" w:space="0" w:color="auto"/>
                        <w:left w:val="none" w:sz="0" w:space="0" w:color="auto"/>
                        <w:bottom w:val="none" w:sz="0" w:space="0" w:color="auto"/>
                        <w:right w:val="none" w:sz="0" w:space="0" w:color="auto"/>
                      </w:divBdr>
                    </w:div>
                  </w:divsChild>
                </w:div>
                <w:div w:id="1844587210">
                  <w:marLeft w:val="0"/>
                  <w:marRight w:val="0"/>
                  <w:marTop w:val="0"/>
                  <w:marBottom w:val="0"/>
                  <w:divBdr>
                    <w:top w:val="none" w:sz="0" w:space="0" w:color="auto"/>
                    <w:left w:val="none" w:sz="0" w:space="0" w:color="auto"/>
                    <w:bottom w:val="none" w:sz="0" w:space="0" w:color="auto"/>
                    <w:right w:val="none" w:sz="0" w:space="0" w:color="auto"/>
                  </w:divBdr>
                  <w:divsChild>
                    <w:div w:id="1290864296">
                      <w:marLeft w:val="0"/>
                      <w:marRight w:val="0"/>
                      <w:marTop w:val="0"/>
                      <w:marBottom w:val="0"/>
                      <w:divBdr>
                        <w:top w:val="none" w:sz="0" w:space="0" w:color="auto"/>
                        <w:left w:val="none" w:sz="0" w:space="0" w:color="auto"/>
                        <w:bottom w:val="none" w:sz="0" w:space="0" w:color="auto"/>
                        <w:right w:val="none" w:sz="0" w:space="0" w:color="auto"/>
                      </w:divBdr>
                    </w:div>
                  </w:divsChild>
                </w:div>
                <w:div w:id="1847550303">
                  <w:marLeft w:val="0"/>
                  <w:marRight w:val="0"/>
                  <w:marTop w:val="0"/>
                  <w:marBottom w:val="0"/>
                  <w:divBdr>
                    <w:top w:val="none" w:sz="0" w:space="0" w:color="auto"/>
                    <w:left w:val="none" w:sz="0" w:space="0" w:color="auto"/>
                    <w:bottom w:val="none" w:sz="0" w:space="0" w:color="auto"/>
                    <w:right w:val="none" w:sz="0" w:space="0" w:color="auto"/>
                  </w:divBdr>
                  <w:divsChild>
                    <w:div w:id="393743824">
                      <w:marLeft w:val="0"/>
                      <w:marRight w:val="0"/>
                      <w:marTop w:val="0"/>
                      <w:marBottom w:val="0"/>
                      <w:divBdr>
                        <w:top w:val="none" w:sz="0" w:space="0" w:color="auto"/>
                        <w:left w:val="none" w:sz="0" w:space="0" w:color="auto"/>
                        <w:bottom w:val="none" w:sz="0" w:space="0" w:color="auto"/>
                        <w:right w:val="none" w:sz="0" w:space="0" w:color="auto"/>
                      </w:divBdr>
                    </w:div>
                  </w:divsChild>
                </w:div>
                <w:div w:id="1848514273">
                  <w:marLeft w:val="0"/>
                  <w:marRight w:val="0"/>
                  <w:marTop w:val="0"/>
                  <w:marBottom w:val="0"/>
                  <w:divBdr>
                    <w:top w:val="none" w:sz="0" w:space="0" w:color="auto"/>
                    <w:left w:val="none" w:sz="0" w:space="0" w:color="auto"/>
                    <w:bottom w:val="none" w:sz="0" w:space="0" w:color="auto"/>
                    <w:right w:val="none" w:sz="0" w:space="0" w:color="auto"/>
                  </w:divBdr>
                  <w:divsChild>
                    <w:div w:id="1583027481">
                      <w:marLeft w:val="0"/>
                      <w:marRight w:val="0"/>
                      <w:marTop w:val="0"/>
                      <w:marBottom w:val="0"/>
                      <w:divBdr>
                        <w:top w:val="none" w:sz="0" w:space="0" w:color="auto"/>
                        <w:left w:val="none" w:sz="0" w:space="0" w:color="auto"/>
                        <w:bottom w:val="none" w:sz="0" w:space="0" w:color="auto"/>
                        <w:right w:val="none" w:sz="0" w:space="0" w:color="auto"/>
                      </w:divBdr>
                    </w:div>
                  </w:divsChild>
                </w:div>
                <w:div w:id="1867136103">
                  <w:marLeft w:val="0"/>
                  <w:marRight w:val="0"/>
                  <w:marTop w:val="0"/>
                  <w:marBottom w:val="0"/>
                  <w:divBdr>
                    <w:top w:val="none" w:sz="0" w:space="0" w:color="auto"/>
                    <w:left w:val="none" w:sz="0" w:space="0" w:color="auto"/>
                    <w:bottom w:val="none" w:sz="0" w:space="0" w:color="auto"/>
                    <w:right w:val="none" w:sz="0" w:space="0" w:color="auto"/>
                  </w:divBdr>
                </w:div>
                <w:div w:id="1882134917">
                  <w:marLeft w:val="0"/>
                  <w:marRight w:val="0"/>
                  <w:marTop w:val="0"/>
                  <w:marBottom w:val="0"/>
                  <w:divBdr>
                    <w:top w:val="none" w:sz="0" w:space="0" w:color="auto"/>
                    <w:left w:val="none" w:sz="0" w:space="0" w:color="auto"/>
                    <w:bottom w:val="none" w:sz="0" w:space="0" w:color="auto"/>
                    <w:right w:val="none" w:sz="0" w:space="0" w:color="auto"/>
                  </w:divBdr>
                  <w:divsChild>
                    <w:div w:id="1701081245">
                      <w:marLeft w:val="0"/>
                      <w:marRight w:val="0"/>
                      <w:marTop w:val="0"/>
                      <w:marBottom w:val="0"/>
                      <w:divBdr>
                        <w:top w:val="none" w:sz="0" w:space="0" w:color="auto"/>
                        <w:left w:val="none" w:sz="0" w:space="0" w:color="auto"/>
                        <w:bottom w:val="none" w:sz="0" w:space="0" w:color="auto"/>
                        <w:right w:val="none" w:sz="0" w:space="0" w:color="auto"/>
                      </w:divBdr>
                    </w:div>
                  </w:divsChild>
                </w:div>
                <w:div w:id="1934701896">
                  <w:marLeft w:val="0"/>
                  <w:marRight w:val="0"/>
                  <w:marTop w:val="0"/>
                  <w:marBottom w:val="0"/>
                  <w:divBdr>
                    <w:top w:val="none" w:sz="0" w:space="0" w:color="auto"/>
                    <w:left w:val="none" w:sz="0" w:space="0" w:color="auto"/>
                    <w:bottom w:val="none" w:sz="0" w:space="0" w:color="auto"/>
                    <w:right w:val="none" w:sz="0" w:space="0" w:color="auto"/>
                  </w:divBdr>
                  <w:divsChild>
                    <w:div w:id="1350259290">
                      <w:marLeft w:val="0"/>
                      <w:marRight w:val="0"/>
                      <w:marTop w:val="0"/>
                      <w:marBottom w:val="0"/>
                      <w:divBdr>
                        <w:top w:val="none" w:sz="0" w:space="0" w:color="auto"/>
                        <w:left w:val="none" w:sz="0" w:space="0" w:color="auto"/>
                        <w:bottom w:val="none" w:sz="0" w:space="0" w:color="auto"/>
                        <w:right w:val="none" w:sz="0" w:space="0" w:color="auto"/>
                      </w:divBdr>
                    </w:div>
                  </w:divsChild>
                </w:div>
                <w:div w:id="1966816255">
                  <w:marLeft w:val="0"/>
                  <w:marRight w:val="0"/>
                  <w:marTop w:val="0"/>
                  <w:marBottom w:val="0"/>
                  <w:divBdr>
                    <w:top w:val="none" w:sz="0" w:space="0" w:color="auto"/>
                    <w:left w:val="none" w:sz="0" w:space="0" w:color="auto"/>
                    <w:bottom w:val="none" w:sz="0" w:space="0" w:color="auto"/>
                    <w:right w:val="none" w:sz="0" w:space="0" w:color="auto"/>
                  </w:divBdr>
                  <w:divsChild>
                    <w:div w:id="2918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168135">
          <w:marLeft w:val="0"/>
          <w:marRight w:val="0"/>
          <w:marTop w:val="0"/>
          <w:marBottom w:val="0"/>
          <w:divBdr>
            <w:top w:val="none" w:sz="0" w:space="0" w:color="auto"/>
            <w:left w:val="none" w:sz="0" w:space="0" w:color="auto"/>
            <w:bottom w:val="none" w:sz="0" w:space="0" w:color="auto"/>
            <w:right w:val="none" w:sz="0" w:space="0" w:color="auto"/>
          </w:divBdr>
          <w:divsChild>
            <w:div w:id="618529564">
              <w:marLeft w:val="-75"/>
              <w:marRight w:val="0"/>
              <w:marTop w:val="30"/>
              <w:marBottom w:val="30"/>
              <w:divBdr>
                <w:top w:val="none" w:sz="0" w:space="0" w:color="auto"/>
                <w:left w:val="none" w:sz="0" w:space="0" w:color="auto"/>
                <w:bottom w:val="none" w:sz="0" w:space="0" w:color="auto"/>
                <w:right w:val="none" w:sz="0" w:space="0" w:color="auto"/>
              </w:divBdr>
              <w:divsChild>
                <w:div w:id="4019842">
                  <w:marLeft w:val="0"/>
                  <w:marRight w:val="0"/>
                  <w:marTop w:val="0"/>
                  <w:marBottom w:val="0"/>
                  <w:divBdr>
                    <w:top w:val="none" w:sz="0" w:space="0" w:color="auto"/>
                    <w:left w:val="none" w:sz="0" w:space="0" w:color="auto"/>
                    <w:bottom w:val="none" w:sz="0" w:space="0" w:color="auto"/>
                    <w:right w:val="none" w:sz="0" w:space="0" w:color="auto"/>
                  </w:divBdr>
                  <w:divsChild>
                    <w:div w:id="407315211">
                      <w:marLeft w:val="0"/>
                      <w:marRight w:val="0"/>
                      <w:marTop w:val="0"/>
                      <w:marBottom w:val="0"/>
                      <w:divBdr>
                        <w:top w:val="none" w:sz="0" w:space="0" w:color="auto"/>
                        <w:left w:val="none" w:sz="0" w:space="0" w:color="auto"/>
                        <w:bottom w:val="none" w:sz="0" w:space="0" w:color="auto"/>
                        <w:right w:val="none" w:sz="0" w:space="0" w:color="auto"/>
                      </w:divBdr>
                    </w:div>
                  </w:divsChild>
                </w:div>
                <w:div w:id="8723289">
                  <w:marLeft w:val="0"/>
                  <w:marRight w:val="0"/>
                  <w:marTop w:val="0"/>
                  <w:marBottom w:val="0"/>
                  <w:divBdr>
                    <w:top w:val="none" w:sz="0" w:space="0" w:color="auto"/>
                    <w:left w:val="none" w:sz="0" w:space="0" w:color="auto"/>
                    <w:bottom w:val="none" w:sz="0" w:space="0" w:color="auto"/>
                    <w:right w:val="none" w:sz="0" w:space="0" w:color="auto"/>
                  </w:divBdr>
                </w:div>
                <w:div w:id="21132448">
                  <w:marLeft w:val="0"/>
                  <w:marRight w:val="0"/>
                  <w:marTop w:val="0"/>
                  <w:marBottom w:val="0"/>
                  <w:divBdr>
                    <w:top w:val="none" w:sz="0" w:space="0" w:color="auto"/>
                    <w:left w:val="none" w:sz="0" w:space="0" w:color="auto"/>
                    <w:bottom w:val="none" w:sz="0" w:space="0" w:color="auto"/>
                    <w:right w:val="none" w:sz="0" w:space="0" w:color="auto"/>
                  </w:divBdr>
                </w:div>
                <w:div w:id="77752380">
                  <w:marLeft w:val="0"/>
                  <w:marRight w:val="0"/>
                  <w:marTop w:val="0"/>
                  <w:marBottom w:val="0"/>
                  <w:divBdr>
                    <w:top w:val="none" w:sz="0" w:space="0" w:color="auto"/>
                    <w:left w:val="none" w:sz="0" w:space="0" w:color="auto"/>
                    <w:bottom w:val="none" w:sz="0" w:space="0" w:color="auto"/>
                    <w:right w:val="none" w:sz="0" w:space="0" w:color="auto"/>
                  </w:divBdr>
                  <w:divsChild>
                    <w:div w:id="1893032753">
                      <w:marLeft w:val="0"/>
                      <w:marRight w:val="0"/>
                      <w:marTop w:val="0"/>
                      <w:marBottom w:val="0"/>
                      <w:divBdr>
                        <w:top w:val="none" w:sz="0" w:space="0" w:color="auto"/>
                        <w:left w:val="none" w:sz="0" w:space="0" w:color="auto"/>
                        <w:bottom w:val="none" w:sz="0" w:space="0" w:color="auto"/>
                        <w:right w:val="none" w:sz="0" w:space="0" w:color="auto"/>
                      </w:divBdr>
                    </w:div>
                  </w:divsChild>
                </w:div>
                <w:div w:id="99419025">
                  <w:marLeft w:val="0"/>
                  <w:marRight w:val="0"/>
                  <w:marTop w:val="0"/>
                  <w:marBottom w:val="0"/>
                  <w:divBdr>
                    <w:top w:val="none" w:sz="0" w:space="0" w:color="auto"/>
                    <w:left w:val="none" w:sz="0" w:space="0" w:color="auto"/>
                    <w:bottom w:val="none" w:sz="0" w:space="0" w:color="auto"/>
                    <w:right w:val="none" w:sz="0" w:space="0" w:color="auto"/>
                  </w:divBdr>
                  <w:divsChild>
                    <w:div w:id="386221194">
                      <w:marLeft w:val="0"/>
                      <w:marRight w:val="0"/>
                      <w:marTop w:val="0"/>
                      <w:marBottom w:val="0"/>
                      <w:divBdr>
                        <w:top w:val="none" w:sz="0" w:space="0" w:color="auto"/>
                        <w:left w:val="none" w:sz="0" w:space="0" w:color="auto"/>
                        <w:bottom w:val="none" w:sz="0" w:space="0" w:color="auto"/>
                        <w:right w:val="none" w:sz="0" w:space="0" w:color="auto"/>
                      </w:divBdr>
                    </w:div>
                  </w:divsChild>
                </w:div>
                <w:div w:id="117532204">
                  <w:marLeft w:val="0"/>
                  <w:marRight w:val="0"/>
                  <w:marTop w:val="0"/>
                  <w:marBottom w:val="0"/>
                  <w:divBdr>
                    <w:top w:val="none" w:sz="0" w:space="0" w:color="auto"/>
                    <w:left w:val="none" w:sz="0" w:space="0" w:color="auto"/>
                    <w:bottom w:val="none" w:sz="0" w:space="0" w:color="auto"/>
                    <w:right w:val="none" w:sz="0" w:space="0" w:color="auto"/>
                  </w:divBdr>
                  <w:divsChild>
                    <w:div w:id="1401251490">
                      <w:marLeft w:val="0"/>
                      <w:marRight w:val="0"/>
                      <w:marTop w:val="0"/>
                      <w:marBottom w:val="0"/>
                      <w:divBdr>
                        <w:top w:val="none" w:sz="0" w:space="0" w:color="auto"/>
                        <w:left w:val="none" w:sz="0" w:space="0" w:color="auto"/>
                        <w:bottom w:val="none" w:sz="0" w:space="0" w:color="auto"/>
                        <w:right w:val="none" w:sz="0" w:space="0" w:color="auto"/>
                      </w:divBdr>
                    </w:div>
                  </w:divsChild>
                </w:div>
                <w:div w:id="164715096">
                  <w:marLeft w:val="0"/>
                  <w:marRight w:val="0"/>
                  <w:marTop w:val="0"/>
                  <w:marBottom w:val="0"/>
                  <w:divBdr>
                    <w:top w:val="none" w:sz="0" w:space="0" w:color="auto"/>
                    <w:left w:val="none" w:sz="0" w:space="0" w:color="auto"/>
                    <w:bottom w:val="none" w:sz="0" w:space="0" w:color="auto"/>
                    <w:right w:val="none" w:sz="0" w:space="0" w:color="auto"/>
                  </w:divBdr>
                  <w:divsChild>
                    <w:div w:id="1215848542">
                      <w:marLeft w:val="0"/>
                      <w:marRight w:val="0"/>
                      <w:marTop w:val="0"/>
                      <w:marBottom w:val="0"/>
                      <w:divBdr>
                        <w:top w:val="none" w:sz="0" w:space="0" w:color="auto"/>
                        <w:left w:val="none" w:sz="0" w:space="0" w:color="auto"/>
                        <w:bottom w:val="none" w:sz="0" w:space="0" w:color="auto"/>
                        <w:right w:val="none" w:sz="0" w:space="0" w:color="auto"/>
                      </w:divBdr>
                    </w:div>
                  </w:divsChild>
                </w:div>
                <w:div w:id="200898100">
                  <w:marLeft w:val="0"/>
                  <w:marRight w:val="0"/>
                  <w:marTop w:val="0"/>
                  <w:marBottom w:val="0"/>
                  <w:divBdr>
                    <w:top w:val="none" w:sz="0" w:space="0" w:color="auto"/>
                    <w:left w:val="none" w:sz="0" w:space="0" w:color="auto"/>
                    <w:bottom w:val="none" w:sz="0" w:space="0" w:color="auto"/>
                    <w:right w:val="none" w:sz="0" w:space="0" w:color="auto"/>
                  </w:divBdr>
                  <w:divsChild>
                    <w:div w:id="1291088664">
                      <w:marLeft w:val="0"/>
                      <w:marRight w:val="0"/>
                      <w:marTop w:val="0"/>
                      <w:marBottom w:val="0"/>
                      <w:divBdr>
                        <w:top w:val="none" w:sz="0" w:space="0" w:color="auto"/>
                        <w:left w:val="none" w:sz="0" w:space="0" w:color="auto"/>
                        <w:bottom w:val="none" w:sz="0" w:space="0" w:color="auto"/>
                        <w:right w:val="none" w:sz="0" w:space="0" w:color="auto"/>
                      </w:divBdr>
                    </w:div>
                  </w:divsChild>
                </w:div>
                <w:div w:id="204607526">
                  <w:marLeft w:val="0"/>
                  <w:marRight w:val="0"/>
                  <w:marTop w:val="0"/>
                  <w:marBottom w:val="0"/>
                  <w:divBdr>
                    <w:top w:val="none" w:sz="0" w:space="0" w:color="auto"/>
                    <w:left w:val="none" w:sz="0" w:space="0" w:color="auto"/>
                    <w:bottom w:val="none" w:sz="0" w:space="0" w:color="auto"/>
                    <w:right w:val="none" w:sz="0" w:space="0" w:color="auto"/>
                  </w:divBdr>
                  <w:divsChild>
                    <w:div w:id="1415854047">
                      <w:marLeft w:val="0"/>
                      <w:marRight w:val="0"/>
                      <w:marTop w:val="0"/>
                      <w:marBottom w:val="0"/>
                      <w:divBdr>
                        <w:top w:val="none" w:sz="0" w:space="0" w:color="auto"/>
                        <w:left w:val="none" w:sz="0" w:space="0" w:color="auto"/>
                        <w:bottom w:val="none" w:sz="0" w:space="0" w:color="auto"/>
                        <w:right w:val="none" w:sz="0" w:space="0" w:color="auto"/>
                      </w:divBdr>
                    </w:div>
                  </w:divsChild>
                </w:div>
                <w:div w:id="286350453">
                  <w:marLeft w:val="0"/>
                  <w:marRight w:val="0"/>
                  <w:marTop w:val="0"/>
                  <w:marBottom w:val="0"/>
                  <w:divBdr>
                    <w:top w:val="none" w:sz="0" w:space="0" w:color="auto"/>
                    <w:left w:val="none" w:sz="0" w:space="0" w:color="auto"/>
                    <w:bottom w:val="none" w:sz="0" w:space="0" w:color="auto"/>
                    <w:right w:val="none" w:sz="0" w:space="0" w:color="auto"/>
                  </w:divBdr>
                  <w:divsChild>
                    <w:div w:id="1869101437">
                      <w:marLeft w:val="0"/>
                      <w:marRight w:val="0"/>
                      <w:marTop w:val="0"/>
                      <w:marBottom w:val="0"/>
                      <w:divBdr>
                        <w:top w:val="none" w:sz="0" w:space="0" w:color="auto"/>
                        <w:left w:val="none" w:sz="0" w:space="0" w:color="auto"/>
                        <w:bottom w:val="none" w:sz="0" w:space="0" w:color="auto"/>
                        <w:right w:val="none" w:sz="0" w:space="0" w:color="auto"/>
                      </w:divBdr>
                    </w:div>
                  </w:divsChild>
                </w:div>
                <w:div w:id="291909311">
                  <w:marLeft w:val="0"/>
                  <w:marRight w:val="0"/>
                  <w:marTop w:val="0"/>
                  <w:marBottom w:val="0"/>
                  <w:divBdr>
                    <w:top w:val="none" w:sz="0" w:space="0" w:color="auto"/>
                    <w:left w:val="none" w:sz="0" w:space="0" w:color="auto"/>
                    <w:bottom w:val="none" w:sz="0" w:space="0" w:color="auto"/>
                    <w:right w:val="none" w:sz="0" w:space="0" w:color="auto"/>
                  </w:divBdr>
                  <w:divsChild>
                    <w:div w:id="1792165373">
                      <w:marLeft w:val="0"/>
                      <w:marRight w:val="0"/>
                      <w:marTop w:val="0"/>
                      <w:marBottom w:val="0"/>
                      <w:divBdr>
                        <w:top w:val="none" w:sz="0" w:space="0" w:color="auto"/>
                        <w:left w:val="none" w:sz="0" w:space="0" w:color="auto"/>
                        <w:bottom w:val="none" w:sz="0" w:space="0" w:color="auto"/>
                        <w:right w:val="none" w:sz="0" w:space="0" w:color="auto"/>
                      </w:divBdr>
                    </w:div>
                  </w:divsChild>
                </w:div>
                <w:div w:id="306252361">
                  <w:marLeft w:val="0"/>
                  <w:marRight w:val="0"/>
                  <w:marTop w:val="0"/>
                  <w:marBottom w:val="0"/>
                  <w:divBdr>
                    <w:top w:val="none" w:sz="0" w:space="0" w:color="auto"/>
                    <w:left w:val="none" w:sz="0" w:space="0" w:color="auto"/>
                    <w:bottom w:val="none" w:sz="0" w:space="0" w:color="auto"/>
                    <w:right w:val="none" w:sz="0" w:space="0" w:color="auto"/>
                  </w:divBdr>
                  <w:divsChild>
                    <w:div w:id="1306466299">
                      <w:marLeft w:val="0"/>
                      <w:marRight w:val="0"/>
                      <w:marTop w:val="0"/>
                      <w:marBottom w:val="0"/>
                      <w:divBdr>
                        <w:top w:val="none" w:sz="0" w:space="0" w:color="auto"/>
                        <w:left w:val="none" w:sz="0" w:space="0" w:color="auto"/>
                        <w:bottom w:val="none" w:sz="0" w:space="0" w:color="auto"/>
                        <w:right w:val="none" w:sz="0" w:space="0" w:color="auto"/>
                      </w:divBdr>
                    </w:div>
                  </w:divsChild>
                </w:div>
                <w:div w:id="309601892">
                  <w:marLeft w:val="0"/>
                  <w:marRight w:val="0"/>
                  <w:marTop w:val="0"/>
                  <w:marBottom w:val="0"/>
                  <w:divBdr>
                    <w:top w:val="none" w:sz="0" w:space="0" w:color="auto"/>
                    <w:left w:val="none" w:sz="0" w:space="0" w:color="auto"/>
                    <w:bottom w:val="none" w:sz="0" w:space="0" w:color="auto"/>
                    <w:right w:val="none" w:sz="0" w:space="0" w:color="auto"/>
                  </w:divBdr>
                  <w:divsChild>
                    <w:div w:id="554781548">
                      <w:marLeft w:val="0"/>
                      <w:marRight w:val="0"/>
                      <w:marTop w:val="0"/>
                      <w:marBottom w:val="0"/>
                      <w:divBdr>
                        <w:top w:val="none" w:sz="0" w:space="0" w:color="auto"/>
                        <w:left w:val="none" w:sz="0" w:space="0" w:color="auto"/>
                        <w:bottom w:val="none" w:sz="0" w:space="0" w:color="auto"/>
                        <w:right w:val="none" w:sz="0" w:space="0" w:color="auto"/>
                      </w:divBdr>
                    </w:div>
                  </w:divsChild>
                </w:div>
                <w:div w:id="383139787">
                  <w:marLeft w:val="0"/>
                  <w:marRight w:val="0"/>
                  <w:marTop w:val="0"/>
                  <w:marBottom w:val="0"/>
                  <w:divBdr>
                    <w:top w:val="none" w:sz="0" w:space="0" w:color="auto"/>
                    <w:left w:val="none" w:sz="0" w:space="0" w:color="auto"/>
                    <w:bottom w:val="none" w:sz="0" w:space="0" w:color="auto"/>
                    <w:right w:val="none" w:sz="0" w:space="0" w:color="auto"/>
                  </w:divBdr>
                  <w:divsChild>
                    <w:div w:id="182599705">
                      <w:marLeft w:val="0"/>
                      <w:marRight w:val="0"/>
                      <w:marTop w:val="0"/>
                      <w:marBottom w:val="0"/>
                      <w:divBdr>
                        <w:top w:val="none" w:sz="0" w:space="0" w:color="auto"/>
                        <w:left w:val="none" w:sz="0" w:space="0" w:color="auto"/>
                        <w:bottom w:val="none" w:sz="0" w:space="0" w:color="auto"/>
                        <w:right w:val="none" w:sz="0" w:space="0" w:color="auto"/>
                      </w:divBdr>
                    </w:div>
                  </w:divsChild>
                </w:div>
                <w:div w:id="391776484">
                  <w:marLeft w:val="0"/>
                  <w:marRight w:val="0"/>
                  <w:marTop w:val="0"/>
                  <w:marBottom w:val="0"/>
                  <w:divBdr>
                    <w:top w:val="none" w:sz="0" w:space="0" w:color="auto"/>
                    <w:left w:val="none" w:sz="0" w:space="0" w:color="auto"/>
                    <w:bottom w:val="none" w:sz="0" w:space="0" w:color="auto"/>
                    <w:right w:val="none" w:sz="0" w:space="0" w:color="auto"/>
                  </w:divBdr>
                  <w:divsChild>
                    <w:div w:id="278070269">
                      <w:marLeft w:val="0"/>
                      <w:marRight w:val="0"/>
                      <w:marTop w:val="0"/>
                      <w:marBottom w:val="0"/>
                      <w:divBdr>
                        <w:top w:val="none" w:sz="0" w:space="0" w:color="auto"/>
                        <w:left w:val="none" w:sz="0" w:space="0" w:color="auto"/>
                        <w:bottom w:val="none" w:sz="0" w:space="0" w:color="auto"/>
                        <w:right w:val="none" w:sz="0" w:space="0" w:color="auto"/>
                      </w:divBdr>
                    </w:div>
                  </w:divsChild>
                </w:div>
                <w:div w:id="444420338">
                  <w:marLeft w:val="0"/>
                  <w:marRight w:val="0"/>
                  <w:marTop w:val="0"/>
                  <w:marBottom w:val="0"/>
                  <w:divBdr>
                    <w:top w:val="none" w:sz="0" w:space="0" w:color="auto"/>
                    <w:left w:val="none" w:sz="0" w:space="0" w:color="auto"/>
                    <w:bottom w:val="none" w:sz="0" w:space="0" w:color="auto"/>
                    <w:right w:val="none" w:sz="0" w:space="0" w:color="auto"/>
                  </w:divBdr>
                  <w:divsChild>
                    <w:div w:id="1686059540">
                      <w:marLeft w:val="0"/>
                      <w:marRight w:val="0"/>
                      <w:marTop w:val="0"/>
                      <w:marBottom w:val="0"/>
                      <w:divBdr>
                        <w:top w:val="none" w:sz="0" w:space="0" w:color="auto"/>
                        <w:left w:val="none" w:sz="0" w:space="0" w:color="auto"/>
                        <w:bottom w:val="none" w:sz="0" w:space="0" w:color="auto"/>
                        <w:right w:val="none" w:sz="0" w:space="0" w:color="auto"/>
                      </w:divBdr>
                    </w:div>
                  </w:divsChild>
                </w:div>
                <w:div w:id="462309774">
                  <w:marLeft w:val="0"/>
                  <w:marRight w:val="0"/>
                  <w:marTop w:val="0"/>
                  <w:marBottom w:val="0"/>
                  <w:divBdr>
                    <w:top w:val="none" w:sz="0" w:space="0" w:color="auto"/>
                    <w:left w:val="none" w:sz="0" w:space="0" w:color="auto"/>
                    <w:bottom w:val="none" w:sz="0" w:space="0" w:color="auto"/>
                    <w:right w:val="none" w:sz="0" w:space="0" w:color="auto"/>
                  </w:divBdr>
                  <w:divsChild>
                    <w:div w:id="44137314">
                      <w:marLeft w:val="0"/>
                      <w:marRight w:val="0"/>
                      <w:marTop w:val="0"/>
                      <w:marBottom w:val="0"/>
                      <w:divBdr>
                        <w:top w:val="none" w:sz="0" w:space="0" w:color="auto"/>
                        <w:left w:val="none" w:sz="0" w:space="0" w:color="auto"/>
                        <w:bottom w:val="none" w:sz="0" w:space="0" w:color="auto"/>
                        <w:right w:val="none" w:sz="0" w:space="0" w:color="auto"/>
                      </w:divBdr>
                    </w:div>
                  </w:divsChild>
                </w:div>
                <w:div w:id="481582962">
                  <w:marLeft w:val="0"/>
                  <w:marRight w:val="0"/>
                  <w:marTop w:val="0"/>
                  <w:marBottom w:val="0"/>
                  <w:divBdr>
                    <w:top w:val="none" w:sz="0" w:space="0" w:color="auto"/>
                    <w:left w:val="none" w:sz="0" w:space="0" w:color="auto"/>
                    <w:bottom w:val="none" w:sz="0" w:space="0" w:color="auto"/>
                    <w:right w:val="none" w:sz="0" w:space="0" w:color="auto"/>
                  </w:divBdr>
                </w:div>
                <w:div w:id="573397790">
                  <w:marLeft w:val="0"/>
                  <w:marRight w:val="0"/>
                  <w:marTop w:val="0"/>
                  <w:marBottom w:val="0"/>
                  <w:divBdr>
                    <w:top w:val="none" w:sz="0" w:space="0" w:color="auto"/>
                    <w:left w:val="none" w:sz="0" w:space="0" w:color="auto"/>
                    <w:bottom w:val="none" w:sz="0" w:space="0" w:color="auto"/>
                    <w:right w:val="none" w:sz="0" w:space="0" w:color="auto"/>
                  </w:divBdr>
                  <w:divsChild>
                    <w:div w:id="153843838">
                      <w:marLeft w:val="0"/>
                      <w:marRight w:val="0"/>
                      <w:marTop w:val="0"/>
                      <w:marBottom w:val="0"/>
                      <w:divBdr>
                        <w:top w:val="none" w:sz="0" w:space="0" w:color="auto"/>
                        <w:left w:val="none" w:sz="0" w:space="0" w:color="auto"/>
                        <w:bottom w:val="none" w:sz="0" w:space="0" w:color="auto"/>
                        <w:right w:val="none" w:sz="0" w:space="0" w:color="auto"/>
                      </w:divBdr>
                    </w:div>
                  </w:divsChild>
                </w:div>
                <w:div w:id="590310909">
                  <w:marLeft w:val="0"/>
                  <w:marRight w:val="0"/>
                  <w:marTop w:val="0"/>
                  <w:marBottom w:val="0"/>
                  <w:divBdr>
                    <w:top w:val="none" w:sz="0" w:space="0" w:color="auto"/>
                    <w:left w:val="none" w:sz="0" w:space="0" w:color="auto"/>
                    <w:bottom w:val="none" w:sz="0" w:space="0" w:color="auto"/>
                    <w:right w:val="none" w:sz="0" w:space="0" w:color="auto"/>
                  </w:divBdr>
                  <w:divsChild>
                    <w:div w:id="985086424">
                      <w:marLeft w:val="0"/>
                      <w:marRight w:val="0"/>
                      <w:marTop w:val="0"/>
                      <w:marBottom w:val="0"/>
                      <w:divBdr>
                        <w:top w:val="none" w:sz="0" w:space="0" w:color="auto"/>
                        <w:left w:val="none" w:sz="0" w:space="0" w:color="auto"/>
                        <w:bottom w:val="none" w:sz="0" w:space="0" w:color="auto"/>
                        <w:right w:val="none" w:sz="0" w:space="0" w:color="auto"/>
                      </w:divBdr>
                    </w:div>
                  </w:divsChild>
                </w:div>
                <w:div w:id="617033037">
                  <w:marLeft w:val="0"/>
                  <w:marRight w:val="0"/>
                  <w:marTop w:val="0"/>
                  <w:marBottom w:val="0"/>
                  <w:divBdr>
                    <w:top w:val="none" w:sz="0" w:space="0" w:color="auto"/>
                    <w:left w:val="none" w:sz="0" w:space="0" w:color="auto"/>
                    <w:bottom w:val="none" w:sz="0" w:space="0" w:color="auto"/>
                    <w:right w:val="none" w:sz="0" w:space="0" w:color="auto"/>
                  </w:divBdr>
                  <w:divsChild>
                    <w:div w:id="1698240454">
                      <w:marLeft w:val="0"/>
                      <w:marRight w:val="0"/>
                      <w:marTop w:val="0"/>
                      <w:marBottom w:val="0"/>
                      <w:divBdr>
                        <w:top w:val="none" w:sz="0" w:space="0" w:color="auto"/>
                        <w:left w:val="none" w:sz="0" w:space="0" w:color="auto"/>
                        <w:bottom w:val="none" w:sz="0" w:space="0" w:color="auto"/>
                        <w:right w:val="none" w:sz="0" w:space="0" w:color="auto"/>
                      </w:divBdr>
                    </w:div>
                  </w:divsChild>
                </w:div>
                <w:div w:id="622689367">
                  <w:marLeft w:val="0"/>
                  <w:marRight w:val="0"/>
                  <w:marTop w:val="0"/>
                  <w:marBottom w:val="0"/>
                  <w:divBdr>
                    <w:top w:val="none" w:sz="0" w:space="0" w:color="auto"/>
                    <w:left w:val="none" w:sz="0" w:space="0" w:color="auto"/>
                    <w:bottom w:val="none" w:sz="0" w:space="0" w:color="auto"/>
                    <w:right w:val="none" w:sz="0" w:space="0" w:color="auto"/>
                  </w:divBdr>
                  <w:divsChild>
                    <w:div w:id="920026572">
                      <w:marLeft w:val="0"/>
                      <w:marRight w:val="0"/>
                      <w:marTop w:val="0"/>
                      <w:marBottom w:val="0"/>
                      <w:divBdr>
                        <w:top w:val="none" w:sz="0" w:space="0" w:color="auto"/>
                        <w:left w:val="none" w:sz="0" w:space="0" w:color="auto"/>
                        <w:bottom w:val="none" w:sz="0" w:space="0" w:color="auto"/>
                        <w:right w:val="none" w:sz="0" w:space="0" w:color="auto"/>
                      </w:divBdr>
                    </w:div>
                  </w:divsChild>
                </w:div>
                <w:div w:id="664675527">
                  <w:marLeft w:val="0"/>
                  <w:marRight w:val="0"/>
                  <w:marTop w:val="0"/>
                  <w:marBottom w:val="0"/>
                  <w:divBdr>
                    <w:top w:val="none" w:sz="0" w:space="0" w:color="auto"/>
                    <w:left w:val="none" w:sz="0" w:space="0" w:color="auto"/>
                    <w:bottom w:val="none" w:sz="0" w:space="0" w:color="auto"/>
                    <w:right w:val="none" w:sz="0" w:space="0" w:color="auto"/>
                  </w:divBdr>
                  <w:divsChild>
                    <w:div w:id="1670868794">
                      <w:marLeft w:val="0"/>
                      <w:marRight w:val="0"/>
                      <w:marTop w:val="0"/>
                      <w:marBottom w:val="0"/>
                      <w:divBdr>
                        <w:top w:val="none" w:sz="0" w:space="0" w:color="auto"/>
                        <w:left w:val="none" w:sz="0" w:space="0" w:color="auto"/>
                        <w:bottom w:val="none" w:sz="0" w:space="0" w:color="auto"/>
                        <w:right w:val="none" w:sz="0" w:space="0" w:color="auto"/>
                      </w:divBdr>
                    </w:div>
                  </w:divsChild>
                </w:div>
                <w:div w:id="665281981">
                  <w:marLeft w:val="0"/>
                  <w:marRight w:val="0"/>
                  <w:marTop w:val="0"/>
                  <w:marBottom w:val="0"/>
                  <w:divBdr>
                    <w:top w:val="none" w:sz="0" w:space="0" w:color="auto"/>
                    <w:left w:val="none" w:sz="0" w:space="0" w:color="auto"/>
                    <w:bottom w:val="none" w:sz="0" w:space="0" w:color="auto"/>
                    <w:right w:val="none" w:sz="0" w:space="0" w:color="auto"/>
                  </w:divBdr>
                  <w:divsChild>
                    <w:div w:id="598561318">
                      <w:marLeft w:val="0"/>
                      <w:marRight w:val="0"/>
                      <w:marTop w:val="0"/>
                      <w:marBottom w:val="0"/>
                      <w:divBdr>
                        <w:top w:val="none" w:sz="0" w:space="0" w:color="auto"/>
                        <w:left w:val="none" w:sz="0" w:space="0" w:color="auto"/>
                        <w:bottom w:val="none" w:sz="0" w:space="0" w:color="auto"/>
                        <w:right w:val="none" w:sz="0" w:space="0" w:color="auto"/>
                      </w:divBdr>
                    </w:div>
                  </w:divsChild>
                </w:div>
                <w:div w:id="667026616">
                  <w:marLeft w:val="0"/>
                  <w:marRight w:val="0"/>
                  <w:marTop w:val="0"/>
                  <w:marBottom w:val="0"/>
                  <w:divBdr>
                    <w:top w:val="none" w:sz="0" w:space="0" w:color="auto"/>
                    <w:left w:val="none" w:sz="0" w:space="0" w:color="auto"/>
                    <w:bottom w:val="none" w:sz="0" w:space="0" w:color="auto"/>
                    <w:right w:val="none" w:sz="0" w:space="0" w:color="auto"/>
                  </w:divBdr>
                  <w:divsChild>
                    <w:div w:id="176387975">
                      <w:marLeft w:val="0"/>
                      <w:marRight w:val="0"/>
                      <w:marTop w:val="0"/>
                      <w:marBottom w:val="0"/>
                      <w:divBdr>
                        <w:top w:val="none" w:sz="0" w:space="0" w:color="auto"/>
                        <w:left w:val="none" w:sz="0" w:space="0" w:color="auto"/>
                        <w:bottom w:val="none" w:sz="0" w:space="0" w:color="auto"/>
                        <w:right w:val="none" w:sz="0" w:space="0" w:color="auto"/>
                      </w:divBdr>
                    </w:div>
                  </w:divsChild>
                </w:div>
                <w:div w:id="672227295">
                  <w:marLeft w:val="0"/>
                  <w:marRight w:val="0"/>
                  <w:marTop w:val="0"/>
                  <w:marBottom w:val="0"/>
                  <w:divBdr>
                    <w:top w:val="none" w:sz="0" w:space="0" w:color="auto"/>
                    <w:left w:val="none" w:sz="0" w:space="0" w:color="auto"/>
                    <w:bottom w:val="none" w:sz="0" w:space="0" w:color="auto"/>
                    <w:right w:val="none" w:sz="0" w:space="0" w:color="auto"/>
                  </w:divBdr>
                  <w:divsChild>
                    <w:div w:id="1812215079">
                      <w:marLeft w:val="0"/>
                      <w:marRight w:val="0"/>
                      <w:marTop w:val="0"/>
                      <w:marBottom w:val="0"/>
                      <w:divBdr>
                        <w:top w:val="none" w:sz="0" w:space="0" w:color="auto"/>
                        <w:left w:val="none" w:sz="0" w:space="0" w:color="auto"/>
                        <w:bottom w:val="none" w:sz="0" w:space="0" w:color="auto"/>
                        <w:right w:val="none" w:sz="0" w:space="0" w:color="auto"/>
                      </w:divBdr>
                    </w:div>
                  </w:divsChild>
                </w:div>
                <w:div w:id="714041307">
                  <w:marLeft w:val="0"/>
                  <w:marRight w:val="0"/>
                  <w:marTop w:val="0"/>
                  <w:marBottom w:val="0"/>
                  <w:divBdr>
                    <w:top w:val="none" w:sz="0" w:space="0" w:color="auto"/>
                    <w:left w:val="none" w:sz="0" w:space="0" w:color="auto"/>
                    <w:bottom w:val="none" w:sz="0" w:space="0" w:color="auto"/>
                    <w:right w:val="none" w:sz="0" w:space="0" w:color="auto"/>
                  </w:divBdr>
                  <w:divsChild>
                    <w:div w:id="1812557689">
                      <w:marLeft w:val="0"/>
                      <w:marRight w:val="0"/>
                      <w:marTop w:val="0"/>
                      <w:marBottom w:val="0"/>
                      <w:divBdr>
                        <w:top w:val="none" w:sz="0" w:space="0" w:color="auto"/>
                        <w:left w:val="none" w:sz="0" w:space="0" w:color="auto"/>
                        <w:bottom w:val="none" w:sz="0" w:space="0" w:color="auto"/>
                        <w:right w:val="none" w:sz="0" w:space="0" w:color="auto"/>
                      </w:divBdr>
                    </w:div>
                  </w:divsChild>
                </w:div>
                <w:div w:id="800267453">
                  <w:marLeft w:val="0"/>
                  <w:marRight w:val="0"/>
                  <w:marTop w:val="0"/>
                  <w:marBottom w:val="0"/>
                  <w:divBdr>
                    <w:top w:val="none" w:sz="0" w:space="0" w:color="auto"/>
                    <w:left w:val="none" w:sz="0" w:space="0" w:color="auto"/>
                    <w:bottom w:val="none" w:sz="0" w:space="0" w:color="auto"/>
                    <w:right w:val="none" w:sz="0" w:space="0" w:color="auto"/>
                  </w:divBdr>
                  <w:divsChild>
                    <w:div w:id="1979798545">
                      <w:marLeft w:val="0"/>
                      <w:marRight w:val="0"/>
                      <w:marTop w:val="0"/>
                      <w:marBottom w:val="0"/>
                      <w:divBdr>
                        <w:top w:val="none" w:sz="0" w:space="0" w:color="auto"/>
                        <w:left w:val="none" w:sz="0" w:space="0" w:color="auto"/>
                        <w:bottom w:val="none" w:sz="0" w:space="0" w:color="auto"/>
                        <w:right w:val="none" w:sz="0" w:space="0" w:color="auto"/>
                      </w:divBdr>
                    </w:div>
                  </w:divsChild>
                </w:div>
                <w:div w:id="811869642">
                  <w:marLeft w:val="0"/>
                  <w:marRight w:val="0"/>
                  <w:marTop w:val="0"/>
                  <w:marBottom w:val="0"/>
                  <w:divBdr>
                    <w:top w:val="none" w:sz="0" w:space="0" w:color="auto"/>
                    <w:left w:val="none" w:sz="0" w:space="0" w:color="auto"/>
                    <w:bottom w:val="none" w:sz="0" w:space="0" w:color="auto"/>
                    <w:right w:val="none" w:sz="0" w:space="0" w:color="auto"/>
                  </w:divBdr>
                  <w:divsChild>
                    <w:div w:id="892353952">
                      <w:marLeft w:val="0"/>
                      <w:marRight w:val="0"/>
                      <w:marTop w:val="0"/>
                      <w:marBottom w:val="0"/>
                      <w:divBdr>
                        <w:top w:val="none" w:sz="0" w:space="0" w:color="auto"/>
                        <w:left w:val="none" w:sz="0" w:space="0" w:color="auto"/>
                        <w:bottom w:val="none" w:sz="0" w:space="0" w:color="auto"/>
                        <w:right w:val="none" w:sz="0" w:space="0" w:color="auto"/>
                      </w:divBdr>
                    </w:div>
                  </w:divsChild>
                </w:div>
                <w:div w:id="833110510">
                  <w:marLeft w:val="0"/>
                  <w:marRight w:val="0"/>
                  <w:marTop w:val="0"/>
                  <w:marBottom w:val="0"/>
                  <w:divBdr>
                    <w:top w:val="none" w:sz="0" w:space="0" w:color="auto"/>
                    <w:left w:val="none" w:sz="0" w:space="0" w:color="auto"/>
                    <w:bottom w:val="none" w:sz="0" w:space="0" w:color="auto"/>
                    <w:right w:val="none" w:sz="0" w:space="0" w:color="auto"/>
                  </w:divBdr>
                  <w:divsChild>
                    <w:div w:id="1510680366">
                      <w:marLeft w:val="0"/>
                      <w:marRight w:val="0"/>
                      <w:marTop w:val="0"/>
                      <w:marBottom w:val="0"/>
                      <w:divBdr>
                        <w:top w:val="none" w:sz="0" w:space="0" w:color="auto"/>
                        <w:left w:val="none" w:sz="0" w:space="0" w:color="auto"/>
                        <w:bottom w:val="none" w:sz="0" w:space="0" w:color="auto"/>
                        <w:right w:val="none" w:sz="0" w:space="0" w:color="auto"/>
                      </w:divBdr>
                    </w:div>
                  </w:divsChild>
                </w:div>
                <w:div w:id="876164403">
                  <w:marLeft w:val="0"/>
                  <w:marRight w:val="0"/>
                  <w:marTop w:val="0"/>
                  <w:marBottom w:val="0"/>
                  <w:divBdr>
                    <w:top w:val="none" w:sz="0" w:space="0" w:color="auto"/>
                    <w:left w:val="none" w:sz="0" w:space="0" w:color="auto"/>
                    <w:bottom w:val="none" w:sz="0" w:space="0" w:color="auto"/>
                    <w:right w:val="none" w:sz="0" w:space="0" w:color="auto"/>
                  </w:divBdr>
                  <w:divsChild>
                    <w:div w:id="381250082">
                      <w:marLeft w:val="0"/>
                      <w:marRight w:val="0"/>
                      <w:marTop w:val="0"/>
                      <w:marBottom w:val="0"/>
                      <w:divBdr>
                        <w:top w:val="none" w:sz="0" w:space="0" w:color="auto"/>
                        <w:left w:val="none" w:sz="0" w:space="0" w:color="auto"/>
                        <w:bottom w:val="none" w:sz="0" w:space="0" w:color="auto"/>
                        <w:right w:val="none" w:sz="0" w:space="0" w:color="auto"/>
                      </w:divBdr>
                    </w:div>
                  </w:divsChild>
                </w:div>
                <w:div w:id="949972345">
                  <w:marLeft w:val="0"/>
                  <w:marRight w:val="0"/>
                  <w:marTop w:val="0"/>
                  <w:marBottom w:val="0"/>
                  <w:divBdr>
                    <w:top w:val="none" w:sz="0" w:space="0" w:color="auto"/>
                    <w:left w:val="none" w:sz="0" w:space="0" w:color="auto"/>
                    <w:bottom w:val="none" w:sz="0" w:space="0" w:color="auto"/>
                    <w:right w:val="none" w:sz="0" w:space="0" w:color="auto"/>
                  </w:divBdr>
                  <w:divsChild>
                    <w:div w:id="1488281108">
                      <w:marLeft w:val="0"/>
                      <w:marRight w:val="0"/>
                      <w:marTop w:val="0"/>
                      <w:marBottom w:val="0"/>
                      <w:divBdr>
                        <w:top w:val="none" w:sz="0" w:space="0" w:color="auto"/>
                        <w:left w:val="none" w:sz="0" w:space="0" w:color="auto"/>
                        <w:bottom w:val="none" w:sz="0" w:space="0" w:color="auto"/>
                        <w:right w:val="none" w:sz="0" w:space="0" w:color="auto"/>
                      </w:divBdr>
                    </w:div>
                  </w:divsChild>
                </w:div>
                <w:div w:id="959266239">
                  <w:marLeft w:val="0"/>
                  <w:marRight w:val="0"/>
                  <w:marTop w:val="0"/>
                  <w:marBottom w:val="0"/>
                  <w:divBdr>
                    <w:top w:val="none" w:sz="0" w:space="0" w:color="auto"/>
                    <w:left w:val="none" w:sz="0" w:space="0" w:color="auto"/>
                    <w:bottom w:val="none" w:sz="0" w:space="0" w:color="auto"/>
                    <w:right w:val="none" w:sz="0" w:space="0" w:color="auto"/>
                  </w:divBdr>
                  <w:divsChild>
                    <w:div w:id="871381518">
                      <w:marLeft w:val="0"/>
                      <w:marRight w:val="0"/>
                      <w:marTop w:val="0"/>
                      <w:marBottom w:val="0"/>
                      <w:divBdr>
                        <w:top w:val="none" w:sz="0" w:space="0" w:color="auto"/>
                        <w:left w:val="none" w:sz="0" w:space="0" w:color="auto"/>
                        <w:bottom w:val="none" w:sz="0" w:space="0" w:color="auto"/>
                        <w:right w:val="none" w:sz="0" w:space="0" w:color="auto"/>
                      </w:divBdr>
                    </w:div>
                  </w:divsChild>
                </w:div>
                <w:div w:id="976715046">
                  <w:marLeft w:val="0"/>
                  <w:marRight w:val="0"/>
                  <w:marTop w:val="0"/>
                  <w:marBottom w:val="0"/>
                  <w:divBdr>
                    <w:top w:val="none" w:sz="0" w:space="0" w:color="auto"/>
                    <w:left w:val="none" w:sz="0" w:space="0" w:color="auto"/>
                    <w:bottom w:val="none" w:sz="0" w:space="0" w:color="auto"/>
                    <w:right w:val="none" w:sz="0" w:space="0" w:color="auto"/>
                  </w:divBdr>
                </w:div>
                <w:div w:id="1027754809">
                  <w:marLeft w:val="0"/>
                  <w:marRight w:val="0"/>
                  <w:marTop w:val="0"/>
                  <w:marBottom w:val="0"/>
                  <w:divBdr>
                    <w:top w:val="none" w:sz="0" w:space="0" w:color="auto"/>
                    <w:left w:val="none" w:sz="0" w:space="0" w:color="auto"/>
                    <w:bottom w:val="none" w:sz="0" w:space="0" w:color="auto"/>
                    <w:right w:val="none" w:sz="0" w:space="0" w:color="auto"/>
                  </w:divBdr>
                  <w:divsChild>
                    <w:div w:id="1958370425">
                      <w:marLeft w:val="0"/>
                      <w:marRight w:val="0"/>
                      <w:marTop w:val="0"/>
                      <w:marBottom w:val="0"/>
                      <w:divBdr>
                        <w:top w:val="none" w:sz="0" w:space="0" w:color="auto"/>
                        <w:left w:val="none" w:sz="0" w:space="0" w:color="auto"/>
                        <w:bottom w:val="none" w:sz="0" w:space="0" w:color="auto"/>
                        <w:right w:val="none" w:sz="0" w:space="0" w:color="auto"/>
                      </w:divBdr>
                    </w:div>
                  </w:divsChild>
                </w:div>
                <w:div w:id="1040937344">
                  <w:marLeft w:val="0"/>
                  <w:marRight w:val="0"/>
                  <w:marTop w:val="0"/>
                  <w:marBottom w:val="0"/>
                  <w:divBdr>
                    <w:top w:val="none" w:sz="0" w:space="0" w:color="auto"/>
                    <w:left w:val="none" w:sz="0" w:space="0" w:color="auto"/>
                    <w:bottom w:val="none" w:sz="0" w:space="0" w:color="auto"/>
                    <w:right w:val="none" w:sz="0" w:space="0" w:color="auto"/>
                  </w:divBdr>
                  <w:divsChild>
                    <w:div w:id="1358234292">
                      <w:marLeft w:val="0"/>
                      <w:marRight w:val="0"/>
                      <w:marTop w:val="0"/>
                      <w:marBottom w:val="0"/>
                      <w:divBdr>
                        <w:top w:val="none" w:sz="0" w:space="0" w:color="auto"/>
                        <w:left w:val="none" w:sz="0" w:space="0" w:color="auto"/>
                        <w:bottom w:val="none" w:sz="0" w:space="0" w:color="auto"/>
                        <w:right w:val="none" w:sz="0" w:space="0" w:color="auto"/>
                      </w:divBdr>
                    </w:div>
                  </w:divsChild>
                </w:div>
                <w:div w:id="1061631659">
                  <w:marLeft w:val="0"/>
                  <w:marRight w:val="0"/>
                  <w:marTop w:val="0"/>
                  <w:marBottom w:val="0"/>
                  <w:divBdr>
                    <w:top w:val="none" w:sz="0" w:space="0" w:color="auto"/>
                    <w:left w:val="none" w:sz="0" w:space="0" w:color="auto"/>
                    <w:bottom w:val="none" w:sz="0" w:space="0" w:color="auto"/>
                    <w:right w:val="none" w:sz="0" w:space="0" w:color="auto"/>
                  </w:divBdr>
                  <w:divsChild>
                    <w:div w:id="946814411">
                      <w:marLeft w:val="0"/>
                      <w:marRight w:val="0"/>
                      <w:marTop w:val="0"/>
                      <w:marBottom w:val="0"/>
                      <w:divBdr>
                        <w:top w:val="none" w:sz="0" w:space="0" w:color="auto"/>
                        <w:left w:val="none" w:sz="0" w:space="0" w:color="auto"/>
                        <w:bottom w:val="none" w:sz="0" w:space="0" w:color="auto"/>
                        <w:right w:val="none" w:sz="0" w:space="0" w:color="auto"/>
                      </w:divBdr>
                    </w:div>
                  </w:divsChild>
                </w:div>
                <w:div w:id="1097748438">
                  <w:marLeft w:val="0"/>
                  <w:marRight w:val="0"/>
                  <w:marTop w:val="0"/>
                  <w:marBottom w:val="0"/>
                  <w:divBdr>
                    <w:top w:val="none" w:sz="0" w:space="0" w:color="auto"/>
                    <w:left w:val="none" w:sz="0" w:space="0" w:color="auto"/>
                    <w:bottom w:val="none" w:sz="0" w:space="0" w:color="auto"/>
                    <w:right w:val="none" w:sz="0" w:space="0" w:color="auto"/>
                  </w:divBdr>
                  <w:divsChild>
                    <w:div w:id="1011100823">
                      <w:marLeft w:val="0"/>
                      <w:marRight w:val="0"/>
                      <w:marTop w:val="0"/>
                      <w:marBottom w:val="0"/>
                      <w:divBdr>
                        <w:top w:val="none" w:sz="0" w:space="0" w:color="auto"/>
                        <w:left w:val="none" w:sz="0" w:space="0" w:color="auto"/>
                        <w:bottom w:val="none" w:sz="0" w:space="0" w:color="auto"/>
                        <w:right w:val="none" w:sz="0" w:space="0" w:color="auto"/>
                      </w:divBdr>
                    </w:div>
                  </w:divsChild>
                </w:div>
                <w:div w:id="1100443244">
                  <w:marLeft w:val="0"/>
                  <w:marRight w:val="0"/>
                  <w:marTop w:val="0"/>
                  <w:marBottom w:val="0"/>
                  <w:divBdr>
                    <w:top w:val="none" w:sz="0" w:space="0" w:color="auto"/>
                    <w:left w:val="none" w:sz="0" w:space="0" w:color="auto"/>
                    <w:bottom w:val="none" w:sz="0" w:space="0" w:color="auto"/>
                    <w:right w:val="none" w:sz="0" w:space="0" w:color="auto"/>
                  </w:divBdr>
                  <w:divsChild>
                    <w:div w:id="13506093">
                      <w:marLeft w:val="0"/>
                      <w:marRight w:val="0"/>
                      <w:marTop w:val="0"/>
                      <w:marBottom w:val="0"/>
                      <w:divBdr>
                        <w:top w:val="none" w:sz="0" w:space="0" w:color="auto"/>
                        <w:left w:val="none" w:sz="0" w:space="0" w:color="auto"/>
                        <w:bottom w:val="none" w:sz="0" w:space="0" w:color="auto"/>
                        <w:right w:val="none" w:sz="0" w:space="0" w:color="auto"/>
                      </w:divBdr>
                    </w:div>
                  </w:divsChild>
                </w:div>
                <w:div w:id="1161000355">
                  <w:marLeft w:val="0"/>
                  <w:marRight w:val="0"/>
                  <w:marTop w:val="0"/>
                  <w:marBottom w:val="0"/>
                  <w:divBdr>
                    <w:top w:val="none" w:sz="0" w:space="0" w:color="auto"/>
                    <w:left w:val="none" w:sz="0" w:space="0" w:color="auto"/>
                    <w:bottom w:val="none" w:sz="0" w:space="0" w:color="auto"/>
                    <w:right w:val="none" w:sz="0" w:space="0" w:color="auto"/>
                  </w:divBdr>
                  <w:divsChild>
                    <w:div w:id="165949592">
                      <w:marLeft w:val="0"/>
                      <w:marRight w:val="0"/>
                      <w:marTop w:val="0"/>
                      <w:marBottom w:val="0"/>
                      <w:divBdr>
                        <w:top w:val="none" w:sz="0" w:space="0" w:color="auto"/>
                        <w:left w:val="none" w:sz="0" w:space="0" w:color="auto"/>
                        <w:bottom w:val="none" w:sz="0" w:space="0" w:color="auto"/>
                        <w:right w:val="none" w:sz="0" w:space="0" w:color="auto"/>
                      </w:divBdr>
                    </w:div>
                  </w:divsChild>
                </w:div>
                <w:div w:id="1239748762">
                  <w:marLeft w:val="0"/>
                  <w:marRight w:val="0"/>
                  <w:marTop w:val="0"/>
                  <w:marBottom w:val="0"/>
                  <w:divBdr>
                    <w:top w:val="none" w:sz="0" w:space="0" w:color="auto"/>
                    <w:left w:val="none" w:sz="0" w:space="0" w:color="auto"/>
                    <w:bottom w:val="none" w:sz="0" w:space="0" w:color="auto"/>
                    <w:right w:val="none" w:sz="0" w:space="0" w:color="auto"/>
                  </w:divBdr>
                  <w:divsChild>
                    <w:div w:id="1104300035">
                      <w:marLeft w:val="0"/>
                      <w:marRight w:val="0"/>
                      <w:marTop w:val="0"/>
                      <w:marBottom w:val="0"/>
                      <w:divBdr>
                        <w:top w:val="none" w:sz="0" w:space="0" w:color="auto"/>
                        <w:left w:val="none" w:sz="0" w:space="0" w:color="auto"/>
                        <w:bottom w:val="none" w:sz="0" w:space="0" w:color="auto"/>
                        <w:right w:val="none" w:sz="0" w:space="0" w:color="auto"/>
                      </w:divBdr>
                    </w:div>
                  </w:divsChild>
                </w:div>
                <w:div w:id="1260062173">
                  <w:marLeft w:val="0"/>
                  <w:marRight w:val="0"/>
                  <w:marTop w:val="0"/>
                  <w:marBottom w:val="0"/>
                  <w:divBdr>
                    <w:top w:val="none" w:sz="0" w:space="0" w:color="auto"/>
                    <w:left w:val="none" w:sz="0" w:space="0" w:color="auto"/>
                    <w:bottom w:val="none" w:sz="0" w:space="0" w:color="auto"/>
                    <w:right w:val="none" w:sz="0" w:space="0" w:color="auto"/>
                  </w:divBdr>
                  <w:divsChild>
                    <w:div w:id="1957130940">
                      <w:marLeft w:val="0"/>
                      <w:marRight w:val="0"/>
                      <w:marTop w:val="0"/>
                      <w:marBottom w:val="0"/>
                      <w:divBdr>
                        <w:top w:val="none" w:sz="0" w:space="0" w:color="auto"/>
                        <w:left w:val="none" w:sz="0" w:space="0" w:color="auto"/>
                        <w:bottom w:val="none" w:sz="0" w:space="0" w:color="auto"/>
                        <w:right w:val="none" w:sz="0" w:space="0" w:color="auto"/>
                      </w:divBdr>
                    </w:div>
                  </w:divsChild>
                </w:div>
                <w:div w:id="1328820583">
                  <w:marLeft w:val="0"/>
                  <w:marRight w:val="0"/>
                  <w:marTop w:val="0"/>
                  <w:marBottom w:val="0"/>
                  <w:divBdr>
                    <w:top w:val="none" w:sz="0" w:space="0" w:color="auto"/>
                    <w:left w:val="none" w:sz="0" w:space="0" w:color="auto"/>
                    <w:bottom w:val="none" w:sz="0" w:space="0" w:color="auto"/>
                    <w:right w:val="none" w:sz="0" w:space="0" w:color="auto"/>
                  </w:divBdr>
                  <w:divsChild>
                    <w:div w:id="967054029">
                      <w:marLeft w:val="0"/>
                      <w:marRight w:val="0"/>
                      <w:marTop w:val="0"/>
                      <w:marBottom w:val="0"/>
                      <w:divBdr>
                        <w:top w:val="none" w:sz="0" w:space="0" w:color="auto"/>
                        <w:left w:val="none" w:sz="0" w:space="0" w:color="auto"/>
                        <w:bottom w:val="none" w:sz="0" w:space="0" w:color="auto"/>
                        <w:right w:val="none" w:sz="0" w:space="0" w:color="auto"/>
                      </w:divBdr>
                    </w:div>
                  </w:divsChild>
                </w:div>
                <w:div w:id="1330325421">
                  <w:marLeft w:val="0"/>
                  <w:marRight w:val="0"/>
                  <w:marTop w:val="0"/>
                  <w:marBottom w:val="0"/>
                  <w:divBdr>
                    <w:top w:val="none" w:sz="0" w:space="0" w:color="auto"/>
                    <w:left w:val="none" w:sz="0" w:space="0" w:color="auto"/>
                    <w:bottom w:val="none" w:sz="0" w:space="0" w:color="auto"/>
                    <w:right w:val="none" w:sz="0" w:space="0" w:color="auto"/>
                  </w:divBdr>
                  <w:divsChild>
                    <w:div w:id="1548687077">
                      <w:marLeft w:val="0"/>
                      <w:marRight w:val="0"/>
                      <w:marTop w:val="0"/>
                      <w:marBottom w:val="0"/>
                      <w:divBdr>
                        <w:top w:val="none" w:sz="0" w:space="0" w:color="auto"/>
                        <w:left w:val="none" w:sz="0" w:space="0" w:color="auto"/>
                        <w:bottom w:val="none" w:sz="0" w:space="0" w:color="auto"/>
                        <w:right w:val="none" w:sz="0" w:space="0" w:color="auto"/>
                      </w:divBdr>
                    </w:div>
                  </w:divsChild>
                </w:div>
                <w:div w:id="1334452578">
                  <w:marLeft w:val="0"/>
                  <w:marRight w:val="0"/>
                  <w:marTop w:val="0"/>
                  <w:marBottom w:val="0"/>
                  <w:divBdr>
                    <w:top w:val="none" w:sz="0" w:space="0" w:color="auto"/>
                    <w:left w:val="none" w:sz="0" w:space="0" w:color="auto"/>
                    <w:bottom w:val="none" w:sz="0" w:space="0" w:color="auto"/>
                    <w:right w:val="none" w:sz="0" w:space="0" w:color="auto"/>
                  </w:divBdr>
                  <w:divsChild>
                    <w:div w:id="551843970">
                      <w:marLeft w:val="0"/>
                      <w:marRight w:val="0"/>
                      <w:marTop w:val="0"/>
                      <w:marBottom w:val="0"/>
                      <w:divBdr>
                        <w:top w:val="none" w:sz="0" w:space="0" w:color="auto"/>
                        <w:left w:val="none" w:sz="0" w:space="0" w:color="auto"/>
                        <w:bottom w:val="none" w:sz="0" w:space="0" w:color="auto"/>
                        <w:right w:val="none" w:sz="0" w:space="0" w:color="auto"/>
                      </w:divBdr>
                    </w:div>
                  </w:divsChild>
                </w:div>
                <w:div w:id="1336835699">
                  <w:marLeft w:val="0"/>
                  <w:marRight w:val="0"/>
                  <w:marTop w:val="0"/>
                  <w:marBottom w:val="0"/>
                  <w:divBdr>
                    <w:top w:val="none" w:sz="0" w:space="0" w:color="auto"/>
                    <w:left w:val="none" w:sz="0" w:space="0" w:color="auto"/>
                    <w:bottom w:val="none" w:sz="0" w:space="0" w:color="auto"/>
                    <w:right w:val="none" w:sz="0" w:space="0" w:color="auto"/>
                  </w:divBdr>
                  <w:divsChild>
                    <w:div w:id="1316835319">
                      <w:marLeft w:val="0"/>
                      <w:marRight w:val="0"/>
                      <w:marTop w:val="0"/>
                      <w:marBottom w:val="0"/>
                      <w:divBdr>
                        <w:top w:val="none" w:sz="0" w:space="0" w:color="auto"/>
                        <w:left w:val="none" w:sz="0" w:space="0" w:color="auto"/>
                        <w:bottom w:val="none" w:sz="0" w:space="0" w:color="auto"/>
                        <w:right w:val="none" w:sz="0" w:space="0" w:color="auto"/>
                      </w:divBdr>
                    </w:div>
                  </w:divsChild>
                </w:div>
                <w:div w:id="1352028249">
                  <w:marLeft w:val="0"/>
                  <w:marRight w:val="0"/>
                  <w:marTop w:val="0"/>
                  <w:marBottom w:val="0"/>
                  <w:divBdr>
                    <w:top w:val="none" w:sz="0" w:space="0" w:color="auto"/>
                    <w:left w:val="none" w:sz="0" w:space="0" w:color="auto"/>
                    <w:bottom w:val="none" w:sz="0" w:space="0" w:color="auto"/>
                    <w:right w:val="none" w:sz="0" w:space="0" w:color="auto"/>
                  </w:divBdr>
                  <w:divsChild>
                    <w:div w:id="11149380">
                      <w:marLeft w:val="0"/>
                      <w:marRight w:val="0"/>
                      <w:marTop w:val="0"/>
                      <w:marBottom w:val="0"/>
                      <w:divBdr>
                        <w:top w:val="none" w:sz="0" w:space="0" w:color="auto"/>
                        <w:left w:val="none" w:sz="0" w:space="0" w:color="auto"/>
                        <w:bottom w:val="none" w:sz="0" w:space="0" w:color="auto"/>
                        <w:right w:val="none" w:sz="0" w:space="0" w:color="auto"/>
                      </w:divBdr>
                    </w:div>
                  </w:divsChild>
                </w:div>
                <w:div w:id="1387293295">
                  <w:marLeft w:val="0"/>
                  <w:marRight w:val="0"/>
                  <w:marTop w:val="0"/>
                  <w:marBottom w:val="0"/>
                  <w:divBdr>
                    <w:top w:val="none" w:sz="0" w:space="0" w:color="auto"/>
                    <w:left w:val="none" w:sz="0" w:space="0" w:color="auto"/>
                    <w:bottom w:val="none" w:sz="0" w:space="0" w:color="auto"/>
                    <w:right w:val="none" w:sz="0" w:space="0" w:color="auto"/>
                  </w:divBdr>
                  <w:divsChild>
                    <w:div w:id="1568615272">
                      <w:marLeft w:val="0"/>
                      <w:marRight w:val="0"/>
                      <w:marTop w:val="0"/>
                      <w:marBottom w:val="0"/>
                      <w:divBdr>
                        <w:top w:val="none" w:sz="0" w:space="0" w:color="auto"/>
                        <w:left w:val="none" w:sz="0" w:space="0" w:color="auto"/>
                        <w:bottom w:val="none" w:sz="0" w:space="0" w:color="auto"/>
                        <w:right w:val="none" w:sz="0" w:space="0" w:color="auto"/>
                      </w:divBdr>
                    </w:div>
                  </w:divsChild>
                </w:div>
                <w:div w:id="1409495842">
                  <w:marLeft w:val="0"/>
                  <w:marRight w:val="0"/>
                  <w:marTop w:val="0"/>
                  <w:marBottom w:val="0"/>
                  <w:divBdr>
                    <w:top w:val="none" w:sz="0" w:space="0" w:color="auto"/>
                    <w:left w:val="none" w:sz="0" w:space="0" w:color="auto"/>
                    <w:bottom w:val="none" w:sz="0" w:space="0" w:color="auto"/>
                    <w:right w:val="none" w:sz="0" w:space="0" w:color="auto"/>
                  </w:divBdr>
                  <w:divsChild>
                    <w:div w:id="192427377">
                      <w:marLeft w:val="0"/>
                      <w:marRight w:val="0"/>
                      <w:marTop w:val="0"/>
                      <w:marBottom w:val="0"/>
                      <w:divBdr>
                        <w:top w:val="none" w:sz="0" w:space="0" w:color="auto"/>
                        <w:left w:val="none" w:sz="0" w:space="0" w:color="auto"/>
                        <w:bottom w:val="none" w:sz="0" w:space="0" w:color="auto"/>
                        <w:right w:val="none" w:sz="0" w:space="0" w:color="auto"/>
                      </w:divBdr>
                    </w:div>
                  </w:divsChild>
                </w:div>
                <w:div w:id="1536654044">
                  <w:marLeft w:val="0"/>
                  <w:marRight w:val="0"/>
                  <w:marTop w:val="0"/>
                  <w:marBottom w:val="0"/>
                  <w:divBdr>
                    <w:top w:val="none" w:sz="0" w:space="0" w:color="auto"/>
                    <w:left w:val="none" w:sz="0" w:space="0" w:color="auto"/>
                    <w:bottom w:val="none" w:sz="0" w:space="0" w:color="auto"/>
                    <w:right w:val="none" w:sz="0" w:space="0" w:color="auto"/>
                  </w:divBdr>
                </w:div>
                <w:div w:id="1543977064">
                  <w:marLeft w:val="0"/>
                  <w:marRight w:val="0"/>
                  <w:marTop w:val="0"/>
                  <w:marBottom w:val="0"/>
                  <w:divBdr>
                    <w:top w:val="none" w:sz="0" w:space="0" w:color="auto"/>
                    <w:left w:val="none" w:sz="0" w:space="0" w:color="auto"/>
                    <w:bottom w:val="none" w:sz="0" w:space="0" w:color="auto"/>
                    <w:right w:val="none" w:sz="0" w:space="0" w:color="auto"/>
                  </w:divBdr>
                  <w:divsChild>
                    <w:div w:id="714037867">
                      <w:marLeft w:val="0"/>
                      <w:marRight w:val="0"/>
                      <w:marTop w:val="0"/>
                      <w:marBottom w:val="0"/>
                      <w:divBdr>
                        <w:top w:val="none" w:sz="0" w:space="0" w:color="auto"/>
                        <w:left w:val="none" w:sz="0" w:space="0" w:color="auto"/>
                        <w:bottom w:val="none" w:sz="0" w:space="0" w:color="auto"/>
                        <w:right w:val="none" w:sz="0" w:space="0" w:color="auto"/>
                      </w:divBdr>
                    </w:div>
                  </w:divsChild>
                </w:div>
                <w:div w:id="1554540938">
                  <w:marLeft w:val="0"/>
                  <w:marRight w:val="0"/>
                  <w:marTop w:val="0"/>
                  <w:marBottom w:val="0"/>
                  <w:divBdr>
                    <w:top w:val="none" w:sz="0" w:space="0" w:color="auto"/>
                    <w:left w:val="none" w:sz="0" w:space="0" w:color="auto"/>
                    <w:bottom w:val="none" w:sz="0" w:space="0" w:color="auto"/>
                    <w:right w:val="none" w:sz="0" w:space="0" w:color="auto"/>
                  </w:divBdr>
                  <w:divsChild>
                    <w:div w:id="236939717">
                      <w:marLeft w:val="0"/>
                      <w:marRight w:val="0"/>
                      <w:marTop w:val="0"/>
                      <w:marBottom w:val="0"/>
                      <w:divBdr>
                        <w:top w:val="none" w:sz="0" w:space="0" w:color="auto"/>
                        <w:left w:val="none" w:sz="0" w:space="0" w:color="auto"/>
                        <w:bottom w:val="none" w:sz="0" w:space="0" w:color="auto"/>
                        <w:right w:val="none" w:sz="0" w:space="0" w:color="auto"/>
                      </w:divBdr>
                    </w:div>
                  </w:divsChild>
                </w:div>
                <w:div w:id="1640571189">
                  <w:marLeft w:val="0"/>
                  <w:marRight w:val="0"/>
                  <w:marTop w:val="0"/>
                  <w:marBottom w:val="0"/>
                  <w:divBdr>
                    <w:top w:val="none" w:sz="0" w:space="0" w:color="auto"/>
                    <w:left w:val="none" w:sz="0" w:space="0" w:color="auto"/>
                    <w:bottom w:val="none" w:sz="0" w:space="0" w:color="auto"/>
                    <w:right w:val="none" w:sz="0" w:space="0" w:color="auto"/>
                  </w:divBdr>
                  <w:divsChild>
                    <w:div w:id="1098988087">
                      <w:marLeft w:val="0"/>
                      <w:marRight w:val="0"/>
                      <w:marTop w:val="0"/>
                      <w:marBottom w:val="0"/>
                      <w:divBdr>
                        <w:top w:val="none" w:sz="0" w:space="0" w:color="auto"/>
                        <w:left w:val="none" w:sz="0" w:space="0" w:color="auto"/>
                        <w:bottom w:val="none" w:sz="0" w:space="0" w:color="auto"/>
                        <w:right w:val="none" w:sz="0" w:space="0" w:color="auto"/>
                      </w:divBdr>
                    </w:div>
                  </w:divsChild>
                </w:div>
                <w:div w:id="1652325433">
                  <w:marLeft w:val="0"/>
                  <w:marRight w:val="0"/>
                  <w:marTop w:val="0"/>
                  <w:marBottom w:val="0"/>
                  <w:divBdr>
                    <w:top w:val="none" w:sz="0" w:space="0" w:color="auto"/>
                    <w:left w:val="none" w:sz="0" w:space="0" w:color="auto"/>
                    <w:bottom w:val="none" w:sz="0" w:space="0" w:color="auto"/>
                    <w:right w:val="none" w:sz="0" w:space="0" w:color="auto"/>
                  </w:divBdr>
                  <w:divsChild>
                    <w:div w:id="1946378703">
                      <w:marLeft w:val="0"/>
                      <w:marRight w:val="0"/>
                      <w:marTop w:val="0"/>
                      <w:marBottom w:val="0"/>
                      <w:divBdr>
                        <w:top w:val="none" w:sz="0" w:space="0" w:color="auto"/>
                        <w:left w:val="none" w:sz="0" w:space="0" w:color="auto"/>
                        <w:bottom w:val="none" w:sz="0" w:space="0" w:color="auto"/>
                        <w:right w:val="none" w:sz="0" w:space="0" w:color="auto"/>
                      </w:divBdr>
                    </w:div>
                  </w:divsChild>
                </w:div>
                <w:div w:id="1661228008">
                  <w:marLeft w:val="0"/>
                  <w:marRight w:val="0"/>
                  <w:marTop w:val="0"/>
                  <w:marBottom w:val="0"/>
                  <w:divBdr>
                    <w:top w:val="none" w:sz="0" w:space="0" w:color="auto"/>
                    <w:left w:val="none" w:sz="0" w:space="0" w:color="auto"/>
                    <w:bottom w:val="none" w:sz="0" w:space="0" w:color="auto"/>
                    <w:right w:val="none" w:sz="0" w:space="0" w:color="auto"/>
                  </w:divBdr>
                  <w:divsChild>
                    <w:div w:id="170948742">
                      <w:marLeft w:val="0"/>
                      <w:marRight w:val="0"/>
                      <w:marTop w:val="0"/>
                      <w:marBottom w:val="0"/>
                      <w:divBdr>
                        <w:top w:val="none" w:sz="0" w:space="0" w:color="auto"/>
                        <w:left w:val="none" w:sz="0" w:space="0" w:color="auto"/>
                        <w:bottom w:val="none" w:sz="0" w:space="0" w:color="auto"/>
                        <w:right w:val="none" w:sz="0" w:space="0" w:color="auto"/>
                      </w:divBdr>
                    </w:div>
                  </w:divsChild>
                </w:div>
                <w:div w:id="1667513492">
                  <w:marLeft w:val="0"/>
                  <w:marRight w:val="0"/>
                  <w:marTop w:val="0"/>
                  <w:marBottom w:val="0"/>
                  <w:divBdr>
                    <w:top w:val="none" w:sz="0" w:space="0" w:color="auto"/>
                    <w:left w:val="none" w:sz="0" w:space="0" w:color="auto"/>
                    <w:bottom w:val="none" w:sz="0" w:space="0" w:color="auto"/>
                    <w:right w:val="none" w:sz="0" w:space="0" w:color="auto"/>
                  </w:divBdr>
                  <w:divsChild>
                    <w:div w:id="1270773250">
                      <w:marLeft w:val="0"/>
                      <w:marRight w:val="0"/>
                      <w:marTop w:val="0"/>
                      <w:marBottom w:val="0"/>
                      <w:divBdr>
                        <w:top w:val="none" w:sz="0" w:space="0" w:color="auto"/>
                        <w:left w:val="none" w:sz="0" w:space="0" w:color="auto"/>
                        <w:bottom w:val="none" w:sz="0" w:space="0" w:color="auto"/>
                        <w:right w:val="none" w:sz="0" w:space="0" w:color="auto"/>
                      </w:divBdr>
                    </w:div>
                  </w:divsChild>
                </w:div>
                <w:div w:id="1688680574">
                  <w:marLeft w:val="0"/>
                  <w:marRight w:val="0"/>
                  <w:marTop w:val="0"/>
                  <w:marBottom w:val="0"/>
                  <w:divBdr>
                    <w:top w:val="none" w:sz="0" w:space="0" w:color="auto"/>
                    <w:left w:val="none" w:sz="0" w:space="0" w:color="auto"/>
                    <w:bottom w:val="none" w:sz="0" w:space="0" w:color="auto"/>
                    <w:right w:val="none" w:sz="0" w:space="0" w:color="auto"/>
                  </w:divBdr>
                  <w:divsChild>
                    <w:div w:id="1020545315">
                      <w:marLeft w:val="0"/>
                      <w:marRight w:val="0"/>
                      <w:marTop w:val="0"/>
                      <w:marBottom w:val="0"/>
                      <w:divBdr>
                        <w:top w:val="none" w:sz="0" w:space="0" w:color="auto"/>
                        <w:left w:val="none" w:sz="0" w:space="0" w:color="auto"/>
                        <w:bottom w:val="none" w:sz="0" w:space="0" w:color="auto"/>
                        <w:right w:val="none" w:sz="0" w:space="0" w:color="auto"/>
                      </w:divBdr>
                    </w:div>
                  </w:divsChild>
                </w:div>
                <w:div w:id="1713312289">
                  <w:marLeft w:val="0"/>
                  <w:marRight w:val="0"/>
                  <w:marTop w:val="0"/>
                  <w:marBottom w:val="0"/>
                  <w:divBdr>
                    <w:top w:val="none" w:sz="0" w:space="0" w:color="auto"/>
                    <w:left w:val="none" w:sz="0" w:space="0" w:color="auto"/>
                    <w:bottom w:val="none" w:sz="0" w:space="0" w:color="auto"/>
                    <w:right w:val="none" w:sz="0" w:space="0" w:color="auto"/>
                  </w:divBdr>
                  <w:divsChild>
                    <w:div w:id="777023155">
                      <w:marLeft w:val="0"/>
                      <w:marRight w:val="0"/>
                      <w:marTop w:val="0"/>
                      <w:marBottom w:val="0"/>
                      <w:divBdr>
                        <w:top w:val="none" w:sz="0" w:space="0" w:color="auto"/>
                        <w:left w:val="none" w:sz="0" w:space="0" w:color="auto"/>
                        <w:bottom w:val="none" w:sz="0" w:space="0" w:color="auto"/>
                        <w:right w:val="none" w:sz="0" w:space="0" w:color="auto"/>
                      </w:divBdr>
                    </w:div>
                  </w:divsChild>
                </w:div>
                <w:div w:id="1823619410">
                  <w:marLeft w:val="0"/>
                  <w:marRight w:val="0"/>
                  <w:marTop w:val="0"/>
                  <w:marBottom w:val="0"/>
                  <w:divBdr>
                    <w:top w:val="none" w:sz="0" w:space="0" w:color="auto"/>
                    <w:left w:val="none" w:sz="0" w:space="0" w:color="auto"/>
                    <w:bottom w:val="none" w:sz="0" w:space="0" w:color="auto"/>
                    <w:right w:val="none" w:sz="0" w:space="0" w:color="auto"/>
                  </w:divBdr>
                  <w:divsChild>
                    <w:div w:id="310208979">
                      <w:marLeft w:val="0"/>
                      <w:marRight w:val="0"/>
                      <w:marTop w:val="0"/>
                      <w:marBottom w:val="0"/>
                      <w:divBdr>
                        <w:top w:val="none" w:sz="0" w:space="0" w:color="auto"/>
                        <w:left w:val="none" w:sz="0" w:space="0" w:color="auto"/>
                        <w:bottom w:val="none" w:sz="0" w:space="0" w:color="auto"/>
                        <w:right w:val="none" w:sz="0" w:space="0" w:color="auto"/>
                      </w:divBdr>
                    </w:div>
                  </w:divsChild>
                </w:div>
                <w:div w:id="1826556119">
                  <w:marLeft w:val="0"/>
                  <w:marRight w:val="0"/>
                  <w:marTop w:val="0"/>
                  <w:marBottom w:val="0"/>
                  <w:divBdr>
                    <w:top w:val="none" w:sz="0" w:space="0" w:color="auto"/>
                    <w:left w:val="none" w:sz="0" w:space="0" w:color="auto"/>
                    <w:bottom w:val="none" w:sz="0" w:space="0" w:color="auto"/>
                    <w:right w:val="none" w:sz="0" w:space="0" w:color="auto"/>
                  </w:divBdr>
                  <w:divsChild>
                    <w:div w:id="1613200569">
                      <w:marLeft w:val="0"/>
                      <w:marRight w:val="0"/>
                      <w:marTop w:val="0"/>
                      <w:marBottom w:val="0"/>
                      <w:divBdr>
                        <w:top w:val="none" w:sz="0" w:space="0" w:color="auto"/>
                        <w:left w:val="none" w:sz="0" w:space="0" w:color="auto"/>
                        <w:bottom w:val="none" w:sz="0" w:space="0" w:color="auto"/>
                        <w:right w:val="none" w:sz="0" w:space="0" w:color="auto"/>
                      </w:divBdr>
                    </w:div>
                  </w:divsChild>
                </w:div>
                <w:div w:id="1847476950">
                  <w:marLeft w:val="0"/>
                  <w:marRight w:val="0"/>
                  <w:marTop w:val="0"/>
                  <w:marBottom w:val="0"/>
                  <w:divBdr>
                    <w:top w:val="none" w:sz="0" w:space="0" w:color="auto"/>
                    <w:left w:val="none" w:sz="0" w:space="0" w:color="auto"/>
                    <w:bottom w:val="none" w:sz="0" w:space="0" w:color="auto"/>
                    <w:right w:val="none" w:sz="0" w:space="0" w:color="auto"/>
                  </w:divBdr>
                  <w:divsChild>
                    <w:div w:id="1936202673">
                      <w:marLeft w:val="0"/>
                      <w:marRight w:val="0"/>
                      <w:marTop w:val="0"/>
                      <w:marBottom w:val="0"/>
                      <w:divBdr>
                        <w:top w:val="none" w:sz="0" w:space="0" w:color="auto"/>
                        <w:left w:val="none" w:sz="0" w:space="0" w:color="auto"/>
                        <w:bottom w:val="none" w:sz="0" w:space="0" w:color="auto"/>
                        <w:right w:val="none" w:sz="0" w:space="0" w:color="auto"/>
                      </w:divBdr>
                    </w:div>
                  </w:divsChild>
                </w:div>
                <w:div w:id="1937908896">
                  <w:marLeft w:val="0"/>
                  <w:marRight w:val="0"/>
                  <w:marTop w:val="0"/>
                  <w:marBottom w:val="0"/>
                  <w:divBdr>
                    <w:top w:val="none" w:sz="0" w:space="0" w:color="auto"/>
                    <w:left w:val="none" w:sz="0" w:space="0" w:color="auto"/>
                    <w:bottom w:val="none" w:sz="0" w:space="0" w:color="auto"/>
                    <w:right w:val="none" w:sz="0" w:space="0" w:color="auto"/>
                  </w:divBdr>
                  <w:divsChild>
                    <w:div w:id="1963144345">
                      <w:marLeft w:val="0"/>
                      <w:marRight w:val="0"/>
                      <w:marTop w:val="0"/>
                      <w:marBottom w:val="0"/>
                      <w:divBdr>
                        <w:top w:val="none" w:sz="0" w:space="0" w:color="auto"/>
                        <w:left w:val="none" w:sz="0" w:space="0" w:color="auto"/>
                        <w:bottom w:val="none" w:sz="0" w:space="0" w:color="auto"/>
                        <w:right w:val="none" w:sz="0" w:space="0" w:color="auto"/>
                      </w:divBdr>
                    </w:div>
                  </w:divsChild>
                </w:div>
                <w:div w:id="1984191004">
                  <w:marLeft w:val="0"/>
                  <w:marRight w:val="0"/>
                  <w:marTop w:val="0"/>
                  <w:marBottom w:val="0"/>
                  <w:divBdr>
                    <w:top w:val="none" w:sz="0" w:space="0" w:color="auto"/>
                    <w:left w:val="none" w:sz="0" w:space="0" w:color="auto"/>
                    <w:bottom w:val="none" w:sz="0" w:space="0" w:color="auto"/>
                    <w:right w:val="none" w:sz="0" w:space="0" w:color="auto"/>
                  </w:divBdr>
                  <w:divsChild>
                    <w:div w:id="1560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655247">
          <w:marLeft w:val="0"/>
          <w:marRight w:val="0"/>
          <w:marTop w:val="0"/>
          <w:marBottom w:val="0"/>
          <w:divBdr>
            <w:top w:val="none" w:sz="0" w:space="0" w:color="auto"/>
            <w:left w:val="none" w:sz="0" w:space="0" w:color="auto"/>
            <w:bottom w:val="none" w:sz="0" w:space="0" w:color="auto"/>
            <w:right w:val="none" w:sz="0" w:space="0" w:color="auto"/>
          </w:divBdr>
        </w:div>
        <w:div w:id="1610891024">
          <w:marLeft w:val="0"/>
          <w:marRight w:val="0"/>
          <w:marTop w:val="0"/>
          <w:marBottom w:val="0"/>
          <w:divBdr>
            <w:top w:val="none" w:sz="0" w:space="0" w:color="auto"/>
            <w:left w:val="none" w:sz="0" w:space="0" w:color="auto"/>
            <w:bottom w:val="none" w:sz="0" w:space="0" w:color="auto"/>
            <w:right w:val="none" w:sz="0" w:space="0" w:color="auto"/>
          </w:divBdr>
          <w:divsChild>
            <w:div w:id="298801334">
              <w:marLeft w:val="-75"/>
              <w:marRight w:val="0"/>
              <w:marTop w:val="30"/>
              <w:marBottom w:val="30"/>
              <w:divBdr>
                <w:top w:val="none" w:sz="0" w:space="0" w:color="auto"/>
                <w:left w:val="none" w:sz="0" w:space="0" w:color="auto"/>
                <w:bottom w:val="none" w:sz="0" w:space="0" w:color="auto"/>
                <w:right w:val="none" w:sz="0" w:space="0" w:color="auto"/>
              </w:divBdr>
              <w:divsChild>
                <w:div w:id="3285077">
                  <w:marLeft w:val="0"/>
                  <w:marRight w:val="0"/>
                  <w:marTop w:val="0"/>
                  <w:marBottom w:val="0"/>
                  <w:divBdr>
                    <w:top w:val="none" w:sz="0" w:space="0" w:color="auto"/>
                    <w:left w:val="none" w:sz="0" w:space="0" w:color="auto"/>
                    <w:bottom w:val="none" w:sz="0" w:space="0" w:color="auto"/>
                    <w:right w:val="none" w:sz="0" w:space="0" w:color="auto"/>
                  </w:divBdr>
                  <w:divsChild>
                    <w:div w:id="438796083">
                      <w:marLeft w:val="0"/>
                      <w:marRight w:val="0"/>
                      <w:marTop w:val="0"/>
                      <w:marBottom w:val="0"/>
                      <w:divBdr>
                        <w:top w:val="none" w:sz="0" w:space="0" w:color="auto"/>
                        <w:left w:val="none" w:sz="0" w:space="0" w:color="auto"/>
                        <w:bottom w:val="none" w:sz="0" w:space="0" w:color="auto"/>
                        <w:right w:val="none" w:sz="0" w:space="0" w:color="auto"/>
                      </w:divBdr>
                    </w:div>
                  </w:divsChild>
                </w:div>
                <w:div w:id="39286769">
                  <w:marLeft w:val="0"/>
                  <w:marRight w:val="0"/>
                  <w:marTop w:val="0"/>
                  <w:marBottom w:val="0"/>
                  <w:divBdr>
                    <w:top w:val="none" w:sz="0" w:space="0" w:color="auto"/>
                    <w:left w:val="none" w:sz="0" w:space="0" w:color="auto"/>
                    <w:bottom w:val="none" w:sz="0" w:space="0" w:color="auto"/>
                    <w:right w:val="none" w:sz="0" w:space="0" w:color="auto"/>
                  </w:divBdr>
                  <w:divsChild>
                    <w:div w:id="149371938">
                      <w:marLeft w:val="0"/>
                      <w:marRight w:val="0"/>
                      <w:marTop w:val="0"/>
                      <w:marBottom w:val="0"/>
                      <w:divBdr>
                        <w:top w:val="none" w:sz="0" w:space="0" w:color="auto"/>
                        <w:left w:val="none" w:sz="0" w:space="0" w:color="auto"/>
                        <w:bottom w:val="none" w:sz="0" w:space="0" w:color="auto"/>
                        <w:right w:val="none" w:sz="0" w:space="0" w:color="auto"/>
                      </w:divBdr>
                    </w:div>
                  </w:divsChild>
                </w:div>
                <w:div w:id="70935999">
                  <w:marLeft w:val="0"/>
                  <w:marRight w:val="0"/>
                  <w:marTop w:val="0"/>
                  <w:marBottom w:val="0"/>
                  <w:divBdr>
                    <w:top w:val="none" w:sz="0" w:space="0" w:color="auto"/>
                    <w:left w:val="none" w:sz="0" w:space="0" w:color="auto"/>
                    <w:bottom w:val="none" w:sz="0" w:space="0" w:color="auto"/>
                    <w:right w:val="none" w:sz="0" w:space="0" w:color="auto"/>
                  </w:divBdr>
                  <w:divsChild>
                    <w:div w:id="341861356">
                      <w:marLeft w:val="0"/>
                      <w:marRight w:val="0"/>
                      <w:marTop w:val="0"/>
                      <w:marBottom w:val="0"/>
                      <w:divBdr>
                        <w:top w:val="none" w:sz="0" w:space="0" w:color="auto"/>
                        <w:left w:val="none" w:sz="0" w:space="0" w:color="auto"/>
                        <w:bottom w:val="none" w:sz="0" w:space="0" w:color="auto"/>
                        <w:right w:val="none" w:sz="0" w:space="0" w:color="auto"/>
                      </w:divBdr>
                    </w:div>
                  </w:divsChild>
                </w:div>
                <w:div w:id="88821122">
                  <w:marLeft w:val="0"/>
                  <w:marRight w:val="0"/>
                  <w:marTop w:val="0"/>
                  <w:marBottom w:val="0"/>
                  <w:divBdr>
                    <w:top w:val="none" w:sz="0" w:space="0" w:color="auto"/>
                    <w:left w:val="none" w:sz="0" w:space="0" w:color="auto"/>
                    <w:bottom w:val="none" w:sz="0" w:space="0" w:color="auto"/>
                    <w:right w:val="none" w:sz="0" w:space="0" w:color="auto"/>
                  </w:divBdr>
                  <w:divsChild>
                    <w:div w:id="740911522">
                      <w:marLeft w:val="0"/>
                      <w:marRight w:val="0"/>
                      <w:marTop w:val="0"/>
                      <w:marBottom w:val="0"/>
                      <w:divBdr>
                        <w:top w:val="none" w:sz="0" w:space="0" w:color="auto"/>
                        <w:left w:val="none" w:sz="0" w:space="0" w:color="auto"/>
                        <w:bottom w:val="none" w:sz="0" w:space="0" w:color="auto"/>
                        <w:right w:val="none" w:sz="0" w:space="0" w:color="auto"/>
                      </w:divBdr>
                    </w:div>
                  </w:divsChild>
                </w:div>
                <w:div w:id="124541054">
                  <w:marLeft w:val="0"/>
                  <w:marRight w:val="0"/>
                  <w:marTop w:val="0"/>
                  <w:marBottom w:val="0"/>
                  <w:divBdr>
                    <w:top w:val="none" w:sz="0" w:space="0" w:color="auto"/>
                    <w:left w:val="none" w:sz="0" w:space="0" w:color="auto"/>
                    <w:bottom w:val="none" w:sz="0" w:space="0" w:color="auto"/>
                    <w:right w:val="none" w:sz="0" w:space="0" w:color="auto"/>
                  </w:divBdr>
                  <w:divsChild>
                    <w:div w:id="232280033">
                      <w:marLeft w:val="0"/>
                      <w:marRight w:val="0"/>
                      <w:marTop w:val="0"/>
                      <w:marBottom w:val="0"/>
                      <w:divBdr>
                        <w:top w:val="none" w:sz="0" w:space="0" w:color="auto"/>
                        <w:left w:val="none" w:sz="0" w:space="0" w:color="auto"/>
                        <w:bottom w:val="none" w:sz="0" w:space="0" w:color="auto"/>
                        <w:right w:val="none" w:sz="0" w:space="0" w:color="auto"/>
                      </w:divBdr>
                    </w:div>
                  </w:divsChild>
                </w:div>
                <w:div w:id="144401929">
                  <w:marLeft w:val="0"/>
                  <w:marRight w:val="0"/>
                  <w:marTop w:val="0"/>
                  <w:marBottom w:val="0"/>
                  <w:divBdr>
                    <w:top w:val="none" w:sz="0" w:space="0" w:color="auto"/>
                    <w:left w:val="none" w:sz="0" w:space="0" w:color="auto"/>
                    <w:bottom w:val="none" w:sz="0" w:space="0" w:color="auto"/>
                    <w:right w:val="none" w:sz="0" w:space="0" w:color="auto"/>
                  </w:divBdr>
                  <w:divsChild>
                    <w:div w:id="1027874324">
                      <w:marLeft w:val="0"/>
                      <w:marRight w:val="0"/>
                      <w:marTop w:val="0"/>
                      <w:marBottom w:val="0"/>
                      <w:divBdr>
                        <w:top w:val="none" w:sz="0" w:space="0" w:color="auto"/>
                        <w:left w:val="none" w:sz="0" w:space="0" w:color="auto"/>
                        <w:bottom w:val="none" w:sz="0" w:space="0" w:color="auto"/>
                        <w:right w:val="none" w:sz="0" w:space="0" w:color="auto"/>
                      </w:divBdr>
                    </w:div>
                  </w:divsChild>
                </w:div>
                <w:div w:id="177625599">
                  <w:marLeft w:val="0"/>
                  <w:marRight w:val="0"/>
                  <w:marTop w:val="0"/>
                  <w:marBottom w:val="0"/>
                  <w:divBdr>
                    <w:top w:val="none" w:sz="0" w:space="0" w:color="auto"/>
                    <w:left w:val="none" w:sz="0" w:space="0" w:color="auto"/>
                    <w:bottom w:val="none" w:sz="0" w:space="0" w:color="auto"/>
                    <w:right w:val="none" w:sz="0" w:space="0" w:color="auto"/>
                  </w:divBdr>
                  <w:divsChild>
                    <w:div w:id="175117180">
                      <w:marLeft w:val="0"/>
                      <w:marRight w:val="0"/>
                      <w:marTop w:val="0"/>
                      <w:marBottom w:val="0"/>
                      <w:divBdr>
                        <w:top w:val="none" w:sz="0" w:space="0" w:color="auto"/>
                        <w:left w:val="none" w:sz="0" w:space="0" w:color="auto"/>
                        <w:bottom w:val="none" w:sz="0" w:space="0" w:color="auto"/>
                        <w:right w:val="none" w:sz="0" w:space="0" w:color="auto"/>
                      </w:divBdr>
                    </w:div>
                  </w:divsChild>
                </w:div>
                <w:div w:id="231890981">
                  <w:marLeft w:val="0"/>
                  <w:marRight w:val="0"/>
                  <w:marTop w:val="0"/>
                  <w:marBottom w:val="0"/>
                  <w:divBdr>
                    <w:top w:val="none" w:sz="0" w:space="0" w:color="auto"/>
                    <w:left w:val="none" w:sz="0" w:space="0" w:color="auto"/>
                    <w:bottom w:val="none" w:sz="0" w:space="0" w:color="auto"/>
                    <w:right w:val="none" w:sz="0" w:space="0" w:color="auto"/>
                  </w:divBdr>
                </w:div>
                <w:div w:id="260987879">
                  <w:marLeft w:val="0"/>
                  <w:marRight w:val="0"/>
                  <w:marTop w:val="0"/>
                  <w:marBottom w:val="0"/>
                  <w:divBdr>
                    <w:top w:val="none" w:sz="0" w:space="0" w:color="auto"/>
                    <w:left w:val="none" w:sz="0" w:space="0" w:color="auto"/>
                    <w:bottom w:val="none" w:sz="0" w:space="0" w:color="auto"/>
                    <w:right w:val="none" w:sz="0" w:space="0" w:color="auto"/>
                  </w:divBdr>
                  <w:divsChild>
                    <w:div w:id="123934418">
                      <w:marLeft w:val="0"/>
                      <w:marRight w:val="0"/>
                      <w:marTop w:val="0"/>
                      <w:marBottom w:val="0"/>
                      <w:divBdr>
                        <w:top w:val="none" w:sz="0" w:space="0" w:color="auto"/>
                        <w:left w:val="none" w:sz="0" w:space="0" w:color="auto"/>
                        <w:bottom w:val="none" w:sz="0" w:space="0" w:color="auto"/>
                        <w:right w:val="none" w:sz="0" w:space="0" w:color="auto"/>
                      </w:divBdr>
                    </w:div>
                  </w:divsChild>
                </w:div>
                <w:div w:id="290862185">
                  <w:marLeft w:val="0"/>
                  <w:marRight w:val="0"/>
                  <w:marTop w:val="0"/>
                  <w:marBottom w:val="0"/>
                  <w:divBdr>
                    <w:top w:val="none" w:sz="0" w:space="0" w:color="auto"/>
                    <w:left w:val="none" w:sz="0" w:space="0" w:color="auto"/>
                    <w:bottom w:val="none" w:sz="0" w:space="0" w:color="auto"/>
                    <w:right w:val="none" w:sz="0" w:space="0" w:color="auto"/>
                  </w:divBdr>
                  <w:divsChild>
                    <w:div w:id="372340761">
                      <w:marLeft w:val="0"/>
                      <w:marRight w:val="0"/>
                      <w:marTop w:val="0"/>
                      <w:marBottom w:val="0"/>
                      <w:divBdr>
                        <w:top w:val="none" w:sz="0" w:space="0" w:color="auto"/>
                        <w:left w:val="none" w:sz="0" w:space="0" w:color="auto"/>
                        <w:bottom w:val="none" w:sz="0" w:space="0" w:color="auto"/>
                        <w:right w:val="none" w:sz="0" w:space="0" w:color="auto"/>
                      </w:divBdr>
                    </w:div>
                  </w:divsChild>
                </w:div>
                <w:div w:id="658534227">
                  <w:marLeft w:val="0"/>
                  <w:marRight w:val="0"/>
                  <w:marTop w:val="0"/>
                  <w:marBottom w:val="0"/>
                  <w:divBdr>
                    <w:top w:val="none" w:sz="0" w:space="0" w:color="auto"/>
                    <w:left w:val="none" w:sz="0" w:space="0" w:color="auto"/>
                    <w:bottom w:val="none" w:sz="0" w:space="0" w:color="auto"/>
                    <w:right w:val="none" w:sz="0" w:space="0" w:color="auto"/>
                  </w:divBdr>
                  <w:divsChild>
                    <w:div w:id="1198276877">
                      <w:marLeft w:val="0"/>
                      <w:marRight w:val="0"/>
                      <w:marTop w:val="0"/>
                      <w:marBottom w:val="0"/>
                      <w:divBdr>
                        <w:top w:val="none" w:sz="0" w:space="0" w:color="auto"/>
                        <w:left w:val="none" w:sz="0" w:space="0" w:color="auto"/>
                        <w:bottom w:val="none" w:sz="0" w:space="0" w:color="auto"/>
                        <w:right w:val="none" w:sz="0" w:space="0" w:color="auto"/>
                      </w:divBdr>
                    </w:div>
                  </w:divsChild>
                </w:div>
                <w:div w:id="709456087">
                  <w:marLeft w:val="0"/>
                  <w:marRight w:val="0"/>
                  <w:marTop w:val="0"/>
                  <w:marBottom w:val="0"/>
                  <w:divBdr>
                    <w:top w:val="none" w:sz="0" w:space="0" w:color="auto"/>
                    <w:left w:val="none" w:sz="0" w:space="0" w:color="auto"/>
                    <w:bottom w:val="none" w:sz="0" w:space="0" w:color="auto"/>
                    <w:right w:val="none" w:sz="0" w:space="0" w:color="auto"/>
                  </w:divBdr>
                  <w:divsChild>
                    <w:div w:id="1172140171">
                      <w:marLeft w:val="0"/>
                      <w:marRight w:val="0"/>
                      <w:marTop w:val="0"/>
                      <w:marBottom w:val="0"/>
                      <w:divBdr>
                        <w:top w:val="none" w:sz="0" w:space="0" w:color="auto"/>
                        <w:left w:val="none" w:sz="0" w:space="0" w:color="auto"/>
                        <w:bottom w:val="none" w:sz="0" w:space="0" w:color="auto"/>
                        <w:right w:val="none" w:sz="0" w:space="0" w:color="auto"/>
                      </w:divBdr>
                    </w:div>
                  </w:divsChild>
                </w:div>
                <w:div w:id="750856847">
                  <w:marLeft w:val="0"/>
                  <w:marRight w:val="0"/>
                  <w:marTop w:val="0"/>
                  <w:marBottom w:val="0"/>
                  <w:divBdr>
                    <w:top w:val="none" w:sz="0" w:space="0" w:color="auto"/>
                    <w:left w:val="none" w:sz="0" w:space="0" w:color="auto"/>
                    <w:bottom w:val="none" w:sz="0" w:space="0" w:color="auto"/>
                    <w:right w:val="none" w:sz="0" w:space="0" w:color="auto"/>
                  </w:divBdr>
                  <w:divsChild>
                    <w:div w:id="581112256">
                      <w:marLeft w:val="0"/>
                      <w:marRight w:val="0"/>
                      <w:marTop w:val="0"/>
                      <w:marBottom w:val="0"/>
                      <w:divBdr>
                        <w:top w:val="none" w:sz="0" w:space="0" w:color="auto"/>
                        <w:left w:val="none" w:sz="0" w:space="0" w:color="auto"/>
                        <w:bottom w:val="none" w:sz="0" w:space="0" w:color="auto"/>
                        <w:right w:val="none" w:sz="0" w:space="0" w:color="auto"/>
                      </w:divBdr>
                    </w:div>
                    <w:div w:id="1877813042">
                      <w:marLeft w:val="0"/>
                      <w:marRight w:val="0"/>
                      <w:marTop w:val="0"/>
                      <w:marBottom w:val="0"/>
                      <w:divBdr>
                        <w:top w:val="none" w:sz="0" w:space="0" w:color="auto"/>
                        <w:left w:val="none" w:sz="0" w:space="0" w:color="auto"/>
                        <w:bottom w:val="none" w:sz="0" w:space="0" w:color="auto"/>
                        <w:right w:val="none" w:sz="0" w:space="0" w:color="auto"/>
                      </w:divBdr>
                    </w:div>
                  </w:divsChild>
                </w:div>
                <w:div w:id="767428144">
                  <w:marLeft w:val="0"/>
                  <w:marRight w:val="0"/>
                  <w:marTop w:val="0"/>
                  <w:marBottom w:val="0"/>
                  <w:divBdr>
                    <w:top w:val="none" w:sz="0" w:space="0" w:color="auto"/>
                    <w:left w:val="none" w:sz="0" w:space="0" w:color="auto"/>
                    <w:bottom w:val="none" w:sz="0" w:space="0" w:color="auto"/>
                    <w:right w:val="none" w:sz="0" w:space="0" w:color="auto"/>
                  </w:divBdr>
                  <w:divsChild>
                    <w:div w:id="54352109">
                      <w:marLeft w:val="0"/>
                      <w:marRight w:val="0"/>
                      <w:marTop w:val="0"/>
                      <w:marBottom w:val="0"/>
                      <w:divBdr>
                        <w:top w:val="none" w:sz="0" w:space="0" w:color="auto"/>
                        <w:left w:val="none" w:sz="0" w:space="0" w:color="auto"/>
                        <w:bottom w:val="none" w:sz="0" w:space="0" w:color="auto"/>
                        <w:right w:val="none" w:sz="0" w:space="0" w:color="auto"/>
                      </w:divBdr>
                    </w:div>
                    <w:div w:id="1044864430">
                      <w:marLeft w:val="0"/>
                      <w:marRight w:val="0"/>
                      <w:marTop w:val="0"/>
                      <w:marBottom w:val="0"/>
                      <w:divBdr>
                        <w:top w:val="none" w:sz="0" w:space="0" w:color="auto"/>
                        <w:left w:val="none" w:sz="0" w:space="0" w:color="auto"/>
                        <w:bottom w:val="none" w:sz="0" w:space="0" w:color="auto"/>
                        <w:right w:val="none" w:sz="0" w:space="0" w:color="auto"/>
                      </w:divBdr>
                    </w:div>
                  </w:divsChild>
                </w:div>
                <w:div w:id="783619729">
                  <w:marLeft w:val="0"/>
                  <w:marRight w:val="0"/>
                  <w:marTop w:val="0"/>
                  <w:marBottom w:val="0"/>
                  <w:divBdr>
                    <w:top w:val="none" w:sz="0" w:space="0" w:color="auto"/>
                    <w:left w:val="none" w:sz="0" w:space="0" w:color="auto"/>
                    <w:bottom w:val="none" w:sz="0" w:space="0" w:color="auto"/>
                    <w:right w:val="none" w:sz="0" w:space="0" w:color="auto"/>
                  </w:divBdr>
                  <w:divsChild>
                    <w:div w:id="1789618995">
                      <w:marLeft w:val="0"/>
                      <w:marRight w:val="0"/>
                      <w:marTop w:val="0"/>
                      <w:marBottom w:val="0"/>
                      <w:divBdr>
                        <w:top w:val="none" w:sz="0" w:space="0" w:color="auto"/>
                        <w:left w:val="none" w:sz="0" w:space="0" w:color="auto"/>
                        <w:bottom w:val="none" w:sz="0" w:space="0" w:color="auto"/>
                        <w:right w:val="none" w:sz="0" w:space="0" w:color="auto"/>
                      </w:divBdr>
                    </w:div>
                  </w:divsChild>
                </w:div>
                <w:div w:id="798761276">
                  <w:marLeft w:val="0"/>
                  <w:marRight w:val="0"/>
                  <w:marTop w:val="0"/>
                  <w:marBottom w:val="0"/>
                  <w:divBdr>
                    <w:top w:val="none" w:sz="0" w:space="0" w:color="auto"/>
                    <w:left w:val="none" w:sz="0" w:space="0" w:color="auto"/>
                    <w:bottom w:val="none" w:sz="0" w:space="0" w:color="auto"/>
                    <w:right w:val="none" w:sz="0" w:space="0" w:color="auto"/>
                  </w:divBdr>
                  <w:divsChild>
                    <w:div w:id="250820837">
                      <w:marLeft w:val="0"/>
                      <w:marRight w:val="0"/>
                      <w:marTop w:val="0"/>
                      <w:marBottom w:val="0"/>
                      <w:divBdr>
                        <w:top w:val="none" w:sz="0" w:space="0" w:color="auto"/>
                        <w:left w:val="none" w:sz="0" w:space="0" w:color="auto"/>
                        <w:bottom w:val="none" w:sz="0" w:space="0" w:color="auto"/>
                        <w:right w:val="none" w:sz="0" w:space="0" w:color="auto"/>
                      </w:divBdr>
                    </w:div>
                  </w:divsChild>
                </w:div>
                <w:div w:id="799148093">
                  <w:marLeft w:val="0"/>
                  <w:marRight w:val="0"/>
                  <w:marTop w:val="0"/>
                  <w:marBottom w:val="0"/>
                  <w:divBdr>
                    <w:top w:val="none" w:sz="0" w:space="0" w:color="auto"/>
                    <w:left w:val="none" w:sz="0" w:space="0" w:color="auto"/>
                    <w:bottom w:val="none" w:sz="0" w:space="0" w:color="auto"/>
                    <w:right w:val="none" w:sz="0" w:space="0" w:color="auto"/>
                  </w:divBdr>
                  <w:divsChild>
                    <w:div w:id="1021669275">
                      <w:marLeft w:val="0"/>
                      <w:marRight w:val="0"/>
                      <w:marTop w:val="0"/>
                      <w:marBottom w:val="0"/>
                      <w:divBdr>
                        <w:top w:val="none" w:sz="0" w:space="0" w:color="auto"/>
                        <w:left w:val="none" w:sz="0" w:space="0" w:color="auto"/>
                        <w:bottom w:val="none" w:sz="0" w:space="0" w:color="auto"/>
                        <w:right w:val="none" w:sz="0" w:space="0" w:color="auto"/>
                      </w:divBdr>
                    </w:div>
                  </w:divsChild>
                </w:div>
                <w:div w:id="828449949">
                  <w:marLeft w:val="0"/>
                  <w:marRight w:val="0"/>
                  <w:marTop w:val="0"/>
                  <w:marBottom w:val="0"/>
                  <w:divBdr>
                    <w:top w:val="none" w:sz="0" w:space="0" w:color="auto"/>
                    <w:left w:val="none" w:sz="0" w:space="0" w:color="auto"/>
                    <w:bottom w:val="none" w:sz="0" w:space="0" w:color="auto"/>
                    <w:right w:val="none" w:sz="0" w:space="0" w:color="auto"/>
                  </w:divBdr>
                  <w:divsChild>
                    <w:div w:id="296228813">
                      <w:marLeft w:val="0"/>
                      <w:marRight w:val="0"/>
                      <w:marTop w:val="0"/>
                      <w:marBottom w:val="0"/>
                      <w:divBdr>
                        <w:top w:val="none" w:sz="0" w:space="0" w:color="auto"/>
                        <w:left w:val="none" w:sz="0" w:space="0" w:color="auto"/>
                        <w:bottom w:val="none" w:sz="0" w:space="0" w:color="auto"/>
                        <w:right w:val="none" w:sz="0" w:space="0" w:color="auto"/>
                      </w:divBdr>
                    </w:div>
                  </w:divsChild>
                </w:div>
                <w:div w:id="929970814">
                  <w:marLeft w:val="0"/>
                  <w:marRight w:val="0"/>
                  <w:marTop w:val="0"/>
                  <w:marBottom w:val="0"/>
                  <w:divBdr>
                    <w:top w:val="none" w:sz="0" w:space="0" w:color="auto"/>
                    <w:left w:val="none" w:sz="0" w:space="0" w:color="auto"/>
                    <w:bottom w:val="none" w:sz="0" w:space="0" w:color="auto"/>
                    <w:right w:val="none" w:sz="0" w:space="0" w:color="auto"/>
                  </w:divBdr>
                  <w:divsChild>
                    <w:div w:id="1596326603">
                      <w:marLeft w:val="0"/>
                      <w:marRight w:val="0"/>
                      <w:marTop w:val="0"/>
                      <w:marBottom w:val="0"/>
                      <w:divBdr>
                        <w:top w:val="none" w:sz="0" w:space="0" w:color="auto"/>
                        <w:left w:val="none" w:sz="0" w:space="0" w:color="auto"/>
                        <w:bottom w:val="none" w:sz="0" w:space="0" w:color="auto"/>
                        <w:right w:val="none" w:sz="0" w:space="0" w:color="auto"/>
                      </w:divBdr>
                    </w:div>
                  </w:divsChild>
                </w:div>
                <w:div w:id="1018581048">
                  <w:marLeft w:val="0"/>
                  <w:marRight w:val="0"/>
                  <w:marTop w:val="0"/>
                  <w:marBottom w:val="0"/>
                  <w:divBdr>
                    <w:top w:val="none" w:sz="0" w:space="0" w:color="auto"/>
                    <w:left w:val="none" w:sz="0" w:space="0" w:color="auto"/>
                    <w:bottom w:val="none" w:sz="0" w:space="0" w:color="auto"/>
                    <w:right w:val="none" w:sz="0" w:space="0" w:color="auto"/>
                  </w:divBdr>
                  <w:divsChild>
                    <w:div w:id="353642">
                      <w:marLeft w:val="0"/>
                      <w:marRight w:val="0"/>
                      <w:marTop w:val="0"/>
                      <w:marBottom w:val="0"/>
                      <w:divBdr>
                        <w:top w:val="none" w:sz="0" w:space="0" w:color="auto"/>
                        <w:left w:val="none" w:sz="0" w:space="0" w:color="auto"/>
                        <w:bottom w:val="none" w:sz="0" w:space="0" w:color="auto"/>
                        <w:right w:val="none" w:sz="0" w:space="0" w:color="auto"/>
                      </w:divBdr>
                    </w:div>
                  </w:divsChild>
                </w:div>
                <w:div w:id="1202472859">
                  <w:marLeft w:val="0"/>
                  <w:marRight w:val="0"/>
                  <w:marTop w:val="0"/>
                  <w:marBottom w:val="0"/>
                  <w:divBdr>
                    <w:top w:val="none" w:sz="0" w:space="0" w:color="auto"/>
                    <w:left w:val="none" w:sz="0" w:space="0" w:color="auto"/>
                    <w:bottom w:val="none" w:sz="0" w:space="0" w:color="auto"/>
                    <w:right w:val="none" w:sz="0" w:space="0" w:color="auto"/>
                  </w:divBdr>
                  <w:divsChild>
                    <w:div w:id="935232">
                      <w:marLeft w:val="0"/>
                      <w:marRight w:val="0"/>
                      <w:marTop w:val="0"/>
                      <w:marBottom w:val="0"/>
                      <w:divBdr>
                        <w:top w:val="none" w:sz="0" w:space="0" w:color="auto"/>
                        <w:left w:val="none" w:sz="0" w:space="0" w:color="auto"/>
                        <w:bottom w:val="none" w:sz="0" w:space="0" w:color="auto"/>
                        <w:right w:val="none" w:sz="0" w:space="0" w:color="auto"/>
                      </w:divBdr>
                    </w:div>
                    <w:div w:id="312612679">
                      <w:marLeft w:val="0"/>
                      <w:marRight w:val="0"/>
                      <w:marTop w:val="0"/>
                      <w:marBottom w:val="0"/>
                      <w:divBdr>
                        <w:top w:val="none" w:sz="0" w:space="0" w:color="auto"/>
                        <w:left w:val="none" w:sz="0" w:space="0" w:color="auto"/>
                        <w:bottom w:val="none" w:sz="0" w:space="0" w:color="auto"/>
                        <w:right w:val="none" w:sz="0" w:space="0" w:color="auto"/>
                      </w:divBdr>
                    </w:div>
                  </w:divsChild>
                </w:div>
                <w:div w:id="1234975469">
                  <w:marLeft w:val="0"/>
                  <w:marRight w:val="0"/>
                  <w:marTop w:val="0"/>
                  <w:marBottom w:val="0"/>
                  <w:divBdr>
                    <w:top w:val="none" w:sz="0" w:space="0" w:color="auto"/>
                    <w:left w:val="none" w:sz="0" w:space="0" w:color="auto"/>
                    <w:bottom w:val="none" w:sz="0" w:space="0" w:color="auto"/>
                    <w:right w:val="none" w:sz="0" w:space="0" w:color="auto"/>
                  </w:divBdr>
                  <w:divsChild>
                    <w:div w:id="1292632586">
                      <w:marLeft w:val="0"/>
                      <w:marRight w:val="0"/>
                      <w:marTop w:val="0"/>
                      <w:marBottom w:val="0"/>
                      <w:divBdr>
                        <w:top w:val="none" w:sz="0" w:space="0" w:color="auto"/>
                        <w:left w:val="none" w:sz="0" w:space="0" w:color="auto"/>
                        <w:bottom w:val="none" w:sz="0" w:space="0" w:color="auto"/>
                        <w:right w:val="none" w:sz="0" w:space="0" w:color="auto"/>
                      </w:divBdr>
                    </w:div>
                    <w:div w:id="1518234954">
                      <w:marLeft w:val="0"/>
                      <w:marRight w:val="0"/>
                      <w:marTop w:val="0"/>
                      <w:marBottom w:val="0"/>
                      <w:divBdr>
                        <w:top w:val="none" w:sz="0" w:space="0" w:color="auto"/>
                        <w:left w:val="none" w:sz="0" w:space="0" w:color="auto"/>
                        <w:bottom w:val="none" w:sz="0" w:space="0" w:color="auto"/>
                        <w:right w:val="none" w:sz="0" w:space="0" w:color="auto"/>
                      </w:divBdr>
                    </w:div>
                  </w:divsChild>
                </w:div>
                <w:div w:id="1276519113">
                  <w:marLeft w:val="0"/>
                  <w:marRight w:val="0"/>
                  <w:marTop w:val="0"/>
                  <w:marBottom w:val="0"/>
                  <w:divBdr>
                    <w:top w:val="none" w:sz="0" w:space="0" w:color="auto"/>
                    <w:left w:val="none" w:sz="0" w:space="0" w:color="auto"/>
                    <w:bottom w:val="none" w:sz="0" w:space="0" w:color="auto"/>
                    <w:right w:val="none" w:sz="0" w:space="0" w:color="auto"/>
                  </w:divBdr>
                  <w:divsChild>
                    <w:div w:id="464741201">
                      <w:marLeft w:val="0"/>
                      <w:marRight w:val="0"/>
                      <w:marTop w:val="0"/>
                      <w:marBottom w:val="0"/>
                      <w:divBdr>
                        <w:top w:val="none" w:sz="0" w:space="0" w:color="auto"/>
                        <w:left w:val="none" w:sz="0" w:space="0" w:color="auto"/>
                        <w:bottom w:val="none" w:sz="0" w:space="0" w:color="auto"/>
                        <w:right w:val="none" w:sz="0" w:space="0" w:color="auto"/>
                      </w:divBdr>
                    </w:div>
                  </w:divsChild>
                </w:div>
                <w:div w:id="1337029547">
                  <w:marLeft w:val="0"/>
                  <w:marRight w:val="0"/>
                  <w:marTop w:val="0"/>
                  <w:marBottom w:val="0"/>
                  <w:divBdr>
                    <w:top w:val="none" w:sz="0" w:space="0" w:color="auto"/>
                    <w:left w:val="none" w:sz="0" w:space="0" w:color="auto"/>
                    <w:bottom w:val="none" w:sz="0" w:space="0" w:color="auto"/>
                    <w:right w:val="none" w:sz="0" w:space="0" w:color="auto"/>
                  </w:divBdr>
                  <w:divsChild>
                    <w:div w:id="413670531">
                      <w:marLeft w:val="0"/>
                      <w:marRight w:val="0"/>
                      <w:marTop w:val="0"/>
                      <w:marBottom w:val="0"/>
                      <w:divBdr>
                        <w:top w:val="none" w:sz="0" w:space="0" w:color="auto"/>
                        <w:left w:val="none" w:sz="0" w:space="0" w:color="auto"/>
                        <w:bottom w:val="none" w:sz="0" w:space="0" w:color="auto"/>
                        <w:right w:val="none" w:sz="0" w:space="0" w:color="auto"/>
                      </w:divBdr>
                    </w:div>
                  </w:divsChild>
                </w:div>
                <w:div w:id="1353725480">
                  <w:marLeft w:val="0"/>
                  <w:marRight w:val="0"/>
                  <w:marTop w:val="0"/>
                  <w:marBottom w:val="0"/>
                  <w:divBdr>
                    <w:top w:val="none" w:sz="0" w:space="0" w:color="auto"/>
                    <w:left w:val="none" w:sz="0" w:space="0" w:color="auto"/>
                    <w:bottom w:val="none" w:sz="0" w:space="0" w:color="auto"/>
                    <w:right w:val="none" w:sz="0" w:space="0" w:color="auto"/>
                  </w:divBdr>
                  <w:divsChild>
                    <w:div w:id="1203593718">
                      <w:marLeft w:val="0"/>
                      <w:marRight w:val="0"/>
                      <w:marTop w:val="0"/>
                      <w:marBottom w:val="0"/>
                      <w:divBdr>
                        <w:top w:val="none" w:sz="0" w:space="0" w:color="auto"/>
                        <w:left w:val="none" w:sz="0" w:space="0" w:color="auto"/>
                        <w:bottom w:val="none" w:sz="0" w:space="0" w:color="auto"/>
                        <w:right w:val="none" w:sz="0" w:space="0" w:color="auto"/>
                      </w:divBdr>
                    </w:div>
                  </w:divsChild>
                </w:div>
                <w:div w:id="1430545663">
                  <w:marLeft w:val="0"/>
                  <w:marRight w:val="0"/>
                  <w:marTop w:val="0"/>
                  <w:marBottom w:val="0"/>
                  <w:divBdr>
                    <w:top w:val="none" w:sz="0" w:space="0" w:color="auto"/>
                    <w:left w:val="none" w:sz="0" w:space="0" w:color="auto"/>
                    <w:bottom w:val="none" w:sz="0" w:space="0" w:color="auto"/>
                    <w:right w:val="none" w:sz="0" w:space="0" w:color="auto"/>
                  </w:divBdr>
                  <w:divsChild>
                    <w:div w:id="731193525">
                      <w:marLeft w:val="0"/>
                      <w:marRight w:val="0"/>
                      <w:marTop w:val="0"/>
                      <w:marBottom w:val="0"/>
                      <w:divBdr>
                        <w:top w:val="none" w:sz="0" w:space="0" w:color="auto"/>
                        <w:left w:val="none" w:sz="0" w:space="0" w:color="auto"/>
                        <w:bottom w:val="none" w:sz="0" w:space="0" w:color="auto"/>
                        <w:right w:val="none" w:sz="0" w:space="0" w:color="auto"/>
                      </w:divBdr>
                    </w:div>
                  </w:divsChild>
                </w:div>
                <w:div w:id="1495144360">
                  <w:marLeft w:val="0"/>
                  <w:marRight w:val="0"/>
                  <w:marTop w:val="0"/>
                  <w:marBottom w:val="0"/>
                  <w:divBdr>
                    <w:top w:val="none" w:sz="0" w:space="0" w:color="auto"/>
                    <w:left w:val="none" w:sz="0" w:space="0" w:color="auto"/>
                    <w:bottom w:val="none" w:sz="0" w:space="0" w:color="auto"/>
                    <w:right w:val="none" w:sz="0" w:space="0" w:color="auto"/>
                  </w:divBdr>
                </w:div>
                <w:div w:id="1561751363">
                  <w:marLeft w:val="0"/>
                  <w:marRight w:val="0"/>
                  <w:marTop w:val="0"/>
                  <w:marBottom w:val="0"/>
                  <w:divBdr>
                    <w:top w:val="none" w:sz="0" w:space="0" w:color="auto"/>
                    <w:left w:val="none" w:sz="0" w:space="0" w:color="auto"/>
                    <w:bottom w:val="none" w:sz="0" w:space="0" w:color="auto"/>
                    <w:right w:val="none" w:sz="0" w:space="0" w:color="auto"/>
                  </w:divBdr>
                  <w:divsChild>
                    <w:div w:id="216820869">
                      <w:marLeft w:val="0"/>
                      <w:marRight w:val="0"/>
                      <w:marTop w:val="0"/>
                      <w:marBottom w:val="0"/>
                      <w:divBdr>
                        <w:top w:val="none" w:sz="0" w:space="0" w:color="auto"/>
                        <w:left w:val="none" w:sz="0" w:space="0" w:color="auto"/>
                        <w:bottom w:val="none" w:sz="0" w:space="0" w:color="auto"/>
                        <w:right w:val="none" w:sz="0" w:space="0" w:color="auto"/>
                      </w:divBdr>
                    </w:div>
                  </w:divsChild>
                </w:div>
                <w:div w:id="1630285701">
                  <w:marLeft w:val="0"/>
                  <w:marRight w:val="0"/>
                  <w:marTop w:val="0"/>
                  <w:marBottom w:val="0"/>
                  <w:divBdr>
                    <w:top w:val="none" w:sz="0" w:space="0" w:color="auto"/>
                    <w:left w:val="none" w:sz="0" w:space="0" w:color="auto"/>
                    <w:bottom w:val="none" w:sz="0" w:space="0" w:color="auto"/>
                    <w:right w:val="none" w:sz="0" w:space="0" w:color="auto"/>
                  </w:divBdr>
                  <w:divsChild>
                    <w:div w:id="476143065">
                      <w:marLeft w:val="0"/>
                      <w:marRight w:val="0"/>
                      <w:marTop w:val="0"/>
                      <w:marBottom w:val="0"/>
                      <w:divBdr>
                        <w:top w:val="none" w:sz="0" w:space="0" w:color="auto"/>
                        <w:left w:val="none" w:sz="0" w:space="0" w:color="auto"/>
                        <w:bottom w:val="none" w:sz="0" w:space="0" w:color="auto"/>
                        <w:right w:val="none" w:sz="0" w:space="0" w:color="auto"/>
                      </w:divBdr>
                    </w:div>
                  </w:divsChild>
                </w:div>
                <w:div w:id="1720977031">
                  <w:marLeft w:val="0"/>
                  <w:marRight w:val="0"/>
                  <w:marTop w:val="0"/>
                  <w:marBottom w:val="0"/>
                  <w:divBdr>
                    <w:top w:val="none" w:sz="0" w:space="0" w:color="auto"/>
                    <w:left w:val="none" w:sz="0" w:space="0" w:color="auto"/>
                    <w:bottom w:val="none" w:sz="0" w:space="0" w:color="auto"/>
                    <w:right w:val="none" w:sz="0" w:space="0" w:color="auto"/>
                  </w:divBdr>
                  <w:divsChild>
                    <w:div w:id="397093296">
                      <w:marLeft w:val="0"/>
                      <w:marRight w:val="0"/>
                      <w:marTop w:val="0"/>
                      <w:marBottom w:val="0"/>
                      <w:divBdr>
                        <w:top w:val="none" w:sz="0" w:space="0" w:color="auto"/>
                        <w:left w:val="none" w:sz="0" w:space="0" w:color="auto"/>
                        <w:bottom w:val="none" w:sz="0" w:space="0" w:color="auto"/>
                        <w:right w:val="none" w:sz="0" w:space="0" w:color="auto"/>
                      </w:divBdr>
                    </w:div>
                  </w:divsChild>
                </w:div>
                <w:div w:id="1834025587">
                  <w:marLeft w:val="0"/>
                  <w:marRight w:val="0"/>
                  <w:marTop w:val="0"/>
                  <w:marBottom w:val="0"/>
                  <w:divBdr>
                    <w:top w:val="none" w:sz="0" w:space="0" w:color="auto"/>
                    <w:left w:val="none" w:sz="0" w:space="0" w:color="auto"/>
                    <w:bottom w:val="none" w:sz="0" w:space="0" w:color="auto"/>
                    <w:right w:val="none" w:sz="0" w:space="0" w:color="auto"/>
                  </w:divBdr>
                  <w:divsChild>
                    <w:div w:id="359278848">
                      <w:marLeft w:val="0"/>
                      <w:marRight w:val="0"/>
                      <w:marTop w:val="0"/>
                      <w:marBottom w:val="0"/>
                      <w:divBdr>
                        <w:top w:val="none" w:sz="0" w:space="0" w:color="auto"/>
                        <w:left w:val="none" w:sz="0" w:space="0" w:color="auto"/>
                        <w:bottom w:val="none" w:sz="0" w:space="0" w:color="auto"/>
                        <w:right w:val="none" w:sz="0" w:space="0" w:color="auto"/>
                      </w:divBdr>
                    </w:div>
                    <w:div w:id="1355426896">
                      <w:marLeft w:val="0"/>
                      <w:marRight w:val="0"/>
                      <w:marTop w:val="0"/>
                      <w:marBottom w:val="0"/>
                      <w:divBdr>
                        <w:top w:val="none" w:sz="0" w:space="0" w:color="auto"/>
                        <w:left w:val="none" w:sz="0" w:space="0" w:color="auto"/>
                        <w:bottom w:val="none" w:sz="0" w:space="0" w:color="auto"/>
                        <w:right w:val="none" w:sz="0" w:space="0" w:color="auto"/>
                      </w:divBdr>
                    </w:div>
                  </w:divsChild>
                </w:div>
                <w:div w:id="1873304046">
                  <w:marLeft w:val="0"/>
                  <w:marRight w:val="0"/>
                  <w:marTop w:val="0"/>
                  <w:marBottom w:val="0"/>
                  <w:divBdr>
                    <w:top w:val="none" w:sz="0" w:space="0" w:color="auto"/>
                    <w:left w:val="none" w:sz="0" w:space="0" w:color="auto"/>
                    <w:bottom w:val="none" w:sz="0" w:space="0" w:color="auto"/>
                    <w:right w:val="none" w:sz="0" w:space="0" w:color="auto"/>
                  </w:divBdr>
                  <w:divsChild>
                    <w:div w:id="1961715946">
                      <w:marLeft w:val="0"/>
                      <w:marRight w:val="0"/>
                      <w:marTop w:val="0"/>
                      <w:marBottom w:val="0"/>
                      <w:divBdr>
                        <w:top w:val="none" w:sz="0" w:space="0" w:color="auto"/>
                        <w:left w:val="none" w:sz="0" w:space="0" w:color="auto"/>
                        <w:bottom w:val="none" w:sz="0" w:space="0" w:color="auto"/>
                        <w:right w:val="none" w:sz="0" w:space="0" w:color="auto"/>
                      </w:divBdr>
                    </w:div>
                  </w:divsChild>
                </w:div>
                <w:div w:id="1982034719">
                  <w:marLeft w:val="0"/>
                  <w:marRight w:val="0"/>
                  <w:marTop w:val="0"/>
                  <w:marBottom w:val="0"/>
                  <w:divBdr>
                    <w:top w:val="none" w:sz="0" w:space="0" w:color="auto"/>
                    <w:left w:val="none" w:sz="0" w:space="0" w:color="auto"/>
                    <w:bottom w:val="none" w:sz="0" w:space="0" w:color="auto"/>
                    <w:right w:val="none" w:sz="0" w:space="0" w:color="auto"/>
                  </w:divBdr>
                  <w:divsChild>
                    <w:div w:id="77085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7382">
          <w:marLeft w:val="0"/>
          <w:marRight w:val="0"/>
          <w:marTop w:val="0"/>
          <w:marBottom w:val="0"/>
          <w:divBdr>
            <w:top w:val="none" w:sz="0" w:space="0" w:color="auto"/>
            <w:left w:val="none" w:sz="0" w:space="0" w:color="auto"/>
            <w:bottom w:val="none" w:sz="0" w:space="0" w:color="auto"/>
            <w:right w:val="none" w:sz="0" w:space="0" w:color="auto"/>
          </w:divBdr>
        </w:div>
        <w:div w:id="1614903112">
          <w:marLeft w:val="0"/>
          <w:marRight w:val="0"/>
          <w:marTop w:val="0"/>
          <w:marBottom w:val="0"/>
          <w:divBdr>
            <w:top w:val="none" w:sz="0" w:space="0" w:color="auto"/>
            <w:left w:val="none" w:sz="0" w:space="0" w:color="auto"/>
            <w:bottom w:val="none" w:sz="0" w:space="0" w:color="auto"/>
            <w:right w:val="none" w:sz="0" w:space="0" w:color="auto"/>
          </w:divBdr>
        </w:div>
        <w:div w:id="1631401926">
          <w:marLeft w:val="0"/>
          <w:marRight w:val="0"/>
          <w:marTop w:val="0"/>
          <w:marBottom w:val="0"/>
          <w:divBdr>
            <w:top w:val="none" w:sz="0" w:space="0" w:color="auto"/>
            <w:left w:val="none" w:sz="0" w:space="0" w:color="auto"/>
            <w:bottom w:val="none" w:sz="0" w:space="0" w:color="auto"/>
            <w:right w:val="none" w:sz="0" w:space="0" w:color="auto"/>
          </w:divBdr>
        </w:div>
        <w:div w:id="1669600352">
          <w:marLeft w:val="0"/>
          <w:marRight w:val="0"/>
          <w:marTop w:val="0"/>
          <w:marBottom w:val="0"/>
          <w:divBdr>
            <w:top w:val="none" w:sz="0" w:space="0" w:color="auto"/>
            <w:left w:val="none" w:sz="0" w:space="0" w:color="auto"/>
            <w:bottom w:val="none" w:sz="0" w:space="0" w:color="auto"/>
            <w:right w:val="none" w:sz="0" w:space="0" w:color="auto"/>
          </w:divBdr>
        </w:div>
        <w:div w:id="1677145967">
          <w:marLeft w:val="0"/>
          <w:marRight w:val="0"/>
          <w:marTop w:val="0"/>
          <w:marBottom w:val="0"/>
          <w:divBdr>
            <w:top w:val="none" w:sz="0" w:space="0" w:color="auto"/>
            <w:left w:val="none" w:sz="0" w:space="0" w:color="auto"/>
            <w:bottom w:val="none" w:sz="0" w:space="0" w:color="auto"/>
            <w:right w:val="none" w:sz="0" w:space="0" w:color="auto"/>
          </w:divBdr>
        </w:div>
        <w:div w:id="1686244438">
          <w:marLeft w:val="0"/>
          <w:marRight w:val="0"/>
          <w:marTop w:val="0"/>
          <w:marBottom w:val="0"/>
          <w:divBdr>
            <w:top w:val="none" w:sz="0" w:space="0" w:color="auto"/>
            <w:left w:val="none" w:sz="0" w:space="0" w:color="auto"/>
            <w:bottom w:val="none" w:sz="0" w:space="0" w:color="auto"/>
            <w:right w:val="none" w:sz="0" w:space="0" w:color="auto"/>
          </w:divBdr>
        </w:div>
        <w:div w:id="1706099883">
          <w:marLeft w:val="0"/>
          <w:marRight w:val="0"/>
          <w:marTop w:val="0"/>
          <w:marBottom w:val="0"/>
          <w:divBdr>
            <w:top w:val="none" w:sz="0" w:space="0" w:color="auto"/>
            <w:left w:val="none" w:sz="0" w:space="0" w:color="auto"/>
            <w:bottom w:val="none" w:sz="0" w:space="0" w:color="auto"/>
            <w:right w:val="none" w:sz="0" w:space="0" w:color="auto"/>
          </w:divBdr>
        </w:div>
        <w:div w:id="1728141417">
          <w:marLeft w:val="0"/>
          <w:marRight w:val="0"/>
          <w:marTop w:val="0"/>
          <w:marBottom w:val="0"/>
          <w:divBdr>
            <w:top w:val="none" w:sz="0" w:space="0" w:color="auto"/>
            <w:left w:val="none" w:sz="0" w:space="0" w:color="auto"/>
            <w:bottom w:val="none" w:sz="0" w:space="0" w:color="auto"/>
            <w:right w:val="none" w:sz="0" w:space="0" w:color="auto"/>
          </w:divBdr>
        </w:div>
        <w:div w:id="1735854797">
          <w:marLeft w:val="0"/>
          <w:marRight w:val="0"/>
          <w:marTop w:val="0"/>
          <w:marBottom w:val="0"/>
          <w:divBdr>
            <w:top w:val="none" w:sz="0" w:space="0" w:color="auto"/>
            <w:left w:val="none" w:sz="0" w:space="0" w:color="auto"/>
            <w:bottom w:val="none" w:sz="0" w:space="0" w:color="auto"/>
            <w:right w:val="none" w:sz="0" w:space="0" w:color="auto"/>
          </w:divBdr>
        </w:div>
        <w:div w:id="1777601129">
          <w:marLeft w:val="0"/>
          <w:marRight w:val="0"/>
          <w:marTop w:val="0"/>
          <w:marBottom w:val="0"/>
          <w:divBdr>
            <w:top w:val="none" w:sz="0" w:space="0" w:color="auto"/>
            <w:left w:val="none" w:sz="0" w:space="0" w:color="auto"/>
            <w:bottom w:val="none" w:sz="0" w:space="0" w:color="auto"/>
            <w:right w:val="none" w:sz="0" w:space="0" w:color="auto"/>
          </w:divBdr>
        </w:div>
        <w:div w:id="1783529387">
          <w:marLeft w:val="0"/>
          <w:marRight w:val="0"/>
          <w:marTop w:val="0"/>
          <w:marBottom w:val="0"/>
          <w:divBdr>
            <w:top w:val="none" w:sz="0" w:space="0" w:color="auto"/>
            <w:left w:val="none" w:sz="0" w:space="0" w:color="auto"/>
            <w:bottom w:val="none" w:sz="0" w:space="0" w:color="auto"/>
            <w:right w:val="none" w:sz="0" w:space="0" w:color="auto"/>
          </w:divBdr>
        </w:div>
        <w:div w:id="1799105877">
          <w:marLeft w:val="0"/>
          <w:marRight w:val="0"/>
          <w:marTop w:val="0"/>
          <w:marBottom w:val="0"/>
          <w:divBdr>
            <w:top w:val="none" w:sz="0" w:space="0" w:color="auto"/>
            <w:left w:val="none" w:sz="0" w:space="0" w:color="auto"/>
            <w:bottom w:val="none" w:sz="0" w:space="0" w:color="auto"/>
            <w:right w:val="none" w:sz="0" w:space="0" w:color="auto"/>
          </w:divBdr>
        </w:div>
        <w:div w:id="1860965419">
          <w:marLeft w:val="0"/>
          <w:marRight w:val="0"/>
          <w:marTop w:val="0"/>
          <w:marBottom w:val="0"/>
          <w:divBdr>
            <w:top w:val="none" w:sz="0" w:space="0" w:color="auto"/>
            <w:left w:val="none" w:sz="0" w:space="0" w:color="auto"/>
            <w:bottom w:val="none" w:sz="0" w:space="0" w:color="auto"/>
            <w:right w:val="none" w:sz="0" w:space="0" w:color="auto"/>
          </w:divBdr>
        </w:div>
        <w:div w:id="1864053704">
          <w:marLeft w:val="0"/>
          <w:marRight w:val="0"/>
          <w:marTop w:val="0"/>
          <w:marBottom w:val="0"/>
          <w:divBdr>
            <w:top w:val="none" w:sz="0" w:space="0" w:color="auto"/>
            <w:left w:val="none" w:sz="0" w:space="0" w:color="auto"/>
            <w:bottom w:val="none" w:sz="0" w:space="0" w:color="auto"/>
            <w:right w:val="none" w:sz="0" w:space="0" w:color="auto"/>
          </w:divBdr>
        </w:div>
        <w:div w:id="1871644656">
          <w:marLeft w:val="0"/>
          <w:marRight w:val="0"/>
          <w:marTop w:val="0"/>
          <w:marBottom w:val="0"/>
          <w:divBdr>
            <w:top w:val="none" w:sz="0" w:space="0" w:color="auto"/>
            <w:left w:val="none" w:sz="0" w:space="0" w:color="auto"/>
            <w:bottom w:val="none" w:sz="0" w:space="0" w:color="auto"/>
            <w:right w:val="none" w:sz="0" w:space="0" w:color="auto"/>
          </w:divBdr>
        </w:div>
        <w:div w:id="1873767781">
          <w:marLeft w:val="0"/>
          <w:marRight w:val="0"/>
          <w:marTop w:val="0"/>
          <w:marBottom w:val="0"/>
          <w:divBdr>
            <w:top w:val="none" w:sz="0" w:space="0" w:color="auto"/>
            <w:left w:val="none" w:sz="0" w:space="0" w:color="auto"/>
            <w:bottom w:val="none" w:sz="0" w:space="0" w:color="auto"/>
            <w:right w:val="none" w:sz="0" w:space="0" w:color="auto"/>
          </w:divBdr>
        </w:div>
        <w:div w:id="1886982546">
          <w:marLeft w:val="0"/>
          <w:marRight w:val="0"/>
          <w:marTop w:val="0"/>
          <w:marBottom w:val="0"/>
          <w:divBdr>
            <w:top w:val="none" w:sz="0" w:space="0" w:color="auto"/>
            <w:left w:val="none" w:sz="0" w:space="0" w:color="auto"/>
            <w:bottom w:val="none" w:sz="0" w:space="0" w:color="auto"/>
            <w:right w:val="none" w:sz="0" w:space="0" w:color="auto"/>
          </w:divBdr>
        </w:div>
        <w:div w:id="1887064835">
          <w:marLeft w:val="0"/>
          <w:marRight w:val="0"/>
          <w:marTop w:val="0"/>
          <w:marBottom w:val="0"/>
          <w:divBdr>
            <w:top w:val="none" w:sz="0" w:space="0" w:color="auto"/>
            <w:left w:val="none" w:sz="0" w:space="0" w:color="auto"/>
            <w:bottom w:val="none" w:sz="0" w:space="0" w:color="auto"/>
            <w:right w:val="none" w:sz="0" w:space="0" w:color="auto"/>
          </w:divBdr>
        </w:div>
        <w:div w:id="1921793544">
          <w:marLeft w:val="0"/>
          <w:marRight w:val="0"/>
          <w:marTop w:val="0"/>
          <w:marBottom w:val="0"/>
          <w:divBdr>
            <w:top w:val="none" w:sz="0" w:space="0" w:color="auto"/>
            <w:left w:val="none" w:sz="0" w:space="0" w:color="auto"/>
            <w:bottom w:val="none" w:sz="0" w:space="0" w:color="auto"/>
            <w:right w:val="none" w:sz="0" w:space="0" w:color="auto"/>
          </w:divBdr>
        </w:div>
        <w:div w:id="1933009865">
          <w:marLeft w:val="0"/>
          <w:marRight w:val="0"/>
          <w:marTop w:val="0"/>
          <w:marBottom w:val="0"/>
          <w:divBdr>
            <w:top w:val="none" w:sz="0" w:space="0" w:color="auto"/>
            <w:left w:val="none" w:sz="0" w:space="0" w:color="auto"/>
            <w:bottom w:val="none" w:sz="0" w:space="0" w:color="auto"/>
            <w:right w:val="none" w:sz="0" w:space="0" w:color="auto"/>
          </w:divBdr>
        </w:div>
        <w:div w:id="1953853839">
          <w:marLeft w:val="0"/>
          <w:marRight w:val="0"/>
          <w:marTop w:val="0"/>
          <w:marBottom w:val="0"/>
          <w:divBdr>
            <w:top w:val="none" w:sz="0" w:space="0" w:color="auto"/>
            <w:left w:val="none" w:sz="0" w:space="0" w:color="auto"/>
            <w:bottom w:val="none" w:sz="0" w:space="0" w:color="auto"/>
            <w:right w:val="none" w:sz="0" w:space="0" w:color="auto"/>
          </w:divBdr>
          <w:divsChild>
            <w:div w:id="1494905410">
              <w:marLeft w:val="-75"/>
              <w:marRight w:val="0"/>
              <w:marTop w:val="30"/>
              <w:marBottom w:val="30"/>
              <w:divBdr>
                <w:top w:val="none" w:sz="0" w:space="0" w:color="auto"/>
                <w:left w:val="none" w:sz="0" w:space="0" w:color="auto"/>
                <w:bottom w:val="none" w:sz="0" w:space="0" w:color="auto"/>
                <w:right w:val="none" w:sz="0" w:space="0" w:color="auto"/>
              </w:divBdr>
              <w:divsChild>
                <w:div w:id="78450844">
                  <w:marLeft w:val="0"/>
                  <w:marRight w:val="0"/>
                  <w:marTop w:val="0"/>
                  <w:marBottom w:val="0"/>
                  <w:divBdr>
                    <w:top w:val="none" w:sz="0" w:space="0" w:color="auto"/>
                    <w:left w:val="none" w:sz="0" w:space="0" w:color="auto"/>
                    <w:bottom w:val="none" w:sz="0" w:space="0" w:color="auto"/>
                    <w:right w:val="none" w:sz="0" w:space="0" w:color="auto"/>
                  </w:divBdr>
                  <w:divsChild>
                    <w:div w:id="1858108355">
                      <w:marLeft w:val="0"/>
                      <w:marRight w:val="0"/>
                      <w:marTop w:val="0"/>
                      <w:marBottom w:val="0"/>
                      <w:divBdr>
                        <w:top w:val="none" w:sz="0" w:space="0" w:color="auto"/>
                        <w:left w:val="none" w:sz="0" w:space="0" w:color="auto"/>
                        <w:bottom w:val="none" w:sz="0" w:space="0" w:color="auto"/>
                        <w:right w:val="none" w:sz="0" w:space="0" w:color="auto"/>
                      </w:divBdr>
                    </w:div>
                  </w:divsChild>
                </w:div>
                <w:div w:id="507452501">
                  <w:marLeft w:val="0"/>
                  <w:marRight w:val="0"/>
                  <w:marTop w:val="0"/>
                  <w:marBottom w:val="0"/>
                  <w:divBdr>
                    <w:top w:val="none" w:sz="0" w:space="0" w:color="auto"/>
                    <w:left w:val="none" w:sz="0" w:space="0" w:color="auto"/>
                    <w:bottom w:val="none" w:sz="0" w:space="0" w:color="auto"/>
                    <w:right w:val="none" w:sz="0" w:space="0" w:color="auto"/>
                  </w:divBdr>
                </w:div>
                <w:div w:id="963849417">
                  <w:marLeft w:val="0"/>
                  <w:marRight w:val="0"/>
                  <w:marTop w:val="0"/>
                  <w:marBottom w:val="0"/>
                  <w:divBdr>
                    <w:top w:val="none" w:sz="0" w:space="0" w:color="auto"/>
                    <w:left w:val="none" w:sz="0" w:space="0" w:color="auto"/>
                    <w:bottom w:val="none" w:sz="0" w:space="0" w:color="auto"/>
                    <w:right w:val="none" w:sz="0" w:space="0" w:color="auto"/>
                  </w:divBdr>
                  <w:divsChild>
                    <w:div w:id="844052459">
                      <w:marLeft w:val="0"/>
                      <w:marRight w:val="0"/>
                      <w:marTop w:val="0"/>
                      <w:marBottom w:val="0"/>
                      <w:divBdr>
                        <w:top w:val="none" w:sz="0" w:space="0" w:color="auto"/>
                        <w:left w:val="none" w:sz="0" w:space="0" w:color="auto"/>
                        <w:bottom w:val="none" w:sz="0" w:space="0" w:color="auto"/>
                        <w:right w:val="none" w:sz="0" w:space="0" w:color="auto"/>
                      </w:divBdr>
                    </w:div>
                  </w:divsChild>
                </w:div>
                <w:div w:id="1537502322">
                  <w:marLeft w:val="0"/>
                  <w:marRight w:val="0"/>
                  <w:marTop w:val="0"/>
                  <w:marBottom w:val="0"/>
                  <w:divBdr>
                    <w:top w:val="none" w:sz="0" w:space="0" w:color="auto"/>
                    <w:left w:val="none" w:sz="0" w:space="0" w:color="auto"/>
                    <w:bottom w:val="none" w:sz="0" w:space="0" w:color="auto"/>
                    <w:right w:val="none" w:sz="0" w:space="0" w:color="auto"/>
                  </w:divBdr>
                  <w:divsChild>
                    <w:div w:id="694963514">
                      <w:marLeft w:val="0"/>
                      <w:marRight w:val="0"/>
                      <w:marTop w:val="0"/>
                      <w:marBottom w:val="0"/>
                      <w:divBdr>
                        <w:top w:val="none" w:sz="0" w:space="0" w:color="auto"/>
                        <w:left w:val="none" w:sz="0" w:space="0" w:color="auto"/>
                        <w:bottom w:val="none" w:sz="0" w:space="0" w:color="auto"/>
                        <w:right w:val="none" w:sz="0" w:space="0" w:color="auto"/>
                      </w:divBdr>
                    </w:div>
                  </w:divsChild>
                </w:div>
                <w:div w:id="1635063247">
                  <w:marLeft w:val="0"/>
                  <w:marRight w:val="0"/>
                  <w:marTop w:val="0"/>
                  <w:marBottom w:val="0"/>
                  <w:divBdr>
                    <w:top w:val="none" w:sz="0" w:space="0" w:color="auto"/>
                    <w:left w:val="none" w:sz="0" w:space="0" w:color="auto"/>
                    <w:bottom w:val="none" w:sz="0" w:space="0" w:color="auto"/>
                    <w:right w:val="none" w:sz="0" w:space="0" w:color="auto"/>
                  </w:divBdr>
                  <w:divsChild>
                    <w:div w:id="1080296574">
                      <w:marLeft w:val="0"/>
                      <w:marRight w:val="0"/>
                      <w:marTop w:val="0"/>
                      <w:marBottom w:val="0"/>
                      <w:divBdr>
                        <w:top w:val="none" w:sz="0" w:space="0" w:color="auto"/>
                        <w:left w:val="none" w:sz="0" w:space="0" w:color="auto"/>
                        <w:bottom w:val="none" w:sz="0" w:space="0" w:color="auto"/>
                        <w:right w:val="none" w:sz="0" w:space="0" w:color="auto"/>
                      </w:divBdr>
                    </w:div>
                    <w:div w:id="1492910926">
                      <w:marLeft w:val="0"/>
                      <w:marRight w:val="0"/>
                      <w:marTop w:val="0"/>
                      <w:marBottom w:val="0"/>
                      <w:divBdr>
                        <w:top w:val="none" w:sz="0" w:space="0" w:color="auto"/>
                        <w:left w:val="none" w:sz="0" w:space="0" w:color="auto"/>
                        <w:bottom w:val="none" w:sz="0" w:space="0" w:color="auto"/>
                        <w:right w:val="none" w:sz="0" w:space="0" w:color="auto"/>
                      </w:divBdr>
                    </w:div>
                  </w:divsChild>
                </w:div>
                <w:div w:id="1862890786">
                  <w:marLeft w:val="0"/>
                  <w:marRight w:val="0"/>
                  <w:marTop w:val="0"/>
                  <w:marBottom w:val="0"/>
                  <w:divBdr>
                    <w:top w:val="none" w:sz="0" w:space="0" w:color="auto"/>
                    <w:left w:val="none" w:sz="0" w:space="0" w:color="auto"/>
                    <w:bottom w:val="none" w:sz="0" w:space="0" w:color="auto"/>
                    <w:right w:val="none" w:sz="0" w:space="0" w:color="auto"/>
                  </w:divBdr>
                  <w:divsChild>
                    <w:div w:id="8852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74294">
          <w:marLeft w:val="0"/>
          <w:marRight w:val="0"/>
          <w:marTop w:val="0"/>
          <w:marBottom w:val="0"/>
          <w:divBdr>
            <w:top w:val="none" w:sz="0" w:space="0" w:color="auto"/>
            <w:left w:val="none" w:sz="0" w:space="0" w:color="auto"/>
            <w:bottom w:val="none" w:sz="0" w:space="0" w:color="auto"/>
            <w:right w:val="none" w:sz="0" w:space="0" w:color="auto"/>
          </w:divBdr>
        </w:div>
        <w:div w:id="1978294469">
          <w:marLeft w:val="0"/>
          <w:marRight w:val="0"/>
          <w:marTop w:val="0"/>
          <w:marBottom w:val="0"/>
          <w:divBdr>
            <w:top w:val="none" w:sz="0" w:space="0" w:color="auto"/>
            <w:left w:val="none" w:sz="0" w:space="0" w:color="auto"/>
            <w:bottom w:val="none" w:sz="0" w:space="0" w:color="auto"/>
            <w:right w:val="none" w:sz="0" w:space="0" w:color="auto"/>
          </w:divBdr>
        </w:div>
        <w:div w:id="1981382513">
          <w:marLeft w:val="0"/>
          <w:marRight w:val="0"/>
          <w:marTop w:val="0"/>
          <w:marBottom w:val="0"/>
          <w:divBdr>
            <w:top w:val="none" w:sz="0" w:space="0" w:color="auto"/>
            <w:left w:val="none" w:sz="0" w:space="0" w:color="auto"/>
            <w:bottom w:val="none" w:sz="0" w:space="0" w:color="auto"/>
            <w:right w:val="none" w:sz="0" w:space="0" w:color="auto"/>
          </w:divBdr>
        </w:div>
        <w:div w:id="1987978220">
          <w:marLeft w:val="0"/>
          <w:marRight w:val="0"/>
          <w:marTop w:val="0"/>
          <w:marBottom w:val="0"/>
          <w:divBdr>
            <w:top w:val="none" w:sz="0" w:space="0" w:color="auto"/>
            <w:left w:val="none" w:sz="0" w:space="0" w:color="auto"/>
            <w:bottom w:val="none" w:sz="0" w:space="0" w:color="auto"/>
            <w:right w:val="none" w:sz="0" w:space="0" w:color="auto"/>
          </w:divBdr>
        </w:div>
      </w:divsChild>
    </w:div>
    <w:div w:id="1172373537">
      <w:bodyDiv w:val="1"/>
      <w:marLeft w:val="0"/>
      <w:marRight w:val="0"/>
      <w:marTop w:val="0"/>
      <w:marBottom w:val="0"/>
      <w:divBdr>
        <w:top w:val="none" w:sz="0" w:space="0" w:color="auto"/>
        <w:left w:val="none" w:sz="0" w:space="0" w:color="auto"/>
        <w:bottom w:val="none" w:sz="0" w:space="0" w:color="auto"/>
        <w:right w:val="none" w:sz="0" w:space="0" w:color="auto"/>
      </w:divBdr>
    </w:div>
    <w:div w:id="1175919348">
      <w:bodyDiv w:val="1"/>
      <w:marLeft w:val="0"/>
      <w:marRight w:val="0"/>
      <w:marTop w:val="0"/>
      <w:marBottom w:val="0"/>
      <w:divBdr>
        <w:top w:val="none" w:sz="0" w:space="0" w:color="auto"/>
        <w:left w:val="none" w:sz="0" w:space="0" w:color="auto"/>
        <w:bottom w:val="none" w:sz="0" w:space="0" w:color="auto"/>
        <w:right w:val="none" w:sz="0" w:space="0" w:color="auto"/>
      </w:divBdr>
      <w:divsChild>
        <w:div w:id="770391118">
          <w:marLeft w:val="360"/>
          <w:marRight w:val="0"/>
          <w:marTop w:val="200"/>
          <w:marBottom w:val="0"/>
          <w:divBdr>
            <w:top w:val="none" w:sz="0" w:space="0" w:color="auto"/>
            <w:left w:val="none" w:sz="0" w:space="0" w:color="auto"/>
            <w:bottom w:val="none" w:sz="0" w:space="0" w:color="auto"/>
            <w:right w:val="none" w:sz="0" w:space="0" w:color="auto"/>
          </w:divBdr>
        </w:div>
        <w:div w:id="1165240282">
          <w:marLeft w:val="360"/>
          <w:marRight w:val="0"/>
          <w:marTop w:val="200"/>
          <w:marBottom w:val="0"/>
          <w:divBdr>
            <w:top w:val="none" w:sz="0" w:space="0" w:color="auto"/>
            <w:left w:val="none" w:sz="0" w:space="0" w:color="auto"/>
            <w:bottom w:val="none" w:sz="0" w:space="0" w:color="auto"/>
            <w:right w:val="none" w:sz="0" w:space="0" w:color="auto"/>
          </w:divBdr>
        </w:div>
      </w:divsChild>
    </w:div>
    <w:div w:id="1198591081">
      <w:bodyDiv w:val="1"/>
      <w:marLeft w:val="0"/>
      <w:marRight w:val="0"/>
      <w:marTop w:val="0"/>
      <w:marBottom w:val="0"/>
      <w:divBdr>
        <w:top w:val="none" w:sz="0" w:space="0" w:color="auto"/>
        <w:left w:val="none" w:sz="0" w:space="0" w:color="auto"/>
        <w:bottom w:val="none" w:sz="0" w:space="0" w:color="auto"/>
        <w:right w:val="none" w:sz="0" w:space="0" w:color="auto"/>
      </w:divBdr>
    </w:div>
    <w:div w:id="1207451589">
      <w:bodyDiv w:val="1"/>
      <w:marLeft w:val="0"/>
      <w:marRight w:val="0"/>
      <w:marTop w:val="0"/>
      <w:marBottom w:val="0"/>
      <w:divBdr>
        <w:top w:val="none" w:sz="0" w:space="0" w:color="auto"/>
        <w:left w:val="none" w:sz="0" w:space="0" w:color="auto"/>
        <w:bottom w:val="none" w:sz="0" w:space="0" w:color="auto"/>
        <w:right w:val="none" w:sz="0" w:space="0" w:color="auto"/>
      </w:divBdr>
    </w:div>
    <w:div w:id="1219783920">
      <w:bodyDiv w:val="1"/>
      <w:marLeft w:val="0"/>
      <w:marRight w:val="0"/>
      <w:marTop w:val="0"/>
      <w:marBottom w:val="0"/>
      <w:divBdr>
        <w:top w:val="none" w:sz="0" w:space="0" w:color="auto"/>
        <w:left w:val="none" w:sz="0" w:space="0" w:color="auto"/>
        <w:bottom w:val="none" w:sz="0" w:space="0" w:color="auto"/>
        <w:right w:val="none" w:sz="0" w:space="0" w:color="auto"/>
      </w:divBdr>
    </w:div>
    <w:div w:id="1225143709">
      <w:bodyDiv w:val="1"/>
      <w:marLeft w:val="0"/>
      <w:marRight w:val="0"/>
      <w:marTop w:val="0"/>
      <w:marBottom w:val="0"/>
      <w:divBdr>
        <w:top w:val="none" w:sz="0" w:space="0" w:color="auto"/>
        <w:left w:val="none" w:sz="0" w:space="0" w:color="auto"/>
        <w:bottom w:val="none" w:sz="0" w:space="0" w:color="auto"/>
        <w:right w:val="none" w:sz="0" w:space="0" w:color="auto"/>
      </w:divBdr>
      <w:divsChild>
        <w:div w:id="35591366">
          <w:marLeft w:val="0"/>
          <w:marRight w:val="0"/>
          <w:marTop w:val="0"/>
          <w:marBottom w:val="0"/>
          <w:divBdr>
            <w:top w:val="none" w:sz="0" w:space="0" w:color="auto"/>
            <w:left w:val="none" w:sz="0" w:space="0" w:color="auto"/>
            <w:bottom w:val="none" w:sz="0" w:space="0" w:color="auto"/>
            <w:right w:val="none" w:sz="0" w:space="0" w:color="auto"/>
          </w:divBdr>
        </w:div>
        <w:div w:id="51008427">
          <w:marLeft w:val="0"/>
          <w:marRight w:val="0"/>
          <w:marTop w:val="0"/>
          <w:marBottom w:val="0"/>
          <w:divBdr>
            <w:top w:val="none" w:sz="0" w:space="0" w:color="auto"/>
            <w:left w:val="none" w:sz="0" w:space="0" w:color="auto"/>
            <w:bottom w:val="none" w:sz="0" w:space="0" w:color="auto"/>
            <w:right w:val="none" w:sz="0" w:space="0" w:color="auto"/>
          </w:divBdr>
        </w:div>
        <w:div w:id="81529754">
          <w:marLeft w:val="0"/>
          <w:marRight w:val="0"/>
          <w:marTop w:val="0"/>
          <w:marBottom w:val="0"/>
          <w:divBdr>
            <w:top w:val="none" w:sz="0" w:space="0" w:color="auto"/>
            <w:left w:val="none" w:sz="0" w:space="0" w:color="auto"/>
            <w:bottom w:val="none" w:sz="0" w:space="0" w:color="auto"/>
            <w:right w:val="none" w:sz="0" w:space="0" w:color="auto"/>
          </w:divBdr>
        </w:div>
        <w:div w:id="84302870">
          <w:marLeft w:val="0"/>
          <w:marRight w:val="0"/>
          <w:marTop w:val="0"/>
          <w:marBottom w:val="0"/>
          <w:divBdr>
            <w:top w:val="none" w:sz="0" w:space="0" w:color="auto"/>
            <w:left w:val="none" w:sz="0" w:space="0" w:color="auto"/>
            <w:bottom w:val="none" w:sz="0" w:space="0" w:color="auto"/>
            <w:right w:val="none" w:sz="0" w:space="0" w:color="auto"/>
          </w:divBdr>
        </w:div>
        <w:div w:id="144468859">
          <w:marLeft w:val="0"/>
          <w:marRight w:val="0"/>
          <w:marTop w:val="0"/>
          <w:marBottom w:val="0"/>
          <w:divBdr>
            <w:top w:val="none" w:sz="0" w:space="0" w:color="auto"/>
            <w:left w:val="none" w:sz="0" w:space="0" w:color="auto"/>
            <w:bottom w:val="none" w:sz="0" w:space="0" w:color="auto"/>
            <w:right w:val="none" w:sz="0" w:space="0" w:color="auto"/>
          </w:divBdr>
        </w:div>
        <w:div w:id="196355579">
          <w:marLeft w:val="0"/>
          <w:marRight w:val="0"/>
          <w:marTop w:val="0"/>
          <w:marBottom w:val="0"/>
          <w:divBdr>
            <w:top w:val="none" w:sz="0" w:space="0" w:color="auto"/>
            <w:left w:val="none" w:sz="0" w:space="0" w:color="auto"/>
            <w:bottom w:val="none" w:sz="0" w:space="0" w:color="auto"/>
            <w:right w:val="none" w:sz="0" w:space="0" w:color="auto"/>
          </w:divBdr>
          <w:divsChild>
            <w:div w:id="1898391228">
              <w:marLeft w:val="-75"/>
              <w:marRight w:val="0"/>
              <w:marTop w:val="30"/>
              <w:marBottom w:val="30"/>
              <w:divBdr>
                <w:top w:val="none" w:sz="0" w:space="0" w:color="auto"/>
                <w:left w:val="none" w:sz="0" w:space="0" w:color="auto"/>
                <w:bottom w:val="none" w:sz="0" w:space="0" w:color="auto"/>
                <w:right w:val="none" w:sz="0" w:space="0" w:color="auto"/>
              </w:divBdr>
              <w:divsChild>
                <w:div w:id="15690999">
                  <w:marLeft w:val="0"/>
                  <w:marRight w:val="0"/>
                  <w:marTop w:val="0"/>
                  <w:marBottom w:val="0"/>
                  <w:divBdr>
                    <w:top w:val="none" w:sz="0" w:space="0" w:color="auto"/>
                    <w:left w:val="none" w:sz="0" w:space="0" w:color="auto"/>
                    <w:bottom w:val="none" w:sz="0" w:space="0" w:color="auto"/>
                    <w:right w:val="none" w:sz="0" w:space="0" w:color="auto"/>
                  </w:divBdr>
                  <w:divsChild>
                    <w:div w:id="770052334">
                      <w:marLeft w:val="0"/>
                      <w:marRight w:val="0"/>
                      <w:marTop w:val="0"/>
                      <w:marBottom w:val="0"/>
                      <w:divBdr>
                        <w:top w:val="none" w:sz="0" w:space="0" w:color="auto"/>
                        <w:left w:val="none" w:sz="0" w:space="0" w:color="auto"/>
                        <w:bottom w:val="none" w:sz="0" w:space="0" w:color="auto"/>
                        <w:right w:val="none" w:sz="0" w:space="0" w:color="auto"/>
                      </w:divBdr>
                    </w:div>
                  </w:divsChild>
                </w:div>
                <w:div w:id="21126356">
                  <w:marLeft w:val="0"/>
                  <w:marRight w:val="0"/>
                  <w:marTop w:val="0"/>
                  <w:marBottom w:val="0"/>
                  <w:divBdr>
                    <w:top w:val="none" w:sz="0" w:space="0" w:color="auto"/>
                    <w:left w:val="none" w:sz="0" w:space="0" w:color="auto"/>
                    <w:bottom w:val="none" w:sz="0" w:space="0" w:color="auto"/>
                    <w:right w:val="none" w:sz="0" w:space="0" w:color="auto"/>
                  </w:divBdr>
                  <w:divsChild>
                    <w:div w:id="13464554">
                      <w:marLeft w:val="0"/>
                      <w:marRight w:val="0"/>
                      <w:marTop w:val="0"/>
                      <w:marBottom w:val="0"/>
                      <w:divBdr>
                        <w:top w:val="none" w:sz="0" w:space="0" w:color="auto"/>
                        <w:left w:val="none" w:sz="0" w:space="0" w:color="auto"/>
                        <w:bottom w:val="none" w:sz="0" w:space="0" w:color="auto"/>
                        <w:right w:val="none" w:sz="0" w:space="0" w:color="auto"/>
                      </w:divBdr>
                    </w:div>
                  </w:divsChild>
                </w:div>
                <w:div w:id="87165894">
                  <w:marLeft w:val="0"/>
                  <w:marRight w:val="0"/>
                  <w:marTop w:val="0"/>
                  <w:marBottom w:val="0"/>
                  <w:divBdr>
                    <w:top w:val="none" w:sz="0" w:space="0" w:color="auto"/>
                    <w:left w:val="none" w:sz="0" w:space="0" w:color="auto"/>
                    <w:bottom w:val="none" w:sz="0" w:space="0" w:color="auto"/>
                    <w:right w:val="none" w:sz="0" w:space="0" w:color="auto"/>
                  </w:divBdr>
                  <w:divsChild>
                    <w:div w:id="994452055">
                      <w:marLeft w:val="0"/>
                      <w:marRight w:val="0"/>
                      <w:marTop w:val="0"/>
                      <w:marBottom w:val="0"/>
                      <w:divBdr>
                        <w:top w:val="none" w:sz="0" w:space="0" w:color="auto"/>
                        <w:left w:val="none" w:sz="0" w:space="0" w:color="auto"/>
                        <w:bottom w:val="none" w:sz="0" w:space="0" w:color="auto"/>
                        <w:right w:val="none" w:sz="0" w:space="0" w:color="auto"/>
                      </w:divBdr>
                    </w:div>
                  </w:divsChild>
                </w:div>
                <w:div w:id="160321280">
                  <w:marLeft w:val="0"/>
                  <w:marRight w:val="0"/>
                  <w:marTop w:val="0"/>
                  <w:marBottom w:val="0"/>
                  <w:divBdr>
                    <w:top w:val="none" w:sz="0" w:space="0" w:color="auto"/>
                    <w:left w:val="none" w:sz="0" w:space="0" w:color="auto"/>
                    <w:bottom w:val="none" w:sz="0" w:space="0" w:color="auto"/>
                    <w:right w:val="none" w:sz="0" w:space="0" w:color="auto"/>
                  </w:divBdr>
                  <w:divsChild>
                    <w:div w:id="411128915">
                      <w:marLeft w:val="0"/>
                      <w:marRight w:val="0"/>
                      <w:marTop w:val="0"/>
                      <w:marBottom w:val="0"/>
                      <w:divBdr>
                        <w:top w:val="none" w:sz="0" w:space="0" w:color="auto"/>
                        <w:left w:val="none" w:sz="0" w:space="0" w:color="auto"/>
                        <w:bottom w:val="none" w:sz="0" w:space="0" w:color="auto"/>
                        <w:right w:val="none" w:sz="0" w:space="0" w:color="auto"/>
                      </w:divBdr>
                    </w:div>
                  </w:divsChild>
                </w:div>
                <w:div w:id="173694572">
                  <w:marLeft w:val="0"/>
                  <w:marRight w:val="0"/>
                  <w:marTop w:val="0"/>
                  <w:marBottom w:val="0"/>
                  <w:divBdr>
                    <w:top w:val="none" w:sz="0" w:space="0" w:color="auto"/>
                    <w:left w:val="none" w:sz="0" w:space="0" w:color="auto"/>
                    <w:bottom w:val="none" w:sz="0" w:space="0" w:color="auto"/>
                    <w:right w:val="none" w:sz="0" w:space="0" w:color="auto"/>
                  </w:divBdr>
                  <w:divsChild>
                    <w:div w:id="1375277628">
                      <w:marLeft w:val="0"/>
                      <w:marRight w:val="0"/>
                      <w:marTop w:val="0"/>
                      <w:marBottom w:val="0"/>
                      <w:divBdr>
                        <w:top w:val="none" w:sz="0" w:space="0" w:color="auto"/>
                        <w:left w:val="none" w:sz="0" w:space="0" w:color="auto"/>
                        <w:bottom w:val="none" w:sz="0" w:space="0" w:color="auto"/>
                        <w:right w:val="none" w:sz="0" w:space="0" w:color="auto"/>
                      </w:divBdr>
                    </w:div>
                  </w:divsChild>
                </w:div>
                <w:div w:id="173883355">
                  <w:marLeft w:val="0"/>
                  <w:marRight w:val="0"/>
                  <w:marTop w:val="0"/>
                  <w:marBottom w:val="0"/>
                  <w:divBdr>
                    <w:top w:val="none" w:sz="0" w:space="0" w:color="auto"/>
                    <w:left w:val="none" w:sz="0" w:space="0" w:color="auto"/>
                    <w:bottom w:val="none" w:sz="0" w:space="0" w:color="auto"/>
                    <w:right w:val="none" w:sz="0" w:space="0" w:color="auto"/>
                  </w:divBdr>
                  <w:divsChild>
                    <w:div w:id="478576025">
                      <w:marLeft w:val="0"/>
                      <w:marRight w:val="0"/>
                      <w:marTop w:val="0"/>
                      <w:marBottom w:val="0"/>
                      <w:divBdr>
                        <w:top w:val="none" w:sz="0" w:space="0" w:color="auto"/>
                        <w:left w:val="none" w:sz="0" w:space="0" w:color="auto"/>
                        <w:bottom w:val="none" w:sz="0" w:space="0" w:color="auto"/>
                        <w:right w:val="none" w:sz="0" w:space="0" w:color="auto"/>
                      </w:divBdr>
                    </w:div>
                  </w:divsChild>
                </w:div>
                <w:div w:id="373115988">
                  <w:marLeft w:val="0"/>
                  <w:marRight w:val="0"/>
                  <w:marTop w:val="0"/>
                  <w:marBottom w:val="0"/>
                  <w:divBdr>
                    <w:top w:val="none" w:sz="0" w:space="0" w:color="auto"/>
                    <w:left w:val="none" w:sz="0" w:space="0" w:color="auto"/>
                    <w:bottom w:val="none" w:sz="0" w:space="0" w:color="auto"/>
                    <w:right w:val="none" w:sz="0" w:space="0" w:color="auto"/>
                  </w:divBdr>
                  <w:divsChild>
                    <w:div w:id="796604677">
                      <w:marLeft w:val="0"/>
                      <w:marRight w:val="0"/>
                      <w:marTop w:val="0"/>
                      <w:marBottom w:val="0"/>
                      <w:divBdr>
                        <w:top w:val="none" w:sz="0" w:space="0" w:color="auto"/>
                        <w:left w:val="none" w:sz="0" w:space="0" w:color="auto"/>
                        <w:bottom w:val="none" w:sz="0" w:space="0" w:color="auto"/>
                        <w:right w:val="none" w:sz="0" w:space="0" w:color="auto"/>
                      </w:divBdr>
                    </w:div>
                  </w:divsChild>
                </w:div>
                <w:div w:id="378820618">
                  <w:marLeft w:val="0"/>
                  <w:marRight w:val="0"/>
                  <w:marTop w:val="0"/>
                  <w:marBottom w:val="0"/>
                  <w:divBdr>
                    <w:top w:val="none" w:sz="0" w:space="0" w:color="auto"/>
                    <w:left w:val="none" w:sz="0" w:space="0" w:color="auto"/>
                    <w:bottom w:val="none" w:sz="0" w:space="0" w:color="auto"/>
                    <w:right w:val="none" w:sz="0" w:space="0" w:color="auto"/>
                  </w:divBdr>
                  <w:divsChild>
                    <w:div w:id="204294086">
                      <w:marLeft w:val="0"/>
                      <w:marRight w:val="0"/>
                      <w:marTop w:val="0"/>
                      <w:marBottom w:val="0"/>
                      <w:divBdr>
                        <w:top w:val="none" w:sz="0" w:space="0" w:color="auto"/>
                        <w:left w:val="none" w:sz="0" w:space="0" w:color="auto"/>
                        <w:bottom w:val="none" w:sz="0" w:space="0" w:color="auto"/>
                        <w:right w:val="none" w:sz="0" w:space="0" w:color="auto"/>
                      </w:divBdr>
                    </w:div>
                  </w:divsChild>
                </w:div>
                <w:div w:id="390271144">
                  <w:marLeft w:val="0"/>
                  <w:marRight w:val="0"/>
                  <w:marTop w:val="0"/>
                  <w:marBottom w:val="0"/>
                  <w:divBdr>
                    <w:top w:val="none" w:sz="0" w:space="0" w:color="auto"/>
                    <w:left w:val="none" w:sz="0" w:space="0" w:color="auto"/>
                    <w:bottom w:val="none" w:sz="0" w:space="0" w:color="auto"/>
                    <w:right w:val="none" w:sz="0" w:space="0" w:color="auto"/>
                  </w:divBdr>
                  <w:divsChild>
                    <w:div w:id="409623199">
                      <w:marLeft w:val="0"/>
                      <w:marRight w:val="0"/>
                      <w:marTop w:val="0"/>
                      <w:marBottom w:val="0"/>
                      <w:divBdr>
                        <w:top w:val="none" w:sz="0" w:space="0" w:color="auto"/>
                        <w:left w:val="none" w:sz="0" w:space="0" w:color="auto"/>
                        <w:bottom w:val="none" w:sz="0" w:space="0" w:color="auto"/>
                        <w:right w:val="none" w:sz="0" w:space="0" w:color="auto"/>
                      </w:divBdr>
                    </w:div>
                  </w:divsChild>
                </w:div>
                <w:div w:id="451706817">
                  <w:marLeft w:val="0"/>
                  <w:marRight w:val="0"/>
                  <w:marTop w:val="0"/>
                  <w:marBottom w:val="0"/>
                  <w:divBdr>
                    <w:top w:val="none" w:sz="0" w:space="0" w:color="auto"/>
                    <w:left w:val="none" w:sz="0" w:space="0" w:color="auto"/>
                    <w:bottom w:val="none" w:sz="0" w:space="0" w:color="auto"/>
                    <w:right w:val="none" w:sz="0" w:space="0" w:color="auto"/>
                  </w:divBdr>
                  <w:divsChild>
                    <w:div w:id="1421098079">
                      <w:marLeft w:val="0"/>
                      <w:marRight w:val="0"/>
                      <w:marTop w:val="0"/>
                      <w:marBottom w:val="0"/>
                      <w:divBdr>
                        <w:top w:val="none" w:sz="0" w:space="0" w:color="auto"/>
                        <w:left w:val="none" w:sz="0" w:space="0" w:color="auto"/>
                        <w:bottom w:val="none" w:sz="0" w:space="0" w:color="auto"/>
                        <w:right w:val="none" w:sz="0" w:space="0" w:color="auto"/>
                      </w:divBdr>
                    </w:div>
                  </w:divsChild>
                </w:div>
                <w:div w:id="478813254">
                  <w:marLeft w:val="0"/>
                  <w:marRight w:val="0"/>
                  <w:marTop w:val="0"/>
                  <w:marBottom w:val="0"/>
                  <w:divBdr>
                    <w:top w:val="none" w:sz="0" w:space="0" w:color="auto"/>
                    <w:left w:val="none" w:sz="0" w:space="0" w:color="auto"/>
                    <w:bottom w:val="none" w:sz="0" w:space="0" w:color="auto"/>
                    <w:right w:val="none" w:sz="0" w:space="0" w:color="auto"/>
                  </w:divBdr>
                  <w:divsChild>
                    <w:div w:id="561644094">
                      <w:marLeft w:val="0"/>
                      <w:marRight w:val="0"/>
                      <w:marTop w:val="0"/>
                      <w:marBottom w:val="0"/>
                      <w:divBdr>
                        <w:top w:val="none" w:sz="0" w:space="0" w:color="auto"/>
                        <w:left w:val="none" w:sz="0" w:space="0" w:color="auto"/>
                        <w:bottom w:val="none" w:sz="0" w:space="0" w:color="auto"/>
                        <w:right w:val="none" w:sz="0" w:space="0" w:color="auto"/>
                      </w:divBdr>
                    </w:div>
                  </w:divsChild>
                </w:div>
                <w:div w:id="507910109">
                  <w:marLeft w:val="0"/>
                  <w:marRight w:val="0"/>
                  <w:marTop w:val="0"/>
                  <w:marBottom w:val="0"/>
                  <w:divBdr>
                    <w:top w:val="none" w:sz="0" w:space="0" w:color="auto"/>
                    <w:left w:val="none" w:sz="0" w:space="0" w:color="auto"/>
                    <w:bottom w:val="none" w:sz="0" w:space="0" w:color="auto"/>
                    <w:right w:val="none" w:sz="0" w:space="0" w:color="auto"/>
                  </w:divBdr>
                  <w:divsChild>
                    <w:div w:id="1666854606">
                      <w:marLeft w:val="0"/>
                      <w:marRight w:val="0"/>
                      <w:marTop w:val="0"/>
                      <w:marBottom w:val="0"/>
                      <w:divBdr>
                        <w:top w:val="none" w:sz="0" w:space="0" w:color="auto"/>
                        <w:left w:val="none" w:sz="0" w:space="0" w:color="auto"/>
                        <w:bottom w:val="none" w:sz="0" w:space="0" w:color="auto"/>
                        <w:right w:val="none" w:sz="0" w:space="0" w:color="auto"/>
                      </w:divBdr>
                    </w:div>
                  </w:divsChild>
                </w:div>
                <w:div w:id="845556848">
                  <w:marLeft w:val="0"/>
                  <w:marRight w:val="0"/>
                  <w:marTop w:val="0"/>
                  <w:marBottom w:val="0"/>
                  <w:divBdr>
                    <w:top w:val="none" w:sz="0" w:space="0" w:color="auto"/>
                    <w:left w:val="none" w:sz="0" w:space="0" w:color="auto"/>
                    <w:bottom w:val="none" w:sz="0" w:space="0" w:color="auto"/>
                    <w:right w:val="none" w:sz="0" w:space="0" w:color="auto"/>
                  </w:divBdr>
                  <w:divsChild>
                    <w:div w:id="1975065496">
                      <w:marLeft w:val="0"/>
                      <w:marRight w:val="0"/>
                      <w:marTop w:val="0"/>
                      <w:marBottom w:val="0"/>
                      <w:divBdr>
                        <w:top w:val="none" w:sz="0" w:space="0" w:color="auto"/>
                        <w:left w:val="none" w:sz="0" w:space="0" w:color="auto"/>
                        <w:bottom w:val="none" w:sz="0" w:space="0" w:color="auto"/>
                        <w:right w:val="none" w:sz="0" w:space="0" w:color="auto"/>
                      </w:divBdr>
                    </w:div>
                  </w:divsChild>
                </w:div>
                <w:div w:id="1157570454">
                  <w:marLeft w:val="0"/>
                  <w:marRight w:val="0"/>
                  <w:marTop w:val="0"/>
                  <w:marBottom w:val="0"/>
                  <w:divBdr>
                    <w:top w:val="none" w:sz="0" w:space="0" w:color="auto"/>
                    <w:left w:val="none" w:sz="0" w:space="0" w:color="auto"/>
                    <w:bottom w:val="none" w:sz="0" w:space="0" w:color="auto"/>
                    <w:right w:val="none" w:sz="0" w:space="0" w:color="auto"/>
                  </w:divBdr>
                  <w:divsChild>
                    <w:div w:id="1242982904">
                      <w:marLeft w:val="0"/>
                      <w:marRight w:val="0"/>
                      <w:marTop w:val="0"/>
                      <w:marBottom w:val="0"/>
                      <w:divBdr>
                        <w:top w:val="none" w:sz="0" w:space="0" w:color="auto"/>
                        <w:left w:val="none" w:sz="0" w:space="0" w:color="auto"/>
                        <w:bottom w:val="none" w:sz="0" w:space="0" w:color="auto"/>
                        <w:right w:val="none" w:sz="0" w:space="0" w:color="auto"/>
                      </w:divBdr>
                    </w:div>
                    <w:div w:id="1828088808">
                      <w:marLeft w:val="0"/>
                      <w:marRight w:val="0"/>
                      <w:marTop w:val="0"/>
                      <w:marBottom w:val="0"/>
                      <w:divBdr>
                        <w:top w:val="none" w:sz="0" w:space="0" w:color="auto"/>
                        <w:left w:val="none" w:sz="0" w:space="0" w:color="auto"/>
                        <w:bottom w:val="none" w:sz="0" w:space="0" w:color="auto"/>
                        <w:right w:val="none" w:sz="0" w:space="0" w:color="auto"/>
                      </w:divBdr>
                    </w:div>
                  </w:divsChild>
                </w:div>
                <w:div w:id="1244727492">
                  <w:marLeft w:val="0"/>
                  <w:marRight w:val="0"/>
                  <w:marTop w:val="0"/>
                  <w:marBottom w:val="0"/>
                  <w:divBdr>
                    <w:top w:val="none" w:sz="0" w:space="0" w:color="auto"/>
                    <w:left w:val="none" w:sz="0" w:space="0" w:color="auto"/>
                    <w:bottom w:val="none" w:sz="0" w:space="0" w:color="auto"/>
                    <w:right w:val="none" w:sz="0" w:space="0" w:color="auto"/>
                  </w:divBdr>
                  <w:divsChild>
                    <w:div w:id="1439595347">
                      <w:marLeft w:val="0"/>
                      <w:marRight w:val="0"/>
                      <w:marTop w:val="0"/>
                      <w:marBottom w:val="0"/>
                      <w:divBdr>
                        <w:top w:val="none" w:sz="0" w:space="0" w:color="auto"/>
                        <w:left w:val="none" w:sz="0" w:space="0" w:color="auto"/>
                        <w:bottom w:val="none" w:sz="0" w:space="0" w:color="auto"/>
                        <w:right w:val="none" w:sz="0" w:space="0" w:color="auto"/>
                      </w:divBdr>
                    </w:div>
                  </w:divsChild>
                </w:div>
                <w:div w:id="1259950658">
                  <w:marLeft w:val="0"/>
                  <w:marRight w:val="0"/>
                  <w:marTop w:val="0"/>
                  <w:marBottom w:val="0"/>
                  <w:divBdr>
                    <w:top w:val="none" w:sz="0" w:space="0" w:color="auto"/>
                    <w:left w:val="none" w:sz="0" w:space="0" w:color="auto"/>
                    <w:bottom w:val="none" w:sz="0" w:space="0" w:color="auto"/>
                    <w:right w:val="none" w:sz="0" w:space="0" w:color="auto"/>
                  </w:divBdr>
                  <w:divsChild>
                    <w:div w:id="1596935749">
                      <w:marLeft w:val="0"/>
                      <w:marRight w:val="0"/>
                      <w:marTop w:val="0"/>
                      <w:marBottom w:val="0"/>
                      <w:divBdr>
                        <w:top w:val="none" w:sz="0" w:space="0" w:color="auto"/>
                        <w:left w:val="none" w:sz="0" w:space="0" w:color="auto"/>
                        <w:bottom w:val="none" w:sz="0" w:space="0" w:color="auto"/>
                        <w:right w:val="none" w:sz="0" w:space="0" w:color="auto"/>
                      </w:divBdr>
                    </w:div>
                  </w:divsChild>
                </w:div>
                <w:div w:id="1404059392">
                  <w:marLeft w:val="0"/>
                  <w:marRight w:val="0"/>
                  <w:marTop w:val="0"/>
                  <w:marBottom w:val="0"/>
                  <w:divBdr>
                    <w:top w:val="none" w:sz="0" w:space="0" w:color="auto"/>
                    <w:left w:val="none" w:sz="0" w:space="0" w:color="auto"/>
                    <w:bottom w:val="none" w:sz="0" w:space="0" w:color="auto"/>
                    <w:right w:val="none" w:sz="0" w:space="0" w:color="auto"/>
                  </w:divBdr>
                </w:div>
                <w:div w:id="1536886675">
                  <w:marLeft w:val="0"/>
                  <w:marRight w:val="0"/>
                  <w:marTop w:val="0"/>
                  <w:marBottom w:val="0"/>
                  <w:divBdr>
                    <w:top w:val="none" w:sz="0" w:space="0" w:color="auto"/>
                    <w:left w:val="none" w:sz="0" w:space="0" w:color="auto"/>
                    <w:bottom w:val="none" w:sz="0" w:space="0" w:color="auto"/>
                    <w:right w:val="none" w:sz="0" w:space="0" w:color="auto"/>
                  </w:divBdr>
                  <w:divsChild>
                    <w:div w:id="1362512700">
                      <w:marLeft w:val="0"/>
                      <w:marRight w:val="0"/>
                      <w:marTop w:val="0"/>
                      <w:marBottom w:val="0"/>
                      <w:divBdr>
                        <w:top w:val="none" w:sz="0" w:space="0" w:color="auto"/>
                        <w:left w:val="none" w:sz="0" w:space="0" w:color="auto"/>
                        <w:bottom w:val="none" w:sz="0" w:space="0" w:color="auto"/>
                        <w:right w:val="none" w:sz="0" w:space="0" w:color="auto"/>
                      </w:divBdr>
                    </w:div>
                  </w:divsChild>
                </w:div>
                <w:div w:id="1672833334">
                  <w:marLeft w:val="0"/>
                  <w:marRight w:val="0"/>
                  <w:marTop w:val="0"/>
                  <w:marBottom w:val="0"/>
                  <w:divBdr>
                    <w:top w:val="none" w:sz="0" w:space="0" w:color="auto"/>
                    <w:left w:val="none" w:sz="0" w:space="0" w:color="auto"/>
                    <w:bottom w:val="none" w:sz="0" w:space="0" w:color="auto"/>
                    <w:right w:val="none" w:sz="0" w:space="0" w:color="auto"/>
                  </w:divBdr>
                  <w:divsChild>
                    <w:div w:id="1117333653">
                      <w:marLeft w:val="0"/>
                      <w:marRight w:val="0"/>
                      <w:marTop w:val="0"/>
                      <w:marBottom w:val="0"/>
                      <w:divBdr>
                        <w:top w:val="none" w:sz="0" w:space="0" w:color="auto"/>
                        <w:left w:val="none" w:sz="0" w:space="0" w:color="auto"/>
                        <w:bottom w:val="none" w:sz="0" w:space="0" w:color="auto"/>
                        <w:right w:val="none" w:sz="0" w:space="0" w:color="auto"/>
                      </w:divBdr>
                    </w:div>
                  </w:divsChild>
                </w:div>
                <w:div w:id="1677534252">
                  <w:marLeft w:val="0"/>
                  <w:marRight w:val="0"/>
                  <w:marTop w:val="0"/>
                  <w:marBottom w:val="0"/>
                  <w:divBdr>
                    <w:top w:val="none" w:sz="0" w:space="0" w:color="auto"/>
                    <w:left w:val="none" w:sz="0" w:space="0" w:color="auto"/>
                    <w:bottom w:val="none" w:sz="0" w:space="0" w:color="auto"/>
                    <w:right w:val="none" w:sz="0" w:space="0" w:color="auto"/>
                  </w:divBdr>
                </w:div>
                <w:div w:id="1775245180">
                  <w:marLeft w:val="0"/>
                  <w:marRight w:val="0"/>
                  <w:marTop w:val="0"/>
                  <w:marBottom w:val="0"/>
                  <w:divBdr>
                    <w:top w:val="none" w:sz="0" w:space="0" w:color="auto"/>
                    <w:left w:val="none" w:sz="0" w:space="0" w:color="auto"/>
                    <w:bottom w:val="none" w:sz="0" w:space="0" w:color="auto"/>
                    <w:right w:val="none" w:sz="0" w:space="0" w:color="auto"/>
                  </w:divBdr>
                  <w:divsChild>
                    <w:div w:id="694112718">
                      <w:marLeft w:val="0"/>
                      <w:marRight w:val="0"/>
                      <w:marTop w:val="0"/>
                      <w:marBottom w:val="0"/>
                      <w:divBdr>
                        <w:top w:val="none" w:sz="0" w:space="0" w:color="auto"/>
                        <w:left w:val="none" w:sz="0" w:space="0" w:color="auto"/>
                        <w:bottom w:val="none" w:sz="0" w:space="0" w:color="auto"/>
                        <w:right w:val="none" w:sz="0" w:space="0" w:color="auto"/>
                      </w:divBdr>
                    </w:div>
                  </w:divsChild>
                </w:div>
                <w:div w:id="1778060593">
                  <w:marLeft w:val="0"/>
                  <w:marRight w:val="0"/>
                  <w:marTop w:val="0"/>
                  <w:marBottom w:val="0"/>
                  <w:divBdr>
                    <w:top w:val="none" w:sz="0" w:space="0" w:color="auto"/>
                    <w:left w:val="none" w:sz="0" w:space="0" w:color="auto"/>
                    <w:bottom w:val="none" w:sz="0" w:space="0" w:color="auto"/>
                    <w:right w:val="none" w:sz="0" w:space="0" w:color="auto"/>
                  </w:divBdr>
                  <w:divsChild>
                    <w:div w:id="1913732316">
                      <w:marLeft w:val="0"/>
                      <w:marRight w:val="0"/>
                      <w:marTop w:val="0"/>
                      <w:marBottom w:val="0"/>
                      <w:divBdr>
                        <w:top w:val="none" w:sz="0" w:space="0" w:color="auto"/>
                        <w:left w:val="none" w:sz="0" w:space="0" w:color="auto"/>
                        <w:bottom w:val="none" w:sz="0" w:space="0" w:color="auto"/>
                        <w:right w:val="none" w:sz="0" w:space="0" w:color="auto"/>
                      </w:divBdr>
                    </w:div>
                  </w:divsChild>
                </w:div>
                <w:div w:id="1858304662">
                  <w:marLeft w:val="0"/>
                  <w:marRight w:val="0"/>
                  <w:marTop w:val="0"/>
                  <w:marBottom w:val="0"/>
                  <w:divBdr>
                    <w:top w:val="none" w:sz="0" w:space="0" w:color="auto"/>
                    <w:left w:val="none" w:sz="0" w:space="0" w:color="auto"/>
                    <w:bottom w:val="none" w:sz="0" w:space="0" w:color="auto"/>
                    <w:right w:val="none" w:sz="0" w:space="0" w:color="auto"/>
                  </w:divBdr>
                  <w:divsChild>
                    <w:div w:id="157713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287389">
          <w:marLeft w:val="0"/>
          <w:marRight w:val="0"/>
          <w:marTop w:val="0"/>
          <w:marBottom w:val="0"/>
          <w:divBdr>
            <w:top w:val="none" w:sz="0" w:space="0" w:color="auto"/>
            <w:left w:val="none" w:sz="0" w:space="0" w:color="auto"/>
            <w:bottom w:val="none" w:sz="0" w:space="0" w:color="auto"/>
            <w:right w:val="none" w:sz="0" w:space="0" w:color="auto"/>
          </w:divBdr>
        </w:div>
        <w:div w:id="312416513">
          <w:marLeft w:val="0"/>
          <w:marRight w:val="0"/>
          <w:marTop w:val="0"/>
          <w:marBottom w:val="0"/>
          <w:divBdr>
            <w:top w:val="none" w:sz="0" w:space="0" w:color="auto"/>
            <w:left w:val="none" w:sz="0" w:space="0" w:color="auto"/>
            <w:bottom w:val="none" w:sz="0" w:space="0" w:color="auto"/>
            <w:right w:val="none" w:sz="0" w:space="0" w:color="auto"/>
          </w:divBdr>
        </w:div>
        <w:div w:id="346369434">
          <w:marLeft w:val="0"/>
          <w:marRight w:val="0"/>
          <w:marTop w:val="0"/>
          <w:marBottom w:val="0"/>
          <w:divBdr>
            <w:top w:val="none" w:sz="0" w:space="0" w:color="auto"/>
            <w:left w:val="none" w:sz="0" w:space="0" w:color="auto"/>
            <w:bottom w:val="none" w:sz="0" w:space="0" w:color="auto"/>
            <w:right w:val="none" w:sz="0" w:space="0" w:color="auto"/>
          </w:divBdr>
          <w:divsChild>
            <w:div w:id="105538302">
              <w:marLeft w:val="0"/>
              <w:marRight w:val="0"/>
              <w:marTop w:val="0"/>
              <w:marBottom w:val="0"/>
              <w:divBdr>
                <w:top w:val="none" w:sz="0" w:space="0" w:color="auto"/>
                <w:left w:val="none" w:sz="0" w:space="0" w:color="auto"/>
                <w:bottom w:val="none" w:sz="0" w:space="0" w:color="auto"/>
                <w:right w:val="none" w:sz="0" w:space="0" w:color="auto"/>
              </w:divBdr>
            </w:div>
            <w:div w:id="189537306">
              <w:marLeft w:val="0"/>
              <w:marRight w:val="0"/>
              <w:marTop w:val="0"/>
              <w:marBottom w:val="0"/>
              <w:divBdr>
                <w:top w:val="none" w:sz="0" w:space="0" w:color="auto"/>
                <w:left w:val="none" w:sz="0" w:space="0" w:color="auto"/>
                <w:bottom w:val="none" w:sz="0" w:space="0" w:color="auto"/>
                <w:right w:val="none" w:sz="0" w:space="0" w:color="auto"/>
              </w:divBdr>
            </w:div>
            <w:div w:id="355078189">
              <w:marLeft w:val="0"/>
              <w:marRight w:val="0"/>
              <w:marTop w:val="0"/>
              <w:marBottom w:val="0"/>
              <w:divBdr>
                <w:top w:val="none" w:sz="0" w:space="0" w:color="auto"/>
                <w:left w:val="none" w:sz="0" w:space="0" w:color="auto"/>
                <w:bottom w:val="none" w:sz="0" w:space="0" w:color="auto"/>
                <w:right w:val="none" w:sz="0" w:space="0" w:color="auto"/>
              </w:divBdr>
            </w:div>
            <w:div w:id="439691851">
              <w:marLeft w:val="0"/>
              <w:marRight w:val="0"/>
              <w:marTop w:val="0"/>
              <w:marBottom w:val="0"/>
              <w:divBdr>
                <w:top w:val="none" w:sz="0" w:space="0" w:color="auto"/>
                <w:left w:val="none" w:sz="0" w:space="0" w:color="auto"/>
                <w:bottom w:val="none" w:sz="0" w:space="0" w:color="auto"/>
                <w:right w:val="none" w:sz="0" w:space="0" w:color="auto"/>
              </w:divBdr>
            </w:div>
            <w:div w:id="465270908">
              <w:marLeft w:val="0"/>
              <w:marRight w:val="0"/>
              <w:marTop w:val="0"/>
              <w:marBottom w:val="0"/>
              <w:divBdr>
                <w:top w:val="none" w:sz="0" w:space="0" w:color="auto"/>
                <w:left w:val="none" w:sz="0" w:space="0" w:color="auto"/>
                <w:bottom w:val="none" w:sz="0" w:space="0" w:color="auto"/>
                <w:right w:val="none" w:sz="0" w:space="0" w:color="auto"/>
              </w:divBdr>
            </w:div>
            <w:div w:id="476653872">
              <w:marLeft w:val="0"/>
              <w:marRight w:val="0"/>
              <w:marTop w:val="0"/>
              <w:marBottom w:val="0"/>
              <w:divBdr>
                <w:top w:val="none" w:sz="0" w:space="0" w:color="auto"/>
                <w:left w:val="none" w:sz="0" w:space="0" w:color="auto"/>
                <w:bottom w:val="none" w:sz="0" w:space="0" w:color="auto"/>
                <w:right w:val="none" w:sz="0" w:space="0" w:color="auto"/>
              </w:divBdr>
            </w:div>
            <w:div w:id="483742833">
              <w:marLeft w:val="0"/>
              <w:marRight w:val="0"/>
              <w:marTop w:val="0"/>
              <w:marBottom w:val="0"/>
              <w:divBdr>
                <w:top w:val="none" w:sz="0" w:space="0" w:color="auto"/>
                <w:left w:val="none" w:sz="0" w:space="0" w:color="auto"/>
                <w:bottom w:val="none" w:sz="0" w:space="0" w:color="auto"/>
                <w:right w:val="none" w:sz="0" w:space="0" w:color="auto"/>
              </w:divBdr>
            </w:div>
            <w:div w:id="511072970">
              <w:marLeft w:val="0"/>
              <w:marRight w:val="0"/>
              <w:marTop w:val="0"/>
              <w:marBottom w:val="0"/>
              <w:divBdr>
                <w:top w:val="none" w:sz="0" w:space="0" w:color="auto"/>
                <w:left w:val="none" w:sz="0" w:space="0" w:color="auto"/>
                <w:bottom w:val="none" w:sz="0" w:space="0" w:color="auto"/>
                <w:right w:val="none" w:sz="0" w:space="0" w:color="auto"/>
              </w:divBdr>
            </w:div>
            <w:div w:id="644429677">
              <w:marLeft w:val="0"/>
              <w:marRight w:val="0"/>
              <w:marTop w:val="0"/>
              <w:marBottom w:val="0"/>
              <w:divBdr>
                <w:top w:val="none" w:sz="0" w:space="0" w:color="auto"/>
                <w:left w:val="none" w:sz="0" w:space="0" w:color="auto"/>
                <w:bottom w:val="none" w:sz="0" w:space="0" w:color="auto"/>
                <w:right w:val="none" w:sz="0" w:space="0" w:color="auto"/>
              </w:divBdr>
            </w:div>
            <w:div w:id="652216597">
              <w:marLeft w:val="0"/>
              <w:marRight w:val="0"/>
              <w:marTop w:val="0"/>
              <w:marBottom w:val="0"/>
              <w:divBdr>
                <w:top w:val="none" w:sz="0" w:space="0" w:color="auto"/>
                <w:left w:val="none" w:sz="0" w:space="0" w:color="auto"/>
                <w:bottom w:val="none" w:sz="0" w:space="0" w:color="auto"/>
                <w:right w:val="none" w:sz="0" w:space="0" w:color="auto"/>
              </w:divBdr>
            </w:div>
            <w:div w:id="752118788">
              <w:marLeft w:val="0"/>
              <w:marRight w:val="0"/>
              <w:marTop w:val="0"/>
              <w:marBottom w:val="0"/>
              <w:divBdr>
                <w:top w:val="none" w:sz="0" w:space="0" w:color="auto"/>
                <w:left w:val="none" w:sz="0" w:space="0" w:color="auto"/>
                <w:bottom w:val="none" w:sz="0" w:space="0" w:color="auto"/>
                <w:right w:val="none" w:sz="0" w:space="0" w:color="auto"/>
              </w:divBdr>
            </w:div>
            <w:div w:id="1060446260">
              <w:marLeft w:val="0"/>
              <w:marRight w:val="0"/>
              <w:marTop w:val="0"/>
              <w:marBottom w:val="0"/>
              <w:divBdr>
                <w:top w:val="none" w:sz="0" w:space="0" w:color="auto"/>
                <w:left w:val="none" w:sz="0" w:space="0" w:color="auto"/>
                <w:bottom w:val="none" w:sz="0" w:space="0" w:color="auto"/>
                <w:right w:val="none" w:sz="0" w:space="0" w:color="auto"/>
              </w:divBdr>
            </w:div>
            <w:div w:id="1169373181">
              <w:marLeft w:val="0"/>
              <w:marRight w:val="0"/>
              <w:marTop w:val="0"/>
              <w:marBottom w:val="0"/>
              <w:divBdr>
                <w:top w:val="none" w:sz="0" w:space="0" w:color="auto"/>
                <w:left w:val="none" w:sz="0" w:space="0" w:color="auto"/>
                <w:bottom w:val="none" w:sz="0" w:space="0" w:color="auto"/>
                <w:right w:val="none" w:sz="0" w:space="0" w:color="auto"/>
              </w:divBdr>
            </w:div>
            <w:div w:id="1183976760">
              <w:marLeft w:val="0"/>
              <w:marRight w:val="0"/>
              <w:marTop w:val="0"/>
              <w:marBottom w:val="0"/>
              <w:divBdr>
                <w:top w:val="none" w:sz="0" w:space="0" w:color="auto"/>
                <w:left w:val="none" w:sz="0" w:space="0" w:color="auto"/>
                <w:bottom w:val="none" w:sz="0" w:space="0" w:color="auto"/>
                <w:right w:val="none" w:sz="0" w:space="0" w:color="auto"/>
              </w:divBdr>
            </w:div>
            <w:div w:id="1421560731">
              <w:marLeft w:val="0"/>
              <w:marRight w:val="0"/>
              <w:marTop w:val="0"/>
              <w:marBottom w:val="0"/>
              <w:divBdr>
                <w:top w:val="none" w:sz="0" w:space="0" w:color="auto"/>
                <w:left w:val="none" w:sz="0" w:space="0" w:color="auto"/>
                <w:bottom w:val="none" w:sz="0" w:space="0" w:color="auto"/>
                <w:right w:val="none" w:sz="0" w:space="0" w:color="auto"/>
              </w:divBdr>
            </w:div>
            <w:div w:id="1505122969">
              <w:marLeft w:val="0"/>
              <w:marRight w:val="0"/>
              <w:marTop w:val="0"/>
              <w:marBottom w:val="0"/>
              <w:divBdr>
                <w:top w:val="none" w:sz="0" w:space="0" w:color="auto"/>
                <w:left w:val="none" w:sz="0" w:space="0" w:color="auto"/>
                <w:bottom w:val="none" w:sz="0" w:space="0" w:color="auto"/>
                <w:right w:val="none" w:sz="0" w:space="0" w:color="auto"/>
              </w:divBdr>
            </w:div>
            <w:div w:id="1525481831">
              <w:marLeft w:val="0"/>
              <w:marRight w:val="0"/>
              <w:marTop w:val="0"/>
              <w:marBottom w:val="0"/>
              <w:divBdr>
                <w:top w:val="none" w:sz="0" w:space="0" w:color="auto"/>
                <w:left w:val="none" w:sz="0" w:space="0" w:color="auto"/>
                <w:bottom w:val="none" w:sz="0" w:space="0" w:color="auto"/>
                <w:right w:val="none" w:sz="0" w:space="0" w:color="auto"/>
              </w:divBdr>
            </w:div>
            <w:div w:id="1642727041">
              <w:marLeft w:val="0"/>
              <w:marRight w:val="0"/>
              <w:marTop w:val="0"/>
              <w:marBottom w:val="0"/>
              <w:divBdr>
                <w:top w:val="none" w:sz="0" w:space="0" w:color="auto"/>
                <w:left w:val="none" w:sz="0" w:space="0" w:color="auto"/>
                <w:bottom w:val="none" w:sz="0" w:space="0" w:color="auto"/>
                <w:right w:val="none" w:sz="0" w:space="0" w:color="auto"/>
              </w:divBdr>
            </w:div>
            <w:div w:id="1859342842">
              <w:marLeft w:val="0"/>
              <w:marRight w:val="0"/>
              <w:marTop w:val="0"/>
              <w:marBottom w:val="0"/>
              <w:divBdr>
                <w:top w:val="none" w:sz="0" w:space="0" w:color="auto"/>
                <w:left w:val="none" w:sz="0" w:space="0" w:color="auto"/>
                <w:bottom w:val="none" w:sz="0" w:space="0" w:color="auto"/>
                <w:right w:val="none" w:sz="0" w:space="0" w:color="auto"/>
              </w:divBdr>
            </w:div>
          </w:divsChild>
        </w:div>
        <w:div w:id="365563324">
          <w:marLeft w:val="0"/>
          <w:marRight w:val="0"/>
          <w:marTop w:val="0"/>
          <w:marBottom w:val="0"/>
          <w:divBdr>
            <w:top w:val="none" w:sz="0" w:space="0" w:color="auto"/>
            <w:left w:val="none" w:sz="0" w:space="0" w:color="auto"/>
            <w:bottom w:val="none" w:sz="0" w:space="0" w:color="auto"/>
            <w:right w:val="none" w:sz="0" w:space="0" w:color="auto"/>
          </w:divBdr>
        </w:div>
        <w:div w:id="377244457">
          <w:marLeft w:val="0"/>
          <w:marRight w:val="0"/>
          <w:marTop w:val="0"/>
          <w:marBottom w:val="0"/>
          <w:divBdr>
            <w:top w:val="none" w:sz="0" w:space="0" w:color="auto"/>
            <w:left w:val="none" w:sz="0" w:space="0" w:color="auto"/>
            <w:bottom w:val="none" w:sz="0" w:space="0" w:color="auto"/>
            <w:right w:val="none" w:sz="0" w:space="0" w:color="auto"/>
          </w:divBdr>
        </w:div>
        <w:div w:id="449664583">
          <w:marLeft w:val="0"/>
          <w:marRight w:val="0"/>
          <w:marTop w:val="0"/>
          <w:marBottom w:val="0"/>
          <w:divBdr>
            <w:top w:val="none" w:sz="0" w:space="0" w:color="auto"/>
            <w:left w:val="none" w:sz="0" w:space="0" w:color="auto"/>
            <w:bottom w:val="none" w:sz="0" w:space="0" w:color="auto"/>
            <w:right w:val="none" w:sz="0" w:space="0" w:color="auto"/>
          </w:divBdr>
        </w:div>
        <w:div w:id="554243537">
          <w:marLeft w:val="0"/>
          <w:marRight w:val="0"/>
          <w:marTop w:val="0"/>
          <w:marBottom w:val="0"/>
          <w:divBdr>
            <w:top w:val="none" w:sz="0" w:space="0" w:color="auto"/>
            <w:left w:val="none" w:sz="0" w:space="0" w:color="auto"/>
            <w:bottom w:val="none" w:sz="0" w:space="0" w:color="auto"/>
            <w:right w:val="none" w:sz="0" w:space="0" w:color="auto"/>
          </w:divBdr>
        </w:div>
        <w:div w:id="558321841">
          <w:marLeft w:val="0"/>
          <w:marRight w:val="0"/>
          <w:marTop w:val="0"/>
          <w:marBottom w:val="0"/>
          <w:divBdr>
            <w:top w:val="none" w:sz="0" w:space="0" w:color="auto"/>
            <w:left w:val="none" w:sz="0" w:space="0" w:color="auto"/>
            <w:bottom w:val="none" w:sz="0" w:space="0" w:color="auto"/>
            <w:right w:val="none" w:sz="0" w:space="0" w:color="auto"/>
          </w:divBdr>
        </w:div>
        <w:div w:id="572392934">
          <w:marLeft w:val="0"/>
          <w:marRight w:val="0"/>
          <w:marTop w:val="0"/>
          <w:marBottom w:val="0"/>
          <w:divBdr>
            <w:top w:val="none" w:sz="0" w:space="0" w:color="auto"/>
            <w:left w:val="none" w:sz="0" w:space="0" w:color="auto"/>
            <w:bottom w:val="none" w:sz="0" w:space="0" w:color="auto"/>
            <w:right w:val="none" w:sz="0" w:space="0" w:color="auto"/>
          </w:divBdr>
        </w:div>
        <w:div w:id="646399997">
          <w:marLeft w:val="0"/>
          <w:marRight w:val="0"/>
          <w:marTop w:val="0"/>
          <w:marBottom w:val="0"/>
          <w:divBdr>
            <w:top w:val="none" w:sz="0" w:space="0" w:color="auto"/>
            <w:left w:val="none" w:sz="0" w:space="0" w:color="auto"/>
            <w:bottom w:val="none" w:sz="0" w:space="0" w:color="auto"/>
            <w:right w:val="none" w:sz="0" w:space="0" w:color="auto"/>
          </w:divBdr>
          <w:divsChild>
            <w:div w:id="1550067075">
              <w:marLeft w:val="-75"/>
              <w:marRight w:val="0"/>
              <w:marTop w:val="30"/>
              <w:marBottom w:val="30"/>
              <w:divBdr>
                <w:top w:val="none" w:sz="0" w:space="0" w:color="auto"/>
                <w:left w:val="none" w:sz="0" w:space="0" w:color="auto"/>
                <w:bottom w:val="none" w:sz="0" w:space="0" w:color="auto"/>
                <w:right w:val="none" w:sz="0" w:space="0" w:color="auto"/>
              </w:divBdr>
              <w:divsChild>
                <w:div w:id="32969218">
                  <w:marLeft w:val="0"/>
                  <w:marRight w:val="0"/>
                  <w:marTop w:val="0"/>
                  <w:marBottom w:val="0"/>
                  <w:divBdr>
                    <w:top w:val="none" w:sz="0" w:space="0" w:color="auto"/>
                    <w:left w:val="none" w:sz="0" w:space="0" w:color="auto"/>
                    <w:bottom w:val="none" w:sz="0" w:space="0" w:color="auto"/>
                    <w:right w:val="none" w:sz="0" w:space="0" w:color="auto"/>
                  </w:divBdr>
                </w:div>
                <w:div w:id="81805437">
                  <w:marLeft w:val="0"/>
                  <w:marRight w:val="0"/>
                  <w:marTop w:val="0"/>
                  <w:marBottom w:val="0"/>
                  <w:divBdr>
                    <w:top w:val="none" w:sz="0" w:space="0" w:color="auto"/>
                    <w:left w:val="none" w:sz="0" w:space="0" w:color="auto"/>
                    <w:bottom w:val="none" w:sz="0" w:space="0" w:color="auto"/>
                    <w:right w:val="none" w:sz="0" w:space="0" w:color="auto"/>
                  </w:divBdr>
                </w:div>
                <w:div w:id="221333677">
                  <w:marLeft w:val="0"/>
                  <w:marRight w:val="0"/>
                  <w:marTop w:val="0"/>
                  <w:marBottom w:val="0"/>
                  <w:divBdr>
                    <w:top w:val="none" w:sz="0" w:space="0" w:color="auto"/>
                    <w:left w:val="none" w:sz="0" w:space="0" w:color="auto"/>
                    <w:bottom w:val="none" w:sz="0" w:space="0" w:color="auto"/>
                    <w:right w:val="none" w:sz="0" w:space="0" w:color="auto"/>
                  </w:divBdr>
                  <w:divsChild>
                    <w:div w:id="499590267">
                      <w:marLeft w:val="0"/>
                      <w:marRight w:val="0"/>
                      <w:marTop w:val="0"/>
                      <w:marBottom w:val="0"/>
                      <w:divBdr>
                        <w:top w:val="none" w:sz="0" w:space="0" w:color="auto"/>
                        <w:left w:val="none" w:sz="0" w:space="0" w:color="auto"/>
                        <w:bottom w:val="none" w:sz="0" w:space="0" w:color="auto"/>
                        <w:right w:val="none" w:sz="0" w:space="0" w:color="auto"/>
                      </w:divBdr>
                    </w:div>
                  </w:divsChild>
                </w:div>
                <w:div w:id="435826352">
                  <w:marLeft w:val="0"/>
                  <w:marRight w:val="0"/>
                  <w:marTop w:val="0"/>
                  <w:marBottom w:val="0"/>
                  <w:divBdr>
                    <w:top w:val="none" w:sz="0" w:space="0" w:color="auto"/>
                    <w:left w:val="none" w:sz="0" w:space="0" w:color="auto"/>
                    <w:bottom w:val="none" w:sz="0" w:space="0" w:color="auto"/>
                    <w:right w:val="none" w:sz="0" w:space="0" w:color="auto"/>
                  </w:divBdr>
                  <w:divsChild>
                    <w:div w:id="721175447">
                      <w:marLeft w:val="0"/>
                      <w:marRight w:val="0"/>
                      <w:marTop w:val="0"/>
                      <w:marBottom w:val="0"/>
                      <w:divBdr>
                        <w:top w:val="none" w:sz="0" w:space="0" w:color="auto"/>
                        <w:left w:val="none" w:sz="0" w:space="0" w:color="auto"/>
                        <w:bottom w:val="none" w:sz="0" w:space="0" w:color="auto"/>
                        <w:right w:val="none" w:sz="0" w:space="0" w:color="auto"/>
                      </w:divBdr>
                    </w:div>
                  </w:divsChild>
                </w:div>
                <w:div w:id="462112780">
                  <w:marLeft w:val="0"/>
                  <w:marRight w:val="0"/>
                  <w:marTop w:val="0"/>
                  <w:marBottom w:val="0"/>
                  <w:divBdr>
                    <w:top w:val="none" w:sz="0" w:space="0" w:color="auto"/>
                    <w:left w:val="none" w:sz="0" w:space="0" w:color="auto"/>
                    <w:bottom w:val="none" w:sz="0" w:space="0" w:color="auto"/>
                    <w:right w:val="none" w:sz="0" w:space="0" w:color="auto"/>
                  </w:divBdr>
                  <w:divsChild>
                    <w:div w:id="635063112">
                      <w:marLeft w:val="0"/>
                      <w:marRight w:val="0"/>
                      <w:marTop w:val="0"/>
                      <w:marBottom w:val="0"/>
                      <w:divBdr>
                        <w:top w:val="none" w:sz="0" w:space="0" w:color="auto"/>
                        <w:left w:val="none" w:sz="0" w:space="0" w:color="auto"/>
                        <w:bottom w:val="none" w:sz="0" w:space="0" w:color="auto"/>
                        <w:right w:val="none" w:sz="0" w:space="0" w:color="auto"/>
                      </w:divBdr>
                    </w:div>
                  </w:divsChild>
                </w:div>
                <w:div w:id="580481432">
                  <w:marLeft w:val="0"/>
                  <w:marRight w:val="0"/>
                  <w:marTop w:val="0"/>
                  <w:marBottom w:val="0"/>
                  <w:divBdr>
                    <w:top w:val="none" w:sz="0" w:space="0" w:color="auto"/>
                    <w:left w:val="none" w:sz="0" w:space="0" w:color="auto"/>
                    <w:bottom w:val="none" w:sz="0" w:space="0" w:color="auto"/>
                    <w:right w:val="none" w:sz="0" w:space="0" w:color="auto"/>
                  </w:divBdr>
                  <w:divsChild>
                    <w:div w:id="1676877600">
                      <w:marLeft w:val="0"/>
                      <w:marRight w:val="0"/>
                      <w:marTop w:val="0"/>
                      <w:marBottom w:val="0"/>
                      <w:divBdr>
                        <w:top w:val="none" w:sz="0" w:space="0" w:color="auto"/>
                        <w:left w:val="none" w:sz="0" w:space="0" w:color="auto"/>
                        <w:bottom w:val="none" w:sz="0" w:space="0" w:color="auto"/>
                        <w:right w:val="none" w:sz="0" w:space="0" w:color="auto"/>
                      </w:divBdr>
                    </w:div>
                  </w:divsChild>
                </w:div>
                <w:div w:id="931665724">
                  <w:marLeft w:val="0"/>
                  <w:marRight w:val="0"/>
                  <w:marTop w:val="0"/>
                  <w:marBottom w:val="0"/>
                  <w:divBdr>
                    <w:top w:val="none" w:sz="0" w:space="0" w:color="auto"/>
                    <w:left w:val="none" w:sz="0" w:space="0" w:color="auto"/>
                    <w:bottom w:val="none" w:sz="0" w:space="0" w:color="auto"/>
                    <w:right w:val="none" w:sz="0" w:space="0" w:color="auto"/>
                  </w:divBdr>
                  <w:divsChild>
                    <w:div w:id="543640366">
                      <w:marLeft w:val="0"/>
                      <w:marRight w:val="0"/>
                      <w:marTop w:val="0"/>
                      <w:marBottom w:val="0"/>
                      <w:divBdr>
                        <w:top w:val="none" w:sz="0" w:space="0" w:color="auto"/>
                        <w:left w:val="none" w:sz="0" w:space="0" w:color="auto"/>
                        <w:bottom w:val="none" w:sz="0" w:space="0" w:color="auto"/>
                        <w:right w:val="none" w:sz="0" w:space="0" w:color="auto"/>
                      </w:divBdr>
                    </w:div>
                  </w:divsChild>
                </w:div>
                <w:div w:id="970328116">
                  <w:marLeft w:val="0"/>
                  <w:marRight w:val="0"/>
                  <w:marTop w:val="0"/>
                  <w:marBottom w:val="0"/>
                  <w:divBdr>
                    <w:top w:val="none" w:sz="0" w:space="0" w:color="auto"/>
                    <w:left w:val="none" w:sz="0" w:space="0" w:color="auto"/>
                    <w:bottom w:val="none" w:sz="0" w:space="0" w:color="auto"/>
                    <w:right w:val="none" w:sz="0" w:space="0" w:color="auto"/>
                  </w:divBdr>
                  <w:divsChild>
                    <w:div w:id="538051596">
                      <w:marLeft w:val="0"/>
                      <w:marRight w:val="0"/>
                      <w:marTop w:val="0"/>
                      <w:marBottom w:val="0"/>
                      <w:divBdr>
                        <w:top w:val="none" w:sz="0" w:space="0" w:color="auto"/>
                        <w:left w:val="none" w:sz="0" w:space="0" w:color="auto"/>
                        <w:bottom w:val="none" w:sz="0" w:space="0" w:color="auto"/>
                        <w:right w:val="none" w:sz="0" w:space="0" w:color="auto"/>
                      </w:divBdr>
                    </w:div>
                  </w:divsChild>
                </w:div>
                <w:div w:id="1079136291">
                  <w:marLeft w:val="0"/>
                  <w:marRight w:val="0"/>
                  <w:marTop w:val="0"/>
                  <w:marBottom w:val="0"/>
                  <w:divBdr>
                    <w:top w:val="none" w:sz="0" w:space="0" w:color="auto"/>
                    <w:left w:val="none" w:sz="0" w:space="0" w:color="auto"/>
                    <w:bottom w:val="none" w:sz="0" w:space="0" w:color="auto"/>
                    <w:right w:val="none" w:sz="0" w:space="0" w:color="auto"/>
                  </w:divBdr>
                  <w:divsChild>
                    <w:div w:id="634875249">
                      <w:marLeft w:val="0"/>
                      <w:marRight w:val="0"/>
                      <w:marTop w:val="0"/>
                      <w:marBottom w:val="0"/>
                      <w:divBdr>
                        <w:top w:val="none" w:sz="0" w:space="0" w:color="auto"/>
                        <w:left w:val="none" w:sz="0" w:space="0" w:color="auto"/>
                        <w:bottom w:val="none" w:sz="0" w:space="0" w:color="auto"/>
                        <w:right w:val="none" w:sz="0" w:space="0" w:color="auto"/>
                      </w:divBdr>
                    </w:div>
                  </w:divsChild>
                </w:div>
                <w:div w:id="1088112408">
                  <w:marLeft w:val="0"/>
                  <w:marRight w:val="0"/>
                  <w:marTop w:val="0"/>
                  <w:marBottom w:val="0"/>
                  <w:divBdr>
                    <w:top w:val="none" w:sz="0" w:space="0" w:color="auto"/>
                    <w:left w:val="none" w:sz="0" w:space="0" w:color="auto"/>
                    <w:bottom w:val="none" w:sz="0" w:space="0" w:color="auto"/>
                    <w:right w:val="none" w:sz="0" w:space="0" w:color="auto"/>
                  </w:divBdr>
                  <w:divsChild>
                    <w:div w:id="1096175129">
                      <w:marLeft w:val="0"/>
                      <w:marRight w:val="0"/>
                      <w:marTop w:val="0"/>
                      <w:marBottom w:val="0"/>
                      <w:divBdr>
                        <w:top w:val="none" w:sz="0" w:space="0" w:color="auto"/>
                        <w:left w:val="none" w:sz="0" w:space="0" w:color="auto"/>
                        <w:bottom w:val="none" w:sz="0" w:space="0" w:color="auto"/>
                        <w:right w:val="none" w:sz="0" w:space="0" w:color="auto"/>
                      </w:divBdr>
                    </w:div>
                  </w:divsChild>
                </w:div>
                <w:div w:id="1319961177">
                  <w:marLeft w:val="0"/>
                  <w:marRight w:val="0"/>
                  <w:marTop w:val="0"/>
                  <w:marBottom w:val="0"/>
                  <w:divBdr>
                    <w:top w:val="none" w:sz="0" w:space="0" w:color="auto"/>
                    <w:left w:val="none" w:sz="0" w:space="0" w:color="auto"/>
                    <w:bottom w:val="none" w:sz="0" w:space="0" w:color="auto"/>
                    <w:right w:val="none" w:sz="0" w:space="0" w:color="auto"/>
                  </w:divBdr>
                  <w:divsChild>
                    <w:div w:id="1924298265">
                      <w:marLeft w:val="0"/>
                      <w:marRight w:val="0"/>
                      <w:marTop w:val="0"/>
                      <w:marBottom w:val="0"/>
                      <w:divBdr>
                        <w:top w:val="none" w:sz="0" w:space="0" w:color="auto"/>
                        <w:left w:val="none" w:sz="0" w:space="0" w:color="auto"/>
                        <w:bottom w:val="none" w:sz="0" w:space="0" w:color="auto"/>
                        <w:right w:val="none" w:sz="0" w:space="0" w:color="auto"/>
                      </w:divBdr>
                    </w:div>
                  </w:divsChild>
                </w:div>
                <w:div w:id="1378551715">
                  <w:marLeft w:val="0"/>
                  <w:marRight w:val="0"/>
                  <w:marTop w:val="0"/>
                  <w:marBottom w:val="0"/>
                  <w:divBdr>
                    <w:top w:val="none" w:sz="0" w:space="0" w:color="auto"/>
                    <w:left w:val="none" w:sz="0" w:space="0" w:color="auto"/>
                    <w:bottom w:val="none" w:sz="0" w:space="0" w:color="auto"/>
                    <w:right w:val="none" w:sz="0" w:space="0" w:color="auto"/>
                  </w:divBdr>
                  <w:divsChild>
                    <w:div w:id="569732292">
                      <w:marLeft w:val="0"/>
                      <w:marRight w:val="0"/>
                      <w:marTop w:val="0"/>
                      <w:marBottom w:val="0"/>
                      <w:divBdr>
                        <w:top w:val="none" w:sz="0" w:space="0" w:color="auto"/>
                        <w:left w:val="none" w:sz="0" w:space="0" w:color="auto"/>
                        <w:bottom w:val="none" w:sz="0" w:space="0" w:color="auto"/>
                        <w:right w:val="none" w:sz="0" w:space="0" w:color="auto"/>
                      </w:divBdr>
                    </w:div>
                  </w:divsChild>
                </w:div>
                <w:div w:id="1452476709">
                  <w:marLeft w:val="0"/>
                  <w:marRight w:val="0"/>
                  <w:marTop w:val="0"/>
                  <w:marBottom w:val="0"/>
                  <w:divBdr>
                    <w:top w:val="none" w:sz="0" w:space="0" w:color="auto"/>
                    <w:left w:val="none" w:sz="0" w:space="0" w:color="auto"/>
                    <w:bottom w:val="none" w:sz="0" w:space="0" w:color="auto"/>
                    <w:right w:val="none" w:sz="0" w:space="0" w:color="auto"/>
                  </w:divBdr>
                  <w:divsChild>
                    <w:div w:id="1916091235">
                      <w:marLeft w:val="0"/>
                      <w:marRight w:val="0"/>
                      <w:marTop w:val="0"/>
                      <w:marBottom w:val="0"/>
                      <w:divBdr>
                        <w:top w:val="none" w:sz="0" w:space="0" w:color="auto"/>
                        <w:left w:val="none" w:sz="0" w:space="0" w:color="auto"/>
                        <w:bottom w:val="none" w:sz="0" w:space="0" w:color="auto"/>
                        <w:right w:val="none" w:sz="0" w:space="0" w:color="auto"/>
                      </w:divBdr>
                    </w:div>
                  </w:divsChild>
                </w:div>
                <w:div w:id="1494956781">
                  <w:marLeft w:val="0"/>
                  <w:marRight w:val="0"/>
                  <w:marTop w:val="0"/>
                  <w:marBottom w:val="0"/>
                  <w:divBdr>
                    <w:top w:val="none" w:sz="0" w:space="0" w:color="auto"/>
                    <w:left w:val="none" w:sz="0" w:space="0" w:color="auto"/>
                    <w:bottom w:val="none" w:sz="0" w:space="0" w:color="auto"/>
                    <w:right w:val="none" w:sz="0" w:space="0" w:color="auto"/>
                  </w:divBdr>
                  <w:divsChild>
                    <w:div w:id="1622110995">
                      <w:marLeft w:val="0"/>
                      <w:marRight w:val="0"/>
                      <w:marTop w:val="0"/>
                      <w:marBottom w:val="0"/>
                      <w:divBdr>
                        <w:top w:val="none" w:sz="0" w:space="0" w:color="auto"/>
                        <w:left w:val="none" w:sz="0" w:space="0" w:color="auto"/>
                        <w:bottom w:val="none" w:sz="0" w:space="0" w:color="auto"/>
                        <w:right w:val="none" w:sz="0" w:space="0" w:color="auto"/>
                      </w:divBdr>
                    </w:div>
                  </w:divsChild>
                </w:div>
                <w:div w:id="1536112177">
                  <w:marLeft w:val="0"/>
                  <w:marRight w:val="0"/>
                  <w:marTop w:val="0"/>
                  <w:marBottom w:val="0"/>
                  <w:divBdr>
                    <w:top w:val="none" w:sz="0" w:space="0" w:color="auto"/>
                    <w:left w:val="none" w:sz="0" w:space="0" w:color="auto"/>
                    <w:bottom w:val="none" w:sz="0" w:space="0" w:color="auto"/>
                    <w:right w:val="none" w:sz="0" w:space="0" w:color="auto"/>
                  </w:divBdr>
                  <w:divsChild>
                    <w:div w:id="1328947655">
                      <w:marLeft w:val="0"/>
                      <w:marRight w:val="0"/>
                      <w:marTop w:val="0"/>
                      <w:marBottom w:val="0"/>
                      <w:divBdr>
                        <w:top w:val="none" w:sz="0" w:space="0" w:color="auto"/>
                        <w:left w:val="none" w:sz="0" w:space="0" w:color="auto"/>
                        <w:bottom w:val="none" w:sz="0" w:space="0" w:color="auto"/>
                        <w:right w:val="none" w:sz="0" w:space="0" w:color="auto"/>
                      </w:divBdr>
                    </w:div>
                  </w:divsChild>
                </w:div>
                <w:div w:id="1657028612">
                  <w:marLeft w:val="0"/>
                  <w:marRight w:val="0"/>
                  <w:marTop w:val="0"/>
                  <w:marBottom w:val="0"/>
                  <w:divBdr>
                    <w:top w:val="none" w:sz="0" w:space="0" w:color="auto"/>
                    <w:left w:val="none" w:sz="0" w:space="0" w:color="auto"/>
                    <w:bottom w:val="none" w:sz="0" w:space="0" w:color="auto"/>
                    <w:right w:val="none" w:sz="0" w:space="0" w:color="auto"/>
                  </w:divBdr>
                  <w:divsChild>
                    <w:div w:id="272715330">
                      <w:marLeft w:val="0"/>
                      <w:marRight w:val="0"/>
                      <w:marTop w:val="0"/>
                      <w:marBottom w:val="0"/>
                      <w:divBdr>
                        <w:top w:val="none" w:sz="0" w:space="0" w:color="auto"/>
                        <w:left w:val="none" w:sz="0" w:space="0" w:color="auto"/>
                        <w:bottom w:val="none" w:sz="0" w:space="0" w:color="auto"/>
                        <w:right w:val="none" w:sz="0" w:space="0" w:color="auto"/>
                      </w:divBdr>
                    </w:div>
                  </w:divsChild>
                </w:div>
                <w:div w:id="1868062160">
                  <w:marLeft w:val="0"/>
                  <w:marRight w:val="0"/>
                  <w:marTop w:val="0"/>
                  <w:marBottom w:val="0"/>
                  <w:divBdr>
                    <w:top w:val="none" w:sz="0" w:space="0" w:color="auto"/>
                    <w:left w:val="none" w:sz="0" w:space="0" w:color="auto"/>
                    <w:bottom w:val="none" w:sz="0" w:space="0" w:color="auto"/>
                    <w:right w:val="none" w:sz="0" w:space="0" w:color="auto"/>
                  </w:divBdr>
                </w:div>
                <w:div w:id="1976327668">
                  <w:marLeft w:val="0"/>
                  <w:marRight w:val="0"/>
                  <w:marTop w:val="0"/>
                  <w:marBottom w:val="0"/>
                  <w:divBdr>
                    <w:top w:val="none" w:sz="0" w:space="0" w:color="auto"/>
                    <w:left w:val="none" w:sz="0" w:space="0" w:color="auto"/>
                    <w:bottom w:val="none" w:sz="0" w:space="0" w:color="auto"/>
                    <w:right w:val="none" w:sz="0" w:space="0" w:color="auto"/>
                  </w:divBdr>
                  <w:divsChild>
                    <w:div w:id="70734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5662">
          <w:marLeft w:val="0"/>
          <w:marRight w:val="0"/>
          <w:marTop w:val="0"/>
          <w:marBottom w:val="0"/>
          <w:divBdr>
            <w:top w:val="none" w:sz="0" w:space="0" w:color="auto"/>
            <w:left w:val="none" w:sz="0" w:space="0" w:color="auto"/>
            <w:bottom w:val="none" w:sz="0" w:space="0" w:color="auto"/>
            <w:right w:val="none" w:sz="0" w:space="0" w:color="auto"/>
          </w:divBdr>
        </w:div>
        <w:div w:id="681932651">
          <w:marLeft w:val="0"/>
          <w:marRight w:val="0"/>
          <w:marTop w:val="0"/>
          <w:marBottom w:val="0"/>
          <w:divBdr>
            <w:top w:val="none" w:sz="0" w:space="0" w:color="auto"/>
            <w:left w:val="none" w:sz="0" w:space="0" w:color="auto"/>
            <w:bottom w:val="none" w:sz="0" w:space="0" w:color="auto"/>
            <w:right w:val="none" w:sz="0" w:space="0" w:color="auto"/>
          </w:divBdr>
        </w:div>
        <w:div w:id="707492962">
          <w:marLeft w:val="0"/>
          <w:marRight w:val="0"/>
          <w:marTop w:val="0"/>
          <w:marBottom w:val="0"/>
          <w:divBdr>
            <w:top w:val="none" w:sz="0" w:space="0" w:color="auto"/>
            <w:left w:val="none" w:sz="0" w:space="0" w:color="auto"/>
            <w:bottom w:val="none" w:sz="0" w:space="0" w:color="auto"/>
            <w:right w:val="none" w:sz="0" w:space="0" w:color="auto"/>
          </w:divBdr>
        </w:div>
        <w:div w:id="821309432">
          <w:marLeft w:val="0"/>
          <w:marRight w:val="0"/>
          <w:marTop w:val="0"/>
          <w:marBottom w:val="0"/>
          <w:divBdr>
            <w:top w:val="none" w:sz="0" w:space="0" w:color="auto"/>
            <w:left w:val="none" w:sz="0" w:space="0" w:color="auto"/>
            <w:bottom w:val="none" w:sz="0" w:space="0" w:color="auto"/>
            <w:right w:val="none" w:sz="0" w:space="0" w:color="auto"/>
          </w:divBdr>
        </w:div>
        <w:div w:id="855341217">
          <w:marLeft w:val="0"/>
          <w:marRight w:val="0"/>
          <w:marTop w:val="0"/>
          <w:marBottom w:val="0"/>
          <w:divBdr>
            <w:top w:val="none" w:sz="0" w:space="0" w:color="auto"/>
            <w:left w:val="none" w:sz="0" w:space="0" w:color="auto"/>
            <w:bottom w:val="none" w:sz="0" w:space="0" w:color="auto"/>
            <w:right w:val="none" w:sz="0" w:space="0" w:color="auto"/>
          </w:divBdr>
        </w:div>
        <w:div w:id="891230959">
          <w:marLeft w:val="0"/>
          <w:marRight w:val="0"/>
          <w:marTop w:val="0"/>
          <w:marBottom w:val="0"/>
          <w:divBdr>
            <w:top w:val="none" w:sz="0" w:space="0" w:color="auto"/>
            <w:left w:val="none" w:sz="0" w:space="0" w:color="auto"/>
            <w:bottom w:val="none" w:sz="0" w:space="0" w:color="auto"/>
            <w:right w:val="none" w:sz="0" w:space="0" w:color="auto"/>
          </w:divBdr>
        </w:div>
        <w:div w:id="899286519">
          <w:marLeft w:val="0"/>
          <w:marRight w:val="0"/>
          <w:marTop w:val="0"/>
          <w:marBottom w:val="0"/>
          <w:divBdr>
            <w:top w:val="none" w:sz="0" w:space="0" w:color="auto"/>
            <w:left w:val="none" w:sz="0" w:space="0" w:color="auto"/>
            <w:bottom w:val="none" w:sz="0" w:space="0" w:color="auto"/>
            <w:right w:val="none" w:sz="0" w:space="0" w:color="auto"/>
          </w:divBdr>
        </w:div>
        <w:div w:id="909190050">
          <w:marLeft w:val="0"/>
          <w:marRight w:val="0"/>
          <w:marTop w:val="0"/>
          <w:marBottom w:val="0"/>
          <w:divBdr>
            <w:top w:val="none" w:sz="0" w:space="0" w:color="auto"/>
            <w:left w:val="none" w:sz="0" w:space="0" w:color="auto"/>
            <w:bottom w:val="none" w:sz="0" w:space="0" w:color="auto"/>
            <w:right w:val="none" w:sz="0" w:space="0" w:color="auto"/>
          </w:divBdr>
        </w:div>
        <w:div w:id="932475096">
          <w:marLeft w:val="0"/>
          <w:marRight w:val="0"/>
          <w:marTop w:val="0"/>
          <w:marBottom w:val="0"/>
          <w:divBdr>
            <w:top w:val="none" w:sz="0" w:space="0" w:color="auto"/>
            <w:left w:val="none" w:sz="0" w:space="0" w:color="auto"/>
            <w:bottom w:val="none" w:sz="0" w:space="0" w:color="auto"/>
            <w:right w:val="none" w:sz="0" w:space="0" w:color="auto"/>
          </w:divBdr>
        </w:div>
        <w:div w:id="1041586948">
          <w:marLeft w:val="0"/>
          <w:marRight w:val="0"/>
          <w:marTop w:val="0"/>
          <w:marBottom w:val="0"/>
          <w:divBdr>
            <w:top w:val="none" w:sz="0" w:space="0" w:color="auto"/>
            <w:left w:val="none" w:sz="0" w:space="0" w:color="auto"/>
            <w:bottom w:val="none" w:sz="0" w:space="0" w:color="auto"/>
            <w:right w:val="none" w:sz="0" w:space="0" w:color="auto"/>
          </w:divBdr>
        </w:div>
        <w:div w:id="1048722107">
          <w:marLeft w:val="0"/>
          <w:marRight w:val="0"/>
          <w:marTop w:val="0"/>
          <w:marBottom w:val="0"/>
          <w:divBdr>
            <w:top w:val="none" w:sz="0" w:space="0" w:color="auto"/>
            <w:left w:val="none" w:sz="0" w:space="0" w:color="auto"/>
            <w:bottom w:val="none" w:sz="0" w:space="0" w:color="auto"/>
            <w:right w:val="none" w:sz="0" w:space="0" w:color="auto"/>
          </w:divBdr>
        </w:div>
        <w:div w:id="1093287034">
          <w:marLeft w:val="0"/>
          <w:marRight w:val="0"/>
          <w:marTop w:val="0"/>
          <w:marBottom w:val="0"/>
          <w:divBdr>
            <w:top w:val="none" w:sz="0" w:space="0" w:color="auto"/>
            <w:left w:val="none" w:sz="0" w:space="0" w:color="auto"/>
            <w:bottom w:val="none" w:sz="0" w:space="0" w:color="auto"/>
            <w:right w:val="none" w:sz="0" w:space="0" w:color="auto"/>
          </w:divBdr>
        </w:div>
        <w:div w:id="1162044573">
          <w:marLeft w:val="0"/>
          <w:marRight w:val="0"/>
          <w:marTop w:val="0"/>
          <w:marBottom w:val="0"/>
          <w:divBdr>
            <w:top w:val="none" w:sz="0" w:space="0" w:color="auto"/>
            <w:left w:val="none" w:sz="0" w:space="0" w:color="auto"/>
            <w:bottom w:val="none" w:sz="0" w:space="0" w:color="auto"/>
            <w:right w:val="none" w:sz="0" w:space="0" w:color="auto"/>
          </w:divBdr>
        </w:div>
        <w:div w:id="1190412994">
          <w:marLeft w:val="0"/>
          <w:marRight w:val="0"/>
          <w:marTop w:val="0"/>
          <w:marBottom w:val="0"/>
          <w:divBdr>
            <w:top w:val="none" w:sz="0" w:space="0" w:color="auto"/>
            <w:left w:val="none" w:sz="0" w:space="0" w:color="auto"/>
            <w:bottom w:val="none" w:sz="0" w:space="0" w:color="auto"/>
            <w:right w:val="none" w:sz="0" w:space="0" w:color="auto"/>
          </w:divBdr>
        </w:div>
        <w:div w:id="1200970355">
          <w:marLeft w:val="0"/>
          <w:marRight w:val="0"/>
          <w:marTop w:val="0"/>
          <w:marBottom w:val="0"/>
          <w:divBdr>
            <w:top w:val="none" w:sz="0" w:space="0" w:color="auto"/>
            <w:left w:val="none" w:sz="0" w:space="0" w:color="auto"/>
            <w:bottom w:val="none" w:sz="0" w:space="0" w:color="auto"/>
            <w:right w:val="none" w:sz="0" w:space="0" w:color="auto"/>
          </w:divBdr>
        </w:div>
        <w:div w:id="1219125014">
          <w:marLeft w:val="0"/>
          <w:marRight w:val="0"/>
          <w:marTop w:val="0"/>
          <w:marBottom w:val="0"/>
          <w:divBdr>
            <w:top w:val="none" w:sz="0" w:space="0" w:color="auto"/>
            <w:left w:val="none" w:sz="0" w:space="0" w:color="auto"/>
            <w:bottom w:val="none" w:sz="0" w:space="0" w:color="auto"/>
            <w:right w:val="none" w:sz="0" w:space="0" w:color="auto"/>
          </w:divBdr>
        </w:div>
        <w:div w:id="1255942977">
          <w:marLeft w:val="0"/>
          <w:marRight w:val="0"/>
          <w:marTop w:val="0"/>
          <w:marBottom w:val="0"/>
          <w:divBdr>
            <w:top w:val="none" w:sz="0" w:space="0" w:color="auto"/>
            <w:left w:val="none" w:sz="0" w:space="0" w:color="auto"/>
            <w:bottom w:val="none" w:sz="0" w:space="0" w:color="auto"/>
            <w:right w:val="none" w:sz="0" w:space="0" w:color="auto"/>
          </w:divBdr>
        </w:div>
        <w:div w:id="1324119995">
          <w:marLeft w:val="0"/>
          <w:marRight w:val="0"/>
          <w:marTop w:val="0"/>
          <w:marBottom w:val="0"/>
          <w:divBdr>
            <w:top w:val="none" w:sz="0" w:space="0" w:color="auto"/>
            <w:left w:val="none" w:sz="0" w:space="0" w:color="auto"/>
            <w:bottom w:val="none" w:sz="0" w:space="0" w:color="auto"/>
            <w:right w:val="none" w:sz="0" w:space="0" w:color="auto"/>
          </w:divBdr>
        </w:div>
        <w:div w:id="1337924406">
          <w:marLeft w:val="0"/>
          <w:marRight w:val="0"/>
          <w:marTop w:val="0"/>
          <w:marBottom w:val="0"/>
          <w:divBdr>
            <w:top w:val="none" w:sz="0" w:space="0" w:color="auto"/>
            <w:left w:val="none" w:sz="0" w:space="0" w:color="auto"/>
            <w:bottom w:val="none" w:sz="0" w:space="0" w:color="auto"/>
            <w:right w:val="none" w:sz="0" w:space="0" w:color="auto"/>
          </w:divBdr>
        </w:div>
        <w:div w:id="1338120671">
          <w:marLeft w:val="0"/>
          <w:marRight w:val="0"/>
          <w:marTop w:val="0"/>
          <w:marBottom w:val="0"/>
          <w:divBdr>
            <w:top w:val="none" w:sz="0" w:space="0" w:color="auto"/>
            <w:left w:val="none" w:sz="0" w:space="0" w:color="auto"/>
            <w:bottom w:val="none" w:sz="0" w:space="0" w:color="auto"/>
            <w:right w:val="none" w:sz="0" w:space="0" w:color="auto"/>
          </w:divBdr>
          <w:divsChild>
            <w:div w:id="23868758">
              <w:marLeft w:val="0"/>
              <w:marRight w:val="0"/>
              <w:marTop w:val="0"/>
              <w:marBottom w:val="0"/>
              <w:divBdr>
                <w:top w:val="none" w:sz="0" w:space="0" w:color="auto"/>
                <w:left w:val="none" w:sz="0" w:space="0" w:color="auto"/>
                <w:bottom w:val="none" w:sz="0" w:space="0" w:color="auto"/>
                <w:right w:val="none" w:sz="0" w:space="0" w:color="auto"/>
              </w:divBdr>
            </w:div>
            <w:div w:id="107357783">
              <w:marLeft w:val="0"/>
              <w:marRight w:val="0"/>
              <w:marTop w:val="0"/>
              <w:marBottom w:val="0"/>
              <w:divBdr>
                <w:top w:val="none" w:sz="0" w:space="0" w:color="auto"/>
                <w:left w:val="none" w:sz="0" w:space="0" w:color="auto"/>
                <w:bottom w:val="none" w:sz="0" w:space="0" w:color="auto"/>
                <w:right w:val="none" w:sz="0" w:space="0" w:color="auto"/>
              </w:divBdr>
            </w:div>
            <w:div w:id="125246626">
              <w:marLeft w:val="0"/>
              <w:marRight w:val="0"/>
              <w:marTop w:val="0"/>
              <w:marBottom w:val="0"/>
              <w:divBdr>
                <w:top w:val="none" w:sz="0" w:space="0" w:color="auto"/>
                <w:left w:val="none" w:sz="0" w:space="0" w:color="auto"/>
                <w:bottom w:val="none" w:sz="0" w:space="0" w:color="auto"/>
                <w:right w:val="none" w:sz="0" w:space="0" w:color="auto"/>
              </w:divBdr>
            </w:div>
            <w:div w:id="454914315">
              <w:marLeft w:val="0"/>
              <w:marRight w:val="0"/>
              <w:marTop w:val="0"/>
              <w:marBottom w:val="0"/>
              <w:divBdr>
                <w:top w:val="none" w:sz="0" w:space="0" w:color="auto"/>
                <w:left w:val="none" w:sz="0" w:space="0" w:color="auto"/>
                <w:bottom w:val="none" w:sz="0" w:space="0" w:color="auto"/>
                <w:right w:val="none" w:sz="0" w:space="0" w:color="auto"/>
              </w:divBdr>
            </w:div>
            <w:div w:id="749236811">
              <w:marLeft w:val="0"/>
              <w:marRight w:val="0"/>
              <w:marTop w:val="0"/>
              <w:marBottom w:val="0"/>
              <w:divBdr>
                <w:top w:val="none" w:sz="0" w:space="0" w:color="auto"/>
                <w:left w:val="none" w:sz="0" w:space="0" w:color="auto"/>
                <w:bottom w:val="none" w:sz="0" w:space="0" w:color="auto"/>
                <w:right w:val="none" w:sz="0" w:space="0" w:color="auto"/>
              </w:divBdr>
            </w:div>
            <w:div w:id="845636174">
              <w:marLeft w:val="0"/>
              <w:marRight w:val="0"/>
              <w:marTop w:val="0"/>
              <w:marBottom w:val="0"/>
              <w:divBdr>
                <w:top w:val="none" w:sz="0" w:space="0" w:color="auto"/>
                <w:left w:val="none" w:sz="0" w:space="0" w:color="auto"/>
                <w:bottom w:val="none" w:sz="0" w:space="0" w:color="auto"/>
                <w:right w:val="none" w:sz="0" w:space="0" w:color="auto"/>
              </w:divBdr>
            </w:div>
            <w:div w:id="1081567108">
              <w:marLeft w:val="0"/>
              <w:marRight w:val="0"/>
              <w:marTop w:val="0"/>
              <w:marBottom w:val="0"/>
              <w:divBdr>
                <w:top w:val="none" w:sz="0" w:space="0" w:color="auto"/>
                <w:left w:val="none" w:sz="0" w:space="0" w:color="auto"/>
                <w:bottom w:val="none" w:sz="0" w:space="0" w:color="auto"/>
                <w:right w:val="none" w:sz="0" w:space="0" w:color="auto"/>
              </w:divBdr>
            </w:div>
            <w:div w:id="1161114829">
              <w:marLeft w:val="0"/>
              <w:marRight w:val="0"/>
              <w:marTop w:val="0"/>
              <w:marBottom w:val="0"/>
              <w:divBdr>
                <w:top w:val="none" w:sz="0" w:space="0" w:color="auto"/>
                <w:left w:val="none" w:sz="0" w:space="0" w:color="auto"/>
                <w:bottom w:val="none" w:sz="0" w:space="0" w:color="auto"/>
                <w:right w:val="none" w:sz="0" w:space="0" w:color="auto"/>
              </w:divBdr>
            </w:div>
            <w:div w:id="1221870489">
              <w:marLeft w:val="0"/>
              <w:marRight w:val="0"/>
              <w:marTop w:val="0"/>
              <w:marBottom w:val="0"/>
              <w:divBdr>
                <w:top w:val="none" w:sz="0" w:space="0" w:color="auto"/>
                <w:left w:val="none" w:sz="0" w:space="0" w:color="auto"/>
                <w:bottom w:val="none" w:sz="0" w:space="0" w:color="auto"/>
                <w:right w:val="none" w:sz="0" w:space="0" w:color="auto"/>
              </w:divBdr>
            </w:div>
            <w:div w:id="1257397387">
              <w:marLeft w:val="0"/>
              <w:marRight w:val="0"/>
              <w:marTop w:val="0"/>
              <w:marBottom w:val="0"/>
              <w:divBdr>
                <w:top w:val="none" w:sz="0" w:space="0" w:color="auto"/>
                <w:left w:val="none" w:sz="0" w:space="0" w:color="auto"/>
                <w:bottom w:val="none" w:sz="0" w:space="0" w:color="auto"/>
                <w:right w:val="none" w:sz="0" w:space="0" w:color="auto"/>
              </w:divBdr>
            </w:div>
            <w:div w:id="1259216918">
              <w:marLeft w:val="0"/>
              <w:marRight w:val="0"/>
              <w:marTop w:val="0"/>
              <w:marBottom w:val="0"/>
              <w:divBdr>
                <w:top w:val="none" w:sz="0" w:space="0" w:color="auto"/>
                <w:left w:val="none" w:sz="0" w:space="0" w:color="auto"/>
                <w:bottom w:val="none" w:sz="0" w:space="0" w:color="auto"/>
                <w:right w:val="none" w:sz="0" w:space="0" w:color="auto"/>
              </w:divBdr>
            </w:div>
            <w:div w:id="1301495684">
              <w:marLeft w:val="0"/>
              <w:marRight w:val="0"/>
              <w:marTop w:val="0"/>
              <w:marBottom w:val="0"/>
              <w:divBdr>
                <w:top w:val="none" w:sz="0" w:space="0" w:color="auto"/>
                <w:left w:val="none" w:sz="0" w:space="0" w:color="auto"/>
                <w:bottom w:val="none" w:sz="0" w:space="0" w:color="auto"/>
                <w:right w:val="none" w:sz="0" w:space="0" w:color="auto"/>
              </w:divBdr>
            </w:div>
            <w:div w:id="1365209260">
              <w:marLeft w:val="0"/>
              <w:marRight w:val="0"/>
              <w:marTop w:val="0"/>
              <w:marBottom w:val="0"/>
              <w:divBdr>
                <w:top w:val="none" w:sz="0" w:space="0" w:color="auto"/>
                <w:left w:val="none" w:sz="0" w:space="0" w:color="auto"/>
                <w:bottom w:val="none" w:sz="0" w:space="0" w:color="auto"/>
                <w:right w:val="none" w:sz="0" w:space="0" w:color="auto"/>
              </w:divBdr>
            </w:div>
            <w:div w:id="1498350247">
              <w:marLeft w:val="0"/>
              <w:marRight w:val="0"/>
              <w:marTop w:val="0"/>
              <w:marBottom w:val="0"/>
              <w:divBdr>
                <w:top w:val="none" w:sz="0" w:space="0" w:color="auto"/>
                <w:left w:val="none" w:sz="0" w:space="0" w:color="auto"/>
                <w:bottom w:val="none" w:sz="0" w:space="0" w:color="auto"/>
                <w:right w:val="none" w:sz="0" w:space="0" w:color="auto"/>
              </w:divBdr>
            </w:div>
            <w:div w:id="1605574760">
              <w:marLeft w:val="0"/>
              <w:marRight w:val="0"/>
              <w:marTop w:val="0"/>
              <w:marBottom w:val="0"/>
              <w:divBdr>
                <w:top w:val="none" w:sz="0" w:space="0" w:color="auto"/>
                <w:left w:val="none" w:sz="0" w:space="0" w:color="auto"/>
                <w:bottom w:val="none" w:sz="0" w:space="0" w:color="auto"/>
                <w:right w:val="none" w:sz="0" w:space="0" w:color="auto"/>
              </w:divBdr>
            </w:div>
            <w:div w:id="1659384942">
              <w:marLeft w:val="0"/>
              <w:marRight w:val="0"/>
              <w:marTop w:val="0"/>
              <w:marBottom w:val="0"/>
              <w:divBdr>
                <w:top w:val="none" w:sz="0" w:space="0" w:color="auto"/>
                <w:left w:val="none" w:sz="0" w:space="0" w:color="auto"/>
                <w:bottom w:val="none" w:sz="0" w:space="0" w:color="auto"/>
                <w:right w:val="none" w:sz="0" w:space="0" w:color="auto"/>
              </w:divBdr>
            </w:div>
            <w:div w:id="1677074993">
              <w:marLeft w:val="0"/>
              <w:marRight w:val="0"/>
              <w:marTop w:val="0"/>
              <w:marBottom w:val="0"/>
              <w:divBdr>
                <w:top w:val="none" w:sz="0" w:space="0" w:color="auto"/>
                <w:left w:val="none" w:sz="0" w:space="0" w:color="auto"/>
                <w:bottom w:val="none" w:sz="0" w:space="0" w:color="auto"/>
                <w:right w:val="none" w:sz="0" w:space="0" w:color="auto"/>
              </w:divBdr>
            </w:div>
            <w:div w:id="1842160877">
              <w:marLeft w:val="0"/>
              <w:marRight w:val="0"/>
              <w:marTop w:val="0"/>
              <w:marBottom w:val="0"/>
              <w:divBdr>
                <w:top w:val="none" w:sz="0" w:space="0" w:color="auto"/>
                <w:left w:val="none" w:sz="0" w:space="0" w:color="auto"/>
                <w:bottom w:val="none" w:sz="0" w:space="0" w:color="auto"/>
                <w:right w:val="none" w:sz="0" w:space="0" w:color="auto"/>
              </w:divBdr>
            </w:div>
          </w:divsChild>
        </w:div>
        <w:div w:id="1393192191">
          <w:marLeft w:val="0"/>
          <w:marRight w:val="0"/>
          <w:marTop w:val="0"/>
          <w:marBottom w:val="0"/>
          <w:divBdr>
            <w:top w:val="none" w:sz="0" w:space="0" w:color="auto"/>
            <w:left w:val="none" w:sz="0" w:space="0" w:color="auto"/>
            <w:bottom w:val="none" w:sz="0" w:space="0" w:color="auto"/>
            <w:right w:val="none" w:sz="0" w:space="0" w:color="auto"/>
          </w:divBdr>
        </w:div>
        <w:div w:id="1551652088">
          <w:marLeft w:val="0"/>
          <w:marRight w:val="0"/>
          <w:marTop w:val="0"/>
          <w:marBottom w:val="0"/>
          <w:divBdr>
            <w:top w:val="none" w:sz="0" w:space="0" w:color="auto"/>
            <w:left w:val="none" w:sz="0" w:space="0" w:color="auto"/>
            <w:bottom w:val="none" w:sz="0" w:space="0" w:color="auto"/>
            <w:right w:val="none" w:sz="0" w:space="0" w:color="auto"/>
          </w:divBdr>
        </w:div>
        <w:div w:id="1696691160">
          <w:marLeft w:val="0"/>
          <w:marRight w:val="0"/>
          <w:marTop w:val="0"/>
          <w:marBottom w:val="0"/>
          <w:divBdr>
            <w:top w:val="none" w:sz="0" w:space="0" w:color="auto"/>
            <w:left w:val="none" w:sz="0" w:space="0" w:color="auto"/>
            <w:bottom w:val="none" w:sz="0" w:space="0" w:color="auto"/>
            <w:right w:val="none" w:sz="0" w:space="0" w:color="auto"/>
          </w:divBdr>
        </w:div>
        <w:div w:id="1808664451">
          <w:marLeft w:val="0"/>
          <w:marRight w:val="0"/>
          <w:marTop w:val="0"/>
          <w:marBottom w:val="0"/>
          <w:divBdr>
            <w:top w:val="none" w:sz="0" w:space="0" w:color="auto"/>
            <w:left w:val="none" w:sz="0" w:space="0" w:color="auto"/>
            <w:bottom w:val="none" w:sz="0" w:space="0" w:color="auto"/>
            <w:right w:val="none" w:sz="0" w:space="0" w:color="auto"/>
          </w:divBdr>
        </w:div>
        <w:div w:id="1870757062">
          <w:marLeft w:val="0"/>
          <w:marRight w:val="0"/>
          <w:marTop w:val="0"/>
          <w:marBottom w:val="0"/>
          <w:divBdr>
            <w:top w:val="none" w:sz="0" w:space="0" w:color="auto"/>
            <w:left w:val="none" w:sz="0" w:space="0" w:color="auto"/>
            <w:bottom w:val="none" w:sz="0" w:space="0" w:color="auto"/>
            <w:right w:val="none" w:sz="0" w:space="0" w:color="auto"/>
          </w:divBdr>
        </w:div>
        <w:div w:id="1885436276">
          <w:marLeft w:val="0"/>
          <w:marRight w:val="0"/>
          <w:marTop w:val="0"/>
          <w:marBottom w:val="0"/>
          <w:divBdr>
            <w:top w:val="none" w:sz="0" w:space="0" w:color="auto"/>
            <w:left w:val="none" w:sz="0" w:space="0" w:color="auto"/>
            <w:bottom w:val="none" w:sz="0" w:space="0" w:color="auto"/>
            <w:right w:val="none" w:sz="0" w:space="0" w:color="auto"/>
          </w:divBdr>
        </w:div>
        <w:div w:id="1897427772">
          <w:marLeft w:val="0"/>
          <w:marRight w:val="0"/>
          <w:marTop w:val="0"/>
          <w:marBottom w:val="0"/>
          <w:divBdr>
            <w:top w:val="none" w:sz="0" w:space="0" w:color="auto"/>
            <w:left w:val="none" w:sz="0" w:space="0" w:color="auto"/>
            <w:bottom w:val="none" w:sz="0" w:space="0" w:color="auto"/>
            <w:right w:val="none" w:sz="0" w:space="0" w:color="auto"/>
          </w:divBdr>
        </w:div>
        <w:div w:id="1900944718">
          <w:marLeft w:val="0"/>
          <w:marRight w:val="0"/>
          <w:marTop w:val="0"/>
          <w:marBottom w:val="0"/>
          <w:divBdr>
            <w:top w:val="none" w:sz="0" w:space="0" w:color="auto"/>
            <w:left w:val="none" w:sz="0" w:space="0" w:color="auto"/>
            <w:bottom w:val="none" w:sz="0" w:space="0" w:color="auto"/>
            <w:right w:val="none" w:sz="0" w:space="0" w:color="auto"/>
          </w:divBdr>
        </w:div>
        <w:div w:id="1949581284">
          <w:marLeft w:val="0"/>
          <w:marRight w:val="0"/>
          <w:marTop w:val="0"/>
          <w:marBottom w:val="0"/>
          <w:divBdr>
            <w:top w:val="none" w:sz="0" w:space="0" w:color="auto"/>
            <w:left w:val="none" w:sz="0" w:space="0" w:color="auto"/>
            <w:bottom w:val="none" w:sz="0" w:space="0" w:color="auto"/>
            <w:right w:val="none" w:sz="0" w:space="0" w:color="auto"/>
          </w:divBdr>
        </w:div>
        <w:div w:id="1955670455">
          <w:marLeft w:val="0"/>
          <w:marRight w:val="0"/>
          <w:marTop w:val="0"/>
          <w:marBottom w:val="0"/>
          <w:divBdr>
            <w:top w:val="none" w:sz="0" w:space="0" w:color="auto"/>
            <w:left w:val="none" w:sz="0" w:space="0" w:color="auto"/>
            <w:bottom w:val="none" w:sz="0" w:space="0" w:color="auto"/>
            <w:right w:val="none" w:sz="0" w:space="0" w:color="auto"/>
          </w:divBdr>
        </w:div>
        <w:div w:id="1965457028">
          <w:marLeft w:val="0"/>
          <w:marRight w:val="0"/>
          <w:marTop w:val="0"/>
          <w:marBottom w:val="0"/>
          <w:divBdr>
            <w:top w:val="none" w:sz="0" w:space="0" w:color="auto"/>
            <w:left w:val="none" w:sz="0" w:space="0" w:color="auto"/>
            <w:bottom w:val="none" w:sz="0" w:space="0" w:color="auto"/>
            <w:right w:val="none" w:sz="0" w:space="0" w:color="auto"/>
          </w:divBdr>
        </w:div>
      </w:divsChild>
    </w:div>
    <w:div w:id="1227952394">
      <w:bodyDiv w:val="1"/>
      <w:marLeft w:val="0"/>
      <w:marRight w:val="0"/>
      <w:marTop w:val="0"/>
      <w:marBottom w:val="0"/>
      <w:divBdr>
        <w:top w:val="none" w:sz="0" w:space="0" w:color="auto"/>
        <w:left w:val="none" w:sz="0" w:space="0" w:color="auto"/>
        <w:bottom w:val="none" w:sz="0" w:space="0" w:color="auto"/>
        <w:right w:val="none" w:sz="0" w:space="0" w:color="auto"/>
      </w:divBdr>
    </w:div>
    <w:div w:id="1231771056">
      <w:bodyDiv w:val="1"/>
      <w:marLeft w:val="0"/>
      <w:marRight w:val="0"/>
      <w:marTop w:val="0"/>
      <w:marBottom w:val="0"/>
      <w:divBdr>
        <w:top w:val="none" w:sz="0" w:space="0" w:color="auto"/>
        <w:left w:val="none" w:sz="0" w:space="0" w:color="auto"/>
        <w:bottom w:val="none" w:sz="0" w:space="0" w:color="auto"/>
        <w:right w:val="none" w:sz="0" w:space="0" w:color="auto"/>
      </w:divBdr>
    </w:div>
    <w:div w:id="1235630002">
      <w:bodyDiv w:val="1"/>
      <w:marLeft w:val="0"/>
      <w:marRight w:val="0"/>
      <w:marTop w:val="0"/>
      <w:marBottom w:val="0"/>
      <w:divBdr>
        <w:top w:val="none" w:sz="0" w:space="0" w:color="auto"/>
        <w:left w:val="none" w:sz="0" w:space="0" w:color="auto"/>
        <w:bottom w:val="none" w:sz="0" w:space="0" w:color="auto"/>
        <w:right w:val="none" w:sz="0" w:space="0" w:color="auto"/>
      </w:divBdr>
      <w:divsChild>
        <w:div w:id="24989970">
          <w:marLeft w:val="0"/>
          <w:marRight w:val="0"/>
          <w:marTop w:val="0"/>
          <w:marBottom w:val="0"/>
          <w:divBdr>
            <w:top w:val="none" w:sz="0" w:space="0" w:color="auto"/>
            <w:left w:val="none" w:sz="0" w:space="0" w:color="auto"/>
            <w:bottom w:val="none" w:sz="0" w:space="0" w:color="auto"/>
            <w:right w:val="none" w:sz="0" w:space="0" w:color="auto"/>
          </w:divBdr>
          <w:divsChild>
            <w:div w:id="1117482385">
              <w:marLeft w:val="-75"/>
              <w:marRight w:val="0"/>
              <w:marTop w:val="30"/>
              <w:marBottom w:val="30"/>
              <w:divBdr>
                <w:top w:val="none" w:sz="0" w:space="0" w:color="auto"/>
                <w:left w:val="none" w:sz="0" w:space="0" w:color="auto"/>
                <w:bottom w:val="none" w:sz="0" w:space="0" w:color="auto"/>
                <w:right w:val="none" w:sz="0" w:space="0" w:color="auto"/>
              </w:divBdr>
              <w:divsChild>
                <w:div w:id="63066138">
                  <w:marLeft w:val="0"/>
                  <w:marRight w:val="0"/>
                  <w:marTop w:val="0"/>
                  <w:marBottom w:val="0"/>
                  <w:divBdr>
                    <w:top w:val="none" w:sz="0" w:space="0" w:color="auto"/>
                    <w:left w:val="none" w:sz="0" w:space="0" w:color="auto"/>
                    <w:bottom w:val="none" w:sz="0" w:space="0" w:color="auto"/>
                    <w:right w:val="none" w:sz="0" w:space="0" w:color="auto"/>
                  </w:divBdr>
                  <w:divsChild>
                    <w:div w:id="861675789">
                      <w:marLeft w:val="0"/>
                      <w:marRight w:val="0"/>
                      <w:marTop w:val="0"/>
                      <w:marBottom w:val="0"/>
                      <w:divBdr>
                        <w:top w:val="none" w:sz="0" w:space="0" w:color="auto"/>
                        <w:left w:val="none" w:sz="0" w:space="0" w:color="auto"/>
                        <w:bottom w:val="none" w:sz="0" w:space="0" w:color="auto"/>
                        <w:right w:val="none" w:sz="0" w:space="0" w:color="auto"/>
                      </w:divBdr>
                    </w:div>
                  </w:divsChild>
                </w:div>
                <w:div w:id="155996450">
                  <w:marLeft w:val="0"/>
                  <w:marRight w:val="0"/>
                  <w:marTop w:val="0"/>
                  <w:marBottom w:val="0"/>
                  <w:divBdr>
                    <w:top w:val="none" w:sz="0" w:space="0" w:color="auto"/>
                    <w:left w:val="none" w:sz="0" w:space="0" w:color="auto"/>
                    <w:bottom w:val="none" w:sz="0" w:space="0" w:color="auto"/>
                    <w:right w:val="none" w:sz="0" w:space="0" w:color="auto"/>
                  </w:divBdr>
                  <w:divsChild>
                    <w:div w:id="1979410263">
                      <w:marLeft w:val="0"/>
                      <w:marRight w:val="0"/>
                      <w:marTop w:val="0"/>
                      <w:marBottom w:val="0"/>
                      <w:divBdr>
                        <w:top w:val="none" w:sz="0" w:space="0" w:color="auto"/>
                        <w:left w:val="none" w:sz="0" w:space="0" w:color="auto"/>
                        <w:bottom w:val="none" w:sz="0" w:space="0" w:color="auto"/>
                        <w:right w:val="none" w:sz="0" w:space="0" w:color="auto"/>
                      </w:divBdr>
                    </w:div>
                  </w:divsChild>
                </w:div>
                <w:div w:id="292716391">
                  <w:marLeft w:val="0"/>
                  <w:marRight w:val="0"/>
                  <w:marTop w:val="0"/>
                  <w:marBottom w:val="0"/>
                  <w:divBdr>
                    <w:top w:val="none" w:sz="0" w:space="0" w:color="auto"/>
                    <w:left w:val="none" w:sz="0" w:space="0" w:color="auto"/>
                    <w:bottom w:val="none" w:sz="0" w:space="0" w:color="auto"/>
                    <w:right w:val="none" w:sz="0" w:space="0" w:color="auto"/>
                  </w:divBdr>
                  <w:divsChild>
                    <w:div w:id="1020593480">
                      <w:marLeft w:val="0"/>
                      <w:marRight w:val="0"/>
                      <w:marTop w:val="0"/>
                      <w:marBottom w:val="0"/>
                      <w:divBdr>
                        <w:top w:val="none" w:sz="0" w:space="0" w:color="auto"/>
                        <w:left w:val="none" w:sz="0" w:space="0" w:color="auto"/>
                        <w:bottom w:val="none" w:sz="0" w:space="0" w:color="auto"/>
                        <w:right w:val="none" w:sz="0" w:space="0" w:color="auto"/>
                      </w:divBdr>
                    </w:div>
                  </w:divsChild>
                </w:div>
                <w:div w:id="335771417">
                  <w:marLeft w:val="0"/>
                  <w:marRight w:val="0"/>
                  <w:marTop w:val="0"/>
                  <w:marBottom w:val="0"/>
                  <w:divBdr>
                    <w:top w:val="none" w:sz="0" w:space="0" w:color="auto"/>
                    <w:left w:val="none" w:sz="0" w:space="0" w:color="auto"/>
                    <w:bottom w:val="none" w:sz="0" w:space="0" w:color="auto"/>
                    <w:right w:val="none" w:sz="0" w:space="0" w:color="auto"/>
                  </w:divBdr>
                  <w:divsChild>
                    <w:div w:id="496462479">
                      <w:marLeft w:val="0"/>
                      <w:marRight w:val="0"/>
                      <w:marTop w:val="0"/>
                      <w:marBottom w:val="0"/>
                      <w:divBdr>
                        <w:top w:val="none" w:sz="0" w:space="0" w:color="auto"/>
                        <w:left w:val="none" w:sz="0" w:space="0" w:color="auto"/>
                        <w:bottom w:val="none" w:sz="0" w:space="0" w:color="auto"/>
                        <w:right w:val="none" w:sz="0" w:space="0" w:color="auto"/>
                      </w:divBdr>
                    </w:div>
                  </w:divsChild>
                </w:div>
                <w:div w:id="362173421">
                  <w:marLeft w:val="0"/>
                  <w:marRight w:val="0"/>
                  <w:marTop w:val="0"/>
                  <w:marBottom w:val="0"/>
                  <w:divBdr>
                    <w:top w:val="none" w:sz="0" w:space="0" w:color="auto"/>
                    <w:left w:val="none" w:sz="0" w:space="0" w:color="auto"/>
                    <w:bottom w:val="none" w:sz="0" w:space="0" w:color="auto"/>
                    <w:right w:val="none" w:sz="0" w:space="0" w:color="auto"/>
                  </w:divBdr>
                  <w:divsChild>
                    <w:div w:id="593906477">
                      <w:marLeft w:val="0"/>
                      <w:marRight w:val="0"/>
                      <w:marTop w:val="0"/>
                      <w:marBottom w:val="0"/>
                      <w:divBdr>
                        <w:top w:val="none" w:sz="0" w:space="0" w:color="auto"/>
                        <w:left w:val="none" w:sz="0" w:space="0" w:color="auto"/>
                        <w:bottom w:val="none" w:sz="0" w:space="0" w:color="auto"/>
                        <w:right w:val="none" w:sz="0" w:space="0" w:color="auto"/>
                      </w:divBdr>
                    </w:div>
                  </w:divsChild>
                </w:div>
                <w:div w:id="371735179">
                  <w:marLeft w:val="0"/>
                  <w:marRight w:val="0"/>
                  <w:marTop w:val="0"/>
                  <w:marBottom w:val="0"/>
                  <w:divBdr>
                    <w:top w:val="none" w:sz="0" w:space="0" w:color="auto"/>
                    <w:left w:val="none" w:sz="0" w:space="0" w:color="auto"/>
                    <w:bottom w:val="none" w:sz="0" w:space="0" w:color="auto"/>
                    <w:right w:val="none" w:sz="0" w:space="0" w:color="auto"/>
                  </w:divBdr>
                  <w:divsChild>
                    <w:div w:id="1956908831">
                      <w:marLeft w:val="0"/>
                      <w:marRight w:val="0"/>
                      <w:marTop w:val="0"/>
                      <w:marBottom w:val="0"/>
                      <w:divBdr>
                        <w:top w:val="none" w:sz="0" w:space="0" w:color="auto"/>
                        <w:left w:val="none" w:sz="0" w:space="0" w:color="auto"/>
                        <w:bottom w:val="none" w:sz="0" w:space="0" w:color="auto"/>
                        <w:right w:val="none" w:sz="0" w:space="0" w:color="auto"/>
                      </w:divBdr>
                    </w:div>
                  </w:divsChild>
                </w:div>
                <w:div w:id="398678993">
                  <w:marLeft w:val="0"/>
                  <w:marRight w:val="0"/>
                  <w:marTop w:val="0"/>
                  <w:marBottom w:val="0"/>
                  <w:divBdr>
                    <w:top w:val="none" w:sz="0" w:space="0" w:color="auto"/>
                    <w:left w:val="none" w:sz="0" w:space="0" w:color="auto"/>
                    <w:bottom w:val="none" w:sz="0" w:space="0" w:color="auto"/>
                    <w:right w:val="none" w:sz="0" w:space="0" w:color="auto"/>
                  </w:divBdr>
                </w:div>
                <w:div w:id="611018826">
                  <w:marLeft w:val="0"/>
                  <w:marRight w:val="0"/>
                  <w:marTop w:val="0"/>
                  <w:marBottom w:val="0"/>
                  <w:divBdr>
                    <w:top w:val="none" w:sz="0" w:space="0" w:color="auto"/>
                    <w:left w:val="none" w:sz="0" w:space="0" w:color="auto"/>
                    <w:bottom w:val="none" w:sz="0" w:space="0" w:color="auto"/>
                    <w:right w:val="none" w:sz="0" w:space="0" w:color="auto"/>
                  </w:divBdr>
                  <w:divsChild>
                    <w:div w:id="986980689">
                      <w:marLeft w:val="0"/>
                      <w:marRight w:val="0"/>
                      <w:marTop w:val="0"/>
                      <w:marBottom w:val="0"/>
                      <w:divBdr>
                        <w:top w:val="none" w:sz="0" w:space="0" w:color="auto"/>
                        <w:left w:val="none" w:sz="0" w:space="0" w:color="auto"/>
                        <w:bottom w:val="none" w:sz="0" w:space="0" w:color="auto"/>
                        <w:right w:val="none" w:sz="0" w:space="0" w:color="auto"/>
                      </w:divBdr>
                    </w:div>
                  </w:divsChild>
                </w:div>
                <w:div w:id="985745263">
                  <w:marLeft w:val="0"/>
                  <w:marRight w:val="0"/>
                  <w:marTop w:val="0"/>
                  <w:marBottom w:val="0"/>
                  <w:divBdr>
                    <w:top w:val="none" w:sz="0" w:space="0" w:color="auto"/>
                    <w:left w:val="none" w:sz="0" w:space="0" w:color="auto"/>
                    <w:bottom w:val="none" w:sz="0" w:space="0" w:color="auto"/>
                    <w:right w:val="none" w:sz="0" w:space="0" w:color="auto"/>
                  </w:divBdr>
                  <w:divsChild>
                    <w:div w:id="186331544">
                      <w:marLeft w:val="0"/>
                      <w:marRight w:val="0"/>
                      <w:marTop w:val="0"/>
                      <w:marBottom w:val="0"/>
                      <w:divBdr>
                        <w:top w:val="none" w:sz="0" w:space="0" w:color="auto"/>
                        <w:left w:val="none" w:sz="0" w:space="0" w:color="auto"/>
                        <w:bottom w:val="none" w:sz="0" w:space="0" w:color="auto"/>
                        <w:right w:val="none" w:sz="0" w:space="0" w:color="auto"/>
                      </w:divBdr>
                    </w:div>
                  </w:divsChild>
                </w:div>
                <w:div w:id="991762474">
                  <w:marLeft w:val="0"/>
                  <w:marRight w:val="0"/>
                  <w:marTop w:val="0"/>
                  <w:marBottom w:val="0"/>
                  <w:divBdr>
                    <w:top w:val="none" w:sz="0" w:space="0" w:color="auto"/>
                    <w:left w:val="none" w:sz="0" w:space="0" w:color="auto"/>
                    <w:bottom w:val="none" w:sz="0" w:space="0" w:color="auto"/>
                    <w:right w:val="none" w:sz="0" w:space="0" w:color="auto"/>
                  </w:divBdr>
                  <w:divsChild>
                    <w:div w:id="1240095228">
                      <w:marLeft w:val="0"/>
                      <w:marRight w:val="0"/>
                      <w:marTop w:val="0"/>
                      <w:marBottom w:val="0"/>
                      <w:divBdr>
                        <w:top w:val="none" w:sz="0" w:space="0" w:color="auto"/>
                        <w:left w:val="none" w:sz="0" w:space="0" w:color="auto"/>
                        <w:bottom w:val="none" w:sz="0" w:space="0" w:color="auto"/>
                        <w:right w:val="none" w:sz="0" w:space="0" w:color="auto"/>
                      </w:divBdr>
                    </w:div>
                  </w:divsChild>
                </w:div>
                <w:div w:id="998536340">
                  <w:marLeft w:val="0"/>
                  <w:marRight w:val="0"/>
                  <w:marTop w:val="0"/>
                  <w:marBottom w:val="0"/>
                  <w:divBdr>
                    <w:top w:val="none" w:sz="0" w:space="0" w:color="auto"/>
                    <w:left w:val="none" w:sz="0" w:space="0" w:color="auto"/>
                    <w:bottom w:val="none" w:sz="0" w:space="0" w:color="auto"/>
                    <w:right w:val="none" w:sz="0" w:space="0" w:color="auto"/>
                  </w:divBdr>
                  <w:divsChild>
                    <w:div w:id="329866338">
                      <w:marLeft w:val="0"/>
                      <w:marRight w:val="0"/>
                      <w:marTop w:val="0"/>
                      <w:marBottom w:val="0"/>
                      <w:divBdr>
                        <w:top w:val="none" w:sz="0" w:space="0" w:color="auto"/>
                        <w:left w:val="none" w:sz="0" w:space="0" w:color="auto"/>
                        <w:bottom w:val="none" w:sz="0" w:space="0" w:color="auto"/>
                        <w:right w:val="none" w:sz="0" w:space="0" w:color="auto"/>
                      </w:divBdr>
                    </w:div>
                  </w:divsChild>
                </w:div>
                <w:div w:id="1229731382">
                  <w:marLeft w:val="0"/>
                  <w:marRight w:val="0"/>
                  <w:marTop w:val="0"/>
                  <w:marBottom w:val="0"/>
                  <w:divBdr>
                    <w:top w:val="none" w:sz="0" w:space="0" w:color="auto"/>
                    <w:left w:val="none" w:sz="0" w:space="0" w:color="auto"/>
                    <w:bottom w:val="none" w:sz="0" w:space="0" w:color="auto"/>
                    <w:right w:val="none" w:sz="0" w:space="0" w:color="auto"/>
                  </w:divBdr>
                  <w:divsChild>
                    <w:div w:id="489827156">
                      <w:marLeft w:val="0"/>
                      <w:marRight w:val="0"/>
                      <w:marTop w:val="0"/>
                      <w:marBottom w:val="0"/>
                      <w:divBdr>
                        <w:top w:val="none" w:sz="0" w:space="0" w:color="auto"/>
                        <w:left w:val="none" w:sz="0" w:space="0" w:color="auto"/>
                        <w:bottom w:val="none" w:sz="0" w:space="0" w:color="auto"/>
                        <w:right w:val="none" w:sz="0" w:space="0" w:color="auto"/>
                      </w:divBdr>
                    </w:div>
                  </w:divsChild>
                </w:div>
                <w:div w:id="1236547120">
                  <w:marLeft w:val="0"/>
                  <w:marRight w:val="0"/>
                  <w:marTop w:val="0"/>
                  <w:marBottom w:val="0"/>
                  <w:divBdr>
                    <w:top w:val="none" w:sz="0" w:space="0" w:color="auto"/>
                    <w:left w:val="none" w:sz="0" w:space="0" w:color="auto"/>
                    <w:bottom w:val="none" w:sz="0" w:space="0" w:color="auto"/>
                    <w:right w:val="none" w:sz="0" w:space="0" w:color="auto"/>
                  </w:divBdr>
                  <w:divsChild>
                    <w:div w:id="1783301736">
                      <w:marLeft w:val="0"/>
                      <w:marRight w:val="0"/>
                      <w:marTop w:val="0"/>
                      <w:marBottom w:val="0"/>
                      <w:divBdr>
                        <w:top w:val="none" w:sz="0" w:space="0" w:color="auto"/>
                        <w:left w:val="none" w:sz="0" w:space="0" w:color="auto"/>
                        <w:bottom w:val="none" w:sz="0" w:space="0" w:color="auto"/>
                        <w:right w:val="none" w:sz="0" w:space="0" w:color="auto"/>
                      </w:divBdr>
                    </w:div>
                  </w:divsChild>
                </w:div>
                <w:div w:id="1267080186">
                  <w:marLeft w:val="0"/>
                  <w:marRight w:val="0"/>
                  <w:marTop w:val="0"/>
                  <w:marBottom w:val="0"/>
                  <w:divBdr>
                    <w:top w:val="none" w:sz="0" w:space="0" w:color="auto"/>
                    <w:left w:val="none" w:sz="0" w:space="0" w:color="auto"/>
                    <w:bottom w:val="none" w:sz="0" w:space="0" w:color="auto"/>
                    <w:right w:val="none" w:sz="0" w:space="0" w:color="auto"/>
                  </w:divBdr>
                  <w:divsChild>
                    <w:div w:id="818424760">
                      <w:marLeft w:val="0"/>
                      <w:marRight w:val="0"/>
                      <w:marTop w:val="0"/>
                      <w:marBottom w:val="0"/>
                      <w:divBdr>
                        <w:top w:val="none" w:sz="0" w:space="0" w:color="auto"/>
                        <w:left w:val="none" w:sz="0" w:space="0" w:color="auto"/>
                        <w:bottom w:val="none" w:sz="0" w:space="0" w:color="auto"/>
                        <w:right w:val="none" w:sz="0" w:space="0" w:color="auto"/>
                      </w:divBdr>
                    </w:div>
                  </w:divsChild>
                </w:div>
                <w:div w:id="1383366386">
                  <w:marLeft w:val="0"/>
                  <w:marRight w:val="0"/>
                  <w:marTop w:val="0"/>
                  <w:marBottom w:val="0"/>
                  <w:divBdr>
                    <w:top w:val="none" w:sz="0" w:space="0" w:color="auto"/>
                    <w:left w:val="none" w:sz="0" w:space="0" w:color="auto"/>
                    <w:bottom w:val="none" w:sz="0" w:space="0" w:color="auto"/>
                    <w:right w:val="none" w:sz="0" w:space="0" w:color="auto"/>
                  </w:divBdr>
                  <w:divsChild>
                    <w:div w:id="1342585775">
                      <w:marLeft w:val="0"/>
                      <w:marRight w:val="0"/>
                      <w:marTop w:val="0"/>
                      <w:marBottom w:val="0"/>
                      <w:divBdr>
                        <w:top w:val="none" w:sz="0" w:space="0" w:color="auto"/>
                        <w:left w:val="none" w:sz="0" w:space="0" w:color="auto"/>
                        <w:bottom w:val="none" w:sz="0" w:space="0" w:color="auto"/>
                        <w:right w:val="none" w:sz="0" w:space="0" w:color="auto"/>
                      </w:divBdr>
                    </w:div>
                  </w:divsChild>
                </w:div>
                <w:div w:id="1448892917">
                  <w:marLeft w:val="0"/>
                  <w:marRight w:val="0"/>
                  <w:marTop w:val="0"/>
                  <w:marBottom w:val="0"/>
                  <w:divBdr>
                    <w:top w:val="none" w:sz="0" w:space="0" w:color="auto"/>
                    <w:left w:val="none" w:sz="0" w:space="0" w:color="auto"/>
                    <w:bottom w:val="none" w:sz="0" w:space="0" w:color="auto"/>
                    <w:right w:val="none" w:sz="0" w:space="0" w:color="auto"/>
                  </w:divBdr>
                  <w:divsChild>
                    <w:div w:id="102503214">
                      <w:marLeft w:val="0"/>
                      <w:marRight w:val="0"/>
                      <w:marTop w:val="0"/>
                      <w:marBottom w:val="0"/>
                      <w:divBdr>
                        <w:top w:val="none" w:sz="0" w:space="0" w:color="auto"/>
                        <w:left w:val="none" w:sz="0" w:space="0" w:color="auto"/>
                        <w:bottom w:val="none" w:sz="0" w:space="0" w:color="auto"/>
                        <w:right w:val="none" w:sz="0" w:space="0" w:color="auto"/>
                      </w:divBdr>
                    </w:div>
                  </w:divsChild>
                </w:div>
                <w:div w:id="1479834561">
                  <w:marLeft w:val="0"/>
                  <w:marRight w:val="0"/>
                  <w:marTop w:val="0"/>
                  <w:marBottom w:val="0"/>
                  <w:divBdr>
                    <w:top w:val="none" w:sz="0" w:space="0" w:color="auto"/>
                    <w:left w:val="none" w:sz="0" w:space="0" w:color="auto"/>
                    <w:bottom w:val="none" w:sz="0" w:space="0" w:color="auto"/>
                    <w:right w:val="none" w:sz="0" w:space="0" w:color="auto"/>
                  </w:divBdr>
                  <w:divsChild>
                    <w:div w:id="1247883500">
                      <w:marLeft w:val="0"/>
                      <w:marRight w:val="0"/>
                      <w:marTop w:val="0"/>
                      <w:marBottom w:val="0"/>
                      <w:divBdr>
                        <w:top w:val="none" w:sz="0" w:space="0" w:color="auto"/>
                        <w:left w:val="none" w:sz="0" w:space="0" w:color="auto"/>
                        <w:bottom w:val="none" w:sz="0" w:space="0" w:color="auto"/>
                        <w:right w:val="none" w:sz="0" w:space="0" w:color="auto"/>
                      </w:divBdr>
                    </w:div>
                  </w:divsChild>
                </w:div>
                <w:div w:id="1785075157">
                  <w:marLeft w:val="0"/>
                  <w:marRight w:val="0"/>
                  <w:marTop w:val="0"/>
                  <w:marBottom w:val="0"/>
                  <w:divBdr>
                    <w:top w:val="none" w:sz="0" w:space="0" w:color="auto"/>
                    <w:left w:val="none" w:sz="0" w:space="0" w:color="auto"/>
                    <w:bottom w:val="none" w:sz="0" w:space="0" w:color="auto"/>
                    <w:right w:val="none" w:sz="0" w:space="0" w:color="auto"/>
                  </w:divBdr>
                  <w:divsChild>
                    <w:div w:id="1450776901">
                      <w:marLeft w:val="0"/>
                      <w:marRight w:val="0"/>
                      <w:marTop w:val="0"/>
                      <w:marBottom w:val="0"/>
                      <w:divBdr>
                        <w:top w:val="none" w:sz="0" w:space="0" w:color="auto"/>
                        <w:left w:val="none" w:sz="0" w:space="0" w:color="auto"/>
                        <w:bottom w:val="none" w:sz="0" w:space="0" w:color="auto"/>
                        <w:right w:val="none" w:sz="0" w:space="0" w:color="auto"/>
                      </w:divBdr>
                    </w:div>
                  </w:divsChild>
                </w:div>
                <w:div w:id="1835878017">
                  <w:marLeft w:val="0"/>
                  <w:marRight w:val="0"/>
                  <w:marTop w:val="0"/>
                  <w:marBottom w:val="0"/>
                  <w:divBdr>
                    <w:top w:val="none" w:sz="0" w:space="0" w:color="auto"/>
                    <w:left w:val="none" w:sz="0" w:space="0" w:color="auto"/>
                    <w:bottom w:val="none" w:sz="0" w:space="0" w:color="auto"/>
                    <w:right w:val="none" w:sz="0" w:space="0" w:color="auto"/>
                  </w:divBdr>
                  <w:divsChild>
                    <w:div w:id="424543615">
                      <w:marLeft w:val="0"/>
                      <w:marRight w:val="0"/>
                      <w:marTop w:val="0"/>
                      <w:marBottom w:val="0"/>
                      <w:divBdr>
                        <w:top w:val="none" w:sz="0" w:space="0" w:color="auto"/>
                        <w:left w:val="none" w:sz="0" w:space="0" w:color="auto"/>
                        <w:bottom w:val="none" w:sz="0" w:space="0" w:color="auto"/>
                        <w:right w:val="none" w:sz="0" w:space="0" w:color="auto"/>
                      </w:divBdr>
                    </w:div>
                  </w:divsChild>
                </w:div>
                <w:div w:id="1891719842">
                  <w:marLeft w:val="0"/>
                  <w:marRight w:val="0"/>
                  <w:marTop w:val="0"/>
                  <w:marBottom w:val="0"/>
                  <w:divBdr>
                    <w:top w:val="none" w:sz="0" w:space="0" w:color="auto"/>
                    <w:left w:val="none" w:sz="0" w:space="0" w:color="auto"/>
                    <w:bottom w:val="none" w:sz="0" w:space="0" w:color="auto"/>
                    <w:right w:val="none" w:sz="0" w:space="0" w:color="auto"/>
                  </w:divBdr>
                  <w:divsChild>
                    <w:div w:id="1138301870">
                      <w:marLeft w:val="0"/>
                      <w:marRight w:val="0"/>
                      <w:marTop w:val="0"/>
                      <w:marBottom w:val="0"/>
                      <w:divBdr>
                        <w:top w:val="none" w:sz="0" w:space="0" w:color="auto"/>
                        <w:left w:val="none" w:sz="0" w:space="0" w:color="auto"/>
                        <w:bottom w:val="none" w:sz="0" w:space="0" w:color="auto"/>
                        <w:right w:val="none" w:sz="0" w:space="0" w:color="auto"/>
                      </w:divBdr>
                    </w:div>
                  </w:divsChild>
                </w:div>
                <w:div w:id="1915315951">
                  <w:marLeft w:val="0"/>
                  <w:marRight w:val="0"/>
                  <w:marTop w:val="0"/>
                  <w:marBottom w:val="0"/>
                  <w:divBdr>
                    <w:top w:val="none" w:sz="0" w:space="0" w:color="auto"/>
                    <w:left w:val="none" w:sz="0" w:space="0" w:color="auto"/>
                    <w:bottom w:val="none" w:sz="0" w:space="0" w:color="auto"/>
                    <w:right w:val="none" w:sz="0" w:space="0" w:color="auto"/>
                  </w:divBdr>
                  <w:divsChild>
                    <w:div w:id="425884757">
                      <w:marLeft w:val="0"/>
                      <w:marRight w:val="0"/>
                      <w:marTop w:val="0"/>
                      <w:marBottom w:val="0"/>
                      <w:divBdr>
                        <w:top w:val="none" w:sz="0" w:space="0" w:color="auto"/>
                        <w:left w:val="none" w:sz="0" w:space="0" w:color="auto"/>
                        <w:bottom w:val="none" w:sz="0" w:space="0" w:color="auto"/>
                        <w:right w:val="none" w:sz="0" w:space="0" w:color="auto"/>
                      </w:divBdr>
                    </w:div>
                  </w:divsChild>
                </w:div>
                <w:div w:id="1975597031">
                  <w:marLeft w:val="0"/>
                  <w:marRight w:val="0"/>
                  <w:marTop w:val="0"/>
                  <w:marBottom w:val="0"/>
                  <w:divBdr>
                    <w:top w:val="none" w:sz="0" w:space="0" w:color="auto"/>
                    <w:left w:val="none" w:sz="0" w:space="0" w:color="auto"/>
                    <w:bottom w:val="none" w:sz="0" w:space="0" w:color="auto"/>
                    <w:right w:val="none" w:sz="0" w:space="0" w:color="auto"/>
                  </w:divBdr>
                  <w:divsChild>
                    <w:div w:id="261256744">
                      <w:marLeft w:val="0"/>
                      <w:marRight w:val="0"/>
                      <w:marTop w:val="0"/>
                      <w:marBottom w:val="0"/>
                      <w:divBdr>
                        <w:top w:val="none" w:sz="0" w:space="0" w:color="auto"/>
                        <w:left w:val="none" w:sz="0" w:space="0" w:color="auto"/>
                        <w:bottom w:val="none" w:sz="0" w:space="0" w:color="auto"/>
                        <w:right w:val="none" w:sz="0" w:space="0" w:color="auto"/>
                      </w:divBdr>
                    </w:div>
                  </w:divsChild>
                </w:div>
                <w:div w:id="1980844017">
                  <w:marLeft w:val="0"/>
                  <w:marRight w:val="0"/>
                  <w:marTop w:val="0"/>
                  <w:marBottom w:val="0"/>
                  <w:divBdr>
                    <w:top w:val="none" w:sz="0" w:space="0" w:color="auto"/>
                    <w:left w:val="none" w:sz="0" w:space="0" w:color="auto"/>
                    <w:bottom w:val="none" w:sz="0" w:space="0" w:color="auto"/>
                    <w:right w:val="none" w:sz="0" w:space="0" w:color="auto"/>
                  </w:divBdr>
                  <w:divsChild>
                    <w:div w:id="194992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6709">
          <w:marLeft w:val="0"/>
          <w:marRight w:val="0"/>
          <w:marTop w:val="0"/>
          <w:marBottom w:val="0"/>
          <w:divBdr>
            <w:top w:val="none" w:sz="0" w:space="0" w:color="auto"/>
            <w:left w:val="none" w:sz="0" w:space="0" w:color="auto"/>
            <w:bottom w:val="none" w:sz="0" w:space="0" w:color="auto"/>
            <w:right w:val="none" w:sz="0" w:space="0" w:color="auto"/>
          </w:divBdr>
        </w:div>
        <w:div w:id="45616633">
          <w:marLeft w:val="0"/>
          <w:marRight w:val="0"/>
          <w:marTop w:val="0"/>
          <w:marBottom w:val="0"/>
          <w:divBdr>
            <w:top w:val="none" w:sz="0" w:space="0" w:color="auto"/>
            <w:left w:val="none" w:sz="0" w:space="0" w:color="auto"/>
            <w:bottom w:val="none" w:sz="0" w:space="0" w:color="auto"/>
            <w:right w:val="none" w:sz="0" w:space="0" w:color="auto"/>
          </w:divBdr>
        </w:div>
        <w:div w:id="52702355">
          <w:marLeft w:val="0"/>
          <w:marRight w:val="0"/>
          <w:marTop w:val="0"/>
          <w:marBottom w:val="0"/>
          <w:divBdr>
            <w:top w:val="none" w:sz="0" w:space="0" w:color="auto"/>
            <w:left w:val="none" w:sz="0" w:space="0" w:color="auto"/>
            <w:bottom w:val="none" w:sz="0" w:space="0" w:color="auto"/>
            <w:right w:val="none" w:sz="0" w:space="0" w:color="auto"/>
          </w:divBdr>
        </w:div>
        <w:div w:id="79916388">
          <w:marLeft w:val="0"/>
          <w:marRight w:val="0"/>
          <w:marTop w:val="0"/>
          <w:marBottom w:val="0"/>
          <w:divBdr>
            <w:top w:val="none" w:sz="0" w:space="0" w:color="auto"/>
            <w:left w:val="none" w:sz="0" w:space="0" w:color="auto"/>
            <w:bottom w:val="none" w:sz="0" w:space="0" w:color="auto"/>
            <w:right w:val="none" w:sz="0" w:space="0" w:color="auto"/>
          </w:divBdr>
        </w:div>
        <w:div w:id="88697738">
          <w:marLeft w:val="0"/>
          <w:marRight w:val="0"/>
          <w:marTop w:val="0"/>
          <w:marBottom w:val="0"/>
          <w:divBdr>
            <w:top w:val="none" w:sz="0" w:space="0" w:color="auto"/>
            <w:left w:val="none" w:sz="0" w:space="0" w:color="auto"/>
            <w:bottom w:val="none" w:sz="0" w:space="0" w:color="auto"/>
            <w:right w:val="none" w:sz="0" w:space="0" w:color="auto"/>
          </w:divBdr>
        </w:div>
        <w:div w:id="97025060">
          <w:marLeft w:val="0"/>
          <w:marRight w:val="0"/>
          <w:marTop w:val="0"/>
          <w:marBottom w:val="0"/>
          <w:divBdr>
            <w:top w:val="none" w:sz="0" w:space="0" w:color="auto"/>
            <w:left w:val="none" w:sz="0" w:space="0" w:color="auto"/>
            <w:bottom w:val="none" w:sz="0" w:space="0" w:color="auto"/>
            <w:right w:val="none" w:sz="0" w:space="0" w:color="auto"/>
          </w:divBdr>
        </w:div>
        <w:div w:id="171144054">
          <w:marLeft w:val="0"/>
          <w:marRight w:val="0"/>
          <w:marTop w:val="0"/>
          <w:marBottom w:val="0"/>
          <w:divBdr>
            <w:top w:val="none" w:sz="0" w:space="0" w:color="auto"/>
            <w:left w:val="none" w:sz="0" w:space="0" w:color="auto"/>
            <w:bottom w:val="none" w:sz="0" w:space="0" w:color="auto"/>
            <w:right w:val="none" w:sz="0" w:space="0" w:color="auto"/>
          </w:divBdr>
        </w:div>
        <w:div w:id="196897065">
          <w:marLeft w:val="0"/>
          <w:marRight w:val="0"/>
          <w:marTop w:val="0"/>
          <w:marBottom w:val="0"/>
          <w:divBdr>
            <w:top w:val="none" w:sz="0" w:space="0" w:color="auto"/>
            <w:left w:val="none" w:sz="0" w:space="0" w:color="auto"/>
            <w:bottom w:val="none" w:sz="0" w:space="0" w:color="auto"/>
            <w:right w:val="none" w:sz="0" w:space="0" w:color="auto"/>
          </w:divBdr>
        </w:div>
        <w:div w:id="203717111">
          <w:marLeft w:val="0"/>
          <w:marRight w:val="0"/>
          <w:marTop w:val="0"/>
          <w:marBottom w:val="0"/>
          <w:divBdr>
            <w:top w:val="none" w:sz="0" w:space="0" w:color="auto"/>
            <w:left w:val="none" w:sz="0" w:space="0" w:color="auto"/>
            <w:bottom w:val="none" w:sz="0" w:space="0" w:color="auto"/>
            <w:right w:val="none" w:sz="0" w:space="0" w:color="auto"/>
          </w:divBdr>
        </w:div>
        <w:div w:id="223688809">
          <w:marLeft w:val="0"/>
          <w:marRight w:val="0"/>
          <w:marTop w:val="0"/>
          <w:marBottom w:val="0"/>
          <w:divBdr>
            <w:top w:val="none" w:sz="0" w:space="0" w:color="auto"/>
            <w:left w:val="none" w:sz="0" w:space="0" w:color="auto"/>
            <w:bottom w:val="none" w:sz="0" w:space="0" w:color="auto"/>
            <w:right w:val="none" w:sz="0" w:space="0" w:color="auto"/>
          </w:divBdr>
        </w:div>
        <w:div w:id="232081333">
          <w:marLeft w:val="0"/>
          <w:marRight w:val="0"/>
          <w:marTop w:val="0"/>
          <w:marBottom w:val="0"/>
          <w:divBdr>
            <w:top w:val="none" w:sz="0" w:space="0" w:color="auto"/>
            <w:left w:val="none" w:sz="0" w:space="0" w:color="auto"/>
            <w:bottom w:val="none" w:sz="0" w:space="0" w:color="auto"/>
            <w:right w:val="none" w:sz="0" w:space="0" w:color="auto"/>
          </w:divBdr>
        </w:div>
        <w:div w:id="248774909">
          <w:marLeft w:val="0"/>
          <w:marRight w:val="0"/>
          <w:marTop w:val="0"/>
          <w:marBottom w:val="0"/>
          <w:divBdr>
            <w:top w:val="none" w:sz="0" w:space="0" w:color="auto"/>
            <w:left w:val="none" w:sz="0" w:space="0" w:color="auto"/>
            <w:bottom w:val="none" w:sz="0" w:space="0" w:color="auto"/>
            <w:right w:val="none" w:sz="0" w:space="0" w:color="auto"/>
          </w:divBdr>
          <w:divsChild>
            <w:div w:id="107311092">
              <w:marLeft w:val="0"/>
              <w:marRight w:val="0"/>
              <w:marTop w:val="0"/>
              <w:marBottom w:val="0"/>
              <w:divBdr>
                <w:top w:val="none" w:sz="0" w:space="0" w:color="auto"/>
                <w:left w:val="none" w:sz="0" w:space="0" w:color="auto"/>
                <w:bottom w:val="none" w:sz="0" w:space="0" w:color="auto"/>
                <w:right w:val="none" w:sz="0" w:space="0" w:color="auto"/>
              </w:divBdr>
            </w:div>
            <w:div w:id="497038549">
              <w:marLeft w:val="0"/>
              <w:marRight w:val="0"/>
              <w:marTop w:val="0"/>
              <w:marBottom w:val="0"/>
              <w:divBdr>
                <w:top w:val="none" w:sz="0" w:space="0" w:color="auto"/>
                <w:left w:val="none" w:sz="0" w:space="0" w:color="auto"/>
                <w:bottom w:val="none" w:sz="0" w:space="0" w:color="auto"/>
                <w:right w:val="none" w:sz="0" w:space="0" w:color="auto"/>
              </w:divBdr>
            </w:div>
            <w:div w:id="599871135">
              <w:marLeft w:val="0"/>
              <w:marRight w:val="0"/>
              <w:marTop w:val="0"/>
              <w:marBottom w:val="0"/>
              <w:divBdr>
                <w:top w:val="none" w:sz="0" w:space="0" w:color="auto"/>
                <w:left w:val="none" w:sz="0" w:space="0" w:color="auto"/>
                <w:bottom w:val="none" w:sz="0" w:space="0" w:color="auto"/>
                <w:right w:val="none" w:sz="0" w:space="0" w:color="auto"/>
              </w:divBdr>
            </w:div>
            <w:div w:id="828403650">
              <w:marLeft w:val="0"/>
              <w:marRight w:val="0"/>
              <w:marTop w:val="0"/>
              <w:marBottom w:val="0"/>
              <w:divBdr>
                <w:top w:val="none" w:sz="0" w:space="0" w:color="auto"/>
                <w:left w:val="none" w:sz="0" w:space="0" w:color="auto"/>
                <w:bottom w:val="none" w:sz="0" w:space="0" w:color="auto"/>
                <w:right w:val="none" w:sz="0" w:space="0" w:color="auto"/>
              </w:divBdr>
            </w:div>
            <w:div w:id="953094662">
              <w:marLeft w:val="0"/>
              <w:marRight w:val="0"/>
              <w:marTop w:val="0"/>
              <w:marBottom w:val="0"/>
              <w:divBdr>
                <w:top w:val="none" w:sz="0" w:space="0" w:color="auto"/>
                <w:left w:val="none" w:sz="0" w:space="0" w:color="auto"/>
                <w:bottom w:val="none" w:sz="0" w:space="0" w:color="auto"/>
                <w:right w:val="none" w:sz="0" w:space="0" w:color="auto"/>
              </w:divBdr>
            </w:div>
            <w:div w:id="1033967891">
              <w:marLeft w:val="0"/>
              <w:marRight w:val="0"/>
              <w:marTop w:val="0"/>
              <w:marBottom w:val="0"/>
              <w:divBdr>
                <w:top w:val="none" w:sz="0" w:space="0" w:color="auto"/>
                <w:left w:val="none" w:sz="0" w:space="0" w:color="auto"/>
                <w:bottom w:val="none" w:sz="0" w:space="0" w:color="auto"/>
                <w:right w:val="none" w:sz="0" w:space="0" w:color="auto"/>
              </w:divBdr>
            </w:div>
            <w:div w:id="1105616207">
              <w:marLeft w:val="0"/>
              <w:marRight w:val="0"/>
              <w:marTop w:val="0"/>
              <w:marBottom w:val="0"/>
              <w:divBdr>
                <w:top w:val="none" w:sz="0" w:space="0" w:color="auto"/>
                <w:left w:val="none" w:sz="0" w:space="0" w:color="auto"/>
                <w:bottom w:val="none" w:sz="0" w:space="0" w:color="auto"/>
                <w:right w:val="none" w:sz="0" w:space="0" w:color="auto"/>
              </w:divBdr>
            </w:div>
            <w:div w:id="1211452944">
              <w:marLeft w:val="0"/>
              <w:marRight w:val="0"/>
              <w:marTop w:val="0"/>
              <w:marBottom w:val="0"/>
              <w:divBdr>
                <w:top w:val="none" w:sz="0" w:space="0" w:color="auto"/>
                <w:left w:val="none" w:sz="0" w:space="0" w:color="auto"/>
                <w:bottom w:val="none" w:sz="0" w:space="0" w:color="auto"/>
                <w:right w:val="none" w:sz="0" w:space="0" w:color="auto"/>
              </w:divBdr>
            </w:div>
            <w:div w:id="1349483581">
              <w:marLeft w:val="0"/>
              <w:marRight w:val="0"/>
              <w:marTop w:val="0"/>
              <w:marBottom w:val="0"/>
              <w:divBdr>
                <w:top w:val="none" w:sz="0" w:space="0" w:color="auto"/>
                <w:left w:val="none" w:sz="0" w:space="0" w:color="auto"/>
                <w:bottom w:val="none" w:sz="0" w:space="0" w:color="auto"/>
                <w:right w:val="none" w:sz="0" w:space="0" w:color="auto"/>
              </w:divBdr>
            </w:div>
            <w:div w:id="1353845296">
              <w:marLeft w:val="0"/>
              <w:marRight w:val="0"/>
              <w:marTop w:val="0"/>
              <w:marBottom w:val="0"/>
              <w:divBdr>
                <w:top w:val="none" w:sz="0" w:space="0" w:color="auto"/>
                <w:left w:val="none" w:sz="0" w:space="0" w:color="auto"/>
                <w:bottom w:val="none" w:sz="0" w:space="0" w:color="auto"/>
                <w:right w:val="none" w:sz="0" w:space="0" w:color="auto"/>
              </w:divBdr>
            </w:div>
            <w:div w:id="1392851036">
              <w:marLeft w:val="0"/>
              <w:marRight w:val="0"/>
              <w:marTop w:val="0"/>
              <w:marBottom w:val="0"/>
              <w:divBdr>
                <w:top w:val="none" w:sz="0" w:space="0" w:color="auto"/>
                <w:left w:val="none" w:sz="0" w:space="0" w:color="auto"/>
                <w:bottom w:val="none" w:sz="0" w:space="0" w:color="auto"/>
                <w:right w:val="none" w:sz="0" w:space="0" w:color="auto"/>
              </w:divBdr>
            </w:div>
            <w:div w:id="1484346197">
              <w:marLeft w:val="0"/>
              <w:marRight w:val="0"/>
              <w:marTop w:val="0"/>
              <w:marBottom w:val="0"/>
              <w:divBdr>
                <w:top w:val="none" w:sz="0" w:space="0" w:color="auto"/>
                <w:left w:val="none" w:sz="0" w:space="0" w:color="auto"/>
                <w:bottom w:val="none" w:sz="0" w:space="0" w:color="auto"/>
                <w:right w:val="none" w:sz="0" w:space="0" w:color="auto"/>
              </w:divBdr>
            </w:div>
            <w:div w:id="1567838821">
              <w:marLeft w:val="0"/>
              <w:marRight w:val="0"/>
              <w:marTop w:val="0"/>
              <w:marBottom w:val="0"/>
              <w:divBdr>
                <w:top w:val="none" w:sz="0" w:space="0" w:color="auto"/>
                <w:left w:val="none" w:sz="0" w:space="0" w:color="auto"/>
                <w:bottom w:val="none" w:sz="0" w:space="0" w:color="auto"/>
                <w:right w:val="none" w:sz="0" w:space="0" w:color="auto"/>
              </w:divBdr>
            </w:div>
            <w:div w:id="1805075934">
              <w:marLeft w:val="0"/>
              <w:marRight w:val="0"/>
              <w:marTop w:val="0"/>
              <w:marBottom w:val="0"/>
              <w:divBdr>
                <w:top w:val="none" w:sz="0" w:space="0" w:color="auto"/>
                <w:left w:val="none" w:sz="0" w:space="0" w:color="auto"/>
                <w:bottom w:val="none" w:sz="0" w:space="0" w:color="auto"/>
                <w:right w:val="none" w:sz="0" w:space="0" w:color="auto"/>
              </w:divBdr>
            </w:div>
            <w:div w:id="1812136415">
              <w:marLeft w:val="0"/>
              <w:marRight w:val="0"/>
              <w:marTop w:val="0"/>
              <w:marBottom w:val="0"/>
              <w:divBdr>
                <w:top w:val="none" w:sz="0" w:space="0" w:color="auto"/>
                <w:left w:val="none" w:sz="0" w:space="0" w:color="auto"/>
                <w:bottom w:val="none" w:sz="0" w:space="0" w:color="auto"/>
                <w:right w:val="none" w:sz="0" w:space="0" w:color="auto"/>
              </w:divBdr>
            </w:div>
            <w:div w:id="1910579589">
              <w:marLeft w:val="0"/>
              <w:marRight w:val="0"/>
              <w:marTop w:val="0"/>
              <w:marBottom w:val="0"/>
              <w:divBdr>
                <w:top w:val="none" w:sz="0" w:space="0" w:color="auto"/>
                <w:left w:val="none" w:sz="0" w:space="0" w:color="auto"/>
                <w:bottom w:val="none" w:sz="0" w:space="0" w:color="auto"/>
                <w:right w:val="none" w:sz="0" w:space="0" w:color="auto"/>
              </w:divBdr>
            </w:div>
          </w:divsChild>
        </w:div>
        <w:div w:id="319771534">
          <w:marLeft w:val="0"/>
          <w:marRight w:val="0"/>
          <w:marTop w:val="0"/>
          <w:marBottom w:val="0"/>
          <w:divBdr>
            <w:top w:val="none" w:sz="0" w:space="0" w:color="auto"/>
            <w:left w:val="none" w:sz="0" w:space="0" w:color="auto"/>
            <w:bottom w:val="none" w:sz="0" w:space="0" w:color="auto"/>
            <w:right w:val="none" w:sz="0" w:space="0" w:color="auto"/>
          </w:divBdr>
        </w:div>
        <w:div w:id="324826252">
          <w:marLeft w:val="0"/>
          <w:marRight w:val="0"/>
          <w:marTop w:val="0"/>
          <w:marBottom w:val="0"/>
          <w:divBdr>
            <w:top w:val="none" w:sz="0" w:space="0" w:color="auto"/>
            <w:left w:val="none" w:sz="0" w:space="0" w:color="auto"/>
            <w:bottom w:val="none" w:sz="0" w:space="0" w:color="auto"/>
            <w:right w:val="none" w:sz="0" w:space="0" w:color="auto"/>
          </w:divBdr>
        </w:div>
        <w:div w:id="405803997">
          <w:marLeft w:val="0"/>
          <w:marRight w:val="0"/>
          <w:marTop w:val="0"/>
          <w:marBottom w:val="0"/>
          <w:divBdr>
            <w:top w:val="none" w:sz="0" w:space="0" w:color="auto"/>
            <w:left w:val="none" w:sz="0" w:space="0" w:color="auto"/>
            <w:bottom w:val="none" w:sz="0" w:space="0" w:color="auto"/>
            <w:right w:val="none" w:sz="0" w:space="0" w:color="auto"/>
          </w:divBdr>
        </w:div>
        <w:div w:id="443766158">
          <w:marLeft w:val="0"/>
          <w:marRight w:val="0"/>
          <w:marTop w:val="0"/>
          <w:marBottom w:val="0"/>
          <w:divBdr>
            <w:top w:val="none" w:sz="0" w:space="0" w:color="auto"/>
            <w:left w:val="none" w:sz="0" w:space="0" w:color="auto"/>
            <w:bottom w:val="none" w:sz="0" w:space="0" w:color="auto"/>
            <w:right w:val="none" w:sz="0" w:space="0" w:color="auto"/>
          </w:divBdr>
        </w:div>
        <w:div w:id="545414773">
          <w:marLeft w:val="0"/>
          <w:marRight w:val="0"/>
          <w:marTop w:val="0"/>
          <w:marBottom w:val="0"/>
          <w:divBdr>
            <w:top w:val="none" w:sz="0" w:space="0" w:color="auto"/>
            <w:left w:val="none" w:sz="0" w:space="0" w:color="auto"/>
            <w:bottom w:val="none" w:sz="0" w:space="0" w:color="auto"/>
            <w:right w:val="none" w:sz="0" w:space="0" w:color="auto"/>
          </w:divBdr>
        </w:div>
        <w:div w:id="620847488">
          <w:marLeft w:val="0"/>
          <w:marRight w:val="0"/>
          <w:marTop w:val="0"/>
          <w:marBottom w:val="0"/>
          <w:divBdr>
            <w:top w:val="none" w:sz="0" w:space="0" w:color="auto"/>
            <w:left w:val="none" w:sz="0" w:space="0" w:color="auto"/>
            <w:bottom w:val="none" w:sz="0" w:space="0" w:color="auto"/>
            <w:right w:val="none" w:sz="0" w:space="0" w:color="auto"/>
          </w:divBdr>
        </w:div>
        <w:div w:id="634408588">
          <w:marLeft w:val="0"/>
          <w:marRight w:val="0"/>
          <w:marTop w:val="0"/>
          <w:marBottom w:val="0"/>
          <w:divBdr>
            <w:top w:val="none" w:sz="0" w:space="0" w:color="auto"/>
            <w:left w:val="none" w:sz="0" w:space="0" w:color="auto"/>
            <w:bottom w:val="none" w:sz="0" w:space="0" w:color="auto"/>
            <w:right w:val="none" w:sz="0" w:space="0" w:color="auto"/>
          </w:divBdr>
          <w:divsChild>
            <w:div w:id="783696988">
              <w:marLeft w:val="-75"/>
              <w:marRight w:val="0"/>
              <w:marTop w:val="30"/>
              <w:marBottom w:val="30"/>
              <w:divBdr>
                <w:top w:val="none" w:sz="0" w:space="0" w:color="auto"/>
                <w:left w:val="none" w:sz="0" w:space="0" w:color="auto"/>
                <w:bottom w:val="none" w:sz="0" w:space="0" w:color="auto"/>
                <w:right w:val="none" w:sz="0" w:space="0" w:color="auto"/>
              </w:divBdr>
              <w:divsChild>
                <w:div w:id="11614929">
                  <w:marLeft w:val="0"/>
                  <w:marRight w:val="0"/>
                  <w:marTop w:val="0"/>
                  <w:marBottom w:val="0"/>
                  <w:divBdr>
                    <w:top w:val="none" w:sz="0" w:space="0" w:color="auto"/>
                    <w:left w:val="none" w:sz="0" w:space="0" w:color="auto"/>
                    <w:bottom w:val="none" w:sz="0" w:space="0" w:color="auto"/>
                    <w:right w:val="none" w:sz="0" w:space="0" w:color="auto"/>
                  </w:divBdr>
                  <w:divsChild>
                    <w:div w:id="653342824">
                      <w:marLeft w:val="0"/>
                      <w:marRight w:val="0"/>
                      <w:marTop w:val="0"/>
                      <w:marBottom w:val="0"/>
                      <w:divBdr>
                        <w:top w:val="none" w:sz="0" w:space="0" w:color="auto"/>
                        <w:left w:val="none" w:sz="0" w:space="0" w:color="auto"/>
                        <w:bottom w:val="none" w:sz="0" w:space="0" w:color="auto"/>
                        <w:right w:val="none" w:sz="0" w:space="0" w:color="auto"/>
                      </w:divBdr>
                    </w:div>
                  </w:divsChild>
                </w:div>
                <w:div w:id="246231698">
                  <w:marLeft w:val="0"/>
                  <w:marRight w:val="0"/>
                  <w:marTop w:val="0"/>
                  <w:marBottom w:val="0"/>
                  <w:divBdr>
                    <w:top w:val="none" w:sz="0" w:space="0" w:color="auto"/>
                    <w:left w:val="none" w:sz="0" w:space="0" w:color="auto"/>
                    <w:bottom w:val="none" w:sz="0" w:space="0" w:color="auto"/>
                    <w:right w:val="none" w:sz="0" w:space="0" w:color="auto"/>
                  </w:divBdr>
                  <w:divsChild>
                    <w:div w:id="784890919">
                      <w:marLeft w:val="0"/>
                      <w:marRight w:val="0"/>
                      <w:marTop w:val="0"/>
                      <w:marBottom w:val="0"/>
                      <w:divBdr>
                        <w:top w:val="none" w:sz="0" w:space="0" w:color="auto"/>
                        <w:left w:val="none" w:sz="0" w:space="0" w:color="auto"/>
                        <w:bottom w:val="none" w:sz="0" w:space="0" w:color="auto"/>
                        <w:right w:val="none" w:sz="0" w:space="0" w:color="auto"/>
                      </w:divBdr>
                    </w:div>
                  </w:divsChild>
                </w:div>
                <w:div w:id="324479582">
                  <w:marLeft w:val="0"/>
                  <w:marRight w:val="0"/>
                  <w:marTop w:val="0"/>
                  <w:marBottom w:val="0"/>
                  <w:divBdr>
                    <w:top w:val="none" w:sz="0" w:space="0" w:color="auto"/>
                    <w:left w:val="none" w:sz="0" w:space="0" w:color="auto"/>
                    <w:bottom w:val="none" w:sz="0" w:space="0" w:color="auto"/>
                    <w:right w:val="none" w:sz="0" w:space="0" w:color="auto"/>
                  </w:divBdr>
                  <w:divsChild>
                    <w:div w:id="197473151">
                      <w:marLeft w:val="0"/>
                      <w:marRight w:val="0"/>
                      <w:marTop w:val="0"/>
                      <w:marBottom w:val="0"/>
                      <w:divBdr>
                        <w:top w:val="none" w:sz="0" w:space="0" w:color="auto"/>
                        <w:left w:val="none" w:sz="0" w:space="0" w:color="auto"/>
                        <w:bottom w:val="none" w:sz="0" w:space="0" w:color="auto"/>
                        <w:right w:val="none" w:sz="0" w:space="0" w:color="auto"/>
                      </w:divBdr>
                    </w:div>
                  </w:divsChild>
                </w:div>
                <w:div w:id="367068396">
                  <w:marLeft w:val="0"/>
                  <w:marRight w:val="0"/>
                  <w:marTop w:val="0"/>
                  <w:marBottom w:val="0"/>
                  <w:divBdr>
                    <w:top w:val="none" w:sz="0" w:space="0" w:color="auto"/>
                    <w:left w:val="none" w:sz="0" w:space="0" w:color="auto"/>
                    <w:bottom w:val="none" w:sz="0" w:space="0" w:color="auto"/>
                    <w:right w:val="none" w:sz="0" w:space="0" w:color="auto"/>
                  </w:divBdr>
                  <w:divsChild>
                    <w:div w:id="1582375005">
                      <w:marLeft w:val="0"/>
                      <w:marRight w:val="0"/>
                      <w:marTop w:val="0"/>
                      <w:marBottom w:val="0"/>
                      <w:divBdr>
                        <w:top w:val="none" w:sz="0" w:space="0" w:color="auto"/>
                        <w:left w:val="none" w:sz="0" w:space="0" w:color="auto"/>
                        <w:bottom w:val="none" w:sz="0" w:space="0" w:color="auto"/>
                        <w:right w:val="none" w:sz="0" w:space="0" w:color="auto"/>
                      </w:divBdr>
                    </w:div>
                  </w:divsChild>
                </w:div>
                <w:div w:id="562258624">
                  <w:marLeft w:val="0"/>
                  <w:marRight w:val="0"/>
                  <w:marTop w:val="0"/>
                  <w:marBottom w:val="0"/>
                  <w:divBdr>
                    <w:top w:val="none" w:sz="0" w:space="0" w:color="auto"/>
                    <w:left w:val="none" w:sz="0" w:space="0" w:color="auto"/>
                    <w:bottom w:val="none" w:sz="0" w:space="0" w:color="auto"/>
                    <w:right w:val="none" w:sz="0" w:space="0" w:color="auto"/>
                  </w:divBdr>
                  <w:divsChild>
                    <w:div w:id="508720574">
                      <w:marLeft w:val="0"/>
                      <w:marRight w:val="0"/>
                      <w:marTop w:val="0"/>
                      <w:marBottom w:val="0"/>
                      <w:divBdr>
                        <w:top w:val="none" w:sz="0" w:space="0" w:color="auto"/>
                        <w:left w:val="none" w:sz="0" w:space="0" w:color="auto"/>
                        <w:bottom w:val="none" w:sz="0" w:space="0" w:color="auto"/>
                        <w:right w:val="none" w:sz="0" w:space="0" w:color="auto"/>
                      </w:divBdr>
                    </w:div>
                  </w:divsChild>
                </w:div>
                <w:div w:id="632634426">
                  <w:marLeft w:val="0"/>
                  <w:marRight w:val="0"/>
                  <w:marTop w:val="0"/>
                  <w:marBottom w:val="0"/>
                  <w:divBdr>
                    <w:top w:val="none" w:sz="0" w:space="0" w:color="auto"/>
                    <w:left w:val="none" w:sz="0" w:space="0" w:color="auto"/>
                    <w:bottom w:val="none" w:sz="0" w:space="0" w:color="auto"/>
                    <w:right w:val="none" w:sz="0" w:space="0" w:color="auto"/>
                  </w:divBdr>
                  <w:divsChild>
                    <w:div w:id="501238477">
                      <w:marLeft w:val="0"/>
                      <w:marRight w:val="0"/>
                      <w:marTop w:val="0"/>
                      <w:marBottom w:val="0"/>
                      <w:divBdr>
                        <w:top w:val="none" w:sz="0" w:space="0" w:color="auto"/>
                        <w:left w:val="none" w:sz="0" w:space="0" w:color="auto"/>
                        <w:bottom w:val="none" w:sz="0" w:space="0" w:color="auto"/>
                        <w:right w:val="none" w:sz="0" w:space="0" w:color="auto"/>
                      </w:divBdr>
                    </w:div>
                  </w:divsChild>
                </w:div>
                <w:div w:id="935745333">
                  <w:marLeft w:val="0"/>
                  <w:marRight w:val="0"/>
                  <w:marTop w:val="0"/>
                  <w:marBottom w:val="0"/>
                  <w:divBdr>
                    <w:top w:val="none" w:sz="0" w:space="0" w:color="auto"/>
                    <w:left w:val="none" w:sz="0" w:space="0" w:color="auto"/>
                    <w:bottom w:val="none" w:sz="0" w:space="0" w:color="auto"/>
                    <w:right w:val="none" w:sz="0" w:space="0" w:color="auto"/>
                  </w:divBdr>
                  <w:divsChild>
                    <w:div w:id="1150753588">
                      <w:marLeft w:val="0"/>
                      <w:marRight w:val="0"/>
                      <w:marTop w:val="0"/>
                      <w:marBottom w:val="0"/>
                      <w:divBdr>
                        <w:top w:val="none" w:sz="0" w:space="0" w:color="auto"/>
                        <w:left w:val="none" w:sz="0" w:space="0" w:color="auto"/>
                        <w:bottom w:val="none" w:sz="0" w:space="0" w:color="auto"/>
                        <w:right w:val="none" w:sz="0" w:space="0" w:color="auto"/>
                      </w:divBdr>
                    </w:div>
                  </w:divsChild>
                </w:div>
                <w:div w:id="989595433">
                  <w:marLeft w:val="0"/>
                  <w:marRight w:val="0"/>
                  <w:marTop w:val="0"/>
                  <w:marBottom w:val="0"/>
                  <w:divBdr>
                    <w:top w:val="none" w:sz="0" w:space="0" w:color="auto"/>
                    <w:left w:val="none" w:sz="0" w:space="0" w:color="auto"/>
                    <w:bottom w:val="none" w:sz="0" w:space="0" w:color="auto"/>
                    <w:right w:val="none" w:sz="0" w:space="0" w:color="auto"/>
                  </w:divBdr>
                  <w:divsChild>
                    <w:div w:id="1179007345">
                      <w:marLeft w:val="0"/>
                      <w:marRight w:val="0"/>
                      <w:marTop w:val="0"/>
                      <w:marBottom w:val="0"/>
                      <w:divBdr>
                        <w:top w:val="none" w:sz="0" w:space="0" w:color="auto"/>
                        <w:left w:val="none" w:sz="0" w:space="0" w:color="auto"/>
                        <w:bottom w:val="none" w:sz="0" w:space="0" w:color="auto"/>
                        <w:right w:val="none" w:sz="0" w:space="0" w:color="auto"/>
                      </w:divBdr>
                    </w:div>
                  </w:divsChild>
                </w:div>
                <w:div w:id="1013385659">
                  <w:marLeft w:val="0"/>
                  <w:marRight w:val="0"/>
                  <w:marTop w:val="0"/>
                  <w:marBottom w:val="0"/>
                  <w:divBdr>
                    <w:top w:val="none" w:sz="0" w:space="0" w:color="auto"/>
                    <w:left w:val="none" w:sz="0" w:space="0" w:color="auto"/>
                    <w:bottom w:val="none" w:sz="0" w:space="0" w:color="auto"/>
                    <w:right w:val="none" w:sz="0" w:space="0" w:color="auto"/>
                  </w:divBdr>
                  <w:divsChild>
                    <w:div w:id="748161173">
                      <w:marLeft w:val="0"/>
                      <w:marRight w:val="0"/>
                      <w:marTop w:val="0"/>
                      <w:marBottom w:val="0"/>
                      <w:divBdr>
                        <w:top w:val="none" w:sz="0" w:space="0" w:color="auto"/>
                        <w:left w:val="none" w:sz="0" w:space="0" w:color="auto"/>
                        <w:bottom w:val="none" w:sz="0" w:space="0" w:color="auto"/>
                        <w:right w:val="none" w:sz="0" w:space="0" w:color="auto"/>
                      </w:divBdr>
                    </w:div>
                  </w:divsChild>
                </w:div>
                <w:div w:id="1029643686">
                  <w:marLeft w:val="0"/>
                  <w:marRight w:val="0"/>
                  <w:marTop w:val="0"/>
                  <w:marBottom w:val="0"/>
                  <w:divBdr>
                    <w:top w:val="none" w:sz="0" w:space="0" w:color="auto"/>
                    <w:left w:val="none" w:sz="0" w:space="0" w:color="auto"/>
                    <w:bottom w:val="none" w:sz="0" w:space="0" w:color="auto"/>
                    <w:right w:val="none" w:sz="0" w:space="0" w:color="auto"/>
                  </w:divBdr>
                  <w:divsChild>
                    <w:div w:id="1075935118">
                      <w:marLeft w:val="0"/>
                      <w:marRight w:val="0"/>
                      <w:marTop w:val="0"/>
                      <w:marBottom w:val="0"/>
                      <w:divBdr>
                        <w:top w:val="none" w:sz="0" w:space="0" w:color="auto"/>
                        <w:left w:val="none" w:sz="0" w:space="0" w:color="auto"/>
                        <w:bottom w:val="none" w:sz="0" w:space="0" w:color="auto"/>
                        <w:right w:val="none" w:sz="0" w:space="0" w:color="auto"/>
                      </w:divBdr>
                    </w:div>
                  </w:divsChild>
                </w:div>
                <w:div w:id="1080564738">
                  <w:marLeft w:val="0"/>
                  <w:marRight w:val="0"/>
                  <w:marTop w:val="0"/>
                  <w:marBottom w:val="0"/>
                  <w:divBdr>
                    <w:top w:val="none" w:sz="0" w:space="0" w:color="auto"/>
                    <w:left w:val="none" w:sz="0" w:space="0" w:color="auto"/>
                    <w:bottom w:val="none" w:sz="0" w:space="0" w:color="auto"/>
                    <w:right w:val="none" w:sz="0" w:space="0" w:color="auto"/>
                  </w:divBdr>
                  <w:divsChild>
                    <w:div w:id="277760208">
                      <w:marLeft w:val="0"/>
                      <w:marRight w:val="0"/>
                      <w:marTop w:val="0"/>
                      <w:marBottom w:val="0"/>
                      <w:divBdr>
                        <w:top w:val="none" w:sz="0" w:space="0" w:color="auto"/>
                        <w:left w:val="none" w:sz="0" w:space="0" w:color="auto"/>
                        <w:bottom w:val="none" w:sz="0" w:space="0" w:color="auto"/>
                        <w:right w:val="none" w:sz="0" w:space="0" w:color="auto"/>
                      </w:divBdr>
                    </w:div>
                    <w:div w:id="1727559536">
                      <w:marLeft w:val="0"/>
                      <w:marRight w:val="0"/>
                      <w:marTop w:val="0"/>
                      <w:marBottom w:val="0"/>
                      <w:divBdr>
                        <w:top w:val="none" w:sz="0" w:space="0" w:color="auto"/>
                        <w:left w:val="none" w:sz="0" w:space="0" w:color="auto"/>
                        <w:bottom w:val="none" w:sz="0" w:space="0" w:color="auto"/>
                        <w:right w:val="none" w:sz="0" w:space="0" w:color="auto"/>
                      </w:divBdr>
                    </w:div>
                  </w:divsChild>
                </w:div>
                <w:div w:id="1229265143">
                  <w:marLeft w:val="0"/>
                  <w:marRight w:val="0"/>
                  <w:marTop w:val="0"/>
                  <w:marBottom w:val="0"/>
                  <w:divBdr>
                    <w:top w:val="none" w:sz="0" w:space="0" w:color="auto"/>
                    <w:left w:val="none" w:sz="0" w:space="0" w:color="auto"/>
                    <w:bottom w:val="none" w:sz="0" w:space="0" w:color="auto"/>
                    <w:right w:val="none" w:sz="0" w:space="0" w:color="auto"/>
                  </w:divBdr>
                  <w:divsChild>
                    <w:div w:id="565536270">
                      <w:marLeft w:val="0"/>
                      <w:marRight w:val="0"/>
                      <w:marTop w:val="0"/>
                      <w:marBottom w:val="0"/>
                      <w:divBdr>
                        <w:top w:val="none" w:sz="0" w:space="0" w:color="auto"/>
                        <w:left w:val="none" w:sz="0" w:space="0" w:color="auto"/>
                        <w:bottom w:val="none" w:sz="0" w:space="0" w:color="auto"/>
                        <w:right w:val="none" w:sz="0" w:space="0" w:color="auto"/>
                      </w:divBdr>
                    </w:div>
                  </w:divsChild>
                </w:div>
                <w:div w:id="1236208379">
                  <w:marLeft w:val="0"/>
                  <w:marRight w:val="0"/>
                  <w:marTop w:val="0"/>
                  <w:marBottom w:val="0"/>
                  <w:divBdr>
                    <w:top w:val="none" w:sz="0" w:space="0" w:color="auto"/>
                    <w:left w:val="none" w:sz="0" w:space="0" w:color="auto"/>
                    <w:bottom w:val="none" w:sz="0" w:space="0" w:color="auto"/>
                    <w:right w:val="none" w:sz="0" w:space="0" w:color="auto"/>
                  </w:divBdr>
                  <w:divsChild>
                    <w:div w:id="72745939">
                      <w:marLeft w:val="0"/>
                      <w:marRight w:val="0"/>
                      <w:marTop w:val="0"/>
                      <w:marBottom w:val="0"/>
                      <w:divBdr>
                        <w:top w:val="none" w:sz="0" w:space="0" w:color="auto"/>
                        <w:left w:val="none" w:sz="0" w:space="0" w:color="auto"/>
                        <w:bottom w:val="none" w:sz="0" w:space="0" w:color="auto"/>
                        <w:right w:val="none" w:sz="0" w:space="0" w:color="auto"/>
                      </w:divBdr>
                    </w:div>
                  </w:divsChild>
                </w:div>
                <w:div w:id="1370494038">
                  <w:marLeft w:val="0"/>
                  <w:marRight w:val="0"/>
                  <w:marTop w:val="0"/>
                  <w:marBottom w:val="0"/>
                  <w:divBdr>
                    <w:top w:val="none" w:sz="0" w:space="0" w:color="auto"/>
                    <w:left w:val="none" w:sz="0" w:space="0" w:color="auto"/>
                    <w:bottom w:val="none" w:sz="0" w:space="0" w:color="auto"/>
                    <w:right w:val="none" w:sz="0" w:space="0" w:color="auto"/>
                  </w:divBdr>
                </w:div>
                <w:div w:id="1375273065">
                  <w:marLeft w:val="0"/>
                  <w:marRight w:val="0"/>
                  <w:marTop w:val="0"/>
                  <w:marBottom w:val="0"/>
                  <w:divBdr>
                    <w:top w:val="none" w:sz="0" w:space="0" w:color="auto"/>
                    <w:left w:val="none" w:sz="0" w:space="0" w:color="auto"/>
                    <w:bottom w:val="none" w:sz="0" w:space="0" w:color="auto"/>
                    <w:right w:val="none" w:sz="0" w:space="0" w:color="auto"/>
                  </w:divBdr>
                  <w:divsChild>
                    <w:div w:id="1406104139">
                      <w:marLeft w:val="0"/>
                      <w:marRight w:val="0"/>
                      <w:marTop w:val="0"/>
                      <w:marBottom w:val="0"/>
                      <w:divBdr>
                        <w:top w:val="none" w:sz="0" w:space="0" w:color="auto"/>
                        <w:left w:val="none" w:sz="0" w:space="0" w:color="auto"/>
                        <w:bottom w:val="none" w:sz="0" w:space="0" w:color="auto"/>
                        <w:right w:val="none" w:sz="0" w:space="0" w:color="auto"/>
                      </w:divBdr>
                    </w:div>
                  </w:divsChild>
                </w:div>
                <w:div w:id="1682780454">
                  <w:marLeft w:val="0"/>
                  <w:marRight w:val="0"/>
                  <w:marTop w:val="0"/>
                  <w:marBottom w:val="0"/>
                  <w:divBdr>
                    <w:top w:val="none" w:sz="0" w:space="0" w:color="auto"/>
                    <w:left w:val="none" w:sz="0" w:space="0" w:color="auto"/>
                    <w:bottom w:val="none" w:sz="0" w:space="0" w:color="auto"/>
                    <w:right w:val="none" w:sz="0" w:space="0" w:color="auto"/>
                  </w:divBdr>
                  <w:divsChild>
                    <w:div w:id="1287467598">
                      <w:marLeft w:val="0"/>
                      <w:marRight w:val="0"/>
                      <w:marTop w:val="0"/>
                      <w:marBottom w:val="0"/>
                      <w:divBdr>
                        <w:top w:val="none" w:sz="0" w:space="0" w:color="auto"/>
                        <w:left w:val="none" w:sz="0" w:space="0" w:color="auto"/>
                        <w:bottom w:val="none" w:sz="0" w:space="0" w:color="auto"/>
                        <w:right w:val="none" w:sz="0" w:space="0" w:color="auto"/>
                      </w:divBdr>
                    </w:div>
                  </w:divsChild>
                </w:div>
                <w:div w:id="1725375565">
                  <w:marLeft w:val="0"/>
                  <w:marRight w:val="0"/>
                  <w:marTop w:val="0"/>
                  <w:marBottom w:val="0"/>
                  <w:divBdr>
                    <w:top w:val="none" w:sz="0" w:space="0" w:color="auto"/>
                    <w:left w:val="none" w:sz="0" w:space="0" w:color="auto"/>
                    <w:bottom w:val="none" w:sz="0" w:space="0" w:color="auto"/>
                    <w:right w:val="none" w:sz="0" w:space="0" w:color="auto"/>
                  </w:divBdr>
                  <w:divsChild>
                    <w:div w:id="1218201150">
                      <w:marLeft w:val="0"/>
                      <w:marRight w:val="0"/>
                      <w:marTop w:val="0"/>
                      <w:marBottom w:val="0"/>
                      <w:divBdr>
                        <w:top w:val="none" w:sz="0" w:space="0" w:color="auto"/>
                        <w:left w:val="none" w:sz="0" w:space="0" w:color="auto"/>
                        <w:bottom w:val="none" w:sz="0" w:space="0" w:color="auto"/>
                        <w:right w:val="none" w:sz="0" w:space="0" w:color="auto"/>
                      </w:divBdr>
                    </w:div>
                  </w:divsChild>
                </w:div>
                <w:div w:id="1745688451">
                  <w:marLeft w:val="0"/>
                  <w:marRight w:val="0"/>
                  <w:marTop w:val="0"/>
                  <w:marBottom w:val="0"/>
                  <w:divBdr>
                    <w:top w:val="none" w:sz="0" w:space="0" w:color="auto"/>
                    <w:left w:val="none" w:sz="0" w:space="0" w:color="auto"/>
                    <w:bottom w:val="none" w:sz="0" w:space="0" w:color="auto"/>
                    <w:right w:val="none" w:sz="0" w:space="0" w:color="auto"/>
                  </w:divBdr>
                  <w:divsChild>
                    <w:div w:id="662666478">
                      <w:marLeft w:val="0"/>
                      <w:marRight w:val="0"/>
                      <w:marTop w:val="0"/>
                      <w:marBottom w:val="0"/>
                      <w:divBdr>
                        <w:top w:val="none" w:sz="0" w:space="0" w:color="auto"/>
                        <w:left w:val="none" w:sz="0" w:space="0" w:color="auto"/>
                        <w:bottom w:val="none" w:sz="0" w:space="0" w:color="auto"/>
                        <w:right w:val="none" w:sz="0" w:space="0" w:color="auto"/>
                      </w:divBdr>
                    </w:div>
                  </w:divsChild>
                </w:div>
                <w:div w:id="1801531281">
                  <w:marLeft w:val="0"/>
                  <w:marRight w:val="0"/>
                  <w:marTop w:val="0"/>
                  <w:marBottom w:val="0"/>
                  <w:divBdr>
                    <w:top w:val="none" w:sz="0" w:space="0" w:color="auto"/>
                    <w:left w:val="none" w:sz="0" w:space="0" w:color="auto"/>
                    <w:bottom w:val="none" w:sz="0" w:space="0" w:color="auto"/>
                    <w:right w:val="none" w:sz="0" w:space="0" w:color="auto"/>
                  </w:divBdr>
                  <w:divsChild>
                    <w:div w:id="1902251545">
                      <w:marLeft w:val="0"/>
                      <w:marRight w:val="0"/>
                      <w:marTop w:val="0"/>
                      <w:marBottom w:val="0"/>
                      <w:divBdr>
                        <w:top w:val="none" w:sz="0" w:space="0" w:color="auto"/>
                        <w:left w:val="none" w:sz="0" w:space="0" w:color="auto"/>
                        <w:bottom w:val="none" w:sz="0" w:space="0" w:color="auto"/>
                        <w:right w:val="none" w:sz="0" w:space="0" w:color="auto"/>
                      </w:divBdr>
                    </w:div>
                  </w:divsChild>
                </w:div>
                <w:div w:id="1842622753">
                  <w:marLeft w:val="0"/>
                  <w:marRight w:val="0"/>
                  <w:marTop w:val="0"/>
                  <w:marBottom w:val="0"/>
                  <w:divBdr>
                    <w:top w:val="none" w:sz="0" w:space="0" w:color="auto"/>
                    <w:left w:val="none" w:sz="0" w:space="0" w:color="auto"/>
                    <w:bottom w:val="none" w:sz="0" w:space="0" w:color="auto"/>
                    <w:right w:val="none" w:sz="0" w:space="0" w:color="auto"/>
                  </w:divBdr>
                  <w:divsChild>
                    <w:div w:id="1931694332">
                      <w:marLeft w:val="0"/>
                      <w:marRight w:val="0"/>
                      <w:marTop w:val="0"/>
                      <w:marBottom w:val="0"/>
                      <w:divBdr>
                        <w:top w:val="none" w:sz="0" w:space="0" w:color="auto"/>
                        <w:left w:val="none" w:sz="0" w:space="0" w:color="auto"/>
                        <w:bottom w:val="none" w:sz="0" w:space="0" w:color="auto"/>
                        <w:right w:val="none" w:sz="0" w:space="0" w:color="auto"/>
                      </w:divBdr>
                    </w:div>
                  </w:divsChild>
                </w:div>
                <w:div w:id="1846482706">
                  <w:marLeft w:val="0"/>
                  <w:marRight w:val="0"/>
                  <w:marTop w:val="0"/>
                  <w:marBottom w:val="0"/>
                  <w:divBdr>
                    <w:top w:val="none" w:sz="0" w:space="0" w:color="auto"/>
                    <w:left w:val="none" w:sz="0" w:space="0" w:color="auto"/>
                    <w:bottom w:val="none" w:sz="0" w:space="0" w:color="auto"/>
                    <w:right w:val="none" w:sz="0" w:space="0" w:color="auto"/>
                  </w:divBdr>
                  <w:divsChild>
                    <w:div w:id="1356736421">
                      <w:marLeft w:val="0"/>
                      <w:marRight w:val="0"/>
                      <w:marTop w:val="0"/>
                      <w:marBottom w:val="0"/>
                      <w:divBdr>
                        <w:top w:val="none" w:sz="0" w:space="0" w:color="auto"/>
                        <w:left w:val="none" w:sz="0" w:space="0" w:color="auto"/>
                        <w:bottom w:val="none" w:sz="0" w:space="0" w:color="auto"/>
                        <w:right w:val="none" w:sz="0" w:space="0" w:color="auto"/>
                      </w:divBdr>
                    </w:div>
                  </w:divsChild>
                </w:div>
                <w:div w:id="1921719635">
                  <w:marLeft w:val="0"/>
                  <w:marRight w:val="0"/>
                  <w:marTop w:val="0"/>
                  <w:marBottom w:val="0"/>
                  <w:divBdr>
                    <w:top w:val="none" w:sz="0" w:space="0" w:color="auto"/>
                    <w:left w:val="none" w:sz="0" w:space="0" w:color="auto"/>
                    <w:bottom w:val="none" w:sz="0" w:space="0" w:color="auto"/>
                    <w:right w:val="none" w:sz="0" w:space="0" w:color="auto"/>
                  </w:divBdr>
                  <w:divsChild>
                    <w:div w:id="1697191674">
                      <w:marLeft w:val="0"/>
                      <w:marRight w:val="0"/>
                      <w:marTop w:val="0"/>
                      <w:marBottom w:val="0"/>
                      <w:divBdr>
                        <w:top w:val="none" w:sz="0" w:space="0" w:color="auto"/>
                        <w:left w:val="none" w:sz="0" w:space="0" w:color="auto"/>
                        <w:bottom w:val="none" w:sz="0" w:space="0" w:color="auto"/>
                        <w:right w:val="none" w:sz="0" w:space="0" w:color="auto"/>
                      </w:divBdr>
                    </w:div>
                  </w:divsChild>
                </w:div>
                <w:div w:id="1945263772">
                  <w:marLeft w:val="0"/>
                  <w:marRight w:val="0"/>
                  <w:marTop w:val="0"/>
                  <w:marBottom w:val="0"/>
                  <w:divBdr>
                    <w:top w:val="none" w:sz="0" w:space="0" w:color="auto"/>
                    <w:left w:val="none" w:sz="0" w:space="0" w:color="auto"/>
                    <w:bottom w:val="none" w:sz="0" w:space="0" w:color="auto"/>
                    <w:right w:val="none" w:sz="0" w:space="0" w:color="auto"/>
                  </w:divBdr>
                  <w:divsChild>
                    <w:div w:id="618411742">
                      <w:marLeft w:val="0"/>
                      <w:marRight w:val="0"/>
                      <w:marTop w:val="0"/>
                      <w:marBottom w:val="0"/>
                      <w:divBdr>
                        <w:top w:val="none" w:sz="0" w:space="0" w:color="auto"/>
                        <w:left w:val="none" w:sz="0" w:space="0" w:color="auto"/>
                        <w:bottom w:val="none" w:sz="0" w:space="0" w:color="auto"/>
                        <w:right w:val="none" w:sz="0" w:space="0" w:color="auto"/>
                      </w:divBdr>
                    </w:div>
                  </w:divsChild>
                </w:div>
                <w:div w:id="1955792731">
                  <w:marLeft w:val="0"/>
                  <w:marRight w:val="0"/>
                  <w:marTop w:val="0"/>
                  <w:marBottom w:val="0"/>
                  <w:divBdr>
                    <w:top w:val="none" w:sz="0" w:space="0" w:color="auto"/>
                    <w:left w:val="none" w:sz="0" w:space="0" w:color="auto"/>
                    <w:bottom w:val="none" w:sz="0" w:space="0" w:color="auto"/>
                    <w:right w:val="none" w:sz="0" w:space="0" w:color="auto"/>
                  </w:divBdr>
                  <w:divsChild>
                    <w:div w:id="27860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47857">
          <w:marLeft w:val="0"/>
          <w:marRight w:val="0"/>
          <w:marTop w:val="0"/>
          <w:marBottom w:val="0"/>
          <w:divBdr>
            <w:top w:val="none" w:sz="0" w:space="0" w:color="auto"/>
            <w:left w:val="none" w:sz="0" w:space="0" w:color="auto"/>
            <w:bottom w:val="none" w:sz="0" w:space="0" w:color="auto"/>
            <w:right w:val="none" w:sz="0" w:space="0" w:color="auto"/>
          </w:divBdr>
        </w:div>
        <w:div w:id="645285207">
          <w:marLeft w:val="0"/>
          <w:marRight w:val="0"/>
          <w:marTop w:val="0"/>
          <w:marBottom w:val="0"/>
          <w:divBdr>
            <w:top w:val="none" w:sz="0" w:space="0" w:color="auto"/>
            <w:left w:val="none" w:sz="0" w:space="0" w:color="auto"/>
            <w:bottom w:val="none" w:sz="0" w:space="0" w:color="auto"/>
            <w:right w:val="none" w:sz="0" w:space="0" w:color="auto"/>
          </w:divBdr>
        </w:div>
        <w:div w:id="697701026">
          <w:marLeft w:val="0"/>
          <w:marRight w:val="0"/>
          <w:marTop w:val="0"/>
          <w:marBottom w:val="0"/>
          <w:divBdr>
            <w:top w:val="none" w:sz="0" w:space="0" w:color="auto"/>
            <w:left w:val="none" w:sz="0" w:space="0" w:color="auto"/>
            <w:bottom w:val="none" w:sz="0" w:space="0" w:color="auto"/>
            <w:right w:val="none" w:sz="0" w:space="0" w:color="auto"/>
          </w:divBdr>
        </w:div>
        <w:div w:id="706685486">
          <w:marLeft w:val="0"/>
          <w:marRight w:val="0"/>
          <w:marTop w:val="0"/>
          <w:marBottom w:val="0"/>
          <w:divBdr>
            <w:top w:val="none" w:sz="0" w:space="0" w:color="auto"/>
            <w:left w:val="none" w:sz="0" w:space="0" w:color="auto"/>
            <w:bottom w:val="none" w:sz="0" w:space="0" w:color="auto"/>
            <w:right w:val="none" w:sz="0" w:space="0" w:color="auto"/>
          </w:divBdr>
          <w:divsChild>
            <w:div w:id="73164712">
              <w:marLeft w:val="0"/>
              <w:marRight w:val="0"/>
              <w:marTop w:val="0"/>
              <w:marBottom w:val="0"/>
              <w:divBdr>
                <w:top w:val="none" w:sz="0" w:space="0" w:color="auto"/>
                <w:left w:val="none" w:sz="0" w:space="0" w:color="auto"/>
                <w:bottom w:val="none" w:sz="0" w:space="0" w:color="auto"/>
                <w:right w:val="none" w:sz="0" w:space="0" w:color="auto"/>
              </w:divBdr>
            </w:div>
            <w:div w:id="137841388">
              <w:marLeft w:val="0"/>
              <w:marRight w:val="0"/>
              <w:marTop w:val="0"/>
              <w:marBottom w:val="0"/>
              <w:divBdr>
                <w:top w:val="none" w:sz="0" w:space="0" w:color="auto"/>
                <w:left w:val="none" w:sz="0" w:space="0" w:color="auto"/>
                <w:bottom w:val="none" w:sz="0" w:space="0" w:color="auto"/>
                <w:right w:val="none" w:sz="0" w:space="0" w:color="auto"/>
              </w:divBdr>
            </w:div>
            <w:div w:id="166411797">
              <w:marLeft w:val="0"/>
              <w:marRight w:val="0"/>
              <w:marTop w:val="0"/>
              <w:marBottom w:val="0"/>
              <w:divBdr>
                <w:top w:val="none" w:sz="0" w:space="0" w:color="auto"/>
                <w:left w:val="none" w:sz="0" w:space="0" w:color="auto"/>
                <w:bottom w:val="none" w:sz="0" w:space="0" w:color="auto"/>
                <w:right w:val="none" w:sz="0" w:space="0" w:color="auto"/>
              </w:divBdr>
            </w:div>
            <w:div w:id="364870722">
              <w:marLeft w:val="0"/>
              <w:marRight w:val="0"/>
              <w:marTop w:val="0"/>
              <w:marBottom w:val="0"/>
              <w:divBdr>
                <w:top w:val="none" w:sz="0" w:space="0" w:color="auto"/>
                <w:left w:val="none" w:sz="0" w:space="0" w:color="auto"/>
                <w:bottom w:val="none" w:sz="0" w:space="0" w:color="auto"/>
                <w:right w:val="none" w:sz="0" w:space="0" w:color="auto"/>
              </w:divBdr>
            </w:div>
            <w:div w:id="394426671">
              <w:marLeft w:val="0"/>
              <w:marRight w:val="0"/>
              <w:marTop w:val="0"/>
              <w:marBottom w:val="0"/>
              <w:divBdr>
                <w:top w:val="none" w:sz="0" w:space="0" w:color="auto"/>
                <w:left w:val="none" w:sz="0" w:space="0" w:color="auto"/>
                <w:bottom w:val="none" w:sz="0" w:space="0" w:color="auto"/>
                <w:right w:val="none" w:sz="0" w:space="0" w:color="auto"/>
              </w:divBdr>
            </w:div>
            <w:div w:id="503663916">
              <w:marLeft w:val="0"/>
              <w:marRight w:val="0"/>
              <w:marTop w:val="0"/>
              <w:marBottom w:val="0"/>
              <w:divBdr>
                <w:top w:val="none" w:sz="0" w:space="0" w:color="auto"/>
                <w:left w:val="none" w:sz="0" w:space="0" w:color="auto"/>
                <w:bottom w:val="none" w:sz="0" w:space="0" w:color="auto"/>
                <w:right w:val="none" w:sz="0" w:space="0" w:color="auto"/>
              </w:divBdr>
            </w:div>
            <w:div w:id="590940129">
              <w:marLeft w:val="0"/>
              <w:marRight w:val="0"/>
              <w:marTop w:val="0"/>
              <w:marBottom w:val="0"/>
              <w:divBdr>
                <w:top w:val="none" w:sz="0" w:space="0" w:color="auto"/>
                <w:left w:val="none" w:sz="0" w:space="0" w:color="auto"/>
                <w:bottom w:val="none" w:sz="0" w:space="0" w:color="auto"/>
                <w:right w:val="none" w:sz="0" w:space="0" w:color="auto"/>
              </w:divBdr>
            </w:div>
            <w:div w:id="1022165341">
              <w:marLeft w:val="0"/>
              <w:marRight w:val="0"/>
              <w:marTop w:val="0"/>
              <w:marBottom w:val="0"/>
              <w:divBdr>
                <w:top w:val="none" w:sz="0" w:space="0" w:color="auto"/>
                <w:left w:val="none" w:sz="0" w:space="0" w:color="auto"/>
                <w:bottom w:val="none" w:sz="0" w:space="0" w:color="auto"/>
                <w:right w:val="none" w:sz="0" w:space="0" w:color="auto"/>
              </w:divBdr>
            </w:div>
            <w:div w:id="1040131081">
              <w:marLeft w:val="0"/>
              <w:marRight w:val="0"/>
              <w:marTop w:val="0"/>
              <w:marBottom w:val="0"/>
              <w:divBdr>
                <w:top w:val="none" w:sz="0" w:space="0" w:color="auto"/>
                <w:left w:val="none" w:sz="0" w:space="0" w:color="auto"/>
                <w:bottom w:val="none" w:sz="0" w:space="0" w:color="auto"/>
                <w:right w:val="none" w:sz="0" w:space="0" w:color="auto"/>
              </w:divBdr>
            </w:div>
            <w:div w:id="1084956627">
              <w:marLeft w:val="0"/>
              <w:marRight w:val="0"/>
              <w:marTop w:val="0"/>
              <w:marBottom w:val="0"/>
              <w:divBdr>
                <w:top w:val="none" w:sz="0" w:space="0" w:color="auto"/>
                <w:left w:val="none" w:sz="0" w:space="0" w:color="auto"/>
                <w:bottom w:val="none" w:sz="0" w:space="0" w:color="auto"/>
                <w:right w:val="none" w:sz="0" w:space="0" w:color="auto"/>
              </w:divBdr>
            </w:div>
            <w:div w:id="1253704249">
              <w:marLeft w:val="0"/>
              <w:marRight w:val="0"/>
              <w:marTop w:val="0"/>
              <w:marBottom w:val="0"/>
              <w:divBdr>
                <w:top w:val="none" w:sz="0" w:space="0" w:color="auto"/>
                <w:left w:val="none" w:sz="0" w:space="0" w:color="auto"/>
                <w:bottom w:val="none" w:sz="0" w:space="0" w:color="auto"/>
                <w:right w:val="none" w:sz="0" w:space="0" w:color="auto"/>
              </w:divBdr>
            </w:div>
            <w:div w:id="1390106548">
              <w:marLeft w:val="0"/>
              <w:marRight w:val="0"/>
              <w:marTop w:val="0"/>
              <w:marBottom w:val="0"/>
              <w:divBdr>
                <w:top w:val="none" w:sz="0" w:space="0" w:color="auto"/>
                <w:left w:val="none" w:sz="0" w:space="0" w:color="auto"/>
                <w:bottom w:val="none" w:sz="0" w:space="0" w:color="auto"/>
                <w:right w:val="none" w:sz="0" w:space="0" w:color="auto"/>
              </w:divBdr>
            </w:div>
            <w:div w:id="1410151949">
              <w:marLeft w:val="0"/>
              <w:marRight w:val="0"/>
              <w:marTop w:val="0"/>
              <w:marBottom w:val="0"/>
              <w:divBdr>
                <w:top w:val="none" w:sz="0" w:space="0" w:color="auto"/>
                <w:left w:val="none" w:sz="0" w:space="0" w:color="auto"/>
                <w:bottom w:val="none" w:sz="0" w:space="0" w:color="auto"/>
                <w:right w:val="none" w:sz="0" w:space="0" w:color="auto"/>
              </w:divBdr>
            </w:div>
            <w:div w:id="1588152440">
              <w:marLeft w:val="0"/>
              <w:marRight w:val="0"/>
              <w:marTop w:val="0"/>
              <w:marBottom w:val="0"/>
              <w:divBdr>
                <w:top w:val="none" w:sz="0" w:space="0" w:color="auto"/>
                <w:left w:val="none" w:sz="0" w:space="0" w:color="auto"/>
                <w:bottom w:val="none" w:sz="0" w:space="0" w:color="auto"/>
                <w:right w:val="none" w:sz="0" w:space="0" w:color="auto"/>
              </w:divBdr>
            </w:div>
            <w:div w:id="1604924516">
              <w:marLeft w:val="0"/>
              <w:marRight w:val="0"/>
              <w:marTop w:val="0"/>
              <w:marBottom w:val="0"/>
              <w:divBdr>
                <w:top w:val="none" w:sz="0" w:space="0" w:color="auto"/>
                <w:left w:val="none" w:sz="0" w:space="0" w:color="auto"/>
                <w:bottom w:val="none" w:sz="0" w:space="0" w:color="auto"/>
                <w:right w:val="none" w:sz="0" w:space="0" w:color="auto"/>
              </w:divBdr>
            </w:div>
            <w:div w:id="1748457303">
              <w:marLeft w:val="0"/>
              <w:marRight w:val="0"/>
              <w:marTop w:val="0"/>
              <w:marBottom w:val="0"/>
              <w:divBdr>
                <w:top w:val="none" w:sz="0" w:space="0" w:color="auto"/>
                <w:left w:val="none" w:sz="0" w:space="0" w:color="auto"/>
                <w:bottom w:val="none" w:sz="0" w:space="0" w:color="auto"/>
                <w:right w:val="none" w:sz="0" w:space="0" w:color="auto"/>
              </w:divBdr>
            </w:div>
            <w:div w:id="1809933089">
              <w:marLeft w:val="0"/>
              <w:marRight w:val="0"/>
              <w:marTop w:val="0"/>
              <w:marBottom w:val="0"/>
              <w:divBdr>
                <w:top w:val="none" w:sz="0" w:space="0" w:color="auto"/>
                <w:left w:val="none" w:sz="0" w:space="0" w:color="auto"/>
                <w:bottom w:val="none" w:sz="0" w:space="0" w:color="auto"/>
                <w:right w:val="none" w:sz="0" w:space="0" w:color="auto"/>
              </w:divBdr>
            </w:div>
            <w:div w:id="1827747037">
              <w:marLeft w:val="0"/>
              <w:marRight w:val="0"/>
              <w:marTop w:val="0"/>
              <w:marBottom w:val="0"/>
              <w:divBdr>
                <w:top w:val="none" w:sz="0" w:space="0" w:color="auto"/>
                <w:left w:val="none" w:sz="0" w:space="0" w:color="auto"/>
                <w:bottom w:val="none" w:sz="0" w:space="0" w:color="auto"/>
                <w:right w:val="none" w:sz="0" w:space="0" w:color="auto"/>
              </w:divBdr>
            </w:div>
            <w:div w:id="1898741269">
              <w:marLeft w:val="0"/>
              <w:marRight w:val="0"/>
              <w:marTop w:val="0"/>
              <w:marBottom w:val="0"/>
              <w:divBdr>
                <w:top w:val="none" w:sz="0" w:space="0" w:color="auto"/>
                <w:left w:val="none" w:sz="0" w:space="0" w:color="auto"/>
                <w:bottom w:val="none" w:sz="0" w:space="0" w:color="auto"/>
                <w:right w:val="none" w:sz="0" w:space="0" w:color="auto"/>
              </w:divBdr>
            </w:div>
            <w:div w:id="1975022471">
              <w:marLeft w:val="0"/>
              <w:marRight w:val="0"/>
              <w:marTop w:val="0"/>
              <w:marBottom w:val="0"/>
              <w:divBdr>
                <w:top w:val="none" w:sz="0" w:space="0" w:color="auto"/>
                <w:left w:val="none" w:sz="0" w:space="0" w:color="auto"/>
                <w:bottom w:val="none" w:sz="0" w:space="0" w:color="auto"/>
                <w:right w:val="none" w:sz="0" w:space="0" w:color="auto"/>
              </w:divBdr>
            </w:div>
          </w:divsChild>
        </w:div>
        <w:div w:id="721249255">
          <w:marLeft w:val="0"/>
          <w:marRight w:val="0"/>
          <w:marTop w:val="0"/>
          <w:marBottom w:val="0"/>
          <w:divBdr>
            <w:top w:val="none" w:sz="0" w:space="0" w:color="auto"/>
            <w:left w:val="none" w:sz="0" w:space="0" w:color="auto"/>
            <w:bottom w:val="none" w:sz="0" w:space="0" w:color="auto"/>
            <w:right w:val="none" w:sz="0" w:space="0" w:color="auto"/>
          </w:divBdr>
        </w:div>
        <w:div w:id="752092787">
          <w:marLeft w:val="0"/>
          <w:marRight w:val="0"/>
          <w:marTop w:val="0"/>
          <w:marBottom w:val="0"/>
          <w:divBdr>
            <w:top w:val="none" w:sz="0" w:space="0" w:color="auto"/>
            <w:left w:val="none" w:sz="0" w:space="0" w:color="auto"/>
            <w:bottom w:val="none" w:sz="0" w:space="0" w:color="auto"/>
            <w:right w:val="none" w:sz="0" w:space="0" w:color="auto"/>
          </w:divBdr>
        </w:div>
        <w:div w:id="754593894">
          <w:marLeft w:val="0"/>
          <w:marRight w:val="0"/>
          <w:marTop w:val="0"/>
          <w:marBottom w:val="0"/>
          <w:divBdr>
            <w:top w:val="none" w:sz="0" w:space="0" w:color="auto"/>
            <w:left w:val="none" w:sz="0" w:space="0" w:color="auto"/>
            <w:bottom w:val="none" w:sz="0" w:space="0" w:color="auto"/>
            <w:right w:val="none" w:sz="0" w:space="0" w:color="auto"/>
          </w:divBdr>
        </w:div>
        <w:div w:id="824709618">
          <w:marLeft w:val="0"/>
          <w:marRight w:val="0"/>
          <w:marTop w:val="0"/>
          <w:marBottom w:val="0"/>
          <w:divBdr>
            <w:top w:val="none" w:sz="0" w:space="0" w:color="auto"/>
            <w:left w:val="none" w:sz="0" w:space="0" w:color="auto"/>
            <w:bottom w:val="none" w:sz="0" w:space="0" w:color="auto"/>
            <w:right w:val="none" w:sz="0" w:space="0" w:color="auto"/>
          </w:divBdr>
        </w:div>
        <w:div w:id="836384418">
          <w:marLeft w:val="0"/>
          <w:marRight w:val="0"/>
          <w:marTop w:val="0"/>
          <w:marBottom w:val="0"/>
          <w:divBdr>
            <w:top w:val="none" w:sz="0" w:space="0" w:color="auto"/>
            <w:left w:val="none" w:sz="0" w:space="0" w:color="auto"/>
            <w:bottom w:val="none" w:sz="0" w:space="0" w:color="auto"/>
            <w:right w:val="none" w:sz="0" w:space="0" w:color="auto"/>
          </w:divBdr>
        </w:div>
        <w:div w:id="877624320">
          <w:marLeft w:val="0"/>
          <w:marRight w:val="0"/>
          <w:marTop w:val="0"/>
          <w:marBottom w:val="0"/>
          <w:divBdr>
            <w:top w:val="none" w:sz="0" w:space="0" w:color="auto"/>
            <w:left w:val="none" w:sz="0" w:space="0" w:color="auto"/>
            <w:bottom w:val="none" w:sz="0" w:space="0" w:color="auto"/>
            <w:right w:val="none" w:sz="0" w:space="0" w:color="auto"/>
          </w:divBdr>
        </w:div>
        <w:div w:id="977077565">
          <w:marLeft w:val="0"/>
          <w:marRight w:val="0"/>
          <w:marTop w:val="0"/>
          <w:marBottom w:val="0"/>
          <w:divBdr>
            <w:top w:val="none" w:sz="0" w:space="0" w:color="auto"/>
            <w:left w:val="none" w:sz="0" w:space="0" w:color="auto"/>
            <w:bottom w:val="none" w:sz="0" w:space="0" w:color="auto"/>
            <w:right w:val="none" w:sz="0" w:space="0" w:color="auto"/>
          </w:divBdr>
        </w:div>
        <w:div w:id="996686380">
          <w:marLeft w:val="0"/>
          <w:marRight w:val="0"/>
          <w:marTop w:val="0"/>
          <w:marBottom w:val="0"/>
          <w:divBdr>
            <w:top w:val="none" w:sz="0" w:space="0" w:color="auto"/>
            <w:left w:val="none" w:sz="0" w:space="0" w:color="auto"/>
            <w:bottom w:val="none" w:sz="0" w:space="0" w:color="auto"/>
            <w:right w:val="none" w:sz="0" w:space="0" w:color="auto"/>
          </w:divBdr>
        </w:div>
        <w:div w:id="1022900787">
          <w:marLeft w:val="0"/>
          <w:marRight w:val="0"/>
          <w:marTop w:val="0"/>
          <w:marBottom w:val="0"/>
          <w:divBdr>
            <w:top w:val="none" w:sz="0" w:space="0" w:color="auto"/>
            <w:left w:val="none" w:sz="0" w:space="0" w:color="auto"/>
            <w:bottom w:val="none" w:sz="0" w:space="0" w:color="auto"/>
            <w:right w:val="none" w:sz="0" w:space="0" w:color="auto"/>
          </w:divBdr>
        </w:div>
        <w:div w:id="1129202678">
          <w:marLeft w:val="0"/>
          <w:marRight w:val="0"/>
          <w:marTop w:val="0"/>
          <w:marBottom w:val="0"/>
          <w:divBdr>
            <w:top w:val="none" w:sz="0" w:space="0" w:color="auto"/>
            <w:left w:val="none" w:sz="0" w:space="0" w:color="auto"/>
            <w:bottom w:val="none" w:sz="0" w:space="0" w:color="auto"/>
            <w:right w:val="none" w:sz="0" w:space="0" w:color="auto"/>
          </w:divBdr>
        </w:div>
        <w:div w:id="1136416309">
          <w:marLeft w:val="0"/>
          <w:marRight w:val="0"/>
          <w:marTop w:val="0"/>
          <w:marBottom w:val="0"/>
          <w:divBdr>
            <w:top w:val="none" w:sz="0" w:space="0" w:color="auto"/>
            <w:left w:val="none" w:sz="0" w:space="0" w:color="auto"/>
            <w:bottom w:val="none" w:sz="0" w:space="0" w:color="auto"/>
            <w:right w:val="none" w:sz="0" w:space="0" w:color="auto"/>
          </w:divBdr>
        </w:div>
        <w:div w:id="1159535796">
          <w:marLeft w:val="0"/>
          <w:marRight w:val="0"/>
          <w:marTop w:val="0"/>
          <w:marBottom w:val="0"/>
          <w:divBdr>
            <w:top w:val="none" w:sz="0" w:space="0" w:color="auto"/>
            <w:left w:val="none" w:sz="0" w:space="0" w:color="auto"/>
            <w:bottom w:val="none" w:sz="0" w:space="0" w:color="auto"/>
            <w:right w:val="none" w:sz="0" w:space="0" w:color="auto"/>
          </w:divBdr>
        </w:div>
        <w:div w:id="1162160752">
          <w:marLeft w:val="0"/>
          <w:marRight w:val="0"/>
          <w:marTop w:val="0"/>
          <w:marBottom w:val="0"/>
          <w:divBdr>
            <w:top w:val="none" w:sz="0" w:space="0" w:color="auto"/>
            <w:left w:val="none" w:sz="0" w:space="0" w:color="auto"/>
            <w:bottom w:val="none" w:sz="0" w:space="0" w:color="auto"/>
            <w:right w:val="none" w:sz="0" w:space="0" w:color="auto"/>
          </w:divBdr>
        </w:div>
        <w:div w:id="1191265298">
          <w:marLeft w:val="0"/>
          <w:marRight w:val="0"/>
          <w:marTop w:val="0"/>
          <w:marBottom w:val="0"/>
          <w:divBdr>
            <w:top w:val="none" w:sz="0" w:space="0" w:color="auto"/>
            <w:left w:val="none" w:sz="0" w:space="0" w:color="auto"/>
            <w:bottom w:val="none" w:sz="0" w:space="0" w:color="auto"/>
            <w:right w:val="none" w:sz="0" w:space="0" w:color="auto"/>
          </w:divBdr>
        </w:div>
        <w:div w:id="1196230670">
          <w:marLeft w:val="0"/>
          <w:marRight w:val="0"/>
          <w:marTop w:val="0"/>
          <w:marBottom w:val="0"/>
          <w:divBdr>
            <w:top w:val="none" w:sz="0" w:space="0" w:color="auto"/>
            <w:left w:val="none" w:sz="0" w:space="0" w:color="auto"/>
            <w:bottom w:val="none" w:sz="0" w:space="0" w:color="auto"/>
            <w:right w:val="none" w:sz="0" w:space="0" w:color="auto"/>
          </w:divBdr>
        </w:div>
        <w:div w:id="1226256730">
          <w:marLeft w:val="0"/>
          <w:marRight w:val="0"/>
          <w:marTop w:val="0"/>
          <w:marBottom w:val="0"/>
          <w:divBdr>
            <w:top w:val="none" w:sz="0" w:space="0" w:color="auto"/>
            <w:left w:val="none" w:sz="0" w:space="0" w:color="auto"/>
            <w:bottom w:val="none" w:sz="0" w:space="0" w:color="auto"/>
            <w:right w:val="none" w:sz="0" w:space="0" w:color="auto"/>
          </w:divBdr>
        </w:div>
        <w:div w:id="1238369840">
          <w:marLeft w:val="0"/>
          <w:marRight w:val="0"/>
          <w:marTop w:val="0"/>
          <w:marBottom w:val="0"/>
          <w:divBdr>
            <w:top w:val="none" w:sz="0" w:space="0" w:color="auto"/>
            <w:left w:val="none" w:sz="0" w:space="0" w:color="auto"/>
            <w:bottom w:val="none" w:sz="0" w:space="0" w:color="auto"/>
            <w:right w:val="none" w:sz="0" w:space="0" w:color="auto"/>
          </w:divBdr>
        </w:div>
        <w:div w:id="1251237733">
          <w:marLeft w:val="0"/>
          <w:marRight w:val="0"/>
          <w:marTop w:val="0"/>
          <w:marBottom w:val="0"/>
          <w:divBdr>
            <w:top w:val="none" w:sz="0" w:space="0" w:color="auto"/>
            <w:left w:val="none" w:sz="0" w:space="0" w:color="auto"/>
            <w:bottom w:val="none" w:sz="0" w:space="0" w:color="auto"/>
            <w:right w:val="none" w:sz="0" w:space="0" w:color="auto"/>
          </w:divBdr>
        </w:div>
        <w:div w:id="1282607997">
          <w:marLeft w:val="0"/>
          <w:marRight w:val="0"/>
          <w:marTop w:val="0"/>
          <w:marBottom w:val="0"/>
          <w:divBdr>
            <w:top w:val="none" w:sz="0" w:space="0" w:color="auto"/>
            <w:left w:val="none" w:sz="0" w:space="0" w:color="auto"/>
            <w:bottom w:val="none" w:sz="0" w:space="0" w:color="auto"/>
            <w:right w:val="none" w:sz="0" w:space="0" w:color="auto"/>
          </w:divBdr>
        </w:div>
        <w:div w:id="1298530405">
          <w:marLeft w:val="0"/>
          <w:marRight w:val="0"/>
          <w:marTop w:val="0"/>
          <w:marBottom w:val="0"/>
          <w:divBdr>
            <w:top w:val="none" w:sz="0" w:space="0" w:color="auto"/>
            <w:left w:val="none" w:sz="0" w:space="0" w:color="auto"/>
            <w:bottom w:val="none" w:sz="0" w:space="0" w:color="auto"/>
            <w:right w:val="none" w:sz="0" w:space="0" w:color="auto"/>
          </w:divBdr>
        </w:div>
        <w:div w:id="1314599618">
          <w:marLeft w:val="0"/>
          <w:marRight w:val="0"/>
          <w:marTop w:val="0"/>
          <w:marBottom w:val="0"/>
          <w:divBdr>
            <w:top w:val="none" w:sz="0" w:space="0" w:color="auto"/>
            <w:left w:val="none" w:sz="0" w:space="0" w:color="auto"/>
            <w:bottom w:val="none" w:sz="0" w:space="0" w:color="auto"/>
            <w:right w:val="none" w:sz="0" w:space="0" w:color="auto"/>
          </w:divBdr>
        </w:div>
        <w:div w:id="1328093625">
          <w:marLeft w:val="0"/>
          <w:marRight w:val="0"/>
          <w:marTop w:val="0"/>
          <w:marBottom w:val="0"/>
          <w:divBdr>
            <w:top w:val="none" w:sz="0" w:space="0" w:color="auto"/>
            <w:left w:val="none" w:sz="0" w:space="0" w:color="auto"/>
            <w:bottom w:val="none" w:sz="0" w:space="0" w:color="auto"/>
            <w:right w:val="none" w:sz="0" w:space="0" w:color="auto"/>
          </w:divBdr>
        </w:div>
        <w:div w:id="1369718997">
          <w:marLeft w:val="0"/>
          <w:marRight w:val="0"/>
          <w:marTop w:val="0"/>
          <w:marBottom w:val="0"/>
          <w:divBdr>
            <w:top w:val="none" w:sz="0" w:space="0" w:color="auto"/>
            <w:left w:val="none" w:sz="0" w:space="0" w:color="auto"/>
            <w:bottom w:val="none" w:sz="0" w:space="0" w:color="auto"/>
            <w:right w:val="none" w:sz="0" w:space="0" w:color="auto"/>
          </w:divBdr>
        </w:div>
        <w:div w:id="1394694849">
          <w:marLeft w:val="0"/>
          <w:marRight w:val="0"/>
          <w:marTop w:val="0"/>
          <w:marBottom w:val="0"/>
          <w:divBdr>
            <w:top w:val="none" w:sz="0" w:space="0" w:color="auto"/>
            <w:left w:val="none" w:sz="0" w:space="0" w:color="auto"/>
            <w:bottom w:val="none" w:sz="0" w:space="0" w:color="auto"/>
            <w:right w:val="none" w:sz="0" w:space="0" w:color="auto"/>
          </w:divBdr>
        </w:div>
        <w:div w:id="1420634950">
          <w:marLeft w:val="0"/>
          <w:marRight w:val="0"/>
          <w:marTop w:val="0"/>
          <w:marBottom w:val="0"/>
          <w:divBdr>
            <w:top w:val="none" w:sz="0" w:space="0" w:color="auto"/>
            <w:left w:val="none" w:sz="0" w:space="0" w:color="auto"/>
            <w:bottom w:val="none" w:sz="0" w:space="0" w:color="auto"/>
            <w:right w:val="none" w:sz="0" w:space="0" w:color="auto"/>
          </w:divBdr>
        </w:div>
        <w:div w:id="1458522307">
          <w:marLeft w:val="0"/>
          <w:marRight w:val="0"/>
          <w:marTop w:val="0"/>
          <w:marBottom w:val="0"/>
          <w:divBdr>
            <w:top w:val="none" w:sz="0" w:space="0" w:color="auto"/>
            <w:left w:val="none" w:sz="0" w:space="0" w:color="auto"/>
            <w:bottom w:val="none" w:sz="0" w:space="0" w:color="auto"/>
            <w:right w:val="none" w:sz="0" w:space="0" w:color="auto"/>
          </w:divBdr>
        </w:div>
        <w:div w:id="1462772353">
          <w:marLeft w:val="0"/>
          <w:marRight w:val="0"/>
          <w:marTop w:val="0"/>
          <w:marBottom w:val="0"/>
          <w:divBdr>
            <w:top w:val="none" w:sz="0" w:space="0" w:color="auto"/>
            <w:left w:val="none" w:sz="0" w:space="0" w:color="auto"/>
            <w:bottom w:val="none" w:sz="0" w:space="0" w:color="auto"/>
            <w:right w:val="none" w:sz="0" w:space="0" w:color="auto"/>
          </w:divBdr>
        </w:div>
        <w:div w:id="1542087643">
          <w:marLeft w:val="0"/>
          <w:marRight w:val="0"/>
          <w:marTop w:val="0"/>
          <w:marBottom w:val="0"/>
          <w:divBdr>
            <w:top w:val="none" w:sz="0" w:space="0" w:color="auto"/>
            <w:left w:val="none" w:sz="0" w:space="0" w:color="auto"/>
            <w:bottom w:val="none" w:sz="0" w:space="0" w:color="auto"/>
            <w:right w:val="none" w:sz="0" w:space="0" w:color="auto"/>
          </w:divBdr>
        </w:div>
        <w:div w:id="1698891203">
          <w:marLeft w:val="0"/>
          <w:marRight w:val="0"/>
          <w:marTop w:val="0"/>
          <w:marBottom w:val="0"/>
          <w:divBdr>
            <w:top w:val="none" w:sz="0" w:space="0" w:color="auto"/>
            <w:left w:val="none" w:sz="0" w:space="0" w:color="auto"/>
            <w:bottom w:val="none" w:sz="0" w:space="0" w:color="auto"/>
            <w:right w:val="none" w:sz="0" w:space="0" w:color="auto"/>
          </w:divBdr>
          <w:divsChild>
            <w:div w:id="1808233276">
              <w:marLeft w:val="-75"/>
              <w:marRight w:val="0"/>
              <w:marTop w:val="30"/>
              <w:marBottom w:val="30"/>
              <w:divBdr>
                <w:top w:val="none" w:sz="0" w:space="0" w:color="auto"/>
                <w:left w:val="none" w:sz="0" w:space="0" w:color="auto"/>
                <w:bottom w:val="none" w:sz="0" w:space="0" w:color="auto"/>
                <w:right w:val="none" w:sz="0" w:space="0" w:color="auto"/>
              </w:divBdr>
              <w:divsChild>
                <w:div w:id="39549802">
                  <w:marLeft w:val="0"/>
                  <w:marRight w:val="0"/>
                  <w:marTop w:val="0"/>
                  <w:marBottom w:val="0"/>
                  <w:divBdr>
                    <w:top w:val="none" w:sz="0" w:space="0" w:color="auto"/>
                    <w:left w:val="none" w:sz="0" w:space="0" w:color="auto"/>
                    <w:bottom w:val="none" w:sz="0" w:space="0" w:color="auto"/>
                    <w:right w:val="none" w:sz="0" w:space="0" w:color="auto"/>
                  </w:divBdr>
                  <w:divsChild>
                    <w:div w:id="1912230271">
                      <w:marLeft w:val="0"/>
                      <w:marRight w:val="0"/>
                      <w:marTop w:val="0"/>
                      <w:marBottom w:val="0"/>
                      <w:divBdr>
                        <w:top w:val="none" w:sz="0" w:space="0" w:color="auto"/>
                        <w:left w:val="none" w:sz="0" w:space="0" w:color="auto"/>
                        <w:bottom w:val="none" w:sz="0" w:space="0" w:color="auto"/>
                        <w:right w:val="none" w:sz="0" w:space="0" w:color="auto"/>
                      </w:divBdr>
                    </w:div>
                  </w:divsChild>
                </w:div>
                <w:div w:id="53435093">
                  <w:marLeft w:val="0"/>
                  <w:marRight w:val="0"/>
                  <w:marTop w:val="0"/>
                  <w:marBottom w:val="0"/>
                  <w:divBdr>
                    <w:top w:val="none" w:sz="0" w:space="0" w:color="auto"/>
                    <w:left w:val="none" w:sz="0" w:space="0" w:color="auto"/>
                    <w:bottom w:val="none" w:sz="0" w:space="0" w:color="auto"/>
                    <w:right w:val="none" w:sz="0" w:space="0" w:color="auto"/>
                  </w:divBdr>
                  <w:divsChild>
                    <w:div w:id="258176852">
                      <w:marLeft w:val="0"/>
                      <w:marRight w:val="0"/>
                      <w:marTop w:val="0"/>
                      <w:marBottom w:val="0"/>
                      <w:divBdr>
                        <w:top w:val="none" w:sz="0" w:space="0" w:color="auto"/>
                        <w:left w:val="none" w:sz="0" w:space="0" w:color="auto"/>
                        <w:bottom w:val="none" w:sz="0" w:space="0" w:color="auto"/>
                        <w:right w:val="none" w:sz="0" w:space="0" w:color="auto"/>
                      </w:divBdr>
                    </w:div>
                  </w:divsChild>
                </w:div>
                <w:div w:id="180702000">
                  <w:marLeft w:val="0"/>
                  <w:marRight w:val="0"/>
                  <w:marTop w:val="0"/>
                  <w:marBottom w:val="0"/>
                  <w:divBdr>
                    <w:top w:val="none" w:sz="0" w:space="0" w:color="auto"/>
                    <w:left w:val="none" w:sz="0" w:space="0" w:color="auto"/>
                    <w:bottom w:val="none" w:sz="0" w:space="0" w:color="auto"/>
                    <w:right w:val="none" w:sz="0" w:space="0" w:color="auto"/>
                  </w:divBdr>
                  <w:divsChild>
                    <w:div w:id="875310704">
                      <w:marLeft w:val="0"/>
                      <w:marRight w:val="0"/>
                      <w:marTop w:val="0"/>
                      <w:marBottom w:val="0"/>
                      <w:divBdr>
                        <w:top w:val="none" w:sz="0" w:space="0" w:color="auto"/>
                        <w:left w:val="none" w:sz="0" w:space="0" w:color="auto"/>
                        <w:bottom w:val="none" w:sz="0" w:space="0" w:color="auto"/>
                        <w:right w:val="none" w:sz="0" w:space="0" w:color="auto"/>
                      </w:divBdr>
                    </w:div>
                  </w:divsChild>
                </w:div>
                <w:div w:id="182715347">
                  <w:marLeft w:val="0"/>
                  <w:marRight w:val="0"/>
                  <w:marTop w:val="0"/>
                  <w:marBottom w:val="0"/>
                  <w:divBdr>
                    <w:top w:val="none" w:sz="0" w:space="0" w:color="auto"/>
                    <w:left w:val="none" w:sz="0" w:space="0" w:color="auto"/>
                    <w:bottom w:val="none" w:sz="0" w:space="0" w:color="auto"/>
                    <w:right w:val="none" w:sz="0" w:space="0" w:color="auto"/>
                  </w:divBdr>
                </w:div>
                <w:div w:id="199711185">
                  <w:marLeft w:val="0"/>
                  <w:marRight w:val="0"/>
                  <w:marTop w:val="0"/>
                  <w:marBottom w:val="0"/>
                  <w:divBdr>
                    <w:top w:val="none" w:sz="0" w:space="0" w:color="auto"/>
                    <w:left w:val="none" w:sz="0" w:space="0" w:color="auto"/>
                    <w:bottom w:val="none" w:sz="0" w:space="0" w:color="auto"/>
                    <w:right w:val="none" w:sz="0" w:space="0" w:color="auto"/>
                  </w:divBdr>
                  <w:divsChild>
                    <w:div w:id="875892464">
                      <w:marLeft w:val="0"/>
                      <w:marRight w:val="0"/>
                      <w:marTop w:val="0"/>
                      <w:marBottom w:val="0"/>
                      <w:divBdr>
                        <w:top w:val="none" w:sz="0" w:space="0" w:color="auto"/>
                        <w:left w:val="none" w:sz="0" w:space="0" w:color="auto"/>
                        <w:bottom w:val="none" w:sz="0" w:space="0" w:color="auto"/>
                        <w:right w:val="none" w:sz="0" w:space="0" w:color="auto"/>
                      </w:divBdr>
                    </w:div>
                  </w:divsChild>
                </w:div>
                <w:div w:id="275257165">
                  <w:marLeft w:val="0"/>
                  <w:marRight w:val="0"/>
                  <w:marTop w:val="0"/>
                  <w:marBottom w:val="0"/>
                  <w:divBdr>
                    <w:top w:val="none" w:sz="0" w:space="0" w:color="auto"/>
                    <w:left w:val="none" w:sz="0" w:space="0" w:color="auto"/>
                    <w:bottom w:val="none" w:sz="0" w:space="0" w:color="auto"/>
                    <w:right w:val="none" w:sz="0" w:space="0" w:color="auto"/>
                  </w:divBdr>
                  <w:divsChild>
                    <w:div w:id="967736155">
                      <w:marLeft w:val="0"/>
                      <w:marRight w:val="0"/>
                      <w:marTop w:val="0"/>
                      <w:marBottom w:val="0"/>
                      <w:divBdr>
                        <w:top w:val="none" w:sz="0" w:space="0" w:color="auto"/>
                        <w:left w:val="none" w:sz="0" w:space="0" w:color="auto"/>
                        <w:bottom w:val="none" w:sz="0" w:space="0" w:color="auto"/>
                        <w:right w:val="none" w:sz="0" w:space="0" w:color="auto"/>
                      </w:divBdr>
                    </w:div>
                  </w:divsChild>
                </w:div>
                <w:div w:id="328026138">
                  <w:marLeft w:val="0"/>
                  <w:marRight w:val="0"/>
                  <w:marTop w:val="0"/>
                  <w:marBottom w:val="0"/>
                  <w:divBdr>
                    <w:top w:val="none" w:sz="0" w:space="0" w:color="auto"/>
                    <w:left w:val="none" w:sz="0" w:space="0" w:color="auto"/>
                    <w:bottom w:val="none" w:sz="0" w:space="0" w:color="auto"/>
                    <w:right w:val="none" w:sz="0" w:space="0" w:color="auto"/>
                  </w:divBdr>
                  <w:divsChild>
                    <w:div w:id="1015615102">
                      <w:marLeft w:val="0"/>
                      <w:marRight w:val="0"/>
                      <w:marTop w:val="0"/>
                      <w:marBottom w:val="0"/>
                      <w:divBdr>
                        <w:top w:val="none" w:sz="0" w:space="0" w:color="auto"/>
                        <w:left w:val="none" w:sz="0" w:space="0" w:color="auto"/>
                        <w:bottom w:val="none" w:sz="0" w:space="0" w:color="auto"/>
                        <w:right w:val="none" w:sz="0" w:space="0" w:color="auto"/>
                      </w:divBdr>
                    </w:div>
                  </w:divsChild>
                </w:div>
                <w:div w:id="561215038">
                  <w:marLeft w:val="0"/>
                  <w:marRight w:val="0"/>
                  <w:marTop w:val="0"/>
                  <w:marBottom w:val="0"/>
                  <w:divBdr>
                    <w:top w:val="none" w:sz="0" w:space="0" w:color="auto"/>
                    <w:left w:val="none" w:sz="0" w:space="0" w:color="auto"/>
                    <w:bottom w:val="none" w:sz="0" w:space="0" w:color="auto"/>
                    <w:right w:val="none" w:sz="0" w:space="0" w:color="auto"/>
                  </w:divBdr>
                  <w:divsChild>
                    <w:div w:id="869760356">
                      <w:marLeft w:val="0"/>
                      <w:marRight w:val="0"/>
                      <w:marTop w:val="0"/>
                      <w:marBottom w:val="0"/>
                      <w:divBdr>
                        <w:top w:val="none" w:sz="0" w:space="0" w:color="auto"/>
                        <w:left w:val="none" w:sz="0" w:space="0" w:color="auto"/>
                        <w:bottom w:val="none" w:sz="0" w:space="0" w:color="auto"/>
                        <w:right w:val="none" w:sz="0" w:space="0" w:color="auto"/>
                      </w:divBdr>
                    </w:div>
                  </w:divsChild>
                </w:div>
                <w:div w:id="614946197">
                  <w:marLeft w:val="0"/>
                  <w:marRight w:val="0"/>
                  <w:marTop w:val="0"/>
                  <w:marBottom w:val="0"/>
                  <w:divBdr>
                    <w:top w:val="none" w:sz="0" w:space="0" w:color="auto"/>
                    <w:left w:val="none" w:sz="0" w:space="0" w:color="auto"/>
                    <w:bottom w:val="none" w:sz="0" w:space="0" w:color="auto"/>
                    <w:right w:val="none" w:sz="0" w:space="0" w:color="auto"/>
                  </w:divBdr>
                  <w:divsChild>
                    <w:div w:id="72702109">
                      <w:marLeft w:val="0"/>
                      <w:marRight w:val="0"/>
                      <w:marTop w:val="0"/>
                      <w:marBottom w:val="0"/>
                      <w:divBdr>
                        <w:top w:val="none" w:sz="0" w:space="0" w:color="auto"/>
                        <w:left w:val="none" w:sz="0" w:space="0" w:color="auto"/>
                        <w:bottom w:val="none" w:sz="0" w:space="0" w:color="auto"/>
                        <w:right w:val="none" w:sz="0" w:space="0" w:color="auto"/>
                      </w:divBdr>
                    </w:div>
                  </w:divsChild>
                </w:div>
                <w:div w:id="796144633">
                  <w:marLeft w:val="0"/>
                  <w:marRight w:val="0"/>
                  <w:marTop w:val="0"/>
                  <w:marBottom w:val="0"/>
                  <w:divBdr>
                    <w:top w:val="none" w:sz="0" w:space="0" w:color="auto"/>
                    <w:left w:val="none" w:sz="0" w:space="0" w:color="auto"/>
                    <w:bottom w:val="none" w:sz="0" w:space="0" w:color="auto"/>
                    <w:right w:val="none" w:sz="0" w:space="0" w:color="auto"/>
                  </w:divBdr>
                  <w:divsChild>
                    <w:div w:id="1336767027">
                      <w:marLeft w:val="0"/>
                      <w:marRight w:val="0"/>
                      <w:marTop w:val="0"/>
                      <w:marBottom w:val="0"/>
                      <w:divBdr>
                        <w:top w:val="none" w:sz="0" w:space="0" w:color="auto"/>
                        <w:left w:val="none" w:sz="0" w:space="0" w:color="auto"/>
                        <w:bottom w:val="none" w:sz="0" w:space="0" w:color="auto"/>
                        <w:right w:val="none" w:sz="0" w:space="0" w:color="auto"/>
                      </w:divBdr>
                    </w:div>
                  </w:divsChild>
                </w:div>
                <w:div w:id="816923689">
                  <w:marLeft w:val="0"/>
                  <w:marRight w:val="0"/>
                  <w:marTop w:val="0"/>
                  <w:marBottom w:val="0"/>
                  <w:divBdr>
                    <w:top w:val="none" w:sz="0" w:space="0" w:color="auto"/>
                    <w:left w:val="none" w:sz="0" w:space="0" w:color="auto"/>
                    <w:bottom w:val="none" w:sz="0" w:space="0" w:color="auto"/>
                    <w:right w:val="none" w:sz="0" w:space="0" w:color="auto"/>
                  </w:divBdr>
                  <w:divsChild>
                    <w:div w:id="249316018">
                      <w:marLeft w:val="0"/>
                      <w:marRight w:val="0"/>
                      <w:marTop w:val="0"/>
                      <w:marBottom w:val="0"/>
                      <w:divBdr>
                        <w:top w:val="none" w:sz="0" w:space="0" w:color="auto"/>
                        <w:left w:val="none" w:sz="0" w:space="0" w:color="auto"/>
                        <w:bottom w:val="none" w:sz="0" w:space="0" w:color="auto"/>
                        <w:right w:val="none" w:sz="0" w:space="0" w:color="auto"/>
                      </w:divBdr>
                    </w:div>
                  </w:divsChild>
                </w:div>
                <w:div w:id="895239120">
                  <w:marLeft w:val="0"/>
                  <w:marRight w:val="0"/>
                  <w:marTop w:val="0"/>
                  <w:marBottom w:val="0"/>
                  <w:divBdr>
                    <w:top w:val="none" w:sz="0" w:space="0" w:color="auto"/>
                    <w:left w:val="none" w:sz="0" w:space="0" w:color="auto"/>
                    <w:bottom w:val="none" w:sz="0" w:space="0" w:color="auto"/>
                    <w:right w:val="none" w:sz="0" w:space="0" w:color="auto"/>
                  </w:divBdr>
                  <w:divsChild>
                    <w:div w:id="1045904813">
                      <w:marLeft w:val="0"/>
                      <w:marRight w:val="0"/>
                      <w:marTop w:val="0"/>
                      <w:marBottom w:val="0"/>
                      <w:divBdr>
                        <w:top w:val="none" w:sz="0" w:space="0" w:color="auto"/>
                        <w:left w:val="none" w:sz="0" w:space="0" w:color="auto"/>
                        <w:bottom w:val="none" w:sz="0" w:space="0" w:color="auto"/>
                        <w:right w:val="none" w:sz="0" w:space="0" w:color="auto"/>
                      </w:divBdr>
                    </w:div>
                  </w:divsChild>
                </w:div>
                <w:div w:id="1029448718">
                  <w:marLeft w:val="0"/>
                  <w:marRight w:val="0"/>
                  <w:marTop w:val="0"/>
                  <w:marBottom w:val="0"/>
                  <w:divBdr>
                    <w:top w:val="none" w:sz="0" w:space="0" w:color="auto"/>
                    <w:left w:val="none" w:sz="0" w:space="0" w:color="auto"/>
                    <w:bottom w:val="none" w:sz="0" w:space="0" w:color="auto"/>
                    <w:right w:val="none" w:sz="0" w:space="0" w:color="auto"/>
                  </w:divBdr>
                  <w:divsChild>
                    <w:div w:id="1922367646">
                      <w:marLeft w:val="0"/>
                      <w:marRight w:val="0"/>
                      <w:marTop w:val="0"/>
                      <w:marBottom w:val="0"/>
                      <w:divBdr>
                        <w:top w:val="none" w:sz="0" w:space="0" w:color="auto"/>
                        <w:left w:val="none" w:sz="0" w:space="0" w:color="auto"/>
                        <w:bottom w:val="none" w:sz="0" w:space="0" w:color="auto"/>
                        <w:right w:val="none" w:sz="0" w:space="0" w:color="auto"/>
                      </w:divBdr>
                    </w:div>
                  </w:divsChild>
                </w:div>
                <w:div w:id="1159804752">
                  <w:marLeft w:val="0"/>
                  <w:marRight w:val="0"/>
                  <w:marTop w:val="0"/>
                  <w:marBottom w:val="0"/>
                  <w:divBdr>
                    <w:top w:val="none" w:sz="0" w:space="0" w:color="auto"/>
                    <w:left w:val="none" w:sz="0" w:space="0" w:color="auto"/>
                    <w:bottom w:val="none" w:sz="0" w:space="0" w:color="auto"/>
                    <w:right w:val="none" w:sz="0" w:space="0" w:color="auto"/>
                  </w:divBdr>
                  <w:divsChild>
                    <w:div w:id="104884880">
                      <w:marLeft w:val="0"/>
                      <w:marRight w:val="0"/>
                      <w:marTop w:val="0"/>
                      <w:marBottom w:val="0"/>
                      <w:divBdr>
                        <w:top w:val="none" w:sz="0" w:space="0" w:color="auto"/>
                        <w:left w:val="none" w:sz="0" w:space="0" w:color="auto"/>
                        <w:bottom w:val="none" w:sz="0" w:space="0" w:color="auto"/>
                        <w:right w:val="none" w:sz="0" w:space="0" w:color="auto"/>
                      </w:divBdr>
                    </w:div>
                  </w:divsChild>
                </w:div>
                <w:div w:id="1231576569">
                  <w:marLeft w:val="0"/>
                  <w:marRight w:val="0"/>
                  <w:marTop w:val="0"/>
                  <w:marBottom w:val="0"/>
                  <w:divBdr>
                    <w:top w:val="none" w:sz="0" w:space="0" w:color="auto"/>
                    <w:left w:val="none" w:sz="0" w:space="0" w:color="auto"/>
                    <w:bottom w:val="none" w:sz="0" w:space="0" w:color="auto"/>
                    <w:right w:val="none" w:sz="0" w:space="0" w:color="auto"/>
                  </w:divBdr>
                  <w:divsChild>
                    <w:div w:id="520125087">
                      <w:marLeft w:val="0"/>
                      <w:marRight w:val="0"/>
                      <w:marTop w:val="0"/>
                      <w:marBottom w:val="0"/>
                      <w:divBdr>
                        <w:top w:val="none" w:sz="0" w:space="0" w:color="auto"/>
                        <w:left w:val="none" w:sz="0" w:space="0" w:color="auto"/>
                        <w:bottom w:val="none" w:sz="0" w:space="0" w:color="auto"/>
                        <w:right w:val="none" w:sz="0" w:space="0" w:color="auto"/>
                      </w:divBdr>
                    </w:div>
                  </w:divsChild>
                </w:div>
                <w:div w:id="1459108998">
                  <w:marLeft w:val="0"/>
                  <w:marRight w:val="0"/>
                  <w:marTop w:val="0"/>
                  <w:marBottom w:val="0"/>
                  <w:divBdr>
                    <w:top w:val="none" w:sz="0" w:space="0" w:color="auto"/>
                    <w:left w:val="none" w:sz="0" w:space="0" w:color="auto"/>
                    <w:bottom w:val="none" w:sz="0" w:space="0" w:color="auto"/>
                    <w:right w:val="none" w:sz="0" w:space="0" w:color="auto"/>
                  </w:divBdr>
                  <w:divsChild>
                    <w:div w:id="1560438883">
                      <w:marLeft w:val="0"/>
                      <w:marRight w:val="0"/>
                      <w:marTop w:val="0"/>
                      <w:marBottom w:val="0"/>
                      <w:divBdr>
                        <w:top w:val="none" w:sz="0" w:space="0" w:color="auto"/>
                        <w:left w:val="none" w:sz="0" w:space="0" w:color="auto"/>
                        <w:bottom w:val="none" w:sz="0" w:space="0" w:color="auto"/>
                        <w:right w:val="none" w:sz="0" w:space="0" w:color="auto"/>
                      </w:divBdr>
                    </w:div>
                  </w:divsChild>
                </w:div>
                <w:div w:id="1695886182">
                  <w:marLeft w:val="0"/>
                  <w:marRight w:val="0"/>
                  <w:marTop w:val="0"/>
                  <w:marBottom w:val="0"/>
                  <w:divBdr>
                    <w:top w:val="none" w:sz="0" w:space="0" w:color="auto"/>
                    <w:left w:val="none" w:sz="0" w:space="0" w:color="auto"/>
                    <w:bottom w:val="none" w:sz="0" w:space="0" w:color="auto"/>
                    <w:right w:val="none" w:sz="0" w:space="0" w:color="auto"/>
                  </w:divBdr>
                  <w:divsChild>
                    <w:div w:id="324168697">
                      <w:marLeft w:val="0"/>
                      <w:marRight w:val="0"/>
                      <w:marTop w:val="0"/>
                      <w:marBottom w:val="0"/>
                      <w:divBdr>
                        <w:top w:val="none" w:sz="0" w:space="0" w:color="auto"/>
                        <w:left w:val="none" w:sz="0" w:space="0" w:color="auto"/>
                        <w:bottom w:val="none" w:sz="0" w:space="0" w:color="auto"/>
                        <w:right w:val="none" w:sz="0" w:space="0" w:color="auto"/>
                      </w:divBdr>
                    </w:div>
                  </w:divsChild>
                </w:div>
                <w:div w:id="1962955302">
                  <w:marLeft w:val="0"/>
                  <w:marRight w:val="0"/>
                  <w:marTop w:val="0"/>
                  <w:marBottom w:val="0"/>
                  <w:divBdr>
                    <w:top w:val="none" w:sz="0" w:space="0" w:color="auto"/>
                    <w:left w:val="none" w:sz="0" w:space="0" w:color="auto"/>
                    <w:bottom w:val="none" w:sz="0" w:space="0" w:color="auto"/>
                    <w:right w:val="none" w:sz="0" w:space="0" w:color="auto"/>
                  </w:divBdr>
                  <w:divsChild>
                    <w:div w:id="4425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70273">
          <w:marLeft w:val="0"/>
          <w:marRight w:val="0"/>
          <w:marTop w:val="0"/>
          <w:marBottom w:val="0"/>
          <w:divBdr>
            <w:top w:val="none" w:sz="0" w:space="0" w:color="auto"/>
            <w:left w:val="none" w:sz="0" w:space="0" w:color="auto"/>
            <w:bottom w:val="none" w:sz="0" w:space="0" w:color="auto"/>
            <w:right w:val="none" w:sz="0" w:space="0" w:color="auto"/>
          </w:divBdr>
        </w:div>
        <w:div w:id="1765884639">
          <w:marLeft w:val="0"/>
          <w:marRight w:val="0"/>
          <w:marTop w:val="0"/>
          <w:marBottom w:val="0"/>
          <w:divBdr>
            <w:top w:val="none" w:sz="0" w:space="0" w:color="auto"/>
            <w:left w:val="none" w:sz="0" w:space="0" w:color="auto"/>
            <w:bottom w:val="none" w:sz="0" w:space="0" w:color="auto"/>
            <w:right w:val="none" w:sz="0" w:space="0" w:color="auto"/>
          </w:divBdr>
        </w:div>
        <w:div w:id="1827084266">
          <w:marLeft w:val="0"/>
          <w:marRight w:val="0"/>
          <w:marTop w:val="0"/>
          <w:marBottom w:val="0"/>
          <w:divBdr>
            <w:top w:val="none" w:sz="0" w:space="0" w:color="auto"/>
            <w:left w:val="none" w:sz="0" w:space="0" w:color="auto"/>
            <w:bottom w:val="none" w:sz="0" w:space="0" w:color="auto"/>
            <w:right w:val="none" w:sz="0" w:space="0" w:color="auto"/>
          </w:divBdr>
        </w:div>
        <w:div w:id="1834948413">
          <w:marLeft w:val="0"/>
          <w:marRight w:val="0"/>
          <w:marTop w:val="0"/>
          <w:marBottom w:val="0"/>
          <w:divBdr>
            <w:top w:val="none" w:sz="0" w:space="0" w:color="auto"/>
            <w:left w:val="none" w:sz="0" w:space="0" w:color="auto"/>
            <w:bottom w:val="none" w:sz="0" w:space="0" w:color="auto"/>
            <w:right w:val="none" w:sz="0" w:space="0" w:color="auto"/>
          </w:divBdr>
        </w:div>
        <w:div w:id="1835946507">
          <w:marLeft w:val="0"/>
          <w:marRight w:val="0"/>
          <w:marTop w:val="0"/>
          <w:marBottom w:val="0"/>
          <w:divBdr>
            <w:top w:val="none" w:sz="0" w:space="0" w:color="auto"/>
            <w:left w:val="none" w:sz="0" w:space="0" w:color="auto"/>
            <w:bottom w:val="none" w:sz="0" w:space="0" w:color="auto"/>
            <w:right w:val="none" w:sz="0" w:space="0" w:color="auto"/>
          </w:divBdr>
        </w:div>
        <w:div w:id="1847092744">
          <w:marLeft w:val="0"/>
          <w:marRight w:val="0"/>
          <w:marTop w:val="0"/>
          <w:marBottom w:val="0"/>
          <w:divBdr>
            <w:top w:val="none" w:sz="0" w:space="0" w:color="auto"/>
            <w:left w:val="none" w:sz="0" w:space="0" w:color="auto"/>
            <w:bottom w:val="none" w:sz="0" w:space="0" w:color="auto"/>
            <w:right w:val="none" w:sz="0" w:space="0" w:color="auto"/>
          </w:divBdr>
        </w:div>
        <w:div w:id="1909656756">
          <w:marLeft w:val="0"/>
          <w:marRight w:val="0"/>
          <w:marTop w:val="0"/>
          <w:marBottom w:val="0"/>
          <w:divBdr>
            <w:top w:val="none" w:sz="0" w:space="0" w:color="auto"/>
            <w:left w:val="none" w:sz="0" w:space="0" w:color="auto"/>
            <w:bottom w:val="none" w:sz="0" w:space="0" w:color="auto"/>
            <w:right w:val="none" w:sz="0" w:space="0" w:color="auto"/>
          </w:divBdr>
        </w:div>
        <w:div w:id="1924097868">
          <w:marLeft w:val="0"/>
          <w:marRight w:val="0"/>
          <w:marTop w:val="0"/>
          <w:marBottom w:val="0"/>
          <w:divBdr>
            <w:top w:val="none" w:sz="0" w:space="0" w:color="auto"/>
            <w:left w:val="none" w:sz="0" w:space="0" w:color="auto"/>
            <w:bottom w:val="none" w:sz="0" w:space="0" w:color="auto"/>
            <w:right w:val="none" w:sz="0" w:space="0" w:color="auto"/>
          </w:divBdr>
        </w:div>
      </w:divsChild>
    </w:div>
    <w:div w:id="1242715606">
      <w:bodyDiv w:val="1"/>
      <w:marLeft w:val="0"/>
      <w:marRight w:val="0"/>
      <w:marTop w:val="0"/>
      <w:marBottom w:val="0"/>
      <w:divBdr>
        <w:top w:val="none" w:sz="0" w:space="0" w:color="auto"/>
        <w:left w:val="none" w:sz="0" w:space="0" w:color="auto"/>
        <w:bottom w:val="none" w:sz="0" w:space="0" w:color="auto"/>
        <w:right w:val="none" w:sz="0" w:space="0" w:color="auto"/>
      </w:divBdr>
    </w:div>
    <w:div w:id="1245148906">
      <w:bodyDiv w:val="1"/>
      <w:marLeft w:val="0"/>
      <w:marRight w:val="0"/>
      <w:marTop w:val="0"/>
      <w:marBottom w:val="0"/>
      <w:divBdr>
        <w:top w:val="none" w:sz="0" w:space="0" w:color="auto"/>
        <w:left w:val="none" w:sz="0" w:space="0" w:color="auto"/>
        <w:bottom w:val="none" w:sz="0" w:space="0" w:color="auto"/>
        <w:right w:val="none" w:sz="0" w:space="0" w:color="auto"/>
      </w:divBdr>
    </w:div>
    <w:div w:id="1245264357">
      <w:bodyDiv w:val="1"/>
      <w:marLeft w:val="0"/>
      <w:marRight w:val="0"/>
      <w:marTop w:val="0"/>
      <w:marBottom w:val="0"/>
      <w:divBdr>
        <w:top w:val="none" w:sz="0" w:space="0" w:color="auto"/>
        <w:left w:val="none" w:sz="0" w:space="0" w:color="auto"/>
        <w:bottom w:val="none" w:sz="0" w:space="0" w:color="auto"/>
        <w:right w:val="none" w:sz="0" w:space="0" w:color="auto"/>
      </w:divBdr>
    </w:div>
    <w:div w:id="1254776794">
      <w:bodyDiv w:val="1"/>
      <w:marLeft w:val="0"/>
      <w:marRight w:val="0"/>
      <w:marTop w:val="0"/>
      <w:marBottom w:val="0"/>
      <w:divBdr>
        <w:top w:val="none" w:sz="0" w:space="0" w:color="auto"/>
        <w:left w:val="none" w:sz="0" w:space="0" w:color="auto"/>
        <w:bottom w:val="none" w:sz="0" w:space="0" w:color="auto"/>
        <w:right w:val="none" w:sz="0" w:space="0" w:color="auto"/>
      </w:divBdr>
    </w:div>
    <w:div w:id="1256330163">
      <w:bodyDiv w:val="1"/>
      <w:marLeft w:val="0"/>
      <w:marRight w:val="0"/>
      <w:marTop w:val="0"/>
      <w:marBottom w:val="0"/>
      <w:divBdr>
        <w:top w:val="none" w:sz="0" w:space="0" w:color="auto"/>
        <w:left w:val="none" w:sz="0" w:space="0" w:color="auto"/>
        <w:bottom w:val="none" w:sz="0" w:space="0" w:color="auto"/>
        <w:right w:val="none" w:sz="0" w:space="0" w:color="auto"/>
      </w:divBdr>
      <w:divsChild>
        <w:div w:id="57484715">
          <w:marLeft w:val="0"/>
          <w:marRight w:val="0"/>
          <w:marTop w:val="0"/>
          <w:marBottom w:val="0"/>
          <w:divBdr>
            <w:top w:val="none" w:sz="0" w:space="0" w:color="auto"/>
            <w:left w:val="none" w:sz="0" w:space="0" w:color="auto"/>
            <w:bottom w:val="none" w:sz="0" w:space="0" w:color="auto"/>
            <w:right w:val="none" w:sz="0" w:space="0" w:color="auto"/>
          </w:divBdr>
        </w:div>
        <w:div w:id="87433248">
          <w:marLeft w:val="0"/>
          <w:marRight w:val="0"/>
          <w:marTop w:val="0"/>
          <w:marBottom w:val="0"/>
          <w:divBdr>
            <w:top w:val="none" w:sz="0" w:space="0" w:color="auto"/>
            <w:left w:val="none" w:sz="0" w:space="0" w:color="auto"/>
            <w:bottom w:val="none" w:sz="0" w:space="0" w:color="auto"/>
            <w:right w:val="none" w:sz="0" w:space="0" w:color="auto"/>
          </w:divBdr>
        </w:div>
        <w:div w:id="107431006">
          <w:marLeft w:val="0"/>
          <w:marRight w:val="0"/>
          <w:marTop w:val="0"/>
          <w:marBottom w:val="0"/>
          <w:divBdr>
            <w:top w:val="none" w:sz="0" w:space="0" w:color="auto"/>
            <w:left w:val="none" w:sz="0" w:space="0" w:color="auto"/>
            <w:bottom w:val="none" w:sz="0" w:space="0" w:color="auto"/>
            <w:right w:val="none" w:sz="0" w:space="0" w:color="auto"/>
          </w:divBdr>
          <w:divsChild>
            <w:div w:id="1499073413">
              <w:marLeft w:val="-75"/>
              <w:marRight w:val="0"/>
              <w:marTop w:val="30"/>
              <w:marBottom w:val="30"/>
              <w:divBdr>
                <w:top w:val="none" w:sz="0" w:space="0" w:color="auto"/>
                <w:left w:val="none" w:sz="0" w:space="0" w:color="auto"/>
                <w:bottom w:val="none" w:sz="0" w:space="0" w:color="auto"/>
                <w:right w:val="none" w:sz="0" w:space="0" w:color="auto"/>
              </w:divBdr>
              <w:divsChild>
                <w:div w:id="215774846">
                  <w:marLeft w:val="0"/>
                  <w:marRight w:val="0"/>
                  <w:marTop w:val="0"/>
                  <w:marBottom w:val="0"/>
                  <w:divBdr>
                    <w:top w:val="none" w:sz="0" w:space="0" w:color="auto"/>
                    <w:left w:val="none" w:sz="0" w:space="0" w:color="auto"/>
                    <w:bottom w:val="none" w:sz="0" w:space="0" w:color="auto"/>
                    <w:right w:val="none" w:sz="0" w:space="0" w:color="auto"/>
                  </w:divBdr>
                  <w:divsChild>
                    <w:div w:id="1370254314">
                      <w:marLeft w:val="0"/>
                      <w:marRight w:val="0"/>
                      <w:marTop w:val="0"/>
                      <w:marBottom w:val="0"/>
                      <w:divBdr>
                        <w:top w:val="none" w:sz="0" w:space="0" w:color="auto"/>
                        <w:left w:val="none" w:sz="0" w:space="0" w:color="auto"/>
                        <w:bottom w:val="none" w:sz="0" w:space="0" w:color="auto"/>
                        <w:right w:val="none" w:sz="0" w:space="0" w:color="auto"/>
                      </w:divBdr>
                    </w:div>
                  </w:divsChild>
                </w:div>
                <w:div w:id="362364467">
                  <w:marLeft w:val="0"/>
                  <w:marRight w:val="0"/>
                  <w:marTop w:val="0"/>
                  <w:marBottom w:val="0"/>
                  <w:divBdr>
                    <w:top w:val="none" w:sz="0" w:space="0" w:color="auto"/>
                    <w:left w:val="none" w:sz="0" w:space="0" w:color="auto"/>
                    <w:bottom w:val="none" w:sz="0" w:space="0" w:color="auto"/>
                    <w:right w:val="none" w:sz="0" w:space="0" w:color="auto"/>
                  </w:divBdr>
                  <w:divsChild>
                    <w:div w:id="22555214">
                      <w:marLeft w:val="0"/>
                      <w:marRight w:val="0"/>
                      <w:marTop w:val="0"/>
                      <w:marBottom w:val="0"/>
                      <w:divBdr>
                        <w:top w:val="none" w:sz="0" w:space="0" w:color="auto"/>
                        <w:left w:val="none" w:sz="0" w:space="0" w:color="auto"/>
                        <w:bottom w:val="none" w:sz="0" w:space="0" w:color="auto"/>
                        <w:right w:val="none" w:sz="0" w:space="0" w:color="auto"/>
                      </w:divBdr>
                    </w:div>
                  </w:divsChild>
                </w:div>
                <w:div w:id="481389849">
                  <w:marLeft w:val="0"/>
                  <w:marRight w:val="0"/>
                  <w:marTop w:val="0"/>
                  <w:marBottom w:val="0"/>
                  <w:divBdr>
                    <w:top w:val="none" w:sz="0" w:space="0" w:color="auto"/>
                    <w:left w:val="none" w:sz="0" w:space="0" w:color="auto"/>
                    <w:bottom w:val="none" w:sz="0" w:space="0" w:color="auto"/>
                    <w:right w:val="none" w:sz="0" w:space="0" w:color="auto"/>
                  </w:divBdr>
                  <w:divsChild>
                    <w:div w:id="1666666058">
                      <w:marLeft w:val="0"/>
                      <w:marRight w:val="0"/>
                      <w:marTop w:val="0"/>
                      <w:marBottom w:val="0"/>
                      <w:divBdr>
                        <w:top w:val="none" w:sz="0" w:space="0" w:color="auto"/>
                        <w:left w:val="none" w:sz="0" w:space="0" w:color="auto"/>
                        <w:bottom w:val="none" w:sz="0" w:space="0" w:color="auto"/>
                        <w:right w:val="none" w:sz="0" w:space="0" w:color="auto"/>
                      </w:divBdr>
                    </w:div>
                  </w:divsChild>
                </w:div>
                <w:div w:id="511259694">
                  <w:marLeft w:val="0"/>
                  <w:marRight w:val="0"/>
                  <w:marTop w:val="0"/>
                  <w:marBottom w:val="0"/>
                  <w:divBdr>
                    <w:top w:val="none" w:sz="0" w:space="0" w:color="auto"/>
                    <w:left w:val="none" w:sz="0" w:space="0" w:color="auto"/>
                    <w:bottom w:val="none" w:sz="0" w:space="0" w:color="auto"/>
                    <w:right w:val="none" w:sz="0" w:space="0" w:color="auto"/>
                  </w:divBdr>
                  <w:divsChild>
                    <w:div w:id="565990590">
                      <w:marLeft w:val="0"/>
                      <w:marRight w:val="0"/>
                      <w:marTop w:val="0"/>
                      <w:marBottom w:val="0"/>
                      <w:divBdr>
                        <w:top w:val="none" w:sz="0" w:space="0" w:color="auto"/>
                        <w:left w:val="none" w:sz="0" w:space="0" w:color="auto"/>
                        <w:bottom w:val="none" w:sz="0" w:space="0" w:color="auto"/>
                        <w:right w:val="none" w:sz="0" w:space="0" w:color="auto"/>
                      </w:divBdr>
                    </w:div>
                  </w:divsChild>
                </w:div>
                <w:div w:id="521436516">
                  <w:marLeft w:val="0"/>
                  <w:marRight w:val="0"/>
                  <w:marTop w:val="0"/>
                  <w:marBottom w:val="0"/>
                  <w:divBdr>
                    <w:top w:val="none" w:sz="0" w:space="0" w:color="auto"/>
                    <w:left w:val="none" w:sz="0" w:space="0" w:color="auto"/>
                    <w:bottom w:val="none" w:sz="0" w:space="0" w:color="auto"/>
                    <w:right w:val="none" w:sz="0" w:space="0" w:color="auto"/>
                  </w:divBdr>
                  <w:divsChild>
                    <w:div w:id="507644729">
                      <w:marLeft w:val="0"/>
                      <w:marRight w:val="0"/>
                      <w:marTop w:val="0"/>
                      <w:marBottom w:val="0"/>
                      <w:divBdr>
                        <w:top w:val="none" w:sz="0" w:space="0" w:color="auto"/>
                        <w:left w:val="none" w:sz="0" w:space="0" w:color="auto"/>
                        <w:bottom w:val="none" w:sz="0" w:space="0" w:color="auto"/>
                        <w:right w:val="none" w:sz="0" w:space="0" w:color="auto"/>
                      </w:divBdr>
                    </w:div>
                  </w:divsChild>
                </w:div>
                <w:div w:id="562830904">
                  <w:marLeft w:val="0"/>
                  <w:marRight w:val="0"/>
                  <w:marTop w:val="0"/>
                  <w:marBottom w:val="0"/>
                  <w:divBdr>
                    <w:top w:val="none" w:sz="0" w:space="0" w:color="auto"/>
                    <w:left w:val="none" w:sz="0" w:space="0" w:color="auto"/>
                    <w:bottom w:val="none" w:sz="0" w:space="0" w:color="auto"/>
                    <w:right w:val="none" w:sz="0" w:space="0" w:color="auto"/>
                  </w:divBdr>
                  <w:divsChild>
                    <w:div w:id="1215384032">
                      <w:marLeft w:val="0"/>
                      <w:marRight w:val="0"/>
                      <w:marTop w:val="0"/>
                      <w:marBottom w:val="0"/>
                      <w:divBdr>
                        <w:top w:val="none" w:sz="0" w:space="0" w:color="auto"/>
                        <w:left w:val="none" w:sz="0" w:space="0" w:color="auto"/>
                        <w:bottom w:val="none" w:sz="0" w:space="0" w:color="auto"/>
                        <w:right w:val="none" w:sz="0" w:space="0" w:color="auto"/>
                      </w:divBdr>
                    </w:div>
                    <w:div w:id="1615747120">
                      <w:marLeft w:val="0"/>
                      <w:marRight w:val="0"/>
                      <w:marTop w:val="0"/>
                      <w:marBottom w:val="0"/>
                      <w:divBdr>
                        <w:top w:val="none" w:sz="0" w:space="0" w:color="auto"/>
                        <w:left w:val="none" w:sz="0" w:space="0" w:color="auto"/>
                        <w:bottom w:val="none" w:sz="0" w:space="0" w:color="auto"/>
                        <w:right w:val="none" w:sz="0" w:space="0" w:color="auto"/>
                      </w:divBdr>
                    </w:div>
                  </w:divsChild>
                </w:div>
                <w:div w:id="583026755">
                  <w:marLeft w:val="0"/>
                  <w:marRight w:val="0"/>
                  <w:marTop w:val="0"/>
                  <w:marBottom w:val="0"/>
                  <w:divBdr>
                    <w:top w:val="none" w:sz="0" w:space="0" w:color="auto"/>
                    <w:left w:val="none" w:sz="0" w:space="0" w:color="auto"/>
                    <w:bottom w:val="none" w:sz="0" w:space="0" w:color="auto"/>
                    <w:right w:val="none" w:sz="0" w:space="0" w:color="auto"/>
                  </w:divBdr>
                  <w:divsChild>
                    <w:div w:id="1542552038">
                      <w:marLeft w:val="0"/>
                      <w:marRight w:val="0"/>
                      <w:marTop w:val="0"/>
                      <w:marBottom w:val="0"/>
                      <w:divBdr>
                        <w:top w:val="none" w:sz="0" w:space="0" w:color="auto"/>
                        <w:left w:val="none" w:sz="0" w:space="0" w:color="auto"/>
                        <w:bottom w:val="none" w:sz="0" w:space="0" w:color="auto"/>
                        <w:right w:val="none" w:sz="0" w:space="0" w:color="auto"/>
                      </w:divBdr>
                    </w:div>
                  </w:divsChild>
                </w:div>
                <w:div w:id="590897776">
                  <w:marLeft w:val="0"/>
                  <w:marRight w:val="0"/>
                  <w:marTop w:val="0"/>
                  <w:marBottom w:val="0"/>
                  <w:divBdr>
                    <w:top w:val="none" w:sz="0" w:space="0" w:color="auto"/>
                    <w:left w:val="none" w:sz="0" w:space="0" w:color="auto"/>
                    <w:bottom w:val="none" w:sz="0" w:space="0" w:color="auto"/>
                    <w:right w:val="none" w:sz="0" w:space="0" w:color="auto"/>
                  </w:divBdr>
                  <w:divsChild>
                    <w:div w:id="1288510140">
                      <w:marLeft w:val="0"/>
                      <w:marRight w:val="0"/>
                      <w:marTop w:val="0"/>
                      <w:marBottom w:val="0"/>
                      <w:divBdr>
                        <w:top w:val="none" w:sz="0" w:space="0" w:color="auto"/>
                        <w:left w:val="none" w:sz="0" w:space="0" w:color="auto"/>
                        <w:bottom w:val="none" w:sz="0" w:space="0" w:color="auto"/>
                        <w:right w:val="none" w:sz="0" w:space="0" w:color="auto"/>
                      </w:divBdr>
                    </w:div>
                  </w:divsChild>
                </w:div>
                <w:div w:id="620571759">
                  <w:marLeft w:val="0"/>
                  <w:marRight w:val="0"/>
                  <w:marTop w:val="0"/>
                  <w:marBottom w:val="0"/>
                  <w:divBdr>
                    <w:top w:val="none" w:sz="0" w:space="0" w:color="auto"/>
                    <w:left w:val="none" w:sz="0" w:space="0" w:color="auto"/>
                    <w:bottom w:val="none" w:sz="0" w:space="0" w:color="auto"/>
                    <w:right w:val="none" w:sz="0" w:space="0" w:color="auto"/>
                  </w:divBdr>
                  <w:divsChild>
                    <w:div w:id="218249951">
                      <w:marLeft w:val="0"/>
                      <w:marRight w:val="0"/>
                      <w:marTop w:val="0"/>
                      <w:marBottom w:val="0"/>
                      <w:divBdr>
                        <w:top w:val="none" w:sz="0" w:space="0" w:color="auto"/>
                        <w:left w:val="none" w:sz="0" w:space="0" w:color="auto"/>
                        <w:bottom w:val="none" w:sz="0" w:space="0" w:color="auto"/>
                        <w:right w:val="none" w:sz="0" w:space="0" w:color="auto"/>
                      </w:divBdr>
                    </w:div>
                  </w:divsChild>
                </w:div>
                <w:div w:id="630792722">
                  <w:marLeft w:val="0"/>
                  <w:marRight w:val="0"/>
                  <w:marTop w:val="0"/>
                  <w:marBottom w:val="0"/>
                  <w:divBdr>
                    <w:top w:val="none" w:sz="0" w:space="0" w:color="auto"/>
                    <w:left w:val="none" w:sz="0" w:space="0" w:color="auto"/>
                    <w:bottom w:val="none" w:sz="0" w:space="0" w:color="auto"/>
                    <w:right w:val="none" w:sz="0" w:space="0" w:color="auto"/>
                  </w:divBdr>
                  <w:divsChild>
                    <w:div w:id="410274582">
                      <w:marLeft w:val="0"/>
                      <w:marRight w:val="0"/>
                      <w:marTop w:val="0"/>
                      <w:marBottom w:val="0"/>
                      <w:divBdr>
                        <w:top w:val="none" w:sz="0" w:space="0" w:color="auto"/>
                        <w:left w:val="none" w:sz="0" w:space="0" w:color="auto"/>
                        <w:bottom w:val="none" w:sz="0" w:space="0" w:color="auto"/>
                        <w:right w:val="none" w:sz="0" w:space="0" w:color="auto"/>
                      </w:divBdr>
                    </w:div>
                  </w:divsChild>
                </w:div>
                <w:div w:id="888149719">
                  <w:marLeft w:val="0"/>
                  <w:marRight w:val="0"/>
                  <w:marTop w:val="0"/>
                  <w:marBottom w:val="0"/>
                  <w:divBdr>
                    <w:top w:val="none" w:sz="0" w:space="0" w:color="auto"/>
                    <w:left w:val="none" w:sz="0" w:space="0" w:color="auto"/>
                    <w:bottom w:val="none" w:sz="0" w:space="0" w:color="auto"/>
                    <w:right w:val="none" w:sz="0" w:space="0" w:color="auto"/>
                  </w:divBdr>
                  <w:divsChild>
                    <w:div w:id="54747321">
                      <w:marLeft w:val="0"/>
                      <w:marRight w:val="0"/>
                      <w:marTop w:val="0"/>
                      <w:marBottom w:val="0"/>
                      <w:divBdr>
                        <w:top w:val="none" w:sz="0" w:space="0" w:color="auto"/>
                        <w:left w:val="none" w:sz="0" w:space="0" w:color="auto"/>
                        <w:bottom w:val="none" w:sz="0" w:space="0" w:color="auto"/>
                        <w:right w:val="none" w:sz="0" w:space="0" w:color="auto"/>
                      </w:divBdr>
                    </w:div>
                  </w:divsChild>
                </w:div>
                <w:div w:id="931010747">
                  <w:marLeft w:val="0"/>
                  <w:marRight w:val="0"/>
                  <w:marTop w:val="0"/>
                  <w:marBottom w:val="0"/>
                  <w:divBdr>
                    <w:top w:val="none" w:sz="0" w:space="0" w:color="auto"/>
                    <w:left w:val="none" w:sz="0" w:space="0" w:color="auto"/>
                    <w:bottom w:val="none" w:sz="0" w:space="0" w:color="auto"/>
                    <w:right w:val="none" w:sz="0" w:space="0" w:color="auto"/>
                  </w:divBdr>
                  <w:divsChild>
                    <w:div w:id="97723990">
                      <w:marLeft w:val="0"/>
                      <w:marRight w:val="0"/>
                      <w:marTop w:val="0"/>
                      <w:marBottom w:val="0"/>
                      <w:divBdr>
                        <w:top w:val="none" w:sz="0" w:space="0" w:color="auto"/>
                        <w:left w:val="none" w:sz="0" w:space="0" w:color="auto"/>
                        <w:bottom w:val="none" w:sz="0" w:space="0" w:color="auto"/>
                        <w:right w:val="none" w:sz="0" w:space="0" w:color="auto"/>
                      </w:divBdr>
                    </w:div>
                  </w:divsChild>
                </w:div>
                <w:div w:id="961813833">
                  <w:marLeft w:val="0"/>
                  <w:marRight w:val="0"/>
                  <w:marTop w:val="0"/>
                  <w:marBottom w:val="0"/>
                  <w:divBdr>
                    <w:top w:val="none" w:sz="0" w:space="0" w:color="auto"/>
                    <w:left w:val="none" w:sz="0" w:space="0" w:color="auto"/>
                    <w:bottom w:val="none" w:sz="0" w:space="0" w:color="auto"/>
                    <w:right w:val="none" w:sz="0" w:space="0" w:color="auto"/>
                  </w:divBdr>
                  <w:divsChild>
                    <w:div w:id="745540734">
                      <w:marLeft w:val="0"/>
                      <w:marRight w:val="0"/>
                      <w:marTop w:val="0"/>
                      <w:marBottom w:val="0"/>
                      <w:divBdr>
                        <w:top w:val="none" w:sz="0" w:space="0" w:color="auto"/>
                        <w:left w:val="none" w:sz="0" w:space="0" w:color="auto"/>
                        <w:bottom w:val="none" w:sz="0" w:space="0" w:color="auto"/>
                        <w:right w:val="none" w:sz="0" w:space="0" w:color="auto"/>
                      </w:divBdr>
                    </w:div>
                  </w:divsChild>
                </w:div>
                <w:div w:id="1050497254">
                  <w:marLeft w:val="0"/>
                  <w:marRight w:val="0"/>
                  <w:marTop w:val="0"/>
                  <w:marBottom w:val="0"/>
                  <w:divBdr>
                    <w:top w:val="none" w:sz="0" w:space="0" w:color="auto"/>
                    <w:left w:val="none" w:sz="0" w:space="0" w:color="auto"/>
                    <w:bottom w:val="none" w:sz="0" w:space="0" w:color="auto"/>
                    <w:right w:val="none" w:sz="0" w:space="0" w:color="auto"/>
                  </w:divBdr>
                  <w:divsChild>
                    <w:div w:id="903220446">
                      <w:marLeft w:val="0"/>
                      <w:marRight w:val="0"/>
                      <w:marTop w:val="0"/>
                      <w:marBottom w:val="0"/>
                      <w:divBdr>
                        <w:top w:val="none" w:sz="0" w:space="0" w:color="auto"/>
                        <w:left w:val="none" w:sz="0" w:space="0" w:color="auto"/>
                        <w:bottom w:val="none" w:sz="0" w:space="0" w:color="auto"/>
                        <w:right w:val="none" w:sz="0" w:space="0" w:color="auto"/>
                      </w:divBdr>
                    </w:div>
                  </w:divsChild>
                </w:div>
                <w:div w:id="1328090049">
                  <w:marLeft w:val="0"/>
                  <w:marRight w:val="0"/>
                  <w:marTop w:val="0"/>
                  <w:marBottom w:val="0"/>
                  <w:divBdr>
                    <w:top w:val="none" w:sz="0" w:space="0" w:color="auto"/>
                    <w:left w:val="none" w:sz="0" w:space="0" w:color="auto"/>
                    <w:bottom w:val="none" w:sz="0" w:space="0" w:color="auto"/>
                    <w:right w:val="none" w:sz="0" w:space="0" w:color="auto"/>
                  </w:divBdr>
                  <w:divsChild>
                    <w:div w:id="1340889740">
                      <w:marLeft w:val="0"/>
                      <w:marRight w:val="0"/>
                      <w:marTop w:val="0"/>
                      <w:marBottom w:val="0"/>
                      <w:divBdr>
                        <w:top w:val="none" w:sz="0" w:space="0" w:color="auto"/>
                        <w:left w:val="none" w:sz="0" w:space="0" w:color="auto"/>
                        <w:bottom w:val="none" w:sz="0" w:space="0" w:color="auto"/>
                        <w:right w:val="none" w:sz="0" w:space="0" w:color="auto"/>
                      </w:divBdr>
                    </w:div>
                  </w:divsChild>
                </w:div>
                <w:div w:id="1471632265">
                  <w:marLeft w:val="0"/>
                  <w:marRight w:val="0"/>
                  <w:marTop w:val="0"/>
                  <w:marBottom w:val="0"/>
                  <w:divBdr>
                    <w:top w:val="none" w:sz="0" w:space="0" w:color="auto"/>
                    <w:left w:val="none" w:sz="0" w:space="0" w:color="auto"/>
                    <w:bottom w:val="none" w:sz="0" w:space="0" w:color="auto"/>
                    <w:right w:val="none" w:sz="0" w:space="0" w:color="auto"/>
                  </w:divBdr>
                  <w:divsChild>
                    <w:div w:id="1904025344">
                      <w:marLeft w:val="0"/>
                      <w:marRight w:val="0"/>
                      <w:marTop w:val="0"/>
                      <w:marBottom w:val="0"/>
                      <w:divBdr>
                        <w:top w:val="none" w:sz="0" w:space="0" w:color="auto"/>
                        <w:left w:val="none" w:sz="0" w:space="0" w:color="auto"/>
                        <w:bottom w:val="none" w:sz="0" w:space="0" w:color="auto"/>
                        <w:right w:val="none" w:sz="0" w:space="0" w:color="auto"/>
                      </w:divBdr>
                    </w:div>
                  </w:divsChild>
                </w:div>
                <w:div w:id="1485507893">
                  <w:marLeft w:val="0"/>
                  <w:marRight w:val="0"/>
                  <w:marTop w:val="0"/>
                  <w:marBottom w:val="0"/>
                  <w:divBdr>
                    <w:top w:val="none" w:sz="0" w:space="0" w:color="auto"/>
                    <w:left w:val="none" w:sz="0" w:space="0" w:color="auto"/>
                    <w:bottom w:val="none" w:sz="0" w:space="0" w:color="auto"/>
                    <w:right w:val="none" w:sz="0" w:space="0" w:color="auto"/>
                  </w:divBdr>
                  <w:divsChild>
                    <w:div w:id="12611084">
                      <w:marLeft w:val="0"/>
                      <w:marRight w:val="0"/>
                      <w:marTop w:val="0"/>
                      <w:marBottom w:val="0"/>
                      <w:divBdr>
                        <w:top w:val="none" w:sz="0" w:space="0" w:color="auto"/>
                        <w:left w:val="none" w:sz="0" w:space="0" w:color="auto"/>
                        <w:bottom w:val="none" w:sz="0" w:space="0" w:color="auto"/>
                        <w:right w:val="none" w:sz="0" w:space="0" w:color="auto"/>
                      </w:divBdr>
                    </w:div>
                  </w:divsChild>
                </w:div>
                <w:div w:id="1507091908">
                  <w:marLeft w:val="0"/>
                  <w:marRight w:val="0"/>
                  <w:marTop w:val="0"/>
                  <w:marBottom w:val="0"/>
                  <w:divBdr>
                    <w:top w:val="none" w:sz="0" w:space="0" w:color="auto"/>
                    <w:left w:val="none" w:sz="0" w:space="0" w:color="auto"/>
                    <w:bottom w:val="none" w:sz="0" w:space="0" w:color="auto"/>
                    <w:right w:val="none" w:sz="0" w:space="0" w:color="auto"/>
                  </w:divBdr>
                  <w:divsChild>
                    <w:div w:id="1338846594">
                      <w:marLeft w:val="0"/>
                      <w:marRight w:val="0"/>
                      <w:marTop w:val="0"/>
                      <w:marBottom w:val="0"/>
                      <w:divBdr>
                        <w:top w:val="none" w:sz="0" w:space="0" w:color="auto"/>
                        <w:left w:val="none" w:sz="0" w:space="0" w:color="auto"/>
                        <w:bottom w:val="none" w:sz="0" w:space="0" w:color="auto"/>
                        <w:right w:val="none" w:sz="0" w:space="0" w:color="auto"/>
                      </w:divBdr>
                    </w:div>
                  </w:divsChild>
                </w:div>
                <w:div w:id="1553998986">
                  <w:marLeft w:val="0"/>
                  <w:marRight w:val="0"/>
                  <w:marTop w:val="0"/>
                  <w:marBottom w:val="0"/>
                  <w:divBdr>
                    <w:top w:val="none" w:sz="0" w:space="0" w:color="auto"/>
                    <w:left w:val="none" w:sz="0" w:space="0" w:color="auto"/>
                    <w:bottom w:val="none" w:sz="0" w:space="0" w:color="auto"/>
                    <w:right w:val="none" w:sz="0" w:space="0" w:color="auto"/>
                  </w:divBdr>
                  <w:divsChild>
                    <w:div w:id="797770127">
                      <w:marLeft w:val="0"/>
                      <w:marRight w:val="0"/>
                      <w:marTop w:val="0"/>
                      <w:marBottom w:val="0"/>
                      <w:divBdr>
                        <w:top w:val="none" w:sz="0" w:space="0" w:color="auto"/>
                        <w:left w:val="none" w:sz="0" w:space="0" w:color="auto"/>
                        <w:bottom w:val="none" w:sz="0" w:space="0" w:color="auto"/>
                        <w:right w:val="none" w:sz="0" w:space="0" w:color="auto"/>
                      </w:divBdr>
                    </w:div>
                  </w:divsChild>
                </w:div>
                <w:div w:id="1600525738">
                  <w:marLeft w:val="0"/>
                  <w:marRight w:val="0"/>
                  <w:marTop w:val="0"/>
                  <w:marBottom w:val="0"/>
                  <w:divBdr>
                    <w:top w:val="none" w:sz="0" w:space="0" w:color="auto"/>
                    <w:left w:val="none" w:sz="0" w:space="0" w:color="auto"/>
                    <w:bottom w:val="none" w:sz="0" w:space="0" w:color="auto"/>
                    <w:right w:val="none" w:sz="0" w:space="0" w:color="auto"/>
                  </w:divBdr>
                  <w:divsChild>
                    <w:div w:id="1556313199">
                      <w:marLeft w:val="0"/>
                      <w:marRight w:val="0"/>
                      <w:marTop w:val="0"/>
                      <w:marBottom w:val="0"/>
                      <w:divBdr>
                        <w:top w:val="none" w:sz="0" w:space="0" w:color="auto"/>
                        <w:left w:val="none" w:sz="0" w:space="0" w:color="auto"/>
                        <w:bottom w:val="none" w:sz="0" w:space="0" w:color="auto"/>
                        <w:right w:val="none" w:sz="0" w:space="0" w:color="auto"/>
                      </w:divBdr>
                    </w:div>
                  </w:divsChild>
                </w:div>
                <w:div w:id="1660497308">
                  <w:marLeft w:val="0"/>
                  <w:marRight w:val="0"/>
                  <w:marTop w:val="0"/>
                  <w:marBottom w:val="0"/>
                  <w:divBdr>
                    <w:top w:val="none" w:sz="0" w:space="0" w:color="auto"/>
                    <w:left w:val="none" w:sz="0" w:space="0" w:color="auto"/>
                    <w:bottom w:val="none" w:sz="0" w:space="0" w:color="auto"/>
                    <w:right w:val="none" w:sz="0" w:space="0" w:color="auto"/>
                  </w:divBdr>
                  <w:divsChild>
                    <w:div w:id="699087829">
                      <w:marLeft w:val="0"/>
                      <w:marRight w:val="0"/>
                      <w:marTop w:val="0"/>
                      <w:marBottom w:val="0"/>
                      <w:divBdr>
                        <w:top w:val="none" w:sz="0" w:space="0" w:color="auto"/>
                        <w:left w:val="none" w:sz="0" w:space="0" w:color="auto"/>
                        <w:bottom w:val="none" w:sz="0" w:space="0" w:color="auto"/>
                        <w:right w:val="none" w:sz="0" w:space="0" w:color="auto"/>
                      </w:divBdr>
                    </w:div>
                  </w:divsChild>
                </w:div>
                <w:div w:id="1776632067">
                  <w:marLeft w:val="0"/>
                  <w:marRight w:val="0"/>
                  <w:marTop w:val="0"/>
                  <w:marBottom w:val="0"/>
                  <w:divBdr>
                    <w:top w:val="none" w:sz="0" w:space="0" w:color="auto"/>
                    <w:left w:val="none" w:sz="0" w:space="0" w:color="auto"/>
                    <w:bottom w:val="none" w:sz="0" w:space="0" w:color="auto"/>
                    <w:right w:val="none" w:sz="0" w:space="0" w:color="auto"/>
                  </w:divBdr>
                  <w:divsChild>
                    <w:div w:id="820392055">
                      <w:marLeft w:val="0"/>
                      <w:marRight w:val="0"/>
                      <w:marTop w:val="0"/>
                      <w:marBottom w:val="0"/>
                      <w:divBdr>
                        <w:top w:val="none" w:sz="0" w:space="0" w:color="auto"/>
                        <w:left w:val="none" w:sz="0" w:space="0" w:color="auto"/>
                        <w:bottom w:val="none" w:sz="0" w:space="0" w:color="auto"/>
                        <w:right w:val="none" w:sz="0" w:space="0" w:color="auto"/>
                      </w:divBdr>
                    </w:div>
                  </w:divsChild>
                </w:div>
                <w:div w:id="1869633684">
                  <w:marLeft w:val="0"/>
                  <w:marRight w:val="0"/>
                  <w:marTop w:val="0"/>
                  <w:marBottom w:val="0"/>
                  <w:divBdr>
                    <w:top w:val="none" w:sz="0" w:space="0" w:color="auto"/>
                    <w:left w:val="none" w:sz="0" w:space="0" w:color="auto"/>
                    <w:bottom w:val="none" w:sz="0" w:space="0" w:color="auto"/>
                    <w:right w:val="none" w:sz="0" w:space="0" w:color="auto"/>
                  </w:divBdr>
                  <w:divsChild>
                    <w:div w:id="749083830">
                      <w:marLeft w:val="0"/>
                      <w:marRight w:val="0"/>
                      <w:marTop w:val="0"/>
                      <w:marBottom w:val="0"/>
                      <w:divBdr>
                        <w:top w:val="none" w:sz="0" w:space="0" w:color="auto"/>
                        <w:left w:val="none" w:sz="0" w:space="0" w:color="auto"/>
                        <w:bottom w:val="none" w:sz="0" w:space="0" w:color="auto"/>
                        <w:right w:val="none" w:sz="0" w:space="0" w:color="auto"/>
                      </w:divBdr>
                    </w:div>
                  </w:divsChild>
                </w:div>
                <w:div w:id="1883205032">
                  <w:marLeft w:val="0"/>
                  <w:marRight w:val="0"/>
                  <w:marTop w:val="0"/>
                  <w:marBottom w:val="0"/>
                  <w:divBdr>
                    <w:top w:val="none" w:sz="0" w:space="0" w:color="auto"/>
                    <w:left w:val="none" w:sz="0" w:space="0" w:color="auto"/>
                    <w:bottom w:val="none" w:sz="0" w:space="0" w:color="auto"/>
                    <w:right w:val="none" w:sz="0" w:space="0" w:color="auto"/>
                  </w:divBdr>
                  <w:divsChild>
                    <w:div w:id="118745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5792">
          <w:marLeft w:val="0"/>
          <w:marRight w:val="0"/>
          <w:marTop w:val="0"/>
          <w:marBottom w:val="0"/>
          <w:divBdr>
            <w:top w:val="none" w:sz="0" w:space="0" w:color="auto"/>
            <w:left w:val="none" w:sz="0" w:space="0" w:color="auto"/>
            <w:bottom w:val="none" w:sz="0" w:space="0" w:color="auto"/>
            <w:right w:val="none" w:sz="0" w:space="0" w:color="auto"/>
          </w:divBdr>
        </w:div>
        <w:div w:id="151526967">
          <w:marLeft w:val="0"/>
          <w:marRight w:val="0"/>
          <w:marTop w:val="0"/>
          <w:marBottom w:val="0"/>
          <w:divBdr>
            <w:top w:val="none" w:sz="0" w:space="0" w:color="auto"/>
            <w:left w:val="none" w:sz="0" w:space="0" w:color="auto"/>
            <w:bottom w:val="none" w:sz="0" w:space="0" w:color="auto"/>
            <w:right w:val="none" w:sz="0" w:space="0" w:color="auto"/>
          </w:divBdr>
        </w:div>
        <w:div w:id="203060810">
          <w:marLeft w:val="0"/>
          <w:marRight w:val="0"/>
          <w:marTop w:val="0"/>
          <w:marBottom w:val="0"/>
          <w:divBdr>
            <w:top w:val="none" w:sz="0" w:space="0" w:color="auto"/>
            <w:left w:val="none" w:sz="0" w:space="0" w:color="auto"/>
            <w:bottom w:val="none" w:sz="0" w:space="0" w:color="auto"/>
            <w:right w:val="none" w:sz="0" w:space="0" w:color="auto"/>
          </w:divBdr>
        </w:div>
        <w:div w:id="227689333">
          <w:marLeft w:val="0"/>
          <w:marRight w:val="0"/>
          <w:marTop w:val="0"/>
          <w:marBottom w:val="0"/>
          <w:divBdr>
            <w:top w:val="none" w:sz="0" w:space="0" w:color="auto"/>
            <w:left w:val="none" w:sz="0" w:space="0" w:color="auto"/>
            <w:bottom w:val="none" w:sz="0" w:space="0" w:color="auto"/>
            <w:right w:val="none" w:sz="0" w:space="0" w:color="auto"/>
          </w:divBdr>
        </w:div>
        <w:div w:id="282007703">
          <w:marLeft w:val="0"/>
          <w:marRight w:val="0"/>
          <w:marTop w:val="0"/>
          <w:marBottom w:val="0"/>
          <w:divBdr>
            <w:top w:val="none" w:sz="0" w:space="0" w:color="auto"/>
            <w:left w:val="none" w:sz="0" w:space="0" w:color="auto"/>
            <w:bottom w:val="none" w:sz="0" w:space="0" w:color="auto"/>
            <w:right w:val="none" w:sz="0" w:space="0" w:color="auto"/>
          </w:divBdr>
        </w:div>
        <w:div w:id="318113823">
          <w:marLeft w:val="0"/>
          <w:marRight w:val="0"/>
          <w:marTop w:val="0"/>
          <w:marBottom w:val="0"/>
          <w:divBdr>
            <w:top w:val="none" w:sz="0" w:space="0" w:color="auto"/>
            <w:left w:val="none" w:sz="0" w:space="0" w:color="auto"/>
            <w:bottom w:val="none" w:sz="0" w:space="0" w:color="auto"/>
            <w:right w:val="none" w:sz="0" w:space="0" w:color="auto"/>
          </w:divBdr>
          <w:divsChild>
            <w:div w:id="1504051574">
              <w:marLeft w:val="-75"/>
              <w:marRight w:val="0"/>
              <w:marTop w:val="30"/>
              <w:marBottom w:val="30"/>
              <w:divBdr>
                <w:top w:val="none" w:sz="0" w:space="0" w:color="auto"/>
                <w:left w:val="none" w:sz="0" w:space="0" w:color="auto"/>
                <w:bottom w:val="none" w:sz="0" w:space="0" w:color="auto"/>
                <w:right w:val="none" w:sz="0" w:space="0" w:color="auto"/>
              </w:divBdr>
              <w:divsChild>
                <w:div w:id="123237107">
                  <w:marLeft w:val="0"/>
                  <w:marRight w:val="0"/>
                  <w:marTop w:val="0"/>
                  <w:marBottom w:val="0"/>
                  <w:divBdr>
                    <w:top w:val="none" w:sz="0" w:space="0" w:color="auto"/>
                    <w:left w:val="none" w:sz="0" w:space="0" w:color="auto"/>
                    <w:bottom w:val="none" w:sz="0" w:space="0" w:color="auto"/>
                    <w:right w:val="none" w:sz="0" w:space="0" w:color="auto"/>
                  </w:divBdr>
                  <w:divsChild>
                    <w:div w:id="1106081223">
                      <w:marLeft w:val="0"/>
                      <w:marRight w:val="0"/>
                      <w:marTop w:val="0"/>
                      <w:marBottom w:val="0"/>
                      <w:divBdr>
                        <w:top w:val="none" w:sz="0" w:space="0" w:color="auto"/>
                        <w:left w:val="none" w:sz="0" w:space="0" w:color="auto"/>
                        <w:bottom w:val="none" w:sz="0" w:space="0" w:color="auto"/>
                        <w:right w:val="none" w:sz="0" w:space="0" w:color="auto"/>
                      </w:divBdr>
                    </w:div>
                  </w:divsChild>
                </w:div>
                <w:div w:id="531961862">
                  <w:marLeft w:val="0"/>
                  <w:marRight w:val="0"/>
                  <w:marTop w:val="0"/>
                  <w:marBottom w:val="0"/>
                  <w:divBdr>
                    <w:top w:val="none" w:sz="0" w:space="0" w:color="auto"/>
                    <w:left w:val="none" w:sz="0" w:space="0" w:color="auto"/>
                    <w:bottom w:val="none" w:sz="0" w:space="0" w:color="auto"/>
                    <w:right w:val="none" w:sz="0" w:space="0" w:color="auto"/>
                  </w:divBdr>
                  <w:divsChild>
                    <w:div w:id="962462744">
                      <w:marLeft w:val="0"/>
                      <w:marRight w:val="0"/>
                      <w:marTop w:val="0"/>
                      <w:marBottom w:val="0"/>
                      <w:divBdr>
                        <w:top w:val="none" w:sz="0" w:space="0" w:color="auto"/>
                        <w:left w:val="none" w:sz="0" w:space="0" w:color="auto"/>
                        <w:bottom w:val="none" w:sz="0" w:space="0" w:color="auto"/>
                        <w:right w:val="none" w:sz="0" w:space="0" w:color="auto"/>
                      </w:divBdr>
                    </w:div>
                  </w:divsChild>
                </w:div>
                <w:div w:id="686953726">
                  <w:marLeft w:val="0"/>
                  <w:marRight w:val="0"/>
                  <w:marTop w:val="0"/>
                  <w:marBottom w:val="0"/>
                  <w:divBdr>
                    <w:top w:val="none" w:sz="0" w:space="0" w:color="auto"/>
                    <w:left w:val="none" w:sz="0" w:space="0" w:color="auto"/>
                    <w:bottom w:val="none" w:sz="0" w:space="0" w:color="auto"/>
                    <w:right w:val="none" w:sz="0" w:space="0" w:color="auto"/>
                  </w:divBdr>
                  <w:divsChild>
                    <w:div w:id="1196193464">
                      <w:marLeft w:val="0"/>
                      <w:marRight w:val="0"/>
                      <w:marTop w:val="0"/>
                      <w:marBottom w:val="0"/>
                      <w:divBdr>
                        <w:top w:val="none" w:sz="0" w:space="0" w:color="auto"/>
                        <w:left w:val="none" w:sz="0" w:space="0" w:color="auto"/>
                        <w:bottom w:val="none" w:sz="0" w:space="0" w:color="auto"/>
                        <w:right w:val="none" w:sz="0" w:space="0" w:color="auto"/>
                      </w:divBdr>
                    </w:div>
                  </w:divsChild>
                </w:div>
                <w:div w:id="719211536">
                  <w:marLeft w:val="0"/>
                  <w:marRight w:val="0"/>
                  <w:marTop w:val="0"/>
                  <w:marBottom w:val="0"/>
                  <w:divBdr>
                    <w:top w:val="none" w:sz="0" w:space="0" w:color="auto"/>
                    <w:left w:val="none" w:sz="0" w:space="0" w:color="auto"/>
                    <w:bottom w:val="none" w:sz="0" w:space="0" w:color="auto"/>
                    <w:right w:val="none" w:sz="0" w:space="0" w:color="auto"/>
                  </w:divBdr>
                  <w:divsChild>
                    <w:div w:id="1182015585">
                      <w:marLeft w:val="0"/>
                      <w:marRight w:val="0"/>
                      <w:marTop w:val="0"/>
                      <w:marBottom w:val="0"/>
                      <w:divBdr>
                        <w:top w:val="none" w:sz="0" w:space="0" w:color="auto"/>
                        <w:left w:val="none" w:sz="0" w:space="0" w:color="auto"/>
                        <w:bottom w:val="none" w:sz="0" w:space="0" w:color="auto"/>
                        <w:right w:val="none" w:sz="0" w:space="0" w:color="auto"/>
                      </w:divBdr>
                    </w:div>
                  </w:divsChild>
                </w:div>
                <w:div w:id="737174023">
                  <w:marLeft w:val="0"/>
                  <w:marRight w:val="0"/>
                  <w:marTop w:val="0"/>
                  <w:marBottom w:val="0"/>
                  <w:divBdr>
                    <w:top w:val="none" w:sz="0" w:space="0" w:color="auto"/>
                    <w:left w:val="none" w:sz="0" w:space="0" w:color="auto"/>
                    <w:bottom w:val="none" w:sz="0" w:space="0" w:color="auto"/>
                    <w:right w:val="none" w:sz="0" w:space="0" w:color="auto"/>
                  </w:divBdr>
                  <w:divsChild>
                    <w:div w:id="1181091348">
                      <w:marLeft w:val="0"/>
                      <w:marRight w:val="0"/>
                      <w:marTop w:val="0"/>
                      <w:marBottom w:val="0"/>
                      <w:divBdr>
                        <w:top w:val="none" w:sz="0" w:space="0" w:color="auto"/>
                        <w:left w:val="none" w:sz="0" w:space="0" w:color="auto"/>
                        <w:bottom w:val="none" w:sz="0" w:space="0" w:color="auto"/>
                        <w:right w:val="none" w:sz="0" w:space="0" w:color="auto"/>
                      </w:divBdr>
                    </w:div>
                  </w:divsChild>
                </w:div>
                <w:div w:id="757482071">
                  <w:marLeft w:val="0"/>
                  <w:marRight w:val="0"/>
                  <w:marTop w:val="0"/>
                  <w:marBottom w:val="0"/>
                  <w:divBdr>
                    <w:top w:val="none" w:sz="0" w:space="0" w:color="auto"/>
                    <w:left w:val="none" w:sz="0" w:space="0" w:color="auto"/>
                    <w:bottom w:val="none" w:sz="0" w:space="0" w:color="auto"/>
                    <w:right w:val="none" w:sz="0" w:space="0" w:color="auto"/>
                  </w:divBdr>
                  <w:divsChild>
                    <w:div w:id="1019356050">
                      <w:marLeft w:val="0"/>
                      <w:marRight w:val="0"/>
                      <w:marTop w:val="0"/>
                      <w:marBottom w:val="0"/>
                      <w:divBdr>
                        <w:top w:val="none" w:sz="0" w:space="0" w:color="auto"/>
                        <w:left w:val="none" w:sz="0" w:space="0" w:color="auto"/>
                        <w:bottom w:val="none" w:sz="0" w:space="0" w:color="auto"/>
                        <w:right w:val="none" w:sz="0" w:space="0" w:color="auto"/>
                      </w:divBdr>
                    </w:div>
                  </w:divsChild>
                </w:div>
                <w:div w:id="778186826">
                  <w:marLeft w:val="0"/>
                  <w:marRight w:val="0"/>
                  <w:marTop w:val="0"/>
                  <w:marBottom w:val="0"/>
                  <w:divBdr>
                    <w:top w:val="none" w:sz="0" w:space="0" w:color="auto"/>
                    <w:left w:val="none" w:sz="0" w:space="0" w:color="auto"/>
                    <w:bottom w:val="none" w:sz="0" w:space="0" w:color="auto"/>
                    <w:right w:val="none" w:sz="0" w:space="0" w:color="auto"/>
                  </w:divBdr>
                  <w:divsChild>
                    <w:div w:id="232928939">
                      <w:marLeft w:val="0"/>
                      <w:marRight w:val="0"/>
                      <w:marTop w:val="0"/>
                      <w:marBottom w:val="0"/>
                      <w:divBdr>
                        <w:top w:val="none" w:sz="0" w:space="0" w:color="auto"/>
                        <w:left w:val="none" w:sz="0" w:space="0" w:color="auto"/>
                        <w:bottom w:val="none" w:sz="0" w:space="0" w:color="auto"/>
                        <w:right w:val="none" w:sz="0" w:space="0" w:color="auto"/>
                      </w:divBdr>
                    </w:div>
                    <w:div w:id="1159273388">
                      <w:marLeft w:val="0"/>
                      <w:marRight w:val="0"/>
                      <w:marTop w:val="0"/>
                      <w:marBottom w:val="0"/>
                      <w:divBdr>
                        <w:top w:val="none" w:sz="0" w:space="0" w:color="auto"/>
                        <w:left w:val="none" w:sz="0" w:space="0" w:color="auto"/>
                        <w:bottom w:val="none" w:sz="0" w:space="0" w:color="auto"/>
                        <w:right w:val="none" w:sz="0" w:space="0" w:color="auto"/>
                      </w:divBdr>
                    </w:div>
                  </w:divsChild>
                </w:div>
                <w:div w:id="799348272">
                  <w:marLeft w:val="0"/>
                  <w:marRight w:val="0"/>
                  <w:marTop w:val="0"/>
                  <w:marBottom w:val="0"/>
                  <w:divBdr>
                    <w:top w:val="none" w:sz="0" w:space="0" w:color="auto"/>
                    <w:left w:val="none" w:sz="0" w:space="0" w:color="auto"/>
                    <w:bottom w:val="none" w:sz="0" w:space="0" w:color="auto"/>
                    <w:right w:val="none" w:sz="0" w:space="0" w:color="auto"/>
                  </w:divBdr>
                  <w:divsChild>
                    <w:div w:id="1428044241">
                      <w:marLeft w:val="0"/>
                      <w:marRight w:val="0"/>
                      <w:marTop w:val="0"/>
                      <w:marBottom w:val="0"/>
                      <w:divBdr>
                        <w:top w:val="none" w:sz="0" w:space="0" w:color="auto"/>
                        <w:left w:val="none" w:sz="0" w:space="0" w:color="auto"/>
                        <w:bottom w:val="none" w:sz="0" w:space="0" w:color="auto"/>
                        <w:right w:val="none" w:sz="0" w:space="0" w:color="auto"/>
                      </w:divBdr>
                    </w:div>
                  </w:divsChild>
                </w:div>
                <w:div w:id="909385672">
                  <w:marLeft w:val="0"/>
                  <w:marRight w:val="0"/>
                  <w:marTop w:val="0"/>
                  <w:marBottom w:val="0"/>
                  <w:divBdr>
                    <w:top w:val="none" w:sz="0" w:space="0" w:color="auto"/>
                    <w:left w:val="none" w:sz="0" w:space="0" w:color="auto"/>
                    <w:bottom w:val="none" w:sz="0" w:space="0" w:color="auto"/>
                    <w:right w:val="none" w:sz="0" w:space="0" w:color="auto"/>
                  </w:divBdr>
                  <w:divsChild>
                    <w:div w:id="485629525">
                      <w:marLeft w:val="0"/>
                      <w:marRight w:val="0"/>
                      <w:marTop w:val="0"/>
                      <w:marBottom w:val="0"/>
                      <w:divBdr>
                        <w:top w:val="none" w:sz="0" w:space="0" w:color="auto"/>
                        <w:left w:val="none" w:sz="0" w:space="0" w:color="auto"/>
                        <w:bottom w:val="none" w:sz="0" w:space="0" w:color="auto"/>
                        <w:right w:val="none" w:sz="0" w:space="0" w:color="auto"/>
                      </w:divBdr>
                    </w:div>
                  </w:divsChild>
                </w:div>
                <w:div w:id="994182696">
                  <w:marLeft w:val="0"/>
                  <w:marRight w:val="0"/>
                  <w:marTop w:val="0"/>
                  <w:marBottom w:val="0"/>
                  <w:divBdr>
                    <w:top w:val="none" w:sz="0" w:space="0" w:color="auto"/>
                    <w:left w:val="none" w:sz="0" w:space="0" w:color="auto"/>
                    <w:bottom w:val="none" w:sz="0" w:space="0" w:color="auto"/>
                    <w:right w:val="none" w:sz="0" w:space="0" w:color="auto"/>
                  </w:divBdr>
                  <w:divsChild>
                    <w:div w:id="484397520">
                      <w:marLeft w:val="0"/>
                      <w:marRight w:val="0"/>
                      <w:marTop w:val="0"/>
                      <w:marBottom w:val="0"/>
                      <w:divBdr>
                        <w:top w:val="none" w:sz="0" w:space="0" w:color="auto"/>
                        <w:left w:val="none" w:sz="0" w:space="0" w:color="auto"/>
                        <w:bottom w:val="none" w:sz="0" w:space="0" w:color="auto"/>
                        <w:right w:val="none" w:sz="0" w:space="0" w:color="auto"/>
                      </w:divBdr>
                    </w:div>
                  </w:divsChild>
                </w:div>
                <w:div w:id="1061098835">
                  <w:marLeft w:val="0"/>
                  <w:marRight w:val="0"/>
                  <w:marTop w:val="0"/>
                  <w:marBottom w:val="0"/>
                  <w:divBdr>
                    <w:top w:val="none" w:sz="0" w:space="0" w:color="auto"/>
                    <w:left w:val="none" w:sz="0" w:space="0" w:color="auto"/>
                    <w:bottom w:val="none" w:sz="0" w:space="0" w:color="auto"/>
                    <w:right w:val="none" w:sz="0" w:space="0" w:color="auto"/>
                  </w:divBdr>
                  <w:divsChild>
                    <w:div w:id="974676437">
                      <w:marLeft w:val="0"/>
                      <w:marRight w:val="0"/>
                      <w:marTop w:val="0"/>
                      <w:marBottom w:val="0"/>
                      <w:divBdr>
                        <w:top w:val="none" w:sz="0" w:space="0" w:color="auto"/>
                        <w:left w:val="none" w:sz="0" w:space="0" w:color="auto"/>
                        <w:bottom w:val="none" w:sz="0" w:space="0" w:color="auto"/>
                        <w:right w:val="none" w:sz="0" w:space="0" w:color="auto"/>
                      </w:divBdr>
                    </w:div>
                  </w:divsChild>
                </w:div>
                <w:div w:id="1270896796">
                  <w:marLeft w:val="0"/>
                  <w:marRight w:val="0"/>
                  <w:marTop w:val="0"/>
                  <w:marBottom w:val="0"/>
                  <w:divBdr>
                    <w:top w:val="none" w:sz="0" w:space="0" w:color="auto"/>
                    <w:left w:val="none" w:sz="0" w:space="0" w:color="auto"/>
                    <w:bottom w:val="none" w:sz="0" w:space="0" w:color="auto"/>
                    <w:right w:val="none" w:sz="0" w:space="0" w:color="auto"/>
                  </w:divBdr>
                  <w:divsChild>
                    <w:div w:id="1069379490">
                      <w:marLeft w:val="0"/>
                      <w:marRight w:val="0"/>
                      <w:marTop w:val="0"/>
                      <w:marBottom w:val="0"/>
                      <w:divBdr>
                        <w:top w:val="none" w:sz="0" w:space="0" w:color="auto"/>
                        <w:left w:val="none" w:sz="0" w:space="0" w:color="auto"/>
                        <w:bottom w:val="none" w:sz="0" w:space="0" w:color="auto"/>
                        <w:right w:val="none" w:sz="0" w:space="0" w:color="auto"/>
                      </w:divBdr>
                    </w:div>
                  </w:divsChild>
                </w:div>
                <w:div w:id="1297301817">
                  <w:marLeft w:val="0"/>
                  <w:marRight w:val="0"/>
                  <w:marTop w:val="0"/>
                  <w:marBottom w:val="0"/>
                  <w:divBdr>
                    <w:top w:val="none" w:sz="0" w:space="0" w:color="auto"/>
                    <w:left w:val="none" w:sz="0" w:space="0" w:color="auto"/>
                    <w:bottom w:val="none" w:sz="0" w:space="0" w:color="auto"/>
                    <w:right w:val="none" w:sz="0" w:space="0" w:color="auto"/>
                  </w:divBdr>
                  <w:divsChild>
                    <w:div w:id="1809391980">
                      <w:marLeft w:val="0"/>
                      <w:marRight w:val="0"/>
                      <w:marTop w:val="0"/>
                      <w:marBottom w:val="0"/>
                      <w:divBdr>
                        <w:top w:val="none" w:sz="0" w:space="0" w:color="auto"/>
                        <w:left w:val="none" w:sz="0" w:space="0" w:color="auto"/>
                        <w:bottom w:val="none" w:sz="0" w:space="0" w:color="auto"/>
                        <w:right w:val="none" w:sz="0" w:space="0" w:color="auto"/>
                      </w:divBdr>
                    </w:div>
                  </w:divsChild>
                </w:div>
                <w:div w:id="1403409041">
                  <w:marLeft w:val="0"/>
                  <w:marRight w:val="0"/>
                  <w:marTop w:val="0"/>
                  <w:marBottom w:val="0"/>
                  <w:divBdr>
                    <w:top w:val="none" w:sz="0" w:space="0" w:color="auto"/>
                    <w:left w:val="none" w:sz="0" w:space="0" w:color="auto"/>
                    <w:bottom w:val="none" w:sz="0" w:space="0" w:color="auto"/>
                    <w:right w:val="none" w:sz="0" w:space="0" w:color="auto"/>
                  </w:divBdr>
                  <w:divsChild>
                    <w:div w:id="1638493594">
                      <w:marLeft w:val="0"/>
                      <w:marRight w:val="0"/>
                      <w:marTop w:val="0"/>
                      <w:marBottom w:val="0"/>
                      <w:divBdr>
                        <w:top w:val="none" w:sz="0" w:space="0" w:color="auto"/>
                        <w:left w:val="none" w:sz="0" w:space="0" w:color="auto"/>
                        <w:bottom w:val="none" w:sz="0" w:space="0" w:color="auto"/>
                        <w:right w:val="none" w:sz="0" w:space="0" w:color="auto"/>
                      </w:divBdr>
                    </w:div>
                  </w:divsChild>
                </w:div>
                <w:div w:id="1470198987">
                  <w:marLeft w:val="0"/>
                  <w:marRight w:val="0"/>
                  <w:marTop w:val="0"/>
                  <w:marBottom w:val="0"/>
                  <w:divBdr>
                    <w:top w:val="none" w:sz="0" w:space="0" w:color="auto"/>
                    <w:left w:val="none" w:sz="0" w:space="0" w:color="auto"/>
                    <w:bottom w:val="none" w:sz="0" w:space="0" w:color="auto"/>
                    <w:right w:val="none" w:sz="0" w:space="0" w:color="auto"/>
                  </w:divBdr>
                </w:div>
                <w:div w:id="1543711849">
                  <w:marLeft w:val="0"/>
                  <w:marRight w:val="0"/>
                  <w:marTop w:val="0"/>
                  <w:marBottom w:val="0"/>
                  <w:divBdr>
                    <w:top w:val="none" w:sz="0" w:space="0" w:color="auto"/>
                    <w:left w:val="none" w:sz="0" w:space="0" w:color="auto"/>
                    <w:bottom w:val="none" w:sz="0" w:space="0" w:color="auto"/>
                    <w:right w:val="none" w:sz="0" w:space="0" w:color="auto"/>
                  </w:divBdr>
                  <w:divsChild>
                    <w:div w:id="614024906">
                      <w:marLeft w:val="0"/>
                      <w:marRight w:val="0"/>
                      <w:marTop w:val="0"/>
                      <w:marBottom w:val="0"/>
                      <w:divBdr>
                        <w:top w:val="none" w:sz="0" w:space="0" w:color="auto"/>
                        <w:left w:val="none" w:sz="0" w:space="0" w:color="auto"/>
                        <w:bottom w:val="none" w:sz="0" w:space="0" w:color="auto"/>
                        <w:right w:val="none" w:sz="0" w:space="0" w:color="auto"/>
                      </w:divBdr>
                    </w:div>
                  </w:divsChild>
                </w:div>
                <w:div w:id="1574388673">
                  <w:marLeft w:val="0"/>
                  <w:marRight w:val="0"/>
                  <w:marTop w:val="0"/>
                  <w:marBottom w:val="0"/>
                  <w:divBdr>
                    <w:top w:val="none" w:sz="0" w:space="0" w:color="auto"/>
                    <w:left w:val="none" w:sz="0" w:space="0" w:color="auto"/>
                    <w:bottom w:val="none" w:sz="0" w:space="0" w:color="auto"/>
                    <w:right w:val="none" w:sz="0" w:space="0" w:color="auto"/>
                  </w:divBdr>
                  <w:divsChild>
                    <w:div w:id="1470320905">
                      <w:marLeft w:val="0"/>
                      <w:marRight w:val="0"/>
                      <w:marTop w:val="0"/>
                      <w:marBottom w:val="0"/>
                      <w:divBdr>
                        <w:top w:val="none" w:sz="0" w:space="0" w:color="auto"/>
                        <w:left w:val="none" w:sz="0" w:space="0" w:color="auto"/>
                        <w:bottom w:val="none" w:sz="0" w:space="0" w:color="auto"/>
                        <w:right w:val="none" w:sz="0" w:space="0" w:color="auto"/>
                      </w:divBdr>
                    </w:div>
                  </w:divsChild>
                </w:div>
                <w:div w:id="1720400952">
                  <w:marLeft w:val="0"/>
                  <w:marRight w:val="0"/>
                  <w:marTop w:val="0"/>
                  <w:marBottom w:val="0"/>
                  <w:divBdr>
                    <w:top w:val="none" w:sz="0" w:space="0" w:color="auto"/>
                    <w:left w:val="none" w:sz="0" w:space="0" w:color="auto"/>
                    <w:bottom w:val="none" w:sz="0" w:space="0" w:color="auto"/>
                    <w:right w:val="none" w:sz="0" w:space="0" w:color="auto"/>
                  </w:divBdr>
                  <w:divsChild>
                    <w:div w:id="479074358">
                      <w:marLeft w:val="0"/>
                      <w:marRight w:val="0"/>
                      <w:marTop w:val="0"/>
                      <w:marBottom w:val="0"/>
                      <w:divBdr>
                        <w:top w:val="none" w:sz="0" w:space="0" w:color="auto"/>
                        <w:left w:val="none" w:sz="0" w:space="0" w:color="auto"/>
                        <w:bottom w:val="none" w:sz="0" w:space="0" w:color="auto"/>
                        <w:right w:val="none" w:sz="0" w:space="0" w:color="auto"/>
                      </w:divBdr>
                    </w:div>
                  </w:divsChild>
                </w:div>
                <w:div w:id="1726489090">
                  <w:marLeft w:val="0"/>
                  <w:marRight w:val="0"/>
                  <w:marTop w:val="0"/>
                  <w:marBottom w:val="0"/>
                  <w:divBdr>
                    <w:top w:val="none" w:sz="0" w:space="0" w:color="auto"/>
                    <w:left w:val="none" w:sz="0" w:space="0" w:color="auto"/>
                    <w:bottom w:val="none" w:sz="0" w:space="0" w:color="auto"/>
                    <w:right w:val="none" w:sz="0" w:space="0" w:color="auto"/>
                  </w:divBdr>
                  <w:divsChild>
                    <w:div w:id="1830097647">
                      <w:marLeft w:val="0"/>
                      <w:marRight w:val="0"/>
                      <w:marTop w:val="0"/>
                      <w:marBottom w:val="0"/>
                      <w:divBdr>
                        <w:top w:val="none" w:sz="0" w:space="0" w:color="auto"/>
                        <w:left w:val="none" w:sz="0" w:space="0" w:color="auto"/>
                        <w:bottom w:val="none" w:sz="0" w:space="0" w:color="auto"/>
                        <w:right w:val="none" w:sz="0" w:space="0" w:color="auto"/>
                      </w:divBdr>
                    </w:div>
                  </w:divsChild>
                </w:div>
                <w:div w:id="1736856002">
                  <w:marLeft w:val="0"/>
                  <w:marRight w:val="0"/>
                  <w:marTop w:val="0"/>
                  <w:marBottom w:val="0"/>
                  <w:divBdr>
                    <w:top w:val="none" w:sz="0" w:space="0" w:color="auto"/>
                    <w:left w:val="none" w:sz="0" w:space="0" w:color="auto"/>
                    <w:bottom w:val="none" w:sz="0" w:space="0" w:color="auto"/>
                    <w:right w:val="none" w:sz="0" w:space="0" w:color="auto"/>
                  </w:divBdr>
                  <w:divsChild>
                    <w:div w:id="1623614367">
                      <w:marLeft w:val="0"/>
                      <w:marRight w:val="0"/>
                      <w:marTop w:val="0"/>
                      <w:marBottom w:val="0"/>
                      <w:divBdr>
                        <w:top w:val="none" w:sz="0" w:space="0" w:color="auto"/>
                        <w:left w:val="none" w:sz="0" w:space="0" w:color="auto"/>
                        <w:bottom w:val="none" w:sz="0" w:space="0" w:color="auto"/>
                        <w:right w:val="none" w:sz="0" w:space="0" w:color="auto"/>
                      </w:divBdr>
                    </w:div>
                  </w:divsChild>
                </w:div>
                <w:div w:id="1748728948">
                  <w:marLeft w:val="0"/>
                  <w:marRight w:val="0"/>
                  <w:marTop w:val="0"/>
                  <w:marBottom w:val="0"/>
                  <w:divBdr>
                    <w:top w:val="none" w:sz="0" w:space="0" w:color="auto"/>
                    <w:left w:val="none" w:sz="0" w:space="0" w:color="auto"/>
                    <w:bottom w:val="none" w:sz="0" w:space="0" w:color="auto"/>
                    <w:right w:val="none" w:sz="0" w:space="0" w:color="auto"/>
                  </w:divBdr>
                  <w:divsChild>
                    <w:div w:id="1755279080">
                      <w:marLeft w:val="0"/>
                      <w:marRight w:val="0"/>
                      <w:marTop w:val="0"/>
                      <w:marBottom w:val="0"/>
                      <w:divBdr>
                        <w:top w:val="none" w:sz="0" w:space="0" w:color="auto"/>
                        <w:left w:val="none" w:sz="0" w:space="0" w:color="auto"/>
                        <w:bottom w:val="none" w:sz="0" w:space="0" w:color="auto"/>
                        <w:right w:val="none" w:sz="0" w:space="0" w:color="auto"/>
                      </w:divBdr>
                    </w:div>
                  </w:divsChild>
                </w:div>
                <w:div w:id="1873810360">
                  <w:marLeft w:val="0"/>
                  <w:marRight w:val="0"/>
                  <w:marTop w:val="0"/>
                  <w:marBottom w:val="0"/>
                  <w:divBdr>
                    <w:top w:val="none" w:sz="0" w:space="0" w:color="auto"/>
                    <w:left w:val="none" w:sz="0" w:space="0" w:color="auto"/>
                    <w:bottom w:val="none" w:sz="0" w:space="0" w:color="auto"/>
                    <w:right w:val="none" w:sz="0" w:space="0" w:color="auto"/>
                  </w:divBdr>
                  <w:divsChild>
                    <w:div w:id="25363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855688">
          <w:marLeft w:val="0"/>
          <w:marRight w:val="0"/>
          <w:marTop w:val="0"/>
          <w:marBottom w:val="0"/>
          <w:divBdr>
            <w:top w:val="none" w:sz="0" w:space="0" w:color="auto"/>
            <w:left w:val="none" w:sz="0" w:space="0" w:color="auto"/>
            <w:bottom w:val="none" w:sz="0" w:space="0" w:color="auto"/>
            <w:right w:val="none" w:sz="0" w:space="0" w:color="auto"/>
          </w:divBdr>
        </w:div>
        <w:div w:id="354036915">
          <w:marLeft w:val="0"/>
          <w:marRight w:val="0"/>
          <w:marTop w:val="0"/>
          <w:marBottom w:val="0"/>
          <w:divBdr>
            <w:top w:val="none" w:sz="0" w:space="0" w:color="auto"/>
            <w:left w:val="none" w:sz="0" w:space="0" w:color="auto"/>
            <w:bottom w:val="none" w:sz="0" w:space="0" w:color="auto"/>
            <w:right w:val="none" w:sz="0" w:space="0" w:color="auto"/>
          </w:divBdr>
        </w:div>
        <w:div w:id="456608597">
          <w:marLeft w:val="0"/>
          <w:marRight w:val="0"/>
          <w:marTop w:val="0"/>
          <w:marBottom w:val="0"/>
          <w:divBdr>
            <w:top w:val="none" w:sz="0" w:space="0" w:color="auto"/>
            <w:left w:val="none" w:sz="0" w:space="0" w:color="auto"/>
            <w:bottom w:val="none" w:sz="0" w:space="0" w:color="auto"/>
            <w:right w:val="none" w:sz="0" w:space="0" w:color="auto"/>
          </w:divBdr>
        </w:div>
        <w:div w:id="469130134">
          <w:marLeft w:val="0"/>
          <w:marRight w:val="0"/>
          <w:marTop w:val="0"/>
          <w:marBottom w:val="0"/>
          <w:divBdr>
            <w:top w:val="none" w:sz="0" w:space="0" w:color="auto"/>
            <w:left w:val="none" w:sz="0" w:space="0" w:color="auto"/>
            <w:bottom w:val="none" w:sz="0" w:space="0" w:color="auto"/>
            <w:right w:val="none" w:sz="0" w:space="0" w:color="auto"/>
          </w:divBdr>
        </w:div>
        <w:div w:id="484006273">
          <w:marLeft w:val="0"/>
          <w:marRight w:val="0"/>
          <w:marTop w:val="0"/>
          <w:marBottom w:val="0"/>
          <w:divBdr>
            <w:top w:val="none" w:sz="0" w:space="0" w:color="auto"/>
            <w:left w:val="none" w:sz="0" w:space="0" w:color="auto"/>
            <w:bottom w:val="none" w:sz="0" w:space="0" w:color="auto"/>
            <w:right w:val="none" w:sz="0" w:space="0" w:color="auto"/>
          </w:divBdr>
          <w:divsChild>
            <w:div w:id="218517050">
              <w:marLeft w:val="-75"/>
              <w:marRight w:val="0"/>
              <w:marTop w:val="30"/>
              <w:marBottom w:val="30"/>
              <w:divBdr>
                <w:top w:val="none" w:sz="0" w:space="0" w:color="auto"/>
                <w:left w:val="none" w:sz="0" w:space="0" w:color="auto"/>
                <w:bottom w:val="none" w:sz="0" w:space="0" w:color="auto"/>
                <w:right w:val="none" w:sz="0" w:space="0" w:color="auto"/>
              </w:divBdr>
              <w:divsChild>
                <w:div w:id="210268759">
                  <w:marLeft w:val="0"/>
                  <w:marRight w:val="0"/>
                  <w:marTop w:val="0"/>
                  <w:marBottom w:val="0"/>
                  <w:divBdr>
                    <w:top w:val="none" w:sz="0" w:space="0" w:color="auto"/>
                    <w:left w:val="none" w:sz="0" w:space="0" w:color="auto"/>
                    <w:bottom w:val="none" w:sz="0" w:space="0" w:color="auto"/>
                    <w:right w:val="none" w:sz="0" w:space="0" w:color="auto"/>
                  </w:divBdr>
                  <w:divsChild>
                    <w:div w:id="442455290">
                      <w:marLeft w:val="0"/>
                      <w:marRight w:val="0"/>
                      <w:marTop w:val="0"/>
                      <w:marBottom w:val="0"/>
                      <w:divBdr>
                        <w:top w:val="none" w:sz="0" w:space="0" w:color="auto"/>
                        <w:left w:val="none" w:sz="0" w:space="0" w:color="auto"/>
                        <w:bottom w:val="none" w:sz="0" w:space="0" w:color="auto"/>
                        <w:right w:val="none" w:sz="0" w:space="0" w:color="auto"/>
                      </w:divBdr>
                    </w:div>
                  </w:divsChild>
                </w:div>
                <w:div w:id="231432592">
                  <w:marLeft w:val="0"/>
                  <w:marRight w:val="0"/>
                  <w:marTop w:val="0"/>
                  <w:marBottom w:val="0"/>
                  <w:divBdr>
                    <w:top w:val="none" w:sz="0" w:space="0" w:color="auto"/>
                    <w:left w:val="none" w:sz="0" w:space="0" w:color="auto"/>
                    <w:bottom w:val="none" w:sz="0" w:space="0" w:color="auto"/>
                    <w:right w:val="none" w:sz="0" w:space="0" w:color="auto"/>
                  </w:divBdr>
                  <w:divsChild>
                    <w:div w:id="338890613">
                      <w:marLeft w:val="0"/>
                      <w:marRight w:val="0"/>
                      <w:marTop w:val="0"/>
                      <w:marBottom w:val="0"/>
                      <w:divBdr>
                        <w:top w:val="none" w:sz="0" w:space="0" w:color="auto"/>
                        <w:left w:val="none" w:sz="0" w:space="0" w:color="auto"/>
                        <w:bottom w:val="none" w:sz="0" w:space="0" w:color="auto"/>
                        <w:right w:val="none" w:sz="0" w:space="0" w:color="auto"/>
                      </w:divBdr>
                    </w:div>
                  </w:divsChild>
                </w:div>
                <w:div w:id="268704128">
                  <w:marLeft w:val="0"/>
                  <w:marRight w:val="0"/>
                  <w:marTop w:val="0"/>
                  <w:marBottom w:val="0"/>
                  <w:divBdr>
                    <w:top w:val="none" w:sz="0" w:space="0" w:color="auto"/>
                    <w:left w:val="none" w:sz="0" w:space="0" w:color="auto"/>
                    <w:bottom w:val="none" w:sz="0" w:space="0" w:color="auto"/>
                    <w:right w:val="none" w:sz="0" w:space="0" w:color="auto"/>
                  </w:divBdr>
                  <w:divsChild>
                    <w:div w:id="1322084059">
                      <w:marLeft w:val="0"/>
                      <w:marRight w:val="0"/>
                      <w:marTop w:val="0"/>
                      <w:marBottom w:val="0"/>
                      <w:divBdr>
                        <w:top w:val="none" w:sz="0" w:space="0" w:color="auto"/>
                        <w:left w:val="none" w:sz="0" w:space="0" w:color="auto"/>
                        <w:bottom w:val="none" w:sz="0" w:space="0" w:color="auto"/>
                        <w:right w:val="none" w:sz="0" w:space="0" w:color="auto"/>
                      </w:divBdr>
                    </w:div>
                  </w:divsChild>
                </w:div>
                <w:div w:id="363487692">
                  <w:marLeft w:val="0"/>
                  <w:marRight w:val="0"/>
                  <w:marTop w:val="0"/>
                  <w:marBottom w:val="0"/>
                  <w:divBdr>
                    <w:top w:val="none" w:sz="0" w:space="0" w:color="auto"/>
                    <w:left w:val="none" w:sz="0" w:space="0" w:color="auto"/>
                    <w:bottom w:val="none" w:sz="0" w:space="0" w:color="auto"/>
                    <w:right w:val="none" w:sz="0" w:space="0" w:color="auto"/>
                  </w:divBdr>
                  <w:divsChild>
                    <w:div w:id="1545210054">
                      <w:marLeft w:val="0"/>
                      <w:marRight w:val="0"/>
                      <w:marTop w:val="0"/>
                      <w:marBottom w:val="0"/>
                      <w:divBdr>
                        <w:top w:val="none" w:sz="0" w:space="0" w:color="auto"/>
                        <w:left w:val="none" w:sz="0" w:space="0" w:color="auto"/>
                        <w:bottom w:val="none" w:sz="0" w:space="0" w:color="auto"/>
                        <w:right w:val="none" w:sz="0" w:space="0" w:color="auto"/>
                      </w:divBdr>
                    </w:div>
                  </w:divsChild>
                </w:div>
                <w:div w:id="709107946">
                  <w:marLeft w:val="0"/>
                  <w:marRight w:val="0"/>
                  <w:marTop w:val="0"/>
                  <w:marBottom w:val="0"/>
                  <w:divBdr>
                    <w:top w:val="none" w:sz="0" w:space="0" w:color="auto"/>
                    <w:left w:val="none" w:sz="0" w:space="0" w:color="auto"/>
                    <w:bottom w:val="none" w:sz="0" w:space="0" w:color="auto"/>
                    <w:right w:val="none" w:sz="0" w:space="0" w:color="auto"/>
                  </w:divBdr>
                  <w:divsChild>
                    <w:div w:id="1321664673">
                      <w:marLeft w:val="0"/>
                      <w:marRight w:val="0"/>
                      <w:marTop w:val="0"/>
                      <w:marBottom w:val="0"/>
                      <w:divBdr>
                        <w:top w:val="none" w:sz="0" w:space="0" w:color="auto"/>
                        <w:left w:val="none" w:sz="0" w:space="0" w:color="auto"/>
                        <w:bottom w:val="none" w:sz="0" w:space="0" w:color="auto"/>
                        <w:right w:val="none" w:sz="0" w:space="0" w:color="auto"/>
                      </w:divBdr>
                    </w:div>
                  </w:divsChild>
                </w:div>
                <w:div w:id="794786351">
                  <w:marLeft w:val="0"/>
                  <w:marRight w:val="0"/>
                  <w:marTop w:val="0"/>
                  <w:marBottom w:val="0"/>
                  <w:divBdr>
                    <w:top w:val="none" w:sz="0" w:space="0" w:color="auto"/>
                    <w:left w:val="none" w:sz="0" w:space="0" w:color="auto"/>
                    <w:bottom w:val="none" w:sz="0" w:space="0" w:color="auto"/>
                    <w:right w:val="none" w:sz="0" w:space="0" w:color="auto"/>
                  </w:divBdr>
                  <w:divsChild>
                    <w:div w:id="1261328702">
                      <w:marLeft w:val="0"/>
                      <w:marRight w:val="0"/>
                      <w:marTop w:val="0"/>
                      <w:marBottom w:val="0"/>
                      <w:divBdr>
                        <w:top w:val="none" w:sz="0" w:space="0" w:color="auto"/>
                        <w:left w:val="none" w:sz="0" w:space="0" w:color="auto"/>
                        <w:bottom w:val="none" w:sz="0" w:space="0" w:color="auto"/>
                        <w:right w:val="none" w:sz="0" w:space="0" w:color="auto"/>
                      </w:divBdr>
                    </w:div>
                  </w:divsChild>
                </w:div>
                <w:div w:id="1053501670">
                  <w:marLeft w:val="0"/>
                  <w:marRight w:val="0"/>
                  <w:marTop w:val="0"/>
                  <w:marBottom w:val="0"/>
                  <w:divBdr>
                    <w:top w:val="none" w:sz="0" w:space="0" w:color="auto"/>
                    <w:left w:val="none" w:sz="0" w:space="0" w:color="auto"/>
                    <w:bottom w:val="none" w:sz="0" w:space="0" w:color="auto"/>
                    <w:right w:val="none" w:sz="0" w:space="0" w:color="auto"/>
                  </w:divBdr>
                  <w:divsChild>
                    <w:div w:id="740449398">
                      <w:marLeft w:val="0"/>
                      <w:marRight w:val="0"/>
                      <w:marTop w:val="0"/>
                      <w:marBottom w:val="0"/>
                      <w:divBdr>
                        <w:top w:val="none" w:sz="0" w:space="0" w:color="auto"/>
                        <w:left w:val="none" w:sz="0" w:space="0" w:color="auto"/>
                        <w:bottom w:val="none" w:sz="0" w:space="0" w:color="auto"/>
                        <w:right w:val="none" w:sz="0" w:space="0" w:color="auto"/>
                      </w:divBdr>
                    </w:div>
                  </w:divsChild>
                </w:div>
                <w:div w:id="1164511441">
                  <w:marLeft w:val="0"/>
                  <w:marRight w:val="0"/>
                  <w:marTop w:val="0"/>
                  <w:marBottom w:val="0"/>
                  <w:divBdr>
                    <w:top w:val="none" w:sz="0" w:space="0" w:color="auto"/>
                    <w:left w:val="none" w:sz="0" w:space="0" w:color="auto"/>
                    <w:bottom w:val="none" w:sz="0" w:space="0" w:color="auto"/>
                    <w:right w:val="none" w:sz="0" w:space="0" w:color="auto"/>
                  </w:divBdr>
                  <w:divsChild>
                    <w:div w:id="1258292643">
                      <w:marLeft w:val="0"/>
                      <w:marRight w:val="0"/>
                      <w:marTop w:val="0"/>
                      <w:marBottom w:val="0"/>
                      <w:divBdr>
                        <w:top w:val="none" w:sz="0" w:space="0" w:color="auto"/>
                        <w:left w:val="none" w:sz="0" w:space="0" w:color="auto"/>
                        <w:bottom w:val="none" w:sz="0" w:space="0" w:color="auto"/>
                        <w:right w:val="none" w:sz="0" w:space="0" w:color="auto"/>
                      </w:divBdr>
                    </w:div>
                  </w:divsChild>
                </w:div>
                <w:div w:id="1221819575">
                  <w:marLeft w:val="0"/>
                  <w:marRight w:val="0"/>
                  <w:marTop w:val="0"/>
                  <w:marBottom w:val="0"/>
                  <w:divBdr>
                    <w:top w:val="none" w:sz="0" w:space="0" w:color="auto"/>
                    <w:left w:val="none" w:sz="0" w:space="0" w:color="auto"/>
                    <w:bottom w:val="none" w:sz="0" w:space="0" w:color="auto"/>
                    <w:right w:val="none" w:sz="0" w:space="0" w:color="auto"/>
                  </w:divBdr>
                  <w:divsChild>
                    <w:div w:id="311644071">
                      <w:marLeft w:val="0"/>
                      <w:marRight w:val="0"/>
                      <w:marTop w:val="0"/>
                      <w:marBottom w:val="0"/>
                      <w:divBdr>
                        <w:top w:val="none" w:sz="0" w:space="0" w:color="auto"/>
                        <w:left w:val="none" w:sz="0" w:space="0" w:color="auto"/>
                        <w:bottom w:val="none" w:sz="0" w:space="0" w:color="auto"/>
                        <w:right w:val="none" w:sz="0" w:space="0" w:color="auto"/>
                      </w:divBdr>
                    </w:div>
                  </w:divsChild>
                </w:div>
                <w:div w:id="1238906660">
                  <w:marLeft w:val="0"/>
                  <w:marRight w:val="0"/>
                  <w:marTop w:val="0"/>
                  <w:marBottom w:val="0"/>
                  <w:divBdr>
                    <w:top w:val="none" w:sz="0" w:space="0" w:color="auto"/>
                    <w:left w:val="none" w:sz="0" w:space="0" w:color="auto"/>
                    <w:bottom w:val="none" w:sz="0" w:space="0" w:color="auto"/>
                    <w:right w:val="none" w:sz="0" w:space="0" w:color="auto"/>
                  </w:divBdr>
                  <w:divsChild>
                    <w:div w:id="1979677440">
                      <w:marLeft w:val="0"/>
                      <w:marRight w:val="0"/>
                      <w:marTop w:val="0"/>
                      <w:marBottom w:val="0"/>
                      <w:divBdr>
                        <w:top w:val="none" w:sz="0" w:space="0" w:color="auto"/>
                        <w:left w:val="none" w:sz="0" w:space="0" w:color="auto"/>
                        <w:bottom w:val="none" w:sz="0" w:space="0" w:color="auto"/>
                        <w:right w:val="none" w:sz="0" w:space="0" w:color="auto"/>
                      </w:divBdr>
                    </w:div>
                  </w:divsChild>
                </w:div>
                <w:div w:id="1301380030">
                  <w:marLeft w:val="0"/>
                  <w:marRight w:val="0"/>
                  <w:marTop w:val="0"/>
                  <w:marBottom w:val="0"/>
                  <w:divBdr>
                    <w:top w:val="none" w:sz="0" w:space="0" w:color="auto"/>
                    <w:left w:val="none" w:sz="0" w:space="0" w:color="auto"/>
                    <w:bottom w:val="none" w:sz="0" w:space="0" w:color="auto"/>
                    <w:right w:val="none" w:sz="0" w:space="0" w:color="auto"/>
                  </w:divBdr>
                  <w:divsChild>
                    <w:div w:id="199637395">
                      <w:marLeft w:val="0"/>
                      <w:marRight w:val="0"/>
                      <w:marTop w:val="0"/>
                      <w:marBottom w:val="0"/>
                      <w:divBdr>
                        <w:top w:val="none" w:sz="0" w:space="0" w:color="auto"/>
                        <w:left w:val="none" w:sz="0" w:space="0" w:color="auto"/>
                        <w:bottom w:val="none" w:sz="0" w:space="0" w:color="auto"/>
                        <w:right w:val="none" w:sz="0" w:space="0" w:color="auto"/>
                      </w:divBdr>
                    </w:div>
                  </w:divsChild>
                </w:div>
                <w:div w:id="1306202291">
                  <w:marLeft w:val="0"/>
                  <w:marRight w:val="0"/>
                  <w:marTop w:val="0"/>
                  <w:marBottom w:val="0"/>
                  <w:divBdr>
                    <w:top w:val="none" w:sz="0" w:space="0" w:color="auto"/>
                    <w:left w:val="none" w:sz="0" w:space="0" w:color="auto"/>
                    <w:bottom w:val="none" w:sz="0" w:space="0" w:color="auto"/>
                    <w:right w:val="none" w:sz="0" w:space="0" w:color="auto"/>
                  </w:divBdr>
                  <w:divsChild>
                    <w:div w:id="1658414429">
                      <w:marLeft w:val="0"/>
                      <w:marRight w:val="0"/>
                      <w:marTop w:val="0"/>
                      <w:marBottom w:val="0"/>
                      <w:divBdr>
                        <w:top w:val="none" w:sz="0" w:space="0" w:color="auto"/>
                        <w:left w:val="none" w:sz="0" w:space="0" w:color="auto"/>
                        <w:bottom w:val="none" w:sz="0" w:space="0" w:color="auto"/>
                        <w:right w:val="none" w:sz="0" w:space="0" w:color="auto"/>
                      </w:divBdr>
                    </w:div>
                  </w:divsChild>
                </w:div>
                <w:div w:id="1474298423">
                  <w:marLeft w:val="0"/>
                  <w:marRight w:val="0"/>
                  <w:marTop w:val="0"/>
                  <w:marBottom w:val="0"/>
                  <w:divBdr>
                    <w:top w:val="none" w:sz="0" w:space="0" w:color="auto"/>
                    <w:left w:val="none" w:sz="0" w:space="0" w:color="auto"/>
                    <w:bottom w:val="none" w:sz="0" w:space="0" w:color="auto"/>
                    <w:right w:val="none" w:sz="0" w:space="0" w:color="auto"/>
                  </w:divBdr>
                  <w:divsChild>
                    <w:div w:id="1432552911">
                      <w:marLeft w:val="0"/>
                      <w:marRight w:val="0"/>
                      <w:marTop w:val="0"/>
                      <w:marBottom w:val="0"/>
                      <w:divBdr>
                        <w:top w:val="none" w:sz="0" w:space="0" w:color="auto"/>
                        <w:left w:val="none" w:sz="0" w:space="0" w:color="auto"/>
                        <w:bottom w:val="none" w:sz="0" w:space="0" w:color="auto"/>
                        <w:right w:val="none" w:sz="0" w:space="0" w:color="auto"/>
                      </w:divBdr>
                    </w:div>
                  </w:divsChild>
                </w:div>
                <w:div w:id="1481532635">
                  <w:marLeft w:val="0"/>
                  <w:marRight w:val="0"/>
                  <w:marTop w:val="0"/>
                  <w:marBottom w:val="0"/>
                  <w:divBdr>
                    <w:top w:val="none" w:sz="0" w:space="0" w:color="auto"/>
                    <w:left w:val="none" w:sz="0" w:space="0" w:color="auto"/>
                    <w:bottom w:val="none" w:sz="0" w:space="0" w:color="auto"/>
                    <w:right w:val="none" w:sz="0" w:space="0" w:color="auto"/>
                  </w:divBdr>
                  <w:divsChild>
                    <w:div w:id="1771897962">
                      <w:marLeft w:val="0"/>
                      <w:marRight w:val="0"/>
                      <w:marTop w:val="0"/>
                      <w:marBottom w:val="0"/>
                      <w:divBdr>
                        <w:top w:val="none" w:sz="0" w:space="0" w:color="auto"/>
                        <w:left w:val="none" w:sz="0" w:space="0" w:color="auto"/>
                        <w:bottom w:val="none" w:sz="0" w:space="0" w:color="auto"/>
                        <w:right w:val="none" w:sz="0" w:space="0" w:color="auto"/>
                      </w:divBdr>
                    </w:div>
                  </w:divsChild>
                </w:div>
                <w:div w:id="1580865706">
                  <w:marLeft w:val="0"/>
                  <w:marRight w:val="0"/>
                  <w:marTop w:val="0"/>
                  <w:marBottom w:val="0"/>
                  <w:divBdr>
                    <w:top w:val="none" w:sz="0" w:space="0" w:color="auto"/>
                    <w:left w:val="none" w:sz="0" w:space="0" w:color="auto"/>
                    <w:bottom w:val="none" w:sz="0" w:space="0" w:color="auto"/>
                    <w:right w:val="none" w:sz="0" w:space="0" w:color="auto"/>
                  </w:divBdr>
                </w:div>
                <w:div w:id="1730374646">
                  <w:marLeft w:val="0"/>
                  <w:marRight w:val="0"/>
                  <w:marTop w:val="0"/>
                  <w:marBottom w:val="0"/>
                  <w:divBdr>
                    <w:top w:val="none" w:sz="0" w:space="0" w:color="auto"/>
                    <w:left w:val="none" w:sz="0" w:space="0" w:color="auto"/>
                    <w:bottom w:val="none" w:sz="0" w:space="0" w:color="auto"/>
                    <w:right w:val="none" w:sz="0" w:space="0" w:color="auto"/>
                  </w:divBdr>
                  <w:divsChild>
                    <w:div w:id="1286697224">
                      <w:marLeft w:val="0"/>
                      <w:marRight w:val="0"/>
                      <w:marTop w:val="0"/>
                      <w:marBottom w:val="0"/>
                      <w:divBdr>
                        <w:top w:val="none" w:sz="0" w:space="0" w:color="auto"/>
                        <w:left w:val="none" w:sz="0" w:space="0" w:color="auto"/>
                        <w:bottom w:val="none" w:sz="0" w:space="0" w:color="auto"/>
                        <w:right w:val="none" w:sz="0" w:space="0" w:color="auto"/>
                      </w:divBdr>
                    </w:div>
                  </w:divsChild>
                </w:div>
                <w:div w:id="1782991725">
                  <w:marLeft w:val="0"/>
                  <w:marRight w:val="0"/>
                  <w:marTop w:val="0"/>
                  <w:marBottom w:val="0"/>
                  <w:divBdr>
                    <w:top w:val="none" w:sz="0" w:space="0" w:color="auto"/>
                    <w:left w:val="none" w:sz="0" w:space="0" w:color="auto"/>
                    <w:bottom w:val="none" w:sz="0" w:space="0" w:color="auto"/>
                    <w:right w:val="none" w:sz="0" w:space="0" w:color="auto"/>
                  </w:divBdr>
                  <w:divsChild>
                    <w:div w:id="65943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15291">
          <w:marLeft w:val="0"/>
          <w:marRight w:val="0"/>
          <w:marTop w:val="0"/>
          <w:marBottom w:val="0"/>
          <w:divBdr>
            <w:top w:val="none" w:sz="0" w:space="0" w:color="auto"/>
            <w:left w:val="none" w:sz="0" w:space="0" w:color="auto"/>
            <w:bottom w:val="none" w:sz="0" w:space="0" w:color="auto"/>
            <w:right w:val="none" w:sz="0" w:space="0" w:color="auto"/>
          </w:divBdr>
        </w:div>
        <w:div w:id="630668341">
          <w:marLeft w:val="0"/>
          <w:marRight w:val="0"/>
          <w:marTop w:val="0"/>
          <w:marBottom w:val="0"/>
          <w:divBdr>
            <w:top w:val="none" w:sz="0" w:space="0" w:color="auto"/>
            <w:left w:val="none" w:sz="0" w:space="0" w:color="auto"/>
            <w:bottom w:val="none" w:sz="0" w:space="0" w:color="auto"/>
            <w:right w:val="none" w:sz="0" w:space="0" w:color="auto"/>
          </w:divBdr>
        </w:div>
        <w:div w:id="632909684">
          <w:marLeft w:val="0"/>
          <w:marRight w:val="0"/>
          <w:marTop w:val="0"/>
          <w:marBottom w:val="0"/>
          <w:divBdr>
            <w:top w:val="none" w:sz="0" w:space="0" w:color="auto"/>
            <w:left w:val="none" w:sz="0" w:space="0" w:color="auto"/>
            <w:bottom w:val="none" w:sz="0" w:space="0" w:color="auto"/>
            <w:right w:val="none" w:sz="0" w:space="0" w:color="auto"/>
          </w:divBdr>
        </w:div>
        <w:div w:id="649865907">
          <w:marLeft w:val="0"/>
          <w:marRight w:val="0"/>
          <w:marTop w:val="0"/>
          <w:marBottom w:val="0"/>
          <w:divBdr>
            <w:top w:val="none" w:sz="0" w:space="0" w:color="auto"/>
            <w:left w:val="none" w:sz="0" w:space="0" w:color="auto"/>
            <w:bottom w:val="none" w:sz="0" w:space="0" w:color="auto"/>
            <w:right w:val="none" w:sz="0" w:space="0" w:color="auto"/>
          </w:divBdr>
        </w:div>
        <w:div w:id="755903115">
          <w:marLeft w:val="0"/>
          <w:marRight w:val="0"/>
          <w:marTop w:val="0"/>
          <w:marBottom w:val="0"/>
          <w:divBdr>
            <w:top w:val="none" w:sz="0" w:space="0" w:color="auto"/>
            <w:left w:val="none" w:sz="0" w:space="0" w:color="auto"/>
            <w:bottom w:val="none" w:sz="0" w:space="0" w:color="auto"/>
            <w:right w:val="none" w:sz="0" w:space="0" w:color="auto"/>
          </w:divBdr>
        </w:div>
        <w:div w:id="756826785">
          <w:marLeft w:val="0"/>
          <w:marRight w:val="0"/>
          <w:marTop w:val="0"/>
          <w:marBottom w:val="0"/>
          <w:divBdr>
            <w:top w:val="none" w:sz="0" w:space="0" w:color="auto"/>
            <w:left w:val="none" w:sz="0" w:space="0" w:color="auto"/>
            <w:bottom w:val="none" w:sz="0" w:space="0" w:color="auto"/>
            <w:right w:val="none" w:sz="0" w:space="0" w:color="auto"/>
          </w:divBdr>
        </w:div>
        <w:div w:id="779958086">
          <w:marLeft w:val="0"/>
          <w:marRight w:val="0"/>
          <w:marTop w:val="0"/>
          <w:marBottom w:val="0"/>
          <w:divBdr>
            <w:top w:val="none" w:sz="0" w:space="0" w:color="auto"/>
            <w:left w:val="none" w:sz="0" w:space="0" w:color="auto"/>
            <w:bottom w:val="none" w:sz="0" w:space="0" w:color="auto"/>
            <w:right w:val="none" w:sz="0" w:space="0" w:color="auto"/>
          </w:divBdr>
        </w:div>
        <w:div w:id="780303132">
          <w:marLeft w:val="0"/>
          <w:marRight w:val="0"/>
          <w:marTop w:val="0"/>
          <w:marBottom w:val="0"/>
          <w:divBdr>
            <w:top w:val="none" w:sz="0" w:space="0" w:color="auto"/>
            <w:left w:val="none" w:sz="0" w:space="0" w:color="auto"/>
            <w:bottom w:val="none" w:sz="0" w:space="0" w:color="auto"/>
            <w:right w:val="none" w:sz="0" w:space="0" w:color="auto"/>
          </w:divBdr>
        </w:div>
        <w:div w:id="782388095">
          <w:marLeft w:val="0"/>
          <w:marRight w:val="0"/>
          <w:marTop w:val="0"/>
          <w:marBottom w:val="0"/>
          <w:divBdr>
            <w:top w:val="none" w:sz="0" w:space="0" w:color="auto"/>
            <w:left w:val="none" w:sz="0" w:space="0" w:color="auto"/>
            <w:bottom w:val="none" w:sz="0" w:space="0" w:color="auto"/>
            <w:right w:val="none" w:sz="0" w:space="0" w:color="auto"/>
          </w:divBdr>
        </w:div>
        <w:div w:id="802845975">
          <w:marLeft w:val="0"/>
          <w:marRight w:val="0"/>
          <w:marTop w:val="0"/>
          <w:marBottom w:val="0"/>
          <w:divBdr>
            <w:top w:val="none" w:sz="0" w:space="0" w:color="auto"/>
            <w:left w:val="none" w:sz="0" w:space="0" w:color="auto"/>
            <w:bottom w:val="none" w:sz="0" w:space="0" w:color="auto"/>
            <w:right w:val="none" w:sz="0" w:space="0" w:color="auto"/>
          </w:divBdr>
        </w:div>
        <w:div w:id="835269368">
          <w:marLeft w:val="0"/>
          <w:marRight w:val="0"/>
          <w:marTop w:val="0"/>
          <w:marBottom w:val="0"/>
          <w:divBdr>
            <w:top w:val="none" w:sz="0" w:space="0" w:color="auto"/>
            <w:left w:val="none" w:sz="0" w:space="0" w:color="auto"/>
            <w:bottom w:val="none" w:sz="0" w:space="0" w:color="auto"/>
            <w:right w:val="none" w:sz="0" w:space="0" w:color="auto"/>
          </w:divBdr>
        </w:div>
        <w:div w:id="869535259">
          <w:marLeft w:val="0"/>
          <w:marRight w:val="0"/>
          <w:marTop w:val="0"/>
          <w:marBottom w:val="0"/>
          <w:divBdr>
            <w:top w:val="none" w:sz="0" w:space="0" w:color="auto"/>
            <w:left w:val="none" w:sz="0" w:space="0" w:color="auto"/>
            <w:bottom w:val="none" w:sz="0" w:space="0" w:color="auto"/>
            <w:right w:val="none" w:sz="0" w:space="0" w:color="auto"/>
          </w:divBdr>
        </w:div>
        <w:div w:id="889460302">
          <w:marLeft w:val="0"/>
          <w:marRight w:val="0"/>
          <w:marTop w:val="0"/>
          <w:marBottom w:val="0"/>
          <w:divBdr>
            <w:top w:val="none" w:sz="0" w:space="0" w:color="auto"/>
            <w:left w:val="none" w:sz="0" w:space="0" w:color="auto"/>
            <w:bottom w:val="none" w:sz="0" w:space="0" w:color="auto"/>
            <w:right w:val="none" w:sz="0" w:space="0" w:color="auto"/>
          </w:divBdr>
        </w:div>
        <w:div w:id="931478364">
          <w:marLeft w:val="0"/>
          <w:marRight w:val="0"/>
          <w:marTop w:val="0"/>
          <w:marBottom w:val="0"/>
          <w:divBdr>
            <w:top w:val="none" w:sz="0" w:space="0" w:color="auto"/>
            <w:left w:val="none" w:sz="0" w:space="0" w:color="auto"/>
            <w:bottom w:val="none" w:sz="0" w:space="0" w:color="auto"/>
            <w:right w:val="none" w:sz="0" w:space="0" w:color="auto"/>
          </w:divBdr>
        </w:div>
        <w:div w:id="938872300">
          <w:marLeft w:val="0"/>
          <w:marRight w:val="0"/>
          <w:marTop w:val="0"/>
          <w:marBottom w:val="0"/>
          <w:divBdr>
            <w:top w:val="none" w:sz="0" w:space="0" w:color="auto"/>
            <w:left w:val="none" w:sz="0" w:space="0" w:color="auto"/>
            <w:bottom w:val="none" w:sz="0" w:space="0" w:color="auto"/>
            <w:right w:val="none" w:sz="0" w:space="0" w:color="auto"/>
          </w:divBdr>
        </w:div>
        <w:div w:id="1016425651">
          <w:marLeft w:val="0"/>
          <w:marRight w:val="0"/>
          <w:marTop w:val="0"/>
          <w:marBottom w:val="0"/>
          <w:divBdr>
            <w:top w:val="none" w:sz="0" w:space="0" w:color="auto"/>
            <w:left w:val="none" w:sz="0" w:space="0" w:color="auto"/>
            <w:bottom w:val="none" w:sz="0" w:space="0" w:color="auto"/>
            <w:right w:val="none" w:sz="0" w:space="0" w:color="auto"/>
          </w:divBdr>
        </w:div>
        <w:div w:id="1101947967">
          <w:marLeft w:val="0"/>
          <w:marRight w:val="0"/>
          <w:marTop w:val="0"/>
          <w:marBottom w:val="0"/>
          <w:divBdr>
            <w:top w:val="none" w:sz="0" w:space="0" w:color="auto"/>
            <w:left w:val="none" w:sz="0" w:space="0" w:color="auto"/>
            <w:bottom w:val="none" w:sz="0" w:space="0" w:color="auto"/>
            <w:right w:val="none" w:sz="0" w:space="0" w:color="auto"/>
          </w:divBdr>
        </w:div>
        <w:div w:id="1139374961">
          <w:marLeft w:val="0"/>
          <w:marRight w:val="0"/>
          <w:marTop w:val="0"/>
          <w:marBottom w:val="0"/>
          <w:divBdr>
            <w:top w:val="none" w:sz="0" w:space="0" w:color="auto"/>
            <w:left w:val="none" w:sz="0" w:space="0" w:color="auto"/>
            <w:bottom w:val="none" w:sz="0" w:space="0" w:color="auto"/>
            <w:right w:val="none" w:sz="0" w:space="0" w:color="auto"/>
          </w:divBdr>
        </w:div>
        <w:div w:id="1150291379">
          <w:marLeft w:val="0"/>
          <w:marRight w:val="0"/>
          <w:marTop w:val="0"/>
          <w:marBottom w:val="0"/>
          <w:divBdr>
            <w:top w:val="none" w:sz="0" w:space="0" w:color="auto"/>
            <w:left w:val="none" w:sz="0" w:space="0" w:color="auto"/>
            <w:bottom w:val="none" w:sz="0" w:space="0" w:color="auto"/>
            <w:right w:val="none" w:sz="0" w:space="0" w:color="auto"/>
          </w:divBdr>
        </w:div>
        <w:div w:id="1167162989">
          <w:marLeft w:val="0"/>
          <w:marRight w:val="0"/>
          <w:marTop w:val="0"/>
          <w:marBottom w:val="0"/>
          <w:divBdr>
            <w:top w:val="none" w:sz="0" w:space="0" w:color="auto"/>
            <w:left w:val="none" w:sz="0" w:space="0" w:color="auto"/>
            <w:bottom w:val="none" w:sz="0" w:space="0" w:color="auto"/>
            <w:right w:val="none" w:sz="0" w:space="0" w:color="auto"/>
          </w:divBdr>
        </w:div>
        <w:div w:id="1184704068">
          <w:marLeft w:val="0"/>
          <w:marRight w:val="0"/>
          <w:marTop w:val="0"/>
          <w:marBottom w:val="0"/>
          <w:divBdr>
            <w:top w:val="none" w:sz="0" w:space="0" w:color="auto"/>
            <w:left w:val="none" w:sz="0" w:space="0" w:color="auto"/>
            <w:bottom w:val="none" w:sz="0" w:space="0" w:color="auto"/>
            <w:right w:val="none" w:sz="0" w:space="0" w:color="auto"/>
          </w:divBdr>
        </w:div>
        <w:div w:id="1191987871">
          <w:marLeft w:val="0"/>
          <w:marRight w:val="0"/>
          <w:marTop w:val="0"/>
          <w:marBottom w:val="0"/>
          <w:divBdr>
            <w:top w:val="none" w:sz="0" w:space="0" w:color="auto"/>
            <w:left w:val="none" w:sz="0" w:space="0" w:color="auto"/>
            <w:bottom w:val="none" w:sz="0" w:space="0" w:color="auto"/>
            <w:right w:val="none" w:sz="0" w:space="0" w:color="auto"/>
          </w:divBdr>
        </w:div>
        <w:div w:id="1216434848">
          <w:marLeft w:val="0"/>
          <w:marRight w:val="0"/>
          <w:marTop w:val="0"/>
          <w:marBottom w:val="0"/>
          <w:divBdr>
            <w:top w:val="none" w:sz="0" w:space="0" w:color="auto"/>
            <w:left w:val="none" w:sz="0" w:space="0" w:color="auto"/>
            <w:bottom w:val="none" w:sz="0" w:space="0" w:color="auto"/>
            <w:right w:val="none" w:sz="0" w:space="0" w:color="auto"/>
          </w:divBdr>
        </w:div>
        <w:div w:id="1248267429">
          <w:marLeft w:val="0"/>
          <w:marRight w:val="0"/>
          <w:marTop w:val="0"/>
          <w:marBottom w:val="0"/>
          <w:divBdr>
            <w:top w:val="none" w:sz="0" w:space="0" w:color="auto"/>
            <w:left w:val="none" w:sz="0" w:space="0" w:color="auto"/>
            <w:bottom w:val="none" w:sz="0" w:space="0" w:color="auto"/>
            <w:right w:val="none" w:sz="0" w:space="0" w:color="auto"/>
          </w:divBdr>
        </w:div>
        <w:div w:id="1407190890">
          <w:marLeft w:val="0"/>
          <w:marRight w:val="0"/>
          <w:marTop w:val="0"/>
          <w:marBottom w:val="0"/>
          <w:divBdr>
            <w:top w:val="none" w:sz="0" w:space="0" w:color="auto"/>
            <w:left w:val="none" w:sz="0" w:space="0" w:color="auto"/>
            <w:bottom w:val="none" w:sz="0" w:space="0" w:color="auto"/>
            <w:right w:val="none" w:sz="0" w:space="0" w:color="auto"/>
          </w:divBdr>
        </w:div>
        <w:div w:id="1418938932">
          <w:marLeft w:val="0"/>
          <w:marRight w:val="0"/>
          <w:marTop w:val="0"/>
          <w:marBottom w:val="0"/>
          <w:divBdr>
            <w:top w:val="none" w:sz="0" w:space="0" w:color="auto"/>
            <w:left w:val="none" w:sz="0" w:space="0" w:color="auto"/>
            <w:bottom w:val="none" w:sz="0" w:space="0" w:color="auto"/>
            <w:right w:val="none" w:sz="0" w:space="0" w:color="auto"/>
          </w:divBdr>
        </w:div>
        <w:div w:id="1419254379">
          <w:marLeft w:val="0"/>
          <w:marRight w:val="0"/>
          <w:marTop w:val="0"/>
          <w:marBottom w:val="0"/>
          <w:divBdr>
            <w:top w:val="none" w:sz="0" w:space="0" w:color="auto"/>
            <w:left w:val="none" w:sz="0" w:space="0" w:color="auto"/>
            <w:bottom w:val="none" w:sz="0" w:space="0" w:color="auto"/>
            <w:right w:val="none" w:sz="0" w:space="0" w:color="auto"/>
          </w:divBdr>
        </w:div>
        <w:div w:id="1476793956">
          <w:marLeft w:val="0"/>
          <w:marRight w:val="0"/>
          <w:marTop w:val="0"/>
          <w:marBottom w:val="0"/>
          <w:divBdr>
            <w:top w:val="none" w:sz="0" w:space="0" w:color="auto"/>
            <w:left w:val="none" w:sz="0" w:space="0" w:color="auto"/>
            <w:bottom w:val="none" w:sz="0" w:space="0" w:color="auto"/>
            <w:right w:val="none" w:sz="0" w:space="0" w:color="auto"/>
          </w:divBdr>
        </w:div>
        <w:div w:id="1493328217">
          <w:marLeft w:val="0"/>
          <w:marRight w:val="0"/>
          <w:marTop w:val="0"/>
          <w:marBottom w:val="0"/>
          <w:divBdr>
            <w:top w:val="none" w:sz="0" w:space="0" w:color="auto"/>
            <w:left w:val="none" w:sz="0" w:space="0" w:color="auto"/>
            <w:bottom w:val="none" w:sz="0" w:space="0" w:color="auto"/>
            <w:right w:val="none" w:sz="0" w:space="0" w:color="auto"/>
          </w:divBdr>
        </w:div>
        <w:div w:id="1494488608">
          <w:marLeft w:val="0"/>
          <w:marRight w:val="0"/>
          <w:marTop w:val="0"/>
          <w:marBottom w:val="0"/>
          <w:divBdr>
            <w:top w:val="none" w:sz="0" w:space="0" w:color="auto"/>
            <w:left w:val="none" w:sz="0" w:space="0" w:color="auto"/>
            <w:bottom w:val="none" w:sz="0" w:space="0" w:color="auto"/>
            <w:right w:val="none" w:sz="0" w:space="0" w:color="auto"/>
          </w:divBdr>
        </w:div>
        <w:div w:id="1543515650">
          <w:marLeft w:val="0"/>
          <w:marRight w:val="0"/>
          <w:marTop w:val="0"/>
          <w:marBottom w:val="0"/>
          <w:divBdr>
            <w:top w:val="none" w:sz="0" w:space="0" w:color="auto"/>
            <w:left w:val="none" w:sz="0" w:space="0" w:color="auto"/>
            <w:bottom w:val="none" w:sz="0" w:space="0" w:color="auto"/>
            <w:right w:val="none" w:sz="0" w:space="0" w:color="auto"/>
          </w:divBdr>
        </w:div>
        <w:div w:id="1552616077">
          <w:marLeft w:val="0"/>
          <w:marRight w:val="0"/>
          <w:marTop w:val="0"/>
          <w:marBottom w:val="0"/>
          <w:divBdr>
            <w:top w:val="none" w:sz="0" w:space="0" w:color="auto"/>
            <w:left w:val="none" w:sz="0" w:space="0" w:color="auto"/>
            <w:bottom w:val="none" w:sz="0" w:space="0" w:color="auto"/>
            <w:right w:val="none" w:sz="0" w:space="0" w:color="auto"/>
          </w:divBdr>
        </w:div>
        <w:div w:id="1576625225">
          <w:marLeft w:val="0"/>
          <w:marRight w:val="0"/>
          <w:marTop w:val="0"/>
          <w:marBottom w:val="0"/>
          <w:divBdr>
            <w:top w:val="none" w:sz="0" w:space="0" w:color="auto"/>
            <w:left w:val="none" w:sz="0" w:space="0" w:color="auto"/>
            <w:bottom w:val="none" w:sz="0" w:space="0" w:color="auto"/>
            <w:right w:val="none" w:sz="0" w:space="0" w:color="auto"/>
          </w:divBdr>
        </w:div>
        <w:div w:id="1601449612">
          <w:marLeft w:val="0"/>
          <w:marRight w:val="0"/>
          <w:marTop w:val="0"/>
          <w:marBottom w:val="0"/>
          <w:divBdr>
            <w:top w:val="none" w:sz="0" w:space="0" w:color="auto"/>
            <w:left w:val="none" w:sz="0" w:space="0" w:color="auto"/>
            <w:bottom w:val="none" w:sz="0" w:space="0" w:color="auto"/>
            <w:right w:val="none" w:sz="0" w:space="0" w:color="auto"/>
          </w:divBdr>
        </w:div>
        <w:div w:id="1619410287">
          <w:marLeft w:val="0"/>
          <w:marRight w:val="0"/>
          <w:marTop w:val="0"/>
          <w:marBottom w:val="0"/>
          <w:divBdr>
            <w:top w:val="none" w:sz="0" w:space="0" w:color="auto"/>
            <w:left w:val="none" w:sz="0" w:space="0" w:color="auto"/>
            <w:bottom w:val="none" w:sz="0" w:space="0" w:color="auto"/>
            <w:right w:val="none" w:sz="0" w:space="0" w:color="auto"/>
          </w:divBdr>
        </w:div>
        <w:div w:id="1620798071">
          <w:marLeft w:val="0"/>
          <w:marRight w:val="0"/>
          <w:marTop w:val="0"/>
          <w:marBottom w:val="0"/>
          <w:divBdr>
            <w:top w:val="none" w:sz="0" w:space="0" w:color="auto"/>
            <w:left w:val="none" w:sz="0" w:space="0" w:color="auto"/>
            <w:bottom w:val="none" w:sz="0" w:space="0" w:color="auto"/>
            <w:right w:val="none" w:sz="0" w:space="0" w:color="auto"/>
          </w:divBdr>
        </w:div>
        <w:div w:id="1630168359">
          <w:marLeft w:val="0"/>
          <w:marRight w:val="0"/>
          <w:marTop w:val="0"/>
          <w:marBottom w:val="0"/>
          <w:divBdr>
            <w:top w:val="none" w:sz="0" w:space="0" w:color="auto"/>
            <w:left w:val="none" w:sz="0" w:space="0" w:color="auto"/>
            <w:bottom w:val="none" w:sz="0" w:space="0" w:color="auto"/>
            <w:right w:val="none" w:sz="0" w:space="0" w:color="auto"/>
          </w:divBdr>
        </w:div>
        <w:div w:id="1648780437">
          <w:marLeft w:val="0"/>
          <w:marRight w:val="0"/>
          <w:marTop w:val="0"/>
          <w:marBottom w:val="0"/>
          <w:divBdr>
            <w:top w:val="none" w:sz="0" w:space="0" w:color="auto"/>
            <w:left w:val="none" w:sz="0" w:space="0" w:color="auto"/>
            <w:bottom w:val="none" w:sz="0" w:space="0" w:color="auto"/>
            <w:right w:val="none" w:sz="0" w:space="0" w:color="auto"/>
          </w:divBdr>
        </w:div>
        <w:div w:id="1657807254">
          <w:marLeft w:val="0"/>
          <w:marRight w:val="0"/>
          <w:marTop w:val="0"/>
          <w:marBottom w:val="0"/>
          <w:divBdr>
            <w:top w:val="none" w:sz="0" w:space="0" w:color="auto"/>
            <w:left w:val="none" w:sz="0" w:space="0" w:color="auto"/>
            <w:bottom w:val="none" w:sz="0" w:space="0" w:color="auto"/>
            <w:right w:val="none" w:sz="0" w:space="0" w:color="auto"/>
          </w:divBdr>
        </w:div>
        <w:div w:id="1684087002">
          <w:marLeft w:val="0"/>
          <w:marRight w:val="0"/>
          <w:marTop w:val="0"/>
          <w:marBottom w:val="0"/>
          <w:divBdr>
            <w:top w:val="none" w:sz="0" w:space="0" w:color="auto"/>
            <w:left w:val="none" w:sz="0" w:space="0" w:color="auto"/>
            <w:bottom w:val="none" w:sz="0" w:space="0" w:color="auto"/>
            <w:right w:val="none" w:sz="0" w:space="0" w:color="auto"/>
          </w:divBdr>
        </w:div>
        <w:div w:id="1747070277">
          <w:marLeft w:val="0"/>
          <w:marRight w:val="0"/>
          <w:marTop w:val="0"/>
          <w:marBottom w:val="0"/>
          <w:divBdr>
            <w:top w:val="none" w:sz="0" w:space="0" w:color="auto"/>
            <w:left w:val="none" w:sz="0" w:space="0" w:color="auto"/>
            <w:bottom w:val="none" w:sz="0" w:space="0" w:color="auto"/>
            <w:right w:val="none" w:sz="0" w:space="0" w:color="auto"/>
          </w:divBdr>
        </w:div>
        <w:div w:id="1757095735">
          <w:marLeft w:val="0"/>
          <w:marRight w:val="0"/>
          <w:marTop w:val="0"/>
          <w:marBottom w:val="0"/>
          <w:divBdr>
            <w:top w:val="none" w:sz="0" w:space="0" w:color="auto"/>
            <w:left w:val="none" w:sz="0" w:space="0" w:color="auto"/>
            <w:bottom w:val="none" w:sz="0" w:space="0" w:color="auto"/>
            <w:right w:val="none" w:sz="0" w:space="0" w:color="auto"/>
          </w:divBdr>
        </w:div>
        <w:div w:id="1844736218">
          <w:marLeft w:val="0"/>
          <w:marRight w:val="0"/>
          <w:marTop w:val="0"/>
          <w:marBottom w:val="0"/>
          <w:divBdr>
            <w:top w:val="none" w:sz="0" w:space="0" w:color="auto"/>
            <w:left w:val="none" w:sz="0" w:space="0" w:color="auto"/>
            <w:bottom w:val="none" w:sz="0" w:space="0" w:color="auto"/>
            <w:right w:val="none" w:sz="0" w:space="0" w:color="auto"/>
          </w:divBdr>
        </w:div>
        <w:div w:id="1889292005">
          <w:marLeft w:val="0"/>
          <w:marRight w:val="0"/>
          <w:marTop w:val="0"/>
          <w:marBottom w:val="0"/>
          <w:divBdr>
            <w:top w:val="none" w:sz="0" w:space="0" w:color="auto"/>
            <w:left w:val="none" w:sz="0" w:space="0" w:color="auto"/>
            <w:bottom w:val="none" w:sz="0" w:space="0" w:color="auto"/>
            <w:right w:val="none" w:sz="0" w:space="0" w:color="auto"/>
          </w:divBdr>
        </w:div>
        <w:div w:id="1921909356">
          <w:marLeft w:val="0"/>
          <w:marRight w:val="0"/>
          <w:marTop w:val="0"/>
          <w:marBottom w:val="0"/>
          <w:divBdr>
            <w:top w:val="none" w:sz="0" w:space="0" w:color="auto"/>
            <w:left w:val="none" w:sz="0" w:space="0" w:color="auto"/>
            <w:bottom w:val="none" w:sz="0" w:space="0" w:color="auto"/>
            <w:right w:val="none" w:sz="0" w:space="0" w:color="auto"/>
          </w:divBdr>
        </w:div>
        <w:div w:id="1930892416">
          <w:marLeft w:val="0"/>
          <w:marRight w:val="0"/>
          <w:marTop w:val="0"/>
          <w:marBottom w:val="0"/>
          <w:divBdr>
            <w:top w:val="none" w:sz="0" w:space="0" w:color="auto"/>
            <w:left w:val="none" w:sz="0" w:space="0" w:color="auto"/>
            <w:bottom w:val="none" w:sz="0" w:space="0" w:color="auto"/>
            <w:right w:val="none" w:sz="0" w:space="0" w:color="auto"/>
          </w:divBdr>
        </w:div>
        <w:div w:id="1938903277">
          <w:marLeft w:val="0"/>
          <w:marRight w:val="0"/>
          <w:marTop w:val="0"/>
          <w:marBottom w:val="0"/>
          <w:divBdr>
            <w:top w:val="none" w:sz="0" w:space="0" w:color="auto"/>
            <w:left w:val="none" w:sz="0" w:space="0" w:color="auto"/>
            <w:bottom w:val="none" w:sz="0" w:space="0" w:color="auto"/>
            <w:right w:val="none" w:sz="0" w:space="0" w:color="auto"/>
          </w:divBdr>
        </w:div>
        <w:div w:id="1941376420">
          <w:marLeft w:val="0"/>
          <w:marRight w:val="0"/>
          <w:marTop w:val="0"/>
          <w:marBottom w:val="0"/>
          <w:divBdr>
            <w:top w:val="none" w:sz="0" w:space="0" w:color="auto"/>
            <w:left w:val="none" w:sz="0" w:space="0" w:color="auto"/>
            <w:bottom w:val="none" w:sz="0" w:space="0" w:color="auto"/>
            <w:right w:val="none" w:sz="0" w:space="0" w:color="auto"/>
          </w:divBdr>
          <w:divsChild>
            <w:div w:id="124127926">
              <w:marLeft w:val="0"/>
              <w:marRight w:val="0"/>
              <w:marTop w:val="0"/>
              <w:marBottom w:val="0"/>
              <w:divBdr>
                <w:top w:val="none" w:sz="0" w:space="0" w:color="auto"/>
                <w:left w:val="none" w:sz="0" w:space="0" w:color="auto"/>
                <w:bottom w:val="none" w:sz="0" w:space="0" w:color="auto"/>
                <w:right w:val="none" w:sz="0" w:space="0" w:color="auto"/>
              </w:divBdr>
            </w:div>
            <w:div w:id="493766919">
              <w:marLeft w:val="0"/>
              <w:marRight w:val="0"/>
              <w:marTop w:val="0"/>
              <w:marBottom w:val="0"/>
              <w:divBdr>
                <w:top w:val="none" w:sz="0" w:space="0" w:color="auto"/>
                <w:left w:val="none" w:sz="0" w:space="0" w:color="auto"/>
                <w:bottom w:val="none" w:sz="0" w:space="0" w:color="auto"/>
                <w:right w:val="none" w:sz="0" w:space="0" w:color="auto"/>
              </w:divBdr>
            </w:div>
            <w:div w:id="511337845">
              <w:marLeft w:val="0"/>
              <w:marRight w:val="0"/>
              <w:marTop w:val="0"/>
              <w:marBottom w:val="0"/>
              <w:divBdr>
                <w:top w:val="none" w:sz="0" w:space="0" w:color="auto"/>
                <w:left w:val="none" w:sz="0" w:space="0" w:color="auto"/>
                <w:bottom w:val="none" w:sz="0" w:space="0" w:color="auto"/>
                <w:right w:val="none" w:sz="0" w:space="0" w:color="auto"/>
              </w:divBdr>
            </w:div>
            <w:div w:id="557014438">
              <w:marLeft w:val="0"/>
              <w:marRight w:val="0"/>
              <w:marTop w:val="0"/>
              <w:marBottom w:val="0"/>
              <w:divBdr>
                <w:top w:val="none" w:sz="0" w:space="0" w:color="auto"/>
                <w:left w:val="none" w:sz="0" w:space="0" w:color="auto"/>
                <w:bottom w:val="none" w:sz="0" w:space="0" w:color="auto"/>
                <w:right w:val="none" w:sz="0" w:space="0" w:color="auto"/>
              </w:divBdr>
            </w:div>
            <w:div w:id="736365834">
              <w:marLeft w:val="0"/>
              <w:marRight w:val="0"/>
              <w:marTop w:val="0"/>
              <w:marBottom w:val="0"/>
              <w:divBdr>
                <w:top w:val="none" w:sz="0" w:space="0" w:color="auto"/>
                <w:left w:val="none" w:sz="0" w:space="0" w:color="auto"/>
                <w:bottom w:val="none" w:sz="0" w:space="0" w:color="auto"/>
                <w:right w:val="none" w:sz="0" w:space="0" w:color="auto"/>
              </w:divBdr>
            </w:div>
            <w:div w:id="818813192">
              <w:marLeft w:val="0"/>
              <w:marRight w:val="0"/>
              <w:marTop w:val="0"/>
              <w:marBottom w:val="0"/>
              <w:divBdr>
                <w:top w:val="none" w:sz="0" w:space="0" w:color="auto"/>
                <w:left w:val="none" w:sz="0" w:space="0" w:color="auto"/>
                <w:bottom w:val="none" w:sz="0" w:space="0" w:color="auto"/>
                <w:right w:val="none" w:sz="0" w:space="0" w:color="auto"/>
              </w:divBdr>
            </w:div>
            <w:div w:id="827594249">
              <w:marLeft w:val="0"/>
              <w:marRight w:val="0"/>
              <w:marTop w:val="0"/>
              <w:marBottom w:val="0"/>
              <w:divBdr>
                <w:top w:val="none" w:sz="0" w:space="0" w:color="auto"/>
                <w:left w:val="none" w:sz="0" w:space="0" w:color="auto"/>
                <w:bottom w:val="none" w:sz="0" w:space="0" w:color="auto"/>
                <w:right w:val="none" w:sz="0" w:space="0" w:color="auto"/>
              </w:divBdr>
            </w:div>
            <w:div w:id="864757159">
              <w:marLeft w:val="0"/>
              <w:marRight w:val="0"/>
              <w:marTop w:val="0"/>
              <w:marBottom w:val="0"/>
              <w:divBdr>
                <w:top w:val="none" w:sz="0" w:space="0" w:color="auto"/>
                <w:left w:val="none" w:sz="0" w:space="0" w:color="auto"/>
                <w:bottom w:val="none" w:sz="0" w:space="0" w:color="auto"/>
                <w:right w:val="none" w:sz="0" w:space="0" w:color="auto"/>
              </w:divBdr>
            </w:div>
            <w:div w:id="994646823">
              <w:marLeft w:val="0"/>
              <w:marRight w:val="0"/>
              <w:marTop w:val="0"/>
              <w:marBottom w:val="0"/>
              <w:divBdr>
                <w:top w:val="none" w:sz="0" w:space="0" w:color="auto"/>
                <w:left w:val="none" w:sz="0" w:space="0" w:color="auto"/>
                <w:bottom w:val="none" w:sz="0" w:space="0" w:color="auto"/>
                <w:right w:val="none" w:sz="0" w:space="0" w:color="auto"/>
              </w:divBdr>
            </w:div>
            <w:div w:id="1062170799">
              <w:marLeft w:val="0"/>
              <w:marRight w:val="0"/>
              <w:marTop w:val="0"/>
              <w:marBottom w:val="0"/>
              <w:divBdr>
                <w:top w:val="none" w:sz="0" w:space="0" w:color="auto"/>
                <w:left w:val="none" w:sz="0" w:space="0" w:color="auto"/>
                <w:bottom w:val="none" w:sz="0" w:space="0" w:color="auto"/>
                <w:right w:val="none" w:sz="0" w:space="0" w:color="auto"/>
              </w:divBdr>
            </w:div>
            <w:div w:id="1168519303">
              <w:marLeft w:val="0"/>
              <w:marRight w:val="0"/>
              <w:marTop w:val="0"/>
              <w:marBottom w:val="0"/>
              <w:divBdr>
                <w:top w:val="none" w:sz="0" w:space="0" w:color="auto"/>
                <w:left w:val="none" w:sz="0" w:space="0" w:color="auto"/>
                <w:bottom w:val="none" w:sz="0" w:space="0" w:color="auto"/>
                <w:right w:val="none" w:sz="0" w:space="0" w:color="auto"/>
              </w:divBdr>
            </w:div>
            <w:div w:id="1188718761">
              <w:marLeft w:val="0"/>
              <w:marRight w:val="0"/>
              <w:marTop w:val="0"/>
              <w:marBottom w:val="0"/>
              <w:divBdr>
                <w:top w:val="none" w:sz="0" w:space="0" w:color="auto"/>
                <w:left w:val="none" w:sz="0" w:space="0" w:color="auto"/>
                <w:bottom w:val="none" w:sz="0" w:space="0" w:color="auto"/>
                <w:right w:val="none" w:sz="0" w:space="0" w:color="auto"/>
              </w:divBdr>
            </w:div>
            <w:div w:id="1209605214">
              <w:marLeft w:val="0"/>
              <w:marRight w:val="0"/>
              <w:marTop w:val="0"/>
              <w:marBottom w:val="0"/>
              <w:divBdr>
                <w:top w:val="none" w:sz="0" w:space="0" w:color="auto"/>
                <w:left w:val="none" w:sz="0" w:space="0" w:color="auto"/>
                <w:bottom w:val="none" w:sz="0" w:space="0" w:color="auto"/>
                <w:right w:val="none" w:sz="0" w:space="0" w:color="auto"/>
              </w:divBdr>
            </w:div>
            <w:div w:id="1414470623">
              <w:marLeft w:val="0"/>
              <w:marRight w:val="0"/>
              <w:marTop w:val="0"/>
              <w:marBottom w:val="0"/>
              <w:divBdr>
                <w:top w:val="none" w:sz="0" w:space="0" w:color="auto"/>
                <w:left w:val="none" w:sz="0" w:space="0" w:color="auto"/>
                <w:bottom w:val="none" w:sz="0" w:space="0" w:color="auto"/>
                <w:right w:val="none" w:sz="0" w:space="0" w:color="auto"/>
              </w:divBdr>
            </w:div>
            <w:div w:id="1445421614">
              <w:marLeft w:val="0"/>
              <w:marRight w:val="0"/>
              <w:marTop w:val="0"/>
              <w:marBottom w:val="0"/>
              <w:divBdr>
                <w:top w:val="none" w:sz="0" w:space="0" w:color="auto"/>
                <w:left w:val="none" w:sz="0" w:space="0" w:color="auto"/>
                <w:bottom w:val="none" w:sz="0" w:space="0" w:color="auto"/>
                <w:right w:val="none" w:sz="0" w:space="0" w:color="auto"/>
              </w:divBdr>
            </w:div>
            <w:div w:id="1632248854">
              <w:marLeft w:val="0"/>
              <w:marRight w:val="0"/>
              <w:marTop w:val="0"/>
              <w:marBottom w:val="0"/>
              <w:divBdr>
                <w:top w:val="none" w:sz="0" w:space="0" w:color="auto"/>
                <w:left w:val="none" w:sz="0" w:space="0" w:color="auto"/>
                <w:bottom w:val="none" w:sz="0" w:space="0" w:color="auto"/>
                <w:right w:val="none" w:sz="0" w:space="0" w:color="auto"/>
              </w:divBdr>
            </w:div>
            <w:div w:id="1750271361">
              <w:marLeft w:val="0"/>
              <w:marRight w:val="0"/>
              <w:marTop w:val="0"/>
              <w:marBottom w:val="0"/>
              <w:divBdr>
                <w:top w:val="none" w:sz="0" w:space="0" w:color="auto"/>
                <w:left w:val="none" w:sz="0" w:space="0" w:color="auto"/>
                <w:bottom w:val="none" w:sz="0" w:space="0" w:color="auto"/>
                <w:right w:val="none" w:sz="0" w:space="0" w:color="auto"/>
              </w:divBdr>
            </w:div>
            <w:div w:id="1825925409">
              <w:marLeft w:val="0"/>
              <w:marRight w:val="0"/>
              <w:marTop w:val="0"/>
              <w:marBottom w:val="0"/>
              <w:divBdr>
                <w:top w:val="none" w:sz="0" w:space="0" w:color="auto"/>
                <w:left w:val="none" w:sz="0" w:space="0" w:color="auto"/>
                <w:bottom w:val="none" w:sz="0" w:space="0" w:color="auto"/>
                <w:right w:val="none" w:sz="0" w:space="0" w:color="auto"/>
              </w:divBdr>
            </w:div>
            <w:div w:id="1877111201">
              <w:marLeft w:val="0"/>
              <w:marRight w:val="0"/>
              <w:marTop w:val="0"/>
              <w:marBottom w:val="0"/>
              <w:divBdr>
                <w:top w:val="none" w:sz="0" w:space="0" w:color="auto"/>
                <w:left w:val="none" w:sz="0" w:space="0" w:color="auto"/>
                <w:bottom w:val="none" w:sz="0" w:space="0" w:color="auto"/>
                <w:right w:val="none" w:sz="0" w:space="0" w:color="auto"/>
              </w:divBdr>
            </w:div>
          </w:divsChild>
        </w:div>
        <w:div w:id="1987199971">
          <w:marLeft w:val="0"/>
          <w:marRight w:val="0"/>
          <w:marTop w:val="0"/>
          <w:marBottom w:val="0"/>
          <w:divBdr>
            <w:top w:val="none" w:sz="0" w:space="0" w:color="auto"/>
            <w:left w:val="none" w:sz="0" w:space="0" w:color="auto"/>
            <w:bottom w:val="none" w:sz="0" w:space="0" w:color="auto"/>
            <w:right w:val="none" w:sz="0" w:space="0" w:color="auto"/>
          </w:divBdr>
        </w:div>
      </w:divsChild>
    </w:div>
    <w:div w:id="1261331521">
      <w:bodyDiv w:val="1"/>
      <w:marLeft w:val="0"/>
      <w:marRight w:val="0"/>
      <w:marTop w:val="0"/>
      <w:marBottom w:val="0"/>
      <w:divBdr>
        <w:top w:val="none" w:sz="0" w:space="0" w:color="auto"/>
        <w:left w:val="none" w:sz="0" w:space="0" w:color="auto"/>
        <w:bottom w:val="none" w:sz="0" w:space="0" w:color="auto"/>
        <w:right w:val="none" w:sz="0" w:space="0" w:color="auto"/>
      </w:divBdr>
    </w:div>
    <w:div w:id="1265303752">
      <w:bodyDiv w:val="1"/>
      <w:marLeft w:val="0"/>
      <w:marRight w:val="0"/>
      <w:marTop w:val="0"/>
      <w:marBottom w:val="0"/>
      <w:divBdr>
        <w:top w:val="none" w:sz="0" w:space="0" w:color="auto"/>
        <w:left w:val="none" w:sz="0" w:space="0" w:color="auto"/>
        <w:bottom w:val="none" w:sz="0" w:space="0" w:color="auto"/>
        <w:right w:val="none" w:sz="0" w:space="0" w:color="auto"/>
      </w:divBdr>
    </w:div>
    <w:div w:id="1272279847">
      <w:bodyDiv w:val="1"/>
      <w:marLeft w:val="0"/>
      <w:marRight w:val="0"/>
      <w:marTop w:val="0"/>
      <w:marBottom w:val="0"/>
      <w:divBdr>
        <w:top w:val="none" w:sz="0" w:space="0" w:color="auto"/>
        <w:left w:val="none" w:sz="0" w:space="0" w:color="auto"/>
        <w:bottom w:val="none" w:sz="0" w:space="0" w:color="auto"/>
        <w:right w:val="none" w:sz="0" w:space="0" w:color="auto"/>
      </w:divBdr>
    </w:div>
    <w:div w:id="1273317631">
      <w:bodyDiv w:val="1"/>
      <w:marLeft w:val="0"/>
      <w:marRight w:val="0"/>
      <w:marTop w:val="0"/>
      <w:marBottom w:val="0"/>
      <w:divBdr>
        <w:top w:val="none" w:sz="0" w:space="0" w:color="auto"/>
        <w:left w:val="none" w:sz="0" w:space="0" w:color="auto"/>
        <w:bottom w:val="none" w:sz="0" w:space="0" w:color="auto"/>
        <w:right w:val="none" w:sz="0" w:space="0" w:color="auto"/>
      </w:divBdr>
      <w:divsChild>
        <w:div w:id="84303657">
          <w:marLeft w:val="0"/>
          <w:marRight w:val="0"/>
          <w:marTop w:val="0"/>
          <w:marBottom w:val="0"/>
          <w:divBdr>
            <w:top w:val="none" w:sz="0" w:space="0" w:color="auto"/>
            <w:left w:val="none" w:sz="0" w:space="0" w:color="auto"/>
            <w:bottom w:val="none" w:sz="0" w:space="0" w:color="auto"/>
            <w:right w:val="none" w:sz="0" w:space="0" w:color="auto"/>
          </w:divBdr>
        </w:div>
        <w:div w:id="92287084">
          <w:marLeft w:val="0"/>
          <w:marRight w:val="0"/>
          <w:marTop w:val="0"/>
          <w:marBottom w:val="0"/>
          <w:divBdr>
            <w:top w:val="none" w:sz="0" w:space="0" w:color="auto"/>
            <w:left w:val="none" w:sz="0" w:space="0" w:color="auto"/>
            <w:bottom w:val="none" w:sz="0" w:space="0" w:color="auto"/>
            <w:right w:val="none" w:sz="0" w:space="0" w:color="auto"/>
          </w:divBdr>
        </w:div>
        <w:div w:id="114032698">
          <w:marLeft w:val="0"/>
          <w:marRight w:val="0"/>
          <w:marTop w:val="0"/>
          <w:marBottom w:val="0"/>
          <w:divBdr>
            <w:top w:val="none" w:sz="0" w:space="0" w:color="auto"/>
            <w:left w:val="none" w:sz="0" w:space="0" w:color="auto"/>
            <w:bottom w:val="none" w:sz="0" w:space="0" w:color="auto"/>
            <w:right w:val="none" w:sz="0" w:space="0" w:color="auto"/>
          </w:divBdr>
        </w:div>
        <w:div w:id="189343920">
          <w:marLeft w:val="0"/>
          <w:marRight w:val="0"/>
          <w:marTop w:val="0"/>
          <w:marBottom w:val="0"/>
          <w:divBdr>
            <w:top w:val="none" w:sz="0" w:space="0" w:color="auto"/>
            <w:left w:val="none" w:sz="0" w:space="0" w:color="auto"/>
            <w:bottom w:val="none" w:sz="0" w:space="0" w:color="auto"/>
            <w:right w:val="none" w:sz="0" w:space="0" w:color="auto"/>
          </w:divBdr>
          <w:divsChild>
            <w:div w:id="78448845">
              <w:marLeft w:val="0"/>
              <w:marRight w:val="0"/>
              <w:marTop w:val="0"/>
              <w:marBottom w:val="0"/>
              <w:divBdr>
                <w:top w:val="none" w:sz="0" w:space="0" w:color="auto"/>
                <w:left w:val="none" w:sz="0" w:space="0" w:color="auto"/>
                <w:bottom w:val="none" w:sz="0" w:space="0" w:color="auto"/>
                <w:right w:val="none" w:sz="0" w:space="0" w:color="auto"/>
              </w:divBdr>
            </w:div>
            <w:div w:id="241330197">
              <w:marLeft w:val="0"/>
              <w:marRight w:val="0"/>
              <w:marTop w:val="0"/>
              <w:marBottom w:val="0"/>
              <w:divBdr>
                <w:top w:val="none" w:sz="0" w:space="0" w:color="auto"/>
                <w:left w:val="none" w:sz="0" w:space="0" w:color="auto"/>
                <w:bottom w:val="none" w:sz="0" w:space="0" w:color="auto"/>
                <w:right w:val="none" w:sz="0" w:space="0" w:color="auto"/>
              </w:divBdr>
            </w:div>
            <w:div w:id="244918670">
              <w:marLeft w:val="0"/>
              <w:marRight w:val="0"/>
              <w:marTop w:val="0"/>
              <w:marBottom w:val="0"/>
              <w:divBdr>
                <w:top w:val="none" w:sz="0" w:space="0" w:color="auto"/>
                <w:left w:val="none" w:sz="0" w:space="0" w:color="auto"/>
                <w:bottom w:val="none" w:sz="0" w:space="0" w:color="auto"/>
                <w:right w:val="none" w:sz="0" w:space="0" w:color="auto"/>
              </w:divBdr>
            </w:div>
            <w:div w:id="518393777">
              <w:marLeft w:val="0"/>
              <w:marRight w:val="0"/>
              <w:marTop w:val="0"/>
              <w:marBottom w:val="0"/>
              <w:divBdr>
                <w:top w:val="none" w:sz="0" w:space="0" w:color="auto"/>
                <w:left w:val="none" w:sz="0" w:space="0" w:color="auto"/>
                <w:bottom w:val="none" w:sz="0" w:space="0" w:color="auto"/>
                <w:right w:val="none" w:sz="0" w:space="0" w:color="auto"/>
              </w:divBdr>
            </w:div>
            <w:div w:id="600184762">
              <w:marLeft w:val="0"/>
              <w:marRight w:val="0"/>
              <w:marTop w:val="0"/>
              <w:marBottom w:val="0"/>
              <w:divBdr>
                <w:top w:val="none" w:sz="0" w:space="0" w:color="auto"/>
                <w:left w:val="none" w:sz="0" w:space="0" w:color="auto"/>
                <w:bottom w:val="none" w:sz="0" w:space="0" w:color="auto"/>
                <w:right w:val="none" w:sz="0" w:space="0" w:color="auto"/>
              </w:divBdr>
            </w:div>
            <w:div w:id="626857936">
              <w:marLeft w:val="0"/>
              <w:marRight w:val="0"/>
              <w:marTop w:val="0"/>
              <w:marBottom w:val="0"/>
              <w:divBdr>
                <w:top w:val="none" w:sz="0" w:space="0" w:color="auto"/>
                <w:left w:val="none" w:sz="0" w:space="0" w:color="auto"/>
                <w:bottom w:val="none" w:sz="0" w:space="0" w:color="auto"/>
                <w:right w:val="none" w:sz="0" w:space="0" w:color="auto"/>
              </w:divBdr>
            </w:div>
            <w:div w:id="781220357">
              <w:marLeft w:val="0"/>
              <w:marRight w:val="0"/>
              <w:marTop w:val="0"/>
              <w:marBottom w:val="0"/>
              <w:divBdr>
                <w:top w:val="none" w:sz="0" w:space="0" w:color="auto"/>
                <w:left w:val="none" w:sz="0" w:space="0" w:color="auto"/>
                <w:bottom w:val="none" w:sz="0" w:space="0" w:color="auto"/>
                <w:right w:val="none" w:sz="0" w:space="0" w:color="auto"/>
              </w:divBdr>
            </w:div>
            <w:div w:id="805052105">
              <w:marLeft w:val="0"/>
              <w:marRight w:val="0"/>
              <w:marTop w:val="0"/>
              <w:marBottom w:val="0"/>
              <w:divBdr>
                <w:top w:val="none" w:sz="0" w:space="0" w:color="auto"/>
                <w:left w:val="none" w:sz="0" w:space="0" w:color="auto"/>
                <w:bottom w:val="none" w:sz="0" w:space="0" w:color="auto"/>
                <w:right w:val="none" w:sz="0" w:space="0" w:color="auto"/>
              </w:divBdr>
            </w:div>
            <w:div w:id="815611068">
              <w:marLeft w:val="0"/>
              <w:marRight w:val="0"/>
              <w:marTop w:val="0"/>
              <w:marBottom w:val="0"/>
              <w:divBdr>
                <w:top w:val="none" w:sz="0" w:space="0" w:color="auto"/>
                <w:left w:val="none" w:sz="0" w:space="0" w:color="auto"/>
                <w:bottom w:val="none" w:sz="0" w:space="0" w:color="auto"/>
                <w:right w:val="none" w:sz="0" w:space="0" w:color="auto"/>
              </w:divBdr>
            </w:div>
            <w:div w:id="891649869">
              <w:marLeft w:val="0"/>
              <w:marRight w:val="0"/>
              <w:marTop w:val="0"/>
              <w:marBottom w:val="0"/>
              <w:divBdr>
                <w:top w:val="none" w:sz="0" w:space="0" w:color="auto"/>
                <w:left w:val="none" w:sz="0" w:space="0" w:color="auto"/>
                <w:bottom w:val="none" w:sz="0" w:space="0" w:color="auto"/>
                <w:right w:val="none" w:sz="0" w:space="0" w:color="auto"/>
              </w:divBdr>
            </w:div>
            <w:div w:id="1039627942">
              <w:marLeft w:val="0"/>
              <w:marRight w:val="0"/>
              <w:marTop w:val="0"/>
              <w:marBottom w:val="0"/>
              <w:divBdr>
                <w:top w:val="none" w:sz="0" w:space="0" w:color="auto"/>
                <w:left w:val="none" w:sz="0" w:space="0" w:color="auto"/>
                <w:bottom w:val="none" w:sz="0" w:space="0" w:color="auto"/>
                <w:right w:val="none" w:sz="0" w:space="0" w:color="auto"/>
              </w:divBdr>
            </w:div>
            <w:div w:id="1164734757">
              <w:marLeft w:val="0"/>
              <w:marRight w:val="0"/>
              <w:marTop w:val="0"/>
              <w:marBottom w:val="0"/>
              <w:divBdr>
                <w:top w:val="none" w:sz="0" w:space="0" w:color="auto"/>
                <w:left w:val="none" w:sz="0" w:space="0" w:color="auto"/>
                <w:bottom w:val="none" w:sz="0" w:space="0" w:color="auto"/>
                <w:right w:val="none" w:sz="0" w:space="0" w:color="auto"/>
              </w:divBdr>
            </w:div>
            <w:div w:id="1276405207">
              <w:marLeft w:val="0"/>
              <w:marRight w:val="0"/>
              <w:marTop w:val="0"/>
              <w:marBottom w:val="0"/>
              <w:divBdr>
                <w:top w:val="none" w:sz="0" w:space="0" w:color="auto"/>
                <w:left w:val="none" w:sz="0" w:space="0" w:color="auto"/>
                <w:bottom w:val="none" w:sz="0" w:space="0" w:color="auto"/>
                <w:right w:val="none" w:sz="0" w:space="0" w:color="auto"/>
              </w:divBdr>
            </w:div>
            <w:div w:id="1282106469">
              <w:marLeft w:val="0"/>
              <w:marRight w:val="0"/>
              <w:marTop w:val="0"/>
              <w:marBottom w:val="0"/>
              <w:divBdr>
                <w:top w:val="none" w:sz="0" w:space="0" w:color="auto"/>
                <w:left w:val="none" w:sz="0" w:space="0" w:color="auto"/>
                <w:bottom w:val="none" w:sz="0" w:space="0" w:color="auto"/>
                <w:right w:val="none" w:sz="0" w:space="0" w:color="auto"/>
              </w:divBdr>
            </w:div>
            <w:div w:id="1294752732">
              <w:marLeft w:val="0"/>
              <w:marRight w:val="0"/>
              <w:marTop w:val="0"/>
              <w:marBottom w:val="0"/>
              <w:divBdr>
                <w:top w:val="none" w:sz="0" w:space="0" w:color="auto"/>
                <w:left w:val="none" w:sz="0" w:space="0" w:color="auto"/>
                <w:bottom w:val="none" w:sz="0" w:space="0" w:color="auto"/>
                <w:right w:val="none" w:sz="0" w:space="0" w:color="auto"/>
              </w:divBdr>
            </w:div>
            <w:div w:id="1369332764">
              <w:marLeft w:val="0"/>
              <w:marRight w:val="0"/>
              <w:marTop w:val="0"/>
              <w:marBottom w:val="0"/>
              <w:divBdr>
                <w:top w:val="none" w:sz="0" w:space="0" w:color="auto"/>
                <w:left w:val="none" w:sz="0" w:space="0" w:color="auto"/>
                <w:bottom w:val="none" w:sz="0" w:space="0" w:color="auto"/>
                <w:right w:val="none" w:sz="0" w:space="0" w:color="auto"/>
              </w:divBdr>
            </w:div>
            <w:div w:id="1432824122">
              <w:marLeft w:val="0"/>
              <w:marRight w:val="0"/>
              <w:marTop w:val="0"/>
              <w:marBottom w:val="0"/>
              <w:divBdr>
                <w:top w:val="none" w:sz="0" w:space="0" w:color="auto"/>
                <w:left w:val="none" w:sz="0" w:space="0" w:color="auto"/>
                <w:bottom w:val="none" w:sz="0" w:space="0" w:color="auto"/>
                <w:right w:val="none" w:sz="0" w:space="0" w:color="auto"/>
              </w:divBdr>
            </w:div>
            <w:div w:id="1811677693">
              <w:marLeft w:val="0"/>
              <w:marRight w:val="0"/>
              <w:marTop w:val="0"/>
              <w:marBottom w:val="0"/>
              <w:divBdr>
                <w:top w:val="none" w:sz="0" w:space="0" w:color="auto"/>
                <w:left w:val="none" w:sz="0" w:space="0" w:color="auto"/>
                <w:bottom w:val="none" w:sz="0" w:space="0" w:color="auto"/>
                <w:right w:val="none" w:sz="0" w:space="0" w:color="auto"/>
              </w:divBdr>
            </w:div>
          </w:divsChild>
        </w:div>
        <w:div w:id="196698935">
          <w:marLeft w:val="0"/>
          <w:marRight w:val="0"/>
          <w:marTop w:val="0"/>
          <w:marBottom w:val="0"/>
          <w:divBdr>
            <w:top w:val="none" w:sz="0" w:space="0" w:color="auto"/>
            <w:left w:val="none" w:sz="0" w:space="0" w:color="auto"/>
            <w:bottom w:val="none" w:sz="0" w:space="0" w:color="auto"/>
            <w:right w:val="none" w:sz="0" w:space="0" w:color="auto"/>
          </w:divBdr>
        </w:div>
        <w:div w:id="206260278">
          <w:marLeft w:val="0"/>
          <w:marRight w:val="0"/>
          <w:marTop w:val="0"/>
          <w:marBottom w:val="0"/>
          <w:divBdr>
            <w:top w:val="none" w:sz="0" w:space="0" w:color="auto"/>
            <w:left w:val="none" w:sz="0" w:space="0" w:color="auto"/>
            <w:bottom w:val="none" w:sz="0" w:space="0" w:color="auto"/>
            <w:right w:val="none" w:sz="0" w:space="0" w:color="auto"/>
          </w:divBdr>
        </w:div>
        <w:div w:id="231081964">
          <w:marLeft w:val="0"/>
          <w:marRight w:val="0"/>
          <w:marTop w:val="0"/>
          <w:marBottom w:val="0"/>
          <w:divBdr>
            <w:top w:val="none" w:sz="0" w:space="0" w:color="auto"/>
            <w:left w:val="none" w:sz="0" w:space="0" w:color="auto"/>
            <w:bottom w:val="none" w:sz="0" w:space="0" w:color="auto"/>
            <w:right w:val="none" w:sz="0" w:space="0" w:color="auto"/>
          </w:divBdr>
        </w:div>
        <w:div w:id="240793967">
          <w:marLeft w:val="0"/>
          <w:marRight w:val="0"/>
          <w:marTop w:val="0"/>
          <w:marBottom w:val="0"/>
          <w:divBdr>
            <w:top w:val="none" w:sz="0" w:space="0" w:color="auto"/>
            <w:left w:val="none" w:sz="0" w:space="0" w:color="auto"/>
            <w:bottom w:val="none" w:sz="0" w:space="0" w:color="auto"/>
            <w:right w:val="none" w:sz="0" w:space="0" w:color="auto"/>
          </w:divBdr>
        </w:div>
        <w:div w:id="267615756">
          <w:marLeft w:val="0"/>
          <w:marRight w:val="0"/>
          <w:marTop w:val="0"/>
          <w:marBottom w:val="0"/>
          <w:divBdr>
            <w:top w:val="none" w:sz="0" w:space="0" w:color="auto"/>
            <w:left w:val="none" w:sz="0" w:space="0" w:color="auto"/>
            <w:bottom w:val="none" w:sz="0" w:space="0" w:color="auto"/>
            <w:right w:val="none" w:sz="0" w:space="0" w:color="auto"/>
          </w:divBdr>
        </w:div>
        <w:div w:id="288975803">
          <w:marLeft w:val="0"/>
          <w:marRight w:val="0"/>
          <w:marTop w:val="0"/>
          <w:marBottom w:val="0"/>
          <w:divBdr>
            <w:top w:val="none" w:sz="0" w:space="0" w:color="auto"/>
            <w:left w:val="none" w:sz="0" w:space="0" w:color="auto"/>
            <w:bottom w:val="none" w:sz="0" w:space="0" w:color="auto"/>
            <w:right w:val="none" w:sz="0" w:space="0" w:color="auto"/>
          </w:divBdr>
        </w:div>
        <w:div w:id="384060710">
          <w:marLeft w:val="0"/>
          <w:marRight w:val="0"/>
          <w:marTop w:val="0"/>
          <w:marBottom w:val="0"/>
          <w:divBdr>
            <w:top w:val="none" w:sz="0" w:space="0" w:color="auto"/>
            <w:left w:val="none" w:sz="0" w:space="0" w:color="auto"/>
            <w:bottom w:val="none" w:sz="0" w:space="0" w:color="auto"/>
            <w:right w:val="none" w:sz="0" w:space="0" w:color="auto"/>
          </w:divBdr>
          <w:divsChild>
            <w:div w:id="164790235">
              <w:marLeft w:val="-75"/>
              <w:marRight w:val="0"/>
              <w:marTop w:val="30"/>
              <w:marBottom w:val="30"/>
              <w:divBdr>
                <w:top w:val="none" w:sz="0" w:space="0" w:color="auto"/>
                <w:left w:val="none" w:sz="0" w:space="0" w:color="auto"/>
                <w:bottom w:val="none" w:sz="0" w:space="0" w:color="auto"/>
                <w:right w:val="none" w:sz="0" w:space="0" w:color="auto"/>
              </w:divBdr>
              <w:divsChild>
                <w:div w:id="84172">
                  <w:marLeft w:val="0"/>
                  <w:marRight w:val="0"/>
                  <w:marTop w:val="0"/>
                  <w:marBottom w:val="0"/>
                  <w:divBdr>
                    <w:top w:val="none" w:sz="0" w:space="0" w:color="auto"/>
                    <w:left w:val="none" w:sz="0" w:space="0" w:color="auto"/>
                    <w:bottom w:val="none" w:sz="0" w:space="0" w:color="auto"/>
                    <w:right w:val="none" w:sz="0" w:space="0" w:color="auto"/>
                  </w:divBdr>
                  <w:divsChild>
                    <w:div w:id="1678119954">
                      <w:marLeft w:val="0"/>
                      <w:marRight w:val="0"/>
                      <w:marTop w:val="0"/>
                      <w:marBottom w:val="0"/>
                      <w:divBdr>
                        <w:top w:val="none" w:sz="0" w:space="0" w:color="auto"/>
                        <w:left w:val="none" w:sz="0" w:space="0" w:color="auto"/>
                        <w:bottom w:val="none" w:sz="0" w:space="0" w:color="auto"/>
                        <w:right w:val="none" w:sz="0" w:space="0" w:color="auto"/>
                      </w:divBdr>
                    </w:div>
                  </w:divsChild>
                </w:div>
                <w:div w:id="144441988">
                  <w:marLeft w:val="0"/>
                  <w:marRight w:val="0"/>
                  <w:marTop w:val="0"/>
                  <w:marBottom w:val="0"/>
                  <w:divBdr>
                    <w:top w:val="none" w:sz="0" w:space="0" w:color="auto"/>
                    <w:left w:val="none" w:sz="0" w:space="0" w:color="auto"/>
                    <w:bottom w:val="none" w:sz="0" w:space="0" w:color="auto"/>
                    <w:right w:val="none" w:sz="0" w:space="0" w:color="auto"/>
                  </w:divBdr>
                  <w:divsChild>
                    <w:div w:id="1211727167">
                      <w:marLeft w:val="0"/>
                      <w:marRight w:val="0"/>
                      <w:marTop w:val="0"/>
                      <w:marBottom w:val="0"/>
                      <w:divBdr>
                        <w:top w:val="none" w:sz="0" w:space="0" w:color="auto"/>
                        <w:left w:val="none" w:sz="0" w:space="0" w:color="auto"/>
                        <w:bottom w:val="none" w:sz="0" w:space="0" w:color="auto"/>
                        <w:right w:val="none" w:sz="0" w:space="0" w:color="auto"/>
                      </w:divBdr>
                    </w:div>
                  </w:divsChild>
                </w:div>
                <w:div w:id="167138029">
                  <w:marLeft w:val="0"/>
                  <w:marRight w:val="0"/>
                  <w:marTop w:val="0"/>
                  <w:marBottom w:val="0"/>
                  <w:divBdr>
                    <w:top w:val="none" w:sz="0" w:space="0" w:color="auto"/>
                    <w:left w:val="none" w:sz="0" w:space="0" w:color="auto"/>
                    <w:bottom w:val="none" w:sz="0" w:space="0" w:color="auto"/>
                    <w:right w:val="none" w:sz="0" w:space="0" w:color="auto"/>
                  </w:divBdr>
                  <w:divsChild>
                    <w:div w:id="1721241895">
                      <w:marLeft w:val="0"/>
                      <w:marRight w:val="0"/>
                      <w:marTop w:val="0"/>
                      <w:marBottom w:val="0"/>
                      <w:divBdr>
                        <w:top w:val="none" w:sz="0" w:space="0" w:color="auto"/>
                        <w:left w:val="none" w:sz="0" w:space="0" w:color="auto"/>
                        <w:bottom w:val="none" w:sz="0" w:space="0" w:color="auto"/>
                        <w:right w:val="none" w:sz="0" w:space="0" w:color="auto"/>
                      </w:divBdr>
                    </w:div>
                  </w:divsChild>
                </w:div>
                <w:div w:id="345248761">
                  <w:marLeft w:val="0"/>
                  <w:marRight w:val="0"/>
                  <w:marTop w:val="0"/>
                  <w:marBottom w:val="0"/>
                  <w:divBdr>
                    <w:top w:val="none" w:sz="0" w:space="0" w:color="auto"/>
                    <w:left w:val="none" w:sz="0" w:space="0" w:color="auto"/>
                    <w:bottom w:val="none" w:sz="0" w:space="0" w:color="auto"/>
                    <w:right w:val="none" w:sz="0" w:space="0" w:color="auto"/>
                  </w:divBdr>
                  <w:divsChild>
                    <w:div w:id="1590431956">
                      <w:marLeft w:val="0"/>
                      <w:marRight w:val="0"/>
                      <w:marTop w:val="0"/>
                      <w:marBottom w:val="0"/>
                      <w:divBdr>
                        <w:top w:val="none" w:sz="0" w:space="0" w:color="auto"/>
                        <w:left w:val="none" w:sz="0" w:space="0" w:color="auto"/>
                        <w:bottom w:val="none" w:sz="0" w:space="0" w:color="auto"/>
                        <w:right w:val="none" w:sz="0" w:space="0" w:color="auto"/>
                      </w:divBdr>
                    </w:div>
                  </w:divsChild>
                </w:div>
                <w:div w:id="385760840">
                  <w:marLeft w:val="0"/>
                  <w:marRight w:val="0"/>
                  <w:marTop w:val="0"/>
                  <w:marBottom w:val="0"/>
                  <w:divBdr>
                    <w:top w:val="none" w:sz="0" w:space="0" w:color="auto"/>
                    <w:left w:val="none" w:sz="0" w:space="0" w:color="auto"/>
                    <w:bottom w:val="none" w:sz="0" w:space="0" w:color="auto"/>
                    <w:right w:val="none" w:sz="0" w:space="0" w:color="auto"/>
                  </w:divBdr>
                </w:div>
                <w:div w:id="550926390">
                  <w:marLeft w:val="0"/>
                  <w:marRight w:val="0"/>
                  <w:marTop w:val="0"/>
                  <w:marBottom w:val="0"/>
                  <w:divBdr>
                    <w:top w:val="none" w:sz="0" w:space="0" w:color="auto"/>
                    <w:left w:val="none" w:sz="0" w:space="0" w:color="auto"/>
                    <w:bottom w:val="none" w:sz="0" w:space="0" w:color="auto"/>
                    <w:right w:val="none" w:sz="0" w:space="0" w:color="auto"/>
                  </w:divBdr>
                  <w:divsChild>
                    <w:div w:id="418403475">
                      <w:marLeft w:val="0"/>
                      <w:marRight w:val="0"/>
                      <w:marTop w:val="0"/>
                      <w:marBottom w:val="0"/>
                      <w:divBdr>
                        <w:top w:val="none" w:sz="0" w:space="0" w:color="auto"/>
                        <w:left w:val="none" w:sz="0" w:space="0" w:color="auto"/>
                        <w:bottom w:val="none" w:sz="0" w:space="0" w:color="auto"/>
                        <w:right w:val="none" w:sz="0" w:space="0" w:color="auto"/>
                      </w:divBdr>
                    </w:div>
                  </w:divsChild>
                </w:div>
                <w:div w:id="579481984">
                  <w:marLeft w:val="0"/>
                  <w:marRight w:val="0"/>
                  <w:marTop w:val="0"/>
                  <w:marBottom w:val="0"/>
                  <w:divBdr>
                    <w:top w:val="none" w:sz="0" w:space="0" w:color="auto"/>
                    <w:left w:val="none" w:sz="0" w:space="0" w:color="auto"/>
                    <w:bottom w:val="none" w:sz="0" w:space="0" w:color="auto"/>
                    <w:right w:val="none" w:sz="0" w:space="0" w:color="auto"/>
                  </w:divBdr>
                  <w:divsChild>
                    <w:div w:id="866407554">
                      <w:marLeft w:val="0"/>
                      <w:marRight w:val="0"/>
                      <w:marTop w:val="0"/>
                      <w:marBottom w:val="0"/>
                      <w:divBdr>
                        <w:top w:val="none" w:sz="0" w:space="0" w:color="auto"/>
                        <w:left w:val="none" w:sz="0" w:space="0" w:color="auto"/>
                        <w:bottom w:val="none" w:sz="0" w:space="0" w:color="auto"/>
                        <w:right w:val="none" w:sz="0" w:space="0" w:color="auto"/>
                      </w:divBdr>
                    </w:div>
                  </w:divsChild>
                </w:div>
                <w:div w:id="632565596">
                  <w:marLeft w:val="0"/>
                  <w:marRight w:val="0"/>
                  <w:marTop w:val="0"/>
                  <w:marBottom w:val="0"/>
                  <w:divBdr>
                    <w:top w:val="none" w:sz="0" w:space="0" w:color="auto"/>
                    <w:left w:val="none" w:sz="0" w:space="0" w:color="auto"/>
                    <w:bottom w:val="none" w:sz="0" w:space="0" w:color="auto"/>
                    <w:right w:val="none" w:sz="0" w:space="0" w:color="auto"/>
                  </w:divBdr>
                  <w:divsChild>
                    <w:div w:id="271130724">
                      <w:marLeft w:val="0"/>
                      <w:marRight w:val="0"/>
                      <w:marTop w:val="0"/>
                      <w:marBottom w:val="0"/>
                      <w:divBdr>
                        <w:top w:val="none" w:sz="0" w:space="0" w:color="auto"/>
                        <w:left w:val="none" w:sz="0" w:space="0" w:color="auto"/>
                        <w:bottom w:val="none" w:sz="0" w:space="0" w:color="auto"/>
                        <w:right w:val="none" w:sz="0" w:space="0" w:color="auto"/>
                      </w:divBdr>
                    </w:div>
                  </w:divsChild>
                </w:div>
                <w:div w:id="652368717">
                  <w:marLeft w:val="0"/>
                  <w:marRight w:val="0"/>
                  <w:marTop w:val="0"/>
                  <w:marBottom w:val="0"/>
                  <w:divBdr>
                    <w:top w:val="none" w:sz="0" w:space="0" w:color="auto"/>
                    <w:left w:val="none" w:sz="0" w:space="0" w:color="auto"/>
                    <w:bottom w:val="none" w:sz="0" w:space="0" w:color="auto"/>
                    <w:right w:val="none" w:sz="0" w:space="0" w:color="auto"/>
                  </w:divBdr>
                  <w:divsChild>
                    <w:div w:id="137697820">
                      <w:marLeft w:val="0"/>
                      <w:marRight w:val="0"/>
                      <w:marTop w:val="0"/>
                      <w:marBottom w:val="0"/>
                      <w:divBdr>
                        <w:top w:val="none" w:sz="0" w:space="0" w:color="auto"/>
                        <w:left w:val="none" w:sz="0" w:space="0" w:color="auto"/>
                        <w:bottom w:val="none" w:sz="0" w:space="0" w:color="auto"/>
                        <w:right w:val="none" w:sz="0" w:space="0" w:color="auto"/>
                      </w:divBdr>
                    </w:div>
                    <w:div w:id="195045436">
                      <w:marLeft w:val="0"/>
                      <w:marRight w:val="0"/>
                      <w:marTop w:val="0"/>
                      <w:marBottom w:val="0"/>
                      <w:divBdr>
                        <w:top w:val="none" w:sz="0" w:space="0" w:color="auto"/>
                        <w:left w:val="none" w:sz="0" w:space="0" w:color="auto"/>
                        <w:bottom w:val="none" w:sz="0" w:space="0" w:color="auto"/>
                        <w:right w:val="none" w:sz="0" w:space="0" w:color="auto"/>
                      </w:divBdr>
                    </w:div>
                  </w:divsChild>
                </w:div>
                <w:div w:id="717314845">
                  <w:marLeft w:val="0"/>
                  <w:marRight w:val="0"/>
                  <w:marTop w:val="0"/>
                  <w:marBottom w:val="0"/>
                  <w:divBdr>
                    <w:top w:val="none" w:sz="0" w:space="0" w:color="auto"/>
                    <w:left w:val="none" w:sz="0" w:space="0" w:color="auto"/>
                    <w:bottom w:val="none" w:sz="0" w:space="0" w:color="auto"/>
                    <w:right w:val="none" w:sz="0" w:space="0" w:color="auto"/>
                  </w:divBdr>
                  <w:divsChild>
                    <w:div w:id="210188406">
                      <w:marLeft w:val="0"/>
                      <w:marRight w:val="0"/>
                      <w:marTop w:val="0"/>
                      <w:marBottom w:val="0"/>
                      <w:divBdr>
                        <w:top w:val="none" w:sz="0" w:space="0" w:color="auto"/>
                        <w:left w:val="none" w:sz="0" w:space="0" w:color="auto"/>
                        <w:bottom w:val="none" w:sz="0" w:space="0" w:color="auto"/>
                        <w:right w:val="none" w:sz="0" w:space="0" w:color="auto"/>
                      </w:divBdr>
                    </w:div>
                  </w:divsChild>
                </w:div>
                <w:div w:id="791439261">
                  <w:marLeft w:val="0"/>
                  <w:marRight w:val="0"/>
                  <w:marTop w:val="0"/>
                  <w:marBottom w:val="0"/>
                  <w:divBdr>
                    <w:top w:val="none" w:sz="0" w:space="0" w:color="auto"/>
                    <w:left w:val="none" w:sz="0" w:space="0" w:color="auto"/>
                    <w:bottom w:val="none" w:sz="0" w:space="0" w:color="auto"/>
                    <w:right w:val="none" w:sz="0" w:space="0" w:color="auto"/>
                  </w:divBdr>
                  <w:divsChild>
                    <w:div w:id="935164467">
                      <w:marLeft w:val="0"/>
                      <w:marRight w:val="0"/>
                      <w:marTop w:val="0"/>
                      <w:marBottom w:val="0"/>
                      <w:divBdr>
                        <w:top w:val="none" w:sz="0" w:space="0" w:color="auto"/>
                        <w:left w:val="none" w:sz="0" w:space="0" w:color="auto"/>
                        <w:bottom w:val="none" w:sz="0" w:space="0" w:color="auto"/>
                        <w:right w:val="none" w:sz="0" w:space="0" w:color="auto"/>
                      </w:divBdr>
                    </w:div>
                    <w:div w:id="1596935381">
                      <w:marLeft w:val="0"/>
                      <w:marRight w:val="0"/>
                      <w:marTop w:val="0"/>
                      <w:marBottom w:val="0"/>
                      <w:divBdr>
                        <w:top w:val="none" w:sz="0" w:space="0" w:color="auto"/>
                        <w:left w:val="none" w:sz="0" w:space="0" w:color="auto"/>
                        <w:bottom w:val="none" w:sz="0" w:space="0" w:color="auto"/>
                        <w:right w:val="none" w:sz="0" w:space="0" w:color="auto"/>
                      </w:divBdr>
                    </w:div>
                    <w:div w:id="1844976768">
                      <w:marLeft w:val="0"/>
                      <w:marRight w:val="0"/>
                      <w:marTop w:val="0"/>
                      <w:marBottom w:val="0"/>
                      <w:divBdr>
                        <w:top w:val="none" w:sz="0" w:space="0" w:color="auto"/>
                        <w:left w:val="none" w:sz="0" w:space="0" w:color="auto"/>
                        <w:bottom w:val="none" w:sz="0" w:space="0" w:color="auto"/>
                        <w:right w:val="none" w:sz="0" w:space="0" w:color="auto"/>
                      </w:divBdr>
                    </w:div>
                  </w:divsChild>
                </w:div>
                <w:div w:id="929267176">
                  <w:marLeft w:val="0"/>
                  <w:marRight w:val="0"/>
                  <w:marTop w:val="0"/>
                  <w:marBottom w:val="0"/>
                  <w:divBdr>
                    <w:top w:val="none" w:sz="0" w:space="0" w:color="auto"/>
                    <w:left w:val="none" w:sz="0" w:space="0" w:color="auto"/>
                    <w:bottom w:val="none" w:sz="0" w:space="0" w:color="auto"/>
                    <w:right w:val="none" w:sz="0" w:space="0" w:color="auto"/>
                  </w:divBdr>
                  <w:divsChild>
                    <w:div w:id="1153596639">
                      <w:marLeft w:val="0"/>
                      <w:marRight w:val="0"/>
                      <w:marTop w:val="0"/>
                      <w:marBottom w:val="0"/>
                      <w:divBdr>
                        <w:top w:val="none" w:sz="0" w:space="0" w:color="auto"/>
                        <w:left w:val="none" w:sz="0" w:space="0" w:color="auto"/>
                        <w:bottom w:val="none" w:sz="0" w:space="0" w:color="auto"/>
                        <w:right w:val="none" w:sz="0" w:space="0" w:color="auto"/>
                      </w:divBdr>
                    </w:div>
                  </w:divsChild>
                </w:div>
                <w:div w:id="1145512644">
                  <w:marLeft w:val="0"/>
                  <w:marRight w:val="0"/>
                  <w:marTop w:val="0"/>
                  <w:marBottom w:val="0"/>
                  <w:divBdr>
                    <w:top w:val="none" w:sz="0" w:space="0" w:color="auto"/>
                    <w:left w:val="none" w:sz="0" w:space="0" w:color="auto"/>
                    <w:bottom w:val="none" w:sz="0" w:space="0" w:color="auto"/>
                    <w:right w:val="none" w:sz="0" w:space="0" w:color="auto"/>
                  </w:divBdr>
                  <w:divsChild>
                    <w:div w:id="1584531395">
                      <w:marLeft w:val="0"/>
                      <w:marRight w:val="0"/>
                      <w:marTop w:val="0"/>
                      <w:marBottom w:val="0"/>
                      <w:divBdr>
                        <w:top w:val="none" w:sz="0" w:space="0" w:color="auto"/>
                        <w:left w:val="none" w:sz="0" w:space="0" w:color="auto"/>
                        <w:bottom w:val="none" w:sz="0" w:space="0" w:color="auto"/>
                        <w:right w:val="none" w:sz="0" w:space="0" w:color="auto"/>
                      </w:divBdr>
                    </w:div>
                  </w:divsChild>
                </w:div>
                <w:div w:id="1213078449">
                  <w:marLeft w:val="0"/>
                  <w:marRight w:val="0"/>
                  <w:marTop w:val="0"/>
                  <w:marBottom w:val="0"/>
                  <w:divBdr>
                    <w:top w:val="none" w:sz="0" w:space="0" w:color="auto"/>
                    <w:left w:val="none" w:sz="0" w:space="0" w:color="auto"/>
                    <w:bottom w:val="none" w:sz="0" w:space="0" w:color="auto"/>
                    <w:right w:val="none" w:sz="0" w:space="0" w:color="auto"/>
                  </w:divBdr>
                  <w:divsChild>
                    <w:div w:id="1023435591">
                      <w:marLeft w:val="0"/>
                      <w:marRight w:val="0"/>
                      <w:marTop w:val="0"/>
                      <w:marBottom w:val="0"/>
                      <w:divBdr>
                        <w:top w:val="none" w:sz="0" w:space="0" w:color="auto"/>
                        <w:left w:val="none" w:sz="0" w:space="0" w:color="auto"/>
                        <w:bottom w:val="none" w:sz="0" w:space="0" w:color="auto"/>
                        <w:right w:val="none" w:sz="0" w:space="0" w:color="auto"/>
                      </w:divBdr>
                    </w:div>
                  </w:divsChild>
                </w:div>
                <w:div w:id="1338733700">
                  <w:marLeft w:val="0"/>
                  <w:marRight w:val="0"/>
                  <w:marTop w:val="0"/>
                  <w:marBottom w:val="0"/>
                  <w:divBdr>
                    <w:top w:val="none" w:sz="0" w:space="0" w:color="auto"/>
                    <w:left w:val="none" w:sz="0" w:space="0" w:color="auto"/>
                    <w:bottom w:val="none" w:sz="0" w:space="0" w:color="auto"/>
                    <w:right w:val="none" w:sz="0" w:space="0" w:color="auto"/>
                  </w:divBdr>
                  <w:divsChild>
                    <w:div w:id="1658532586">
                      <w:marLeft w:val="0"/>
                      <w:marRight w:val="0"/>
                      <w:marTop w:val="0"/>
                      <w:marBottom w:val="0"/>
                      <w:divBdr>
                        <w:top w:val="none" w:sz="0" w:space="0" w:color="auto"/>
                        <w:left w:val="none" w:sz="0" w:space="0" w:color="auto"/>
                        <w:bottom w:val="none" w:sz="0" w:space="0" w:color="auto"/>
                        <w:right w:val="none" w:sz="0" w:space="0" w:color="auto"/>
                      </w:divBdr>
                    </w:div>
                  </w:divsChild>
                </w:div>
                <w:div w:id="1351952378">
                  <w:marLeft w:val="0"/>
                  <w:marRight w:val="0"/>
                  <w:marTop w:val="0"/>
                  <w:marBottom w:val="0"/>
                  <w:divBdr>
                    <w:top w:val="none" w:sz="0" w:space="0" w:color="auto"/>
                    <w:left w:val="none" w:sz="0" w:space="0" w:color="auto"/>
                    <w:bottom w:val="none" w:sz="0" w:space="0" w:color="auto"/>
                    <w:right w:val="none" w:sz="0" w:space="0" w:color="auto"/>
                  </w:divBdr>
                  <w:divsChild>
                    <w:div w:id="1443576124">
                      <w:marLeft w:val="0"/>
                      <w:marRight w:val="0"/>
                      <w:marTop w:val="0"/>
                      <w:marBottom w:val="0"/>
                      <w:divBdr>
                        <w:top w:val="none" w:sz="0" w:space="0" w:color="auto"/>
                        <w:left w:val="none" w:sz="0" w:space="0" w:color="auto"/>
                        <w:bottom w:val="none" w:sz="0" w:space="0" w:color="auto"/>
                        <w:right w:val="none" w:sz="0" w:space="0" w:color="auto"/>
                      </w:divBdr>
                    </w:div>
                  </w:divsChild>
                </w:div>
                <w:div w:id="1375617222">
                  <w:marLeft w:val="0"/>
                  <w:marRight w:val="0"/>
                  <w:marTop w:val="0"/>
                  <w:marBottom w:val="0"/>
                  <w:divBdr>
                    <w:top w:val="none" w:sz="0" w:space="0" w:color="auto"/>
                    <w:left w:val="none" w:sz="0" w:space="0" w:color="auto"/>
                    <w:bottom w:val="none" w:sz="0" w:space="0" w:color="auto"/>
                    <w:right w:val="none" w:sz="0" w:space="0" w:color="auto"/>
                  </w:divBdr>
                  <w:divsChild>
                    <w:div w:id="1695495107">
                      <w:marLeft w:val="0"/>
                      <w:marRight w:val="0"/>
                      <w:marTop w:val="0"/>
                      <w:marBottom w:val="0"/>
                      <w:divBdr>
                        <w:top w:val="none" w:sz="0" w:space="0" w:color="auto"/>
                        <w:left w:val="none" w:sz="0" w:space="0" w:color="auto"/>
                        <w:bottom w:val="none" w:sz="0" w:space="0" w:color="auto"/>
                        <w:right w:val="none" w:sz="0" w:space="0" w:color="auto"/>
                      </w:divBdr>
                    </w:div>
                  </w:divsChild>
                </w:div>
                <w:div w:id="1654064297">
                  <w:marLeft w:val="0"/>
                  <w:marRight w:val="0"/>
                  <w:marTop w:val="0"/>
                  <w:marBottom w:val="0"/>
                  <w:divBdr>
                    <w:top w:val="none" w:sz="0" w:space="0" w:color="auto"/>
                    <w:left w:val="none" w:sz="0" w:space="0" w:color="auto"/>
                    <w:bottom w:val="none" w:sz="0" w:space="0" w:color="auto"/>
                    <w:right w:val="none" w:sz="0" w:space="0" w:color="auto"/>
                  </w:divBdr>
                  <w:divsChild>
                    <w:div w:id="1300498845">
                      <w:marLeft w:val="0"/>
                      <w:marRight w:val="0"/>
                      <w:marTop w:val="0"/>
                      <w:marBottom w:val="0"/>
                      <w:divBdr>
                        <w:top w:val="none" w:sz="0" w:space="0" w:color="auto"/>
                        <w:left w:val="none" w:sz="0" w:space="0" w:color="auto"/>
                        <w:bottom w:val="none" w:sz="0" w:space="0" w:color="auto"/>
                        <w:right w:val="none" w:sz="0" w:space="0" w:color="auto"/>
                      </w:divBdr>
                    </w:div>
                  </w:divsChild>
                </w:div>
                <w:div w:id="1778598238">
                  <w:marLeft w:val="0"/>
                  <w:marRight w:val="0"/>
                  <w:marTop w:val="0"/>
                  <w:marBottom w:val="0"/>
                  <w:divBdr>
                    <w:top w:val="none" w:sz="0" w:space="0" w:color="auto"/>
                    <w:left w:val="none" w:sz="0" w:space="0" w:color="auto"/>
                    <w:bottom w:val="none" w:sz="0" w:space="0" w:color="auto"/>
                    <w:right w:val="none" w:sz="0" w:space="0" w:color="auto"/>
                  </w:divBdr>
                  <w:divsChild>
                    <w:div w:id="1252621160">
                      <w:marLeft w:val="0"/>
                      <w:marRight w:val="0"/>
                      <w:marTop w:val="0"/>
                      <w:marBottom w:val="0"/>
                      <w:divBdr>
                        <w:top w:val="none" w:sz="0" w:space="0" w:color="auto"/>
                        <w:left w:val="none" w:sz="0" w:space="0" w:color="auto"/>
                        <w:bottom w:val="none" w:sz="0" w:space="0" w:color="auto"/>
                        <w:right w:val="none" w:sz="0" w:space="0" w:color="auto"/>
                      </w:divBdr>
                    </w:div>
                  </w:divsChild>
                </w:div>
                <w:div w:id="1825122503">
                  <w:marLeft w:val="0"/>
                  <w:marRight w:val="0"/>
                  <w:marTop w:val="0"/>
                  <w:marBottom w:val="0"/>
                  <w:divBdr>
                    <w:top w:val="none" w:sz="0" w:space="0" w:color="auto"/>
                    <w:left w:val="none" w:sz="0" w:space="0" w:color="auto"/>
                    <w:bottom w:val="none" w:sz="0" w:space="0" w:color="auto"/>
                    <w:right w:val="none" w:sz="0" w:space="0" w:color="auto"/>
                  </w:divBdr>
                </w:div>
                <w:div w:id="1878201637">
                  <w:marLeft w:val="0"/>
                  <w:marRight w:val="0"/>
                  <w:marTop w:val="0"/>
                  <w:marBottom w:val="0"/>
                  <w:divBdr>
                    <w:top w:val="none" w:sz="0" w:space="0" w:color="auto"/>
                    <w:left w:val="none" w:sz="0" w:space="0" w:color="auto"/>
                    <w:bottom w:val="none" w:sz="0" w:space="0" w:color="auto"/>
                    <w:right w:val="none" w:sz="0" w:space="0" w:color="auto"/>
                  </w:divBdr>
                  <w:divsChild>
                    <w:div w:id="1277055361">
                      <w:marLeft w:val="0"/>
                      <w:marRight w:val="0"/>
                      <w:marTop w:val="0"/>
                      <w:marBottom w:val="0"/>
                      <w:divBdr>
                        <w:top w:val="none" w:sz="0" w:space="0" w:color="auto"/>
                        <w:left w:val="none" w:sz="0" w:space="0" w:color="auto"/>
                        <w:bottom w:val="none" w:sz="0" w:space="0" w:color="auto"/>
                        <w:right w:val="none" w:sz="0" w:space="0" w:color="auto"/>
                      </w:divBdr>
                    </w:div>
                  </w:divsChild>
                </w:div>
                <w:div w:id="1887453418">
                  <w:marLeft w:val="0"/>
                  <w:marRight w:val="0"/>
                  <w:marTop w:val="0"/>
                  <w:marBottom w:val="0"/>
                  <w:divBdr>
                    <w:top w:val="none" w:sz="0" w:space="0" w:color="auto"/>
                    <w:left w:val="none" w:sz="0" w:space="0" w:color="auto"/>
                    <w:bottom w:val="none" w:sz="0" w:space="0" w:color="auto"/>
                    <w:right w:val="none" w:sz="0" w:space="0" w:color="auto"/>
                  </w:divBdr>
                  <w:divsChild>
                    <w:div w:id="1244535346">
                      <w:marLeft w:val="0"/>
                      <w:marRight w:val="0"/>
                      <w:marTop w:val="0"/>
                      <w:marBottom w:val="0"/>
                      <w:divBdr>
                        <w:top w:val="none" w:sz="0" w:space="0" w:color="auto"/>
                        <w:left w:val="none" w:sz="0" w:space="0" w:color="auto"/>
                        <w:bottom w:val="none" w:sz="0" w:space="0" w:color="auto"/>
                        <w:right w:val="none" w:sz="0" w:space="0" w:color="auto"/>
                      </w:divBdr>
                    </w:div>
                  </w:divsChild>
                </w:div>
                <w:div w:id="1955167396">
                  <w:marLeft w:val="0"/>
                  <w:marRight w:val="0"/>
                  <w:marTop w:val="0"/>
                  <w:marBottom w:val="0"/>
                  <w:divBdr>
                    <w:top w:val="none" w:sz="0" w:space="0" w:color="auto"/>
                    <w:left w:val="none" w:sz="0" w:space="0" w:color="auto"/>
                    <w:bottom w:val="none" w:sz="0" w:space="0" w:color="auto"/>
                    <w:right w:val="none" w:sz="0" w:space="0" w:color="auto"/>
                  </w:divBdr>
                  <w:divsChild>
                    <w:div w:id="124317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081052">
          <w:marLeft w:val="0"/>
          <w:marRight w:val="0"/>
          <w:marTop w:val="0"/>
          <w:marBottom w:val="0"/>
          <w:divBdr>
            <w:top w:val="none" w:sz="0" w:space="0" w:color="auto"/>
            <w:left w:val="none" w:sz="0" w:space="0" w:color="auto"/>
            <w:bottom w:val="none" w:sz="0" w:space="0" w:color="auto"/>
            <w:right w:val="none" w:sz="0" w:space="0" w:color="auto"/>
          </w:divBdr>
        </w:div>
        <w:div w:id="462892930">
          <w:marLeft w:val="0"/>
          <w:marRight w:val="0"/>
          <w:marTop w:val="0"/>
          <w:marBottom w:val="0"/>
          <w:divBdr>
            <w:top w:val="none" w:sz="0" w:space="0" w:color="auto"/>
            <w:left w:val="none" w:sz="0" w:space="0" w:color="auto"/>
            <w:bottom w:val="none" w:sz="0" w:space="0" w:color="auto"/>
            <w:right w:val="none" w:sz="0" w:space="0" w:color="auto"/>
          </w:divBdr>
        </w:div>
        <w:div w:id="476339861">
          <w:marLeft w:val="0"/>
          <w:marRight w:val="0"/>
          <w:marTop w:val="0"/>
          <w:marBottom w:val="0"/>
          <w:divBdr>
            <w:top w:val="none" w:sz="0" w:space="0" w:color="auto"/>
            <w:left w:val="none" w:sz="0" w:space="0" w:color="auto"/>
            <w:bottom w:val="none" w:sz="0" w:space="0" w:color="auto"/>
            <w:right w:val="none" w:sz="0" w:space="0" w:color="auto"/>
          </w:divBdr>
        </w:div>
        <w:div w:id="485247124">
          <w:marLeft w:val="0"/>
          <w:marRight w:val="0"/>
          <w:marTop w:val="0"/>
          <w:marBottom w:val="0"/>
          <w:divBdr>
            <w:top w:val="none" w:sz="0" w:space="0" w:color="auto"/>
            <w:left w:val="none" w:sz="0" w:space="0" w:color="auto"/>
            <w:bottom w:val="none" w:sz="0" w:space="0" w:color="auto"/>
            <w:right w:val="none" w:sz="0" w:space="0" w:color="auto"/>
          </w:divBdr>
        </w:div>
        <w:div w:id="572743944">
          <w:marLeft w:val="0"/>
          <w:marRight w:val="0"/>
          <w:marTop w:val="0"/>
          <w:marBottom w:val="0"/>
          <w:divBdr>
            <w:top w:val="none" w:sz="0" w:space="0" w:color="auto"/>
            <w:left w:val="none" w:sz="0" w:space="0" w:color="auto"/>
            <w:bottom w:val="none" w:sz="0" w:space="0" w:color="auto"/>
            <w:right w:val="none" w:sz="0" w:space="0" w:color="auto"/>
          </w:divBdr>
        </w:div>
        <w:div w:id="595095628">
          <w:marLeft w:val="0"/>
          <w:marRight w:val="0"/>
          <w:marTop w:val="0"/>
          <w:marBottom w:val="0"/>
          <w:divBdr>
            <w:top w:val="none" w:sz="0" w:space="0" w:color="auto"/>
            <w:left w:val="none" w:sz="0" w:space="0" w:color="auto"/>
            <w:bottom w:val="none" w:sz="0" w:space="0" w:color="auto"/>
            <w:right w:val="none" w:sz="0" w:space="0" w:color="auto"/>
          </w:divBdr>
        </w:div>
        <w:div w:id="736829983">
          <w:marLeft w:val="0"/>
          <w:marRight w:val="0"/>
          <w:marTop w:val="0"/>
          <w:marBottom w:val="0"/>
          <w:divBdr>
            <w:top w:val="none" w:sz="0" w:space="0" w:color="auto"/>
            <w:left w:val="none" w:sz="0" w:space="0" w:color="auto"/>
            <w:bottom w:val="none" w:sz="0" w:space="0" w:color="auto"/>
            <w:right w:val="none" w:sz="0" w:space="0" w:color="auto"/>
          </w:divBdr>
        </w:div>
        <w:div w:id="750741172">
          <w:marLeft w:val="0"/>
          <w:marRight w:val="0"/>
          <w:marTop w:val="0"/>
          <w:marBottom w:val="0"/>
          <w:divBdr>
            <w:top w:val="none" w:sz="0" w:space="0" w:color="auto"/>
            <w:left w:val="none" w:sz="0" w:space="0" w:color="auto"/>
            <w:bottom w:val="none" w:sz="0" w:space="0" w:color="auto"/>
            <w:right w:val="none" w:sz="0" w:space="0" w:color="auto"/>
          </w:divBdr>
          <w:divsChild>
            <w:div w:id="119497399">
              <w:marLeft w:val="0"/>
              <w:marRight w:val="0"/>
              <w:marTop w:val="0"/>
              <w:marBottom w:val="0"/>
              <w:divBdr>
                <w:top w:val="none" w:sz="0" w:space="0" w:color="auto"/>
                <w:left w:val="none" w:sz="0" w:space="0" w:color="auto"/>
                <w:bottom w:val="none" w:sz="0" w:space="0" w:color="auto"/>
                <w:right w:val="none" w:sz="0" w:space="0" w:color="auto"/>
              </w:divBdr>
            </w:div>
            <w:div w:id="167444653">
              <w:marLeft w:val="0"/>
              <w:marRight w:val="0"/>
              <w:marTop w:val="0"/>
              <w:marBottom w:val="0"/>
              <w:divBdr>
                <w:top w:val="none" w:sz="0" w:space="0" w:color="auto"/>
                <w:left w:val="none" w:sz="0" w:space="0" w:color="auto"/>
                <w:bottom w:val="none" w:sz="0" w:space="0" w:color="auto"/>
                <w:right w:val="none" w:sz="0" w:space="0" w:color="auto"/>
              </w:divBdr>
            </w:div>
            <w:div w:id="763957916">
              <w:marLeft w:val="0"/>
              <w:marRight w:val="0"/>
              <w:marTop w:val="0"/>
              <w:marBottom w:val="0"/>
              <w:divBdr>
                <w:top w:val="none" w:sz="0" w:space="0" w:color="auto"/>
                <w:left w:val="none" w:sz="0" w:space="0" w:color="auto"/>
                <w:bottom w:val="none" w:sz="0" w:space="0" w:color="auto"/>
                <w:right w:val="none" w:sz="0" w:space="0" w:color="auto"/>
              </w:divBdr>
            </w:div>
            <w:div w:id="818770141">
              <w:marLeft w:val="0"/>
              <w:marRight w:val="0"/>
              <w:marTop w:val="0"/>
              <w:marBottom w:val="0"/>
              <w:divBdr>
                <w:top w:val="none" w:sz="0" w:space="0" w:color="auto"/>
                <w:left w:val="none" w:sz="0" w:space="0" w:color="auto"/>
                <w:bottom w:val="none" w:sz="0" w:space="0" w:color="auto"/>
                <w:right w:val="none" w:sz="0" w:space="0" w:color="auto"/>
              </w:divBdr>
            </w:div>
            <w:div w:id="1315643267">
              <w:marLeft w:val="0"/>
              <w:marRight w:val="0"/>
              <w:marTop w:val="0"/>
              <w:marBottom w:val="0"/>
              <w:divBdr>
                <w:top w:val="none" w:sz="0" w:space="0" w:color="auto"/>
                <w:left w:val="none" w:sz="0" w:space="0" w:color="auto"/>
                <w:bottom w:val="none" w:sz="0" w:space="0" w:color="auto"/>
                <w:right w:val="none" w:sz="0" w:space="0" w:color="auto"/>
              </w:divBdr>
            </w:div>
            <w:div w:id="1623610239">
              <w:marLeft w:val="0"/>
              <w:marRight w:val="0"/>
              <w:marTop w:val="0"/>
              <w:marBottom w:val="0"/>
              <w:divBdr>
                <w:top w:val="none" w:sz="0" w:space="0" w:color="auto"/>
                <w:left w:val="none" w:sz="0" w:space="0" w:color="auto"/>
                <w:bottom w:val="none" w:sz="0" w:space="0" w:color="auto"/>
                <w:right w:val="none" w:sz="0" w:space="0" w:color="auto"/>
              </w:divBdr>
            </w:div>
            <w:div w:id="1678920950">
              <w:marLeft w:val="0"/>
              <w:marRight w:val="0"/>
              <w:marTop w:val="0"/>
              <w:marBottom w:val="0"/>
              <w:divBdr>
                <w:top w:val="none" w:sz="0" w:space="0" w:color="auto"/>
                <w:left w:val="none" w:sz="0" w:space="0" w:color="auto"/>
                <w:bottom w:val="none" w:sz="0" w:space="0" w:color="auto"/>
                <w:right w:val="none" w:sz="0" w:space="0" w:color="auto"/>
              </w:divBdr>
            </w:div>
            <w:div w:id="1686904034">
              <w:marLeft w:val="0"/>
              <w:marRight w:val="0"/>
              <w:marTop w:val="0"/>
              <w:marBottom w:val="0"/>
              <w:divBdr>
                <w:top w:val="none" w:sz="0" w:space="0" w:color="auto"/>
                <w:left w:val="none" w:sz="0" w:space="0" w:color="auto"/>
                <w:bottom w:val="none" w:sz="0" w:space="0" w:color="auto"/>
                <w:right w:val="none" w:sz="0" w:space="0" w:color="auto"/>
              </w:divBdr>
            </w:div>
            <w:div w:id="1769504249">
              <w:marLeft w:val="0"/>
              <w:marRight w:val="0"/>
              <w:marTop w:val="0"/>
              <w:marBottom w:val="0"/>
              <w:divBdr>
                <w:top w:val="none" w:sz="0" w:space="0" w:color="auto"/>
                <w:left w:val="none" w:sz="0" w:space="0" w:color="auto"/>
                <w:bottom w:val="none" w:sz="0" w:space="0" w:color="auto"/>
                <w:right w:val="none" w:sz="0" w:space="0" w:color="auto"/>
              </w:divBdr>
            </w:div>
            <w:div w:id="1845629651">
              <w:marLeft w:val="0"/>
              <w:marRight w:val="0"/>
              <w:marTop w:val="0"/>
              <w:marBottom w:val="0"/>
              <w:divBdr>
                <w:top w:val="none" w:sz="0" w:space="0" w:color="auto"/>
                <w:left w:val="none" w:sz="0" w:space="0" w:color="auto"/>
                <w:bottom w:val="none" w:sz="0" w:space="0" w:color="auto"/>
                <w:right w:val="none" w:sz="0" w:space="0" w:color="auto"/>
              </w:divBdr>
            </w:div>
            <w:div w:id="1876573791">
              <w:marLeft w:val="0"/>
              <w:marRight w:val="0"/>
              <w:marTop w:val="0"/>
              <w:marBottom w:val="0"/>
              <w:divBdr>
                <w:top w:val="none" w:sz="0" w:space="0" w:color="auto"/>
                <w:left w:val="none" w:sz="0" w:space="0" w:color="auto"/>
                <w:bottom w:val="none" w:sz="0" w:space="0" w:color="auto"/>
                <w:right w:val="none" w:sz="0" w:space="0" w:color="auto"/>
              </w:divBdr>
            </w:div>
          </w:divsChild>
        </w:div>
        <w:div w:id="771045739">
          <w:marLeft w:val="0"/>
          <w:marRight w:val="0"/>
          <w:marTop w:val="0"/>
          <w:marBottom w:val="0"/>
          <w:divBdr>
            <w:top w:val="none" w:sz="0" w:space="0" w:color="auto"/>
            <w:left w:val="none" w:sz="0" w:space="0" w:color="auto"/>
            <w:bottom w:val="none" w:sz="0" w:space="0" w:color="auto"/>
            <w:right w:val="none" w:sz="0" w:space="0" w:color="auto"/>
          </w:divBdr>
        </w:div>
        <w:div w:id="774984289">
          <w:marLeft w:val="0"/>
          <w:marRight w:val="0"/>
          <w:marTop w:val="0"/>
          <w:marBottom w:val="0"/>
          <w:divBdr>
            <w:top w:val="none" w:sz="0" w:space="0" w:color="auto"/>
            <w:left w:val="none" w:sz="0" w:space="0" w:color="auto"/>
            <w:bottom w:val="none" w:sz="0" w:space="0" w:color="auto"/>
            <w:right w:val="none" w:sz="0" w:space="0" w:color="auto"/>
          </w:divBdr>
        </w:div>
        <w:div w:id="776758424">
          <w:marLeft w:val="0"/>
          <w:marRight w:val="0"/>
          <w:marTop w:val="0"/>
          <w:marBottom w:val="0"/>
          <w:divBdr>
            <w:top w:val="none" w:sz="0" w:space="0" w:color="auto"/>
            <w:left w:val="none" w:sz="0" w:space="0" w:color="auto"/>
            <w:bottom w:val="none" w:sz="0" w:space="0" w:color="auto"/>
            <w:right w:val="none" w:sz="0" w:space="0" w:color="auto"/>
          </w:divBdr>
          <w:divsChild>
            <w:div w:id="17397342">
              <w:marLeft w:val="0"/>
              <w:marRight w:val="0"/>
              <w:marTop w:val="0"/>
              <w:marBottom w:val="0"/>
              <w:divBdr>
                <w:top w:val="none" w:sz="0" w:space="0" w:color="auto"/>
                <w:left w:val="none" w:sz="0" w:space="0" w:color="auto"/>
                <w:bottom w:val="none" w:sz="0" w:space="0" w:color="auto"/>
                <w:right w:val="none" w:sz="0" w:space="0" w:color="auto"/>
              </w:divBdr>
            </w:div>
            <w:div w:id="44106543">
              <w:marLeft w:val="0"/>
              <w:marRight w:val="0"/>
              <w:marTop w:val="0"/>
              <w:marBottom w:val="0"/>
              <w:divBdr>
                <w:top w:val="none" w:sz="0" w:space="0" w:color="auto"/>
                <w:left w:val="none" w:sz="0" w:space="0" w:color="auto"/>
                <w:bottom w:val="none" w:sz="0" w:space="0" w:color="auto"/>
                <w:right w:val="none" w:sz="0" w:space="0" w:color="auto"/>
              </w:divBdr>
            </w:div>
            <w:div w:id="189534367">
              <w:marLeft w:val="0"/>
              <w:marRight w:val="0"/>
              <w:marTop w:val="0"/>
              <w:marBottom w:val="0"/>
              <w:divBdr>
                <w:top w:val="none" w:sz="0" w:space="0" w:color="auto"/>
                <w:left w:val="none" w:sz="0" w:space="0" w:color="auto"/>
                <w:bottom w:val="none" w:sz="0" w:space="0" w:color="auto"/>
                <w:right w:val="none" w:sz="0" w:space="0" w:color="auto"/>
              </w:divBdr>
            </w:div>
            <w:div w:id="295725056">
              <w:marLeft w:val="0"/>
              <w:marRight w:val="0"/>
              <w:marTop w:val="0"/>
              <w:marBottom w:val="0"/>
              <w:divBdr>
                <w:top w:val="none" w:sz="0" w:space="0" w:color="auto"/>
                <w:left w:val="none" w:sz="0" w:space="0" w:color="auto"/>
                <w:bottom w:val="none" w:sz="0" w:space="0" w:color="auto"/>
                <w:right w:val="none" w:sz="0" w:space="0" w:color="auto"/>
              </w:divBdr>
            </w:div>
            <w:div w:id="519585867">
              <w:marLeft w:val="0"/>
              <w:marRight w:val="0"/>
              <w:marTop w:val="0"/>
              <w:marBottom w:val="0"/>
              <w:divBdr>
                <w:top w:val="none" w:sz="0" w:space="0" w:color="auto"/>
                <w:left w:val="none" w:sz="0" w:space="0" w:color="auto"/>
                <w:bottom w:val="none" w:sz="0" w:space="0" w:color="auto"/>
                <w:right w:val="none" w:sz="0" w:space="0" w:color="auto"/>
              </w:divBdr>
            </w:div>
            <w:div w:id="551119924">
              <w:marLeft w:val="0"/>
              <w:marRight w:val="0"/>
              <w:marTop w:val="0"/>
              <w:marBottom w:val="0"/>
              <w:divBdr>
                <w:top w:val="none" w:sz="0" w:space="0" w:color="auto"/>
                <w:left w:val="none" w:sz="0" w:space="0" w:color="auto"/>
                <w:bottom w:val="none" w:sz="0" w:space="0" w:color="auto"/>
                <w:right w:val="none" w:sz="0" w:space="0" w:color="auto"/>
              </w:divBdr>
            </w:div>
            <w:div w:id="585115383">
              <w:marLeft w:val="0"/>
              <w:marRight w:val="0"/>
              <w:marTop w:val="0"/>
              <w:marBottom w:val="0"/>
              <w:divBdr>
                <w:top w:val="none" w:sz="0" w:space="0" w:color="auto"/>
                <w:left w:val="none" w:sz="0" w:space="0" w:color="auto"/>
                <w:bottom w:val="none" w:sz="0" w:space="0" w:color="auto"/>
                <w:right w:val="none" w:sz="0" w:space="0" w:color="auto"/>
              </w:divBdr>
            </w:div>
            <w:div w:id="611397396">
              <w:marLeft w:val="0"/>
              <w:marRight w:val="0"/>
              <w:marTop w:val="0"/>
              <w:marBottom w:val="0"/>
              <w:divBdr>
                <w:top w:val="none" w:sz="0" w:space="0" w:color="auto"/>
                <w:left w:val="none" w:sz="0" w:space="0" w:color="auto"/>
                <w:bottom w:val="none" w:sz="0" w:space="0" w:color="auto"/>
                <w:right w:val="none" w:sz="0" w:space="0" w:color="auto"/>
              </w:divBdr>
            </w:div>
            <w:div w:id="725029384">
              <w:marLeft w:val="0"/>
              <w:marRight w:val="0"/>
              <w:marTop w:val="0"/>
              <w:marBottom w:val="0"/>
              <w:divBdr>
                <w:top w:val="none" w:sz="0" w:space="0" w:color="auto"/>
                <w:left w:val="none" w:sz="0" w:space="0" w:color="auto"/>
                <w:bottom w:val="none" w:sz="0" w:space="0" w:color="auto"/>
                <w:right w:val="none" w:sz="0" w:space="0" w:color="auto"/>
              </w:divBdr>
            </w:div>
            <w:div w:id="729619456">
              <w:marLeft w:val="0"/>
              <w:marRight w:val="0"/>
              <w:marTop w:val="0"/>
              <w:marBottom w:val="0"/>
              <w:divBdr>
                <w:top w:val="none" w:sz="0" w:space="0" w:color="auto"/>
                <w:left w:val="none" w:sz="0" w:space="0" w:color="auto"/>
                <w:bottom w:val="none" w:sz="0" w:space="0" w:color="auto"/>
                <w:right w:val="none" w:sz="0" w:space="0" w:color="auto"/>
              </w:divBdr>
            </w:div>
            <w:div w:id="825248417">
              <w:marLeft w:val="0"/>
              <w:marRight w:val="0"/>
              <w:marTop w:val="0"/>
              <w:marBottom w:val="0"/>
              <w:divBdr>
                <w:top w:val="none" w:sz="0" w:space="0" w:color="auto"/>
                <w:left w:val="none" w:sz="0" w:space="0" w:color="auto"/>
                <w:bottom w:val="none" w:sz="0" w:space="0" w:color="auto"/>
                <w:right w:val="none" w:sz="0" w:space="0" w:color="auto"/>
              </w:divBdr>
            </w:div>
            <w:div w:id="877351989">
              <w:marLeft w:val="0"/>
              <w:marRight w:val="0"/>
              <w:marTop w:val="0"/>
              <w:marBottom w:val="0"/>
              <w:divBdr>
                <w:top w:val="none" w:sz="0" w:space="0" w:color="auto"/>
                <w:left w:val="none" w:sz="0" w:space="0" w:color="auto"/>
                <w:bottom w:val="none" w:sz="0" w:space="0" w:color="auto"/>
                <w:right w:val="none" w:sz="0" w:space="0" w:color="auto"/>
              </w:divBdr>
            </w:div>
            <w:div w:id="959610243">
              <w:marLeft w:val="0"/>
              <w:marRight w:val="0"/>
              <w:marTop w:val="0"/>
              <w:marBottom w:val="0"/>
              <w:divBdr>
                <w:top w:val="none" w:sz="0" w:space="0" w:color="auto"/>
                <w:left w:val="none" w:sz="0" w:space="0" w:color="auto"/>
                <w:bottom w:val="none" w:sz="0" w:space="0" w:color="auto"/>
                <w:right w:val="none" w:sz="0" w:space="0" w:color="auto"/>
              </w:divBdr>
            </w:div>
            <w:div w:id="1168012392">
              <w:marLeft w:val="0"/>
              <w:marRight w:val="0"/>
              <w:marTop w:val="0"/>
              <w:marBottom w:val="0"/>
              <w:divBdr>
                <w:top w:val="none" w:sz="0" w:space="0" w:color="auto"/>
                <w:left w:val="none" w:sz="0" w:space="0" w:color="auto"/>
                <w:bottom w:val="none" w:sz="0" w:space="0" w:color="auto"/>
                <w:right w:val="none" w:sz="0" w:space="0" w:color="auto"/>
              </w:divBdr>
            </w:div>
            <w:div w:id="1270045364">
              <w:marLeft w:val="0"/>
              <w:marRight w:val="0"/>
              <w:marTop w:val="0"/>
              <w:marBottom w:val="0"/>
              <w:divBdr>
                <w:top w:val="none" w:sz="0" w:space="0" w:color="auto"/>
                <w:left w:val="none" w:sz="0" w:space="0" w:color="auto"/>
                <w:bottom w:val="none" w:sz="0" w:space="0" w:color="auto"/>
                <w:right w:val="none" w:sz="0" w:space="0" w:color="auto"/>
              </w:divBdr>
            </w:div>
            <w:div w:id="1575890054">
              <w:marLeft w:val="0"/>
              <w:marRight w:val="0"/>
              <w:marTop w:val="0"/>
              <w:marBottom w:val="0"/>
              <w:divBdr>
                <w:top w:val="none" w:sz="0" w:space="0" w:color="auto"/>
                <w:left w:val="none" w:sz="0" w:space="0" w:color="auto"/>
                <w:bottom w:val="none" w:sz="0" w:space="0" w:color="auto"/>
                <w:right w:val="none" w:sz="0" w:space="0" w:color="auto"/>
              </w:divBdr>
            </w:div>
            <w:div w:id="1697348196">
              <w:marLeft w:val="0"/>
              <w:marRight w:val="0"/>
              <w:marTop w:val="0"/>
              <w:marBottom w:val="0"/>
              <w:divBdr>
                <w:top w:val="none" w:sz="0" w:space="0" w:color="auto"/>
                <w:left w:val="none" w:sz="0" w:space="0" w:color="auto"/>
                <w:bottom w:val="none" w:sz="0" w:space="0" w:color="auto"/>
                <w:right w:val="none" w:sz="0" w:space="0" w:color="auto"/>
              </w:divBdr>
            </w:div>
            <w:div w:id="1803107736">
              <w:marLeft w:val="0"/>
              <w:marRight w:val="0"/>
              <w:marTop w:val="0"/>
              <w:marBottom w:val="0"/>
              <w:divBdr>
                <w:top w:val="none" w:sz="0" w:space="0" w:color="auto"/>
                <w:left w:val="none" w:sz="0" w:space="0" w:color="auto"/>
                <w:bottom w:val="none" w:sz="0" w:space="0" w:color="auto"/>
                <w:right w:val="none" w:sz="0" w:space="0" w:color="auto"/>
              </w:divBdr>
            </w:div>
            <w:div w:id="1843424423">
              <w:marLeft w:val="0"/>
              <w:marRight w:val="0"/>
              <w:marTop w:val="0"/>
              <w:marBottom w:val="0"/>
              <w:divBdr>
                <w:top w:val="none" w:sz="0" w:space="0" w:color="auto"/>
                <w:left w:val="none" w:sz="0" w:space="0" w:color="auto"/>
                <w:bottom w:val="none" w:sz="0" w:space="0" w:color="auto"/>
                <w:right w:val="none" w:sz="0" w:space="0" w:color="auto"/>
              </w:divBdr>
            </w:div>
            <w:div w:id="1918974180">
              <w:marLeft w:val="0"/>
              <w:marRight w:val="0"/>
              <w:marTop w:val="0"/>
              <w:marBottom w:val="0"/>
              <w:divBdr>
                <w:top w:val="none" w:sz="0" w:space="0" w:color="auto"/>
                <w:left w:val="none" w:sz="0" w:space="0" w:color="auto"/>
                <w:bottom w:val="none" w:sz="0" w:space="0" w:color="auto"/>
                <w:right w:val="none" w:sz="0" w:space="0" w:color="auto"/>
              </w:divBdr>
            </w:div>
          </w:divsChild>
        </w:div>
        <w:div w:id="787314169">
          <w:marLeft w:val="0"/>
          <w:marRight w:val="0"/>
          <w:marTop w:val="0"/>
          <w:marBottom w:val="0"/>
          <w:divBdr>
            <w:top w:val="none" w:sz="0" w:space="0" w:color="auto"/>
            <w:left w:val="none" w:sz="0" w:space="0" w:color="auto"/>
            <w:bottom w:val="none" w:sz="0" w:space="0" w:color="auto"/>
            <w:right w:val="none" w:sz="0" w:space="0" w:color="auto"/>
          </w:divBdr>
        </w:div>
        <w:div w:id="873882816">
          <w:marLeft w:val="0"/>
          <w:marRight w:val="0"/>
          <w:marTop w:val="0"/>
          <w:marBottom w:val="0"/>
          <w:divBdr>
            <w:top w:val="none" w:sz="0" w:space="0" w:color="auto"/>
            <w:left w:val="none" w:sz="0" w:space="0" w:color="auto"/>
            <w:bottom w:val="none" w:sz="0" w:space="0" w:color="auto"/>
            <w:right w:val="none" w:sz="0" w:space="0" w:color="auto"/>
          </w:divBdr>
        </w:div>
        <w:div w:id="887642817">
          <w:marLeft w:val="0"/>
          <w:marRight w:val="0"/>
          <w:marTop w:val="0"/>
          <w:marBottom w:val="0"/>
          <w:divBdr>
            <w:top w:val="none" w:sz="0" w:space="0" w:color="auto"/>
            <w:left w:val="none" w:sz="0" w:space="0" w:color="auto"/>
            <w:bottom w:val="none" w:sz="0" w:space="0" w:color="auto"/>
            <w:right w:val="none" w:sz="0" w:space="0" w:color="auto"/>
          </w:divBdr>
        </w:div>
        <w:div w:id="895239589">
          <w:marLeft w:val="0"/>
          <w:marRight w:val="0"/>
          <w:marTop w:val="0"/>
          <w:marBottom w:val="0"/>
          <w:divBdr>
            <w:top w:val="none" w:sz="0" w:space="0" w:color="auto"/>
            <w:left w:val="none" w:sz="0" w:space="0" w:color="auto"/>
            <w:bottom w:val="none" w:sz="0" w:space="0" w:color="auto"/>
            <w:right w:val="none" w:sz="0" w:space="0" w:color="auto"/>
          </w:divBdr>
        </w:div>
        <w:div w:id="916280541">
          <w:marLeft w:val="0"/>
          <w:marRight w:val="0"/>
          <w:marTop w:val="0"/>
          <w:marBottom w:val="0"/>
          <w:divBdr>
            <w:top w:val="none" w:sz="0" w:space="0" w:color="auto"/>
            <w:left w:val="none" w:sz="0" w:space="0" w:color="auto"/>
            <w:bottom w:val="none" w:sz="0" w:space="0" w:color="auto"/>
            <w:right w:val="none" w:sz="0" w:space="0" w:color="auto"/>
          </w:divBdr>
        </w:div>
        <w:div w:id="1018771814">
          <w:marLeft w:val="0"/>
          <w:marRight w:val="0"/>
          <w:marTop w:val="0"/>
          <w:marBottom w:val="0"/>
          <w:divBdr>
            <w:top w:val="none" w:sz="0" w:space="0" w:color="auto"/>
            <w:left w:val="none" w:sz="0" w:space="0" w:color="auto"/>
            <w:bottom w:val="none" w:sz="0" w:space="0" w:color="auto"/>
            <w:right w:val="none" w:sz="0" w:space="0" w:color="auto"/>
          </w:divBdr>
        </w:div>
        <w:div w:id="1021007964">
          <w:marLeft w:val="0"/>
          <w:marRight w:val="0"/>
          <w:marTop w:val="0"/>
          <w:marBottom w:val="0"/>
          <w:divBdr>
            <w:top w:val="none" w:sz="0" w:space="0" w:color="auto"/>
            <w:left w:val="none" w:sz="0" w:space="0" w:color="auto"/>
            <w:bottom w:val="none" w:sz="0" w:space="0" w:color="auto"/>
            <w:right w:val="none" w:sz="0" w:space="0" w:color="auto"/>
          </w:divBdr>
        </w:div>
        <w:div w:id="1023289886">
          <w:marLeft w:val="0"/>
          <w:marRight w:val="0"/>
          <w:marTop w:val="0"/>
          <w:marBottom w:val="0"/>
          <w:divBdr>
            <w:top w:val="none" w:sz="0" w:space="0" w:color="auto"/>
            <w:left w:val="none" w:sz="0" w:space="0" w:color="auto"/>
            <w:bottom w:val="none" w:sz="0" w:space="0" w:color="auto"/>
            <w:right w:val="none" w:sz="0" w:space="0" w:color="auto"/>
          </w:divBdr>
        </w:div>
        <w:div w:id="1026566434">
          <w:marLeft w:val="0"/>
          <w:marRight w:val="0"/>
          <w:marTop w:val="0"/>
          <w:marBottom w:val="0"/>
          <w:divBdr>
            <w:top w:val="none" w:sz="0" w:space="0" w:color="auto"/>
            <w:left w:val="none" w:sz="0" w:space="0" w:color="auto"/>
            <w:bottom w:val="none" w:sz="0" w:space="0" w:color="auto"/>
            <w:right w:val="none" w:sz="0" w:space="0" w:color="auto"/>
          </w:divBdr>
        </w:div>
        <w:div w:id="1036811622">
          <w:marLeft w:val="0"/>
          <w:marRight w:val="0"/>
          <w:marTop w:val="0"/>
          <w:marBottom w:val="0"/>
          <w:divBdr>
            <w:top w:val="none" w:sz="0" w:space="0" w:color="auto"/>
            <w:left w:val="none" w:sz="0" w:space="0" w:color="auto"/>
            <w:bottom w:val="none" w:sz="0" w:space="0" w:color="auto"/>
            <w:right w:val="none" w:sz="0" w:space="0" w:color="auto"/>
          </w:divBdr>
        </w:div>
        <w:div w:id="1072392623">
          <w:marLeft w:val="0"/>
          <w:marRight w:val="0"/>
          <w:marTop w:val="0"/>
          <w:marBottom w:val="0"/>
          <w:divBdr>
            <w:top w:val="none" w:sz="0" w:space="0" w:color="auto"/>
            <w:left w:val="none" w:sz="0" w:space="0" w:color="auto"/>
            <w:bottom w:val="none" w:sz="0" w:space="0" w:color="auto"/>
            <w:right w:val="none" w:sz="0" w:space="0" w:color="auto"/>
          </w:divBdr>
        </w:div>
        <w:div w:id="1081561632">
          <w:marLeft w:val="0"/>
          <w:marRight w:val="0"/>
          <w:marTop w:val="0"/>
          <w:marBottom w:val="0"/>
          <w:divBdr>
            <w:top w:val="none" w:sz="0" w:space="0" w:color="auto"/>
            <w:left w:val="none" w:sz="0" w:space="0" w:color="auto"/>
            <w:bottom w:val="none" w:sz="0" w:space="0" w:color="auto"/>
            <w:right w:val="none" w:sz="0" w:space="0" w:color="auto"/>
          </w:divBdr>
        </w:div>
        <w:div w:id="1085611710">
          <w:marLeft w:val="0"/>
          <w:marRight w:val="0"/>
          <w:marTop w:val="0"/>
          <w:marBottom w:val="0"/>
          <w:divBdr>
            <w:top w:val="none" w:sz="0" w:space="0" w:color="auto"/>
            <w:left w:val="none" w:sz="0" w:space="0" w:color="auto"/>
            <w:bottom w:val="none" w:sz="0" w:space="0" w:color="auto"/>
            <w:right w:val="none" w:sz="0" w:space="0" w:color="auto"/>
          </w:divBdr>
        </w:div>
        <w:div w:id="1119566407">
          <w:marLeft w:val="0"/>
          <w:marRight w:val="0"/>
          <w:marTop w:val="0"/>
          <w:marBottom w:val="0"/>
          <w:divBdr>
            <w:top w:val="none" w:sz="0" w:space="0" w:color="auto"/>
            <w:left w:val="none" w:sz="0" w:space="0" w:color="auto"/>
            <w:bottom w:val="none" w:sz="0" w:space="0" w:color="auto"/>
            <w:right w:val="none" w:sz="0" w:space="0" w:color="auto"/>
          </w:divBdr>
        </w:div>
        <w:div w:id="1140877995">
          <w:marLeft w:val="0"/>
          <w:marRight w:val="0"/>
          <w:marTop w:val="0"/>
          <w:marBottom w:val="0"/>
          <w:divBdr>
            <w:top w:val="none" w:sz="0" w:space="0" w:color="auto"/>
            <w:left w:val="none" w:sz="0" w:space="0" w:color="auto"/>
            <w:bottom w:val="none" w:sz="0" w:space="0" w:color="auto"/>
            <w:right w:val="none" w:sz="0" w:space="0" w:color="auto"/>
          </w:divBdr>
        </w:div>
        <w:div w:id="1174996472">
          <w:marLeft w:val="0"/>
          <w:marRight w:val="0"/>
          <w:marTop w:val="0"/>
          <w:marBottom w:val="0"/>
          <w:divBdr>
            <w:top w:val="none" w:sz="0" w:space="0" w:color="auto"/>
            <w:left w:val="none" w:sz="0" w:space="0" w:color="auto"/>
            <w:bottom w:val="none" w:sz="0" w:space="0" w:color="auto"/>
            <w:right w:val="none" w:sz="0" w:space="0" w:color="auto"/>
          </w:divBdr>
        </w:div>
        <w:div w:id="1177845325">
          <w:marLeft w:val="0"/>
          <w:marRight w:val="0"/>
          <w:marTop w:val="0"/>
          <w:marBottom w:val="0"/>
          <w:divBdr>
            <w:top w:val="none" w:sz="0" w:space="0" w:color="auto"/>
            <w:left w:val="none" w:sz="0" w:space="0" w:color="auto"/>
            <w:bottom w:val="none" w:sz="0" w:space="0" w:color="auto"/>
            <w:right w:val="none" w:sz="0" w:space="0" w:color="auto"/>
          </w:divBdr>
        </w:div>
        <w:div w:id="1188564488">
          <w:marLeft w:val="0"/>
          <w:marRight w:val="0"/>
          <w:marTop w:val="0"/>
          <w:marBottom w:val="0"/>
          <w:divBdr>
            <w:top w:val="none" w:sz="0" w:space="0" w:color="auto"/>
            <w:left w:val="none" w:sz="0" w:space="0" w:color="auto"/>
            <w:bottom w:val="none" w:sz="0" w:space="0" w:color="auto"/>
            <w:right w:val="none" w:sz="0" w:space="0" w:color="auto"/>
          </w:divBdr>
        </w:div>
        <w:div w:id="1255746974">
          <w:marLeft w:val="0"/>
          <w:marRight w:val="0"/>
          <w:marTop w:val="0"/>
          <w:marBottom w:val="0"/>
          <w:divBdr>
            <w:top w:val="none" w:sz="0" w:space="0" w:color="auto"/>
            <w:left w:val="none" w:sz="0" w:space="0" w:color="auto"/>
            <w:bottom w:val="none" w:sz="0" w:space="0" w:color="auto"/>
            <w:right w:val="none" w:sz="0" w:space="0" w:color="auto"/>
          </w:divBdr>
        </w:div>
        <w:div w:id="1274366030">
          <w:marLeft w:val="0"/>
          <w:marRight w:val="0"/>
          <w:marTop w:val="0"/>
          <w:marBottom w:val="0"/>
          <w:divBdr>
            <w:top w:val="none" w:sz="0" w:space="0" w:color="auto"/>
            <w:left w:val="none" w:sz="0" w:space="0" w:color="auto"/>
            <w:bottom w:val="none" w:sz="0" w:space="0" w:color="auto"/>
            <w:right w:val="none" w:sz="0" w:space="0" w:color="auto"/>
          </w:divBdr>
        </w:div>
        <w:div w:id="1275358958">
          <w:marLeft w:val="0"/>
          <w:marRight w:val="0"/>
          <w:marTop w:val="0"/>
          <w:marBottom w:val="0"/>
          <w:divBdr>
            <w:top w:val="none" w:sz="0" w:space="0" w:color="auto"/>
            <w:left w:val="none" w:sz="0" w:space="0" w:color="auto"/>
            <w:bottom w:val="none" w:sz="0" w:space="0" w:color="auto"/>
            <w:right w:val="none" w:sz="0" w:space="0" w:color="auto"/>
          </w:divBdr>
        </w:div>
        <w:div w:id="1281494930">
          <w:marLeft w:val="0"/>
          <w:marRight w:val="0"/>
          <w:marTop w:val="0"/>
          <w:marBottom w:val="0"/>
          <w:divBdr>
            <w:top w:val="none" w:sz="0" w:space="0" w:color="auto"/>
            <w:left w:val="none" w:sz="0" w:space="0" w:color="auto"/>
            <w:bottom w:val="none" w:sz="0" w:space="0" w:color="auto"/>
            <w:right w:val="none" w:sz="0" w:space="0" w:color="auto"/>
          </w:divBdr>
        </w:div>
        <w:div w:id="1326738720">
          <w:marLeft w:val="0"/>
          <w:marRight w:val="0"/>
          <w:marTop w:val="0"/>
          <w:marBottom w:val="0"/>
          <w:divBdr>
            <w:top w:val="none" w:sz="0" w:space="0" w:color="auto"/>
            <w:left w:val="none" w:sz="0" w:space="0" w:color="auto"/>
            <w:bottom w:val="none" w:sz="0" w:space="0" w:color="auto"/>
            <w:right w:val="none" w:sz="0" w:space="0" w:color="auto"/>
          </w:divBdr>
        </w:div>
        <w:div w:id="1345782943">
          <w:marLeft w:val="0"/>
          <w:marRight w:val="0"/>
          <w:marTop w:val="0"/>
          <w:marBottom w:val="0"/>
          <w:divBdr>
            <w:top w:val="none" w:sz="0" w:space="0" w:color="auto"/>
            <w:left w:val="none" w:sz="0" w:space="0" w:color="auto"/>
            <w:bottom w:val="none" w:sz="0" w:space="0" w:color="auto"/>
            <w:right w:val="none" w:sz="0" w:space="0" w:color="auto"/>
          </w:divBdr>
        </w:div>
        <w:div w:id="1346899548">
          <w:marLeft w:val="0"/>
          <w:marRight w:val="0"/>
          <w:marTop w:val="0"/>
          <w:marBottom w:val="0"/>
          <w:divBdr>
            <w:top w:val="none" w:sz="0" w:space="0" w:color="auto"/>
            <w:left w:val="none" w:sz="0" w:space="0" w:color="auto"/>
            <w:bottom w:val="none" w:sz="0" w:space="0" w:color="auto"/>
            <w:right w:val="none" w:sz="0" w:space="0" w:color="auto"/>
          </w:divBdr>
        </w:div>
        <w:div w:id="1348484452">
          <w:marLeft w:val="0"/>
          <w:marRight w:val="0"/>
          <w:marTop w:val="0"/>
          <w:marBottom w:val="0"/>
          <w:divBdr>
            <w:top w:val="none" w:sz="0" w:space="0" w:color="auto"/>
            <w:left w:val="none" w:sz="0" w:space="0" w:color="auto"/>
            <w:bottom w:val="none" w:sz="0" w:space="0" w:color="auto"/>
            <w:right w:val="none" w:sz="0" w:space="0" w:color="auto"/>
          </w:divBdr>
        </w:div>
        <w:div w:id="1351108701">
          <w:marLeft w:val="0"/>
          <w:marRight w:val="0"/>
          <w:marTop w:val="0"/>
          <w:marBottom w:val="0"/>
          <w:divBdr>
            <w:top w:val="none" w:sz="0" w:space="0" w:color="auto"/>
            <w:left w:val="none" w:sz="0" w:space="0" w:color="auto"/>
            <w:bottom w:val="none" w:sz="0" w:space="0" w:color="auto"/>
            <w:right w:val="none" w:sz="0" w:space="0" w:color="auto"/>
          </w:divBdr>
        </w:div>
        <w:div w:id="1375277179">
          <w:marLeft w:val="0"/>
          <w:marRight w:val="0"/>
          <w:marTop w:val="0"/>
          <w:marBottom w:val="0"/>
          <w:divBdr>
            <w:top w:val="none" w:sz="0" w:space="0" w:color="auto"/>
            <w:left w:val="none" w:sz="0" w:space="0" w:color="auto"/>
            <w:bottom w:val="none" w:sz="0" w:space="0" w:color="auto"/>
            <w:right w:val="none" w:sz="0" w:space="0" w:color="auto"/>
          </w:divBdr>
        </w:div>
        <w:div w:id="1395198203">
          <w:marLeft w:val="0"/>
          <w:marRight w:val="0"/>
          <w:marTop w:val="0"/>
          <w:marBottom w:val="0"/>
          <w:divBdr>
            <w:top w:val="none" w:sz="0" w:space="0" w:color="auto"/>
            <w:left w:val="none" w:sz="0" w:space="0" w:color="auto"/>
            <w:bottom w:val="none" w:sz="0" w:space="0" w:color="auto"/>
            <w:right w:val="none" w:sz="0" w:space="0" w:color="auto"/>
          </w:divBdr>
        </w:div>
        <w:div w:id="1397581968">
          <w:marLeft w:val="0"/>
          <w:marRight w:val="0"/>
          <w:marTop w:val="0"/>
          <w:marBottom w:val="0"/>
          <w:divBdr>
            <w:top w:val="none" w:sz="0" w:space="0" w:color="auto"/>
            <w:left w:val="none" w:sz="0" w:space="0" w:color="auto"/>
            <w:bottom w:val="none" w:sz="0" w:space="0" w:color="auto"/>
            <w:right w:val="none" w:sz="0" w:space="0" w:color="auto"/>
          </w:divBdr>
        </w:div>
        <w:div w:id="1445806751">
          <w:marLeft w:val="0"/>
          <w:marRight w:val="0"/>
          <w:marTop w:val="0"/>
          <w:marBottom w:val="0"/>
          <w:divBdr>
            <w:top w:val="none" w:sz="0" w:space="0" w:color="auto"/>
            <w:left w:val="none" w:sz="0" w:space="0" w:color="auto"/>
            <w:bottom w:val="none" w:sz="0" w:space="0" w:color="auto"/>
            <w:right w:val="none" w:sz="0" w:space="0" w:color="auto"/>
          </w:divBdr>
        </w:div>
        <w:div w:id="1455713476">
          <w:marLeft w:val="0"/>
          <w:marRight w:val="0"/>
          <w:marTop w:val="0"/>
          <w:marBottom w:val="0"/>
          <w:divBdr>
            <w:top w:val="none" w:sz="0" w:space="0" w:color="auto"/>
            <w:left w:val="none" w:sz="0" w:space="0" w:color="auto"/>
            <w:bottom w:val="none" w:sz="0" w:space="0" w:color="auto"/>
            <w:right w:val="none" w:sz="0" w:space="0" w:color="auto"/>
          </w:divBdr>
        </w:div>
        <w:div w:id="1470515393">
          <w:marLeft w:val="0"/>
          <w:marRight w:val="0"/>
          <w:marTop w:val="0"/>
          <w:marBottom w:val="0"/>
          <w:divBdr>
            <w:top w:val="none" w:sz="0" w:space="0" w:color="auto"/>
            <w:left w:val="none" w:sz="0" w:space="0" w:color="auto"/>
            <w:bottom w:val="none" w:sz="0" w:space="0" w:color="auto"/>
            <w:right w:val="none" w:sz="0" w:space="0" w:color="auto"/>
          </w:divBdr>
        </w:div>
        <w:div w:id="1570384525">
          <w:marLeft w:val="0"/>
          <w:marRight w:val="0"/>
          <w:marTop w:val="0"/>
          <w:marBottom w:val="0"/>
          <w:divBdr>
            <w:top w:val="none" w:sz="0" w:space="0" w:color="auto"/>
            <w:left w:val="none" w:sz="0" w:space="0" w:color="auto"/>
            <w:bottom w:val="none" w:sz="0" w:space="0" w:color="auto"/>
            <w:right w:val="none" w:sz="0" w:space="0" w:color="auto"/>
          </w:divBdr>
        </w:div>
        <w:div w:id="1592008077">
          <w:marLeft w:val="0"/>
          <w:marRight w:val="0"/>
          <w:marTop w:val="0"/>
          <w:marBottom w:val="0"/>
          <w:divBdr>
            <w:top w:val="none" w:sz="0" w:space="0" w:color="auto"/>
            <w:left w:val="none" w:sz="0" w:space="0" w:color="auto"/>
            <w:bottom w:val="none" w:sz="0" w:space="0" w:color="auto"/>
            <w:right w:val="none" w:sz="0" w:space="0" w:color="auto"/>
          </w:divBdr>
        </w:div>
        <w:div w:id="1620141348">
          <w:marLeft w:val="0"/>
          <w:marRight w:val="0"/>
          <w:marTop w:val="0"/>
          <w:marBottom w:val="0"/>
          <w:divBdr>
            <w:top w:val="none" w:sz="0" w:space="0" w:color="auto"/>
            <w:left w:val="none" w:sz="0" w:space="0" w:color="auto"/>
            <w:bottom w:val="none" w:sz="0" w:space="0" w:color="auto"/>
            <w:right w:val="none" w:sz="0" w:space="0" w:color="auto"/>
          </w:divBdr>
        </w:div>
        <w:div w:id="1709839855">
          <w:marLeft w:val="0"/>
          <w:marRight w:val="0"/>
          <w:marTop w:val="0"/>
          <w:marBottom w:val="0"/>
          <w:divBdr>
            <w:top w:val="none" w:sz="0" w:space="0" w:color="auto"/>
            <w:left w:val="none" w:sz="0" w:space="0" w:color="auto"/>
            <w:bottom w:val="none" w:sz="0" w:space="0" w:color="auto"/>
            <w:right w:val="none" w:sz="0" w:space="0" w:color="auto"/>
          </w:divBdr>
        </w:div>
        <w:div w:id="1788039759">
          <w:marLeft w:val="0"/>
          <w:marRight w:val="0"/>
          <w:marTop w:val="0"/>
          <w:marBottom w:val="0"/>
          <w:divBdr>
            <w:top w:val="none" w:sz="0" w:space="0" w:color="auto"/>
            <w:left w:val="none" w:sz="0" w:space="0" w:color="auto"/>
            <w:bottom w:val="none" w:sz="0" w:space="0" w:color="auto"/>
            <w:right w:val="none" w:sz="0" w:space="0" w:color="auto"/>
          </w:divBdr>
        </w:div>
        <w:div w:id="1798452683">
          <w:marLeft w:val="0"/>
          <w:marRight w:val="0"/>
          <w:marTop w:val="0"/>
          <w:marBottom w:val="0"/>
          <w:divBdr>
            <w:top w:val="none" w:sz="0" w:space="0" w:color="auto"/>
            <w:left w:val="none" w:sz="0" w:space="0" w:color="auto"/>
            <w:bottom w:val="none" w:sz="0" w:space="0" w:color="auto"/>
            <w:right w:val="none" w:sz="0" w:space="0" w:color="auto"/>
          </w:divBdr>
          <w:divsChild>
            <w:div w:id="1469519659">
              <w:marLeft w:val="-75"/>
              <w:marRight w:val="0"/>
              <w:marTop w:val="30"/>
              <w:marBottom w:val="30"/>
              <w:divBdr>
                <w:top w:val="none" w:sz="0" w:space="0" w:color="auto"/>
                <w:left w:val="none" w:sz="0" w:space="0" w:color="auto"/>
                <w:bottom w:val="none" w:sz="0" w:space="0" w:color="auto"/>
                <w:right w:val="none" w:sz="0" w:space="0" w:color="auto"/>
              </w:divBdr>
              <w:divsChild>
                <w:div w:id="3754309">
                  <w:marLeft w:val="0"/>
                  <w:marRight w:val="0"/>
                  <w:marTop w:val="0"/>
                  <w:marBottom w:val="0"/>
                  <w:divBdr>
                    <w:top w:val="none" w:sz="0" w:space="0" w:color="auto"/>
                    <w:left w:val="none" w:sz="0" w:space="0" w:color="auto"/>
                    <w:bottom w:val="none" w:sz="0" w:space="0" w:color="auto"/>
                    <w:right w:val="none" w:sz="0" w:space="0" w:color="auto"/>
                  </w:divBdr>
                  <w:divsChild>
                    <w:div w:id="726730329">
                      <w:marLeft w:val="0"/>
                      <w:marRight w:val="0"/>
                      <w:marTop w:val="0"/>
                      <w:marBottom w:val="0"/>
                      <w:divBdr>
                        <w:top w:val="none" w:sz="0" w:space="0" w:color="auto"/>
                        <w:left w:val="none" w:sz="0" w:space="0" w:color="auto"/>
                        <w:bottom w:val="none" w:sz="0" w:space="0" w:color="auto"/>
                        <w:right w:val="none" w:sz="0" w:space="0" w:color="auto"/>
                      </w:divBdr>
                    </w:div>
                  </w:divsChild>
                </w:div>
                <w:div w:id="84763964">
                  <w:marLeft w:val="0"/>
                  <w:marRight w:val="0"/>
                  <w:marTop w:val="0"/>
                  <w:marBottom w:val="0"/>
                  <w:divBdr>
                    <w:top w:val="none" w:sz="0" w:space="0" w:color="auto"/>
                    <w:left w:val="none" w:sz="0" w:space="0" w:color="auto"/>
                    <w:bottom w:val="none" w:sz="0" w:space="0" w:color="auto"/>
                    <w:right w:val="none" w:sz="0" w:space="0" w:color="auto"/>
                  </w:divBdr>
                  <w:divsChild>
                    <w:div w:id="1957716111">
                      <w:marLeft w:val="0"/>
                      <w:marRight w:val="0"/>
                      <w:marTop w:val="0"/>
                      <w:marBottom w:val="0"/>
                      <w:divBdr>
                        <w:top w:val="none" w:sz="0" w:space="0" w:color="auto"/>
                        <w:left w:val="none" w:sz="0" w:space="0" w:color="auto"/>
                        <w:bottom w:val="none" w:sz="0" w:space="0" w:color="auto"/>
                        <w:right w:val="none" w:sz="0" w:space="0" w:color="auto"/>
                      </w:divBdr>
                    </w:div>
                  </w:divsChild>
                </w:div>
                <w:div w:id="103885285">
                  <w:marLeft w:val="0"/>
                  <w:marRight w:val="0"/>
                  <w:marTop w:val="0"/>
                  <w:marBottom w:val="0"/>
                  <w:divBdr>
                    <w:top w:val="none" w:sz="0" w:space="0" w:color="auto"/>
                    <w:left w:val="none" w:sz="0" w:space="0" w:color="auto"/>
                    <w:bottom w:val="none" w:sz="0" w:space="0" w:color="auto"/>
                    <w:right w:val="none" w:sz="0" w:space="0" w:color="auto"/>
                  </w:divBdr>
                  <w:divsChild>
                    <w:div w:id="567305447">
                      <w:marLeft w:val="0"/>
                      <w:marRight w:val="0"/>
                      <w:marTop w:val="0"/>
                      <w:marBottom w:val="0"/>
                      <w:divBdr>
                        <w:top w:val="none" w:sz="0" w:space="0" w:color="auto"/>
                        <w:left w:val="none" w:sz="0" w:space="0" w:color="auto"/>
                        <w:bottom w:val="none" w:sz="0" w:space="0" w:color="auto"/>
                        <w:right w:val="none" w:sz="0" w:space="0" w:color="auto"/>
                      </w:divBdr>
                    </w:div>
                  </w:divsChild>
                </w:div>
                <w:div w:id="237597090">
                  <w:marLeft w:val="0"/>
                  <w:marRight w:val="0"/>
                  <w:marTop w:val="0"/>
                  <w:marBottom w:val="0"/>
                  <w:divBdr>
                    <w:top w:val="none" w:sz="0" w:space="0" w:color="auto"/>
                    <w:left w:val="none" w:sz="0" w:space="0" w:color="auto"/>
                    <w:bottom w:val="none" w:sz="0" w:space="0" w:color="auto"/>
                    <w:right w:val="none" w:sz="0" w:space="0" w:color="auto"/>
                  </w:divBdr>
                  <w:divsChild>
                    <w:div w:id="317148529">
                      <w:marLeft w:val="0"/>
                      <w:marRight w:val="0"/>
                      <w:marTop w:val="0"/>
                      <w:marBottom w:val="0"/>
                      <w:divBdr>
                        <w:top w:val="none" w:sz="0" w:space="0" w:color="auto"/>
                        <w:left w:val="none" w:sz="0" w:space="0" w:color="auto"/>
                        <w:bottom w:val="none" w:sz="0" w:space="0" w:color="auto"/>
                        <w:right w:val="none" w:sz="0" w:space="0" w:color="auto"/>
                      </w:divBdr>
                    </w:div>
                  </w:divsChild>
                </w:div>
                <w:div w:id="249240830">
                  <w:marLeft w:val="0"/>
                  <w:marRight w:val="0"/>
                  <w:marTop w:val="0"/>
                  <w:marBottom w:val="0"/>
                  <w:divBdr>
                    <w:top w:val="none" w:sz="0" w:space="0" w:color="auto"/>
                    <w:left w:val="none" w:sz="0" w:space="0" w:color="auto"/>
                    <w:bottom w:val="none" w:sz="0" w:space="0" w:color="auto"/>
                    <w:right w:val="none" w:sz="0" w:space="0" w:color="auto"/>
                  </w:divBdr>
                  <w:divsChild>
                    <w:div w:id="1034038909">
                      <w:marLeft w:val="0"/>
                      <w:marRight w:val="0"/>
                      <w:marTop w:val="0"/>
                      <w:marBottom w:val="0"/>
                      <w:divBdr>
                        <w:top w:val="none" w:sz="0" w:space="0" w:color="auto"/>
                        <w:left w:val="none" w:sz="0" w:space="0" w:color="auto"/>
                        <w:bottom w:val="none" w:sz="0" w:space="0" w:color="auto"/>
                        <w:right w:val="none" w:sz="0" w:space="0" w:color="auto"/>
                      </w:divBdr>
                    </w:div>
                  </w:divsChild>
                </w:div>
                <w:div w:id="272178773">
                  <w:marLeft w:val="0"/>
                  <w:marRight w:val="0"/>
                  <w:marTop w:val="0"/>
                  <w:marBottom w:val="0"/>
                  <w:divBdr>
                    <w:top w:val="none" w:sz="0" w:space="0" w:color="auto"/>
                    <w:left w:val="none" w:sz="0" w:space="0" w:color="auto"/>
                    <w:bottom w:val="none" w:sz="0" w:space="0" w:color="auto"/>
                    <w:right w:val="none" w:sz="0" w:space="0" w:color="auto"/>
                  </w:divBdr>
                  <w:divsChild>
                    <w:div w:id="1657144067">
                      <w:marLeft w:val="0"/>
                      <w:marRight w:val="0"/>
                      <w:marTop w:val="0"/>
                      <w:marBottom w:val="0"/>
                      <w:divBdr>
                        <w:top w:val="none" w:sz="0" w:space="0" w:color="auto"/>
                        <w:left w:val="none" w:sz="0" w:space="0" w:color="auto"/>
                        <w:bottom w:val="none" w:sz="0" w:space="0" w:color="auto"/>
                        <w:right w:val="none" w:sz="0" w:space="0" w:color="auto"/>
                      </w:divBdr>
                    </w:div>
                  </w:divsChild>
                </w:div>
                <w:div w:id="372655034">
                  <w:marLeft w:val="0"/>
                  <w:marRight w:val="0"/>
                  <w:marTop w:val="0"/>
                  <w:marBottom w:val="0"/>
                  <w:divBdr>
                    <w:top w:val="none" w:sz="0" w:space="0" w:color="auto"/>
                    <w:left w:val="none" w:sz="0" w:space="0" w:color="auto"/>
                    <w:bottom w:val="none" w:sz="0" w:space="0" w:color="auto"/>
                    <w:right w:val="none" w:sz="0" w:space="0" w:color="auto"/>
                  </w:divBdr>
                  <w:divsChild>
                    <w:div w:id="163279240">
                      <w:marLeft w:val="0"/>
                      <w:marRight w:val="0"/>
                      <w:marTop w:val="0"/>
                      <w:marBottom w:val="0"/>
                      <w:divBdr>
                        <w:top w:val="none" w:sz="0" w:space="0" w:color="auto"/>
                        <w:left w:val="none" w:sz="0" w:space="0" w:color="auto"/>
                        <w:bottom w:val="none" w:sz="0" w:space="0" w:color="auto"/>
                        <w:right w:val="none" w:sz="0" w:space="0" w:color="auto"/>
                      </w:divBdr>
                    </w:div>
                  </w:divsChild>
                </w:div>
                <w:div w:id="394620859">
                  <w:marLeft w:val="0"/>
                  <w:marRight w:val="0"/>
                  <w:marTop w:val="0"/>
                  <w:marBottom w:val="0"/>
                  <w:divBdr>
                    <w:top w:val="none" w:sz="0" w:space="0" w:color="auto"/>
                    <w:left w:val="none" w:sz="0" w:space="0" w:color="auto"/>
                    <w:bottom w:val="none" w:sz="0" w:space="0" w:color="auto"/>
                    <w:right w:val="none" w:sz="0" w:space="0" w:color="auto"/>
                  </w:divBdr>
                  <w:divsChild>
                    <w:div w:id="1475174170">
                      <w:marLeft w:val="0"/>
                      <w:marRight w:val="0"/>
                      <w:marTop w:val="0"/>
                      <w:marBottom w:val="0"/>
                      <w:divBdr>
                        <w:top w:val="none" w:sz="0" w:space="0" w:color="auto"/>
                        <w:left w:val="none" w:sz="0" w:space="0" w:color="auto"/>
                        <w:bottom w:val="none" w:sz="0" w:space="0" w:color="auto"/>
                        <w:right w:val="none" w:sz="0" w:space="0" w:color="auto"/>
                      </w:divBdr>
                    </w:div>
                  </w:divsChild>
                </w:div>
                <w:div w:id="408619257">
                  <w:marLeft w:val="0"/>
                  <w:marRight w:val="0"/>
                  <w:marTop w:val="0"/>
                  <w:marBottom w:val="0"/>
                  <w:divBdr>
                    <w:top w:val="none" w:sz="0" w:space="0" w:color="auto"/>
                    <w:left w:val="none" w:sz="0" w:space="0" w:color="auto"/>
                    <w:bottom w:val="none" w:sz="0" w:space="0" w:color="auto"/>
                    <w:right w:val="none" w:sz="0" w:space="0" w:color="auto"/>
                  </w:divBdr>
                  <w:divsChild>
                    <w:div w:id="296881140">
                      <w:marLeft w:val="0"/>
                      <w:marRight w:val="0"/>
                      <w:marTop w:val="0"/>
                      <w:marBottom w:val="0"/>
                      <w:divBdr>
                        <w:top w:val="none" w:sz="0" w:space="0" w:color="auto"/>
                        <w:left w:val="none" w:sz="0" w:space="0" w:color="auto"/>
                        <w:bottom w:val="none" w:sz="0" w:space="0" w:color="auto"/>
                        <w:right w:val="none" w:sz="0" w:space="0" w:color="auto"/>
                      </w:divBdr>
                    </w:div>
                  </w:divsChild>
                </w:div>
                <w:div w:id="432014497">
                  <w:marLeft w:val="0"/>
                  <w:marRight w:val="0"/>
                  <w:marTop w:val="0"/>
                  <w:marBottom w:val="0"/>
                  <w:divBdr>
                    <w:top w:val="none" w:sz="0" w:space="0" w:color="auto"/>
                    <w:left w:val="none" w:sz="0" w:space="0" w:color="auto"/>
                    <w:bottom w:val="none" w:sz="0" w:space="0" w:color="auto"/>
                    <w:right w:val="none" w:sz="0" w:space="0" w:color="auto"/>
                  </w:divBdr>
                  <w:divsChild>
                    <w:div w:id="1388608708">
                      <w:marLeft w:val="0"/>
                      <w:marRight w:val="0"/>
                      <w:marTop w:val="0"/>
                      <w:marBottom w:val="0"/>
                      <w:divBdr>
                        <w:top w:val="none" w:sz="0" w:space="0" w:color="auto"/>
                        <w:left w:val="none" w:sz="0" w:space="0" w:color="auto"/>
                        <w:bottom w:val="none" w:sz="0" w:space="0" w:color="auto"/>
                        <w:right w:val="none" w:sz="0" w:space="0" w:color="auto"/>
                      </w:divBdr>
                    </w:div>
                  </w:divsChild>
                </w:div>
                <w:div w:id="497035147">
                  <w:marLeft w:val="0"/>
                  <w:marRight w:val="0"/>
                  <w:marTop w:val="0"/>
                  <w:marBottom w:val="0"/>
                  <w:divBdr>
                    <w:top w:val="none" w:sz="0" w:space="0" w:color="auto"/>
                    <w:left w:val="none" w:sz="0" w:space="0" w:color="auto"/>
                    <w:bottom w:val="none" w:sz="0" w:space="0" w:color="auto"/>
                    <w:right w:val="none" w:sz="0" w:space="0" w:color="auto"/>
                  </w:divBdr>
                  <w:divsChild>
                    <w:div w:id="916088286">
                      <w:marLeft w:val="0"/>
                      <w:marRight w:val="0"/>
                      <w:marTop w:val="0"/>
                      <w:marBottom w:val="0"/>
                      <w:divBdr>
                        <w:top w:val="none" w:sz="0" w:space="0" w:color="auto"/>
                        <w:left w:val="none" w:sz="0" w:space="0" w:color="auto"/>
                        <w:bottom w:val="none" w:sz="0" w:space="0" w:color="auto"/>
                        <w:right w:val="none" w:sz="0" w:space="0" w:color="auto"/>
                      </w:divBdr>
                    </w:div>
                    <w:div w:id="1937132187">
                      <w:marLeft w:val="0"/>
                      <w:marRight w:val="0"/>
                      <w:marTop w:val="0"/>
                      <w:marBottom w:val="0"/>
                      <w:divBdr>
                        <w:top w:val="none" w:sz="0" w:space="0" w:color="auto"/>
                        <w:left w:val="none" w:sz="0" w:space="0" w:color="auto"/>
                        <w:bottom w:val="none" w:sz="0" w:space="0" w:color="auto"/>
                        <w:right w:val="none" w:sz="0" w:space="0" w:color="auto"/>
                      </w:divBdr>
                    </w:div>
                  </w:divsChild>
                </w:div>
                <w:div w:id="522397704">
                  <w:marLeft w:val="0"/>
                  <w:marRight w:val="0"/>
                  <w:marTop w:val="0"/>
                  <w:marBottom w:val="0"/>
                  <w:divBdr>
                    <w:top w:val="none" w:sz="0" w:space="0" w:color="auto"/>
                    <w:left w:val="none" w:sz="0" w:space="0" w:color="auto"/>
                    <w:bottom w:val="none" w:sz="0" w:space="0" w:color="auto"/>
                    <w:right w:val="none" w:sz="0" w:space="0" w:color="auto"/>
                  </w:divBdr>
                  <w:divsChild>
                    <w:div w:id="1628854295">
                      <w:marLeft w:val="0"/>
                      <w:marRight w:val="0"/>
                      <w:marTop w:val="0"/>
                      <w:marBottom w:val="0"/>
                      <w:divBdr>
                        <w:top w:val="none" w:sz="0" w:space="0" w:color="auto"/>
                        <w:left w:val="none" w:sz="0" w:space="0" w:color="auto"/>
                        <w:bottom w:val="none" w:sz="0" w:space="0" w:color="auto"/>
                        <w:right w:val="none" w:sz="0" w:space="0" w:color="auto"/>
                      </w:divBdr>
                    </w:div>
                  </w:divsChild>
                </w:div>
                <w:div w:id="595942397">
                  <w:marLeft w:val="0"/>
                  <w:marRight w:val="0"/>
                  <w:marTop w:val="0"/>
                  <w:marBottom w:val="0"/>
                  <w:divBdr>
                    <w:top w:val="none" w:sz="0" w:space="0" w:color="auto"/>
                    <w:left w:val="none" w:sz="0" w:space="0" w:color="auto"/>
                    <w:bottom w:val="none" w:sz="0" w:space="0" w:color="auto"/>
                    <w:right w:val="none" w:sz="0" w:space="0" w:color="auto"/>
                  </w:divBdr>
                  <w:divsChild>
                    <w:div w:id="1896504030">
                      <w:marLeft w:val="0"/>
                      <w:marRight w:val="0"/>
                      <w:marTop w:val="0"/>
                      <w:marBottom w:val="0"/>
                      <w:divBdr>
                        <w:top w:val="none" w:sz="0" w:space="0" w:color="auto"/>
                        <w:left w:val="none" w:sz="0" w:space="0" w:color="auto"/>
                        <w:bottom w:val="none" w:sz="0" w:space="0" w:color="auto"/>
                        <w:right w:val="none" w:sz="0" w:space="0" w:color="auto"/>
                      </w:divBdr>
                    </w:div>
                  </w:divsChild>
                </w:div>
                <w:div w:id="692615383">
                  <w:marLeft w:val="0"/>
                  <w:marRight w:val="0"/>
                  <w:marTop w:val="0"/>
                  <w:marBottom w:val="0"/>
                  <w:divBdr>
                    <w:top w:val="none" w:sz="0" w:space="0" w:color="auto"/>
                    <w:left w:val="none" w:sz="0" w:space="0" w:color="auto"/>
                    <w:bottom w:val="none" w:sz="0" w:space="0" w:color="auto"/>
                    <w:right w:val="none" w:sz="0" w:space="0" w:color="auto"/>
                  </w:divBdr>
                  <w:divsChild>
                    <w:div w:id="1158888900">
                      <w:marLeft w:val="0"/>
                      <w:marRight w:val="0"/>
                      <w:marTop w:val="0"/>
                      <w:marBottom w:val="0"/>
                      <w:divBdr>
                        <w:top w:val="none" w:sz="0" w:space="0" w:color="auto"/>
                        <w:left w:val="none" w:sz="0" w:space="0" w:color="auto"/>
                        <w:bottom w:val="none" w:sz="0" w:space="0" w:color="auto"/>
                        <w:right w:val="none" w:sz="0" w:space="0" w:color="auto"/>
                      </w:divBdr>
                    </w:div>
                  </w:divsChild>
                </w:div>
                <w:div w:id="741030899">
                  <w:marLeft w:val="0"/>
                  <w:marRight w:val="0"/>
                  <w:marTop w:val="0"/>
                  <w:marBottom w:val="0"/>
                  <w:divBdr>
                    <w:top w:val="none" w:sz="0" w:space="0" w:color="auto"/>
                    <w:left w:val="none" w:sz="0" w:space="0" w:color="auto"/>
                    <w:bottom w:val="none" w:sz="0" w:space="0" w:color="auto"/>
                    <w:right w:val="none" w:sz="0" w:space="0" w:color="auto"/>
                  </w:divBdr>
                  <w:divsChild>
                    <w:div w:id="257370179">
                      <w:marLeft w:val="0"/>
                      <w:marRight w:val="0"/>
                      <w:marTop w:val="0"/>
                      <w:marBottom w:val="0"/>
                      <w:divBdr>
                        <w:top w:val="none" w:sz="0" w:space="0" w:color="auto"/>
                        <w:left w:val="none" w:sz="0" w:space="0" w:color="auto"/>
                        <w:bottom w:val="none" w:sz="0" w:space="0" w:color="auto"/>
                        <w:right w:val="none" w:sz="0" w:space="0" w:color="auto"/>
                      </w:divBdr>
                    </w:div>
                  </w:divsChild>
                </w:div>
                <w:div w:id="873346040">
                  <w:marLeft w:val="0"/>
                  <w:marRight w:val="0"/>
                  <w:marTop w:val="0"/>
                  <w:marBottom w:val="0"/>
                  <w:divBdr>
                    <w:top w:val="none" w:sz="0" w:space="0" w:color="auto"/>
                    <w:left w:val="none" w:sz="0" w:space="0" w:color="auto"/>
                    <w:bottom w:val="none" w:sz="0" w:space="0" w:color="auto"/>
                    <w:right w:val="none" w:sz="0" w:space="0" w:color="auto"/>
                  </w:divBdr>
                  <w:divsChild>
                    <w:div w:id="202717082">
                      <w:marLeft w:val="0"/>
                      <w:marRight w:val="0"/>
                      <w:marTop w:val="0"/>
                      <w:marBottom w:val="0"/>
                      <w:divBdr>
                        <w:top w:val="none" w:sz="0" w:space="0" w:color="auto"/>
                        <w:left w:val="none" w:sz="0" w:space="0" w:color="auto"/>
                        <w:bottom w:val="none" w:sz="0" w:space="0" w:color="auto"/>
                        <w:right w:val="none" w:sz="0" w:space="0" w:color="auto"/>
                      </w:divBdr>
                    </w:div>
                  </w:divsChild>
                </w:div>
                <w:div w:id="925579661">
                  <w:marLeft w:val="0"/>
                  <w:marRight w:val="0"/>
                  <w:marTop w:val="0"/>
                  <w:marBottom w:val="0"/>
                  <w:divBdr>
                    <w:top w:val="none" w:sz="0" w:space="0" w:color="auto"/>
                    <w:left w:val="none" w:sz="0" w:space="0" w:color="auto"/>
                    <w:bottom w:val="none" w:sz="0" w:space="0" w:color="auto"/>
                    <w:right w:val="none" w:sz="0" w:space="0" w:color="auto"/>
                  </w:divBdr>
                  <w:divsChild>
                    <w:div w:id="893392268">
                      <w:marLeft w:val="0"/>
                      <w:marRight w:val="0"/>
                      <w:marTop w:val="0"/>
                      <w:marBottom w:val="0"/>
                      <w:divBdr>
                        <w:top w:val="none" w:sz="0" w:space="0" w:color="auto"/>
                        <w:left w:val="none" w:sz="0" w:space="0" w:color="auto"/>
                        <w:bottom w:val="none" w:sz="0" w:space="0" w:color="auto"/>
                        <w:right w:val="none" w:sz="0" w:space="0" w:color="auto"/>
                      </w:divBdr>
                    </w:div>
                  </w:divsChild>
                </w:div>
                <w:div w:id="1023436573">
                  <w:marLeft w:val="0"/>
                  <w:marRight w:val="0"/>
                  <w:marTop w:val="0"/>
                  <w:marBottom w:val="0"/>
                  <w:divBdr>
                    <w:top w:val="none" w:sz="0" w:space="0" w:color="auto"/>
                    <w:left w:val="none" w:sz="0" w:space="0" w:color="auto"/>
                    <w:bottom w:val="none" w:sz="0" w:space="0" w:color="auto"/>
                    <w:right w:val="none" w:sz="0" w:space="0" w:color="auto"/>
                  </w:divBdr>
                  <w:divsChild>
                    <w:div w:id="1410538323">
                      <w:marLeft w:val="0"/>
                      <w:marRight w:val="0"/>
                      <w:marTop w:val="0"/>
                      <w:marBottom w:val="0"/>
                      <w:divBdr>
                        <w:top w:val="none" w:sz="0" w:space="0" w:color="auto"/>
                        <w:left w:val="none" w:sz="0" w:space="0" w:color="auto"/>
                        <w:bottom w:val="none" w:sz="0" w:space="0" w:color="auto"/>
                        <w:right w:val="none" w:sz="0" w:space="0" w:color="auto"/>
                      </w:divBdr>
                    </w:div>
                  </w:divsChild>
                </w:div>
                <w:div w:id="1073817363">
                  <w:marLeft w:val="0"/>
                  <w:marRight w:val="0"/>
                  <w:marTop w:val="0"/>
                  <w:marBottom w:val="0"/>
                  <w:divBdr>
                    <w:top w:val="none" w:sz="0" w:space="0" w:color="auto"/>
                    <w:left w:val="none" w:sz="0" w:space="0" w:color="auto"/>
                    <w:bottom w:val="none" w:sz="0" w:space="0" w:color="auto"/>
                    <w:right w:val="none" w:sz="0" w:space="0" w:color="auto"/>
                  </w:divBdr>
                  <w:divsChild>
                    <w:div w:id="260988963">
                      <w:marLeft w:val="0"/>
                      <w:marRight w:val="0"/>
                      <w:marTop w:val="0"/>
                      <w:marBottom w:val="0"/>
                      <w:divBdr>
                        <w:top w:val="none" w:sz="0" w:space="0" w:color="auto"/>
                        <w:left w:val="none" w:sz="0" w:space="0" w:color="auto"/>
                        <w:bottom w:val="none" w:sz="0" w:space="0" w:color="auto"/>
                        <w:right w:val="none" w:sz="0" w:space="0" w:color="auto"/>
                      </w:divBdr>
                    </w:div>
                  </w:divsChild>
                </w:div>
                <w:div w:id="1140272092">
                  <w:marLeft w:val="0"/>
                  <w:marRight w:val="0"/>
                  <w:marTop w:val="0"/>
                  <w:marBottom w:val="0"/>
                  <w:divBdr>
                    <w:top w:val="none" w:sz="0" w:space="0" w:color="auto"/>
                    <w:left w:val="none" w:sz="0" w:space="0" w:color="auto"/>
                    <w:bottom w:val="none" w:sz="0" w:space="0" w:color="auto"/>
                    <w:right w:val="none" w:sz="0" w:space="0" w:color="auto"/>
                  </w:divBdr>
                  <w:divsChild>
                    <w:div w:id="1184593043">
                      <w:marLeft w:val="0"/>
                      <w:marRight w:val="0"/>
                      <w:marTop w:val="0"/>
                      <w:marBottom w:val="0"/>
                      <w:divBdr>
                        <w:top w:val="none" w:sz="0" w:space="0" w:color="auto"/>
                        <w:left w:val="none" w:sz="0" w:space="0" w:color="auto"/>
                        <w:bottom w:val="none" w:sz="0" w:space="0" w:color="auto"/>
                        <w:right w:val="none" w:sz="0" w:space="0" w:color="auto"/>
                      </w:divBdr>
                    </w:div>
                  </w:divsChild>
                </w:div>
                <w:div w:id="1352219447">
                  <w:marLeft w:val="0"/>
                  <w:marRight w:val="0"/>
                  <w:marTop w:val="0"/>
                  <w:marBottom w:val="0"/>
                  <w:divBdr>
                    <w:top w:val="none" w:sz="0" w:space="0" w:color="auto"/>
                    <w:left w:val="none" w:sz="0" w:space="0" w:color="auto"/>
                    <w:bottom w:val="none" w:sz="0" w:space="0" w:color="auto"/>
                    <w:right w:val="none" w:sz="0" w:space="0" w:color="auto"/>
                  </w:divBdr>
                  <w:divsChild>
                    <w:div w:id="360979123">
                      <w:marLeft w:val="0"/>
                      <w:marRight w:val="0"/>
                      <w:marTop w:val="0"/>
                      <w:marBottom w:val="0"/>
                      <w:divBdr>
                        <w:top w:val="none" w:sz="0" w:space="0" w:color="auto"/>
                        <w:left w:val="none" w:sz="0" w:space="0" w:color="auto"/>
                        <w:bottom w:val="none" w:sz="0" w:space="0" w:color="auto"/>
                        <w:right w:val="none" w:sz="0" w:space="0" w:color="auto"/>
                      </w:divBdr>
                    </w:div>
                  </w:divsChild>
                </w:div>
                <w:div w:id="1480534834">
                  <w:marLeft w:val="0"/>
                  <w:marRight w:val="0"/>
                  <w:marTop w:val="0"/>
                  <w:marBottom w:val="0"/>
                  <w:divBdr>
                    <w:top w:val="none" w:sz="0" w:space="0" w:color="auto"/>
                    <w:left w:val="none" w:sz="0" w:space="0" w:color="auto"/>
                    <w:bottom w:val="none" w:sz="0" w:space="0" w:color="auto"/>
                    <w:right w:val="none" w:sz="0" w:space="0" w:color="auto"/>
                  </w:divBdr>
                  <w:divsChild>
                    <w:div w:id="686827338">
                      <w:marLeft w:val="0"/>
                      <w:marRight w:val="0"/>
                      <w:marTop w:val="0"/>
                      <w:marBottom w:val="0"/>
                      <w:divBdr>
                        <w:top w:val="none" w:sz="0" w:space="0" w:color="auto"/>
                        <w:left w:val="none" w:sz="0" w:space="0" w:color="auto"/>
                        <w:bottom w:val="none" w:sz="0" w:space="0" w:color="auto"/>
                        <w:right w:val="none" w:sz="0" w:space="0" w:color="auto"/>
                      </w:divBdr>
                    </w:div>
                  </w:divsChild>
                </w:div>
                <w:div w:id="1761096442">
                  <w:marLeft w:val="0"/>
                  <w:marRight w:val="0"/>
                  <w:marTop w:val="0"/>
                  <w:marBottom w:val="0"/>
                  <w:divBdr>
                    <w:top w:val="none" w:sz="0" w:space="0" w:color="auto"/>
                    <w:left w:val="none" w:sz="0" w:space="0" w:color="auto"/>
                    <w:bottom w:val="none" w:sz="0" w:space="0" w:color="auto"/>
                    <w:right w:val="none" w:sz="0" w:space="0" w:color="auto"/>
                  </w:divBdr>
                  <w:divsChild>
                    <w:div w:id="1695113986">
                      <w:marLeft w:val="0"/>
                      <w:marRight w:val="0"/>
                      <w:marTop w:val="0"/>
                      <w:marBottom w:val="0"/>
                      <w:divBdr>
                        <w:top w:val="none" w:sz="0" w:space="0" w:color="auto"/>
                        <w:left w:val="none" w:sz="0" w:space="0" w:color="auto"/>
                        <w:bottom w:val="none" w:sz="0" w:space="0" w:color="auto"/>
                        <w:right w:val="none" w:sz="0" w:space="0" w:color="auto"/>
                      </w:divBdr>
                    </w:div>
                  </w:divsChild>
                </w:div>
                <w:div w:id="1787502287">
                  <w:marLeft w:val="0"/>
                  <w:marRight w:val="0"/>
                  <w:marTop w:val="0"/>
                  <w:marBottom w:val="0"/>
                  <w:divBdr>
                    <w:top w:val="none" w:sz="0" w:space="0" w:color="auto"/>
                    <w:left w:val="none" w:sz="0" w:space="0" w:color="auto"/>
                    <w:bottom w:val="none" w:sz="0" w:space="0" w:color="auto"/>
                    <w:right w:val="none" w:sz="0" w:space="0" w:color="auto"/>
                  </w:divBdr>
                  <w:divsChild>
                    <w:div w:id="1161117439">
                      <w:marLeft w:val="0"/>
                      <w:marRight w:val="0"/>
                      <w:marTop w:val="0"/>
                      <w:marBottom w:val="0"/>
                      <w:divBdr>
                        <w:top w:val="none" w:sz="0" w:space="0" w:color="auto"/>
                        <w:left w:val="none" w:sz="0" w:space="0" w:color="auto"/>
                        <w:bottom w:val="none" w:sz="0" w:space="0" w:color="auto"/>
                        <w:right w:val="none" w:sz="0" w:space="0" w:color="auto"/>
                      </w:divBdr>
                    </w:div>
                  </w:divsChild>
                </w:div>
                <w:div w:id="1796481123">
                  <w:marLeft w:val="0"/>
                  <w:marRight w:val="0"/>
                  <w:marTop w:val="0"/>
                  <w:marBottom w:val="0"/>
                  <w:divBdr>
                    <w:top w:val="none" w:sz="0" w:space="0" w:color="auto"/>
                    <w:left w:val="none" w:sz="0" w:space="0" w:color="auto"/>
                    <w:bottom w:val="none" w:sz="0" w:space="0" w:color="auto"/>
                    <w:right w:val="none" w:sz="0" w:space="0" w:color="auto"/>
                  </w:divBdr>
                  <w:divsChild>
                    <w:div w:id="11100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30860">
          <w:marLeft w:val="0"/>
          <w:marRight w:val="0"/>
          <w:marTop w:val="0"/>
          <w:marBottom w:val="0"/>
          <w:divBdr>
            <w:top w:val="none" w:sz="0" w:space="0" w:color="auto"/>
            <w:left w:val="none" w:sz="0" w:space="0" w:color="auto"/>
            <w:bottom w:val="none" w:sz="0" w:space="0" w:color="auto"/>
            <w:right w:val="none" w:sz="0" w:space="0" w:color="auto"/>
          </w:divBdr>
        </w:div>
        <w:div w:id="1813668315">
          <w:marLeft w:val="0"/>
          <w:marRight w:val="0"/>
          <w:marTop w:val="0"/>
          <w:marBottom w:val="0"/>
          <w:divBdr>
            <w:top w:val="none" w:sz="0" w:space="0" w:color="auto"/>
            <w:left w:val="none" w:sz="0" w:space="0" w:color="auto"/>
            <w:bottom w:val="none" w:sz="0" w:space="0" w:color="auto"/>
            <w:right w:val="none" w:sz="0" w:space="0" w:color="auto"/>
          </w:divBdr>
        </w:div>
        <w:div w:id="1816679805">
          <w:marLeft w:val="0"/>
          <w:marRight w:val="0"/>
          <w:marTop w:val="0"/>
          <w:marBottom w:val="0"/>
          <w:divBdr>
            <w:top w:val="none" w:sz="0" w:space="0" w:color="auto"/>
            <w:left w:val="none" w:sz="0" w:space="0" w:color="auto"/>
            <w:bottom w:val="none" w:sz="0" w:space="0" w:color="auto"/>
            <w:right w:val="none" w:sz="0" w:space="0" w:color="auto"/>
          </w:divBdr>
        </w:div>
        <w:div w:id="1857695536">
          <w:marLeft w:val="0"/>
          <w:marRight w:val="0"/>
          <w:marTop w:val="0"/>
          <w:marBottom w:val="0"/>
          <w:divBdr>
            <w:top w:val="none" w:sz="0" w:space="0" w:color="auto"/>
            <w:left w:val="none" w:sz="0" w:space="0" w:color="auto"/>
            <w:bottom w:val="none" w:sz="0" w:space="0" w:color="auto"/>
            <w:right w:val="none" w:sz="0" w:space="0" w:color="auto"/>
          </w:divBdr>
        </w:div>
        <w:div w:id="1953324231">
          <w:marLeft w:val="0"/>
          <w:marRight w:val="0"/>
          <w:marTop w:val="0"/>
          <w:marBottom w:val="0"/>
          <w:divBdr>
            <w:top w:val="none" w:sz="0" w:space="0" w:color="auto"/>
            <w:left w:val="none" w:sz="0" w:space="0" w:color="auto"/>
            <w:bottom w:val="none" w:sz="0" w:space="0" w:color="auto"/>
            <w:right w:val="none" w:sz="0" w:space="0" w:color="auto"/>
          </w:divBdr>
        </w:div>
        <w:div w:id="1980912915">
          <w:marLeft w:val="0"/>
          <w:marRight w:val="0"/>
          <w:marTop w:val="0"/>
          <w:marBottom w:val="0"/>
          <w:divBdr>
            <w:top w:val="none" w:sz="0" w:space="0" w:color="auto"/>
            <w:left w:val="none" w:sz="0" w:space="0" w:color="auto"/>
            <w:bottom w:val="none" w:sz="0" w:space="0" w:color="auto"/>
            <w:right w:val="none" w:sz="0" w:space="0" w:color="auto"/>
          </w:divBdr>
        </w:div>
      </w:divsChild>
    </w:div>
    <w:div w:id="1278871781">
      <w:bodyDiv w:val="1"/>
      <w:marLeft w:val="0"/>
      <w:marRight w:val="0"/>
      <w:marTop w:val="0"/>
      <w:marBottom w:val="0"/>
      <w:divBdr>
        <w:top w:val="none" w:sz="0" w:space="0" w:color="auto"/>
        <w:left w:val="none" w:sz="0" w:space="0" w:color="auto"/>
        <w:bottom w:val="none" w:sz="0" w:space="0" w:color="auto"/>
        <w:right w:val="none" w:sz="0" w:space="0" w:color="auto"/>
      </w:divBdr>
    </w:div>
    <w:div w:id="1281035398">
      <w:bodyDiv w:val="1"/>
      <w:marLeft w:val="0"/>
      <w:marRight w:val="0"/>
      <w:marTop w:val="0"/>
      <w:marBottom w:val="0"/>
      <w:divBdr>
        <w:top w:val="none" w:sz="0" w:space="0" w:color="auto"/>
        <w:left w:val="none" w:sz="0" w:space="0" w:color="auto"/>
        <w:bottom w:val="none" w:sz="0" w:space="0" w:color="auto"/>
        <w:right w:val="none" w:sz="0" w:space="0" w:color="auto"/>
      </w:divBdr>
    </w:div>
    <w:div w:id="1282688424">
      <w:bodyDiv w:val="1"/>
      <w:marLeft w:val="0"/>
      <w:marRight w:val="0"/>
      <w:marTop w:val="0"/>
      <w:marBottom w:val="0"/>
      <w:divBdr>
        <w:top w:val="none" w:sz="0" w:space="0" w:color="auto"/>
        <w:left w:val="none" w:sz="0" w:space="0" w:color="auto"/>
        <w:bottom w:val="none" w:sz="0" w:space="0" w:color="auto"/>
        <w:right w:val="none" w:sz="0" w:space="0" w:color="auto"/>
      </w:divBdr>
      <w:divsChild>
        <w:div w:id="68308541">
          <w:marLeft w:val="0"/>
          <w:marRight w:val="0"/>
          <w:marTop w:val="0"/>
          <w:marBottom w:val="0"/>
          <w:divBdr>
            <w:top w:val="none" w:sz="0" w:space="0" w:color="auto"/>
            <w:left w:val="none" w:sz="0" w:space="0" w:color="auto"/>
            <w:bottom w:val="none" w:sz="0" w:space="0" w:color="auto"/>
            <w:right w:val="none" w:sz="0" w:space="0" w:color="auto"/>
          </w:divBdr>
        </w:div>
        <w:div w:id="240717381">
          <w:marLeft w:val="0"/>
          <w:marRight w:val="0"/>
          <w:marTop w:val="0"/>
          <w:marBottom w:val="0"/>
          <w:divBdr>
            <w:top w:val="none" w:sz="0" w:space="0" w:color="auto"/>
            <w:left w:val="none" w:sz="0" w:space="0" w:color="auto"/>
            <w:bottom w:val="none" w:sz="0" w:space="0" w:color="auto"/>
            <w:right w:val="none" w:sz="0" w:space="0" w:color="auto"/>
          </w:divBdr>
        </w:div>
        <w:div w:id="268391919">
          <w:marLeft w:val="0"/>
          <w:marRight w:val="0"/>
          <w:marTop w:val="0"/>
          <w:marBottom w:val="0"/>
          <w:divBdr>
            <w:top w:val="none" w:sz="0" w:space="0" w:color="auto"/>
            <w:left w:val="none" w:sz="0" w:space="0" w:color="auto"/>
            <w:bottom w:val="none" w:sz="0" w:space="0" w:color="auto"/>
            <w:right w:val="none" w:sz="0" w:space="0" w:color="auto"/>
          </w:divBdr>
        </w:div>
        <w:div w:id="296953175">
          <w:marLeft w:val="0"/>
          <w:marRight w:val="0"/>
          <w:marTop w:val="0"/>
          <w:marBottom w:val="0"/>
          <w:divBdr>
            <w:top w:val="none" w:sz="0" w:space="0" w:color="auto"/>
            <w:left w:val="none" w:sz="0" w:space="0" w:color="auto"/>
            <w:bottom w:val="none" w:sz="0" w:space="0" w:color="auto"/>
            <w:right w:val="none" w:sz="0" w:space="0" w:color="auto"/>
          </w:divBdr>
        </w:div>
        <w:div w:id="318005341">
          <w:marLeft w:val="0"/>
          <w:marRight w:val="0"/>
          <w:marTop w:val="0"/>
          <w:marBottom w:val="0"/>
          <w:divBdr>
            <w:top w:val="none" w:sz="0" w:space="0" w:color="auto"/>
            <w:left w:val="none" w:sz="0" w:space="0" w:color="auto"/>
            <w:bottom w:val="none" w:sz="0" w:space="0" w:color="auto"/>
            <w:right w:val="none" w:sz="0" w:space="0" w:color="auto"/>
          </w:divBdr>
        </w:div>
        <w:div w:id="413015722">
          <w:marLeft w:val="0"/>
          <w:marRight w:val="0"/>
          <w:marTop w:val="0"/>
          <w:marBottom w:val="0"/>
          <w:divBdr>
            <w:top w:val="none" w:sz="0" w:space="0" w:color="auto"/>
            <w:left w:val="none" w:sz="0" w:space="0" w:color="auto"/>
            <w:bottom w:val="none" w:sz="0" w:space="0" w:color="auto"/>
            <w:right w:val="none" w:sz="0" w:space="0" w:color="auto"/>
          </w:divBdr>
        </w:div>
        <w:div w:id="448087098">
          <w:marLeft w:val="0"/>
          <w:marRight w:val="0"/>
          <w:marTop w:val="0"/>
          <w:marBottom w:val="0"/>
          <w:divBdr>
            <w:top w:val="none" w:sz="0" w:space="0" w:color="auto"/>
            <w:left w:val="none" w:sz="0" w:space="0" w:color="auto"/>
            <w:bottom w:val="none" w:sz="0" w:space="0" w:color="auto"/>
            <w:right w:val="none" w:sz="0" w:space="0" w:color="auto"/>
          </w:divBdr>
          <w:divsChild>
            <w:div w:id="1318220949">
              <w:marLeft w:val="-75"/>
              <w:marRight w:val="0"/>
              <w:marTop w:val="30"/>
              <w:marBottom w:val="30"/>
              <w:divBdr>
                <w:top w:val="none" w:sz="0" w:space="0" w:color="auto"/>
                <w:left w:val="none" w:sz="0" w:space="0" w:color="auto"/>
                <w:bottom w:val="none" w:sz="0" w:space="0" w:color="auto"/>
                <w:right w:val="none" w:sz="0" w:space="0" w:color="auto"/>
              </w:divBdr>
              <w:divsChild>
                <w:div w:id="39020140">
                  <w:marLeft w:val="0"/>
                  <w:marRight w:val="0"/>
                  <w:marTop w:val="0"/>
                  <w:marBottom w:val="0"/>
                  <w:divBdr>
                    <w:top w:val="none" w:sz="0" w:space="0" w:color="auto"/>
                    <w:left w:val="none" w:sz="0" w:space="0" w:color="auto"/>
                    <w:bottom w:val="none" w:sz="0" w:space="0" w:color="auto"/>
                    <w:right w:val="none" w:sz="0" w:space="0" w:color="auto"/>
                  </w:divBdr>
                  <w:divsChild>
                    <w:div w:id="395323568">
                      <w:marLeft w:val="0"/>
                      <w:marRight w:val="0"/>
                      <w:marTop w:val="0"/>
                      <w:marBottom w:val="0"/>
                      <w:divBdr>
                        <w:top w:val="none" w:sz="0" w:space="0" w:color="auto"/>
                        <w:left w:val="none" w:sz="0" w:space="0" w:color="auto"/>
                        <w:bottom w:val="none" w:sz="0" w:space="0" w:color="auto"/>
                        <w:right w:val="none" w:sz="0" w:space="0" w:color="auto"/>
                      </w:divBdr>
                    </w:div>
                  </w:divsChild>
                </w:div>
                <w:div w:id="183516656">
                  <w:marLeft w:val="0"/>
                  <w:marRight w:val="0"/>
                  <w:marTop w:val="0"/>
                  <w:marBottom w:val="0"/>
                  <w:divBdr>
                    <w:top w:val="none" w:sz="0" w:space="0" w:color="auto"/>
                    <w:left w:val="none" w:sz="0" w:space="0" w:color="auto"/>
                    <w:bottom w:val="none" w:sz="0" w:space="0" w:color="auto"/>
                    <w:right w:val="none" w:sz="0" w:space="0" w:color="auto"/>
                  </w:divBdr>
                  <w:divsChild>
                    <w:div w:id="79910144">
                      <w:marLeft w:val="0"/>
                      <w:marRight w:val="0"/>
                      <w:marTop w:val="0"/>
                      <w:marBottom w:val="0"/>
                      <w:divBdr>
                        <w:top w:val="none" w:sz="0" w:space="0" w:color="auto"/>
                        <w:left w:val="none" w:sz="0" w:space="0" w:color="auto"/>
                        <w:bottom w:val="none" w:sz="0" w:space="0" w:color="auto"/>
                        <w:right w:val="none" w:sz="0" w:space="0" w:color="auto"/>
                      </w:divBdr>
                    </w:div>
                  </w:divsChild>
                </w:div>
                <w:div w:id="227615775">
                  <w:marLeft w:val="0"/>
                  <w:marRight w:val="0"/>
                  <w:marTop w:val="0"/>
                  <w:marBottom w:val="0"/>
                  <w:divBdr>
                    <w:top w:val="none" w:sz="0" w:space="0" w:color="auto"/>
                    <w:left w:val="none" w:sz="0" w:space="0" w:color="auto"/>
                    <w:bottom w:val="none" w:sz="0" w:space="0" w:color="auto"/>
                    <w:right w:val="none" w:sz="0" w:space="0" w:color="auto"/>
                  </w:divBdr>
                  <w:divsChild>
                    <w:div w:id="1004864593">
                      <w:marLeft w:val="0"/>
                      <w:marRight w:val="0"/>
                      <w:marTop w:val="0"/>
                      <w:marBottom w:val="0"/>
                      <w:divBdr>
                        <w:top w:val="none" w:sz="0" w:space="0" w:color="auto"/>
                        <w:left w:val="none" w:sz="0" w:space="0" w:color="auto"/>
                        <w:bottom w:val="none" w:sz="0" w:space="0" w:color="auto"/>
                        <w:right w:val="none" w:sz="0" w:space="0" w:color="auto"/>
                      </w:divBdr>
                    </w:div>
                  </w:divsChild>
                </w:div>
                <w:div w:id="238444681">
                  <w:marLeft w:val="0"/>
                  <w:marRight w:val="0"/>
                  <w:marTop w:val="0"/>
                  <w:marBottom w:val="0"/>
                  <w:divBdr>
                    <w:top w:val="none" w:sz="0" w:space="0" w:color="auto"/>
                    <w:left w:val="none" w:sz="0" w:space="0" w:color="auto"/>
                    <w:bottom w:val="none" w:sz="0" w:space="0" w:color="auto"/>
                    <w:right w:val="none" w:sz="0" w:space="0" w:color="auto"/>
                  </w:divBdr>
                  <w:divsChild>
                    <w:div w:id="109668019">
                      <w:marLeft w:val="0"/>
                      <w:marRight w:val="0"/>
                      <w:marTop w:val="0"/>
                      <w:marBottom w:val="0"/>
                      <w:divBdr>
                        <w:top w:val="none" w:sz="0" w:space="0" w:color="auto"/>
                        <w:left w:val="none" w:sz="0" w:space="0" w:color="auto"/>
                        <w:bottom w:val="none" w:sz="0" w:space="0" w:color="auto"/>
                        <w:right w:val="none" w:sz="0" w:space="0" w:color="auto"/>
                      </w:divBdr>
                    </w:div>
                  </w:divsChild>
                </w:div>
                <w:div w:id="282079257">
                  <w:marLeft w:val="0"/>
                  <w:marRight w:val="0"/>
                  <w:marTop w:val="0"/>
                  <w:marBottom w:val="0"/>
                  <w:divBdr>
                    <w:top w:val="none" w:sz="0" w:space="0" w:color="auto"/>
                    <w:left w:val="none" w:sz="0" w:space="0" w:color="auto"/>
                    <w:bottom w:val="none" w:sz="0" w:space="0" w:color="auto"/>
                    <w:right w:val="none" w:sz="0" w:space="0" w:color="auto"/>
                  </w:divBdr>
                  <w:divsChild>
                    <w:div w:id="1689284486">
                      <w:marLeft w:val="0"/>
                      <w:marRight w:val="0"/>
                      <w:marTop w:val="0"/>
                      <w:marBottom w:val="0"/>
                      <w:divBdr>
                        <w:top w:val="none" w:sz="0" w:space="0" w:color="auto"/>
                        <w:left w:val="none" w:sz="0" w:space="0" w:color="auto"/>
                        <w:bottom w:val="none" w:sz="0" w:space="0" w:color="auto"/>
                        <w:right w:val="none" w:sz="0" w:space="0" w:color="auto"/>
                      </w:divBdr>
                    </w:div>
                  </w:divsChild>
                </w:div>
                <w:div w:id="515460852">
                  <w:marLeft w:val="0"/>
                  <w:marRight w:val="0"/>
                  <w:marTop w:val="0"/>
                  <w:marBottom w:val="0"/>
                  <w:divBdr>
                    <w:top w:val="none" w:sz="0" w:space="0" w:color="auto"/>
                    <w:left w:val="none" w:sz="0" w:space="0" w:color="auto"/>
                    <w:bottom w:val="none" w:sz="0" w:space="0" w:color="auto"/>
                    <w:right w:val="none" w:sz="0" w:space="0" w:color="auto"/>
                  </w:divBdr>
                  <w:divsChild>
                    <w:div w:id="262955499">
                      <w:marLeft w:val="0"/>
                      <w:marRight w:val="0"/>
                      <w:marTop w:val="0"/>
                      <w:marBottom w:val="0"/>
                      <w:divBdr>
                        <w:top w:val="none" w:sz="0" w:space="0" w:color="auto"/>
                        <w:left w:val="none" w:sz="0" w:space="0" w:color="auto"/>
                        <w:bottom w:val="none" w:sz="0" w:space="0" w:color="auto"/>
                        <w:right w:val="none" w:sz="0" w:space="0" w:color="auto"/>
                      </w:divBdr>
                    </w:div>
                  </w:divsChild>
                </w:div>
                <w:div w:id="589432252">
                  <w:marLeft w:val="0"/>
                  <w:marRight w:val="0"/>
                  <w:marTop w:val="0"/>
                  <w:marBottom w:val="0"/>
                  <w:divBdr>
                    <w:top w:val="none" w:sz="0" w:space="0" w:color="auto"/>
                    <w:left w:val="none" w:sz="0" w:space="0" w:color="auto"/>
                    <w:bottom w:val="none" w:sz="0" w:space="0" w:color="auto"/>
                    <w:right w:val="none" w:sz="0" w:space="0" w:color="auto"/>
                  </w:divBdr>
                  <w:divsChild>
                    <w:div w:id="1642928734">
                      <w:marLeft w:val="0"/>
                      <w:marRight w:val="0"/>
                      <w:marTop w:val="0"/>
                      <w:marBottom w:val="0"/>
                      <w:divBdr>
                        <w:top w:val="none" w:sz="0" w:space="0" w:color="auto"/>
                        <w:left w:val="none" w:sz="0" w:space="0" w:color="auto"/>
                        <w:bottom w:val="none" w:sz="0" w:space="0" w:color="auto"/>
                        <w:right w:val="none" w:sz="0" w:space="0" w:color="auto"/>
                      </w:divBdr>
                    </w:div>
                  </w:divsChild>
                </w:div>
                <w:div w:id="653068679">
                  <w:marLeft w:val="0"/>
                  <w:marRight w:val="0"/>
                  <w:marTop w:val="0"/>
                  <w:marBottom w:val="0"/>
                  <w:divBdr>
                    <w:top w:val="none" w:sz="0" w:space="0" w:color="auto"/>
                    <w:left w:val="none" w:sz="0" w:space="0" w:color="auto"/>
                    <w:bottom w:val="none" w:sz="0" w:space="0" w:color="auto"/>
                    <w:right w:val="none" w:sz="0" w:space="0" w:color="auto"/>
                  </w:divBdr>
                </w:div>
                <w:div w:id="728456728">
                  <w:marLeft w:val="0"/>
                  <w:marRight w:val="0"/>
                  <w:marTop w:val="0"/>
                  <w:marBottom w:val="0"/>
                  <w:divBdr>
                    <w:top w:val="none" w:sz="0" w:space="0" w:color="auto"/>
                    <w:left w:val="none" w:sz="0" w:space="0" w:color="auto"/>
                    <w:bottom w:val="none" w:sz="0" w:space="0" w:color="auto"/>
                    <w:right w:val="none" w:sz="0" w:space="0" w:color="auto"/>
                  </w:divBdr>
                  <w:divsChild>
                    <w:div w:id="730035523">
                      <w:marLeft w:val="0"/>
                      <w:marRight w:val="0"/>
                      <w:marTop w:val="0"/>
                      <w:marBottom w:val="0"/>
                      <w:divBdr>
                        <w:top w:val="none" w:sz="0" w:space="0" w:color="auto"/>
                        <w:left w:val="none" w:sz="0" w:space="0" w:color="auto"/>
                        <w:bottom w:val="none" w:sz="0" w:space="0" w:color="auto"/>
                        <w:right w:val="none" w:sz="0" w:space="0" w:color="auto"/>
                      </w:divBdr>
                    </w:div>
                  </w:divsChild>
                </w:div>
                <w:div w:id="928732550">
                  <w:marLeft w:val="0"/>
                  <w:marRight w:val="0"/>
                  <w:marTop w:val="0"/>
                  <w:marBottom w:val="0"/>
                  <w:divBdr>
                    <w:top w:val="none" w:sz="0" w:space="0" w:color="auto"/>
                    <w:left w:val="none" w:sz="0" w:space="0" w:color="auto"/>
                    <w:bottom w:val="none" w:sz="0" w:space="0" w:color="auto"/>
                    <w:right w:val="none" w:sz="0" w:space="0" w:color="auto"/>
                  </w:divBdr>
                  <w:divsChild>
                    <w:div w:id="1305088810">
                      <w:marLeft w:val="0"/>
                      <w:marRight w:val="0"/>
                      <w:marTop w:val="0"/>
                      <w:marBottom w:val="0"/>
                      <w:divBdr>
                        <w:top w:val="none" w:sz="0" w:space="0" w:color="auto"/>
                        <w:left w:val="none" w:sz="0" w:space="0" w:color="auto"/>
                        <w:bottom w:val="none" w:sz="0" w:space="0" w:color="auto"/>
                        <w:right w:val="none" w:sz="0" w:space="0" w:color="auto"/>
                      </w:divBdr>
                    </w:div>
                  </w:divsChild>
                </w:div>
                <w:div w:id="966424987">
                  <w:marLeft w:val="0"/>
                  <w:marRight w:val="0"/>
                  <w:marTop w:val="0"/>
                  <w:marBottom w:val="0"/>
                  <w:divBdr>
                    <w:top w:val="none" w:sz="0" w:space="0" w:color="auto"/>
                    <w:left w:val="none" w:sz="0" w:space="0" w:color="auto"/>
                    <w:bottom w:val="none" w:sz="0" w:space="0" w:color="auto"/>
                    <w:right w:val="none" w:sz="0" w:space="0" w:color="auto"/>
                  </w:divBdr>
                  <w:divsChild>
                    <w:div w:id="501552788">
                      <w:marLeft w:val="0"/>
                      <w:marRight w:val="0"/>
                      <w:marTop w:val="0"/>
                      <w:marBottom w:val="0"/>
                      <w:divBdr>
                        <w:top w:val="none" w:sz="0" w:space="0" w:color="auto"/>
                        <w:left w:val="none" w:sz="0" w:space="0" w:color="auto"/>
                        <w:bottom w:val="none" w:sz="0" w:space="0" w:color="auto"/>
                        <w:right w:val="none" w:sz="0" w:space="0" w:color="auto"/>
                      </w:divBdr>
                    </w:div>
                    <w:div w:id="854419811">
                      <w:marLeft w:val="0"/>
                      <w:marRight w:val="0"/>
                      <w:marTop w:val="0"/>
                      <w:marBottom w:val="0"/>
                      <w:divBdr>
                        <w:top w:val="none" w:sz="0" w:space="0" w:color="auto"/>
                        <w:left w:val="none" w:sz="0" w:space="0" w:color="auto"/>
                        <w:bottom w:val="none" w:sz="0" w:space="0" w:color="auto"/>
                        <w:right w:val="none" w:sz="0" w:space="0" w:color="auto"/>
                      </w:divBdr>
                    </w:div>
                  </w:divsChild>
                </w:div>
                <w:div w:id="1003969632">
                  <w:marLeft w:val="0"/>
                  <w:marRight w:val="0"/>
                  <w:marTop w:val="0"/>
                  <w:marBottom w:val="0"/>
                  <w:divBdr>
                    <w:top w:val="none" w:sz="0" w:space="0" w:color="auto"/>
                    <w:left w:val="none" w:sz="0" w:space="0" w:color="auto"/>
                    <w:bottom w:val="none" w:sz="0" w:space="0" w:color="auto"/>
                    <w:right w:val="none" w:sz="0" w:space="0" w:color="auto"/>
                  </w:divBdr>
                  <w:divsChild>
                    <w:div w:id="1445542991">
                      <w:marLeft w:val="0"/>
                      <w:marRight w:val="0"/>
                      <w:marTop w:val="0"/>
                      <w:marBottom w:val="0"/>
                      <w:divBdr>
                        <w:top w:val="none" w:sz="0" w:space="0" w:color="auto"/>
                        <w:left w:val="none" w:sz="0" w:space="0" w:color="auto"/>
                        <w:bottom w:val="none" w:sz="0" w:space="0" w:color="auto"/>
                        <w:right w:val="none" w:sz="0" w:space="0" w:color="auto"/>
                      </w:divBdr>
                    </w:div>
                  </w:divsChild>
                </w:div>
                <w:div w:id="1041245293">
                  <w:marLeft w:val="0"/>
                  <w:marRight w:val="0"/>
                  <w:marTop w:val="0"/>
                  <w:marBottom w:val="0"/>
                  <w:divBdr>
                    <w:top w:val="none" w:sz="0" w:space="0" w:color="auto"/>
                    <w:left w:val="none" w:sz="0" w:space="0" w:color="auto"/>
                    <w:bottom w:val="none" w:sz="0" w:space="0" w:color="auto"/>
                    <w:right w:val="none" w:sz="0" w:space="0" w:color="auto"/>
                  </w:divBdr>
                  <w:divsChild>
                    <w:div w:id="1169253855">
                      <w:marLeft w:val="0"/>
                      <w:marRight w:val="0"/>
                      <w:marTop w:val="0"/>
                      <w:marBottom w:val="0"/>
                      <w:divBdr>
                        <w:top w:val="none" w:sz="0" w:space="0" w:color="auto"/>
                        <w:left w:val="none" w:sz="0" w:space="0" w:color="auto"/>
                        <w:bottom w:val="none" w:sz="0" w:space="0" w:color="auto"/>
                        <w:right w:val="none" w:sz="0" w:space="0" w:color="auto"/>
                      </w:divBdr>
                    </w:div>
                  </w:divsChild>
                </w:div>
                <w:div w:id="1098671697">
                  <w:marLeft w:val="0"/>
                  <w:marRight w:val="0"/>
                  <w:marTop w:val="0"/>
                  <w:marBottom w:val="0"/>
                  <w:divBdr>
                    <w:top w:val="none" w:sz="0" w:space="0" w:color="auto"/>
                    <w:left w:val="none" w:sz="0" w:space="0" w:color="auto"/>
                    <w:bottom w:val="none" w:sz="0" w:space="0" w:color="auto"/>
                    <w:right w:val="none" w:sz="0" w:space="0" w:color="auto"/>
                  </w:divBdr>
                  <w:divsChild>
                    <w:div w:id="463623202">
                      <w:marLeft w:val="0"/>
                      <w:marRight w:val="0"/>
                      <w:marTop w:val="0"/>
                      <w:marBottom w:val="0"/>
                      <w:divBdr>
                        <w:top w:val="none" w:sz="0" w:space="0" w:color="auto"/>
                        <w:left w:val="none" w:sz="0" w:space="0" w:color="auto"/>
                        <w:bottom w:val="none" w:sz="0" w:space="0" w:color="auto"/>
                        <w:right w:val="none" w:sz="0" w:space="0" w:color="auto"/>
                      </w:divBdr>
                    </w:div>
                  </w:divsChild>
                </w:div>
                <w:div w:id="1262638387">
                  <w:marLeft w:val="0"/>
                  <w:marRight w:val="0"/>
                  <w:marTop w:val="0"/>
                  <w:marBottom w:val="0"/>
                  <w:divBdr>
                    <w:top w:val="none" w:sz="0" w:space="0" w:color="auto"/>
                    <w:left w:val="none" w:sz="0" w:space="0" w:color="auto"/>
                    <w:bottom w:val="none" w:sz="0" w:space="0" w:color="auto"/>
                    <w:right w:val="none" w:sz="0" w:space="0" w:color="auto"/>
                  </w:divBdr>
                  <w:divsChild>
                    <w:div w:id="60370252">
                      <w:marLeft w:val="0"/>
                      <w:marRight w:val="0"/>
                      <w:marTop w:val="0"/>
                      <w:marBottom w:val="0"/>
                      <w:divBdr>
                        <w:top w:val="none" w:sz="0" w:space="0" w:color="auto"/>
                        <w:left w:val="none" w:sz="0" w:space="0" w:color="auto"/>
                        <w:bottom w:val="none" w:sz="0" w:space="0" w:color="auto"/>
                        <w:right w:val="none" w:sz="0" w:space="0" w:color="auto"/>
                      </w:divBdr>
                    </w:div>
                  </w:divsChild>
                </w:div>
                <w:div w:id="1358045623">
                  <w:marLeft w:val="0"/>
                  <w:marRight w:val="0"/>
                  <w:marTop w:val="0"/>
                  <w:marBottom w:val="0"/>
                  <w:divBdr>
                    <w:top w:val="none" w:sz="0" w:space="0" w:color="auto"/>
                    <w:left w:val="none" w:sz="0" w:space="0" w:color="auto"/>
                    <w:bottom w:val="none" w:sz="0" w:space="0" w:color="auto"/>
                    <w:right w:val="none" w:sz="0" w:space="0" w:color="auto"/>
                  </w:divBdr>
                  <w:divsChild>
                    <w:div w:id="1172911934">
                      <w:marLeft w:val="0"/>
                      <w:marRight w:val="0"/>
                      <w:marTop w:val="0"/>
                      <w:marBottom w:val="0"/>
                      <w:divBdr>
                        <w:top w:val="none" w:sz="0" w:space="0" w:color="auto"/>
                        <w:left w:val="none" w:sz="0" w:space="0" w:color="auto"/>
                        <w:bottom w:val="none" w:sz="0" w:space="0" w:color="auto"/>
                        <w:right w:val="none" w:sz="0" w:space="0" w:color="auto"/>
                      </w:divBdr>
                    </w:div>
                  </w:divsChild>
                </w:div>
                <w:div w:id="1455324543">
                  <w:marLeft w:val="0"/>
                  <w:marRight w:val="0"/>
                  <w:marTop w:val="0"/>
                  <w:marBottom w:val="0"/>
                  <w:divBdr>
                    <w:top w:val="none" w:sz="0" w:space="0" w:color="auto"/>
                    <w:left w:val="none" w:sz="0" w:space="0" w:color="auto"/>
                    <w:bottom w:val="none" w:sz="0" w:space="0" w:color="auto"/>
                    <w:right w:val="none" w:sz="0" w:space="0" w:color="auto"/>
                  </w:divBdr>
                  <w:divsChild>
                    <w:div w:id="509873495">
                      <w:marLeft w:val="0"/>
                      <w:marRight w:val="0"/>
                      <w:marTop w:val="0"/>
                      <w:marBottom w:val="0"/>
                      <w:divBdr>
                        <w:top w:val="none" w:sz="0" w:space="0" w:color="auto"/>
                        <w:left w:val="none" w:sz="0" w:space="0" w:color="auto"/>
                        <w:bottom w:val="none" w:sz="0" w:space="0" w:color="auto"/>
                        <w:right w:val="none" w:sz="0" w:space="0" w:color="auto"/>
                      </w:divBdr>
                    </w:div>
                  </w:divsChild>
                </w:div>
                <w:div w:id="1523319254">
                  <w:marLeft w:val="0"/>
                  <w:marRight w:val="0"/>
                  <w:marTop w:val="0"/>
                  <w:marBottom w:val="0"/>
                  <w:divBdr>
                    <w:top w:val="none" w:sz="0" w:space="0" w:color="auto"/>
                    <w:left w:val="none" w:sz="0" w:space="0" w:color="auto"/>
                    <w:bottom w:val="none" w:sz="0" w:space="0" w:color="auto"/>
                    <w:right w:val="none" w:sz="0" w:space="0" w:color="auto"/>
                  </w:divBdr>
                  <w:divsChild>
                    <w:div w:id="1875465037">
                      <w:marLeft w:val="0"/>
                      <w:marRight w:val="0"/>
                      <w:marTop w:val="0"/>
                      <w:marBottom w:val="0"/>
                      <w:divBdr>
                        <w:top w:val="none" w:sz="0" w:space="0" w:color="auto"/>
                        <w:left w:val="none" w:sz="0" w:space="0" w:color="auto"/>
                        <w:bottom w:val="none" w:sz="0" w:space="0" w:color="auto"/>
                        <w:right w:val="none" w:sz="0" w:space="0" w:color="auto"/>
                      </w:divBdr>
                    </w:div>
                  </w:divsChild>
                </w:div>
                <w:div w:id="1635328445">
                  <w:marLeft w:val="0"/>
                  <w:marRight w:val="0"/>
                  <w:marTop w:val="0"/>
                  <w:marBottom w:val="0"/>
                  <w:divBdr>
                    <w:top w:val="none" w:sz="0" w:space="0" w:color="auto"/>
                    <w:left w:val="none" w:sz="0" w:space="0" w:color="auto"/>
                    <w:bottom w:val="none" w:sz="0" w:space="0" w:color="auto"/>
                    <w:right w:val="none" w:sz="0" w:space="0" w:color="auto"/>
                  </w:divBdr>
                  <w:divsChild>
                    <w:div w:id="843907218">
                      <w:marLeft w:val="0"/>
                      <w:marRight w:val="0"/>
                      <w:marTop w:val="0"/>
                      <w:marBottom w:val="0"/>
                      <w:divBdr>
                        <w:top w:val="none" w:sz="0" w:space="0" w:color="auto"/>
                        <w:left w:val="none" w:sz="0" w:space="0" w:color="auto"/>
                        <w:bottom w:val="none" w:sz="0" w:space="0" w:color="auto"/>
                        <w:right w:val="none" w:sz="0" w:space="0" w:color="auto"/>
                      </w:divBdr>
                    </w:div>
                  </w:divsChild>
                </w:div>
                <w:div w:id="1699038513">
                  <w:marLeft w:val="0"/>
                  <w:marRight w:val="0"/>
                  <w:marTop w:val="0"/>
                  <w:marBottom w:val="0"/>
                  <w:divBdr>
                    <w:top w:val="none" w:sz="0" w:space="0" w:color="auto"/>
                    <w:left w:val="none" w:sz="0" w:space="0" w:color="auto"/>
                    <w:bottom w:val="none" w:sz="0" w:space="0" w:color="auto"/>
                    <w:right w:val="none" w:sz="0" w:space="0" w:color="auto"/>
                  </w:divBdr>
                </w:div>
                <w:div w:id="1788936728">
                  <w:marLeft w:val="0"/>
                  <w:marRight w:val="0"/>
                  <w:marTop w:val="0"/>
                  <w:marBottom w:val="0"/>
                  <w:divBdr>
                    <w:top w:val="none" w:sz="0" w:space="0" w:color="auto"/>
                    <w:left w:val="none" w:sz="0" w:space="0" w:color="auto"/>
                    <w:bottom w:val="none" w:sz="0" w:space="0" w:color="auto"/>
                    <w:right w:val="none" w:sz="0" w:space="0" w:color="auto"/>
                  </w:divBdr>
                  <w:divsChild>
                    <w:div w:id="1987929338">
                      <w:marLeft w:val="0"/>
                      <w:marRight w:val="0"/>
                      <w:marTop w:val="0"/>
                      <w:marBottom w:val="0"/>
                      <w:divBdr>
                        <w:top w:val="none" w:sz="0" w:space="0" w:color="auto"/>
                        <w:left w:val="none" w:sz="0" w:space="0" w:color="auto"/>
                        <w:bottom w:val="none" w:sz="0" w:space="0" w:color="auto"/>
                        <w:right w:val="none" w:sz="0" w:space="0" w:color="auto"/>
                      </w:divBdr>
                    </w:div>
                  </w:divsChild>
                </w:div>
                <w:div w:id="1842432890">
                  <w:marLeft w:val="0"/>
                  <w:marRight w:val="0"/>
                  <w:marTop w:val="0"/>
                  <w:marBottom w:val="0"/>
                  <w:divBdr>
                    <w:top w:val="none" w:sz="0" w:space="0" w:color="auto"/>
                    <w:left w:val="none" w:sz="0" w:space="0" w:color="auto"/>
                    <w:bottom w:val="none" w:sz="0" w:space="0" w:color="auto"/>
                    <w:right w:val="none" w:sz="0" w:space="0" w:color="auto"/>
                  </w:divBdr>
                  <w:divsChild>
                    <w:div w:id="1851992537">
                      <w:marLeft w:val="0"/>
                      <w:marRight w:val="0"/>
                      <w:marTop w:val="0"/>
                      <w:marBottom w:val="0"/>
                      <w:divBdr>
                        <w:top w:val="none" w:sz="0" w:space="0" w:color="auto"/>
                        <w:left w:val="none" w:sz="0" w:space="0" w:color="auto"/>
                        <w:bottom w:val="none" w:sz="0" w:space="0" w:color="auto"/>
                        <w:right w:val="none" w:sz="0" w:space="0" w:color="auto"/>
                      </w:divBdr>
                    </w:div>
                  </w:divsChild>
                </w:div>
                <w:div w:id="1957905524">
                  <w:marLeft w:val="0"/>
                  <w:marRight w:val="0"/>
                  <w:marTop w:val="0"/>
                  <w:marBottom w:val="0"/>
                  <w:divBdr>
                    <w:top w:val="none" w:sz="0" w:space="0" w:color="auto"/>
                    <w:left w:val="none" w:sz="0" w:space="0" w:color="auto"/>
                    <w:bottom w:val="none" w:sz="0" w:space="0" w:color="auto"/>
                    <w:right w:val="none" w:sz="0" w:space="0" w:color="auto"/>
                  </w:divBdr>
                  <w:divsChild>
                    <w:div w:id="140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10203">
          <w:marLeft w:val="0"/>
          <w:marRight w:val="0"/>
          <w:marTop w:val="0"/>
          <w:marBottom w:val="0"/>
          <w:divBdr>
            <w:top w:val="none" w:sz="0" w:space="0" w:color="auto"/>
            <w:left w:val="none" w:sz="0" w:space="0" w:color="auto"/>
            <w:bottom w:val="none" w:sz="0" w:space="0" w:color="auto"/>
            <w:right w:val="none" w:sz="0" w:space="0" w:color="auto"/>
          </w:divBdr>
        </w:div>
        <w:div w:id="499392001">
          <w:marLeft w:val="0"/>
          <w:marRight w:val="0"/>
          <w:marTop w:val="0"/>
          <w:marBottom w:val="0"/>
          <w:divBdr>
            <w:top w:val="none" w:sz="0" w:space="0" w:color="auto"/>
            <w:left w:val="none" w:sz="0" w:space="0" w:color="auto"/>
            <w:bottom w:val="none" w:sz="0" w:space="0" w:color="auto"/>
            <w:right w:val="none" w:sz="0" w:space="0" w:color="auto"/>
          </w:divBdr>
        </w:div>
        <w:div w:id="564490957">
          <w:marLeft w:val="0"/>
          <w:marRight w:val="0"/>
          <w:marTop w:val="0"/>
          <w:marBottom w:val="0"/>
          <w:divBdr>
            <w:top w:val="none" w:sz="0" w:space="0" w:color="auto"/>
            <w:left w:val="none" w:sz="0" w:space="0" w:color="auto"/>
            <w:bottom w:val="none" w:sz="0" w:space="0" w:color="auto"/>
            <w:right w:val="none" w:sz="0" w:space="0" w:color="auto"/>
          </w:divBdr>
        </w:div>
        <w:div w:id="631714289">
          <w:marLeft w:val="0"/>
          <w:marRight w:val="0"/>
          <w:marTop w:val="0"/>
          <w:marBottom w:val="0"/>
          <w:divBdr>
            <w:top w:val="none" w:sz="0" w:space="0" w:color="auto"/>
            <w:left w:val="none" w:sz="0" w:space="0" w:color="auto"/>
            <w:bottom w:val="none" w:sz="0" w:space="0" w:color="auto"/>
            <w:right w:val="none" w:sz="0" w:space="0" w:color="auto"/>
          </w:divBdr>
        </w:div>
        <w:div w:id="637342732">
          <w:marLeft w:val="0"/>
          <w:marRight w:val="0"/>
          <w:marTop w:val="0"/>
          <w:marBottom w:val="0"/>
          <w:divBdr>
            <w:top w:val="none" w:sz="0" w:space="0" w:color="auto"/>
            <w:left w:val="none" w:sz="0" w:space="0" w:color="auto"/>
            <w:bottom w:val="none" w:sz="0" w:space="0" w:color="auto"/>
            <w:right w:val="none" w:sz="0" w:space="0" w:color="auto"/>
          </w:divBdr>
        </w:div>
        <w:div w:id="728383057">
          <w:marLeft w:val="0"/>
          <w:marRight w:val="0"/>
          <w:marTop w:val="0"/>
          <w:marBottom w:val="0"/>
          <w:divBdr>
            <w:top w:val="none" w:sz="0" w:space="0" w:color="auto"/>
            <w:left w:val="none" w:sz="0" w:space="0" w:color="auto"/>
            <w:bottom w:val="none" w:sz="0" w:space="0" w:color="auto"/>
            <w:right w:val="none" w:sz="0" w:space="0" w:color="auto"/>
          </w:divBdr>
        </w:div>
        <w:div w:id="739402112">
          <w:marLeft w:val="0"/>
          <w:marRight w:val="0"/>
          <w:marTop w:val="0"/>
          <w:marBottom w:val="0"/>
          <w:divBdr>
            <w:top w:val="none" w:sz="0" w:space="0" w:color="auto"/>
            <w:left w:val="none" w:sz="0" w:space="0" w:color="auto"/>
            <w:bottom w:val="none" w:sz="0" w:space="0" w:color="auto"/>
            <w:right w:val="none" w:sz="0" w:space="0" w:color="auto"/>
          </w:divBdr>
        </w:div>
        <w:div w:id="745305855">
          <w:marLeft w:val="0"/>
          <w:marRight w:val="0"/>
          <w:marTop w:val="0"/>
          <w:marBottom w:val="0"/>
          <w:divBdr>
            <w:top w:val="none" w:sz="0" w:space="0" w:color="auto"/>
            <w:left w:val="none" w:sz="0" w:space="0" w:color="auto"/>
            <w:bottom w:val="none" w:sz="0" w:space="0" w:color="auto"/>
            <w:right w:val="none" w:sz="0" w:space="0" w:color="auto"/>
          </w:divBdr>
        </w:div>
        <w:div w:id="786853823">
          <w:marLeft w:val="0"/>
          <w:marRight w:val="0"/>
          <w:marTop w:val="0"/>
          <w:marBottom w:val="0"/>
          <w:divBdr>
            <w:top w:val="none" w:sz="0" w:space="0" w:color="auto"/>
            <w:left w:val="none" w:sz="0" w:space="0" w:color="auto"/>
            <w:bottom w:val="none" w:sz="0" w:space="0" w:color="auto"/>
            <w:right w:val="none" w:sz="0" w:space="0" w:color="auto"/>
          </w:divBdr>
          <w:divsChild>
            <w:div w:id="10110366">
              <w:marLeft w:val="0"/>
              <w:marRight w:val="0"/>
              <w:marTop w:val="0"/>
              <w:marBottom w:val="0"/>
              <w:divBdr>
                <w:top w:val="none" w:sz="0" w:space="0" w:color="auto"/>
                <w:left w:val="none" w:sz="0" w:space="0" w:color="auto"/>
                <w:bottom w:val="none" w:sz="0" w:space="0" w:color="auto"/>
                <w:right w:val="none" w:sz="0" w:space="0" w:color="auto"/>
              </w:divBdr>
            </w:div>
            <w:div w:id="62341899">
              <w:marLeft w:val="0"/>
              <w:marRight w:val="0"/>
              <w:marTop w:val="0"/>
              <w:marBottom w:val="0"/>
              <w:divBdr>
                <w:top w:val="none" w:sz="0" w:space="0" w:color="auto"/>
                <w:left w:val="none" w:sz="0" w:space="0" w:color="auto"/>
                <w:bottom w:val="none" w:sz="0" w:space="0" w:color="auto"/>
                <w:right w:val="none" w:sz="0" w:space="0" w:color="auto"/>
              </w:divBdr>
            </w:div>
            <w:div w:id="80376731">
              <w:marLeft w:val="0"/>
              <w:marRight w:val="0"/>
              <w:marTop w:val="0"/>
              <w:marBottom w:val="0"/>
              <w:divBdr>
                <w:top w:val="none" w:sz="0" w:space="0" w:color="auto"/>
                <w:left w:val="none" w:sz="0" w:space="0" w:color="auto"/>
                <w:bottom w:val="none" w:sz="0" w:space="0" w:color="auto"/>
                <w:right w:val="none" w:sz="0" w:space="0" w:color="auto"/>
              </w:divBdr>
            </w:div>
            <w:div w:id="533034019">
              <w:marLeft w:val="0"/>
              <w:marRight w:val="0"/>
              <w:marTop w:val="0"/>
              <w:marBottom w:val="0"/>
              <w:divBdr>
                <w:top w:val="none" w:sz="0" w:space="0" w:color="auto"/>
                <w:left w:val="none" w:sz="0" w:space="0" w:color="auto"/>
                <w:bottom w:val="none" w:sz="0" w:space="0" w:color="auto"/>
                <w:right w:val="none" w:sz="0" w:space="0" w:color="auto"/>
              </w:divBdr>
            </w:div>
            <w:div w:id="598410506">
              <w:marLeft w:val="0"/>
              <w:marRight w:val="0"/>
              <w:marTop w:val="0"/>
              <w:marBottom w:val="0"/>
              <w:divBdr>
                <w:top w:val="none" w:sz="0" w:space="0" w:color="auto"/>
                <w:left w:val="none" w:sz="0" w:space="0" w:color="auto"/>
                <w:bottom w:val="none" w:sz="0" w:space="0" w:color="auto"/>
                <w:right w:val="none" w:sz="0" w:space="0" w:color="auto"/>
              </w:divBdr>
            </w:div>
            <w:div w:id="612204429">
              <w:marLeft w:val="0"/>
              <w:marRight w:val="0"/>
              <w:marTop w:val="0"/>
              <w:marBottom w:val="0"/>
              <w:divBdr>
                <w:top w:val="none" w:sz="0" w:space="0" w:color="auto"/>
                <w:left w:val="none" w:sz="0" w:space="0" w:color="auto"/>
                <w:bottom w:val="none" w:sz="0" w:space="0" w:color="auto"/>
                <w:right w:val="none" w:sz="0" w:space="0" w:color="auto"/>
              </w:divBdr>
            </w:div>
            <w:div w:id="633952991">
              <w:marLeft w:val="0"/>
              <w:marRight w:val="0"/>
              <w:marTop w:val="0"/>
              <w:marBottom w:val="0"/>
              <w:divBdr>
                <w:top w:val="none" w:sz="0" w:space="0" w:color="auto"/>
                <w:left w:val="none" w:sz="0" w:space="0" w:color="auto"/>
                <w:bottom w:val="none" w:sz="0" w:space="0" w:color="auto"/>
                <w:right w:val="none" w:sz="0" w:space="0" w:color="auto"/>
              </w:divBdr>
            </w:div>
            <w:div w:id="701127035">
              <w:marLeft w:val="0"/>
              <w:marRight w:val="0"/>
              <w:marTop w:val="0"/>
              <w:marBottom w:val="0"/>
              <w:divBdr>
                <w:top w:val="none" w:sz="0" w:space="0" w:color="auto"/>
                <w:left w:val="none" w:sz="0" w:space="0" w:color="auto"/>
                <w:bottom w:val="none" w:sz="0" w:space="0" w:color="auto"/>
                <w:right w:val="none" w:sz="0" w:space="0" w:color="auto"/>
              </w:divBdr>
            </w:div>
            <w:div w:id="807354200">
              <w:marLeft w:val="0"/>
              <w:marRight w:val="0"/>
              <w:marTop w:val="0"/>
              <w:marBottom w:val="0"/>
              <w:divBdr>
                <w:top w:val="none" w:sz="0" w:space="0" w:color="auto"/>
                <w:left w:val="none" w:sz="0" w:space="0" w:color="auto"/>
                <w:bottom w:val="none" w:sz="0" w:space="0" w:color="auto"/>
                <w:right w:val="none" w:sz="0" w:space="0" w:color="auto"/>
              </w:divBdr>
            </w:div>
            <w:div w:id="1034040610">
              <w:marLeft w:val="0"/>
              <w:marRight w:val="0"/>
              <w:marTop w:val="0"/>
              <w:marBottom w:val="0"/>
              <w:divBdr>
                <w:top w:val="none" w:sz="0" w:space="0" w:color="auto"/>
                <w:left w:val="none" w:sz="0" w:space="0" w:color="auto"/>
                <w:bottom w:val="none" w:sz="0" w:space="0" w:color="auto"/>
                <w:right w:val="none" w:sz="0" w:space="0" w:color="auto"/>
              </w:divBdr>
            </w:div>
            <w:div w:id="1074665340">
              <w:marLeft w:val="0"/>
              <w:marRight w:val="0"/>
              <w:marTop w:val="0"/>
              <w:marBottom w:val="0"/>
              <w:divBdr>
                <w:top w:val="none" w:sz="0" w:space="0" w:color="auto"/>
                <w:left w:val="none" w:sz="0" w:space="0" w:color="auto"/>
                <w:bottom w:val="none" w:sz="0" w:space="0" w:color="auto"/>
                <w:right w:val="none" w:sz="0" w:space="0" w:color="auto"/>
              </w:divBdr>
            </w:div>
            <w:div w:id="1165166423">
              <w:marLeft w:val="0"/>
              <w:marRight w:val="0"/>
              <w:marTop w:val="0"/>
              <w:marBottom w:val="0"/>
              <w:divBdr>
                <w:top w:val="none" w:sz="0" w:space="0" w:color="auto"/>
                <w:left w:val="none" w:sz="0" w:space="0" w:color="auto"/>
                <w:bottom w:val="none" w:sz="0" w:space="0" w:color="auto"/>
                <w:right w:val="none" w:sz="0" w:space="0" w:color="auto"/>
              </w:divBdr>
            </w:div>
            <w:div w:id="1263958202">
              <w:marLeft w:val="0"/>
              <w:marRight w:val="0"/>
              <w:marTop w:val="0"/>
              <w:marBottom w:val="0"/>
              <w:divBdr>
                <w:top w:val="none" w:sz="0" w:space="0" w:color="auto"/>
                <w:left w:val="none" w:sz="0" w:space="0" w:color="auto"/>
                <w:bottom w:val="none" w:sz="0" w:space="0" w:color="auto"/>
                <w:right w:val="none" w:sz="0" w:space="0" w:color="auto"/>
              </w:divBdr>
            </w:div>
            <w:div w:id="1277635308">
              <w:marLeft w:val="0"/>
              <w:marRight w:val="0"/>
              <w:marTop w:val="0"/>
              <w:marBottom w:val="0"/>
              <w:divBdr>
                <w:top w:val="none" w:sz="0" w:space="0" w:color="auto"/>
                <w:left w:val="none" w:sz="0" w:space="0" w:color="auto"/>
                <w:bottom w:val="none" w:sz="0" w:space="0" w:color="auto"/>
                <w:right w:val="none" w:sz="0" w:space="0" w:color="auto"/>
              </w:divBdr>
            </w:div>
            <w:div w:id="1459375113">
              <w:marLeft w:val="0"/>
              <w:marRight w:val="0"/>
              <w:marTop w:val="0"/>
              <w:marBottom w:val="0"/>
              <w:divBdr>
                <w:top w:val="none" w:sz="0" w:space="0" w:color="auto"/>
                <w:left w:val="none" w:sz="0" w:space="0" w:color="auto"/>
                <w:bottom w:val="none" w:sz="0" w:space="0" w:color="auto"/>
                <w:right w:val="none" w:sz="0" w:space="0" w:color="auto"/>
              </w:divBdr>
            </w:div>
            <w:div w:id="1626623247">
              <w:marLeft w:val="0"/>
              <w:marRight w:val="0"/>
              <w:marTop w:val="0"/>
              <w:marBottom w:val="0"/>
              <w:divBdr>
                <w:top w:val="none" w:sz="0" w:space="0" w:color="auto"/>
                <w:left w:val="none" w:sz="0" w:space="0" w:color="auto"/>
                <w:bottom w:val="none" w:sz="0" w:space="0" w:color="auto"/>
                <w:right w:val="none" w:sz="0" w:space="0" w:color="auto"/>
              </w:divBdr>
            </w:div>
            <w:div w:id="1634677759">
              <w:marLeft w:val="0"/>
              <w:marRight w:val="0"/>
              <w:marTop w:val="0"/>
              <w:marBottom w:val="0"/>
              <w:divBdr>
                <w:top w:val="none" w:sz="0" w:space="0" w:color="auto"/>
                <w:left w:val="none" w:sz="0" w:space="0" w:color="auto"/>
                <w:bottom w:val="none" w:sz="0" w:space="0" w:color="auto"/>
                <w:right w:val="none" w:sz="0" w:space="0" w:color="auto"/>
              </w:divBdr>
            </w:div>
            <w:div w:id="1710255438">
              <w:marLeft w:val="0"/>
              <w:marRight w:val="0"/>
              <w:marTop w:val="0"/>
              <w:marBottom w:val="0"/>
              <w:divBdr>
                <w:top w:val="none" w:sz="0" w:space="0" w:color="auto"/>
                <w:left w:val="none" w:sz="0" w:space="0" w:color="auto"/>
                <w:bottom w:val="none" w:sz="0" w:space="0" w:color="auto"/>
                <w:right w:val="none" w:sz="0" w:space="0" w:color="auto"/>
              </w:divBdr>
            </w:div>
            <w:div w:id="1870415844">
              <w:marLeft w:val="0"/>
              <w:marRight w:val="0"/>
              <w:marTop w:val="0"/>
              <w:marBottom w:val="0"/>
              <w:divBdr>
                <w:top w:val="none" w:sz="0" w:space="0" w:color="auto"/>
                <w:left w:val="none" w:sz="0" w:space="0" w:color="auto"/>
                <w:bottom w:val="none" w:sz="0" w:space="0" w:color="auto"/>
                <w:right w:val="none" w:sz="0" w:space="0" w:color="auto"/>
              </w:divBdr>
            </w:div>
          </w:divsChild>
        </w:div>
        <w:div w:id="793869566">
          <w:marLeft w:val="0"/>
          <w:marRight w:val="0"/>
          <w:marTop w:val="0"/>
          <w:marBottom w:val="0"/>
          <w:divBdr>
            <w:top w:val="none" w:sz="0" w:space="0" w:color="auto"/>
            <w:left w:val="none" w:sz="0" w:space="0" w:color="auto"/>
            <w:bottom w:val="none" w:sz="0" w:space="0" w:color="auto"/>
            <w:right w:val="none" w:sz="0" w:space="0" w:color="auto"/>
          </w:divBdr>
        </w:div>
        <w:div w:id="804617658">
          <w:marLeft w:val="0"/>
          <w:marRight w:val="0"/>
          <w:marTop w:val="0"/>
          <w:marBottom w:val="0"/>
          <w:divBdr>
            <w:top w:val="none" w:sz="0" w:space="0" w:color="auto"/>
            <w:left w:val="none" w:sz="0" w:space="0" w:color="auto"/>
            <w:bottom w:val="none" w:sz="0" w:space="0" w:color="auto"/>
            <w:right w:val="none" w:sz="0" w:space="0" w:color="auto"/>
          </w:divBdr>
        </w:div>
        <w:div w:id="807436084">
          <w:marLeft w:val="0"/>
          <w:marRight w:val="0"/>
          <w:marTop w:val="0"/>
          <w:marBottom w:val="0"/>
          <w:divBdr>
            <w:top w:val="none" w:sz="0" w:space="0" w:color="auto"/>
            <w:left w:val="none" w:sz="0" w:space="0" w:color="auto"/>
            <w:bottom w:val="none" w:sz="0" w:space="0" w:color="auto"/>
            <w:right w:val="none" w:sz="0" w:space="0" w:color="auto"/>
          </w:divBdr>
        </w:div>
        <w:div w:id="835221655">
          <w:marLeft w:val="0"/>
          <w:marRight w:val="0"/>
          <w:marTop w:val="0"/>
          <w:marBottom w:val="0"/>
          <w:divBdr>
            <w:top w:val="none" w:sz="0" w:space="0" w:color="auto"/>
            <w:left w:val="none" w:sz="0" w:space="0" w:color="auto"/>
            <w:bottom w:val="none" w:sz="0" w:space="0" w:color="auto"/>
            <w:right w:val="none" w:sz="0" w:space="0" w:color="auto"/>
          </w:divBdr>
        </w:div>
        <w:div w:id="858472065">
          <w:marLeft w:val="0"/>
          <w:marRight w:val="0"/>
          <w:marTop w:val="0"/>
          <w:marBottom w:val="0"/>
          <w:divBdr>
            <w:top w:val="none" w:sz="0" w:space="0" w:color="auto"/>
            <w:left w:val="none" w:sz="0" w:space="0" w:color="auto"/>
            <w:bottom w:val="none" w:sz="0" w:space="0" w:color="auto"/>
            <w:right w:val="none" w:sz="0" w:space="0" w:color="auto"/>
          </w:divBdr>
        </w:div>
        <w:div w:id="932936438">
          <w:marLeft w:val="0"/>
          <w:marRight w:val="0"/>
          <w:marTop w:val="0"/>
          <w:marBottom w:val="0"/>
          <w:divBdr>
            <w:top w:val="none" w:sz="0" w:space="0" w:color="auto"/>
            <w:left w:val="none" w:sz="0" w:space="0" w:color="auto"/>
            <w:bottom w:val="none" w:sz="0" w:space="0" w:color="auto"/>
            <w:right w:val="none" w:sz="0" w:space="0" w:color="auto"/>
          </w:divBdr>
        </w:div>
        <w:div w:id="934093811">
          <w:marLeft w:val="0"/>
          <w:marRight w:val="0"/>
          <w:marTop w:val="0"/>
          <w:marBottom w:val="0"/>
          <w:divBdr>
            <w:top w:val="none" w:sz="0" w:space="0" w:color="auto"/>
            <w:left w:val="none" w:sz="0" w:space="0" w:color="auto"/>
            <w:bottom w:val="none" w:sz="0" w:space="0" w:color="auto"/>
            <w:right w:val="none" w:sz="0" w:space="0" w:color="auto"/>
          </w:divBdr>
        </w:div>
        <w:div w:id="947347263">
          <w:marLeft w:val="0"/>
          <w:marRight w:val="0"/>
          <w:marTop w:val="0"/>
          <w:marBottom w:val="0"/>
          <w:divBdr>
            <w:top w:val="none" w:sz="0" w:space="0" w:color="auto"/>
            <w:left w:val="none" w:sz="0" w:space="0" w:color="auto"/>
            <w:bottom w:val="none" w:sz="0" w:space="0" w:color="auto"/>
            <w:right w:val="none" w:sz="0" w:space="0" w:color="auto"/>
          </w:divBdr>
        </w:div>
        <w:div w:id="974719478">
          <w:marLeft w:val="0"/>
          <w:marRight w:val="0"/>
          <w:marTop w:val="0"/>
          <w:marBottom w:val="0"/>
          <w:divBdr>
            <w:top w:val="none" w:sz="0" w:space="0" w:color="auto"/>
            <w:left w:val="none" w:sz="0" w:space="0" w:color="auto"/>
            <w:bottom w:val="none" w:sz="0" w:space="0" w:color="auto"/>
            <w:right w:val="none" w:sz="0" w:space="0" w:color="auto"/>
          </w:divBdr>
        </w:div>
        <w:div w:id="988168055">
          <w:marLeft w:val="0"/>
          <w:marRight w:val="0"/>
          <w:marTop w:val="0"/>
          <w:marBottom w:val="0"/>
          <w:divBdr>
            <w:top w:val="none" w:sz="0" w:space="0" w:color="auto"/>
            <w:left w:val="none" w:sz="0" w:space="0" w:color="auto"/>
            <w:bottom w:val="none" w:sz="0" w:space="0" w:color="auto"/>
            <w:right w:val="none" w:sz="0" w:space="0" w:color="auto"/>
          </w:divBdr>
          <w:divsChild>
            <w:div w:id="1900360165">
              <w:marLeft w:val="-75"/>
              <w:marRight w:val="0"/>
              <w:marTop w:val="30"/>
              <w:marBottom w:val="30"/>
              <w:divBdr>
                <w:top w:val="none" w:sz="0" w:space="0" w:color="auto"/>
                <w:left w:val="none" w:sz="0" w:space="0" w:color="auto"/>
                <w:bottom w:val="none" w:sz="0" w:space="0" w:color="auto"/>
                <w:right w:val="none" w:sz="0" w:space="0" w:color="auto"/>
              </w:divBdr>
              <w:divsChild>
                <w:div w:id="225146455">
                  <w:marLeft w:val="0"/>
                  <w:marRight w:val="0"/>
                  <w:marTop w:val="0"/>
                  <w:marBottom w:val="0"/>
                  <w:divBdr>
                    <w:top w:val="none" w:sz="0" w:space="0" w:color="auto"/>
                    <w:left w:val="none" w:sz="0" w:space="0" w:color="auto"/>
                    <w:bottom w:val="none" w:sz="0" w:space="0" w:color="auto"/>
                    <w:right w:val="none" w:sz="0" w:space="0" w:color="auto"/>
                  </w:divBdr>
                  <w:divsChild>
                    <w:div w:id="375934118">
                      <w:marLeft w:val="0"/>
                      <w:marRight w:val="0"/>
                      <w:marTop w:val="0"/>
                      <w:marBottom w:val="0"/>
                      <w:divBdr>
                        <w:top w:val="none" w:sz="0" w:space="0" w:color="auto"/>
                        <w:left w:val="none" w:sz="0" w:space="0" w:color="auto"/>
                        <w:bottom w:val="none" w:sz="0" w:space="0" w:color="auto"/>
                        <w:right w:val="none" w:sz="0" w:space="0" w:color="auto"/>
                      </w:divBdr>
                    </w:div>
                    <w:div w:id="390546267">
                      <w:marLeft w:val="0"/>
                      <w:marRight w:val="0"/>
                      <w:marTop w:val="0"/>
                      <w:marBottom w:val="0"/>
                      <w:divBdr>
                        <w:top w:val="none" w:sz="0" w:space="0" w:color="auto"/>
                        <w:left w:val="none" w:sz="0" w:space="0" w:color="auto"/>
                        <w:bottom w:val="none" w:sz="0" w:space="0" w:color="auto"/>
                        <w:right w:val="none" w:sz="0" w:space="0" w:color="auto"/>
                      </w:divBdr>
                    </w:div>
                  </w:divsChild>
                </w:div>
                <w:div w:id="584923626">
                  <w:marLeft w:val="0"/>
                  <w:marRight w:val="0"/>
                  <w:marTop w:val="0"/>
                  <w:marBottom w:val="0"/>
                  <w:divBdr>
                    <w:top w:val="none" w:sz="0" w:space="0" w:color="auto"/>
                    <w:left w:val="none" w:sz="0" w:space="0" w:color="auto"/>
                    <w:bottom w:val="none" w:sz="0" w:space="0" w:color="auto"/>
                    <w:right w:val="none" w:sz="0" w:space="0" w:color="auto"/>
                  </w:divBdr>
                  <w:divsChild>
                    <w:div w:id="1831169009">
                      <w:marLeft w:val="0"/>
                      <w:marRight w:val="0"/>
                      <w:marTop w:val="0"/>
                      <w:marBottom w:val="0"/>
                      <w:divBdr>
                        <w:top w:val="none" w:sz="0" w:space="0" w:color="auto"/>
                        <w:left w:val="none" w:sz="0" w:space="0" w:color="auto"/>
                        <w:bottom w:val="none" w:sz="0" w:space="0" w:color="auto"/>
                        <w:right w:val="none" w:sz="0" w:space="0" w:color="auto"/>
                      </w:divBdr>
                    </w:div>
                  </w:divsChild>
                </w:div>
                <w:div w:id="651523144">
                  <w:marLeft w:val="0"/>
                  <w:marRight w:val="0"/>
                  <w:marTop w:val="0"/>
                  <w:marBottom w:val="0"/>
                  <w:divBdr>
                    <w:top w:val="none" w:sz="0" w:space="0" w:color="auto"/>
                    <w:left w:val="none" w:sz="0" w:space="0" w:color="auto"/>
                    <w:bottom w:val="none" w:sz="0" w:space="0" w:color="auto"/>
                    <w:right w:val="none" w:sz="0" w:space="0" w:color="auto"/>
                  </w:divBdr>
                  <w:divsChild>
                    <w:div w:id="1124154170">
                      <w:marLeft w:val="0"/>
                      <w:marRight w:val="0"/>
                      <w:marTop w:val="0"/>
                      <w:marBottom w:val="0"/>
                      <w:divBdr>
                        <w:top w:val="none" w:sz="0" w:space="0" w:color="auto"/>
                        <w:left w:val="none" w:sz="0" w:space="0" w:color="auto"/>
                        <w:bottom w:val="none" w:sz="0" w:space="0" w:color="auto"/>
                        <w:right w:val="none" w:sz="0" w:space="0" w:color="auto"/>
                      </w:divBdr>
                    </w:div>
                  </w:divsChild>
                </w:div>
                <w:div w:id="657072199">
                  <w:marLeft w:val="0"/>
                  <w:marRight w:val="0"/>
                  <w:marTop w:val="0"/>
                  <w:marBottom w:val="0"/>
                  <w:divBdr>
                    <w:top w:val="none" w:sz="0" w:space="0" w:color="auto"/>
                    <w:left w:val="none" w:sz="0" w:space="0" w:color="auto"/>
                    <w:bottom w:val="none" w:sz="0" w:space="0" w:color="auto"/>
                    <w:right w:val="none" w:sz="0" w:space="0" w:color="auto"/>
                  </w:divBdr>
                  <w:divsChild>
                    <w:div w:id="1051152501">
                      <w:marLeft w:val="0"/>
                      <w:marRight w:val="0"/>
                      <w:marTop w:val="0"/>
                      <w:marBottom w:val="0"/>
                      <w:divBdr>
                        <w:top w:val="none" w:sz="0" w:space="0" w:color="auto"/>
                        <w:left w:val="none" w:sz="0" w:space="0" w:color="auto"/>
                        <w:bottom w:val="none" w:sz="0" w:space="0" w:color="auto"/>
                        <w:right w:val="none" w:sz="0" w:space="0" w:color="auto"/>
                      </w:divBdr>
                    </w:div>
                  </w:divsChild>
                </w:div>
                <w:div w:id="680550494">
                  <w:marLeft w:val="0"/>
                  <w:marRight w:val="0"/>
                  <w:marTop w:val="0"/>
                  <w:marBottom w:val="0"/>
                  <w:divBdr>
                    <w:top w:val="none" w:sz="0" w:space="0" w:color="auto"/>
                    <w:left w:val="none" w:sz="0" w:space="0" w:color="auto"/>
                    <w:bottom w:val="none" w:sz="0" w:space="0" w:color="auto"/>
                    <w:right w:val="none" w:sz="0" w:space="0" w:color="auto"/>
                  </w:divBdr>
                  <w:divsChild>
                    <w:div w:id="5179757">
                      <w:marLeft w:val="0"/>
                      <w:marRight w:val="0"/>
                      <w:marTop w:val="0"/>
                      <w:marBottom w:val="0"/>
                      <w:divBdr>
                        <w:top w:val="none" w:sz="0" w:space="0" w:color="auto"/>
                        <w:left w:val="none" w:sz="0" w:space="0" w:color="auto"/>
                        <w:bottom w:val="none" w:sz="0" w:space="0" w:color="auto"/>
                        <w:right w:val="none" w:sz="0" w:space="0" w:color="auto"/>
                      </w:divBdr>
                    </w:div>
                  </w:divsChild>
                </w:div>
                <w:div w:id="682049955">
                  <w:marLeft w:val="0"/>
                  <w:marRight w:val="0"/>
                  <w:marTop w:val="0"/>
                  <w:marBottom w:val="0"/>
                  <w:divBdr>
                    <w:top w:val="none" w:sz="0" w:space="0" w:color="auto"/>
                    <w:left w:val="none" w:sz="0" w:space="0" w:color="auto"/>
                    <w:bottom w:val="none" w:sz="0" w:space="0" w:color="auto"/>
                    <w:right w:val="none" w:sz="0" w:space="0" w:color="auto"/>
                  </w:divBdr>
                  <w:divsChild>
                    <w:div w:id="1299410135">
                      <w:marLeft w:val="0"/>
                      <w:marRight w:val="0"/>
                      <w:marTop w:val="0"/>
                      <w:marBottom w:val="0"/>
                      <w:divBdr>
                        <w:top w:val="none" w:sz="0" w:space="0" w:color="auto"/>
                        <w:left w:val="none" w:sz="0" w:space="0" w:color="auto"/>
                        <w:bottom w:val="none" w:sz="0" w:space="0" w:color="auto"/>
                        <w:right w:val="none" w:sz="0" w:space="0" w:color="auto"/>
                      </w:divBdr>
                    </w:div>
                  </w:divsChild>
                </w:div>
                <w:div w:id="833647756">
                  <w:marLeft w:val="0"/>
                  <w:marRight w:val="0"/>
                  <w:marTop w:val="0"/>
                  <w:marBottom w:val="0"/>
                  <w:divBdr>
                    <w:top w:val="none" w:sz="0" w:space="0" w:color="auto"/>
                    <w:left w:val="none" w:sz="0" w:space="0" w:color="auto"/>
                    <w:bottom w:val="none" w:sz="0" w:space="0" w:color="auto"/>
                    <w:right w:val="none" w:sz="0" w:space="0" w:color="auto"/>
                  </w:divBdr>
                  <w:divsChild>
                    <w:div w:id="463735196">
                      <w:marLeft w:val="0"/>
                      <w:marRight w:val="0"/>
                      <w:marTop w:val="0"/>
                      <w:marBottom w:val="0"/>
                      <w:divBdr>
                        <w:top w:val="none" w:sz="0" w:space="0" w:color="auto"/>
                        <w:left w:val="none" w:sz="0" w:space="0" w:color="auto"/>
                        <w:bottom w:val="none" w:sz="0" w:space="0" w:color="auto"/>
                        <w:right w:val="none" w:sz="0" w:space="0" w:color="auto"/>
                      </w:divBdr>
                    </w:div>
                  </w:divsChild>
                </w:div>
                <w:div w:id="892346577">
                  <w:marLeft w:val="0"/>
                  <w:marRight w:val="0"/>
                  <w:marTop w:val="0"/>
                  <w:marBottom w:val="0"/>
                  <w:divBdr>
                    <w:top w:val="none" w:sz="0" w:space="0" w:color="auto"/>
                    <w:left w:val="none" w:sz="0" w:space="0" w:color="auto"/>
                    <w:bottom w:val="none" w:sz="0" w:space="0" w:color="auto"/>
                    <w:right w:val="none" w:sz="0" w:space="0" w:color="auto"/>
                  </w:divBdr>
                </w:div>
                <w:div w:id="961426508">
                  <w:marLeft w:val="0"/>
                  <w:marRight w:val="0"/>
                  <w:marTop w:val="0"/>
                  <w:marBottom w:val="0"/>
                  <w:divBdr>
                    <w:top w:val="none" w:sz="0" w:space="0" w:color="auto"/>
                    <w:left w:val="none" w:sz="0" w:space="0" w:color="auto"/>
                    <w:bottom w:val="none" w:sz="0" w:space="0" w:color="auto"/>
                    <w:right w:val="none" w:sz="0" w:space="0" w:color="auto"/>
                  </w:divBdr>
                  <w:divsChild>
                    <w:div w:id="1799881306">
                      <w:marLeft w:val="0"/>
                      <w:marRight w:val="0"/>
                      <w:marTop w:val="0"/>
                      <w:marBottom w:val="0"/>
                      <w:divBdr>
                        <w:top w:val="none" w:sz="0" w:space="0" w:color="auto"/>
                        <w:left w:val="none" w:sz="0" w:space="0" w:color="auto"/>
                        <w:bottom w:val="none" w:sz="0" w:space="0" w:color="auto"/>
                        <w:right w:val="none" w:sz="0" w:space="0" w:color="auto"/>
                      </w:divBdr>
                    </w:div>
                  </w:divsChild>
                </w:div>
                <w:div w:id="993335618">
                  <w:marLeft w:val="0"/>
                  <w:marRight w:val="0"/>
                  <w:marTop w:val="0"/>
                  <w:marBottom w:val="0"/>
                  <w:divBdr>
                    <w:top w:val="none" w:sz="0" w:space="0" w:color="auto"/>
                    <w:left w:val="none" w:sz="0" w:space="0" w:color="auto"/>
                    <w:bottom w:val="none" w:sz="0" w:space="0" w:color="auto"/>
                    <w:right w:val="none" w:sz="0" w:space="0" w:color="auto"/>
                  </w:divBdr>
                  <w:divsChild>
                    <w:div w:id="1500538475">
                      <w:marLeft w:val="0"/>
                      <w:marRight w:val="0"/>
                      <w:marTop w:val="0"/>
                      <w:marBottom w:val="0"/>
                      <w:divBdr>
                        <w:top w:val="none" w:sz="0" w:space="0" w:color="auto"/>
                        <w:left w:val="none" w:sz="0" w:space="0" w:color="auto"/>
                        <w:bottom w:val="none" w:sz="0" w:space="0" w:color="auto"/>
                        <w:right w:val="none" w:sz="0" w:space="0" w:color="auto"/>
                      </w:divBdr>
                    </w:div>
                  </w:divsChild>
                </w:div>
                <w:div w:id="1070663950">
                  <w:marLeft w:val="0"/>
                  <w:marRight w:val="0"/>
                  <w:marTop w:val="0"/>
                  <w:marBottom w:val="0"/>
                  <w:divBdr>
                    <w:top w:val="none" w:sz="0" w:space="0" w:color="auto"/>
                    <w:left w:val="none" w:sz="0" w:space="0" w:color="auto"/>
                    <w:bottom w:val="none" w:sz="0" w:space="0" w:color="auto"/>
                    <w:right w:val="none" w:sz="0" w:space="0" w:color="auto"/>
                  </w:divBdr>
                  <w:divsChild>
                    <w:div w:id="223419352">
                      <w:marLeft w:val="0"/>
                      <w:marRight w:val="0"/>
                      <w:marTop w:val="0"/>
                      <w:marBottom w:val="0"/>
                      <w:divBdr>
                        <w:top w:val="none" w:sz="0" w:space="0" w:color="auto"/>
                        <w:left w:val="none" w:sz="0" w:space="0" w:color="auto"/>
                        <w:bottom w:val="none" w:sz="0" w:space="0" w:color="auto"/>
                        <w:right w:val="none" w:sz="0" w:space="0" w:color="auto"/>
                      </w:divBdr>
                    </w:div>
                  </w:divsChild>
                </w:div>
                <w:div w:id="1187251897">
                  <w:marLeft w:val="0"/>
                  <w:marRight w:val="0"/>
                  <w:marTop w:val="0"/>
                  <w:marBottom w:val="0"/>
                  <w:divBdr>
                    <w:top w:val="none" w:sz="0" w:space="0" w:color="auto"/>
                    <w:left w:val="none" w:sz="0" w:space="0" w:color="auto"/>
                    <w:bottom w:val="none" w:sz="0" w:space="0" w:color="auto"/>
                    <w:right w:val="none" w:sz="0" w:space="0" w:color="auto"/>
                  </w:divBdr>
                  <w:divsChild>
                    <w:div w:id="422727374">
                      <w:marLeft w:val="0"/>
                      <w:marRight w:val="0"/>
                      <w:marTop w:val="0"/>
                      <w:marBottom w:val="0"/>
                      <w:divBdr>
                        <w:top w:val="none" w:sz="0" w:space="0" w:color="auto"/>
                        <w:left w:val="none" w:sz="0" w:space="0" w:color="auto"/>
                        <w:bottom w:val="none" w:sz="0" w:space="0" w:color="auto"/>
                        <w:right w:val="none" w:sz="0" w:space="0" w:color="auto"/>
                      </w:divBdr>
                    </w:div>
                  </w:divsChild>
                </w:div>
                <w:div w:id="1239631795">
                  <w:marLeft w:val="0"/>
                  <w:marRight w:val="0"/>
                  <w:marTop w:val="0"/>
                  <w:marBottom w:val="0"/>
                  <w:divBdr>
                    <w:top w:val="none" w:sz="0" w:space="0" w:color="auto"/>
                    <w:left w:val="none" w:sz="0" w:space="0" w:color="auto"/>
                    <w:bottom w:val="none" w:sz="0" w:space="0" w:color="auto"/>
                    <w:right w:val="none" w:sz="0" w:space="0" w:color="auto"/>
                  </w:divBdr>
                  <w:divsChild>
                    <w:div w:id="1121806509">
                      <w:marLeft w:val="0"/>
                      <w:marRight w:val="0"/>
                      <w:marTop w:val="0"/>
                      <w:marBottom w:val="0"/>
                      <w:divBdr>
                        <w:top w:val="none" w:sz="0" w:space="0" w:color="auto"/>
                        <w:left w:val="none" w:sz="0" w:space="0" w:color="auto"/>
                        <w:bottom w:val="none" w:sz="0" w:space="0" w:color="auto"/>
                        <w:right w:val="none" w:sz="0" w:space="0" w:color="auto"/>
                      </w:divBdr>
                    </w:div>
                  </w:divsChild>
                </w:div>
                <w:div w:id="1487287306">
                  <w:marLeft w:val="0"/>
                  <w:marRight w:val="0"/>
                  <w:marTop w:val="0"/>
                  <w:marBottom w:val="0"/>
                  <w:divBdr>
                    <w:top w:val="none" w:sz="0" w:space="0" w:color="auto"/>
                    <w:left w:val="none" w:sz="0" w:space="0" w:color="auto"/>
                    <w:bottom w:val="none" w:sz="0" w:space="0" w:color="auto"/>
                    <w:right w:val="none" w:sz="0" w:space="0" w:color="auto"/>
                  </w:divBdr>
                  <w:divsChild>
                    <w:div w:id="1254703985">
                      <w:marLeft w:val="0"/>
                      <w:marRight w:val="0"/>
                      <w:marTop w:val="0"/>
                      <w:marBottom w:val="0"/>
                      <w:divBdr>
                        <w:top w:val="none" w:sz="0" w:space="0" w:color="auto"/>
                        <w:left w:val="none" w:sz="0" w:space="0" w:color="auto"/>
                        <w:bottom w:val="none" w:sz="0" w:space="0" w:color="auto"/>
                        <w:right w:val="none" w:sz="0" w:space="0" w:color="auto"/>
                      </w:divBdr>
                    </w:div>
                  </w:divsChild>
                </w:div>
                <w:div w:id="1497763977">
                  <w:marLeft w:val="0"/>
                  <w:marRight w:val="0"/>
                  <w:marTop w:val="0"/>
                  <w:marBottom w:val="0"/>
                  <w:divBdr>
                    <w:top w:val="none" w:sz="0" w:space="0" w:color="auto"/>
                    <w:left w:val="none" w:sz="0" w:space="0" w:color="auto"/>
                    <w:bottom w:val="none" w:sz="0" w:space="0" w:color="auto"/>
                    <w:right w:val="none" w:sz="0" w:space="0" w:color="auto"/>
                  </w:divBdr>
                  <w:divsChild>
                    <w:div w:id="1028875603">
                      <w:marLeft w:val="0"/>
                      <w:marRight w:val="0"/>
                      <w:marTop w:val="0"/>
                      <w:marBottom w:val="0"/>
                      <w:divBdr>
                        <w:top w:val="none" w:sz="0" w:space="0" w:color="auto"/>
                        <w:left w:val="none" w:sz="0" w:space="0" w:color="auto"/>
                        <w:bottom w:val="none" w:sz="0" w:space="0" w:color="auto"/>
                        <w:right w:val="none" w:sz="0" w:space="0" w:color="auto"/>
                      </w:divBdr>
                    </w:div>
                  </w:divsChild>
                </w:div>
                <w:div w:id="1656177482">
                  <w:marLeft w:val="0"/>
                  <w:marRight w:val="0"/>
                  <w:marTop w:val="0"/>
                  <w:marBottom w:val="0"/>
                  <w:divBdr>
                    <w:top w:val="none" w:sz="0" w:space="0" w:color="auto"/>
                    <w:left w:val="none" w:sz="0" w:space="0" w:color="auto"/>
                    <w:bottom w:val="none" w:sz="0" w:space="0" w:color="auto"/>
                    <w:right w:val="none" w:sz="0" w:space="0" w:color="auto"/>
                  </w:divBdr>
                </w:div>
                <w:div w:id="1685933596">
                  <w:marLeft w:val="0"/>
                  <w:marRight w:val="0"/>
                  <w:marTop w:val="0"/>
                  <w:marBottom w:val="0"/>
                  <w:divBdr>
                    <w:top w:val="none" w:sz="0" w:space="0" w:color="auto"/>
                    <w:left w:val="none" w:sz="0" w:space="0" w:color="auto"/>
                    <w:bottom w:val="none" w:sz="0" w:space="0" w:color="auto"/>
                    <w:right w:val="none" w:sz="0" w:space="0" w:color="auto"/>
                  </w:divBdr>
                  <w:divsChild>
                    <w:div w:id="383871686">
                      <w:marLeft w:val="0"/>
                      <w:marRight w:val="0"/>
                      <w:marTop w:val="0"/>
                      <w:marBottom w:val="0"/>
                      <w:divBdr>
                        <w:top w:val="none" w:sz="0" w:space="0" w:color="auto"/>
                        <w:left w:val="none" w:sz="0" w:space="0" w:color="auto"/>
                        <w:bottom w:val="none" w:sz="0" w:space="0" w:color="auto"/>
                        <w:right w:val="none" w:sz="0" w:space="0" w:color="auto"/>
                      </w:divBdr>
                    </w:div>
                  </w:divsChild>
                </w:div>
                <w:div w:id="1713993599">
                  <w:marLeft w:val="0"/>
                  <w:marRight w:val="0"/>
                  <w:marTop w:val="0"/>
                  <w:marBottom w:val="0"/>
                  <w:divBdr>
                    <w:top w:val="none" w:sz="0" w:space="0" w:color="auto"/>
                    <w:left w:val="none" w:sz="0" w:space="0" w:color="auto"/>
                    <w:bottom w:val="none" w:sz="0" w:space="0" w:color="auto"/>
                    <w:right w:val="none" w:sz="0" w:space="0" w:color="auto"/>
                  </w:divBdr>
                  <w:divsChild>
                    <w:div w:id="346059393">
                      <w:marLeft w:val="0"/>
                      <w:marRight w:val="0"/>
                      <w:marTop w:val="0"/>
                      <w:marBottom w:val="0"/>
                      <w:divBdr>
                        <w:top w:val="none" w:sz="0" w:space="0" w:color="auto"/>
                        <w:left w:val="none" w:sz="0" w:space="0" w:color="auto"/>
                        <w:bottom w:val="none" w:sz="0" w:space="0" w:color="auto"/>
                        <w:right w:val="none" w:sz="0" w:space="0" w:color="auto"/>
                      </w:divBdr>
                    </w:div>
                  </w:divsChild>
                </w:div>
                <w:div w:id="1782068345">
                  <w:marLeft w:val="0"/>
                  <w:marRight w:val="0"/>
                  <w:marTop w:val="0"/>
                  <w:marBottom w:val="0"/>
                  <w:divBdr>
                    <w:top w:val="none" w:sz="0" w:space="0" w:color="auto"/>
                    <w:left w:val="none" w:sz="0" w:space="0" w:color="auto"/>
                    <w:bottom w:val="none" w:sz="0" w:space="0" w:color="auto"/>
                    <w:right w:val="none" w:sz="0" w:space="0" w:color="auto"/>
                  </w:divBdr>
                  <w:divsChild>
                    <w:div w:id="945038738">
                      <w:marLeft w:val="0"/>
                      <w:marRight w:val="0"/>
                      <w:marTop w:val="0"/>
                      <w:marBottom w:val="0"/>
                      <w:divBdr>
                        <w:top w:val="none" w:sz="0" w:space="0" w:color="auto"/>
                        <w:left w:val="none" w:sz="0" w:space="0" w:color="auto"/>
                        <w:bottom w:val="none" w:sz="0" w:space="0" w:color="auto"/>
                        <w:right w:val="none" w:sz="0" w:space="0" w:color="auto"/>
                      </w:divBdr>
                    </w:div>
                  </w:divsChild>
                </w:div>
                <w:div w:id="1887109450">
                  <w:marLeft w:val="0"/>
                  <w:marRight w:val="0"/>
                  <w:marTop w:val="0"/>
                  <w:marBottom w:val="0"/>
                  <w:divBdr>
                    <w:top w:val="none" w:sz="0" w:space="0" w:color="auto"/>
                    <w:left w:val="none" w:sz="0" w:space="0" w:color="auto"/>
                    <w:bottom w:val="none" w:sz="0" w:space="0" w:color="auto"/>
                    <w:right w:val="none" w:sz="0" w:space="0" w:color="auto"/>
                  </w:divBdr>
                </w:div>
                <w:div w:id="1957366099">
                  <w:marLeft w:val="0"/>
                  <w:marRight w:val="0"/>
                  <w:marTop w:val="0"/>
                  <w:marBottom w:val="0"/>
                  <w:divBdr>
                    <w:top w:val="none" w:sz="0" w:space="0" w:color="auto"/>
                    <w:left w:val="none" w:sz="0" w:space="0" w:color="auto"/>
                    <w:bottom w:val="none" w:sz="0" w:space="0" w:color="auto"/>
                    <w:right w:val="none" w:sz="0" w:space="0" w:color="auto"/>
                  </w:divBdr>
                  <w:divsChild>
                    <w:div w:id="184261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1308">
          <w:marLeft w:val="0"/>
          <w:marRight w:val="0"/>
          <w:marTop w:val="0"/>
          <w:marBottom w:val="0"/>
          <w:divBdr>
            <w:top w:val="none" w:sz="0" w:space="0" w:color="auto"/>
            <w:left w:val="none" w:sz="0" w:space="0" w:color="auto"/>
            <w:bottom w:val="none" w:sz="0" w:space="0" w:color="auto"/>
            <w:right w:val="none" w:sz="0" w:space="0" w:color="auto"/>
          </w:divBdr>
        </w:div>
        <w:div w:id="1022243056">
          <w:marLeft w:val="0"/>
          <w:marRight w:val="0"/>
          <w:marTop w:val="0"/>
          <w:marBottom w:val="0"/>
          <w:divBdr>
            <w:top w:val="none" w:sz="0" w:space="0" w:color="auto"/>
            <w:left w:val="none" w:sz="0" w:space="0" w:color="auto"/>
            <w:bottom w:val="none" w:sz="0" w:space="0" w:color="auto"/>
            <w:right w:val="none" w:sz="0" w:space="0" w:color="auto"/>
          </w:divBdr>
        </w:div>
        <w:div w:id="1028795963">
          <w:marLeft w:val="0"/>
          <w:marRight w:val="0"/>
          <w:marTop w:val="0"/>
          <w:marBottom w:val="0"/>
          <w:divBdr>
            <w:top w:val="none" w:sz="0" w:space="0" w:color="auto"/>
            <w:left w:val="none" w:sz="0" w:space="0" w:color="auto"/>
            <w:bottom w:val="none" w:sz="0" w:space="0" w:color="auto"/>
            <w:right w:val="none" w:sz="0" w:space="0" w:color="auto"/>
          </w:divBdr>
        </w:div>
        <w:div w:id="1137920615">
          <w:marLeft w:val="0"/>
          <w:marRight w:val="0"/>
          <w:marTop w:val="0"/>
          <w:marBottom w:val="0"/>
          <w:divBdr>
            <w:top w:val="none" w:sz="0" w:space="0" w:color="auto"/>
            <w:left w:val="none" w:sz="0" w:space="0" w:color="auto"/>
            <w:bottom w:val="none" w:sz="0" w:space="0" w:color="auto"/>
            <w:right w:val="none" w:sz="0" w:space="0" w:color="auto"/>
          </w:divBdr>
        </w:div>
        <w:div w:id="1179780010">
          <w:marLeft w:val="0"/>
          <w:marRight w:val="0"/>
          <w:marTop w:val="0"/>
          <w:marBottom w:val="0"/>
          <w:divBdr>
            <w:top w:val="none" w:sz="0" w:space="0" w:color="auto"/>
            <w:left w:val="none" w:sz="0" w:space="0" w:color="auto"/>
            <w:bottom w:val="none" w:sz="0" w:space="0" w:color="auto"/>
            <w:right w:val="none" w:sz="0" w:space="0" w:color="auto"/>
          </w:divBdr>
        </w:div>
        <w:div w:id="1229340991">
          <w:marLeft w:val="0"/>
          <w:marRight w:val="0"/>
          <w:marTop w:val="0"/>
          <w:marBottom w:val="0"/>
          <w:divBdr>
            <w:top w:val="none" w:sz="0" w:space="0" w:color="auto"/>
            <w:left w:val="none" w:sz="0" w:space="0" w:color="auto"/>
            <w:bottom w:val="none" w:sz="0" w:space="0" w:color="auto"/>
            <w:right w:val="none" w:sz="0" w:space="0" w:color="auto"/>
          </w:divBdr>
        </w:div>
        <w:div w:id="1246526517">
          <w:marLeft w:val="0"/>
          <w:marRight w:val="0"/>
          <w:marTop w:val="0"/>
          <w:marBottom w:val="0"/>
          <w:divBdr>
            <w:top w:val="none" w:sz="0" w:space="0" w:color="auto"/>
            <w:left w:val="none" w:sz="0" w:space="0" w:color="auto"/>
            <w:bottom w:val="none" w:sz="0" w:space="0" w:color="auto"/>
            <w:right w:val="none" w:sz="0" w:space="0" w:color="auto"/>
          </w:divBdr>
        </w:div>
        <w:div w:id="1265041508">
          <w:marLeft w:val="0"/>
          <w:marRight w:val="0"/>
          <w:marTop w:val="0"/>
          <w:marBottom w:val="0"/>
          <w:divBdr>
            <w:top w:val="none" w:sz="0" w:space="0" w:color="auto"/>
            <w:left w:val="none" w:sz="0" w:space="0" w:color="auto"/>
            <w:bottom w:val="none" w:sz="0" w:space="0" w:color="auto"/>
            <w:right w:val="none" w:sz="0" w:space="0" w:color="auto"/>
          </w:divBdr>
        </w:div>
        <w:div w:id="1278100771">
          <w:marLeft w:val="0"/>
          <w:marRight w:val="0"/>
          <w:marTop w:val="0"/>
          <w:marBottom w:val="0"/>
          <w:divBdr>
            <w:top w:val="none" w:sz="0" w:space="0" w:color="auto"/>
            <w:left w:val="none" w:sz="0" w:space="0" w:color="auto"/>
            <w:bottom w:val="none" w:sz="0" w:space="0" w:color="auto"/>
            <w:right w:val="none" w:sz="0" w:space="0" w:color="auto"/>
          </w:divBdr>
        </w:div>
        <w:div w:id="1293056317">
          <w:marLeft w:val="0"/>
          <w:marRight w:val="0"/>
          <w:marTop w:val="0"/>
          <w:marBottom w:val="0"/>
          <w:divBdr>
            <w:top w:val="none" w:sz="0" w:space="0" w:color="auto"/>
            <w:left w:val="none" w:sz="0" w:space="0" w:color="auto"/>
            <w:bottom w:val="none" w:sz="0" w:space="0" w:color="auto"/>
            <w:right w:val="none" w:sz="0" w:space="0" w:color="auto"/>
          </w:divBdr>
        </w:div>
        <w:div w:id="1350256052">
          <w:marLeft w:val="0"/>
          <w:marRight w:val="0"/>
          <w:marTop w:val="0"/>
          <w:marBottom w:val="0"/>
          <w:divBdr>
            <w:top w:val="none" w:sz="0" w:space="0" w:color="auto"/>
            <w:left w:val="none" w:sz="0" w:space="0" w:color="auto"/>
            <w:bottom w:val="none" w:sz="0" w:space="0" w:color="auto"/>
            <w:right w:val="none" w:sz="0" w:space="0" w:color="auto"/>
          </w:divBdr>
        </w:div>
        <w:div w:id="1389114784">
          <w:marLeft w:val="0"/>
          <w:marRight w:val="0"/>
          <w:marTop w:val="0"/>
          <w:marBottom w:val="0"/>
          <w:divBdr>
            <w:top w:val="none" w:sz="0" w:space="0" w:color="auto"/>
            <w:left w:val="none" w:sz="0" w:space="0" w:color="auto"/>
            <w:bottom w:val="none" w:sz="0" w:space="0" w:color="auto"/>
            <w:right w:val="none" w:sz="0" w:space="0" w:color="auto"/>
          </w:divBdr>
        </w:div>
        <w:div w:id="1432630625">
          <w:marLeft w:val="0"/>
          <w:marRight w:val="0"/>
          <w:marTop w:val="0"/>
          <w:marBottom w:val="0"/>
          <w:divBdr>
            <w:top w:val="none" w:sz="0" w:space="0" w:color="auto"/>
            <w:left w:val="none" w:sz="0" w:space="0" w:color="auto"/>
            <w:bottom w:val="none" w:sz="0" w:space="0" w:color="auto"/>
            <w:right w:val="none" w:sz="0" w:space="0" w:color="auto"/>
          </w:divBdr>
        </w:div>
        <w:div w:id="1450205467">
          <w:marLeft w:val="0"/>
          <w:marRight w:val="0"/>
          <w:marTop w:val="0"/>
          <w:marBottom w:val="0"/>
          <w:divBdr>
            <w:top w:val="none" w:sz="0" w:space="0" w:color="auto"/>
            <w:left w:val="none" w:sz="0" w:space="0" w:color="auto"/>
            <w:bottom w:val="none" w:sz="0" w:space="0" w:color="auto"/>
            <w:right w:val="none" w:sz="0" w:space="0" w:color="auto"/>
          </w:divBdr>
        </w:div>
        <w:div w:id="1475637715">
          <w:marLeft w:val="0"/>
          <w:marRight w:val="0"/>
          <w:marTop w:val="0"/>
          <w:marBottom w:val="0"/>
          <w:divBdr>
            <w:top w:val="none" w:sz="0" w:space="0" w:color="auto"/>
            <w:left w:val="none" w:sz="0" w:space="0" w:color="auto"/>
            <w:bottom w:val="none" w:sz="0" w:space="0" w:color="auto"/>
            <w:right w:val="none" w:sz="0" w:space="0" w:color="auto"/>
          </w:divBdr>
        </w:div>
        <w:div w:id="1517618323">
          <w:marLeft w:val="0"/>
          <w:marRight w:val="0"/>
          <w:marTop w:val="0"/>
          <w:marBottom w:val="0"/>
          <w:divBdr>
            <w:top w:val="none" w:sz="0" w:space="0" w:color="auto"/>
            <w:left w:val="none" w:sz="0" w:space="0" w:color="auto"/>
            <w:bottom w:val="none" w:sz="0" w:space="0" w:color="auto"/>
            <w:right w:val="none" w:sz="0" w:space="0" w:color="auto"/>
          </w:divBdr>
        </w:div>
        <w:div w:id="1549683667">
          <w:marLeft w:val="0"/>
          <w:marRight w:val="0"/>
          <w:marTop w:val="0"/>
          <w:marBottom w:val="0"/>
          <w:divBdr>
            <w:top w:val="none" w:sz="0" w:space="0" w:color="auto"/>
            <w:left w:val="none" w:sz="0" w:space="0" w:color="auto"/>
            <w:bottom w:val="none" w:sz="0" w:space="0" w:color="auto"/>
            <w:right w:val="none" w:sz="0" w:space="0" w:color="auto"/>
          </w:divBdr>
        </w:div>
        <w:div w:id="1601832762">
          <w:marLeft w:val="0"/>
          <w:marRight w:val="0"/>
          <w:marTop w:val="0"/>
          <w:marBottom w:val="0"/>
          <w:divBdr>
            <w:top w:val="none" w:sz="0" w:space="0" w:color="auto"/>
            <w:left w:val="none" w:sz="0" w:space="0" w:color="auto"/>
            <w:bottom w:val="none" w:sz="0" w:space="0" w:color="auto"/>
            <w:right w:val="none" w:sz="0" w:space="0" w:color="auto"/>
          </w:divBdr>
        </w:div>
        <w:div w:id="1604339752">
          <w:marLeft w:val="0"/>
          <w:marRight w:val="0"/>
          <w:marTop w:val="0"/>
          <w:marBottom w:val="0"/>
          <w:divBdr>
            <w:top w:val="none" w:sz="0" w:space="0" w:color="auto"/>
            <w:left w:val="none" w:sz="0" w:space="0" w:color="auto"/>
            <w:bottom w:val="none" w:sz="0" w:space="0" w:color="auto"/>
            <w:right w:val="none" w:sz="0" w:space="0" w:color="auto"/>
          </w:divBdr>
        </w:div>
        <w:div w:id="1610894616">
          <w:marLeft w:val="0"/>
          <w:marRight w:val="0"/>
          <w:marTop w:val="0"/>
          <w:marBottom w:val="0"/>
          <w:divBdr>
            <w:top w:val="none" w:sz="0" w:space="0" w:color="auto"/>
            <w:left w:val="none" w:sz="0" w:space="0" w:color="auto"/>
            <w:bottom w:val="none" w:sz="0" w:space="0" w:color="auto"/>
            <w:right w:val="none" w:sz="0" w:space="0" w:color="auto"/>
          </w:divBdr>
        </w:div>
        <w:div w:id="1637643168">
          <w:marLeft w:val="0"/>
          <w:marRight w:val="0"/>
          <w:marTop w:val="0"/>
          <w:marBottom w:val="0"/>
          <w:divBdr>
            <w:top w:val="none" w:sz="0" w:space="0" w:color="auto"/>
            <w:left w:val="none" w:sz="0" w:space="0" w:color="auto"/>
            <w:bottom w:val="none" w:sz="0" w:space="0" w:color="auto"/>
            <w:right w:val="none" w:sz="0" w:space="0" w:color="auto"/>
          </w:divBdr>
        </w:div>
        <w:div w:id="1693844906">
          <w:marLeft w:val="0"/>
          <w:marRight w:val="0"/>
          <w:marTop w:val="0"/>
          <w:marBottom w:val="0"/>
          <w:divBdr>
            <w:top w:val="none" w:sz="0" w:space="0" w:color="auto"/>
            <w:left w:val="none" w:sz="0" w:space="0" w:color="auto"/>
            <w:bottom w:val="none" w:sz="0" w:space="0" w:color="auto"/>
            <w:right w:val="none" w:sz="0" w:space="0" w:color="auto"/>
          </w:divBdr>
          <w:divsChild>
            <w:div w:id="1200121295">
              <w:marLeft w:val="-75"/>
              <w:marRight w:val="0"/>
              <w:marTop w:val="30"/>
              <w:marBottom w:val="30"/>
              <w:divBdr>
                <w:top w:val="none" w:sz="0" w:space="0" w:color="auto"/>
                <w:left w:val="none" w:sz="0" w:space="0" w:color="auto"/>
                <w:bottom w:val="none" w:sz="0" w:space="0" w:color="auto"/>
                <w:right w:val="none" w:sz="0" w:space="0" w:color="auto"/>
              </w:divBdr>
              <w:divsChild>
                <w:div w:id="58677659">
                  <w:marLeft w:val="0"/>
                  <w:marRight w:val="0"/>
                  <w:marTop w:val="0"/>
                  <w:marBottom w:val="0"/>
                  <w:divBdr>
                    <w:top w:val="none" w:sz="0" w:space="0" w:color="auto"/>
                    <w:left w:val="none" w:sz="0" w:space="0" w:color="auto"/>
                    <w:bottom w:val="none" w:sz="0" w:space="0" w:color="auto"/>
                    <w:right w:val="none" w:sz="0" w:space="0" w:color="auto"/>
                  </w:divBdr>
                  <w:divsChild>
                    <w:div w:id="331032559">
                      <w:marLeft w:val="0"/>
                      <w:marRight w:val="0"/>
                      <w:marTop w:val="0"/>
                      <w:marBottom w:val="0"/>
                      <w:divBdr>
                        <w:top w:val="none" w:sz="0" w:space="0" w:color="auto"/>
                        <w:left w:val="none" w:sz="0" w:space="0" w:color="auto"/>
                        <w:bottom w:val="none" w:sz="0" w:space="0" w:color="auto"/>
                        <w:right w:val="none" w:sz="0" w:space="0" w:color="auto"/>
                      </w:divBdr>
                    </w:div>
                  </w:divsChild>
                </w:div>
                <w:div w:id="124547213">
                  <w:marLeft w:val="0"/>
                  <w:marRight w:val="0"/>
                  <w:marTop w:val="0"/>
                  <w:marBottom w:val="0"/>
                  <w:divBdr>
                    <w:top w:val="none" w:sz="0" w:space="0" w:color="auto"/>
                    <w:left w:val="none" w:sz="0" w:space="0" w:color="auto"/>
                    <w:bottom w:val="none" w:sz="0" w:space="0" w:color="auto"/>
                    <w:right w:val="none" w:sz="0" w:space="0" w:color="auto"/>
                  </w:divBdr>
                  <w:divsChild>
                    <w:div w:id="1263537877">
                      <w:marLeft w:val="0"/>
                      <w:marRight w:val="0"/>
                      <w:marTop w:val="0"/>
                      <w:marBottom w:val="0"/>
                      <w:divBdr>
                        <w:top w:val="none" w:sz="0" w:space="0" w:color="auto"/>
                        <w:left w:val="none" w:sz="0" w:space="0" w:color="auto"/>
                        <w:bottom w:val="none" w:sz="0" w:space="0" w:color="auto"/>
                        <w:right w:val="none" w:sz="0" w:space="0" w:color="auto"/>
                      </w:divBdr>
                    </w:div>
                  </w:divsChild>
                </w:div>
                <w:div w:id="164899733">
                  <w:marLeft w:val="0"/>
                  <w:marRight w:val="0"/>
                  <w:marTop w:val="0"/>
                  <w:marBottom w:val="0"/>
                  <w:divBdr>
                    <w:top w:val="none" w:sz="0" w:space="0" w:color="auto"/>
                    <w:left w:val="none" w:sz="0" w:space="0" w:color="auto"/>
                    <w:bottom w:val="none" w:sz="0" w:space="0" w:color="auto"/>
                    <w:right w:val="none" w:sz="0" w:space="0" w:color="auto"/>
                  </w:divBdr>
                  <w:divsChild>
                    <w:div w:id="1627085210">
                      <w:marLeft w:val="0"/>
                      <w:marRight w:val="0"/>
                      <w:marTop w:val="0"/>
                      <w:marBottom w:val="0"/>
                      <w:divBdr>
                        <w:top w:val="none" w:sz="0" w:space="0" w:color="auto"/>
                        <w:left w:val="none" w:sz="0" w:space="0" w:color="auto"/>
                        <w:bottom w:val="none" w:sz="0" w:space="0" w:color="auto"/>
                        <w:right w:val="none" w:sz="0" w:space="0" w:color="auto"/>
                      </w:divBdr>
                    </w:div>
                  </w:divsChild>
                </w:div>
                <w:div w:id="505439465">
                  <w:marLeft w:val="0"/>
                  <w:marRight w:val="0"/>
                  <w:marTop w:val="0"/>
                  <w:marBottom w:val="0"/>
                  <w:divBdr>
                    <w:top w:val="none" w:sz="0" w:space="0" w:color="auto"/>
                    <w:left w:val="none" w:sz="0" w:space="0" w:color="auto"/>
                    <w:bottom w:val="none" w:sz="0" w:space="0" w:color="auto"/>
                    <w:right w:val="none" w:sz="0" w:space="0" w:color="auto"/>
                  </w:divBdr>
                  <w:divsChild>
                    <w:div w:id="541481594">
                      <w:marLeft w:val="0"/>
                      <w:marRight w:val="0"/>
                      <w:marTop w:val="0"/>
                      <w:marBottom w:val="0"/>
                      <w:divBdr>
                        <w:top w:val="none" w:sz="0" w:space="0" w:color="auto"/>
                        <w:left w:val="none" w:sz="0" w:space="0" w:color="auto"/>
                        <w:bottom w:val="none" w:sz="0" w:space="0" w:color="auto"/>
                        <w:right w:val="none" w:sz="0" w:space="0" w:color="auto"/>
                      </w:divBdr>
                    </w:div>
                  </w:divsChild>
                </w:div>
                <w:div w:id="659575144">
                  <w:marLeft w:val="0"/>
                  <w:marRight w:val="0"/>
                  <w:marTop w:val="0"/>
                  <w:marBottom w:val="0"/>
                  <w:divBdr>
                    <w:top w:val="none" w:sz="0" w:space="0" w:color="auto"/>
                    <w:left w:val="none" w:sz="0" w:space="0" w:color="auto"/>
                    <w:bottom w:val="none" w:sz="0" w:space="0" w:color="auto"/>
                    <w:right w:val="none" w:sz="0" w:space="0" w:color="auto"/>
                  </w:divBdr>
                  <w:divsChild>
                    <w:div w:id="823352981">
                      <w:marLeft w:val="0"/>
                      <w:marRight w:val="0"/>
                      <w:marTop w:val="0"/>
                      <w:marBottom w:val="0"/>
                      <w:divBdr>
                        <w:top w:val="none" w:sz="0" w:space="0" w:color="auto"/>
                        <w:left w:val="none" w:sz="0" w:space="0" w:color="auto"/>
                        <w:bottom w:val="none" w:sz="0" w:space="0" w:color="auto"/>
                        <w:right w:val="none" w:sz="0" w:space="0" w:color="auto"/>
                      </w:divBdr>
                    </w:div>
                  </w:divsChild>
                </w:div>
                <w:div w:id="727145714">
                  <w:marLeft w:val="0"/>
                  <w:marRight w:val="0"/>
                  <w:marTop w:val="0"/>
                  <w:marBottom w:val="0"/>
                  <w:divBdr>
                    <w:top w:val="none" w:sz="0" w:space="0" w:color="auto"/>
                    <w:left w:val="none" w:sz="0" w:space="0" w:color="auto"/>
                    <w:bottom w:val="none" w:sz="0" w:space="0" w:color="auto"/>
                    <w:right w:val="none" w:sz="0" w:space="0" w:color="auto"/>
                  </w:divBdr>
                  <w:divsChild>
                    <w:div w:id="1921984522">
                      <w:marLeft w:val="0"/>
                      <w:marRight w:val="0"/>
                      <w:marTop w:val="0"/>
                      <w:marBottom w:val="0"/>
                      <w:divBdr>
                        <w:top w:val="none" w:sz="0" w:space="0" w:color="auto"/>
                        <w:left w:val="none" w:sz="0" w:space="0" w:color="auto"/>
                        <w:bottom w:val="none" w:sz="0" w:space="0" w:color="auto"/>
                        <w:right w:val="none" w:sz="0" w:space="0" w:color="auto"/>
                      </w:divBdr>
                    </w:div>
                  </w:divsChild>
                </w:div>
                <w:div w:id="731275912">
                  <w:marLeft w:val="0"/>
                  <w:marRight w:val="0"/>
                  <w:marTop w:val="0"/>
                  <w:marBottom w:val="0"/>
                  <w:divBdr>
                    <w:top w:val="none" w:sz="0" w:space="0" w:color="auto"/>
                    <w:left w:val="none" w:sz="0" w:space="0" w:color="auto"/>
                    <w:bottom w:val="none" w:sz="0" w:space="0" w:color="auto"/>
                    <w:right w:val="none" w:sz="0" w:space="0" w:color="auto"/>
                  </w:divBdr>
                  <w:divsChild>
                    <w:div w:id="321933809">
                      <w:marLeft w:val="0"/>
                      <w:marRight w:val="0"/>
                      <w:marTop w:val="0"/>
                      <w:marBottom w:val="0"/>
                      <w:divBdr>
                        <w:top w:val="none" w:sz="0" w:space="0" w:color="auto"/>
                        <w:left w:val="none" w:sz="0" w:space="0" w:color="auto"/>
                        <w:bottom w:val="none" w:sz="0" w:space="0" w:color="auto"/>
                        <w:right w:val="none" w:sz="0" w:space="0" w:color="auto"/>
                      </w:divBdr>
                    </w:div>
                  </w:divsChild>
                </w:div>
                <w:div w:id="835149010">
                  <w:marLeft w:val="0"/>
                  <w:marRight w:val="0"/>
                  <w:marTop w:val="0"/>
                  <w:marBottom w:val="0"/>
                  <w:divBdr>
                    <w:top w:val="none" w:sz="0" w:space="0" w:color="auto"/>
                    <w:left w:val="none" w:sz="0" w:space="0" w:color="auto"/>
                    <w:bottom w:val="none" w:sz="0" w:space="0" w:color="auto"/>
                    <w:right w:val="none" w:sz="0" w:space="0" w:color="auto"/>
                  </w:divBdr>
                  <w:divsChild>
                    <w:div w:id="1618752630">
                      <w:marLeft w:val="0"/>
                      <w:marRight w:val="0"/>
                      <w:marTop w:val="0"/>
                      <w:marBottom w:val="0"/>
                      <w:divBdr>
                        <w:top w:val="none" w:sz="0" w:space="0" w:color="auto"/>
                        <w:left w:val="none" w:sz="0" w:space="0" w:color="auto"/>
                        <w:bottom w:val="none" w:sz="0" w:space="0" w:color="auto"/>
                        <w:right w:val="none" w:sz="0" w:space="0" w:color="auto"/>
                      </w:divBdr>
                    </w:div>
                  </w:divsChild>
                </w:div>
                <w:div w:id="889918933">
                  <w:marLeft w:val="0"/>
                  <w:marRight w:val="0"/>
                  <w:marTop w:val="0"/>
                  <w:marBottom w:val="0"/>
                  <w:divBdr>
                    <w:top w:val="none" w:sz="0" w:space="0" w:color="auto"/>
                    <w:left w:val="none" w:sz="0" w:space="0" w:color="auto"/>
                    <w:bottom w:val="none" w:sz="0" w:space="0" w:color="auto"/>
                    <w:right w:val="none" w:sz="0" w:space="0" w:color="auto"/>
                  </w:divBdr>
                  <w:divsChild>
                    <w:div w:id="355425681">
                      <w:marLeft w:val="0"/>
                      <w:marRight w:val="0"/>
                      <w:marTop w:val="0"/>
                      <w:marBottom w:val="0"/>
                      <w:divBdr>
                        <w:top w:val="none" w:sz="0" w:space="0" w:color="auto"/>
                        <w:left w:val="none" w:sz="0" w:space="0" w:color="auto"/>
                        <w:bottom w:val="none" w:sz="0" w:space="0" w:color="auto"/>
                        <w:right w:val="none" w:sz="0" w:space="0" w:color="auto"/>
                      </w:divBdr>
                    </w:div>
                  </w:divsChild>
                </w:div>
                <w:div w:id="1036084397">
                  <w:marLeft w:val="0"/>
                  <w:marRight w:val="0"/>
                  <w:marTop w:val="0"/>
                  <w:marBottom w:val="0"/>
                  <w:divBdr>
                    <w:top w:val="none" w:sz="0" w:space="0" w:color="auto"/>
                    <w:left w:val="none" w:sz="0" w:space="0" w:color="auto"/>
                    <w:bottom w:val="none" w:sz="0" w:space="0" w:color="auto"/>
                    <w:right w:val="none" w:sz="0" w:space="0" w:color="auto"/>
                  </w:divBdr>
                  <w:divsChild>
                    <w:div w:id="285552722">
                      <w:marLeft w:val="0"/>
                      <w:marRight w:val="0"/>
                      <w:marTop w:val="0"/>
                      <w:marBottom w:val="0"/>
                      <w:divBdr>
                        <w:top w:val="none" w:sz="0" w:space="0" w:color="auto"/>
                        <w:left w:val="none" w:sz="0" w:space="0" w:color="auto"/>
                        <w:bottom w:val="none" w:sz="0" w:space="0" w:color="auto"/>
                        <w:right w:val="none" w:sz="0" w:space="0" w:color="auto"/>
                      </w:divBdr>
                    </w:div>
                  </w:divsChild>
                </w:div>
                <w:div w:id="1099527031">
                  <w:marLeft w:val="0"/>
                  <w:marRight w:val="0"/>
                  <w:marTop w:val="0"/>
                  <w:marBottom w:val="0"/>
                  <w:divBdr>
                    <w:top w:val="none" w:sz="0" w:space="0" w:color="auto"/>
                    <w:left w:val="none" w:sz="0" w:space="0" w:color="auto"/>
                    <w:bottom w:val="none" w:sz="0" w:space="0" w:color="auto"/>
                    <w:right w:val="none" w:sz="0" w:space="0" w:color="auto"/>
                  </w:divBdr>
                  <w:divsChild>
                    <w:div w:id="1653555767">
                      <w:marLeft w:val="0"/>
                      <w:marRight w:val="0"/>
                      <w:marTop w:val="0"/>
                      <w:marBottom w:val="0"/>
                      <w:divBdr>
                        <w:top w:val="none" w:sz="0" w:space="0" w:color="auto"/>
                        <w:left w:val="none" w:sz="0" w:space="0" w:color="auto"/>
                        <w:bottom w:val="none" w:sz="0" w:space="0" w:color="auto"/>
                        <w:right w:val="none" w:sz="0" w:space="0" w:color="auto"/>
                      </w:divBdr>
                    </w:div>
                  </w:divsChild>
                </w:div>
                <w:div w:id="1257980123">
                  <w:marLeft w:val="0"/>
                  <w:marRight w:val="0"/>
                  <w:marTop w:val="0"/>
                  <w:marBottom w:val="0"/>
                  <w:divBdr>
                    <w:top w:val="none" w:sz="0" w:space="0" w:color="auto"/>
                    <w:left w:val="none" w:sz="0" w:space="0" w:color="auto"/>
                    <w:bottom w:val="none" w:sz="0" w:space="0" w:color="auto"/>
                    <w:right w:val="none" w:sz="0" w:space="0" w:color="auto"/>
                  </w:divBdr>
                  <w:divsChild>
                    <w:div w:id="376512229">
                      <w:marLeft w:val="0"/>
                      <w:marRight w:val="0"/>
                      <w:marTop w:val="0"/>
                      <w:marBottom w:val="0"/>
                      <w:divBdr>
                        <w:top w:val="none" w:sz="0" w:space="0" w:color="auto"/>
                        <w:left w:val="none" w:sz="0" w:space="0" w:color="auto"/>
                        <w:bottom w:val="none" w:sz="0" w:space="0" w:color="auto"/>
                        <w:right w:val="none" w:sz="0" w:space="0" w:color="auto"/>
                      </w:divBdr>
                    </w:div>
                  </w:divsChild>
                </w:div>
                <w:div w:id="1276868905">
                  <w:marLeft w:val="0"/>
                  <w:marRight w:val="0"/>
                  <w:marTop w:val="0"/>
                  <w:marBottom w:val="0"/>
                  <w:divBdr>
                    <w:top w:val="none" w:sz="0" w:space="0" w:color="auto"/>
                    <w:left w:val="none" w:sz="0" w:space="0" w:color="auto"/>
                    <w:bottom w:val="none" w:sz="0" w:space="0" w:color="auto"/>
                    <w:right w:val="none" w:sz="0" w:space="0" w:color="auto"/>
                  </w:divBdr>
                  <w:divsChild>
                    <w:div w:id="87654131">
                      <w:marLeft w:val="0"/>
                      <w:marRight w:val="0"/>
                      <w:marTop w:val="0"/>
                      <w:marBottom w:val="0"/>
                      <w:divBdr>
                        <w:top w:val="none" w:sz="0" w:space="0" w:color="auto"/>
                        <w:left w:val="none" w:sz="0" w:space="0" w:color="auto"/>
                        <w:bottom w:val="none" w:sz="0" w:space="0" w:color="auto"/>
                        <w:right w:val="none" w:sz="0" w:space="0" w:color="auto"/>
                      </w:divBdr>
                    </w:div>
                  </w:divsChild>
                </w:div>
                <w:div w:id="1352805780">
                  <w:marLeft w:val="0"/>
                  <w:marRight w:val="0"/>
                  <w:marTop w:val="0"/>
                  <w:marBottom w:val="0"/>
                  <w:divBdr>
                    <w:top w:val="none" w:sz="0" w:space="0" w:color="auto"/>
                    <w:left w:val="none" w:sz="0" w:space="0" w:color="auto"/>
                    <w:bottom w:val="none" w:sz="0" w:space="0" w:color="auto"/>
                    <w:right w:val="none" w:sz="0" w:space="0" w:color="auto"/>
                  </w:divBdr>
                  <w:divsChild>
                    <w:div w:id="1366715078">
                      <w:marLeft w:val="0"/>
                      <w:marRight w:val="0"/>
                      <w:marTop w:val="0"/>
                      <w:marBottom w:val="0"/>
                      <w:divBdr>
                        <w:top w:val="none" w:sz="0" w:space="0" w:color="auto"/>
                        <w:left w:val="none" w:sz="0" w:space="0" w:color="auto"/>
                        <w:bottom w:val="none" w:sz="0" w:space="0" w:color="auto"/>
                        <w:right w:val="none" w:sz="0" w:space="0" w:color="auto"/>
                      </w:divBdr>
                    </w:div>
                  </w:divsChild>
                </w:div>
                <w:div w:id="1368602964">
                  <w:marLeft w:val="0"/>
                  <w:marRight w:val="0"/>
                  <w:marTop w:val="0"/>
                  <w:marBottom w:val="0"/>
                  <w:divBdr>
                    <w:top w:val="none" w:sz="0" w:space="0" w:color="auto"/>
                    <w:left w:val="none" w:sz="0" w:space="0" w:color="auto"/>
                    <w:bottom w:val="none" w:sz="0" w:space="0" w:color="auto"/>
                    <w:right w:val="none" w:sz="0" w:space="0" w:color="auto"/>
                  </w:divBdr>
                </w:div>
                <w:div w:id="1440025874">
                  <w:marLeft w:val="0"/>
                  <w:marRight w:val="0"/>
                  <w:marTop w:val="0"/>
                  <w:marBottom w:val="0"/>
                  <w:divBdr>
                    <w:top w:val="none" w:sz="0" w:space="0" w:color="auto"/>
                    <w:left w:val="none" w:sz="0" w:space="0" w:color="auto"/>
                    <w:bottom w:val="none" w:sz="0" w:space="0" w:color="auto"/>
                    <w:right w:val="none" w:sz="0" w:space="0" w:color="auto"/>
                  </w:divBdr>
                  <w:divsChild>
                    <w:div w:id="990061923">
                      <w:marLeft w:val="0"/>
                      <w:marRight w:val="0"/>
                      <w:marTop w:val="0"/>
                      <w:marBottom w:val="0"/>
                      <w:divBdr>
                        <w:top w:val="none" w:sz="0" w:space="0" w:color="auto"/>
                        <w:left w:val="none" w:sz="0" w:space="0" w:color="auto"/>
                        <w:bottom w:val="none" w:sz="0" w:space="0" w:color="auto"/>
                        <w:right w:val="none" w:sz="0" w:space="0" w:color="auto"/>
                      </w:divBdr>
                    </w:div>
                  </w:divsChild>
                </w:div>
                <w:div w:id="1492984785">
                  <w:marLeft w:val="0"/>
                  <w:marRight w:val="0"/>
                  <w:marTop w:val="0"/>
                  <w:marBottom w:val="0"/>
                  <w:divBdr>
                    <w:top w:val="none" w:sz="0" w:space="0" w:color="auto"/>
                    <w:left w:val="none" w:sz="0" w:space="0" w:color="auto"/>
                    <w:bottom w:val="none" w:sz="0" w:space="0" w:color="auto"/>
                    <w:right w:val="none" w:sz="0" w:space="0" w:color="auto"/>
                  </w:divBdr>
                  <w:divsChild>
                    <w:div w:id="1473014030">
                      <w:marLeft w:val="0"/>
                      <w:marRight w:val="0"/>
                      <w:marTop w:val="0"/>
                      <w:marBottom w:val="0"/>
                      <w:divBdr>
                        <w:top w:val="none" w:sz="0" w:space="0" w:color="auto"/>
                        <w:left w:val="none" w:sz="0" w:space="0" w:color="auto"/>
                        <w:bottom w:val="none" w:sz="0" w:space="0" w:color="auto"/>
                        <w:right w:val="none" w:sz="0" w:space="0" w:color="auto"/>
                      </w:divBdr>
                    </w:div>
                  </w:divsChild>
                </w:div>
                <w:div w:id="1582711989">
                  <w:marLeft w:val="0"/>
                  <w:marRight w:val="0"/>
                  <w:marTop w:val="0"/>
                  <w:marBottom w:val="0"/>
                  <w:divBdr>
                    <w:top w:val="none" w:sz="0" w:space="0" w:color="auto"/>
                    <w:left w:val="none" w:sz="0" w:space="0" w:color="auto"/>
                    <w:bottom w:val="none" w:sz="0" w:space="0" w:color="auto"/>
                    <w:right w:val="none" w:sz="0" w:space="0" w:color="auto"/>
                  </w:divBdr>
                  <w:divsChild>
                    <w:div w:id="1467505996">
                      <w:marLeft w:val="0"/>
                      <w:marRight w:val="0"/>
                      <w:marTop w:val="0"/>
                      <w:marBottom w:val="0"/>
                      <w:divBdr>
                        <w:top w:val="none" w:sz="0" w:space="0" w:color="auto"/>
                        <w:left w:val="none" w:sz="0" w:space="0" w:color="auto"/>
                        <w:bottom w:val="none" w:sz="0" w:space="0" w:color="auto"/>
                        <w:right w:val="none" w:sz="0" w:space="0" w:color="auto"/>
                      </w:divBdr>
                    </w:div>
                  </w:divsChild>
                </w:div>
                <w:div w:id="1969043999">
                  <w:marLeft w:val="0"/>
                  <w:marRight w:val="0"/>
                  <w:marTop w:val="0"/>
                  <w:marBottom w:val="0"/>
                  <w:divBdr>
                    <w:top w:val="none" w:sz="0" w:space="0" w:color="auto"/>
                    <w:left w:val="none" w:sz="0" w:space="0" w:color="auto"/>
                    <w:bottom w:val="none" w:sz="0" w:space="0" w:color="auto"/>
                    <w:right w:val="none" w:sz="0" w:space="0" w:color="auto"/>
                  </w:divBdr>
                  <w:divsChild>
                    <w:div w:id="12561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06149">
          <w:marLeft w:val="0"/>
          <w:marRight w:val="0"/>
          <w:marTop w:val="0"/>
          <w:marBottom w:val="0"/>
          <w:divBdr>
            <w:top w:val="none" w:sz="0" w:space="0" w:color="auto"/>
            <w:left w:val="none" w:sz="0" w:space="0" w:color="auto"/>
            <w:bottom w:val="none" w:sz="0" w:space="0" w:color="auto"/>
            <w:right w:val="none" w:sz="0" w:space="0" w:color="auto"/>
          </w:divBdr>
        </w:div>
        <w:div w:id="1726442139">
          <w:marLeft w:val="0"/>
          <w:marRight w:val="0"/>
          <w:marTop w:val="0"/>
          <w:marBottom w:val="0"/>
          <w:divBdr>
            <w:top w:val="none" w:sz="0" w:space="0" w:color="auto"/>
            <w:left w:val="none" w:sz="0" w:space="0" w:color="auto"/>
            <w:bottom w:val="none" w:sz="0" w:space="0" w:color="auto"/>
            <w:right w:val="none" w:sz="0" w:space="0" w:color="auto"/>
          </w:divBdr>
        </w:div>
        <w:div w:id="1786003067">
          <w:marLeft w:val="0"/>
          <w:marRight w:val="0"/>
          <w:marTop w:val="0"/>
          <w:marBottom w:val="0"/>
          <w:divBdr>
            <w:top w:val="none" w:sz="0" w:space="0" w:color="auto"/>
            <w:left w:val="none" w:sz="0" w:space="0" w:color="auto"/>
            <w:bottom w:val="none" w:sz="0" w:space="0" w:color="auto"/>
            <w:right w:val="none" w:sz="0" w:space="0" w:color="auto"/>
          </w:divBdr>
        </w:div>
        <w:div w:id="1803034087">
          <w:marLeft w:val="0"/>
          <w:marRight w:val="0"/>
          <w:marTop w:val="0"/>
          <w:marBottom w:val="0"/>
          <w:divBdr>
            <w:top w:val="none" w:sz="0" w:space="0" w:color="auto"/>
            <w:left w:val="none" w:sz="0" w:space="0" w:color="auto"/>
            <w:bottom w:val="none" w:sz="0" w:space="0" w:color="auto"/>
            <w:right w:val="none" w:sz="0" w:space="0" w:color="auto"/>
          </w:divBdr>
        </w:div>
        <w:div w:id="1900439383">
          <w:marLeft w:val="0"/>
          <w:marRight w:val="0"/>
          <w:marTop w:val="0"/>
          <w:marBottom w:val="0"/>
          <w:divBdr>
            <w:top w:val="none" w:sz="0" w:space="0" w:color="auto"/>
            <w:left w:val="none" w:sz="0" w:space="0" w:color="auto"/>
            <w:bottom w:val="none" w:sz="0" w:space="0" w:color="auto"/>
            <w:right w:val="none" w:sz="0" w:space="0" w:color="auto"/>
          </w:divBdr>
        </w:div>
        <w:div w:id="1901331056">
          <w:marLeft w:val="0"/>
          <w:marRight w:val="0"/>
          <w:marTop w:val="0"/>
          <w:marBottom w:val="0"/>
          <w:divBdr>
            <w:top w:val="none" w:sz="0" w:space="0" w:color="auto"/>
            <w:left w:val="none" w:sz="0" w:space="0" w:color="auto"/>
            <w:bottom w:val="none" w:sz="0" w:space="0" w:color="auto"/>
            <w:right w:val="none" w:sz="0" w:space="0" w:color="auto"/>
          </w:divBdr>
        </w:div>
        <w:div w:id="1902322322">
          <w:marLeft w:val="0"/>
          <w:marRight w:val="0"/>
          <w:marTop w:val="0"/>
          <w:marBottom w:val="0"/>
          <w:divBdr>
            <w:top w:val="none" w:sz="0" w:space="0" w:color="auto"/>
            <w:left w:val="none" w:sz="0" w:space="0" w:color="auto"/>
            <w:bottom w:val="none" w:sz="0" w:space="0" w:color="auto"/>
            <w:right w:val="none" w:sz="0" w:space="0" w:color="auto"/>
          </w:divBdr>
        </w:div>
        <w:div w:id="1921481330">
          <w:marLeft w:val="0"/>
          <w:marRight w:val="0"/>
          <w:marTop w:val="0"/>
          <w:marBottom w:val="0"/>
          <w:divBdr>
            <w:top w:val="none" w:sz="0" w:space="0" w:color="auto"/>
            <w:left w:val="none" w:sz="0" w:space="0" w:color="auto"/>
            <w:bottom w:val="none" w:sz="0" w:space="0" w:color="auto"/>
            <w:right w:val="none" w:sz="0" w:space="0" w:color="auto"/>
          </w:divBdr>
        </w:div>
        <w:div w:id="1922714421">
          <w:marLeft w:val="0"/>
          <w:marRight w:val="0"/>
          <w:marTop w:val="0"/>
          <w:marBottom w:val="0"/>
          <w:divBdr>
            <w:top w:val="none" w:sz="0" w:space="0" w:color="auto"/>
            <w:left w:val="none" w:sz="0" w:space="0" w:color="auto"/>
            <w:bottom w:val="none" w:sz="0" w:space="0" w:color="auto"/>
            <w:right w:val="none" w:sz="0" w:space="0" w:color="auto"/>
          </w:divBdr>
        </w:div>
        <w:div w:id="1937638552">
          <w:marLeft w:val="0"/>
          <w:marRight w:val="0"/>
          <w:marTop w:val="0"/>
          <w:marBottom w:val="0"/>
          <w:divBdr>
            <w:top w:val="none" w:sz="0" w:space="0" w:color="auto"/>
            <w:left w:val="none" w:sz="0" w:space="0" w:color="auto"/>
            <w:bottom w:val="none" w:sz="0" w:space="0" w:color="auto"/>
            <w:right w:val="none" w:sz="0" w:space="0" w:color="auto"/>
          </w:divBdr>
        </w:div>
        <w:div w:id="1951619606">
          <w:marLeft w:val="0"/>
          <w:marRight w:val="0"/>
          <w:marTop w:val="0"/>
          <w:marBottom w:val="0"/>
          <w:divBdr>
            <w:top w:val="none" w:sz="0" w:space="0" w:color="auto"/>
            <w:left w:val="none" w:sz="0" w:space="0" w:color="auto"/>
            <w:bottom w:val="none" w:sz="0" w:space="0" w:color="auto"/>
            <w:right w:val="none" w:sz="0" w:space="0" w:color="auto"/>
          </w:divBdr>
        </w:div>
        <w:div w:id="1963726304">
          <w:marLeft w:val="0"/>
          <w:marRight w:val="0"/>
          <w:marTop w:val="0"/>
          <w:marBottom w:val="0"/>
          <w:divBdr>
            <w:top w:val="none" w:sz="0" w:space="0" w:color="auto"/>
            <w:left w:val="none" w:sz="0" w:space="0" w:color="auto"/>
            <w:bottom w:val="none" w:sz="0" w:space="0" w:color="auto"/>
            <w:right w:val="none" w:sz="0" w:space="0" w:color="auto"/>
          </w:divBdr>
        </w:div>
        <w:div w:id="1984506291">
          <w:marLeft w:val="0"/>
          <w:marRight w:val="0"/>
          <w:marTop w:val="0"/>
          <w:marBottom w:val="0"/>
          <w:divBdr>
            <w:top w:val="none" w:sz="0" w:space="0" w:color="auto"/>
            <w:left w:val="none" w:sz="0" w:space="0" w:color="auto"/>
            <w:bottom w:val="none" w:sz="0" w:space="0" w:color="auto"/>
            <w:right w:val="none" w:sz="0" w:space="0" w:color="auto"/>
          </w:divBdr>
          <w:divsChild>
            <w:div w:id="72699696">
              <w:marLeft w:val="0"/>
              <w:marRight w:val="0"/>
              <w:marTop w:val="0"/>
              <w:marBottom w:val="0"/>
              <w:divBdr>
                <w:top w:val="none" w:sz="0" w:space="0" w:color="auto"/>
                <w:left w:val="none" w:sz="0" w:space="0" w:color="auto"/>
                <w:bottom w:val="none" w:sz="0" w:space="0" w:color="auto"/>
                <w:right w:val="none" w:sz="0" w:space="0" w:color="auto"/>
              </w:divBdr>
            </w:div>
            <w:div w:id="81532283">
              <w:marLeft w:val="0"/>
              <w:marRight w:val="0"/>
              <w:marTop w:val="0"/>
              <w:marBottom w:val="0"/>
              <w:divBdr>
                <w:top w:val="none" w:sz="0" w:space="0" w:color="auto"/>
                <w:left w:val="none" w:sz="0" w:space="0" w:color="auto"/>
                <w:bottom w:val="none" w:sz="0" w:space="0" w:color="auto"/>
                <w:right w:val="none" w:sz="0" w:space="0" w:color="auto"/>
              </w:divBdr>
            </w:div>
            <w:div w:id="194465251">
              <w:marLeft w:val="0"/>
              <w:marRight w:val="0"/>
              <w:marTop w:val="0"/>
              <w:marBottom w:val="0"/>
              <w:divBdr>
                <w:top w:val="none" w:sz="0" w:space="0" w:color="auto"/>
                <w:left w:val="none" w:sz="0" w:space="0" w:color="auto"/>
                <w:bottom w:val="none" w:sz="0" w:space="0" w:color="auto"/>
                <w:right w:val="none" w:sz="0" w:space="0" w:color="auto"/>
              </w:divBdr>
            </w:div>
            <w:div w:id="194581960">
              <w:marLeft w:val="0"/>
              <w:marRight w:val="0"/>
              <w:marTop w:val="0"/>
              <w:marBottom w:val="0"/>
              <w:divBdr>
                <w:top w:val="none" w:sz="0" w:space="0" w:color="auto"/>
                <w:left w:val="none" w:sz="0" w:space="0" w:color="auto"/>
                <w:bottom w:val="none" w:sz="0" w:space="0" w:color="auto"/>
                <w:right w:val="none" w:sz="0" w:space="0" w:color="auto"/>
              </w:divBdr>
            </w:div>
            <w:div w:id="211962212">
              <w:marLeft w:val="0"/>
              <w:marRight w:val="0"/>
              <w:marTop w:val="0"/>
              <w:marBottom w:val="0"/>
              <w:divBdr>
                <w:top w:val="none" w:sz="0" w:space="0" w:color="auto"/>
                <w:left w:val="none" w:sz="0" w:space="0" w:color="auto"/>
                <w:bottom w:val="none" w:sz="0" w:space="0" w:color="auto"/>
                <w:right w:val="none" w:sz="0" w:space="0" w:color="auto"/>
              </w:divBdr>
            </w:div>
            <w:div w:id="347293609">
              <w:marLeft w:val="0"/>
              <w:marRight w:val="0"/>
              <w:marTop w:val="0"/>
              <w:marBottom w:val="0"/>
              <w:divBdr>
                <w:top w:val="none" w:sz="0" w:space="0" w:color="auto"/>
                <w:left w:val="none" w:sz="0" w:space="0" w:color="auto"/>
                <w:bottom w:val="none" w:sz="0" w:space="0" w:color="auto"/>
                <w:right w:val="none" w:sz="0" w:space="0" w:color="auto"/>
              </w:divBdr>
            </w:div>
            <w:div w:id="350179754">
              <w:marLeft w:val="0"/>
              <w:marRight w:val="0"/>
              <w:marTop w:val="0"/>
              <w:marBottom w:val="0"/>
              <w:divBdr>
                <w:top w:val="none" w:sz="0" w:space="0" w:color="auto"/>
                <w:left w:val="none" w:sz="0" w:space="0" w:color="auto"/>
                <w:bottom w:val="none" w:sz="0" w:space="0" w:color="auto"/>
                <w:right w:val="none" w:sz="0" w:space="0" w:color="auto"/>
              </w:divBdr>
            </w:div>
            <w:div w:id="411045040">
              <w:marLeft w:val="0"/>
              <w:marRight w:val="0"/>
              <w:marTop w:val="0"/>
              <w:marBottom w:val="0"/>
              <w:divBdr>
                <w:top w:val="none" w:sz="0" w:space="0" w:color="auto"/>
                <w:left w:val="none" w:sz="0" w:space="0" w:color="auto"/>
                <w:bottom w:val="none" w:sz="0" w:space="0" w:color="auto"/>
                <w:right w:val="none" w:sz="0" w:space="0" w:color="auto"/>
              </w:divBdr>
            </w:div>
            <w:div w:id="520975568">
              <w:marLeft w:val="0"/>
              <w:marRight w:val="0"/>
              <w:marTop w:val="0"/>
              <w:marBottom w:val="0"/>
              <w:divBdr>
                <w:top w:val="none" w:sz="0" w:space="0" w:color="auto"/>
                <w:left w:val="none" w:sz="0" w:space="0" w:color="auto"/>
                <w:bottom w:val="none" w:sz="0" w:space="0" w:color="auto"/>
                <w:right w:val="none" w:sz="0" w:space="0" w:color="auto"/>
              </w:divBdr>
            </w:div>
            <w:div w:id="531188218">
              <w:marLeft w:val="0"/>
              <w:marRight w:val="0"/>
              <w:marTop w:val="0"/>
              <w:marBottom w:val="0"/>
              <w:divBdr>
                <w:top w:val="none" w:sz="0" w:space="0" w:color="auto"/>
                <w:left w:val="none" w:sz="0" w:space="0" w:color="auto"/>
                <w:bottom w:val="none" w:sz="0" w:space="0" w:color="auto"/>
                <w:right w:val="none" w:sz="0" w:space="0" w:color="auto"/>
              </w:divBdr>
            </w:div>
            <w:div w:id="654843546">
              <w:marLeft w:val="0"/>
              <w:marRight w:val="0"/>
              <w:marTop w:val="0"/>
              <w:marBottom w:val="0"/>
              <w:divBdr>
                <w:top w:val="none" w:sz="0" w:space="0" w:color="auto"/>
                <w:left w:val="none" w:sz="0" w:space="0" w:color="auto"/>
                <w:bottom w:val="none" w:sz="0" w:space="0" w:color="auto"/>
                <w:right w:val="none" w:sz="0" w:space="0" w:color="auto"/>
              </w:divBdr>
            </w:div>
            <w:div w:id="674192767">
              <w:marLeft w:val="0"/>
              <w:marRight w:val="0"/>
              <w:marTop w:val="0"/>
              <w:marBottom w:val="0"/>
              <w:divBdr>
                <w:top w:val="none" w:sz="0" w:space="0" w:color="auto"/>
                <w:left w:val="none" w:sz="0" w:space="0" w:color="auto"/>
                <w:bottom w:val="none" w:sz="0" w:space="0" w:color="auto"/>
                <w:right w:val="none" w:sz="0" w:space="0" w:color="auto"/>
              </w:divBdr>
            </w:div>
            <w:div w:id="794366837">
              <w:marLeft w:val="0"/>
              <w:marRight w:val="0"/>
              <w:marTop w:val="0"/>
              <w:marBottom w:val="0"/>
              <w:divBdr>
                <w:top w:val="none" w:sz="0" w:space="0" w:color="auto"/>
                <w:left w:val="none" w:sz="0" w:space="0" w:color="auto"/>
                <w:bottom w:val="none" w:sz="0" w:space="0" w:color="auto"/>
                <w:right w:val="none" w:sz="0" w:space="0" w:color="auto"/>
              </w:divBdr>
            </w:div>
            <w:div w:id="946044523">
              <w:marLeft w:val="0"/>
              <w:marRight w:val="0"/>
              <w:marTop w:val="0"/>
              <w:marBottom w:val="0"/>
              <w:divBdr>
                <w:top w:val="none" w:sz="0" w:space="0" w:color="auto"/>
                <w:left w:val="none" w:sz="0" w:space="0" w:color="auto"/>
                <w:bottom w:val="none" w:sz="0" w:space="0" w:color="auto"/>
                <w:right w:val="none" w:sz="0" w:space="0" w:color="auto"/>
              </w:divBdr>
            </w:div>
            <w:div w:id="1280990005">
              <w:marLeft w:val="0"/>
              <w:marRight w:val="0"/>
              <w:marTop w:val="0"/>
              <w:marBottom w:val="0"/>
              <w:divBdr>
                <w:top w:val="none" w:sz="0" w:space="0" w:color="auto"/>
                <w:left w:val="none" w:sz="0" w:space="0" w:color="auto"/>
                <w:bottom w:val="none" w:sz="0" w:space="0" w:color="auto"/>
                <w:right w:val="none" w:sz="0" w:space="0" w:color="auto"/>
              </w:divBdr>
            </w:div>
            <w:div w:id="1587567266">
              <w:marLeft w:val="0"/>
              <w:marRight w:val="0"/>
              <w:marTop w:val="0"/>
              <w:marBottom w:val="0"/>
              <w:divBdr>
                <w:top w:val="none" w:sz="0" w:space="0" w:color="auto"/>
                <w:left w:val="none" w:sz="0" w:space="0" w:color="auto"/>
                <w:bottom w:val="none" w:sz="0" w:space="0" w:color="auto"/>
                <w:right w:val="none" w:sz="0" w:space="0" w:color="auto"/>
              </w:divBdr>
            </w:div>
            <w:div w:id="1733699073">
              <w:marLeft w:val="0"/>
              <w:marRight w:val="0"/>
              <w:marTop w:val="0"/>
              <w:marBottom w:val="0"/>
              <w:divBdr>
                <w:top w:val="none" w:sz="0" w:space="0" w:color="auto"/>
                <w:left w:val="none" w:sz="0" w:space="0" w:color="auto"/>
                <w:bottom w:val="none" w:sz="0" w:space="0" w:color="auto"/>
                <w:right w:val="none" w:sz="0" w:space="0" w:color="auto"/>
              </w:divBdr>
            </w:div>
            <w:div w:id="194723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88834">
      <w:bodyDiv w:val="1"/>
      <w:marLeft w:val="0"/>
      <w:marRight w:val="0"/>
      <w:marTop w:val="0"/>
      <w:marBottom w:val="0"/>
      <w:divBdr>
        <w:top w:val="none" w:sz="0" w:space="0" w:color="auto"/>
        <w:left w:val="none" w:sz="0" w:space="0" w:color="auto"/>
        <w:bottom w:val="none" w:sz="0" w:space="0" w:color="auto"/>
        <w:right w:val="none" w:sz="0" w:space="0" w:color="auto"/>
      </w:divBdr>
    </w:div>
    <w:div w:id="1295133934">
      <w:bodyDiv w:val="1"/>
      <w:marLeft w:val="0"/>
      <w:marRight w:val="0"/>
      <w:marTop w:val="0"/>
      <w:marBottom w:val="0"/>
      <w:divBdr>
        <w:top w:val="none" w:sz="0" w:space="0" w:color="auto"/>
        <w:left w:val="none" w:sz="0" w:space="0" w:color="auto"/>
        <w:bottom w:val="none" w:sz="0" w:space="0" w:color="auto"/>
        <w:right w:val="none" w:sz="0" w:space="0" w:color="auto"/>
      </w:divBdr>
      <w:divsChild>
        <w:div w:id="17389453">
          <w:marLeft w:val="0"/>
          <w:marRight w:val="0"/>
          <w:marTop w:val="0"/>
          <w:marBottom w:val="0"/>
          <w:divBdr>
            <w:top w:val="none" w:sz="0" w:space="0" w:color="auto"/>
            <w:left w:val="none" w:sz="0" w:space="0" w:color="auto"/>
            <w:bottom w:val="none" w:sz="0" w:space="0" w:color="auto"/>
            <w:right w:val="none" w:sz="0" w:space="0" w:color="auto"/>
          </w:divBdr>
        </w:div>
        <w:div w:id="331183834">
          <w:marLeft w:val="0"/>
          <w:marRight w:val="0"/>
          <w:marTop w:val="0"/>
          <w:marBottom w:val="0"/>
          <w:divBdr>
            <w:top w:val="none" w:sz="0" w:space="0" w:color="auto"/>
            <w:left w:val="none" w:sz="0" w:space="0" w:color="auto"/>
            <w:bottom w:val="none" w:sz="0" w:space="0" w:color="auto"/>
            <w:right w:val="none" w:sz="0" w:space="0" w:color="auto"/>
          </w:divBdr>
        </w:div>
        <w:div w:id="348724087">
          <w:marLeft w:val="0"/>
          <w:marRight w:val="0"/>
          <w:marTop w:val="0"/>
          <w:marBottom w:val="0"/>
          <w:divBdr>
            <w:top w:val="none" w:sz="0" w:space="0" w:color="auto"/>
            <w:left w:val="none" w:sz="0" w:space="0" w:color="auto"/>
            <w:bottom w:val="none" w:sz="0" w:space="0" w:color="auto"/>
            <w:right w:val="none" w:sz="0" w:space="0" w:color="auto"/>
          </w:divBdr>
        </w:div>
        <w:div w:id="494224113">
          <w:marLeft w:val="0"/>
          <w:marRight w:val="0"/>
          <w:marTop w:val="0"/>
          <w:marBottom w:val="0"/>
          <w:divBdr>
            <w:top w:val="none" w:sz="0" w:space="0" w:color="auto"/>
            <w:left w:val="none" w:sz="0" w:space="0" w:color="auto"/>
            <w:bottom w:val="none" w:sz="0" w:space="0" w:color="auto"/>
            <w:right w:val="none" w:sz="0" w:space="0" w:color="auto"/>
          </w:divBdr>
        </w:div>
        <w:div w:id="688146301">
          <w:marLeft w:val="0"/>
          <w:marRight w:val="0"/>
          <w:marTop w:val="0"/>
          <w:marBottom w:val="0"/>
          <w:divBdr>
            <w:top w:val="none" w:sz="0" w:space="0" w:color="auto"/>
            <w:left w:val="none" w:sz="0" w:space="0" w:color="auto"/>
            <w:bottom w:val="none" w:sz="0" w:space="0" w:color="auto"/>
            <w:right w:val="none" w:sz="0" w:space="0" w:color="auto"/>
          </w:divBdr>
          <w:divsChild>
            <w:div w:id="234903846">
              <w:marLeft w:val="-75"/>
              <w:marRight w:val="0"/>
              <w:marTop w:val="30"/>
              <w:marBottom w:val="30"/>
              <w:divBdr>
                <w:top w:val="none" w:sz="0" w:space="0" w:color="auto"/>
                <w:left w:val="none" w:sz="0" w:space="0" w:color="auto"/>
                <w:bottom w:val="none" w:sz="0" w:space="0" w:color="auto"/>
                <w:right w:val="none" w:sz="0" w:space="0" w:color="auto"/>
              </w:divBdr>
              <w:divsChild>
                <w:div w:id="150105560">
                  <w:marLeft w:val="0"/>
                  <w:marRight w:val="0"/>
                  <w:marTop w:val="0"/>
                  <w:marBottom w:val="0"/>
                  <w:divBdr>
                    <w:top w:val="none" w:sz="0" w:space="0" w:color="auto"/>
                    <w:left w:val="none" w:sz="0" w:space="0" w:color="auto"/>
                    <w:bottom w:val="none" w:sz="0" w:space="0" w:color="auto"/>
                    <w:right w:val="none" w:sz="0" w:space="0" w:color="auto"/>
                  </w:divBdr>
                  <w:divsChild>
                    <w:div w:id="494498687">
                      <w:marLeft w:val="0"/>
                      <w:marRight w:val="0"/>
                      <w:marTop w:val="0"/>
                      <w:marBottom w:val="0"/>
                      <w:divBdr>
                        <w:top w:val="none" w:sz="0" w:space="0" w:color="auto"/>
                        <w:left w:val="none" w:sz="0" w:space="0" w:color="auto"/>
                        <w:bottom w:val="none" w:sz="0" w:space="0" w:color="auto"/>
                        <w:right w:val="none" w:sz="0" w:space="0" w:color="auto"/>
                      </w:divBdr>
                    </w:div>
                  </w:divsChild>
                </w:div>
                <w:div w:id="376206556">
                  <w:marLeft w:val="0"/>
                  <w:marRight w:val="0"/>
                  <w:marTop w:val="0"/>
                  <w:marBottom w:val="0"/>
                  <w:divBdr>
                    <w:top w:val="none" w:sz="0" w:space="0" w:color="auto"/>
                    <w:left w:val="none" w:sz="0" w:space="0" w:color="auto"/>
                    <w:bottom w:val="none" w:sz="0" w:space="0" w:color="auto"/>
                    <w:right w:val="none" w:sz="0" w:space="0" w:color="auto"/>
                  </w:divBdr>
                  <w:divsChild>
                    <w:div w:id="118647980">
                      <w:marLeft w:val="0"/>
                      <w:marRight w:val="0"/>
                      <w:marTop w:val="0"/>
                      <w:marBottom w:val="0"/>
                      <w:divBdr>
                        <w:top w:val="none" w:sz="0" w:space="0" w:color="auto"/>
                        <w:left w:val="none" w:sz="0" w:space="0" w:color="auto"/>
                        <w:bottom w:val="none" w:sz="0" w:space="0" w:color="auto"/>
                        <w:right w:val="none" w:sz="0" w:space="0" w:color="auto"/>
                      </w:divBdr>
                    </w:div>
                    <w:div w:id="410007685">
                      <w:marLeft w:val="0"/>
                      <w:marRight w:val="0"/>
                      <w:marTop w:val="0"/>
                      <w:marBottom w:val="0"/>
                      <w:divBdr>
                        <w:top w:val="none" w:sz="0" w:space="0" w:color="auto"/>
                        <w:left w:val="none" w:sz="0" w:space="0" w:color="auto"/>
                        <w:bottom w:val="none" w:sz="0" w:space="0" w:color="auto"/>
                        <w:right w:val="none" w:sz="0" w:space="0" w:color="auto"/>
                      </w:divBdr>
                    </w:div>
                    <w:div w:id="1386950893">
                      <w:marLeft w:val="0"/>
                      <w:marRight w:val="0"/>
                      <w:marTop w:val="0"/>
                      <w:marBottom w:val="0"/>
                      <w:divBdr>
                        <w:top w:val="none" w:sz="0" w:space="0" w:color="auto"/>
                        <w:left w:val="none" w:sz="0" w:space="0" w:color="auto"/>
                        <w:bottom w:val="none" w:sz="0" w:space="0" w:color="auto"/>
                        <w:right w:val="none" w:sz="0" w:space="0" w:color="auto"/>
                      </w:divBdr>
                    </w:div>
                  </w:divsChild>
                </w:div>
                <w:div w:id="413208011">
                  <w:marLeft w:val="0"/>
                  <w:marRight w:val="0"/>
                  <w:marTop w:val="0"/>
                  <w:marBottom w:val="0"/>
                  <w:divBdr>
                    <w:top w:val="none" w:sz="0" w:space="0" w:color="auto"/>
                    <w:left w:val="none" w:sz="0" w:space="0" w:color="auto"/>
                    <w:bottom w:val="none" w:sz="0" w:space="0" w:color="auto"/>
                    <w:right w:val="none" w:sz="0" w:space="0" w:color="auto"/>
                  </w:divBdr>
                  <w:divsChild>
                    <w:div w:id="930746363">
                      <w:marLeft w:val="0"/>
                      <w:marRight w:val="0"/>
                      <w:marTop w:val="0"/>
                      <w:marBottom w:val="0"/>
                      <w:divBdr>
                        <w:top w:val="none" w:sz="0" w:space="0" w:color="auto"/>
                        <w:left w:val="none" w:sz="0" w:space="0" w:color="auto"/>
                        <w:bottom w:val="none" w:sz="0" w:space="0" w:color="auto"/>
                        <w:right w:val="none" w:sz="0" w:space="0" w:color="auto"/>
                      </w:divBdr>
                    </w:div>
                  </w:divsChild>
                </w:div>
                <w:div w:id="433599446">
                  <w:marLeft w:val="0"/>
                  <w:marRight w:val="0"/>
                  <w:marTop w:val="0"/>
                  <w:marBottom w:val="0"/>
                  <w:divBdr>
                    <w:top w:val="none" w:sz="0" w:space="0" w:color="auto"/>
                    <w:left w:val="none" w:sz="0" w:space="0" w:color="auto"/>
                    <w:bottom w:val="none" w:sz="0" w:space="0" w:color="auto"/>
                    <w:right w:val="none" w:sz="0" w:space="0" w:color="auto"/>
                  </w:divBdr>
                </w:div>
                <w:div w:id="439222838">
                  <w:marLeft w:val="0"/>
                  <w:marRight w:val="0"/>
                  <w:marTop w:val="0"/>
                  <w:marBottom w:val="0"/>
                  <w:divBdr>
                    <w:top w:val="none" w:sz="0" w:space="0" w:color="auto"/>
                    <w:left w:val="none" w:sz="0" w:space="0" w:color="auto"/>
                    <w:bottom w:val="none" w:sz="0" w:space="0" w:color="auto"/>
                    <w:right w:val="none" w:sz="0" w:space="0" w:color="auto"/>
                  </w:divBdr>
                  <w:divsChild>
                    <w:div w:id="145708806">
                      <w:marLeft w:val="0"/>
                      <w:marRight w:val="0"/>
                      <w:marTop w:val="0"/>
                      <w:marBottom w:val="0"/>
                      <w:divBdr>
                        <w:top w:val="none" w:sz="0" w:space="0" w:color="auto"/>
                        <w:left w:val="none" w:sz="0" w:space="0" w:color="auto"/>
                        <w:bottom w:val="none" w:sz="0" w:space="0" w:color="auto"/>
                        <w:right w:val="none" w:sz="0" w:space="0" w:color="auto"/>
                      </w:divBdr>
                    </w:div>
                  </w:divsChild>
                </w:div>
                <w:div w:id="777027424">
                  <w:marLeft w:val="0"/>
                  <w:marRight w:val="0"/>
                  <w:marTop w:val="0"/>
                  <w:marBottom w:val="0"/>
                  <w:divBdr>
                    <w:top w:val="none" w:sz="0" w:space="0" w:color="auto"/>
                    <w:left w:val="none" w:sz="0" w:space="0" w:color="auto"/>
                    <w:bottom w:val="none" w:sz="0" w:space="0" w:color="auto"/>
                    <w:right w:val="none" w:sz="0" w:space="0" w:color="auto"/>
                  </w:divBdr>
                  <w:divsChild>
                    <w:div w:id="1392265115">
                      <w:marLeft w:val="0"/>
                      <w:marRight w:val="0"/>
                      <w:marTop w:val="0"/>
                      <w:marBottom w:val="0"/>
                      <w:divBdr>
                        <w:top w:val="none" w:sz="0" w:space="0" w:color="auto"/>
                        <w:left w:val="none" w:sz="0" w:space="0" w:color="auto"/>
                        <w:bottom w:val="none" w:sz="0" w:space="0" w:color="auto"/>
                        <w:right w:val="none" w:sz="0" w:space="0" w:color="auto"/>
                      </w:divBdr>
                    </w:div>
                  </w:divsChild>
                </w:div>
                <w:div w:id="963970215">
                  <w:marLeft w:val="0"/>
                  <w:marRight w:val="0"/>
                  <w:marTop w:val="0"/>
                  <w:marBottom w:val="0"/>
                  <w:divBdr>
                    <w:top w:val="none" w:sz="0" w:space="0" w:color="auto"/>
                    <w:left w:val="none" w:sz="0" w:space="0" w:color="auto"/>
                    <w:bottom w:val="none" w:sz="0" w:space="0" w:color="auto"/>
                    <w:right w:val="none" w:sz="0" w:space="0" w:color="auto"/>
                  </w:divBdr>
                  <w:divsChild>
                    <w:div w:id="916093488">
                      <w:marLeft w:val="0"/>
                      <w:marRight w:val="0"/>
                      <w:marTop w:val="0"/>
                      <w:marBottom w:val="0"/>
                      <w:divBdr>
                        <w:top w:val="none" w:sz="0" w:space="0" w:color="auto"/>
                        <w:left w:val="none" w:sz="0" w:space="0" w:color="auto"/>
                        <w:bottom w:val="none" w:sz="0" w:space="0" w:color="auto"/>
                        <w:right w:val="none" w:sz="0" w:space="0" w:color="auto"/>
                      </w:divBdr>
                    </w:div>
                    <w:div w:id="1051420554">
                      <w:marLeft w:val="0"/>
                      <w:marRight w:val="0"/>
                      <w:marTop w:val="0"/>
                      <w:marBottom w:val="0"/>
                      <w:divBdr>
                        <w:top w:val="none" w:sz="0" w:space="0" w:color="auto"/>
                        <w:left w:val="none" w:sz="0" w:space="0" w:color="auto"/>
                        <w:bottom w:val="none" w:sz="0" w:space="0" w:color="auto"/>
                        <w:right w:val="none" w:sz="0" w:space="0" w:color="auto"/>
                      </w:divBdr>
                    </w:div>
                  </w:divsChild>
                </w:div>
                <w:div w:id="1063599751">
                  <w:marLeft w:val="0"/>
                  <w:marRight w:val="0"/>
                  <w:marTop w:val="0"/>
                  <w:marBottom w:val="0"/>
                  <w:divBdr>
                    <w:top w:val="none" w:sz="0" w:space="0" w:color="auto"/>
                    <w:left w:val="none" w:sz="0" w:space="0" w:color="auto"/>
                    <w:bottom w:val="none" w:sz="0" w:space="0" w:color="auto"/>
                    <w:right w:val="none" w:sz="0" w:space="0" w:color="auto"/>
                  </w:divBdr>
                  <w:divsChild>
                    <w:div w:id="312099751">
                      <w:marLeft w:val="0"/>
                      <w:marRight w:val="0"/>
                      <w:marTop w:val="0"/>
                      <w:marBottom w:val="0"/>
                      <w:divBdr>
                        <w:top w:val="none" w:sz="0" w:space="0" w:color="auto"/>
                        <w:left w:val="none" w:sz="0" w:space="0" w:color="auto"/>
                        <w:bottom w:val="none" w:sz="0" w:space="0" w:color="auto"/>
                        <w:right w:val="none" w:sz="0" w:space="0" w:color="auto"/>
                      </w:divBdr>
                    </w:div>
                    <w:div w:id="437213971">
                      <w:marLeft w:val="0"/>
                      <w:marRight w:val="0"/>
                      <w:marTop w:val="0"/>
                      <w:marBottom w:val="0"/>
                      <w:divBdr>
                        <w:top w:val="none" w:sz="0" w:space="0" w:color="auto"/>
                        <w:left w:val="none" w:sz="0" w:space="0" w:color="auto"/>
                        <w:bottom w:val="none" w:sz="0" w:space="0" w:color="auto"/>
                        <w:right w:val="none" w:sz="0" w:space="0" w:color="auto"/>
                      </w:divBdr>
                    </w:div>
                    <w:div w:id="1114907539">
                      <w:marLeft w:val="0"/>
                      <w:marRight w:val="0"/>
                      <w:marTop w:val="0"/>
                      <w:marBottom w:val="0"/>
                      <w:divBdr>
                        <w:top w:val="none" w:sz="0" w:space="0" w:color="auto"/>
                        <w:left w:val="none" w:sz="0" w:space="0" w:color="auto"/>
                        <w:bottom w:val="none" w:sz="0" w:space="0" w:color="auto"/>
                        <w:right w:val="none" w:sz="0" w:space="0" w:color="auto"/>
                      </w:divBdr>
                    </w:div>
                    <w:div w:id="1182863784">
                      <w:marLeft w:val="0"/>
                      <w:marRight w:val="0"/>
                      <w:marTop w:val="0"/>
                      <w:marBottom w:val="0"/>
                      <w:divBdr>
                        <w:top w:val="none" w:sz="0" w:space="0" w:color="auto"/>
                        <w:left w:val="none" w:sz="0" w:space="0" w:color="auto"/>
                        <w:bottom w:val="none" w:sz="0" w:space="0" w:color="auto"/>
                        <w:right w:val="none" w:sz="0" w:space="0" w:color="auto"/>
                      </w:divBdr>
                    </w:div>
                    <w:div w:id="1321351771">
                      <w:marLeft w:val="0"/>
                      <w:marRight w:val="0"/>
                      <w:marTop w:val="0"/>
                      <w:marBottom w:val="0"/>
                      <w:divBdr>
                        <w:top w:val="none" w:sz="0" w:space="0" w:color="auto"/>
                        <w:left w:val="none" w:sz="0" w:space="0" w:color="auto"/>
                        <w:bottom w:val="none" w:sz="0" w:space="0" w:color="auto"/>
                        <w:right w:val="none" w:sz="0" w:space="0" w:color="auto"/>
                      </w:divBdr>
                    </w:div>
                    <w:div w:id="1341350631">
                      <w:marLeft w:val="0"/>
                      <w:marRight w:val="0"/>
                      <w:marTop w:val="0"/>
                      <w:marBottom w:val="0"/>
                      <w:divBdr>
                        <w:top w:val="none" w:sz="0" w:space="0" w:color="auto"/>
                        <w:left w:val="none" w:sz="0" w:space="0" w:color="auto"/>
                        <w:bottom w:val="none" w:sz="0" w:space="0" w:color="auto"/>
                        <w:right w:val="none" w:sz="0" w:space="0" w:color="auto"/>
                      </w:divBdr>
                    </w:div>
                    <w:div w:id="1580673411">
                      <w:marLeft w:val="0"/>
                      <w:marRight w:val="0"/>
                      <w:marTop w:val="0"/>
                      <w:marBottom w:val="0"/>
                      <w:divBdr>
                        <w:top w:val="none" w:sz="0" w:space="0" w:color="auto"/>
                        <w:left w:val="none" w:sz="0" w:space="0" w:color="auto"/>
                        <w:bottom w:val="none" w:sz="0" w:space="0" w:color="auto"/>
                        <w:right w:val="none" w:sz="0" w:space="0" w:color="auto"/>
                      </w:divBdr>
                    </w:div>
                    <w:div w:id="1627471415">
                      <w:marLeft w:val="0"/>
                      <w:marRight w:val="0"/>
                      <w:marTop w:val="0"/>
                      <w:marBottom w:val="0"/>
                      <w:divBdr>
                        <w:top w:val="none" w:sz="0" w:space="0" w:color="auto"/>
                        <w:left w:val="none" w:sz="0" w:space="0" w:color="auto"/>
                        <w:bottom w:val="none" w:sz="0" w:space="0" w:color="auto"/>
                        <w:right w:val="none" w:sz="0" w:space="0" w:color="auto"/>
                      </w:divBdr>
                    </w:div>
                  </w:divsChild>
                </w:div>
                <w:div w:id="1169638081">
                  <w:marLeft w:val="0"/>
                  <w:marRight w:val="0"/>
                  <w:marTop w:val="0"/>
                  <w:marBottom w:val="0"/>
                  <w:divBdr>
                    <w:top w:val="none" w:sz="0" w:space="0" w:color="auto"/>
                    <w:left w:val="none" w:sz="0" w:space="0" w:color="auto"/>
                    <w:bottom w:val="none" w:sz="0" w:space="0" w:color="auto"/>
                    <w:right w:val="none" w:sz="0" w:space="0" w:color="auto"/>
                  </w:divBdr>
                  <w:divsChild>
                    <w:div w:id="972096541">
                      <w:marLeft w:val="0"/>
                      <w:marRight w:val="0"/>
                      <w:marTop w:val="0"/>
                      <w:marBottom w:val="0"/>
                      <w:divBdr>
                        <w:top w:val="none" w:sz="0" w:space="0" w:color="auto"/>
                        <w:left w:val="none" w:sz="0" w:space="0" w:color="auto"/>
                        <w:bottom w:val="none" w:sz="0" w:space="0" w:color="auto"/>
                        <w:right w:val="none" w:sz="0" w:space="0" w:color="auto"/>
                      </w:divBdr>
                    </w:div>
                  </w:divsChild>
                </w:div>
                <w:div w:id="1545563234">
                  <w:marLeft w:val="0"/>
                  <w:marRight w:val="0"/>
                  <w:marTop w:val="0"/>
                  <w:marBottom w:val="0"/>
                  <w:divBdr>
                    <w:top w:val="none" w:sz="0" w:space="0" w:color="auto"/>
                    <w:left w:val="none" w:sz="0" w:space="0" w:color="auto"/>
                    <w:bottom w:val="none" w:sz="0" w:space="0" w:color="auto"/>
                    <w:right w:val="none" w:sz="0" w:space="0" w:color="auto"/>
                  </w:divBdr>
                  <w:divsChild>
                    <w:div w:id="1594893026">
                      <w:marLeft w:val="0"/>
                      <w:marRight w:val="0"/>
                      <w:marTop w:val="0"/>
                      <w:marBottom w:val="0"/>
                      <w:divBdr>
                        <w:top w:val="none" w:sz="0" w:space="0" w:color="auto"/>
                        <w:left w:val="none" w:sz="0" w:space="0" w:color="auto"/>
                        <w:bottom w:val="none" w:sz="0" w:space="0" w:color="auto"/>
                        <w:right w:val="none" w:sz="0" w:space="0" w:color="auto"/>
                      </w:divBdr>
                    </w:div>
                  </w:divsChild>
                </w:div>
                <w:div w:id="1795640064">
                  <w:marLeft w:val="0"/>
                  <w:marRight w:val="0"/>
                  <w:marTop w:val="0"/>
                  <w:marBottom w:val="0"/>
                  <w:divBdr>
                    <w:top w:val="none" w:sz="0" w:space="0" w:color="auto"/>
                    <w:left w:val="none" w:sz="0" w:space="0" w:color="auto"/>
                    <w:bottom w:val="none" w:sz="0" w:space="0" w:color="auto"/>
                    <w:right w:val="none" w:sz="0" w:space="0" w:color="auto"/>
                  </w:divBdr>
                  <w:divsChild>
                    <w:div w:id="562838398">
                      <w:marLeft w:val="0"/>
                      <w:marRight w:val="0"/>
                      <w:marTop w:val="0"/>
                      <w:marBottom w:val="0"/>
                      <w:divBdr>
                        <w:top w:val="none" w:sz="0" w:space="0" w:color="auto"/>
                        <w:left w:val="none" w:sz="0" w:space="0" w:color="auto"/>
                        <w:bottom w:val="none" w:sz="0" w:space="0" w:color="auto"/>
                        <w:right w:val="none" w:sz="0" w:space="0" w:color="auto"/>
                      </w:divBdr>
                    </w:div>
                  </w:divsChild>
                </w:div>
                <w:div w:id="1951933920">
                  <w:marLeft w:val="0"/>
                  <w:marRight w:val="0"/>
                  <w:marTop w:val="0"/>
                  <w:marBottom w:val="0"/>
                  <w:divBdr>
                    <w:top w:val="none" w:sz="0" w:space="0" w:color="auto"/>
                    <w:left w:val="none" w:sz="0" w:space="0" w:color="auto"/>
                    <w:bottom w:val="none" w:sz="0" w:space="0" w:color="auto"/>
                    <w:right w:val="none" w:sz="0" w:space="0" w:color="auto"/>
                  </w:divBdr>
                  <w:divsChild>
                    <w:div w:id="13584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751990">
          <w:marLeft w:val="0"/>
          <w:marRight w:val="0"/>
          <w:marTop w:val="0"/>
          <w:marBottom w:val="0"/>
          <w:divBdr>
            <w:top w:val="none" w:sz="0" w:space="0" w:color="auto"/>
            <w:left w:val="none" w:sz="0" w:space="0" w:color="auto"/>
            <w:bottom w:val="none" w:sz="0" w:space="0" w:color="auto"/>
            <w:right w:val="none" w:sz="0" w:space="0" w:color="auto"/>
          </w:divBdr>
        </w:div>
        <w:div w:id="890381454">
          <w:marLeft w:val="0"/>
          <w:marRight w:val="0"/>
          <w:marTop w:val="0"/>
          <w:marBottom w:val="0"/>
          <w:divBdr>
            <w:top w:val="none" w:sz="0" w:space="0" w:color="auto"/>
            <w:left w:val="none" w:sz="0" w:space="0" w:color="auto"/>
            <w:bottom w:val="none" w:sz="0" w:space="0" w:color="auto"/>
            <w:right w:val="none" w:sz="0" w:space="0" w:color="auto"/>
          </w:divBdr>
        </w:div>
        <w:div w:id="913778436">
          <w:marLeft w:val="0"/>
          <w:marRight w:val="0"/>
          <w:marTop w:val="0"/>
          <w:marBottom w:val="0"/>
          <w:divBdr>
            <w:top w:val="none" w:sz="0" w:space="0" w:color="auto"/>
            <w:left w:val="none" w:sz="0" w:space="0" w:color="auto"/>
            <w:bottom w:val="none" w:sz="0" w:space="0" w:color="auto"/>
            <w:right w:val="none" w:sz="0" w:space="0" w:color="auto"/>
          </w:divBdr>
        </w:div>
        <w:div w:id="1075129421">
          <w:marLeft w:val="0"/>
          <w:marRight w:val="0"/>
          <w:marTop w:val="0"/>
          <w:marBottom w:val="0"/>
          <w:divBdr>
            <w:top w:val="none" w:sz="0" w:space="0" w:color="auto"/>
            <w:left w:val="none" w:sz="0" w:space="0" w:color="auto"/>
            <w:bottom w:val="none" w:sz="0" w:space="0" w:color="auto"/>
            <w:right w:val="none" w:sz="0" w:space="0" w:color="auto"/>
          </w:divBdr>
          <w:divsChild>
            <w:div w:id="710417728">
              <w:marLeft w:val="-75"/>
              <w:marRight w:val="0"/>
              <w:marTop w:val="30"/>
              <w:marBottom w:val="30"/>
              <w:divBdr>
                <w:top w:val="none" w:sz="0" w:space="0" w:color="auto"/>
                <w:left w:val="none" w:sz="0" w:space="0" w:color="auto"/>
                <w:bottom w:val="none" w:sz="0" w:space="0" w:color="auto"/>
                <w:right w:val="none" w:sz="0" w:space="0" w:color="auto"/>
              </w:divBdr>
              <w:divsChild>
                <w:div w:id="10185929">
                  <w:marLeft w:val="0"/>
                  <w:marRight w:val="0"/>
                  <w:marTop w:val="0"/>
                  <w:marBottom w:val="0"/>
                  <w:divBdr>
                    <w:top w:val="none" w:sz="0" w:space="0" w:color="auto"/>
                    <w:left w:val="none" w:sz="0" w:space="0" w:color="auto"/>
                    <w:bottom w:val="none" w:sz="0" w:space="0" w:color="auto"/>
                    <w:right w:val="none" w:sz="0" w:space="0" w:color="auto"/>
                  </w:divBdr>
                  <w:divsChild>
                    <w:div w:id="864028052">
                      <w:marLeft w:val="0"/>
                      <w:marRight w:val="0"/>
                      <w:marTop w:val="0"/>
                      <w:marBottom w:val="0"/>
                      <w:divBdr>
                        <w:top w:val="none" w:sz="0" w:space="0" w:color="auto"/>
                        <w:left w:val="none" w:sz="0" w:space="0" w:color="auto"/>
                        <w:bottom w:val="none" w:sz="0" w:space="0" w:color="auto"/>
                        <w:right w:val="none" w:sz="0" w:space="0" w:color="auto"/>
                      </w:divBdr>
                    </w:div>
                  </w:divsChild>
                </w:div>
                <w:div w:id="46806349">
                  <w:marLeft w:val="0"/>
                  <w:marRight w:val="0"/>
                  <w:marTop w:val="0"/>
                  <w:marBottom w:val="0"/>
                  <w:divBdr>
                    <w:top w:val="none" w:sz="0" w:space="0" w:color="auto"/>
                    <w:left w:val="none" w:sz="0" w:space="0" w:color="auto"/>
                    <w:bottom w:val="none" w:sz="0" w:space="0" w:color="auto"/>
                    <w:right w:val="none" w:sz="0" w:space="0" w:color="auto"/>
                  </w:divBdr>
                  <w:divsChild>
                    <w:div w:id="806245635">
                      <w:marLeft w:val="0"/>
                      <w:marRight w:val="0"/>
                      <w:marTop w:val="0"/>
                      <w:marBottom w:val="0"/>
                      <w:divBdr>
                        <w:top w:val="none" w:sz="0" w:space="0" w:color="auto"/>
                        <w:left w:val="none" w:sz="0" w:space="0" w:color="auto"/>
                        <w:bottom w:val="none" w:sz="0" w:space="0" w:color="auto"/>
                        <w:right w:val="none" w:sz="0" w:space="0" w:color="auto"/>
                      </w:divBdr>
                    </w:div>
                    <w:div w:id="1985742783">
                      <w:marLeft w:val="0"/>
                      <w:marRight w:val="0"/>
                      <w:marTop w:val="0"/>
                      <w:marBottom w:val="0"/>
                      <w:divBdr>
                        <w:top w:val="none" w:sz="0" w:space="0" w:color="auto"/>
                        <w:left w:val="none" w:sz="0" w:space="0" w:color="auto"/>
                        <w:bottom w:val="none" w:sz="0" w:space="0" w:color="auto"/>
                        <w:right w:val="none" w:sz="0" w:space="0" w:color="auto"/>
                      </w:divBdr>
                    </w:div>
                  </w:divsChild>
                </w:div>
                <w:div w:id="488323731">
                  <w:marLeft w:val="0"/>
                  <w:marRight w:val="0"/>
                  <w:marTop w:val="0"/>
                  <w:marBottom w:val="0"/>
                  <w:divBdr>
                    <w:top w:val="none" w:sz="0" w:space="0" w:color="auto"/>
                    <w:left w:val="none" w:sz="0" w:space="0" w:color="auto"/>
                    <w:bottom w:val="none" w:sz="0" w:space="0" w:color="auto"/>
                    <w:right w:val="none" w:sz="0" w:space="0" w:color="auto"/>
                  </w:divBdr>
                  <w:divsChild>
                    <w:div w:id="193006777">
                      <w:marLeft w:val="0"/>
                      <w:marRight w:val="0"/>
                      <w:marTop w:val="0"/>
                      <w:marBottom w:val="0"/>
                      <w:divBdr>
                        <w:top w:val="none" w:sz="0" w:space="0" w:color="auto"/>
                        <w:left w:val="none" w:sz="0" w:space="0" w:color="auto"/>
                        <w:bottom w:val="none" w:sz="0" w:space="0" w:color="auto"/>
                        <w:right w:val="none" w:sz="0" w:space="0" w:color="auto"/>
                      </w:divBdr>
                    </w:div>
                  </w:divsChild>
                </w:div>
                <w:div w:id="726222494">
                  <w:marLeft w:val="0"/>
                  <w:marRight w:val="0"/>
                  <w:marTop w:val="0"/>
                  <w:marBottom w:val="0"/>
                  <w:divBdr>
                    <w:top w:val="none" w:sz="0" w:space="0" w:color="auto"/>
                    <w:left w:val="none" w:sz="0" w:space="0" w:color="auto"/>
                    <w:bottom w:val="none" w:sz="0" w:space="0" w:color="auto"/>
                    <w:right w:val="none" w:sz="0" w:space="0" w:color="auto"/>
                  </w:divBdr>
                  <w:divsChild>
                    <w:div w:id="836307876">
                      <w:marLeft w:val="0"/>
                      <w:marRight w:val="0"/>
                      <w:marTop w:val="0"/>
                      <w:marBottom w:val="0"/>
                      <w:divBdr>
                        <w:top w:val="none" w:sz="0" w:space="0" w:color="auto"/>
                        <w:left w:val="none" w:sz="0" w:space="0" w:color="auto"/>
                        <w:bottom w:val="none" w:sz="0" w:space="0" w:color="auto"/>
                        <w:right w:val="none" w:sz="0" w:space="0" w:color="auto"/>
                      </w:divBdr>
                    </w:div>
                  </w:divsChild>
                </w:div>
                <w:div w:id="1061369631">
                  <w:marLeft w:val="0"/>
                  <w:marRight w:val="0"/>
                  <w:marTop w:val="0"/>
                  <w:marBottom w:val="0"/>
                  <w:divBdr>
                    <w:top w:val="none" w:sz="0" w:space="0" w:color="auto"/>
                    <w:left w:val="none" w:sz="0" w:space="0" w:color="auto"/>
                    <w:bottom w:val="none" w:sz="0" w:space="0" w:color="auto"/>
                    <w:right w:val="none" w:sz="0" w:space="0" w:color="auto"/>
                  </w:divBdr>
                  <w:divsChild>
                    <w:div w:id="942952905">
                      <w:marLeft w:val="0"/>
                      <w:marRight w:val="0"/>
                      <w:marTop w:val="0"/>
                      <w:marBottom w:val="0"/>
                      <w:divBdr>
                        <w:top w:val="none" w:sz="0" w:space="0" w:color="auto"/>
                        <w:left w:val="none" w:sz="0" w:space="0" w:color="auto"/>
                        <w:bottom w:val="none" w:sz="0" w:space="0" w:color="auto"/>
                        <w:right w:val="none" w:sz="0" w:space="0" w:color="auto"/>
                      </w:divBdr>
                    </w:div>
                    <w:div w:id="960575356">
                      <w:marLeft w:val="0"/>
                      <w:marRight w:val="0"/>
                      <w:marTop w:val="0"/>
                      <w:marBottom w:val="0"/>
                      <w:divBdr>
                        <w:top w:val="none" w:sz="0" w:space="0" w:color="auto"/>
                        <w:left w:val="none" w:sz="0" w:space="0" w:color="auto"/>
                        <w:bottom w:val="none" w:sz="0" w:space="0" w:color="auto"/>
                        <w:right w:val="none" w:sz="0" w:space="0" w:color="auto"/>
                      </w:divBdr>
                    </w:div>
                  </w:divsChild>
                </w:div>
                <w:div w:id="1176457791">
                  <w:marLeft w:val="0"/>
                  <w:marRight w:val="0"/>
                  <w:marTop w:val="0"/>
                  <w:marBottom w:val="0"/>
                  <w:divBdr>
                    <w:top w:val="none" w:sz="0" w:space="0" w:color="auto"/>
                    <w:left w:val="none" w:sz="0" w:space="0" w:color="auto"/>
                    <w:bottom w:val="none" w:sz="0" w:space="0" w:color="auto"/>
                    <w:right w:val="none" w:sz="0" w:space="0" w:color="auto"/>
                  </w:divBdr>
                  <w:divsChild>
                    <w:div w:id="431903161">
                      <w:marLeft w:val="0"/>
                      <w:marRight w:val="0"/>
                      <w:marTop w:val="0"/>
                      <w:marBottom w:val="0"/>
                      <w:divBdr>
                        <w:top w:val="none" w:sz="0" w:space="0" w:color="auto"/>
                        <w:left w:val="none" w:sz="0" w:space="0" w:color="auto"/>
                        <w:bottom w:val="none" w:sz="0" w:space="0" w:color="auto"/>
                        <w:right w:val="none" w:sz="0" w:space="0" w:color="auto"/>
                      </w:divBdr>
                    </w:div>
                    <w:div w:id="677847258">
                      <w:marLeft w:val="0"/>
                      <w:marRight w:val="0"/>
                      <w:marTop w:val="0"/>
                      <w:marBottom w:val="0"/>
                      <w:divBdr>
                        <w:top w:val="none" w:sz="0" w:space="0" w:color="auto"/>
                        <w:left w:val="none" w:sz="0" w:space="0" w:color="auto"/>
                        <w:bottom w:val="none" w:sz="0" w:space="0" w:color="auto"/>
                        <w:right w:val="none" w:sz="0" w:space="0" w:color="auto"/>
                      </w:divBdr>
                    </w:div>
                    <w:div w:id="897401818">
                      <w:marLeft w:val="0"/>
                      <w:marRight w:val="0"/>
                      <w:marTop w:val="0"/>
                      <w:marBottom w:val="0"/>
                      <w:divBdr>
                        <w:top w:val="none" w:sz="0" w:space="0" w:color="auto"/>
                        <w:left w:val="none" w:sz="0" w:space="0" w:color="auto"/>
                        <w:bottom w:val="none" w:sz="0" w:space="0" w:color="auto"/>
                        <w:right w:val="none" w:sz="0" w:space="0" w:color="auto"/>
                      </w:divBdr>
                    </w:div>
                    <w:div w:id="1075083881">
                      <w:marLeft w:val="0"/>
                      <w:marRight w:val="0"/>
                      <w:marTop w:val="0"/>
                      <w:marBottom w:val="0"/>
                      <w:divBdr>
                        <w:top w:val="none" w:sz="0" w:space="0" w:color="auto"/>
                        <w:left w:val="none" w:sz="0" w:space="0" w:color="auto"/>
                        <w:bottom w:val="none" w:sz="0" w:space="0" w:color="auto"/>
                        <w:right w:val="none" w:sz="0" w:space="0" w:color="auto"/>
                      </w:divBdr>
                    </w:div>
                    <w:div w:id="1336568297">
                      <w:marLeft w:val="0"/>
                      <w:marRight w:val="0"/>
                      <w:marTop w:val="0"/>
                      <w:marBottom w:val="0"/>
                      <w:divBdr>
                        <w:top w:val="none" w:sz="0" w:space="0" w:color="auto"/>
                        <w:left w:val="none" w:sz="0" w:space="0" w:color="auto"/>
                        <w:bottom w:val="none" w:sz="0" w:space="0" w:color="auto"/>
                        <w:right w:val="none" w:sz="0" w:space="0" w:color="auto"/>
                      </w:divBdr>
                    </w:div>
                  </w:divsChild>
                </w:div>
                <w:div w:id="1268846927">
                  <w:marLeft w:val="0"/>
                  <w:marRight w:val="0"/>
                  <w:marTop w:val="0"/>
                  <w:marBottom w:val="0"/>
                  <w:divBdr>
                    <w:top w:val="none" w:sz="0" w:space="0" w:color="auto"/>
                    <w:left w:val="none" w:sz="0" w:space="0" w:color="auto"/>
                    <w:bottom w:val="none" w:sz="0" w:space="0" w:color="auto"/>
                    <w:right w:val="none" w:sz="0" w:space="0" w:color="auto"/>
                  </w:divBdr>
                  <w:divsChild>
                    <w:div w:id="157817379">
                      <w:marLeft w:val="0"/>
                      <w:marRight w:val="0"/>
                      <w:marTop w:val="0"/>
                      <w:marBottom w:val="0"/>
                      <w:divBdr>
                        <w:top w:val="none" w:sz="0" w:space="0" w:color="auto"/>
                        <w:left w:val="none" w:sz="0" w:space="0" w:color="auto"/>
                        <w:bottom w:val="none" w:sz="0" w:space="0" w:color="auto"/>
                        <w:right w:val="none" w:sz="0" w:space="0" w:color="auto"/>
                      </w:divBdr>
                    </w:div>
                    <w:div w:id="1776174332">
                      <w:marLeft w:val="0"/>
                      <w:marRight w:val="0"/>
                      <w:marTop w:val="0"/>
                      <w:marBottom w:val="0"/>
                      <w:divBdr>
                        <w:top w:val="none" w:sz="0" w:space="0" w:color="auto"/>
                        <w:left w:val="none" w:sz="0" w:space="0" w:color="auto"/>
                        <w:bottom w:val="none" w:sz="0" w:space="0" w:color="auto"/>
                        <w:right w:val="none" w:sz="0" w:space="0" w:color="auto"/>
                      </w:divBdr>
                    </w:div>
                  </w:divsChild>
                </w:div>
                <w:div w:id="1275793118">
                  <w:marLeft w:val="0"/>
                  <w:marRight w:val="0"/>
                  <w:marTop w:val="0"/>
                  <w:marBottom w:val="0"/>
                  <w:divBdr>
                    <w:top w:val="none" w:sz="0" w:space="0" w:color="auto"/>
                    <w:left w:val="none" w:sz="0" w:space="0" w:color="auto"/>
                    <w:bottom w:val="none" w:sz="0" w:space="0" w:color="auto"/>
                    <w:right w:val="none" w:sz="0" w:space="0" w:color="auto"/>
                  </w:divBdr>
                  <w:divsChild>
                    <w:div w:id="19674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4179">
          <w:marLeft w:val="0"/>
          <w:marRight w:val="0"/>
          <w:marTop w:val="0"/>
          <w:marBottom w:val="0"/>
          <w:divBdr>
            <w:top w:val="none" w:sz="0" w:space="0" w:color="auto"/>
            <w:left w:val="none" w:sz="0" w:space="0" w:color="auto"/>
            <w:bottom w:val="none" w:sz="0" w:space="0" w:color="auto"/>
            <w:right w:val="none" w:sz="0" w:space="0" w:color="auto"/>
          </w:divBdr>
        </w:div>
        <w:div w:id="1246067968">
          <w:marLeft w:val="0"/>
          <w:marRight w:val="0"/>
          <w:marTop w:val="0"/>
          <w:marBottom w:val="0"/>
          <w:divBdr>
            <w:top w:val="none" w:sz="0" w:space="0" w:color="auto"/>
            <w:left w:val="none" w:sz="0" w:space="0" w:color="auto"/>
            <w:bottom w:val="none" w:sz="0" w:space="0" w:color="auto"/>
            <w:right w:val="none" w:sz="0" w:space="0" w:color="auto"/>
          </w:divBdr>
        </w:div>
        <w:div w:id="1464155659">
          <w:marLeft w:val="0"/>
          <w:marRight w:val="0"/>
          <w:marTop w:val="0"/>
          <w:marBottom w:val="0"/>
          <w:divBdr>
            <w:top w:val="none" w:sz="0" w:space="0" w:color="auto"/>
            <w:left w:val="none" w:sz="0" w:space="0" w:color="auto"/>
            <w:bottom w:val="none" w:sz="0" w:space="0" w:color="auto"/>
            <w:right w:val="none" w:sz="0" w:space="0" w:color="auto"/>
          </w:divBdr>
        </w:div>
        <w:div w:id="1549949846">
          <w:marLeft w:val="0"/>
          <w:marRight w:val="0"/>
          <w:marTop w:val="0"/>
          <w:marBottom w:val="0"/>
          <w:divBdr>
            <w:top w:val="none" w:sz="0" w:space="0" w:color="auto"/>
            <w:left w:val="none" w:sz="0" w:space="0" w:color="auto"/>
            <w:bottom w:val="none" w:sz="0" w:space="0" w:color="auto"/>
            <w:right w:val="none" w:sz="0" w:space="0" w:color="auto"/>
          </w:divBdr>
        </w:div>
        <w:div w:id="1723287308">
          <w:marLeft w:val="0"/>
          <w:marRight w:val="0"/>
          <w:marTop w:val="0"/>
          <w:marBottom w:val="0"/>
          <w:divBdr>
            <w:top w:val="none" w:sz="0" w:space="0" w:color="auto"/>
            <w:left w:val="none" w:sz="0" w:space="0" w:color="auto"/>
            <w:bottom w:val="none" w:sz="0" w:space="0" w:color="auto"/>
            <w:right w:val="none" w:sz="0" w:space="0" w:color="auto"/>
          </w:divBdr>
          <w:divsChild>
            <w:div w:id="63112158">
              <w:marLeft w:val="0"/>
              <w:marRight w:val="0"/>
              <w:marTop w:val="0"/>
              <w:marBottom w:val="0"/>
              <w:divBdr>
                <w:top w:val="none" w:sz="0" w:space="0" w:color="auto"/>
                <w:left w:val="none" w:sz="0" w:space="0" w:color="auto"/>
                <w:bottom w:val="none" w:sz="0" w:space="0" w:color="auto"/>
                <w:right w:val="none" w:sz="0" w:space="0" w:color="auto"/>
              </w:divBdr>
            </w:div>
            <w:div w:id="163282405">
              <w:marLeft w:val="0"/>
              <w:marRight w:val="0"/>
              <w:marTop w:val="0"/>
              <w:marBottom w:val="0"/>
              <w:divBdr>
                <w:top w:val="none" w:sz="0" w:space="0" w:color="auto"/>
                <w:left w:val="none" w:sz="0" w:space="0" w:color="auto"/>
                <w:bottom w:val="none" w:sz="0" w:space="0" w:color="auto"/>
                <w:right w:val="none" w:sz="0" w:space="0" w:color="auto"/>
              </w:divBdr>
            </w:div>
            <w:div w:id="208152555">
              <w:marLeft w:val="0"/>
              <w:marRight w:val="0"/>
              <w:marTop w:val="0"/>
              <w:marBottom w:val="0"/>
              <w:divBdr>
                <w:top w:val="none" w:sz="0" w:space="0" w:color="auto"/>
                <w:left w:val="none" w:sz="0" w:space="0" w:color="auto"/>
                <w:bottom w:val="none" w:sz="0" w:space="0" w:color="auto"/>
                <w:right w:val="none" w:sz="0" w:space="0" w:color="auto"/>
              </w:divBdr>
            </w:div>
            <w:div w:id="691997101">
              <w:marLeft w:val="0"/>
              <w:marRight w:val="0"/>
              <w:marTop w:val="0"/>
              <w:marBottom w:val="0"/>
              <w:divBdr>
                <w:top w:val="none" w:sz="0" w:space="0" w:color="auto"/>
                <w:left w:val="none" w:sz="0" w:space="0" w:color="auto"/>
                <w:bottom w:val="none" w:sz="0" w:space="0" w:color="auto"/>
                <w:right w:val="none" w:sz="0" w:space="0" w:color="auto"/>
              </w:divBdr>
            </w:div>
            <w:div w:id="1797525207">
              <w:marLeft w:val="0"/>
              <w:marRight w:val="0"/>
              <w:marTop w:val="0"/>
              <w:marBottom w:val="0"/>
              <w:divBdr>
                <w:top w:val="none" w:sz="0" w:space="0" w:color="auto"/>
                <w:left w:val="none" w:sz="0" w:space="0" w:color="auto"/>
                <w:bottom w:val="none" w:sz="0" w:space="0" w:color="auto"/>
                <w:right w:val="none" w:sz="0" w:space="0" w:color="auto"/>
              </w:divBdr>
            </w:div>
            <w:div w:id="1813787908">
              <w:marLeft w:val="0"/>
              <w:marRight w:val="0"/>
              <w:marTop w:val="0"/>
              <w:marBottom w:val="0"/>
              <w:divBdr>
                <w:top w:val="none" w:sz="0" w:space="0" w:color="auto"/>
                <w:left w:val="none" w:sz="0" w:space="0" w:color="auto"/>
                <w:bottom w:val="none" w:sz="0" w:space="0" w:color="auto"/>
                <w:right w:val="none" w:sz="0" w:space="0" w:color="auto"/>
              </w:divBdr>
            </w:div>
            <w:div w:id="1970748073">
              <w:marLeft w:val="0"/>
              <w:marRight w:val="0"/>
              <w:marTop w:val="0"/>
              <w:marBottom w:val="0"/>
              <w:divBdr>
                <w:top w:val="none" w:sz="0" w:space="0" w:color="auto"/>
                <w:left w:val="none" w:sz="0" w:space="0" w:color="auto"/>
                <w:bottom w:val="none" w:sz="0" w:space="0" w:color="auto"/>
                <w:right w:val="none" w:sz="0" w:space="0" w:color="auto"/>
              </w:divBdr>
            </w:div>
          </w:divsChild>
        </w:div>
        <w:div w:id="1763528472">
          <w:marLeft w:val="0"/>
          <w:marRight w:val="0"/>
          <w:marTop w:val="0"/>
          <w:marBottom w:val="0"/>
          <w:divBdr>
            <w:top w:val="none" w:sz="0" w:space="0" w:color="auto"/>
            <w:left w:val="none" w:sz="0" w:space="0" w:color="auto"/>
            <w:bottom w:val="none" w:sz="0" w:space="0" w:color="auto"/>
            <w:right w:val="none" w:sz="0" w:space="0" w:color="auto"/>
          </w:divBdr>
          <w:divsChild>
            <w:div w:id="178352425">
              <w:marLeft w:val="-75"/>
              <w:marRight w:val="0"/>
              <w:marTop w:val="30"/>
              <w:marBottom w:val="30"/>
              <w:divBdr>
                <w:top w:val="none" w:sz="0" w:space="0" w:color="auto"/>
                <w:left w:val="none" w:sz="0" w:space="0" w:color="auto"/>
                <w:bottom w:val="none" w:sz="0" w:space="0" w:color="auto"/>
                <w:right w:val="none" w:sz="0" w:space="0" w:color="auto"/>
              </w:divBdr>
              <w:divsChild>
                <w:div w:id="339551281">
                  <w:marLeft w:val="0"/>
                  <w:marRight w:val="0"/>
                  <w:marTop w:val="0"/>
                  <w:marBottom w:val="0"/>
                  <w:divBdr>
                    <w:top w:val="none" w:sz="0" w:space="0" w:color="auto"/>
                    <w:left w:val="none" w:sz="0" w:space="0" w:color="auto"/>
                    <w:bottom w:val="none" w:sz="0" w:space="0" w:color="auto"/>
                    <w:right w:val="none" w:sz="0" w:space="0" w:color="auto"/>
                  </w:divBdr>
                  <w:divsChild>
                    <w:div w:id="1134710913">
                      <w:marLeft w:val="0"/>
                      <w:marRight w:val="0"/>
                      <w:marTop w:val="0"/>
                      <w:marBottom w:val="0"/>
                      <w:divBdr>
                        <w:top w:val="none" w:sz="0" w:space="0" w:color="auto"/>
                        <w:left w:val="none" w:sz="0" w:space="0" w:color="auto"/>
                        <w:bottom w:val="none" w:sz="0" w:space="0" w:color="auto"/>
                        <w:right w:val="none" w:sz="0" w:space="0" w:color="auto"/>
                      </w:divBdr>
                    </w:div>
                  </w:divsChild>
                </w:div>
                <w:div w:id="477455802">
                  <w:marLeft w:val="0"/>
                  <w:marRight w:val="0"/>
                  <w:marTop w:val="0"/>
                  <w:marBottom w:val="0"/>
                  <w:divBdr>
                    <w:top w:val="none" w:sz="0" w:space="0" w:color="auto"/>
                    <w:left w:val="none" w:sz="0" w:space="0" w:color="auto"/>
                    <w:bottom w:val="none" w:sz="0" w:space="0" w:color="auto"/>
                    <w:right w:val="none" w:sz="0" w:space="0" w:color="auto"/>
                  </w:divBdr>
                  <w:divsChild>
                    <w:div w:id="1956980766">
                      <w:marLeft w:val="0"/>
                      <w:marRight w:val="0"/>
                      <w:marTop w:val="0"/>
                      <w:marBottom w:val="0"/>
                      <w:divBdr>
                        <w:top w:val="none" w:sz="0" w:space="0" w:color="auto"/>
                        <w:left w:val="none" w:sz="0" w:space="0" w:color="auto"/>
                        <w:bottom w:val="none" w:sz="0" w:space="0" w:color="auto"/>
                        <w:right w:val="none" w:sz="0" w:space="0" w:color="auto"/>
                      </w:divBdr>
                    </w:div>
                  </w:divsChild>
                </w:div>
                <w:div w:id="866329232">
                  <w:marLeft w:val="0"/>
                  <w:marRight w:val="0"/>
                  <w:marTop w:val="0"/>
                  <w:marBottom w:val="0"/>
                  <w:divBdr>
                    <w:top w:val="none" w:sz="0" w:space="0" w:color="auto"/>
                    <w:left w:val="none" w:sz="0" w:space="0" w:color="auto"/>
                    <w:bottom w:val="none" w:sz="0" w:space="0" w:color="auto"/>
                    <w:right w:val="none" w:sz="0" w:space="0" w:color="auto"/>
                  </w:divBdr>
                </w:div>
                <w:div w:id="1083263064">
                  <w:marLeft w:val="0"/>
                  <w:marRight w:val="0"/>
                  <w:marTop w:val="0"/>
                  <w:marBottom w:val="0"/>
                  <w:divBdr>
                    <w:top w:val="none" w:sz="0" w:space="0" w:color="auto"/>
                    <w:left w:val="none" w:sz="0" w:space="0" w:color="auto"/>
                    <w:bottom w:val="none" w:sz="0" w:space="0" w:color="auto"/>
                    <w:right w:val="none" w:sz="0" w:space="0" w:color="auto"/>
                  </w:divBdr>
                  <w:divsChild>
                    <w:div w:id="1126236372">
                      <w:marLeft w:val="0"/>
                      <w:marRight w:val="0"/>
                      <w:marTop w:val="0"/>
                      <w:marBottom w:val="0"/>
                      <w:divBdr>
                        <w:top w:val="none" w:sz="0" w:space="0" w:color="auto"/>
                        <w:left w:val="none" w:sz="0" w:space="0" w:color="auto"/>
                        <w:bottom w:val="none" w:sz="0" w:space="0" w:color="auto"/>
                        <w:right w:val="none" w:sz="0" w:space="0" w:color="auto"/>
                      </w:divBdr>
                    </w:div>
                  </w:divsChild>
                </w:div>
                <w:div w:id="1110515075">
                  <w:marLeft w:val="0"/>
                  <w:marRight w:val="0"/>
                  <w:marTop w:val="0"/>
                  <w:marBottom w:val="0"/>
                  <w:divBdr>
                    <w:top w:val="none" w:sz="0" w:space="0" w:color="auto"/>
                    <w:left w:val="none" w:sz="0" w:space="0" w:color="auto"/>
                    <w:bottom w:val="none" w:sz="0" w:space="0" w:color="auto"/>
                    <w:right w:val="none" w:sz="0" w:space="0" w:color="auto"/>
                  </w:divBdr>
                  <w:divsChild>
                    <w:div w:id="513543791">
                      <w:marLeft w:val="0"/>
                      <w:marRight w:val="0"/>
                      <w:marTop w:val="0"/>
                      <w:marBottom w:val="0"/>
                      <w:divBdr>
                        <w:top w:val="none" w:sz="0" w:space="0" w:color="auto"/>
                        <w:left w:val="none" w:sz="0" w:space="0" w:color="auto"/>
                        <w:bottom w:val="none" w:sz="0" w:space="0" w:color="auto"/>
                        <w:right w:val="none" w:sz="0" w:space="0" w:color="auto"/>
                      </w:divBdr>
                    </w:div>
                  </w:divsChild>
                </w:div>
                <w:div w:id="1146894504">
                  <w:marLeft w:val="0"/>
                  <w:marRight w:val="0"/>
                  <w:marTop w:val="0"/>
                  <w:marBottom w:val="0"/>
                  <w:divBdr>
                    <w:top w:val="none" w:sz="0" w:space="0" w:color="auto"/>
                    <w:left w:val="none" w:sz="0" w:space="0" w:color="auto"/>
                    <w:bottom w:val="none" w:sz="0" w:space="0" w:color="auto"/>
                    <w:right w:val="none" w:sz="0" w:space="0" w:color="auto"/>
                  </w:divBdr>
                  <w:divsChild>
                    <w:div w:id="1057044993">
                      <w:marLeft w:val="0"/>
                      <w:marRight w:val="0"/>
                      <w:marTop w:val="0"/>
                      <w:marBottom w:val="0"/>
                      <w:divBdr>
                        <w:top w:val="none" w:sz="0" w:space="0" w:color="auto"/>
                        <w:left w:val="none" w:sz="0" w:space="0" w:color="auto"/>
                        <w:bottom w:val="none" w:sz="0" w:space="0" w:color="auto"/>
                        <w:right w:val="none" w:sz="0" w:space="0" w:color="auto"/>
                      </w:divBdr>
                    </w:div>
                  </w:divsChild>
                </w:div>
                <w:div w:id="1412115057">
                  <w:marLeft w:val="0"/>
                  <w:marRight w:val="0"/>
                  <w:marTop w:val="0"/>
                  <w:marBottom w:val="0"/>
                  <w:divBdr>
                    <w:top w:val="none" w:sz="0" w:space="0" w:color="auto"/>
                    <w:left w:val="none" w:sz="0" w:space="0" w:color="auto"/>
                    <w:bottom w:val="none" w:sz="0" w:space="0" w:color="auto"/>
                    <w:right w:val="none" w:sz="0" w:space="0" w:color="auto"/>
                  </w:divBdr>
                  <w:divsChild>
                    <w:div w:id="1970626178">
                      <w:marLeft w:val="0"/>
                      <w:marRight w:val="0"/>
                      <w:marTop w:val="0"/>
                      <w:marBottom w:val="0"/>
                      <w:divBdr>
                        <w:top w:val="none" w:sz="0" w:space="0" w:color="auto"/>
                        <w:left w:val="none" w:sz="0" w:space="0" w:color="auto"/>
                        <w:bottom w:val="none" w:sz="0" w:space="0" w:color="auto"/>
                        <w:right w:val="none" w:sz="0" w:space="0" w:color="auto"/>
                      </w:divBdr>
                    </w:div>
                  </w:divsChild>
                </w:div>
                <w:div w:id="1543250325">
                  <w:marLeft w:val="0"/>
                  <w:marRight w:val="0"/>
                  <w:marTop w:val="0"/>
                  <w:marBottom w:val="0"/>
                  <w:divBdr>
                    <w:top w:val="none" w:sz="0" w:space="0" w:color="auto"/>
                    <w:left w:val="none" w:sz="0" w:space="0" w:color="auto"/>
                    <w:bottom w:val="none" w:sz="0" w:space="0" w:color="auto"/>
                    <w:right w:val="none" w:sz="0" w:space="0" w:color="auto"/>
                  </w:divBdr>
                  <w:divsChild>
                    <w:div w:id="1291789690">
                      <w:marLeft w:val="0"/>
                      <w:marRight w:val="0"/>
                      <w:marTop w:val="0"/>
                      <w:marBottom w:val="0"/>
                      <w:divBdr>
                        <w:top w:val="none" w:sz="0" w:space="0" w:color="auto"/>
                        <w:left w:val="none" w:sz="0" w:space="0" w:color="auto"/>
                        <w:bottom w:val="none" w:sz="0" w:space="0" w:color="auto"/>
                        <w:right w:val="none" w:sz="0" w:space="0" w:color="auto"/>
                      </w:divBdr>
                    </w:div>
                  </w:divsChild>
                </w:div>
                <w:div w:id="1978367048">
                  <w:marLeft w:val="0"/>
                  <w:marRight w:val="0"/>
                  <w:marTop w:val="0"/>
                  <w:marBottom w:val="0"/>
                  <w:divBdr>
                    <w:top w:val="none" w:sz="0" w:space="0" w:color="auto"/>
                    <w:left w:val="none" w:sz="0" w:space="0" w:color="auto"/>
                    <w:bottom w:val="none" w:sz="0" w:space="0" w:color="auto"/>
                    <w:right w:val="none" w:sz="0" w:space="0" w:color="auto"/>
                  </w:divBdr>
                  <w:divsChild>
                    <w:div w:id="16116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642265">
      <w:bodyDiv w:val="1"/>
      <w:marLeft w:val="0"/>
      <w:marRight w:val="0"/>
      <w:marTop w:val="0"/>
      <w:marBottom w:val="0"/>
      <w:divBdr>
        <w:top w:val="none" w:sz="0" w:space="0" w:color="auto"/>
        <w:left w:val="none" w:sz="0" w:space="0" w:color="auto"/>
        <w:bottom w:val="none" w:sz="0" w:space="0" w:color="auto"/>
        <w:right w:val="none" w:sz="0" w:space="0" w:color="auto"/>
      </w:divBdr>
    </w:div>
    <w:div w:id="1297686900">
      <w:bodyDiv w:val="1"/>
      <w:marLeft w:val="0"/>
      <w:marRight w:val="0"/>
      <w:marTop w:val="0"/>
      <w:marBottom w:val="0"/>
      <w:divBdr>
        <w:top w:val="none" w:sz="0" w:space="0" w:color="auto"/>
        <w:left w:val="none" w:sz="0" w:space="0" w:color="auto"/>
        <w:bottom w:val="none" w:sz="0" w:space="0" w:color="auto"/>
        <w:right w:val="none" w:sz="0" w:space="0" w:color="auto"/>
      </w:divBdr>
      <w:divsChild>
        <w:div w:id="1680039201">
          <w:marLeft w:val="360"/>
          <w:marRight w:val="0"/>
          <w:marTop w:val="200"/>
          <w:marBottom w:val="120"/>
          <w:divBdr>
            <w:top w:val="none" w:sz="0" w:space="0" w:color="auto"/>
            <w:left w:val="none" w:sz="0" w:space="0" w:color="auto"/>
            <w:bottom w:val="none" w:sz="0" w:space="0" w:color="auto"/>
            <w:right w:val="none" w:sz="0" w:space="0" w:color="auto"/>
          </w:divBdr>
        </w:div>
      </w:divsChild>
    </w:div>
    <w:div w:id="1300644812">
      <w:bodyDiv w:val="1"/>
      <w:marLeft w:val="0"/>
      <w:marRight w:val="0"/>
      <w:marTop w:val="0"/>
      <w:marBottom w:val="0"/>
      <w:divBdr>
        <w:top w:val="none" w:sz="0" w:space="0" w:color="auto"/>
        <w:left w:val="none" w:sz="0" w:space="0" w:color="auto"/>
        <w:bottom w:val="none" w:sz="0" w:space="0" w:color="auto"/>
        <w:right w:val="none" w:sz="0" w:space="0" w:color="auto"/>
      </w:divBdr>
    </w:div>
    <w:div w:id="1306274376">
      <w:bodyDiv w:val="1"/>
      <w:marLeft w:val="0"/>
      <w:marRight w:val="0"/>
      <w:marTop w:val="0"/>
      <w:marBottom w:val="0"/>
      <w:divBdr>
        <w:top w:val="none" w:sz="0" w:space="0" w:color="auto"/>
        <w:left w:val="none" w:sz="0" w:space="0" w:color="auto"/>
        <w:bottom w:val="none" w:sz="0" w:space="0" w:color="auto"/>
        <w:right w:val="none" w:sz="0" w:space="0" w:color="auto"/>
      </w:divBdr>
    </w:div>
    <w:div w:id="1309632553">
      <w:bodyDiv w:val="1"/>
      <w:marLeft w:val="0"/>
      <w:marRight w:val="0"/>
      <w:marTop w:val="0"/>
      <w:marBottom w:val="0"/>
      <w:divBdr>
        <w:top w:val="none" w:sz="0" w:space="0" w:color="auto"/>
        <w:left w:val="none" w:sz="0" w:space="0" w:color="auto"/>
        <w:bottom w:val="none" w:sz="0" w:space="0" w:color="auto"/>
        <w:right w:val="none" w:sz="0" w:space="0" w:color="auto"/>
      </w:divBdr>
    </w:div>
    <w:div w:id="1310329512">
      <w:bodyDiv w:val="1"/>
      <w:marLeft w:val="0"/>
      <w:marRight w:val="0"/>
      <w:marTop w:val="0"/>
      <w:marBottom w:val="0"/>
      <w:divBdr>
        <w:top w:val="none" w:sz="0" w:space="0" w:color="auto"/>
        <w:left w:val="none" w:sz="0" w:space="0" w:color="auto"/>
        <w:bottom w:val="none" w:sz="0" w:space="0" w:color="auto"/>
        <w:right w:val="none" w:sz="0" w:space="0" w:color="auto"/>
      </w:divBdr>
    </w:div>
    <w:div w:id="1313486800">
      <w:bodyDiv w:val="1"/>
      <w:marLeft w:val="0"/>
      <w:marRight w:val="0"/>
      <w:marTop w:val="0"/>
      <w:marBottom w:val="0"/>
      <w:divBdr>
        <w:top w:val="none" w:sz="0" w:space="0" w:color="auto"/>
        <w:left w:val="none" w:sz="0" w:space="0" w:color="auto"/>
        <w:bottom w:val="none" w:sz="0" w:space="0" w:color="auto"/>
        <w:right w:val="none" w:sz="0" w:space="0" w:color="auto"/>
      </w:divBdr>
    </w:div>
    <w:div w:id="1314067451">
      <w:bodyDiv w:val="1"/>
      <w:marLeft w:val="0"/>
      <w:marRight w:val="0"/>
      <w:marTop w:val="0"/>
      <w:marBottom w:val="0"/>
      <w:divBdr>
        <w:top w:val="none" w:sz="0" w:space="0" w:color="auto"/>
        <w:left w:val="none" w:sz="0" w:space="0" w:color="auto"/>
        <w:bottom w:val="none" w:sz="0" w:space="0" w:color="auto"/>
        <w:right w:val="none" w:sz="0" w:space="0" w:color="auto"/>
      </w:divBdr>
      <w:divsChild>
        <w:div w:id="32272341">
          <w:marLeft w:val="0"/>
          <w:marRight w:val="0"/>
          <w:marTop w:val="0"/>
          <w:marBottom w:val="0"/>
          <w:divBdr>
            <w:top w:val="none" w:sz="0" w:space="0" w:color="auto"/>
            <w:left w:val="none" w:sz="0" w:space="0" w:color="auto"/>
            <w:bottom w:val="none" w:sz="0" w:space="0" w:color="auto"/>
            <w:right w:val="none" w:sz="0" w:space="0" w:color="auto"/>
          </w:divBdr>
        </w:div>
        <w:div w:id="81799018">
          <w:marLeft w:val="0"/>
          <w:marRight w:val="0"/>
          <w:marTop w:val="0"/>
          <w:marBottom w:val="0"/>
          <w:divBdr>
            <w:top w:val="none" w:sz="0" w:space="0" w:color="auto"/>
            <w:left w:val="none" w:sz="0" w:space="0" w:color="auto"/>
            <w:bottom w:val="none" w:sz="0" w:space="0" w:color="auto"/>
            <w:right w:val="none" w:sz="0" w:space="0" w:color="auto"/>
          </w:divBdr>
        </w:div>
        <w:div w:id="135535364">
          <w:marLeft w:val="0"/>
          <w:marRight w:val="0"/>
          <w:marTop w:val="0"/>
          <w:marBottom w:val="0"/>
          <w:divBdr>
            <w:top w:val="none" w:sz="0" w:space="0" w:color="auto"/>
            <w:left w:val="none" w:sz="0" w:space="0" w:color="auto"/>
            <w:bottom w:val="none" w:sz="0" w:space="0" w:color="auto"/>
            <w:right w:val="none" w:sz="0" w:space="0" w:color="auto"/>
          </w:divBdr>
        </w:div>
        <w:div w:id="168256029">
          <w:marLeft w:val="0"/>
          <w:marRight w:val="0"/>
          <w:marTop w:val="0"/>
          <w:marBottom w:val="0"/>
          <w:divBdr>
            <w:top w:val="none" w:sz="0" w:space="0" w:color="auto"/>
            <w:left w:val="none" w:sz="0" w:space="0" w:color="auto"/>
            <w:bottom w:val="none" w:sz="0" w:space="0" w:color="auto"/>
            <w:right w:val="none" w:sz="0" w:space="0" w:color="auto"/>
          </w:divBdr>
        </w:div>
        <w:div w:id="176114663">
          <w:marLeft w:val="0"/>
          <w:marRight w:val="0"/>
          <w:marTop w:val="0"/>
          <w:marBottom w:val="0"/>
          <w:divBdr>
            <w:top w:val="none" w:sz="0" w:space="0" w:color="auto"/>
            <w:left w:val="none" w:sz="0" w:space="0" w:color="auto"/>
            <w:bottom w:val="none" w:sz="0" w:space="0" w:color="auto"/>
            <w:right w:val="none" w:sz="0" w:space="0" w:color="auto"/>
          </w:divBdr>
        </w:div>
        <w:div w:id="193467620">
          <w:marLeft w:val="0"/>
          <w:marRight w:val="0"/>
          <w:marTop w:val="0"/>
          <w:marBottom w:val="0"/>
          <w:divBdr>
            <w:top w:val="none" w:sz="0" w:space="0" w:color="auto"/>
            <w:left w:val="none" w:sz="0" w:space="0" w:color="auto"/>
            <w:bottom w:val="none" w:sz="0" w:space="0" w:color="auto"/>
            <w:right w:val="none" w:sz="0" w:space="0" w:color="auto"/>
          </w:divBdr>
        </w:div>
        <w:div w:id="224805741">
          <w:marLeft w:val="0"/>
          <w:marRight w:val="0"/>
          <w:marTop w:val="0"/>
          <w:marBottom w:val="0"/>
          <w:divBdr>
            <w:top w:val="none" w:sz="0" w:space="0" w:color="auto"/>
            <w:left w:val="none" w:sz="0" w:space="0" w:color="auto"/>
            <w:bottom w:val="none" w:sz="0" w:space="0" w:color="auto"/>
            <w:right w:val="none" w:sz="0" w:space="0" w:color="auto"/>
          </w:divBdr>
        </w:div>
        <w:div w:id="255872633">
          <w:marLeft w:val="0"/>
          <w:marRight w:val="0"/>
          <w:marTop w:val="0"/>
          <w:marBottom w:val="0"/>
          <w:divBdr>
            <w:top w:val="none" w:sz="0" w:space="0" w:color="auto"/>
            <w:left w:val="none" w:sz="0" w:space="0" w:color="auto"/>
            <w:bottom w:val="none" w:sz="0" w:space="0" w:color="auto"/>
            <w:right w:val="none" w:sz="0" w:space="0" w:color="auto"/>
          </w:divBdr>
          <w:divsChild>
            <w:div w:id="1944461301">
              <w:marLeft w:val="-75"/>
              <w:marRight w:val="0"/>
              <w:marTop w:val="30"/>
              <w:marBottom w:val="30"/>
              <w:divBdr>
                <w:top w:val="none" w:sz="0" w:space="0" w:color="auto"/>
                <w:left w:val="none" w:sz="0" w:space="0" w:color="auto"/>
                <w:bottom w:val="none" w:sz="0" w:space="0" w:color="auto"/>
                <w:right w:val="none" w:sz="0" w:space="0" w:color="auto"/>
              </w:divBdr>
              <w:divsChild>
                <w:div w:id="292950358">
                  <w:marLeft w:val="0"/>
                  <w:marRight w:val="0"/>
                  <w:marTop w:val="0"/>
                  <w:marBottom w:val="0"/>
                  <w:divBdr>
                    <w:top w:val="none" w:sz="0" w:space="0" w:color="auto"/>
                    <w:left w:val="none" w:sz="0" w:space="0" w:color="auto"/>
                    <w:bottom w:val="none" w:sz="0" w:space="0" w:color="auto"/>
                    <w:right w:val="none" w:sz="0" w:space="0" w:color="auto"/>
                  </w:divBdr>
                  <w:divsChild>
                    <w:div w:id="561252686">
                      <w:marLeft w:val="0"/>
                      <w:marRight w:val="0"/>
                      <w:marTop w:val="0"/>
                      <w:marBottom w:val="0"/>
                      <w:divBdr>
                        <w:top w:val="none" w:sz="0" w:space="0" w:color="auto"/>
                        <w:left w:val="none" w:sz="0" w:space="0" w:color="auto"/>
                        <w:bottom w:val="none" w:sz="0" w:space="0" w:color="auto"/>
                        <w:right w:val="none" w:sz="0" w:space="0" w:color="auto"/>
                      </w:divBdr>
                    </w:div>
                  </w:divsChild>
                </w:div>
                <w:div w:id="320275757">
                  <w:marLeft w:val="0"/>
                  <w:marRight w:val="0"/>
                  <w:marTop w:val="0"/>
                  <w:marBottom w:val="0"/>
                  <w:divBdr>
                    <w:top w:val="none" w:sz="0" w:space="0" w:color="auto"/>
                    <w:left w:val="none" w:sz="0" w:space="0" w:color="auto"/>
                    <w:bottom w:val="none" w:sz="0" w:space="0" w:color="auto"/>
                    <w:right w:val="none" w:sz="0" w:space="0" w:color="auto"/>
                  </w:divBdr>
                  <w:divsChild>
                    <w:div w:id="1974409665">
                      <w:marLeft w:val="0"/>
                      <w:marRight w:val="0"/>
                      <w:marTop w:val="0"/>
                      <w:marBottom w:val="0"/>
                      <w:divBdr>
                        <w:top w:val="none" w:sz="0" w:space="0" w:color="auto"/>
                        <w:left w:val="none" w:sz="0" w:space="0" w:color="auto"/>
                        <w:bottom w:val="none" w:sz="0" w:space="0" w:color="auto"/>
                        <w:right w:val="none" w:sz="0" w:space="0" w:color="auto"/>
                      </w:divBdr>
                    </w:div>
                  </w:divsChild>
                </w:div>
                <w:div w:id="494222203">
                  <w:marLeft w:val="0"/>
                  <w:marRight w:val="0"/>
                  <w:marTop w:val="0"/>
                  <w:marBottom w:val="0"/>
                  <w:divBdr>
                    <w:top w:val="none" w:sz="0" w:space="0" w:color="auto"/>
                    <w:left w:val="none" w:sz="0" w:space="0" w:color="auto"/>
                    <w:bottom w:val="none" w:sz="0" w:space="0" w:color="auto"/>
                    <w:right w:val="none" w:sz="0" w:space="0" w:color="auto"/>
                  </w:divBdr>
                  <w:divsChild>
                    <w:div w:id="212163351">
                      <w:marLeft w:val="0"/>
                      <w:marRight w:val="0"/>
                      <w:marTop w:val="0"/>
                      <w:marBottom w:val="0"/>
                      <w:divBdr>
                        <w:top w:val="none" w:sz="0" w:space="0" w:color="auto"/>
                        <w:left w:val="none" w:sz="0" w:space="0" w:color="auto"/>
                        <w:bottom w:val="none" w:sz="0" w:space="0" w:color="auto"/>
                        <w:right w:val="none" w:sz="0" w:space="0" w:color="auto"/>
                      </w:divBdr>
                    </w:div>
                  </w:divsChild>
                </w:div>
                <w:div w:id="619801446">
                  <w:marLeft w:val="0"/>
                  <w:marRight w:val="0"/>
                  <w:marTop w:val="0"/>
                  <w:marBottom w:val="0"/>
                  <w:divBdr>
                    <w:top w:val="none" w:sz="0" w:space="0" w:color="auto"/>
                    <w:left w:val="none" w:sz="0" w:space="0" w:color="auto"/>
                    <w:bottom w:val="none" w:sz="0" w:space="0" w:color="auto"/>
                    <w:right w:val="none" w:sz="0" w:space="0" w:color="auto"/>
                  </w:divBdr>
                  <w:divsChild>
                    <w:div w:id="1278835641">
                      <w:marLeft w:val="0"/>
                      <w:marRight w:val="0"/>
                      <w:marTop w:val="0"/>
                      <w:marBottom w:val="0"/>
                      <w:divBdr>
                        <w:top w:val="none" w:sz="0" w:space="0" w:color="auto"/>
                        <w:left w:val="none" w:sz="0" w:space="0" w:color="auto"/>
                        <w:bottom w:val="none" w:sz="0" w:space="0" w:color="auto"/>
                        <w:right w:val="none" w:sz="0" w:space="0" w:color="auto"/>
                      </w:divBdr>
                    </w:div>
                  </w:divsChild>
                </w:div>
                <w:div w:id="622854664">
                  <w:marLeft w:val="0"/>
                  <w:marRight w:val="0"/>
                  <w:marTop w:val="0"/>
                  <w:marBottom w:val="0"/>
                  <w:divBdr>
                    <w:top w:val="none" w:sz="0" w:space="0" w:color="auto"/>
                    <w:left w:val="none" w:sz="0" w:space="0" w:color="auto"/>
                    <w:bottom w:val="none" w:sz="0" w:space="0" w:color="auto"/>
                    <w:right w:val="none" w:sz="0" w:space="0" w:color="auto"/>
                  </w:divBdr>
                  <w:divsChild>
                    <w:div w:id="511073157">
                      <w:marLeft w:val="0"/>
                      <w:marRight w:val="0"/>
                      <w:marTop w:val="0"/>
                      <w:marBottom w:val="0"/>
                      <w:divBdr>
                        <w:top w:val="none" w:sz="0" w:space="0" w:color="auto"/>
                        <w:left w:val="none" w:sz="0" w:space="0" w:color="auto"/>
                        <w:bottom w:val="none" w:sz="0" w:space="0" w:color="auto"/>
                        <w:right w:val="none" w:sz="0" w:space="0" w:color="auto"/>
                      </w:divBdr>
                    </w:div>
                  </w:divsChild>
                </w:div>
                <w:div w:id="687828064">
                  <w:marLeft w:val="0"/>
                  <w:marRight w:val="0"/>
                  <w:marTop w:val="0"/>
                  <w:marBottom w:val="0"/>
                  <w:divBdr>
                    <w:top w:val="none" w:sz="0" w:space="0" w:color="auto"/>
                    <w:left w:val="none" w:sz="0" w:space="0" w:color="auto"/>
                    <w:bottom w:val="none" w:sz="0" w:space="0" w:color="auto"/>
                    <w:right w:val="none" w:sz="0" w:space="0" w:color="auto"/>
                  </w:divBdr>
                  <w:divsChild>
                    <w:div w:id="340622299">
                      <w:marLeft w:val="0"/>
                      <w:marRight w:val="0"/>
                      <w:marTop w:val="0"/>
                      <w:marBottom w:val="0"/>
                      <w:divBdr>
                        <w:top w:val="none" w:sz="0" w:space="0" w:color="auto"/>
                        <w:left w:val="none" w:sz="0" w:space="0" w:color="auto"/>
                        <w:bottom w:val="none" w:sz="0" w:space="0" w:color="auto"/>
                        <w:right w:val="none" w:sz="0" w:space="0" w:color="auto"/>
                      </w:divBdr>
                    </w:div>
                  </w:divsChild>
                </w:div>
                <w:div w:id="811100561">
                  <w:marLeft w:val="0"/>
                  <w:marRight w:val="0"/>
                  <w:marTop w:val="0"/>
                  <w:marBottom w:val="0"/>
                  <w:divBdr>
                    <w:top w:val="none" w:sz="0" w:space="0" w:color="auto"/>
                    <w:left w:val="none" w:sz="0" w:space="0" w:color="auto"/>
                    <w:bottom w:val="none" w:sz="0" w:space="0" w:color="auto"/>
                    <w:right w:val="none" w:sz="0" w:space="0" w:color="auto"/>
                  </w:divBdr>
                  <w:divsChild>
                    <w:div w:id="602037706">
                      <w:marLeft w:val="0"/>
                      <w:marRight w:val="0"/>
                      <w:marTop w:val="0"/>
                      <w:marBottom w:val="0"/>
                      <w:divBdr>
                        <w:top w:val="none" w:sz="0" w:space="0" w:color="auto"/>
                        <w:left w:val="none" w:sz="0" w:space="0" w:color="auto"/>
                        <w:bottom w:val="none" w:sz="0" w:space="0" w:color="auto"/>
                        <w:right w:val="none" w:sz="0" w:space="0" w:color="auto"/>
                      </w:divBdr>
                    </w:div>
                  </w:divsChild>
                </w:div>
                <w:div w:id="897936897">
                  <w:marLeft w:val="0"/>
                  <w:marRight w:val="0"/>
                  <w:marTop w:val="0"/>
                  <w:marBottom w:val="0"/>
                  <w:divBdr>
                    <w:top w:val="none" w:sz="0" w:space="0" w:color="auto"/>
                    <w:left w:val="none" w:sz="0" w:space="0" w:color="auto"/>
                    <w:bottom w:val="none" w:sz="0" w:space="0" w:color="auto"/>
                    <w:right w:val="none" w:sz="0" w:space="0" w:color="auto"/>
                  </w:divBdr>
                  <w:divsChild>
                    <w:div w:id="1609696014">
                      <w:marLeft w:val="0"/>
                      <w:marRight w:val="0"/>
                      <w:marTop w:val="0"/>
                      <w:marBottom w:val="0"/>
                      <w:divBdr>
                        <w:top w:val="none" w:sz="0" w:space="0" w:color="auto"/>
                        <w:left w:val="none" w:sz="0" w:space="0" w:color="auto"/>
                        <w:bottom w:val="none" w:sz="0" w:space="0" w:color="auto"/>
                        <w:right w:val="none" w:sz="0" w:space="0" w:color="auto"/>
                      </w:divBdr>
                    </w:div>
                  </w:divsChild>
                </w:div>
                <w:div w:id="908921545">
                  <w:marLeft w:val="0"/>
                  <w:marRight w:val="0"/>
                  <w:marTop w:val="0"/>
                  <w:marBottom w:val="0"/>
                  <w:divBdr>
                    <w:top w:val="none" w:sz="0" w:space="0" w:color="auto"/>
                    <w:left w:val="none" w:sz="0" w:space="0" w:color="auto"/>
                    <w:bottom w:val="none" w:sz="0" w:space="0" w:color="auto"/>
                    <w:right w:val="none" w:sz="0" w:space="0" w:color="auto"/>
                  </w:divBdr>
                  <w:divsChild>
                    <w:div w:id="212890213">
                      <w:marLeft w:val="0"/>
                      <w:marRight w:val="0"/>
                      <w:marTop w:val="0"/>
                      <w:marBottom w:val="0"/>
                      <w:divBdr>
                        <w:top w:val="none" w:sz="0" w:space="0" w:color="auto"/>
                        <w:left w:val="none" w:sz="0" w:space="0" w:color="auto"/>
                        <w:bottom w:val="none" w:sz="0" w:space="0" w:color="auto"/>
                        <w:right w:val="none" w:sz="0" w:space="0" w:color="auto"/>
                      </w:divBdr>
                    </w:div>
                  </w:divsChild>
                </w:div>
                <w:div w:id="930696054">
                  <w:marLeft w:val="0"/>
                  <w:marRight w:val="0"/>
                  <w:marTop w:val="0"/>
                  <w:marBottom w:val="0"/>
                  <w:divBdr>
                    <w:top w:val="none" w:sz="0" w:space="0" w:color="auto"/>
                    <w:left w:val="none" w:sz="0" w:space="0" w:color="auto"/>
                    <w:bottom w:val="none" w:sz="0" w:space="0" w:color="auto"/>
                    <w:right w:val="none" w:sz="0" w:space="0" w:color="auto"/>
                  </w:divBdr>
                  <w:divsChild>
                    <w:div w:id="1799378681">
                      <w:marLeft w:val="0"/>
                      <w:marRight w:val="0"/>
                      <w:marTop w:val="0"/>
                      <w:marBottom w:val="0"/>
                      <w:divBdr>
                        <w:top w:val="none" w:sz="0" w:space="0" w:color="auto"/>
                        <w:left w:val="none" w:sz="0" w:space="0" w:color="auto"/>
                        <w:bottom w:val="none" w:sz="0" w:space="0" w:color="auto"/>
                        <w:right w:val="none" w:sz="0" w:space="0" w:color="auto"/>
                      </w:divBdr>
                    </w:div>
                  </w:divsChild>
                </w:div>
                <w:div w:id="962345655">
                  <w:marLeft w:val="0"/>
                  <w:marRight w:val="0"/>
                  <w:marTop w:val="0"/>
                  <w:marBottom w:val="0"/>
                  <w:divBdr>
                    <w:top w:val="none" w:sz="0" w:space="0" w:color="auto"/>
                    <w:left w:val="none" w:sz="0" w:space="0" w:color="auto"/>
                    <w:bottom w:val="none" w:sz="0" w:space="0" w:color="auto"/>
                    <w:right w:val="none" w:sz="0" w:space="0" w:color="auto"/>
                  </w:divBdr>
                  <w:divsChild>
                    <w:div w:id="1111049492">
                      <w:marLeft w:val="0"/>
                      <w:marRight w:val="0"/>
                      <w:marTop w:val="0"/>
                      <w:marBottom w:val="0"/>
                      <w:divBdr>
                        <w:top w:val="none" w:sz="0" w:space="0" w:color="auto"/>
                        <w:left w:val="none" w:sz="0" w:space="0" w:color="auto"/>
                        <w:bottom w:val="none" w:sz="0" w:space="0" w:color="auto"/>
                        <w:right w:val="none" w:sz="0" w:space="0" w:color="auto"/>
                      </w:divBdr>
                    </w:div>
                  </w:divsChild>
                </w:div>
                <w:div w:id="1097214402">
                  <w:marLeft w:val="0"/>
                  <w:marRight w:val="0"/>
                  <w:marTop w:val="0"/>
                  <w:marBottom w:val="0"/>
                  <w:divBdr>
                    <w:top w:val="none" w:sz="0" w:space="0" w:color="auto"/>
                    <w:left w:val="none" w:sz="0" w:space="0" w:color="auto"/>
                    <w:bottom w:val="none" w:sz="0" w:space="0" w:color="auto"/>
                    <w:right w:val="none" w:sz="0" w:space="0" w:color="auto"/>
                  </w:divBdr>
                  <w:divsChild>
                    <w:div w:id="516777245">
                      <w:marLeft w:val="0"/>
                      <w:marRight w:val="0"/>
                      <w:marTop w:val="0"/>
                      <w:marBottom w:val="0"/>
                      <w:divBdr>
                        <w:top w:val="none" w:sz="0" w:space="0" w:color="auto"/>
                        <w:left w:val="none" w:sz="0" w:space="0" w:color="auto"/>
                        <w:bottom w:val="none" w:sz="0" w:space="0" w:color="auto"/>
                        <w:right w:val="none" w:sz="0" w:space="0" w:color="auto"/>
                      </w:divBdr>
                    </w:div>
                  </w:divsChild>
                </w:div>
                <w:div w:id="1146706671">
                  <w:marLeft w:val="0"/>
                  <w:marRight w:val="0"/>
                  <w:marTop w:val="0"/>
                  <w:marBottom w:val="0"/>
                  <w:divBdr>
                    <w:top w:val="none" w:sz="0" w:space="0" w:color="auto"/>
                    <w:left w:val="none" w:sz="0" w:space="0" w:color="auto"/>
                    <w:bottom w:val="none" w:sz="0" w:space="0" w:color="auto"/>
                    <w:right w:val="none" w:sz="0" w:space="0" w:color="auto"/>
                  </w:divBdr>
                  <w:divsChild>
                    <w:div w:id="1432899107">
                      <w:marLeft w:val="0"/>
                      <w:marRight w:val="0"/>
                      <w:marTop w:val="0"/>
                      <w:marBottom w:val="0"/>
                      <w:divBdr>
                        <w:top w:val="none" w:sz="0" w:space="0" w:color="auto"/>
                        <w:left w:val="none" w:sz="0" w:space="0" w:color="auto"/>
                        <w:bottom w:val="none" w:sz="0" w:space="0" w:color="auto"/>
                        <w:right w:val="none" w:sz="0" w:space="0" w:color="auto"/>
                      </w:divBdr>
                    </w:div>
                  </w:divsChild>
                </w:div>
                <w:div w:id="1236861196">
                  <w:marLeft w:val="0"/>
                  <w:marRight w:val="0"/>
                  <w:marTop w:val="0"/>
                  <w:marBottom w:val="0"/>
                  <w:divBdr>
                    <w:top w:val="none" w:sz="0" w:space="0" w:color="auto"/>
                    <w:left w:val="none" w:sz="0" w:space="0" w:color="auto"/>
                    <w:bottom w:val="none" w:sz="0" w:space="0" w:color="auto"/>
                    <w:right w:val="none" w:sz="0" w:space="0" w:color="auto"/>
                  </w:divBdr>
                  <w:divsChild>
                    <w:div w:id="1183131155">
                      <w:marLeft w:val="0"/>
                      <w:marRight w:val="0"/>
                      <w:marTop w:val="0"/>
                      <w:marBottom w:val="0"/>
                      <w:divBdr>
                        <w:top w:val="none" w:sz="0" w:space="0" w:color="auto"/>
                        <w:left w:val="none" w:sz="0" w:space="0" w:color="auto"/>
                        <w:bottom w:val="none" w:sz="0" w:space="0" w:color="auto"/>
                        <w:right w:val="none" w:sz="0" w:space="0" w:color="auto"/>
                      </w:divBdr>
                    </w:div>
                  </w:divsChild>
                </w:div>
                <w:div w:id="1277561002">
                  <w:marLeft w:val="0"/>
                  <w:marRight w:val="0"/>
                  <w:marTop w:val="0"/>
                  <w:marBottom w:val="0"/>
                  <w:divBdr>
                    <w:top w:val="none" w:sz="0" w:space="0" w:color="auto"/>
                    <w:left w:val="none" w:sz="0" w:space="0" w:color="auto"/>
                    <w:bottom w:val="none" w:sz="0" w:space="0" w:color="auto"/>
                    <w:right w:val="none" w:sz="0" w:space="0" w:color="auto"/>
                  </w:divBdr>
                  <w:divsChild>
                    <w:div w:id="692925969">
                      <w:marLeft w:val="0"/>
                      <w:marRight w:val="0"/>
                      <w:marTop w:val="0"/>
                      <w:marBottom w:val="0"/>
                      <w:divBdr>
                        <w:top w:val="none" w:sz="0" w:space="0" w:color="auto"/>
                        <w:left w:val="none" w:sz="0" w:space="0" w:color="auto"/>
                        <w:bottom w:val="none" w:sz="0" w:space="0" w:color="auto"/>
                        <w:right w:val="none" w:sz="0" w:space="0" w:color="auto"/>
                      </w:divBdr>
                    </w:div>
                  </w:divsChild>
                </w:div>
                <w:div w:id="1316881052">
                  <w:marLeft w:val="0"/>
                  <w:marRight w:val="0"/>
                  <w:marTop w:val="0"/>
                  <w:marBottom w:val="0"/>
                  <w:divBdr>
                    <w:top w:val="none" w:sz="0" w:space="0" w:color="auto"/>
                    <w:left w:val="none" w:sz="0" w:space="0" w:color="auto"/>
                    <w:bottom w:val="none" w:sz="0" w:space="0" w:color="auto"/>
                    <w:right w:val="none" w:sz="0" w:space="0" w:color="auto"/>
                  </w:divBdr>
                  <w:divsChild>
                    <w:div w:id="941497748">
                      <w:marLeft w:val="0"/>
                      <w:marRight w:val="0"/>
                      <w:marTop w:val="0"/>
                      <w:marBottom w:val="0"/>
                      <w:divBdr>
                        <w:top w:val="none" w:sz="0" w:space="0" w:color="auto"/>
                        <w:left w:val="none" w:sz="0" w:space="0" w:color="auto"/>
                        <w:bottom w:val="none" w:sz="0" w:space="0" w:color="auto"/>
                        <w:right w:val="none" w:sz="0" w:space="0" w:color="auto"/>
                      </w:divBdr>
                    </w:div>
                  </w:divsChild>
                </w:div>
                <w:div w:id="1390231684">
                  <w:marLeft w:val="0"/>
                  <w:marRight w:val="0"/>
                  <w:marTop w:val="0"/>
                  <w:marBottom w:val="0"/>
                  <w:divBdr>
                    <w:top w:val="none" w:sz="0" w:space="0" w:color="auto"/>
                    <w:left w:val="none" w:sz="0" w:space="0" w:color="auto"/>
                    <w:bottom w:val="none" w:sz="0" w:space="0" w:color="auto"/>
                    <w:right w:val="none" w:sz="0" w:space="0" w:color="auto"/>
                  </w:divBdr>
                  <w:divsChild>
                    <w:div w:id="23753291">
                      <w:marLeft w:val="0"/>
                      <w:marRight w:val="0"/>
                      <w:marTop w:val="0"/>
                      <w:marBottom w:val="0"/>
                      <w:divBdr>
                        <w:top w:val="none" w:sz="0" w:space="0" w:color="auto"/>
                        <w:left w:val="none" w:sz="0" w:space="0" w:color="auto"/>
                        <w:bottom w:val="none" w:sz="0" w:space="0" w:color="auto"/>
                        <w:right w:val="none" w:sz="0" w:space="0" w:color="auto"/>
                      </w:divBdr>
                    </w:div>
                  </w:divsChild>
                </w:div>
                <w:div w:id="1469594688">
                  <w:marLeft w:val="0"/>
                  <w:marRight w:val="0"/>
                  <w:marTop w:val="0"/>
                  <w:marBottom w:val="0"/>
                  <w:divBdr>
                    <w:top w:val="none" w:sz="0" w:space="0" w:color="auto"/>
                    <w:left w:val="none" w:sz="0" w:space="0" w:color="auto"/>
                    <w:bottom w:val="none" w:sz="0" w:space="0" w:color="auto"/>
                    <w:right w:val="none" w:sz="0" w:space="0" w:color="auto"/>
                  </w:divBdr>
                  <w:divsChild>
                    <w:div w:id="552235679">
                      <w:marLeft w:val="0"/>
                      <w:marRight w:val="0"/>
                      <w:marTop w:val="0"/>
                      <w:marBottom w:val="0"/>
                      <w:divBdr>
                        <w:top w:val="none" w:sz="0" w:space="0" w:color="auto"/>
                        <w:left w:val="none" w:sz="0" w:space="0" w:color="auto"/>
                        <w:bottom w:val="none" w:sz="0" w:space="0" w:color="auto"/>
                        <w:right w:val="none" w:sz="0" w:space="0" w:color="auto"/>
                      </w:divBdr>
                    </w:div>
                  </w:divsChild>
                </w:div>
                <w:div w:id="1541943288">
                  <w:marLeft w:val="0"/>
                  <w:marRight w:val="0"/>
                  <w:marTop w:val="0"/>
                  <w:marBottom w:val="0"/>
                  <w:divBdr>
                    <w:top w:val="none" w:sz="0" w:space="0" w:color="auto"/>
                    <w:left w:val="none" w:sz="0" w:space="0" w:color="auto"/>
                    <w:bottom w:val="none" w:sz="0" w:space="0" w:color="auto"/>
                    <w:right w:val="none" w:sz="0" w:space="0" w:color="auto"/>
                  </w:divBdr>
                  <w:divsChild>
                    <w:div w:id="1276670219">
                      <w:marLeft w:val="0"/>
                      <w:marRight w:val="0"/>
                      <w:marTop w:val="0"/>
                      <w:marBottom w:val="0"/>
                      <w:divBdr>
                        <w:top w:val="none" w:sz="0" w:space="0" w:color="auto"/>
                        <w:left w:val="none" w:sz="0" w:space="0" w:color="auto"/>
                        <w:bottom w:val="none" w:sz="0" w:space="0" w:color="auto"/>
                        <w:right w:val="none" w:sz="0" w:space="0" w:color="auto"/>
                      </w:divBdr>
                    </w:div>
                  </w:divsChild>
                </w:div>
                <w:div w:id="1554193482">
                  <w:marLeft w:val="0"/>
                  <w:marRight w:val="0"/>
                  <w:marTop w:val="0"/>
                  <w:marBottom w:val="0"/>
                  <w:divBdr>
                    <w:top w:val="none" w:sz="0" w:space="0" w:color="auto"/>
                    <w:left w:val="none" w:sz="0" w:space="0" w:color="auto"/>
                    <w:bottom w:val="none" w:sz="0" w:space="0" w:color="auto"/>
                    <w:right w:val="none" w:sz="0" w:space="0" w:color="auto"/>
                  </w:divBdr>
                  <w:divsChild>
                    <w:div w:id="915045974">
                      <w:marLeft w:val="0"/>
                      <w:marRight w:val="0"/>
                      <w:marTop w:val="0"/>
                      <w:marBottom w:val="0"/>
                      <w:divBdr>
                        <w:top w:val="none" w:sz="0" w:space="0" w:color="auto"/>
                        <w:left w:val="none" w:sz="0" w:space="0" w:color="auto"/>
                        <w:bottom w:val="none" w:sz="0" w:space="0" w:color="auto"/>
                        <w:right w:val="none" w:sz="0" w:space="0" w:color="auto"/>
                      </w:divBdr>
                    </w:div>
                  </w:divsChild>
                </w:div>
                <w:div w:id="1575043607">
                  <w:marLeft w:val="0"/>
                  <w:marRight w:val="0"/>
                  <w:marTop w:val="0"/>
                  <w:marBottom w:val="0"/>
                  <w:divBdr>
                    <w:top w:val="none" w:sz="0" w:space="0" w:color="auto"/>
                    <w:left w:val="none" w:sz="0" w:space="0" w:color="auto"/>
                    <w:bottom w:val="none" w:sz="0" w:space="0" w:color="auto"/>
                    <w:right w:val="none" w:sz="0" w:space="0" w:color="auto"/>
                  </w:divBdr>
                  <w:divsChild>
                    <w:div w:id="1347631304">
                      <w:marLeft w:val="0"/>
                      <w:marRight w:val="0"/>
                      <w:marTop w:val="0"/>
                      <w:marBottom w:val="0"/>
                      <w:divBdr>
                        <w:top w:val="none" w:sz="0" w:space="0" w:color="auto"/>
                        <w:left w:val="none" w:sz="0" w:space="0" w:color="auto"/>
                        <w:bottom w:val="none" w:sz="0" w:space="0" w:color="auto"/>
                        <w:right w:val="none" w:sz="0" w:space="0" w:color="auto"/>
                      </w:divBdr>
                    </w:div>
                  </w:divsChild>
                </w:div>
                <w:div w:id="1904556997">
                  <w:marLeft w:val="0"/>
                  <w:marRight w:val="0"/>
                  <w:marTop w:val="0"/>
                  <w:marBottom w:val="0"/>
                  <w:divBdr>
                    <w:top w:val="none" w:sz="0" w:space="0" w:color="auto"/>
                    <w:left w:val="none" w:sz="0" w:space="0" w:color="auto"/>
                    <w:bottom w:val="none" w:sz="0" w:space="0" w:color="auto"/>
                    <w:right w:val="none" w:sz="0" w:space="0" w:color="auto"/>
                  </w:divBdr>
                </w:div>
                <w:div w:id="198137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60478">
          <w:marLeft w:val="0"/>
          <w:marRight w:val="0"/>
          <w:marTop w:val="0"/>
          <w:marBottom w:val="0"/>
          <w:divBdr>
            <w:top w:val="none" w:sz="0" w:space="0" w:color="auto"/>
            <w:left w:val="none" w:sz="0" w:space="0" w:color="auto"/>
            <w:bottom w:val="none" w:sz="0" w:space="0" w:color="auto"/>
            <w:right w:val="none" w:sz="0" w:space="0" w:color="auto"/>
          </w:divBdr>
        </w:div>
        <w:div w:id="326859817">
          <w:marLeft w:val="0"/>
          <w:marRight w:val="0"/>
          <w:marTop w:val="0"/>
          <w:marBottom w:val="0"/>
          <w:divBdr>
            <w:top w:val="none" w:sz="0" w:space="0" w:color="auto"/>
            <w:left w:val="none" w:sz="0" w:space="0" w:color="auto"/>
            <w:bottom w:val="none" w:sz="0" w:space="0" w:color="auto"/>
            <w:right w:val="none" w:sz="0" w:space="0" w:color="auto"/>
          </w:divBdr>
        </w:div>
        <w:div w:id="412510708">
          <w:marLeft w:val="0"/>
          <w:marRight w:val="0"/>
          <w:marTop w:val="0"/>
          <w:marBottom w:val="0"/>
          <w:divBdr>
            <w:top w:val="none" w:sz="0" w:space="0" w:color="auto"/>
            <w:left w:val="none" w:sz="0" w:space="0" w:color="auto"/>
            <w:bottom w:val="none" w:sz="0" w:space="0" w:color="auto"/>
            <w:right w:val="none" w:sz="0" w:space="0" w:color="auto"/>
          </w:divBdr>
        </w:div>
        <w:div w:id="451244840">
          <w:marLeft w:val="0"/>
          <w:marRight w:val="0"/>
          <w:marTop w:val="0"/>
          <w:marBottom w:val="0"/>
          <w:divBdr>
            <w:top w:val="none" w:sz="0" w:space="0" w:color="auto"/>
            <w:left w:val="none" w:sz="0" w:space="0" w:color="auto"/>
            <w:bottom w:val="none" w:sz="0" w:space="0" w:color="auto"/>
            <w:right w:val="none" w:sz="0" w:space="0" w:color="auto"/>
          </w:divBdr>
        </w:div>
        <w:div w:id="637690231">
          <w:marLeft w:val="0"/>
          <w:marRight w:val="0"/>
          <w:marTop w:val="0"/>
          <w:marBottom w:val="0"/>
          <w:divBdr>
            <w:top w:val="none" w:sz="0" w:space="0" w:color="auto"/>
            <w:left w:val="none" w:sz="0" w:space="0" w:color="auto"/>
            <w:bottom w:val="none" w:sz="0" w:space="0" w:color="auto"/>
            <w:right w:val="none" w:sz="0" w:space="0" w:color="auto"/>
          </w:divBdr>
          <w:divsChild>
            <w:div w:id="75446011">
              <w:marLeft w:val="0"/>
              <w:marRight w:val="0"/>
              <w:marTop w:val="0"/>
              <w:marBottom w:val="0"/>
              <w:divBdr>
                <w:top w:val="none" w:sz="0" w:space="0" w:color="auto"/>
                <w:left w:val="none" w:sz="0" w:space="0" w:color="auto"/>
                <w:bottom w:val="none" w:sz="0" w:space="0" w:color="auto"/>
                <w:right w:val="none" w:sz="0" w:space="0" w:color="auto"/>
              </w:divBdr>
            </w:div>
            <w:div w:id="86655820">
              <w:marLeft w:val="0"/>
              <w:marRight w:val="0"/>
              <w:marTop w:val="0"/>
              <w:marBottom w:val="0"/>
              <w:divBdr>
                <w:top w:val="none" w:sz="0" w:space="0" w:color="auto"/>
                <w:left w:val="none" w:sz="0" w:space="0" w:color="auto"/>
                <w:bottom w:val="none" w:sz="0" w:space="0" w:color="auto"/>
                <w:right w:val="none" w:sz="0" w:space="0" w:color="auto"/>
              </w:divBdr>
            </w:div>
            <w:div w:id="223641171">
              <w:marLeft w:val="0"/>
              <w:marRight w:val="0"/>
              <w:marTop w:val="0"/>
              <w:marBottom w:val="0"/>
              <w:divBdr>
                <w:top w:val="none" w:sz="0" w:space="0" w:color="auto"/>
                <w:left w:val="none" w:sz="0" w:space="0" w:color="auto"/>
                <w:bottom w:val="none" w:sz="0" w:space="0" w:color="auto"/>
                <w:right w:val="none" w:sz="0" w:space="0" w:color="auto"/>
              </w:divBdr>
            </w:div>
            <w:div w:id="539171159">
              <w:marLeft w:val="0"/>
              <w:marRight w:val="0"/>
              <w:marTop w:val="0"/>
              <w:marBottom w:val="0"/>
              <w:divBdr>
                <w:top w:val="none" w:sz="0" w:space="0" w:color="auto"/>
                <w:left w:val="none" w:sz="0" w:space="0" w:color="auto"/>
                <w:bottom w:val="none" w:sz="0" w:space="0" w:color="auto"/>
                <w:right w:val="none" w:sz="0" w:space="0" w:color="auto"/>
              </w:divBdr>
            </w:div>
            <w:div w:id="623927816">
              <w:marLeft w:val="0"/>
              <w:marRight w:val="0"/>
              <w:marTop w:val="0"/>
              <w:marBottom w:val="0"/>
              <w:divBdr>
                <w:top w:val="none" w:sz="0" w:space="0" w:color="auto"/>
                <w:left w:val="none" w:sz="0" w:space="0" w:color="auto"/>
                <w:bottom w:val="none" w:sz="0" w:space="0" w:color="auto"/>
                <w:right w:val="none" w:sz="0" w:space="0" w:color="auto"/>
              </w:divBdr>
            </w:div>
            <w:div w:id="848911187">
              <w:marLeft w:val="0"/>
              <w:marRight w:val="0"/>
              <w:marTop w:val="0"/>
              <w:marBottom w:val="0"/>
              <w:divBdr>
                <w:top w:val="none" w:sz="0" w:space="0" w:color="auto"/>
                <w:left w:val="none" w:sz="0" w:space="0" w:color="auto"/>
                <w:bottom w:val="none" w:sz="0" w:space="0" w:color="auto"/>
                <w:right w:val="none" w:sz="0" w:space="0" w:color="auto"/>
              </w:divBdr>
            </w:div>
            <w:div w:id="979531774">
              <w:marLeft w:val="0"/>
              <w:marRight w:val="0"/>
              <w:marTop w:val="0"/>
              <w:marBottom w:val="0"/>
              <w:divBdr>
                <w:top w:val="none" w:sz="0" w:space="0" w:color="auto"/>
                <w:left w:val="none" w:sz="0" w:space="0" w:color="auto"/>
                <w:bottom w:val="none" w:sz="0" w:space="0" w:color="auto"/>
                <w:right w:val="none" w:sz="0" w:space="0" w:color="auto"/>
              </w:divBdr>
            </w:div>
            <w:div w:id="1044328718">
              <w:marLeft w:val="0"/>
              <w:marRight w:val="0"/>
              <w:marTop w:val="0"/>
              <w:marBottom w:val="0"/>
              <w:divBdr>
                <w:top w:val="none" w:sz="0" w:space="0" w:color="auto"/>
                <w:left w:val="none" w:sz="0" w:space="0" w:color="auto"/>
                <w:bottom w:val="none" w:sz="0" w:space="0" w:color="auto"/>
                <w:right w:val="none" w:sz="0" w:space="0" w:color="auto"/>
              </w:divBdr>
            </w:div>
            <w:div w:id="1314681793">
              <w:marLeft w:val="0"/>
              <w:marRight w:val="0"/>
              <w:marTop w:val="0"/>
              <w:marBottom w:val="0"/>
              <w:divBdr>
                <w:top w:val="none" w:sz="0" w:space="0" w:color="auto"/>
                <w:left w:val="none" w:sz="0" w:space="0" w:color="auto"/>
                <w:bottom w:val="none" w:sz="0" w:space="0" w:color="auto"/>
                <w:right w:val="none" w:sz="0" w:space="0" w:color="auto"/>
              </w:divBdr>
            </w:div>
            <w:div w:id="1330643583">
              <w:marLeft w:val="0"/>
              <w:marRight w:val="0"/>
              <w:marTop w:val="0"/>
              <w:marBottom w:val="0"/>
              <w:divBdr>
                <w:top w:val="none" w:sz="0" w:space="0" w:color="auto"/>
                <w:left w:val="none" w:sz="0" w:space="0" w:color="auto"/>
                <w:bottom w:val="none" w:sz="0" w:space="0" w:color="auto"/>
                <w:right w:val="none" w:sz="0" w:space="0" w:color="auto"/>
              </w:divBdr>
            </w:div>
            <w:div w:id="1506246254">
              <w:marLeft w:val="0"/>
              <w:marRight w:val="0"/>
              <w:marTop w:val="0"/>
              <w:marBottom w:val="0"/>
              <w:divBdr>
                <w:top w:val="none" w:sz="0" w:space="0" w:color="auto"/>
                <w:left w:val="none" w:sz="0" w:space="0" w:color="auto"/>
                <w:bottom w:val="none" w:sz="0" w:space="0" w:color="auto"/>
                <w:right w:val="none" w:sz="0" w:space="0" w:color="auto"/>
              </w:divBdr>
            </w:div>
            <w:div w:id="1565263165">
              <w:marLeft w:val="0"/>
              <w:marRight w:val="0"/>
              <w:marTop w:val="0"/>
              <w:marBottom w:val="0"/>
              <w:divBdr>
                <w:top w:val="none" w:sz="0" w:space="0" w:color="auto"/>
                <w:left w:val="none" w:sz="0" w:space="0" w:color="auto"/>
                <w:bottom w:val="none" w:sz="0" w:space="0" w:color="auto"/>
                <w:right w:val="none" w:sz="0" w:space="0" w:color="auto"/>
              </w:divBdr>
            </w:div>
            <w:div w:id="1618632997">
              <w:marLeft w:val="0"/>
              <w:marRight w:val="0"/>
              <w:marTop w:val="0"/>
              <w:marBottom w:val="0"/>
              <w:divBdr>
                <w:top w:val="none" w:sz="0" w:space="0" w:color="auto"/>
                <w:left w:val="none" w:sz="0" w:space="0" w:color="auto"/>
                <w:bottom w:val="none" w:sz="0" w:space="0" w:color="auto"/>
                <w:right w:val="none" w:sz="0" w:space="0" w:color="auto"/>
              </w:divBdr>
            </w:div>
            <w:div w:id="1717922785">
              <w:marLeft w:val="0"/>
              <w:marRight w:val="0"/>
              <w:marTop w:val="0"/>
              <w:marBottom w:val="0"/>
              <w:divBdr>
                <w:top w:val="none" w:sz="0" w:space="0" w:color="auto"/>
                <w:left w:val="none" w:sz="0" w:space="0" w:color="auto"/>
                <w:bottom w:val="none" w:sz="0" w:space="0" w:color="auto"/>
                <w:right w:val="none" w:sz="0" w:space="0" w:color="auto"/>
              </w:divBdr>
            </w:div>
            <w:div w:id="1760519164">
              <w:marLeft w:val="0"/>
              <w:marRight w:val="0"/>
              <w:marTop w:val="0"/>
              <w:marBottom w:val="0"/>
              <w:divBdr>
                <w:top w:val="none" w:sz="0" w:space="0" w:color="auto"/>
                <w:left w:val="none" w:sz="0" w:space="0" w:color="auto"/>
                <w:bottom w:val="none" w:sz="0" w:space="0" w:color="auto"/>
                <w:right w:val="none" w:sz="0" w:space="0" w:color="auto"/>
              </w:divBdr>
            </w:div>
            <w:div w:id="1784495369">
              <w:marLeft w:val="0"/>
              <w:marRight w:val="0"/>
              <w:marTop w:val="0"/>
              <w:marBottom w:val="0"/>
              <w:divBdr>
                <w:top w:val="none" w:sz="0" w:space="0" w:color="auto"/>
                <w:left w:val="none" w:sz="0" w:space="0" w:color="auto"/>
                <w:bottom w:val="none" w:sz="0" w:space="0" w:color="auto"/>
                <w:right w:val="none" w:sz="0" w:space="0" w:color="auto"/>
              </w:divBdr>
            </w:div>
            <w:div w:id="1853255274">
              <w:marLeft w:val="0"/>
              <w:marRight w:val="0"/>
              <w:marTop w:val="0"/>
              <w:marBottom w:val="0"/>
              <w:divBdr>
                <w:top w:val="none" w:sz="0" w:space="0" w:color="auto"/>
                <w:left w:val="none" w:sz="0" w:space="0" w:color="auto"/>
                <w:bottom w:val="none" w:sz="0" w:space="0" w:color="auto"/>
                <w:right w:val="none" w:sz="0" w:space="0" w:color="auto"/>
              </w:divBdr>
            </w:div>
            <w:div w:id="1865822176">
              <w:marLeft w:val="0"/>
              <w:marRight w:val="0"/>
              <w:marTop w:val="0"/>
              <w:marBottom w:val="0"/>
              <w:divBdr>
                <w:top w:val="none" w:sz="0" w:space="0" w:color="auto"/>
                <w:left w:val="none" w:sz="0" w:space="0" w:color="auto"/>
                <w:bottom w:val="none" w:sz="0" w:space="0" w:color="auto"/>
                <w:right w:val="none" w:sz="0" w:space="0" w:color="auto"/>
              </w:divBdr>
            </w:div>
            <w:div w:id="1869833020">
              <w:marLeft w:val="0"/>
              <w:marRight w:val="0"/>
              <w:marTop w:val="0"/>
              <w:marBottom w:val="0"/>
              <w:divBdr>
                <w:top w:val="none" w:sz="0" w:space="0" w:color="auto"/>
                <w:left w:val="none" w:sz="0" w:space="0" w:color="auto"/>
                <w:bottom w:val="none" w:sz="0" w:space="0" w:color="auto"/>
                <w:right w:val="none" w:sz="0" w:space="0" w:color="auto"/>
              </w:divBdr>
            </w:div>
          </w:divsChild>
        </w:div>
        <w:div w:id="693502551">
          <w:marLeft w:val="0"/>
          <w:marRight w:val="0"/>
          <w:marTop w:val="0"/>
          <w:marBottom w:val="0"/>
          <w:divBdr>
            <w:top w:val="none" w:sz="0" w:space="0" w:color="auto"/>
            <w:left w:val="none" w:sz="0" w:space="0" w:color="auto"/>
            <w:bottom w:val="none" w:sz="0" w:space="0" w:color="auto"/>
            <w:right w:val="none" w:sz="0" w:space="0" w:color="auto"/>
          </w:divBdr>
        </w:div>
        <w:div w:id="722020873">
          <w:marLeft w:val="0"/>
          <w:marRight w:val="0"/>
          <w:marTop w:val="0"/>
          <w:marBottom w:val="0"/>
          <w:divBdr>
            <w:top w:val="none" w:sz="0" w:space="0" w:color="auto"/>
            <w:left w:val="none" w:sz="0" w:space="0" w:color="auto"/>
            <w:bottom w:val="none" w:sz="0" w:space="0" w:color="auto"/>
            <w:right w:val="none" w:sz="0" w:space="0" w:color="auto"/>
          </w:divBdr>
        </w:div>
        <w:div w:id="733966291">
          <w:marLeft w:val="0"/>
          <w:marRight w:val="0"/>
          <w:marTop w:val="0"/>
          <w:marBottom w:val="0"/>
          <w:divBdr>
            <w:top w:val="none" w:sz="0" w:space="0" w:color="auto"/>
            <w:left w:val="none" w:sz="0" w:space="0" w:color="auto"/>
            <w:bottom w:val="none" w:sz="0" w:space="0" w:color="auto"/>
            <w:right w:val="none" w:sz="0" w:space="0" w:color="auto"/>
          </w:divBdr>
        </w:div>
        <w:div w:id="754740041">
          <w:marLeft w:val="0"/>
          <w:marRight w:val="0"/>
          <w:marTop w:val="0"/>
          <w:marBottom w:val="0"/>
          <w:divBdr>
            <w:top w:val="none" w:sz="0" w:space="0" w:color="auto"/>
            <w:left w:val="none" w:sz="0" w:space="0" w:color="auto"/>
            <w:bottom w:val="none" w:sz="0" w:space="0" w:color="auto"/>
            <w:right w:val="none" w:sz="0" w:space="0" w:color="auto"/>
          </w:divBdr>
        </w:div>
        <w:div w:id="769469115">
          <w:marLeft w:val="0"/>
          <w:marRight w:val="0"/>
          <w:marTop w:val="0"/>
          <w:marBottom w:val="0"/>
          <w:divBdr>
            <w:top w:val="none" w:sz="0" w:space="0" w:color="auto"/>
            <w:left w:val="none" w:sz="0" w:space="0" w:color="auto"/>
            <w:bottom w:val="none" w:sz="0" w:space="0" w:color="auto"/>
            <w:right w:val="none" w:sz="0" w:space="0" w:color="auto"/>
          </w:divBdr>
        </w:div>
        <w:div w:id="772476044">
          <w:marLeft w:val="0"/>
          <w:marRight w:val="0"/>
          <w:marTop w:val="0"/>
          <w:marBottom w:val="0"/>
          <w:divBdr>
            <w:top w:val="none" w:sz="0" w:space="0" w:color="auto"/>
            <w:left w:val="none" w:sz="0" w:space="0" w:color="auto"/>
            <w:bottom w:val="none" w:sz="0" w:space="0" w:color="auto"/>
            <w:right w:val="none" w:sz="0" w:space="0" w:color="auto"/>
          </w:divBdr>
        </w:div>
        <w:div w:id="789324330">
          <w:marLeft w:val="0"/>
          <w:marRight w:val="0"/>
          <w:marTop w:val="0"/>
          <w:marBottom w:val="0"/>
          <w:divBdr>
            <w:top w:val="none" w:sz="0" w:space="0" w:color="auto"/>
            <w:left w:val="none" w:sz="0" w:space="0" w:color="auto"/>
            <w:bottom w:val="none" w:sz="0" w:space="0" w:color="auto"/>
            <w:right w:val="none" w:sz="0" w:space="0" w:color="auto"/>
          </w:divBdr>
        </w:div>
        <w:div w:id="1113132717">
          <w:marLeft w:val="0"/>
          <w:marRight w:val="0"/>
          <w:marTop w:val="0"/>
          <w:marBottom w:val="0"/>
          <w:divBdr>
            <w:top w:val="none" w:sz="0" w:space="0" w:color="auto"/>
            <w:left w:val="none" w:sz="0" w:space="0" w:color="auto"/>
            <w:bottom w:val="none" w:sz="0" w:space="0" w:color="auto"/>
            <w:right w:val="none" w:sz="0" w:space="0" w:color="auto"/>
          </w:divBdr>
        </w:div>
        <w:div w:id="1132555936">
          <w:marLeft w:val="0"/>
          <w:marRight w:val="0"/>
          <w:marTop w:val="0"/>
          <w:marBottom w:val="0"/>
          <w:divBdr>
            <w:top w:val="none" w:sz="0" w:space="0" w:color="auto"/>
            <w:left w:val="none" w:sz="0" w:space="0" w:color="auto"/>
            <w:bottom w:val="none" w:sz="0" w:space="0" w:color="auto"/>
            <w:right w:val="none" w:sz="0" w:space="0" w:color="auto"/>
          </w:divBdr>
        </w:div>
        <w:div w:id="1145581986">
          <w:marLeft w:val="0"/>
          <w:marRight w:val="0"/>
          <w:marTop w:val="0"/>
          <w:marBottom w:val="0"/>
          <w:divBdr>
            <w:top w:val="none" w:sz="0" w:space="0" w:color="auto"/>
            <w:left w:val="none" w:sz="0" w:space="0" w:color="auto"/>
            <w:bottom w:val="none" w:sz="0" w:space="0" w:color="auto"/>
            <w:right w:val="none" w:sz="0" w:space="0" w:color="auto"/>
          </w:divBdr>
        </w:div>
        <w:div w:id="1284654496">
          <w:marLeft w:val="0"/>
          <w:marRight w:val="0"/>
          <w:marTop w:val="0"/>
          <w:marBottom w:val="0"/>
          <w:divBdr>
            <w:top w:val="none" w:sz="0" w:space="0" w:color="auto"/>
            <w:left w:val="none" w:sz="0" w:space="0" w:color="auto"/>
            <w:bottom w:val="none" w:sz="0" w:space="0" w:color="auto"/>
            <w:right w:val="none" w:sz="0" w:space="0" w:color="auto"/>
          </w:divBdr>
        </w:div>
        <w:div w:id="1365061185">
          <w:marLeft w:val="0"/>
          <w:marRight w:val="0"/>
          <w:marTop w:val="0"/>
          <w:marBottom w:val="0"/>
          <w:divBdr>
            <w:top w:val="none" w:sz="0" w:space="0" w:color="auto"/>
            <w:left w:val="none" w:sz="0" w:space="0" w:color="auto"/>
            <w:bottom w:val="none" w:sz="0" w:space="0" w:color="auto"/>
            <w:right w:val="none" w:sz="0" w:space="0" w:color="auto"/>
          </w:divBdr>
        </w:div>
        <w:div w:id="1384332075">
          <w:marLeft w:val="0"/>
          <w:marRight w:val="0"/>
          <w:marTop w:val="0"/>
          <w:marBottom w:val="0"/>
          <w:divBdr>
            <w:top w:val="none" w:sz="0" w:space="0" w:color="auto"/>
            <w:left w:val="none" w:sz="0" w:space="0" w:color="auto"/>
            <w:bottom w:val="none" w:sz="0" w:space="0" w:color="auto"/>
            <w:right w:val="none" w:sz="0" w:space="0" w:color="auto"/>
          </w:divBdr>
          <w:divsChild>
            <w:div w:id="17658175">
              <w:marLeft w:val="0"/>
              <w:marRight w:val="0"/>
              <w:marTop w:val="0"/>
              <w:marBottom w:val="0"/>
              <w:divBdr>
                <w:top w:val="none" w:sz="0" w:space="0" w:color="auto"/>
                <w:left w:val="none" w:sz="0" w:space="0" w:color="auto"/>
                <w:bottom w:val="none" w:sz="0" w:space="0" w:color="auto"/>
                <w:right w:val="none" w:sz="0" w:space="0" w:color="auto"/>
              </w:divBdr>
            </w:div>
            <w:div w:id="160975857">
              <w:marLeft w:val="0"/>
              <w:marRight w:val="0"/>
              <w:marTop w:val="0"/>
              <w:marBottom w:val="0"/>
              <w:divBdr>
                <w:top w:val="none" w:sz="0" w:space="0" w:color="auto"/>
                <w:left w:val="none" w:sz="0" w:space="0" w:color="auto"/>
                <w:bottom w:val="none" w:sz="0" w:space="0" w:color="auto"/>
                <w:right w:val="none" w:sz="0" w:space="0" w:color="auto"/>
              </w:divBdr>
            </w:div>
            <w:div w:id="170537256">
              <w:marLeft w:val="0"/>
              <w:marRight w:val="0"/>
              <w:marTop w:val="0"/>
              <w:marBottom w:val="0"/>
              <w:divBdr>
                <w:top w:val="none" w:sz="0" w:space="0" w:color="auto"/>
                <w:left w:val="none" w:sz="0" w:space="0" w:color="auto"/>
                <w:bottom w:val="none" w:sz="0" w:space="0" w:color="auto"/>
                <w:right w:val="none" w:sz="0" w:space="0" w:color="auto"/>
              </w:divBdr>
            </w:div>
            <w:div w:id="180122277">
              <w:marLeft w:val="0"/>
              <w:marRight w:val="0"/>
              <w:marTop w:val="0"/>
              <w:marBottom w:val="0"/>
              <w:divBdr>
                <w:top w:val="none" w:sz="0" w:space="0" w:color="auto"/>
                <w:left w:val="none" w:sz="0" w:space="0" w:color="auto"/>
                <w:bottom w:val="none" w:sz="0" w:space="0" w:color="auto"/>
                <w:right w:val="none" w:sz="0" w:space="0" w:color="auto"/>
              </w:divBdr>
            </w:div>
            <w:div w:id="303321054">
              <w:marLeft w:val="0"/>
              <w:marRight w:val="0"/>
              <w:marTop w:val="0"/>
              <w:marBottom w:val="0"/>
              <w:divBdr>
                <w:top w:val="none" w:sz="0" w:space="0" w:color="auto"/>
                <w:left w:val="none" w:sz="0" w:space="0" w:color="auto"/>
                <w:bottom w:val="none" w:sz="0" w:space="0" w:color="auto"/>
                <w:right w:val="none" w:sz="0" w:space="0" w:color="auto"/>
              </w:divBdr>
            </w:div>
            <w:div w:id="346978850">
              <w:marLeft w:val="0"/>
              <w:marRight w:val="0"/>
              <w:marTop w:val="0"/>
              <w:marBottom w:val="0"/>
              <w:divBdr>
                <w:top w:val="none" w:sz="0" w:space="0" w:color="auto"/>
                <w:left w:val="none" w:sz="0" w:space="0" w:color="auto"/>
                <w:bottom w:val="none" w:sz="0" w:space="0" w:color="auto"/>
                <w:right w:val="none" w:sz="0" w:space="0" w:color="auto"/>
              </w:divBdr>
            </w:div>
            <w:div w:id="376512215">
              <w:marLeft w:val="0"/>
              <w:marRight w:val="0"/>
              <w:marTop w:val="0"/>
              <w:marBottom w:val="0"/>
              <w:divBdr>
                <w:top w:val="none" w:sz="0" w:space="0" w:color="auto"/>
                <w:left w:val="none" w:sz="0" w:space="0" w:color="auto"/>
                <w:bottom w:val="none" w:sz="0" w:space="0" w:color="auto"/>
                <w:right w:val="none" w:sz="0" w:space="0" w:color="auto"/>
              </w:divBdr>
            </w:div>
            <w:div w:id="428894754">
              <w:marLeft w:val="0"/>
              <w:marRight w:val="0"/>
              <w:marTop w:val="0"/>
              <w:marBottom w:val="0"/>
              <w:divBdr>
                <w:top w:val="none" w:sz="0" w:space="0" w:color="auto"/>
                <w:left w:val="none" w:sz="0" w:space="0" w:color="auto"/>
                <w:bottom w:val="none" w:sz="0" w:space="0" w:color="auto"/>
                <w:right w:val="none" w:sz="0" w:space="0" w:color="auto"/>
              </w:divBdr>
            </w:div>
            <w:div w:id="552010119">
              <w:marLeft w:val="0"/>
              <w:marRight w:val="0"/>
              <w:marTop w:val="0"/>
              <w:marBottom w:val="0"/>
              <w:divBdr>
                <w:top w:val="none" w:sz="0" w:space="0" w:color="auto"/>
                <w:left w:val="none" w:sz="0" w:space="0" w:color="auto"/>
                <w:bottom w:val="none" w:sz="0" w:space="0" w:color="auto"/>
                <w:right w:val="none" w:sz="0" w:space="0" w:color="auto"/>
              </w:divBdr>
            </w:div>
            <w:div w:id="621156812">
              <w:marLeft w:val="0"/>
              <w:marRight w:val="0"/>
              <w:marTop w:val="0"/>
              <w:marBottom w:val="0"/>
              <w:divBdr>
                <w:top w:val="none" w:sz="0" w:space="0" w:color="auto"/>
                <w:left w:val="none" w:sz="0" w:space="0" w:color="auto"/>
                <w:bottom w:val="none" w:sz="0" w:space="0" w:color="auto"/>
                <w:right w:val="none" w:sz="0" w:space="0" w:color="auto"/>
              </w:divBdr>
            </w:div>
            <w:div w:id="636882809">
              <w:marLeft w:val="0"/>
              <w:marRight w:val="0"/>
              <w:marTop w:val="0"/>
              <w:marBottom w:val="0"/>
              <w:divBdr>
                <w:top w:val="none" w:sz="0" w:space="0" w:color="auto"/>
                <w:left w:val="none" w:sz="0" w:space="0" w:color="auto"/>
                <w:bottom w:val="none" w:sz="0" w:space="0" w:color="auto"/>
                <w:right w:val="none" w:sz="0" w:space="0" w:color="auto"/>
              </w:divBdr>
            </w:div>
            <w:div w:id="686718668">
              <w:marLeft w:val="0"/>
              <w:marRight w:val="0"/>
              <w:marTop w:val="0"/>
              <w:marBottom w:val="0"/>
              <w:divBdr>
                <w:top w:val="none" w:sz="0" w:space="0" w:color="auto"/>
                <w:left w:val="none" w:sz="0" w:space="0" w:color="auto"/>
                <w:bottom w:val="none" w:sz="0" w:space="0" w:color="auto"/>
                <w:right w:val="none" w:sz="0" w:space="0" w:color="auto"/>
              </w:divBdr>
            </w:div>
            <w:div w:id="759375082">
              <w:marLeft w:val="0"/>
              <w:marRight w:val="0"/>
              <w:marTop w:val="0"/>
              <w:marBottom w:val="0"/>
              <w:divBdr>
                <w:top w:val="none" w:sz="0" w:space="0" w:color="auto"/>
                <w:left w:val="none" w:sz="0" w:space="0" w:color="auto"/>
                <w:bottom w:val="none" w:sz="0" w:space="0" w:color="auto"/>
                <w:right w:val="none" w:sz="0" w:space="0" w:color="auto"/>
              </w:divBdr>
            </w:div>
            <w:div w:id="775716790">
              <w:marLeft w:val="0"/>
              <w:marRight w:val="0"/>
              <w:marTop w:val="0"/>
              <w:marBottom w:val="0"/>
              <w:divBdr>
                <w:top w:val="none" w:sz="0" w:space="0" w:color="auto"/>
                <w:left w:val="none" w:sz="0" w:space="0" w:color="auto"/>
                <w:bottom w:val="none" w:sz="0" w:space="0" w:color="auto"/>
                <w:right w:val="none" w:sz="0" w:space="0" w:color="auto"/>
              </w:divBdr>
            </w:div>
            <w:div w:id="823788154">
              <w:marLeft w:val="0"/>
              <w:marRight w:val="0"/>
              <w:marTop w:val="0"/>
              <w:marBottom w:val="0"/>
              <w:divBdr>
                <w:top w:val="none" w:sz="0" w:space="0" w:color="auto"/>
                <w:left w:val="none" w:sz="0" w:space="0" w:color="auto"/>
                <w:bottom w:val="none" w:sz="0" w:space="0" w:color="auto"/>
                <w:right w:val="none" w:sz="0" w:space="0" w:color="auto"/>
              </w:divBdr>
            </w:div>
            <w:div w:id="827598921">
              <w:marLeft w:val="0"/>
              <w:marRight w:val="0"/>
              <w:marTop w:val="0"/>
              <w:marBottom w:val="0"/>
              <w:divBdr>
                <w:top w:val="none" w:sz="0" w:space="0" w:color="auto"/>
                <w:left w:val="none" w:sz="0" w:space="0" w:color="auto"/>
                <w:bottom w:val="none" w:sz="0" w:space="0" w:color="auto"/>
                <w:right w:val="none" w:sz="0" w:space="0" w:color="auto"/>
              </w:divBdr>
            </w:div>
            <w:div w:id="1402830326">
              <w:marLeft w:val="0"/>
              <w:marRight w:val="0"/>
              <w:marTop w:val="0"/>
              <w:marBottom w:val="0"/>
              <w:divBdr>
                <w:top w:val="none" w:sz="0" w:space="0" w:color="auto"/>
                <w:left w:val="none" w:sz="0" w:space="0" w:color="auto"/>
                <w:bottom w:val="none" w:sz="0" w:space="0" w:color="auto"/>
                <w:right w:val="none" w:sz="0" w:space="0" w:color="auto"/>
              </w:divBdr>
            </w:div>
            <w:div w:id="1433862291">
              <w:marLeft w:val="0"/>
              <w:marRight w:val="0"/>
              <w:marTop w:val="0"/>
              <w:marBottom w:val="0"/>
              <w:divBdr>
                <w:top w:val="none" w:sz="0" w:space="0" w:color="auto"/>
                <w:left w:val="none" w:sz="0" w:space="0" w:color="auto"/>
                <w:bottom w:val="none" w:sz="0" w:space="0" w:color="auto"/>
                <w:right w:val="none" w:sz="0" w:space="0" w:color="auto"/>
              </w:divBdr>
            </w:div>
            <w:div w:id="1915310416">
              <w:marLeft w:val="0"/>
              <w:marRight w:val="0"/>
              <w:marTop w:val="0"/>
              <w:marBottom w:val="0"/>
              <w:divBdr>
                <w:top w:val="none" w:sz="0" w:space="0" w:color="auto"/>
                <w:left w:val="none" w:sz="0" w:space="0" w:color="auto"/>
                <w:bottom w:val="none" w:sz="0" w:space="0" w:color="auto"/>
                <w:right w:val="none" w:sz="0" w:space="0" w:color="auto"/>
              </w:divBdr>
            </w:div>
          </w:divsChild>
        </w:div>
        <w:div w:id="1403409101">
          <w:marLeft w:val="0"/>
          <w:marRight w:val="0"/>
          <w:marTop w:val="0"/>
          <w:marBottom w:val="0"/>
          <w:divBdr>
            <w:top w:val="none" w:sz="0" w:space="0" w:color="auto"/>
            <w:left w:val="none" w:sz="0" w:space="0" w:color="auto"/>
            <w:bottom w:val="none" w:sz="0" w:space="0" w:color="auto"/>
            <w:right w:val="none" w:sz="0" w:space="0" w:color="auto"/>
          </w:divBdr>
          <w:divsChild>
            <w:div w:id="241257492">
              <w:marLeft w:val="0"/>
              <w:marRight w:val="0"/>
              <w:marTop w:val="0"/>
              <w:marBottom w:val="0"/>
              <w:divBdr>
                <w:top w:val="none" w:sz="0" w:space="0" w:color="auto"/>
                <w:left w:val="none" w:sz="0" w:space="0" w:color="auto"/>
                <w:bottom w:val="none" w:sz="0" w:space="0" w:color="auto"/>
                <w:right w:val="none" w:sz="0" w:space="0" w:color="auto"/>
              </w:divBdr>
            </w:div>
            <w:div w:id="650989473">
              <w:marLeft w:val="0"/>
              <w:marRight w:val="0"/>
              <w:marTop w:val="0"/>
              <w:marBottom w:val="0"/>
              <w:divBdr>
                <w:top w:val="none" w:sz="0" w:space="0" w:color="auto"/>
                <w:left w:val="none" w:sz="0" w:space="0" w:color="auto"/>
                <w:bottom w:val="none" w:sz="0" w:space="0" w:color="auto"/>
                <w:right w:val="none" w:sz="0" w:space="0" w:color="auto"/>
              </w:divBdr>
            </w:div>
            <w:div w:id="969365457">
              <w:marLeft w:val="0"/>
              <w:marRight w:val="0"/>
              <w:marTop w:val="0"/>
              <w:marBottom w:val="0"/>
              <w:divBdr>
                <w:top w:val="none" w:sz="0" w:space="0" w:color="auto"/>
                <w:left w:val="none" w:sz="0" w:space="0" w:color="auto"/>
                <w:bottom w:val="none" w:sz="0" w:space="0" w:color="auto"/>
                <w:right w:val="none" w:sz="0" w:space="0" w:color="auto"/>
              </w:divBdr>
            </w:div>
            <w:div w:id="972752762">
              <w:marLeft w:val="0"/>
              <w:marRight w:val="0"/>
              <w:marTop w:val="0"/>
              <w:marBottom w:val="0"/>
              <w:divBdr>
                <w:top w:val="none" w:sz="0" w:space="0" w:color="auto"/>
                <w:left w:val="none" w:sz="0" w:space="0" w:color="auto"/>
                <w:bottom w:val="none" w:sz="0" w:space="0" w:color="auto"/>
                <w:right w:val="none" w:sz="0" w:space="0" w:color="auto"/>
              </w:divBdr>
            </w:div>
            <w:div w:id="1267150249">
              <w:marLeft w:val="0"/>
              <w:marRight w:val="0"/>
              <w:marTop w:val="0"/>
              <w:marBottom w:val="0"/>
              <w:divBdr>
                <w:top w:val="none" w:sz="0" w:space="0" w:color="auto"/>
                <w:left w:val="none" w:sz="0" w:space="0" w:color="auto"/>
                <w:bottom w:val="none" w:sz="0" w:space="0" w:color="auto"/>
                <w:right w:val="none" w:sz="0" w:space="0" w:color="auto"/>
              </w:divBdr>
            </w:div>
            <w:div w:id="1525560793">
              <w:marLeft w:val="0"/>
              <w:marRight w:val="0"/>
              <w:marTop w:val="0"/>
              <w:marBottom w:val="0"/>
              <w:divBdr>
                <w:top w:val="none" w:sz="0" w:space="0" w:color="auto"/>
                <w:left w:val="none" w:sz="0" w:space="0" w:color="auto"/>
                <w:bottom w:val="none" w:sz="0" w:space="0" w:color="auto"/>
                <w:right w:val="none" w:sz="0" w:space="0" w:color="auto"/>
              </w:divBdr>
            </w:div>
            <w:div w:id="1716156448">
              <w:marLeft w:val="0"/>
              <w:marRight w:val="0"/>
              <w:marTop w:val="0"/>
              <w:marBottom w:val="0"/>
              <w:divBdr>
                <w:top w:val="none" w:sz="0" w:space="0" w:color="auto"/>
                <w:left w:val="none" w:sz="0" w:space="0" w:color="auto"/>
                <w:bottom w:val="none" w:sz="0" w:space="0" w:color="auto"/>
                <w:right w:val="none" w:sz="0" w:space="0" w:color="auto"/>
              </w:divBdr>
            </w:div>
            <w:div w:id="1731347812">
              <w:marLeft w:val="0"/>
              <w:marRight w:val="0"/>
              <w:marTop w:val="0"/>
              <w:marBottom w:val="0"/>
              <w:divBdr>
                <w:top w:val="none" w:sz="0" w:space="0" w:color="auto"/>
                <w:left w:val="none" w:sz="0" w:space="0" w:color="auto"/>
                <w:bottom w:val="none" w:sz="0" w:space="0" w:color="auto"/>
                <w:right w:val="none" w:sz="0" w:space="0" w:color="auto"/>
              </w:divBdr>
            </w:div>
          </w:divsChild>
        </w:div>
        <w:div w:id="1446803449">
          <w:marLeft w:val="0"/>
          <w:marRight w:val="0"/>
          <w:marTop w:val="0"/>
          <w:marBottom w:val="0"/>
          <w:divBdr>
            <w:top w:val="none" w:sz="0" w:space="0" w:color="auto"/>
            <w:left w:val="none" w:sz="0" w:space="0" w:color="auto"/>
            <w:bottom w:val="none" w:sz="0" w:space="0" w:color="auto"/>
            <w:right w:val="none" w:sz="0" w:space="0" w:color="auto"/>
          </w:divBdr>
        </w:div>
        <w:div w:id="1451779363">
          <w:marLeft w:val="0"/>
          <w:marRight w:val="0"/>
          <w:marTop w:val="0"/>
          <w:marBottom w:val="0"/>
          <w:divBdr>
            <w:top w:val="none" w:sz="0" w:space="0" w:color="auto"/>
            <w:left w:val="none" w:sz="0" w:space="0" w:color="auto"/>
            <w:bottom w:val="none" w:sz="0" w:space="0" w:color="auto"/>
            <w:right w:val="none" w:sz="0" w:space="0" w:color="auto"/>
          </w:divBdr>
          <w:divsChild>
            <w:div w:id="286474873">
              <w:marLeft w:val="0"/>
              <w:marRight w:val="0"/>
              <w:marTop w:val="0"/>
              <w:marBottom w:val="0"/>
              <w:divBdr>
                <w:top w:val="none" w:sz="0" w:space="0" w:color="auto"/>
                <w:left w:val="none" w:sz="0" w:space="0" w:color="auto"/>
                <w:bottom w:val="none" w:sz="0" w:space="0" w:color="auto"/>
                <w:right w:val="none" w:sz="0" w:space="0" w:color="auto"/>
              </w:divBdr>
            </w:div>
            <w:div w:id="333142609">
              <w:marLeft w:val="0"/>
              <w:marRight w:val="0"/>
              <w:marTop w:val="0"/>
              <w:marBottom w:val="0"/>
              <w:divBdr>
                <w:top w:val="none" w:sz="0" w:space="0" w:color="auto"/>
                <w:left w:val="none" w:sz="0" w:space="0" w:color="auto"/>
                <w:bottom w:val="none" w:sz="0" w:space="0" w:color="auto"/>
                <w:right w:val="none" w:sz="0" w:space="0" w:color="auto"/>
              </w:divBdr>
            </w:div>
            <w:div w:id="377972855">
              <w:marLeft w:val="0"/>
              <w:marRight w:val="0"/>
              <w:marTop w:val="0"/>
              <w:marBottom w:val="0"/>
              <w:divBdr>
                <w:top w:val="none" w:sz="0" w:space="0" w:color="auto"/>
                <w:left w:val="none" w:sz="0" w:space="0" w:color="auto"/>
                <w:bottom w:val="none" w:sz="0" w:space="0" w:color="auto"/>
                <w:right w:val="none" w:sz="0" w:space="0" w:color="auto"/>
              </w:divBdr>
            </w:div>
            <w:div w:id="457532038">
              <w:marLeft w:val="0"/>
              <w:marRight w:val="0"/>
              <w:marTop w:val="0"/>
              <w:marBottom w:val="0"/>
              <w:divBdr>
                <w:top w:val="none" w:sz="0" w:space="0" w:color="auto"/>
                <w:left w:val="none" w:sz="0" w:space="0" w:color="auto"/>
                <w:bottom w:val="none" w:sz="0" w:space="0" w:color="auto"/>
                <w:right w:val="none" w:sz="0" w:space="0" w:color="auto"/>
              </w:divBdr>
            </w:div>
            <w:div w:id="463278052">
              <w:marLeft w:val="0"/>
              <w:marRight w:val="0"/>
              <w:marTop w:val="0"/>
              <w:marBottom w:val="0"/>
              <w:divBdr>
                <w:top w:val="none" w:sz="0" w:space="0" w:color="auto"/>
                <w:left w:val="none" w:sz="0" w:space="0" w:color="auto"/>
                <w:bottom w:val="none" w:sz="0" w:space="0" w:color="auto"/>
                <w:right w:val="none" w:sz="0" w:space="0" w:color="auto"/>
              </w:divBdr>
            </w:div>
            <w:div w:id="726149254">
              <w:marLeft w:val="0"/>
              <w:marRight w:val="0"/>
              <w:marTop w:val="0"/>
              <w:marBottom w:val="0"/>
              <w:divBdr>
                <w:top w:val="none" w:sz="0" w:space="0" w:color="auto"/>
                <w:left w:val="none" w:sz="0" w:space="0" w:color="auto"/>
                <w:bottom w:val="none" w:sz="0" w:space="0" w:color="auto"/>
                <w:right w:val="none" w:sz="0" w:space="0" w:color="auto"/>
              </w:divBdr>
            </w:div>
            <w:div w:id="983386484">
              <w:marLeft w:val="0"/>
              <w:marRight w:val="0"/>
              <w:marTop w:val="0"/>
              <w:marBottom w:val="0"/>
              <w:divBdr>
                <w:top w:val="none" w:sz="0" w:space="0" w:color="auto"/>
                <w:left w:val="none" w:sz="0" w:space="0" w:color="auto"/>
                <w:bottom w:val="none" w:sz="0" w:space="0" w:color="auto"/>
                <w:right w:val="none" w:sz="0" w:space="0" w:color="auto"/>
              </w:divBdr>
            </w:div>
            <w:div w:id="1452364102">
              <w:marLeft w:val="0"/>
              <w:marRight w:val="0"/>
              <w:marTop w:val="0"/>
              <w:marBottom w:val="0"/>
              <w:divBdr>
                <w:top w:val="none" w:sz="0" w:space="0" w:color="auto"/>
                <w:left w:val="none" w:sz="0" w:space="0" w:color="auto"/>
                <w:bottom w:val="none" w:sz="0" w:space="0" w:color="auto"/>
                <w:right w:val="none" w:sz="0" w:space="0" w:color="auto"/>
              </w:divBdr>
            </w:div>
            <w:div w:id="1454447351">
              <w:marLeft w:val="0"/>
              <w:marRight w:val="0"/>
              <w:marTop w:val="0"/>
              <w:marBottom w:val="0"/>
              <w:divBdr>
                <w:top w:val="none" w:sz="0" w:space="0" w:color="auto"/>
                <w:left w:val="none" w:sz="0" w:space="0" w:color="auto"/>
                <w:bottom w:val="none" w:sz="0" w:space="0" w:color="auto"/>
                <w:right w:val="none" w:sz="0" w:space="0" w:color="auto"/>
              </w:divBdr>
            </w:div>
            <w:div w:id="1479228839">
              <w:marLeft w:val="0"/>
              <w:marRight w:val="0"/>
              <w:marTop w:val="0"/>
              <w:marBottom w:val="0"/>
              <w:divBdr>
                <w:top w:val="none" w:sz="0" w:space="0" w:color="auto"/>
                <w:left w:val="none" w:sz="0" w:space="0" w:color="auto"/>
                <w:bottom w:val="none" w:sz="0" w:space="0" w:color="auto"/>
                <w:right w:val="none" w:sz="0" w:space="0" w:color="auto"/>
              </w:divBdr>
            </w:div>
            <w:div w:id="1497185682">
              <w:marLeft w:val="0"/>
              <w:marRight w:val="0"/>
              <w:marTop w:val="0"/>
              <w:marBottom w:val="0"/>
              <w:divBdr>
                <w:top w:val="none" w:sz="0" w:space="0" w:color="auto"/>
                <w:left w:val="none" w:sz="0" w:space="0" w:color="auto"/>
                <w:bottom w:val="none" w:sz="0" w:space="0" w:color="auto"/>
                <w:right w:val="none" w:sz="0" w:space="0" w:color="auto"/>
              </w:divBdr>
            </w:div>
            <w:div w:id="1585799264">
              <w:marLeft w:val="0"/>
              <w:marRight w:val="0"/>
              <w:marTop w:val="0"/>
              <w:marBottom w:val="0"/>
              <w:divBdr>
                <w:top w:val="none" w:sz="0" w:space="0" w:color="auto"/>
                <w:left w:val="none" w:sz="0" w:space="0" w:color="auto"/>
                <w:bottom w:val="none" w:sz="0" w:space="0" w:color="auto"/>
                <w:right w:val="none" w:sz="0" w:space="0" w:color="auto"/>
              </w:divBdr>
            </w:div>
            <w:div w:id="1620258861">
              <w:marLeft w:val="0"/>
              <w:marRight w:val="0"/>
              <w:marTop w:val="0"/>
              <w:marBottom w:val="0"/>
              <w:divBdr>
                <w:top w:val="none" w:sz="0" w:space="0" w:color="auto"/>
                <w:left w:val="none" w:sz="0" w:space="0" w:color="auto"/>
                <w:bottom w:val="none" w:sz="0" w:space="0" w:color="auto"/>
                <w:right w:val="none" w:sz="0" w:space="0" w:color="auto"/>
              </w:divBdr>
            </w:div>
            <w:div w:id="1851800050">
              <w:marLeft w:val="0"/>
              <w:marRight w:val="0"/>
              <w:marTop w:val="0"/>
              <w:marBottom w:val="0"/>
              <w:divBdr>
                <w:top w:val="none" w:sz="0" w:space="0" w:color="auto"/>
                <w:left w:val="none" w:sz="0" w:space="0" w:color="auto"/>
                <w:bottom w:val="none" w:sz="0" w:space="0" w:color="auto"/>
                <w:right w:val="none" w:sz="0" w:space="0" w:color="auto"/>
              </w:divBdr>
            </w:div>
            <w:div w:id="1876187208">
              <w:marLeft w:val="0"/>
              <w:marRight w:val="0"/>
              <w:marTop w:val="0"/>
              <w:marBottom w:val="0"/>
              <w:divBdr>
                <w:top w:val="none" w:sz="0" w:space="0" w:color="auto"/>
                <w:left w:val="none" w:sz="0" w:space="0" w:color="auto"/>
                <w:bottom w:val="none" w:sz="0" w:space="0" w:color="auto"/>
                <w:right w:val="none" w:sz="0" w:space="0" w:color="auto"/>
              </w:divBdr>
            </w:div>
            <w:div w:id="1896626391">
              <w:marLeft w:val="0"/>
              <w:marRight w:val="0"/>
              <w:marTop w:val="0"/>
              <w:marBottom w:val="0"/>
              <w:divBdr>
                <w:top w:val="none" w:sz="0" w:space="0" w:color="auto"/>
                <w:left w:val="none" w:sz="0" w:space="0" w:color="auto"/>
                <w:bottom w:val="none" w:sz="0" w:space="0" w:color="auto"/>
                <w:right w:val="none" w:sz="0" w:space="0" w:color="auto"/>
              </w:divBdr>
            </w:div>
            <w:div w:id="1961375231">
              <w:marLeft w:val="0"/>
              <w:marRight w:val="0"/>
              <w:marTop w:val="0"/>
              <w:marBottom w:val="0"/>
              <w:divBdr>
                <w:top w:val="none" w:sz="0" w:space="0" w:color="auto"/>
                <w:left w:val="none" w:sz="0" w:space="0" w:color="auto"/>
                <w:bottom w:val="none" w:sz="0" w:space="0" w:color="auto"/>
                <w:right w:val="none" w:sz="0" w:space="0" w:color="auto"/>
              </w:divBdr>
            </w:div>
            <w:div w:id="1985114246">
              <w:marLeft w:val="0"/>
              <w:marRight w:val="0"/>
              <w:marTop w:val="0"/>
              <w:marBottom w:val="0"/>
              <w:divBdr>
                <w:top w:val="none" w:sz="0" w:space="0" w:color="auto"/>
                <w:left w:val="none" w:sz="0" w:space="0" w:color="auto"/>
                <w:bottom w:val="none" w:sz="0" w:space="0" w:color="auto"/>
                <w:right w:val="none" w:sz="0" w:space="0" w:color="auto"/>
              </w:divBdr>
            </w:div>
          </w:divsChild>
        </w:div>
        <w:div w:id="1504776996">
          <w:marLeft w:val="0"/>
          <w:marRight w:val="0"/>
          <w:marTop w:val="0"/>
          <w:marBottom w:val="0"/>
          <w:divBdr>
            <w:top w:val="none" w:sz="0" w:space="0" w:color="auto"/>
            <w:left w:val="none" w:sz="0" w:space="0" w:color="auto"/>
            <w:bottom w:val="none" w:sz="0" w:space="0" w:color="auto"/>
            <w:right w:val="none" w:sz="0" w:space="0" w:color="auto"/>
          </w:divBdr>
        </w:div>
        <w:div w:id="1618023455">
          <w:marLeft w:val="0"/>
          <w:marRight w:val="0"/>
          <w:marTop w:val="0"/>
          <w:marBottom w:val="0"/>
          <w:divBdr>
            <w:top w:val="none" w:sz="0" w:space="0" w:color="auto"/>
            <w:left w:val="none" w:sz="0" w:space="0" w:color="auto"/>
            <w:bottom w:val="none" w:sz="0" w:space="0" w:color="auto"/>
            <w:right w:val="none" w:sz="0" w:space="0" w:color="auto"/>
          </w:divBdr>
        </w:div>
        <w:div w:id="1624119341">
          <w:marLeft w:val="0"/>
          <w:marRight w:val="0"/>
          <w:marTop w:val="0"/>
          <w:marBottom w:val="0"/>
          <w:divBdr>
            <w:top w:val="none" w:sz="0" w:space="0" w:color="auto"/>
            <w:left w:val="none" w:sz="0" w:space="0" w:color="auto"/>
            <w:bottom w:val="none" w:sz="0" w:space="0" w:color="auto"/>
            <w:right w:val="none" w:sz="0" w:space="0" w:color="auto"/>
          </w:divBdr>
        </w:div>
        <w:div w:id="1757900551">
          <w:marLeft w:val="0"/>
          <w:marRight w:val="0"/>
          <w:marTop w:val="0"/>
          <w:marBottom w:val="0"/>
          <w:divBdr>
            <w:top w:val="none" w:sz="0" w:space="0" w:color="auto"/>
            <w:left w:val="none" w:sz="0" w:space="0" w:color="auto"/>
            <w:bottom w:val="none" w:sz="0" w:space="0" w:color="auto"/>
            <w:right w:val="none" w:sz="0" w:space="0" w:color="auto"/>
          </w:divBdr>
        </w:div>
        <w:div w:id="1770199253">
          <w:marLeft w:val="0"/>
          <w:marRight w:val="0"/>
          <w:marTop w:val="0"/>
          <w:marBottom w:val="0"/>
          <w:divBdr>
            <w:top w:val="none" w:sz="0" w:space="0" w:color="auto"/>
            <w:left w:val="none" w:sz="0" w:space="0" w:color="auto"/>
            <w:bottom w:val="none" w:sz="0" w:space="0" w:color="auto"/>
            <w:right w:val="none" w:sz="0" w:space="0" w:color="auto"/>
          </w:divBdr>
        </w:div>
        <w:div w:id="1851481488">
          <w:marLeft w:val="0"/>
          <w:marRight w:val="0"/>
          <w:marTop w:val="0"/>
          <w:marBottom w:val="0"/>
          <w:divBdr>
            <w:top w:val="none" w:sz="0" w:space="0" w:color="auto"/>
            <w:left w:val="none" w:sz="0" w:space="0" w:color="auto"/>
            <w:bottom w:val="none" w:sz="0" w:space="0" w:color="auto"/>
            <w:right w:val="none" w:sz="0" w:space="0" w:color="auto"/>
          </w:divBdr>
        </w:div>
        <w:div w:id="1893734185">
          <w:marLeft w:val="0"/>
          <w:marRight w:val="0"/>
          <w:marTop w:val="0"/>
          <w:marBottom w:val="0"/>
          <w:divBdr>
            <w:top w:val="none" w:sz="0" w:space="0" w:color="auto"/>
            <w:left w:val="none" w:sz="0" w:space="0" w:color="auto"/>
            <w:bottom w:val="none" w:sz="0" w:space="0" w:color="auto"/>
            <w:right w:val="none" w:sz="0" w:space="0" w:color="auto"/>
          </w:divBdr>
        </w:div>
        <w:div w:id="1970015032">
          <w:marLeft w:val="0"/>
          <w:marRight w:val="0"/>
          <w:marTop w:val="0"/>
          <w:marBottom w:val="0"/>
          <w:divBdr>
            <w:top w:val="none" w:sz="0" w:space="0" w:color="auto"/>
            <w:left w:val="none" w:sz="0" w:space="0" w:color="auto"/>
            <w:bottom w:val="none" w:sz="0" w:space="0" w:color="auto"/>
            <w:right w:val="none" w:sz="0" w:space="0" w:color="auto"/>
          </w:divBdr>
        </w:div>
      </w:divsChild>
    </w:div>
    <w:div w:id="1317371617">
      <w:bodyDiv w:val="1"/>
      <w:marLeft w:val="0"/>
      <w:marRight w:val="0"/>
      <w:marTop w:val="0"/>
      <w:marBottom w:val="0"/>
      <w:divBdr>
        <w:top w:val="none" w:sz="0" w:space="0" w:color="auto"/>
        <w:left w:val="none" w:sz="0" w:space="0" w:color="auto"/>
        <w:bottom w:val="none" w:sz="0" w:space="0" w:color="auto"/>
        <w:right w:val="none" w:sz="0" w:space="0" w:color="auto"/>
      </w:divBdr>
      <w:divsChild>
        <w:div w:id="4408892">
          <w:marLeft w:val="0"/>
          <w:marRight w:val="0"/>
          <w:marTop w:val="0"/>
          <w:marBottom w:val="0"/>
          <w:divBdr>
            <w:top w:val="none" w:sz="0" w:space="0" w:color="auto"/>
            <w:left w:val="none" w:sz="0" w:space="0" w:color="auto"/>
            <w:bottom w:val="none" w:sz="0" w:space="0" w:color="auto"/>
            <w:right w:val="none" w:sz="0" w:space="0" w:color="auto"/>
          </w:divBdr>
        </w:div>
        <w:div w:id="6834177">
          <w:marLeft w:val="0"/>
          <w:marRight w:val="0"/>
          <w:marTop w:val="0"/>
          <w:marBottom w:val="0"/>
          <w:divBdr>
            <w:top w:val="none" w:sz="0" w:space="0" w:color="auto"/>
            <w:left w:val="none" w:sz="0" w:space="0" w:color="auto"/>
            <w:bottom w:val="none" w:sz="0" w:space="0" w:color="auto"/>
            <w:right w:val="none" w:sz="0" w:space="0" w:color="auto"/>
          </w:divBdr>
        </w:div>
        <w:div w:id="18314312">
          <w:marLeft w:val="0"/>
          <w:marRight w:val="0"/>
          <w:marTop w:val="0"/>
          <w:marBottom w:val="0"/>
          <w:divBdr>
            <w:top w:val="none" w:sz="0" w:space="0" w:color="auto"/>
            <w:left w:val="none" w:sz="0" w:space="0" w:color="auto"/>
            <w:bottom w:val="none" w:sz="0" w:space="0" w:color="auto"/>
            <w:right w:val="none" w:sz="0" w:space="0" w:color="auto"/>
          </w:divBdr>
        </w:div>
        <w:div w:id="37752336">
          <w:marLeft w:val="0"/>
          <w:marRight w:val="0"/>
          <w:marTop w:val="0"/>
          <w:marBottom w:val="0"/>
          <w:divBdr>
            <w:top w:val="none" w:sz="0" w:space="0" w:color="auto"/>
            <w:left w:val="none" w:sz="0" w:space="0" w:color="auto"/>
            <w:bottom w:val="none" w:sz="0" w:space="0" w:color="auto"/>
            <w:right w:val="none" w:sz="0" w:space="0" w:color="auto"/>
          </w:divBdr>
        </w:div>
        <w:div w:id="64190506">
          <w:marLeft w:val="0"/>
          <w:marRight w:val="0"/>
          <w:marTop w:val="0"/>
          <w:marBottom w:val="0"/>
          <w:divBdr>
            <w:top w:val="none" w:sz="0" w:space="0" w:color="auto"/>
            <w:left w:val="none" w:sz="0" w:space="0" w:color="auto"/>
            <w:bottom w:val="none" w:sz="0" w:space="0" w:color="auto"/>
            <w:right w:val="none" w:sz="0" w:space="0" w:color="auto"/>
          </w:divBdr>
          <w:divsChild>
            <w:div w:id="1341349928">
              <w:marLeft w:val="-75"/>
              <w:marRight w:val="0"/>
              <w:marTop w:val="30"/>
              <w:marBottom w:val="30"/>
              <w:divBdr>
                <w:top w:val="none" w:sz="0" w:space="0" w:color="auto"/>
                <w:left w:val="none" w:sz="0" w:space="0" w:color="auto"/>
                <w:bottom w:val="none" w:sz="0" w:space="0" w:color="auto"/>
                <w:right w:val="none" w:sz="0" w:space="0" w:color="auto"/>
              </w:divBdr>
              <w:divsChild>
                <w:div w:id="2438225">
                  <w:marLeft w:val="0"/>
                  <w:marRight w:val="0"/>
                  <w:marTop w:val="0"/>
                  <w:marBottom w:val="0"/>
                  <w:divBdr>
                    <w:top w:val="none" w:sz="0" w:space="0" w:color="auto"/>
                    <w:left w:val="none" w:sz="0" w:space="0" w:color="auto"/>
                    <w:bottom w:val="none" w:sz="0" w:space="0" w:color="auto"/>
                    <w:right w:val="none" w:sz="0" w:space="0" w:color="auto"/>
                  </w:divBdr>
                  <w:divsChild>
                    <w:div w:id="1257209568">
                      <w:marLeft w:val="0"/>
                      <w:marRight w:val="0"/>
                      <w:marTop w:val="0"/>
                      <w:marBottom w:val="0"/>
                      <w:divBdr>
                        <w:top w:val="none" w:sz="0" w:space="0" w:color="auto"/>
                        <w:left w:val="none" w:sz="0" w:space="0" w:color="auto"/>
                        <w:bottom w:val="none" w:sz="0" w:space="0" w:color="auto"/>
                        <w:right w:val="none" w:sz="0" w:space="0" w:color="auto"/>
                      </w:divBdr>
                    </w:div>
                  </w:divsChild>
                </w:div>
                <w:div w:id="24526178">
                  <w:marLeft w:val="0"/>
                  <w:marRight w:val="0"/>
                  <w:marTop w:val="0"/>
                  <w:marBottom w:val="0"/>
                  <w:divBdr>
                    <w:top w:val="none" w:sz="0" w:space="0" w:color="auto"/>
                    <w:left w:val="none" w:sz="0" w:space="0" w:color="auto"/>
                    <w:bottom w:val="none" w:sz="0" w:space="0" w:color="auto"/>
                    <w:right w:val="none" w:sz="0" w:space="0" w:color="auto"/>
                  </w:divBdr>
                  <w:divsChild>
                    <w:div w:id="565342663">
                      <w:marLeft w:val="0"/>
                      <w:marRight w:val="0"/>
                      <w:marTop w:val="0"/>
                      <w:marBottom w:val="0"/>
                      <w:divBdr>
                        <w:top w:val="none" w:sz="0" w:space="0" w:color="auto"/>
                        <w:left w:val="none" w:sz="0" w:space="0" w:color="auto"/>
                        <w:bottom w:val="none" w:sz="0" w:space="0" w:color="auto"/>
                        <w:right w:val="none" w:sz="0" w:space="0" w:color="auto"/>
                      </w:divBdr>
                    </w:div>
                  </w:divsChild>
                </w:div>
                <w:div w:id="271018182">
                  <w:marLeft w:val="0"/>
                  <w:marRight w:val="0"/>
                  <w:marTop w:val="0"/>
                  <w:marBottom w:val="0"/>
                  <w:divBdr>
                    <w:top w:val="none" w:sz="0" w:space="0" w:color="auto"/>
                    <w:left w:val="none" w:sz="0" w:space="0" w:color="auto"/>
                    <w:bottom w:val="none" w:sz="0" w:space="0" w:color="auto"/>
                    <w:right w:val="none" w:sz="0" w:space="0" w:color="auto"/>
                  </w:divBdr>
                  <w:divsChild>
                    <w:div w:id="893929504">
                      <w:marLeft w:val="0"/>
                      <w:marRight w:val="0"/>
                      <w:marTop w:val="0"/>
                      <w:marBottom w:val="0"/>
                      <w:divBdr>
                        <w:top w:val="none" w:sz="0" w:space="0" w:color="auto"/>
                        <w:left w:val="none" w:sz="0" w:space="0" w:color="auto"/>
                        <w:bottom w:val="none" w:sz="0" w:space="0" w:color="auto"/>
                        <w:right w:val="none" w:sz="0" w:space="0" w:color="auto"/>
                      </w:divBdr>
                    </w:div>
                  </w:divsChild>
                </w:div>
                <w:div w:id="373114890">
                  <w:marLeft w:val="0"/>
                  <w:marRight w:val="0"/>
                  <w:marTop w:val="0"/>
                  <w:marBottom w:val="0"/>
                  <w:divBdr>
                    <w:top w:val="none" w:sz="0" w:space="0" w:color="auto"/>
                    <w:left w:val="none" w:sz="0" w:space="0" w:color="auto"/>
                    <w:bottom w:val="none" w:sz="0" w:space="0" w:color="auto"/>
                    <w:right w:val="none" w:sz="0" w:space="0" w:color="auto"/>
                  </w:divBdr>
                  <w:divsChild>
                    <w:div w:id="1977103698">
                      <w:marLeft w:val="0"/>
                      <w:marRight w:val="0"/>
                      <w:marTop w:val="0"/>
                      <w:marBottom w:val="0"/>
                      <w:divBdr>
                        <w:top w:val="none" w:sz="0" w:space="0" w:color="auto"/>
                        <w:left w:val="none" w:sz="0" w:space="0" w:color="auto"/>
                        <w:bottom w:val="none" w:sz="0" w:space="0" w:color="auto"/>
                        <w:right w:val="none" w:sz="0" w:space="0" w:color="auto"/>
                      </w:divBdr>
                    </w:div>
                  </w:divsChild>
                </w:div>
                <w:div w:id="420686037">
                  <w:marLeft w:val="0"/>
                  <w:marRight w:val="0"/>
                  <w:marTop w:val="0"/>
                  <w:marBottom w:val="0"/>
                  <w:divBdr>
                    <w:top w:val="none" w:sz="0" w:space="0" w:color="auto"/>
                    <w:left w:val="none" w:sz="0" w:space="0" w:color="auto"/>
                    <w:bottom w:val="none" w:sz="0" w:space="0" w:color="auto"/>
                    <w:right w:val="none" w:sz="0" w:space="0" w:color="auto"/>
                  </w:divBdr>
                  <w:divsChild>
                    <w:div w:id="1920827375">
                      <w:marLeft w:val="0"/>
                      <w:marRight w:val="0"/>
                      <w:marTop w:val="0"/>
                      <w:marBottom w:val="0"/>
                      <w:divBdr>
                        <w:top w:val="none" w:sz="0" w:space="0" w:color="auto"/>
                        <w:left w:val="none" w:sz="0" w:space="0" w:color="auto"/>
                        <w:bottom w:val="none" w:sz="0" w:space="0" w:color="auto"/>
                        <w:right w:val="none" w:sz="0" w:space="0" w:color="auto"/>
                      </w:divBdr>
                    </w:div>
                  </w:divsChild>
                </w:div>
                <w:div w:id="548416857">
                  <w:marLeft w:val="0"/>
                  <w:marRight w:val="0"/>
                  <w:marTop w:val="0"/>
                  <w:marBottom w:val="0"/>
                  <w:divBdr>
                    <w:top w:val="none" w:sz="0" w:space="0" w:color="auto"/>
                    <w:left w:val="none" w:sz="0" w:space="0" w:color="auto"/>
                    <w:bottom w:val="none" w:sz="0" w:space="0" w:color="auto"/>
                    <w:right w:val="none" w:sz="0" w:space="0" w:color="auto"/>
                  </w:divBdr>
                  <w:divsChild>
                    <w:div w:id="1474130879">
                      <w:marLeft w:val="0"/>
                      <w:marRight w:val="0"/>
                      <w:marTop w:val="0"/>
                      <w:marBottom w:val="0"/>
                      <w:divBdr>
                        <w:top w:val="none" w:sz="0" w:space="0" w:color="auto"/>
                        <w:left w:val="none" w:sz="0" w:space="0" w:color="auto"/>
                        <w:bottom w:val="none" w:sz="0" w:space="0" w:color="auto"/>
                        <w:right w:val="none" w:sz="0" w:space="0" w:color="auto"/>
                      </w:divBdr>
                    </w:div>
                  </w:divsChild>
                </w:div>
                <w:div w:id="670254464">
                  <w:marLeft w:val="0"/>
                  <w:marRight w:val="0"/>
                  <w:marTop w:val="0"/>
                  <w:marBottom w:val="0"/>
                  <w:divBdr>
                    <w:top w:val="none" w:sz="0" w:space="0" w:color="auto"/>
                    <w:left w:val="none" w:sz="0" w:space="0" w:color="auto"/>
                    <w:bottom w:val="none" w:sz="0" w:space="0" w:color="auto"/>
                    <w:right w:val="none" w:sz="0" w:space="0" w:color="auto"/>
                  </w:divBdr>
                  <w:divsChild>
                    <w:div w:id="1120101044">
                      <w:marLeft w:val="0"/>
                      <w:marRight w:val="0"/>
                      <w:marTop w:val="0"/>
                      <w:marBottom w:val="0"/>
                      <w:divBdr>
                        <w:top w:val="none" w:sz="0" w:space="0" w:color="auto"/>
                        <w:left w:val="none" w:sz="0" w:space="0" w:color="auto"/>
                        <w:bottom w:val="none" w:sz="0" w:space="0" w:color="auto"/>
                        <w:right w:val="none" w:sz="0" w:space="0" w:color="auto"/>
                      </w:divBdr>
                    </w:div>
                  </w:divsChild>
                </w:div>
                <w:div w:id="861821914">
                  <w:marLeft w:val="0"/>
                  <w:marRight w:val="0"/>
                  <w:marTop w:val="0"/>
                  <w:marBottom w:val="0"/>
                  <w:divBdr>
                    <w:top w:val="none" w:sz="0" w:space="0" w:color="auto"/>
                    <w:left w:val="none" w:sz="0" w:space="0" w:color="auto"/>
                    <w:bottom w:val="none" w:sz="0" w:space="0" w:color="auto"/>
                    <w:right w:val="none" w:sz="0" w:space="0" w:color="auto"/>
                  </w:divBdr>
                  <w:divsChild>
                    <w:div w:id="572198667">
                      <w:marLeft w:val="0"/>
                      <w:marRight w:val="0"/>
                      <w:marTop w:val="0"/>
                      <w:marBottom w:val="0"/>
                      <w:divBdr>
                        <w:top w:val="none" w:sz="0" w:space="0" w:color="auto"/>
                        <w:left w:val="none" w:sz="0" w:space="0" w:color="auto"/>
                        <w:bottom w:val="none" w:sz="0" w:space="0" w:color="auto"/>
                        <w:right w:val="none" w:sz="0" w:space="0" w:color="auto"/>
                      </w:divBdr>
                    </w:div>
                  </w:divsChild>
                </w:div>
                <w:div w:id="873738138">
                  <w:marLeft w:val="0"/>
                  <w:marRight w:val="0"/>
                  <w:marTop w:val="0"/>
                  <w:marBottom w:val="0"/>
                  <w:divBdr>
                    <w:top w:val="none" w:sz="0" w:space="0" w:color="auto"/>
                    <w:left w:val="none" w:sz="0" w:space="0" w:color="auto"/>
                    <w:bottom w:val="none" w:sz="0" w:space="0" w:color="auto"/>
                    <w:right w:val="none" w:sz="0" w:space="0" w:color="auto"/>
                  </w:divBdr>
                  <w:divsChild>
                    <w:div w:id="1152060838">
                      <w:marLeft w:val="0"/>
                      <w:marRight w:val="0"/>
                      <w:marTop w:val="0"/>
                      <w:marBottom w:val="0"/>
                      <w:divBdr>
                        <w:top w:val="none" w:sz="0" w:space="0" w:color="auto"/>
                        <w:left w:val="none" w:sz="0" w:space="0" w:color="auto"/>
                        <w:bottom w:val="none" w:sz="0" w:space="0" w:color="auto"/>
                        <w:right w:val="none" w:sz="0" w:space="0" w:color="auto"/>
                      </w:divBdr>
                    </w:div>
                  </w:divsChild>
                </w:div>
                <w:div w:id="935480271">
                  <w:marLeft w:val="0"/>
                  <w:marRight w:val="0"/>
                  <w:marTop w:val="0"/>
                  <w:marBottom w:val="0"/>
                  <w:divBdr>
                    <w:top w:val="none" w:sz="0" w:space="0" w:color="auto"/>
                    <w:left w:val="none" w:sz="0" w:space="0" w:color="auto"/>
                    <w:bottom w:val="none" w:sz="0" w:space="0" w:color="auto"/>
                    <w:right w:val="none" w:sz="0" w:space="0" w:color="auto"/>
                  </w:divBdr>
                  <w:divsChild>
                    <w:div w:id="775103613">
                      <w:marLeft w:val="0"/>
                      <w:marRight w:val="0"/>
                      <w:marTop w:val="0"/>
                      <w:marBottom w:val="0"/>
                      <w:divBdr>
                        <w:top w:val="none" w:sz="0" w:space="0" w:color="auto"/>
                        <w:left w:val="none" w:sz="0" w:space="0" w:color="auto"/>
                        <w:bottom w:val="none" w:sz="0" w:space="0" w:color="auto"/>
                        <w:right w:val="none" w:sz="0" w:space="0" w:color="auto"/>
                      </w:divBdr>
                    </w:div>
                    <w:div w:id="1732734478">
                      <w:marLeft w:val="0"/>
                      <w:marRight w:val="0"/>
                      <w:marTop w:val="0"/>
                      <w:marBottom w:val="0"/>
                      <w:divBdr>
                        <w:top w:val="none" w:sz="0" w:space="0" w:color="auto"/>
                        <w:left w:val="none" w:sz="0" w:space="0" w:color="auto"/>
                        <w:bottom w:val="none" w:sz="0" w:space="0" w:color="auto"/>
                        <w:right w:val="none" w:sz="0" w:space="0" w:color="auto"/>
                      </w:divBdr>
                    </w:div>
                  </w:divsChild>
                </w:div>
                <w:div w:id="973632596">
                  <w:marLeft w:val="0"/>
                  <w:marRight w:val="0"/>
                  <w:marTop w:val="0"/>
                  <w:marBottom w:val="0"/>
                  <w:divBdr>
                    <w:top w:val="none" w:sz="0" w:space="0" w:color="auto"/>
                    <w:left w:val="none" w:sz="0" w:space="0" w:color="auto"/>
                    <w:bottom w:val="none" w:sz="0" w:space="0" w:color="auto"/>
                    <w:right w:val="none" w:sz="0" w:space="0" w:color="auto"/>
                  </w:divBdr>
                  <w:divsChild>
                    <w:div w:id="1045175096">
                      <w:marLeft w:val="0"/>
                      <w:marRight w:val="0"/>
                      <w:marTop w:val="0"/>
                      <w:marBottom w:val="0"/>
                      <w:divBdr>
                        <w:top w:val="none" w:sz="0" w:space="0" w:color="auto"/>
                        <w:left w:val="none" w:sz="0" w:space="0" w:color="auto"/>
                        <w:bottom w:val="none" w:sz="0" w:space="0" w:color="auto"/>
                        <w:right w:val="none" w:sz="0" w:space="0" w:color="auto"/>
                      </w:divBdr>
                    </w:div>
                  </w:divsChild>
                </w:div>
                <w:div w:id="1039820503">
                  <w:marLeft w:val="0"/>
                  <w:marRight w:val="0"/>
                  <w:marTop w:val="0"/>
                  <w:marBottom w:val="0"/>
                  <w:divBdr>
                    <w:top w:val="none" w:sz="0" w:space="0" w:color="auto"/>
                    <w:left w:val="none" w:sz="0" w:space="0" w:color="auto"/>
                    <w:bottom w:val="none" w:sz="0" w:space="0" w:color="auto"/>
                    <w:right w:val="none" w:sz="0" w:space="0" w:color="auto"/>
                  </w:divBdr>
                  <w:divsChild>
                    <w:div w:id="1280257586">
                      <w:marLeft w:val="0"/>
                      <w:marRight w:val="0"/>
                      <w:marTop w:val="0"/>
                      <w:marBottom w:val="0"/>
                      <w:divBdr>
                        <w:top w:val="none" w:sz="0" w:space="0" w:color="auto"/>
                        <w:left w:val="none" w:sz="0" w:space="0" w:color="auto"/>
                        <w:bottom w:val="none" w:sz="0" w:space="0" w:color="auto"/>
                        <w:right w:val="none" w:sz="0" w:space="0" w:color="auto"/>
                      </w:divBdr>
                    </w:div>
                  </w:divsChild>
                </w:div>
                <w:div w:id="1056662992">
                  <w:marLeft w:val="0"/>
                  <w:marRight w:val="0"/>
                  <w:marTop w:val="0"/>
                  <w:marBottom w:val="0"/>
                  <w:divBdr>
                    <w:top w:val="none" w:sz="0" w:space="0" w:color="auto"/>
                    <w:left w:val="none" w:sz="0" w:space="0" w:color="auto"/>
                    <w:bottom w:val="none" w:sz="0" w:space="0" w:color="auto"/>
                    <w:right w:val="none" w:sz="0" w:space="0" w:color="auto"/>
                  </w:divBdr>
                  <w:divsChild>
                    <w:div w:id="1322076887">
                      <w:marLeft w:val="0"/>
                      <w:marRight w:val="0"/>
                      <w:marTop w:val="0"/>
                      <w:marBottom w:val="0"/>
                      <w:divBdr>
                        <w:top w:val="none" w:sz="0" w:space="0" w:color="auto"/>
                        <w:left w:val="none" w:sz="0" w:space="0" w:color="auto"/>
                        <w:bottom w:val="none" w:sz="0" w:space="0" w:color="auto"/>
                        <w:right w:val="none" w:sz="0" w:space="0" w:color="auto"/>
                      </w:divBdr>
                    </w:div>
                  </w:divsChild>
                </w:div>
                <w:div w:id="1113669565">
                  <w:marLeft w:val="0"/>
                  <w:marRight w:val="0"/>
                  <w:marTop w:val="0"/>
                  <w:marBottom w:val="0"/>
                  <w:divBdr>
                    <w:top w:val="none" w:sz="0" w:space="0" w:color="auto"/>
                    <w:left w:val="none" w:sz="0" w:space="0" w:color="auto"/>
                    <w:bottom w:val="none" w:sz="0" w:space="0" w:color="auto"/>
                    <w:right w:val="none" w:sz="0" w:space="0" w:color="auto"/>
                  </w:divBdr>
                  <w:divsChild>
                    <w:div w:id="1379431153">
                      <w:marLeft w:val="0"/>
                      <w:marRight w:val="0"/>
                      <w:marTop w:val="0"/>
                      <w:marBottom w:val="0"/>
                      <w:divBdr>
                        <w:top w:val="none" w:sz="0" w:space="0" w:color="auto"/>
                        <w:left w:val="none" w:sz="0" w:space="0" w:color="auto"/>
                        <w:bottom w:val="none" w:sz="0" w:space="0" w:color="auto"/>
                        <w:right w:val="none" w:sz="0" w:space="0" w:color="auto"/>
                      </w:divBdr>
                    </w:div>
                  </w:divsChild>
                </w:div>
                <w:div w:id="1198544205">
                  <w:marLeft w:val="0"/>
                  <w:marRight w:val="0"/>
                  <w:marTop w:val="0"/>
                  <w:marBottom w:val="0"/>
                  <w:divBdr>
                    <w:top w:val="none" w:sz="0" w:space="0" w:color="auto"/>
                    <w:left w:val="none" w:sz="0" w:space="0" w:color="auto"/>
                    <w:bottom w:val="none" w:sz="0" w:space="0" w:color="auto"/>
                    <w:right w:val="none" w:sz="0" w:space="0" w:color="auto"/>
                  </w:divBdr>
                  <w:divsChild>
                    <w:div w:id="1069310521">
                      <w:marLeft w:val="0"/>
                      <w:marRight w:val="0"/>
                      <w:marTop w:val="0"/>
                      <w:marBottom w:val="0"/>
                      <w:divBdr>
                        <w:top w:val="none" w:sz="0" w:space="0" w:color="auto"/>
                        <w:left w:val="none" w:sz="0" w:space="0" w:color="auto"/>
                        <w:bottom w:val="none" w:sz="0" w:space="0" w:color="auto"/>
                        <w:right w:val="none" w:sz="0" w:space="0" w:color="auto"/>
                      </w:divBdr>
                    </w:div>
                  </w:divsChild>
                </w:div>
                <w:div w:id="1222903950">
                  <w:marLeft w:val="0"/>
                  <w:marRight w:val="0"/>
                  <w:marTop w:val="0"/>
                  <w:marBottom w:val="0"/>
                  <w:divBdr>
                    <w:top w:val="none" w:sz="0" w:space="0" w:color="auto"/>
                    <w:left w:val="none" w:sz="0" w:space="0" w:color="auto"/>
                    <w:bottom w:val="none" w:sz="0" w:space="0" w:color="auto"/>
                    <w:right w:val="none" w:sz="0" w:space="0" w:color="auto"/>
                  </w:divBdr>
                  <w:divsChild>
                    <w:div w:id="490751223">
                      <w:marLeft w:val="0"/>
                      <w:marRight w:val="0"/>
                      <w:marTop w:val="0"/>
                      <w:marBottom w:val="0"/>
                      <w:divBdr>
                        <w:top w:val="none" w:sz="0" w:space="0" w:color="auto"/>
                        <w:left w:val="none" w:sz="0" w:space="0" w:color="auto"/>
                        <w:bottom w:val="none" w:sz="0" w:space="0" w:color="auto"/>
                        <w:right w:val="none" w:sz="0" w:space="0" w:color="auto"/>
                      </w:divBdr>
                    </w:div>
                  </w:divsChild>
                </w:div>
                <w:div w:id="1326737493">
                  <w:marLeft w:val="0"/>
                  <w:marRight w:val="0"/>
                  <w:marTop w:val="0"/>
                  <w:marBottom w:val="0"/>
                  <w:divBdr>
                    <w:top w:val="none" w:sz="0" w:space="0" w:color="auto"/>
                    <w:left w:val="none" w:sz="0" w:space="0" w:color="auto"/>
                    <w:bottom w:val="none" w:sz="0" w:space="0" w:color="auto"/>
                    <w:right w:val="none" w:sz="0" w:space="0" w:color="auto"/>
                  </w:divBdr>
                  <w:divsChild>
                    <w:div w:id="1817259423">
                      <w:marLeft w:val="0"/>
                      <w:marRight w:val="0"/>
                      <w:marTop w:val="0"/>
                      <w:marBottom w:val="0"/>
                      <w:divBdr>
                        <w:top w:val="none" w:sz="0" w:space="0" w:color="auto"/>
                        <w:left w:val="none" w:sz="0" w:space="0" w:color="auto"/>
                        <w:bottom w:val="none" w:sz="0" w:space="0" w:color="auto"/>
                        <w:right w:val="none" w:sz="0" w:space="0" w:color="auto"/>
                      </w:divBdr>
                    </w:div>
                  </w:divsChild>
                </w:div>
                <w:div w:id="1448543832">
                  <w:marLeft w:val="0"/>
                  <w:marRight w:val="0"/>
                  <w:marTop w:val="0"/>
                  <w:marBottom w:val="0"/>
                  <w:divBdr>
                    <w:top w:val="none" w:sz="0" w:space="0" w:color="auto"/>
                    <w:left w:val="none" w:sz="0" w:space="0" w:color="auto"/>
                    <w:bottom w:val="none" w:sz="0" w:space="0" w:color="auto"/>
                    <w:right w:val="none" w:sz="0" w:space="0" w:color="auto"/>
                  </w:divBdr>
                </w:div>
                <w:div w:id="1488981760">
                  <w:marLeft w:val="0"/>
                  <w:marRight w:val="0"/>
                  <w:marTop w:val="0"/>
                  <w:marBottom w:val="0"/>
                  <w:divBdr>
                    <w:top w:val="none" w:sz="0" w:space="0" w:color="auto"/>
                    <w:left w:val="none" w:sz="0" w:space="0" w:color="auto"/>
                    <w:bottom w:val="none" w:sz="0" w:space="0" w:color="auto"/>
                    <w:right w:val="none" w:sz="0" w:space="0" w:color="auto"/>
                  </w:divBdr>
                  <w:divsChild>
                    <w:div w:id="1287196799">
                      <w:marLeft w:val="0"/>
                      <w:marRight w:val="0"/>
                      <w:marTop w:val="0"/>
                      <w:marBottom w:val="0"/>
                      <w:divBdr>
                        <w:top w:val="none" w:sz="0" w:space="0" w:color="auto"/>
                        <w:left w:val="none" w:sz="0" w:space="0" w:color="auto"/>
                        <w:bottom w:val="none" w:sz="0" w:space="0" w:color="auto"/>
                        <w:right w:val="none" w:sz="0" w:space="0" w:color="auto"/>
                      </w:divBdr>
                    </w:div>
                  </w:divsChild>
                </w:div>
                <w:div w:id="1493175535">
                  <w:marLeft w:val="0"/>
                  <w:marRight w:val="0"/>
                  <w:marTop w:val="0"/>
                  <w:marBottom w:val="0"/>
                  <w:divBdr>
                    <w:top w:val="none" w:sz="0" w:space="0" w:color="auto"/>
                    <w:left w:val="none" w:sz="0" w:space="0" w:color="auto"/>
                    <w:bottom w:val="none" w:sz="0" w:space="0" w:color="auto"/>
                    <w:right w:val="none" w:sz="0" w:space="0" w:color="auto"/>
                  </w:divBdr>
                  <w:divsChild>
                    <w:div w:id="688026614">
                      <w:marLeft w:val="0"/>
                      <w:marRight w:val="0"/>
                      <w:marTop w:val="0"/>
                      <w:marBottom w:val="0"/>
                      <w:divBdr>
                        <w:top w:val="none" w:sz="0" w:space="0" w:color="auto"/>
                        <w:left w:val="none" w:sz="0" w:space="0" w:color="auto"/>
                        <w:bottom w:val="none" w:sz="0" w:space="0" w:color="auto"/>
                        <w:right w:val="none" w:sz="0" w:space="0" w:color="auto"/>
                      </w:divBdr>
                    </w:div>
                  </w:divsChild>
                </w:div>
                <w:div w:id="1578129133">
                  <w:marLeft w:val="0"/>
                  <w:marRight w:val="0"/>
                  <w:marTop w:val="0"/>
                  <w:marBottom w:val="0"/>
                  <w:divBdr>
                    <w:top w:val="none" w:sz="0" w:space="0" w:color="auto"/>
                    <w:left w:val="none" w:sz="0" w:space="0" w:color="auto"/>
                    <w:bottom w:val="none" w:sz="0" w:space="0" w:color="auto"/>
                    <w:right w:val="none" w:sz="0" w:space="0" w:color="auto"/>
                  </w:divBdr>
                  <w:divsChild>
                    <w:div w:id="146825065">
                      <w:marLeft w:val="0"/>
                      <w:marRight w:val="0"/>
                      <w:marTop w:val="0"/>
                      <w:marBottom w:val="0"/>
                      <w:divBdr>
                        <w:top w:val="none" w:sz="0" w:space="0" w:color="auto"/>
                        <w:left w:val="none" w:sz="0" w:space="0" w:color="auto"/>
                        <w:bottom w:val="none" w:sz="0" w:space="0" w:color="auto"/>
                        <w:right w:val="none" w:sz="0" w:space="0" w:color="auto"/>
                      </w:divBdr>
                    </w:div>
                  </w:divsChild>
                </w:div>
                <w:div w:id="1747534157">
                  <w:marLeft w:val="0"/>
                  <w:marRight w:val="0"/>
                  <w:marTop w:val="0"/>
                  <w:marBottom w:val="0"/>
                  <w:divBdr>
                    <w:top w:val="none" w:sz="0" w:space="0" w:color="auto"/>
                    <w:left w:val="none" w:sz="0" w:space="0" w:color="auto"/>
                    <w:bottom w:val="none" w:sz="0" w:space="0" w:color="auto"/>
                    <w:right w:val="none" w:sz="0" w:space="0" w:color="auto"/>
                  </w:divBdr>
                  <w:divsChild>
                    <w:div w:id="655688163">
                      <w:marLeft w:val="0"/>
                      <w:marRight w:val="0"/>
                      <w:marTop w:val="0"/>
                      <w:marBottom w:val="0"/>
                      <w:divBdr>
                        <w:top w:val="none" w:sz="0" w:space="0" w:color="auto"/>
                        <w:left w:val="none" w:sz="0" w:space="0" w:color="auto"/>
                        <w:bottom w:val="none" w:sz="0" w:space="0" w:color="auto"/>
                        <w:right w:val="none" w:sz="0" w:space="0" w:color="auto"/>
                      </w:divBdr>
                    </w:div>
                  </w:divsChild>
                </w:div>
                <w:div w:id="1828354661">
                  <w:marLeft w:val="0"/>
                  <w:marRight w:val="0"/>
                  <w:marTop w:val="0"/>
                  <w:marBottom w:val="0"/>
                  <w:divBdr>
                    <w:top w:val="none" w:sz="0" w:space="0" w:color="auto"/>
                    <w:left w:val="none" w:sz="0" w:space="0" w:color="auto"/>
                    <w:bottom w:val="none" w:sz="0" w:space="0" w:color="auto"/>
                    <w:right w:val="none" w:sz="0" w:space="0" w:color="auto"/>
                  </w:divBdr>
                  <w:divsChild>
                    <w:div w:id="1416709952">
                      <w:marLeft w:val="0"/>
                      <w:marRight w:val="0"/>
                      <w:marTop w:val="0"/>
                      <w:marBottom w:val="0"/>
                      <w:divBdr>
                        <w:top w:val="none" w:sz="0" w:space="0" w:color="auto"/>
                        <w:left w:val="none" w:sz="0" w:space="0" w:color="auto"/>
                        <w:bottom w:val="none" w:sz="0" w:space="0" w:color="auto"/>
                        <w:right w:val="none" w:sz="0" w:space="0" w:color="auto"/>
                      </w:divBdr>
                    </w:div>
                  </w:divsChild>
                </w:div>
                <w:div w:id="1944066034">
                  <w:marLeft w:val="0"/>
                  <w:marRight w:val="0"/>
                  <w:marTop w:val="0"/>
                  <w:marBottom w:val="0"/>
                  <w:divBdr>
                    <w:top w:val="none" w:sz="0" w:space="0" w:color="auto"/>
                    <w:left w:val="none" w:sz="0" w:space="0" w:color="auto"/>
                    <w:bottom w:val="none" w:sz="0" w:space="0" w:color="auto"/>
                    <w:right w:val="none" w:sz="0" w:space="0" w:color="auto"/>
                  </w:divBdr>
                  <w:divsChild>
                    <w:div w:id="309750351">
                      <w:marLeft w:val="0"/>
                      <w:marRight w:val="0"/>
                      <w:marTop w:val="0"/>
                      <w:marBottom w:val="0"/>
                      <w:divBdr>
                        <w:top w:val="none" w:sz="0" w:space="0" w:color="auto"/>
                        <w:left w:val="none" w:sz="0" w:space="0" w:color="auto"/>
                        <w:bottom w:val="none" w:sz="0" w:space="0" w:color="auto"/>
                        <w:right w:val="none" w:sz="0" w:space="0" w:color="auto"/>
                      </w:divBdr>
                    </w:div>
                  </w:divsChild>
                </w:div>
                <w:div w:id="1979989027">
                  <w:marLeft w:val="0"/>
                  <w:marRight w:val="0"/>
                  <w:marTop w:val="0"/>
                  <w:marBottom w:val="0"/>
                  <w:divBdr>
                    <w:top w:val="none" w:sz="0" w:space="0" w:color="auto"/>
                    <w:left w:val="none" w:sz="0" w:space="0" w:color="auto"/>
                    <w:bottom w:val="none" w:sz="0" w:space="0" w:color="auto"/>
                    <w:right w:val="none" w:sz="0" w:space="0" w:color="auto"/>
                  </w:divBdr>
                  <w:divsChild>
                    <w:div w:id="1096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2669">
          <w:marLeft w:val="0"/>
          <w:marRight w:val="0"/>
          <w:marTop w:val="0"/>
          <w:marBottom w:val="0"/>
          <w:divBdr>
            <w:top w:val="none" w:sz="0" w:space="0" w:color="auto"/>
            <w:left w:val="none" w:sz="0" w:space="0" w:color="auto"/>
            <w:bottom w:val="none" w:sz="0" w:space="0" w:color="auto"/>
            <w:right w:val="none" w:sz="0" w:space="0" w:color="auto"/>
          </w:divBdr>
        </w:div>
        <w:div w:id="71128468">
          <w:marLeft w:val="0"/>
          <w:marRight w:val="0"/>
          <w:marTop w:val="0"/>
          <w:marBottom w:val="0"/>
          <w:divBdr>
            <w:top w:val="none" w:sz="0" w:space="0" w:color="auto"/>
            <w:left w:val="none" w:sz="0" w:space="0" w:color="auto"/>
            <w:bottom w:val="none" w:sz="0" w:space="0" w:color="auto"/>
            <w:right w:val="none" w:sz="0" w:space="0" w:color="auto"/>
          </w:divBdr>
        </w:div>
        <w:div w:id="92477888">
          <w:marLeft w:val="0"/>
          <w:marRight w:val="0"/>
          <w:marTop w:val="0"/>
          <w:marBottom w:val="0"/>
          <w:divBdr>
            <w:top w:val="none" w:sz="0" w:space="0" w:color="auto"/>
            <w:left w:val="none" w:sz="0" w:space="0" w:color="auto"/>
            <w:bottom w:val="none" w:sz="0" w:space="0" w:color="auto"/>
            <w:right w:val="none" w:sz="0" w:space="0" w:color="auto"/>
          </w:divBdr>
        </w:div>
        <w:div w:id="119617475">
          <w:marLeft w:val="0"/>
          <w:marRight w:val="0"/>
          <w:marTop w:val="0"/>
          <w:marBottom w:val="0"/>
          <w:divBdr>
            <w:top w:val="none" w:sz="0" w:space="0" w:color="auto"/>
            <w:left w:val="none" w:sz="0" w:space="0" w:color="auto"/>
            <w:bottom w:val="none" w:sz="0" w:space="0" w:color="auto"/>
            <w:right w:val="none" w:sz="0" w:space="0" w:color="auto"/>
          </w:divBdr>
        </w:div>
        <w:div w:id="132212801">
          <w:marLeft w:val="0"/>
          <w:marRight w:val="0"/>
          <w:marTop w:val="0"/>
          <w:marBottom w:val="0"/>
          <w:divBdr>
            <w:top w:val="none" w:sz="0" w:space="0" w:color="auto"/>
            <w:left w:val="none" w:sz="0" w:space="0" w:color="auto"/>
            <w:bottom w:val="none" w:sz="0" w:space="0" w:color="auto"/>
            <w:right w:val="none" w:sz="0" w:space="0" w:color="auto"/>
          </w:divBdr>
        </w:div>
        <w:div w:id="181626843">
          <w:marLeft w:val="0"/>
          <w:marRight w:val="0"/>
          <w:marTop w:val="0"/>
          <w:marBottom w:val="0"/>
          <w:divBdr>
            <w:top w:val="none" w:sz="0" w:space="0" w:color="auto"/>
            <w:left w:val="none" w:sz="0" w:space="0" w:color="auto"/>
            <w:bottom w:val="none" w:sz="0" w:space="0" w:color="auto"/>
            <w:right w:val="none" w:sz="0" w:space="0" w:color="auto"/>
          </w:divBdr>
        </w:div>
        <w:div w:id="214707020">
          <w:marLeft w:val="0"/>
          <w:marRight w:val="0"/>
          <w:marTop w:val="0"/>
          <w:marBottom w:val="0"/>
          <w:divBdr>
            <w:top w:val="none" w:sz="0" w:space="0" w:color="auto"/>
            <w:left w:val="none" w:sz="0" w:space="0" w:color="auto"/>
            <w:bottom w:val="none" w:sz="0" w:space="0" w:color="auto"/>
            <w:right w:val="none" w:sz="0" w:space="0" w:color="auto"/>
          </w:divBdr>
        </w:div>
        <w:div w:id="276379473">
          <w:marLeft w:val="0"/>
          <w:marRight w:val="0"/>
          <w:marTop w:val="0"/>
          <w:marBottom w:val="0"/>
          <w:divBdr>
            <w:top w:val="none" w:sz="0" w:space="0" w:color="auto"/>
            <w:left w:val="none" w:sz="0" w:space="0" w:color="auto"/>
            <w:bottom w:val="none" w:sz="0" w:space="0" w:color="auto"/>
            <w:right w:val="none" w:sz="0" w:space="0" w:color="auto"/>
          </w:divBdr>
          <w:divsChild>
            <w:div w:id="6953292">
              <w:marLeft w:val="0"/>
              <w:marRight w:val="0"/>
              <w:marTop w:val="0"/>
              <w:marBottom w:val="0"/>
              <w:divBdr>
                <w:top w:val="none" w:sz="0" w:space="0" w:color="auto"/>
                <w:left w:val="none" w:sz="0" w:space="0" w:color="auto"/>
                <w:bottom w:val="none" w:sz="0" w:space="0" w:color="auto"/>
                <w:right w:val="none" w:sz="0" w:space="0" w:color="auto"/>
              </w:divBdr>
            </w:div>
            <w:div w:id="9718580">
              <w:marLeft w:val="0"/>
              <w:marRight w:val="0"/>
              <w:marTop w:val="0"/>
              <w:marBottom w:val="0"/>
              <w:divBdr>
                <w:top w:val="none" w:sz="0" w:space="0" w:color="auto"/>
                <w:left w:val="none" w:sz="0" w:space="0" w:color="auto"/>
                <w:bottom w:val="none" w:sz="0" w:space="0" w:color="auto"/>
                <w:right w:val="none" w:sz="0" w:space="0" w:color="auto"/>
              </w:divBdr>
            </w:div>
            <w:div w:id="127862647">
              <w:marLeft w:val="0"/>
              <w:marRight w:val="0"/>
              <w:marTop w:val="0"/>
              <w:marBottom w:val="0"/>
              <w:divBdr>
                <w:top w:val="none" w:sz="0" w:space="0" w:color="auto"/>
                <w:left w:val="none" w:sz="0" w:space="0" w:color="auto"/>
                <w:bottom w:val="none" w:sz="0" w:space="0" w:color="auto"/>
                <w:right w:val="none" w:sz="0" w:space="0" w:color="auto"/>
              </w:divBdr>
            </w:div>
            <w:div w:id="413740946">
              <w:marLeft w:val="0"/>
              <w:marRight w:val="0"/>
              <w:marTop w:val="0"/>
              <w:marBottom w:val="0"/>
              <w:divBdr>
                <w:top w:val="none" w:sz="0" w:space="0" w:color="auto"/>
                <w:left w:val="none" w:sz="0" w:space="0" w:color="auto"/>
                <w:bottom w:val="none" w:sz="0" w:space="0" w:color="auto"/>
                <w:right w:val="none" w:sz="0" w:space="0" w:color="auto"/>
              </w:divBdr>
            </w:div>
            <w:div w:id="447823991">
              <w:marLeft w:val="0"/>
              <w:marRight w:val="0"/>
              <w:marTop w:val="0"/>
              <w:marBottom w:val="0"/>
              <w:divBdr>
                <w:top w:val="none" w:sz="0" w:space="0" w:color="auto"/>
                <w:left w:val="none" w:sz="0" w:space="0" w:color="auto"/>
                <w:bottom w:val="none" w:sz="0" w:space="0" w:color="auto"/>
                <w:right w:val="none" w:sz="0" w:space="0" w:color="auto"/>
              </w:divBdr>
            </w:div>
            <w:div w:id="452673247">
              <w:marLeft w:val="0"/>
              <w:marRight w:val="0"/>
              <w:marTop w:val="0"/>
              <w:marBottom w:val="0"/>
              <w:divBdr>
                <w:top w:val="none" w:sz="0" w:space="0" w:color="auto"/>
                <w:left w:val="none" w:sz="0" w:space="0" w:color="auto"/>
                <w:bottom w:val="none" w:sz="0" w:space="0" w:color="auto"/>
                <w:right w:val="none" w:sz="0" w:space="0" w:color="auto"/>
              </w:divBdr>
            </w:div>
            <w:div w:id="784348918">
              <w:marLeft w:val="0"/>
              <w:marRight w:val="0"/>
              <w:marTop w:val="0"/>
              <w:marBottom w:val="0"/>
              <w:divBdr>
                <w:top w:val="none" w:sz="0" w:space="0" w:color="auto"/>
                <w:left w:val="none" w:sz="0" w:space="0" w:color="auto"/>
                <w:bottom w:val="none" w:sz="0" w:space="0" w:color="auto"/>
                <w:right w:val="none" w:sz="0" w:space="0" w:color="auto"/>
              </w:divBdr>
            </w:div>
            <w:div w:id="1031537718">
              <w:marLeft w:val="0"/>
              <w:marRight w:val="0"/>
              <w:marTop w:val="0"/>
              <w:marBottom w:val="0"/>
              <w:divBdr>
                <w:top w:val="none" w:sz="0" w:space="0" w:color="auto"/>
                <w:left w:val="none" w:sz="0" w:space="0" w:color="auto"/>
                <w:bottom w:val="none" w:sz="0" w:space="0" w:color="auto"/>
                <w:right w:val="none" w:sz="0" w:space="0" w:color="auto"/>
              </w:divBdr>
            </w:div>
            <w:div w:id="1280573454">
              <w:marLeft w:val="0"/>
              <w:marRight w:val="0"/>
              <w:marTop w:val="0"/>
              <w:marBottom w:val="0"/>
              <w:divBdr>
                <w:top w:val="none" w:sz="0" w:space="0" w:color="auto"/>
                <w:left w:val="none" w:sz="0" w:space="0" w:color="auto"/>
                <w:bottom w:val="none" w:sz="0" w:space="0" w:color="auto"/>
                <w:right w:val="none" w:sz="0" w:space="0" w:color="auto"/>
              </w:divBdr>
            </w:div>
            <w:div w:id="1472476870">
              <w:marLeft w:val="0"/>
              <w:marRight w:val="0"/>
              <w:marTop w:val="0"/>
              <w:marBottom w:val="0"/>
              <w:divBdr>
                <w:top w:val="none" w:sz="0" w:space="0" w:color="auto"/>
                <w:left w:val="none" w:sz="0" w:space="0" w:color="auto"/>
                <w:bottom w:val="none" w:sz="0" w:space="0" w:color="auto"/>
                <w:right w:val="none" w:sz="0" w:space="0" w:color="auto"/>
              </w:divBdr>
            </w:div>
            <w:div w:id="1555585117">
              <w:marLeft w:val="0"/>
              <w:marRight w:val="0"/>
              <w:marTop w:val="0"/>
              <w:marBottom w:val="0"/>
              <w:divBdr>
                <w:top w:val="none" w:sz="0" w:space="0" w:color="auto"/>
                <w:left w:val="none" w:sz="0" w:space="0" w:color="auto"/>
                <w:bottom w:val="none" w:sz="0" w:space="0" w:color="auto"/>
                <w:right w:val="none" w:sz="0" w:space="0" w:color="auto"/>
              </w:divBdr>
            </w:div>
            <w:div w:id="1641422068">
              <w:marLeft w:val="0"/>
              <w:marRight w:val="0"/>
              <w:marTop w:val="0"/>
              <w:marBottom w:val="0"/>
              <w:divBdr>
                <w:top w:val="none" w:sz="0" w:space="0" w:color="auto"/>
                <w:left w:val="none" w:sz="0" w:space="0" w:color="auto"/>
                <w:bottom w:val="none" w:sz="0" w:space="0" w:color="auto"/>
                <w:right w:val="none" w:sz="0" w:space="0" w:color="auto"/>
              </w:divBdr>
            </w:div>
            <w:div w:id="1726250956">
              <w:marLeft w:val="0"/>
              <w:marRight w:val="0"/>
              <w:marTop w:val="0"/>
              <w:marBottom w:val="0"/>
              <w:divBdr>
                <w:top w:val="none" w:sz="0" w:space="0" w:color="auto"/>
                <w:left w:val="none" w:sz="0" w:space="0" w:color="auto"/>
                <w:bottom w:val="none" w:sz="0" w:space="0" w:color="auto"/>
                <w:right w:val="none" w:sz="0" w:space="0" w:color="auto"/>
              </w:divBdr>
            </w:div>
            <w:div w:id="1733307895">
              <w:marLeft w:val="0"/>
              <w:marRight w:val="0"/>
              <w:marTop w:val="0"/>
              <w:marBottom w:val="0"/>
              <w:divBdr>
                <w:top w:val="none" w:sz="0" w:space="0" w:color="auto"/>
                <w:left w:val="none" w:sz="0" w:space="0" w:color="auto"/>
                <w:bottom w:val="none" w:sz="0" w:space="0" w:color="auto"/>
                <w:right w:val="none" w:sz="0" w:space="0" w:color="auto"/>
              </w:divBdr>
            </w:div>
            <w:div w:id="1858806309">
              <w:marLeft w:val="0"/>
              <w:marRight w:val="0"/>
              <w:marTop w:val="0"/>
              <w:marBottom w:val="0"/>
              <w:divBdr>
                <w:top w:val="none" w:sz="0" w:space="0" w:color="auto"/>
                <w:left w:val="none" w:sz="0" w:space="0" w:color="auto"/>
                <w:bottom w:val="none" w:sz="0" w:space="0" w:color="auto"/>
                <w:right w:val="none" w:sz="0" w:space="0" w:color="auto"/>
              </w:divBdr>
            </w:div>
            <w:div w:id="1860504084">
              <w:marLeft w:val="0"/>
              <w:marRight w:val="0"/>
              <w:marTop w:val="0"/>
              <w:marBottom w:val="0"/>
              <w:divBdr>
                <w:top w:val="none" w:sz="0" w:space="0" w:color="auto"/>
                <w:left w:val="none" w:sz="0" w:space="0" w:color="auto"/>
                <w:bottom w:val="none" w:sz="0" w:space="0" w:color="auto"/>
                <w:right w:val="none" w:sz="0" w:space="0" w:color="auto"/>
              </w:divBdr>
            </w:div>
            <w:div w:id="1897857693">
              <w:marLeft w:val="0"/>
              <w:marRight w:val="0"/>
              <w:marTop w:val="0"/>
              <w:marBottom w:val="0"/>
              <w:divBdr>
                <w:top w:val="none" w:sz="0" w:space="0" w:color="auto"/>
                <w:left w:val="none" w:sz="0" w:space="0" w:color="auto"/>
                <w:bottom w:val="none" w:sz="0" w:space="0" w:color="auto"/>
                <w:right w:val="none" w:sz="0" w:space="0" w:color="auto"/>
              </w:divBdr>
            </w:div>
            <w:div w:id="1961186323">
              <w:marLeft w:val="0"/>
              <w:marRight w:val="0"/>
              <w:marTop w:val="0"/>
              <w:marBottom w:val="0"/>
              <w:divBdr>
                <w:top w:val="none" w:sz="0" w:space="0" w:color="auto"/>
                <w:left w:val="none" w:sz="0" w:space="0" w:color="auto"/>
                <w:bottom w:val="none" w:sz="0" w:space="0" w:color="auto"/>
                <w:right w:val="none" w:sz="0" w:space="0" w:color="auto"/>
              </w:divBdr>
            </w:div>
            <w:div w:id="1965110727">
              <w:marLeft w:val="0"/>
              <w:marRight w:val="0"/>
              <w:marTop w:val="0"/>
              <w:marBottom w:val="0"/>
              <w:divBdr>
                <w:top w:val="none" w:sz="0" w:space="0" w:color="auto"/>
                <w:left w:val="none" w:sz="0" w:space="0" w:color="auto"/>
                <w:bottom w:val="none" w:sz="0" w:space="0" w:color="auto"/>
                <w:right w:val="none" w:sz="0" w:space="0" w:color="auto"/>
              </w:divBdr>
            </w:div>
          </w:divsChild>
        </w:div>
        <w:div w:id="285237786">
          <w:marLeft w:val="0"/>
          <w:marRight w:val="0"/>
          <w:marTop w:val="0"/>
          <w:marBottom w:val="0"/>
          <w:divBdr>
            <w:top w:val="none" w:sz="0" w:space="0" w:color="auto"/>
            <w:left w:val="none" w:sz="0" w:space="0" w:color="auto"/>
            <w:bottom w:val="none" w:sz="0" w:space="0" w:color="auto"/>
            <w:right w:val="none" w:sz="0" w:space="0" w:color="auto"/>
          </w:divBdr>
        </w:div>
        <w:div w:id="302463400">
          <w:marLeft w:val="0"/>
          <w:marRight w:val="0"/>
          <w:marTop w:val="0"/>
          <w:marBottom w:val="0"/>
          <w:divBdr>
            <w:top w:val="none" w:sz="0" w:space="0" w:color="auto"/>
            <w:left w:val="none" w:sz="0" w:space="0" w:color="auto"/>
            <w:bottom w:val="none" w:sz="0" w:space="0" w:color="auto"/>
            <w:right w:val="none" w:sz="0" w:space="0" w:color="auto"/>
          </w:divBdr>
        </w:div>
        <w:div w:id="311254075">
          <w:marLeft w:val="0"/>
          <w:marRight w:val="0"/>
          <w:marTop w:val="0"/>
          <w:marBottom w:val="0"/>
          <w:divBdr>
            <w:top w:val="none" w:sz="0" w:space="0" w:color="auto"/>
            <w:left w:val="none" w:sz="0" w:space="0" w:color="auto"/>
            <w:bottom w:val="none" w:sz="0" w:space="0" w:color="auto"/>
            <w:right w:val="none" w:sz="0" w:space="0" w:color="auto"/>
          </w:divBdr>
        </w:div>
        <w:div w:id="319190179">
          <w:marLeft w:val="0"/>
          <w:marRight w:val="0"/>
          <w:marTop w:val="0"/>
          <w:marBottom w:val="0"/>
          <w:divBdr>
            <w:top w:val="none" w:sz="0" w:space="0" w:color="auto"/>
            <w:left w:val="none" w:sz="0" w:space="0" w:color="auto"/>
            <w:bottom w:val="none" w:sz="0" w:space="0" w:color="auto"/>
            <w:right w:val="none" w:sz="0" w:space="0" w:color="auto"/>
          </w:divBdr>
        </w:div>
        <w:div w:id="348221421">
          <w:marLeft w:val="0"/>
          <w:marRight w:val="0"/>
          <w:marTop w:val="0"/>
          <w:marBottom w:val="0"/>
          <w:divBdr>
            <w:top w:val="none" w:sz="0" w:space="0" w:color="auto"/>
            <w:left w:val="none" w:sz="0" w:space="0" w:color="auto"/>
            <w:bottom w:val="none" w:sz="0" w:space="0" w:color="auto"/>
            <w:right w:val="none" w:sz="0" w:space="0" w:color="auto"/>
          </w:divBdr>
        </w:div>
        <w:div w:id="421952736">
          <w:marLeft w:val="0"/>
          <w:marRight w:val="0"/>
          <w:marTop w:val="0"/>
          <w:marBottom w:val="0"/>
          <w:divBdr>
            <w:top w:val="none" w:sz="0" w:space="0" w:color="auto"/>
            <w:left w:val="none" w:sz="0" w:space="0" w:color="auto"/>
            <w:bottom w:val="none" w:sz="0" w:space="0" w:color="auto"/>
            <w:right w:val="none" w:sz="0" w:space="0" w:color="auto"/>
          </w:divBdr>
        </w:div>
        <w:div w:id="451560805">
          <w:marLeft w:val="0"/>
          <w:marRight w:val="0"/>
          <w:marTop w:val="0"/>
          <w:marBottom w:val="0"/>
          <w:divBdr>
            <w:top w:val="none" w:sz="0" w:space="0" w:color="auto"/>
            <w:left w:val="none" w:sz="0" w:space="0" w:color="auto"/>
            <w:bottom w:val="none" w:sz="0" w:space="0" w:color="auto"/>
            <w:right w:val="none" w:sz="0" w:space="0" w:color="auto"/>
          </w:divBdr>
        </w:div>
        <w:div w:id="478153948">
          <w:marLeft w:val="0"/>
          <w:marRight w:val="0"/>
          <w:marTop w:val="0"/>
          <w:marBottom w:val="0"/>
          <w:divBdr>
            <w:top w:val="none" w:sz="0" w:space="0" w:color="auto"/>
            <w:left w:val="none" w:sz="0" w:space="0" w:color="auto"/>
            <w:bottom w:val="none" w:sz="0" w:space="0" w:color="auto"/>
            <w:right w:val="none" w:sz="0" w:space="0" w:color="auto"/>
          </w:divBdr>
        </w:div>
        <w:div w:id="498734848">
          <w:marLeft w:val="0"/>
          <w:marRight w:val="0"/>
          <w:marTop w:val="0"/>
          <w:marBottom w:val="0"/>
          <w:divBdr>
            <w:top w:val="none" w:sz="0" w:space="0" w:color="auto"/>
            <w:left w:val="none" w:sz="0" w:space="0" w:color="auto"/>
            <w:bottom w:val="none" w:sz="0" w:space="0" w:color="auto"/>
            <w:right w:val="none" w:sz="0" w:space="0" w:color="auto"/>
          </w:divBdr>
        </w:div>
        <w:div w:id="520051204">
          <w:marLeft w:val="0"/>
          <w:marRight w:val="0"/>
          <w:marTop w:val="0"/>
          <w:marBottom w:val="0"/>
          <w:divBdr>
            <w:top w:val="none" w:sz="0" w:space="0" w:color="auto"/>
            <w:left w:val="none" w:sz="0" w:space="0" w:color="auto"/>
            <w:bottom w:val="none" w:sz="0" w:space="0" w:color="auto"/>
            <w:right w:val="none" w:sz="0" w:space="0" w:color="auto"/>
          </w:divBdr>
        </w:div>
        <w:div w:id="523717161">
          <w:marLeft w:val="0"/>
          <w:marRight w:val="0"/>
          <w:marTop w:val="0"/>
          <w:marBottom w:val="0"/>
          <w:divBdr>
            <w:top w:val="none" w:sz="0" w:space="0" w:color="auto"/>
            <w:left w:val="none" w:sz="0" w:space="0" w:color="auto"/>
            <w:bottom w:val="none" w:sz="0" w:space="0" w:color="auto"/>
            <w:right w:val="none" w:sz="0" w:space="0" w:color="auto"/>
          </w:divBdr>
        </w:div>
        <w:div w:id="600068402">
          <w:marLeft w:val="0"/>
          <w:marRight w:val="0"/>
          <w:marTop w:val="0"/>
          <w:marBottom w:val="0"/>
          <w:divBdr>
            <w:top w:val="none" w:sz="0" w:space="0" w:color="auto"/>
            <w:left w:val="none" w:sz="0" w:space="0" w:color="auto"/>
            <w:bottom w:val="none" w:sz="0" w:space="0" w:color="auto"/>
            <w:right w:val="none" w:sz="0" w:space="0" w:color="auto"/>
          </w:divBdr>
        </w:div>
        <w:div w:id="670252974">
          <w:marLeft w:val="0"/>
          <w:marRight w:val="0"/>
          <w:marTop w:val="0"/>
          <w:marBottom w:val="0"/>
          <w:divBdr>
            <w:top w:val="none" w:sz="0" w:space="0" w:color="auto"/>
            <w:left w:val="none" w:sz="0" w:space="0" w:color="auto"/>
            <w:bottom w:val="none" w:sz="0" w:space="0" w:color="auto"/>
            <w:right w:val="none" w:sz="0" w:space="0" w:color="auto"/>
          </w:divBdr>
        </w:div>
        <w:div w:id="700129708">
          <w:marLeft w:val="0"/>
          <w:marRight w:val="0"/>
          <w:marTop w:val="0"/>
          <w:marBottom w:val="0"/>
          <w:divBdr>
            <w:top w:val="none" w:sz="0" w:space="0" w:color="auto"/>
            <w:left w:val="none" w:sz="0" w:space="0" w:color="auto"/>
            <w:bottom w:val="none" w:sz="0" w:space="0" w:color="auto"/>
            <w:right w:val="none" w:sz="0" w:space="0" w:color="auto"/>
          </w:divBdr>
        </w:div>
        <w:div w:id="776482209">
          <w:marLeft w:val="0"/>
          <w:marRight w:val="0"/>
          <w:marTop w:val="0"/>
          <w:marBottom w:val="0"/>
          <w:divBdr>
            <w:top w:val="none" w:sz="0" w:space="0" w:color="auto"/>
            <w:left w:val="none" w:sz="0" w:space="0" w:color="auto"/>
            <w:bottom w:val="none" w:sz="0" w:space="0" w:color="auto"/>
            <w:right w:val="none" w:sz="0" w:space="0" w:color="auto"/>
          </w:divBdr>
        </w:div>
        <w:div w:id="795561308">
          <w:marLeft w:val="0"/>
          <w:marRight w:val="0"/>
          <w:marTop w:val="0"/>
          <w:marBottom w:val="0"/>
          <w:divBdr>
            <w:top w:val="none" w:sz="0" w:space="0" w:color="auto"/>
            <w:left w:val="none" w:sz="0" w:space="0" w:color="auto"/>
            <w:bottom w:val="none" w:sz="0" w:space="0" w:color="auto"/>
            <w:right w:val="none" w:sz="0" w:space="0" w:color="auto"/>
          </w:divBdr>
        </w:div>
        <w:div w:id="859776794">
          <w:marLeft w:val="0"/>
          <w:marRight w:val="0"/>
          <w:marTop w:val="0"/>
          <w:marBottom w:val="0"/>
          <w:divBdr>
            <w:top w:val="none" w:sz="0" w:space="0" w:color="auto"/>
            <w:left w:val="none" w:sz="0" w:space="0" w:color="auto"/>
            <w:bottom w:val="none" w:sz="0" w:space="0" w:color="auto"/>
            <w:right w:val="none" w:sz="0" w:space="0" w:color="auto"/>
          </w:divBdr>
        </w:div>
        <w:div w:id="892548410">
          <w:marLeft w:val="0"/>
          <w:marRight w:val="0"/>
          <w:marTop w:val="0"/>
          <w:marBottom w:val="0"/>
          <w:divBdr>
            <w:top w:val="none" w:sz="0" w:space="0" w:color="auto"/>
            <w:left w:val="none" w:sz="0" w:space="0" w:color="auto"/>
            <w:bottom w:val="none" w:sz="0" w:space="0" w:color="auto"/>
            <w:right w:val="none" w:sz="0" w:space="0" w:color="auto"/>
          </w:divBdr>
        </w:div>
        <w:div w:id="918443227">
          <w:marLeft w:val="0"/>
          <w:marRight w:val="0"/>
          <w:marTop w:val="0"/>
          <w:marBottom w:val="0"/>
          <w:divBdr>
            <w:top w:val="none" w:sz="0" w:space="0" w:color="auto"/>
            <w:left w:val="none" w:sz="0" w:space="0" w:color="auto"/>
            <w:bottom w:val="none" w:sz="0" w:space="0" w:color="auto"/>
            <w:right w:val="none" w:sz="0" w:space="0" w:color="auto"/>
          </w:divBdr>
        </w:div>
        <w:div w:id="928006836">
          <w:marLeft w:val="0"/>
          <w:marRight w:val="0"/>
          <w:marTop w:val="0"/>
          <w:marBottom w:val="0"/>
          <w:divBdr>
            <w:top w:val="none" w:sz="0" w:space="0" w:color="auto"/>
            <w:left w:val="none" w:sz="0" w:space="0" w:color="auto"/>
            <w:bottom w:val="none" w:sz="0" w:space="0" w:color="auto"/>
            <w:right w:val="none" w:sz="0" w:space="0" w:color="auto"/>
          </w:divBdr>
        </w:div>
        <w:div w:id="950666340">
          <w:marLeft w:val="0"/>
          <w:marRight w:val="0"/>
          <w:marTop w:val="0"/>
          <w:marBottom w:val="0"/>
          <w:divBdr>
            <w:top w:val="none" w:sz="0" w:space="0" w:color="auto"/>
            <w:left w:val="none" w:sz="0" w:space="0" w:color="auto"/>
            <w:bottom w:val="none" w:sz="0" w:space="0" w:color="auto"/>
            <w:right w:val="none" w:sz="0" w:space="0" w:color="auto"/>
          </w:divBdr>
        </w:div>
        <w:div w:id="1014452298">
          <w:marLeft w:val="0"/>
          <w:marRight w:val="0"/>
          <w:marTop w:val="0"/>
          <w:marBottom w:val="0"/>
          <w:divBdr>
            <w:top w:val="none" w:sz="0" w:space="0" w:color="auto"/>
            <w:left w:val="none" w:sz="0" w:space="0" w:color="auto"/>
            <w:bottom w:val="none" w:sz="0" w:space="0" w:color="auto"/>
            <w:right w:val="none" w:sz="0" w:space="0" w:color="auto"/>
          </w:divBdr>
        </w:div>
        <w:div w:id="1024599508">
          <w:marLeft w:val="0"/>
          <w:marRight w:val="0"/>
          <w:marTop w:val="0"/>
          <w:marBottom w:val="0"/>
          <w:divBdr>
            <w:top w:val="none" w:sz="0" w:space="0" w:color="auto"/>
            <w:left w:val="none" w:sz="0" w:space="0" w:color="auto"/>
            <w:bottom w:val="none" w:sz="0" w:space="0" w:color="auto"/>
            <w:right w:val="none" w:sz="0" w:space="0" w:color="auto"/>
          </w:divBdr>
        </w:div>
        <w:div w:id="1036930576">
          <w:marLeft w:val="0"/>
          <w:marRight w:val="0"/>
          <w:marTop w:val="0"/>
          <w:marBottom w:val="0"/>
          <w:divBdr>
            <w:top w:val="none" w:sz="0" w:space="0" w:color="auto"/>
            <w:left w:val="none" w:sz="0" w:space="0" w:color="auto"/>
            <w:bottom w:val="none" w:sz="0" w:space="0" w:color="auto"/>
            <w:right w:val="none" w:sz="0" w:space="0" w:color="auto"/>
          </w:divBdr>
        </w:div>
        <w:div w:id="1040015481">
          <w:marLeft w:val="0"/>
          <w:marRight w:val="0"/>
          <w:marTop w:val="0"/>
          <w:marBottom w:val="0"/>
          <w:divBdr>
            <w:top w:val="none" w:sz="0" w:space="0" w:color="auto"/>
            <w:left w:val="none" w:sz="0" w:space="0" w:color="auto"/>
            <w:bottom w:val="none" w:sz="0" w:space="0" w:color="auto"/>
            <w:right w:val="none" w:sz="0" w:space="0" w:color="auto"/>
          </w:divBdr>
        </w:div>
        <w:div w:id="1116217558">
          <w:marLeft w:val="0"/>
          <w:marRight w:val="0"/>
          <w:marTop w:val="0"/>
          <w:marBottom w:val="0"/>
          <w:divBdr>
            <w:top w:val="none" w:sz="0" w:space="0" w:color="auto"/>
            <w:left w:val="none" w:sz="0" w:space="0" w:color="auto"/>
            <w:bottom w:val="none" w:sz="0" w:space="0" w:color="auto"/>
            <w:right w:val="none" w:sz="0" w:space="0" w:color="auto"/>
          </w:divBdr>
        </w:div>
        <w:div w:id="1130169000">
          <w:marLeft w:val="0"/>
          <w:marRight w:val="0"/>
          <w:marTop w:val="0"/>
          <w:marBottom w:val="0"/>
          <w:divBdr>
            <w:top w:val="none" w:sz="0" w:space="0" w:color="auto"/>
            <w:left w:val="none" w:sz="0" w:space="0" w:color="auto"/>
            <w:bottom w:val="none" w:sz="0" w:space="0" w:color="auto"/>
            <w:right w:val="none" w:sz="0" w:space="0" w:color="auto"/>
          </w:divBdr>
        </w:div>
        <w:div w:id="1137261904">
          <w:marLeft w:val="0"/>
          <w:marRight w:val="0"/>
          <w:marTop w:val="0"/>
          <w:marBottom w:val="0"/>
          <w:divBdr>
            <w:top w:val="none" w:sz="0" w:space="0" w:color="auto"/>
            <w:left w:val="none" w:sz="0" w:space="0" w:color="auto"/>
            <w:bottom w:val="none" w:sz="0" w:space="0" w:color="auto"/>
            <w:right w:val="none" w:sz="0" w:space="0" w:color="auto"/>
          </w:divBdr>
          <w:divsChild>
            <w:div w:id="566645477">
              <w:marLeft w:val="-75"/>
              <w:marRight w:val="0"/>
              <w:marTop w:val="30"/>
              <w:marBottom w:val="30"/>
              <w:divBdr>
                <w:top w:val="none" w:sz="0" w:space="0" w:color="auto"/>
                <w:left w:val="none" w:sz="0" w:space="0" w:color="auto"/>
                <w:bottom w:val="none" w:sz="0" w:space="0" w:color="auto"/>
                <w:right w:val="none" w:sz="0" w:space="0" w:color="auto"/>
              </w:divBdr>
              <w:divsChild>
                <w:div w:id="227881398">
                  <w:marLeft w:val="0"/>
                  <w:marRight w:val="0"/>
                  <w:marTop w:val="0"/>
                  <w:marBottom w:val="0"/>
                  <w:divBdr>
                    <w:top w:val="none" w:sz="0" w:space="0" w:color="auto"/>
                    <w:left w:val="none" w:sz="0" w:space="0" w:color="auto"/>
                    <w:bottom w:val="none" w:sz="0" w:space="0" w:color="auto"/>
                    <w:right w:val="none" w:sz="0" w:space="0" w:color="auto"/>
                  </w:divBdr>
                  <w:divsChild>
                    <w:div w:id="1838887763">
                      <w:marLeft w:val="0"/>
                      <w:marRight w:val="0"/>
                      <w:marTop w:val="0"/>
                      <w:marBottom w:val="0"/>
                      <w:divBdr>
                        <w:top w:val="none" w:sz="0" w:space="0" w:color="auto"/>
                        <w:left w:val="none" w:sz="0" w:space="0" w:color="auto"/>
                        <w:bottom w:val="none" w:sz="0" w:space="0" w:color="auto"/>
                        <w:right w:val="none" w:sz="0" w:space="0" w:color="auto"/>
                      </w:divBdr>
                    </w:div>
                  </w:divsChild>
                </w:div>
                <w:div w:id="289240037">
                  <w:marLeft w:val="0"/>
                  <w:marRight w:val="0"/>
                  <w:marTop w:val="0"/>
                  <w:marBottom w:val="0"/>
                  <w:divBdr>
                    <w:top w:val="none" w:sz="0" w:space="0" w:color="auto"/>
                    <w:left w:val="none" w:sz="0" w:space="0" w:color="auto"/>
                    <w:bottom w:val="none" w:sz="0" w:space="0" w:color="auto"/>
                    <w:right w:val="none" w:sz="0" w:space="0" w:color="auto"/>
                  </w:divBdr>
                  <w:divsChild>
                    <w:div w:id="1384450366">
                      <w:marLeft w:val="0"/>
                      <w:marRight w:val="0"/>
                      <w:marTop w:val="0"/>
                      <w:marBottom w:val="0"/>
                      <w:divBdr>
                        <w:top w:val="none" w:sz="0" w:space="0" w:color="auto"/>
                        <w:left w:val="none" w:sz="0" w:space="0" w:color="auto"/>
                        <w:bottom w:val="none" w:sz="0" w:space="0" w:color="auto"/>
                        <w:right w:val="none" w:sz="0" w:space="0" w:color="auto"/>
                      </w:divBdr>
                    </w:div>
                  </w:divsChild>
                </w:div>
                <w:div w:id="294915868">
                  <w:marLeft w:val="0"/>
                  <w:marRight w:val="0"/>
                  <w:marTop w:val="0"/>
                  <w:marBottom w:val="0"/>
                  <w:divBdr>
                    <w:top w:val="none" w:sz="0" w:space="0" w:color="auto"/>
                    <w:left w:val="none" w:sz="0" w:space="0" w:color="auto"/>
                    <w:bottom w:val="none" w:sz="0" w:space="0" w:color="auto"/>
                    <w:right w:val="none" w:sz="0" w:space="0" w:color="auto"/>
                  </w:divBdr>
                  <w:divsChild>
                    <w:div w:id="1269894519">
                      <w:marLeft w:val="0"/>
                      <w:marRight w:val="0"/>
                      <w:marTop w:val="0"/>
                      <w:marBottom w:val="0"/>
                      <w:divBdr>
                        <w:top w:val="none" w:sz="0" w:space="0" w:color="auto"/>
                        <w:left w:val="none" w:sz="0" w:space="0" w:color="auto"/>
                        <w:bottom w:val="none" w:sz="0" w:space="0" w:color="auto"/>
                        <w:right w:val="none" w:sz="0" w:space="0" w:color="auto"/>
                      </w:divBdr>
                    </w:div>
                  </w:divsChild>
                </w:div>
                <w:div w:id="361905856">
                  <w:marLeft w:val="0"/>
                  <w:marRight w:val="0"/>
                  <w:marTop w:val="0"/>
                  <w:marBottom w:val="0"/>
                  <w:divBdr>
                    <w:top w:val="none" w:sz="0" w:space="0" w:color="auto"/>
                    <w:left w:val="none" w:sz="0" w:space="0" w:color="auto"/>
                    <w:bottom w:val="none" w:sz="0" w:space="0" w:color="auto"/>
                    <w:right w:val="none" w:sz="0" w:space="0" w:color="auto"/>
                  </w:divBdr>
                  <w:divsChild>
                    <w:div w:id="798033244">
                      <w:marLeft w:val="0"/>
                      <w:marRight w:val="0"/>
                      <w:marTop w:val="0"/>
                      <w:marBottom w:val="0"/>
                      <w:divBdr>
                        <w:top w:val="none" w:sz="0" w:space="0" w:color="auto"/>
                        <w:left w:val="none" w:sz="0" w:space="0" w:color="auto"/>
                        <w:bottom w:val="none" w:sz="0" w:space="0" w:color="auto"/>
                        <w:right w:val="none" w:sz="0" w:space="0" w:color="auto"/>
                      </w:divBdr>
                    </w:div>
                  </w:divsChild>
                </w:div>
                <w:div w:id="389571974">
                  <w:marLeft w:val="0"/>
                  <w:marRight w:val="0"/>
                  <w:marTop w:val="0"/>
                  <w:marBottom w:val="0"/>
                  <w:divBdr>
                    <w:top w:val="none" w:sz="0" w:space="0" w:color="auto"/>
                    <w:left w:val="none" w:sz="0" w:space="0" w:color="auto"/>
                    <w:bottom w:val="none" w:sz="0" w:space="0" w:color="auto"/>
                    <w:right w:val="none" w:sz="0" w:space="0" w:color="auto"/>
                  </w:divBdr>
                  <w:divsChild>
                    <w:div w:id="1838299341">
                      <w:marLeft w:val="0"/>
                      <w:marRight w:val="0"/>
                      <w:marTop w:val="0"/>
                      <w:marBottom w:val="0"/>
                      <w:divBdr>
                        <w:top w:val="none" w:sz="0" w:space="0" w:color="auto"/>
                        <w:left w:val="none" w:sz="0" w:space="0" w:color="auto"/>
                        <w:bottom w:val="none" w:sz="0" w:space="0" w:color="auto"/>
                        <w:right w:val="none" w:sz="0" w:space="0" w:color="auto"/>
                      </w:divBdr>
                    </w:div>
                  </w:divsChild>
                </w:div>
                <w:div w:id="421493063">
                  <w:marLeft w:val="0"/>
                  <w:marRight w:val="0"/>
                  <w:marTop w:val="0"/>
                  <w:marBottom w:val="0"/>
                  <w:divBdr>
                    <w:top w:val="none" w:sz="0" w:space="0" w:color="auto"/>
                    <w:left w:val="none" w:sz="0" w:space="0" w:color="auto"/>
                    <w:bottom w:val="none" w:sz="0" w:space="0" w:color="auto"/>
                    <w:right w:val="none" w:sz="0" w:space="0" w:color="auto"/>
                  </w:divBdr>
                  <w:divsChild>
                    <w:div w:id="927277519">
                      <w:marLeft w:val="0"/>
                      <w:marRight w:val="0"/>
                      <w:marTop w:val="0"/>
                      <w:marBottom w:val="0"/>
                      <w:divBdr>
                        <w:top w:val="none" w:sz="0" w:space="0" w:color="auto"/>
                        <w:left w:val="none" w:sz="0" w:space="0" w:color="auto"/>
                        <w:bottom w:val="none" w:sz="0" w:space="0" w:color="auto"/>
                        <w:right w:val="none" w:sz="0" w:space="0" w:color="auto"/>
                      </w:divBdr>
                    </w:div>
                  </w:divsChild>
                </w:div>
                <w:div w:id="582958316">
                  <w:marLeft w:val="0"/>
                  <w:marRight w:val="0"/>
                  <w:marTop w:val="0"/>
                  <w:marBottom w:val="0"/>
                  <w:divBdr>
                    <w:top w:val="none" w:sz="0" w:space="0" w:color="auto"/>
                    <w:left w:val="none" w:sz="0" w:space="0" w:color="auto"/>
                    <w:bottom w:val="none" w:sz="0" w:space="0" w:color="auto"/>
                    <w:right w:val="none" w:sz="0" w:space="0" w:color="auto"/>
                  </w:divBdr>
                  <w:divsChild>
                    <w:div w:id="1400058304">
                      <w:marLeft w:val="0"/>
                      <w:marRight w:val="0"/>
                      <w:marTop w:val="0"/>
                      <w:marBottom w:val="0"/>
                      <w:divBdr>
                        <w:top w:val="none" w:sz="0" w:space="0" w:color="auto"/>
                        <w:left w:val="none" w:sz="0" w:space="0" w:color="auto"/>
                        <w:bottom w:val="none" w:sz="0" w:space="0" w:color="auto"/>
                        <w:right w:val="none" w:sz="0" w:space="0" w:color="auto"/>
                      </w:divBdr>
                    </w:div>
                  </w:divsChild>
                </w:div>
                <w:div w:id="707728465">
                  <w:marLeft w:val="0"/>
                  <w:marRight w:val="0"/>
                  <w:marTop w:val="0"/>
                  <w:marBottom w:val="0"/>
                  <w:divBdr>
                    <w:top w:val="none" w:sz="0" w:space="0" w:color="auto"/>
                    <w:left w:val="none" w:sz="0" w:space="0" w:color="auto"/>
                    <w:bottom w:val="none" w:sz="0" w:space="0" w:color="auto"/>
                    <w:right w:val="none" w:sz="0" w:space="0" w:color="auto"/>
                  </w:divBdr>
                  <w:divsChild>
                    <w:div w:id="27537813">
                      <w:marLeft w:val="0"/>
                      <w:marRight w:val="0"/>
                      <w:marTop w:val="0"/>
                      <w:marBottom w:val="0"/>
                      <w:divBdr>
                        <w:top w:val="none" w:sz="0" w:space="0" w:color="auto"/>
                        <w:left w:val="none" w:sz="0" w:space="0" w:color="auto"/>
                        <w:bottom w:val="none" w:sz="0" w:space="0" w:color="auto"/>
                        <w:right w:val="none" w:sz="0" w:space="0" w:color="auto"/>
                      </w:divBdr>
                    </w:div>
                  </w:divsChild>
                </w:div>
                <w:div w:id="882669208">
                  <w:marLeft w:val="0"/>
                  <w:marRight w:val="0"/>
                  <w:marTop w:val="0"/>
                  <w:marBottom w:val="0"/>
                  <w:divBdr>
                    <w:top w:val="none" w:sz="0" w:space="0" w:color="auto"/>
                    <w:left w:val="none" w:sz="0" w:space="0" w:color="auto"/>
                    <w:bottom w:val="none" w:sz="0" w:space="0" w:color="auto"/>
                    <w:right w:val="none" w:sz="0" w:space="0" w:color="auto"/>
                  </w:divBdr>
                  <w:divsChild>
                    <w:div w:id="271134297">
                      <w:marLeft w:val="0"/>
                      <w:marRight w:val="0"/>
                      <w:marTop w:val="0"/>
                      <w:marBottom w:val="0"/>
                      <w:divBdr>
                        <w:top w:val="none" w:sz="0" w:space="0" w:color="auto"/>
                        <w:left w:val="none" w:sz="0" w:space="0" w:color="auto"/>
                        <w:bottom w:val="none" w:sz="0" w:space="0" w:color="auto"/>
                        <w:right w:val="none" w:sz="0" w:space="0" w:color="auto"/>
                      </w:divBdr>
                    </w:div>
                  </w:divsChild>
                </w:div>
                <w:div w:id="951861010">
                  <w:marLeft w:val="0"/>
                  <w:marRight w:val="0"/>
                  <w:marTop w:val="0"/>
                  <w:marBottom w:val="0"/>
                  <w:divBdr>
                    <w:top w:val="none" w:sz="0" w:space="0" w:color="auto"/>
                    <w:left w:val="none" w:sz="0" w:space="0" w:color="auto"/>
                    <w:bottom w:val="none" w:sz="0" w:space="0" w:color="auto"/>
                    <w:right w:val="none" w:sz="0" w:space="0" w:color="auto"/>
                  </w:divBdr>
                  <w:divsChild>
                    <w:div w:id="1038509985">
                      <w:marLeft w:val="0"/>
                      <w:marRight w:val="0"/>
                      <w:marTop w:val="0"/>
                      <w:marBottom w:val="0"/>
                      <w:divBdr>
                        <w:top w:val="none" w:sz="0" w:space="0" w:color="auto"/>
                        <w:left w:val="none" w:sz="0" w:space="0" w:color="auto"/>
                        <w:bottom w:val="none" w:sz="0" w:space="0" w:color="auto"/>
                        <w:right w:val="none" w:sz="0" w:space="0" w:color="auto"/>
                      </w:divBdr>
                    </w:div>
                  </w:divsChild>
                </w:div>
                <w:div w:id="1111323027">
                  <w:marLeft w:val="0"/>
                  <w:marRight w:val="0"/>
                  <w:marTop w:val="0"/>
                  <w:marBottom w:val="0"/>
                  <w:divBdr>
                    <w:top w:val="none" w:sz="0" w:space="0" w:color="auto"/>
                    <w:left w:val="none" w:sz="0" w:space="0" w:color="auto"/>
                    <w:bottom w:val="none" w:sz="0" w:space="0" w:color="auto"/>
                    <w:right w:val="none" w:sz="0" w:space="0" w:color="auto"/>
                  </w:divBdr>
                  <w:divsChild>
                    <w:div w:id="491990608">
                      <w:marLeft w:val="0"/>
                      <w:marRight w:val="0"/>
                      <w:marTop w:val="0"/>
                      <w:marBottom w:val="0"/>
                      <w:divBdr>
                        <w:top w:val="none" w:sz="0" w:space="0" w:color="auto"/>
                        <w:left w:val="none" w:sz="0" w:space="0" w:color="auto"/>
                        <w:bottom w:val="none" w:sz="0" w:space="0" w:color="auto"/>
                        <w:right w:val="none" w:sz="0" w:space="0" w:color="auto"/>
                      </w:divBdr>
                    </w:div>
                  </w:divsChild>
                </w:div>
                <w:div w:id="1143504831">
                  <w:marLeft w:val="0"/>
                  <w:marRight w:val="0"/>
                  <w:marTop w:val="0"/>
                  <w:marBottom w:val="0"/>
                  <w:divBdr>
                    <w:top w:val="none" w:sz="0" w:space="0" w:color="auto"/>
                    <w:left w:val="none" w:sz="0" w:space="0" w:color="auto"/>
                    <w:bottom w:val="none" w:sz="0" w:space="0" w:color="auto"/>
                    <w:right w:val="none" w:sz="0" w:space="0" w:color="auto"/>
                  </w:divBdr>
                  <w:divsChild>
                    <w:div w:id="1276406850">
                      <w:marLeft w:val="0"/>
                      <w:marRight w:val="0"/>
                      <w:marTop w:val="0"/>
                      <w:marBottom w:val="0"/>
                      <w:divBdr>
                        <w:top w:val="none" w:sz="0" w:space="0" w:color="auto"/>
                        <w:left w:val="none" w:sz="0" w:space="0" w:color="auto"/>
                        <w:bottom w:val="none" w:sz="0" w:space="0" w:color="auto"/>
                        <w:right w:val="none" w:sz="0" w:space="0" w:color="auto"/>
                      </w:divBdr>
                    </w:div>
                  </w:divsChild>
                </w:div>
                <w:div w:id="1213887296">
                  <w:marLeft w:val="0"/>
                  <w:marRight w:val="0"/>
                  <w:marTop w:val="0"/>
                  <w:marBottom w:val="0"/>
                  <w:divBdr>
                    <w:top w:val="none" w:sz="0" w:space="0" w:color="auto"/>
                    <w:left w:val="none" w:sz="0" w:space="0" w:color="auto"/>
                    <w:bottom w:val="none" w:sz="0" w:space="0" w:color="auto"/>
                    <w:right w:val="none" w:sz="0" w:space="0" w:color="auto"/>
                  </w:divBdr>
                  <w:divsChild>
                    <w:div w:id="862281369">
                      <w:marLeft w:val="0"/>
                      <w:marRight w:val="0"/>
                      <w:marTop w:val="0"/>
                      <w:marBottom w:val="0"/>
                      <w:divBdr>
                        <w:top w:val="none" w:sz="0" w:space="0" w:color="auto"/>
                        <w:left w:val="none" w:sz="0" w:space="0" w:color="auto"/>
                        <w:bottom w:val="none" w:sz="0" w:space="0" w:color="auto"/>
                        <w:right w:val="none" w:sz="0" w:space="0" w:color="auto"/>
                      </w:divBdr>
                    </w:div>
                  </w:divsChild>
                </w:div>
                <w:div w:id="1341540472">
                  <w:marLeft w:val="0"/>
                  <w:marRight w:val="0"/>
                  <w:marTop w:val="0"/>
                  <w:marBottom w:val="0"/>
                  <w:divBdr>
                    <w:top w:val="none" w:sz="0" w:space="0" w:color="auto"/>
                    <w:left w:val="none" w:sz="0" w:space="0" w:color="auto"/>
                    <w:bottom w:val="none" w:sz="0" w:space="0" w:color="auto"/>
                    <w:right w:val="none" w:sz="0" w:space="0" w:color="auto"/>
                  </w:divBdr>
                </w:div>
                <w:div w:id="1410081088">
                  <w:marLeft w:val="0"/>
                  <w:marRight w:val="0"/>
                  <w:marTop w:val="0"/>
                  <w:marBottom w:val="0"/>
                  <w:divBdr>
                    <w:top w:val="none" w:sz="0" w:space="0" w:color="auto"/>
                    <w:left w:val="none" w:sz="0" w:space="0" w:color="auto"/>
                    <w:bottom w:val="none" w:sz="0" w:space="0" w:color="auto"/>
                    <w:right w:val="none" w:sz="0" w:space="0" w:color="auto"/>
                  </w:divBdr>
                  <w:divsChild>
                    <w:div w:id="1071000031">
                      <w:marLeft w:val="0"/>
                      <w:marRight w:val="0"/>
                      <w:marTop w:val="0"/>
                      <w:marBottom w:val="0"/>
                      <w:divBdr>
                        <w:top w:val="none" w:sz="0" w:space="0" w:color="auto"/>
                        <w:left w:val="none" w:sz="0" w:space="0" w:color="auto"/>
                        <w:bottom w:val="none" w:sz="0" w:space="0" w:color="auto"/>
                        <w:right w:val="none" w:sz="0" w:space="0" w:color="auto"/>
                      </w:divBdr>
                    </w:div>
                  </w:divsChild>
                </w:div>
                <w:div w:id="1453785787">
                  <w:marLeft w:val="0"/>
                  <w:marRight w:val="0"/>
                  <w:marTop w:val="0"/>
                  <w:marBottom w:val="0"/>
                  <w:divBdr>
                    <w:top w:val="none" w:sz="0" w:space="0" w:color="auto"/>
                    <w:left w:val="none" w:sz="0" w:space="0" w:color="auto"/>
                    <w:bottom w:val="none" w:sz="0" w:space="0" w:color="auto"/>
                    <w:right w:val="none" w:sz="0" w:space="0" w:color="auto"/>
                  </w:divBdr>
                  <w:divsChild>
                    <w:div w:id="1699619785">
                      <w:marLeft w:val="0"/>
                      <w:marRight w:val="0"/>
                      <w:marTop w:val="0"/>
                      <w:marBottom w:val="0"/>
                      <w:divBdr>
                        <w:top w:val="none" w:sz="0" w:space="0" w:color="auto"/>
                        <w:left w:val="none" w:sz="0" w:space="0" w:color="auto"/>
                        <w:bottom w:val="none" w:sz="0" w:space="0" w:color="auto"/>
                        <w:right w:val="none" w:sz="0" w:space="0" w:color="auto"/>
                      </w:divBdr>
                    </w:div>
                  </w:divsChild>
                </w:div>
                <w:div w:id="1488090954">
                  <w:marLeft w:val="0"/>
                  <w:marRight w:val="0"/>
                  <w:marTop w:val="0"/>
                  <w:marBottom w:val="0"/>
                  <w:divBdr>
                    <w:top w:val="none" w:sz="0" w:space="0" w:color="auto"/>
                    <w:left w:val="none" w:sz="0" w:space="0" w:color="auto"/>
                    <w:bottom w:val="none" w:sz="0" w:space="0" w:color="auto"/>
                    <w:right w:val="none" w:sz="0" w:space="0" w:color="auto"/>
                  </w:divBdr>
                  <w:divsChild>
                    <w:div w:id="12282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6705">
          <w:marLeft w:val="0"/>
          <w:marRight w:val="0"/>
          <w:marTop w:val="0"/>
          <w:marBottom w:val="0"/>
          <w:divBdr>
            <w:top w:val="none" w:sz="0" w:space="0" w:color="auto"/>
            <w:left w:val="none" w:sz="0" w:space="0" w:color="auto"/>
            <w:bottom w:val="none" w:sz="0" w:space="0" w:color="auto"/>
            <w:right w:val="none" w:sz="0" w:space="0" w:color="auto"/>
          </w:divBdr>
        </w:div>
        <w:div w:id="1317149041">
          <w:marLeft w:val="0"/>
          <w:marRight w:val="0"/>
          <w:marTop w:val="0"/>
          <w:marBottom w:val="0"/>
          <w:divBdr>
            <w:top w:val="none" w:sz="0" w:space="0" w:color="auto"/>
            <w:left w:val="none" w:sz="0" w:space="0" w:color="auto"/>
            <w:bottom w:val="none" w:sz="0" w:space="0" w:color="auto"/>
            <w:right w:val="none" w:sz="0" w:space="0" w:color="auto"/>
          </w:divBdr>
        </w:div>
        <w:div w:id="1391465630">
          <w:marLeft w:val="0"/>
          <w:marRight w:val="0"/>
          <w:marTop w:val="0"/>
          <w:marBottom w:val="0"/>
          <w:divBdr>
            <w:top w:val="none" w:sz="0" w:space="0" w:color="auto"/>
            <w:left w:val="none" w:sz="0" w:space="0" w:color="auto"/>
            <w:bottom w:val="none" w:sz="0" w:space="0" w:color="auto"/>
            <w:right w:val="none" w:sz="0" w:space="0" w:color="auto"/>
          </w:divBdr>
        </w:div>
        <w:div w:id="1393850469">
          <w:marLeft w:val="0"/>
          <w:marRight w:val="0"/>
          <w:marTop w:val="0"/>
          <w:marBottom w:val="0"/>
          <w:divBdr>
            <w:top w:val="none" w:sz="0" w:space="0" w:color="auto"/>
            <w:left w:val="none" w:sz="0" w:space="0" w:color="auto"/>
            <w:bottom w:val="none" w:sz="0" w:space="0" w:color="auto"/>
            <w:right w:val="none" w:sz="0" w:space="0" w:color="auto"/>
          </w:divBdr>
        </w:div>
        <w:div w:id="1407722096">
          <w:marLeft w:val="0"/>
          <w:marRight w:val="0"/>
          <w:marTop w:val="0"/>
          <w:marBottom w:val="0"/>
          <w:divBdr>
            <w:top w:val="none" w:sz="0" w:space="0" w:color="auto"/>
            <w:left w:val="none" w:sz="0" w:space="0" w:color="auto"/>
            <w:bottom w:val="none" w:sz="0" w:space="0" w:color="auto"/>
            <w:right w:val="none" w:sz="0" w:space="0" w:color="auto"/>
          </w:divBdr>
        </w:div>
        <w:div w:id="1423531121">
          <w:marLeft w:val="0"/>
          <w:marRight w:val="0"/>
          <w:marTop w:val="0"/>
          <w:marBottom w:val="0"/>
          <w:divBdr>
            <w:top w:val="none" w:sz="0" w:space="0" w:color="auto"/>
            <w:left w:val="none" w:sz="0" w:space="0" w:color="auto"/>
            <w:bottom w:val="none" w:sz="0" w:space="0" w:color="auto"/>
            <w:right w:val="none" w:sz="0" w:space="0" w:color="auto"/>
          </w:divBdr>
          <w:divsChild>
            <w:div w:id="1907256506">
              <w:marLeft w:val="-75"/>
              <w:marRight w:val="0"/>
              <w:marTop w:val="30"/>
              <w:marBottom w:val="30"/>
              <w:divBdr>
                <w:top w:val="none" w:sz="0" w:space="0" w:color="auto"/>
                <w:left w:val="none" w:sz="0" w:space="0" w:color="auto"/>
                <w:bottom w:val="none" w:sz="0" w:space="0" w:color="auto"/>
                <w:right w:val="none" w:sz="0" w:space="0" w:color="auto"/>
              </w:divBdr>
              <w:divsChild>
                <w:div w:id="37291056">
                  <w:marLeft w:val="0"/>
                  <w:marRight w:val="0"/>
                  <w:marTop w:val="0"/>
                  <w:marBottom w:val="0"/>
                  <w:divBdr>
                    <w:top w:val="none" w:sz="0" w:space="0" w:color="auto"/>
                    <w:left w:val="none" w:sz="0" w:space="0" w:color="auto"/>
                    <w:bottom w:val="none" w:sz="0" w:space="0" w:color="auto"/>
                    <w:right w:val="none" w:sz="0" w:space="0" w:color="auto"/>
                  </w:divBdr>
                  <w:divsChild>
                    <w:div w:id="1951933252">
                      <w:marLeft w:val="0"/>
                      <w:marRight w:val="0"/>
                      <w:marTop w:val="0"/>
                      <w:marBottom w:val="0"/>
                      <w:divBdr>
                        <w:top w:val="none" w:sz="0" w:space="0" w:color="auto"/>
                        <w:left w:val="none" w:sz="0" w:space="0" w:color="auto"/>
                        <w:bottom w:val="none" w:sz="0" w:space="0" w:color="auto"/>
                        <w:right w:val="none" w:sz="0" w:space="0" w:color="auto"/>
                      </w:divBdr>
                    </w:div>
                  </w:divsChild>
                </w:div>
                <w:div w:id="746271193">
                  <w:marLeft w:val="0"/>
                  <w:marRight w:val="0"/>
                  <w:marTop w:val="0"/>
                  <w:marBottom w:val="0"/>
                  <w:divBdr>
                    <w:top w:val="none" w:sz="0" w:space="0" w:color="auto"/>
                    <w:left w:val="none" w:sz="0" w:space="0" w:color="auto"/>
                    <w:bottom w:val="none" w:sz="0" w:space="0" w:color="auto"/>
                    <w:right w:val="none" w:sz="0" w:space="0" w:color="auto"/>
                  </w:divBdr>
                  <w:divsChild>
                    <w:div w:id="217981025">
                      <w:marLeft w:val="0"/>
                      <w:marRight w:val="0"/>
                      <w:marTop w:val="0"/>
                      <w:marBottom w:val="0"/>
                      <w:divBdr>
                        <w:top w:val="none" w:sz="0" w:space="0" w:color="auto"/>
                        <w:left w:val="none" w:sz="0" w:space="0" w:color="auto"/>
                        <w:bottom w:val="none" w:sz="0" w:space="0" w:color="auto"/>
                        <w:right w:val="none" w:sz="0" w:space="0" w:color="auto"/>
                      </w:divBdr>
                    </w:div>
                  </w:divsChild>
                </w:div>
                <w:div w:id="885412595">
                  <w:marLeft w:val="0"/>
                  <w:marRight w:val="0"/>
                  <w:marTop w:val="0"/>
                  <w:marBottom w:val="0"/>
                  <w:divBdr>
                    <w:top w:val="none" w:sz="0" w:space="0" w:color="auto"/>
                    <w:left w:val="none" w:sz="0" w:space="0" w:color="auto"/>
                    <w:bottom w:val="none" w:sz="0" w:space="0" w:color="auto"/>
                    <w:right w:val="none" w:sz="0" w:space="0" w:color="auto"/>
                  </w:divBdr>
                  <w:divsChild>
                    <w:div w:id="1031223491">
                      <w:marLeft w:val="0"/>
                      <w:marRight w:val="0"/>
                      <w:marTop w:val="0"/>
                      <w:marBottom w:val="0"/>
                      <w:divBdr>
                        <w:top w:val="none" w:sz="0" w:space="0" w:color="auto"/>
                        <w:left w:val="none" w:sz="0" w:space="0" w:color="auto"/>
                        <w:bottom w:val="none" w:sz="0" w:space="0" w:color="auto"/>
                        <w:right w:val="none" w:sz="0" w:space="0" w:color="auto"/>
                      </w:divBdr>
                    </w:div>
                  </w:divsChild>
                </w:div>
                <w:div w:id="1030764056">
                  <w:marLeft w:val="0"/>
                  <w:marRight w:val="0"/>
                  <w:marTop w:val="0"/>
                  <w:marBottom w:val="0"/>
                  <w:divBdr>
                    <w:top w:val="none" w:sz="0" w:space="0" w:color="auto"/>
                    <w:left w:val="none" w:sz="0" w:space="0" w:color="auto"/>
                    <w:bottom w:val="none" w:sz="0" w:space="0" w:color="auto"/>
                    <w:right w:val="none" w:sz="0" w:space="0" w:color="auto"/>
                  </w:divBdr>
                  <w:divsChild>
                    <w:div w:id="1512720851">
                      <w:marLeft w:val="0"/>
                      <w:marRight w:val="0"/>
                      <w:marTop w:val="0"/>
                      <w:marBottom w:val="0"/>
                      <w:divBdr>
                        <w:top w:val="none" w:sz="0" w:space="0" w:color="auto"/>
                        <w:left w:val="none" w:sz="0" w:space="0" w:color="auto"/>
                        <w:bottom w:val="none" w:sz="0" w:space="0" w:color="auto"/>
                        <w:right w:val="none" w:sz="0" w:space="0" w:color="auto"/>
                      </w:divBdr>
                    </w:div>
                  </w:divsChild>
                </w:div>
                <w:div w:id="1237979047">
                  <w:marLeft w:val="0"/>
                  <w:marRight w:val="0"/>
                  <w:marTop w:val="0"/>
                  <w:marBottom w:val="0"/>
                  <w:divBdr>
                    <w:top w:val="none" w:sz="0" w:space="0" w:color="auto"/>
                    <w:left w:val="none" w:sz="0" w:space="0" w:color="auto"/>
                    <w:bottom w:val="none" w:sz="0" w:space="0" w:color="auto"/>
                    <w:right w:val="none" w:sz="0" w:space="0" w:color="auto"/>
                  </w:divBdr>
                  <w:divsChild>
                    <w:div w:id="665788246">
                      <w:marLeft w:val="0"/>
                      <w:marRight w:val="0"/>
                      <w:marTop w:val="0"/>
                      <w:marBottom w:val="0"/>
                      <w:divBdr>
                        <w:top w:val="none" w:sz="0" w:space="0" w:color="auto"/>
                        <w:left w:val="none" w:sz="0" w:space="0" w:color="auto"/>
                        <w:bottom w:val="none" w:sz="0" w:space="0" w:color="auto"/>
                        <w:right w:val="none" w:sz="0" w:space="0" w:color="auto"/>
                      </w:divBdr>
                    </w:div>
                  </w:divsChild>
                </w:div>
                <w:div w:id="1373506125">
                  <w:marLeft w:val="0"/>
                  <w:marRight w:val="0"/>
                  <w:marTop w:val="0"/>
                  <w:marBottom w:val="0"/>
                  <w:divBdr>
                    <w:top w:val="none" w:sz="0" w:space="0" w:color="auto"/>
                    <w:left w:val="none" w:sz="0" w:space="0" w:color="auto"/>
                    <w:bottom w:val="none" w:sz="0" w:space="0" w:color="auto"/>
                    <w:right w:val="none" w:sz="0" w:space="0" w:color="auto"/>
                  </w:divBdr>
                  <w:divsChild>
                    <w:div w:id="376972309">
                      <w:marLeft w:val="0"/>
                      <w:marRight w:val="0"/>
                      <w:marTop w:val="0"/>
                      <w:marBottom w:val="0"/>
                      <w:divBdr>
                        <w:top w:val="none" w:sz="0" w:space="0" w:color="auto"/>
                        <w:left w:val="none" w:sz="0" w:space="0" w:color="auto"/>
                        <w:bottom w:val="none" w:sz="0" w:space="0" w:color="auto"/>
                        <w:right w:val="none" w:sz="0" w:space="0" w:color="auto"/>
                      </w:divBdr>
                    </w:div>
                    <w:div w:id="538208737">
                      <w:marLeft w:val="0"/>
                      <w:marRight w:val="0"/>
                      <w:marTop w:val="0"/>
                      <w:marBottom w:val="0"/>
                      <w:divBdr>
                        <w:top w:val="none" w:sz="0" w:space="0" w:color="auto"/>
                        <w:left w:val="none" w:sz="0" w:space="0" w:color="auto"/>
                        <w:bottom w:val="none" w:sz="0" w:space="0" w:color="auto"/>
                        <w:right w:val="none" w:sz="0" w:space="0" w:color="auto"/>
                      </w:divBdr>
                    </w:div>
                    <w:div w:id="1226527033">
                      <w:marLeft w:val="0"/>
                      <w:marRight w:val="0"/>
                      <w:marTop w:val="0"/>
                      <w:marBottom w:val="0"/>
                      <w:divBdr>
                        <w:top w:val="none" w:sz="0" w:space="0" w:color="auto"/>
                        <w:left w:val="none" w:sz="0" w:space="0" w:color="auto"/>
                        <w:bottom w:val="none" w:sz="0" w:space="0" w:color="auto"/>
                        <w:right w:val="none" w:sz="0" w:space="0" w:color="auto"/>
                      </w:divBdr>
                    </w:div>
                    <w:div w:id="1666057813">
                      <w:marLeft w:val="0"/>
                      <w:marRight w:val="0"/>
                      <w:marTop w:val="0"/>
                      <w:marBottom w:val="0"/>
                      <w:divBdr>
                        <w:top w:val="none" w:sz="0" w:space="0" w:color="auto"/>
                        <w:left w:val="none" w:sz="0" w:space="0" w:color="auto"/>
                        <w:bottom w:val="none" w:sz="0" w:space="0" w:color="auto"/>
                        <w:right w:val="none" w:sz="0" w:space="0" w:color="auto"/>
                      </w:divBdr>
                    </w:div>
                  </w:divsChild>
                </w:div>
                <w:div w:id="1860194260">
                  <w:marLeft w:val="0"/>
                  <w:marRight w:val="0"/>
                  <w:marTop w:val="0"/>
                  <w:marBottom w:val="0"/>
                  <w:divBdr>
                    <w:top w:val="none" w:sz="0" w:space="0" w:color="auto"/>
                    <w:left w:val="none" w:sz="0" w:space="0" w:color="auto"/>
                    <w:bottom w:val="none" w:sz="0" w:space="0" w:color="auto"/>
                    <w:right w:val="none" w:sz="0" w:space="0" w:color="auto"/>
                  </w:divBdr>
                  <w:divsChild>
                    <w:div w:id="151645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63325">
          <w:marLeft w:val="0"/>
          <w:marRight w:val="0"/>
          <w:marTop w:val="0"/>
          <w:marBottom w:val="0"/>
          <w:divBdr>
            <w:top w:val="none" w:sz="0" w:space="0" w:color="auto"/>
            <w:left w:val="none" w:sz="0" w:space="0" w:color="auto"/>
            <w:bottom w:val="none" w:sz="0" w:space="0" w:color="auto"/>
            <w:right w:val="none" w:sz="0" w:space="0" w:color="auto"/>
          </w:divBdr>
        </w:div>
        <w:div w:id="1486817614">
          <w:marLeft w:val="0"/>
          <w:marRight w:val="0"/>
          <w:marTop w:val="0"/>
          <w:marBottom w:val="0"/>
          <w:divBdr>
            <w:top w:val="none" w:sz="0" w:space="0" w:color="auto"/>
            <w:left w:val="none" w:sz="0" w:space="0" w:color="auto"/>
            <w:bottom w:val="none" w:sz="0" w:space="0" w:color="auto"/>
            <w:right w:val="none" w:sz="0" w:space="0" w:color="auto"/>
          </w:divBdr>
        </w:div>
        <w:div w:id="1487815234">
          <w:marLeft w:val="0"/>
          <w:marRight w:val="0"/>
          <w:marTop w:val="0"/>
          <w:marBottom w:val="0"/>
          <w:divBdr>
            <w:top w:val="none" w:sz="0" w:space="0" w:color="auto"/>
            <w:left w:val="none" w:sz="0" w:space="0" w:color="auto"/>
            <w:bottom w:val="none" w:sz="0" w:space="0" w:color="auto"/>
            <w:right w:val="none" w:sz="0" w:space="0" w:color="auto"/>
          </w:divBdr>
        </w:div>
        <w:div w:id="1529484683">
          <w:marLeft w:val="0"/>
          <w:marRight w:val="0"/>
          <w:marTop w:val="0"/>
          <w:marBottom w:val="0"/>
          <w:divBdr>
            <w:top w:val="none" w:sz="0" w:space="0" w:color="auto"/>
            <w:left w:val="none" w:sz="0" w:space="0" w:color="auto"/>
            <w:bottom w:val="none" w:sz="0" w:space="0" w:color="auto"/>
            <w:right w:val="none" w:sz="0" w:space="0" w:color="auto"/>
          </w:divBdr>
        </w:div>
        <w:div w:id="1530097958">
          <w:marLeft w:val="0"/>
          <w:marRight w:val="0"/>
          <w:marTop w:val="0"/>
          <w:marBottom w:val="0"/>
          <w:divBdr>
            <w:top w:val="none" w:sz="0" w:space="0" w:color="auto"/>
            <w:left w:val="none" w:sz="0" w:space="0" w:color="auto"/>
            <w:bottom w:val="none" w:sz="0" w:space="0" w:color="auto"/>
            <w:right w:val="none" w:sz="0" w:space="0" w:color="auto"/>
          </w:divBdr>
        </w:div>
        <w:div w:id="1541042631">
          <w:marLeft w:val="0"/>
          <w:marRight w:val="0"/>
          <w:marTop w:val="0"/>
          <w:marBottom w:val="0"/>
          <w:divBdr>
            <w:top w:val="none" w:sz="0" w:space="0" w:color="auto"/>
            <w:left w:val="none" w:sz="0" w:space="0" w:color="auto"/>
            <w:bottom w:val="none" w:sz="0" w:space="0" w:color="auto"/>
            <w:right w:val="none" w:sz="0" w:space="0" w:color="auto"/>
          </w:divBdr>
        </w:div>
        <w:div w:id="1607731480">
          <w:marLeft w:val="0"/>
          <w:marRight w:val="0"/>
          <w:marTop w:val="0"/>
          <w:marBottom w:val="0"/>
          <w:divBdr>
            <w:top w:val="none" w:sz="0" w:space="0" w:color="auto"/>
            <w:left w:val="none" w:sz="0" w:space="0" w:color="auto"/>
            <w:bottom w:val="none" w:sz="0" w:space="0" w:color="auto"/>
            <w:right w:val="none" w:sz="0" w:space="0" w:color="auto"/>
          </w:divBdr>
        </w:div>
        <w:div w:id="1608655911">
          <w:marLeft w:val="0"/>
          <w:marRight w:val="0"/>
          <w:marTop w:val="0"/>
          <w:marBottom w:val="0"/>
          <w:divBdr>
            <w:top w:val="none" w:sz="0" w:space="0" w:color="auto"/>
            <w:left w:val="none" w:sz="0" w:space="0" w:color="auto"/>
            <w:bottom w:val="none" w:sz="0" w:space="0" w:color="auto"/>
            <w:right w:val="none" w:sz="0" w:space="0" w:color="auto"/>
          </w:divBdr>
          <w:divsChild>
            <w:div w:id="3828732">
              <w:marLeft w:val="0"/>
              <w:marRight w:val="0"/>
              <w:marTop w:val="0"/>
              <w:marBottom w:val="0"/>
              <w:divBdr>
                <w:top w:val="none" w:sz="0" w:space="0" w:color="auto"/>
                <w:left w:val="none" w:sz="0" w:space="0" w:color="auto"/>
                <w:bottom w:val="none" w:sz="0" w:space="0" w:color="auto"/>
                <w:right w:val="none" w:sz="0" w:space="0" w:color="auto"/>
              </w:divBdr>
            </w:div>
            <w:div w:id="283584603">
              <w:marLeft w:val="0"/>
              <w:marRight w:val="0"/>
              <w:marTop w:val="0"/>
              <w:marBottom w:val="0"/>
              <w:divBdr>
                <w:top w:val="none" w:sz="0" w:space="0" w:color="auto"/>
                <w:left w:val="none" w:sz="0" w:space="0" w:color="auto"/>
                <w:bottom w:val="none" w:sz="0" w:space="0" w:color="auto"/>
                <w:right w:val="none" w:sz="0" w:space="0" w:color="auto"/>
              </w:divBdr>
            </w:div>
            <w:div w:id="380783755">
              <w:marLeft w:val="0"/>
              <w:marRight w:val="0"/>
              <w:marTop w:val="0"/>
              <w:marBottom w:val="0"/>
              <w:divBdr>
                <w:top w:val="none" w:sz="0" w:space="0" w:color="auto"/>
                <w:left w:val="none" w:sz="0" w:space="0" w:color="auto"/>
                <w:bottom w:val="none" w:sz="0" w:space="0" w:color="auto"/>
                <w:right w:val="none" w:sz="0" w:space="0" w:color="auto"/>
              </w:divBdr>
            </w:div>
            <w:div w:id="501239145">
              <w:marLeft w:val="0"/>
              <w:marRight w:val="0"/>
              <w:marTop w:val="0"/>
              <w:marBottom w:val="0"/>
              <w:divBdr>
                <w:top w:val="none" w:sz="0" w:space="0" w:color="auto"/>
                <w:left w:val="none" w:sz="0" w:space="0" w:color="auto"/>
                <w:bottom w:val="none" w:sz="0" w:space="0" w:color="auto"/>
                <w:right w:val="none" w:sz="0" w:space="0" w:color="auto"/>
              </w:divBdr>
            </w:div>
            <w:div w:id="506557434">
              <w:marLeft w:val="0"/>
              <w:marRight w:val="0"/>
              <w:marTop w:val="0"/>
              <w:marBottom w:val="0"/>
              <w:divBdr>
                <w:top w:val="none" w:sz="0" w:space="0" w:color="auto"/>
                <w:left w:val="none" w:sz="0" w:space="0" w:color="auto"/>
                <w:bottom w:val="none" w:sz="0" w:space="0" w:color="auto"/>
                <w:right w:val="none" w:sz="0" w:space="0" w:color="auto"/>
              </w:divBdr>
            </w:div>
            <w:div w:id="536888847">
              <w:marLeft w:val="0"/>
              <w:marRight w:val="0"/>
              <w:marTop w:val="0"/>
              <w:marBottom w:val="0"/>
              <w:divBdr>
                <w:top w:val="none" w:sz="0" w:space="0" w:color="auto"/>
                <w:left w:val="none" w:sz="0" w:space="0" w:color="auto"/>
                <w:bottom w:val="none" w:sz="0" w:space="0" w:color="auto"/>
                <w:right w:val="none" w:sz="0" w:space="0" w:color="auto"/>
              </w:divBdr>
            </w:div>
            <w:div w:id="548609579">
              <w:marLeft w:val="0"/>
              <w:marRight w:val="0"/>
              <w:marTop w:val="0"/>
              <w:marBottom w:val="0"/>
              <w:divBdr>
                <w:top w:val="none" w:sz="0" w:space="0" w:color="auto"/>
                <w:left w:val="none" w:sz="0" w:space="0" w:color="auto"/>
                <w:bottom w:val="none" w:sz="0" w:space="0" w:color="auto"/>
                <w:right w:val="none" w:sz="0" w:space="0" w:color="auto"/>
              </w:divBdr>
            </w:div>
            <w:div w:id="612203268">
              <w:marLeft w:val="0"/>
              <w:marRight w:val="0"/>
              <w:marTop w:val="0"/>
              <w:marBottom w:val="0"/>
              <w:divBdr>
                <w:top w:val="none" w:sz="0" w:space="0" w:color="auto"/>
                <w:left w:val="none" w:sz="0" w:space="0" w:color="auto"/>
                <w:bottom w:val="none" w:sz="0" w:space="0" w:color="auto"/>
                <w:right w:val="none" w:sz="0" w:space="0" w:color="auto"/>
              </w:divBdr>
            </w:div>
            <w:div w:id="659579752">
              <w:marLeft w:val="0"/>
              <w:marRight w:val="0"/>
              <w:marTop w:val="0"/>
              <w:marBottom w:val="0"/>
              <w:divBdr>
                <w:top w:val="none" w:sz="0" w:space="0" w:color="auto"/>
                <w:left w:val="none" w:sz="0" w:space="0" w:color="auto"/>
                <w:bottom w:val="none" w:sz="0" w:space="0" w:color="auto"/>
                <w:right w:val="none" w:sz="0" w:space="0" w:color="auto"/>
              </w:divBdr>
            </w:div>
            <w:div w:id="759644692">
              <w:marLeft w:val="0"/>
              <w:marRight w:val="0"/>
              <w:marTop w:val="0"/>
              <w:marBottom w:val="0"/>
              <w:divBdr>
                <w:top w:val="none" w:sz="0" w:space="0" w:color="auto"/>
                <w:left w:val="none" w:sz="0" w:space="0" w:color="auto"/>
                <w:bottom w:val="none" w:sz="0" w:space="0" w:color="auto"/>
                <w:right w:val="none" w:sz="0" w:space="0" w:color="auto"/>
              </w:divBdr>
            </w:div>
            <w:div w:id="887954341">
              <w:marLeft w:val="0"/>
              <w:marRight w:val="0"/>
              <w:marTop w:val="0"/>
              <w:marBottom w:val="0"/>
              <w:divBdr>
                <w:top w:val="none" w:sz="0" w:space="0" w:color="auto"/>
                <w:left w:val="none" w:sz="0" w:space="0" w:color="auto"/>
                <w:bottom w:val="none" w:sz="0" w:space="0" w:color="auto"/>
                <w:right w:val="none" w:sz="0" w:space="0" w:color="auto"/>
              </w:divBdr>
            </w:div>
            <w:div w:id="892543613">
              <w:marLeft w:val="0"/>
              <w:marRight w:val="0"/>
              <w:marTop w:val="0"/>
              <w:marBottom w:val="0"/>
              <w:divBdr>
                <w:top w:val="none" w:sz="0" w:space="0" w:color="auto"/>
                <w:left w:val="none" w:sz="0" w:space="0" w:color="auto"/>
                <w:bottom w:val="none" w:sz="0" w:space="0" w:color="auto"/>
                <w:right w:val="none" w:sz="0" w:space="0" w:color="auto"/>
              </w:divBdr>
            </w:div>
            <w:div w:id="1151672777">
              <w:marLeft w:val="0"/>
              <w:marRight w:val="0"/>
              <w:marTop w:val="0"/>
              <w:marBottom w:val="0"/>
              <w:divBdr>
                <w:top w:val="none" w:sz="0" w:space="0" w:color="auto"/>
                <w:left w:val="none" w:sz="0" w:space="0" w:color="auto"/>
                <w:bottom w:val="none" w:sz="0" w:space="0" w:color="auto"/>
                <w:right w:val="none" w:sz="0" w:space="0" w:color="auto"/>
              </w:divBdr>
            </w:div>
            <w:div w:id="1208756346">
              <w:marLeft w:val="0"/>
              <w:marRight w:val="0"/>
              <w:marTop w:val="0"/>
              <w:marBottom w:val="0"/>
              <w:divBdr>
                <w:top w:val="none" w:sz="0" w:space="0" w:color="auto"/>
                <w:left w:val="none" w:sz="0" w:space="0" w:color="auto"/>
                <w:bottom w:val="none" w:sz="0" w:space="0" w:color="auto"/>
                <w:right w:val="none" w:sz="0" w:space="0" w:color="auto"/>
              </w:divBdr>
            </w:div>
            <w:div w:id="1539663122">
              <w:marLeft w:val="0"/>
              <w:marRight w:val="0"/>
              <w:marTop w:val="0"/>
              <w:marBottom w:val="0"/>
              <w:divBdr>
                <w:top w:val="none" w:sz="0" w:space="0" w:color="auto"/>
                <w:left w:val="none" w:sz="0" w:space="0" w:color="auto"/>
                <w:bottom w:val="none" w:sz="0" w:space="0" w:color="auto"/>
                <w:right w:val="none" w:sz="0" w:space="0" w:color="auto"/>
              </w:divBdr>
            </w:div>
            <w:div w:id="1641643638">
              <w:marLeft w:val="0"/>
              <w:marRight w:val="0"/>
              <w:marTop w:val="0"/>
              <w:marBottom w:val="0"/>
              <w:divBdr>
                <w:top w:val="none" w:sz="0" w:space="0" w:color="auto"/>
                <w:left w:val="none" w:sz="0" w:space="0" w:color="auto"/>
                <w:bottom w:val="none" w:sz="0" w:space="0" w:color="auto"/>
                <w:right w:val="none" w:sz="0" w:space="0" w:color="auto"/>
              </w:divBdr>
            </w:div>
            <w:div w:id="1920405996">
              <w:marLeft w:val="0"/>
              <w:marRight w:val="0"/>
              <w:marTop w:val="0"/>
              <w:marBottom w:val="0"/>
              <w:divBdr>
                <w:top w:val="none" w:sz="0" w:space="0" w:color="auto"/>
                <w:left w:val="none" w:sz="0" w:space="0" w:color="auto"/>
                <w:bottom w:val="none" w:sz="0" w:space="0" w:color="auto"/>
                <w:right w:val="none" w:sz="0" w:space="0" w:color="auto"/>
              </w:divBdr>
            </w:div>
            <w:div w:id="1942226915">
              <w:marLeft w:val="0"/>
              <w:marRight w:val="0"/>
              <w:marTop w:val="0"/>
              <w:marBottom w:val="0"/>
              <w:divBdr>
                <w:top w:val="none" w:sz="0" w:space="0" w:color="auto"/>
                <w:left w:val="none" w:sz="0" w:space="0" w:color="auto"/>
                <w:bottom w:val="none" w:sz="0" w:space="0" w:color="auto"/>
                <w:right w:val="none" w:sz="0" w:space="0" w:color="auto"/>
              </w:divBdr>
            </w:div>
            <w:div w:id="1944611010">
              <w:marLeft w:val="0"/>
              <w:marRight w:val="0"/>
              <w:marTop w:val="0"/>
              <w:marBottom w:val="0"/>
              <w:divBdr>
                <w:top w:val="none" w:sz="0" w:space="0" w:color="auto"/>
                <w:left w:val="none" w:sz="0" w:space="0" w:color="auto"/>
                <w:bottom w:val="none" w:sz="0" w:space="0" w:color="auto"/>
                <w:right w:val="none" w:sz="0" w:space="0" w:color="auto"/>
              </w:divBdr>
            </w:div>
          </w:divsChild>
        </w:div>
        <w:div w:id="1620916961">
          <w:marLeft w:val="0"/>
          <w:marRight w:val="0"/>
          <w:marTop w:val="0"/>
          <w:marBottom w:val="0"/>
          <w:divBdr>
            <w:top w:val="none" w:sz="0" w:space="0" w:color="auto"/>
            <w:left w:val="none" w:sz="0" w:space="0" w:color="auto"/>
            <w:bottom w:val="none" w:sz="0" w:space="0" w:color="auto"/>
            <w:right w:val="none" w:sz="0" w:space="0" w:color="auto"/>
          </w:divBdr>
        </w:div>
        <w:div w:id="1648629199">
          <w:marLeft w:val="0"/>
          <w:marRight w:val="0"/>
          <w:marTop w:val="0"/>
          <w:marBottom w:val="0"/>
          <w:divBdr>
            <w:top w:val="none" w:sz="0" w:space="0" w:color="auto"/>
            <w:left w:val="none" w:sz="0" w:space="0" w:color="auto"/>
            <w:bottom w:val="none" w:sz="0" w:space="0" w:color="auto"/>
            <w:right w:val="none" w:sz="0" w:space="0" w:color="auto"/>
          </w:divBdr>
        </w:div>
        <w:div w:id="1673725202">
          <w:marLeft w:val="0"/>
          <w:marRight w:val="0"/>
          <w:marTop w:val="0"/>
          <w:marBottom w:val="0"/>
          <w:divBdr>
            <w:top w:val="none" w:sz="0" w:space="0" w:color="auto"/>
            <w:left w:val="none" w:sz="0" w:space="0" w:color="auto"/>
            <w:bottom w:val="none" w:sz="0" w:space="0" w:color="auto"/>
            <w:right w:val="none" w:sz="0" w:space="0" w:color="auto"/>
          </w:divBdr>
        </w:div>
        <w:div w:id="1807501288">
          <w:marLeft w:val="0"/>
          <w:marRight w:val="0"/>
          <w:marTop w:val="0"/>
          <w:marBottom w:val="0"/>
          <w:divBdr>
            <w:top w:val="none" w:sz="0" w:space="0" w:color="auto"/>
            <w:left w:val="none" w:sz="0" w:space="0" w:color="auto"/>
            <w:bottom w:val="none" w:sz="0" w:space="0" w:color="auto"/>
            <w:right w:val="none" w:sz="0" w:space="0" w:color="auto"/>
          </w:divBdr>
        </w:div>
        <w:div w:id="1833256693">
          <w:marLeft w:val="0"/>
          <w:marRight w:val="0"/>
          <w:marTop w:val="0"/>
          <w:marBottom w:val="0"/>
          <w:divBdr>
            <w:top w:val="none" w:sz="0" w:space="0" w:color="auto"/>
            <w:left w:val="none" w:sz="0" w:space="0" w:color="auto"/>
            <w:bottom w:val="none" w:sz="0" w:space="0" w:color="auto"/>
            <w:right w:val="none" w:sz="0" w:space="0" w:color="auto"/>
          </w:divBdr>
        </w:div>
        <w:div w:id="1843544826">
          <w:marLeft w:val="0"/>
          <w:marRight w:val="0"/>
          <w:marTop w:val="0"/>
          <w:marBottom w:val="0"/>
          <w:divBdr>
            <w:top w:val="none" w:sz="0" w:space="0" w:color="auto"/>
            <w:left w:val="none" w:sz="0" w:space="0" w:color="auto"/>
            <w:bottom w:val="none" w:sz="0" w:space="0" w:color="auto"/>
            <w:right w:val="none" w:sz="0" w:space="0" w:color="auto"/>
          </w:divBdr>
        </w:div>
        <w:div w:id="1848397027">
          <w:marLeft w:val="0"/>
          <w:marRight w:val="0"/>
          <w:marTop w:val="0"/>
          <w:marBottom w:val="0"/>
          <w:divBdr>
            <w:top w:val="none" w:sz="0" w:space="0" w:color="auto"/>
            <w:left w:val="none" w:sz="0" w:space="0" w:color="auto"/>
            <w:bottom w:val="none" w:sz="0" w:space="0" w:color="auto"/>
            <w:right w:val="none" w:sz="0" w:space="0" w:color="auto"/>
          </w:divBdr>
        </w:div>
        <w:div w:id="1915971845">
          <w:marLeft w:val="0"/>
          <w:marRight w:val="0"/>
          <w:marTop w:val="0"/>
          <w:marBottom w:val="0"/>
          <w:divBdr>
            <w:top w:val="none" w:sz="0" w:space="0" w:color="auto"/>
            <w:left w:val="none" w:sz="0" w:space="0" w:color="auto"/>
            <w:bottom w:val="none" w:sz="0" w:space="0" w:color="auto"/>
            <w:right w:val="none" w:sz="0" w:space="0" w:color="auto"/>
          </w:divBdr>
        </w:div>
        <w:div w:id="1918203811">
          <w:marLeft w:val="0"/>
          <w:marRight w:val="0"/>
          <w:marTop w:val="0"/>
          <w:marBottom w:val="0"/>
          <w:divBdr>
            <w:top w:val="none" w:sz="0" w:space="0" w:color="auto"/>
            <w:left w:val="none" w:sz="0" w:space="0" w:color="auto"/>
            <w:bottom w:val="none" w:sz="0" w:space="0" w:color="auto"/>
            <w:right w:val="none" w:sz="0" w:space="0" w:color="auto"/>
          </w:divBdr>
        </w:div>
        <w:div w:id="1919358860">
          <w:marLeft w:val="0"/>
          <w:marRight w:val="0"/>
          <w:marTop w:val="0"/>
          <w:marBottom w:val="0"/>
          <w:divBdr>
            <w:top w:val="none" w:sz="0" w:space="0" w:color="auto"/>
            <w:left w:val="none" w:sz="0" w:space="0" w:color="auto"/>
            <w:bottom w:val="none" w:sz="0" w:space="0" w:color="auto"/>
            <w:right w:val="none" w:sz="0" w:space="0" w:color="auto"/>
          </w:divBdr>
        </w:div>
        <w:div w:id="1947612812">
          <w:marLeft w:val="0"/>
          <w:marRight w:val="0"/>
          <w:marTop w:val="0"/>
          <w:marBottom w:val="0"/>
          <w:divBdr>
            <w:top w:val="none" w:sz="0" w:space="0" w:color="auto"/>
            <w:left w:val="none" w:sz="0" w:space="0" w:color="auto"/>
            <w:bottom w:val="none" w:sz="0" w:space="0" w:color="auto"/>
            <w:right w:val="none" w:sz="0" w:space="0" w:color="auto"/>
          </w:divBdr>
        </w:div>
        <w:div w:id="1964117736">
          <w:marLeft w:val="0"/>
          <w:marRight w:val="0"/>
          <w:marTop w:val="0"/>
          <w:marBottom w:val="0"/>
          <w:divBdr>
            <w:top w:val="none" w:sz="0" w:space="0" w:color="auto"/>
            <w:left w:val="none" w:sz="0" w:space="0" w:color="auto"/>
            <w:bottom w:val="none" w:sz="0" w:space="0" w:color="auto"/>
            <w:right w:val="none" w:sz="0" w:space="0" w:color="auto"/>
          </w:divBdr>
        </w:div>
        <w:div w:id="1985232279">
          <w:marLeft w:val="0"/>
          <w:marRight w:val="0"/>
          <w:marTop w:val="0"/>
          <w:marBottom w:val="0"/>
          <w:divBdr>
            <w:top w:val="none" w:sz="0" w:space="0" w:color="auto"/>
            <w:left w:val="none" w:sz="0" w:space="0" w:color="auto"/>
            <w:bottom w:val="none" w:sz="0" w:space="0" w:color="auto"/>
            <w:right w:val="none" w:sz="0" w:space="0" w:color="auto"/>
          </w:divBdr>
        </w:div>
        <w:div w:id="1988630103">
          <w:marLeft w:val="0"/>
          <w:marRight w:val="0"/>
          <w:marTop w:val="0"/>
          <w:marBottom w:val="0"/>
          <w:divBdr>
            <w:top w:val="none" w:sz="0" w:space="0" w:color="auto"/>
            <w:left w:val="none" w:sz="0" w:space="0" w:color="auto"/>
            <w:bottom w:val="none" w:sz="0" w:space="0" w:color="auto"/>
            <w:right w:val="none" w:sz="0" w:space="0" w:color="auto"/>
          </w:divBdr>
          <w:divsChild>
            <w:div w:id="73285548">
              <w:marLeft w:val="0"/>
              <w:marRight w:val="0"/>
              <w:marTop w:val="0"/>
              <w:marBottom w:val="0"/>
              <w:divBdr>
                <w:top w:val="none" w:sz="0" w:space="0" w:color="auto"/>
                <w:left w:val="none" w:sz="0" w:space="0" w:color="auto"/>
                <w:bottom w:val="none" w:sz="0" w:space="0" w:color="auto"/>
                <w:right w:val="none" w:sz="0" w:space="0" w:color="auto"/>
              </w:divBdr>
            </w:div>
            <w:div w:id="350571019">
              <w:marLeft w:val="0"/>
              <w:marRight w:val="0"/>
              <w:marTop w:val="0"/>
              <w:marBottom w:val="0"/>
              <w:divBdr>
                <w:top w:val="none" w:sz="0" w:space="0" w:color="auto"/>
                <w:left w:val="none" w:sz="0" w:space="0" w:color="auto"/>
                <w:bottom w:val="none" w:sz="0" w:space="0" w:color="auto"/>
                <w:right w:val="none" w:sz="0" w:space="0" w:color="auto"/>
              </w:divBdr>
            </w:div>
            <w:div w:id="387266728">
              <w:marLeft w:val="0"/>
              <w:marRight w:val="0"/>
              <w:marTop w:val="0"/>
              <w:marBottom w:val="0"/>
              <w:divBdr>
                <w:top w:val="none" w:sz="0" w:space="0" w:color="auto"/>
                <w:left w:val="none" w:sz="0" w:space="0" w:color="auto"/>
                <w:bottom w:val="none" w:sz="0" w:space="0" w:color="auto"/>
                <w:right w:val="none" w:sz="0" w:space="0" w:color="auto"/>
              </w:divBdr>
            </w:div>
            <w:div w:id="455762219">
              <w:marLeft w:val="0"/>
              <w:marRight w:val="0"/>
              <w:marTop w:val="0"/>
              <w:marBottom w:val="0"/>
              <w:divBdr>
                <w:top w:val="none" w:sz="0" w:space="0" w:color="auto"/>
                <w:left w:val="none" w:sz="0" w:space="0" w:color="auto"/>
                <w:bottom w:val="none" w:sz="0" w:space="0" w:color="auto"/>
                <w:right w:val="none" w:sz="0" w:space="0" w:color="auto"/>
              </w:divBdr>
            </w:div>
            <w:div w:id="537544305">
              <w:marLeft w:val="0"/>
              <w:marRight w:val="0"/>
              <w:marTop w:val="0"/>
              <w:marBottom w:val="0"/>
              <w:divBdr>
                <w:top w:val="none" w:sz="0" w:space="0" w:color="auto"/>
                <w:left w:val="none" w:sz="0" w:space="0" w:color="auto"/>
                <w:bottom w:val="none" w:sz="0" w:space="0" w:color="auto"/>
                <w:right w:val="none" w:sz="0" w:space="0" w:color="auto"/>
              </w:divBdr>
            </w:div>
            <w:div w:id="577982440">
              <w:marLeft w:val="0"/>
              <w:marRight w:val="0"/>
              <w:marTop w:val="0"/>
              <w:marBottom w:val="0"/>
              <w:divBdr>
                <w:top w:val="none" w:sz="0" w:space="0" w:color="auto"/>
                <w:left w:val="none" w:sz="0" w:space="0" w:color="auto"/>
                <w:bottom w:val="none" w:sz="0" w:space="0" w:color="auto"/>
                <w:right w:val="none" w:sz="0" w:space="0" w:color="auto"/>
              </w:divBdr>
            </w:div>
            <w:div w:id="602347918">
              <w:marLeft w:val="0"/>
              <w:marRight w:val="0"/>
              <w:marTop w:val="0"/>
              <w:marBottom w:val="0"/>
              <w:divBdr>
                <w:top w:val="none" w:sz="0" w:space="0" w:color="auto"/>
                <w:left w:val="none" w:sz="0" w:space="0" w:color="auto"/>
                <w:bottom w:val="none" w:sz="0" w:space="0" w:color="auto"/>
                <w:right w:val="none" w:sz="0" w:space="0" w:color="auto"/>
              </w:divBdr>
            </w:div>
            <w:div w:id="677347125">
              <w:marLeft w:val="0"/>
              <w:marRight w:val="0"/>
              <w:marTop w:val="0"/>
              <w:marBottom w:val="0"/>
              <w:divBdr>
                <w:top w:val="none" w:sz="0" w:space="0" w:color="auto"/>
                <w:left w:val="none" w:sz="0" w:space="0" w:color="auto"/>
                <w:bottom w:val="none" w:sz="0" w:space="0" w:color="auto"/>
                <w:right w:val="none" w:sz="0" w:space="0" w:color="auto"/>
              </w:divBdr>
            </w:div>
            <w:div w:id="822500673">
              <w:marLeft w:val="0"/>
              <w:marRight w:val="0"/>
              <w:marTop w:val="0"/>
              <w:marBottom w:val="0"/>
              <w:divBdr>
                <w:top w:val="none" w:sz="0" w:space="0" w:color="auto"/>
                <w:left w:val="none" w:sz="0" w:space="0" w:color="auto"/>
                <w:bottom w:val="none" w:sz="0" w:space="0" w:color="auto"/>
                <w:right w:val="none" w:sz="0" w:space="0" w:color="auto"/>
              </w:divBdr>
            </w:div>
            <w:div w:id="926110236">
              <w:marLeft w:val="0"/>
              <w:marRight w:val="0"/>
              <w:marTop w:val="0"/>
              <w:marBottom w:val="0"/>
              <w:divBdr>
                <w:top w:val="none" w:sz="0" w:space="0" w:color="auto"/>
                <w:left w:val="none" w:sz="0" w:space="0" w:color="auto"/>
                <w:bottom w:val="none" w:sz="0" w:space="0" w:color="auto"/>
                <w:right w:val="none" w:sz="0" w:space="0" w:color="auto"/>
              </w:divBdr>
            </w:div>
            <w:div w:id="1018888418">
              <w:marLeft w:val="0"/>
              <w:marRight w:val="0"/>
              <w:marTop w:val="0"/>
              <w:marBottom w:val="0"/>
              <w:divBdr>
                <w:top w:val="none" w:sz="0" w:space="0" w:color="auto"/>
                <w:left w:val="none" w:sz="0" w:space="0" w:color="auto"/>
                <w:bottom w:val="none" w:sz="0" w:space="0" w:color="auto"/>
                <w:right w:val="none" w:sz="0" w:space="0" w:color="auto"/>
              </w:divBdr>
            </w:div>
            <w:div w:id="1077481435">
              <w:marLeft w:val="0"/>
              <w:marRight w:val="0"/>
              <w:marTop w:val="0"/>
              <w:marBottom w:val="0"/>
              <w:divBdr>
                <w:top w:val="none" w:sz="0" w:space="0" w:color="auto"/>
                <w:left w:val="none" w:sz="0" w:space="0" w:color="auto"/>
                <w:bottom w:val="none" w:sz="0" w:space="0" w:color="auto"/>
                <w:right w:val="none" w:sz="0" w:space="0" w:color="auto"/>
              </w:divBdr>
            </w:div>
            <w:div w:id="1083182589">
              <w:marLeft w:val="0"/>
              <w:marRight w:val="0"/>
              <w:marTop w:val="0"/>
              <w:marBottom w:val="0"/>
              <w:divBdr>
                <w:top w:val="none" w:sz="0" w:space="0" w:color="auto"/>
                <w:left w:val="none" w:sz="0" w:space="0" w:color="auto"/>
                <w:bottom w:val="none" w:sz="0" w:space="0" w:color="auto"/>
                <w:right w:val="none" w:sz="0" w:space="0" w:color="auto"/>
              </w:divBdr>
            </w:div>
            <w:div w:id="1234973901">
              <w:marLeft w:val="0"/>
              <w:marRight w:val="0"/>
              <w:marTop w:val="0"/>
              <w:marBottom w:val="0"/>
              <w:divBdr>
                <w:top w:val="none" w:sz="0" w:space="0" w:color="auto"/>
                <w:left w:val="none" w:sz="0" w:space="0" w:color="auto"/>
                <w:bottom w:val="none" w:sz="0" w:space="0" w:color="auto"/>
                <w:right w:val="none" w:sz="0" w:space="0" w:color="auto"/>
              </w:divBdr>
            </w:div>
            <w:div w:id="1363477103">
              <w:marLeft w:val="0"/>
              <w:marRight w:val="0"/>
              <w:marTop w:val="0"/>
              <w:marBottom w:val="0"/>
              <w:divBdr>
                <w:top w:val="none" w:sz="0" w:space="0" w:color="auto"/>
                <w:left w:val="none" w:sz="0" w:space="0" w:color="auto"/>
                <w:bottom w:val="none" w:sz="0" w:space="0" w:color="auto"/>
                <w:right w:val="none" w:sz="0" w:space="0" w:color="auto"/>
              </w:divBdr>
            </w:div>
            <w:div w:id="1465077916">
              <w:marLeft w:val="0"/>
              <w:marRight w:val="0"/>
              <w:marTop w:val="0"/>
              <w:marBottom w:val="0"/>
              <w:divBdr>
                <w:top w:val="none" w:sz="0" w:space="0" w:color="auto"/>
                <w:left w:val="none" w:sz="0" w:space="0" w:color="auto"/>
                <w:bottom w:val="none" w:sz="0" w:space="0" w:color="auto"/>
                <w:right w:val="none" w:sz="0" w:space="0" w:color="auto"/>
              </w:divBdr>
            </w:div>
            <w:div w:id="1496337546">
              <w:marLeft w:val="0"/>
              <w:marRight w:val="0"/>
              <w:marTop w:val="0"/>
              <w:marBottom w:val="0"/>
              <w:divBdr>
                <w:top w:val="none" w:sz="0" w:space="0" w:color="auto"/>
                <w:left w:val="none" w:sz="0" w:space="0" w:color="auto"/>
                <w:bottom w:val="none" w:sz="0" w:space="0" w:color="auto"/>
                <w:right w:val="none" w:sz="0" w:space="0" w:color="auto"/>
              </w:divBdr>
            </w:div>
            <w:div w:id="1668358771">
              <w:marLeft w:val="0"/>
              <w:marRight w:val="0"/>
              <w:marTop w:val="0"/>
              <w:marBottom w:val="0"/>
              <w:divBdr>
                <w:top w:val="none" w:sz="0" w:space="0" w:color="auto"/>
                <w:left w:val="none" w:sz="0" w:space="0" w:color="auto"/>
                <w:bottom w:val="none" w:sz="0" w:space="0" w:color="auto"/>
                <w:right w:val="none" w:sz="0" w:space="0" w:color="auto"/>
              </w:divBdr>
            </w:div>
            <w:div w:id="180553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08610">
      <w:bodyDiv w:val="1"/>
      <w:marLeft w:val="0"/>
      <w:marRight w:val="0"/>
      <w:marTop w:val="0"/>
      <w:marBottom w:val="0"/>
      <w:divBdr>
        <w:top w:val="none" w:sz="0" w:space="0" w:color="auto"/>
        <w:left w:val="none" w:sz="0" w:space="0" w:color="auto"/>
        <w:bottom w:val="none" w:sz="0" w:space="0" w:color="auto"/>
        <w:right w:val="none" w:sz="0" w:space="0" w:color="auto"/>
      </w:divBdr>
      <w:divsChild>
        <w:div w:id="93720142">
          <w:marLeft w:val="0"/>
          <w:marRight w:val="0"/>
          <w:marTop w:val="0"/>
          <w:marBottom w:val="0"/>
          <w:divBdr>
            <w:top w:val="none" w:sz="0" w:space="0" w:color="auto"/>
            <w:left w:val="none" w:sz="0" w:space="0" w:color="auto"/>
            <w:bottom w:val="none" w:sz="0" w:space="0" w:color="auto"/>
            <w:right w:val="none" w:sz="0" w:space="0" w:color="auto"/>
          </w:divBdr>
        </w:div>
        <w:div w:id="136266173">
          <w:marLeft w:val="0"/>
          <w:marRight w:val="0"/>
          <w:marTop w:val="0"/>
          <w:marBottom w:val="0"/>
          <w:divBdr>
            <w:top w:val="none" w:sz="0" w:space="0" w:color="auto"/>
            <w:left w:val="none" w:sz="0" w:space="0" w:color="auto"/>
            <w:bottom w:val="none" w:sz="0" w:space="0" w:color="auto"/>
            <w:right w:val="none" w:sz="0" w:space="0" w:color="auto"/>
          </w:divBdr>
        </w:div>
        <w:div w:id="143087645">
          <w:marLeft w:val="0"/>
          <w:marRight w:val="0"/>
          <w:marTop w:val="0"/>
          <w:marBottom w:val="0"/>
          <w:divBdr>
            <w:top w:val="none" w:sz="0" w:space="0" w:color="auto"/>
            <w:left w:val="none" w:sz="0" w:space="0" w:color="auto"/>
            <w:bottom w:val="none" w:sz="0" w:space="0" w:color="auto"/>
            <w:right w:val="none" w:sz="0" w:space="0" w:color="auto"/>
          </w:divBdr>
        </w:div>
        <w:div w:id="144322319">
          <w:marLeft w:val="0"/>
          <w:marRight w:val="0"/>
          <w:marTop w:val="0"/>
          <w:marBottom w:val="0"/>
          <w:divBdr>
            <w:top w:val="none" w:sz="0" w:space="0" w:color="auto"/>
            <w:left w:val="none" w:sz="0" w:space="0" w:color="auto"/>
            <w:bottom w:val="none" w:sz="0" w:space="0" w:color="auto"/>
            <w:right w:val="none" w:sz="0" w:space="0" w:color="auto"/>
          </w:divBdr>
        </w:div>
        <w:div w:id="167067437">
          <w:marLeft w:val="0"/>
          <w:marRight w:val="0"/>
          <w:marTop w:val="0"/>
          <w:marBottom w:val="0"/>
          <w:divBdr>
            <w:top w:val="none" w:sz="0" w:space="0" w:color="auto"/>
            <w:left w:val="none" w:sz="0" w:space="0" w:color="auto"/>
            <w:bottom w:val="none" w:sz="0" w:space="0" w:color="auto"/>
            <w:right w:val="none" w:sz="0" w:space="0" w:color="auto"/>
          </w:divBdr>
        </w:div>
        <w:div w:id="222758515">
          <w:marLeft w:val="0"/>
          <w:marRight w:val="0"/>
          <w:marTop w:val="0"/>
          <w:marBottom w:val="0"/>
          <w:divBdr>
            <w:top w:val="none" w:sz="0" w:space="0" w:color="auto"/>
            <w:left w:val="none" w:sz="0" w:space="0" w:color="auto"/>
            <w:bottom w:val="none" w:sz="0" w:space="0" w:color="auto"/>
            <w:right w:val="none" w:sz="0" w:space="0" w:color="auto"/>
          </w:divBdr>
        </w:div>
        <w:div w:id="225921985">
          <w:marLeft w:val="0"/>
          <w:marRight w:val="0"/>
          <w:marTop w:val="0"/>
          <w:marBottom w:val="0"/>
          <w:divBdr>
            <w:top w:val="none" w:sz="0" w:space="0" w:color="auto"/>
            <w:left w:val="none" w:sz="0" w:space="0" w:color="auto"/>
            <w:bottom w:val="none" w:sz="0" w:space="0" w:color="auto"/>
            <w:right w:val="none" w:sz="0" w:space="0" w:color="auto"/>
          </w:divBdr>
        </w:div>
        <w:div w:id="239029069">
          <w:marLeft w:val="0"/>
          <w:marRight w:val="0"/>
          <w:marTop w:val="0"/>
          <w:marBottom w:val="0"/>
          <w:divBdr>
            <w:top w:val="none" w:sz="0" w:space="0" w:color="auto"/>
            <w:left w:val="none" w:sz="0" w:space="0" w:color="auto"/>
            <w:bottom w:val="none" w:sz="0" w:space="0" w:color="auto"/>
            <w:right w:val="none" w:sz="0" w:space="0" w:color="auto"/>
          </w:divBdr>
        </w:div>
        <w:div w:id="242569498">
          <w:marLeft w:val="0"/>
          <w:marRight w:val="0"/>
          <w:marTop w:val="0"/>
          <w:marBottom w:val="0"/>
          <w:divBdr>
            <w:top w:val="none" w:sz="0" w:space="0" w:color="auto"/>
            <w:left w:val="none" w:sz="0" w:space="0" w:color="auto"/>
            <w:bottom w:val="none" w:sz="0" w:space="0" w:color="auto"/>
            <w:right w:val="none" w:sz="0" w:space="0" w:color="auto"/>
          </w:divBdr>
        </w:div>
        <w:div w:id="266929237">
          <w:marLeft w:val="0"/>
          <w:marRight w:val="0"/>
          <w:marTop w:val="0"/>
          <w:marBottom w:val="0"/>
          <w:divBdr>
            <w:top w:val="none" w:sz="0" w:space="0" w:color="auto"/>
            <w:left w:val="none" w:sz="0" w:space="0" w:color="auto"/>
            <w:bottom w:val="none" w:sz="0" w:space="0" w:color="auto"/>
            <w:right w:val="none" w:sz="0" w:space="0" w:color="auto"/>
          </w:divBdr>
        </w:div>
        <w:div w:id="294989045">
          <w:marLeft w:val="0"/>
          <w:marRight w:val="0"/>
          <w:marTop w:val="0"/>
          <w:marBottom w:val="0"/>
          <w:divBdr>
            <w:top w:val="none" w:sz="0" w:space="0" w:color="auto"/>
            <w:left w:val="none" w:sz="0" w:space="0" w:color="auto"/>
            <w:bottom w:val="none" w:sz="0" w:space="0" w:color="auto"/>
            <w:right w:val="none" w:sz="0" w:space="0" w:color="auto"/>
          </w:divBdr>
        </w:div>
        <w:div w:id="326057215">
          <w:marLeft w:val="0"/>
          <w:marRight w:val="0"/>
          <w:marTop w:val="0"/>
          <w:marBottom w:val="0"/>
          <w:divBdr>
            <w:top w:val="none" w:sz="0" w:space="0" w:color="auto"/>
            <w:left w:val="none" w:sz="0" w:space="0" w:color="auto"/>
            <w:bottom w:val="none" w:sz="0" w:space="0" w:color="auto"/>
            <w:right w:val="none" w:sz="0" w:space="0" w:color="auto"/>
          </w:divBdr>
          <w:divsChild>
            <w:div w:id="20864712">
              <w:marLeft w:val="0"/>
              <w:marRight w:val="0"/>
              <w:marTop w:val="0"/>
              <w:marBottom w:val="0"/>
              <w:divBdr>
                <w:top w:val="none" w:sz="0" w:space="0" w:color="auto"/>
                <w:left w:val="none" w:sz="0" w:space="0" w:color="auto"/>
                <w:bottom w:val="none" w:sz="0" w:space="0" w:color="auto"/>
                <w:right w:val="none" w:sz="0" w:space="0" w:color="auto"/>
              </w:divBdr>
            </w:div>
            <w:div w:id="281883989">
              <w:marLeft w:val="0"/>
              <w:marRight w:val="0"/>
              <w:marTop w:val="0"/>
              <w:marBottom w:val="0"/>
              <w:divBdr>
                <w:top w:val="none" w:sz="0" w:space="0" w:color="auto"/>
                <w:left w:val="none" w:sz="0" w:space="0" w:color="auto"/>
                <w:bottom w:val="none" w:sz="0" w:space="0" w:color="auto"/>
                <w:right w:val="none" w:sz="0" w:space="0" w:color="auto"/>
              </w:divBdr>
            </w:div>
            <w:div w:id="467866035">
              <w:marLeft w:val="0"/>
              <w:marRight w:val="0"/>
              <w:marTop w:val="0"/>
              <w:marBottom w:val="0"/>
              <w:divBdr>
                <w:top w:val="none" w:sz="0" w:space="0" w:color="auto"/>
                <w:left w:val="none" w:sz="0" w:space="0" w:color="auto"/>
                <w:bottom w:val="none" w:sz="0" w:space="0" w:color="auto"/>
                <w:right w:val="none" w:sz="0" w:space="0" w:color="auto"/>
              </w:divBdr>
            </w:div>
            <w:div w:id="547881346">
              <w:marLeft w:val="0"/>
              <w:marRight w:val="0"/>
              <w:marTop w:val="0"/>
              <w:marBottom w:val="0"/>
              <w:divBdr>
                <w:top w:val="none" w:sz="0" w:space="0" w:color="auto"/>
                <w:left w:val="none" w:sz="0" w:space="0" w:color="auto"/>
                <w:bottom w:val="none" w:sz="0" w:space="0" w:color="auto"/>
                <w:right w:val="none" w:sz="0" w:space="0" w:color="auto"/>
              </w:divBdr>
            </w:div>
            <w:div w:id="1826042276">
              <w:marLeft w:val="0"/>
              <w:marRight w:val="0"/>
              <w:marTop w:val="0"/>
              <w:marBottom w:val="0"/>
              <w:divBdr>
                <w:top w:val="none" w:sz="0" w:space="0" w:color="auto"/>
                <w:left w:val="none" w:sz="0" w:space="0" w:color="auto"/>
                <w:bottom w:val="none" w:sz="0" w:space="0" w:color="auto"/>
                <w:right w:val="none" w:sz="0" w:space="0" w:color="auto"/>
              </w:divBdr>
            </w:div>
            <w:div w:id="1833835679">
              <w:marLeft w:val="0"/>
              <w:marRight w:val="0"/>
              <w:marTop w:val="0"/>
              <w:marBottom w:val="0"/>
              <w:divBdr>
                <w:top w:val="none" w:sz="0" w:space="0" w:color="auto"/>
                <w:left w:val="none" w:sz="0" w:space="0" w:color="auto"/>
                <w:bottom w:val="none" w:sz="0" w:space="0" w:color="auto"/>
                <w:right w:val="none" w:sz="0" w:space="0" w:color="auto"/>
              </w:divBdr>
            </w:div>
          </w:divsChild>
        </w:div>
        <w:div w:id="343940815">
          <w:marLeft w:val="0"/>
          <w:marRight w:val="0"/>
          <w:marTop w:val="0"/>
          <w:marBottom w:val="0"/>
          <w:divBdr>
            <w:top w:val="none" w:sz="0" w:space="0" w:color="auto"/>
            <w:left w:val="none" w:sz="0" w:space="0" w:color="auto"/>
            <w:bottom w:val="none" w:sz="0" w:space="0" w:color="auto"/>
            <w:right w:val="none" w:sz="0" w:space="0" w:color="auto"/>
          </w:divBdr>
        </w:div>
        <w:div w:id="374695730">
          <w:marLeft w:val="0"/>
          <w:marRight w:val="0"/>
          <w:marTop w:val="0"/>
          <w:marBottom w:val="0"/>
          <w:divBdr>
            <w:top w:val="none" w:sz="0" w:space="0" w:color="auto"/>
            <w:left w:val="none" w:sz="0" w:space="0" w:color="auto"/>
            <w:bottom w:val="none" w:sz="0" w:space="0" w:color="auto"/>
            <w:right w:val="none" w:sz="0" w:space="0" w:color="auto"/>
          </w:divBdr>
        </w:div>
        <w:div w:id="411390731">
          <w:marLeft w:val="0"/>
          <w:marRight w:val="0"/>
          <w:marTop w:val="0"/>
          <w:marBottom w:val="0"/>
          <w:divBdr>
            <w:top w:val="none" w:sz="0" w:space="0" w:color="auto"/>
            <w:left w:val="none" w:sz="0" w:space="0" w:color="auto"/>
            <w:bottom w:val="none" w:sz="0" w:space="0" w:color="auto"/>
            <w:right w:val="none" w:sz="0" w:space="0" w:color="auto"/>
          </w:divBdr>
        </w:div>
        <w:div w:id="416249734">
          <w:marLeft w:val="0"/>
          <w:marRight w:val="0"/>
          <w:marTop w:val="0"/>
          <w:marBottom w:val="0"/>
          <w:divBdr>
            <w:top w:val="none" w:sz="0" w:space="0" w:color="auto"/>
            <w:left w:val="none" w:sz="0" w:space="0" w:color="auto"/>
            <w:bottom w:val="none" w:sz="0" w:space="0" w:color="auto"/>
            <w:right w:val="none" w:sz="0" w:space="0" w:color="auto"/>
          </w:divBdr>
        </w:div>
        <w:div w:id="449323546">
          <w:marLeft w:val="0"/>
          <w:marRight w:val="0"/>
          <w:marTop w:val="0"/>
          <w:marBottom w:val="0"/>
          <w:divBdr>
            <w:top w:val="none" w:sz="0" w:space="0" w:color="auto"/>
            <w:left w:val="none" w:sz="0" w:space="0" w:color="auto"/>
            <w:bottom w:val="none" w:sz="0" w:space="0" w:color="auto"/>
            <w:right w:val="none" w:sz="0" w:space="0" w:color="auto"/>
          </w:divBdr>
          <w:divsChild>
            <w:div w:id="1209029168">
              <w:marLeft w:val="-75"/>
              <w:marRight w:val="0"/>
              <w:marTop w:val="30"/>
              <w:marBottom w:val="30"/>
              <w:divBdr>
                <w:top w:val="none" w:sz="0" w:space="0" w:color="auto"/>
                <w:left w:val="none" w:sz="0" w:space="0" w:color="auto"/>
                <w:bottom w:val="none" w:sz="0" w:space="0" w:color="auto"/>
                <w:right w:val="none" w:sz="0" w:space="0" w:color="auto"/>
              </w:divBdr>
              <w:divsChild>
                <w:div w:id="201132028">
                  <w:marLeft w:val="0"/>
                  <w:marRight w:val="0"/>
                  <w:marTop w:val="0"/>
                  <w:marBottom w:val="0"/>
                  <w:divBdr>
                    <w:top w:val="none" w:sz="0" w:space="0" w:color="auto"/>
                    <w:left w:val="none" w:sz="0" w:space="0" w:color="auto"/>
                    <w:bottom w:val="none" w:sz="0" w:space="0" w:color="auto"/>
                    <w:right w:val="none" w:sz="0" w:space="0" w:color="auto"/>
                  </w:divBdr>
                  <w:divsChild>
                    <w:div w:id="1687827386">
                      <w:marLeft w:val="0"/>
                      <w:marRight w:val="0"/>
                      <w:marTop w:val="0"/>
                      <w:marBottom w:val="0"/>
                      <w:divBdr>
                        <w:top w:val="none" w:sz="0" w:space="0" w:color="auto"/>
                        <w:left w:val="none" w:sz="0" w:space="0" w:color="auto"/>
                        <w:bottom w:val="none" w:sz="0" w:space="0" w:color="auto"/>
                        <w:right w:val="none" w:sz="0" w:space="0" w:color="auto"/>
                      </w:divBdr>
                    </w:div>
                  </w:divsChild>
                </w:div>
                <w:div w:id="218396891">
                  <w:marLeft w:val="0"/>
                  <w:marRight w:val="0"/>
                  <w:marTop w:val="0"/>
                  <w:marBottom w:val="0"/>
                  <w:divBdr>
                    <w:top w:val="none" w:sz="0" w:space="0" w:color="auto"/>
                    <w:left w:val="none" w:sz="0" w:space="0" w:color="auto"/>
                    <w:bottom w:val="none" w:sz="0" w:space="0" w:color="auto"/>
                    <w:right w:val="none" w:sz="0" w:space="0" w:color="auto"/>
                  </w:divBdr>
                  <w:divsChild>
                    <w:div w:id="639186531">
                      <w:marLeft w:val="0"/>
                      <w:marRight w:val="0"/>
                      <w:marTop w:val="0"/>
                      <w:marBottom w:val="0"/>
                      <w:divBdr>
                        <w:top w:val="none" w:sz="0" w:space="0" w:color="auto"/>
                        <w:left w:val="none" w:sz="0" w:space="0" w:color="auto"/>
                        <w:bottom w:val="none" w:sz="0" w:space="0" w:color="auto"/>
                        <w:right w:val="none" w:sz="0" w:space="0" w:color="auto"/>
                      </w:divBdr>
                    </w:div>
                  </w:divsChild>
                </w:div>
                <w:div w:id="234751372">
                  <w:marLeft w:val="0"/>
                  <w:marRight w:val="0"/>
                  <w:marTop w:val="0"/>
                  <w:marBottom w:val="0"/>
                  <w:divBdr>
                    <w:top w:val="none" w:sz="0" w:space="0" w:color="auto"/>
                    <w:left w:val="none" w:sz="0" w:space="0" w:color="auto"/>
                    <w:bottom w:val="none" w:sz="0" w:space="0" w:color="auto"/>
                    <w:right w:val="none" w:sz="0" w:space="0" w:color="auto"/>
                  </w:divBdr>
                  <w:divsChild>
                    <w:div w:id="1662927356">
                      <w:marLeft w:val="0"/>
                      <w:marRight w:val="0"/>
                      <w:marTop w:val="0"/>
                      <w:marBottom w:val="0"/>
                      <w:divBdr>
                        <w:top w:val="none" w:sz="0" w:space="0" w:color="auto"/>
                        <w:left w:val="none" w:sz="0" w:space="0" w:color="auto"/>
                        <w:bottom w:val="none" w:sz="0" w:space="0" w:color="auto"/>
                        <w:right w:val="none" w:sz="0" w:space="0" w:color="auto"/>
                      </w:divBdr>
                    </w:div>
                  </w:divsChild>
                </w:div>
                <w:div w:id="315575368">
                  <w:marLeft w:val="0"/>
                  <w:marRight w:val="0"/>
                  <w:marTop w:val="0"/>
                  <w:marBottom w:val="0"/>
                  <w:divBdr>
                    <w:top w:val="none" w:sz="0" w:space="0" w:color="auto"/>
                    <w:left w:val="none" w:sz="0" w:space="0" w:color="auto"/>
                    <w:bottom w:val="none" w:sz="0" w:space="0" w:color="auto"/>
                    <w:right w:val="none" w:sz="0" w:space="0" w:color="auto"/>
                  </w:divBdr>
                  <w:divsChild>
                    <w:div w:id="700857799">
                      <w:marLeft w:val="0"/>
                      <w:marRight w:val="0"/>
                      <w:marTop w:val="0"/>
                      <w:marBottom w:val="0"/>
                      <w:divBdr>
                        <w:top w:val="none" w:sz="0" w:space="0" w:color="auto"/>
                        <w:left w:val="none" w:sz="0" w:space="0" w:color="auto"/>
                        <w:bottom w:val="none" w:sz="0" w:space="0" w:color="auto"/>
                        <w:right w:val="none" w:sz="0" w:space="0" w:color="auto"/>
                      </w:divBdr>
                    </w:div>
                  </w:divsChild>
                </w:div>
                <w:div w:id="327946100">
                  <w:marLeft w:val="0"/>
                  <w:marRight w:val="0"/>
                  <w:marTop w:val="0"/>
                  <w:marBottom w:val="0"/>
                  <w:divBdr>
                    <w:top w:val="none" w:sz="0" w:space="0" w:color="auto"/>
                    <w:left w:val="none" w:sz="0" w:space="0" w:color="auto"/>
                    <w:bottom w:val="none" w:sz="0" w:space="0" w:color="auto"/>
                    <w:right w:val="none" w:sz="0" w:space="0" w:color="auto"/>
                  </w:divBdr>
                  <w:divsChild>
                    <w:div w:id="470946347">
                      <w:marLeft w:val="0"/>
                      <w:marRight w:val="0"/>
                      <w:marTop w:val="0"/>
                      <w:marBottom w:val="0"/>
                      <w:divBdr>
                        <w:top w:val="none" w:sz="0" w:space="0" w:color="auto"/>
                        <w:left w:val="none" w:sz="0" w:space="0" w:color="auto"/>
                        <w:bottom w:val="none" w:sz="0" w:space="0" w:color="auto"/>
                        <w:right w:val="none" w:sz="0" w:space="0" w:color="auto"/>
                      </w:divBdr>
                    </w:div>
                  </w:divsChild>
                </w:div>
                <w:div w:id="341050187">
                  <w:marLeft w:val="0"/>
                  <w:marRight w:val="0"/>
                  <w:marTop w:val="0"/>
                  <w:marBottom w:val="0"/>
                  <w:divBdr>
                    <w:top w:val="none" w:sz="0" w:space="0" w:color="auto"/>
                    <w:left w:val="none" w:sz="0" w:space="0" w:color="auto"/>
                    <w:bottom w:val="none" w:sz="0" w:space="0" w:color="auto"/>
                    <w:right w:val="none" w:sz="0" w:space="0" w:color="auto"/>
                  </w:divBdr>
                  <w:divsChild>
                    <w:div w:id="1328170453">
                      <w:marLeft w:val="0"/>
                      <w:marRight w:val="0"/>
                      <w:marTop w:val="0"/>
                      <w:marBottom w:val="0"/>
                      <w:divBdr>
                        <w:top w:val="none" w:sz="0" w:space="0" w:color="auto"/>
                        <w:left w:val="none" w:sz="0" w:space="0" w:color="auto"/>
                        <w:bottom w:val="none" w:sz="0" w:space="0" w:color="auto"/>
                        <w:right w:val="none" w:sz="0" w:space="0" w:color="auto"/>
                      </w:divBdr>
                    </w:div>
                  </w:divsChild>
                </w:div>
                <w:div w:id="382220062">
                  <w:marLeft w:val="0"/>
                  <w:marRight w:val="0"/>
                  <w:marTop w:val="0"/>
                  <w:marBottom w:val="0"/>
                  <w:divBdr>
                    <w:top w:val="none" w:sz="0" w:space="0" w:color="auto"/>
                    <w:left w:val="none" w:sz="0" w:space="0" w:color="auto"/>
                    <w:bottom w:val="none" w:sz="0" w:space="0" w:color="auto"/>
                    <w:right w:val="none" w:sz="0" w:space="0" w:color="auto"/>
                  </w:divBdr>
                  <w:divsChild>
                    <w:div w:id="1781412881">
                      <w:marLeft w:val="0"/>
                      <w:marRight w:val="0"/>
                      <w:marTop w:val="0"/>
                      <w:marBottom w:val="0"/>
                      <w:divBdr>
                        <w:top w:val="none" w:sz="0" w:space="0" w:color="auto"/>
                        <w:left w:val="none" w:sz="0" w:space="0" w:color="auto"/>
                        <w:bottom w:val="none" w:sz="0" w:space="0" w:color="auto"/>
                        <w:right w:val="none" w:sz="0" w:space="0" w:color="auto"/>
                      </w:divBdr>
                    </w:div>
                  </w:divsChild>
                </w:div>
                <w:div w:id="534346794">
                  <w:marLeft w:val="0"/>
                  <w:marRight w:val="0"/>
                  <w:marTop w:val="0"/>
                  <w:marBottom w:val="0"/>
                  <w:divBdr>
                    <w:top w:val="none" w:sz="0" w:space="0" w:color="auto"/>
                    <w:left w:val="none" w:sz="0" w:space="0" w:color="auto"/>
                    <w:bottom w:val="none" w:sz="0" w:space="0" w:color="auto"/>
                    <w:right w:val="none" w:sz="0" w:space="0" w:color="auto"/>
                  </w:divBdr>
                  <w:divsChild>
                    <w:div w:id="589242778">
                      <w:marLeft w:val="0"/>
                      <w:marRight w:val="0"/>
                      <w:marTop w:val="0"/>
                      <w:marBottom w:val="0"/>
                      <w:divBdr>
                        <w:top w:val="none" w:sz="0" w:space="0" w:color="auto"/>
                        <w:left w:val="none" w:sz="0" w:space="0" w:color="auto"/>
                        <w:bottom w:val="none" w:sz="0" w:space="0" w:color="auto"/>
                        <w:right w:val="none" w:sz="0" w:space="0" w:color="auto"/>
                      </w:divBdr>
                    </w:div>
                  </w:divsChild>
                </w:div>
                <w:div w:id="649100016">
                  <w:marLeft w:val="0"/>
                  <w:marRight w:val="0"/>
                  <w:marTop w:val="0"/>
                  <w:marBottom w:val="0"/>
                  <w:divBdr>
                    <w:top w:val="none" w:sz="0" w:space="0" w:color="auto"/>
                    <w:left w:val="none" w:sz="0" w:space="0" w:color="auto"/>
                    <w:bottom w:val="none" w:sz="0" w:space="0" w:color="auto"/>
                    <w:right w:val="none" w:sz="0" w:space="0" w:color="auto"/>
                  </w:divBdr>
                  <w:divsChild>
                    <w:div w:id="1137338830">
                      <w:marLeft w:val="0"/>
                      <w:marRight w:val="0"/>
                      <w:marTop w:val="0"/>
                      <w:marBottom w:val="0"/>
                      <w:divBdr>
                        <w:top w:val="none" w:sz="0" w:space="0" w:color="auto"/>
                        <w:left w:val="none" w:sz="0" w:space="0" w:color="auto"/>
                        <w:bottom w:val="none" w:sz="0" w:space="0" w:color="auto"/>
                        <w:right w:val="none" w:sz="0" w:space="0" w:color="auto"/>
                      </w:divBdr>
                    </w:div>
                  </w:divsChild>
                </w:div>
                <w:div w:id="652174204">
                  <w:marLeft w:val="0"/>
                  <w:marRight w:val="0"/>
                  <w:marTop w:val="0"/>
                  <w:marBottom w:val="0"/>
                  <w:divBdr>
                    <w:top w:val="none" w:sz="0" w:space="0" w:color="auto"/>
                    <w:left w:val="none" w:sz="0" w:space="0" w:color="auto"/>
                    <w:bottom w:val="none" w:sz="0" w:space="0" w:color="auto"/>
                    <w:right w:val="none" w:sz="0" w:space="0" w:color="auto"/>
                  </w:divBdr>
                  <w:divsChild>
                    <w:div w:id="551313859">
                      <w:marLeft w:val="0"/>
                      <w:marRight w:val="0"/>
                      <w:marTop w:val="0"/>
                      <w:marBottom w:val="0"/>
                      <w:divBdr>
                        <w:top w:val="none" w:sz="0" w:space="0" w:color="auto"/>
                        <w:left w:val="none" w:sz="0" w:space="0" w:color="auto"/>
                        <w:bottom w:val="none" w:sz="0" w:space="0" w:color="auto"/>
                        <w:right w:val="none" w:sz="0" w:space="0" w:color="auto"/>
                      </w:divBdr>
                    </w:div>
                  </w:divsChild>
                </w:div>
                <w:div w:id="695931918">
                  <w:marLeft w:val="0"/>
                  <w:marRight w:val="0"/>
                  <w:marTop w:val="0"/>
                  <w:marBottom w:val="0"/>
                  <w:divBdr>
                    <w:top w:val="none" w:sz="0" w:space="0" w:color="auto"/>
                    <w:left w:val="none" w:sz="0" w:space="0" w:color="auto"/>
                    <w:bottom w:val="none" w:sz="0" w:space="0" w:color="auto"/>
                    <w:right w:val="none" w:sz="0" w:space="0" w:color="auto"/>
                  </w:divBdr>
                  <w:divsChild>
                    <w:div w:id="1499687788">
                      <w:marLeft w:val="0"/>
                      <w:marRight w:val="0"/>
                      <w:marTop w:val="0"/>
                      <w:marBottom w:val="0"/>
                      <w:divBdr>
                        <w:top w:val="none" w:sz="0" w:space="0" w:color="auto"/>
                        <w:left w:val="none" w:sz="0" w:space="0" w:color="auto"/>
                        <w:bottom w:val="none" w:sz="0" w:space="0" w:color="auto"/>
                        <w:right w:val="none" w:sz="0" w:space="0" w:color="auto"/>
                      </w:divBdr>
                    </w:div>
                  </w:divsChild>
                </w:div>
                <w:div w:id="796412523">
                  <w:marLeft w:val="0"/>
                  <w:marRight w:val="0"/>
                  <w:marTop w:val="0"/>
                  <w:marBottom w:val="0"/>
                  <w:divBdr>
                    <w:top w:val="none" w:sz="0" w:space="0" w:color="auto"/>
                    <w:left w:val="none" w:sz="0" w:space="0" w:color="auto"/>
                    <w:bottom w:val="none" w:sz="0" w:space="0" w:color="auto"/>
                    <w:right w:val="none" w:sz="0" w:space="0" w:color="auto"/>
                  </w:divBdr>
                  <w:divsChild>
                    <w:div w:id="440340219">
                      <w:marLeft w:val="0"/>
                      <w:marRight w:val="0"/>
                      <w:marTop w:val="0"/>
                      <w:marBottom w:val="0"/>
                      <w:divBdr>
                        <w:top w:val="none" w:sz="0" w:space="0" w:color="auto"/>
                        <w:left w:val="none" w:sz="0" w:space="0" w:color="auto"/>
                        <w:bottom w:val="none" w:sz="0" w:space="0" w:color="auto"/>
                        <w:right w:val="none" w:sz="0" w:space="0" w:color="auto"/>
                      </w:divBdr>
                    </w:div>
                  </w:divsChild>
                </w:div>
                <w:div w:id="809592453">
                  <w:marLeft w:val="0"/>
                  <w:marRight w:val="0"/>
                  <w:marTop w:val="0"/>
                  <w:marBottom w:val="0"/>
                  <w:divBdr>
                    <w:top w:val="none" w:sz="0" w:space="0" w:color="auto"/>
                    <w:left w:val="none" w:sz="0" w:space="0" w:color="auto"/>
                    <w:bottom w:val="none" w:sz="0" w:space="0" w:color="auto"/>
                    <w:right w:val="none" w:sz="0" w:space="0" w:color="auto"/>
                  </w:divBdr>
                  <w:divsChild>
                    <w:div w:id="883982239">
                      <w:marLeft w:val="0"/>
                      <w:marRight w:val="0"/>
                      <w:marTop w:val="0"/>
                      <w:marBottom w:val="0"/>
                      <w:divBdr>
                        <w:top w:val="none" w:sz="0" w:space="0" w:color="auto"/>
                        <w:left w:val="none" w:sz="0" w:space="0" w:color="auto"/>
                        <w:bottom w:val="none" w:sz="0" w:space="0" w:color="auto"/>
                        <w:right w:val="none" w:sz="0" w:space="0" w:color="auto"/>
                      </w:divBdr>
                    </w:div>
                  </w:divsChild>
                </w:div>
                <w:div w:id="832256792">
                  <w:marLeft w:val="0"/>
                  <w:marRight w:val="0"/>
                  <w:marTop w:val="0"/>
                  <w:marBottom w:val="0"/>
                  <w:divBdr>
                    <w:top w:val="none" w:sz="0" w:space="0" w:color="auto"/>
                    <w:left w:val="none" w:sz="0" w:space="0" w:color="auto"/>
                    <w:bottom w:val="none" w:sz="0" w:space="0" w:color="auto"/>
                    <w:right w:val="none" w:sz="0" w:space="0" w:color="auto"/>
                  </w:divBdr>
                  <w:divsChild>
                    <w:div w:id="12191165">
                      <w:marLeft w:val="0"/>
                      <w:marRight w:val="0"/>
                      <w:marTop w:val="0"/>
                      <w:marBottom w:val="0"/>
                      <w:divBdr>
                        <w:top w:val="none" w:sz="0" w:space="0" w:color="auto"/>
                        <w:left w:val="none" w:sz="0" w:space="0" w:color="auto"/>
                        <w:bottom w:val="none" w:sz="0" w:space="0" w:color="auto"/>
                        <w:right w:val="none" w:sz="0" w:space="0" w:color="auto"/>
                      </w:divBdr>
                    </w:div>
                  </w:divsChild>
                </w:div>
                <w:div w:id="838274704">
                  <w:marLeft w:val="0"/>
                  <w:marRight w:val="0"/>
                  <w:marTop w:val="0"/>
                  <w:marBottom w:val="0"/>
                  <w:divBdr>
                    <w:top w:val="none" w:sz="0" w:space="0" w:color="auto"/>
                    <w:left w:val="none" w:sz="0" w:space="0" w:color="auto"/>
                    <w:bottom w:val="none" w:sz="0" w:space="0" w:color="auto"/>
                    <w:right w:val="none" w:sz="0" w:space="0" w:color="auto"/>
                  </w:divBdr>
                  <w:divsChild>
                    <w:div w:id="197478356">
                      <w:marLeft w:val="0"/>
                      <w:marRight w:val="0"/>
                      <w:marTop w:val="0"/>
                      <w:marBottom w:val="0"/>
                      <w:divBdr>
                        <w:top w:val="none" w:sz="0" w:space="0" w:color="auto"/>
                        <w:left w:val="none" w:sz="0" w:space="0" w:color="auto"/>
                        <w:bottom w:val="none" w:sz="0" w:space="0" w:color="auto"/>
                        <w:right w:val="none" w:sz="0" w:space="0" w:color="auto"/>
                      </w:divBdr>
                    </w:div>
                  </w:divsChild>
                </w:div>
                <w:div w:id="853224587">
                  <w:marLeft w:val="0"/>
                  <w:marRight w:val="0"/>
                  <w:marTop w:val="0"/>
                  <w:marBottom w:val="0"/>
                  <w:divBdr>
                    <w:top w:val="none" w:sz="0" w:space="0" w:color="auto"/>
                    <w:left w:val="none" w:sz="0" w:space="0" w:color="auto"/>
                    <w:bottom w:val="none" w:sz="0" w:space="0" w:color="auto"/>
                    <w:right w:val="none" w:sz="0" w:space="0" w:color="auto"/>
                  </w:divBdr>
                  <w:divsChild>
                    <w:div w:id="1642537697">
                      <w:marLeft w:val="0"/>
                      <w:marRight w:val="0"/>
                      <w:marTop w:val="0"/>
                      <w:marBottom w:val="0"/>
                      <w:divBdr>
                        <w:top w:val="none" w:sz="0" w:space="0" w:color="auto"/>
                        <w:left w:val="none" w:sz="0" w:space="0" w:color="auto"/>
                        <w:bottom w:val="none" w:sz="0" w:space="0" w:color="auto"/>
                        <w:right w:val="none" w:sz="0" w:space="0" w:color="auto"/>
                      </w:divBdr>
                    </w:div>
                  </w:divsChild>
                </w:div>
                <w:div w:id="1305038025">
                  <w:marLeft w:val="0"/>
                  <w:marRight w:val="0"/>
                  <w:marTop w:val="0"/>
                  <w:marBottom w:val="0"/>
                  <w:divBdr>
                    <w:top w:val="none" w:sz="0" w:space="0" w:color="auto"/>
                    <w:left w:val="none" w:sz="0" w:space="0" w:color="auto"/>
                    <w:bottom w:val="none" w:sz="0" w:space="0" w:color="auto"/>
                    <w:right w:val="none" w:sz="0" w:space="0" w:color="auto"/>
                  </w:divBdr>
                  <w:divsChild>
                    <w:div w:id="1860846432">
                      <w:marLeft w:val="0"/>
                      <w:marRight w:val="0"/>
                      <w:marTop w:val="0"/>
                      <w:marBottom w:val="0"/>
                      <w:divBdr>
                        <w:top w:val="none" w:sz="0" w:space="0" w:color="auto"/>
                        <w:left w:val="none" w:sz="0" w:space="0" w:color="auto"/>
                        <w:bottom w:val="none" w:sz="0" w:space="0" w:color="auto"/>
                        <w:right w:val="none" w:sz="0" w:space="0" w:color="auto"/>
                      </w:divBdr>
                    </w:div>
                  </w:divsChild>
                </w:div>
                <w:div w:id="1335568202">
                  <w:marLeft w:val="0"/>
                  <w:marRight w:val="0"/>
                  <w:marTop w:val="0"/>
                  <w:marBottom w:val="0"/>
                  <w:divBdr>
                    <w:top w:val="none" w:sz="0" w:space="0" w:color="auto"/>
                    <w:left w:val="none" w:sz="0" w:space="0" w:color="auto"/>
                    <w:bottom w:val="none" w:sz="0" w:space="0" w:color="auto"/>
                    <w:right w:val="none" w:sz="0" w:space="0" w:color="auto"/>
                  </w:divBdr>
                  <w:divsChild>
                    <w:div w:id="330792504">
                      <w:marLeft w:val="0"/>
                      <w:marRight w:val="0"/>
                      <w:marTop w:val="0"/>
                      <w:marBottom w:val="0"/>
                      <w:divBdr>
                        <w:top w:val="none" w:sz="0" w:space="0" w:color="auto"/>
                        <w:left w:val="none" w:sz="0" w:space="0" w:color="auto"/>
                        <w:bottom w:val="none" w:sz="0" w:space="0" w:color="auto"/>
                        <w:right w:val="none" w:sz="0" w:space="0" w:color="auto"/>
                      </w:divBdr>
                    </w:div>
                  </w:divsChild>
                </w:div>
                <w:div w:id="1508445039">
                  <w:marLeft w:val="0"/>
                  <w:marRight w:val="0"/>
                  <w:marTop w:val="0"/>
                  <w:marBottom w:val="0"/>
                  <w:divBdr>
                    <w:top w:val="none" w:sz="0" w:space="0" w:color="auto"/>
                    <w:left w:val="none" w:sz="0" w:space="0" w:color="auto"/>
                    <w:bottom w:val="none" w:sz="0" w:space="0" w:color="auto"/>
                    <w:right w:val="none" w:sz="0" w:space="0" w:color="auto"/>
                  </w:divBdr>
                  <w:divsChild>
                    <w:div w:id="732119377">
                      <w:marLeft w:val="0"/>
                      <w:marRight w:val="0"/>
                      <w:marTop w:val="0"/>
                      <w:marBottom w:val="0"/>
                      <w:divBdr>
                        <w:top w:val="none" w:sz="0" w:space="0" w:color="auto"/>
                        <w:left w:val="none" w:sz="0" w:space="0" w:color="auto"/>
                        <w:bottom w:val="none" w:sz="0" w:space="0" w:color="auto"/>
                        <w:right w:val="none" w:sz="0" w:space="0" w:color="auto"/>
                      </w:divBdr>
                    </w:div>
                  </w:divsChild>
                </w:div>
                <w:div w:id="1586496641">
                  <w:marLeft w:val="0"/>
                  <w:marRight w:val="0"/>
                  <w:marTop w:val="0"/>
                  <w:marBottom w:val="0"/>
                  <w:divBdr>
                    <w:top w:val="none" w:sz="0" w:space="0" w:color="auto"/>
                    <w:left w:val="none" w:sz="0" w:space="0" w:color="auto"/>
                    <w:bottom w:val="none" w:sz="0" w:space="0" w:color="auto"/>
                    <w:right w:val="none" w:sz="0" w:space="0" w:color="auto"/>
                  </w:divBdr>
                  <w:divsChild>
                    <w:div w:id="137654009">
                      <w:marLeft w:val="0"/>
                      <w:marRight w:val="0"/>
                      <w:marTop w:val="0"/>
                      <w:marBottom w:val="0"/>
                      <w:divBdr>
                        <w:top w:val="none" w:sz="0" w:space="0" w:color="auto"/>
                        <w:left w:val="none" w:sz="0" w:space="0" w:color="auto"/>
                        <w:bottom w:val="none" w:sz="0" w:space="0" w:color="auto"/>
                        <w:right w:val="none" w:sz="0" w:space="0" w:color="auto"/>
                      </w:divBdr>
                    </w:div>
                  </w:divsChild>
                </w:div>
                <w:div w:id="1659381202">
                  <w:marLeft w:val="0"/>
                  <w:marRight w:val="0"/>
                  <w:marTop w:val="0"/>
                  <w:marBottom w:val="0"/>
                  <w:divBdr>
                    <w:top w:val="none" w:sz="0" w:space="0" w:color="auto"/>
                    <w:left w:val="none" w:sz="0" w:space="0" w:color="auto"/>
                    <w:bottom w:val="none" w:sz="0" w:space="0" w:color="auto"/>
                    <w:right w:val="none" w:sz="0" w:space="0" w:color="auto"/>
                  </w:divBdr>
                  <w:divsChild>
                    <w:div w:id="1746604826">
                      <w:marLeft w:val="0"/>
                      <w:marRight w:val="0"/>
                      <w:marTop w:val="0"/>
                      <w:marBottom w:val="0"/>
                      <w:divBdr>
                        <w:top w:val="none" w:sz="0" w:space="0" w:color="auto"/>
                        <w:left w:val="none" w:sz="0" w:space="0" w:color="auto"/>
                        <w:bottom w:val="none" w:sz="0" w:space="0" w:color="auto"/>
                        <w:right w:val="none" w:sz="0" w:space="0" w:color="auto"/>
                      </w:divBdr>
                    </w:div>
                  </w:divsChild>
                </w:div>
                <w:div w:id="1661805239">
                  <w:marLeft w:val="0"/>
                  <w:marRight w:val="0"/>
                  <w:marTop w:val="0"/>
                  <w:marBottom w:val="0"/>
                  <w:divBdr>
                    <w:top w:val="none" w:sz="0" w:space="0" w:color="auto"/>
                    <w:left w:val="none" w:sz="0" w:space="0" w:color="auto"/>
                    <w:bottom w:val="none" w:sz="0" w:space="0" w:color="auto"/>
                    <w:right w:val="none" w:sz="0" w:space="0" w:color="auto"/>
                  </w:divBdr>
                  <w:divsChild>
                    <w:div w:id="131406198">
                      <w:marLeft w:val="0"/>
                      <w:marRight w:val="0"/>
                      <w:marTop w:val="0"/>
                      <w:marBottom w:val="0"/>
                      <w:divBdr>
                        <w:top w:val="none" w:sz="0" w:space="0" w:color="auto"/>
                        <w:left w:val="none" w:sz="0" w:space="0" w:color="auto"/>
                        <w:bottom w:val="none" w:sz="0" w:space="0" w:color="auto"/>
                        <w:right w:val="none" w:sz="0" w:space="0" w:color="auto"/>
                      </w:divBdr>
                    </w:div>
                  </w:divsChild>
                </w:div>
                <w:div w:id="1962179891">
                  <w:marLeft w:val="0"/>
                  <w:marRight w:val="0"/>
                  <w:marTop w:val="0"/>
                  <w:marBottom w:val="0"/>
                  <w:divBdr>
                    <w:top w:val="none" w:sz="0" w:space="0" w:color="auto"/>
                    <w:left w:val="none" w:sz="0" w:space="0" w:color="auto"/>
                    <w:bottom w:val="none" w:sz="0" w:space="0" w:color="auto"/>
                    <w:right w:val="none" w:sz="0" w:space="0" w:color="auto"/>
                  </w:divBdr>
                  <w:divsChild>
                    <w:div w:id="142483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068622">
          <w:marLeft w:val="0"/>
          <w:marRight w:val="0"/>
          <w:marTop w:val="0"/>
          <w:marBottom w:val="0"/>
          <w:divBdr>
            <w:top w:val="none" w:sz="0" w:space="0" w:color="auto"/>
            <w:left w:val="none" w:sz="0" w:space="0" w:color="auto"/>
            <w:bottom w:val="none" w:sz="0" w:space="0" w:color="auto"/>
            <w:right w:val="none" w:sz="0" w:space="0" w:color="auto"/>
          </w:divBdr>
        </w:div>
        <w:div w:id="555169906">
          <w:marLeft w:val="0"/>
          <w:marRight w:val="0"/>
          <w:marTop w:val="0"/>
          <w:marBottom w:val="0"/>
          <w:divBdr>
            <w:top w:val="none" w:sz="0" w:space="0" w:color="auto"/>
            <w:left w:val="none" w:sz="0" w:space="0" w:color="auto"/>
            <w:bottom w:val="none" w:sz="0" w:space="0" w:color="auto"/>
            <w:right w:val="none" w:sz="0" w:space="0" w:color="auto"/>
          </w:divBdr>
        </w:div>
        <w:div w:id="603001761">
          <w:marLeft w:val="0"/>
          <w:marRight w:val="0"/>
          <w:marTop w:val="0"/>
          <w:marBottom w:val="0"/>
          <w:divBdr>
            <w:top w:val="none" w:sz="0" w:space="0" w:color="auto"/>
            <w:left w:val="none" w:sz="0" w:space="0" w:color="auto"/>
            <w:bottom w:val="none" w:sz="0" w:space="0" w:color="auto"/>
            <w:right w:val="none" w:sz="0" w:space="0" w:color="auto"/>
          </w:divBdr>
        </w:div>
        <w:div w:id="708067983">
          <w:marLeft w:val="0"/>
          <w:marRight w:val="0"/>
          <w:marTop w:val="0"/>
          <w:marBottom w:val="0"/>
          <w:divBdr>
            <w:top w:val="none" w:sz="0" w:space="0" w:color="auto"/>
            <w:left w:val="none" w:sz="0" w:space="0" w:color="auto"/>
            <w:bottom w:val="none" w:sz="0" w:space="0" w:color="auto"/>
            <w:right w:val="none" w:sz="0" w:space="0" w:color="auto"/>
          </w:divBdr>
        </w:div>
        <w:div w:id="750807833">
          <w:marLeft w:val="0"/>
          <w:marRight w:val="0"/>
          <w:marTop w:val="0"/>
          <w:marBottom w:val="0"/>
          <w:divBdr>
            <w:top w:val="none" w:sz="0" w:space="0" w:color="auto"/>
            <w:left w:val="none" w:sz="0" w:space="0" w:color="auto"/>
            <w:bottom w:val="none" w:sz="0" w:space="0" w:color="auto"/>
            <w:right w:val="none" w:sz="0" w:space="0" w:color="auto"/>
          </w:divBdr>
        </w:div>
        <w:div w:id="758672420">
          <w:marLeft w:val="0"/>
          <w:marRight w:val="0"/>
          <w:marTop w:val="0"/>
          <w:marBottom w:val="0"/>
          <w:divBdr>
            <w:top w:val="none" w:sz="0" w:space="0" w:color="auto"/>
            <w:left w:val="none" w:sz="0" w:space="0" w:color="auto"/>
            <w:bottom w:val="none" w:sz="0" w:space="0" w:color="auto"/>
            <w:right w:val="none" w:sz="0" w:space="0" w:color="auto"/>
          </w:divBdr>
        </w:div>
        <w:div w:id="765229920">
          <w:marLeft w:val="0"/>
          <w:marRight w:val="0"/>
          <w:marTop w:val="0"/>
          <w:marBottom w:val="0"/>
          <w:divBdr>
            <w:top w:val="none" w:sz="0" w:space="0" w:color="auto"/>
            <w:left w:val="none" w:sz="0" w:space="0" w:color="auto"/>
            <w:bottom w:val="none" w:sz="0" w:space="0" w:color="auto"/>
            <w:right w:val="none" w:sz="0" w:space="0" w:color="auto"/>
          </w:divBdr>
        </w:div>
        <w:div w:id="820124058">
          <w:marLeft w:val="0"/>
          <w:marRight w:val="0"/>
          <w:marTop w:val="0"/>
          <w:marBottom w:val="0"/>
          <w:divBdr>
            <w:top w:val="none" w:sz="0" w:space="0" w:color="auto"/>
            <w:left w:val="none" w:sz="0" w:space="0" w:color="auto"/>
            <w:bottom w:val="none" w:sz="0" w:space="0" w:color="auto"/>
            <w:right w:val="none" w:sz="0" w:space="0" w:color="auto"/>
          </w:divBdr>
        </w:div>
        <w:div w:id="844630084">
          <w:marLeft w:val="0"/>
          <w:marRight w:val="0"/>
          <w:marTop w:val="0"/>
          <w:marBottom w:val="0"/>
          <w:divBdr>
            <w:top w:val="none" w:sz="0" w:space="0" w:color="auto"/>
            <w:left w:val="none" w:sz="0" w:space="0" w:color="auto"/>
            <w:bottom w:val="none" w:sz="0" w:space="0" w:color="auto"/>
            <w:right w:val="none" w:sz="0" w:space="0" w:color="auto"/>
          </w:divBdr>
        </w:div>
        <w:div w:id="849830898">
          <w:marLeft w:val="0"/>
          <w:marRight w:val="0"/>
          <w:marTop w:val="0"/>
          <w:marBottom w:val="0"/>
          <w:divBdr>
            <w:top w:val="none" w:sz="0" w:space="0" w:color="auto"/>
            <w:left w:val="none" w:sz="0" w:space="0" w:color="auto"/>
            <w:bottom w:val="none" w:sz="0" w:space="0" w:color="auto"/>
            <w:right w:val="none" w:sz="0" w:space="0" w:color="auto"/>
          </w:divBdr>
        </w:div>
        <w:div w:id="884289507">
          <w:marLeft w:val="0"/>
          <w:marRight w:val="0"/>
          <w:marTop w:val="0"/>
          <w:marBottom w:val="0"/>
          <w:divBdr>
            <w:top w:val="none" w:sz="0" w:space="0" w:color="auto"/>
            <w:left w:val="none" w:sz="0" w:space="0" w:color="auto"/>
            <w:bottom w:val="none" w:sz="0" w:space="0" w:color="auto"/>
            <w:right w:val="none" w:sz="0" w:space="0" w:color="auto"/>
          </w:divBdr>
        </w:div>
        <w:div w:id="911426057">
          <w:marLeft w:val="0"/>
          <w:marRight w:val="0"/>
          <w:marTop w:val="0"/>
          <w:marBottom w:val="0"/>
          <w:divBdr>
            <w:top w:val="none" w:sz="0" w:space="0" w:color="auto"/>
            <w:left w:val="none" w:sz="0" w:space="0" w:color="auto"/>
            <w:bottom w:val="none" w:sz="0" w:space="0" w:color="auto"/>
            <w:right w:val="none" w:sz="0" w:space="0" w:color="auto"/>
          </w:divBdr>
          <w:divsChild>
            <w:div w:id="1912079388">
              <w:marLeft w:val="-75"/>
              <w:marRight w:val="0"/>
              <w:marTop w:val="30"/>
              <w:marBottom w:val="30"/>
              <w:divBdr>
                <w:top w:val="none" w:sz="0" w:space="0" w:color="auto"/>
                <w:left w:val="none" w:sz="0" w:space="0" w:color="auto"/>
                <w:bottom w:val="none" w:sz="0" w:space="0" w:color="auto"/>
                <w:right w:val="none" w:sz="0" w:space="0" w:color="auto"/>
              </w:divBdr>
              <w:divsChild>
                <w:div w:id="5254952">
                  <w:marLeft w:val="0"/>
                  <w:marRight w:val="0"/>
                  <w:marTop w:val="0"/>
                  <w:marBottom w:val="0"/>
                  <w:divBdr>
                    <w:top w:val="none" w:sz="0" w:space="0" w:color="auto"/>
                    <w:left w:val="none" w:sz="0" w:space="0" w:color="auto"/>
                    <w:bottom w:val="none" w:sz="0" w:space="0" w:color="auto"/>
                    <w:right w:val="none" w:sz="0" w:space="0" w:color="auto"/>
                  </w:divBdr>
                  <w:divsChild>
                    <w:div w:id="1553929858">
                      <w:marLeft w:val="0"/>
                      <w:marRight w:val="0"/>
                      <w:marTop w:val="0"/>
                      <w:marBottom w:val="0"/>
                      <w:divBdr>
                        <w:top w:val="none" w:sz="0" w:space="0" w:color="auto"/>
                        <w:left w:val="none" w:sz="0" w:space="0" w:color="auto"/>
                        <w:bottom w:val="none" w:sz="0" w:space="0" w:color="auto"/>
                        <w:right w:val="none" w:sz="0" w:space="0" w:color="auto"/>
                      </w:divBdr>
                    </w:div>
                  </w:divsChild>
                </w:div>
                <w:div w:id="84812237">
                  <w:marLeft w:val="0"/>
                  <w:marRight w:val="0"/>
                  <w:marTop w:val="0"/>
                  <w:marBottom w:val="0"/>
                  <w:divBdr>
                    <w:top w:val="none" w:sz="0" w:space="0" w:color="auto"/>
                    <w:left w:val="none" w:sz="0" w:space="0" w:color="auto"/>
                    <w:bottom w:val="none" w:sz="0" w:space="0" w:color="auto"/>
                    <w:right w:val="none" w:sz="0" w:space="0" w:color="auto"/>
                  </w:divBdr>
                </w:div>
                <w:div w:id="119884719">
                  <w:marLeft w:val="0"/>
                  <w:marRight w:val="0"/>
                  <w:marTop w:val="0"/>
                  <w:marBottom w:val="0"/>
                  <w:divBdr>
                    <w:top w:val="none" w:sz="0" w:space="0" w:color="auto"/>
                    <w:left w:val="none" w:sz="0" w:space="0" w:color="auto"/>
                    <w:bottom w:val="none" w:sz="0" w:space="0" w:color="auto"/>
                    <w:right w:val="none" w:sz="0" w:space="0" w:color="auto"/>
                  </w:divBdr>
                  <w:divsChild>
                    <w:div w:id="396704779">
                      <w:marLeft w:val="0"/>
                      <w:marRight w:val="0"/>
                      <w:marTop w:val="0"/>
                      <w:marBottom w:val="0"/>
                      <w:divBdr>
                        <w:top w:val="none" w:sz="0" w:space="0" w:color="auto"/>
                        <w:left w:val="none" w:sz="0" w:space="0" w:color="auto"/>
                        <w:bottom w:val="none" w:sz="0" w:space="0" w:color="auto"/>
                        <w:right w:val="none" w:sz="0" w:space="0" w:color="auto"/>
                      </w:divBdr>
                    </w:div>
                  </w:divsChild>
                </w:div>
                <w:div w:id="487088740">
                  <w:marLeft w:val="0"/>
                  <w:marRight w:val="0"/>
                  <w:marTop w:val="0"/>
                  <w:marBottom w:val="0"/>
                  <w:divBdr>
                    <w:top w:val="none" w:sz="0" w:space="0" w:color="auto"/>
                    <w:left w:val="none" w:sz="0" w:space="0" w:color="auto"/>
                    <w:bottom w:val="none" w:sz="0" w:space="0" w:color="auto"/>
                    <w:right w:val="none" w:sz="0" w:space="0" w:color="auto"/>
                  </w:divBdr>
                  <w:divsChild>
                    <w:div w:id="1463889177">
                      <w:marLeft w:val="0"/>
                      <w:marRight w:val="0"/>
                      <w:marTop w:val="0"/>
                      <w:marBottom w:val="0"/>
                      <w:divBdr>
                        <w:top w:val="none" w:sz="0" w:space="0" w:color="auto"/>
                        <w:left w:val="none" w:sz="0" w:space="0" w:color="auto"/>
                        <w:bottom w:val="none" w:sz="0" w:space="0" w:color="auto"/>
                        <w:right w:val="none" w:sz="0" w:space="0" w:color="auto"/>
                      </w:divBdr>
                    </w:div>
                  </w:divsChild>
                </w:div>
                <w:div w:id="527833206">
                  <w:marLeft w:val="0"/>
                  <w:marRight w:val="0"/>
                  <w:marTop w:val="0"/>
                  <w:marBottom w:val="0"/>
                  <w:divBdr>
                    <w:top w:val="none" w:sz="0" w:space="0" w:color="auto"/>
                    <w:left w:val="none" w:sz="0" w:space="0" w:color="auto"/>
                    <w:bottom w:val="none" w:sz="0" w:space="0" w:color="auto"/>
                    <w:right w:val="none" w:sz="0" w:space="0" w:color="auto"/>
                  </w:divBdr>
                  <w:divsChild>
                    <w:div w:id="569390558">
                      <w:marLeft w:val="0"/>
                      <w:marRight w:val="0"/>
                      <w:marTop w:val="0"/>
                      <w:marBottom w:val="0"/>
                      <w:divBdr>
                        <w:top w:val="none" w:sz="0" w:space="0" w:color="auto"/>
                        <w:left w:val="none" w:sz="0" w:space="0" w:color="auto"/>
                        <w:bottom w:val="none" w:sz="0" w:space="0" w:color="auto"/>
                        <w:right w:val="none" w:sz="0" w:space="0" w:color="auto"/>
                      </w:divBdr>
                    </w:div>
                  </w:divsChild>
                </w:div>
                <w:div w:id="647982122">
                  <w:marLeft w:val="0"/>
                  <w:marRight w:val="0"/>
                  <w:marTop w:val="0"/>
                  <w:marBottom w:val="0"/>
                  <w:divBdr>
                    <w:top w:val="none" w:sz="0" w:space="0" w:color="auto"/>
                    <w:left w:val="none" w:sz="0" w:space="0" w:color="auto"/>
                    <w:bottom w:val="none" w:sz="0" w:space="0" w:color="auto"/>
                    <w:right w:val="none" w:sz="0" w:space="0" w:color="auto"/>
                  </w:divBdr>
                  <w:divsChild>
                    <w:div w:id="1887832866">
                      <w:marLeft w:val="0"/>
                      <w:marRight w:val="0"/>
                      <w:marTop w:val="0"/>
                      <w:marBottom w:val="0"/>
                      <w:divBdr>
                        <w:top w:val="none" w:sz="0" w:space="0" w:color="auto"/>
                        <w:left w:val="none" w:sz="0" w:space="0" w:color="auto"/>
                        <w:bottom w:val="none" w:sz="0" w:space="0" w:color="auto"/>
                        <w:right w:val="none" w:sz="0" w:space="0" w:color="auto"/>
                      </w:divBdr>
                    </w:div>
                  </w:divsChild>
                </w:div>
                <w:div w:id="677000046">
                  <w:marLeft w:val="0"/>
                  <w:marRight w:val="0"/>
                  <w:marTop w:val="0"/>
                  <w:marBottom w:val="0"/>
                  <w:divBdr>
                    <w:top w:val="none" w:sz="0" w:space="0" w:color="auto"/>
                    <w:left w:val="none" w:sz="0" w:space="0" w:color="auto"/>
                    <w:bottom w:val="none" w:sz="0" w:space="0" w:color="auto"/>
                    <w:right w:val="none" w:sz="0" w:space="0" w:color="auto"/>
                  </w:divBdr>
                  <w:divsChild>
                    <w:div w:id="889806929">
                      <w:marLeft w:val="0"/>
                      <w:marRight w:val="0"/>
                      <w:marTop w:val="0"/>
                      <w:marBottom w:val="0"/>
                      <w:divBdr>
                        <w:top w:val="none" w:sz="0" w:space="0" w:color="auto"/>
                        <w:left w:val="none" w:sz="0" w:space="0" w:color="auto"/>
                        <w:bottom w:val="none" w:sz="0" w:space="0" w:color="auto"/>
                        <w:right w:val="none" w:sz="0" w:space="0" w:color="auto"/>
                      </w:divBdr>
                    </w:div>
                  </w:divsChild>
                </w:div>
                <w:div w:id="819080054">
                  <w:marLeft w:val="0"/>
                  <w:marRight w:val="0"/>
                  <w:marTop w:val="0"/>
                  <w:marBottom w:val="0"/>
                  <w:divBdr>
                    <w:top w:val="none" w:sz="0" w:space="0" w:color="auto"/>
                    <w:left w:val="none" w:sz="0" w:space="0" w:color="auto"/>
                    <w:bottom w:val="none" w:sz="0" w:space="0" w:color="auto"/>
                    <w:right w:val="none" w:sz="0" w:space="0" w:color="auto"/>
                  </w:divBdr>
                  <w:divsChild>
                    <w:div w:id="446314508">
                      <w:marLeft w:val="0"/>
                      <w:marRight w:val="0"/>
                      <w:marTop w:val="0"/>
                      <w:marBottom w:val="0"/>
                      <w:divBdr>
                        <w:top w:val="none" w:sz="0" w:space="0" w:color="auto"/>
                        <w:left w:val="none" w:sz="0" w:space="0" w:color="auto"/>
                        <w:bottom w:val="none" w:sz="0" w:space="0" w:color="auto"/>
                        <w:right w:val="none" w:sz="0" w:space="0" w:color="auto"/>
                      </w:divBdr>
                    </w:div>
                  </w:divsChild>
                </w:div>
                <w:div w:id="1025062447">
                  <w:marLeft w:val="0"/>
                  <w:marRight w:val="0"/>
                  <w:marTop w:val="0"/>
                  <w:marBottom w:val="0"/>
                  <w:divBdr>
                    <w:top w:val="none" w:sz="0" w:space="0" w:color="auto"/>
                    <w:left w:val="none" w:sz="0" w:space="0" w:color="auto"/>
                    <w:bottom w:val="none" w:sz="0" w:space="0" w:color="auto"/>
                    <w:right w:val="none" w:sz="0" w:space="0" w:color="auto"/>
                  </w:divBdr>
                  <w:divsChild>
                    <w:div w:id="951596154">
                      <w:marLeft w:val="0"/>
                      <w:marRight w:val="0"/>
                      <w:marTop w:val="0"/>
                      <w:marBottom w:val="0"/>
                      <w:divBdr>
                        <w:top w:val="none" w:sz="0" w:space="0" w:color="auto"/>
                        <w:left w:val="none" w:sz="0" w:space="0" w:color="auto"/>
                        <w:bottom w:val="none" w:sz="0" w:space="0" w:color="auto"/>
                        <w:right w:val="none" w:sz="0" w:space="0" w:color="auto"/>
                      </w:divBdr>
                    </w:div>
                  </w:divsChild>
                </w:div>
                <w:div w:id="1025134022">
                  <w:marLeft w:val="0"/>
                  <w:marRight w:val="0"/>
                  <w:marTop w:val="0"/>
                  <w:marBottom w:val="0"/>
                  <w:divBdr>
                    <w:top w:val="none" w:sz="0" w:space="0" w:color="auto"/>
                    <w:left w:val="none" w:sz="0" w:space="0" w:color="auto"/>
                    <w:bottom w:val="none" w:sz="0" w:space="0" w:color="auto"/>
                    <w:right w:val="none" w:sz="0" w:space="0" w:color="auto"/>
                  </w:divBdr>
                  <w:divsChild>
                    <w:div w:id="527186613">
                      <w:marLeft w:val="0"/>
                      <w:marRight w:val="0"/>
                      <w:marTop w:val="0"/>
                      <w:marBottom w:val="0"/>
                      <w:divBdr>
                        <w:top w:val="none" w:sz="0" w:space="0" w:color="auto"/>
                        <w:left w:val="none" w:sz="0" w:space="0" w:color="auto"/>
                        <w:bottom w:val="none" w:sz="0" w:space="0" w:color="auto"/>
                        <w:right w:val="none" w:sz="0" w:space="0" w:color="auto"/>
                      </w:divBdr>
                    </w:div>
                  </w:divsChild>
                </w:div>
                <w:div w:id="1080835697">
                  <w:marLeft w:val="0"/>
                  <w:marRight w:val="0"/>
                  <w:marTop w:val="0"/>
                  <w:marBottom w:val="0"/>
                  <w:divBdr>
                    <w:top w:val="none" w:sz="0" w:space="0" w:color="auto"/>
                    <w:left w:val="none" w:sz="0" w:space="0" w:color="auto"/>
                    <w:bottom w:val="none" w:sz="0" w:space="0" w:color="auto"/>
                    <w:right w:val="none" w:sz="0" w:space="0" w:color="auto"/>
                  </w:divBdr>
                  <w:divsChild>
                    <w:div w:id="675695623">
                      <w:marLeft w:val="0"/>
                      <w:marRight w:val="0"/>
                      <w:marTop w:val="0"/>
                      <w:marBottom w:val="0"/>
                      <w:divBdr>
                        <w:top w:val="none" w:sz="0" w:space="0" w:color="auto"/>
                        <w:left w:val="none" w:sz="0" w:space="0" w:color="auto"/>
                        <w:bottom w:val="none" w:sz="0" w:space="0" w:color="auto"/>
                        <w:right w:val="none" w:sz="0" w:space="0" w:color="auto"/>
                      </w:divBdr>
                    </w:div>
                  </w:divsChild>
                </w:div>
                <w:div w:id="1435858098">
                  <w:marLeft w:val="0"/>
                  <w:marRight w:val="0"/>
                  <w:marTop w:val="0"/>
                  <w:marBottom w:val="0"/>
                  <w:divBdr>
                    <w:top w:val="none" w:sz="0" w:space="0" w:color="auto"/>
                    <w:left w:val="none" w:sz="0" w:space="0" w:color="auto"/>
                    <w:bottom w:val="none" w:sz="0" w:space="0" w:color="auto"/>
                    <w:right w:val="none" w:sz="0" w:space="0" w:color="auto"/>
                  </w:divBdr>
                  <w:divsChild>
                    <w:div w:id="1089036190">
                      <w:marLeft w:val="0"/>
                      <w:marRight w:val="0"/>
                      <w:marTop w:val="0"/>
                      <w:marBottom w:val="0"/>
                      <w:divBdr>
                        <w:top w:val="none" w:sz="0" w:space="0" w:color="auto"/>
                        <w:left w:val="none" w:sz="0" w:space="0" w:color="auto"/>
                        <w:bottom w:val="none" w:sz="0" w:space="0" w:color="auto"/>
                        <w:right w:val="none" w:sz="0" w:space="0" w:color="auto"/>
                      </w:divBdr>
                    </w:div>
                  </w:divsChild>
                </w:div>
                <w:div w:id="1597791651">
                  <w:marLeft w:val="0"/>
                  <w:marRight w:val="0"/>
                  <w:marTop w:val="0"/>
                  <w:marBottom w:val="0"/>
                  <w:divBdr>
                    <w:top w:val="none" w:sz="0" w:space="0" w:color="auto"/>
                    <w:left w:val="none" w:sz="0" w:space="0" w:color="auto"/>
                    <w:bottom w:val="none" w:sz="0" w:space="0" w:color="auto"/>
                    <w:right w:val="none" w:sz="0" w:space="0" w:color="auto"/>
                  </w:divBdr>
                  <w:divsChild>
                    <w:div w:id="434710133">
                      <w:marLeft w:val="0"/>
                      <w:marRight w:val="0"/>
                      <w:marTop w:val="0"/>
                      <w:marBottom w:val="0"/>
                      <w:divBdr>
                        <w:top w:val="none" w:sz="0" w:space="0" w:color="auto"/>
                        <w:left w:val="none" w:sz="0" w:space="0" w:color="auto"/>
                        <w:bottom w:val="none" w:sz="0" w:space="0" w:color="auto"/>
                        <w:right w:val="none" w:sz="0" w:space="0" w:color="auto"/>
                      </w:divBdr>
                    </w:div>
                  </w:divsChild>
                </w:div>
                <w:div w:id="1660040458">
                  <w:marLeft w:val="0"/>
                  <w:marRight w:val="0"/>
                  <w:marTop w:val="0"/>
                  <w:marBottom w:val="0"/>
                  <w:divBdr>
                    <w:top w:val="none" w:sz="0" w:space="0" w:color="auto"/>
                    <w:left w:val="none" w:sz="0" w:space="0" w:color="auto"/>
                    <w:bottom w:val="none" w:sz="0" w:space="0" w:color="auto"/>
                    <w:right w:val="none" w:sz="0" w:space="0" w:color="auto"/>
                  </w:divBdr>
                  <w:divsChild>
                    <w:div w:id="215092441">
                      <w:marLeft w:val="0"/>
                      <w:marRight w:val="0"/>
                      <w:marTop w:val="0"/>
                      <w:marBottom w:val="0"/>
                      <w:divBdr>
                        <w:top w:val="none" w:sz="0" w:space="0" w:color="auto"/>
                        <w:left w:val="none" w:sz="0" w:space="0" w:color="auto"/>
                        <w:bottom w:val="none" w:sz="0" w:space="0" w:color="auto"/>
                        <w:right w:val="none" w:sz="0" w:space="0" w:color="auto"/>
                      </w:divBdr>
                    </w:div>
                  </w:divsChild>
                </w:div>
                <w:div w:id="1698264543">
                  <w:marLeft w:val="0"/>
                  <w:marRight w:val="0"/>
                  <w:marTop w:val="0"/>
                  <w:marBottom w:val="0"/>
                  <w:divBdr>
                    <w:top w:val="none" w:sz="0" w:space="0" w:color="auto"/>
                    <w:left w:val="none" w:sz="0" w:space="0" w:color="auto"/>
                    <w:bottom w:val="none" w:sz="0" w:space="0" w:color="auto"/>
                    <w:right w:val="none" w:sz="0" w:space="0" w:color="auto"/>
                  </w:divBdr>
                  <w:divsChild>
                    <w:div w:id="1180701049">
                      <w:marLeft w:val="0"/>
                      <w:marRight w:val="0"/>
                      <w:marTop w:val="0"/>
                      <w:marBottom w:val="0"/>
                      <w:divBdr>
                        <w:top w:val="none" w:sz="0" w:space="0" w:color="auto"/>
                        <w:left w:val="none" w:sz="0" w:space="0" w:color="auto"/>
                        <w:bottom w:val="none" w:sz="0" w:space="0" w:color="auto"/>
                        <w:right w:val="none" w:sz="0" w:space="0" w:color="auto"/>
                      </w:divBdr>
                    </w:div>
                  </w:divsChild>
                </w:div>
                <w:div w:id="1780636541">
                  <w:marLeft w:val="0"/>
                  <w:marRight w:val="0"/>
                  <w:marTop w:val="0"/>
                  <w:marBottom w:val="0"/>
                  <w:divBdr>
                    <w:top w:val="none" w:sz="0" w:space="0" w:color="auto"/>
                    <w:left w:val="none" w:sz="0" w:space="0" w:color="auto"/>
                    <w:bottom w:val="none" w:sz="0" w:space="0" w:color="auto"/>
                    <w:right w:val="none" w:sz="0" w:space="0" w:color="auto"/>
                  </w:divBdr>
                  <w:divsChild>
                    <w:div w:id="1724216057">
                      <w:marLeft w:val="0"/>
                      <w:marRight w:val="0"/>
                      <w:marTop w:val="0"/>
                      <w:marBottom w:val="0"/>
                      <w:divBdr>
                        <w:top w:val="none" w:sz="0" w:space="0" w:color="auto"/>
                        <w:left w:val="none" w:sz="0" w:space="0" w:color="auto"/>
                        <w:bottom w:val="none" w:sz="0" w:space="0" w:color="auto"/>
                        <w:right w:val="none" w:sz="0" w:space="0" w:color="auto"/>
                      </w:divBdr>
                    </w:div>
                  </w:divsChild>
                </w:div>
                <w:div w:id="1896116339">
                  <w:marLeft w:val="0"/>
                  <w:marRight w:val="0"/>
                  <w:marTop w:val="0"/>
                  <w:marBottom w:val="0"/>
                  <w:divBdr>
                    <w:top w:val="none" w:sz="0" w:space="0" w:color="auto"/>
                    <w:left w:val="none" w:sz="0" w:space="0" w:color="auto"/>
                    <w:bottom w:val="none" w:sz="0" w:space="0" w:color="auto"/>
                    <w:right w:val="none" w:sz="0" w:space="0" w:color="auto"/>
                  </w:divBdr>
                  <w:divsChild>
                    <w:div w:id="1989818698">
                      <w:marLeft w:val="0"/>
                      <w:marRight w:val="0"/>
                      <w:marTop w:val="0"/>
                      <w:marBottom w:val="0"/>
                      <w:divBdr>
                        <w:top w:val="none" w:sz="0" w:space="0" w:color="auto"/>
                        <w:left w:val="none" w:sz="0" w:space="0" w:color="auto"/>
                        <w:bottom w:val="none" w:sz="0" w:space="0" w:color="auto"/>
                        <w:right w:val="none" w:sz="0" w:space="0" w:color="auto"/>
                      </w:divBdr>
                    </w:div>
                  </w:divsChild>
                </w:div>
                <w:div w:id="1936665806">
                  <w:marLeft w:val="0"/>
                  <w:marRight w:val="0"/>
                  <w:marTop w:val="0"/>
                  <w:marBottom w:val="0"/>
                  <w:divBdr>
                    <w:top w:val="none" w:sz="0" w:space="0" w:color="auto"/>
                    <w:left w:val="none" w:sz="0" w:space="0" w:color="auto"/>
                    <w:bottom w:val="none" w:sz="0" w:space="0" w:color="auto"/>
                    <w:right w:val="none" w:sz="0" w:space="0" w:color="auto"/>
                  </w:divBdr>
                  <w:divsChild>
                    <w:div w:id="1254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51512">
          <w:marLeft w:val="0"/>
          <w:marRight w:val="0"/>
          <w:marTop w:val="0"/>
          <w:marBottom w:val="0"/>
          <w:divBdr>
            <w:top w:val="none" w:sz="0" w:space="0" w:color="auto"/>
            <w:left w:val="none" w:sz="0" w:space="0" w:color="auto"/>
            <w:bottom w:val="none" w:sz="0" w:space="0" w:color="auto"/>
            <w:right w:val="none" w:sz="0" w:space="0" w:color="auto"/>
          </w:divBdr>
        </w:div>
        <w:div w:id="926232444">
          <w:marLeft w:val="0"/>
          <w:marRight w:val="0"/>
          <w:marTop w:val="0"/>
          <w:marBottom w:val="0"/>
          <w:divBdr>
            <w:top w:val="none" w:sz="0" w:space="0" w:color="auto"/>
            <w:left w:val="none" w:sz="0" w:space="0" w:color="auto"/>
            <w:bottom w:val="none" w:sz="0" w:space="0" w:color="auto"/>
            <w:right w:val="none" w:sz="0" w:space="0" w:color="auto"/>
          </w:divBdr>
        </w:div>
        <w:div w:id="935483514">
          <w:marLeft w:val="0"/>
          <w:marRight w:val="0"/>
          <w:marTop w:val="0"/>
          <w:marBottom w:val="0"/>
          <w:divBdr>
            <w:top w:val="none" w:sz="0" w:space="0" w:color="auto"/>
            <w:left w:val="none" w:sz="0" w:space="0" w:color="auto"/>
            <w:bottom w:val="none" w:sz="0" w:space="0" w:color="auto"/>
            <w:right w:val="none" w:sz="0" w:space="0" w:color="auto"/>
          </w:divBdr>
        </w:div>
        <w:div w:id="991103372">
          <w:marLeft w:val="0"/>
          <w:marRight w:val="0"/>
          <w:marTop w:val="0"/>
          <w:marBottom w:val="0"/>
          <w:divBdr>
            <w:top w:val="none" w:sz="0" w:space="0" w:color="auto"/>
            <w:left w:val="none" w:sz="0" w:space="0" w:color="auto"/>
            <w:bottom w:val="none" w:sz="0" w:space="0" w:color="auto"/>
            <w:right w:val="none" w:sz="0" w:space="0" w:color="auto"/>
          </w:divBdr>
        </w:div>
        <w:div w:id="1002396273">
          <w:marLeft w:val="0"/>
          <w:marRight w:val="0"/>
          <w:marTop w:val="0"/>
          <w:marBottom w:val="0"/>
          <w:divBdr>
            <w:top w:val="none" w:sz="0" w:space="0" w:color="auto"/>
            <w:left w:val="none" w:sz="0" w:space="0" w:color="auto"/>
            <w:bottom w:val="none" w:sz="0" w:space="0" w:color="auto"/>
            <w:right w:val="none" w:sz="0" w:space="0" w:color="auto"/>
          </w:divBdr>
        </w:div>
        <w:div w:id="1038428418">
          <w:marLeft w:val="0"/>
          <w:marRight w:val="0"/>
          <w:marTop w:val="0"/>
          <w:marBottom w:val="0"/>
          <w:divBdr>
            <w:top w:val="none" w:sz="0" w:space="0" w:color="auto"/>
            <w:left w:val="none" w:sz="0" w:space="0" w:color="auto"/>
            <w:bottom w:val="none" w:sz="0" w:space="0" w:color="auto"/>
            <w:right w:val="none" w:sz="0" w:space="0" w:color="auto"/>
          </w:divBdr>
        </w:div>
        <w:div w:id="1048915424">
          <w:marLeft w:val="0"/>
          <w:marRight w:val="0"/>
          <w:marTop w:val="0"/>
          <w:marBottom w:val="0"/>
          <w:divBdr>
            <w:top w:val="none" w:sz="0" w:space="0" w:color="auto"/>
            <w:left w:val="none" w:sz="0" w:space="0" w:color="auto"/>
            <w:bottom w:val="none" w:sz="0" w:space="0" w:color="auto"/>
            <w:right w:val="none" w:sz="0" w:space="0" w:color="auto"/>
          </w:divBdr>
        </w:div>
        <w:div w:id="1053188269">
          <w:marLeft w:val="0"/>
          <w:marRight w:val="0"/>
          <w:marTop w:val="0"/>
          <w:marBottom w:val="0"/>
          <w:divBdr>
            <w:top w:val="none" w:sz="0" w:space="0" w:color="auto"/>
            <w:left w:val="none" w:sz="0" w:space="0" w:color="auto"/>
            <w:bottom w:val="none" w:sz="0" w:space="0" w:color="auto"/>
            <w:right w:val="none" w:sz="0" w:space="0" w:color="auto"/>
          </w:divBdr>
        </w:div>
        <w:div w:id="1198733290">
          <w:marLeft w:val="0"/>
          <w:marRight w:val="0"/>
          <w:marTop w:val="0"/>
          <w:marBottom w:val="0"/>
          <w:divBdr>
            <w:top w:val="none" w:sz="0" w:space="0" w:color="auto"/>
            <w:left w:val="none" w:sz="0" w:space="0" w:color="auto"/>
            <w:bottom w:val="none" w:sz="0" w:space="0" w:color="auto"/>
            <w:right w:val="none" w:sz="0" w:space="0" w:color="auto"/>
          </w:divBdr>
          <w:divsChild>
            <w:div w:id="164899527">
              <w:marLeft w:val="0"/>
              <w:marRight w:val="0"/>
              <w:marTop w:val="0"/>
              <w:marBottom w:val="0"/>
              <w:divBdr>
                <w:top w:val="none" w:sz="0" w:space="0" w:color="auto"/>
                <w:left w:val="none" w:sz="0" w:space="0" w:color="auto"/>
                <w:bottom w:val="none" w:sz="0" w:space="0" w:color="auto"/>
                <w:right w:val="none" w:sz="0" w:space="0" w:color="auto"/>
              </w:divBdr>
            </w:div>
            <w:div w:id="473256806">
              <w:marLeft w:val="0"/>
              <w:marRight w:val="0"/>
              <w:marTop w:val="0"/>
              <w:marBottom w:val="0"/>
              <w:divBdr>
                <w:top w:val="none" w:sz="0" w:space="0" w:color="auto"/>
                <w:left w:val="none" w:sz="0" w:space="0" w:color="auto"/>
                <w:bottom w:val="none" w:sz="0" w:space="0" w:color="auto"/>
                <w:right w:val="none" w:sz="0" w:space="0" w:color="auto"/>
              </w:divBdr>
            </w:div>
            <w:div w:id="479806240">
              <w:marLeft w:val="0"/>
              <w:marRight w:val="0"/>
              <w:marTop w:val="0"/>
              <w:marBottom w:val="0"/>
              <w:divBdr>
                <w:top w:val="none" w:sz="0" w:space="0" w:color="auto"/>
                <w:left w:val="none" w:sz="0" w:space="0" w:color="auto"/>
                <w:bottom w:val="none" w:sz="0" w:space="0" w:color="auto"/>
                <w:right w:val="none" w:sz="0" w:space="0" w:color="auto"/>
              </w:divBdr>
            </w:div>
            <w:div w:id="502479194">
              <w:marLeft w:val="0"/>
              <w:marRight w:val="0"/>
              <w:marTop w:val="0"/>
              <w:marBottom w:val="0"/>
              <w:divBdr>
                <w:top w:val="none" w:sz="0" w:space="0" w:color="auto"/>
                <w:left w:val="none" w:sz="0" w:space="0" w:color="auto"/>
                <w:bottom w:val="none" w:sz="0" w:space="0" w:color="auto"/>
                <w:right w:val="none" w:sz="0" w:space="0" w:color="auto"/>
              </w:divBdr>
            </w:div>
            <w:div w:id="538082090">
              <w:marLeft w:val="0"/>
              <w:marRight w:val="0"/>
              <w:marTop w:val="0"/>
              <w:marBottom w:val="0"/>
              <w:divBdr>
                <w:top w:val="none" w:sz="0" w:space="0" w:color="auto"/>
                <w:left w:val="none" w:sz="0" w:space="0" w:color="auto"/>
                <w:bottom w:val="none" w:sz="0" w:space="0" w:color="auto"/>
                <w:right w:val="none" w:sz="0" w:space="0" w:color="auto"/>
              </w:divBdr>
            </w:div>
            <w:div w:id="568657068">
              <w:marLeft w:val="0"/>
              <w:marRight w:val="0"/>
              <w:marTop w:val="0"/>
              <w:marBottom w:val="0"/>
              <w:divBdr>
                <w:top w:val="none" w:sz="0" w:space="0" w:color="auto"/>
                <w:left w:val="none" w:sz="0" w:space="0" w:color="auto"/>
                <w:bottom w:val="none" w:sz="0" w:space="0" w:color="auto"/>
                <w:right w:val="none" w:sz="0" w:space="0" w:color="auto"/>
              </w:divBdr>
            </w:div>
            <w:div w:id="630357568">
              <w:marLeft w:val="0"/>
              <w:marRight w:val="0"/>
              <w:marTop w:val="0"/>
              <w:marBottom w:val="0"/>
              <w:divBdr>
                <w:top w:val="none" w:sz="0" w:space="0" w:color="auto"/>
                <w:left w:val="none" w:sz="0" w:space="0" w:color="auto"/>
                <w:bottom w:val="none" w:sz="0" w:space="0" w:color="auto"/>
                <w:right w:val="none" w:sz="0" w:space="0" w:color="auto"/>
              </w:divBdr>
            </w:div>
            <w:div w:id="696853351">
              <w:marLeft w:val="0"/>
              <w:marRight w:val="0"/>
              <w:marTop w:val="0"/>
              <w:marBottom w:val="0"/>
              <w:divBdr>
                <w:top w:val="none" w:sz="0" w:space="0" w:color="auto"/>
                <w:left w:val="none" w:sz="0" w:space="0" w:color="auto"/>
                <w:bottom w:val="none" w:sz="0" w:space="0" w:color="auto"/>
                <w:right w:val="none" w:sz="0" w:space="0" w:color="auto"/>
              </w:divBdr>
            </w:div>
            <w:div w:id="833182572">
              <w:marLeft w:val="0"/>
              <w:marRight w:val="0"/>
              <w:marTop w:val="0"/>
              <w:marBottom w:val="0"/>
              <w:divBdr>
                <w:top w:val="none" w:sz="0" w:space="0" w:color="auto"/>
                <w:left w:val="none" w:sz="0" w:space="0" w:color="auto"/>
                <w:bottom w:val="none" w:sz="0" w:space="0" w:color="auto"/>
                <w:right w:val="none" w:sz="0" w:space="0" w:color="auto"/>
              </w:divBdr>
            </w:div>
            <w:div w:id="965546609">
              <w:marLeft w:val="0"/>
              <w:marRight w:val="0"/>
              <w:marTop w:val="0"/>
              <w:marBottom w:val="0"/>
              <w:divBdr>
                <w:top w:val="none" w:sz="0" w:space="0" w:color="auto"/>
                <w:left w:val="none" w:sz="0" w:space="0" w:color="auto"/>
                <w:bottom w:val="none" w:sz="0" w:space="0" w:color="auto"/>
                <w:right w:val="none" w:sz="0" w:space="0" w:color="auto"/>
              </w:divBdr>
            </w:div>
            <w:div w:id="970937851">
              <w:marLeft w:val="0"/>
              <w:marRight w:val="0"/>
              <w:marTop w:val="0"/>
              <w:marBottom w:val="0"/>
              <w:divBdr>
                <w:top w:val="none" w:sz="0" w:space="0" w:color="auto"/>
                <w:left w:val="none" w:sz="0" w:space="0" w:color="auto"/>
                <w:bottom w:val="none" w:sz="0" w:space="0" w:color="auto"/>
                <w:right w:val="none" w:sz="0" w:space="0" w:color="auto"/>
              </w:divBdr>
            </w:div>
            <w:div w:id="1068726986">
              <w:marLeft w:val="0"/>
              <w:marRight w:val="0"/>
              <w:marTop w:val="0"/>
              <w:marBottom w:val="0"/>
              <w:divBdr>
                <w:top w:val="none" w:sz="0" w:space="0" w:color="auto"/>
                <w:left w:val="none" w:sz="0" w:space="0" w:color="auto"/>
                <w:bottom w:val="none" w:sz="0" w:space="0" w:color="auto"/>
                <w:right w:val="none" w:sz="0" w:space="0" w:color="auto"/>
              </w:divBdr>
            </w:div>
            <w:div w:id="1084641233">
              <w:marLeft w:val="0"/>
              <w:marRight w:val="0"/>
              <w:marTop w:val="0"/>
              <w:marBottom w:val="0"/>
              <w:divBdr>
                <w:top w:val="none" w:sz="0" w:space="0" w:color="auto"/>
                <w:left w:val="none" w:sz="0" w:space="0" w:color="auto"/>
                <w:bottom w:val="none" w:sz="0" w:space="0" w:color="auto"/>
                <w:right w:val="none" w:sz="0" w:space="0" w:color="auto"/>
              </w:divBdr>
            </w:div>
            <w:div w:id="1085342117">
              <w:marLeft w:val="0"/>
              <w:marRight w:val="0"/>
              <w:marTop w:val="0"/>
              <w:marBottom w:val="0"/>
              <w:divBdr>
                <w:top w:val="none" w:sz="0" w:space="0" w:color="auto"/>
                <w:left w:val="none" w:sz="0" w:space="0" w:color="auto"/>
                <w:bottom w:val="none" w:sz="0" w:space="0" w:color="auto"/>
                <w:right w:val="none" w:sz="0" w:space="0" w:color="auto"/>
              </w:divBdr>
            </w:div>
            <w:div w:id="1123230077">
              <w:marLeft w:val="0"/>
              <w:marRight w:val="0"/>
              <w:marTop w:val="0"/>
              <w:marBottom w:val="0"/>
              <w:divBdr>
                <w:top w:val="none" w:sz="0" w:space="0" w:color="auto"/>
                <w:left w:val="none" w:sz="0" w:space="0" w:color="auto"/>
                <w:bottom w:val="none" w:sz="0" w:space="0" w:color="auto"/>
                <w:right w:val="none" w:sz="0" w:space="0" w:color="auto"/>
              </w:divBdr>
            </w:div>
            <w:div w:id="1198084470">
              <w:marLeft w:val="0"/>
              <w:marRight w:val="0"/>
              <w:marTop w:val="0"/>
              <w:marBottom w:val="0"/>
              <w:divBdr>
                <w:top w:val="none" w:sz="0" w:space="0" w:color="auto"/>
                <w:left w:val="none" w:sz="0" w:space="0" w:color="auto"/>
                <w:bottom w:val="none" w:sz="0" w:space="0" w:color="auto"/>
                <w:right w:val="none" w:sz="0" w:space="0" w:color="auto"/>
              </w:divBdr>
            </w:div>
            <w:div w:id="1312564781">
              <w:marLeft w:val="0"/>
              <w:marRight w:val="0"/>
              <w:marTop w:val="0"/>
              <w:marBottom w:val="0"/>
              <w:divBdr>
                <w:top w:val="none" w:sz="0" w:space="0" w:color="auto"/>
                <w:left w:val="none" w:sz="0" w:space="0" w:color="auto"/>
                <w:bottom w:val="none" w:sz="0" w:space="0" w:color="auto"/>
                <w:right w:val="none" w:sz="0" w:space="0" w:color="auto"/>
              </w:divBdr>
            </w:div>
            <w:div w:id="1675378501">
              <w:marLeft w:val="0"/>
              <w:marRight w:val="0"/>
              <w:marTop w:val="0"/>
              <w:marBottom w:val="0"/>
              <w:divBdr>
                <w:top w:val="none" w:sz="0" w:space="0" w:color="auto"/>
                <w:left w:val="none" w:sz="0" w:space="0" w:color="auto"/>
                <w:bottom w:val="none" w:sz="0" w:space="0" w:color="auto"/>
                <w:right w:val="none" w:sz="0" w:space="0" w:color="auto"/>
              </w:divBdr>
            </w:div>
            <w:div w:id="1685208046">
              <w:marLeft w:val="0"/>
              <w:marRight w:val="0"/>
              <w:marTop w:val="0"/>
              <w:marBottom w:val="0"/>
              <w:divBdr>
                <w:top w:val="none" w:sz="0" w:space="0" w:color="auto"/>
                <w:left w:val="none" w:sz="0" w:space="0" w:color="auto"/>
                <w:bottom w:val="none" w:sz="0" w:space="0" w:color="auto"/>
                <w:right w:val="none" w:sz="0" w:space="0" w:color="auto"/>
              </w:divBdr>
            </w:div>
          </w:divsChild>
        </w:div>
        <w:div w:id="1213692170">
          <w:marLeft w:val="0"/>
          <w:marRight w:val="0"/>
          <w:marTop w:val="0"/>
          <w:marBottom w:val="0"/>
          <w:divBdr>
            <w:top w:val="none" w:sz="0" w:space="0" w:color="auto"/>
            <w:left w:val="none" w:sz="0" w:space="0" w:color="auto"/>
            <w:bottom w:val="none" w:sz="0" w:space="0" w:color="auto"/>
            <w:right w:val="none" w:sz="0" w:space="0" w:color="auto"/>
          </w:divBdr>
        </w:div>
        <w:div w:id="1241208575">
          <w:marLeft w:val="0"/>
          <w:marRight w:val="0"/>
          <w:marTop w:val="0"/>
          <w:marBottom w:val="0"/>
          <w:divBdr>
            <w:top w:val="none" w:sz="0" w:space="0" w:color="auto"/>
            <w:left w:val="none" w:sz="0" w:space="0" w:color="auto"/>
            <w:bottom w:val="none" w:sz="0" w:space="0" w:color="auto"/>
            <w:right w:val="none" w:sz="0" w:space="0" w:color="auto"/>
          </w:divBdr>
        </w:div>
        <w:div w:id="1246723166">
          <w:marLeft w:val="0"/>
          <w:marRight w:val="0"/>
          <w:marTop w:val="0"/>
          <w:marBottom w:val="0"/>
          <w:divBdr>
            <w:top w:val="none" w:sz="0" w:space="0" w:color="auto"/>
            <w:left w:val="none" w:sz="0" w:space="0" w:color="auto"/>
            <w:bottom w:val="none" w:sz="0" w:space="0" w:color="auto"/>
            <w:right w:val="none" w:sz="0" w:space="0" w:color="auto"/>
          </w:divBdr>
        </w:div>
        <w:div w:id="1283028981">
          <w:marLeft w:val="0"/>
          <w:marRight w:val="0"/>
          <w:marTop w:val="0"/>
          <w:marBottom w:val="0"/>
          <w:divBdr>
            <w:top w:val="none" w:sz="0" w:space="0" w:color="auto"/>
            <w:left w:val="none" w:sz="0" w:space="0" w:color="auto"/>
            <w:bottom w:val="none" w:sz="0" w:space="0" w:color="auto"/>
            <w:right w:val="none" w:sz="0" w:space="0" w:color="auto"/>
          </w:divBdr>
        </w:div>
        <w:div w:id="1290476308">
          <w:marLeft w:val="0"/>
          <w:marRight w:val="0"/>
          <w:marTop w:val="0"/>
          <w:marBottom w:val="0"/>
          <w:divBdr>
            <w:top w:val="none" w:sz="0" w:space="0" w:color="auto"/>
            <w:left w:val="none" w:sz="0" w:space="0" w:color="auto"/>
            <w:bottom w:val="none" w:sz="0" w:space="0" w:color="auto"/>
            <w:right w:val="none" w:sz="0" w:space="0" w:color="auto"/>
          </w:divBdr>
          <w:divsChild>
            <w:div w:id="11299533">
              <w:marLeft w:val="0"/>
              <w:marRight w:val="0"/>
              <w:marTop w:val="0"/>
              <w:marBottom w:val="0"/>
              <w:divBdr>
                <w:top w:val="none" w:sz="0" w:space="0" w:color="auto"/>
                <w:left w:val="none" w:sz="0" w:space="0" w:color="auto"/>
                <w:bottom w:val="none" w:sz="0" w:space="0" w:color="auto"/>
                <w:right w:val="none" w:sz="0" w:space="0" w:color="auto"/>
              </w:divBdr>
            </w:div>
            <w:div w:id="130638895">
              <w:marLeft w:val="0"/>
              <w:marRight w:val="0"/>
              <w:marTop w:val="0"/>
              <w:marBottom w:val="0"/>
              <w:divBdr>
                <w:top w:val="none" w:sz="0" w:space="0" w:color="auto"/>
                <w:left w:val="none" w:sz="0" w:space="0" w:color="auto"/>
                <w:bottom w:val="none" w:sz="0" w:space="0" w:color="auto"/>
                <w:right w:val="none" w:sz="0" w:space="0" w:color="auto"/>
              </w:divBdr>
            </w:div>
            <w:div w:id="239561605">
              <w:marLeft w:val="0"/>
              <w:marRight w:val="0"/>
              <w:marTop w:val="0"/>
              <w:marBottom w:val="0"/>
              <w:divBdr>
                <w:top w:val="none" w:sz="0" w:space="0" w:color="auto"/>
                <w:left w:val="none" w:sz="0" w:space="0" w:color="auto"/>
                <w:bottom w:val="none" w:sz="0" w:space="0" w:color="auto"/>
                <w:right w:val="none" w:sz="0" w:space="0" w:color="auto"/>
              </w:divBdr>
            </w:div>
            <w:div w:id="449469388">
              <w:marLeft w:val="0"/>
              <w:marRight w:val="0"/>
              <w:marTop w:val="0"/>
              <w:marBottom w:val="0"/>
              <w:divBdr>
                <w:top w:val="none" w:sz="0" w:space="0" w:color="auto"/>
                <w:left w:val="none" w:sz="0" w:space="0" w:color="auto"/>
                <w:bottom w:val="none" w:sz="0" w:space="0" w:color="auto"/>
                <w:right w:val="none" w:sz="0" w:space="0" w:color="auto"/>
              </w:divBdr>
            </w:div>
            <w:div w:id="496119590">
              <w:marLeft w:val="0"/>
              <w:marRight w:val="0"/>
              <w:marTop w:val="0"/>
              <w:marBottom w:val="0"/>
              <w:divBdr>
                <w:top w:val="none" w:sz="0" w:space="0" w:color="auto"/>
                <w:left w:val="none" w:sz="0" w:space="0" w:color="auto"/>
                <w:bottom w:val="none" w:sz="0" w:space="0" w:color="auto"/>
                <w:right w:val="none" w:sz="0" w:space="0" w:color="auto"/>
              </w:divBdr>
            </w:div>
            <w:div w:id="552086416">
              <w:marLeft w:val="0"/>
              <w:marRight w:val="0"/>
              <w:marTop w:val="0"/>
              <w:marBottom w:val="0"/>
              <w:divBdr>
                <w:top w:val="none" w:sz="0" w:space="0" w:color="auto"/>
                <w:left w:val="none" w:sz="0" w:space="0" w:color="auto"/>
                <w:bottom w:val="none" w:sz="0" w:space="0" w:color="auto"/>
                <w:right w:val="none" w:sz="0" w:space="0" w:color="auto"/>
              </w:divBdr>
            </w:div>
            <w:div w:id="652607618">
              <w:marLeft w:val="0"/>
              <w:marRight w:val="0"/>
              <w:marTop w:val="0"/>
              <w:marBottom w:val="0"/>
              <w:divBdr>
                <w:top w:val="none" w:sz="0" w:space="0" w:color="auto"/>
                <w:left w:val="none" w:sz="0" w:space="0" w:color="auto"/>
                <w:bottom w:val="none" w:sz="0" w:space="0" w:color="auto"/>
                <w:right w:val="none" w:sz="0" w:space="0" w:color="auto"/>
              </w:divBdr>
            </w:div>
            <w:div w:id="672562157">
              <w:marLeft w:val="0"/>
              <w:marRight w:val="0"/>
              <w:marTop w:val="0"/>
              <w:marBottom w:val="0"/>
              <w:divBdr>
                <w:top w:val="none" w:sz="0" w:space="0" w:color="auto"/>
                <w:left w:val="none" w:sz="0" w:space="0" w:color="auto"/>
                <w:bottom w:val="none" w:sz="0" w:space="0" w:color="auto"/>
                <w:right w:val="none" w:sz="0" w:space="0" w:color="auto"/>
              </w:divBdr>
            </w:div>
            <w:div w:id="727848646">
              <w:marLeft w:val="0"/>
              <w:marRight w:val="0"/>
              <w:marTop w:val="0"/>
              <w:marBottom w:val="0"/>
              <w:divBdr>
                <w:top w:val="none" w:sz="0" w:space="0" w:color="auto"/>
                <w:left w:val="none" w:sz="0" w:space="0" w:color="auto"/>
                <w:bottom w:val="none" w:sz="0" w:space="0" w:color="auto"/>
                <w:right w:val="none" w:sz="0" w:space="0" w:color="auto"/>
              </w:divBdr>
            </w:div>
            <w:div w:id="897206112">
              <w:marLeft w:val="0"/>
              <w:marRight w:val="0"/>
              <w:marTop w:val="0"/>
              <w:marBottom w:val="0"/>
              <w:divBdr>
                <w:top w:val="none" w:sz="0" w:space="0" w:color="auto"/>
                <w:left w:val="none" w:sz="0" w:space="0" w:color="auto"/>
                <w:bottom w:val="none" w:sz="0" w:space="0" w:color="auto"/>
                <w:right w:val="none" w:sz="0" w:space="0" w:color="auto"/>
              </w:divBdr>
            </w:div>
            <w:div w:id="976254155">
              <w:marLeft w:val="0"/>
              <w:marRight w:val="0"/>
              <w:marTop w:val="0"/>
              <w:marBottom w:val="0"/>
              <w:divBdr>
                <w:top w:val="none" w:sz="0" w:space="0" w:color="auto"/>
                <w:left w:val="none" w:sz="0" w:space="0" w:color="auto"/>
                <w:bottom w:val="none" w:sz="0" w:space="0" w:color="auto"/>
                <w:right w:val="none" w:sz="0" w:space="0" w:color="auto"/>
              </w:divBdr>
            </w:div>
            <w:div w:id="978806233">
              <w:marLeft w:val="0"/>
              <w:marRight w:val="0"/>
              <w:marTop w:val="0"/>
              <w:marBottom w:val="0"/>
              <w:divBdr>
                <w:top w:val="none" w:sz="0" w:space="0" w:color="auto"/>
                <w:left w:val="none" w:sz="0" w:space="0" w:color="auto"/>
                <w:bottom w:val="none" w:sz="0" w:space="0" w:color="auto"/>
                <w:right w:val="none" w:sz="0" w:space="0" w:color="auto"/>
              </w:divBdr>
            </w:div>
            <w:div w:id="1072973390">
              <w:marLeft w:val="0"/>
              <w:marRight w:val="0"/>
              <w:marTop w:val="0"/>
              <w:marBottom w:val="0"/>
              <w:divBdr>
                <w:top w:val="none" w:sz="0" w:space="0" w:color="auto"/>
                <w:left w:val="none" w:sz="0" w:space="0" w:color="auto"/>
                <w:bottom w:val="none" w:sz="0" w:space="0" w:color="auto"/>
                <w:right w:val="none" w:sz="0" w:space="0" w:color="auto"/>
              </w:divBdr>
            </w:div>
            <w:div w:id="1300068996">
              <w:marLeft w:val="0"/>
              <w:marRight w:val="0"/>
              <w:marTop w:val="0"/>
              <w:marBottom w:val="0"/>
              <w:divBdr>
                <w:top w:val="none" w:sz="0" w:space="0" w:color="auto"/>
                <w:left w:val="none" w:sz="0" w:space="0" w:color="auto"/>
                <w:bottom w:val="none" w:sz="0" w:space="0" w:color="auto"/>
                <w:right w:val="none" w:sz="0" w:space="0" w:color="auto"/>
              </w:divBdr>
            </w:div>
            <w:div w:id="1440178150">
              <w:marLeft w:val="0"/>
              <w:marRight w:val="0"/>
              <w:marTop w:val="0"/>
              <w:marBottom w:val="0"/>
              <w:divBdr>
                <w:top w:val="none" w:sz="0" w:space="0" w:color="auto"/>
                <w:left w:val="none" w:sz="0" w:space="0" w:color="auto"/>
                <w:bottom w:val="none" w:sz="0" w:space="0" w:color="auto"/>
                <w:right w:val="none" w:sz="0" w:space="0" w:color="auto"/>
              </w:divBdr>
            </w:div>
            <w:div w:id="1542788665">
              <w:marLeft w:val="0"/>
              <w:marRight w:val="0"/>
              <w:marTop w:val="0"/>
              <w:marBottom w:val="0"/>
              <w:divBdr>
                <w:top w:val="none" w:sz="0" w:space="0" w:color="auto"/>
                <w:left w:val="none" w:sz="0" w:space="0" w:color="auto"/>
                <w:bottom w:val="none" w:sz="0" w:space="0" w:color="auto"/>
                <w:right w:val="none" w:sz="0" w:space="0" w:color="auto"/>
              </w:divBdr>
            </w:div>
            <w:div w:id="1578712314">
              <w:marLeft w:val="0"/>
              <w:marRight w:val="0"/>
              <w:marTop w:val="0"/>
              <w:marBottom w:val="0"/>
              <w:divBdr>
                <w:top w:val="none" w:sz="0" w:space="0" w:color="auto"/>
                <w:left w:val="none" w:sz="0" w:space="0" w:color="auto"/>
                <w:bottom w:val="none" w:sz="0" w:space="0" w:color="auto"/>
                <w:right w:val="none" w:sz="0" w:space="0" w:color="auto"/>
              </w:divBdr>
            </w:div>
            <w:div w:id="1630083790">
              <w:marLeft w:val="0"/>
              <w:marRight w:val="0"/>
              <w:marTop w:val="0"/>
              <w:marBottom w:val="0"/>
              <w:divBdr>
                <w:top w:val="none" w:sz="0" w:space="0" w:color="auto"/>
                <w:left w:val="none" w:sz="0" w:space="0" w:color="auto"/>
                <w:bottom w:val="none" w:sz="0" w:space="0" w:color="auto"/>
                <w:right w:val="none" w:sz="0" w:space="0" w:color="auto"/>
              </w:divBdr>
            </w:div>
            <w:div w:id="1777482567">
              <w:marLeft w:val="0"/>
              <w:marRight w:val="0"/>
              <w:marTop w:val="0"/>
              <w:marBottom w:val="0"/>
              <w:divBdr>
                <w:top w:val="none" w:sz="0" w:space="0" w:color="auto"/>
                <w:left w:val="none" w:sz="0" w:space="0" w:color="auto"/>
                <w:bottom w:val="none" w:sz="0" w:space="0" w:color="auto"/>
                <w:right w:val="none" w:sz="0" w:space="0" w:color="auto"/>
              </w:divBdr>
            </w:div>
          </w:divsChild>
        </w:div>
        <w:div w:id="1338844148">
          <w:marLeft w:val="0"/>
          <w:marRight w:val="0"/>
          <w:marTop w:val="0"/>
          <w:marBottom w:val="0"/>
          <w:divBdr>
            <w:top w:val="none" w:sz="0" w:space="0" w:color="auto"/>
            <w:left w:val="none" w:sz="0" w:space="0" w:color="auto"/>
            <w:bottom w:val="none" w:sz="0" w:space="0" w:color="auto"/>
            <w:right w:val="none" w:sz="0" w:space="0" w:color="auto"/>
          </w:divBdr>
        </w:div>
        <w:div w:id="1349790098">
          <w:marLeft w:val="0"/>
          <w:marRight w:val="0"/>
          <w:marTop w:val="0"/>
          <w:marBottom w:val="0"/>
          <w:divBdr>
            <w:top w:val="none" w:sz="0" w:space="0" w:color="auto"/>
            <w:left w:val="none" w:sz="0" w:space="0" w:color="auto"/>
            <w:bottom w:val="none" w:sz="0" w:space="0" w:color="auto"/>
            <w:right w:val="none" w:sz="0" w:space="0" w:color="auto"/>
          </w:divBdr>
        </w:div>
        <w:div w:id="1359086150">
          <w:marLeft w:val="0"/>
          <w:marRight w:val="0"/>
          <w:marTop w:val="0"/>
          <w:marBottom w:val="0"/>
          <w:divBdr>
            <w:top w:val="none" w:sz="0" w:space="0" w:color="auto"/>
            <w:left w:val="none" w:sz="0" w:space="0" w:color="auto"/>
            <w:bottom w:val="none" w:sz="0" w:space="0" w:color="auto"/>
            <w:right w:val="none" w:sz="0" w:space="0" w:color="auto"/>
          </w:divBdr>
        </w:div>
        <w:div w:id="1362129888">
          <w:marLeft w:val="0"/>
          <w:marRight w:val="0"/>
          <w:marTop w:val="0"/>
          <w:marBottom w:val="0"/>
          <w:divBdr>
            <w:top w:val="none" w:sz="0" w:space="0" w:color="auto"/>
            <w:left w:val="none" w:sz="0" w:space="0" w:color="auto"/>
            <w:bottom w:val="none" w:sz="0" w:space="0" w:color="auto"/>
            <w:right w:val="none" w:sz="0" w:space="0" w:color="auto"/>
          </w:divBdr>
          <w:divsChild>
            <w:div w:id="163425">
              <w:marLeft w:val="0"/>
              <w:marRight w:val="0"/>
              <w:marTop w:val="0"/>
              <w:marBottom w:val="0"/>
              <w:divBdr>
                <w:top w:val="none" w:sz="0" w:space="0" w:color="auto"/>
                <w:left w:val="none" w:sz="0" w:space="0" w:color="auto"/>
                <w:bottom w:val="none" w:sz="0" w:space="0" w:color="auto"/>
                <w:right w:val="none" w:sz="0" w:space="0" w:color="auto"/>
              </w:divBdr>
            </w:div>
            <w:div w:id="167990930">
              <w:marLeft w:val="0"/>
              <w:marRight w:val="0"/>
              <w:marTop w:val="0"/>
              <w:marBottom w:val="0"/>
              <w:divBdr>
                <w:top w:val="none" w:sz="0" w:space="0" w:color="auto"/>
                <w:left w:val="none" w:sz="0" w:space="0" w:color="auto"/>
                <w:bottom w:val="none" w:sz="0" w:space="0" w:color="auto"/>
                <w:right w:val="none" w:sz="0" w:space="0" w:color="auto"/>
              </w:divBdr>
            </w:div>
            <w:div w:id="228537787">
              <w:marLeft w:val="0"/>
              <w:marRight w:val="0"/>
              <w:marTop w:val="0"/>
              <w:marBottom w:val="0"/>
              <w:divBdr>
                <w:top w:val="none" w:sz="0" w:space="0" w:color="auto"/>
                <w:left w:val="none" w:sz="0" w:space="0" w:color="auto"/>
                <w:bottom w:val="none" w:sz="0" w:space="0" w:color="auto"/>
                <w:right w:val="none" w:sz="0" w:space="0" w:color="auto"/>
              </w:divBdr>
            </w:div>
            <w:div w:id="306012485">
              <w:marLeft w:val="0"/>
              <w:marRight w:val="0"/>
              <w:marTop w:val="0"/>
              <w:marBottom w:val="0"/>
              <w:divBdr>
                <w:top w:val="none" w:sz="0" w:space="0" w:color="auto"/>
                <w:left w:val="none" w:sz="0" w:space="0" w:color="auto"/>
                <w:bottom w:val="none" w:sz="0" w:space="0" w:color="auto"/>
                <w:right w:val="none" w:sz="0" w:space="0" w:color="auto"/>
              </w:divBdr>
            </w:div>
            <w:div w:id="341444123">
              <w:marLeft w:val="0"/>
              <w:marRight w:val="0"/>
              <w:marTop w:val="0"/>
              <w:marBottom w:val="0"/>
              <w:divBdr>
                <w:top w:val="none" w:sz="0" w:space="0" w:color="auto"/>
                <w:left w:val="none" w:sz="0" w:space="0" w:color="auto"/>
                <w:bottom w:val="none" w:sz="0" w:space="0" w:color="auto"/>
                <w:right w:val="none" w:sz="0" w:space="0" w:color="auto"/>
              </w:divBdr>
            </w:div>
            <w:div w:id="451873227">
              <w:marLeft w:val="0"/>
              <w:marRight w:val="0"/>
              <w:marTop w:val="0"/>
              <w:marBottom w:val="0"/>
              <w:divBdr>
                <w:top w:val="none" w:sz="0" w:space="0" w:color="auto"/>
                <w:left w:val="none" w:sz="0" w:space="0" w:color="auto"/>
                <w:bottom w:val="none" w:sz="0" w:space="0" w:color="auto"/>
                <w:right w:val="none" w:sz="0" w:space="0" w:color="auto"/>
              </w:divBdr>
            </w:div>
            <w:div w:id="664669994">
              <w:marLeft w:val="0"/>
              <w:marRight w:val="0"/>
              <w:marTop w:val="0"/>
              <w:marBottom w:val="0"/>
              <w:divBdr>
                <w:top w:val="none" w:sz="0" w:space="0" w:color="auto"/>
                <w:left w:val="none" w:sz="0" w:space="0" w:color="auto"/>
                <w:bottom w:val="none" w:sz="0" w:space="0" w:color="auto"/>
                <w:right w:val="none" w:sz="0" w:space="0" w:color="auto"/>
              </w:divBdr>
            </w:div>
            <w:div w:id="803548777">
              <w:marLeft w:val="0"/>
              <w:marRight w:val="0"/>
              <w:marTop w:val="0"/>
              <w:marBottom w:val="0"/>
              <w:divBdr>
                <w:top w:val="none" w:sz="0" w:space="0" w:color="auto"/>
                <w:left w:val="none" w:sz="0" w:space="0" w:color="auto"/>
                <w:bottom w:val="none" w:sz="0" w:space="0" w:color="auto"/>
                <w:right w:val="none" w:sz="0" w:space="0" w:color="auto"/>
              </w:divBdr>
            </w:div>
            <w:div w:id="824905228">
              <w:marLeft w:val="0"/>
              <w:marRight w:val="0"/>
              <w:marTop w:val="0"/>
              <w:marBottom w:val="0"/>
              <w:divBdr>
                <w:top w:val="none" w:sz="0" w:space="0" w:color="auto"/>
                <w:left w:val="none" w:sz="0" w:space="0" w:color="auto"/>
                <w:bottom w:val="none" w:sz="0" w:space="0" w:color="auto"/>
                <w:right w:val="none" w:sz="0" w:space="0" w:color="auto"/>
              </w:divBdr>
            </w:div>
            <w:div w:id="896359137">
              <w:marLeft w:val="0"/>
              <w:marRight w:val="0"/>
              <w:marTop w:val="0"/>
              <w:marBottom w:val="0"/>
              <w:divBdr>
                <w:top w:val="none" w:sz="0" w:space="0" w:color="auto"/>
                <w:left w:val="none" w:sz="0" w:space="0" w:color="auto"/>
                <w:bottom w:val="none" w:sz="0" w:space="0" w:color="auto"/>
                <w:right w:val="none" w:sz="0" w:space="0" w:color="auto"/>
              </w:divBdr>
            </w:div>
            <w:div w:id="1041515235">
              <w:marLeft w:val="0"/>
              <w:marRight w:val="0"/>
              <w:marTop w:val="0"/>
              <w:marBottom w:val="0"/>
              <w:divBdr>
                <w:top w:val="none" w:sz="0" w:space="0" w:color="auto"/>
                <w:left w:val="none" w:sz="0" w:space="0" w:color="auto"/>
                <w:bottom w:val="none" w:sz="0" w:space="0" w:color="auto"/>
                <w:right w:val="none" w:sz="0" w:space="0" w:color="auto"/>
              </w:divBdr>
            </w:div>
            <w:div w:id="1267302130">
              <w:marLeft w:val="0"/>
              <w:marRight w:val="0"/>
              <w:marTop w:val="0"/>
              <w:marBottom w:val="0"/>
              <w:divBdr>
                <w:top w:val="none" w:sz="0" w:space="0" w:color="auto"/>
                <w:left w:val="none" w:sz="0" w:space="0" w:color="auto"/>
                <w:bottom w:val="none" w:sz="0" w:space="0" w:color="auto"/>
                <w:right w:val="none" w:sz="0" w:space="0" w:color="auto"/>
              </w:divBdr>
            </w:div>
            <w:div w:id="1382703843">
              <w:marLeft w:val="0"/>
              <w:marRight w:val="0"/>
              <w:marTop w:val="0"/>
              <w:marBottom w:val="0"/>
              <w:divBdr>
                <w:top w:val="none" w:sz="0" w:space="0" w:color="auto"/>
                <w:left w:val="none" w:sz="0" w:space="0" w:color="auto"/>
                <w:bottom w:val="none" w:sz="0" w:space="0" w:color="auto"/>
                <w:right w:val="none" w:sz="0" w:space="0" w:color="auto"/>
              </w:divBdr>
            </w:div>
            <w:div w:id="1402413145">
              <w:marLeft w:val="0"/>
              <w:marRight w:val="0"/>
              <w:marTop w:val="0"/>
              <w:marBottom w:val="0"/>
              <w:divBdr>
                <w:top w:val="none" w:sz="0" w:space="0" w:color="auto"/>
                <w:left w:val="none" w:sz="0" w:space="0" w:color="auto"/>
                <w:bottom w:val="none" w:sz="0" w:space="0" w:color="auto"/>
                <w:right w:val="none" w:sz="0" w:space="0" w:color="auto"/>
              </w:divBdr>
            </w:div>
            <w:div w:id="1417289584">
              <w:marLeft w:val="0"/>
              <w:marRight w:val="0"/>
              <w:marTop w:val="0"/>
              <w:marBottom w:val="0"/>
              <w:divBdr>
                <w:top w:val="none" w:sz="0" w:space="0" w:color="auto"/>
                <w:left w:val="none" w:sz="0" w:space="0" w:color="auto"/>
                <w:bottom w:val="none" w:sz="0" w:space="0" w:color="auto"/>
                <w:right w:val="none" w:sz="0" w:space="0" w:color="auto"/>
              </w:divBdr>
            </w:div>
            <w:div w:id="1545367502">
              <w:marLeft w:val="0"/>
              <w:marRight w:val="0"/>
              <w:marTop w:val="0"/>
              <w:marBottom w:val="0"/>
              <w:divBdr>
                <w:top w:val="none" w:sz="0" w:space="0" w:color="auto"/>
                <w:left w:val="none" w:sz="0" w:space="0" w:color="auto"/>
                <w:bottom w:val="none" w:sz="0" w:space="0" w:color="auto"/>
                <w:right w:val="none" w:sz="0" w:space="0" w:color="auto"/>
              </w:divBdr>
            </w:div>
            <w:div w:id="1738475372">
              <w:marLeft w:val="0"/>
              <w:marRight w:val="0"/>
              <w:marTop w:val="0"/>
              <w:marBottom w:val="0"/>
              <w:divBdr>
                <w:top w:val="none" w:sz="0" w:space="0" w:color="auto"/>
                <w:left w:val="none" w:sz="0" w:space="0" w:color="auto"/>
                <w:bottom w:val="none" w:sz="0" w:space="0" w:color="auto"/>
                <w:right w:val="none" w:sz="0" w:space="0" w:color="auto"/>
              </w:divBdr>
            </w:div>
          </w:divsChild>
        </w:div>
        <w:div w:id="1380743974">
          <w:marLeft w:val="0"/>
          <w:marRight w:val="0"/>
          <w:marTop w:val="0"/>
          <w:marBottom w:val="0"/>
          <w:divBdr>
            <w:top w:val="none" w:sz="0" w:space="0" w:color="auto"/>
            <w:left w:val="none" w:sz="0" w:space="0" w:color="auto"/>
            <w:bottom w:val="none" w:sz="0" w:space="0" w:color="auto"/>
            <w:right w:val="none" w:sz="0" w:space="0" w:color="auto"/>
          </w:divBdr>
          <w:divsChild>
            <w:div w:id="1683357911">
              <w:marLeft w:val="-75"/>
              <w:marRight w:val="0"/>
              <w:marTop w:val="30"/>
              <w:marBottom w:val="30"/>
              <w:divBdr>
                <w:top w:val="none" w:sz="0" w:space="0" w:color="auto"/>
                <w:left w:val="none" w:sz="0" w:space="0" w:color="auto"/>
                <w:bottom w:val="none" w:sz="0" w:space="0" w:color="auto"/>
                <w:right w:val="none" w:sz="0" w:space="0" w:color="auto"/>
              </w:divBdr>
              <w:divsChild>
                <w:div w:id="142166496">
                  <w:marLeft w:val="0"/>
                  <w:marRight w:val="0"/>
                  <w:marTop w:val="0"/>
                  <w:marBottom w:val="0"/>
                  <w:divBdr>
                    <w:top w:val="none" w:sz="0" w:space="0" w:color="auto"/>
                    <w:left w:val="none" w:sz="0" w:space="0" w:color="auto"/>
                    <w:bottom w:val="none" w:sz="0" w:space="0" w:color="auto"/>
                    <w:right w:val="none" w:sz="0" w:space="0" w:color="auto"/>
                  </w:divBdr>
                  <w:divsChild>
                    <w:div w:id="265892057">
                      <w:marLeft w:val="0"/>
                      <w:marRight w:val="0"/>
                      <w:marTop w:val="0"/>
                      <w:marBottom w:val="0"/>
                      <w:divBdr>
                        <w:top w:val="none" w:sz="0" w:space="0" w:color="auto"/>
                        <w:left w:val="none" w:sz="0" w:space="0" w:color="auto"/>
                        <w:bottom w:val="none" w:sz="0" w:space="0" w:color="auto"/>
                        <w:right w:val="none" w:sz="0" w:space="0" w:color="auto"/>
                      </w:divBdr>
                    </w:div>
                  </w:divsChild>
                </w:div>
                <w:div w:id="228270552">
                  <w:marLeft w:val="0"/>
                  <w:marRight w:val="0"/>
                  <w:marTop w:val="0"/>
                  <w:marBottom w:val="0"/>
                  <w:divBdr>
                    <w:top w:val="none" w:sz="0" w:space="0" w:color="auto"/>
                    <w:left w:val="none" w:sz="0" w:space="0" w:color="auto"/>
                    <w:bottom w:val="none" w:sz="0" w:space="0" w:color="auto"/>
                    <w:right w:val="none" w:sz="0" w:space="0" w:color="auto"/>
                  </w:divBdr>
                  <w:divsChild>
                    <w:div w:id="1544903246">
                      <w:marLeft w:val="0"/>
                      <w:marRight w:val="0"/>
                      <w:marTop w:val="0"/>
                      <w:marBottom w:val="0"/>
                      <w:divBdr>
                        <w:top w:val="none" w:sz="0" w:space="0" w:color="auto"/>
                        <w:left w:val="none" w:sz="0" w:space="0" w:color="auto"/>
                        <w:bottom w:val="none" w:sz="0" w:space="0" w:color="auto"/>
                        <w:right w:val="none" w:sz="0" w:space="0" w:color="auto"/>
                      </w:divBdr>
                    </w:div>
                  </w:divsChild>
                </w:div>
                <w:div w:id="229466495">
                  <w:marLeft w:val="0"/>
                  <w:marRight w:val="0"/>
                  <w:marTop w:val="0"/>
                  <w:marBottom w:val="0"/>
                  <w:divBdr>
                    <w:top w:val="none" w:sz="0" w:space="0" w:color="auto"/>
                    <w:left w:val="none" w:sz="0" w:space="0" w:color="auto"/>
                    <w:bottom w:val="none" w:sz="0" w:space="0" w:color="auto"/>
                    <w:right w:val="none" w:sz="0" w:space="0" w:color="auto"/>
                  </w:divBdr>
                  <w:divsChild>
                    <w:div w:id="1097749407">
                      <w:marLeft w:val="0"/>
                      <w:marRight w:val="0"/>
                      <w:marTop w:val="0"/>
                      <w:marBottom w:val="0"/>
                      <w:divBdr>
                        <w:top w:val="none" w:sz="0" w:space="0" w:color="auto"/>
                        <w:left w:val="none" w:sz="0" w:space="0" w:color="auto"/>
                        <w:bottom w:val="none" w:sz="0" w:space="0" w:color="auto"/>
                        <w:right w:val="none" w:sz="0" w:space="0" w:color="auto"/>
                      </w:divBdr>
                    </w:div>
                  </w:divsChild>
                </w:div>
                <w:div w:id="377555953">
                  <w:marLeft w:val="0"/>
                  <w:marRight w:val="0"/>
                  <w:marTop w:val="0"/>
                  <w:marBottom w:val="0"/>
                  <w:divBdr>
                    <w:top w:val="none" w:sz="0" w:space="0" w:color="auto"/>
                    <w:left w:val="none" w:sz="0" w:space="0" w:color="auto"/>
                    <w:bottom w:val="none" w:sz="0" w:space="0" w:color="auto"/>
                    <w:right w:val="none" w:sz="0" w:space="0" w:color="auto"/>
                  </w:divBdr>
                  <w:divsChild>
                    <w:div w:id="1014378343">
                      <w:marLeft w:val="0"/>
                      <w:marRight w:val="0"/>
                      <w:marTop w:val="0"/>
                      <w:marBottom w:val="0"/>
                      <w:divBdr>
                        <w:top w:val="none" w:sz="0" w:space="0" w:color="auto"/>
                        <w:left w:val="none" w:sz="0" w:space="0" w:color="auto"/>
                        <w:bottom w:val="none" w:sz="0" w:space="0" w:color="auto"/>
                        <w:right w:val="none" w:sz="0" w:space="0" w:color="auto"/>
                      </w:divBdr>
                    </w:div>
                  </w:divsChild>
                </w:div>
                <w:div w:id="380861212">
                  <w:marLeft w:val="0"/>
                  <w:marRight w:val="0"/>
                  <w:marTop w:val="0"/>
                  <w:marBottom w:val="0"/>
                  <w:divBdr>
                    <w:top w:val="none" w:sz="0" w:space="0" w:color="auto"/>
                    <w:left w:val="none" w:sz="0" w:space="0" w:color="auto"/>
                    <w:bottom w:val="none" w:sz="0" w:space="0" w:color="auto"/>
                    <w:right w:val="none" w:sz="0" w:space="0" w:color="auto"/>
                  </w:divBdr>
                  <w:divsChild>
                    <w:div w:id="327098471">
                      <w:marLeft w:val="0"/>
                      <w:marRight w:val="0"/>
                      <w:marTop w:val="0"/>
                      <w:marBottom w:val="0"/>
                      <w:divBdr>
                        <w:top w:val="none" w:sz="0" w:space="0" w:color="auto"/>
                        <w:left w:val="none" w:sz="0" w:space="0" w:color="auto"/>
                        <w:bottom w:val="none" w:sz="0" w:space="0" w:color="auto"/>
                        <w:right w:val="none" w:sz="0" w:space="0" w:color="auto"/>
                      </w:divBdr>
                    </w:div>
                  </w:divsChild>
                </w:div>
                <w:div w:id="565606359">
                  <w:marLeft w:val="0"/>
                  <w:marRight w:val="0"/>
                  <w:marTop w:val="0"/>
                  <w:marBottom w:val="0"/>
                  <w:divBdr>
                    <w:top w:val="none" w:sz="0" w:space="0" w:color="auto"/>
                    <w:left w:val="none" w:sz="0" w:space="0" w:color="auto"/>
                    <w:bottom w:val="none" w:sz="0" w:space="0" w:color="auto"/>
                    <w:right w:val="none" w:sz="0" w:space="0" w:color="auto"/>
                  </w:divBdr>
                  <w:divsChild>
                    <w:div w:id="1745641066">
                      <w:marLeft w:val="0"/>
                      <w:marRight w:val="0"/>
                      <w:marTop w:val="0"/>
                      <w:marBottom w:val="0"/>
                      <w:divBdr>
                        <w:top w:val="none" w:sz="0" w:space="0" w:color="auto"/>
                        <w:left w:val="none" w:sz="0" w:space="0" w:color="auto"/>
                        <w:bottom w:val="none" w:sz="0" w:space="0" w:color="auto"/>
                        <w:right w:val="none" w:sz="0" w:space="0" w:color="auto"/>
                      </w:divBdr>
                    </w:div>
                  </w:divsChild>
                </w:div>
                <w:div w:id="813334285">
                  <w:marLeft w:val="0"/>
                  <w:marRight w:val="0"/>
                  <w:marTop w:val="0"/>
                  <w:marBottom w:val="0"/>
                  <w:divBdr>
                    <w:top w:val="none" w:sz="0" w:space="0" w:color="auto"/>
                    <w:left w:val="none" w:sz="0" w:space="0" w:color="auto"/>
                    <w:bottom w:val="none" w:sz="0" w:space="0" w:color="auto"/>
                    <w:right w:val="none" w:sz="0" w:space="0" w:color="auto"/>
                  </w:divBdr>
                  <w:divsChild>
                    <w:div w:id="1961380327">
                      <w:marLeft w:val="0"/>
                      <w:marRight w:val="0"/>
                      <w:marTop w:val="0"/>
                      <w:marBottom w:val="0"/>
                      <w:divBdr>
                        <w:top w:val="none" w:sz="0" w:space="0" w:color="auto"/>
                        <w:left w:val="none" w:sz="0" w:space="0" w:color="auto"/>
                        <w:bottom w:val="none" w:sz="0" w:space="0" w:color="auto"/>
                        <w:right w:val="none" w:sz="0" w:space="0" w:color="auto"/>
                      </w:divBdr>
                    </w:div>
                  </w:divsChild>
                </w:div>
                <w:div w:id="1003514557">
                  <w:marLeft w:val="0"/>
                  <w:marRight w:val="0"/>
                  <w:marTop w:val="0"/>
                  <w:marBottom w:val="0"/>
                  <w:divBdr>
                    <w:top w:val="none" w:sz="0" w:space="0" w:color="auto"/>
                    <w:left w:val="none" w:sz="0" w:space="0" w:color="auto"/>
                    <w:bottom w:val="none" w:sz="0" w:space="0" w:color="auto"/>
                    <w:right w:val="none" w:sz="0" w:space="0" w:color="auto"/>
                  </w:divBdr>
                  <w:divsChild>
                    <w:div w:id="837774855">
                      <w:marLeft w:val="0"/>
                      <w:marRight w:val="0"/>
                      <w:marTop w:val="0"/>
                      <w:marBottom w:val="0"/>
                      <w:divBdr>
                        <w:top w:val="none" w:sz="0" w:space="0" w:color="auto"/>
                        <w:left w:val="none" w:sz="0" w:space="0" w:color="auto"/>
                        <w:bottom w:val="none" w:sz="0" w:space="0" w:color="auto"/>
                        <w:right w:val="none" w:sz="0" w:space="0" w:color="auto"/>
                      </w:divBdr>
                    </w:div>
                  </w:divsChild>
                </w:div>
                <w:div w:id="1050769057">
                  <w:marLeft w:val="0"/>
                  <w:marRight w:val="0"/>
                  <w:marTop w:val="0"/>
                  <w:marBottom w:val="0"/>
                  <w:divBdr>
                    <w:top w:val="none" w:sz="0" w:space="0" w:color="auto"/>
                    <w:left w:val="none" w:sz="0" w:space="0" w:color="auto"/>
                    <w:bottom w:val="none" w:sz="0" w:space="0" w:color="auto"/>
                    <w:right w:val="none" w:sz="0" w:space="0" w:color="auto"/>
                  </w:divBdr>
                  <w:divsChild>
                    <w:div w:id="1870676761">
                      <w:marLeft w:val="0"/>
                      <w:marRight w:val="0"/>
                      <w:marTop w:val="0"/>
                      <w:marBottom w:val="0"/>
                      <w:divBdr>
                        <w:top w:val="none" w:sz="0" w:space="0" w:color="auto"/>
                        <w:left w:val="none" w:sz="0" w:space="0" w:color="auto"/>
                        <w:bottom w:val="none" w:sz="0" w:space="0" w:color="auto"/>
                        <w:right w:val="none" w:sz="0" w:space="0" w:color="auto"/>
                      </w:divBdr>
                    </w:div>
                  </w:divsChild>
                </w:div>
                <w:div w:id="1098021773">
                  <w:marLeft w:val="0"/>
                  <w:marRight w:val="0"/>
                  <w:marTop w:val="0"/>
                  <w:marBottom w:val="0"/>
                  <w:divBdr>
                    <w:top w:val="none" w:sz="0" w:space="0" w:color="auto"/>
                    <w:left w:val="none" w:sz="0" w:space="0" w:color="auto"/>
                    <w:bottom w:val="none" w:sz="0" w:space="0" w:color="auto"/>
                    <w:right w:val="none" w:sz="0" w:space="0" w:color="auto"/>
                  </w:divBdr>
                  <w:divsChild>
                    <w:div w:id="1409303442">
                      <w:marLeft w:val="0"/>
                      <w:marRight w:val="0"/>
                      <w:marTop w:val="0"/>
                      <w:marBottom w:val="0"/>
                      <w:divBdr>
                        <w:top w:val="none" w:sz="0" w:space="0" w:color="auto"/>
                        <w:left w:val="none" w:sz="0" w:space="0" w:color="auto"/>
                        <w:bottom w:val="none" w:sz="0" w:space="0" w:color="auto"/>
                        <w:right w:val="none" w:sz="0" w:space="0" w:color="auto"/>
                      </w:divBdr>
                    </w:div>
                  </w:divsChild>
                </w:div>
                <w:div w:id="1104420429">
                  <w:marLeft w:val="0"/>
                  <w:marRight w:val="0"/>
                  <w:marTop w:val="0"/>
                  <w:marBottom w:val="0"/>
                  <w:divBdr>
                    <w:top w:val="none" w:sz="0" w:space="0" w:color="auto"/>
                    <w:left w:val="none" w:sz="0" w:space="0" w:color="auto"/>
                    <w:bottom w:val="none" w:sz="0" w:space="0" w:color="auto"/>
                    <w:right w:val="none" w:sz="0" w:space="0" w:color="auto"/>
                  </w:divBdr>
                  <w:divsChild>
                    <w:div w:id="505904328">
                      <w:marLeft w:val="0"/>
                      <w:marRight w:val="0"/>
                      <w:marTop w:val="0"/>
                      <w:marBottom w:val="0"/>
                      <w:divBdr>
                        <w:top w:val="none" w:sz="0" w:space="0" w:color="auto"/>
                        <w:left w:val="none" w:sz="0" w:space="0" w:color="auto"/>
                        <w:bottom w:val="none" w:sz="0" w:space="0" w:color="auto"/>
                        <w:right w:val="none" w:sz="0" w:space="0" w:color="auto"/>
                      </w:divBdr>
                    </w:div>
                  </w:divsChild>
                </w:div>
                <w:div w:id="1339581151">
                  <w:marLeft w:val="0"/>
                  <w:marRight w:val="0"/>
                  <w:marTop w:val="0"/>
                  <w:marBottom w:val="0"/>
                  <w:divBdr>
                    <w:top w:val="none" w:sz="0" w:space="0" w:color="auto"/>
                    <w:left w:val="none" w:sz="0" w:space="0" w:color="auto"/>
                    <w:bottom w:val="none" w:sz="0" w:space="0" w:color="auto"/>
                    <w:right w:val="none" w:sz="0" w:space="0" w:color="auto"/>
                  </w:divBdr>
                  <w:divsChild>
                    <w:div w:id="1130703520">
                      <w:marLeft w:val="0"/>
                      <w:marRight w:val="0"/>
                      <w:marTop w:val="0"/>
                      <w:marBottom w:val="0"/>
                      <w:divBdr>
                        <w:top w:val="none" w:sz="0" w:space="0" w:color="auto"/>
                        <w:left w:val="none" w:sz="0" w:space="0" w:color="auto"/>
                        <w:bottom w:val="none" w:sz="0" w:space="0" w:color="auto"/>
                        <w:right w:val="none" w:sz="0" w:space="0" w:color="auto"/>
                      </w:divBdr>
                    </w:div>
                  </w:divsChild>
                </w:div>
                <w:div w:id="1378625674">
                  <w:marLeft w:val="0"/>
                  <w:marRight w:val="0"/>
                  <w:marTop w:val="0"/>
                  <w:marBottom w:val="0"/>
                  <w:divBdr>
                    <w:top w:val="none" w:sz="0" w:space="0" w:color="auto"/>
                    <w:left w:val="none" w:sz="0" w:space="0" w:color="auto"/>
                    <w:bottom w:val="none" w:sz="0" w:space="0" w:color="auto"/>
                    <w:right w:val="none" w:sz="0" w:space="0" w:color="auto"/>
                  </w:divBdr>
                  <w:divsChild>
                    <w:div w:id="1524174591">
                      <w:marLeft w:val="0"/>
                      <w:marRight w:val="0"/>
                      <w:marTop w:val="0"/>
                      <w:marBottom w:val="0"/>
                      <w:divBdr>
                        <w:top w:val="none" w:sz="0" w:space="0" w:color="auto"/>
                        <w:left w:val="none" w:sz="0" w:space="0" w:color="auto"/>
                        <w:bottom w:val="none" w:sz="0" w:space="0" w:color="auto"/>
                        <w:right w:val="none" w:sz="0" w:space="0" w:color="auto"/>
                      </w:divBdr>
                    </w:div>
                  </w:divsChild>
                </w:div>
                <w:div w:id="1380284706">
                  <w:marLeft w:val="0"/>
                  <w:marRight w:val="0"/>
                  <w:marTop w:val="0"/>
                  <w:marBottom w:val="0"/>
                  <w:divBdr>
                    <w:top w:val="none" w:sz="0" w:space="0" w:color="auto"/>
                    <w:left w:val="none" w:sz="0" w:space="0" w:color="auto"/>
                    <w:bottom w:val="none" w:sz="0" w:space="0" w:color="auto"/>
                    <w:right w:val="none" w:sz="0" w:space="0" w:color="auto"/>
                  </w:divBdr>
                  <w:divsChild>
                    <w:div w:id="547226646">
                      <w:marLeft w:val="0"/>
                      <w:marRight w:val="0"/>
                      <w:marTop w:val="0"/>
                      <w:marBottom w:val="0"/>
                      <w:divBdr>
                        <w:top w:val="none" w:sz="0" w:space="0" w:color="auto"/>
                        <w:left w:val="none" w:sz="0" w:space="0" w:color="auto"/>
                        <w:bottom w:val="none" w:sz="0" w:space="0" w:color="auto"/>
                        <w:right w:val="none" w:sz="0" w:space="0" w:color="auto"/>
                      </w:divBdr>
                    </w:div>
                  </w:divsChild>
                </w:div>
                <w:div w:id="1526481907">
                  <w:marLeft w:val="0"/>
                  <w:marRight w:val="0"/>
                  <w:marTop w:val="0"/>
                  <w:marBottom w:val="0"/>
                  <w:divBdr>
                    <w:top w:val="none" w:sz="0" w:space="0" w:color="auto"/>
                    <w:left w:val="none" w:sz="0" w:space="0" w:color="auto"/>
                    <w:bottom w:val="none" w:sz="0" w:space="0" w:color="auto"/>
                    <w:right w:val="none" w:sz="0" w:space="0" w:color="auto"/>
                  </w:divBdr>
                  <w:divsChild>
                    <w:div w:id="666785307">
                      <w:marLeft w:val="0"/>
                      <w:marRight w:val="0"/>
                      <w:marTop w:val="0"/>
                      <w:marBottom w:val="0"/>
                      <w:divBdr>
                        <w:top w:val="none" w:sz="0" w:space="0" w:color="auto"/>
                        <w:left w:val="none" w:sz="0" w:space="0" w:color="auto"/>
                        <w:bottom w:val="none" w:sz="0" w:space="0" w:color="auto"/>
                        <w:right w:val="none" w:sz="0" w:space="0" w:color="auto"/>
                      </w:divBdr>
                    </w:div>
                  </w:divsChild>
                </w:div>
                <w:div w:id="1733576428">
                  <w:marLeft w:val="0"/>
                  <w:marRight w:val="0"/>
                  <w:marTop w:val="0"/>
                  <w:marBottom w:val="0"/>
                  <w:divBdr>
                    <w:top w:val="none" w:sz="0" w:space="0" w:color="auto"/>
                    <w:left w:val="none" w:sz="0" w:space="0" w:color="auto"/>
                    <w:bottom w:val="none" w:sz="0" w:space="0" w:color="auto"/>
                    <w:right w:val="none" w:sz="0" w:space="0" w:color="auto"/>
                  </w:divBdr>
                  <w:divsChild>
                    <w:div w:id="1904366090">
                      <w:marLeft w:val="0"/>
                      <w:marRight w:val="0"/>
                      <w:marTop w:val="0"/>
                      <w:marBottom w:val="0"/>
                      <w:divBdr>
                        <w:top w:val="none" w:sz="0" w:space="0" w:color="auto"/>
                        <w:left w:val="none" w:sz="0" w:space="0" w:color="auto"/>
                        <w:bottom w:val="none" w:sz="0" w:space="0" w:color="auto"/>
                        <w:right w:val="none" w:sz="0" w:space="0" w:color="auto"/>
                      </w:divBdr>
                    </w:div>
                  </w:divsChild>
                </w:div>
                <w:div w:id="1809323011">
                  <w:marLeft w:val="0"/>
                  <w:marRight w:val="0"/>
                  <w:marTop w:val="0"/>
                  <w:marBottom w:val="0"/>
                  <w:divBdr>
                    <w:top w:val="none" w:sz="0" w:space="0" w:color="auto"/>
                    <w:left w:val="none" w:sz="0" w:space="0" w:color="auto"/>
                    <w:bottom w:val="none" w:sz="0" w:space="0" w:color="auto"/>
                    <w:right w:val="none" w:sz="0" w:space="0" w:color="auto"/>
                  </w:divBdr>
                  <w:divsChild>
                    <w:div w:id="1706712520">
                      <w:marLeft w:val="0"/>
                      <w:marRight w:val="0"/>
                      <w:marTop w:val="0"/>
                      <w:marBottom w:val="0"/>
                      <w:divBdr>
                        <w:top w:val="none" w:sz="0" w:space="0" w:color="auto"/>
                        <w:left w:val="none" w:sz="0" w:space="0" w:color="auto"/>
                        <w:bottom w:val="none" w:sz="0" w:space="0" w:color="auto"/>
                        <w:right w:val="none" w:sz="0" w:space="0" w:color="auto"/>
                      </w:divBdr>
                    </w:div>
                  </w:divsChild>
                </w:div>
                <w:div w:id="1835219280">
                  <w:marLeft w:val="0"/>
                  <w:marRight w:val="0"/>
                  <w:marTop w:val="0"/>
                  <w:marBottom w:val="0"/>
                  <w:divBdr>
                    <w:top w:val="none" w:sz="0" w:space="0" w:color="auto"/>
                    <w:left w:val="none" w:sz="0" w:space="0" w:color="auto"/>
                    <w:bottom w:val="none" w:sz="0" w:space="0" w:color="auto"/>
                    <w:right w:val="none" w:sz="0" w:space="0" w:color="auto"/>
                  </w:divBdr>
                  <w:divsChild>
                    <w:div w:id="786848944">
                      <w:marLeft w:val="0"/>
                      <w:marRight w:val="0"/>
                      <w:marTop w:val="0"/>
                      <w:marBottom w:val="0"/>
                      <w:divBdr>
                        <w:top w:val="none" w:sz="0" w:space="0" w:color="auto"/>
                        <w:left w:val="none" w:sz="0" w:space="0" w:color="auto"/>
                        <w:bottom w:val="none" w:sz="0" w:space="0" w:color="auto"/>
                        <w:right w:val="none" w:sz="0" w:space="0" w:color="auto"/>
                      </w:divBdr>
                    </w:div>
                  </w:divsChild>
                </w:div>
                <w:div w:id="1869564751">
                  <w:marLeft w:val="0"/>
                  <w:marRight w:val="0"/>
                  <w:marTop w:val="0"/>
                  <w:marBottom w:val="0"/>
                  <w:divBdr>
                    <w:top w:val="none" w:sz="0" w:space="0" w:color="auto"/>
                    <w:left w:val="none" w:sz="0" w:space="0" w:color="auto"/>
                    <w:bottom w:val="none" w:sz="0" w:space="0" w:color="auto"/>
                    <w:right w:val="none" w:sz="0" w:space="0" w:color="auto"/>
                  </w:divBdr>
                  <w:divsChild>
                    <w:div w:id="1858537035">
                      <w:marLeft w:val="0"/>
                      <w:marRight w:val="0"/>
                      <w:marTop w:val="0"/>
                      <w:marBottom w:val="0"/>
                      <w:divBdr>
                        <w:top w:val="none" w:sz="0" w:space="0" w:color="auto"/>
                        <w:left w:val="none" w:sz="0" w:space="0" w:color="auto"/>
                        <w:bottom w:val="none" w:sz="0" w:space="0" w:color="auto"/>
                        <w:right w:val="none" w:sz="0" w:space="0" w:color="auto"/>
                      </w:divBdr>
                    </w:div>
                  </w:divsChild>
                </w:div>
                <w:div w:id="1909489120">
                  <w:marLeft w:val="0"/>
                  <w:marRight w:val="0"/>
                  <w:marTop w:val="0"/>
                  <w:marBottom w:val="0"/>
                  <w:divBdr>
                    <w:top w:val="none" w:sz="0" w:space="0" w:color="auto"/>
                    <w:left w:val="none" w:sz="0" w:space="0" w:color="auto"/>
                    <w:bottom w:val="none" w:sz="0" w:space="0" w:color="auto"/>
                    <w:right w:val="none" w:sz="0" w:space="0" w:color="auto"/>
                  </w:divBdr>
                  <w:divsChild>
                    <w:div w:id="728117354">
                      <w:marLeft w:val="0"/>
                      <w:marRight w:val="0"/>
                      <w:marTop w:val="0"/>
                      <w:marBottom w:val="0"/>
                      <w:divBdr>
                        <w:top w:val="none" w:sz="0" w:space="0" w:color="auto"/>
                        <w:left w:val="none" w:sz="0" w:space="0" w:color="auto"/>
                        <w:bottom w:val="none" w:sz="0" w:space="0" w:color="auto"/>
                        <w:right w:val="none" w:sz="0" w:space="0" w:color="auto"/>
                      </w:divBdr>
                    </w:div>
                  </w:divsChild>
                </w:div>
                <w:div w:id="1972663794">
                  <w:marLeft w:val="0"/>
                  <w:marRight w:val="0"/>
                  <w:marTop w:val="0"/>
                  <w:marBottom w:val="0"/>
                  <w:divBdr>
                    <w:top w:val="none" w:sz="0" w:space="0" w:color="auto"/>
                    <w:left w:val="none" w:sz="0" w:space="0" w:color="auto"/>
                    <w:bottom w:val="none" w:sz="0" w:space="0" w:color="auto"/>
                    <w:right w:val="none" w:sz="0" w:space="0" w:color="auto"/>
                  </w:divBdr>
                  <w:divsChild>
                    <w:div w:id="1888948004">
                      <w:marLeft w:val="0"/>
                      <w:marRight w:val="0"/>
                      <w:marTop w:val="0"/>
                      <w:marBottom w:val="0"/>
                      <w:divBdr>
                        <w:top w:val="none" w:sz="0" w:space="0" w:color="auto"/>
                        <w:left w:val="none" w:sz="0" w:space="0" w:color="auto"/>
                        <w:bottom w:val="none" w:sz="0" w:space="0" w:color="auto"/>
                        <w:right w:val="none" w:sz="0" w:space="0" w:color="auto"/>
                      </w:divBdr>
                    </w:div>
                  </w:divsChild>
                </w:div>
                <w:div w:id="1982924637">
                  <w:marLeft w:val="0"/>
                  <w:marRight w:val="0"/>
                  <w:marTop w:val="0"/>
                  <w:marBottom w:val="0"/>
                  <w:divBdr>
                    <w:top w:val="none" w:sz="0" w:space="0" w:color="auto"/>
                    <w:left w:val="none" w:sz="0" w:space="0" w:color="auto"/>
                    <w:bottom w:val="none" w:sz="0" w:space="0" w:color="auto"/>
                    <w:right w:val="none" w:sz="0" w:space="0" w:color="auto"/>
                  </w:divBdr>
                  <w:divsChild>
                    <w:div w:id="188567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844226">
          <w:marLeft w:val="0"/>
          <w:marRight w:val="0"/>
          <w:marTop w:val="0"/>
          <w:marBottom w:val="0"/>
          <w:divBdr>
            <w:top w:val="none" w:sz="0" w:space="0" w:color="auto"/>
            <w:left w:val="none" w:sz="0" w:space="0" w:color="auto"/>
            <w:bottom w:val="none" w:sz="0" w:space="0" w:color="auto"/>
            <w:right w:val="none" w:sz="0" w:space="0" w:color="auto"/>
          </w:divBdr>
        </w:div>
        <w:div w:id="1436630637">
          <w:marLeft w:val="0"/>
          <w:marRight w:val="0"/>
          <w:marTop w:val="0"/>
          <w:marBottom w:val="0"/>
          <w:divBdr>
            <w:top w:val="none" w:sz="0" w:space="0" w:color="auto"/>
            <w:left w:val="none" w:sz="0" w:space="0" w:color="auto"/>
            <w:bottom w:val="none" w:sz="0" w:space="0" w:color="auto"/>
            <w:right w:val="none" w:sz="0" w:space="0" w:color="auto"/>
          </w:divBdr>
        </w:div>
        <w:div w:id="1472287541">
          <w:marLeft w:val="0"/>
          <w:marRight w:val="0"/>
          <w:marTop w:val="0"/>
          <w:marBottom w:val="0"/>
          <w:divBdr>
            <w:top w:val="none" w:sz="0" w:space="0" w:color="auto"/>
            <w:left w:val="none" w:sz="0" w:space="0" w:color="auto"/>
            <w:bottom w:val="none" w:sz="0" w:space="0" w:color="auto"/>
            <w:right w:val="none" w:sz="0" w:space="0" w:color="auto"/>
          </w:divBdr>
        </w:div>
        <w:div w:id="1482235423">
          <w:marLeft w:val="0"/>
          <w:marRight w:val="0"/>
          <w:marTop w:val="0"/>
          <w:marBottom w:val="0"/>
          <w:divBdr>
            <w:top w:val="none" w:sz="0" w:space="0" w:color="auto"/>
            <w:left w:val="none" w:sz="0" w:space="0" w:color="auto"/>
            <w:bottom w:val="none" w:sz="0" w:space="0" w:color="auto"/>
            <w:right w:val="none" w:sz="0" w:space="0" w:color="auto"/>
          </w:divBdr>
        </w:div>
        <w:div w:id="1523785509">
          <w:marLeft w:val="0"/>
          <w:marRight w:val="0"/>
          <w:marTop w:val="0"/>
          <w:marBottom w:val="0"/>
          <w:divBdr>
            <w:top w:val="none" w:sz="0" w:space="0" w:color="auto"/>
            <w:left w:val="none" w:sz="0" w:space="0" w:color="auto"/>
            <w:bottom w:val="none" w:sz="0" w:space="0" w:color="auto"/>
            <w:right w:val="none" w:sz="0" w:space="0" w:color="auto"/>
          </w:divBdr>
        </w:div>
        <w:div w:id="1554997311">
          <w:marLeft w:val="0"/>
          <w:marRight w:val="0"/>
          <w:marTop w:val="0"/>
          <w:marBottom w:val="0"/>
          <w:divBdr>
            <w:top w:val="none" w:sz="0" w:space="0" w:color="auto"/>
            <w:left w:val="none" w:sz="0" w:space="0" w:color="auto"/>
            <w:bottom w:val="none" w:sz="0" w:space="0" w:color="auto"/>
            <w:right w:val="none" w:sz="0" w:space="0" w:color="auto"/>
          </w:divBdr>
        </w:div>
        <w:div w:id="1558205257">
          <w:marLeft w:val="0"/>
          <w:marRight w:val="0"/>
          <w:marTop w:val="0"/>
          <w:marBottom w:val="0"/>
          <w:divBdr>
            <w:top w:val="none" w:sz="0" w:space="0" w:color="auto"/>
            <w:left w:val="none" w:sz="0" w:space="0" w:color="auto"/>
            <w:bottom w:val="none" w:sz="0" w:space="0" w:color="auto"/>
            <w:right w:val="none" w:sz="0" w:space="0" w:color="auto"/>
          </w:divBdr>
        </w:div>
        <w:div w:id="1570383337">
          <w:marLeft w:val="0"/>
          <w:marRight w:val="0"/>
          <w:marTop w:val="0"/>
          <w:marBottom w:val="0"/>
          <w:divBdr>
            <w:top w:val="none" w:sz="0" w:space="0" w:color="auto"/>
            <w:left w:val="none" w:sz="0" w:space="0" w:color="auto"/>
            <w:bottom w:val="none" w:sz="0" w:space="0" w:color="auto"/>
            <w:right w:val="none" w:sz="0" w:space="0" w:color="auto"/>
          </w:divBdr>
        </w:div>
        <w:div w:id="1657568029">
          <w:marLeft w:val="0"/>
          <w:marRight w:val="0"/>
          <w:marTop w:val="0"/>
          <w:marBottom w:val="0"/>
          <w:divBdr>
            <w:top w:val="none" w:sz="0" w:space="0" w:color="auto"/>
            <w:left w:val="none" w:sz="0" w:space="0" w:color="auto"/>
            <w:bottom w:val="none" w:sz="0" w:space="0" w:color="auto"/>
            <w:right w:val="none" w:sz="0" w:space="0" w:color="auto"/>
          </w:divBdr>
        </w:div>
        <w:div w:id="1677879316">
          <w:marLeft w:val="0"/>
          <w:marRight w:val="0"/>
          <w:marTop w:val="0"/>
          <w:marBottom w:val="0"/>
          <w:divBdr>
            <w:top w:val="none" w:sz="0" w:space="0" w:color="auto"/>
            <w:left w:val="none" w:sz="0" w:space="0" w:color="auto"/>
            <w:bottom w:val="none" w:sz="0" w:space="0" w:color="auto"/>
            <w:right w:val="none" w:sz="0" w:space="0" w:color="auto"/>
          </w:divBdr>
        </w:div>
        <w:div w:id="1706825823">
          <w:marLeft w:val="0"/>
          <w:marRight w:val="0"/>
          <w:marTop w:val="0"/>
          <w:marBottom w:val="0"/>
          <w:divBdr>
            <w:top w:val="none" w:sz="0" w:space="0" w:color="auto"/>
            <w:left w:val="none" w:sz="0" w:space="0" w:color="auto"/>
            <w:bottom w:val="none" w:sz="0" w:space="0" w:color="auto"/>
            <w:right w:val="none" w:sz="0" w:space="0" w:color="auto"/>
          </w:divBdr>
        </w:div>
        <w:div w:id="1732196557">
          <w:marLeft w:val="0"/>
          <w:marRight w:val="0"/>
          <w:marTop w:val="0"/>
          <w:marBottom w:val="0"/>
          <w:divBdr>
            <w:top w:val="none" w:sz="0" w:space="0" w:color="auto"/>
            <w:left w:val="none" w:sz="0" w:space="0" w:color="auto"/>
            <w:bottom w:val="none" w:sz="0" w:space="0" w:color="auto"/>
            <w:right w:val="none" w:sz="0" w:space="0" w:color="auto"/>
          </w:divBdr>
        </w:div>
        <w:div w:id="1754626795">
          <w:marLeft w:val="0"/>
          <w:marRight w:val="0"/>
          <w:marTop w:val="0"/>
          <w:marBottom w:val="0"/>
          <w:divBdr>
            <w:top w:val="none" w:sz="0" w:space="0" w:color="auto"/>
            <w:left w:val="none" w:sz="0" w:space="0" w:color="auto"/>
            <w:bottom w:val="none" w:sz="0" w:space="0" w:color="auto"/>
            <w:right w:val="none" w:sz="0" w:space="0" w:color="auto"/>
          </w:divBdr>
        </w:div>
        <w:div w:id="1777478039">
          <w:marLeft w:val="0"/>
          <w:marRight w:val="0"/>
          <w:marTop w:val="0"/>
          <w:marBottom w:val="0"/>
          <w:divBdr>
            <w:top w:val="none" w:sz="0" w:space="0" w:color="auto"/>
            <w:left w:val="none" w:sz="0" w:space="0" w:color="auto"/>
            <w:bottom w:val="none" w:sz="0" w:space="0" w:color="auto"/>
            <w:right w:val="none" w:sz="0" w:space="0" w:color="auto"/>
          </w:divBdr>
        </w:div>
        <w:div w:id="1787112331">
          <w:marLeft w:val="0"/>
          <w:marRight w:val="0"/>
          <w:marTop w:val="0"/>
          <w:marBottom w:val="0"/>
          <w:divBdr>
            <w:top w:val="none" w:sz="0" w:space="0" w:color="auto"/>
            <w:left w:val="none" w:sz="0" w:space="0" w:color="auto"/>
            <w:bottom w:val="none" w:sz="0" w:space="0" w:color="auto"/>
            <w:right w:val="none" w:sz="0" w:space="0" w:color="auto"/>
          </w:divBdr>
        </w:div>
        <w:div w:id="1829975457">
          <w:marLeft w:val="0"/>
          <w:marRight w:val="0"/>
          <w:marTop w:val="0"/>
          <w:marBottom w:val="0"/>
          <w:divBdr>
            <w:top w:val="none" w:sz="0" w:space="0" w:color="auto"/>
            <w:left w:val="none" w:sz="0" w:space="0" w:color="auto"/>
            <w:bottom w:val="none" w:sz="0" w:space="0" w:color="auto"/>
            <w:right w:val="none" w:sz="0" w:space="0" w:color="auto"/>
          </w:divBdr>
        </w:div>
        <w:div w:id="1840608916">
          <w:marLeft w:val="0"/>
          <w:marRight w:val="0"/>
          <w:marTop w:val="0"/>
          <w:marBottom w:val="0"/>
          <w:divBdr>
            <w:top w:val="none" w:sz="0" w:space="0" w:color="auto"/>
            <w:left w:val="none" w:sz="0" w:space="0" w:color="auto"/>
            <w:bottom w:val="none" w:sz="0" w:space="0" w:color="auto"/>
            <w:right w:val="none" w:sz="0" w:space="0" w:color="auto"/>
          </w:divBdr>
        </w:div>
        <w:div w:id="1854756278">
          <w:marLeft w:val="0"/>
          <w:marRight w:val="0"/>
          <w:marTop w:val="0"/>
          <w:marBottom w:val="0"/>
          <w:divBdr>
            <w:top w:val="none" w:sz="0" w:space="0" w:color="auto"/>
            <w:left w:val="none" w:sz="0" w:space="0" w:color="auto"/>
            <w:bottom w:val="none" w:sz="0" w:space="0" w:color="auto"/>
            <w:right w:val="none" w:sz="0" w:space="0" w:color="auto"/>
          </w:divBdr>
        </w:div>
        <w:div w:id="1880049984">
          <w:marLeft w:val="0"/>
          <w:marRight w:val="0"/>
          <w:marTop w:val="0"/>
          <w:marBottom w:val="0"/>
          <w:divBdr>
            <w:top w:val="none" w:sz="0" w:space="0" w:color="auto"/>
            <w:left w:val="none" w:sz="0" w:space="0" w:color="auto"/>
            <w:bottom w:val="none" w:sz="0" w:space="0" w:color="auto"/>
            <w:right w:val="none" w:sz="0" w:space="0" w:color="auto"/>
          </w:divBdr>
        </w:div>
        <w:div w:id="1908686541">
          <w:marLeft w:val="0"/>
          <w:marRight w:val="0"/>
          <w:marTop w:val="0"/>
          <w:marBottom w:val="0"/>
          <w:divBdr>
            <w:top w:val="none" w:sz="0" w:space="0" w:color="auto"/>
            <w:left w:val="none" w:sz="0" w:space="0" w:color="auto"/>
            <w:bottom w:val="none" w:sz="0" w:space="0" w:color="auto"/>
            <w:right w:val="none" w:sz="0" w:space="0" w:color="auto"/>
          </w:divBdr>
        </w:div>
        <w:div w:id="1931697084">
          <w:marLeft w:val="0"/>
          <w:marRight w:val="0"/>
          <w:marTop w:val="0"/>
          <w:marBottom w:val="0"/>
          <w:divBdr>
            <w:top w:val="none" w:sz="0" w:space="0" w:color="auto"/>
            <w:left w:val="none" w:sz="0" w:space="0" w:color="auto"/>
            <w:bottom w:val="none" w:sz="0" w:space="0" w:color="auto"/>
            <w:right w:val="none" w:sz="0" w:space="0" w:color="auto"/>
          </w:divBdr>
        </w:div>
        <w:div w:id="1946502893">
          <w:marLeft w:val="0"/>
          <w:marRight w:val="0"/>
          <w:marTop w:val="0"/>
          <w:marBottom w:val="0"/>
          <w:divBdr>
            <w:top w:val="none" w:sz="0" w:space="0" w:color="auto"/>
            <w:left w:val="none" w:sz="0" w:space="0" w:color="auto"/>
            <w:bottom w:val="none" w:sz="0" w:space="0" w:color="auto"/>
            <w:right w:val="none" w:sz="0" w:space="0" w:color="auto"/>
          </w:divBdr>
        </w:div>
        <w:div w:id="1947275014">
          <w:marLeft w:val="0"/>
          <w:marRight w:val="0"/>
          <w:marTop w:val="0"/>
          <w:marBottom w:val="0"/>
          <w:divBdr>
            <w:top w:val="none" w:sz="0" w:space="0" w:color="auto"/>
            <w:left w:val="none" w:sz="0" w:space="0" w:color="auto"/>
            <w:bottom w:val="none" w:sz="0" w:space="0" w:color="auto"/>
            <w:right w:val="none" w:sz="0" w:space="0" w:color="auto"/>
          </w:divBdr>
        </w:div>
        <w:div w:id="1949460297">
          <w:marLeft w:val="0"/>
          <w:marRight w:val="0"/>
          <w:marTop w:val="0"/>
          <w:marBottom w:val="0"/>
          <w:divBdr>
            <w:top w:val="none" w:sz="0" w:space="0" w:color="auto"/>
            <w:left w:val="none" w:sz="0" w:space="0" w:color="auto"/>
            <w:bottom w:val="none" w:sz="0" w:space="0" w:color="auto"/>
            <w:right w:val="none" w:sz="0" w:space="0" w:color="auto"/>
          </w:divBdr>
        </w:div>
        <w:div w:id="1964656107">
          <w:marLeft w:val="0"/>
          <w:marRight w:val="0"/>
          <w:marTop w:val="0"/>
          <w:marBottom w:val="0"/>
          <w:divBdr>
            <w:top w:val="none" w:sz="0" w:space="0" w:color="auto"/>
            <w:left w:val="none" w:sz="0" w:space="0" w:color="auto"/>
            <w:bottom w:val="none" w:sz="0" w:space="0" w:color="auto"/>
            <w:right w:val="none" w:sz="0" w:space="0" w:color="auto"/>
          </w:divBdr>
        </w:div>
        <w:div w:id="1974016032">
          <w:marLeft w:val="0"/>
          <w:marRight w:val="0"/>
          <w:marTop w:val="0"/>
          <w:marBottom w:val="0"/>
          <w:divBdr>
            <w:top w:val="none" w:sz="0" w:space="0" w:color="auto"/>
            <w:left w:val="none" w:sz="0" w:space="0" w:color="auto"/>
            <w:bottom w:val="none" w:sz="0" w:space="0" w:color="auto"/>
            <w:right w:val="none" w:sz="0" w:space="0" w:color="auto"/>
          </w:divBdr>
        </w:div>
      </w:divsChild>
    </w:div>
    <w:div w:id="1322197572">
      <w:bodyDiv w:val="1"/>
      <w:marLeft w:val="0"/>
      <w:marRight w:val="0"/>
      <w:marTop w:val="0"/>
      <w:marBottom w:val="0"/>
      <w:divBdr>
        <w:top w:val="none" w:sz="0" w:space="0" w:color="auto"/>
        <w:left w:val="none" w:sz="0" w:space="0" w:color="auto"/>
        <w:bottom w:val="none" w:sz="0" w:space="0" w:color="auto"/>
        <w:right w:val="none" w:sz="0" w:space="0" w:color="auto"/>
      </w:divBdr>
      <w:divsChild>
        <w:div w:id="61608522">
          <w:marLeft w:val="0"/>
          <w:marRight w:val="0"/>
          <w:marTop w:val="0"/>
          <w:marBottom w:val="0"/>
          <w:divBdr>
            <w:top w:val="none" w:sz="0" w:space="0" w:color="auto"/>
            <w:left w:val="none" w:sz="0" w:space="0" w:color="auto"/>
            <w:bottom w:val="none" w:sz="0" w:space="0" w:color="auto"/>
            <w:right w:val="none" w:sz="0" w:space="0" w:color="auto"/>
          </w:divBdr>
          <w:divsChild>
            <w:div w:id="239024789">
              <w:marLeft w:val="0"/>
              <w:marRight w:val="0"/>
              <w:marTop w:val="0"/>
              <w:marBottom w:val="0"/>
              <w:divBdr>
                <w:top w:val="none" w:sz="0" w:space="0" w:color="auto"/>
                <w:left w:val="none" w:sz="0" w:space="0" w:color="auto"/>
                <w:bottom w:val="none" w:sz="0" w:space="0" w:color="auto"/>
                <w:right w:val="none" w:sz="0" w:space="0" w:color="auto"/>
              </w:divBdr>
            </w:div>
            <w:div w:id="254292029">
              <w:marLeft w:val="0"/>
              <w:marRight w:val="0"/>
              <w:marTop w:val="0"/>
              <w:marBottom w:val="0"/>
              <w:divBdr>
                <w:top w:val="none" w:sz="0" w:space="0" w:color="auto"/>
                <w:left w:val="none" w:sz="0" w:space="0" w:color="auto"/>
                <w:bottom w:val="none" w:sz="0" w:space="0" w:color="auto"/>
                <w:right w:val="none" w:sz="0" w:space="0" w:color="auto"/>
              </w:divBdr>
            </w:div>
            <w:div w:id="282468499">
              <w:marLeft w:val="0"/>
              <w:marRight w:val="0"/>
              <w:marTop w:val="0"/>
              <w:marBottom w:val="0"/>
              <w:divBdr>
                <w:top w:val="none" w:sz="0" w:space="0" w:color="auto"/>
                <w:left w:val="none" w:sz="0" w:space="0" w:color="auto"/>
                <w:bottom w:val="none" w:sz="0" w:space="0" w:color="auto"/>
                <w:right w:val="none" w:sz="0" w:space="0" w:color="auto"/>
              </w:divBdr>
            </w:div>
            <w:div w:id="418793168">
              <w:marLeft w:val="0"/>
              <w:marRight w:val="0"/>
              <w:marTop w:val="0"/>
              <w:marBottom w:val="0"/>
              <w:divBdr>
                <w:top w:val="none" w:sz="0" w:space="0" w:color="auto"/>
                <w:left w:val="none" w:sz="0" w:space="0" w:color="auto"/>
                <w:bottom w:val="none" w:sz="0" w:space="0" w:color="auto"/>
                <w:right w:val="none" w:sz="0" w:space="0" w:color="auto"/>
              </w:divBdr>
            </w:div>
            <w:div w:id="579994184">
              <w:marLeft w:val="0"/>
              <w:marRight w:val="0"/>
              <w:marTop w:val="0"/>
              <w:marBottom w:val="0"/>
              <w:divBdr>
                <w:top w:val="none" w:sz="0" w:space="0" w:color="auto"/>
                <w:left w:val="none" w:sz="0" w:space="0" w:color="auto"/>
                <w:bottom w:val="none" w:sz="0" w:space="0" w:color="auto"/>
                <w:right w:val="none" w:sz="0" w:space="0" w:color="auto"/>
              </w:divBdr>
            </w:div>
            <w:div w:id="734938972">
              <w:marLeft w:val="0"/>
              <w:marRight w:val="0"/>
              <w:marTop w:val="0"/>
              <w:marBottom w:val="0"/>
              <w:divBdr>
                <w:top w:val="none" w:sz="0" w:space="0" w:color="auto"/>
                <w:left w:val="none" w:sz="0" w:space="0" w:color="auto"/>
                <w:bottom w:val="none" w:sz="0" w:space="0" w:color="auto"/>
                <w:right w:val="none" w:sz="0" w:space="0" w:color="auto"/>
              </w:divBdr>
            </w:div>
            <w:div w:id="783382577">
              <w:marLeft w:val="0"/>
              <w:marRight w:val="0"/>
              <w:marTop w:val="0"/>
              <w:marBottom w:val="0"/>
              <w:divBdr>
                <w:top w:val="none" w:sz="0" w:space="0" w:color="auto"/>
                <w:left w:val="none" w:sz="0" w:space="0" w:color="auto"/>
                <w:bottom w:val="none" w:sz="0" w:space="0" w:color="auto"/>
                <w:right w:val="none" w:sz="0" w:space="0" w:color="auto"/>
              </w:divBdr>
            </w:div>
            <w:div w:id="838470946">
              <w:marLeft w:val="0"/>
              <w:marRight w:val="0"/>
              <w:marTop w:val="0"/>
              <w:marBottom w:val="0"/>
              <w:divBdr>
                <w:top w:val="none" w:sz="0" w:space="0" w:color="auto"/>
                <w:left w:val="none" w:sz="0" w:space="0" w:color="auto"/>
                <w:bottom w:val="none" w:sz="0" w:space="0" w:color="auto"/>
                <w:right w:val="none" w:sz="0" w:space="0" w:color="auto"/>
              </w:divBdr>
            </w:div>
            <w:div w:id="873731090">
              <w:marLeft w:val="0"/>
              <w:marRight w:val="0"/>
              <w:marTop w:val="0"/>
              <w:marBottom w:val="0"/>
              <w:divBdr>
                <w:top w:val="none" w:sz="0" w:space="0" w:color="auto"/>
                <w:left w:val="none" w:sz="0" w:space="0" w:color="auto"/>
                <w:bottom w:val="none" w:sz="0" w:space="0" w:color="auto"/>
                <w:right w:val="none" w:sz="0" w:space="0" w:color="auto"/>
              </w:divBdr>
            </w:div>
            <w:div w:id="893614780">
              <w:marLeft w:val="0"/>
              <w:marRight w:val="0"/>
              <w:marTop w:val="0"/>
              <w:marBottom w:val="0"/>
              <w:divBdr>
                <w:top w:val="none" w:sz="0" w:space="0" w:color="auto"/>
                <w:left w:val="none" w:sz="0" w:space="0" w:color="auto"/>
                <w:bottom w:val="none" w:sz="0" w:space="0" w:color="auto"/>
                <w:right w:val="none" w:sz="0" w:space="0" w:color="auto"/>
              </w:divBdr>
            </w:div>
            <w:div w:id="930554113">
              <w:marLeft w:val="0"/>
              <w:marRight w:val="0"/>
              <w:marTop w:val="0"/>
              <w:marBottom w:val="0"/>
              <w:divBdr>
                <w:top w:val="none" w:sz="0" w:space="0" w:color="auto"/>
                <w:left w:val="none" w:sz="0" w:space="0" w:color="auto"/>
                <w:bottom w:val="none" w:sz="0" w:space="0" w:color="auto"/>
                <w:right w:val="none" w:sz="0" w:space="0" w:color="auto"/>
              </w:divBdr>
            </w:div>
            <w:div w:id="967322963">
              <w:marLeft w:val="0"/>
              <w:marRight w:val="0"/>
              <w:marTop w:val="0"/>
              <w:marBottom w:val="0"/>
              <w:divBdr>
                <w:top w:val="none" w:sz="0" w:space="0" w:color="auto"/>
                <w:left w:val="none" w:sz="0" w:space="0" w:color="auto"/>
                <w:bottom w:val="none" w:sz="0" w:space="0" w:color="auto"/>
                <w:right w:val="none" w:sz="0" w:space="0" w:color="auto"/>
              </w:divBdr>
            </w:div>
            <w:div w:id="1027171798">
              <w:marLeft w:val="0"/>
              <w:marRight w:val="0"/>
              <w:marTop w:val="0"/>
              <w:marBottom w:val="0"/>
              <w:divBdr>
                <w:top w:val="none" w:sz="0" w:space="0" w:color="auto"/>
                <w:left w:val="none" w:sz="0" w:space="0" w:color="auto"/>
                <w:bottom w:val="none" w:sz="0" w:space="0" w:color="auto"/>
                <w:right w:val="none" w:sz="0" w:space="0" w:color="auto"/>
              </w:divBdr>
            </w:div>
            <w:div w:id="1186291158">
              <w:marLeft w:val="0"/>
              <w:marRight w:val="0"/>
              <w:marTop w:val="0"/>
              <w:marBottom w:val="0"/>
              <w:divBdr>
                <w:top w:val="none" w:sz="0" w:space="0" w:color="auto"/>
                <w:left w:val="none" w:sz="0" w:space="0" w:color="auto"/>
                <w:bottom w:val="none" w:sz="0" w:space="0" w:color="auto"/>
                <w:right w:val="none" w:sz="0" w:space="0" w:color="auto"/>
              </w:divBdr>
            </w:div>
            <w:div w:id="1341616493">
              <w:marLeft w:val="0"/>
              <w:marRight w:val="0"/>
              <w:marTop w:val="0"/>
              <w:marBottom w:val="0"/>
              <w:divBdr>
                <w:top w:val="none" w:sz="0" w:space="0" w:color="auto"/>
                <w:left w:val="none" w:sz="0" w:space="0" w:color="auto"/>
                <w:bottom w:val="none" w:sz="0" w:space="0" w:color="auto"/>
                <w:right w:val="none" w:sz="0" w:space="0" w:color="auto"/>
              </w:divBdr>
            </w:div>
            <w:div w:id="1524048286">
              <w:marLeft w:val="0"/>
              <w:marRight w:val="0"/>
              <w:marTop w:val="0"/>
              <w:marBottom w:val="0"/>
              <w:divBdr>
                <w:top w:val="none" w:sz="0" w:space="0" w:color="auto"/>
                <w:left w:val="none" w:sz="0" w:space="0" w:color="auto"/>
                <w:bottom w:val="none" w:sz="0" w:space="0" w:color="auto"/>
                <w:right w:val="none" w:sz="0" w:space="0" w:color="auto"/>
              </w:divBdr>
            </w:div>
            <w:div w:id="1669206671">
              <w:marLeft w:val="0"/>
              <w:marRight w:val="0"/>
              <w:marTop w:val="0"/>
              <w:marBottom w:val="0"/>
              <w:divBdr>
                <w:top w:val="none" w:sz="0" w:space="0" w:color="auto"/>
                <w:left w:val="none" w:sz="0" w:space="0" w:color="auto"/>
                <w:bottom w:val="none" w:sz="0" w:space="0" w:color="auto"/>
                <w:right w:val="none" w:sz="0" w:space="0" w:color="auto"/>
              </w:divBdr>
            </w:div>
            <w:div w:id="1842117205">
              <w:marLeft w:val="0"/>
              <w:marRight w:val="0"/>
              <w:marTop w:val="0"/>
              <w:marBottom w:val="0"/>
              <w:divBdr>
                <w:top w:val="none" w:sz="0" w:space="0" w:color="auto"/>
                <w:left w:val="none" w:sz="0" w:space="0" w:color="auto"/>
                <w:bottom w:val="none" w:sz="0" w:space="0" w:color="auto"/>
                <w:right w:val="none" w:sz="0" w:space="0" w:color="auto"/>
              </w:divBdr>
            </w:div>
            <w:div w:id="1981497804">
              <w:marLeft w:val="0"/>
              <w:marRight w:val="0"/>
              <w:marTop w:val="0"/>
              <w:marBottom w:val="0"/>
              <w:divBdr>
                <w:top w:val="none" w:sz="0" w:space="0" w:color="auto"/>
                <w:left w:val="none" w:sz="0" w:space="0" w:color="auto"/>
                <w:bottom w:val="none" w:sz="0" w:space="0" w:color="auto"/>
                <w:right w:val="none" w:sz="0" w:space="0" w:color="auto"/>
              </w:divBdr>
            </w:div>
          </w:divsChild>
        </w:div>
        <w:div w:id="216939906">
          <w:marLeft w:val="0"/>
          <w:marRight w:val="0"/>
          <w:marTop w:val="0"/>
          <w:marBottom w:val="0"/>
          <w:divBdr>
            <w:top w:val="none" w:sz="0" w:space="0" w:color="auto"/>
            <w:left w:val="none" w:sz="0" w:space="0" w:color="auto"/>
            <w:bottom w:val="none" w:sz="0" w:space="0" w:color="auto"/>
            <w:right w:val="none" w:sz="0" w:space="0" w:color="auto"/>
          </w:divBdr>
          <w:divsChild>
            <w:div w:id="7024160">
              <w:marLeft w:val="0"/>
              <w:marRight w:val="0"/>
              <w:marTop w:val="0"/>
              <w:marBottom w:val="0"/>
              <w:divBdr>
                <w:top w:val="none" w:sz="0" w:space="0" w:color="auto"/>
                <w:left w:val="none" w:sz="0" w:space="0" w:color="auto"/>
                <w:bottom w:val="none" w:sz="0" w:space="0" w:color="auto"/>
                <w:right w:val="none" w:sz="0" w:space="0" w:color="auto"/>
              </w:divBdr>
            </w:div>
            <w:div w:id="45377967">
              <w:marLeft w:val="0"/>
              <w:marRight w:val="0"/>
              <w:marTop w:val="0"/>
              <w:marBottom w:val="0"/>
              <w:divBdr>
                <w:top w:val="none" w:sz="0" w:space="0" w:color="auto"/>
                <w:left w:val="none" w:sz="0" w:space="0" w:color="auto"/>
                <w:bottom w:val="none" w:sz="0" w:space="0" w:color="auto"/>
                <w:right w:val="none" w:sz="0" w:space="0" w:color="auto"/>
              </w:divBdr>
            </w:div>
            <w:div w:id="112211324">
              <w:marLeft w:val="0"/>
              <w:marRight w:val="0"/>
              <w:marTop w:val="0"/>
              <w:marBottom w:val="0"/>
              <w:divBdr>
                <w:top w:val="none" w:sz="0" w:space="0" w:color="auto"/>
                <w:left w:val="none" w:sz="0" w:space="0" w:color="auto"/>
                <w:bottom w:val="none" w:sz="0" w:space="0" w:color="auto"/>
                <w:right w:val="none" w:sz="0" w:space="0" w:color="auto"/>
              </w:divBdr>
            </w:div>
            <w:div w:id="406534559">
              <w:marLeft w:val="0"/>
              <w:marRight w:val="0"/>
              <w:marTop w:val="0"/>
              <w:marBottom w:val="0"/>
              <w:divBdr>
                <w:top w:val="none" w:sz="0" w:space="0" w:color="auto"/>
                <w:left w:val="none" w:sz="0" w:space="0" w:color="auto"/>
                <w:bottom w:val="none" w:sz="0" w:space="0" w:color="auto"/>
                <w:right w:val="none" w:sz="0" w:space="0" w:color="auto"/>
              </w:divBdr>
            </w:div>
            <w:div w:id="422841724">
              <w:marLeft w:val="0"/>
              <w:marRight w:val="0"/>
              <w:marTop w:val="0"/>
              <w:marBottom w:val="0"/>
              <w:divBdr>
                <w:top w:val="none" w:sz="0" w:space="0" w:color="auto"/>
                <w:left w:val="none" w:sz="0" w:space="0" w:color="auto"/>
                <w:bottom w:val="none" w:sz="0" w:space="0" w:color="auto"/>
                <w:right w:val="none" w:sz="0" w:space="0" w:color="auto"/>
              </w:divBdr>
            </w:div>
            <w:div w:id="484707802">
              <w:marLeft w:val="0"/>
              <w:marRight w:val="0"/>
              <w:marTop w:val="0"/>
              <w:marBottom w:val="0"/>
              <w:divBdr>
                <w:top w:val="none" w:sz="0" w:space="0" w:color="auto"/>
                <w:left w:val="none" w:sz="0" w:space="0" w:color="auto"/>
                <w:bottom w:val="none" w:sz="0" w:space="0" w:color="auto"/>
                <w:right w:val="none" w:sz="0" w:space="0" w:color="auto"/>
              </w:divBdr>
            </w:div>
            <w:div w:id="518743620">
              <w:marLeft w:val="0"/>
              <w:marRight w:val="0"/>
              <w:marTop w:val="0"/>
              <w:marBottom w:val="0"/>
              <w:divBdr>
                <w:top w:val="none" w:sz="0" w:space="0" w:color="auto"/>
                <w:left w:val="none" w:sz="0" w:space="0" w:color="auto"/>
                <w:bottom w:val="none" w:sz="0" w:space="0" w:color="auto"/>
                <w:right w:val="none" w:sz="0" w:space="0" w:color="auto"/>
              </w:divBdr>
            </w:div>
            <w:div w:id="527379251">
              <w:marLeft w:val="0"/>
              <w:marRight w:val="0"/>
              <w:marTop w:val="0"/>
              <w:marBottom w:val="0"/>
              <w:divBdr>
                <w:top w:val="none" w:sz="0" w:space="0" w:color="auto"/>
                <w:left w:val="none" w:sz="0" w:space="0" w:color="auto"/>
                <w:bottom w:val="none" w:sz="0" w:space="0" w:color="auto"/>
                <w:right w:val="none" w:sz="0" w:space="0" w:color="auto"/>
              </w:divBdr>
            </w:div>
            <w:div w:id="580673813">
              <w:marLeft w:val="0"/>
              <w:marRight w:val="0"/>
              <w:marTop w:val="0"/>
              <w:marBottom w:val="0"/>
              <w:divBdr>
                <w:top w:val="none" w:sz="0" w:space="0" w:color="auto"/>
                <w:left w:val="none" w:sz="0" w:space="0" w:color="auto"/>
                <w:bottom w:val="none" w:sz="0" w:space="0" w:color="auto"/>
                <w:right w:val="none" w:sz="0" w:space="0" w:color="auto"/>
              </w:divBdr>
            </w:div>
            <w:div w:id="588125878">
              <w:marLeft w:val="0"/>
              <w:marRight w:val="0"/>
              <w:marTop w:val="0"/>
              <w:marBottom w:val="0"/>
              <w:divBdr>
                <w:top w:val="none" w:sz="0" w:space="0" w:color="auto"/>
                <w:left w:val="none" w:sz="0" w:space="0" w:color="auto"/>
                <w:bottom w:val="none" w:sz="0" w:space="0" w:color="auto"/>
                <w:right w:val="none" w:sz="0" w:space="0" w:color="auto"/>
              </w:divBdr>
            </w:div>
            <w:div w:id="662515197">
              <w:marLeft w:val="0"/>
              <w:marRight w:val="0"/>
              <w:marTop w:val="0"/>
              <w:marBottom w:val="0"/>
              <w:divBdr>
                <w:top w:val="none" w:sz="0" w:space="0" w:color="auto"/>
                <w:left w:val="none" w:sz="0" w:space="0" w:color="auto"/>
                <w:bottom w:val="none" w:sz="0" w:space="0" w:color="auto"/>
                <w:right w:val="none" w:sz="0" w:space="0" w:color="auto"/>
              </w:divBdr>
            </w:div>
            <w:div w:id="1121874676">
              <w:marLeft w:val="0"/>
              <w:marRight w:val="0"/>
              <w:marTop w:val="0"/>
              <w:marBottom w:val="0"/>
              <w:divBdr>
                <w:top w:val="none" w:sz="0" w:space="0" w:color="auto"/>
                <w:left w:val="none" w:sz="0" w:space="0" w:color="auto"/>
                <w:bottom w:val="none" w:sz="0" w:space="0" w:color="auto"/>
                <w:right w:val="none" w:sz="0" w:space="0" w:color="auto"/>
              </w:divBdr>
            </w:div>
            <w:div w:id="1185635591">
              <w:marLeft w:val="0"/>
              <w:marRight w:val="0"/>
              <w:marTop w:val="0"/>
              <w:marBottom w:val="0"/>
              <w:divBdr>
                <w:top w:val="none" w:sz="0" w:space="0" w:color="auto"/>
                <w:left w:val="none" w:sz="0" w:space="0" w:color="auto"/>
                <w:bottom w:val="none" w:sz="0" w:space="0" w:color="auto"/>
                <w:right w:val="none" w:sz="0" w:space="0" w:color="auto"/>
              </w:divBdr>
            </w:div>
            <w:div w:id="1221750099">
              <w:marLeft w:val="0"/>
              <w:marRight w:val="0"/>
              <w:marTop w:val="0"/>
              <w:marBottom w:val="0"/>
              <w:divBdr>
                <w:top w:val="none" w:sz="0" w:space="0" w:color="auto"/>
                <w:left w:val="none" w:sz="0" w:space="0" w:color="auto"/>
                <w:bottom w:val="none" w:sz="0" w:space="0" w:color="auto"/>
                <w:right w:val="none" w:sz="0" w:space="0" w:color="auto"/>
              </w:divBdr>
            </w:div>
            <w:div w:id="1333291497">
              <w:marLeft w:val="0"/>
              <w:marRight w:val="0"/>
              <w:marTop w:val="0"/>
              <w:marBottom w:val="0"/>
              <w:divBdr>
                <w:top w:val="none" w:sz="0" w:space="0" w:color="auto"/>
                <w:left w:val="none" w:sz="0" w:space="0" w:color="auto"/>
                <w:bottom w:val="none" w:sz="0" w:space="0" w:color="auto"/>
                <w:right w:val="none" w:sz="0" w:space="0" w:color="auto"/>
              </w:divBdr>
            </w:div>
            <w:div w:id="1334534237">
              <w:marLeft w:val="0"/>
              <w:marRight w:val="0"/>
              <w:marTop w:val="0"/>
              <w:marBottom w:val="0"/>
              <w:divBdr>
                <w:top w:val="none" w:sz="0" w:space="0" w:color="auto"/>
                <w:left w:val="none" w:sz="0" w:space="0" w:color="auto"/>
                <w:bottom w:val="none" w:sz="0" w:space="0" w:color="auto"/>
                <w:right w:val="none" w:sz="0" w:space="0" w:color="auto"/>
              </w:divBdr>
            </w:div>
            <w:div w:id="1513104964">
              <w:marLeft w:val="0"/>
              <w:marRight w:val="0"/>
              <w:marTop w:val="0"/>
              <w:marBottom w:val="0"/>
              <w:divBdr>
                <w:top w:val="none" w:sz="0" w:space="0" w:color="auto"/>
                <w:left w:val="none" w:sz="0" w:space="0" w:color="auto"/>
                <w:bottom w:val="none" w:sz="0" w:space="0" w:color="auto"/>
                <w:right w:val="none" w:sz="0" w:space="0" w:color="auto"/>
              </w:divBdr>
            </w:div>
            <w:div w:id="1635403270">
              <w:marLeft w:val="0"/>
              <w:marRight w:val="0"/>
              <w:marTop w:val="0"/>
              <w:marBottom w:val="0"/>
              <w:divBdr>
                <w:top w:val="none" w:sz="0" w:space="0" w:color="auto"/>
                <w:left w:val="none" w:sz="0" w:space="0" w:color="auto"/>
                <w:bottom w:val="none" w:sz="0" w:space="0" w:color="auto"/>
                <w:right w:val="none" w:sz="0" w:space="0" w:color="auto"/>
              </w:divBdr>
            </w:div>
            <w:div w:id="1674449675">
              <w:marLeft w:val="0"/>
              <w:marRight w:val="0"/>
              <w:marTop w:val="0"/>
              <w:marBottom w:val="0"/>
              <w:divBdr>
                <w:top w:val="none" w:sz="0" w:space="0" w:color="auto"/>
                <w:left w:val="none" w:sz="0" w:space="0" w:color="auto"/>
                <w:bottom w:val="none" w:sz="0" w:space="0" w:color="auto"/>
                <w:right w:val="none" w:sz="0" w:space="0" w:color="auto"/>
              </w:divBdr>
            </w:div>
          </w:divsChild>
        </w:div>
        <w:div w:id="360782521">
          <w:marLeft w:val="0"/>
          <w:marRight w:val="0"/>
          <w:marTop w:val="0"/>
          <w:marBottom w:val="0"/>
          <w:divBdr>
            <w:top w:val="none" w:sz="0" w:space="0" w:color="auto"/>
            <w:left w:val="none" w:sz="0" w:space="0" w:color="auto"/>
            <w:bottom w:val="none" w:sz="0" w:space="0" w:color="auto"/>
            <w:right w:val="none" w:sz="0" w:space="0" w:color="auto"/>
          </w:divBdr>
        </w:div>
        <w:div w:id="443430050">
          <w:marLeft w:val="0"/>
          <w:marRight w:val="0"/>
          <w:marTop w:val="0"/>
          <w:marBottom w:val="0"/>
          <w:divBdr>
            <w:top w:val="none" w:sz="0" w:space="0" w:color="auto"/>
            <w:left w:val="none" w:sz="0" w:space="0" w:color="auto"/>
            <w:bottom w:val="none" w:sz="0" w:space="0" w:color="auto"/>
            <w:right w:val="none" w:sz="0" w:space="0" w:color="auto"/>
          </w:divBdr>
          <w:divsChild>
            <w:div w:id="355153706">
              <w:marLeft w:val="0"/>
              <w:marRight w:val="0"/>
              <w:marTop w:val="0"/>
              <w:marBottom w:val="0"/>
              <w:divBdr>
                <w:top w:val="none" w:sz="0" w:space="0" w:color="auto"/>
                <w:left w:val="none" w:sz="0" w:space="0" w:color="auto"/>
                <w:bottom w:val="none" w:sz="0" w:space="0" w:color="auto"/>
                <w:right w:val="none" w:sz="0" w:space="0" w:color="auto"/>
              </w:divBdr>
            </w:div>
            <w:div w:id="379939827">
              <w:marLeft w:val="0"/>
              <w:marRight w:val="0"/>
              <w:marTop w:val="0"/>
              <w:marBottom w:val="0"/>
              <w:divBdr>
                <w:top w:val="none" w:sz="0" w:space="0" w:color="auto"/>
                <w:left w:val="none" w:sz="0" w:space="0" w:color="auto"/>
                <w:bottom w:val="none" w:sz="0" w:space="0" w:color="auto"/>
                <w:right w:val="none" w:sz="0" w:space="0" w:color="auto"/>
              </w:divBdr>
            </w:div>
            <w:div w:id="421337076">
              <w:marLeft w:val="0"/>
              <w:marRight w:val="0"/>
              <w:marTop w:val="0"/>
              <w:marBottom w:val="0"/>
              <w:divBdr>
                <w:top w:val="none" w:sz="0" w:space="0" w:color="auto"/>
                <w:left w:val="none" w:sz="0" w:space="0" w:color="auto"/>
                <w:bottom w:val="none" w:sz="0" w:space="0" w:color="auto"/>
                <w:right w:val="none" w:sz="0" w:space="0" w:color="auto"/>
              </w:divBdr>
            </w:div>
            <w:div w:id="547375372">
              <w:marLeft w:val="0"/>
              <w:marRight w:val="0"/>
              <w:marTop w:val="0"/>
              <w:marBottom w:val="0"/>
              <w:divBdr>
                <w:top w:val="none" w:sz="0" w:space="0" w:color="auto"/>
                <w:left w:val="none" w:sz="0" w:space="0" w:color="auto"/>
                <w:bottom w:val="none" w:sz="0" w:space="0" w:color="auto"/>
                <w:right w:val="none" w:sz="0" w:space="0" w:color="auto"/>
              </w:divBdr>
            </w:div>
            <w:div w:id="583535340">
              <w:marLeft w:val="0"/>
              <w:marRight w:val="0"/>
              <w:marTop w:val="0"/>
              <w:marBottom w:val="0"/>
              <w:divBdr>
                <w:top w:val="none" w:sz="0" w:space="0" w:color="auto"/>
                <w:left w:val="none" w:sz="0" w:space="0" w:color="auto"/>
                <w:bottom w:val="none" w:sz="0" w:space="0" w:color="auto"/>
                <w:right w:val="none" w:sz="0" w:space="0" w:color="auto"/>
              </w:divBdr>
            </w:div>
            <w:div w:id="609624851">
              <w:marLeft w:val="0"/>
              <w:marRight w:val="0"/>
              <w:marTop w:val="0"/>
              <w:marBottom w:val="0"/>
              <w:divBdr>
                <w:top w:val="none" w:sz="0" w:space="0" w:color="auto"/>
                <w:left w:val="none" w:sz="0" w:space="0" w:color="auto"/>
                <w:bottom w:val="none" w:sz="0" w:space="0" w:color="auto"/>
                <w:right w:val="none" w:sz="0" w:space="0" w:color="auto"/>
              </w:divBdr>
            </w:div>
            <w:div w:id="729229050">
              <w:marLeft w:val="0"/>
              <w:marRight w:val="0"/>
              <w:marTop w:val="0"/>
              <w:marBottom w:val="0"/>
              <w:divBdr>
                <w:top w:val="none" w:sz="0" w:space="0" w:color="auto"/>
                <w:left w:val="none" w:sz="0" w:space="0" w:color="auto"/>
                <w:bottom w:val="none" w:sz="0" w:space="0" w:color="auto"/>
                <w:right w:val="none" w:sz="0" w:space="0" w:color="auto"/>
              </w:divBdr>
            </w:div>
            <w:div w:id="1167327678">
              <w:marLeft w:val="0"/>
              <w:marRight w:val="0"/>
              <w:marTop w:val="0"/>
              <w:marBottom w:val="0"/>
              <w:divBdr>
                <w:top w:val="none" w:sz="0" w:space="0" w:color="auto"/>
                <w:left w:val="none" w:sz="0" w:space="0" w:color="auto"/>
                <w:bottom w:val="none" w:sz="0" w:space="0" w:color="auto"/>
                <w:right w:val="none" w:sz="0" w:space="0" w:color="auto"/>
              </w:divBdr>
            </w:div>
            <w:div w:id="1446388047">
              <w:marLeft w:val="0"/>
              <w:marRight w:val="0"/>
              <w:marTop w:val="0"/>
              <w:marBottom w:val="0"/>
              <w:divBdr>
                <w:top w:val="none" w:sz="0" w:space="0" w:color="auto"/>
                <w:left w:val="none" w:sz="0" w:space="0" w:color="auto"/>
                <w:bottom w:val="none" w:sz="0" w:space="0" w:color="auto"/>
                <w:right w:val="none" w:sz="0" w:space="0" w:color="auto"/>
              </w:divBdr>
            </w:div>
            <w:div w:id="1549410851">
              <w:marLeft w:val="0"/>
              <w:marRight w:val="0"/>
              <w:marTop w:val="0"/>
              <w:marBottom w:val="0"/>
              <w:divBdr>
                <w:top w:val="none" w:sz="0" w:space="0" w:color="auto"/>
                <w:left w:val="none" w:sz="0" w:space="0" w:color="auto"/>
                <w:bottom w:val="none" w:sz="0" w:space="0" w:color="auto"/>
                <w:right w:val="none" w:sz="0" w:space="0" w:color="auto"/>
              </w:divBdr>
            </w:div>
            <w:div w:id="1761949093">
              <w:marLeft w:val="0"/>
              <w:marRight w:val="0"/>
              <w:marTop w:val="0"/>
              <w:marBottom w:val="0"/>
              <w:divBdr>
                <w:top w:val="none" w:sz="0" w:space="0" w:color="auto"/>
                <w:left w:val="none" w:sz="0" w:space="0" w:color="auto"/>
                <w:bottom w:val="none" w:sz="0" w:space="0" w:color="auto"/>
                <w:right w:val="none" w:sz="0" w:space="0" w:color="auto"/>
              </w:divBdr>
            </w:div>
            <w:div w:id="1793009888">
              <w:marLeft w:val="0"/>
              <w:marRight w:val="0"/>
              <w:marTop w:val="0"/>
              <w:marBottom w:val="0"/>
              <w:divBdr>
                <w:top w:val="none" w:sz="0" w:space="0" w:color="auto"/>
                <w:left w:val="none" w:sz="0" w:space="0" w:color="auto"/>
                <w:bottom w:val="none" w:sz="0" w:space="0" w:color="auto"/>
                <w:right w:val="none" w:sz="0" w:space="0" w:color="auto"/>
              </w:divBdr>
            </w:div>
            <w:div w:id="1803301929">
              <w:marLeft w:val="0"/>
              <w:marRight w:val="0"/>
              <w:marTop w:val="0"/>
              <w:marBottom w:val="0"/>
              <w:divBdr>
                <w:top w:val="none" w:sz="0" w:space="0" w:color="auto"/>
                <w:left w:val="none" w:sz="0" w:space="0" w:color="auto"/>
                <w:bottom w:val="none" w:sz="0" w:space="0" w:color="auto"/>
                <w:right w:val="none" w:sz="0" w:space="0" w:color="auto"/>
              </w:divBdr>
            </w:div>
            <w:div w:id="1811362433">
              <w:marLeft w:val="0"/>
              <w:marRight w:val="0"/>
              <w:marTop w:val="0"/>
              <w:marBottom w:val="0"/>
              <w:divBdr>
                <w:top w:val="none" w:sz="0" w:space="0" w:color="auto"/>
                <w:left w:val="none" w:sz="0" w:space="0" w:color="auto"/>
                <w:bottom w:val="none" w:sz="0" w:space="0" w:color="auto"/>
                <w:right w:val="none" w:sz="0" w:space="0" w:color="auto"/>
              </w:divBdr>
            </w:div>
            <w:div w:id="1833445564">
              <w:marLeft w:val="0"/>
              <w:marRight w:val="0"/>
              <w:marTop w:val="0"/>
              <w:marBottom w:val="0"/>
              <w:divBdr>
                <w:top w:val="none" w:sz="0" w:space="0" w:color="auto"/>
                <w:left w:val="none" w:sz="0" w:space="0" w:color="auto"/>
                <w:bottom w:val="none" w:sz="0" w:space="0" w:color="auto"/>
                <w:right w:val="none" w:sz="0" w:space="0" w:color="auto"/>
              </w:divBdr>
            </w:div>
          </w:divsChild>
        </w:div>
        <w:div w:id="502863339">
          <w:marLeft w:val="0"/>
          <w:marRight w:val="0"/>
          <w:marTop w:val="0"/>
          <w:marBottom w:val="0"/>
          <w:divBdr>
            <w:top w:val="none" w:sz="0" w:space="0" w:color="auto"/>
            <w:left w:val="none" w:sz="0" w:space="0" w:color="auto"/>
            <w:bottom w:val="none" w:sz="0" w:space="0" w:color="auto"/>
            <w:right w:val="none" w:sz="0" w:space="0" w:color="auto"/>
          </w:divBdr>
          <w:divsChild>
            <w:div w:id="813638212">
              <w:marLeft w:val="-75"/>
              <w:marRight w:val="0"/>
              <w:marTop w:val="30"/>
              <w:marBottom w:val="30"/>
              <w:divBdr>
                <w:top w:val="none" w:sz="0" w:space="0" w:color="auto"/>
                <w:left w:val="none" w:sz="0" w:space="0" w:color="auto"/>
                <w:bottom w:val="none" w:sz="0" w:space="0" w:color="auto"/>
                <w:right w:val="none" w:sz="0" w:space="0" w:color="auto"/>
              </w:divBdr>
              <w:divsChild>
                <w:div w:id="102238419">
                  <w:marLeft w:val="0"/>
                  <w:marRight w:val="0"/>
                  <w:marTop w:val="0"/>
                  <w:marBottom w:val="0"/>
                  <w:divBdr>
                    <w:top w:val="none" w:sz="0" w:space="0" w:color="auto"/>
                    <w:left w:val="none" w:sz="0" w:space="0" w:color="auto"/>
                    <w:bottom w:val="none" w:sz="0" w:space="0" w:color="auto"/>
                    <w:right w:val="none" w:sz="0" w:space="0" w:color="auto"/>
                  </w:divBdr>
                  <w:divsChild>
                    <w:div w:id="773868893">
                      <w:marLeft w:val="0"/>
                      <w:marRight w:val="0"/>
                      <w:marTop w:val="0"/>
                      <w:marBottom w:val="0"/>
                      <w:divBdr>
                        <w:top w:val="none" w:sz="0" w:space="0" w:color="auto"/>
                        <w:left w:val="none" w:sz="0" w:space="0" w:color="auto"/>
                        <w:bottom w:val="none" w:sz="0" w:space="0" w:color="auto"/>
                        <w:right w:val="none" w:sz="0" w:space="0" w:color="auto"/>
                      </w:divBdr>
                    </w:div>
                  </w:divsChild>
                </w:div>
                <w:div w:id="121920464">
                  <w:marLeft w:val="0"/>
                  <w:marRight w:val="0"/>
                  <w:marTop w:val="0"/>
                  <w:marBottom w:val="0"/>
                  <w:divBdr>
                    <w:top w:val="none" w:sz="0" w:space="0" w:color="auto"/>
                    <w:left w:val="none" w:sz="0" w:space="0" w:color="auto"/>
                    <w:bottom w:val="none" w:sz="0" w:space="0" w:color="auto"/>
                    <w:right w:val="none" w:sz="0" w:space="0" w:color="auto"/>
                  </w:divBdr>
                  <w:divsChild>
                    <w:div w:id="1705250046">
                      <w:marLeft w:val="0"/>
                      <w:marRight w:val="0"/>
                      <w:marTop w:val="0"/>
                      <w:marBottom w:val="0"/>
                      <w:divBdr>
                        <w:top w:val="none" w:sz="0" w:space="0" w:color="auto"/>
                        <w:left w:val="none" w:sz="0" w:space="0" w:color="auto"/>
                        <w:bottom w:val="none" w:sz="0" w:space="0" w:color="auto"/>
                        <w:right w:val="none" w:sz="0" w:space="0" w:color="auto"/>
                      </w:divBdr>
                    </w:div>
                  </w:divsChild>
                </w:div>
                <w:div w:id="171576936">
                  <w:marLeft w:val="0"/>
                  <w:marRight w:val="0"/>
                  <w:marTop w:val="0"/>
                  <w:marBottom w:val="0"/>
                  <w:divBdr>
                    <w:top w:val="none" w:sz="0" w:space="0" w:color="auto"/>
                    <w:left w:val="none" w:sz="0" w:space="0" w:color="auto"/>
                    <w:bottom w:val="none" w:sz="0" w:space="0" w:color="auto"/>
                    <w:right w:val="none" w:sz="0" w:space="0" w:color="auto"/>
                  </w:divBdr>
                  <w:divsChild>
                    <w:div w:id="468715169">
                      <w:marLeft w:val="0"/>
                      <w:marRight w:val="0"/>
                      <w:marTop w:val="0"/>
                      <w:marBottom w:val="0"/>
                      <w:divBdr>
                        <w:top w:val="none" w:sz="0" w:space="0" w:color="auto"/>
                        <w:left w:val="none" w:sz="0" w:space="0" w:color="auto"/>
                        <w:bottom w:val="none" w:sz="0" w:space="0" w:color="auto"/>
                        <w:right w:val="none" w:sz="0" w:space="0" w:color="auto"/>
                      </w:divBdr>
                    </w:div>
                    <w:div w:id="1205290379">
                      <w:marLeft w:val="0"/>
                      <w:marRight w:val="0"/>
                      <w:marTop w:val="0"/>
                      <w:marBottom w:val="0"/>
                      <w:divBdr>
                        <w:top w:val="none" w:sz="0" w:space="0" w:color="auto"/>
                        <w:left w:val="none" w:sz="0" w:space="0" w:color="auto"/>
                        <w:bottom w:val="none" w:sz="0" w:space="0" w:color="auto"/>
                        <w:right w:val="none" w:sz="0" w:space="0" w:color="auto"/>
                      </w:divBdr>
                    </w:div>
                  </w:divsChild>
                </w:div>
                <w:div w:id="305740421">
                  <w:marLeft w:val="0"/>
                  <w:marRight w:val="0"/>
                  <w:marTop w:val="0"/>
                  <w:marBottom w:val="0"/>
                  <w:divBdr>
                    <w:top w:val="none" w:sz="0" w:space="0" w:color="auto"/>
                    <w:left w:val="none" w:sz="0" w:space="0" w:color="auto"/>
                    <w:bottom w:val="none" w:sz="0" w:space="0" w:color="auto"/>
                    <w:right w:val="none" w:sz="0" w:space="0" w:color="auto"/>
                  </w:divBdr>
                  <w:divsChild>
                    <w:div w:id="371199928">
                      <w:marLeft w:val="0"/>
                      <w:marRight w:val="0"/>
                      <w:marTop w:val="0"/>
                      <w:marBottom w:val="0"/>
                      <w:divBdr>
                        <w:top w:val="none" w:sz="0" w:space="0" w:color="auto"/>
                        <w:left w:val="none" w:sz="0" w:space="0" w:color="auto"/>
                        <w:bottom w:val="none" w:sz="0" w:space="0" w:color="auto"/>
                        <w:right w:val="none" w:sz="0" w:space="0" w:color="auto"/>
                      </w:divBdr>
                    </w:div>
                  </w:divsChild>
                </w:div>
                <w:div w:id="339702889">
                  <w:marLeft w:val="0"/>
                  <w:marRight w:val="0"/>
                  <w:marTop w:val="0"/>
                  <w:marBottom w:val="0"/>
                  <w:divBdr>
                    <w:top w:val="none" w:sz="0" w:space="0" w:color="auto"/>
                    <w:left w:val="none" w:sz="0" w:space="0" w:color="auto"/>
                    <w:bottom w:val="none" w:sz="0" w:space="0" w:color="auto"/>
                    <w:right w:val="none" w:sz="0" w:space="0" w:color="auto"/>
                  </w:divBdr>
                  <w:divsChild>
                    <w:div w:id="679308803">
                      <w:marLeft w:val="0"/>
                      <w:marRight w:val="0"/>
                      <w:marTop w:val="0"/>
                      <w:marBottom w:val="0"/>
                      <w:divBdr>
                        <w:top w:val="none" w:sz="0" w:space="0" w:color="auto"/>
                        <w:left w:val="none" w:sz="0" w:space="0" w:color="auto"/>
                        <w:bottom w:val="none" w:sz="0" w:space="0" w:color="auto"/>
                        <w:right w:val="none" w:sz="0" w:space="0" w:color="auto"/>
                      </w:divBdr>
                    </w:div>
                  </w:divsChild>
                </w:div>
                <w:div w:id="515311818">
                  <w:marLeft w:val="0"/>
                  <w:marRight w:val="0"/>
                  <w:marTop w:val="0"/>
                  <w:marBottom w:val="0"/>
                  <w:divBdr>
                    <w:top w:val="none" w:sz="0" w:space="0" w:color="auto"/>
                    <w:left w:val="none" w:sz="0" w:space="0" w:color="auto"/>
                    <w:bottom w:val="none" w:sz="0" w:space="0" w:color="auto"/>
                    <w:right w:val="none" w:sz="0" w:space="0" w:color="auto"/>
                  </w:divBdr>
                  <w:divsChild>
                    <w:div w:id="1817182439">
                      <w:marLeft w:val="0"/>
                      <w:marRight w:val="0"/>
                      <w:marTop w:val="0"/>
                      <w:marBottom w:val="0"/>
                      <w:divBdr>
                        <w:top w:val="none" w:sz="0" w:space="0" w:color="auto"/>
                        <w:left w:val="none" w:sz="0" w:space="0" w:color="auto"/>
                        <w:bottom w:val="none" w:sz="0" w:space="0" w:color="auto"/>
                        <w:right w:val="none" w:sz="0" w:space="0" w:color="auto"/>
                      </w:divBdr>
                    </w:div>
                  </w:divsChild>
                </w:div>
                <w:div w:id="540677691">
                  <w:marLeft w:val="0"/>
                  <w:marRight w:val="0"/>
                  <w:marTop w:val="0"/>
                  <w:marBottom w:val="0"/>
                  <w:divBdr>
                    <w:top w:val="none" w:sz="0" w:space="0" w:color="auto"/>
                    <w:left w:val="none" w:sz="0" w:space="0" w:color="auto"/>
                    <w:bottom w:val="none" w:sz="0" w:space="0" w:color="auto"/>
                    <w:right w:val="none" w:sz="0" w:space="0" w:color="auto"/>
                  </w:divBdr>
                  <w:divsChild>
                    <w:div w:id="1541239136">
                      <w:marLeft w:val="0"/>
                      <w:marRight w:val="0"/>
                      <w:marTop w:val="0"/>
                      <w:marBottom w:val="0"/>
                      <w:divBdr>
                        <w:top w:val="none" w:sz="0" w:space="0" w:color="auto"/>
                        <w:left w:val="none" w:sz="0" w:space="0" w:color="auto"/>
                        <w:bottom w:val="none" w:sz="0" w:space="0" w:color="auto"/>
                        <w:right w:val="none" w:sz="0" w:space="0" w:color="auto"/>
                      </w:divBdr>
                    </w:div>
                  </w:divsChild>
                </w:div>
                <w:div w:id="591815019">
                  <w:marLeft w:val="0"/>
                  <w:marRight w:val="0"/>
                  <w:marTop w:val="0"/>
                  <w:marBottom w:val="0"/>
                  <w:divBdr>
                    <w:top w:val="none" w:sz="0" w:space="0" w:color="auto"/>
                    <w:left w:val="none" w:sz="0" w:space="0" w:color="auto"/>
                    <w:bottom w:val="none" w:sz="0" w:space="0" w:color="auto"/>
                    <w:right w:val="none" w:sz="0" w:space="0" w:color="auto"/>
                  </w:divBdr>
                  <w:divsChild>
                    <w:div w:id="272634538">
                      <w:marLeft w:val="0"/>
                      <w:marRight w:val="0"/>
                      <w:marTop w:val="0"/>
                      <w:marBottom w:val="0"/>
                      <w:divBdr>
                        <w:top w:val="none" w:sz="0" w:space="0" w:color="auto"/>
                        <w:left w:val="none" w:sz="0" w:space="0" w:color="auto"/>
                        <w:bottom w:val="none" w:sz="0" w:space="0" w:color="auto"/>
                        <w:right w:val="none" w:sz="0" w:space="0" w:color="auto"/>
                      </w:divBdr>
                    </w:div>
                  </w:divsChild>
                </w:div>
                <w:div w:id="756638670">
                  <w:marLeft w:val="0"/>
                  <w:marRight w:val="0"/>
                  <w:marTop w:val="0"/>
                  <w:marBottom w:val="0"/>
                  <w:divBdr>
                    <w:top w:val="none" w:sz="0" w:space="0" w:color="auto"/>
                    <w:left w:val="none" w:sz="0" w:space="0" w:color="auto"/>
                    <w:bottom w:val="none" w:sz="0" w:space="0" w:color="auto"/>
                    <w:right w:val="none" w:sz="0" w:space="0" w:color="auto"/>
                  </w:divBdr>
                  <w:divsChild>
                    <w:div w:id="1693872921">
                      <w:marLeft w:val="0"/>
                      <w:marRight w:val="0"/>
                      <w:marTop w:val="0"/>
                      <w:marBottom w:val="0"/>
                      <w:divBdr>
                        <w:top w:val="none" w:sz="0" w:space="0" w:color="auto"/>
                        <w:left w:val="none" w:sz="0" w:space="0" w:color="auto"/>
                        <w:bottom w:val="none" w:sz="0" w:space="0" w:color="auto"/>
                        <w:right w:val="none" w:sz="0" w:space="0" w:color="auto"/>
                      </w:divBdr>
                    </w:div>
                  </w:divsChild>
                </w:div>
                <w:div w:id="1128740892">
                  <w:marLeft w:val="0"/>
                  <w:marRight w:val="0"/>
                  <w:marTop w:val="0"/>
                  <w:marBottom w:val="0"/>
                  <w:divBdr>
                    <w:top w:val="none" w:sz="0" w:space="0" w:color="auto"/>
                    <w:left w:val="none" w:sz="0" w:space="0" w:color="auto"/>
                    <w:bottom w:val="none" w:sz="0" w:space="0" w:color="auto"/>
                    <w:right w:val="none" w:sz="0" w:space="0" w:color="auto"/>
                  </w:divBdr>
                  <w:divsChild>
                    <w:div w:id="776945450">
                      <w:marLeft w:val="0"/>
                      <w:marRight w:val="0"/>
                      <w:marTop w:val="0"/>
                      <w:marBottom w:val="0"/>
                      <w:divBdr>
                        <w:top w:val="none" w:sz="0" w:space="0" w:color="auto"/>
                        <w:left w:val="none" w:sz="0" w:space="0" w:color="auto"/>
                        <w:bottom w:val="none" w:sz="0" w:space="0" w:color="auto"/>
                        <w:right w:val="none" w:sz="0" w:space="0" w:color="auto"/>
                      </w:divBdr>
                    </w:div>
                  </w:divsChild>
                </w:div>
                <w:div w:id="1210073960">
                  <w:marLeft w:val="0"/>
                  <w:marRight w:val="0"/>
                  <w:marTop w:val="0"/>
                  <w:marBottom w:val="0"/>
                  <w:divBdr>
                    <w:top w:val="none" w:sz="0" w:space="0" w:color="auto"/>
                    <w:left w:val="none" w:sz="0" w:space="0" w:color="auto"/>
                    <w:bottom w:val="none" w:sz="0" w:space="0" w:color="auto"/>
                    <w:right w:val="none" w:sz="0" w:space="0" w:color="auto"/>
                  </w:divBdr>
                  <w:divsChild>
                    <w:div w:id="285047772">
                      <w:marLeft w:val="0"/>
                      <w:marRight w:val="0"/>
                      <w:marTop w:val="0"/>
                      <w:marBottom w:val="0"/>
                      <w:divBdr>
                        <w:top w:val="none" w:sz="0" w:space="0" w:color="auto"/>
                        <w:left w:val="none" w:sz="0" w:space="0" w:color="auto"/>
                        <w:bottom w:val="none" w:sz="0" w:space="0" w:color="auto"/>
                        <w:right w:val="none" w:sz="0" w:space="0" w:color="auto"/>
                      </w:divBdr>
                    </w:div>
                  </w:divsChild>
                </w:div>
                <w:div w:id="1248540069">
                  <w:marLeft w:val="0"/>
                  <w:marRight w:val="0"/>
                  <w:marTop w:val="0"/>
                  <w:marBottom w:val="0"/>
                  <w:divBdr>
                    <w:top w:val="none" w:sz="0" w:space="0" w:color="auto"/>
                    <w:left w:val="none" w:sz="0" w:space="0" w:color="auto"/>
                    <w:bottom w:val="none" w:sz="0" w:space="0" w:color="auto"/>
                    <w:right w:val="none" w:sz="0" w:space="0" w:color="auto"/>
                  </w:divBdr>
                  <w:divsChild>
                    <w:div w:id="1398628254">
                      <w:marLeft w:val="0"/>
                      <w:marRight w:val="0"/>
                      <w:marTop w:val="0"/>
                      <w:marBottom w:val="0"/>
                      <w:divBdr>
                        <w:top w:val="none" w:sz="0" w:space="0" w:color="auto"/>
                        <w:left w:val="none" w:sz="0" w:space="0" w:color="auto"/>
                        <w:bottom w:val="none" w:sz="0" w:space="0" w:color="auto"/>
                        <w:right w:val="none" w:sz="0" w:space="0" w:color="auto"/>
                      </w:divBdr>
                    </w:div>
                  </w:divsChild>
                </w:div>
                <w:div w:id="1317607877">
                  <w:marLeft w:val="0"/>
                  <w:marRight w:val="0"/>
                  <w:marTop w:val="0"/>
                  <w:marBottom w:val="0"/>
                  <w:divBdr>
                    <w:top w:val="none" w:sz="0" w:space="0" w:color="auto"/>
                    <w:left w:val="none" w:sz="0" w:space="0" w:color="auto"/>
                    <w:bottom w:val="none" w:sz="0" w:space="0" w:color="auto"/>
                    <w:right w:val="none" w:sz="0" w:space="0" w:color="auto"/>
                  </w:divBdr>
                  <w:divsChild>
                    <w:div w:id="1526022831">
                      <w:marLeft w:val="0"/>
                      <w:marRight w:val="0"/>
                      <w:marTop w:val="0"/>
                      <w:marBottom w:val="0"/>
                      <w:divBdr>
                        <w:top w:val="none" w:sz="0" w:space="0" w:color="auto"/>
                        <w:left w:val="none" w:sz="0" w:space="0" w:color="auto"/>
                        <w:bottom w:val="none" w:sz="0" w:space="0" w:color="auto"/>
                        <w:right w:val="none" w:sz="0" w:space="0" w:color="auto"/>
                      </w:divBdr>
                    </w:div>
                  </w:divsChild>
                </w:div>
                <w:div w:id="1391415649">
                  <w:marLeft w:val="0"/>
                  <w:marRight w:val="0"/>
                  <w:marTop w:val="0"/>
                  <w:marBottom w:val="0"/>
                  <w:divBdr>
                    <w:top w:val="none" w:sz="0" w:space="0" w:color="auto"/>
                    <w:left w:val="none" w:sz="0" w:space="0" w:color="auto"/>
                    <w:bottom w:val="none" w:sz="0" w:space="0" w:color="auto"/>
                    <w:right w:val="none" w:sz="0" w:space="0" w:color="auto"/>
                  </w:divBdr>
                </w:div>
                <w:div w:id="1532493850">
                  <w:marLeft w:val="0"/>
                  <w:marRight w:val="0"/>
                  <w:marTop w:val="0"/>
                  <w:marBottom w:val="0"/>
                  <w:divBdr>
                    <w:top w:val="none" w:sz="0" w:space="0" w:color="auto"/>
                    <w:left w:val="none" w:sz="0" w:space="0" w:color="auto"/>
                    <w:bottom w:val="none" w:sz="0" w:space="0" w:color="auto"/>
                    <w:right w:val="none" w:sz="0" w:space="0" w:color="auto"/>
                  </w:divBdr>
                </w:div>
                <w:div w:id="1971086417">
                  <w:marLeft w:val="0"/>
                  <w:marRight w:val="0"/>
                  <w:marTop w:val="0"/>
                  <w:marBottom w:val="0"/>
                  <w:divBdr>
                    <w:top w:val="none" w:sz="0" w:space="0" w:color="auto"/>
                    <w:left w:val="none" w:sz="0" w:space="0" w:color="auto"/>
                    <w:bottom w:val="none" w:sz="0" w:space="0" w:color="auto"/>
                    <w:right w:val="none" w:sz="0" w:space="0" w:color="auto"/>
                  </w:divBdr>
                  <w:divsChild>
                    <w:div w:id="82146492">
                      <w:marLeft w:val="0"/>
                      <w:marRight w:val="0"/>
                      <w:marTop w:val="0"/>
                      <w:marBottom w:val="0"/>
                      <w:divBdr>
                        <w:top w:val="none" w:sz="0" w:space="0" w:color="auto"/>
                        <w:left w:val="none" w:sz="0" w:space="0" w:color="auto"/>
                        <w:bottom w:val="none" w:sz="0" w:space="0" w:color="auto"/>
                        <w:right w:val="none" w:sz="0" w:space="0" w:color="auto"/>
                      </w:divBdr>
                    </w:div>
                  </w:divsChild>
                </w:div>
                <w:div w:id="1984921301">
                  <w:marLeft w:val="0"/>
                  <w:marRight w:val="0"/>
                  <w:marTop w:val="0"/>
                  <w:marBottom w:val="0"/>
                  <w:divBdr>
                    <w:top w:val="none" w:sz="0" w:space="0" w:color="auto"/>
                    <w:left w:val="none" w:sz="0" w:space="0" w:color="auto"/>
                    <w:bottom w:val="none" w:sz="0" w:space="0" w:color="auto"/>
                    <w:right w:val="none" w:sz="0" w:space="0" w:color="auto"/>
                  </w:divBdr>
                  <w:divsChild>
                    <w:div w:id="6374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20773">
          <w:marLeft w:val="0"/>
          <w:marRight w:val="0"/>
          <w:marTop w:val="0"/>
          <w:marBottom w:val="0"/>
          <w:divBdr>
            <w:top w:val="none" w:sz="0" w:space="0" w:color="auto"/>
            <w:left w:val="none" w:sz="0" w:space="0" w:color="auto"/>
            <w:bottom w:val="none" w:sz="0" w:space="0" w:color="auto"/>
            <w:right w:val="none" w:sz="0" w:space="0" w:color="auto"/>
          </w:divBdr>
        </w:div>
        <w:div w:id="750353639">
          <w:marLeft w:val="0"/>
          <w:marRight w:val="0"/>
          <w:marTop w:val="0"/>
          <w:marBottom w:val="0"/>
          <w:divBdr>
            <w:top w:val="none" w:sz="0" w:space="0" w:color="auto"/>
            <w:left w:val="none" w:sz="0" w:space="0" w:color="auto"/>
            <w:bottom w:val="none" w:sz="0" w:space="0" w:color="auto"/>
            <w:right w:val="none" w:sz="0" w:space="0" w:color="auto"/>
          </w:divBdr>
          <w:divsChild>
            <w:div w:id="146627244">
              <w:marLeft w:val="0"/>
              <w:marRight w:val="0"/>
              <w:marTop w:val="0"/>
              <w:marBottom w:val="0"/>
              <w:divBdr>
                <w:top w:val="none" w:sz="0" w:space="0" w:color="auto"/>
                <w:left w:val="none" w:sz="0" w:space="0" w:color="auto"/>
                <w:bottom w:val="none" w:sz="0" w:space="0" w:color="auto"/>
                <w:right w:val="none" w:sz="0" w:space="0" w:color="auto"/>
              </w:divBdr>
            </w:div>
            <w:div w:id="193157054">
              <w:marLeft w:val="0"/>
              <w:marRight w:val="0"/>
              <w:marTop w:val="0"/>
              <w:marBottom w:val="0"/>
              <w:divBdr>
                <w:top w:val="none" w:sz="0" w:space="0" w:color="auto"/>
                <w:left w:val="none" w:sz="0" w:space="0" w:color="auto"/>
                <w:bottom w:val="none" w:sz="0" w:space="0" w:color="auto"/>
                <w:right w:val="none" w:sz="0" w:space="0" w:color="auto"/>
              </w:divBdr>
            </w:div>
            <w:div w:id="287854202">
              <w:marLeft w:val="0"/>
              <w:marRight w:val="0"/>
              <w:marTop w:val="0"/>
              <w:marBottom w:val="0"/>
              <w:divBdr>
                <w:top w:val="none" w:sz="0" w:space="0" w:color="auto"/>
                <w:left w:val="none" w:sz="0" w:space="0" w:color="auto"/>
                <w:bottom w:val="none" w:sz="0" w:space="0" w:color="auto"/>
                <w:right w:val="none" w:sz="0" w:space="0" w:color="auto"/>
              </w:divBdr>
            </w:div>
            <w:div w:id="318775770">
              <w:marLeft w:val="0"/>
              <w:marRight w:val="0"/>
              <w:marTop w:val="0"/>
              <w:marBottom w:val="0"/>
              <w:divBdr>
                <w:top w:val="none" w:sz="0" w:space="0" w:color="auto"/>
                <w:left w:val="none" w:sz="0" w:space="0" w:color="auto"/>
                <w:bottom w:val="none" w:sz="0" w:space="0" w:color="auto"/>
                <w:right w:val="none" w:sz="0" w:space="0" w:color="auto"/>
              </w:divBdr>
            </w:div>
            <w:div w:id="483549947">
              <w:marLeft w:val="0"/>
              <w:marRight w:val="0"/>
              <w:marTop w:val="0"/>
              <w:marBottom w:val="0"/>
              <w:divBdr>
                <w:top w:val="none" w:sz="0" w:space="0" w:color="auto"/>
                <w:left w:val="none" w:sz="0" w:space="0" w:color="auto"/>
                <w:bottom w:val="none" w:sz="0" w:space="0" w:color="auto"/>
                <w:right w:val="none" w:sz="0" w:space="0" w:color="auto"/>
              </w:divBdr>
            </w:div>
            <w:div w:id="492336198">
              <w:marLeft w:val="0"/>
              <w:marRight w:val="0"/>
              <w:marTop w:val="0"/>
              <w:marBottom w:val="0"/>
              <w:divBdr>
                <w:top w:val="none" w:sz="0" w:space="0" w:color="auto"/>
                <w:left w:val="none" w:sz="0" w:space="0" w:color="auto"/>
                <w:bottom w:val="none" w:sz="0" w:space="0" w:color="auto"/>
                <w:right w:val="none" w:sz="0" w:space="0" w:color="auto"/>
              </w:divBdr>
            </w:div>
            <w:div w:id="564293183">
              <w:marLeft w:val="0"/>
              <w:marRight w:val="0"/>
              <w:marTop w:val="0"/>
              <w:marBottom w:val="0"/>
              <w:divBdr>
                <w:top w:val="none" w:sz="0" w:space="0" w:color="auto"/>
                <w:left w:val="none" w:sz="0" w:space="0" w:color="auto"/>
                <w:bottom w:val="none" w:sz="0" w:space="0" w:color="auto"/>
                <w:right w:val="none" w:sz="0" w:space="0" w:color="auto"/>
              </w:divBdr>
            </w:div>
            <w:div w:id="598294936">
              <w:marLeft w:val="0"/>
              <w:marRight w:val="0"/>
              <w:marTop w:val="0"/>
              <w:marBottom w:val="0"/>
              <w:divBdr>
                <w:top w:val="none" w:sz="0" w:space="0" w:color="auto"/>
                <w:left w:val="none" w:sz="0" w:space="0" w:color="auto"/>
                <w:bottom w:val="none" w:sz="0" w:space="0" w:color="auto"/>
                <w:right w:val="none" w:sz="0" w:space="0" w:color="auto"/>
              </w:divBdr>
            </w:div>
            <w:div w:id="641888932">
              <w:marLeft w:val="0"/>
              <w:marRight w:val="0"/>
              <w:marTop w:val="0"/>
              <w:marBottom w:val="0"/>
              <w:divBdr>
                <w:top w:val="none" w:sz="0" w:space="0" w:color="auto"/>
                <w:left w:val="none" w:sz="0" w:space="0" w:color="auto"/>
                <w:bottom w:val="none" w:sz="0" w:space="0" w:color="auto"/>
                <w:right w:val="none" w:sz="0" w:space="0" w:color="auto"/>
              </w:divBdr>
            </w:div>
            <w:div w:id="688944908">
              <w:marLeft w:val="0"/>
              <w:marRight w:val="0"/>
              <w:marTop w:val="0"/>
              <w:marBottom w:val="0"/>
              <w:divBdr>
                <w:top w:val="none" w:sz="0" w:space="0" w:color="auto"/>
                <w:left w:val="none" w:sz="0" w:space="0" w:color="auto"/>
                <w:bottom w:val="none" w:sz="0" w:space="0" w:color="auto"/>
                <w:right w:val="none" w:sz="0" w:space="0" w:color="auto"/>
              </w:divBdr>
            </w:div>
            <w:div w:id="949820298">
              <w:marLeft w:val="0"/>
              <w:marRight w:val="0"/>
              <w:marTop w:val="0"/>
              <w:marBottom w:val="0"/>
              <w:divBdr>
                <w:top w:val="none" w:sz="0" w:space="0" w:color="auto"/>
                <w:left w:val="none" w:sz="0" w:space="0" w:color="auto"/>
                <w:bottom w:val="none" w:sz="0" w:space="0" w:color="auto"/>
                <w:right w:val="none" w:sz="0" w:space="0" w:color="auto"/>
              </w:divBdr>
            </w:div>
            <w:div w:id="957567234">
              <w:marLeft w:val="0"/>
              <w:marRight w:val="0"/>
              <w:marTop w:val="0"/>
              <w:marBottom w:val="0"/>
              <w:divBdr>
                <w:top w:val="none" w:sz="0" w:space="0" w:color="auto"/>
                <w:left w:val="none" w:sz="0" w:space="0" w:color="auto"/>
                <w:bottom w:val="none" w:sz="0" w:space="0" w:color="auto"/>
                <w:right w:val="none" w:sz="0" w:space="0" w:color="auto"/>
              </w:divBdr>
            </w:div>
            <w:div w:id="993337464">
              <w:marLeft w:val="0"/>
              <w:marRight w:val="0"/>
              <w:marTop w:val="0"/>
              <w:marBottom w:val="0"/>
              <w:divBdr>
                <w:top w:val="none" w:sz="0" w:space="0" w:color="auto"/>
                <w:left w:val="none" w:sz="0" w:space="0" w:color="auto"/>
                <w:bottom w:val="none" w:sz="0" w:space="0" w:color="auto"/>
                <w:right w:val="none" w:sz="0" w:space="0" w:color="auto"/>
              </w:divBdr>
            </w:div>
            <w:div w:id="1022706233">
              <w:marLeft w:val="0"/>
              <w:marRight w:val="0"/>
              <w:marTop w:val="0"/>
              <w:marBottom w:val="0"/>
              <w:divBdr>
                <w:top w:val="none" w:sz="0" w:space="0" w:color="auto"/>
                <w:left w:val="none" w:sz="0" w:space="0" w:color="auto"/>
                <w:bottom w:val="none" w:sz="0" w:space="0" w:color="auto"/>
                <w:right w:val="none" w:sz="0" w:space="0" w:color="auto"/>
              </w:divBdr>
            </w:div>
            <w:div w:id="1238127828">
              <w:marLeft w:val="0"/>
              <w:marRight w:val="0"/>
              <w:marTop w:val="0"/>
              <w:marBottom w:val="0"/>
              <w:divBdr>
                <w:top w:val="none" w:sz="0" w:space="0" w:color="auto"/>
                <w:left w:val="none" w:sz="0" w:space="0" w:color="auto"/>
                <w:bottom w:val="none" w:sz="0" w:space="0" w:color="auto"/>
                <w:right w:val="none" w:sz="0" w:space="0" w:color="auto"/>
              </w:divBdr>
            </w:div>
            <w:div w:id="1293168561">
              <w:marLeft w:val="0"/>
              <w:marRight w:val="0"/>
              <w:marTop w:val="0"/>
              <w:marBottom w:val="0"/>
              <w:divBdr>
                <w:top w:val="none" w:sz="0" w:space="0" w:color="auto"/>
                <w:left w:val="none" w:sz="0" w:space="0" w:color="auto"/>
                <w:bottom w:val="none" w:sz="0" w:space="0" w:color="auto"/>
                <w:right w:val="none" w:sz="0" w:space="0" w:color="auto"/>
              </w:divBdr>
            </w:div>
            <w:div w:id="1305938007">
              <w:marLeft w:val="0"/>
              <w:marRight w:val="0"/>
              <w:marTop w:val="0"/>
              <w:marBottom w:val="0"/>
              <w:divBdr>
                <w:top w:val="none" w:sz="0" w:space="0" w:color="auto"/>
                <w:left w:val="none" w:sz="0" w:space="0" w:color="auto"/>
                <w:bottom w:val="none" w:sz="0" w:space="0" w:color="auto"/>
                <w:right w:val="none" w:sz="0" w:space="0" w:color="auto"/>
              </w:divBdr>
            </w:div>
            <w:div w:id="1499807789">
              <w:marLeft w:val="0"/>
              <w:marRight w:val="0"/>
              <w:marTop w:val="0"/>
              <w:marBottom w:val="0"/>
              <w:divBdr>
                <w:top w:val="none" w:sz="0" w:space="0" w:color="auto"/>
                <w:left w:val="none" w:sz="0" w:space="0" w:color="auto"/>
                <w:bottom w:val="none" w:sz="0" w:space="0" w:color="auto"/>
                <w:right w:val="none" w:sz="0" w:space="0" w:color="auto"/>
              </w:divBdr>
            </w:div>
            <w:div w:id="1535119610">
              <w:marLeft w:val="0"/>
              <w:marRight w:val="0"/>
              <w:marTop w:val="0"/>
              <w:marBottom w:val="0"/>
              <w:divBdr>
                <w:top w:val="none" w:sz="0" w:space="0" w:color="auto"/>
                <w:left w:val="none" w:sz="0" w:space="0" w:color="auto"/>
                <w:bottom w:val="none" w:sz="0" w:space="0" w:color="auto"/>
                <w:right w:val="none" w:sz="0" w:space="0" w:color="auto"/>
              </w:divBdr>
            </w:div>
            <w:div w:id="1598172247">
              <w:marLeft w:val="0"/>
              <w:marRight w:val="0"/>
              <w:marTop w:val="0"/>
              <w:marBottom w:val="0"/>
              <w:divBdr>
                <w:top w:val="none" w:sz="0" w:space="0" w:color="auto"/>
                <w:left w:val="none" w:sz="0" w:space="0" w:color="auto"/>
                <w:bottom w:val="none" w:sz="0" w:space="0" w:color="auto"/>
                <w:right w:val="none" w:sz="0" w:space="0" w:color="auto"/>
              </w:divBdr>
            </w:div>
          </w:divsChild>
        </w:div>
        <w:div w:id="827745909">
          <w:marLeft w:val="0"/>
          <w:marRight w:val="0"/>
          <w:marTop w:val="0"/>
          <w:marBottom w:val="0"/>
          <w:divBdr>
            <w:top w:val="none" w:sz="0" w:space="0" w:color="auto"/>
            <w:left w:val="none" w:sz="0" w:space="0" w:color="auto"/>
            <w:bottom w:val="none" w:sz="0" w:space="0" w:color="auto"/>
            <w:right w:val="none" w:sz="0" w:space="0" w:color="auto"/>
          </w:divBdr>
          <w:divsChild>
            <w:div w:id="316110628">
              <w:marLeft w:val="0"/>
              <w:marRight w:val="0"/>
              <w:marTop w:val="0"/>
              <w:marBottom w:val="0"/>
              <w:divBdr>
                <w:top w:val="none" w:sz="0" w:space="0" w:color="auto"/>
                <w:left w:val="none" w:sz="0" w:space="0" w:color="auto"/>
                <w:bottom w:val="none" w:sz="0" w:space="0" w:color="auto"/>
                <w:right w:val="none" w:sz="0" w:space="0" w:color="auto"/>
              </w:divBdr>
            </w:div>
            <w:div w:id="412705395">
              <w:marLeft w:val="0"/>
              <w:marRight w:val="0"/>
              <w:marTop w:val="0"/>
              <w:marBottom w:val="0"/>
              <w:divBdr>
                <w:top w:val="none" w:sz="0" w:space="0" w:color="auto"/>
                <w:left w:val="none" w:sz="0" w:space="0" w:color="auto"/>
                <w:bottom w:val="none" w:sz="0" w:space="0" w:color="auto"/>
                <w:right w:val="none" w:sz="0" w:space="0" w:color="auto"/>
              </w:divBdr>
            </w:div>
            <w:div w:id="665978041">
              <w:marLeft w:val="0"/>
              <w:marRight w:val="0"/>
              <w:marTop w:val="0"/>
              <w:marBottom w:val="0"/>
              <w:divBdr>
                <w:top w:val="none" w:sz="0" w:space="0" w:color="auto"/>
                <w:left w:val="none" w:sz="0" w:space="0" w:color="auto"/>
                <w:bottom w:val="none" w:sz="0" w:space="0" w:color="auto"/>
                <w:right w:val="none" w:sz="0" w:space="0" w:color="auto"/>
              </w:divBdr>
            </w:div>
            <w:div w:id="750735073">
              <w:marLeft w:val="0"/>
              <w:marRight w:val="0"/>
              <w:marTop w:val="0"/>
              <w:marBottom w:val="0"/>
              <w:divBdr>
                <w:top w:val="none" w:sz="0" w:space="0" w:color="auto"/>
                <w:left w:val="none" w:sz="0" w:space="0" w:color="auto"/>
                <w:bottom w:val="none" w:sz="0" w:space="0" w:color="auto"/>
                <w:right w:val="none" w:sz="0" w:space="0" w:color="auto"/>
              </w:divBdr>
            </w:div>
            <w:div w:id="957184460">
              <w:marLeft w:val="0"/>
              <w:marRight w:val="0"/>
              <w:marTop w:val="0"/>
              <w:marBottom w:val="0"/>
              <w:divBdr>
                <w:top w:val="none" w:sz="0" w:space="0" w:color="auto"/>
                <w:left w:val="none" w:sz="0" w:space="0" w:color="auto"/>
                <w:bottom w:val="none" w:sz="0" w:space="0" w:color="auto"/>
                <w:right w:val="none" w:sz="0" w:space="0" w:color="auto"/>
              </w:divBdr>
            </w:div>
            <w:div w:id="972752542">
              <w:marLeft w:val="0"/>
              <w:marRight w:val="0"/>
              <w:marTop w:val="0"/>
              <w:marBottom w:val="0"/>
              <w:divBdr>
                <w:top w:val="none" w:sz="0" w:space="0" w:color="auto"/>
                <w:left w:val="none" w:sz="0" w:space="0" w:color="auto"/>
                <w:bottom w:val="none" w:sz="0" w:space="0" w:color="auto"/>
                <w:right w:val="none" w:sz="0" w:space="0" w:color="auto"/>
              </w:divBdr>
            </w:div>
            <w:div w:id="1020818462">
              <w:marLeft w:val="0"/>
              <w:marRight w:val="0"/>
              <w:marTop w:val="0"/>
              <w:marBottom w:val="0"/>
              <w:divBdr>
                <w:top w:val="none" w:sz="0" w:space="0" w:color="auto"/>
                <w:left w:val="none" w:sz="0" w:space="0" w:color="auto"/>
                <w:bottom w:val="none" w:sz="0" w:space="0" w:color="auto"/>
                <w:right w:val="none" w:sz="0" w:space="0" w:color="auto"/>
              </w:divBdr>
            </w:div>
            <w:div w:id="1029065674">
              <w:marLeft w:val="0"/>
              <w:marRight w:val="0"/>
              <w:marTop w:val="0"/>
              <w:marBottom w:val="0"/>
              <w:divBdr>
                <w:top w:val="none" w:sz="0" w:space="0" w:color="auto"/>
                <w:left w:val="none" w:sz="0" w:space="0" w:color="auto"/>
                <w:bottom w:val="none" w:sz="0" w:space="0" w:color="auto"/>
                <w:right w:val="none" w:sz="0" w:space="0" w:color="auto"/>
              </w:divBdr>
            </w:div>
            <w:div w:id="1029187095">
              <w:marLeft w:val="0"/>
              <w:marRight w:val="0"/>
              <w:marTop w:val="0"/>
              <w:marBottom w:val="0"/>
              <w:divBdr>
                <w:top w:val="none" w:sz="0" w:space="0" w:color="auto"/>
                <w:left w:val="none" w:sz="0" w:space="0" w:color="auto"/>
                <w:bottom w:val="none" w:sz="0" w:space="0" w:color="auto"/>
                <w:right w:val="none" w:sz="0" w:space="0" w:color="auto"/>
              </w:divBdr>
            </w:div>
            <w:div w:id="1030180030">
              <w:marLeft w:val="0"/>
              <w:marRight w:val="0"/>
              <w:marTop w:val="0"/>
              <w:marBottom w:val="0"/>
              <w:divBdr>
                <w:top w:val="none" w:sz="0" w:space="0" w:color="auto"/>
                <w:left w:val="none" w:sz="0" w:space="0" w:color="auto"/>
                <w:bottom w:val="none" w:sz="0" w:space="0" w:color="auto"/>
                <w:right w:val="none" w:sz="0" w:space="0" w:color="auto"/>
              </w:divBdr>
            </w:div>
            <w:div w:id="1161434718">
              <w:marLeft w:val="0"/>
              <w:marRight w:val="0"/>
              <w:marTop w:val="0"/>
              <w:marBottom w:val="0"/>
              <w:divBdr>
                <w:top w:val="none" w:sz="0" w:space="0" w:color="auto"/>
                <w:left w:val="none" w:sz="0" w:space="0" w:color="auto"/>
                <w:bottom w:val="none" w:sz="0" w:space="0" w:color="auto"/>
                <w:right w:val="none" w:sz="0" w:space="0" w:color="auto"/>
              </w:divBdr>
            </w:div>
            <w:div w:id="1184587126">
              <w:marLeft w:val="0"/>
              <w:marRight w:val="0"/>
              <w:marTop w:val="0"/>
              <w:marBottom w:val="0"/>
              <w:divBdr>
                <w:top w:val="none" w:sz="0" w:space="0" w:color="auto"/>
                <w:left w:val="none" w:sz="0" w:space="0" w:color="auto"/>
                <w:bottom w:val="none" w:sz="0" w:space="0" w:color="auto"/>
                <w:right w:val="none" w:sz="0" w:space="0" w:color="auto"/>
              </w:divBdr>
            </w:div>
            <w:div w:id="1191070987">
              <w:marLeft w:val="0"/>
              <w:marRight w:val="0"/>
              <w:marTop w:val="0"/>
              <w:marBottom w:val="0"/>
              <w:divBdr>
                <w:top w:val="none" w:sz="0" w:space="0" w:color="auto"/>
                <w:left w:val="none" w:sz="0" w:space="0" w:color="auto"/>
                <w:bottom w:val="none" w:sz="0" w:space="0" w:color="auto"/>
                <w:right w:val="none" w:sz="0" w:space="0" w:color="auto"/>
              </w:divBdr>
            </w:div>
            <w:div w:id="1258442660">
              <w:marLeft w:val="0"/>
              <w:marRight w:val="0"/>
              <w:marTop w:val="0"/>
              <w:marBottom w:val="0"/>
              <w:divBdr>
                <w:top w:val="none" w:sz="0" w:space="0" w:color="auto"/>
                <w:left w:val="none" w:sz="0" w:space="0" w:color="auto"/>
                <w:bottom w:val="none" w:sz="0" w:space="0" w:color="auto"/>
                <w:right w:val="none" w:sz="0" w:space="0" w:color="auto"/>
              </w:divBdr>
            </w:div>
            <w:div w:id="1316029802">
              <w:marLeft w:val="0"/>
              <w:marRight w:val="0"/>
              <w:marTop w:val="0"/>
              <w:marBottom w:val="0"/>
              <w:divBdr>
                <w:top w:val="none" w:sz="0" w:space="0" w:color="auto"/>
                <w:left w:val="none" w:sz="0" w:space="0" w:color="auto"/>
                <w:bottom w:val="none" w:sz="0" w:space="0" w:color="auto"/>
                <w:right w:val="none" w:sz="0" w:space="0" w:color="auto"/>
              </w:divBdr>
            </w:div>
            <w:div w:id="1551570117">
              <w:marLeft w:val="0"/>
              <w:marRight w:val="0"/>
              <w:marTop w:val="0"/>
              <w:marBottom w:val="0"/>
              <w:divBdr>
                <w:top w:val="none" w:sz="0" w:space="0" w:color="auto"/>
                <w:left w:val="none" w:sz="0" w:space="0" w:color="auto"/>
                <w:bottom w:val="none" w:sz="0" w:space="0" w:color="auto"/>
                <w:right w:val="none" w:sz="0" w:space="0" w:color="auto"/>
              </w:divBdr>
            </w:div>
            <w:div w:id="1731879612">
              <w:marLeft w:val="0"/>
              <w:marRight w:val="0"/>
              <w:marTop w:val="0"/>
              <w:marBottom w:val="0"/>
              <w:divBdr>
                <w:top w:val="none" w:sz="0" w:space="0" w:color="auto"/>
                <w:left w:val="none" w:sz="0" w:space="0" w:color="auto"/>
                <w:bottom w:val="none" w:sz="0" w:space="0" w:color="auto"/>
                <w:right w:val="none" w:sz="0" w:space="0" w:color="auto"/>
              </w:divBdr>
            </w:div>
            <w:div w:id="1849709752">
              <w:marLeft w:val="0"/>
              <w:marRight w:val="0"/>
              <w:marTop w:val="0"/>
              <w:marBottom w:val="0"/>
              <w:divBdr>
                <w:top w:val="none" w:sz="0" w:space="0" w:color="auto"/>
                <w:left w:val="none" w:sz="0" w:space="0" w:color="auto"/>
                <w:bottom w:val="none" w:sz="0" w:space="0" w:color="auto"/>
                <w:right w:val="none" w:sz="0" w:space="0" w:color="auto"/>
              </w:divBdr>
            </w:div>
            <w:div w:id="1900630090">
              <w:marLeft w:val="0"/>
              <w:marRight w:val="0"/>
              <w:marTop w:val="0"/>
              <w:marBottom w:val="0"/>
              <w:divBdr>
                <w:top w:val="none" w:sz="0" w:space="0" w:color="auto"/>
                <w:left w:val="none" w:sz="0" w:space="0" w:color="auto"/>
                <w:bottom w:val="none" w:sz="0" w:space="0" w:color="auto"/>
                <w:right w:val="none" w:sz="0" w:space="0" w:color="auto"/>
              </w:divBdr>
            </w:div>
          </w:divsChild>
        </w:div>
        <w:div w:id="921715572">
          <w:marLeft w:val="0"/>
          <w:marRight w:val="0"/>
          <w:marTop w:val="0"/>
          <w:marBottom w:val="0"/>
          <w:divBdr>
            <w:top w:val="none" w:sz="0" w:space="0" w:color="auto"/>
            <w:left w:val="none" w:sz="0" w:space="0" w:color="auto"/>
            <w:bottom w:val="none" w:sz="0" w:space="0" w:color="auto"/>
            <w:right w:val="none" w:sz="0" w:space="0" w:color="auto"/>
          </w:divBdr>
          <w:divsChild>
            <w:div w:id="138115809">
              <w:marLeft w:val="0"/>
              <w:marRight w:val="0"/>
              <w:marTop w:val="0"/>
              <w:marBottom w:val="0"/>
              <w:divBdr>
                <w:top w:val="none" w:sz="0" w:space="0" w:color="auto"/>
                <w:left w:val="none" w:sz="0" w:space="0" w:color="auto"/>
                <w:bottom w:val="none" w:sz="0" w:space="0" w:color="auto"/>
                <w:right w:val="none" w:sz="0" w:space="0" w:color="auto"/>
              </w:divBdr>
            </w:div>
            <w:div w:id="256838381">
              <w:marLeft w:val="0"/>
              <w:marRight w:val="0"/>
              <w:marTop w:val="0"/>
              <w:marBottom w:val="0"/>
              <w:divBdr>
                <w:top w:val="none" w:sz="0" w:space="0" w:color="auto"/>
                <w:left w:val="none" w:sz="0" w:space="0" w:color="auto"/>
                <w:bottom w:val="none" w:sz="0" w:space="0" w:color="auto"/>
                <w:right w:val="none" w:sz="0" w:space="0" w:color="auto"/>
              </w:divBdr>
            </w:div>
            <w:div w:id="306518803">
              <w:marLeft w:val="0"/>
              <w:marRight w:val="0"/>
              <w:marTop w:val="0"/>
              <w:marBottom w:val="0"/>
              <w:divBdr>
                <w:top w:val="none" w:sz="0" w:space="0" w:color="auto"/>
                <w:left w:val="none" w:sz="0" w:space="0" w:color="auto"/>
                <w:bottom w:val="none" w:sz="0" w:space="0" w:color="auto"/>
                <w:right w:val="none" w:sz="0" w:space="0" w:color="auto"/>
              </w:divBdr>
            </w:div>
            <w:div w:id="382141900">
              <w:marLeft w:val="0"/>
              <w:marRight w:val="0"/>
              <w:marTop w:val="0"/>
              <w:marBottom w:val="0"/>
              <w:divBdr>
                <w:top w:val="none" w:sz="0" w:space="0" w:color="auto"/>
                <w:left w:val="none" w:sz="0" w:space="0" w:color="auto"/>
                <w:bottom w:val="none" w:sz="0" w:space="0" w:color="auto"/>
                <w:right w:val="none" w:sz="0" w:space="0" w:color="auto"/>
              </w:divBdr>
            </w:div>
            <w:div w:id="407769264">
              <w:marLeft w:val="0"/>
              <w:marRight w:val="0"/>
              <w:marTop w:val="0"/>
              <w:marBottom w:val="0"/>
              <w:divBdr>
                <w:top w:val="none" w:sz="0" w:space="0" w:color="auto"/>
                <w:left w:val="none" w:sz="0" w:space="0" w:color="auto"/>
                <w:bottom w:val="none" w:sz="0" w:space="0" w:color="auto"/>
                <w:right w:val="none" w:sz="0" w:space="0" w:color="auto"/>
              </w:divBdr>
            </w:div>
            <w:div w:id="671495705">
              <w:marLeft w:val="0"/>
              <w:marRight w:val="0"/>
              <w:marTop w:val="0"/>
              <w:marBottom w:val="0"/>
              <w:divBdr>
                <w:top w:val="none" w:sz="0" w:space="0" w:color="auto"/>
                <w:left w:val="none" w:sz="0" w:space="0" w:color="auto"/>
                <w:bottom w:val="none" w:sz="0" w:space="0" w:color="auto"/>
                <w:right w:val="none" w:sz="0" w:space="0" w:color="auto"/>
              </w:divBdr>
            </w:div>
            <w:div w:id="834801815">
              <w:marLeft w:val="0"/>
              <w:marRight w:val="0"/>
              <w:marTop w:val="0"/>
              <w:marBottom w:val="0"/>
              <w:divBdr>
                <w:top w:val="none" w:sz="0" w:space="0" w:color="auto"/>
                <w:left w:val="none" w:sz="0" w:space="0" w:color="auto"/>
                <w:bottom w:val="none" w:sz="0" w:space="0" w:color="auto"/>
                <w:right w:val="none" w:sz="0" w:space="0" w:color="auto"/>
              </w:divBdr>
            </w:div>
            <w:div w:id="1070421686">
              <w:marLeft w:val="0"/>
              <w:marRight w:val="0"/>
              <w:marTop w:val="0"/>
              <w:marBottom w:val="0"/>
              <w:divBdr>
                <w:top w:val="none" w:sz="0" w:space="0" w:color="auto"/>
                <w:left w:val="none" w:sz="0" w:space="0" w:color="auto"/>
                <w:bottom w:val="none" w:sz="0" w:space="0" w:color="auto"/>
                <w:right w:val="none" w:sz="0" w:space="0" w:color="auto"/>
              </w:divBdr>
            </w:div>
            <w:div w:id="1225023207">
              <w:marLeft w:val="0"/>
              <w:marRight w:val="0"/>
              <w:marTop w:val="0"/>
              <w:marBottom w:val="0"/>
              <w:divBdr>
                <w:top w:val="none" w:sz="0" w:space="0" w:color="auto"/>
                <w:left w:val="none" w:sz="0" w:space="0" w:color="auto"/>
                <w:bottom w:val="none" w:sz="0" w:space="0" w:color="auto"/>
                <w:right w:val="none" w:sz="0" w:space="0" w:color="auto"/>
              </w:divBdr>
            </w:div>
            <w:div w:id="1252816993">
              <w:marLeft w:val="0"/>
              <w:marRight w:val="0"/>
              <w:marTop w:val="0"/>
              <w:marBottom w:val="0"/>
              <w:divBdr>
                <w:top w:val="none" w:sz="0" w:space="0" w:color="auto"/>
                <w:left w:val="none" w:sz="0" w:space="0" w:color="auto"/>
                <w:bottom w:val="none" w:sz="0" w:space="0" w:color="auto"/>
                <w:right w:val="none" w:sz="0" w:space="0" w:color="auto"/>
              </w:divBdr>
            </w:div>
            <w:div w:id="1326862939">
              <w:marLeft w:val="0"/>
              <w:marRight w:val="0"/>
              <w:marTop w:val="0"/>
              <w:marBottom w:val="0"/>
              <w:divBdr>
                <w:top w:val="none" w:sz="0" w:space="0" w:color="auto"/>
                <w:left w:val="none" w:sz="0" w:space="0" w:color="auto"/>
                <w:bottom w:val="none" w:sz="0" w:space="0" w:color="auto"/>
                <w:right w:val="none" w:sz="0" w:space="0" w:color="auto"/>
              </w:divBdr>
            </w:div>
            <w:div w:id="1520123994">
              <w:marLeft w:val="0"/>
              <w:marRight w:val="0"/>
              <w:marTop w:val="0"/>
              <w:marBottom w:val="0"/>
              <w:divBdr>
                <w:top w:val="none" w:sz="0" w:space="0" w:color="auto"/>
                <w:left w:val="none" w:sz="0" w:space="0" w:color="auto"/>
                <w:bottom w:val="none" w:sz="0" w:space="0" w:color="auto"/>
                <w:right w:val="none" w:sz="0" w:space="0" w:color="auto"/>
              </w:divBdr>
            </w:div>
            <w:div w:id="1538620799">
              <w:marLeft w:val="0"/>
              <w:marRight w:val="0"/>
              <w:marTop w:val="0"/>
              <w:marBottom w:val="0"/>
              <w:divBdr>
                <w:top w:val="none" w:sz="0" w:space="0" w:color="auto"/>
                <w:left w:val="none" w:sz="0" w:space="0" w:color="auto"/>
                <w:bottom w:val="none" w:sz="0" w:space="0" w:color="auto"/>
                <w:right w:val="none" w:sz="0" w:space="0" w:color="auto"/>
              </w:divBdr>
            </w:div>
            <w:div w:id="1853953640">
              <w:marLeft w:val="0"/>
              <w:marRight w:val="0"/>
              <w:marTop w:val="0"/>
              <w:marBottom w:val="0"/>
              <w:divBdr>
                <w:top w:val="none" w:sz="0" w:space="0" w:color="auto"/>
                <w:left w:val="none" w:sz="0" w:space="0" w:color="auto"/>
                <w:bottom w:val="none" w:sz="0" w:space="0" w:color="auto"/>
                <w:right w:val="none" w:sz="0" w:space="0" w:color="auto"/>
              </w:divBdr>
            </w:div>
          </w:divsChild>
        </w:div>
        <w:div w:id="1190559621">
          <w:marLeft w:val="0"/>
          <w:marRight w:val="0"/>
          <w:marTop w:val="0"/>
          <w:marBottom w:val="0"/>
          <w:divBdr>
            <w:top w:val="none" w:sz="0" w:space="0" w:color="auto"/>
            <w:left w:val="none" w:sz="0" w:space="0" w:color="auto"/>
            <w:bottom w:val="none" w:sz="0" w:space="0" w:color="auto"/>
            <w:right w:val="none" w:sz="0" w:space="0" w:color="auto"/>
          </w:divBdr>
          <w:divsChild>
            <w:div w:id="103504384">
              <w:marLeft w:val="-75"/>
              <w:marRight w:val="0"/>
              <w:marTop w:val="30"/>
              <w:marBottom w:val="30"/>
              <w:divBdr>
                <w:top w:val="none" w:sz="0" w:space="0" w:color="auto"/>
                <w:left w:val="none" w:sz="0" w:space="0" w:color="auto"/>
                <w:bottom w:val="none" w:sz="0" w:space="0" w:color="auto"/>
                <w:right w:val="none" w:sz="0" w:space="0" w:color="auto"/>
              </w:divBdr>
              <w:divsChild>
                <w:div w:id="2824392">
                  <w:marLeft w:val="0"/>
                  <w:marRight w:val="0"/>
                  <w:marTop w:val="0"/>
                  <w:marBottom w:val="0"/>
                  <w:divBdr>
                    <w:top w:val="none" w:sz="0" w:space="0" w:color="auto"/>
                    <w:left w:val="none" w:sz="0" w:space="0" w:color="auto"/>
                    <w:bottom w:val="none" w:sz="0" w:space="0" w:color="auto"/>
                    <w:right w:val="none" w:sz="0" w:space="0" w:color="auto"/>
                  </w:divBdr>
                  <w:divsChild>
                    <w:div w:id="1899978425">
                      <w:marLeft w:val="0"/>
                      <w:marRight w:val="0"/>
                      <w:marTop w:val="0"/>
                      <w:marBottom w:val="0"/>
                      <w:divBdr>
                        <w:top w:val="none" w:sz="0" w:space="0" w:color="auto"/>
                        <w:left w:val="none" w:sz="0" w:space="0" w:color="auto"/>
                        <w:bottom w:val="none" w:sz="0" w:space="0" w:color="auto"/>
                        <w:right w:val="none" w:sz="0" w:space="0" w:color="auto"/>
                      </w:divBdr>
                    </w:div>
                  </w:divsChild>
                </w:div>
                <w:div w:id="130368343">
                  <w:marLeft w:val="0"/>
                  <w:marRight w:val="0"/>
                  <w:marTop w:val="0"/>
                  <w:marBottom w:val="0"/>
                  <w:divBdr>
                    <w:top w:val="none" w:sz="0" w:space="0" w:color="auto"/>
                    <w:left w:val="none" w:sz="0" w:space="0" w:color="auto"/>
                    <w:bottom w:val="none" w:sz="0" w:space="0" w:color="auto"/>
                    <w:right w:val="none" w:sz="0" w:space="0" w:color="auto"/>
                  </w:divBdr>
                  <w:divsChild>
                    <w:div w:id="29694521">
                      <w:marLeft w:val="0"/>
                      <w:marRight w:val="0"/>
                      <w:marTop w:val="0"/>
                      <w:marBottom w:val="0"/>
                      <w:divBdr>
                        <w:top w:val="none" w:sz="0" w:space="0" w:color="auto"/>
                        <w:left w:val="none" w:sz="0" w:space="0" w:color="auto"/>
                        <w:bottom w:val="none" w:sz="0" w:space="0" w:color="auto"/>
                        <w:right w:val="none" w:sz="0" w:space="0" w:color="auto"/>
                      </w:divBdr>
                    </w:div>
                  </w:divsChild>
                </w:div>
                <w:div w:id="131750065">
                  <w:marLeft w:val="0"/>
                  <w:marRight w:val="0"/>
                  <w:marTop w:val="0"/>
                  <w:marBottom w:val="0"/>
                  <w:divBdr>
                    <w:top w:val="none" w:sz="0" w:space="0" w:color="auto"/>
                    <w:left w:val="none" w:sz="0" w:space="0" w:color="auto"/>
                    <w:bottom w:val="none" w:sz="0" w:space="0" w:color="auto"/>
                    <w:right w:val="none" w:sz="0" w:space="0" w:color="auto"/>
                  </w:divBdr>
                  <w:divsChild>
                    <w:div w:id="443616961">
                      <w:marLeft w:val="0"/>
                      <w:marRight w:val="0"/>
                      <w:marTop w:val="0"/>
                      <w:marBottom w:val="0"/>
                      <w:divBdr>
                        <w:top w:val="none" w:sz="0" w:space="0" w:color="auto"/>
                        <w:left w:val="none" w:sz="0" w:space="0" w:color="auto"/>
                        <w:bottom w:val="none" w:sz="0" w:space="0" w:color="auto"/>
                        <w:right w:val="none" w:sz="0" w:space="0" w:color="auto"/>
                      </w:divBdr>
                    </w:div>
                  </w:divsChild>
                </w:div>
                <w:div w:id="310526657">
                  <w:marLeft w:val="0"/>
                  <w:marRight w:val="0"/>
                  <w:marTop w:val="0"/>
                  <w:marBottom w:val="0"/>
                  <w:divBdr>
                    <w:top w:val="none" w:sz="0" w:space="0" w:color="auto"/>
                    <w:left w:val="none" w:sz="0" w:space="0" w:color="auto"/>
                    <w:bottom w:val="none" w:sz="0" w:space="0" w:color="auto"/>
                    <w:right w:val="none" w:sz="0" w:space="0" w:color="auto"/>
                  </w:divBdr>
                  <w:divsChild>
                    <w:div w:id="303044974">
                      <w:marLeft w:val="0"/>
                      <w:marRight w:val="0"/>
                      <w:marTop w:val="0"/>
                      <w:marBottom w:val="0"/>
                      <w:divBdr>
                        <w:top w:val="none" w:sz="0" w:space="0" w:color="auto"/>
                        <w:left w:val="none" w:sz="0" w:space="0" w:color="auto"/>
                        <w:bottom w:val="none" w:sz="0" w:space="0" w:color="auto"/>
                        <w:right w:val="none" w:sz="0" w:space="0" w:color="auto"/>
                      </w:divBdr>
                    </w:div>
                  </w:divsChild>
                </w:div>
                <w:div w:id="425466365">
                  <w:marLeft w:val="0"/>
                  <w:marRight w:val="0"/>
                  <w:marTop w:val="0"/>
                  <w:marBottom w:val="0"/>
                  <w:divBdr>
                    <w:top w:val="none" w:sz="0" w:space="0" w:color="auto"/>
                    <w:left w:val="none" w:sz="0" w:space="0" w:color="auto"/>
                    <w:bottom w:val="none" w:sz="0" w:space="0" w:color="auto"/>
                    <w:right w:val="none" w:sz="0" w:space="0" w:color="auto"/>
                  </w:divBdr>
                  <w:divsChild>
                    <w:div w:id="1401978532">
                      <w:marLeft w:val="0"/>
                      <w:marRight w:val="0"/>
                      <w:marTop w:val="0"/>
                      <w:marBottom w:val="0"/>
                      <w:divBdr>
                        <w:top w:val="none" w:sz="0" w:space="0" w:color="auto"/>
                        <w:left w:val="none" w:sz="0" w:space="0" w:color="auto"/>
                        <w:bottom w:val="none" w:sz="0" w:space="0" w:color="auto"/>
                        <w:right w:val="none" w:sz="0" w:space="0" w:color="auto"/>
                      </w:divBdr>
                    </w:div>
                  </w:divsChild>
                </w:div>
                <w:div w:id="478038423">
                  <w:marLeft w:val="0"/>
                  <w:marRight w:val="0"/>
                  <w:marTop w:val="0"/>
                  <w:marBottom w:val="0"/>
                  <w:divBdr>
                    <w:top w:val="none" w:sz="0" w:space="0" w:color="auto"/>
                    <w:left w:val="none" w:sz="0" w:space="0" w:color="auto"/>
                    <w:bottom w:val="none" w:sz="0" w:space="0" w:color="auto"/>
                    <w:right w:val="none" w:sz="0" w:space="0" w:color="auto"/>
                  </w:divBdr>
                  <w:divsChild>
                    <w:div w:id="1792439381">
                      <w:marLeft w:val="0"/>
                      <w:marRight w:val="0"/>
                      <w:marTop w:val="0"/>
                      <w:marBottom w:val="0"/>
                      <w:divBdr>
                        <w:top w:val="none" w:sz="0" w:space="0" w:color="auto"/>
                        <w:left w:val="none" w:sz="0" w:space="0" w:color="auto"/>
                        <w:bottom w:val="none" w:sz="0" w:space="0" w:color="auto"/>
                        <w:right w:val="none" w:sz="0" w:space="0" w:color="auto"/>
                      </w:divBdr>
                    </w:div>
                  </w:divsChild>
                </w:div>
                <w:div w:id="513884869">
                  <w:marLeft w:val="0"/>
                  <w:marRight w:val="0"/>
                  <w:marTop w:val="0"/>
                  <w:marBottom w:val="0"/>
                  <w:divBdr>
                    <w:top w:val="none" w:sz="0" w:space="0" w:color="auto"/>
                    <w:left w:val="none" w:sz="0" w:space="0" w:color="auto"/>
                    <w:bottom w:val="none" w:sz="0" w:space="0" w:color="auto"/>
                    <w:right w:val="none" w:sz="0" w:space="0" w:color="auto"/>
                  </w:divBdr>
                  <w:divsChild>
                    <w:div w:id="1244681890">
                      <w:marLeft w:val="0"/>
                      <w:marRight w:val="0"/>
                      <w:marTop w:val="0"/>
                      <w:marBottom w:val="0"/>
                      <w:divBdr>
                        <w:top w:val="none" w:sz="0" w:space="0" w:color="auto"/>
                        <w:left w:val="none" w:sz="0" w:space="0" w:color="auto"/>
                        <w:bottom w:val="none" w:sz="0" w:space="0" w:color="auto"/>
                        <w:right w:val="none" w:sz="0" w:space="0" w:color="auto"/>
                      </w:divBdr>
                    </w:div>
                  </w:divsChild>
                </w:div>
                <w:div w:id="613289302">
                  <w:marLeft w:val="0"/>
                  <w:marRight w:val="0"/>
                  <w:marTop w:val="0"/>
                  <w:marBottom w:val="0"/>
                  <w:divBdr>
                    <w:top w:val="none" w:sz="0" w:space="0" w:color="auto"/>
                    <w:left w:val="none" w:sz="0" w:space="0" w:color="auto"/>
                    <w:bottom w:val="none" w:sz="0" w:space="0" w:color="auto"/>
                    <w:right w:val="none" w:sz="0" w:space="0" w:color="auto"/>
                  </w:divBdr>
                  <w:divsChild>
                    <w:div w:id="232467243">
                      <w:marLeft w:val="0"/>
                      <w:marRight w:val="0"/>
                      <w:marTop w:val="0"/>
                      <w:marBottom w:val="0"/>
                      <w:divBdr>
                        <w:top w:val="none" w:sz="0" w:space="0" w:color="auto"/>
                        <w:left w:val="none" w:sz="0" w:space="0" w:color="auto"/>
                        <w:bottom w:val="none" w:sz="0" w:space="0" w:color="auto"/>
                        <w:right w:val="none" w:sz="0" w:space="0" w:color="auto"/>
                      </w:divBdr>
                    </w:div>
                  </w:divsChild>
                </w:div>
                <w:div w:id="752749000">
                  <w:marLeft w:val="0"/>
                  <w:marRight w:val="0"/>
                  <w:marTop w:val="0"/>
                  <w:marBottom w:val="0"/>
                  <w:divBdr>
                    <w:top w:val="none" w:sz="0" w:space="0" w:color="auto"/>
                    <w:left w:val="none" w:sz="0" w:space="0" w:color="auto"/>
                    <w:bottom w:val="none" w:sz="0" w:space="0" w:color="auto"/>
                    <w:right w:val="none" w:sz="0" w:space="0" w:color="auto"/>
                  </w:divBdr>
                  <w:divsChild>
                    <w:div w:id="848787315">
                      <w:marLeft w:val="0"/>
                      <w:marRight w:val="0"/>
                      <w:marTop w:val="0"/>
                      <w:marBottom w:val="0"/>
                      <w:divBdr>
                        <w:top w:val="none" w:sz="0" w:space="0" w:color="auto"/>
                        <w:left w:val="none" w:sz="0" w:space="0" w:color="auto"/>
                        <w:bottom w:val="none" w:sz="0" w:space="0" w:color="auto"/>
                        <w:right w:val="none" w:sz="0" w:space="0" w:color="auto"/>
                      </w:divBdr>
                    </w:div>
                  </w:divsChild>
                </w:div>
                <w:div w:id="817498040">
                  <w:marLeft w:val="0"/>
                  <w:marRight w:val="0"/>
                  <w:marTop w:val="0"/>
                  <w:marBottom w:val="0"/>
                  <w:divBdr>
                    <w:top w:val="none" w:sz="0" w:space="0" w:color="auto"/>
                    <w:left w:val="none" w:sz="0" w:space="0" w:color="auto"/>
                    <w:bottom w:val="none" w:sz="0" w:space="0" w:color="auto"/>
                    <w:right w:val="none" w:sz="0" w:space="0" w:color="auto"/>
                  </w:divBdr>
                  <w:divsChild>
                    <w:div w:id="543326138">
                      <w:marLeft w:val="0"/>
                      <w:marRight w:val="0"/>
                      <w:marTop w:val="0"/>
                      <w:marBottom w:val="0"/>
                      <w:divBdr>
                        <w:top w:val="none" w:sz="0" w:space="0" w:color="auto"/>
                        <w:left w:val="none" w:sz="0" w:space="0" w:color="auto"/>
                        <w:bottom w:val="none" w:sz="0" w:space="0" w:color="auto"/>
                        <w:right w:val="none" w:sz="0" w:space="0" w:color="auto"/>
                      </w:divBdr>
                    </w:div>
                  </w:divsChild>
                </w:div>
                <w:div w:id="925650612">
                  <w:marLeft w:val="0"/>
                  <w:marRight w:val="0"/>
                  <w:marTop w:val="0"/>
                  <w:marBottom w:val="0"/>
                  <w:divBdr>
                    <w:top w:val="none" w:sz="0" w:space="0" w:color="auto"/>
                    <w:left w:val="none" w:sz="0" w:space="0" w:color="auto"/>
                    <w:bottom w:val="none" w:sz="0" w:space="0" w:color="auto"/>
                    <w:right w:val="none" w:sz="0" w:space="0" w:color="auto"/>
                  </w:divBdr>
                  <w:divsChild>
                    <w:div w:id="330566141">
                      <w:marLeft w:val="0"/>
                      <w:marRight w:val="0"/>
                      <w:marTop w:val="0"/>
                      <w:marBottom w:val="0"/>
                      <w:divBdr>
                        <w:top w:val="none" w:sz="0" w:space="0" w:color="auto"/>
                        <w:left w:val="none" w:sz="0" w:space="0" w:color="auto"/>
                        <w:bottom w:val="none" w:sz="0" w:space="0" w:color="auto"/>
                        <w:right w:val="none" w:sz="0" w:space="0" w:color="auto"/>
                      </w:divBdr>
                    </w:div>
                  </w:divsChild>
                </w:div>
                <w:div w:id="1013343785">
                  <w:marLeft w:val="0"/>
                  <w:marRight w:val="0"/>
                  <w:marTop w:val="0"/>
                  <w:marBottom w:val="0"/>
                  <w:divBdr>
                    <w:top w:val="none" w:sz="0" w:space="0" w:color="auto"/>
                    <w:left w:val="none" w:sz="0" w:space="0" w:color="auto"/>
                    <w:bottom w:val="none" w:sz="0" w:space="0" w:color="auto"/>
                    <w:right w:val="none" w:sz="0" w:space="0" w:color="auto"/>
                  </w:divBdr>
                  <w:divsChild>
                    <w:div w:id="481195334">
                      <w:marLeft w:val="0"/>
                      <w:marRight w:val="0"/>
                      <w:marTop w:val="0"/>
                      <w:marBottom w:val="0"/>
                      <w:divBdr>
                        <w:top w:val="none" w:sz="0" w:space="0" w:color="auto"/>
                        <w:left w:val="none" w:sz="0" w:space="0" w:color="auto"/>
                        <w:bottom w:val="none" w:sz="0" w:space="0" w:color="auto"/>
                        <w:right w:val="none" w:sz="0" w:space="0" w:color="auto"/>
                      </w:divBdr>
                    </w:div>
                  </w:divsChild>
                </w:div>
                <w:div w:id="1134525328">
                  <w:marLeft w:val="0"/>
                  <w:marRight w:val="0"/>
                  <w:marTop w:val="0"/>
                  <w:marBottom w:val="0"/>
                  <w:divBdr>
                    <w:top w:val="none" w:sz="0" w:space="0" w:color="auto"/>
                    <w:left w:val="none" w:sz="0" w:space="0" w:color="auto"/>
                    <w:bottom w:val="none" w:sz="0" w:space="0" w:color="auto"/>
                    <w:right w:val="none" w:sz="0" w:space="0" w:color="auto"/>
                  </w:divBdr>
                  <w:divsChild>
                    <w:div w:id="17321367">
                      <w:marLeft w:val="0"/>
                      <w:marRight w:val="0"/>
                      <w:marTop w:val="0"/>
                      <w:marBottom w:val="0"/>
                      <w:divBdr>
                        <w:top w:val="none" w:sz="0" w:space="0" w:color="auto"/>
                        <w:left w:val="none" w:sz="0" w:space="0" w:color="auto"/>
                        <w:bottom w:val="none" w:sz="0" w:space="0" w:color="auto"/>
                        <w:right w:val="none" w:sz="0" w:space="0" w:color="auto"/>
                      </w:divBdr>
                    </w:div>
                    <w:div w:id="1922908832">
                      <w:marLeft w:val="0"/>
                      <w:marRight w:val="0"/>
                      <w:marTop w:val="0"/>
                      <w:marBottom w:val="0"/>
                      <w:divBdr>
                        <w:top w:val="none" w:sz="0" w:space="0" w:color="auto"/>
                        <w:left w:val="none" w:sz="0" w:space="0" w:color="auto"/>
                        <w:bottom w:val="none" w:sz="0" w:space="0" w:color="auto"/>
                        <w:right w:val="none" w:sz="0" w:space="0" w:color="auto"/>
                      </w:divBdr>
                    </w:div>
                  </w:divsChild>
                </w:div>
                <w:div w:id="1158963744">
                  <w:marLeft w:val="0"/>
                  <w:marRight w:val="0"/>
                  <w:marTop w:val="0"/>
                  <w:marBottom w:val="0"/>
                  <w:divBdr>
                    <w:top w:val="none" w:sz="0" w:space="0" w:color="auto"/>
                    <w:left w:val="none" w:sz="0" w:space="0" w:color="auto"/>
                    <w:bottom w:val="none" w:sz="0" w:space="0" w:color="auto"/>
                    <w:right w:val="none" w:sz="0" w:space="0" w:color="auto"/>
                  </w:divBdr>
                  <w:divsChild>
                    <w:div w:id="27728976">
                      <w:marLeft w:val="0"/>
                      <w:marRight w:val="0"/>
                      <w:marTop w:val="0"/>
                      <w:marBottom w:val="0"/>
                      <w:divBdr>
                        <w:top w:val="none" w:sz="0" w:space="0" w:color="auto"/>
                        <w:left w:val="none" w:sz="0" w:space="0" w:color="auto"/>
                        <w:bottom w:val="none" w:sz="0" w:space="0" w:color="auto"/>
                        <w:right w:val="none" w:sz="0" w:space="0" w:color="auto"/>
                      </w:divBdr>
                    </w:div>
                  </w:divsChild>
                </w:div>
                <w:div w:id="1177578713">
                  <w:marLeft w:val="0"/>
                  <w:marRight w:val="0"/>
                  <w:marTop w:val="0"/>
                  <w:marBottom w:val="0"/>
                  <w:divBdr>
                    <w:top w:val="none" w:sz="0" w:space="0" w:color="auto"/>
                    <w:left w:val="none" w:sz="0" w:space="0" w:color="auto"/>
                    <w:bottom w:val="none" w:sz="0" w:space="0" w:color="auto"/>
                    <w:right w:val="none" w:sz="0" w:space="0" w:color="auto"/>
                  </w:divBdr>
                  <w:divsChild>
                    <w:div w:id="254828956">
                      <w:marLeft w:val="0"/>
                      <w:marRight w:val="0"/>
                      <w:marTop w:val="0"/>
                      <w:marBottom w:val="0"/>
                      <w:divBdr>
                        <w:top w:val="none" w:sz="0" w:space="0" w:color="auto"/>
                        <w:left w:val="none" w:sz="0" w:space="0" w:color="auto"/>
                        <w:bottom w:val="none" w:sz="0" w:space="0" w:color="auto"/>
                        <w:right w:val="none" w:sz="0" w:space="0" w:color="auto"/>
                      </w:divBdr>
                    </w:div>
                  </w:divsChild>
                </w:div>
                <w:div w:id="1179194833">
                  <w:marLeft w:val="0"/>
                  <w:marRight w:val="0"/>
                  <w:marTop w:val="0"/>
                  <w:marBottom w:val="0"/>
                  <w:divBdr>
                    <w:top w:val="none" w:sz="0" w:space="0" w:color="auto"/>
                    <w:left w:val="none" w:sz="0" w:space="0" w:color="auto"/>
                    <w:bottom w:val="none" w:sz="0" w:space="0" w:color="auto"/>
                    <w:right w:val="none" w:sz="0" w:space="0" w:color="auto"/>
                  </w:divBdr>
                  <w:divsChild>
                    <w:div w:id="1352803779">
                      <w:marLeft w:val="0"/>
                      <w:marRight w:val="0"/>
                      <w:marTop w:val="0"/>
                      <w:marBottom w:val="0"/>
                      <w:divBdr>
                        <w:top w:val="none" w:sz="0" w:space="0" w:color="auto"/>
                        <w:left w:val="none" w:sz="0" w:space="0" w:color="auto"/>
                        <w:bottom w:val="none" w:sz="0" w:space="0" w:color="auto"/>
                        <w:right w:val="none" w:sz="0" w:space="0" w:color="auto"/>
                      </w:divBdr>
                    </w:div>
                  </w:divsChild>
                </w:div>
                <w:div w:id="1209800706">
                  <w:marLeft w:val="0"/>
                  <w:marRight w:val="0"/>
                  <w:marTop w:val="0"/>
                  <w:marBottom w:val="0"/>
                  <w:divBdr>
                    <w:top w:val="none" w:sz="0" w:space="0" w:color="auto"/>
                    <w:left w:val="none" w:sz="0" w:space="0" w:color="auto"/>
                    <w:bottom w:val="none" w:sz="0" w:space="0" w:color="auto"/>
                    <w:right w:val="none" w:sz="0" w:space="0" w:color="auto"/>
                  </w:divBdr>
                  <w:divsChild>
                    <w:div w:id="1660616769">
                      <w:marLeft w:val="0"/>
                      <w:marRight w:val="0"/>
                      <w:marTop w:val="0"/>
                      <w:marBottom w:val="0"/>
                      <w:divBdr>
                        <w:top w:val="none" w:sz="0" w:space="0" w:color="auto"/>
                        <w:left w:val="none" w:sz="0" w:space="0" w:color="auto"/>
                        <w:bottom w:val="none" w:sz="0" w:space="0" w:color="auto"/>
                        <w:right w:val="none" w:sz="0" w:space="0" w:color="auto"/>
                      </w:divBdr>
                    </w:div>
                  </w:divsChild>
                </w:div>
                <w:div w:id="1416247061">
                  <w:marLeft w:val="0"/>
                  <w:marRight w:val="0"/>
                  <w:marTop w:val="0"/>
                  <w:marBottom w:val="0"/>
                  <w:divBdr>
                    <w:top w:val="none" w:sz="0" w:space="0" w:color="auto"/>
                    <w:left w:val="none" w:sz="0" w:space="0" w:color="auto"/>
                    <w:bottom w:val="none" w:sz="0" w:space="0" w:color="auto"/>
                    <w:right w:val="none" w:sz="0" w:space="0" w:color="auto"/>
                  </w:divBdr>
                  <w:divsChild>
                    <w:div w:id="1536500057">
                      <w:marLeft w:val="0"/>
                      <w:marRight w:val="0"/>
                      <w:marTop w:val="0"/>
                      <w:marBottom w:val="0"/>
                      <w:divBdr>
                        <w:top w:val="none" w:sz="0" w:space="0" w:color="auto"/>
                        <w:left w:val="none" w:sz="0" w:space="0" w:color="auto"/>
                        <w:bottom w:val="none" w:sz="0" w:space="0" w:color="auto"/>
                        <w:right w:val="none" w:sz="0" w:space="0" w:color="auto"/>
                      </w:divBdr>
                    </w:div>
                  </w:divsChild>
                </w:div>
                <w:div w:id="1503275005">
                  <w:marLeft w:val="0"/>
                  <w:marRight w:val="0"/>
                  <w:marTop w:val="0"/>
                  <w:marBottom w:val="0"/>
                  <w:divBdr>
                    <w:top w:val="none" w:sz="0" w:space="0" w:color="auto"/>
                    <w:left w:val="none" w:sz="0" w:space="0" w:color="auto"/>
                    <w:bottom w:val="none" w:sz="0" w:space="0" w:color="auto"/>
                    <w:right w:val="none" w:sz="0" w:space="0" w:color="auto"/>
                  </w:divBdr>
                  <w:divsChild>
                    <w:div w:id="471793783">
                      <w:marLeft w:val="0"/>
                      <w:marRight w:val="0"/>
                      <w:marTop w:val="0"/>
                      <w:marBottom w:val="0"/>
                      <w:divBdr>
                        <w:top w:val="none" w:sz="0" w:space="0" w:color="auto"/>
                        <w:left w:val="none" w:sz="0" w:space="0" w:color="auto"/>
                        <w:bottom w:val="none" w:sz="0" w:space="0" w:color="auto"/>
                        <w:right w:val="none" w:sz="0" w:space="0" w:color="auto"/>
                      </w:divBdr>
                    </w:div>
                  </w:divsChild>
                </w:div>
                <w:div w:id="1556233085">
                  <w:marLeft w:val="0"/>
                  <w:marRight w:val="0"/>
                  <w:marTop w:val="0"/>
                  <w:marBottom w:val="0"/>
                  <w:divBdr>
                    <w:top w:val="none" w:sz="0" w:space="0" w:color="auto"/>
                    <w:left w:val="none" w:sz="0" w:space="0" w:color="auto"/>
                    <w:bottom w:val="none" w:sz="0" w:space="0" w:color="auto"/>
                    <w:right w:val="none" w:sz="0" w:space="0" w:color="auto"/>
                  </w:divBdr>
                  <w:divsChild>
                    <w:div w:id="1436485011">
                      <w:marLeft w:val="0"/>
                      <w:marRight w:val="0"/>
                      <w:marTop w:val="0"/>
                      <w:marBottom w:val="0"/>
                      <w:divBdr>
                        <w:top w:val="none" w:sz="0" w:space="0" w:color="auto"/>
                        <w:left w:val="none" w:sz="0" w:space="0" w:color="auto"/>
                        <w:bottom w:val="none" w:sz="0" w:space="0" w:color="auto"/>
                        <w:right w:val="none" w:sz="0" w:space="0" w:color="auto"/>
                      </w:divBdr>
                    </w:div>
                  </w:divsChild>
                </w:div>
                <w:div w:id="1657346037">
                  <w:marLeft w:val="0"/>
                  <w:marRight w:val="0"/>
                  <w:marTop w:val="0"/>
                  <w:marBottom w:val="0"/>
                  <w:divBdr>
                    <w:top w:val="none" w:sz="0" w:space="0" w:color="auto"/>
                    <w:left w:val="none" w:sz="0" w:space="0" w:color="auto"/>
                    <w:bottom w:val="none" w:sz="0" w:space="0" w:color="auto"/>
                    <w:right w:val="none" w:sz="0" w:space="0" w:color="auto"/>
                  </w:divBdr>
                </w:div>
                <w:div w:id="1657688680">
                  <w:marLeft w:val="0"/>
                  <w:marRight w:val="0"/>
                  <w:marTop w:val="0"/>
                  <w:marBottom w:val="0"/>
                  <w:divBdr>
                    <w:top w:val="none" w:sz="0" w:space="0" w:color="auto"/>
                    <w:left w:val="none" w:sz="0" w:space="0" w:color="auto"/>
                    <w:bottom w:val="none" w:sz="0" w:space="0" w:color="auto"/>
                    <w:right w:val="none" w:sz="0" w:space="0" w:color="auto"/>
                  </w:divBdr>
                  <w:divsChild>
                    <w:div w:id="999112611">
                      <w:marLeft w:val="0"/>
                      <w:marRight w:val="0"/>
                      <w:marTop w:val="0"/>
                      <w:marBottom w:val="0"/>
                      <w:divBdr>
                        <w:top w:val="none" w:sz="0" w:space="0" w:color="auto"/>
                        <w:left w:val="none" w:sz="0" w:space="0" w:color="auto"/>
                        <w:bottom w:val="none" w:sz="0" w:space="0" w:color="auto"/>
                        <w:right w:val="none" w:sz="0" w:space="0" w:color="auto"/>
                      </w:divBdr>
                    </w:div>
                  </w:divsChild>
                </w:div>
                <w:div w:id="1767193845">
                  <w:marLeft w:val="0"/>
                  <w:marRight w:val="0"/>
                  <w:marTop w:val="0"/>
                  <w:marBottom w:val="0"/>
                  <w:divBdr>
                    <w:top w:val="none" w:sz="0" w:space="0" w:color="auto"/>
                    <w:left w:val="none" w:sz="0" w:space="0" w:color="auto"/>
                    <w:bottom w:val="none" w:sz="0" w:space="0" w:color="auto"/>
                    <w:right w:val="none" w:sz="0" w:space="0" w:color="auto"/>
                  </w:divBdr>
                  <w:divsChild>
                    <w:div w:id="495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524219">
          <w:marLeft w:val="0"/>
          <w:marRight w:val="0"/>
          <w:marTop w:val="0"/>
          <w:marBottom w:val="0"/>
          <w:divBdr>
            <w:top w:val="none" w:sz="0" w:space="0" w:color="auto"/>
            <w:left w:val="none" w:sz="0" w:space="0" w:color="auto"/>
            <w:bottom w:val="none" w:sz="0" w:space="0" w:color="auto"/>
            <w:right w:val="none" w:sz="0" w:space="0" w:color="auto"/>
          </w:divBdr>
        </w:div>
        <w:div w:id="1918511484">
          <w:marLeft w:val="0"/>
          <w:marRight w:val="0"/>
          <w:marTop w:val="0"/>
          <w:marBottom w:val="0"/>
          <w:divBdr>
            <w:top w:val="none" w:sz="0" w:space="0" w:color="auto"/>
            <w:left w:val="none" w:sz="0" w:space="0" w:color="auto"/>
            <w:bottom w:val="none" w:sz="0" w:space="0" w:color="auto"/>
            <w:right w:val="none" w:sz="0" w:space="0" w:color="auto"/>
          </w:divBdr>
          <w:divsChild>
            <w:div w:id="247349296">
              <w:marLeft w:val="0"/>
              <w:marRight w:val="0"/>
              <w:marTop w:val="0"/>
              <w:marBottom w:val="0"/>
              <w:divBdr>
                <w:top w:val="none" w:sz="0" w:space="0" w:color="auto"/>
                <w:left w:val="none" w:sz="0" w:space="0" w:color="auto"/>
                <w:bottom w:val="none" w:sz="0" w:space="0" w:color="auto"/>
                <w:right w:val="none" w:sz="0" w:space="0" w:color="auto"/>
              </w:divBdr>
            </w:div>
            <w:div w:id="250361310">
              <w:marLeft w:val="0"/>
              <w:marRight w:val="0"/>
              <w:marTop w:val="0"/>
              <w:marBottom w:val="0"/>
              <w:divBdr>
                <w:top w:val="none" w:sz="0" w:space="0" w:color="auto"/>
                <w:left w:val="none" w:sz="0" w:space="0" w:color="auto"/>
                <w:bottom w:val="none" w:sz="0" w:space="0" w:color="auto"/>
                <w:right w:val="none" w:sz="0" w:space="0" w:color="auto"/>
              </w:divBdr>
            </w:div>
            <w:div w:id="256406915">
              <w:marLeft w:val="0"/>
              <w:marRight w:val="0"/>
              <w:marTop w:val="0"/>
              <w:marBottom w:val="0"/>
              <w:divBdr>
                <w:top w:val="none" w:sz="0" w:space="0" w:color="auto"/>
                <w:left w:val="none" w:sz="0" w:space="0" w:color="auto"/>
                <w:bottom w:val="none" w:sz="0" w:space="0" w:color="auto"/>
                <w:right w:val="none" w:sz="0" w:space="0" w:color="auto"/>
              </w:divBdr>
            </w:div>
            <w:div w:id="342167582">
              <w:marLeft w:val="0"/>
              <w:marRight w:val="0"/>
              <w:marTop w:val="0"/>
              <w:marBottom w:val="0"/>
              <w:divBdr>
                <w:top w:val="none" w:sz="0" w:space="0" w:color="auto"/>
                <w:left w:val="none" w:sz="0" w:space="0" w:color="auto"/>
                <w:bottom w:val="none" w:sz="0" w:space="0" w:color="auto"/>
                <w:right w:val="none" w:sz="0" w:space="0" w:color="auto"/>
              </w:divBdr>
            </w:div>
            <w:div w:id="501624453">
              <w:marLeft w:val="0"/>
              <w:marRight w:val="0"/>
              <w:marTop w:val="0"/>
              <w:marBottom w:val="0"/>
              <w:divBdr>
                <w:top w:val="none" w:sz="0" w:space="0" w:color="auto"/>
                <w:left w:val="none" w:sz="0" w:space="0" w:color="auto"/>
                <w:bottom w:val="none" w:sz="0" w:space="0" w:color="auto"/>
                <w:right w:val="none" w:sz="0" w:space="0" w:color="auto"/>
              </w:divBdr>
            </w:div>
            <w:div w:id="627394373">
              <w:marLeft w:val="0"/>
              <w:marRight w:val="0"/>
              <w:marTop w:val="0"/>
              <w:marBottom w:val="0"/>
              <w:divBdr>
                <w:top w:val="none" w:sz="0" w:space="0" w:color="auto"/>
                <w:left w:val="none" w:sz="0" w:space="0" w:color="auto"/>
                <w:bottom w:val="none" w:sz="0" w:space="0" w:color="auto"/>
                <w:right w:val="none" w:sz="0" w:space="0" w:color="auto"/>
              </w:divBdr>
            </w:div>
            <w:div w:id="741491837">
              <w:marLeft w:val="0"/>
              <w:marRight w:val="0"/>
              <w:marTop w:val="0"/>
              <w:marBottom w:val="0"/>
              <w:divBdr>
                <w:top w:val="none" w:sz="0" w:space="0" w:color="auto"/>
                <w:left w:val="none" w:sz="0" w:space="0" w:color="auto"/>
                <w:bottom w:val="none" w:sz="0" w:space="0" w:color="auto"/>
                <w:right w:val="none" w:sz="0" w:space="0" w:color="auto"/>
              </w:divBdr>
            </w:div>
            <w:div w:id="795561074">
              <w:marLeft w:val="0"/>
              <w:marRight w:val="0"/>
              <w:marTop w:val="0"/>
              <w:marBottom w:val="0"/>
              <w:divBdr>
                <w:top w:val="none" w:sz="0" w:space="0" w:color="auto"/>
                <w:left w:val="none" w:sz="0" w:space="0" w:color="auto"/>
                <w:bottom w:val="none" w:sz="0" w:space="0" w:color="auto"/>
                <w:right w:val="none" w:sz="0" w:space="0" w:color="auto"/>
              </w:divBdr>
            </w:div>
            <w:div w:id="830759524">
              <w:marLeft w:val="0"/>
              <w:marRight w:val="0"/>
              <w:marTop w:val="0"/>
              <w:marBottom w:val="0"/>
              <w:divBdr>
                <w:top w:val="none" w:sz="0" w:space="0" w:color="auto"/>
                <w:left w:val="none" w:sz="0" w:space="0" w:color="auto"/>
                <w:bottom w:val="none" w:sz="0" w:space="0" w:color="auto"/>
                <w:right w:val="none" w:sz="0" w:space="0" w:color="auto"/>
              </w:divBdr>
            </w:div>
            <w:div w:id="831529191">
              <w:marLeft w:val="0"/>
              <w:marRight w:val="0"/>
              <w:marTop w:val="0"/>
              <w:marBottom w:val="0"/>
              <w:divBdr>
                <w:top w:val="none" w:sz="0" w:space="0" w:color="auto"/>
                <w:left w:val="none" w:sz="0" w:space="0" w:color="auto"/>
                <w:bottom w:val="none" w:sz="0" w:space="0" w:color="auto"/>
                <w:right w:val="none" w:sz="0" w:space="0" w:color="auto"/>
              </w:divBdr>
            </w:div>
            <w:div w:id="1085690522">
              <w:marLeft w:val="0"/>
              <w:marRight w:val="0"/>
              <w:marTop w:val="0"/>
              <w:marBottom w:val="0"/>
              <w:divBdr>
                <w:top w:val="none" w:sz="0" w:space="0" w:color="auto"/>
                <w:left w:val="none" w:sz="0" w:space="0" w:color="auto"/>
                <w:bottom w:val="none" w:sz="0" w:space="0" w:color="auto"/>
                <w:right w:val="none" w:sz="0" w:space="0" w:color="auto"/>
              </w:divBdr>
            </w:div>
            <w:div w:id="1257442026">
              <w:marLeft w:val="0"/>
              <w:marRight w:val="0"/>
              <w:marTop w:val="0"/>
              <w:marBottom w:val="0"/>
              <w:divBdr>
                <w:top w:val="none" w:sz="0" w:space="0" w:color="auto"/>
                <w:left w:val="none" w:sz="0" w:space="0" w:color="auto"/>
                <w:bottom w:val="none" w:sz="0" w:space="0" w:color="auto"/>
                <w:right w:val="none" w:sz="0" w:space="0" w:color="auto"/>
              </w:divBdr>
            </w:div>
            <w:div w:id="1262301516">
              <w:marLeft w:val="0"/>
              <w:marRight w:val="0"/>
              <w:marTop w:val="0"/>
              <w:marBottom w:val="0"/>
              <w:divBdr>
                <w:top w:val="none" w:sz="0" w:space="0" w:color="auto"/>
                <w:left w:val="none" w:sz="0" w:space="0" w:color="auto"/>
                <w:bottom w:val="none" w:sz="0" w:space="0" w:color="auto"/>
                <w:right w:val="none" w:sz="0" w:space="0" w:color="auto"/>
              </w:divBdr>
            </w:div>
            <w:div w:id="1288269218">
              <w:marLeft w:val="0"/>
              <w:marRight w:val="0"/>
              <w:marTop w:val="0"/>
              <w:marBottom w:val="0"/>
              <w:divBdr>
                <w:top w:val="none" w:sz="0" w:space="0" w:color="auto"/>
                <w:left w:val="none" w:sz="0" w:space="0" w:color="auto"/>
                <w:bottom w:val="none" w:sz="0" w:space="0" w:color="auto"/>
                <w:right w:val="none" w:sz="0" w:space="0" w:color="auto"/>
              </w:divBdr>
            </w:div>
            <w:div w:id="1560048813">
              <w:marLeft w:val="0"/>
              <w:marRight w:val="0"/>
              <w:marTop w:val="0"/>
              <w:marBottom w:val="0"/>
              <w:divBdr>
                <w:top w:val="none" w:sz="0" w:space="0" w:color="auto"/>
                <w:left w:val="none" w:sz="0" w:space="0" w:color="auto"/>
                <w:bottom w:val="none" w:sz="0" w:space="0" w:color="auto"/>
                <w:right w:val="none" w:sz="0" w:space="0" w:color="auto"/>
              </w:divBdr>
            </w:div>
            <w:div w:id="1567184275">
              <w:marLeft w:val="0"/>
              <w:marRight w:val="0"/>
              <w:marTop w:val="0"/>
              <w:marBottom w:val="0"/>
              <w:divBdr>
                <w:top w:val="none" w:sz="0" w:space="0" w:color="auto"/>
                <w:left w:val="none" w:sz="0" w:space="0" w:color="auto"/>
                <w:bottom w:val="none" w:sz="0" w:space="0" w:color="auto"/>
                <w:right w:val="none" w:sz="0" w:space="0" w:color="auto"/>
              </w:divBdr>
            </w:div>
            <w:div w:id="1632439246">
              <w:marLeft w:val="0"/>
              <w:marRight w:val="0"/>
              <w:marTop w:val="0"/>
              <w:marBottom w:val="0"/>
              <w:divBdr>
                <w:top w:val="none" w:sz="0" w:space="0" w:color="auto"/>
                <w:left w:val="none" w:sz="0" w:space="0" w:color="auto"/>
                <w:bottom w:val="none" w:sz="0" w:space="0" w:color="auto"/>
                <w:right w:val="none" w:sz="0" w:space="0" w:color="auto"/>
              </w:divBdr>
            </w:div>
            <w:div w:id="185533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5871">
      <w:bodyDiv w:val="1"/>
      <w:marLeft w:val="0"/>
      <w:marRight w:val="0"/>
      <w:marTop w:val="0"/>
      <w:marBottom w:val="0"/>
      <w:divBdr>
        <w:top w:val="none" w:sz="0" w:space="0" w:color="auto"/>
        <w:left w:val="none" w:sz="0" w:space="0" w:color="auto"/>
        <w:bottom w:val="none" w:sz="0" w:space="0" w:color="auto"/>
        <w:right w:val="none" w:sz="0" w:space="0" w:color="auto"/>
      </w:divBdr>
    </w:div>
    <w:div w:id="1323895487">
      <w:bodyDiv w:val="1"/>
      <w:marLeft w:val="0"/>
      <w:marRight w:val="0"/>
      <w:marTop w:val="0"/>
      <w:marBottom w:val="0"/>
      <w:divBdr>
        <w:top w:val="none" w:sz="0" w:space="0" w:color="auto"/>
        <w:left w:val="none" w:sz="0" w:space="0" w:color="auto"/>
        <w:bottom w:val="none" w:sz="0" w:space="0" w:color="auto"/>
        <w:right w:val="none" w:sz="0" w:space="0" w:color="auto"/>
      </w:divBdr>
    </w:div>
    <w:div w:id="1325551551">
      <w:bodyDiv w:val="1"/>
      <w:marLeft w:val="0"/>
      <w:marRight w:val="0"/>
      <w:marTop w:val="0"/>
      <w:marBottom w:val="0"/>
      <w:divBdr>
        <w:top w:val="none" w:sz="0" w:space="0" w:color="auto"/>
        <w:left w:val="none" w:sz="0" w:space="0" w:color="auto"/>
        <w:bottom w:val="none" w:sz="0" w:space="0" w:color="auto"/>
        <w:right w:val="none" w:sz="0" w:space="0" w:color="auto"/>
      </w:divBdr>
    </w:div>
    <w:div w:id="1326401920">
      <w:bodyDiv w:val="1"/>
      <w:marLeft w:val="0"/>
      <w:marRight w:val="0"/>
      <w:marTop w:val="0"/>
      <w:marBottom w:val="0"/>
      <w:divBdr>
        <w:top w:val="none" w:sz="0" w:space="0" w:color="auto"/>
        <w:left w:val="none" w:sz="0" w:space="0" w:color="auto"/>
        <w:bottom w:val="none" w:sz="0" w:space="0" w:color="auto"/>
        <w:right w:val="none" w:sz="0" w:space="0" w:color="auto"/>
      </w:divBdr>
      <w:divsChild>
        <w:div w:id="9375332">
          <w:marLeft w:val="0"/>
          <w:marRight w:val="0"/>
          <w:marTop w:val="0"/>
          <w:marBottom w:val="0"/>
          <w:divBdr>
            <w:top w:val="none" w:sz="0" w:space="0" w:color="auto"/>
            <w:left w:val="none" w:sz="0" w:space="0" w:color="auto"/>
            <w:bottom w:val="none" w:sz="0" w:space="0" w:color="auto"/>
            <w:right w:val="none" w:sz="0" w:space="0" w:color="auto"/>
          </w:divBdr>
          <w:divsChild>
            <w:div w:id="393890920">
              <w:marLeft w:val="0"/>
              <w:marRight w:val="0"/>
              <w:marTop w:val="0"/>
              <w:marBottom w:val="0"/>
              <w:divBdr>
                <w:top w:val="none" w:sz="0" w:space="0" w:color="auto"/>
                <w:left w:val="none" w:sz="0" w:space="0" w:color="auto"/>
                <w:bottom w:val="none" w:sz="0" w:space="0" w:color="auto"/>
                <w:right w:val="none" w:sz="0" w:space="0" w:color="auto"/>
              </w:divBdr>
            </w:div>
            <w:div w:id="483593605">
              <w:marLeft w:val="0"/>
              <w:marRight w:val="0"/>
              <w:marTop w:val="0"/>
              <w:marBottom w:val="0"/>
              <w:divBdr>
                <w:top w:val="none" w:sz="0" w:space="0" w:color="auto"/>
                <w:left w:val="none" w:sz="0" w:space="0" w:color="auto"/>
                <w:bottom w:val="none" w:sz="0" w:space="0" w:color="auto"/>
                <w:right w:val="none" w:sz="0" w:space="0" w:color="auto"/>
              </w:divBdr>
            </w:div>
            <w:div w:id="620381042">
              <w:marLeft w:val="0"/>
              <w:marRight w:val="0"/>
              <w:marTop w:val="0"/>
              <w:marBottom w:val="0"/>
              <w:divBdr>
                <w:top w:val="none" w:sz="0" w:space="0" w:color="auto"/>
                <w:left w:val="none" w:sz="0" w:space="0" w:color="auto"/>
                <w:bottom w:val="none" w:sz="0" w:space="0" w:color="auto"/>
                <w:right w:val="none" w:sz="0" w:space="0" w:color="auto"/>
              </w:divBdr>
            </w:div>
            <w:div w:id="717513892">
              <w:marLeft w:val="0"/>
              <w:marRight w:val="0"/>
              <w:marTop w:val="0"/>
              <w:marBottom w:val="0"/>
              <w:divBdr>
                <w:top w:val="none" w:sz="0" w:space="0" w:color="auto"/>
                <w:left w:val="none" w:sz="0" w:space="0" w:color="auto"/>
                <w:bottom w:val="none" w:sz="0" w:space="0" w:color="auto"/>
                <w:right w:val="none" w:sz="0" w:space="0" w:color="auto"/>
              </w:divBdr>
            </w:div>
            <w:div w:id="777144856">
              <w:marLeft w:val="0"/>
              <w:marRight w:val="0"/>
              <w:marTop w:val="0"/>
              <w:marBottom w:val="0"/>
              <w:divBdr>
                <w:top w:val="none" w:sz="0" w:space="0" w:color="auto"/>
                <w:left w:val="none" w:sz="0" w:space="0" w:color="auto"/>
                <w:bottom w:val="none" w:sz="0" w:space="0" w:color="auto"/>
                <w:right w:val="none" w:sz="0" w:space="0" w:color="auto"/>
              </w:divBdr>
            </w:div>
            <w:div w:id="850683784">
              <w:marLeft w:val="0"/>
              <w:marRight w:val="0"/>
              <w:marTop w:val="0"/>
              <w:marBottom w:val="0"/>
              <w:divBdr>
                <w:top w:val="none" w:sz="0" w:space="0" w:color="auto"/>
                <w:left w:val="none" w:sz="0" w:space="0" w:color="auto"/>
                <w:bottom w:val="none" w:sz="0" w:space="0" w:color="auto"/>
                <w:right w:val="none" w:sz="0" w:space="0" w:color="auto"/>
              </w:divBdr>
            </w:div>
            <w:div w:id="978924558">
              <w:marLeft w:val="0"/>
              <w:marRight w:val="0"/>
              <w:marTop w:val="0"/>
              <w:marBottom w:val="0"/>
              <w:divBdr>
                <w:top w:val="none" w:sz="0" w:space="0" w:color="auto"/>
                <w:left w:val="none" w:sz="0" w:space="0" w:color="auto"/>
                <w:bottom w:val="none" w:sz="0" w:space="0" w:color="auto"/>
                <w:right w:val="none" w:sz="0" w:space="0" w:color="auto"/>
              </w:divBdr>
            </w:div>
            <w:div w:id="1094060391">
              <w:marLeft w:val="0"/>
              <w:marRight w:val="0"/>
              <w:marTop w:val="0"/>
              <w:marBottom w:val="0"/>
              <w:divBdr>
                <w:top w:val="none" w:sz="0" w:space="0" w:color="auto"/>
                <w:left w:val="none" w:sz="0" w:space="0" w:color="auto"/>
                <w:bottom w:val="none" w:sz="0" w:space="0" w:color="auto"/>
                <w:right w:val="none" w:sz="0" w:space="0" w:color="auto"/>
              </w:divBdr>
            </w:div>
            <w:div w:id="1562279903">
              <w:marLeft w:val="0"/>
              <w:marRight w:val="0"/>
              <w:marTop w:val="0"/>
              <w:marBottom w:val="0"/>
              <w:divBdr>
                <w:top w:val="none" w:sz="0" w:space="0" w:color="auto"/>
                <w:left w:val="none" w:sz="0" w:space="0" w:color="auto"/>
                <w:bottom w:val="none" w:sz="0" w:space="0" w:color="auto"/>
                <w:right w:val="none" w:sz="0" w:space="0" w:color="auto"/>
              </w:divBdr>
            </w:div>
            <w:div w:id="1616597209">
              <w:marLeft w:val="0"/>
              <w:marRight w:val="0"/>
              <w:marTop w:val="0"/>
              <w:marBottom w:val="0"/>
              <w:divBdr>
                <w:top w:val="none" w:sz="0" w:space="0" w:color="auto"/>
                <w:left w:val="none" w:sz="0" w:space="0" w:color="auto"/>
                <w:bottom w:val="none" w:sz="0" w:space="0" w:color="auto"/>
                <w:right w:val="none" w:sz="0" w:space="0" w:color="auto"/>
              </w:divBdr>
            </w:div>
          </w:divsChild>
        </w:div>
        <w:div w:id="23216661">
          <w:marLeft w:val="0"/>
          <w:marRight w:val="0"/>
          <w:marTop w:val="0"/>
          <w:marBottom w:val="0"/>
          <w:divBdr>
            <w:top w:val="none" w:sz="0" w:space="0" w:color="auto"/>
            <w:left w:val="none" w:sz="0" w:space="0" w:color="auto"/>
            <w:bottom w:val="none" w:sz="0" w:space="0" w:color="auto"/>
            <w:right w:val="none" w:sz="0" w:space="0" w:color="auto"/>
          </w:divBdr>
        </w:div>
        <w:div w:id="106043112">
          <w:marLeft w:val="0"/>
          <w:marRight w:val="0"/>
          <w:marTop w:val="0"/>
          <w:marBottom w:val="0"/>
          <w:divBdr>
            <w:top w:val="none" w:sz="0" w:space="0" w:color="auto"/>
            <w:left w:val="none" w:sz="0" w:space="0" w:color="auto"/>
            <w:bottom w:val="none" w:sz="0" w:space="0" w:color="auto"/>
            <w:right w:val="none" w:sz="0" w:space="0" w:color="auto"/>
          </w:divBdr>
          <w:divsChild>
            <w:div w:id="463736857">
              <w:marLeft w:val="0"/>
              <w:marRight w:val="0"/>
              <w:marTop w:val="0"/>
              <w:marBottom w:val="0"/>
              <w:divBdr>
                <w:top w:val="none" w:sz="0" w:space="0" w:color="auto"/>
                <w:left w:val="none" w:sz="0" w:space="0" w:color="auto"/>
                <w:bottom w:val="none" w:sz="0" w:space="0" w:color="auto"/>
                <w:right w:val="none" w:sz="0" w:space="0" w:color="auto"/>
              </w:divBdr>
            </w:div>
            <w:div w:id="1057050073">
              <w:marLeft w:val="0"/>
              <w:marRight w:val="0"/>
              <w:marTop w:val="0"/>
              <w:marBottom w:val="0"/>
              <w:divBdr>
                <w:top w:val="none" w:sz="0" w:space="0" w:color="auto"/>
                <w:left w:val="none" w:sz="0" w:space="0" w:color="auto"/>
                <w:bottom w:val="none" w:sz="0" w:space="0" w:color="auto"/>
                <w:right w:val="none" w:sz="0" w:space="0" w:color="auto"/>
              </w:divBdr>
            </w:div>
            <w:div w:id="1280910459">
              <w:marLeft w:val="0"/>
              <w:marRight w:val="0"/>
              <w:marTop w:val="0"/>
              <w:marBottom w:val="0"/>
              <w:divBdr>
                <w:top w:val="none" w:sz="0" w:space="0" w:color="auto"/>
                <w:left w:val="none" w:sz="0" w:space="0" w:color="auto"/>
                <w:bottom w:val="none" w:sz="0" w:space="0" w:color="auto"/>
                <w:right w:val="none" w:sz="0" w:space="0" w:color="auto"/>
              </w:divBdr>
            </w:div>
            <w:div w:id="1301106028">
              <w:marLeft w:val="0"/>
              <w:marRight w:val="0"/>
              <w:marTop w:val="0"/>
              <w:marBottom w:val="0"/>
              <w:divBdr>
                <w:top w:val="none" w:sz="0" w:space="0" w:color="auto"/>
                <w:left w:val="none" w:sz="0" w:space="0" w:color="auto"/>
                <w:bottom w:val="none" w:sz="0" w:space="0" w:color="auto"/>
                <w:right w:val="none" w:sz="0" w:space="0" w:color="auto"/>
              </w:divBdr>
            </w:div>
            <w:div w:id="1529101175">
              <w:marLeft w:val="0"/>
              <w:marRight w:val="0"/>
              <w:marTop w:val="0"/>
              <w:marBottom w:val="0"/>
              <w:divBdr>
                <w:top w:val="none" w:sz="0" w:space="0" w:color="auto"/>
                <w:left w:val="none" w:sz="0" w:space="0" w:color="auto"/>
                <w:bottom w:val="none" w:sz="0" w:space="0" w:color="auto"/>
                <w:right w:val="none" w:sz="0" w:space="0" w:color="auto"/>
              </w:divBdr>
            </w:div>
            <w:div w:id="1604800760">
              <w:marLeft w:val="0"/>
              <w:marRight w:val="0"/>
              <w:marTop w:val="0"/>
              <w:marBottom w:val="0"/>
              <w:divBdr>
                <w:top w:val="none" w:sz="0" w:space="0" w:color="auto"/>
                <w:left w:val="none" w:sz="0" w:space="0" w:color="auto"/>
                <w:bottom w:val="none" w:sz="0" w:space="0" w:color="auto"/>
                <w:right w:val="none" w:sz="0" w:space="0" w:color="auto"/>
              </w:divBdr>
            </w:div>
            <w:div w:id="1772314893">
              <w:marLeft w:val="0"/>
              <w:marRight w:val="0"/>
              <w:marTop w:val="0"/>
              <w:marBottom w:val="0"/>
              <w:divBdr>
                <w:top w:val="none" w:sz="0" w:space="0" w:color="auto"/>
                <w:left w:val="none" w:sz="0" w:space="0" w:color="auto"/>
                <w:bottom w:val="none" w:sz="0" w:space="0" w:color="auto"/>
                <w:right w:val="none" w:sz="0" w:space="0" w:color="auto"/>
              </w:divBdr>
            </w:div>
          </w:divsChild>
        </w:div>
        <w:div w:id="117184125">
          <w:marLeft w:val="0"/>
          <w:marRight w:val="0"/>
          <w:marTop w:val="0"/>
          <w:marBottom w:val="0"/>
          <w:divBdr>
            <w:top w:val="none" w:sz="0" w:space="0" w:color="auto"/>
            <w:left w:val="none" w:sz="0" w:space="0" w:color="auto"/>
            <w:bottom w:val="none" w:sz="0" w:space="0" w:color="auto"/>
            <w:right w:val="none" w:sz="0" w:space="0" w:color="auto"/>
          </w:divBdr>
        </w:div>
        <w:div w:id="135420592">
          <w:marLeft w:val="0"/>
          <w:marRight w:val="0"/>
          <w:marTop w:val="0"/>
          <w:marBottom w:val="0"/>
          <w:divBdr>
            <w:top w:val="none" w:sz="0" w:space="0" w:color="auto"/>
            <w:left w:val="none" w:sz="0" w:space="0" w:color="auto"/>
            <w:bottom w:val="none" w:sz="0" w:space="0" w:color="auto"/>
            <w:right w:val="none" w:sz="0" w:space="0" w:color="auto"/>
          </w:divBdr>
        </w:div>
        <w:div w:id="149828379">
          <w:marLeft w:val="0"/>
          <w:marRight w:val="0"/>
          <w:marTop w:val="0"/>
          <w:marBottom w:val="0"/>
          <w:divBdr>
            <w:top w:val="none" w:sz="0" w:space="0" w:color="auto"/>
            <w:left w:val="none" w:sz="0" w:space="0" w:color="auto"/>
            <w:bottom w:val="none" w:sz="0" w:space="0" w:color="auto"/>
            <w:right w:val="none" w:sz="0" w:space="0" w:color="auto"/>
          </w:divBdr>
        </w:div>
        <w:div w:id="156501423">
          <w:marLeft w:val="0"/>
          <w:marRight w:val="0"/>
          <w:marTop w:val="0"/>
          <w:marBottom w:val="0"/>
          <w:divBdr>
            <w:top w:val="none" w:sz="0" w:space="0" w:color="auto"/>
            <w:left w:val="none" w:sz="0" w:space="0" w:color="auto"/>
            <w:bottom w:val="none" w:sz="0" w:space="0" w:color="auto"/>
            <w:right w:val="none" w:sz="0" w:space="0" w:color="auto"/>
          </w:divBdr>
          <w:divsChild>
            <w:div w:id="106241683">
              <w:marLeft w:val="-75"/>
              <w:marRight w:val="0"/>
              <w:marTop w:val="30"/>
              <w:marBottom w:val="30"/>
              <w:divBdr>
                <w:top w:val="none" w:sz="0" w:space="0" w:color="auto"/>
                <w:left w:val="none" w:sz="0" w:space="0" w:color="auto"/>
                <w:bottom w:val="none" w:sz="0" w:space="0" w:color="auto"/>
                <w:right w:val="none" w:sz="0" w:space="0" w:color="auto"/>
              </w:divBdr>
              <w:divsChild>
                <w:div w:id="34238895">
                  <w:marLeft w:val="0"/>
                  <w:marRight w:val="0"/>
                  <w:marTop w:val="0"/>
                  <w:marBottom w:val="0"/>
                  <w:divBdr>
                    <w:top w:val="none" w:sz="0" w:space="0" w:color="auto"/>
                    <w:left w:val="none" w:sz="0" w:space="0" w:color="auto"/>
                    <w:bottom w:val="none" w:sz="0" w:space="0" w:color="auto"/>
                    <w:right w:val="none" w:sz="0" w:space="0" w:color="auto"/>
                  </w:divBdr>
                  <w:divsChild>
                    <w:div w:id="1617758652">
                      <w:marLeft w:val="0"/>
                      <w:marRight w:val="0"/>
                      <w:marTop w:val="0"/>
                      <w:marBottom w:val="0"/>
                      <w:divBdr>
                        <w:top w:val="none" w:sz="0" w:space="0" w:color="auto"/>
                        <w:left w:val="none" w:sz="0" w:space="0" w:color="auto"/>
                        <w:bottom w:val="none" w:sz="0" w:space="0" w:color="auto"/>
                        <w:right w:val="none" w:sz="0" w:space="0" w:color="auto"/>
                      </w:divBdr>
                    </w:div>
                  </w:divsChild>
                </w:div>
                <w:div w:id="177547823">
                  <w:marLeft w:val="0"/>
                  <w:marRight w:val="0"/>
                  <w:marTop w:val="0"/>
                  <w:marBottom w:val="0"/>
                  <w:divBdr>
                    <w:top w:val="none" w:sz="0" w:space="0" w:color="auto"/>
                    <w:left w:val="none" w:sz="0" w:space="0" w:color="auto"/>
                    <w:bottom w:val="none" w:sz="0" w:space="0" w:color="auto"/>
                    <w:right w:val="none" w:sz="0" w:space="0" w:color="auto"/>
                  </w:divBdr>
                  <w:divsChild>
                    <w:div w:id="399788921">
                      <w:marLeft w:val="0"/>
                      <w:marRight w:val="0"/>
                      <w:marTop w:val="0"/>
                      <w:marBottom w:val="0"/>
                      <w:divBdr>
                        <w:top w:val="none" w:sz="0" w:space="0" w:color="auto"/>
                        <w:left w:val="none" w:sz="0" w:space="0" w:color="auto"/>
                        <w:bottom w:val="none" w:sz="0" w:space="0" w:color="auto"/>
                        <w:right w:val="none" w:sz="0" w:space="0" w:color="auto"/>
                      </w:divBdr>
                    </w:div>
                  </w:divsChild>
                </w:div>
                <w:div w:id="273483763">
                  <w:marLeft w:val="0"/>
                  <w:marRight w:val="0"/>
                  <w:marTop w:val="0"/>
                  <w:marBottom w:val="0"/>
                  <w:divBdr>
                    <w:top w:val="none" w:sz="0" w:space="0" w:color="auto"/>
                    <w:left w:val="none" w:sz="0" w:space="0" w:color="auto"/>
                    <w:bottom w:val="none" w:sz="0" w:space="0" w:color="auto"/>
                    <w:right w:val="none" w:sz="0" w:space="0" w:color="auto"/>
                  </w:divBdr>
                  <w:divsChild>
                    <w:div w:id="40255092">
                      <w:marLeft w:val="0"/>
                      <w:marRight w:val="0"/>
                      <w:marTop w:val="0"/>
                      <w:marBottom w:val="0"/>
                      <w:divBdr>
                        <w:top w:val="none" w:sz="0" w:space="0" w:color="auto"/>
                        <w:left w:val="none" w:sz="0" w:space="0" w:color="auto"/>
                        <w:bottom w:val="none" w:sz="0" w:space="0" w:color="auto"/>
                        <w:right w:val="none" w:sz="0" w:space="0" w:color="auto"/>
                      </w:divBdr>
                    </w:div>
                  </w:divsChild>
                </w:div>
                <w:div w:id="310519388">
                  <w:marLeft w:val="0"/>
                  <w:marRight w:val="0"/>
                  <w:marTop w:val="0"/>
                  <w:marBottom w:val="0"/>
                  <w:divBdr>
                    <w:top w:val="none" w:sz="0" w:space="0" w:color="auto"/>
                    <w:left w:val="none" w:sz="0" w:space="0" w:color="auto"/>
                    <w:bottom w:val="none" w:sz="0" w:space="0" w:color="auto"/>
                    <w:right w:val="none" w:sz="0" w:space="0" w:color="auto"/>
                  </w:divBdr>
                  <w:divsChild>
                    <w:div w:id="1462924213">
                      <w:marLeft w:val="0"/>
                      <w:marRight w:val="0"/>
                      <w:marTop w:val="0"/>
                      <w:marBottom w:val="0"/>
                      <w:divBdr>
                        <w:top w:val="none" w:sz="0" w:space="0" w:color="auto"/>
                        <w:left w:val="none" w:sz="0" w:space="0" w:color="auto"/>
                        <w:bottom w:val="none" w:sz="0" w:space="0" w:color="auto"/>
                        <w:right w:val="none" w:sz="0" w:space="0" w:color="auto"/>
                      </w:divBdr>
                    </w:div>
                  </w:divsChild>
                </w:div>
                <w:div w:id="313070856">
                  <w:marLeft w:val="0"/>
                  <w:marRight w:val="0"/>
                  <w:marTop w:val="0"/>
                  <w:marBottom w:val="0"/>
                  <w:divBdr>
                    <w:top w:val="none" w:sz="0" w:space="0" w:color="auto"/>
                    <w:left w:val="none" w:sz="0" w:space="0" w:color="auto"/>
                    <w:bottom w:val="none" w:sz="0" w:space="0" w:color="auto"/>
                    <w:right w:val="none" w:sz="0" w:space="0" w:color="auto"/>
                  </w:divBdr>
                  <w:divsChild>
                    <w:div w:id="982268782">
                      <w:marLeft w:val="0"/>
                      <w:marRight w:val="0"/>
                      <w:marTop w:val="0"/>
                      <w:marBottom w:val="0"/>
                      <w:divBdr>
                        <w:top w:val="none" w:sz="0" w:space="0" w:color="auto"/>
                        <w:left w:val="none" w:sz="0" w:space="0" w:color="auto"/>
                        <w:bottom w:val="none" w:sz="0" w:space="0" w:color="auto"/>
                        <w:right w:val="none" w:sz="0" w:space="0" w:color="auto"/>
                      </w:divBdr>
                    </w:div>
                  </w:divsChild>
                </w:div>
                <w:div w:id="343023244">
                  <w:marLeft w:val="0"/>
                  <w:marRight w:val="0"/>
                  <w:marTop w:val="0"/>
                  <w:marBottom w:val="0"/>
                  <w:divBdr>
                    <w:top w:val="none" w:sz="0" w:space="0" w:color="auto"/>
                    <w:left w:val="none" w:sz="0" w:space="0" w:color="auto"/>
                    <w:bottom w:val="none" w:sz="0" w:space="0" w:color="auto"/>
                    <w:right w:val="none" w:sz="0" w:space="0" w:color="auto"/>
                  </w:divBdr>
                  <w:divsChild>
                    <w:div w:id="1810366788">
                      <w:marLeft w:val="0"/>
                      <w:marRight w:val="0"/>
                      <w:marTop w:val="0"/>
                      <w:marBottom w:val="0"/>
                      <w:divBdr>
                        <w:top w:val="none" w:sz="0" w:space="0" w:color="auto"/>
                        <w:left w:val="none" w:sz="0" w:space="0" w:color="auto"/>
                        <w:bottom w:val="none" w:sz="0" w:space="0" w:color="auto"/>
                        <w:right w:val="none" w:sz="0" w:space="0" w:color="auto"/>
                      </w:divBdr>
                    </w:div>
                  </w:divsChild>
                </w:div>
                <w:div w:id="353193930">
                  <w:marLeft w:val="0"/>
                  <w:marRight w:val="0"/>
                  <w:marTop w:val="0"/>
                  <w:marBottom w:val="0"/>
                  <w:divBdr>
                    <w:top w:val="none" w:sz="0" w:space="0" w:color="auto"/>
                    <w:left w:val="none" w:sz="0" w:space="0" w:color="auto"/>
                    <w:bottom w:val="none" w:sz="0" w:space="0" w:color="auto"/>
                    <w:right w:val="none" w:sz="0" w:space="0" w:color="auto"/>
                  </w:divBdr>
                </w:div>
                <w:div w:id="579171352">
                  <w:marLeft w:val="0"/>
                  <w:marRight w:val="0"/>
                  <w:marTop w:val="0"/>
                  <w:marBottom w:val="0"/>
                  <w:divBdr>
                    <w:top w:val="none" w:sz="0" w:space="0" w:color="auto"/>
                    <w:left w:val="none" w:sz="0" w:space="0" w:color="auto"/>
                    <w:bottom w:val="none" w:sz="0" w:space="0" w:color="auto"/>
                    <w:right w:val="none" w:sz="0" w:space="0" w:color="auto"/>
                  </w:divBdr>
                  <w:divsChild>
                    <w:div w:id="653997548">
                      <w:marLeft w:val="0"/>
                      <w:marRight w:val="0"/>
                      <w:marTop w:val="0"/>
                      <w:marBottom w:val="0"/>
                      <w:divBdr>
                        <w:top w:val="none" w:sz="0" w:space="0" w:color="auto"/>
                        <w:left w:val="none" w:sz="0" w:space="0" w:color="auto"/>
                        <w:bottom w:val="none" w:sz="0" w:space="0" w:color="auto"/>
                        <w:right w:val="none" w:sz="0" w:space="0" w:color="auto"/>
                      </w:divBdr>
                    </w:div>
                    <w:div w:id="1004013556">
                      <w:marLeft w:val="0"/>
                      <w:marRight w:val="0"/>
                      <w:marTop w:val="0"/>
                      <w:marBottom w:val="0"/>
                      <w:divBdr>
                        <w:top w:val="none" w:sz="0" w:space="0" w:color="auto"/>
                        <w:left w:val="none" w:sz="0" w:space="0" w:color="auto"/>
                        <w:bottom w:val="none" w:sz="0" w:space="0" w:color="auto"/>
                        <w:right w:val="none" w:sz="0" w:space="0" w:color="auto"/>
                      </w:divBdr>
                    </w:div>
                  </w:divsChild>
                </w:div>
                <w:div w:id="593317725">
                  <w:marLeft w:val="0"/>
                  <w:marRight w:val="0"/>
                  <w:marTop w:val="0"/>
                  <w:marBottom w:val="0"/>
                  <w:divBdr>
                    <w:top w:val="none" w:sz="0" w:space="0" w:color="auto"/>
                    <w:left w:val="none" w:sz="0" w:space="0" w:color="auto"/>
                    <w:bottom w:val="none" w:sz="0" w:space="0" w:color="auto"/>
                    <w:right w:val="none" w:sz="0" w:space="0" w:color="auto"/>
                  </w:divBdr>
                  <w:divsChild>
                    <w:div w:id="932670456">
                      <w:marLeft w:val="0"/>
                      <w:marRight w:val="0"/>
                      <w:marTop w:val="0"/>
                      <w:marBottom w:val="0"/>
                      <w:divBdr>
                        <w:top w:val="none" w:sz="0" w:space="0" w:color="auto"/>
                        <w:left w:val="none" w:sz="0" w:space="0" w:color="auto"/>
                        <w:bottom w:val="none" w:sz="0" w:space="0" w:color="auto"/>
                        <w:right w:val="none" w:sz="0" w:space="0" w:color="auto"/>
                      </w:divBdr>
                    </w:div>
                  </w:divsChild>
                </w:div>
                <w:div w:id="688337012">
                  <w:marLeft w:val="0"/>
                  <w:marRight w:val="0"/>
                  <w:marTop w:val="0"/>
                  <w:marBottom w:val="0"/>
                  <w:divBdr>
                    <w:top w:val="none" w:sz="0" w:space="0" w:color="auto"/>
                    <w:left w:val="none" w:sz="0" w:space="0" w:color="auto"/>
                    <w:bottom w:val="none" w:sz="0" w:space="0" w:color="auto"/>
                    <w:right w:val="none" w:sz="0" w:space="0" w:color="auto"/>
                  </w:divBdr>
                  <w:divsChild>
                    <w:div w:id="1598444564">
                      <w:marLeft w:val="0"/>
                      <w:marRight w:val="0"/>
                      <w:marTop w:val="0"/>
                      <w:marBottom w:val="0"/>
                      <w:divBdr>
                        <w:top w:val="none" w:sz="0" w:space="0" w:color="auto"/>
                        <w:left w:val="none" w:sz="0" w:space="0" w:color="auto"/>
                        <w:bottom w:val="none" w:sz="0" w:space="0" w:color="auto"/>
                        <w:right w:val="none" w:sz="0" w:space="0" w:color="auto"/>
                      </w:divBdr>
                    </w:div>
                  </w:divsChild>
                </w:div>
                <w:div w:id="719744510">
                  <w:marLeft w:val="0"/>
                  <w:marRight w:val="0"/>
                  <w:marTop w:val="0"/>
                  <w:marBottom w:val="0"/>
                  <w:divBdr>
                    <w:top w:val="none" w:sz="0" w:space="0" w:color="auto"/>
                    <w:left w:val="none" w:sz="0" w:space="0" w:color="auto"/>
                    <w:bottom w:val="none" w:sz="0" w:space="0" w:color="auto"/>
                    <w:right w:val="none" w:sz="0" w:space="0" w:color="auto"/>
                  </w:divBdr>
                  <w:divsChild>
                    <w:div w:id="1922903675">
                      <w:marLeft w:val="0"/>
                      <w:marRight w:val="0"/>
                      <w:marTop w:val="0"/>
                      <w:marBottom w:val="0"/>
                      <w:divBdr>
                        <w:top w:val="none" w:sz="0" w:space="0" w:color="auto"/>
                        <w:left w:val="none" w:sz="0" w:space="0" w:color="auto"/>
                        <w:bottom w:val="none" w:sz="0" w:space="0" w:color="auto"/>
                        <w:right w:val="none" w:sz="0" w:space="0" w:color="auto"/>
                      </w:divBdr>
                    </w:div>
                  </w:divsChild>
                </w:div>
                <w:div w:id="746148336">
                  <w:marLeft w:val="0"/>
                  <w:marRight w:val="0"/>
                  <w:marTop w:val="0"/>
                  <w:marBottom w:val="0"/>
                  <w:divBdr>
                    <w:top w:val="none" w:sz="0" w:space="0" w:color="auto"/>
                    <w:left w:val="none" w:sz="0" w:space="0" w:color="auto"/>
                    <w:bottom w:val="none" w:sz="0" w:space="0" w:color="auto"/>
                    <w:right w:val="none" w:sz="0" w:space="0" w:color="auto"/>
                  </w:divBdr>
                  <w:divsChild>
                    <w:div w:id="1635865430">
                      <w:marLeft w:val="0"/>
                      <w:marRight w:val="0"/>
                      <w:marTop w:val="0"/>
                      <w:marBottom w:val="0"/>
                      <w:divBdr>
                        <w:top w:val="none" w:sz="0" w:space="0" w:color="auto"/>
                        <w:left w:val="none" w:sz="0" w:space="0" w:color="auto"/>
                        <w:bottom w:val="none" w:sz="0" w:space="0" w:color="auto"/>
                        <w:right w:val="none" w:sz="0" w:space="0" w:color="auto"/>
                      </w:divBdr>
                    </w:div>
                  </w:divsChild>
                </w:div>
                <w:div w:id="810950082">
                  <w:marLeft w:val="0"/>
                  <w:marRight w:val="0"/>
                  <w:marTop w:val="0"/>
                  <w:marBottom w:val="0"/>
                  <w:divBdr>
                    <w:top w:val="none" w:sz="0" w:space="0" w:color="auto"/>
                    <w:left w:val="none" w:sz="0" w:space="0" w:color="auto"/>
                    <w:bottom w:val="none" w:sz="0" w:space="0" w:color="auto"/>
                    <w:right w:val="none" w:sz="0" w:space="0" w:color="auto"/>
                  </w:divBdr>
                  <w:divsChild>
                    <w:div w:id="1514876982">
                      <w:marLeft w:val="0"/>
                      <w:marRight w:val="0"/>
                      <w:marTop w:val="0"/>
                      <w:marBottom w:val="0"/>
                      <w:divBdr>
                        <w:top w:val="none" w:sz="0" w:space="0" w:color="auto"/>
                        <w:left w:val="none" w:sz="0" w:space="0" w:color="auto"/>
                        <w:bottom w:val="none" w:sz="0" w:space="0" w:color="auto"/>
                        <w:right w:val="none" w:sz="0" w:space="0" w:color="auto"/>
                      </w:divBdr>
                    </w:div>
                  </w:divsChild>
                </w:div>
                <w:div w:id="854613679">
                  <w:marLeft w:val="0"/>
                  <w:marRight w:val="0"/>
                  <w:marTop w:val="0"/>
                  <w:marBottom w:val="0"/>
                  <w:divBdr>
                    <w:top w:val="none" w:sz="0" w:space="0" w:color="auto"/>
                    <w:left w:val="none" w:sz="0" w:space="0" w:color="auto"/>
                    <w:bottom w:val="none" w:sz="0" w:space="0" w:color="auto"/>
                    <w:right w:val="none" w:sz="0" w:space="0" w:color="auto"/>
                  </w:divBdr>
                  <w:divsChild>
                    <w:div w:id="1654873856">
                      <w:marLeft w:val="0"/>
                      <w:marRight w:val="0"/>
                      <w:marTop w:val="0"/>
                      <w:marBottom w:val="0"/>
                      <w:divBdr>
                        <w:top w:val="none" w:sz="0" w:space="0" w:color="auto"/>
                        <w:left w:val="none" w:sz="0" w:space="0" w:color="auto"/>
                        <w:bottom w:val="none" w:sz="0" w:space="0" w:color="auto"/>
                        <w:right w:val="none" w:sz="0" w:space="0" w:color="auto"/>
                      </w:divBdr>
                    </w:div>
                  </w:divsChild>
                </w:div>
                <w:div w:id="876965228">
                  <w:marLeft w:val="0"/>
                  <w:marRight w:val="0"/>
                  <w:marTop w:val="0"/>
                  <w:marBottom w:val="0"/>
                  <w:divBdr>
                    <w:top w:val="none" w:sz="0" w:space="0" w:color="auto"/>
                    <w:left w:val="none" w:sz="0" w:space="0" w:color="auto"/>
                    <w:bottom w:val="none" w:sz="0" w:space="0" w:color="auto"/>
                    <w:right w:val="none" w:sz="0" w:space="0" w:color="auto"/>
                  </w:divBdr>
                  <w:divsChild>
                    <w:div w:id="1459492900">
                      <w:marLeft w:val="0"/>
                      <w:marRight w:val="0"/>
                      <w:marTop w:val="0"/>
                      <w:marBottom w:val="0"/>
                      <w:divBdr>
                        <w:top w:val="none" w:sz="0" w:space="0" w:color="auto"/>
                        <w:left w:val="none" w:sz="0" w:space="0" w:color="auto"/>
                        <w:bottom w:val="none" w:sz="0" w:space="0" w:color="auto"/>
                        <w:right w:val="none" w:sz="0" w:space="0" w:color="auto"/>
                      </w:divBdr>
                    </w:div>
                  </w:divsChild>
                </w:div>
                <w:div w:id="898176395">
                  <w:marLeft w:val="0"/>
                  <w:marRight w:val="0"/>
                  <w:marTop w:val="0"/>
                  <w:marBottom w:val="0"/>
                  <w:divBdr>
                    <w:top w:val="none" w:sz="0" w:space="0" w:color="auto"/>
                    <w:left w:val="none" w:sz="0" w:space="0" w:color="auto"/>
                    <w:bottom w:val="none" w:sz="0" w:space="0" w:color="auto"/>
                    <w:right w:val="none" w:sz="0" w:space="0" w:color="auto"/>
                  </w:divBdr>
                  <w:divsChild>
                    <w:div w:id="63798579">
                      <w:marLeft w:val="0"/>
                      <w:marRight w:val="0"/>
                      <w:marTop w:val="0"/>
                      <w:marBottom w:val="0"/>
                      <w:divBdr>
                        <w:top w:val="none" w:sz="0" w:space="0" w:color="auto"/>
                        <w:left w:val="none" w:sz="0" w:space="0" w:color="auto"/>
                        <w:bottom w:val="none" w:sz="0" w:space="0" w:color="auto"/>
                        <w:right w:val="none" w:sz="0" w:space="0" w:color="auto"/>
                      </w:divBdr>
                    </w:div>
                  </w:divsChild>
                </w:div>
                <w:div w:id="1114595814">
                  <w:marLeft w:val="0"/>
                  <w:marRight w:val="0"/>
                  <w:marTop w:val="0"/>
                  <w:marBottom w:val="0"/>
                  <w:divBdr>
                    <w:top w:val="none" w:sz="0" w:space="0" w:color="auto"/>
                    <w:left w:val="none" w:sz="0" w:space="0" w:color="auto"/>
                    <w:bottom w:val="none" w:sz="0" w:space="0" w:color="auto"/>
                    <w:right w:val="none" w:sz="0" w:space="0" w:color="auto"/>
                  </w:divBdr>
                </w:div>
                <w:div w:id="1336153162">
                  <w:marLeft w:val="0"/>
                  <w:marRight w:val="0"/>
                  <w:marTop w:val="0"/>
                  <w:marBottom w:val="0"/>
                  <w:divBdr>
                    <w:top w:val="none" w:sz="0" w:space="0" w:color="auto"/>
                    <w:left w:val="none" w:sz="0" w:space="0" w:color="auto"/>
                    <w:bottom w:val="none" w:sz="0" w:space="0" w:color="auto"/>
                    <w:right w:val="none" w:sz="0" w:space="0" w:color="auto"/>
                  </w:divBdr>
                </w:div>
                <w:div w:id="1341926236">
                  <w:marLeft w:val="0"/>
                  <w:marRight w:val="0"/>
                  <w:marTop w:val="0"/>
                  <w:marBottom w:val="0"/>
                  <w:divBdr>
                    <w:top w:val="none" w:sz="0" w:space="0" w:color="auto"/>
                    <w:left w:val="none" w:sz="0" w:space="0" w:color="auto"/>
                    <w:bottom w:val="none" w:sz="0" w:space="0" w:color="auto"/>
                    <w:right w:val="none" w:sz="0" w:space="0" w:color="auto"/>
                  </w:divBdr>
                  <w:divsChild>
                    <w:div w:id="95906919">
                      <w:marLeft w:val="0"/>
                      <w:marRight w:val="0"/>
                      <w:marTop w:val="0"/>
                      <w:marBottom w:val="0"/>
                      <w:divBdr>
                        <w:top w:val="none" w:sz="0" w:space="0" w:color="auto"/>
                        <w:left w:val="none" w:sz="0" w:space="0" w:color="auto"/>
                        <w:bottom w:val="none" w:sz="0" w:space="0" w:color="auto"/>
                        <w:right w:val="none" w:sz="0" w:space="0" w:color="auto"/>
                      </w:divBdr>
                    </w:div>
                  </w:divsChild>
                </w:div>
                <w:div w:id="1342853110">
                  <w:marLeft w:val="0"/>
                  <w:marRight w:val="0"/>
                  <w:marTop w:val="0"/>
                  <w:marBottom w:val="0"/>
                  <w:divBdr>
                    <w:top w:val="none" w:sz="0" w:space="0" w:color="auto"/>
                    <w:left w:val="none" w:sz="0" w:space="0" w:color="auto"/>
                    <w:bottom w:val="none" w:sz="0" w:space="0" w:color="auto"/>
                    <w:right w:val="none" w:sz="0" w:space="0" w:color="auto"/>
                  </w:divBdr>
                  <w:divsChild>
                    <w:div w:id="1007558563">
                      <w:marLeft w:val="0"/>
                      <w:marRight w:val="0"/>
                      <w:marTop w:val="0"/>
                      <w:marBottom w:val="0"/>
                      <w:divBdr>
                        <w:top w:val="none" w:sz="0" w:space="0" w:color="auto"/>
                        <w:left w:val="none" w:sz="0" w:space="0" w:color="auto"/>
                        <w:bottom w:val="none" w:sz="0" w:space="0" w:color="auto"/>
                        <w:right w:val="none" w:sz="0" w:space="0" w:color="auto"/>
                      </w:divBdr>
                    </w:div>
                  </w:divsChild>
                </w:div>
                <w:div w:id="1474367661">
                  <w:marLeft w:val="0"/>
                  <w:marRight w:val="0"/>
                  <w:marTop w:val="0"/>
                  <w:marBottom w:val="0"/>
                  <w:divBdr>
                    <w:top w:val="none" w:sz="0" w:space="0" w:color="auto"/>
                    <w:left w:val="none" w:sz="0" w:space="0" w:color="auto"/>
                    <w:bottom w:val="none" w:sz="0" w:space="0" w:color="auto"/>
                    <w:right w:val="none" w:sz="0" w:space="0" w:color="auto"/>
                  </w:divBdr>
                </w:div>
                <w:div w:id="1489590124">
                  <w:marLeft w:val="0"/>
                  <w:marRight w:val="0"/>
                  <w:marTop w:val="0"/>
                  <w:marBottom w:val="0"/>
                  <w:divBdr>
                    <w:top w:val="none" w:sz="0" w:space="0" w:color="auto"/>
                    <w:left w:val="none" w:sz="0" w:space="0" w:color="auto"/>
                    <w:bottom w:val="none" w:sz="0" w:space="0" w:color="auto"/>
                    <w:right w:val="none" w:sz="0" w:space="0" w:color="auto"/>
                  </w:divBdr>
                  <w:divsChild>
                    <w:div w:id="675307179">
                      <w:marLeft w:val="0"/>
                      <w:marRight w:val="0"/>
                      <w:marTop w:val="0"/>
                      <w:marBottom w:val="0"/>
                      <w:divBdr>
                        <w:top w:val="none" w:sz="0" w:space="0" w:color="auto"/>
                        <w:left w:val="none" w:sz="0" w:space="0" w:color="auto"/>
                        <w:bottom w:val="none" w:sz="0" w:space="0" w:color="auto"/>
                        <w:right w:val="none" w:sz="0" w:space="0" w:color="auto"/>
                      </w:divBdr>
                    </w:div>
                  </w:divsChild>
                </w:div>
                <w:div w:id="1532693951">
                  <w:marLeft w:val="0"/>
                  <w:marRight w:val="0"/>
                  <w:marTop w:val="0"/>
                  <w:marBottom w:val="0"/>
                  <w:divBdr>
                    <w:top w:val="none" w:sz="0" w:space="0" w:color="auto"/>
                    <w:left w:val="none" w:sz="0" w:space="0" w:color="auto"/>
                    <w:bottom w:val="none" w:sz="0" w:space="0" w:color="auto"/>
                    <w:right w:val="none" w:sz="0" w:space="0" w:color="auto"/>
                  </w:divBdr>
                  <w:divsChild>
                    <w:div w:id="1101028601">
                      <w:marLeft w:val="0"/>
                      <w:marRight w:val="0"/>
                      <w:marTop w:val="0"/>
                      <w:marBottom w:val="0"/>
                      <w:divBdr>
                        <w:top w:val="none" w:sz="0" w:space="0" w:color="auto"/>
                        <w:left w:val="none" w:sz="0" w:space="0" w:color="auto"/>
                        <w:bottom w:val="none" w:sz="0" w:space="0" w:color="auto"/>
                        <w:right w:val="none" w:sz="0" w:space="0" w:color="auto"/>
                      </w:divBdr>
                    </w:div>
                  </w:divsChild>
                </w:div>
                <w:div w:id="1600333515">
                  <w:marLeft w:val="0"/>
                  <w:marRight w:val="0"/>
                  <w:marTop w:val="0"/>
                  <w:marBottom w:val="0"/>
                  <w:divBdr>
                    <w:top w:val="none" w:sz="0" w:space="0" w:color="auto"/>
                    <w:left w:val="none" w:sz="0" w:space="0" w:color="auto"/>
                    <w:bottom w:val="none" w:sz="0" w:space="0" w:color="auto"/>
                    <w:right w:val="none" w:sz="0" w:space="0" w:color="auto"/>
                  </w:divBdr>
                  <w:divsChild>
                    <w:div w:id="18725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1083">
          <w:marLeft w:val="0"/>
          <w:marRight w:val="0"/>
          <w:marTop w:val="0"/>
          <w:marBottom w:val="0"/>
          <w:divBdr>
            <w:top w:val="none" w:sz="0" w:space="0" w:color="auto"/>
            <w:left w:val="none" w:sz="0" w:space="0" w:color="auto"/>
            <w:bottom w:val="none" w:sz="0" w:space="0" w:color="auto"/>
            <w:right w:val="none" w:sz="0" w:space="0" w:color="auto"/>
          </w:divBdr>
        </w:div>
        <w:div w:id="261886885">
          <w:marLeft w:val="0"/>
          <w:marRight w:val="0"/>
          <w:marTop w:val="0"/>
          <w:marBottom w:val="0"/>
          <w:divBdr>
            <w:top w:val="none" w:sz="0" w:space="0" w:color="auto"/>
            <w:left w:val="none" w:sz="0" w:space="0" w:color="auto"/>
            <w:bottom w:val="none" w:sz="0" w:space="0" w:color="auto"/>
            <w:right w:val="none" w:sz="0" w:space="0" w:color="auto"/>
          </w:divBdr>
        </w:div>
        <w:div w:id="263660208">
          <w:marLeft w:val="0"/>
          <w:marRight w:val="0"/>
          <w:marTop w:val="0"/>
          <w:marBottom w:val="0"/>
          <w:divBdr>
            <w:top w:val="none" w:sz="0" w:space="0" w:color="auto"/>
            <w:left w:val="none" w:sz="0" w:space="0" w:color="auto"/>
            <w:bottom w:val="none" w:sz="0" w:space="0" w:color="auto"/>
            <w:right w:val="none" w:sz="0" w:space="0" w:color="auto"/>
          </w:divBdr>
        </w:div>
        <w:div w:id="291205222">
          <w:marLeft w:val="0"/>
          <w:marRight w:val="0"/>
          <w:marTop w:val="0"/>
          <w:marBottom w:val="0"/>
          <w:divBdr>
            <w:top w:val="none" w:sz="0" w:space="0" w:color="auto"/>
            <w:left w:val="none" w:sz="0" w:space="0" w:color="auto"/>
            <w:bottom w:val="none" w:sz="0" w:space="0" w:color="auto"/>
            <w:right w:val="none" w:sz="0" w:space="0" w:color="auto"/>
          </w:divBdr>
        </w:div>
        <w:div w:id="315694686">
          <w:marLeft w:val="0"/>
          <w:marRight w:val="0"/>
          <w:marTop w:val="0"/>
          <w:marBottom w:val="0"/>
          <w:divBdr>
            <w:top w:val="none" w:sz="0" w:space="0" w:color="auto"/>
            <w:left w:val="none" w:sz="0" w:space="0" w:color="auto"/>
            <w:bottom w:val="none" w:sz="0" w:space="0" w:color="auto"/>
            <w:right w:val="none" w:sz="0" w:space="0" w:color="auto"/>
          </w:divBdr>
        </w:div>
        <w:div w:id="334696782">
          <w:marLeft w:val="0"/>
          <w:marRight w:val="0"/>
          <w:marTop w:val="0"/>
          <w:marBottom w:val="0"/>
          <w:divBdr>
            <w:top w:val="none" w:sz="0" w:space="0" w:color="auto"/>
            <w:left w:val="none" w:sz="0" w:space="0" w:color="auto"/>
            <w:bottom w:val="none" w:sz="0" w:space="0" w:color="auto"/>
            <w:right w:val="none" w:sz="0" w:space="0" w:color="auto"/>
          </w:divBdr>
        </w:div>
        <w:div w:id="347949691">
          <w:marLeft w:val="0"/>
          <w:marRight w:val="0"/>
          <w:marTop w:val="0"/>
          <w:marBottom w:val="0"/>
          <w:divBdr>
            <w:top w:val="none" w:sz="0" w:space="0" w:color="auto"/>
            <w:left w:val="none" w:sz="0" w:space="0" w:color="auto"/>
            <w:bottom w:val="none" w:sz="0" w:space="0" w:color="auto"/>
            <w:right w:val="none" w:sz="0" w:space="0" w:color="auto"/>
          </w:divBdr>
        </w:div>
        <w:div w:id="434910043">
          <w:marLeft w:val="0"/>
          <w:marRight w:val="0"/>
          <w:marTop w:val="0"/>
          <w:marBottom w:val="0"/>
          <w:divBdr>
            <w:top w:val="none" w:sz="0" w:space="0" w:color="auto"/>
            <w:left w:val="none" w:sz="0" w:space="0" w:color="auto"/>
            <w:bottom w:val="none" w:sz="0" w:space="0" w:color="auto"/>
            <w:right w:val="none" w:sz="0" w:space="0" w:color="auto"/>
          </w:divBdr>
        </w:div>
        <w:div w:id="459423545">
          <w:marLeft w:val="0"/>
          <w:marRight w:val="0"/>
          <w:marTop w:val="0"/>
          <w:marBottom w:val="0"/>
          <w:divBdr>
            <w:top w:val="none" w:sz="0" w:space="0" w:color="auto"/>
            <w:left w:val="none" w:sz="0" w:space="0" w:color="auto"/>
            <w:bottom w:val="none" w:sz="0" w:space="0" w:color="auto"/>
            <w:right w:val="none" w:sz="0" w:space="0" w:color="auto"/>
          </w:divBdr>
        </w:div>
        <w:div w:id="555162887">
          <w:marLeft w:val="0"/>
          <w:marRight w:val="0"/>
          <w:marTop w:val="0"/>
          <w:marBottom w:val="0"/>
          <w:divBdr>
            <w:top w:val="none" w:sz="0" w:space="0" w:color="auto"/>
            <w:left w:val="none" w:sz="0" w:space="0" w:color="auto"/>
            <w:bottom w:val="none" w:sz="0" w:space="0" w:color="auto"/>
            <w:right w:val="none" w:sz="0" w:space="0" w:color="auto"/>
          </w:divBdr>
        </w:div>
        <w:div w:id="560678491">
          <w:marLeft w:val="0"/>
          <w:marRight w:val="0"/>
          <w:marTop w:val="0"/>
          <w:marBottom w:val="0"/>
          <w:divBdr>
            <w:top w:val="none" w:sz="0" w:space="0" w:color="auto"/>
            <w:left w:val="none" w:sz="0" w:space="0" w:color="auto"/>
            <w:bottom w:val="none" w:sz="0" w:space="0" w:color="auto"/>
            <w:right w:val="none" w:sz="0" w:space="0" w:color="auto"/>
          </w:divBdr>
        </w:div>
        <w:div w:id="578099702">
          <w:marLeft w:val="0"/>
          <w:marRight w:val="0"/>
          <w:marTop w:val="0"/>
          <w:marBottom w:val="0"/>
          <w:divBdr>
            <w:top w:val="none" w:sz="0" w:space="0" w:color="auto"/>
            <w:left w:val="none" w:sz="0" w:space="0" w:color="auto"/>
            <w:bottom w:val="none" w:sz="0" w:space="0" w:color="auto"/>
            <w:right w:val="none" w:sz="0" w:space="0" w:color="auto"/>
          </w:divBdr>
          <w:divsChild>
            <w:div w:id="66541411">
              <w:marLeft w:val="-75"/>
              <w:marRight w:val="0"/>
              <w:marTop w:val="30"/>
              <w:marBottom w:val="30"/>
              <w:divBdr>
                <w:top w:val="none" w:sz="0" w:space="0" w:color="auto"/>
                <w:left w:val="none" w:sz="0" w:space="0" w:color="auto"/>
                <w:bottom w:val="none" w:sz="0" w:space="0" w:color="auto"/>
                <w:right w:val="none" w:sz="0" w:space="0" w:color="auto"/>
              </w:divBdr>
              <w:divsChild>
                <w:div w:id="87698336">
                  <w:marLeft w:val="0"/>
                  <w:marRight w:val="0"/>
                  <w:marTop w:val="0"/>
                  <w:marBottom w:val="0"/>
                  <w:divBdr>
                    <w:top w:val="none" w:sz="0" w:space="0" w:color="auto"/>
                    <w:left w:val="none" w:sz="0" w:space="0" w:color="auto"/>
                    <w:bottom w:val="none" w:sz="0" w:space="0" w:color="auto"/>
                    <w:right w:val="none" w:sz="0" w:space="0" w:color="auto"/>
                  </w:divBdr>
                  <w:divsChild>
                    <w:div w:id="1597791769">
                      <w:marLeft w:val="0"/>
                      <w:marRight w:val="0"/>
                      <w:marTop w:val="0"/>
                      <w:marBottom w:val="0"/>
                      <w:divBdr>
                        <w:top w:val="none" w:sz="0" w:space="0" w:color="auto"/>
                        <w:left w:val="none" w:sz="0" w:space="0" w:color="auto"/>
                        <w:bottom w:val="none" w:sz="0" w:space="0" w:color="auto"/>
                        <w:right w:val="none" w:sz="0" w:space="0" w:color="auto"/>
                      </w:divBdr>
                    </w:div>
                  </w:divsChild>
                </w:div>
                <w:div w:id="157498751">
                  <w:marLeft w:val="0"/>
                  <w:marRight w:val="0"/>
                  <w:marTop w:val="0"/>
                  <w:marBottom w:val="0"/>
                  <w:divBdr>
                    <w:top w:val="none" w:sz="0" w:space="0" w:color="auto"/>
                    <w:left w:val="none" w:sz="0" w:space="0" w:color="auto"/>
                    <w:bottom w:val="none" w:sz="0" w:space="0" w:color="auto"/>
                    <w:right w:val="none" w:sz="0" w:space="0" w:color="auto"/>
                  </w:divBdr>
                  <w:divsChild>
                    <w:div w:id="685523276">
                      <w:marLeft w:val="0"/>
                      <w:marRight w:val="0"/>
                      <w:marTop w:val="0"/>
                      <w:marBottom w:val="0"/>
                      <w:divBdr>
                        <w:top w:val="none" w:sz="0" w:space="0" w:color="auto"/>
                        <w:left w:val="none" w:sz="0" w:space="0" w:color="auto"/>
                        <w:bottom w:val="none" w:sz="0" w:space="0" w:color="auto"/>
                        <w:right w:val="none" w:sz="0" w:space="0" w:color="auto"/>
                      </w:divBdr>
                    </w:div>
                  </w:divsChild>
                </w:div>
                <w:div w:id="702638008">
                  <w:marLeft w:val="0"/>
                  <w:marRight w:val="0"/>
                  <w:marTop w:val="0"/>
                  <w:marBottom w:val="0"/>
                  <w:divBdr>
                    <w:top w:val="none" w:sz="0" w:space="0" w:color="auto"/>
                    <w:left w:val="none" w:sz="0" w:space="0" w:color="auto"/>
                    <w:bottom w:val="none" w:sz="0" w:space="0" w:color="auto"/>
                    <w:right w:val="none" w:sz="0" w:space="0" w:color="auto"/>
                  </w:divBdr>
                  <w:divsChild>
                    <w:div w:id="1945534347">
                      <w:marLeft w:val="0"/>
                      <w:marRight w:val="0"/>
                      <w:marTop w:val="0"/>
                      <w:marBottom w:val="0"/>
                      <w:divBdr>
                        <w:top w:val="none" w:sz="0" w:space="0" w:color="auto"/>
                        <w:left w:val="none" w:sz="0" w:space="0" w:color="auto"/>
                        <w:bottom w:val="none" w:sz="0" w:space="0" w:color="auto"/>
                        <w:right w:val="none" w:sz="0" w:space="0" w:color="auto"/>
                      </w:divBdr>
                    </w:div>
                  </w:divsChild>
                </w:div>
                <w:div w:id="787965688">
                  <w:marLeft w:val="0"/>
                  <w:marRight w:val="0"/>
                  <w:marTop w:val="0"/>
                  <w:marBottom w:val="0"/>
                  <w:divBdr>
                    <w:top w:val="none" w:sz="0" w:space="0" w:color="auto"/>
                    <w:left w:val="none" w:sz="0" w:space="0" w:color="auto"/>
                    <w:bottom w:val="none" w:sz="0" w:space="0" w:color="auto"/>
                    <w:right w:val="none" w:sz="0" w:space="0" w:color="auto"/>
                  </w:divBdr>
                  <w:divsChild>
                    <w:div w:id="1757163825">
                      <w:marLeft w:val="0"/>
                      <w:marRight w:val="0"/>
                      <w:marTop w:val="0"/>
                      <w:marBottom w:val="0"/>
                      <w:divBdr>
                        <w:top w:val="none" w:sz="0" w:space="0" w:color="auto"/>
                        <w:left w:val="none" w:sz="0" w:space="0" w:color="auto"/>
                        <w:bottom w:val="none" w:sz="0" w:space="0" w:color="auto"/>
                        <w:right w:val="none" w:sz="0" w:space="0" w:color="auto"/>
                      </w:divBdr>
                    </w:div>
                  </w:divsChild>
                </w:div>
                <w:div w:id="930697055">
                  <w:marLeft w:val="0"/>
                  <w:marRight w:val="0"/>
                  <w:marTop w:val="0"/>
                  <w:marBottom w:val="0"/>
                  <w:divBdr>
                    <w:top w:val="none" w:sz="0" w:space="0" w:color="auto"/>
                    <w:left w:val="none" w:sz="0" w:space="0" w:color="auto"/>
                    <w:bottom w:val="none" w:sz="0" w:space="0" w:color="auto"/>
                    <w:right w:val="none" w:sz="0" w:space="0" w:color="auto"/>
                  </w:divBdr>
                  <w:divsChild>
                    <w:div w:id="5862136">
                      <w:marLeft w:val="0"/>
                      <w:marRight w:val="0"/>
                      <w:marTop w:val="0"/>
                      <w:marBottom w:val="0"/>
                      <w:divBdr>
                        <w:top w:val="none" w:sz="0" w:space="0" w:color="auto"/>
                        <w:left w:val="none" w:sz="0" w:space="0" w:color="auto"/>
                        <w:bottom w:val="none" w:sz="0" w:space="0" w:color="auto"/>
                        <w:right w:val="none" w:sz="0" w:space="0" w:color="auto"/>
                      </w:divBdr>
                    </w:div>
                  </w:divsChild>
                </w:div>
                <w:div w:id="957175604">
                  <w:marLeft w:val="0"/>
                  <w:marRight w:val="0"/>
                  <w:marTop w:val="0"/>
                  <w:marBottom w:val="0"/>
                  <w:divBdr>
                    <w:top w:val="none" w:sz="0" w:space="0" w:color="auto"/>
                    <w:left w:val="none" w:sz="0" w:space="0" w:color="auto"/>
                    <w:bottom w:val="none" w:sz="0" w:space="0" w:color="auto"/>
                    <w:right w:val="none" w:sz="0" w:space="0" w:color="auto"/>
                  </w:divBdr>
                  <w:divsChild>
                    <w:div w:id="206986835">
                      <w:marLeft w:val="0"/>
                      <w:marRight w:val="0"/>
                      <w:marTop w:val="0"/>
                      <w:marBottom w:val="0"/>
                      <w:divBdr>
                        <w:top w:val="none" w:sz="0" w:space="0" w:color="auto"/>
                        <w:left w:val="none" w:sz="0" w:space="0" w:color="auto"/>
                        <w:bottom w:val="none" w:sz="0" w:space="0" w:color="auto"/>
                        <w:right w:val="none" w:sz="0" w:space="0" w:color="auto"/>
                      </w:divBdr>
                    </w:div>
                  </w:divsChild>
                </w:div>
                <w:div w:id="1019156816">
                  <w:marLeft w:val="0"/>
                  <w:marRight w:val="0"/>
                  <w:marTop w:val="0"/>
                  <w:marBottom w:val="0"/>
                  <w:divBdr>
                    <w:top w:val="none" w:sz="0" w:space="0" w:color="auto"/>
                    <w:left w:val="none" w:sz="0" w:space="0" w:color="auto"/>
                    <w:bottom w:val="none" w:sz="0" w:space="0" w:color="auto"/>
                    <w:right w:val="none" w:sz="0" w:space="0" w:color="auto"/>
                  </w:divBdr>
                  <w:divsChild>
                    <w:div w:id="1102144507">
                      <w:marLeft w:val="0"/>
                      <w:marRight w:val="0"/>
                      <w:marTop w:val="0"/>
                      <w:marBottom w:val="0"/>
                      <w:divBdr>
                        <w:top w:val="none" w:sz="0" w:space="0" w:color="auto"/>
                        <w:left w:val="none" w:sz="0" w:space="0" w:color="auto"/>
                        <w:bottom w:val="none" w:sz="0" w:space="0" w:color="auto"/>
                        <w:right w:val="none" w:sz="0" w:space="0" w:color="auto"/>
                      </w:divBdr>
                    </w:div>
                  </w:divsChild>
                </w:div>
                <w:div w:id="1024359264">
                  <w:marLeft w:val="0"/>
                  <w:marRight w:val="0"/>
                  <w:marTop w:val="0"/>
                  <w:marBottom w:val="0"/>
                  <w:divBdr>
                    <w:top w:val="none" w:sz="0" w:space="0" w:color="auto"/>
                    <w:left w:val="none" w:sz="0" w:space="0" w:color="auto"/>
                    <w:bottom w:val="none" w:sz="0" w:space="0" w:color="auto"/>
                    <w:right w:val="none" w:sz="0" w:space="0" w:color="auto"/>
                  </w:divBdr>
                  <w:divsChild>
                    <w:div w:id="1272317123">
                      <w:marLeft w:val="0"/>
                      <w:marRight w:val="0"/>
                      <w:marTop w:val="0"/>
                      <w:marBottom w:val="0"/>
                      <w:divBdr>
                        <w:top w:val="none" w:sz="0" w:space="0" w:color="auto"/>
                        <w:left w:val="none" w:sz="0" w:space="0" w:color="auto"/>
                        <w:bottom w:val="none" w:sz="0" w:space="0" w:color="auto"/>
                        <w:right w:val="none" w:sz="0" w:space="0" w:color="auto"/>
                      </w:divBdr>
                    </w:div>
                  </w:divsChild>
                </w:div>
                <w:div w:id="1054625188">
                  <w:marLeft w:val="0"/>
                  <w:marRight w:val="0"/>
                  <w:marTop w:val="0"/>
                  <w:marBottom w:val="0"/>
                  <w:divBdr>
                    <w:top w:val="none" w:sz="0" w:space="0" w:color="auto"/>
                    <w:left w:val="none" w:sz="0" w:space="0" w:color="auto"/>
                    <w:bottom w:val="none" w:sz="0" w:space="0" w:color="auto"/>
                    <w:right w:val="none" w:sz="0" w:space="0" w:color="auto"/>
                  </w:divBdr>
                  <w:divsChild>
                    <w:div w:id="1731033158">
                      <w:marLeft w:val="0"/>
                      <w:marRight w:val="0"/>
                      <w:marTop w:val="0"/>
                      <w:marBottom w:val="0"/>
                      <w:divBdr>
                        <w:top w:val="none" w:sz="0" w:space="0" w:color="auto"/>
                        <w:left w:val="none" w:sz="0" w:space="0" w:color="auto"/>
                        <w:bottom w:val="none" w:sz="0" w:space="0" w:color="auto"/>
                        <w:right w:val="none" w:sz="0" w:space="0" w:color="auto"/>
                      </w:divBdr>
                    </w:div>
                  </w:divsChild>
                </w:div>
                <w:div w:id="1091780895">
                  <w:marLeft w:val="0"/>
                  <w:marRight w:val="0"/>
                  <w:marTop w:val="0"/>
                  <w:marBottom w:val="0"/>
                  <w:divBdr>
                    <w:top w:val="none" w:sz="0" w:space="0" w:color="auto"/>
                    <w:left w:val="none" w:sz="0" w:space="0" w:color="auto"/>
                    <w:bottom w:val="none" w:sz="0" w:space="0" w:color="auto"/>
                    <w:right w:val="none" w:sz="0" w:space="0" w:color="auto"/>
                  </w:divBdr>
                  <w:divsChild>
                    <w:div w:id="1054043819">
                      <w:marLeft w:val="0"/>
                      <w:marRight w:val="0"/>
                      <w:marTop w:val="0"/>
                      <w:marBottom w:val="0"/>
                      <w:divBdr>
                        <w:top w:val="none" w:sz="0" w:space="0" w:color="auto"/>
                        <w:left w:val="none" w:sz="0" w:space="0" w:color="auto"/>
                        <w:bottom w:val="none" w:sz="0" w:space="0" w:color="auto"/>
                        <w:right w:val="none" w:sz="0" w:space="0" w:color="auto"/>
                      </w:divBdr>
                    </w:div>
                  </w:divsChild>
                </w:div>
                <w:div w:id="1420180791">
                  <w:marLeft w:val="0"/>
                  <w:marRight w:val="0"/>
                  <w:marTop w:val="0"/>
                  <w:marBottom w:val="0"/>
                  <w:divBdr>
                    <w:top w:val="none" w:sz="0" w:space="0" w:color="auto"/>
                    <w:left w:val="none" w:sz="0" w:space="0" w:color="auto"/>
                    <w:bottom w:val="none" w:sz="0" w:space="0" w:color="auto"/>
                    <w:right w:val="none" w:sz="0" w:space="0" w:color="auto"/>
                  </w:divBdr>
                  <w:divsChild>
                    <w:div w:id="179978457">
                      <w:marLeft w:val="0"/>
                      <w:marRight w:val="0"/>
                      <w:marTop w:val="0"/>
                      <w:marBottom w:val="0"/>
                      <w:divBdr>
                        <w:top w:val="none" w:sz="0" w:space="0" w:color="auto"/>
                        <w:left w:val="none" w:sz="0" w:space="0" w:color="auto"/>
                        <w:bottom w:val="none" w:sz="0" w:space="0" w:color="auto"/>
                        <w:right w:val="none" w:sz="0" w:space="0" w:color="auto"/>
                      </w:divBdr>
                    </w:div>
                  </w:divsChild>
                </w:div>
                <w:div w:id="1483423265">
                  <w:marLeft w:val="0"/>
                  <w:marRight w:val="0"/>
                  <w:marTop w:val="0"/>
                  <w:marBottom w:val="0"/>
                  <w:divBdr>
                    <w:top w:val="none" w:sz="0" w:space="0" w:color="auto"/>
                    <w:left w:val="none" w:sz="0" w:space="0" w:color="auto"/>
                    <w:bottom w:val="none" w:sz="0" w:space="0" w:color="auto"/>
                    <w:right w:val="none" w:sz="0" w:space="0" w:color="auto"/>
                  </w:divBdr>
                  <w:divsChild>
                    <w:div w:id="36591020">
                      <w:marLeft w:val="0"/>
                      <w:marRight w:val="0"/>
                      <w:marTop w:val="0"/>
                      <w:marBottom w:val="0"/>
                      <w:divBdr>
                        <w:top w:val="none" w:sz="0" w:space="0" w:color="auto"/>
                        <w:left w:val="none" w:sz="0" w:space="0" w:color="auto"/>
                        <w:bottom w:val="none" w:sz="0" w:space="0" w:color="auto"/>
                        <w:right w:val="none" w:sz="0" w:space="0" w:color="auto"/>
                      </w:divBdr>
                    </w:div>
                  </w:divsChild>
                </w:div>
                <w:div w:id="1500267369">
                  <w:marLeft w:val="0"/>
                  <w:marRight w:val="0"/>
                  <w:marTop w:val="0"/>
                  <w:marBottom w:val="0"/>
                  <w:divBdr>
                    <w:top w:val="none" w:sz="0" w:space="0" w:color="auto"/>
                    <w:left w:val="none" w:sz="0" w:space="0" w:color="auto"/>
                    <w:bottom w:val="none" w:sz="0" w:space="0" w:color="auto"/>
                    <w:right w:val="none" w:sz="0" w:space="0" w:color="auto"/>
                  </w:divBdr>
                  <w:divsChild>
                    <w:div w:id="778449349">
                      <w:marLeft w:val="0"/>
                      <w:marRight w:val="0"/>
                      <w:marTop w:val="0"/>
                      <w:marBottom w:val="0"/>
                      <w:divBdr>
                        <w:top w:val="none" w:sz="0" w:space="0" w:color="auto"/>
                        <w:left w:val="none" w:sz="0" w:space="0" w:color="auto"/>
                        <w:bottom w:val="none" w:sz="0" w:space="0" w:color="auto"/>
                        <w:right w:val="none" w:sz="0" w:space="0" w:color="auto"/>
                      </w:divBdr>
                    </w:div>
                  </w:divsChild>
                </w:div>
                <w:div w:id="1584678627">
                  <w:marLeft w:val="0"/>
                  <w:marRight w:val="0"/>
                  <w:marTop w:val="0"/>
                  <w:marBottom w:val="0"/>
                  <w:divBdr>
                    <w:top w:val="none" w:sz="0" w:space="0" w:color="auto"/>
                    <w:left w:val="none" w:sz="0" w:space="0" w:color="auto"/>
                    <w:bottom w:val="none" w:sz="0" w:space="0" w:color="auto"/>
                    <w:right w:val="none" w:sz="0" w:space="0" w:color="auto"/>
                  </w:divBdr>
                  <w:divsChild>
                    <w:div w:id="1025523709">
                      <w:marLeft w:val="0"/>
                      <w:marRight w:val="0"/>
                      <w:marTop w:val="0"/>
                      <w:marBottom w:val="0"/>
                      <w:divBdr>
                        <w:top w:val="none" w:sz="0" w:space="0" w:color="auto"/>
                        <w:left w:val="none" w:sz="0" w:space="0" w:color="auto"/>
                        <w:bottom w:val="none" w:sz="0" w:space="0" w:color="auto"/>
                        <w:right w:val="none" w:sz="0" w:space="0" w:color="auto"/>
                      </w:divBdr>
                    </w:div>
                  </w:divsChild>
                </w:div>
                <w:div w:id="1702897247">
                  <w:marLeft w:val="0"/>
                  <w:marRight w:val="0"/>
                  <w:marTop w:val="0"/>
                  <w:marBottom w:val="0"/>
                  <w:divBdr>
                    <w:top w:val="none" w:sz="0" w:space="0" w:color="auto"/>
                    <w:left w:val="none" w:sz="0" w:space="0" w:color="auto"/>
                    <w:bottom w:val="none" w:sz="0" w:space="0" w:color="auto"/>
                    <w:right w:val="none" w:sz="0" w:space="0" w:color="auto"/>
                  </w:divBdr>
                  <w:divsChild>
                    <w:div w:id="205066520">
                      <w:marLeft w:val="0"/>
                      <w:marRight w:val="0"/>
                      <w:marTop w:val="0"/>
                      <w:marBottom w:val="0"/>
                      <w:divBdr>
                        <w:top w:val="none" w:sz="0" w:space="0" w:color="auto"/>
                        <w:left w:val="none" w:sz="0" w:space="0" w:color="auto"/>
                        <w:bottom w:val="none" w:sz="0" w:space="0" w:color="auto"/>
                        <w:right w:val="none" w:sz="0" w:space="0" w:color="auto"/>
                      </w:divBdr>
                    </w:div>
                  </w:divsChild>
                </w:div>
                <w:div w:id="1728869662">
                  <w:marLeft w:val="0"/>
                  <w:marRight w:val="0"/>
                  <w:marTop w:val="0"/>
                  <w:marBottom w:val="0"/>
                  <w:divBdr>
                    <w:top w:val="none" w:sz="0" w:space="0" w:color="auto"/>
                    <w:left w:val="none" w:sz="0" w:space="0" w:color="auto"/>
                    <w:bottom w:val="none" w:sz="0" w:space="0" w:color="auto"/>
                    <w:right w:val="none" w:sz="0" w:space="0" w:color="auto"/>
                  </w:divBdr>
                  <w:divsChild>
                    <w:div w:id="1044214241">
                      <w:marLeft w:val="0"/>
                      <w:marRight w:val="0"/>
                      <w:marTop w:val="0"/>
                      <w:marBottom w:val="0"/>
                      <w:divBdr>
                        <w:top w:val="none" w:sz="0" w:space="0" w:color="auto"/>
                        <w:left w:val="none" w:sz="0" w:space="0" w:color="auto"/>
                        <w:bottom w:val="none" w:sz="0" w:space="0" w:color="auto"/>
                        <w:right w:val="none" w:sz="0" w:space="0" w:color="auto"/>
                      </w:divBdr>
                    </w:div>
                  </w:divsChild>
                </w:div>
                <w:div w:id="1904024982">
                  <w:marLeft w:val="0"/>
                  <w:marRight w:val="0"/>
                  <w:marTop w:val="0"/>
                  <w:marBottom w:val="0"/>
                  <w:divBdr>
                    <w:top w:val="none" w:sz="0" w:space="0" w:color="auto"/>
                    <w:left w:val="none" w:sz="0" w:space="0" w:color="auto"/>
                    <w:bottom w:val="none" w:sz="0" w:space="0" w:color="auto"/>
                    <w:right w:val="none" w:sz="0" w:space="0" w:color="auto"/>
                  </w:divBdr>
                  <w:divsChild>
                    <w:div w:id="866796652">
                      <w:marLeft w:val="0"/>
                      <w:marRight w:val="0"/>
                      <w:marTop w:val="0"/>
                      <w:marBottom w:val="0"/>
                      <w:divBdr>
                        <w:top w:val="none" w:sz="0" w:space="0" w:color="auto"/>
                        <w:left w:val="none" w:sz="0" w:space="0" w:color="auto"/>
                        <w:bottom w:val="none" w:sz="0" w:space="0" w:color="auto"/>
                        <w:right w:val="none" w:sz="0" w:space="0" w:color="auto"/>
                      </w:divBdr>
                    </w:div>
                  </w:divsChild>
                </w:div>
                <w:div w:id="1940330861">
                  <w:marLeft w:val="0"/>
                  <w:marRight w:val="0"/>
                  <w:marTop w:val="0"/>
                  <w:marBottom w:val="0"/>
                  <w:divBdr>
                    <w:top w:val="none" w:sz="0" w:space="0" w:color="auto"/>
                    <w:left w:val="none" w:sz="0" w:space="0" w:color="auto"/>
                    <w:bottom w:val="none" w:sz="0" w:space="0" w:color="auto"/>
                    <w:right w:val="none" w:sz="0" w:space="0" w:color="auto"/>
                  </w:divBdr>
                  <w:divsChild>
                    <w:div w:id="2221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0283">
          <w:marLeft w:val="0"/>
          <w:marRight w:val="0"/>
          <w:marTop w:val="0"/>
          <w:marBottom w:val="0"/>
          <w:divBdr>
            <w:top w:val="none" w:sz="0" w:space="0" w:color="auto"/>
            <w:left w:val="none" w:sz="0" w:space="0" w:color="auto"/>
            <w:bottom w:val="none" w:sz="0" w:space="0" w:color="auto"/>
            <w:right w:val="none" w:sz="0" w:space="0" w:color="auto"/>
          </w:divBdr>
        </w:div>
        <w:div w:id="602225982">
          <w:marLeft w:val="0"/>
          <w:marRight w:val="0"/>
          <w:marTop w:val="0"/>
          <w:marBottom w:val="0"/>
          <w:divBdr>
            <w:top w:val="none" w:sz="0" w:space="0" w:color="auto"/>
            <w:left w:val="none" w:sz="0" w:space="0" w:color="auto"/>
            <w:bottom w:val="none" w:sz="0" w:space="0" w:color="auto"/>
            <w:right w:val="none" w:sz="0" w:space="0" w:color="auto"/>
          </w:divBdr>
        </w:div>
        <w:div w:id="637339308">
          <w:marLeft w:val="0"/>
          <w:marRight w:val="0"/>
          <w:marTop w:val="0"/>
          <w:marBottom w:val="0"/>
          <w:divBdr>
            <w:top w:val="none" w:sz="0" w:space="0" w:color="auto"/>
            <w:left w:val="none" w:sz="0" w:space="0" w:color="auto"/>
            <w:bottom w:val="none" w:sz="0" w:space="0" w:color="auto"/>
            <w:right w:val="none" w:sz="0" w:space="0" w:color="auto"/>
          </w:divBdr>
        </w:div>
        <w:div w:id="732964872">
          <w:marLeft w:val="0"/>
          <w:marRight w:val="0"/>
          <w:marTop w:val="0"/>
          <w:marBottom w:val="0"/>
          <w:divBdr>
            <w:top w:val="none" w:sz="0" w:space="0" w:color="auto"/>
            <w:left w:val="none" w:sz="0" w:space="0" w:color="auto"/>
            <w:bottom w:val="none" w:sz="0" w:space="0" w:color="auto"/>
            <w:right w:val="none" w:sz="0" w:space="0" w:color="auto"/>
          </w:divBdr>
        </w:div>
        <w:div w:id="770778083">
          <w:marLeft w:val="0"/>
          <w:marRight w:val="0"/>
          <w:marTop w:val="0"/>
          <w:marBottom w:val="0"/>
          <w:divBdr>
            <w:top w:val="none" w:sz="0" w:space="0" w:color="auto"/>
            <w:left w:val="none" w:sz="0" w:space="0" w:color="auto"/>
            <w:bottom w:val="none" w:sz="0" w:space="0" w:color="auto"/>
            <w:right w:val="none" w:sz="0" w:space="0" w:color="auto"/>
          </w:divBdr>
        </w:div>
        <w:div w:id="832260718">
          <w:marLeft w:val="0"/>
          <w:marRight w:val="0"/>
          <w:marTop w:val="0"/>
          <w:marBottom w:val="0"/>
          <w:divBdr>
            <w:top w:val="none" w:sz="0" w:space="0" w:color="auto"/>
            <w:left w:val="none" w:sz="0" w:space="0" w:color="auto"/>
            <w:bottom w:val="none" w:sz="0" w:space="0" w:color="auto"/>
            <w:right w:val="none" w:sz="0" w:space="0" w:color="auto"/>
          </w:divBdr>
        </w:div>
        <w:div w:id="884029136">
          <w:marLeft w:val="0"/>
          <w:marRight w:val="0"/>
          <w:marTop w:val="0"/>
          <w:marBottom w:val="0"/>
          <w:divBdr>
            <w:top w:val="none" w:sz="0" w:space="0" w:color="auto"/>
            <w:left w:val="none" w:sz="0" w:space="0" w:color="auto"/>
            <w:bottom w:val="none" w:sz="0" w:space="0" w:color="auto"/>
            <w:right w:val="none" w:sz="0" w:space="0" w:color="auto"/>
          </w:divBdr>
        </w:div>
        <w:div w:id="960460538">
          <w:marLeft w:val="0"/>
          <w:marRight w:val="0"/>
          <w:marTop w:val="0"/>
          <w:marBottom w:val="0"/>
          <w:divBdr>
            <w:top w:val="none" w:sz="0" w:space="0" w:color="auto"/>
            <w:left w:val="none" w:sz="0" w:space="0" w:color="auto"/>
            <w:bottom w:val="none" w:sz="0" w:space="0" w:color="auto"/>
            <w:right w:val="none" w:sz="0" w:space="0" w:color="auto"/>
          </w:divBdr>
        </w:div>
        <w:div w:id="966006113">
          <w:marLeft w:val="0"/>
          <w:marRight w:val="0"/>
          <w:marTop w:val="0"/>
          <w:marBottom w:val="0"/>
          <w:divBdr>
            <w:top w:val="none" w:sz="0" w:space="0" w:color="auto"/>
            <w:left w:val="none" w:sz="0" w:space="0" w:color="auto"/>
            <w:bottom w:val="none" w:sz="0" w:space="0" w:color="auto"/>
            <w:right w:val="none" w:sz="0" w:space="0" w:color="auto"/>
          </w:divBdr>
        </w:div>
        <w:div w:id="1009791044">
          <w:marLeft w:val="0"/>
          <w:marRight w:val="0"/>
          <w:marTop w:val="0"/>
          <w:marBottom w:val="0"/>
          <w:divBdr>
            <w:top w:val="none" w:sz="0" w:space="0" w:color="auto"/>
            <w:left w:val="none" w:sz="0" w:space="0" w:color="auto"/>
            <w:bottom w:val="none" w:sz="0" w:space="0" w:color="auto"/>
            <w:right w:val="none" w:sz="0" w:space="0" w:color="auto"/>
          </w:divBdr>
        </w:div>
        <w:div w:id="1026561215">
          <w:marLeft w:val="0"/>
          <w:marRight w:val="0"/>
          <w:marTop w:val="0"/>
          <w:marBottom w:val="0"/>
          <w:divBdr>
            <w:top w:val="none" w:sz="0" w:space="0" w:color="auto"/>
            <w:left w:val="none" w:sz="0" w:space="0" w:color="auto"/>
            <w:bottom w:val="none" w:sz="0" w:space="0" w:color="auto"/>
            <w:right w:val="none" w:sz="0" w:space="0" w:color="auto"/>
          </w:divBdr>
        </w:div>
        <w:div w:id="1075275800">
          <w:marLeft w:val="0"/>
          <w:marRight w:val="0"/>
          <w:marTop w:val="0"/>
          <w:marBottom w:val="0"/>
          <w:divBdr>
            <w:top w:val="none" w:sz="0" w:space="0" w:color="auto"/>
            <w:left w:val="none" w:sz="0" w:space="0" w:color="auto"/>
            <w:bottom w:val="none" w:sz="0" w:space="0" w:color="auto"/>
            <w:right w:val="none" w:sz="0" w:space="0" w:color="auto"/>
          </w:divBdr>
        </w:div>
        <w:div w:id="1091044898">
          <w:marLeft w:val="0"/>
          <w:marRight w:val="0"/>
          <w:marTop w:val="0"/>
          <w:marBottom w:val="0"/>
          <w:divBdr>
            <w:top w:val="none" w:sz="0" w:space="0" w:color="auto"/>
            <w:left w:val="none" w:sz="0" w:space="0" w:color="auto"/>
            <w:bottom w:val="none" w:sz="0" w:space="0" w:color="auto"/>
            <w:right w:val="none" w:sz="0" w:space="0" w:color="auto"/>
          </w:divBdr>
        </w:div>
        <w:div w:id="1209806772">
          <w:marLeft w:val="0"/>
          <w:marRight w:val="0"/>
          <w:marTop w:val="0"/>
          <w:marBottom w:val="0"/>
          <w:divBdr>
            <w:top w:val="none" w:sz="0" w:space="0" w:color="auto"/>
            <w:left w:val="none" w:sz="0" w:space="0" w:color="auto"/>
            <w:bottom w:val="none" w:sz="0" w:space="0" w:color="auto"/>
            <w:right w:val="none" w:sz="0" w:space="0" w:color="auto"/>
          </w:divBdr>
          <w:divsChild>
            <w:div w:id="836848724">
              <w:marLeft w:val="-75"/>
              <w:marRight w:val="0"/>
              <w:marTop w:val="30"/>
              <w:marBottom w:val="30"/>
              <w:divBdr>
                <w:top w:val="none" w:sz="0" w:space="0" w:color="auto"/>
                <w:left w:val="none" w:sz="0" w:space="0" w:color="auto"/>
                <w:bottom w:val="none" w:sz="0" w:space="0" w:color="auto"/>
                <w:right w:val="none" w:sz="0" w:space="0" w:color="auto"/>
              </w:divBdr>
              <w:divsChild>
                <w:div w:id="186985392">
                  <w:marLeft w:val="0"/>
                  <w:marRight w:val="0"/>
                  <w:marTop w:val="0"/>
                  <w:marBottom w:val="0"/>
                  <w:divBdr>
                    <w:top w:val="none" w:sz="0" w:space="0" w:color="auto"/>
                    <w:left w:val="none" w:sz="0" w:space="0" w:color="auto"/>
                    <w:bottom w:val="none" w:sz="0" w:space="0" w:color="auto"/>
                    <w:right w:val="none" w:sz="0" w:space="0" w:color="auto"/>
                  </w:divBdr>
                  <w:divsChild>
                    <w:div w:id="129249640">
                      <w:marLeft w:val="0"/>
                      <w:marRight w:val="0"/>
                      <w:marTop w:val="0"/>
                      <w:marBottom w:val="0"/>
                      <w:divBdr>
                        <w:top w:val="none" w:sz="0" w:space="0" w:color="auto"/>
                        <w:left w:val="none" w:sz="0" w:space="0" w:color="auto"/>
                        <w:bottom w:val="none" w:sz="0" w:space="0" w:color="auto"/>
                        <w:right w:val="none" w:sz="0" w:space="0" w:color="auto"/>
                      </w:divBdr>
                    </w:div>
                  </w:divsChild>
                </w:div>
                <w:div w:id="221142450">
                  <w:marLeft w:val="0"/>
                  <w:marRight w:val="0"/>
                  <w:marTop w:val="0"/>
                  <w:marBottom w:val="0"/>
                  <w:divBdr>
                    <w:top w:val="none" w:sz="0" w:space="0" w:color="auto"/>
                    <w:left w:val="none" w:sz="0" w:space="0" w:color="auto"/>
                    <w:bottom w:val="none" w:sz="0" w:space="0" w:color="auto"/>
                    <w:right w:val="none" w:sz="0" w:space="0" w:color="auto"/>
                  </w:divBdr>
                  <w:divsChild>
                    <w:div w:id="127237686">
                      <w:marLeft w:val="0"/>
                      <w:marRight w:val="0"/>
                      <w:marTop w:val="0"/>
                      <w:marBottom w:val="0"/>
                      <w:divBdr>
                        <w:top w:val="none" w:sz="0" w:space="0" w:color="auto"/>
                        <w:left w:val="none" w:sz="0" w:space="0" w:color="auto"/>
                        <w:bottom w:val="none" w:sz="0" w:space="0" w:color="auto"/>
                        <w:right w:val="none" w:sz="0" w:space="0" w:color="auto"/>
                      </w:divBdr>
                    </w:div>
                  </w:divsChild>
                </w:div>
                <w:div w:id="221720234">
                  <w:marLeft w:val="0"/>
                  <w:marRight w:val="0"/>
                  <w:marTop w:val="0"/>
                  <w:marBottom w:val="0"/>
                  <w:divBdr>
                    <w:top w:val="none" w:sz="0" w:space="0" w:color="auto"/>
                    <w:left w:val="none" w:sz="0" w:space="0" w:color="auto"/>
                    <w:bottom w:val="none" w:sz="0" w:space="0" w:color="auto"/>
                    <w:right w:val="none" w:sz="0" w:space="0" w:color="auto"/>
                  </w:divBdr>
                  <w:divsChild>
                    <w:div w:id="1381249254">
                      <w:marLeft w:val="0"/>
                      <w:marRight w:val="0"/>
                      <w:marTop w:val="0"/>
                      <w:marBottom w:val="0"/>
                      <w:divBdr>
                        <w:top w:val="none" w:sz="0" w:space="0" w:color="auto"/>
                        <w:left w:val="none" w:sz="0" w:space="0" w:color="auto"/>
                        <w:bottom w:val="none" w:sz="0" w:space="0" w:color="auto"/>
                        <w:right w:val="none" w:sz="0" w:space="0" w:color="auto"/>
                      </w:divBdr>
                    </w:div>
                  </w:divsChild>
                </w:div>
                <w:div w:id="381826206">
                  <w:marLeft w:val="0"/>
                  <w:marRight w:val="0"/>
                  <w:marTop w:val="0"/>
                  <w:marBottom w:val="0"/>
                  <w:divBdr>
                    <w:top w:val="none" w:sz="0" w:space="0" w:color="auto"/>
                    <w:left w:val="none" w:sz="0" w:space="0" w:color="auto"/>
                    <w:bottom w:val="none" w:sz="0" w:space="0" w:color="auto"/>
                    <w:right w:val="none" w:sz="0" w:space="0" w:color="auto"/>
                  </w:divBdr>
                  <w:divsChild>
                    <w:div w:id="615983730">
                      <w:marLeft w:val="0"/>
                      <w:marRight w:val="0"/>
                      <w:marTop w:val="0"/>
                      <w:marBottom w:val="0"/>
                      <w:divBdr>
                        <w:top w:val="none" w:sz="0" w:space="0" w:color="auto"/>
                        <w:left w:val="none" w:sz="0" w:space="0" w:color="auto"/>
                        <w:bottom w:val="none" w:sz="0" w:space="0" w:color="auto"/>
                        <w:right w:val="none" w:sz="0" w:space="0" w:color="auto"/>
                      </w:divBdr>
                    </w:div>
                  </w:divsChild>
                </w:div>
                <w:div w:id="566379474">
                  <w:marLeft w:val="0"/>
                  <w:marRight w:val="0"/>
                  <w:marTop w:val="0"/>
                  <w:marBottom w:val="0"/>
                  <w:divBdr>
                    <w:top w:val="none" w:sz="0" w:space="0" w:color="auto"/>
                    <w:left w:val="none" w:sz="0" w:space="0" w:color="auto"/>
                    <w:bottom w:val="none" w:sz="0" w:space="0" w:color="auto"/>
                    <w:right w:val="none" w:sz="0" w:space="0" w:color="auto"/>
                  </w:divBdr>
                  <w:divsChild>
                    <w:div w:id="967391390">
                      <w:marLeft w:val="0"/>
                      <w:marRight w:val="0"/>
                      <w:marTop w:val="0"/>
                      <w:marBottom w:val="0"/>
                      <w:divBdr>
                        <w:top w:val="none" w:sz="0" w:space="0" w:color="auto"/>
                        <w:left w:val="none" w:sz="0" w:space="0" w:color="auto"/>
                        <w:bottom w:val="none" w:sz="0" w:space="0" w:color="auto"/>
                        <w:right w:val="none" w:sz="0" w:space="0" w:color="auto"/>
                      </w:divBdr>
                    </w:div>
                  </w:divsChild>
                </w:div>
                <w:div w:id="668406843">
                  <w:marLeft w:val="0"/>
                  <w:marRight w:val="0"/>
                  <w:marTop w:val="0"/>
                  <w:marBottom w:val="0"/>
                  <w:divBdr>
                    <w:top w:val="none" w:sz="0" w:space="0" w:color="auto"/>
                    <w:left w:val="none" w:sz="0" w:space="0" w:color="auto"/>
                    <w:bottom w:val="none" w:sz="0" w:space="0" w:color="auto"/>
                    <w:right w:val="none" w:sz="0" w:space="0" w:color="auto"/>
                  </w:divBdr>
                  <w:divsChild>
                    <w:div w:id="200245164">
                      <w:marLeft w:val="0"/>
                      <w:marRight w:val="0"/>
                      <w:marTop w:val="0"/>
                      <w:marBottom w:val="0"/>
                      <w:divBdr>
                        <w:top w:val="none" w:sz="0" w:space="0" w:color="auto"/>
                        <w:left w:val="none" w:sz="0" w:space="0" w:color="auto"/>
                        <w:bottom w:val="none" w:sz="0" w:space="0" w:color="auto"/>
                        <w:right w:val="none" w:sz="0" w:space="0" w:color="auto"/>
                      </w:divBdr>
                    </w:div>
                  </w:divsChild>
                </w:div>
                <w:div w:id="680090300">
                  <w:marLeft w:val="0"/>
                  <w:marRight w:val="0"/>
                  <w:marTop w:val="0"/>
                  <w:marBottom w:val="0"/>
                  <w:divBdr>
                    <w:top w:val="none" w:sz="0" w:space="0" w:color="auto"/>
                    <w:left w:val="none" w:sz="0" w:space="0" w:color="auto"/>
                    <w:bottom w:val="none" w:sz="0" w:space="0" w:color="auto"/>
                    <w:right w:val="none" w:sz="0" w:space="0" w:color="auto"/>
                  </w:divBdr>
                  <w:divsChild>
                    <w:div w:id="1903755378">
                      <w:marLeft w:val="0"/>
                      <w:marRight w:val="0"/>
                      <w:marTop w:val="0"/>
                      <w:marBottom w:val="0"/>
                      <w:divBdr>
                        <w:top w:val="none" w:sz="0" w:space="0" w:color="auto"/>
                        <w:left w:val="none" w:sz="0" w:space="0" w:color="auto"/>
                        <w:bottom w:val="none" w:sz="0" w:space="0" w:color="auto"/>
                        <w:right w:val="none" w:sz="0" w:space="0" w:color="auto"/>
                      </w:divBdr>
                    </w:div>
                  </w:divsChild>
                </w:div>
                <w:div w:id="687410408">
                  <w:marLeft w:val="0"/>
                  <w:marRight w:val="0"/>
                  <w:marTop w:val="0"/>
                  <w:marBottom w:val="0"/>
                  <w:divBdr>
                    <w:top w:val="none" w:sz="0" w:space="0" w:color="auto"/>
                    <w:left w:val="none" w:sz="0" w:space="0" w:color="auto"/>
                    <w:bottom w:val="none" w:sz="0" w:space="0" w:color="auto"/>
                    <w:right w:val="none" w:sz="0" w:space="0" w:color="auto"/>
                  </w:divBdr>
                  <w:divsChild>
                    <w:div w:id="1429692260">
                      <w:marLeft w:val="0"/>
                      <w:marRight w:val="0"/>
                      <w:marTop w:val="0"/>
                      <w:marBottom w:val="0"/>
                      <w:divBdr>
                        <w:top w:val="none" w:sz="0" w:space="0" w:color="auto"/>
                        <w:left w:val="none" w:sz="0" w:space="0" w:color="auto"/>
                        <w:bottom w:val="none" w:sz="0" w:space="0" w:color="auto"/>
                        <w:right w:val="none" w:sz="0" w:space="0" w:color="auto"/>
                      </w:divBdr>
                    </w:div>
                  </w:divsChild>
                </w:div>
                <w:div w:id="702246521">
                  <w:marLeft w:val="0"/>
                  <w:marRight w:val="0"/>
                  <w:marTop w:val="0"/>
                  <w:marBottom w:val="0"/>
                  <w:divBdr>
                    <w:top w:val="none" w:sz="0" w:space="0" w:color="auto"/>
                    <w:left w:val="none" w:sz="0" w:space="0" w:color="auto"/>
                    <w:bottom w:val="none" w:sz="0" w:space="0" w:color="auto"/>
                    <w:right w:val="none" w:sz="0" w:space="0" w:color="auto"/>
                  </w:divBdr>
                </w:div>
                <w:div w:id="702709248">
                  <w:marLeft w:val="0"/>
                  <w:marRight w:val="0"/>
                  <w:marTop w:val="0"/>
                  <w:marBottom w:val="0"/>
                  <w:divBdr>
                    <w:top w:val="none" w:sz="0" w:space="0" w:color="auto"/>
                    <w:left w:val="none" w:sz="0" w:space="0" w:color="auto"/>
                    <w:bottom w:val="none" w:sz="0" w:space="0" w:color="auto"/>
                    <w:right w:val="none" w:sz="0" w:space="0" w:color="auto"/>
                  </w:divBdr>
                  <w:divsChild>
                    <w:div w:id="919295493">
                      <w:marLeft w:val="0"/>
                      <w:marRight w:val="0"/>
                      <w:marTop w:val="0"/>
                      <w:marBottom w:val="0"/>
                      <w:divBdr>
                        <w:top w:val="none" w:sz="0" w:space="0" w:color="auto"/>
                        <w:left w:val="none" w:sz="0" w:space="0" w:color="auto"/>
                        <w:bottom w:val="none" w:sz="0" w:space="0" w:color="auto"/>
                        <w:right w:val="none" w:sz="0" w:space="0" w:color="auto"/>
                      </w:divBdr>
                    </w:div>
                  </w:divsChild>
                </w:div>
                <w:div w:id="774787472">
                  <w:marLeft w:val="0"/>
                  <w:marRight w:val="0"/>
                  <w:marTop w:val="0"/>
                  <w:marBottom w:val="0"/>
                  <w:divBdr>
                    <w:top w:val="none" w:sz="0" w:space="0" w:color="auto"/>
                    <w:left w:val="none" w:sz="0" w:space="0" w:color="auto"/>
                    <w:bottom w:val="none" w:sz="0" w:space="0" w:color="auto"/>
                    <w:right w:val="none" w:sz="0" w:space="0" w:color="auto"/>
                  </w:divBdr>
                  <w:divsChild>
                    <w:div w:id="1021249454">
                      <w:marLeft w:val="0"/>
                      <w:marRight w:val="0"/>
                      <w:marTop w:val="0"/>
                      <w:marBottom w:val="0"/>
                      <w:divBdr>
                        <w:top w:val="none" w:sz="0" w:space="0" w:color="auto"/>
                        <w:left w:val="none" w:sz="0" w:space="0" w:color="auto"/>
                        <w:bottom w:val="none" w:sz="0" w:space="0" w:color="auto"/>
                        <w:right w:val="none" w:sz="0" w:space="0" w:color="auto"/>
                      </w:divBdr>
                    </w:div>
                  </w:divsChild>
                </w:div>
                <w:div w:id="826239788">
                  <w:marLeft w:val="0"/>
                  <w:marRight w:val="0"/>
                  <w:marTop w:val="0"/>
                  <w:marBottom w:val="0"/>
                  <w:divBdr>
                    <w:top w:val="none" w:sz="0" w:space="0" w:color="auto"/>
                    <w:left w:val="none" w:sz="0" w:space="0" w:color="auto"/>
                    <w:bottom w:val="none" w:sz="0" w:space="0" w:color="auto"/>
                    <w:right w:val="none" w:sz="0" w:space="0" w:color="auto"/>
                  </w:divBdr>
                  <w:divsChild>
                    <w:div w:id="293407956">
                      <w:marLeft w:val="0"/>
                      <w:marRight w:val="0"/>
                      <w:marTop w:val="0"/>
                      <w:marBottom w:val="0"/>
                      <w:divBdr>
                        <w:top w:val="none" w:sz="0" w:space="0" w:color="auto"/>
                        <w:left w:val="none" w:sz="0" w:space="0" w:color="auto"/>
                        <w:bottom w:val="none" w:sz="0" w:space="0" w:color="auto"/>
                        <w:right w:val="none" w:sz="0" w:space="0" w:color="auto"/>
                      </w:divBdr>
                    </w:div>
                  </w:divsChild>
                </w:div>
                <w:div w:id="1033533840">
                  <w:marLeft w:val="0"/>
                  <w:marRight w:val="0"/>
                  <w:marTop w:val="0"/>
                  <w:marBottom w:val="0"/>
                  <w:divBdr>
                    <w:top w:val="none" w:sz="0" w:space="0" w:color="auto"/>
                    <w:left w:val="none" w:sz="0" w:space="0" w:color="auto"/>
                    <w:bottom w:val="none" w:sz="0" w:space="0" w:color="auto"/>
                    <w:right w:val="none" w:sz="0" w:space="0" w:color="auto"/>
                  </w:divBdr>
                  <w:divsChild>
                    <w:div w:id="610361969">
                      <w:marLeft w:val="0"/>
                      <w:marRight w:val="0"/>
                      <w:marTop w:val="0"/>
                      <w:marBottom w:val="0"/>
                      <w:divBdr>
                        <w:top w:val="none" w:sz="0" w:space="0" w:color="auto"/>
                        <w:left w:val="none" w:sz="0" w:space="0" w:color="auto"/>
                        <w:bottom w:val="none" w:sz="0" w:space="0" w:color="auto"/>
                        <w:right w:val="none" w:sz="0" w:space="0" w:color="auto"/>
                      </w:divBdr>
                    </w:div>
                  </w:divsChild>
                </w:div>
                <w:div w:id="1087729712">
                  <w:marLeft w:val="0"/>
                  <w:marRight w:val="0"/>
                  <w:marTop w:val="0"/>
                  <w:marBottom w:val="0"/>
                  <w:divBdr>
                    <w:top w:val="none" w:sz="0" w:space="0" w:color="auto"/>
                    <w:left w:val="none" w:sz="0" w:space="0" w:color="auto"/>
                    <w:bottom w:val="none" w:sz="0" w:space="0" w:color="auto"/>
                    <w:right w:val="none" w:sz="0" w:space="0" w:color="auto"/>
                  </w:divBdr>
                  <w:divsChild>
                    <w:div w:id="881483177">
                      <w:marLeft w:val="0"/>
                      <w:marRight w:val="0"/>
                      <w:marTop w:val="0"/>
                      <w:marBottom w:val="0"/>
                      <w:divBdr>
                        <w:top w:val="none" w:sz="0" w:space="0" w:color="auto"/>
                        <w:left w:val="none" w:sz="0" w:space="0" w:color="auto"/>
                        <w:bottom w:val="none" w:sz="0" w:space="0" w:color="auto"/>
                        <w:right w:val="none" w:sz="0" w:space="0" w:color="auto"/>
                      </w:divBdr>
                    </w:div>
                  </w:divsChild>
                </w:div>
                <w:div w:id="1232692429">
                  <w:marLeft w:val="0"/>
                  <w:marRight w:val="0"/>
                  <w:marTop w:val="0"/>
                  <w:marBottom w:val="0"/>
                  <w:divBdr>
                    <w:top w:val="none" w:sz="0" w:space="0" w:color="auto"/>
                    <w:left w:val="none" w:sz="0" w:space="0" w:color="auto"/>
                    <w:bottom w:val="none" w:sz="0" w:space="0" w:color="auto"/>
                    <w:right w:val="none" w:sz="0" w:space="0" w:color="auto"/>
                  </w:divBdr>
                  <w:divsChild>
                    <w:div w:id="195777307">
                      <w:marLeft w:val="0"/>
                      <w:marRight w:val="0"/>
                      <w:marTop w:val="0"/>
                      <w:marBottom w:val="0"/>
                      <w:divBdr>
                        <w:top w:val="none" w:sz="0" w:space="0" w:color="auto"/>
                        <w:left w:val="none" w:sz="0" w:space="0" w:color="auto"/>
                        <w:bottom w:val="none" w:sz="0" w:space="0" w:color="auto"/>
                        <w:right w:val="none" w:sz="0" w:space="0" w:color="auto"/>
                      </w:divBdr>
                    </w:div>
                  </w:divsChild>
                </w:div>
                <w:div w:id="1399210654">
                  <w:marLeft w:val="0"/>
                  <w:marRight w:val="0"/>
                  <w:marTop w:val="0"/>
                  <w:marBottom w:val="0"/>
                  <w:divBdr>
                    <w:top w:val="none" w:sz="0" w:space="0" w:color="auto"/>
                    <w:left w:val="none" w:sz="0" w:space="0" w:color="auto"/>
                    <w:bottom w:val="none" w:sz="0" w:space="0" w:color="auto"/>
                    <w:right w:val="none" w:sz="0" w:space="0" w:color="auto"/>
                  </w:divBdr>
                  <w:divsChild>
                    <w:div w:id="1714160492">
                      <w:marLeft w:val="0"/>
                      <w:marRight w:val="0"/>
                      <w:marTop w:val="0"/>
                      <w:marBottom w:val="0"/>
                      <w:divBdr>
                        <w:top w:val="none" w:sz="0" w:space="0" w:color="auto"/>
                        <w:left w:val="none" w:sz="0" w:space="0" w:color="auto"/>
                        <w:bottom w:val="none" w:sz="0" w:space="0" w:color="auto"/>
                        <w:right w:val="none" w:sz="0" w:space="0" w:color="auto"/>
                      </w:divBdr>
                    </w:div>
                  </w:divsChild>
                </w:div>
                <w:div w:id="1468738416">
                  <w:marLeft w:val="0"/>
                  <w:marRight w:val="0"/>
                  <w:marTop w:val="0"/>
                  <w:marBottom w:val="0"/>
                  <w:divBdr>
                    <w:top w:val="none" w:sz="0" w:space="0" w:color="auto"/>
                    <w:left w:val="none" w:sz="0" w:space="0" w:color="auto"/>
                    <w:bottom w:val="none" w:sz="0" w:space="0" w:color="auto"/>
                    <w:right w:val="none" w:sz="0" w:space="0" w:color="auto"/>
                  </w:divBdr>
                  <w:divsChild>
                    <w:div w:id="1042902379">
                      <w:marLeft w:val="0"/>
                      <w:marRight w:val="0"/>
                      <w:marTop w:val="0"/>
                      <w:marBottom w:val="0"/>
                      <w:divBdr>
                        <w:top w:val="none" w:sz="0" w:space="0" w:color="auto"/>
                        <w:left w:val="none" w:sz="0" w:space="0" w:color="auto"/>
                        <w:bottom w:val="none" w:sz="0" w:space="0" w:color="auto"/>
                        <w:right w:val="none" w:sz="0" w:space="0" w:color="auto"/>
                      </w:divBdr>
                    </w:div>
                  </w:divsChild>
                </w:div>
                <w:div w:id="1518346243">
                  <w:marLeft w:val="0"/>
                  <w:marRight w:val="0"/>
                  <w:marTop w:val="0"/>
                  <w:marBottom w:val="0"/>
                  <w:divBdr>
                    <w:top w:val="none" w:sz="0" w:space="0" w:color="auto"/>
                    <w:left w:val="none" w:sz="0" w:space="0" w:color="auto"/>
                    <w:bottom w:val="none" w:sz="0" w:space="0" w:color="auto"/>
                    <w:right w:val="none" w:sz="0" w:space="0" w:color="auto"/>
                  </w:divBdr>
                  <w:divsChild>
                    <w:div w:id="1346053185">
                      <w:marLeft w:val="0"/>
                      <w:marRight w:val="0"/>
                      <w:marTop w:val="0"/>
                      <w:marBottom w:val="0"/>
                      <w:divBdr>
                        <w:top w:val="none" w:sz="0" w:space="0" w:color="auto"/>
                        <w:left w:val="none" w:sz="0" w:space="0" w:color="auto"/>
                        <w:bottom w:val="none" w:sz="0" w:space="0" w:color="auto"/>
                        <w:right w:val="none" w:sz="0" w:space="0" w:color="auto"/>
                      </w:divBdr>
                    </w:div>
                  </w:divsChild>
                </w:div>
                <w:div w:id="1538278696">
                  <w:marLeft w:val="0"/>
                  <w:marRight w:val="0"/>
                  <w:marTop w:val="0"/>
                  <w:marBottom w:val="0"/>
                  <w:divBdr>
                    <w:top w:val="none" w:sz="0" w:space="0" w:color="auto"/>
                    <w:left w:val="none" w:sz="0" w:space="0" w:color="auto"/>
                    <w:bottom w:val="none" w:sz="0" w:space="0" w:color="auto"/>
                    <w:right w:val="none" w:sz="0" w:space="0" w:color="auto"/>
                  </w:divBdr>
                  <w:divsChild>
                    <w:div w:id="190921231">
                      <w:marLeft w:val="0"/>
                      <w:marRight w:val="0"/>
                      <w:marTop w:val="0"/>
                      <w:marBottom w:val="0"/>
                      <w:divBdr>
                        <w:top w:val="none" w:sz="0" w:space="0" w:color="auto"/>
                        <w:left w:val="none" w:sz="0" w:space="0" w:color="auto"/>
                        <w:bottom w:val="none" w:sz="0" w:space="0" w:color="auto"/>
                        <w:right w:val="none" w:sz="0" w:space="0" w:color="auto"/>
                      </w:divBdr>
                    </w:div>
                  </w:divsChild>
                </w:div>
                <w:div w:id="1628509648">
                  <w:marLeft w:val="0"/>
                  <w:marRight w:val="0"/>
                  <w:marTop w:val="0"/>
                  <w:marBottom w:val="0"/>
                  <w:divBdr>
                    <w:top w:val="none" w:sz="0" w:space="0" w:color="auto"/>
                    <w:left w:val="none" w:sz="0" w:space="0" w:color="auto"/>
                    <w:bottom w:val="none" w:sz="0" w:space="0" w:color="auto"/>
                    <w:right w:val="none" w:sz="0" w:space="0" w:color="auto"/>
                  </w:divBdr>
                  <w:divsChild>
                    <w:div w:id="286158344">
                      <w:marLeft w:val="0"/>
                      <w:marRight w:val="0"/>
                      <w:marTop w:val="0"/>
                      <w:marBottom w:val="0"/>
                      <w:divBdr>
                        <w:top w:val="none" w:sz="0" w:space="0" w:color="auto"/>
                        <w:left w:val="none" w:sz="0" w:space="0" w:color="auto"/>
                        <w:bottom w:val="none" w:sz="0" w:space="0" w:color="auto"/>
                        <w:right w:val="none" w:sz="0" w:space="0" w:color="auto"/>
                      </w:divBdr>
                    </w:div>
                  </w:divsChild>
                </w:div>
                <w:div w:id="1660234124">
                  <w:marLeft w:val="0"/>
                  <w:marRight w:val="0"/>
                  <w:marTop w:val="0"/>
                  <w:marBottom w:val="0"/>
                  <w:divBdr>
                    <w:top w:val="none" w:sz="0" w:space="0" w:color="auto"/>
                    <w:left w:val="none" w:sz="0" w:space="0" w:color="auto"/>
                    <w:bottom w:val="none" w:sz="0" w:space="0" w:color="auto"/>
                    <w:right w:val="none" w:sz="0" w:space="0" w:color="auto"/>
                  </w:divBdr>
                  <w:divsChild>
                    <w:div w:id="1394043567">
                      <w:marLeft w:val="0"/>
                      <w:marRight w:val="0"/>
                      <w:marTop w:val="0"/>
                      <w:marBottom w:val="0"/>
                      <w:divBdr>
                        <w:top w:val="none" w:sz="0" w:space="0" w:color="auto"/>
                        <w:left w:val="none" w:sz="0" w:space="0" w:color="auto"/>
                        <w:bottom w:val="none" w:sz="0" w:space="0" w:color="auto"/>
                        <w:right w:val="none" w:sz="0" w:space="0" w:color="auto"/>
                      </w:divBdr>
                    </w:div>
                  </w:divsChild>
                </w:div>
                <w:div w:id="1674990133">
                  <w:marLeft w:val="0"/>
                  <w:marRight w:val="0"/>
                  <w:marTop w:val="0"/>
                  <w:marBottom w:val="0"/>
                  <w:divBdr>
                    <w:top w:val="none" w:sz="0" w:space="0" w:color="auto"/>
                    <w:left w:val="none" w:sz="0" w:space="0" w:color="auto"/>
                    <w:bottom w:val="none" w:sz="0" w:space="0" w:color="auto"/>
                    <w:right w:val="none" w:sz="0" w:space="0" w:color="auto"/>
                  </w:divBdr>
                  <w:divsChild>
                    <w:div w:id="1591041190">
                      <w:marLeft w:val="0"/>
                      <w:marRight w:val="0"/>
                      <w:marTop w:val="0"/>
                      <w:marBottom w:val="0"/>
                      <w:divBdr>
                        <w:top w:val="none" w:sz="0" w:space="0" w:color="auto"/>
                        <w:left w:val="none" w:sz="0" w:space="0" w:color="auto"/>
                        <w:bottom w:val="none" w:sz="0" w:space="0" w:color="auto"/>
                        <w:right w:val="none" w:sz="0" w:space="0" w:color="auto"/>
                      </w:divBdr>
                    </w:div>
                  </w:divsChild>
                </w:div>
                <w:div w:id="1786999629">
                  <w:marLeft w:val="0"/>
                  <w:marRight w:val="0"/>
                  <w:marTop w:val="0"/>
                  <w:marBottom w:val="0"/>
                  <w:divBdr>
                    <w:top w:val="none" w:sz="0" w:space="0" w:color="auto"/>
                    <w:left w:val="none" w:sz="0" w:space="0" w:color="auto"/>
                    <w:bottom w:val="none" w:sz="0" w:space="0" w:color="auto"/>
                    <w:right w:val="none" w:sz="0" w:space="0" w:color="auto"/>
                  </w:divBdr>
                  <w:divsChild>
                    <w:div w:id="321930845">
                      <w:marLeft w:val="0"/>
                      <w:marRight w:val="0"/>
                      <w:marTop w:val="0"/>
                      <w:marBottom w:val="0"/>
                      <w:divBdr>
                        <w:top w:val="none" w:sz="0" w:space="0" w:color="auto"/>
                        <w:left w:val="none" w:sz="0" w:space="0" w:color="auto"/>
                        <w:bottom w:val="none" w:sz="0" w:space="0" w:color="auto"/>
                        <w:right w:val="none" w:sz="0" w:space="0" w:color="auto"/>
                      </w:divBdr>
                    </w:div>
                  </w:divsChild>
                </w:div>
                <w:div w:id="1874416007">
                  <w:marLeft w:val="0"/>
                  <w:marRight w:val="0"/>
                  <w:marTop w:val="0"/>
                  <w:marBottom w:val="0"/>
                  <w:divBdr>
                    <w:top w:val="none" w:sz="0" w:space="0" w:color="auto"/>
                    <w:left w:val="none" w:sz="0" w:space="0" w:color="auto"/>
                    <w:bottom w:val="none" w:sz="0" w:space="0" w:color="auto"/>
                    <w:right w:val="none" w:sz="0" w:space="0" w:color="auto"/>
                  </w:divBdr>
                  <w:divsChild>
                    <w:div w:id="639767760">
                      <w:marLeft w:val="0"/>
                      <w:marRight w:val="0"/>
                      <w:marTop w:val="0"/>
                      <w:marBottom w:val="0"/>
                      <w:divBdr>
                        <w:top w:val="none" w:sz="0" w:space="0" w:color="auto"/>
                        <w:left w:val="none" w:sz="0" w:space="0" w:color="auto"/>
                        <w:bottom w:val="none" w:sz="0" w:space="0" w:color="auto"/>
                        <w:right w:val="none" w:sz="0" w:space="0" w:color="auto"/>
                      </w:divBdr>
                    </w:div>
                  </w:divsChild>
                </w:div>
                <w:div w:id="197501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96983">
          <w:marLeft w:val="0"/>
          <w:marRight w:val="0"/>
          <w:marTop w:val="0"/>
          <w:marBottom w:val="0"/>
          <w:divBdr>
            <w:top w:val="none" w:sz="0" w:space="0" w:color="auto"/>
            <w:left w:val="none" w:sz="0" w:space="0" w:color="auto"/>
            <w:bottom w:val="none" w:sz="0" w:space="0" w:color="auto"/>
            <w:right w:val="none" w:sz="0" w:space="0" w:color="auto"/>
          </w:divBdr>
        </w:div>
        <w:div w:id="1285965189">
          <w:marLeft w:val="0"/>
          <w:marRight w:val="0"/>
          <w:marTop w:val="0"/>
          <w:marBottom w:val="0"/>
          <w:divBdr>
            <w:top w:val="none" w:sz="0" w:space="0" w:color="auto"/>
            <w:left w:val="none" w:sz="0" w:space="0" w:color="auto"/>
            <w:bottom w:val="none" w:sz="0" w:space="0" w:color="auto"/>
            <w:right w:val="none" w:sz="0" w:space="0" w:color="auto"/>
          </w:divBdr>
        </w:div>
        <w:div w:id="1527479332">
          <w:marLeft w:val="0"/>
          <w:marRight w:val="0"/>
          <w:marTop w:val="0"/>
          <w:marBottom w:val="0"/>
          <w:divBdr>
            <w:top w:val="none" w:sz="0" w:space="0" w:color="auto"/>
            <w:left w:val="none" w:sz="0" w:space="0" w:color="auto"/>
            <w:bottom w:val="none" w:sz="0" w:space="0" w:color="auto"/>
            <w:right w:val="none" w:sz="0" w:space="0" w:color="auto"/>
          </w:divBdr>
        </w:div>
        <w:div w:id="1557202123">
          <w:marLeft w:val="0"/>
          <w:marRight w:val="0"/>
          <w:marTop w:val="0"/>
          <w:marBottom w:val="0"/>
          <w:divBdr>
            <w:top w:val="none" w:sz="0" w:space="0" w:color="auto"/>
            <w:left w:val="none" w:sz="0" w:space="0" w:color="auto"/>
            <w:bottom w:val="none" w:sz="0" w:space="0" w:color="auto"/>
            <w:right w:val="none" w:sz="0" w:space="0" w:color="auto"/>
          </w:divBdr>
        </w:div>
        <w:div w:id="1641226718">
          <w:marLeft w:val="0"/>
          <w:marRight w:val="0"/>
          <w:marTop w:val="0"/>
          <w:marBottom w:val="0"/>
          <w:divBdr>
            <w:top w:val="none" w:sz="0" w:space="0" w:color="auto"/>
            <w:left w:val="none" w:sz="0" w:space="0" w:color="auto"/>
            <w:bottom w:val="none" w:sz="0" w:space="0" w:color="auto"/>
            <w:right w:val="none" w:sz="0" w:space="0" w:color="auto"/>
          </w:divBdr>
          <w:divsChild>
            <w:div w:id="43063737">
              <w:marLeft w:val="0"/>
              <w:marRight w:val="0"/>
              <w:marTop w:val="0"/>
              <w:marBottom w:val="0"/>
              <w:divBdr>
                <w:top w:val="none" w:sz="0" w:space="0" w:color="auto"/>
                <w:left w:val="none" w:sz="0" w:space="0" w:color="auto"/>
                <w:bottom w:val="none" w:sz="0" w:space="0" w:color="auto"/>
                <w:right w:val="none" w:sz="0" w:space="0" w:color="auto"/>
              </w:divBdr>
            </w:div>
            <w:div w:id="79957735">
              <w:marLeft w:val="0"/>
              <w:marRight w:val="0"/>
              <w:marTop w:val="0"/>
              <w:marBottom w:val="0"/>
              <w:divBdr>
                <w:top w:val="none" w:sz="0" w:space="0" w:color="auto"/>
                <w:left w:val="none" w:sz="0" w:space="0" w:color="auto"/>
                <w:bottom w:val="none" w:sz="0" w:space="0" w:color="auto"/>
                <w:right w:val="none" w:sz="0" w:space="0" w:color="auto"/>
              </w:divBdr>
            </w:div>
            <w:div w:id="393546221">
              <w:marLeft w:val="0"/>
              <w:marRight w:val="0"/>
              <w:marTop w:val="0"/>
              <w:marBottom w:val="0"/>
              <w:divBdr>
                <w:top w:val="none" w:sz="0" w:space="0" w:color="auto"/>
                <w:left w:val="none" w:sz="0" w:space="0" w:color="auto"/>
                <w:bottom w:val="none" w:sz="0" w:space="0" w:color="auto"/>
                <w:right w:val="none" w:sz="0" w:space="0" w:color="auto"/>
              </w:divBdr>
            </w:div>
            <w:div w:id="579604546">
              <w:marLeft w:val="0"/>
              <w:marRight w:val="0"/>
              <w:marTop w:val="0"/>
              <w:marBottom w:val="0"/>
              <w:divBdr>
                <w:top w:val="none" w:sz="0" w:space="0" w:color="auto"/>
                <w:left w:val="none" w:sz="0" w:space="0" w:color="auto"/>
                <w:bottom w:val="none" w:sz="0" w:space="0" w:color="auto"/>
                <w:right w:val="none" w:sz="0" w:space="0" w:color="auto"/>
              </w:divBdr>
            </w:div>
            <w:div w:id="714736406">
              <w:marLeft w:val="0"/>
              <w:marRight w:val="0"/>
              <w:marTop w:val="0"/>
              <w:marBottom w:val="0"/>
              <w:divBdr>
                <w:top w:val="none" w:sz="0" w:space="0" w:color="auto"/>
                <w:left w:val="none" w:sz="0" w:space="0" w:color="auto"/>
                <w:bottom w:val="none" w:sz="0" w:space="0" w:color="auto"/>
                <w:right w:val="none" w:sz="0" w:space="0" w:color="auto"/>
              </w:divBdr>
            </w:div>
            <w:div w:id="790589970">
              <w:marLeft w:val="0"/>
              <w:marRight w:val="0"/>
              <w:marTop w:val="0"/>
              <w:marBottom w:val="0"/>
              <w:divBdr>
                <w:top w:val="none" w:sz="0" w:space="0" w:color="auto"/>
                <w:left w:val="none" w:sz="0" w:space="0" w:color="auto"/>
                <w:bottom w:val="none" w:sz="0" w:space="0" w:color="auto"/>
                <w:right w:val="none" w:sz="0" w:space="0" w:color="auto"/>
              </w:divBdr>
            </w:div>
            <w:div w:id="944767507">
              <w:marLeft w:val="0"/>
              <w:marRight w:val="0"/>
              <w:marTop w:val="0"/>
              <w:marBottom w:val="0"/>
              <w:divBdr>
                <w:top w:val="none" w:sz="0" w:space="0" w:color="auto"/>
                <w:left w:val="none" w:sz="0" w:space="0" w:color="auto"/>
                <w:bottom w:val="none" w:sz="0" w:space="0" w:color="auto"/>
                <w:right w:val="none" w:sz="0" w:space="0" w:color="auto"/>
              </w:divBdr>
            </w:div>
            <w:div w:id="1119297452">
              <w:marLeft w:val="0"/>
              <w:marRight w:val="0"/>
              <w:marTop w:val="0"/>
              <w:marBottom w:val="0"/>
              <w:divBdr>
                <w:top w:val="none" w:sz="0" w:space="0" w:color="auto"/>
                <w:left w:val="none" w:sz="0" w:space="0" w:color="auto"/>
                <w:bottom w:val="none" w:sz="0" w:space="0" w:color="auto"/>
                <w:right w:val="none" w:sz="0" w:space="0" w:color="auto"/>
              </w:divBdr>
            </w:div>
            <w:div w:id="1228763027">
              <w:marLeft w:val="0"/>
              <w:marRight w:val="0"/>
              <w:marTop w:val="0"/>
              <w:marBottom w:val="0"/>
              <w:divBdr>
                <w:top w:val="none" w:sz="0" w:space="0" w:color="auto"/>
                <w:left w:val="none" w:sz="0" w:space="0" w:color="auto"/>
                <w:bottom w:val="none" w:sz="0" w:space="0" w:color="auto"/>
                <w:right w:val="none" w:sz="0" w:space="0" w:color="auto"/>
              </w:divBdr>
            </w:div>
            <w:div w:id="1309169342">
              <w:marLeft w:val="0"/>
              <w:marRight w:val="0"/>
              <w:marTop w:val="0"/>
              <w:marBottom w:val="0"/>
              <w:divBdr>
                <w:top w:val="none" w:sz="0" w:space="0" w:color="auto"/>
                <w:left w:val="none" w:sz="0" w:space="0" w:color="auto"/>
                <w:bottom w:val="none" w:sz="0" w:space="0" w:color="auto"/>
                <w:right w:val="none" w:sz="0" w:space="0" w:color="auto"/>
              </w:divBdr>
            </w:div>
            <w:div w:id="1335036427">
              <w:marLeft w:val="0"/>
              <w:marRight w:val="0"/>
              <w:marTop w:val="0"/>
              <w:marBottom w:val="0"/>
              <w:divBdr>
                <w:top w:val="none" w:sz="0" w:space="0" w:color="auto"/>
                <w:left w:val="none" w:sz="0" w:space="0" w:color="auto"/>
                <w:bottom w:val="none" w:sz="0" w:space="0" w:color="auto"/>
                <w:right w:val="none" w:sz="0" w:space="0" w:color="auto"/>
              </w:divBdr>
            </w:div>
            <w:div w:id="1395200781">
              <w:marLeft w:val="0"/>
              <w:marRight w:val="0"/>
              <w:marTop w:val="0"/>
              <w:marBottom w:val="0"/>
              <w:divBdr>
                <w:top w:val="none" w:sz="0" w:space="0" w:color="auto"/>
                <w:left w:val="none" w:sz="0" w:space="0" w:color="auto"/>
                <w:bottom w:val="none" w:sz="0" w:space="0" w:color="auto"/>
                <w:right w:val="none" w:sz="0" w:space="0" w:color="auto"/>
              </w:divBdr>
            </w:div>
            <w:div w:id="1508714237">
              <w:marLeft w:val="0"/>
              <w:marRight w:val="0"/>
              <w:marTop w:val="0"/>
              <w:marBottom w:val="0"/>
              <w:divBdr>
                <w:top w:val="none" w:sz="0" w:space="0" w:color="auto"/>
                <w:left w:val="none" w:sz="0" w:space="0" w:color="auto"/>
                <w:bottom w:val="none" w:sz="0" w:space="0" w:color="auto"/>
                <w:right w:val="none" w:sz="0" w:space="0" w:color="auto"/>
              </w:divBdr>
            </w:div>
            <w:div w:id="1554273051">
              <w:marLeft w:val="0"/>
              <w:marRight w:val="0"/>
              <w:marTop w:val="0"/>
              <w:marBottom w:val="0"/>
              <w:divBdr>
                <w:top w:val="none" w:sz="0" w:space="0" w:color="auto"/>
                <w:left w:val="none" w:sz="0" w:space="0" w:color="auto"/>
                <w:bottom w:val="none" w:sz="0" w:space="0" w:color="auto"/>
                <w:right w:val="none" w:sz="0" w:space="0" w:color="auto"/>
              </w:divBdr>
            </w:div>
            <w:div w:id="1650399883">
              <w:marLeft w:val="0"/>
              <w:marRight w:val="0"/>
              <w:marTop w:val="0"/>
              <w:marBottom w:val="0"/>
              <w:divBdr>
                <w:top w:val="none" w:sz="0" w:space="0" w:color="auto"/>
                <w:left w:val="none" w:sz="0" w:space="0" w:color="auto"/>
                <w:bottom w:val="none" w:sz="0" w:space="0" w:color="auto"/>
                <w:right w:val="none" w:sz="0" w:space="0" w:color="auto"/>
              </w:divBdr>
            </w:div>
            <w:div w:id="1690718569">
              <w:marLeft w:val="0"/>
              <w:marRight w:val="0"/>
              <w:marTop w:val="0"/>
              <w:marBottom w:val="0"/>
              <w:divBdr>
                <w:top w:val="none" w:sz="0" w:space="0" w:color="auto"/>
                <w:left w:val="none" w:sz="0" w:space="0" w:color="auto"/>
                <w:bottom w:val="none" w:sz="0" w:space="0" w:color="auto"/>
                <w:right w:val="none" w:sz="0" w:space="0" w:color="auto"/>
              </w:divBdr>
            </w:div>
            <w:div w:id="1774980651">
              <w:marLeft w:val="0"/>
              <w:marRight w:val="0"/>
              <w:marTop w:val="0"/>
              <w:marBottom w:val="0"/>
              <w:divBdr>
                <w:top w:val="none" w:sz="0" w:space="0" w:color="auto"/>
                <w:left w:val="none" w:sz="0" w:space="0" w:color="auto"/>
                <w:bottom w:val="none" w:sz="0" w:space="0" w:color="auto"/>
                <w:right w:val="none" w:sz="0" w:space="0" w:color="auto"/>
              </w:divBdr>
            </w:div>
            <w:div w:id="1899315407">
              <w:marLeft w:val="0"/>
              <w:marRight w:val="0"/>
              <w:marTop w:val="0"/>
              <w:marBottom w:val="0"/>
              <w:divBdr>
                <w:top w:val="none" w:sz="0" w:space="0" w:color="auto"/>
                <w:left w:val="none" w:sz="0" w:space="0" w:color="auto"/>
                <w:bottom w:val="none" w:sz="0" w:space="0" w:color="auto"/>
                <w:right w:val="none" w:sz="0" w:space="0" w:color="auto"/>
              </w:divBdr>
            </w:div>
          </w:divsChild>
        </w:div>
        <w:div w:id="1792094676">
          <w:marLeft w:val="0"/>
          <w:marRight w:val="0"/>
          <w:marTop w:val="0"/>
          <w:marBottom w:val="0"/>
          <w:divBdr>
            <w:top w:val="none" w:sz="0" w:space="0" w:color="auto"/>
            <w:left w:val="none" w:sz="0" w:space="0" w:color="auto"/>
            <w:bottom w:val="none" w:sz="0" w:space="0" w:color="auto"/>
            <w:right w:val="none" w:sz="0" w:space="0" w:color="auto"/>
          </w:divBdr>
        </w:div>
        <w:div w:id="1864976366">
          <w:marLeft w:val="0"/>
          <w:marRight w:val="0"/>
          <w:marTop w:val="0"/>
          <w:marBottom w:val="0"/>
          <w:divBdr>
            <w:top w:val="none" w:sz="0" w:space="0" w:color="auto"/>
            <w:left w:val="none" w:sz="0" w:space="0" w:color="auto"/>
            <w:bottom w:val="none" w:sz="0" w:space="0" w:color="auto"/>
            <w:right w:val="none" w:sz="0" w:space="0" w:color="auto"/>
          </w:divBdr>
        </w:div>
        <w:div w:id="1890140942">
          <w:marLeft w:val="0"/>
          <w:marRight w:val="0"/>
          <w:marTop w:val="0"/>
          <w:marBottom w:val="0"/>
          <w:divBdr>
            <w:top w:val="none" w:sz="0" w:space="0" w:color="auto"/>
            <w:left w:val="none" w:sz="0" w:space="0" w:color="auto"/>
            <w:bottom w:val="none" w:sz="0" w:space="0" w:color="auto"/>
            <w:right w:val="none" w:sz="0" w:space="0" w:color="auto"/>
          </w:divBdr>
        </w:div>
        <w:div w:id="1910454279">
          <w:marLeft w:val="0"/>
          <w:marRight w:val="0"/>
          <w:marTop w:val="0"/>
          <w:marBottom w:val="0"/>
          <w:divBdr>
            <w:top w:val="none" w:sz="0" w:space="0" w:color="auto"/>
            <w:left w:val="none" w:sz="0" w:space="0" w:color="auto"/>
            <w:bottom w:val="none" w:sz="0" w:space="0" w:color="auto"/>
            <w:right w:val="none" w:sz="0" w:space="0" w:color="auto"/>
          </w:divBdr>
        </w:div>
        <w:div w:id="1952781560">
          <w:marLeft w:val="0"/>
          <w:marRight w:val="0"/>
          <w:marTop w:val="0"/>
          <w:marBottom w:val="0"/>
          <w:divBdr>
            <w:top w:val="none" w:sz="0" w:space="0" w:color="auto"/>
            <w:left w:val="none" w:sz="0" w:space="0" w:color="auto"/>
            <w:bottom w:val="none" w:sz="0" w:space="0" w:color="auto"/>
            <w:right w:val="none" w:sz="0" w:space="0" w:color="auto"/>
          </w:divBdr>
        </w:div>
        <w:div w:id="1970815509">
          <w:marLeft w:val="0"/>
          <w:marRight w:val="0"/>
          <w:marTop w:val="0"/>
          <w:marBottom w:val="0"/>
          <w:divBdr>
            <w:top w:val="none" w:sz="0" w:space="0" w:color="auto"/>
            <w:left w:val="none" w:sz="0" w:space="0" w:color="auto"/>
            <w:bottom w:val="none" w:sz="0" w:space="0" w:color="auto"/>
            <w:right w:val="none" w:sz="0" w:space="0" w:color="auto"/>
          </w:divBdr>
          <w:divsChild>
            <w:div w:id="45298291">
              <w:marLeft w:val="0"/>
              <w:marRight w:val="0"/>
              <w:marTop w:val="0"/>
              <w:marBottom w:val="0"/>
              <w:divBdr>
                <w:top w:val="none" w:sz="0" w:space="0" w:color="auto"/>
                <w:left w:val="none" w:sz="0" w:space="0" w:color="auto"/>
                <w:bottom w:val="none" w:sz="0" w:space="0" w:color="auto"/>
                <w:right w:val="none" w:sz="0" w:space="0" w:color="auto"/>
              </w:divBdr>
            </w:div>
            <w:div w:id="124740677">
              <w:marLeft w:val="0"/>
              <w:marRight w:val="0"/>
              <w:marTop w:val="0"/>
              <w:marBottom w:val="0"/>
              <w:divBdr>
                <w:top w:val="none" w:sz="0" w:space="0" w:color="auto"/>
                <w:left w:val="none" w:sz="0" w:space="0" w:color="auto"/>
                <w:bottom w:val="none" w:sz="0" w:space="0" w:color="auto"/>
                <w:right w:val="none" w:sz="0" w:space="0" w:color="auto"/>
              </w:divBdr>
            </w:div>
            <w:div w:id="227543880">
              <w:marLeft w:val="0"/>
              <w:marRight w:val="0"/>
              <w:marTop w:val="0"/>
              <w:marBottom w:val="0"/>
              <w:divBdr>
                <w:top w:val="none" w:sz="0" w:space="0" w:color="auto"/>
                <w:left w:val="none" w:sz="0" w:space="0" w:color="auto"/>
                <w:bottom w:val="none" w:sz="0" w:space="0" w:color="auto"/>
                <w:right w:val="none" w:sz="0" w:space="0" w:color="auto"/>
              </w:divBdr>
            </w:div>
            <w:div w:id="821191611">
              <w:marLeft w:val="0"/>
              <w:marRight w:val="0"/>
              <w:marTop w:val="0"/>
              <w:marBottom w:val="0"/>
              <w:divBdr>
                <w:top w:val="none" w:sz="0" w:space="0" w:color="auto"/>
                <w:left w:val="none" w:sz="0" w:space="0" w:color="auto"/>
                <w:bottom w:val="none" w:sz="0" w:space="0" w:color="auto"/>
                <w:right w:val="none" w:sz="0" w:space="0" w:color="auto"/>
              </w:divBdr>
            </w:div>
            <w:div w:id="869100301">
              <w:marLeft w:val="0"/>
              <w:marRight w:val="0"/>
              <w:marTop w:val="0"/>
              <w:marBottom w:val="0"/>
              <w:divBdr>
                <w:top w:val="none" w:sz="0" w:space="0" w:color="auto"/>
                <w:left w:val="none" w:sz="0" w:space="0" w:color="auto"/>
                <w:bottom w:val="none" w:sz="0" w:space="0" w:color="auto"/>
                <w:right w:val="none" w:sz="0" w:space="0" w:color="auto"/>
              </w:divBdr>
            </w:div>
            <w:div w:id="881401813">
              <w:marLeft w:val="0"/>
              <w:marRight w:val="0"/>
              <w:marTop w:val="0"/>
              <w:marBottom w:val="0"/>
              <w:divBdr>
                <w:top w:val="none" w:sz="0" w:space="0" w:color="auto"/>
                <w:left w:val="none" w:sz="0" w:space="0" w:color="auto"/>
                <w:bottom w:val="none" w:sz="0" w:space="0" w:color="auto"/>
                <w:right w:val="none" w:sz="0" w:space="0" w:color="auto"/>
              </w:divBdr>
            </w:div>
            <w:div w:id="951597432">
              <w:marLeft w:val="0"/>
              <w:marRight w:val="0"/>
              <w:marTop w:val="0"/>
              <w:marBottom w:val="0"/>
              <w:divBdr>
                <w:top w:val="none" w:sz="0" w:space="0" w:color="auto"/>
                <w:left w:val="none" w:sz="0" w:space="0" w:color="auto"/>
                <w:bottom w:val="none" w:sz="0" w:space="0" w:color="auto"/>
                <w:right w:val="none" w:sz="0" w:space="0" w:color="auto"/>
              </w:divBdr>
            </w:div>
            <w:div w:id="1047025342">
              <w:marLeft w:val="0"/>
              <w:marRight w:val="0"/>
              <w:marTop w:val="0"/>
              <w:marBottom w:val="0"/>
              <w:divBdr>
                <w:top w:val="none" w:sz="0" w:space="0" w:color="auto"/>
                <w:left w:val="none" w:sz="0" w:space="0" w:color="auto"/>
                <w:bottom w:val="none" w:sz="0" w:space="0" w:color="auto"/>
                <w:right w:val="none" w:sz="0" w:space="0" w:color="auto"/>
              </w:divBdr>
            </w:div>
            <w:div w:id="1118572948">
              <w:marLeft w:val="0"/>
              <w:marRight w:val="0"/>
              <w:marTop w:val="0"/>
              <w:marBottom w:val="0"/>
              <w:divBdr>
                <w:top w:val="none" w:sz="0" w:space="0" w:color="auto"/>
                <w:left w:val="none" w:sz="0" w:space="0" w:color="auto"/>
                <w:bottom w:val="none" w:sz="0" w:space="0" w:color="auto"/>
                <w:right w:val="none" w:sz="0" w:space="0" w:color="auto"/>
              </w:divBdr>
            </w:div>
            <w:div w:id="1218467527">
              <w:marLeft w:val="0"/>
              <w:marRight w:val="0"/>
              <w:marTop w:val="0"/>
              <w:marBottom w:val="0"/>
              <w:divBdr>
                <w:top w:val="none" w:sz="0" w:space="0" w:color="auto"/>
                <w:left w:val="none" w:sz="0" w:space="0" w:color="auto"/>
                <w:bottom w:val="none" w:sz="0" w:space="0" w:color="auto"/>
                <w:right w:val="none" w:sz="0" w:space="0" w:color="auto"/>
              </w:divBdr>
            </w:div>
            <w:div w:id="1419792024">
              <w:marLeft w:val="0"/>
              <w:marRight w:val="0"/>
              <w:marTop w:val="0"/>
              <w:marBottom w:val="0"/>
              <w:divBdr>
                <w:top w:val="none" w:sz="0" w:space="0" w:color="auto"/>
                <w:left w:val="none" w:sz="0" w:space="0" w:color="auto"/>
                <w:bottom w:val="none" w:sz="0" w:space="0" w:color="auto"/>
                <w:right w:val="none" w:sz="0" w:space="0" w:color="auto"/>
              </w:divBdr>
            </w:div>
            <w:div w:id="1457791127">
              <w:marLeft w:val="0"/>
              <w:marRight w:val="0"/>
              <w:marTop w:val="0"/>
              <w:marBottom w:val="0"/>
              <w:divBdr>
                <w:top w:val="none" w:sz="0" w:space="0" w:color="auto"/>
                <w:left w:val="none" w:sz="0" w:space="0" w:color="auto"/>
                <w:bottom w:val="none" w:sz="0" w:space="0" w:color="auto"/>
                <w:right w:val="none" w:sz="0" w:space="0" w:color="auto"/>
              </w:divBdr>
            </w:div>
            <w:div w:id="1502433137">
              <w:marLeft w:val="0"/>
              <w:marRight w:val="0"/>
              <w:marTop w:val="0"/>
              <w:marBottom w:val="0"/>
              <w:divBdr>
                <w:top w:val="none" w:sz="0" w:space="0" w:color="auto"/>
                <w:left w:val="none" w:sz="0" w:space="0" w:color="auto"/>
                <w:bottom w:val="none" w:sz="0" w:space="0" w:color="auto"/>
                <w:right w:val="none" w:sz="0" w:space="0" w:color="auto"/>
              </w:divBdr>
            </w:div>
            <w:div w:id="1703895767">
              <w:marLeft w:val="0"/>
              <w:marRight w:val="0"/>
              <w:marTop w:val="0"/>
              <w:marBottom w:val="0"/>
              <w:divBdr>
                <w:top w:val="none" w:sz="0" w:space="0" w:color="auto"/>
                <w:left w:val="none" w:sz="0" w:space="0" w:color="auto"/>
                <w:bottom w:val="none" w:sz="0" w:space="0" w:color="auto"/>
                <w:right w:val="none" w:sz="0" w:space="0" w:color="auto"/>
              </w:divBdr>
            </w:div>
            <w:div w:id="1744522887">
              <w:marLeft w:val="0"/>
              <w:marRight w:val="0"/>
              <w:marTop w:val="0"/>
              <w:marBottom w:val="0"/>
              <w:divBdr>
                <w:top w:val="none" w:sz="0" w:space="0" w:color="auto"/>
                <w:left w:val="none" w:sz="0" w:space="0" w:color="auto"/>
                <w:bottom w:val="none" w:sz="0" w:space="0" w:color="auto"/>
                <w:right w:val="none" w:sz="0" w:space="0" w:color="auto"/>
              </w:divBdr>
            </w:div>
            <w:div w:id="1748572742">
              <w:marLeft w:val="0"/>
              <w:marRight w:val="0"/>
              <w:marTop w:val="0"/>
              <w:marBottom w:val="0"/>
              <w:divBdr>
                <w:top w:val="none" w:sz="0" w:space="0" w:color="auto"/>
                <w:left w:val="none" w:sz="0" w:space="0" w:color="auto"/>
                <w:bottom w:val="none" w:sz="0" w:space="0" w:color="auto"/>
                <w:right w:val="none" w:sz="0" w:space="0" w:color="auto"/>
              </w:divBdr>
            </w:div>
            <w:div w:id="1803452308">
              <w:marLeft w:val="0"/>
              <w:marRight w:val="0"/>
              <w:marTop w:val="0"/>
              <w:marBottom w:val="0"/>
              <w:divBdr>
                <w:top w:val="none" w:sz="0" w:space="0" w:color="auto"/>
                <w:left w:val="none" w:sz="0" w:space="0" w:color="auto"/>
                <w:bottom w:val="none" w:sz="0" w:space="0" w:color="auto"/>
                <w:right w:val="none" w:sz="0" w:space="0" w:color="auto"/>
              </w:divBdr>
            </w:div>
          </w:divsChild>
        </w:div>
        <w:div w:id="1977758288">
          <w:marLeft w:val="0"/>
          <w:marRight w:val="0"/>
          <w:marTop w:val="0"/>
          <w:marBottom w:val="0"/>
          <w:divBdr>
            <w:top w:val="none" w:sz="0" w:space="0" w:color="auto"/>
            <w:left w:val="none" w:sz="0" w:space="0" w:color="auto"/>
            <w:bottom w:val="none" w:sz="0" w:space="0" w:color="auto"/>
            <w:right w:val="none" w:sz="0" w:space="0" w:color="auto"/>
          </w:divBdr>
        </w:div>
      </w:divsChild>
    </w:div>
    <w:div w:id="1332021637">
      <w:bodyDiv w:val="1"/>
      <w:marLeft w:val="0"/>
      <w:marRight w:val="0"/>
      <w:marTop w:val="0"/>
      <w:marBottom w:val="0"/>
      <w:divBdr>
        <w:top w:val="none" w:sz="0" w:space="0" w:color="auto"/>
        <w:left w:val="none" w:sz="0" w:space="0" w:color="auto"/>
        <w:bottom w:val="none" w:sz="0" w:space="0" w:color="auto"/>
        <w:right w:val="none" w:sz="0" w:space="0" w:color="auto"/>
      </w:divBdr>
    </w:div>
    <w:div w:id="1344865663">
      <w:bodyDiv w:val="1"/>
      <w:marLeft w:val="0"/>
      <w:marRight w:val="0"/>
      <w:marTop w:val="0"/>
      <w:marBottom w:val="0"/>
      <w:divBdr>
        <w:top w:val="none" w:sz="0" w:space="0" w:color="auto"/>
        <w:left w:val="none" w:sz="0" w:space="0" w:color="auto"/>
        <w:bottom w:val="none" w:sz="0" w:space="0" w:color="auto"/>
        <w:right w:val="none" w:sz="0" w:space="0" w:color="auto"/>
      </w:divBdr>
    </w:div>
    <w:div w:id="1346516279">
      <w:bodyDiv w:val="1"/>
      <w:marLeft w:val="0"/>
      <w:marRight w:val="0"/>
      <w:marTop w:val="0"/>
      <w:marBottom w:val="0"/>
      <w:divBdr>
        <w:top w:val="none" w:sz="0" w:space="0" w:color="auto"/>
        <w:left w:val="none" w:sz="0" w:space="0" w:color="auto"/>
        <w:bottom w:val="none" w:sz="0" w:space="0" w:color="auto"/>
        <w:right w:val="none" w:sz="0" w:space="0" w:color="auto"/>
      </w:divBdr>
    </w:div>
    <w:div w:id="1357003371">
      <w:bodyDiv w:val="1"/>
      <w:marLeft w:val="0"/>
      <w:marRight w:val="0"/>
      <w:marTop w:val="0"/>
      <w:marBottom w:val="0"/>
      <w:divBdr>
        <w:top w:val="none" w:sz="0" w:space="0" w:color="auto"/>
        <w:left w:val="none" w:sz="0" w:space="0" w:color="auto"/>
        <w:bottom w:val="none" w:sz="0" w:space="0" w:color="auto"/>
        <w:right w:val="none" w:sz="0" w:space="0" w:color="auto"/>
      </w:divBdr>
    </w:div>
    <w:div w:id="1362438050">
      <w:bodyDiv w:val="1"/>
      <w:marLeft w:val="0"/>
      <w:marRight w:val="0"/>
      <w:marTop w:val="0"/>
      <w:marBottom w:val="0"/>
      <w:divBdr>
        <w:top w:val="none" w:sz="0" w:space="0" w:color="auto"/>
        <w:left w:val="none" w:sz="0" w:space="0" w:color="auto"/>
        <w:bottom w:val="none" w:sz="0" w:space="0" w:color="auto"/>
        <w:right w:val="none" w:sz="0" w:space="0" w:color="auto"/>
      </w:divBdr>
    </w:div>
    <w:div w:id="1362629547">
      <w:bodyDiv w:val="1"/>
      <w:marLeft w:val="0"/>
      <w:marRight w:val="0"/>
      <w:marTop w:val="0"/>
      <w:marBottom w:val="0"/>
      <w:divBdr>
        <w:top w:val="none" w:sz="0" w:space="0" w:color="auto"/>
        <w:left w:val="none" w:sz="0" w:space="0" w:color="auto"/>
        <w:bottom w:val="none" w:sz="0" w:space="0" w:color="auto"/>
        <w:right w:val="none" w:sz="0" w:space="0" w:color="auto"/>
      </w:divBdr>
      <w:divsChild>
        <w:div w:id="8987461">
          <w:marLeft w:val="0"/>
          <w:marRight w:val="0"/>
          <w:marTop w:val="0"/>
          <w:marBottom w:val="0"/>
          <w:divBdr>
            <w:top w:val="none" w:sz="0" w:space="0" w:color="auto"/>
            <w:left w:val="none" w:sz="0" w:space="0" w:color="auto"/>
            <w:bottom w:val="none" w:sz="0" w:space="0" w:color="auto"/>
            <w:right w:val="none" w:sz="0" w:space="0" w:color="auto"/>
          </w:divBdr>
        </w:div>
        <w:div w:id="31737981">
          <w:marLeft w:val="0"/>
          <w:marRight w:val="0"/>
          <w:marTop w:val="0"/>
          <w:marBottom w:val="0"/>
          <w:divBdr>
            <w:top w:val="none" w:sz="0" w:space="0" w:color="auto"/>
            <w:left w:val="none" w:sz="0" w:space="0" w:color="auto"/>
            <w:bottom w:val="none" w:sz="0" w:space="0" w:color="auto"/>
            <w:right w:val="none" w:sz="0" w:space="0" w:color="auto"/>
          </w:divBdr>
        </w:div>
        <w:div w:id="40566986">
          <w:marLeft w:val="0"/>
          <w:marRight w:val="0"/>
          <w:marTop w:val="0"/>
          <w:marBottom w:val="0"/>
          <w:divBdr>
            <w:top w:val="none" w:sz="0" w:space="0" w:color="auto"/>
            <w:left w:val="none" w:sz="0" w:space="0" w:color="auto"/>
            <w:bottom w:val="none" w:sz="0" w:space="0" w:color="auto"/>
            <w:right w:val="none" w:sz="0" w:space="0" w:color="auto"/>
          </w:divBdr>
        </w:div>
        <w:div w:id="53748267">
          <w:marLeft w:val="0"/>
          <w:marRight w:val="0"/>
          <w:marTop w:val="0"/>
          <w:marBottom w:val="0"/>
          <w:divBdr>
            <w:top w:val="none" w:sz="0" w:space="0" w:color="auto"/>
            <w:left w:val="none" w:sz="0" w:space="0" w:color="auto"/>
            <w:bottom w:val="none" w:sz="0" w:space="0" w:color="auto"/>
            <w:right w:val="none" w:sz="0" w:space="0" w:color="auto"/>
          </w:divBdr>
        </w:div>
        <w:div w:id="85008186">
          <w:marLeft w:val="0"/>
          <w:marRight w:val="0"/>
          <w:marTop w:val="0"/>
          <w:marBottom w:val="0"/>
          <w:divBdr>
            <w:top w:val="none" w:sz="0" w:space="0" w:color="auto"/>
            <w:left w:val="none" w:sz="0" w:space="0" w:color="auto"/>
            <w:bottom w:val="none" w:sz="0" w:space="0" w:color="auto"/>
            <w:right w:val="none" w:sz="0" w:space="0" w:color="auto"/>
          </w:divBdr>
        </w:div>
        <w:div w:id="134030303">
          <w:marLeft w:val="0"/>
          <w:marRight w:val="0"/>
          <w:marTop w:val="0"/>
          <w:marBottom w:val="0"/>
          <w:divBdr>
            <w:top w:val="none" w:sz="0" w:space="0" w:color="auto"/>
            <w:left w:val="none" w:sz="0" w:space="0" w:color="auto"/>
            <w:bottom w:val="none" w:sz="0" w:space="0" w:color="auto"/>
            <w:right w:val="none" w:sz="0" w:space="0" w:color="auto"/>
          </w:divBdr>
        </w:div>
        <w:div w:id="140972966">
          <w:marLeft w:val="0"/>
          <w:marRight w:val="0"/>
          <w:marTop w:val="0"/>
          <w:marBottom w:val="0"/>
          <w:divBdr>
            <w:top w:val="none" w:sz="0" w:space="0" w:color="auto"/>
            <w:left w:val="none" w:sz="0" w:space="0" w:color="auto"/>
            <w:bottom w:val="none" w:sz="0" w:space="0" w:color="auto"/>
            <w:right w:val="none" w:sz="0" w:space="0" w:color="auto"/>
          </w:divBdr>
          <w:divsChild>
            <w:div w:id="1460145413">
              <w:marLeft w:val="-75"/>
              <w:marRight w:val="0"/>
              <w:marTop w:val="30"/>
              <w:marBottom w:val="30"/>
              <w:divBdr>
                <w:top w:val="none" w:sz="0" w:space="0" w:color="auto"/>
                <w:left w:val="none" w:sz="0" w:space="0" w:color="auto"/>
                <w:bottom w:val="none" w:sz="0" w:space="0" w:color="auto"/>
                <w:right w:val="none" w:sz="0" w:space="0" w:color="auto"/>
              </w:divBdr>
              <w:divsChild>
                <w:div w:id="14966994">
                  <w:marLeft w:val="0"/>
                  <w:marRight w:val="0"/>
                  <w:marTop w:val="0"/>
                  <w:marBottom w:val="0"/>
                  <w:divBdr>
                    <w:top w:val="none" w:sz="0" w:space="0" w:color="auto"/>
                    <w:left w:val="none" w:sz="0" w:space="0" w:color="auto"/>
                    <w:bottom w:val="none" w:sz="0" w:space="0" w:color="auto"/>
                    <w:right w:val="none" w:sz="0" w:space="0" w:color="auto"/>
                  </w:divBdr>
                  <w:divsChild>
                    <w:div w:id="1329941943">
                      <w:marLeft w:val="0"/>
                      <w:marRight w:val="0"/>
                      <w:marTop w:val="0"/>
                      <w:marBottom w:val="0"/>
                      <w:divBdr>
                        <w:top w:val="none" w:sz="0" w:space="0" w:color="auto"/>
                        <w:left w:val="none" w:sz="0" w:space="0" w:color="auto"/>
                        <w:bottom w:val="none" w:sz="0" w:space="0" w:color="auto"/>
                        <w:right w:val="none" w:sz="0" w:space="0" w:color="auto"/>
                      </w:divBdr>
                    </w:div>
                  </w:divsChild>
                </w:div>
                <w:div w:id="145440395">
                  <w:marLeft w:val="0"/>
                  <w:marRight w:val="0"/>
                  <w:marTop w:val="0"/>
                  <w:marBottom w:val="0"/>
                  <w:divBdr>
                    <w:top w:val="none" w:sz="0" w:space="0" w:color="auto"/>
                    <w:left w:val="none" w:sz="0" w:space="0" w:color="auto"/>
                    <w:bottom w:val="none" w:sz="0" w:space="0" w:color="auto"/>
                    <w:right w:val="none" w:sz="0" w:space="0" w:color="auto"/>
                  </w:divBdr>
                  <w:divsChild>
                    <w:div w:id="761344240">
                      <w:marLeft w:val="0"/>
                      <w:marRight w:val="0"/>
                      <w:marTop w:val="0"/>
                      <w:marBottom w:val="0"/>
                      <w:divBdr>
                        <w:top w:val="none" w:sz="0" w:space="0" w:color="auto"/>
                        <w:left w:val="none" w:sz="0" w:space="0" w:color="auto"/>
                        <w:bottom w:val="none" w:sz="0" w:space="0" w:color="auto"/>
                        <w:right w:val="none" w:sz="0" w:space="0" w:color="auto"/>
                      </w:divBdr>
                    </w:div>
                  </w:divsChild>
                </w:div>
                <w:div w:id="157767265">
                  <w:marLeft w:val="0"/>
                  <w:marRight w:val="0"/>
                  <w:marTop w:val="0"/>
                  <w:marBottom w:val="0"/>
                  <w:divBdr>
                    <w:top w:val="none" w:sz="0" w:space="0" w:color="auto"/>
                    <w:left w:val="none" w:sz="0" w:space="0" w:color="auto"/>
                    <w:bottom w:val="none" w:sz="0" w:space="0" w:color="auto"/>
                    <w:right w:val="none" w:sz="0" w:space="0" w:color="auto"/>
                  </w:divBdr>
                  <w:divsChild>
                    <w:div w:id="1104182177">
                      <w:marLeft w:val="0"/>
                      <w:marRight w:val="0"/>
                      <w:marTop w:val="0"/>
                      <w:marBottom w:val="0"/>
                      <w:divBdr>
                        <w:top w:val="none" w:sz="0" w:space="0" w:color="auto"/>
                        <w:left w:val="none" w:sz="0" w:space="0" w:color="auto"/>
                        <w:bottom w:val="none" w:sz="0" w:space="0" w:color="auto"/>
                        <w:right w:val="none" w:sz="0" w:space="0" w:color="auto"/>
                      </w:divBdr>
                    </w:div>
                  </w:divsChild>
                </w:div>
                <w:div w:id="228421490">
                  <w:marLeft w:val="0"/>
                  <w:marRight w:val="0"/>
                  <w:marTop w:val="0"/>
                  <w:marBottom w:val="0"/>
                  <w:divBdr>
                    <w:top w:val="none" w:sz="0" w:space="0" w:color="auto"/>
                    <w:left w:val="none" w:sz="0" w:space="0" w:color="auto"/>
                    <w:bottom w:val="none" w:sz="0" w:space="0" w:color="auto"/>
                    <w:right w:val="none" w:sz="0" w:space="0" w:color="auto"/>
                  </w:divBdr>
                  <w:divsChild>
                    <w:div w:id="1895505188">
                      <w:marLeft w:val="0"/>
                      <w:marRight w:val="0"/>
                      <w:marTop w:val="0"/>
                      <w:marBottom w:val="0"/>
                      <w:divBdr>
                        <w:top w:val="none" w:sz="0" w:space="0" w:color="auto"/>
                        <w:left w:val="none" w:sz="0" w:space="0" w:color="auto"/>
                        <w:bottom w:val="none" w:sz="0" w:space="0" w:color="auto"/>
                        <w:right w:val="none" w:sz="0" w:space="0" w:color="auto"/>
                      </w:divBdr>
                    </w:div>
                  </w:divsChild>
                </w:div>
                <w:div w:id="243105467">
                  <w:marLeft w:val="0"/>
                  <w:marRight w:val="0"/>
                  <w:marTop w:val="0"/>
                  <w:marBottom w:val="0"/>
                  <w:divBdr>
                    <w:top w:val="none" w:sz="0" w:space="0" w:color="auto"/>
                    <w:left w:val="none" w:sz="0" w:space="0" w:color="auto"/>
                    <w:bottom w:val="none" w:sz="0" w:space="0" w:color="auto"/>
                    <w:right w:val="none" w:sz="0" w:space="0" w:color="auto"/>
                  </w:divBdr>
                  <w:divsChild>
                    <w:div w:id="1599631662">
                      <w:marLeft w:val="0"/>
                      <w:marRight w:val="0"/>
                      <w:marTop w:val="0"/>
                      <w:marBottom w:val="0"/>
                      <w:divBdr>
                        <w:top w:val="none" w:sz="0" w:space="0" w:color="auto"/>
                        <w:left w:val="none" w:sz="0" w:space="0" w:color="auto"/>
                        <w:bottom w:val="none" w:sz="0" w:space="0" w:color="auto"/>
                        <w:right w:val="none" w:sz="0" w:space="0" w:color="auto"/>
                      </w:divBdr>
                    </w:div>
                  </w:divsChild>
                </w:div>
                <w:div w:id="306474371">
                  <w:marLeft w:val="0"/>
                  <w:marRight w:val="0"/>
                  <w:marTop w:val="0"/>
                  <w:marBottom w:val="0"/>
                  <w:divBdr>
                    <w:top w:val="none" w:sz="0" w:space="0" w:color="auto"/>
                    <w:left w:val="none" w:sz="0" w:space="0" w:color="auto"/>
                    <w:bottom w:val="none" w:sz="0" w:space="0" w:color="auto"/>
                    <w:right w:val="none" w:sz="0" w:space="0" w:color="auto"/>
                  </w:divBdr>
                  <w:divsChild>
                    <w:div w:id="124662471">
                      <w:marLeft w:val="0"/>
                      <w:marRight w:val="0"/>
                      <w:marTop w:val="0"/>
                      <w:marBottom w:val="0"/>
                      <w:divBdr>
                        <w:top w:val="none" w:sz="0" w:space="0" w:color="auto"/>
                        <w:left w:val="none" w:sz="0" w:space="0" w:color="auto"/>
                        <w:bottom w:val="none" w:sz="0" w:space="0" w:color="auto"/>
                        <w:right w:val="none" w:sz="0" w:space="0" w:color="auto"/>
                      </w:divBdr>
                    </w:div>
                  </w:divsChild>
                </w:div>
                <w:div w:id="729304895">
                  <w:marLeft w:val="0"/>
                  <w:marRight w:val="0"/>
                  <w:marTop w:val="0"/>
                  <w:marBottom w:val="0"/>
                  <w:divBdr>
                    <w:top w:val="none" w:sz="0" w:space="0" w:color="auto"/>
                    <w:left w:val="none" w:sz="0" w:space="0" w:color="auto"/>
                    <w:bottom w:val="none" w:sz="0" w:space="0" w:color="auto"/>
                    <w:right w:val="none" w:sz="0" w:space="0" w:color="auto"/>
                  </w:divBdr>
                  <w:divsChild>
                    <w:div w:id="1786735308">
                      <w:marLeft w:val="0"/>
                      <w:marRight w:val="0"/>
                      <w:marTop w:val="0"/>
                      <w:marBottom w:val="0"/>
                      <w:divBdr>
                        <w:top w:val="none" w:sz="0" w:space="0" w:color="auto"/>
                        <w:left w:val="none" w:sz="0" w:space="0" w:color="auto"/>
                        <w:bottom w:val="none" w:sz="0" w:space="0" w:color="auto"/>
                        <w:right w:val="none" w:sz="0" w:space="0" w:color="auto"/>
                      </w:divBdr>
                    </w:div>
                  </w:divsChild>
                </w:div>
                <w:div w:id="733429265">
                  <w:marLeft w:val="0"/>
                  <w:marRight w:val="0"/>
                  <w:marTop w:val="0"/>
                  <w:marBottom w:val="0"/>
                  <w:divBdr>
                    <w:top w:val="none" w:sz="0" w:space="0" w:color="auto"/>
                    <w:left w:val="none" w:sz="0" w:space="0" w:color="auto"/>
                    <w:bottom w:val="none" w:sz="0" w:space="0" w:color="auto"/>
                    <w:right w:val="none" w:sz="0" w:space="0" w:color="auto"/>
                  </w:divBdr>
                </w:div>
                <w:div w:id="748119459">
                  <w:marLeft w:val="0"/>
                  <w:marRight w:val="0"/>
                  <w:marTop w:val="0"/>
                  <w:marBottom w:val="0"/>
                  <w:divBdr>
                    <w:top w:val="none" w:sz="0" w:space="0" w:color="auto"/>
                    <w:left w:val="none" w:sz="0" w:space="0" w:color="auto"/>
                    <w:bottom w:val="none" w:sz="0" w:space="0" w:color="auto"/>
                    <w:right w:val="none" w:sz="0" w:space="0" w:color="auto"/>
                  </w:divBdr>
                  <w:divsChild>
                    <w:div w:id="1825655474">
                      <w:marLeft w:val="0"/>
                      <w:marRight w:val="0"/>
                      <w:marTop w:val="0"/>
                      <w:marBottom w:val="0"/>
                      <w:divBdr>
                        <w:top w:val="none" w:sz="0" w:space="0" w:color="auto"/>
                        <w:left w:val="none" w:sz="0" w:space="0" w:color="auto"/>
                        <w:bottom w:val="none" w:sz="0" w:space="0" w:color="auto"/>
                        <w:right w:val="none" w:sz="0" w:space="0" w:color="auto"/>
                      </w:divBdr>
                    </w:div>
                  </w:divsChild>
                </w:div>
                <w:div w:id="768549362">
                  <w:marLeft w:val="0"/>
                  <w:marRight w:val="0"/>
                  <w:marTop w:val="0"/>
                  <w:marBottom w:val="0"/>
                  <w:divBdr>
                    <w:top w:val="none" w:sz="0" w:space="0" w:color="auto"/>
                    <w:left w:val="none" w:sz="0" w:space="0" w:color="auto"/>
                    <w:bottom w:val="none" w:sz="0" w:space="0" w:color="auto"/>
                    <w:right w:val="none" w:sz="0" w:space="0" w:color="auto"/>
                  </w:divBdr>
                  <w:divsChild>
                    <w:div w:id="969282936">
                      <w:marLeft w:val="0"/>
                      <w:marRight w:val="0"/>
                      <w:marTop w:val="0"/>
                      <w:marBottom w:val="0"/>
                      <w:divBdr>
                        <w:top w:val="none" w:sz="0" w:space="0" w:color="auto"/>
                        <w:left w:val="none" w:sz="0" w:space="0" w:color="auto"/>
                        <w:bottom w:val="none" w:sz="0" w:space="0" w:color="auto"/>
                        <w:right w:val="none" w:sz="0" w:space="0" w:color="auto"/>
                      </w:divBdr>
                    </w:div>
                  </w:divsChild>
                </w:div>
                <w:div w:id="778372501">
                  <w:marLeft w:val="0"/>
                  <w:marRight w:val="0"/>
                  <w:marTop w:val="0"/>
                  <w:marBottom w:val="0"/>
                  <w:divBdr>
                    <w:top w:val="none" w:sz="0" w:space="0" w:color="auto"/>
                    <w:left w:val="none" w:sz="0" w:space="0" w:color="auto"/>
                    <w:bottom w:val="none" w:sz="0" w:space="0" w:color="auto"/>
                    <w:right w:val="none" w:sz="0" w:space="0" w:color="auto"/>
                  </w:divBdr>
                  <w:divsChild>
                    <w:div w:id="827327836">
                      <w:marLeft w:val="0"/>
                      <w:marRight w:val="0"/>
                      <w:marTop w:val="0"/>
                      <w:marBottom w:val="0"/>
                      <w:divBdr>
                        <w:top w:val="none" w:sz="0" w:space="0" w:color="auto"/>
                        <w:left w:val="none" w:sz="0" w:space="0" w:color="auto"/>
                        <w:bottom w:val="none" w:sz="0" w:space="0" w:color="auto"/>
                        <w:right w:val="none" w:sz="0" w:space="0" w:color="auto"/>
                      </w:divBdr>
                    </w:div>
                  </w:divsChild>
                </w:div>
                <w:div w:id="885796290">
                  <w:marLeft w:val="0"/>
                  <w:marRight w:val="0"/>
                  <w:marTop w:val="0"/>
                  <w:marBottom w:val="0"/>
                  <w:divBdr>
                    <w:top w:val="none" w:sz="0" w:space="0" w:color="auto"/>
                    <w:left w:val="none" w:sz="0" w:space="0" w:color="auto"/>
                    <w:bottom w:val="none" w:sz="0" w:space="0" w:color="auto"/>
                    <w:right w:val="none" w:sz="0" w:space="0" w:color="auto"/>
                  </w:divBdr>
                  <w:divsChild>
                    <w:div w:id="1464495223">
                      <w:marLeft w:val="0"/>
                      <w:marRight w:val="0"/>
                      <w:marTop w:val="0"/>
                      <w:marBottom w:val="0"/>
                      <w:divBdr>
                        <w:top w:val="none" w:sz="0" w:space="0" w:color="auto"/>
                        <w:left w:val="none" w:sz="0" w:space="0" w:color="auto"/>
                        <w:bottom w:val="none" w:sz="0" w:space="0" w:color="auto"/>
                        <w:right w:val="none" w:sz="0" w:space="0" w:color="auto"/>
                      </w:divBdr>
                    </w:div>
                  </w:divsChild>
                </w:div>
                <w:div w:id="921648506">
                  <w:marLeft w:val="0"/>
                  <w:marRight w:val="0"/>
                  <w:marTop w:val="0"/>
                  <w:marBottom w:val="0"/>
                  <w:divBdr>
                    <w:top w:val="none" w:sz="0" w:space="0" w:color="auto"/>
                    <w:left w:val="none" w:sz="0" w:space="0" w:color="auto"/>
                    <w:bottom w:val="none" w:sz="0" w:space="0" w:color="auto"/>
                    <w:right w:val="none" w:sz="0" w:space="0" w:color="auto"/>
                  </w:divBdr>
                  <w:divsChild>
                    <w:div w:id="129717285">
                      <w:marLeft w:val="0"/>
                      <w:marRight w:val="0"/>
                      <w:marTop w:val="0"/>
                      <w:marBottom w:val="0"/>
                      <w:divBdr>
                        <w:top w:val="none" w:sz="0" w:space="0" w:color="auto"/>
                        <w:left w:val="none" w:sz="0" w:space="0" w:color="auto"/>
                        <w:bottom w:val="none" w:sz="0" w:space="0" w:color="auto"/>
                        <w:right w:val="none" w:sz="0" w:space="0" w:color="auto"/>
                      </w:divBdr>
                    </w:div>
                  </w:divsChild>
                </w:div>
                <w:div w:id="1012493209">
                  <w:marLeft w:val="0"/>
                  <w:marRight w:val="0"/>
                  <w:marTop w:val="0"/>
                  <w:marBottom w:val="0"/>
                  <w:divBdr>
                    <w:top w:val="none" w:sz="0" w:space="0" w:color="auto"/>
                    <w:left w:val="none" w:sz="0" w:space="0" w:color="auto"/>
                    <w:bottom w:val="none" w:sz="0" w:space="0" w:color="auto"/>
                    <w:right w:val="none" w:sz="0" w:space="0" w:color="auto"/>
                  </w:divBdr>
                  <w:divsChild>
                    <w:div w:id="1566598750">
                      <w:marLeft w:val="0"/>
                      <w:marRight w:val="0"/>
                      <w:marTop w:val="0"/>
                      <w:marBottom w:val="0"/>
                      <w:divBdr>
                        <w:top w:val="none" w:sz="0" w:space="0" w:color="auto"/>
                        <w:left w:val="none" w:sz="0" w:space="0" w:color="auto"/>
                        <w:bottom w:val="none" w:sz="0" w:space="0" w:color="auto"/>
                        <w:right w:val="none" w:sz="0" w:space="0" w:color="auto"/>
                      </w:divBdr>
                    </w:div>
                  </w:divsChild>
                </w:div>
                <w:div w:id="1116946387">
                  <w:marLeft w:val="0"/>
                  <w:marRight w:val="0"/>
                  <w:marTop w:val="0"/>
                  <w:marBottom w:val="0"/>
                  <w:divBdr>
                    <w:top w:val="none" w:sz="0" w:space="0" w:color="auto"/>
                    <w:left w:val="none" w:sz="0" w:space="0" w:color="auto"/>
                    <w:bottom w:val="none" w:sz="0" w:space="0" w:color="auto"/>
                    <w:right w:val="none" w:sz="0" w:space="0" w:color="auto"/>
                  </w:divBdr>
                  <w:divsChild>
                    <w:div w:id="912349268">
                      <w:marLeft w:val="0"/>
                      <w:marRight w:val="0"/>
                      <w:marTop w:val="0"/>
                      <w:marBottom w:val="0"/>
                      <w:divBdr>
                        <w:top w:val="none" w:sz="0" w:space="0" w:color="auto"/>
                        <w:left w:val="none" w:sz="0" w:space="0" w:color="auto"/>
                        <w:bottom w:val="none" w:sz="0" w:space="0" w:color="auto"/>
                        <w:right w:val="none" w:sz="0" w:space="0" w:color="auto"/>
                      </w:divBdr>
                    </w:div>
                  </w:divsChild>
                </w:div>
                <w:div w:id="1241253777">
                  <w:marLeft w:val="0"/>
                  <w:marRight w:val="0"/>
                  <w:marTop w:val="0"/>
                  <w:marBottom w:val="0"/>
                  <w:divBdr>
                    <w:top w:val="none" w:sz="0" w:space="0" w:color="auto"/>
                    <w:left w:val="none" w:sz="0" w:space="0" w:color="auto"/>
                    <w:bottom w:val="none" w:sz="0" w:space="0" w:color="auto"/>
                    <w:right w:val="none" w:sz="0" w:space="0" w:color="auto"/>
                  </w:divBdr>
                  <w:divsChild>
                    <w:div w:id="1092890979">
                      <w:marLeft w:val="0"/>
                      <w:marRight w:val="0"/>
                      <w:marTop w:val="0"/>
                      <w:marBottom w:val="0"/>
                      <w:divBdr>
                        <w:top w:val="none" w:sz="0" w:space="0" w:color="auto"/>
                        <w:left w:val="none" w:sz="0" w:space="0" w:color="auto"/>
                        <w:bottom w:val="none" w:sz="0" w:space="0" w:color="auto"/>
                        <w:right w:val="none" w:sz="0" w:space="0" w:color="auto"/>
                      </w:divBdr>
                    </w:div>
                  </w:divsChild>
                </w:div>
                <w:div w:id="1257980766">
                  <w:marLeft w:val="0"/>
                  <w:marRight w:val="0"/>
                  <w:marTop w:val="0"/>
                  <w:marBottom w:val="0"/>
                  <w:divBdr>
                    <w:top w:val="none" w:sz="0" w:space="0" w:color="auto"/>
                    <w:left w:val="none" w:sz="0" w:space="0" w:color="auto"/>
                    <w:bottom w:val="none" w:sz="0" w:space="0" w:color="auto"/>
                    <w:right w:val="none" w:sz="0" w:space="0" w:color="auto"/>
                  </w:divBdr>
                  <w:divsChild>
                    <w:div w:id="766385693">
                      <w:marLeft w:val="0"/>
                      <w:marRight w:val="0"/>
                      <w:marTop w:val="0"/>
                      <w:marBottom w:val="0"/>
                      <w:divBdr>
                        <w:top w:val="none" w:sz="0" w:space="0" w:color="auto"/>
                        <w:left w:val="none" w:sz="0" w:space="0" w:color="auto"/>
                        <w:bottom w:val="none" w:sz="0" w:space="0" w:color="auto"/>
                        <w:right w:val="none" w:sz="0" w:space="0" w:color="auto"/>
                      </w:divBdr>
                    </w:div>
                  </w:divsChild>
                </w:div>
                <w:div w:id="1374159014">
                  <w:marLeft w:val="0"/>
                  <w:marRight w:val="0"/>
                  <w:marTop w:val="0"/>
                  <w:marBottom w:val="0"/>
                  <w:divBdr>
                    <w:top w:val="none" w:sz="0" w:space="0" w:color="auto"/>
                    <w:left w:val="none" w:sz="0" w:space="0" w:color="auto"/>
                    <w:bottom w:val="none" w:sz="0" w:space="0" w:color="auto"/>
                    <w:right w:val="none" w:sz="0" w:space="0" w:color="auto"/>
                  </w:divBdr>
                  <w:divsChild>
                    <w:div w:id="543519434">
                      <w:marLeft w:val="0"/>
                      <w:marRight w:val="0"/>
                      <w:marTop w:val="0"/>
                      <w:marBottom w:val="0"/>
                      <w:divBdr>
                        <w:top w:val="none" w:sz="0" w:space="0" w:color="auto"/>
                        <w:left w:val="none" w:sz="0" w:space="0" w:color="auto"/>
                        <w:bottom w:val="none" w:sz="0" w:space="0" w:color="auto"/>
                        <w:right w:val="none" w:sz="0" w:space="0" w:color="auto"/>
                      </w:divBdr>
                    </w:div>
                  </w:divsChild>
                </w:div>
                <w:div w:id="1392464107">
                  <w:marLeft w:val="0"/>
                  <w:marRight w:val="0"/>
                  <w:marTop w:val="0"/>
                  <w:marBottom w:val="0"/>
                  <w:divBdr>
                    <w:top w:val="none" w:sz="0" w:space="0" w:color="auto"/>
                    <w:left w:val="none" w:sz="0" w:space="0" w:color="auto"/>
                    <w:bottom w:val="none" w:sz="0" w:space="0" w:color="auto"/>
                    <w:right w:val="none" w:sz="0" w:space="0" w:color="auto"/>
                  </w:divBdr>
                </w:div>
                <w:div w:id="1501509975">
                  <w:marLeft w:val="0"/>
                  <w:marRight w:val="0"/>
                  <w:marTop w:val="0"/>
                  <w:marBottom w:val="0"/>
                  <w:divBdr>
                    <w:top w:val="none" w:sz="0" w:space="0" w:color="auto"/>
                    <w:left w:val="none" w:sz="0" w:space="0" w:color="auto"/>
                    <w:bottom w:val="none" w:sz="0" w:space="0" w:color="auto"/>
                    <w:right w:val="none" w:sz="0" w:space="0" w:color="auto"/>
                  </w:divBdr>
                  <w:divsChild>
                    <w:div w:id="804347629">
                      <w:marLeft w:val="0"/>
                      <w:marRight w:val="0"/>
                      <w:marTop w:val="0"/>
                      <w:marBottom w:val="0"/>
                      <w:divBdr>
                        <w:top w:val="none" w:sz="0" w:space="0" w:color="auto"/>
                        <w:left w:val="none" w:sz="0" w:space="0" w:color="auto"/>
                        <w:bottom w:val="none" w:sz="0" w:space="0" w:color="auto"/>
                        <w:right w:val="none" w:sz="0" w:space="0" w:color="auto"/>
                      </w:divBdr>
                    </w:div>
                  </w:divsChild>
                </w:div>
                <w:div w:id="1530950739">
                  <w:marLeft w:val="0"/>
                  <w:marRight w:val="0"/>
                  <w:marTop w:val="0"/>
                  <w:marBottom w:val="0"/>
                  <w:divBdr>
                    <w:top w:val="none" w:sz="0" w:space="0" w:color="auto"/>
                    <w:left w:val="none" w:sz="0" w:space="0" w:color="auto"/>
                    <w:bottom w:val="none" w:sz="0" w:space="0" w:color="auto"/>
                    <w:right w:val="none" w:sz="0" w:space="0" w:color="auto"/>
                  </w:divBdr>
                  <w:divsChild>
                    <w:div w:id="474226038">
                      <w:marLeft w:val="0"/>
                      <w:marRight w:val="0"/>
                      <w:marTop w:val="0"/>
                      <w:marBottom w:val="0"/>
                      <w:divBdr>
                        <w:top w:val="none" w:sz="0" w:space="0" w:color="auto"/>
                        <w:left w:val="none" w:sz="0" w:space="0" w:color="auto"/>
                        <w:bottom w:val="none" w:sz="0" w:space="0" w:color="auto"/>
                        <w:right w:val="none" w:sz="0" w:space="0" w:color="auto"/>
                      </w:divBdr>
                    </w:div>
                  </w:divsChild>
                </w:div>
                <w:div w:id="1843423803">
                  <w:marLeft w:val="0"/>
                  <w:marRight w:val="0"/>
                  <w:marTop w:val="0"/>
                  <w:marBottom w:val="0"/>
                  <w:divBdr>
                    <w:top w:val="none" w:sz="0" w:space="0" w:color="auto"/>
                    <w:left w:val="none" w:sz="0" w:space="0" w:color="auto"/>
                    <w:bottom w:val="none" w:sz="0" w:space="0" w:color="auto"/>
                    <w:right w:val="none" w:sz="0" w:space="0" w:color="auto"/>
                  </w:divBdr>
                  <w:divsChild>
                    <w:div w:id="1944068411">
                      <w:marLeft w:val="0"/>
                      <w:marRight w:val="0"/>
                      <w:marTop w:val="0"/>
                      <w:marBottom w:val="0"/>
                      <w:divBdr>
                        <w:top w:val="none" w:sz="0" w:space="0" w:color="auto"/>
                        <w:left w:val="none" w:sz="0" w:space="0" w:color="auto"/>
                        <w:bottom w:val="none" w:sz="0" w:space="0" w:color="auto"/>
                        <w:right w:val="none" w:sz="0" w:space="0" w:color="auto"/>
                      </w:divBdr>
                    </w:div>
                  </w:divsChild>
                </w:div>
                <w:div w:id="1943418208">
                  <w:marLeft w:val="0"/>
                  <w:marRight w:val="0"/>
                  <w:marTop w:val="0"/>
                  <w:marBottom w:val="0"/>
                  <w:divBdr>
                    <w:top w:val="none" w:sz="0" w:space="0" w:color="auto"/>
                    <w:left w:val="none" w:sz="0" w:space="0" w:color="auto"/>
                    <w:bottom w:val="none" w:sz="0" w:space="0" w:color="auto"/>
                    <w:right w:val="none" w:sz="0" w:space="0" w:color="auto"/>
                  </w:divBdr>
                  <w:divsChild>
                    <w:div w:id="690373066">
                      <w:marLeft w:val="0"/>
                      <w:marRight w:val="0"/>
                      <w:marTop w:val="0"/>
                      <w:marBottom w:val="0"/>
                      <w:divBdr>
                        <w:top w:val="none" w:sz="0" w:space="0" w:color="auto"/>
                        <w:left w:val="none" w:sz="0" w:space="0" w:color="auto"/>
                        <w:bottom w:val="none" w:sz="0" w:space="0" w:color="auto"/>
                        <w:right w:val="none" w:sz="0" w:space="0" w:color="auto"/>
                      </w:divBdr>
                    </w:div>
                  </w:divsChild>
                </w:div>
                <w:div w:id="1969430056">
                  <w:marLeft w:val="0"/>
                  <w:marRight w:val="0"/>
                  <w:marTop w:val="0"/>
                  <w:marBottom w:val="0"/>
                  <w:divBdr>
                    <w:top w:val="none" w:sz="0" w:space="0" w:color="auto"/>
                    <w:left w:val="none" w:sz="0" w:space="0" w:color="auto"/>
                    <w:bottom w:val="none" w:sz="0" w:space="0" w:color="auto"/>
                    <w:right w:val="none" w:sz="0" w:space="0" w:color="auto"/>
                  </w:divBdr>
                  <w:divsChild>
                    <w:div w:id="30405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1815">
          <w:marLeft w:val="0"/>
          <w:marRight w:val="0"/>
          <w:marTop w:val="0"/>
          <w:marBottom w:val="0"/>
          <w:divBdr>
            <w:top w:val="none" w:sz="0" w:space="0" w:color="auto"/>
            <w:left w:val="none" w:sz="0" w:space="0" w:color="auto"/>
            <w:bottom w:val="none" w:sz="0" w:space="0" w:color="auto"/>
            <w:right w:val="none" w:sz="0" w:space="0" w:color="auto"/>
          </w:divBdr>
        </w:div>
        <w:div w:id="219438100">
          <w:marLeft w:val="0"/>
          <w:marRight w:val="0"/>
          <w:marTop w:val="0"/>
          <w:marBottom w:val="0"/>
          <w:divBdr>
            <w:top w:val="none" w:sz="0" w:space="0" w:color="auto"/>
            <w:left w:val="none" w:sz="0" w:space="0" w:color="auto"/>
            <w:bottom w:val="none" w:sz="0" w:space="0" w:color="auto"/>
            <w:right w:val="none" w:sz="0" w:space="0" w:color="auto"/>
          </w:divBdr>
        </w:div>
        <w:div w:id="220287023">
          <w:marLeft w:val="0"/>
          <w:marRight w:val="0"/>
          <w:marTop w:val="0"/>
          <w:marBottom w:val="0"/>
          <w:divBdr>
            <w:top w:val="none" w:sz="0" w:space="0" w:color="auto"/>
            <w:left w:val="none" w:sz="0" w:space="0" w:color="auto"/>
            <w:bottom w:val="none" w:sz="0" w:space="0" w:color="auto"/>
            <w:right w:val="none" w:sz="0" w:space="0" w:color="auto"/>
          </w:divBdr>
        </w:div>
        <w:div w:id="236063935">
          <w:marLeft w:val="0"/>
          <w:marRight w:val="0"/>
          <w:marTop w:val="0"/>
          <w:marBottom w:val="0"/>
          <w:divBdr>
            <w:top w:val="none" w:sz="0" w:space="0" w:color="auto"/>
            <w:left w:val="none" w:sz="0" w:space="0" w:color="auto"/>
            <w:bottom w:val="none" w:sz="0" w:space="0" w:color="auto"/>
            <w:right w:val="none" w:sz="0" w:space="0" w:color="auto"/>
          </w:divBdr>
        </w:div>
        <w:div w:id="276645214">
          <w:marLeft w:val="0"/>
          <w:marRight w:val="0"/>
          <w:marTop w:val="0"/>
          <w:marBottom w:val="0"/>
          <w:divBdr>
            <w:top w:val="none" w:sz="0" w:space="0" w:color="auto"/>
            <w:left w:val="none" w:sz="0" w:space="0" w:color="auto"/>
            <w:bottom w:val="none" w:sz="0" w:space="0" w:color="auto"/>
            <w:right w:val="none" w:sz="0" w:space="0" w:color="auto"/>
          </w:divBdr>
        </w:div>
        <w:div w:id="286621471">
          <w:marLeft w:val="0"/>
          <w:marRight w:val="0"/>
          <w:marTop w:val="0"/>
          <w:marBottom w:val="0"/>
          <w:divBdr>
            <w:top w:val="none" w:sz="0" w:space="0" w:color="auto"/>
            <w:left w:val="none" w:sz="0" w:space="0" w:color="auto"/>
            <w:bottom w:val="none" w:sz="0" w:space="0" w:color="auto"/>
            <w:right w:val="none" w:sz="0" w:space="0" w:color="auto"/>
          </w:divBdr>
        </w:div>
        <w:div w:id="306905710">
          <w:marLeft w:val="0"/>
          <w:marRight w:val="0"/>
          <w:marTop w:val="0"/>
          <w:marBottom w:val="0"/>
          <w:divBdr>
            <w:top w:val="none" w:sz="0" w:space="0" w:color="auto"/>
            <w:left w:val="none" w:sz="0" w:space="0" w:color="auto"/>
            <w:bottom w:val="none" w:sz="0" w:space="0" w:color="auto"/>
            <w:right w:val="none" w:sz="0" w:space="0" w:color="auto"/>
          </w:divBdr>
        </w:div>
        <w:div w:id="334496266">
          <w:marLeft w:val="0"/>
          <w:marRight w:val="0"/>
          <w:marTop w:val="0"/>
          <w:marBottom w:val="0"/>
          <w:divBdr>
            <w:top w:val="none" w:sz="0" w:space="0" w:color="auto"/>
            <w:left w:val="none" w:sz="0" w:space="0" w:color="auto"/>
            <w:bottom w:val="none" w:sz="0" w:space="0" w:color="auto"/>
            <w:right w:val="none" w:sz="0" w:space="0" w:color="auto"/>
          </w:divBdr>
        </w:div>
        <w:div w:id="454524478">
          <w:marLeft w:val="0"/>
          <w:marRight w:val="0"/>
          <w:marTop w:val="0"/>
          <w:marBottom w:val="0"/>
          <w:divBdr>
            <w:top w:val="none" w:sz="0" w:space="0" w:color="auto"/>
            <w:left w:val="none" w:sz="0" w:space="0" w:color="auto"/>
            <w:bottom w:val="none" w:sz="0" w:space="0" w:color="auto"/>
            <w:right w:val="none" w:sz="0" w:space="0" w:color="auto"/>
          </w:divBdr>
        </w:div>
        <w:div w:id="463623608">
          <w:marLeft w:val="0"/>
          <w:marRight w:val="0"/>
          <w:marTop w:val="0"/>
          <w:marBottom w:val="0"/>
          <w:divBdr>
            <w:top w:val="none" w:sz="0" w:space="0" w:color="auto"/>
            <w:left w:val="none" w:sz="0" w:space="0" w:color="auto"/>
            <w:bottom w:val="none" w:sz="0" w:space="0" w:color="auto"/>
            <w:right w:val="none" w:sz="0" w:space="0" w:color="auto"/>
          </w:divBdr>
        </w:div>
        <w:div w:id="490680580">
          <w:marLeft w:val="0"/>
          <w:marRight w:val="0"/>
          <w:marTop w:val="0"/>
          <w:marBottom w:val="0"/>
          <w:divBdr>
            <w:top w:val="none" w:sz="0" w:space="0" w:color="auto"/>
            <w:left w:val="none" w:sz="0" w:space="0" w:color="auto"/>
            <w:bottom w:val="none" w:sz="0" w:space="0" w:color="auto"/>
            <w:right w:val="none" w:sz="0" w:space="0" w:color="auto"/>
          </w:divBdr>
          <w:divsChild>
            <w:div w:id="288751641">
              <w:marLeft w:val="0"/>
              <w:marRight w:val="0"/>
              <w:marTop w:val="0"/>
              <w:marBottom w:val="0"/>
              <w:divBdr>
                <w:top w:val="none" w:sz="0" w:space="0" w:color="auto"/>
                <w:left w:val="none" w:sz="0" w:space="0" w:color="auto"/>
                <w:bottom w:val="none" w:sz="0" w:space="0" w:color="auto"/>
                <w:right w:val="none" w:sz="0" w:space="0" w:color="auto"/>
              </w:divBdr>
            </w:div>
            <w:div w:id="308093887">
              <w:marLeft w:val="0"/>
              <w:marRight w:val="0"/>
              <w:marTop w:val="0"/>
              <w:marBottom w:val="0"/>
              <w:divBdr>
                <w:top w:val="none" w:sz="0" w:space="0" w:color="auto"/>
                <w:left w:val="none" w:sz="0" w:space="0" w:color="auto"/>
                <w:bottom w:val="none" w:sz="0" w:space="0" w:color="auto"/>
                <w:right w:val="none" w:sz="0" w:space="0" w:color="auto"/>
              </w:divBdr>
            </w:div>
            <w:div w:id="334655535">
              <w:marLeft w:val="0"/>
              <w:marRight w:val="0"/>
              <w:marTop w:val="0"/>
              <w:marBottom w:val="0"/>
              <w:divBdr>
                <w:top w:val="none" w:sz="0" w:space="0" w:color="auto"/>
                <w:left w:val="none" w:sz="0" w:space="0" w:color="auto"/>
                <w:bottom w:val="none" w:sz="0" w:space="0" w:color="auto"/>
                <w:right w:val="none" w:sz="0" w:space="0" w:color="auto"/>
              </w:divBdr>
            </w:div>
            <w:div w:id="418060648">
              <w:marLeft w:val="0"/>
              <w:marRight w:val="0"/>
              <w:marTop w:val="0"/>
              <w:marBottom w:val="0"/>
              <w:divBdr>
                <w:top w:val="none" w:sz="0" w:space="0" w:color="auto"/>
                <w:left w:val="none" w:sz="0" w:space="0" w:color="auto"/>
                <w:bottom w:val="none" w:sz="0" w:space="0" w:color="auto"/>
                <w:right w:val="none" w:sz="0" w:space="0" w:color="auto"/>
              </w:divBdr>
            </w:div>
            <w:div w:id="426777122">
              <w:marLeft w:val="0"/>
              <w:marRight w:val="0"/>
              <w:marTop w:val="0"/>
              <w:marBottom w:val="0"/>
              <w:divBdr>
                <w:top w:val="none" w:sz="0" w:space="0" w:color="auto"/>
                <w:left w:val="none" w:sz="0" w:space="0" w:color="auto"/>
                <w:bottom w:val="none" w:sz="0" w:space="0" w:color="auto"/>
                <w:right w:val="none" w:sz="0" w:space="0" w:color="auto"/>
              </w:divBdr>
            </w:div>
            <w:div w:id="642272039">
              <w:marLeft w:val="0"/>
              <w:marRight w:val="0"/>
              <w:marTop w:val="0"/>
              <w:marBottom w:val="0"/>
              <w:divBdr>
                <w:top w:val="none" w:sz="0" w:space="0" w:color="auto"/>
                <w:left w:val="none" w:sz="0" w:space="0" w:color="auto"/>
                <w:bottom w:val="none" w:sz="0" w:space="0" w:color="auto"/>
                <w:right w:val="none" w:sz="0" w:space="0" w:color="auto"/>
              </w:divBdr>
            </w:div>
            <w:div w:id="837309356">
              <w:marLeft w:val="0"/>
              <w:marRight w:val="0"/>
              <w:marTop w:val="0"/>
              <w:marBottom w:val="0"/>
              <w:divBdr>
                <w:top w:val="none" w:sz="0" w:space="0" w:color="auto"/>
                <w:left w:val="none" w:sz="0" w:space="0" w:color="auto"/>
                <w:bottom w:val="none" w:sz="0" w:space="0" w:color="auto"/>
                <w:right w:val="none" w:sz="0" w:space="0" w:color="auto"/>
              </w:divBdr>
            </w:div>
            <w:div w:id="876164024">
              <w:marLeft w:val="0"/>
              <w:marRight w:val="0"/>
              <w:marTop w:val="0"/>
              <w:marBottom w:val="0"/>
              <w:divBdr>
                <w:top w:val="none" w:sz="0" w:space="0" w:color="auto"/>
                <w:left w:val="none" w:sz="0" w:space="0" w:color="auto"/>
                <w:bottom w:val="none" w:sz="0" w:space="0" w:color="auto"/>
                <w:right w:val="none" w:sz="0" w:space="0" w:color="auto"/>
              </w:divBdr>
            </w:div>
            <w:div w:id="896208194">
              <w:marLeft w:val="0"/>
              <w:marRight w:val="0"/>
              <w:marTop w:val="0"/>
              <w:marBottom w:val="0"/>
              <w:divBdr>
                <w:top w:val="none" w:sz="0" w:space="0" w:color="auto"/>
                <w:left w:val="none" w:sz="0" w:space="0" w:color="auto"/>
                <w:bottom w:val="none" w:sz="0" w:space="0" w:color="auto"/>
                <w:right w:val="none" w:sz="0" w:space="0" w:color="auto"/>
              </w:divBdr>
            </w:div>
            <w:div w:id="910773216">
              <w:marLeft w:val="0"/>
              <w:marRight w:val="0"/>
              <w:marTop w:val="0"/>
              <w:marBottom w:val="0"/>
              <w:divBdr>
                <w:top w:val="none" w:sz="0" w:space="0" w:color="auto"/>
                <w:left w:val="none" w:sz="0" w:space="0" w:color="auto"/>
                <w:bottom w:val="none" w:sz="0" w:space="0" w:color="auto"/>
                <w:right w:val="none" w:sz="0" w:space="0" w:color="auto"/>
              </w:divBdr>
            </w:div>
            <w:div w:id="921913540">
              <w:marLeft w:val="0"/>
              <w:marRight w:val="0"/>
              <w:marTop w:val="0"/>
              <w:marBottom w:val="0"/>
              <w:divBdr>
                <w:top w:val="none" w:sz="0" w:space="0" w:color="auto"/>
                <w:left w:val="none" w:sz="0" w:space="0" w:color="auto"/>
                <w:bottom w:val="none" w:sz="0" w:space="0" w:color="auto"/>
                <w:right w:val="none" w:sz="0" w:space="0" w:color="auto"/>
              </w:divBdr>
            </w:div>
            <w:div w:id="974138777">
              <w:marLeft w:val="0"/>
              <w:marRight w:val="0"/>
              <w:marTop w:val="0"/>
              <w:marBottom w:val="0"/>
              <w:divBdr>
                <w:top w:val="none" w:sz="0" w:space="0" w:color="auto"/>
                <w:left w:val="none" w:sz="0" w:space="0" w:color="auto"/>
                <w:bottom w:val="none" w:sz="0" w:space="0" w:color="auto"/>
                <w:right w:val="none" w:sz="0" w:space="0" w:color="auto"/>
              </w:divBdr>
            </w:div>
            <w:div w:id="1041711988">
              <w:marLeft w:val="0"/>
              <w:marRight w:val="0"/>
              <w:marTop w:val="0"/>
              <w:marBottom w:val="0"/>
              <w:divBdr>
                <w:top w:val="none" w:sz="0" w:space="0" w:color="auto"/>
                <w:left w:val="none" w:sz="0" w:space="0" w:color="auto"/>
                <w:bottom w:val="none" w:sz="0" w:space="0" w:color="auto"/>
                <w:right w:val="none" w:sz="0" w:space="0" w:color="auto"/>
              </w:divBdr>
            </w:div>
            <w:div w:id="1409881291">
              <w:marLeft w:val="0"/>
              <w:marRight w:val="0"/>
              <w:marTop w:val="0"/>
              <w:marBottom w:val="0"/>
              <w:divBdr>
                <w:top w:val="none" w:sz="0" w:space="0" w:color="auto"/>
                <w:left w:val="none" w:sz="0" w:space="0" w:color="auto"/>
                <w:bottom w:val="none" w:sz="0" w:space="0" w:color="auto"/>
                <w:right w:val="none" w:sz="0" w:space="0" w:color="auto"/>
              </w:divBdr>
            </w:div>
            <w:div w:id="1503813037">
              <w:marLeft w:val="0"/>
              <w:marRight w:val="0"/>
              <w:marTop w:val="0"/>
              <w:marBottom w:val="0"/>
              <w:divBdr>
                <w:top w:val="none" w:sz="0" w:space="0" w:color="auto"/>
                <w:left w:val="none" w:sz="0" w:space="0" w:color="auto"/>
                <w:bottom w:val="none" w:sz="0" w:space="0" w:color="auto"/>
                <w:right w:val="none" w:sz="0" w:space="0" w:color="auto"/>
              </w:divBdr>
            </w:div>
            <w:div w:id="1532105763">
              <w:marLeft w:val="0"/>
              <w:marRight w:val="0"/>
              <w:marTop w:val="0"/>
              <w:marBottom w:val="0"/>
              <w:divBdr>
                <w:top w:val="none" w:sz="0" w:space="0" w:color="auto"/>
                <w:left w:val="none" w:sz="0" w:space="0" w:color="auto"/>
                <w:bottom w:val="none" w:sz="0" w:space="0" w:color="auto"/>
                <w:right w:val="none" w:sz="0" w:space="0" w:color="auto"/>
              </w:divBdr>
            </w:div>
            <w:div w:id="1577546248">
              <w:marLeft w:val="0"/>
              <w:marRight w:val="0"/>
              <w:marTop w:val="0"/>
              <w:marBottom w:val="0"/>
              <w:divBdr>
                <w:top w:val="none" w:sz="0" w:space="0" w:color="auto"/>
                <w:left w:val="none" w:sz="0" w:space="0" w:color="auto"/>
                <w:bottom w:val="none" w:sz="0" w:space="0" w:color="auto"/>
                <w:right w:val="none" w:sz="0" w:space="0" w:color="auto"/>
              </w:divBdr>
            </w:div>
            <w:div w:id="1580820772">
              <w:marLeft w:val="0"/>
              <w:marRight w:val="0"/>
              <w:marTop w:val="0"/>
              <w:marBottom w:val="0"/>
              <w:divBdr>
                <w:top w:val="none" w:sz="0" w:space="0" w:color="auto"/>
                <w:left w:val="none" w:sz="0" w:space="0" w:color="auto"/>
                <w:bottom w:val="none" w:sz="0" w:space="0" w:color="auto"/>
                <w:right w:val="none" w:sz="0" w:space="0" w:color="auto"/>
              </w:divBdr>
            </w:div>
            <w:div w:id="1582444014">
              <w:marLeft w:val="0"/>
              <w:marRight w:val="0"/>
              <w:marTop w:val="0"/>
              <w:marBottom w:val="0"/>
              <w:divBdr>
                <w:top w:val="none" w:sz="0" w:space="0" w:color="auto"/>
                <w:left w:val="none" w:sz="0" w:space="0" w:color="auto"/>
                <w:bottom w:val="none" w:sz="0" w:space="0" w:color="auto"/>
                <w:right w:val="none" w:sz="0" w:space="0" w:color="auto"/>
              </w:divBdr>
            </w:div>
            <w:div w:id="1849056704">
              <w:marLeft w:val="0"/>
              <w:marRight w:val="0"/>
              <w:marTop w:val="0"/>
              <w:marBottom w:val="0"/>
              <w:divBdr>
                <w:top w:val="none" w:sz="0" w:space="0" w:color="auto"/>
                <w:left w:val="none" w:sz="0" w:space="0" w:color="auto"/>
                <w:bottom w:val="none" w:sz="0" w:space="0" w:color="auto"/>
                <w:right w:val="none" w:sz="0" w:space="0" w:color="auto"/>
              </w:divBdr>
            </w:div>
          </w:divsChild>
        </w:div>
        <w:div w:id="530726217">
          <w:marLeft w:val="0"/>
          <w:marRight w:val="0"/>
          <w:marTop w:val="0"/>
          <w:marBottom w:val="0"/>
          <w:divBdr>
            <w:top w:val="none" w:sz="0" w:space="0" w:color="auto"/>
            <w:left w:val="none" w:sz="0" w:space="0" w:color="auto"/>
            <w:bottom w:val="none" w:sz="0" w:space="0" w:color="auto"/>
            <w:right w:val="none" w:sz="0" w:space="0" w:color="auto"/>
          </w:divBdr>
        </w:div>
        <w:div w:id="599532073">
          <w:marLeft w:val="0"/>
          <w:marRight w:val="0"/>
          <w:marTop w:val="0"/>
          <w:marBottom w:val="0"/>
          <w:divBdr>
            <w:top w:val="none" w:sz="0" w:space="0" w:color="auto"/>
            <w:left w:val="none" w:sz="0" w:space="0" w:color="auto"/>
            <w:bottom w:val="none" w:sz="0" w:space="0" w:color="auto"/>
            <w:right w:val="none" w:sz="0" w:space="0" w:color="auto"/>
          </w:divBdr>
        </w:div>
        <w:div w:id="626352867">
          <w:marLeft w:val="0"/>
          <w:marRight w:val="0"/>
          <w:marTop w:val="0"/>
          <w:marBottom w:val="0"/>
          <w:divBdr>
            <w:top w:val="none" w:sz="0" w:space="0" w:color="auto"/>
            <w:left w:val="none" w:sz="0" w:space="0" w:color="auto"/>
            <w:bottom w:val="none" w:sz="0" w:space="0" w:color="auto"/>
            <w:right w:val="none" w:sz="0" w:space="0" w:color="auto"/>
          </w:divBdr>
        </w:div>
        <w:div w:id="637684237">
          <w:marLeft w:val="0"/>
          <w:marRight w:val="0"/>
          <w:marTop w:val="0"/>
          <w:marBottom w:val="0"/>
          <w:divBdr>
            <w:top w:val="none" w:sz="0" w:space="0" w:color="auto"/>
            <w:left w:val="none" w:sz="0" w:space="0" w:color="auto"/>
            <w:bottom w:val="none" w:sz="0" w:space="0" w:color="auto"/>
            <w:right w:val="none" w:sz="0" w:space="0" w:color="auto"/>
          </w:divBdr>
        </w:div>
        <w:div w:id="667484374">
          <w:marLeft w:val="0"/>
          <w:marRight w:val="0"/>
          <w:marTop w:val="0"/>
          <w:marBottom w:val="0"/>
          <w:divBdr>
            <w:top w:val="none" w:sz="0" w:space="0" w:color="auto"/>
            <w:left w:val="none" w:sz="0" w:space="0" w:color="auto"/>
            <w:bottom w:val="none" w:sz="0" w:space="0" w:color="auto"/>
            <w:right w:val="none" w:sz="0" w:space="0" w:color="auto"/>
          </w:divBdr>
        </w:div>
        <w:div w:id="679114731">
          <w:marLeft w:val="0"/>
          <w:marRight w:val="0"/>
          <w:marTop w:val="0"/>
          <w:marBottom w:val="0"/>
          <w:divBdr>
            <w:top w:val="none" w:sz="0" w:space="0" w:color="auto"/>
            <w:left w:val="none" w:sz="0" w:space="0" w:color="auto"/>
            <w:bottom w:val="none" w:sz="0" w:space="0" w:color="auto"/>
            <w:right w:val="none" w:sz="0" w:space="0" w:color="auto"/>
          </w:divBdr>
        </w:div>
        <w:div w:id="741292102">
          <w:marLeft w:val="0"/>
          <w:marRight w:val="0"/>
          <w:marTop w:val="0"/>
          <w:marBottom w:val="0"/>
          <w:divBdr>
            <w:top w:val="none" w:sz="0" w:space="0" w:color="auto"/>
            <w:left w:val="none" w:sz="0" w:space="0" w:color="auto"/>
            <w:bottom w:val="none" w:sz="0" w:space="0" w:color="auto"/>
            <w:right w:val="none" w:sz="0" w:space="0" w:color="auto"/>
          </w:divBdr>
        </w:div>
        <w:div w:id="800151500">
          <w:marLeft w:val="0"/>
          <w:marRight w:val="0"/>
          <w:marTop w:val="0"/>
          <w:marBottom w:val="0"/>
          <w:divBdr>
            <w:top w:val="none" w:sz="0" w:space="0" w:color="auto"/>
            <w:left w:val="none" w:sz="0" w:space="0" w:color="auto"/>
            <w:bottom w:val="none" w:sz="0" w:space="0" w:color="auto"/>
            <w:right w:val="none" w:sz="0" w:space="0" w:color="auto"/>
          </w:divBdr>
        </w:div>
        <w:div w:id="813764350">
          <w:marLeft w:val="0"/>
          <w:marRight w:val="0"/>
          <w:marTop w:val="0"/>
          <w:marBottom w:val="0"/>
          <w:divBdr>
            <w:top w:val="none" w:sz="0" w:space="0" w:color="auto"/>
            <w:left w:val="none" w:sz="0" w:space="0" w:color="auto"/>
            <w:bottom w:val="none" w:sz="0" w:space="0" w:color="auto"/>
            <w:right w:val="none" w:sz="0" w:space="0" w:color="auto"/>
          </w:divBdr>
          <w:divsChild>
            <w:div w:id="145168472">
              <w:marLeft w:val="0"/>
              <w:marRight w:val="0"/>
              <w:marTop w:val="0"/>
              <w:marBottom w:val="0"/>
              <w:divBdr>
                <w:top w:val="none" w:sz="0" w:space="0" w:color="auto"/>
                <w:left w:val="none" w:sz="0" w:space="0" w:color="auto"/>
                <w:bottom w:val="none" w:sz="0" w:space="0" w:color="auto"/>
                <w:right w:val="none" w:sz="0" w:space="0" w:color="auto"/>
              </w:divBdr>
            </w:div>
            <w:div w:id="354691437">
              <w:marLeft w:val="0"/>
              <w:marRight w:val="0"/>
              <w:marTop w:val="0"/>
              <w:marBottom w:val="0"/>
              <w:divBdr>
                <w:top w:val="none" w:sz="0" w:space="0" w:color="auto"/>
                <w:left w:val="none" w:sz="0" w:space="0" w:color="auto"/>
                <w:bottom w:val="none" w:sz="0" w:space="0" w:color="auto"/>
                <w:right w:val="none" w:sz="0" w:space="0" w:color="auto"/>
              </w:divBdr>
            </w:div>
            <w:div w:id="372727233">
              <w:marLeft w:val="0"/>
              <w:marRight w:val="0"/>
              <w:marTop w:val="0"/>
              <w:marBottom w:val="0"/>
              <w:divBdr>
                <w:top w:val="none" w:sz="0" w:space="0" w:color="auto"/>
                <w:left w:val="none" w:sz="0" w:space="0" w:color="auto"/>
                <w:bottom w:val="none" w:sz="0" w:space="0" w:color="auto"/>
                <w:right w:val="none" w:sz="0" w:space="0" w:color="auto"/>
              </w:divBdr>
            </w:div>
            <w:div w:id="506093503">
              <w:marLeft w:val="0"/>
              <w:marRight w:val="0"/>
              <w:marTop w:val="0"/>
              <w:marBottom w:val="0"/>
              <w:divBdr>
                <w:top w:val="none" w:sz="0" w:space="0" w:color="auto"/>
                <w:left w:val="none" w:sz="0" w:space="0" w:color="auto"/>
                <w:bottom w:val="none" w:sz="0" w:space="0" w:color="auto"/>
                <w:right w:val="none" w:sz="0" w:space="0" w:color="auto"/>
              </w:divBdr>
            </w:div>
            <w:div w:id="686296284">
              <w:marLeft w:val="0"/>
              <w:marRight w:val="0"/>
              <w:marTop w:val="0"/>
              <w:marBottom w:val="0"/>
              <w:divBdr>
                <w:top w:val="none" w:sz="0" w:space="0" w:color="auto"/>
                <w:left w:val="none" w:sz="0" w:space="0" w:color="auto"/>
                <w:bottom w:val="none" w:sz="0" w:space="0" w:color="auto"/>
                <w:right w:val="none" w:sz="0" w:space="0" w:color="auto"/>
              </w:divBdr>
            </w:div>
            <w:div w:id="1212888043">
              <w:marLeft w:val="0"/>
              <w:marRight w:val="0"/>
              <w:marTop w:val="0"/>
              <w:marBottom w:val="0"/>
              <w:divBdr>
                <w:top w:val="none" w:sz="0" w:space="0" w:color="auto"/>
                <w:left w:val="none" w:sz="0" w:space="0" w:color="auto"/>
                <w:bottom w:val="none" w:sz="0" w:space="0" w:color="auto"/>
                <w:right w:val="none" w:sz="0" w:space="0" w:color="auto"/>
              </w:divBdr>
            </w:div>
            <w:div w:id="1234970890">
              <w:marLeft w:val="0"/>
              <w:marRight w:val="0"/>
              <w:marTop w:val="0"/>
              <w:marBottom w:val="0"/>
              <w:divBdr>
                <w:top w:val="none" w:sz="0" w:space="0" w:color="auto"/>
                <w:left w:val="none" w:sz="0" w:space="0" w:color="auto"/>
                <w:bottom w:val="none" w:sz="0" w:space="0" w:color="auto"/>
                <w:right w:val="none" w:sz="0" w:space="0" w:color="auto"/>
              </w:divBdr>
            </w:div>
            <w:div w:id="1290356972">
              <w:marLeft w:val="0"/>
              <w:marRight w:val="0"/>
              <w:marTop w:val="0"/>
              <w:marBottom w:val="0"/>
              <w:divBdr>
                <w:top w:val="none" w:sz="0" w:space="0" w:color="auto"/>
                <w:left w:val="none" w:sz="0" w:space="0" w:color="auto"/>
                <w:bottom w:val="none" w:sz="0" w:space="0" w:color="auto"/>
                <w:right w:val="none" w:sz="0" w:space="0" w:color="auto"/>
              </w:divBdr>
            </w:div>
            <w:div w:id="1364019334">
              <w:marLeft w:val="0"/>
              <w:marRight w:val="0"/>
              <w:marTop w:val="0"/>
              <w:marBottom w:val="0"/>
              <w:divBdr>
                <w:top w:val="none" w:sz="0" w:space="0" w:color="auto"/>
                <w:left w:val="none" w:sz="0" w:space="0" w:color="auto"/>
                <w:bottom w:val="none" w:sz="0" w:space="0" w:color="auto"/>
                <w:right w:val="none" w:sz="0" w:space="0" w:color="auto"/>
              </w:divBdr>
            </w:div>
            <w:div w:id="1407335735">
              <w:marLeft w:val="0"/>
              <w:marRight w:val="0"/>
              <w:marTop w:val="0"/>
              <w:marBottom w:val="0"/>
              <w:divBdr>
                <w:top w:val="none" w:sz="0" w:space="0" w:color="auto"/>
                <w:left w:val="none" w:sz="0" w:space="0" w:color="auto"/>
                <w:bottom w:val="none" w:sz="0" w:space="0" w:color="auto"/>
                <w:right w:val="none" w:sz="0" w:space="0" w:color="auto"/>
              </w:divBdr>
            </w:div>
            <w:div w:id="1414857586">
              <w:marLeft w:val="0"/>
              <w:marRight w:val="0"/>
              <w:marTop w:val="0"/>
              <w:marBottom w:val="0"/>
              <w:divBdr>
                <w:top w:val="none" w:sz="0" w:space="0" w:color="auto"/>
                <w:left w:val="none" w:sz="0" w:space="0" w:color="auto"/>
                <w:bottom w:val="none" w:sz="0" w:space="0" w:color="auto"/>
                <w:right w:val="none" w:sz="0" w:space="0" w:color="auto"/>
              </w:divBdr>
            </w:div>
            <w:div w:id="1549687016">
              <w:marLeft w:val="0"/>
              <w:marRight w:val="0"/>
              <w:marTop w:val="0"/>
              <w:marBottom w:val="0"/>
              <w:divBdr>
                <w:top w:val="none" w:sz="0" w:space="0" w:color="auto"/>
                <w:left w:val="none" w:sz="0" w:space="0" w:color="auto"/>
                <w:bottom w:val="none" w:sz="0" w:space="0" w:color="auto"/>
                <w:right w:val="none" w:sz="0" w:space="0" w:color="auto"/>
              </w:divBdr>
            </w:div>
            <w:div w:id="1616909980">
              <w:marLeft w:val="0"/>
              <w:marRight w:val="0"/>
              <w:marTop w:val="0"/>
              <w:marBottom w:val="0"/>
              <w:divBdr>
                <w:top w:val="none" w:sz="0" w:space="0" w:color="auto"/>
                <w:left w:val="none" w:sz="0" w:space="0" w:color="auto"/>
                <w:bottom w:val="none" w:sz="0" w:space="0" w:color="auto"/>
                <w:right w:val="none" w:sz="0" w:space="0" w:color="auto"/>
              </w:divBdr>
            </w:div>
            <w:div w:id="1637026004">
              <w:marLeft w:val="0"/>
              <w:marRight w:val="0"/>
              <w:marTop w:val="0"/>
              <w:marBottom w:val="0"/>
              <w:divBdr>
                <w:top w:val="none" w:sz="0" w:space="0" w:color="auto"/>
                <w:left w:val="none" w:sz="0" w:space="0" w:color="auto"/>
                <w:bottom w:val="none" w:sz="0" w:space="0" w:color="auto"/>
                <w:right w:val="none" w:sz="0" w:space="0" w:color="auto"/>
              </w:divBdr>
            </w:div>
            <w:div w:id="1694309425">
              <w:marLeft w:val="0"/>
              <w:marRight w:val="0"/>
              <w:marTop w:val="0"/>
              <w:marBottom w:val="0"/>
              <w:divBdr>
                <w:top w:val="none" w:sz="0" w:space="0" w:color="auto"/>
                <w:left w:val="none" w:sz="0" w:space="0" w:color="auto"/>
                <w:bottom w:val="none" w:sz="0" w:space="0" w:color="auto"/>
                <w:right w:val="none" w:sz="0" w:space="0" w:color="auto"/>
              </w:divBdr>
            </w:div>
            <w:div w:id="1880822001">
              <w:marLeft w:val="0"/>
              <w:marRight w:val="0"/>
              <w:marTop w:val="0"/>
              <w:marBottom w:val="0"/>
              <w:divBdr>
                <w:top w:val="none" w:sz="0" w:space="0" w:color="auto"/>
                <w:left w:val="none" w:sz="0" w:space="0" w:color="auto"/>
                <w:bottom w:val="none" w:sz="0" w:space="0" w:color="auto"/>
                <w:right w:val="none" w:sz="0" w:space="0" w:color="auto"/>
              </w:divBdr>
            </w:div>
          </w:divsChild>
        </w:div>
        <w:div w:id="859247449">
          <w:marLeft w:val="0"/>
          <w:marRight w:val="0"/>
          <w:marTop w:val="0"/>
          <w:marBottom w:val="0"/>
          <w:divBdr>
            <w:top w:val="none" w:sz="0" w:space="0" w:color="auto"/>
            <w:left w:val="none" w:sz="0" w:space="0" w:color="auto"/>
            <w:bottom w:val="none" w:sz="0" w:space="0" w:color="auto"/>
            <w:right w:val="none" w:sz="0" w:space="0" w:color="auto"/>
          </w:divBdr>
        </w:div>
        <w:div w:id="892469283">
          <w:marLeft w:val="0"/>
          <w:marRight w:val="0"/>
          <w:marTop w:val="0"/>
          <w:marBottom w:val="0"/>
          <w:divBdr>
            <w:top w:val="none" w:sz="0" w:space="0" w:color="auto"/>
            <w:left w:val="none" w:sz="0" w:space="0" w:color="auto"/>
            <w:bottom w:val="none" w:sz="0" w:space="0" w:color="auto"/>
            <w:right w:val="none" w:sz="0" w:space="0" w:color="auto"/>
          </w:divBdr>
        </w:div>
        <w:div w:id="899442324">
          <w:marLeft w:val="0"/>
          <w:marRight w:val="0"/>
          <w:marTop w:val="0"/>
          <w:marBottom w:val="0"/>
          <w:divBdr>
            <w:top w:val="none" w:sz="0" w:space="0" w:color="auto"/>
            <w:left w:val="none" w:sz="0" w:space="0" w:color="auto"/>
            <w:bottom w:val="none" w:sz="0" w:space="0" w:color="auto"/>
            <w:right w:val="none" w:sz="0" w:space="0" w:color="auto"/>
          </w:divBdr>
        </w:div>
        <w:div w:id="944850262">
          <w:marLeft w:val="0"/>
          <w:marRight w:val="0"/>
          <w:marTop w:val="0"/>
          <w:marBottom w:val="0"/>
          <w:divBdr>
            <w:top w:val="none" w:sz="0" w:space="0" w:color="auto"/>
            <w:left w:val="none" w:sz="0" w:space="0" w:color="auto"/>
            <w:bottom w:val="none" w:sz="0" w:space="0" w:color="auto"/>
            <w:right w:val="none" w:sz="0" w:space="0" w:color="auto"/>
          </w:divBdr>
        </w:div>
        <w:div w:id="945311102">
          <w:marLeft w:val="0"/>
          <w:marRight w:val="0"/>
          <w:marTop w:val="0"/>
          <w:marBottom w:val="0"/>
          <w:divBdr>
            <w:top w:val="none" w:sz="0" w:space="0" w:color="auto"/>
            <w:left w:val="none" w:sz="0" w:space="0" w:color="auto"/>
            <w:bottom w:val="none" w:sz="0" w:space="0" w:color="auto"/>
            <w:right w:val="none" w:sz="0" w:space="0" w:color="auto"/>
          </w:divBdr>
        </w:div>
        <w:div w:id="998726030">
          <w:marLeft w:val="0"/>
          <w:marRight w:val="0"/>
          <w:marTop w:val="0"/>
          <w:marBottom w:val="0"/>
          <w:divBdr>
            <w:top w:val="none" w:sz="0" w:space="0" w:color="auto"/>
            <w:left w:val="none" w:sz="0" w:space="0" w:color="auto"/>
            <w:bottom w:val="none" w:sz="0" w:space="0" w:color="auto"/>
            <w:right w:val="none" w:sz="0" w:space="0" w:color="auto"/>
          </w:divBdr>
        </w:div>
        <w:div w:id="1065683990">
          <w:marLeft w:val="0"/>
          <w:marRight w:val="0"/>
          <w:marTop w:val="0"/>
          <w:marBottom w:val="0"/>
          <w:divBdr>
            <w:top w:val="none" w:sz="0" w:space="0" w:color="auto"/>
            <w:left w:val="none" w:sz="0" w:space="0" w:color="auto"/>
            <w:bottom w:val="none" w:sz="0" w:space="0" w:color="auto"/>
            <w:right w:val="none" w:sz="0" w:space="0" w:color="auto"/>
          </w:divBdr>
          <w:divsChild>
            <w:div w:id="987517789">
              <w:marLeft w:val="-75"/>
              <w:marRight w:val="0"/>
              <w:marTop w:val="30"/>
              <w:marBottom w:val="30"/>
              <w:divBdr>
                <w:top w:val="none" w:sz="0" w:space="0" w:color="auto"/>
                <w:left w:val="none" w:sz="0" w:space="0" w:color="auto"/>
                <w:bottom w:val="none" w:sz="0" w:space="0" w:color="auto"/>
                <w:right w:val="none" w:sz="0" w:space="0" w:color="auto"/>
              </w:divBdr>
              <w:divsChild>
                <w:div w:id="54746951">
                  <w:marLeft w:val="0"/>
                  <w:marRight w:val="0"/>
                  <w:marTop w:val="0"/>
                  <w:marBottom w:val="0"/>
                  <w:divBdr>
                    <w:top w:val="none" w:sz="0" w:space="0" w:color="auto"/>
                    <w:left w:val="none" w:sz="0" w:space="0" w:color="auto"/>
                    <w:bottom w:val="none" w:sz="0" w:space="0" w:color="auto"/>
                    <w:right w:val="none" w:sz="0" w:space="0" w:color="auto"/>
                  </w:divBdr>
                  <w:divsChild>
                    <w:div w:id="743259547">
                      <w:marLeft w:val="0"/>
                      <w:marRight w:val="0"/>
                      <w:marTop w:val="0"/>
                      <w:marBottom w:val="0"/>
                      <w:divBdr>
                        <w:top w:val="none" w:sz="0" w:space="0" w:color="auto"/>
                        <w:left w:val="none" w:sz="0" w:space="0" w:color="auto"/>
                        <w:bottom w:val="none" w:sz="0" w:space="0" w:color="auto"/>
                        <w:right w:val="none" w:sz="0" w:space="0" w:color="auto"/>
                      </w:divBdr>
                    </w:div>
                  </w:divsChild>
                </w:div>
                <w:div w:id="100994878">
                  <w:marLeft w:val="0"/>
                  <w:marRight w:val="0"/>
                  <w:marTop w:val="0"/>
                  <w:marBottom w:val="0"/>
                  <w:divBdr>
                    <w:top w:val="none" w:sz="0" w:space="0" w:color="auto"/>
                    <w:left w:val="none" w:sz="0" w:space="0" w:color="auto"/>
                    <w:bottom w:val="none" w:sz="0" w:space="0" w:color="auto"/>
                    <w:right w:val="none" w:sz="0" w:space="0" w:color="auto"/>
                  </w:divBdr>
                  <w:divsChild>
                    <w:div w:id="1520049468">
                      <w:marLeft w:val="0"/>
                      <w:marRight w:val="0"/>
                      <w:marTop w:val="0"/>
                      <w:marBottom w:val="0"/>
                      <w:divBdr>
                        <w:top w:val="none" w:sz="0" w:space="0" w:color="auto"/>
                        <w:left w:val="none" w:sz="0" w:space="0" w:color="auto"/>
                        <w:bottom w:val="none" w:sz="0" w:space="0" w:color="auto"/>
                        <w:right w:val="none" w:sz="0" w:space="0" w:color="auto"/>
                      </w:divBdr>
                    </w:div>
                  </w:divsChild>
                </w:div>
                <w:div w:id="162745489">
                  <w:marLeft w:val="0"/>
                  <w:marRight w:val="0"/>
                  <w:marTop w:val="0"/>
                  <w:marBottom w:val="0"/>
                  <w:divBdr>
                    <w:top w:val="none" w:sz="0" w:space="0" w:color="auto"/>
                    <w:left w:val="none" w:sz="0" w:space="0" w:color="auto"/>
                    <w:bottom w:val="none" w:sz="0" w:space="0" w:color="auto"/>
                    <w:right w:val="none" w:sz="0" w:space="0" w:color="auto"/>
                  </w:divBdr>
                  <w:divsChild>
                    <w:div w:id="1399478408">
                      <w:marLeft w:val="0"/>
                      <w:marRight w:val="0"/>
                      <w:marTop w:val="0"/>
                      <w:marBottom w:val="0"/>
                      <w:divBdr>
                        <w:top w:val="none" w:sz="0" w:space="0" w:color="auto"/>
                        <w:left w:val="none" w:sz="0" w:space="0" w:color="auto"/>
                        <w:bottom w:val="none" w:sz="0" w:space="0" w:color="auto"/>
                        <w:right w:val="none" w:sz="0" w:space="0" w:color="auto"/>
                      </w:divBdr>
                    </w:div>
                  </w:divsChild>
                </w:div>
                <w:div w:id="344407444">
                  <w:marLeft w:val="0"/>
                  <w:marRight w:val="0"/>
                  <w:marTop w:val="0"/>
                  <w:marBottom w:val="0"/>
                  <w:divBdr>
                    <w:top w:val="none" w:sz="0" w:space="0" w:color="auto"/>
                    <w:left w:val="none" w:sz="0" w:space="0" w:color="auto"/>
                    <w:bottom w:val="none" w:sz="0" w:space="0" w:color="auto"/>
                    <w:right w:val="none" w:sz="0" w:space="0" w:color="auto"/>
                  </w:divBdr>
                  <w:divsChild>
                    <w:div w:id="54596259">
                      <w:marLeft w:val="0"/>
                      <w:marRight w:val="0"/>
                      <w:marTop w:val="0"/>
                      <w:marBottom w:val="0"/>
                      <w:divBdr>
                        <w:top w:val="none" w:sz="0" w:space="0" w:color="auto"/>
                        <w:left w:val="none" w:sz="0" w:space="0" w:color="auto"/>
                        <w:bottom w:val="none" w:sz="0" w:space="0" w:color="auto"/>
                        <w:right w:val="none" w:sz="0" w:space="0" w:color="auto"/>
                      </w:divBdr>
                    </w:div>
                  </w:divsChild>
                </w:div>
                <w:div w:id="386925454">
                  <w:marLeft w:val="0"/>
                  <w:marRight w:val="0"/>
                  <w:marTop w:val="0"/>
                  <w:marBottom w:val="0"/>
                  <w:divBdr>
                    <w:top w:val="none" w:sz="0" w:space="0" w:color="auto"/>
                    <w:left w:val="none" w:sz="0" w:space="0" w:color="auto"/>
                    <w:bottom w:val="none" w:sz="0" w:space="0" w:color="auto"/>
                    <w:right w:val="none" w:sz="0" w:space="0" w:color="auto"/>
                  </w:divBdr>
                  <w:divsChild>
                    <w:div w:id="768357780">
                      <w:marLeft w:val="0"/>
                      <w:marRight w:val="0"/>
                      <w:marTop w:val="0"/>
                      <w:marBottom w:val="0"/>
                      <w:divBdr>
                        <w:top w:val="none" w:sz="0" w:space="0" w:color="auto"/>
                        <w:left w:val="none" w:sz="0" w:space="0" w:color="auto"/>
                        <w:bottom w:val="none" w:sz="0" w:space="0" w:color="auto"/>
                        <w:right w:val="none" w:sz="0" w:space="0" w:color="auto"/>
                      </w:divBdr>
                    </w:div>
                  </w:divsChild>
                </w:div>
                <w:div w:id="511070467">
                  <w:marLeft w:val="0"/>
                  <w:marRight w:val="0"/>
                  <w:marTop w:val="0"/>
                  <w:marBottom w:val="0"/>
                  <w:divBdr>
                    <w:top w:val="none" w:sz="0" w:space="0" w:color="auto"/>
                    <w:left w:val="none" w:sz="0" w:space="0" w:color="auto"/>
                    <w:bottom w:val="none" w:sz="0" w:space="0" w:color="auto"/>
                    <w:right w:val="none" w:sz="0" w:space="0" w:color="auto"/>
                  </w:divBdr>
                  <w:divsChild>
                    <w:div w:id="346249179">
                      <w:marLeft w:val="0"/>
                      <w:marRight w:val="0"/>
                      <w:marTop w:val="0"/>
                      <w:marBottom w:val="0"/>
                      <w:divBdr>
                        <w:top w:val="none" w:sz="0" w:space="0" w:color="auto"/>
                        <w:left w:val="none" w:sz="0" w:space="0" w:color="auto"/>
                        <w:bottom w:val="none" w:sz="0" w:space="0" w:color="auto"/>
                        <w:right w:val="none" w:sz="0" w:space="0" w:color="auto"/>
                      </w:divBdr>
                    </w:div>
                  </w:divsChild>
                </w:div>
                <w:div w:id="617493475">
                  <w:marLeft w:val="0"/>
                  <w:marRight w:val="0"/>
                  <w:marTop w:val="0"/>
                  <w:marBottom w:val="0"/>
                  <w:divBdr>
                    <w:top w:val="none" w:sz="0" w:space="0" w:color="auto"/>
                    <w:left w:val="none" w:sz="0" w:space="0" w:color="auto"/>
                    <w:bottom w:val="none" w:sz="0" w:space="0" w:color="auto"/>
                    <w:right w:val="none" w:sz="0" w:space="0" w:color="auto"/>
                  </w:divBdr>
                  <w:divsChild>
                    <w:div w:id="120922559">
                      <w:marLeft w:val="0"/>
                      <w:marRight w:val="0"/>
                      <w:marTop w:val="0"/>
                      <w:marBottom w:val="0"/>
                      <w:divBdr>
                        <w:top w:val="none" w:sz="0" w:space="0" w:color="auto"/>
                        <w:left w:val="none" w:sz="0" w:space="0" w:color="auto"/>
                        <w:bottom w:val="none" w:sz="0" w:space="0" w:color="auto"/>
                        <w:right w:val="none" w:sz="0" w:space="0" w:color="auto"/>
                      </w:divBdr>
                    </w:div>
                  </w:divsChild>
                </w:div>
                <w:div w:id="647708710">
                  <w:marLeft w:val="0"/>
                  <w:marRight w:val="0"/>
                  <w:marTop w:val="0"/>
                  <w:marBottom w:val="0"/>
                  <w:divBdr>
                    <w:top w:val="none" w:sz="0" w:space="0" w:color="auto"/>
                    <w:left w:val="none" w:sz="0" w:space="0" w:color="auto"/>
                    <w:bottom w:val="none" w:sz="0" w:space="0" w:color="auto"/>
                    <w:right w:val="none" w:sz="0" w:space="0" w:color="auto"/>
                  </w:divBdr>
                  <w:divsChild>
                    <w:div w:id="93596306">
                      <w:marLeft w:val="0"/>
                      <w:marRight w:val="0"/>
                      <w:marTop w:val="0"/>
                      <w:marBottom w:val="0"/>
                      <w:divBdr>
                        <w:top w:val="none" w:sz="0" w:space="0" w:color="auto"/>
                        <w:left w:val="none" w:sz="0" w:space="0" w:color="auto"/>
                        <w:bottom w:val="none" w:sz="0" w:space="0" w:color="auto"/>
                        <w:right w:val="none" w:sz="0" w:space="0" w:color="auto"/>
                      </w:divBdr>
                    </w:div>
                  </w:divsChild>
                </w:div>
                <w:div w:id="682635652">
                  <w:marLeft w:val="0"/>
                  <w:marRight w:val="0"/>
                  <w:marTop w:val="0"/>
                  <w:marBottom w:val="0"/>
                  <w:divBdr>
                    <w:top w:val="none" w:sz="0" w:space="0" w:color="auto"/>
                    <w:left w:val="none" w:sz="0" w:space="0" w:color="auto"/>
                    <w:bottom w:val="none" w:sz="0" w:space="0" w:color="auto"/>
                    <w:right w:val="none" w:sz="0" w:space="0" w:color="auto"/>
                  </w:divBdr>
                  <w:divsChild>
                    <w:div w:id="1931498960">
                      <w:marLeft w:val="0"/>
                      <w:marRight w:val="0"/>
                      <w:marTop w:val="0"/>
                      <w:marBottom w:val="0"/>
                      <w:divBdr>
                        <w:top w:val="none" w:sz="0" w:space="0" w:color="auto"/>
                        <w:left w:val="none" w:sz="0" w:space="0" w:color="auto"/>
                        <w:bottom w:val="none" w:sz="0" w:space="0" w:color="auto"/>
                        <w:right w:val="none" w:sz="0" w:space="0" w:color="auto"/>
                      </w:divBdr>
                    </w:div>
                  </w:divsChild>
                </w:div>
                <w:div w:id="786780606">
                  <w:marLeft w:val="0"/>
                  <w:marRight w:val="0"/>
                  <w:marTop w:val="0"/>
                  <w:marBottom w:val="0"/>
                  <w:divBdr>
                    <w:top w:val="none" w:sz="0" w:space="0" w:color="auto"/>
                    <w:left w:val="none" w:sz="0" w:space="0" w:color="auto"/>
                    <w:bottom w:val="none" w:sz="0" w:space="0" w:color="auto"/>
                    <w:right w:val="none" w:sz="0" w:space="0" w:color="auto"/>
                  </w:divBdr>
                  <w:divsChild>
                    <w:div w:id="1535265395">
                      <w:marLeft w:val="0"/>
                      <w:marRight w:val="0"/>
                      <w:marTop w:val="0"/>
                      <w:marBottom w:val="0"/>
                      <w:divBdr>
                        <w:top w:val="none" w:sz="0" w:space="0" w:color="auto"/>
                        <w:left w:val="none" w:sz="0" w:space="0" w:color="auto"/>
                        <w:bottom w:val="none" w:sz="0" w:space="0" w:color="auto"/>
                        <w:right w:val="none" w:sz="0" w:space="0" w:color="auto"/>
                      </w:divBdr>
                    </w:div>
                  </w:divsChild>
                </w:div>
                <w:div w:id="827986487">
                  <w:marLeft w:val="0"/>
                  <w:marRight w:val="0"/>
                  <w:marTop w:val="0"/>
                  <w:marBottom w:val="0"/>
                  <w:divBdr>
                    <w:top w:val="none" w:sz="0" w:space="0" w:color="auto"/>
                    <w:left w:val="none" w:sz="0" w:space="0" w:color="auto"/>
                    <w:bottom w:val="none" w:sz="0" w:space="0" w:color="auto"/>
                    <w:right w:val="none" w:sz="0" w:space="0" w:color="auto"/>
                  </w:divBdr>
                  <w:divsChild>
                    <w:div w:id="561402594">
                      <w:marLeft w:val="0"/>
                      <w:marRight w:val="0"/>
                      <w:marTop w:val="0"/>
                      <w:marBottom w:val="0"/>
                      <w:divBdr>
                        <w:top w:val="none" w:sz="0" w:space="0" w:color="auto"/>
                        <w:left w:val="none" w:sz="0" w:space="0" w:color="auto"/>
                        <w:bottom w:val="none" w:sz="0" w:space="0" w:color="auto"/>
                        <w:right w:val="none" w:sz="0" w:space="0" w:color="auto"/>
                      </w:divBdr>
                    </w:div>
                    <w:div w:id="1419446400">
                      <w:marLeft w:val="0"/>
                      <w:marRight w:val="0"/>
                      <w:marTop w:val="0"/>
                      <w:marBottom w:val="0"/>
                      <w:divBdr>
                        <w:top w:val="none" w:sz="0" w:space="0" w:color="auto"/>
                        <w:left w:val="none" w:sz="0" w:space="0" w:color="auto"/>
                        <w:bottom w:val="none" w:sz="0" w:space="0" w:color="auto"/>
                        <w:right w:val="none" w:sz="0" w:space="0" w:color="auto"/>
                      </w:divBdr>
                    </w:div>
                  </w:divsChild>
                </w:div>
                <w:div w:id="859271475">
                  <w:marLeft w:val="0"/>
                  <w:marRight w:val="0"/>
                  <w:marTop w:val="0"/>
                  <w:marBottom w:val="0"/>
                  <w:divBdr>
                    <w:top w:val="none" w:sz="0" w:space="0" w:color="auto"/>
                    <w:left w:val="none" w:sz="0" w:space="0" w:color="auto"/>
                    <w:bottom w:val="none" w:sz="0" w:space="0" w:color="auto"/>
                    <w:right w:val="none" w:sz="0" w:space="0" w:color="auto"/>
                  </w:divBdr>
                  <w:divsChild>
                    <w:div w:id="234053466">
                      <w:marLeft w:val="0"/>
                      <w:marRight w:val="0"/>
                      <w:marTop w:val="0"/>
                      <w:marBottom w:val="0"/>
                      <w:divBdr>
                        <w:top w:val="none" w:sz="0" w:space="0" w:color="auto"/>
                        <w:left w:val="none" w:sz="0" w:space="0" w:color="auto"/>
                        <w:bottom w:val="none" w:sz="0" w:space="0" w:color="auto"/>
                        <w:right w:val="none" w:sz="0" w:space="0" w:color="auto"/>
                      </w:divBdr>
                    </w:div>
                  </w:divsChild>
                </w:div>
                <w:div w:id="931739402">
                  <w:marLeft w:val="0"/>
                  <w:marRight w:val="0"/>
                  <w:marTop w:val="0"/>
                  <w:marBottom w:val="0"/>
                  <w:divBdr>
                    <w:top w:val="none" w:sz="0" w:space="0" w:color="auto"/>
                    <w:left w:val="none" w:sz="0" w:space="0" w:color="auto"/>
                    <w:bottom w:val="none" w:sz="0" w:space="0" w:color="auto"/>
                    <w:right w:val="none" w:sz="0" w:space="0" w:color="auto"/>
                  </w:divBdr>
                  <w:divsChild>
                    <w:div w:id="1889996942">
                      <w:marLeft w:val="0"/>
                      <w:marRight w:val="0"/>
                      <w:marTop w:val="0"/>
                      <w:marBottom w:val="0"/>
                      <w:divBdr>
                        <w:top w:val="none" w:sz="0" w:space="0" w:color="auto"/>
                        <w:left w:val="none" w:sz="0" w:space="0" w:color="auto"/>
                        <w:bottom w:val="none" w:sz="0" w:space="0" w:color="auto"/>
                        <w:right w:val="none" w:sz="0" w:space="0" w:color="auto"/>
                      </w:divBdr>
                    </w:div>
                  </w:divsChild>
                </w:div>
                <w:div w:id="982974534">
                  <w:marLeft w:val="0"/>
                  <w:marRight w:val="0"/>
                  <w:marTop w:val="0"/>
                  <w:marBottom w:val="0"/>
                  <w:divBdr>
                    <w:top w:val="none" w:sz="0" w:space="0" w:color="auto"/>
                    <w:left w:val="none" w:sz="0" w:space="0" w:color="auto"/>
                    <w:bottom w:val="none" w:sz="0" w:space="0" w:color="auto"/>
                    <w:right w:val="none" w:sz="0" w:space="0" w:color="auto"/>
                  </w:divBdr>
                  <w:divsChild>
                    <w:div w:id="510723781">
                      <w:marLeft w:val="0"/>
                      <w:marRight w:val="0"/>
                      <w:marTop w:val="0"/>
                      <w:marBottom w:val="0"/>
                      <w:divBdr>
                        <w:top w:val="none" w:sz="0" w:space="0" w:color="auto"/>
                        <w:left w:val="none" w:sz="0" w:space="0" w:color="auto"/>
                        <w:bottom w:val="none" w:sz="0" w:space="0" w:color="auto"/>
                        <w:right w:val="none" w:sz="0" w:space="0" w:color="auto"/>
                      </w:divBdr>
                    </w:div>
                  </w:divsChild>
                </w:div>
                <w:div w:id="1136878612">
                  <w:marLeft w:val="0"/>
                  <w:marRight w:val="0"/>
                  <w:marTop w:val="0"/>
                  <w:marBottom w:val="0"/>
                  <w:divBdr>
                    <w:top w:val="none" w:sz="0" w:space="0" w:color="auto"/>
                    <w:left w:val="none" w:sz="0" w:space="0" w:color="auto"/>
                    <w:bottom w:val="none" w:sz="0" w:space="0" w:color="auto"/>
                    <w:right w:val="none" w:sz="0" w:space="0" w:color="auto"/>
                  </w:divBdr>
                  <w:divsChild>
                    <w:div w:id="1463812418">
                      <w:marLeft w:val="0"/>
                      <w:marRight w:val="0"/>
                      <w:marTop w:val="0"/>
                      <w:marBottom w:val="0"/>
                      <w:divBdr>
                        <w:top w:val="none" w:sz="0" w:space="0" w:color="auto"/>
                        <w:left w:val="none" w:sz="0" w:space="0" w:color="auto"/>
                        <w:bottom w:val="none" w:sz="0" w:space="0" w:color="auto"/>
                        <w:right w:val="none" w:sz="0" w:space="0" w:color="auto"/>
                      </w:divBdr>
                    </w:div>
                  </w:divsChild>
                </w:div>
                <w:div w:id="1150369340">
                  <w:marLeft w:val="0"/>
                  <w:marRight w:val="0"/>
                  <w:marTop w:val="0"/>
                  <w:marBottom w:val="0"/>
                  <w:divBdr>
                    <w:top w:val="none" w:sz="0" w:space="0" w:color="auto"/>
                    <w:left w:val="none" w:sz="0" w:space="0" w:color="auto"/>
                    <w:bottom w:val="none" w:sz="0" w:space="0" w:color="auto"/>
                    <w:right w:val="none" w:sz="0" w:space="0" w:color="auto"/>
                  </w:divBdr>
                  <w:divsChild>
                    <w:div w:id="1046292371">
                      <w:marLeft w:val="0"/>
                      <w:marRight w:val="0"/>
                      <w:marTop w:val="0"/>
                      <w:marBottom w:val="0"/>
                      <w:divBdr>
                        <w:top w:val="none" w:sz="0" w:space="0" w:color="auto"/>
                        <w:left w:val="none" w:sz="0" w:space="0" w:color="auto"/>
                        <w:bottom w:val="none" w:sz="0" w:space="0" w:color="auto"/>
                        <w:right w:val="none" w:sz="0" w:space="0" w:color="auto"/>
                      </w:divBdr>
                    </w:div>
                  </w:divsChild>
                </w:div>
                <w:div w:id="1724478526">
                  <w:marLeft w:val="0"/>
                  <w:marRight w:val="0"/>
                  <w:marTop w:val="0"/>
                  <w:marBottom w:val="0"/>
                  <w:divBdr>
                    <w:top w:val="none" w:sz="0" w:space="0" w:color="auto"/>
                    <w:left w:val="none" w:sz="0" w:space="0" w:color="auto"/>
                    <w:bottom w:val="none" w:sz="0" w:space="0" w:color="auto"/>
                    <w:right w:val="none" w:sz="0" w:space="0" w:color="auto"/>
                  </w:divBdr>
                  <w:divsChild>
                    <w:div w:id="52121838">
                      <w:marLeft w:val="0"/>
                      <w:marRight w:val="0"/>
                      <w:marTop w:val="0"/>
                      <w:marBottom w:val="0"/>
                      <w:divBdr>
                        <w:top w:val="none" w:sz="0" w:space="0" w:color="auto"/>
                        <w:left w:val="none" w:sz="0" w:space="0" w:color="auto"/>
                        <w:bottom w:val="none" w:sz="0" w:space="0" w:color="auto"/>
                        <w:right w:val="none" w:sz="0" w:space="0" w:color="auto"/>
                      </w:divBdr>
                    </w:div>
                  </w:divsChild>
                </w:div>
                <w:div w:id="1780684625">
                  <w:marLeft w:val="0"/>
                  <w:marRight w:val="0"/>
                  <w:marTop w:val="0"/>
                  <w:marBottom w:val="0"/>
                  <w:divBdr>
                    <w:top w:val="none" w:sz="0" w:space="0" w:color="auto"/>
                    <w:left w:val="none" w:sz="0" w:space="0" w:color="auto"/>
                    <w:bottom w:val="none" w:sz="0" w:space="0" w:color="auto"/>
                    <w:right w:val="none" w:sz="0" w:space="0" w:color="auto"/>
                  </w:divBdr>
                  <w:divsChild>
                    <w:div w:id="216627872">
                      <w:marLeft w:val="0"/>
                      <w:marRight w:val="0"/>
                      <w:marTop w:val="0"/>
                      <w:marBottom w:val="0"/>
                      <w:divBdr>
                        <w:top w:val="none" w:sz="0" w:space="0" w:color="auto"/>
                        <w:left w:val="none" w:sz="0" w:space="0" w:color="auto"/>
                        <w:bottom w:val="none" w:sz="0" w:space="0" w:color="auto"/>
                        <w:right w:val="none" w:sz="0" w:space="0" w:color="auto"/>
                      </w:divBdr>
                    </w:div>
                  </w:divsChild>
                </w:div>
                <w:div w:id="1804302722">
                  <w:marLeft w:val="0"/>
                  <w:marRight w:val="0"/>
                  <w:marTop w:val="0"/>
                  <w:marBottom w:val="0"/>
                  <w:divBdr>
                    <w:top w:val="none" w:sz="0" w:space="0" w:color="auto"/>
                    <w:left w:val="none" w:sz="0" w:space="0" w:color="auto"/>
                    <w:bottom w:val="none" w:sz="0" w:space="0" w:color="auto"/>
                    <w:right w:val="none" w:sz="0" w:space="0" w:color="auto"/>
                  </w:divBdr>
                  <w:divsChild>
                    <w:div w:id="1910267346">
                      <w:marLeft w:val="0"/>
                      <w:marRight w:val="0"/>
                      <w:marTop w:val="0"/>
                      <w:marBottom w:val="0"/>
                      <w:divBdr>
                        <w:top w:val="none" w:sz="0" w:space="0" w:color="auto"/>
                        <w:left w:val="none" w:sz="0" w:space="0" w:color="auto"/>
                        <w:bottom w:val="none" w:sz="0" w:space="0" w:color="auto"/>
                        <w:right w:val="none" w:sz="0" w:space="0" w:color="auto"/>
                      </w:divBdr>
                    </w:div>
                  </w:divsChild>
                </w:div>
                <w:div w:id="1910189145">
                  <w:marLeft w:val="0"/>
                  <w:marRight w:val="0"/>
                  <w:marTop w:val="0"/>
                  <w:marBottom w:val="0"/>
                  <w:divBdr>
                    <w:top w:val="none" w:sz="0" w:space="0" w:color="auto"/>
                    <w:left w:val="none" w:sz="0" w:space="0" w:color="auto"/>
                    <w:bottom w:val="none" w:sz="0" w:space="0" w:color="auto"/>
                    <w:right w:val="none" w:sz="0" w:space="0" w:color="auto"/>
                  </w:divBdr>
                </w:div>
                <w:div w:id="1944075060">
                  <w:marLeft w:val="0"/>
                  <w:marRight w:val="0"/>
                  <w:marTop w:val="0"/>
                  <w:marBottom w:val="0"/>
                  <w:divBdr>
                    <w:top w:val="none" w:sz="0" w:space="0" w:color="auto"/>
                    <w:left w:val="none" w:sz="0" w:space="0" w:color="auto"/>
                    <w:bottom w:val="none" w:sz="0" w:space="0" w:color="auto"/>
                    <w:right w:val="none" w:sz="0" w:space="0" w:color="auto"/>
                  </w:divBdr>
                  <w:divsChild>
                    <w:div w:id="1671367086">
                      <w:marLeft w:val="0"/>
                      <w:marRight w:val="0"/>
                      <w:marTop w:val="0"/>
                      <w:marBottom w:val="0"/>
                      <w:divBdr>
                        <w:top w:val="none" w:sz="0" w:space="0" w:color="auto"/>
                        <w:left w:val="none" w:sz="0" w:space="0" w:color="auto"/>
                        <w:bottom w:val="none" w:sz="0" w:space="0" w:color="auto"/>
                        <w:right w:val="none" w:sz="0" w:space="0" w:color="auto"/>
                      </w:divBdr>
                    </w:div>
                  </w:divsChild>
                </w:div>
                <w:div w:id="1971667820">
                  <w:marLeft w:val="0"/>
                  <w:marRight w:val="0"/>
                  <w:marTop w:val="0"/>
                  <w:marBottom w:val="0"/>
                  <w:divBdr>
                    <w:top w:val="none" w:sz="0" w:space="0" w:color="auto"/>
                    <w:left w:val="none" w:sz="0" w:space="0" w:color="auto"/>
                    <w:bottom w:val="none" w:sz="0" w:space="0" w:color="auto"/>
                    <w:right w:val="none" w:sz="0" w:space="0" w:color="auto"/>
                  </w:divBdr>
                  <w:divsChild>
                    <w:div w:id="1720667661">
                      <w:marLeft w:val="0"/>
                      <w:marRight w:val="0"/>
                      <w:marTop w:val="0"/>
                      <w:marBottom w:val="0"/>
                      <w:divBdr>
                        <w:top w:val="none" w:sz="0" w:space="0" w:color="auto"/>
                        <w:left w:val="none" w:sz="0" w:space="0" w:color="auto"/>
                        <w:bottom w:val="none" w:sz="0" w:space="0" w:color="auto"/>
                        <w:right w:val="none" w:sz="0" w:space="0" w:color="auto"/>
                      </w:divBdr>
                    </w:div>
                  </w:divsChild>
                </w:div>
                <w:div w:id="1980960529">
                  <w:marLeft w:val="0"/>
                  <w:marRight w:val="0"/>
                  <w:marTop w:val="0"/>
                  <w:marBottom w:val="0"/>
                  <w:divBdr>
                    <w:top w:val="none" w:sz="0" w:space="0" w:color="auto"/>
                    <w:left w:val="none" w:sz="0" w:space="0" w:color="auto"/>
                    <w:bottom w:val="none" w:sz="0" w:space="0" w:color="auto"/>
                    <w:right w:val="none" w:sz="0" w:space="0" w:color="auto"/>
                  </w:divBdr>
                  <w:divsChild>
                    <w:div w:id="15027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61792">
          <w:marLeft w:val="0"/>
          <w:marRight w:val="0"/>
          <w:marTop w:val="0"/>
          <w:marBottom w:val="0"/>
          <w:divBdr>
            <w:top w:val="none" w:sz="0" w:space="0" w:color="auto"/>
            <w:left w:val="none" w:sz="0" w:space="0" w:color="auto"/>
            <w:bottom w:val="none" w:sz="0" w:space="0" w:color="auto"/>
            <w:right w:val="none" w:sz="0" w:space="0" w:color="auto"/>
          </w:divBdr>
          <w:divsChild>
            <w:div w:id="99646045">
              <w:marLeft w:val="0"/>
              <w:marRight w:val="0"/>
              <w:marTop w:val="0"/>
              <w:marBottom w:val="0"/>
              <w:divBdr>
                <w:top w:val="none" w:sz="0" w:space="0" w:color="auto"/>
                <w:left w:val="none" w:sz="0" w:space="0" w:color="auto"/>
                <w:bottom w:val="none" w:sz="0" w:space="0" w:color="auto"/>
                <w:right w:val="none" w:sz="0" w:space="0" w:color="auto"/>
              </w:divBdr>
            </w:div>
            <w:div w:id="408578370">
              <w:marLeft w:val="0"/>
              <w:marRight w:val="0"/>
              <w:marTop w:val="0"/>
              <w:marBottom w:val="0"/>
              <w:divBdr>
                <w:top w:val="none" w:sz="0" w:space="0" w:color="auto"/>
                <w:left w:val="none" w:sz="0" w:space="0" w:color="auto"/>
                <w:bottom w:val="none" w:sz="0" w:space="0" w:color="auto"/>
                <w:right w:val="none" w:sz="0" w:space="0" w:color="auto"/>
              </w:divBdr>
            </w:div>
            <w:div w:id="412512160">
              <w:marLeft w:val="0"/>
              <w:marRight w:val="0"/>
              <w:marTop w:val="0"/>
              <w:marBottom w:val="0"/>
              <w:divBdr>
                <w:top w:val="none" w:sz="0" w:space="0" w:color="auto"/>
                <w:left w:val="none" w:sz="0" w:space="0" w:color="auto"/>
                <w:bottom w:val="none" w:sz="0" w:space="0" w:color="auto"/>
                <w:right w:val="none" w:sz="0" w:space="0" w:color="auto"/>
              </w:divBdr>
            </w:div>
            <w:div w:id="680932865">
              <w:marLeft w:val="0"/>
              <w:marRight w:val="0"/>
              <w:marTop w:val="0"/>
              <w:marBottom w:val="0"/>
              <w:divBdr>
                <w:top w:val="none" w:sz="0" w:space="0" w:color="auto"/>
                <w:left w:val="none" w:sz="0" w:space="0" w:color="auto"/>
                <w:bottom w:val="none" w:sz="0" w:space="0" w:color="auto"/>
                <w:right w:val="none" w:sz="0" w:space="0" w:color="auto"/>
              </w:divBdr>
            </w:div>
            <w:div w:id="738138534">
              <w:marLeft w:val="0"/>
              <w:marRight w:val="0"/>
              <w:marTop w:val="0"/>
              <w:marBottom w:val="0"/>
              <w:divBdr>
                <w:top w:val="none" w:sz="0" w:space="0" w:color="auto"/>
                <w:left w:val="none" w:sz="0" w:space="0" w:color="auto"/>
                <w:bottom w:val="none" w:sz="0" w:space="0" w:color="auto"/>
                <w:right w:val="none" w:sz="0" w:space="0" w:color="auto"/>
              </w:divBdr>
            </w:div>
            <w:div w:id="778841481">
              <w:marLeft w:val="0"/>
              <w:marRight w:val="0"/>
              <w:marTop w:val="0"/>
              <w:marBottom w:val="0"/>
              <w:divBdr>
                <w:top w:val="none" w:sz="0" w:space="0" w:color="auto"/>
                <w:left w:val="none" w:sz="0" w:space="0" w:color="auto"/>
                <w:bottom w:val="none" w:sz="0" w:space="0" w:color="auto"/>
                <w:right w:val="none" w:sz="0" w:space="0" w:color="auto"/>
              </w:divBdr>
            </w:div>
            <w:div w:id="886722197">
              <w:marLeft w:val="0"/>
              <w:marRight w:val="0"/>
              <w:marTop w:val="0"/>
              <w:marBottom w:val="0"/>
              <w:divBdr>
                <w:top w:val="none" w:sz="0" w:space="0" w:color="auto"/>
                <w:left w:val="none" w:sz="0" w:space="0" w:color="auto"/>
                <w:bottom w:val="none" w:sz="0" w:space="0" w:color="auto"/>
                <w:right w:val="none" w:sz="0" w:space="0" w:color="auto"/>
              </w:divBdr>
            </w:div>
            <w:div w:id="1045176250">
              <w:marLeft w:val="0"/>
              <w:marRight w:val="0"/>
              <w:marTop w:val="0"/>
              <w:marBottom w:val="0"/>
              <w:divBdr>
                <w:top w:val="none" w:sz="0" w:space="0" w:color="auto"/>
                <w:left w:val="none" w:sz="0" w:space="0" w:color="auto"/>
                <w:bottom w:val="none" w:sz="0" w:space="0" w:color="auto"/>
                <w:right w:val="none" w:sz="0" w:space="0" w:color="auto"/>
              </w:divBdr>
            </w:div>
            <w:div w:id="1144159959">
              <w:marLeft w:val="0"/>
              <w:marRight w:val="0"/>
              <w:marTop w:val="0"/>
              <w:marBottom w:val="0"/>
              <w:divBdr>
                <w:top w:val="none" w:sz="0" w:space="0" w:color="auto"/>
                <w:left w:val="none" w:sz="0" w:space="0" w:color="auto"/>
                <w:bottom w:val="none" w:sz="0" w:space="0" w:color="auto"/>
                <w:right w:val="none" w:sz="0" w:space="0" w:color="auto"/>
              </w:divBdr>
            </w:div>
            <w:div w:id="1210536303">
              <w:marLeft w:val="0"/>
              <w:marRight w:val="0"/>
              <w:marTop w:val="0"/>
              <w:marBottom w:val="0"/>
              <w:divBdr>
                <w:top w:val="none" w:sz="0" w:space="0" w:color="auto"/>
                <w:left w:val="none" w:sz="0" w:space="0" w:color="auto"/>
                <w:bottom w:val="none" w:sz="0" w:space="0" w:color="auto"/>
                <w:right w:val="none" w:sz="0" w:space="0" w:color="auto"/>
              </w:divBdr>
            </w:div>
            <w:div w:id="1318800970">
              <w:marLeft w:val="0"/>
              <w:marRight w:val="0"/>
              <w:marTop w:val="0"/>
              <w:marBottom w:val="0"/>
              <w:divBdr>
                <w:top w:val="none" w:sz="0" w:space="0" w:color="auto"/>
                <w:left w:val="none" w:sz="0" w:space="0" w:color="auto"/>
                <w:bottom w:val="none" w:sz="0" w:space="0" w:color="auto"/>
                <w:right w:val="none" w:sz="0" w:space="0" w:color="auto"/>
              </w:divBdr>
            </w:div>
            <w:div w:id="1431926257">
              <w:marLeft w:val="0"/>
              <w:marRight w:val="0"/>
              <w:marTop w:val="0"/>
              <w:marBottom w:val="0"/>
              <w:divBdr>
                <w:top w:val="none" w:sz="0" w:space="0" w:color="auto"/>
                <w:left w:val="none" w:sz="0" w:space="0" w:color="auto"/>
                <w:bottom w:val="none" w:sz="0" w:space="0" w:color="auto"/>
                <w:right w:val="none" w:sz="0" w:space="0" w:color="auto"/>
              </w:divBdr>
            </w:div>
            <w:div w:id="1607493561">
              <w:marLeft w:val="0"/>
              <w:marRight w:val="0"/>
              <w:marTop w:val="0"/>
              <w:marBottom w:val="0"/>
              <w:divBdr>
                <w:top w:val="none" w:sz="0" w:space="0" w:color="auto"/>
                <w:left w:val="none" w:sz="0" w:space="0" w:color="auto"/>
                <w:bottom w:val="none" w:sz="0" w:space="0" w:color="auto"/>
                <w:right w:val="none" w:sz="0" w:space="0" w:color="auto"/>
              </w:divBdr>
            </w:div>
            <w:div w:id="1679310884">
              <w:marLeft w:val="0"/>
              <w:marRight w:val="0"/>
              <w:marTop w:val="0"/>
              <w:marBottom w:val="0"/>
              <w:divBdr>
                <w:top w:val="none" w:sz="0" w:space="0" w:color="auto"/>
                <w:left w:val="none" w:sz="0" w:space="0" w:color="auto"/>
                <w:bottom w:val="none" w:sz="0" w:space="0" w:color="auto"/>
                <w:right w:val="none" w:sz="0" w:space="0" w:color="auto"/>
              </w:divBdr>
            </w:div>
            <w:div w:id="1706246696">
              <w:marLeft w:val="0"/>
              <w:marRight w:val="0"/>
              <w:marTop w:val="0"/>
              <w:marBottom w:val="0"/>
              <w:divBdr>
                <w:top w:val="none" w:sz="0" w:space="0" w:color="auto"/>
                <w:left w:val="none" w:sz="0" w:space="0" w:color="auto"/>
                <w:bottom w:val="none" w:sz="0" w:space="0" w:color="auto"/>
                <w:right w:val="none" w:sz="0" w:space="0" w:color="auto"/>
              </w:divBdr>
            </w:div>
            <w:div w:id="1741512342">
              <w:marLeft w:val="0"/>
              <w:marRight w:val="0"/>
              <w:marTop w:val="0"/>
              <w:marBottom w:val="0"/>
              <w:divBdr>
                <w:top w:val="none" w:sz="0" w:space="0" w:color="auto"/>
                <w:left w:val="none" w:sz="0" w:space="0" w:color="auto"/>
                <w:bottom w:val="none" w:sz="0" w:space="0" w:color="auto"/>
                <w:right w:val="none" w:sz="0" w:space="0" w:color="auto"/>
              </w:divBdr>
            </w:div>
            <w:div w:id="1765803563">
              <w:marLeft w:val="0"/>
              <w:marRight w:val="0"/>
              <w:marTop w:val="0"/>
              <w:marBottom w:val="0"/>
              <w:divBdr>
                <w:top w:val="none" w:sz="0" w:space="0" w:color="auto"/>
                <w:left w:val="none" w:sz="0" w:space="0" w:color="auto"/>
                <w:bottom w:val="none" w:sz="0" w:space="0" w:color="auto"/>
                <w:right w:val="none" w:sz="0" w:space="0" w:color="auto"/>
              </w:divBdr>
            </w:div>
            <w:div w:id="1851605028">
              <w:marLeft w:val="0"/>
              <w:marRight w:val="0"/>
              <w:marTop w:val="0"/>
              <w:marBottom w:val="0"/>
              <w:divBdr>
                <w:top w:val="none" w:sz="0" w:space="0" w:color="auto"/>
                <w:left w:val="none" w:sz="0" w:space="0" w:color="auto"/>
                <w:bottom w:val="none" w:sz="0" w:space="0" w:color="auto"/>
                <w:right w:val="none" w:sz="0" w:space="0" w:color="auto"/>
              </w:divBdr>
            </w:div>
            <w:div w:id="1950353848">
              <w:marLeft w:val="0"/>
              <w:marRight w:val="0"/>
              <w:marTop w:val="0"/>
              <w:marBottom w:val="0"/>
              <w:divBdr>
                <w:top w:val="none" w:sz="0" w:space="0" w:color="auto"/>
                <w:left w:val="none" w:sz="0" w:space="0" w:color="auto"/>
                <w:bottom w:val="none" w:sz="0" w:space="0" w:color="auto"/>
                <w:right w:val="none" w:sz="0" w:space="0" w:color="auto"/>
              </w:divBdr>
            </w:div>
          </w:divsChild>
        </w:div>
        <w:div w:id="1107308101">
          <w:marLeft w:val="0"/>
          <w:marRight w:val="0"/>
          <w:marTop w:val="0"/>
          <w:marBottom w:val="0"/>
          <w:divBdr>
            <w:top w:val="none" w:sz="0" w:space="0" w:color="auto"/>
            <w:left w:val="none" w:sz="0" w:space="0" w:color="auto"/>
            <w:bottom w:val="none" w:sz="0" w:space="0" w:color="auto"/>
            <w:right w:val="none" w:sz="0" w:space="0" w:color="auto"/>
          </w:divBdr>
        </w:div>
        <w:div w:id="1158687980">
          <w:marLeft w:val="0"/>
          <w:marRight w:val="0"/>
          <w:marTop w:val="0"/>
          <w:marBottom w:val="0"/>
          <w:divBdr>
            <w:top w:val="none" w:sz="0" w:space="0" w:color="auto"/>
            <w:left w:val="none" w:sz="0" w:space="0" w:color="auto"/>
            <w:bottom w:val="none" w:sz="0" w:space="0" w:color="auto"/>
            <w:right w:val="none" w:sz="0" w:space="0" w:color="auto"/>
          </w:divBdr>
        </w:div>
        <w:div w:id="1191918981">
          <w:marLeft w:val="0"/>
          <w:marRight w:val="0"/>
          <w:marTop w:val="0"/>
          <w:marBottom w:val="0"/>
          <w:divBdr>
            <w:top w:val="none" w:sz="0" w:space="0" w:color="auto"/>
            <w:left w:val="none" w:sz="0" w:space="0" w:color="auto"/>
            <w:bottom w:val="none" w:sz="0" w:space="0" w:color="auto"/>
            <w:right w:val="none" w:sz="0" w:space="0" w:color="auto"/>
          </w:divBdr>
        </w:div>
        <w:div w:id="1242370216">
          <w:marLeft w:val="0"/>
          <w:marRight w:val="0"/>
          <w:marTop w:val="0"/>
          <w:marBottom w:val="0"/>
          <w:divBdr>
            <w:top w:val="none" w:sz="0" w:space="0" w:color="auto"/>
            <w:left w:val="none" w:sz="0" w:space="0" w:color="auto"/>
            <w:bottom w:val="none" w:sz="0" w:space="0" w:color="auto"/>
            <w:right w:val="none" w:sz="0" w:space="0" w:color="auto"/>
          </w:divBdr>
        </w:div>
        <w:div w:id="1276063261">
          <w:marLeft w:val="0"/>
          <w:marRight w:val="0"/>
          <w:marTop w:val="0"/>
          <w:marBottom w:val="0"/>
          <w:divBdr>
            <w:top w:val="none" w:sz="0" w:space="0" w:color="auto"/>
            <w:left w:val="none" w:sz="0" w:space="0" w:color="auto"/>
            <w:bottom w:val="none" w:sz="0" w:space="0" w:color="auto"/>
            <w:right w:val="none" w:sz="0" w:space="0" w:color="auto"/>
          </w:divBdr>
        </w:div>
        <w:div w:id="1288707954">
          <w:marLeft w:val="0"/>
          <w:marRight w:val="0"/>
          <w:marTop w:val="0"/>
          <w:marBottom w:val="0"/>
          <w:divBdr>
            <w:top w:val="none" w:sz="0" w:space="0" w:color="auto"/>
            <w:left w:val="none" w:sz="0" w:space="0" w:color="auto"/>
            <w:bottom w:val="none" w:sz="0" w:space="0" w:color="auto"/>
            <w:right w:val="none" w:sz="0" w:space="0" w:color="auto"/>
          </w:divBdr>
        </w:div>
        <w:div w:id="1361586890">
          <w:marLeft w:val="0"/>
          <w:marRight w:val="0"/>
          <w:marTop w:val="0"/>
          <w:marBottom w:val="0"/>
          <w:divBdr>
            <w:top w:val="none" w:sz="0" w:space="0" w:color="auto"/>
            <w:left w:val="none" w:sz="0" w:space="0" w:color="auto"/>
            <w:bottom w:val="none" w:sz="0" w:space="0" w:color="auto"/>
            <w:right w:val="none" w:sz="0" w:space="0" w:color="auto"/>
          </w:divBdr>
        </w:div>
        <w:div w:id="1370833345">
          <w:marLeft w:val="0"/>
          <w:marRight w:val="0"/>
          <w:marTop w:val="0"/>
          <w:marBottom w:val="0"/>
          <w:divBdr>
            <w:top w:val="none" w:sz="0" w:space="0" w:color="auto"/>
            <w:left w:val="none" w:sz="0" w:space="0" w:color="auto"/>
            <w:bottom w:val="none" w:sz="0" w:space="0" w:color="auto"/>
            <w:right w:val="none" w:sz="0" w:space="0" w:color="auto"/>
          </w:divBdr>
        </w:div>
        <w:div w:id="1375547465">
          <w:marLeft w:val="0"/>
          <w:marRight w:val="0"/>
          <w:marTop w:val="0"/>
          <w:marBottom w:val="0"/>
          <w:divBdr>
            <w:top w:val="none" w:sz="0" w:space="0" w:color="auto"/>
            <w:left w:val="none" w:sz="0" w:space="0" w:color="auto"/>
            <w:bottom w:val="none" w:sz="0" w:space="0" w:color="auto"/>
            <w:right w:val="none" w:sz="0" w:space="0" w:color="auto"/>
          </w:divBdr>
        </w:div>
        <w:div w:id="1424762184">
          <w:marLeft w:val="0"/>
          <w:marRight w:val="0"/>
          <w:marTop w:val="0"/>
          <w:marBottom w:val="0"/>
          <w:divBdr>
            <w:top w:val="none" w:sz="0" w:space="0" w:color="auto"/>
            <w:left w:val="none" w:sz="0" w:space="0" w:color="auto"/>
            <w:bottom w:val="none" w:sz="0" w:space="0" w:color="auto"/>
            <w:right w:val="none" w:sz="0" w:space="0" w:color="auto"/>
          </w:divBdr>
        </w:div>
        <w:div w:id="1482191535">
          <w:marLeft w:val="0"/>
          <w:marRight w:val="0"/>
          <w:marTop w:val="0"/>
          <w:marBottom w:val="0"/>
          <w:divBdr>
            <w:top w:val="none" w:sz="0" w:space="0" w:color="auto"/>
            <w:left w:val="none" w:sz="0" w:space="0" w:color="auto"/>
            <w:bottom w:val="none" w:sz="0" w:space="0" w:color="auto"/>
            <w:right w:val="none" w:sz="0" w:space="0" w:color="auto"/>
          </w:divBdr>
        </w:div>
        <w:div w:id="1502625863">
          <w:marLeft w:val="0"/>
          <w:marRight w:val="0"/>
          <w:marTop w:val="0"/>
          <w:marBottom w:val="0"/>
          <w:divBdr>
            <w:top w:val="none" w:sz="0" w:space="0" w:color="auto"/>
            <w:left w:val="none" w:sz="0" w:space="0" w:color="auto"/>
            <w:bottom w:val="none" w:sz="0" w:space="0" w:color="auto"/>
            <w:right w:val="none" w:sz="0" w:space="0" w:color="auto"/>
          </w:divBdr>
        </w:div>
        <w:div w:id="1508669025">
          <w:marLeft w:val="0"/>
          <w:marRight w:val="0"/>
          <w:marTop w:val="0"/>
          <w:marBottom w:val="0"/>
          <w:divBdr>
            <w:top w:val="none" w:sz="0" w:space="0" w:color="auto"/>
            <w:left w:val="none" w:sz="0" w:space="0" w:color="auto"/>
            <w:bottom w:val="none" w:sz="0" w:space="0" w:color="auto"/>
            <w:right w:val="none" w:sz="0" w:space="0" w:color="auto"/>
          </w:divBdr>
        </w:div>
        <w:div w:id="1584992595">
          <w:marLeft w:val="0"/>
          <w:marRight w:val="0"/>
          <w:marTop w:val="0"/>
          <w:marBottom w:val="0"/>
          <w:divBdr>
            <w:top w:val="none" w:sz="0" w:space="0" w:color="auto"/>
            <w:left w:val="none" w:sz="0" w:space="0" w:color="auto"/>
            <w:bottom w:val="none" w:sz="0" w:space="0" w:color="auto"/>
            <w:right w:val="none" w:sz="0" w:space="0" w:color="auto"/>
          </w:divBdr>
          <w:divsChild>
            <w:div w:id="67070709">
              <w:marLeft w:val="0"/>
              <w:marRight w:val="0"/>
              <w:marTop w:val="0"/>
              <w:marBottom w:val="0"/>
              <w:divBdr>
                <w:top w:val="none" w:sz="0" w:space="0" w:color="auto"/>
                <w:left w:val="none" w:sz="0" w:space="0" w:color="auto"/>
                <w:bottom w:val="none" w:sz="0" w:space="0" w:color="auto"/>
                <w:right w:val="none" w:sz="0" w:space="0" w:color="auto"/>
              </w:divBdr>
            </w:div>
            <w:div w:id="81491630">
              <w:marLeft w:val="0"/>
              <w:marRight w:val="0"/>
              <w:marTop w:val="0"/>
              <w:marBottom w:val="0"/>
              <w:divBdr>
                <w:top w:val="none" w:sz="0" w:space="0" w:color="auto"/>
                <w:left w:val="none" w:sz="0" w:space="0" w:color="auto"/>
                <w:bottom w:val="none" w:sz="0" w:space="0" w:color="auto"/>
                <w:right w:val="none" w:sz="0" w:space="0" w:color="auto"/>
              </w:divBdr>
            </w:div>
            <w:div w:id="103505253">
              <w:marLeft w:val="0"/>
              <w:marRight w:val="0"/>
              <w:marTop w:val="0"/>
              <w:marBottom w:val="0"/>
              <w:divBdr>
                <w:top w:val="none" w:sz="0" w:space="0" w:color="auto"/>
                <w:left w:val="none" w:sz="0" w:space="0" w:color="auto"/>
                <w:bottom w:val="none" w:sz="0" w:space="0" w:color="auto"/>
                <w:right w:val="none" w:sz="0" w:space="0" w:color="auto"/>
              </w:divBdr>
            </w:div>
            <w:div w:id="302659347">
              <w:marLeft w:val="0"/>
              <w:marRight w:val="0"/>
              <w:marTop w:val="0"/>
              <w:marBottom w:val="0"/>
              <w:divBdr>
                <w:top w:val="none" w:sz="0" w:space="0" w:color="auto"/>
                <w:left w:val="none" w:sz="0" w:space="0" w:color="auto"/>
                <w:bottom w:val="none" w:sz="0" w:space="0" w:color="auto"/>
                <w:right w:val="none" w:sz="0" w:space="0" w:color="auto"/>
              </w:divBdr>
            </w:div>
            <w:div w:id="786970263">
              <w:marLeft w:val="0"/>
              <w:marRight w:val="0"/>
              <w:marTop w:val="0"/>
              <w:marBottom w:val="0"/>
              <w:divBdr>
                <w:top w:val="none" w:sz="0" w:space="0" w:color="auto"/>
                <w:left w:val="none" w:sz="0" w:space="0" w:color="auto"/>
                <w:bottom w:val="none" w:sz="0" w:space="0" w:color="auto"/>
                <w:right w:val="none" w:sz="0" w:space="0" w:color="auto"/>
              </w:divBdr>
            </w:div>
            <w:div w:id="796214532">
              <w:marLeft w:val="0"/>
              <w:marRight w:val="0"/>
              <w:marTop w:val="0"/>
              <w:marBottom w:val="0"/>
              <w:divBdr>
                <w:top w:val="none" w:sz="0" w:space="0" w:color="auto"/>
                <w:left w:val="none" w:sz="0" w:space="0" w:color="auto"/>
                <w:bottom w:val="none" w:sz="0" w:space="0" w:color="auto"/>
                <w:right w:val="none" w:sz="0" w:space="0" w:color="auto"/>
              </w:divBdr>
            </w:div>
            <w:div w:id="1073165736">
              <w:marLeft w:val="0"/>
              <w:marRight w:val="0"/>
              <w:marTop w:val="0"/>
              <w:marBottom w:val="0"/>
              <w:divBdr>
                <w:top w:val="none" w:sz="0" w:space="0" w:color="auto"/>
                <w:left w:val="none" w:sz="0" w:space="0" w:color="auto"/>
                <w:bottom w:val="none" w:sz="0" w:space="0" w:color="auto"/>
                <w:right w:val="none" w:sz="0" w:space="0" w:color="auto"/>
              </w:divBdr>
            </w:div>
            <w:div w:id="1113598631">
              <w:marLeft w:val="0"/>
              <w:marRight w:val="0"/>
              <w:marTop w:val="0"/>
              <w:marBottom w:val="0"/>
              <w:divBdr>
                <w:top w:val="none" w:sz="0" w:space="0" w:color="auto"/>
                <w:left w:val="none" w:sz="0" w:space="0" w:color="auto"/>
                <w:bottom w:val="none" w:sz="0" w:space="0" w:color="auto"/>
                <w:right w:val="none" w:sz="0" w:space="0" w:color="auto"/>
              </w:divBdr>
            </w:div>
            <w:div w:id="1324165403">
              <w:marLeft w:val="0"/>
              <w:marRight w:val="0"/>
              <w:marTop w:val="0"/>
              <w:marBottom w:val="0"/>
              <w:divBdr>
                <w:top w:val="none" w:sz="0" w:space="0" w:color="auto"/>
                <w:left w:val="none" w:sz="0" w:space="0" w:color="auto"/>
                <w:bottom w:val="none" w:sz="0" w:space="0" w:color="auto"/>
                <w:right w:val="none" w:sz="0" w:space="0" w:color="auto"/>
              </w:divBdr>
            </w:div>
            <w:div w:id="1409813405">
              <w:marLeft w:val="0"/>
              <w:marRight w:val="0"/>
              <w:marTop w:val="0"/>
              <w:marBottom w:val="0"/>
              <w:divBdr>
                <w:top w:val="none" w:sz="0" w:space="0" w:color="auto"/>
                <w:left w:val="none" w:sz="0" w:space="0" w:color="auto"/>
                <w:bottom w:val="none" w:sz="0" w:space="0" w:color="auto"/>
                <w:right w:val="none" w:sz="0" w:space="0" w:color="auto"/>
              </w:divBdr>
            </w:div>
            <w:div w:id="1458909853">
              <w:marLeft w:val="0"/>
              <w:marRight w:val="0"/>
              <w:marTop w:val="0"/>
              <w:marBottom w:val="0"/>
              <w:divBdr>
                <w:top w:val="none" w:sz="0" w:space="0" w:color="auto"/>
                <w:left w:val="none" w:sz="0" w:space="0" w:color="auto"/>
                <w:bottom w:val="none" w:sz="0" w:space="0" w:color="auto"/>
                <w:right w:val="none" w:sz="0" w:space="0" w:color="auto"/>
              </w:divBdr>
            </w:div>
            <w:div w:id="1639602327">
              <w:marLeft w:val="0"/>
              <w:marRight w:val="0"/>
              <w:marTop w:val="0"/>
              <w:marBottom w:val="0"/>
              <w:divBdr>
                <w:top w:val="none" w:sz="0" w:space="0" w:color="auto"/>
                <w:left w:val="none" w:sz="0" w:space="0" w:color="auto"/>
                <w:bottom w:val="none" w:sz="0" w:space="0" w:color="auto"/>
                <w:right w:val="none" w:sz="0" w:space="0" w:color="auto"/>
              </w:divBdr>
            </w:div>
            <w:div w:id="1645164026">
              <w:marLeft w:val="0"/>
              <w:marRight w:val="0"/>
              <w:marTop w:val="0"/>
              <w:marBottom w:val="0"/>
              <w:divBdr>
                <w:top w:val="none" w:sz="0" w:space="0" w:color="auto"/>
                <w:left w:val="none" w:sz="0" w:space="0" w:color="auto"/>
                <w:bottom w:val="none" w:sz="0" w:space="0" w:color="auto"/>
                <w:right w:val="none" w:sz="0" w:space="0" w:color="auto"/>
              </w:divBdr>
            </w:div>
            <w:div w:id="1654479357">
              <w:marLeft w:val="0"/>
              <w:marRight w:val="0"/>
              <w:marTop w:val="0"/>
              <w:marBottom w:val="0"/>
              <w:divBdr>
                <w:top w:val="none" w:sz="0" w:space="0" w:color="auto"/>
                <w:left w:val="none" w:sz="0" w:space="0" w:color="auto"/>
                <w:bottom w:val="none" w:sz="0" w:space="0" w:color="auto"/>
                <w:right w:val="none" w:sz="0" w:space="0" w:color="auto"/>
              </w:divBdr>
            </w:div>
            <w:div w:id="1659379302">
              <w:marLeft w:val="0"/>
              <w:marRight w:val="0"/>
              <w:marTop w:val="0"/>
              <w:marBottom w:val="0"/>
              <w:divBdr>
                <w:top w:val="none" w:sz="0" w:space="0" w:color="auto"/>
                <w:left w:val="none" w:sz="0" w:space="0" w:color="auto"/>
                <w:bottom w:val="none" w:sz="0" w:space="0" w:color="auto"/>
                <w:right w:val="none" w:sz="0" w:space="0" w:color="auto"/>
              </w:divBdr>
            </w:div>
            <w:div w:id="1659726585">
              <w:marLeft w:val="0"/>
              <w:marRight w:val="0"/>
              <w:marTop w:val="0"/>
              <w:marBottom w:val="0"/>
              <w:divBdr>
                <w:top w:val="none" w:sz="0" w:space="0" w:color="auto"/>
                <w:left w:val="none" w:sz="0" w:space="0" w:color="auto"/>
                <w:bottom w:val="none" w:sz="0" w:space="0" w:color="auto"/>
                <w:right w:val="none" w:sz="0" w:space="0" w:color="auto"/>
              </w:divBdr>
            </w:div>
            <w:div w:id="1707872942">
              <w:marLeft w:val="0"/>
              <w:marRight w:val="0"/>
              <w:marTop w:val="0"/>
              <w:marBottom w:val="0"/>
              <w:divBdr>
                <w:top w:val="none" w:sz="0" w:space="0" w:color="auto"/>
                <w:left w:val="none" w:sz="0" w:space="0" w:color="auto"/>
                <w:bottom w:val="none" w:sz="0" w:space="0" w:color="auto"/>
                <w:right w:val="none" w:sz="0" w:space="0" w:color="auto"/>
              </w:divBdr>
            </w:div>
            <w:div w:id="1728216255">
              <w:marLeft w:val="0"/>
              <w:marRight w:val="0"/>
              <w:marTop w:val="0"/>
              <w:marBottom w:val="0"/>
              <w:divBdr>
                <w:top w:val="none" w:sz="0" w:space="0" w:color="auto"/>
                <w:left w:val="none" w:sz="0" w:space="0" w:color="auto"/>
                <w:bottom w:val="none" w:sz="0" w:space="0" w:color="auto"/>
                <w:right w:val="none" w:sz="0" w:space="0" w:color="auto"/>
              </w:divBdr>
            </w:div>
            <w:div w:id="1890609102">
              <w:marLeft w:val="0"/>
              <w:marRight w:val="0"/>
              <w:marTop w:val="0"/>
              <w:marBottom w:val="0"/>
              <w:divBdr>
                <w:top w:val="none" w:sz="0" w:space="0" w:color="auto"/>
                <w:left w:val="none" w:sz="0" w:space="0" w:color="auto"/>
                <w:bottom w:val="none" w:sz="0" w:space="0" w:color="auto"/>
                <w:right w:val="none" w:sz="0" w:space="0" w:color="auto"/>
              </w:divBdr>
            </w:div>
            <w:div w:id="1949851998">
              <w:marLeft w:val="0"/>
              <w:marRight w:val="0"/>
              <w:marTop w:val="0"/>
              <w:marBottom w:val="0"/>
              <w:divBdr>
                <w:top w:val="none" w:sz="0" w:space="0" w:color="auto"/>
                <w:left w:val="none" w:sz="0" w:space="0" w:color="auto"/>
                <w:bottom w:val="none" w:sz="0" w:space="0" w:color="auto"/>
                <w:right w:val="none" w:sz="0" w:space="0" w:color="auto"/>
              </w:divBdr>
            </w:div>
          </w:divsChild>
        </w:div>
        <w:div w:id="1607542795">
          <w:marLeft w:val="0"/>
          <w:marRight w:val="0"/>
          <w:marTop w:val="0"/>
          <w:marBottom w:val="0"/>
          <w:divBdr>
            <w:top w:val="none" w:sz="0" w:space="0" w:color="auto"/>
            <w:left w:val="none" w:sz="0" w:space="0" w:color="auto"/>
            <w:bottom w:val="none" w:sz="0" w:space="0" w:color="auto"/>
            <w:right w:val="none" w:sz="0" w:space="0" w:color="auto"/>
          </w:divBdr>
        </w:div>
        <w:div w:id="1633049396">
          <w:marLeft w:val="0"/>
          <w:marRight w:val="0"/>
          <w:marTop w:val="0"/>
          <w:marBottom w:val="0"/>
          <w:divBdr>
            <w:top w:val="none" w:sz="0" w:space="0" w:color="auto"/>
            <w:left w:val="none" w:sz="0" w:space="0" w:color="auto"/>
            <w:bottom w:val="none" w:sz="0" w:space="0" w:color="auto"/>
            <w:right w:val="none" w:sz="0" w:space="0" w:color="auto"/>
          </w:divBdr>
        </w:div>
        <w:div w:id="1697348163">
          <w:marLeft w:val="0"/>
          <w:marRight w:val="0"/>
          <w:marTop w:val="0"/>
          <w:marBottom w:val="0"/>
          <w:divBdr>
            <w:top w:val="none" w:sz="0" w:space="0" w:color="auto"/>
            <w:left w:val="none" w:sz="0" w:space="0" w:color="auto"/>
            <w:bottom w:val="none" w:sz="0" w:space="0" w:color="auto"/>
            <w:right w:val="none" w:sz="0" w:space="0" w:color="auto"/>
          </w:divBdr>
        </w:div>
        <w:div w:id="1886023582">
          <w:marLeft w:val="0"/>
          <w:marRight w:val="0"/>
          <w:marTop w:val="0"/>
          <w:marBottom w:val="0"/>
          <w:divBdr>
            <w:top w:val="none" w:sz="0" w:space="0" w:color="auto"/>
            <w:left w:val="none" w:sz="0" w:space="0" w:color="auto"/>
            <w:bottom w:val="none" w:sz="0" w:space="0" w:color="auto"/>
            <w:right w:val="none" w:sz="0" w:space="0" w:color="auto"/>
          </w:divBdr>
        </w:div>
        <w:div w:id="1895192410">
          <w:marLeft w:val="0"/>
          <w:marRight w:val="0"/>
          <w:marTop w:val="0"/>
          <w:marBottom w:val="0"/>
          <w:divBdr>
            <w:top w:val="none" w:sz="0" w:space="0" w:color="auto"/>
            <w:left w:val="none" w:sz="0" w:space="0" w:color="auto"/>
            <w:bottom w:val="none" w:sz="0" w:space="0" w:color="auto"/>
            <w:right w:val="none" w:sz="0" w:space="0" w:color="auto"/>
          </w:divBdr>
        </w:div>
        <w:div w:id="1915816228">
          <w:marLeft w:val="0"/>
          <w:marRight w:val="0"/>
          <w:marTop w:val="0"/>
          <w:marBottom w:val="0"/>
          <w:divBdr>
            <w:top w:val="none" w:sz="0" w:space="0" w:color="auto"/>
            <w:left w:val="none" w:sz="0" w:space="0" w:color="auto"/>
            <w:bottom w:val="none" w:sz="0" w:space="0" w:color="auto"/>
            <w:right w:val="none" w:sz="0" w:space="0" w:color="auto"/>
          </w:divBdr>
        </w:div>
        <w:div w:id="1951930930">
          <w:marLeft w:val="0"/>
          <w:marRight w:val="0"/>
          <w:marTop w:val="0"/>
          <w:marBottom w:val="0"/>
          <w:divBdr>
            <w:top w:val="none" w:sz="0" w:space="0" w:color="auto"/>
            <w:left w:val="none" w:sz="0" w:space="0" w:color="auto"/>
            <w:bottom w:val="none" w:sz="0" w:space="0" w:color="auto"/>
            <w:right w:val="none" w:sz="0" w:space="0" w:color="auto"/>
          </w:divBdr>
        </w:div>
      </w:divsChild>
    </w:div>
    <w:div w:id="1363826732">
      <w:bodyDiv w:val="1"/>
      <w:marLeft w:val="0"/>
      <w:marRight w:val="0"/>
      <w:marTop w:val="0"/>
      <w:marBottom w:val="0"/>
      <w:divBdr>
        <w:top w:val="none" w:sz="0" w:space="0" w:color="auto"/>
        <w:left w:val="none" w:sz="0" w:space="0" w:color="auto"/>
        <w:bottom w:val="none" w:sz="0" w:space="0" w:color="auto"/>
        <w:right w:val="none" w:sz="0" w:space="0" w:color="auto"/>
      </w:divBdr>
      <w:divsChild>
        <w:div w:id="47382991">
          <w:marLeft w:val="0"/>
          <w:marRight w:val="0"/>
          <w:marTop w:val="0"/>
          <w:marBottom w:val="0"/>
          <w:divBdr>
            <w:top w:val="none" w:sz="0" w:space="0" w:color="auto"/>
            <w:left w:val="none" w:sz="0" w:space="0" w:color="auto"/>
            <w:bottom w:val="none" w:sz="0" w:space="0" w:color="auto"/>
            <w:right w:val="none" w:sz="0" w:space="0" w:color="auto"/>
          </w:divBdr>
        </w:div>
        <w:div w:id="77093486">
          <w:marLeft w:val="0"/>
          <w:marRight w:val="0"/>
          <w:marTop w:val="0"/>
          <w:marBottom w:val="0"/>
          <w:divBdr>
            <w:top w:val="none" w:sz="0" w:space="0" w:color="auto"/>
            <w:left w:val="none" w:sz="0" w:space="0" w:color="auto"/>
            <w:bottom w:val="none" w:sz="0" w:space="0" w:color="auto"/>
            <w:right w:val="none" w:sz="0" w:space="0" w:color="auto"/>
          </w:divBdr>
          <w:divsChild>
            <w:div w:id="52657683">
              <w:marLeft w:val="0"/>
              <w:marRight w:val="0"/>
              <w:marTop w:val="0"/>
              <w:marBottom w:val="0"/>
              <w:divBdr>
                <w:top w:val="none" w:sz="0" w:space="0" w:color="auto"/>
                <w:left w:val="none" w:sz="0" w:space="0" w:color="auto"/>
                <w:bottom w:val="none" w:sz="0" w:space="0" w:color="auto"/>
                <w:right w:val="none" w:sz="0" w:space="0" w:color="auto"/>
              </w:divBdr>
            </w:div>
            <w:div w:id="630214111">
              <w:marLeft w:val="0"/>
              <w:marRight w:val="0"/>
              <w:marTop w:val="0"/>
              <w:marBottom w:val="0"/>
              <w:divBdr>
                <w:top w:val="none" w:sz="0" w:space="0" w:color="auto"/>
                <w:left w:val="none" w:sz="0" w:space="0" w:color="auto"/>
                <w:bottom w:val="none" w:sz="0" w:space="0" w:color="auto"/>
                <w:right w:val="none" w:sz="0" w:space="0" w:color="auto"/>
              </w:divBdr>
            </w:div>
            <w:div w:id="1028142857">
              <w:marLeft w:val="0"/>
              <w:marRight w:val="0"/>
              <w:marTop w:val="0"/>
              <w:marBottom w:val="0"/>
              <w:divBdr>
                <w:top w:val="none" w:sz="0" w:space="0" w:color="auto"/>
                <w:left w:val="none" w:sz="0" w:space="0" w:color="auto"/>
                <w:bottom w:val="none" w:sz="0" w:space="0" w:color="auto"/>
                <w:right w:val="none" w:sz="0" w:space="0" w:color="auto"/>
              </w:divBdr>
            </w:div>
            <w:div w:id="1369260933">
              <w:marLeft w:val="0"/>
              <w:marRight w:val="0"/>
              <w:marTop w:val="0"/>
              <w:marBottom w:val="0"/>
              <w:divBdr>
                <w:top w:val="none" w:sz="0" w:space="0" w:color="auto"/>
                <w:left w:val="none" w:sz="0" w:space="0" w:color="auto"/>
                <w:bottom w:val="none" w:sz="0" w:space="0" w:color="auto"/>
                <w:right w:val="none" w:sz="0" w:space="0" w:color="auto"/>
              </w:divBdr>
            </w:div>
            <w:div w:id="1455323016">
              <w:marLeft w:val="0"/>
              <w:marRight w:val="0"/>
              <w:marTop w:val="0"/>
              <w:marBottom w:val="0"/>
              <w:divBdr>
                <w:top w:val="none" w:sz="0" w:space="0" w:color="auto"/>
                <w:left w:val="none" w:sz="0" w:space="0" w:color="auto"/>
                <w:bottom w:val="none" w:sz="0" w:space="0" w:color="auto"/>
                <w:right w:val="none" w:sz="0" w:space="0" w:color="auto"/>
              </w:divBdr>
            </w:div>
            <w:div w:id="1690567471">
              <w:marLeft w:val="0"/>
              <w:marRight w:val="0"/>
              <w:marTop w:val="0"/>
              <w:marBottom w:val="0"/>
              <w:divBdr>
                <w:top w:val="none" w:sz="0" w:space="0" w:color="auto"/>
                <w:left w:val="none" w:sz="0" w:space="0" w:color="auto"/>
                <w:bottom w:val="none" w:sz="0" w:space="0" w:color="auto"/>
                <w:right w:val="none" w:sz="0" w:space="0" w:color="auto"/>
              </w:divBdr>
            </w:div>
            <w:div w:id="1833063590">
              <w:marLeft w:val="0"/>
              <w:marRight w:val="0"/>
              <w:marTop w:val="0"/>
              <w:marBottom w:val="0"/>
              <w:divBdr>
                <w:top w:val="none" w:sz="0" w:space="0" w:color="auto"/>
                <w:left w:val="none" w:sz="0" w:space="0" w:color="auto"/>
                <w:bottom w:val="none" w:sz="0" w:space="0" w:color="auto"/>
                <w:right w:val="none" w:sz="0" w:space="0" w:color="auto"/>
              </w:divBdr>
            </w:div>
          </w:divsChild>
        </w:div>
        <w:div w:id="78991748">
          <w:marLeft w:val="0"/>
          <w:marRight w:val="0"/>
          <w:marTop w:val="0"/>
          <w:marBottom w:val="0"/>
          <w:divBdr>
            <w:top w:val="none" w:sz="0" w:space="0" w:color="auto"/>
            <w:left w:val="none" w:sz="0" w:space="0" w:color="auto"/>
            <w:bottom w:val="none" w:sz="0" w:space="0" w:color="auto"/>
            <w:right w:val="none" w:sz="0" w:space="0" w:color="auto"/>
          </w:divBdr>
        </w:div>
        <w:div w:id="79719643">
          <w:marLeft w:val="0"/>
          <w:marRight w:val="0"/>
          <w:marTop w:val="0"/>
          <w:marBottom w:val="0"/>
          <w:divBdr>
            <w:top w:val="none" w:sz="0" w:space="0" w:color="auto"/>
            <w:left w:val="none" w:sz="0" w:space="0" w:color="auto"/>
            <w:bottom w:val="none" w:sz="0" w:space="0" w:color="auto"/>
            <w:right w:val="none" w:sz="0" w:space="0" w:color="auto"/>
          </w:divBdr>
        </w:div>
        <w:div w:id="103621161">
          <w:marLeft w:val="0"/>
          <w:marRight w:val="0"/>
          <w:marTop w:val="0"/>
          <w:marBottom w:val="0"/>
          <w:divBdr>
            <w:top w:val="none" w:sz="0" w:space="0" w:color="auto"/>
            <w:left w:val="none" w:sz="0" w:space="0" w:color="auto"/>
            <w:bottom w:val="none" w:sz="0" w:space="0" w:color="auto"/>
            <w:right w:val="none" w:sz="0" w:space="0" w:color="auto"/>
          </w:divBdr>
        </w:div>
        <w:div w:id="131096093">
          <w:marLeft w:val="0"/>
          <w:marRight w:val="0"/>
          <w:marTop w:val="0"/>
          <w:marBottom w:val="0"/>
          <w:divBdr>
            <w:top w:val="none" w:sz="0" w:space="0" w:color="auto"/>
            <w:left w:val="none" w:sz="0" w:space="0" w:color="auto"/>
            <w:bottom w:val="none" w:sz="0" w:space="0" w:color="auto"/>
            <w:right w:val="none" w:sz="0" w:space="0" w:color="auto"/>
          </w:divBdr>
        </w:div>
        <w:div w:id="147332624">
          <w:marLeft w:val="0"/>
          <w:marRight w:val="0"/>
          <w:marTop w:val="0"/>
          <w:marBottom w:val="0"/>
          <w:divBdr>
            <w:top w:val="none" w:sz="0" w:space="0" w:color="auto"/>
            <w:left w:val="none" w:sz="0" w:space="0" w:color="auto"/>
            <w:bottom w:val="none" w:sz="0" w:space="0" w:color="auto"/>
            <w:right w:val="none" w:sz="0" w:space="0" w:color="auto"/>
          </w:divBdr>
          <w:divsChild>
            <w:div w:id="181557725">
              <w:marLeft w:val="0"/>
              <w:marRight w:val="0"/>
              <w:marTop w:val="0"/>
              <w:marBottom w:val="0"/>
              <w:divBdr>
                <w:top w:val="none" w:sz="0" w:space="0" w:color="auto"/>
                <w:left w:val="none" w:sz="0" w:space="0" w:color="auto"/>
                <w:bottom w:val="none" w:sz="0" w:space="0" w:color="auto"/>
                <w:right w:val="none" w:sz="0" w:space="0" w:color="auto"/>
              </w:divBdr>
            </w:div>
            <w:div w:id="221526872">
              <w:marLeft w:val="0"/>
              <w:marRight w:val="0"/>
              <w:marTop w:val="0"/>
              <w:marBottom w:val="0"/>
              <w:divBdr>
                <w:top w:val="none" w:sz="0" w:space="0" w:color="auto"/>
                <w:left w:val="none" w:sz="0" w:space="0" w:color="auto"/>
                <w:bottom w:val="none" w:sz="0" w:space="0" w:color="auto"/>
                <w:right w:val="none" w:sz="0" w:space="0" w:color="auto"/>
              </w:divBdr>
            </w:div>
            <w:div w:id="254484985">
              <w:marLeft w:val="0"/>
              <w:marRight w:val="0"/>
              <w:marTop w:val="0"/>
              <w:marBottom w:val="0"/>
              <w:divBdr>
                <w:top w:val="none" w:sz="0" w:space="0" w:color="auto"/>
                <w:left w:val="none" w:sz="0" w:space="0" w:color="auto"/>
                <w:bottom w:val="none" w:sz="0" w:space="0" w:color="auto"/>
                <w:right w:val="none" w:sz="0" w:space="0" w:color="auto"/>
              </w:divBdr>
            </w:div>
            <w:div w:id="257829433">
              <w:marLeft w:val="0"/>
              <w:marRight w:val="0"/>
              <w:marTop w:val="0"/>
              <w:marBottom w:val="0"/>
              <w:divBdr>
                <w:top w:val="none" w:sz="0" w:space="0" w:color="auto"/>
                <w:left w:val="none" w:sz="0" w:space="0" w:color="auto"/>
                <w:bottom w:val="none" w:sz="0" w:space="0" w:color="auto"/>
                <w:right w:val="none" w:sz="0" w:space="0" w:color="auto"/>
              </w:divBdr>
            </w:div>
            <w:div w:id="357974546">
              <w:marLeft w:val="0"/>
              <w:marRight w:val="0"/>
              <w:marTop w:val="0"/>
              <w:marBottom w:val="0"/>
              <w:divBdr>
                <w:top w:val="none" w:sz="0" w:space="0" w:color="auto"/>
                <w:left w:val="none" w:sz="0" w:space="0" w:color="auto"/>
                <w:bottom w:val="none" w:sz="0" w:space="0" w:color="auto"/>
                <w:right w:val="none" w:sz="0" w:space="0" w:color="auto"/>
              </w:divBdr>
            </w:div>
            <w:div w:id="506677695">
              <w:marLeft w:val="0"/>
              <w:marRight w:val="0"/>
              <w:marTop w:val="0"/>
              <w:marBottom w:val="0"/>
              <w:divBdr>
                <w:top w:val="none" w:sz="0" w:space="0" w:color="auto"/>
                <w:left w:val="none" w:sz="0" w:space="0" w:color="auto"/>
                <w:bottom w:val="none" w:sz="0" w:space="0" w:color="auto"/>
                <w:right w:val="none" w:sz="0" w:space="0" w:color="auto"/>
              </w:divBdr>
            </w:div>
            <w:div w:id="523517944">
              <w:marLeft w:val="0"/>
              <w:marRight w:val="0"/>
              <w:marTop w:val="0"/>
              <w:marBottom w:val="0"/>
              <w:divBdr>
                <w:top w:val="none" w:sz="0" w:space="0" w:color="auto"/>
                <w:left w:val="none" w:sz="0" w:space="0" w:color="auto"/>
                <w:bottom w:val="none" w:sz="0" w:space="0" w:color="auto"/>
                <w:right w:val="none" w:sz="0" w:space="0" w:color="auto"/>
              </w:divBdr>
            </w:div>
            <w:div w:id="633757147">
              <w:marLeft w:val="0"/>
              <w:marRight w:val="0"/>
              <w:marTop w:val="0"/>
              <w:marBottom w:val="0"/>
              <w:divBdr>
                <w:top w:val="none" w:sz="0" w:space="0" w:color="auto"/>
                <w:left w:val="none" w:sz="0" w:space="0" w:color="auto"/>
                <w:bottom w:val="none" w:sz="0" w:space="0" w:color="auto"/>
                <w:right w:val="none" w:sz="0" w:space="0" w:color="auto"/>
              </w:divBdr>
            </w:div>
            <w:div w:id="753555179">
              <w:marLeft w:val="0"/>
              <w:marRight w:val="0"/>
              <w:marTop w:val="0"/>
              <w:marBottom w:val="0"/>
              <w:divBdr>
                <w:top w:val="none" w:sz="0" w:space="0" w:color="auto"/>
                <w:left w:val="none" w:sz="0" w:space="0" w:color="auto"/>
                <w:bottom w:val="none" w:sz="0" w:space="0" w:color="auto"/>
                <w:right w:val="none" w:sz="0" w:space="0" w:color="auto"/>
              </w:divBdr>
            </w:div>
            <w:div w:id="975573010">
              <w:marLeft w:val="0"/>
              <w:marRight w:val="0"/>
              <w:marTop w:val="0"/>
              <w:marBottom w:val="0"/>
              <w:divBdr>
                <w:top w:val="none" w:sz="0" w:space="0" w:color="auto"/>
                <w:left w:val="none" w:sz="0" w:space="0" w:color="auto"/>
                <w:bottom w:val="none" w:sz="0" w:space="0" w:color="auto"/>
                <w:right w:val="none" w:sz="0" w:space="0" w:color="auto"/>
              </w:divBdr>
            </w:div>
            <w:div w:id="980885146">
              <w:marLeft w:val="0"/>
              <w:marRight w:val="0"/>
              <w:marTop w:val="0"/>
              <w:marBottom w:val="0"/>
              <w:divBdr>
                <w:top w:val="none" w:sz="0" w:space="0" w:color="auto"/>
                <w:left w:val="none" w:sz="0" w:space="0" w:color="auto"/>
                <w:bottom w:val="none" w:sz="0" w:space="0" w:color="auto"/>
                <w:right w:val="none" w:sz="0" w:space="0" w:color="auto"/>
              </w:divBdr>
            </w:div>
            <w:div w:id="1086073164">
              <w:marLeft w:val="0"/>
              <w:marRight w:val="0"/>
              <w:marTop w:val="0"/>
              <w:marBottom w:val="0"/>
              <w:divBdr>
                <w:top w:val="none" w:sz="0" w:space="0" w:color="auto"/>
                <w:left w:val="none" w:sz="0" w:space="0" w:color="auto"/>
                <w:bottom w:val="none" w:sz="0" w:space="0" w:color="auto"/>
                <w:right w:val="none" w:sz="0" w:space="0" w:color="auto"/>
              </w:divBdr>
            </w:div>
            <w:div w:id="1141340652">
              <w:marLeft w:val="0"/>
              <w:marRight w:val="0"/>
              <w:marTop w:val="0"/>
              <w:marBottom w:val="0"/>
              <w:divBdr>
                <w:top w:val="none" w:sz="0" w:space="0" w:color="auto"/>
                <w:left w:val="none" w:sz="0" w:space="0" w:color="auto"/>
                <w:bottom w:val="none" w:sz="0" w:space="0" w:color="auto"/>
                <w:right w:val="none" w:sz="0" w:space="0" w:color="auto"/>
              </w:divBdr>
            </w:div>
            <w:div w:id="1242257502">
              <w:marLeft w:val="0"/>
              <w:marRight w:val="0"/>
              <w:marTop w:val="0"/>
              <w:marBottom w:val="0"/>
              <w:divBdr>
                <w:top w:val="none" w:sz="0" w:space="0" w:color="auto"/>
                <w:left w:val="none" w:sz="0" w:space="0" w:color="auto"/>
                <w:bottom w:val="none" w:sz="0" w:space="0" w:color="auto"/>
                <w:right w:val="none" w:sz="0" w:space="0" w:color="auto"/>
              </w:divBdr>
            </w:div>
            <w:div w:id="1328484835">
              <w:marLeft w:val="0"/>
              <w:marRight w:val="0"/>
              <w:marTop w:val="0"/>
              <w:marBottom w:val="0"/>
              <w:divBdr>
                <w:top w:val="none" w:sz="0" w:space="0" w:color="auto"/>
                <w:left w:val="none" w:sz="0" w:space="0" w:color="auto"/>
                <w:bottom w:val="none" w:sz="0" w:space="0" w:color="auto"/>
                <w:right w:val="none" w:sz="0" w:space="0" w:color="auto"/>
              </w:divBdr>
            </w:div>
            <w:div w:id="1357274940">
              <w:marLeft w:val="0"/>
              <w:marRight w:val="0"/>
              <w:marTop w:val="0"/>
              <w:marBottom w:val="0"/>
              <w:divBdr>
                <w:top w:val="none" w:sz="0" w:space="0" w:color="auto"/>
                <w:left w:val="none" w:sz="0" w:space="0" w:color="auto"/>
                <w:bottom w:val="none" w:sz="0" w:space="0" w:color="auto"/>
                <w:right w:val="none" w:sz="0" w:space="0" w:color="auto"/>
              </w:divBdr>
            </w:div>
            <w:div w:id="1489054553">
              <w:marLeft w:val="0"/>
              <w:marRight w:val="0"/>
              <w:marTop w:val="0"/>
              <w:marBottom w:val="0"/>
              <w:divBdr>
                <w:top w:val="none" w:sz="0" w:space="0" w:color="auto"/>
                <w:left w:val="none" w:sz="0" w:space="0" w:color="auto"/>
                <w:bottom w:val="none" w:sz="0" w:space="0" w:color="auto"/>
                <w:right w:val="none" w:sz="0" w:space="0" w:color="auto"/>
              </w:divBdr>
            </w:div>
            <w:div w:id="1709984742">
              <w:marLeft w:val="0"/>
              <w:marRight w:val="0"/>
              <w:marTop w:val="0"/>
              <w:marBottom w:val="0"/>
              <w:divBdr>
                <w:top w:val="none" w:sz="0" w:space="0" w:color="auto"/>
                <w:left w:val="none" w:sz="0" w:space="0" w:color="auto"/>
                <w:bottom w:val="none" w:sz="0" w:space="0" w:color="auto"/>
                <w:right w:val="none" w:sz="0" w:space="0" w:color="auto"/>
              </w:divBdr>
            </w:div>
            <w:div w:id="1791361795">
              <w:marLeft w:val="0"/>
              <w:marRight w:val="0"/>
              <w:marTop w:val="0"/>
              <w:marBottom w:val="0"/>
              <w:divBdr>
                <w:top w:val="none" w:sz="0" w:space="0" w:color="auto"/>
                <w:left w:val="none" w:sz="0" w:space="0" w:color="auto"/>
                <w:bottom w:val="none" w:sz="0" w:space="0" w:color="auto"/>
                <w:right w:val="none" w:sz="0" w:space="0" w:color="auto"/>
              </w:divBdr>
            </w:div>
            <w:div w:id="1847398889">
              <w:marLeft w:val="0"/>
              <w:marRight w:val="0"/>
              <w:marTop w:val="0"/>
              <w:marBottom w:val="0"/>
              <w:divBdr>
                <w:top w:val="none" w:sz="0" w:space="0" w:color="auto"/>
                <w:left w:val="none" w:sz="0" w:space="0" w:color="auto"/>
                <w:bottom w:val="none" w:sz="0" w:space="0" w:color="auto"/>
                <w:right w:val="none" w:sz="0" w:space="0" w:color="auto"/>
              </w:divBdr>
            </w:div>
          </w:divsChild>
        </w:div>
        <w:div w:id="205264138">
          <w:marLeft w:val="0"/>
          <w:marRight w:val="0"/>
          <w:marTop w:val="0"/>
          <w:marBottom w:val="0"/>
          <w:divBdr>
            <w:top w:val="none" w:sz="0" w:space="0" w:color="auto"/>
            <w:left w:val="none" w:sz="0" w:space="0" w:color="auto"/>
            <w:bottom w:val="none" w:sz="0" w:space="0" w:color="auto"/>
            <w:right w:val="none" w:sz="0" w:space="0" w:color="auto"/>
          </w:divBdr>
          <w:divsChild>
            <w:div w:id="917640968">
              <w:marLeft w:val="-75"/>
              <w:marRight w:val="0"/>
              <w:marTop w:val="30"/>
              <w:marBottom w:val="30"/>
              <w:divBdr>
                <w:top w:val="none" w:sz="0" w:space="0" w:color="auto"/>
                <w:left w:val="none" w:sz="0" w:space="0" w:color="auto"/>
                <w:bottom w:val="none" w:sz="0" w:space="0" w:color="auto"/>
                <w:right w:val="none" w:sz="0" w:space="0" w:color="auto"/>
              </w:divBdr>
              <w:divsChild>
                <w:div w:id="9335568">
                  <w:marLeft w:val="0"/>
                  <w:marRight w:val="0"/>
                  <w:marTop w:val="0"/>
                  <w:marBottom w:val="0"/>
                  <w:divBdr>
                    <w:top w:val="none" w:sz="0" w:space="0" w:color="auto"/>
                    <w:left w:val="none" w:sz="0" w:space="0" w:color="auto"/>
                    <w:bottom w:val="none" w:sz="0" w:space="0" w:color="auto"/>
                    <w:right w:val="none" w:sz="0" w:space="0" w:color="auto"/>
                  </w:divBdr>
                  <w:divsChild>
                    <w:div w:id="1644654953">
                      <w:marLeft w:val="0"/>
                      <w:marRight w:val="0"/>
                      <w:marTop w:val="0"/>
                      <w:marBottom w:val="0"/>
                      <w:divBdr>
                        <w:top w:val="none" w:sz="0" w:space="0" w:color="auto"/>
                        <w:left w:val="none" w:sz="0" w:space="0" w:color="auto"/>
                        <w:bottom w:val="none" w:sz="0" w:space="0" w:color="auto"/>
                        <w:right w:val="none" w:sz="0" w:space="0" w:color="auto"/>
                      </w:divBdr>
                    </w:div>
                  </w:divsChild>
                </w:div>
                <w:div w:id="105781628">
                  <w:marLeft w:val="0"/>
                  <w:marRight w:val="0"/>
                  <w:marTop w:val="0"/>
                  <w:marBottom w:val="0"/>
                  <w:divBdr>
                    <w:top w:val="none" w:sz="0" w:space="0" w:color="auto"/>
                    <w:left w:val="none" w:sz="0" w:space="0" w:color="auto"/>
                    <w:bottom w:val="none" w:sz="0" w:space="0" w:color="auto"/>
                    <w:right w:val="none" w:sz="0" w:space="0" w:color="auto"/>
                  </w:divBdr>
                  <w:divsChild>
                    <w:div w:id="337738657">
                      <w:marLeft w:val="0"/>
                      <w:marRight w:val="0"/>
                      <w:marTop w:val="0"/>
                      <w:marBottom w:val="0"/>
                      <w:divBdr>
                        <w:top w:val="none" w:sz="0" w:space="0" w:color="auto"/>
                        <w:left w:val="none" w:sz="0" w:space="0" w:color="auto"/>
                        <w:bottom w:val="none" w:sz="0" w:space="0" w:color="auto"/>
                        <w:right w:val="none" w:sz="0" w:space="0" w:color="auto"/>
                      </w:divBdr>
                    </w:div>
                  </w:divsChild>
                </w:div>
                <w:div w:id="127861311">
                  <w:marLeft w:val="0"/>
                  <w:marRight w:val="0"/>
                  <w:marTop w:val="0"/>
                  <w:marBottom w:val="0"/>
                  <w:divBdr>
                    <w:top w:val="none" w:sz="0" w:space="0" w:color="auto"/>
                    <w:left w:val="none" w:sz="0" w:space="0" w:color="auto"/>
                    <w:bottom w:val="none" w:sz="0" w:space="0" w:color="auto"/>
                    <w:right w:val="none" w:sz="0" w:space="0" w:color="auto"/>
                  </w:divBdr>
                  <w:divsChild>
                    <w:div w:id="544564194">
                      <w:marLeft w:val="0"/>
                      <w:marRight w:val="0"/>
                      <w:marTop w:val="0"/>
                      <w:marBottom w:val="0"/>
                      <w:divBdr>
                        <w:top w:val="none" w:sz="0" w:space="0" w:color="auto"/>
                        <w:left w:val="none" w:sz="0" w:space="0" w:color="auto"/>
                        <w:bottom w:val="none" w:sz="0" w:space="0" w:color="auto"/>
                        <w:right w:val="none" w:sz="0" w:space="0" w:color="auto"/>
                      </w:divBdr>
                    </w:div>
                  </w:divsChild>
                </w:div>
                <w:div w:id="165707745">
                  <w:marLeft w:val="0"/>
                  <w:marRight w:val="0"/>
                  <w:marTop w:val="0"/>
                  <w:marBottom w:val="0"/>
                  <w:divBdr>
                    <w:top w:val="none" w:sz="0" w:space="0" w:color="auto"/>
                    <w:left w:val="none" w:sz="0" w:space="0" w:color="auto"/>
                    <w:bottom w:val="none" w:sz="0" w:space="0" w:color="auto"/>
                    <w:right w:val="none" w:sz="0" w:space="0" w:color="auto"/>
                  </w:divBdr>
                  <w:divsChild>
                    <w:div w:id="1399786504">
                      <w:marLeft w:val="0"/>
                      <w:marRight w:val="0"/>
                      <w:marTop w:val="0"/>
                      <w:marBottom w:val="0"/>
                      <w:divBdr>
                        <w:top w:val="none" w:sz="0" w:space="0" w:color="auto"/>
                        <w:left w:val="none" w:sz="0" w:space="0" w:color="auto"/>
                        <w:bottom w:val="none" w:sz="0" w:space="0" w:color="auto"/>
                        <w:right w:val="none" w:sz="0" w:space="0" w:color="auto"/>
                      </w:divBdr>
                    </w:div>
                  </w:divsChild>
                </w:div>
                <w:div w:id="235557651">
                  <w:marLeft w:val="0"/>
                  <w:marRight w:val="0"/>
                  <w:marTop w:val="0"/>
                  <w:marBottom w:val="0"/>
                  <w:divBdr>
                    <w:top w:val="none" w:sz="0" w:space="0" w:color="auto"/>
                    <w:left w:val="none" w:sz="0" w:space="0" w:color="auto"/>
                    <w:bottom w:val="none" w:sz="0" w:space="0" w:color="auto"/>
                    <w:right w:val="none" w:sz="0" w:space="0" w:color="auto"/>
                  </w:divBdr>
                  <w:divsChild>
                    <w:div w:id="501706970">
                      <w:marLeft w:val="0"/>
                      <w:marRight w:val="0"/>
                      <w:marTop w:val="0"/>
                      <w:marBottom w:val="0"/>
                      <w:divBdr>
                        <w:top w:val="none" w:sz="0" w:space="0" w:color="auto"/>
                        <w:left w:val="none" w:sz="0" w:space="0" w:color="auto"/>
                        <w:bottom w:val="none" w:sz="0" w:space="0" w:color="auto"/>
                        <w:right w:val="none" w:sz="0" w:space="0" w:color="auto"/>
                      </w:divBdr>
                    </w:div>
                  </w:divsChild>
                </w:div>
                <w:div w:id="285046426">
                  <w:marLeft w:val="0"/>
                  <w:marRight w:val="0"/>
                  <w:marTop w:val="0"/>
                  <w:marBottom w:val="0"/>
                  <w:divBdr>
                    <w:top w:val="none" w:sz="0" w:space="0" w:color="auto"/>
                    <w:left w:val="none" w:sz="0" w:space="0" w:color="auto"/>
                    <w:bottom w:val="none" w:sz="0" w:space="0" w:color="auto"/>
                    <w:right w:val="none" w:sz="0" w:space="0" w:color="auto"/>
                  </w:divBdr>
                  <w:divsChild>
                    <w:div w:id="372466195">
                      <w:marLeft w:val="0"/>
                      <w:marRight w:val="0"/>
                      <w:marTop w:val="0"/>
                      <w:marBottom w:val="0"/>
                      <w:divBdr>
                        <w:top w:val="none" w:sz="0" w:space="0" w:color="auto"/>
                        <w:left w:val="none" w:sz="0" w:space="0" w:color="auto"/>
                        <w:bottom w:val="none" w:sz="0" w:space="0" w:color="auto"/>
                        <w:right w:val="none" w:sz="0" w:space="0" w:color="auto"/>
                      </w:divBdr>
                    </w:div>
                  </w:divsChild>
                </w:div>
                <w:div w:id="315381972">
                  <w:marLeft w:val="0"/>
                  <w:marRight w:val="0"/>
                  <w:marTop w:val="0"/>
                  <w:marBottom w:val="0"/>
                  <w:divBdr>
                    <w:top w:val="none" w:sz="0" w:space="0" w:color="auto"/>
                    <w:left w:val="none" w:sz="0" w:space="0" w:color="auto"/>
                    <w:bottom w:val="none" w:sz="0" w:space="0" w:color="auto"/>
                    <w:right w:val="none" w:sz="0" w:space="0" w:color="auto"/>
                  </w:divBdr>
                  <w:divsChild>
                    <w:div w:id="1938757614">
                      <w:marLeft w:val="0"/>
                      <w:marRight w:val="0"/>
                      <w:marTop w:val="0"/>
                      <w:marBottom w:val="0"/>
                      <w:divBdr>
                        <w:top w:val="none" w:sz="0" w:space="0" w:color="auto"/>
                        <w:left w:val="none" w:sz="0" w:space="0" w:color="auto"/>
                        <w:bottom w:val="none" w:sz="0" w:space="0" w:color="auto"/>
                        <w:right w:val="none" w:sz="0" w:space="0" w:color="auto"/>
                      </w:divBdr>
                    </w:div>
                  </w:divsChild>
                </w:div>
                <w:div w:id="315912159">
                  <w:marLeft w:val="0"/>
                  <w:marRight w:val="0"/>
                  <w:marTop w:val="0"/>
                  <w:marBottom w:val="0"/>
                  <w:divBdr>
                    <w:top w:val="none" w:sz="0" w:space="0" w:color="auto"/>
                    <w:left w:val="none" w:sz="0" w:space="0" w:color="auto"/>
                    <w:bottom w:val="none" w:sz="0" w:space="0" w:color="auto"/>
                    <w:right w:val="none" w:sz="0" w:space="0" w:color="auto"/>
                  </w:divBdr>
                  <w:divsChild>
                    <w:div w:id="1207110480">
                      <w:marLeft w:val="0"/>
                      <w:marRight w:val="0"/>
                      <w:marTop w:val="0"/>
                      <w:marBottom w:val="0"/>
                      <w:divBdr>
                        <w:top w:val="none" w:sz="0" w:space="0" w:color="auto"/>
                        <w:left w:val="none" w:sz="0" w:space="0" w:color="auto"/>
                        <w:bottom w:val="none" w:sz="0" w:space="0" w:color="auto"/>
                        <w:right w:val="none" w:sz="0" w:space="0" w:color="auto"/>
                      </w:divBdr>
                    </w:div>
                  </w:divsChild>
                </w:div>
                <w:div w:id="344094354">
                  <w:marLeft w:val="0"/>
                  <w:marRight w:val="0"/>
                  <w:marTop w:val="0"/>
                  <w:marBottom w:val="0"/>
                  <w:divBdr>
                    <w:top w:val="none" w:sz="0" w:space="0" w:color="auto"/>
                    <w:left w:val="none" w:sz="0" w:space="0" w:color="auto"/>
                    <w:bottom w:val="none" w:sz="0" w:space="0" w:color="auto"/>
                    <w:right w:val="none" w:sz="0" w:space="0" w:color="auto"/>
                  </w:divBdr>
                  <w:divsChild>
                    <w:div w:id="1271473248">
                      <w:marLeft w:val="0"/>
                      <w:marRight w:val="0"/>
                      <w:marTop w:val="0"/>
                      <w:marBottom w:val="0"/>
                      <w:divBdr>
                        <w:top w:val="none" w:sz="0" w:space="0" w:color="auto"/>
                        <w:left w:val="none" w:sz="0" w:space="0" w:color="auto"/>
                        <w:bottom w:val="none" w:sz="0" w:space="0" w:color="auto"/>
                        <w:right w:val="none" w:sz="0" w:space="0" w:color="auto"/>
                      </w:divBdr>
                    </w:div>
                  </w:divsChild>
                </w:div>
                <w:div w:id="476848773">
                  <w:marLeft w:val="0"/>
                  <w:marRight w:val="0"/>
                  <w:marTop w:val="0"/>
                  <w:marBottom w:val="0"/>
                  <w:divBdr>
                    <w:top w:val="none" w:sz="0" w:space="0" w:color="auto"/>
                    <w:left w:val="none" w:sz="0" w:space="0" w:color="auto"/>
                    <w:bottom w:val="none" w:sz="0" w:space="0" w:color="auto"/>
                    <w:right w:val="none" w:sz="0" w:space="0" w:color="auto"/>
                  </w:divBdr>
                  <w:divsChild>
                    <w:div w:id="57435884">
                      <w:marLeft w:val="0"/>
                      <w:marRight w:val="0"/>
                      <w:marTop w:val="0"/>
                      <w:marBottom w:val="0"/>
                      <w:divBdr>
                        <w:top w:val="none" w:sz="0" w:space="0" w:color="auto"/>
                        <w:left w:val="none" w:sz="0" w:space="0" w:color="auto"/>
                        <w:bottom w:val="none" w:sz="0" w:space="0" w:color="auto"/>
                        <w:right w:val="none" w:sz="0" w:space="0" w:color="auto"/>
                      </w:divBdr>
                    </w:div>
                  </w:divsChild>
                </w:div>
                <w:div w:id="504563640">
                  <w:marLeft w:val="0"/>
                  <w:marRight w:val="0"/>
                  <w:marTop w:val="0"/>
                  <w:marBottom w:val="0"/>
                  <w:divBdr>
                    <w:top w:val="none" w:sz="0" w:space="0" w:color="auto"/>
                    <w:left w:val="none" w:sz="0" w:space="0" w:color="auto"/>
                    <w:bottom w:val="none" w:sz="0" w:space="0" w:color="auto"/>
                    <w:right w:val="none" w:sz="0" w:space="0" w:color="auto"/>
                  </w:divBdr>
                  <w:divsChild>
                    <w:div w:id="1703357497">
                      <w:marLeft w:val="0"/>
                      <w:marRight w:val="0"/>
                      <w:marTop w:val="0"/>
                      <w:marBottom w:val="0"/>
                      <w:divBdr>
                        <w:top w:val="none" w:sz="0" w:space="0" w:color="auto"/>
                        <w:left w:val="none" w:sz="0" w:space="0" w:color="auto"/>
                        <w:bottom w:val="none" w:sz="0" w:space="0" w:color="auto"/>
                        <w:right w:val="none" w:sz="0" w:space="0" w:color="auto"/>
                      </w:divBdr>
                    </w:div>
                  </w:divsChild>
                </w:div>
                <w:div w:id="589579810">
                  <w:marLeft w:val="0"/>
                  <w:marRight w:val="0"/>
                  <w:marTop w:val="0"/>
                  <w:marBottom w:val="0"/>
                  <w:divBdr>
                    <w:top w:val="none" w:sz="0" w:space="0" w:color="auto"/>
                    <w:left w:val="none" w:sz="0" w:space="0" w:color="auto"/>
                    <w:bottom w:val="none" w:sz="0" w:space="0" w:color="auto"/>
                    <w:right w:val="none" w:sz="0" w:space="0" w:color="auto"/>
                  </w:divBdr>
                  <w:divsChild>
                    <w:div w:id="785807930">
                      <w:marLeft w:val="0"/>
                      <w:marRight w:val="0"/>
                      <w:marTop w:val="0"/>
                      <w:marBottom w:val="0"/>
                      <w:divBdr>
                        <w:top w:val="none" w:sz="0" w:space="0" w:color="auto"/>
                        <w:left w:val="none" w:sz="0" w:space="0" w:color="auto"/>
                        <w:bottom w:val="none" w:sz="0" w:space="0" w:color="auto"/>
                        <w:right w:val="none" w:sz="0" w:space="0" w:color="auto"/>
                      </w:divBdr>
                    </w:div>
                  </w:divsChild>
                </w:div>
                <w:div w:id="623778776">
                  <w:marLeft w:val="0"/>
                  <w:marRight w:val="0"/>
                  <w:marTop w:val="0"/>
                  <w:marBottom w:val="0"/>
                  <w:divBdr>
                    <w:top w:val="none" w:sz="0" w:space="0" w:color="auto"/>
                    <w:left w:val="none" w:sz="0" w:space="0" w:color="auto"/>
                    <w:bottom w:val="none" w:sz="0" w:space="0" w:color="auto"/>
                    <w:right w:val="none" w:sz="0" w:space="0" w:color="auto"/>
                  </w:divBdr>
                  <w:divsChild>
                    <w:div w:id="148718361">
                      <w:marLeft w:val="0"/>
                      <w:marRight w:val="0"/>
                      <w:marTop w:val="0"/>
                      <w:marBottom w:val="0"/>
                      <w:divBdr>
                        <w:top w:val="none" w:sz="0" w:space="0" w:color="auto"/>
                        <w:left w:val="none" w:sz="0" w:space="0" w:color="auto"/>
                        <w:bottom w:val="none" w:sz="0" w:space="0" w:color="auto"/>
                        <w:right w:val="none" w:sz="0" w:space="0" w:color="auto"/>
                      </w:divBdr>
                    </w:div>
                  </w:divsChild>
                </w:div>
                <w:div w:id="863831547">
                  <w:marLeft w:val="0"/>
                  <w:marRight w:val="0"/>
                  <w:marTop w:val="0"/>
                  <w:marBottom w:val="0"/>
                  <w:divBdr>
                    <w:top w:val="none" w:sz="0" w:space="0" w:color="auto"/>
                    <w:left w:val="none" w:sz="0" w:space="0" w:color="auto"/>
                    <w:bottom w:val="none" w:sz="0" w:space="0" w:color="auto"/>
                    <w:right w:val="none" w:sz="0" w:space="0" w:color="auto"/>
                  </w:divBdr>
                  <w:divsChild>
                    <w:div w:id="711613568">
                      <w:marLeft w:val="0"/>
                      <w:marRight w:val="0"/>
                      <w:marTop w:val="0"/>
                      <w:marBottom w:val="0"/>
                      <w:divBdr>
                        <w:top w:val="none" w:sz="0" w:space="0" w:color="auto"/>
                        <w:left w:val="none" w:sz="0" w:space="0" w:color="auto"/>
                        <w:bottom w:val="none" w:sz="0" w:space="0" w:color="auto"/>
                        <w:right w:val="none" w:sz="0" w:space="0" w:color="auto"/>
                      </w:divBdr>
                    </w:div>
                  </w:divsChild>
                </w:div>
                <w:div w:id="1137844744">
                  <w:marLeft w:val="0"/>
                  <w:marRight w:val="0"/>
                  <w:marTop w:val="0"/>
                  <w:marBottom w:val="0"/>
                  <w:divBdr>
                    <w:top w:val="none" w:sz="0" w:space="0" w:color="auto"/>
                    <w:left w:val="none" w:sz="0" w:space="0" w:color="auto"/>
                    <w:bottom w:val="none" w:sz="0" w:space="0" w:color="auto"/>
                    <w:right w:val="none" w:sz="0" w:space="0" w:color="auto"/>
                  </w:divBdr>
                  <w:divsChild>
                    <w:div w:id="829757013">
                      <w:marLeft w:val="0"/>
                      <w:marRight w:val="0"/>
                      <w:marTop w:val="0"/>
                      <w:marBottom w:val="0"/>
                      <w:divBdr>
                        <w:top w:val="none" w:sz="0" w:space="0" w:color="auto"/>
                        <w:left w:val="none" w:sz="0" w:space="0" w:color="auto"/>
                        <w:bottom w:val="none" w:sz="0" w:space="0" w:color="auto"/>
                        <w:right w:val="none" w:sz="0" w:space="0" w:color="auto"/>
                      </w:divBdr>
                    </w:div>
                  </w:divsChild>
                </w:div>
                <w:div w:id="1154955551">
                  <w:marLeft w:val="0"/>
                  <w:marRight w:val="0"/>
                  <w:marTop w:val="0"/>
                  <w:marBottom w:val="0"/>
                  <w:divBdr>
                    <w:top w:val="none" w:sz="0" w:space="0" w:color="auto"/>
                    <w:left w:val="none" w:sz="0" w:space="0" w:color="auto"/>
                    <w:bottom w:val="none" w:sz="0" w:space="0" w:color="auto"/>
                    <w:right w:val="none" w:sz="0" w:space="0" w:color="auto"/>
                  </w:divBdr>
                  <w:divsChild>
                    <w:div w:id="716394663">
                      <w:marLeft w:val="0"/>
                      <w:marRight w:val="0"/>
                      <w:marTop w:val="0"/>
                      <w:marBottom w:val="0"/>
                      <w:divBdr>
                        <w:top w:val="none" w:sz="0" w:space="0" w:color="auto"/>
                        <w:left w:val="none" w:sz="0" w:space="0" w:color="auto"/>
                        <w:bottom w:val="none" w:sz="0" w:space="0" w:color="auto"/>
                        <w:right w:val="none" w:sz="0" w:space="0" w:color="auto"/>
                      </w:divBdr>
                    </w:div>
                  </w:divsChild>
                </w:div>
                <w:div w:id="1202015753">
                  <w:marLeft w:val="0"/>
                  <w:marRight w:val="0"/>
                  <w:marTop w:val="0"/>
                  <w:marBottom w:val="0"/>
                  <w:divBdr>
                    <w:top w:val="none" w:sz="0" w:space="0" w:color="auto"/>
                    <w:left w:val="none" w:sz="0" w:space="0" w:color="auto"/>
                    <w:bottom w:val="none" w:sz="0" w:space="0" w:color="auto"/>
                    <w:right w:val="none" w:sz="0" w:space="0" w:color="auto"/>
                  </w:divBdr>
                  <w:divsChild>
                    <w:div w:id="1521040867">
                      <w:marLeft w:val="0"/>
                      <w:marRight w:val="0"/>
                      <w:marTop w:val="0"/>
                      <w:marBottom w:val="0"/>
                      <w:divBdr>
                        <w:top w:val="none" w:sz="0" w:space="0" w:color="auto"/>
                        <w:left w:val="none" w:sz="0" w:space="0" w:color="auto"/>
                        <w:bottom w:val="none" w:sz="0" w:space="0" w:color="auto"/>
                        <w:right w:val="none" w:sz="0" w:space="0" w:color="auto"/>
                      </w:divBdr>
                    </w:div>
                  </w:divsChild>
                </w:div>
                <w:div w:id="1219169221">
                  <w:marLeft w:val="0"/>
                  <w:marRight w:val="0"/>
                  <w:marTop w:val="0"/>
                  <w:marBottom w:val="0"/>
                  <w:divBdr>
                    <w:top w:val="none" w:sz="0" w:space="0" w:color="auto"/>
                    <w:left w:val="none" w:sz="0" w:space="0" w:color="auto"/>
                    <w:bottom w:val="none" w:sz="0" w:space="0" w:color="auto"/>
                    <w:right w:val="none" w:sz="0" w:space="0" w:color="auto"/>
                  </w:divBdr>
                  <w:divsChild>
                    <w:div w:id="820927062">
                      <w:marLeft w:val="0"/>
                      <w:marRight w:val="0"/>
                      <w:marTop w:val="0"/>
                      <w:marBottom w:val="0"/>
                      <w:divBdr>
                        <w:top w:val="none" w:sz="0" w:space="0" w:color="auto"/>
                        <w:left w:val="none" w:sz="0" w:space="0" w:color="auto"/>
                        <w:bottom w:val="none" w:sz="0" w:space="0" w:color="auto"/>
                        <w:right w:val="none" w:sz="0" w:space="0" w:color="auto"/>
                      </w:divBdr>
                    </w:div>
                  </w:divsChild>
                </w:div>
                <w:div w:id="1254626573">
                  <w:marLeft w:val="0"/>
                  <w:marRight w:val="0"/>
                  <w:marTop w:val="0"/>
                  <w:marBottom w:val="0"/>
                  <w:divBdr>
                    <w:top w:val="none" w:sz="0" w:space="0" w:color="auto"/>
                    <w:left w:val="none" w:sz="0" w:space="0" w:color="auto"/>
                    <w:bottom w:val="none" w:sz="0" w:space="0" w:color="auto"/>
                    <w:right w:val="none" w:sz="0" w:space="0" w:color="auto"/>
                  </w:divBdr>
                  <w:divsChild>
                    <w:div w:id="351996046">
                      <w:marLeft w:val="0"/>
                      <w:marRight w:val="0"/>
                      <w:marTop w:val="0"/>
                      <w:marBottom w:val="0"/>
                      <w:divBdr>
                        <w:top w:val="none" w:sz="0" w:space="0" w:color="auto"/>
                        <w:left w:val="none" w:sz="0" w:space="0" w:color="auto"/>
                        <w:bottom w:val="none" w:sz="0" w:space="0" w:color="auto"/>
                        <w:right w:val="none" w:sz="0" w:space="0" w:color="auto"/>
                      </w:divBdr>
                    </w:div>
                  </w:divsChild>
                </w:div>
                <w:div w:id="1459373141">
                  <w:marLeft w:val="0"/>
                  <w:marRight w:val="0"/>
                  <w:marTop w:val="0"/>
                  <w:marBottom w:val="0"/>
                  <w:divBdr>
                    <w:top w:val="none" w:sz="0" w:space="0" w:color="auto"/>
                    <w:left w:val="none" w:sz="0" w:space="0" w:color="auto"/>
                    <w:bottom w:val="none" w:sz="0" w:space="0" w:color="auto"/>
                    <w:right w:val="none" w:sz="0" w:space="0" w:color="auto"/>
                  </w:divBdr>
                  <w:divsChild>
                    <w:div w:id="229465714">
                      <w:marLeft w:val="0"/>
                      <w:marRight w:val="0"/>
                      <w:marTop w:val="0"/>
                      <w:marBottom w:val="0"/>
                      <w:divBdr>
                        <w:top w:val="none" w:sz="0" w:space="0" w:color="auto"/>
                        <w:left w:val="none" w:sz="0" w:space="0" w:color="auto"/>
                        <w:bottom w:val="none" w:sz="0" w:space="0" w:color="auto"/>
                        <w:right w:val="none" w:sz="0" w:space="0" w:color="auto"/>
                      </w:divBdr>
                    </w:div>
                  </w:divsChild>
                </w:div>
                <w:div w:id="1522207946">
                  <w:marLeft w:val="0"/>
                  <w:marRight w:val="0"/>
                  <w:marTop w:val="0"/>
                  <w:marBottom w:val="0"/>
                  <w:divBdr>
                    <w:top w:val="none" w:sz="0" w:space="0" w:color="auto"/>
                    <w:left w:val="none" w:sz="0" w:space="0" w:color="auto"/>
                    <w:bottom w:val="none" w:sz="0" w:space="0" w:color="auto"/>
                    <w:right w:val="none" w:sz="0" w:space="0" w:color="auto"/>
                  </w:divBdr>
                  <w:divsChild>
                    <w:div w:id="762727075">
                      <w:marLeft w:val="0"/>
                      <w:marRight w:val="0"/>
                      <w:marTop w:val="0"/>
                      <w:marBottom w:val="0"/>
                      <w:divBdr>
                        <w:top w:val="none" w:sz="0" w:space="0" w:color="auto"/>
                        <w:left w:val="none" w:sz="0" w:space="0" w:color="auto"/>
                        <w:bottom w:val="none" w:sz="0" w:space="0" w:color="auto"/>
                        <w:right w:val="none" w:sz="0" w:space="0" w:color="auto"/>
                      </w:divBdr>
                    </w:div>
                    <w:div w:id="1869903099">
                      <w:marLeft w:val="0"/>
                      <w:marRight w:val="0"/>
                      <w:marTop w:val="0"/>
                      <w:marBottom w:val="0"/>
                      <w:divBdr>
                        <w:top w:val="none" w:sz="0" w:space="0" w:color="auto"/>
                        <w:left w:val="none" w:sz="0" w:space="0" w:color="auto"/>
                        <w:bottom w:val="none" w:sz="0" w:space="0" w:color="auto"/>
                        <w:right w:val="none" w:sz="0" w:space="0" w:color="auto"/>
                      </w:divBdr>
                    </w:div>
                  </w:divsChild>
                </w:div>
                <w:div w:id="1629625355">
                  <w:marLeft w:val="0"/>
                  <w:marRight w:val="0"/>
                  <w:marTop w:val="0"/>
                  <w:marBottom w:val="0"/>
                  <w:divBdr>
                    <w:top w:val="none" w:sz="0" w:space="0" w:color="auto"/>
                    <w:left w:val="none" w:sz="0" w:space="0" w:color="auto"/>
                    <w:bottom w:val="none" w:sz="0" w:space="0" w:color="auto"/>
                    <w:right w:val="none" w:sz="0" w:space="0" w:color="auto"/>
                  </w:divBdr>
                  <w:divsChild>
                    <w:div w:id="580407441">
                      <w:marLeft w:val="0"/>
                      <w:marRight w:val="0"/>
                      <w:marTop w:val="0"/>
                      <w:marBottom w:val="0"/>
                      <w:divBdr>
                        <w:top w:val="none" w:sz="0" w:space="0" w:color="auto"/>
                        <w:left w:val="none" w:sz="0" w:space="0" w:color="auto"/>
                        <w:bottom w:val="none" w:sz="0" w:space="0" w:color="auto"/>
                        <w:right w:val="none" w:sz="0" w:space="0" w:color="auto"/>
                      </w:divBdr>
                    </w:div>
                  </w:divsChild>
                </w:div>
                <w:div w:id="1843738932">
                  <w:marLeft w:val="0"/>
                  <w:marRight w:val="0"/>
                  <w:marTop w:val="0"/>
                  <w:marBottom w:val="0"/>
                  <w:divBdr>
                    <w:top w:val="none" w:sz="0" w:space="0" w:color="auto"/>
                    <w:left w:val="none" w:sz="0" w:space="0" w:color="auto"/>
                    <w:bottom w:val="none" w:sz="0" w:space="0" w:color="auto"/>
                    <w:right w:val="none" w:sz="0" w:space="0" w:color="auto"/>
                  </w:divBdr>
                  <w:divsChild>
                    <w:div w:id="1417285936">
                      <w:marLeft w:val="0"/>
                      <w:marRight w:val="0"/>
                      <w:marTop w:val="0"/>
                      <w:marBottom w:val="0"/>
                      <w:divBdr>
                        <w:top w:val="none" w:sz="0" w:space="0" w:color="auto"/>
                        <w:left w:val="none" w:sz="0" w:space="0" w:color="auto"/>
                        <w:bottom w:val="none" w:sz="0" w:space="0" w:color="auto"/>
                        <w:right w:val="none" w:sz="0" w:space="0" w:color="auto"/>
                      </w:divBdr>
                    </w:div>
                  </w:divsChild>
                </w:div>
                <w:div w:id="1961262571">
                  <w:marLeft w:val="0"/>
                  <w:marRight w:val="0"/>
                  <w:marTop w:val="0"/>
                  <w:marBottom w:val="0"/>
                  <w:divBdr>
                    <w:top w:val="none" w:sz="0" w:space="0" w:color="auto"/>
                    <w:left w:val="none" w:sz="0" w:space="0" w:color="auto"/>
                    <w:bottom w:val="none" w:sz="0" w:space="0" w:color="auto"/>
                    <w:right w:val="none" w:sz="0" w:space="0" w:color="auto"/>
                  </w:divBdr>
                  <w:divsChild>
                    <w:div w:id="29571870">
                      <w:marLeft w:val="0"/>
                      <w:marRight w:val="0"/>
                      <w:marTop w:val="0"/>
                      <w:marBottom w:val="0"/>
                      <w:divBdr>
                        <w:top w:val="none" w:sz="0" w:space="0" w:color="auto"/>
                        <w:left w:val="none" w:sz="0" w:space="0" w:color="auto"/>
                        <w:bottom w:val="none" w:sz="0" w:space="0" w:color="auto"/>
                        <w:right w:val="none" w:sz="0" w:space="0" w:color="auto"/>
                      </w:divBdr>
                    </w:div>
                  </w:divsChild>
                </w:div>
                <w:div w:id="1984891953">
                  <w:marLeft w:val="0"/>
                  <w:marRight w:val="0"/>
                  <w:marTop w:val="0"/>
                  <w:marBottom w:val="0"/>
                  <w:divBdr>
                    <w:top w:val="none" w:sz="0" w:space="0" w:color="auto"/>
                    <w:left w:val="none" w:sz="0" w:space="0" w:color="auto"/>
                    <w:bottom w:val="none" w:sz="0" w:space="0" w:color="auto"/>
                    <w:right w:val="none" w:sz="0" w:space="0" w:color="auto"/>
                  </w:divBdr>
                  <w:divsChild>
                    <w:div w:id="198877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2834">
          <w:marLeft w:val="0"/>
          <w:marRight w:val="0"/>
          <w:marTop w:val="0"/>
          <w:marBottom w:val="0"/>
          <w:divBdr>
            <w:top w:val="none" w:sz="0" w:space="0" w:color="auto"/>
            <w:left w:val="none" w:sz="0" w:space="0" w:color="auto"/>
            <w:bottom w:val="none" w:sz="0" w:space="0" w:color="auto"/>
            <w:right w:val="none" w:sz="0" w:space="0" w:color="auto"/>
          </w:divBdr>
        </w:div>
        <w:div w:id="280917341">
          <w:marLeft w:val="0"/>
          <w:marRight w:val="0"/>
          <w:marTop w:val="0"/>
          <w:marBottom w:val="0"/>
          <w:divBdr>
            <w:top w:val="none" w:sz="0" w:space="0" w:color="auto"/>
            <w:left w:val="none" w:sz="0" w:space="0" w:color="auto"/>
            <w:bottom w:val="none" w:sz="0" w:space="0" w:color="auto"/>
            <w:right w:val="none" w:sz="0" w:space="0" w:color="auto"/>
          </w:divBdr>
        </w:div>
        <w:div w:id="283510126">
          <w:marLeft w:val="0"/>
          <w:marRight w:val="0"/>
          <w:marTop w:val="0"/>
          <w:marBottom w:val="0"/>
          <w:divBdr>
            <w:top w:val="none" w:sz="0" w:space="0" w:color="auto"/>
            <w:left w:val="none" w:sz="0" w:space="0" w:color="auto"/>
            <w:bottom w:val="none" w:sz="0" w:space="0" w:color="auto"/>
            <w:right w:val="none" w:sz="0" w:space="0" w:color="auto"/>
          </w:divBdr>
        </w:div>
        <w:div w:id="284117585">
          <w:marLeft w:val="0"/>
          <w:marRight w:val="0"/>
          <w:marTop w:val="0"/>
          <w:marBottom w:val="0"/>
          <w:divBdr>
            <w:top w:val="none" w:sz="0" w:space="0" w:color="auto"/>
            <w:left w:val="none" w:sz="0" w:space="0" w:color="auto"/>
            <w:bottom w:val="none" w:sz="0" w:space="0" w:color="auto"/>
            <w:right w:val="none" w:sz="0" w:space="0" w:color="auto"/>
          </w:divBdr>
        </w:div>
        <w:div w:id="297033200">
          <w:marLeft w:val="0"/>
          <w:marRight w:val="0"/>
          <w:marTop w:val="0"/>
          <w:marBottom w:val="0"/>
          <w:divBdr>
            <w:top w:val="none" w:sz="0" w:space="0" w:color="auto"/>
            <w:left w:val="none" w:sz="0" w:space="0" w:color="auto"/>
            <w:bottom w:val="none" w:sz="0" w:space="0" w:color="auto"/>
            <w:right w:val="none" w:sz="0" w:space="0" w:color="auto"/>
          </w:divBdr>
        </w:div>
        <w:div w:id="310912986">
          <w:marLeft w:val="0"/>
          <w:marRight w:val="0"/>
          <w:marTop w:val="0"/>
          <w:marBottom w:val="0"/>
          <w:divBdr>
            <w:top w:val="none" w:sz="0" w:space="0" w:color="auto"/>
            <w:left w:val="none" w:sz="0" w:space="0" w:color="auto"/>
            <w:bottom w:val="none" w:sz="0" w:space="0" w:color="auto"/>
            <w:right w:val="none" w:sz="0" w:space="0" w:color="auto"/>
          </w:divBdr>
        </w:div>
        <w:div w:id="312486299">
          <w:marLeft w:val="0"/>
          <w:marRight w:val="0"/>
          <w:marTop w:val="0"/>
          <w:marBottom w:val="0"/>
          <w:divBdr>
            <w:top w:val="none" w:sz="0" w:space="0" w:color="auto"/>
            <w:left w:val="none" w:sz="0" w:space="0" w:color="auto"/>
            <w:bottom w:val="none" w:sz="0" w:space="0" w:color="auto"/>
            <w:right w:val="none" w:sz="0" w:space="0" w:color="auto"/>
          </w:divBdr>
        </w:div>
        <w:div w:id="326057783">
          <w:marLeft w:val="0"/>
          <w:marRight w:val="0"/>
          <w:marTop w:val="0"/>
          <w:marBottom w:val="0"/>
          <w:divBdr>
            <w:top w:val="none" w:sz="0" w:space="0" w:color="auto"/>
            <w:left w:val="none" w:sz="0" w:space="0" w:color="auto"/>
            <w:bottom w:val="none" w:sz="0" w:space="0" w:color="auto"/>
            <w:right w:val="none" w:sz="0" w:space="0" w:color="auto"/>
          </w:divBdr>
        </w:div>
        <w:div w:id="336035356">
          <w:marLeft w:val="0"/>
          <w:marRight w:val="0"/>
          <w:marTop w:val="0"/>
          <w:marBottom w:val="0"/>
          <w:divBdr>
            <w:top w:val="none" w:sz="0" w:space="0" w:color="auto"/>
            <w:left w:val="none" w:sz="0" w:space="0" w:color="auto"/>
            <w:bottom w:val="none" w:sz="0" w:space="0" w:color="auto"/>
            <w:right w:val="none" w:sz="0" w:space="0" w:color="auto"/>
          </w:divBdr>
        </w:div>
        <w:div w:id="355426822">
          <w:marLeft w:val="0"/>
          <w:marRight w:val="0"/>
          <w:marTop w:val="0"/>
          <w:marBottom w:val="0"/>
          <w:divBdr>
            <w:top w:val="none" w:sz="0" w:space="0" w:color="auto"/>
            <w:left w:val="none" w:sz="0" w:space="0" w:color="auto"/>
            <w:bottom w:val="none" w:sz="0" w:space="0" w:color="auto"/>
            <w:right w:val="none" w:sz="0" w:space="0" w:color="auto"/>
          </w:divBdr>
        </w:div>
        <w:div w:id="355809764">
          <w:marLeft w:val="0"/>
          <w:marRight w:val="0"/>
          <w:marTop w:val="0"/>
          <w:marBottom w:val="0"/>
          <w:divBdr>
            <w:top w:val="none" w:sz="0" w:space="0" w:color="auto"/>
            <w:left w:val="none" w:sz="0" w:space="0" w:color="auto"/>
            <w:bottom w:val="none" w:sz="0" w:space="0" w:color="auto"/>
            <w:right w:val="none" w:sz="0" w:space="0" w:color="auto"/>
          </w:divBdr>
        </w:div>
        <w:div w:id="364139676">
          <w:marLeft w:val="0"/>
          <w:marRight w:val="0"/>
          <w:marTop w:val="0"/>
          <w:marBottom w:val="0"/>
          <w:divBdr>
            <w:top w:val="none" w:sz="0" w:space="0" w:color="auto"/>
            <w:left w:val="none" w:sz="0" w:space="0" w:color="auto"/>
            <w:bottom w:val="none" w:sz="0" w:space="0" w:color="auto"/>
            <w:right w:val="none" w:sz="0" w:space="0" w:color="auto"/>
          </w:divBdr>
        </w:div>
        <w:div w:id="369844983">
          <w:marLeft w:val="0"/>
          <w:marRight w:val="0"/>
          <w:marTop w:val="0"/>
          <w:marBottom w:val="0"/>
          <w:divBdr>
            <w:top w:val="none" w:sz="0" w:space="0" w:color="auto"/>
            <w:left w:val="none" w:sz="0" w:space="0" w:color="auto"/>
            <w:bottom w:val="none" w:sz="0" w:space="0" w:color="auto"/>
            <w:right w:val="none" w:sz="0" w:space="0" w:color="auto"/>
          </w:divBdr>
        </w:div>
        <w:div w:id="398983704">
          <w:marLeft w:val="0"/>
          <w:marRight w:val="0"/>
          <w:marTop w:val="0"/>
          <w:marBottom w:val="0"/>
          <w:divBdr>
            <w:top w:val="none" w:sz="0" w:space="0" w:color="auto"/>
            <w:left w:val="none" w:sz="0" w:space="0" w:color="auto"/>
            <w:bottom w:val="none" w:sz="0" w:space="0" w:color="auto"/>
            <w:right w:val="none" w:sz="0" w:space="0" w:color="auto"/>
          </w:divBdr>
          <w:divsChild>
            <w:div w:id="154805378">
              <w:marLeft w:val="0"/>
              <w:marRight w:val="0"/>
              <w:marTop w:val="0"/>
              <w:marBottom w:val="0"/>
              <w:divBdr>
                <w:top w:val="none" w:sz="0" w:space="0" w:color="auto"/>
                <w:left w:val="none" w:sz="0" w:space="0" w:color="auto"/>
                <w:bottom w:val="none" w:sz="0" w:space="0" w:color="auto"/>
                <w:right w:val="none" w:sz="0" w:space="0" w:color="auto"/>
              </w:divBdr>
            </w:div>
            <w:div w:id="274676624">
              <w:marLeft w:val="0"/>
              <w:marRight w:val="0"/>
              <w:marTop w:val="0"/>
              <w:marBottom w:val="0"/>
              <w:divBdr>
                <w:top w:val="none" w:sz="0" w:space="0" w:color="auto"/>
                <w:left w:val="none" w:sz="0" w:space="0" w:color="auto"/>
                <w:bottom w:val="none" w:sz="0" w:space="0" w:color="auto"/>
                <w:right w:val="none" w:sz="0" w:space="0" w:color="auto"/>
              </w:divBdr>
            </w:div>
            <w:div w:id="483469152">
              <w:marLeft w:val="0"/>
              <w:marRight w:val="0"/>
              <w:marTop w:val="0"/>
              <w:marBottom w:val="0"/>
              <w:divBdr>
                <w:top w:val="none" w:sz="0" w:space="0" w:color="auto"/>
                <w:left w:val="none" w:sz="0" w:space="0" w:color="auto"/>
                <w:bottom w:val="none" w:sz="0" w:space="0" w:color="auto"/>
                <w:right w:val="none" w:sz="0" w:space="0" w:color="auto"/>
              </w:divBdr>
            </w:div>
            <w:div w:id="571280878">
              <w:marLeft w:val="0"/>
              <w:marRight w:val="0"/>
              <w:marTop w:val="0"/>
              <w:marBottom w:val="0"/>
              <w:divBdr>
                <w:top w:val="none" w:sz="0" w:space="0" w:color="auto"/>
                <w:left w:val="none" w:sz="0" w:space="0" w:color="auto"/>
                <w:bottom w:val="none" w:sz="0" w:space="0" w:color="auto"/>
                <w:right w:val="none" w:sz="0" w:space="0" w:color="auto"/>
              </w:divBdr>
            </w:div>
            <w:div w:id="571816060">
              <w:marLeft w:val="0"/>
              <w:marRight w:val="0"/>
              <w:marTop w:val="0"/>
              <w:marBottom w:val="0"/>
              <w:divBdr>
                <w:top w:val="none" w:sz="0" w:space="0" w:color="auto"/>
                <w:left w:val="none" w:sz="0" w:space="0" w:color="auto"/>
                <w:bottom w:val="none" w:sz="0" w:space="0" w:color="auto"/>
                <w:right w:val="none" w:sz="0" w:space="0" w:color="auto"/>
              </w:divBdr>
            </w:div>
            <w:div w:id="588083418">
              <w:marLeft w:val="0"/>
              <w:marRight w:val="0"/>
              <w:marTop w:val="0"/>
              <w:marBottom w:val="0"/>
              <w:divBdr>
                <w:top w:val="none" w:sz="0" w:space="0" w:color="auto"/>
                <w:left w:val="none" w:sz="0" w:space="0" w:color="auto"/>
                <w:bottom w:val="none" w:sz="0" w:space="0" w:color="auto"/>
                <w:right w:val="none" w:sz="0" w:space="0" w:color="auto"/>
              </w:divBdr>
            </w:div>
            <w:div w:id="779566016">
              <w:marLeft w:val="0"/>
              <w:marRight w:val="0"/>
              <w:marTop w:val="0"/>
              <w:marBottom w:val="0"/>
              <w:divBdr>
                <w:top w:val="none" w:sz="0" w:space="0" w:color="auto"/>
                <w:left w:val="none" w:sz="0" w:space="0" w:color="auto"/>
                <w:bottom w:val="none" w:sz="0" w:space="0" w:color="auto"/>
                <w:right w:val="none" w:sz="0" w:space="0" w:color="auto"/>
              </w:divBdr>
            </w:div>
            <w:div w:id="966400434">
              <w:marLeft w:val="0"/>
              <w:marRight w:val="0"/>
              <w:marTop w:val="0"/>
              <w:marBottom w:val="0"/>
              <w:divBdr>
                <w:top w:val="none" w:sz="0" w:space="0" w:color="auto"/>
                <w:left w:val="none" w:sz="0" w:space="0" w:color="auto"/>
                <w:bottom w:val="none" w:sz="0" w:space="0" w:color="auto"/>
                <w:right w:val="none" w:sz="0" w:space="0" w:color="auto"/>
              </w:divBdr>
            </w:div>
            <w:div w:id="985090672">
              <w:marLeft w:val="0"/>
              <w:marRight w:val="0"/>
              <w:marTop w:val="0"/>
              <w:marBottom w:val="0"/>
              <w:divBdr>
                <w:top w:val="none" w:sz="0" w:space="0" w:color="auto"/>
                <w:left w:val="none" w:sz="0" w:space="0" w:color="auto"/>
                <w:bottom w:val="none" w:sz="0" w:space="0" w:color="auto"/>
                <w:right w:val="none" w:sz="0" w:space="0" w:color="auto"/>
              </w:divBdr>
            </w:div>
            <w:div w:id="1006515059">
              <w:marLeft w:val="0"/>
              <w:marRight w:val="0"/>
              <w:marTop w:val="0"/>
              <w:marBottom w:val="0"/>
              <w:divBdr>
                <w:top w:val="none" w:sz="0" w:space="0" w:color="auto"/>
                <w:left w:val="none" w:sz="0" w:space="0" w:color="auto"/>
                <w:bottom w:val="none" w:sz="0" w:space="0" w:color="auto"/>
                <w:right w:val="none" w:sz="0" w:space="0" w:color="auto"/>
              </w:divBdr>
            </w:div>
            <w:div w:id="1007362549">
              <w:marLeft w:val="0"/>
              <w:marRight w:val="0"/>
              <w:marTop w:val="0"/>
              <w:marBottom w:val="0"/>
              <w:divBdr>
                <w:top w:val="none" w:sz="0" w:space="0" w:color="auto"/>
                <w:left w:val="none" w:sz="0" w:space="0" w:color="auto"/>
                <w:bottom w:val="none" w:sz="0" w:space="0" w:color="auto"/>
                <w:right w:val="none" w:sz="0" w:space="0" w:color="auto"/>
              </w:divBdr>
            </w:div>
            <w:div w:id="1103066535">
              <w:marLeft w:val="0"/>
              <w:marRight w:val="0"/>
              <w:marTop w:val="0"/>
              <w:marBottom w:val="0"/>
              <w:divBdr>
                <w:top w:val="none" w:sz="0" w:space="0" w:color="auto"/>
                <w:left w:val="none" w:sz="0" w:space="0" w:color="auto"/>
                <w:bottom w:val="none" w:sz="0" w:space="0" w:color="auto"/>
                <w:right w:val="none" w:sz="0" w:space="0" w:color="auto"/>
              </w:divBdr>
            </w:div>
            <w:div w:id="1300068412">
              <w:marLeft w:val="0"/>
              <w:marRight w:val="0"/>
              <w:marTop w:val="0"/>
              <w:marBottom w:val="0"/>
              <w:divBdr>
                <w:top w:val="none" w:sz="0" w:space="0" w:color="auto"/>
                <w:left w:val="none" w:sz="0" w:space="0" w:color="auto"/>
                <w:bottom w:val="none" w:sz="0" w:space="0" w:color="auto"/>
                <w:right w:val="none" w:sz="0" w:space="0" w:color="auto"/>
              </w:divBdr>
            </w:div>
            <w:div w:id="1359894155">
              <w:marLeft w:val="0"/>
              <w:marRight w:val="0"/>
              <w:marTop w:val="0"/>
              <w:marBottom w:val="0"/>
              <w:divBdr>
                <w:top w:val="none" w:sz="0" w:space="0" w:color="auto"/>
                <w:left w:val="none" w:sz="0" w:space="0" w:color="auto"/>
                <w:bottom w:val="none" w:sz="0" w:space="0" w:color="auto"/>
                <w:right w:val="none" w:sz="0" w:space="0" w:color="auto"/>
              </w:divBdr>
            </w:div>
            <w:div w:id="1450128903">
              <w:marLeft w:val="0"/>
              <w:marRight w:val="0"/>
              <w:marTop w:val="0"/>
              <w:marBottom w:val="0"/>
              <w:divBdr>
                <w:top w:val="none" w:sz="0" w:space="0" w:color="auto"/>
                <w:left w:val="none" w:sz="0" w:space="0" w:color="auto"/>
                <w:bottom w:val="none" w:sz="0" w:space="0" w:color="auto"/>
                <w:right w:val="none" w:sz="0" w:space="0" w:color="auto"/>
              </w:divBdr>
            </w:div>
            <w:div w:id="1494837162">
              <w:marLeft w:val="0"/>
              <w:marRight w:val="0"/>
              <w:marTop w:val="0"/>
              <w:marBottom w:val="0"/>
              <w:divBdr>
                <w:top w:val="none" w:sz="0" w:space="0" w:color="auto"/>
                <w:left w:val="none" w:sz="0" w:space="0" w:color="auto"/>
                <w:bottom w:val="none" w:sz="0" w:space="0" w:color="auto"/>
                <w:right w:val="none" w:sz="0" w:space="0" w:color="auto"/>
              </w:divBdr>
            </w:div>
            <w:div w:id="1502890013">
              <w:marLeft w:val="0"/>
              <w:marRight w:val="0"/>
              <w:marTop w:val="0"/>
              <w:marBottom w:val="0"/>
              <w:divBdr>
                <w:top w:val="none" w:sz="0" w:space="0" w:color="auto"/>
                <w:left w:val="none" w:sz="0" w:space="0" w:color="auto"/>
                <w:bottom w:val="none" w:sz="0" w:space="0" w:color="auto"/>
                <w:right w:val="none" w:sz="0" w:space="0" w:color="auto"/>
              </w:divBdr>
            </w:div>
            <w:div w:id="1590582950">
              <w:marLeft w:val="0"/>
              <w:marRight w:val="0"/>
              <w:marTop w:val="0"/>
              <w:marBottom w:val="0"/>
              <w:divBdr>
                <w:top w:val="none" w:sz="0" w:space="0" w:color="auto"/>
                <w:left w:val="none" w:sz="0" w:space="0" w:color="auto"/>
                <w:bottom w:val="none" w:sz="0" w:space="0" w:color="auto"/>
                <w:right w:val="none" w:sz="0" w:space="0" w:color="auto"/>
              </w:divBdr>
            </w:div>
            <w:div w:id="1960910354">
              <w:marLeft w:val="0"/>
              <w:marRight w:val="0"/>
              <w:marTop w:val="0"/>
              <w:marBottom w:val="0"/>
              <w:divBdr>
                <w:top w:val="none" w:sz="0" w:space="0" w:color="auto"/>
                <w:left w:val="none" w:sz="0" w:space="0" w:color="auto"/>
                <w:bottom w:val="none" w:sz="0" w:space="0" w:color="auto"/>
                <w:right w:val="none" w:sz="0" w:space="0" w:color="auto"/>
              </w:divBdr>
            </w:div>
          </w:divsChild>
        </w:div>
        <w:div w:id="434717315">
          <w:marLeft w:val="0"/>
          <w:marRight w:val="0"/>
          <w:marTop w:val="0"/>
          <w:marBottom w:val="0"/>
          <w:divBdr>
            <w:top w:val="none" w:sz="0" w:space="0" w:color="auto"/>
            <w:left w:val="none" w:sz="0" w:space="0" w:color="auto"/>
            <w:bottom w:val="none" w:sz="0" w:space="0" w:color="auto"/>
            <w:right w:val="none" w:sz="0" w:space="0" w:color="auto"/>
          </w:divBdr>
        </w:div>
        <w:div w:id="439103945">
          <w:marLeft w:val="0"/>
          <w:marRight w:val="0"/>
          <w:marTop w:val="0"/>
          <w:marBottom w:val="0"/>
          <w:divBdr>
            <w:top w:val="none" w:sz="0" w:space="0" w:color="auto"/>
            <w:left w:val="none" w:sz="0" w:space="0" w:color="auto"/>
            <w:bottom w:val="none" w:sz="0" w:space="0" w:color="auto"/>
            <w:right w:val="none" w:sz="0" w:space="0" w:color="auto"/>
          </w:divBdr>
        </w:div>
        <w:div w:id="441150942">
          <w:marLeft w:val="0"/>
          <w:marRight w:val="0"/>
          <w:marTop w:val="0"/>
          <w:marBottom w:val="0"/>
          <w:divBdr>
            <w:top w:val="none" w:sz="0" w:space="0" w:color="auto"/>
            <w:left w:val="none" w:sz="0" w:space="0" w:color="auto"/>
            <w:bottom w:val="none" w:sz="0" w:space="0" w:color="auto"/>
            <w:right w:val="none" w:sz="0" w:space="0" w:color="auto"/>
          </w:divBdr>
        </w:div>
        <w:div w:id="457913149">
          <w:marLeft w:val="0"/>
          <w:marRight w:val="0"/>
          <w:marTop w:val="0"/>
          <w:marBottom w:val="0"/>
          <w:divBdr>
            <w:top w:val="none" w:sz="0" w:space="0" w:color="auto"/>
            <w:left w:val="none" w:sz="0" w:space="0" w:color="auto"/>
            <w:bottom w:val="none" w:sz="0" w:space="0" w:color="auto"/>
            <w:right w:val="none" w:sz="0" w:space="0" w:color="auto"/>
          </w:divBdr>
          <w:divsChild>
            <w:div w:id="712078465">
              <w:marLeft w:val="-75"/>
              <w:marRight w:val="0"/>
              <w:marTop w:val="30"/>
              <w:marBottom w:val="30"/>
              <w:divBdr>
                <w:top w:val="none" w:sz="0" w:space="0" w:color="auto"/>
                <w:left w:val="none" w:sz="0" w:space="0" w:color="auto"/>
                <w:bottom w:val="none" w:sz="0" w:space="0" w:color="auto"/>
                <w:right w:val="none" w:sz="0" w:space="0" w:color="auto"/>
              </w:divBdr>
              <w:divsChild>
                <w:div w:id="19361739">
                  <w:marLeft w:val="0"/>
                  <w:marRight w:val="0"/>
                  <w:marTop w:val="0"/>
                  <w:marBottom w:val="0"/>
                  <w:divBdr>
                    <w:top w:val="none" w:sz="0" w:space="0" w:color="auto"/>
                    <w:left w:val="none" w:sz="0" w:space="0" w:color="auto"/>
                    <w:bottom w:val="none" w:sz="0" w:space="0" w:color="auto"/>
                    <w:right w:val="none" w:sz="0" w:space="0" w:color="auto"/>
                  </w:divBdr>
                  <w:divsChild>
                    <w:div w:id="1143735069">
                      <w:marLeft w:val="0"/>
                      <w:marRight w:val="0"/>
                      <w:marTop w:val="0"/>
                      <w:marBottom w:val="0"/>
                      <w:divBdr>
                        <w:top w:val="none" w:sz="0" w:space="0" w:color="auto"/>
                        <w:left w:val="none" w:sz="0" w:space="0" w:color="auto"/>
                        <w:bottom w:val="none" w:sz="0" w:space="0" w:color="auto"/>
                        <w:right w:val="none" w:sz="0" w:space="0" w:color="auto"/>
                      </w:divBdr>
                    </w:div>
                    <w:div w:id="1867676507">
                      <w:marLeft w:val="0"/>
                      <w:marRight w:val="0"/>
                      <w:marTop w:val="0"/>
                      <w:marBottom w:val="0"/>
                      <w:divBdr>
                        <w:top w:val="none" w:sz="0" w:space="0" w:color="auto"/>
                        <w:left w:val="none" w:sz="0" w:space="0" w:color="auto"/>
                        <w:bottom w:val="none" w:sz="0" w:space="0" w:color="auto"/>
                        <w:right w:val="none" w:sz="0" w:space="0" w:color="auto"/>
                      </w:divBdr>
                    </w:div>
                    <w:div w:id="1908303918">
                      <w:marLeft w:val="0"/>
                      <w:marRight w:val="0"/>
                      <w:marTop w:val="0"/>
                      <w:marBottom w:val="0"/>
                      <w:divBdr>
                        <w:top w:val="none" w:sz="0" w:space="0" w:color="auto"/>
                        <w:left w:val="none" w:sz="0" w:space="0" w:color="auto"/>
                        <w:bottom w:val="none" w:sz="0" w:space="0" w:color="auto"/>
                        <w:right w:val="none" w:sz="0" w:space="0" w:color="auto"/>
                      </w:divBdr>
                    </w:div>
                  </w:divsChild>
                </w:div>
                <w:div w:id="52510646">
                  <w:marLeft w:val="0"/>
                  <w:marRight w:val="0"/>
                  <w:marTop w:val="0"/>
                  <w:marBottom w:val="0"/>
                  <w:divBdr>
                    <w:top w:val="none" w:sz="0" w:space="0" w:color="auto"/>
                    <w:left w:val="none" w:sz="0" w:space="0" w:color="auto"/>
                    <w:bottom w:val="none" w:sz="0" w:space="0" w:color="auto"/>
                    <w:right w:val="none" w:sz="0" w:space="0" w:color="auto"/>
                  </w:divBdr>
                  <w:divsChild>
                    <w:div w:id="174611046">
                      <w:marLeft w:val="0"/>
                      <w:marRight w:val="0"/>
                      <w:marTop w:val="0"/>
                      <w:marBottom w:val="0"/>
                      <w:divBdr>
                        <w:top w:val="none" w:sz="0" w:space="0" w:color="auto"/>
                        <w:left w:val="none" w:sz="0" w:space="0" w:color="auto"/>
                        <w:bottom w:val="none" w:sz="0" w:space="0" w:color="auto"/>
                        <w:right w:val="none" w:sz="0" w:space="0" w:color="auto"/>
                      </w:divBdr>
                    </w:div>
                    <w:div w:id="274682402">
                      <w:marLeft w:val="0"/>
                      <w:marRight w:val="0"/>
                      <w:marTop w:val="0"/>
                      <w:marBottom w:val="0"/>
                      <w:divBdr>
                        <w:top w:val="none" w:sz="0" w:space="0" w:color="auto"/>
                        <w:left w:val="none" w:sz="0" w:space="0" w:color="auto"/>
                        <w:bottom w:val="none" w:sz="0" w:space="0" w:color="auto"/>
                        <w:right w:val="none" w:sz="0" w:space="0" w:color="auto"/>
                      </w:divBdr>
                    </w:div>
                    <w:div w:id="332028847">
                      <w:marLeft w:val="0"/>
                      <w:marRight w:val="0"/>
                      <w:marTop w:val="0"/>
                      <w:marBottom w:val="0"/>
                      <w:divBdr>
                        <w:top w:val="none" w:sz="0" w:space="0" w:color="auto"/>
                        <w:left w:val="none" w:sz="0" w:space="0" w:color="auto"/>
                        <w:bottom w:val="none" w:sz="0" w:space="0" w:color="auto"/>
                        <w:right w:val="none" w:sz="0" w:space="0" w:color="auto"/>
                      </w:divBdr>
                    </w:div>
                    <w:div w:id="531959619">
                      <w:marLeft w:val="0"/>
                      <w:marRight w:val="0"/>
                      <w:marTop w:val="0"/>
                      <w:marBottom w:val="0"/>
                      <w:divBdr>
                        <w:top w:val="none" w:sz="0" w:space="0" w:color="auto"/>
                        <w:left w:val="none" w:sz="0" w:space="0" w:color="auto"/>
                        <w:bottom w:val="none" w:sz="0" w:space="0" w:color="auto"/>
                        <w:right w:val="none" w:sz="0" w:space="0" w:color="auto"/>
                      </w:divBdr>
                    </w:div>
                    <w:div w:id="681010000">
                      <w:marLeft w:val="0"/>
                      <w:marRight w:val="0"/>
                      <w:marTop w:val="0"/>
                      <w:marBottom w:val="0"/>
                      <w:divBdr>
                        <w:top w:val="none" w:sz="0" w:space="0" w:color="auto"/>
                        <w:left w:val="none" w:sz="0" w:space="0" w:color="auto"/>
                        <w:bottom w:val="none" w:sz="0" w:space="0" w:color="auto"/>
                        <w:right w:val="none" w:sz="0" w:space="0" w:color="auto"/>
                      </w:divBdr>
                    </w:div>
                    <w:div w:id="754933541">
                      <w:marLeft w:val="0"/>
                      <w:marRight w:val="0"/>
                      <w:marTop w:val="0"/>
                      <w:marBottom w:val="0"/>
                      <w:divBdr>
                        <w:top w:val="none" w:sz="0" w:space="0" w:color="auto"/>
                        <w:left w:val="none" w:sz="0" w:space="0" w:color="auto"/>
                        <w:bottom w:val="none" w:sz="0" w:space="0" w:color="auto"/>
                        <w:right w:val="none" w:sz="0" w:space="0" w:color="auto"/>
                      </w:divBdr>
                    </w:div>
                    <w:div w:id="989599889">
                      <w:marLeft w:val="0"/>
                      <w:marRight w:val="0"/>
                      <w:marTop w:val="0"/>
                      <w:marBottom w:val="0"/>
                      <w:divBdr>
                        <w:top w:val="none" w:sz="0" w:space="0" w:color="auto"/>
                        <w:left w:val="none" w:sz="0" w:space="0" w:color="auto"/>
                        <w:bottom w:val="none" w:sz="0" w:space="0" w:color="auto"/>
                        <w:right w:val="none" w:sz="0" w:space="0" w:color="auto"/>
                      </w:divBdr>
                    </w:div>
                    <w:div w:id="1549418008">
                      <w:marLeft w:val="0"/>
                      <w:marRight w:val="0"/>
                      <w:marTop w:val="0"/>
                      <w:marBottom w:val="0"/>
                      <w:divBdr>
                        <w:top w:val="none" w:sz="0" w:space="0" w:color="auto"/>
                        <w:left w:val="none" w:sz="0" w:space="0" w:color="auto"/>
                        <w:bottom w:val="none" w:sz="0" w:space="0" w:color="auto"/>
                        <w:right w:val="none" w:sz="0" w:space="0" w:color="auto"/>
                      </w:divBdr>
                    </w:div>
                    <w:div w:id="1743407931">
                      <w:marLeft w:val="0"/>
                      <w:marRight w:val="0"/>
                      <w:marTop w:val="0"/>
                      <w:marBottom w:val="0"/>
                      <w:divBdr>
                        <w:top w:val="none" w:sz="0" w:space="0" w:color="auto"/>
                        <w:left w:val="none" w:sz="0" w:space="0" w:color="auto"/>
                        <w:bottom w:val="none" w:sz="0" w:space="0" w:color="auto"/>
                        <w:right w:val="none" w:sz="0" w:space="0" w:color="auto"/>
                      </w:divBdr>
                    </w:div>
                    <w:div w:id="1990404652">
                      <w:marLeft w:val="0"/>
                      <w:marRight w:val="0"/>
                      <w:marTop w:val="0"/>
                      <w:marBottom w:val="0"/>
                      <w:divBdr>
                        <w:top w:val="none" w:sz="0" w:space="0" w:color="auto"/>
                        <w:left w:val="none" w:sz="0" w:space="0" w:color="auto"/>
                        <w:bottom w:val="none" w:sz="0" w:space="0" w:color="auto"/>
                        <w:right w:val="none" w:sz="0" w:space="0" w:color="auto"/>
                      </w:divBdr>
                    </w:div>
                  </w:divsChild>
                </w:div>
                <w:div w:id="156305251">
                  <w:marLeft w:val="0"/>
                  <w:marRight w:val="0"/>
                  <w:marTop w:val="0"/>
                  <w:marBottom w:val="0"/>
                  <w:divBdr>
                    <w:top w:val="none" w:sz="0" w:space="0" w:color="auto"/>
                    <w:left w:val="none" w:sz="0" w:space="0" w:color="auto"/>
                    <w:bottom w:val="none" w:sz="0" w:space="0" w:color="auto"/>
                    <w:right w:val="none" w:sz="0" w:space="0" w:color="auto"/>
                  </w:divBdr>
                  <w:divsChild>
                    <w:div w:id="54282367">
                      <w:marLeft w:val="0"/>
                      <w:marRight w:val="0"/>
                      <w:marTop w:val="0"/>
                      <w:marBottom w:val="0"/>
                      <w:divBdr>
                        <w:top w:val="none" w:sz="0" w:space="0" w:color="auto"/>
                        <w:left w:val="none" w:sz="0" w:space="0" w:color="auto"/>
                        <w:bottom w:val="none" w:sz="0" w:space="0" w:color="auto"/>
                        <w:right w:val="none" w:sz="0" w:space="0" w:color="auto"/>
                      </w:divBdr>
                    </w:div>
                    <w:div w:id="208419825">
                      <w:marLeft w:val="0"/>
                      <w:marRight w:val="0"/>
                      <w:marTop w:val="0"/>
                      <w:marBottom w:val="0"/>
                      <w:divBdr>
                        <w:top w:val="none" w:sz="0" w:space="0" w:color="auto"/>
                        <w:left w:val="none" w:sz="0" w:space="0" w:color="auto"/>
                        <w:bottom w:val="none" w:sz="0" w:space="0" w:color="auto"/>
                        <w:right w:val="none" w:sz="0" w:space="0" w:color="auto"/>
                      </w:divBdr>
                    </w:div>
                    <w:div w:id="284431068">
                      <w:marLeft w:val="0"/>
                      <w:marRight w:val="0"/>
                      <w:marTop w:val="0"/>
                      <w:marBottom w:val="0"/>
                      <w:divBdr>
                        <w:top w:val="none" w:sz="0" w:space="0" w:color="auto"/>
                        <w:left w:val="none" w:sz="0" w:space="0" w:color="auto"/>
                        <w:bottom w:val="none" w:sz="0" w:space="0" w:color="auto"/>
                        <w:right w:val="none" w:sz="0" w:space="0" w:color="auto"/>
                      </w:divBdr>
                    </w:div>
                    <w:div w:id="530456087">
                      <w:marLeft w:val="0"/>
                      <w:marRight w:val="0"/>
                      <w:marTop w:val="0"/>
                      <w:marBottom w:val="0"/>
                      <w:divBdr>
                        <w:top w:val="none" w:sz="0" w:space="0" w:color="auto"/>
                        <w:left w:val="none" w:sz="0" w:space="0" w:color="auto"/>
                        <w:bottom w:val="none" w:sz="0" w:space="0" w:color="auto"/>
                        <w:right w:val="none" w:sz="0" w:space="0" w:color="auto"/>
                      </w:divBdr>
                    </w:div>
                    <w:div w:id="609625139">
                      <w:marLeft w:val="0"/>
                      <w:marRight w:val="0"/>
                      <w:marTop w:val="0"/>
                      <w:marBottom w:val="0"/>
                      <w:divBdr>
                        <w:top w:val="none" w:sz="0" w:space="0" w:color="auto"/>
                        <w:left w:val="none" w:sz="0" w:space="0" w:color="auto"/>
                        <w:bottom w:val="none" w:sz="0" w:space="0" w:color="auto"/>
                        <w:right w:val="none" w:sz="0" w:space="0" w:color="auto"/>
                      </w:divBdr>
                    </w:div>
                    <w:div w:id="682827093">
                      <w:marLeft w:val="0"/>
                      <w:marRight w:val="0"/>
                      <w:marTop w:val="0"/>
                      <w:marBottom w:val="0"/>
                      <w:divBdr>
                        <w:top w:val="none" w:sz="0" w:space="0" w:color="auto"/>
                        <w:left w:val="none" w:sz="0" w:space="0" w:color="auto"/>
                        <w:bottom w:val="none" w:sz="0" w:space="0" w:color="auto"/>
                        <w:right w:val="none" w:sz="0" w:space="0" w:color="auto"/>
                      </w:divBdr>
                    </w:div>
                    <w:div w:id="720985504">
                      <w:marLeft w:val="0"/>
                      <w:marRight w:val="0"/>
                      <w:marTop w:val="0"/>
                      <w:marBottom w:val="0"/>
                      <w:divBdr>
                        <w:top w:val="none" w:sz="0" w:space="0" w:color="auto"/>
                        <w:left w:val="none" w:sz="0" w:space="0" w:color="auto"/>
                        <w:bottom w:val="none" w:sz="0" w:space="0" w:color="auto"/>
                        <w:right w:val="none" w:sz="0" w:space="0" w:color="auto"/>
                      </w:divBdr>
                    </w:div>
                    <w:div w:id="1073547966">
                      <w:marLeft w:val="0"/>
                      <w:marRight w:val="0"/>
                      <w:marTop w:val="0"/>
                      <w:marBottom w:val="0"/>
                      <w:divBdr>
                        <w:top w:val="none" w:sz="0" w:space="0" w:color="auto"/>
                        <w:left w:val="none" w:sz="0" w:space="0" w:color="auto"/>
                        <w:bottom w:val="none" w:sz="0" w:space="0" w:color="auto"/>
                        <w:right w:val="none" w:sz="0" w:space="0" w:color="auto"/>
                      </w:divBdr>
                    </w:div>
                    <w:div w:id="1268080192">
                      <w:marLeft w:val="0"/>
                      <w:marRight w:val="0"/>
                      <w:marTop w:val="0"/>
                      <w:marBottom w:val="0"/>
                      <w:divBdr>
                        <w:top w:val="none" w:sz="0" w:space="0" w:color="auto"/>
                        <w:left w:val="none" w:sz="0" w:space="0" w:color="auto"/>
                        <w:bottom w:val="none" w:sz="0" w:space="0" w:color="auto"/>
                        <w:right w:val="none" w:sz="0" w:space="0" w:color="auto"/>
                      </w:divBdr>
                    </w:div>
                    <w:div w:id="1430661025">
                      <w:marLeft w:val="0"/>
                      <w:marRight w:val="0"/>
                      <w:marTop w:val="0"/>
                      <w:marBottom w:val="0"/>
                      <w:divBdr>
                        <w:top w:val="none" w:sz="0" w:space="0" w:color="auto"/>
                        <w:left w:val="none" w:sz="0" w:space="0" w:color="auto"/>
                        <w:bottom w:val="none" w:sz="0" w:space="0" w:color="auto"/>
                        <w:right w:val="none" w:sz="0" w:space="0" w:color="auto"/>
                      </w:divBdr>
                    </w:div>
                    <w:div w:id="1443569791">
                      <w:marLeft w:val="0"/>
                      <w:marRight w:val="0"/>
                      <w:marTop w:val="0"/>
                      <w:marBottom w:val="0"/>
                      <w:divBdr>
                        <w:top w:val="none" w:sz="0" w:space="0" w:color="auto"/>
                        <w:left w:val="none" w:sz="0" w:space="0" w:color="auto"/>
                        <w:bottom w:val="none" w:sz="0" w:space="0" w:color="auto"/>
                        <w:right w:val="none" w:sz="0" w:space="0" w:color="auto"/>
                      </w:divBdr>
                    </w:div>
                    <w:div w:id="1507869284">
                      <w:marLeft w:val="0"/>
                      <w:marRight w:val="0"/>
                      <w:marTop w:val="0"/>
                      <w:marBottom w:val="0"/>
                      <w:divBdr>
                        <w:top w:val="none" w:sz="0" w:space="0" w:color="auto"/>
                        <w:left w:val="none" w:sz="0" w:space="0" w:color="auto"/>
                        <w:bottom w:val="none" w:sz="0" w:space="0" w:color="auto"/>
                        <w:right w:val="none" w:sz="0" w:space="0" w:color="auto"/>
                      </w:divBdr>
                    </w:div>
                    <w:div w:id="1518738960">
                      <w:marLeft w:val="0"/>
                      <w:marRight w:val="0"/>
                      <w:marTop w:val="0"/>
                      <w:marBottom w:val="0"/>
                      <w:divBdr>
                        <w:top w:val="none" w:sz="0" w:space="0" w:color="auto"/>
                        <w:left w:val="none" w:sz="0" w:space="0" w:color="auto"/>
                        <w:bottom w:val="none" w:sz="0" w:space="0" w:color="auto"/>
                        <w:right w:val="none" w:sz="0" w:space="0" w:color="auto"/>
                      </w:divBdr>
                    </w:div>
                    <w:div w:id="1530409818">
                      <w:marLeft w:val="0"/>
                      <w:marRight w:val="0"/>
                      <w:marTop w:val="0"/>
                      <w:marBottom w:val="0"/>
                      <w:divBdr>
                        <w:top w:val="none" w:sz="0" w:space="0" w:color="auto"/>
                        <w:left w:val="none" w:sz="0" w:space="0" w:color="auto"/>
                        <w:bottom w:val="none" w:sz="0" w:space="0" w:color="auto"/>
                        <w:right w:val="none" w:sz="0" w:space="0" w:color="auto"/>
                      </w:divBdr>
                    </w:div>
                    <w:div w:id="1558740129">
                      <w:marLeft w:val="0"/>
                      <w:marRight w:val="0"/>
                      <w:marTop w:val="0"/>
                      <w:marBottom w:val="0"/>
                      <w:divBdr>
                        <w:top w:val="none" w:sz="0" w:space="0" w:color="auto"/>
                        <w:left w:val="none" w:sz="0" w:space="0" w:color="auto"/>
                        <w:bottom w:val="none" w:sz="0" w:space="0" w:color="auto"/>
                        <w:right w:val="none" w:sz="0" w:space="0" w:color="auto"/>
                      </w:divBdr>
                    </w:div>
                    <w:div w:id="1713531818">
                      <w:marLeft w:val="0"/>
                      <w:marRight w:val="0"/>
                      <w:marTop w:val="0"/>
                      <w:marBottom w:val="0"/>
                      <w:divBdr>
                        <w:top w:val="none" w:sz="0" w:space="0" w:color="auto"/>
                        <w:left w:val="none" w:sz="0" w:space="0" w:color="auto"/>
                        <w:bottom w:val="none" w:sz="0" w:space="0" w:color="auto"/>
                        <w:right w:val="none" w:sz="0" w:space="0" w:color="auto"/>
                      </w:divBdr>
                    </w:div>
                    <w:div w:id="1788966018">
                      <w:marLeft w:val="0"/>
                      <w:marRight w:val="0"/>
                      <w:marTop w:val="0"/>
                      <w:marBottom w:val="0"/>
                      <w:divBdr>
                        <w:top w:val="none" w:sz="0" w:space="0" w:color="auto"/>
                        <w:left w:val="none" w:sz="0" w:space="0" w:color="auto"/>
                        <w:bottom w:val="none" w:sz="0" w:space="0" w:color="auto"/>
                        <w:right w:val="none" w:sz="0" w:space="0" w:color="auto"/>
                      </w:divBdr>
                    </w:div>
                    <w:div w:id="1893425065">
                      <w:marLeft w:val="0"/>
                      <w:marRight w:val="0"/>
                      <w:marTop w:val="0"/>
                      <w:marBottom w:val="0"/>
                      <w:divBdr>
                        <w:top w:val="none" w:sz="0" w:space="0" w:color="auto"/>
                        <w:left w:val="none" w:sz="0" w:space="0" w:color="auto"/>
                        <w:bottom w:val="none" w:sz="0" w:space="0" w:color="auto"/>
                        <w:right w:val="none" w:sz="0" w:space="0" w:color="auto"/>
                      </w:divBdr>
                    </w:div>
                  </w:divsChild>
                </w:div>
                <w:div w:id="205919671">
                  <w:marLeft w:val="0"/>
                  <w:marRight w:val="0"/>
                  <w:marTop w:val="0"/>
                  <w:marBottom w:val="0"/>
                  <w:divBdr>
                    <w:top w:val="none" w:sz="0" w:space="0" w:color="auto"/>
                    <w:left w:val="none" w:sz="0" w:space="0" w:color="auto"/>
                    <w:bottom w:val="none" w:sz="0" w:space="0" w:color="auto"/>
                    <w:right w:val="none" w:sz="0" w:space="0" w:color="auto"/>
                  </w:divBdr>
                  <w:divsChild>
                    <w:div w:id="91973599">
                      <w:marLeft w:val="0"/>
                      <w:marRight w:val="0"/>
                      <w:marTop w:val="0"/>
                      <w:marBottom w:val="0"/>
                      <w:divBdr>
                        <w:top w:val="none" w:sz="0" w:space="0" w:color="auto"/>
                        <w:left w:val="none" w:sz="0" w:space="0" w:color="auto"/>
                        <w:bottom w:val="none" w:sz="0" w:space="0" w:color="auto"/>
                        <w:right w:val="none" w:sz="0" w:space="0" w:color="auto"/>
                      </w:divBdr>
                    </w:div>
                    <w:div w:id="847409389">
                      <w:marLeft w:val="0"/>
                      <w:marRight w:val="0"/>
                      <w:marTop w:val="0"/>
                      <w:marBottom w:val="0"/>
                      <w:divBdr>
                        <w:top w:val="none" w:sz="0" w:space="0" w:color="auto"/>
                        <w:left w:val="none" w:sz="0" w:space="0" w:color="auto"/>
                        <w:bottom w:val="none" w:sz="0" w:space="0" w:color="auto"/>
                        <w:right w:val="none" w:sz="0" w:space="0" w:color="auto"/>
                      </w:divBdr>
                    </w:div>
                    <w:div w:id="879561168">
                      <w:marLeft w:val="0"/>
                      <w:marRight w:val="0"/>
                      <w:marTop w:val="0"/>
                      <w:marBottom w:val="0"/>
                      <w:divBdr>
                        <w:top w:val="none" w:sz="0" w:space="0" w:color="auto"/>
                        <w:left w:val="none" w:sz="0" w:space="0" w:color="auto"/>
                        <w:bottom w:val="none" w:sz="0" w:space="0" w:color="auto"/>
                        <w:right w:val="none" w:sz="0" w:space="0" w:color="auto"/>
                      </w:divBdr>
                    </w:div>
                    <w:div w:id="1331641253">
                      <w:marLeft w:val="0"/>
                      <w:marRight w:val="0"/>
                      <w:marTop w:val="0"/>
                      <w:marBottom w:val="0"/>
                      <w:divBdr>
                        <w:top w:val="none" w:sz="0" w:space="0" w:color="auto"/>
                        <w:left w:val="none" w:sz="0" w:space="0" w:color="auto"/>
                        <w:bottom w:val="none" w:sz="0" w:space="0" w:color="auto"/>
                        <w:right w:val="none" w:sz="0" w:space="0" w:color="auto"/>
                      </w:divBdr>
                    </w:div>
                    <w:div w:id="1716588686">
                      <w:marLeft w:val="0"/>
                      <w:marRight w:val="0"/>
                      <w:marTop w:val="0"/>
                      <w:marBottom w:val="0"/>
                      <w:divBdr>
                        <w:top w:val="none" w:sz="0" w:space="0" w:color="auto"/>
                        <w:left w:val="none" w:sz="0" w:space="0" w:color="auto"/>
                        <w:bottom w:val="none" w:sz="0" w:space="0" w:color="auto"/>
                        <w:right w:val="none" w:sz="0" w:space="0" w:color="auto"/>
                      </w:divBdr>
                    </w:div>
                  </w:divsChild>
                </w:div>
                <w:div w:id="241646156">
                  <w:marLeft w:val="0"/>
                  <w:marRight w:val="0"/>
                  <w:marTop w:val="0"/>
                  <w:marBottom w:val="0"/>
                  <w:divBdr>
                    <w:top w:val="none" w:sz="0" w:space="0" w:color="auto"/>
                    <w:left w:val="none" w:sz="0" w:space="0" w:color="auto"/>
                    <w:bottom w:val="none" w:sz="0" w:space="0" w:color="auto"/>
                    <w:right w:val="none" w:sz="0" w:space="0" w:color="auto"/>
                  </w:divBdr>
                  <w:divsChild>
                    <w:div w:id="848058042">
                      <w:marLeft w:val="0"/>
                      <w:marRight w:val="0"/>
                      <w:marTop w:val="0"/>
                      <w:marBottom w:val="0"/>
                      <w:divBdr>
                        <w:top w:val="none" w:sz="0" w:space="0" w:color="auto"/>
                        <w:left w:val="none" w:sz="0" w:space="0" w:color="auto"/>
                        <w:bottom w:val="none" w:sz="0" w:space="0" w:color="auto"/>
                        <w:right w:val="none" w:sz="0" w:space="0" w:color="auto"/>
                      </w:divBdr>
                    </w:div>
                    <w:div w:id="1024356430">
                      <w:marLeft w:val="0"/>
                      <w:marRight w:val="0"/>
                      <w:marTop w:val="0"/>
                      <w:marBottom w:val="0"/>
                      <w:divBdr>
                        <w:top w:val="none" w:sz="0" w:space="0" w:color="auto"/>
                        <w:left w:val="none" w:sz="0" w:space="0" w:color="auto"/>
                        <w:bottom w:val="none" w:sz="0" w:space="0" w:color="auto"/>
                        <w:right w:val="none" w:sz="0" w:space="0" w:color="auto"/>
                      </w:divBdr>
                    </w:div>
                  </w:divsChild>
                </w:div>
                <w:div w:id="307981403">
                  <w:marLeft w:val="0"/>
                  <w:marRight w:val="0"/>
                  <w:marTop w:val="0"/>
                  <w:marBottom w:val="0"/>
                  <w:divBdr>
                    <w:top w:val="none" w:sz="0" w:space="0" w:color="auto"/>
                    <w:left w:val="none" w:sz="0" w:space="0" w:color="auto"/>
                    <w:bottom w:val="none" w:sz="0" w:space="0" w:color="auto"/>
                    <w:right w:val="none" w:sz="0" w:space="0" w:color="auto"/>
                  </w:divBdr>
                </w:div>
                <w:div w:id="447704427">
                  <w:marLeft w:val="0"/>
                  <w:marRight w:val="0"/>
                  <w:marTop w:val="0"/>
                  <w:marBottom w:val="0"/>
                  <w:divBdr>
                    <w:top w:val="none" w:sz="0" w:space="0" w:color="auto"/>
                    <w:left w:val="none" w:sz="0" w:space="0" w:color="auto"/>
                    <w:bottom w:val="none" w:sz="0" w:space="0" w:color="auto"/>
                    <w:right w:val="none" w:sz="0" w:space="0" w:color="auto"/>
                  </w:divBdr>
                  <w:divsChild>
                    <w:div w:id="1154563817">
                      <w:marLeft w:val="0"/>
                      <w:marRight w:val="0"/>
                      <w:marTop w:val="0"/>
                      <w:marBottom w:val="0"/>
                      <w:divBdr>
                        <w:top w:val="none" w:sz="0" w:space="0" w:color="auto"/>
                        <w:left w:val="none" w:sz="0" w:space="0" w:color="auto"/>
                        <w:bottom w:val="none" w:sz="0" w:space="0" w:color="auto"/>
                        <w:right w:val="none" w:sz="0" w:space="0" w:color="auto"/>
                      </w:divBdr>
                    </w:div>
                  </w:divsChild>
                </w:div>
                <w:div w:id="462772273">
                  <w:marLeft w:val="0"/>
                  <w:marRight w:val="0"/>
                  <w:marTop w:val="0"/>
                  <w:marBottom w:val="0"/>
                  <w:divBdr>
                    <w:top w:val="none" w:sz="0" w:space="0" w:color="auto"/>
                    <w:left w:val="none" w:sz="0" w:space="0" w:color="auto"/>
                    <w:bottom w:val="none" w:sz="0" w:space="0" w:color="auto"/>
                    <w:right w:val="none" w:sz="0" w:space="0" w:color="auto"/>
                  </w:divBdr>
                  <w:divsChild>
                    <w:div w:id="542638918">
                      <w:marLeft w:val="0"/>
                      <w:marRight w:val="0"/>
                      <w:marTop w:val="0"/>
                      <w:marBottom w:val="0"/>
                      <w:divBdr>
                        <w:top w:val="none" w:sz="0" w:space="0" w:color="auto"/>
                        <w:left w:val="none" w:sz="0" w:space="0" w:color="auto"/>
                        <w:bottom w:val="none" w:sz="0" w:space="0" w:color="auto"/>
                        <w:right w:val="none" w:sz="0" w:space="0" w:color="auto"/>
                      </w:divBdr>
                    </w:div>
                  </w:divsChild>
                </w:div>
                <w:div w:id="513878802">
                  <w:marLeft w:val="0"/>
                  <w:marRight w:val="0"/>
                  <w:marTop w:val="0"/>
                  <w:marBottom w:val="0"/>
                  <w:divBdr>
                    <w:top w:val="none" w:sz="0" w:space="0" w:color="auto"/>
                    <w:left w:val="none" w:sz="0" w:space="0" w:color="auto"/>
                    <w:bottom w:val="none" w:sz="0" w:space="0" w:color="auto"/>
                    <w:right w:val="none" w:sz="0" w:space="0" w:color="auto"/>
                  </w:divBdr>
                  <w:divsChild>
                    <w:div w:id="822964196">
                      <w:marLeft w:val="0"/>
                      <w:marRight w:val="0"/>
                      <w:marTop w:val="0"/>
                      <w:marBottom w:val="0"/>
                      <w:divBdr>
                        <w:top w:val="none" w:sz="0" w:space="0" w:color="auto"/>
                        <w:left w:val="none" w:sz="0" w:space="0" w:color="auto"/>
                        <w:bottom w:val="none" w:sz="0" w:space="0" w:color="auto"/>
                        <w:right w:val="none" w:sz="0" w:space="0" w:color="auto"/>
                      </w:divBdr>
                    </w:div>
                  </w:divsChild>
                </w:div>
                <w:div w:id="531773574">
                  <w:marLeft w:val="0"/>
                  <w:marRight w:val="0"/>
                  <w:marTop w:val="0"/>
                  <w:marBottom w:val="0"/>
                  <w:divBdr>
                    <w:top w:val="none" w:sz="0" w:space="0" w:color="auto"/>
                    <w:left w:val="none" w:sz="0" w:space="0" w:color="auto"/>
                    <w:bottom w:val="none" w:sz="0" w:space="0" w:color="auto"/>
                    <w:right w:val="none" w:sz="0" w:space="0" w:color="auto"/>
                  </w:divBdr>
                  <w:divsChild>
                    <w:div w:id="190385741">
                      <w:marLeft w:val="0"/>
                      <w:marRight w:val="0"/>
                      <w:marTop w:val="0"/>
                      <w:marBottom w:val="0"/>
                      <w:divBdr>
                        <w:top w:val="none" w:sz="0" w:space="0" w:color="auto"/>
                        <w:left w:val="none" w:sz="0" w:space="0" w:color="auto"/>
                        <w:bottom w:val="none" w:sz="0" w:space="0" w:color="auto"/>
                        <w:right w:val="none" w:sz="0" w:space="0" w:color="auto"/>
                      </w:divBdr>
                    </w:div>
                  </w:divsChild>
                </w:div>
                <w:div w:id="574826105">
                  <w:marLeft w:val="0"/>
                  <w:marRight w:val="0"/>
                  <w:marTop w:val="0"/>
                  <w:marBottom w:val="0"/>
                  <w:divBdr>
                    <w:top w:val="none" w:sz="0" w:space="0" w:color="auto"/>
                    <w:left w:val="none" w:sz="0" w:space="0" w:color="auto"/>
                    <w:bottom w:val="none" w:sz="0" w:space="0" w:color="auto"/>
                    <w:right w:val="none" w:sz="0" w:space="0" w:color="auto"/>
                  </w:divBdr>
                  <w:divsChild>
                    <w:div w:id="828136055">
                      <w:marLeft w:val="0"/>
                      <w:marRight w:val="0"/>
                      <w:marTop w:val="0"/>
                      <w:marBottom w:val="0"/>
                      <w:divBdr>
                        <w:top w:val="none" w:sz="0" w:space="0" w:color="auto"/>
                        <w:left w:val="none" w:sz="0" w:space="0" w:color="auto"/>
                        <w:bottom w:val="none" w:sz="0" w:space="0" w:color="auto"/>
                        <w:right w:val="none" w:sz="0" w:space="0" w:color="auto"/>
                      </w:divBdr>
                    </w:div>
                  </w:divsChild>
                </w:div>
                <w:div w:id="609628898">
                  <w:marLeft w:val="0"/>
                  <w:marRight w:val="0"/>
                  <w:marTop w:val="0"/>
                  <w:marBottom w:val="0"/>
                  <w:divBdr>
                    <w:top w:val="none" w:sz="0" w:space="0" w:color="auto"/>
                    <w:left w:val="none" w:sz="0" w:space="0" w:color="auto"/>
                    <w:bottom w:val="none" w:sz="0" w:space="0" w:color="auto"/>
                    <w:right w:val="none" w:sz="0" w:space="0" w:color="auto"/>
                  </w:divBdr>
                  <w:divsChild>
                    <w:div w:id="349455222">
                      <w:marLeft w:val="0"/>
                      <w:marRight w:val="0"/>
                      <w:marTop w:val="0"/>
                      <w:marBottom w:val="0"/>
                      <w:divBdr>
                        <w:top w:val="none" w:sz="0" w:space="0" w:color="auto"/>
                        <w:left w:val="none" w:sz="0" w:space="0" w:color="auto"/>
                        <w:bottom w:val="none" w:sz="0" w:space="0" w:color="auto"/>
                        <w:right w:val="none" w:sz="0" w:space="0" w:color="auto"/>
                      </w:divBdr>
                    </w:div>
                    <w:div w:id="951976654">
                      <w:marLeft w:val="0"/>
                      <w:marRight w:val="0"/>
                      <w:marTop w:val="0"/>
                      <w:marBottom w:val="0"/>
                      <w:divBdr>
                        <w:top w:val="none" w:sz="0" w:space="0" w:color="auto"/>
                        <w:left w:val="none" w:sz="0" w:space="0" w:color="auto"/>
                        <w:bottom w:val="none" w:sz="0" w:space="0" w:color="auto"/>
                        <w:right w:val="none" w:sz="0" w:space="0" w:color="auto"/>
                      </w:divBdr>
                    </w:div>
                  </w:divsChild>
                </w:div>
                <w:div w:id="631986777">
                  <w:marLeft w:val="0"/>
                  <w:marRight w:val="0"/>
                  <w:marTop w:val="0"/>
                  <w:marBottom w:val="0"/>
                  <w:divBdr>
                    <w:top w:val="none" w:sz="0" w:space="0" w:color="auto"/>
                    <w:left w:val="none" w:sz="0" w:space="0" w:color="auto"/>
                    <w:bottom w:val="none" w:sz="0" w:space="0" w:color="auto"/>
                    <w:right w:val="none" w:sz="0" w:space="0" w:color="auto"/>
                  </w:divBdr>
                  <w:divsChild>
                    <w:div w:id="172184282">
                      <w:marLeft w:val="0"/>
                      <w:marRight w:val="0"/>
                      <w:marTop w:val="0"/>
                      <w:marBottom w:val="0"/>
                      <w:divBdr>
                        <w:top w:val="none" w:sz="0" w:space="0" w:color="auto"/>
                        <w:left w:val="none" w:sz="0" w:space="0" w:color="auto"/>
                        <w:bottom w:val="none" w:sz="0" w:space="0" w:color="auto"/>
                        <w:right w:val="none" w:sz="0" w:space="0" w:color="auto"/>
                      </w:divBdr>
                    </w:div>
                  </w:divsChild>
                </w:div>
                <w:div w:id="681709577">
                  <w:marLeft w:val="0"/>
                  <w:marRight w:val="0"/>
                  <w:marTop w:val="0"/>
                  <w:marBottom w:val="0"/>
                  <w:divBdr>
                    <w:top w:val="none" w:sz="0" w:space="0" w:color="auto"/>
                    <w:left w:val="none" w:sz="0" w:space="0" w:color="auto"/>
                    <w:bottom w:val="none" w:sz="0" w:space="0" w:color="auto"/>
                    <w:right w:val="none" w:sz="0" w:space="0" w:color="auto"/>
                  </w:divBdr>
                  <w:divsChild>
                    <w:div w:id="546650692">
                      <w:marLeft w:val="0"/>
                      <w:marRight w:val="0"/>
                      <w:marTop w:val="0"/>
                      <w:marBottom w:val="0"/>
                      <w:divBdr>
                        <w:top w:val="none" w:sz="0" w:space="0" w:color="auto"/>
                        <w:left w:val="none" w:sz="0" w:space="0" w:color="auto"/>
                        <w:bottom w:val="none" w:sz="0" w:space="0" w:color="auto"/>
                        <w:right w:val="none" w:sz="0" w:space="0" w:color="auto"/>
                      </w:divBdr>
                    </w:div>
                    <w:div w:id="1388189645">
                      <w:marLeft w:val="0"/>
                      <w:marRight w:val="0"/>
                      <w:marTop w:val="0"/>
                      <w:marBottom w:val="0"/>
                      <w:divBdr>
                        <w:top w:val="none" w:sz="0" w:space="0" w:color="auto"/>
                        <w:left w:val="none" w:sz="0" w:space="0" w:color="auto"/>
                        <w:bottom w:val="none" w:sz="0" w:space="0" w:color="auto"/>
                        <w:right w:val="none" w:sz="0" w:space="0" w:color="auto"/>
                      </w:divBdr>
                    </w:div>
                  </w:divsChild>
                </w:div>
                <w:div w:id="712728348">
                  <w:marLeft w:val="0"/>
                  <w:marRight w:val="0"/>
                  <w:marTop w:val="0"/>
                  <w:marBottom w:val="0"/>
                  <w:divBdr>
                    <w:top w:val="none" w:sz="0" w:space="0" w:color="auto"/>
                    <w:left w:val="none" w:sz="0" w:space="0" w:color="auto"/>
                    <w:bottom w:val="none" w:sz="0" w:space="0" w:color="auto"/>
                    <w:right w:val="none" w:sz="0" w:space="0" w:color="auto"/>
                  </w:divBdr>
                  <w:divsChild>
                    <w:div w:id="1261717585">
                      <w:marLeft w:val="0"/>
                      <w:marRight w:val="0"/>
                      <w:marTop w:val="0"/>
                      <w:marBottom w:val="0"/>
                      <w:divBdr>
                        <w:top w:val="none" w:sz="0" w:space="0" w:color="auto"/>
                        <w:left w:val="none" w:sz="0" w:space="0" w:color="auto"/>
                        <w:bottom w:val="none" w:sz="0" w:space="0" w:color="auto"/>
                        <w:right w:val="none" w:sz="0" w:space="0" w:color="auto"/>
                      </w:divBdr>
                    </w:div>
                    <w:div w:id="1791512928">
                      <w:marLeft w:val="0"/>
                      <w:marRight w:val="0"/>
                      <w:marTop w:val="0"/>
                      <w:marBottom w:val="0"/>
                      <w:divBdr>
                        <w:top w:val="none" w:sz="0" w:space="0" w:color="auto"/>
                        <w:left w:val="none" w:sz="0" w:space="0" w:color="auto"/>
                        <w:bottom w:val="none" w:sz="0" w:space="0" w:color="auto"/>
                        <w:right w:val="none" w:sz="0" w:space="0" w:color="auto"/>
                      </w:divBdr>
                    </w:div>
                    <w:div w:id="1958945225">
                      <w:marLeft w:val="0"/>
                      <w:marRight w:val="0"/>
                      <w:marTop w:val="0"/>
                      <w:marBottom w:val="0"/>
                      <w:divBdr>
                        <w:top w:val="none" w:sz="0" w:space="0" w:color="auto"/>
                        <w:left w:val="none" w:sz="0" w:space="0" w:color="auto"/>
                        <w:bottom w:val="none" w:sz="0" w:space="0" w:color="auto"/>
                        <w:right w:val="none" w:sz="0" w:space="0" w:color="auto"/>
                      </w:divBdr>
                    </w:div>
                  </w:divsChild>
                </w:div>
                <w:div w:id="756437172">
                  <w:marLeft w:val="0"/>
                  <w:marRight w:val="0"/>
                  <w:marTop w:val="0"/>
                  <w:marBottom w:val="0"/>
                  <w:divBdr>
                    <w:top w:val="none" w:sz="0" w:space="0" w:color="auto"/>
                    <w:left w:val="none" w:sz="0" w:space="0" w:color="auto"/>
                    <w:bottom w:val="none" w:sz="0" w:space="0" w:color="auto"/>
                    <w:right w:val="none" w:sz="0" w:space="0" w:color="auto"/>
                  </w:divBdr>
                  <w:divsChild>
                    <w:div w:id="246158609">
                      <w:marLeft w:val="0"/>
                      <w:marRight w:val="0"/>
                      <w:marTop w:val="0"/>
                      <w:marBottom w:val="0"/>
                      <w:divBdr>
                        <w:top w:val="none" w:sz="0" w:space="0" w:color="auto"/>
                        <w:left w:val="none" w:sz="0" w:space="0" w:color="auto"/>
                        <w:bottom w:val="none" w:sz="0" w:space="0" w:color="auto"/>
                        <w:right w:val="none" w:sz="0" w:space="0" w:color="auto"/>
                      </w:divBdr>
                    </w:div>
                  </w:divsChild>
                </w:div>
                <w:div w:id="760568947">
                  <w:marLeft w:val="0"/>
                  <w:marRight w:val="0"/>
                  <w:marTop w:val="0"/>
                  <w:marBottom w:val="0"/>
                  <w:divBdr>
                    <w:top w:val="none" w:sz="0" w:space="0" w:color="auto"/>
                    <w:left w:val="none" w:sz="0" w:space="0" w:color="auto"/>
                    <w:bottom w:val="none" w:sz="0" w:space="0" w:color="auto"/>
                    <w:right w:val="none" w:sz="0" w:space="0" w:color="auto"/>
                  </w:divBdr>
                  <w:divsChild>
                    <w:div w:id="221991650">
                      <w:marLeft w:val="0"/>
                      <w:marRight w:val="0"/>
                      <w:marTop w:val="0"/>
                      <w:marBottom w:val="0"/>
                      <w:divBdr>
                        <w:top w:val="none" w:sz="0" w:space="0" w:color="auto"/>
                        <w:left w:val="none" w:sz="0" w:space="0" w:color="auto"/>
                        <w:bottom w:val="none" w:sz="0" w:space="0" w:color="auto"/>
                        <w:right w:val="none" w:sz="0" w:space="0" w:color="auto"/>
                      </w:divBdr>
                    </w:div>
                    <w:div w:id="983316542">
                      <w:marLeft w:val="0"/>
                      <w:marRight w:val="0"/>
                      <w:marTop w:val="0"/>
                      <w:marBottom w:val="0"/>
                      <w:divBdr>
                        <w:top w:val="none" w:sz="0" w:space="0" w:color="auto"/>
                        <w:left w:val="none" w:sz="0" w:space="0" w:color="auto"/>
                        <w:bottom w:val="none" w:sz="0" w:space="0" w:color="auto"/>
                        <w:right w:val="none" w:sz="0" w:space="0" w:color="auto"/>
                      </w:divBdr>
                    </w:div>
                  </w:divsChild>
                </w:div>
                <w:div w:id="775174793">
                  <w:marLeft w:val="0"/>
                  <w:marRight w:val="0"/>
                  <w:marTop w:val="0"/>
                  <w:marBottom w:val="0"/>
                  <w:divBdr>
                    <w:top w:val="none" w:sz="0" w:space="0" w:color="auto"/>
                    <w:left w:val="none" w:sz="0" w:space="0" w:color="auto"/>
                    <w:bottom w:val="none" w:sz="0" w:space="0" w:color="auto"/>
                    <w:right w:val="none" w:sz="0" w:space="0" w:color="auto"/>
                  </w:divBdr>
                  <w:divsChild>
                    <w:div w:id="790827461">
                      <w:marLeft w:val="0"/>
                      <w:marRight w:val="0"/>
                      <w:marTop w:val="0"/>
                      <w:marBottom w:val="0"/>
                      <w:divBdr>
                        <w:top w:val="none" w:sz="0" w:space="0" w:color="auto"/>
                        <w:left w:val="none" w:sz="0" w:space="0" w:color="auto"/>
                        <w:bottom w:val="none" w:sz="0" w:space="0" w:color="auto"/>
                        <w:right w:val="none" w:sz="0" w:space="0" w:color="auto"/>
                      </w:divBdr>
                    </w:div>
                  </w:divsChild>
                </w:div>
                <w:div w:id="895238417">
                  <w:marLeft w:val="0"/>
                  <w:marRight w:val="0"/>
                  <w:marTop w:val="0"/>
                  <w:marBottom w:val="0"/>
                  <w:divBdr>
                    <w:top w:val="none" w:sz="0" w:space="0" w:color="auto"/>
                    <w:left w:val="none" w:sz="0" w:space="0" w:color="auto"/>
                    <w:bottom w:val="none" w:sz="0" w:space="0" w:color="auto"/>
                    <w:right w:val="none" w:sz="0" w:space="0" w:color="auto"/>
                  </w:divBdr>
                  <w:divsChild>
                    <w:div w:id="221985169">
                      <w:marLeft w:val="0"/>
                      <w:marRight w:val="0"/>
                      <w:marTop w:val="0"/>
                      <w:marBottom w:val="0"/>
                      <w:divBdr>
                        <w:top w:val="none" w:sz="0" w:space="0" w:color="auto"/>
                        <w:left w:val="none" w:sz="0" w:space="0" w:color="auto"/>
                        <w:bottom w:val="none" w:sz="0" w:space="0" w:color="auto"/>
                        <w:right w:val="none" w:sz="0" w:space="0" w:color="auto"/>
                      </w:divBdr>
                    </w:div>
                  </w:divsChild>
                </w:div>
                <w:div w:id="1081608441">
                  <w:marLeft w:val="0"/>
                  <w:marRight w:val="0"/>
                  <w:marTop w:val="0"/>
                  <w:marBottom w:val="0"/>
                  <w:divBdr>
                    <w:top w:val="none" w:sz="0" w:space="0" w:color="auto"/>
                    <w:left w:val="none" w:sz="0" w:space="0" w:color="auto"/>
                    <w:bottom w:val="none" w:sz="0" w:space="0" w:color="auto"/>
                    <w:right w:val="none" w:sz="0" w:space="0" w:color="auto"/>
                  </w:divBdr>
                  <w:divsChild>
                    <w:div w:id="266934512">
                      <w:marLeft w:val="0"/>
                      <w:marRight w:val="0"/>
                      <w:marTop w:val="0"/>
                      <w:marBottom w:val="0"/>
                      <w:divBdr>
                        <w:top w:val="none" w:sz="0" w:space="0" w:color="auto"/>
                        <w:left w:val="none" w:sz="0" w:space="0" w:color="auto"/>
                        <w:bottom w:val="none" w:sz="0" w:space="0" w:color="auto"/>
                        <w:right w:val="none" w:sz="0" w:space="0" w:color="auto"/>
                      </w:divBdr>
                    </w:div>
                  </w:divsChild>
                </w:div>
                <w:div w:id="1178496222">
                  <w:marLeft w:val="0"/>
                  <w:marRight w:val="0"/>
                  <w:marTop w:val="0"/>
                  <w:marBottom w:val="0"/>
                  <w:divBdr>
                    <w:top w:val="none" w:sz="0" w:space="0" w:color="auto"/>
                    <w:left w:val="none" w:sz="0" w:space="0" w:color="auto"/>
                    <w:bottom w:val="none" w:sz="0" w:space="0" w:color="auto"/>
                    <w:right w:val="none" w:sz="0" w:space="0" w:color="auto"/>
                  </w:divBdr>
                  <w:divsChild>
                    <w:div w:id="1313634544">
                      <w:marLeft w:val="0"/>
                      <w:marRight w:val="0"/>
                      <w:marTop w:val="0"/>
                      <w:marBottom w:val="0"/>
                      <w:divBdr>
                        <w:top w:val="none" w:sz="0" w:space="0" w:color="auto"/>
                        <w:left w:val="none" w:sz="0" w:space="0" w:color="auto"/>
                        <w:bottom w:val="none" w:sz="0" w:space="0" w:color="auto"/>
                        <w:right w:val="none" w:sz="0" w:space="0" w:color="auto"/>
                      </w:divBdr>
                    </w:div>
                  </w:divsChild>
                </w:div>
                <w:div w:id="1246067554">
                  <w:marLeft w:val="0"/>
                  <w:marRight w:val="0"/>
                  <w:marTop w:val="0"/>
                  <w:marBottom w:val="0"/>
                  <w:divBdr>
                    <w:top w:val="none" w:sz="0" w:space="0" w:color="auto"/>
                    <w:left w:val="none" w:sz="0" w:space="0" w:color="auto"/>
                    <w:bottom w:val="none" w:sz="0" w:space="0" w:color="auto"/>
                    <w:right w:val="none" w:sz="0" w:space="0" w:color="auto"/>
                  </w:divBdr>
                  <w:divsChild>
                    <w:div w:id="957293592">
                      <w:marLeft w:val="0"/>
                      <w:marRight w:val="0"/>
                      <w:marTop w:val="0"/>
                      <w:marBottom w:val="0"/>
                      <w:divBdr>
                        <w:top w:val="none" w:sz="0" w:space="0" w:color="auto"/>
                        <w:left w:val="none" w:sz="0" w:space="0" w:color="auto"/>
                        <w:bottom w:val="none" w:sz="0" w:space="0" w:color="auto"/>
                        <w:right w:val="none" w:sz="0" w:space="0" w:color="auto"/>
                      </w:divBdr>
                    </w:div>
                    <w:div w:id="1157307666">
                      <w:marLeft w:val="0"/>
                      <w:marRight w:val="0"/>
                      <w:marTop w:val="0"/>
                      <w:marBottom w:val="0"/>
                      <w:divBdr>
                        <w:top w:val="none" w:sz="0" w:space="0" w:color="auto"/>
                        <w:left w:val="none" w:sz="0" w:space="0" w:color="auto"/>
                        <w:bottom w:val="none" w:sz="0" w:space="0" w:color="auto"/>
                        <w:right w:val="none" w:sz="0" w:space="0" w:color="auto"/>
                      </w:divBdr>
                    </w:div>
                    <w:div w:id="1208490144">
                      <w:marLeft w:val="0"/>
                      <w:marRight w:val="0"/>
                      <w:marTop w:val="0"/>
                      <w:marBottom w:val="0"/>
                      <w:divBdr>
                        <w:top w:val="none" w:sz="0" w:space="0" w:color="auto"/>
                        <w:left w:val="none" w:sz="0" w:space="0" w:color="auto"/>
                        <w:bottom w:val="none" w:sz="0" w:space="0" w:color="auto"/>
                        <w:right w:val="none" w:sz="0" w:space="0" w:color="auto"/>
                      </w:divBdr>
                    </w:div>
                  </w:divsChild>
                </w:div>
                <w:div w:id="1406606836">
                  <w:marLeft w:val="0"/>
                  <w:marRight w:val="0"/>
                  <w:marTop w:val="0"/>
                  <w:marBottom w:val="0"/>
                  <w:divBdr>
                    <w:top w:val="none" w:sz="0" w:space="0" w:color="auto"/>
                    <w:left w:val="none" w:sz="0" w:space="0" w:color="auto"/>
                    <w:bottom w:val="none" w:sz="0" w:space="0" w:color="auto"/>
                    <w:right w:val="none" w:sz="0" w:space="0" w:color="auto"/>
                  </w:divBdr>
                  <w:divsChild>
                    <w:div w:id="32704579">
                      <w:marLeft w:val="0"/>
                      <w:marRight w:val="0"/>
                      <w:marTop w:val="0"/>
                      <w:marBottom w:val="0"/>
                      <w:divBdr>
                        <w:top w:val="none" w:sz="0" w:space="0" w:color="auto"/>
                        <w:left w:val="none" w:sz="0" w:space="0" w:color="auto"/>
                        <w:bottom w:val="none" w:sz="0" w:space="0" w:color="auto"/>
                        <w:right w:val="none" w:sz="0" w:space="0" w:color="auto"/>
                      </w:divBdr>
                    </w:div>
                  </w:divsChild>
                </w:div>
                <w:div w:id="1406873313">
                  <w:marLeft w:val="0"/>
                  <w:marRight w:val="0"/>
                  <w:marTop w:val="0"/>
                  <w:marBottom w:val="0"/>
                  <w:divBdr>
                    <w:top w:val="none" w:sz="0" w:space="0" w:color="auto"/>
                    <w:left w:val="none" w:sz="0" w:space="0" w:color="auto"/>
                    <w:bottom w:val="none" w:sz="0" w:space="0" w:color="auto"/>
                    <w:right w:val="none" w:sz="0" w:space="0" w:color="auto"/>
                  </w:divBdr>
                  <w:divsChild>
                    <w:div w:id="255137272">
                      <w:marLeft w:val="0"/>
                      <w:marRight w:val="0"/>
                      <w:marTop w:val="0"/>
                      <w:marBottom w:val="0"/>
                      <w:divBdr>
                        <w:top w:val="none" w:sz="0" w:space="0" w:color="auto"/>
                        <w:left w:val="none" w:sz="0" w:space="0" w:color="auto"/>
                        <w:bottom w:val="none" w:sz="0" w:space="0" w:color="auto"/>
                        <w:right w:val="none" w:sz="0" w:space="0" w:color="auto"/>
                      </w:divBdr>
                    </w:div>
                  </w:divsChild>
                </w:div>
                <w:div w:id="1420907723">
                  <w:marLeft w:val="0"/>
                  <w:marRight w:val="0"/>
                  <w:marTop w:val="0"/>
                  <w:marBottom w:val="0"/>
                  <w:divBdr>
                    <w:top w:val="none" w:sz="0" w:space="0" w:color="auto"/>
                    <w:left w:val="none" w:sz="0" w:space="0" w:color="auto"/>
                    <w:bottom w:val="none" w:sz="0" w:space="0" w:color="auto"/>
                    <w:right w:val="none" w:sz="0" w:space="0" w:color="auto"/>
                  </w:divBdr>
                  <w:divsChild>
                    <w:div w:id="1096170342">
                      <w:marLeft w:val="0"/>
                      <w:marRight w:val="0"/>
                      <w:marTop w:val="0"/>
                      <w:marBottom w:val="0"/>
                      <w:divBdr>
                        <w:top w:val="none" w:sz="0" w:space="0" w:color="auto"/>
                        <w:left w:val="none" w:sz="0" w:space="0" w:color="auto"/>
                        <w:bottom w:val="none" w:sz="0" w:space="0" w:color="auto"/>
                        <w:right w:val="none" w:sz="0" w:space="0" w:color="auto"/>
                      </w:divBdr>
                    </w:div>
                    <w:div w:id="1228953031">
                      <w:marLeft w:val="0"/>
                      <w:marRight w:val="0"/>
                      <w:marTop w:val="0"/>
                      <w:marBottom w:val="0"/>
                      <w:divBdr>
                        <w:top w:val="none" w:sz="0" w:space="0" w:color="auto"/>
                        <w:left w:val="none" w:sz="0" w:space="0" w:color="auto"/>
                        <w:bottom w:val="none" w:sz="0" w:space="0" w:color="auto"/>
                        <w:right w:val="none" w:sz="0" w:space="0" w:color="auto"/>
                      </w:divBdr>
                    </w:div>
                    <w:div w:id="1330794383">
                      <w:marLeft w:val="0"/>
                      <w:marRight w:val="0"/>
                      <w:marTop w:val="0"/>
                      <w:marBottom w:val="0"/>
                      <w:divBdr>
                        <w:top w:val="none" w:sz="0" w:space="0" w:color="auto"/>
                        <w:left w:val="none" w:sz="0" w:space="0" w:color="auto"/>
                        <w:bottom w:val="none" w:sz="0" w:space="0" w:color="auto"/>
                        <w:right w:val="none" w:sz="0" w:space="0" w:color="auto"/>
                      </w:divBdr>
                    </w:div>
                    <w:div w:id="1425691328">
                      <w:marLeft w:val="0"/>
                      <w:marRight w:val="0"/>
                      <w:marTop w:val="0"/>
                      <w:marBottom w:val="0"/>
                      <w:divBdr>
                        <w:top w:val="none" w:sz="0" w:space="0" w:color="auto"/>
                        <w:left w:val="none" w:sz="0" w:space="0" w:color="auto"/>
                        <w:bottom w:val="none" w:sz="0" w:space="0" w:color="auto"/>
                        <w:right w:val="none" w:sz="0" w:space="0" w:color="auto"/>
                      </w:divBdr>
                    </w:div>
                  </w:divsChild>
                </w:div>
                <w:div w:id="1617759307">
                  <w:marLeft w:val="0"/>
                  <w:marRight w:val="0"/>
                  <w:marTop w:val="0"/>
                  <w:marBottom w:val="0"/>
                  <w:divBdr>
                    <w:top w:val="none" w:sz="0" w:space="0" w:color="auto"/>
                    <w:left w:val="none" w:sz="0" w:space="0" w:color="auto"/>
                    <w:bottom w:val="none" w:sz="0" w:space="0" w:color="auto"/>
                    <w:right w:val="none" w:sz="0" w:space="0" w:color="auto"/>
                  </w:divBdr>
                  <w:divsChild>
                    <w:div w:id="1487630770">
                      <w:marLeft w:val="0"/>
                      <w:marRight w:val="0"/>
                      <w:marTop w:val="0"/>
                      <w:marBottom w:val="0"/>
                      <w:divBdr>
                        <w:top w:val="none" w:sz="0" w:space="0" w:color="auto"/>
                        <w:left w:val="none" w:sz="0" w:space="0" w:color="auto"/>
                        <w:bottom w:val="none" w:sz="0" w:space="0" w:color="auto"/>
                        <w:right w:val="none" w:sz="0" w:space="0" w:color="auto"/>
                      </w:divBdr>
                    </w:div>
                  </w:divsChild>
                </w:div>
                <w:div w:id="1737510861">
                  <w:marLeft w:val="0"/>
                  <w:marRight w:val="0"/>
                  <w:marTop w:val="0"/>
                  <w:marBottom w:val="0"/>
                  <w:divBdr>
                    <w:top w:val="none" w:sz="0" w:space="0" w:color="auto"/>
                    <w:left w:val="none" w:sz="0" w:space="0" w:color="auto"/>
                    <w:bottom w:val="none" w:sz="0" w:space="0" w:color="auto"/>
                    <w:right w:val="none" w:sz="0" w:space="0" w:color="auto"/>
                  </w:divBdr>
                  <w:divsChild>
                    <w:div w:id="236209276">
                      <w:marLeft w:val="0"/>
                      <w:marRight w:val="0"/>
                      <w:marTop w:val="0"/>
                      <w:marBottom w:val="0"/>
                      <w:divBdr>
                        <w:top w:val="none" w:sz="0" w:space="0" w:color="auto"/>
                        <w:left w:val="none" w:sz="0" w:space="0" w:color="auto"/>
                        <w:bottom w:val="none" w:sz="0" w:space="0" w:color="auto"/>
                        <w:right w:val="none" w:sz="0" w:space="0" w:color="auto"/>
                      </w:divBdr>
                    </w:div>
                    <w:div w:id="445394708">
                      <w:marLeft w:val="0"/>
                      <w:marRight w:val="0"/>
                      <w:marTop w:val="0"/>
                      <w:marBottom w:val="0"/>
                      <w:divBdr>
                        <w:top w:val="none" w:sz="0" w:space="0" w:color="auto"/>
                        <w:left w:val="none" w:sz="0" w:space="0" w:color="auto"/>
                        <w:bottom w:val="none" w:sz="0" w:space="0" w:color="auto"/>
                        <w:right w:val="none" w:sz="0" w:space="0" w:color="auto"/>
                      </w:divBdr>
                    </w:div>
                    <w:div w:id="659431360">
                      <w:marLeft w:val="0"/>
                      <w:marRight w:val="0"/>
                      <w:marTop w:val="0"/>
                      <w:marBottom w:val="0"/>
                      <w:divBdr>
                        <w:top w:val="none" w:sz="0" w:space="0" w:color="auto"/>
                        <w:left w:val="none" w:sz="0" w:space="0" w:color="auto"/>
                        <w:bottom w:val="none" w:sz="0" w:space="0" w:color="auto"/>
                        <w:right w:val="none" w:sz="0" w:space="0" w:color="auto"/>
                      </w:divBdr>
                    </w:div>
                  </w:divsChild>
                </w:div>
                <w:div w:id="1793745169">
                  <w:marLeft w:val="0"/>
                  <w:marRight w:val="0"/>
                  <w:marTop w:val="0"/>
                  <w:marBottom w:val="0"/>
                  <w:divBdr>
                    <w:top w:val="none" w:sz="0" w:space="0" w:color="auto"/>
                    <w:left w:val="none" w:sz="0" w:space="0" w:color="auto"/>
                    <w:bottom w:val="none" w:sz="0" w:space="0" w:color="auto"/>
                    <w:right w:val="none" w:sz="0" w:space="0" w:color="auto"/>
                  </w:divBdr>
                  <w:divsChild>
                    <w:div w:id="729622225">
                      <w:marLeft w:val="0"/>
                      <w:marRight w:val="0"/>
                      <w:marTop w:val="0"/>
                      <w:marBottom w:val="0"/>
                      <w:divBdr>
                        <w:top w:val="none" w:sz="0" w:space="0" w:color="auto"/>
                        <w:left w:val="none" w:sz="0" w:space="0" w:color="auto"/>
                        <w:bottom w:val="none" w:sz="0" w:space="0" w:color="auto"/>
                        <w:right w:val="none" w:sz="0" w:space="0" w:color="auto"/>
                      </w:divBdr>
                    </w:div>
                    <w:div w:id="755707576">
                      <w:marLeft w:val="0"/>
                      <w:marRight w:val="0"/>
                      <w:marTop w:val="0"/>
                      <w:marBottom w:val="0"/>
                      <w:divBdr>
                        <w:top w:val="none" w:sz="0" w:space="0" w:color="auto"/>
                        <w:left w:val="none" w:sz="0" w:space="0" w:color="auto"/>
                        <w:bottom w:val="none" w:sz="0" w:space="0" w:color="auto"/>
                        <w:right w:val="none" w:sz="0" w:space="0" w:color="auto"/>
                      </w:divBdr>
                    </w:div>
                  </w:divsChild>
                </w:div>
                <w:div w:id="1828665248">
                  <w:marLeft w:val="0"/>
                  <w:marRight w:val="0"/>
                  <w:marTop w:val="0"/>
                  <w:marBottom w:val="0"/>
                  <w:divBdr>
                    <w:top w:val="none" w:sz="0" w:space="0" w:color="auto"/>
                    <w:left w:val="none" w:sz="0" w:space="0" w:color="auto"/>
                    <w:bottom w:val="none" w:sz="0" w:space="0" w:color="auto"/>
                    <w:right w:val="none" w:sz="0" w:space="0" w:color="auto"/>
                  </w:divBdr>
                  <w:divsChild>
                    <w:div w:id="569196583">
                      <w:marLeft w:val="0"/>
                      <w:marRight w:val="0"/>
                      <w:marTop w:val="0"/>
                      <w:marBottom w:val="0"/>
                      <w:divBdr>
                        <w:top w:val="none" w:sz="0" w:space="0" w:color="auto"/>
                        <w:left w:val="none" w:sz="0" w:space="0" w:color="auto"/>
                        <w:bottom w:val="none" w:sz="0" w:space="0" w:color="auto"/>
                        <w:right w:val="none" w:sz="0" w:space="0" w:color="auto"/>
                      </w:divBdr>
                    </w:div>
                    <w:div w:id="857544520">
                      <w:marLeft w:val="0"/>
                      <w:marRight w:val="0"/>
                      <w:marTop w:val="0"/>
                      <w:marBottom w:val="0"/>
                      <w:divBdr>
                        <w:top w:val="none" w:sz="0" w:space="0" w:color="auto"/>
                        <w:left w:val="none" w:sz="0" w:space="0" w:color="auto"/>
                        <w:bottom w:val="none" w:sz="0" w:space="0" w:color="auto"/>
                        <w:right w:val="none" w:sz="0" w:space="0" w:color="auto"/>
                      </w:divBdr>
                    </w:div>
                    <w:div w:id="961420243">
                      <w:marLeft w:val="0"/>
                      <w:marRight w:val="0"/>
                      <w:marTop w:val="0"/>
                      <w:marBottom w:val="0"/>
                      <w:divBdr>
                        <w:top w:val="none" w:sz="0" w:space="0" w:color="auto"/>
                        <w:left w:val="none" w:sz="0" w:space="0" w:color="auto"/>
                        <w:bottom w:val="none" w:sz="0" w:space="0" w:color="auto"/>
                        <w:right w:val="none" w:sz="0" w:space="0" w:color="auto"/>
                      </w:divBdr>
                    </w:div>
                  </w:divsChild>
                </w:div>
                <w:div w:id="1885025377">
                  <w:marLeft w:val="0"/>
                  <w:marRight w:val="0"/>
                  <w:marTop w:val="0"/>
                  <w:marBottom w:val="0"/>
                  <w:divBdr>
                    <w:top w:val="none" w:sz="0" w:space="0" w:color="auto"/>
                    <w:left w:val="none" w:sz="0" w:space="0" w:color="auto"/>
                    <w:bottom w:val="none" w:sz="0" w:space="0" w:color="auto"/>
                    <w:right w:val="none" w:sz="0" w:space="0" w:color="auto"/>
                  </w:divBdr>
                  <w:divsChild>
                    <w:div w:id="154613660">
                      <w:marLeft w:val="0"/>
                      <w:marRight w:val="0"/>
                      <w:marTop w:val="0"/>
                      <w:marBottom w:val="0"/>
                      <w:divBdr>
                        <w:top w:val="none" w:sz="0" w:space="0" w:color="auto"/>
                        <w:left w:val="none" w:sz="0" w:space="0" w:color="auto"/>
                        <w:bottom w:val="none" w:sz="0" w:space="0" w:color="auto"/>
                        <w:right w:val="none" w:sz="0" w:space="0" w:color="auto"/>
                      </w:divBdr>
                    </w:div>
                  </w:divsChild>
                </w:div>
                <w:div w:id="1905794992">
                  <w:marLeft w:val="0"/>
                  <w:marRight w:val="0"/>
                  <w:marTop w:val="0"/>
                  <w:marBottom w:val="0"/>
                  <w:divBdr>
                    <w:top w:val="none" w:sz="0" w:space="0" w:color="auto"/>
                    <w:left w:val="none" w:sz="0" w:space="0" w:color="auto"/>
                    <w:bottom w:val="none" w:sz="0" w:space="0" w:color="auto"/>
                    <w:right w:val="none" w:sz="0" w:space="0" w:color="auto"/>
                  </w:divBdr>
                  <w:divsChild>
                    <w:div w:id="71631895">
                      <w:marLeft w:val="0"/>
                      <w:marRight w:val="0"/>
                      <w:marTop w:val="0"/>
                      <w:marBottom w:val="0"/>
                      <w:divBdr>
                        <w:top w:val="none" w:sz="0" w:space="0" w:color="auto"/>
                        <w:left w:val="none" w:sz="0" w:space="0" w:color="auto"/>
                        <w:bottom w:val="none" w:sz="0" w:space="0" w:color="auto"/>
                        <w:right w:val="none" w:sz="0" w:space="0" w:color="auto"/>
                      </w:divBdr>
                    </w:div>
                  </w:divsChild>
                </w:div>
                <w:div w:id="1942302088">
                  <w:marLeft w:val="0"/>
                  <w:marRight w:val="0"/>
                  <w:marTop w:val="0"/>
                  <w:marBottom w:val="0"/>
                  <w:divBdr>
                    <w:top w:val="none" w:sz="0" w:space="0" w:color="auto"/>
                    <w:left w:val="none" w:sz="0" w:space="0" w:color="auto"/>
                    <w:bottom w:val="none" w:sz="0" w:space="0" w:color="auto"/>
                    <w:right w:val="none" w:sz="0" w:space="0" w:color="auto"/>
                  </w:divBdr>
                  <w:divsChild>
                    <w:div w:id="1280533527">
                      <w:marLeft w:val="0"/>
                      <w:marRight w:val="0"/>
                      <w:marTop w:val="0"/>
                      <w:marBottom w:val="0"/>
                      <w:divBdr>
                        <w:top w:val="none" w:sz="0" w:space="0" w:color="auto"/>
                        <w:left w:val="none" w:sz="0" w:space="0" w:color="auto"/>
                        <w:bottom w:val="none" w:sz="0" w:space="0" w:color="auto"/>
                        <w:right w:val="none" w:sz="0" w:space="0" w:color="auto"/>
                      </w:divBdr>
                    </w:div>
                  </w:divsChild>
                </w:div>
                <w:div w:id="1942372633">
                  <w:marLeft w:val="0"/>
                  <w:marRight w:val="0"/>
                  <w:marTop w:val="0"/>
                  <w:marBottom w:val="0"/>
                  <w:divBdr>
                    <w:top w:val="none" w:sz="0" w:space="0" w:color="auto"/>
                    <w:left w:val="none" w:sz="0" w:space="0" w:color="auto"/>
                    <w:bottom w:val="none" w:sz="0" w:space="0" w:color="auto"/>
                    <w:right w:val="none" w:sz="0" w:space="0" w:color="auto"/>
                  </w:divBdr>
                  <w:divsChild>
                    <w:div w:id="180330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964115">
          <w:marLeft w:val="0"/>
          <w:marRight w:val="0"/>
          <w:marTop w:val="0"/>
          <w:marBottom w:val="0"/>
          <w:divBdr>
            <w:top w:val="none" w:sz="0" w:space="0" w:color="auto"/>
            <w:left w:val="none" w:sz="0" w:space="0" w:color="auto"/>
            <w:bottom w:val="none" w:sz="0" w:space="0" w:color="auto"/>
            <w:right w:val="none" w:sz="0" w:space="0" w:color="auto"/>
          </w:divBdr>
        </w:div>
        <w:div w:id="470362542">
          <w:marLeft w:val="0"/>
          <w:marRight w:val="0"/>
          <w:marTop w:val="0"/>
          <w:marBottom w:val="0"/>
          <w:divBdr>
            <w:top w:val="none" w:sz="0" w:space="0" w:color="auto"/>
            <w:left w:val="none" w:sz="0" w:space="0" w:color="auto"/>
            <w:bottom w:val="none" w:sz="0" w:space="0" w:color="auto"/>
            <w:right w:val="none" w:sz="0" w:space="0" w:color="auto"/>
          </w:divBdr>
        </w:div>
        <w:div w:id="487670156">
          <w:marLeft w:val="0"/>
          <w:marRight w:val="0"/>
          <w:marTop w:val="0"/>
          <w:marBottom w:val="0"/>
          <w:divBdr>
            <w:top w:val="none" w:sz="0" w:space="0" w:color="auto"/>
            <w:left w:val="none" w:sz="0" w:space="0" w:color="auto"/>
            <w:bottom w:val="none" w:sz="0" w:space="0" w:color="auto"/>
            <w:right w:val="none" w:sz="0" w:space="0" w:color="auto"/>
          </w:divBdr>
        </w:div>
        <w:div w:id="503085071">
          <w:marLeft w:val="0"/>
          <w:marRight w:val="0"/>
          <w:marTop w:val="0"/>
          <w:marBottom w:val="0"/>
          <w:divBdr>
            <w:top w:val="none" w:sz="0" w:space="0" w:color="auto"/>
            <w:left w:val="none" w:sz="0" w:space="0" w:color="auto"/>
            <w:bottom w:val="none" w:sz="0" w:space="0" w:color="auto"/>
            <w:right w:val="none" w:sz="0" w:space="0" w:color="auto"/>
          </w:divBdr>
        </w:div>
        <w:div w:id="510027013">
          <w:marLeft w:val="0"/>
          <w:marRight w:val="0"/>
          <w:marTop w:val="0"/>
          <w:marBottom w:val="0"/>
          <w:divBdr>
            <w:top w:val="none" w:sz="0" w:space="0" w:color="auto"/>
            <w:left w:val="none" w:sz="0" w:space="0" w:color="auto"/>
            <w:bottom w:val="none" w:sz="0" w:space="0" w:color="auto"/>
            <w:right w:val="none" w:sz="0" w:space="0" w:color="auto"/>
          </w:divBdr>
        </w:div>
        <w:div w:id="515924859">
          <w:marLeft w:val="0"/>
          <w:marRight w:val="0"/>
          <w:marTop w:val="0"/>
          <w:marBottom w:val="0"/>
          <w:divBdr>
            <w:top w:val="none" w:sz="0" w:space="0" w:color="auto"/>
            <w:left w:val="none" w:sz="0" w:space="0" w:color="auto"/>
            <w:bottom w:val="none" w:sz="0" w:space="0" w:color="auto"/>
            <w:right w:val="none" w:sz="0" w:space="0" w:color="auto"/>
          </w:divBdr>
        </w:div>
        <w:div w:id="541021936">
          <w:marLeft w:val="0"/>
          <w:marRight w:val="0"/>
          <w:marTop w:val="0"/>
          <w:marBottom w:val="0"/>
          <w:divBdr>
            <w:top w:val="none" w:sz="0" w:space="0" w:color="auto"/>
            <w:left w:val="none" w:sz="0" w:space="0" w:color="auto"/>
            <w:bottom w:val="none" w:sz="0" w:space="0" w:color="auto"/>
            <w:right w:val="none" w:sz="0" w:space="0" w:color="auto"/>
          </w:divBdr>
        </w:div>
        <w:div w:id="564071517">
          <w:marLeft w:val="0"/>
          <w:marRight w:val="0"/>
          <w:marTop w:val="0"/>
          <w:marBottom w:val="0"/>
          <w:divBdr>
            <w:top w:val="none" w:sz="0" w:space="0" w:color="auto"/>
            <w:left w:val="none" w:sz="0" w:space="0" w:color="auto"/>
            <w:bottom w:val="none" w:sz="0" w:space="0" w:color="auto"/>
            <w:right w:val="none" w:sz="0" w:space="0" w:color="auto"/>
          </w:divBdr>
        </w:div>
        <w:div w:id="566263077">
          <w:marLeft w:val="0"/>
          <w:marRight w:val="0"/>
          <w:marTop w:val="0"/>
          <w:marBottom w:val="0"/>
          <w:divBdr>
            <w:top w:val="none" w:sz="0" w:space="0" w:color="auto"/>
            <w:left w:val="none" w:sz="0" w:space="0" w:color="auto"/>
            <w:bottom w:val="none" w:sz="0" w:space="0" w:color="auto"/>
            <w:right w:val="none" w:sz="0" w:space="0" w:color="auto"/>
          </w:divBdr>
          <w:divsChild>
            <w:div w:id="662242058">
              <w:marLeft w:val="-75"/>
              <w:marRight w:val="0"/>
              <w:marTop w:val="30"/>
              <w:marBottom w:val="30"/>
              <w:divBdr>
                <w:top w:val="none" w:sz="0" w:space="0" w:color="auto"/>
                <w:left w:val="none" w:sz="0" w:space="0" w:color="auto"/>
                <w:bottom w:val="none" w:sz="0" w:space="0" w:color="auto"/>
                <w:right w:val="none" w:sz="0" w:space="0" w:color="auto"/>
              </w:divBdr>
              <w:divsChild>
                <w:div w:id="36509429">
                  <w:marLeft w:val="0"/>
                  <w:marRight w:val="0"/>
                  <w:marTop w:val="0"/>
                  <w:marBottom w:val="0"/>
                  <w:divBdr>
                    <w:top w:val="none" w:sz="0" w:space="0" w:color="auto"/>
                    <w:left w:val="none" w:sz="0" w:space="0" w:color="auto"/>
                    <w:bottom w:val="none" w:sz="0" w:space="0" w:color="auto"/>
                    <w:right w:val="none" w:sz="0" w:space="0" w:color="auto"/>
                  </w:divBdr>
                  <w:divsChild>
                    <w:div w:id="656108290">
                      <w:marLeft w:val="0"/>
                      <w:marRight w:val="0"/>
                      <w:marTop w:val="0"/>
                      <w:marBottom w:val="0"/>
                      <w:divBdr>
                        <w:top w:val="none" w:sz="0" w:space="0" w:color="auto"/>
                        <w:left w:val="none" w:sz="0" w:space="0" w:color="auto"/>
                        <w:bottom w:val="none" w:sz="0" w:space="0" w:color="auto"/>
                        <w:right w:val="none" w:sz="0" w:space="0" w:color="auto"/>
                      </w:divBdr>
                    </w:div>
                    <w:div w:id="1368721255">
                      <w:marLeft w:val="0"/>
                      <w:marRight w:val="0"/>
                      <w:marTop w:val="0"/>
                      <w:marBottom w:val="0"/>
                      <w:divBdr>
                        <w:top w:val="none" w:sz="0" w:space="0" w:color="auto"/>
                        <w:left w:val="none" w:sz="0" w:space="0" w:color="auto"/>
                        <w:bottom w:val="none" w:sz="0" w:space="0" w:color="auto"/>
                        <w:right w:val="none" w:sz="0" w:space="0" w:color="auto"/>
                      </w:divBdr>
                    </w:div>
                    <w:div w:id="1577279156">
                      <w:marLeft w:val="0"/>
                      <w:marRight w:val="0"/>
                      <w:marTop w:val="0"/>
                      <w:marBottom w:val="0"/>
                      <w:divBdr>
                        <w:top w:val="none" w:sz="0" w:space="0" w:color="auto"/>
                        <w:left w:val="none" w:sz="0" w:space="0" w:color="auto"/>
                        <w:bottom w:val="none" w:sz="0" w:space="0" w:color="auto"/>
                        <w:right w:val="none" w:sz="0" w:space="0" w:color="auto"/>
                      </w:divBdr>
                    </w:div>
                    <w:div w:id="1779253967">
                      <w:marLeft w:val="0"/>
                      <w:marRight w:val="0"/>
                      <w:marTop w:val="0"/>
                      <w:marBottom w:val="0"/>
                      <w:divBdr>
                        <w:top w:val="none" w:sz="0" w:space="0" w:color="auto"/>
                        <w:left w:val="none" w:sz="0" w:space="0" w:color="auto"/>
                        <w:bottom w:val="none" w:sz="0" w:space="0" w:color="auto"/>
                        <w:right w:val="none" w:sz="0" w:space="0" w:color="auto"/>
                      </w:divBdr>
                    </w:div>
                  </w:divsChild>
                </w:div>
                <w:div w:id="235290702">
                  <w:marLeft w:val="0"/>
                  <w:marRight w:val="0"/>
                  <w:marTop w:val="0"/>
                  <w:marBottom w:val="0"/>
                  <w:divBdr>
                    <w:top w:val="none" w:sz="0" w:space="0" w:color="auto"/>
                    <w:left w:val="none" w:sz="0" w:space="0" w:color="auto"/>
                    <w:bottom w:val="none" w:sz="0" w:space="0" w:color="auto"/>
                    <w:right w:val="none" w:sz="0" w:space="0" w:color="auto"/>
                  </w:divBdr>
                  <w:divsChild>
                    <w:div w:id="1033337461">
                      <w:marLeft w:val="0"/>
                      <w:marRight w:val="0"/>
                      <w:marTop w:val="0"/>
                      <w:marBottom w:val="0"/>
                      <w:divBdr>
                        <w:top w:val="none" w:sz="0" w:space="0" w:color="auto"/>
                        <w:left w:val="none" w:sz="0" w:space="0" w:color="auto"/>
                        <w:bottom w:val="none" w:sz="0" w:space="0" w:color="auto"/>
                        <w:right w:val="none" w:sz="0" w:space="0" w:color="auto"/>
                      </w:divBdr>
                    </w:div>
                  </w:divsChild>
                </w:div>
                <w:div w:id="279192827">
                  <w:marLeft w:val="0"/>
                  <w:marRight w:val="0"/>
                  <w:marTop w:val="0"/>
                  <w:marBottom w:val="0"/>
                  <w:divBdr>
                    <w:top w:val="none" w:sz="0" w:space="0" w:color="auto"/>
                    <w:left w:val="none" w:sz="0" w:space="0" w:color="auto"/>
                    <w:bottom w:val="none" w:sz="0" w:space="0" w:color="auto"/>
                    <w:right w:val="none" w:sz="0" w:space="0" w:color="auto"/>
                  </w:divBdr>
                  <w:divsChild>
                    <w:div w:id="768357852">
                      <w:marLeft w:val="0"/>
                      <w:marRight w:val="0"/>
                      <w:marTop w:val="0"/>
                      <w:marBottom w:val="0"/>
                      <w:divBdr>
                        <w:top w:val="none" w:sz="0" w:space="0" w:color="auto"/>
                        <w:left w:val="none" w:sz="0" w:space="0" w:color="auto"/>
                        <w:bottom w:val="none" w:sz="0" w:space="0" w:color="auto"/>
                        <w:right w:val="none" w:sz="0" w:space="0" w:color="auto"/>
                      </w:divBdr>
                    </w:div>
                    <w:div w:id="1534414894">
                      <w:marLeft w:val="0"/>
                      <w:marRight w:val="0"/>
                      <w:marTop w:val="0"/>
                      <w:marBottom w:val="0"/>
                      <w:divBdr>
                        <w:top w:val="none" w:sz="0" w:space="0" w:color="auto"/>
                        <w:left w:val="none" w:sz="0" w:space="0" w:color="auto"/>
                        <w:bottom w:val="none" w:sz="0" w:space="0" w:color="auto"/>
                        <w:right w:val="none" w:sz="0" w:space="0" w:color="auto"/>
                      </w:divBdr>
                    </w:div>
                  </w:divsChild>
                </w:div>
                <w:div w:id="907573604">
                  <w:marLeft w:val="0"/>
                  <w:marRight w:val="0"/>
                  <w:marTop w:val="0"/>
                  <w:marBottom w:val="0"/>
                  <w:divBdr>
                    <w:top w:val="none" w:sz="0" w:space="0" w:color="auto"/>
                    <w:left w:val="none" w:sz="0" w:space="0" w:color="auto"/>
                    <w:bottom w:val="none" w:sz="0" w:space="0" w:color="auto"/>
                    <w:right w:val="none" w:sz="0" w:space="0" w:color="auto"/>
                  </w:divBdr>
                  <w:divsChild>
                    <w:div w:id="1303729253">
                      <w:marLeft w:val="0"/>
                      <w:marRight w:val="0"/>
                      <w:marTop w:val="0"/>
                      <w:marBottom w:val="0"/>
                      <w:divBdr>
                        <w:top w:val="none" w:sz="0" w:space="0" w:color="auto"/>
                        <w:left w:val="none" w:sz="0" w:space="0" w:color="auto"/>
                        <w:bottom w:val="none" w:sz="0" w:space="0" w:color="auto"/>
                        <w:right w:val="none" w:sz="0" w:space="0" w:color="auto"/>
                      </w:divBdr>
                    </w:div>
                  </w:divsChild>
                </w:div>
                <w:div w:id="1394231784">
                  <w:marLeft w:val="0"/>
                  <w:marRight w:val="0"/>
                  <w:marTop w:val="0"/>
                  <w:marBottom w:val="0"/>
                  <w:divBdr>
                    <w:top w:val="none" w:sz="0" w:space="0" w:color="auto"/>
                    <w:left w:val="none" w:sz="0" w:space="0" w:color="auto"/>
                    <w:bottom w:val="none" w:sz="0" w:space="0" w:color="auto"/>
                    <w:right w:val="none" w:sz="0" w:space="0" w:color="auto"/>
                  </w:divBdr>
                  <w:divsChild>
                    <w:div w:id="1337269269">
                      <w:marLeft w:val="0"/>
                      <w:marRight w:val="0"/>
                      <w:marTop w:val="0"/>
                      <w:marBottom w:val="0"/>
                      <w:divBdr>
                        <w:top w:val="none" w:sz="0" w:space="0" w:color="auto"/>
                        <w:left w:val="none" w:sz="0" w:space="0" w:color="auto"/>
                        <w:bottom w:val="none" w:sz="0" w:space="0" w:color="auto"/>
                        <w:right w:val="none" w:sz="0" w:space="0" w:color="auto"/>
                      </w:divBdr>
                    </w:div>
                    <w:div w:id="1737973977">
                      <w:marLeft w:val="0"/>
                      <w:marRight w:val="0"/>
                      <w:marTop w:val="0"/>
                      <w:marBottom w:val="0"/>
                      <w:divBdr>
                        <w:top w:val="none" w:sz="0" w:space="0" w:color="auto"/>
                        <w:left w:val="none" w:sz="0" w:space="0" w:color="auto"/>
                        <w:bottom w:val="none" w:sz="0" w:space="0" w:color="auto"/>
                        <w:right w:val="none" w:sz="0" w:space="0" w:color="auto"/>
                      </w:divBdr>
                    </w:div>
                  </w:divsChild>
                </w:div>
                <w:div w:id="1487433071">
                  <w:marLeft w:val="0"/>
                  <w:marRight w:val="0"/>
                  <w:marTop w:val="0"/>
                  <w:marBottom w:val="0"/>
                  <w:divBdr>
                    <w:top w:val="none" w:sz="0" w:space="0" w:color="auto"/>
                    <w:left w:val="none" w:sz="0" w:space="0" w:color="auto"/>
                    <w:bottom w:val="none" w:sz="0" w:space="0" w:color="auto"/>
                    <w:right w:val="none" w:sz="0" w:space="0" w:color="auto"/>
                  </w:divBdr>
                  <w:divsChild>
                    <w:div w:id="352997232">
                      <w:marLeft w:val="0"/>
                      <w:marRight w:val="0"/>
                      <w:marTop w:val="0"/>
                      <w:marBottom w:val="0"/>
                      <w:divBdr>
                        <w:top w:val="none" w:sz="0" w:space="0" w:color="auto"/>
                        <w:left w:val="none" w:sz="0" w:space="0" w:color="auto"/>
                        <w:bottom w:val="none" w:sz="0" w:space="0" w:color="auto"/>
                        <w:right w:val="none" w:sz="0" w:space="0" w:color="auto"/>
                      </w:divBdr>
                    </w:div>
                    <w:div w:id="773403830">
                      <w:marLeft w:val="0"/>
                      <w:marRight w:val="0"/>
                      <w:marTop w:val="0"/>
                      <w:marBottom w:val="0"/>
                      <w:divBdr>
                        <w:top w:val="none" w:sz="0" w:space="0" w:color="auto"/>
                        <w:left w:val="none" w:sz="0" w:space="0" w:color="auto"/>
                        <w:bottom w:val="none" w:sz="0" w:space="0" w:color="auto"/>
                        <w:right w:val="none" w:sz="0" w:space="0" w:color="auto"/>
                      </w:divBdr>
                    </w:div>
                    <w:div w:id="901016759">
                      <w:marLeft w:val="0"/>
                      <w:marRight w:val="0"/>
                      <w:marTop w:val="0"/>
                      <w:marBottom w:val="0"/>
                      <w:divBdr>
                        <w:top w:val="none" w:sz="0" w:space="0" w:color="auto"/>
                        <w:left w:val="none" w:sz="0" w:space="0" w:color="auto"/>
                        <w:bottom w:val="none" w:sz="0" w:space="0" w:color="auto"/>
                        <w:right w:val="none" w:sz="0" w:space="0" w:color="auto"/>
                      </w:divBdr>
                    </w:div>
                    <w:div w:id="1089738038">
                      <w:marLeft w:val="0"/>
                      <w:marRight w:val="0"/>
                      <w:marTop w:val="0"/>
                      <w:marBottom w:val="0"/>
                      <w:divBdr>
                        <w:top w:val="none" w:sz="0" w:space="0" w:color="auto"/>
                        <w:left w:val="none" w:sz="0" w:space="0" w:color="auto"/>
                        <w:bottom w:val="none" w:sz="0" w:space="0" w:color="auto"/>
                        <w:right w:val="none" w:sz="0" w:space="0" w:color="auto"/>
                      </w:divBdr>
                    </w:div>
                  </w:divsChild>
                </w:div>
                <w:div w:id="1672223826">
                  <w:marLeft w:val="0"/>
                  <w:marRight w:val="0"/>
                  <w:marTop w:val="0"/>
                  <w:marBottom w:val="0"/>
                  <w:divBdr>
                    <w:top w:val="none" w:sz="0" w:space="0" w:color="auto"/>
                    <w:left w:val="none" w:sz="0" w:space="0" w:color="auto"/>
                    <w:bottom w:val="none" w:sz="0" w:space="0" w:color="auto"/>
                    <w:right w:val="none" w:sz="0" w:space="0" w:color="auto"/>
                  </w:divBdr>
                  <w:divsChild>
                    <w:div w:id="327828512">
                      <w:marLeft w:val="0"/>
                      <w:marRight w:val="0"/>
                      <w:marTop w:val="0"/>
                      <w:marBottom w:val="0"/>
                      <w:divBdr>
                        <w:top w:val="none" w:sz="0" w:space="0" w:color="auto"/>
                        <w:left w:val="none" w:sz="0" w:space="0" w:color="auto"/>
                        <w:bottom w:val="none" w:sz="0" w:space="0" w:color="auto"/>
                        <w:right w:val="none" w:sz="0" w:space="0" w:color="auto"/>
                      </w:divBdr>
                    </w:div>
                    <w:div w:id="346909005">
                      <w:marLeft w:val="0"/>
                      <w:marRight w:val="0"/>
                      <w:marTop w:val="0"/>
                      <w:marBottom w:val="0"/>
                      <w:divBdr>
                        <w:top w:val="none" w:sz="0" w:space="0" w:color="auto"/>
                        <w:left w:val="none" w:sz="0" w:space="0" w:color="auto"/>
                        <w:bottom w:val="none" w:sz="0" w:space="0" w:color="auto"/>
                        <w:right w:val="none" w:sz="0" w:space="0" w:color="auto"/>
                      </w:divBdr>
                    </w:div>
                    <w:div w:id="459958098">
                      <w:marLeft w:val="0"/>
                      <w:marRight w:val="0"/>
                      <w:marTop w:val="0"/>
                      <w:marBottom w:val="0"/>
                      <w:divBdr>
                        <w:top w:val="none" w:sz="0" w:space="0" w:color="auto"/>
                        <w:left w:val="none" w:sz="0" w:space="0" w:color="auto"/>
                        <w:bottom w:val="none" w:sz="0" w:space="0" w:color="auto"/>
                        <w:right w:val="none" w:sz="0" w:space="0" w:color="auto"/>
                      </w:divBdr>
                    </w:div>
                    <w:div w:id="1730806274">
                      <w:marLeft w:val="0"/>
                      <w:marRight w:val="0"/>
                      <w:marTop w:val="0"/>
                      <w:marBottom w:val="0"/>
                      <w:divBdr>
                        <w:top w:val="none" w:sz="0" w:space="0" w:color="auto"/>
                        <w:left w:val="none" w:sz="0" w:space="0" w:color="auto"/>
                        <w:bottom w:val="none" w:sz="0" w:space="0" w:color="auto"/>
                        <w:right w:val="none" w:sz="0" w:space="0" w:color="auto"/>
                      </w:divBdr>
                    </w:div>
                  </w:divsChild>
                </w:div>
                <w:div w:id="1690330038">
                  <w:marLeft w:val="0"/>
                  <w:marRight w:val="0"/>
                  <w:marTop w:val="0"/>
                  <w:marBottom w:val="0"/>
                  <w:divBdr>
                    <w:top w:val="none" w:sz="0" w:space="0" w:color="auto"/>
                    <w:left w:val="none" w:sz="0" w:space="0" w:color="auto"/>
                    <w:bottom w:val="none" w:sz="0" w:space="0" w:color="auto"/>
                    <w:right w:val="none" w:sz="0" w:space="0" w:color="auto"/>
                  </w:divBdr>
                  <w:divsChild>
                    <w:div w:id="252903905">
                      <w:marLeft w:val="0"/>
                      <w:marRight w:val="0"/>
                      <w:marTop w:val="0"/>
                      <w:marBottom w:val="0"/>
                      <w:divBdr>
                        <w:top w:val="none" w:sz="0" w:space="0" w:color="auto"/>
                        <w:left w:val="none" w:sz="0" w:space="0" w:color="auto"/>
                        <w:bottom w:val="none" w:sz="0" w:space="0" w:color="auto"/>
                        <w:right w:val="none" w:sz="0" w:space="0" w:color="auto"/>
                      </w:divBdr>
                    </w:div>
                    <w:div w:id="662271110">
                      <w:marLeft w:val="0"/>
                      <w:marRight w:val="0"/>
                      <w:marTop w:val="0"/>
                      <w:marBottom w:val="0"/>
                      <w:divBdr>
                        <w:top w:val="none" w:sz="0" w:space="0" w:color="auto"/>
                        <w:left w:val="none" w:sz="0" w:space="0" w:color="auto"/>
                        <w:bottom w:val="none" w:sz="0" w:space="0" w:color="auto"/>
                        <w:right w:val="none" w:sz="0" w:space="0" w:color="auto"/>
                      </w:divBdr>
                    </w:div>
                    <w:div w:id="1239055281">
                      <w:marLeft w:val="0"/>
                      <w:marRight w:val="0"/>
                      <w:marTop w:val="0"/>
                      <w:marBottom w:val="0"/>
                      <w:divBdr>
                        <w:top w:val="none" w:sz="0" w:space="0" w:color="auto"/>
                        <w:left w:val="none" w:sz="0" w:space="0" w:color="auto"/>
                        <w:bottom w:val="none" w:sz="0" w:space="0" w:color="auto"/>
                        <w:right w:val="none" w:sz="0" w:space="0" w:color="auto"/>
                      </w:divBdr>
                    </w:div>
                    <w:div w:id="1670400454">
                      <w:marLeft w:val="0"/>
                      <w:marRight w:val="0"/>
                      <w:marTop w:val="0"/>
                      <w:marBottom w:val="0"/>
                      <w:divBdr>
                        <w:top w:val="none" w:sz="0" w:space="0" w:color="auto"/>
                        <w:left w:val="none" w:sz="0" w:space="0" w:color="auto"/>
                        <w:bottom w:val="none" w:sz="0" w:space="0" w:color="auto"/>
                        <w:right w:val="none" w:sz="0" w:space="0" w:color="auto"/>
                      </w:divBdr>
                    </w:div>
                  </w:divsChild>
                </w:div>
                <w:div w:id="1725904864">
                  <w:marLeft w:val="0"/>
                  <w:marRight w:val="0"/>
                  <w:marTop w:val="0"/>
                  <w:marBottom w:val="0"/>
                  <w:divBdr>
                    <w:top w:val="none" w:sz="0" w:space="0" w:color="auto"/>
                    <w:left w:val="none" w:sz="0" w:space="0" w:color="auto"/>
                    <w:bottom w:val="none" w:sz="0" w:space="0" w:color="auto"/>
                    <w:right w:val="none" w:sz="0" w:space="0" w:color="auto"/>
                  </w:divBdr>
                  <w:divsChild>
                    <w:div w:id="200213486">
                      <w:marLeft w:val="0"/>
                      <w:marRight w:val="0"/>
                      <w:marTop w:val="0"/>
                      <w:marBottom w:val="0"/>
                      <w:divBdr>
                        <w:top w:val="none" w:sz="0" w:space="0" w:color="auto"/>
                        <w:left w:val="none" w:sz="0" w:space="0" w:color="auto"/>
                        <w:bottom w:val="none" w:sz="0" w:space="0" w:color="auto"/>
                        <w:right w:val="none" w:sz="0" w:space="0" w:color="auto"/>
                      </w:divBdr>
                    </w:div>
                    <w:div w:id="694698895">
                      <w:marLeft w:val="0"/>
                      <w:marRight w:val="0"/>
                      <w:marTop w:val="0"/>
                      <w:marBottom w:val="0"/>
                      <w:divBdr>
                        <w:top w:val="none" w:sz="0" w:space="0" w:color="auto"/>
                        <w:left w:val="none" w:sz="0" w:space="0" w:color="auto"/>
                        <w:bottom w:val="none" w:sz="0" w:space="0" w:color="auto"/>
                        <w:right w:val="none" w:sz="0" w:space="0" w:color="auto"/>
                      </w:divBdr>
                    </w:div>
                    <w:div w:id="1788963076">
                      <w:marLeft w:val="0"/>
                      <w:marRight w:val="0"/>
                      <w:marTop w:val="0"/>
                      <w:marBottom w:val="0"/>
                      <w:divBdr>
                        <w:top w:val="none" w:sz="0" w:space="0" w:color="auto"/>
                        <w:left w:val="none" w:sz="0" w:space="0" w:color="auto"/>
                        <w:bottom w:val="none" w:sz="0" w:space="0" w:color="auto"/>
                        <w:right w:val="none" w:sz="0" w:space="0" w:color="auto"/>
                      </w:divBdr>
                    </w:div>
                  </w:divsChild>
                </w:div>
                <w:div w:id="1871795508">
                  <w:marLeft w:val="0"/>
                  <w:marRight w:val="0"/>
                  <w:marTop w:val="0"/>
                  <w:marBottom w:val="0"/>
                  <w:divBdr>
                    <w:top w:val="none" w:sz="0" w:space="0" w:color="auto"/>
                    <w:left w:val="none" w:sz="0" w:space="0" w:color="auto"/>
                    <w:bottom w:val="none" w:sz="0" w:space="0" w:color="auto"/>
                    <w:right w:val="none" w:sz="0" w:space="0" w:color="auto"/>
                  </w:divBdr>
                  <w:divsChild>
                    <w:div w:id="274993034">
                      <w:marLeft w:val="0"/>
                      <w:marRight w:val="0"/>
                      <w:marTop w:val="0"/>
                      <w:marBottom w:val="0"/>
                      <w:divBdr>
                        <w:top w:val="none" w:sz="0" w:space="0" w:color="auto"/>
                        <w:left w:val="none" w:sz="0" w:space="0" w:color="auto"/>
                        <w:bottom w:val="none" w:sz="0" w:space="0" w:color="auto"/>
                        <w:right w:val="none" w:sz="0" w:space="0" w:color="auto"/>
                      </w:divBdr>
                    </w:div>
                    <w:div w:id="569080316">
                      <w:marLeft w:val="0"/>
                      <w:marRight w:val="0"/>
                      <w:marTop w:val="0"/>
                      <w:marBottom w:val="0"/>
                      <w:divBdr>
                        <w:top w:val="none" w:sz="0" w:space="0" w:color="auto"/>
                        <w:left w:val="none" w:sz="0" w:space="0" w:color="auto"/>
                        <w:bottom w:val="none" w:sz="0" w:space="0" w:color="auto"/>
                        <w:right w:val="none" w:sz="0" w:space="0" w:color="auto"/>
                      </w:divBdr>
                    </w:div>
                    <w:div w:id="965312282">
                      <w:marLeft w:val="0"/>
                      <w:marRight w:val="0"/>
                      <w:marTop w:val="0"/>
                      <w:marBottom w:val="0"/>
                      <w:divBdr>
                        <w:top w:val="none" w:sz="0" w:space="0" w:color="auto"/>
                        <w:left w:val="none" w:sz="0" w:space="0" w:color="auto"/>
                        <w:bottom w:val="none" w:sz="0" w:space="0" w:color="auto"/>
                        <w:right w:val="none" w:sz="0" w:space="0" w:color="auto"/>
                      </w:divBdr>
                    </w:div>
                    <w:div w:id="12038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424344">
          <w:marLeft w:val="0"/>
          <w:marRight w:val="0"/>
          <w:marTop w:val="0"/>
          <w:marBottom w:val="0"/>
          <w:divBdr>
            <w:top w:val="none" w:sz="0" w:space="0" w:color="auto"/>
            <w:left w:val="none" w:sz="0" w:space="0" w:color="auto"/>
            <w:bottom w:val="none" w:sz="0" w:space="0" w:color="auto"/>
            <w:right w:val="none" w:sz="0" w:space="0" w:color="auto"/>
          </w:divBdr>
        </w:div>
        <w:div w:id="611404009">
          <w:marLeft w:val="0"/>
          <w:marRight w:val="0"/>
          <w:marTop w:val="0"/>
          <w:marBottom w:val="0"/>
          <w:divBdr>
            <w:top w:val="none" w:sz="0" w:space="0" w:color="auto"/>
            <w:left w:val="none" w:sz="0" w:space="0" w:color="auto"/>
            <w:bottom w:val="none" w:sz="0" w:space="0" w:color="auto"/>
            <w:right w:val="none" w:sz="0" w:space="0" w:color="auto"/>
          </w:divBdr>
        </w:div>
        <w:div w:id="635184036">
          <w:marLeft w:val="0"/>
          <w:marRight w:val="0"/>
          <w:marTop w:val="0"/>
          <w:marBottom w:val="0"/>
          <w:divBdr>
            <w:top w:val="none" w:sz="0" w:space="0" w:color="auto"/>
            <w:left w:val="none" w:sz="0" w:space="0" w:color="auto"/>
            <w:bottom w:val="none" w:sz="0" w:space="0" w:color="auto"/>
            <w:right w:val="none" w:sz="0" w:space="0" w:color="auto"/>
          </w:divBdr>
        </w:div>
        <w:div w:id="653148391">
          <w:marLeft w:val="0"/>
          <w:marRight w:val="0"/>
          <w:marTop w:val="0"/>
          <w:marBottom w:val="0"/>
          <w:divBdr>
            <w:top w:val="none" w:sz="0" w:space="0" w:color="auto"/>
            <w:left w:val="none" w:sz="0" w:space="0" w:color="auto"/>
            <w:bottom w:val="none" w:sz="0" w:space="0" w:color="auto"/>
            <w:right w:val="none" w:sz="0" w:space="0" w:color="auto"/>
          </w:divBdr>
        </w:div>
        <w:div w:id="660543937">
          <w:marLeft w:val="0"/>
          <w:marRight w:val="0"/>
          <w:marTop w:val="0"/>
          <w:marBottom w:val="0"/>
          <w:divBdr>
            <w:top w:val="none" w:sz="0" w:space="0" w:color="auto"/>
            <w:left w:val="none" w:sz="0" w:space="0" w:color="auto"/>
            <w:bottom w:val="none" w:sz="0" w:space="0" w:color="auto"/>
            <w:right w:val="none" w:sz="0" w:space="0" w:color="auto"/>
          </w:divBdr>
        </w:div>
        <w:div w:id="702901771">
          <w:marLeft w:val="0"/>
          <w:marRight w:val="0"/>
          <w:marTop w:val="0"/>
          <w:marBottom w:val="0"/>
          <w:divBdr>
            <w:top w:val="none" w:sz="0" w:space="0" w:color="auto"/>
            <w:left w:val="none" w:sz="0" w:space="0" w:color="auto"/>
            <w:bottom w:val="none" w:sz="0" w:space="0" w:color="auto"/>
            <w:right w:val="none" w:sz="0" w:space="0" w:color="auto"/>
          </w:divBdr>
        </w:div>
        <w:div w:id="719323480">
          <w:marLeft w:val="0"/>
          <w:marRight w:val="0"/>
          <w:marTop w:val="0"/>
          <w:marBottom w:val="0"/>
          <w:divBdr>
            <w:top w:val="none" w:sz="0" w:space="0" w:color="auto"/>
            <w:left w:val="none" w:sz="0" w:space="0" w:color="auto"/>
            <w:bottom w:val="none" w:sz="0" w:space="0" w:color="auto"/>
            <w:right w:val="none" w:sz="0" w:space="0" w:color="auto"/>
          </w:divBdr>
        </w:div>
        <w:div w:id="723798968">
          <w:marLeft w:val="0"/>
          <w:marRight w:val="0"/>
          <w:marTop w:val="0"/>
          <w:marBottom w:val="0"/>
          <w:divBdr>
            <w:top w:val="none" w:sz="0" w:space="0" w:color="auto"/>
            <w:left w:val="none" w:sz="0" w:space="0" w:color="auto"/>
            <w:bottom w:val="none" w:sz="0" w:space="0" w:color="auto"/>
            <w:right w:val="none" w:sz="0" w:space="0" w:color="auto"/>
          </w:divBdr>
        </w:div>
        <w:div w:id="726876790">
          <w:marLeft w:val="0"/>
          <w:marRight w:val="0"/>
          <w:marTop w:val="0"/>
          <w:marBottom w:val="0"/>
          <w:divBdr>
            <w:top w:val="none" w:sz="0" w:space="0" w:color="auto"/>
            <w:left w:val="none" w:sz="0" w:space="0" w:color="auto"/>
            <w:bottom w:val="none" w:sz="0" w:space="0" w:color="auto"/>
            <w:right w:val="none" w:sz="0" w:space="0" w:color="auto"/>
          </w:divBdr>
        </w:div>
        <w:div w:id="765809261">
          <w:marLeft w:val="0"/>
          <w:marRight w:val="0"/>
          <w:marTop w:val="0"/>
          <w:marBottom w:val="0"/>
          <w:divBdr>
            <w:top w:val="none" w:sz="0" w:space="0" w:color="auto"/>
            <w:left w:val="none" w:sz="0" w:space="0" w:color="auto"/>
            <w:bottom w:val="none" w:sz="0" w:space="0" w:color="auto"/>
            <w:right w:val="none" w:sz="0" w:space="0" w:color="auto"/>
          </w:divBdr>
        </w:div>
        <w:div w:id="767772176">
          <w:marLeft w:val="0"/>
          <w:marRight w:val="0"/>
          <w:marTop w:val="0"/>
          <w:marBottom w:val="0"/>
          <w:divBdr>
            <w:top w:val="none" w:sz="0" w:space="0" w:color="auto"/>
            <w:left w:val="none" w:sz="0" w:space="0" w:color="auto"/>
            <w:bottom w:val="none" w:sz="0" w:space="0" w:color="auto"/>
            <w:right w:val="none" w:sz="0" w:space="0" w:color="auto"/>
          </w:divBdr>
        </w:div>
        <w:div w:id="774441290">
          <w:marLeft w:val="0"/>
          <w:marRight w:val="0"/>
          <w:marTop w:val="0"/>
          <w:marBottom w:val="0"/>
          <w:divBdr>
            <w:top w:val="none" w:sz="0" w:space="0" w:color="auto"/>
            <w:left w:val="none" w:sz="0" w:space="0" w:color="auto"/>
            <w:bottom w:val="none" w:sz="0" w:space="0" w:color="auto"/>
            <w:right w:val="none" w:sz="0" w:space="0" w:color="auto"/>
          </w:divBdr>
        </w:div>
        <w:div w:id="823668371">
          <w:marLeft w:val="0"/>
          <w:marRight w:val="0"/>
          <w:marTop w:val="0"/>
          <w:marBottom w:val="0"/>
          <w:divBdr>
            <w:top w:val="none" w:sz="0" w:space="0" w:color="auto"/>
            <w:left w:val="none" w:sz="0" w:space="0" w:color="auto"/>
            <w:bottom w:val="none" w:sz="0" w:space="0" w:color="auto"/>
            <w:right w:val="none" w:sz="0" w:space="0" w:color="auto"/>
          </w:divBdr>
          <w:divsChild>
            <w:div w:id="251160781">
              <w:marLeft w:val="0"/>
              <w:marRight w:val="0"/>
              <w:marTop w:val="0"/>
              <w:marBottom w:val="0"/>
              <w:divBdr>
                <w:top w:val="none" w:sz="0" w:space="0" w:color="auto"/>
                <w:left w:val="none" w:sz="0" w:space="0" w:color="auto"/>
                <w:bottom w:val="none" w:sz="0" w:space="0" w:color="auto"/>
                <w:right w:val="none" w:sz="0" w:space="0" w:color="auto"/>
              </w:divBdr>
            </w:div>
            <w:div w:id="328024427">
              <w:marLeft w:val="0"/>
              <w:marRight w:val="0"/>
              <w:marTop w:val="0"/>
              <w:marBottom w:val="0"/>
              <w:divBdr>
                <w:top w:val="none" w:sz="0" w:space="0" w:color="auto"/>
                <w:left w:val="none" w:sz="0" w:space="0" w:color="auto"/>
                <w:bottom w:val="none" w:sz="0" w:space="0" w:color="auto"/>
                <w:right w:val="none" w:sz="0" w:space="0" w:color="auto"/>
              </w:divBdr>
            </w:div>
            <w:div w:id="378557559">
              <w:marLeft w:val="0"/>
              <w:marRight w:val="0"/>
              <w:marTop w:val="0"/>
              <w:marBottom w:val="0"/>
              <w:divBdr>
                <w:top w:val="none" w:sz="0" w:space="0" w:color="auto"/>
                <w:left w:val="none" w:sz="0" w:space="0" w:color="auto"/>
                <w:bottom w:val="none" w:sz="0" w:space="0" w:color="auto"/>
                <w:right w:val="none" w:sz="0" w:space="0" w:color="auto"/>
              </w:divBdr>
            </w:div>
            <w:div w:id="446118441">
              <w:marLeft w:val="0"/>
              <w:marRight w:val="0"/>
              <w:marTop w:val="0"/>
              <w:marBottom w:val="0"/>
              <w:divBdr>
                <w:top w:val="none" w:sz="0" w:space="0" w:color="auto"/>
                <w:left w:val="none" w:sz="0" w:space="0" w:color="auto"/>
                <w:bottom w:val="none" w:sz="0" w:space="0" w:color="auto"/>
                <w:right w:val="none" w:sz="0" w:space="0" w:color="auto"/>
              </w:divBdr>
            </w:div>
            <w:div w:id="758983389">
              <w:marLeft w:val="0"/>
              <w:marRight w:val="0"/>
              <w:marTop w:val="0"/>
              <w:marBottom w:val="0"/>
              <w:divBdr>
                <w:top w:val="none" w:sz="0" w:space="0" w:color="auto"/>
                <w:left w:val="none" w:sz="0" w:space="0" w:color="auto"/>
                <w:bottom w:val="none" w:sz="0" w:space="0" w:color="auto"/>
                <w:right w:val="none" w:sz="0" w:space="0" w:color="auto"/>
              </w:divBdr>
            </w:div>
            <w:div w:id="764224457">
              <w:marLeft w:val="0"/>
              <w:marRight w:val="0"/>
              <w:marTop w:val="0"/>
              <w:marBottom w:val="0"/>
              <w:divBdr>
                <w:top w:val="none" w:sz="0" w:space="0" w:color="auto"/>
                <w:left w:val="none" w:sz="0" w:space="0" w:color="auto"/>
                <w:bottom w:val="none" w:sz="0" w:space="0" w:color="auto"/>
                <w:right w:val="none" w:sz="0" w:space="0" w:color="auto"/>
              </w:divBdr>
            </w:div>
            <w:div w:id="786856626">
              <w:marLeft w:val="0"/>
              <w:marRight w:val="0"/>
              <w:marTop w:val="0"/>
              <w:marBottom w:val="0"/>
              <w:divBdr>
                <w:top w:val="none" w:sz="0" w:space="0" w:color="auto"/>
                <w:left w:val="none" w:sz="0" w:space="0" w:color="auto"/>
                <w:bottom w:val="none" w:sz="0" w:space="0" w:color="auto"/>
                <w:right w:val="none" w:sz="0" w:space="0" w:color="auto"/>
              </w:divBdr>
            </w:div>
            <w:div w:id="966161150">
              <w:marLeft w:val="0"/>
              <w:marRight w:val="0"/>
              <w:marTop w:val="0"/>
              <w:marBottom w:val="0"/>
              <w:divBdr>
                <w:top w:val="none" w:sz="0" w:space="0" w:color="auto"/>
                <w:left w:val="none" w:sz="0" w:space="0" w:color="auto"/>
                <w:bottom w:val="none" w:sz="0" w:space="0" w:color="auto"/>
                <w:right w:val="none" w:sz="0" w:space="0" w:color="auto"/>
              </w:divBdr>
            </w:div>
            <w:div w:id="974027806">
              <w:marLeft w:val="0"/>
              <w:marRight w:val="0"/>
              <w:marTop w:val="0"/>
              <w:marBottom w:val="0"/>
              <w:divBdr>
                <w:top w:val="none" w:sz="0" w:space="0" w:color="auto"/>
                <w:left w:val="none" w:sz="0" w:space="0" w:color="auto"/>
                <w:bottom w:val="none" w:sz="0" w:space="0" w:color="auto"/>
                <w:right w:val="none" w:sz="0" w:space="0" w:color="auto"/>
              </w:divBdr>
            </w:div>
            <w:div w:id="981155892">
              <w:marLeft w:val="0"/>
              <w:marRight w:val="0"/>
              <w:marTop w:val="0"/>
              <w:marBottom w:val="0"/>
              <w:divBdr>
                <w:top w:val="none" w:sz="0" w:space="0" w:color="auto"/>
                <w:left w:val="none" w:sz="0" w:space="0" w:color="auto"/>
                <w:bottom w:val="none" w:sz="0" w:space="0" w:color="auto"/>
                <w:right w:val="none" w:sz="0" w:space="0" w:color="auto"/>
              </w:divBdr>
            </w:div>
            <w:div w:id="1476145158">
              <w:marLeft w:val="0"/>
              <w:marRight w:val="0"/>
              <w:marTop w:val="0"/>
              <w:marBottom w:val="0"/>
              <w:divBdr>
                <w:top w:val="none" w:sz="0" w:space="0" w:color="auto"/>
                <w:left w:val="none" w:sz="0" w:space="0" w:color="auto"/>
                <w:bottom w:val="none" w:sz="0" w:space="0" w:color="auto"/>
                <w:right w:val="none" w:sz="0" w:space="0" w:color="auto"/>
              </w:divBdr>
            </w:div>
            <w:div w:id="1484274095">
              <w:marLeft w:val="0"/>
              <w:marRight w:val="0"/>
              <w:marTop w:val="0"/>
              <w:marBottom w:val="0"/>
              <w:divBdr>
                <w:top w:val="none" w:sz="0" w:space="0" w:color="auto"/>
                <w:left w:val="none" w:sz="0" w:space="0" w:color="auto"/>
                <w:bottom w:val="none" w:sz="0" w:space="0" w:color="auto"/>
                <w:right w:val="none" w:sz="0" w:space="0" w:color="auto"/>
              </w:divBdr>
            </w:div>
            <w:div w:id="1505777223">
              <w:marLeft w:val="0"/>
              <w:marRight w:val="0"/>
              <w:marTop w:val="0"/>
              <w:marBottom w:val="0"/>
              <w:divBdr>
                <w:top w:val="none" w:sz="0" w:space="0" w:color="auto"/>
                <w:left w:val="none" w:sz="0" w:space="0" w:color="auto"/>
                <w:bottom w:val="none" w:sz="0" w:space="0" w:color="auto"/>
                <w:right w:val="none" w:sz="0" w:space="0" w:color="auto"/>
              </w:divBdr>
            </w:div>
            <w:div w:id="1789199704">
              <w:marLeft w:val="0"/>
              <w:marRight w:val="0"/>
              <w:marTop w:val="0"/>
              <w:marBottom w:val="0"/>
              <w:divBdr>
                <w:top w:val="none" w:sz="0" w:space="0" w:color="auto"/>
                <w:left w:val="none" w:sz="0" w:space="0" w:color="auto"/>
                <w:bottom w:val="none" w:sz="0" w:space="0" w:color="auto"/>
                <w:right w:val="none" w:sz="0" w:space="0" w:color="auto"/>
              </w:divBdr>
            </w:div>
            <w:div w:id="1823153793">
              <w:marLeft w:val="0"/>
              <w:marRight w:val="0"/>
              <w:marTop w:val="0"/>
              <w:marBottom w:val="0"/>
              <w:divBdr>
                <w:top w:val="none" w:sz="0" w:space="0" w:color="auto"/>
                <w:left w:val="none" w:sz="0" w:space="0" w:color="auto"/>
                <w:bottom w:val="none" w:sz="0" w:space="0" w:color="auto"/>
                <w:right w:val="none" w:sz="0" w:space="0" w:color="auto"/>
              </w:divBdr>
            </w:div>
            <w:div w:id="1883709413">
              <w:marLeft w:val="0"/>
              <w:marRight w:val="0"/>
              <w:marTop w:val="0"/>
              <w:marBottom w:val="0"/>
              <w:divBdr>
                <w:top w:val="none" w:sz="0" w:space="0" w:color="auto"/>
                <w:left w:val="none" w:sz="0" w:space="0" w:color="auto"/>
                <w:bottom w:val="none" w:sz="0" w:space="0" w:color="auto"/>
                <w:right w:val="none" w:sz="0" w:space="0" w:color="auto"/>
              </w:divBdr>
            </w:div>
            <w:div w:id="1914729263">
              <w:marLeft w:val="0"/>
              <w:marRight w:val="0"/>
              <w:marTop w:val="0"/>
              <w:marBottom w:val="0"/>
              <w:divBdr>
                <w:top w:val="none" w:sz="0" w:space="0" w:color="auto"/>
                <w:left w:val="none" w:sz="0" w:space="0" w:color="auto"/>
                <w:bottom w:val="none" w:sz="0" w:space="0" w:color="auto"/>
                <w:right w:val="none" w:sz="0" w:space="0" w:color="auto"/>
              </w:divBdr>
            </w:div>
            <w:div w:id="1935894289">
              <w:marLeft w:val="0"/>
              <w:marRight w:val="0"/>
              <w:marTop w:val="0"/>
              <w:marBottom w:val="0"/>
              <w:divBdr>
                <w:top w:val="none" w:sz="0" w:space="0" w:color="auto"/>
                <w:left w:val="none" w:sz="0" w:space="0" w:color="auto"/>
                <w:bottom w:val="none" w:sz="0" w:space="0" w:color="auto"/>
                <w:right w:val="none" w:sz="0" w:space="0" w:color="auto"/>
              </w:divBdr>
            </w:div>
            <w:div w:id="1961103206">
              <w:marLeft w:val="0"/>
              <w:marRight w:val="0"/>
              <w:marTop w:val="0"/>
              <w:marBottom w:val="0"/>
              <w:divBdr>
                <w:top w:val="none" w:sz="0" w:space="0" w:color="auto"/>
                <w:left w:val="none" w:sz="0" w:space="0" w:color="auto"/>
                <w:bottom w:val="none" w:sz="0" w:space="0" w:color="auto"/>
                <w:right w:val="none" w:sz="0" w:space="0" w:color="auto"/>
              </w:divBdr>
            </w:div>
          </w:divsChild>
        </w:div>
        <w:div w:id="827596684">
          <w:marLeft w:val="0"/>
          <w:marRight w:val="0"/>
          <w:marTop w:val="0"/>
          <w:marBottom w:val="0"/>
          <w:divBdr>
            <w:top w:val="none" w:sz="0" w:space="0" w:color="auto"/>
            <w:left w:val="none" w:sz="0" w:space="0" w:color="auto"/>
            <w:bottom w:val="none" w:sz="0" w:space="0" w:color="auto"/>
            <w:right w:val="none" w:sz="0" w:space="0" w:color="auto"/>
          </w:divBdr>
        </w:div>
        <w:div w:id="831140977">
          <w:marLeft w:val="0"/>
          <w:marRight w:val="0"/>
          <w:marTop w:val="0"/>
          <w:marBottom w:val="0"/>
          <w:divBdr>
            <w:top w:val="none" w:sz="0" w:space="0" w:color="auto"/>
            <w:left w:val="none" w:sz="0" w:space="0" w:color="auto"/>
            <w:bottom w:val="none" w:sz="0" w:space="0" w:color="auto"/>
            <w:right w:val="none" w:sz="0" w:space="0" w:color="auto"/>
          </w:divBdr>
        </w:div>
        <w:div w:id="837694385">
          <w:marLeft w:val="0"/>
          <w:marRight w:val="0"/>
          <w:marTop w:val="0"/>
          <w:marBottom w:val="0"/>
          <w:divBdr>
            <w:top w:val="none" w:sz="0" w:space="0" w:color="auto"/>
            <w:left w:val="none" w:sz="0" w:space="0" w:color="auto"/>
            <w:bottom w:val="none" w:sz="0" w:space="0" w:color="auto"/>
            <w:right w:val="none" w:sz="0" w:space="0" w:color="auto"/>
          </w:divBdr>
        </w:div>
        <w:div w:id="868105680">
          <w:marLeft w:val="0"/>
          <w:marRight w:val="0"/>
          <w:marTop w:val="0"/>
          <w:marBottom w:val="0"/>
          <w:divBdr>
            <w:top w:val="none" w:sz="0" w:space="0" w:color="auto"/>
            <w:left w:val="none" w:sz="0" w:space="0" w:color="auto"/>
            <w:bottom w:val="none" w:sz="0" w:space="0" w:color="auto"/>
            <w:right w:val="none" w:sz="0" w:space="0" w:color="auto"/>
          </w:divBdr>
        </w:div>
        <w:div w:id="876549918">
          <w:marLeft w:val="0"/>
          <w:marRight w:val="0"/>
          <w:marTop w:val="0"/>
          <w:marBottom w:val="0"/>
          <w:divBdr>
            <w:top w:val="none" w:sz="0" w:space="0" w:color="auto"/>
            <w:left w:val="none" w:sz="0" w:space="0" w:color="auto"/>
            <w:bottom w:val="none" w:sz="0" w:space="0" w:color="auto"/>
            <w:right w:val="none" w:sz="0" w:space="0" w:color="auto"/>
          </w:divBdr>
        </w:div>
        <w:div w:id="993409985">
          <w:marLeft w:val="0"/>
          <w:marRight w:val="0"/>
          <w:marTop w:val="0"/>
          <w:marBottom w:val="0"/>
          <w:divBdr>
            <w:top w:val="none" w:sz="0" w:space="0" w:color="auto"/>
            <w:left w:val="none" w:sz="0" w:space="0" w:color="auto"/>
            <w:bottom w:val="none" w:sz="0" w:space="0" w:color="auto"/>
            <w:right w:val="none" w:sz="0" w:space="0" w:color="auto"/>
          </w:divBdr>
        </w:div>
        <w:div w:id="1026490689">
          <w:marLeft w:val="0"/>
          <w:marRight w:val="0"/>
          <w:marTop w:val="0"/>
          <w:marBottom w:val="0"/>
          <w:divBdr>
            <w:top w:val="none" w:sz="0" w:space="0" w:color="auto"/>
            <w:left w:val="none" w:sz="0" w:space="0" w:color="auto"/>
            <w:bottom w:val="none" w:sz="0" w:space="0" w:color="auto"/>
            <w:right w:val="none" w:sz="0" w:space="0" w:color="auto"/>
          </w:divBdr>
        </w:div>
        <w:div w:id="1036661748">
          <w:marLeft w:val="0"/>
          <w:marRight w:val="0"/>
          <w:marTop w:val="0"/>
          <w:marBottom w:val="0"/>
          <w:divBdr>
            <w:top w:val="none" w:sz="0" w:space="0" w:color="auto"/>
            <w:left w:val="none" w:sz="0" w:space="0" w:color="auto"/>
            <w:bottom w:val="none" w:sz="0" w:space="0" w:color="auto"/>
            <w:right w:val="none" w:sz="0" w:space="0" w:color="auto"/>
          </w:divBdr>
        </w:div>
        <w:div w:id="1096511840">
          <w:marLeft w:val="0"/>
          <w:marRight w:val="0"/>
          <w:marTop w:val="0"/>
          <w:marBottom w:val="0"/>
          <w:divBdr>
            <w:top w:val="none" w:sz="0" w:space="0" w:color="auto"/>
            <w:left w:val="none" w:sz="0" w:space="0" w:color="auto"/>
            <w:bottom w:val="none" w:sz="0" w:space="0" w:color="auto"/>
            <w:right w:val="none" w:sz="0" w:space="0" w:color="auto"/>
          </w:divBdr>
        </w:div>
        <w:div w:id="1104686967">
          <w:marLeft w:val="0"/>
          <w:marRight w:val="0"/>
          <w:marTop w:val="0"/>
          <w:marBottom w:val="0"/>
          <w:divBdr>
            <w:top w:val="none" w:sz="0" w:space="0" w:color="auto"/>
            <w:left w:val="none" w:sz="0" w:space="0" w:color="auto"/>
            <w:bottom w:val="none" w:sz="0" w:space="0" w:color="auto"/>
            <w:right w:val="none" w:sz="0" w:space="0" w:color="auto"/>
          </w:divBdr>
        </w:div>
        <w:div w:id="1122116248">
          <w:marLeft w:val="0"/>
          <w:marRight w:val="0"/>
          <w:marTop w:val="0"/>
          <w:marBottom w:val="0"/>
          <w:divBdr>
            <w:top w:val="none" w:sz="0" w:space="0" w:color="auto"/>
            <w:left w:val="none" w:sz="0" w:space="0" w:color="auto"/>
            <w:bottom w:val="none" w:sz="0" w:space="0" w:color="auto"/>
            <w:right w:val="none" w:sz="0" w:space="0" w:color="auto"/>
          </w:divBdr>
        </w:div>
        <w:div w:id="1157724206">
          <w:marLeft w:val="0"/>
          <w:marRight w:val="0"/>
          <w:marTop w:val="0"/>
          <w:marBottom w:val="0"/>
          <w:divBdr>
            <w:top w:val="none" w:sz="0" w:space="0" w:color="auto"/>
            <w:left w:val="none" w:sz="0" w:space="0" w:color="auto"/>
            <w:bottom w:val="none" w:sz="0" w:space="0" w:color="auto"/>
            <w:right w:val="none" w:sz="0" w:space="0" w:color="auto"/>
          </w:divBdr>
        </w:div>
        <w:div w:id="1185556173">
          <w:marLeft w:val="0"/>
          <w:marRight w:val="0"/>
          <w:marTop w:val="0"/>
          <w:marBottom w:val="0"/>
          <w:divBdr>
            <w:top w:val="none" w:sz="0" w:space="0" w:color="auto"/>
            <w:left w:val="none" w:sz="0" w:space="0" w:color="auto"/>
            <w:bottom w:val="none" w:sz="0" w:space="0" w:color="auto"/>
            <w:right w:val="none" w:sz="0" w:space="0" w:color="auto"/>
          </w:divBdr>
        </w:div>
        <w:div w:id="1211498949">
          <w:marLeft w:val="0"/>
          <w:marRight w:val="0"/>
          <w:marTop w:val="0"/>
          <w:marBottom w:val="0"/>
          <w:divBdr>
            <w:top w:val="none" w:sz="0" w:space="0" w:color="auto"/>
            <w:left w:val="none" w:sz="0" w:space="0" w:color="auto"/>
            <w:bottom w:val="none" w:sz="0" w:space="0" w:color="auto"/>
            <w:right w:val="none" w:sz="0" w:space="0" w:color="auto"/>
          </w:divBdr>
        </w:div>
        <w:div w:id="1222643655">
          <w:marLeft w:val="0"/>
          <w:marRight w:val="0"/>
          <w:marTop w:val="0"/>
          <w:marBottom w:val="0"/>
          <w:divBdr>
            <w:top w:val="none" w:sz="0" w:space="0" w:color="auto"/>
            <w:left w:val="none" w:sz="0" w:space="0" w:color="auto"/>
            <w:bottom w:val="none" w:sz="0" w:space="0" w:color="auto"/>
            <w:right w:val="none" w:sz="0" w:space="0" w:color="auto"/>
          </w:divBdr>
        </w:div>
        <w:div w:id="1243686916">
          <w:marLeft w:val="0"/>
          <w:marRight w:val="0"/>
          <w:marTop w:val="0"/>
          <w:marBottom w:val="0"/>
          <w:divBdr>
            <w:top w:val="none" w:sz="0" w:space="0" w:color="auto"/>
            <w:left w:val="none" w:sz="0" w:space="0" w:color="auto"/>
            <w:bottom w:val="none" w:sz="0" w:space="0" w:color="auto"/>
            <w:right w:val="none" w:sz="0" w:space="0" w:color="auto"/>
          </w:divBdr>
          <w:divsChild>
            <w:div w:id="209609394">
              <w:marLeft w:val="0"/>
              <w:marRight w:val="0"/>
              <w:marTop w:val="0"/>
              <w:marBottom w:val="0"/>
              <w:divBdr>
                <w:top w:val="none" w:sz="0" w:space="0" w:color="auto"/>
                <w:left w:val="none" w:sz="0" w:space="0" w:color="auto"/>
                <w:bottom w:val="none" w:sz="0" w:space="0" w:color="auto"/>
                <w:right w:val="none" w:sz="0" w:space="0" w:color="auto"/>
              </w:divBdr>
            </w:div>
            <w:div w:id="236979287">
              <w:marLeft w:val="0"/>
              <w:marRight w:val="0"/>
              <w:marTop w:val="0"/>
              <w:marBottom w:val="0"/>
              <w:divBdr>
                <w:top w:val="none" w:sz="0" w:space="0" w:color="auto"/>
                <w:left w:val="none" w:sz="0" w:space="0" w:color="auto"/>
                <w:bottom w:val="none" w:sz="0" w:space="0" w:color="auto"/>
                <w:right w:val="none" w:sz="0" w:space="0" w:color="auto"/>
              </w:divBdr>
            </w:div>
            <w:div w:id="690641087">
              <w:marLeft w:val="0"/>
              <w:marRight w:val="0"/>
              <w:marTop w:val="0"/>
              <w:marBottom w:val="0"/>
              <w:divBdr>
                <w:top w:val="none" w:sz="0" w:space="0" w:color="auto"/>
                <w:left w:val="none" w:sz="0" w:space="0" w:color="auto"/>
                <w:bottom w:val="none" w:sz="0" w:space="0" w:color="auto"/>
                <w:right w:val="none" w:sz="0" w:space="0" w:color="auto"/>
              </w:divBdr>
            </w:div>
            <w:div w:id="817261000">
              <w:marLeft w:val="0"/>
              <w:marRight w:val="0"/>
              <w:marTop w:val="0"/>
              <w:marBottom w:val="0"/>
              <w:divBdr>
                <w:top w:val="none" w:sz="0" w:space="0" w:color="auto"/>
                <w:left w:val="none" w:sz="0" w:space="0" w:color="auto"/>
                <w:bottom w:val="none" w:sz="0" w:space="0" w:color="auto"/>
                <w:right w:val="none" w:sz="0" w:space="0" w:color="auto"/>
              </w:divBdr>
            </w:div>
            <w:div w:id="817503035">
              <w:marLeft w:val="0"/>
              <w:marRight w:val="0"/>
              <w:marTop w:val="0"/>
              <w:marBottom w:val="0"/>
              <w:divBdr>
                <w:top w:val="none" w:sz="0" w:space="0" w:color="auto"/>
                <w:left w:val="none" w:sz="0" w:space="0" w:color="auto"/>
                <w:bottom w:val="none" w:sz="0" w:space="0" w:color="auto"/>
                <w:right w:val="none" w:sz="0" w:space="0" w:color="auto"/>
              </w:divBdr>
            </w:div>
            <w:div w:id="884095974">
              <w:marLeft w:val="0"/>
              <w:marRight w:val="0"/>
              <w:marTop w:val="0"/>
              <w:marBottom w:val="0"/>
              <w:divBdr>
                <w:top w:val="none" w:sz="0" w:space="0" w:color="auto"/>
                <w:left w:val="none" w:sz="0" w:space="0" w:color="auto"/>
                <w:bottom w:val="none" w:sz="0" w:space="0" w:color="auto"/>
                <w:right w:val="none" w:sz="0" w:space="0" w:color="auto"/>
              </w:divBdr>
            </w:div>
            <w:div w:id="1170559882">
              <w:marLeft w:val="0"/>
              <w:marRight w:val="0"/>
              <w:marTop w:val="0"/>
              <w:marBottom w:val="0"/>
              <w:divBdr>
                <w:top w:val="none" w:sz="0" w:space="0" w:color="auto"/>
                <w:left w:val="none" w:sz="0" w:space="0" w:color="auto"/>
                <w:bottom w:val="none" w:sz="0" w:space="0" w:color="auto"/>
                <w:right w:val="none" w:sz="0" w:space="0" w:color="auto"/>
              </w:divBdr>
            </w:div>
            <w:div w:id="1667126826">
              <w:marLeft w:val="0"/>
              <w:marRight w:val="0"/>
              <w:marTop w:val="0"/>
              <w:marBottom w:val="0"/>
              <w:divBdr>
                <w:top w:val="none" w:sz="0" w:space="0" w:color="auto"/>
                <w:left w:val="none" w:sz="0" w:space="0" w:color="auto"/>
                <w:bottom w:val="none" w:sz="0" w:space="0" w:color="auto"/>
                <w:right w:val="none" w:sz="0" w:space="0" w:color="auto"/>
              </w:divBdr>
            </w:div>
            <w:div w:id="1910921433">
              <w:marLeft w:val="0"/>
              <w:marRight w:val="0"/>
              <w:marTop w:val="0"/>
              <w:marBottom w:val="0"/>
              <w:divBdr>
                <w:top w:val="none" w:sz="0" w:space="0" w:color="auto"/>
                <w:left w:val="none" w:sz="0" w:space="0" w:color="auto"/>
                <w:bottom w:val="none" w:sz="0" w:space="0" w:color="auto"/>
                <w:right w:val="none" w:sz="0" w:space="0" w:color="auto"/>
              </w:divBdr>
            </w:div>
          </w:divsChild>
        </w:div>
        <w:div w:id="1273241854">
          <w:marLeft w:val="0"/>
          <w:marRight w:val="0"/>
          <w:marTop w:val="0"/>
          <w:marBottom w:val="0"/>
          <w:divBdr>
            <w:top w:val="none" w:sz="0" w:space="0" w:color="auto"/>
            <w:left w:val="none" w:sz="0" w:space="0" w:color="auto"/>
            <w:bottom w:val="none" w:sz="0" w:space="0" w:color="auto"/>
            <w:right w:val="none" w:sz="0" w:space="0" w:color="auto"/>
          </w:divBdr>
        </w:div>
        <w:div w:id="1276134740">
          <w:marLeft w:val="0"/>
          <w:marRight w:val="0"/>
          <w:marTop w:val="0"/>
          <w:marBottom w:val="0"/>
          <w:divBdr>
            <w:top w:val="none" w:sz="0" w:space="0" w:color="auto"/>
            <w:left w:val="none" w:sz="0" w:space="0" w:color="auto"/>
            <w:bottom w:val="none" w:sz="0" w:space="0" w:color="auto"/>
            <w:right w:val="none" w:sz="0" w:space="0" w:color="auto"/>
          </w:divBdr>
        </w:div>
        <w:div w:id="1312296301">
          <w:marLeft w:val="0"/>
          <w:marRight w:val="0"/>
          <w:marTop w:val="0"/>
          <w:marBottom w:val="0"/>
          <w:divBdr>
            <w:top w:val="none" w:sz="0" w:space="0" w:color="auto"/>
            <w:left w:val="none" w:sz="0" w:space="0" w:color="auto"/>
            <w:bottom w:val="none" w:sz="0" w:space="0" w:color="auto"/>
            <w:right w:val="none" w:sz="0" w:space="0" w:color="auto"/>
          </w:divBdr>
        </w:div>
        <w:div w:id="1319381382">
          <w:marLeft w:val="0"/>
          <w:marRight w:val="0"/>
          <w:marTop w:val="0"/>
          <w:marBottom w:val="0"/>
          <w:divBdr>
            <w:top w:val="none" w:sz="0" w:space="0" w:color="auto"/>
            <w:left w:val="none" w:sz="0" w:space="0" w:color="auto"/>
            <w:bottom w:val="none" w:sz="0" w:space="0" w:color="auto"/>
            <w:right w:val="none" w:sz="0" w:space="0" w:color="auto"/>
          </w:divBdr>
        </w:div>
        <w:div w:id="1327973547">
          <w:marLeft w:val="0"/>
          <w:marRight w:val="0"/>
          <w:marTop w:val="0"/>
          <w:marBottom w:val="0"/>
          <w:divBdr>
            <w:top w:val="none" w:sz="0" w:space="0" w:color="auto"/>
            <w:left w:val="none" w:sz="0" w:space="0" w:color="auto"/>
            <w:bottom w:val="none" w:sz="0" w:space="0" w:color="auto"/>
            <w:right w:val="none" w:sz="0" w:space="0" w:color="auto"/>
          </w:divBdr>
        </w:div>
        <w:div w:id="1345668616">
          <w:marLeft w:val="0"/>
          <w:marRight w:val="0"/>
          <w:marTop w:val="0"/>
          <w:marBottom w:val="0"/>
          <w:divBdr>
            <w:top w:val="none" w:sz="0" w:space="0" w:color="auto"/>
            <w:left w:val="none" w:sz="0" w:space="0" w:color="auto"/>
            <w:bottom w:val="none" w:sz="0" w:space="0" w:color="auto"/>
            <w:right w:val="none" w:sz="0" w:space="0" w:color="auto"/>
          </w:divBdr>
        </w:div>
        <w:div w:id="1346175418">
          <w:marLeft w:val="0"/>
          <w:marRight w:val="0"/>
          <w:marTop w:val="0"/>
          <w:marBottom w:val="0"/>
          <w:divBdr>
            <w:top w:val="none" w:sz="0" w:space="0" w:color="auto"/>
            <w:left w:val="none" w:sz="0" w:space="0" w:color="auto"/>
            <w:bottom w:val="none" w:sz="0" w:space="0" w:color="auto"/>
            <w:right w:val="none" w:sz="0" w:space="0" w:color="auto"/>
          </w:divBdr>
        </w:div>
        <w:div w:id="1362172139">
          <w:marLeft w:val="0"/>
          <w:marRight w:val="0"/>
          <w:marTop w:val="0"/>
          <w:marBottom w:val="0"/>
          <w:divBdr>
            <w:top w:val="none" w:sz="0" w:space="0" w:color="auto"/>
            <w:left w:val="none" w:sz="0" w:space="0" w:color="auto"/>
            <w:bottom w:val="none" w:sz="0" w:space="0" w:color="auto"/>
            <w:right w:val="none" w:sz="0" w:space="0" w:color="auto"/>
          </w:divBdr>
        </w:div>
        <w:div w:id="1368411063">
          <w:marLeft w:val="0"/>
          <w:marRight w:val="0"/>
          <w:marTop w:val="0"/>
          <w:marBottom w:val="0"/>
          <w:divBdr>
            <w:top w:val="none" w:sz="0" w:space="0" w:color="auto"/>
            <w:left w:val="none" w:sz="0" w:space="0" w:color="auto"/>
            <w:bottom w:val="none" w:sz="0" w:space="0" w:color="auto"/>
            <w:right w:val="none" w:sz="0" w:space="0" w:color="auto"/>
          </w:divBdr>
        </w:div>
        <w:div w:id="1375352803">
          <w:marLeft w:val="0"/>
          <w:marRight w:val="0"/>
          <w:marTop w:val="0"/>
          <w:marBottom w:val="0"/>
          <w:divBdr>
            <w:top w:val="none" w:sz="0" w:space="0" w:color="auto"/>
            <w:left w:val="none" w:sz="0" w:space="0" w:color="auto"/>
            <w:bottom w:val="none" w:sz="0" w:space="0" w:color="auto"/>
            <w:right w:val="none" w:sz="0" w:space="0" w:color="auto"/>
          </w:divBdr>
        </w:div>
        <w:div w:id="1396196268">
          <w:marLeft w:val="0"/>
          <w:marRight w:val="0"/>
          <w:marTop w:val="0"/>
          <w:marBottom w:val="0"/>
          <w:divBdr>
            <w:top w:val="none" w:sz="0" w:space="0" w:color="auto"/>
            <w:left w:val="none" w:sz="0" w:space="0" w:color="auto"/>
            <w:bottom w:val="none" w:sz="0" w:space="0" w:color="auto"/>
            <w:right w:val="none" w:sz="0" w:space="0" w:color="auto"/>
          </w:divBdr>
          <w:divsChild>
            <w:div w:id="840583709">
              <w:marLeft w:val="-75"/>
              <w:marRight w:val="0"/>
              <w:marTop w:val="30"/>
              <w:marBottom w:val="30"/>
              <w:divBdr>
                <w:top w:val="none" w:sz="0" w:space="0" w:color="auto"/>
                <w:left w:val="none" w:sz="0" w:space="0" w:color="auto"/>
                <w:bottom w:val="none" w:sz="0" w:space="0" w:color="auto"/>
                <w:right w:val="none" w:sz="0" w:space="0" w:color="auto"/>
              </w:divBdr>
              <w:divsChild>
                <w:div w:id="41946697">
                  <w:marLeft w:val="0"/>
                  <w:marRight w:val="0"/>
                  <w:marTop w:val="0"/>
                  <w:marBottom w:val="0"/>
                  <w:divBdr>
                    <w:top w:val="none" w:sz="0" w:space="0" w:color="auto"/>
                    <w:left w:val="none" w:sz="0" w:space="0" w:color="auto"/>
                    <w:bottom w:val="none" w:sz="0" w:space="0" w:color="auto"/>
                    <w:right w:val="none" w:sz="0" w:space="0" w:color="auto"/>
                  </w:divBdr>
                  <w:divsChild>
                    <w:div w:id="450325488">
                      <w:marLeft w:val="0"/>
                      <w:marRight w:val="0"/>
                      <w:marTop w:val="0"/>
                      <w:marBottom w:val="0"/>
                      <w:divBdr>
                        <w:top w:val="none" w:sz="0" w:space="0" w:color="auto"/>
                        <w:left w:val="none" w:sz="0" w:space="0" w:color="auto"/>
                        <w:bottom w:val="none" w:sz="0" w:space="0" w:color="auto"/>
                        <w:right w:val="none" w:sz="0" w:space="0" w:color="auto"/>
                      </w:divBdr>
                    </w:div>
                  </w:divsChild>
                </w:div>
                <w:div w:id="65806868">
                  <w:marLeft w:val="0"/>
                  <w:marRight w:val="0"/>
                  <w:marTop w:val="0"/>
                  <w:marBottom w:val="0"/>
                  <w:divBdr>
                    <w:top w:val="none" w:sz="0" w:space="0" w:color="auto"/>
                    <w:left w:val="none" w:sz="0" w:space="0" w:color="auto"/>
                    <w:bottom w:val="none" w:sz="0" w:space="0" w:color="auto"/>
                    <w:right w:val="none" w:sz="0" w:space="0" w:color="auto"/>
                  </w:divBdr>
                  <w:divsChild>
                    <w:div w:id="740640896">
                      <w:marLeft w:val="0"/>
                      <w:marRight w:val="0"/>
                      <w:marTop w:val="0"/>
                      <w:marBottom w:val="0"/>
                      <w:divBdr>
                        <w:top w:val="none" w:sz="0" w:space="0" w:color="auto"/>
                        <w:left w:val="none" w:sz="0" w:space="0" w:color="auto"/>
                        <w:bottom w:val="none" w:sz="0" w:space="0" w:color="auto"/>
                        <w:right w:val="none" w:sz="0" w:space="0" w:color="auto"/>
                      </w:divBdr>
                    </w:div>
                  </w:divsChild>
                </w:div>
                <w:div w:id="193806587">
                  <w:marLeft w:val="0"/>
                  <w:marRight w:val="0"/>
                  <w:marTop w:val="0"/>
                  <w:marBottom w:val="0"/>
                  <w:divBdr>
                    <w:top w:val="none" w:sz="0" w:space="0" w:color="auto"/>
                    <w:left w:val="none" w:sz="0" w:space="0" w:color="auto"/>
                    <w:bottom w:val="none" w:sz="0" w:space="0" w:color="auto"/>
                    <w:right w:val="none" w:sz="0" w:space="0" w:color="auto"/>
                  </w:divBdr>
                  <w:divsChild>
                    <w:div w:id="532889708">
                      <w:marLeft w:val="0"/>
                      <w:marRight w:val="0"/>
                      <w:marTop w:val="0"/>
                      <w:marBottom w:val="0"/>
                      <w:divBdr>
                        <w:top w:val="none" w:sz="0" w:space="0" w:color="auto"/>
                        <w:left w:val="none" w:sz="0" w:space="0" w:color="auto"/>
                        <w:bottom w:val="none" w:sz="0" w:space="0" w:color="auto"/>
                        <w:right w:val="none" w:sz="0" w:space="0" w:color="auto"/>
                      </w:divBdr>
                    </w:div>
                  </w:divsChild>
                </w:div>
                <w:div w:id="196360128">
                  <w:marLeft w:val="0"/>
                  <w:marRight w:val="0"/>
                  <w:marTop w:val="0"/>
                  <w:marBottom w:val="0"/>
                  <w:divBdr>
                    <w:top w:val="none" w:sz="0" w:space="0" w:color="auto"/>
                    <w:left w:val="none" w:sz="0" w:space="0" w:color="auto"/>
                    <w:bottom w:val="none" w:sz="0" w:space="0" w:color="auto"/>
                    <w:right w:val="none" w:sz="0" w:space="0" w:color="auto"/>
                  </w:divBdr>
                  <w:divsChild>
                    <w:div w:id="985747428">
                      <w:marLeft w:val="0"/>
                      <w:marRight w:val="0"/>
                      <w:marTop w:val="0"/>
                      <w:marBottom w:val="0"/>
                      <w:divBdr>
                        <w:top w:val="none" w:sz="0" w:space="0" w:color="auto"/>
                        <w:left w:val="none" w:sz="0" w:space="0" w:color="auto"/>
                        <w:bottom w:val="none" w:sz="0" w:space="0" w:color="auto"/>
                        <w:right w:val="none" w:sz="0" w:space="0" w:color="auto"/>
                      </w:divBdr>
                    </w:div>
                  </w:divsChild>
                </w:div>
                <w:div w:id="238642281">
                  <w:marLeft w:val="0"/>
                  <w:marRight w:val="0"/>
                  <w:marTop w:val="0"/>
                  <w:marBottom w:val="0"/>
                  <w:divBdr>
                    <w:top w:val="none" w:sz="0" w:space="0" w:color="auto"/>
                    <w:left w:val="none" w:sz="0" w:space="0" w:color="auto"/>
                    <w:bottom w:val="none" w:sz="0" w:space="0" w:color="auto"/>
                    <w:right w:val="none" w:sz="0" w:space="0" w:color="auto"/>
                  </w:divBdr>
                  <w:divsChild>
                    <w:div w:id="1234394733">
                      <w:marLeft w:val="0"/>
                      <w:marRight w:val="0"/>
                      <w:marTop w:val="0"/>
                      <w:marBottom w:val="0"/>
                      <w:divBdr>
                        <w:top w:val="none" w:sz="0" w:space="0" w:color="auto"/>
                        <w:left w:val="none" w:sz="0" w:space="0" w:color="auto"/>
                        <w:bottom w:val="none" w:sz="0" w:space="0" w:color="auto"/>
                        <w:right w:val="none" w:sz="0" w:space="0" w:color="auto"/>
                      </w:divBdr>
                    </w:div>
                  </w:divsChild>
                </w:div>
                <w:div w:id="250507778">
                  <w:marLeft w:val="0"/>
                  <w:marRight w:val="0"/>
                  <w:marTop w:val="0"/>
                  <w:marBottom w:val="0"/>
                  <w:divBdr>
                    <w:top w:val="none" w:sz="0" w:space="0" w:color="auto"/>
                    <w:left w:val="none" w:sz="0" w:space="0" w:color="auto"/>
                    <w:bottom w:val="none" w:sz="0" w:space="0" w:color="auto"/>
                    <w:right w:val="none" w:sz="0" w:space="0" w:color="auto"/>
                  </w:divBdr>
                  <w:divsChild>
                    <w:div w:id="1911227983">
                      <w:marLeft w:val="0"/>
                      <w:marRight w:val="0"/>
                      <w:marTop w:val="0"/>
                      <w:marBottom w:val="0"/>
                      <w:divBdr>
                        <w:top w:val="none" w:sz="0" w:space="0" w:color="auto"/>
                        <w:left w:val="none" w:sz="0" w:space="0" w:color="auto"/>
                        <w:bottom w:val="none" w:sz="0" w:space="0" w:color="auto"/>
                        <w:right w:val="none" w:sz="0" w:space="0" w:color="auto"/>
                      </w:divBdr>
                    </w:div>
                  </w:divsChild>
                </w:div>
                <w:div w:id="266501639">
                  <w:marLeft w:val="0"/>
                  <w:marRight w:val="0"/>
                  <w:marTop w:val="0"/>
                  <w:marBottom w:val="0"/>
                  <w:divBdr>
                    <w:top w:val="none" w:sz="0" w:space="0" w:color="auto"/>
                    <w:left w:val="none" w:sz="0" w:space="0" w:color="auto"/>
                    <w:bottom w:val="none" w:sz="0" w:space="0" w:color="auto"/>
                    <w:right w:val="none" w:sz="0" w:space="0" w:color="auto"/>
                  </w:divBdr>
                  <w:divsChild>
                    <w:div w:id="1622616794">
                      <w:marLeft w:val="0"/>
                      <w:marRight w:val="0"/>
                      <w:marTop w:val="0"/>
                      <w:marBottom w:val="0"/>
                      <w:divBdr>
                        <w:top w:val="none" w:sz="0" w:space="0" w:color="auto"/>
                        <w:left w:val="none" w:sz="0" w:space="0" w:color="auto"/>
                        <w:bottom w:val="none" w:sz="0" w:space="0" w:color="auto"/>
                        <w:right w:val="none" w:sz="0" w:space="0" w:color="auto"/>
                      </w:divBdr>
                    </w:div>
                  </w:divsChild>
                </w:div>
                <w:div w:id="362899565">
                  <w:marLeft w:val="0"/>
                  <w:marRight w:val="0"/>
                  <w:marTop w:val="0"/>
                  <w:marBottom w:val="0"/>
                  <w:divBdr>
                    <w:top w:val="none" w:sz="0" w:space="0" w:color="auto"/>
                    <w:left w:val="none" w:sz="0" w:space="0" w:color="auto"/>
                    <w:bottom w:val="none" w:sz="0" w:space="0" w:color="auto"/>
                    <w:right w:val="none" w:sz="0" w:space="0" w:color="auto"/>
                  </w:divBdr>
                  <w:divsChild>
                    <w:div w:id="116266035">
                      <w:marLeft w:val="0"/>
                      <w:marRight w:val="0"/>
                      <w:marTop w:val="0"/>
                      <w:marBottom w:val="0"/>
                      <w:divBdr>
                        <w:top w:val="none" w:sz="0" w:space="0" w:color="auto"/>
                        <w:left w:val="none" w:sz="0" w:space="0" w:color="auto"/>
                        <w:bottom w:val="none" w:sz="0" w:space="0" w:color="auto"/>
                        <w:right w:val="none" w:sz="0" w:space="0" w:color="auto"/>
                      </w:divBdr>
                    </w:div>
                    <w:div w:id="768737546">
                      <w:marLeft w:val="0"/>
                      <w:marRight w:val="0"/>
                      <w:marTop w:val="0"/>
                      <w:marBottom w:val="0"/>
                      <w:divBdr>
                        <w:top w:val="none" w:sz="0" w:space="0" w:color="auto"/>
                        <w:left w:val="none" w:sz="0" w:space="0" w:color="auto"/>
                        <w:bottom w:val="none" w:sz="0" w:space="0" w:color="auto"/>
                        <w:right w:val="none" w:sz="0" w:space="0" w:color="auto"/>
                      </w:divBdr>
                    </w:div>
                    <w:div w:id="1560819352">
                      <w:marLeft w:val="0"/>
                      <w:marRight w:val="0"/>
                      <w:marTop w:val="0"/>
                      <w:marBottom w:val="0"/>
                      <w:divBdr>
                        <w:top w:val="none" w:sz="0" w:space="0" w:color="auto"/>
                        <w:left w:val="none" w:sz="0" w:space="0" w:color="auto"/>
                        <w:bottom w:val="none" w:sz="0" w:space="0" w:color="auto"/>
                        <w:right w:val="none" w:sz="0" w:space="0" w:color="auto"/>
                      </w:divBdr>
                    </w:div>
                    <w:div w:id="1801461699">
                      <w:marLeft w:val="0"/>
                      <w:marRight w:val="0"/>
                      <w:marTop w:val="0"/>
                      <w:marBottom w:val="0"/>
                      <w:divBdr>
                        <w:top w:val="none" w:sz="0" w:space="0" w:color="auto"/>
                        <w:left w:val="none" w:sz="0" w:space="0" w:color="auto"/>
                        <w:bottom w:val="none" w:sz="0" w:space="0" w:color="auto"/>
                        <w:right w:val="none" w:sz="0" w:space="0" w:color="auto"/>
                      </w:divBdr>
                    </w:div>
                    <w:div w:id="1845969513">
                      <w:marLeft w:val="0"/>
                      <w:marRight w:val="0"/>
                      <w:marTop w:val="0"/>
                      <w:marBottom w:val="0"/>
                      <w:divBdr>
                        <w:top w:val="none" w:sz="0" w:space="0" w:color="auto"/>
                        <w:left w:val="none" w:sz="0" w:space="0" w:color="auto"/>
                        <w:bottom w:val="none" w:sz="0" w:space="0" w:color="auto"/>
                        <w:right w:val="none" w:sz="0" w:space="0" w:color="auto"/>
                      </w:divBdr>
                    </w:div>
                  </w:divsChild>
                </w:div>
                <w:div w:id="364989374">
                  <w:marLeft w:val="0"/>
                  <w:marRight w:val="0"/>
                  <w:marTop w:val="0"/>
                  <w:marBottom w:val="0"/>
                  <w:divBdr>
                    <w:top w:val="none" w:sz="0" w:space="0" w:color="auto"/>
                    <w:left w:val="none" w:sz="0" w:space="0" w:color="auto"/>
                    <w:bottom w:val="none" w:sz="0" w:space="0" w:color="auto"/>
                    <w:right w:val="none" w:sz="0" w:space="0" w:color="auto"/>
                  </w:divBdr>
                </w:div>
                <w:div w:id="377507900">
                  <w:marLeft w:val="0"/>
                  <w:marRight w:val="0"/>
                  <w:marTop w:val="0"/>
                  <w:marBottom w:val="0"/>
                  <w:divBdr>
                    <w:top w:val="none" w:sz="0" w:space="0" w:color="auto"/>
                    <w:left w:val="none" w:sz="0" w:space="0" w:color="auto"/>
                    <w:bottom w:val="none" w:sz="0" w:space="0" w:color="auto"/>
                    <w:right w:val="none" w:sz="0" w:space="0" w:color="auto"/>
                  </w:divBdr>
                  <w:divsChild>
                    <w:div w:id="1781341253">
                      <w:marLeft w:val="0"/>
                      <w:marRight w:val="0"/>
                      <w:marTop w:val="0"/>
                      <w:marBottom w:val="0"/>
                      <w:divBdr>
                        <w:top w:val="none" w:sz="0" w:space="0" w:color="auto"/>
                        <w:left w:val="none" w:sz="0" w:space="0" w:color="auto"/>
                        <w:bottom w:val="none" w:sz="0" w:space="0" w:color="auto"/>
                        <w:right w:val="none" w:sz="0" w:space="0" w:color="auto"/>
                      </w:divBdr>
                    </w:div>
                  </w:divsChild>
                </w:div>
                <w:div w:id="439446784">
                  <w:marLeft w:val="0"/>
                  <w:marRight w:val="0"/>
                  <w:marTop w:val="0"/>
                  <w:marBottom w:val="0"/>
                  <w:divBdr>
                    <w:top w:val="none" w:sz="0" w:space="0" w:color="auto"/>
                    <w:left w:val="none" w:sz="0" w:space="0" w:color="auto"/>
                    <w:bottom w:val="none" w:sz="0" w:space="0" w:color="auto"/>
                    <w:right w:val="none" w:sz="0" w:space="0" w:color="auto"/>
                  </w:divBdr>
                  <w:divsChild>
                    <w:div w:id="1249313436">
                      <w:marLeft w:val="0"/>
                      <w:marRight w:val="0"/>
                      <w:marTop w:val="0"/>
                      <w:marBottom w:val="0"/>
                      <w:divBdr>
                        <w:top w:val="none" w:sz="0" w:space="0" w:color="auto"/>
                        <w:left w:val="none" w:sz="0" w:space="0" w:color="auto"/>
                        <w:bottom w:val="none" w:sz="0" w:space="0" w:color="auto"/>
                        <w:right w:val="none" w:sz="0" w:space="0" w:color="auto"/>
                      </w:divBdr>
                    </w:div>
                  </w:divsChild>
                </w:div>
                <w:div w:id="481191493">
                  <w:marLeft w:val="0"/>
                  <w:marRight w:val="0"/>
                  <w:marTop w:val="0"/>
                  <w:marBottom w:val="0"/>
                  <w:divBdr>
                    <w:top w:val="none" w:sz="0" w:space="0" w:color="auto"/>
                    <w:left w:val="none" w:sz="0" w:space="0" w:color="auto"/>
                    <w:bottom w:val="none" w:sz="0" w:space="0" w:color="auto"/>
                    <w:right w:val="none" w:sz="0" w:space="0" w:color="auto"/>
                  </w:divBdr>
                  <w:divsChild>
                    <w:div w:id="969675514">
                      <w:marLeft w:val="0"/>
                      <w:marRight w:val="0"/>
                      <w:marTop w:val="0"/>
                      <w:marBottom w:val="0"/>
                      <w:divBdr>
                        <w:top w:val="none" w:sz="0" w:space="0" w:color="auto"/>
                        <w:left w:val="none" w:sz="0" w:space="0" w:color="auto"/>
                        <w:bottom w:val="none" w:sz="0" w:space="0" w:color="auto"/>
                        <w:right w:val="none" w:sz="0" w:space="0" w:color="auto"/>
                      </w:divBdr>
                    </w:div>
                  </w:divsChild>
                </w:div>
                <w:div w:id="500506001">
                  <w:marLeft w:val="0"/>
                  <w:marRight w:val="0"/>
                  <w:marTop w:val="0"/>
                  <w:marBottom w:val="0"/>
                  <w:divBdr>
                    <w:top w:val="none" w:sz="0" w:space="0" w:color="auto"/>
                    <w:left w:val="none" w:sz="0" w:space="0" w:color="auto"/>
                    <w:bottom w:val="none" w:sz="0" w:space="0" w:color="auto"/>
                    <w:right w:val="none" w:sz="0" w:space="0" w:color="auto"/>
                  </w:divBdr>
                  <w:divsChild>
                    <w:div w:id="1480876366">
                      <w:marLeft w:val="0"/>
                      <w:marRight w:val="0"/>
                      <w:marTop w:val="0"/>
                      <w:marBottom w:val="0"/>
                      <w:divBdr>
                        <w:top w:val="none" w:sz="0" w:space="0" w:color="auto"/>
                        <w:left w:val="none" w:sz="0" w:space="0" w:color="auto"/>
                        <w:bottom w:val="none" w:sz="0" w:space="0" w:color="auto"/>
                        <w:right w:val="none" w:sz="0" w:space="0" w:color="auto"/>
                      </w:divBdr>
                    </w:div>
                  </w:divsChild>
                </w:div>
                <w:div w:id="538325115">
                  <w:marLeft w:val="0"/>
                  <w:marRight w:val="0"/>
                  <w:marTop w:val="0"/>
                  <w:marBottom w:val="0"/>
                  <w:divBdr>
                    <w:top w:val="none" w:sz="0" w:space="0" w:color="auto"/>
                    <w:left w:val="none" w:sz="0" w:space="0" w:color="auto"/>
                    <w:bottom w:val="none" w:sz="0" w:space="0" w:color="auto"/>
                    <w:right w:val="none" w:sz="0" w:space="0" w:color="auto"/>
                  </w:divBdr>
                  <w:divsChild>
                    <w:div w:id="296959224">
                      <w:marLeft w:val="0"/>
                      <w:marRight w:val="0"/>
                      <w:marTop w:val="0"/>
                      <w:marBottom w:val="0"/>
                      <w:divBdr>
                        <w:top w:val="none" w:sz="0" w:space="0" w:color="auto"/>
                        <w:left w:val="none" w:sz="0" w:space="0" w:color="auto"/>
                        <w:bottom w:val="none" w:sz="0" w:space="0" w:color="auto"/>
                        <w:right w:val="none" w:sz="0" w:space="0" w:color="auto"/>
                      </w:divBdr>
                    </w:div>
                  </w:divsChild>
                </w:div>
                <w:div w:id="618144246">
                  <w:marLeft w:val="0"/>
                  <w:marRight w:val="0"/>
                  <w:marTop w:val="0"/>
                  <w:marBottom w:val="0"/>
                  <w:divBdr>
                    <w:top w:val="none" w:sz="0" w:space="0" w:color="auto"/>
                    <w:left w:val="none" w:sz="0" w:space="0" w:color="auto"/>
                    <w:bottom w:val="none" w:sz="0" w:space="0" w:color="auto"/>
                    <w:right w:val="none" w:sz="0" w:space="0" w:color="auto"/>
                  </w:divBdr>
                  <w:divsChild>
                    <w:div w:id="1924217150">
                      <w:marLeft w:val="0"/>
                      <w:marRight w:val="0"/>
                      <w:marTop w:val="0"/>
                      <w:marBottom w:val="0"/>
                      <w:divBdr>
                        <w:top w:val="none" w:sz="0" w:space="0" w:color="auto"/>
                        <w:left w:val="none" w:sz="0" w:space="0" w:color="auto"/>
                        <w:bottom w:val="none" w:sz="0" w:space="0" w:color="auto"/>
                        <w:right w:val="none" w:sz="0" w:space="0" w:color="auto"/>
                      </w:divBdr>
                    </w:div>
                  </w:divsChild>
                </w:div>
                <w:div w:id="671373405">
                  <w:marLeft w:val="0"/>
                  <w:marRight w:val="0"/>
                  <w:marTop w:val="0"/>
                  <w:marBottom w:val="0"/>
                  <w:divBdr>
                    <w:top w:val="none" w:sz="0" w:space="0" w:color="auto"/>
                    <w:left w:val="none" w:sz="0" w:space="0" w:color="auto"/>
                    <w:bottom w:val="none" w:sz="0" w:space="0" w:color="auto"/>
                    <w:right w:val="none" w:sz="0" w:space="0" w:color="auto"/>
                  </w:divBdr>
                  <w:divsChild>
                    <w:div w:id="1096243484">
                      <w:marLeft w:val="0"/>
                      <w:marRight w:val="0"/>
                      <w:marTop w:val="0"/>
                      <w:marBottom w:val="0"/>
                      <w:divBdr>
                        <w:top w:val="none" w:sz="0" w:space="0" w:color="auto"/>
                        <w:left w:val="none" w:sz="0" w:space="0" w:color="auto"/>
                        <w:bottom w:val="none" w:sz="0" w:space="0" w:color="auto"/>
                        <w:right w:val="none" w:sz="0" w:space="0" w:color="auto"/>
                      </w:divBdr>
                    </w:div>
                  </w:divsChild>
                </w:div>
                <w:div w:id="839613094">
                  <w:marLeft w:val="0"/>
                  <w:marRight w:val="0"/>
                  <w:marTop w:val="0"/>
                  <w:marBottom w:val="0"/>
                  <w:divBdr>
                    <w:top w:val="none" w:sz="0" w:space="0" w:color="auto"/>
                    <w:left w:val="none" w:sz="0" w:space="0" w:color="auto"/>
                    <w:bottom w:val="none" w:sz="0" w:space="0" w:color="auto"/>
                    <w:right w:val="none" w:sz="0" w:space="0" w:color="auto"/>
                  </w:divBdr>
                  <w:divsChild>
                    <w:div w:id="1010259458">
                      <w:marLeft w:val="0"/>
                      <w:marRight w:val="0"/>
                      <w:marTop w:val="0"/>
                      <w:marBottom w:val="0"/>
                      <w:divBdr>
                        <w:top w:val="none" w:sz="0" w:space="0" w:color="auto"/>
                        <w:left w:val="none" w:sz="0" w:space="0" w:color="auto"/>
                        <w:bottom w:val="none" w:sz="0" w:space="0" w:color="auto"/>
                        <w:right w:val="none" w:sz="0" w:space="0" w:color="auto"/>
                      </w:divBdr>
                    </w:div>
                    <w:div w:id="1152869823">
                      <w:marLeft w:val="0"/>
                      <w:marRight w:val="0"/>
                      <w:marTop w:val="0"/>
                      <w:marBottom w:val="0"/>
                      <w:divBdr>
                        <w:top w:val="none" w:sz="0" w:space="0" w:color="auto"/>
                        <w:left w:val="none" w:sz="0" w:space="0" w:color="auto"/>
                        <w:bottom w:val="none" w:sz="0" w:space="0" w:color="auto"/>
                        <w:right w:val="none" w:sz="0" w:space="0" w:color="auto"/>
                      </w:divBdr>
                    </w:div>
                    <w:div w:id="1707411395">
                      <w:marLeft w:val="0"/>
                      <w:marRight w:val="0"/>
                      <w:marTop w:val="0"/>
                      <w:marBottom w:val="0"/>
                      <w:divBdr>
                        <w:top w:val="none" w:sz="0" w:space="0" w:color="auto"/>
                        <w:left w:val="none" w:sz="0" w:space="0" w:color="auto"/>
                        <w:bottom w:val="none" w:sz="0" w:space="0" w:color="auto"/>
                        <w:right w:val="none" w:sz="0" w:space="0" w:color="auto"/>
                      </w:divBdr>
                    </w:div>
                  </w:divsChild>
                </w:div>
                <w:div w:id="842016580">
                  <w:marLeft w:val="0"/>
                  <w:marRight w:val="0"/>
                  <w:marTop w:val="0"/>
                  <w:marBottom w:val="0"/>
                  <w:divBdr>
                    <w:top w:val="none" w:sz="0" w:space="0" w:color="auto"/>
                    <w:left w:val="none" w:sz="0" w:space="0" w:color="auto"/>
                    <w:bottom w:val="none" w:sz="0" w:space="0" w:color="auto"/>
                    <w:right w:val="none" w:sz="0" w:space="0" w:color="auto"/>
                  </w:divBdr>
                  <w:divsChild>
                    <w:div w:id="642973967">
                      <w:marLeft w:val="0"/>
                      <w:marRight w:val="0"/>
                      <w:marTop w:val="0"/>
                      <w:marBottom w:val="0"/>
                      <w:divBdr>
                        <w:top w:val="none" w:sz="0" w:space="0" w:color="auto"/>
                        <w:left w:val="none" w:sz="0" w:space="0" w:color="auto"/>
                        <w:bottom w:val="none" w:sz="0" w:space="0" w:color="auto"/>
                        <w:right w:val="none" w:sz="0" w:space="0" w:color="auto"/>
                      </w:divBdr>
                    </w:div>
                  </w:divsChild>
                </w:div>
                <w:div w:id="842017080">
                  <w:marLeft w:val="0"/>
                  <w:marRight w:val="0"/>
                  <w:marTop w:val="0"/>
                  <w:marBottom w:val="0"/>
                  <w:divBdr>
                    <w:top w:val="none" w:sz="0" w:space="0" w:color="auto"/>
                    <w:left w:val="none" w:sz="0" w:space="0" w:color="auto"/>
                    <w:bottom w:val="none" w:sz="0" w:space="0" w:color="auto"/>
                    <w:right w:val="none" w:sz="0" w:space="0" w:color="auto"/>
                  </w:divBdr>
                  <w:divsChild>
                    <w:div w:id="1070419364">
                      <w:marLeft w:val="0"/>
                      <w:marRight w:val="0"/>
                      <w:marTop w:val="0"/>
                      <w:marBottom w:val="0"/>
                      <w:divBdr>
                        <w:top w:val="none" w:sz="0" w:space="0" w:color="auto"/>
                        <w:left w:val="none" w:sz="0" w:space="0" w:color="auto"/>
                        <w:bottom w:val="none" w:sz="0" w:space="0" w:color="auto"/>
                        <w:right w:val="none" w:sz="0" w:space="0" w:color="auto"/>
                      </w:divBdr>
                    </w:div>
                  </w:divsChild>
                </w:div>
                <w:div w:id="933325076">
                  <w:marLeft w:val="0"/>
                  <w:marRight w:val="0"/>
                  <w:marTop w:val="0"/>
                  <w:marBottom w:val="0"/>
                  <w:divBdr>
                    <w:top w:val="none" w:sz="0" w:space="0" w:color="auto"/>
                    <w:left w:val="none" w:sz="0" w:space="0" w:color="auto"/>
                    <w:bottom w:val="none" w:sz="0" w:space="0" w:color="auto"/>
                    <w:right w:val="none" w:sz="0" w:space="0" w:color="auto"/>
                  </w:divBdr>
                  <w:divsChild>
                    <w:div w:id="82647784">
                      <w:marLeft w:val="0"/>
                      <w:marRight w:val="0"/>
                      <w:marTop w:val="0"/>
                      <w:marBottom w:val="0"/>
                      <w:divBdr>
                        <w:top w:val="none" w:sz="0" w:space="0" w:color="auto"/>
                        <w:left w:val="none" w:sz="0" w:space="0" w:color="auto"/>
                        <w:bottom w:val="none" w:sz="0" w:space="0" w:color="auto"/>
                        <w:right w:val="none" w:sz="0" w:space="0" w:color="auto"/>
                      </w:divBdr>
                    </w:div>
                  </w:divsChild>
                </w:div>
                <w:div w:id="958537207">
                  <w:marLeft w:val="0"/>
                  <w:marRight w:val="0"/>
                  <w:marTop w:val="0"/>
                  <w:marBottom w:val="0"/>
                  <w:divBdr>
                    <w:top w:val="none" w:sz="0" w:space="0" w:color="auto"/>
                    <w:left w:val="none" w:sz="0" w:space="0" w:color="auto"/>
                    <w:bottom w:val="none" w:sz="0" w:space="0" w:color="auto"/>
                    <w:right w:val="none" w:sz="0" w:space="0" w:color="auto"/>
                  </w:divBdr>
                  <w:divsChild>
                    <w:div w:id="1286427558">
                      <w:marLeft w:val="0"/>
                      <w:marRight w:val="0"/>
                      <w:marTop w:val="0"/>
                      <w:marBottom w:val="0"/>
                      <w:divBdr>
                        <w:top w:val="none" w:sz="0" w:space="0" w:color="auto"/>
                        <w:left w:val="none" w:sz="0" w:space="0" w:color="auto"/>
                        <w:bottom w:val="none" w:sz="0" w:space="0" w:color="auto"/>
                        <w:right w:val="none" w:sz="0" w:space="0" w:color="auto"/>
                      </w:divBdr>
                    </w:div>
                  </w:divsChild>
                </w:div>
                <w:div w:id="971325031">
                  <w:marLeft w:val="0"/>
                  <w:marRight w:val="0"/>
                  <w:marTop w:val="0"/>
                  <w:marBottom w:val="0"/>
                  <w:divBdr>
                    <w:top w:val="none" w:sz="0" w:space="0" w:color="auto"/>
                    <w:left w:val="none" w:sz="0" w:space="0" w:color="auto"/>
                    <w:bottom w:val="none" w:sz="0" w:space="0" w:color="auto"/>
                    <w:right w:val="none" w:sz="0" w:space="0" w:color="auto"/>
                  </w:divBdr>
                  <w:divsChild>
                    <w:div w:id="376904050">
                      <w:marLeft w:val="0"/>
                      <w:marRight w:val="0"/>
                      <w:marTop w:val="0"/>
                      <w:marBottom w:val="0"/>
                      <w:divBdr>
                        <w:top w:val="none" w:sz="0" w:space="0" w:color="auto"/>
                        <w:left w:val="none" w:sz="0" w:space="0" w:color="auto"/>
                        <w:bottom w:val="none" w:sz="0" w:space="0" w:color="auto"/>
                        <w:right w:val="none" w:sz="0" w:space="0" w:color="auto"/>
                      </w:divBdr>
                    </w:div>
                  </w:divsChild>
                </w:div>
                <w:div w:id="990870925">
                  <w:marLeft w:val="0"/>
                  <w:marRight w:val="0"/>
                  <w:marTop w:val="0"/>
                  <w:marBottom w:val="0"/>
                  <w:divBdr>
                    <w:top w:val="none" w:sz="0" w:space="0" w:color="auto"/>
                    <w:left w:val="none" w:sz="0" w:space="0" w:color="auto"/>
                    <w:bottom w:val="none" w:sz="0" w:space="0" w:color="auto"/>
                    <w:right w:val="none" w:sz="0" w:space="0" w:color="auto"/>
                  </w:divBdr>
                  <w:divsChild>
                    <w:div w:id="1903058148">
                      <w:marLeft w:val="0"/>
                      <w:marRight w:val="0"/>
                      <w:marTop w:val="0"/>
                      <w:marBottom w:val="0"/>
                      <w:divBdr>
                        <w:top w:val="none" w:sz="0" w:space="0" w:color="auto"/>
                        <w:left w:val="none" w:sz="0" w:space="0" w:color="auto"/>
                        <w:bottom w:val="none" w:sz="0" w:space="0" w:color="auto"/>
                        <w:right w:val="none" w:sz="0" w:space="0" w:color="auto"/>
                      </w:divBdr>
                    </w:div>
                  </w:divsChild>
                </w:div>
                <w:div w:id="1011640405">
                  <w:marLeft w:val="0"/>
                  <w:marRight w:val="0"/>
                  <w:marTop w:val="0"/>
                  <w:marBottom w:val="0"/>
                  <w:divBdr>
                    <w:top w:val="none" w:sz="0" w:space="0" w:color="auto"/>
                    <w:left w:val="none" w:sz="0" w:space="0" w:color="auto"/>
                    <w:bottom w:val="none" w:sz="0" w:space="0" w:color="auto"/>
                    <w:right w:val="none" w:sz="0" w:space="0" w:color="auto"/>
                  </w:divBdr>
                </w:div>
                <w:div w:id="1014384763">
                  <w:marLeft w:val="0"/>
                  <w:marRight w:val="0"/>
                  <w:marTop w:val="0"/>
                  <w:marBottom w:val="0"/>
                  <w:divBdr>
                    <w:top w:val="none" w:sz="0" w:space="0" w:color="auto"/>
                    <w:left w:val="none" w:sz="0" w:space="0" w:color="auto"/>
                    <w:bottom w:val="none" w:sz="0" w:space="0" w:color="auto"/>
                    <w:right w:val="none" w:sz="0" w:space="0" w:color="auto"/>
                  </w:divBdr>
                  <w:divsChild>
                    <w:div w:id="1881936328">
                      <w:marLeft w:val="0"/>
                      <w:marRight w:val="0"/>
                      <w:marTop w:val="0"/>
                      <w:marBottom w:val="0"/>
                      <w:divBdr>
                        <w:top w:val="none" w:sz="0" w:space="0" w:color="auto"/>
                        <w:left w:val="none" w:sz="0" w:space="0" w:color="auto"/>
                        <w:bottom w:val="none" w:sz="0" w:space="0" w:color="auto"/>
                        <w:right w:val="none" w:sz="0" w:space="0" w:color="auto"/>
                      </w:divBdr>
                    </w:div>
                  </w:divsChild>
                </w:div>
                <w:div w:id="1062020607">
                  <w:marLeft w:val="0"/>
                  <w:marRight w:val="0"/>
                  <w:marTop w:val="0"/>
                  <w:marBottom w:val="0"/>
                  <w:divBdr>
                    <w:top w:val="none" w:sz="0" w:space="0" w:color="auto"/>
                    <w:left w:val="none" w:sz="0" w:space="0" w:color="auto"/>
                    <w:bottom w:val="none" w:sz="0" w:space="0" w:color="auto"/>
                    <w:right w:val="none" w:sz="0" w:space="0" w:color="auto"/>
                  </w:divBdr>
                  <w:divsChild>
                    <w:div w:id="52854417">
                      <w:marLeft w:val="0"/>
                      <w:marRight w:val="0"/>
                      <w:marTop w:val="0"/>
                      <w:marBottom w:val="0"/>
                      <w:divBdr>
                        <w:top w:val="none" w:sz="0" w:space="0" w:color="auto"/>
                        <w:left w:val="none" w:sz="0" w:space="0" w:color="auto"/>
                        <w:bottom w:val="none" w:sz="0" w:space="0" w:color="auto"/>
                        <w:right w:val="none" w:sz="0" w:space="0" w:color="auto"/>
                      </w:divBdr>
                    </w:div>
                  </w:divsChild>
                </w:div>
                <w:div w:id="1063288639">
                  <w:marLeft w:val="0"/>
                  <w:marRight w:val="0"/>
                  <w:marTop w:val="0"/>
                  <w:marBottom w:val="0"/>
                  <w:divBdr>
                    <w:top w:val="none" w:sz="0" w:space="0" w:color="auto"/>
                    <w:left w:val="none" w:sz="0" w:space="0" w:color="auto"/>
                    <w:bottom w:val="none" w:sz="0" w:space="0" w:color="auto"/>
                    <w:right w:val="none" w:sz="0" w:space="0" w:color="auto"/>
                  </w:divBdr>
                  <w:divsChild>
                    <w:div w:id="1500998351">
                      <w:marLeft w:val="0"/>
                      <w:marRight w:val="0"/>
                      <w:marTop w:val="0"/>
                      <w:marBottom w:val="0"/>
                      <w:divBdr>
                        <w:top w:val="none" w:sz="0" w:space="0" w:color="auto"/>
                        <w:left w:val="none" w:sz="0" w:space="0" w:color="auto"/>
                        <w:bottom w:val="none" w:sz="0" w:space="0" w:color="auto"/>
                        <w:right w:val="none" w:sz="0" w:space="0" w:color="auto"/>
                      </w:divBdr>
                    </w:div>
                  </w:divsChild>
                </w:div>
                <w:div w:id="1164316600">
                  <w:marLeft w:val="0"/>
                  <w:marRight w:val="0"/>
                  <w:marTop w:val="0"/>
                  <w:marBottom w:val="0"/>
                  <w:divBdr>
                    <w:top w:val="none" w:sz="0" w:space="0" w:color="auto"/>
                    <w:left w:val="none" w:sz="0" w:space="0" w:color="auto"/>
                    <w:bottom w:val="none" w:sz="0" w:space="0" w:color="auto"/>
                    <w:right w:val="none" w:sz="0" w:space="0" w:color="auto"/>
                  </w:divBdr>
                  <w:divsChild>
                    <w:div w:id="988830591">
                      <w:marLeft w:val="0"/>
                      <w:marRight w:val="0"/>
                      <w:marTop w:val="0"/>
                      <w:marBottom w:val="0"/>
                      <w:divBdr>
                        <w:top w:val="none" w:sz="0" w:space="0" w:color="auto"/>
                        <w:left w:val="none" w:sz="0" w:space="0" w:color="auto"/>
                        <w:bottom w:val="none" w:sz="0" w:space="0" w:color="auto"/>
                        <w:right w:val="none" w:sz="0" w:space="0" w:color="auto"/>
                      </w:divBdr>
                    </w:div>
                  </w:divsChild>
                </w:div>
                <w:div w:id="1188911806">
                  <w:marLeft w:val="0"/>
                  <w:marRight w:val="0"/>
                  <w:marTop w:val="0"/>
                  <w:marBottom w:val="0"/>
                  <w:divBdr>
                    <w:top w:val="none" w:sz="0" w:space="0" w:color="auto"/>
                    <w:left w:val="none" w:sz="0" w:space="0" w:color="auto"/>
                    <w:bottom w:val="none" w:sz="0" w:space="0" w:color="auto"/>
                    <w:right w:val="none" w:sz="0" w:space="0" w:color="auto"/>
                  </w:divBdr>
                  <w:divsChild>
                    <w:div w:id="520700714">
                      <w:marLeft w:val="0"/>
                      <w:marRight w:val="0"/>
                      <w:marTop w:val="0"/>
                      <w:marBottom w:val="0"/>
                      <w:divBdr>
                        <w:top w:val="none" w:sz="0" w:space="0" w:color="auto"/>
                        <w:left w:val="none" w:sz="0" w:space="0" w:color="auto"/>
                        <w:bottom w:val="none" w:sz="0" w:space="0" w:color="auto"/>
                        <w:right w:val="none" w:sz="0" w:space="0" w:color="auto"/>
                      </w:divBdr>
                    </w:div>
                  </w:divsChild>
                </w:div>
                <w:div w:id="1189100025">
                  <w:marLeft w:val="0"/>
                  <w:marRight w:val="0"/>
                  <w:marTop w:val="0"/>
                  <w:marBottom w:val="0"/>
                  <w:divBdr>
                    <w:top w:val="none" w:sz="0" w:space="0" w:color="auto"/>
                    <w:left w:val="none" w:sz="0" w:space="0" w:color="auto"/>
                    <w:bottom w:val="none" w:sz="0" w:space="0" w:color="auto"/>
                    <w:right w:val="none" w:sz="0" w:space="0" w:color="auto"/>
                  </w:divBdr>
                  <w:divsChild>
                    <w:div w:id="1114638648">
                      <w:marLeft w:val="0"/>
                      <w:marRight w:val="0"/>
                      <w:marTop w:val="0"/>
                      <w:marBottom w:val="0"/>
                      <w:divBdr>
                        <w:top w:val="none" w:sz="0" w:space="0" w:color="auto"/>
                        <w:left w:val="none" w:sz="0" w:space="0" w:color="auto"/>
                        <w:bottom w:val="none" w:sz="0" w:space="0" w:color="auto"/>
                        <w:right w:val="none" w:sz="0" w:space="0" w:color="auto"/>
                      </w:divBdr>
                    </w:div>
                  </w:divsChild>
                </w:div>
                <w:div w:id="1207989669">
                  <w:marLeft w:val="0"/>
                  <w:marRight w:val="0"/>
                  <w:marTop w:val="0"/>
                  <w:marBottom w:val="0"/>
                  <w:divBdr>
                    <w:top w:val="none" w:sz="0" w:space="0" w:color="auto"/>
                    <w:left w:val="none" w:sz="0" w:space="0" w:color="auto"/>
                    <w:bottom w:val="none" w:sz="0" w:space="0" w:color="auto"/>
                    <w:right w:val="none" w:sz="0" w:space="0" w:color="auto"/>
                  </w:divBdr>
                  <w:divsChild>
                    <w:div w:id="1308899304">
                      <w:marLeft w:val="0"/>
                      <w:marRight w:val="0"/>
                      <w:marTop w:val="0"/>
                      <w:marBottom w:val="0"/>
                      <w:divBdr>
                        <w:top w:val="none" w:sz="0" w:space="0" w:color="auto"/>
                        <w:left w:val="none" w:sz="0" w:space="0" w:color="auto"/>
                        <w:bottom w:val="none" w:sz="0" w:space="0" w:color="auto"/>
                        <w:right w:val="none" w:sz="0" w:space="0" w:color="auto"/>
                      </w:divBdr>
                    </w:div>
                  </w:divsChild>
                </w:div>
                <w:div w:id="1212419363">
                  <w:marLeft w:val="0"/>
                  <w:marRight w:val="0"/>
                  <w:marTop w:val="0"/>
                  <w:marBottom w:val="0"/>
                  <w:divBdr>
                    <w:top w:val="none" w:sz="0" w:space="0" w:color="auto"/>
                    <w:left w:val="none" w:sz="0" w:space="0" w:color="auto"/>
                    <w:bottom w:val="none" w:sz="0" w:space="0" w:color="auto"/>
                    <w:right w:val="none" w:sz="0" w:space="0" w:color="auto"/>
                  </w:divBdr>
                  <w:divsChild>
                    <w:div w:id="18746576">
                      <w:marLeft w:val="0"/>
                      <w:marRight w:val="0"/>
                      <w:marTop w:val="0"/>
                      <w:marBottom w:val="0"/>
                      <w:divBdr>
                        <w:top w:val="none" w:sz="0" w:space="0" w:color="auto"/>
                        <w:left w:val="none" w:sz="0" w:space="0" w:color="auto"/>
                        <w:bottom w:val="none" w:sz="0" w:space="0" w:color="auto"/>
                        <w:right w:val="none" w:sz="0" w:space="0" w:color="auto"/>
                      </w:divBdr>
                    </w:div>
                    <w:div w:id="176315346">
                      <w:marLeft w:val="0"/>
                      <w:marRight w:val="0"/>
                      <w:marTop w:val="0"/>
                      <w:marBottom w:val="0"/>
                      <w:divBdr>
                        <w:top w:val="none" w:sz="0" w:space="0" w:color="auto"/>
                        <w:left w:val="none" w:sz="0" w:space="0" w:color="auto"/>
                        <w:bottom w:val="none" w:sz="0" w:space="0" w:color="auto"/>
                        <w:right w:val="none" w:sz="0" w:space="0" w:color="auto"/>
                      </w:divBdr>
                    </w:div>
                    <w:div w:id="265895102">
                      <w:marLeft w:val="0"/>
                      <w:marRight w:val="0"/>
                      <w:marTop w:val="0"/>
                      <w:marBottom w:val="0"/>
                      <w:divBdr>
                        <w:top w:val="none" w:sz="0" w:space="0" w:color="auto"/>
                        <w:left w:val="none" w:sz="0" w:space="0" w:color="auto"/>
                        <w:bottom w:val="none" w:sz="0" w:space="0" w:color="auto"/>
                        <w:right w:val="none" w:sz="0" w:space="0" w:color="auto"/>
                      </w:divBdr>
                    </w:div>
                    <w:div w:id="528373434">
                      <w:marLeft w:val="0"/>
                      <w:marRight w:val="0"/>
                      <w:marTop w:val="0"/>
                      <w:marBottom w:val="0"/>
                      <w:divBdr>
                        <w:top w:val="none" w:sz="0" w:space="0" w:color="auto"/>
                        <w:left w:val="none" w:sz="0" w:space="0" w:color="auto"/>
                        <w:bottom w:val="none" w:sz="0" w:space="0" w:color="auto"/>
                        <w:right w:val="none" w:sz="0" w:space="0" w:color="auto"/>
                      </w:divBdr>
                    </w:div>
                    <w:div w:id="878929709">
                      <w:marLeft w:val="0"/>
                      <w:marRight w:val="0"/>
                      <w:marTop w:val="0"/>
                      <w:marBottom w:val="0"/>
                      <w:divBdr>
                        <w:top w:val="none" w:sz="0" w:space="0" w:color="auto"/>
                        <w:left w:val="none" w:sz="0" w:space="0" w:color="auto"/>
                        <w:bottom w:val="none" w:sz="0" w:space="0" w:color="auto"/>
                        <w:right w:val="none" w:sz="0" w:space="0" w:color="auto"/>
                      </w:divBdr>
                    </w:div>
                    <w:div w:id="1204557476">
                      <w:marLeft w:val="0"/>
                      <w:marRight w:val="0"/>
                      <w:marTop w:val="0"/>
                      <w:marBottom w:val="0"/>
                      <w:divBdr>
                        <w:top w:val="none" w:sz="0" w:space="0" w:color="auto"/>
                        <w:left w:val="none" w:sz="0" w:space="0" w:color="auto"/>
                        <w:bottom w:val="none" w:sz="0" w:space="0" w:color="auto"/>
                        <w:right w:val="none" w:sz="0" w:space="0" w:color="auto"/>
                      </w:divBdr>
                    </w:div>
                    <w:div w:id="1684553577">
                      <w:marLeft w:val="0"/>
                      <w:marRight w:val="0"/>
                      <w:marTop w:val="0"/>
                      <w:marBottom w:val="0"/>
                      <w:divBdr>
                        <w:top w:val="none" w:sz="0" w:space="0" w:color="auto"/>
                        <w:left w:val="none" w:sz="0" w:space="0" w:color="auto"/>
                        <w:bottom w:val="none" w:sz="0" w:space="0" w:color="auto"/>
                        <w:right w:val="none" w:sz="0" w:space="0" w:color="auto"/>
                      </w:divBdr>
                    </w:div>
                  </w:divsChild>
                </w:div>
                <w:div w:id="1430154734">
                  <w:marLeft w:val="0"/>
                  <w:marRight w:val="0"/>
                  <w:marTop w:val="0"/>
                  <w:marBottom w:val="0"/>
                  <w:divBdr>
                    <w:top w:val="none" w:sz="0" w:space="0" w:color="auto"/>
                    <w:left w:val="none" w:sz="0" w:space="0" w:color="auto"/>
                    <w:bottom w:val="none" w:sz="0" w:space="0" w:color="auto"/>
                    <w:right w:val="none" w:sz="0" w:space="0" w:color="auto"/>
                  </w:divBdr>
                  <w:divsChild>
                    <w:div w:id="300885223">
                      <w:marLeft w:val="0"/>
                      <w:marRight w:val="0"/>
                      <w:marTop w:val="0"/>
                      <w:marBottom w:val="0"/>
                      <w:divBdr>
                        <w:top w:val="none" w:sz="0" w:space="0" w:color="auto"/>
                        <w:left w:val="none" w:sz="0" w:space="0" w:color="auto"/>
                        <w:bottom w:val="none" w:sz="0" w:space="0" w:color="auto"/>
                        <w:right w:val="none" w:sz="0" w:space="0" w:color="auto"/>
                      </w:divBdr>
                    </w:div>
                  </w:divsChild>
                </w:div>
                <w:div w:id="1498423924">
                  <w:marLeft w:val="0"/>
                  <w:marRight w:val="0"/>
                  <w:marTop w:val="0"/>
                  <w:marBottom w:val="0"/>
                  <w:divBdr>
                    <w:top w:val="none" w:sz="0" w:space="0" w:color="auto"/>
                    <w:left w:val="none" w:sz="0" w:space="0" w:color="auto"/>
                    <w:bottom w:val="none" w:sz="0" w:space="0" w:color="auto"/>
                    <w:right w:val="none" w:sz="0" w:space="0" w:color="auto"/>
                  </w:divBdr>
                  <w:divsChild>
                    <w:div w:id="1185628333">
                      <w:marLeft w:val="0"/>
                      <w:marRight w:val="0"/>
                      <w:marTop w:val="0"/>
                      <w:marBottom w:val="0"/>
                      <w:divBdr>
                        <w:top w:val="none" w:sz="0" w:space="0" w:color="auto"/>
                        <w:left w:val="none" w:sz="0" w:space="0" w:color="auto"/>
                        <w:bottom w:val="none" w:sz="0" w:space="0" w:color="auto"/>
                        <w:right w:val="none" w:sz="0" w:space="0" w:color="auto"/>
                      </w:divBdr>
                    </w:div>
                  </w:divsChild>
                </w:div>
                <w:div w:id="1502967417">
                  <w:marLeft w:val="0"/>
                  <w:marRight w:val="0"/>
                  <w:marTop w:val="0"/>
                  <w:marBottom w:val="0"/>
                  <w:divBdr>
                    <w:top w:val="none" w:sz="0" w:space="0" w:color="auto"/>
                    <w:left w:val="none" w:sz="0" w:space="0" w:color="auto"/>
                    <w:bottom w:val="none" w:sz="0" w:space="0" w:color="auto"/>
                    <w:right w:val="none" w:sz="0" w:space="0" w:color="auto"/>
                  </w:divBdr>
                  <w:divsChild>
                    <w:div w:id="629358805">
                      <w:marLeft w:val="0"/>
                      <w:marRight w:val="0"/>
                      <w:marTop w:val="0"/>
                      <w:marBottom w:val="0"/>
                      <w:divBdr>
                        <w:top w:val="none" w:sz="0" w:space="0" w:color="auto"/>
                        <w:left w:val="none" w:sz="0" w:space="0" w:color="auto"/>
                        <w:bottom w:val="none" w:sz="0" w:space="0" w:color="auto"/>
                        <w:right w:val="none" w:sz="0" w:space="0" w:color="auto"/>
                      </w:divBdr>
                    </w:div>
                  </w:divsChild>
                </w:div>
                <w:div w:id="1590650484">
                  <w:marLeft w:val="0"/>
                  <w:marRight w:val="0"/>
                  <w:marTop w:val="0"/>
                  <w:marBottom w:val="0"/>
                  <w:divBdr>
                    <w:top w:val="none" w:sz="0" w:space="0" w:color="auto"/>
                    <w:left w:val="none" w:sz="0" w:space="0" w:color="auto"/>
                    <w:bottom w:val="none" w:sz="0" w:space="0" w:color="auto"/>
                    <w:right w:val="none" w:sz="0" w:space="0" w:color="auto"/>
                  </w:divBdr>
                </w:div>
                <w:div w:id="1665889334">
                  <w:marLeft w:val="0"/>
                  <w:marRight w:val="0"/>
                  <w:marTop w:val="0"/>
                  <w:marBottom w:val="0"/>
                  <w:divBdr>
                    <w:top w:val="none" w:sz="0" w:space="0" w:color="auto"/>
                    <w:left w:val="none" w:sz="0" w:space="0" w:color="auto"/>
                    <w:bottom w:val="none" w:sz="0" w:space="0" w:color="auto"/>
                    <w:right w:val="none" w:sz="0" w:space="0" w:color="auto"/>
                  </w:divBdr>
                  <w:divsChild>
                    <w:div w:id="71707624">
                      <w:marLeft w:val="0"/>
                      <w:marRight w:val="0"/>
                      <w:marTop w:val="0"/>
                      <w:marBottom w:val="0"/>
                      <w:divBdr>
                        <w:top w:val="none" w:sz="0" w:space="0" w:color="auto"/>
                        <w:left w:val="none" w:sz="0" w:space="0" w:color="auto"/>
                        <w:bottom w:val="none" w:sz="0" w:space="0" w:color="auto"/>
                        <w:right w:val="none" w:sz="0" w:space="0" w:color="auto"/>
                      </w:divBdr>
                    </w:div>
                    <w:div w:id="110439159">
                      <w:marLeft w:val="0"/>
                      <w:marRight w:val="0"/>
                      <w:marTop w:val="0"/>
                      <w:marBottom w:val="0"/>
                      <w:divBdr>
                        <w:top w:val="none" w:sz="0" w:space="0" w:color="auto"/>
                        <w:left w:val="none" w:sz="0" w:space="0" w:color="auto"/>
                        <w:bottom w:val="none" w:sz="0" w:space="0" w:color="auto"/>
                        <w:right w:val="none" w:sz="0" w:space="0" w:color="auto"/>
                      </w:divBdr>
                    </w:div>
                    <w:div w:id="1503817529">
                      <w:marLeft w:val="0"/>
                      <w:marRight w:val="0"/>
                      <w:marTop w:val="0"/>
                      <w:marBottom w:val="0"/>
                      <w:divBdr>
                        <w:top w:val="none" w:sz="0" w:space="0" w:color="auto"/>
                        <w:left w:val="none" w:sz="0" w:space="0" w:color="auto"/>
                        <w:bottom w:val="none" w:sz="0" w:space="0" w:color="auto"/>
                        <w:right w:val="none" w:sz="0" w:space="0" w:color="auto"/>
                      </w:divBdr>
                    </w:div>
                  </w:divsChild>
                </w:div>
                <w:div w:id="1699163265">
                  <w:marLeft w:val="0"/>
                  <w:marRight w:val="0"/>
                  <w:marTop w:val="0"/>
                  <w:marBottom w:val="0"/>
                  <w:divBdr>
                    <w:top w:val="none" w:sz="0" w:space="0" w:color="auto"/>
                    <w:left w:val="none" w:sz="0" w:space="0" w:color="auto"/>
                    <w:bottom w:val="none" w:sz="0" w:space="0" w:color="auto"/>
                    <w:right w:val="none" w:sz="0" w:space="0" w:color="auto"/>
                  </w:divBdr>
                  <w:divsChild>
                    <w:div w:id="1864975921">
                      <w:marLeft w:val="0"/>
                      <w:marRight w:val="0"/>
                      <w:marTop w:val="0"/>
                      <w:marBottom w:val="0"/>
                      <w:divBdr>
                        <w:top w:val="none" w:sz="0" w:space="0" w:color="auto"/>
                        <w:left w:val="none" w:sz="0" w:space="0" w:color="auto"/>
                        <w:bottom w:val="none" w:sz="0" w:space="0" w:color="auto"/>
                        <w:right w:val="none" w:sz="0" w:space="0" w:color="auto"/>
                      </w:divBdr>
                    </w:div>
                  </w:divsChild>
                </w:div>
                <w:div w:id="1780828255">
                  <w:marLeft w:val="0"/>
                  <w:marRight w:val="0"/>
                  <w:marTop w:val="0"/>
                  <w:marBottom w:val="0"/>
                  <w:divBdr>
                    <w:top w:val="none" w:sz="0" w:space="0" w:color="auto"/>
                    <w:left w:val="none" w:sz="0" w:space="0" w:color="auto"/>
                    <w:bottom w:val="none" w:sz="0" w:space="0" w:color="auto"/>
                    <w:right w:val="none" w:sz="0" w:space="0" w:color="auto"/>
                  </w:divBdr>
                  <w:divsChild>
                    <w:div w:id="486288266">
                      <w:marLeft w:val="0"/>
                      <w:marRight w:val="0"/>
                      <w:marTop w:val="0"/>
                      <w:marBottom w:val="0"/>
                      <w:divBdr>
                        <w:top w:val="none" w:sz="0" w:space="0" w:color="auto"/>
                        <w:left w:val="none" w:sz="0" w:space="0" w:color="auto"/>
                        <w:bottom w:val="none" w:sz="0" w:space="0" w:color="auto"/>
                        <w:right w:val="none" w:sz="0" w:space="0" w:color="auto"/>
                      </w:divBdr>
                    </w:div>
                  </w:divsChild>
                </w:div>
                <w:div w:id="1825931032">
                  <w:marLeft w:val="0"/>
                  <w:marRight w:val="0"/>
                  <w:marTop w:val="0"/>
                  <w:marBottom w:val="0"/>
                  <w:divBdr>
                    <w:top w:val="none" w:sz="0" w:space="0" w:color="auto"/>
                    <w:left w:val="none" w:sz="0" w:space="0" w:color="auto"/>
                    <w:bottom w:val="none" w:sz="0" w:space="0" w:color="auto"/>
                    <w:right w:val="none" w:sz="0" w:space="0" w:color="auto"/>
                  </w:divBdr>
                  <w:divsChild>
                    <w:div w:id="1064254004">
                      <w:marLeft w:val="0"/>
                      <w:marRight w:val="0"/>
                      <w:marTop w:val="0"/>
                      <w:marBottom w:val="0"/>
                      <w:divBdr>
                        <w:top w:val="none" w:sz="0" w:space="0" w:color="auto"/>
                        <w:left w:val="none" w:sz="0" w:space="0" w:color="auto"/>
                        <w:bottom w:val="none" w:sz="0" w:space="0" w:color="auto"/>
                        <w:right w:val="none" w:sz="0" w:space="0" w:color="auto"/>
                      </w:divBdr>
                    </w:div>
                  </w:divsChild>
                </w:div>
                <w:div w:id="1846826687">
                  <w:marLeft w:val="0"/>
                  <w:marRight w:val="0"/>
                  <w:marTop w:val="0"/>
                  <w:marBottom w:val="0"/>
                  <w:divBdr>
                    <w:top w:val="none" w:sz="0" w:space="0" w:color="auto"/>
                    <w:left w:val="none" w:sz="0" w:space="0" w:color="auto"/>
                    <w:bottom w:val="none" w:sz="0" w:space="0" w:color="auto"/>
                    <w:right w:val="none" w:sz="0" w:space="0" w:color="auto"/>
                  </w:divBdr>
                  <w:divsChild>
                    <w:div w:id="1094982918">
                      <w:marLeft w:val="0"/>
                      <w:marRight w:val="0"/>
                      <w:marTop w:val="0"/>
                      <w:marBottom w:val="0"/>
                      <w:divBdr>
                        <w:top w:val="none" w:sz="0" w:space="0" w:color="auto"/>
                        <w:left w:val="none" w:sz="0" w:space="0" w:color="auto"/>
                        <w:bottom w:val="none" w:sz="0" w:space="0" w:color="auto"/>
                        <w:right w:val="none" w:sz="0" w:space="0" w:color="auto"/>
                      </w:divBdr>
                    </w:div>
                  </w:divsChild>
                </w:div>
                <w:div w:id="1870487243">
                  <w:marLeft w:val="0"/>
                  <w:marRight w:val="0"/>
                  <w:marTop w:val="0"/>
                  <w:marBottom w:val="0"/>
                  <w:divBdr>
                    <w:top w:val="none" w:sz="0" w:space="0" w:color="auto"/>
                    <w:left w:val="none" w:sz="0" w:space="0" w:color="auto"/>
                    <w:bottom w:val="none" w:sz="0" w:space="0" w:color="auto"/>
                    <w:right w:val="none" w:sz="0" w:space="0" w:color="auto"/>
                  </w:divBdr>
                  <w:divsChild>
                    <w:div w:id="1890847274">
                      <w:marLeft w:val="0"/>
                      <w:marRight w:val="0"/>
                      <w:marTop w:val="0"/>
                      <w:marBottom w:val="0"/>
                      <w:divBdr>
                        <w:top w:val="none" w:sz="0" w:space="0" w:color="auto"/>
                        <w:left w:val="none" w:sz="0" w:space="0" w:color="auto"/>
                        <w:bottom w:val="none" w:sz="0" w:space="0" w:color="auto"/>
                        <w:right w:val="none" w:sz="0" w:space="0" w:color="auto"/>
                      </w:divBdr>
                    </w:div>
                  </w:divsChild>
                </w:div>
                <w:div w:id="1881478387">
                  <w:marLeft w:val="0"/>
                  <w:marRight w:val="0"/>
                  <w:marTop w:val="0"/>
                  <w:marBottom w:val="0"/>
                  <w:divBdr>
                    <w:top w:val="none" w:sz="0" w:space="0" w:color="auto"/>
                    <w:left w:val="none" w:sz="0" w:space="0" w:color="auto"/>
                    <w:bottom w:val="none" w:sz="0" w:space="0" w:color="auto"/>
                    <w:right w:val="none" w:sz="0" w:space="0" w:color="auto"/>
                  </w:divBdr>
                  <w:divsChild>
                    <w:div w:id="422995621">
                      <w:marLeft w:val="0"/>
                      <w:marRight w:val="0"/>
                      <w:marTop w:val="0"/>
                      <w:marBottom w:val="0"/>
                      <w:divBdr>
                        <w:top w:val="none" w:sz="0" w:space="0" w:color="auto"/>
                        <w:left w:val="none" w:sz="0" w:space="0" w:color="auto"/>
                        <w:bottom w:val="none" w:sz="0" w:space="0" w:color="auto"/>
                        <w:right w:val="none" w:sz="0" w:space="0" w:color="auto"/>
                      </w:divBdr>
                    </w:div>
                  </w:divsChild>
                </w:div>
                <w:div w:id="1903638855">
                  <w:marLeft w:val="0"/>
                  <w:marRight w:val="0"/>
                  <w:marTop w:val="0"/>
                  <w:marBottom w:val="0"/>
                  <w:divBdr>
                    <w:top w:val="none" w:sz="0" w:space="0" w:color="auto"/>
                    <w:left w:val="none" w:sz="0" w:space="0" w:color="auto"/>
                    <w:bottom w:val="none" w:sz="0" w:space="0" w:color="auto"/>
                    <w:right w:val="none" w:sz="0" w:space="0" w:color="auto"/>
                  </w:divBdr>
                  <w:divsChild>
                    <w:div w:id="1681275788">
                      <w:marLeft w:val="0"/>
                      <w:marRight w:val="0"/>
                      <w:marTop w:val="0"/>
                      <w:marBottom w:val="0"/>
                      <w:divBdr>
                        <w:top w:val="none" w:sz="0" w:space="0" w:color="auto"/>
                        <w:left w:val="none" w:sz="0" w:space="0" w:color="auto"/>
                        <w:bottom w:val="none" w:sz="0" w:space="0" w:color="auto"/>
                        <w:right w:val="none" w:sz="0" w:space="0" w:color="auto"/>
                      </w:divBdr>
                    </w:div>
                  </w:divsChild>
                </w:div>
                <w:div w:id="1949316324">
                  <w:marLeft w:val="0"/>
                  <w:marRight w:val="0"/>
                  <w:marTop w:val="0"/>
                  <w:marBottom w:val="0"/>
                  <w:divBdr>
                    <w:top w:val="none" w:sz="0" w:space="0" w:color="auto"/>
                    <w:left w:val="none" w:sz="0" w:space="0" w:color="auto"/>
                    <w:bottom w:val="none" w:sz="0" w:space="0" w:color="auto"/>
                    <w:right w:val="none" w:sz="0" w:space="0" w:color="auto"/>
                  </w:divBdr>
                  <w:divsChild>
                    <w:div w:id="990330133">
                      <w:marLeft w:val="0"/>
                      <w:marRight w:val="0"/>
                      <w:marTop w:val="0"/>
                      <w:marBottom w:val="0"/>
                      <w:divBdr>
                        <w:top w:val="none" w:sz="0" w:space="0" w:color="auto"/>
                        <w:left w:val="none" w:sz="0" w:space="0" w:color="auto"/>
                        <w:bottom w:val="none" w:sz="0" w:space="0" w:color="auto"/>
                        <w:right w:val="none" w:sz="0" w:space="0" w:color="auto"/>
                      </w:divBdr>
                    </w:div>
                  </w:divsChild>
                </w:div>
                <w:div w:id="1949769789">
                  <w:marLeft w:val="0"/>
                  <w:marRight w:val="0"/>
                  <w:marTop w:val="0"/>
                  <w:marBottom w:val="0"/>
                  <w:divBdr>
                    <w:top w:val="none" w:sz="0" w:space="0" w:color="auto"/>
                    <w:left w:val="none" w:sz="0" w:space="0" w:color="auto"/>
                    <w:bottom w:val="none" w:sz="0" w:space="0" w:color="auto"/>
                    <w:right w:val="none" w:sz="0" w:space="0" w:color="auto"/>
                  </w:divBdr>
                  <w:divsChild>
                    <w:div w:id="307787311">
                      <w:marLeft w:val="0"/>
                      <w:marRight w:val="0"/>
                      <w:marTop w:val="0"/>
                      <w:marBottom w:val="0"/>
                      <w:divBdr>
                        <w:top w:val="none" w:sz="0" w:space="0" w:color="auto"/>
                        <w:left w:val="none" w:sz="0" w:space="0" w:color="auto"/>
                        <w:bottom w:val="none" w:sz="0" w:space="0" w:color="auto"/>
                        <w:right w:val="none" w:sz="0" w:space="0" w:color="auto"/>
                      </w:divBdr>
                    </w:div>
                    <w:div w:id="364018424">
                      <w:marLeft w:val="0"/>
                      <w:marRight w:val="0"/>
                      <w:marTop w:val="0"/>
                      <w:marBottom w:val="0"/>
                      <w:divBdr>
                        <w:top w:val="none" w:sz="0" w:space="0" w:color="auto"/>
                        <w:left w:val="none" w:sz="0" w:space="0" w:color="auto"/>
                        <w:bottom w:val="none" w:sz="0" w:space="0" w:color="auto"/>
                        <w:right w:val="none" w:sz="0" w:space="0" w:color="auto"/>
                      </w:divBdr>
                    </w:div>
                    <w:div w:id="566840640">
                      <w:marLeft w:val="0"/>
                      <w:marRight w:val="0"/>
                      <w:marTop w:val="0"/>
                      <w:marBottom w:val="0"/>
                      <w:divBdr>
                        <w:top w:val="none" w:sz="0" w:space="0" w:color="auto"/>
                        <w:left w:val="none" w:sz="0" w:space="0" w:color="auto"/>
                        <w:bottom w:val="none" w:sz="0" w:space="0" w:color="auto"/>
                        <w:right w:val="none" w:sz="0" w:space="0" w:color="auto"/>
                      </w:divBdr>
                    </w:div>
                    <w:div w:id="570845144">
                      <w:marLeft w:val="0"/>
                      <w:marRight w:val="0"/>
                      <w:marTop w:val="0"/>
                      <w:marBottom w:val="0"/>
                      <w:divBdr>
                        <w:top w:val="none" w:sz="0" w:space="0" w:color="auto"/>
                        <w:left w:val="none" w:sz="0" w:space="0" w:color="auto"/>
                        <w:bottom w:val="none" w:sz="0" w:space="0" w:color="auto"/>
                        <w:right w:val="none" w:sz="0" w:space="0" w:color="auto"/>
                      </w:divBdr>
                    </w:div>
                    <w:div w:id="840462081">
                      <w:marLeft w:val="0"/>
                      <w:marRight w:val="0"/>
                      <w:marTop w:val="0"/>
                      <w:marBottom w:val="0"/>
                      <w:divBdr>
                        <w:top w:val="none" w:sz="0" w:space="0" w:color="auto"/>
                        <w:left w:val="none" w:sz="0" w:space="0" w:color="auto"/>
                        <w:bottom w:val="none" w:sz="0" w:space="0" w:color="auto"/>
                        <w:right w:val="none" w:sz="0" w:space="0" w:color="auto"/>
                      </w:divBdr>
                    </w:div>
                    <w:div w:id="197028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07577">
          <w:marLeft w:val="0"/>
          <w:marRight w:val="0"/>
          <w:marTop w:val="0"/>
          <w:marBottom w:val="0"/>
          <w:divBdr>
            <w:top w:val="none" w:sz="0" w:space="0" w:color="auto"/>
            <w:left w:val="none" w:sz="0" w:space="0" w:color="auto"/>
            <w:bottom w:val="none" w:sz="0" w:space="0" w:color="auto"/>
            <w:right w:val="none" w:sz="0" w:space="0" w:color="auto"/>
          </w:divBdr>
        </w:div>
        <w:div w:id="1447457718">
          <w:marLeft w:val="0"/>
          <w:marRight w:val="0"/>
          <w:marTop w:val="0"/>
          <w:marBottom w:val="0"/>
          <w:divBdr>
            <w:top w:val="none" w:sz="0" w:space="0" w:color="auto"/>
            <w:left w:val="none" w:sz="0" w:space="0" w:color="auto"/>
            <w:bottom w:val="none" w:sz="0" w:space="0" w:color="auto"/>
            <w:right w:val="none" w:sz="0" w:space="0" w:color="auto"/>
          </w:divBdr>
        </w:div>
        <w:div w:id="1454519673">
          <w:marLeft w:val="0"/>
          <w:marRight w:val="0"/>
          <w:marTop w:val="0"/>
          <w:marBottom w:val="0"/>
          <w:divBdr>
            <w:top w:val="none" w:sz="0" w:space="0" w:color="auto"/>
            <w:left w:val="none" w:sz="0" w:space="0" w:color="auto"/>
            <w:bottom w:val="none" w:sz="0" w:space="0" w:color="auto"/>
            <w:right w:val="none" w:sz="0" w:space="0" w:color="auto"/>
          </w:divBdr>
        </w:div>
        <w:div w:id="1475443852">
          <w:marLeft w:val="0"/>
          <w:marRight w:val="0"/>
          <w:marTop w:val="0"/>
          <w:marBottom w:val="0"/>
          <w:divBdr>
            <w:top w:val="none" w:sz="0" w:space="0" w:color="auto"/>
            <w:left w:val="none" w:sz="0" w:space="0" w:color="auto"/>
            <w:bottom w:val="none" w:sz="0" w:space="0" w:color="auto"/>
            <w:right w:val="none" w:sz="0" w:space="0" w:color="auto"/>
          </w:divBdr>
        </w:div>
        <w:div w:id="1478961194">
          <w:marLeft w:val="0"/>
          <w:marRight w:val="0"/>
          <w:marTop w:val="0"/>
          <w:marBottom w:val="0"/>
          <w:divBdr>
            <w:top w:val="none" w:sz="0" w:space="0" w:color="auto"/>
            <w:left w:val="none" w:sz="0" w:space="0" w:color="auto"/>
            <w:bottom w:val="none" w:sz="0" w:space="0" w:color="auto"/>
            <w:right w:val="none" w:sz="0" w:space="0" w:color="auto"/>
          </w:divBdr>
        </w:div>
        <w:div w:id="1507013052">
          <w:marLeft w:val="0"/>
          <w:marRight w:val="0"/>
          <w:marTop w:val="0"/>
          <w:marBottom w:val="0"/>
          <w:divBdr>
            <w:top w:val="none" w:sz="0" w:space="0" w:color="auto"/>
            <w:left w:val="none" w:sz="0" w:space="0" w:color="auto"/>
            <w:bottom w:val="none" w:sz="0" w:space="0" w:color="auto"/>
            <w:right w:val="none" w:sz="0" w:space="0" w:color="auto"/>
          </w:divBdr>
        </w:div>
        <w:div w:id="1509179484">
          <w:marLeft w:val="0"/>
          <w:marRight w:val="0"/>
          <w:marTop w:val="0"/>
          <w:marBottom w:val="0"/>
          <w:divBdr>
            <w:top w:val="none" w:sz="0" w:space="0" w:color="auto"/>
            <w:left w:val="none" w:sz="0" w:space="0" w:color="auto"/>
            <w:bottom w:val="none" w:sz="0" w:space="0" w:color="auto"/>
            <w:right w:val="none" w:sz="0" w:space="0" w:color="auto"/>
          </w:divBdr>
        </w:div>
        <w:div w:id="1516723588">
          <w:marLeft w:val="0"/>
          <w:marRight w:val="0"/>
          <w:marTop w:val="0"/>
          <w:marBottom w:val="0"/>
          <w:divBdr>
            <w:top w:val="none" w:sz="0" w:space="0" w:color="auto"/>
            <w:left w:val="none" w:sz="0" w:space="0" w:color="auto"/>
            <w:bottom w:val="none" w:sz="0" w:space="0" w:color="auto"/>
            <w:right w:val="none" w:sz="0" w:space="0" w:color="auto"/>
          </w:divBdr>
        </w:div>
        <w:div w:id="1536968119">
          <w:marLeft w:val="0"/>
          <w:marRight w:val="0"/>
          <w:marTop w:val="0"/>
          <w:marBottom w:val="0"/>
          <w:divBdr>
            <w:top w:val="none" w:sz="0" w:space="0" w:color="auto"/>
            <w:left w:val="none" w:sz="0" w:space="0" w:color="auto"/>
            <w:bottom w:val="none" w:sz="0" w:space="0" w:color="auto"/>
            <w:right w:val="none" w:sz="0" w:space="0" w:color="auto"/>
          </w:divBdr>
        </w:div>
        <w:div w:id="1549759131">
          <w:marLeft w:val="0"/>
          <w:marRight w:val="0"/>
          <w:marTop w:val="0"/>
          <w:marBottom w:val="0"/>
          <w:divBdr>
            <w:top w:val="none" w:sz="0" w:space="0" w:color="auto"/>
            <w:left w:val="none" w:sz="0" w:space="0" w:color="auto"/>
            <w:bottom w:val="none" w:sz="0" w:space="0" w:color="auto"/>
            <w:right w:val="none" w:sz="0" w:space="0" w:color="auto"/>
          </w:divBdr>
        </w:div>
        <w:div w:id="1592470950">
          <w:marLeft w:val="0"/>
          <w:marRight w:val="0"/>
          <w:marTop w:val="0"/>
          <w:marBottom w:val="0"/>
          <w:divBdr>
            <w:top w:val="none" w:sz="0" w:space="0" w:color="auto"/>
            <w:left w:val="none" w:sz="0" w:space="0" w:color="auto"/>
            <w:bottom w:val="none" w:sz="0" w:space="0" w:color="auto"/>
            <w:right w:val="none" w:sz="0" w:space="0" w:color="auto"/>
          </w:divBdr>
        </w:div>
        <w:div w:id="1609848253">
          <w:marLeft w:val="0"/>
          <w:marRight w:val="0"/>
          <w:marTop w:val="0"/>
          <w:marBottom w:val="0"/>
          <w:divBdr>
            <w:top w:val="none" w:sz="0" w:space="0" w:color="auto"/>
            <w:left w:val="none" w:sz="0" w:space="0" w:color="auto"/>
            <w:bottom w:val="none" w:sz="0" w:space="0" w:color="auto"/>
            <w:right w:val="none" w:sz="0" w:space="0" w:color="auto"/>
          </w:divBdr>
        </w:div>
        <w:div w:id="1614366251">
          <w:marLeft w:val="0"/>
          <w:marRight w:val="0"/>
          <w:marTop w:val="0"/>
          <w:marBottom w:val="0"/>
          <w:divBdr>
            <w:top w:val="none" w:sz="0" w:space="0" w:color="auto"/>
            <w:left w:val="none" w:sz="0" w:space="0" w:color="auto"/>
            <w:bottom w:val="none" w:sz="0" w:space="0" w:color="auto"/>
            <w:right w:val="none" w:sz="0" w:space="0" w:color="auto"/>
          </w:divBdr>
        </w:div>
        <w:div w:id="1615791332">
          <w:marLeft w:val="0"/>
          <w:marRight w:val="0"/>
          <w:marTop w:val="0"/>
          <w:marBottom w:val="0"/>
          <w:divBdr>
            <w:top w:val="none" w:sz="0" w:space="0" w:color="auto"/>
            <w:left w:val="none" w:sz="0" w:space="0" w:color="auto"/>
            <w:bottom w:val="none" w:sz="0" w:space="0" w:color="auto"/>
            <w:right w:val="none" w:sz="0" w:space="0" w:color="auto"/>
          </w:divBdr>
        </w:div>
        <w:div w:id="1623149055">
          <w:marLeft w:val="0"/>
          <w:marRight w:val="0"/>
          <w:marTop w:val="0"/>
          <w:marBottom w:val="0"/>
          <w:divBdr>
            <w:top w:val="none" w:sz="0" w:space="0" w:color="auto"/>
            <w:left w:val="none" w:sz="0" w:space="0" w:color="auto"/>
            <w:bottom w:val="none" w:sz="0" w:space="0" w:color="auto"/>
            <w:right w:val="none" w:sz="0" w:space="0" w:color="auto"/>
          </w:divBdr>
        </w:div>
        <w:div w:id="1630553760">
          <w:marLeft w:val="0"/>
          <w:marRight w:val="0"/>
          <w:marTop w:val="0"/>
          <w:marBottom w:val="0"/>
          <w:divBdr>
            <w:top w:val="none" w:sz="0" w:space="0" w:color="auto"/>
            <w:left w:val="none" w:sz="0" w:space="0" w:color="auto"/>
            <w:bottom w:val="none" w:sz="0" w:space="0" w:color="auto"/>
            <w:right w:val="none" w:sz="0" w:space="0" w:color="auto"/>
          </w:divBdr>
        </w:div>
        <w:div w:id="1631277491">
          <w:marLeft w:val="0"/>
          <w:marRight w:val="0"/>
          <w:marTop w:val="0"/>
          <w:marBottom w:val="0"/>
          <w:divBdr>
            <w:top w:val="none" w:sz="0" w:space="0" w:color="auto"/>
            <w:left w:val="none" w:sz="0" w:space="0" w:color="auto"/>
            <w:bottom w:val="none" w:sz="0" w:space="0" w:color="auto"/>
            <w:right w:val="none" w:sz="0" w:space="0" w:color="auto"/>
          </w:divBdr>
        </w:div>
        <w:div w:id="1687052382">
          <w:marLeft w:val="0"/>
          <w:marRight w:val="0"/>
          <w:marTop w:val="0"/>
          <w:marBottom w:val="0"/>
          <w:divBdr>
            <w:top w:val="none" w:sz="0" w:space="0" w:color="auto"/>
            <w:left w:val="none" w:sz="0" w:space="0" w:color="auto"/>
            <w:bottom w:val="none" w:sz="0" w:space="0" w:color="auto"/>
            <w:right w:val="none" w:sz="0" w:space="0" w:color="auto"/>
          </w:divBdr>
        </w:div>
        <w:div w:id="1690137738">
          <w:marLeft w:val="0"/>
          <w:marRight w:val="0"/>
          <w:marTop w:val="0"/>
          <w:marBottom w:val="0"/>
          <w:divBdr>
            <w:top w:val="none" w:sz="0" w:space="0" w:color="auto"/>
            <w:left w:val="none" w:sz="0" w:space="0" w:color="auto"/>
            <w:bottom w:val="none" w:sz="0" w:space="0" w:color="auto"/>
            <w:right w:val="none" w:sz="0" w:space="0" w:color="auto"/>
          </w:divBdr>
        </w:div>
        <w:div w:id="1702436798">
          <w:marLeft w:val="0"/>
          <w:marRight w:val="0"/>
          <w:marTop w:val="0"/>
          <w:marBottom w:val="0"/>
          <w:divBdr>
            <w:top w:val="none" w:sz="0" w:space="0" w:color="auto"/>
            <w:left w:val="none" w:sz="0" w:space="0" w:color="auto"/>
            <w:bottom w:val="none" w:sz="0" w:space="0" w:color="auto"/>
            <w:right w:val="none" w:sz="0" w:space="0" w:color="auto"/>
          </w:divBdr>
        </w:div>
        <w:div w:id="1715739658">
          <w:marLeft w:val="0"/>
          <w:marRight w:val="0"/>
          <w:marTop w:val="0"/>
          <w:marBottom w:val="0"/>
          <w:divBdr>
            <w:top w:val="none" w:sz="0" w:space="0" w:color="auto"/>
            <w:left w:val="none" w:sz="0" w:space="0" w:color="auto"/>
            <w:bottom w:val="none" w:sz="0" w:space="0" w:color="auto"/>
            <w:right w:val="none" w:sz="0" w:space="0" w:color="auto"/>
          </w:divBdr>
        </w:div>
        <w:div w:id="1743986426">
          <w:marLeft w:val="0"/>
          <w:marRight w:val="0"/>
          <w:marTop w:val="0"/>
          <w:marBottom w:val="0"/>
          <w:divBdr>
            <w:top w:val="none" w:sz="0" w:space="0" w:color="auto"/>
            <w:left w:val="none" w:sz="0" w:space="0" w:color="auto"/>
            <w:bottom w:val="none" w:sz="0" w:space="0" w:color="auto"/>
            <w:right w:val="none" w:sz="0" w:space="0" w:color="auto"/>
          </w:divBdr>
        </w:div>
        <w:div w:id="1827940253">
          <w:marLeft w:val="0"/>
          <w:marRight w:val="0"/>
          <w:marTop w:val="0"/>
          <w:marBottom w:val="0"/>
          <w:divBdr>
            <w:top w:val="none" w:sz="0" w:space="0" w:color="auto"/>
            <w:left w:val="none" w:sz="0" w:space="0" w:color="auto"/>
            <w:bottom w:val="none" w:sz="0" w:space="0" w:color="auto"/>
            <w:right w:val="none" w:sz="0" w:space="0" w:color="auto"/>
          </w:divBdr>
          <w:divsChild>
            <w:div w:id="1767654548">
              <w:marLeft w:val="-75"/>
              <w:marRight w:val="0"/>
              <w:marTop w:val="30"/>
              <w:marBottom w:val="30"/>
              <w:divBdr>
                <w:top w:val="none" w:sz="0" w:space="0" w:color="auto"/>
                <w:left w:val="none" w:sz="0" w:space="0" w:color="auto"/>
                <w:bottom w:val="none" w:sz="0" w:space="0" w:color="auto"/>
                <w:right w:val="none" w:sz="0" w:space="0" w:color="auto"/>
              </w:divBdr>
              <w:divsChild>
                <w:div w:id="34895141">
                  <w:marLeft w:val="0"/>
                  <w:marRight w:val="0"/>
                  <w:marTop w:val="0"/>
                  <w:marBottom w:val="0"/>
                  <w:divBdr>
                    <w:top w:val="none" w:sz="0" w:space="0" w:color="auto"/>
                    <w:left w:val="none" w:sz="0" w:space="0" w:color="auto"/>
                    <w:bottom w:val="none" w:sz="0" w:space="0" w:color="auto"/>
                    <w:right w:val="none" w:sz="0" w:space="0" w:color="auto"/>
                  </w:divBdr>
                  <w:divsChild>
                    <w:div w:id="480584716">
                      <w:marLeft w:val="0"/>
                      <w:marRight w:val="0"/>
                      <w:marTop w:val="0"/>
                      <w:marBottom w:val="0"/>
                      <w:divBdr>
                        <w:top w:val="none" w:sz="0" w:space="0" w:color="auto"/>
                        <w:left w:val="none" w:sz="0" w:space="0" w:color="auto"/>
                        <w:bottom w:val="none" w:sz="0" w:space="0" w:color="auto"/>
                        <w:right w:val="none" w:sz="0" w:space="0" w:color="auto"/>
                      </w:divBdr>
                    </w:div>
                  </w:divsChild>
                </w:div>
                <w:div w:id="73943182">
                  <w:marLeft w:val="0"/>
                  <w:marRight w:val="0"/>
                  <w:marTop w:val="0"/>
                  <w:marBottom w:val="0"/>
                  <w:divBdr>
                    <w:top w:val="none" w:sz="0" w:space="0" w:color="auto"/>
                    <w:left w:val="none" w:sz="0" w:space="0" w:color="auto"/>
                    <w:bottom w:val="none" w:sz="0" w:space="0" w:color="auto"/>
                    <w:right w:val="none" w:sz="0" w:space="0" w:color="auto"/>
                  </w:divBdr>
                  <w:divsChild>
                    <w:div w:id="1752458777">
                      <w:marLeft w:val="0"/>
                      <w:marRight w:val="0"/>
                      <w:marTop w:val="0"/>
                      <w:marBottom w:val="0"/>
                      <w:divBdr>
                        <w:top w:val="none" w:sz="0" w:space="0" w:color="auto"/>
                        <w:left w:val="none" w:sz="0" w:space="0" w:color="auto"/>
                        <w:bottom w:val="none" w:sz="0" w:space="0" w:color="auto"/>
                        <w:right w:val="none" w:sz="0" w:space="0" w:color="auto"/>
                      </w:divBdr>
                    </w:div>
                  </w:divsChild>
                </w:div>
                <w:div w:id="160240530">
                  <w:marLeft w:val="0"/>
                  <w:marRight w:val="0"/>
                  <w:marTop w:val="0"/>
                  <w:marBottom w:val="0"/>
                  <w:divBdr>
                    <w:top w:val="none" w:sz="0" w:space="0" w:color="auto"/>
                    <w:left w:val="none" w:sz="0" w:space="0" w:color="auto"/>
                    <w:bottom w:val="none" w:sz="0" w:space="0" w:color="auto"/>
                    <w:right w:val="none" w:sz="0" w:space="0" w:color="auto"/>
                  </w:divBdr>
                  <w:divsChild>
                    <w:div w:id="1435519935">
                      <w:marLeft w:val="0"/>
                      <w:marRight w:val="0"/>
                      <w:marTop w:val="0"/>
                      <w:marBottom w:val="0"/>
                      <w:divBdr>
                        <w:top w:val="none" w:sz="0" w:space="0" w:color="auto"/>
                        <w:left w:val="none" w:sz="0" w:space="0" w:color="auto"/>
                        <w:bottom w:val="none" w:sz="0" w:space="0" w:color="auto"/>
                        <w:right w:val="none" w:sz="0" w:space="0" w:color="auto"/>
                      </w:divBdr>
                    </w:div>
                  </w:divsChild>
                </w:div>
                <w:div w:id="189687429">
                  <w:marLeft w:val="0"/>
                  <w:marRight w:val="0"/>
                  <w:marTop w:val="0"/>
                  <w:marBottom w:val="0"/>
                  <w:divBdr>
                    <w:top w:val="none" w:sz="0" w:space="0" w:color="auto"/>
                    <w:left w:val="none" w:sz="0" w:space="0" w:color="auto"/>
                    <w:bottom w:val="none" w:sz="0" w:space="0" w:color="auto"/>
                    <w:right w:val="none" w:sz="0" w:space="0" w:color="auto"/>
                  </w:divBdr>
                  <w:divsChild>
                    <w:div w:id="515467185">
                      <w:marLeft w:val="0"/>
                      <w:marRight w:val="0"/>
                      <w:marTop w:val="0"/>
                      <w:marBottom w:val="0"/>
                      <w:divBdr>
                        <w:top w:val="none" w:sz="0" w:space="0" w:color="auto"/>
                        <w:left w:val="none" w:sz="0" w:space="0" w:color="auto"/>
                        <w:bottom w:val="none" w:sz="0" w:space="0" w:color="auto"/>
                        <w:right w:val="none" w:sz="0" w:space="0" w:color="auto"/>
                      </w:divBdr>
                    </w:div>
                  </w:divsChild>
                </w:div>
                <w:div w:id="317272017">
                  <w:marLeft w:val="0"/>
                  <w:marRight w:val="0"/>
                  <w:marTop w:val="0"/>
                  <w:marBottom w:val="0"/>
                  <w:divBdr>
                    <w:top w:val="none" w:sz="0" w:space="0" w:color="auto"/>
                    <w:left w:val="none" w:sz="0" w:space="0" w:color="auto"/>
                    <w:bottom w:val="none" w:sz="0" w:space="0" w:color="auto"/>
                    <w:right w:val="none" w:sz="0" w:space="0" w:color="auto"/>
                  </w:divBdr>
                  <w:divsChild>
                    <w:div w:id="759451030">
                      <w:marLeft w:val="0"/>
                      <w:marRight w:val="0"/>
                      <w:marTop w:val="0"/>
                      <w:marBottom w:val="0"/>
                      <w:divBdr>
                        <w:top w:val="none" w:sz="0" w:space="0" w:color="auto"/>
                        <w:left w:val="none" w:sz="0" w:space="0" w:color="auto"/>
                        <w:bottom w:val="none" w:sz="0" w:space="0" w:color="auto"/>
                        <w:right w:val="none" w:sz="0" w:space="0" w:color="auto"/>
                      </w:divBdr>
                    </w:div>
                  </w:divsChild>
                </w:div>
                <w:div w:id="346105376">
                  <w:marLeft w:val="0"/>
                  <w:marRight w:val="0"/>
                  <w:marTop w:val="0"/>
                  <w:marBottom w:val="0"/>
                  <w:divBdr>
                    <w:top w:val="none" w:sz="0" w:space="0" w:color="auto"/>
                    <w:left w:val="none" w:sz="0" w:space="0" w:color="auto"/>
                    <w:bottom w:val="none" w:sz="0" w:space="0" w:color="auto"/>
                    <w:right w:val="none" w:sz="0" w:space="0" w:color="auto"/>
                  </w:divBdr>
                  <w:divsChild>
                    <w:div w:id="1689870527">
                      <w:marLeft w:val="0"/>
                      <w:marRight w:val="0"/>
                      <w:marTop w:val="0"/>
                      <w:marBottom w:val="0"/>
                      <w:divBdr>
                        <w:top w:val="none" w:sz="0" w:space="0" w:color="auto"/>
                        <w:left w:val="none" w:sz="0" w:space="0" w:color="auto"/>
                        <w:bottom w:val="none" w:sz="0" w:space="0" w:color="auto"/>
                        <w:right w:val="none" w:sz="0" w:space="0" w:color="auto"/>
                      </w:divBdr>
                    </w:div>
                  </w:divsChild>
                </w:div>
                <w:div w:id="347173332">
                  <w:marLeft w:val="0"/>
                  <w:marRight w:val="0"/>
                  <w:marTop w:val="0"/>
                  <w:marBottom w:val="0"/>
                  <w:divBdr>
                    <w:top w:val="none" w:sz="0" w:space="0" w:color="auto"/>
                    <w:left w:val="none" w:sz="0" w:space="0" w:color="auto"/>
                    <w:bottom w:val="none" w:sz="0" w:space="0" w:color="auto"/>
                    <w:right w:val="none" w:sz="0" w:space="0" w:color="auto"/>
                  </w:divBdr>
                  <w:divsChild>
                    <w:div w:id="1241328383">
                      <w:marLeft w:val="0"/>
                      <w:marRight w:val="0"/>
                      <w:marTop w:val="0"/>
                      <w:marBottom w:val="0"/>
                      <w:divBdr>
                        <w:top w:val="none" w:sz="0" w:space="0" w:color="auto"/>
                        <w:left w:val="none" w:sz="0" w:space="0" w:color="auto"/>
                        <w:bottom w:val="none" w:sz="0" w:space="0" w:color="auto"/>
                        <w:right w:val="none" w:sz="0" w:space="0" w:color="auto"/>
                      </w:divBdr>
                    </w:div>
                  </w:divsChild>
                </w:div>
                <w:div w:id="479612909">
                  <w:marLeft w:val="0"/>
                  <w:marRight w:val="0"/>
                  <w:marTop w:val="0"/>
                  <w:marBottom w:val="0"/>
                  <w:divBdr>
                    <w:top w:val="none" w:sz="0" w:space="0" w:color="auto"/>
                    <w:left w:val="none" w:sz="0" w:space="0" w:color="auto"/>
                    <w:bottom w:val="none" w:sz="0" w:space="0" w:color="auto"/>
                    <w:right w:val="none" w:sz="0" w:space="0" w:color="auto"/>
                  </w:divBdr>
                  <w:divsChild>
                    <w:div w:id="1766607758">
                      <w:marLeft w:val="0"/>
                      <w:marRight w:val="0"/>
                      <w:marTop w:val="0"/>
                      <w:marBottom w:val="0"/>
                      <w:divBdr>
                        <w:top w:val="none" w:sz="0" w:space="0" w:color="auto"/>
                        <w:left w:val="none" w:sz="0" w:space="0" w:color="auto"/>
                        <w:bottom w:val="none" w:sz="0" w:space="0" w:color="auto"/>
                        <w:right w:val="none" w:sz="0" w:space="0" w:color="auto"/>
                      </w:divBdr>
                    </w:div>
                  </w:divsChild>
                </w:div>
                <w:div w:id="520708350">
                  <w:marLeft w:val="0"/>
                  <w:marRight w:val="0"/>
                  <w:marTop w:val="0"/>
                  <w:marBottom w:val="0"/>
                  <w:divBdr>
                    <w:top w:val="none" w:sz="0" w:space="0" w:color="auto"/>
                    <w:left w:val="none" w:sz="0" w:space="0" w:color="auto"/>
                    <w:bottom w:val="none" w:sz="0" w:space="0" w:color="auto"/>
                    <w:right w:val="none" w:sz="0" w:space="0" w:color="auto"/>
                  </w:divBdr>
                  <w:divsChild>
                    <w:div w:id="1137332898">
                      <w:marLeft w:val="0"/>
                      <w:marRight w:val="0"/>
                      <w:marTop w:val="0"/>
                      <w:marBottom w:val="0"/>
                      <w:divBdr>
                        <w:top w:val="none" w:sz="0" w:space="0" w:color="auto"/>
                        <w:left w:val="none" w:sz="0" w:space="0" w:color="auto"/>
                        <w:bottom w:val="none" w:sz="0" w:space="0" w:color="auto"/>
                        <w:right w:val="none" w:sz="0" w:space="0" w:color="auto"/>
                      </w:divBdr>
                    </w:div>
                  </w:divsChild>
                </w:div>
                <w:div w:id="623511565">
                  <w:marLeft w:val="0"/>
                  <w:marRight w:val="0"/>
                  <w:marTop w:val="0"/>
                  <w:marBottom w:val="0"/>
                  <w:divBdr>
                    <w:top w:val="none" w:sz="0" w:space="0" w:color="auto"/>
                    <w:left w:val="none" w:sz="0" w:space="0" w:color="auto"/>
                    <w:bottom w:val="none" w:sz="0" w:space="0" w:color="auto"/>
                    <w:right w:val="none" w:sz="0" w:space="0" w:color="auto"/>
                  </w:divBdr>
                  <w:divsChild>
                    <w:div w:id="1748064880">
                      <w:marLeft w:val="0"/>
                      <w:marRight w:val="0"/>
                      <w:marTop w:val="0"/>
                      <w:marBottom w:val="0"/>
                      <w:divBdr>
                        <w:top w:val="none" w:sz="0" w:space="0" w:color="auto"/>
                        <w:left w:val="none" w:sz="0" w:space="0" w:color="auto"/>
                        <w:bottom w:val="none" w:sz="0" w:space="0" w:color="auto"/>
                        <w:right w:val="none" w:sz="0" w:space="0" w:color="auto"/>
                      </w:divBdr>
                    </w:div>
                  </w:divsChild>
                </w:div>
                <w:div w:id="645202045">
                  <w:marLeft w:val="0"/>
                  <w:marRight w:val="0"/>
                  <w:marTop w:val="0"/>
                  <w:marBottom w:val="0"/>
                  <w:divBdr>
                    <w:top w:val="none" w:sz="0" w:space="0" w:color="auto"/>
                    <w:left w:val="none" w:sz="0" w:space="0" w:color="auto"/>
                    <w:bottom w:val="none" w:sz="0" w:space="0" w:color="auto"/>
                    <w:right w:val="none" w:sz="0" w:space="0" w:color="auto"/>
                  </w:divBdr>
                  <w:divsChild>
                    <w:div w:id="1872495927">
                      <w:marLeft w:val="0"/>
                      <w:marRight w:val="0"/>
                      <w:marTop w:val="0"/>
                      <w:marBottom w:val="0"/>
                      <w:divBdr>
                        <w:top w:val="none" w:sz="0" w:space="0" w:color="auto"/>
                        <w:left w:val="none" w:sz="0" w:space="0" w:color="auto"/>
                        <w:bottom w:val="none" w:sz="0" w:space="0" w:color="auto"/>
                        <w:right w:val="none" w:sz="0" w:space="0" w:color="auto"/>
                      </w:divBdr>
                    </w:div>
                  </w:divsChild>
                </w:div>
                <w:div w:id="745960539">
                  <w:marLeft w:val="0"/>
                  <w:marRight w:val="0"/>
                  <w:marTop w:val="0"/>
                  <w:marBottom w:val="0"/>
                  <w:divBdr>
                    <w:top w:val="none" w:sz="0" w:space="0" w:color="auto"/>
                    <w:left w:val="none" w:sz="0" w:space="0" w:color="auto"/>
                    <w:bottom w:val="none" w:sz="0" w:space="0" w:color="auto"/>
                    <w:right w:val="none" w:sz="0" w:space="0" w:color="auto"/>
                  </w:divBdr>
                  <w:divsChild>
                    <w:div w:id="458495439">
                      <w:marLeft w:val="0"/>
                      <w:marRight w:val="0"/>
                      <w:marTop w:val="0"/>
                      <w:marBottom w:val="0"/>
                      <w:divBdr>
                        <w:top w:val="none" w:sz="0" w:space="0" w:color="auto"/>
                        <w:left w:val="none" w:sz="0" w:space="0" w:color="auto"/>
                        <w:bottom w:val="none" w:sz="0" w:space="0" w:color="auto"/>
                        <w:right w:val="none" w:sz="0" w:space="0" w:color="auto"/>
                      </w:divBdr>
                    </w:div>
                  </w:divsChild>
                </w:div>
                <w:div w:id="757605503">
                  <w:marLeft w:val="0"/>
                  <w:marRight w:val="0"/>
                  <w:marTop w:val="0"/>
                  <w:marBottom w:val="0"/>
                  <w:divBdr>
                    <w:top w:val="none" w:sz="0" w:space="0" w:color="auto"/>
                    <w:left w:val="none" w:sz="0" w:space="0" w:color="auto"/>
                    <w:bottom w:val="none" w:sz="0" w:space="0" w:color="auto"/>
                    <w:right w:val="none" w:sz="0" w:space="0" w:color="auto"/>
                  </w:divBdr>
                  <w:divsChild>
                    <w:div w:id="1289775439">
                      <w:marLeft w:val="0"/>
                      <w:marRight w:val="0"/>
                      <w:marTop w:val="0"/>
                      <w:marBottom w:val="0"/>
                      <w:divBdr>
                        <w:top w:val="none" w:sz="0" w:space="0" w:color="auto"/>
                        <w:left w:val="none" w:sz="0" w:space="0" w:color="auto"/>
                        <w:bottom w:val="none" w:sz="0" w:space="0" w:color="auto"/>
                        <w:right w:val="none" w:sz="0" w:space="0" w:color="auto"/>
                      </w:divBdr>
                    </w:div>
                  </w:divsChild>
                </w:div>
                <w:div w:id="821196356">
                  <w:marLeft w:val="0"/>
                  <w:marRight w:val="0"/>
                  <w:marTop w:val="0"/>
                  <w:marBottom w:val="0"/>
                  <w:divBdr>
                    <w:top w:val="none" w:sz="0" w:space="0" w:color="auto"/>
                    <w:left w:val="none" w:sz="0" w:space="0" w:color="auto"/>
                    <w:bottom w:val="none" w:sz="0" w:space="0" w:color="auto"/>
                    <w:right w:val="none" w:sz="0" w:space="0" w:color="auto"/>
                  </w:divBdr>
                  <w:divsChild>
                    <w:div w:id="18556902">
                      <w:marLeft w:val="0"/>
                      <w:marRight w:val="0"/>
                      <w:marTop w:val="0"/>
                      <w:marBottom w:val="0"/>
                      <w:divBdr>
                        <w:top w:val="none" w:sz="0" w:space="0" w:color="auto"/>
                        <w:left w:val="none" w:sz="0" w:space="0" w:color="auto"/>
                        <w:bottom w:val="none" w:sz="0" w:space="0" w:color="auto"/>
                        <w:right w:val="none" w:sz="0" w:space="0" w:color="auto"/>
                      </w:divBdr>
                    </w:div>
                  </w:divsChild>
                </w:div>
                <w:div w:id="859391757">
                  <w:marLeft w:val="0"/>
                  <w:marRight w:val="0"/>
                  <w:marTop w:val="0"/>
                  <w:marBottom w:val="0"/>
                  <w:divBdr>
                    <w:top w:val="none" w:sz="0" w:space="0" w:color="auto"/>
                    <w:left w:val="none" w:sz="0" w:space="0" w:color="auto"/>
                    <w:bottom w:val="none" w:sz="0" w:space="0" w:color="auto"/>
                    <w:right w:val="none" w:sz="0" w:space="0" w:color="auto"/>
                  </w:divBdr>
                  <w:divsChild>
                    <w:div w:id="1986473775">
                      <w:marLeft w:val="0"/>
                      <w:marRight w:val="0"/>
                      <w:marTop w:val="0"/>
                      <w:marBottom w:val="0"/>
                      <w:divBdr>
                        <w:top w:val="none" w:sz="0" w:space="0" w:color="auto"/>
                        <w:left w:val="none" w:sz="0" w:space="0" w:color="auto"/>
                        <w:bottom w:val="none" w:sz="0" w:space="0" w:color="auto"/>
                        <w:right w:val="none" w:sz="0" w:space="0" w:color="auto"/>
                      </w:divBdr>
                    </w:div>
                  </w:divsChild>
                </w:div>
                <w:div w:id="1028405816">
                  <w:marLeft w:val="0"/>
                  <w:marRight w:val="0"/>
                  <w:marTop w:val="0"/>
                  <w:marBottom w:val="0"/>
                  <w:divBdr>
                    <w:top w:val="none" w:sz="0" w:space="0" w:color="auto"/>
                    <w:left w:val="none" w:sz="0" w:space="0" w:color="auto"/>
                    <w:bottom w:val="none" w:sz="0" w:space="0" w:color="auto"/>
                    <w:right w:val="none" w:sz="0" w:space="0" w:color="auto"/>
                  </w:divBdr>
                  <w:divsChild>
                    <w:div w:id="1331643398">
                      <w:marLeft w:val="0"/>
                      <w:marRight w:val="0"/>
                      <w:marTop w:val="0"/>
                      <w:marBottom w:val="0"/>
                      <w:divBdr>
                        <w:top w:val="none" w:sz="0" w:space="0" w:color="auto"/>
                        <w:left w:val="none" w:sz="0" w:space="0" w:color="auto"/>
                        <w:bottom w:val="none" w:sz="0" w:space="0" w:color="auto"/>
                        <w:right w:val="none" w:sz="0" w:space="0" w:color="auto"/>
                      </w:divBdr>
                    </w:div>
                  </w:divsChild>
                </w:div>
                <w:div w:id="1056509726">
                  <w:marLeft w:val="0"/>
                  <w:marRight w:val="0"/>
                  <w:marTop w:val="0"/>
                  <w:marBottom w:val="0"/>
                  <w:divBdr>
                    <w:top w:val="none" w:sz="0" w:space="0" w:color="auto"/>
                    <w:left w:val="none" w:sz="0" w:space="0" w:color="auto"/>
                    <w:bottom w:val="none" w:sz="0" w:space="0" w:color="auto"/>
                    <w:right w:val="none" w:sz="0" w:space="0" w:color="auto"/>
                  </w:divBdr>
                  <w:divsChild>
                    <w:div w:id="289282128">
                      <w:marLeft w:val="0"/>
                      <w:marRight w:val="0"/>
                      <w:marTop w:val="0"/>
                      <w:marBottom w:val="0"/>
                      <w:divBdr>
                        <w:top w:val="none" w:sz="0" w:space="0" w:color="auto"/>
                        <w:left w:val="none" w:sz="0" w:space="0" w:color="auto"/>
                        <w:bottom w:val="none" w:sz="0" w:space="0" w:color="auto"/>
                        <w:right w:val="none" w:sz="0" w:space="0" w:color="auto"/>
                      </w:divBdr>
                    </w:div>
                  </w:divsChild>
                </w:div>
                <w:div w:id="1229265748">
                  <w:marLeft w:val="0"/>
                  <w:marRight w:val="0"/>
                  <w:marTop w:val="0"/>
                  <w:marBottom w:val="0"/>
                  <w:divBdr>
                    <w:top w:val="none" w:sz="0" w:space="0" w:color="auto"/>
                    <w:left w:val="none" w:sz="0" w:space="0" w:color="auto"/>
                    <w:bottom w:val="none" w:sz="0" w:space="0" w:color="auto"/>
                    <w:right w:val="none" w:sz="0" w:space="0" w:color="auto"/>
                  </w:divBdr>
                  <w:divsChild>
                    <w:div w:id="1659264829">
                      <w:marLeft w:val="0"/>
                      <w:marRight w:val="0"/>
                      <w:marTop w:val="0"/>
                      <w:marBottom w:val="0"/>
                      <w:divBdr>
                        <w:top w:val="none" w:sz="0" w:space="0" w:color="auto"/>
                        <w:left w:val="none" w:sz="0" w:space="0" w:color="auto"/>
                        <w:bottom w:val="none" w:sz="0" w:space="0" w:color="auto"/>
                        <w:right w:val="none" w:sz="0" w:space="0" w:color="auto"/>
                      </w:divBdr>
                    </w:div>
                  </w:divsChild>
                </w:div>
                <w:div w:id="1280798360">
                  <w:marLeft w:val="0"/>
                  <w:marRight w:val="0"/>
                  <w:marTop w:val="0"/>
                  <w:marBottom w:val="0"/>
                  <w:divBdr>
                    <w:top w:val="none" w:sz="0" w:space="0" w:color="auto"/>
                    <w:left w:val="none" w:sz="0" w:space="0" w:color="auto"/>
                    <w:bottom w:val="none" w:sz="0" w:space="0" w:color="auto"/>
                    <w:right w:val="none" w:sz="0" w:space="0" w:color="auto"/>
                  </w:divBdr>
                  <w:divsChild>
                    <w:div w:id="183903557">
                      <w:marLeft w:val="0"/>
                      <w:marRight w:val="0"/>
                      <w:marTop w:val="0"/>
                      <w:marBottom w:val="0"/>
                      <w:divBdr>
                        <w:top w:val="none" w:sz="0" w:space="0" w:color="auto"/>
                        <w:left w:val="none" w:sz="0" w:space="0" w:color="auto"/>
                        <w:bottom w:val="none" w:sz="0" w:space="0" w:color="auto"/>
                        <w:right w:val="none" w:sz="0" w:space="0" w:color="auto"/>
                      </w:divBdr>
                    </w:div>
                  </w:divsChild>
                </w:div>
                <w:div w:id="1291669302">
                  <w:marLeft w:val="0"/>
                  <w:marRight w:val="0"/>
                  <w:marTop w:val="0"/>
                  <w:marBottom w:val="0"/>
                  <w:divBdr>
                    <w:top w:val="none" w:sz="0" w:space="0" w:color="auto"/>
                    <w:left w:val="none" w:sz="0" w:space="0" w:color="auto"/>
                    <w:bottom w:val="none" w:sz="0" w:space="0" w:color="auto"/>
                    <w:right w:val="none" w:sz="0" w:space="0" w:color="auto"/>
                  </w:divBdr>
                  <w:divsChild>
                    <w:div w:id="852498279">
                      <w:marLeft w:val="0"/>
                      <w:marRight w:val="0"/>
                      <w:marTop w:val="0"/>
                      <w:marBottom w:val="0"/>
                      <w:divBdr>
                        <w:top w:val="none" w:sz="0" w:space="0" w:color="auto"/>
                        <w:left w:val="none" w:sz="0" w:space="0" w:color="auto"/>
                        <w:bottom w:val="none" w:sz="0" w:space="0" w:color="auto"/>
                        <w:right w:val="none" w:sz="0" w:space="0" w:color="auto"/>
                      </w:divBdr>
                    </w:div>
                  </w:divsChild>
                </w:div>
                <w:div w:id="1663893668">
                  <w:marLeft w:val="0"/>
                  <w:marRight w:val="0"/>
                  <w:marTop w:val="0"/>
                  <w:marBottom w:val="0"/>
                  <w:divBdr>
                    <w:top w:val="none" w:sz="0" w:space="0" w:color="auto"/>
                    <w:left w:val="none" w:sz="0" w:space="0" w:color="auto"/>
                    <w:bottom w:val="none" w:sz="0" w:space="0" w:color="auto"/>
                    <w:right w:val="none" w:sz="0" w:space="0" w:color="auto"/>
                  </w:divBdr>
                  <w:divsChild>
                    <w:div w:id="6569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69129">
          <w:marLeft w:val="0"/>
          <w:marRight w:val="0"/>
          <w:marTop w:val="0"/>
          <w:marBottom w:val="0"/>
          <w:divBdr>
            <w:top w:val="none" w:sz="0" w:space="0" w:color="auto"/>
            <w:left w:val="none" w:sz="0" w:space="0" w:color="auto"/>
            <w:bottom w:val="none" w:sz="0" w:space="0" w:color="auto"/>
            <w:right w:val="none" w:sz="0" w:space="0" w:color="auto"/>
          </w:divBdr>
        </w:div>
        <w:div w:id="1861703454">
          <w:marLeft w:val="0"/>
          <w:marRight w:val="0"/>
          <w:marTop w:val="0"/>
          <w:marBottom w:val="0"/>
          <w:divBdr>
            <w:top w:val="none" w:sz="0" w:space="0" w:color="auto"/>
            <w:left w:val="none" w:sz="0" w:space="0" w:color="auto"/>
            <w:bottom w:val="none" w:sz="0" w:space="0" w:color="auto"/>
            <w:right w:val="none" w:sz="0" w:space="0" w:color="auto"/>
          </w:divBdr>
        </w:div>
        <w:div w:id="1875192524">
          <w:marLeft w:val="0"/>
          <w:marRight w:val="0"/>
          <w:marTop w:val="0"/>
          <w:marBottom w:val="0"/>
          <w:divBdr>
            <w:top w:val="none" w:sz="0" w:space="0" w:color="auto"/>
            <w:left w:val="none" w:sz="0" w:space="0" w:color="auto"/>
            <w:bottom w:val="none" w:sz="0" w:space="0" w:color="auto"/>
            <w:right w:val="none" w:sz="0" w:space="0" w:color="auto"/>
          </w:divBdr>
        </w:div>
        <w:div w:id="1876386694">
          <w:marLeft w:val="0"/>
          <w:marRight w:val="0"/>
          <w:marTop w:val="0"/>
          <w:marBottom w:val="0"/>
          <w:divBdr>
            <w:top w:val="none" w:sz="0" w:space="0" w:color="auto"/>
            <w:left w:val="none" w:sz="0" w:space="0" w:color="auto"/>
            <w:bottom w:val="none" w:sz="0" w:space="0" w:color="auto"/>
            <w:right w:val="none" w:sz="0" w:space="0" w:color="auto"/>
          </w:divBdr>
        </w:div>
        <w:div w:id="1876889333">
          <w:marLeft w:val="0"/>
          <w:marRight w:val="0"/>
          <w:marTop w:val="0"/>
          <w:marBottom w:val="0"/>
          <w:divBdr>
            <w:top w:val="none" w:sz="0" w:space="0" w:color="auto"/>
            <w:left w:val="none" w:sz="0" w:space="0" w:color="auto"/>
            <w:bottom w:val="none" w:sz="0" w:space="0" w:color="auto"/>
            <w:right w:val="none" w:sz="0" w:space="0" w:color="auto"/>
          </w:divBdr>
        </w:div>
        <w:div w:id="1913076153">
          <w:marLeft w:val="0"/>
          <w:marRight w:val="0"/>
          <w:marTop w:val="0"/>
          <w:marBottom w:val="0"/>
          <w:divBdr>
            <w:top w:val="none" w:sz="0" w:space="0" w:color="auto"/>
            <w:left w:val="none" w:sz="0" w:space="0" w:color="auto"/>
            <w:bottom w:val="none" w:sz="0" w:space="0" w:color="auto"/>
            <w:right w:val="none" w:sz="0" w:space="0" w:color="auto"/>
          </w:divBdr>
        </w:div>
        <w:div w:id="1916892695">
          <w:marLeft w:val="0"/>
          <w:marRight w:val="0"/>
          <w:marTop w:val="0"/>
          <w:marBottom w:val="0"/>
          <w:divBdr>
            <w:top w:val="none" w:sz="0" w:space="0" w:color="auto"/>
            <w:left w:val="none" w:sz="0" w:space="0" w:color="auto"/>
            <w:bottom w:val="none" w:sz="0" w:space="0" w:color="auto"/>
            <w:right w:val="none" w:sz="0" w:space="0" w:color="auto"/>
          </w:divBdr>
        </w:div>
        <w:div w:id="1928419147">
          <w:marLeft w:val="0"/>
          <w:marRight w:val="0"/>
          <w:marTop w:val="0"/>
          <w:marBottom w:val="0"/>
          <w:divBdr>
            <w:top w:val="none" w:sz="0" w:space="0" w:color="auto"/>
            <w:left w:val="none" w:sz="0" w:space="0" w:color="auto"/>
            <w:bottom w:val="none" w:sz="0" w:space="0" w:color="auto"/>
            <w:right w:val="none" w:sz="0" w:space="0" w:color="auto"/>
          </w:divBdr>
        </w:div>
        <w:div w:id="1952668064">
          <w:marLeft w:val="0"/>
          <w:marRight w:val="0"/>
          <w:marTop w:val="0"/>
          <w:marBottom w:val="0"/>
          <w:divBdr>
            <w:top w:val="none" w:sz="0" w:space="0" w:color="auto"/>
            <w:left w:val="none" w:sz="0" w:space="0" w:color="auto"/>
            <w:bottom w:val="none" w:sz="0" w:space="0" w:color="auto"/>
            <w:right w:val="none" w:sz="0" w:space="0" w:color="auto"/>
          </w:divBdr>
        </w:div>
        <w:div w:id="1986931587">
          <w:marLeft w:val="0"/>
          <w:marRight w:val="0"/>
          <w:marTop w:val="0"/>
          <w:marBottom w:val="0"/>
          <w:divBdr>
            <w:top w:val="none" w:sz="0" w:space="0" w:color="auto"/>
            <w:left w:val="none" w:sz="0" w:space="0" w:color="auto"/>
            <w:bottom w:val="none" w:sz="0" w:space="0" w:color="auto"/>
            <w:right w:val="none" w:sz="0" w:space="0" w:color="auto"/>
          </w:divBdr>
        </w:div>
      </w:divsChild>
    </w:div>
    <w:div w:id="1368144213">
      <w:bodyDiv w:val="1"/>
      <w:marLeft w:val="0"/>
      <w:marRight w:val="0"/>
      <w:marTop w:val="0"/>
      <w:marBottom w:val="0"/>
      <w:divBdr>
        <w:top w:val="none" w:sz="0" w:space="0" w:color="auto"/>
        <w:left w:val="none" w:sz="0" w:space="0" w:color="auto"/>
        <w:bottom w:val="none" w:sz="0" w:space="0" w:color="auto"/>
        <w:right w:val="none" w:sz="0" w:space="0" w:color="auto"/>
      </w:divBdr>
    </w:div>
    <w:div w:id="1370566649">
      <w:bodyDiv w:val="1"/>
      <w:marLeft w:val="0"/>
      <w:marRight w:val="0"/>
      <w:marTop w:val="0"/>
      <w:marBottom w:val="0"/>
      <w:divBdr>
        <w:top w:val="none" w:sz="0" w:space="0" w:color="auto"/>
        <w:left w:val="none" w:sz="0" w:space="0" w:color="auto"/>
        <w:bottom w:val="none" w:sz="0" w:space="0" w:color="auto"/>
        <w:right w:val="none" w:sz="0" w:space="0" w:color="auto"/>
      </w:divBdr>
      <w:divsChild>
        <w:div w:id="150759559">
          <w:marLeft w:val="0"/>
          <w:marRight w:val="0"/>
          <w:marTop w:val="0"/>
          <w:marBottom w:val="0"/>
          <w:divBdr>
            <w:top w:val="none" w:sz="0" w:space="0" w:color="auto"/>
            <w:left w:val="none" w:sz="0" w:space="0" w:color="auto"/>
            <w:bottom w:val="none" w:sz="0" w:space="0" w:color="auto"/>
            <w:right w:val="none" w:sz="0" w:space="0" w:color="auto"/>
          </w:divBdr>
        </w:div>
        <w:div w:id="163208661">
          <w:marLeft w:val="0"/>
          <w:marRight w:val="0"/>
          <w:marTop w:val="0"/>
          <w:marBottom w:val="0"/>
          <w:divBdr>
            <w:top w:val="none" w:sz="0" w:space="0" w:color="auto"/>
            <w:left w:val="none" w:sz="0" w:space="0" w:color="auto"/>
            <w:bottom w:val="none" w:sz="0" w:space="0" w:color="auto"/>
            <w:right w:val="none" w:sz="0" w:space="0" w:color="auto"/>
          </w:divBdr>
          <w:divsChild>
            <w:div w:id="1100374633">
              <w:marLeft w:val="-75"/>
              <w:marRight w:val="0"/>
              <w:marTop w:val="30"/>
              <w:marBottom w:val="30"/>
              <w:divBdr>
                <w:top w:val="none" w:sz="0" w:space="0" w:color="auto"/>
                <w:left w:val="none" w:sz="0" w:space="0" w:color="auto"/>
                <w:bottom w:val="none" w:sz="0" w:space="0" w:color="auto"/>
                <w:right w:val="none" w:sz="0" w:space="0" w:color="auto"/>
              </w:divBdr>
              <w:divsChild>
                <w:div w:id="67770034">
                  <w:marLeft w:val="0"/>
                  <w:marRight w:val="0"/>
                  <w:marTop w:val="0"/>
                  <w:marBottom w:val="0"/>
                  <w:divBdr>
                    <w:top w:val="none" w:sz="0" w:space="0" w:color="auto"/>
                    <w:left w:val="none" w:sz="0" w:space="0" w:color="auto"/>
                    <w:bottom w:val="none" w:sz="0" w:space="0" w:color="auto"/>
                    <w:right w:val="none" w:sz="0" w:space="0" w:color="auto"/>
                  </w:divBdr>
                  <w:divsChild>
                    <w:div w:id="1320618869">
                      <w:marLeft w:val="0"/>
                      <w:marRight w:val="0"/>
                      <w:marTop w:val="0"/>
                      <w:marBottom w:val="0"/>
                      <w:divBdr>
                        <w:top w:val="none" w:sz="0" w:space="0" w:color="auto"/>
                        <w:left w:val="none" w:sz="0" w:space="0" w:color="auto"/>
                        <w:bottom w:val="none" w:sz="0" w:space="0" w:color="auto"/>
                        <w:right w:val="none" w:sz="0" w:space="0" w:color="auto"/>
                      </w:divBdr>
                    </w:div>
                  </w:divsChild>
                </w:div>
                <w:div w:id="113523618">
                  <w:marLeft w:val="0"/>
                  <w:marRight w:val="0"/>
                  <w:marTop w:val="0"/>
                  <w:marBottom w:val="0"/>
                  <w:divBdr>
                    <w:top w:val="none" w:sz="0" w:space="0" w:color="auto"/>
                    <w:left w:val="none" w:sz="0" w:space="0" w:color="auto"/>
                    <w:bottom w:val="none" w:sz="0" w:space="0" w:color="auto"/>
                    <w:right w:val="none" w:sz="0" w:space="0" w:color="auto"/>
                  </w:divBdr>
                  <w:divsChild>
                    <w:div w:id="503129458">
                      <w:marLeft w:val="0"/>
                      <w:marRight w:val="0"/>
                      <w:marTop w:val="0"/>
                      <w:marBottom w:val="0"/>
                      <w:divBdr>
                        <w:top w:val="none" w:sz="0" w:space="0" w:color="auto"/>
                        <w:left w:val="none" w:sz="0" w:space="0" w:color="auto"/>
                        <w:bottom w:val="none" w:sz="0" w:space="0" w:color="auto"/>
                        <w:right w:val="none" w:sz="0" w:space="0" w:color="auto"/>
                      </w:divBdr>
                    </w:div>
                  </w:divsChild>
                </w:div>
                <w:div w:id="229273551">
                  <w:marLeft w:val="0"/>
                  <w:marRight w:val="0"/>
                  <w:marTop w:val="0"/>
                  <w:marBottom w:val="0"/>
                  <w:divBdr>
                    <w:top w:val="none" w:sz="0" w:space="0" w:color="auto"/>
                    <w:left w:val="none" w:sz="0" w:space="0" w:color="auto"/>
                    <w:bottom w:val="none" w:sz="0" w:space="0" w:color="auto"/>
                    <w:right w:val="none" w:sz="0" w:space="0" w:color="auto"/>
                  </w:divBdr>
                  <w:divsChild>
                    <w:div w:id="1242519632">
                      <w:marLeft w:val="0"/>
                      <w:marRight w:val="0"/>
                      <w:marTop w:val="0"/>
                      <w:marBottom w:val="0"/>
                      <w:divBdr>
                        <w:top w:val="none" w:sz="0" w:space="0" w:color="auto"/>
                        <w:left w:val="none" w:sz="0" w:space="0" w:color="auto"/>
                        <w:bottom w:val="none" w:sz="0" w:space="0" w:color="auto"/>
                        <w:right w:val="none" w:sz="0" w:space="0" w:color="auto"/>
                      </w:divBdr>
                    </w:div>
                  </w:divsChild>
                </w:div>
                <w:div w:id="270283231">
                  <w:marLeft w:val="0"/>
                  <w:marRight w:val="0"/>
                  <w:marTop w:val="0"/>
                  <w:marBottom w:val="0"/>
                  <w:divBdr>
                    <w:top w:val="none" w:sz="0" w:space="0" w:color="auto"/>
                    <w:left w:val="none" w:sz="0" w:space="0" w:color="auto"/>
                    <w:bottom w:val="none" w:sz="0" w:space="0" w:color="auto"/>
                    <w:right w:val="none" w:sz="0" w:space="0" w:color="auto"/>
                  </w:divBdr>
                  <w:divsChild>
                    <w:div w:id="1023362744">
                      <w:marLeft w:val="0"/>
                      <w:marRight w:val="0"/>
                      <w:marTop w:val="0"/>
                      <w:marBottom w:val="0"/>
                      <w:divBdr>
                        <w:top w:val="none" w:sz="0" w:space="0" w:color="auto"/>
                        <w:left w:val="none" w:sz="0" w:space="0" w:color="auto"/>
                        <w:bottom w:val="none" w:sz="0" w:space="0" w:color="auto"/>
                        <w:right w:val="none" w:sz="0" w:space="0" w:color="auto"/>
                      </w:divBdr>
                    </w:div>
                  </w:divsChild>
                </w:div>
                <w:div w:id="310718313">
                  <w:marLeft w:val="0"/>
                  <w:marRight w:val="0"/>
                  <w:marTop w:val="0"/>
                  <w:marBottom w:val="0"/>
                  <w:divBdr>
                    <w:top w:val="none" w:sz="0" w:space="0" w:color="auto"/>
                    <w:left w:val="none" w:sz="0" w:space="0" w:color="auto"/>
                    <w:bottom w:val="none" w:sz="0" w:space="0" w:color="auto"/>
                    <w:right w:val="none" w:sz="0" w:space="0" w:color="auto"/>
                  </w:divBdr>
                  <w:divsChild>
                    <w:div w:id="748697477">
                      <w:marLeft w:val="0"/>
                      <w:marRight w:val="0"/>
                      <w:marTop w:val="0"/>
                      <w:marBottom w:val="0"/>
                      <w:divBdr>
                        <w:top w:val="none" w:sz="0" w:space="0" w:color="auto"/>
                        <w:left w:val="none" w:sz="0" w:space="0" w:color="auto"/>
                        <w:bottom w:val="none" w:sz="0" w:space="0" w:color="auto"/>
                        <w:right w:val="none" w:sz="0" w:space="0" w:color="auto"/>
                      </w:divBdr>
                    </w:div>
                  </w:divsChild>
                </w:div>
                <w:div w:id="689918636">
                  <w:marLeft w:val="0"/>
                  <w:marRight w:val="0"/>
                  <w:marTop w:val="0"/>
                  <w:marBottom w:val="0"/>
                  <w:divBdr>
                    <w:top w:val="none" w:sz="0" w:space="0" w:color="auto"/>
                    <w:left w:val="none" w:sz="0" w:space="0" w:color="auto"/>
                    <w:bottom w:val="none" w:sz="0" w:space="0" w:color="auto"/>
                    <w:right w:val="none" w:sz="0" w:space="0" w:color="auto"/>
                  </w:divBdr>
                  <w:divsChild>
                    <w:div w:id="1281914275">
                      <w:marLeft w:val="0"/>
                      <w:marRight w:val="0"/>
                      <w:marTop w:val="0"/>
                      <w:marBottom w:val="0"/>
                      <w:divBdr>
                        <w:top w:val="none" w:sz="0" w:space="0" w:color="auto"/>
                        <w:left w:val="none" w:sz="0" w:space="0" w:color="auto"/>
                        <w:bottom w:val="none" w:sz="0" w:space="0" w:color="auto"/>
                        <w:right w:val="none" w:sz="0" w:space="0" w:color="auto"/>
                      </w:divBdr>
                    </w:div>
                  </w:divsChild>
                </w:div>
                <w:div w:id="1031686035">
                  <w:marLeft w:val="0"/>
                  <w:marRight w:val="0"/>
                  <w:marTop w:val="0"/>
                  <w:marBottom w:val="0"/>
                  <w:divBdr>
                    <w:top w:val="none" w:sz="0" w:space="0" w:color="auto"/>
                    <w:left w:val="none" w:sz="0" w:space="0" w:color="auto"/>
                    <w:bottom w:val="none" w:sz="0" w:space="0" w:color="auto"/>
                    <w:right w:val="none" w:sz="0" w:space="0" w:color="auto"/>
                  </w:divBdr>
                  <w:divsChild>
                    <w:div w:id="1155410458">
                      <w:marLeft w:val="0"/>
                      <w:marRight w:val="0"/>
                      <w:marTop w:val="0"/>
                      <w:marBottom w:val="0"/>
                      <w:divBdr>
                        <w:top w:val="none" w:sz="0" w:space="0" w:color="auto"/>
                        <w:left w:val="none" w:sz="0" w:space="0" w:color="auto"/>
                        <w:bottom w:val="none" w:sz="0" w:space="0" w:color="auto"/>
                        <w:right w:val="none" w:sz="0" w:space="0" w:color="auto"/>
                      </w:divBdr>
                    </w:div>
                  </w:divsChild>
                </w:div>
                <w:div w:id="1077556843">
                  <w:marLeft w:val="0"/>
                  <w:marRight w:val="0"/>
                  <w:marTop w:val="0"/>
                  <w:marBottom w:val="0"/>
                  <w:divBdr>
                    <w:top w:val="none" w:sz="0" w:space="0" w:color="auto"/>
                    <w:left w:val="none" w:sz="0" w:space="0" w:color="auto"/>
                    <w:bottom w:val="none" w:sz="0" w:space="0" w:color="auto"/>
                    <w:right w:val="none" w:sz="0" w:space="0" w:color="auto"/>
                  </w:divBdr>
                  <w:divsChild>
                    <w:div w:id="1445229381">
                      <w:marLeft w:val="0"/>
                      <w:marRight w:val="0"/>
                      <w:marTop w:val="0"/>
                      <w:marBottom w:val="0"/>
                      <w:divBdr>
                        <w:top w:val="none" w:sz="0" w:space="0" w:color="auto"/>
                        <w:left w:val="none" w:sz="0" w:space="0" w:color="auto"/>
                        <w:bottom w:val="none" w:sz="0" w:space="0" w:color="auto"/>
                        <w:right w:val="none" w:sz="0" w:space="0" w:color="auto"/>
                      </w:divBdr>
                    </w:div>
                  </w:divsChild>
                </w:div>
                <w:div w:id="1134328715">
                  <w:marLeft w:val="0"/>
                  <w:marRight w:val="0"/>
                  <w:marTop w:val="0"/>
                  <w:marBottom w:val="0"/>
                  <w:divBdr>
                    <w:top w:val="none" w:sz="0" w:space="0" w:color="auto"/>
                    <w:left w:val="none" w:sz="0" w:space="0" w:color="auto"/>
                    <w:bottom w:val="none" w:sz="0" w:space="0" w:color="auto"/>
                    <w:right w:val="none" w:sz="0" w:space="0" w:color="auto"/>
                  </w:divBdr>
                  <w:divsChild>
                    <w:div w:id="894043775">
                      <w:marLeft w:val="0"/>
                      <w:marRight w:val="0"/>
                      <w:marTop w:val="0"/>
                      <w:marBottom w:val="0"/>
                      <w:divBdr>
                        <w:top w:val="none" w:sz="0" w:space="0" w:color="auto"/>
                        <w:left w:val="none" w:sz="0" w:space="0" w:color="auto"/>
                        <w:bottom w:val="none" w:sz="0" w:space="0" w:color="auto"/>
                        <w:right w:val="none" w:sz="0" w:space="0" w:color="auto"/>
                      </w:divBdr>
                    </w:div>
                  </w:divsChild>
                </w:div>
                <w:div w:id="1164511859">
                  <w:marLeft w:val="0"/>
                  <w:marRight w:val="0"/>
                  <w:marTop w:val="0"/>
                  <w:marBottom w:val="0"/>
                  <w:divBdr>
                    <w:top w:val="none" w:sz="0" w:space="0" w:color="auto"/>
                    <w:left w:val="none" w:sz="0" w:space="0" w:color="auto"/>
                    <w:bottom w:val="none" w:sz="0" w:space="0" w:color="auto"/>
                    <w:right w:val="none" w:sz="0" w:space="0" w:color="auto"/>
                  </w:divBdr>
                  <w:divsChild>
                    <w:div w:id="659161557">
                      <w:marLeft w:val="0"/>
                      <w:marRight w:val="0"/>
                      <w:marTop w:val="0"/>
                      <w:marBottom w:val="0"/>
                      <w:divBdr>
                        <w:top w:val="none" w:sz="0" w:space="0" w:color="auto"/>
                        <w:left w:val="none" w:sz="0" w:space="0" w:color="auto"/>
                        <w:bottom w:val="none" w:sz="0" w:space="0" w:color="auto"/>
                        <w:right w:val="none" w:sz="0" w:space="0" w:color="auto"/>
                      </w:divBdr>
                    </w:div>
                  </w:divsChild>
                </w:div>
                <w:div w:id="1177228491">
                  <w:marLeft w:val="0"/>
                  <w:marRight w:val="0"/>
                  <w:marTop w:val="0"/>
                  <w:marBottom w:val="0"/>
                  <w:divBdr>
                    <w:top w:val="none" w:sz="0" w:space="0" w:color="auto"/>
                    <w:left w:val="none" w:sz="0" w:space="0" w:color="auto"/>
                    <w:bottom w:val="none" w:sz="0" w:space="0" w:color="auto"/>
                    <w:right w:val="none" w:sz="0" w:space="0" w:color="auto"/>
                  </w:divBdr>
                  <w:divsChild>
                    <w:div w:id="1235775574">
                      <w:marLeft w:val="0"/>
                      <w:marRight w:val="0"/>
                      <w:marTop w:val="0"/>
                      <w:marBottom w:val="0"/>
                      <w:divBdr>
                        <w:top w:val="none" w:sz="0" w:space="0" w:color="auto"/>
                        <w:left w:val="none" w:sz="0" w:space="0" w:color="auto"/>
                        <w:bottom w:val="none" w:sz="0" w:space="0" w:color="auto"/>
                        <w:right w:val="none" w:sz="0" w:space="0" w:color="auto"/>
                      </w:divBdr>
                    </w:div>
                  </w:divsChild>
                </w:div>
                <w:div w:id="1179393439">
                  <w:marLeft w:val="0"/>
                  <w:marRight w:val="0"/>
                  <w:marTop w:val="0"/>
                  <w:marBottom w:val="0"/>
                  <w:divBdr>
                    <w:top w:val="none" w:sz="0" w:space="0" w:color="auto"/>
                    <w:left w:val="none" w:sz="0" w:space="0" w:color="auto"/>
                    <w:bottom w:val="none" w:sz="0" w:space="0" w:color="auto"/>
                    <w:right w:val="none" w:sz="0" w:space="0" w:color="auto"/>
                  </w:divBdr>
                </w:div>
                <w:div w:id="1194802832">
                  <w:marLeft w:val="0"/>
                  <w:marRight w:val="0"/>
                  <w:marTop w:val="0"/>
                  <w:marBottom w:val="0"/>
                  <w:divBdr>
                    <w:top w:val="none" w:sz="0" w:space="0" w:color="auto"/>
                    <w:left w:val="none" w:sz="0" w:space="0" w:color="auto"/>
                    <w:bottom w:val="none" w:sz="0" w:space="0" w:color="auto"/>
                    <w:right w:val="none" w:sz="0" w:space="0" w:color="auto"/>
                  </w:divBdr>
                  <w:divsChild>
                    <w:div w:id="567813148">
                      <w:marLeft w:val="0"/>
                      <w:marRight w:val="0"/>
                      <w:marTop w:val="0"/>
                      <w:marBottom w:val="0"/>
                      <w:divBdr>
                        <w:top w:val="none" w:sz="0" w:space="0" w:color="auto"/>
                        <w:left w:val="none" w:sz="0" w:space="0" w:color="auto"/>
                        <w:bottom w:val="none" w:sz="0" w:space="0" w:color="auto"/>
                        <w:right w:val="none" w:sz="0" w:space="0" w:color="auto"/>
                      </w:divBdr>
                    </w:div>
                  </w:divsChild>
                </w:div>
                <w:div w:id="1204682843">
                  <w:marLeft w:val="0"/>
                  <w:marRight w:val="0"/>
                  <w:marTop w:val="0"/>
                  <w:marBottom w:val="0"/>
                  <w:divBdr>
                    <w:top w:val="none" w:sz="0" w:space="0" w:color="auto"/>
                    <w:left w:val="none" w:sz="0" w:space="0" w:color="auto"/>
                    <w:bottom w:val="none" w:sz="0" w:space="0" w:color="auto"/>
                    <w:right w:val="none" w:sz="0" w:space="0" w:color="auto"/>
                  </w:divBdr>
                  <w:divsChild>
                    <w:div w:id="1736127563">
                      <w:marLeft w:val="0"/>
                      <w:marRight w:val="0"/>
                      <w:marTop w:val="0"/>
                      <w:marBottom w:val="0"/>
                      <w:divBdr>
                        <w:top w:val="none" w:sz="0" w:space="0" w:color="auto"/>
                        <w:left w:val="none" w:sz="0" w:space="0" w:color="auto"/>
                        <w:bottom w:val="none" w:sz="0" w:space="0" w:color="auto"/>
                        <w:right w:val="none" w:sz="0" w:space="0" w:color="auto"/>
                      </w:divBdr>
                    </w:div>
                  </w:divsChild>
                </w:div>
                <w:div w:id="1210535075">
                  <w:marLeft w:val="0"/>
                  <w:marRight w:val="0"/>
                  <w:marTop w:val="0"/>
                  <w:marBottom w:val="0"/>
                  <w:divBdr>
                    <w:top w:val="none" w:sz="0" w:space="0" w:color="auto"/>
                    <w:left w:val="none" w:sz="0" w:space="0" w:color="auto"/>
                    <w:bottom w:val="none" w:sz="0" w:space="0" w:color="auto"/>
                    <w:right w:val="none" w:sz="0" w:space="0" w:color="auto"/>
                  </w:divBdr>
                  <w:divsChild>
                    <w:div w:id="1708797373">
                      <w:marLeft w:val="0"/>
                      <w:marRight w:val="0"/>
                      <w:marTop w:val="0"/>
                      <w:marBottom w:val="0"/>
                      <w:divBdr>
                        <w:top w:val="none" w:sz="0" w:space="0" w:color="auto"/>
                        <w:left w:val="none" w:sz="0" w:space="0" w:color="auto"/>
                        <w:bottom w:val="none" w:sz="0" w:space="0" w:color="auto"/>
                        <w:right w:val="none" w:sz="0" w:space="0" w:color="auto"/>
                      </w:divBdr>
                    </w:div>
                  </w:divsChild>
                </w:div>
                <w:div w:id="1502087109">
                  <w:marLeft w:val="0"/>
                  <w:marRight w:val="0"/>
                  <w:marTop w:val="0"/>
                  <w:marBottom w:val="0"/>
                  <w:divBdr>
                    <w:top w:val="none" w:sz="0" w:space="0" w:color="auto"/>
                    <w:left w:val="none" w:sz="0" w:space="0" w:color="auto"/>
                    <w:bottom w:val="none" w:sz="0" w:space="0" w:color="auto"/>
                    <w:right w:val="none" w:sz="0" w:space="0" w:color="auto"/>
                  </w:divBdr>
                  <w:divsChild>
                    <w:div w:id="606624433">
                      <w:marLeft w:val="0"/>
                      <w:marRight w:val="0"/>
                      <w:marTop w:val="0"/>
                      <w:marBottom w:val="0"/>
                      <w:divBdr>
                        <w:top w:val="none" w:sz="0" w:space="0" w:color="auto"/>
                        <w:left w:val="none" w:sz="0" w:space="0" w:color="auto"/>
                        <w:bottom w:val="none" w:sz="0" w:space="0" w:color="auto"/>
                        <w:right w:val="none" w:sz="0" w:space="0" w:color="auto"/>
                      </w:divBdr>
                    </w:div>
                  </w:divsChild>
                </w:div>
                <w:div w:id="1764108142">
                  <w:marLeft w:val="0"/>
                  <w:marRight w:val="0"/>
                  <w:marTop w:val="0"/>
                  <w:marBottom w:val="0"/>
                  <w:divBdr>
                    <w:top w:val="none" w:sz="0" w:space="0" w:color="auto"/>
                    <w:left w:val="none" w:sz="0" w:space="0" w:color="auto"/>
                    <w:bottom w:val="none" w:sz="0" w:space="0" w:color="auto"/>
                    <w:right w:val="none" w:sz="0" w:space="0" w:color="auto"/>
                  </w:divBdr>
                  <w:divsChild>
                    <w:div w:id="1273704788">
                      <w:marLeft w:val="0"/>
                      <w:marRight w:val="0"/>
                      <w:marTop w:val="0"/>
                      <w:marBottom w:val="0"/>
                      <w:divBdr>
                        <w:top w:val="none" w:sz="0" w:space="0" w:color="auto"/>
                        <w:left w:val="none" w:sz="0" w:space="0" w:color="auto"/>
                        <w:bottom w:val="none" w:sz="0" w:space="0" w:color="auto"/>
                        <w:right w:val="none" w:sz="0" w:space="0" w:color="auto"/>
                      </w:divBdr>
                    </w:div>
                  </w:divsChild>
                </w:div>
                <w:div w:id="1855605096">
                  <w:marLeft w:val="0"/>
                  <w:marRight w:val="0"/>
                  <w:marTop w:val="0"/>
                  <w:marBottom w:val="0"/>
                  <w:divBdr>
                    <w:top w:val="none" w:sz="0" w:space="0" w:color="auto"/>
                    <w:left w:val="none" w:sz="0" w:space="0" w:color="auto"/>
                    <w:bottom w:val="none" w:sz="0" w:space="0" w:color="auto"/>
                    <w:right w:val="none" w:sz="0" w:space="0" w:color="auto"/>
                  </w:divBdr>
                  <w:divsChild>
                    <w:div w:id="123577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964647">
          <w:marLeft w:val="0"/>
          <w:marRight w:val="0"/>
          <w:marTop w:val="0"/>
          <w:marBottom w:val="0"/>
          <w:divBdr>
            <w:top w:val="none" w:sz="0" w:space="0" w:color="auto"/>
            <w:left w:val="none" w:sz="0" w:space="0" w:color="auto"/>
            <w:bottom w:val="none" w:sz="0" w:space="0" w:color="auto"/>
            <w:right w:val="none" w:sz="0" w:space="0" w:color="auto"/>
          </w:divBdr>
        </w:div>
        <w:div w:id="385643129">
          <w:marLeft w:val="0"/>
          <w:marRight w:val="0"/>
          <w:marTop w:val="0"/>
          <w:marBottom w:val="0"/>
          <w:divBdr>
            <w:top w:val="none" w:sz="0" w:space="0" w:color="auto"/>
            <w:left w:val="none" w:sz="0" w:space="0" w:color="auto"/>
            <w:bottom w:val="none" w:sz="0" w:space="0" w:color="auto"/>
            <w:right w:val="none" w:sz="0" w:space="0" w:color="auto"/>
          </w:divBdr>
        </w:div>
        <w:div w:id="391150423">
          <w:marLeft w:val="0"/>
          <w:marRight w:val="0"/>
          <w:marTop w:val="0"/>
          <w:marBottom w:val="0"/>
          <w:divBdr>
            <w:top w:val="none" w:sz="0" w:space="0" w:color="auto"/>
            <w:left w:val="none" w:sz="0" w:space="0" w:color="auto"/>
            <w:bottom w:val="none" w:sz="0" w:space="0" w:color="auto"/>
            <w:right w:val="none" w:sz="0" w:space="0" w:color="auto"/>
          </w:divBdr>
        </w:div>
        <w:div w:id="557860657">
          <w:marLeft w:val="0"/>
          <w:marRight w:val="0"/>
          <w:marTop w:val="0"/>
          <w:marBottom w:val="0"/>
          <w:divBdr>
            <w:top w:val="none" w:sz="0" w:space="0" w:color="auto"/>
            <w:left w:val="none" w:sz="0" w:space="0" w:color="auto"/>
            <w:bottom w:val="none" w:sz="0" w:space="0" w:color="auto"/>
            <w:right w:val="none" w:sz="0" w:space="0" w:color="auto"/>
          </w:divBdr>
        </w:div>
        <w:div w:id="560019542">
          <w:marLeft w:val="0"/>
          <w:marRight w:val="0"/>
          <w:marTop w:val="0"/>
          <w:marBottom w:val="0"/>
          <w:divBdr>
            <w:top w:val="none" w:sz="0" w:space="0" w:color="auto"/>
            <w:left w:val="none" w:sz="0" w:space="0" w:color="auto"/>
            <w:bottom w:val="none" w:sz="0" w:space="0" w:color="auto"/>
            <w:right w:val="none" w:sz="0" w:space="0" w:color="auto"/>
          </w:divBdr>
        </w:div>
        <w:div w:id="798885046">
          <w:marLeft w:val="0"/>
          <w:marRight w:val="0"/>
          <w:marTop w:val="0"/>
          <w:marBottom w:val="0"/>
          <w:divBdr>
            <w:top w:val="none" w:sz="0" w:space="0" w:color="auto"/>
            <w:left w:val="none" w:sz="0" w:space="0" w:color="auto"/>
            <w:bottom w:val="none" w:sz="0" w:space="0" w:color="auto"/>
            <w:right w:val="none" w:sz="0" w:space="0" w:color="auto"/>
          </w:divBdr>
        </w:div>
        <w:div w:id="889414945">
          <w:marLeft w:val="0"/>
          <w:marRight w:val="0"/>
          <w:marTop w:val="0"/>
          <w:marBottom w:val="0"/>
          <w:divBdr>
            <w:top w:val="none" w:sz="0" w:space="0" w:color="auto"/>
            <w:left w:val="none" w:sz="0" w:space="0" w:color="auto"/>
            <w:bottom w:val="none" w:sz="0" w:space="0" w:color="auto"/>
            <w:right w:val="none" w:sz="0" w:space="0" w:color="auto"/>
          </w:divBdr>
        </w:div>
        <w:div w:id="901721308">
          <w:marLeft w:val="0"/>
          <w:marRight w:val="0"/>
          <w:marTop w:val="0"/>
          <w:marBottom w:val="0"/>
          <w:divBdr>
            <w:top w:val="none" w:sz="0" w:space="0" w:color="auto"/>
            <w:left w:val="none" w:sz="0" w:space="0" w:color="auto"/>
            <w:bottom w:val="none" w:sz="0" w:space="0" w:color="auto"/>
            <w:right w:val="none" w:sz="0" w:space="0" w:color="auto"/>
          </w:divBdr>
        </w:div>
        <w:div w:id="941448994">
          <w:marLeft w:val="0"/>
          <w:marRight w:val="0"/>
          <w:marTop w:val="0"/>
          <w:marBottom w:val="0"/>
          <w:divBdr>
            <w:top w:val="none" w:sz="0" w:space="0" w:color="auto"/>
            <w:left w:val="none" w:sz="0" w:space="0" w:color="auto"/>
            <w:bottom w:val="none" w:sz="0" w:space="0" w:color="auto"/>
            <w:right w:val="none" w:sz="0" w:space="0" w:color="auto"/>
          </w:divBdr>
          <w:divsChild>
            <w:div w:id="1196885427">
              <w:marLeft w:val="-75"/>
              <w:marRight w:val="0"/>
              <w:marTop w:val="30"/>
              <w:marBottom w:val="30"/>
              <w:divBdr>
                <w:top w:val="none" w:sz="0" w:space="0" w:color="auto"/>
                <w:left w:val="none" w:sz="0" w:space="0" w:color="auto"/>
                <w:bottom w:val="none" w:sz="0" w:space="0" w:color="auto"/>
                <w:right w:val="none" w:sz="0" w:space="0" w:color="auto"/>
              </w:divBdr>
              <w:divsChild>
                <w:div w:id="128743535">
                  <w:marLeft w:val="0"/>
                  <w:marRight w:val="0"/>
                  <w:marTop w:val="0"/>
                  <w:marBottom w:val="0"/>
                  <w:divBdr>
                    <w:top w:val="none" w:sz="0" w:space="0" w:color="auto"/>
                    <w:left w:val="none" w:sz="0" w:space="0" w:color="auto"/>
                    <w:bottom w:val="none" w:sz="0" w:space="0" w:color="auto"/>
                    <w:right w:val="none" w:sz="0" w:space="0" w:color="auto"/>
                  </w:divBdr>
                  <w:divsChild>
                    <w:div w:id="1677491229">
                      <w:marLeft w:val="0"/>
                      <w:marRight w:val="0"/>
                      <w:marTop w:val="0"/>
                      <w:marBottom w:val="0"/>
                      <w:divBdr>
                        <w:top w:val="none" w:sz="0" w:space="0" w:color="auto"/>
                        <w:left w:val="none" w:sz="0" w:space="0" w:color="auto"/>
                        <w:bottom w:val="none" w:sz="0" w:space="0" w:color="auto"/>
                        <w:right w:val="none" w:sz="0" w:space="0" w:color="auto"/>
                      </w:divBdr>
                    </w:div>
                  </w:divsChild>
                </w:div>
                <w:div w:id="344135586">
                  <w:marLeft w:val="0"/>
                  <w:marRight w:val="0"/>
                  <w:marTop w:val="0"/>
                  <w:marBottom w:val="0"/>
                  <w:divBdr>
                    <w:top w:val="none" w:sz="0" w:space="0" w:color="auto"/>
                    <w:left w:val="none" w:sz="0" w:space="0" w:color="auto"/>
                    <w:bottom w:val="none" w:sz="0" w:space="0" w:color="auto"/>
                    <w:right w:val="none" w:sz="0" w:space="0" w:color="auto"/>
                  </w:divBdr>
                  <w:divsChild>
                    <w:div w:id="855194865">
                      <w:marLeft w:val="0"/>
                      <w:marRight w:val="0"/>
                      <w:marTop w:val="0"/>
                      <w:marBottom w:val="0"/>
                      <w:divBdr>
                        <w:top w:val="none" w:sz="0" w:space="0" w:color="auto"/>
                        <w:left w:val="none" w:sz="0" w:space="0" w:color="auto"/>
                        <w:bottom w:val="none" w:sz="0" w:space="0" w:color="auto"/>
                        <w:right w:val="none" w:sz="0" w:space="0" w:color="auto"/>
                      </w:divBdr>
                    </w:div>
                  </w:divsChild>
                </w:div>
                <w:div w:id="431508746">
                  <w:marLeft w:val="0"/>
                  <w:marRight w:val="0"/>
                  <w:marTop w:val="0"/>
                  <w:marBottom w:val="0"/>
                  <w:divBdr>
                    <w:top w:val="none" w:sz="0" w:space="0" w:color="auto"/>
                    <w:left w:val="none" w:sz="0" w:space="0" w:color="auto"/>
                    <w:bottom w:val="none" w:sz="0" w:space="0" w:color="auto"/>
                    <w:right w:val="none" w:sz="0" w:space="0" w:color="auto"/>
                  </w:divBdr>
                  <w:divsChild>
                    <w:div w:id="827480745">
                      <w:marLeft w:val="0"/>
                      <w:marRight w:val="0"/>
                      <w:marTop w:val="0"/>
                      <w:marBottom w:val="0"/>
                      <w:divBdr>
                        <w:top w:val="none" w:sz="0" w:space="0" w:color="auto"/>
                        <w:left w:val="none" w:sz="0" w:space="0" w:color="auto"/>
                        <w:bottom w:val="none" w:sz="0" w:space="0" w:color="auto"/>
                        <w:right w:val="none" w:sz="0" w:space="0" w:color="auto"/>
                      </w:divBdr>
                    </w:div>
                  </w:divsChild>
                </w:div>
                <w:div w:id="489685193">
                  <w:marLeft w:val="0"/>
                  <w:marRight w:val="0"/>
                  <w:marTop w:val="0"/>
                  <w:marBottom w:val="0"/>
                  <w:divBdr>
                    <w:top w:val="none" w:sz="0" w:space="0" w:color="auto"/>
                    <w:left w:val="none" w:sz="0" w:space="0" w:color="auto"/>
                    <w:bottom w:val="none" w:sz="0" w:space="0" w:color="auto"/>
                    <w:right w:val="none" w:sz="0" w:space="0" w:color="auto"/>
                  </w:divBdr>
                  <w:divsChild>
                    <w:div w:id="1953853332">
                      <w:marLeft w:val="0"/>
                      <w:marRight w:val="0"/>
                      <w:marTop w:val="0"/>
                      <w:marBottom w:val="0"/>
                      <w:divBdr>
                        <w:top w:val="none" w:sz="0" w:space="0" w:color="auto"/>
                        <w:left w:val="none" w:sz="0" w:space="0" w:color="auto"/>
                        <w:bottom w:val="none" w:sz="0" w:space="0" w:color="auto"/>
                        <w:right w:val="none" w:sz="0" w:space="0" w:color="auto"/>
                      </w:divBdr>
                    </w:div>
                  </w:divsChild>
                </w:div>
                <w:div w:id="582446501">
                  <w:marLeft w:val="0"/>
                  <w:marRight w:val="0"/>
                  <w:marTop w:val="0"/>
                  <w:marBottom w:val="0"/>
                  <w:divBdr>
                    <w:top w:val="none" w:sz="0" w:space="0" w:color="auto"/>
                    <w:left w:val="none" w:sz="0" w:space="0" w:color="auto"/>
                    <w:bottom w:val="none" w:sz="0" w:space="0" w:color="auto"/>
                    <w:right w:val="none" w:sz="0" w:space="0" w:color="auto"/>
                  </w:divBdr>
                  <w:divsChild>
                    <w:div w:id="1465275495">
                      <w:marLeft w:val="0"/>
                      <w:marRight w:val="0"/>
                      <w:marTop w:val="0"/>
                      <w:marBottom w:val="0"/>
                      <w:divBdr>
                        <w:top w:val="none" w:sz="0" w:space="0" w:color="auto"/>
                        <w:left w:val="none" w:sz="0" w:space="0" w:color="auto"/>
                        <w:bottom w:val="none" w:sz="0" w:space="0" w:color="auto"/>
                        <w:right w:val="none" w:sz="0" w:space="0" w:color="auto"/>
                      </w:divBdr>
                    </w:div>
                  </w:divsChild>
                </w:div>
                <w:div w:id="586502845">
                  <w:marLeft w:val="0"/>
                  <w:marRight w:val="0"/>
                  <w:marTop w:val="0"/>
                  <w:marBottom w:val="0"/>
                  <w:divBdr>
                    <w:top w:val="none" w:sz="0" w:space="0" w:color="auto"/>
                    <w:left w:val="none" w:sz="0" w:space="0" w:color="auto"/>
                    <w:bottom w:val="none" w:sz="0" w:space="0" w:color="auto"/>
                    <w:right w:val="none" w:sz="0" w:space="0" w:color="auto"/>
                  </w:divBdr>
                  <w:divsChild>
                    <w:div w:id="117073384">
                      <w:marLeft w:val="0"/>
                      <w:marRight w:val="0"/>
                      <w:marTop w:val="0"/>
                      <w:marBottom w:val="0"/>
                      <w:divBdr>
                        <w:top w:val="none" w:sz="0" w:space="0" w:color="auto"/>
                        <w:left w:val="none" w:sz="0" w:space="0" w:color="auto"/>
                        <w:bottom w:val="none" w:sz="0" w:space="0" w:color="auto"/>
                        <w:right w:val="none" w:sz="0" w:space="0" w:color="auto"/>
                      </w:divBdr>
                    </w:div>
                  </w:divsChild>
                </w:div>
                <w:div w:id="829103688">
                  <w:marLeft w:val="0"/>
                  <w:marRight w:val="0"/>
                  <w:marTop w:val="0"/>
                  <w:marBottom w:val="0"/>
                  <w:divBdr>
                    <w:top w:val="none" w:sz="0" w:space="0" w:color="auto"/>
                    <w:left w:val="none" w:sz="0" w:space="0" w:color="auto"/>
                    <w:bottom w:val="none" w:sz="0" w:space="0" w:color="auto"/>
                    <w:right w:val="none" w:sz="0" w:space="0" w:color="auto"/>
                  </w:divBdr>
                  <w:divsChild>
                    <w:div w:id="295070392">
                      <w:marLeft w:val="0"/>
                      <w:marRight w:val="0"/>
                      <w:marTop w:val="0"/>
                      <w:marBottom w:val="0"/>
                      <w:divBdr>
                        <w:top w:val="none" w:sz="0" w:space="0" w:color="auto"/>
                        <w:left w:val="none" w:sz="0" w:space="0" w:color="auto"/>
                        <w:bottom w:val="none" w:sz="0" w:space="0" w:color="auto"/>
                        <w:right w:val="none" w:sz="0" w:space="0" w:color="auto"/>
                      </w:divBdr>
                    </w:div>
                  </w:divsChild>
                </w:div>
                <w:div w:id="955217941">
                  <w:marLeft w:val="0"/>
                  <w:marRight w:val="0"/>
                  <w:marTop w:val="0"/>
                  <w:marBottom w:val="0"/>
                  <w:divBdr>
                    <w:top w:val="none" w:sz="0" w:space="0" w:color="auto"/>
                    <w:left w:val="none" w:sz="0" w:space="0" w:color="auto"/>
                    <w:bottom w:val="none" w:sz="0" w:space="0" w:color="auto"/>
                    <w:right w:val="none" w:sz="0" w:space="0" w:color="auto"/>
                  </w:divBdr>
                  <w:divsChild>
                    <w:div w:id="879786764">
                      <w:marLeft w:val="0"/>
                      <w:marRight w:val="0"/>
                      <w:marTop w:val="0"/>
                      <w:marBottom w:val="0"/>
                      <w:divBdr>
                        <w:top w:val="none" w:sz="0" w:space="0" w:color="auto"/>
                        <w:left w:val="none" w:sz="0" w:space="0" w:color="auto"/>
                        <w:bottom w:val="none" w:sz="0" w:space="0" w:color="auto"/>
                        <w:right w:val="none" w:sz="0" w:space="0" w:color="auto"/>
                      </w:divBdr>
                    </w:div>
                  </w:divsChild>
                </w:div>
                <w:div w:id="983658913">
                  <w:marLeft w:val="0"/>
                  <w:marRight w:val="0"/>
                  <w:marTop w:val="0"/>
                  <w:marBottom w:val="0"/>
                  <w:divBdr>
                    <w:top w:val="none" w:sz="0" w:space="0" w:color="auto"/>
                    <w:left w:val="none" w:sz="0" w:space="0" w:color="auto"/>
                    <w:bottom w:val="none" w:sz="0" w:space="0" w:color="auto"/>
                    <w:right w:val="none" w:sz="0" w:space="0" w:color="auto"/>
                  </w:divBdr>
                </w:div>
                <w:div w:id="1157502000">
                  <w:marLeft w:val="0"/>
                  <w:marRight w:val="0"/>
                  <w:marTop w:val="0"/>
                  <w:marBottom w:val="0"/>
                  <w:divBdr>
                    <w:top w:val="none" w:sz="0" w:space="0" w:color="auto"/>
                    <w:left w:val="none" w:sz="0" w:space="0" w:color="auto"/>
                    <w:bottom w:val="none" w:sz="0" w:space="0" w:color="auto"/>
                    <w:right w:val="none" w:sz="0" w:space="0" w:color="auto"/>
                  </w:divBdr>
                  <w:divsChild>
                    <w:div w:id="1814177987">
                      <w:marLeft w:val="0"/>
                      <w:marRight w:val="0"/>
                      <w:marTop w:val="0"/>
                      <w:marBottom w:val="0"/>
                      <w:divBdr>
                        <w:top w:val="none" w:sz="0" w:space="0" w:color="auto"/>
                        <w:left w:val="none" w:sz="0" w:space="0" w:color="auto"/>
                        <w:bottom w:val="none" w:sz="0" w:space="0" w:color="auto"/>
                        <w:right w:val="none" w:sz="0" w:space="0" w:color="auto"/>
                      </w:divBdr>
                    </w:div>
                  </w:divsChild>
                </w:div>
                <w:div w:id="1158380127">
                  <w:marLeft w:val="0"/>
                  <w:marRight w:val="0"/>
                  <w:marTop w:val="0"/>
                  <w:marBottom w:val="0"/>
                  <w:divBdr>
                    <w:top w:val="none" w:sz="0" w:space="0" w:color="auto"/>
                    <w:left w:val="none" w:sz="0" w:space="0" w:color="auto"/>
                    <w:bottom w:val="none" w:sz="0" w:space="0" w:color="auto"/>
                    <w:right w:val="none" w:sz="0" w:space="0" w:color="auto"/>
                  </w:divBdr>
                  <w:divsChild>
                    <w:div w:id="137114749">
                      <w:marLeft w:val="0"/>
                      <w:marRight w:val="0"/>
                      <w:marTop w:val="0"/>
                      <w:marBottom w:val="0"/>
                      <w:divBdr>
                        <w:top w:val="none" w:sz="0" w:space="0" w:color="auto"/>
                        <w:left w:val="none" w:sz="0" w:space="0" w:color="auto"/>
                        <w:bottom w:val="none" w:sz="0" w:space="0" w:color="auto"/>
                        <w:right w:val="none" w:sz="0" w:space="0" w:color="auto"/>
                      </w:divBdr>
                    </w:div>
                    <w:div w:id="1387098370">
                      <w:marLeft w:val="0"/>
                      <w:marRight w:val="0"/>
                      <w:marTop w:val="0"/>
                      <w:marBottom w:val="0"/>
                      <w:divBdr>
                        <w:top w:val="none" w:sz="0" w:space="0" w:color="auto"/>
                        <w:left w:val="none" w:sz="0" w:space="0" w:color="auto"/>
                        <w:bottom w:val="none" w:sz="0" w:space="0" w:color="auto"/>
                        <w:right w:val="none" w:sz="0" w:space="0" w:color="auto"/>
                      </w:divBdr>
                    </w:div>
                  </w:divsChild>
                </w:div>
                <w:div w:id="1199275550">
                  <w:marLeft w:val="0"/>
                  <w:marRight w:val="0"/>
                  <w:marTop w:val="0"/>
                  <w:marBottom w:val="0"/>
                  <w:divBdr>
                    <w:top w:val="none" w:sz="0" w:space="0" w:color="auto"/>
                    <w:left w:val="none" w:sz="0" w:space="0" w:color="auto"/>
                    <w:bottom w:val="none" w:sz="0" w:space="0" w:color="auto"/>
                    <w:right w:val="none" w:sz="0" w:space="0" w:color="auto"/>
                  </w:divBdr>
                  <w:divsChild>
                    <w:div w:id="871839553">
                      <w:marLeft w:val="0"/>
                      <w:marRight w:val="0"/>
                      <w:marTop w:val="0"/>
                      <w:marBottom w:val="0"/>
                      <w:divBdr>
                        <w:top w:val="none" w:sz="0" w:space="0" w:color="auto"/>
                        <w:left w:val="none" w:sz="0" w:space="0" w:color="auto"/>
                        <w:bottom w:val="none" w:sz="0" w:space="0" w:color="auto"/>
                        <w:right w:val="none" w:sz="0" w:space="0" w:color="auto"/>
                      </w:divBdr>
                    </w:div>
                  </w:divsChild>
                </w:div>
                <w:div w:id="1204172982">
                  <w:marLeft w:val="0"/>
                  <w:marRight w:val="0"/>
                  <w:marTop w:val="0"/>
                  <w:marBottom w:val="0"/>
                  <w:divBdr>
                    <w:top w:val="none" w:sz="0" w:space="0" w:color="auto"/>
                    <w:left w:val="none" w:sz="0" w:space="0" w:color="auto"/>
                    <w:bottom w:val="none" w:sz="0" w:space="0" w:color="auto"/>
                    <w:right w:val="none" w:sz="0" w:space="0" w:color="auto"/>
                  </w:divBdr>
                  <w:divsChild>
                    <w:div w:id="1944342872">
                      <w:marLeft w:val="0"/>
                      <w:marRight w:val="0"/>
                      <w:marTop w:val="0"/>
                      <w:marBottom w:val="0"/>
                      <w:divBdr>
                        <w:top w:val="none" w:sz="0" w:space="0" w:color="auto"/>
                        <w:left w:val="none" w:sz="0" w:space="0" w:color="auto"/>
                        <w:bottom w:val="none" w:sz="0" w:space="0" w:color="auto"/>
                        <w:right w:val="none" w:sz="0" w:space="0" w:color="auto"/>
                      </w:divBdr>
                    </w:div>
                  </w:divsChild>
                </w:div>
                <w:div w:id="1224482677">
                  <w:marLeft w:val="0"/>
                  <w:marRight w:val="0"/>
                  <w:marTop w:val="0"/>
                  <w:marBottom w:val="0"/>
                  <w:divBdr>
                    <w:top w:val="none" w:sz="0" w:space="0" w:color="auto"/>
                    <w:left w:val="none" w:sz="0" w:space="0" w:color="auto"/>
                    <w:bottom w:val="none" w:sz="0" w:space="0" w:color="auto"/>
                    <w:right w:val="none" w:sz="0" w:space="0" w:color="auto"/>
                  </w:divBdr>
                  <w:divsChild>
                    <w:div w:id="170335062">
                      <w:marLeft w:val="0"/>
                      <w:marRight w:val="0"/>
                      <w:marTop w:val="0"/>
                      <w:marBottom w:val="0"/>
                      <w:divBdr>
                        <w:top w:val="none" w:sz="0" w:space="0" w:color="auto"/>
                        <w:left w:val="none" w:sz="0" w:space="0" w:color="auto"/>
                        <w:bottom w:val="none" w:sz="0" w:space="0" w:color="auto"/>
                        <w:right w:val="none" w:sz="0" w:space="0" w:color="auto"/>
                      </w:divBdr>
                    </w:div>
                  </w:divsChild>
                </w:div>
                <w:div w:id="1339163491">
                  <w:marLeft w:val="0"/>
                  <w:marRight w:val="0"/>
                  <w:marTop w:val="0"/>
                  <w:marBottom w:val="0"/>
                  <w:divBdr>
                    <w:top w:val="none" w:sz="0" w:space="0" w:color="auto"/>
                    <w:left w:val="none" w:sz="0" w:space="0" w:color="auto"/>
                    <w:bottom w:val="none" w:sz="0" w:space="0" w:color="auto"/>
                    <w:right w:val="none" w:sz="0" w:space="0" w:color="auto"/>
                  </w:divBdr>
                  <w:divsChild>
                    <w:div w:id="1236622484">
                      <w:marLeft w:val="0"/>
                      <w:marRight w:val="0"/>
                      <w:marTop w:val="0"/>
                      <w:marBottom w:val="0"/>
                      <w:divBdr>
                        <w:top w:val="none" w:sz="0" w:space="0" w:color="auto"/>
                        <w:left w:val="none" w:sz="0" w:space="0" w:color="auto"/>
                        <w:bottom w:val="none" w:sz="0" w:space="0" w:color="auto"/>
                        <w:right w:val="none" w:sz="0" w:space="0" w:color="auto"/>
                      </w:divBdr>
                    </w:div>
                  </w:divsChild>
                </w:div>
                <w:div w:id="1415282438">
                  <w:marLeft w:val="0"/>
                  <w:marRight w:val="0"/>
                  <w:marTop w:val="0"/>
                  <w:marBottom w:val="0"/>
                  <w:divBdr>
                    <w:top w:val="none" w:sz="0" w:space="0" w:color="auto"/>
                    <w:left w:val="none" w:sz="0" w:space="0" w:color="auto"/>
                    <w:bottom w:val="none" w:sz="0" w:space="0" w:color="auto"/>
                    <w:right w:val="none" w:sz="0" w:space="0" w:color="auto"/>
                  </w:divBdr>
                  <w:divsChild>
                    <w:div w:id="1926255460">
                      <w:marLeft w:val="0"/>
                      <w:marRight w:val="0"/>
                      <w:marTop w:val="0"/>
                      <w:marBottom w:val="0"/>
                      <w:divBdr>
                        <w:top w:val="none" w:sz="0" w:space="0" w:color="auto"/>
                        <w:left w:val="none" w:sz="0" w:space="0" w:color="auto"/>
                        <w:bottom w:val="none" w:sz="0" w:space="0" w:color="auto"/>
                        <w:right w:val="none" w:sz="0" w:space="0" w:color="auto"/>
                      </w:divBdr>
                    </w:div>
                  </w:divsChild>
                </w:div>
                <w:div w:id="1467625661">
                  <w:marLeft w:val="0"/>
                  <w:marRight w:val="0"/>
                  <w:marTop w:val="0"/>
                  <w:marBottom w:val="0"/>
                  <w:divBdr>
                    <w:top w:val="none" w:sz="0" w:space="0" w:color="auto"/>
                    <w:left w:val="none" w:sz="0" w:space="0" w:color="auto"/>
                    <w:bottom w:val="none" w:sz="0" w:space="0" w:color="auto"/>
                    <w:right w:val="none" w:sz="0" w:space="0" w:color="auto"/>
                  </w:divBdr>
                </w:div>
                <w:div w:id="1546674040">
                  <w:marLeft w:val="0"/>
                  <w:marRight w:val="0"/>
                  <w:marTop w:val="0"/>
                  <w:marBottom w:val="0"/>
                  <w:divBdr>
                    <w:top w:val="none" w:sz="0" w:space="0" w:color="auto"/>
                    <w:left w:val="none" w:sz="0" w:space="0" w:color="auto"/>
                    <w:bottom w:val="none" w:sz="0" w:space="0" w:color="auto"/>
                    <w:right w:val="none" w:sz="0" w:space="0" w:color="auto"/>
                  </w:divBdr>
                  <w:divsChild>
                    <w:div w:id="1490293110">
                      <w:marLeft w:val="0"/>
                      <w:marRight w:val="0"/>
                      <w:marTop w:val="0"/>
                      <w:marBottom w:val="0"/>
                      <w:divBdr>
                        <w:top w:val="none" w:sz="0" w:space="0" w:color="auto"/>
                        <w:left w:val="none" w:sz="0" w:space="0" w:color="auto"/>
                        <w:bottom w:val="none" w:sz="0" w:space="0" w:color="auto"/>
                        <w:right w:val="none" w:sz="0" w:space="0" w:color="auto"/>
                      </w:divBdr>
                    </w:div>
                  </w:divsChild>
                </w:div>
                <w:div w:id="1549295546">
                  <w:marLeft w:val="0"/>
                  <w:marRight w:val="0"/>
                  <w:marTop w:val="0"/>
                  <w:marBottom w:val="0"/>
                  <w:divBdr>
                    <w:top w:val="none" w:sz="0" w:space="0" w:color="auto"/>
                    <w:left w:val="none" w:sz="0" w:space="0" w:color="auto"/>
                    <w:bottom w:val="none" w:sz="0" w:space="0" w:color="auto"/>
                    <w:right w:val="none" w:sz="0" w:space="0" w:color="auto"/>
                  </w:divBdr>
                  <w:divsChild>
                    <w:div w:id="405345167">
                      <w:marLeft w:val="0"/>
                      <w:marRight w:val="0"/>
                      <w:marTop w:val="0"/>
                      <w:marBottom w:val="0"/>
                      <w:divBdr>
                        <w:top w:val="none" w:sz="0" w:space="0" w:color="auto"/>
                        <w:left w:val="none" w:sz="0" w:space="0" w:color="auto"/>
                        <w:bottom w:val="none" w:sz="0" w:space="0" w:color="auto"/>
                        <w:right w:val="none" w:sz="0" w:space="0" w:color="auto"/>
                      </w:divBdr>
                    </w:div>
                  </w:divsChild>
                </w:div>
                <w:div w:id="1718236689">
                  <w:marLeft w:val="0"/>
                  <w:marRight w:val="0"/>
                  <w:marTop w:val="0"/>
                  <w:marBottom w:val="0"/>
                  <w:divBdr>
                    <w:top w:val="none" w:sz="0" w:space="0" w:color="auto"/>
                    <w:left w:val="none" w:sz="0" w:space="0" w:color="auto"/>
                    <w:bottom w:val="none" w:sz="0" w:space="0" w:color="auto"/>
                    <w:right w:val="none" w:sz="0" w:space="0" w:color="auto"/>
                  </w:divBdr>
                  <w:divsChild>
                    <w:div w:id="436146540">
                      <w:marLeft w:val="0"/>
                      <w:marRight w:val="0"/>
                      <w:marTop w:val="0"/>
                      <w:marBottom w:val="0"/>
                      <w:divBdr>
                        <w:top w:val="none" w:sz="0" w:space="0" w:color="auto"/>
                        <w:left w:val="none" w:sz="0" w:space="0" w:color="auto"/>
                        <w:bottom w:val="none" w:sz="0" w:space="0" w:color="auto"/>
                        <w:right w:val="none" w:sz="0" w:space="0" w:color="auto"/>
                      </w:divBdr>
                    </w:div>
                  </w:divsChild>
                </w:div>
                <w:div w:id="1752652279">
                  <w:marLeft w:val="0"/>
                  <w:marRight w:val="0"/>
                  <w:marTop w:val="0"/>
                  <w:marBottom w:val="0"/>
                  <w:divBdr>
                    <w:top w:val="none" w:sz="0" w:space="0" w:color="auto"/>
                    <w:left w:val="none" w:sz="0" w:space="0" w:color="auto"/>
                    <w:bottom w:val="none" w:sz="0" w:space="0" w:color="auto"/>
                    <w:right w:val="none" w:sz="0" w:space="0" w:color="auto"/>
                  </w:divBdr>
                  <w:divsChild>
                    <w:div w:id="893616083">
                      <w:marLeft w:val="0"/>
                      <w:marRight w:val="0"/>
                      <w:marTop w:val="0"/>
                      <w:marBottom w:val="0"/>
                      <w:divBdr>
                        <w:top w:val="none" w:sz="0" w:space="0" w:color="auto"/>
                        <w:left w:val="none" w:sz="0" w:space="0" w:color="auto"/>
                        <w:bottom w:val="none" w:sz="0" w:space="0" w:color="auto"/>
                        <w:right w:val="none" w:sz="0" w:space="0" w:color="auto"/>
                      </w:divBdr>
                    </w:div>
                  </w:divsChild>
                </w:div>
                <w:div w:id="1941525726">
                  <w:marLeft w:val="0"/>
                  <w:marRight w:val="0"/>
                  <w:marTop w:val="0"/>
                  <w:marBottom w:val="0"/>
                  <w:divBdr>
                    <w:top w:val="none" w:sz="0" w:space="0" w:color="auto"/>
                    <w:left w:val="none" w:sz="0" w:space="0" w:color="auto"/>
                    <w:bottom w:val="none" w:sz="0" w:space="0" w:color="auto"/>
                    <w:right w:val="none" w:sz="0" w:space="0" w:color="auto"/>
                  </w:divBdr>
                  <w:divsChild>
                    <w:div w:id="603152110">
                      <w:marLeft w:val="0"/>
                      <w:marRight w:val="0"/>
                      <w:marTop w:val="0"/>
                      <w:marBottom w:val="0"/>
                      <w:divBdr>
                        <w:top w:val="none" w:sz="0" w:space="0" w:color="auto"/>
                        <w:left w:val="none" w:sz="0" w:space="0" w:color="auto"/>
                        <w:bottom w:val="none" w:sz="0" w:space="0" w:color="auto"/>
                        <w:right w:val="none" w:sz="0" w:space="0" w:color="auto"/>
                      </w:divBdr>
                    </w:div>
                  </w:divsChild>
                </w:div>
                <w:div w:id="1970427302">
                  <w:marLeft w:val="0"/>
                  <w:marRight w:val="0"/>
                  <w:marTop w:val="0"/>
                  <w:marBottom w:val="0"/>
                  <w:divBdr>
                    <w:top w:val="none" w:sz="0" w:space="0" w:color="auto"/>
                    <w:left w:val="none" w:sz="0" w:space="0" w:color="auto"/>
                    <w:bottom w:val="none" w:sz="0" w:space="0" w:color="auto"/>
                    <w:right w:val="none" w:sz="0" w:space="0" w:color="auto"/>
                  </w:divBdr>
                  <w:divsChild>
                    <w:div w:id="181987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58004">
          <w:marLeft w:val="0"/>
          <w:marRight w:val="0"/>
          <w:marTop w:val="0"/>
          <w:marBottom w:val="0"/>
          <w:divBdr>
            <w:top w:val="none" w:sz="0" w:space="0" w:color="auto"/>
            <w:left w:val="none" w:sz="0" w:space="0" w:color="auto"/>
            <w:bottom w:val="none" w:sz="0" w:space="0" w:color="auto"/>
            <w:right w:val="none" w:sz="0" w:space="0" w:color="auto"/>
          </w:divBdr>
        </w:div>
        <w:div w:id="969288046">
          <w:marLeft w:val="0"/>
          <w:marRight w:val="0"/>
          <w:marTop w:val="0"/>
          <w:marBottom w:val="0"/>
          <w:divBdr>
            <w:top w:val="none" w:sz="0" w:space="0" w:color="auto"/>
            <w:left w:val="none" w:sz="0" w:space="0" w:color="auto"/>
            <w:bottom w:val="none" w:sz="0" w:space="0" w:color="auto"/>
            <w:right w:val="none" w:sz="0" w:space="0" w:color="auto"/>
          </w:divBdr>
        </w:div>
        <w:div w:id="993216023">
          <w:marLeft w:val="0"/>
          <w:marRight w:val="0"/>
          <w:marTop w:val="0"/>
          <w:marBottom w:val="0"/>
          <w:divBdr>
            <w:top w:val="none" w:sz="0" w:space="0" w:color="auto"/>
            <w:left w:val="none" w:sz="0" w:space="0" w:color="auto"/>
            <w:bottom w:val="none" w:sz="0" w:space="0" w:color="auto"/>
            <w:right w:val="none" w:sz="0" w:space="0" w:color="auto"/>
          </w:divBdr>
        </w:div>
        <w:div w:id="1100027930">
          <w:marLeft w:val="0"/>
          <w:marRight w:val="0"/>
          <w:marTop w:val="0"/>
          <w:marBottom w:val="0"/>
          <w:divBdr>
            <w:top w:val="none" w:sz="0" w:space="0" w:color="auto"/>
            <w:left w:val="none" w:sz="0" w:space="0" w:color="auto"/>
            <w:bottom w:val="none" w:sz="0" w:space="0" w:color="auto"/>
            <w:right w:val="none" w:sz="0" w:space="0" w:color="auto"/>
          </w:divBdr>
        </w:div>
        <w:div w:id="1151872362">
          <w:marLeft w:val="0"/>
          <w:marRight w:val="0"/>
          <w:marTop w:val="0"/>
          <w:marBottom w:val="0"/>
          <w:divBdr>
            <w:top w:val="none" w:sz="0" w:space="0" w:color="auto"/>
            <w:left w:val="none" w:sz="0" w:space="0" w:color="auto"/>
            <w:bottom w:val="none" w:sz="0" w:space="0" w:color="auto"/>
            <w:right w:val="none" w:sz="0" w:space="0" w:color="auto"/>
          </w:divBdr>
        </w:div>
        <w:div w:id="1152986312">
          <w:marLeft w:val="0"/>
          <w:marRight w:val="0"/>
          <w:marTop w:val="0"/>
          <w:marBottom w:val="0"/>
          <w:divBdr>
            <w:top w:val="none" w:sz="0" w:space="0" w:color="auto"/>
            <w:left w:val="none" w:sz="0" w:space="0" w:color="auto"/>
            <w:bottom w:val="none" w:sz="0" w:space="0" w:color="auto"/>
            <w:right w:val="none" w:sz="0" w:space="0" w:color="auto"/>
          </w:divBdr>
        </w:div>
        <w:div w:id="1173715142">
          <w:marLeft w:val="0"/>
          <w:marRight w:val="0"/>
          <w:marTop w:val="0"/>
          <w:marBottom w:val="0"/>
          <w:divBdr>
            <w:top w:val="none" w:sz="0" w:space="0" w:color="auto"/>
            <w:left w:val="none" w:sz="0" w:space="0" w:color="auto"/>
            <w:bottom w:val="none" w:sz="0" w:space="0" w:color="auto"/>
            <w:right w:val="none" w:sz="0" w:space="0" w:color="auto"/>
          </w:divBdr>
        </w:div>
        <w:div w:id="1194265302">
          <w:marLeft w:val="0"/>
          <w:marRight w:val="0"/>
          <w:marTop w:val="0"/>
          <w:marBottom w:val="0"/>
          <w:divBdr>
            <w:top w:val="none" w:sz="0" w:space="0" w:color="auto"/>
            <w:left w:val="none" w:sz="0" w:space="0" w:color="auto"/>
            <w:bottom w:val="none" w:sz="0" w:space="0" w:color="auto"/>
            <w:right w:val="none" w:sz="0" w:space="0" w:color="auto"/>
          </w:divBdr>
        </w:div>
        <w:div w:id="1293756296">
          <w:marLeft w:val="0"/>
          <w:marRight w:val="0"/>
          <w:marTop w:val="0"/>
          <w:marBottom w:val="0"/>
          <w:divBdr>
            <w:top w:val="none" w:sz="0" w:space="0" w:color="auto"/>
            <w:left w:val="none" w:sz="0" w:space="0" w:color="auto"/>
            <w:bottom w:val="none" w:sz="0" w:space="0" w:color="auto"/>
            <w:right w:val="none" w:sz="0" w:space="0" w:color="auto"/>
          </w:divBdr>
        </w:div>
        <w:div w:id="1299725514">
          <w:marLeft w:val="0"/>
          <w:marRight w:val="0"/>
          <w:marTop w:val="0"/>
          <w:marBottom w:val="0"/>
          <w:divBdr>
            <w:top w:val="none" w:sz="0" w:space="0" w:color="auto"/>
            <w:left w:val="none" w:sz="0" w:space="0" w:color="auto"/>
            <w:bottom w:val="none" w:sz="0" w:space="0" w:color="auto"/>
            <w:right w:val="none" w:sz="0" w:space="0" w:color="auto"/>
          </w:divBdr>
        </w:div>
        <w:div w:id="1309699990">
          <w:marLeft w:val="0"/>
          <w:marRight w:val="0"/>
          <w:marTop w:val="0"/>
          <w:marBottom w:val="0"/>
          <w:divBdr>
            <w:top w:val="none" w:sz="0" w:space="0" w:color="auto"/>
            <w:left w:val="none" w:sz="0" w:space="0" w:color="auto"/>
            <w:bottom w:val="none" w:sz="0" w:space="0" w:color="auto"/>
            <w:right w:val="none" w:sz="0" w:space="0" w:color="auto"/>
          </w:divBdr>
        </w:div>
        <w:div w:id="1352292614">
          <w:marLeft w:val="0"/>
          <w:marRight w:val="0"/>
          <w:marTop w:val="0"/>
          <w:marBottom w:val="0"/>
          <w:divBdr>
            <w:top w:val="none" w:sz="0" w:space="0" w:color="auto"/>
            <w:left w:val="none" w:sz="0" w:space="0" w:color="auto"/>
            <w:bottom w:val="none" w:sz="0" w:space="0" w:color="auto"/>
            <w:right w:val="none" w:sz="0" w:space="0" w:color="auto"/>
          </w:divBdr>
        </w:div>
        <w:div w:id="1513177686">
          <w:marLeft w:val="0"/>
          <w:marRight w:val="0"/>
          <w:marTop w:val="0"/>
          <w:marBottom w:val="0"/>
          <w:divBdr>
            <w:top w:val="none" w:sz="0" w:space="0" w:color="auto"/>
            <w:left w:val="none" w:sz="0" w:space="0" w:color="auto"/>
            <w:bottom w:val="none" w:sz="0" w:space="0" w:color="auto"/>
            <w:right w:val="none" w:sz="0" w:space="0" w:color="auto"/>
          </w:divBdr>
        </w:div>
        <w:div w:id="1631856540">
          <w:marLeft w:val="0"/>
          <w:marRight w:val="0"/>
          <w:marTop w:val="0"/>
          <w:marBottom w:val="0"/>
          <w:divBdr>
            <w:top w:val="none" w:sz="0" w:space="0" w:color="auto"/>
            <w:left w:val="none" w:sz="0" w:space="0" w:color="auto"/>
            <w:bottom w:val="none" w:sz="0" w:space="0" w:color="auto"/>
            <w:right w:val="none" w:sz="0" w:space="0" w:color="auto"/>
          </w:divBdr>
        </w:div>
        <w:div w:id="1706708615">
          <w:marLeft w:val="0"/>
          <w:marRight w:val="0"/>
          <w:marTop w:val="0"/>
          <w:marBottom w:val="0"/>
          <w:divBdr>
            <w:top w:val="none" w:sz="0" w:space="0" w:color="auto"/>
            <w:left w:val="none" w:sz="0" w:space="0" w:color="auto"/>
            <w:bottom w:val="none" w:sz="0" w:space="0" w:color="auto"/>
            <w:right w:val="none" w:sz="0" w:space="0" w:color="auto"/>
          </w:divBdr>
        </w:div>
        <w:div w:id="1730614445">
          <w:marLeft w:val="0"/>
          <w:marRight w:val="0"/>
          <w:marTop w:val="0"/>
          <w:marBottom w:val="0"/>
          <w:divBdr>
            <w:top w:val="none" w:sz="0" w:space="0" w:color="auto"/>
            <w:left w:val="none" w:sz="0" w:space="0" w:color="auto"/>
            <w:bottom w:val="none" w:sz="0" w:space="0" w:color="auto"/>
            <w:right w:val="none" w:sz="0" w:space="0" w:color="auto"/>
          </w:divBdr>
        </w:div>
        <w:div w:id="1921983175">
          <w:marLeft w:val="0"/>
          <w:marRight w:val="0"/>
          <w:marTop w:val="0"/>
          <w:marBottom w:val="0"/>
          <w:divBdr>
            <w:top w:val="none" w:sz="0" w:space="0" w:color="auto"/>
            <w:left w:val="none" w:sz="0" w:space="0" w:color="auto"/>
            <w:bottom w:val="none" w:sz="0" w:space="0" w:color="auto"/>
            <w:right w:val="none" w:sz="0" w:space="0" w:color="auto"/>
          </w:divBdr>
        </w:div>
      </w:divsChild>
    </w:div>
    <w:div w:id="1372808071">
      <w:bodyDiv w:val="1"/>
      <w:marLeft w:val="0"/>
      <w:marRight w:val="0"/>
      <w:marTop w:val="0"/>
      <w:marBottom w:val="0"/>
      <w:divBdr>
        <w:top w:val="none" w:sz="0" w:space="0" w:color="auto"/>
        <w:left w:val="none" w:sz="0" w:space="0" w:color="auto"/>
        <w:bottom w:val="none" w:sz="0" w:space="0" w:color="auto"/>
        <w:right w:val="none" w:sz="0" w:space="0" w:color="auto"/>
      </w:divBdr>
    </w:div>
    <w:div w:id="1380281648">
      <w:bodyDiv w:val="1"/>
      <w:marLeft w:val="0"/>
      <w:marRight w:val="0"/>
      <w:marTop w:val="0"/>
      <w:marBottom w:val="0"/>
      <w:divBdr>
        <w:top w:val="none" w:sz="0" w:space="0" w:color="auto"/>
        <w:left w:val="none" w:sz="0" w:space="0" w:color="auto"/>
        <w:bottom w:val="none" w:sz="0" w:space="0" w:color="auto"/>
        <w:right w:val="none" w:sz="0" w:space="0" w:color="auto"/>
      </w:divBdr>
    </w:div>
    <w:div w:id="1382368882">
      <w:bodyDiv w:val="1"/>
      <w:marLeft w:val="0"/>
      <w:marRight w:val="0"/>
      <w:marTop w:val="0"/>
      <w:marBottom w:val="0"/>
      <w:divBdr>
        <w:top w:val="none" w:sz="0" w:space="0" w:color="auto"/>
        <w:left w:val="none" w:sz="0" w:space="0" w:color="auto"/>
        <w:bottom w:val="none" w:sz="0" w:space="0" w:color="auto"/>
        <w:right w:val="none" w:sz="0" w:space="0" w:color="auto"/>
      </w:divBdr>
    </w:div>
    <w:div w:id="1387994637">
      <w:bodyDiv w:val="1"/>
      <w:marLeft w:val="0"/>
      <w:marRight w:val="0"/>
      <w:marTop w:val="0"/>
      <w:marBottom w:val="0"/>
      <w:divBdr>
        <w:top w:val="none" w:sz="0" w:space="0" w:color="auto"/>
        <w:left w:val="none" w:sz="0" w:space="0" w:color="auto"/>
        <w:bottom w:val="none" w:sz="0" w:space="0" w:color="auto"/>
        <w:right w:val="none" w:sz="0" w:space="0" w:color="auto"/>
      </w:divBdr>
    </w:div>
    <w:div w:id="1388991136">
      <w:bodyDiv w:val="1"/>
      <w:marLeft w:val="0"/>
      <w:marRight w:val="0"/>
      <w:marTop w:val="0"/>
      <w:marBottom w:val="0"/>
      <w:divBdr>
        <w:top w:val="none" w:sz="0" w:space="0" w:color="auto"/>
        <w:left w:val="none" w:sz="0" w:space="0" w:color="auto"/>
        <w:bottom w:val="none" w:sz="0" w:space="0" w:color="auto"/>
        <w:right w:val="none" w:sz="0" w:space="0" w:color="auto"/>
      </w:divBdr>
    </w:div>
    <w:div w:id="1390300684">
      <w:bodyDiv w:val="1"/>
      <w:marLeft w:val="0"/>
      <w:marRight w:val="0"/>
      <w:marTop w:val="0"/>
      <w:marBottom w:val="0"/>
      <w:divBdr>
        <w:top w:val="none" w:sz="0" w:space="0" w:color="auto"/>
        <w:left w:val="none" w:sz="0" w:space="0" w:color="auto"/>
        <w:bottom w:val="none" w:sz="0" w:space="0" w:color="auto"/>
        <w:right w:val="none" w:sz="0" w:space="0" w:color="auto"/>
      </w:divBdr>
    </w:div>
    <w:div w:id="1392382641">
      <w:bodyDiv w:val="1"/>
      <w:marLeft w:val="0"/>
      <w:marRight w:val="0"/>
      <w:marTop w:val="0"/>
      <w:marBottom w:val="0"/>
      <w:divBdr>
        <w:top w:val="none" w:sz="0" w:space="0" w:color="auto"/>
        <w:left w:val="none" w:sz="0" w:space="0" w:color="auto"/>
        <w:bottom w:val="none" w:sz="0" w:space="0" w:color="auto"/>
        <w:right w:val="none" w:sz="0" w:space="0" w:color="auto"/>
      </w:divBdr>
    </w:div>
    <w:div w:id="1394356918">
      <w:bodyDiv w:val="1"/>
      <w:marLeft w:val="0"/>
      <w:marRight w:val="0"/>
      <w:marTop w:val="0"/>
      <w:marBottom w:val="0"/>
      <w:divBdr>
        <w:top w:val="none" w:sz="0" w:space="0" w:color="auto"/>
        <w:left w:val="none" w:sz="0" w:space="0" w:color="auto"/>
        <w:bottom w:val="none" w:sz="0" w:space="0" w:color="auto"/>
        <w:right w:val="none" w:sz="0" w:space="0" w:color="auto"/>
      </w:divBdr>
    </w:div>
    <w:div w:id="1400979731">
      <w:bodyDiv w:val="1"/>
      <w:marLeft w:val="0"/>
      <w:marRight w:val="0"/>
      <w:marTop w:val="0"/>
      <w:marBottom w:val="0"/>
      <w:divBdr>
        <w:top w:val="none" w:sz="0" w:space="0" w:color="auto"/>
        <w:left w:val="none" w:sz="0" w:space="0" w:color="auto"/>
        <w:bottom w:val="none" w:sz="0" w:space="0" w:color="auto"/>
        <w:right w:val="none" w:sz="0" w:space="0" w:color="auto"/>
      </w:divBdr>
    </w:div>
    <w:div w:id="1401519798">
      <w:bodyDiv w:val="1"/>
      <w:marLeft w:val="0"/>
      <w:marRight w:val="0"/>
      <w:marTop w:val="0"/>
      <w:marBottom w:val="0"/>
      <w:divBdr>
        <w:top w:val="none" w:sz="0" w:space="0" w:color="auto"/>
        <w:left w:val="none" w:sz="0" w:space="0" w:color="auto"/>
        <w:bottom w:val="none" w:sz="0" w:space="0" w:color="auto"/>
        <w:right w:val="none" w:sz="0" w:space="0" w:color="auto"/>
      </w:divBdr>
    </w:div>
    <w:div w:id="1402748057">
      <w:bodyDiv w:val="1"/>
      <w:marLeft w:val="0"/>
      <w:marRight w:val="0"/>
      <w:marTop w:val="0"/>
      <w:marBottom w:val="0"/>
      <w:divBdr>
        <w:top w:val="none" w:sz="0" w:space="0" w:color="auto"/>
        <w:left w:val="none" w:sz="0" w:space="0" w:color="auto"/>
        <w:bottom w:val="none" w:sz="0" w:space="0" w:color="auto"/>
        <w:right w:val="none" w:sz="0" w:space="0" w:color="auto"/>
      </w:divBdr>
    </w:div>
    <w:div w:id="1404792334">
      <w:bodyDiv w:val="1"/>
      <w:marLeft w:val="0"/>
      <w:marRight w:val="0"/>
      <w:marTop w:val="0"/>
      <w:marBottom w:val="0"/>
      <w:divBdr>
        <w:top w:val="none" w:sz="0" w:space="0" w:color="auto"/>
        <w:left w:val="none" w:sz="0" w:space="0" w:color="auto"/>
        <w:bottom w:val="none" w:sz="0" w:space="0" w:color="auto"/>
        <w:right w:val="none" w:sz="0" w:space="0" w:color="auto"/>
      </w:divBdr>
    </w:div>
    <w:div w:id="1412311732">
      <w:bodyDiv w:val="1"/>
      <w:marLeft w:val="0"/>
      <w:marRight w:val="0"/>
      <w:marTop w:val="0"/>
      <w:marBottom w:val="0"/>
      <w:divBdr>
        <w:top w:val="none" w:sz="0" w:space="0" w:color="auto"/>
        <w:left w:val="none" w:sz="0" w:space="0" w:color="auto"/>
        <w:bottom w:val="none" w:sz="0" w:space="0" w:color="auto"/>
        <w:right w:val="none" w:sz="0" w:space="0" w:color="auto"/>
      </w:divBdr>
    </w:div>
    <w:div w:id="1416705530">
      <w:bodyDiv w:val="1"/>
      <w:marLeft w:val="0"/>
      <w:marRight w:val="0"/>
      <w:marTop w:val="0"/>
      <w:marBottom w:val="0"/>
      <w:divBdr>
        <w:top w:val="none" w:sz="0" w:space="0" w:color="auto"/>
        <w:left w:val="none" w:sz="0" w:space="0" w:color="auto"/>
        <w:bottom w:val="none" w:sz="0" w:space="0" w:color="auto"/>
        <w:right w:val="none" w:sz="0" w:space="0" w:color="auto"/>
      </w:divBdr>
    </w:div>
    <w:div w:id="1420714357">
      <w:bodyDiv w:val="1"/>
      <w:marLeft w:val="0"/>
      <w:marRight w:val="0"/>
      <w:marTop w:val="0"/>
      <w:marBottom w:val="0"/>
      <w:divBdr>
        <w:top w:val="none" w:sz="0" w:space="0" w:color="auto"/>
        <w:left w:val="none" w:sz="0" w:space="0" w:color="auto"/>
        <w:bottom w:val="none" w:sz="0" w:space="0" w:color="auto"/>
        <w:right w:val="none" w:sz="0" w:space="0" w:color="auto"/>
      </w:divBdr>
    </w:div>
    <w:div w:id="1424449705">
      <w:bodyDiv w:val="1"/>
      <w:marLeft w:val="0"/>
      <w:marRight w:val="0"/>
      <w:marTop w:val="0"/>
      <w:marBottom w:val="0"/>
      <w:divBdr>
        <w:top w:val="none" w:sz="0" w:space="0" w:color="auto"/>
        <w:left w:val="none" w:sz="0" w:space="0" w:color="auto"/>
        <w:bottom w:val="none" w:sz="0" w:space="0" w:color="auto"/>
        <w:right w:val="none" w:sz="0" w:space="0" w:color="auto"/>
      </w:divBdr>
    </w:div>
    <w:div w:id="1425497708">
      <w:bodyDiv w:val="1"/>
      <w:marLeft w:val="0"/>
      <w:marRight w:val="0"/>
      <w:marTop w:val="0"/>
      <w:marBottom w:val="0"/>
      <w:divBdr>
        <w:top w:val="none" w:sz="0" w:space="0" w:color="auto"/>
        <w:left w:val="none" w:sz="0" w:space="0" w:color="auto"/>
        <w:bottom w:val="none" w:sz="0" w:space="0" w:color="auto"/>
        <w:right w:val="none" w:sz="0" w:space="0" w:color="auto"/>
      </w:divBdr>
    </w:div>
    <w:div w:id="1431664477">
      <w:bodyDiv w:val="1"/>
      <w:marLeft w:val="0"/>
      <w:marRight w:val="0"/>
      <w:marTop w:val="0"/>
      <w:marBottom w:val="0"/>
      <w:divBdr>
        <w:top w:val="none" w:sz="0" w:space="0" w:color="auto"/>
        <w:left w:val="none" w:sz="0" w:space="0" w:color="auto"/>
        <w:bottom w:val="none" w:sz="0" w:space="0" w:color="auto"/>
        <w:right w:val="none" w:sz="0" w:space="0" w:color="auto"/>
      </w:divBdr>
    </w:div>
    <w:div w:id="1432239208">
      <w:bodyDiv w:val="1"/>
      <w:marLeft w:val="0"/>
      <w:marRight w:val="0"/>
      <w:marTop w:val="0"/>
      <w:marBottom w:val="0"/>
      <w:divBdr>
        <w:top w:val="none" w:sz="0" w:space="0" w:color="auto"/>
        <w:left w:val="none" w:sz="0" w:space="0" w:color="auto"/>
        <w:bottom w:val="none" w:sz="0" w:space="0" w:color="auto"/>
        <w:right w:val="none" w:sz="0" w:space="0" w:color="auto"/>
      </w:divBdr>
    </w:div>
    <w:div w:id="1434015644">
      <w:bodyDiv w:val="1"/>
      <w:marLeft w:val="0"/>
      <w:marRight w:val="0"/>
      <w:marTop w:val="0"/>
      <w:marBottom w:val="0"/>
      <w:divBdr>
        <w:top w:val="none" w:sz="0" w:space="0" w:color="auto"/>
        <w:left w:val="none" w:sz="0" w:space="0" w:color="auto"/>
        <w:bottom w:val="none" w:sz="0" w:space="0" w:color="auto"/>
        <w:right w:val="none" w:sz="0" w:space="0" w:color="auto"/>
      </w:divBdr>
      <w:divsChild>
        <w:div w:id="20908893">
          <w:marLeft w:val="0"/>
          <w:marRight w:val="0"/>
          <w:marTop w:val="0"/>
          <w:marBottom w:val="0"/>
          <w:divBdr>
            <w:top w:val="none" w:sz="0" w:space="0" w:color="auto"/>
            <w:left w:val="none" w:sz="0" w:space="0" w:color="auto"/>
            <w:bottom w:val="none" w:sz="0" w:space="0" w:color="auto"/>
            <w:right w:val="none" w:sz="0" w:space="0" w:color="auto"/>
          </w:divBdr>
        </w:div>
        <w:div w:id="58670405">
          <w:marLeft w:val="0"/>
          <w:marRight w:val="0"/>
          <w:marTop w:val="0"/>
          <w:marBottom w:val="0"/>
          <w:divBdr>
            <w:top w:val="none" w:sz="0" w:space="0" w:color="auto"/>
            <w:left w:val="none" w:sz="0" w:space="0" w:color="auto"/>
            <w:bottom w:val="none" w:sz="0" w:space="0" w:color="auto"/>
            <w:right w:val="none" w:sz="0" w:space="0" w:color="auto"/>
          </w:divBdr>
        </w:div>
        <w:div w:id="76631649">
          <w:marLeft w:val="0"/>
          <w:marRight w:val="0"/>
          <w:marTop w:val="0"/>
          <w:marBottom w:val="0"/>
          <w:divBdr>
            <w:top w:val="none" w:sz="0" w:space="0" w:color="auto"/>
            <w:left w:val="none" w:sz="0" w:space="0" w:color="auto"/>
            <w:bottom w:val="none" w:sz="0" w:space="0" w:color="auto"/>
            <w:right w:val="none" w:sz="0" w:space="0" w:color="auto"/>
          </w:divBdr>
        </w:div>
        <w:div w:id="123621052">
          <w:marLeft w:val="0"/>
          <w:marRight w:val="0"/>
          <w:marTop w:val="0"/>
          <w:marBottom w:val="0"/>
          <w:divBdr>
            <w:top w:val="none" w:sz="0" w:space="0" w:color="auto"/>
            <w:left w:val="none" w:sz="0" w:space="0" w:color="auto"/>
            <w:bottom w:val="none" w:sz="0" w:space="0" w:color="auto"/>
            <w:right w:val="none" w:sz="0" w:space="0" w:color="auto"/>
          </w:divBdr>
        </w:div>
        <w:div w:id="128284433">
          <w:marLeft w:val="0"/>
          <w:marRight w:val="0"/>
          <w:marTop w:val="0"/>
          <w:marBottom w:val="0"/>
          <w:divBdr>
            <w:top w:val="none" w:sz="0" w:space="0" w:color="auto"/>
            <w:left w:val="none" w:sz="0" w:space="0" w:color="auto"/>
            <w:bottom w:val="none" w:sz="0" w:space="0" w:color="auto"/>
            <w:right w:val="none" w:sz="0" w:space="0" w:color="auto"/>
          </w:divBdr>
        </w:div>
        <w:div w:id="226186455">
          <w:marLeft w:val="0"/>
          <w:marRight w:val="0"/>
          <w:marTop w:val="0"/>
          <w:marBottom w:val="0"/>
          <w:divBdr>
            <w:top w:val="none" w:sz="0" w:space="0" w:color="auto"/>
            <w:left w:val="none" w:sz="0" w:space="0" w:color="auto"/>
            <w:bottom w:val="none" w:sz="0" w:space="0" w:color="auto"/>
            <w:right w:val="none" w:sz="0" w:space="0" w:color="auto"/>
          </w:divBdr>
        </w:div>
        <w:div w:id="282002412">
          <w:marLeft w:val="0"/>
          <w:marRight w:val="0"/>
          <w:marTop w:val="0"/>
          <w:marBottom w:val="0"/>
          <w:divBdr>
            <w:top w:val="none" w:sz="0" w:space="0" w:color="auto"/>
            <w:left w:val="none" w:sz="0" w:space="0" w:color="auto"/>
            <w:bottom w:val="none" w:sz="0" w:space="0" w:color="auto"/>
            <w:right w:val="none" w:sz="0" w:space="0" w:color="auto"/>
          </w:divBdr>
        </w:div>
        <w:div w:id="283777811">
          <w:marLeft w:val="0"/>
          <w:marRight w:val="0"/>
          <w:marTop w:val="0"/>
          <w:marBottom w:val="0"/>
          <w:divBdr>
            <w:top w:val="none" w:sz="0" w:space="0" w:color="auto"/>
            <w:left w:val="none" w:sz="0" w:space="0" w:color="auto"/>
            <w:bottom w:val="none" w:sz="0" w:space="0" w:color="auto"/>
            <w:right w:val="none" w:sz="0" w:space="0" w:color="auto"/>
          </w:divBdr>
        </w:div>
        <w:div w:id="310408019">
          <w:marLeft w:val="0"/>
          <w:marRight w:val="0"/>
          <w:marTop w:val="0"/>
          <w:marBottom w:val="0"/>
          <w:divBdr>
            <w:top w:val="none" w:sz="0" w:space="0" w:color="auto"/>
            <w:left w:val="none" w:sz="0" w:space="0" w:color="auto"/>
            <w:bottom w:val="none" w:sz="0" w:space="0" w:color="auto"/>
            <w:right w:val="none" w:sz="0" w:space="0" w:color="auto"/>
          </w:divBdr>
        </w:div>
        <w:div w:id="328336291">
          <w:marLeft w:val="0"/>
          <w:marRight w:val="0"/>
          <w:marTop w:val="0"/>
          <w:marBottom w:val="0"/>
          <w:divBdr>
            <w:top w:val="none" w:sz="0" w:space="0" w:color="auto"/>
            <w:left w:val="none" w:sz="0" w:space="0" w:color="auto"/>
            <w:bottom w:val="none" w:sz="0" w:space="0" w:color="auto"/>
            <w:right w:val="none" w:sz="0" w:space="0" w:color="auto"/>
          </w:divBdr>
          <w:divsChild>
            <w:div w:id="524363782">
              <w:marLeft w:val="-75"/>
              <w:marRight w:val="0"/>
              <w:marTop w:val="30"/>
              <w:marBottom w:val="30"/>
              <w:divBdr>
                <w:top w:val="none" w:sz="0" w:space="0" w:color="auto"/>
                <w:left w:val="none" w:sz="0" w:space="0" w:color="auto"/>
                <w:bottom w:val="none" w:sz="0" w:space="0" w:color="auto"/>
                <w:right w:val="none" w:sz="0" w:space="0" w:color="auto"/>
              </w:divBdr>
              <w:divsChild>
                <w:div w:id="62800626">
                  <w:marLeft w:val="0"/>
                  <w:marRight w:val="0"/>
                  <w:marTop w:val="0"/>
                  <w:marBottom w:val="0"/>
                  <w:divBdr>
                    <w:top w:val="none" w:sz="0" w:space="0" w:color="auto"/>
                    <w:left w:val="none" w:sz="0" w:space="0" w:color="auto"/>
                    <w:bottom w:val="none" w:sz="0" w:space="0" w:color="auto"/>
                    <w:right w:val="none" w:sz="0" w:space="0" w:color="auto"/>
                  </w:divBdr>
                  <w:divsChild>
                    <w:div w:id="889729024">
                      <w:marLeft w:val="0"/>
                      <w:marRight w:val="0"/>
                      <w:marTop w:val="0"/>
                      <w:marBottom w:val="0"/>
                      <w:divBdr>
                        <w:top w:val="none" w:sz="0" w:space="0" w:color="auto"/>
                        <w:left w:val="none" w:sz="0" w:space="0" w:color="auto"/>
                        <w:bottom w:val="none" w:sz="0" w:space="0" w:color="auto"/>
                        <w:right w:val="none" w:sz="0" w:space="0" w:color="auto"/>
                      </w:divBdr>
                    </w:div>
                  </w:divsChild>
                </w:div>
                <w:div w:id="380515829">
                  <w:marLeft w:val="0"/>
                  <w:marRight w:val="0"/>
                  <w:marTop w:val="0"/>
                  <w:marBottom w:val="0"/>
                  <w:divBdr>
                    <w:top w:val="none" w:sz="0" w:space="0" w:color="auto"/>
                    <w:left w:val="none" w:sz="0" w:space="0" w:color="auto"/>
                    <w:bottom w:val="none" w:sz="0" w:space="0" w:color="auto"/>
                    <w:right w:val="none" w:sz="0" w:space="0" w:color="auto"/>
                  </w:divBdr>
                  <w:divsChild>
                    <w:div w:id="875193895">
                      <w:marLeft w:val="0"/>
                      <w:marRight w:val="0"/>
                      <w:marTop w:val="0"/>
                      <w:marBottom w:val="0"/>
                      <w:divBdr>
                        <w:top w:val="none" w:sz="0" w:space="0" w:color="auto"/>
                        <w:left w:val="none" w:sz="0" w:space="0" w:color="auto"/>
                        <w:bottom w:val="none" w:sz="0" w:space="0" w:color="auto"/>
                        <w:right w:val="none" w:sz="0" w:space="0" w:color="auto"/>
                      </w:divBdr>
                    </w:div>
                  </w:divsChild>
                </w:div>
                <w:div w:id="405811155">
                  <w:marLeft w:val="0"/>
                  <w:marRight w:val="0"/>
                  <w:marTop w:val="0"/>
                  <w:marBottom w:val="0"/>
                  <w:divBdr>
                    <w:top w:val="none" w:sz="0" w:space="0" w:color="auto"/>
                    <w:left w:val="none" w:sz="0" w:space="0" w:color="auto"/>
                    <w:bottom w:val="none" w:sz="0" w:space="0" w:color="auto"/>
                    <w:right w:val="none" w:sz="0" w:space="0" w:color="auto"/>
                  </w:divBdr>
                  <w:divsChild>
                    <w:div w:id="1514761878">
                      <w:marLeft w:val="0"/>
                      <w:marRight w:val="0"/>
                      <w:marTop w:val="0"/>
                      <w:marBottom w:val="0"/>
                      <w:divBdr>
                        <w:top w:val="none" w:sz="0" w:space="0" w:color="auto"/>
                        <w:left w:val="none" w:sz="0" w:space="0" w:color="auto"/>
                        <w:bottom w:val="none" w:sz="0" w:space="0" w:color="auto"/>
                        <w:right w:val="none" w:sz="0" w:space="0" w:color="auto"/>
                      </w:divBdr>
                    </w:div>
                  </w:divsChild>
                </w:div>
                <w:div w:id="578439240">
                  <w:marLeft w:val="0"/>
                  <w:marRight w:val="0"/>
                  <w:marTop w:val="0"/>
                  <w:marBottom w:val="0"/>
                  <w:divBdr>
                    <w:top w:val="none" w:sz="0" w:space="0" w:color="auto"/>
                    <w:left w:val="none" w:sz="0" w:space="0" w:color="auto"/>
                    <w:bottom w:val="none" w:sz="0" w:space="0" w:color="auto"/>
                    <w:right w:val="none" w:sz="0" w:space="0" w:color="auto"/>
                  </w:divBdr>
                  <w:divsChild>
                    <w:div w:id="1712223007">
                      <w:marLeft w:val="0"/>
                      <w:marRight w:val="0"/>
                      <w:marTop w:val="0"/>
                      <w:marBottom w:val="0"/>
                      <w:divBdr>
                        <w:top w:val="none" w:sz="0" w:space="0" w:color="auto"/>
                        <w:left w:val="none" w:sz="0" w:space="0" w:color="auto"/>
                        <w:bottom w:val="none" w:sz="0" w:space="0" w:color="auto"/>
                        <w:right w:val="none" w:sz="0" w:space="0" w:color="auto"/>
                      </w:divBdr>
                    </w:div>
                  </w:divsChild>
                </w:div>
                <w:div w:id="680207459">
                  <w:marLeft w:val="0"/>
                  <w:marRight w:val="0"/>
                  <w:marTop w:val="0"/>
                  <w:marBottom w:val="0"/>
                  <w:divBdr>
                    <w:top w:val="none" w:sz="0" w:space="0" w:color="auto"/>
                    <w:left w:val="none" w:sz="0" w:space="0" w:color="auto"/>
                    <w:bottom w:val="none" w:sz="0" w:space="0" w:color="auto"/>
                    <w:right w:val="none" w:sz="0" w:space="0" w:color="auto"/>
                  </w:divBdr>
                  <w:divsChild>
                    <w:div w:id="1912424340">
                      <w:marLeft w:val="0"/>
                      <w:marRight w:val="0"/>
                      <w:marTop w:val="0"/>
                      <w:marBottom w:val="0"/>
                      <w:divBdr>
                        <w:top w:val="none" w:sz="0" w:space="0" w:color="auto"/>
                        <w:left w:val="none" w:sz="0" w:space="0" w:color="auto"/>
                        <w:bottom w:val="none" w:sz="0" w:space="0" w:color="auto"/>
                        <w:right w:val="none" w:sz="0" w:space="0" w:color="auto"/>
                      </w:divBdr>
                    </w:div>
                  </w:divsChild>
                </w:div>
                <w:div w:id="884828620">
                  <w:marLeft w:val="0"/>
                  <w:marRight w:val="0"/>
                  <w:marTop w:val="0"/>
                  <w:marBottom w:val="0"/>
                  <w:divBdr>
                    <w:top w:val="none" w:sz="0" w:space="0" w:color="auto"/>
                    <w:left w:val="none" w:sz="0" w:space="0" w:color="auto"/>
                    <w:bottom w:val="none" w:sz="0" w:space="0" w:color="auto"/>
                    <w:right w:val="none" w:sz="0" w:space="0" w:color="auto"/>
                  </w:divBdr>
                  <w:divsChild>
                    <w:div w:id="1886869598">
                      <w:marLeft w:val="0"/>
                      <w:marRight w:val="0"/>
                      <w:marTop w:val="0"/>
                      <w:marBottom w:val="0"/>
                      <w:divBdr>
                        <w:top w:val="none" w:sz="0" w:space="0" w:color="auto"/>
                        <w:left w:val="none" w:sz="0" w:space="0" w:color="auto"/>
                        <w:bottom w:val="none" w:sz="0" w:space="0" w:color="auto"/>
                        <w:right w:val="none" w:sz="0" w:space="0" w:color="auto"/>
                      </w:divBdr>
                    </w:div>
                  </w:divsChild>
                </w:div>
                <w:div w:id="1002582112">
                  <w:marLeft w:val="0"/>
                  <w:marRight w:val="0"/>
                  <w:marTop w:val="0"/>
                  <w:marBottom w:val="0"/>
                  <w:divBdr>
                    <w:top w:val="none" w:sz="0" w:space="0" w:color="auto"/>
                    <w:left w:val="none" w:sz="0" w:space="0" w:color="auto"/>
                    <w:bottom w:val="none" w:sz="0" w:space="0" w:color="auto"/>
                    <w:right w:val="none" w:sz="0" w:space="0" w:color="auto"/>
                  </w:divBdr>
                  <w:divsChild>
                    <w:div w:id="115951219">
                      <w:marLeft w:val="0"/>
                      <w:marRight w:val="0"/>
                      <w:marTop w:val="0"/>
                      <w:marBottom w:val="0"/>
                      <w:divBdr>
                        <w:top w:val="none" w:sz="0" w:space="0" w:color="auto"/>
                        <w:left w:val="none" w:sz="0" w:space="0" w:color="auto"/>
                        <w:bottom w:val="none" w:sz="0" w:space="0" w:color="auto"/>
                        <w:right w:val="none" w:sz="0" w:space="0" w:color="auto"/>
                      </w:divBdr>
                    </w:div>
                  </w:divsChild>
                </w:div>
                <w:div w:id="1010330073">
                  <w:marLeft w:val="0"/>
                  <w:marRight w:val="0"/>
                  <w:marTop w:val="0"/>
                  <w:marBottom w:val="0"/>
                  <w:divBdr>
                    <w:top w:val="none" w:sz="0" w:space="0" w:color="auto"/>
                    <w:left w:val="none" w:sz="0" w:space="0" w:color="auto"/>
                    <w:bottom w:val="none" w:sz="0" w:space="0" w:color="auto"/>
                    <w:right w:val="none" w:sz="0" w:space="0" w:color="auto"/>
                  </w:divBdr>
                  <w:divsChild>
                    <w:div w:id="1660888311">
                      <w:marLeft w:val="0"/>
                      <w:marRight w:val="0"/>
                      <w:marTop w:val="0"/>
                      <w:marBottom w:val="0"/>
                      <w:divBdr>
                        <w:top w:val="none" w:sz="0" w:space="0" w:color="auto"/>
                        <w:left w:val="none" w:sz="0" w:space="0" w:color="auto"/>
                        <w:bottom w:val="none" w:sz="0" w:space="0" w:color="auto"/>
                        <w:right w:val="none" w:sz="0" w:space="0" w:color="auto"/>
                      </w:divBdr>
                    </w:div>
                  </w:divsChild>
                </w:div>
                <w:div w:id="1024868594">
                  <w:marLeft w:val="0"/>
                  <w:marRight w:val="0"/>
                  <w:marTop w:val="0"/>
                  <w:marBottom w:val="0"/>
                  <w:divBdr>
                    <w:top w:val="none" w:sz="0" w:space="0" w:color="auto"/>
                    <w:left w:val="none" w:sz="0" w:space="0" w:color="auto"/>
                    <w:bottom w:val="none" w:sz="0" w:space="0" w:color="auto"/>
                    <w:right w:val="none" w:sz="0" w:space="0" w:color="auto"/>
                  </w:divBdr>
                  <w:divsChild>
                    <w:div w:id="1406221331">
                      <w:marLeft w:val="0"/>
                      <w:marRight w:val="0"/>
                      <w:marTop w:val="0"/>
                      <w:marBottom w:val="0"/>
                      <w:divBdr>
                        <w:top w:val="none" w:sz="0" w:space="0" w:color="auto"/>
                        <w:left w:val="none" w:sz="0" w:space="0" w:color="auto"/>
                        <w:bottom w:val="none" w:sz="0" w:space="0" w:color="auto"/>
                        <w:right w:val="none" w:sz="0" w:space="0" w:color="auto"/>
                      </w:divBdr>
                    </w:div>
                  </w:divsChild>
                </w:div>
                <w:div w:id="1035272325">
                  <w:marLeft w:val="0"/>
                  <w:marRight w:val="0"/>
                  <w:marTop w:val="0"/>
                  <w:marBottom w:val="0"/>
                  <w:divBdr>
                    <w:top w:val="none" w:sz="0" w:space="0" w:color="auto"/>
                    <w:left w:val="none" w:sz="0" w:space="0" w:color="auto"/>
                    <w:bottom w:val="none" w:sz="0" w:space="0" w:color="auto"/>
                    <w:right w:val="none" w:sz="0" w:space="0" w:color="auto"/>
                  </w:divBdr>
                  <w:divsChild>
                    <w:div w:id="1032221649">
                      <w:marLeft w:val="0"/>
                      <w:marRight w:val="0"/>
                      <w:marTop w:val="0"/>
                      <w:marBottom w:val="0"/>
                      <w:divBdr>
                        <w:top w:val="none" w:sz="0" w:space="0" w:color="auto"/>
                        <w:left w:val="none" w:sz="0" w:space="0" w:color="auto"/>
                        <w:bottom w:val="none" w:sz="0" w:space="0" w:color="auto"/>
                        <w:right w:val="none" w:sz="0" w:space="0" w:color="auto"/>
                      </w:divBdr>
                    </w:div>
                  </w:divsChild>
                </w:div>
                <w:div w:id="1157914395">
                  <w:marLeft w:val="0"/>
                  <w:marRight w:val="0"/>
                  <w:marTop w:val="0"/>
                  <w:marBottom w:val="0"/>
                  <w:divBdr>
                    <w:top w:val="none" w:sz="0" w:space="0" w:color="auto"/>
                    <w:left w:val="none" w:sz="0" w:space="0" w:color="auto"/>
                    <w:bottom w:val="none" w:sz="0" w:space="0" w:color="auto"/>
                    <w:right w:val="none" w:sz="0" w:space="0" w:color="auto"/>
                  </w:divBdr>
                  <w:divsChild>
                    <w:div w:id="452754693">
                      <w:marLeft w:val="0"/>
                      <w:marRight w:val="0"/>
                      <w:marTop w:val="0"/>
                      <w:marBottom w:val="0"/>
                      <w:divBdr>
                        <w:top w:val="none" w:sz="0" w:space="0" w:color="auto"/>
                        <w:left w:val="none" w:sz="0" w:space="0" w:color="auto"/>
                        <w:bottom w:val="none" w:sz="0" w:space="0" w:color="auto"/>
                        <w:right w:val="none" w:sz="0" w:space="0" w:color="auto"/>
                      </w:divBdr>
                    </w:div>
                  </w:divsChild>
                </w:div>
                <w:div w:id="1168180837">
                  <w:marLeft w:val="0"/>
                  <w:marRight w:val="0"/>
                  <w:marTop w:val="0"/>
                  <w:marBottom w:val="0"/>
                  <w:divBdr>
                    <w:top w:val="none" w:sz="0" w:space="0" w:color="auto"/>
                    <w:left w:val="none" w:sz="0" w:space="0" w:color="auto"/>
                    <w:bottom w:val="none" w:sz="0" w:space="0" w:color="auto"/>
                    <w:right w:val="none" w:sz="0" w:space="0" w:color="auto"/>
                  </w:divBdr>
                  <w:divsChild>
                    <w:div w:id="1308821826">
                      <w:marLeft w:val="0"/>
                      <w:marRight w:val="0"/>
                      <w:marTop w:val="0"/>
                      <w:marBottom w:val="0"/>
                      <w:divBdr>
                        <w:top w:val="none" w:sz="0" w:space="0" w:color="auto"/>
                        <w:left w:val="none" w:sz="0" w:space="0" w:color="auto"/>
                        <w:bottom w:val="none" w:sz="0" w:space="0" w:color="auto"/>
                        <w:right w:val="none" w:sz="0" w:space="0" w:color="auto"/>
                      </w:divBdr>
                    </w:div>
                  </w:divsChild>
                </w:div>
                <w:div w:id="1243642959">
                  <w:marLeft w:val="0"/>
                  <w:marRight w:val="0"/>
                  <w:marTop w:val="0"/>
                  <w:marBottom w:val="0"/>
                  <w:divBdr>
                    <w:top w:val="none" w:sz="0" w:space="0" w:color="auto"/>
                    <w:left w:val="none" w:sz="0" w:space="0" w:color="auto"/>
                    <w:bottom w:val="none" w:sz="0" w:space="0" w:color="auto"/>
                    <w:right w:val="none" w:sz="0" w:space="0" w:color="auto"/>
                  </w:divBdr>
                  <w:divsChild>
                    <w:div w:id="1265571813">
                      <w:marLeft w:val="0"/>
                      <w:marRight w:val="0"/>
                      <w:marTop w:val="0"/>
                      <w:marBottom w:val="0"/>
                      <w:divBdr>
                        <w:top w:val="none" w:sz="0" w:space="0" w:color="auto"/>
                        <w:left w:val="none" w:sz="0" w:space="0" w:color="auto"/>
                        <w:bottom w:val="none" w:sz="0" w:space="0" w:color="auto"/>
                        <w:right w:val="none" w:sz="0" w:space="0" w:color="auto"/>
                      </w:divBdr>
                    </w:div>
                  </w:divsChild>
                </w:div>
                <w:div w:id="1260914887">
                  <w:marLeft w:val="0"/>
                  <w:marRight w:val="0"/>
                  <w:marTop w:val="0"/>
                  <w:marBottom w:val="0"/>
                  <w:divBdr>
                    <w:top w:val="none" w:sz="0" w:space="0" w:color="auto"/>
                    <w:left w:val="none" w:sz="0" w:space="0" w:color="auto"/>
                    <w:bottom w:val="none" w:sz="0" w:space="0" w:color="auto"/>
                    <w:right w:val="none" w:sz="0" w:space="0" w:color="auto"/>
                  </w:divBdr>
                  <w:divsChild>
                    <w:div w:id="708188901">
                      <w:marLeft w:val="0"/>
                      <w:marRight w:val="0"/>
                      <w:marTop w:val="0"/>
                      <w:marBottom w:val="0"/>
                      <w:divBdr>
                        <w:top w:val="none" w:sz="0" w:space="0" w:color="auto"/>
                        <w:left w:val="none" w:sz="0" w:space="0" w:color="auto"/>
                        <w:bottom w:val="none" w:sz="0" w:space="0" w:color="auto"/>
                        <w:right w:val="none" w:sz="0" w:space="0" w:color="auto"/>
                      </w:divBdr>
                    </w:div>
                  </w:divsChild>
                </w:div>
                <w:div w:id="1397899159">
                  <w:marLeft w:val="0"/>
                  <w:marRight w:val="0"/>
                  <w:marTop w:val="0"/>
                  <w:marBottom w:val="0"/>
                  <w:divBdr>
                    <w:top w:val="none" w:sz="0" w:space="0" w:color="auto"/>
                    <w:left w:val="none" w:sz="0" w:space="0" w:color="auto"/>
                    <w:bottom w:val="none" w:sz="0" w:space="0" w:color="auto"/>
                    <w:right w:val="none" w:sz="0" w:space="0" w:color="auto"/>
                  </w:divBdr>
                  <w:divsChild>
                    <w:div w:id="576088534">
                      <w:marLeft w:val="0"/>
                      <w:marRight w:val="0"/>
                      <w:marTop w:val="0"/>
                      <w:marBottom w:val="0"/>
                      <w:divBdr>
                        <w:top w:val="none" w:sz="0" w:space="0" w:color="auto"/>
                        <w:left w:val="none" w:sz="0" w:space="0" w:color="auto"/>
                        <w:bottom w:val="none" w:sz="0" w:space="0" w:color="auto"/>
                        <w:right w:val="none" w:sz="0" w:space="0" w:color="auto"/>
                      </w:divBdr>
                    </w:div>
                  </w:divsChild>
                </w:div>
                <w:div w:id="1403792891">
                  <w:marLeft w:val="0"/>
                  <w:marRight w:val="0"/>
                  <w:marTop w:val="0"/>
                  <w:marBottom w:val="0"/>
                  <w:divBdr>
                    <w:top w:val="none" w:sz="0" w:space="0" w:color="auto"/>
                    <w:left w:val="none" w:sz="0" w:space="0" w:color="auto"/>
                    <w:bottom w:val="none" w:sz="0" w:space="0" w:color="auto"/>
                    <w:right w:val="none" w:sz="0" w:space="0" w:color="auto"/>
                  </w:divBdr>
                  <w:divsChild>
                    <w:div w:id="81728385">
                      <w:marLeft w:val="0"/>
                      <w:marRight w:val="0"/>
                      <w:marTop w:val="0"/>
                      <w:marBottom w:val="0"/>
                      <w:divBdr>
                        <w:top w:val="none" w:sz="0" w:space="0" w:color="auto"/>
                        <w:left w:val="none" w:sz="0" w:space="0" w:color="auto"/>
                        <w:bottom w:val="none" w:sz="0" w:space="0" w:color="auto"/>
                        <w:right w:val="none" w:sz="0" w:space="0" w:color="auto"/>
                      </w:divBdr>
                    </w:div>
                  </w:divsChild>
                </w:div>
                <w:div w:id="1742865424">
                  <w:marLeft w:val="0"/>
                  <w:marRight w:val="0"/>
                  <w:marTop w:val="0"/>
                  <w:marBottom w:val="0"/>
                  <w:divBdr>
                    <w:top w:val="none" w:sz="0" w:space="0" w:color="auto"/>
                    <w:left w:val="none" w:sz="0" w:space="0" w:color="auto"/>
                    <w:bottom w:val="none" w:sz="0" w:space="0" w:color="auto"/>
                    <w:right w:val="none" w:sz="0" w:space="0" w:color="auto"/>
                  </w:divBdr>
                  <w:divsChild>
                    <w:div w:id="1741831842">
                      <w:marLeft w:val="0"/>
                      <w:marRight w:val="0"/>
                      <w:marTop w:val="0"/>
                      <w:marBottom w:val="0"/>
                      <w:divBdr>
                        <w:top w:val="none" w:sz="0" w:space="0" w:color="auto"/>
                        <w:left w:val="none" w:sz="0" w:space="0" w:color="auto"/>
                        <w:bottom w:val="none" w:sz="0" w:space="0" w:color="auto"/>
                        <w:right w:val="none" w:sz="0" w:space="0" w:color="auto"/>
                      </w:divBdr>
                    </w:div>
                  </w:divsChild>
                </w:div>
                <w:div w:id="1881016500">
                  <w:marLeft w:val="0"/>
                  <w:marRight w:val="0"/>
                  <w:marTop w:val="0"/>
                  <w:marBottom w:val="0"/>
                  <w:divBdr>
                    <w:top w:val="none" w:sz="0" w:space="0" w:color="auto"/>
                    <w:left w:val="none" w:sz="0" w:space="0" w:color="auto"/>
                    <w:bottom w:val="none" w:sz="0" w:space="0" w:color="auto"/>
                    <w:right w:val="none" w:sz="0" w:space="0" w:color="auto"/>
                  </w:divBdr>
                  <w:divsChild>
                    <w:div w:id="49695458">
                      <w:marLeft w:val="0"/>
                      <w:marRight w:val="0"/>
                      <w:marTop w:val="0"/>
                      <w:marBottom w:val="0"/>
                      <w:divBdr>
                        <w:top w:val="none" w:sz="0" w:space="0" w:color="auto"/>
                        <w:left w:val="none" w:sz="0" w:space="0" w:color="auto"/>
                        <w:bottom w:val="none" w:sz="0" w:space="0" w:color="auto"/>
                        <w:right w:val="none" w:sz="0" w:space="0" w:color="auto"/>
                      </w:divBdr>
                    </w:div>
                  </w:divsChild>
                </w:div>
                <w:div w:id="1898322540">
                  <w:marLeft w:val="0"/>
                  <w:marRight w:val="0"/>
                  <w:marTop w:val="0"/>
                  <w:marBottom w:val="0"/>
                  <w:divBdr>
                    <w:top w:val="none" w:sz="0" w:space="0" w:color="auto"/>
                    <w:left w:val="none" w:sz="0" w:space="0" w:color="auto"/>
                    <w:bottom w:val="none" w:sz="0" w:space="0" w:color="auto"/>
                    <w:right w:val="none" w:sz="0" w:space="0" w:color="auto"/>
                  </w:divBdr>
                  <w:divsChild>
                    <w:div w:id="1412847865">
                      <w:marLeft w:val="0"/>
                      <w:marRight w:val="0"/>
                      <w:marTop w:val="0"/>
                      <w:marBottom w:val="0"/>
                      <w:divBdr>
                        <w:top w:val="none" w:sz="0" w:space="0" w:color="auto"/>
                        <w:left w:val="none" w:sz="0" w:space="0" w:color="auto"/>
                        <w:bottom w:val="none" w:sz="0" w:space="0" w:color="auto"/>
                        <w:right w:val="none" w:sz="0" w:space="0" w:color="auto"/>
                      </w:divBdr>
                    </w:div>
                  </w:divsChild>
                </w:div>
                <w:div w:id="1933511998">
                  <w:marLeft w:val="0"/>
                  <w:marRight w:val="0"/>
                  <w:marTop w:val="0"/>
                  <w:marBottom w:val="0"/>
                  <w:divBdr>
                    <w:top w:val="none" w:sz="0" w:space="0" w:color="auto"/>
                    <w:left w:val="none" w:sz="0" w:space="0" w:color="auto"/>
                    <w:bottom w:val="none" w:sz="0" w:space="0" w:color="auto"/>
                    <w:right w:val="none" w:sz="0" w:space="0" w:color="auto"/>
                  </w:divBdr>
                  <w:divsChild>
                    <w:div w:id="622157676">
                      <w:marLeft w:val="0"/>
                      <w:marRight w:val="0"/>
                      <w:marTop w:val="0"/>
                      <w:marBottom w:val="0"/>
                      <w:divBdr>
                        <w:top w:val="none" w:sz="0" w:space="0" w:color="auto"/>
                        <w:left w:val="none" w:sz="0" w:space="0" w:color="auto"/>
                        <w:bottom w:val="none" w:sz="0" w:space="0" w:color="auto"/>
                        <w:right w:val="none" w:sz="0" w:space="0" w:color="auto"/>
                      </w:divBdr>
                    </w:div>
                    <w:div w:id="167098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49129">
          <w:marLeft w:val="0"/>
          <w:marRight w:val="0"/>
          <w:marTop w:val="0"/>
          <w:marBottom w:val="0"/>
          <w:divBdr>
            <w:top w:val="none" w:sz="0" w:space="0" w:color="auto"/>
            <w:left w:val="none" w:sz="0" w:space="0" w:color="auto"/>
            <w:bottom w:val="none" w:sz="0" w:space="0" w:color="auto"/>
            <w:right w:val="none" w:sz="0" w:space="0" w:color="auto"/>
          </w:divBdr>
        </w:div>
        <w:div w:id="353963923">
          <w:marLeft w:val="0"/>
          <w:marRight w:val="0"/>
          <w:marTop w:val="0"/>
          <w:marBottom w:val="0"/>
          <w:divBdr>
            <w:top w:val="none" w:sz="0" w:space="0" w:color="auto"/>
            <w:left w:val="none" w:sz="0" w:space="0" w:color="auto"/>
            <w:bottom w:val="none" w:sz="0" w:space="0" w:color="auto"/>
            <w:right w:val="none" w:sz="0" w:space="0" w:color="auto"/>
          </w:divBdr>
        </w:div>
        <w:div w:id="463348980">
          <w:marLeft w:val="0"/>
          <w:marRight w:val="0"/>
          <w:marTop w:val="0"/>
          <w:marBottom w:val="0"/>
          <w:divBdr>
            <w:top w:val="none" w:sz="0" w:space="0" w:color="auto"/>
            <w:left w:val="none" w:sz="0" w:space="0" w:color="auto"/>
            <w:bottom w:val="none" w:sz="0" w:space="0" w:color="auto"/>
            <w:right w:val="none" w:sz="0" w:space="0" w:color="auto"/>
          </w:divBdr>
        </w:div>
        <w:div w:id="496724915">
          <w:marLeft w:val="0"/>
          <w:marRight w:val="0"/>
          <w:marTop w:val="0"/>
          <w:marBottom w:val="0"/>
          <w:divBdr>
            <w:top w:val="none" w:sz="0" w:space="0" w:color="auto"/>
            <w:left w:val="none" w:sz="0" w:space="0" w:color="auto"/>
            <w:bottom w:val="none" w:sz="0" w:space="0" w:color="auto"/>
            <w:right w:val="none" w:sz="0" w:space="0" w:color="auto"/>
          </w:divBdr>
        </w:div>
        <w:div w:id="496926378">
          <w:marLeft w:val="0"/>
          <w:marRight w:val="0"/>
          <w:marTop w:val="0"/>
          <w:marBottom w:val="0"/>
          <w:divBdr>
            <w:top w:val="none" w:sz="0" w:space="0" w:color="auto"/>
            <w:left w:val="none" w:sz="0" w:space="0" w:color="auto"/>
            <w:bottom w:val="none" w:sz="0" w:space="0" w:color="auto"/>
            <w:right w:val="none" w:sz="0" w:space="0" w:color="auto"/>
          </w:divBdr>
        </w:div>
        <w:div w:id="527791788">
          <w:marLeft w:val="0"/>
          <w:marRight w:val="0"/>
          <w:marTop w:val="0"/>
          <w:marBottom w:val="0"/>
          <w:divBdr>
            <w:top w:val="none" w:sz="0" w:space="0" w:color="auto"/>
            <w:left w:val="none" w:sz="0" w:space="0" w:color="auto"/>
            <w:bottom w:val="none" w:sz="0" w:space="0" w:color="auto"/>
            <w:right w:val="none" w:sz="0" w:space="0" w:color="auto"/>
          </w:divBdr>
        </w:div>
        <w:div w:id="545222463">
          <w:marLeft w:val="0"/>
          <w:marRight w:val="0"/>
          <w:marTop w:val="0"/>
          <w:marBottom w:val="0"/>
          <w:divBdr>
            <w:top w:val="none" w:sz="0" w:space="0" w:color="auto"/>
            <w:left w:val="none" w:sz="0" w:space="0" w:color="auto"/>
            <w:bottom w:val="none" w:sz="0" w:space="0" w:color="auto"/>
            <w:right w:val="none" w:sz="0" w:space="0" w:color="auto"/>
          </w:divBdr>
        </w:div>
        <w:div w:id="554007257">
          <w:marLeft w:val="0"/>
          <w:marRight w:val="0"/>
          <w:marTop w:val="0"/>
          <w:marBottom w:val="0"/>
          <w:divBdr>
            <w:top w:val="none" w:sz="0" w:space="0" w:color="auto"/>
            <w:left w:val="none" w:sz="0" w:space="0" w:color="auto"/>
            <w:bottom w:val="none" w:sz="0" w:space="0" w:color="auto"/>
            <w:right w:val="none" w:sz="0" w:space="0" w:color="auto"/>
          </w:divBdr>
        </w:div>
        <w:div w:id="597837755">
          <w:marLeft w:val="0"/>
          <w:marRight w:val="0"/>
          <w:marTop w:val="0"/>
          <w:marBottom w:val="0"/>
          <w:divBdr>
            <w:top w:val="none" w:sz="0" w:space="0" w:color="auto"/>
            <w:left w:val="none" w:sz="0" w:space="0" w:color="auto"/>
            <w:bottom w:val="none" w:sz="0" w:space="0" w:color="auto"/>
            <w:right w:val="none" w:sz="0" w:space="0" w:color="auto"/>
          </w:divBdr>
        </w:div>
        <w:div w:id="609975798">
          <w:marLeft w:val="0"/>
          <w:marRight w:val="0"/>
          <w:marTop w:val="0"/>
          <w:marBottom w:val="0"/>
          <w:divBdr>
            <w:top w:val="none" w:sz="0" w:space="0" w:color="auto"/>
            <w:left w:val="none" w:sz="0" w:space="0" w:color="auto"/>
            <w:bottom w:val="none" w:sz="0" w:space="0" w:color="auto"/>
            <w:right w:val="none" w:sz="0" w:space="0" w:color="auto"/>
          </w:divBdr>
        </w:div>
        <w:div w:id="613177392">
          <w:marLeft w:val="0"/>
          <w:marRight w:val="0"/>
          <w:marTop w:val="0"/>
          <w:marBottom w:val="0"/>
          <w:divBdr>
            <w:top w:val="none" w:sz="0" w:space="0" w:color="auto"/>
            <w:left w:val="none" w:sz="0" w:space="0" w:color="auto"/>
            <w:bottom w:val="none" w:sz="0" w:space="0" w:color="auto"/>
            <w:right w:val="none" w:sz="0" w:space="0" w:color="auto"/>
          </w:divBdr>
        </w:div>
        <w:div w:id="620259016">
          <w:marLeft w:val="0"/>
          <w:marRight w:val="0"/>
          <w:marTop w:val="0"/>
          <w:marBottom w:val="0"/>
          <w:divBdr>
            <w:top w:val="none" w:sz="0" w:space="0" w:color="auto"/>
            <w:left w:val="none" w:sz="0" w:space="0" w:color="auto"/>
            <w:bottom w:val="none" w:sz="0" w:space="0" w:color="auto"/>
            <w:right w:val="none" w:sz="0" w:space="0" w:color="auto"/>
          </w:divBdr>
        </w:div>
        <w:div w:id="631666770">
          <w:marLeft w:val="0"/>
          <w:marRight w:val="0"/>
          <w:marTop w:val="0"/>
          <w:marBottom w:val="0"/>
          <w:divBdr>
            <w:top w:val="none" w:sz="0" w:space="0" w:color="auto"/>
            <w:left w:val="none" w:sz="0" w:space="0" w:color="auto"/>
            <w:bottom w:val="none" w:sz="0" w:space="0" w:color="auto"/>
            <w:right w:val="none" w:sz="0" w:space="0" w:color="auto"/>
          </w:divBdr>
        </w:div>
        <w:div w:id="665937051">
          <w:marLeft w:val="0"/>
          <w:marRight w:val="0"/>
          <w:marTop w:val="0"/>
          <w:marBottom w:val="0"/>
          <w:divBdr>
            <w:top w:val="none" w:sz="0" w:space="0" w:color="auto"/>
            <w:left w:val="none" w:sz="0" w:space="0" w:color="auto"/>
            <w:bottom w:val="none" w:sz="0" w:space="0" w:color="auto"/>
            <w:right w:val="none" w:sz="0" w:space="0" w:color="auto"/>
          </w:divBdr>
        </w:div>
        <w:div w:id="727798593">
          <w:marLeft w:val="0"/>
          <w:marRight w:val="0"/>
          <w:marTop w:val="0"/>
          <w:marBottom w:val="0"/>
          <w:divBdr>
            <w:top w:val="none" w:sz="0" w:space="0" w:color="auto"/>
            <w:left w:val="none" w:sz="0" w:space="0" w:color="auto"/>
            <w:bottom w:val="none" w:sz="0" w:space="0" w:color="auto"/>
            <w:right w:val="none" w:sz="0" w:space="0" w:color="auto"/>
          </w:divBdr>
        </w:div>
        <w:div w:id="743339953">
          <w:marLeft w:val="0"/>
          <w:marRight w:val="0"/>
          <w:marTop w:val="0"/>
          <w:marBottom w:val="0"/>
          <w:divBdr>
            <w:top w:val="none" w:sz="0" w:space="0" w:color="auto"/>
            <w:left w:val="none" w:sz="0" w:space="0" w:color="auto"/>
            <w:bottom w:val="none" w:sz="0" w:space="0" w:color="auto"/>
            <w:right w:val="none" w:sz="0" w:space="0" w:color="auto"/>
          </w:divBdr>
        </w:div>
        <w:div w:id="873079001">
          <w:marLeft w:val="0"/>
          <w:marRight w:val="0"/>
          <w:marTop w:val="0"/>
          <w:marBottom w:val="0"/>
          <w:divBdr>
            <w:top w:val="none" w:sz="0" w:space="0" w:color="auto"/>
            <w:left w:val="none" w:sz="0" w:space="0" w:color="auto"/>
            <w:bottom w:val="none" w:sz="0" w:space="0" w:color="auto"/>
            <w:right w:val="none" w:sz="0" w:space="0" w:color="auto"/>
          </w:divBdr>
          <w:divsChild>
            <w:div w:id="1686399562">
              <w:marLeft w:val="-75"/>
              <w:marRight w:val="0"/>
              <w:marTop w:val="30"/>
              <w:marBottom w:val="30"/>
              <w:divBdr>
                <w:top w:val="none" w:sz="0" w:space="0" w:color="auto"/>
                <w:left w:val="none" w:sz="0" w:space="0" w:color="auto"/>
                <w:bottom w:val="none" w:sz="0" w:space="0" w:color="auto"/>
                <w:right w:val="none" w:sz="0" w:space="0" w:color="auto"/>
              </w:divBdr>
              <w:divsChild>
                <w:div w:id="81031677">
                  <w:marLeft w:val="0"/>
                  <w:marRight w:val="0"/>
                  <w:marTop w:val="0"/>
                  <w:marBottom w:val="0"/>
                  <w:divBdr>
                    <w:top w:val="none" w:sz="0" w:space="0" w:color="auto"/>
                    <w:left w:val="none" w:sz="0" w:space="0" w:color="auto"/>
                    <w:bottom w:val="none" w:sz="0" w:space="0" w:color="auto"/>
                    <w:right w:val="none" w:sz="0" w:space="0" w:color="auto"/>
                  </w:divBdr>
                  <w:divsChild>
                    <w:div w:id="400713598">
                      <w:marLeft w:val="0"/>
                      <w:marRight w:val="0"/>
                      <w:marTop w:val="0"/>
                      <w:marBottom w:val="0"/>
                      <w:divBdr>
                        <w:top w:val="none" w:sz="0" w:space="0" w:color="auto"/>
                        <w:left w:val="none" w:sz="0" w:space="0" w:color="auto"/>
                        <w:bottom w:val="none" w:sz="0" w:space="0" w:color="auto"/>
                        <w:right w:val="none" w:sz="0" w:space="0" w:color="auto"/>
                      </w:divBdr>
                    </w:div>
                  </w:divsChild>
                </w:div>
                <w:div w:id="110787039">
                  <w:marLeft w:val="0"/>
                  <w:marRight w:val="0"/>
                  <w:marTop w:val="0"/>
                  <w:marBottom w:val="0"/>
                  <w:divBdr>
                    <w:top w:val="none" w:sz="0" w:space="0" w:color="auto"/>
                    <w:left w:val="none" w:sz="0" w:space="0" w:color="auto"/>
                    <w:bottom w:val="none" w:sz="0" w:space="0" w:color="auto"/>
                    <w:right w:val="none" w:sz="0" w:space="0" w:color="auto"/>
                  </w:divBdr>
                  <w:divsChild>
                    <w:div w:id="699668228">
                      <w:marLeft w:val="0"/>
                      <w:marRight w:val="0"/>
                      <w:marTop w:val="0"/>
                      <w:marBottom w:val="0"/>
                      <w:divBdr>
                        <w:top w:val="none" w:sz="0" w:space="0" w:color="auto"/>
                        <w:left w:val="none" w:sz="0" w:space="0" w:color="auto"/>
                        <w:bottom w:val="none" w:sz="0" w:space="0" w:color="auto"/>
                        <w:right w:val="none" w:sz="0" w:space="0" w:color="auto"/>
                      </w:divBdr>
                    </w:div>
                  </w:divsChild>
                </w:div>
                <w:div w:id="340356164">
                  <w:marLeft w:val="0"/>
                  <w:marRight w:val="0"/>
                  <w:marTop w:val="0"/>
                  <w:marBottom w:val="0"/>
                  <w:divBdr>
                    <w:top w:val="none" w:sz="0" w:space="0" w:color="auto"/>
                    <w:left w:val="none" w:sz="0" w:space="0" w:color="auto"/>
                    <w:bottom w:val="none" w:sz="0" w:space="0" w:color="auto"/>
                    <w:right w:val="none" w:sz="0" w:space="0" w:color="auto"/>
                  </w:divBdr>
                  <w:divsChild>
                    <w:div w:id="833689836">
                      <w:marLeft w:val="0"/>
                      <w:marRight w:val="0"/>
                      <w:marTop w:val="0"/>
                      <w:marBottom w:val="0"/>
                      <w:divBdr>
                        <w:top w:val="none" w:sz="0" w:space="0" w:color="auto"/>
                        <w:left w:val="none" w:sz="0" w:space="0" w:color="auto"/>
                        <w:bottom w:val="none" w:sz="0" w:space="0" w:color="auto"/>
                        <w:right w:val="none" w:sz="0" w:space="0" w:color="auto"/>
                      </w:divBdr>
                    </w:div>
                  </w:divsChild>
                </w:div>
                <w:div w:id="354311367">
                  <w:marLeft w:val="0"/>
                  <w:marRight w:val="0"/>
                  <w:marTop w:val="0"/>
                  <w:marBottom w:val="0"/>
                  <w:divBdr>
                    <w:top w:val="none" w:sz="0" w:space="0" w:color="auto"/>
                    <w:left w:val="none" w:sz="0" w:space="0" w:color="auto"/>
                    <w:bottom w:val="none" w:sz="0" w:space="0" w:color="auto"/>
                    <w:right w:val="none" w:sz="0" w:space="0" w:color="auto"/>
                  </w:divBdr>
                  <w:divsChild>
                    <w:div w:id="140924354">
                      <w:marLeft w:val="0"/>
                      <w:marRight w:val="0"/>
                      <w:marTop w:val="0"/>
                      <w:marBottom w:val="0"/>
                      <w:divBdr>
                        <w:top w:val="none" w:sz="0" w:space="0" w:color="auto"/>
                        <w:left w:val="none" w:sz="0" w:space="0" w:color="auto"/>
                        <w:bottom w:val="none" w:sz="0" w:space="0" w:color="auto"/>
                        <w:right w:val="none" w:sz="0" w:space="0" w:color="auto"/>
                      </w:divBdr>
                    </w:div>
                  </w:divsChild>
                </w:div>
                <w:div w:id="369064285">
                  <w:marLeft w:val="0"/>
                  <w:marRight w:val="0"/>
                  <w:marTop w:val="0"/>
                  <w:marBottom w:val="0"/>
                  <w:divBdr>
                    <w:top w:val="none" w:sz="0" w:space="0" w:color="auto"/>
                    <w:left w:val="none" w:sz="0" w:space="0" w:color="auto"/>
                    <w:bottom w:val="none" w:sz="0" w:space="0" w:color="auto"/>
                    <w:right w:val="none" w:sz="0" w:space="0" w:color="auto"/>
                  </w:divBdr>
                  <w:divsChild>
                    <w:div w:id="489565858">
                      <w:marLeft w:val="0"/>
                      <w:marRight w:val="0"/>
                      <w:marTop w:val="0"/>
                      <w:marBottom w:val="0"/>
                      <w:divBdr>
                        <w:top w:val="none" w:sz="0" w:space="0" w:color="auto"/>
                        <w:left w:val="none" w:sz="0" w:space="0" w:color="auto"/>
                        <w:bottom w:val="none" w:sz="0" w:space="0" w:color="auto"/>
                        <w:right w:val="none" w:sz="0" w:space="0" w:color="auto"/>
                      </w:divBdr>
                    </w:div>
                  </w:divsChild>
                </w:div>
                <w:div w:id="568350941">
                  <w:marLeft w:val="0"/>
                  <w:marRight w:val="0"/>
                  <w:marTop w:val="0"/>
                  <w:marBottom w:val="0"/>
                  <w:divBdr>
                    <w:top w:val="none" w:sz="0" w:space="0" w:color="auto"/>
                    <w:left w:val="none" w:sz="0" w:space="0" w:color="auto"/>
                    <w:bottom w:val="none" w:sz="0" w:space="0" w:color="auto"/>
                    <w:right w:val="none" w:sz="0" w:space="0" w:color="auto"/>
                  </w:divBdr>
                  <w:divsChild>
                    <w:div w:id="784886028">
                      <w:marLeft w:val="0"/>
                      <w:marRight w:val="0"/>
                      <w:marTop w:val="0"/>
                      <w:marBottom w:val="0"/>
                      <w:divBdr>
                        <w:top w:val="none" w:sz="0" w:space="0" w:color="auto"/>
                        <w:left w:val="none" w:sz="0" w:space="0" w:color="auto"/>
                        <w:bottom w:val="none" w:sz="0" w:space="0" w:color="auto"/>
                        <w:right w:val="none" w:sz="0" w:space="0" w:color="auto"/>
                      </w:divBdr>
                    </w:div>
                  </w:divsChild>
                </w:div>
                <w:div w:id="626012056">
                  <w:marLeft w:val="0"/>
                  <w:marRight w:val="0"/>
                  <w:marTop w:val="0"/>
                  <w:marBottom w:val="0"/>
                  <w:divBdr>
                    <w:top w:val="none" w:sz="0" w:space="0" w:color="auto"/>
                    <w:left w:val="none" w:sz="0" w:space="0" w:color="auto"/>
                    <w:bottom w:val="none" w:sz="0" w:space="0" w:color="auto"/>
                    <w:right w:val="none" w:sz="0" w:space="0" w:color="auto"/>
                  </w:divBdr>
                  <w:divsChild>
                    <w:div w:id="338703972">
                      <w:marLeft w:val="0"/>
                      <w:marRight w:val="0"/>
                      <w:marTop w:val="0"/>
                      <w:marBottom w:val="0"/>
                      <w:divBdr>
                        <w:top w:val="none" w:sz="0" w:space="0" w:color="auto"/>
                        <w:left w:val="none" w:sz="0" w:space="0" w:color="auto"/>
                        <w:bottom w:val="none" w:sz="0" w:space="0" w:color="auto"/>
                        <w:right w:val="none" w:sz="0" w:space="0" w:color="auto"/>
                      </w:divBdr>
                    </w:div>
                  </w:divsChild>
                </w:div>
                <w:div w:id="650521186">
                  <w:marLeft w:val="0"/>
                  <w:marRight w:val="0"/>
                  <w:marTop w:val="0"/>
                  <w:marBottom w:val="0"/>
                  <w:divBdr>
                    <w:top w:val="none" w:sz="0" w:space="0" w:color="auto"/>
                    <w:left w:val="none" w:sz="0" w:space="0" w:color="auto"/>
                    <w:bottom w:val="none" w:sz="0" w:space="0" w:color="auto"/>
                    <w:right w:val="none" w:sz="0" w:space="0" w:color="auto"/>
                  </w:divBdr>
                </w:div>
                <w:div w:id="852457114">
                  <w:marLeft w:val="0"/>
                  <w:marRight w:val="0"/>
                  <w:marTop w:val="0"/>
                  <w:marBottom w:val="0"/>
                  <w:divBdr>
                    <w:top w:val="none" w:sz="0" w:space="0" w:color="auto"/>
                    <w:left w:val="none" w:sz="0" w:space="0" w:color="auto"/>
                    <w:bottom w:val="none" w:sz="0" w:space="0" w:color="auto"/>
                    <w:right w:val="none" w:sz="0" w:space="0" w:color="auto"/>
                  </w:divBdr>
                  <w:divsChild>
                    <w:div w:id="1796093810">
                      <w:marLeft w:val="0"/>
                      <w:marRight w:val="0"/>
                      <w:marTop w:val="0"/>
                      <w:marBottom w:val="0"/>
                      <w:divBdr>
                        <w:top w:val="none" w:sz="0" w:space="0" w:color="auto"/>
                        <w:left w:val="none" w:sz="0" w:space="0" w:color="auto"/>
                        <w:bottom w:val="none" w:sz="0" w:space="0" w:color="auto"/>
                        <w:right w:val="none" w:sz="0" w:space="0" w:color="auto"/>
                      </w:divBdr>
                    </w:div>
                  </w:divsChild>
                </w:div>
                <w:div w:id="915433502">
                  <w:marLeft w:val="0"/>
                  <w:marRight w:val="0"/>
                  <w:marTop w:val="0"/>
                  <w:marBottom w:val="0"/>
                  <w:divBdr>
                    <w:top w:val="none" w:sz="0" w:space="0" w:color="auto"/>
                    <w:left w:val="none" w:sz="0" w:space="0" w:color="auto"/>
                    <w:bottom w:val="none" w:sz="0" w:space="0" w:color="auto"/>
                    <w:right w:val="none" w:sz="0" w:space="0" w:color="auto"/>
                  </w:divBdr>
                  <w:divsChild>
                    <w:div w:id="797995067">
                      <w:marLeft w:val="0"/>
                      <w:marRight w:val="0"/>
                      <w:marTop w:val="0"/>
                      <w:marBottom w:val="0"/>
                      <w:divBdr>
                        <w:top w:val="none" w:sz="0" w:space="0" w:color="auto"/>
                        <w:left w:val="none" w:sz="0" w:space="0" w:color="auto"/>
                        <w:bottom w:val="none" w:sz="0" w:space="0" w:color="auto"/>
                        <w:right w:val="none" w:sz="0" w:space="0" w:color="auto"/>
                      </w:divBdr>
                    </w:div>
                  </w:divsChild>
                </w:div>
                <w:div w:id="936446196">
                  <w:marLeft w:val="0"/>
                  <w:marRight w:val="0"/>
                  <w:marTop w:val="0"/>
                  <w:marBottom w:val="0"/>
                  <w:divBdr>
                    <w:top w:val="none" w:sz="0" w:space="0" w:color="auto"/>
                    <w:left w:val="none" w:sz="0" w:space="0" w:color="auto"/>
                    <w:bottom w:val="none" w:sz="0" w:space="0" w:color="auto"/>
                    <w:right w:val="none" w:sz="0" w:space="0" w:color="auto"/>
                  </w:divBdr>
                </w:div>
                <w:div w:id="975261645">
                  <w:marLeft w:val="0"/>
                  <w:marRight w:val="0"/>
                  <w:marTop w:val="0"/>
                  <w:marBottom w:val="0"/>
                  <w:divBdr>
                    <w:top w:val="none" w:sz="0" w:space="0" w:color="auto"/>
                    <w:left w:val="none" w:sz="0" w:space="0" w:color="auto"/>
                    <w:bottom w:val="none" w:sz="0" w:space="0" w:color="auto"/>
                    <w:right w:val="none" w:sz="0" w:space="0" w:color="auto"/>
                  </w:divBdr>
                  <w:divsChild>
                    <w:div w:id="1261453885">
                      <w:marLeft w:val="0"/>
                      <w:marRight w:val="0"/>
                      <w:marTop w:val="0"/>
                      <w:marBottom w:val="0"/>
                      <w:divBdr>
                        <w:top w:val="none" w:sz="0" w:space="0" w:color="auto"/>
                        <w:left w:val="none" w:sz="0" w:space="0" w:color="auto"/>
                        <w:bottom w:val="none" w:sz="0" w:space="0" w:color="auto"/>
                        <w:right w:val="none" w:sz="0" w:space="0" w:color="auto"/>
                      </w:divBdr>
                    </w:div>
                  </w:divsChild>
                </w:div>
                <w:div w:id="1123960643">
                  <w:marLeft w:val="0"/>
                  <w:marRight w:val="0"/>
                  <w:marTop w:val="0"/>
                  <w:marBottom w:val="0"/>
                  <w:divBdr>
                    <w:top w:val="none" w:sz="0" w:space="0" w:color="auto"/>
                    <w:left w:val="none" w:sz="0" w:space="0" w:color="auto"/>
                    <w:bottom w:val="none" w:sz="0" w:space="0" w:color="auto"/>
                    <w:right w:val="none" w:sz="0" w:space="0" w:color="auto"/>
                  </w:divBdr>
                  <w:divsChild>
                    <w:div w:id="1661929291">
                      <w:marLeft w:val="0"/>
                      <w:marRight w:val="0"/>
                      <w:marTop w:val="0"/>
                      <w:marBottom w:val="0"/>
                      <w:divBdr>
                        <w:top w:val="none" w:sz="0" w:space="0" w:color="auto"/>
                        <w:left w:val="none" w:sz="0" w:space="0" w:color="auto"/>
                        <w:bottom w:val="none" w:sz="0" w:space="0" w:color="auto"/>
                        <w:right w:val="none" w:sz="0" w:space="0" w:color="auto"/>
                      </w:divBdr>
                    </w:div>
                  </w:divsChild>
                </w:div>
                <w:div w:id="1139882450">
                  <w:marLeft w:val="0"/>
                  <w:marRight w:val="0"/>
                  <w:marTop w:val="0"/>
                  <w:marBottom w:val="0"/>
                  <w:divBdr>
                    <w:top w:val="none" w:sz="0" w:space="0" w:color="auto"/>
                    <w:left w:val="none" w:sz="0" w:space="0" w:color="auto"/>
                    <w:bottom w:val="none" w:sz="0" w:space="0" w:color="auto"/>
                    <w:right w:val="none" w:sz="0" w:space="0" w:color="auto"/>
                  </w:divBdr>
                  <w:divsChild>
                    <w:div w:id="376509950">
                      <w:marLeft w:val="0"/>
                      <w:marRight w:val="0"/>
                      <w:marTop w:val="0"/>
                      <w:marBottom w:val="0"/>
                      <w:divBdr>
                        <w:top w:val="none" w:sz="0" w:space="0" w:color="auto"/>
                        <w:left w:val="none" w:sz="0" w:space="0" w:color="auto"/>
                        <w:bottom w:val="none" w:sz="0" w:space="0" w:color="auto"/>
                        <w:right w:val="none" w:sz="0" w:space="0" w:color="auto"/>
                      </w:divBdr>
                    </w:div>
                  </w:divsChild>
                </w:div>
                <w:div w:id="1249733290">
                  <w:marLeft w:val="0"/>
                  <w:marRight w:val="0"/>
                  <w:marTop w:val="0"/>
                  <w:marBottom w:val="0"/>
                  <w:divBdr>
                    <w:top w:val="none" w:sz="0" w:space="0" w:color="auto"/>
                    <w:left w:val="none" w:sz="0" w:space="0" w:color="auto"/>
                    <w:bottom w:val="none" w:sz="0" w:space="0" w:color="auto"/>
                    <w:right w:val="none" w:sz="0" w:space="0" w:color="auto"/>
                  </w:divBdr>
                  <w:divsChild>
                    <w:div w:id="1122460200">
                      <w:marLeft w:val="0"/>
                      <w:marRight w:val="0"/>
                      <w:marTop w:val="0"/>
                      <w:marBottom w:val="0"/>
                      <w:divBdr>
                        <w:top w:val="none" w:sz="0" w:space="0" w:color="auto"/>
                        <w:left w:val="none" w:sz="0" w:space="0" w:color="auto"/>
                        <w:bottom w:val="none" w:sz="0" w:space="0" w:color="auto"/>
                        <w:right w:val="none" w:sz="0" w:space="0" w:color="auto"/>
                      </w:divBdr>
                    </w:div>
                  </w:divsChild>
                </w:div>
                <w:div w:id="1328824002">
                  <w:marLeft w:val="0"/>
                  <w:marRight w:val="0"/>
                  <w:marTop w:val="0"/>
                  <w:marBottom w:val="0"/>
                  <w:divBdr>
                    <w:top w:val="none" w:sz="0" w:space="0" w:color="auto"/>
                    <w:left w:val="none" w:sz="0" w:space="0" w:color="auto"/>
                    <w:bottom w:val="none" w:sz="0" w:space="0" w:color="auto"/>
                    <w:right w:val="none" w:sz="0" w:space="0" w:color="auto"/>
                  </w:divBdr>
                  <w:divsChild>
                    <w:div w:id="664404233">
                      <w:marLeft w:val="0"/>
                      <w:marRight w:val="0"/>
                      <w:marTop w:val="0"/>
                      <w:marBottom w:val="0"/>
                      <w:divBdr>
                        <w:top w:val="none" w:sz="0" w:space="0" w:color="auto"/>
                        <w:left w:val="none" w:sz="0" w:space="0" w:color="auto"/>
                        <w:bottom w:val="none" w:sz="0" w:space="0" w:color="auto"/>
                        <w:right w:val="none" w:sz="0" w:space="0" w:color="auto"/>
                      </w:divBdr>
                    </w:div>
                  </w:divsChild>
                </w:div>
                <w:div w:id="1640039765">
                  <w:marLeft w:val="0"/>
                  <w:marRight w:val="0"/>
                  <w:marTop w:val="0"/>
                  <w:marBottom w:val="0"/>
                  <w:divBdr>
                    <w:top w:val="none" w:sz="0" w:space="0" w:color="auto"/>
                    <w:left w:val="none" w:sz="0" w:space="0" w:color="auto"/>
                    <w:bottom w:val="none" w:sz="0" w:space="0" w:color="auto"/>
                    <w:right w:val="none" w:sz="0" w:space="0" w:color="auto"/>
                  </w:divBdr>
                </w:div>
                <w:div w:id="1744789064">
                  <w:marLeft w:val="0"/>
                  <w:marRight w:val="0"/>
                  <w:marTop w:val="0"/>
                  <w:marBottom w:val="0"/>
                  <w:divBdr>
                    <w:top w:val="none" w:sz="0" w:space="0" w:color="auto"/>
                    <w:left w:val="none" w:sz="0" w:space="0" w:color="auto"/>
                    <w:bottom w:val="none" w:sz="0" w:space="0" w:color="auto"/>
                    <w:right w:val="none" w:sz="0" w:space="0" w:color="auto"/>
                  </w:divBdr>
                  <w:divsChild>
                    <w:div w:id="388266372">
                      <w:marLeft w:val="0"/>
                      <w:marRight w:val="0"/>
                      <w:marTop w:val="0"/>
                      <w:marBottom w:val="0"/>
                      <w:divBdr>
                        <w:top w:val="none" w:sz="0" w:space="0" w:color="auto"/>
                        <w:left w:val="none" w:sz="0" w:space="0" w:color="auto"/>
                        <w:bottom w:val="none" w:sz="0" w:space="0" w:color="auto"/>
                        <w:right w:val="none" w:sz="0" w:space="0" w:color="auto"/>
                      </w:divBdr>
                    </w:div>
                  </w:divsChild>
                </w:div>
                <w:div w:id="18862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89086">
          <w:marLeft w:val="0"/>
          <w:marRight w:val="0"/>
          <w:marTop w:val="0"/>
          <w:marBottom w:val="0"/>
          <w:divBdr>
            <w:top w:val="none" w:sz="0" w:space="0" w:color="auto"/>
            <w:left w:val="none" w:sz="0" w:space="0" w:color="auto"/>
            <w:bottom w:val="none" w:sz="0" w:space="0" w:color="auto"/>
            <w:right w:val="none" w:sz="0" w:space="0" w:color="auto"/>
          </w:divBdr>
        </w:div>
        <w:div w:id="949094825">
          <w:marLeft w:val="0"/>
          <w:marRight w:val="0"/>
          <w:marTop w:val="0"/>
          <w:marBottom w:val="0"/>
          <w:divBdr>
            <w:top w:val="none" w:sz="0" w:space="0" w:color="auto"/>
            <w:left w:val="none" w:sz="0" w:space="0" w:color="auto"/>
            <w:bottom w:val="none" w:sz="0" w:space="0" w:color="auto"/>
            <w:right w:val="none" w:sz="0" w:space="0" w:color="auto"/>
          </w:divBdr>
        </w:div>
        <w:div w:id="962733957">
          <w:marLeft w:val="0"/>
          <w:marRight w:val="0"/>
          <w:marTop w:val="0"/>
          <w:marBottom w:val="0"/>
          <w:divBdr>
            <w:top w:val="none" w:sz="0" w:space="0" w:color="auto"/>
            <w:left w:val="none" w:sz="0" w:space="0" w:color="auto"/>
            <w:bottom w:val="none" w:sz="0" w:space="0" w:color="auto"/>
            <w:right w:val="none" w:sz="0" w:space="0" w:color="auto"/>
          </w:divBdr>
        </w:div>
        <w:div w:id="1000037797">
          <w:marLeft w:val="0"/>
          <w:marRight w:val="0"/>
          <w:marTop w:val="0"/>
          <w:marBottom w:val="0"/>
          <w:divBdr>
            <w:top w:val="none" w:sz="0" w:space="0" w:color="auto"/>
            <w:left w:val="none" w:sz="0" w:space="0" w:color="auto"/>
            <w:bottom w:val="none" w:sz="0" w:space="0" w:color="auto"/>
            <w:right w:val="none" w:sz="0" w:space="0" w:color="auto"/>
          </w:divBdr>
          <w:divsChild>
            <w:div w:id="108934430">
              <w:marLeft w:val="0"/>
              <w:marRight w:val="0"/>
              <w:marTop w:val="0"/>
              <w:marBottom w:val="0"/>
              <w:divBdr>
                <w:top w:val="none" w:sz="0" w:space="0" w:color="auto"/>
                <w:left w:val="none" w:sz="0" w:space="0" w:color="auto"/>
                <w:bottom w:val="none" w:sz="0" w:space="0" w:color="auto"/>
                <w:right w:val="none" w:sz="0" w:space="0" w:color="auto"/>
              </w:divBdr>
            </w:div>
            <w:div w:id="117144262">
              <w:marLeft w:val="0"/>
              <w:marRight w:val="0"/>
              <w:marTop w:val="0"/>
              <w:marBottom w:val="0"/>
              <w:divBdr>
                <w:top w:val="none" w:sz="0" w:space="0" w:color="auto"/>
                <w:left w:val="none" w:sz="0" w:space="0" w:color="auto"/>
                <w:bottom w:val="none" w:sz="0" w:space="0" w:color="auto"/>
                <w:right w:val="none" w:sz="0" w:space="0" w:color="auto"/>
              </w:divBdr>
            </w:div>
            <w:div w:id="360520161">
              <w:marLeft w:val="0"/>
              <w:marRight w:val="0"/>
              <w:marTop w:val="0"/>
              <w:marBottom w:val="0"/>
              <w:divBdr>
                <w:top w:val="none" w:sz="0" w:space="0" w:color="auto"/>
                <w:left w:val="none" w:sz="0" w:space="0" w:color="auto"/>
                <w:bottom w:val="none" w:sz="0" w:space="0" w:color="auto"/>
                <w:right w:val="none" w:sz="0" w:space="0" w:color="auto"/>
              </w:divBdr>
            </w:div>
            <w:div w:id="404837876">
              <w:marLeft w:val="0"/>
              <w:marRight w:val="0"/>
              <w:marTop w:val="0"/>
              <w:marBottom w:val="0"/>
              <w:divBdr>
                <w:top w:val="none" w:sz="0" w:space="0" w:color="auto"/>
                <w:left w:val="none" w:sz="0" w:space="0" w:color="auto"/>
                <w:bottom w:val="none" w:sz="0" w:space="0" w:color="auto"/>
                <w:right w:val="none" w:sz="0" w:space="0" w:color="auto"/>
              </w:divBdr>
            </w:div>
            <w:div w:id="451246007">
              <w:marLeft w:val="0"/>
              <w:marRight w:val="0"/>
              <w:marTop w:val="0"/>
              <w:marBottom w:val="0"/>
              <w:divBdr>
                <w:top w:val="none" w:sz="0" w:space="0" w:color="auto"/>
                <w:left w:val="none" w:sz="0" w:space="0" w:color="auto"/>
                <w:bottom w:val="none" w:sz="0" w:space="0" w:color="auto"/>
                <w:right w:val="none" w:sz="0" w:space="0" w:color="auto"/>
              </w:divBdr>
            </w:div>
            <w:div w:id="693698640">
              <w:marLeft w:val="0"/>
              <w:marRight w:val="0"/>
              <w:marTop w:val="0"/>
              <w:marBottom w:val="0"/>
              <w:divBdr>
                <w:top w:val="none" w:sz="0" w:space="0" w:color="auto"/>
                <w:left w:val="none" w:sz="0" w:space="0" w:color="auto"/>
                <w:bottom w:val="none" w:sz="0" w:space="0" w:color="auto"/>
                <w:right w:val="none" w:sz="0" w:space="0" w:color="auto"/>
              </w:divBdr>
            </w:div>
            <w:div w:id="702287584">
              <w:marLeft w:val="0"/>
              <w:marRight w:val="0"/>
              <w:marTop w:val="0"/>
              <w:marBottom w:val="0"/>
              <w:divBdr>
                <w:top w:val="none" w:sz="0" w:space="0" w:color="auto"/>
                <w:left w:val="none" w:sz="0" w:space="0" w:color="auto"/>
                <w:bottom w:val="none" w:sz="0" w:space="0" w:color="auto"/>
                <w:right w:val="none" w:sz="0" w:space="0" w:color="auto"/>
              </w:divBdr>
            </w:div>
            <w:div w:id="825248996">
              <w:marLeft w:val="0"/>
              <w:marRight w:val="0"/>
              <w:marTop w:val="0"/>
              <w:marBottom w:val="0"/>
              <w:divBdr>
                <w:top w:val="none" w:sz="0" w:space="0" w:color="auto"/>
                <w:left w:val="none" w:sz="0" w:space="0" w:color="auto"/>
                <w:bottom w:val="none" w:sz="0" w:space="0" w:color="auto"/>
                <w:right w:val="none" w:sz="0" w:space="0" w:color="auto"/>
              </w:divBdr>
            </w:div>
            <w:div w:id="1003169584">
              <w:marLeft w:val="0"/>
              <w:marRight w:val="0"/>
              <w:marTop w:val="0"/>
              <w:marBottom w:val="0"/>
              <w:divBdr>
                <w:top w:val="none" w:sz="0" w:space="0" w:color="auto"/>
                <w:left w:val="none" w:sz="0" w:space="0" w:color="auto"/>
                <w:bottom w:val="none" w:sz="0" w:space="0" w:color="auto"/>
                <w:right w:val="none" w:sz="0" w:space="0" w:color="auto"/>
              </w:divBdr>
            </w:div>
            <w:div w:id="1124886019">
              <w:marLeft w:val="0"/>
              <w:marRight w:val="0"/>
              <w:marTop w:val="0"/>
              <w:marBottom w:val="0"/>
              <w:divBdr>
                <w:top w:val="none" w:sz="0" w:space="0" w:color="auto"/>
                <w:left w:val="none" w:sz="0" w:space="0" w:color="auto"/>
                <w:bottom w:val="none" w:sz="0" w:space="0" w:color="auto"/>
                <w:right w:val="none" w:sz="0" w:space="0" w:color="auto"/>
              </w:divBdr>
            </w:div>
            <w:div w:id="1129474410">
              <w:marLeft w:val="0"/>
              <w:marRight w:val="0"/>
              <w:marTop w:val="0"/>
              <w:marBottom w:val="0"/>
              <w:divBdr>
                <w:top w:val="none" w:sz="0" w:space="0" w:color="auto"/>
                <w:left w:val="none" w:sz="0" w:space="0" w:color="auto"/>
                <w:bottom w:val="none" w:sz="0" w:space="0" w:color="auto"/>
                <w:right w:val="none" w:sz="0" w:space="0" w:color="auto"/>
              </w:divBdr>
            </w:div>
            <w:div w:id="1218593222">
              <w:marLeft w:val="0"/>
              <w:marRight w:val="0"/>
              <w:marTop w:val="0"/>
              <w:marBottom w:val="0"/>
              <w:divBdr>
                <w:top w:val="none" w:sz="0" w:space="0" w:color="auto"/>
                <w:left w:val="none" w:sz="0" w:space="0" w:color="auto"/>
                <w:bottom w:val="none" w:sz="0" w:space="0" w:color="auto"/>
                <w:right w:val="none" w:sz="0" w:space="0" w:color="auto"/>
              </w:divBdr>
            </w:div>
            <w:div w:id="1516964009">
              <w:marLeft w:val="0"/>
              <w:marRight w:val="0"/>
              <w:marTop w:val="0"/>
              <w:marBottom w:val="0"/>
              <w:divBdr>
                <w:top w:val="none" w:sz="0" w:space="0" w:color="auto"/>
                <w:left w:val="none" w:sz="0" w:space="0" w:color="auto"/>
                <w:bottom w:val="none" w:sz="0" w:space="0" w:color="auto"/>
                <w:right w:val="none" w:sz="0" w:space="0" w:color="auto"/>
              </w:divBdr>
            </w:div>
            <w:div w:id="1542327901">
              <w:marLeft w:val="0"/>
              <w:marRight w:val="0"/>
              <w:marTop w:val="0"/>
              <w:marBottom w:val="0"/>
              <w:divBdr>
                <w:top w:val="none" w:sz="0" w:space="0" w:color="auto"/>
                <w:left w:val="none" w:sz="0" w:space="0" w:color="auto"/>
                <w:bottom w:val="none" w:sz="0" w:space="0" w:color="auto"/>
                <w:right w:val="none" w:sz="0" w:space="0" w:color="auto"/>
              </w:divBdr>
            </w:div>
            <w:div w:id="1615751430">
              <w:marLeft w:val="0"/>
              <w:marRight w:val="0"/>
              <w:marTop w:val="0"/>
              <w:marBottom w:val="0"/>
              <w:divBdr>
                <w:top w:val="none" w:sz="0" w:space="0" w:color="auto"/>
                <w:left w:val="none" w:sz="0" w:space="0" w:color="auto"/>
                <w:bottom w:val="none" w:sz="0" w:space="0" w:color="auto"/>
                <w:right w:val="none" w:sz="0" w:space="0" w:color="auto"/>
              </w:divBdr>
            </w:div>
            <w:div w:id="1734355236">
              <w:marLeft w:val="0"/>
              <w:marRight w:val="0"/>
              <w:marTop w:val="0"/>
              <w:marBottom w:val="0"/>
              <w:divBdr>
                <w:top w:val="none" w:sz="0" w:space="0" w:color="auto"/>
                <w:left w:val="none" w:sz="0" w:space="0" w:color="auto"/>
                <w:bottom w:val="none" w:sz="0" w:space="0" w:color="auto"/>
                <w:right w:val="none" w:sz="0" w:space="0" w:color="auto"/>
              </w:divBdr>
            </w:div>
            <w:div w:id="1750543900">
              <w:marLeft w:val="0"/>
              <w:marRight w:val="0"/>
              <w:marTop w:val="0"/>
              <w:marBottom w:val="0"/>
              <w:divBdr>
                <w:top w:val="none" w:sz="0" w:space="0" w:color="auto"/>
                <w:left w:val="none" w:sz="0" w:space="0" w:color="auto"/>
                <w:bottom w:val="none" w:sz="0" w:space="0" w:color="auto"/>
                <w:right w:val="none" w:sz="0" w:space="0" w:color="auto"/>
              </w:divBdr>
            </w:div>
          </w:divsChild>
        </w:div>
        <w:div w:id="1064180191">
          <w:marLeft w:val="0"/>
          <w:marRight w:val="0"/>
          <w:marTop w:val="0"/>
          <w:marBottom w:val="0"/>
          <w:divBdr>
            <w:top w:val="none" w:sz="0" w:space="0" w:color="auto"/>
            <w:left w:val="none" w:sz="0" w:space="0" w:color="auto"/>
            <w:bottom w:val="none" w:sz="0" w:space="0" w:color="auto"/>
            <w:right w:val="none" w:sz="0" w:space="0" w:color="auto"/>
          </w:divBdr>
        </w:div>
        <w:div w:id="1091387220">
          <w:marLeft w:val="0"/>
          <w:marRight w:val="0"/>
          <w:marTop w:val="0"/>
          <w:marBottom w:val="0"/>
          <w:divBdr>
            <w:top w:val="none" w:sz="0" w:space="0" w:color="auto"/>
            <w:left w:val="none" w:sz="0" w:space="0" w:color="auto"/>
            <w:bottom w:val="none" w:sz="0" w:space="0" w:color="auto"/>
            <w:right w:val="none" w:sz="0" w:space="0" w:color="auto"/>
          </w:divBdr>
        </w:div>
        <w:div w:id="1104301429">
          <w:marLeft w:val="0"/>
          <w:marRight w:val="0"/>
          <w:marTop w:val="0"/>
          <w:marBottom w:val="0"/>
          <w:divBdr>
            <w:top w:val="none" w:sz="0" w:space="0" w:color="auto"/>
            <w:left w:val="none" w:sz="0" w:space="0" w:color="auto"/>
            <w:bottom w:val="none" w:sz="0" w:space="0" w:color="auto"/>
            <w:right w:val="none" w:sz="0" w:space="0" w:color="auto"/>
          </w:divBdr>
        </w:div>
        <w:div w:id="1136802249">
          <w:marLeft w:val="0"/>
          <w:marRight w:val="0"/>
          <w:marTop w:val="0"/>
          <w:marBottom w:val="0"/>
          <w:divBdr>
            <w:top w:val="none" w:sz="0" w:space="0" w:color="auto"/>
            <w:left w:val="none" w:sz="0" w:space="0" w:color="auto"/>
            <w:bottom w:val="none" w:sz="0" w:space="0" w:color="auto"/>
            <w:right w:val="none" w:sz="0" w:space="0" w:color="auto"/>
          </w:divBdr>
        </w:div>
        <w:div w:id="1210846121">
          <w:marLeft w:val="0"/>
          <w:marRight w:val="0"/>
          <w:marTop w:val="0"/>
          <w:marBottom w:val="0"/>
          <w:divBdr>
            <w:top w:val="none" w:sz="0" w:space="0" w:color="auto"/>
            <w:left w:val="none" w:sz="0" w:space="0" w:color="auto"/>
            <w:bottom w:val="none" w:sz="0" w:space="0" w:color="auto"/>
            <w:right w:val="none" w:sz="0" w:space="0" w:color="auto"/>
          </w:divBdr>
        </w:div>
        <w:div w:id="1221019065">
          <w:marLeft w:val="0"/>
          <w:marRight w:val="0"/>
          <w:marTop w:val="0"/>
          <w:marBottom w:val="0"/>
          <w:divBdr>
            <w:top w:val="none" w:sz="0" w:space="0" w:color="auto"/>
            <w:left w:val="none" w:sz="0" w:space="0" w:color="auto"/>
            <w:bottom w:val="none" w:sz="0" w:space="0" w:color="auto"/>
            <w:right w:val="none" w:sz="0" w:space="0" w:color="auto"/>
          </w:divBdr>
        </w:div>
        <w:div w:id="1249850217">
          <w:marLeft w:val="0"/>
          <w:marRight w:val="0"/>
          <w:marTop w:val="0"/>
          <w:marBottom w:val="0"/>
          <w:divBdr>
            <w:top w:val="none" w:sz="0" w:space="0" w:color="auto"/>
            <w:left w:val="none" w:sz="0" w:space="0" w:color="auto"/>
            <w:bottom w:val="none" w:sz="0" w:space="0" w:color="auto"/>
            <w:right w:val="none" w:sz="0" w:space="0" w:color="auto"/>
          </w:divBdr>
        </w:div>
        <w:div w:id="1320620031">
          <w:marLeft w:val="0"/>
          <w:marRight w:val="0"/>
          <w:marTop w:val="0"/>
          <w:marBottom w:val="0"/>
          <w:divBdr>
            <w:top w:val="none" w:sz="0" w:space="0" w:color="auto"/>
            <w:left w:val="none" w:sz="0" w:space="0" w:color="auto"/>
            <w:bottom w:val="none" w:sz="0" w:space="0" w:color="auto"/>
            <w:right w:val="none" w:sz="0" w:space="0" w:color="auto"/>
          </w:divBdr>
          <w:divsChild>
            <w:div w:id="14965588">
              <w:marLeft w:val="0"/>
              <w:marRight w:val="0"/>
              <w:marTop w:val="0"/>
              <w:marBottom w:val="0"/>
              <w:divBdr>
                <w:top w:val="none" w:sz="0" w:space="0" w:color="auto"/>
                <w:left w:val="none" w:sz="0" w:space="0" w:color="auto"/>
                <w:bottom w:val="none" w:sz="0" w:space="0" w:color="auto"/>
                <w:right w:val="none" w:sz="0" w:space="0" w:color="auto"/>
              </w:divBdr>
            </w:div>
            <w:div w:id="14968495">
              <w:marLeft w:val="0"/>
              <w:marRight w:val="0"/>
              <w:marTop w:val="0"/>
              <w:marBottom w:val="0"/>
              <w:divBdr>
                <w:top w:val="none" w:sz="0" w:space="0" w:color="auto"/>
                <w:left w:val="none" w:sz="0" w:space="0" w:color="auto"/>
                <w:bottom w:val="none" w:sz="0" w:space="0" w:color="auto"/>
                <w:right w:val="none" w:sz="0" w:space="0" w:color="auto"/>
              </w:divBdr>
            </w:div>
            <w:div w:id="393041285">
              <w:marLeft w:val="0"/>
              <w:marRight w:val="0"/>
              <w:marTop w:val="0"/>
              <w:marBottom w:val="0"/>
              <w:divBdr>
                <w:top w:val="none" w:sz="0" w:space="0" w:color="auto"/>
                <w:left w:val="none" w:sz="0" w:space="0" w:color="auto"/>
                <w:bottom w:val="none" w:sz="0" w:space="0" w:color="auto"/>
                <w:right w:val="none" w:sz="0" w:space="0" w:color="auto"/>
              </w:divBdr>
            </w:div>
            <w:div w:id="428695470">
              <w:marLeft w:val="0"/>
              <w:marRight w:val="0"/>
              <w:marTop w:val="0"/>
              <w:marBottom w:val="0"/>
              <w:divBdr>
                <w:top w:val="none" w:sz="0" w:space="0" w:color="auto"/>
                <w:left w:val="none" w:sz="0" w:space="0" w:color="auto"/>
                <w:bottom w:val="none" w:sz="0" w:space="0" w:color="auto"/>
                <w:right w:val="none" w:sz="0" w:space="0" w:color="auto"/>
              </w:divBdr>
            </w:div>
            <w:div w:id="690684637">
              <w:marLeft w:val="0"/>
              <w:marRight w:val="0"/>
              <w:marTop w:val="0"/>
              <w:marBottom w:val="0"/>
              <w:divBdr>
                <w:top w:val="none" w:sz="0" w:space="0" w:color="auto"/>
                <w:left w:val="none" w:sz="0" w:space="0" w:color="auto"/>
                <w:bottom w:val="none" w:sz="0" w:space="0" w:color="auto"/>
                <w:right w:val="none" w:sz="0" w:space="0" w:color="auto"/>
              </w:divBdr>
            </w:div>
            <w:div w:id="747387967">
              <w:marLeft w:val="0"/>
              <w:marRight w:val="0"/>
              <w:marTop w:val="0"/>
              <w:marBottom w:val="0"/>
              <w:divBdr>
                <w:top w:val="none" w:sz="0" w:space="0" w:color="auto"/>
                <w:left w:val="none" w:sz="0" w:space="0" w:color="auto"/>
                <w:bottom w:val="none" w:sz="0" w:space="0" w:color="auto"/>
                <w:right w:val="none" w:sz="0" w:space="0" w:color="auto"/>
              </w:divBdr>
            </w:div>
            <w:div w:id="831918489">
              <w:marLeft w:val="0"/>
              <w:marRight w:val="0"/>
              <w:marTop w:val="0"/>
              <w:marBottom w:val="0"/>
              <w:divBdr>
                <w:top w:val="none" w:sz="0" w:space="0" w:color="auto"/>
                <w:left w:val="none" w:sz="0" w:space="0" w:color="auto"/>
                <w:bottom w:val="none" w:sz="0" w:space="0" w:color="auto"/>
                <w:right w:val="none" w:sz="0" w:space="0" w:color="auto"/>
              </w:divBdr>
            </w:div>
            <w:div w:id="868226413">
              <w:marLeft w:val="0"/>
              <w:marRight w:val="0"/>
              <w:marTop w:val="0"/>
              <w:marBottom w:val="0"/>
              <w:divBdr>
                <w:top w:val="none" w:sz="0" w:space="0" w:color="auto"/>
                <w:left w:val="none" w:sz="0" w:space="0" w:color="auto"/>
                <w:bottom w:val="none" w:sz="0" w:space="0" w:color="auto"/>
                <w:right w:val="none" w:sz="0" w:space="0" w:color="auto"/>
              </w:divBdr>
            </w:div>
            <w:div w:id="902981332">
              <w:marLeft w:val="0"/>
              <w:marRight w:val="0"/>
              <w:marTop w:val="0"/>
              <w:marBottom w:val="0"/>
              <w:divBdr>
                <w:top w:val="none" w:sz="0" w:space="0" w:color="auto"/>
                <w:left w:val="none" w:sz="0" w:space="0" w:color="auto"/>
                <w:bottom w:val="none" w:sz="0" w:space="0" w:color="auto"/>
                <w:right w:val="none" w:sz="0" w:space="0" w:color="auto"/>
              </w:divBdr>
            </w:div>
            <w:div w:id="965965035">
              <w:marLeft w:val="0"/>
              <w:marRight w:val="0"/>
              <w:marTop w:val="0"/>
              <w:marBottom w:val="0"/>
              <w:divBdr>
                <w:top w:val="none" w:sz="0" w:space="0" w:color="auto"/>
                <w:left w:val="none" w:sz="0" w:space="0" w:color="auto"/>
                <w:bottom w:val="none" w:sz="0" w:space="0" w:color="auto"/>
                <w:right w:val="none" w:sz="0" w:space="0" w:color="auto"/>
              </w:divBdr>
            </w:div>
            <w:div w:id="970525751">
              <w:marLeft w:val="0"/>
              <w:marRight w:val="0"/>
              <w:marTop w:val="0"/>
              <w:marBottom w:val="0"/>
              <w:divBdr>
                <w:top w:val="none" w:sz="0" w:space="0" w:color="auto"/>
                <w:left w:val="none" w:sz="0" w:space="0" w:color="auto"/>
                <w:bottom w:val="none" w:sz="0" w:space="0" w:color="auto"/>
                <w:right w:val="none" w:sz="0" w:space="0" w:color="auto"/>
              </w:divBdr>
            </w:div>
            <w:div w:id="1107428260">
              <w:marLeft w:val="0"/>
              <w:marRight w:val="0"/>
              <w:marTop w:val="0"/>
              <w:marBottom w:val="0"/>
              <w:divBdr>
                <w:top w:val="none" w:sz="0" w:space="0" w:color="auto"/>
                <w:left w:val="none" w:sz="0" w:space="0" w:color="auto"/>
                <w:bottom w:val="none" w:sz="0" w:space="0" w:color="auto"/>
                <w:right w:val="none" w:sz="0" w:space="0" w:color="auto"/>
              </w:divBdr>
            </w:div>
            <w:div w:id="1273973331">
              <w:marLeft w:val="0"/>
              <w:marRight w:val="0"/>
              <w:marTop w:val="0"/>
              <w:marBottom w:val="0"/>
              <w:divBdr>
                <w:top w:val="none" w:sz="0" w:space="0" w:color="auto"/>
                <w:left w:val="none" w:sz="0" w:space="0" w:color="auto"/>
                <w:bottom w:val="none" w:sz="0" w:space="0" w:color="auto"/>
                <w:right w:val="none" w:sz="0" w:space="0" w:color="auto"/>
              </w:divBdr>
            </w:div>
            <w:div w:id="1362510587">
              <w:marLeft w:val="0"/>
              <w:marRight w:val="0"/>
              <w:marTop w:val="0"/>
              <w:marBottom w:val="0"/>
              <w:divBdr>
                <w:top w:val="none" w:sz="0" w:space="0" w:color="auto"/>
                <w:left w:val="none" w:sz="0" w:space="0" w:color="auto"/>
                <w:bottom w:val="none" w:sz="0" w:space="0" w:color="auto"/>
                <w:right w:val="none" w:sz="0" w:space="0" w:color="auto"/>
              </w:divBdr>
            </w:div>
            <w:div w:id="1691178682">
              <w:marLeft w:val="0"/>
              <w:marRight w:val="0"/>
              <w:marTop w:val="0"/>
              <w:marBottom w:val="0"/>
              <w:divBdr>
                <w:top w:val="none" w:sz="0" w:space="0" w:color="auto"/>
                <w:left w:val="none" w:sz="0" w:space="0" w:color="auto"/>
                <w:bottom w:val="none" w:sz="0" w:space="0" w:color="auto"/>
                <w:right w:val="none" w:sz="0" w:space="0" w:color="auto"/>
              </w:divBdr>
            </w:div>
            <w:div w:id="1713580208">
              <w:marLeft w:val="0"/>
              <w:marRight w:val="0"/>
              <w:marTop w:val="0"/>
              <w:marBottom w:val="0"/>
              <w:divBdr>
                <w:top w:val="none" w:sz="0" w:space="0" w:color="auto"/>
                <w:left w:val="none" w:sz="0" w:space="0" w:color="auto"/>
                <w:bottom w:val="none" w:sz="0" w:space="0" w:color="auto"/>
                <w:right w:val="none" w:sz="0" w:space="0" w:color="auto"/>
              </w:divBdr>
            </w:div>
            <w:div w:id="1810588763">
              <w:marLeft w:val="0"/>
              <w:marRight w:val="0"/>
              <w:marTop w:val="0"/>
              <w:marBottom w:val="0"/>
              <w:divBdr>
                <w:top w:val="none" w:sz="0" w:space="0" w:color="auto"/>
                <w:left w:val="none" w:sz="0" w:space="0" w:color="auto"/>
                <w:bottom w:val="none" w:sz="0" w:space="0" w:color="auto"/>
                <w:right w:val="none" w:sz="0" w:space="0" w:color="auto"/>
              </w:divBdr>
            </w:div>
            <w:div w:id="1826358138">
              <w:marLeft w:val="0"/>
              <w:marRight w:val="0"/>
              <w:marTop w:val="0"/>
              <w:marBottom w:val="0"/>
              <w:divBdr>
                <w:top w:val="none" w:sz="0" w:space="0" w:color="auto"/>
                <w:left w:val="none" w:sz="0" w:space="0" w:color="auto"/>
                <w:bottom w:val="none" w:sz="0" w:space="0" w:color="auto"/>
                <w:right w:val="none" w:sz="0" w:space="0" w:color="auto"/>
              </w:divBdr>
            </w:div>
            <w:div w:id="1982997728">
              <w:marLeft w:val="0"/>
              <w:marRight w:val="0"/>
              <w:marTop w:val="0"/>
              <w:marBottom w:val="0"/>
              <w:divBdr>
                <w:top w:val="none" w:sz="0" w:space="0" w:color="auto"/>
                <w:left w:val="none" w:sz="0" w:space="0" w:color="auto"/>
                <w:bottom w:val="none" w:sz="0" w:space="0" w:color="auto"/>
                <w:right w:val="none" w:sz="0" w:space="0" w:color="auto"/>
              </w:divBdr>
            </w:div>
          </w:divsChild>
        </w:div>
        <w:div w:id="1326519123">
          <w:marLeft w:val="0"/>
          <w:marRight w:val="0"/>
          <w:marTop w:val="0"/>
          <w:marBottom w:val="0"/>
          <w:divBdr>
            <w:top w:val="none" w:sz="0" w:space="0" w:color="auto"/>
            <w:left w:val="none" w:sz="0" w:space="0" w:color="auto"/>
            <w:bottom w:val="none" w:sz="0" w:space="0" w:color="auto"/>
            <w:right w:val="none" w:sz="0" w:space="0" w:color="auto"/>
          </w:divBdr>
        </w:div>
        <w:div w:id="1367440859">
          <w:marLeft w:val="0"/>
          <w:marRight w:val="0"/>
          <w:marTop w:val="0"/>
          <w:marBottom w:val="0"/>
          <w:divBdr>
            <w:top w:val="none" w:sz="0" w:space="0" w:color="auto"/>
            <w:left w:val="none" w:sz="0" w:space="0" w:color="auto"/>
            <w:bottom w:val="none" w:sz="0" w:space="0" w:color="auto"/>
            <w:right w:val="none" w:sz="0" w:space="0" w:color="auto"/>
          </w:divBdr>
        </w:div>
        <w:div w:id="1415126408">
          <w:marLeft w:val="0"/>
          <w:marRight w:val="0"/>
          <w:marTop w:val="0"/>
          <w:marBottom w:val="0"/>
          <w:divBdr>
            <w:top w:val="none" w:sz="0" w:space="0" w:color="auto"/>
            <w:left w:val="none" w:sz="0" w:space="0" w:color="auto"/>
            <w:bottom w:val="none" w:sz="0" w:space="0" w:color="auto"/>
            <w:right w:val="none" w:sz="0" w:space="0" w:color="auto"/>
          </w:divBdr>
        </w:div>
        <w:div w:id="1445921201">
          <w:marLeft w:val="0"/>
          <w:marRight w:val="0"/>
          <w:marTop w:val="0"/>
          <w:marBottom w:val="0"/>
          <w:divBdr>
            <w:top w:val="none" w:sz="0" w:space="0" w:color="auto"/>
            <w:left w:val="none" w:sz="0" w:space="0" w:color="auto"/>
            <w:bottom w:val="none" w:sz="0" w:space="0" w:color="auto"/>
            <w:right w:val="none" w:sz="0" w:space="0" w:color="auto"/>
          </w:divBdr>
        </w:div>
        <w:div w:id="1497040836">
          <w:marLeft w:val="0"/>
          <w:marRight w:val="0"/>
          <w:marTop w:val="0"/>
          <w:marBottom w:val="0"/>
          <w:divBdr>
            <w:top w:val="none" w:sz="0" w:space="0" w:color="auto"/>
            <w:left w:val="none" w:sz="0" w:space="0" w:color="auto"/>
            <w:bottom w:val="none" w:sz="0" w:space="0" w:color="auto"/>
            <w:right w:val="none" w:sz="0" w:space="0" w:color="auto"/>
          </w:divBdr>
        </w:div>
        <w:div w:id="1523402288">
          <w:marLeft w:val="0"/>
          <w:marRight w:val="0"/>
          <w:marTop w:val="0"/>
          <w:marBottom w:val="0"/>
          <w:divBdr>
            <w:top w:val="none" w:sz="0" w:space="0" w:color="auto"/>
            <w:left w:val="none" w:sz="0" w:space="0" w:color="auto"/>
            <w:bottom w:val="none" w:sz="0" w:space="0" w:color="auto"/>
            <w:right w:val="none" w:sz="0" w:space="0" w:color="auto"/>
          </w:divBdr>
        </w:div>
        <w:div w:id="1525512391">
          <w:marLeft w:val="0"/>
          <w:marRight w:val="0"/>
          <w:marTop w:val="0"/>
          <w:marBottom w:val="0"/>
          <w:divBdr>
            <w:top w:val="none" w:sz="0" w:space="0" w:color="auto"/>
            <w:left w:val="none" w:sz="0" w:space="0" w:color="auto"/>
            <w:bottom w:val="none" w:sz="0" w:space="0" w:color="auto"/>
            <w:right w:val="none" w:sz="0" w:space="0" w:color="auto"/>
          </w:divBdr>
        </w:div>
        <w:div w:id="1540893898">
          <w:marLeft w:val="0"/>
          <w:marRight w:val="0"/>
          <w:marTop w:val="0"/>
          <w:marBottom w:val="0"/>
          <w:divBdr>
            <w:top w:val="none" w:sz="0" w:space="0" w:color="auto"/>
            <w:left w:val="none" w:sz="0" w:space="0" w:color="auto"/>
            <w:bottom w:val="none" w:sz="0" w:space="0" w:color="auto"/>
            <w:right w:val="none" w:sz="0" w:space="0" w:color="auto"/>
          </w:divBdr>
        </w:div>
        <w:div w:id="1574126450">
          <w:marLeft w:val="0"/>
          <w:marRight w:val="0"/>
          <w:marTop w:val="0"/>
          <w:marBottom w:val="0"/>
          <w:divBdr>
            <w:top w:val="none" w:sz="0" w:space="0" w:color="auto"/>
            <w:left w:val="none" w:sz="0" w:space="0" w:color="auto"/>
            <w:bottom w:val="none" w:sz="0" w:space="0" w:color="auto"/>
            <w:right w:val="none" w:sz="0" w:space="0" w:color="auto"/>
          </w:divBdr>
        </w:div>
        <w:div w:id="1634409295">
          <w:marLeft w:val="0"/>
          <w:marRight w:val="0"/>
          <w:marTop w:val="0"/>
          <w:marBottom w:val="0"/>
          <w:divBdr>
            <w:top w:val="none" w:sz="0" w:space="0" w:color="auto"/>
            <w:left w:val="none" w:sz="0" w:space="0" w:color="auto"/>
            <w:bottom w:val="none" w:sz="0" w:space="0" w:color="auto"/>
            <w:right w:val="none" w:sz="0" w:space="0" w:color="auto"/>
          </w:divBdr>
        </w:div>
        <w:div w:id="1678849345">
          <w:marLeft w:val="0"/>
          <w:marRight w:val="0"/>
          <w:marTop w:val="0"/>
          <w:marBottom w:val="0"/>
          <w:divBdr>
            <w:top w:val="none" w:sz="0" w:space="0" w:color="auto"/>
            <w:left w:val="none" w:sz="0" w:space="0" w:color="auto"/>
            <w:bottom w:val="none" w:sz="0" w:space="0" w:color="auto"/>
            <w:right w:val="none" w:sz="0" w:space="0" w:color="auto"/>
          </w:divBdr>
        </w:div>
        <w:div w:id="1726297013">
          <w:marLeft w:val="0"/>
          <w:marRight w:val="0"/>
          <w:marTop w:val="0"/>
          <w:marBottom w:val="0"/>
          <w:divBdr>
            <w:top w:val="none" w:sz="0" w:space="0" w:color="auto"/>
            <w:left w:val="none" w:sz="0" w:space="0" w:color="auto"/>
            <w:bottom w:val="none" w:sz="0" w:space="0" w:color="auto"/>
            <w:right w:val="none" w:sz="0" w:space="0" w:color="auto"/>
          </w:divBdr>
        </w:div>
        <w:div w:id="1748192383">
          <w:marLeft w:val="0"/>
          <w:marRight w:val="0"/>
          <w:marTop w:val="0"/>
          <w:marBottom w:val="0"/>
          <w:divBdr>
            <w:top w:val="none" w:sz="0" w:space="0" w:color="auto"/>
            <w:left w:val="none" w:sz="0" w:space="0" w:color="auto"/>
            <w:bottom w:val="none" w:sz="0" w:space="0" w:color="auto"/>
            <w:right w:val="none" w:sz="0" w:space="0" w:color="auto"/>
          </w:divBdr>
        </w:div>
        <w:div w:id="1749116326">
          <w:marLeft w:val="0"/>
          <w:marRight w:val="0"/>
          <w:marTop w:val="0"/>
          <w:marBottom w:val="0"/>
          <w:divBdr>
            <w:top w:val="none" w:sz="0" w:space="0" w:color="auto"/>
            <w:left w:val="none" w:sz="0" w:space="0" w:color="auto"/>
            <w:bottom w:val="none" w:sz="0" w:space="0" w:color="auto"/>
            <w:right w:val="none" w:sz="0" w:space="0" w:color="auto"/>
          </w:divBdr>
        </w:div>
        <w:div w:id="1758938812">
          <w:marLeft w:val="0"/>
          <w:marRight w:val="0"/>
          <w:marTop w:val="0"/>
          <w:marBottom w:val="0"/>
          <w:divBdr>
            <w:top w:val="none" w:sz="0" w:space="0" w:color="auto"/>
            <w:left w:val="none" w:sz="0" w:space="0" w:color="auto"/>
            <w:bottom w:val="none" w:sz="0" w:space="0" w:color="auto"/>
            <w:right w:val="none" w:sz="0" w:space="0" w:color="auto"/>
          </w:divBdr>
        </w:div>
        <w:div w:id="1822773711">
          <w:marLeft w:val="0"/>
          <w:marRight w:val="0"/>
          <w:marTop w:val="0"/>
          <w:marBottom w:val="0"/>
          <w:divBdr>
            <w:top w:val="none" w:sz="0" w:space="0" w:color="auto"/>
            <w:left w:val="none" w:sz="0" w:space="0" w:color="auto"/>
            <w:bottom w:val="none" w:sz="0" w:space="0" w:color="auto"/>
            <w:right w:val="none" w:sz="0" w:space="0" w:color="auto"/>
          </w:divBdr>
        </w:div>
        <w:div w:id="1853059003">
          <w:marLeft w:val="0"/>
          <w:marRight w:val="0"/>
          <w:marTop w:val="0"/>
          <w:marBottom w:val="0"/>
          <w:divBdr>
            <w:top w:val="none" w:sz="0" w:space="0" w:color="auto"/>
            <w:left w:val="none" w:sz="0" w:space="0" w:color="auto"/>
            <w:bottom w:val="none" w:sz="0" w:space="0" w:color="auto"/>
            <w:right w:val="none" w:sz="0" w:space="0" w:color="auto"/>
          </w:divBdr>
        </w:div>
        <w:div w:id="1945260726">
          <w:marLeft w:val="0"/>
          <w:marRight w:val="0"/>
          <w:marTop w:val="0"/>
          <w:marBottom w:val="0"/>
          <w:divBdr>
            <w:top w:val="none" w:sz="0" w:space="0" w:color="auto"/>
            <w:left w:val="none" w:sz="0" w:space="0" w:color="auto"/>
            <w:bottom w:val="none" w:sz="0" w:space="0" w:color="auto"/>
            <w:right w:val="none" w:sz="0" w:space="0" w:color="auto"/>
          </w:divBdr>
        </w:div>
        <w:div w:id="1953588152">
          <w:marLeft w:val="0"/>
          <w:marRight w:val="0"/>
          <w:marTop w:val="0"/>
          <w:marBottom w:val="0"/>
          <w:divBdr>
            <w:top w:val="none" w:sz="0" w:space="0" w:color="auto"/>
            <w:left w:val="none" w:sz="0" w:space="0" w:color="auto"/>
            <w:bottom w:val="none" w:sz="0" w:space="0" w:color="auto"/>
            <w:right w:val="none" w:sz="0" w:space="0" w:color="auto"/>
          </w:divBdr>
        </w:div>
      </w:divsChild>
    </w:div>
    <w:div w:id="1434521727">
      <w:bodyDiv w:val="1"/>
      <w:marLeft w:val="0"/>
      <w:marRight w:val="0"/>
      <w:marTop w:val="0"/>
      <w:marBottom w:val="0"/>
      <w:divBdr>
        <w:top w:val="none" w:sz="0" w:space="0" w:color="auto"/>
        <w:left w:val="none" w:sz="0" w:space="0" w:color="auto"/>
        <w:bottom w:val="none" w:sz="0" w:space="0" w:color="auto"/>
        <w:right w:val="none" w:sz="0" w:space="0" w:color="auto"/>
      </w:divBdr>
    </w:div>
    <w:div w:id="1436175179">
      <w:bodyDiv w:val="1"/>
      <w:marLeft w:val="0"/>
      <w:marRight w:val="0"/>
      <w:marTop w:val="0"/>
      <w:marBottom w:val="0"/>
      <w:divBdr>
        <w:top w:val="none" w:sz="0" w:space="0" w:color="auto"/>
        <w:left w:val="none" w:sz="0" w:space="0" w:color="auto"/>
        <w:bottom w:val="none" w:sz="0" w:space="0" w:color="auto"/>
        <w:right w:val="none" w:sz="0" w:space="0" w:color="auto"/>
      </w:divBdr>
      <w:divsChild>
        <w:div w:id="549334">
          <w:marLeft w:val="0"/>
          <w:marRight w:val="0"/>
          <w:marTop w:val="0"/>
          <w:marBottom w:val="0"/>
          <w:divBdr>
            <w:top w:val="none" w:sz="0" w:space="0" w:color="auto"/>
            <w:left w:val="none" w:sz="0" w:space="0" w:color="auto"/>
            <w:bottom w:val="none" w:sz="0" w:space="0" w:color="auto"/>
            <w:right w:val="none" w:sz="0" w:space="0" w:color="auto"/>
          </w:divBdr>
        </w:div>
        <w:div w:id="9840399">
          <w:marLeft w:val="0"/>
          <w:marRight w:val="0"/>
          <w:marTop w:val="0"/>
          <w:marBottom w:val="0"/>
          <w:divBdr>
            <w:top w:val="none" w:sz="0" w:space="0" w:color="auto"/>
            <w:left w:val="none" w:sz="0" w:space="0" w:color="auto"/>
            <w:bottom w:val="none" w:sz="0" w:space="0" w:color="auto"/>
            <w:right w:val="none" w:sz="0" w:space="0" w:color="auto"/>
          </w:divBdr>
        </w:div>
        <w:div w:id="18748468">
          <w:marLeft w:val="0"/>
          <w:marRight w:val="0"/>
          <w:marTop w:val="0"/>
          <w:marBottom w:val="0"/>
          <w:divBdr>
            <w:top w:val="none" w:sz="0" w:space="0" w:color="auto"/>
            <w:left w:val="none" w:sz="0" w:space="0" w:color="auto"/>
            <w:bottom w:val="none" w:sz="0" w:space="0" w:color="auto"/>
            <w:right w:val="none" w:sz="0" w:space="0" w:color="auto"/>
          </w:divBdr>
        </w:div>
        <w:div w:id="22363578">
          <w:marLeft w:val="0"/>
          <w:marRight w:val="0"/>
          <w:marTop w:val="0"/>
          <w:marBottom w:val="0"/>
          <w:divBdr>
            <w:top w:val="none" w:sz="0" w:space="0" w:color="auto"/>
            <w:left w:val="none" w:sz="0" w:space="0" w:color="auto"/>
            <w:bottom w:val="none" w:sz="0" w:space="0" w:color="auto"/>
            <w:right w:val="none" w:sz="0" w:space="0" w:color="auto"/>
          </w:divBdr>
        </w:div>
        <w:div w:id="75635452">
          <w:marLeft w:val="0"/>
          <w:marRight w:val="0"/>
          <w:marTop w:val="0"/>
          <w:marBottom w:val="0"/>
          <w:divBdr>
            <w:top w:val="none" w:sz="0" w:space="0" w:color="auto"/>
            <w:left w:val="none" w:sz="0" w:space="0" w:color="auto"/>
            <w:bottom w:val="none" w:sz="0" w:space="0" w:color="auto"/>
            <w:right w:val="none" w:sz="0" w:space="0" w:color="auto"/>
          </w:divBdr>
        </w:div>
        <w:div w:id="79837370">
          <w:marLeft w:val="0"/>
          <w:marRight w:val="0"/>
          <w:marTop w:val="0"/>
          <w:marBottom w:val="0"/>
          <w:divBdr>
            <w:top w:val="none" w:sz="0" w:space="0" w:color="auto"/>
            <w:left w:val="none" w:sz="0" w:space="0" w:color="auto"/>
            <w:bottom w:val="none" w:sz="0" w:space="0" w:color="auto"/>
            <w:right w:val="none" w:sz="0" w:space="0" w:color="auto"/>
          </w:divBdr>
        </w:div>
        <w:div w:id="165364685">
          <w:marLeft w:val="0"/>
          <w:marRight w:val="0"/>
          <w:marTop w:val="0"/>
          <w:marBottom w:val="0"/>
          <w:divBdr>
            <w:top w:val="none" w:sz="0" w:space="0" w:color="auto"/>
            <w:left w:val="none" w:sz="0" w:space="0" w:color="auto"/>
            <w:bottom w:val="none" w:sz="0" w:space="0" w:color="auto"/>
            <w:right w:val="none" w:sz="0" w:space="0" w:color="auto"/>
          </w:divBdr>
        </w:div>
        <w:div w:id="220598650">
          <w:marLeft w:val="0"/>
          <w:marRight w:val="0"/>
          <w:marTop w:val="0"/>
          <w:marBottom w:val="0"/>
          <w:divBdr>
            <w:top w:val="none" w:sz="0" w:space="0" w:color="auto"/>
            <w:left w:val="none" w:sz="0" w:space="0" w:color="auto"/>
            <w:bottom w:val="none" w:sz="0" w:space="0" w:color="auto"/>
            <w:right w:val="none" w:sz="0" w:space="0" w:color="auto"/>
          </w:divBdr>
        </w:div>
        <w:div w:id="221907814">
          <w:marLeft w:val="0"/>
          <w:marRight w:val="0"/>
          <w:marTop w:val="0"/>
          <w:marBottom w:val="0"/>
          <w:divBdr>
            <w:top w:val="none" w:sz="0" w:space="0" w:color="auto"/>
            <w:left w:val="none" w:sz="0" w:space="0" w:color="auto"/>
            <w:bottom w:val="none" w:sz="0" w:space="0" w:color="auto"/>
            <w:right w:val="none" w:sz="0" w:space="0" w:color="auto"/>
          </w:divBdr>
        </w:div>
        <w:div w:id="241112608">
          <w:marLeft w:val="0"/>
          <w:marRight w:val="0"/>
          <w:marTop w:val="0"/>
          <w:marBottom w:val="0"/>
          <w:divBdr>
            <w:top w:val="none" w:sz="0" w:space="0" w:color="auto"/>
            <w:left w:val="none" w:sz="0" w:space="0" w:color="auto"/>
            <w:bottom w:val="none" w:sz="0" w:space="0" w:color="auto"/>
            <w:right w:val="none" w:sz="0" w:space="0" w:color="auto"/>
          </w:divBdr>
        </w:div>
        <w:div w:id="283391692">
          <w:marLeft w:val="0"/>
          <w:marRight w:val="0"/>
          <w:marTop w:val="0"/>
          <w:marBottom w:val="0"/>
          <w:divBdr>
            <w:top w:val="none" w:sz="0" w:space="0" w:color="auto"/>
            <w:left w:val="none" w:sz="0" w:space="0" w:color="auto"/>
            <w:bottom w:val="none" w:sz="0" w:space="0" w:color="auto"/>
            <w:right w:val="none" w:sz="0" w:space="0" w:color="auto"/>
          </w:divBdr>
        </w:div>
        <w:div w:id="310528344">
          <w:marLeft w:val="0"/>
          <w:marRight w:val="0"/>
          <w:marTop w:val="0"/>
          <w:marBottom w:val="0"/>
          <w:divBdr>
            <w:top w:val="none" w:sz="0" w:space="0" w:color="auto"/>
            <w:left w:val="none" w:sz="0" w:space="0" w:color="auto"/>
            <w:bottom w:val="none" w:sz="0" w:space="0" w:color="auto"/>
            <w:right w:val="none" w:sz="0" w:space="0" w:color="auto"/>
          </w:divBdr>
        </w:div>
        <w:div w:id="330523317">
          <w:marLeft w:val="0"/>
          <w:marRight w:val="0"/>
          <w:marTop w:val="0"/>
          <w:marBottom w:val="0"/>
          <w:divBdr>
            <w:top w:val="none" w:sz="0" w:space="0" w:color="auto"/>
            <w:left w:val="none" w:sz="0" w:space="0" w:color="auto"/>
            <w:bottom w:val="none" w:sz="0" w:space="0" w:color="auto"/>
            <w:right w:val="none" w:sz="0" w:space="0" w:color="auto"/>
          </w:divBdr>
        </w:div>
        <w:div w:id="421996045">
          <w:marLeft w:val="0"/>
          <w:marRight w:val="0"/>
          <w:marTop w:val="0"/>
          <w:marBottom w:val="0"/>
          <w:divBdr>
            <w:top w:val="none" w:sz="0" w:space="0" w:color="auto"/>
            <w:left w:val="none" w:sz="0" w:space="0" w:color="auto"/>
            <w:bottom w:val="none" w:sz="0" w:space="0" w:color="auto"/>
            <w:right w:val="none" w:sz="0" w:space="0" w:color="auto"/>
          </w:divBdr>
          <w:divsChild>
            <w:div w:id="166097666">
              <w:marLeft w:val="0"/>
              <w:marRight w:val="0"/>
              <w:marTop w:val="0"/>
              <w:marBottom w:val="0"/>
              <w:divBdr>
                <w:top w:val="none" w:sz="0" w:space="0" w:color="auto"/>
                <w:left w:val="none" w:sz="0" w:space="0" w:color="auto"/>
                <w:bottom w:val="none" w:sz="0" w:space="0" w:color="auto"/>
                <w:right w:val="none" w:sz="0" w:space="0" w:color="auto"/>
              </w:divBdr>
            </w:div>
            <w:div w:id="182132505">
              <w:marLeft w:val="0"/>
              <w:marRight w:val="0"/>
              <w:marTop w:val="0"/>
              <w:marBottom w:val="0"/>
              <w:divBdr>
                <w:top w:val="none" w:sz="0" w:space="0" w:color="auto"/>
                <w:left w:val="none" w:sz="0" w:space="0" w:color="auto"/>
                <w:bottom w:val="none" w:sz="0" w:space="0" w:color="auto"/>
                <w:right w:val="none" w:sz="0" w:space="0" w:color="auto"/>
              </w:divBdr>
            </w:div>
            <w:div w:id="186649578">
              <w:marLeft w:val="0"/>
              <w:marRight w:val="0"/>
              <w:marTop w:val="0"/>
              <w:marBottom w:val="0"/>
              <w:divBdr>
                <w:top w:val="none" w:sz="0" w:space="0" w:color="auto"/>
                <w:left w:val="none" w:sz="0" w:space="0" w:color="auto"/>
                <w:bottom w:val="none" w:sz="0" w:space="0" w:color="auto"/>
                <w:right w:val="none" w:sz="0" w:space="0" w:color="auto"/>
              </w:divBdr>
            </w:div>
            <w:div w:id="225148710">
              <w:marLeft w:val="0"/>
              <w:marRight w:val="0"/>
              <w:marTop w:val="0"/>
              <w:marBottom w:val="0"/>
              <w:divBdr>
                <w:top w:val="none" w:sz="0" w:space="0" w:color="auto"/>
                <w:left w:val="none" w:sz="0" w:space="0" w:color="auto"/>
                <w:bottom w:val="none" w:sz="0" w:space="0" w:color="auto"/>
                <w:right w:val="none" w:sz="0" w:space="0" w:color="auto"/>
              </w:divBdr>
            </w:div>
            <w:div w:id="275603099">
              <w:marLeft w:val="0"/>
              <w:marRight w:val="0"/>
              <w:marTop w:val="0"/>
              <w:marBottom w:val="0"/>
              <w:divBdr>
                <w:top w:val="none" w:sz="0" w:space="0" w:color="auto"/>
                <w:left w:val="none" w:sz="0" w:space="0" w:color="auto"/>
                <w:bottom w:val="none" w:sz="0" w:space="0" w:color="auto"/>
                <w:right w:val="none" w:sz="0" w:space="0" w:color="auto"/>
              </w:divBdr>
            </w:div>
            <w:div w:id="307903703">
              <w:marLeft w:val="0"/>
              <w:marRight w:val="0"/>
              <w:marTop w:val="0"/>
              <w:marBottom w:val="0"/>
              <w:divBdr>
                <w:top w:val="none" w:sz="0" w:space="0" w:color="auto"/>
                <w:left w:val="none" w:sz="0" w:space="0" w:color="auto"/>
                <w:bottom w:val="none" w:sz="0" w:space="0" w:color="auto"/>
                <w:right w:val="none" w:sz="0" w:space="0" w:color="auto"/>
              </w:divBdr>
            </w:div>
            <w:div w:id="322710476">
              <w:marLeft w:val="0"/>
              <w:marRight w:val="0"/>
              <w:marTop w:val="0"/>
              <w:marBottom w:val="0"/>
              <w:divBdr>
                <w:top w:val="none" w:sz="0" w:space="0" w:color="auto"/>
                <w:left w:val="none" w:sz="0" w:space="0" w:color="auto"/>
                <w:bottom w:val="none" w:sz="0" w:space="0" w:color="auto"/>
                <w:right w:val="none" w:sz="0" w:space="0" w:color="auto"/>
              </w:divBdr>
            </w:div>
            <w:div w:id="364409816">
              <w:marLeft w:val="0"/>
              <w:marRight w:val="0"/>
              <w:marTop w:val="0"/>
              <w:marBottom w:val="0"/>
              <w:divBdr>
                <w:top w:val="none" w:sz="0" w:space="0" w:color="auto"/>
                <w:left w:val="none" w:sz="0" w:space="0" w:color="auto"/>
                <w:bottom w:val="none" w:sz="0" w:space="0" w:color="auto"/>
                <w:right w:val="none" w:sz="0" w:space="0" w:color="auto"/>
              </w:divBdr>
            </w:div>
            <w:div w:id="445584685">
              <w:marLeft w:val="0"/>
              <w:marRight w:val="0"/>
              <w:marTop w:val="0"/>
              <w:marBottom w:val="0"/>
              <w:divBdr>
                <w:top w:val="none" w:sz="0" w:space="0" w:color="auto"/>
                <w:left w:val="none" w:sz="0" w:space="0" w:color="auto"/>
                <w:bottom w:val="none" w:sz="0" w:space="0" w:color="auto"/>
                <w:right w:val="none" w:sz="0" w:space="0" w:color="auto"/>
              </w:divBdr>
            </w:div>
            <w:div w:id="449400887">
              <w:marLeft w:val="0"/>
              <w:marRight w:val="0"/>
              <w:marTop w:val="0"/>
              <w:marBottom w:val="0"/>
              <w:divBdr>
                <w:top w:val="none" w:sz="0" w:space="0" w:color="auto"/>
                <w:left w:val="none" w:sz="0" w:space="0" w:color="auto"/>
                <w:bottom w:val="none" w:sz="0" w:space="0" w:color="auto"/>
                <w:right w:val="none" w:sz="0" w:space="0" w:color="auto"/>
              </w:divBdr>
            </w:div>
            <w:div w:id="861168886">
              <w:marLeft w:val="0"/>
              <w:marRight w:val="0"/>
              <w:marTop w:val="0"/>
              <w:marBottom w:val="0"/>
              <w:divBdr>
                <w:top w:val="none" w:sz="0" w:space="0" w:color="auto"/>
                <w:left w:val="none" w:sz="0" w:space="0" w:color="auto"/>
                <w:bottom w:val="none" w:sz="0" w:space="0" w:color="auto"/>
                <w:right w:val="none" w:sz="0" w:space="0" w:color="auto"/>
              </w:divBdr>
            </w:div>
            <w:div w:id="954866014">
              <w:marLeft w:val="0"/>
              <w:marRight w:val="0"/>
              <w:marTop w:val="0"/>
              <w:marBottom w:val="0"/>
              <w:divBdr>
                <w:top w:val="none" w:sz="0" w:space="0" w:color="auto"/>
                <w:left w:val="none" w:sz="0" w:space="0" w:color="auto"/>
                <w:bottom w:val="none" w:sz="0" w:space="0" w:color="auto"/>
                <w:right w:val="none" w:sz="0" w:space="0" w:color="auto"/>
              </w:divBdr>
            </w:div>
            <w:div w:id="1112750238">
              <w:marLeft w:val="0"/>
              <w:marRight w:val="0"/>
              <w:marTop w:val="0"/>
              <w:marBottom w:val="0"/>
              <w:divBdr>
                <w:top w:val="none" w:sz="0" w:space="0" w:color="auto"/>
                <w:left w:val="none" w:sz="0" w:space="0" w:color="auto"/>
                <w:bottom w:val="none" w:sz="0" w:space="0" w:color="auto"/>
                <w:right w:val="none" w:sz="0" w:space="0" w:color="auto"/>
              </w:divBdr>
            </w:div>
            <w:div w:id="1212031913">
              <w:marLeft w:val="0"/>
              <w:marRight w:val="0"/>
              <w:marTop w:val="0"/>
              <w:marBottom w:val="0"/>
              <w:divBdr>
                <w:top w:val="none" w:sz="0" w:space="0" w:color="auto"/>
                <w:left w:val="none" w:sz="0" w:space="0" w:color="auto"/>
                <w:bottom w:val="none" w:sz="0" w:space="0" w:color="auto"/>
                <w:right w:val="none" w:sz="0" w:space="0" w:color="auto"/>
              </w:divBdr>
            </w:div>
            <w:div w:id="1419717932">
              <w:marLeft w:val="0"/>
              <w:marRight w:val="0"/>
              <w:marTop w:val="0"/>
              <w:marBottom w:val="0"/>
              <w:divBdr>
                <w:top w:val="none" w:sz="0" w:space="0" w:color="auto"/>
                <w:left w:val="none" w:sz="0" w:space="0" w:color="auto"/>
                <w:bottom w:val="none" w:sz="0" w:space="0" w:color="auto"/>
                <w:right w:val="none" w:sz="0" w:space="0" w:color="auto"/>
              </w:divBdr>
            </w:div>
            <w:div w:id="1550415290">
              <w:marLeft w:val="0"/>
              <w:marRight w:val="0"/>
              <w:marTop w:val="0"/>
              <w:marBottom w:val="0"/>
              <w:divBdr>
                <w:top w:val="none" w:sz="0" w:space="0" w:color="auto"/>
                <w:left w:val="none" w:sz="0" w:space="0" w:color="auto"/>
                <w:bottom w:val="none" w:sz="0" w:space="0" w:color="auto"/>
                <w:right w:val="none" w:sz="0" w:space="0" w:color="auto"/>
              </w:divBdr>
            </w:div>
            <w:div w:id="1619144875">
              <w:marLeft w:val="0"/>
              <w:marRight w:val="0"/>
              <w:marTop w:val="0"/>
              <w:marBottom w:val="0"/>
              <w:divBdr>
                <w:top w:val="none" w:sz="0" w:space="0" w:color="auto"/>
                <w:left w:val="none" w:sz="0" w:space="0" w:color="auto"/>
                <w:bottom w:val="none" w:sz="0" w:space="0" w:color="auto"/>
                <w:right w:val="none" w:sz="0" w:space="0" w:color="auto"/>
              </w:divBdr>
            </w:div>
            <w:div w:id="1765029402">
              <w:marLeft w:val="0"/>
              <w:marRight w:val="0"/>
              <w:marTop w:val="0"/>
              <w:marBottom w:val="0"/>
              <w:divBdr>
                <w:top w:val="none" w:sz="0" w:space="0" w:color="auto"/>
                <w:left w:val="none" w:sz="0" w:space="0" w:color="auto"/>
                <w:bottom w:val="none" w:sz="0" w:space="0" w:color="auto"/>
                <w:right w:val="none" w:sz="0" w:space="0" w:color="auto"/>
              </w:divBdr>
            </w:div>
            <w:div w:id="1987009154">
              <w:marLeft w:val="0"/>
              <w:marRight w:val="0"/>
              <w:marTop w:val="0"/>
              <w:marBottom w:val="0"/>
              <w:divBdr>
                <w:top w:val="none" w:sz="0" w:space="0" w:color="auto"/>
                <w:left w:val="none" w:sz="0" w:space="0" w:color="auto"/>
                <w:bottom w:val="none" w:sz="0" w:space="0" w:color="auto"/>
                <w:right w:val="none" w:sz="0" w:space="0" w:color="auto"/>
              </w:divBdr>
            </w:div>
          </w:divsChild>
        </w:div>
        <w:div w:id="474880663">
          <w:marLeft w:val="0"/>
          <w:marRight w:val="0"/>
          <w:marTop w:val="0"/>
          <w:marBottom w:val="0"/>
          <w:divBdr>
            <w:top w:val="none" w:sz="0" w:space="0" w:color="auto"/>
            <w:left w:val="none" w:sz="0" w:space="0" w:color="auto"/>
            <w:bottom w:val="none" w:sz="0" w:space="0" w:color="auto"/>
            <w:right w:val="none" w:sz="0" w:space="0" w:color="auto"/>
          </w:divBdr>
        </w:div>
        <w:div w:id="483739219">
          <w:marLeft w:val="0"/>
          <w:marRight w:val="0"/>
          <w:marTop w:val="0"/>
          <w:marBottom w:val="0"/>
          <w:divBdr>
            <w:top w:val="none" w:sz="0" w:space="0" w:color="auto"/>
            <w:left w:val="none" w:sz="0" w:space="0" w:color="auto"/>
            <w:bottom w:val="none" w:sz="0" w:space="0" w:color="auto"/>
            <w:right w:val="none" w:sz="0" w:space="0" w:color="auto"/>
          </w:divBdr>
        </w:div>
        <w:div w:id="536552010">
          <w:marLeft w:val="0"/>
          <w:marRight w:val="0"/>
          <w:marTop w:val="0"/>
          <w:marBottom w:val="0"/>
          <w:divBdr>
            <w:top w:val="none" w:sz="0" w:space="0" w:color="auto"/>
            <w:left w:val="none" w:sz="0" w:space="0" w:color="auto"/>
            <w:bottom w:val="none" w:sz="0" w:space="0" w:color="auto"/>
            <w:right w:val="none" w:sz="0" w:space="0" w:color="auto"/>
          </w:divBdr>
        </w:div>
        <w:div w:id="583219696">
          <w:marLeft w:val="0"/>
          <w:marRight w:val="0"/>
          <w:marTop w:val="0"/>
          <w:marBottom w:val="0"/>
          <w:divBdr>
            <w:top w:val="none" w:sz="0" w:space="0" w:color="auto"/>
            <w:left w:val="none" w:sz="0" w:space="0" w:color="auto"/>
            <w:bottom w:val="none" w:sz="0" w:space="0" w:color="auto"/>
            <w:right w:val="none" w:sz="0" w:space="0" w:color="auto"/>
          </w:divBdr>
        </w:div>
        <w:div w:id="654916652">
          <w:marLeft w:val="0"/>
          <w:marRight w:val="0"/>
          <w:marTop w:val="0"/>
          <w:marBottom w:val="0"/>
          <w:divBdr>
            <w:top w:val="none" w:sz="0" w:space="0" w:color="auto"/>
            <w:left w:val="none" w:sz="0" w:space="0" w:color="auto"/>
            <w:bottom w:val="none" w:sz="0" w:space="0" w:color="auto"/>
            <w:right w:val="none" w:sz="0" w:space="0" w:color="auto"/>
          </w:divBdr>
        </w:div>
        <w:div w:id="711416143">
          <w:marLeft w:val="0"/>
          <w:marRight w:val="0"/>
          <w:marTop w:val="0"/>
          <w:marBottom w:val="0"/>
          <w:divBdr>
            <w:top w:val="none" w:sz="0" w:space="0" w:color="auto"/>
            <w:left w:val="none" w:sz="0" w:space="0" w:color="auto"/>
            <w:bottom w:val="none" w:sz="0" w:space="0" w:color="auto"/>
            <w:right w:val="none" w:sz="0" w:space="0" w:color="auto"/>
          </w:divBdr>
          <w:divsChild>
            <w:div w:id="400249869">
              <w:marLeft w:val="-75"/>
              <w:marRight w:val="0"/>
              <w:marTop w:val="30"/>
              <w:marBottom w:val="30"/>
              <w:divBdr>
                <w:top w:val="none" w:sz="0" w:space="0" w:color="auto"/>
                <w:left w:val="none" w:sz="0" w:space="0" w:color="auto"/>
                <w:bottom w:val="none" w:sz="0" w:space="0" w:color="auto"/>
                <w:right w:val="none" w:sz="0" w:space="0" w:color="auto"/>
              </w:divBdr>
              <w:divsChild>
                <w:div w:id="72774678">
                  <w:marLeft w:val="0"/>
                  <w:marRight w:val="0"/>
                  <w:marTop w:val="0"/>
                  <w:marBottom w:val="0"/>
                  <w:divBdr>
                    <w:top w:val="none" w:sz="0" w:space="0" w:color="auto"/>
                    <w:left w:val="none" w:sz="0" w:space="0" w:color="auto"/>
                    <w:bottom w:val="none" w:sz="0" w:space="0" w:color="auto"/>
                    <w:right w:val="none" w:sz="0" w:space="0" w:color="auto"/>
                  </w:divBdr>
                  <w:divsChild>
                    <w:div w:id="1728991735">
                      <w:marLeft w:val="0"/>
                      <w:marRight w:val="0"/>
                      <w:marTop w:val="0"/>
                      <w:marBottom w:val="0"/>
                      <w:divBdr>
                        <w:top w:val="none" w:sz="0" w:space="0" w:color="auto"/>
                        <w:left w:val="none" w:sz="0" w:space="0" w:color="auto"/>
                        <w:bottom w:val="none" w:sz="0" w:space="0" w:color="auto"/>
                        <w:right w:val="none" w:sz="0" w:space="0" w:color="auto"/>
                      </w:divBdr>
                    </w:div>
                  </w:divsChild>
                </w:div>
                <w:div w:id="82384421">
                  <w:marLeft w:val="0"/>
                  <w:marRight w:val="0"/>
                  <w:marTop w:val="0"/>
                  <w:marBottom w:val="0"/>
                  <w:divBdr>
                    <w:top w:val="none" w:sz="0" w:space="0" w:color="auto"/>
                    <w:left w:val="none" w:sz="0" w:space="0" w:color="auto"/>
                    <w:bottom w:val="none" w:sz="0" w:space="0" w:color="auto"/>
                    <w:right w:val="none" w:sz="0" w:space="0" w:color="auto"/>
                  </w:divBdr>
                </w:div>
                <w:div w:id="190532586">
                  <w:marLeft w:val="0"/>
                  <w:marRight w:val="0"/>
                  <w:marTop w:val="0"/>
                  <w:marBottom w:val="0"/>
                  <w:divBdr>
                    <w:top w:val="none" w:sz="0" w:space="0" w:color="auto"/>
                    <w:left w:val="none" w:sz="0" w:space="0" w:color="auto"/>
                    <w:bottom w:val="none" w:sz="0" w:space="0" w:color="auto"/>
                    <w:right w:val="none" w:sz="0" w:space="0" w:color="auto"/>
                  </w:divBdr>
                  <w:divsChild>
                    <w:div w:id="1869759857">
                      <w:marLeft w:val="0"/>
                      <w:marRight w:val="0"/>
                      <w:marTop w:val="0"/>
                      <w:marBottom w:val="0"/>
                      <w:divBdr>
                        <w:top w:val="none" w:sz="0" w:space="0" w:color="auto"/>
                        <w:left w:val="none" w:sz="0" w:space="0" w:color="auto"/>
                        <w:bottom w:val="none" w:sz="0" w:space="0" w:color="auto"/>
                        <w:right w:val="none" w:sz="0" w:space="0" w:color="auto"/>
                      </w:divBdr>
                    </w:div>
                  </w:divsChild>
                </w:div>
                <w:div w:id="209539730">
                  <w:marLeft w:val="0"/>
                  <w:marRight w:val="0"/>
                  <w:marTop w:val="0"/>
                  <w:marBottom w:val="0"/>
                  <w:divBdr>
                    <w:top w:val="none" w:sz="0" w:space="0" w:color="auto"/>
                    <w:left w:val="none" w:sz="0" w:space="0" w:color="auto"/>
                    <w:bottom w:val="none" w:sz="0" w:space="0" w:color="auto"/>
                    <w:right w:val="none" w:sz="0" w:space="0" w:color="auto"/>
                  </w:divBdr>
                  <w:divsChild>
                    <w:div w:id="637028617">
                      <w:marLeft w:val="0"/>
                      <w:marRight w:val="0"/>
                      <w:marTop w:val="0"/>
                      <w:marBottom w:val="0"/>
                      <w:divBdr>
                        <w:top w:val="none" w:sz="0" w:space="0" w:color="auto"/>
                        <w:left w:val="none" w:sz="0" w:space="0" w:color="auto"/>
                        <w:bottom w:val="none" w:sz="0" w:space="0" w:color="auto"/>
                        <w:right w:val="none" w:sz="0" w:space="0" w:color="auto"/>
                      </w:divBdr>
                    </w:div>
                  </w:divsChild>
                </w:div>
                <w:div w:id="258024664">
                  <w:marLeft w:val="0"/>
                  <w:marRight w:val="0"/>
                  <w:marTop w:val="0"/>
                  <w:marBottom w:val="0"/>
                  <w:divBdr>
                    <w:top w:val="none" w:sz="0" w:space="0" w:color="auto"/>
                    <w:left w:val="none" w:sz="0" w:space="0" w:color="auto"/>
                    <w:bottom w:val="none" w:sz="0" w:space="0" w:color="auto"/>
                    <w:right w:val="none" w:sz="0" w:space="0" w:color="auto"/>
                  </w:divBdr>
                  <w:divsChild>
                    <w:div w:id="133955708">
                      <w:marLeft w:val="0"/>
                      <w:marRight w:val="0"/>
                      <w:marTop w:val="0"/>
                      <w:marBottom w:val="0"/>
                      <w:divBdr>
                        <w:top w:val="none" w:sz="0" w:space="0" w:color="auto"/>
                        <w:left w:val="none" w:sz="0" w:space="0" w:color="auto"/>
                        <w:bottom w:val="none" w:sz="0" w:space="0" w:color="auto"/>
                        <w:right w:val="none" w:sz="0" w:space="0" w:color="auto"/>
                      </w:divBdr>
                    </w:div>
                  </w:divsChild>
                </w:div>
                <w:div w:id="287397278">
                  <w:marLeft w:val="0"/>
                  <w:marRight w:val="0"/>
                  <w:marTop w:val="0"/>
                  <w:marBottom w:val="0"/>
                  <w:divBdr>
                    <w:top w:val="none" w:sz="0" w:space="0" w:color="auto"/>
                    <w:left w:val="none" w:sz="0" w:space="0" w:color="auto"/>
                    <w:bottom w:val="none" w:sz="0" w:space="0" w:color="auto"/>
                    <w:right w:val="none" w:sz="0" w:space="0" w:color="auto"/>
                  </w:divBdr>
                  <w:divsChild>
                    <w:div w:id="244848015">
                      <w:marLeft w:val="0"/>
                      <w:marRight w:val="0"/>
                      <w:marTop w:val="0"/>
                      <w:marBottom w:val="0"/>
                      <w:divBdr>
                        <w:top w:val="none" w:sz="0" w:space="0" w:color="auto"/>
                        <w:left w:val="none" w:sz="0" w:space="0" w:color="auto"/>
                        <w:bottom w:val="none" w:sz="0" w:space="0" w:color="auto"/>
                        <w:right w:val="none" w:sz="0" w:space="0" w:color="auto"/>
                      </w:divBdr>
                    </w:div>
                  </w:divsChild>
                </w:div>
                <w:div w:id="541673937">
                  <w:marLeft w:val="0"/>
                  <w:marRight w:val="0"/>
                  <w:marTop w:val="0"/>
                  <w:marBottom w:val="0"/>
                  <w:divBdr>
                    <w:top w:val="none" w:sz="0" w:space="0" w:color="auto"/>
                    <w:left w:val="none" w:sz="0" w:space="0" w:color="auto"/>
                    <w:bottom w:val="none" w:sz="0" w:space="0" w:color="auto"/>
                    <w:right w:val="none" w:sz="0" w:space="0" w:color="auto"/>
                  </w:divBdr>
                  <w:divsChild>
                    <w:div w:id="628823903">
                      <w:marLeft w:val="0"/>
                      <w:marRight w:val="0"/>
                      <w:marTop w:val="0"/>
                      <w:marBottom w:val="0"/>
                      <w:divBdr>
                        <w:top w:val="none" w:sz="0" w:space="0" w:color="auto"/>
                        <w:left w:val="none" w:sz="0" w:space="0" w:color="auto"/>
                        <w:bottom w:val="none" w:sz="0" w:space="0" w:color="auto"/>
                        <w:right w:val="none" w:sz="0" w:space="0" w:color="auto"/>
                      </w:divBdr>
                    </w:div>
                  </w:divsChild>
                </w:div>
                <w:div w:id="576935311">
                  <w:marLeft w:val="0"/>
                  <w:marRight w:val="0"/>
                  <w:marTop w:val="0"/>
                  <w:marBottom w:val="0"/>
                  <w:divBdr>
                    <w:top w:val="none" w:sz="0" w:space="0" w:color="auto"/>
                    <w:left w:val="none" w:sz="0" w:space="0" w:color="auto"/>
                    <w:bottom w:val="none" w:sz="0" w:space="0" w:color="auto"/>
                    <w:right w:val="none" w:sz="0" w:space="0" w:color="auto"/>
                  </w:divBdr>
                </w:div>
                <w:div w:id="611595264">
                  <w:marLeft w:val="0"/>
                  <w:marRight w:val="0"/>
                  <w:marTop w:val="0"/>
                  <w:marBottom w:val="0"/>
                  <w:divBdr>
                    <w:top w:val="none" w:sz="0" w:space="0" w:color="auto"/>
                    <w:left w:val="none" w:sz="0" w:space="0" w:color="auto"/>
                    <w:bottom w:val="none" w:sz="0" w:space="0" w:color="auto"/>
                    <w:right w:val="none" w:sz="0" w:space="0" w:color="auto"/>
                  </w:divBdr>
                  <w:divsChild>
                    <w:div w:id="320620777">
                      <w:marLeft w:val="0"/>
                      <w:marRight w:val="0"/>
                      <w:marTop w:val="0"/>
                      <w:marBottom w:val="0"/>
                      <w:divBdr>
                        <w:top w:val="none" w:sz="0" w:space="0" w:color="auto"/>
                        <w:left w:val="none" w:sz="0" w:space="0" w:color="auto"/>
                        <w:bottom w:val="none" w:sz="0" w:space="0" w:color="auto"/>
                        <w:right w:val="none" w:sz="0" w:space="0" w:color="auto"/>
                      </w:divBdr>
                    </w:div>
                  </w:divsChild>
                </w:div>
                <w:div w:id="756947913">
                  <w:marLeft w:val="0"/>
                  <w:marRight w:val="0"/>
                  <w:marTop w:val="0"/>
                  <w:marBottom w:val="0"/>
                  <w:divBdr>
                    <w:top w:val="none" w:sz="0" w:space="0" w:color="auto"/>
                    <w:left w:val="none" w:sz="0" w:space="0" w:color="auto"/>
                    <w:bottom w:val="none" w:sz="0" w:space="0" w:color="auto"/>
                    <w:right w:val="none" w:sz="0" w:space="0" w:color="auto"/>
                  </w:divBdr>
                  <w:divsChild>
                    <w:div w:id="277416905">
                      <w:marLeft w:val="0"/>
                      <w:marRight w:val="0"/>
                      <w:marTop w:val="0"/>
                      <w:marBottom w:val="0"/>
                      <w:divBdr>
                        <w:top w:val="none" w:sz="0" w:space="0" w:color="auto"/>
                        <w:left w:val="none" w:sz="0" w:space="0" w:color="auto"/>
                        <w:bottom w:val="none" w:sz="0" w:space="0" w:color="auto"/>
                        <w:right w:val="none" w:sz="0" w:space="0" w:color="auto"/>
                      </w:divBdr>
                    </w:div>
                  </w:divsChild>
                </w:div>
                <w:div w:id="914896671">
                  <w:marLeft w:val="0"/>
                  <w:marRight w:val="0"/>
                  <w:marTop w:val="0"/>
                  <w:marBottom w:val="0"/>
                  <w:divBdr>
                    <w:top w:val="none" w:sz="0" w:space="0" w:color="auto"/>
                    <w:left w:val="none" w:sz="0" w:space="0" w:color="auto"/>
                    <w:bottom w:val="none" w:sz="0" w:space="0" w:color="auto"/>
                    <w:right w:val="none" w:sz="0" w:space="0" w:color="auto"/>
                  </w:divBdr>
                  <w:divsChild>
                    <w:div w:id="606276253">
                      <w:marLeft w:val="0"/>
                      <w:marRight w:val="0"/>
                      <w:marTop w:val="0"/>
                      <w:marBottom w:val="0"/>
                      <w:divBdr>
                        <w:top w:val="none" w:sz="0" w:space="0" w:color="auto"/>
                        <w:left w:val="none" w:sz="0" w:space="0" w:color="auto"/>
                        <w:bottom w:val="none" w:sz="0" w:space="0" w:color="auto"/>
                        <w:right w:val="none" w:sz="0" w:space="0" w:color="auto"/>
                      </w:divBdr>
                    </w:div>
                  </w:divsChild>
                </w:div>
                <w:div w:id="1020820605">
                  <w:marLeft w:val="0"/>
                  <w:marRight w:val="0"/>
                  <w:marTop w:val="0"/>
                  <w:marBottom w:val="0"/>
                  <w:divBdr>
                    <w:top w:val="none" w:sz="0" w:space="0" w:color="auto"/>
                    <w:left w:val="none" w:sz="0" w:space="0" w:color="auto"/>
                    <w:bottom w:val="none" w:sz="0" w:space="0" w:color="auto"/>
                    <w:right w:val="none" w:sz="0" w:space="0" w:color="auto"/>
                  </w:divBdr>
                  <w:divsChild>
                    <w:div w:id="188102831">
                      <w:marLeft w:val="0"/>
                      <w:marRight w:val="0"/>
                      <w:marTop w:val="0"/>
                      <w:marBottom w:val="0"/>
                      <w:divBdr>
                        <w:top w:val="none" w:sz="0" w:space="0" w:color="auto"/>
                        <w:left w:val="none" w:sz="0" w:space="0" w:color="auto"/>
                        <w:bottom w:val="none" w:sz="0" w:space="0" w:color="auto"/>
                        <w:right w:val="none" w:sz="0" w:space="0" w:color="auto"/>
                      </w:divBdr>
                    </w:div>
                  </w:divsChild>
                </w:div>
                <w:div w:id="1180898149">
                  <w:marLeft w:val="0"/>
                  <w:marRight w:val="0"/>
                  <w:marTop w:val="0"/>
                  <w:marBottom w:val="0"/>
                  <w:divBdr>
                    <w:top w:val="none" w:sz="0" w:space="0" w:color="auto"/>
                    <w:left w:val="none" w:sz="0" w:space="0" w:color="auto"/>
                    <w:bottom w:val="none" w:sz="0" w:space="0" w:color="auto"/>
                    <w:right w:val="none" w:sz="0" w:space="0" w:color="auto"/>
                  </w:divBdr>
                  <w:divsChild>
                    <w:div w:id="65614283">
                      <w:marLeft w:val="0"/>
                      <w:marRight w:val="0"/>
                      <w:marTop w:val="0"/>
                      <w:marBottom w:val="0"/>
                      <w:divBdr>
                        <w:top w:val="none" w:sz="0" w:space="0" w:color="auto"/>
                        <w:left w:val="none" w:sz="0" w:space="0" w:color="auto"/>
                        <w:bottom w:val="none" w:sz="0" w:space="0" w:color="auto"/>
                        <w:right w:val="none" w:sz="0" w:space="0" w:color="auto"/>
                      </w:divBdr>
                    </w:div>
                  </w:divsChild>
                </w:div>
                <w:div w:id="1244728632">
                  <w:marLeft w:val="0"/>
                  <w:marRight w:val="0"/>
                  <w:marTop w:val="0"/>
                  <w:marBottom w:val="0"/>
                  <w:divBdr>
                    <w:top w:val="none" w:sz="0" w:space="0" w:color="auto"/>
                    <w:left w:val="none" w:sz="0" w:space="0" w:color="auto"/>
                    <w:bottom w:val="none" w:sz="0" w:space="0" w:color="auto"/>
                    <w:right w:val="none" w:sz="0" w:space="0" w:color="auto"/>
                  </w:divBdr>
                </w:div>
                <w:div w:id="1383751773">
                  <w:marLeft w:val="0"/>
                  <w:marRight w:val="0"/>
                  <w:marTop w:val="0"/>
                  <w:marBottom w:val="0"/>
                  <w:divBdr>
                    <w:top w:val="none" w:sz="0" w:space="0" w:color="auto"/>
                    <w:left w:val="none" w:sz="0" w:space="0" w:color="auto"/>
                    <w:bottom w:val="none" w:sz="0" w:space="0" w:color="auto"/>
                    <w:right w:val="none" w:sz="0" w:space="0" w:color="auto"/>
                  </w:divBdr>
                  <w:divsChild>
                    <w:div w:id="454562763">
                      <w:marLeft w:val="0"/>
                      <w:marRight w:val="0"/>
                      <w:marTop w:val="0"/>
                      <w:marBottom w:val="0"/>
                      <w:divBdr>
                        <w:top w:val="none" w:sz="0" w:space="0" w:color="auto"/>
                        <w:left w:val="none" w:sz="0" w:space="0" w:color="auto"/>
                        <w:bottom w:val="none" w:sz="0" w:space="0" w:color="auto"/>
                        <w:right w:val="none" w:sz="0" w:space="0" w:color="auto"/>
                      </w:divBdr>
                    </w:div>
                  </w:divsChild>
                </w:div>
                <w:div w:id="1513647339">
                  <w:marLeft w:val="0"/>
                  <w:marRight w:val="0"/>
                  <w:marTop w:val="0"/>
                  <w:marBottom w:val="0"/>
                  <w:divBdr>
                    <w:top w:val="none" w:sz="0" w:space="0" w:color="auto"/>
                    <w:left w:val="none" w:sz="0" w:space="0" w:color="auto"/>
                    <w:bottom w:val="none" w:sz="0" w:space="0" w:color="auto"/>
                    <w:right w:val="none" w:sz="0" w:space="0" w:color="auto"/>
                  </w:divBdr>
                  <w:divsChild>
                    <w:div w:id="1489521078">
                      <w:marLeft w:val="0"/>
                      <w:marRight w:val="0"/>
                      <w:marTop w:val="0"/>
                      <w:marBottom w:val="0"/>
                      <w:divBdr>
                        <w:top w:val="none" w:sz="0" w:space="0" w:color="auto"/>
                        <w:left w:val="none" w:sz="0" w:space="0" w:color="auto"/>
                        <w:bottom w:val="none" w:sz="0" w:space="0" w:color="auto"/>
                        <w:right w:val="none" w:sz="0" w:space="0" w:color="auto"/>
                      </w:divBdr>
                    </w:div>
                  </w:divsChild>
                </w:div>
                <w:div w:id="1550412672">
                  <w:marLeft w:val="0"/>
                  <w:marRight w:val="0"/>
                  <w:marTop w:val="0"/>
                  <w:marBottom w:val="0"/>
                  <w:divBdr>
                    <w:top w:val="none" w:sz="0" w:space="0" w:color="auto"/>
                    <w:left w:val="none" w:sz="0" w:space="0" w:color="auto"/>
                    <w:bottom w:val="none" w:sz="0" w:space="0" w:color="auto"/>
                    <w:right w:val="none" w:sz="0" w:space="0" w:color="auto"/>
                  </w:divBdr>
                  <w:divsChild>
                    <w:div w:id="1092893129">
                      <w:marLeft w:val="0"/>
                      <w:marRight w:val="0"/>
                      <w:marTop w:val="0"/>
                      <w:marBottom w:val="0"/>
                      <w:divBdr>
                        <w:top w:val="none" w:sz="0" w:space="0" w:color="auto"/>
                        <w:left w:val="none" w:sz="0" w:space="0" w:color="auto"/>
                        <w:bottom w:val="none" w:sz="0" w:space="0" w:color="auto"/>
                        <w:right w:val="none" w:sz="0" w:space="0" w:color="auto"/>
                      </w:divBdr>
                    </w:div>
                  </w:divsChild>
                </w:div>
                <w:div w:id="1699236440">
                  <w:marLeft w:val="0"/>
                  <w:marRight w:val="0"/>
                  <w:marTop w:val="0"/>
                  <w:marBottom w:val="0"/>
                  <w:divBdr>
                    <w:top w:val="none" w:sz="0" w:space="0" w:color="auto"/>
                    <w:left w:val="none" w:sz="0" w:space="0" w:color="auto"/>
                    <w:bottom w:val="none" w:sz="0" w:space="0" w:color="auto"/>
                    <w:right w:val="none" w:sz="0" w:space="0" w:color="auto"/>
                  </w:divBdr>
                  <w:divsChild>
                    <w:div w:id="1390957493">
                      <w:marLeft w:val="0"/>
                      <w:marRight w:val="0"/>
                      <w:marTop w:val="0"/>
                      <w:marBottom w:val="0"/>
                      <w:divBdr>
                        <w:top w:val="none" w:sz="0" w:space="0" w:color="auto"/>
                        <w:left w:val="none" w:sz="0" w:space="0" w:color="auto"/>
                        <w:bottom w:val="none" w:sz="0" w:space="0" w:color="auto"/>
                        <w:right w:val="none" w:sz="0" w:space="0" w:color="auto"/>
                      </w:divBdr>
                    </w:div>
                  </w:divsChild>
                </w:div>
                <w:div w:id="1982030924">
                  <w:marLeft w:val="0"/>
                  <w:marRight w:val="0"/>
                  <w:marTop w:val="0"/>
                  <w:marBottom w:val="0"/>
                  <w:divBdr>
                    <w:top w:val="none" w:sz="0" w:space="0" w:color="auto"/>
                    <w:left w:val="none" w:sz="0" w:space="0" w:color="auto"/>
                    <w:bottom w:val="none" w:sz="0" w:space="0" w:color="auto"/>
                    <w:right w:val="none" w:sz="0" w:space="0" w:color="auto"/>
                  </w:divBdr>
                </w:div>
                <w:div w:id="1988363572">
                  <w:marLeft w:val="0"/>
                  <w:marRight w:val="0"/>
                  <w:marTop w:val="0"/>
                  <w:marBottom w:val="0"/>
                  <w:divBdr>
                    <w:top w:val="none" w:sz="0" w:space="0" w:color="auto"/>
                    <w:left w:val="none" w:sz="0" w:space="0" w:color="auto"/>
                    <w:bottom w:val="none" w:sz="0" w:space="0" w:color="auto"/>
                    <w:right w:val="none" w:sz="0" w:space="0" w:color="auto"/>
                  </w:divBdr>
                  <w:divsChild>
                    <w:div w:id="9202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39987">
          <w:marLeft w:val="0"/>
          <w:marRight w:val="0"/>
          <w:marTop w:val="0"/>
          <w:marBottom w:val="0"/>
          <w:divBdr>
            <w:top w:val="none" w:sz="0" w:space="0" w:color="auto"/>
            <w:left w:val="none" w:sz="0" w:space="0" w:color="auto"/>
            <w:bottom w:val="none" w:sz="0" w:space="0" w:color="auto"/>
            <w:right w:val="none" w:sz="0" w:space="0" w:color="auto"/>
          </w:divBdr>
        </w:div>
        <w:div w:id="746193935">
          <w:marLeft w:val="0"/>
          <w:marRight w:val="0"/>
          <w:marTop w:val="0"/>
          <w:marBottom w:val="0"/>
          <w:divBdr>
            <w:top w:val="none" w:sz="0" w:space="0" w:color="auto"/>
            <w:left w:val="none" w:sz="0" w:space="0" w:color="auto"/>
            <w:bottom w:val="none" w:sz="0" w:space="0" w:color="auto"/>
            <w:right w:val="none" w:sz="0" w:space="0" w:color="auto"/>
          </w:divBdr>
        </w:div>
        <w:div w:id="778447513">
          <w:marLeft w:val="0"/>
          <w:marRight w:val="0"/>
          <w:marTop w:val="0"/>
          <w:marBottom w:val="0"/>
          <w:divBdr>
            <w:top w:val="none" w:sz="0" w:space="0" w:color="auto"/>
            <w:left w:val="none" w:sz="0" w:space="0" w:color="auto"/>
            <w:bottom w:val="none" w:sz="0" w:space="0" w:color="auto"/>
            <w:right w:val="none" w:sz="0" w:space="0" w:color="auto"/>
          </w:divBdr>
        </w:div>
        <w:div w:id="927806690">
          <w:marLeft w:val="0"/>
          <w:marRight w:val="0"/>
          <w:marTop w:val="0"/>
          <w:marBottom w:val="0"/>
          <w:divBdr>
            <w:top w:val="none" w:sz="0" w:space="0" w:color="auto"/>
            <w:left w:val="none" w:sz="0" w:space="0" w:color="auto"/>
            <w:bottom w:val="none" w:sz="0" w:space="0" w:color="auto"/>
            <w:right w:val="none" w:sz="0" w:space="0" w:color="auto"/>
          </w:divBdr>
        </w:div>
        <w:div w:id="936059782">
          <w:marLeft w:val="0"/>
          <w:marRight w:val="0"/>
          <w:marTop w:val="0"/>
          <w:marBottom w:val="0"/>
          <w:divBdr>
            <w:top w:val="none" w:sz="0" w:space="0" w:color="auto"/>
            <w:left w:val="none" w:sz="0" w:space="0" w:color="auto"/>
            <w:bottom w:val="none" w:sz="0" w:space="0" w:color="auto"/>
            <w:right w:val="none" w:sz="0" w:space="0" w:color="auto"/>
          </w:divBdr>
        </w:div>
        <w:div w:id="1004095057">
          <w:marLeft w:val="0"/>
          <w:marRight w:val="0"/>
          <w:marTop w:val="0"/>
          <w:marBottom w:val="0"/>
          <w:divBdr>
            <w:top w:val="none" w:sz="0" w:space="0" w:color="auto"/>
            <w:left w:val="none" w:sz="0" w:space="0" w:color="auto"/>
            <w:bottom w:val="none" w:sz="0" w:space="0" w:color="auto"/>
            <w:right w:val="none" w:sz="0" w:space="0" w:color="auto"/>
          </w:divBdr>
          <w:divsChild>
            <w:div w:id="117333214">
              <w:marLeft w:val="0"/>
              <w:marRight w:val="0"/>
              <w:marTop w:val="0"/>
              <w:marBottom w:val="0"/>
              <w:divBdr>
                <w:top w:val="none" w:sz="0" w:space="0" w:color="auto"/>
                <w:left w:val="none" w:sz="0" w:space="0" w:color="auto"/>
                <w:bottom w:val="none" w:sz="0" w:space="0" w:color="auto"/>
                <w:right w:val="none" w:sz="0" w:space="0" w:color="auto"/>
              </w:divBdr>
            </w:div>
            <w:div w:id="209807738">
              <w:marLeft w:val="0"/>
              <w:marRight w:val="0"/>
              <w:marTop w:val="0"/>
              <w:marBottom w:val="0"/>
              <w:divBdr>
                <w:top w:val="none" w:sz="0" w:space="0" w:color="auto"/>
                <w:left w:val="none" w:sz="0" w:space="0" w:color="auto"/>
                <w:bottom w:val="none" w:sz="0" w:space="0" w:color="auto"/>
                <w:right w:val="none" w:sz="0" w:space="0" w:color="auto"/>
              </w:divBdr>
            </w:div>
            <w:div w:id="269974341">
              <w:marLeft w:val="0"/>
              <w:marRight w:val="0"/>
              <w:marTop w:val="0"/>
              <w:marBottom w:val="0"/>
              <w:divBdr>
                <w:top w:val="none" w:sz="0" w:space="0" w:color="auto"/>
                <w:left w:val="none" w:sz="0" w:space="0" w:color="auto"/>
                <w:bottom w:val="none" w:sz="0" w:space="0" w:color="auto"/>
                <w:right w:val="none" w:sz="0" w:space="0" w:color="auto"/>
              </w:divBdr>
            </w:div>
            <w:div w:id="622686466">
              <w:marLeft w:val="0"/>
              <w:marRight w:val="0"/>
              <w:marTop w:val="0"/>
              <w:marBottom w:val="0"/>
              <w:divBdr>
                <w:top w:val="none" w:sz="0" w:space="0" w:color="auto"/>
                <w:left w:val="none" w:sz="0" w:space="0" w:color="auto"/>
                <w:bottom w:val="none" w:sz="0" w:space="0" w:color="auto"/>
                <w:right w:val="none" w:sz="0" w:space="0" w:color="auto"/>
              </w:divBdr>
            </w:div>
            <w:div w:id="738788992">
              <w:marLeft w:val="0"/>
              <w:marRight w:val="0"/>
              <w:marTop w:val="0"/>
              <w:marBottom w:val="0"/>
              <w:divBdr>
                <w:top w:val="none" w:sz="0" w:space="0" w:color="auto"/>
                <w:left w:val="none" w:sz="0" w:space="0" w:color="auto"/>
                <w:bottom w:val="none" w:sz="0" w:space="0" w:color="auto"/>
                <w:right w:val="none" w:sz="0" w:space="0" w:color="auto"/>
              </w:divBdr>
            </w:div>
            <w:div w:id="821965075">
              <w:marLeft w:val="0"/>
              <w:marRight w:val="0"/>
              <w:marTop w:val="0"/>
              <w:marBottom w:val="0"/>
              <w:divBdr>
                <w:top w:val="none" w:sz="0" w:space="0" w:color="auto"/>
                <w:left w:val="none" w:sz="0" w:space="0" w:color="auto"/>
                <w:bottom w:val="none" w:sz="0" w:space="0" w:color="auto"/>
                <w:right w:val="none" w:sz="0" w:space="0" w:color="auto"/>
              </w:divBdr>
            </w:div>
            <w:div w:id="1072045755">
              <w:marLeft w:val="0"/>
              <w:marRight w:val="0"/>
              <w:marTop w:val="0"/>
              <w:marBottom w:val="0"/>
              <w:divBdr>
                <w:top w:val="none" w:sz="0" w:space="0" w:color="auto"/>
                <w:left w:val="none" w:sz="0" w:space="0" w:color="auto"/>
                <w:bottom w:val="none" w:sz="0" w:space="0" w:color="auto"/>
                <w:right w:val="none" w:sz="0" w:space="0" w:color="auto"/>
              </w:divBdr>
            </w:div>
            <w:div w:id="1261335301">
              <w:marLeft w:val="0"/>
              <w:marRight w:val="0"/>
              <w:marTop w:val="0"/>
              <w:marBottom w:val="0"/>
              <w:divBdr>
                <w:top w:val="none" w:sz="0" w:space="0" w:color="auto"/>
                <w:left w:val="none" w:sz="0" w:space="0" w:color="auto"/>
                <w:bottom w:val="none" w:sz="0" w:space="0" w:color="auto"/>
                <w:right w:val="none" w:sz="0" w:space="0" w:color="auto"/>
              </w:divBdr>
            </w:div>
            <w:div w:id="1284309761">
              <w:marLeft w:val="0"/>
              <w:marRight w:val="0"/>
              <w:marTop w:val="0"/>
              <w:marBottom w:val="0"/>
              <w:divBdr>
                <w:top w:val="none" w:sz="0" w:space="0" w:color="auto"/>
                <w:left w:val="none" w:sz="0" w:space="0" w:color="auto"/>
                <w:bottom w:val="none" w:sz="0" w:space="0" w:color="auto"/>
                <w:right w:val="none" w:sz="0" w:space="0" w:color="auto"/>
              </w:divBdr>
            </w:div>
            <w:div w:id="1300569429">
              <w:marLeft w:val="0"/>
              <w:marRight w:val="0"/>
              <w:marTop w:val="0"/>
              <w:marBottom w:val="0"/>
              <w:divBdr>
                <w:top w:val="none" w:sz="0" w:space="0" w:color="auto"/>
                <w:left w:val="none" w:sz="0" w:space="0" w:color="auto"/>
                <w:bottom w:val="none" w:sz="0" w:space="0" w:color="auto"/>
                <w:right w:val="none" w:sz="0" w:space="0" w:color="auto"/>
              </w:divBdr>
            </w:div>
            <w:div w:id="1330911480">
              <w:marLeft w:val="0"/>
              <w:marRight w:val="0"/>
              <w:marTop w:val="0"/>
              <w:marBottom w:val="0"/>
              <w:divBdr>
                <w:top w:val="none" w:sz="0" w:space="0" w:color="auto"/>
                <w:left w:val="none" w:sz="0" w:space="0" w:color="auto"/>
                <w:bottom w:val="none" w:sz="0" w:space="0" w:color="auto"/>
                <w:right w:val="none" w:sz="0" w:space="0" w:color="auto"/>
              </w:divBdr>
            </w:div>
            <w:div w:id="1337422418">
              <w:marLeft w:val="0"/>
              <w:marRight w:val="0"/>
              <w:marTop w:val="0"/>
              <w:marBottom w:val="0"/>
              <w:divBdr>
                <w:top w:val="none" w:sz="0" w:space="0" w:color="auto"/>
                <w:left w:val="none" w:sz="0" w:space="0" w:color="auto"/>
                <w:bottom w:val="none" w:sz="0" w:space="0" w:color="auto"/>
                <w:right w:val="none" w:sz="0" w:space="0" w:color="auto"/>
              </w:divBdr>
            </w:div>
            <w:div w:id="1340816725">
              <w:marLeft w:val="0"/>
              <w:marRight w:val="0"/>
              <w:marTop w:val="0"/>
              <w:marBottom w:val="0"/>
              <w:divBdr>
                <w:top w:val="none" w:sz="0" w:space="0" w:color="auto"/>
                <w:left w:val="none" w:sz="0" w:space="0" w:color="auto"/>
                <w:bottom w:val="none" w:sz="0" w:space="0" w:color="auto"/>
                <w:right w:val="none" w:sz="0" w:space="0" w:color="auto"/>
              </w:divBdr>
            </w:div>
            <w:div w:id="1391072668">
              <w:marLeft w:val="0"/>
              <w:marRight w:val="0"/>
              <w:marTop w:val="0"/>
              <w:marBottom w:val="0"/>
              <w:divBdr>
                <w:top w:val="none" w:sz="0" w:space="0" w:color="auto"/>
                <w:left w:val="none" w:sz="0" w:space="0" w:color="auto"/>
                <w:bottom w:val="none" w:sz="0" w:space="0" w:color="auto"/>
                <w:right w:val="none" w:sz="0" w:space="0" w:color="auto"/>
              </w:divBdr>
            </w:div>
            <w:div w:id="1473131265">
              <w:marLeft w:val="0"/>
              <w:marRight w:val="0"/>
              <w:marTop w:val="0"/>
              <w:marBottom w:val="0"/>
              <w:divBdr>
                <w:top w:val="none" w:sz="0" w:space="0" w:color="auto"/>
                <w:left w:val="none" w:sz="0" w:space="0" w:color="auto"/>
                <w:bottom w:val="none" w:sz="0" w:space="0" w:color="auto"/>
                <w:right w:val="none" w:sz="0" w:space="0" w:color="auto"/>
              </w:divBdr>
            </w:div>
            <w:div w:id="1603803546">
              <w:marLeft w:val="0"/>
              <w:marRight w:val="0"/>
              <w:marTop w:val="0"/>
              <w:marBottom w:val="0"/>
              <w:divBdr>
                <w:top w:val="none" w:sz="0" w:space="0" w:color="auto"/>
                <w:left w:val="none" w:sz="0" w:space="0" w:color="auto"/>
                <w:bottom w:val="none" w:sz="0" w:space="0" w:color="auto"/>
                <w:right w:val="none" w:sz="0" w:space="0" w:color="auto"/>
              </w:divBdr>
            </w:div>
            <w:div w:id="1877965706">
              <w:marLeft w:val="0"/>
              <w:marRight w:val="0"/>
              <w:marTop w:val="0"/>
              <w:marBottom w:val="0"/>
              <w:divBdr>
                <w:top w:val="none" w:sz="0" w:space="0" w:color="auto"/>
                <w:left w:val="none" w:sz="0" w:space="0" w:color="auto"/>
                <w:bottom w:val="none" w:sz="0" w:space="0" w:color="auto"/>
                <w:right w:val="none" w:sz="0" w:space="0" w:color="auto"/>
              </w:divBdr>
            </w:div>
            <w:div w:id="1945191587">
              <w:marLeft w:val="0"/>
              <w:marRight w:val="0"/>
              <w:marTop w:val="0"/>
              <w:marBottom w:val="0"/>
              <w:divBdr>
                <w:top w:val="none" w:sz="0" w:space="0" w:color="auto"/>
                <w:left w:val="none" w:sz="0" w:space="0" w:color="auto"/>
                <w:bottom w:val="none" w:sz="0" w:space="0" w:color="auto"/>
                <w:right w:val="none" w:sz="0" w:space="0" w:color="auto"/>
              </w:divBdr>
            </w:div>
            <w:div w:id="1979798304">
              <w:marLeft w:val="0"/>
              <w:marRight w:val="0"/>
              <w:marTop w:val="0"/>
              <w:marBottom w:val="0"/>
              <w:divBdr>
                <w:top w:val="none" w:sz="0" w:space="0" w:color="auto"/>
                <w:left w:val="none" w:sz="0" w:space="0" w:color="auto"/>
                <w:bottom w:val="none" w:sz="0" w:space="0" w:color="auto"/>
                <w:right w:val="none" w:sz="0" w:space="0" w:color="auto"/>
              </w:divBdr>
            </w:div>
          </w:divsChild>
        </w:div>
        <w:div w:id="1066611866">
          <w:marLeft w:val="0"/>
          <w:marRight w:val="0"/>
          <w:marTop w:val="0"/>
          <w:marBottom w:val="0"/>
          <w:divBdr>
            <w:top w:val="none" w:sz="0" w:space="0" w:color="auto"/>
            <w:left w:val="none" w:sz="0" w:space="0" w:color="auto"/>
            <w:bottom w:val="none" w:sz="0" w:space="0" w:color="auto"/>
            <w:right w:val="none" w:sz="0" w:space="0" w:color="auto"/>
          </w:divBdr>
        </w:div>
        <w:div w:id="1084767782">
          <w:marLeft w:val="0"/>
          <w:marRight w:val="0"/>
          <w:marTop w:val="0"/>
          <w:marBottom w:val="0"/>
          <w:divBdr>
            <w:top w:val="none" w:sz="0" w:space="0" w:color="auto"/>
            <w:left w:val="none" w:sz="0" w:space="0" w:color="auto"/>
            <w:bottom w:val="none" w:sz="0" w:space="0" w:color="auto"/>
            <w:right w:val="none" w:sz="0" w:space="0" w:color="auto"/>
          </w:divBdr>
        </w:div>
        <w:div w:id="1158883178">
          <w:marLeft w:val="0"/>
          <w:marRight w:val="0"/>
          <w:marTop w:val="0"/>
          <w:marBottom w:val="0"/>
          <w:divBdr>
            <w:top w:val="none" w:sz="0" w:space="0" w:color="auto"/>
            <w:left w:val="none" w:sz="0" w:space="0" w:color="auto"/>
            <w:bottom w:val="none" w:sz="0" w:space="0" w:color="auto"/>
            <w:right w:val="none" w:sz="0" w:space="0" w:color="auto"/>
          </w:divBdr>
          <w:divsChild>
            <w:div w:id="1747073086">
              <w:marLeft w:val="-75"/>
              <w:marRight w:val="0"/>
              <w:marTop w:val="30"/>
              <w:marBottom w:val="30"/>
              <w:divBdr>
                <w:top w:val="none" w:sz="0" w:space="0" w:color="auto"/>
                <w:left w:val="none" w:sz="0" w:space="0" w:color="auto"/>
                <w:bottom w:val="none" w:sz="0" w:space="0" w:color="auto"/>
                <w:right w:val="none" w:sz="0" w:space="0" w:color="auto"/>
              </w:divBdr>
              <w:divsChild>
                <w:div w:id="175659945">
                  <w:marLeft w:val="0"/>
                  <w:marRight w:val="0"/>
                  <w:marTop w:val="0"/>
                  <w:marBottom w:val="0"/>
                  <w:divBdr>
                    <w:top w:val="none" w:sz="0" w:space="0" w:color="auto"/>
                    <w:left w:val="none" w:sz="0" w:space="0" w:color="auto"/>
                    <w:bottom w:val="none" w:sz="0" w:space="0" w:color="auto"/>
                    <w:right w:val="none" w:sz="0" w:space="0" w:color="auto"/>
                  </w:divBdr>
                  <w:divsChild>
                    <w:div w:id="53166185">
                      <w:marLeft w:val="0"/>
                      <w:marRight w:val="0"/>
                      <w:marTop w:val="0"/>
                      <w:marBottom w:val="0"/>
                      <w:divBdr>
                        <w:top w:val="none" w:sz="0" w:space="0" w:color="auto"/>
                        <w:left w:val="none" w:sz="0" w:space="0" w:color="auto"/>
                        <w:bottom w:val="none" w:sz="0" w:space="0" w:color="auto"/>
                        <w:right w:val="none" w:sz="0" w:space="0" w:color="auto"/>
                      </w:divBdr>
                    </w:div>
                  </w:divsChild>
                </w:div>
                <w:div w:id="272445787">
                  <w:marLeft w:val="0"/>
                  <w:marRight w:val="0"/>
                  <w:marTop w:val="0"/>
                  <w:marBottom w:val="0"/>
                  <w:divBdr>
                    <w:top w:val="none" w:sz="0" w:space="0" w:color="auto"/>
                    <w:left w:val="none" w:sz="0" w:space="0" w:color="auto"/>
                    <w:bottom w:val="none" w:sz="0" w:space="0" w:color="auto"/>
                    <w:right w:val="none" w:sz="0" w:space="0" w:color="auto"/>
                  </w:divBdr>
                  <w:divsChild>
                    <w:div w:id="874781091">
                      <w:marLeft w:val="0"/>
                      <w:marRight w:val="0"/>
                      <w:marTop w:val="0"/>
                      <w:marBottom w:val="0"/>
                      <w:divBdr>
                        <w:top w:val="none" w:sz="0" w:space="0" w:color="auto"/>
                        <w:left w:val="none" w:sz="0" w:space="0" w:color="auto"/>
                        <w:bottom w:val="none" w:sz="0" w:space="0" w:color="auto"/>
                        <w:right w:val="none" w:sz="0" w:space="0" w:color="auto"/>
                      </w:divBdr>
                    </w:div>
                  </w:divsChild>
                </w:div>
                <w:div w:id="397441322">
                  <w:marLeft w:val="0"/>
                  <w:marRight w:val="0"/>
                  <w:marTop w:val="0"/>
                  <w:marBottom w:val="0"/>
                  <w:divBdr>
                    <w:top w:val="none" w:sz="0" w:space="0" w:color="auto"/>
                    <w:left w:val="none" w:sz="0" w:space="0" w:color="auto"/>
                    <w:bottom w:val="none" w:sz="0" w:space="0" w:color="auto"/>
                    <w:right w:val="none" w:sz="0" w:space="0" w:color="auto"/>
                  </w:divBdr>
                  <w:divsChild>
                    <w:div w:id="1594557748">
                      <w:marLeft w:val="0"/>
                      <w:marRight w:val="0"/>
                      <w:marTop w:val="0"/>
                      <w:marBottom w:val="0"/>
                      <w:divBdr>
                        <w:top w:val="none" w:sz="0" w:space="0" w:color="auto"/>
                        <w:left w:val="none" w:sz="0" w:space="0" w:color="auto"/>
                        <w:bottom w:val="none" w:sz="0" w:space="0" w:color="auto"/>
                        <w:right w:val="none" w:sz="0" w:space="0" w:color="auto"/>
                      </w:divBdr>
                    </w:div>
                  </w:divsChild>
                </w:div>
                <w:div w:id="431701911">
                  <w:marLeft w:val="0"/>
                  <w:marRight w:val="0"/>
                  <w:marTop w:val="0"/>
                  <w:marBottom w:val="0"/>
                  <w:divBdr>
                    <w:top w:val="none" w:sz="0" w:space="0" w:color="auto"/>
                    <w:left w:val="none" w:sz="0" w:space="0" w:color="auto"/>
                    <w:bottom w:val="none" w:sz="0" w:space="0" w:color="auto"/>
                    <w:right w:val="none" w:sz="0" w:space="0" w:color="auto"/>
                  </w:divBdr>
                  <w:divsChild>
                    <w:div w:id="1726833151">
                      <w:marLeft w:val="0"/>
                      <w:marRight w:val="0"/>
                      <w:marTop w:val="0"/>
                      <w:marBottom w:val="0"/>
                      <w:divBdr>
                        <w:top w:val="none" w:sz="0" w:space="0" w:color="auto"/>
                        <w:left w:val="none" w:sz="0" w:space="0" w:color="auto"/>
                        <w:bottom w:val="none" w:sz="0" w:space="0" w:color="auto"/>
                        <w:right w:val="none" w:sz="0" w:space="0" w:color="auto"/>
                      </w:divBdr>
                    </w:div>
                  </w:divsChild>
                </w:div>
                <w:div w:id="538977708">
                  <w:marLeft w:val="0"/>
                  <w:marRight w:val="0"/>
                  <w:marTop w:val="0"/>
                  <w:marBottom w:val="0"/>
                  <w:divBdr>
                    <w:top w:val="none" w:sz="0" w:space="0" w:color="auto"/>
                    <w:left w:val="none" w:sz="0" w:space="0" w:color="auto"/>
                    <w:bottom w:val="none" w:sz="0" w:space="0" w:color="auto"/>
                    <w:right w:val="none" w:sz="0" w:space="0" w:color="auto"/>
                  </w:divBdr>
                </w:div>
                <w:div w:id="581792585">
                  <w:marLeft w:val="0"/>
                  <w:marRight w:val="0"/>
                  <w:marTop w:val="0"/>
                  <w:marBottom w:val="0"/>
                  <w:divBdr>
                    <w:top w:val="none" w:sz="0" w:space="0" w:color="auto"/>
                    <w:left w:val="none" w:sz="0" w:space="0" w:color="auto"/>
                    <w:bottom w:val="none" w:sz="0" w:space="0" w:color="auto"/>
                    <w:right w:val="none" w:sz="0" w:space="0" w:color="auto"/>
                  </w:divBdr>
                  <w:divsChild>
                    <w:div w:id="589705263">
                      <w:marLeft w:val="0"/>
                      <w:marRight w:val="0"/>
                      <w:marTop w:val="0"/>
                      <w:marBottom w:val="0"/>
                      <w:divBdr>
                        <w:top w:val="none" w:sz="0" w:space="0" w:color="auto"/>
                        <w:left w:val="none" w:sz="0" w:space="0" w:color="auto"/>
                        <w:bottom w:val="none" w:sz="0" w:space="0" w:color="auto"/>
                        <w:right w:val="none" w:sz="0" w:space="0" w:color="auto"/>
                      </w:divBdr>
                    </w:div>
                  </w:divsChild>
                </w:div>
                <w:div w:id="613287268">
                  <w:marLeft w:val="0"/>
                  <w:marRight w:val="0"/>
                  <w:marTop w:val="0"/>
                  <w:marBottom w:val="0"/>
                  <w:divBdr>
                    <w:top w:val="none" w:sz="0" w:space="0" w:color="auto"/>
                    <w:left w:val="none" w:sz="0" w:space="0" w:color="auto"/>
                    <w:bottom w:val="none" w:sz="0" w:space="0" w:color="auto"/>
                    <w:right w:val="none" w:sz="0" w:space="0" w:color="auto"/>
                  </w:divBdr>
                  <w:divsChild>
                    <w:div w:id="1326008196">
                      <w:marLeft w:val="0"/>
                      <w:marRight w:val="0"/>
                      <w:marTop w:val="0"/>
                      <w:marBottom w:val="0"/>
                      <w:divBdr>
                        <w:top w:val="none" w:sz="0" w:space="0" w:color="auto"/>
                        <w:left w:val="none" w:sz="0" w:space="0" w:color="auto"/>
                        <w:bottom w:val="none" w:sz="0" w:space="0" w:color="auto"/>
                        <w:right w:val="none" w:sz="0" w:space="0" w:color="auto"/>
                      </w:divBdr>
                    </w:div>
                  </w:divsChild>
                </w:div>
                <w:div w:id="620037279">
                  <w:marLeft w:val="0"/>
                  <w:marRight w:val="0"/>
                  <w:marTop w:val="0"/>
                  <w:marBottom w:val="0"/>
                  <w:divBdr>
                    <w:top w:val="none" w:sz="0" w:space="0" w:color="auto"/>
                    <w:left w:val="none" w:sz="0" w:space="0" w:color="auto"/>
                    <w:bottom w:val="none" w:sz="0" w:space="0" w:color="auto"/>
                    <w:right w:val="none" w:sz="0" w:space="0" w:color="auto"/>
                  </w:divBdr>
                  <w:divsChild>
                    <w:div w:id="39089034">
                      <w:marLeft w:val="0"/>
                      <w:marRight w:val="0"/>
                      <w:marTop w:val="0"/>
                      <w:marBottom w:val="0"/>
                      <w:divBdr>
                        <w:top w:val="none" w:sz="0" w:space="0" w:color="auto"/>
                        <w:left w:val="none" w:sz="0" w:space="0" w:color="auto"/>
                        <w:bottom w:val="none" w:sz="0" w:space="0" w:color="auto"/>
                        <w:right w:val="none" w:sz="0" w:space="0" w:color="auto"/>
                      </w:divBdr>
                    </w:div>
                  </w:divsChild>
                </w:div>
                <w:div w:id="636766868">
                  <w:marLeft w:val="0"/>
                  <w:marRight w:val="0"/>
                  <w:marTop w:val="0"/>
                  <w:marBottom w:val="0"/>
                  <w:divBdr>
                    <w:top w:val="none" w:sz="0" w:space="0" w:color="auto"/>
                    <w:left w:val="none" w:sz="0" w:space="0" w:color="auto"/>
                    <w:bottom w:val="none" w:sz="0" w:space="0" w:color="auto"/>
                    <w:right w:val="none" w:sz="0" w:space="0" w:color="auto"/>
                  </w:divBdr>
                  <w:divsChild>
                    <w:div w:id="895355899">
                      <w:marLeft w:val="0"/>
                      <w:marRight w:val="0"/>
                      <w:marTop w:val="0"/>
                      <w:marBottom w:val="0"/>
                      <w:divBdr>
                        <w:top w:val="none" w:sz="0" w:space="0" w:color="auto"/>
                        <w:left w:val="none" w:sz="0" w:space="0" w:color="auto"/>
                        <w:bottom w:val="none" w:sz="0" w:space="0" w:color="auto"/>
                        <w:right w:val="none" w:sz="0" w:space="0" w:color="auto"/>
                      </w:divBdr>
                    </w:div>
                  </w:divsChild>
                </w:div>
                <w:div w:id="692607020">
                  <w:marLeft w:val="0"/>
                  <w:marRight w:val="0"/>
                  <w:marTop w:val="0"/>
                  <w:marBottom w:val="0"/>
                  <w:divBdr>
                    <w:top w:val="none" w:sz="0" w:space="0" w:color="auto"/>
                    <w:left w:val="none" w:sz="0" w:space="0" w:color="auto"/>
                    <w:bottom w:val="none" w:sz="0" w:space="0" w:color="auto"/>
                    <w:right w:val="none" w:sz="0" w:space="0" w:color="auto"/>
                  </w:divBdr>
                  <w:divsChild>
                    <w:div w:id="1918132729">
                      <w:marLeft w:val="0"/>
                      <w:marRight w:val="0"/>
                      <w:marTop w:val="0"/>
                      <w:marBottom w:val="0"/>
                      <w:divBdr>
                        <w:top w:val="none" w:sz="0" w:space="0" w:color="auto"/>
                        <w:left w:val="none" w:sz="0" w:space="0" w:color="auto"/>
                        <w:bottom w:val="none" w:sz="0" w:space="0" w:color="auto"/>
                        <w:right w:val="none" w:sz="0" w:space="0" w:color="auto"/>
                      </w:divBdr>
                    </w:div>
                  </w:divsChild>
                </w:div>
                <w:div w:id="707026826">
                  <w:marLeft w:val="0"/>
                  <w:marRight w:val="0"/>
                  <w:marTop w:val="0"/>
                  <w:marBottom w:val="0"/>
                  <w:divBdr>
                    <w:top w:val="none" w:sz="0" w:space="0" w:color="auto"/>
                    <w:left w:val="none" w:sz="0" w:space="0" w:color="auto"/>
                    <w:bottom w:val="none" w:sz="0" w:space="0" w:color="auto"/>
                    <w:right w:val="none" w:sz="0" w:space="0" w:color="auto"/>
                  </w:divBdr>
                  <w:divsChild>
                    <w:div w:id="1921061954">
                      <w:marLeft w:val="0"/>
                      <w:marRight w:val="0"/>
                      <w:marTop w:val="0"/>
                      <w:marBottom w:val="0"/>
                      <w:divBdr>
                        <w:top w:val="none" w:sz="0" w:space="0" w:color="auto"/>
                        <w:left w:val="none" w:sz="0" w:space="0" w:color="auto"/>
                        <w:bottom w:val="none" w:sz="0" w:space="0" w:color="auto"/>
                        <w:right w:val="none" w:sz="0" w:space="0" w:color="auto"/>
                      </w:divBdr>
                    </w:div>
                  </w:divsChild>
                </w:div>
                <w:div w:id="779376682">
                  <w:marLeft w:val="0"/>
                  <w:marRight w:val="0"/>
                  <w:marTop w:val="0"/>
                  <w:marBottom w:val="0"/>
                  <w:divBdr>
                    <w:top w:val="none" w:sz="0" w:space="0" w:color="auto"/>
                    <w:left w:val="none" w:sz="0" w:space="0" w:color="auto"/>
                    <w:bottom w:val="none" w:sz="0" w:space="0" w:color="auto"/>
                    <w:right w:val="none" w:sz="0" w:space="0" w:color="auto"/>
                  </w:divBdr>
                  <w:divsChild>
                    <w:div w:id="1667975154">
                      <w:marLeft w:val="0"/>
                      <w:marRight w:val="0"/>
                      <w:marTop w:val="0"/>
                      <w:marBottom w:val="0"/>
                      <w:divBdr>
                        <w:top w:val="none" w:sz="0" w:space="0" w:color="auto"/>
                        <w:left w:val="none" w:sz="0" w:space="0" w:color="auto"/>
                        <w:bottom w:val="none" w:sz="0" w:space="0" w:color="auto"/>
                        <w:right w:val="none" w:sz="0" w:space="0" w:color="auto"/>
                      </w:divBdr>
                    </w:div>
                  </w:divsChild>
                </w:div>
                <w:div w:id="786855133">
                  <w:marLeft w:val="0"/>
                  <w:marRight w:val="0"/>
                  <w:marTop w:val="0"/>
                  <w:marBottom w:val="0"/>
                  <w:divBdr>
                    <w:top w:val="none" w:sz="0" w:space="0" w:color="auto"/>
                    <w:left w:val="none" w:sz="0" w:space="0" w:color="auto"/>
                    <w:bottom w:val="none" w:sz="0" w:space="0" w:color="auto"/>
                    <w:right w:val="none" w:sz="0" w:space="0" w:color="auto"/>
                  </w:divBdr>
                  <w:divsChild>
                    <w:div w:id="644972260">
                      <w:marLeft w:val="0"/>
                      <w:marRight w:val="0"/>
                      <w:marTop w:val="0"/>
                      <w:marBottom w:val="0"/>
                      <w:divBdr>
                        <w:top w:val="none" w:sz="0" w:space="0" w:color="auto"/>
                        <w:left w:val="none" w:sz="0" w:space="0" w:color="auto"/>
                        <w:bottom w:val="none" w:sz="0" w:space="0" w:color="auto"/>
                        <w:right w:val="none" w:sz="0" w:space="0" w:color="auto"/>
                      </w:divBdr>
                    </w:div>
                  </w:divsChild>
                </w:div>
                <w:div w:id="991102854">
                  <w:marLeft w:val="0"/>
                  <w:marRight w:val="0"/>
                  <w:marTop w:val="0"/>
                  <w:marBottom w:val="0"/>
                  <w:divBdr>
                    <w:top w:val="none" w:sz="0" w:space="0" w:color="auto"/>
                    <w:left w:val="none" w:sz="0" w:space="0" w:color="auto"/>
                    <w:bottom w:val="none" w:sz="0" w:space="0" w:color="auto"/>
                    <w:right w:val="none" w:sz="0" w:space="0" w:color="auto"/>
                  </w:divBdr>
                  <w:divsChild>
                    <w:div w:id="1596983455">
                      <w:marLeft w:val="0"/>
                      <w:marRight w:val="0"/>
                      <w:marTop w:val="0"/>
                      <w:marBottom w:val="0"/>
                      <w:divBdr>
                        <w:top w:val="none" w:sz="0" w:space="0" w:color="auto"/>
                        <w:left w:val="none" w:sz="0" w:space="0" w:color="auto"/>
                        <w:bottom w:val="none" w:sz="0" w:space="0" w:color="auto"/>
                        <w:right w:val="none" w:sz="0" w:space="0" w:color="auto"/>
                      </w:divBdr>
                    </w:div>
                  </w:divsChild>
                </w:div>
                <w:div w:id="1288320386">
                  <w:marLeft w:val="0"/>
                  <w:marRight w:val="0"/>
                  <w:marTop w:val="0"/>
                  <w:marBottom w:val="0"/>
                  <w:divBdr>
                    <w:top w:val="none" w:sz="0" w:space="0" w:color="auto"/>
                    <w:left w:val="none" w:sz="0" w:space="0" w:color="auto"/>
                    <w:bottom w:val="none" w:sz="0" w:space="0" w:color="auto"/>
                    <w:right w:val="none" w:sz="0" w:space="0" w:color="auto"/>
                  </w:divBdr>
                  <w:divsChild>
                    <w:div w:id="464660942">
                      <w:marLeft w:val="0"/>
                      <w:marRight w:val="0"/>
                      <w:marTop w:val="0"/>
                      <w:marBottom w:val="0"/>
                      <w:divBdr>
                        <w:top w:val="none" w:sz="0" w:space="0" w:color="auto"/>
                        <w:left w:val="none" w:sz="0" w:space="0" w:color="auto"/>
                        <w:bottom w:val="none" w:sz="0" w:space="0" w:color="auto"/>
                        <w:right w:val="none" w:sz="0" w:space="0" w:color="auto"/>
                      </w:divBdr>
                    </w:div>
                  </w:divsChild>
                </w:div>
                <w:div w:id="1373728906">
                  <w:marLeft w:val="0"/>
                  <w:marRight w:val="0"/>
                  <w:marTop w:val="0"/>
                  <w:marBottom w:val="0"/>
                  <w:divBdr>
                    <w:top w:val="none" w:sz="0" w:space="0" w:color="auto"/>
                    <w:left w:val="none" w:sz="0" w:space="0" w:color="auto"/>
                    <w:bottom w:val="none" w:sz="0" w:space="0" w:color="auto"/>
                    <w:right w:val="none" w:sz="0" w:space="0" w:color="auto"/>
                  </w:divBdr>
                  <w:divsChild>
                    <w:div w:id="1147698143">
                      <w:marLeft w:val="0"/>
                      <w:marRight w:val="0"/>
                      <w:marTop w:val="0"/>
                      <w:marBottom w:val="0"/>
                      <w:divBdr>
                        <w:top w:val="none" w:sz="0" w:space="0" w:color="auto"/>
                        <w:left w:val="none" w:sz="0" w:space="0" w:color="auto"/>
                        <w:bottom w:val="none" w:sz="0" w:space="0" w:color="auto"/>
                        <w:right w:val="none" w:sz="0" w:space="0" w:color="auto"/>
                      </w:divBdr>
                    </w:div>
                  </w:divsChild>
                </w:div>
                <w:div w:id="1410270773">
                  <w:marLeft w:val="0"/>
                  <w:marRight w:val="0"/>
                  <w:marTop w:val="0"/>
                  <w:marBottom w:val="0"/>
                  <w:divBdr>
                    <w:top w:val="none" w:sz="0" w:space="0" w:color="auto"/>
                    <w:left w:val="none" w:sz="0" w:space="0" w:color="auto"/>
                    <w:bottom w:val="none" w:sz="0" w:space="0" w:color="auto"/>
                    <w:right w:val="none" w:sz="0" w:space="0" w:color="auto"/>
                  </w:divBdr>
                  <w:divsChild>
                    <w:div w:id="1532839653">
                      <w:marLeft w:val="0"/>
                      <w:marRight w:val="0"/>
                      <w:marTop w:val="0"/>
                      <w:marBottom w:val="0"/>
                      <w:divBdr>
                        <w:top w:val="none" w:sz="0" w:space="0" w:color="auto"/>
                        <w:left w:val="none" w:sz="0" w:space="0" w:color="auto"/>
                        <w:bottom w:val="none" w:sz="0" w:space="0" w:color="auto"/>
                        <w:right w:val="none" w:sz="0" w:space="0" w:color="auto"/>
                      </w:divBdr>
                    </w:div>
                  </w:divsChild>
                </w:div>
                <w:div w:id="1564175051">
                  <w:marLeft w:val="0"/>
                  <w:marRight w:val="0"/>
                  <w:marTop w:val="0"/>
                  <w:marBottom w:val="0"/>
                  <w:divBdr>
                    <w:top w:val="none" w:sz="0" w:space="0" w:color="auto"/>
                    <w:left w:val="none" w:sz="0" w:space="0" w:color="auto"/>
                    <w:bottom w:val="none" w:sz="0" w:space="0" w:color="auto"/>
                    <w:right w:val="none" w:sz="0" w:space="0" w:color="auto"/>
                  </w:divBdr>
                  <w:divsChild>
                    <w:div w:id="1543010899">
                      <w:marLeft w:val="0"/>
                      <w:marRight w:val="0"/>
                      <w:marTop w:val="0"/>
                      <w:marBottom w:val="0"/>
                      <w:divBdr>
                        <w:top w:val="none" w:sz="0" w:space="0" w:color="auto"/>
                        <w:left w:val="none" w:sz="0" w:space="0" w:color="auto"/>
                        <w:bottom w:val="none" w:sz="0" w:space="0" w:color="auto"/>
                        <w:right w:val="none" w:sz="0" w:space="0" w:color="auto"/>
                      </w:divBdr>
                    </w:div>
                  </w:divsChild>
                </w:div>
                <w:div w:id="1588928749">
                  <w:marLeft w:val="0"/>
                  <w:marRight w:val="0"/>
                  <w:marTop w:val="0"/>
                  <w:marBottom w:val="0"/>
                  <w:divBdr>
                    <w:top w:val="none" w:sz="0" w:space="0" w:color="auto"/>
                    <w:left w:val="none" w:sz="0" w:space="0" w:color="auto"/>
                    <w:bottom w:val="none" w:sz="0" w:space="0" w:color="auto"/>
                    <w:right w:val="none" w:sz="0" w:space="0" w:color="auto"/>
                  </w:divBdr>
                  <w:divsChild>
                    <w:div w:id="622883727">
                      <w:marLeft w:val="0"/>
                      <w:marRight w:val="0"/>
                      <w:marTop w:val="0"/>
                      <w:marBottom w:val="0"/>
                      <w:divBdr>
                        <w:top w:val="none" w:sz="0" w:space="0" w:color="auto"/>
                        <w:left w:val="none" w:sz="0" w:space="0" w:color="auto"/>
                        <w:bottom w:val="none" w:sz="0" w:space="0" w:color="auto"/>
                        <w:right w:val="none" w:sz="0" w:space="0" w:color="auto"/>
                      </w:divBdr>
                    </w:div>
                  </w:divsChild>
                </w:div>
                <w:div w:id="1825125214">
                  <w:marLeft w:val="0"/>
                  <w:marRight w:val="0"/>
                  <w:marTop w:val="0"/>
                  <w:marBottom w:val="0"/>
                  <w:divBdr>
                    <w:top w:val="none" w:sz="0" w:space="0" w:color="auto"/>
                    <w:left w:val="none" w:sz="0" w:space="0" w:color="auto"/>
                    <w:bottom w:val="none" w:sz="0" w:space="0" w:color="auto"/>
                    <w:right w:val="none" w:sz="0" w:space="0" w:color="auto"/>
                  </w:divBdr>
                  <w:divsChild>
                    <w:div w:id="487333219">
                      <w:marLeft w:val="0"/>
                      <w:marRight w:val="0"/>
                      <w:marTop w:val="0"/>
                      <w:marBottom w:val="0"/>
                      <w:divBdr>
                        <w:top w:val="none" w:sz="0" w:space="0" w:color="auto"/>
                        <w:left w:val="none" w:sz="0" w:space="0" w:color="auto"/>
                        <w:bottom w:val="none" w:sz="0" w:space="0" w:color="auto"/>
                        <w:right w:val="none" w:sz="0" w:space="0" w:color="auto"/>
                      </w:divBdr>
                    </w:div>
                  </w:divsChild>
                </w:div>
                <w:div w:id="1901817169">
                  <w:marLeft w:val="0"/>
                  <w:marRight w:val="0"/>
                  <w:marTop w:val="0"/>
                  <w:marBottom w:val="0"/>
                  <w:divBdr>
                    <w:top w:val="none" w:sz="0" w:space="0" w:color="auto"/>
                    <w:left w:val="none" w:sz="0" w:space="0" w:color="auto"/>
                    <w:bottom w:val="none" w:sz="0" w:space="0" w:color="auto"/>
                    <w:right w:val="none" w:sz="0" w:space="0" w:color="auto"/>
                  </w:divBdr>
                  <w:divsChild>
                    <w:div w:id="545458793">
                      <w:marLeft w:val="0"/>
                      <w:marRight w:val="0"/>
                      <w:marTop w:val="0"/>
                      <w:marBottom w:val="0"/>
                      <w:divBdr>
                        <w:top w:val="none" w:sz="0" w:space="0" w:color="auto"/>
                        <w:left w:val="none" w:sz="0" w:space="0" w:color="auto"/>
                        <w:bottom w:val="none" w:sz="0" w:space="0" w:color="auto"/>
                        <w:right w:val="none" w:sz="0" w:space="0" w:color="auto"/>
                      </w:divBdr>
                    </w:div>
                    <w:div w:id="14988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348733">
          <w:marLeft w:val="0"/>
          <w:marRight w:val="0"/>
          <w:marTop w:val="0"/>
          <w:marBottom w:val="0"/>
          <w:divBdr>
            <w:top w:val="none" w:sz="0" w:space="0" w:color="auto"/>
            <w:left w:val="none" w:sz="0" w:space="0" w:color="auto"/>
            <w:bottom w:val="none" w:sz="0" w:space="0" w:color="auto"/>
            <w:right w:val="none" w:sz="0" w:space="0" w:color="auto"/>
          </w:divBdr>
        </w:div>
        <w:div w:id="1180461006">
          <w:marLeft w:val="0"/>
          <w:marRight w:val="0"/>
          <w:marTop w:val="0"/>
          <w:marBottom w:val="0"/>
          <w:divBdr>
            <w:top w:val="none" w:sz="0" w:space="0" w:color="auto"/>
            <w:left w:val="none" w:sz="0" w:space="0" w:color="auto"/>
            <w:bottom w:val="none" w:sz="0" w:space="0" w:color="auto"/>
            <w:right w:val="none" w:sz="0" w:space="0" w:color="auto"/>
          </w:divBdr>
        </w:div>
        <w:div w:id="1196309608">
          <w:marLeft w:val="0"/>
          <w:marRight w:val="0"/>
          <w:marTop w:val="0"/>
          <w:marBottom w:val="0"/>
          <w:divBdr>
            <w:top w:val="none" w:sz="0" w:space="0" w:color="auto"/>
            <w:left w:val="none" w:sz="0" w:space="0" w:color="auto"/>
            <w:bottom w:val="none" w:sz="0" w:space="0" w:color="auto"/>
            <w:right w:val="none" w:sz="0" w:space="0" w:color="auto"/>
          </w:divBdr>
        </w:div>
        <w:div w:id="1204486971">
          <w:marLeft w:val="0"/>
          <w:marRight w:val="0"/>
          <w:marTop w:val="0"/>
          <w:marBottom w:val="0"/>
          <w:divBdr>
            <w:top w:val="none" w:sz="0" w:space="0" w:color="auto"/>
            <w:left w:val="none" w:sz="0" w:space="0" w:color="auto"/>
            <w:bottom w:val="none" w:sz="0" w:space="0" w:color="auto"/>
            <w:right w:val="none" w:sz="0" w:space="0" w:color="auto"/>
          </w:divBdr>
        </w:div>
        <w:div w:id="1254587449">
          <w:marLeft w:val="0"/>
          <w:marRight w:val="0"/>
          <w:marTop w:val="0"/>
          <w:marBottom w:val="0"/>
          <w:divBdr>
            <w:top w:val="none" w:sz="0" w:space="0" w:color="auto"/>
            <w:left w:val="none" w:sz="0" w:space="0" w:color="auto"/>
            <w:bottom w:val="none" w:sz="0" w:space="0" w:color="auto"/>
            <w:right w:val="none" w:sz="0" w:space="0" w:color="auto"/>
          </w:divBdr>
        </w:div>
        <w:div w:id="1260944007">
          <w:marLeft w:val="0"/>
          <w:marRight w:val="0"/>
          <w:marTop w:val="0"/>
          <w:marBottom w:val="0"/>
          <w:divBdr>
            <w:top w:val="none" w:sz="0" w:space="0" w:color="auto"/>
            <w:left w:val="none" w:sz="0" w:space="0" w:color="auto"/>
            <w:bottom w:val="none" w:sz="0" w:space="0" w:color="auto"/>
            <w:right w:val="none" w:sz="0" w:space="0" w:color="auto"/>
          </w:divBdr>
        </w:div>
        <w:div w:id="1264679475">
          <w:marLeft w:val="0"/>
          <w:marRight w:val="0"/>
          <w:marTop w:val="0"/>
          <w:marBottom w:val="0"/>
          <w:divBdr>
            <w:top w:val="none" w:sz="0" w:space="0" w:color="auto"/>
            <w:left w:val="none" w:sz="0" w:space="0" w:color="auto"/>
            <w:bottom w:val="none" w:sz="0" w:space="0" w:color="auto"/>
            <w:right w:val="none" w:sz="0" w:space="0" w:color="auto"/>
          </w:divBdr>
        </w:div>
        <w:div w:id="1274361565">
          <w:marLeft w:val="0"/>
          <w:marRight w:val="0"/>
          <w:marTop w:val="0"/>
          <w:marBottom w:val="0"/>
          <w:divBdr>
            <w:top w:val="none" w:sz="0" w:space="0" w:color="auto"/>
            <w:left w:val="none" w:sz="0" w:space="0" w:color="auto"/>
            <w:bottom w:val="none" w:sz="0" w:space="0" w:color="auto"/>
            <w:right w:val="none" w:sz="0" w:space="0" w:color="auto"/>
          </w:divBdr>
        </w:div>
        <w:div w:id="1320769530">
          <w:marLeft w:val="0"/>
          <w:marRight w:val="0"/>
          <w:marTop w:val="0"/>
          <w:marBottom w:val="0"/>
          <w:divBdr>
            <w:top w:val="none" w:sz="0" w:space="0" w:color="auto"/>
            <w:left w:val="none" w:sz="0" w:space="0" w:color="auto"/>
            <w:bottom w:val="none" w:sz="0" w:space="0" w:color="auto"/>
            <w:right w:val="none" w:sz="0" w:space="0" w:color="auto"/>
          </w:divBdr>
        </w:div>
        <w:div w:id="1325745796">
          <w:marLeft w:val="0"/>
          <w:marRight w:val="0"/>
          <w:marTop w:val="0"/>
          <w:marBottom w:val="0"/>
          <w:divBdr>
            <w:top w:val="none" w:sz="0" w:space="0" w:color="auto"/>
            <w:left w:val="none" w:sz="0" w:space="0" w:color="auto"/>
            <w:bottom w:val="none" w:sz="0" w:space="0" w:color="auto"/>
            <w:right w:val="none" w:sz="0" w:space="0" w:color="auto"/>
          </w:divBdr>
        </w:div>
        <w:div w:id="1329022867">
          <w:marLeft w:val="0"/>
          <w:marRight w:val="0"/>
          <w:marTop w:val="0"/>
          <w:marBottom w:val="0"/>
          <w:divBdr>
            <w:top w:val="none" w:sz="0" w:space="0" w:color="auto"/>
            <w:left w:val="none" w:sz="0" w:space="0" w:color="auto"/>
            <w:bottom w:val="none" w:sz="0" w:space="0" w:color="auto"/>
            <w:right w:val="none" w:sz="0" w:space="0" w:color="auto"/>
          </w:divBdr>
        </w:div>
        <w:div w:id="1509556748">
          <w:marLeft w:val="0"/>
          <w:marRight w:val="0"/>
          <w:marTop w:val="0"/>
          <w:marBottom w:val="0"/>
          <w:divBdr>
            <w:top w:val="none" w:sz="0" w:space="0" w:color="auto"/>
            <w:left w:val="none" w:sz="0" w:space="0" w:color="auto"/>
            <w:bottom w:val="none" w:sz="0" w:space="0" w:color="auto"/>
            <w:right w:val="none" w:sz="0" w:space="0" w:color="auto"/>
          </w:divBdr>
        </w:div>
        <w:div w:id="1579318354">
          <w:marLeft w:val="0"/>
          <w:marRight w:val="0"/>
          <w:marTop w:val="0"/>
          <w:marBottom w:val="0"/>
          <w:divBdr>
            <w:top w:val="none" w:sz="0" w:space="0" w:color="auto"/>
            <w:left w:val="none" w:sz="0" w:space="0" w:color="auto"/>
            <w:bottom w:val="none" w:sz="0" w:space="0" w:color="auto"/>
            <w:right w:val="none" w:sz="0" w:space="0" w:color="auto"/>
          </w:divBdr>
        </w:div>
        <w:div w:id="1594703780">
          <w:marLeft w:val="0"/>
          <w:marRight w:val="0"/>
          <w:marTop w:val="0"/>
          <w:marBottom w:val="0"/>
          <w:divBdr>
            <w:top w:val="none" w:sz="0" w:space="0" w:color="auto"/>
            <w:left w:val="none" w:sz="0" w:space="0" w:color="auto"/>
            <w:bottom w:val="none" w:sz="0" w:space="0" w:color="auto"/>
            <w:right w:val="none" w:sz="0" w:space="0" w:color="auto"/>
          </w:divBdr>
        </w:div>
        <w:div w:id="1598563100">
          <w:marLeft w:val="0"/>
          <w:marRight w:val="0"/>
          <w:marTop w:val="0"/>
          <w:marBottom w:val="0"/>
          <w:divBdr>
            <w:top w:val="none" w:sz="0" w:space="0" w:color="auto"/>
            <w:left w:val="none" w:sz="0" w:space="0" w:color="auto"/>
            <w:bottom w:val="none" w:sz="0" w:space="0" w:color="auto"/>
            <w:right w:val="none" w:sz="0" w:space="0" w:color="auto"/>
          </w:divBdr>
        </w:div>
        <w:div w:id="1613629344">
          <w:marLeft w:val="0"/>
          <w:marRight w:val="0"/>
          <w:marTop w:val="0"/>
          <w:marBottom w:val="0"/>
          <w:divBdr>
            <w:top w:val="none" w:sz="0" w:space="0" w:color="auto"/>
            <w:left w:val="none" w:sz="0" w:space="0" w:color="auto"/>
            <w:bottom w:val="none" w:sz="0" w:space="0" w:color="auto"/>
            <w:right w:val="none" w:sz="0" w:space="0" w:color="auto"/>
          </w:divBdr>
        </w:div>
        <w:div w:id="1627589731">
          <w:marLeft w:val="0"/>
          <w:marRight w:val="0"/>
          <w:marTop w:val="0"/>
          <w:marBottom w:val="0"/>
          <w:divBdr>
            <w:top w:val="none" w:sz="0" w:space="0" w:color="auto"/>
            <w:left w:val="none" w:sz="0" w:space="0" w:color="auto"/>
            <w:bottom w:val="none" w:sz="0" w:space="0" w:color="auto"/>
            <w:right w:val="none" w:sz="0" w:space="0" w:color="auto"/>
          </w:divBdr>
        </w:div>
        <w:div w:id="1630431465">
          <w:marLeft w:val="0"/>
          <w:marRight w:val="0"/>
          <w:marTop w:val="0"/>
          <w:marBottom w:val="0"/>
          <w:divBdr>
            <w:top w:val="none" w:sz="0" w:space="0" w:color="auto"/>
            <w:left w:val="none" w:sz="0" w:space="0" w:color="auto"/>
            <w:bottom w:val="none" w:sz="0" w:space="0" w:color="auto"/>
            <w:right w:val="none" w:sz="0" w:space="0" w:color="auto"/>
          </w:divBdr>
        </w:div>
        <w:div w:id="1683437482">
          <w:marLeft w:val="0"/>
          <w:marRight w:val="0"/>
          <w:marTop w:val="0"/>
          <w:marBottom w:val="0"/>
          <w:divBdr>
            <w:top w:val="none" w:sz="0" w:space="0" w:color="auto"/>
            <w:left w:val="none" w:sz="0" w:space="0" w:color="auto"/>
            <w:bottom w:val="none" w:sz="0" w:space="0" w:color="auto"/>
            <w:right w:val="none" w:sz="0" w:space="0" w:color="auto"/>
          </w:divBdr>
        </w:div>
        <w:div w:id="1729838094">
          <w:marLeft w:val="0"/>
          <w:marRight w:val="0"/>
          <w:marTop w:val="0"/>
          <w:marBottom w:val="0"/>
          <w:divBdr>
            <w:top w:val="none" w:sz="0" w:space="0" w:color="auto"/>
            <w:left w:val="none" w:sz="0" w:space="0" w:color="auto"/>
            <w:bottom w:val="none" w:sz="0" w:space="0" w:color="auto"/>
            <w:right w:val="none" w:sz="0" w:space="0" w:color="auto"/>
          </w:divBdr>
        </w:div>
        <w:div w:id="1849323283">
          <w:marLeft w:val="0"/>
          <w:marRight w:val="0"/>
          <w:marTop w:val="0"/>
          <w:marBottom w:val="0"/>
          <w:divBdr>
            <w:top w:val="none" w:sz="0" w:space="0" w:color="auto"/>
            <w:left w:val="none" w:sz="0" w:space="0" w:color="auto"/>
            <w:bottom w:val="none" w:sz="0" w:space="0" w:color="auto"/>
            <w:right w:val="none" w:sz="0" w:space="0" w:color="auto"/>
          </w:divBdr>
        </w:div>
        <w:div w:id="1864049027">
          <w:marLeft w:val="0"/>
          <w:marRight w:val="0"/>
          <w:marTop w:val="0"/>
          <w:marBottom w:val="0"/>
          <w:divBdr>
            <w:top w:val="none" w:sz="0" w:space="0" w:color="auto"/>
            <w:left w:val="none" w:sz="0" w:space="0" w:color="auto"/>
            <w:bottom w:val="none" w:sz="0" w:space="0" w:color="auto"/>
            <w:right w:val="none" w:sz="0" w:space="0" w:color="auto"/>
          </w:divBdr>
        </w:div>
      </w:divsChild>
    </w:div>
    <w:div w:id="1439520799">
      <w:bodyDiv w:val="1"/>
      <w:marLeft w:val="0"/>
      <w:marRight w:val="0"/>
      <w:marTop w:val="0"/>
      <w:marBottom w:val="0"/>
      <w:divBdr>
        <w:top w:val="none" w:sz="0" w:space="0" w:color="auto"/>
        <w:left w:val="none" w:sz="0" w:space="0" w:color="auto"/>
        <w:bottom w:val="none" w:sz="0" w:space="0" w:color="auto"/>
        <w:right w:val="none" w:sz="0" w:space="0" w:color="auto"/>
      </w:divBdr>
    </w:div>
    <w:div w:id="1441493615">
      <w:bodyDiv w:val="1"/>
      <w:marLeft w:val="0"/>
      <w:marRight w:val="0"/>
      <w:marTop w:val="0"/>
      <w:marBottom w:val="0"/>
      <w:divBdr>
        <w:top w:val="none" w:sz="0" w:space="0" w:color="auto"/>
        <w:left w:val="none" w:sz="0" w:space="0" w:color="auto"/>
        <w:bottom w:val="none" w:sz="0" w:space="0" w:color="auto"/>
        <w:right w:val="none" w:sz="0" w:space="0" w:color="auto"/>
      </w:divBdr>
    </w:div>
    <w:div w:id="1442528214">
      <w:bodyDiv w:val="1"/>
      <w:marLeft w:val="0"/>
      <w:marRight w:val="0"/>
      <w:marTop w:val="0"/>
      <w:marBottom w:val="0"/>
      <w:divBdr>
        <w:top w:val="none" w:sz="0" w:space="0" w:color="auto"/>
        <w:left w:val="none" w:sz="0" w:space="0" w:color="auto"/>
        <w:bottom w:val="none" w:sz="0" w:space="0" w:color="auto"/>
        <w:right w:val="none" w:sz="0" w:space="0" w:color="auto"/>
      </w:divBdr>
    </w:div>
    <w:div w:id="1442644814">
      <w:bodyDiv w:val="1"/>
      <w:marLeft w:val="0"/>
      <w:marRight w:val="0"/>
      <w:marTop w:val="0"/>
      <w:marBottom w:val="0"/>
      <w:divBdr>
        <w:top w:val="none" w:sz="0" w:space="0" w:color="auto"/>
        <w:left w:val="none" w:sz="0" w:space="0" w:color="auto"/>
        <w:bottom w:val="none" w:sz="0" w:space="0" w:color="auto"/>
        <w:right w:val="none" w:sz="0" w:space="0" w:color="auto"/>
      </w:divBdr>
    </w:div>
    <w:div w:id="1444107623">
      <w:bodyDiv w:val="1"/>
      <w:marLeft w:val="0"/>
      <w:marRight w:val="0"/>
      <w:marTop w:val="0"/>
      <w:marBottom w:val="0"/>
      <w:divBdr>
        <w:top w:val="none" w:sz="0" w:space="0" w:color="auto"/>
        <w:left w:val="none" w:sz="0" w:space="0" w:color="auto"/>
        <w:bottom w:val="none" w:sz="0" w:space="0" w:color="auto"/>
        <w:right w:val="none" w:sz="0" w:space="0" w:color="auto"/>
      </w:divBdr>
    </w:div>
    <w:div w:id="1446076976">
      <w:bodyDiv w:val="1"/>
      <w:marLeft w:val="0"/>
      <w:marRight w:val="0"/>
      <w:marTop w:val="0"/>
      <w:marBottom w:val="0"/>
      <w:divBdr>
        <w:top w:val="none" w:sz="0" w:space="0" w:color="auto"/>
        <w:left w:val="none" w:sz="0" w:space="0" w:color="auto"/>
        <w:bottom w:val="none" w:sz="0" w:space="0" w:color="auto"/>
        <w:right w:val="none" w:sz="0" w:space="0" w:color="auto"/>
      </w:divBdr>
      <w:divsChild>
        <w:div w:id="61490665">
          <w:marLeft w:val="0"/>
          <w:marRight w:val="0"/>
          <w:marTop w:val="0"/>
          <w:marBottom w:val="0"/>
          <w:divBdr>
            <w:top w:val="none" w:sz="0" w:space="0" w:color="auto"/>
            <w:left w:val="none" w:sz="0" w:space="0" w:color="auto"/>
            <w:bottom w:val="none" w:sz="0" w:space="0" w:color="auto"/>
            <w:right w:val="none" w:sz="0" w:space="0" w:color="auto"/>
          </w:divBdr>
          <w:divsChild>
            <w:div w:id="1613971020">
              <w:marLeft w:val="-75"/>
              <w:marRight w:val="0"/>
              <w:marTop w:val="30"/>
              <w:marBottom w:val="30"/>
              <w:divBdr>
                <w:top w:val="none" w:sz="0" w:space="0" w:color="auto"/>
                <w:left w:val="none" w:sz="0" w:space="0" w:color="auto"/>
                <w:bottom w:val="none" w:sz="0" w:space="0" w:color="auto"/>
                <w:right w:val="none" w:sz="0" w:space="0" w:color="auto"/>
              </w:divBdr>
              <w:divsChild>
                <w:div w:id="209271900">
                  <w:marLeft w:val="0"/>
                  <w:marRight w:val="0"/>
                  <w:marTop w:val="0"/>
                  <w:marBottom w:val="0"/>
                  <w:divBdr>
                    <w:top w:val="none" w:sz="0" w:space="0" w:color="auto"/>
                    <w:left w:val="none" w:sz="0" w:space="0" w:color="auto"/>
                    <w:bottom w:val="none" w:sz="0" w:space="0" w:color="auto"/>
                    <w:right w:val="none" w:sz="0" w:space="0" w:color="auto"/>
                  </w:divBdr>
                  <w:divsChild>
                    <w:div w:id="1907373784">
                      <w:marLeft w:val="0"/>
                      <w:marRight w:val="0"/>
                      <w:marTop w:val="0"/>
                      <w:marBottom w:val="0"/>
                      <w:divBdr>
                        <w:top w:val="none" w:sz="0" w:space="0" w:color="auto"/>
                        <w:left w:val="none" w:sz="0" w:space="0" w:color="auto"/>
                        <w:bottom w:val="none" w:sz="0" w:space="0" w:color="auto"/>
                        <w:right w:val="none" w:sz="0" w:space="0" w:color="auto"/>
                      </w:divBdr>
                    </w:div>
                  </w:divsChild>
                </w:div>
                <w:div w:id="263195878">
                  <w:marLeft w:val="0"/>
                  <w:marRight w:val="0"/>
                  <w:marTop w:val="0"/>
                  <w:marBottom w:val="0"/>
                  <w:divBdr>
                    <w:top w:val="none" w:sz="0" w:space="0" w:color="auto"/>
                    <w:left w:val="none" w:sz="0" w:space="0" w:color="auto"/>
                    <w:bottom w:val="none" w:sz="0" w:space="0" w:color="auto"/>
                    <w:right w:val="none" w:sz="0" w:space="0" w:color="auto"/>
                  </w:divBdr>
                  <w:divsChild>
                    <w:div w:id="577784961">
                      <w:marLeft w:val="0"/>
                      <w:marRight w:val="0"/>
                      <w:marTop w:val="0"/>
                      <w:marBottom w:val="0"/>
                      <w:divBdr>
                        <w:top w:val="none" w:sz="0" w:space="0" w:color="auto"/>
                        <w:left w:val="none" w:sz="0" w:space="0" w:color="auto"/>
                        <w:bottom w:val="none" w:sz="0" w:space="0" w:color="auto"/>
                        <w:right w:val="none" w:sz="0" w:space="0" w:color="auto"/>
                      </w:divBdr>
                    </w:div>
                  </w:divsChild>
                </w:div>
                <w:div w:id="270818567">
                  <w:marLeft w:val="0"/>
                  <w:marRight w:val="0"/>
                  <w:marTop w:val="0"/>
                  <w:marBottom w:val="0"/>
                  <w:divBdr>
                    <w:top w:val="none" w:sz="0" w:space="0" w:color="auto"/>
                    <w:left w:val="none" w:sz="0" w:space="0" w:color="auto"/>
                    <w:bottom w:val="none" w:sz="0" w:space="0" w:color="auto"/>
                    <w:right w:val="none" w:sz="0" w:space="0" w:color="auto"/>
                  </w:divBdr>
                  <w:divsChild>
                    <w:div w:id="46228050">
                      <w:marLeft w:val="0"/>
                      <w:marRight w:val="0"/>
                      <w:marTop w:val="0"/>
                      <w:marBottom w:val="0"/>
                      <w:divBdr>
                        <w:top w:val="none" w:sz="0" w:space="0" w:color="auto"/>
                        <w:left w:val="none" w:sz="0" w:space="0" w:color="auto"/>
                        <w:bottom w:val="none" w:sz="0" w:space="0" w:color="auto"/>
                        <w:right w:val="none" w:sz="0" w:space="0" w:color="auto"/>
                      </w:divBdr>
                    </w:div>
                  </w:divsChild>
                </w:div>
                <w:div w:id="332487373">
                  <w:marLeft w:val="0"/>
                  <w:marRight w:val="0"/>
                  <w:marTop w:val="0"/>
                  <w:marBottom w:val="0"/>
                  <w:divBdr>
                    <w:top w:val="none" w:sz="0" w:space="0" w:color="auto"/>
                    <w:left w:val="none" w:sz="0" w:space="0" w:color="auto"/>
                    <w:bottom w:val="none" w:sz="0" w:space="0" w:color="auto"/>
                    <w:right w:val="none" w:sz="0" w:space="0" w:color="auto"/>
                  </w:divBdr>
                  <w:divsChild>
                    <w:div w:id="1058747426">
                      <w:marLeft w:val="0"/>
                      <w:marRight w:val="0"/>
                      <w:marTop w:val="0"/>
                      <w:marBottom w:val="0"/>
                      <w:divBdr>
                        <w:top w:val="none" w:sz="0" w:space="0" w:color="auto"/>
                        <w:left w:val="none" w:sz="0" w:space="0" w:color="auto"/>
                        <w:bottom w:val="none" w:sz="0" w:space="0" w:color="auto"/>
                        <w:right w:val="none" w:sz="0" w:space="0" w:color="auto"/>
                      </w:divBdr>
                    </w:div>
                  </w:divsChild>
                </w:div>
                <w:div w:id="398020676">
                  <w:marLeft w:val="0"/>
                  <w:marRight w:val="0"/>
                  <w:marTop w:val="0"/>
                  <w:marBottom w:val="0"/>
                  <w:divBdr>
                    <w:top w:val="none" w:sz="0" w:space="0" w:color="auto"/>
                    <w:left w:val="none" w:sz="0" w:space="0" w:color="auto"/>
                    <w:bottom w:val="none" w:sz="0" w:space="0" w:color="auto"/>
                    <w:right w:val="none" w:sz="0" w:space="0" w:color="auto"/>
                  </w:divBdr>
                  <w:divsChild>
                    <w:div w:id="578710566">
                      <w:marLeft w:val="0"/>
                      <w:marRight w:val="0"/>
                      <w:marTop w:val="0"/>
                      <w:marBottom w:val="0"/>
                      <w:divBdr>
                        <w:top w:val="none" w:sz="0" w:space="0" w:color="auto"/>
                        <w:left w:val="none" w:sz="0" w:space="0" w:color="auto"/>
                        <w:bottom w:val="none" w:sz="0" w:space="0" w:color="auto"/>
                        <w:right w:val="none" w:sz="0" w:space="0" w:color="auto"/>
                      </w:divBdr>
                    </w:div>
                  </w:divsChild>
                </w:div>
                <w:div w:id="623534768">
                  <w:marLeft w:val="0"/>
                  <w:marRight w:val="0"/>
                  <w:marTop w:val="0"/>
                  <w:marBottom w:val="0"/>
                  <w:divBdr>
                    <w:top w:val="none" w:sz="0" w:space="0" w:color="auto"/>
                    <w:left w:val="none" w:sz="0" w:space="0" w:color="auto"/>
                    <w:bottom w:val="none" w:sz="0" w:space="0" w:color="auto"/>
                    <w:right w:val="none" w:sz="0" w:space="0" w:color="auto"/>
                  </w:divBdr>
                  <w:divsChild>
                    <w:div w:id="1613319818">
                      <w:marLeft w:val="0"/>
                      <w:marRight w:val="0"/>
                      <w:marTop w:val="0"/>
                      <w:marBottom w:val="0"/>
                      <w:divBdr>
                        <w:top w:val="none" w:sz="0" w:space="0" w:color="auto"/>
                        <w:left w:val="none" w:sz="0" w:space="0" w:color="auto"/>
                        <w:bottom w:val="none" w:sz="0" w:space="0" w:color="auto"/>
                        <w:right w:val="none" w:sz="0" w:space="0" w:color="auto"/>
                      </w:divBdr>
                    </w:div>
                  </w:divsChild>
                </w:div>
                <w:div w:id="761415183">
                  <w:marLeft w:val="0"/>
                  <w:marRight w:val="0"/>
                  <w:marTop w:val="0"/>
                  <w:marBottom w:val="0"/>
                  <w:divBdr>
                    <w:top w:val="none" w:sz="0" w:space="0" w:color="auto"/>
                    <w:left w:val="none" w:sz="0" w:space="0" w:color="auto"/>
                    <w:bottom w:val="none" w:sz="0" w:space="0" w:color="auto"/>
                    <w:right w:val="none" w:sz="0" w:space="0" w:color="auto"/>
                  </w:divBdr>
                  <w:divsChild>
                    <w:div w:id="372267552">
                      <w:marLeft w:val="0"/>
                      <w:marRight w:val="0"/>
                      <w:marTop w:val="0"/>
                      <w:marBottom w:val="0"/>
                      <w:divBdr>
                        <w:top w:val="none" w:sz="0" w:space="0" w:color="auto"/>
                        <w:left w:val="none" w:sz="0" w:space="0" w:color="auto"/>
                        <w:bottom w:val="none" w:sz="0" w:space="0" w:color="auto"/>
                        <w:right w:val="none" w:sz="0" w:space="0" w:color="auto"/>
                      </w:divBdr>
                    </w:div>
                  </w:divsChild>
                </w:div>
                <w:div w:id="1113479845">
                  <w:marLeft w:val="0"/>
                  <w:marRight w:val="0"/>
                  <w:marTop w:val="0"/>
                  <w:marBottom w:val="0"/>
                  <w:divBdr>
                    <w:top w:val="none" w:sz="0" w:space="0" w:color="auto"/>
                    <w:left w:val="none" w:sz="0" w:space="0" w:color="auto"/>
                    <w:bottom w:val="none" w:sz="0" w:space="0" w:color="auto"/>
                    <w:right w:val="none" w:sz="0" w:space="0" w:color="auto"/>
                  </w:divBdr>
                  <w:divsChild>
                    <w:div w:id="880552985">
                      <w:marLeft w:val="0"/>
                      <w:marRight w:val="0"/>
                      <w:marTop w:val="0"/>
                      <w:marBottom w:val="0"/>
                      <w:divBdr>
                        <w:top w:val="none" w:sz="0" w:space="0" w:color="auto"/>
                        <w:left w:val="none" w:sz="0" w:space="0" w:color="auto"/>
                        <w:bottom w:val="none" w:sz="0" w:space="0" w:color="auto"/>
                        <w:right w:val="none" w:sz="0" w:space="0" w:color="auto"/>
                      </w:divBdr>
                    </w:div>
                  </w:divsChild>
                </w:div>
                <w:div w:id="1345981909">
                  <w:marLeft w:val="0"/>
                  <w:marRight w:val="0"/>
                  <w:marTop w:val="0"/>
                  <w:marBottom w:val="0"/>
                  <w:divBdr>
                    <w:top w:val="none" w:sz="0" w:space="0" w:color="auto"/>
                    <w:left w:val="none" w:sz="0" w:space="0" w:color="auto"/>
                    <w:bottom w:val="none" w:sz="0" w:space="0" w:color="auto"/>
                    <w:right w:val="none" w:sz="0" w:space="0" w:color="auto"/>
                  </w:divBdr>
                  <w:divsChild>
                    <w:div w:id="513617105">
                      <w:marLeft w:val="0"/>
                      <w:marRight w:val="0"/>
                      <w:marTop w:val="0"/>
                      <w:marBottom w:val="0"/>
                      <w:divBdr>
                        <w:top w:val="none" w:sz="0" w:space="0" w:color="auto"/>
                        <w:left w:val="none" w:sz="0" w:space="0" w:color="auto"/>
                        <w:bottom w:val="none" w:sz="0" w:space="0" w:color="auto"/>
                        <w:right w:val="none" w:sz="0" w:space="0" w:color="auto"/>
                      </w:divBdr>
                    </w:div>
                    <w:div w:id="1770661115">
                      <w:marLeft w:val="0"/>
                      <w:marRight w:val="0"/>
                      <w:marTop w:val="0"/>
                      <w:marBottom w:val="0"/>
                      <w:divBdr>
                        <w:top w:val="none" w:sz="0" w:space="0" w:color="auto"/>
                        <w:left w:val="none" w:sz="0" w:space="0" w:color="auto"/>
                        <w:bottom w:val="none" w:sz="0" w:space="0" w:color="auto"/>
                        <w:right w:val="none" w:sz="0" w:space="0" w:color="auto"/>
                      </w:divBdr>
                    </w:div>
                  </w:divsChild>
                </w:div>
                <w:div w:id="1354107943">
                  <w:marLeft w:val="0"/>
                  <w:marRight w:val="0"/>
                  <w:marTop w:val="0"/>
                  <w:marBottom w:val="0"/>
                  <w:divBdr>
                    <w:top w:val="none" w:sz="0" w:space="0" w:color="auto"/>
                    <w:left w:val="none" w:sz="0" w:space="0" w:color="auto"/>
                    <w:bottom w:val="none" w:sz="0" w:space="0" w:color="auto"/>
                    <w:right w:val="none" w:sz="0" w:space="0" w:color="auto"/>
                  </w:divBdr>
                  <w:divsChild>
                    <w:div w:id="419640309">
                      <w:marLeft w:val="0"/>
                      <w:marRight w:val="0"/>
                      <w:marTop w:val="0"/>
                      <w:marBottom w:val="0"/>
                      <w:divBdr>
                        <w:top w:val="none" w:sz="0" w:space="0" w:color="auto"/>
                        <w:left w:val="none" w:sz="0" w:space="0" w:color="auto"/>
                        <w:bottom w:val="none" w:sz="0" w:space="0" w:color="auto"/>
                        <w:right w:val="none" w:sz="0" w:space="0" w:color="auto"/>
                      </w:divBdr>
                    </w:div>
                  </w:divsChild>
                </w:div>
                <w:div w:id="1359237997">
                  <w:marLeft w:val="0"/>
                  <w:marRight w:val="0"/>
                  <w:marTop w:val="0"/>
                  <w:marBottom w:val="0"/>
                  <w:divBdr>
                    <w:top w:val="none" w:sz="0" w:space="0" w:color="auto"/>
                    <w:left w:val="none" w:sz="0" w:space="0" w:color="auto"/>
                    <w:bottom w:val="none" w:sz="0" w:space="0" w:color="auto"/>
                    <w:right w:val="none" w:sz="0" w:space="0" w:color="auto"/>
                  </w:divBdr>
                </w:div>
                <w:div w:id="1403485804">
                  <w:marLeft w:val="0"/>
                  <w:marRight w:val="0"/>
                  <w:marTop w:val="0"/>
                  <w:marBottom w:val="0"/>
                  <w:divBdr>
                    <w:top w:val="none" w:sz="0" w:space="0" w:color="auto"/>
                    <w:left w:val="none" w:sz="0" w:space="0" w:color="auto"/>
                    <w:bottom w:val="none" w:sz="0" w:space="0" w:color="auto"/>
                    <w:right w:val="none" w:sz="0" w:space="0" w:color="auto"/>
                  </w:divBdr>
                  <w:divsChild>
                    <w:div w:id="1257325391">
                      <w:marLeft w:val="0"/>
                      <w:marRight w:val="0"/>
                      <w:marTop w:val="0"/>
                      <w:marBottom w:val="0"/>
                      <w:divBdr>
                        <w:top w:val="none" w:sz="0" w:space="0" w:color="auto"/>
                        <w:left w:val="none" w:sz="0" w:space="0" w:color="auto"/>
                        <w:bottom w:val="none" w:sz="0" w:space="0" w:color="auto"/>
                        <w:right w:val="none" w:sz="0" w:space="0" w:color="auto"/>
                      </w:divBdr>
                    </w:div>
                  </w:divsChild>
                </w:div>
                <w:div w:id="1454052424">
                  <w:marLeft w:val="0"/>
                  <w:marRight w:val="0"/>
                  <w:marTop w:val="0"/>
                  <w:marBottom w:val="0"/>
                  <w:divBdr>
                    <w:top w:val="none" w:sz="0" w:space="0" w:color="auto"/>
                    <w:left w:val="none" w:sz="0" w:space="0" w:color="auto"/>
                    <w:bottom w:val="none" w:sz="0" w:space="0" w:color="auto"/>
                    <w:right w:val="none" w:sz="0" w:space="0" w:color="auto"/>
                  </w:divBdr>
                  <w:divsChild>
                    <w:div w:id="776801169">
                      <w:marLeft w:val="0"/>
                      <w:marRight w:val="0"/>
                      <w:marTop w:val="0"/>
                      <w:marBottom w:val="0"/>
                      <w:divBdr>
                        <w:top w:val="none" w:sz="0" w:space="0" w:color="auto"/>
                        <w:left w:val="none" w:sz="0" w:space="0" w:color="auto"/>
                        <w:bottom w:val="none" w:sz="0" w:space="0" w:color="auto"/>
                        <w:right w:val="none" w:sz="0" w:space="0" w:color="auto"/>
                      </w:divBdr>
                    </w:div>
                  </w:divsChild>
                </w:div>
                <w:div w:id="1463690945">
                  <w:marLeft w:val="0"/>
                  <w:marRight w:val="0"/>
                  <w:marTop w:val="0"/>
                  <w:marBottom w:val="0"/>
                  <w:divBdr>
                    <w:top w:val="none" w:sz="0" w:space="0" w:color="auto"/>
                    <w:left w:val="none" w:sz="0" w:space="0" w:color="auto"/>
                    <w:bottom w:val="none" w:sz="0" w:space="0" w:color="auto"/>
                    <w:right w:val="none" w:sz="0" w:space="0" w:color="auto"/>
                  </w:divBdr>
                  <w:divsChild>
                    <w:div w:id="926697783">
                      <w:marLeft w:val="0"/>
                      <w:marRight w:val="0"/>
                      <w:marTop w:val="0"/>
                      <w:marBottom w:val="0"/>
                      <w:divBdr>
                        <w:top w:val="none" w:sz="0" w:space="0" w:color="auto"/>
                        <w:left w:val="none" w:sz="0" w:space="0" w:color="auto"/>
                        <w:bottom w:val="none" w:sz="0" w:space="0" w:color="auto"/>
                        <w:right w:val="none" w:sz="0" w:space="0" w:color="auto"/>
                      </w:divBdr>
                    </w:div>
                  </w:divsChild>
                </w:div>
                <w:div w:id="1506941124">
                  <w:marLeft w:val="0"/>
                  <w:marRight w:val="0"/>
                  <w:marTop w:val="0"/>
                  <w:marBottom w:val="0"/>
                  <w:divBdr>
                    <w:top w:val="none" w:sz="0" w:space="0" w:color="auto"/>
                    <w:left w:val="none" w:sz="0" w:space="0" w:color="auto"/>
                    <w:bottom w:val="none" w:sz="0" w:space="0" w:color="auto"/>
                    <w:right w:val="none" w:sz="0" w:space="0" w:color="auto"/>
                  </w:divBdr>
                </w:div>
                <w:div w:id="1528174687">
                  <w:marLeft w:val="0"/>
                  <w:marRight w:val="0"/>
                  <w:marTop w:val="0"/>
                  <w:marBottom w:val="0"/>
                  <w:divBdr>
                    <w:top w:val="none" w:sz="0" w:space="0" w:color="auto"/>
                    <w:left w:val="none" w:sz="0" w:space="0" w:color="auto"/>
                    <w:bottom w:val="none" w:sz="0" w:space="0" w:color="auto"/>
                    <w:right w:val="none" w:sz="0" w:space="0" w:color="auto"/>
                  </w:divBdr>
                  <w:divsChild>
                    <w:div w:id="1930234399">
                      <w:marLeft w:val="0"/>
                      <w:marRight w:val="0"/>
                      <w:marTop w:val="0"/>
                      <w:marBottom w:val="0"/>
                      <w:divBdr>
                        <w:top w:val="none" w:sz="0" w:space="0" w:color="auto"/>
                        <w:left w:val="none" w:sz="0" w:space="0" w:color="auto"/>
                        <w:bottom w:val="none" w:sz="0" w:space="0" w:color="auto"/>
                        <w:right w:val="none" w:sz="0" w:space="0" w:color="auto"/>
                      </w:divBdr>
                    </w:div>
                  </w:divsChild>
                </w:div>
                <w:div w:id="1698308219">
                  <w:marLeft w:val="0"/>
                  <w:marRight w:val="0"/>
                  <w:marTop w:val="0"/>
                  <w:marBottom w:val="0"/>
                  <w:divBdr>
                    <w:top w:val="none" w:sz="0" w:space="0" w:color="auto"/>
                    <w:left w:val="none" w:sz="0" w:space="0" w:color="auto"/>
                    <w:bottom w:val="none" w:sz="0" w:space="0" w:color="auto"/>
                    <w:right w:val="none" w:sz="0" w:space="0" w:color="auto"/>
                  </w:divBdr>
                  <w:divsChild>
                    <w:div w:id="493447708">
                      <w:marLeft w:val="0"/>
                      <w:marRight w:val="0"/>
                      <w:marTop w:val="0"/>
                      <w:marBottom w:val="0"/>
                      <w:divBdr>
                        <w:top w:val="none" w:sz="0" w:space="0" w:color="auto"/>
                        <w:left w:val="none" w:sz="0" w:space="0" w:color="auto"/>
                        <w:bottom w:val="none" w:sz="0" w:space="0" w:color="auto"/>
                        <w:right w:val="none" w:sz="0" w:space="0" w:color="auto"/>
                      </w:divBdr>
                    </w:div>
                  </w:divsChild>
                </w:div>
                <w:div w:id="1756241215">
                  <w:marLeft w:val="0"/>
                  <w:marRight w:val="0"/>
                  <w:marTop w:val="0"/>
                  <w:marBottom w:val="0"/>
                  <w:divBdr>
                    <w:top w:val="none" w:sz="0" w:space="0" w:color="auto"/>
                    <w:left w:val="none" w:sz="0" w:space="0" w:color="auto"/>
                    <w:bottom w:val="none" w:sz="0" w:space="0" w:color="auto"/>
                    <w:right w:val="none" w:sz="0" w:space="0" w:color="auto"/>
                  </w:divBdr>
                  <w:divsChild>
                    <w:div w:id="1693724958">
                      <w:marLeft w:val="0"/>
                      <w:marRight w:val="0"/>
                      <w:marTop w:val="0"/>
                      <w:marBottom w:val="0"/>
                      <w:divBdr>
                        <w:top w:val="none" w:sz="0" w:space="0" w:color="auto"/>
                        <w:left w:val="none" w:sz="0" w:space="0" w:color="auto"/>
                        <w:bottom w:val="none" w:sz="0" w:space="0" w:color="auto"/>
                        <w:right w:val="none" w:sz="0" w:space="0" w:color="auto"/>
                      </w:divBdr>
                    </w:div>
                  </w:divsChild>
                </w:div>
                <w:div w:id="1813908180">
                  <w:marLeft w:val="0"/>
                  <w:marRight w:val="0"/>
                  <w:marTop w:val="0"/>
                  <w:marBottom w:val="0"/>
                  <w:divBdr>
                    <w:top w:val="none" w:sz="0" w:space="0" w:color="auto"/>
                    <w:left w:val="none" w:sz="0" w:space="0" w:color="auto"/>
                    <w:bottom w:val="none" w:sz="0" w:space="0" w:color="auto"/>
                    <w:right w:val="none" w:sz="0" w:space="0" w:color="auto"/>
                  </w:divBdr>
                  <w:divsChild>
                    <w:div w:id="211816442">
                      <w:marLeft w:val="0"/>
                      <w:marRight w:val="0"/>
                      <w:marTop w:val="0"/>
                      <w:marBottom w:val="0"/>
                      <w:divBdr>
                        <w:top w:val="none" w:sz="0" w:space="0" w:color="auto"/>
                        <w:left w:val="none" w:sz="0" w:space="0" w:color="auto"/>
                        <w:bottom w:val="none" w:sz="0" w:space="0" w:color="auto"/>
                        <w:right w:val="none" w:sz="0" w:space="0" w:color="auto"/>
                      </w:divBdr>
                    </w:div>
                  </w:divsChild>
                </w:div>
                <w:div w:id="1829789303">
                  <w:marLeft w:val="0"/>
                  <w:marRight w:val="0"/>
                  <w:marTop w:val="0"/>
                  <w:marBottom w:val="0"/>
                  <w:divBdr>
                    <w:top w:val="none" w:sz="0" w:space="0" w:color="auto"/>
                    <w:left w:val="none" w:sz="0" w:space="0" w:color="auto"/>
                    <w:bottom w:val="none" w:sz="0" w:space="0" w:color="auto"/>
                    <w:right w:val="none" w:sz="0" w:space="0" w:color="auto"/>
                  </w:divBdr>
                  <w:divsChild>
                    <w:div w:id="776676270">
                      <w:marLeft w:val="0"/>
                      <w:marRight w:val="0"/>
                      <w:marTop w:val="0"/>
                      <w:marBottom w:val="0"/>
                      <w:divBdr>
                        <w:top w:val="none" w:sz="0" w:space="0" w:color="auto"/>
                        <w:left w:val="none" w:sz="0" w:space="0" w:color="auto"/>
                        <w:bottom w:val="none" w:sz="0" w:space="0" w:color="auto"/>
                        <w:right w:val="none" w:sz="0" w:space="0" w:color="auto"/>
                      </w:divBdr>
                    </w:div>
                  </w:divsChild>
                </w:div>
                <w:div w:id="1842160610">
                  <w:marLeft w:val="0"/>
                  <w:marRight w:val="0"/>
                  <w:marTop w:val="0"/>
                  <w:marBottom w:val="0"/>
                  <w:divBdr>
                    <w:top w:val="none" w:sz="0" w:space="0" w:color="auto"/>
                    <w:left w:val="none" w:sz="0" w:space="0" w:color="auto"/>
                    <w:bottom w:val="none" w:sz="0" w:space="0" w:color="auto"/>
                    <w:right w:val="none" w:sz="0" w:space="0" w:color="auto"/>
                  </w:divBdr>
                  <w:divsChild>
                    <w:div w:id="1204635839">
                      <w:marLeft w:val="0"/>
                      <w:marRight w:val="0"/>
                      <w:marTop w:val="0"/>
                      <w:marBottom w:val="0"/>
                      <w:divBdr>
                        <w:top w:val="none" w:sz="0" w:space="0" w:color="auto"/>
                        <w:left w:val="none" w:sz="0" w:space="0" w:color="auto"/>
                        <w:bottom w:val="none" w:sz="0" w:space="0" w:color="auto"/>
                        <w:right w:val="none" w:sz="0" w:space="0" w:color="auto"/>
                      </w:divBdr>
                    </w:div>
                  </w:divsChild>
                </w:div>
                <w:div w:id="1941061654">
                  <w:marLeft w:val="0"/>
                  <w:marRight w:val="0"/>
                  <w:marTop w:val="0"/>
                  <w:marBottom w:val="0"/>
                  <w:divBdr>
                    <w:top w:val="none" w:sz="0" w:space="0" w:color="auto"/>
                    <w:left w:val="none" w:sz="0" w:space="0" w:color="auto"/>
                    <w:bottom w:val="none" w:sz="0" w:space="0" w:color="auto"/>
                    <w:right w:val="none" w:sz="0" w:space="0" w:color="auto"/>
                  </w:divBdr>
                  <w:divsChild>
                    <w:div w:id="363872026">
                      <w:marLeft w:val="0"/>
                      <w:marRight w:val="0"/>
                      <w:marTop w:val="0"/>
                      <w:marBottom w:val="0"/>
                      <w:divBdr>
                        <w:top w:val="none" w:sz="0" w:space="0" w:color="auto"/>
                        <w:left w:val="none" w:sz="0" w:space="0" w:color="auto"/>
                        <w:bottom w:val="none" w:sz="0" w:space="0" w:color="auto"/>
                        <w:right w:val="none" w:sz="0" w:space="0" w:color="auto"/>
                      </w:divBdr>
                    </w:div>
                  </w:divsChild>
                </w:div>
                <w:div w:id="1980837607">
                  <w:marLeft w:val="0"/>
                  <w:marRight w:val="0"/>
                  <w:marTop w:val="0"/>
                  <w:marBottom w:val="0"/>
                  <w:divBdr>
                    <w:top w:val="none" w:sz="0" w:space="0" w:color="auto"/>
                    <w:left w:val="none" w:sz="0" w:space="0" w:color="auto"/>
                    <w:bottom w:val="none" w:sz="0" w:space="0" w:color="auto"/>
                    <w:right w:val="none" w:sz="0" w:space="0" w:color="auto"/>
                  </w:divBdr>
                  <w:divsChild>
                    <w:div w:id="8447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7943">
          <w:marLeft w:val="0"/>
          <w:marRight w:val="0"/>
          <w:marTop w:val="0"/>
          <w:marBottom w:val="0"/>
          <w:divBdr>
            <w:top w:val="none" w:sz="0" w:space="0" w:color="auto"/>
            <w:left w:val="none" w:sz="0" w:space="0" w:color="auto"/>
            <w:bottom w:val="none" w:sz="0" w:space="0" w:color="auto"/>
            <w:right w:val="none" w:sz="0" w:space="0" w:color="auto"/>
          </w:divBdr>
        </w:div>
        <w:div w:id="101606998">
          <w:marLeft w:val="0"/>
          <w:marRight w:val="0"/>
          <w:marTop w:val="0"/>
          <w:marBottom w:val="0"/>
          <w:divBdr>
            <w:top w:val="none" w:sz="0" w:space="0" w:color="auto"/>
            <w:left w:val="none" w:sz="0" w:space="0" w:color="auto"/>
            <w:bottom w:val="none" w:sz="0" w:space="0" w:color="auto"/>
            <w:right w:val="none" w:sz="0" w:space="0" w:color="auto"/>
          </w:divBdr>
        </w:div>
        <w:div w:id="155002854">
          <w:marLeft w:val="0"/>
          <w:marRight w:val="0"/>
          <w:marTop w:val="0"/>
          <w:marBottom w:val="0"/>
          <w:divBdr>
            <w:top w:val="none" w:sz="0" w:space="0" w:color="auto"/>
            <w:left w:val="none" w:sz="0" w:space="0" w:color="auto"/>
            <w:bottom w:val="none" w:sz="0" w:space="0" w:color="auto"/>
            <w:right w:val="none" w:sz="0" w:space="0" w:color="auto"/>
          </w:divBdr>
        </w:div>
        <w:div w:id="158422486">
          <w:marLeft w:val="0"/>
          <w:marRight w:val="0"/>
          <w:marTop w:val="0"/>
          <w:marBottom w:val="0"/>
          <w:divBdr>
            <w:top w:val="none" w:sz="0" w:space="0" w:color="auto"/>
            <w:left w:val="none" w:sz="0" w:space="0" w:color="auto"/>
            <w:bottom w:val="none" w:sz="0" w:space="0" w:color="auto"/>
            <w:right w:val="none" w:sz="0" w:space="0" w:color="auto"/>
          </w:divBdr>
        </w:div>
        <w:div w:id="163053578">
          <w:marLeft w:val="0"/>
          <w:marRight w:val="0"/>
          <w:marTop w:val="0"/>
          <w:marBottom w:val="0"/>
          <w:divBdr>
            <w:top w:val="none" w:sz="0" w:space="0" w:color="auto"/>
            <w:left w:val="none" w:sz="0" w:space="0" w:color="auto"/>
            <w:bottom w:val="none" w:sz="0" w:space="0" w:color="auto"/>
            <w:right w:val="none" w:sz="0" w:space="0" w:color="auto"/>
          </w:divBdr>
          <w:divsChild>
            <w:div w:id="123819977">
              <w:marLeft w:val="0"/>
              <w:marRight w:val="0"/>
              <w:marTop w:val="0"/>
              <w:marBottom w:val="0"/>
              <w:divBdr>
                <w:top w:val="none" w:sz="0" w:space="0" w:color="auto"/>
                <w:left w:val="none" w:sz="0" w:space="0" w:color="auto"/>
                <w:bottom w:val="none" w:sz="0" w:space="0" w:color="auto"/>
                <w:right w:val="none" w:sz="0" w:space="0" w:color="auto"/>
              </w:divBdr>
            </w:div>
            <w:div w:id="507981468">
              <w:marLeft w:val="0"/>
              <w:marRight w:val="0"/>
              <w:marTop w:val="0"/>
              <w:marBottom w:val="0"/>
              <w:divBdr>
                <w:top w:val="none" w:sz="0" w:space="0" w:color="auto"/>
                <w:left w:val="none" w:sz="0" w:space="0" w:color="auto"/>
                <w:bottom w:val="none" w:sz="0" w:space="0" w:color="auto"/>
                <w:right w:val="none" w:sz="0" w:space="0" w:color="auto"/>
              </w:divBdr>
            </w:div>
            <w:div w:id="646128324">
              <w:marLeft w:val="0"/>
              <w:marRight w:val="0"/>
              <w:marTop w:val="0"/>
              <w:marBottom w:val="0"/>
              <w:divBdr>
                <w:top w:val="none" w:sz="0" w:space="0" w:color="auto"/>
                <w:left w:val="none" w:sz="0" w:space="0" w:color="auto"/>
                <w:bottom w:val="none" w:sz="0" w:space="0" w:color="auto"/>
                <w:right w:val="none" w:sz="0" w:space="0" w:color="auto"/>
              </w:divBdr>
            </w:div>
            <w:div w:id="665400876">
              <w:marLeft w:val="0"/>
              <w:marRight w:val="0"/>
              <w:marTop w:val="0"/>
              <w:marBottom w:val="0"/>
              <w:divBdr>
                <w:top w:val="none" w:sz="0" w:space="0" w:color="auto"/>
                <w:left w:val="none" w:sz="0" w:space="0" w:color="auto"/>
                <w:bottom w:val="none" w:sz="0" w:space="0" w:color="auto"/>
                <w:right w:val="none" w:sz="0" w:space="0" w:color="auto"/>
              </w:divBdr>
            </w:div>
            <w:div w:id="888810518">
              <w:marLeft w:val="0"/>
              <w:marRight w:val="0"/>
              <w:marTop w:val="0"/>
              <w:marBottom w:val="0"/>
              <w:divBdr>
                <w:top w:val="none" w:sz="0" w:space="0" w:color="auto"/>
                <w:left w:val="none" w:sz="0" w:space="0" w:color="auto"/>
                <w:bottom w:val="none" w:sz="0" w:space="0" w:color="auto"/>
                <w:right w:val="none" w:sz="0" w:space="0" w:color="auto"/>
              </w:divBdr>
            </w:div>
            <w:div w:id="927739746">
              <w:marLeft w:val="0"/>
              <w:marRight w:val="0"/>
              <w:marTop w:val="0"/>
              <w:marBottom w:val="0"/>
              <w:divBdr>
                <w:top w:val="none" w:sz="0" w:space="0" w:color="auto"/>
                <w:left w:val="none" w:sz="0" w:space="0" w:color="auto"/>
                <w:bottom w:val="none" w:sz="0" w:space="0" w:color="auto"/>
                <w:right w:val="none" w:sz="0" w:space="0" w:color="auto"/>
              </w:divBdr>
            </w:div>
            <w:div w:id="968559696">
              <w:marLeft w:val="0"/>
              <w:marRight w:val="0"/>
              <w:marTop w:val="0"/>
              <w:marBottom w:val="0"/>
              <w:divBdr>
                <w:top w:val="none" w:sz="0" w:space="0" w:color="auto"/>
                <w:left w:val="none" w:sz="0" w:space="0" w:color="auto"/>
                <w:bottom w:val="none" w:sz="0" w:space="0" w:color="auto"/>
                <w:right w:val="none" w:sz="0" w:space="0" w:color="auto"/>
              </w:divBdr>
            </w:div>
            <w:div w:id="988243902">
              <w:marLeft w:val="0"/>
              <w:marRight w:val="0"/>
              <w:marTop w:val="0"/>
              <w:marBottom w:val="0"/>
              <w:divBdr>
                <w:top w:val="none" w:sz="0" w:space="0" w:color="auto"/>
                <w:left w:val="none" w:sz="0" w:space="0" w:color="auto"/>
                <w:bottom w:val="none" w:sz="0" w:space="0" w:color="auto"/>
                <w:right w:val="none" w:sz="0" w:space="0" w:color="auto"/>
              </w:divBdr>
            </w:div>
            <w:div w:id="1193686632">
              <w:marLeft w:val="0"/>
              <w:marRight w:val="0"/>
              <w:marTop w:val="0"/>
              <w:marBottom w:val="0"/>
              <w:divBdr>
                <w:top w:val="none" w:sz="0" w:space="0" w:color="auto"/>
                <w:left w:val="none" w:sz="0" w:space="0" w:color="auto"/>
                <w:bottom w:val="none" w:sz="0" w:space="0" w:color="auto"/>
                <w:right w:val="none" w:sz="0" w:space="0" w:color="auto"/>
              </w:divBdr>
            </w:div>
            <w:div w:id="1318001436">
              <w:marLeft w:val="0"/>
              <w:marRight w:val="0"/>
              <w:marTop w:val="0"/>
              <w:marBottom w:val="0"/>
              <w:divBdr>
                <w:top w:val="none" w:sz="0" w:space="0" w:color="auto"/>
                <w:left w:val="none" w:sz="0" w:space="0" w:color="auto"/>
                <w:bottom w:val="none" w:sz="0" w:space="0" w:color="auto"/>
                <w:right w:val="none" w:sz="0" w:space="0" w:color="auto"/>
              </w:divBdr>
            </w:div>
            <w:div w:id="1325863809">
              <w:marLeft w:val="0"/>
              <w:marRight w:val="0"/>
              <w:marTop w:val="0"/>
              <w:marBottom w:val="0"/>
              <w:divBdr>
                <w:top w:val="none" w:sz="0" w:space="0" w:color="auto"/>
                <w:left w:val="none" w:sz="0" w:space="0" w:color="auto"/>
                <w:bottom w:val="none" w:sz="0" w:space="0" w:color="auto"/>
                <w:right w:val="none" w:sz="0" w:space="0" w:color="auto"/>
              </w:divBdr>
            </w:div>
            <w:div w:id="1397124132">
              <w:marLeft w:val="0"/>
              <w:marRight w:val="0"/>
              <w:marTop w:val="0"/>
              <w:marBottom w:val="0"/>
              <w:divBdr>
                <w:top w:val="none" w:sz="0" w:space="0" w:color="auto"/>
                <w:left w:val="none" w:sz="0" w:space="0" w:color="auto"/>
                <w:bottom w:val="none" w:sz="0" w:space="0" w:color="auto"/>
                <w:right w:val="none" w:sz="0" w:space="0" w:color="auto"/>
              </w:divBdr>
            </w:div>
            <w:div w:id="1419055199">
              <w:marLeft w:val="0"/>
              <w:marRight w:val="0"/>
              <w:marTop w:val="0"/>
              <w:marBottom w:val="0"/>
              <w:divBdr>
                <w:top w:val="none" w:sz="0" w:space="0" w:color="auto"/>
                <w:left w:val="none" w:sz="0" w:space="0" w:color="auto"/>
                <w:bottom w:val="none" w:sz="0" w:space="0" w:color="auto"/>
                <w:right w:val="none" w:sz="0" w:space="0" w:color="auto"/>
              </w:divBdr>
            </w:div>
            <w:div w:id="1461534771">
              <w:marLeft w:val="0"/>
              <w:marRight w:val="0"/>
              <w:marTop w:val="0"/>
              <w:marBottom w:val="0"/>
              <w:divBdr>
                <w:top w:val="none" w:sz="0" w:space="0" w:color="auto"/>
                <w:left w:val="none" w:sz="0" w:space="0" w:color="auto"/>
                <w:bottom w:val="none" w:sz="0" w:space="0" w:color="auto"/>
                <w:right w:val="none" w:sz="0" w:space="0" w:color="auto"/>
              </w:divBdr>
            </w:div>
            <w:div w:id="1553157387">
              <w:marLeft w:val="0"/>
              <w:marRight w:val="0"/>
              <w:marTop w:val="0"/>
              <w:marBottom w:val="0"/>
              <w:divBdr>
                <w:top w:val="none" w:sz="0" w:space="0" w:color="auto"/>
                <w:left w:val="none" w:sz="0" w:space="0" w:color="auto"/>
                <w:bottom w:val="none" w:sz="0" w:space="0" w:color="auto"/>
                <w:right w:val="none" w:sz="0" w:space="0" w:color="auto"/>
              </w:divBdr>
            </w:div>
            <w:div w:id="1580141606">
              <w:marLeft w:val="0"/>
              <w:marRight w:val="0"/>
              <w:marTop w:val="0"/>
              <w:marBottom w:val="0"/>
              <w:divBdr>
                <w:top w:val="none" w:sz="0" w:space="0" w:color="auto"/>
                <w:left w:val="none" w:sz="0" w:space="0" w:color="auto"/>
                <w:bottom w:val="none" w:sz="0" w:space="0" w:color="auto"/>
                <w:right w:val="none" w:sz="0" w:space="0" w:color="auto"/>
              </w:divBdr>
            </w:div>
            <w:div w:id="1622416185">
              <w:marLeft w:val="0"/>
              <w:marRight w:val="0"/>
              <w:marTop w:val="0"/>
              <w:marBottom w:val="0"/>
              <w:divBdr>
                <w:top w:val="none" w:sz="0" w:space="0" w:color="auto"/>
                <w:left w:val="none" w:sz="0" w:space="0" w:color="auto"/>
                <w:bottom w:val="none" w:sz="0" w:space="0" w:color="auto"/>
                <w:right w:val="none" w:sz="0" w:space="0" w:color="auto"/>
              </w:divBdr>
            </w:div>
            <w:div w:id="1661814637">
              <w:marLeft w:val="0"/>
              <w:marRight w:val="0"/>
              <w:marTop w:val="0"/>
              <w:marBottom w:val="0"/>
              <w:divBdr>
                <w:top w:val="none" w:sz="0" w:space="0" w:color="auto"/>
                <w:left w:val="none" w:sz="0" w:space="0" w:color="auto"/>
                <w:bottom w:val="none" w:sz="0" w:space="0" w:color="auto"/>
                <w:right w:val="none" w:sz="0" w:space="0" w:color="auto"/>
              </w:divBdr>
            </w:div>
            <w:div w:id="1802074293">
              <w:marLeft w:val="0"/>
              <w:marRight w:val="0"/>
              <w:marTop w:val="0"/>
              <w:marBottom w:val="0"/>
              <w:divBdr>
                <w:top w:val="none" w:sz="0" w:space="0" w:color="auto"/>
                <w:left w:val="none" w:sz="0" w:space="0" w:color="auto"/>
                <w:bottom w:val="none" w:sz="0" w:space="0" w:color="auto"/>
                <w:right w:val="none" w:sz="0" w:space="0" w:color="auto"/>
              </w:divBdr>
            </w:div>
          </w:divsChild>
        </w:div>
        <w:div w:id="167331419">
          <w:marLeft w:val="0"/>
          <w:marRight w:val="0"/>
          <w:marTop w:val="0"/>
          <w:marBottom w:val="0"/>
          <w:divBdr>
            <w:top w:val="none" w:sz="0" w:space="0" w:color="auto"/>
            <w:left w:val="none" w:sz="0" w:space="0" w:color="auto"/>
            <w:bottom w:val="none" w:sz="0" w:space="0" w:color="auto"/>
            <w:right w:val="none" w:sz="0" w:space="0" w:color="auto"/>
          </w:divBdr>
        </w:div>
        <w:div w:id="175577065">
          <w:marLeft w:val="0"/>
          <w:marRight w:val="0"/>
          <w:marTop w:val="0"/>
          <w:marBottom w:val="0"/>
          <w:divBdr>
            <w:top w:val="none" w:sz="0" w:space="0" w:color="auto"/>
            <w:left w:val="none" w:sz="0" w:space="0" w:color="auto"/>
            <w:bottom w:val="none" w:sz="0" w:space="0" w:color="auto"/>
            <w:right w:val="none" w:sz="0" w:space="0" w:color="auto"/>
          </w:divBdr>
        </w:div>
        <w:div w:id="302152717">
          <w:marLeft w:val="0"/>
          <w:marRight w:val="0"/>
          <w:marTop w:val="0"/>
          <w:marBottom w:val="0"/>
          <w:divBdr>
            <w:top w:val="none" w:sz="0" w:space="0" w:color="auto"/>
            <w:left w:val="none" w:sz="0" w:space="0" w:color="auto"/>
            <w:bottom w:val="none" w:sz="0" w:space="0" w:color="auto"/>
            <w:right w:val="none" w:sz="0" w:space="0" w:color="auto"/>
          </w:divBdr>
        </w:div>
        <w:div w:id="306327680">
          <w:marLeft w:val="0"/>
          <w:marRight w:val="0"/>
          <w:marTop w:val="0"/>
          <w:marBottom w:val="0"/>
          <w:divBdr>
            <w:top w:val="none" w:sz="0" w:space="0" w:color="auto"/>
            <w:left w:val="none" w:sz="0" w:space="0" w:color="auto"/>
            <w:bottom w:val="none" w:sz="0" w:space="0" w:color="auto"/>
            <w:right w:val="none" w:sz="0" w:space="0" w:color="auto"/>
          </w:divBdr>
        </w:div>
        <w:div w:id="327175725">
          <w:marLeft w:val="0"/>
          <w:marRight w:val="0"/>
          <w:marTop w:val="0"/>
          <w:marBottom w:val="0"/>
          <w:divBdr>
            <w:top w:val="none" w:sz="0" w:space="0" w:color="auto"/>
            <w:left w:val="none" w:sz="0" w:space="0" w:color="auto"/>
            <w:bottom w:val="none" w:sz="0" w:space="0" w:color="auto"/>
            <w:right w:val="none" w:sz="0" w:space="0" w:color="auto"/>
          </w:divBdr>
        </w:div>
        <w:div w:id="349339380">
          <w:marLeft w:val="0"/>
          <w:marRight w:val="0"/>
          <w:marTop w:val="0"/>
          <w:marBottom w:val="0"/>
          <w:divBdr>
            <w:top w:val="none" w:sz="0" w:space="0" w:color="auto"/>
            <w:left w:val="none" w:sz="0" w:space="0" w:color="auto"/>
            <w:bottom w:val="none" w:sz="0" w:space="0" w:color="auto"/>
            <w:right w:val="none" w:sz="0" w:space="0" w:color="auto"/>
          </w:divBdr>
        </w:div>
        <w:div w:id="395321660">
          <w:marLeft w:val="0"/>
          <w:marRight w:val="0"/>
          <w:marTop w:val="0"/>
          <w:marBottom w:val="0"/>
          <w:divBdr>
            <w:top w:val="none" w:sz="0" w:space="0" w:color="auto"/>
            <w:left w:val="none" w:sz="0" w:space="0" w:color="auto"/>
            <w:bottom w:val="none" w:sz="0" w:space="0" w:color="auto"/>
            <w:right w:val="none" w:sz="0" w:space="0" w:color="auto"/>
          </w:divBdr>
        </w:div>
        <w:div w:id="415782611">
          <w:marLeft w:val="0"/>
          <w:marRight w:val="0"/>
          <w:marTop w:val="0"/>
          <w:marBottom w:val="0"/>
          <w:divBdr>
            <w:top w:val="none" w:sz="0" w:space="0" w:color="auto"/>
            <w:left w:val="none" w:sz="0" w:space="0" w:color="auto"/>
            <w:bottom w:val="none" w:sz="0" w:space="0" w:color="auto"/>
            <w:right w:val="none" w:sz="0" w:space="0" w:color="auto"/>
          </w:divBdr>
        </w:div>
        <w:div w:id="453212196">
          <w:marLeft w:val="0"/>
          <w:marRight w:val="0"/>
          <w:marTop w:val="0"/>
          <w:marBottom w:val="0"/>
          <w:divBdr>
            <w:top w:val="none" w:sz="0" w:space="0" w:color="auto"/>
            <w:left w:val="none" w:sz="0" w:space="0" w:color="auto"/>
            <w:bottom w:val="none" w:sz="0" w:space="0" w:color="auto"/>
            <w:right w:val="none" w:sz="0" w:space="0" w:color="auto"/>
          </w:divBdr>
        </w:div>
        <w:div w:id="467018896">
          <w:marLeft w:val="0"/>
          <w:marRight w:val="0"/>
          <w:marTop w:val="0"/>
          <w:marBottom w:val="0"/>
          <w:divBdr>
            <w:top w:val="none" w:sz="0" w:space="0" w:color="auto"/>
            <w:left w:val="none" w:sz="0" w:space="0" w:color="auto"/>
            <w:bottom w:val="none" w:sz="0" w:space="0" w:color="auto"/>
            <w:right w:val="none" w:sz="0" w:space="0" w:color="auto"/>
          </w:divBdr>
        </w:div>
        <w:div w:id="473329033">
          <w:marLeft w:val="0"/>
          <w:marRight w:val="0"/>
          <w:marTop w:val="0"/>
          <w:marBottom w:val="0"/>
          <w:divBdr>
            <w:top w:val="none" w:sz="0" w:space="0" w:color="auto"/>
            <w:left w:val="none" w:sz="0" w:space="0" w:color="auto"/>
            <w:bottom w:val="none" w:sz="0" w:space="0" w:color="auto"/>
            <w:right w:val="none" w:sz="0" w:space="0" w:color="auto"/>
          </w:divBdr>
        </w:div>
        <w:div w:id="498352497">
          <w:marLeft w:val="0"/>
          <w:marRight w:val="0"/>
          <w:marTop w:val="0"/>
          <w:marBottom w:val="0"/>
          <w:divBdr>
            <w:top w:val="none" w:sz="0" w:space="0" w:color="auto"/>
            <w:left w:val="none" w:sz="0" w:space="0" w:color="auto"/>
            <w:bottom w:val="none" w:sz="0" w:space="0" w:color="auto"/>
            <w:right w:val="none" w:sz="0" w:space="0" w:color="auto"/>
          </w:divBdr>
          <w:divsChild>
            <w:div w:id="43068233">
              <w:marLeft w:val="0"/>
              <w:marRight w:val="0"/>
              <w:marTop w:val="0"/>
              <w:marBottom w:val="0"/>
              <w:divBdr>
                <w:top w:val="none" w:sz="0" w:space="0" w:color="auto"/>
                <w:left w:val="none" w:sz="0" w:space="0" w:color="auto"/>
                <w:bottom w:val="none" w:sz="0" w:space="0" w:color="auto"/>
                <w:right w:val="none" w:sz="0" w:space="0" w:color="auto"/>
              </w:divBdr>
            </w:div>
            <w:div w:id="101531147">
              <w:marLeft w:val="0"/>
              <w:marRight w:val="0"/>
              <w:marTop w:val="0"/>
              <w:marBottom w:val="0"/>
              <w:divBdr>
                <w:top w:val="none" w:sz="0" w:space="0" w:color="auto"/>
                <w:left w:val="none" w:sz="0" w:space="0" w:color="auto"/>
                <w:bottom w:val="none" w:sz="0" w:space="0" w:color="auto"/>
                <w:right w:val="none" w:sz="0" w:space="0" w:color="auto"/>
              </w:divBdr>
            </w:div>
            <w:div w:id="176507738">
              <w:marLeft w:val="0"/>
              <w:marRight w:val="0"/>
              <w:marTop w:val="0"/>
              <w:marBottom w:val="0"/>
              <w:divBdr>
                <w:top w:val="none" w:sz="0" w:space="0" w:color="auto"/>
                <w:left w:val="none" w:sz="0" w:space="0" w:color="auto"/>
                <w:bottom w:val="none" w:sz="0" w:space="0" w:color="auto"/>
                <w:right w:val="none" w:sz="0" w:space="0" w:color="auto"/>
              </w:divBdr>
            </w:div>
            <w:div w:id="518079180">
              <w:marLeft w:val="0"/>
              <w:marRight w:val="0"/>
              <w:marTop w:val="0"/>
              <w:marBottom w:val="0"/>
              <w:divBdr>
                <w:top w:val="none" w:sz="0" w:space="0" w:color="auto"/>
                <w:left w:val="none" w:sz="0" w:space="0" w:color="auto"/>
                <w:bottom w:val="none" w:sz="0" w:space="0" w:color="auto"/>
                <w:right w:val="none" w:sz="0" w:space="0" w:color="auto"/>
              </w:divBdr>
            </w:div>
            <w:div w:id="583028221">
              <w:marLeft w:val="0"/>
              <w:marRight w:val="0"/>
              <w:marTop w:val="0"/>
              <w:marBottom w:val="0"/>
              <w:divBdr>
                <w:top w:val="none" w:sz="0" w:space="0" w:color="auto"/>
                <w:left w:val="none" w:sz="0" w:space="0" w:color="auto"/>
                <w:bottom w:val="none" w:sz="0" w:space="0" w:color="auto"/>
                <w:right w:val="none" w:sz="0" w:space="0" w:color="auto"/>
              </w:divBdr>
            </w:div>
            <w:div w:id="628635851">
              <w:marLeft w:val="0"/>
              <w:marRight w:val="0"/>
              <w:marTop w:val="0"/>
              <w:marBottom w:val="0"/>
              <w:divBdr>
                <w:top w:val="none" w:sz="0" w:space="0" w:color="auto"/>
                <w:left w:val="none" w:sz="0" w:space="0" w:color="auto"/>
                <w:bottom w:val="none" w:sz="0" w:space="0" w:color="auto"/>
                <w:right w:val="none" w:sz="0" w:space="0" w:color="auto"/>
              </w:divBdr>
            </w:div>
            <w:div w:id="699012468">
              <w:marLeft w:val="0"/>
              <w:marRight w:val="0"/>
              <w:marTop w:val="0"/>
              <w:marBottom w:val="0"/>
              <w:divBdr>
                <w:top w:val="none" w:sz="0" w:space="0" w:color="auto"/>
                <w:left w:val="none" w:sz="0" w:space="0" w:color="auto"/>
                <w:bottom w:val="none" w:sz="0" w:space="0" w:color="auto"/>
                <w:right w:val="none" w:sz="0" w:space="0" w:color="auto"/>
              </w:divBdr>
            </w:div>
            <w:div w:id="707800936">
              <w:marLeft w:val="0"/>
              <w:marRight w:val="0"/>
              <w:marTop w:val="0"/>
              <w:marBottom w:val="0"/>
              <w:divBdr>
                <w:top w:val="none" w:sz="0" w:space="0" w:color="auto"/>
                <w:left w:val="none" w:sz="0" w:space="0" w:color="auto"/>
                <w:bottom w:val="none" w:sz="0" w:space="0" w:color="auto"/>
                <w:right w:val="none" w:sz="0" w:space="0" w:color="auto"/>
              </w:divBdr>
            </w:div>
            <w:div w:id="866677607">
              <w:marLeft w:val="0"/>
              <w:marRight w:val="0"/>
              <w:marTop w:val="0"/>
              <w:marBottom w:val="0"/>
              <w:divBdr>
                <w:top w:val="none" w:sz="0" w:space="0" w:color="auto"/>
                <w:left w:val="none" w:sz="0" w:space="0" w:color="auto"/>
                <w:bottom w:val="none" w:sz="0" w:space="0" w:color="auto"/>
                <w:right w:val="none" w:sz="0" w:space="0" w:color="auto"/>
              </w:divBdr>
            </w:div>
            <w:div w:id="893004824">
              <w:marLeft w:val="0"/>
              <w:marRight w:val="0"/>
              <w:marTop w:val="0"/>
              <w:marBottom w:val="0"/>
              <w:divBdr>
                <w:top w:val="none" w:sz="0" w:space="0" w:color="auto"/>
                <w:left w:val="none" w:sz="0" w:space="0" w:color="auto"/>
                <w:bottom w:val="none" w:sz="0" w:space="0" w:color="auto"/>
                <w:right w:val="none" w:sz="0" w:space="0" w:color="auto"/>
              </w:divBdr>
            </w:div>
            <w:div w:id="946347785">
              <w:marLeft w:val="0"/>
              <w:marRight w:val="0"/>
              <w:marTop w:val="0"/>
              <w:marBottom w:val="0"/>
              <w:divBdr>
                <w:top w:val="none" w:sz="0" w:space="0" w:color="auto"/>
                <w:left w:val="none" w:sz="0" w:space="0" w:color="auto"/>
                <w:bottom w:val="none" w:sz="0" w:space="0" w:color="auto"/>
                <w:right w:val="none" w:sz="0" w:space="0" w:color="auto"/>
              </w:divBdr>
            </w:div>
            <w:div w:id="1362393201">
              <w:marLeft w:val="0"/>
              <w:marRight w:val="0"/>
              <w:marTop w:val="0"/>
              <w:marBottom w:val="0"/>
              <w:divBdr>
                <w:top w:val="none" w:sz="0" w:space="0" w:color="auto"/>
                <w:left w:val="none" w:sz="0" w:space="0" w:color="auto"/>
                <w:bottom w:val="none" w:sz="0" w:space="0" w:color="auto"/>
                <w:right w:val="none" w:sz="0" w:space="0" w:color="auto"/>
              </w:divBdr>
            </w:div>
            <w:div w:id="1485001962">
              <w:marLeft w:val="0"/>
              <w:marRight w:val="0"/>
              <w:marTop w:val="0"/>
              <w:marBottom w:val="0"/>
              <w:divBdr>
                <w:top w:val="none" w:sz="0" w:space="0" w:color="auto"/>
                <w:left w:val="none" w:sz="0" w:space="0" w:color="auto"/>
                <w:bottom w:val="none" w:sz="0" w:space="0" w:color="auto"/>
                <w:right w:val="none" w:sz="0" w:space="0" w:color="auto"/>
              </w:divBdr>
            </w:div>
            <w:div w:id="1518932704">
              <w:marLeft w:val="0"/>
              <w:marRight w:val="0"/>
              <w:marTop w:val="0"/>
              <w:marBottom w:val="0"/>
              <w:divBdr>
                <w:top w:val="none" w:sz="0" w:space="0" w:color="auto"/>
                <w:left w:val="none" w:sz="0" w:space="0" w:color="auto"/>
                <w:bottom w:val="none" w:sz="0" w:space="0" w:color="auto"/>
                <w:right w:val="none" w:sz="0" w:space="0" w:color="auto"/>
              </w:divBdr>
            </w:div>
            <w:div w:id="1650860956">
              <w:marLeft w:val="0"/>
              <w:marRight w:val="0"/>
              <w:marTop w:val="0"/>
              <w:marBottom w:val="0"/>
              <w:divBdr>
                <w:top w:val="none" w:sz="0" w:space="0" w:color="auto"/>
                <w:left w:val="none" w:sz="0" w:space="0" w:color="auto"/>
                <w:bottom w:val="none" w:sz="0" w:space="0" w:color="auto"/>
                <w:right w:val="none" w:sz="0" w:space="0" w:color="auto"/>
              </w:divBdr>
            </w:div>
            <w:div w:id="1813600416">
              <w:marLeft w:val="0"/>
              <w:marRight w:val="0"/>
              <w:marTop w:val="0"/>
              <w:marBottom w:val="0"/>
              <w:divBdr>
                <w:top w:val="none" w:sz="0" w:space="0" w:color="auto"/>
                <w:left w:val="none" w:sz="0" w:space="0" w:color="auto"/>
                <w:bottom w:val="none" w:sz="0" w:space="0" w:color="auto"/>
                <w:right w:val="none" w:sz="0" w:space="0" w:color="auto"/>
              </w:divBdr>
            </w:div>
            <w:div w:id="1860462169">
              <w:marLeft w:val="0"/>
              <w:marRight w:val="0"/>
              <w:marTop w:val="0"/>
              <w:marBottom w:val="0"/>
              <w:divBdr>
                <w:top w:val="none" w:sz="0" w:space="0" w:color="auto"/>
                <w:left w:val="none" w:sz="0" w:space="0" w:color="auto"/>
                <w:bottom w:val="none" w:sz="0" w:space="0" w:color="auto"/>
                <w:right w:val="none" w:sz="0" w:space="0" w:color="auto"/>
              </w:divBdr>
            </w:div>
            <w:div w:id="1946426188">
              <w:marLeft w:val="0"/>
              <w:marRight w:val="0"/>
              <w:marTop w:val="0"/>
              <w:marBottom w:val="0"/>
              <w:divBdr>
                <w:top w:val="none" w:sz="0" w:space="0" w:color="auto"/>
                <w:left w:val="none" w:sz="0" w:space="0" w:color="auto"/>
                <w:bottom w:val="none" w:sz="0" w:space="0" w:color="auto"/>
                <w:right w:val="none" w:sz="0" w:space="0" w:color="auto"/>
              </w:divBdr>
            </w:div>
            <w:div w:id="1959415226">
              <w:marLeft w:val="0"/>
              <w:marRight w:val="0"/>
              <w:marTop w:val="0"/>
              <w:marBottom w:val="0"/>
              <w:divBdr>
                <w:top w:val="none" w:sz="0" w:space="0" w:color="auto"/>
                <w:left w:val="none" w:sz="0" w:space="0" w:color="auto"/>
                <w:bottom w:val="none" w:sz="0" w:space="0" w:color="auto"/>
                <w:right w:val="none" w:sz="0" w:space="0" w:color="auto"/>
              </w:divBdr>
            </w:div>
          </w:divsChild>
        </w:div>
        <w:div w:id="547685275">
          <w:marLeft w:val="0"/>
          <w:marRight w:val="0"/>
          <w:marTop w:val="0"/>
          <w:marBottom w:val="0"/>
          <w:divBdr>
            <w:top w:val="none" w:sz="0" w:space="0" w:color="auto"/>
            <w:left w:val="none" w:sz="0" w:space="0" w:color="auto"/>
            <w:bottom w:val="none" w:sz="0" w:space="0" w:color="auto"/>
            <w:right w:val="none" w:sz="0" w:space="0" w:color="auto"/>
          </w:divBdr>
        </w:div>
        <w:div w:id="570774673">
          <w:marLeft w:val="0"/>
          <w:marRight w:val="0"/>
          <w:marTop w:val="0"/>
          <w:marBottom w:val="0"/>
          <w:divBdr>
            <w:top w:val="none" w:sz="0" w:space="0" w:color="auto"/>
            <w:left w:val="none" w:sz="0" w:space="0" w:color="auto"/>
            <w:bottom w:val="none" w:sz="0" w:space="0" w:color="auto"/>
            <w:right w:val="none" w:sz="0" w:space="0" w:color="auto"/>
          </w:divBdr>
        </w:div>
        <w:div w:id="583417464">
          <w:marLeft w:val="0"/>
          <w:marRight w:val="0"/>
          <w:marTop w:val="0"/>
          <w:marBottom w:val="0"/>
          <w:divBdr>
            <w:top w:val="none" w:sz="0" w:space="0" w:color="auto"/>
            <w:left w:val="none" w:sz="0" w:space="0" w:color="auto"/>
            <w:bottom w:val="none" w:sz="0" w:space="0" w:color="auto"/>
            <w:right w:val="none" w:sz="0" w:space="0" w:color="auto"/>
          </w:divBdr>
        </w:div>
        <w:div w:id="592473314">
          <w:marLeft w:val="0"/>
          <w:marRight w:val="0"/>
          <w:marTop w:val="0"/>
          <w:marBottom w:val="0"/>
          <w:divBdr>
            <w:top w:val="none" w:sz="0" w:space="0" w:color="auto"/>
            <w:left w:val="none" w:sz="0" w:space="0" w:color="auto"/>
            <w:bottom w:val="none" w:sz="0" w:space="0" w:color="auto"/>
            <w:right w:val="none" w:sz="0" w:space="0" w:color="auto"/>
          </w:divBdr>
        </w:div>
        <w:div w:id="612173297">
          <w:marLeft w:val="0"/>
          <w:marRight w:val="0"/>
          <w:marTop w:val="0"/>
          <w:marBottom w:val="0"/>
          <w:divBdr>
            <w:top w:val="none" w:sz="0" w:space="0" w:color="auto"/>
            <w:left w:val="none" w:sz="0" w:space="0" w:color="auto"/>
            <w:bottom w:val="none" w:sz="0" w:space="0" w:color="auto"/>
            <w:right w:val="none" w:sz="0" w:space="0" w:color="auto"/>
          </w:divBdr>
        </w:div>
        <w:div w:id="627394634">
          <w:marLeft w:val="0"/>
          <w:marRight w:val="0"/>
          <w:marTop w:val="0"/>
          <w:marBottom w:val="0"/>
          <w:divBdr>
            <w:top w:val="none" w:sz="0" w:space="0" w:color="auto"/>
            <w:left w:val="none" w:sz="0" w:space="0" w:color="auto"/>
            <w:bottom w:val="none" w:sz="0" w:space="0" w:color="auto"/>
            <w:right w:val="none" w:sz="0" w:space="0" w:color="auto"/>
          </w:divBdr>
        </w:div>
        <w:div w:id="634261319">
          <w:marLeft w:val="0"/>
          <w:marRight w:val="0"/>
          <w:marTop w:val="0"/>
          <w:marBottom w:val="0"/>
          <w:divBdr>
            <w:top w:val="none" w:sz="0" w:space="0" w:color="auto"/>
            <w:left w:val="none" w:sz="0" w:space="0" w:color="auto"/>
            <w:bottom w:val="none" w:sz="0" w:space="0" w:color="auto"/>
            <w:right w:val="none" w:sz="0" w:space="0" w:color="auto"/>
          </w:divBdr>
        </w:div>
        <w:div w:id="671421522">
          <w:marLeft w:val="0"/>
          <w:marRight w:val="0"/>
          <w:marTop w:val="0"/>
          <w:marBottom w:val="0"/>
          <w:divBdr>
            <w:top w:val="none" w:sz="0" w:space="0" w:color="auto"/>
            <w:left w:val="none" w:sz="0" w:space="0" w:color="auto"/>
            <w:bottom w:val="none" w:sz="0" w:space="0" w:color="auto"/>
            <w:right w:val="none" w:sz="0" w:space="0" w:color="auto"/>
          </w:divBdr>
        </w:div>
        <w:div w:id="679283435">
          <w:marLeft w:val="0"/>
          <w:marRight w:val="0"/>
          <w:marTop w:val="0"/>
          <w:marBottom w:val="0"/>
          <w:divBdr>
            <w:top w:val="none" w:sz="0" w:space="0" w:color="auto"/>
            <w:left w:val="none" w:sz="0" w:space="0" w:color="auto"/>
            <w:bottom w:val="none" w:sz="0" w:space="0" w:color="auto"/>
            <w:right w:val="none" w:sz="0" w:space="0" w:color="auto"/>
          </w:divBdr>
        </w:div>
        <w:div w:id="702486636">
          <w:marLeft w:val="0"/>
          <w:marRight w:val="0"/>
          <w:marTop w:val="0"/>
          <w:marBottom w:val="0"/>
          <w:divBdr>
            <w:top w:val="none" w:sz="0" w:space="0" w:color="auto"/>
            <w:left w:val="none" w:sz="0" w:space="0" w:color="auto"/>
            <w:bottom w:val="none" w:sz="0" w:space="0" w:color="auto"/>
            <w:right w:val="none" w:sz="0" w:space="0" w:color="auto"/>
          </w:divBdr>
        </w:div>
        <w:div w:id="710573141">
          <w:marLeft w:val="0"/>
          <w:marRight w:val="0"/>
          <w:marTop w:val="0"/>
          <w:marBottom w:val="0"/>
          <w:divBdr>
            <w:top w:val="none" w:sz="0" w:space="0" w:color="auto"/>
            <w:left w:val="none" w:sz="0" w:space="0" w:color="auto"/>
            <w:bottom w:val="none" w:sz="0" w:space="0" w:color="auto"/>
            <w:right w:val="none" w:sz="0" w:space="0" w:color="auto"/>
          </w:divBdr>
          <w:divsChild>
            <w:div w:id="62485618">
              <w:marLeft w:val="0"/>
              <w:marRight w:val="0"/>
              <w:marTop w:val="0"/>
              <w:marBottom w:val="0"/>
              <w:divBdr>
                <w:top w:val="none" w:sz="0" w:space="0" w:color="auto"/>
                <w:left w:val="none" w:sz="0" w:space="0" w:color="auto"/>
                <w:bottom w:val="none" w:sz="0" w:space="0" w:color="auto"/>
                <w:right w:val="none" w:sz="0" w:space="0" w:color="auto"/>
              </w:divBdr>
            </w:div>
            <w:div w:id="79300906">
              <w:marLeft w:val="0"/>
              <w:marRight w:val="0"/>
              <w:marTop w:val="0"/>
              <w:marBottom w:val="0"/>
              <w:divBdr>
                <w:top w:val="none" w:sz="0" w:space="0" w:color="auto"/>
                <w:left w:val="none" w:sz="0" w:space="0" w:color="auto"/>
                <w:bottom w:val="none" w:sz="0" w:space="0" w:color="auto"/>
                <w:right w:val="none" w:sz="0" w:space="0" w:color="auto"/>
              </w:divBdr>
            </w:div>
            <w:div w:id="152259764">
              <w:marLeft w:val="0"/>
              <w:marRight w:val="0"/>
              <w:marTop w:val="0"/>
              <w:marBottom w:val="0"/>
              <w:divBdr>
                <w:top w:val="none" w:sz="0" w:space="0" w:color="auto"/>
                <w:left w:val="none" w:sz="0" w:space="0" w:color="auto"/>
                <w:bottom w:val="none" w:sz="0" w:space="0" w:color="auto"/>
                <w:right w:val="none" w:sz="0" w:space="0" w:color="auto"/>
              </w:divBdr>
            </w:div>
            <w:div w:id="293408071">
              <w:marLeft w:val="0"/>
              <w:marRight w:val="0"/>
              <w:marTop w:val="0"/>
              <w:marBottom w:val="0"/>
              <w:divBdr>
                <w:top w:val="none" w:sz="0" w:space="0" w:color="auto"/>
                <w:left w:val="none" w:sz="0" w:space="0" w:color="auto"/>
                <w:bottom w:val="none" w:sz="0" w:space="0" w:color="auto"/>
                <w:right w:val="none" w:sz="0" w:space="0" w:color="auto"/>
              </w:divBdr>
            </w:div>
            <w:div w:id="329723678">
              <w:marLeft w:val="0"/>
              <w:marRight w:val="0"/>
              <w:marTop w:val="0"/>
              <w:marBottom w:val="0"/>
              <w:divBdr>
                <w:top w:val="none" w:sz="0" w:space="0" w:color="auto"/>
                <w:left w:val="none" w:sz="0" w:space="0" w:color="auto"/>
                <w:bottom w:val="none" w:sz="0" w:space="0" w:color="auto"/>
                <w:right w:val="none" w:sz="0" w:space="0" w:color="auto"/>
              </w:divBdr>
            </w:div>
            <w:div w:id="377970956">
              <w:marLeft w:val="0"/>
              <w:marRight w:val="0"/>
              <w:marTop w:val="0"/>
              <w:marBottom w:val="0"/>
              <w:divBdr>
                <w:top w:val="none" w:sz="0" w:space="0" w:color="auto"/>
                <w:left w:val="none" w:sz="0" w:space="0" w:color="auto"/>
                <w:bottom w:val="none" w:sz="0" w:space="0" w:color="auto"/>
                <w:right w:val="none" w:sz="0" w:space="0" w:color="auto"/>
              </w:divBdr>
            </w:div>
            <w:div w:id="686909257">
              <w:marLeft w:val="0"/>
              <w:marRight w:val="0"/>
              <w:marTop w:val="0"/>
              <w:marBottom w:val="0"/>
              <w:divBdr>
                <w:top w:val="none" w:sz="0" w:space="0" w:color="auto"/>
                <w:left w:val="none" w:sz="0" w:space="0" w:color="auto"/>
                <w:bottom w:val="none" w:sz="0" w:space="0" w:color="auto"/>
                <w:right w:val="none" w:sz="0" w:space="0" w:color="auto"/>
              </w:divBdr>
            </w:div>
            <w:div w:id="860388404">
              <w:marLeft w:val="0"/>
              <w:marRight w:val="0"/>
              <w:marTop w:val="0"/>
              <w:marBottom w:val="0"/>
              <w:divBdr>
                <w:top w:val="none" w:sz="0" w:space="0" w:color="auto"/>
                <w:left w:val="none" w:sz="0" w:space="0" w:color="auto"/>
                <w:bottom w:val="none" w:sz="0" w:space="0" w:color="auto"/>
                <w:right w:val="none" w:sz="0" w:space="0" w:color="auto"/>
              </w:divBdr>
            </w:div>
            <w:div w:id="1116564628">
              <w:marLeft w:val="0"/>
              <w:marRight w:val="0"/>
              <w:marTop w:val="0"/>
              <w:marBottom w:val="0"/>
              <w:divBdr>
                <w:top w:val="none" w:sz="0" w:space="0" w:color="auto"/>
                <w:left w:val="none" w:sz="0" w:space="0" w:color="auto"/>
                <w:bottom w:val="none" w:sz="0" w:space="0" w:color="auto"/>
                <w:right w:val="none" w:sz="0" w:space="0" w:color="auto"/>
              </w:divBdr>
            </w:div>
            <w:div w:id="1512452439">
              <w:marLeft w:val="0"/>
              <w:marRight w:val="0"/>
              <w:marTop w:val="0"/>
              <w:marBottom w:val="0"/>
              <w:divBdr>
                <w:top w:val="none" w:sz="0" w:space="0" w:color="auto"/>
                <w:left w:val="none" w:sz="0" w:space="0" w:color="auto"/>
                <w:bottom w:val="none" w:sz="0" w:space="0" w:color="auto"/>
                <w:right w:val="none" w:sz="0" w:space="0" w:color="auto"/>
              </w:divBdr>
            </w:div>
            <w:div w:id="1796945454">
              <w:marLeft w:val="0"/>
              <w:marRight w:val="0"/>
              <w:marTop w:val="0"/>
              <w:marBottom w:val="0"/>
              <w:divBdr>
                <w:top w:val="none" w:sz="0" w:space="0" w:color="auto"/>
                <w:left w:val="none" w:sz="0" w:space="0" w:color="auto"/>
                <w:bottom w:val="none" w:sz="0" w:space="0" w:color="auto"/>
                <w:right w:val="none" w:sz="0" w:space="0" w:color="auto"/>
              </w:divBdr>
            </w:div>
          </w:divsChild>
        </w:div>
        <w:div w:id="714543161">
          <w:marLeft w:val="0"/>
          <w:marRight w:val="0"/>
          <w:marTop w:val="0"/>
          <w:marBottom w:val="0"/>
          <w:divBdr>
            <w:top w:val="none" w:sz="0" w:space="0" w:color="auto"/>
            <w:left w:val="none" w:sz="0" w:space="0" w:color="auto"/>
            <w:bottom w:val="none" w:sz="0" w:space="0" w:color="auto"/>
            <w:right w:val="none" w:sz="0" w:space="0" w:color="auto"/>
          </w:divBdr>
        </w:div>
        <w:div w:id="825822700">
          <w:marLeft w:val="0"/>
          <w:marRight w:val="0"/>
          <w:marTop w:val="0"/>
          <w:marBottom w:val="0"/>
          <w:divBdr>
            <w:top w:val="none" w:sz="0" w:space="0" w:color="auto"/>
            <w:left w:val="none" w:sz="0" w:space="0" w:color="auto"/>
            <w:bottom w:val="none" w:sz="0" w:space="0" w:color="auto"/>
            <w:right w:val="none" w:sz="0" w:space="0" w:color="auto"/>
          </w:divBdr>
          <w:divsChild>
            <w:div w:id="103884114">
              <w:marLeft w:val="0"/>
              <w:marRight w:val="0"/>
              <w:marTop w:val="0"/>
              <w:marBottom w:val="0"/>
              <w:divBdr>
                <w:top w:val="none" w:sz="0" w:space="0" w:color="auto"/>
                <w:left w:val="none" w:sz="0" w:space="0" w:color="auto"/>
                <w:bottom w:val="none" w:sz="0" w:space="0" w:color="auto"/>
                <w:right w:val="none" w:sz="0" w:space="0" w:color="auto"/>
              </w:divBdr>
            </w:div>
            <w:div w:id="174850668">
              <w:marLeft w:val="0"/>
              <w:marRight w:val="0"/>
              <w:marTop w:val="0"/>
              <w:marBottom w:val="0"/>
              <w:divBdr>
                <w:top w:val="none" w:sz="0" w:space="0" w:color="auto"/>
                <w:left w:val="none" w:sz="0" w:space="0" w:color="auto"/>
                <w:bottom w:val="none" w:sz="0" w:space="0" w:color="auto"/>
                <w:right w:val="none" w:sz="0" w:space="0" w:color="auto"/>
              </w:divBdr>
            </w:div>
            <w:div w:id="197209530">
              <w:marLeft w:val="0"/>
              <w:marRight w:val="0"/>
              <w:marTop w:val="0"/>
              <w:marBottom w:val="0"/>
              <w:divBdr>
                <w:top w:val="none" w:sz="0" w:space="0" w:color="auto"/>
                <w:left w:val="none" w:sz="0" w:space="0" w:color="auto"/>
                <w:bottom w:val="none" w:sz="0" w:space="0" w:color="auto"/>
                <w:right w:val="none" w:sz="0" w:space="0" w:color="auto"/>
              </w:divBdr>
            </w:div>
            <w:div w:id="209416784">
              <w:marLeft w:val="0"/>
              <w:marRight w:val="0"/>
              <w:marTop w:val="0"/>
              <w:marBottom w:val="0"/>
              <w:divBdr>
                <w:top w:val="none" w:sz="0" w:space="0" w:color="auto"/>
                <w:left w:val="none" w:sz="0" w:space="0" w:color="auto"/>
                <w:bottom w:val="none" w:sz="0" w:space="0" w:color="auto"/>
                <w:right w:val="none" w:sz="0" w:space="0" w:color="auto"/>
              </w:divBdr>
            </w:div>
            <w:div w:id="665943594">
              <w:marLeft w:val="0"/>
              <w:marRight w:val="0"/>
              <w:marTop w:val="0"/>
              <w:marBottom w:val="0"/>
              <w:divBdr>
                <w:top w:val="none" w:sz="0" w:space="0" w:color="auto"/>
                <w:left w:val="none" w:sz="0" w:space="0" w:color="auto"/>
                <w:bottom w:val="none" w:sz="0" w:space="0" w:color="auto"/>
                <w:right w:val="none" w:sz="0" w:space="0" w:color="auto"/>
              </w:divBdr>
            </w:div>
            <w:div w:id="779566710">
              <w:marLeft w:val="0"/>
              <w:marRight w:val="0"/>
              <w:marTop w:val="0"/>
              <w:marBottom w:val="0"/>
              <w:divBdr>
                <w:top w:val="none" w:sz="0" w:space="0" w:color="auto"/>
                <w:left w:val="none" w:sz="0" w:space="0" w:color="auto"/>
                <w:bottom w:val="none" w:sz="0" w:space="0" w:color="auto"/>
                <w:right w:val="none" w:sz="0" w:space="0" w:color="auto"/>
              </w:divBdr>
            </w:div>
            <w:div w:id="942154329">
              <w:marLeft w:val="0"/>
              <w:marRight w:val="0"/>
              <w:marTop w:val="0"/>
              <w:marBottom w:val="0"/>
              <w:divBdr>
                <w:top w:val="none" w:sz="0" w:space="0" w:color="auto"/>
                <w:left w:val="none" w:sz="0" w:space="0" w:color="auto"/>
                <w:bottom w:val="none" w:sz="0" w:space="0" w:color="auto"/>
                <w:right w:val="none" w:sz="0" w:space="0" w:color="auto"/>
              </w:divBdr>
            </w:div>
            <w:div w:id="1035420866">
              <w:marLeft w:val="0"/>
              <w:marRight w:val="0"/>
              <w:marTop w:val="0"/>
              <w:marBottom w:val="0"/>
              <w:divBdr>
                <w:top w:val="none" w:sz="0" w:space="0" w:color="auto"/>
                <w:left w:val="none" w:sz="0" w:space="0" w:color="auto"/>
                <w:bottom w:val="none" w:sz="0" w:space="0" w:color="auto"/>
                <w:right w:val="none" w:sz="0" w:space="0" w:color="auto"/>
              </w:divBdr>
            </w:div>
            <w:div w:id="1252591654">
              <w:marLeft w:val="0"/>
              <w:marRight w:val="0"/>
              <w:marTop w:val="0"/>
              <w:marBottom w:val="0"/>
              <w:divBdr>
                <w:top w:val="none" w:sz="0" w:space="0" w:color="auto"/>
                <w:left w:val="none" w:sz="0" w:space="0" w:color="auto"/>
                <w:bottom w:val="none" w:sz="0" w:space="0" w:color="auto"/>
                <w:right w:val="none" w:sz="0" w:space="0" w:color="auto"/>
              </w:divBdr>
            </w:div>
            <w:div w:id="1288121732">
              <w:marLeft w:val="0"/>
              <w:marRight w:val="0"/>
              <w:marTop w:val="0"/>
              <w:marBottom w:val="0"/>
              <w:divBdr>
                <w:top w:val="none" w:sz="0" w:space="0" w:color="auto"/>
                <w:left w:val="none" w:sz="0" w:space="0" w:color="auto"/>
                <w:bottom w:val="none" w:sz="0" w:space="0" w:color="auto"/>
                <w:right w:val="none" w:sz="0" w:space="0" w:color="auto"/>
              </w:divBdr>
            </w:div>
            <w:div w:id="1305697380">
              <w:marLeft w:val="0"/>
              <w:marRight w:val="0"/>
              <w:marTop w:val="0"/>
              <w:marBottom w:val="0"/>
              <w:divBdr>
                <w:top w:val="none" w:sz="0" w:space="0" w:color="auto"/>
                <w:left w:val="none" w:sz="0" w:space="0" w:color="auto"/>
                <w:bottom w:val="none" w:sz="0" w:space="0" w:color="auto"/>
                <w:right w:val="none" w:sz="0" w:space="0" w:color="auto"/>
              </w:divBdr>
            </w:div>
            <w:div w:id="1376928637">
              <w:marLeft w:val="0"/>
              <w:marRight w:val="0"/>
              <w:marTop w:val="0"/>
              <w:marBottom w:val="0"/>
              <w:divBdr>
                <w:top w:val="none" w:sz="0" w:space="0" w:color="auto"/>
                <w:left w:val="none" w:sz="0" w:space="0" w:color="auto"/>
                <w:bottom w:val="none" w:sz="0" w:space="0" w:color="auto"/>
                <w:right w:val="none" w:sz="0" w:space="0" w:color="auto"/>
              </w:divBdr>
            </w:div>
            <w:div w:id="1388844352">
              <w:marLeft w:val="0"/>
              <w:marRight w:val="0"/>
              <w:marTop w:val="0"/>
              <w:marBottom w:val="0"/>
              <w:divBdr>
                <w:top w:val="none" w:sz="0" w:space="0" w:color="auto"/>
                <w:left w:val="none" w:sz="0" w:space="0" w:color="auto"/>
                <w:bottom w:val="none" w:sz="0" w:space="0" w:color="auto"/>
                <w:right w:val="none" w:sz="0" w:space="0" w:color="auto"/>
              </w:divBdr>
            </w:div>
            <w:div w:id="1449857836">
              <w:marLeft w:val="0"/>
              <w:marRight w:val="0"/>
              <w:marTop w:val="0"/>
              <w:marBottom w:val="0"/>
              <w:divBdr>
                <w:top w:val="none" w:sz="0" w:space="0" w:color="auto"/>
                <w:left w:val="none" w:sz="0" w:space="0" w:color="auto"/>
                <w:bottom w:val="none" w:sz="0" w:space="0" w:color="auto"/>
                <w:right w:val="none" w:sz="0" w:space="0" w:color="auto"/>
              </w:divBdr>
            </w:div>
            <w:div w:id="1609966535">
              <w:marLeft w:val="0"/>
              <w:marRight w:val="0"/>
              <w:marTop w:val="0"/>
              <w:marBottom w:val="0"/>
              <w:divBdr>
                <w:top w:val="none" w:sz="0" w:space="0" w:color="auto"/>
                <w:left w:val="none" w:sz="0" w:space="0" w:color="auto"/>
                <w:bottom w:val="none" w:sz="0" w:space="0" w:color="auto"/>
                <w:right w:val="none" w:sz="0" w:space="0" w:color="auto"/>
              </w:divBdr>
            </w:div>
            <w:div w:id="1620990579">
              <w:marLeft w:val="0"/>
              <w:marRight w:val="0"/>
              <w:marTop w:val="0"/>
              <w:marBottom w:val="0"/>
              <w:divBdr>
                <w:top w:val="none" w:sz="0" w:space="0" w:color="auto"/>
                <w:left w:val="none" w:sz="0" w:space="0" w:color="auto"/>
                <w:bottom w:val="none" w:sz="0" w:space="0" w:color="auto"/>
                <w:right w:val="none" w:sz="0" w:space="0" w:color="auto"/>
              </w:divBdr>
            </w:div>
          </w:divsChild>
        </w:div>
        <w:div w:id="858548499">
          <w:marLeft w:val="0"/>
          <w:marRight w:val="0"/>
          <w:marTop w:val="0"/>
          <w:marBottom w:val="0"/>
          <w:divBdr>
            <w:top w:val="none" w:sz="0" w:space="0" w:color="auto"/>
            <w:left w:val="none" w:sz="0" w:space="0" w:color="auto"/>
            <w:bottom w:val="none" w:sz="0" w:space="0" w:color="auto"/>
            <w:right w:val="none" w:sz="0" w:space="0" w:color="auto"/>
          </w:divBdr>
        </w:div>
        <w:div w:id="862015982">
          <w:marLeft w:val="0"/>
          <w:marRight w:val="0"/>
          <w:marTop w:val="0"/>
          <w:marBottom w:val="0"/>
          <w:divBdr>
            <w:top w:val="none" w:sz="0" w:space="0" w:color="auto"/>
            <w:left w:val="none" w:sz="0" w:space="0" w:color="auto"/>
            <w:bottom w:val="none" w:sz="0" w:space="0" w:color="auto"/>
            <w:right w:val="none" w:sz="0" w:space="0" w:color="auto"/>
          </w:divBdr>
        </w:div>
        <w:div w:id="876352285">
          <w:marLeft w:val="0"/>
          <w:marRight w:val="0"/>
          <w:marTop w:val="0"/>
          <w:marBottom w:val="0"/>
          <w:divBdr>
            <w:top w:val="none" w:sz="0" w:space="0" w:color="auto"/>
            <w:left w:val="none" w:sz="0" w:space="0" w:color="auto"/>
            <w:bottom w:val="none" w:sz="0" w:space="0" w:color="auto"/>
            <w:right w:val="none" w:sz="0" w:space="0" w:color="auto"/>
          </w:divBdr>
        </w:div>
        <w:div w:id="888301100">
          <w:marLeft w:val="0"/>
          <w:marRight w:val="0"/>
          <w:marTop w:val="0"/>
          <w:marBottom w:val="0"/>
          <w:divBdr>
            <w:top w:val="none" w:sz="0" w:space="0" w:color="auto"/>
            <w:left w:val="none" w:sz="0" w:space="0" w:color="auto"/>
            <w:bottom w:val="none" w:sz="0" w:space="0" w:color="auto"/>
            <w:right w:val="none" w:sz="0" w:space="0" w:color="auto"/>
          </w:divBdr>
        </w:div>
        <w:div w:id="924073284">
          <w:marLeft w:val="0"/>
          <w:marRight w:val="0"/>
          <w:marTop w:val="0"/>
          <w:marBottom w:val="0"/>
          <w:divBdr>
            <w:top w:val="none" w:sz="0" w:space="0" w:color="auto"/>
            <w:left w:val="none" w:sz="0" w:space="0" w:color="auto"/>
            <w:bottom w:val="none" w:sz="0" w:space="0" w:color="auto"/>
            <w:right w:val="none" w:sz="0" w:space="0" w:color="auto"/>
          </w:divBdr>
        </w:div>
        <w:div w:id="997030484">
          <w:marLeft w:val="0"/>
          <w:marRight w:val="0"/>
          <w:marTop w:val="0"/>
          <w:marBottom w:val="0"/>
          <w:divBdr>
            <w:top w:val="none" w:sz="0" w:space="0" w:color="auto"/>
            <w:left w:val="none" w:sz="0" w:space="0" w:color="auto"/>
            <w:bottom w:val="none" w:sz="0" w:space="0" w:color="auto"/>
            <w:right w:val="none" w:sz="0" w:space="0" w:color="auto"/>
          </w:divBdr>
        </w:div>
        <w:div w:id="1004623585">
          <w:marLeft w:val="0"/>
          <w:marRight w:val="0"/>
          <w:marTop w:val="0"/>
          <w:marBottom w:val="0"/>
          <w:divBdr>
            <w:top w:val="none" w:sz="0" w:space="0" w:color="auto"/>
            <w:left w:val="none" w:sz="0" w:space="0" w:color="auto"/>
            <w:bottom w:val="none" w:sz="0" w:space="0" w:color="auto"/>
            <w:right w:val="none" w:sz="0" w:space="0" w:color="auto"/>
          </w:divBdr>
        </w:div>
        <w:div w:id="1035276349">
          <w:marLeft w:val="0"/>
          <w:marRight w:val="0"/>
          <w:marTop w:val="0"/>
          <w:marBottom w:val="0"/>
          <w:divBdr>
            <w:top w:val="none" w:sz="0" w:space="0" w:color="auto"/>
            <w:left w:val="none" w:sz="0" w:space="0" w:color="auto"/>
            <w:bottom w:val="none" w:sz="0" w:space="0" w:color="auto"/>
            <w:right w:val="none" w:sz="0" w:space="0" w:color="auto"/>
          </w:divBdr>
        </w:div>
        <w:div w:id="1114254934">
          <w:marLeft w:val="0"/>
          <w:marRight w:val="0"/>
          <w:marTop w:val="0"/>
          <w:marBottom w:val="0"/>
          <w:divBdr>
            <w:top w:val="none" w:sz="0" w:space="0" w:color="auto"/>
            <w:left w:val="none" w:sz="0" w:space="0" w:color="auto"/>
            <w:bottom w:val="none" w:sz="0" w:space="0" w:color="auto"/>
            <w:right w:val="none" w:sz="0" w:space="0" w:color="auto"/>
          </w:divBdr>
        </w:div>
        <w:div w:id="1136290198">
          <w:marLeft w:val="0"/>
          <w:marRight w:val="0"/>
          <w:marTop w:val="0"/>
          <w:marBottom w:val="0"/>
          <w:divBdr>
            <w:top w:val="none" w:sz="0" w:space="0" w:color="auto"/>
            <w:left w:val="none" w:sz="0" w:space="0" w:color="auto"/>
            <w:bottom w:val="none" w:sz="0" w:space="0" w:color="auto"/>
            <w:right w:val="none" w:sz="0" w:space="0" w:color="auto"/>
          </w:divBdr>
        </w:div>
        <w:div w:id="1201430649">
          <w:marLeft w:val="0"/>
          <w:marRight w:val="0"/>
          <w:marTop w:val="0"/>
          <w:marBottom w:val="0"/>
          <w:divBdr>
            <w:top w:val="none" w:sz="0" w:space="0" w:color="auto"/>
            <w:left w:val="none" w:sz="0" w:space="0" w:color="auto"/>
            <w:bottom w:val="none" w:sz="0" w:space="0" w:color="auto"/>
            <w:right w:val="none" w:sz="0" w:space="0" w:color="auto"/>
          </w:divBdr>
        </w:div>
        <w:div w:id="1203244918">
          <w:marLeft w:val="0"/>
          <w:marRight w:val="0"/>
          <w:marTop w:val="0"/>
          <w:marBottom w:val="0"/>
          <w:divBdr>
            <w:top w:val="none" w:sz="0" w:space="0" w:color="auto"/>
            <w:left w:val="none" w:sz="0" w:space="0" w:color="auto"/>
            <w:bottom w:val="none" w:sz="0" w:space="0" w:color="auto"/>
            <w:right w:val="none" w:sz="0" w:space="0" w:color="auto"/>
          </w:divBdr>
        </w:div>
        <w:div w:id="1208227585">
          <w:marLeft w:val="0"/>
          <w:marRight w:val="0"/>
          <w:marTop w:val="0"/>
          <w:marBottom w:val="0"/>
          <w:divBdr>
            <w:top w:val="none" w:sz="0" w:space="0" w:color="auto"/>
            <w:left w:val="none" w:sz="0" w:space="0" w:color="auto"/>
            <w:bottom w:val="none" w:sz="0" w:space="0" w:color="auto"/>
            <w:right w:val="none" w:sz="0" w:space="0" w:color="auto"/>
          </w:divBdr>
        </w:div>
        <w:div w:id="1274946245">
          <w:marLeft w:val="0"/>
          <w:marRight w:val="0"/>
          <w:marTop w:val="0"/>
          <w:marBottom w:val="0"/>
          <w:divBdr>
            <w:top w:val="none" w:sz="0" w:space="0" w:color="auto"/>
            <w:left w:val="none" w:sz="0" w:space="0" w:color="auto"/>
            <w:bottom w:val="none" w:sz="0" w:space="0" w:color="auto"/>
            <w:right w:val="none" w:sz="0" w:space="0" w:color="auto"/>
          </w:divBdr>
        </w:div>
        <w:div w:id="1302225232">
          <w:marLeft w:val="0"/>
          <w:marRight w:val="0"/>
          <w:marTop w:val="0"/>
          <w:marBottom w:val="0"/>
          <w:divBdr>
            <w:top w:val="none" w:sz="0" w:space="0" w:color="auto"/>
            <w:left w:val="none" w:sz="0" w:space="0" w:color="auto"/>
            <w:bottom w:val="none" w:sz="0" w:space="0" w:color="auto"/>
            <w:right w:val="none" w:sz="0" w:space="0" w:color="auto"/>
          </w:divBdr>
        </w:div>
        <w:div w:id="1315066137">
          <w:marLeft w:val="0"/>
          <w:marRight w:val="0"/>
          <w:marTop w:val="0"/>
          <w:marBottom w:val="0"/>
          <w:divBdr>
            <w:top w:val="none" w:sz="0" w:space="0" w:color="auto"/>
            <w:left w:val="none" w:sz="0" w:space="0" w:color="auto"/>
            <w:bottom w:val="none" w:sz="0" w:space="0" w:color="auto"/>
            <w:right w:val="none" w:sz="0" w:space="0" w:color="auto"/>
          </w:divBdr>
        </w:div>
        <w:div w:id="1321498369">
          <w:marLeft w:val="0"/>
          <w:marRight w:val="0"/>
          <w:marTop w:val="0"/>
          <w:marBottom w:val="0"/>
          <w:divBdr>
            <w:top w:val="none" w:sz="0" w:space="0" w:color="auto"/>
            <w:left w:val="none" w:sz="0" w:space="0" w:color="auto"/>
            <w:bottom w:val="none" w:sz="0" w:space="0" w:color="auto"/>
            <w:right w:val="none" w:sz="0" w:space="0" w:color="auto"/>
          </w:divBdr>
        </w:div>
        <w:div w:id="1351106341">
          <w:marLeft w:val="0"/>
          <w:marRight w:val="0"/>
          <w:marTop w:val="0"/>
          <w:marBottom w:val="0"/>
          <w:divBdr>
            <w:top w:val="none" w:sz="0" w:space="0" w:color="auto"/>
            <w:left w:val="none" w:sz="0" w:space="0" w:color="auto"/>
            <w:bottom w:val="none" w:sz="0" w:space="0" w:color="auto"/>
            <w:right w:val="none" w:sz="0" w:space="0" w:color="auto"/>
          </w:divBdr>
        </w:div>
        <w:div w:id="1378315184">
          <w:marLeft w:val="0"/>
          <w:marRight w:val="0"/>
          <w:marTop w:val="0"/>
          <w:marBottom w:val="0"/>
          <w:divBdr>
            <w:top w:val="none" w:sz="0" w:space="0" w:color="auto"/>
            <w:left w:val="none" w:sz="0" w:space="0" w:color="auto"/>
            <w:bottom w:val="none" w:sz="0" w:space="0" w:color="auto"/>
            <w:right w:val="none" w:sz="0" w:space="0" w:color="auto"/>
          </w:divBdr>
          <w:divsChild>
            <w:div w:id="900097193">
              <w:marLeft w:val="-75"/>
              <w:marRight w:val="0"/>
              <w:marTop w:val="30"/>
              <w:marBottom w:val="30"/>
              <w:divBdr>
                <w:top w:val="none" w:sz="0" w:space="0" w:color="auto"/>
                <w:left w:val="none" w:sz="0" w:space="0" w:color="auto"/>
                <w:bottom w:val="none" w:sz="0" w:space="0" w:color="auto"/>
                <w:right w:val="none" w:sz="0" w:space="0" w:color="auto"/>
              </w:divBdr>
              <w:divsChild>
                <w:div w:id="7026531">
                  <w:marLeft w:val="0"/>
                  <w:marRight w:val="0"/>
                  <w:marTop w:val="0"/>
                  <w:marBottom w:val="0"/>
                  <w:divBdr>
                    <w:top w:val="none" w:sz="0" w:space="0" w:color="auto"/>
                    <w:left w:val="none" w:sz="0" w:space="0" w:color="auto"/>
                    <w:bottom w:val="none" w:sz="0" w:space="0" w:color="auto"/>
                    <w:right w:val="none" w:sz="0" w:space="0" w:color="auto"/>
                  </w:divBdr>
                  <w:divsChild>
                    <w:div w:id="1834832692">
                      <w:marLeft w:val="0"/>
                      <w:marRight w:val="0"/>
                      <w:marTop w:val="0"/>
                      <w:marBottom w:val="0"/>
                      <w:divBdr>
                        <w:top w:val="none" w:sz="0" w:space="0" w:color="auto"/>
                        <w:left w:val="none" w:sz="0" w:space="0" w:color="auto"/>
                        <w:bottom w:val="none" w:sz="0" w:space="0" w:color="auto"/>
                        <w:right w:val="none" w:sz="0" w:space="0" w:color="auto"/>
                      </w:divBdr>
                    </w:div>
                  </w:divsChild>
                </w:div>
                <w:div w:id="54592653">
                  <w:marLeft w:val="0"/>
                  <w:marRight w:val="0"/>
                  <w:marTop w:val="0"/>
                  <w:marBottom w:val="0"/>
                  <w:divBdr>
                    <w:top w:val="none" w:sz="0" w:space="0" w:color="auto"/>
                    <w:left w:val="none" w:sz="0" w:space="0" w:color="auto"/>
                    <w:bottom w:val="none" w:sz="0" w:space="0" w:color="auto"/>
                    <w:right w:val="none" w:sz="0" w:space="0" w:color="auto"/>
                  </w:divBdr>
                  <w:divsChild>
                    <w:div w:id="743070560">
                      <w:marLeft w:val="0"/>
                      <w:marRight w:val="0"/>
                      <w:marTop w:val="0"/>
                      <w:marBottom w:val="0"/>
                      <w:divBdr>
                        <w:top w:val="none" w:sz="0" w:space="0" w:color="auto"/>
                        <w:left w:val="none" w:sz="0" w:space="0" w:color="auto"/>
                        <w:bottom w:val="none" w:sz="0" w:space="0" w:color="auto"/>
                        <w:right w:val="none" w:sz="0" w:space="0" w:color="auto"/>
                      </w:divBdr>
                    </w:div>
                  </w:divsChild>
                </w:div>
                <w:div w:id="111634194">
                  <w:marLeft w:val="0"/>
                  <w:marRight w:val="0"/>
                  <w:marTop w:val="0"/>
                  <w:marBottom w:val="0"/>
                  <w:divBdr>
                    <w:top w:val="none" w:sz="0" w:space="0" w:color="auto"/>
                    <w:left w:val="none" w:sz="0" w:space="0" w:color="auto"/>
                    <w:bottom w:val="none" w:sz="0" w:space="0" w:color="auto"/>
                    <w:right w:val="none" w:sz="0" w:space="0" w:color="auto"/>
                  </w:divBdr>
                  <w:divsChild>
                    <w:div w:id="658459974">
                      <w:marLeft w:val="0"/>
                      <w:marRight w:val="0"/>
                      <w:marTop w:val="0"/>
                      <w:marBottom w:val="0"/>
                      <w:divBdr>
                        <w:top w:val="none" w:sz="0" w:space="0" w:color="auto"/>
                        <w:left w:val="none" w:sz="0" w:space="0" w:color="auto"/>
                        <w:bottom w:val="none" w:sz="0" w:space="0" w:color="auto"/>
                        <w:right w:val="none" w:sz="0" w:space="0" w:color="auto"/>
                      </w:divBdr>
                    </w:div>
                  </w:divsChild>
                </w:div>
                <w:div w:id="196048473">
                  <w:marLeft w:val="0"/>
                  <w:marRight w:val="0"/>
                  <w:marTop w:val="0"/>
                  <w:marBottom w:val="0"/>
                  <w:divBdr>
                    <w:top w:val="none" w:sz="0" w:space="0" w:color="auto"/>
                    <w:left w:val="none" w:sz="0" w:space="0" w:color="auto"/>
                    <w:bottom w:val="none" w:sz="0" w:space="0" w:color="auto"/>
                    <w:right w:val="none" w:sz="0" w:space="0" w:color="auto"/>
                  </w:divBdr>
                </w:div>
                <w:div w:id="205920995">
                  <w:marLeft w:val="0"/>
                  <w:marRight w:val="0"/>
                  <w:marTop w:val="0"/>
                  <w:marBottom w:val="0"/>
                  <w:divBdr>
                    <w:top w:val="none" w:sz="0" w:space="0" w:color="auto"/>
                    <w:left w:val="none" w:sz="0" w:space="0" w:color="auto"/>
                    <w:bottom w:val="none" w:sz="0" w:space="0" w:color="auto"/>
                    <w:right w:val="none" w:sz="0" w:space="0" w:color="auto"/>
                  </w:divBdr>
                  <w:divsChild>
                    <w:div w:id="776947430">
                      <w:marLeft w:val="0"/>
                      <w:marRight w:val="0"/>
                      <w:marTop w:val="0"/>
                      <w:marBottom w:val="0"/>
                      <w:divBdr>
                        <w:top w:val="none" w:sz="0" w:space="0" w:color="auto"/>
                        <w:left w:val="none" w:sz="0" w:space="0" w:color="auto"/>
                        <w:bottom w:val="none" w:sz="0" w:space="0" w:color="auto"/>
                        <w:right w:val="none" w:sz="0" w:space="0" w:color="auto"/>
                      </w:divBdr>
                    </w:div>
                  </w:divsChild>
                </w:div>
                <w:div w:id="359361279">
                  <w:marLeft w:val="0"/>
                  <w:marRight w:val="0"/>
                  <w:marTop w:val="0"/>
                  <w:marBottom w:val="0"/>
                  <w:divBdr>
                    <w:top w:val="none" w:sz="0" w:space="0" w:color="auto"/>
                    <w:left w:val="none" w:sz="0" w:space="0" w:color="auto"/>
                    <w:bottom w:val="none" w:sz="0" w:space="0" w:color="auto"/>
                    <w:right w:val="none" w:sz="0" w:space="0" w:color="auto"/>
                  </w:divBdr>
                </w:div>
                <w:div w:id="559904674">
                  <w:marLeft w:val="0"/>
                  <w:marRight w:val="0"/>
                  <w:marTop w:val="0"/>
                  <w:marBottom w:val="0"/>
                  <w:divBdr>
                    <w:top w:val="none" w:sz="0" w:space="0" w:color="auto"/>
                    <w:left w:val="none" w:sz="0" w:space="0" w:color="auto"/>
                    <w:bottom w:val="none" w:sz="0" w:space="0" w:color="auto"/>
                    <w:right w:val="none" w:sz="0" w:space="0" w:color="auto"/>
                  </w:divBdr>
                  <w:divsChild>
                    <w:div w:id="1094547602">
                      <w:marLeft w:val="0"/>
                      <w:marRight w:val="0"/>
                      <w:marTop w:val="0"/>
                      <w:marBottom w:val="0"/>
                      <w:divBdr>
                        <w:top w:val="none" w:sz="0" w:space="0" w:color="auto"/>
                        <w:left w:val="none" w:sz="0" w:space="0" w:color="auto"/>
                        <w:bottom w:val="none" w:sz="0" w:space="0" w:color="auto"/>
                        <w:right w:val="none" w:sz="0" w:space="0" w:color="auto"/>
                      </w:divBdr>
                    </w:div>
                  </w:divsChild>
                </w:div>
                <w:div w:id="608394104">
                  <w:marLeft w:val="0"/>
                  <w:marRight w:val="0"/>
                  <w:marTop w:val="0"/>
                  <w:marBottom w:val="0"/>
                  <w:divBdr>
                    <w:top w:val="none" w:sz="0" w:space="0" w:color="auto"/>
                    <w:left w:val="none" w:sz="0" w:space="0" w:color="auto"/>
                    <w:bottom w:val="none" w:sz="0" w:space="0" w:color="auto"/>
                    <w:right w:val="none" w:sz="0" w:space="0" w:color="auto"/>
                  </w:divBdr>
                  <w:divsChild>
                    <w:div w:id="1508448939">
                      <w:marLeft w:val="0"/>
                      <w:marRight w:val="0"/>
                      <w:marTop w:val="0"/>
                      <w:marBottom w:val="0"/>
                      <w:divBdr>
                        <w:top w:val="none" w:sz="0" w:space="0" w:color="auto"/>
                        <w:left w:val="none" w:sz="0" w:space="0" w:color="auto"/>
                        <w:bottom w:val="none" w:sz="0" w:space="0" w:color="auto"/>
                        <w:right w:val="none" w:sz="0" w:space="0" w:color="auto"/>
                      </w:divBdr>
                    </w:div>
                  </w:divsChild>
                </w:div>
                <w:div w:id="825628820">
                  <w:marLeft w:val="0"/>
                  <w:marRight w:val="0"/>
                  <w:marTop w:val="0"/>
                  <w:marBottom w:val="0"/>
                  <w:divBdr>
                    <w:top w:val="none" w:sz="0" w:space="0" w:color="auto"/>
                    <w:left w:val="none" w:sz="0" w:space="0" w:color="auto"/>
                    <w:bottom w:val="none" w:sz="0" w:space="0" w:color="auto"/>
                    <w:right w:val="none" w:sz="0" w:space="0" w:color="auto"/>
                  </w:divBdr>
                  <w:divsChild>
                    <w:div w:id="269358366">
                      <w:marLeft w:val="0"/>
                      <w:marRight w:val="0"/>
                      <w:marTop w:val="0"/>
                      <w:marBottom w:val="0"/>
                      <w:divBdr>
                        <w:top w:val="none" w:sz="0" w:space="0" w:color="auto"/>
                        <w:left w:val="none" w:sz="0" w:space="0" w:color="auto"/>
                        <w:bottom w:val="none" w:sz="0" w:space="0" w:color="auto"/>
                        <w:right w:val="none" w:sz="0" w:space="0" w:color="auto"/>
                      </w:divBdr>
                    </w:div>
                  </w:divsChild>
                </w:div>
                <w:div w:id="848301462">
                  <w:marLeft w:val="0"/>
                  <w:marRight w:val="0"/>
                  <w:marTop w:val="0"/>
                  <w:marBottom w:val="0"/>
                  <w:divBdr>
                    <w:top w:val="none" w:sz="0" w:space="0" w:color="auto"/>
                    <w:left w:val="none" w:sz="0" w:space="0" w:color="auto"/>
                    <w:bottom w:val="none" w:sz="0" w:space="0" w:color="auto"/>
                    <w:right w:val="none" w:sz="0" w:space="0" w:color="auto"/>
                  </w:divBdr>
                  <w:divsChild>
                    <w:div w:id="824779736">
                      <w:marLeft w:val="0"/>
                      <w:marRight w:val="0"/>
                      <w:marTop w:val="0"/>
                      <w:marBottom w:val="0"/>
                      <w:divBdr>
                        <w:top w:val="none" w:sz="0" w:space="0" w:color="auto"/>
                        <w:left w:val="none" w:sz="0" w:space="0" w:color="auto"/>
                        <w:bottom w:val="none" w:sz="0" w:space="0" w:color="auto"/>
                        <w:right w:val="none" w:sz="0" w:space="0" w:color="auto"/>
                      </w:divBdr>
                    </w:div>
                  </w:divsChild>
                </w:div>
                <w:div w:id="944460666">
                  <w:marLeft w:val="0"/>
                  <w:marRight w:val="0"/>
                  <w:marTop w:val="0"/>
                  <w:marBottom w:val="0"/>
                  <w:divBdr>
                    <w:top w:val="none" w:sz="0" w:space="0" w:color="auto"/>
                    <w:left w:val="none" w:sz="0" w:space="0" w:color="auto"/>
                    <w:bottom w:val="none" w:sz="0" w:space="0" w:color="auto"/>
                    <w:right w:val="none" w:sz="0" w:space="0" w:color="auto"/>
                  </w:divBdr>
                  <w:divsChild>
                    <w:div w:id="1074358110">
                      <w:marLeft w:val="0"/>
                      <w:marRight w:val="0"/>
                      <w:marTop w:val="0"/>
                      <w:marBottom w:val="0"/>
                      <w:divBdr>
                        <w:top w:val="none" w:sz="0" w:space="0" w:color="auto"/>
                        <w:left w:val="none" w:sz="0" w:space="0" w:color="auto"/>
                        <w:bottom w:val="none" w:sz="0" w:space="0" w:color="auto"/>
                        <w:right w:val="none" w:sz="0" w:space="0" w:color="auto"/>
                      </w:divBdr>
                    </w:div>
                  </w:divsChild>
                </w:div>
                <w:div w:id="951864850">
                  <w:marLeft w:val="0"/>
                  <w:marRight w:val="0"/>
                  <w:marTop w:val="0"/>
                  <w:marBottom w:val="0"/>
                  <w:divBdr>
                    <w:top w:val="none" w:sz="0" w:space="0" w:color="auto"/>
                    <w:left w:val="none" w:sz="0" w:space="0" w:color="auto"/>
                    <w:bottom w:val="none" w:sz="0" w:space="0" w:color="auto"/>
                    <w:right w:val="none" w:sz="0" w:space="0" w:color="auto"/>
                  </w:divBdr>
                  <w:divsChild>
                    <w:div w:id="1927032753">
                      <w:marLeft w:val="0"/>
                      <w:marRight w:val="0"/>
                      <w:marTop w:val="0"/>
                      <w:marBottom w:val="0"/>
                      <w:divBdr>
                        <w:top w:val="none" w:sz="0" w:space="0" w:color="auto"/>
                        <w:left w:val="none" w:sz="0" w:space="0" w:color="auto"/>
                        <w:bottom w:val="none" w:sz="0" w:space="0" w:color="auto"/>
                        <w:right w:val="none" w:sz="0" w:space="0" w:color="auto"/>
                      </w:divBdr>
                    </w:div>
                  </w:divsChild>
                </w:div>
                <w:div w:id="983433290">
                  <w:marLeft w:val="0"/>
                  <w:marRight w:val="0"/>
                  <w:marTop w:val="0"/>
                  <w:marBottom w:val="0"/>
                  <w:divBdr>
                    <w:top w:val="none" w:sz="0" w:space="0" w:color="auto"/>
                    <w:left w:val="none" w:sz="0" w:space="0" w:color="auto"/>
                    <w:bottom w:val="none" w:sz="0" w:space="0" w:color="auto"/>
                    <w:right w:val="none" w:sz="0" w:space="0" w:color="auto"/>
                  </w:divBdr>
                  <w:divsChild>
                    <w:div w:id="1204370404">
                      <w:marLeft w:val="0"/>
                      <w:marRight w:val="0"/>
                      <w:marTop w:val="0"/>
                      <w:marBottom w:val="0"/>
                      <w:divBdr>
                        <w:top w:val="none" w:sz="0" w:space="0" w:color="auto"/>
                        <w:left w:val="none" w:sz="0" w:space="0" w:color="auto"/>
                        <w:bottom w:val="none" w:sz="0" w:space="0" w:color="auto"/>
                        <w:right w:val="none" w:sz="0" w:space="0" w:color="auto"/>
                      </w:divBdr>
                    </w:div>
                  </w:divsChild>
                </w:div>
                <w:div w:id="1028023840">
                  <w:marLeft w:val="0"/>
                  <w:marRight w:val="0"/>
                  <w:marTop w:val="0"/>
                  <w:marBottom w:val="0"/>
                  <w:divBdr>
                    <w:top w:val="none" w:sz="0" w:space="0" w:color="auto"/>
                    <w:left w:val="none" w:sz="0" w:space="0" w:color="auto"/>
                    <w:bottom w:val="none" w:sz="0" w:space="0" w:color="auto"/>
                    <w:right w:val="none" w:sz="0" w:space="0" w:color="auto"/>
                  </w:divBdr>
                  <w:divsChild>
                    <w:div w:id="1411007327">
                      <w:marLeft w:val="0"/>
                      <w:marRight w:val="0"/>
                      <w:marTop w:val="0"/>
                      <w:marBottom w:val="0"/>
                      <w:divBdr>
                        <w:top w:val="none" w:sz="0" w:space="0" w:color="auto"/>
                        <w:left w:val="none" w:sz="0" w:space="0" w:color="auto"/>
                        <w:bottom w:val="none" w:sz="0" w:space="0" w:color="auto"/>
                        <w:right w:val="none" w:sz="0" w:space="0" w:color="auto"/>
                      </w:divBdr>
                    </w:div>
                  </w:divsChild>
                </w:div>
                <w:div w:id="1057969755">
                  <w:marLeft w:val="0"/>
                  <w:marRight w:val="0"/>
                  <w:marTop w:val="0"/>
                  <w:marBottom w:val="0"/>
                  <w:divBdr>
                    <w:top w:val="none" w:sz="0" w:space="0" w:color="auto"/>
                    <w:left w:val="none" w:sz="0" w:space="0" w:color="auto"/>
                    <w:bottom w:val="none" w:sz="0" w:space="0" w:color="auto"/>
                    <w:right w:val="none" w:sz="0" w:space="0" w:color="auto"/>
                  </w:divBdr>
                  <w:divsChild>
                    <w:div w:id="1637249694">
                      <w:marLeft w:val="0"/>
                      <w:marRight w:val="0"/>
                      <w:marTop w:val="0"/>
                      <w:marBottom w:val="0"/>
                      <w:divBdr>
                        <w:top w:val="none" w:sz="0" w:space="0" w:color="auto"/>
                        <w:left w:val="none" w:sz="0" w:space="0" w:color="auto"/>
                        <w:bottom w:val="none" w:sz="0" w:space="0" w:color="auto"/>
                        <w:right w:val="none" w:sz="0" w:space="0" w:color="auto"/>
                      </w:divBdr>
                    </w:div>
                  </w:divsChild>
                </w:div>
                <w:div w:id="1188983822">
                  <w:marLeft w:val="0"/>
                  <w:marRight w:val="0"/>
                  <w:marTop w:val="0"/>
                  <w:marBottom w:val="0"/>
                  <w:divBdr>
                    <w:top w:val="none" w:sz="0" w:space="0" w:color="auto"/>
                    <w:left w:val="none" w:sz="0" w:space="0" w:color="auto"/>
                    <w:bottom w:val="none" w:sz="0" w:space="0" w:color="auto"/>
                    <w:right w:val="none" w:sz="0" w:space="0" w:color="auto"/>
                  </w:divBdr>
                  <w:divsChild>
                    <w:div w:id="1854488495">
                      <w:marLeft w:val="0"/>
                      <w:marRight w:val="0"/>
                      <w:marTop w:val="0"/>
                      <w:marBottom w:val="0"/>
                      <w:divBdr>
                        <w:top w:val="none" w:sz="0" w:space="0" w:color="auto"/>
                        <w:left w:val="none" w:sz="0" w:space="0" w:color="auto"/>
                        <w:bottom w:val="none" w:sz="0" w:space="0" w:color="auto"/>
                        <w:right w:val="none" w:sz="0" w:space="0" w:color="auto"/>
                      </w:divBdr>
                    </w:div>
                  </w:divsChild>
                </w:div>
                <w:div w:id="1292401780">
                  <w:marLeft w:val="0"/>
                  <w:marRight w:val="0"/>
                  <w:marTop w:val="0"/>
                  <w:marBottom w:val="0"/>
                  <w:divBdr>
                    <w:top w:val="none" w:sz="0" w:space="0" w:color="auto"/>
                    <w:left w:val="none" w:sz="0" w:space="0" w:color="auto"/>
                    <w:bottom w:val="none" w:sz="0" w:space="0" w:color="auto"/>
                    <w:right w:val="none" w:sz="0" w:space="0" w:color="auto"/>
                  </w:divBdr>
                  <w:divsChild>
                    <w:div w:id="386152954">
                      <w:marLeft w:val="0"/>
                      <w:marRight w:val="0"/>
                      <w:marTop w:val="0"/>
                      <w:marBottom w:val="0"/>
                      <w:divBdr>
                        <w:top w:val="none" w:sz="0" w:space="0" w:color="auto"/>
                        <w:left w:val="none" w:sz="0" w:space="0" w:color="auto"/>
                        <w:bottom w:val="none" w:sz="0" w:space="0" w:color="auto"/>
                        <w:right w:val="none" w:sz="0" w:space="0" w:color="auto"/>
                      </w:divBdr>
                    </w:div>
                  </w:divsChild>
                </w:div>
                <w:div w:id="1367874672">
                  <w:marLeft w:val="0"/>
                  <w:marRight w:val="0"/>
                  <w:marTop w:val="0"/>
                  <w:marBottom w:val="0"/>
                  <w:divBdr>
                    <w:top w:val="none" w:sz="0" w:space="0" w:color="auto"/>
                    <w:left w:val="none" w:sz="0" w:space="0" w:color="auto"/>
                    <w:bottom w:val="none" w:sz="0" w:space="0" w:color="auto"/>
                    <w:right w:val="none" w:sz="0" w:space="0" w:color="auto"/>
                  </w:divBdr>
                  <w:divsChild>
                    <w:div w:id="732391173">
                      <w:marLeft w:val="0"/>
                      <w:marRight w:val="0"/>
                      <w:marTop w:val="0"/>
                      <w:marBottom w:val="0"/>
                      <w:divBdr>
                        <w:top w:val="none" w:sz="0" w:space="0" w:color="auto"/>
                        <w:left w:val="none" w:sz="0" w:space="0" w:color="auto"/>
                        <w:bottom w:val="none" w:sz="0" w:space="0" w:color="auto"/>
                        <w:right w:val="none" w:sz="0" w:space="0" w:color="auto"/>
                      </w:divBdr>
                    </w:div>
                  </w:divsChild>
                </w:div>
                <w:div w:id="1371103073">
                  <w:marLeft w:val="0"/>
                  <w:marRight w:val="0"/>
                  <w:marTop w:val="0"/>
                  <w:marBottom w:val="0"/>
                  <w:divBdr>
                    <w:top w:val="none" w:sz="0" w:space="0" w:color="auto"/>
                    <w:left w:val="none" w:sz="0" w:space="0" w:color="auto"/>
                    <w:bottom w:val="none" w:sz="0" w:space="0" w:color="auto"/>
                    <w:right w:val="none" w:sz="0" w:space="0" w:color="auto"/>
                  </w:divBdr>
                  <w:divsChild>
                    <w:div w:id="561062433">
                      <w:marLeft w:val="0"/>
                      <w:marRight w:val="0"/>
                      <w:marTop w:val="0"/>
                      <w:marBottom w:val="0"/>
                      <w:divBdr>
                        <w:top w:val="none" w:sz="0" w:space="0" w:color="auto"/>
                        <w:left w:val="none" w:sz="0" w:space="0" w:color="auto"/>
                        <w:bottom w:val="none" w:sz="0" w:space="0" w:color="auto"/>
                        <w:right w:val="none" w:sz="0" w:space="0" w:color="auto"/>
                      </w:divBdr>
                    </w:div>
                  </w:divsChild>
                </w:div>
                <w:div w:id="1405181402">
                  <w:marLeft w:val="0"/>
                  <w:marRight w:val="0"/>
                  <w:marTop w:val="0"/>
                  <w:marBottom w:val="0"/>
                  <w:divBdr>
                    <w:top w:val="none" w:sz="0" w:space="0" w:color="auto"/>
                    <w:left w:val="none" w:sz="0" w:space="0" w:color="auto"/>
                    <w:bottom w:val="none" w:sz="0" w:space="0" w:color="auto"/>
                    <w:right w:val="none" w:sz="0" w:space="0" w:color="auto"/>
                  </w:divBdr>
                  <w:divsChild>
                    <w:div w:id="164252513">
                      <w:marLeft w:val="0"/>
                      <w:marRight w:val="0"/>
                      <w:marTop w:val="0"/>
                      <w:marBottom w:val="0"/>
                      <w:divBdr>
                        <w:top w:val="none" w:sz="0" w:space="0" w:color="auto"/>
                        <w:left w:val="none" w:sz="0" w:space="0" w:color="auto"/>
                        <w:bottom w:val="none" w:sz="0" w:space="0" w:color="auto"/>
                        <w:right w:val="none" w:sz="0" w:space="0" w:color="auto"/>
                      </w:divBdr>
                    </w:div>
                  </w:divsChild>
                </w:div>
                <w:div w:id="1620841341">
                  <w:marLeft w:val="0"/>
                  <w:marRight w:val="0"/>
                  <w:marTop w:val="0"/>
                  <w:marBottom w:val="0"/>
                  <w:divBdr>
                    <w:top w:val="none" w:sz="0" w:space="0" w:color="auto"/>
                    <w:left w:val="none" w:sz="0" w:space="0" w:color="auto"/>
                    <w:bottom w:val="none" w:sz="0" w:space="0" w:color="auto"/>
                    <w:right w:val="none" w:sz="0" w:space="0" w:color="auto"/>
                  </w:divBdr>
                  <w:divsChild>
                    <w:div w:id="721442054">
                      <w:marLeft w:val="0"/>
                      <w:marRight w:val="0"/>
                      <w:marTop w:val="0"/>
                      <w:marBottom w:val="0"/>
                      <w:divBdr>
                        <w:top w:val="none" w:sz="0" w:space="0" w:color="auto"/>
                        <w:left w:val="none" w:sz="0" w:space="0" w:color="auto"/>
                        <w:bottom w:val="none" w:sz="0" w:space="0" w:color="auto"/>
                        <w:right w:val="none" w:sz="0" w:space="0" w:color="auto"/>
                      </w:divBdr>
                    </w:div>
                  </w:divsChild>
                </w:div>
                <w:div w:id="1822035206">
                  <w:marLeft w:val="0"/>
                  <w:marRight w:val="0"/>
                  <w:marTop w:val="0"/>
                  <w:marBottom w:val="0"/>
                  <w:divBdr>
                    <w:top w:val="none" w:sz="0" w:space="0" w:color="auto"/>
                    <w:left w:val="none" w:sz="0" w:space="0" w:color="auto"/>
                    <w:bottom w:val="none" w:sz="0" w:space="0" w:color="auto"/>
                    <w:right w:val="none" w:sz="0" w:space="0" w:color="auto"/>
                  </w:divBdr>
                  <w:divsChild>
                    <w:div w:id="206334102">
                      <w:marLeft w:val="0"/>
                      <w:marRight w:val="0"/>
                      <w:marTop w:val="0"/>
                      <w:marBottom w:val="0"/>
                      <w:divBdr>
                        <w:top w:val="none" w:sz="0" w:space="0" w:color="auto"/>
                        <w:left w:val="none" w:sz="0" w:space="0" w:color="auto"/>
                        <w:bottom w:val="none" w:sz="0" w:space="0" w:color="auto"/>
                        <w:right w:val="none" w:sz="0" w:space="0" w:color="auto"/>
                      </w:divBdr>
                    </w:div>
                  </w:divsChild>
                </w:div>
                <w:div w:id="1914703302">
                  <w:marLeft w:val="0"/>
                  <w:marRight w:val="0"/>
                  <w:marTop w:val="0"/>
                  <w:marBottom w:val="0"/>
                  <w:divBdr>
                    <w:top w:val="none" w:sz="0" w:space="0" w:color="auto"/>
                    <w:left w:val="none" w:sz="0" w:space="0" w:color="auto"/>
                    <w:bottom w:val="none" w:sz="0" w:space="0" w:color="auto"/>
                    <w:right w:val="none" w:sz="0" w:space="0" w:color="auto"/>
                  </w:divBdr>
                  <w:divsChild>
                    <w:div w:id="372315574">
                      <w:marLeft w:val="0"/>
                      <w:marRight w:val="0"/>
                      <w:marTop w:val="0"/>
                      <w:marBottom w:val="0"/>
                      <w:divBdr>
                        <w:top w:val="none" w:sz="0" w:space="0" w:color="auto"/>
                        <w:left w:val="none" w:sz="0" w:space="0" w:color="auto"/>
                        <w:bottom w:val="none" w:sz="0" w:space="0" w:color="auto"/>
                        <w:right w:val="none" w:sz="0" w:space="0" w:color="auto"/>
                      </w:divBdr>
                    </w:div>
                    <w:div w:id="878669499">
                      <w:marLeft w:val="0"/>
                      <w:marRight w:val="0"/>
                      <w:marTop w:val="0"/>
                      <w:marBottom w:val="0"/>
                      <w:divBdr>
                        <w:top w:val="none" w:sz="0" w:space="0" w:color="auto"/>
                        <w:left w:val="none" w:sz="0" w:space="0" w:color="auto"/>
                        <w:bottom w:val="none" w:sz="0" w:space="0" w:color="auto"/>
                        <w:right w:val="none" w:sz="0" w:space="0" w:color="auto"/>
                      </w:divBdr>
                    </w:div>
                  </w:divsChild>
                </w:div>
                <w:div w:id="1960990221">
                  <w:marLeft w:val="0"/>
                  <w:marRight w:val="0"/>
                  <w:marTop w:val="0"/>
                  <w:marBottom w:val="0"/>
                  <w:divBdr>
                    <w:top w:val="none" w:sz="0" w:space="0" w:color="auto"/>
                    <w:left w:val="none" w:sz="0" w:space="0" w:color="auto"/>
                    <w:bottom w:val="none" w:sz="0" w:space="0" w:color="auto"/>
                    <w:right w:val="none" w:sz="0" w:space="0" w:color="auto"/>
                  </w:divBdr>
                  <w:divsChild>
                    <w:div w:id="99001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0147">
          <w:marLeft w:val="0"/>
          <w:marRight w:val="0"/>
          <w:marTop w:val="0"/>
          <w:marBottom w:val="0"/>
          <w:divBdr>
            <w:top w:val="none" w:sz="0" w:space="0" w:color="auto"/>
            <w:left w:val="none" w:sz="0" w:space="0" w:color="auto"/>
            <w:bottom w:val="none" w:sz="0" w:space="0" w:color="auto"/>
            <w:right w:val="none" w:sz="0" w:space="0" w:color="auto"/>
          </w:divBdr>
        </w:div>
        <w:div w:id="1437410088">
          <w:marLeft w:val="0"/>
          <w:marRight w:val="0"/>
          <w:marTop w:val="0"/>
          <w:marBottom w:val="0"/>
          <w:divBdr>
            <w:top w:val="none" w:sz="0" w:space="0" w:color="auto"/>
            <w:left w:val="none" w:sz="0" w:space="0" w:color="auto"/>
            <w:bottom w:val="none" w:sz="0" w:space="0" w:color="auto"/>
            <w:right w:val="none" w:sz="0" w:space="0" w:color="auto"/>
          </w:divBdr>
        </w:div>
        <w:div w:id="1577125304">
          <w:marLeft w:val="0"/>
          <w:marRight w:val="0"/>
          <w:marTop w:val="0"/>
          <w:marBottom w:val="0"/>
          <w:divBdr>
            <w:top w:val="none" w:sz="0" w:space="0" w:color="auto"/>
            <w:left w:val="none" w:sz="0" w:space="0" w:color="auto"/>
            <w:bottom w:val="none" w:sz="0" w:space="0" w:color="auto"/>
            <w:right w:val="none" w:sz="0" w:space="0" w:color="auto"/>
          </w:divBdr>
        </w:div>
        <w:div w:id="1595941888">
          <w:marLeft w:val="0"/>
          <w:marRight w:val="0"/>
          <w:marTop w:val="0"/>
          <w:marBottom w:val="0"/>
          <w:divBdr>
            <w:top w:val="none" w:sz="0" w:space="0" w:color="auto"/>
            <w:left w:val="none" w:sz="0" w:space="0" w:color="auto"/>
            <w:bottom w:val="none" w:sz="0" w:space="0" w:color="auto"/>
            <w:right w:val="none" w:sz="0" w:space="0" w:color="auto"/>
          </w:divBdr>
        </w:div>
        <w:div w:id="1634168073">
          <w:marLeft w:val="0"/>
          <w:marRight w:val="0"/>
          <w:marTop w:val="0"/>
          <w:marBottom w:val="0"/>
          <w:divBdr>
            <w:top w:val="none" w:sz="0" w:space="0" w:color="auto"/>
            <w:left w:val="none" w:sz="0" w:space="0" w:color="auto"/>
            <w:bottom w:val="none" w:sz="0" w:space="0" w:color="auto"/>
            <w:right w:val="none" w:sz="0" w:space="0" w:color="auto"/>
          </w:divBdr>
        </w:div>
        <w:div w:id="1678847877">
          <w:marLeft w:val="0"/>
          <w:marRight w:val="0"/>
          <w:marTop w:val="0"/>
          <w:marBottom w:val="0"/>
          <w:divBdr>
            <w:top w:val="none" w:sz="0" w:space="0" w:color="auto"/>
            <w:left w:val="none" w:sz="0" w:space="0" w:color="auto"/>
            <w:bottom w:val="none" w:sz="0" w:space="0" w:color="auto"/>
            <w:right w:val="none" w:sz="0" w:space="0" w:color="auto"/>
          </w:divBdr>
        </w:div>
        <w:div w:id="1691566593">
          <w:marLeft w:val="0"/>
          <w:marRight w:val="0"/>
          <w:marTop w:val="0"/>
          <w:marBottom w:val="0"/>
          <w:divBdr>
            <w:top w:val="none" w:sz="0" w:space="0" w:color="auto"/>
            <w:left w:val="none" w:sz="0" w:space="0" w:color="auto"/>
            <w:bottom w:val="none" w:sz="0" w:space="0" w:color="auto"/>
            <w:right w:val="none" w:sz="0" w:space="0" w:color="auto"/>
          </w:divBdr>
        </w:div>
        <w:div w:id="1702437399">
          <w:marLeft w:val="0"/>
          <w:marRight w:val="0"/>
          <w:marTop w:val="0"/>
          <w:marBottom w:val="0"/>
          <w:divBdr>
            <w:top w:val="none" w:sz="0" w:space="0" w:color="auto"/>
            <w:left w:val="none" w:sz="0" w:space="0" w:color="auto"/>
            <w:bottom w:val="none" w:sz="0" w:space="0" w:color="auto"/>
            <w:right w:val="none" w:sz="0" w:space="0" w:color="auto"/>
          </w:divBdr>
        </w:div>
        <w:div w:id="1731726259">
          <w:marLeft w:val="0"/>
          <w:marRight w:val="0"/>
          <w:marTop w:val="0"/>
          <w:marBottom w:val="0"/>
          <w:divBdr>
            <w:top w:val="none" w:sz="0" w:space="0" w:color="auto"/>
            <w:left w:val="none" w:sz="0" w:space="0" w:color="auto"/>
            <w:bottom w:val="none" w:sz="0" w:space="0" w:color="auto"/>
            <w:right w:val="none" w:sz="0" w:space="0" w:color="auto"/>
          </w:divBdr>
        </w:div>
        <w:div w:id="1769889788">
          <w:marLeft w:val="0"/>
          <w:marRight w:val="0"/>
          <w:marTop w:val="0"/>
          <w:marBottom w:val="0"/>
          <w:divBdr>
            <w:top w:val="none" w:sz="0" w:space="0" w:color="auto"/>
            <w:left w:val="none" w:sz="0" w:space="0" w:color="auto"/>
            <w:bottom w:val="none" w:sz="0" w:space="0" w:color="auto"/>
            <w:right w:val="none" w:sz="0" w:space="0" w:color="auto"/>
          </w:divBdr>
        </w:div>
        <w:div w:id="1830946744">
          <w:marLeft w:val="0"/>
          <w:marRight w:val="0"/>
          <w:marTop w:val="0"/>
          <w:marBottom w:val="0"/>
          <w:divBdr>
            <w:top w:val="none" w:sz="0" w:space="0" w:color="auto"/>
            <w:left w:val="none" w:sz="0" w:space="0" w:color="auto"/>
            <w:bottom w:val="none" w:sz="0" w:space="0" w:color="auto"/>
            <w:right w:val="none" w:sz="0" w:space="0" w:color="auto"/>
          </w:divBdr>
        </w:div>
        <w:div w:id="1929850800">
          <w:marLeft w:val="0"/>
          <w:marRight w:val="0"/>
          <w:marTop w:val="0"/>
          <w:marBottom w:val="0"/>
          <w:divBdr>
            <w:top w:val="none" w:sz="0" w:space="0" w:color="auto"/>
            <w:left w:val="none" w:sz="0" w:space="0" w:color="auto"/>
            <w:bottom w:val="none" w:sz="0" w:space="0" w:color="auto"/>
            <w:right w:val="none" w:sz="0" w:space="0" w:color="auto"/>
          </w:divBdr>
        </w:div>
        <w:div w:id="1952013531">
          <w:marLeft w:val="0"/>
          <w:marRight w:val="0"/>
          <w:marTop w:val="0"/>
          <w:marBottom w:val="0"/>
          <w:divBdr>
            <w:top w:val="none" w:sz="0" w:space="0" w:color="auto"/>
            <w:left w:val="none" w:sz="0" w:space="0" w:color="auto"/>
            <w:bottom w:val="none" w:sz="0" w:space="0" w:color="auto"/>
            <w:right w:val="none" w:sz="0" w:space="0" w:color="auto"/>
          </w:divBdr>
        </w:div>
        <w:div w:id="1975869871">
          <w:marLeft w:val="0"/>
          <w:marRight w:val="0"/>
          <w:marTop w:val="0"/>
          <w:marBottom w:val="0"/>
          <w:divBdr>
            <w:top w:val="none" w:sz="0" w:space="0" w:color="auto"/>
            <w:left w:val="none" w:sz="0" w:space="0" w:color="auto"/>
            <w:bottom w:val="none" w:sz="0" w:space="0" w:color="auto"/>
            <w:right w:val="none" w:sz="0" w:space="0" w:color="auto"/>
          </w:divBdr>
        </w:div>
      </w:divsChild>
    </w:div>
    <w:div w:id="1451781830">
      <w:bodyDiv w:val="1"/>
      <w:marLeft w:val="0"/>
      <w:marRight w:val="0"/>
      <w:marTop w:val="0"/>
      <w:marBottom w:val="0"/>
      <w:divBdr>
        <w:top w:val="none" w:sz="0" w:space="0" w:color="auto"/>
        <w:left w:val="none" w:sz="0" w:space="0" w:color="auto"/>
        <w:bottom w:val="none" w:sz="0" w:space="0" w:color="auto"/>
        <w:right w:val="none" w:sz="0" w:space="0" w:color="auto"/>
      </w:divBdr>
    </w:div>
    <w:div w:id="1452091684">
      <w:bodyDiv w:val="1"/>
      <w:marLeft w:val="0"/>
      <w:marRight w:val="0"/>
      <w:marTop w:val="0"/>
      <w:marBottom w:val="0"/>
      <w:divBdr>
        <w:top w:val="none" w:sz="0" w:space="0" w:color="auto"/>
        <w:left w:val="none" w:sz="0" w:space="0" w:color="auto"/>
        <w:bottom w:val="none" w:sz="0" w:space="0" w:color="auto"/>
        <w:right w:val="none" w:sz="0" w:space="0" w:color="auto"/>
      </w:divBdr>
    </w:div>
    <w:div w:id="1471511944">
      <w:bodyDiv w:val="1"/>
      <w:marLeft w:val="0"/>
      <w:marRight w:val="0"/>
      <w:marTop w:val="0"/>
      <w:marBottom w:val="0"/>
      <w:divBdr>
        <w:top w:val="none" w:sz="0" w:space="0" w:color="auto"/>
        <w:left w:val="none" w:sz="0" w:space="0" w:color="auto"/>
        <w:bottom w:val="none" w:sz="0" w:space="0" w:color="auto"/>
        <w:right w:val="none" w:sz="0" w:space="0" w:color="auto"/>
      </w:divBdr>
      <w:divsChild>
        <w:div w:id="16545958">
          <w:marLeft w:val="0"/>
          <w:marRight w:val="0"/>
          <w:marTop w:val="0"/>
          <w:marBottom w:val="0"/>
          <w:divBdr>
            <w:top w:val="none" w:sz="0" w:space="0" w:color="auto"/>
            <w:left w:val="none" w:sz="0" w:space="0" w:color="auto"/>
            <w:bottom w:val="none" w:sz="0" w:space="0" w:color="auto"/>
            <w:right w:val="none" w:sz="0" w:space="0" w:color="auto"/>
          </w:divBdr>
          <w:divsChild>
            <w:div w:id="27269095">
              <w:marLeft w:val="0"/>
              <w:marRight w:val="0"/>
              <w:marTop w:val="0"/>
              <w:marBottom w:val="0"/>
              <w:divBdr>
                <w:top w:val="none" w:sz="0" w:space="0" w:color="auto"/>
                <w:left w:val="none" w:sz="0" w:space="0" w:color="auto"/>
                <w:bottom w:val="none" w:sz="0" w:space="0" w:color="auto"/>
                <w:right w:val="none" w:sz="0" w:space="0" w:color="auto"/>
              </w:divBdr>
            </w:div>
            <w:div w:id="401490118">
              <w:marLeft w:val="0"/>
              <w:marRight w:val="0"/>
              <w:marTop w:val="0"/>
              <w:marBottom w:val="0"/>
              <w:divBdr>
                <w:top w:val="none" w:sz="0" w:space="0" w:color="auto"/>
                <w:left w:val="none" w:sz="0" w:space="0" w:color="auto"/>
                <w:bottom w:val="none" w:sz="0" w:space="0" w:color="auto"/>
                <w:right w:val="none" w:sz="0" w:space="0" w:color="auto"/>
              </w:divBdr>
            </w:div>
            <w:div w:id="1709649230">
              <w:marLeft w:val="0"/>
              <w:marRight w:val="0"/>
              <w:marTop w:val="0"/>
              <w:marBottom w:val="0"/>
              <w:divBdr>
                <w:top w:val="none" w:sz="0" w:space="0" w:color="auto"/>
                <w:left w:val="none" w:sz="0" w:space="0" w:color="auto"/>
                <w:bottom w:val="none" w:sz="0" w:space="0" w:color="auto"/>
                <w:right w:val="none" w:sz="0" w:space="0" w:color="auto"/>
              </w:divBdr>
            </w:div>
          </w:divsChild>
        </w:div>
        <w:div w:id="97799925">
          <w:marLeft w:val="0"/>
          <w:marRight w:val="0"/>
          <w:marTop w:val="0"/>
          <w:marBottom w:val="0"/>
          <w:divBdr>
            <w:top w:val="none" w:sz="0" w:space="0" w:color="auto"/>
            <w:left w:val="none" w:sz="0" w:space="0" w:color="auto"/>
            <w:bottom w:val="none" w:sz="0" w:space="0" w:color="auto"/>
            <w:right w:val="none" w:sz="0" w:space="0" w:color="auto"/>
          </w:divBdr>
          <w:divsChild>
            <w:div w:id="868179140">
              <w:marLeft w:val="0"/>
              <w:marRight w:val="0"/>
              <w:marTop w:val="0"/>
              <w:marBottom w:val="0"/>
              <w:divBdr>
                <w:top w:val="none" w:sz="0" w:space="0" w:color="auto"/>
                <w:left w:val="none" w:sz="0" w:space="0" w:color="auto"/>
                <w:bottom w:val="none" w:sz="0" w:space="0" w:color="auto"/>
                <w:right w:val="none" w:sz="0" w:space="0" w:color="auto"/>
              </w:divBdr>
            </w:div>
            <w:div w:id="1704092906">
              <w:marLeft w:val="0"/>
              <w:marRight w:val="0"/>
              <w:marTop w:val="0"/>
              <w:marBottom w:val="0"/>
              <w:divBdr>
                <w:top w:val="none" w:sz="0" w:space="0" w:color="auto"/>
                <w:left w:val="none" w:sz="0" w:space="0" w:color="auto"/>
                <w:bottom w:val="none" w:sz="0" w:space="0" w:color="auto"/>
                <w:right w:val="none" w:sz="0" w:space="0" w:color="auto"/>
              </w:divBdr>
            </w:div>
            <w:div w:id="1883319961">
              <w:marLeft w:val="0"/>
              <w:marRight w:val="0"/>
              <w:marTop w:val="0"/>
              <w:marBottom w:val="0"/>
              <w:divBdr>
                <w:top w:val="none" w:sz="0" w:space="0" w:color="auto"/>
                <w:left w:val="none" w:sz="0" w:space="0" w:color="auto"/>
                <w:bottom w:val="none" w:sz="0" w:space="0" w:color="auto"/>
                <w:right w:val="none" w:sz="0" w:space="0" w:color="auto"/>
              </w:divBdr>
            </w:div>
          </w:divsChild>
        </w:div>
        <w:div w:id="203174959">
          <w:marLeft w:val="0"/>
          <w:marRight w:val="0"/>
          <w:marTop w:val="0"/>
          <w:marBottom w:val="0"/>
          <w:divBdr>
            <w:top w:val="none" w:sz="0" w:space="0" w:color="auto"/>
            <w:left w:val="none" w:sz="0" w:space="0" w:color="auto"/>
            <w:bottom w:val="none" w:sz="0" w:space="0" w:color="auto"/>
            <w:right w:val="none" w:sz="0" w:space="0" w:color="auto"/>
          </w:divBdr>
          <w:divsChild>
            <w:div w:id="49036823">
              <w:marLeft w:val="0"/>
              <w:marRight w:val="0"/>
              <w:marTop w:val="0"/>
              <w:marBottom w:val="0"/>
              <w:divBdr>
                <w:top w:val="none" w:sz="0" w:space="0" w:color="auto"/>
                <w:left w:val="none" w:sz="0" w:space="0" w:color="auto"/>
                <w:bottom w:val="none" w:sz="0" w:space="0" w:color="auto"/>
                <w:right w:val="none" w:sz="0" w:space="0" w:color="auto"/>
              </w:divBdr>
            </w:div>
            <w:div w:id="372925417">
              <w:marLeft w:val="0"/>
              <w:marRight w:val="0"/>
              <w:marTop w:val="0"/>
              <w:marBottom w:val="0"/>
              <w:divBdr>
                <w:top w:val="none" w:sz="0" w:space="0" w:color="auto"/>
                <w:left w:val="none" w:sz="0" w:space="0" w:color="auto"/>
                <w:bottom w:val="none" w:sz="0" w:space="0" w:color="auto"/>
                <w:right w:val="none" w:sz="0" w:space="0" w:color="auto"/>
              </w:divBdr>
            </w:div>
          </w:divsChild>
        </w:div>
        <w:div w:id="299767063">
          <w:marLeft w:val="0"/>
          <w:marRight w:val="0"/>
          <w:marTop w:val="0"/>
          <w:marBottom w:val="0"/>
          <w:divBdr>
            <w:top w:val="none" w:sz="0" w:space="0" w:color="auto"/>
            <w:left w:val="none" w:sz="0" w:space="0" w:color="auto"/>
            <w:bottom w:val="none" w:sz="0" w:space="0" w:color="auto"/>
            <w:right w:val="none" w:sz="0" w:space="0" w:color="auto"/>
          </w:divBdr>
          <w:divsChild>
            <w:div w:id="486899317">
              <w:marLeft w:val="0"/>
              <w:marRight w:val="0"/>
              <w:marTop w:val="0"/>
              <w:marBottom w:val="0"/>
              <w:divBdr>
                <w:top w:val="none" w:sz="0" w:space="0" w:color="auto"/>
                <w:left w:val="none" w:sz="0" w:space="0" w:color="auto"/>
                <w:bottom w:val="none" w:sz="0" w:space="0" w:color="auto"/>
                <w:right w:val="none" w:sz="0" w:space="0" w:color="auto"/>
              </w:divBdr>
            </w:div>
            <w:div w:id="1929078978">
              <w:marLeft w:val="0"/>
              <w:marRight w:val="0"/>
              <w:marTop w:val="0"/>
              <w:marBottom w:val="0"/>
              <w:divBdr>
                <w:top w:val="none" w:sz="0" w:space="0" w:color="auto"/>
                <w:left w:val="none" w:sz="0" w:space="0" w:color="auto"/>
                <w:bottom w:val="none" w:sz="0" w:space="0" w:color="auto"/>
                <w:right w:val="none" w:sz="0" w:space="0" w:color="auto"/>
              </w:divBdr>
            </w:div>
          </w:divsChild>
        </w:div>
        <w:div w:id="352998826">
          <w:marLeft w:val="0"/>
          <w:marRight w:val="0"/>
          <w:marTop w:val="0"/>
          <w:marBottom w:val="0"/>
          <w:divBdr>
            <w:top w:val="none" w:sz="0" w:space="0" w:color="auto"/>
            <w:left w:val="none" w:sz="0" w:space="0" w:color="auto"/>
            <w:bottom w:val="none" w:sz="0" w:space="0" w:color="auto"/>
            <w:right w:val="none" w:sz="0" w:space="0" w:color="auto"/>
          </w:divBdr>
          <w:divsChild>
            <w:div w:id="108553627">
              <w:marLeft w:val="0"/>
              <w:marRight w:val="0"/>
              <w:marTop w:val="0"/>
              <w:marBottom w:val="0"/>
              <w:divBdr>
                <w:top w:val="none" w:sz="0" w:space="0" w:color="auto"/>
                <w:left w:val="none" w:sz="0" w:space="0" w:color="auto"/>
                <w:bottom w:val="none" w:sz="0" w:space="0" w:color="auto"/>
                <w:right w:val="none" w:sz="0" w:space="0" w:color="auto"/>
              </w:divBdr>
            </w:div>
            <w:div w:id="578558312">
              <w:marLeft w:val="0"/>
              <w:marRight w:val="0"/>
              <w:marTop w:val="0"/>
              <w:marBottom w:val="0"/>
              <w:divBdr>
                <w:top w:val="none" w:sz="0" w:space="0" w:color="auto"/>
                <w:left w:val="none" w:sz="0" w:space="0" w:color="auto"/>
                <w:bottom w:val="none" w:sz="0" w:space="0" w:color="auto"/>
                <w:right w:val="none" w:sz="0" w:space="0" w:color="auto"/>
              </w:divBdr>
            </w:div>
            <w:div w:id="774406047">
              <w:marLeft w:val="0"/>
              <w:marRight w:val="0"/>
              <w:marTop w:val="0"/>
              <w:marBottom w:val="0"/>
              <w:divBdr>
                <w:top w:val="none" w:sz="0" w:space="0" w:color="auto"/>
                <w:left w:val="none" w:sz="0" w:space="0" w:color="auto"/>
                <w:bottom w:val="none" w:sz="0" w:space="0" w:color="auto"/>
                <w:right w:val="none" w:sz="0" w:space="0" w:color="auto"/>
              </w:divBdr>
            </w:div>
          </w:divsChild>
        </w:div>
        <w:div w:id="424348325">
          <w:marLeft w:val="0"/>
          <w:marRight w:val="0"/>
          <w:marTop w:val="0"/>
          <w:marBottom w:val="0"/>
          <w:divBdr>
            <w:top w:val="none" w:sz="0" w:space="0" w:color="auto"/>
            <w:left w:val="none" w:sz="0" w:space="0" w:color="auto"/>
            <w:bottom w:val="none" w:sz="0" w:space="0" w:color="auto"/>
            <w:right w:val="none" w:sz="0" w:space="0" w:color="auto"/>
          </w:divBdr>
          <w:divsChild>
            <w:div w:id="400758611">
              <w:marLeft w:val="0"/>
              <w:marRight w:val="0"/>
              <w:marTop w:val="0"/>
              <w:marBottom w:val="0"/>
              <w:divBdr>
                <w:top w:val="none" w:sz="0" w:space="0" w:color="auto"/>
                <w:left w:val="none" w:sz="0" w:space="0" w:color="auto"/>
                <w:bottom w:val="none" w:sz="0" w:space="0" w:color="auto"/>
                <w:right w:val="none" w:sz="0" w:space="0" w:color="auto"/>
              </w:divBdr>
            </w:div>
            <w:div w:id="1547176927">
              <w:marLeft w:val="0"/>
              <w:marRight w:val="0"/>
              <w:marTop w:val="0"/>
              <w:marBottom w:val="0"/>
              <w:divBdr>
                <w:top w:val="none" w:sz="0" w:space="0" w:color="auto"/>
                <w:left w:val="none" w:sz="0" w:space="0" w:color="auto"/>
                <w:bottom w:val="none" w:sz="0" w:space="0" w:color="auto"/>
                <w:right w:val="none" w:sz="0" w:space="0" w:color="auto"/>
              </w:divBdr>
            </w:div>
            <w:div w:id="1859584077">
              <w:marLeft w:val="0"/>
              <w:marRight w:val="0"/>
              <w:marTop w:val="0"/>
              <w:marBottom w:val="0"/>
              <w:divBdr>
                <w:top w:val="none" w:sz="0" w:space="0" w:color="auto"/>
                <w:left w:val="none" w:sz="0" w:space="0" w:color="auto"/>
                <w:bottom w:val="none" w:sz="0" w:space="0" w:color="auto"/>
                <w:right w:val="none" w:sz="0" w:space="0" w:color="auto"/>
              </w:divBdr>
            </w:div>
          </w:divsChild>
        </w:div>
        <w:div w:id="430785533">
          <w:marLeft w:val="0"/>
          <w:marRight w:val="0"/>
          <w:marTop w:val="0"/>
          <w:marBottom w:val="0"/>
          <w:divBdr>
            <w:top w:val="none" w:sz="0" w:space="0" w:color="auto"/>
            <w:left w:val="none" w:sz="0" w:space="0" w:color="auto"/>
            <w:bottom w:val="none" w:sz="0" w:space="0" w:color="auto"/>
            <w:right w:val="none" w:sz="0" w:space="0" w:color="auto"/>
          </w:divBdr>
          <w:divsChild>
            <w:div w:id="73012634">
              <w:marLeft w:val="0"/>
              <w:marRight w:val="0"/>
              <w:marTop w:val="0"/>
              <w:marBottom w:val="0"/>
              <w:divBdr>
                <w:top w:val="none" w:sz="0" w:space="0" w:color="auto"/>
                <w:left w:val="none" w:sz="0" w:space="0" w:color="auto"/>
                <w:bottom w:val="none" w:sz="0" w:space="0" w:color="auto"/>
                <w:right w:val="none" w:sz="0" w:space="0" w:color="auto"/>
              </w:divBdr>
            </w:div>
            <w:div w:id="1084373403">
              <w:marLeft w:val="0"/>
              <w:marRight w:val="0"/>
              <w:marTop w:val="0"/>
              <w:marBottom w:val="0"/>
              <w:divBdr>
                <w:top w:val="none" w:sz="0" w:space="0" w:color="auto"/>
                <w:left w:val="none" w:sz="0" w:space="0" w:color="auto"/>
                <w:bottom w:val="none" w:sz="0" w:space="0" w:color="auto"/>
                <w:right w:val="none" w:sz="0" w:space="0" w:color="auto"/>
              </w:divBdr>
            </w:div>
          </w:divsChild>
        </w:div>
        <w:div w:id="485707628">
          <w:marLeft w:val="0"/>
          <w:marRight w:val="0"/>
          <w:marTop w:val="0"/>
          <w:marBottom w:val="0"/>
          <w:divBdr>
            <w:top w:val="none" w:sz="0" w:space="0" w:color="auto"/>
            <w:left w:val="none" w:sz="0" w:space="0" w:color="auto"/>
            <w:bottom w:val="none" w:sz="0" w:space="0" w:color="auto"/>
            <w:right w:val="none" w:sz="0" w:space="0" w:color="auto"/>
          </w:divBdr>
          <w:divsChild>
            <w:div w:id="1499230153">
              <w:marLeft w:val="0"/>
              <w:marRight w:val="0"/>
              <w:marTop w:val="0"/>
              <w:marBottom w:val="0"/>
              <w:divBdr>
                <w:top w:val="none" w:sz="0" w:space="0" w:color="auto"/>
                <w:left w:val="none" w:sz="0" w:space="0" w:color="auto"/>
                <w:bottom w:val="none" w:sz="0" w:space="0" w:color="auto"/>
                <w:right w:val="none" w:sz="0" w:space="0" w:color="auto"/>
              </w:divBdr>
            </w:div>
            <w:div w:id="1565798179">
              <w:marLeft w:val="0"/>
              <w:marRight w:val="0"/>
              <w:marTop w:val="0"/>
              <w:marBottom w:val="0"/>
              <w:divBdr>
                <w:top w:val="none" w:sz="0" w:space="0" w:color="auto"/>
                <w:left w:val="none" w:sz="0" w:space="0" w:color="auto"/>
                <w:bottom w:val="none" w:sz="0" w:space="0" w:color="auto"/>
                <w:right w:val="none" w:sz="0" w:space="0" w:color="auto"/>
              </w:divBdr>
            </w:div>
            <w:div w:id="1646541297">
              <w:marLeft w:val="0"/>
              <w:marRight w:val="0"/>
              <w:marTop w:val="0"/>
              <w:marBottom w:val="0"/>
              <w:divBdr>
                <w:top w:val="none" w:sz="0" w:space="0" w:color="auto"/>
                <w:left w:val="none" w:sz="0" w:space="0" w:color="auto"/>
                <w:bottom w:val="none" w:sz="0" w:space="0" w:color="auto"/>
                <w:right w:val="none" w:sz="0" w:space="0" w:color="auto"/>
              </w:divBdr>
            </w:div>
          </w:divsChild>
        </w:div>
        <w:div w:id="535192822">
          <w:marLeft w:val="0"/>
          <w:marRight w:val="0"/>
          <w:marTop w:val="0"/>
          <w:marBottom w:val="0"/>
          <w:divBdr>
            <w:top w:val="none" w:sz="0" w:space="0" w:color="auto"/>
            <w:left w:val="none" w:sz="0" w:space="0" w:color="auto"/>
            <w:bottom w:val="none" w:sz="0" w:space="0" w:color="auto"/>
            <w:right w:val="none" w:sz="0" w:space="0" w:color="auto"/>
          </w:divBdr>
          <w:divsChild>
            <w:div w:id="219635270">
              <w:marLeft w:val="0"/>
              <w:marRight w:val="0"/>
              <w:marTop w:val="0"/>
              <w:marBottom w:val="0"/>
              <w:divBdr>
                <w:top w:val="none" w:sz="0" w:space="0" w:color="auto"/>
                <w:left w:val="none" w:sz="0" w:space="0" w:color="auto"/>
                <w:bottom w:val="none" w:sz="0" w:space="0" w:color="auto"/>
                <w:right w:val="none" w:sz="0" w:space="0" w:color="auto"/>
              </w:divBdr>
            </w:div>
            <w:div w:id="641039917">
              <w:marLeft w:val="0"/>
              <w:marRight w:val="0"/>
              <w:marTop w:val="0"/>
              <w:marBottom w:val="0"/>
              <w:divBdr>
                <w:top w:val="none" w:sz="0" w:space="0" w:color="auto"/>
                <w:left w:val="none" w:sz="0" w:space="0" w:color="auto"/>
                <w:bottom w:val="none" w:sz="0" w:space="0" w:color="auto"/>
                <w:right w:val="none" w:sz="0" w:space="0" w:color="auto"/>
              </w:divBdr>
            </w:div>
            <w:div w:id="1374768421">
              <w:marLeft w:val="0"/>
              <w:marRight w:val="0"/>
              <w:marTop w:val="0"/>
              <w:marBottom w:val="0"/>
              <w:divBdr>
                <w:top w:val="none" w:sz="0" w:space="0" w:color="auto"/>
                <w:left w:val="none" w:sz="0" w:space="0" w:color="auto"/>
                <w:bottom w:val="none" w:sz="0" w:space="0" w:color="auto"/>
                <w:right w:val="none" w:sz="0" w:space="0" w:color="auto"/>
              </w:divBdr>
            </w:div>
          </w:divsChild>
        </w:div>
        <w:div w:id="572351679">
          <w:marLeft w:val="0"/>
          <w:marRight w:val="0"/>
          <w:marTop w:val="0"/>
          <w:marBottom w:val="0"/>
          <w:divBdr>
            <w:top w:val="none" w:sz="0" w:space="0" w:color="auto"/>
            <w:left w:val="none" w:sz="0" w:space="0" w:color="auto"/>
            <w:bottom w:val="none" w:sz="0" w:space="0" w:color="auto"/>
            <w:right w:val="none" w:sz="0" w:space="0" w:color="auto"/>
          </w:divBdr>
          <w:divsChild>
            <w:div w:id="230043512">
              <w:marLeft w:val="0"/>
              <w:marRight w:val="0"/>
              <w:marTop w:val="0"/>
              <w:marBottom w:val="0"/>
              <w:divBdr>
                <w:top w:val="none" w:sz="0" w:space="0" w:color="auto"/>
                <w:left w:val="none" w:sz="0" w:space="0" w:color="auto"/>
                <w:bottom w:val="none" w:sz="0" w:space="0" w:color="auto"/>
                <w:right w:val="none" w:sz="0" w:space="0" w:color="auto"/>
              </w:divBdr>
            </w:div>
            <w:div w:id="493692354">
              <w:marLeft w:val="0"/>
              <w:marRight w:val="0"/>
              <w:marTop w:val="0"/>
              <w:marBottom w:val="0"/>
              <w:divBdr>
                <w:top w:val="none" w:sz="0" w:space="0" w:color="auto"/>
                <w:left w:val="none" w:sz="0" w:space="0" w:color="auto"/>
                <w:bottom w:val="none" w:sz="0" w:space="0" w:color="auto"/>
                <w:right w:val="none" w:sz="0" w:space="0" w:color="auto"/>
              </w:divBdr>
            </w:div>
            <w:div w:id="900946177">
              <w:marLeft w:val="0"/>
              <w:marRight w:val="0"/>
              <w:marTop w:val="0"/>
              <w:marBottom w:val="0"/>
              <w:divBdr>
                <w:top w:val="none" w:sz="0" w:space="0" w:color="auto"/>
                <w:left w:val="none" w:sz="0" w:space="0" w:color="auto"/>
                <w:bottom w:val="none" w:sz="0" w:space="0" w:color="auto"/>
                <w:right w:val="none" w:sz="0" w:space="0" w:color="auto"/>
              </w:divBdr>
            </w:div>
          </w:divsChild>
        </w:div>
        <w:div w:id="575474488">
          <w:marLeft w:val="0"/>
          <w:marRight w:val="0"/>
          <w:marTop w:val="0"/>
          <w:marBottom w:val="0"/>
          <w:divBdr>
            <w:top w:val="none" w:sz="0" w:space="0" w:color="auto"/>
            <w:left w:val="none" w:sz="0" w:space="0" w:color="auto"/>
            <w:bottom w:val="none" w:sz="0" w:space="0" w:color="auto"/>
            <w:right w:val="none" w:sz="0" w:space="0" w:color="auto"/>
          </w:divBdr>
          <w:divsChild>
            <w:div w:id="298922877">
              <w:marLeft w:val="0"/>
              <w:marRight w:val="0"/>
              <w:marTop w:val="0"/>
              <w:marBottom w:val="0"/>
              <w:divBdr>
                <w:top w:val="none" w:sz="0" w:space="0" w:color="auto"/>
                <w:left w:val="none" w:sz="0" w:space="0" w:color="auto"/>
                <w:bottom w:val="none" w:sz="0" w:space="0" w:color="auto"/>
                <w:right w:val="none" w:sz="0" w:space="0" w:color="auto"/>
              </w:divBdr>
            </w:div>
            <w:div w:id="357200531">
              <w:marLeft w:val="0"/>
              <w:marRight w:val="0"/>
              <w:marTop w:val="0"/>
              <w:marBottom w:val="0"/>
              <w:divBdr>
                <w:top w:val="none" w:sz="0" w:space="0" w:color="auto"/>
                <w:left w:val="none" w:sz="0" w:space="0" w:color="auto"/>
                <w:bottom w:val="none" w:sz="0" w:space="0" w:color="auto"/>
                <w:right w:val="none" w:sz="0" w:space="0" w:color="auto"/>
              </w:divBdr>
            </w:div>
            <w:div w:id="1458643941">
              <w:marLeft w:val="0"/>
              <w:marRight w:val="0"/>
              <w:marTop w:val="0"/>
              <w:marBottom w:val="0"/>
              <w:divBdr>
                <w:top w:val="none" w:sz="0" w:space="0" w:color="auto"/>
                <w:left w:val="none" w:sz="0" w:space="0" w:color="auto"/>
                <w:bottom w:val="none" w:sz="0" w:space="0" w:color="auto"/>
                <w:right w:val="none" w:sz="0" w:space="0" w:color="auto"/>
              </w:divBdr>
            </w:div>
          </w:divsChild>
        </w:div>
        <w:div w:id="618729714">
          <w:marLeft w:val="0"/>
          <w:marRight w:val="0"/>
          <w:marTop w:val="0"/>
          <w:marBottom w:val="0"/>
          <w:divBdr>
            <w:top w:val="none" w:sz="0" w:space="0" w:color="auto"/>
            <w:left w:val="none" w:sz="0" w:space="0" w:color="auto"/>
            <w:bottom w:val="none" w:sz="0" w:space="0" w:color="auto"/>
            <w:right w:val="none" w:sz="0" w:space="0" w:color="auto"/>
          </w:divBdr>
          <w:divsChild>
            <w:div w:id="794718971">
              <w:marLeft w:val="0"/>
              <w:marRight w:val="0"/>
              <w:marTop w:val="0"/>
              <w:marBottom w:val="0"/>
              <w:divBdr>
                <w:top w:val="none" w:sz="0" w:space="0" w:color="auto"/>
                <w:left w:val="none" w:sz="0" w:space="0" w:color="auto"/>
                <w:bottom w:val="none" w:sz="0" w:space="0" w:color="auto"/>
                <w:right w:val="none" w:sz="0" w:space="0" w:color="auto"/>
              </w:divBdr>
            </w:div>
            <w:div w:id="1825002655">
              <w:marLeft w:val="0"/>
              <w:marRight w:val="0"/>
              <w:marTop w:val="0"/>
              <w:marBottom w:val="0"/>
              <w:divBdr>
                <w:top w:val="none" w:sz="0" w:space="0" w:color="auto"/>
                <w:left w:val="none" w:sz="0" w:space="0" w:color="auto"/>
                <w:bottom w:val="none" w:sz="0" w:space="0" w:color="auto"/>
                <w:right w:val="none" w:sz="0" w:space="0" w:color="auto"/>
              </w:divBdr>
            </w:div>
          </w:divsChild>
        </w:div>
        <w:div w:id="623658132">
          <w:marLeft w:val="0"/>
          <w:marRight w:val="0"/>
          <w:marTop w:val="0"/>
          <w:marBottom w:val="0"/>
          <w:divBdr>
            <w:top w:val="none" w:sz="0" w:space="0" w:color="auto"/>
            <w:left w:val="none" w:sz="0" w:space="0" w:color="auto"/>
            <w:bottom w:val="none" w:sz="0" w:space="0" w:color="auto"/>
            <w:right w:val="none" w:sz="0" w:space="0" w:color="auto"/>
          </w:divBdr>
          <w:divsChild>
            <w:div w:id="1270968924">
              <w:marLeft w:val="0"/>
              <w:marRight w:val="0"/>
              <w:marTop w:val="0"/>
              <w:marBottom w:val="0"/>
              <w:divBdr>
                <w:top w:val="none" w:sz="0" w:space="0" w:color="auto"/>
                <w:left w:val="none" w:sz="0" w:space="0" w:color="auto"/>
                <w:bottom w:val="none" w:sz="0" w:space="0" w:color="auto"/>
                <w:right w:val="none" w:sz="0" w:space="0" w:color="auto"/>
              </w:divBdr>
            </w:div>
            <w:div w:id="1358963560">
              <w:marLeft w:val="0"/>
              <w:marRight w:val="0"/>
              <w:marTop w:val="0"/>
              <w:marBottom w:val="0"/>
              <w:divBdr>
                <w:top w:val="none" w:sz="0" w:space="0" w:color="auto"/>
                <w:left w:val="none" w:sz="0" w:space="0" w:color="auto"/>
                <w:bottom w:val="none" w:sz="0" w:space="0" w:color="auto"/>
                <w:right w:val="none" w:sz="0" w:space="0" w:color="auto"/>
              </w:divBdr>
            </w:div>
            <w:div w:id="1686249145">
              <w:marLeft w:val="0"/>
              <w:marRight w:val="0"/>
              <w:marTop w:val="0"/>
              <w:marBottom w:val="0"/>
              <w:divBdr>
                <w:top w:val="none" w:sz="0" w:space="0" w:color="auto"/>
                <w:left w:val="none" w:sz="0" w:space="0" w:color="auto"/>
                <w:bottom w:val="none" w:sz="0" w:space="0" w:color="auto"/>
                <w:right w:val="none" w:sz="0" w:space="0" w:color="auto"/>
              </w:divBdr>
            </w:div>
          </w:divsChild>
        </w:div>
        <w:div w:id="873006489">
          <w:marLeft w:val="0"/>
          <w:marRight w:val="0"/>
          <w:marTop w:val="0"/>
          <w:marBottom w:val="0"/>
          <w:divBdr>
            <w:top w:val="none" w:sz="0" w:space="0" w:color="auto"/>
            <w:left w:val="none" w:sz="0" w:space="0" w:color="auto"/>
            <w:bottom w:val="none" w:sz="0" w:space="0" w:color="auto"/>
            <w:right w:val="none" w:sz="0" w:space="0" w:color="auto"/>
          </w:divBdr>
          <w:divsChild>
            <w:div w:id="1634558599">
              <w:marLeft w:val="0"/>
              <w:marRight w:val="0"/>
              <w:marTop w:val="0"/>
              <w:marBottom w:val="0"/>
              <w:divBdr>
                <w:top w:val="none" w:sz="0" w:space="0" w:color="auto"/>
                <w:left w:val="none" w:sz="0" w:space="0" w:color="auto"/>
                <w:bottom w:val="none" w:sz="0" w:space="0" w:color="auto"/>
                <w:right w:val="none" w:sz="0" w:space="0" w:color="auto"/>
              </w:divBdr>
            </w:div>
          </w:divsChild>
        </w:div>
        <w:div w:id="1054232625">
          <w:marLeft w:val="0"/>
          <w:marRight w:val="0"/>
          <w:marTop w:val="0"/>
          <w:marBottom w:val="0"/>
          <w:divBdr>
            <w:top w:val="none" w:sz="0" w:space="0" w:color="auto"/>
            <w:left w:val="none" w:sz="0" w:space="0" w:color="auto"/>
            <w:bottom w:val="none" w:sz="0" w:space="0" w:color="auto"/>
            <w:right w:val="none" w:sz="0" w:space="0" w:color="auto"/>
          </w:divBdr>
          <w:divsChild>
            <w:div w:id="74590236">
              <w:marLeft w:val="0"/>
              <w:marRight w:val="0"/>
              <w:marTop w:val="0"/>
              <w:marBottom w:val="0"/>
              <w:divBdr>
                <w:top w:val="none" w:sz="0" w:space="0" w:color="auto"/>
                <w:left w:val="none" w:sz="0" w:space="0" w:color="auto"/>
                <w:bottom w:val="none" w:sz="0" w:space="0" w:color="auto"/>
                <w:right w:val="none" w:sz="0" w:space="0" w:color="auto"/>
              </w:divBdr>
            </w:div>
            <w:div w:id="644965820">
              <w:marLeft w:val="0"/>
              <w:marRight w:val="0"/>
              <w:marTop w:val="0"/>
              <w:marBottom w:val="0"/>
              <w:divBdr>
                <w:top w:val="none" w:sz="0" w:space="0" w:color="auto"/>
                <w:left w:val="none" w:sz="0" w:space="0" w:color="auto"/>
                <w:bottom w:val="none" w:sz="0" w:space="0" w:color="auto"/>
                <w:right w:val="none" w:sz="0" w:space="0" w:color="auto"/>
              </w:divBdr>
            </w:div>
            <w:div w:id="1446845696">
              <w:marLeft w:val="0"/>
              <w:marRight w:val="0"/>
              <w:marTop w:val="0"/>
              <w:marBottom w:val="0"/>
              <w:divBdr>
                <w:top w:val="none" w:sz="0" w:space="0" w:color="auto"/>
                <w:left w:val="none" w:sz="0" w:space="0" w:color="auto"/>
                <w:bottom w:val="none" w:sz="0" w:space="0" w:color="auto"/>
                <w:right w:val="none" w:sz="0" w:space="0" w:color="auto"/>
              </w:divBdr>
            </w:div>
          </w:divsChild>
        </w:div>
        <w:div w:id="1071077058">
          <w:marLeft w:val="0"/>
          <w:marRight w:val="0"/>
          <w:marTop w:val="0"/>
          <w:marBottom w:val="0"/>
          <w:divBdr>
            <w:top w:val="none" w:sz="0" w:space="0" w:color="auto"/>
            <w:left w:val="none" w:sz="0" w:space="0" w:color="auto"/>
            <w:bottom w:val="none" w:sz="0" w:space="0" w:color="auto"/>
            <w:right w:val="none" w:sz="0" w:space="0" w:color="auto"/>
          </w:divBdr>
          <w:divsChild>
            <w:div w:id="680667427">
              <w:marLeft w:val="0"/>
              <w:marRight w:val="0"/>
              <w:marTop w:val="0"/>
              <w:marBottom w:val="0"/>
              <w:divBdr>
                <w:top w:val="none" w:sz="0" w:space="0" w:color="auto"/>
                <w:left w:val="none" w:sz="0" w:space="0" w:color="auto"/>
                <w:bottom w:val="none" w:sz="0" w:space="0" w:color="auto"/>
                <w:right w:val="none" w:sz="0" w:space="0" w:color="auto"/>
              </w:divBdr>
            </w:div>
            <w:div w:id="1836073484">
              <w:marLeft w:val="0"/>
              <w:marRight w:val="0"/>
              <w:marTop w:val="0"/>
              <w:marBottom w:val="0"/>
              <w:divBdr>
                <w:top w:val="none" w:sz="0" w:space="0" w:color="auto"/>
                <w:left w:val="none" w:sz="0" w:space="0" w:color="auto"/>
                <w:bottom w:val="none" w:sz="0" w:space="0" w:color="auto"/>
                <w:right w:val="none" w:sz="0" w:space="0" w:color="auto"/>
              </w:divBdr>
            </w:div>
            <w:div w:id="1878468215">
              <w:marLeft w:val="0"/>
              <w:marRight w:val="0"/>
              <w:marTop w:val="0"/>
              <w:marBottom w:val="0"/>
              <w:divBdr>
                <w:top w:val="none" w:sz="0" w:space="0" w:color="auto"/>
                <w:left w:val="none" w:sz="0" w:space="0" w:color="auto"/>
                <w:bottom w:val="none" w:sz="0" w:space="0" w:color="auto"/>
                <w:right w:val="none" w:sz="0" w:space="0" w:color="auto"/>
              </w:divBdr>
            </w:div>
          </w:divsChild>
        </w:div>
        <w:div w:id="1076129730">
          <w:marLeft w:val="0"/>
          <w:marRight w:val="0"/>
          <w:marTop w:val="0"/>
          <w:marBottom w:val="0"/>
          <w:divBdr>
            <w:top w:val="none" w:sz="0" w:space="0" w:color="auto"/>
            <w:left w:val="none" w:sz="0" w:space="0" w:color="auto"/>
            <w:bottom w:val="none" w:sz="0" w:space="0" w:color="auto"/>
            <w:right w:val="none" w:sz="0" w:space="0" w:color="auto"/>
          </w:divBdr>
          <w:divsChild>
            <w:div w:id="685255047">
              <w:marLeft w:val="0"/>
              <w:marRight w:val="0"/>
              <w:marTop w:val="0"/>
              <w:marBottom w:val="0"/>
              <w:divBdr>
                <w:top w:val="none" w:sz="0" w:space="0" w:color="auto"/>
                <w:left w:val="none" w:sz="0" w:space="0" w:color="auto"/>
                <w:bottom w:val="none" w:sz="0" w:space="0" w:color="auto"/>
                <w:right w:val="none" w:sz="0" w:space="0" w:color="auto"/>
              </w:divBdr>
            </w:div>
            <w:div w:id="1304000772">
              <w:marLeft w:val="0"/>
              <w:marRight w:val="0"/>
              <w:marTop w:val="0"/>
              <w:marBottom w:val="0"/>
              <w:divBdr>
                <w:top w:val="none" w:sz="0" w:space="0" w:color="auto"/>
                <w:left w:val="none" w:sz="0" w:space="0" w:color="auto"/>
                <w:bottom w:val="none" w:sz="0" w:space="0" w:color="auto"/>
                <w:right w:val="none" w:sz="0" w:space="0" w:color="auto"/>
              </w:divBdr>
            </w:div>
          </w:divsChild>
        </w:div>
        <w:div w:id="1120804758">
          <w:marLeft w:val="0"/>
          <w:marRight w:val="0"/>
          <w:marTop w:val="0"/>
          <w:marBottom w:val="0"/>
          <w:divBdr>
            <w:top w:val="none" w:sz="0" w:space="0" w:color="auto"/>
            <w:left w:val="none" w:sz="0" w:space="0" w:color="auto"/>
            <w:bottom w:val="none" w:sz="0" w:space="0" w:color="auto"/>
            <w:right w:val="none" w:sz="0" w:space="0" w:color="auto"/>
          </w:divBdr>
          <w:divsChild>
            <w:div w:id="332415232">
              <w:marLeft w:val="0"/>
              <w:marRight w:val="0"/>
              <w:marTop w:val="0"/>
              <w:marBottom w:val="0"/>
              <w:divBdr>
                <w:top w:val="none" w:sz="0" w:space="0" w:color="auto"/>
                <w:left w:val="none" w:sz="0" w:space="0" w:color="auto"/>
                <w:bottom w:val="none" w:sz="0" w:space="0" w:color="auto"/>
                <w:right w:val="none" w:sz="0" w:space="0" w:color="auto"/>
              </w:divBdr>
            </w:div>
          </w:divsChild>
        </w:div>
        <w:div w:id="1138567607">
          <w:marLeft w:val="0"/>
          <w:marRight w:val="0"/>
          <w:marTop w:val="0"/>
          <w:marBottom w:val="0"/>
          <w:divBdr>
            <w:top w:val="none" w:sz="0" w:space="0" w:color="auto"/>
            <w:left w:val="none" w:sz="0" w:space="0" w:color="auto"/>
            <w:bottom w:val="none" w:sz="0" w:space="0" w:color="auto"/>
            <w:right w:val="none" w:sz="0" w:space="0" w:color="auto"/>
          </w:divBdr>
          <w:divsChild>
            <w:div w:id="815076012">
              <w:marLeft w:val="0"/>
              <w:marRight w:val="0"/>
              <w:marTop w:val="0"/>
              <w:marBottom w:val="0"/>
              <w:divBdr>
                <w:top w:val="none" w:sz="0" w:space="0" w:color="auto"/>
                <w:left w:val="none" w:sz="0" w:space="0" w:color="auto"/>
                <w:bottom w:val="none" w:sz="0" w:space="0" w:color="auto"/>
                <w:right w:val="none" w:sz="0" w:space="0" w:color="auto"/>
              </w:divBdr>
            </w:div>
            <w:div w:id="1668750382">
              <w:marLeft w:val="0"/>
              <w:marRight w:val="0"/>
              <w:marTop w:val="0"/>
              <w:marBottom w:val="0"/>
              <w:divBdr>
                <w:top w:val="none" w:sz="0" w:space="0" w:color="auto"/>
                <w:left w:val="none" w:sz="0" w:space="0" w:color="auto"/>
                <w:bottom w:val="none" w:sz="0" w:space="0" w:color="auto"/>
                <w:right w:val="none" w:sz="0" w:space="0" w:color="auto"/>
              </w:divBdr>
            </w:div>
            <w:div w:id="1751275534">
              <w:marLeft w:val="0"/>
              <w:marRight w:val="0"/>
              <w:marTop w:val="0"/>
              <w:marBottom w:val="0"/>
              <w:divBdr>
                <w:top w:val="none" w:sz="0" w:space="0" w:color="auto"/>
                <w:left w:val="none" w:sz="0" w:space="0" w:color="auto"/>
                <w:bottom w:val="none" w:sz="0" w:space="0" w:color="auto"/>
                <w:right w:val="none" w:sz="0" w:space="0" w:color="auto"/>
              </w:divBdr>
            </w:div>
          </w:divsChild>
        </w:div>
        <w:div w:id="1153907865">
          <w:marLeft w:val="0"/>
          <w:marRight w:val="0"/>
          <w:marTop w:val="0"/>
          <w:marBottom w:val="0"/>
          <w:divBdr>
            <w:top w:val="none" w:sz="0" w:space="0" w:color="auto"/>
            <w:left w:val="none" w:sz="0" w:space="0" w:color="auto"/>
            <w:bottom w:val="none" w:sz="0" w:space="0" w:color="auto"/>
            <w:right w:val="none" w:sz="0" w:space="0" w:color="auto"/>
          </w:divBdr>
          <w:divsChild>
            <w:div w:id="148786522">
              <w:marLeft w:val="0"/>
              <w:marRight w:val="0"/>
              <w:marTop w:val="0"/>
              <w:marBottom w:val="0"/>
              <w:divBdr>
                <w:top w:val="none" w:sz="0" w:space="0" w:color="auto"/>
                <w:left w:val="none" w:sz="0" w:space="0" w:color="auto"/>
                <w:bottom w:val="none" w:sz="0" w:space="0" w:color="auto"/>
                <w:right w:val="none" w:sz="0" w:space="0" w:color="auto"/>
              </w:divBdr>
            </w:div>
            <w:div w:id="475610573">
              <w:marLeft w:val="0"/>
              <w:marRight w:val="0"/>
              <w:marTop w:val="0"/>
              <w:marBottom w:val="0"/>
              <w:divBdr>
                <w:top w:val="none" w:sz="0" w:space="0" w:color="auto"/>
                <w:left w:val="none" w:sz="0" w:space="0" w:color="auto"/>
                <w:bottom w:val="none" w:sz="0" w:space="0" w:color="auto"/>
                <w:right w:val="none" w:sz="0" w:space="0" w:color="auto"/>
              </w:divBdr>
            </w:div>
            <w:div w:id="579103233">
              <w:marLeft w:val="0"/>
              <w:marRight w:val="0"/>
              <w:marTop w:val="0"/>
              <w:marBottom w:val="0"/>
              <w:divBdr>
                <w:top w:val="none" w:sz="0" w:space="0" w:color="auto"/>
                <w:left w:val="none" w:sz="0" w:space="0" w:color="auto"/>
                <w:bottom w:val="none" w:sz="0" w:space="0" w:color="auto"/>
                <w:right w:val="none" w:sz="0" w:space="0" w:color="auto"/>
              </w:divBdr>
            </w:div>
          </w:divsChild>
        </w:div>
        <w:div w:id="1196696134">
          <w:marLeft w:val="0"/>
          <w:marRight w:val="0"/>
          <w:marTop w:val="0"/>
          <w:marBottom w:val="0"/>
          <w:divBdr>
            <w:top w:val="none" w:sz="0" w:space="0" w:color="auto"/>
            <w:left w:val="none" w:sz="0" w:space="0" w:color="auto"/>
            <w:bottom w:val="none" w:sz="0" w:space="0" w:color="auto"/>
            <w:right w:val="none" w:sz="0" w:space="0" w:color="auto"/>
          </w:divBdr>
          <w:divsChild>
            <w:div w:id="897933905">
              <w:marLeft w:val="0"/>
              <w:marRight w:val="0"/>
              <w:marTop w:val="0"/>
              <w:marBottom w:val="0"/>
              <w:divBdr>
                <w:top w:val="none" w:sz="0" w:space="0" w:color="auto"/>
                <w:left w:val="none" w:sz="0" w:space="0" w:color="auto"/>
                <w:bottom w:val="none" w:sz="0" w:space="0" w:color="auto"/>
                <w:right w:val="none" w:sz="0" w:space="0" w:color="auto"/>
              </w:divBdr>
            </w:div>
            <w:div w:id="1372419012">
              <w:marLeft w:val="0"/>
              <w:marRight w:val="0"/>
              <w:marTop w:val="0"/>
              <w:marBottom w:val="0"/>
              <w:divBdr>
                <w:top w:val="none" w:sz="0" w:space="0" w:color="auto"/>
                <w:left w:val="none" w:sz="0" w:space="0" w:color="auto"/>
                <w:bottom w:val="none" w:sz="0" w:space="0" w:color="auto"/>
                <w:right w:val="none" w:sz="0" w:space="0" w:color="auto"/>
              </w:divBdr>
            </w:div>
          </w:divsChild>
        </w:div>
        <w:div w:id="1347293642">
          <w:marLeft w:val="0"/>
          <w:marRight w:val="0"/>
          <w:marTop w:val="0"/>
          <w:marBottom w:val="0"/>
          <w:divBdr>
            <w:top w:val="none" w:sz="0" w:space="0" w:color="auto"/>
            <w:left w:val="none" w:sz="0" w:space="0" w:color="auto"/>
            <w:bottom w:val="none" w:sz="0" w:space="0" w:color="auto"/>
            <w:right w:val="none" w:sz="0" w:space="0" w:color="auto"/>
          </w:divBdr>
          <w:divsChild>
            <w:div w:id="88627715">
              <w:marLeft w:val="0"/>
              <w:marRight w:val="0"/>
              <w:marTop w:val="0"/>
              <w:marBottom w:val="0"/>
              <w:divBdr>
                <w:top w:val="none" w:sz="0" w:space="0" w:color="auto"/>
                <w:left w:val="none" w:sz="0" w:space="0" w:color="auto"/>
                <w:bottom w:val="none" w:sz="0" w:space="0" w:color="auto"/>
                <w:right w:val="none" w:sz="0" w:space="0" w:color="auto"/>
              </w:divBdr>
            </w:div>
            <w:div w:id="1273438866">
              <w:marLeft w:val="0"/>
              <w:marRight w:val="0"/>
              <w:marTop w:val="0"/>
              <w:marBottom w:val="0"/>
              <w:divBdr>
                <w:top w:val="none" w:sz="0" w:space="0" w:color="auto"/>
                <w:left w:val="none" w:sz="0" w:space="0" w:color="auto"/>
                <w:bottom w:val="none" w:sz="0" w:space="0" w:color="auto"/>
                <w:right w:val="none" w:sz="0" w:space="0" w:color="auto"/>
              </w:divBdr>
            </w:div>
            <w:div w:id="1764910317">
              <w:marLeft w:val="0"/>
              <w:marRight w:val="0"/>
              <w:marTop w:val="0"/>
              <w:marBottom w:val="0"/>
              <w:divBdr>
                <w:top w:val="none" w:sz="0" w:space="0" w:color="auto"/>
                <w:left w:val="none" w:sz="0" w:space="0" w:color="auto"/>
                <w:bottom w:val="none" w:sz="0" w:space="0" w:color="auto"/>
                <w:right w:val="none" w:sz="0" w:space="0" w:color="auto"/>
              </w:divBdr>
            </w:div>
          </w:divsChild>
        </w:div>
        <w:div w:id="1381638258">
          <w:marLeft w:val="0"/>
          <w:marRight w:val="0"/>
          <w:marTop w:val="0"/>
          <w:marBottom w:val="0"/>
          <w:divBdr>
            <w:top w:val="none" w:sz="0" w:space="0" w:color="auto"/>
            <w:left w:val="none" w:sz="0" w:space="0" w:color="auto"/>
            <w:bottom w:val="none" w:sz="0" w:space="0" w:color="auto"/>
            <w:right w:val="none" w:sz="0" w:space="0" w:color="auto"/>
          </w:divBdr>
          <w:divsChild>
            <w:div w:id="338586917">
              <w:marLeft w:val="0"/>
              <w:marRight w:val="0"/>
              <w:marTop w:val="0"/>
              <w:marBottom w:val="0"/>
              <w:divBdr>
                <w:top w:val="none" w:sz="0" w:space="0" w:color="auto"/>
                <w:left w:val="none" w:sz="0" w:space="0" w:color="auto"/>
                <w:bottom w:val="none" w:sz="0" w:space="0" w:color="auto"/>
                <w:right w:val="none" w:sz="0" w:space="0" w:color="auto"/>
              </w:divBdr>
            </w:div>
            <w:div w:id="1553541315">
              <w:marLeft w:val="0"/>
              <w:marRight w:val="0"/>
              <w:marTop w:val="0"/>
              <w:marBottom w:val="0"/>
              <w:divBdr>
                <w:top w:val="none" w:sz="0" w:space="0" w:color="auto"/>
                <w:left w:val="none" w:sz="0" w:space="0" w:color="auto"/>
                <w:bottom w:val="none" w:sz="0" w:space="0" w:color="auto"/>
                <w:right w:val="none" w:sz="0" w:space="0" w:color="auto"/>
              </w:divBdr>
            </w:div>
          </w:divsChild>
        </w:div>
        <w:div w:id="1410274272">
          <w:marLeft w:val="0"/>
          <w:marRight w:val="0"/>
          <w:marTop w:val="0"/>
          <w:marBottom w:val="0"/>
          <w:divBdr>
            <w:top w:val="none" w:sz="0" w:space="0" w:color="auto"/>
            <w:left w:val="none" w:sz="0" w:space="0" w:color="auto"/>
            <w:bottom w:val="none" w:sz="0" w:space="0" w:color="auto"/>
            <w:right w:val="none" w:sz="0" w:space="0" w:color="auto"/>
          </w:divBdr>
          <w:divsChild>
            <w:div w:id="21828723">
              <w:marLeft w:val="0"/>
              <w:marRight w:val="0"/>
              <w:marTop w:val="0"/>
              <w:marBottom w:val="0"/>
              <w:divBdr>
                <w:top w:val="none" w:sz="0" w:space="0" w:color="auto"/>
                <w:left w:val="none" w:sz="0" w:space="0" w:color="auto"/>
                <w:bottom w:val="none" w:sz="0" w:space="0" w:color="auto"/>
                <w:right w:val="none" w:sz="0" w:space="0" w:color="auto"/>
              </w:divBdr>
            </w:div>
            <w:div w:id="241333478">
              <w:marLeft w:val="0"/>
              <w:marRight w:val="0"/>
              <w:marTop w:val="0"/>
              <w:marBottom w:val="0"/>
              <w:divBdr>
                <w:top w:val="none" w:sz="0" w:space="0" w:color="auto"/>
                <w:left w:val="none" w:sz="0" w:space="0" w:color="auto"/>
                <w:bottom w:val="none" w:sz="0" w:space="0" w:color="auto"/>
                <w:right w:val="none" w:sz="0" w:space="0" w:color="auto"/>
              </w:divBdr>
            </w:div>
            <w:div w:id="1299264095">
              <w:marLeft w:val="0"/>
              <w:marRight w:val="0"/>
              <w:marTop w:val="0"/>
              <w:marBottom w:val="0"/>
              <w:divBdr>
                <w:top w:val="none" w:sz="0" w:space="0" w:color="auto"/>
                <w:left w:val="none" w:sz="0" w:space="0" w:color="auto"/>
                <w:bottom w:val="none" w:sz="0" w:space="0" w:color="auto"/>
                <w:right w:val="none" w:sz="0" w:space="0" w:color="auto"/>
              </w:divBdr>
            </w:div>
          </w:divsChild>
        </w:div>
        <w:div w:id="1412658196">
          <w:marLeft w:val="0"/>
          <w:marRight w:val="0"/>
          <w:marTop w:val="0"/>
          <w:marBottom w:val="0"/>
          <w:divBdr>
            <w:top w:val="none" w:sz="0" w:space="0" w:color="auto"/>
            <w:left w:val="none" w:sz="0" w:space="0" w:color="auto"/>
            <w:bottom w:val="none" w:sz="0" w:space="0" w:color="auto"/>
            <w:right w:val="none" w:sz="0" w:space="0" w:color="auto"/>
          </w:divBdr>
          <w:divsChild>
            <w:div w:id="1365208140">
              <w:marLeft w:val="0"/>
              <w:marRight w:val="0"/>
              <w:marTop w:val="0"/>
              <w:marBottom w:val="0"/>
              <w:divBdr>
                <w:top w:val="none" w:sz="0" w:space="0" w:color="auto"/>
                <w:left w:val="none" w:sz="0" w:space="0" w:color="auto"/>
                <w:bottom w:val="none" w:sz="0" w:space="0" w:color="auto"/>
                <w:right w:val="none" w:sz="0" w:space="0" w:color="auto"/>
              </w:divBdr>
            </w:div>
            <w:div w:id="1963148545">
              <w:marLeft w:val="0"/>
              <w:marRight w:val="0"/>
              <w:marTop w:val="0"/>
              <w:marBottom w:val="0"/>
              <w:divBdr>
                <w:top w:val="none" w:sz="0" w:space="0" w:color="auto"/>
                <w:left w:val="none" w:sz="0" w:space="0" w:color="auto"/>
                <w:bottom w:val="none" w:sz="0" w:space="0" w:color="auto"/>
                <w:right w:val="none" w:sz="0" w:space="0" w:color="auto"/>
              </w:divBdr>
            </w:div>
          </w:divsChild>
        </w:div>
        <w:div w:id="1459186089">
          <w:marLeft w:val="0"/>
          <w:marRight w:val="0"/>
          <w:marTop w:val="0"/>
          <w:marBottom w:val="0"/>
          <w:divBdr>
            <w:top w:val="none" w:sz="0" w:space="0" w:color="auto"/>
            <w:left w:val="none" w:sz="0" w:space="0" w:color="auto"/>
            <w:bottom w:val="none" w:sz="0" w:space="0" w:color="auto"/>
            <w:right w:val="none" w:sz="0" w:space="0" w:color="auto"/>
          </w:divBdr>
          <w:divsChild>
            <w:div w:id="167450244">
              <w:marLeft w:val="0"/>
              <w:marRight w:val="0"/>
              <w:marTop w:val="0"/>
              <w:marBottom w:val="0"/>
              <w:divBdr>
                <w:top w:val="none" w:sz="0" w:space="0" w:color="auto"/>
                <w:left w:val="none" w:sz="0" w:space="0" w:color="auto"/>
                <w:bottom w:val="none" w:sz="0" w:space="0" w:color="auto"/>
                <w:right w:val="none" w:sz="0" w:space="0" w:color="auto"/>
              </w:divBdr>
            </w:div>
            <w:div w:id="1117212256">
              <w:marLeft w:val="0"/>
              <w:marRight w:val="0"/>
              <w:marTop w:val="0"/>
              <w:marBottom w:val="0"/>
              <w:divBdr>
                <w:top w:val="none" w:sz="0" w:space="0" w:color="auto"/>
                <w:left w:val="none" w:sz="0" w:space="0" w:color="auto"/>
                <w:bottom w:val="none" w:sz="0" w:space="0" w:color="auto"/>
                <w:right w:val="none" w:sz="0" w:space="0" w:color="auto"/>
              </w:divBdr>
            </w:div>
            <w:div w:id="1268583261">
              <w:marLeft w:val="0"/>
              <w:marRight w:val="0"/>
              <w:marTop w:val="0"/>
              <w:marBottom w:val="0"/>
              <w:divBdr>
                <w:top w:val="none" w:sz="0" w:space="0" w:color="auto"/>
                <w:left w:val="none" w:sz="0" w:space="0" w:color="auto"/>
                <w:bottom w:val="none" w:sz="0" w:space="0" w:color="auto"/>
                <w:right w:val="none" w:sz="0" w:space="0" w:color="auto"/>
              </w:divBdr>
            </w:div>
          </w:divsChild>
        </w:div>
        <w:div w:id="1500073601">
          <w:marLeft w:val="0"/>
          <w:marRight w:val="0"/>
          <w:marTop w:val="0"/>
          <w:marBottom w:val="0"/>
          <w:divBdr>
            <w:top w:val="none" w:sz="0" w:space="0" w:color="auto"/>
            <w:left w:val="none" w:sz="0" w:space="0" w:color="auto"/>
            <w:bottom w:val="none" w:sz="0" w:space="0" w:color="auto"/>
            <w:right w:val="none" w:sz="0" w:space="0" w:color="auto"/>
          </w:divBdr>
          <w:divsChild>
            <w:div w:id="445388021">
              <w:marLeft w:val="0"/>
              <w:marRight w:val="0"/>
              <w:marTop w:val="0"/>
              <w:marBottom w:val="0"/>
              <w:divBdr>
                <w:top w:val="none" w:sz="0" w:space="0" w:color="auto"/>
                <w:left w:val="none" w:sz="0" w:space="0" w:color="auto"/>
                <w:bottom w:val="none" w:sz="0" w:space="0" w:color="auto"/>
                <w:right w:val="none" w:sz="0" w:space="0" w:color="auto"/>
              </w:divBdr>
            </w:div>
            <w:div w:id="1988706888">
              <w:marLeft w:val="0"/>
              <w:marRight w:val="0"/>
              <w:marTop w:val="0"/>
              <w:marBottom w:val="0"/>
              <w:divBdr>
                <w:top w:val="none" w:sz="0" w:space="0" w:color="auto"/>
                <w:left w:val="none" w:sz="0" w:space="0" w:color="auto"/>
                <w:bottom w:val="none" w:sz="0" w:space="0" w:color="auto"/>
                <w:right w:val="none" w:sz="0" w:space="0" w:color="auto"/>
              </w:divBdr>
            </w:div>
          </w:divsChild>
        </w:div>
        <w:div w:id="1527406659">
          <w:marLeft w:val="0"/>
          <w:marRight w:val="0"/>
          <w:marTop w:val="0"/>
          <w:marBottom w:val="0"/>
          <w:divBdr>
            <w:top w:val="none" w:sz="0" w:space="0" w:color="auto"/>
            <w:left w:val="none" w:sz="0" w:space="0" w:color="auto"/>
            <w:bottom w:val="none" w:sz="0" w:space="0" w:color="auto"/>
            <w:right w:val="none" w:sz="0" w:space="0" w:color="auto"/>
          </w:divBdr>
          <w:divsChild>
            <w:div w:id="172112976">
              <w:marLeft w:val="0"/>
              <w:marRight w:val="0"/>
              <w:marTop w:val="0"/>
              <w:marBottom w:val="0"/>
              <w:divBdr>
                <w:top w:val="none" w:sz="0" w:space="0" w:color="auto"/>
                <w:left w:val="none" w:sz="0" w:space="0" w:color="auto"/>
                <w:bottom w:val="none" w:sz="0" w:space="0" w:color="auto"/>
                <w:right w:val="none" w:sz="0" w:space="0" w:color="auto"/>
              </w:divBdr>
            </w:div>
            <w:div w:id="274674117">
              <w:marLeft w:val="0"/>
              <w:marRight w:val="0"/>
              <w:marTop w:val="0"/>
              <w:marBottom w:val="0"/>
              <w:divBdr>
                <w:top w:val="none" w:sz="0" w:space="0" w:color="auto"/>
                <w:left w:val="none" w:sz="0" w:space="0" w:color="auto"/>
                <w:bottom w:val="none" w:sz="0" w:space="0" w:color="auto"/>
                <w:right w:val="none" w:sz="0" w:space="0" w:color="auto"/>
              </w:divBdr>
            </w:div>
            <w:div w:id="1505708301">
              <w:marLeft w:val="0"/>
              <w:marRight w:val="0"/>
              <w:marTop w:val="0"/>
              <w:marBottom w:val="0"/>
              <w:divBdr>
                <w:top w:val="none" w:sz="0" w:space="0" w:color="auto"/>
                <w:left w:val="none" w:sz="0" w:space="0" w:color="auto"/>
                <w:bottom w:val="none" w:sz="0" w:space="0" w:color="auto"/>
                <w:right w:val="none" w:sz="0" w:space="0" w:color="auto"/>
              </w:divBdr>
            </w:div>
          </w:divsChild>
        </w:div>
        <w:div w:id="1536194626">
          <w:marLeft w:val="0"/>
          <w:marRight w:val="0"/>
          <w:marTop w:val="0"/>
          <w:marBottom w:val="0"/>
          <w:divBdr>
            <w:top w:val="none" w:sz="0" w:space="0" w:color="auto"/>
            <w:left w:val="none" w:sz="0" w:space="0" w:color="auto"/>
            <w:bottom w:val="none" w:sz="0" w:space="0" w:color="auto"/>
            <w:right w:val="none" w:sz="0" w:space="0" w:color="auto"/>
          </w:divBdr>
          <w:divsChild>
            <w:div w:id="854340791">
              <w:marLeft w:val="0"/>
              <w:marRight w:val="0"/>
              <w:marTop w:val="0"/>
              <w:marBottom w:val="0"/>
              <w:divBdr>
                <w:top w:val="none" w:sz="0" w:space="0" w:color="auto"/>
                <w:left w:val="none" w:sz="0" w:space="0" w:color="auto"/>
                <w:bottom w:val="none" w:sz="0" w:space="0" w:color="auto"/>
                <w:right w:val="none" w:sz="0" w:space="0" w:color="auto"/>
              </w:divBdr>
            </w:div>
            <w:div w:id="1736776131">
              <w:marLeft w:val="0"/>
              <w:marRight w:val="0"/>
              <w:marTop w:val="0"/>
              <w:marBottom w:val="0"/>
              <w:divBdr>
                <w:top w:val="none" w:sz="0" w:space="0" w:color="auto"/>
                <w:left w:val="none" w:sz="0" w:space="0" w:color="auto"/>
                <w:bottom w:val="none" w:sz="0" w:space="0" w:color="auto"/>
                <w:right w:val="none" w:sz="0" w:space="0" w:color="auto"/>
              </w:divBdr>
            </w:div>
          </w:divsChild>
        </w:div>
        <w:div w:id="1619990539">
          <w:marLeft w:val="0"/>
          <w:marRight w:val="0"/>
          <w:marTop w:val="0"/>
          <w:marBottom w:val="0"/>
          <w:divBdr>
            <w:top w:val="none" w:sz="0" w:space="0" w:color="auto"/>
            <w:left w:val="none" w:sz="0" w:space="0" w:color="auto"/>
            <w:bottom w:val="none" w:sz="0" w:space="0" w:color="auto"/>
            <w:right w:val="none" w:sz="0" w:space="0" w:color="auto"/>
          </w:divBdr>
          <w:divsChild>
            <w:div w:id="373775829">
              <w:marLeft w:val="0"/>
              <w:marRight w:val="0"/>
              <w:marTop w:val="0"/>
              <w:marBottom w:val="0"/>
              <w:divBdr>
                <w:top w:val="none" w:sz="0" w:space="0" w:color="auto"/>
                <w:left w:val="none" w:sz="0" w:space="0" w:color="auto"/>
                <w:bottom w:val="none" w:sz="0" w:space="0" w:color="auto"/>
                <w:right w:val="none" w:sz="0" w:space="0" w:color="auto"/>
              </w:divBdr>
            </w:div>
            <w:div w:id="546455417">
              <w:marLeft w:val="0"/>
              <w:marRight w:val="0"/>
              <w:marTop w:val="0"/>
              <w:marBottom w:val="0"/>
              <w:divBdr>
                <w:top w:val="none" w:sz="0" w:space="0" w:color="auto"/>
                <w:left w:val="none" w:sz="0" w:space="0" w:color="auto"/>
                <w:bottom w:val="none" w:sz="0" w:space="0" w:color="auto"/>
                <w:right w:val="none" w:sz="0" w:space="0" w:color="auto"/>
              </w:divBdr>
            </w:div>
            <w:div w:id="1707753349">
              <w:marLeft w:val="0"/>
              <w:marRight w:val="0"/>
              <w:marTop w:val="0"/>
              <w:marBottom w:val="0"/>
              <w:divBdr>
                <w:top w:val="none" w:sz="0" w:space="0" w:color="auto"/>
                <w:left w:val="none" w:sz="0" w:space="0" w:color="auto"/>
                <w:bottom w:val="none" w:sz="0" w:space="0" w:color="auto"/>
                <w:right w:val="none" w:sz="0" w:space="0" w:color="auto"/>
              </w:divBdr>
            </w:div>
          </w:divsChild>
        </w:div>
        <w:div w:id="1655601719">
          <w:marLeft w:val="0"/>
          <w:marRight w:val="0"/>
          <w:marTop w:val="0"/>
          <w:marBottom w:val="0"/>
          <w:divBdr>
            <w:top w:val="none" w:sz="0" w:space="0" w:color="auto"/>
            <w:left w:val="none" w:sz="0" w:space="0" w:color="auto"/>
            <w:bottom w:val="none" w:sz="0" w:space="0" w:color="auto"/>
            <w:right w:val="none" w:sz="0" w:space="0" w:color="auto"/>
          </w:divBdr>
          <w:divsChild>
            <w:div w:id="85464549">
              <w:marLeft w:val="0"/>
              <w:marRight w:val="0"/>
              <w:marTop w:val="0"/>
              <w:marBottom w:val="0"/>
              <w:divBdr>
                <w:top w:val="none" w:sz="0" w:space="0" w:color="auto"/>
                <w:left w:val="none" w:sz="0" w:space="0" w:color="auto"/>
                <w:bottom w:val="none" w:sz="0" w:space="0" w:color="auto"/>
                <w:right w:val="none" w:sz="0" w:space="0" w:color="auto"/>
              </w:divBdr>
            </w:div>
            <w:div w:id="1918709920">
              <w:marLeft w:val="0"/>
              <w:marRight w:val="0"/>
              <w:marTop w:val="0"/>
              <w:marBottom w:val="0"/>
              <w:divBdr>
                <w:top w:val="none" w:sz="0" w:space="0" w:color="auto"/>
                <w:left w:val="none" w:sz="0" w:space="0" w:color="auto"/>
                <w:bottom w:val="none" w:sz="0" w:space="0" w:color="auto"/>
                <w:right w:val="none" w:sz="0" w:space="0" w:color="auto"/>
              </w:divBdr>
            </w:div>
          </w:divsChild>
        </w:div>
        <w:div w:id="1736926747">
          <w:marLeft w:val="0"/>
          <w:marRight w:val="0"/>
          <w:marTop w:val="0"/>
          <w:marBottom w:val="0"/>
          <w:divBdr>
            <w:top w:val="none" w:sz="0" w:space="0" w:color="auto"/>
            <w:left w:val="none" w:sz="0" w:space="0" w:color="auto"/>
            <w:bottom w:val="none" w:sz="0" w:space="0" w:color="auto"/>
            <w:right w:val="none" w:sz="0" w:space="0" w:color="auto"/>
          </w:divBdr>
          <w:divsChild>
            <w:div w:id="511846197">
              <w:marLeft w:val="0"/>
              <w:marRight w:val="0"/>
              <w:marTop w:val="0"/>
              <w:marBottom w:val="0"/>
              <w:divBdr>
                <w:top w:val="none" w:sz="0" w:space="0" w:color="auto"/>
                <w:left w:val="none" w:sz="0" w:space="0" w:color="auto"/>
                <w:bottom w:val="none" w:sz="0" w:space="0" w:color="auto"/>
                <w:right w:val="none" w:sz="0" w:space="0" w:color="auto"/>
              </w:divBdr>
            </w:div>
            <w:div w:id="1002776211">
              <w:marLeft w:val="0"/>
              <w:marRight w:val="0"/>
              <w:marTop w:val="0"/>
              <w:marBottom w:val="0"/>
              <w:divBdr>
                <w:top w:val="none" w:sz="0" w:space="0" w:color="auto"/>
                <w:left w:val="none" w:sz="0" w:space="0" w:color="auto"/>
                <w:bottom w:val="none" w:sz="0" w:space="0" w:color="auto"/>
                <w:right w:val="none" w:sz="0" w:space="0" w:color="auto"/>
              </w:divBdr>
            </w:div>
            <w:div w:id="1910456552">
              <w:marLeft w:val="0"/>
              <w:marRight w:val="0"/>
              <w:marTop w:val="0"/>
              <w:marBottom w:val="0"/>
              <w:divBdr>
                <w:top w:val="none" w:sz="0" w:space="0" w:color="auto"/>
                <w:left w:val="none" w:sz="0" w:space="0" w:color="auto"/>
                <w:bottom w:val="none" w:sz="0" w:space="0" w:color="auto"/>
                <w:right w:val="none" w:sz="0" w:space="0" w:color="auto"/>
              </w:divBdr>
            </w:div>
          </w:divsChild>
        </w:div>
        <w:div w:id="1861508342">
          <w:marLeft w:val="0"/>
          <w:marRight w:val="0"/>
          <w:marTop w:val="0"/>
          <w:marBottom w:val="0"/>
          <w:divBdr>
            <w:top w:val="none" w:sz="0" w:space="0" w:color="auto"/>
            <w:left w:val="none" w:sz="0" w:space="0" w:color="auto"/>
            <w:bottom w:val="none" w:sz="0" w:space="0" w:color="auto"/>
            <w:right w:val="none" w:sz="0" w:space="0" w:color="auto"/>
          </w:divBdr>
          <w:divsChild>
            <w:div w:id="759641208">
              <w:marLeft w:val="0"/>
              <w:marRight w:val="0"/>
              <w:marTop w:val="0"/>
              <w:marBottom w:val="0"/>
              <w:divBdr>
                <w:top w:val="none" w:sz="0" w:space="0" w:color="auto"/>
                <w:left w:val="none" w:sz="0" w:space="0" w:color="auto"/>
                <w:bottom w:val="none" w:sz="0" w:space="0" w:color="auto"/>
                <w:right w:val="none" w:sz="0" w:space="0" w:color="auto"/>
              </w:divBdr>
            </w:div>
            <w:div w:id="1130515282">
              <w:marLeft w:val="0"/>
              <w:marRight w:val="0"/>
              <w:marTop w:val="0"/>
              <w:marBottom w:val="0"/>
              <w:divBdr>
                <w:top w:val="none" w:sz="0" w:space="0" w:color="auto"/>
                <w:left w:val="none" w:sz="0" w:space="0" w:color="auto"/>
                <w:bottom w:val="none" w:sz="0" w:space="0" w:color="auto"/>
                <w:right w:val="none" w:sz="0" w:space="0" w:color="auto"/>
              </w:divBdr>
            </w:div>
            <w:div w:id="176137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40824">
      <w:bodyDiv w:val="1"/>
      <w:marLeft w:val="0"/>
      <w:marRight w:val="0"/>
      <w:marTop w:val="0"/>
      <w:marBottom w:val="0"/>
      <w:divBdr>
        <w:top w:val="none" w:sz="0" w:space="0" w:color="auto"/>
        <w:left w:val="none" w:sz="0" w:space="0" w:color="auto"/>
        <w:bottom w:val="none" w:sz="0" w:space="0" w:color="auto"/>
        <w:right w:val="none" w:sz="0" w:space="0" w:color="auto"/>
      </w:divBdr>
    </w:div>
    <w:div w:id="1475365556">
      <w:bodyDiv w:val="1"/>
      <w:marLeft w:val="0"/>
      <w:marRight w:val="0"/>
      <w:marTop w:val="0"/>
      <w:marBottom w:val="0"/>
      <w:divBdr>
        <w:top w:val="none" w:sz="0" w:space="0" w:color="auto"/>
        <w:left w:val="none" w:sz="0" w:space="0" w:color="auto"/>
        <w:bottom w:val="none" w:sz="0" w:space="0" w:color="auto"/>
        <w:right w:val="none" w:sz="0" w:space="0" w:color="auto"/>
      </w:divBdr>
    </w:div>
    <w:div w:id="1479805131">
      <w:bodyDiv w:val="1"/>
      <w:marLeft w:val="0"/>
      <w:marRight w:val="0"/>
      <w:marTop w:val="0"/>
      <w:marBottom w:val="0"/>
      <w:divBdr>
        <w:top w:val="none" w:sz="0" w:space="0" w:color="auto"/>
        <w:left w:val="none" w:sz="0" w:space="0" w:color="auto"/>
        <w:bottom w:val="none" w:sz="0" w:space="0" w:color="auto"/>
        <w:right w:val="none" w:sz="0" w:space="0" w:color="auto"/>
      </w:divBdr>
    </w:div>
    <w:div w:id="1484157424">
      <w:bodyDiv w:val="1"/>
      <w:marLeft w:val="0"/>
      <w:marRight w:val="0"/>
      <w:marTop w:val="0"/>
      <w:marBottom w:val="0"/>
      <w:divBdr>
        <w:top w:val="none" w:sz="0" w:space="0" w:color="auto"/>
        <w:left w:val="none" w:sz="0" w:space="0" w:color="auto"/>
        <w:bottom w:val="none" w:sz="0" w:space="0" w:color="auto"/>
        <w:right w:val="none" w:sz="0" w:space="0" w:color="auto"/>
      </w:divBdr>
    </w:div>
    <w:div w:id="1485971269">
      <w:bodyDiv w:val="1"/>
      <w:marLeft w:val="0"/>
      <w:marRight w:val="0"/>
      <w:marTop w:val="0"/>
      <w:marBottom w:val="0"/>
      <w:divBdr>
        <w:top w:val="none" w:sz="0" w:space="0" w:color="auto"/>
        <w:left w:val="none" w:sz="0" w:space="0" w:color="auto"/>
        <w:bottom w:val="none" w:sz="0" w:space="0" w:color="auto"/>
        <w:right w:val="none" w:sz="0" w:space="0" w:color="auto"/>
      </w:divBdr>
      <w:divsChild>
        <w:div w:id="29839846">
          <w:marLeft w:val="0"/>
          <w:marRight w:val="0"/>
          <w:marTop w:val="0"/>
          <w:marBottom w:val="0"/>
          <w:divBdr>
            <w:top w:val="none" w:sz="0" w:space="0" w:color="auto"/>
            <w:left w:val="none" w:sz="0" w:space="0" w:color="auto"/>
            <w:bottom w:val="none" w:sz="0" w:space="0" w:color="auto"/>
            <w:right w:val="none" w:sz="0" w:space="0" w:color="auto"/>
          </w:divBdr>
        </w:div>
        <w:div w:id="32773593">
          <w:marLeft w:val="0"/>
          <w:marRight w:val="0"/>
          <w:marTop w:val="0"/>
          <w:marBottom w:val="0"/>
          <w:divBdr>
            <w:top w:val="none" w:sz="0" w:space="0" w:color="auto"/>
            <w:left w:val="none" w:sz="0" w:space="0" w:color="auto"/>
            <w:bottom w:val="none" w:sz="0" w:space="0" w:color="auto"/>
            <w:right w:val="none" w:sz="0" w:space="0" w:color="auto"/>
          </w:divBdr>
        </w:div>
        <w:div w:id="37170478">
          <w:marLeft w:val="0"/>
          <w:marRight w:val="0"/>
          <w:marTop w:val="0"/>
          <w:marBottom w:val="0"/>
          <w:divBdr>
            <w:top w:val="none" w:sz="0" w:space="0" w:color="auto"/>
            <w:left w:val="none" w:sz="0" w:space="0" w:color="auto"/>
            <w:bottom w:val="none" w:sz="0" w:space="0" w:color="auto"/>
            <w:right w:val="none" w:sz="0" w:space="0" w:color="auto"/>
          </w:divBdr>
          <w:divsChild>
            <w:div w:id="413166571">
              <w:marLeft w:val="0"/>
              <w:marRight w:val="0"/>
              <w:marTop w:val="0"/>
              <w:marBottom w:val="0"/>
              <w:divBdr>
                <w:top w:val="none" w:sz="0" w:space="0" w:color="auto"/>
                <w:left w:val="none" w:sz="0" w:space="0" w:color="auto"/>
                <w:bottom w:val="none" w:sz="0" w:space="0" w:color="auto"/>
                <w:right w:val="none" w:sz="0" w:space="0" w:color="auto"/>
              </w:divBdr>
            </w:div>
            <w:div w:id="425422775">
              <w:marLeft w:val="0"/>
              <w:marRight w:val="0"/>
              <w:marTop w:val="0"/>
              <w:marBottom w:val="0"/>
              <w:divBdr>
                <w:top w:val="none" w:sz="0" w:space="0" w:color="auto"/>
                <w:left w:val="none" w:sz="0" w:space="0" w:color="auto"/>
                <w:bottom w:val="none" w:sz="0" w:space="0" w:color="auto"/>
                <w:right w:val="none" w:sz="0" w:space="0" w:color="auto"/>
              </w:divBdr>
            </w:div>
            <w:div w:id="584414824">
              <w:marLeft w:val="0"/>
              <w:marRight w:val="0"/>
              <w:marTop w:val="0"/>
              <w:marBottom w:val="0"/>
              <w:divBdr>
                <w:top w:val="none" w:sz="0" w:space="0" w:color="auto"/>
                <w:left w:val="none" w:sz="0" w:space="0" w:color="auto"/>
                <w:bottom w:val="none" w:sz="0" w:space="0" w:color="auto"/>
                <w:right w:val="none" w:sz="0" w:space="0" w:color="auto"/>
              </w:divBdr>
            </w:div>
            <w:div w:id="660738836">
              <w:marLeft w:val="0"/>
              <w:marRight w:val="0"/>
              <w:marTop w:val="0"/>
              <w:marBottom w:val="0"/>
              <w:divBdr>
                <w:top w:val="none" w:sz="0" w:space="0" w:color="auto"/>
                <w:left w:val="none" w:sz="0" w:space="0" w:color="auto"/>
                <w:bottom w:val="none" w:sz="0" w:space="0" w:color="auto"/>
                <w:right w:val="none" w:sz="0" w:space="0" w:color="auto"/>
              </w:divBdr>
            </w:div>
            <w:div w:id="733285314">
              <w:marLeft w:val="0"/>
              <w:marRight w:val="0"/>
              <w:marTop w:val="0"/>
              <w:marBottom w:val="0"/>
              <w:divBdr>
                <w:top w:val="none" w:sz="0" w:space="0" w:color="auto"/>
                <w:left w:val="none" w:sz="0" w:space="0" w:color="auto"/>
                <w:bottom w:val="none" w:sz="0" w:space="0" w:color="auto"/>
                <w:right w:val="none" w:sz="0" w:space="0" w:color="auto"/>
              </w:divBdr>
            </w:div>
            <w:div w:id="797603511">
              <w:marLeft w:val="0"/>
              <w:marRight w:val="0"/>
              <w:marTop w:val="0"/>
              <w:marBottom w:val="0"/>
              <w:divBdr>
                <w:top w:val="none" w:sz="0" w:space="0" w:color="auto"/>
                <w:left w:val="none" w:sz="0" w:space="0" w:color="auto"/>
                <w:bottom w:val="none" w:sz="0" w:space="0" w:color="auto"/>
                <w:right w:val="none" w:sz="0" w:space="0" w:color="auto"/>
              </w:divBdr>
            </w:div>
            <w:div w:id="923075904">
              <w:marLeft w:val="0"/>
              <w:marRight w:val="0"/>
              <w:marTop w:val="0"/>
              <w:marBottom w:val="0"/>
              <w:divBdr>
                <w:top w:val="none" w:sz="0" w:space="0" w:color="auto"/>
                <w:left w:val="none" w:sz="0" w:space="0" w:color="auto"/>
                <w:bottom w:val="none" w:sz="0" w:space="0" w:color="auto"/>
                <w:right w:val="none" w:sz="0" w:space="0" w:color="auto"/>
              </w:divBdr>
            </w:div>
            <w:div w:id="1051926164">
              <w:marLeft w:val="0"/>
              <w:marRight w:val="0"/>
              <w:marTop w:val="0"/>
              <w:marBottom w:val="0"/>
              <w:divBdr>
                <w:top w:val="none" w:sz="0" w:space="0" w:color="auto"/>
                <w:left w:val="none" w:sz="0" w:space="0" w:color="auto"/>
                <w:bottom w:val="none" w:sz="0" w:space="0" w:color="auto"/>
                <w:right w:val="none" w:sz="0" w:space="0" w:color="auto"/>
              </w:divBdr>
            </w:div>
            <w:div w:id="1328435688">
              <w:marLeft w:val="0"/>
              <w:marRight w:val="0"/>
              <w:marTop w:val="0"/>
              <w:marBottom w:val="0"/>
              <w:divBdr>
                <w:top w:val="none" w:sz="0" w:space="0" w:color="auto"/>
                <w:left w:val="none" w:sz="0" w:space="0" w:color="auto"/>
                <w:bottom w:val="none" w:sz="0" w:space="0" w:color="auto"/>
                <w:right w:val="none" w:sz="0" w:space="0" w:color="auto"/>
              </w:divBdr>
            </w:div>
            <w:div w:id="1347168060">
              <w:marLeft w:val="0"/>
              <w:marRight w:val="0"/>
              <w:marTop w:val="0"/>
              <w:marBottom w:val="0"/>
              <w:divBdr>
                <w:top w:val="none" w:sz="0" w:space="0" w:color="auto"/>
                <w:left w:val="none" w:sz="0" w:space="0" w:color="auto"/>
                <w:bottom w:val="none" w:sz="0" w:space="0" w:color="auto"/>
                <w:right w:val="none" w:sz="0" w:space="0" w:color="auto"/>
              </w:divBdr>
            </w:div>
            <w:div w:id="1415281732">
              <w:marLeft w:val="0"/>
              <w:marRight w:val="0"/>
              <w:marTop w:val="0"/>
              <w:marBottom w:val="0"/>
              <w:divBdr>
                <w:top w:val="none" w:sz="0" w:space="0" w:color="auto"/>
                <w:left w:val="none" w:sz="0" w:space="0" w:color="auto"/>
                <w:bottom w:val="none" w:sz="0" w:space="0" w:color="auto"/>
                <w:right w:val="none" w:sz="0" w:space="0" w:color="auto"/>
              </w:divBdr>
            </w:div>
            <w:div w:id="1827433253">
              <w:marLeft w:val="0"/>
              <w:marRight w:val="0"/>
              <w:marTop w:val="0"/>
              <w:marBottom w:val="0"/>
              <w:divBdr>
                <w:top w:val="none" w:sz="0" w:space="0" w:color="auto"/>
                <w:left w:val="none" w:sz="0" w:space="0" w:color="auto"/>
                <w:bottom w:val="none" w:sz="0" w:space="0" w:color="auto"/>
                <w:right w:val="none" w:sz="0" w:space="0" w:color="auto"/>
              </w:divBdr>
            </w:div>
            <w:div w:id="1887376086">
              <w:marLeft w:val="0"/>
              <w:marRight w:val="0"/>
              <w:marTop w:val="0"/>
              <w:marBottom w:val="0"/>
              <w:divBdr>
                <w:top w:val="none" w:sz="0" w:space="0" w:color="auto"/>
                <w:left w:val="none" w:sz="0" w:space="0" w:color="auto"/>
                <w:bottom w:val="none" w:sz="0" w:space="0" w:color="auto"/>
                <w:right w:val="none" w:sz="0" w:space="0" w:color="auto"/>
              </w:divBdr>
            </w:div>
          </w:divsChild>
        </w:div>
        <w:div w:id="76942335">
          <w:marLeft w:val="0"/>
          <w:marRight w:val="0"/>
          <w:marTop w:val="0"/>
          <w:marBottom w:val="0"/>
          <w:divBdr>
            <w:top w:val="none" w:sz="0" w:space="0" w:color="auto"/>
            <w:left w:val="none" w:sz="0" w:space="0" w:color="auto"/>
            <w:bottom w:val="none" w:sz="0" w:space="0" w:color="auto"/>
            <w:right w:val="none" w:sz="0" w:space="0" w:color="auto"/>
          </w:divBdr>
        </w:div>
        <w:div w:id="87698395">
          <w:marLeft w:val="0"/>
          <w:marRight w:val="0"/>
          <w:marTop w:val="0"/>
          <w:marBottom w:val="0"/>
          <w:divBdr>
            <w:top w:val="none" w:sz="0" w:space="0" w:color="auto"/>
            <w:left w:val="none" w:sz="0" w:space="0" w:color="auto"/>
            <w:bottom w:val="none" w:sz="0" w:space="0" w:color="auto"/>
            <w:right w:val="none" w:sz="0" w:space="0" w:color="auto"/>
          </w:divBdr>
        </w:div>
        <w:div w:id="90011872">
          <w:marLeft w:val="0"/>
          <w:marRight w:val="0"/>
          <w:marTop w:val="0"/>
          <w:marBottom w:val="0"/>
          <w:divBdr>
            <w:top w:val="none" w:sz="0" w:space="0" w:color="auto"/>
            <w:left w:val="none" w:sz="0" w:space="0" w:color="auto"/>
            <w:bottom w:val="none" w:sz="0" w:space="0" w:color="auto"/>
            <w:right w:val="none" w:sz="0" w:space="0" w:color="auto"/>
          </w:divBdr>
        </w:div>
        <w:div w:id="94328258">
          <w:marLeft w:val="0"/>
          <w:marRight w:val="0"/>
          <w:marTop w:val="0"/>
          <w:marBottom w:val="0"/>
          <w:divBdr>
            <w:top w:val="none" w:sz="0" w:space="0" w:color="auto"/>
            <w:left w:val="none" w:sz="0" w:space="0" w:color="auto"/>
            <w:bottom w:val="none" w:sz="0" w:space="0" w:color="auto"/>
            <w:right w:val="none" w:sz="0" w:space="0" w:color="auto"/>
          </w:divBdr>
        </w:div>
        <w:div w:id="128593752">
          <w:marLeft w:val="0"/>
          <w:marRight w:val="0"/>
          <w:marTop w:val="0"/>
          <w:marBottom w:val="0"/>
          <w:divBdr>
            <w:top w:val="none" w:sz="0" w:space="0" w:color="auto"/>
            <w:left w:val="none" w:sz="0" w:space="0" w:color="auto"/>
            <w:bottom w:val="none" w:sz="0" w:space="0" w:color="auto"/>
            <w:right w:val="none" w:sz="0" w:space="0" w:color="auto"/>
          </w:divBdr>
        </w:div>
        <w:div w:id="248739253">
          <w:marLeft w:val="0"/>
          <w:marRight w:val="0"/>
          <w:marTop w:val="0"/>
          <w:marBottom w:val="0"/>
          <w:divBdr>
            <w:top w:val="none" w:sz="0" w:space="0" w:color="auto"/>
            <w:left w:val="none" w:sz="0" w:space="0" w:color="auto"/>
            <w:bottom w:val="none" w:sz="0" w:space="0" w:color="auto"/>
            <w:right w:val="none" w:sz="0" w:space="0" w:color="auto"/>
          </w:divBdr>
        </w:div>
        <w:div w:id="354772547">
          <w:marLeft w:val="0"/>
          <w:marRight w:val="0"/>
          <w:marTop w:val="0"/>
          <w:marBottom w:val="0"/>
          <w:divBdr>
            <w:top w:val="none" w:sz="0" w:space="0" w:color="auto"/>
            <w:left w:val="none" w:sz="0" w:space="0" w:color="auto"/>
            <w:bottom w:val="none" w:sz="0" w:space="0" w:color="auto"/>
            <w:right w:val="none" w:sz="0" w:space="0" w:color="auto"/>
          </w:divBdr>
        </w:div>
        <w:div w:id="400952055">
          <w:marLeft w:val="0"/>
          <w:marRight w:val="0"/>
          <w:marTop w:val="0"/>
          <w:marBottom w:val="0"/>
          <w:divBdr>
            <w:top w:val="none" w:sz="0" w:space="0" w:color="auto"/>
            <w:left w:val="none" w:sz="0" w:space="0" w:color="auto"/>
            <w:bottom w:val="none" w:sz="0" w:space="0" w:color="auto"/>
            <w:right w:val="none" w:sz="0" w:space="0" w:color="auto"/>
          </w:divBdr>
        </w:div>
        <w:div w:id="430125494">
          <w:marLeft w:val="0"/>
          <w:marRight w:val="0"/>
          <w:marTop w:val="0"/>
          <w:marBottom w:val="0"/>
          <w:divBdr>
            <w:top w:val="none" w:sz="0" w:space="0" w:color="auto"/>
            <w:left w:val="none" w:sz="0" w:space="0" w:color="auto"/>
            <w:bottom w:val="none" w:sz="0" w:space="0" w:color="auto"/>
            <w:right w:val="none" w:sz="0" w:space="0" w:color="auto"/>
          </w:divBdr>
          <w:divsChild>
            <w:div w:id="1326788">
              <w:marLeft w:val="0"/>
              <w:marRight w:val="0"/>
              <w:marTop w:val="0"/>
              <w:marBottom w:val="0"/>
              <w:divBdr>
                <w:top w:val="none" w:sz="0" w:space="0" w:color="auto"/>
                <w:left w:val="none" w:sz="0" w:space="0" w:color="auto"/>
                <w:bottom w:val="none" w:sz="0" w:space="0" w:color="auto"/>
                <w:right w:val="none" w:sz="0" w:space="0" w:color="auto"/>
              </w:divBdr>
            </w:div>
            <w:div w:id="135681503">
              <w:marLeft w:val="0"/>
              <w:marRight w:val="0"/>
              <w:marTop w:val="0"/>
              <w:marBottom w:val="0"/>
              <w:divBdr>
                <w:top w:val="none" w:sz="0" w:space="0" w:color="auto"/>
                <w:left w:val="none" w:sz="0" w:space="0" w:color="auto"/>
                <w:bottom w:val="none" w:sz="0" w:space="0" w:color="auto"/>
                <w:right w:val="none" w:sz="0" w:space="0" w:color="auto"/>
              </w:divBdr>
            </w:div>
            <w:div w:id="421147688">
              <w:marLeft w:val="0"/>
              <w:marRight w:val="0"/>
              <w:marTop w:val="0"/>
              <w:marBottom w:val="0"/>
              <w:divBdr>
                <w:top w:val="none" w:sz="0" w:space="0" w:color="auto"/>
                <w:left w:val="none" w:sz="0" w:space="0" w:color="auto"/>
                <w:bottom w:val="none" w:sz="0" w:space="0" w:color="auto"/>
                <w:right w:val="none" w:sz="0" w:space="0" w:color="auto"/>
              </w:divBdr>
            </w:div>
            <w:div w:id="436755834">
              <w:marLeft w:val="0"/>
              <w:marRight w:val="0"/>
              <w:marTop w:val="0"/>
              <w:marBottom w:val="0"/>
              <w:divBdr>
                <w:top w:val="none" w:sz="0" w:space="0" w:color="auto"/>
                <w:left w:val="none" w:sz="0" w:space="0" w:color="auto"/>
                <w:bottom w:val="none" w:sz="0" w:space="0" w:color="auto"/>
                <w:right w:val="none" w:sz="0" w:space="0" w:color="auto"/>
              </w:divBdr>
            </w:div>
            <w:div w:id="543568770">
              <w:marLeft w:val="0"/>
              <w:marRight w:val="0"/>
              <w:marTop w:val="0"/>
              <w:marBottom w:val="0"/>
              <w:divBdr>
                <w:top w:val="none" w:sz="0" w:space="0" w:color="auto"/>
                <w:left w:val="none" w:sz="0" w:space="0" w:color="auto"/>
                <w:bottom w:val="none" w:sz="0" w:space="0" w:color="auto"/>
                <w:right w:val="none" w:sz="0" w:space="0" w:color="auto"/>
              </w:divBdr>
            </w:div>
            <w:div w:id="767040977">
              <w:marLeft w:val="0"/>
              <w:marRight w:val="0"/>
              <w:marTop w:val="0"/>
              <w:marBottom w:val="0"/>
              <w:divBdr>
                <w:top w:val="none" w:sz="0" w:space="0" w:color="auto"/>
                <w:left w:val="none" w:sz="0" w:space="0" w:color="auto"/>
                <w:bottom w:val="none" w:sz="0" w:space="0" w:color="auto"/>
                <w:right w:val="none" w:sz="0" w:space="0" w:color="auto"/>
              </w:divBdr>
            </w:div>
            <w:div w:id="808984942">
              <w:marLeft w:val="0"/>
              <w:marRight w:val="0"/>
              <w:marTop w:val="0"/>
              <w:marBottom w:val="0"/>
              <w:divBdr>
                <w:top w:val="none" w:sz="0" w:space="0" w:color="auto"/>
                <w:left w:val="none" w:sz="0" w:space="0" w:color="auto"/>
                <w:bottom w:val="none" w:sz="0" w:space="0" w:color="auto"/>
                <w:right w:val="none" w:sz="0" w:space="0" w:color="auto"/>
              </w:divBdr>
            </w:div>
            <w:div w:id="822543656">
              <w:marLeft w:val="0"/>
              <w:marRight w:val="0"/>
              <w:marTop w:val="0"/>
              <w:marBottom w:val="0"/>
              <w:divBdr>
                <w:top w:val="none" w:sz="0" w:space="0" w:color="auto"/>
                <w:left w:val="none" w:sz="0" w:space="0" w:color="auto"/>
                <w:bottom w:val="none" w:sz="0" w:space="0" w:color="auto"/>
                <w:right w:val="none" w:sz="0" w:space="0" w:color="auto"/>
              </w:divBdr>
            </w:div>
            <w:div w:id="1122306972">
              <w:marLeft w:val="0"/>
              <w:marRight w:val="0"/>
              <w:marTop w:val="0"/>
              <w:marBottom w:val="0"/>
              <w:divBdr>
                <w:top w:val="none" w:sz="0" w:space="0" w:color="auto"/>
                <w:left w:val="none" w:sz="0" w:space="0" w:color="auto"/>
                <w:bottom w:val="none" w:sz="0" w:space="0" w:color="auto"/>
                <w:right w:val="none" w:sz="0" w:space="0" w:color="auto"/>
              </w:divBdr>
            </w:div>
            <w:div w:id="1314719163">
              <w:marLeft w:val="0"/>
              <w:marRight w:val="0"/>
              <w:marTop w:val="0"/>
              <w:marBottom w:val="0"/>
              <w:divBdr>
                <w:top w:val="none" w:sz="0" w:space="0" w:color="auto"/>
                <w:left w:val="none" w:sz="0" w:space="0" w:color="auto"/>
                <w:bottom w:val="none" w:sz="0" w:space="0" w:color="auto"/>
                <w:right w:val="none" w:sz="0" w:space="0" w:color="auto"/>
              </w:divBdr>
            </w:div>
            <w:div w:id="1321420916">
              <w:marLeft w:val="0"/>
              <w:marRight w:val="0"/>
              <w:marTop w:val="0"/>
              <w:marBottom w:val="0"/>
              <w:divBdr>
                <w:top w:val="none" w:sz="0" w:space="0" w:color="auto"/>
                <w:left w:val="none" w:sz="0" w:space="0" w:color="auto"/>
                <w:bottom w:val="none" w:sz="0" w:space="0" w:color="auto"/>
                <w:right w:val="none" w:sz="0" w:space="0" w:color="auto"/>
              </w:divBdr>
            </w:div>
            <w:div w:id="1337924894">
              <w:marLeft w:val="0"/>
              <w:marRight w:val="0"/>
              <w:marTop w:val="0"/>
              <w:marBottom w:val="0"/>
              <w:divBdr>
                <w:top w:val="none" w:sz="0" w:space="0" w:color="auto"/>
                <w:left w:val="none" w:sz="0" w:space="0" w:color="auto"/>
                <w:bottom w:val="none" w:sz="0" w:space="0" w:color="auto"/>
                <w:right w:val="none" w:sz="0" w:space="0" w:color="auto"/>
              </w:divBdr>
            </w:div>
            <w:div w:id="1577592463">
              <w:marLeft w:val="0"/>
              <w:marRight w:val="0"/>
              <w:marTop w:val="0"/>
              <w:marBottom w:val="0"/>
              <w:divBdr>
                <w:top w:val="none" w:sz="0" w:space="0" w:color="auto"/>
                <w:left w:val="none" w:sz="0" w:space="0" w:color="auto"/>
                <w:bottom w:val="none" w:sz="0" w:space="0" w:color="auto"/>
                <w:right w:val="none" w:sz="0" w:space="0" w:color="auto"/>
              </w:divBdr>
            </w:div>
            <w:div w:id="1579241699">
              <w:marLeft w:val="0"/>
              <w:marRight w:val="0"/>
              <w:marTop w:val="0"/>
              <w:marBottom w:val="0"/>
              <w:divBdr>
                <w:top w:val="none" w:sz="0" w:space="0" w:color="auto"/>
                <w:left w:val="none" w:sz="0" w:space="0" w:color="auto"/>
                <w:bottom w:val="none" w:sz="0" w:space="0" w:color="auto"/>
                <w:right w:val="none" w:sz="0" w:space="0" w:color="auto"/>
              </w:divBdr>
            </w:div>
            <w:div w:id="1724519773">
              <w:marLeft w:val="0"/>
              <w:marRight w:val="0"/>
              <w:marTop w:val="0"/>
              <w:marBottom w:val="0"/>
              <w:divBdr>
                <w:top w:val="none" w:sz="0" w:space="0" w:color="auto"/>
                <w:left w:val="none" w:sz="0" w:space="0" w:color="auto"/>
                <w:bottom w:val="none" w:sz="0" w:space="0" w:color="auto"/>
                <w:right w:val="none" w:sz="0" w:space="0" w:color="auto"/>
              </w:divBdr>
            </w:div>
            <w:div w:id="1850440381">
              <w:marLeft w:val="0"/>
              <w:marRight w:val="0"/>
              <w:marTop w:val="0"/>
              <w:marBottom w:val="0"/>
              <w:divBdr>
                <w:top w:val="none" w:sz="0" w:space="0" w:color="auto"/>
                <w:left w:val="none" w:sz="0" w:space="0" w:color="auto"/>
                <w:bottom w:val="none" w:sz="0" w:space="0" w:color="auto"/>
                <w:right w:val="none" w:sz="0" w:space="0" w:color="auto"/>
              </w:divBdr>
            </w:div>
            <w:div w:id="1978484104">
              <w:marLeft w:val="0"/>
              <w:marRight w:val="0"/>
              <w:marTop w:val="0"/>
              <w:marBottom w:val="0"/>
              <w:divBdr>
                <w:top w:val="none" w:sz="0" w:space="0" w:color="auto"/>
                <w:left w:val="none" w:sz="0" w:space="0" w:color="auto"/>
                <w:bottom w:val="none" w:sz="0" w:space="0" w:color="auto"/>
                <w:right w:val="none" w:sz="0" w:space="0" w:color="auto"/>
              </w:divBdr>
            </w:div>
          </w:divsChild>
        </w:div>
        <w:div w:id="433749368">
          <w:marLeft w:val="0"/>
          <w:marRight w:val="0"/>
          <w:marTop w:val="0"/>
          <w:marBottom w:val="0"/>
          <w:divBdr>
            <w:top w:val="none" w:sz="0" w:space="0" w:color="auto"/>
            <w:left w:val="none" w:sz="0" w:space="0" w:color="auto"/>
            <w:bottom w:val="none" w:sz="0" w:space="0" w:color="auto"/>
            <w:right w:val="none" w:sz="0" w:space="0" w:color="auto"/>
          </w:divBdr>
        </w:div>
        <w:div w:id="444154509">
          <w:marLeft w:val="0"/>
          <w:marRight w:val="0"/>
          <w:marTop w:val="0"/>
          <w:marBottom w:val="0"/>
          <w:divBdr>
            <w:top w:val="none" w:sz="0" w:space="0" w:color="auto"/>
            <w:left w:val="none" w:sz="0" w:space="0" w:color="auto"/>
            <w:bottom w:val="none" w:sz="0" w:space="0" w:color="auto"/>
            <w:right w:val="none" w:sz="0" w:space="0" w:color="auto"/>
          </w:divBdr>
        </w:div>
        <w:div w:id="500505738">
          <w:marLeft w:val="0"/>
          <w:marRight w:val="0"/>
          <w:marTop w:val="0"/>
          <w:marBottom w:val="0"/>
          <w:divBdr>
            <w:top w:val="none" w:sz="0" w:space="0" w:color="auto"/>
            <w:left w:val="none" w:sz="0" w:space="0" w:color="auto"/>
            <w:bottom w:val="none" w:sz="0" w:space="0" w:color="auto"/>
            <w:right w:val="none" w:sz="0" w:space="0" w:color="auto"/>
          </w:divBdr>
        </w:div>
        <w:div w:id="509102529">
          <w:marLeft w:val="0"/>
          <w:marRight w:val="0"/>
          <w:marTop w:val="0"/>
          <w:marBottom w:val="0"/>
          <w:divBdr>
            <w:top w:val="none" w:sz="0" w:space="0" w:color="auto"/>
            <w:left w:val="none" w:sz="0" w:space="0" w:color="auto"/>
            <w:bottom w:val="none" w:sz="0" w:space="0" w:color="auto"/>
            <w:right w:val="none" w:sz="0" w:space="0" w:color="auto"/>
          </w:divBdr>
        </w:div>
        <w:div w:id="518662933">
          <w:marLeft w:val="0"/>
          <w:marRight w:val="0"/>
          <w:marTop w:val="0"/>
          <w:marBottom w:val="0"/>
          <w:divBdr>
            <w:top w:val="none" w:sz="0" w:space="0" w:color="auto"/>
            <w:left w:val="none" w:sz="0" w:space="0" w:color="auto"/>
            <w:bottom w:val="none" w:sz="0" w:space="0" w:color="auto"/>
            <w:right w:val="none" w:sz="0" w:space="0" w:color="auto"/>
          </w:divBdr>
        </w:div>
        <w:div w:id="519198942">
          <w:marLeft w:val="0"/>
          <w:marRight w:val="0"/>
          <w:marTop w:val="0"/>
          <w:marBottom w:val="0"/>
          <w:divBdr>
            <w:top w:val="none" w:sz="0" w:space="0" w:color="auto"/>
            <w:left w:val="none" w:sz="0" w:space="0" w:color="auto"/>
            <w:bottom w:val="none" w:sz="0" w:space="0" w:color="auto"/>
            <w:right w:val="none" w:sz="0" w:space="0" w:color="auto"/>
          </w:divBdr>
          <w:divsChild>
            <w:div w:id="1769040224">
              <w:marLeft w:val="-75"/>
              <w:marRight w:val="0"/>
              <w:marTop w:val="30"/>
              <w:marBottom w:val="30"/>
              <w:divBdr>
                <w:top w:val="none" w:sz="0" w:space="0" w:color="auto"/>
                <w:left w:val="none" w:sz="0" w:space="0" w:color="auto"/>
                <w:bottom w:val="none" w:sz="0" w:space="0" w:color="auto"/>
                <w:right w:val="none" w:sz="0" w:space="0" w:color="auto"/>
              </w:divBdr>
              <w:divsChild>
                <w:div w:id="103891381">
                  <w:marLeft w:val="0"/>
                  <w:marRight w:val="0"/>
                  <w:marTop w:val="0"/>
                  <w:marBottom w:val="0"/>
                  <w:divBdr>
                    <w:top w:val="none" w:sz="0" w:space="0" w:color="auto"/>
                    <w:left w:val="none" w:sz="0" w:space="0" w:color="auto"/>
                    <w:bottom w:val="none" w:sz="0" w:space="0" w:color="auto"/>
                    <w:right w:val="none" w:sz="0" w:space="0" w:color="auto"/>
                  </w:divBdr>
                  <w:divsChild>
                    <w:div w:id="1701738701">
                      <w:marLeft w:val="0"/>
                      <w:marRight w:val="0"/>
                      <w:marTop w:val="0"/>
                      <w:marBottom w:val="0"/>
                      <w:divBdr>
                        <w:top w:val="none" w:sz="0" w:space="0" w:color="auto"/>
                        <w:left w:val="none" w:sz="0" w:space="0" w:color="auto"/>
                        <w:bottom w:val="none" w:sz="0" w:space="0" w:color="auto"/>
                        <w:right w:val="none" w:sz="0" w:space="0" w:color="auto"/>
                      </w:divBdr>
                    </w:div>
                  </w:divsChild>
                </w:div>
                <w:div w:id="138499214">
                  <w:marLeft w:val="0"/>
                  <w:marRight w:val="0"/>
                  <w:marTop w:val="0"/>
                  <w:marBottom w:val="0"/>
                  <w:divBdr>
                    <w:top w:val="none" w:sz="0" w:space="0" w:color="auto"/>
                    <w:left w:val="none" w:sz="0" w:space="0" w:color="auto"/>
                    <w:bottom w:val="none" w:sz="0" w:space="0" w:color="auto"/>
                    <w:right w:val="none" w:sz="0" w:space="0" w:color="auto"/>
                  </w:divBdr>
                  <w:divsChild>
                    <w:div w:id="1573082358">
                      <w:marLeft w:val="0"/>
                      <w:marRight w:val="0"/>
                      <w:marTop w:val="0"/>
                      <w:marBottom w:val="0"/>
                      <w:divBdr>
                        <w:top w:val="none" w:sz="0" w:space="0" w:color="auto"/>
                        <w:left w:val="none" w:sz="0" w:space="0" w:color="auto"/>
                        <w:bottom w:val="none" w:sz="0" w:space="0" w:color="auto"/>
                        <w:right w:val="none" w:sz="0" w:space="0" w:color="auto"/>
                      </w:divBdr>
                    </w:div>
                  </w:divsChild>
                </w:div>
                <w:div w:id="139425774">
                  <w:marLeft w:val="0"/>
                  <w:marRight w:val="0"/>
                  <w:marTop w:val="0"/>
                  <w:marBottom w:val="0"/>
                  <w:divBdr>
                    <w:top w:val="none" w:sz="0" w:space="0" w:color="auto"/>
                    <w:left w:val="none" w:sz="0" w:space="0" w:color="auto"/>
                    <w:bottom w:val="none" w:sz="0" w:space="0" w:color="auto"/>
                    <w:right w:val="none" w:sz="0" w:space="0" w:color="auto"/>
                  </w:divBdr>
                  <w:divsChild>
                    <w:div w:id="546335495">
                      <w:marLeft w:val="0"/>
                      <w:marRight w:val="0"/>
                      <w:marTop w:val="0"/>
                      <w:marBottom w:val="0"/>
                      <w:divBdr>
                        <w:top w:val="none" w:sz="0" w:space="0" w:color="auto"/>
                        <w:left w:val="none" w:sz="0" w:space="0" w:color="auto"/>
                        <w:bottom w:val="none" w:sz="0" w:space="0" w:color="auto"/>
                        <w:right w:val="none" w:sz="0" w:space="0" w:color="auto"/>
                      </w:divBdr>
                    </w:div>
                  </w:divsChild>
                </w:div>
                <w:div w:id="195822965">
                  <w:marLeft w:val="0"/>
                  <w:marRight w:val="0"/>
                  <w:marTop w:val="0"/>
                  <w:marBottom w:val="0"/>
                  <w:divBdr>
                    <w:top w:val="none" w:sz="0" w:space="0" w:color="auto"/>
                    <w:left w:val="none" w:sz="0" w:space="0" w:color="auto"/>
                    <w:bottom w:val="none" w:sz="0" w:space="0" w:color="auto"/>
                    <w:right w:val="none" w:sz="0" w:space="0" w:color="auto"/>
                  </w:divBdr>
                  <w:divsChild>
                    <w:div w:id="887959739">
                      <w:marLeft w:val="0"/>
                      <w:marRight w:val="0"/>
                      <w:marTop w:val="0"/>
                      <w:marBottom w:val="0"/>
                      <w:divBdr>
                        <w:top w:val="none" w:sz="0" w:space="0" w:color="auto"/>
                        <w:left w:val="none" w:sz="0" w:space="0" w:color="auto"/>
                        <w:bottom w:val="none" w:sz="0" w:space="0" w:color="auto"/>
                        <w:right w:val="none" w:sz="0" w:space="0" w:color="auto"/>
                      </w:divBdr>
                    </w:div>
                  </w:divsChild>
                </w:div>
                <w:div w:id="224024636">
                  <w:marLeft w:val="0"/>
                  <w:marRight w:val="0"/>
                  <w:marTop w:val="0"/>
                  <w:marBottom w:val="0"/>
                  <w:divBdr>
                    <w:top w:val="none" w:sz="0" w:space="0" w:color="auto"/>
                    <w:left w:val="none" w:sz="0" w:space="0" w:color="auto"/>
                    <w:bottom w:val="none" w:sz="0" w:space="0" w:color="auto"/>
                    <w:right w:val="none" w:sz="0" w:space="0" w:color="auto"/>
                  </w:divBdr>
                  <w:divsChild>
                    <w:div w:id="1495685083">
                      <w:marLeft w:val="0"/>
                      <w:marRight w:val="0"/>
                      <w:marTop w:val="0"/>
                      <w:marBottom w:val="0"/>
                      <w:divBdr>
                        <w:top w:val="none" w:sz="0" w:space="0" w:color="auto"/>
                        <w:left w:val="none" w:sz="0" w:space="0" w:color="auto"/>
                        <w:bottom w:val="none" w:sz="0" w:space="0" w:color="auto"/>
                        <w:right w:val="none" w:sz="0" w:space="0" w:color="auto"/>
                      </w:divBdr>
                    </w:div>
                  </w:divsChild>
                </w:div>
                <w:div w:id="485585711">
                  <w:marLeft w:val="0"/>
                  <w:marRight w:val="0"/>
                  <w:marTop w:val="0"/>
                  <w:marBottom w:val="0"/>
                  <w:divBdr>
                    <w:top w:val="none" w:sz="0" w:space="0" w:color="auto"/>
                    <w:left w:val="none" w:sz="0" w:space="0" w:color="auto"/>
                    <w:bottom w:val="none" w:sz="0" w:space="0" w:color="auto"/>
                    <w:right w:val="none" w:sz="0" w:space="0" w:color="auto"/>
                  </w:divBdr>
                  <w:divsChild>
                    <w:div w:id="858466324">
                      <w:marLeft w:val="0"/>
                      <w:marRight w:val="0"/>
                      <w:marTop w:val="0"/>
                      <w:marBottom w:val="0"/>
                      <w:divBdr>
                        <w:top w:val="none" w:sz="0" w:space="0" w:color="auto"/>
                        <w:left w:val="none" w:sz="0" w:space="0" w:color="auto"/>
                        <w:bottom w:val="none" w:sz="0" w:space="0" w:color="auto"/>
                        <w:right w:val="none" w:sz="0" w:space="0" w:color="auto"/>
                      </w:divBdr>
                    </w:div>
                  </w:divsChild>
                </w:div>
                <w:div w:id="537357175">
                  <w:marLeft w:val="0"/>
                  <w:marRight w:val="0"/>
                  <w:marTop w:val="0"/>
                  <w:marBottom w:val="0"/>
                  <w:divBdr>
                    <w:top w:val="none" w:sz="0" w:space="0" w:color="auto"/>
                    <w:left w:val="none" w:sz="0" w:space="0" w:color="auto"/>
                    <w:bottom w:val="none" w:sz="0" w:space="0" w:color="auto"/>
                    <w:right w:val="none" w:sz="0" w:space="0" w:color="auto"/>
                  </w:divBdr>
                </w:div>
                <w:div w:id="683895905">
                  <w:marLeft w:val="0"/>
                  <w:marRight w:val="0"/>
                  <w:marTop w:val="0"/>
                  <w:marBottom w:val="0"/>
                  <w:divBdr>
                    <w:top w:val="none" w:sz="0" w:space="0" w:color="auto"/>
                    <w:left w:val="none" w:sz="0" w:space="0" w:color="auto"/>
                    <w:bottom w:val="none" w:sz="0" w:space="0" w:color="auto"/>
                    <w:right w:val="none" w:sz="0" w:space="0" w:color="auto"/>
                  </w:divBdr>
                  <w:divsChild>
                    <w:div w:id="1805466696">
                      <w:marLeft w:val="0"/>
                      <w:marRight w:val="0"/>
                      <w:marTop w:val="0"/>
                      <w:marBottom w:val="0"/>
                      <w:divBdr>
                        <w:top w:val="none" w:sz="0" w:space="0" w:color="auto"/>
                        <w:left w:val="none" w:sz="0" w:space="0" w:color="auto"/>
                        <w:bottom w:val="none" w:sz="0" w:space="0" w:color="auto"/>
                        <w:right w:val="none" w:sz="0" w:space="0" w:color="auto"/>
                      </w:divBdr>
                    </w:div>
                  </w:divsChild>
                </w:div>
                <w:div w:id="704213424">
                  <w:marLeft w:val="0"/>
                  <w:marRight w:val="0"/>
                  <w:marTop w:val="0"/>
                  <w:marBottom w:val="0"/>
                  <w:divBdr>
                    <w:top w:val="none" w:sz="0" w:space="0" w:color="auto"/>
                    <w:left w:val="none" w:sz="0" w:space="0" w:color="auto"/>
                    <w:bottom w:val="none" w:sz="0" w:space="0" w:color="auto"/>
                    <w:right w:val="none" w:sz="0" w:space="0" w:color="auto"/>
                  </w:divBdr>
                  <w:divsChild>
                    <w:div w:id="1335648240">
                      <w:marLeft w:val="0"/>
                      <w:marRight w:val="0"/>
                      <w:marTop w:val="0"/>
                      <w:marBottom w:val="0"/>
                      <w:divBdr>
                        <w:top w:val="none" w:sz="0" w:space="0" w:color="auto"/>
                        <w:left w:val="none" w:sz="0" w:space="0" w:color="auto"/>
                        <w:bottom w:val="none" w:sz="0" w:space="0" w:color="auto"/>
                        <w:right w:val="none" w:sz="0" w:space="0" w:color="auto"/>
                      </w:divBdr>
                    </w:div>
                  </w:divsChild>
                </w:div>
                <w:div w:id="1074426909">
                  <w:marLeft w:val="0"/>
                  <w:marRight w:val="0"/>
                  <w:marTop w:val="0"/>
                  <w:marBottom w:val="0"/>
                  <w:divBdr>
                    <w:top w:val="none" w:sz="0" w:space="0" w:color="auto"/>
                    <w:left w:val="none" w:sz="0" w:space="0" w:color="auto"/>
                    <w:bottom w:val="none" w:sz="0" w:space="0" w:color="auto"/>
                    <w:right w:val="none" w:sz="0" w:space="0" w:color="auto"/>
                  </w:divBdr>
                  <w:divsChild>
                    <w:div w:id="1833253547">
                      <w:marLeft w:val="0"/>
                      <w:marRight w:val="0"/>
                      <w:marTop w:val="0"/>
                      <w:marBottom w:val="0"/>
                      <w:divBdr>
                        <w:top w:val="none" w:sz="0" w:space="0" w:color="auto"/>
                        <w:left w:val="none" w:sz="0" w:space="0" w:color="auto"/>
                        <w:bottom w:val="none" w:sz="0" w:space="0" w:color="auto"/>
                        <w:right w:val="none" w:sz="0" w:space="0" w:color="auto"/>
                      </w:divBdr>
                    </w:div>
                  </w:divsChild>
                </w:div>
                <w:div w:id="1101486110">
                  <w:marLeft w:val="0"/>
                  <w:marRight w:val="0"/>
                  <w:marTop w:val="0"/>
                  <w:marBottom w:val="0"/>
                  <w:divBdr>
                    <w:top w:val="none" w:sz="0" w:space="0" w:color="auto"/>
                    <w:left w:val="none" w:sz="0" w:space="0" w:color="auto"/>
                    <w:bottom w:val="none" w:sz="0" w:space="0" w:color="auto"/>
                    <w:right w:val="none" w:sz="0" w:space="0" w:color="auto"/>
                  </w:divBdr>
                  <w:divsChild>
                    <w:div w:id="12658399">
                      <w:marLeft w:val="0"/>
                      <w:marRight w:val="0"/>
                      <w:marTop w:val="0"/>
                      <w:marBottom w:val="0"/>
                      <w:divBdr>
                        <w:top w:val="none" w:sz="0" w:space="0" w:color="auto"/>
                        <w:left w:val="none" w:sz="0" w:space="0" w:color="auto"/>
                        <w:bottom w:val="none" w:sz="0" w:space="0" w:color="auto"/>
                        <w:right w:val="none" w:sz="0" w:space="0" w:color="auto"/>
                      </w:divBdr>
                    </w:div>
                  </w:divsChild>
                </w:div>
                <w:div w:id="1297683292">
                  <w:marLeft w:val="0"/>
                  <w:marRight w:val="0"/>
                  <w:marTop w:val="0"/>
                  <w:marBottom w:val="0"/>
                  <w:divBdr>
                    <w:top w:val="none" w:sz="0" w:space="0" w:color="auto"/>
                    <w:left w:val="none" w:sz="0" w:space="0" w:color="auto"/>
                    <w:bottom w:val="none" w:sz="0" w:space="0" w:color="auto"/>
                    <w:right w:val="none" w:sz="0" w:space="0" w:color="auto"/>
                  </w:divBdr>
                  <w:divsChild>
                    <w:div w:id="1919746263">
                      <w:marLeft w:val="0"/>
                      <w:marRight w:val="0"/>
                      <w:marTop w:val="0"/>
                      <w:marBottom w:val="0"/>
                      <w:divBdr>
                        <w:top w:val="none" w:sz="0" w:space="0" w:color="auto"/>
                        <w:left w:val="none" w:sz="0" w:space="0" w:color="auto"/>
                        <w:bottom w:val="none" w:sz="0" w:space="0" w:color="auto"/>
                        <w:right w:val="none" w:sz="0" w:space="0" w:color="auto"/>
                      </w:divBdr>
                    </w:div>
                  </w:divsChild>
                </w:div>
                <w:div w:id="1321615035">
                  <w:marLeft w:val="0"/>
                  <w:marRight w:val="0"/>
                  <w:marTop w:val="0"/>
                  <w:marBottom w:val="0"/>
                  <w:divBdr>
                    <w:top w:val="none" w:sz="0" w:space="0" w:color="auto"/>
                    <w:left w:val="none" w:sz="0" w:space="0" w:color="auto"/>
                    <w:bottom w:val="none" w:sz="0" w:space="0" w:color="auto"/>
                    <w:right w:val="none" w:sz="0" w:space="0" w:color="auto"/>
                  </w:divBdr>
                </w:div>
                <w:div w:id="1386486253">
                  <w:marLeft w:val="0"/>
                  <w:marRight w:val="0"/>
                  <w:marTop w:val="0"/>
                  <w:marBottom w:val="0"/>
                  <w:divBdr>
                    <w:top w:val="none" w:sz="0" w:space="0" w:color="auto"/>
                    <w:left w:val="none" w:sz="0" w:space="0" w:color="auto"/>
                    <w:bottom w:val="none" w:sz="0" w:space="0" w:color="auto"/>
                    <w:right w:val="none" w:sz="0" w:space="0" w:color="auto"/>
                  </w:divBdr>
                  <w:divsChild>
                    <w:div w:id="1482693613">
                      <w:marLeft w:val="0"/>
                      <w:marRight w:val="0"/>
                      <w:marTop w:val="0"/>
                      <w:marBottom w:val="0"/>
                      <w:divBdr>
                        <w:top w:val="none" w:sz="0" w:space="0" w:color="auto"/>
                        <w:left w:val="none" w:sz="0" w:space="0" w:color="auto"/>
                        <w:bottom w:val="none" w:sz="0" w:space="0" w:color="auto"/>
                        <w:right w:val="none" w:sz="0" w:space="0" w:color="auto"/>
                      </w:divBdr>
                    </w:div>
                  </w:divsChild>
                </w:div>
                <w:div w:id="1426655194">
                  <w:marLeft w:val="0"/>
                  <w:marRight w:val="0"/>
                  <w:marTop w:val="0"/>
                  <w:marBottom w:val="0"/>
                  <w:divBdr>
                    <w:top w:val="none" w:sz="0" w:space="0" w:color="auto"/>
                    <w:left w:val="none" w:sz="0" w:space="0" w:color="auto"/>
                    <w:bottom w:val="none" w:sz="0" w:space="0" w:color="auto"/>
                    <w:right w:val="none" w:sz="0" w:space="0" w:color="auto"/>
                  </w:divBdr>
                  <w:divsChild>
                    <w:div w:id="1314023780">
                      <w:marLeft w:val="0"/>
                      <w:marRight w:val="0"/>
                      <w:marTop w:val="0"/>
                      <w:marBottom w:val="0"/>
                      <w:divBdr>
                        <w:top w:val="none" w:sz="0" w:space="0" w:color="auto"/>
                        <w:left w:val="none" w:sz="0" w:space="0" w:color="auto"/>
                        <w:bottom w:val="none" w:sz="0" w:space="0" w:color="auto"/>
                        <w:right w:val="none" w:sz="0" w:space="0" w:color="auto"/>
                      </w:divBdr>
                    </w:div>
                  </w:divsChild>
                </w:div>
                <w:div w:id="1557425573">
                  <w:marLeft w:val="0"/>
                  <w:marRight w:val="0"/>
                  <w:marTop w:val="0"/>
                  <w:marBottom w:val="0"/>
                  <w:divBdr>
                    <w:top w:val="none" w:sz="0" w:space="0" w:color="auto"/>
                    <w:left w:val="none" w:sz="0" w:space="0" w:color="auto"/>
                    <w:bottom w:val="none" w:sz="0" w:space="0" w:color="auto"/>
                    <w:right w:val="none" w:sz="0" w:space="0" w:color="auto"/>
                  </w:divBdr>
                  <w:divsChild>
                    <w:div w:id="238249974">
                      <w:marLeft w:val="0"/>
                      <w:marRight w:val="0"/>
                      <w:marTop w:val="0"/>
                      <w:marBottom w:val="0"/>
                      <w:divBdr>
                        <w:top w:val="none" w:sz="0" w:space="0" w:color="auto"/>
                        <w:left w:val="none" w:sz="0" w:space="0" w:color="auto"/>
                        <w:bottom w:val="none" w:sz="0" w:space="0" w:color="auto"/>
                        <w:right w:val="none" w:sz="0" w:space="0" w:color="auto"/>
                      </w:divBdr>
                    </w:div>
                  </w:divsChild>
                </w:div>
                <w:div w:id="1567228307">
                  <w:marLeft w:val="0"/>
                  <w:marRight w:val="0"/>
                  <w:marTop w:val="0"/>
                  <w:marBottom w:val="0"/>
                  <w:divBdr>
                    <w:top w:val="none" w:sz="0" w:space="0" w:color="auto"/>
                    <w:left w:val="none" w:sz="0" w:space="0" w:color="auto"/>
                    <w:bottom w:val="none" w:sz="0" w:space="0" w:color="auto"/>
                    <w:right w:val="none" w:sz="0" w:space="0" w:color="auto"/>
                  </w:divBdr>
                  <w:divsChild>
                    <w:div w:id="729498381">
                      <w:marLeft w:val="0"/>
                      <w:marRight w:val="0"/>
                      <w:marTop w:val="0"/>
                      <w:marBottom w:val="0"/>
                      <w:divBdr>
                        <w:top w:val="none" w:sz="0" w:space="0" w:color="auto"/>
                        <w:left w:val="none" w:sz="0" w:space="0" w:color="auto"/>
                        <w:bottom w:val="none" w:sz="0" w:space="0" w:color="auto"/>
                        <w:right w:val="none" w:sz="0" w:space="0" w:color="auto"/>
                      </w:divBdr>
                    </w:div>
                  </w:divsChild>
                </w:div>
                <w:div w:id="1630743291">
                  <w:marLeft w:val="0"/>
                  <w:marRight w:val="0"/>
                  <w:marTop w:val="0"/>
                  <w:marBottom w:val="0"/>
                  <w:divBdr>
                    <w:top w:val="none" w:sz="0" w:space="0" w:color="auto"/>
                    <w:left w:val="none" w:sz="0" w:space="0" w:color="auto"/>
                    <w:bottom w:val="none" w:sz="0" w:space="0" w:color="auto"/>
                    <w:right w:val="none" w:sz="0" w:space="0" w:color="auto"/>
                  </w:divBdr>
                  <w:divsChild>
                    <w:div w:id="290214563">
                      <w:marLeft w:val="0"/>
                      <w:marRight w:val="0"/>
                      <w:marTop w:val="0"/>
                      <w:marBottom w:val="0"/>
                      <w:divBdr>
                        <w:top w:val="none" w:sz="0" w:space="0" w:color="auto"/>
                        <w:left w:val="none" w:sz="0" w:space="0" w:color="auto"/>
                        <w:bottom w:val="none" w:sz="0" w:space="0" w:color="auto"/>
                        <w:right w:val="none" w:sz="0" w:space="0" w:color="auto"/>
                      </w:divBdr>
                    </w:div>
                    <w:div w:id="725295737">
                      <w:marLeft w:val="0"/>
                      <w:marRight w:val="0"/>
                      <w:marTop w:val="0"/>
                      <w:marBottom w:val="0"/>
                      <w:divBdr>
                        <w:top w:val="none" w:sz="0" w:space="0" w:color="auto"/>
                        <w:left w:val="none" w:sz="0" w:space="0" w:color="auto"/>
                        <w:bottom w:val="none" w:sz="0" w:space="0" w:color="auto"/>
                        <w:right w:val="none" w:sz="0" w:space="0" w:color="auto"/>
                      </w:divBdr>
                    </w:div>
                  </w:divsChild>
                </w:div>
                <w:div w:id="1653026099">
                  <w:marLeft w:val="0"/>
                  <w:marRight w:val="0"/>
                  <w:marTop w:val="0"/>
                  <w:marBottom w:val="0"/>
                  <w:divBdr>
                    <w:top w:val="none" w:sz="0" w:space="0" w:color="auto"/>
                    <w:left w:val="none" w:sz="0" w:space="0" w:color="auto"/>
                    <w:bottom w:val="none" w:sz="0" w:space="0" w:color="auto"/>
                    <w:right w:val="none" w:sz="0" w:space="0" w:color="auto"/>
                  </w:divBdr>
                  <w:divsChild>
                    <w:div w:id="59907277">
                      <w:marLeft w:val="0"/>
                      <w:marRight w:val="0"/>
                      <w:marTop w:val="0"/>
                      <w:marBottom w:val="0"/>
                      <w:divBdr>
                        <w:top w:val="none" w:sz="0" w:space="0" w:color="auto"/>
                        <w:left w:val="none" w:sz="0" w:space="0" w:color="auto"/>
                        <w:bottom w:val="none" w:sz="0" w:space="0" w:color="auto"/>
                        <w:right w:val="none" w:sz="0" w:space="0" w:color="auto"/>
                      </w:divBdr>
                    </w:div>
                  </w:divsChild>
                </w:div>
                <w:div w:id="1704209444">
                  <w:marLeft w:val="0"/>
                  <w:marRight w:val="0"/>
                  <w:marTop w:val="0"/>
                  <w:marBottom w:val="0"/>
                  <w:divBdr>
                    <w:top w:val="none" w:sz="0" w:space="0" w:color="auto"/>
                    <w:left w:val="none" w:sz="0" w:space="0" w:color="auto"/>
                    <w:bottom w:val="none" w:sz="0" w:space="0" w:color="auto"/>
                    <w:right w:val="none" w:sz="0" w:space="0" w:color="auto"/>
                  </w:divBdr>
                  <w:divsChild>
                    <w:div w:id="1351418546">
                      <w:marLeft w:val="0"/>
                      <w:marRight w:val="0"/>
                      <w:marTop w:val="0"/>
                      <w:marBottom w:val="0"/>
                      <w:divBdr>
                        <w:top w:val="none" w:sz="0" w:space="0" w:color="auto"/>
                        <w:left w:val="none" w:sz="0" w:space="0" w:color="auto"/>
                        <w:bottom w:val="none" w:sz="0" w:space="0" w:color="auto"/>
                        <w:right w:val="none" w:sz="0" w:space="0" w:color="auto"/>
                      </w:divBdr>
                    </w:div>
                  </w:divsChild>
                </w:div>
                <w:div w:id="1728187276">
                  <w:marLeft w:val="0"/>
                  <w:marRight w:val="0"/>
                  <w:marTop w:val="0"/>
                  <w:marBottom w:val="0"/>
                  <w:divBdr>
                    <w:top w:val="none" w:sz="0" w:space="0" w:color="auto"/>
                    <w:left w:val="none" w:sz="0" w:space="0" w:color="auto"/>
                    <w:bottom w:val="none" w:sz="0" w:space="0" w:color="auto"/>
                    <w:right w:val="none" w:sz="0" w:space="0" w:color="auto"/>
                  </w:divBdr>
                  <w:divsChild>
                    <w:div w:id="599409758">
                      <w:marLeft w:val="0"/>
                      <w:marRight w:val="0"/>
                      <w:marTop w:val="0"/>
                      <w:marBottom w:val="0"/>
                      <w:divBdr>
                        <w:top w:val="none" w:sz="0" w:space="0" w:color="auto"/>
                        <w:left w:val="none" w:sz="0" w:space="0" w:color="auto"/>
                        <w:bottom w:val="none" w:sz="0" w:space="0" w:color="auto"/>
                        <w:right w:val="none" w:sz="0" w:space="0" w:color="auto"/>
                      </w:divBdr>
                    </w:div>
                  </w:divsChild>
                </w:div>
                <w:div w:id="1764640625">
                  <w:marLeft w:val="0"/>
                  <w:marRight w:val="0"/>
                  <w:marTop w:val="0"/>
                  <w:marBottom w:val="0"/>
                  <w:divBdr>
                    <w:top w:val="none" w:sz="0" w:space="0" w:color="auto"/>
                    <w:left w:val="none" w:sz="0" w:space="0" w:color="auto"/>
                    <w:bottom w:val="none" w:sz="0" w:space="0" w:color="auto"/>
                    <w:right w:val="none" w:sz="0" w:space="0" w:color="auto"/>
                  </w:divBdr>
                  <w:divsChild>
                    <w:div w:id="1840727464">
                      <w:marLeft w:val="0"/>
                      <w:marRight w:val="0"/>
                      <w:marTop w:val="0"/>
                      <w:marBottom w:val="0"/>
                      <w:divBdr>
                        <w:top w:val="none" w:sz="0" w:space="0" w:color="auto"/>
                        <w:left w:val="none" w:sz="0" w:space="0" w:color="auto"/>
                        <w:bottom w:val="none" w:sz="0" w:space="0" w:color="auto"/>
                        <w:right w:val="none" w:sz="0" w:space="0" w:color="auto"/>
                      </w:divBdr>
                    </w:div>
                  </w:divsChild>
                </w:div>
                <w:div w:id="1887525674">
                  <w:marLeft w:val="0"/>
                  <w:marRight w:val="0"/>
                  <w:marTop w:val="0"/>
                  <w:marBottom w:val="0"/>
                  <w:divBdr>
                    <w:top w:val="none" w:sz="0" w:space="0" w:color="auto"/>
                    <w:left w:val="none" w:sz="0" w:space="0" w:color="auto"/>
                    <w:bottom w:val="none" w:sz="0" w:space="0" w:color="auto"/>
                    <w:right w:val="none" w:sz="0" w:space="0" w:color="auto"/>
                  </w:divBdr>
                  <w:divsChild>
                    <w:div w:id="194426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1554">
          <w:marLeft w:val="0"/>
          <w:marRight w:val="0"/>
          <w:marTop w:val="0"/>
          <w:marBottom w:val="0"/>
          <w:divBdr>
            <w:top w:val="none" w:sz="0" w:space="0" w:color="auto"/>
            <w:left w:val="none" w:sz="0" w:space="0" w:color="auto"/>
            <w:bottom w:val="none" w:sz="0" w:space="0" w:color="auto"/>
            <w:right w:val="none" w:sz="0" w:space="0" w:color="auto"/>
          </w:divBdr>
        </w:div>
        <w:div w:id="529994422">
          <w:marLeft w:val="0"/>
          <w:marRight w:val="0"/>
          <w:marTop w:val="0"/>
          <w:marBottom w:val="0"/>
          <w:divBdr>
            <w:top w:val="none" w:sz="0" w:space="0" w:color="auto"/>
            <w:left w:val="none" w:sz="0" w:space="0" w:color="auto"/>
            <w:bottom w:val="none" w:sz="0" w:space="0" w:color="auto"/>
            <w:right w:val="none" w:sz="0" w:space="0" w:color="auto"/>
          </w:divBdr>
        </w:div>
        <w:div w:id="530538606">
          <w:marLeft w:val="0"/>
          <w:marRight w:val="0"/>
          <w:marTop w:val="0"/>
          <w:marBottom w:val="0"/>
          <w:divBdr>
            <w:top w:val="none" w:sz="0" w:space="0" w:color="auto"/>
            <w:left w:val="none" w:sz="0" w:space="0" w:color="auto"/>
            <w:bottom w:val="none" w:sz="0" w:space="0" w:color="auto"/>
            <w:right w:val="none" w:sz="0" w:space="0" w:color="auto"/>
          </w:divBdr>
          <w:divsChild>
            <w:div w:id="188877037">
              <w:marLeft w:val="0"/>
              <w:marRight w:val="0"/>
              <w:marTop w:val="0"/>
              <w:marBottom w:val="0"/>
              <w:divBdr>
                <w:top w:val="none" w:sz="0" w:space="0" w:color="auto"/>
                <w:left w:val="none" w:sz="0" w:space="0" w:color="auto"/>
                <w:bottom w:val="none" w:sz="0" w:space="0" w:color="auto"/>
                <w:right w:val="none" w:sz="0" w:space="0" w:color="auto"/>
              </w:divBdr>
            </w:div>
            <w:div w:id="280188495">
              <w:marLeft w:val="0"/>
              <w:marRight w:val="0"/>
              <w:marTop w:val="0"/>
              <w:marBottom w:val="0"/>
              <w:divBdr>
                <w:top w:val="none" w:sz="0" w:space="0" w:color="auto"/>
                <w:left w:val="none" w:sz="0" w:space="0" w:color="auto"/>
                <w:bottom w:val="none" w:sz="0" w:space="0" w:color="auto"/>
                <w:right w:val="none" w:sz="0" w:space="0" w:color="auto"/>
              </w:divBdr>
            </w:div>
            <w:div w:id="498616054">
              <w:marLeft w:val="0"/>
              <w:marRight w:val="0"/>
              <w:marTop w:val="0"/>
              <w:marBottom w:val="0"/>
              <w:divBdr>
                <w:top w:val="none" w:sz="0" w:space="0" w:color="auto"/>
                <w:left w:val="none" w:sz="0" w:space="0" w:color="auto"/>
                <w:bottom w:val="none" w:sz="0" w:space="0" w:color="auto"/>
                <w:right w:val="none" w:sz="0" w:space="0" w:color="auto"/>
              </w:divBdr>
            </w:div>
            <w:div w:id="504831733">
              <w:marLeft w:val="0"/>
              <w:marRight w:val="0"/>
              <w:marTop w:val="0"/>
              <w:marBottom w:val="0"/>
              <w:divBdr>
                <w:top w:val="none" w:sz="0" w:space="0" w:color="auto"/>
                <w:left w:val="none" w:sz="0" w:space="0" w:color="auto"/>
                <w:bottom w:val="none" w:sz="0" w:space="0" w:color="auto"/>
                <w:right w:val="none" w:sz="0" w:space="0" w:color="auto"/>
              </w:divBdr>
            </w:div>
            <w:div w:id="1082334043">
              <w:marLeft w:val="0"/>
              <w:marRight w:val="0"/>
              <w:marTop w:val="0"/>
              <w:marBottom w:val="0"/>
              <w:divBdr>
                <w:top w:val="none" w:sz="0" w:space="0" w:color="auto"/>
                <w:left w:val="none" w:sz="0" w:space="0" w:color="auto"/>
                <w:bottom w:val="none" w:sz="0" w:space="0" w:color="auto"/>
                <w:right w:val="none" w:sz="0" w:space="0" w:color="auto"/>
              </w:divBdr>
            </w:div>
            <w:div w:id="1142231303">
              <w:marLeft w:val="0"/>
              <w:marRight w:val="0"/>
              <w:marTop w:val="0"/>
              <w:marBottom w:val="0"/>
              <w:divBdr>
                <w:top w:val="none" w:sz="0" w:space="0" w:color="auto"/>
                <w:left w:val="none" w:sz="0" w:space="0" w:color="auto"/>
                <w:bottom w:val="none" w:sz="0" w:space="0" w:color="auto"/>
                <w:right w:val="none" w:sz="0" w:space="0" w:color="auto"/>
              </w:divBdr>
            </w:div>
            <w:div w:id="1177110549">
              <w:marLeft w:val="0"/>
              <w:marRight w:val="0"/>
              <w:marTop w:val="0"/>
              <w:marBottom w:val="0"/>
              <w:divBdr>
                <w:top w:val="none" w:sz="0" w:space="0" w:color="auto"/>
                <w:left w:val="none" w:sz="0" w:space="0" w:color="auto"/>
                <w:bottom w:val="none" w:sz="0" w:space="0" w:color="auto"/>
                <w:right w:val="none" w:sz="0" w:space="0" w:color="auto"/>
              </w:divBdr>
            </w:div>
            <w:div w:id="1413350565">
              <w:marLeft w:val="0"/>
              <w:marRight w:val="0"/>
              <w:marTop w:val="0"/>
              <w:marBottom w:val="0"/>
              <w:divBdr>
                <w:top w:val="none" w:sz="0" w:space="0" w:color="auto"/>
                <w:left w:val="none" w:sz="0" w:space="0" w:color="auto"/>
                <w:bottom w:val="none" w:sz="0" w:space="0" w:color="auto"/>
                <w:right w:val="none" w:sz="0" w:space="0" w:color="auto"/>
              </w:divBdr>
            </w:div>
            <w:div w:id="1441534563">
              <w:marLeft w:val="0"/>
              <w:marRight w:val="0"/>
              <w:marTop w:val="0"/>
              <w:marBottom w:val="0"/>
              <w:divBdr>
                <w:top w:val="none" w:sz="0" w:space="0" w:color="auto"/>
                <w:left w:val="none" w:sz="0" w:space="0" w:color="auto"/>
                <w:bottom w:val="none" w:sz="0" w:space="0" w:color="auto"/>
                <w:right w:val="none" w:sz="0" w:space="0" w:color="auto"/>
              </w:divBdr>
            </w:div>
            <w:div w:id="1509753982">
              <w:marLeft w:val="0"/>
              <w:marRight w:val="0"/>
              <w:marTop w:val="0"/>
              <w:marBottom w:val="0"/>
              <w:divBdr>
                <w:top w:val="none" w:sz="0" w:space="0" w:color="auto"/>
                <w:left w:val="none" w:sz="0" w:space="0" w:color="auto"/>
                <w:bottom w:val="none" w:sz="0" w:space="0" w:color="auto"/>
                <w:right w:val="none" w:sz="0" w:space="0" w:color="auto"/>
              </w:divBdr>
            </w:div>
            <w:div w:id="1626352246">
              <w:marLeft w:val="0"/>
              <w:marRight w:val="0"/>
              <w:marTop w:val="0"/>
              <w:marBottom w:val="0"/>
              <w:divBdr>
                <w:top w:val="none" w:sz="0" w:space="0" w:color="auto"/>
                <w:left w:val="none" w:sz="0" w:space="0" w:color="auto"/>
                <w:bottom w:val="none" w:sz="0" w:space="0" w:color="auto"/>
                <w:right w:val="none" w:sz="0" w:space="0" w:color="auto"/>
              </w:divBdr>
            </w:div>
            <w:div w:id="1712150679">
              <w:marLeft w:val="0"/>
              <w:marRight w:val="0"/>
              <w:marTop w:val="0"/>
              <w:marBottom w:val="0"/>
              <w:divBdr>
                <w:top w:val="none" w:sz="0" w:space="0" w:color="auto"/>
                <w:left w:val="none" w:sz="0" w:space="0" w:color="auto"/>
                <w:bottom w:val="none" w:sz="0" w:space="0" w:color="auto"/>
                <w:right w:val="none" w:sz="0" w:space="0" w:color="auto"/>
              </w:divBdr>
            </w:div>
            <w:div w:id="1864395209">
              <w:marLeft w:val="0"/>
              <w:marRight w:val="0"/>
              <w:marTop w:val="0"/>
              <w:marBottom w:val="0"/>
              <w:divBdr>
                <w:top w:val="none" w:sz="0" w:space="0" w:color="auto"/>
                <w:left w:val="none" w:sz="0" w:space="0" w:color="auto"/>
                <w:bottom w:val="none" w:sz="0" w:space="0" w:color="auto"/>
                <w:right w:val="none" w:sz="0" w:space="0" w:color="auto"/>
              </w:divBdr>
            </w:div>
            <w:div w:id="1932931561">
              <w:marLeft w:val="0"/>
              <w:marRight w:val="0"/>
              <w:marTop w:val="0"/>
              <w:marBottom w:val="0"/>
              <w:divBdr>
                <w:top w:val="none" w:sz="0" w:space="0" w:color="auto"/>
                <w:left w:val="none" w:sz="0" w:space="0" w:color="auto"/>
                <w:bottom w:val="none" w:sz="0" w:space="0" w:color="auto"/>
                <w:right w:val="none" w:sz="0" w:space="0" w:color="auto"/>
              </w:divBdr>
            </w:div>
            <w:div w:id="1964311903">
              <w:marLeft w:val="0"/>
              <w:marRight w:val="0"/>
              <w:marTop w:val="0"/>
              <w:marBottom w:val="0"/>
              <w:divBdr>
                <w:top w:val="none" w:sz="0" w:space="0" w:color="auto"/>
                <w:left w:val="none" w:sz="0" w:space="0" w:color="auto"/>
                <w:bottom w:val="none" w:sz="0" w:space="0" w:color="auto"/>
                <w:right w:val="none" w:sz="0" w:space="0" w:color="auto"/>
              </w:divBdr>
            </w:div>
            <w:div w:id="1970937379">
              <w:marLeft w:val="0"/>
              <w:marRight w:val="0"/>
              <w:marTop w:val="0"/>
              <w:marBottom w:val="0"/>
              <w:divBdr>
                <w:top w:val="none" w:sz="0" w:space="0" w:color="auto"/>
                <w:left w:val="none" w:sz="0" w:space="0" w:color="auto"/>
                <w:bottom w:val="none" w:sz="0" w:space="0" w:color="auto"/>
                <w:right w:val="none" w:sz="0" w:space="0" w:color="auto"/>
              </w:divBdr>
            </w:div>
          </w:divsChild>
        </w:div>
        <w:div w:id="553741030">
          <w:marLeft w:val="0"/>
          <w:marRight w:val="0"/>
          <w:marTop w:val="0"/>
          <w:marBottom w:val="0"/>
          <w:divBdr>
            <w:top w:val="none" w:sz="0" w:space="0" w:color="auto"/>
            <w:left w:val="none" w:sz="0" w:space="0" w:color="auto"/>
            <w:bottom w:val="none" w:sz="0" w:space="0" w:color="auto"/>
            <w:right w:val="none" w:sz="0" w:space="0" w:color="auto"/>
          </w:divBdr>
        </w:div>
        <w:div w:id="616332184">
          <w:marLeft w:val="0"/>
          <w:marRight w:val="0"/>
          <w:marTop w:val="0"/>
          <w:marBottom w:val="0"/>
          <w:divBdr>
            <w:top w:val="none" w:sz="0" w:space="0" w:color="auto"/>
            <w:left w:val="none" w:sz="0" w:space="0" w:color="auto"/>
            <w:bottom w:val="none" w:sz="0" w:space="0" w:color="auto"/>
            <w:right w:val="none" w:sz="0" w:space="0" w:color="auto"/>
          </w:divBdr>
        </w:div>
        <w:div w:id="635373136">
          <w:marLeft w:val="0"/>
          <w:marRight w:val="0"/>
          <w:marTop w:val="0"/>
          <w:marBottom w:val="0"/>
          <w:divBdr>
            <w:top w:val="none" w:sz="0" w:space="0" w:color="auto"/>
            <w:left w:val="none" w:sz="0" w:space="0" w:color="auto"/>
            <w:bottom w:val="none" w:sz="0" w:space="0" w:color="auto"/>
            <w:right w:val="none" w:sz="0" w:space="0" w:color="auto"/>
          </w:divBdr>
        </w:div>
        <w:div w:id="656686860">
          <w:marLeft w:val="0"/>
          <w:marRight w:val="0"/>
          <w:marTop w:val="0"/>
          <w:marBottom w:val="0"/>
          <w:divBdr>
            <w:top w:val="none" w:sz="0" w:space="0" w:color="auto"/>
            <w:left w:val="none" w:sz="0" w:space="0" w:color="auto"/>
            <w:bottom w:val="none" w:sz="0" w:space="0" w:color="auto"/>
            <w:right w:val="none" w:sz="0" w:space="0" w:color="auto"/>
          </w:divBdr>
        </w:div>
        <w:div w:id="663894661">
          <w:marLeft w:val="0"/>
          <w:marRight w:val="0"/>
          <w:marTop w:val="0"/>
          <w:marBottom w:val="0"/>
          <w:divBdr>
            <w:top w:val="none" w:sz="0" w:space="0" w:color="auto"/>
            <w:left w:val="none" w:sz="0" w:space="0" w:color="auto"/>
            <w:bottom w:val="none" w:sz="0" w:space="0" w:color="auto"/>
            <w:right w:val="none" w:sz="0" w:space="0" w:color="auto"/>
          </w:divBdr>
        </w:div>
        <w:div w:id="676005403">
          <w:marLeft w:val="0"/>
          <w:marRight w:val="0"/>
          <w:marTop w:val="0"/>
          <w:marBottom w:val="0"/>
          <w:divBdr>
            <w:top w:val="none" w:sz="0" w:space="0" w:color="auto"/>
            <w:left w:val="none" w:sz="0" w:space="0" w:color="auto"/>
            <w:bottom w:val="none" w:sz="0" w:space="0" w:color="auto"/>
            <w:right w:val="none" w:sz="0" w:space="0" w:color="auto"/>
          </w:divBdr>
        </w:div>
        <w:div w:id="734665587">
          <w:marLeft w:val="0"/>
          <w:marRight w:val="0"/>
          <w:marTop w:val="0"/>
          <w:marBottom w:val="0"/>
          <w:divBdr>
            <w:top w:val="none" w:sz="0" w:space="0" w:color="auto"/>
            <w:left w:val="none" w:sz="0" w:space="0" w:color="auto"/>
            <w:bottom w:val="none" w:sz="0" w:space="0" w:color="auto"/>
            <w:right w:val="none" w:sz="0" w:space="0" w:color="auto"/>
          </w:divBdr>
        </w:div>
        <w:div w:id="738944732">
          <w:marLeft w:val="0"/>
          <w:marRight w:val="0"/>
          <w:marTop w:val="0"/>
          <w:marBottom w:val="0"/>
          <w:divBdr>
            <w:top w:val="none" w:sz="0" w:space="0" w:color="auto"/>
            <w:left w:val="none" w:sz="0" w:space="0" w:color="auto"/>
            <w:bottom w:val="none" w:sz="0" w:space="0" w:color="auto"/>
            <w:right w:val="none" w:sz="0" w:space="0" w:color="auto"/>
          </w:divBdr>
        </w:div>
        <w:div w:id="740296304">
          <w:marLeft w:val="0"/>
          <w:marRight w:val="0"/>
          <w:marTop w:val="0"/>
          <w:marBottom w:val="0"/>
          <w:divBdr>
            <w:top w:val="none" w:sz="0" w:space="0" w:color="auto"/>
            <w:left w:val="none" w:sz="0" w:space="0" w:color="auto"/>
            <w:bottom w:val="none" w:sz="0" w:space="0" w:color="auto"/>
            <w:right w:val="none" w:sz="0" w:space="0" w:color="auto"/>
          </w:divBdr>
        </w:div>
        <w:div w:id="778138973">
          <w:marLeft w:val="0"/>
          <w:marRight w:val="0"/>
          <w:marTop w:val="0"/>
          <w:marBottom w:val="0"/>
          <w:divBdr>
            <w:top w:val="none" w:sz="0" w:space="0" w:color="auto"/>
            <w:left w:val="none" w:sz="0" w:space="0" w:color="auto"/>
            <w:bottom w:val="none" w:sz="0" w:space="0" w:color="auto"/>
            <w:right w:val="none" w:sz="0" w:space="0" w:color="auto"/>
          </w:divBdr>
        </w:div>
        <w:div w:id="918250649">
          <w:marLeft w:val="0"/>
          <w:marRight w:val="0"/>
          <w:marTop w:val="0"/>
          <w:marBottom w:val="0"/>
          <w:divBdr>
            <w:top w:val="none" w:sz="0" w:space="0" w:color="auto"/>
            <w:left w:val="none" w:sz="0" w:space="0" w:color="auto"/>
            <w:bottom w:val="none" w:sz="0" w:space="0" w:color="auto"/>
            <w:right w:val="none" w:sz="0" w:space="0" w:color="auto"/>
          </w:divBdr>
        </w:div>
        <w:div w:id="975449359">
          <w:marLeft w:val="0"/>
          <w:marRight w:val="0"/>
          <w:marTop w:val="0"/>
          <w:marBottom w:val="0"/>
          <w:divBdr>
            <w:top w:val="none" w:sz="0" w:space="0" w:color="auto"/>
            <w:left w:val="none" w:sz="0" w:space="0" w:color="auto"/>
            <w:bottom w:val="none" w:sz="0" w:space="0" w:color="auto"/>
            <w:right w:val="none" w:sz="0" w:space="0" w:color="auto"/>
          </w:divBdr>
        </w:div>
        <w:div w:id="977302452">
          <w:marLeft w:val="0"/>
          <w:marRight w:val="0"/>
          <w:marTop w:val="0"/>
          <w:marBottom w:val="0"/>
          <w:divBdr>
            <w:top w:val="none" w:sz="0" w:space="0" w:color="auto"/>
            <w:left w:val="none" w:sz="0" w:space="0" w:color="auto"/>
            <w:bottom w:val="none" w:sz="0" w:space="0" w:color="auto"/>
            <w:right w:val="none" w:sz="0" w:space="0" w:color="auto"/>
          </w:divBdr>
        </w:div>
        <w:div w:id="991526281">
          <w:marLeft w:val="0"/>
          <w:marRight w:val="0"/>
          <w:marTop w:val="0"/>
          <w:marBottom w:val="0"/>
          <w:divBdr>
            <w:top w:val="none" w:sz="0" w:space="0" w:color="auto"/>
            <w:left w:val="none" w:sz="0" w:space="0" w:color="auto"/>
            <w:bottom w:val="none" w:sz="0" w:space="0" w:color="auto"/>
            <w:right w:val="none" w:sz="0" w:space="0" w:color="auto"/>
          </w:divBdr>
        </w:div>
        <w:div w:id="997533449">
          <w:marLeft w:val="0"/>
          <w:marRight w:val="0"/>
          <w:marTop w:val="0"/>
          <w:marBottom w:val="0"/>
          <w:divBdr>
            <w:top w:val="none" w:sz="0" w:space="0" w:color="auto"/>
            <w:left w:val="none" w:sz="0" w:space="0" w:color="auto"/>
            <w:bottom w:val="none" w:sz="0" w:space="0" w:color="auto"/>
            <w:right w:val="none" w:sz="0" w:space="0" w:color="auto"/>
          </w:divBdr>
        </w:div>
        <w:div w:id="1013071220">
          <w:marLeft w:val="0"/>
          <w:marRight w:val="0"/>
          <w:marTop w:val="0"/>
          <w:marBottom w:val="0"/>
          <w:divBdr>
            <w:top w:val="none" w:sz="0" w:space="0" w:color="auto"/>
            <w:left w:val="none" w:sz="0" w:space="0" w:color="auto"/>
            <w:bottom w:val="none" w:sz="0" w:space="0" w:color="auto"/>
            <w:right w:val="none" w:sz="0" w:space="0" w:color="auto"/>
          </w:divBdr>
        </w:div>
        <w:div w:id="1073697832">
          <w:marLeft w:val="0"/>
          <w:marRight w:val="0"/>
          <w:marTop w:val="0"/>
          <w:marBottom w:val="0"/>
          <w:divBdr>
            <w:top w:val="none" w:sz="0" w:space="0" w:color="auto"/>
            <w:left w:val="none" w:sz="0" w:space="0" w:color="auto"/>
            <w:bottom w:val="none" w:sz="0" w:space="0" w:color="auto"/>
            <w:right w:val="none" w:sz="0" w:space="0" w:color="auto"/>
          </w:divBdr>
        </w:div>
        <w:div w:id="1116602779">
          <w:marLeft w:val="0"/>
          <w:marRight w:val="0"/>
          <w:marTop w:val="0"/>
          <w:marBottom w:val="0"/>
          <w:divBdr>
            <w:top w:val="none" w:sz="0" w:space="0" w:color="auto"/>
            <w:left w:val="none" w:sz="0" w:space="0" w:color="auto"/>
            <w:bottom w:val="none" w:sz="0" w:space="0" w:color="auto"/>
            <w:right w:val="none" w:sz="0" w:space="0" w:color="auto"/>
          </w:divBdr>
        </w:div>
        <w:div w:id="1121454456">
          <w:marLeft w:val="0"/>
          <w:marRight w:val="0"/>
          <w:marTop w:val="0"/>
          <w:marBottom w:val="0"/>
          <w:divBdr>
            <w:top w:val="none" w:sz="0" w:space="0" w:color="auto"/>
            <w:left w:val="none" w:sz="0" w:space="0" w:color="auto"/>
            <w:bottom w:val="none" w:sz="0" w:space="0" w:color="auto"/>
            <w:right w:val="none" w:sz="0" w:space="0" w:color="auto"/>
          </w:divBdr>
        </w:div>
        <w:div w:id="1124809003">
          <w:marLeft w:val="0"/>
          <w:marRight w:val="0"/>
          <w:marTop w:val="0"/>
          <w:marBottom w:val="0"/>
          <w:divBdr>
            <w:top w:val="none" w:sz="0" w:space="0" w:color="auto"/>
            <w:left w:val="none" w:sz="0" w:space="0" w:color="auto"/>
            <w:bottom w:val="none" w:sz="0" w:space="0" w:color="auto"/>
            <w:right w:val="none" w:sz="0" w:space="0" w:color="auto"/>
          </w:divBdr>
        </w:div>
        <w:div w:id="1208644563">
          <w:marLeft w:val="0"/>
          <w:marRight w:val="0"/>
          <w:marTop w:val="0"/>
          <w:marBottom w:val="0"/>
          <w:divBdr>
            <w:top w:val="none" w:sz="0" w:space="0" w:color="auto"/>
            <w:left w:val="none" w:sz="0" w:space="0" w:color="auto"/>
            <w:bottom w:val="none" w:sz="0" w:space="0" w:color="auto"/>
            <w:right w:val="none" w:sz="0" w:space="0" w:color="auto"/>
          </w:divBdr>
        </w:div>
        <w:div w:id="1243028404">
          <w:marLeft w:val="0"/>
          <w:marRight w:val="0"/>
          <w:marTop w:val="0"/>
          <w:marBottom w:val="0"/>
          <w:divBdr>
            <w:top w:val="none" w:sz="0" w:space="0" w:color="auto"/>
            <w:left w:val="none" w:sz="0" w:space="0" w:color="auto"/>
            <w:bottom w:val="none" w:sz="0" w:space="0" w:color="auto"/>
            <w:right w:val="none" w:sz="0" w:space="0" w:color="auto"/>
          </w:divBdr>
        </w:div>
        <w:div w:id="1276446336">
          <w:marLeft w:val="0"/>
          <w:marRight w:val="0"/>
          <w:marTop w:val="0"/>
          <w:marBottom w:val="0"/>
          <w:divBdr>
            <w:top w:val="none" w:sz="0" w:space="0" w:color="auto"/>
            <w:left w:val="none" w:sz="0" w:space="0" w:color="auto"/>
            <w:bottom w:val="none" w:sz="0" w:space="0" w:color="auto"/>
            <w:right w:val="none" w:sz="0" w:space="0" w:color="auto"/>
          </w:divBdr>
        </w:div>
        <w:div w:id="1310279670">
          <w:marLeft w:val="0"/>
          <w:marRight w:val="0"/>
          <w:marTop w:val="0"/>
          <w:marBottom w:val="0"/>
          <w:divBdr>
            <w:top w:val="none" w:sz="0" w:space="0" w:color="auto"/>
            <w:left w:val="none" w:sz="0" w:space="0" w:color="auto"/>
            <w:bottom w:val="none" w:sz="0" w:space="0" w:color="auto"/>
            <w:right w:val="none" w:sz="0" w:space="0" w:color="auto"/>
          </w:divBdr>
        </w:div>
        <w:div w:id="1327319657">
          <w:marLeft w:val="0"/>
          <w:marRight w:val="0"/>
          <w:marTop w:val="0"/>
          <w:marBottom w:val="0"/>
          <w:divBdr>
            <w:top w:val="none" w:sz="0" w:space="0" w:color="auto"/>
            <w:left w:val="none" w:sz="0" w:space="0" w:color="auto"/>
            <w:bottom w:val="none" w:sz="0" w:space="0" w:color="auto"/>
            <w:right w:val="none" w:sz="0" w:space="0" w:color="auto"/>
          </w:divBdr>
        </w:div>
        <w:div w:id="1373457567">
          <w:marLeft w:val="0"/>
          <w:marRight w:val="0"/>
          <w:marTop w:val="0"/>
          <w:marBottom w:val="0"/>
          <w:divBdr>
            <w:top w:val="none" w:sz="0" w:space="0" w:color="auto"/>
            <w:left w:val="none" w:sz="0" w:space="0" w:color="auto"/>
            <w:bottom w:val="none" w:sz="0" w:space="0" w:color="auto"/>
            <w:right w:val="none" w:sz="0" w:space="0" w:color="auto"/>
          </w:divBdr>
        </w:div>
        <w:div w:id="1405646629">
          <w:marLeft w:val="0"/>
          <w:marRight w:val="0"/>
          <w:marTop w:val="0"/>
          <w:marBottom w:val="0"/>
          <w:divBdr>
            <w:top w:val="none" w:sz="0" w:space="0" w:color="auto"/>
            <w:left w:val="none" w:sz="0" w:space="0" w:color="auto"/>
            <w:bottom w:val="none" w:sz="0" w:space="0" w:color="auto"/>
            <w:right w:val="none" w:sz="0" w:space="0" w:color="auto"/>
          </w:divBdr>
        </w:div>
        <w:div w:id="1408569924">
          <w:marLeft w:val="0"/>
          <w:marRight w:val="0"/>
          <w:marTop w:val="0"/>
          <w:marBottom w:val="0"/>
          <w:divBdr>
            <w:top w:val="none" w:sz="0" w:space="0" w:color="auto"/>
            <w:left w:val="none" w:sz="0" w:space="0" w:color="auto"/>
            <w:bottom w:val="none" w:sz="0" w:space="0" w:color="auto"/>
            <w:right w:val="none" w:sz="0" w:space="0" w:color="auto"/>
          </w:divBdr>
        </w:div>
        <w:div w:id="1432971044">
          <w:marLeft w:val="0"/>
          <w:marRight w:val="0"/>
          <w:marTop w:val="0"/>
          <w:marBottom w:val="0"/>
          <w:divBdr>
            <w:top w:val="none" w:sz="0" w:space="0" w:color="auto"/>
            <w:left w:val="none" w:sz="0" w:space="0" w:color="auto"/>
            <w:bottom w:val="none" w:sz="0" w:space="0" w:color="auto"/>
            <w:right w:val="none" w:sz="0" w:space="0" w:color="auto"/>
          </w:divBdr>
        </w:div>
        <w:div w:id="1437142895">
          <w:marLeft w:val="0"/>
          <w:marRight w:val="0"/>
          <w:marTop w:val="0"/>
          <w:marBottom w:val="0"/>
          <w:divBdr>
            <w:top w:val="none" w:sz="0" w:space="0" w:color="auto"/>
            <w:left w:val="none" w:sz="0" w:space="0" w:color="auto"/>
            <w:bottom w:val="none" w:sz="0" w:space="0" w:color="auto"/>
            <w:right w:val="none" w:sz="0" w:space="0" w:color="auto"/>
          </w:divBdr>
        </w:div>
        <w:div w:id="1492212517">
          <w:marLeft w:val="0"/>
          <w:marRight w:val="0"/>
          <w:marTop w:val="0"/>
          <w:marBottom w:val="0"/>
          <w:divBdr>
            <w:top w:val="none" w:sz="0" w:space="0" w:color="auto"/>
            <w:left w:val="none" w:sz="0" w:space="0" w:color="auto"/>
            <w:bottom w:val="none" w:sz="0" w:space="0" w:color="auto"/>
            <w:right w:val="none" w:sz="0" w:space="0" w:color="auto"/>
          </w:divBdr>
        </w:div>
        <w:div w:id="1558934121">
          <w:marLeft w:val="0"/>
          <w:marRight w:val="0"/>
          <w:marTop w:val="0"/>
          <w:marBottom w:val="0"/>
          <w:divBdr>
            <w:top w:val="none" w:sz="0" w:space="0" w:color="auto"/>
            <w:left w:val="none" w:sz="0" w:space="0" w:color="auto"/>
            <w:bottom w:val="none" w:sz="0" w:space="0" w:color="auto"/>
            <w:right w:val="none" w:sz="0" w:space="0" w:color="auto"/>
          </w:divBdr>
          <w:divsChild>
            <w:div w:id="357438368">
              <w:marLeft w:val="0"/>
              <w:marRight w:val="0"/>
              <w:marTop w:val="0"/>
              <w:marBottom w:val="0"/>
              <w:divBdr>
                <w:top w:val="none" w:sz="0" w:space="0" w:color="auto"/>
                <w:left w:val="none" w:sz="0" w:space="0" w:color="auto"/>
                <w:bottom w:val="none" w:sz="0" w:space="0" w:color="auto"/>
                <w:right w:val="none" w:sz="0" w:space="0" w:color="auto"/>
              </w:divBdr>
            </w:div>
            <w:div w:id="710573664">
              <w:marLeft w:val="0"/>
              <w:marRight w:val="0"/>
              <w:marTop w:val="0"/>
              <w:marBottom w:val="0"/>
              <w:divBdr>
                <w:top w:val="none" w:sz="0" w:space="0" w:color="auto"/>
                <w:left w:val="none" w:sz="0" w:space="0" w:color="auto"/>
                <w:bottom w:val="none" w:sz="0" w:space="0" w:color="auto"/>
                <w:right w:val="none" w:sz="0" w:space="0" w:color="auto"/>
              </w:divBdr>
            </w:div>
            <w:div w:id="772360253">
              <w:marLeft w:val="0"/>
              <w:marRight w:val="0"/>
              <w:marTop w:val="0"/>
              <w:marBottom w:val="0"/>
              <w:divBdr>
                <w:top w:val="none" w:sz="0" w:space="0" w:color="auto"/>
                <w:left w:val="none" w:sz="0" w:space="0" w:color="auto"/>
                <w:bottom w:val="none" w:sz="0" w:space="0" w:color="auto"/>
                <w:right w:val="none" w:sz="0" w:space="0" w:color="auto"/>
              </w:divBdr>
            </w:div>
            <w:div w:id="832994307">
              <w:marLeft w:val="0"/>
              <w:marRight w:val="0"/>
              <w:marTop w:val="0"/>
              <w:marBottom w:val="0"/>
              <w:divBdr>
                <w:top w:val="none" w:sz="0" w:space="0" w:color="auto"/>
                <w:left w:val="none" w:sz="0" w:space="0" w:color="auto"/>
                <w:bottom w:val="none" w:sz="0" w:space="0" w:color="auto"/>
                <w:right w:val="none" w:sz="0" w:space="0" w:color="auto"/>
              </w:divBdr>
            </w:div>
            <w:div w:id="954603359">
              <w:marLeft w:val="0"/>
              <w:marRight w:val="0"/>
              <w:marTop w:val="0"/>
              <w:marBottom w:val="0"/>
              <w:divBdr>
                <w:top w:val="none" w:sz="0" w:space="0" w:color="auto"/>
                <w:left w:val="none" w:sz="0" w:space="0" w:color="auto"/>
                <w:bottom w:val="none" w:sz="0" w:space="0" w:color="auto"/>
                <w:right w:val="none" w:sz="0" w:space="0" w:color="auto"/>
              </w:divBdr>
            </w:div>
            <w:div w:id="1022633160">
              <w:marLeft w:val="0"/>
              <w:marRight w:val="0"/>
              <w:marTop w:val="0"/>
              <w:marBottom w:val="0"/>
              <w:divBdr>
                <w:top w:val="none" w:sz="0" w:space="0" w:color="auto"/>
                <w:left w:val="none" w:sz="0" w:space="0" w:color="auto"/>
                <w:bottom w:val="none" w:sz="0" w:space="0" w:color="auto"/>
                <w:right w:val="none" w:sz="0" w:space="0" w:color="auto"/>
              </w:divBdr>
            </w:div>
            <w:div w:id="1047536054">
              <w:marLeft w:val="0"/>
              <w:marRight w:val="0"/>
              <w:marTop w:val="0"/>
              <w:marBottom w:val="0"/>
              <w:divBdr>
                <w:top w:val="none" w:sz="0" w:space="0" w:color="auto"/>
                <w:left w:val="none" w:sz="0" w:space="0" w:color="auto"/>
                <w:bottom w:val="none" w:sz="0" w:space="0" w:color="auto"/>
                <w:right w:val="none" w:sz="0" w:space="0" w:color="auto"/>
              </w:divBdr>
            </w:div>
            <w:div w:id="1094325584">
              <w:marLeft w:val="0"/>
              <w:marRight w:val="0"/>
              <w:marTop w:val="0"/>
              <w:marBottom w:val="0"/>
              <w:divBdr>
                <w:top w:val="none" w:sz="0" w:space="0" w:color="auto"/>
                <w:left w:val="none" w:sz="0" w:space="0" w:color="auto"/>
                <w:bottom w:val="none" w:sz="0" w:space="0" w:color="auto"/>
                <w:right w:val="none" w:sz="0" w:space="0" w:color="auto"/>
              </w:divBdr>
            </w:div>
            <w:div w:id="1213467527">
              <w:marLeft w:val="0"/>
              <w:marRight w:val="0"/>
              <w:marTop w:val="0"/>
              <w:marBottom w:val="0"/>
              <w:divBdr>
                <w:top w:val="none" w:sz="0" w:space="0" w:color="auto"/>
                <w:left w:val="none" w:sz="0" w:space="0" w:color="auto"/>
                <w:bottom w:val="none" w:sz="0" w:space="0" w:color="auto"/>
                <w:right w:val="none" w:sz="0" w:space="0" w:color="auto"/>
              </w:divBdr>
            </w:div>
            <w:div w:id="1278636896">
              <w:marLeft w:val="0"/>
              <w:marRight w:val="0"/>
              <w:marTop w:val="0"/>
              <w:marBottom w:val="0"/>
              <w:divBdr>
                <w:top w:val="none" w:sz="0" w:space="0" w:color="auto"/>
                <w:left w:val="none" w:sz="0" w:space="0" w:color="auto"/>
                <w:bottom w:val="none" w:sz="0" w:space="0" w:color="auto"/>
                <w:right w:val="none" w:sz="0" w:space="0" w:color="auto"/>
              </w:divBdr>
            </w:div>
            <w:div w:id="1301039943">
              <w:marLeft w:val="0"/>
              <w:marRight w:val="0"/>
              <w:marTop w:val="0"/>
              <w:marBottom w:val="0"/>
              <w:divBdr>
                <w:top w:val="none" w:sz="0" w:space="0" w:color="auto"/>
                <w:left w:val="none" w:sz="0" w:space="0" w:color="auto"/>
                <w:bottom w:val="none" w:sz="0" w:space="0" w:color="auto"/>
                <w:right w:val="none" w:sz="0" w:space="0" w:color="auto"/>
              </w:divBdr>
            </w:div>
            <w:div w:id="1393576886">
              <w:marLeft w:val="0"/>
              <w:marRight w:val="0"/>
              <w:marTop w:val="0"/>
              <w:marBottom w:val="0"/>
              <w:divBdr>
                <w:top w:val="none" w:sz="0" w:space="0" w:color="auto"/>
                <w:left w:val="none" w:sz="0" w:space="0" w:color="auto"/>
                <w:bottom w:val="none" w:sz="0" w:space="0" w:color="auto"/>
                <w:right w:val="none" w:sz="0" w:space="0" w:color="auto"/>
              </w:divBdr>
            </w:div>
            <w:div w:id="1430589810">
              <w:marLeft w:val="0"/>
              <w:marRight w:val="0"/>
              <w:marTop w:val="0"/>
              <w:marBottom w:val="0"/>
              <w:divBdr>
                <w:top w:val="none" w:sz="0" w:space="0" w:color="auto"/>
                <w:left w:val="none" w:sz="0" w:space="0" w:color="auto"/>
                <w:bottom w:val="none" w:sz="0" w:space="0" w:color="auto"/>
                <w:right w:val="none" w:sz="0" w:space="0" w:color="auto"/>
              </w:divBdr>
            </w:div>
            <w:div w:id="1553925963">
              <w:marLeft w:val="0"/>
              <w:marRight w:val="0"/>
              <w:marTop w:val="0"/>
              <w:marBottom w:val="0"/>
              <w:divBdr>
                <w:top w:val="none" w:sz="0" w:space="0" w:color="auto"/>
                <w:left w:val="none" w:sz="0" w:space="0" w:color="auto"/>
                <w:bottom w:val="none" w:sz="0" w:space="0" w:color="auto"/>
                <w:right w:val="none" w:sz="0" w:space="0" w:color="auto"/>
              </w:divBdr>
            </w:div>
            <w:div w:id="1640456784">
              <w:marLeft w:val="0"/>
              <w:marRight w:val="0"/>
              <w:marTop w:val="0"/>
              <w:marBottom w:val="0"/>
              <w:divBdr>
                <w:top w:val="none" w:sz="0" w:space="0" w:color="auto"/>
                <w:left w:val="none" w:sz="0" w:space="0" w:color="auto"/>
                <w:bottom w:val="none" w:sz="0" w:space="0" w:color="auto"/>
                <w:right w:val="none" w:sz="0" w:space="0" w:color="auto"/>
              </w:divBdr>
            </w:div>
            <w:div w:id="1874419587">
              <w:marLeft w:val="0"/>
              <w:marRight w:val="0"/>
              <w:marTop w:val="0"/>
              <w:marBottom w:val="0"/>
              <w:divBdr>
                <w:top w:val="none" w:sz="0" w:space="0" w:color="auto"/>
                <w:left w:val="none" w:sz="0" w:space="0" w:color="auto"/>
                <w:bottom w:val="none" w:sz="0" w:space="0" w:color="auto"/>
                <w:right w:val="none" w:sz="0" w:space="0" w:color="auto"/>
              </w:divBdr>
            </w:div>
          </w:divsChild>
        </w:div>
        <w:div w:id="1594705193">
          <w:marLeft w:val="0"/>
          <w:marRight w:val="0"/>
          <w:marTop w:val="0"/>
          <w:marBottom w:val="0"/>
          <w:divBdr>
            <w:top w:val="none" w:sz="0" w:space="0" w:color="auto"/>
            <w:left w:val="none" w:sz="0" w:space="0" w:color="auto"/>
            <w:bottom w:val="none" w:sz="0" w:space="0" w:color="auto"/>
            <w:right w:val="none" w:sz="0" w:space="0" w:color="auto"/>
          </w:divBdr>
        </w:div>
        <w:div w:id="1647929646">
          <w:marLeft w:val="0"/>
          <w:marRight w:val="0"/>
          <w:marTop w:val="0"/>
          <w:marBottom w:val="0"/>
          <w:divBdr>
            <w:top w:val="none" w:sz="0" w:space="0" w:color="auto"/>
            <w:left w:val="none" w:sz="0" w:space="0" w:color="auto"/>
            <w:bottom w:val="none" w:sz="0" w:space="0" w:color="auto"/>
            <w:right w:val="none" w:sz="0" w:space="0" w:color="auto"/>
          </w:divBdr>
        </w:div>
        <w:div w:id="1678145780">
          <w:marLeft w:val="0"/>
          <w:marRight w:val="0"/>
          <w:marTop w:val="0"/>
          <w:marBottom w:val="0"/>
          <w:divBdr>
            <w:top w:val="none" w:sz="0" w:space="0" w:color="auto"/>
            <w:left w:val="none" w:sz="0" w:space="0" w:color="auto"/>
            <w:bottom w:val="none" w:sz="0" w:space="0" w:color="auto"/>
            <w:right w:val="none" w:sz="0" w:space="0" w:color="auto"/>
          </w:divBdr>
        </w:div>
        <w:div w:id="1759788066">
          <w:marLeft w:val="0"/>
          <w:marRight w:val="0"/>
          <w:marTop w:val="0"/>
          <w:marBottom w:val="0"/>
          <w:divBdr>
            <w:top w:val="none" w:sz="0" w:space="0" w:color="auto"/>
            <w:left w:val="none" w:sz="0" w:space="0" w:color="auto"/>
            <w:bottom w:val="none" w:sz="0" w:space="0" w:color="auto"/>
            <w:right w:val="none" w:sz="0" w:space="0" w:color="auto"/>
          </w:divBdr>
        </w:div>
        <w:div w:id="1803494926">
          <w:marLeft w:val="0"/>
          <w:marRight w:val="0"/>
          <w:marTop w:val="0"/>
          <w:marBottom w:val="0"/>
          <w:divBdr>
            <w:top w:val="none" w:sz="0" w:space="0" w:color="auto"/>
            <w:left w:val="none" w:sz="0" w:space="0" w:color="auto"/>
            <w:bottom w:val="none" w:sz="0" w:space="0" w:color="auto"/>
            <w:right w:val="none" w:sz="0" w:space="0" w:color="auto"/>
          </w:divBdr>
          <w:divsChild>
            <w:div w:id="1168444563">
              <w:marLeft w:val="-75"/>
              <w:marRight w:val="0"/>
              <w:marTop w:val="30"/>
              <w:marBottom w:val="30"/>
              <w:divBdr>
                <w:top w:val="none" w:sz="0" w:space="0" w:color="auto"/>
                <w:left w:val="none" w:sz="0" w:space="0" w:color="auto"/>
                <w:bottom w:val="none" w:sz="0" w:space="0" w:color="auto"/>
                <w:right w:val="none" w:sz="0" w:space="0" w:color="auto"/>
              </w:divBdr>
              <w:divsChild>
                <w:div w:id="13121847">
                  <w:marLeft w:val="0"/>
                  <w:marRight w:val="0"/>
                  <w:marTop w:val="0"/>
                  <w:marBottom w:val="0"/>
                  <w:divBdr>
                    <w:top w:val="none" w:sz="0" w:space="0" w:color="auto"/>
                    <w:left w:val="none" w:sz="0" w:space="0" w:color="auto"/>
                    <w:bottom w:val="none" w:sz="0" w:space="0" w:color="auto"/>
                    <w:right w:val="none" w:sz="0" w:space="0" w:color="auto"/>
                  </w:divBdr>
                  <w:divsChild>
                    <w:div w:id="61955018">
                      <w:marLeft w:val="0"/>
                      <w:marRight w:val="0"/>
                      <w:marTop w:val="0"/>
                      <w:marBottom w:val="0"/>
                      <w:divBdr>
                        <w:top w:val="none" w:sz="0" w:space="0" w:color="auto"/>
                        <w:left w:val="none" w:sz="0" w:space="0" w:color="auto"/>
                        <w:bottom w:val="none" w:sz="0" w:space="0" w:color="auto"/>
                        <w:right w:val="none" w:sz="0" w:space="0" w:color="auto"/>
                      </w:divBdr>
                    </w:div>
                  </w:divsChild>
                </w:div>
                <w:div w:id="33777910">
                  <w:marLeft w:val="0"/>
                  <w:marRight w:val="0"/>
                  <w:marTop w:val="0"/>
                  <w:marBottom w:val="0"/>
                  <w:divBdr>
                    <w:top w:val="none" w:sz="0" w:space="0" w:color="auto"/>
                    <w:left w:val="none" w:sz="0" w:space="0" w:color="auto"/>
                    <w:bottom w:val="none" w:sz="0" w:space="0" w:color="auto"/>
                    <w:right w:val="none" w:sz="0" w:space="0" w:color="auto"/>
                  </w:divBdr>
                  <w:divsChild>
                    <w:div w:id="812410423">
                      <w:marLeft w:val="0"/>
                      <w:marRight w:val="0"/>
                      <w:marTop w:val="0"/>
                      <w:marBottom w:val="0"/>
                      <w:divBdr>
                        <w:top w:val="none" w:sz="0" w:space="0" w:color="auto"/>
                        <w:left w:val="none" w:sz="0" w:space="0" w:color="auto"/>
                        <w:bottom w:val="none" w:sz="0" w:space="0" w:color="auto"/>
                        <w:right w:val="none" w:sz="0" w:space="0" w:color="auto"/>
                      </w:divBdr>
                    </w:div>
                  </w:divsChild>
                </w:div>
                <w:div w:id="169107951">
                  <w:marLeft w:val="0"/>
                  <w:marRight w:val="0"/>
                  <w:marTop w:val="0"/>
                  <w:marBottom w:val="0"/>
                  <w:divBdr>
                    <w:top w:val="none" w:sz="0" w:space="0" w:color="auto"/>
                    <w:left w:val="none" w:sz="0" w:space="0" w:color="auto"/>
                    <w:bottom w:val="none" w:sz="0" w:space="0" w:color="auto"/>
                    <w:right w:val="none" w:sz="0" w:space="0" w:color="auto"/>
                  </w:divBdr>
                </w:div>
                <w:div w:id="194730831">
                  <w:marLeft w:val="0"/>
                  <w:marRight w:val="0"/>
                  <w:marTop w:val="0"/>
                  <w:marBottom w:val="0"/>
                  <w:divBdr>
                    <w:top w:val="none" w:sz="0" w:space="0" w:color="auto"/>
                    <w:left w:val="none" w:sz="0" w:space="0" w:color="auto"/>
                    <w:bottom w:val="none" w:sz="0" w:space="0" w:color="auto"/>
                    <w:right w:val="none" w:sz="0" w:space="0" w:color="auto"/>
                  </w:divBdr>
                  <w:divsChild>
                    <w:div w:id="226114808">
                      <w:marLeft w:val="0"/>
                      <w:marRight w:val="0"/>
                      <w:marTop w:val="0"/>
                      <w:marBottom w:val="0"/>
                      <w:divBdr>
                        <w:top w:val="none" w:sz="0" w:space="0" w:color="auto"/>
                        <w:left w:val="none" w:sz="0" w:space="0" w:color="auto"/>
                        <w:bottom w:val="none" w:sz="0" w:space="0" w:color="auto"/>
                        <w:right w:val="none" w:sz="0" w:space="0" w:color="auto"/>
                      </w:divBdr>
                    </w:div>
                  </w:divsChild>
                </w:div>
                <w:div w:id="269052057">
                  <w:marLeft w:val="0"/>
                  <w:marRight w:val="0"/>
                  <w:marTop w:val="0"/>
                  <w:marBottom w:val="0"/>
                  <w:divBdr>
                    <w:top w:val="none" w:sz="0" w:space="0" w:color="auto"/>
                    <w:left w:val="none" w:sz="0" w:space="0" w:color="auto"/>
                    <w:bottom w:val="none" w:sz="0" w:space="0" w:color="auto"/>
                    <w:right w:val="none" w:sz="0" w:space="0" w:color="auto"/>
                  </w:divBdr>
                  <w:divsChild>
                    <w:div w:id="1808158616">
                      <w:marLeft w:val="0"/>
                      <w:marRight w:val="0"/>
                      <w:marTop w:val="0"/>
                      <w:marBottom w:val="0"/>
                      <w:divBdr>
                        <w:top w:val="none" w:sz="0" w:space="0" w:color="auto"/>
                        <w:left w:val="none" w:sz="0" w:space="0" w:color="auto"/>
                        <w:bottom w:val="none" w:sz="0" w:space="0" w:color="auto"/>
                        <w:right w:val="none" w:sz="0" w:space="0" w:color="auto"/>
                      </w:divBdr>
                    </w:div>
                  </w:divsChild>
                </w:div>
                <w:div w:id="483854297">
                  <w:marLeft w:val="0"/>
                  <w:marRight w:val="0"/>
                  <w:marTop w:val="0"/>
                  <w:marBottom w:val="0"/>
                  <w:divBdr>
                    <w:top w:val="none" w:sz="0" w:space="0" w:color="auto"/>
                    <w:left w:val="none" w:sz="0" w:space="0" w:color="auto"/>
                    <w:bottom w:val="none" w:sz="0" w:space="0" w:color="auto"/>
                    <w:right w:val="none" w:sz="0" w:space="0" w:color="auto"/>
                  </w:divBdr>
                  <w:divsChild>
                    <w:div w:id="123428074">
                      <w:marLeft w:val="0"/>
                      <w:marRight w:val="0"/>
                      <w:marTop w:val="0"/>
                      <w:marBottom w:val="0"/>
                      <w:divBdr>
                        <w:top w:val="none" w:sz="0" w:space="0" w:color="auto"/>
                        <w:left w:val="none" w:sz="0" w:space="0" w:color="auto"/>
                        <w:bottom w:val="none" w:sz="0" w:space="0" w:color="auto"/>
                        <w:right w:val="none" w:sz="0" w:space="0" w:color="auto"/>
                      </w:divBdr>
                    </w:div>
                  </w:divsChild>
                </w:div>
                <w:div w:id="487750641">
                  <w:marLeft w:val="0"/>
                  <w:marRight w:val="0"/>
                  <w:marTop w:val="0"/>
                  <w:marBottom w:val="0"/>
                  <w:divBdr>
                    <w:top w:val="none" w:sz="0" w:space="0" w:color="auto"/>
                    <w:left w:val="none" w:sz="0" w:space="0" w:color="auto"/>
                    <w:bottom w:val="none" w:sz="0" w:space="0" w:color="auto"/>
                    <w:right w:val="none" w:sz="0" w:space="0" w:color="auto"/>
                  </w:divBdr>
                  <w:divsChild>
                    <w:div w:id="674303945">
                      <w:marLeft w:val="0"/>
                      <w:marRight w:val="0"/>
                      <w:marTop w:val="0"/>
                      <w:marBottom w:val="0"/>
                      <w:divBdr>
                        <w:top w:val="none" w:sz="0" w:space="0" w:color="auto"/>
                        <w:left w:val="none" w:sz="0" w:space="0" w:color="auto"/>
                        <w:bottom w:val="none" w:sz="0" w:space="0" w:color="auto"/>
                        <w:right w:val="none" w:sz="0" w:space="0" w:color="auto"/>
                      </w:divBdr>
                    </w:div>
                  </w:divsChild>
                </w:div>
                <w:div w:id="494995740">
                  <w:marLeft w:val="0"/>
                  <w:marRight w:val="0"/>
                  <w:marTop w:val="0"/>
                  <w:marBottom w:val="0"/>
                  <w:divBdr>
                    <w:top w:val="none" w:sz="0" w:space="0" w:color="auto"/>
                    <w:left w:val="none" w:sz="0" w:space="0" w:color="auto"/>
                    <w:bottom w:val="none" w:sz="0" w:space="0" w:color="auto"/>
                    <w:right w:val="none" w:sz="0" w:space="0" w:color="auto"/>
                  </w:divBdr>
                  <w:divsChild>
                    <w:div w:id="1876847814">
                      <w:marLeft w:val="0"/>
                      <w:marRight w:val="0"/>
                      <w:marTop w:val="0"/>
                      <w:marBottom w:val="0"/>
                      <w:divBdr>
                        <w:top w:val="none" w:sz="0" w:space="0" w:color="auto"/>
                        <w:left w:val="none" w:sz="0" w:space="0" w:color="auto"/>
                        <w:bottom w:val="none" w:sz="0" w:space="0" w:color="auto"/>
                        <w:right w:val="none" w:sz="0" w:space="0" w:color="auto"/>
                      </w:divBdr>
                    </w:div>
                  </w:divsChild>
                </w:div>
                <w:div w:id="634532509">
                  <w:marLeft w:val="0"/>
                  <w:marRight w:val="0"/>
                  <w:marTop w:val="0"/>
                  <w:marBottom w:val="0"/>
                  <w:divBdr>
                    <w:top w:val="none" w:sz="0" w:space="0" w:color="auto"/>
                    <w:left w:val="none" w:sz="0" w:space="0" w:color="auto"/>
                    <w:bottom w:val="none" w:sz="0" w:space="0" w:color="auto"/>
                    <w:right w:val="none" w:sz="0" w:space="0" w:color="auto"/>
                  </w:divBdr>
                  <w:divsChild>
                    <w:div w:id="1416704385">
                      <w:marLeft w:val="0"/>
                      <w:marRight w:val="0"/>
                      <w:marTop w:val="0"/>
                      <w:marBottom w:val="0"/>
                      <w:divBdr>
                        <w:top w:val="none" w:sz="0" w:space="0" w:color="auto"/>
                        <w:left w:val="none" w:sz="0" w:space="0" w:color="auto"/>
                        <w:bottom w:val="none" w:sz="0" w:space="0" w:color="auto"/>
                        <w:right w:val="none" w:sz="0" w:space="0" w:color="auto"/>
                      </w:divBdr>
                    </w:div>
                  </w:divsChild>
                </w:div>
                <w:div w:id="843327581">
                  <w:marLeft w:val="0"/>
                  <w:marRight w:val="0"/>
                  <w:marTop w:val="0"/>
                  <w:marBottom w:val="0"/>
                  <w:divBdr>
                    <w:top w:val="none" w:sz="0" w:space="0" w:color="auto"/>
                    <w:left w:val="none" w:sz="0" w:space="0" w:color="auto"/>
                    <w:bottom w:val="none" w:sz="0" w:space="0" w:color="auto"/>
                    <w:right w:val="none" w:sz="0" w:space="0" w:color="auto"/>
                  </w:divBdr>
                  <w:divsChild>
                    <w:div w:id="1884440836">
                      <w:marLeft w:val="0"/>
                      <w:marRight w:val="0"/>
                      <w:marTop w:val="0"/>
                      <w:marBottom w:val="0"/>
                      <w:divBdr>
                        <w:top w:val="none" w:sz="0" w:space="0" w:color="auto"/>
                        <w:left w:val="none" w:sz="0" w:space="0" w:color="auto"/>
                        <w:bottom w:val="none" w:sz="0" w:space="0" w:color="auto"/>
                        <w:right w:val="none" w:sz="0" w:space="0" w:color="auto"/>
                      </w:divBdr>
                    </w:div>
                  </w:divsChild>
                </w:div>
                <w:div w:id="958756461">
                  <w:marLeft w:val="0"/>
                  <w:marRight w:val="0"/>
                  <w:marTop w:val="0"/>
                  <w:marBottom w:val="0"/>
                  <w:divBdr>
                    <w:top w:val="none" w:sz="0" w:space="0" w:color="auto"/>
                    <w:left w:val="none" w:sz="0" w:space="0" w:color="auto"/>
                    <w:bottom w:val="none" w:sz="0" w:space="0" w:color="auto"/>
                    <w:right w:val="none" w:sz="0" w:space="0" w:color="auto"/>
                  </w:divBdr>
                  <w:divsChild>
                    <w:div w:id="100491949">
                      <w:marLeft w:val="0"/>
                      <w:marRight w:val="0"/>
                      <w:marTop w:val="0"/>
                      <w:marBottom w:val="0"/>
                      <w:divBdr>
                        <w:top w:val="none" w:sz="0" w:space="0" w:color="auto"/>
                        <w:left w:val="none" w:sz="0" w:space="0" w:color="auto"/>
                        <w:bottom w:val="none" w:sz="0" w:space="0" w:color="auto"/>
                        <w:right w:val="none" w:sz="0" w:space="0" w:color="auto"/>
                      </w:divBdr>
                    </w:div>
                  </w:divsChild>
                </w:div>
                <w:div w:id="1111974808">
                  <w:marLeft w:val="0"/>
                  <w:marRight w:val="0"/>
                  <w:marTop w:val="0"/>
                  <w:marBottom w:val="0"/>
                  <w:divBdr>
                    <w:top w:val="none" w:sz="0" w:space="0" w:color="auto"/>
                    <w:left w:val="none" w:sz="0" w:space="0" w:color="auto"/>
                    <w:bottom w:val="none" w:sz="0" w:space="0" w:color="auto"/>
                    <w:right w:val="none" w:sz="0" w:space="0" w:color="auto"/>
                  </w:divBdr>
                  <w:divsChild>
                    <w:div w:id="1928612904">
                      <w:marLeft w:val="0"/>
                      <w:marRight w:val="0"/>
                      <w:marTop w:val="0"/>
                      <w:marBottom w:val="0"/>
                      <w:divBdr>
                        <w:top w:val="none" w:sz="0" w:space="0" w:color="auto"/>
                        <w:left w:val="none" w:sz="0" w:space="0" w:color="auto"/>
                        <w:bottom w:val="none" w:sz="0" w:space="0" w:color="auto"/>
                        <w:right w:val="none" w:sz="0" w:space="0" w:color="auto"/>
                      </w:divBdr>
                    </w:div>
                  </w:divsChild>
                </w:div>
                <w:div w:id="1127626638">
                  <w:marLeft w:val="0"/>
                  <w:marRight w:val="0"/>
                  <w:marTop w:val="0"/>
                  <w:marBottom w:val="0"/>
                  <w:divBdr>
                    <w:top w:val="none" w:sz="0" w:space="0" w:color="auto"/>
                    <w:left w:val="none" w:sz="0" w:space="0" w:color="auto"/>
                    <w:bottom w:val="none" w:sz="0" w:space="0" w:color="auto"/>
                    <w:right w:val="none" w:sz="0" w:space="0" w:color="auto"/>
                  </w:divBdr>
                  <w:divsChild>
                    <w:div w:id="542251385">
                      <w:marLeft w:val="0"/>
                      <w:marRight w:val="0"/>
                      <w:marTop w:val="0"/>
                      <w:marBottom w:val="0"/>
                      <w:divBdr>
                        <w:top w:val="none" w:sz="0" w:space="0" w:color="auto"/>
                        <w:left w:val="none" w:sz="0" w:space="0" w:color="auto"/>
                        <w:bottom w:val="none" w:sz="0" w:space="0" w:color="auto"/>
                        <w:right w:val="none" w:sz="0" w:space="0" w:color="auto"/>
                      </w:divBdr>
                    </w:div>
                  </w:divsChild>
                </w:div>
                <w:div w:id="1186023244">
                  <w:marLeft w:val="0"/>
                  <w:marRight w:val="0"/>
                  <w:marTop w:val="0"/>
                  <w:marBottom w:val="0"/>
                  <w:divBdr>
                    <w:top w:val="none" w:sz="0" w:space="0" w:color="auto"/>
                    <w:left w:val="none" w:sz="0" w:space="0" w:color="auto"/>
                    <w:bottom w:val="none" w:sz="0" w:space="0" w:color="auto"/>
                    <w:right w:val="none" w:sz="0" w:space="0" w:color="auto"/>
                  </w:divBdr>
                  <w:divsChild>
                    <w:div w:id="415706837">
                      <w:marLeft w:val="0"/>
                      <w:marRight w:val="0"/>
                      <w:marTop w:val="0"/>
                      <w:marBottom w:val="0"/>
                      <w:divBdr>
                        <w:top w:val="none" w:sz="0" w:space="0" w:color="auto"/>
                        <w:left w:val="none" w:sz="0" w:space="0" w:color="auto"/>
                        <w:bottom w:val="none" w:sz="0" w:space="0" w:color="auto"/>
                        <w:right w:val="none" w:sz="0" w:space="0" w:color="auto"/>
                      </w:divBdr>
                    </w:div>
                  </w:divsChild>
                </w:div>
                <w:div w:id="1441679763">
                  <w:marLeft w:val="0"/>
                  <w:marRight w:val="0"/>
                  <w:marTop w:val="0"/>
                  <w:marBottom w:val="0"/>
                  <w:divBdr>
                    <w:top w:val="none" w:sz="0" w:space="0" w:color="auto"/>
                    <w:left w:val="none" w:sz="0" w:space="0" w:color="auto"/>
                    <w:bottom w:val="none" w:sz="0" w:space="0" w:color="auto"/>
                    <w:right w:val="none" w:sz="0" w:space="0" w:color="auto"/>
                  </w:divBdr>
                  <w:divsChild>
                    <w:div w:id="948439123">
                      <w:marLeft w:val="0"/>
                      <w:marRight w:val="0"/>
                      <w:marTop w:val="0"/>
                      <w:marBottom w:val="0"/>
                      <w:divBdr>
                        <w:top w:val="none" w:sz="0" w:space="0" w:color="auto"/>
                        <w:left w:val="none" w:sz="0" w:space="0" w:color="auto"/>
                        <w:bottom w:val="none" w:sz="0" w:space="0" w:color="auto"/>
                        <w:right w:val="none" w:sz="0" w:space="0" w:color="auto"/>
                      </w:divBdr>
                    </w:div>
                  </w:divsChild>
                </w:div>
                <w:div w:id="1743791370">
                  <w:marLeft w:val="0"/>
                  <w:marRight w:val="0"/>
                  <w:marTop w:val="0"/>
                  <w:marBottom w:val="0"/>
                  <w:divBdr>
                    <w:top w:val="none" w:sz="0" w:space="0" w:color="auto"/>
                    <w:left w:val="none" w:sz="0" w:space="0" w:color="auto"/>
                    <w:bottom w:val="none" w:sz="0" w:space="0" w:color="auto"/>
                    <w:right w:val="none" w:sz="0" w:space="0" w:color="auto"/>
                  </w:divBdr>
                  <w:divsChild>
                    <w:div w:id="305937588">
                      <w:marLeft w:val="0"/>
                      <w:marRight w:val="0"/>
                      <w:marTop w:val="0"/>
                      <w:marBottom w:val="0"/>
                      <w:divBdr>
                        <w:top w:val="none" w:sz="0" w:space="0" w:color="auto"/>
                        <w:left w:val="none" w:sz="0" w:space="0" w:color="auto"/>
                        <w:bottom w:val="none" w:sz="0" w:space="0" w:color="auto"/>
                        <w:right w:val="none" w:sz="0" w:space="0" w:color="auto"/>
                      </w:divBdr>
                    </w:div>
                  </w:divsChild>
                </w:div>
                <w:div w:id="1893345649">
                  <w:marLeft w:val="0"/>
                  <w:marRight w:val="0"/>
                  <w:marTop w:val="0"/>
                  <w:marBottom w:val="0"/>
                  <w:divBdr>
                    <w:top w:val="none" w:sz="0" w:space="0" w:color="auto"/>
                    <w:left w:val="none" w:sz="0" w:space="0" w:color="auto"/>
                    <w:bottom w:val="none" w:sz="0" w:space="0" w:color="auto"/>
                    <w:right w:val="none" w:sz="0" w:space="0" w:color="auto"/>
                  </w:divBdr>
                  <w:divsChild>
                    <w:div w:id="303435353">
                      <w:marLeft w:val="0"/>
                      <w:marRight w:val="0"/>
                      <w:marTop w:val="0"/>
                      <w:marBottom w:val="0"/>
                      <w:divBdr>
                        <w:top w:val="none" w:sz="0" w:space="0" w:color="auto"/>
                        <w:left w:val="none" w:sz="0" w:space="0" w:color="auto"/>
                        <w:bottom w:val="none" w:sz="0" w:space="0" w:color="auto"/>
                        <w:right w:val="none" w:sz="0" w:space="0" w:color="auto"/>
                      </w:divBdr>
                    </w:div>
                  </w:divsChild>
                </w:div>
                <w:div w:id="1926256661">
                  <w:marLeft w:val="0"/>
                  <w:marRight w:val="0"/>
                  <w:marTop w:val="0"/>
                  <w:marBottom w:val="0"/>
                  <w:divBdr>
                    <w:top w:val="none" w:sz="0" w:space="0" w:color="auto"/>
                    <w:left w:val="none" w:sz="0" w:space="0" w:color="auto"/>
                    <w:bottom w:val="none" w:sz="0" w:space="0" w:color="auto"/>
                    <w:right w:val="none" w:sz="0" w:space="0" w:color="auto"/>
                  </w:divBdr>
                </w:div>
                <w:div w:id="1956906138">
                  <w:marLeft w:val="0"/>
                  <w:marRight w:val="0"/>
                  <w:marTop w:val="0"/>
                  <w:marBottom w:val="0"/>
                  <w:divBdr>
                    <w:top w:val="none" w:sz="0" w:space="0" w:color="auto"/>
                    <w:left w:val="none" w:sz="0" w:space="0" w:color="auto"/>
                    <w:bottom w:val="none" w:sz="0" w:space="0" w:color="auto"/>
                    <w:right w:val="none" w:sz="0" w:space="0" w:color="auto"/>
                  </w:divBdr>
                  <w:divsChild>
                    <w:div w:id="13885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1860">
          <w:marLeft w:val="0"/>
          <w:marRight w:val="0"/>
          <w:marTop w:val="0"/>
          <w:marBottom w:val="0"/>
          <w:divBdr>
            <w:top w:val="none" w:sz="0" w:space="0" w:color="auto"/>
            <w:left w:val="none" w:sz="0" w:space="0" w:color="auto"/>
            <w:bottom w:val="none" w:sz="0" w:space="0" w:color="auto"/>
            <w:right w:val="none" w:sz="0" w:space="0" w:color="auto"/>
          </w:divBdr>
        </w:div>
        <w:div w:id="1827474776">
          <w:marLeft w:val="0"/>
          <w:marRight w:val="0"/>
          <w:marTop w:val="0"/>
          <w:marBottom w:val="0"/>
          <w:divBdr>
            <w:top w:val="none" w:sz="0" w:space="0" w:color="auto"/>
            <w:left w:val="none" w:sz="0" w:space="0" w:color="auto"/>
            <w:bottom w:val="none" w:sz="0" w:space="0" w:color="auto"/>
            <w:right w:val="none" w:sz="0" w:space="0" w:color="auto"/>
          </w:divBdr>
        </w:div>
        <w:div w:id="1845046466">
          <w:marLeft w:val="0"/>
          <w:marRight w:val="0"/>
          <w:marTop w:val="0"/>
          <w:marBottom w:val="0"/>
          <w:divBdr>
            <w:top w:val="none" w:sz="0" w:space="0" w:color="auto"/>
            <w:left w:val="none" w:sz="0" w:space="0" w:color="auto"/>
            <w:bottom w:val="none" w:sz="0" w:space="0" w:color="auto"/>
            <w:right w:val="none" w:sz="0" w:space="0" w:color="auto"/>
          </w:divBdr>
        </w:div>
        <w:div w:id="1887721509">
          <w:marLeft w:val="0"/>
          <w:marRight w:val="0"/>
          <w:marTop w:val="0"/>
          <w:marBottom w:val="0"/>
          <w:divBdr>
            <w:top w:val="none" w:sz="0" w:space="0" w:color="auto"/>
            <w:left w:val="none" w:sz="0" w:space="0" w:color="auto"/>
            <w:bottom w:val="none" w:sz="0" w:space="0" w:color="auto"/>
            <w:right w:val="none" w:sz="0" w:space="0" w:color="auto"/>
          </w:divBdr>
        </w:div>
        <w:div w:id="1888948612">
          <w:marLeft w:val="0"/>
          <w:marRight w:val="0"/>
          <w:marTop w:val="0"/>
          <w:marBottom w:val="0"/>
          <w:divBdr>
            <w:top w:val="none" w:sz="0" w:space="0" w:color="auto"/>
            <w:left w:val="none" w:sz="0" w:space="0" w:color="auto"/>
            <w:bottom w:val="none" w:sz="0" w:space="0" w:color="auto"/>
            <w:right w:val="none" w:sz="0" w:space="0" w:color="auto"/>
          </w:divBdr>
        </w:div>
        <w:div w:id="1986422714">
          <w:marLeft w:val="0"/>
          <w:marRight w:val="0"/>
          <w:marTop w:val="0"/>
          <w:marBottom w:val="0"/>
          <w:divBdr>
            <w:top w:val="none" w:sz="0" w:space="0" w:color="auto"/>
            <w:left w:val="none" w:sz="0" w:space="0" w:color="auto"/>
            <w:bottom w:val="none" w:sz="0" w:space="0" w:color="auto"/>
            <w:right w:val="none" w:sz="0" w:space="0" w:color="auto"/>
          </w:divBdr>
        </w:div>
      </w:divsChild>
    </w:div>
    <w:div w:id="1496263961">
      <w:bodyDiv w:val="1"/>
      <w:marLeft w:val="0"/>
      <w:marRight w:val="0"/>
      <w:marTop w:val="0"/>
      <w:marBottom w:val="0"/>
      <w:divBdr>
        <w:top w:val="none" w:sz="0" w:space="0" w:color="auto"/>
        <w:left w:val="none" w:sz="0" w:space="0" w:color="auto"/>
        <w:bottom w:val="none" w:sz="0" w:space="0" w:color="auto"/>
        <w:right w:val="none" w:sz="0" w:space="0" w:color="auto"/>
      </w:divBdr>
    </w:div>
    <w:div w:id="1502895681">
      <w:bodyDiv w:val="1"/>
      <w:marLeft w:val="0"/>
      <w:marRight w:val="0"/>
      <w:marTop w:val="0"/>
      <w:marBottom w:val="0"/>
      <w:divBdr>
        <w:top w:val="none" w:sz="0" w:space="0" w:color="auto"/>
        <w:left w:val="none" w:sz="0" w:space="0" w:color="auto"/>
        <w:bottom w:val="none" w:sz="0" w:space="0" w:color="auto"/>
        <w:right w:val="none" w:sz="0" w:space="0" w:color="auto"/>
      </w:divBdr>
    </w:div>
    <w:div w:id="1522891435">
      <w:bodyDiv w:val="1"/>
      <w:marLeft w:val="0"/>
      <w:marRight w:val="0"/>
      <w:marTop w:val="0"/>
      <w:marBottom w:val="0"/>
      <w:divBdr>
        <w:top w:val="none" w:sz="0" w:space="0" w:color="auto"/>
        <w:left w:val="none" w:sz="0" w:space="0" w:color="auto"/>
        <w:bottom w:val="none" w:sz="0" w:space="0" w:color="auto"/>
        <w:right w:val="none" w:sz="0" w:space="0" w:color="auto"/>
      </w:divBdr>
      <w:divsChild>
        <w:div w:id="8989916">
          <w:marLeft w:val="0"/>
          <w:marRight w:val="0"/>
          <w:marTop w:val="0"/>
          <w:marBottom w:val="0"/>
          <w:divBdr>
            <w:top w:val="none" w:sz="0" w:space="0" w:color="auto"/>
            <w:left w:val="none" w:sz="0" w:space="0" w:color="auto"/>
            <w:bottom w:val="none" w:sz="0" w:space="0" w:color="auto"/>
            <w:right w:val="none" w:sz="0" w:space="0" w:color="auto"/>
          </w:divBdr>
        </w:div>
        <w:div w:id="31658089">
          <w:marLeft w:val="0"/>
          <w:marRight w:val="0"/>
          <w:marTop w:val="0"/>
          <w:marBottom w:val="0"/>
          <w:divBdr>
            <w:top w:val="none" w:sz="0" w:space="0" w:color="auto"/>
            <w:left w:val="none" w:sz="0" w:space="0" w:color="auto"/>
            <w:bottom w:val="none" w:sz="0" w:space="0" w:color="auto"/>
            <w:right w:val="none" w:sz="0" w:space="0" w:color="auto"/>
          </w:divBdr>
        </w:div>
        <w:div w:id="184750607">
          <w:marLeft w:val="0"/>
          <w:marRight w:val="0"/>
          <w:marTop w:val="0"/>
          <w:marBottom w:val="0"/>
          <w:divBdr>
            <w:top w:val="none" w:sz="0" w:space="0" w:color="auto"/>
            <w:left w:val="none" w:sz="0" w:space="0" w:color="auto"/>
            <w:bottom w:val="none" w:sz="0" w:space="0" w:color="auto"/>
            <w:right w:val="none" w:sz="0" w:space="0" w:color="auto"/>
          </w:divBdr>
        </w:div>
        <w:div w:id="198443766">
          <w:marLeft w:val="0"/>
          <w:marRight w:val="0"/>
          <w:marTop w:val="0"/>
          <w:marBottom w:val="0"/>
          <w:divBdr>
            <w:top w:val="none" w:sz="0" w:space="0" w:color="auto"/>
            <w:left w:val="none" w:sz="0" w:space="0" w:color="auto"/>
            <w:bottom w:val="none" w:sz="0" w:space="0" w:color="auto"/>
            <w:right w:val="none" w:sz="0" w:space="0" w:color="auto"/>
          </w:divBdr>
        </w:div>
        <w:div w:id="212083442">
          <w:marLeft w:val="0"/>
          <w:marRight w:val="0"/>
          <w:marTop w:val="0"/>
          <w:marBottom w:val="0"/>
          <w:divBdr>
            <w:top w:val="none" w:sz="0" w:space="0" w:color="auto"/>
            <w:left w:val="none" w:sz="0" w:space="0" w:color="auto"/>
            <w:bottom w:val="none" w:sz="0" w:space="0" w:color="auto"/>
            <w:right w:val="none" w:sz="0" w:space="0" w:color="auto"/>
          </w:divBdr>
        </w:div>
        <w:div w:id="251086275">
          <w:marLeft w:val="0"/>
          <w:marRight w:val="0"/>
          <w:marTop w:val="0"/>
          <w:marBottom w:val="0"/>
          <w:divBdr>
            <w:top w:val="none" w:sz="0" w:space="0" w:color="auto"/>
            <w:left w:val="none" w:sz="0" w:space="0" w:color="auto"/>
            <w:bottom w:val="none" w:sz="0" w:space="0" w:color="auto"/>
            <w:right w:val="none" w:sz="0" w:space="0" w:color="auto"/>
          </w:divBdr>
        </w:div>
        <w:div w:id="257713985">
          <w:marLeft w:val="0"/>
          <w:marRight w:val="0"/>
          <w:marTop w:val="0"/>
          <w:marBottom w:val="0"/>
          <w:divBdr>
            <w:top w:val="none" w:sz="0" w:space="0" w:color="auto"/>
            <w:left w:val="none" w:sz="0" w:space="0" w:color="auto"/>
            <w:bottom w:val="none" w:sz="0" w:space="0" w:color="auto"/>
            <w:right w:val="none" w:sz="0" w:space="0" w:color="auto"/>
          </w:divBdr>
        </w:div>
        <w:div w:id="445664504">
          <w:marLeft w:val="0"/>
          <w:marRight w:val="0"/>
          <w:marTop w:val="0"/>
          <w:marBottom w:val="0"/>
          <w:divBdr>
            <w:top w:val="none" w:sz="0" w:space="0" w:color="auto"/>
            <w:left w:val="none" w:sz="0" w:space="0" w:color="auto"/>
            <w:bottom w:val="none" w:sz="0" w:space="0" w:color="auto"/>
            <w:right w:val="none" w:sz="0" w:space="0" w:color="auto"/>
          </w:divBdr>
        </w:div>
        <w:div w:id="494733690">
          <w:marLeft w:val="0"/>
          <w:marRight w:val="0"/>
          <w:marTop w:val="0"/>
          <w:marBottom w:val="0"/>
          <w:divBdr>
            <w:top w:val="none" w:sz="0" w:space="0" w:color="auto"/>
            <w:left w:val="none" w:sz="0" w:space="0" w:color="auto"/>
            <w:bottom w:val="none" w:sz="0" w:space="0" w:color="auto"/>
            <w:right w:val="none" w:sz="0" w:space="0" w:color="auto"/>
          </w:divBdr>
        </w:div>
        <w:div w:id="499582302">
          <w:marLeft w:val="0"/>
          <w:marRight w:val="0"/>
          <w:marTop w:val="0"/>
          <w:marBottom w:val="0"/>
          <w:divBdr>
            <w:top w:val="none" w:sz="0" w:space="0" w:color="auto"/>
            <w:left w:val="none" w:sz="0" w:space="0" w:color="auto"/>
            <w:bottom w:val="none" w:sz="0" w:space="0" w:color="auto"/>
            <w:right w:val="none" w:sz="0" w:space="0" w:color="auto"/>
          </w:divBdr>
        </w:div>
        <w:div w:id="572200443">
          <w:marLeft w:val="0"/>
          <w:marRight w:val="0"/>
          <w:marTop w:val="0"/>
          <w:marBottom w:val="0"/>
          <w:divBdr>
            <w:top w:val="none" w:sz="0" w:space="0" w:color="auto"/>
            <w:left w:val="none" w:sz="0" w:space="0" w:color="auto"/>
            <w:bottom w:val="none" w:sz="0" w:space="0" w:color="auto"/>
            <w:right w:val="none" w:sz="0" w:space="0" w:color="auto"/>
          </w:divBdr>
        </w:div>
        <w:div w:id="639074026">
          <w:marLeft w:val="0"/>
          <w:marRight w:val="0"/>
          <w:marTop w:val="0"/>
          <w:marBottom w:val="0"/>
          <w:divBdr>
            <w:top w:val="none" w:sz="0" w:space="0" w:color="auto"/>
            <w:left w:val="none" w:sz="0" w:space="0" w:color="auto"/>
            <w:bottom w:val="none" w:sz="0" w:space="0" w:color="auto"/>
            <w:right w:val="none" w:sz="0" w:space="0" w:color="auto"/>
          </w:divBdr>
        </w:div>
        <w:div w:id="719985087">
          <w:marLeft w:val="0"/>
          <w:marRight w:val="0"/>
          <w:marTop w:val="0"/>
          <w:marBottom w:val="0"/>
          <w:divBdr>
            <w:top w:val="none" w:sz="0" w:space="0" w:color="auto"/>
            <w:left w:val="none" w:sz="0" w:space="0" w:color="auto"/>
            <w:bottom w:val="none" w:sz="0" w:space="0" w:color="auto"/>
            <w:right w:val="none" w:sz="0" w:space="0" w:color="auto"/>
          </w:divBdr>
        </w:div>
        <w:div w:id="734862663">
          <w:marLeft w:val="0"/>
          <w:marRight w:val="0"/>
          <w:marTop w:val="0"/>
          <w:marBottom w:val="0"/>
          <w:divBdr>
            <w:top w:val="none" w:sz="0" w:space="0" w:color="auto"/>
            <w:left w:val="none" w:sz="0" w:space="0" w:color="auto"/>
            <w:bottom w:val="none" w:sz="0" w:space="0" w:color="auto"/>
            <w:right w:val="none" w:sz="0" w:space="0" w:color="auto"/>
          </w:divBdr>
        </w:div>
        <w:div w:id="769660258">
          <w:marLeft w:val="0"/>
          <w:marRight w:val="0"/>
          <w:marTop w:val="0"/>
          <w:marBottom w:val="0"/>
          <w:divBdr>
            <w:top w:val="none" w:sz="0" w:space="0" w:color="auto"/>
            <w:left w:val="none" w:sz="0" w:space="0" w:color="auto"/>
            <w:bottom w:val="none" w:sz="0" w:space="0" w:color="auto"/>
            <w:right w:val="none" w:sz="0" w:space="0" w:color="auto"/>
          </w:divBdr>
        </w:div>
        <w:div w:id="820658329">
          <w:marLeft w:val="0"/>
          <w:marRight w:val="0"/>
          <w:marTop w:val="0"/>
          <w:marBottom w:val="0"/>
          <w:divBdr>
            <w:top w:val="none" w:sz="0" w:space="0" w:color="auto"/>
            <w:left w:val="none" w:sz="0" w:space="0" w:color="auto"/>
            <w:bottom w:val="none" w:sz="0" w:space="0" w:color="auto"/>
            <w:right w:val="none" w:sz="0" w:space="0" w:color="auto"/>
          </w:divBdr>
        </w:div>
        <w:div w:id="863010504">
          <w:marLeft w:val="0"/>
          <w:marRight w:val="0"/>
          <w:marTop w:val="0"/>
          <w:marBottom w:val="0"/>
          <w:divBdr>
            <w:top w:val="none" w:sz="0" w:space="0" w:color="auto"/>
            <w:left w:val="none" w:sz="0" w:space="0" w:color="auto"/>
            <w:bottom w:val="none" w:sz="0" w:space="0" w:color="auto"/>
            <w:right w:val="none" w:sz="0" w:space="0" w:color="auto"/>
          </w:divBdr>
        </w:div>
        <w:div w:id="863372053">
          <w:marLeft w:val="0"/>
          <w:marRight w:val="0"/>
          <w:marTop w:val="0"/>
          <w:marBottom w:val="0"/>
          <w:divBdr>
            <w:top w:val="none" w:sz="0" w:space="0" w:color="auto"/>
            <w:left w:val="none" w:sz="0" w:space="0" w:color="auto"/>
            <w:bottom w:val="none" w:sz="0" w:space="0" w:color="auto"/>
            <w:right w:val="none" w:sz="0" w:space="0" w:color="auto"/>
          </w:divBdr>
          <w:divsChild>
            <w:div w:id="56516080">
              <w:marLeft w:val="0"/>
              <w:marRight w:val="0"/>
              <w:marTop w:val="0"/>
              <w:marBottom w:val="0"/>
              <w:divBdr>
                <w:top w:val="none" w:sz="0" w:space="0" w:color="auto"/>
                <w:left w:val="none" w:sz="0" w:space="0" w:color="auto"/>
                <w:bottom w:val="none" w:sz="0" w:space="0" w:color="auto"/>
                <w:right w:val="none" w:sz="0" w:space="0" w:color="auto"/>
              </w:divBdr>
            </w:div>
            <w:div w:id="135923373">
              <w:marLeft w:val="0"/>
              <w:marRight w:val="0"/>
              <w:marTop w:val="0"/>
              <w:marBottom w:val="0"/>
              <w:divBdr>
                <w:top w:val="none" w:sz="0" w:space="0" w:color="auto"/>
                <w:left w:val="none" w:sz="0" w:space="0" w:color="auto"/>
                <w:bottom w:val="none" w:sz="0" w:space="0" w:color="auto"/>
                <w:right w:val="none" w:sz="0" w:space="0" w:color="auto"/>
              </w:divBdr>
            </w:div>
            <w:div w:id="225264725">
              <w:marLeft w:val="0"/>
              <w:marRight w:val="0"/>
              <w:marTop w:val="0"/>
              <w:marBottom w:val="0"/>
              <w:divBdr>
                <w:top w:val="none" w:sz="0" w:space="0" w:color="auto"/>
                <w:left w:val="none" w:sz="0" w:space="0" w:color="auto"/>
                <w:bottom w:val="none" w:sz="0" w:space="0" w:color="auto"/>
                <w:right w:val="none" w:sz="0" w:space="0" w:color="auto"/>
              </w:divBdr>
            </w:div>
            <w:div w:id="435173589">
              <w:marLeft w:val="0"/>
              <w:marRight w:val="0"/>
              <w:marTop w:val="0"/>
              <w:marBottom w:val="0"/>
              <w:divBdr>
                <w:top w:val="none" w:sz="0" w:space="0" w:color="auto"/>
                <w:left w:val="none" w:sz="0" w:space="0" w:color="auto"/>
                <w:bottom w:val="none" w:sz="0" w:space="0" w:color="auto"/>
                <w:right w:val="none" w:sz="0" w:space="0" w:color="auto"/>
              </w:divBdr>
            </w:div>
            <w:div w:id="436562581">
              <w:marLeft w:val="0"/>
              <w:marRight w:val="0"/>
              <w:marTop w:val="0"/>
              <w:marBottom w:val="0"/>
              <w:divBdr>
                <w:top w:val="none" w:sz="0" w:space="0" w:color="auto"/>
                <w:left w:val="none" w:sz="0" w:space="0" w:color="auto"/>
                <w:bottom w:val="none" w:sz="0" w:space="0" w:color="auto"/>
                <w:right w:val="none" w:sz="0" w:space="0" w:color="auto"/>
              </w:divBdr>
            </w:div>
            <w:div w:id="441389114">
              <w:marLeft w:val="0"/>
              <w:marRight w:val="0"/>
              <w:marTop w:val="0"/>
              <w:marBottom w:val="0"/>
              <w:divBdr>
                <w:top w:val="none" w:sz="0" w:space="0" w:color="auto"/>
                <w:left w:val="none" w:sz="0" w:space="0" w:color="auto"/>
                <w:bottom w:val="none" w:sz="0" w:space="0" w:color="auto"/>
                <w:right w:val="none" w:sz="0" w:space="0" w:color="auto"/>
              </w:divBdr>
            </w:div>
            <w:div w:id="662585104">
              <w:marLeft w:val="0"/>
              <w:marRight w:val="0"/>
              <w:marTop w:val="0"/>
              <w:marBottom w:val="0"/>
              <w:divBdr>
                <w:top w:val="none" w:sz="0" w:space="0" w:color="auto"/>
                <w:left w:val="none" w:sz="0" w:space="0" w:color="auto"/>
                <w:bottom w:val="none" w:sz="0" w:space="0" w:color="auto"/>
                <w:right w:val="none" w:sz="0" w:space="0" w:color="auto"/>
              </w:divBdr>
            </w:div>
            <w:div w:id="927692969">
              <w:marLeft w:val="0"/>
              <w:marRight w:val="0"/>
              <w:marTop w:val="0"/>
              <w:marBottom w:val="0"/>
              <w:divBdr>
                <w:top w:val="none" w:sz="0" w:space="0" w:color="auto"/>
                <w:left w:val="none" w:sz="0" w:space="0" w:color="auto"/>
                <w:bottom w:val="none" w:sz="0" w:space="0" w:color="auto"/>
                <w:right w:val="none" w:sz="0" w:space="0" w:color="auto"/>
              </w:divBdr>
            </w:div>
            <w:div w:id="1000040185">
              <w:marLeft w:val="0"/>
              <w:marRight w:val="0"/>
              <w:marTop w:val="0"/>
              <w:marBottom w:val="0"/>
              <w:divBdr>
                <w:top w:val="none" w:sz="0" w:space="0" w:color="auto"/>
                <w:left w:val="none" w:sz="0" w:space="0" w:color="auto"/>
                <w:bottom w:val="none" w:sz="0" w:space="0" w:color="auto"/>
                <w:right w:val="none" w:sz="0" w:space="0" w:color="auto"/>
              </w:divBdr>
            </w:div>
            <w:div w:id="1103771073">
              <w:marLeft w:val="0"/>
              <w:marRight w:val="0"/>
              <w:marTop w:val="0"/>
              <w:marBottom w:val="0"/>
              <w:divBdr>
                <w:top w:val="none" w:sz="0" w:space="0" w:color="auto"/>
                <w:left w:val="none" w:sz="0" w:space="0" w:color="auto"/>
                <w:bottom w:val="none" w:sz="0" w:space="0" w:color="auto"/>
                <w:right w:val="none" w:sz="0" w:space="0" w:color="auto"/>
              </w:divBdr>
            </w:div>
            <w:div w:id="1751341260">
              <w:marLeft w:val="0"/>
              <w:marRight w:val="0"/>
              <w:marTop w:val="0"/>
              <w:marBottom w:val="0"/>
              <w:divBdr>
                <w:top w:val="none" w:sz="0" w:space="0" w:color="auto"/>
                <w:left w:val="none" w:sz="0" w:space="0" w:color="auto"/>
                <w:bottom w:val="none" w:sz="0" w:space="0" w:color="auto"/>
                <w:right w:val="none" w:sz="0" w:space="0" w:color="auto"/>
              </w:divBdr>
            </w:div>
            <w:div w:id="1887983427">
              <w:marLeft w:val="0"/>
              <w:marRight w:val="0"/>
              <w:marTop w:val="0"/>
              <w:marBottom w:val="0"/>
              <w:divBdr>
                <w:top w:val="none" w:sz="0" w:space="0" w:color="auto"/>
                <w:left w:val="none" w:sz="0" w:space="0" w:color="auto"/>
                <w:bottom w:val="none" w:sz="0" w:space="0" w:color="auto"/>
                <w:right w:val="none" w:sz="0" w:space="0" w:color="auto"/>
              </w:divBdr>
            </w:div>
            <w:div w:id="1931038813">
              <w:marLeft w:val="0"/>
              <w:marRight w:val="0"/>
              <w:marTop w:val="0"/>
              <w:marBottom w:val="0"/>
              <w:divBdr>
                <w:top w:val="none" w:sz="0" w:space="0" w:color="auto"/>
                <w:left w:val="none" w:sz="0" w:space="0" w:color="auto"/>
                <w:bottom w:val="none" w:sz="0" w:space="0" w:color="auto"/>
                <w:right w:val="none" w:sz="0" w:space="0" w:color="auto"/>
              </w:divBdr>
            </w:div>
          </w:divsChild>
        </w:div>
        <w:div w:id="884683204">
          <w:marLeft w:val="0"/>
          <w:marRight w:val="0"/>
          <w:marTop w:val="0"/>
          <w:marBottom w:val="0"/>
          <w:divBdr>
            <w:top w:val="none" w:sz="0" w:space="0" w:color="auto"/>
            <w:left w:val="none" w:sz="0" w:space="0" w:color="auto"/>
            <w:bottom w:val="none" w:sz="0" w:space="0" w:color="auto"/>
            <w:right w:val="none" w:sz="0" w:space="0" w:color="auto"/>
          </w:divBdr>
        </w:div>
        <w:div w:id="922834578">
          <w:marLeft w:val="0"/>
          <w:marRight w:val="0"/>
          <w:marTop w:val="0"/>
          <w:marBottom w:val="0"/>
          <w:divBdr>
            <w:top w:val="none" w:sz="0" w:space="0" w:color="auto"/>
            <w:left w:val="none" w:sz="0" w:space="0" w:color="auto"/>
            <w:bottom w:val="none" w:sz="0" w:space="0" w:color="auto"/>
            <w:right w:val="none" w:sz="0" w:space="0" w:color="auto"/>
          </w:divBdr>
        </w:div>
        <w:div w:id="932515213">
          <w:marLeft w:val="0"/>
          <w:marRight w:val="0"/>
          <w:marTop w:val="0"/>
          <w:marBottom w:val="0"/>
          <w:divBdr>
            <w:top w:val="none" w:sz="0" w:space="0" w:color="auto"/>
            <w:left w:val="none" w:sz="0" w:space="0" w:color="auto"/>
            <w:bottom w:val="none" w:sz="0" w:space="0" w:color="auto"/>
            <w:right w:val="none" w:sz="0" w:space="0" w:color="auto"/>
          </w:divBdr>
        </w:div>
        <w:div w:id="947661909">
          <w:marLeft w:val="0"/>
          <w:marRight w:val="0"/>
          <w:marTop w:val="0"/>
          <w:marBottom w:val="0"/>
          <w:divBdr>
            <w:top w:val="none" w:sz="0" w:space="0" w:color="auto"/>
            <w:left w:val="none" w:sz="0" w:space="0" w:color="auto"/>
            <w:bottom w:val="none" w:sz="0" w:space="0" w:color="auto"/>
            <w:right w:val="none" w:sz="0" w:space="0" w:color="auto"/>
          </w:divBdr>
          <w:divsChild>
            <w:div w:id="70349546">
              <w:marLeft w:val="0"/>
              <w:marRight w:val="0"/>
              <w:marTop w:val="0"/>
              <w:marBottom w:val="0"/>
              <w:divBdr>
                <w:top w:val="none" w:sz="0" w:space="0" w:color="auto"/>
                <w:left w:val="none" w:sz="0" w:space="0" w:color="auto"/>
                <w:bottom w:val="none" w:sz="0" w:space="0" w:color="auto"/>
                <w:right w:val="none" w:sz="0" w:space="0" w:color="auto"/>
              </w:divBdr>
            </w:div>
            <w:div w:id="92282913">
              <w:marLeft w:val="0"/>
              <w:marRight w:val="0"/>
              <w:marTop w:val="0"/>
              <w:marBottom w:val="0"/>
              <w:divBdr>
                <w:top w:val="none" w:sz="0" w:space="0" w:color="auto"/>
                <w:left w:val="none" w:sz="0" w:space="0" w:color="auto"/>
                <w:bottom w:val="none" w:sz="0" w:space="0" w:color="auto"/>
                <w:right w:val="none" w:sz="0" w:space="0" w:color="auto"/>
              </w:divBdr>
            </w:div>
            <w:div w:id="208764896">
              <w:marLeft w:val="0"/>
              <w:marRight w:val="0"/>
              <w:marTop w:val="0"/>
              <w:marBottom w:val="0"/>
              <w:divBdr>
                <w:top w:val="none" w:sz="0" w:space="0" w:color="auto"/>
                <w:left w:val="none" w:sz="0" w:space="0" w:color="auto"/>
                <w:bottom w:val="none" w:sz="0" w:space="0" w:color="auto"/>
                <w:right w:val="none" w:sz="0" w:space="0" w:color="auto"/>
              </w:divBdr>
            </w:div>
            <w:div w:id="774793106">
              <w:marLeft w:val="0"/>
              <w:marRight w:val="0"/>
              <w:marTop w:val="0"/>
              <w:marBottom w:val="0"/>
              <w:divBdr>
                <w:top w:val="none" w:sz="0" w:space="0" w:color="auto"/>
                <w:left w:val="none" w:sz="0" w:space="0" w:color="auto"/>
                <w:bottom w:val="none" w:sz="0" w:space="0" w:color="auto"/>
                <w:right w:val="none" w:sz="0" w:space="0" w:color="auto"/>
              </w:divBdr>
            </w:div>
            <w:div w:id="804466583">
              <w:marLeft w:val="0"/>
              <w:marRight w:val="0"/>
              <w:marTop w:val="0"/>
              <w:marBottom w:val="0"/>
              <w:divBdr>
                <w:top w:val="none" w:sz="0" w:space="0" w:color="auto"/>
                <w:left w:val="none" w:sz="0" w:space="0" w:color="auto"/>
                <w:bottom w:val="none" w:sz="0" w:space="0" w:color="auto"/>
                <w:right w:val="none" w:sz="0" w:space="0" w:color="auto"/>
              </w:divBdr>
            </w:div>
            <w:div w:id="846988820">
              <w:marLeft w:val="0"/>
              <w:marRight w:val="0"/>
              <w:marTop w:val="0"/>
              <w:marBottom w:val="0"/>
              <w:divBdr>
                <w:top w:val="none" w:sz="0" w:space="0" w:color="auto"/>
                <w:left w:val="none" w:sz="0" w:space="0" w:color="auto"/>
                <w:bottom w:val="none" w:sz="0" w:space="0" w:color="auto"/>
                <w:right w:val="none" w:sz="0" w:space="0" w:color="auto"/>
              </w:divBdr>
            </w:div>
            <w:div w:id="878661315">
              <w:marLeft w:val="0"/>
              <w:marRight w:val="0"/>
              <w:marTop w:val="0"/>
              <w:marBottom w:val="0"/>
              <w:divBdr>
                <w:top w:val="none" w:sz="0" w:space="0" w:color="auto"/>
                <w:left w:val="none" w:sz="0" w:space="0" w:color="auto"/>
                <w:bottom w:val="none" w:sz="0" w:space="0" w:color="auto"/>
                <w:right w:val="none" w:sz="0" w:space="0" w:color="auto"/>
              </w:divBdr>
            </w:div>
            <w:div w:id="880241681">
              <w:marLeft w:val="0"/>
              <w:marRight w:val="0"/>
              <w:marTop w:val="0"/>
              <w:marBottom w:val="0"/>
              <w:divBdr>
                <w:top w:val="none" w:sz="0" w:space="0" w:color="auto"/>
                <w:left w:val="none" w:sz="0" w:space="0" w:color="auto"/>
                <w:bottom w:val="none" w:sz="0" w:space="0" w:color="auto"/>
                <w:right w:val="none" w:sz="0" w:space="0" w:color="auto"/>
              </w:divBdr>
            </w:div>
            <w:div w:id="976956094">
              <w:marLeft w:val="0"/>
              <w:marRight w:val="0"/>
              <w:marTop w:val="0"/>
              <w:marBottom w:val="0"/>
              <w:divBdr>
                <w:top w:val="none" w:sz="0" w:space="0" w:color="auto"/>
                <w:left w:val="none" w:sz="0" w:space="0" w:color="auto"/>
                <w:bottom w:val="none" w:sz="0" w:space="0" w:color="auto"/>
                <w:right w:val="none" w:sz="0" w:space="0" w:color="auto"/>
              </w:divBdr>
            </w:div>
            <w:div w:id="1034118531">
              <w:marLeft w:val="0"/>
              <w:marRight w:val="0"/>
              <w:marTop w:val="0"/>
              <w:marBottom w:val="0"/>
              <w:divBdr>
                <w:top w:val="none" w:sz="0" w:space="0" w:color="auto"/>
                <w:left w:val="none" w:sz="0" w:space="0" w:color="auto"/>
                <w:bottom w:val="none" w:sz="0" w:space="0" w:color="auto"/>
                <w:right w:val="none" w:sz="0" w:space="0" w:color="auto"/>
              </w:divBdr>
            </w:div>
            <w:div w:id="1042634777">
              <w:marLeft w:val="0"/>
              <w:marRight w:val="0"/>
              <w:marTop w:val="0"/>
              <w:marBottom w:val="0"/>
              <w:divBdr>
                <w:top w:val="none" w:sz="0" w:space="0" w:color="auto"/>
                <w:left w:val="none" w:sz="0" w:space="0" w:color="auto"/>
                <w:bottom w:val="none" w:sz="0" w:space="0" w:color="auto"/>
                <w:right w:val="none" w:sz="0" w:space="0" w:color="auto"/>
              </w:divBdr>
            </w:div>
            <w:div w:id="1174344841">
              <w:marLeft w:val="0"/>
              <w:marRight w:val="0"/>
              <w:marTop w:val="0"/>
              <w:marBottom w:val="0"/>
              <w:divBdr>
                <w:top w:val="none" w:sz="0" w:space="0" w:color="auto"/>
                <w:left w:val="none" w:sz="0" w:space="0" w:color="auto"/>
                <w:bottom w:val="none" w:sz="0" w:space="0" w:color="auto"/>
                <w:right w:val="none" w:sz="0" w:space="0" w:color="auto"/>
              </w:divBdr>
            </w:div>
            <w:div w:id="1204636130">
              <w:marLeft w:val="0"/>
              <w:marRight w:val="0"/>
              <w:marTop w:val="0"/>
              <w:marBottom w:val="0"/>
              <w:divBdr>
                <w:top w:val="none" w:sz="0" w:space="0" w:color="auto"/>
                <w:left w:val="none" w:sz="0" w:space="0" w:color="auto"/>
                <w:bottom w:val="none" w:sz="0" w:space="0" w:color="auto"/>
                <w:right w:val="none" w:sz="0" w:space="0" w:color="auto"/>
              </w:divBdr>
            </w:div>
            <w:div w:id="1494835300">
              <w:marLeft w:val="0"/>
              <w:marRight w:val="0"/>
              <w:marTop w:val="0"/>
              <w:marBottom w:val="0"/>
              <w:divBdr>
                <w:top w:val="none" w:sz="0" w:space="0" w:color="auto"/>
                <w:left w:val="none" w:sz="0" w:space="0" w:color="auto"/>
                <w:bottom w:val="none" w:sz="0" w:space="0" w:color="auto"/>
                <w:right w:val="none" w:sz="0" w:space="0" w:color="auto"/>
              </w:divBdr>
            </w:div>
            <w:div w:id="1626545402">
              <w:marLeft w:val="0"/>
              <w:marRight w:val="0"/>
              <w:marTop w:val="0"/>
              <w:marBottom w:val="0"/>
              <w:divBdr>
                <w:top w:val="none" w:sz="0" w:space="0" w:color="auto"/>
                <w:left w:val="none" w:sz="0" w:space="0" w:color="auto"/>
                <w:bottom w:val="none" w:sz="0" w:space="0" w:color="auto"/>
                <w:right w:val="none" w:sz="0" w:space="0" w:color="auto"/>
              </w:divBdr>
            </w:div>
            <w:div w:id="1719207415">
              <w:marLeft w:val="0"/>
              <w:marRight w:val="0"/>
              <w:marTop w:val="0"/>
              <w:marBottom w:val="0"/>
              <w:divBdr>
                <w:top w:val="none" w:sz="0" w:space="0" w:color="auto"/>
                <w:left w:val="none" w:sz="0" w:space="0" w:color="auto"/>
                <w:bottom w:val="none" w:sz="0" w:space="0" w:color="auto"/>
                <w:right w:val="none" w:sz="0" w:space="0" w:color="auto"/>
              </w:divBdr>
            </w:div>
            <w:div w:id="1742677660">
              <w:marLeft w:val="0"/>
              <w:marRight w:val="0"/>
              <w:marTop w:val="0"/>
              <w:marBottom w:val="0"/>
              <w:divBdr>
                <w:top w:val="none" w:sz="0" w:space="0" w:color="auto"/>
                <w:left w:val="none" w:sz="0" w:space="0" w:color="auto"/>
                <w:bottom w:val="none" w:sz="0" w:space="0" w:color="auto"/>
                <w:right w:val="none" w:sz="0" w:space="0" w:color="auto"/>
              </w:divBdr>
            </w:div>
            <w:div w:id="1844856715">
              <w:marLeft w:val="0"/>
              <w:marRight w:val="0"/>
              <w:marTop w:val="0"/>
              <w:marBottom w:val="0"/>
              <w:divBdr>
                <w:top w:val="none" w:sz="0" w:space="0" w:color="auto"/>
                <w:left w:val="none" w:sz="0" w:space="0" w:color="auto"/>
                <w:bottom w:val="none" w:sz="0" w:space="0" w:color="auto"/>
                <w:right w:val="none" w:sz="0" w:space="0" w:color="auto"/>
              </w:divBdr>
            </w:div>
            <w:div w:id="1844929236">
              <w:marLeft w:val="0"/>
              <w:marRight w:val="0"/>
              <w:marTop w:val="0"/>
              <w:marBottom w:val="0"/>
              <w:divBdr>
                <w:top w:val="none" w:sz="0" w:space="0" w:color="auto"/>
                <w:left w:val="none" w:sz="0" w:space="0" w:color="auto"/>
                <w:bottom w:val="none" w:sz="0" w:space="0" w:color="auto"/>
                <w:right w:val="none" w:sz="0" w:space="0" w:color="auto"/>
              </w:divBdr>
            </w:div>
          </w:divsChild>
        </w:div>
        <w:div w:id="1057122612">
          <w:marLeft w:val="0"/>
          <w:marRight w:val="0"/>
          <w:marTop w:val="0"/>
          <w:marBottom w:val="0"/>
          <w:divBdr>
            <w:top w:val="none" w:sz="0" w:space="0" w:color="auto"/>
            <w:left w:val="none" w:sz="0" w:space="0" w:color="auto"/>
            <w:bottom w:val="none" w:sz="0" w:space="0" w:color="auto"/>
            <w:right w:val="none" w:sz="0" w:space="0" w:color="auto"/>
          </w:divBdr>
        </w:div>
        <w:div w:id="1108888144">
          <w:marLeft w:val="0"/>
          <w:marRight w:val="0"/>
          <w:marTop w:val="0"/>
          <w:marBottom w:val="0"/>
          <w:divBdr>
            <w:top w:val="none" w:sz="0" w:space="0" w:color="auto"/>
            <w:left w:val="none" w:sz="0" w:space="0" w:color="auto"/>
            <w:bottom w:val="none" w:sz="0" w:space="0" w:color="auto"/>
            <w:right w:val="none" w:sz="0" w:space="0" w:color="auto"/>
          </w:divBdr>
        </w:div>
        <w:div w:id="1124033783">
          <w:marLeft w:val="0"/>
          <w:marRight w:val="0"/>
          <w:marTop w:val="0"/>
          <w:marBottom w:val="0"/>
          <w:divBdr>
            <w:top w:val="none" w:sz="0" w:space="0" w:color="auto"/>
            <w:left w:val="none" w:sz="0" w:space="0" w:color="auto"/>
            <w:bottom w:val="none" w:sz="0" w:space="0" w:color="auto"/>
            <w:right w:val="none" w:sz="0" w:space="0" w:color="auto"/>
          </w:divBdr>
        </w:div>
        <w:div w:id="1148088344">
          <w:marLeft w:val="0"/>
          <w:marRight w:val="0"/>
          <w:marTop w:val="0"/>
          <w:marBottom w:val="0"/>
          <w:divBdr>
            <w:top w:val="none" w:sz="0" w:space="0" w:color="auto"/>
            <w:left w:val="none" w:sz="0" w:space="0" w:color="auto"/>
            <w:bottom w:val="none" w:sz="0" w:space="0" w:color="auto"/>
            <w:right w:val="none" w:sz="0" w:space="0" w:color="auto"/>
          </w:divBdr>
        </w:div>
        <w:div w:id="1148134249">
          <w:marLeft w:val="0"/>
          <w:marRight w:val="0"/>
          <w:marTop w:val="0"/>
          <w:marBottom w:val="0"/>
          <w:divBdr>
            <w:top w:val="none" w:sz="0" w:space="0" w:color="auto"/>
            <w:left w:val="none" w:sz="0" w:space="0" w:color="auto"/>
            <w:bottom w:val="none" w:sz="0" w:space="0" w:color="auto"/>
            <w:right w:val="none" w:sz="0" w:space="0" w:color="auto"/>
          </w:divBdr>
        </w:div>
        <w:div w:id="1194535849">
          <w:marLeft w:val="0"/>
          <w:marRight w:val="0"/>
          <w:marTop w:val="0"/>
          <w:marBottom w:val="0"/>
          <w:divBdr>
            <w:top w:val="none" w:sz="0" w:space="0" w:color="auto"/>
            <w:left w:val="none" w:sz="0" w:space="0" w:color="auto"/>
            <w:bottom w:val="none" w:sz="0" w:space="0" w:color="auto"/>
            <w:right w:val="none" w:sz="0" w:space="0" w:color="auto"/>
          </w:divBdr>
        </w:div>
        <w:div w:id="1221669461">
          <w:marLeft w:val="0"/>
          <w:marRight w:val="0"/>
          <w:marTop w:val="0"/>
          <w:marBottom w:val="0"/>
          <w:divBdr>
            <w:top w:val="none" w:sz="0" w:space="0" w:color="auto"/>
            <w:left w:val="none" w:sz="0" w:space="0" w:color="auto"/>
            <w:bottom w:val="none" w:sz="0" w:space="0" w:color="auto"/>
            <w:right w:val="none" w:sz="0" w:space="0" w:color="auto"/>
          </w:divBdr>
        </w:div>
        <w:div w:id="1346249487">
          <w:marLeft w:val="0"/>
          <w:marRight w:val="0"/>
          <w:marTop w:val="0"/>
          <w:marBottom w:val="0"/>
          <w:divBdr>
            <w:top w:val="none" w:sz="0" w:space="0" w:color="auto"/>
            <w:left w:val="none" w:sz="0" w:space="0" w:color="auto"/>
            <w:bottom w:val="none" w:sz="0" w:space="0" w:color="auto"/>
            <w:right w:val="none" w:sz="0" w:space="0" w:color="auto"/>
          </w:divBdr>
        </w:div>
        <w:div w:id="1355231482">
          <w:marLeft w:val="0"/>
          <w:marRight w:val="0"/>
          <w:marTop w:val="0"/>
          <w:marBottom w:val="0"/>
          <w:divBdr>
            <w:top w:val="none" w:sz="0" w:space="0" w:color="auto"/>
            <w:left w:val="none" w:sz="0" w:space="0" w:color="auto"/>
            <w:bottom w:val="none" w:sz="0" w:space="0" w:color="auto"/>
            <w:right w:val="none" w:sz="0" w:space="0" w:color="auto"/>
          </w:divBdr>
        </w:div>
        <w:div w:id="1410881036">
          <w:marLeft w:val="0"/>
          <w:marRight w:val="0"/>
          <w:marTop w:val="0"/>
          <w:marBottom w:val="0"/>
          <w:divBdr>
            <w:top w:val="none" w:sz="0" w:space="0" w:color="auto"/>
            <w:left w:val="none" w:sz="0" w:space="0" w:color="auto"/>
            <w:bottom w:val="none" w:sz="0" w:space="0" w:color="auto"/>
            <w:right w:val="none" w:sz="0" w:space="0" w:color="auto"/>
          </w:divBdr>
        </w:div>
        <w:div w:id="1426996386">
          <w:marLeft w:val="0"/>
          <w:marRight w:val="0"/>
          <w:marTop w:val="0"/>
          <w:marBottom w:val="0"/>
          <w:divBdr>
            <w:top w:val="none" w:sz="0" w:space="0" w:color="auto"/>
            <w:left w:val="none" w:sz="0" w:space="0" w:color="auto"/>
            <w:bottom w:val="none" w:sz="0" w:space="0" w:color="auto"/>
            <w:right w:val="none" w:sz="0" w:space="0" w:color="auto"/>
          </w:divBdr>
        </w:div>
        <w:div w:id="1552616965">
          <w:marLeft w:val="0"/>
          <w:marRight w:val="0"/>
          <w:marTop w:val="0"/>
          <w:marBottom w:val="0"/>
          <w:divBdr>
            <w:top w:val="none" w:sz="0" w:space="0" w:color="auto"/>
            <w:left w:val="none" w:sz="0" w:space="0" w:color="auto"/>
            <w:bottom w:val="none" w:sz="0" w:space="0" w:color="auto"/>
            <w:right w:val="none" w:sz="0" w:space="0" w:color="auto"/>
          </w:divBdr>
        </w:div>
        <w:div w:id="1557233650">
          <w:marLeft w:val="0"/>
          <w:marRight w:val="0"/>
          <w:marTop w:val="0"/>
          <w:marBottom w:val="0"/>
          <w:divBdr>
            <w:top w:val="none" w:sz="0" w:space="0" w:color="auto"/>
            <w:left w:val="none" w:sz="0" w:space="0" w:color="auto"/>
            <w:bottom w:val="none" w:sz="0" w:space="0" w:color="auto"/>
            <w:right w:val="none" w:sz="0" w:space="0" w:color="auto"/>
          </w:divBdr>
        </w:div>
        <w:div w:id="1576429762">
          <w:marLeft w:val="0"/>
          <w:marRight w:val="0"/>
          <w:marTop w:val="0"/>
          <w:marBottom w:val="0"/>
          <w:divBdr>
            <w:top w:val="none" w:sz="0" w:space="0" w:color="auto"/>
            <w:left w:val="none" w:sz="0" w:space="0" w:color="auto"/>
            <w:bottom w:val="none" w:sz="0" w:space="0" w:color="auto"/>
            <w:right w:val="none" w:sz="0" w:space="0" w:color="auto"/>
          </w:divBdr>
          <w:divsChild>
            <w:div w:id="248008465">
              <w:marLeft w:val="-75"/>
              <w:marRight w:val="0"/>
              <w:marTop w:val="30"/>
              <w:marBottom w:val="30"/>
              <w:divBdr>
                <w:top w:val="none" w:sz="0" w:space="0" w:color="auto"/>
                <w:left w:val="none" w:sz="0" w:space="0" w:color="auto"/>
                <w:bottom w:val="none" w:sz="0" w:space="0" w:color="auto"/>
                <w:right w:val="none" w:sz="0" w:space="0" w:color="auto"/>
              </w:divBdr>
              <w:divsChild>
                <w:div w:id="171721369">
                  <w:marLeft w:val="0"/>
                  <w:marRight w:val="0"/>
                  <w:marTop w:val="0"/>
                  <w:marBottom w:val="0"/>
                  <w:divBdr>
                    <w:top w:val="none" w:sz="0" w:space="0" w:color="auto"/>
                    <w:left w:val="none" w:sz="0" w:space="0" w:color="auto"/>
                    <w:bottom w:val="none" w:sz="0" w:space="0" w:color="auto"/>
                    <w:right w:val="none" w:sz="0" w:space="0" w:color="auto"/>
                  </w:divBdr>
                  <w:divsChild>
                    <w:div w:id="1502504620">
                      <w:marLeft w:val="0"/>
                      <w:marRight w:val="0"/>
                      <w:marTop w:val="0"/>
                      <w:marBottom w:val="0"/>
                      <w:divBdr>
                        <w:top w:val="none" w:sz="0" w:space="0" w:color="auto"/>
                        <w:left w:val="none" w:sz="0" w:space="0" w:color="auto"/>
                        <w:bottom w:val="none" w:sz="0" w:space="0" w:color="auto"/>
                        <w:right w:val="none" w:sz="0" w:space="0" w:color="auto"/>
                      </w:divBdr>
                    </w:div>
                  </w:divsChild>
                </w:div>
                <w:div w:id="397703162">
                  <w:marLeft w:val="0"/>
                  <w:marRight w:val="0"/>
                  <w:marTop w:val="0"/>
                  <w:marBottom w:val="0"/>
                  <w:divBdr>
                    <w:top w:val="none" w:sz="0" w:space="0" w:color="auto"/>
                    <w:left w:val="none" w:sz="0" w:space="0" w:color="auto"/>
                    <w:bottom w:val="none" w:sz="0" w:space="0" w:color="auto"/>
                    <w:right w:val="none" w:sz="0" w:space="0" w:color="auto"/>
                  </w:divBdr>
                  <w:divsChild>
                    <w:div w:id="1342851778">
                      <w:marLeft w:val="0"/>
                      <w:marRight w:val="0"/>
                      <w:marTop w:val="0"/>
                      <w:marBottom w:val="0"/>
                      <w:divBdr>
                        <w:top w:val="none" w:sz="0" w:space="0" w:color="auto"/>
                        <w:left w:val="none" w:sz="0" w:space="0" w:color="auto"/>
                        <w:bottom w:val="none" w:sz="0" w:space="0" w:color="auto"/>
                        <w:right w:val="none" w:sz="0" w:space="0" w:color="auto"/>
                      </w:divBdr>
                    </w:div>
                  </w:divsChild>
                </w:div>
                <w:div w:id="417673032">
                  <w:marLeft w:val="0"/>
                  <w:marRight w:val="0"/>
                  <w:marTop w:val="0"/>
                  <w:marBottom w:val="0"/>
                  <w:divBdr>
                    <w:top w:val="none" w:sz="0" w:space="0" w:color="auto"/>
                    <w:left w:val="none" w:sz="0" w:space="0" w:color="auto"/>
                    <w:bottom w:val="none" w:sz="0" w:space="0" w:color="auto"/>
                    <w:right w:val="none" w:sz="0" w:space="0" w:color="auto"/>
                  </w:divBdr>
                  <w:divsChild>
                    <w:div w:id="180121111">
                      <w:marLeft w:val="0"/>
                      <w:marRight w:val="0"/>
                      <w:marTop w:val="0"/>
                      <w:marBottom w:val="0"/>
                      <w:divBdr>
                        <w:top w:val="none" w:sz="0" w:space="0" w:color="auto"/>
                        <w:left w:val="none" w:sz="0" w:space="0" w:color="auto"/>
                        <w:bottom w:val="none" w:sz="0" w:space="0" w:color="auto"/>
                        <w:right w:val="none" w:sz="0" w:space="0" w:color="auto"/>
                      </w:divBdr>
                    </w:div>
                  </w:divsChild>
                </w:div>
                <w:div w:id="586034485">
                  <w:marLeft w:val="0"/>
                  <w:marRight w:val="0"/>
                  <w:marTop w:val="0"/>
                  <w:marBottom w:val="0"/>
                  <w:divBdr>
                    <w:top w:val="none" w:sz="0" w:space="0" w:color="auto"/>
                    <w:left w:val="none" w:sz="0" w:space="0" w:color="auto"/>
                    <w:bottom w:val="none" w:sz="0" w:space="0" w:color="auto"/>
                    <w:right w:val="none" w:sz="0" w:space="0" w:color="auto"/>
                  </w:divBdr>
                  <w:divsChild>
                    <w:div w:id="810487463">
                      <w:marLeft w:val="0"/>
                      <w:marRight w:val="0"/>
                      <w:marTop w:val="0"/>
                      <w:marBottom w:val="0"/>
                      <w:divBdr>
                        <w:top w:val="none" w:sz="0" w:space="0" w:color="auto"/>
                        <w:left w:val="none" w:sz="0" w:space="0" w:color="auto"/>
                        <w:bottom w:val="none" w:sz="0" w:space="0" w:color="auto"/>
                        <w:right w:val="none" w:sz="0" w:space="0" w:color="auto"/>
                      </w:divBdr>
                    </w:div>
                  </w:divsChild>
                </w:div>
                <w:div w:id="659504801">
                  <w:marLeft w:val="0"/>
                  <w:marRight w:val="0"/>
                  <w:marTop w:val="0"/>
                  <w:marBottom w:val="0"/>
                  <w:divBdr>
                    <w:top w:val="none" w:sz="0" w:space="0" w:color="auto"/>
                    <w:left w:val="none" w:sz="0" w:space="0" w:color="auto"/>
                    <w:bottom w:val="none" w:sz="0" w:space="0" w:color="auto"/>
                    <w:right w:val="none" w:sz="0" w:space="0" w:color="auto"/>
                  </w:divBdr>
                  <w:divsChild>
                    <w:div w:id="1270743705">
                      <w:marLeft w:val="0"/>
                      <w:marRight w:val="0"/>
                      <w:marTop w:val="0"/>
                      <w:marBottom w:val="0"/>
                      <w:divBdr>
                        <w:top w:val="none" w:sz="0" w:space="0" w:color="auto"/>
                        <w:left w:val="none" w:sz="0" w:space="0" w:color="auto"/>
                        <w:bottom w:val="none" w:sz="0" w:space="0" w:color="auto"/>
                        <w:right w:val="none" w:sz="0" w:space="0" w:color="auto"/>
                      </w:divBdr>
                    </w:div>
                  </w:divsChild>
                </w:div>
                <w:div w:id="706834664">
                  <w:marLeft w:val="0"/>
                  <w:marRight w:val="0"/>
                  <w:marTop w:val="0"/>
                  <w:marBottom w:val="0"/>
                  <w:divBdr>
                    <w:top w:val="none" w:sz="0" w:space="0" w:color="auto"/>
                    <w:left w:val="none" w:sz="0" w:space="0" w:color="auto"/>
                    <w:bottom w:val="none" w:sz="0" w:space="0" w:color="auto"/>
                    <w:right w:val="none" w:sz="0" w:space="0" w:color="auto"/>
                  </w:divBdr>
                  <w:divsChild>
                    <w:div w:id="209152472">
                      <w:marLeft w:val="0"/>
                      <w:marRight w:val="0"/>
                      <w:marTop w:val="0"/>
                      <w:marBottom w:val="0"/>
                      <w:divBdr>
                        <w:top w:val="none" w:sz="0" w:space="0" w:color="auto"/>
                        <w:left w:val="none" w:sz="0" w:space="0" w:color="auto"/>
                        <w:bottom w:val="none" w:sz="0" w:space="0" w:color="auto"/>
                        <w:right w:val="none" w:sz="0" w:space="0" w:color="auto"/>
                      </w:divBdr>
                    </w:div>
                  </w:divsChild>
                </w:div>
                <w:div w:id="822232217">
                  <w:marLeft w:val="0"/>
                  <w:marRight w:val="0"/>
                  <w:marTop w:val="0"/>
                  <w:marBottom w:val="0"/>
                  <w:divBdr>
                    <w:top w:val="none" w:sz="0" w:space="0" w:color="auto"/>
                    <w:left w:val="none" w:sz="0" w:space="0" w:color="auto"/>
                    <w:bottom w:val="none" w:sz="0" w:space="0" w:color="auto"/>
                    <w:right w:val="none" w:sz="0" w:space="0" w:color="auto"/>
                  </w:divBdr>
                  <w:divsChild>
                    <w:div w:id="710812579">
                      <w:marLeft w:val="0"/>
                      <w:marRight w:val="0"/>
                      <w:marTop w:val="0"/>
                      <w:marBottom w:val="0"/>
                      <w:divBdr>
                        <w:top w:val="none" w:sz="0" w:space="0" w:color="auto"/>
                        <w:left w:val="none" w:sz="0" w:space="0" w:color="auto"/>
                        <w:bottom w:val="none" w:sz="0" w:space="0" w:color="auto"/>
                        <w:right w:val="none" w:sz="0" w:space="0" w:color="auto"/>
                      </w:divBdr>
                    </w:div>
                  </w:divsChild>
                </w:div>
                <w:div w:id="822551927">
                  <w:marLeft w:val="0"/>
                  <w:marRight w:val="0"/>
                  <w:marTop w:val="0"/>
                  <w:marBottom w:val="0"/>
                  <w:divBdr>
                    <w:top w:val="none" w:sz="0" w:space="0" w:color="auto"/>
                    <w:left w:val="none" w:sz="0" w:space="0" w:color="auto"/>
                    <w:bottom w:val="none" w:sz="0" w:space="0" w:color="auto"/>
                    <w:right w:val="none" w:sz="0" w:space="0" w:color="auto"/>
                  </w:divBdr>
                </w:div>
                <w:div w:id="867186170">
                  <w:marLeft w:val="0"/>
                  <w:marRight w:val="0"/>
                  <w:marTop w:val="0"/>
                  <w:marBottom w:val="0"/>
                  <w:divBdr>
                    <w:top w:val="none" w:sz="0" w:space="0" w:color="auto"/>
                    <w:left w:val="none" w:sz="0" w:space="0" w:color="auto"/>
                    <w:bottom w:val="none" w:sz="0" w:space="0" w:color="auto"/>
                    <w:right w:val="none" w:sz="0" w:space="0" w:color="auto"/>
                  </w:divBdr>
                  <w:divsChild>
                    <w:div w:id="958681465">
                      <w:marLeft w:val="0"/>
                      <w:marRight w:val="0"/>
                      <w:marTop w:val="0"/>
                      <w:marBottom w:val="0"/>
                      <w:divBdr>
                        <w:top w:val="none" w:sz="0" w:space="0" w:color="auto"/>
                        <w:left w:val="none" w:sz="0" w:space="0" w:color="auto"/>
                        <w:bottom w:val="none" w:sz="0" w:space="0" w:color="auto"/>
                        <w:right w:val="none" w:sz="0" w:space="0" w:color="auto"/>
                      </w:divBdr>
                    </w:div>
                  </w:divsChild>
                </w:div>
                <w:div w:id="874542724">
                  <w:marLeft w:val="0"/>
                  <w:marRight w:val="0"/>
                  <w:marTop w:val="0"/>
                  <w:marBottom w:val="0"/>
                  <w:divBdr>
                    <w:top w:val="none" w:sz="0" w:space="0" w:color="auto"/>
                    <w:left w:val="none" w:sz="0" w:space="0" w:color="auto"/>
                    <w:bottom w:val="none" w:sz="0" w:space="0" w:color="auto"/>
                    <w:right w:val="none" w:sz="0" w:space="0" w:color="auto"/>
                  </w:divBdr>
                  <w:divsChild>
                    <w:div w:id="621230522">
                      <w:marLeft w:val="0"/>
                      <w:marRight w:val="0"/>
                      <w:marTop w:val="0"/>
                      <w:marBottom w:val="0"/>
                      <w:divBdr>
                        <w:top w:val="none" w:sz="0" w:space="0" w:color="auto"/>
                        <w:left w:val="none" w:sz="0" w:space="0" w:color="auto"/>
                        <w:bottom w:val="none" w:sz="0" w:space="0" w:color="auto"/>
                        <w:right w:val="none" w:sz="0" w:space="0" w:color="auto"/>
                      </w:divBdr>
                    </w:div>
                  </w:divsChild>
                </w:div>
                <w:div w:id="977952288">
                  <w:marLeft w:val="0"/>
                  <w:marRight w:val="0"/>
                  <w:marTop w:val="0"/>
                  <w:marBottom w:val="0"/>
                  <w:divBdr>
                    <w:top w:val="none" w:sz="0" w:space="0" w:color="auto"/>
                    <w:left w:val="none" w:sz="0" w:space="0" w:color="auto"/>
                    <w:bottom w:val="none" w:sz="0" w:space="0" w:color="auto"/>
                    <w:right w:val="none" w:sz="0" w:space="0" w:color="auto"/>
                  </w:divBdr>
                  <w:divsChild>
                    <w:div w:id="1314679837">
                      <w:marLeft w:val="0"/>
                      <w:marRight w:val="0"/>
                      <w:marTop w:val="0"/>
                      <w:marBottom w:val="0"/>
                      <w:divBdr>
                        <w:top w:val="none" w:sz="0" w:space="0" w:color="auto"/>
                        <w:left w:val="none" w:sz="0" w:space="0" w:color="auto"/>
                        <w:bottom w:val="none" w:sz="0" w:space="0" w:color="auto"/>
                        <w:right w:val="none" w:sz="0" w:space="0" w:color="auto"/>
                      </w:divBdr>
                    </w:div>
                  </w:divsChild>
                </w:div>
                <w:div w:id="1183202968">
                  <w:marLeft w:val="0"/>
                  <w:marRight w:val="0"/>
                  <w:marTop w:val="0"/>
                  <w:marBottom w:val="0"/>
                  <w:divBdr>
                    <w:top w:val="none" w:sz="0" w:space="0" w:color="auto"/>
                    <w:left w:val="none" w:sz="0" w:space="0" w:color="auto"/>
                    <w:bottom w:val="none" w:sz="0" w:space="0" w:color="auto"/>
                    <w:right w:val="none" w:sz="0" w:space="0" w:color="auto"/>
                  </w:divBdr>
                  <w:divsChild>
                    <w:div w:id="300887759">
                      <w:marLeft w:val="0"/>
                      <w:marRight w:val="0"/>
                      <w:marTop w:val="0"/>
                      <w:marBottom w:val="0"/>
                      <w:divBdr>
                        <w:top w:val="none" w:sz="0" w:space="0" w:color="auto"/>
                        <w:left w:val="none" w:sz="0" w:space="0" w:color="auto"/>
                        <w:bottom w:val="none" w:sz="0" w:space="0" w:color="auto"/>
                        <w:right w:val="none" w:sz="0" w:space="0" w:color="auto"/>
                      </w:divBdr>
                    </w:div>
                  </w:divsChild>
                </w:div>
                <w:div w:id="1227181395">
                  <w:marLeft w:val="0"/>
                  <w:marRight w:val="0"/>
                  <w:marTop w:val="0"/>
                  <w:marBottom w:val="0"/>
                  <w:divBdr>
                    <w:top w:val="none" w:sz="0" w:space="0" w:color="auto"/>
                    <w:left w:val="none" w:sz="0" w:space="0" w:color="auto"/>
                    <w:bottom w:val="none" w:sz="0" w:space="0" w:color="auto"/>
                    <w:right w:val="none" w:sz="0" w:space="0" w:color="auto"/>
                  </w:divBdr>
                  <w:divsChild>
                    <w:div w:id="1695571539">
                      <w:marLeft w:val="0"/>
                      <w:marRight w:val="0"/>
                      <w:marTop w:val="0"/>
                      <w:marBottom w:val="0"/>
                      <w:divBdr>
                        <w:top w:val="none" w:sz="0" w:space="0" w:color="auto"/>
                        <w:left w:val="none" w:sz="0" w:space="0" w:color="auto"/>
                        <w:bottom w:val="none" w:sz="0" w:space="0" w:color="auto"/>
                        <w:right w:val="none" w:sz="0" w:space="0" w:color="auto"/>
                      </w:divBdr>
                    </w:div>
                  </w:divsChild>
                </w:div>
                <w:div w:id="1248030745">
                  <w:marLeft w:val="0"/>
                  <w:marRight w:val="0"/>
                  <w:marTop w:val="0"/>
                  <w:marBottom w:val="0"/>
                  <w:divBdr>
                    <w:top w:val="none" w:sz="0" w:space="0" w:color="auto"/>
                    <w:left w:val="none" w:sz="0" w:space="0" w:color="auto"/>
                    <w:bottom w:val="none" w:sz="0" w:space="0" w:color="auto"/>
                    <w:right w:val="none" w:sz="0" w:space="0" w:color="auto"/>
                  </w:divBdr>
                  <w:divsChild>
                    <w:div w:id="631133399">
                      <w:marLeft w:val="0"/>
                      <w:marRight w:val="0"/>
                      <w:marTop w:val="0"/>
                      <w:marBottom w:val="0"/>
                      <w:divBdr>
                        <w:top w:val="none" w:sz="0" w:space="0" w:color="auto"/>
                        <w:left w:val="none" w:sz="0" w:space="0" w:color="auto"/>
                        <w:bottom w:val="none" w:sz="0" w:space="0" w:color="auto"/>
                        <w:right w:val="none" w:sz="0" w:space="0" w:color="auto"/>
                      </w:divBdr>
                    </w:div>
                  </w:divsChild>
                </w:div>
                <w:div w:id="1499272868">
                  <w:marLeft w:val="0"/>
                  <w:marRight w:val="0"/>
                  <w:marTop w:val="0"/>
                  <w:marBottom w:val="0"/>
                  <w:divBdr>
                    <w:top w:val="none" w:sz="0" w:space="0" w:color="auto"/>
                    <w:left w:val="none" w:sz="0" w:space="0" w:color="auto"/>
                    <w:bottom w:val="none" w:sz="0" w:space="0" w:color="auto"/>
                    <w:right w:val="none" w:sz="0" w:space="0" w:color="auto"/>
                  </w:divBdr>
                  <w:divsChild>
                    <w:div w:id="426921641">
                      <w:marLeft w:val="0"/>
                      <w:marRight w:val="0"/>
                      <w:marTop w:val="0"/>
                      <w:marBottom w:val="0"/>
                      <w:divBdr>
                        <w:top w:val="none" w:sz="0" w:space="0" w:color="auto"/>
                        <w:left w:val="none" w:sz="0" w:space="0" w:color="auto"/>
                        <w:bottom w:val="none" w:sz="0" w:space="0" w:color="auto"/>
                        <w:right w:val="none" w:sz="0" w:space="0" w:color="auto"/>
                      </w:divBdr>
                    </w:div>
                  </w:divsChild>
                </w:div>
                <w:div w:id="1617104707">
                  <w:marLeft w:val="0"/>
                  <w:marRight w:val="0"/>
                  <w:marTop w:val="0"/>
                  <w:marBottom w:val="0"/>
                  <w:divBdr>
                    <w:top w:val="none" w:sz="0" w:space="0" w:color="auto"/>
                    <w:left w:val="none" w:sz="0" w:space="0" w:color="auto"/>
                    <w:bottom w:val="none" w:sz="0" w:space="0" w:color="auto"/>
                    <w:right w:val="none" w:sz="0" w:space="0" w:color="auto"/>
                  </w:divBdr>
                  <w:divsChild>
                    <w:div w:id="695469566">
                      <w:marLeft w:val="0"/>
                      <w:marRight w:val="0"/>
                      <w:marTop w:val="0"/>
                      <w:marBottom w:val="0"/>
                      <w:divBdr>
                        <w:top w:val="none" w:sz="0" w:space="0" w:color="auto"/>
                        <w:left w:val="none" w:sz="0" w:space="0" w:color="auto"/>
                        <w:bottom w:val="none" w:sz="0" w:space="0" w:color="auto"/>
                        <w:right w:val="none" w:sz="0" w:space="0" w:color="auto"/>
                      </w:divBdr>
                    </w:div>
                  </w:divsChild>
                </w:div>
                <w:div w:id="1669940867">
                  <w:marLeft w:val="0"/>
                  <w:marRight w:val="0"/>
                  <w:marTop w:val="0"/>
                  <w:marBottom w:val="0"/>
                  <w:divBdr>
                    <w:top w:val="none" w:sz="0" w:space="0" w:color="auto"/>
                    <w:left w:val="none" w:sz="0" w:space="0" w:color="auto"/>
                    <w:bottom w:val="none" w:sz="0" w:space="0" w:color="auto"/>
                    <w:right w:val="none" w:sz="0" w:space="0" w:color="auto"/>
                  </w:divBdr>
                  <w:divsChild>
                    <w:div w:id="1295067391">
                      <w:marLeft w:val="0"/>
                      <w:marRight w:val="0"/>
                      <w:marTop w:val="0"/>
                      <w:marBottom w:val="0"/>
                      <w:divBdr>
                        <w:top w:val="none" w:sz="0" w:space="0" w:color="auto"/>
                        <w:left w:val="none" w:sz="0" w:space="0" w:color="auto"/>
                        <w:bottom w:val="none" w:sz="0" w:space="0" w:color="auto"/>
                        <w:right w:val="none" w:sz="0" w:space="0" w:color="auto"/>
                      </w:divBdr>
                    </w:div>
                  </w:divsChild>
                </w:div>
                <w:div w:id="1915814759">
                  <w:marLeft w:val="0"/>
                  <w:marRight w:val="0"/>
                  <w:marTop w:val="0"/>
                  <w:marBottom w:val="0"/>
                  <w:divBdr>
                    <w:top w:val="none" w:sz="0" w:space="0" w:color="auto"/>
                    <w:left w:val="none" w:sz="0" w:space="0" w:color="auto"/>
                    <w:bottom w:val="none" w:sz="0" w:space="0" w:color="auto"/>
                    <w:right w:val="none" w:sz="0" w:space="0" w:color="auto"/>
                  </w:divBdr>
                  <w:divsChild>
                    <w:div w:id="129522697">
                      <w:marLeft w:val="0"/>
                      <w:marRight w:val="0"/>
                      <w:marTop w:val="0"/>
                      <w:marBottom w:val="0"/>
                      <w:divBdr>
                        <w:top w:val="none" w:sz="0" w:space="0" w:color="auto"/>
                        <w:left w:val="none" w:sz="0" w:space="0" w:color="auto"/>
                        <w:bottom w:val="none" w:sz="0" w:space="0" w:color="auto"/>
                        <w:right w:val="none" w:sz="0" w:space="0" w:color="auto"/>
                      </w:divBdr>
                    </w:div>
                  </w:divsChild>
                </w:div>
                <w:div w:id="1926068573">
                  <w:marLeft w:val="0"/>
                  <w:marRight w:val="0"/>
                  <w:marTop w:val="0"/>
                  <w:marBottom w:val="0"/>
                  <w:divBdr>
                    <w:top w:val="none" w:sz="0" w:space="0" w:color="auto"/>
                    <w:left w:val="none" w:sz="0" w:space="0" w:color="auto"/>
                    <w:bottom w:val="none" w:sz="0" w:space="0" w:color="auto"/>
                    <w:right w:val="none" w:sz="0" w:space="0" w:color="auto"/>
                  </w:divBdr>
                  <w:divsChild>
                    <w:div w:id="464781732">
                      <w:marLeft w:val="0"/>
                      <w:marRight w:val="0"/>
                      <w:marTop w:val="0"/>
                      <w:marBottom w:val="0"/>
                      <w:divBdr>
                        <w:top w:val="none" w:sz="0" w:space="0" w:color="auto"/>
                        <w:left w:val="none" w:sz="0" w:space="0" w:color="auto"/>
                        <w:bottom w:val="none" w:sz="0" w:space="0" w:color="auto"/>
                        <w:right w:val="none" w:sz="0" w:space="0" w:color="auto"/>
                      </w:divBdr>
                    </w:div>
                  </w:divsChild>
                </w:div>
                <w:div w:id="1988708214">
                  <w:marLeft w:val="0"/>
                  <w:marRight w:val="0"/>
                  <w:marTop w:val="0"/>
                  <w:marBottom w:val="0"/>
                  <w:divBdr>
                    <w:top w:val="none" w:sz="0" w:space="0" w:color="auto"/>
                    <w:left w:val="none" w:sz="0" w:space="0" w:color="auto"/>
                    <w:bottom w:val="none" w:sz="0" w:space="0" w:color="auto"/>
                    <w:right w:val="none" w:sz="0" w:space="0" w:color="auto"/>
                  </w:divBdr>
                  <w:divsChild>
                    <w:div w:id="12701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08119">
          <w:marLeft w:val="0"/>
          <w:marRight w:val="0"/>
          <w:marTop w:val="0"/>
          <w:marBottom w:val="0"/>
          <w:divBdr>
            <w:top w:val="none" w:sz="0" w:space="0" w:color="auto"/>
            <w:left w:val="none" w:sz="0" w:space="0" w:color="auto"/>
            <w:bottom w:val="none" w:sz="0" w:space="0" w:color="auto"/>
            <w:right w:val="none" w:sz="0" w:space="0" w:color="auto"/>
          </w:divBdr>
        </w:div>
        <w:div w:id="1619219044">
          <w:marLeft w:val="0"/>
          <w:marRight w:val="0"/>
          <w:marTop w:val="0"/>
          <w:marBottom w:val="0"/>
          <w:divBdr>
            <w:top w:val="none" w:sz="0" w:space="0" w:color="auto"/>
            <w:left w:val="none" w:sz="0" w:space="0" w:color="auto"/>
            <w:bottom w:val="none" w:sz="0" w:space="0" w:color="auto"/>
            <w:right w:val="none" w:sz="0" w:space="0" w:color="auto"/>
          </w:divBdr>
        </w:div>
        <w:div w:id="1642349945">
          <w:marLeft w:val="0"/>
          <w:marRight w:val="0"/>
          <w:marTop w:val="0"/>
          <w:marBottom w:val="0"/>
          <w:divBdr>
            <w:top w:val="none" w:sz="0" w:space="0" w:color="auto"/>
            <w:left w:val="none" w:sz="0" w:space="0" w:color="auto"/>
            <w:bottom w:val="none" w:sz="0" w:space="0" w:color="auto"/>
            <w:right w:val="none" w:sz="0" w:space="0" w:color="auto"/>
          </w:divBdr>
        </w:div>
        <w:div w:id="1654020301">
          <w:marLeft w:val="0"/>
          <w:marRight w:val="0"/>
          <w:marTop w:val="0"/>
          <w:marBottom w:val="0"/>
          <w:divBdr>
            <w:top w:val="none" w:sz="0" w:space="0" w:color="auto"/>
            <w:left w:val="none" w:sz="0" w:space="0" w:color="auto"/>
            <w:bottom w:val="none" w:sz="0" w:space="0" w:color="auto"/>
            <w:right w:val="none" w:sz="0" w:space="0" w:color="auto"/>
          </w:divBdr>
        </w:div>
        <w:div w:id="1722167708">
          <w:marLeft w:val="0"/>
          <w:marRight w:val="0"/>
          <w:marTop w:val="0"/>
          <w:marBottom w:val="0"/>
          <w:divBdr>
            <w:top w:val="none" w:sz="0" w:space="0" w:color="auto"/>
            <w:left w:val="none" w:sz="0" w:space="0" w:color="auto"/>
            <w:bottom w:val="none" w:sz="0" w:space="0" w:color="auto"/>
            <w:right w:val="none" w:sz="0" w:space="0" w:color="auto"/>
          </w:divBdr>
        </w:div>
        <w:div w:id="1732919926">
          <w:marLeft w:val="0"/>
          <w:marRight w:val="0"/>
          <w:marTop w:val="0"/>
          <w:marBottom w:val="0"/>
          <w:divBdr>
            <w:top w:val="none" w:sz="0" w:space="0" w:color="auto"/>
            <w:left w:val="none" w:sz="0" w:space="0" w:color="auto"/>
            <w:bottom w:val="none" w:sz="0" w:space="0" w:color="auto"/>
            <w:right w:val="none" w:sz="0" w:space="0" w:color="auto"/>
          </w:divBdr>
        </w:div>
        <w:div w:id="1746872502">
          <w:marLeft w:val="0"/>
          <w:marRight w:val="0"/>
          <w:marTop w:val="0"/>
          <w:marBottom w:val="0"/>
          <w:divBdr>
            <w:top w:val="none" w:sz="0" w:space="0" w:color="auto"/>
            <w:left w:val="none" w:sz="0" w:space="0" w:color="auto"/>
            <w:bottom w:val="none" w:sz="0" w:space="0" w:color="auto"/>
            <w:right w:val="none" w:sz="0" w:space="0" w:color="auto"/>
          </w:divBdr>
          <w:divsChild>
            <w:div w:id="62459314">
              <w:marLeft w:val="-75"/>
              <w:marRight w:val="0"/>
              <w:marTop w:val="30"/>
              <w:marBottom w:val="30"/>
              <w:divBdr>
                <w:top w:val="none" w:sz="0" w:space="0" w:color="auto"/>
                <w:left w:val="none" w:sz="0" w:space="0" w:color="auto"/>
                <w:bottom w:val="none" w:sz="0" w:space="0" w:color="auto"/>
                <w:right w:val="none" w:sz="0" w:space="0" w:color="auto"/>
              </w:divBdr>
              <w:divsChild>
                <w:div w:id="19862695">
                  <w:marLeft w:val="0"/>
                  <w:marRight w:val="0"/>
                  <w:marTop w:val="0"/>
                  <w:marBottom w:val="0"/>
                  <w:divBdr>
                    <w:top w:val="none" w:sz="0" w:space="0" w:color="auto"/>
                    <w:left w:val="none" w:sz="0" w:space="0" w:color="auto"/>
                    <w:bottom w:val="none" w:sz="0" w:space="0" w:color="auto"/>
                    <w:right w:val="none" w:sz="0" w:space="0" w:color="auto"/>
                  </w:divBdr>
                  <w:divsChild>
                    <w:div w:id="997076094">
                      <w:marLeft w:val="0"/>
                      <w:marRight w:val="0"/>
                      <w:marTop w:val="0"/>
                      <w:marBottom w:val="0"/>
                      <w:divBdr>
                        <w:top w:val="none" w:sz="0" w:space="0" w:color="auto"/>
                        <w:left w:val="none" w:sz="0" w:space="0" w:color="auto"/>
                        <w:bottom w:val="none" w:sz="0" w:space="0" w:color="auto"/>
                        <w:right w:val="none" w:sz="0" w:space="0" w:color="auto"/>
                      </w:divBdr>
                    </w:div>
                  </w:divsChild>
                </w:div>
                <w:div w:id="270630142">
                  <w:marLeft w:val="0"/>
                  <w:marRight w:val="0"/>
                  <w:marTop w:val="0"/>
                  <w:marBottom w:val="0"/>
                  <w:divBdr>
                    <w:top w:val="none" w:sz="0" w:space="0" w:color="auto"/>
                    <w:left w:val="none" w:sz="0" w:space="0" w:color="auto"/>
                    <w:bottom w:val="none" w:sz="0" w:space="0" w:color="auto"/>
                    <w:right w:val="none" w:sz="0" w:space="0" w:color="auto"/>
                  </w:divBdr>
                  <w:divsChild>
                    <w:div w:id="570848908">
                      <w:marLeft w:val="0"/>
                      <w:marRight w:val="0"/>
                      <w:marTop w:val="0"/>
                      <w:marBottom w:val="0"/>
                      <w:divBdr>
                        <w:top w:val="none" w:sz="0" w:space="0" w:color="auto"/>
                        <w:left w:val="none" w:sz="0" w:space="0" w:color="auto"/>
                        <w:bottom w:val="none" w:sz="0" w:space="0" w:color="auto"/>
                        <w:right w:val="none" w:sz="0" w:space="0" w:color="auto"/>
                      </w:divBdr>
                    </w:div>
                  </w:divsChild>
                </w:div>
                <w:div w:id="275790302">
                  <w:marLeft w:val="0"/>
                  <w:marRight w:val="0"/>
                  <w:marTop w:val="0"/>
                  <w:marBottom w:val="0"/>
                  <w:divBdr>
                    <w:top w:val="none" w:sz="0" w:space="0" w:color="auto"/>
                    <w:left w:val="none" w:sz="0" w:space="0" w:color="auto"/>
                    <w:bottom w:val="none" w:sz="0" w:space="0" w:color="auto"/>
                    <w:right w:val="none" w:sz="0" w:space="0" w:color="auto"/>
                  </w:divBdr>
                  <w:divsChild>
                    <w:div w:id="1325889428">
                      <w:marLeft w:val="0"/>
                      <w:marRight w:val="0"/>
                      <w:marTop w:val="0"/>
                      <w:marBottom w:val="0"/>
                      <w:divBdr>
                        <w:top w:val="none" w:sz="0" w:space="0" w:color="auto"/>
                        <w:left w:val="none" w:sz="0" w:space="0" w:color="auto"/>
                        <w:bottom w:val="none" w:sz="0" w:space="0" w:color="auto"/>
                        <w:right w:val="none" w:sz="0" w:space="0" w:color="auto"/>
                      </w:divBdr>
                    </w:div>
                  </w:divsChild>
                </w:div>
                <w:div w:id="410272954">
                  <w:marLeft w:val="0"/>
                  <w:marRight w:val="0"/>
                  <w:marTop w:val="0"/>
                  <w:marBottom w:val="0"/>
                  <w:divBdr>
                    <w:top w:val="none" w:sz="0" w:space="0" w:color="auto"/>
                    <w:left w:val="none" w:sz="0" w:space="0" w:color="auto"/>
                    <w:bottom w:val="none" w:sz="0" w:space="0" w:color="auto"/>
                    <w:right w:val="none" w:sz="0" w:space="0" w:color="auto"/>
                  </w:divBdr>
                  <w:divsChild>
                    <w:div w:id="618295972">
                      <w:marLeft w:val="0"/>
                      <w:marRight w:val="0"/>
                      <w:marTop w:val="0"/>
                      <w:marBottom w:val="0"/>
                      <w:divBdr>
                        <w:top w:val="none" w:sz="0" w:space="0" w:color="auto"/>
                        <w:left w:val="none" w:sz="0" w:space="0" w:color="auto"/>
                        <w:bottom w:val="none" w:sz="0" w:space="0" w:color="auto"/>
                        <w:right w:val="none" w:sz="0" w:space="0" w:color="auto"/>
                      </w:divBdr>
                    </w:div>
                  </w:divsChild>
                </w:div>
                <w:div w:id="464472008">
                  <w:marLeft w:val="0"/>
                  <w:marRight w:val="0"/>
                  <w:marTop w:val="0"/>
                  <w:marBottom w:val="0"/>
                  <w:divBdr>
                    <w:top w:val="none" w:sz="0" w:space="0" w:color="auto"/>
                    <w:left w:val="none" w:sz="0" w:space="0" w:color="auto"/>
                    <w:bottom w:val="none" w:sz="0" w:space="0" w:color="auto"/>
                    <w:right w:val="none" w:sz="0" w:space="0" w:color="auto"/>
                  </w:divBdr>
                  <w:divsChild>
                    <w:div w:id="1189414820">
                      <w:marLeft w:val="0"/>
                      <w:marRight w:val="0"/>
                      <w:marTop w:val="0"/>
                      <w:marBottom w:val="0"/>
                      <w:divBdr>
                        <w:top w:val="none" w:sz="0" w:space="0" w:color="auto"/>
                        <w:left w:val="none" w:sz="0" w:space="0" w:color="auto"/>
                        <w:bottom w:val="none" w:sz="0" w:space="0" w:color="auto"/>
                        <w:right w:val="none" w:sz="0" w:space="0" w:color="auto"/>
                      </w:divBdr>
                    </w:div>
                  </w:divsChild>
                </w:div>
                <w:div w:id="596210671">
                  <w:marLeft w:val="0"/>
                  <w:marRight w:val="0"/>
                  <w:marTop w:val="0"/>
                  <w:marBottom w:val="0"/>
                  <w:divBdr>
                    <w:top w:val="none" w:sz="0" w:space="0" w:color="auto"/>
                    <w:left w:val="none" w:sz="0" w:space="0" w:color="auto"/>
                    <w:bottom w:val="none" w:sz="0" w:space="0" w:color="auto"/>
                    <w:right w:val="none" w:sz="0" w:space="0" w:color="auto"/>
                  </w:divBdr>
                  <w:divsChild>
                    <w:div w:id="1590234000">
                      <w:marLeft w:val="0"/>
                      <w:marRight w:val="0"/>
                      <w:marTop w:val="0"/>
                      <w:marBottom w:val="0"/>
                      <w:divBdr>
                        <w:top w:val="none" w:sz="0" w:space="0" w:color="auto"/>
                        <w:left w:val="none" w:sz="0" w:space="0" w:color="auto"/>
                        <w:bottom w:val="none" w:sz="0" w:space="0" w:color="auto"/>
                        <w:right w:val="none" w:sz="0" w:space="0" w:color="auto"/>
                      </w:divBdr>
                    </w:div>
                  </w:divsChild>
                </w:div>
                <w:div w:id="610935004">
                  <w:marLeft w:val="0"/>
                  <w:marRight w:val="0"/>
                  <w:marTop w:val="0"/>
                  <w:marBottom w:val="0"/>
                  <w:divBdr>
                    <w:top w:val="none" w:sz="0" w:space="0" w:color="auto"/>
                    <w:left w:val="none" w:sz="0" w:space="0" w:color="auto"/>
                    <w:bottom w:val="none" w:sz="0" w:space="0" w:color="auto"/>
                    <w:right w:val="none" w:sz="0" w:space="0" w:color="auto"/>
                  </w:divBdr>
                  <w:divsChild>
                    <w:div w:id="909197641">
                      <w:marLeft w:val="0"/>
                      <w:marRight w:val="0"/>
                      <w:marTop w:val="0"/>
                      <w:marBottom w:val="0"/>
                      <w:divBdr>
                        <w:top w:val="none" w:sz="0" w:space="0" w:color="auto"/>
                        <w:left w:val="none" w:sz="0" w:space="0" w:color="auto"/>
                        <w:bottom w:val="none" w:sz="0" w:space="0" w:color="auto"/>
                        <w:right w:val="none" w:sz="0" w:space="0" w:color="auto"/>
                      </w:divBdr>
                    </w:div>
                  </w:divsChild>
                </w:div>
                <w:div w:id="773330008">
                  <w:marLeft w:val="0"/>
                  <w:marRight w:val="0"/>
                  <w:marTop w:val="0"/>
                  <w:marBottom w:val="0"/>
                  <w:divBdr>
                    <w:top w:val="none" w:sz="0" w:space="0" w:color="auto"/>
                    <w:left w:val="none" w:sz="0" w:space="0" w:color="auto"/>
                    <w:bottom w:val="none" w:sz="0" w:space="0" w:color="auto"/>
                    <w:right w:val="none" w:sz="0" w:space="0" w:color="auto"/>
                  </w:divBdr>
                  <w:divsChild>
                    <w:div w:id="1281954455">
                      <w:marLeft w:val="0"/>
                      <w:marRight w:val="0"/>
                      <w:marTop w:val="0"/>
                      <w:marBottom w:val="0"/>
                      <w:divBdr>
                        <w:top w:val="none" w:sz="0" w:space="0" w:color="auto"/>
                        <w:left w:val="none" w:sz="0" w:space="0" w:color="auto"/>
                        <w:bottom w:val="none" w:sz="0" w:space="0" w:color="auto"/>
                        <w:right w:val="none" w:sz="0" w:space="0" w:color="auto"/>
                      </w:divBdr>
                    </w:div>
                  </w:divsChild>
                </w:div>
                <w:div w:id="931547499">
                  <w:marLeft w:val="0"/>
                  <w:marRight w:val="0"/>
                  <w:marTop w:val="0"/>
                  <w:marBottom w:val="0"/>
                  <w:divBdr>
                    <w:top w:val="none" w:sz="0" w:space="0" w:color="auto"/>
                    <w:left w:val="none" w:sz="0" w:space="0" w:color="auto"/>
                    <w:bottom w:val="none" w:sz="0" w:space="0" w:color="auto"/>
                    <w:right w:val="none" w:sz="0" w:space="0" w:color="auto"/>
                  </w:divBdr>
                  <w:divsChild>
                    <w:div w:id="1646542190">
                      <w:marLeft w:val="0"/>
                      <w:marRight w:val="0"/>
                      <w:marTop w:val="0"/>
                      <w:marBottom w:val="0"/>
                      <w:divBdr>
                        <w:top w:val="none" w:sz="0" w:space="0" w:color="auto"/>
                        <w:left w:val="none" w:sz="0" w:space="0" w:color="auto"/>
                        <w:bottom w:val="none" w:sz="0" w:space="0" w:color="auto"/>
                        <w:right w:val="none" w:sz="0" w:space="0" w:color="auto"/>
                      </w:divBdr>
                    </w:div>
                  </w:divsChild>
                </w:div>
                <w:div w:id="951716302">
                  <w:marLeft w:val="0"/>
                  <w:marRight w:val="0"/>
                  <w:marTop w:val="0"/>
                  <w:marBottom w:val="0"/>
                  <w:divBdr>
                    <w:top w:val="none" w:sz="0" w:space="0" w:color="auto"/>
                    <w:left w:val="none" w:sz="0" w:space="0" w:color="auto"/>
                    <w:bottom w:val="none" w:sz="0" w:space="0" w:color="auto"/>
                    <w:right w:val="none" w:sz="0" w:space="0" w:color="auto"/>
                  </w:divBdr>
                  <w:divsChild>
                    <w:div w:id="1097336300">
                      <w:marLeft w:val="0"/>
                      <w:marRight w:val="0"/>
                      <w:marTop w:val="0"/>
                      <w:marBottom w:val="0"/>
                      <w:divBdr>
                        <w:top w:val="none" w:sz="0" w:space="0" w:color="auto"/>
                        <w:left w:val="none" w:sz="0" w:space="0" w:color="auto"/>
                        <w:bottom w:val="none" w:sz="0" w:space="0" w:color="auto"/>
                        <w:right w:val="none" w:sz="0" w:space="0" w:color="auto"/>
                      </w:divBdr>
                    </w:div>
                  </w:divsChild>
                </w:div>
                <w:div w:id="997227408">
                  <w:marLeft w:val="0"/>
                  <w:marRight w:val="0"/>
                  <w:marTop w:val="0"/>
                  <w:marBottom w:val="0"/>
                  <w:divBdr>
                    <w:top w:val="none" w:sz="0" w:space="0" w:color="auto"/>
                    <w:left w:val="none" w:sz="0" w:space="0" w:color="auto"/>
                    <w:bottom w:val="none" w:sz="0" w:space="0" w:color="auto"/>
                    <w:right w:val="none" w:sz="0" w:space="0" w:color="auto"/>
                  </w:divBdr>
                  <w:divsChild>
                    <w:div w:id="983120444">
                      <w:marLeft w:val="0"/>
                      <w:marRight w:val="0"/>
                      <w:marTop w:val="0"/>
                      <w:marBottom w:val="0"/>
                      <w:divBdr>
                        <w:top w:val="none" w:sz="0" w:space="0" w:color="auto"/>
                        <w:left w:val="none" w:sz="0" w:space="0" w:color="auto"/>
                        <w:bottom w:val="none" w:sz="0" w:space="0" w:color="auto"/>
                        <w:right w:val="none" w:sz="0" w:space="0" w:color="auto"/>
                      </w:divBdr>
                    </w:div>
                  </w:divsChild>
                </w:div>
                <w:div w:id="1154906118">
                  <w:marLeft w:val="0"/>
                  <w:marRight w:val="0"/>
                  <w:marTop w:val="0"/>
                  <w:marBottom w:val="0"/>
                  <w:divBdr>
                    <w:top w:val="none" w:sz="0" w:space="0" w:color="auto"/>
                    <w:left w:val="none" w:sz="0" w:space="0" w:color="auto"/>
                    <w:bottom w:val="none" w:sz="0" w:space="0" w:color="auto"/>
                    <w:right w:val="none" w:sz="0" w:space="0" w:color="auto"/>
                  </w:divBdr>
                  <w:divsChild>
                    <w:div w:id="128980929">
                      <w:marLeft w:val="0"/>
                      <w:marRight w:val="0"/>
                      <w:marTop w:val="0"/>
                      <w:marBottom w:val="0"/>
                      <w:divBdr>
                        <w:top w:val="none" w:sz="0" w:space="0" w:color="auto"/>
                        <w:left w:val="none" w:sz="0" w:space="0" w:color="auto"/>
                        <w:bottom w:val="none" w:sz="0" w:space="0" w:color="auto"/>
                        <w:right w:val="none" w:sz="0" w:space="0" w:color="auto"/>
                      </w:divBdr>
                    </w:div>
                  </w:divsChild>
                </w:div>
                <w:div w:id="1159659785">
                  <w:marLeft w:val="0"/>
                  <w:marRight w:val="0"/>
                  <w:marTop w:val="0"/>
                  <w:marBottom w:val="0"/>
                  <w:divBdr>
                    <w:top w:val="none" w:sz="0" w:space="0" w:color="auto"/>
                    <w:left w:val="none" w:sz="0" w:space="0" w:color="auto"/>
                    <w:bottom w:val="none" w:sz="0" w:space="0" w:color="auto"/>
                    <w:right w:val="none" w:sz="0" w:space="0" w:color="auto"/>
                  </w:divBdr>
                  <w:divsChild>
                    <w:div w:id="1816332350">
                      <w:marLeft w:val="0"/>
                      <w:marRight w:val="0"/>
                      <w:marTop w:val="0"/>
                      <w:marBottom w:val="0"/>
                      <w:divBdr>
                        <w:top w:val="none" w:sz="0" w:space="0" w:color="auto"/>
                        <w:left w:val="none" w:sz="0" w:space="0" w:color="auto"/>
                        <w:bottom w:val="none" w:sz="0" w:space="0" w:color="auto"/>
                        <w:right w:val="none" w:sz="0" w:space="0" w:color="auto"/>
                      </w:divBdr>
                    </w:div>
                  </w:divsChild>
                </w:div>
                <w:div w:id="1309432649">
                  <w:marLeft w:val="0"/>
                  <w:marRight w:val="0"/>
                  <w:marTop w:val="0"/>
                  <w:marBottom w:val="0"/>
                  <w:divBdr>
                    <w:top w:val="none" w:sz="0" w:space="0" w:color="auto"/>
                    <w:left w:val="none" w:sz="0" w:space="0" w:color="auto"/>
                    <w:bottom w:val="none" w:sz="0" w:space="0" w:color="auto"/>
                    <w:right w:val="none" w:sz="0" w:space="0" w:color="auto"/>
                  </w:divBdr>
                  <w:divsChild>
                    <w:div w:id="522206988">
                      <w:marLeft w:val="0"/>
                      <w:marRight w:val="0"/>
                      <w:marTop w:val="0"/>
                      <w:marBottom w:val="0"/>
                      <w:divBdr>
                        <w:top w:val="none" w:sz="0" w:space="0" w:color="auto"/>
                        <w:left w:val="none" w:sz="0" w:space="0" w:color="auto"/>
                        <w:bottom w:val="none" w:sz="0" w:space="0" w:color="auto"/>
                        <w:right w:val="none" w:sz="0" w:space="0" w:color="auto"/>
                      </w:divBdr>
                    </w:div>
                  </w:divsChild>
                </w:div>
                <w:div w:id="1394818331">
                  <w:marLeft w:val="0"/>
                  <w:marRight w:val="0"/>
                  <w:marTop w:val="0"/>
                  <w:marBottom w:val="0"/>
                  <w:divBdr>
                    <w:top w:val="none" w:sz="0" w:space="0" w:color="auto"/>
                    <w:left w:val="none" w:sz="0" w:space="0" w:color="auto"/>
                    <w:bottom w:val="none" w:sz="0" w:space="0" w:color="auto"/>
                    <w:right w:val="none" w:sz="0" w:space="0" w:color="auto"/>
                  </w:divBdr>
                  <w:divsChild>
                    <w:div w:id="601571748">
                      <w:marLeft w:val="0"/>
                      <w:marRight w:val="0"/>
                      <w:marTop w:val="0"/>
                      <w:marBottom w:val="0"/>
                      <w:divBdr>
                        <w:top w:val="none" w:sz="0" w:space="0" w:color="auto"/>
                        <w:left w:val="none" w:sz="0" w:space="0" w:color="auto"/>
                        <w:bottom w:val="none" w:sz="0" w:space="0" w:color="auto"/>
                        <w:right w:val="none" w:sz="0" w:space="0" w:color="auto"/>
                      </w:divBdr>
                    </w:div>
                  </w:divsChild>
                </w:div>
                <w:div w:id="1576281592">
                  <w:marLeft w:val="0"/>
                  <w:marRight w:val="0"/>
                  <w:marTop w:val="0"/>
                  <w:marBottom w:val="0"/>
                  <w:divBdr>
                    <w:top w:val="none" w:sz="0" w:space="0" w:color="auto"/>
                    <w:left w:val="none" w:sz="0" w:space="0" w:color="auto"/>
                    <w:bottom w:val="none" w:sz="0" w:space="0" w:color="auto"/>
                    <w:right w:val="none" w:sz="0" w:space="0" w:color="auto"/>
                  </w:divBdr>
                  <w:divsChild>
                    <w:div w:id="61105381">
                      <w:marLeft w:val="0"/>
                      <w:marRight w:val="0"/>
                      <w:marTop w:val="0"/>
                      <w:marBottom w:val="0"/>
                      <w:divBdr>
                        <w:top w:val="none" w:sz="0" w:space="0" w:color="auto"/>
                        <w:left w:val="none" w:sz="0" w:space="0" w:color="auto"/>
                        <w:bottom w:val="none" w:sz="0" w:space="0" w:color="auto"/>
                        <w:right w:val="none" w:sz="0" w:space="0" w:color="auto"/>
                      </w:divBdr>
                    </w:div>
                  </w:divsChild>
                </w:div>
                <w:div w:id="1581481783">
                  <w:marLeft w:val="0"/>
                  <w:marRight w:val="0"/>
                  <w:marTop w:val="0"/>
                  <w:marBottom w:val="0"/>
                  <w:divBdr>
                    <w:top w:val="none" w:sz="0" w:space="0" w:color="auto"/>
                    <w:left w:val="none" w:sz="0" w:space="0" w:color="auto"/>
                    <w:bottom w:val="none" w:sz="0" w:space="0" w:color="auto"/>
                    <w:right w:val="none" w:sz="0" w:space="0" w:color="auto"/>
                  </w:divBdr>
                  <w:divsChild>
                    <w:div w:id="733432519">
                      <w:marLeft w:val="0"/>
                      <w:marRight w:val="0"/>
                      <w:marTop w:val="0"/>
                      <w:marBottom w:val="0"/>
                      <w:divBdr>
                        <w:top w:val="none" w:sz="0" w:space="0" w:color="auto"/>
                        <w:left w:val="none" w:sz="0" w:space="0" w:color="auto"/>
                        <w:bottom w:val="none" w:sz="0" w:space="0" w:color="auto"/>
                        <w:right w:val="none" w:sz="0" w:space="0" w:color="auto"/>
                      </w:divBdr>
                    </w:div>
                  </w:divsChild>
                </w:div>
                <w:div w:id="1590851145">
                  <w:marLeft w:val="0"/>
                  <w:marRight w:val="0"/>
                  <w:marTop w:val="0"/>
                  <w:marBottom w:val="0"/>
                  <w:divBdr>
                    <w:top w:val="none" w:sz="0" w:space="0" w:color="auto"/>
                    <w:left w:val="none" w:sz="0" w:space="0" w:color="auto"/>
                    <w:bottom w:val="none" w:sz="0" w:space="0" w:color="auto"/>
                    <w:right w:val="none" w:sz="0" w:space="0" w:color="auto"/>
                  </w:divBdr>
                  <w:divsChild>
                    <w:div w:id="377946351">
                      <w:marLeft w:val="0"/>
                      <w:marRight w:val="0"/>
                      <w:marTop w:val="0"/>
                      <w:marBottom w:val="0"/>
                      <w:divBdr>
                        <w:top w:val="none" w:sz="0" w:space="0" w:color="auto"/>
                        <w:left w:val="none" w:sz="0" w:space="0" w:color="auto"/>
                        <w:bottom w:val="none" w:sz="0" w:space="0" w:color="auto"/>
                        <w:right w:val="none" w:sz="0" w:space="0" w:color="auto"/>
                      </w:divBdr>
                    </w:div>
                    <w:div w:id="1757248229">
                      <w:marLeft w:val="0"/>
                      <w:marRight w:val="0"/>
                      <w:marTop w:val="0"/>
                      <w:marBottom w:val="0"/>
                      <w:divBdr>
                        <w:top w:val="none" w:sz="0" w:space="0" w:color="auto"/>
                        <w:left w:val="none" w:sz="0" w:space="0" w:color="auto"/>
                        <w:bottom w:val="none" w:sz="0" w:space="0" w:color="auto"/>
                        <w:right w:val="none" w:sz="0" w:space="0" w:color="auto"/>
                      </w:divBdr>
                    </w:div>
                  </w:divsChild>
                </w:div>
                <w:div w:id="1632202696">
                  <w:marLeft w:val="0"/>
                  <w:marRight w:val="0"/>
                  <w:marTop w:val="0"/>
                  <w:marBottom w:val="0"/>
                  <w:divBdr>
                    <w:top w:val="none" w:sz="0" w:space="0" w:color="auto"/>
                    <w:left w:val="none" w:sz="0" w:space="0" w:color="auto"/>
                    <w:bottom w:val="none" w:sz="0" w:space="0" w:color="auto"/>
                    <w:right w:val="none" w:sz="0" w:space="0" w:color="auto"/>
                  </w:divBdr>
                  <w:divsChild>
                    <w:div w:id="1910264296">
                      <w:marLeft w:val="0"/>
                      <w:marRight w:val="0"/>
                      <w:marTop w:val="0"/>
                      <w:marBottom w:val="0"/>
                      <w:divBdr>
                        <w:top w:val="none" w:sz="0" w:space="0" w:color="auto"/>
                        <w:left w:val="none" w:sz="0" w:space="0" w:color="auto"/>
                        <w:bottom w:val="none" w:sz="0" w:space="0" w:color="auto"/>
                        <w:right w:val="none" w:sz="0" w:space="0" w:color="auto"/>
                      </w:divBdr>
                    </w:div>
                  </w:divsChild>
                </w:div>
                <w:div w:id="1639988627">
                  <w:marLeft w:val="0"/>
                  <w:marRight w:val="0"/>
                  <w:marTop w:val="0"/>
                  <w:marBottom w:val="0"/>
                  <w:divBdr>
                    <w:top w:val="none" w:sz="0" w:space="0" w:color="auto"/>
                    <w:left w:val="none" w:sz="0" w:space="0" w:color="auto"/>
                    <w:bottom w:val="none" w:sz="0" w:space="0" w:color="auto"/>
                    <w:right w:val="none" w:sz="0" w:space="0" w:color="auto"/>
                  </w:divBdr>
                </w:div>
                <w:div w:id="1869219393">
                  <w:marLeft w:val="0"/>
                  <w:marRight w:val="0"/>
                  <w:marTop w:val="0"/>
                  <w:marBottom w:val="0"/>
                  <w:divBdr>
                    <w:top w:val="none" w:sz="0" w:space="0" w:color="auto"/>
                    <w:left w:val="none" w:sz="0" w:space="0" w:color="auto"/>
                    <w:bottom w:val="none" w:sz="0" w:space="0" w:color="auto"/>
                    <w:right w:val="none" w:sz="0" w:space="0" w:color="auto"/>
                  </w:divBdr>
                  <w:divsChild>
                    <w:div w:id="1053382275">
                      <w:marLeft w:val="0"/>
                      <w:marRight w:val="0"/>
                      <w:marTop w:val="0"/>
                      <w:marBottom w:val="0"/>
                      <w:divBdr>
                        <w:top w:val="none" w:sz="0" w:space="0" w:color="auto"/>
                        <w:left w:val="none" w:sz="0" w:space="0" w:color="auto"/>
                        <w:bottom w:val="none" w:sz="0" w:space="0" w:color="auto"/>
                        <w:right w:val="none" w:sz="0" w:space="0" w:color="auto"/>
                      </w:divBdr>
                    </w:div>
                  </w:divsChild>
                </w:div>
                <w:div w:id="1870751171">
                  <w:marLeft w:val="0"/>
                  <w:marRight w:val="0"/>
                  <w:marTop w:val="0"/>
                  <w:marBottom w:val="0"/>
                  <w:divBdr>
                    <w:top w:val="none" w:sz="0" w:space="0" w:color="auto"/>
                    <w:left w:val="none" w:sz="0" w:space="0" w:color="auto"/>
                    <w:bottom w:val="none" w:sz="0" w:space="0" w:color="auto"/>
                    <w:right w:val="none" w:sz="0" w:space="0" w:color="auto"/>
                  </w:divBdr>
                  <w:divsChild>
                    <w:div w:id="722869179">
                      <w:marLeft w:val="0"/>
                      <w:marRight w:val="0"/>
                      <w:marTop w:val="0"/>
                      <w:marBottom w:val="0"/>
                      <w:divBdr>
                        <w:top w:val="none" w:sz="0" w:space="0" w:color="auto"/>
                        <w:left w:val="none" w:sz="0" w:space="0" w:color="auto"/>
                        <w:bottom w:val="none" w:sz="0" w:space="0" w:color="auto"/>
                        <w:right w:val="none" w:sz="0" w:space="0" w:color="auto"/>
                      </w:divBdr>
                    </w:div>
                  </w:divsChild>
                </w:div>
                <w:div w:id="1893733861">
                  <w:marLeft w:val="0"/>
                  <w:marRight w:val="0"/>
                  <w:marTop w:val="0"/>
                  <w:marBottom w:val="0"/>
                  <w:divBdr>
                    <w:top w:val="none" w:sz="0" w:space="0" w:color="auto"/>
                    <w:left w:val="none" w:sz="0" w:space="0" w:color="auto"/>
                    <w:bottom w:val="none" w:sz="0" w:space="0" w:color="auto"/>
                    <w:right w:val="none" w:sz="0" w:space="0" w:color="auto"/>
                  </w:divBdr>
                  <w:divsChild>
                    <w:div w:id="15235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11528">
          <w:marLeft w:val="0"/>
          <w:marRight w:val="0"/>
          <w:marTop w:val="0"/>
          <w:marBottom w:val="0"/>
          <w:divBdr>
            <w:top w:val="none" w:sz="0" w:space="0" w:color="auto"/>
            <w:left w:val="none" w:sz="0" w:space="0" w:color="auto"/>
            <w:bottom w:val="none" w:sz="0" w:space="0" w:color="auto"/>
            <w:right w:val="none" w:sz="0" w:space="0" w:color="auto"/>
          </w:divBdr>
        </w:div>
        <w:div w:id="1858808577">
          <w:marLeft w:val="0"/>
          <w:marRight w:val="0"/>
          <w:marTop w:val="0"/>
          <w:marBottom w:val="0"/>
          <w:divBdr>
            <w:top w:val="none" w:sz="0" w:space="0" w:color="auto"/>
            <w:left w:val="none" w:sz="0" w:space="0" w:color="auto"/>
            <w:bottom w:val="none" w:sz="0" w:space="0" w:color="auto"/>
            <w:right w:val="none" w:sz="0" w:space="0" w:color="auto"/>
          </w:divBdr>
        </w:div>
        <w:div w:id="1898202612">
          <w:marLeft w:val="0"/>
          <w:marRight w:val="0"/>
          <w:marTop w:val="0"/>
          <w:marBottom w:val="0"/>
          <w:divBdr>
            <w:top w:val="none" w:sz="0" w:space="0" w:color="auto"/>
            <w:left w:val="none" w:sz="0" w:space="0" w:color="auto"/>
            <w:bottom w:val="none" w:sz="0" w:space="0" w:color="auto"/>
            <w:right w:val="none" w:sz="0" w:space="0" w:color="auto"/>
          </w:divBdr>
        </w:div>
        <w:div w:id="1904218655">
          <w:marLeft w:val="0"/>
          <w:marRight w:val="0"/>
          <w:marTop w:val="0"/>
          <w:marBottom w:val="0"/>
          <w:divBdr>
            <w:top w:val="none" w:sz="0" w:space="0" w:color="auto"/>
            <w:left w:val="none" w:sz="0" w:space="0" w:color="auto"/>
            <w:bottom w:val="none" w:sz="0" w:space="0" w:color="auto"/>
            <w:right w:val="none" w:sz="0" w:space="0" w:color="auto"/>
          </w:divBdr>
        </w:div>
        <w:div w:id="1909025998">
          <w:marLeft w:val="0"/>
          <w:marRight w:val="0"/>
          <w:marTop w:val="0"/>
          <w:marBottom w:val="0"/>
          <w:divBdr>
            <w:top w:val="none" w:sz="0" w:space="0" w:color="auto"/>
            <w:left w:val="none" w:sz="0" w:space="0" w:color="auto"/>
            <w:bottom w:val="none" w:sz="0" w:space="0" w:color="auto"/>
            <w:right w:val="none" w:sz="0" w:space="0" w:color="auto"/>
          </w:divBdr>
        </w:div>
        <w:div w:id="1928729961">
          <w:marLeft w:val="0"/>
          <w:marRight w:val="0"/>
          <w:marTop w:val="0"/>
          <w:marBottom w:val="0"/>
          <w:divBdr>
            <w:top w:val="none" w:sz="0" w:space="0" w:color="auto"/>
            <w:left w:val="none" w:sz="0" w:space="0" w:color="auto"/>
            <w:bottom w:val="none" w:sz="0" w:space="0" w:color="auto"/>
            <w:right w:val="none" w:sz="0" w:space="0" w:color="auto"/>
          </w:divBdr>
        </w:div>
        <w:div w:id="1972897675">
          <w:marLeft w:val="0"/>
          <w:marRight w:val="0"/>
          <w:marTop w:val="0"/>
          <w:marBottom w:val="0"/>
          <w:divBdr>
            <w:top w:val="none" w:sz="0" w:space="0" w:color="auto"/>
            <w:left w:val="none" w:sz="0" w:space="0" w:color="auto"/>
            <w:bottom w:val="none" w:sz="0" w:space="0" w:color="auto"/>
            <w:right w:val="none" w:sz="0" w:space="0" w:color="auto"/>
          </w:divBdr>
        </w:div>
      </w:divsChild>
    </w:div>
    <w:div w:id="1528368570">
      <w:bodyDiv w:val="1"/>
      <w:marLeft w:val="0"/>
      <w:marRight w:val="0"/>
      <w:marTop w:val="0"/>
      <w:marBottom w:val="0"/>
      <w:divBdr>
        <w:top w:val="none" w:sz="0" w:space="0" w:color="auto"/>
        <w:left w:val="none" w:sz="0" w:space="0" w:color="auto"/>
        <w:bottom w:val="none" w:sz="0" w:space="0" w:color="auto"/>
        <w:right w:val="none" w:sz="0" w:space="0" w:color="auto"/>
      </w:divBdr>
    </w:div>
    <w:div w:id="1528566893">
      <w:bodyDiv w:val="1"/>
      <w:marLeft w:val="0"/>
      <w:marRight w:val="0"/>
      <w:marTop w:val="0"/>
      <w:marBottom w:val="0"/>
      <w:divBdr>
        <w:top w:val="none" w:sz="0" w:space="0" w:color="auto"/>
        <w:left w:val="none" w:sz="0" w:space="0" w:color="auto"/>
        <w:bottom w:val="none" w:sz="0" w:space="0" w:color="auto"/>
        <w:right w:val="none" w:sz="0" w:space="0" w:color="auto"/>
      </w:divBdr>
    </w:div>
    <w:div w:id="1534616141">
      <w:bodyDiv w:val="1"/>
      <w:marLeft w:val="0"/>
      <w:marRight w:val="0"/>
      <w:marTop w:val="0"/>
      <w:marBottom w:val="0"/>
      <w:divBdr>
        <w:top w:val="none" w:sz="0" w:space="0" w:color="auto"/>
        <w:left w:val="none" w:sz="0" w:space="0" w:color="auto"/>
        <w:bottom w:val="none" w:sz="0" w:space="0" w:color="auto"/>
        <w:right w:val="none" w:sz="0" w:space="0" w:color="auto"/>
      </w:divBdr>
      <w:divsChild>
        <w:div w:id="52773282">
          <w:marLeft w:val="0"/>
          <w:marRight w:val="0"/>
          <w:marTop w:val="0"/>
          <w:marBottom w:val="0"/>
          <w:divBdr>
            <w:top w:val="none" w:sz="0" w:space="0" w:color="auto"/>
            <w:left w:val="none" w:sz="0" w:space="0" w:color="auto"/>
            <w:bottom w:val="none" w:sz="0" w:space="0" w:color="auto"/>
            <w:right w:val="none" w:sz="0" w:space="0" w:color="auto"/>
          </w:divBdr>
          <w:divsChild>
            <w:div w:id="9530423">
              <w:marLeft w:val="0"/>
              <w:marRight w:val="0"/>
              <w:marTop w:val="0"/>
              <w:marBottom w:val="0"/>
              <w:divBdr>
                <w:top w:val="none" w:sz="0" w:space="0" w:color="auto"/>
                <w:left w:val="none" w:sz="0" w:space="0" w:color="auto"/>
                <w:bottom w:val="none" w:sz="0" w:space="0" w:color="auto"/>
                <w:right w:val="none" w:sz="0" w:space="0" w:color="auto"/>
              </w:divBdr>
            </w:div>
            <w:div w:id="92022247">
              <w:marLeft w:val="0"/>
              <w:marRight w:val="0"/>
              <w:marTop w:val="0"/>
              <w:marBottom w:val="0"/>
              <w:divBdr>
                <w:top w:val="none" w:sz="0" w:space="0" w:color="auto"/>
                <w:left w:val="none" w:sz="0" w:space="0" w:color="auto"/>
                <w:bottom w:val="none" w:sz="0" w:space="0" w:color="auto"/>
                <w:right w:val="none" w:sz="0" w:space="0" w:color="auto"/>
              </w:divBdr>
            </w:div>
            <w:div w:id="282661070">
              <w:marLeft w:val="0"/>
              <w:marRight w:val="0"/>
              <w:marTop w:val="0"/>
              <w:marBottom w:val="0"/>
              <w:divBdr>
                <w:top w:val="none" w:sz="0" w:space="0" w:color="auto"/>
                <w:left w:val="none" w:sz="0" w:space="0" w:color="auto"/>
                <w:bottom w:val="none" w:sz="0" w:space="0" w:color="auto"/>
                <w:right w:val="none" w:sz="0" w:space="0" w:color="auto"/>
              </w:divBdr>
            </w:div>
            <w:div w:id="301545970">
              <w:marLeft w:val="0"/>
              <w:marRight w:val="0"/>
              <w:marTop w:val="0"/>
              <w:marBottom w:val="0"/>
              <w:divBdr>
                <w:top w:val="none" w:sz="0" w:space="0" w:color="auto"/>
                <w:left w:val="none" w:sz="0" w:space="0" w:color="auto"/>
                <w:bottom w:val="none" w:sz="0" w:space="0" w:color="auto"/>
                <w:right w:val="none" w:sz="0" w:space="0" w:color="auto"/>
              </w:divBdr>
            </w:div>
            <w:div w:id="437916676">
              <w:marLeft w:val="0"/>
              <w:marRight w:val="0"/>
              <w:marTop w:val="0"/>
              <w:marBottom w:val="0"/>
              <w:divBdr>
                <w:top w:val="none" w:sz="0" w:space="0" w:color="auto"/>
                <w:left w:val="none" w:sz="0" w:space="0" w:color="auto"/>
                <w:bottom w:val="none" w:sz="0" w:space="0" w:color="auto"/>
                <w:right w:val="none" w:sz="0" w:space="0" w:color="auto"/>
              </w:divBdr>
            </w:div>
            <w:div w:id="442767955">
              <w:marLeft w:val="0"/>
              <w:marRight w:val="0"/>
              <w:marTop w:val="0"/>
              <w:marBottom w:val="0"/>
              <w:divBdr>
                <w:top w:val="none" w:sz="0" w:space="0" w:color="auto"/>
                <w:left w:val="none" w:sz="0" w:space="0" w:color="auto"/>
                <w:bottom w:val="none" w:sz="0" w:space="0" w:color="auto"/>
                <w:right w:val="none" w:sz="0" w:space="0" w:color="auto"/>
              </w:divBdr>
            </w:div>
            <w:div w:id="488524124">
              <w:marLeft w:val="0"/>
              <w:marRight w:val="0"/>
              <w:marTop w:val="0"/>
              <w:marBottom w:val="0"/>
              <w:divBdr>
                <w:top w:val="none" w:sz="0" w:space="0" w:color="auto"/>
                <w:left w:val="none" w:sz="0" w:space="0" w:color="auto"/>
                <w:bottom w:val="none" w:sz="0" w:space="0" w:color="auto"/>
                <w:right w:val="none" w:sz="0" w:space="0" w:color="auto"/>
              </w:divBdr>
            </w:div>
            <w:div w:id="627201657">
              <w:marLeft w:val="0"/>
              <w:marRight w:val="0"/>
              <w:marTop w:val="0"/>
              <w:marBottom w:val="0"/>
              <w:divBdr>
                <w:top w:val="none" w:sz="0" w:space="0" w:color="auto"/>
                <w:left w:val="none" w:sz="0" w:space="0" w:color="auto"/>
                <w:bottom w:val="none" w:sz="0" w:space="0" w:color="auto"/>
                <w:right w:val="none" w:sz="0" w:space="0" w:color="auto"/>
              </w:divBdr>
            </w:div>
            <w:div w:id="741485972">
              <w:marLeft w:val="0"/>
              <w:marRight w:val="0"/>
              <w:marTop w:val="0"/>
              <w:marBottom w:val="0"/>
              <w:divBdr>
                <w:top w:val="none" w:sz="0" w:space="0" w:color="auto"/>
                <w:left w:val="none" w:sz="0" w:space="0" w:color="auto"/>
                <w:bottom w:val="none" w:sz="0" w:space="0" w:color="auto"/>
                <w:right w:val="none" w:sz="0" w:space="0" w:color="auto"/>
              </w:divBdr>
            </w:div>
            <w:div w:id="916934724">
              <w:marLeft w:val="0"/>
              <w:marRight w:val="0"/>
              <w:marTop w:val="0"/>
              <w:marBottom w:val="0"/>
              <w:divBdr>
                <w:top w:val="none" w:sz="0" w:space="0" w:color="auto"/>
                <w:left w:val="none" w:sz="0" w:space="0" w:color="auto"/>
                <w:bottom w:val="none" w:sz="0" w:space="0" w:color="auto"/>
                <w:right w:val="none" w:sz="0" w:space="0" w:color="auto"/>
              </w:divBdr>
            </w:div>
            <w:div w:id="1351644908">
              <w:marLeft w:val="0"/>
              <w:marRight w:val="0"/>
              <w:marTop w:val="0"/>
              <w:marBottom w:val="0"/>
              <w:divBdr>
                <w:top w:val="none" w:sz="0" w:space="0" w:color="auto"/>
                <w:left w:val="none" w:sz="0" w:space="0" w:color="auto"/>
                <w:bottom w:val="none" w:sz="0" w:space="0" w:color="auto"/>
                <w:right w:val="none" w:sz="0" w:space="0" w:color="auto"/>
              </w:divBdr>
            </w:div>
            <w:div w:id="1405419684">
              <w:marLeft w:val="0"/>
              <w:marRight w:val="0"/>
              <w:marTop w:val="0"/>
              <w:marBottom w:val="0"/>
              <w:divBdr>
                <w:top w:val="none" w:sz="0" w:space="0" w:color="auto"/>
                <w:left w:val="none" w:sz="0" w:space="0" w:color="auto"/>
                <w:bottom w:val="none" w:sz="0" w:space="0" w:color="auto"/>
                <w:right w:val="none" w:sz="0" w:space="0" w:color="auto"/>
              </w:divBdr>
            </w:div>
            <w:div w:id="1426151624">
              <w:marLeft w:val="0"/>
              <w:marRight w:val="0"/>
              <w:marTop w:val="0"/>
              <w:marBottom w:val="0"/>
              <w:divBdr>
                <w:top w:val="none" w:sz="0" w:space="0" w:color="auto"/>
                <w:left w:val="none" w:sz="0" w:space="0" w:color="auto"/>
                <w:bottom w:val="none" w:sz="0" w:space="0" w:color="auto"/>
                <w:right w:val="none" w:sz="0" w:space="0" w:color="auto"/>
              </w:divBdr>
            </w:div>
            <w:div w:id="1596788922">
              <w:marLeft w:val="0"/>
              <w:marRight w:val="0"/>
              <w:marTop w:val="0"/>
              <w:marBottom w:val="0"/>
              <w:divBdr>
                <w:top w:val="none" w:sz="0" w:space="0" w:color="auto"/>
                <w:left w:val="none" w:sz="0" w:space="0" w:color="auto"/>
                <w:bottom w:val="none" w:sz="0" w:space="0" w:color="auto"/>
                <w:right w:val="none" w:sz="0" w:space="0" w:color="auto"/>
              </w:divBdr>
            </w:div>
            <w:div w:id="1707831343">
              <w:marLeft w:val="0"/>
              <w:marRight w:val="0"/>
              <w:marTop w:val="0"/>
              <w:marBottom w:val="0"/>
              <w:divBdr>
                <w:top w:val="none" w:sz="0" w:space="0" w:color="auto"/>
                <w:left w:val="none" w:sz="0" w:space="0" w:color="auto"/>
                <w:bottom w:val="none" w:sz="0" w:space="0" w:color="auto"/>
                <w:right w:val="none" w:sz="0" w:space="0" w:color="auto"/>
              </w:divBdr>
            </w:div>
            <w:div w:id="1830436528">
              <w:marLeft w:val="0"/>
              <w:marRight w:val="0"/>
              <w:marTop w:val="0"/>
              <w:marBottom w:val="0"/>
              <w:divBdr>
                <w:top w:val="none" w:sz="0" w:space="0" w:color="auto"/>
                <w:left w:val="none" w:sz="0" w:space="0" w:color="auto"/>
                <w:bottom w:val="none" w:sz="0" w:space="0" w:color="auto"/>
                <w:right w:val="none" w:sz="0" w:space="0" w:color="auto"/>
              </w:divBdr>
            </w:div>
            <w:div w:id="1906528670">
              <w:marLeft w:val="0"/>
              <w:marRight w:val="0"/>
              <w:marTop w:val="0"/>
              <w:marBottom w:val="0"/>
              <w:divBdr>
                <w:top w:val="none" w:sz="0" w:space="0" w:color="auto"/>
                <w:left w:val="none" w:sz="0" w:space="0" w:color="auto"/>
                <w:bottom w:val="none" w:sz="0" w:space="0" w:color="auto"/>
                <w:right w:val="none" w:sz="0" w:space="0" w:color="auto"/>
              </w:divBdr>
            </w:div>
            <w:div w:id="1953397589">
              <w:marLeft w:val="0"/>
              <w:marRight w:val="0"/>
              <w:marTop w:val="0"/>
              <w:marBottom w:val="0"/>
              <w:divBdr>
                <w:top w:val="none" w:sz="0" w:space="0" w:color="auto"/>
                <w:left w:val="none" w:sz="0" w:space="0" w:color="auto"/>
                <w:bottom w:val="none" w:sz="0" w:space="0" w:color="auto"/>
                <w:right w:val="none" w:sz="0" w:space="0" w:color="auto"/>
              </w:divBdr>
            </w:div>
          </w:divsChild>
        </w:div>
        <w:div w:id="103616883">
          <w:marLeft w:val="0"/>
          <w:marRight w:val="0"/>
          <w:marTop w:val="0"/>
          <w:marBottom w:val="0"/>
          <w:divBdr>
            <w:top w:val="none" w:sz="0" w:space="0" w:color="auto"/>
            <w:left w:val="none" w:sz="0" w:space="0" w:color="auto"/>
            <w:bottom w:val="none" w:sz="0" w:space="0" w:color="auto"/>
            <w:right w:val="none" w:sz="0" w:space="0" w:color="auto"/>
          </w:divBdr>
        </w:div>
        <w:div w:id="111749185">
          <w:marLeft w:val="0"/>
          <w:marRight w:val="0"/>
          <w:marTop w:val="0"/>
          <w:marBottom w:val="0"/>
          <w:divBdr>
            <w:top w:val="none" w:sz="0" w:space="0" w:color="auto"/>
            <w:left w:val="none" w:sz="0" w:space="0" w:color="auto"/>
            <w:bottom w:val="none" w:sz="0" w:space="0" w:color="auto"/>
            <w:right w:val="none" w:sz="0" w:space="0" w:color="auto"/>
          </w:divBdr>
        </w:div>
        <w:div w:id="236716698">
          <w:marLeft w:val="0"/>
          <w:marRight w:val="0"/>
          <w:marTop w:val="0"/>
          <w:marBottom w:val="0"/>
          <w:divBdr>
            <w:top w:val="none" w:sz="0" w:space="0" w:color="auto"/>
            <w:left w:val="none" w:sz="0" w:space="0" w:color="auto"/>
            <w:bottom w:val="none" w:sz="0" w:space="0" w:color="auto"/>
            <w:right w:val="none" w:sz="0" w:space="0" w:color="auto"/>
          </w:divBdr>
        </w:div>
        <w:div w:id="376902697">
          <w:marLeft w:val="0"/>
          <w:marRight w:val="0"/>
          <w:marTop w:val="0"/>
          <w:marBottom w:val="0"/>
          <w:divBdr>
            <w:top w:val="none" w:sz="0" w:space="0" w:color="auto"/>
            <w:left w:val="none" w:sz="0" w:space="0" w:color="auto"/>
            <w:bottom w:val="none" w:sz="0" w:space="0" w:color="auto"/>
            <w:right w:val="none" w:sz="0" w:space="0" w:color="auto"/>
          </w:divBdr>
        </w:div>
        <w:div w:id="505706691">
          <w:marLeft w:val="0"/>
          <w:marRight w:val="0"/>
          <w:marTop w:val="0"/>
          <w:marBottom w:val="0"/>
          <w:divBdr>
            <w:top w:val="none" w:sz="0" w:space="0" w:color="auto"/>
            <w:left w:val="none" w:sz="0" w:space="0" w:color="auto"/>
            <w:bottom w:val="none" w:sz="0" w:space="0" w:color="auto"/>
            <w:right w:val="none" w:sz="0" w:space="0" w:color="auto"/>
          </w:divBdr>
        </w:div>
        <w:div w:id="538863785">
          <w:marLeft w:val="0"/>
          <w:marRight w:val="0"/>
          <w:marTop w:val="0"/>
          <w:marBottom w:val="0"/>
          <w:divBdr>
            <w:top w:val="none" w:sz="0" w:space="0" w:color="auto"/>
            <w:left w:val="none" w:sz="0" w:space="0" w:color="auto"/>
            <w:bottom w:val="none" w:sz="0" w:space="0" w:color="auto"/>
            <w:right w:val="none" w:sz="0" w:space="0" w:color="auto"/>
          </w:divBdr>
        </w:div>
        <w:div w:id="551817445">
          <w:marLeft w:val="0"/>
          <w:marRight w:val="0"/>
          <w:marTop w:val="0"/>
          <w:marBottom w:val="0"/>
          <w:divBdr>
            <w:top w:val="none" w:sz="0" w:space="0" w:color="auto"/>
            <w:left w:val="none" w:sz="0" w:space="0" w:color="auto"/>
            <w:bottom w:val="none" w:sz="0" w:space="0" w:color="auto"/>
            <w:right w:val="none" w:sz="0" w:space="0" w:color="auto"/>
          </w:divBdr>
        </w:div>
        <w:div w:id="639650738">
          <w:marLeft w:val="0"/>
          <w:marRight w:val="0"/>
          <w:marTop w:val="0"/>
          <w:marBottom w:val="0"/>
          <w:divBdr>
            <w:top w:val="none" w:sz="0" w:space="0" w:color="auto"/>
            <w:left w:val="none" w:sz="0" w:space="0" w:color="auto"/>
            <w:bottom w:val="none" w:sz="0" w:space="0" w:color="auto"/>
            <w:right w:val="none" w:sz="0" w:space="0" w:color="auto"/>
          </w:divBdr>
        </w:div>
        <w:div w:id="667906320">
          <w:marLeft w:val="0"/>
          <w:marRight w:val="0"/>
          <w:marTop w:val="0"/>
          <w:marBottom w:val="0"/>
          <w:divBdr>
            <w:top w:val="none" w:sz="0" w:space="0" w:color="auto"/>
            <w:left w:val="none" w:sz="0" w:space="0" w:color="auto"/>
            <w:bottom w:val="none" w:sz="0" w:space="0" w:color="auto"/>
            <w:right w:val="none" w:sz="0" w:space="0" w:color="auto"/>
          </w:divBdr>
          <w:divsChild>
            <w:div w:id="102117860">
              <w:marLeft w:val="0"/>
              <w:marRight w:val="0"/>
              <w:marTop w:val="0"/>
              <w:marBottom w:val="0"/>
              <w:divBdr>
                <w:top w:val="none" w:sz="0" w:space="0" w:color="auto"/>
                <w:left w:val="none" w:sz="0" w:space="0" w:color="auto"/>
                <w:bottom w:val="none" w:sz="0" w:space="0" w:color="auto"/>
                <w:right w:val="none" w:sz="0" w:space="0" w:color="auto"/>
              </w:divBdr>
            </w:div>
            <w:div w:id="253787286">
              <w:marLeft w:val="0"/>
              <w:marRight w:val="0"/>
              <w:marTop w:val="0"/>
              <w:marBottom w:val="0"/>
              <w:divBdr>
                <w:top w:val="none" w:sz="0" w:space="0" w:color="auto"/>
                <w:left w:val="none" w:sz="0" w:space="0" w:color="auto"/>
                <w:bottom w:val="none" w:sz="0" w:space="0" w:color="auto"/>
                <w:right w:val="none" w:sz="0" w:space="0" w:color="auto"/>
              </w:divBdr>
            </w:div>
            <w:div w:id="373236064">
              <w:marLeft w:val="0"/>
              <w:marRight w:val="0"/>
              <w:marTop w:val="0"/>
              <w:marBottom w:val="0"/>
              <w:divBdr>
                <w:top w:val="none" w:sz="0" w:space="0" w:color="auto"/>
                <w:left w:val="none" w:sz="0" w:space="0" w:color="auto"/>
                <w:bottom w:val="none" w:sz="0" w:space="0" w:color="auto"/>
                <w:right w:val="none" w:sz="0" w:space="0" w:color="auto"/>
              </w:divBdr>
            </w:div>
            <w:div w:id="385957599">
              <w:marLeft w:val="0"/>
              <w:marRight w:val="0"/>
              <w:marTop w:val="0"/>
              <w:marBottom w:val="0"/>
              <w:divBdr>
                <w:top w:val="none" w:sz="0" w:space="0" w:color="auto"/>
                <w:left w:val="none" w:sz="0" w:space="0" w:color="auto"/>
                <w:bottom w:val="none" w:sz="0" w:space="0" w:color="auto"/>
                <w:right w:val="none" w:sz="0" w:space="0" w:color="auto"/>
              </w:divBdr>
            </w:div>
            <w:div w:id="453909046">
              <w:marLeft w:val="0"/>
              <w:marRight w:val="0"/>
              <w:marTop w:val="0"/>
              <w:marBottom w:val="0"/>
              <w:divBdr>
                <w:top w:val="none" w:sz="0" w:space="0" w:color="auto"/>
                <w:left w:val="none" w:sz="0" w:space="0" w:color="auto"/>
                <w:bottom w:val="none" w:sz="0" w:space="0" w:color="auto"/>
                <w:right w:val="none" w:sz="0" w:space="0" w:color="auto"/>
              </w:divBdr>
            </w:div>
            <w:div w:id="1481575590">
              <w:marLeft w:val="0"/>
              <w:marRight w:val="0"/>
              <w:marTop w:val="0"/>
              <w:marBottom w:val="0"/>
              <w:divBdr>
                <w:top w:val="none" w:sz="0" w:space="0" w:color="auto"/>
                <w:left w:val="none" w:sz="0" w:space="0" w:color="auto"/>
                <w:bottom w:val="none" w:sz="0" w:space="0" w:color="auto"/>
                <w:right w:val="none" w:sz="0" w:space="0" w:color="auto"/>
              </w:divBdr>
            </w:div>
            <w:div w:id="1676373563">
              <w:marLeft w:val="0"/>
              <w:marRight w:val="0"/>
              <w:marTop w:val="0"/>
              <w:marBottom w:val="0"/>
              <w:divBdr>
                <w:top w:val="none" w:sz="0" w:space="0" w:color="auto"/>
                <w:left w:val="none" w:sz="0" w:space="0" w:color="auto"/>
                <w:bottom w:val="none" w:sz="0" w:space="0" w:color="auto"/>
                <w:right w:val="none" w:sz="0" w:space="0" w:color="auto"/>
              </w:divBdr>
            </w:div>
            <w:div w:id="1694960634">
              <w:marLeft w:val="0"/>
              <w:marRight w:val="0"/>
              <w:marTop w:val="0"/>
              <w:marBottom w:val="0"/>
              <w:divBdr>
                <w:top w:val="none" w:sz="0" w:space="0" w:color="auto"/>
                <w:left w:val="none" w:sz="0" w:space="0" w:color="auto"/>
                <w:bottom w:val="none" w:sz="0" w:space="0" w:color="auto"/>
                <w:right w:val="none" w:sz="0" w:space="0" w:color="auto"/>
              </w:divBdr>
            </w:div>
            <w:div w:id="1725566987">
              <w:marLeft w:val="0"/>
              <w:marRight w:val="0"/>
              <w:marTop w:val="0"/>
              <w:marBottom w:val="0"/>
              <w:divBdr>
                <w:top w:val="none" w:sz="0" w:space="0" w:color="auto"/>
                <w:left w:val="none" w:sz="0" w:space="0" w:color="auto"/>
                <w:bottom w:val="none" w:sz="0" w:space="0" w:color="auto"/>
                <w:right w:val="none" w:sz="0" w:space="0" w:color="auto"/>
              </w:divBdr>
            </w:div>
            <w:div w:id="1740857491">
              <w:marLeft w:val="0"/>
              <w:marRight w:val="0"/>
              <w:marTop w:val="0"/>
              <w:marBottom w:val="0"/>
              <w:divBdr>
                <w:top w:val="none" w:sz="0" w:space="0" w:color="auto"/>
                <w:left w:val="none" w:sz="0" w:space="0" w:color="auto"/>
                <w:bottom w:val="none" w:sz="0" w:space="0" w:color="auto"/>
                <w:right w:val="none" w:sz="0" w:space="0" w:color="auto"/>
              </w:divBdr>
            </w:div>
          </w:divsChild>
        </w:div>
        <w:div w:id="699865985">
          <w:marLeft w:val="0"/>
          <w:marRight w:val="0"/>
          <w:marTop w:val="0"/>
          <w:marBottom w:val="0"/>
          <w:divBdr>
            <w:top w:val="none" w:sz="0" w:space="0" w:color="auto"/>
            <w:left w:val="none" w:sz="0" w:space="0" w:color="auto"/>
            <w:bottom w:val="none" w:sz="0" w:space="0" w:color="auto"/>
            <w:right w:val="none" w:sz="0" w:space="0" w:color="auto"/>
          </w:divBdr>
        </w:div>
        <w:div w:id="736979486">
          <w:marLeft w:val="0"/>
          <w:marRight w:val="0"/>
          <w:marTop w:val="0"/>
          <w:marBottom w:val="0"/>
          <w:divBdr>
            <w:top w:val="none" w:sz="0" w:space="0" w:color="auto"/>
            <w:left w:val="none" w:sz="0" w:space="0" w:color="auto"/>
            <w:bottom w:val="none" w:sz="0" w:space="0" w:color="auto"/>
            <w:right w:val="none" w:sz="0" w:space="0" w:color="auto"/>
          </w:divBdr>
        </w:div>
        <w:div w:id="742340747">
          <w:marLeft w:val="0"/>
          <w:marRight w:val="0"/>
          <w:marTop w:val="0"/>
          <w:marBottom w:val="0"/>
          <w:divBdr>
            <w:top w:val="none" w:sz="0" w:space="0" w:color="auto"/>
            <w:left w:val="none" w:sz="0" w:space="0" w:color="auto"/>
            <w:bottom w:val="none" w:sz="0" w:space="0" w:color="auto"/>
            <w:right w:val="none" w:sz="0" w:space="0" w:color="auto"/>
          </w:divBdr>
        </w:div>
        <w:div w:id="911698457">
          <w:marLeft w:val="0"/>
          <w:marRight w:val="0"/>
          <w:marTop w:val="0"/>
          <w:marBottom w:val="0"/>
          <w:divBdr>
            <w:top w:val="none" w:sz="0" w:space="0" w:color="auto"/>
            <w:left w:val="none" w:sz="0" w:space="0" w:color="auto"/>
            <w:bottom w:val="none" w:sz="0" w:space="0" w:color="auto"/>
            <w:right w:val="none" w:sz="0" w:space="0" w:color="auto"/>
          </w:divBdr>
        </w:div>
        <w:div w:id="972252145">
          <w:marLeft w:val="0"/>
          <w:marRight w:val="0"/>
          <w:marTop w:val="0"/>
          <w:marBottom w:val="0"/>
          <w:divBdr>
            <w:top w:val="none" w:sz="0" w:space="0" w:color="auto"/>
            <w:left w:val="none" w:sz="0" w:space="0" w:color="auto"/>
            <w:bottom w:val="none" w:sz="0" w:space="0" w:color="auto"/>
            <w:right w:val="none" w:sz="0" w:space="0" w:color="auto"/>
          </w:divBdr>
        </w:div>
        <w:div w:id="1102922205">
          <w:marLeft w:val="0"/>
          <w:marRight w:val="0"/>
          <w:marTop w:val="0"/>
          <w:marBottom w:val="0"/>
          <w:divBdr>
            <w:top w:val="none" w:sz="0" w:space="0" w:color="auto"/>
            <w:left w:val="none" w:sz="0" w:space="0" w:color="auto"/>
            <w:bottom w:val="none" w:sz="0" w:space="0" w:color="auto"/>
            <w:right w:val="none" w:sz="0" w:space="0" w:color="auto"/>
          </w:divBdr>
          <w:divsChild>
            <w:div w:id="180705713">
              <w:marLeft w:val="0"/>
              <w:marRight w:val="0"/>
              <w:marTop w:val="0"/>
              <w:marBottom w:val="0"/>
              <w:divBdr>
                <w:top w:val="none" w:sz="0" w:space="0" w:color="auto"/>
                <w:left w:val="none" w:sz="0" w:space="0" w:color="auto"/>
                <w:bottom w:val="none" w:sz="0" w:space="0" w:color="auto"/>
                <w:right w:val="none" w:sz="0" w:space="0" w:color="auto"/>
              </w:divBdr>
            </w:div>
            <w:div w:id="296952703">
              <w:marLeft w:val="0"/>
              <w:marRight w:val="0"/>
              <w:marTop w:val="0"/>
              <w:marBottom w:val="0"/>
              <w:divBdr>
                <w:top w:val="none" w:sz="0" w:space="0" w:color="auto"/>
                <w:left w:val="none" w:sz="0" w:space="0" w:color="auto"/>
                <w:bottom w:val="none" w:sz="0" w:space="0" w:color="auto"/>
                <w:right w:val="none" w:sz="0" w:space="0" w:color="auto"/>
              </w:divBdr>
            </w:div>
            <w:div w:id="323051569">
              <w:marLeft w:val="0"/>
              <w:marRight w:val="0"/>
              <w:marTop w:val="0"/>
              <w:marBottom w:val="0"/>
              <w:divBdr>
                <w:top w:val="none" w:sz="0" w:space="0" w:color="auto"/>
                <w:left w:val="none" w:sz="0" w:space="0" w:color="auto"/>
                <w:bottom w:val="none" w:sz="0" w:space="0" w:color="auto"/>
                <w:right w:val="none" w:sz="0" w:space="0" w:color="auto"/>
              </w:divBdr>
            </w:div>
            <w:div w:id="338894588">
              <w:marLeft w:val="0"/>
              <w:marRight w:val="0"/>
              <w:marTop w:val="0"/>
              <w:marBottom w:val="0"/>
              <w:divBdr>
                <w:top w:val="none" w:sz="0" w:space="0" w:color="auto"/>
                <w:left w:val="none" w:sz="0" w:space="0" w:color="auto"/>
                <w:bottom w:val="none" w:sz="0" w:space="0" w:color="auto"/>
                <w:right w:val="none" w:sz="0" w:space="0" w:color="auto"/>
              </w:divBdr>
            </w:div>
            <w:div w:id="426119438">
              <w:marLeft w:val="0"/>
              <w:marRight w:val="0"/>
              <w:marTop w:val="0"/>
              <w:marBottom w:val="0"/>
              <w:divBdr>
                <w:top w:val="none" w:sz="0" w:space="0" w:color="auto"/>
                <w:left w:val="none" w:sz="0" w:space="0" w:color="auto"/>
                <w:bottom w:val="none" w:sz="0" w:space="0" w:color="auto"/>
                <w:right w:val="none" w:sz="0" w:space="0" w:color="auto"/>
              </w:divBdr>
            </w:div>
            <w:div w:id="571621565">
              <w:marLeft w:val="0"/>
              <w:marRight w:val="0"/>
              <w:marTop w:val="0"/>
              <w:marBottom w:val="0"/>
              <w:divBdr>
                <w:top w:val="none" w:sz="0" w:space="0" w:color="auto"/>
                <w:left w:val="none" w:sz="0" w:space="0" w:color="auto"/>
                <w:bottom w:val="none" w:sz="0" w:space="0" w:color="auto"/>
                <w:right w:val="none" w:sz="0" w:space="0" w:color="auto"/>
              </w:divBdr>
            </w:div>
            <w:div w:id="620572504">
              <w:marLeft w:val="0"/>
              <w:marRight w:val="0"/>
              <w:marTop w:val="0"/>
              <w:marBottom w:val="0"/>
              <w:divBdr>
                <w:top w:val="none" w:sz="0" w:space="0" w:color="auto"/>
                <w:left w:val="none" w:sz="0" w:space="0" w:color="auto"/>
                <w:bottom w:val="none" w:sz="0" w:space="0" w:color="auto"/>
                <w:right w:val="none" w:sz="0" w:space="0" w:color="auto"/>
              </w:divBdr>
            </w:div>
            <w:div w:id="673722462">
              <w:marLeft w:val="0"/>
              <w:marRight w:val="0"/>
              <w:marTop w:val="0"/>
              <w:marBottom w:val="0"/>
              <w:divBdr>
                <w:top w:val="none" w:sz="0" w:space="0" w:color="auto"/>
                <w:left w:val="none" w:sz="0" w:space="0" w:color="auto"/>
                <w:bottom w:val="none" w:sz="0" w:space="0" w:color="auto"/>
                <w:right w:val="none" w:sz="0" w:space="0" w:color="auto"/>
              </w:divBdr>
            </w:div>
            <w:div w:id="729379418">
              <w:marLeft w:val="0"/>
              <w:marRight w:val="0"/>
              <w:marTop w:val="0"/>
              <w:marBottom w:val="0"/>
              <w:divBdr>
                <w:top w:val="none" w:sz="0" w:space="0" w:color="auto"/>
                <w:left w:val="none" w:sz="0" w:space="0" w:color="auto"/>
                <w:bottom w:val="none" w:sz="0" w:space="0" w:color="auto"/>
                <w:right w:val="none" w:sz="0" w:space="0" w:color="auto"/>
              </w:divBdr>
            </w:div>
            <w:div w:id="847256963">
              <w:marLeft w:val="0"/>
              <w:marRight w:val="0"/>
              <w:marTop w:val="0"/>
              <w:marBottom w:val="0"/>
              <w:divBdr>
                <w:top w:val="none" w:sz="0" w:space="0" w:color="auto"/>
                <w:left w:val="none" w:sz="0" w:space="0" w:color="auto"/>
                <w:bottom w:val="none" w:sz="0" w:space="0" w:color="auto"/>
                <w:right w:val="none" w:sz="0" w:space="0" w:color="auto"/>
              </w:divBdr>
            </w:div>
            <w:div w:id="982468891">
              <w:marLeft w:val="0"/>
              <w:marRight w:val="0"/>
              <w:marTop w:val="0"/>
              <w:marBottom w:val="0"/>
              <w:divBdr>
                <w:top w:val="none" w:sz="0" w:space="0" w:color="auto"/>
                <w:left w:val="none" w:sz="0" w:space="0" w:color="auto"/>
                <w:bottom w:val="none" w:sz="0" w:space="0" w:color="auto"/>
                <w:right w:val="none" w:sz="0" w:space="0" w:color="auto"/>
              </w:divBdr>
            </w:div>
            <w:div w:id="1116097727">
              <w:marLeft w:val="0"/>
              <w:marRight w:val="0"/>
              <w:marTop w:val="0"/>
              <w:marBottom w:val="0"/>
              <w:divBdr>
                <w:top w:val="none" w:sz="0" w:space="0" w:color="auto"/>
                <w:left w:val="none" w:sz="0" w:space="0" w:color="auto"/>
                <w:bottom w:val="none" w:sz="0" w:space="0" w:color="auto"/>
                <w:right w:val="none" w:sz="0" w:space="0" w:color="auto"/>
              </w:divBdr>
            </w:div>
            <w:div w:id="1206793677">
              <w:marLeft w:val="0"/>
              <w:marRight w:val="0"/>
              <w:marTop w:val="0"/>
              <w:marBottom w:val="0"/>
              <w:divBdr>
                <w:top w:val="none" w:sz="0" w:space="0" w:color="auto"/>
                <w:left w:val="none" w:sz="0" w:space="0" w:color="auto"/>
                <w:bottom w:val="none" w:sz="0" w:space="0" w:color="auto"/>
                <w:right w:val="none" w:sz="0" w:space="0" w:color="auto"/>
              </w:divBdr>
            </w:div>
            <w:div w:id="1256087022">
              <w:marLeft w:val="0"/>
              <w:marRight w:val="0"/>
              <w:marTop w:val="0"/>
              <w:marBottom w:val="0"/>
              <w:divBdr>
                <w:top w:val="none" w:sz="0" w:space="0" w:color="auto"/>
                <w:left w:val="none" w:sz="0" w:space="0" w:color="auto"/>
                <w:bottom w:val="none" w:sz="0" w:space="0" w:color="auto"/>
                <w:right w:val="none" w:sz="0" w:space="0" w:color="auto"/>
              </w:divBdr>
            </w:div>
            <w:div w:id="1322387891">
              <w:marLeft w:val="0"/>
              <w:marRight w:val="0"/>
              <w:marTop w:val="0"/>
              <w:marBottom w:val="0"/>
              <w:divBdr>
                <w:top w:val="none" w:sz="0" w:space="0" w:color="auto"/>
                <w:left w:val="none" w:sz="0" w:space="0" w:color="auto"/>
                <w:bottom w:val="none" w:sz="0" w:space="0" w:color="auto"/>
                <w:right w:val="none" w:sz="0" w:space="0" w:color="auto"/>
              </w:divBdr>
            </w:div>
            <w:div w:id="1345135770">
              <w:marLeft w:val="0"/>
              <w:marRight w:val="0"/>
              <w:marTop w:val="0"/>
              <w:marBottom w:val="0"/>
              <w:divBdr>
                <w:top w:val="none" w:sz="0" w:space="0" w:color="auto"/>
                <w:left w:val="none" w:sz="0" w:space="0" w:color="auto"/>
                <w:bottom w:val="none" w:sz="0" w:space="0" w:color="auto"/>
                <w:right w:val="none" w:sz="0" w:space="0" w:color="auto"/>
              </w:divBdr>
            </w:div>
            <w:div w:id="1432704528">
              <w:marLeft w:val="0"/>
              <w:marRight w:val="0"/>
              <w:marTop w:val="0"/>
              <w:marBottom w:val="0"/>
              <w:divBdr>
                <w:top w:val="none" w:sz="0" w:space="0" w:color="auto"/>
                <w:left w:val="none" w:sz="0" w:space="0" w:color="auto"/>
                <w:bottom w:val="none" w:sz="0" w:space="0" w:color="auto"/>
                <w:right w:val="none" w:sz="0" w:space="0" w:color="auto"/>
              </w:divBdr>
            </w:div>
            <w:div w:id="1439987062">
              <w:marLeft w:val="0"/>
              <w:marRight w:val="0"/>
              <w:marTop w:val="0"/>
              <w:marBottom w:val="0"/>
              <w:divBdr>
                <w:top w:val="none" w:sz="0" w:space="0" w:color="auto"/>
                <w:left w:val="none" w:sz="0" w:space="0" w:color="auto"/>
                <w:bottom w:val="none" w:sz="0" w:space="0" w:color="auto"/>
                <w:right w:val="none" w:sz="0" w:space="0" w:color="auto"/>
              </w:divBdr>
            </w:div>
            <w:div w:id="1635328529">
              <w:marLeft w:val="0"/>
              <w:marRight w:val="0"/>
              <w:marTop w:val="0"/>
              <w:marBottom w:val="0"/>
              <w:divBdr>
                <w:top w:val="none" w:sz="0" w:space="0" w:color="auto"/>
                <w:left w:val="none" w:sz="0" w:space="0" w:color="auto"/>
                <w:bottom w:val="none" w:sz="0" w:space="0" w:color="auto"/>
                <w:right w:val="none" w:sz="0" w:space="0" w:color="auto"/>
              </w:divBdr>
            </w:div>
          </w:divsChild>
        </w:div>
        <w:div w:id="1103450470">
          <w:marLeft w:val="0"/>
          <w:marRight w:val="0"/>
          <w:marTop w:val="0"/>
          <w:marBottom w:val="0"/>
          <w:divBdr>
            <w:top w:val="none" w:sz="0" w:space="0" w:color="auto"/>
            <w:left w:val="none" w:sz="0" w:space="0" w:color="auto"/>
            <w:bottom w:val="none" w:sz="0" w:space="0" w:color="auto"/>
            <w:right w:val="none" w:sz="0" w:space="0" w:color="auto"/>
          </w:divBdr>
        </w:div>
        <w:div w:id="1108088496">
          <w:marLeft w:val="0"/>
          <w:marRight w:val="0"/>
          <w:marTop w:val="0"/>
          <w:marBottom w:val="0"/>
          <w:divBdr>
            <w:top w:val="none" w:sz="0" w:space="0" w:color="auto"/>
            <w:left w:val="none" w:sz="0" w:space="0" w:color="auto"/>
            <w:bottom w:val="none" w:sz="0" w:space="0" w:color="auto"/>
            <w:right w:val="none" w:sz="0" w:space="0" w:color="auto"/>
          </w:divBdr>
        </w:div>
        <w:div w:id="1135680990">
          <w:marLeft w:val="0"/>
          <w:marRight w:val="0"/>
          <w:marTop w:val="0"/>
          <w:marBottom w:val="0"/>
          <w:divBdr>
            <w:top w:val="none" w:sz="0" w:space="0" w:color="auto"/>
            <w:left w:val="none" w:sz="0" w:space="0" w:color="auto"/>
            <w:bottom w:val="none" w:sz="0" w:space="0" w:color="auto"/>
            <w:right w:val="none" w:sz="0" w:space="0" w:color="auto"/>
          </w:divBdr>
        </w:div>
        <w:div w:id="1147168727">
          <w:marLeft w:val="0"/>
          <w:marRight w:val="0"/>
          <w:marTop w:val="0"/>
          <w:marBottom w:val="0"/>
          <w:divBdr>
            <w:top w:val="none" w:sz="0" w:space="0" w:color="auto"/>
            <w:left w:val="none" w:sz="0" w:space="0" w:color="auto"/>
            <w:bottom w:val="none" w:sz="0" w:space="0" w:color="auto"/>
            <w:right w:val="none" w:sz="0" w:space="0" w:color="auto"/>
          </w:divBdr>
          <w:divsChild>
            <w:div w:id="465972786">
              <w:marLeft w:val="0"/>
              <w:marRight w:val="0"/>
              <w:marTop w:val="0"/>
              <w:marBottom w:val="0"/>
              <w:divBdr>
                <w:top w:val="none" w:sz="0" w:space="0" w:color="auto"/>
                <w:left w:val="none" w:sz="0" w:space="0" w:color="auto"/>
                <w:bottom w:val="none" w:sz="0" w:space="0" w:color="auto"/>
                <w:right w:val="none" w:sz="0" w:space="0" w:color="auto"/>
              </w:divBdr>
            </w:div>
            <w:div w:id="829711289">
              <w:marLeft w:val="0"/>
              <w:marRight w:val="0"/>
              <w:marTop w:val="0"/>
              <w:marBottom w:val="0"/>
              <w:divBdr>
                <w:top w:val="none" w:sz="0" w:space="0" w:color="auto"/>
                <w:left w:val="none" w:sz="0" w:space="0" w:color="auto"/>
                <w:bottom w:val="none" w:sz="0" w:space="0" w:color="auto"/>
                <w:right w:val="none" w:sz="0" w:space="0" w:color="auto"/>
              </w:divBdr>
            </w:div>
            <w:div w:id="1177379595">
              <w:marLeft w:val="0"/>
              <w:marRight w:val="0"/>
              <w:marTop w:val="0"/>
              <w:marBottom w:val="0"/>
              <w:divBdr>
                <w:top w:val="none" w:sz="0" w:space="0" w:color="auto"/>
                <w:left w:val="none" w:sz="0" w:space="0" w:color="auto"/>
                <w:bottom w:val="none" w:sz="0" w:space="0" w:color="auto"/>
                <w:right w:val="none" w:sz="0" w:space="0" w:color="auto"/>
              </w:divBdr>
            </w:div>
            <w:div w:id="1686251540">
              <w:marLeft w:val="0"/>
              <w:marRight w:val="0"/>
              <w:marTop w:val="0"/>
              <w:marBottom w:val="0"/>
              <w:divBdr>
                <w:top w:val="none" w:sz="0" w:space="0" w:color="auto"/>
                <w:left w:val="none" w:sz="0" w:space="0" w:color="auto"/>
                <w:bottom w:val="none" w:sz="0" w:space="0" w:color="auto"/>
                <w:right w:val="none" w:sz="0" w:space="0" w:color="auto"/>
              </w:divBdr>
            </w:div>
            <w:div w:id="1709337284">
              <w:marLeft w:val="0"/>
              <w:marRight w:val="0"/>
              <w:marTop w:val="0"/>
              <w:marBottom w:val="0"/>
              <w:divBdr>
                <w:top w:val="none" w:sz="0" w:space="0" w:color="auto"/>
                <w:left w:val="none" w:sz="0" w:space="0" w:color="auto"/>
                <w:bottom w:val="none" w:sz="0" w:space="0" w:color="auto"/>
                <w:right w:val="none" w:sz="0" w:space="0" w:color="auto"/>
              </w:divBdr>
            </w:div>
            <w:div w:id="1881671376">
              <w:marLeft w:val="0"/>
              <w:marRight w:val="0"/>
              <w:marTop w:val="0"/>
              <w:marBottom w:val="0"/>
              <w:divBdr>
                <w:top w:val="none" w:sz="0" w:space="0" w:color="auto"/>
                <w:left w:val="none" w:sz="0" w:space="0" w:color="auto"/>
                <w:bottom w:val="none" w:sz="0" w:space="0" w:color="auto"/>
                <w:right w:val="none" w:sz="0" w:space="0" w:color="auto"/>
              </w:divBdr>
            </w:div>
            <w:div w:id="1912421218">
              <w:marLeft w:val="0"/>
              <w:marRight w:val="0"/>
              <w:marTop w:val="0"/>
              <w:marBottom w:val="0"/>
              <w:divBdr>
                <w:top w:val="none" w:sz="0" w:space="0" w:color="auto"/>
                <w:left w:val="none" w:sz="0" w:space="0" w:color="auto"/>
                <w:bottom w:val="none" w:sz="0" w:space="0" w:color="auto"/>
                <w:right w:val="none" w:sz="0" w:space="0" w:color="auto"/>
              </w:divBdr>
            </w:div>
          </w:divsChild>
        </w:div>
        <w:div w:id="1182015106">
          <w:marLeft w:val="0"/>
          <w:marRight w:val="0"/>
          <w:marTop w:val="0"/>
          <w:marBottom w:val="0"/>
          <w:divBdr>
            <w:top w:val="none" w:sz="0" w:space="0" w:color="auto"/>
            <w:left w:val="none" w:sz="0" w:space="0" w:color="auto"/>
            <w:bottom w:val="none" w:sz="0" w:space="0" w:color="auto"/>
            <w:right w:val="none" w:sz="0" w:space="0" w:color="auto"/>
          </w:divBdr>
        </w:div>
        <w:div w:id="1248732965">
          <w:marLeft w:val="0"/>
          <w:marRight w:val="0"/>
          <w:marTop w:val="0"/>
          <w:marBottom w:val="0"/>
          <w:divBdr>
            <w:top w:val="none" w:sz="0" w:space="0" w:color="auto"/>
            <w:left w:val="none" w:sz="0" w:space="0" w:color="auto"/>
            <w:bottom w:val="none" w:sz="0" w:space="0" w:color="auto"/>
            <w:right w:val="none" w:sz="0" w:space="0" w:color="auto"/>
          </w:divBdr>
        </w:div>
        <w:div w:id="1300770628">
          <w:marLeft w:val="0"/>
          <w:marRight w:val="0"/>
          <w:marTop w:val="0"/>
          <w:marBottom w:val="0"/>
          <w:divBdr>
            <w:top w:val="none" w:sz="0" w:space="0" w:color="auto"/>
            <w:left w:val="none" w:sz="0" w:space="0" w:color="auto"/>
            <w:bottom w:val="none" w:sz="0" w:space="0" w:color="auto"/>
            <w:right w:val="none" w:sz="0" w:space="0" w:color="auto"/>
          </w:divBdr>
        </w:div>
        <w:div w:id="1373846307">
          <w:marLeft w:val="0"/>
          <w:marRight w:val="0"/>
          <w:marTop w:val="0"/>
          <w:marBottom w:val="0"/>
          <w:divBdr>
            <w:top w:val="none" w:sz="0" w:space="0" w:color="auto"/>
            <w:left w:val="none" w:sz="0" w:space="0" w:color="auto"/>
            <w:bottom w:val="none" w:sz="0" w:space="0" w:color="auto"/>
            <w:right w:val="none" w:sz="0" w:space="0" w:color="auto"/>
          </w:divBdr>
        </w:div>
        <w:div w:id="1412199373">
          <w:marLeft w:val="0"/>
          <w:marRight w:val="0"/>
          <w:marTop w:val="0"/>
          <w:marBottom w:val="0"/>
          <w:divBdr>
            <w:top w:val="none" w:sz="0" w:space="0" w:color="auto"/>
            <w:left w:val="none" w:sz="0" w:space="0" w:color="auto"/>
            <w:bottom w:val="none" w:sz="0" w:space="0" w:color="auto"/>
            <w:right w:val="none" w:sz="0" w:space="0" w:color="auto"/>
          </w:divBdr>
        </w:div>
        <w:div w:id="1444226009">
          <w:marLeft w:val="0"/>
          <w:marRight w:val="0"/>
          <w:marTop w:val="0"/>
          <w:marBottom w:val="0"/>
          <w:divBdr>
            <w:top w:val="none" w:sz="0" w:space="0" w:color="auto"/>
            <w:left w:val="none" w:sz="0" w:space="0" w:color="auto"/>
            <w:bottom w:val="none" w:sz="0" w:space="0" w:color="auto"/>
            <w:right w:val="none" w:sz="0" w:space="0" w:color="auto"/>
          </w:divBdr>
        </w:div>
        <w:div w:id="1446584511">
          <w:marLeft w:val="0"/>
          <w:marRight w:val="0"/>
          <w:marTop w:val="0"/>
          <w:marBottom w:val="0"/>
          <w:divBdr>
            <w:top w:val="none" w:sz="0" w:space="0" w:color="auto"/>
            <w:left w:val="none" w:sz="0" w:space="0" w:color="auto"/>
            <w:bottom w:val="none" w:sz="0" w:space="0" w:color="auto"/>
            <w:right w:val="none" w:sz="0" w:space="0" w:color="auto"/>
          </w:divBdr>
        </w:div>
        <w:div w:id="1449272789">
          <w:marLeft w:val="0"/>
          <w:marRight w:val="0"/>
          <w:marTop w:val="0"/>
          <w:marBottom w:val="0"/>
          <w:divBdr>
            <w:top w:val="none" w:sz="0" w:space="0" w:color="auto"/>
            <w:left w:val="none" w:sz="0" w:space="0" w:color="auto"/>
            <w:bottom w:val="none" w:sz="0" w:space="0" w:color="auto"/>
            <w:right w:val="none" w:sz="0" w:space="0" w:color="auto"/>
          </w:divBdr>
        </w:div>
        <w:div w:id="1453136508">
          <w:marLeft w:val="0"/>
          <w:marRight w:val="0"/>
          <w:marTop w:val="0"/>
          <w:marBottom w:val="0"/>
          <w:divBdr>
            <w:top w:val="none" w:sz="0" w:space="0" w:color="auto"/>
            <w:left w:val="none" w:sz="0" w:space="0" w:color="auto"/>
            <w:bottom w:val="none" w:sz="0" w:space="0" w:color="auto"/>
            <w:right w:val="none" w:sz="0" w:space="0" w:color="auto"/>
          </w:divBdr>
          <w:divsChild>
            <w:div w:id="225649862">
              <w:marLeft w:val="-75"/>
              <w:marRight w:val="0"/>
              <w:marTop w:val="30"/>
              <w:marBottom w:val="30"/>
              <w:divBdr>
                <w:top w:val="none" w:sz="0" w:space="0" w:color="auto"/>
                <w:left w:val="none" w:sz="0" w:space="0" w:color="auto"/>
                <w:bottom w:val="none" w:sz="0" w:space="0" w:color="auto"/>
                <w:right w:val="none" w:sz="0" w:space="0" w:color="auto"/>
              </w:divBdr>
              <w:divsChild>
                <w:div w:id="53554266">
                  <w:marLeft w:val="0"/>
                  <w:marRight w:val="0"/>
                  <w:marTop w:val="0"/>
                  <w:marBottom w:val="0"/>
                  <w:divBdr>
                    <w:top w:val="none" w:sz="0" w:space="0" w:color="auto"/>
                    <w:left w:val="none" w:sz="0" w:space="0" w:color="auto"/>
                    <w:bottom w:val="none" w:sz="0" w:space="0" w:color="auto"/>
                    <w:right w:val="none" w:sz="0" w:space="0" w:color="auto"/>
                  </w:divBdr>
                  <w:divsChild>
                    <w:div w:id="1365671401">
                      <w:marLeft w:val="0"/>
                      <w:marRight w:val="0"/>
                      <w:marTop w:val="0"/>
                      <w:marBottom w:val="0"/>
                      <w:divBdr>
                        <w:top w:val="none" w:sz="0" w:space="0" w:color="auto"/>
                        <w:left w:val="none" w:sz="0" w:space="0" w:color="auto"/>
                        <w:bottom w:val="none" w:sz="0" w:space="0" w:color="auto"/>
                        <w:right w:val="none" w:sz="0" w:space="0" w:color="auto"/>
                      </w:divBdr>
                    </w:div>
                  </w:divsChild>
                </w:div>
                <w:div w:id="68699806">
                  <w:marLeft w:val="0"/>
                  <w:marRight w:val="0"/>
                  <w:marTop w:val="0"/>
                  <w:marBottom w:val="0"/>
                  <w:divBdr>
                    <w:top w:val="none" w:sz="0" w:space="0" w:color="auto"/>
                    <w:left w:val="none" w:sz="0" w:space="0" w:color="auto"/>
                    <w:bottom w:val="none" w:sz="0" w:space="0" w:color="auto"/>
                    <w:right w:val="none" w:sz="0" w:space="0" w:color="auto"/>
                  </w:divBdr>
                  <w:divsChild>
                    <w:div w:id="51193488">
                      <w:marLeft w:val="0"/>
                      <w:marRight w:val="0"/>
                      <w:marTop w:val="0"/>
                      <w:marBottom w:val="0"/>
                      <w:divBdr>
                        <w:top w:val="none" w:sz="0" w:space="0" w:color="auto"/>
                        <w:left w:val="none" w:sz="0" w:space="0" w:color="auto"/>
                        <w:bottom w:val="none" w:sz="0" w:space="0" w:color="auto"/>
                        <w:right w:val="none" w:sz="0" w:space="0" w:color="auto"/>
                      </w:divBdr>
                    </w:div>
                  </w:divsChild>
                </w:div>
                <w:div w:id="275601226">
                  <w:marLeft w:val="0"/>
                  <w:marRight w:val="0"/>
                  <w:marTop w:val="0"/>
                  <w:marBottom w:val="0"/>
                  <w:divBdr>
                    <w:top w:val="none" w:sz="0" w:space="0" w:color="auto"/>
                    <w:left w:val="none" w:sz="0" w:space="0" w:color="auto"/>
                    <w:bottom w:val="none" w:sz="0" w:space="0" w:color="auto"/>
                    <w:right w:val="none" w:sz="0" w:space="0" w:color="auto"/>
                  </w:divBdr>
                  <w:divsChild>
                    <w:div w:id="1845509014">
                      <w:marLeft w:val="0"/>
                      <w:marRight w:val="0"/>
                      <w:marTop w:val="0"/>
                      <w:marBottom w:val="0"/>
                      <w:divBdr>
                        <w:top w:val="none" w:sz="0" w:space="0" w:color="auto"/>
                        <w:left w:val="none" w:sz="0" w:space="0" w:color="auto"/>
                        <w:bottom w:val="none" w:sz="0" w:space="0" w:color="auto"/>
                        <w:right w:val="none" w:sz="0" w:space="0" w:color="auto"/>
                      </w:divBdr>
                    </w:div>
                  </w:divsChild>
                </w:div>
                <w:div w:id="357899768">
                  <w:marLeft w:val="0"/>
                  <w:marRight w:val="0"/>
                  <w:marTop w:val="0"/>
                  <w:marBottom w:val="0"/>
                  <w:divBdr>
                    <w:top w:val="none" w:sz="0" w:space="0" w:color="auto"/>
                    <w:left w:val="none" w:sz="0" w:space="0" w:color="auto"/>
                    <w:bottom w:val="none" w:sz="0" w:space="0" w:color="auto"/>
                    <w:right w:val="none" w:sz="0" w:space="0" w:color="auto"/>
                  </w:divBdr>
                  <w:divsChild>
                    <w:div w:id="1748771119">
                      <w:marLeft w:val="0"/>
                      <w:marRight w:val="0"/>
                      <w:marTop w:val="0"/>
                      <w:marBottom w:val="0"/>
                      <w:divBdr>
                        <w:top w:val="none" w:sz="0" w:space="0" w:color="auto"/>
                        <w:left w:val="none" w:sz="0" w:space="0" w:color="auto"/>
                        <w:bottom w:val="none" w:sz="0" w:space="0" w:color="auto"/>
                        <w:right w:val="none" w:sz="0" w:space="0" w:color="auto"/>
                      </w:divBdr>
                    </w:div>
                  </w:divsChild>
                </w:div>
                <w:div w:id="392773746">
                  <w:marLeft w:val="0"/>
                  <w:marRight w:val="0"/>
                  <w:marTop w:val="0"/>
                  <w:marBottom w:val="0"/>
                  <w:divBdr>
                    <w:top w:val="none" w:sz="0" w:space="0" w:color="auto"/>
                    <w:left w:val="none" w:sz="0" w:space="0" w:color="auto"/>
                    <w:bottom w:val="none" w:sz="0" w:space="0" w:color="auto"/>
                    <w:right w:val="none" w:sz="0" w:space="0" w:color="auto"/>
                  </w:divBdr>
                  <w:divsChild>
                    <w:div w:id="1484659050">
                      <w:marLeft w:val="0"/>
                      <w:marRight w:val="0"/>
                      <w:marTop w:val="0"/>
                      <w:marBottom w:val="0"/>
                      <w:divBdr>
                        <w:top w:val="none" w:sz="0" w:space="0" w:color="auto"/>
                        <w:left w:val="none" w:sz="0" w:space="0" w:color="auto"/>
                        <w:bottom w:val="none" w:sz="0" w:space="0" w:color="auto"/>
                        <w:right w:val="none" w:sz="0" w:space="0" w:color="auto"/>
                      </w:divBdr>
                    </w:div>
                  </w:divsChild>
                </w:div>
                <w:div w:id="445546305">
                  <w:marLeft w:val="0"/>
                  <w:marRight w:val="0"/>
                  <w:marTop w:val="0"/>
                  <w:marBottom w:val="0"/>
                  <w:divBdr>
                    <w:top w:val="none" w:sz="0" w:space="0" w:color="auto"/>
                    <w:left w:val="none" w:sz="0" w:space="0" w:color="auto"/>
                    <w:bottom w:val="none" w:sz="0" w:space="0" w:color="auto"/>
                    <w:right w:val="none" w:sz="0" w:space="0" w:color="auto"/>
                  </w:divBdr>
                  <w:divsChild>
                    <w:div w:id="1489243891">
                      <w:marLeft w:val="0"/>
                      <w:marRight w:val="0"/>
                      <w:marTop w:val="0"/>
                      <w:marBottom w:val="0"/>
                      <w:divBdr>
                        <w:top w:val="none" w:sz="0" w:space="0" w:color="auto"/>
                        <w:left w:val="none" w:sz="0" w:space="0" w:color="auto"/>
                        <w:bottom w:val="none" w:sz="0" w:space="0" w:color="auto"/>
                        <w:right w:val="none" w:sz="0" w:space="0" w:color="auto"/>
                      </w:divBdr>
                    </w:div>
                  </w:divsChild>
                </w:div>
                <w:div w:id="472985334">
                  <w:marLeft w:val="0"/>
                  <w:marRight w:val="0"/>
                  <w:marTop w:val="0"/>
                  <w:marBottom w:val="0"/>
                  <w:divBdr>
                    <w:top w:val="none" w:sz="0" w:space="0" w:color="auto"/>
                    <w:left w:val="none" w:sz="0" w:space="0" w:color="auto"/>
                    <w:bottom w:val="none" w:sz="0" w:space="0" w:color="auto"/>
                    <w:right w:val="none" w:sz="0" w:space="0" w:color="auto"/>
                  </w:divBdr>
                  <w:divsChild>
                    <w:div w:id="490870950">
                      <w:marLeft w:val="0"/>
                      <w:marRight w:val="0"/>
                      <w:marTop w:val="0"/>
                      <w:marBottom w:val="0"/>
                      <w:divBdr>
                        <w:top w:val="none" w:sz="0" w:space="0" w:color="auto"/>
                        <w:left w:val="none" w:sz="0" w:space="0" w:color="auto"/>
                        <w:bottom w:val="none" w:sz="0" w:space="0" w:color="auto"/>
                        <w:right w:val="none" w:sz="0" w:space="0" w:color="auto"/>
                      </w:divBdr>
                    </w:div>
                  </w:divsChild>
                </w:div>
                <w:div w:id="490757485">
                  <w:marLeft w:val="0"/>
                  <w:marRight w:val="0"/>
                  <w:marTop w:val="0"/>
                  <w:marBottom w:val="0"/>
                  <w:divBdr>
                    <w:top w:val="none" w:sz="0" w:space="0" w:color="auto"/>
                    <w:left w:val="none" w:sz="0" w:space="0" w:color="auto"/>
                    <w:bottom w:val="none" w:sz="0" w:space="0" w:color="auto"/>
                    <w:right w:val="none" w:sz="0" w:space="0" w:color="auto"/>
                  </w:divBdr>
                  <w:divsChild>
                    <w:div w:id="948009650">
                      <w:marLeft w:val="0"/>
                      <w:marRight w:val="0"/>
                      <w:marTop w:val="0"/>
                      <w:marBottom w:val="0"/>
                      <w:divBdr>
                        <w:top w:val="none" w:sz="0" w:space="0" w:color="auto"/>
                        <w:left w:val="none" w:sz="0" w:space="0" w:color="auto"/>
                        <w:bottom w:val="none" w:sz="0" w:space="0" w:color="auto"/>
                        <w:right w:val="none" w:sz="0" w:space="0" w:color="auto"/>
                      </w:divBdr>
                    </w:div>
                  </w:divsChild>
                </w:div>
                <w:div w:id="513300889">
                  <w:marLeft w:val="0"/>
                  <w:marRight w:val="0"/>
                  <w:marTop w:val="0"/>
                  <w:marBottom w:val="0"/>
                  <w:divBdr>
                    <w:top w:val="none" w:sz="0" w:space="0" w:color="auto"/>
                    <w:left w:val="none" w:sz="0" w:space="0" w:color="auto"/>
                    <w:bottom w:val="none" w:sz="0" w:space="0" w:color="auto"/>
                    <w:right w:val="none" w:sz="0" w:space="0" w:color="auto"/>
                  </w:divBdr>
                  <w:divsChild>
                    <w:div w:id="1402214619">
                      <w:marLeft w:val="0"/>
                      <w:marRight w:val="0"/>
                      <w:marTop w:val="0"/>
                      <w:marBottom w:val="0"/>
                      <w:divBdr>
                        <w:top w:val="none" w:sz="0" w:space="0" w:color="auto"/>
                        <w:left w:val="none" w:sz="0" w:space="0" w:color="auto"/>
                        <w:bottom w:val="none" w:sz="0" w:space="0" w:color="auto"/>
                        <w:right w:val="none" w:sz="0" w:space="0" w:color="auto"/>
                      </w:divBdr>
                    </w:div>
                  </w:divsChild>
                </w:div>
                <w:div w:id="580992243">
                  <w:marLeft w:val="0"/>
                  <w:marRight w:val="0"/>
                  <w:marTop w:val="0"/>
                  <w:marBottom w:val="0"/>
                  <w:divBdr>
                    <w:top w:val="none" w:sz="0" w:space="0" w:color="auto"/>
                    <w:left w:val="none" w:sz="0" w:space="0" w:color="auto"/>
                    <w:bottom w:val="none" w:sz="0" w:space="0" w:color="auto"/>
                    <w:right w:val="none" w:sz="0" w:space="0" w:color="auto"/>
                  </w:divBdr>
                  <w:divsChild>
                    <w:div w:id="804665359">
                      <w:marLeft w:val="0"/>
                      <w:marRight w:val="0"/>
                      <w:marTop w:val="0"/>
                      <w:marBottom w:val="0"/>
                      <w:divBdr>
                        <w:top w:val="none" w:sz="0" w:space="0" w:color="auto"/>
                        <w:left w:val="none" w:sz="0" w:space="0" w:color="auto"/>
                        <w:bottom w:val="none" w:sz="0" w:space="0" w:color="auto"/>
                        <w:right w:val="none" w:sz="0" w:space="0" w:color="auto"/>
                      </w:divBdr>
                    </w:div>
                  </w:divsChild>
                </w:div>
                <w:div w:id="640578146">
                  <w:marLeft w:val="0"/>
                  <w:marRight w:val="0"/>
                  <w:marTop w:val="0"/>
                  <w:marBottom w:val="0"/>
                  <w:divBdr>
                    <w:top w:val="none" w:sz="0" w:space="0" w:color="auto"/>
                    <w:left w:val="none" w:sz="0" w:space="0" w:color="auto"/>
                    <w:bottom w:val="none" w:sz="0" w:space="0" w:color="auto"/>
                    <w:right w:val="none" w:sz="0" w:space="0" w:color="auto"/>
                  </w:divBdr>
                  <w:divsChild>
                    <w:div w:id="1843813954">
                      <w:marLeft w:val="0"/>
                      <w:marRight w:val="0"/>
                      <w:marTop w:val="0"/>
                      <w:marBottom w:val="0"/>
                      <w:divBdr>
                        <w:top w:val="none" w:sz="0" w:space="0" w:color="auto"/>
                        <w:left w:val="none" w:sz="0" w:space="0" w:color="auto"/>
                        <w:bottom w:val="none" w:sz="0" w:space="0" w:color="auto"/>
                        <w:right w:val="none" w:sz="0" w:space="0" w:color="auto"/>
                      </w:divBdr>
                    </w:div>
                  </w:divsChild>
                </w:div>
                <w:div w:id="1129318823">
                  <w:marLeft w:val="0"/>
                  <w:marRight w:val="0"/>
                  <w:marTop w:val="0"/>
                  <w:marBottom w:val="0"/>
                  <w:divBdr>
                    <w:top w:val="none" w:sz="0" w:space="0" w:color="auto"/>
                    <w:left w:val="none" w:sz="0" w:space="0" w:color="auto"/>
                    <w:bottom w:val="none" w:sz="0" w:space="0" w:color="auto"/>
                    <w:right w:val="none" w:sz="0" w:space="0" w:color="auto"/>
                  </w:divBdr>
                  <w:divsChild>
                    <w:div w:id="1322393013">
                      <w:marLeft w:val="0"/>
                      <w:marRight w:val="0"/>
                      <w:marTop w:val="0"/>
                      <w:marBottom w:val="0"/>
                      <w:divBdr>
                        <w:top w:val="none" w:sz="0" w:space="0" w:color="auto"/>
                        <w:left w:val="none" w:sz="0" w:space="0" w:color="auto"/>
                        <w:bottom w:val="none" w:sz="0" w:space="0" w:color="auto"/>
                        <w:right w:val="none" w:sz="0" w:space="0" w:color="auto"/>
                      </w:divBdr>
                    </w:div>
                  </w:divsChild>
                </w:div>
                <w:div w:id="1141995872">
                  <w:marLeft w:val="0"/>
                  <w:marRight w:val="0"/>
                  <w:marTop w:val="0"/>
                  <w:marBottom w:val="0"/>
                  <w:divBdr>
                    <w:top w:val="none" w:sz="0" w:space="0" w:color="auto"/>
                    <w:left w:val="none" w:sz="0" w:space="0" w:color="auto"/>
                    <w:bottom w:val="none" w:sz="0" w:space="0" w:color="auto"/>
                    <w:right w:val="none" w:sz="0" w:space="0" w:color="auto"/>
                  </w:divBdr>
                  <w:divsChild>
                    <w:div w:id="1074204344">
                      <w:marLeft w:val="0"/>
                      <w:marRight w:val="0"/>
                      <w:marTop w:val="0"/>
                      <w:marBottom w:val="0"/>
                      <w:divBdr>
                        <w:top w:val="none" w:sz="0" w:space="0" w:color="auto"/>
                        <w:left w:val="none" w:sz="0" w:space="0" w:color="auto"/>
                        <w:bottom w:val="none" w:sz="0" w:space="0" w:color="auto"/>
                        <w:right w:val="none" w:sz="0" w:space="0" w:color="auto"/>
                      </w:divBdr>
                    </w:div>
                  </w:divsChild>
                </w:div>
                <w:div w:id="1329749513">
                  <w:marLeft w:val="0"/>
                  <w:marRight w:val="0"/>
                  <w:marTop w:val="0"/>
                  <w:marBottom w:val="0"/>
                  <w:divBdr>
                    <w:top w:val="none" w:sz="0" w:space="0" w:color="auto"/>
                    <w:left w:val="none" w:sz="0" w:space="0" w:color="auto"/>
                    <w:bottom w:val="none" w:sz="0" w:space="0" w:color="auto"/>
                    <w:right w:val="none" w:sz="0" w:space="0" w:color="auto"/>
                  </w:divBdr>
                  <w:divsChild>
                    <w:div w:id="1253048802">
                      <w:marLeft w:val="0"/>
                      <w:marRight w:val="0"/>
                      <w:marTop w:val="0"/>
                      <w:marBottom w:val="0"/>
                      <w:divBdr>
                        <w:top w:val="none" w:sz="0" w:space="0" w:color="auto"/>
                        <w:left w:val="none" w:sz="0" w:space="0" w:color="auto"/>
                        <w:bottom w:val="none" w:sz="0" w:space="0" w:color="auto"/>
                        <w:right w:val="none" w:sz="0" w:space="0" w:color="auto"/>
                      </w:divBdr>
                    </w:div>
                  </w:divsChild>
                </w:div>
                <w:div w:id="1451122200">
                  <w:marLeft w:val="0"/>
                  <w:marRight w:val="0"/>
                  <w:marTop w:val="0"/>
                  <w:marBottom w:val="0"/>
                  <w:divBdr>
                    <w:top w:val="none" w:sz="0" w:space="0" w:color="auto"/>
                    <w:left w:val="none" w:sz="0" w:space="0" w:color="auto"/>
                    <w:bottom w:val="none" w:sz="0" w:space="0" w:color="auto"/>
                    <w:right w:val="none" w:sz="0" w:space="0" w:color="auto"/>
                  </w:divBdr>
                  <w:divsChild>
                    <w:div w:id="370541794">
                      <w:marLeft w:val="0"/>
                      <w:marRight w:val="0"/>
                      <w:marTop w:val="0"/>
                      <w:marBottom w:val="0"/>
                      <w:divBdr>
                        <w:top w:val="none" w:sz="0" w:space="0" w:color="auto"/>
                        <w:left w:val="none" w:sz="0" w:space="0" w:color="auto"/>
                        <w:bottom w:val="none" w:sz="0" w:space="0" w:color="auto"/>
                        <w:right w:val="none" w:sz="0" w:space="0" w:color="auto"/>
                      </w:divBdr>
                    </w:div>
                  </w:divsChild>
                </w:div>
                <w:div w:id="1614050007">
                  <w:marLeft w:val="0"/>
                  <w:marRight w:val="0"/>
                  <w:marTop w:val="0"/>
                  <w:marBottom w:val="0"/>
                  <w:divBdr>
                    <w:top w:val="none" w:sz="0" w:space="0" w:color="auto"/>
                    <w:left w:val="none" w:sz="0" w:space="0" w:color="auto"/>
                    <w:bottom w:val="none" w:sz="0" w:space="0" w:color="auto"/>
                    <w:right w:val="none" w:sz="0" w:space="0" w:color="auto"/>
                  </w:divBdr>
                  <w:divsChild>
                    <w:div w:id="500857864">
                      <w:marLeft w:val="0"/>
                      <w:marRight w:val="0"/>
                      <w:marTop w:val="0"/>
                      <w:marBottom w:val="0"/>
                      <w:divBdr>
                        <w:top w:val="none" w:sz="0" w:space="0" w:color="auto"/>
                        <w:left w:val="none" w:sz="0" w:space="0" w:color="auto"/>
                        <w:bottom w:val="none" w:sz="0" w:space="0" w:color="auto"/>
                        <w:right w:val="none" w:sz="0" w:space="0" w:color="auto"/>
                      </w:divBdr>
                    </w:div>
                  </w:divsChild>
                </w:div>
                <w:div w:id="1899971304">
                  <w:marLeft w:val="0"/>
                  <w:marRight w:val="0"/>
                  <w:marTop w:val="0"/>
                  <w:marBottom w:val="0"/>
                  <w:divBdr>
                    <w:top w:val="none" w:sz="0" w:space="0" w:color="auto"/>
                    <w:left w:val="none" w:sz="0" w:space="0" w:color="auto"/>
                    <w:bottom w:val="none" w:sz="0" w:space="0" w:color="auto"/>
                    <w:right w:val="none" w:sz="0" w:space="0" w:color="auto"/>
                  </w:divBdr>
                  <w:divsChild>
                    <w:div w:id="1171867933">
                      <w:marLeft w:val="0"/>
                      <w:marRight w:val="0"/>
                      <w:marTop w:val="0"/>
                      <w:marBottom w:val="0"/>
                      <w:divBdr>
                        <w:top w:val="none" w:sz="0" w:space="0" w:color="auto"/>
                        <w:left w:val="none" w:sz="0" w:space="0" w:color="auto"/>
                        <w:bottom w:val="none" w:sz="0" w:space="0" w:color="auto"/>
                        <w:right w:val="none" w:sz="0" w:space="0" w:color="auto"/>
                      </w:divBdr>
                    </w:div>
                  </w:divsChild>
                </w:div>
                <w:div w:id="1964996373">
                  <w:marLeft w:val="0"/>
                  <w:marRight w:val="0"/>
                  <w:marTop w:val="0"/>
                  <w:marBottom w:val="0"/>
                  <w:divBdr>
                    <w:top w:val="none" w:sz="0" w:space="0" w:color="auto"/>
                    <w:left w:val="none" w:sz="0" w:space="0" w:color="auto"/>
                    <w:bottom w:val="none" w:sz="0" w:space="0" w:color="auto"/>
                    <w:right w:val="none" w:sz="0" w:space="0" w:color="auto"/>
                  </w:divBdr>
                  <w:divsChild>
                    <w:div w:id="149541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73802">
          <w:marLeft w:val="0"/>
          <w:marRight w:val="0"/>
          <w:marTop w:val="0"/>
          <w:marBottom w:val="0"/>
          <w:divBdr>
            <w:top w:val="none" w:sz="0" w:space="0" w:color="auto"/>
            <w:left w:val="none" w:sz="0" w:space="0" w:color="auto"/>
            <w:bottom w:val="none" w:sz="0" w:space="0" w:color="auto"/>
            <w:right w:val="none" w:sz="0" w:space="0" w:color="auto"/>
          </w:divBdr>
        </w:div>
        <w:div w:id="1489860552">
          <w:marLeft w:val="0"/>
          <w:marRight w:val="0"/>
          <w:marTop w:val="0"/>
          <w:marBottom w:val="0"/>
          <w:divBdr>
            <w:top w:val="none" w:sz="0" w:space="0" w:color="auto"/>
            <w:left w:val="none" w:sz="0" w:space="0" w:color="auto"/>
            <w:bottom w:val="none" w:sz="0" w:space="0" w:color="auto"/>
            <w:right w:val="none" w:sz="0" w:space="0" w:color="auto"/>
          </w:divBdr>
        </w:div>
        <w:div w:id="1633902803">
          <w:marLeft w:val="0"/>
          <w:marRight w:val="0"/>
          <w:marTop w:val="0"/>
          <w:marBottom w:val="0"/>
          <w:divBdr>
            <w:top w:val="none" w:sz="0" w:space="0" w:color="auto"/>
            <w:left w:val="none" w:sz="0" w:space="0" w:color="auto"/>
            <w:bottom w:val="none" w:sz="0" w:space="0" w:color="auto"/>
            <w:right w:val="none" w:sz="0" w:space="0" w:color="auto"/>
          </w:divBdr>
        </w:div>
        <w:div w:id="1651012497">
          <w:marLeft w:val="0"/>
          <w:marRight w:val="0"/>
          <w:marTop w:val="0"/>
          <w:marBottom w:val="0"/>
          <w:divBdr>
            <w:top w:val="none" w:sz="0" w:space="0" w:color="auto"/>
            <w:left w:val="none" w:sz="0" w:space="0" w:color="auto"/>
            <w:bottom w:val="none" w:sz="0" w:space="0" w:color="auto"/>
            <w:right w:val="none" w:sz="0" w:space="0" w:color="auto"/>
          </w:divBdr>
        </w:div>
        <w:div w:id="1662467255">
          <w:marLeft w:val="0"/>
          <w:marRight w:val="0"/>
          <w:marTop w:val="0"/>
          <w:marBottom w:val="0"/>
          <w:divBdr>
            <w:top w:val="none" w:sz="0" w:space="0" w:color="auto"/>
            <w:left w:val="none" w:sz="0" w:space="0" w:color="auto"/>
            <w:bottom w:val="none" w:sz="0" w:space="0" w:color="auto"/>
            <w:right w:val="none" w:sz="0" w:space="0" w:color="auto"/>
          </w:divBdr>
        </w:div>
        <w:div w:id="1697928270">
          <w:marLeft w:val="0"/>
          <w:marRight w:val="0"/>
          <w:marTop w:val="0"/>
          <w:marBottom w:val="0"/>
          <w:divBdr>
            <w:top w:val="none" w:sz="0" w:space="0" w:color="auto"/>
            <w:left w:val="none" w:sz="0" w:space="0" w:color="auto"/>
            <w:bottom w:val="none" w:sz="0" w:space="0" w:color="auto"/>
            <w:right w:val="none" w:sz="0" w:space="0" w:color="auto"/>
          </w:divBdr>
        </w:div>
        <w:div w:id="1710956707">
          <w:marLeft w:val="0"/>
          <w:marRight w:val="0"/>
          <w:marTop w:val="0"/>
          <w:marBottom w:val="0"/>
          <w:divBdr>
            <w:top w:val="none" w:sz="0" w:space="0" w:color="auto"/>
            <w:left w:val="none" w:sz="0" w:space="0" w:color="auto"/>
            <w:bottom w:val="none" w:sz="0" w:space="0" w:color="auto"/>
            <w:right w:val="none" w:sz="0" w:space="0" w:color="auto"/>
          </w:divBdr>
        </w:div>
        <w:div w:id="1753966098">
          <w:marLeft w:val="0"/>
          <w:marRight w:val="0"/>
          <w:marTop w:val="0"/>
          <w:marBottom w:val="0"/>
          <w:divBdr>
            <w:top w:val="none" w:sz="0" w:space="0" w:color="auto"/>
            <w:left w:val="none" w:sz="0" w:space="0" w:color="auto"/>
            <w:bottom w:val="none" w:sz="0" w:space="0" w:color="auto"/>
            <w:right w:val="none" w:sz="0" w:space="0" w:color="auto"/>
          </w:divBdr>
        </w:div>
        <w:div w:id="1785687532">
          <w:marLeft w:val="0"/>
          <w:marRight w:val="0"/>
          <w:marTop w:val="0"/>
          <w:marBottom w:val="0"/>
          <w:divBdr>
            <w:top w:val="none" w:sz="0" w:space="0" w:color="auto"/>
            <w:left w:val="none" w:sz="0" w:space="0" w:color="auto"/>
            <w:bottom w:val="none" w:sz="0" w:space="0" w:color="auto"/>
            <w:right w:val="none" w:sz="0" w:space="0" w:color="auto"/>
          </w:divBdr>
        </w:div>
        <w:div w:id="1823304643">
          <w:marLeft w:val="0"/>
          <w:marRight w:val="0"/>
          <w:marTop w:val="0"/>
          <w:marBottom w:val="0"/>
          <w:divBdr>
            <w:top w:val="none" w:sz="0" w:space="0" w:color="auto"/>
            <w:left w:val="none" w:sz="0" w:space="0" w:color="auto"/>
            <w:bottom w:val="none" w:sz="0" w:space="0" w:color="auto"/>
            <w:right w:val="none" w:sz="0" w:space="0" w:color="auto"/>
          </w:divBdr>
        </w:div>
        <w:div w:id="1831942766">
          <w:marLeft w:val="0"/>
          <w:marRight w:val="0"/>
          <w:marTop w:val="0"/>
          <w:marBottom w:val="0"/>
          <w:divBdr>
            <w:top w:val="none" w:sz="0" w:space="0" w:color="auto"/>
            <w:left w:val="none" w:sz="0" w:space="0" w:color="auto"/>
            <w:bottom w:val="none" w:sz="0" w:space="0" w:color="auto"/>
            <w:right w:val="none" w:sz="0" w:space="0" w:color="auto"/>
          </w:divBdr>
        </w:div>
        <w:div w:id="1854613279">
          <w:marLeft w:val="0"/>
          <w:marRight w:val="0"/>
          <w:marTop w:val="0"/>
          <w:marBottom w:val="0"/>
          <w:divBdr>
            <w:top w:val="none" w:sz="0" w:space="0" w:color="auto"/>
            <w:left w:val="none" w:sz="0" w:space="0" w:color="auto"/>
            <w:bottom w:val="none" w:sz="0" w:space="0" w:color="auto"/>
            <w:right w:val="none" w:sz="0" w:space="0" w:color="auto"/>
          </w:divBdr>
        </w:div>
        <w:div w:id="1977949670">
          <w:marLeft w:val="0"/>
          <w:marRight w:val="0"/>
          <w:marTop w:val="0"/>
          <w:marBottom w:val="0"/>
          <w:divBdr>
            <w:top w:val="none" w:sz="0" w:space="0" w:color="auto"/>
            <w:left w:val="none" w:sz="0" w:space="0" w:color="auto"/>
            <w:bottom w:val="none" w:sz="0" w:space="0" w:color="auto"/>
            <w:right w:val="none" w:sz="0" w:space="0" w:color="auto"/>
          </w:divBdr>
        </w:div>
      </w:divsChild>
    </w:div>
    <w:div w:id="1536578775">
      <w:bodyDiv w:val="1"/>
      <w:marLeft w:val="0"/>
      <w:marRight w:val="0"/>
      <w:marTop w:val="0"/>
      <w:marBottom w:val="0"/>
      <w:divBdr>
        <w:top w:val="none" w:sz="0" w:space="0" w:color="auto"/>
        <w:left w:val="none" w:sz="0" w:space="0" w:color="auto"/>
        <w:bottom w:val="none" w:sz="0" w:space="0" w:color="auto"/>
        <w:right w:val="none" w:sz="0" w:space="0" w:color="auto"/>
      </w:divBdr>
    </w:div>
    <w:div w:id="1540390586">
      <w:bodyDiv w:val="1"/>
      <w:marLeft w:val="0"/>
      <w:marRight w:val="0"/>
      <w:marTop w:val="0"/>
      <w:marBottom w:val="0"/>
      <w:divBdr>
        <w:top w:val="none" w:sz="0" w:space="0" w:color="auto"/>
        <w:left w:val="none" w:sz="0" w:space="0" w:color="auto"/>
        <w:bottom w:val="none" w:sz="0" w:space="0" w:color="auto"/>
        <w:right w:val="none" w:sz="0" w:space="0" w:color="auto"/>
      </w:divBdr>
    </w:div>
    <w:div w:id="1547838952">
      <w:bodyDiv w:val="1"/>
      <w:marLeft w:val="0"/>
      <w:marRight w:val="0"/>
      <w:marTop w:val="0"/>
      <w:marBottom w:val="0"/>
      <w:divBdr>
        <w:top w:val="none" w:sz="0" w:space="0" w:color="auto"/>
        <w:left w:val="none" w:sz="0" w:space="0" w:color="auto"/>
        <w:bottom w:val="none" w:sz="0" w:space="0" w:color="auto"/>
        <w:right w:val="none" w:sz="0" w:space="0" w:color="auto"/>
      </w:divBdr>
      <w:divsChild>
        <w:div w:id="3367802">
          <w:marLeft w:val="0"/>
          <w:marRight w:val="0"/>
          <w:marTop w:val="0"/>
          <w:marBottom w:val="0"/>
          <w:divBdr>
            <w:top w:val="none" w:sz="0" w:space="0" w:color="auto"/>
            <w:left w:val="none" w:sz="0" w:space="0" w:color="auto"/>
            <w:bottom w:val="none" w:sz="0" w:space="0" w:color="auto"/>
            <w:right w:val="none" w:sz="0" w:space="0" w:color="auto"/>
          </w:divBdr>
        </w:div>
        <w:div w:id="60570042">
          <w:marLeft w:val="0"/>
          <w:marRight w:val="0"/>
          <w:marTop w:val="0"/>
          <w:marBottom w:val="0"/>
          <w:divBdr>
            <w:top w:val="none" w:sz="0" w:space="0" w:color="auto"/>
            <w:left w:val="none" w:sz="0" w:space="0" w:color="auto"/>
            <w:bottom w:val="none" w:sz="0" w:space="0" w:color="auto"/>
            <w:right w:val="none" w:sz="0" w:space="0" w:color="auto"/>
          </w:divBdr>
        </w:div>
        <w:div w:id="154493641">
          <w:marLeft w:val="0"/>
          <w:marRight w:val="0"/>
          <w:marTop w:val="0"/>
          <w:marBottom w:val="0"/>
          <w:divBdr>
            <w:top w:val="none" w:sz="0" w:space="0" w:color="auto"/>
            <w:left w:val="none" w:sz="0" w:space="0" w:color="auto"/>
            <w:bottom w:val="none" w:sz="0" w:space="0" w:color="auto"/>
            <w:right w:val="none" w:sz="0" w:space="0" w:color="auto"/>
          </w:divBdr>
        </w:div>
        <w:div w:id="201678438">
          <w:marLeft w:val="0"/>
          <w:marRight w:val="0"/>
          <w:marTop w:val="0"/>
          <w:marBottom w:val="0"/>
          <w:divBdr>
            <w:top w:val="none" w:sz="0" w:space="0" w:color="auto"/>
            <w:left w:val="none" w:sz="0" w:space="0" w:color="auto"/>
            <w:bottom w:val="none" w:sz="0" w:space="0" w:color="auto"/>
            <w:right w:val="none" w:sz="0" w:space="0" w:color="auto"/>
          </w:divBdr>
        </w:div>
        <w:div w:id="245578184">
          <w:marLeft w:val="0"/>
          <w:marRight w:val="0"/>
          <w:marTop w:val="0"/>
          <w:marBottom w:val="0"/>
          <w:divBdr>
            <w:top w:val="none" w:sz="0" w:space="0" w:color="auto"/>
            <w:left w:val="none" w:sz="0" w:space="0" w:color="auto"/>
            <w:bottom w:val="none" w:sz="0" w:space="0" w:color="auto"/>
            <w:right w:val="none" w:sz="0" w:space="0" w:color="auto"/>
          </w:divBdr>
          <w:divsChild>
            <w:div w:id="1592934678">
              <w:marLeft w:val="-75"/>
              <w:marRight w:val="0"/>
              <w:marTop w:val="30"/>
              <w:marBottom w:val="30"/>
              <w:divBdr>
                <w:top w:val="none" w:sz="0" w:space="0" w:color="auto"/>
                <w:left w:val="none" w:sz="0" w:space="0" w:color="auto"/>
                <w:bottom w:val="none" w:sz="0" w:space="0" w:color="auto"/>
                <w:right w:val="none" w:sz="0" w:space="0" w:color="auto"/>
              </w:divBdr>
              <w:divsChild>
                <w:div w:id="21978848">
                  <w:marLeft w:val="0"/>
                  <w:marRight w:val="0"/>
                  <w:marTop w:val="0"/>
                  <w:marBottom w:val="0"/>
                  <w:divBdr>
                    <w:top w:val="none" w:sz="0" w:space="0" w:color="auto"/>
                    <w:left w:val="none" w:sz="0" w:space="0" w:color="auto"/>
                    <w:bottom w:val="none" w:sz="0" w:space="0" w:color="auto"/>
                    <w:right w:val="none" w:sz="0" w:space="0" w:color="auto"/>
                  </w:divBdr>
                  <w:divsChild>
                    <w:div w:id="1966736121">
                      <w:marLeft w:val="0"/>
                      <w:marRight w:val="0"/>
                      <w:marTop w:val="0"/>
                      <w:marBottom w:val="0"/>
                      <w:divBdr>
                        <w:top w:val="none" w:sz="0" w:space="0" w:color="auto"/>
                        <w:left w:val="none" w:sz="0" w:space="0" w:color="auto"/>
                        <w:bottom w:val="none" w:sz="0" w:space="0" w:color="auto"/>
                        <w:right w:val="none" w:sz="0" w:space="0" w:color="auto"/>
                      </w:divBdr>
                    </w:div>
                  </w:divsChild>
                </w:div>
                <w:div w:id="48454619">
                  <w:marLeft w:val="0"/>
                  <w:marRight w:val="0"/>
                  <w:marTop w:val="0"/>
                  <w:marBottom w:val="0"/>
                  <w:divBdr>
                    <w:top w:val="none" w:sz="0" w:space="0" w:color="auto"/>
                    <w:left w:val="none" w:sz="0" w:space="0" w:color="auto"/>
                    <w:bottom w:val="none" w:sz="0" w:space="0" w:color="auto"/>
                    <w:right w:val="none" w:sz="0" w:space="0" w:color="auto"/>
                  </w:divBdr>
                  <w:divsChild>
                    <w:div w:id="587537600">
                      <w:marLeft w:val="0"/>
                      <w:marRight w:val="0"/>
                      <w:marTop w:val="0"/>
                      <w:marBottom w:val="0"/>
                      <w:divBdr>
                        <w:top w:val="none" w:sz="0" w:space="0" w:color="auto"/>
                        <w:left w:val="none" w:sz="0" w:space="0" w:color="auto"/>
                        <w:bottom w:val="none" w:sz="0" w:space="0" w:color="auto"/>
                        <w:right w:val="none" w:sz="0" w:space="0" w:color="auto"/>
                      </w:divBdr>
                    </w:div>
                  </w:divsChild>
                </w:div>
                <w:div w:id="75709465">
                  <w:marLeft w:val="0"/>
                  <w:marRight w:val="0"/>
                  <w:marTop w:val="0"/>
                  <w:marBottom w:val="0"/>
                  <w:divBdr>
                    <w:top w:val="none" w:sz="0" w:space="0" w:color="auto"/>
                    <w:left w:val="none" w:sz="0" w:space="0" w:color="auto"/>
                    <w:bottom w:val="none" w:sz="0" w:space="0" w:color="auto"/>
                    <w:right w:val="none" w:sz="0" w:space="0" w:color="auto"/>
                  </w:divBdr>
                  <w:divsChild>
                    <w:div w:id="1785927745">
                      <w:marLeft w:val="0"/>
                      <w:marRight w:val="0"/>
                      <w:marTop w:val="0"/>
                      <w:marBottom w:val="0"/>
                      <w:divBdr>
                        <w:top w:val="none" w:sz="0" w:space="0" w:color="auto"/>
                        <w:left w:val="none" w:sz="0" w:space="0" w:color="auto"/>
                        <w:bottom w:val="none" w:sz="0" w:space="0" w:color="auto"/>
                        <w:right w:val="none" w:sz="0" w:space="0" w:color="auto"/>
                      </w:divBdr>
                    </w:div>
                  </w:divsChild>
                </w:div>
                <w:div w:id="276644365">
                  <w:marLeft w:val="0"/>
                  <w:marRight w:val="0"/>
                  <w:marTop w:val="0"/>
                  <w:marBottom w:val="0"/>
                  <w:divBdr>
                    <w:top w:val="none" w:sz="0" w:space="0" w:color="auto"/>
                    <w:left w:val="none" w:sz="0" w:space="0" w:color="auto"/>
                    <w:bottom w:val="none" w:sz="0" w:space="0" w:color="auto"/>
                    <w:right w:val="none" w:sz="0" w:space="0" w:color="auto"/>
                  </w:divBdr>
                </w:div>
                <w:div w:id="469784895">
                  <w:marLeft w:val="0"/>
                  <w:marRight w:val="0"/>
                  <w:marTop w:val="0"/>
                  <w:marBottom w:val="0"/>
                  <w:divBdr>
                    <w:top w:val="none" w:sz="0" w:space="0" w:color="auto"/>
                    <w:left w:val="none" w:sz="0" w:space="0" w:color="auto"/>
                    <w:bottom w:val="none" w:sz="0" w:space="0" w:color="auto"/>
                    <w:right w:val="none" w:sz="0" w:space="0" w:color="auto"/>
                  </w:divBdr>
                  <w:divsChild>
                    <w:div w:id="1399283089">
                      <w:marLeft w:val="0"/>
                      <w:marRight w:val="0"/>
                      <w:marTop w:val="0"/>
                      <w:marBottom w:val="0"/>
                      <w:divBdr>
                        <w:top w:val="none" w:sz="0" w:space="0" w:color="auto"/>
                        <w:left w:val="none" w:sz="0" w:space="0" w:color="auto"/>
                        <w:bottom w:val="none" w:sz="0" w:space="0" w:color="auto"/>
                        <w:right w:val="none" w:sz="0" w:space="0" w:color="auto"/>
                      </w:divBdr>
                    </w:div>
                  </w:divsChild>
                </w:div>
                <w:div w:id="644238888">
                  <w:marLeft w:val="0"/>
                  <w:marRight w:val="0"/>
                  <w:marTop w:val="0"/>
                  <w:marBottom w:val="0"/>
                  <w:divBdr>
                    <w:top w:val="none" w:sz="0" w:space="0" w:color="auto"/>
                    <w:left w:val="none" w:sz="0" w:space="0" w:color="auto"/>
                    <w:bottom w:val="none" w:sz="0" w:space="0" w:color="auto"/>
                    <w:right w:val="none" w:sz="0" w:space="0" w:color="auto"/>
                  </w:divBdr>
                </w:div>
                <w:div w:id="704410478">
                  <w:marLeft w:val="0"/>
                  <w:marRight w:val="0"/>
                  <w:marTop w:val="0"/>
                  <w:marBottom w:val="0"/>
                  <w:divBdr>
                    <w:top w:val="none" w:sz="0" w:space="0" w:color="auto"/>
                    <w:left w:val="none" w:sz="0" w:space="0" w:color="auto"/>
                    <w:bottom w:val="none" w:sz="0" w:space="0" w:color="auto"/>
                    <w:right w:val="none" w:sz="0" w:space="0" w:color="auto"/>
                  </w:divBdr>
                  <w:divsChild>
                    <w:div w:id="820315978">
                      <w:marLeft w:val="0"/>
                      <w:marRight w:val="0"/>
                      <w:marTop w:val="0"/>
                      <w:marBottom w:val="0"/>
                      <w:divBdr>
                        <w:top w:val="none" w:sz="0" w:space="0" w:color="auto"/>
                        <w:left w:val="none" w:sz="0" w:space="0" w:color="auto"/>
                        <w:bottom w:val="none" w:sz="0" w:space="0" w:color="auto"/>
                        <w:right w:val="none" w:sz="0" w:space="0" w:color="auto"/>
                      </w:divBdr>
                    </w:div>
                  </w:divsChild>
                </w:div>
                <w:div w:id="737635041">
                  <w:marLeft w:val="0"/>
                  <w:marRight w:val="0"/>
                  <w:marTop w:val="0"/>
                  <w:marBottom w:val="0"/>
                  <w:divBdr>
                    <w:top w:val="none" w:sz="0" w:space="0" w:color="auto"/>
                    <w:left w:val="none" w:sz="0" w:space="0" w:color="auto"/>
                    <w:bottom w:val="none" w:sz="0" w:space="0" w:color="auto"/>
                    <w:right w:val="none" w:sz="0" w:space="0" w:color="auto"/>
                  </w:divBdr>
                  <w:divsChild>
                    <w:div w:id="1980264437">
                      <w:marLeft w:val="0"/>
                      <w:marRight w:val="0"/>
                      <w:marTop w:val="0"/>
                      <w:marBottom w:val="0"/>
                      <w:divBdr>
                        <w:top w:val="none" w:sz="0" w:space="0" w:color="auto"/>
                        <w:left w:val="none" w:sz="0" w:space="0" w:color="auto"/>
                        <w:bottom w:val="none" w:sz="0" w:space="0" w:color="auto"/>
                        <w:right w:val="none" w:sz="0" w:space="0" w:color="auto"/>
                      </w:divBdr>
                    </w:div>
                  </w:divsChild>
                </w:div>
                <w:div w:id="854656622">
                  <w:marLeft w:val="0"/>
                  <w:marRight w:val="0"/>
                  <w:marTop w:val="0"/>
                  <w:marBottom w:val="0"/>
                  <w:divBdr>
                    <w:top w:val="none" w:sz="0" w:space="0" w:color="auto"/>
                    <w:left w:val="none" w:sz="0" w:space="0" w:color="auto"/>
                    <w:bottom w:val="none" w:sz="0" w:space="0" w:color="auto"/>
                    <w:right w:val="none" w:sz="0" w:space="0" w:color="auto"/>
                  </w:divBdr>
                  <w:divsChild>
                    <w:div w:id="1383097279">
                      <w:marLeft w:val="0"/>
                      <w:marRight w:val="0"/>
                      <w:marTop w:val="0"/>
                      <w:marBottom w:val="0"/>
                      <w:divBdr>
                        <w:top w:val="none" w:sz="0" w:space="0" w:color="auto"/>
                        <w:left w:val="none" w:sz="0" w:space="0" w:color="auto"/>
                        <w:bottom w:val="none" w:sz="0" w:space="0" w:color="auto"/>
                        <w:right w:val="none" w:sz="0" w:space="0" w:color="auto"/>
                      </w:divBdr>
                    </w:div>
                  </w:divsChild>
                </w:div>
                <w:div w:id="1137145046">
                  <w:marLeft w:val="0"/>
                  <w:marRight w:val="0"/>
                  <w:marTop w:val="0"/>
                  <w:marBottom w:val="0"/>
                  <w:divBdr>
                    <w:top w:val="none" w:sz="0" w:space="0" w:color="auto"/>
                    <w:left w:val="none" w:sz="0" w:space="0" w:color="auto"/>
                    <w:bottom w:val="none" w:sz="0" w:space="0" w:color="auto"/>
                    <w:right w:val="none" w:sz="0" w:space="0" w:color="auto"/>
                  </w:divBdr>
                </w:div>
                <w:div w:id="1165245052">
                  <w:marLeft w:val="0"/>
                  <w:marRight w:val="0"/>
                  <w:marTop w:val="0"/>
                  <w:marBottom w:val="0"/>
                  <w:divBdr>
                    <w:top w:val="none" w:sz="0" w:space="0" w:color="auto"/>
                    <w:left w:val="none" w:sz="0" w:space="0" w:color="auto"/>
                    <w:bottom w:val="none" w:sz="0" w:space="0" w:color="auto"/>
                    <w:right w:val="none" w:sz="0" w:space="0" w:color="auto"/>
                  </w:divBdr>
                  <w:divsChild>
                    <w:div w:id="1936284750">
                      <w:marLeft w:val="0"/>
                      <w:marRight w:val="0"/>
                      <w:marTop w:val="0"/>
                      <w:marBottom w:val="0"/>
                      <w:divBdr>
                        <w:top w:val="none" w:sz="0" w:space="0" w:color="auto"/>
                        <w:left w:val="none" w:sz="0" w:space="0" w:color="auto"/>
                        <w:bottom w:val="none" w:sz="0" w:space="0" w:color="auto"/>
                        <w:right w:val="none" w:sz="0" w:space="0" w:color="auto"/>
                      </w:divBdr>
                    </w:div>
                  </w:divsChild>
                </w:div>
                <w:div w:id="1244293779">
                  <w:marLeft w:val="0"/>
                  <w:marRight w:val="0"/>
                  <w:marTop w:val="0"/>
                  <w:marBottom w:val="0"/>
                  <w:divBdr>
                    <w:top w:val="none" w:sz="0" w:space="0" w:color="auto"/>
                    <w:left w:val="none" w:sz="0" w:space="0" w:color="auto"/>
                    <w:bottom w:val="none" w:sz="0" w:space="0" w:color="auto"/>
                    <w:right w:val="none" w:sz="0" w:space="0" w:color="auto"/>
                  </w:divBdr>
                  <w:divsChild>
                    <w:div w:id="202643309">
                      <w:marLeft w:val="0"/>
                      <w:marRight w:val="0"/>
                      <w:marTop w:val="0"/>
                      <w:marBottom w:val="0"/>
                      <w:divBdr>
                        <w:top w:val="none" w:sz="0" w:space="0" w:color="auto"/>
                        <w:left w:val="none" w:sz="0" w:space="0" w:color="auto"/>
                        <w:bottom w:val="none" w:sz="0" w:space="0" w:color="auto"/>
                        <w:right w:val="none" w:sz="0" w:space="0" w:color="auto"/>
                      </w:divBdr>
                    </w:div>
                  </w:divsChild>
                </w:div>
                <w:div w:id="1256749675">
                  <w:marLeft w:val="0"/>
                  <w:marRight w:val="0"/>
                  <w:marTop w:val="0"/>
                  <w:marBottom w:val="0"/>
                  <w:divBdr>
                    <w:top w:val="none" w:sz="0" w:space="0" w:color="auto"/>
                    <w:left w:val="none" w:sz="0" w:space="0" w:color="auto"/>
                    <w:bottom w:val="none" w:sz="0" w:space="0" w:color="auto"/>
                    <w:right w:val="none" w:sz="0" w:space="0" w:color="auto"/>
                  </w:divBdr>
                  <w:divsChild>
                    <w:div w:id="743062">
                      <w:marLeft w:val="0"/>
                      <w:marRight w:val="0"/>
                      <w:marTop w:val="0"/>
                      <w:marBottom w:val="0"/>
                      <w:divBdr>
                        <w:top w:val="none" w:sz="0" w:space="0" w:color="auto"/>
                        <w:left w:val="none" w:sz="0" w:space="0" w:color="auto"/>
                        <w:bottom w:val="none" w:sz="0" w:space="0" w:color="auto"/>
                        <w:right w:val="none" w:sz="0" w:space="0" w:color="auto"/>
                      </w:divBdr>
                    </w:div>
                  </w:divsChild>
                </w:div>
                <w:div w:id="1324775379">
                  <w:marLeft w:val="0"/>
                  <w:marRight w:val="0"/>
                  <w:marTop w:val="0"/>
                  <w:marBottom w:val="0"/>
                  <w:divBdr>
                    <w:top w:val="none" w:sz="0" w:space="0" w:color="auto"/>
                    <w:left w:val="none" w:sz="0" w:space="0" w:color="auto"/>
                    <w:bottom w:val="none" w:sz="0" w:space="0" w:color="auto"/>
                    <w:right w:val="none" w:sz="0" w:space="0" w:color="auto"/>
                  </w:divBdr>
                  <w:divsChild>
                    <w:div w:id="1502240236">
                      <w:marLeft w:val="0"/>
                      <w:marRight w:val="0"/>
                      <w:marTop w:val="0"/>
                      <w:marBottom w:val="0"/>
                      <w:divBdr>
                        <w:top w:val="none" w:sz="0" w:space="0" w:color="auto"/>
                        <w:left w:val="none" w:sz="0" w:space="0" w:color="auto"/>
                        <w:bottom w:val="none" w:sz="0" w:space="0" w:color="auto"/>
                        <w:right w:val="none" w:sz="0" w:space="0" w:color="auto"/>
                      </w:divBdr>
                    </w:div>
                  </w:divsChild>
                </w:div>
                <w:div w:id="1444573053">
                  <w:marLeft w:val="0"/>
                  <w:marRight w:val="0"/>
                  <w:marTop w:val="0"/>
                  <w:marBottom w:val="0"/>
                  <w:divBdr>
                    <w:top w:val="none" w:sz="0" w:space="0" w:color="auto"/>
                    <w:left w:val="none" w:sz="0" w:space="0" w:color="auto"/>
                    <w:bottom w:val="none" w:sz="0" w:space="0" w:color="auto"/>
                    <w:right w:val="none" w:sz="0" w:space="0" w:color="auto"/>
                  </w:divBdr>
                  <w:divsChild>
                    <w:div w:id="1976444039">
                      <w:marLeft w:val="0"/>
                      <w:marRight w:val="0"/>
                      <w:marTop w:val="0"/>
                      <w:marBottom w:val="0"/>
                      <w:divBdr>
                        <w:top w:val="none" w:sz="0" w:space="0" w:color="auto"/>
                        <w:left w:val="none" w:sz="0" w:space="0" w:color="auto"/>
                        <w:bottom w:val="none" w:sz="0" w:space="0" w:color="auto"/>
                        <w:right w:val="none" w:sz="0" w:space="0" w:color="auto"/>
                      </w:divBdr>
                    </w:div>
                  </w:divsChild>
                </w:div>
                <w:div w:id="1550651140">
                  <w:marLeft w:val="0"/>
                  <w:marRight w:val="0"/>
                  <w:marTop w:val="0"/>
                  <w:marBottom w:val="0"/>
                  <w:divBdr>
                    <w:top w:val="none" w:sz="0" w:space="0" w:color="auto"/>
                    <w:left w:val="none" w:sz="0" w:space="0" w:color="auto"/>
                    <w:bottom w:val="none" w:sz="0" w:space="0" w:color="auto"/>
                    <w:right w:val="none" w:sz="0" w:space="0" w:color="auto"/>
                  </w:divBdr>
                  <w:divsChild>
                    <w:div w:id="590048306">
                      <w:marLeft w:val="0"/>
                      <w:marRight w:val="0"/>
                      <w:marTop w:val="0"/>
                      <w:marBottom w:val="0"/>
                      <w:divBdr>
                        <w:top w:val="none" w:sz="0" w:space="0" w:color="auto"/>
                        <w:left w:val="none" w:sz="0" w:space="0" w:color="auto"/>
                        <w:bottom w:val="none" w:sz="0" w:space="0" w:color="auto"/>
                        <w:right w:val="none" w:sz="0" w:space="0" w:color="auto"/>
                      </w:divBdr>
                    </w:div>
                  </w:divsChild>
                </w:div>
                <w:div w:id="1581479990">
                  <w:marLeft w:val="0"/>
                  <w:marRight w:val="0"/>
                  <w:marTop w:val="0"/>
                  <w:marBottom w:val="0"/>
                  <w:divBdr>
                    <w:top w:val="none" w:sz="0" w:space="0" w:color="auto"/>
                    <w:left w:val="none" w:sz="0" w:space="0" w:color="auto"/>
                    <w:bottom w:val="none" w:sz="0" w:space="0" w:color="auto"/>
                    <w:right w:val="none" w:sz="0" w:space="0" w:color="auto"/>
                  </w:divBdr>
                  <w:divsChild>
                    <w:div w:id="1666743774">
                      <w:marLeft w:val="0"/>
                      <w:marRight w:val="0"/>
                      <w:marTop w:val="0"/>
                      <w:marBottom w:val="0"/>
                      <w:divBdr>
                        <w:top w:val="none" w:sz="0" w:space="0" w:color="auto"/>
                        <w:left w:val="none" w:sz="0" w:space="0" w:color="auto"/>
                        <w:bottom w:val="none" w:sz="0" w:space="0" w:color="auto"/>
                        <w:right w:val="none" w:sz="0" w:space="0" w:color="auto"/>
                      </w:divBdr>
                    </w:div>
                  </w:divsChild>
                </w:div>
                <w:div w:id="1906642884">
                  <w:marLeft w:val="0"/>
                  <w:marRight w:val="0"/>
                  <w:marTop w:val="0"/>
                  <w:marBottom w:val="0"/>
                  <w:divBdr>
                    <w:top w:val="none" w:sz="0" w:space="0" w:color="auto"/>
                    <w:left w:val="none" w:sz="0" w:space="0" w:color="auto"/>
                    <w:bottom w:val="none" w:sz="0" w:space="0" w:color="auto"/>
                    <w:right w:val="none" w:sz="0" w:space="0" w:color="auto"/>
                  </w:divBdr>
                  <w:divsChild>
                    <w:div w:id="134165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730993">
          <w:marLeft w:val="0"/>
          <w:marRight w:val="0"/>
          <w:marTop w:val="0"/>
          <w:marBottom w:val="0"/>
          <w:divBdr>
            <w:top w:val="none" w:sz="0" w:space="0" w:color="auto"/>
            <w:left w:val="none" w:sz="0" w:space="0" w:color="auto"/>
            <w:bottom w:val="none" w:sz="0" w:space="0" w:color="auto"/>
            <w:right w:val="none" w:sz="0" w:space="0" w:color="auto"/>
          </w:divBdr>
        </w:div>
        <w:div w:id="604725391">
          <w:marLeft w:val="0"/>
          <w:marRight w:val="0"/>
          <w:marTop w:val="0"/>
          <w:marBottom w:val="0"/>
          <w:divBdr>
            <w:top w:val="none" w:sz="0" w:space="0" w:color="auto"/>
            <w:left w:val="none" w:sz="0" w:space="0" w:color="auto"/>
            <w:bottom w:val="none" w:sz="0" w:space="0" w:color="auto"/>
            <w:right w:val="none" w:sz="0" w:space="0" w:color="auto"/>
          </w:divBdr>
        </w:div>
        <w:div w:id="683939990">
          <w:marLeft w:val="0"/>
          <w:marRight w:val="0"/>
          <w:marTop w:val="0"/>
          <w:marBottom w:val="0"/>
          <w:divBdr>
            <w:top w:val="none" w:sz="0" w:space="0" w:color="auto"/>
            <w:left w:val="none" w:sz="0" w:space="0" w:color="auto"/>
            <w:bottom w:val="none" w:sz="0" w:space="0" w:color="auto"/>
            <w:right w:val="none" w:sz="0" w:space="0" w:color="auto"/>
          </w:divBdr>
        </w:div>
        <w:div w:id="899484520">
          <w:marLeft w:val="0"/>
          <w:marRight w:val="0"/>
          <w:marTop w:val="0"/>
          <w:marBottom w:val="0"/>
          <w:divBdr>
            <w:top w:val="none" w:sz="0" w:space="0" w:color="auto"/>
            <w:left w:val="none" w:sz="0" w:space="0" w:color="auto"/>
            <w:bottom w:val="none" w:sz="0" w:space="0" w:color="auto"/>
            <w:right w:val="none" w:sz="0" w:space="0" w:color="auto"/>
          </w:divBdr>
        </w:div>
        <w:div w:id="936449539">
          <w:marLeft w:val="0"/>
          <w:marRight w:val="0"/>
          <w:marTop w:val="0"/>
          <w:marBottom w:val="0"/>
          <w:divBdr>
            <w:top w:val="none" w:sz="0" w:space="0" w:color="auto"/>
            <w:left w:val="none" w:sz="0" w:space="0" w:color="auto"/>
            <w:bottom w:val="none" w:sz="0" w:space="0" w:color="auto"/>
            <w:right w:val="none" w:sz="0" w:space="0" w:color="auto"/>
          </w:divBdr>
        </w:div>
        <w:div w:id="1021051227">
          <w:marLeft w:val="0"/>
          <w:marRight w:val="0"/>
          <w:marTop w:val="0"/>
          <w:marBottom w:val="0"/>
          <w:divBdr>
            <w:top w:val="none" w:sz="0" w:space="0" w:color="auto"/>
            <w:left w:val="none" w:sz="0" w:space="0" w:color="auto"/>
            <w:bottom w:val="none" w:sz="0" w:space="0" w:color="auto"/>
            <w:right w:val="none" w:sz="0" w:space="0" w:color="auto"/>
          </w:divBdr>
        </w:div>
        <w:div w:id="1040327370">
          <w:marLeft w:val="0"/>
          <w:marRight w:val="0"/>
          <w:marTop w:val="0"/>
          <w:marBottom w:val="0"/>
          <w:divBdr>
            <w:top w:val="none" w:sz="0" w:space="0" w:color="auto"/>
            <w:left w:val="none" w:sz="0" w:space="0" w:color="auto"/>
            <w:bottom w:val="none" w:sz="0" w:space="0" w:color="auto"/>
            <w:right w:val="none" w:sz="0" w:space="0" w:color="auto"/>
          </w:divBdr>
        </w:div>
        <w:div w:id="1076786841">
          <w:marLeft w:val="0"/>
          <w:marRight w:val="0"/>
          <w:marTop w:val="0"/>
          <w:marBottom w:val="0"/>
          <w:divBdr>
            <w:top w:val="none" w:sz="0" w:space="0" w:color="auto"/>
            <w:left w:val="none" w:sz="0" w:space="0" w:color="auto"/>
            <w:bottom w:val="none" w:sz="0" w:space="0" w:color="auto"/>
            <w:right w:val="none" w:sz="0" w:space="0" w:color="auto"/>
          </w:divBdr>
        </w:div>
        <w:div w:id="1202086655">
          <w:marLeft w:val="0"/>
          <w:marRight w:val="0"/>
          <w:marTop w:val="0"/>
          <w:marBottom w:val="0"/>
          <w:divBdr>
            <w:top w:val="none" w:sz="0" w:space="0" w:color="auto"/>
            <w:left w:val="none" w:sz="0" w:space="0" w:color="auto"/>
            <w:bottom w:val="none" w:sz="0" w:space="0" w:color="auto"/>
            <w:right w:val="none" w:sz="0" w:space="0" w:color="auto"/>
          </w:divBdr>
        </w:div>
        <w:div w:id="1204096244">
          <w:marLeft w:val="0"/>
          <w:marRight w:val="0"/>
          <w:marTop w:val="0"/>
          <w:marBottom w:val="0"/>
          <w:divBdr>
            <w:top w:val="none" w:sz="0" w:space="0" w:color="auto"/>
            <w:left w:val="none" w:sz="0" w:space="0" w:color="auto"/>
            <w:bottom w:val="none" w:sz="0" w:space="0" w:color="auto"/>
            <w:right w:val="none" w:sz="0" w:space="0" w:color="auto"/>
          </w:divBdr>
        </w:div>
        <w:div w:id="1249657787">
          <w:marLeft w:val="0"/>
          <w:marRight w:val="0"/>
          <w:marTop w:val="0"/>
          <w:marBottom w:val="0"/>
          <w:divBdr>
            <w:top w:val="none" w:sz="0" w:space="0" w:color="auto"/>
            <w:left w:val="none" w:sz="0" w:space="0" w:color="auto"/>
            <w:bottom w:val="none" w:sz="0" w:space="0" w:color="auto"/>
            <w:right w:val="none" w:sz="0" w:space="0" w:color="auto"/>
          </w:divBdr>
        </w:div>
        <w:div w:id="1285187473">
          <w:marLeft w:val="0"/>
          <w:marRight w:val="0"/>
          <w:marTop w:val="0"/>
          <w:marBottom w:val="0"/>
          <w:divBdr>
            <w:top w:val="none" w:sz="0" w:space="0" w:color="auto"/>
            <w:left w:val="none" w:sz="0" w:space="0" w:color="auto"/>
            <w:bottom w:val="none" w:sz="0" w:space="0" w:color="auto"/>
            <w:right w:val="none" w:sz="0" w:space="0" w:color="auto"/>
          </w:divBdr>
        </w:div>
        <w:div w:id="1436362892">
          <w:marLeft w:val="0"/>
          <w:marRight w:val="0"/>
          <w:marTop w:val="0"/>
          <w:marBottom w:val="0"/>
          <w:divBdr>
            <w:top w:val="none" w:sz="0" w:space="0" w:color="auto"/>
            <w:left w:val="none" w:sz="0" w:space="0" w:color="auto"/>
            <w:bottom w:val="none" w:sz="0" w:space="0" w:color="auto"/>
            <w:right w:val="none" w:sz="0" w:space="0" w:color="auto"/>
          </w:divBdr>
        </w:div>
        <w:div w:id="1457793294">
          <w:marLeft w:val="0"/>
          <w:marRight w:val="0"/>
          <w:marTop w:val="0"/>
          <w:marBottom w:val="0"/>
          <w:divBdr>
            <w:top w:val="none" w:sz="0" w:space="0" w:color="auto"/>
            <w:left w:val="none" w:sz="0" w:space="0" w:color="auto"/>
            <w:bottom w:val="none" w:sz="0" w:space="0" w:color="auto"/>
            <w:right w:val="none" w:sz="0" w:space="0" w:color="auto"/>
          </w:divBdr>
        </w:div>
        <w:div w:id="1653942652">
          <w:marLeft w:val="0"/>
          <w:marRight w:val="0"/>
          <w:marTop w:val="0"/>
          <w:marBottom w:val="0"/>
          <w:divBdr>
            <w:top w:val="none" w:sz="0" w:space="0" w:color="auto"/>
            <w:left w:val="none" w:sz="0" w:space="0" w:color="auto"/>
            <w:bottom w:val="none" w:sz="0" w:space="0" w:color="auto"/>
            <w:right w:val="none" w:sz="0" w:space="0" w:color="auto"/>
          </w:divBdr>
        </w:div>
        <w:div w:id="1716654504">
          <w:marLeft w:val="0"/>
          <w:marRight w:val="0"/>
          <w:marTop w:val="0"/>
          <w:marBottom w:val="0"/>
          <w:divBdr>
            <w:top w:val="none" w:sz="0" w:space="0" w:color="auto"/>
            <w:left w:val="none" w:sz="0" w:space="0" w:color="auto"/>
            <w:bottom w:val="none" w:sz="0" w:space="0" w:color="auto"/>
            <w:right w:val="none" w:sz="0" w:space="0" w:color="auto"/>
          </w:divBdr>
        </w:div>
        <w:div w:id="1779059168">
          <w:marLeft w:val="0"/>
          <w:marRight w:val="0"/>
          <w:marTop w:val="0"/>
          <w:marBottom w:val="0"/>
          <w:divBdr>
            <w:top w:val="none" w:sz="0" w:space="0" w:color="auto"/>
            <w:left w:val="none" w:sz="0" w:space="0" w:color="auto"/>
            <w:bottom w:val="none" w:sz="0" w:space="0" w:color="auto"/>
            <w:right w:val="none" w:sz="0" w:space="0" w:color="auto"/>
          </w:divBdr>
        </w:div>
        <w:div w:id="1848403146">
          <w:marLeft w:val="0"/>
          <w:marRight w:val="0"/>
          <w:marTop w:val="0"/>
          <w:marBottom w:val="0"/>
          <w:divBdr>
            <w:top w:val="none" w:sz="0" w:space="0" w:color="auto"/>
            <w:left w:val="none" w:sz="0" w:space="0" w:color="auto"/>
            <w:bottom w:val="none" w:sz="0" w:space="0" w:color="auto"/>
            <w:right w:val="none" w:sz="0" w:space="0" w:color="auto"/>
          </w:divBdr>
        </w:div>
        <w:div w:id="1897351115">
          <w:marLeft w:val="0"/>
          <w:marRight w:val="0"/>
          <w:marTop w:val="0"/>
          <w:marBottom w:val="0"/>
          <w:divBdr>
            <w:top w:val="none" w:sz="0" w:space="0" w:color="auto"/>
            <w:left w:val="none" w:sz="0" w:space="0" w:color="auto"/>
            <w:bottom w:val="none" w:sz="0" w:space="0" w:color="auto"/>
            <w:right w:val="none" w:sz="0" w:space="0" w:color="auto"/>
          </w:divBdr>
        </w:div>
      </w:divsChild>
    </w:div>
    <w:div w:id="1548568953">
      <w:bodyDiv w:val="1"/>
      <w:marLeft w:val="0"/>
      <w:marRight w:val="0"/>
      <w:marTop w:val="0"/>
      <w:marBottom w:val="0"/>
      <w:divBdr>
        <w:top w:val="none" w:sz="0" w:space="0" w:color="auto"/>
        <w:left w:val="none" w:sz="0" w:space="0" w:color="auto"/>
        <w:bottom w:val="none" w:sz="0" w:space="0" w:color="auto"/>
        <w:right w:val="none" w:sz="0" w:space="0" w:color="auto"/>
      </w:divBdr>
    </w:div>
    <w:div w:id="1551571435">
      <w:bodyDiv w:val="1"/>
      <w:marLeft w:val="0"/>
      <w:marRight w:val="0"/>
      <w:marTop w:val="0"/>
      <w:marBottom w:val="0"/>
      <w:divBdr>
        <w:top w:val="none" w:sz="0" w:space="0" w:color="auto"/>
        <w:left w:val="none" w:sz="0" w:space="0" w:color="auto"/>
        <w:bottom w:val="none" w:sz="0" w:space="0" w:color="auto"/>
        <w:right w:val="none" w:sz="0" w:space="0" w:color="auto"/>
      </w:divBdr>
    </w:div>
    <w:div w:id="1551576623">
      <w:bodyDiv w:val="1"/>
      <w:marLeft w:val="0"/>
      <w:marRight w:val="0"/>
      <w:marTop w:val="0"/>
      <w:marBottom w:val="0"/>
      <w:divBdr>
        <w:top w:val="none" w:sz="0" w:space="0" w:color="auto"/>
        <w:left w:val="none" w:sz="0" w:space="0" w:color="auto"/>
        <w:bottom w:val="none" w:sz="0" w:space="0" w:color="auto"/>
        <w:right w:val="none" w:sz="0" w:space="0" w:color="auto"/>
      </w:divBdr>
    </w:div>
    <w:div w:id="1554198067">
      <w:bodyDiv w:val="1"/>
      <w:marLeft w:val="0"/>
      <w:marRight w:val="0"/>
      <w:marTop w:val="0"/>
      <w:marBottom w:val="0"/>
      <w:divBdr>
        <w:top w:val="none" w:sz="0" w:space="0" w:color="auto"/>
        <w:left w:val="none" w:sz="0" w:space="0" w:color="auto"/>
        <w:bottom w:val="none" w:sz="0" w:space="0" w:color="auto"/>
        <w:right w:val="none" w:sz="0" w:space="0" w:color="auto"/>
      </w:divBdr>
      <w:divsChild>
        <w:div w:id="4981335">
          <w:marLeft w:val="0"/>
          <w:marRight w:val="0"/>
          <w:marTop w:val="0"/>
          <w:marBottom w:val="0"/>
          <w:divBdr>
            <w:top w:val="none" w:sz="0" w:space="0" w:color="auto"/>
            <w:left w:val="none" w:sz="0" w:space="0" w:color="auto"/>
            <w:bottom w:val="none" w:sz="0" w:space="0" w:color="auto"/>
            <w:right w:val="none" w:sz="0" w:space="0" w:color="auto"/>
          </w:divBdr>
        </w:div>
        <w:div w:id="20281036">
          <w:marLeft w:val="0"/>
          <w:marRight w:val="0"/>
          <w:marTop w:val="0"/>
          <w:marBottom w:val="0"/>
          <w:divBdr>
            <w:top w:val="none" w:sz="0" w:space="0" w:color="auto"/>
            <w:left w:val="none" w:sz="0" w:space="0" w:color="auto"/>
            <w:bottom w:val="none" w:sz="0" w:space="0" w:color="auto"/>
            <w:right w:val="none" w:sz="0" w:space="0" w:color="auto"/>
          </w:divBdr>
        </w:div>
        <w:div w:id="77531074">
          <w:marLeft w:val="0"/>
          <w:marRight w:val="0"/>
          <w:marTop w:val="0"/>
          <w:marBottom w:val="0"/>
          <w:divBdr>
            <w:top w:val="none" w:sz="0" w:space="0" w:color="auto"/>
            <w:left w:val="none" w:sz="0" w:space="0" w:color="auto"/>
            <w:bottom w:val="none" w:sz="0" w:space="0" w:color="auto"/>
            <w:right w:val="none" w:sz="0" w:space="0" w:color="auto"/>
          </w:divBdr>
        </w:div>
        <w:div w:id="87045930">
          <w:marLeft w:val="0"/>
          <w:marRight w:val="0"/>
          <w:marTop w:val="0"/>
          <w:marBottom w:val="0"/>
          <w:divBdr>
            <w:top w:val="none" w:sz="0" w:space="0" w:color="auto"/>
            <w:left w:val="none" w:sz="0" w:space="0" w:color="auto"/>
            <w:bottom w:val="none" w:sz="0" w:space="0" w:color="auto"/>
            <w:right w:val="none" w:sz="0" w:space="0" w:color="auto"/>
          </w:divBdr>
          <w:divsChild>
            <w:div w:id="585000463">
              <w:marLeft w:val="-75"/>
              <w:marRight w:val="0"/>
              <w:marTop w:val="30"/>
              <w:marBottom w:val="30"/>
              <w:divBdr>
                <w:top w:val="none" w:sz="0" w:space="0" w:color="auto"/>
                <w:left w:val="none" w:sz="0" w:space="0" w:color="auto"/>
                <w:bottom w:val="none" w:sz="0" w:space="0" w:color="auto"/>
                <w:right w:val="none" w:sz="0" w:space="0" w:color="auto"/>
              </w:divBdr>
              <w:divsChild>
                <w:div w:id="225343158">
                  <w:marLeft w:val="0"/>
                  <w:marRight w:val="0"/>
                  <w:marTop w:val="0"/>
                  <w:marBottom w:val="0"/>
                  <w:divBdr>
                    <w:top w:val="none" w:sz="0" w:space="0" w:color="auto"/>
                    <w:left w:val="none" w:sz="0" w:space="0" w:color="auto"/>
                    <w:bottom w:val="none" w:sz="0" w:space="0" w:color="auto"/>
                    <w:right w:val="none" w:sz="0" w:space="0" w:color="auto"/>
                  </w:divBdr>
                  <w:divsChild>
                    <w:div w:id="498470409">
                      <w:marLeft w:val="0"/>
                      <w:marRight w:val="0"/>
                      <w:marTop w:val="0"/>
                      <w:marBottom w:val="0"/>
                      <w:divBdr>
                        <w:top w:val="none" w:sz="0" w:space="0" w:color="auto"/>
                        <w:left w:val="none" w:sz="0" w:space="0" w:color="auto"/>
                        <w:bottom w:val="none" w:sz="0" w:space="0" w:color="auto"/>
                        <w:right w:val="none" w:sz="0" w:space="0" w:color="auto"/>
                      </w:divBdr>
                    </w:div>
                  </w:divsChild>
                </w:div>
                <w:div w:id="298923441">
                  <w:marLeft w:val="0"/>
                  <w:marRight w:val="0"/>
                  <w:marTop w:val="0"/>
                  <w:marBottom w:val="0"/>
                  <w:divBdr>
                    <w:top w:val="none" w:sz="0" w:space="0" w:color="auto"/>
                    <w:left w:val="none" w:sz="0" w:space="0" w:color="auto"/>
                    <w:bottom w:val="none" w:sz="0" w:space="0" w:color="auto"/>
                    <w:right w:val="none" w:sz="0" w:space="0" w:color="auto"/>
                  </w:divBdr>
                  <w:divsChild>
                    <w:div w:id="21519704">
                      <w:marLeft w:val="0"/>
                      <w:marRight w:val="0"/>
                      <w:marTop w:val="0"/>
                      <w:marBottom w:val="0"/>
                      <w:divBdr>
                        <w:top w:val="none" w:sz="0" w:space="0" w:color="auto"/>
                        <w:left w:val="none" w:sz="0" w:space="0" w:color="auto"/>
                        <w:bottom w:val="none" w:sz="0" w:space="0" w:color="auto"/>
                        <w:right w:val="none" w:sz="0" w:space="0" w:color="auto"/>
                      </w:divBdr>
                    </w:div>
                  </w:divsChild>
                </w:div>
                <w:div w:id="501624257">
                  <w:marLeft w:val="0"/>
                  <w:marRight w:val="0"/>
                  <w:marTop w:val="0"/>
                  <w:marBottom w:val="0"/>
                  <w:divBdr>
                    <w:top w:val="none" w:sz="0" w:space="0" w:color="auto"/>
                    <w:left w:val="none" w:sz="0" w:space="0" w:color="auto"/>
                    <w:bottom w:val="none" w:sz="0" w:space="0" w:color="auto"/>
                    <w:right w:val="none" w:sz="0" w:space="0" w:color="auto"/>
                  </w:divBdr>
                </w:div>
                <w:div w:id="662978228">
                  <w:marLeft w:val="0"/>
                  <w:marRight w:val="0"/>
                  <w:marTop w:val="0"/>
                  <w:marBottom w:val="0"/>
                  <w:divBdr>
                    <w:top w:val="none" w:sz="0" w:space="0" w:color="auto"/>
                    <w:left w:val="none" w:sz="0" w:space="0" w:color="auto"/>
                    <w:bottom w:val="none" w:sz="0" w:space="0" w:color="auto"/>
                    <w:right w:val="none" w:sz="0" w:space="0" w:color="auto"/>
                  </w:divBdr>
                  <w:divsChild>
                    <w:div w:id="825899620">
                      <w:marLeft w:val="0"/>
                      <w:marRight w:val="0"/>
                      <w:marTop w:val="0"/>
                      <w:marBottom w:val="0"/>
                      <w:divBdr>
                        <w:top w:val="none" w:sz="0" w:space="0" w:color="auto"/>
                        <w:left w:val="none" w:sz="0" w:space="0" w:color="auto"/>
                        <w:bottom w:val="none" w:sz="0" w:space="0" w:color="auto"/>
                        <w:right w:val="none" w:sz="0" w:space="0" w:color="auto"/>
                      </w:divBdr>
                    </w:div>
                    <w:div w:id="1968314277">
                      <w:marLeft w:val="0"/>
                      <w:marRight w:val="0"/>
                      <w:marTop w:val="0"/>
                      <w:marBottom w:val="0"/>
                      <w:divBdr>
                        <w:top w:val="none" w:sz="0" w:space="0" w:color="auto"/>
                        <w:left w:val="none" w:sz="0" w:space="0" w:color="auto"/>
                        <w:bottom w:val="none" w:sz="0" w:space="0" w:color="auto"/>
                        <w:right w:val="none" w:sz="0" w:space="0" w:color="auto"/>
                      </w:divBdr>
                    </w:div>
                  </w:divsChild>
                </w:div>
                <w:div w:id="785198276">
                  <w:marLeft w:val="0"/>
                  <w:marRight w:val="0"/>
                  <w:marTop w:val="0"/>
                  <w:marBottom w:val="0"/>
                  <w:divBdr>
                    <w:top w:val="none" w:sz="0" w:space="0" w:color="auto"/>
                    <w:left w:val="none" w:sz="0" w:space="0" w:color="auto"/>
                    <w:bottom w:val="none" w:sz="0" w:space="0" w:color="auto"/>
                    <w:right w:val="none" w:sz="0" w:space="0" w:color="auto"/>
                  </w:divBdr>
                  <w:divsChild>
                    <w:div w:id="1343242330">
                      <w:marLeft w:val="0"/>
                      <w:marRight w:val="0"/>
                      <w:marTop w:val="0"/>
                      <w:marBottom w:val="0"/>
                      <w:divBdr>
                        <w:top w:val="none" w:sz="0" w:space="0" w:color="auto"/>
                        <w:left w:val="none" w:sz="0" w:space="0" w:color="auto"/>
                        <w:bottom w:val="none" w:sz="0" w:space="0" w:color="auto"/>
                        <w:right w:val="none" w:sz="0" w:space="0" w:color="auto"/>
                      </w:divBdr>
                    </w:div>
                    <w:div w:id="1490752781">
                      <w:marLeft w:val="0"/>
                      <w:marRight w:val="0"/>
                      <w:marTop w:val="0"/>
                      <w:marBottom w:val="0"/>
                      <w:divBdr>
                        <w:top w:val="none" w:sz="0" w:space="0" w:color="auto"/>
                        <w:left w:val="none" w:sz="0" w:space="0" w:color="auto"/>
                        <w:bottom w:val="none" w:sz="0" w:space="0" w:color="auto"/>
                        <w:right w:val="none" w:sz="0" w:space="0" w:color="auto"/>
                      </w:divBdr>
                    </w:div>
                  </w:divsChild>
                </w:div>
                <w:div w:id="1362243057">
                  <w:marLeft w:val="0"/>
                  <w:marRight w:val="0"/>
                  <w:marTop w:val="0"/>
                  <w:marBottom w:val="0"/>
                  <w:divBdr>
                    <w:top w:val="none" w:sz="0" w:space="0" w:color="auto"/>
                    <w:left w:val="none" w:sz="0" w:space="0" w:color="auto"/>
                    <w:bottom w:val="none" w:sz="0" w:space="0" w:color="auto"/>
                    <w:right w:val="none" w:sz="0" w:space="0" w:color="auto"/>
                  </w:divBdr>
                  <w:divsChild>
                    <w:div w:id="1725787523">
                      <w:marLeft w:val="0"/>
                      <w:marRight w:val="0"/>
                      <w:marTop w:val="0"/>
                      <w:marBottom w:val="0"/>
                      <w:divBdr>
                        <w:top w:val="none" w:sz="0" w:space="0" w:color="auto"/>
                        <w:left w:val="none" w:sz="0" w:space="0" w:color="auto"/>
                        <w:bottom w:val="none" w:sz="0" w:space="0" w:color="auto"/>
                        <w:right w:val="none" w:sz="0" w:space="0" w:color="auto"/>
                      </w:divBdr>
                    </w:div>
                  </w:divsChild>
                </w:div>
                <w:div w:id="1431776919">
                  <w:marLeft w:val="0"/>
                  <w:marRight w:val="0"/>
                  <w:marTop w:val="0"/>
                  <w:marBottom w:val="0"/>
                  <w:divBdr>
                    <w:top w:val="none" w:sz="0" w:space="0" w:color="auto"/>
                    <w:left w:val="none" w:sz="0" w:space="0" w:color="auto"/>
                    <w:bottom w:val="none" w:sz="0" w:space="0" w:color="auto"/>
                    <w:right w:val="none" w:sz="0" w:space="0" w:color="auto"/>
                  </w:divBdr>
                  <w:divsChild>
                    <w:div w:id="1137802614">
                      <w:marLeft w:val="0"/>
                      <w:marRight w:val="0"/>
                      <w:marTop w:val="0"/>
                      <w:marBottom w:val="0"/>
                      <w:divBdr>
                        <w:top w:val="none" w:sz="0" w:space="0" w:color="auto"/>
                        <w:left w:val="none" w:sz="0" w:space="0" w:color="auto"/>
                        <w:bottom w:val="none" w:sz="0" w:space="0" w:color="auto"/>
                        <w:right w:val="none" w:sz="0" w:space="0" w:color="auto"/>
                      </w:divBdr>
                    </w:div>
                    <w:div w:id="1529177884">
                      <w:marLeft w:val="0"/>
                      <w:marRight w:val="0"/>
                      <w:marTop w:val="0"/>
                      <w:marBottom w:val="0"/>
                      <w:divBdr>
                        <w:top w:val="none" w:sz="0" w:space="0" w:color="auto"/>
                        <w:left w:val="none" w:sz="0" w:space="0" w:color="auto"/>
                        <w:bottom w:val="none" w:sz="0" w:space="0" w:color="auto"/>
                        <w:right w:val="none" w:sz="0" w:space="0" w:color="auto"/>
                      </w:divBdr>
                    </w:div>
                  </w:divsChild>
                </w:div>
                <w:div w:id="1603150617">
                  <w:marLeft w:val="0"/>
                  <w:marRight w:val="0"/>
                  <w:marTop w:val="0"/>
                  <w:marBottom w:val="0"/>
                  <w:divBdr>
                    <w:top w:val="none" w:sz="0" w:space="0" w:color="auto"/>
                    <w:left w:val="none" w:sz="0" w:space="0" w:color="auto"/>
                    <w:bottom w:val="none" w:sz="0" w:space="0" w:color="auto"/>
                    <w:right w:val="none" w:sz="0" w:space="0" w:color="auto"/>
                  </w:divBdr>
                  <w:divsChild>
                    <w:div w:id="1648195618">
                      <w:marLeft w:val="0"/>
                      <w:marRight w:val="0"/>
                      <w:marTop w:val="0"/>
                      <w:marBottom w:val="0"/>
                      <w:divBdr>
                        <w:top w:val="none" w:sz="0" w:space="0" w:color="auto"/>
                        <w:left w:val="none" w:sz="0" w:space="0" w:color="auto"/>
                        <w:bottom w:val="none" w:sz="0" w:space="0" w:color="auto"/>
                        <w:right w:val="none" w:sz="0" w:space="0" w:color="auto"/>
                      </w:divBdr>
                    </w:div>
                  </w:divsChild>
                </w:div>
                <w:div w:id="1673146102">
                  <w:marLeft w:val="0"/>
                  <w:marRight w:val="0"/>
                  <w:marTop w:val="0"/>
                  <w:marBottom w:val="0"/>
                  <w:divBdr>
                    <w:top w:val="none" w:sz="0" w:space="0" w:color="auto"/>
                    <w:left w:val="none" w:sz="0" w:space="0" w:color="auto"/>
                    <w:bottom w:val="none" w:sz="0" w:space="0" w:color="auto"/>
                    <w:right w:val="none" w:sz="0" w:space="0" w:color="auto"/>
                  </w:divBdr>
                  <w:divsChild>
                    <w:div w:id="1065030363">
                      <w:marLeft w:val="0"/>
                      <w:marRight w:val="0"/>
                      <w:marTop w:val="0"/>
                      <w:marBottom w:val="0"/>
                      <w:divBdr>
                        <w:top w:val="none" w:sz="0" w:space="0" w:color="auto"/>
                        <w:left w:val="none" w:sz="0" w:space="0" w:color="auto"/>
                        <w:bottom w:val="none" w:sz="0" w:space="0" w:color="auto"/>
                        <w:right w:val="none" w:sz="0" w:space="0" w:color="auto"/>
                      </w:divBdr>
                    </w:div>
                    <w:div w:id="1561793716">
                      <w:marLeft w:val="0"/>
                      <w:marRight w:val="0"/>
                      <w:marTop w:val="0"/>
                      <w:marBottom w:val="0"/>
                      <w:divBdr>
                        <w:top w:val="none" w:sz="0" w:space="0" w:color="auto"/>
                        <w:left w:val="none" w:sz="0" w:space="0" w:color="auto"/>
                        <w:bottom w:val="none" w:sz="0" w:space="0" w:color="auto"/>
                        <w:right w:val="none" w:sz="0" w:space="0" w:color="auto"/>
                      </w:divBdr>
                    </w:div>
                  </w:divsChild>
                </w:div>
                <w:div w:id="1727332431">
                  <w:marLeft w:val="0"/>
                  <w:marRight w:val="0"/>
                  <w:marTop w:val="0"/>
                  <w:marBottom w:val="0"/>
                  <w:divBdr>
                    <w:top w:val="none" w:sz="0" w:space="0" w:color="auto"/>
                    <w:left w:val="none" w:sz="0" w:space="0" w:color="auto"/>
                    <w:bottom w:val="none" w:sz="0" w:space="0" w:color="auto"/>
                    <w:right w:val="none" w:sz="0" w:space="0" w:color="auto"/>
                  </w:divBdr>
                  <w:divsChild>
                    <w:div w:id="1627000635">
                      <w:marLeft w:val="0"/>
                      <w:marRight w:val="0"/>
                      <w:marTop w:val="0"/>
                      <w:marBottom w:val="0"/>
                      <w:divBdr>
                        <w:top w:val="none" w:sz="0" w:space="0" w:color="auto"/>
                        <w:left w:val="none" w:sz="0" w:space="0" w:color="auto"/>
                        <w:bottom w:val="none" w:sz="0" w:space="0" w:color="auto"/>
                        <w:right w:val="none" w:sz="0" w:space="0" w:color="auto"/>
                      </w:divBdr>
                    </w:div>
                  </w:divsChild>
                </w:div>
                <w:div w:id="1759322824">
                  <w:marLeft w:val="0"/>
                  <w:marRight w:val="0"/>
                  <w:marTop w:val="0"/>
                  <w:marBottom w:val="0"/>
                  <w:divBdr>
                    <w:top w:val="none" w:sz="0" w:space="0" w:color="auto"/>
                    <w:left w:val="none" w:sz="0" w:space="0" w:color="auto"/>
                    <w:bottom w:val="none" w:sz="0" w:space="0" w:color="auto"/>
                    <w:right w:val="none" w:sz="0" w:space="0" w:color="auto"/>
                  </w:divBdr>
                  <w:divsChild>
                    <w:div w:id="1702197679">
                      <w:marLeft w:val="0"/>
                      <w:marRight w:val="0"/>
                      <w:marTop w:val="0"/>
                      <w:marBottom w:val="0"/>
                      <w:divBdr>
                        <w:top w:val="none" w:sz="0" w:space="0" w:color="auto"/>
                        <w:left w:val="none" w:sz="0" w:space="0" w:color="auto"/>
                        <w:bottom w:val="none" w:sz="0" w:space="0" w:color="auto"/>
                        <w:right w:val="none" w:sz="0" w:space="0" w:color="auto"/>
                      </w:divBdr>
                    </w:div>
                  </w:divsChild>
                </w:div>
                <w:div w:id="1772504664">
                  <w:marLeft w:val="0"/>
                  <w:marRight w:val="0"/>
                  <w:marTop w:val="0"/>
                  <w:marBottom w:val="0"/>
                  <w:divBdr>
                    <w:top w:val="none" w:sz="0" w:space="0" w:color="auto"/>
                    <w:left w:val="none" w:sz="0" w:space="0" w:color="auto"/>
                    <w:bottom w:val="none" w:sz="0" w:space="0" w:color="auto"/>
                    <w:right w:val="none" w:sz="0" w:space="0" w:color="auto"/>
                  </w:divBdr>
                  <w:divsChild>
                    <w:div w:id="2644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419">
          <w:marLeft w:val="0"/>
          <w:marRight w:val="0"/>
          <w:marTop w:val="0"/>
          <w:marBottom w:val="0"/>
          <w:divBdr>
            <w:top w:val="none" w:sz="0" w:space="0" w:color="auto"/>
            <w:left w:val="none" w:sz="0" w:space="0" w:color="auto"/>
            <w:bottom w:val="none" w:sz="0" w:space="0" w:color="auto"/>
            <w:right w:val="none" w:sz="0" w:space="0" w:color="auto"/>
          </w:divBdr>
        </w:div>
        <w:div w:id="112754232">
          <w:marLeft w:val="0"/>
          <w:marRight w:val="0"/>
          <w:marTop w:val="0"/>
          <w:marBottom w:val="0"/>
          <w:divBdr>
            <w:top w:val="none" w:sz="0" w:space="0" w:color="auto"/>
            <w:left w:val="none" w:sz="0" w:space="0" w:color="auto"/>
            <w:bottom w:val="none" w:sz="0" w:space="0" w:color="auto"/>
            <w:right w:val="none" w:sz="0" w:space="0" w:color="auto"/>
          </w:divBdr>
        </w:div>
        <w:div w:id="150021523">
          <w:marLeft w:val="0"/>
          <w:marRight w:val="0"/>
          <w:marTop w:val="0"/>
          <w:marBottom w:val="0"/>
          <w:divBdr>
            <w:top w:val="none" w:sz="0" w:space="0" w:color="auto"/>
            <w:left w:val="none" w:sz="0" w:space="0" w:color="auto"/>
            <w:bottom w:val="none" w:sz="0" w:space="0" w:color="auto"/>
            <w:right w:val="none" w:sz="0" w:space="0" w:color="auto"/>
          </w:divBdr>
        </w:div>
        <w:div w:id="162353768">
          <w:marLeft w:val="0"/>
          <w:marRight w:val="0"/>
          <w:marTop w:val="0"/>
          <w:marBottom w:val="0"/>
          <w:divBdr>
            <w:top w:val="none" w:sz="0" w:space="0" w:color="auto"/>
            <w:left w:val="none" w:sz="0" w:space="0" w:color="auto"/>
            <w:bottom w:val="none" w:sz="0" w:space="0" w:color="auto"/>
            <w:right w:val="none" w:sz="0" w:space="0" w:color="auto"/>
          </w:divBdr>
        </w:div>
        <w:div w:id="180316532">
          <w:marLeft w:val="0"/>
          <w:marRight w:val="0"/>
          <w:marTop w:val="0"/>
          <w:marBottom w:val="0"/>
          <w:divBdr>
            <w:top w:val="none" w:sz="0" w:space="0" w:color="auto"/>
            <w:left w:val="none" w:sz="0" w:space="0" w:color="auto"/>
            <w:bottom w:val="none" w:sz="0" w:space="0" w:color="auto"/>
            <w:right w:val="none" w:sz="0" w:space="0" w:color="auto"/>
          </w:divBdr>
        </w:div>
        <w:div w:id="208883012">
          <w:marLeft w:val="0"/>
          <w:marRight w:val="0"/>
          <w:marTop w:val="0"/>
          <w:marBottom w:val="0"/>
          <w:divBdr>
            <w:top w:val="none" w:sz="0" w:space="0" w:color="auto"/>
            <w:left w:val="none" w:sz="0" w:space="0" w:color="auto"/>
            <w:bottom w:val="none" w:sz="0" w:space="0" w:color="auto"/>
            <w:right w:val="none" w:sz="0" w:space="0" w:color="auto"/>
          </w:divBdr>
        </w:div>
        <w:div w:id="212351457">
          <w:marLeft w:val="0"/>
          <w:marRight w:val="0"/>
          <w:marTop w:val="0"/>
          <w:marBottom w:val="0"/>
          <w:divBdr>
            <w:top w:val="none" w:sz="0" w:space="0" w:color="auto"/>
            <w:left w:val="none" w:sz="0" w:space="0" w:color="auto"/>
            <w:bottom w:val="none" w:sz="0" w:space="0" w:color="auto"/>
            <w:right w:val="none" w:sz="0" w:space="0" w:color="auto"/>
          </w:divBdr>
        </w:div>
        <w:div w:id="223443972">
          <w:marLeft w:val="0"/>
          <w:marRight w:val="0"/>
          <w:marTop w:val="0"/>
          <w:marBottom w:val="0"/>
          <w:divBdr>
            <w:top w:val="none" w:sz="0" w:space="0" w:color="auto"/>
            <w:left w:val="none" w:sz="0" w:space="0" w:color="auto"/>
            <w:bottom w:val="none" w:sz="0" w:space="0" w:color="auto"/>
            <w:right w:val="none" w:sz="0" w:space="0" w:color="auto"/>
          </w:divBdr>
        </w:div>
        <w:div w:id="225605406">
          <w:marLeft w:val="0"/>
          <w:marRight w:val="0"/>
          <w:marTop w:val="0"/>
          <w:marBottom w:val="0"/>
          <w:divBdr>
            <w:top w:val="none" w:sz="0" w:space="0" w:color="auto"/>
            <w:left w:val="none" w:sz="0" w:space="0" w:color="auto"/>
            <w:bottom w:val="none" w:sz="0" w:space="0" w:color="auto"/>
            <w:right w:val="none" w:sz="0" w:space="0" w:color="auto"/>
          </w:divBdr>
        </w:div>
        <w:div w:id="237638592">
          <w:marLeft w:val="0"/>
          <w:marRight w:val="0"/>
          <w:marTop w:val="0"/>
          <w:marBottom w:val="0"/>
          <w:divBdr>
            <w:top w:val="none" w:sz="0" w:space="0" w:color="auto"/>
            <w:left w:val="none" w:sz="0" w:space="0" w:color="auto"/>
            <w:bottom w:val="none" w:sz="0" w:space="0" w:color="auto"/>
            <w:right w:val="none" w:sz="0" w:space="0" w:color="auto"/>
          </w:divBdr>
        </w:div>
        <w:div w:id="240066972">
          <w:marLeft w:val="0"/>
          <w:marRight w:val="0"/>
          <w:marTop w:val="0"/>
          <w:marBottom w:val="0"/>
          <w:divBdr>
            <w:top w:val="none" w:sz="0" w:space="0" w:color="auto"/>
            <w:left w:val="none" w:sz="0" w:space="0" w:color="auto"/>
            <w:bottom w:val="none" w:sz="0" w:space="0" w:color="auto"/>
            <w:right w:val="none" w:sz="0" w:space="0" w:color="auto"/>
          </w:divBdr>
        </w:div>
        <w:div w:id="241988459">
          <w:marLeft w:val="0"/>
          <w:marRight w:val="0"/>
          <w:marTop w:val="0"/>
          <w:marBottom w:val="0"/>
          <w:divBdr>
            <w:top w:val="none" w:sz="0" w:space="0" w:color="auto"/>
            <w:left w:val="none" w:sz="0" w:space="0" w:color="auto"/>
            <w:bottom w:val="none" w:sz="0" w:space="0" w:color="auto"/>
            <w:right w:val="none" w:sz="0" w:space="0" w:color="auto"/>
          </w:divBdr>
        </w:div>
        <w:div w:id="273483666">
          <w:marLeft w:val="0"/>
          <w:marRight w:val="0"/>
          <w:marTop w:val="0"/>
          <w:marBottom w:val="0"/>
          <w:divBdr>
            <w:top w:val="none" w:sz="0" w:space="0" w:color="auto"/>
            <w:left w:val="none" w:sz="0" w:space="0" w:color="auto"/>
            <w:bottom w:val="none" w:sz="0" w:space="0" w:color="auto"/>
            <w:right w:val="none" w:sz="0" w:space="0" w:color="auto"/>
          </w:divBdr>
        </w:div>
        <w:div w:id="287780343">
          <w:marLeft w:val="0"/>
          <w:marRight w:val="0"/>
          <w:marTop w:val="0"/>
          <w:marBottom w:val="0"/>
          <w:divBdr>
            <w:top w:val="none" w:sz="0" w:space="0" w:color="auto"/>
            <w:left w:val="none" w:sz="0" w:space="0" w:color="auto"/>
            <w:bottom w:val="none" w:sz="0" w:space="0" w:color="auto"/>
            <w:right w:val="none" w:sz="0" w:space="0" w:color="auto"/>
          </w:divBdr>
        </w:div>
        <w:div w:id="299768577">
          <w:marLeft w:val="0"/>
          <w:marRight w:val="0"/>
          <w:marTop w:val="0"/>
          <w:marBottom w:val="0"/>
          <w:divBdr>
            <w:top w:val="none" w:sz="0" w:space="0" w:color="auto"/>
            <w:left w:val="none" w:sz="0" w:space="0" w:color="auto"/>
            <w:bottom w:val="none" w:sz="0" w:space="0" w:color="auto"/>
            <w:right w:val="none" w:sz="0" w:space="0" w:color="auto"/>
          </w:divBdr>
          <w:divsChild>
            <w:div w:id="524371725">
              <w:marLeft w:val="0"/>
              <w:marRight w:val="0"/>
              <w:marTop w:val="0"/>
              <w:marBottom w:val="0"/>
              <w:divBdr>
                <w:top w:val="none" w:sz="0" w:space="0" w:color="auto"/>
                <w:left w:val="none" w:sz="0" w:space="0" w:color="auto"/>
                <w:bottom w:val="none" w:sz="0" w:space="0" w:color="auto"/>
                <w:right w:val="none" w:sz="0" w:space="0" w:color="auto"/>
              </w:divBdr>
            </w:div>
            <w:div w:id="1441217289">
              <w:marLeft w:val="0"/>
              <w:marRight w:val="0"/>
              <w:marTop w:val="0"/>
              <w:marBottom w:val="0"/>
              <w:divBdr>
                <w:top w:val="none" w:sz="0" w:space="0" w:color="auto"/>
                <w:left w:val="none" w:sz="0" w:space="0" w:color="auto"/>
                <w:bottom w:val="none" w:sz="0" w:space="0" w:color="auto"/>
                <w:right w:val="none" w:sz="0" w:space="0" w:color="auto"/>
              </w:divBdr>
            </w:div>
            <w:div w:id="1475753341">
              <w:marLeft w:val="0"/>
              <w:marRight w:val="0"/>
              <w:marTop w:val="0"/>
              <w:marBottom w:val="0"/>
              <w:divBdr>
                <w:top w:val="none" w:sz="0" w:space="0" w:color="auto"/>
                <w:left w:val="none" w:sz="0" w:space="0" w:color="auto"/>
                <w:bottom w:val="none" w:sz="0" w:space="0" w:color="auto"/>
                <w:right w:val="none" w:sz="0" w:space="0" w:color="auto"/>
              </w:divBdr>
            </w:div>
            <w:div w:id="1734965010">
              <w:marLeft w:val="0"/>
              <w:marRight w:val="0"/>
              <w:marTop w:val="0"/>
              <w:marBottom w:val="0"/>
              <w:divBdr>
                <w:top w:val="none" w:sz="0" w:space="0" w:color="auto"/>
                <w:left w:val="none" w:sz="0" w:space="0" w:color="auto"/>
                <w:bottom w:val="none" w:sz="0" w:space="0" w:color="auto"/>
                <w:right w:val="none" w:sz="0" w:space="0" w:color="auto"/>
              </w:divBdr>
            </w:div>
          </w:divsChild>
        </w:div>
        <w:div w:id="311835076">
          <w:marLeft w:val="0"/>
          <w:marRight w:val="0"/>
          <w:marTop w:val="0"/>
          <w:marBottom w:val="0"/>
          <w:divBdr>
            <w:top w:val="none" w:sz="0" w:space="0" w:color="auto"/>
            <w:left w:val="none" w:sz="0" w:space="0" w:color="auto"/>
            <w:bottom w:val="none" w:sz="0" w:space="0" w:color="auto"/>
            <w:right w:val="none" w:sz="0" w:space="0" w:color="auto"/>
          </w:divBdr>
        </w:div>
        <w:div w:id="312682643">
          <w:marLeft w:val="0"/>
          <w:marRight w:val="0"/>
          <w:marTop w:val="0"/>
          <w:marBottom w:val="0"/>
          <w:divBdr>
            <w:top w:val="none" w:sz="0" w:space="0" w:color="auto"/>
            <w:left w:val="none" w:sz="0" w:space="0" w:color="auto"/>
            <w:bottom w:val="none" w:sz="0" w:space="0" w:color="auto"/>
            <w:right w:val="none" w:sz="0" w:space="0" w:color="auto"/>
          </w:divBdr>
        </w:div>
        <w:div w:id="373162058">
          <w:marLeft w:val="0"/>
          <w:marRight w:val="0"/>
          <w:marTop w:val="0"/>
          <w:marBottom w:val="0"/>
          <w:divBdr>
            <w:top w:val="none" w:sz="0" w:space="0" w:color="auto"/>
            <w:left w:val="none" w:sz="0" w:space="0" w:color="auto"/>
            <w:bottom w:val="none" w:sz="0" w:space="0" w:color="auto"/>
            <w:right w:val="none" w:sz="0" w:space="0" w:color="auto"/>
          </w:divBdr>
        </w:div>
        <w:div w:id="380831747">
          <w:marLeft w:val="0"/>
          <w:marRight w:val="0"/>
          <w:marTop w:val="0"/>
          <w:marBottom w:val="0"/>
          <w:divBdr>
            <w:top w:val="none" w:sz="0" w:space="0" w:color="auto"/>
            <w:left w:val="none" w:sz="0" w:space="0" w:color="auto"/>
            <w:bottom w:val="none" w:sz="0" w:space="0" w:color="auto"/>
            <w:right w:val="none" w:sz="0" w:space="0" w:color="auto"/>
          </w:divBdr>
          <w:divsChild>
            <w:div w:id="1830779443">
              <w:marLeft w:val="-75"/>
              <w:marRight w:val="0"/>
              <w:marTop w:val="30"/>
              <w:marBottom w:val="30"/>
              <w:divBdr>
                <w:top w:val="none" w:sz="0" w:space="0" w:color="auto"/>
                <w:left w:val="none" w:sz="0" w:space="0" w:color="auto"/>
                <w:bottom w:val="none" w:sz="0" w:space="0" w:color="auto"/>
                <w:right w:val="none" w:sz="0" w:space="0" w:color="auto"/>
              </w:divBdr>
              <w:divsChild>
                <w:div w:id="338701774">
                  <w:marLeft w:val="0"/>
                  <w:marRight w:val="0"/>
                  <w:marTop w:val="0"/>
                  <w:marBottom w:val="0"/>
                  <w:divBdr>
                    <w:top w:val="none" w:sz="0" w:space="0" w:color="auto"/>
                    <w:left w:val="none" w:sz="0" w:space="0" w:color="auto"/>
                    <w:bottom w:val="none" w:sz="0" w:space="0" w:color="auto"/>
                    <w:right w:val="none" w:sz="0" w:space="0" w:color="auto"/>
                  </w:divBdr>
                  <w:divsChild>
                    <w:div w:id="661929215">
                      <w:marLeft w:val="0"/>
                      <w:marRight w:val="0"/>
                      <w:marTop w:val="0"/>
                      <w:marBottom w:val="0"/>
                      <w:divBdr>
                        <w:top w:val="none" w:sz="0" w:space="0" w:color="auto"/>
                        <w:left w:val="none" w:sz="0" w:space="0" w:color="auto"/>
                        <w:bottom w:val="none" w:sz="0" w:space="0" w:color="auto"/>
                        <w:right w:val="none" w:sz="0" w:space="0" w:color="auto"/>
                      </w:divBdr>
                    </w:div>
                  </w:divsChild>
                </w:div>
                <w:div w:id="357394192">
                  <w:marLeft w:val="0"/>
                  <w:marRight w:val="0"/>
                  <w:marTop w:val="0"/>
                  <w:marBottom w:val="0"/>
                  <w:divBdr>
                    <w:top w:val="none" w:sz="0" w:space="0" w:color="auto"/>
                    <w:left w:val="none" w:sz="0" w:space="0" w:color="auto"/>
                    <w:bottom w:val="none" w:sz="0" w:space="0" w:color="auto"/>
                    <w:right w:val="none" w:sz="0" w:space="0" w:color="auto"/>
                  </w:divBdr>
                  <w:divsChild>
                    <w:div w:id="815489131">
                      <w:marLeft w:val="0"/>
                      <w:marRight w:val="0"/>
                      <w:marTop w:val="0"/>
                      <w:marBottom w:val="0"/>
                      <w:divBdr>
                        <w:top w:val="none" w:sz="0" w:space="0" w:color="auto"/>
                        <w:left w:val="none" w:sz="0" w:space="0" w:color="auto"/>
                        <w:bottom w:val="none" w:sz="0" w:space="0" w:color="auto"/>
                        <w:right w:val="none" w:sz="0" w:space="0" w:color="auto"/>
                      </w:divBdr>
                    </w:div>
                  </w:divsChild>
                </w:div>
                <w:div w:id="787161690">
                  <w:marLeft w:val="0"/>
                  <w:marRight w:val="0"/>
                  <w:marTop w:val="0"/>
                  <w:marBottom w:val="0"/>
                  <w:divBdr>
                    <w:top w:val="none" w:sz="0" w:space="0" w:color="auto"/>
                    <w:left w:val="none" w:sz="0" w:space="0" w:color="auto"/>
                    <w:bottom w:val="none" w:sz="0" w:space="0" w:color="auto"/>
                    <w:right w:val="none" w:sz="0" w:space="0" w:color="auto"/>
                  </w:divBdr>
                  <w:divsChild>
                    <w:div w:id="175849361">
                      <w:marLeft w:val="0"/>
                      <w:marRight w:val="0"/>
                      <w:marTop w:val="0"/>
                      <w:marBottom w:val="0"/>
                      <w:divBdr>
                        <w:top w:val="none" w:sz="0" w:space="0" w:color="auto"/>
                        <w:left w:val="none" w:sz="0" w:space="0" w:color="auto"/>
                        <w:bottom w:val="none" w:sz="0" w:space="0" w:color="auto"/>
                        <w:right w:val="none" w:sz="0" w:space="0" w:color="auto"/>
                      </w:divBdr>
                    </w:div>
                  </w:divsChild>
                </w:div>
                <w:div w:id="1098670574">
                  <w:marLeft w:val="0"/>
                  <w:marRight w:val="0"/>
                  <w:marTop w:val="0"/>
                  <w:marBottom w:val="0"/>
                  <w:divBdr>
                    <w:top w:val="none" w:sz="0" w:space="0" w:color="auto"/>
                    <w:left w:val="none" w:sz="0" w:space="0" w:color="auto"/>
                    <w:bottom w:val="none" w:sz="0" w:space="0" w:color="auto"/>
                    <w:right w:val="none" w:sz="0" w:space="0" w:color="auto"/>
                  </w:divBdr>
                  <w:divsChild>
                    <w:div w:id="1013803237">
                      <w:marLeft w:val="0"/>
                      <w:marRight w:val="0"/>
                      <w:marTop w:val="0"/>
                      <w:marBottom w:val="0"/>
                      <w:divBdr>
                        <w:top w:val="none" w:sz="0" w:space="0" w:color="auto"/>
                        <w:left w:val="none" w:sz="0" w:space="0" w:color="auto"/>
                        <w:bottom w:val="none" w:sz="0" w:space="0" w:color="auto"/>
                        <w:right w:val="none" w:sz="0" w:space="0" w:color="auto"/>
                      </w:divBdr>
                    </w:div>
                  </w:divsChild>
                </w:div>
                <w:div w:id="1122771621">
                  <w:marLeft w:val="0"/>
                  <w:marRight w:val="0"/>
                  <w:marTop w:val="0"/>
                  <w:marBottom w:val="0"/>
                  <w:divBdr>
                    <w:top w:val="none" w:sz="0" w:space="0" w:color="auto"/>
                    <w:left w:val="none" w:sz="0" w:space="0" w:color="auto"/>
                    <w:bottom w:val="none" w:sz="0" w:space="0" w:color="auto"/>
                    <w:right w:val="none" w:sz="0" w:space="0" w:color="auto"/>
                  </w:divBdr>
                  <w:divsChild>
                    <w:div w:id="735783914">
                      <w:marLeft w:val="0"/>
                      <w:marRight w:val="0"/>
                      <w:marTop w:val="0"/>
                      <w:marBottom w:val="0"/>
                      <w:divBdr>
                        <w:top w:val="none" w:sz="0" w:space="0" w:color="auto"/>
                        <w:left w:val="none" w:sz="0" w:space="0" w:color="auto"/>
                        <w:bottom w:val="none" w:sz="0" w:space="0" w:color="auto"/>
                        <w:right w:val="none" w:sz="0" w:space="0" w:color="auto"/>
                      </w:divBdr>
                    </w:div>
                  </w:divsChild>
                </w:div>
                <w:div w:id="1691834078">
                  <w:marLeft w:val="0"/>
                  <w:marRight w:val="0"/>
                  <w:marTop w:val="0"/>
                  <w:marBottom w:val="0"/>
                  <w:divBdr>
                    <w:top w:val="none" w:sz="0" w:space="0" w:color="auto"/>
                    <w:left w:val="none" w:sz="0" w:space="0" w:color="auto"/>
                    <w:bottom w:val="none" w:sz="0" w:space="0" w:color="auto"/>
                    <w:right w:val="none" w:sz="0" w:space="0" w:color="auto"/>
                  </w:divBdr>
                  <w:divsChild>
                    <w:div w:id="272399988">
                      <w:marLeft w:val="0"/>
                      <w:marRight w:val="0"/>
                      <w:marTop w:val="0"/>
                      <w:marBottom w:val="0"/>
                      <w:divBdr>
                        <w:top w:val="none" w:sz="0" w:space="0" w:color="auto"/>
                        <w:left w:val="none" w:sz="0" w:space="0" w:color="auto"/>
                        <w:bottom w:val="none" w:sz="0" w:space="0" w:color="auto"/>
                        <w:right w:val="none" w:sz="0" w:space="0" w:color="auto"/>
                      </w:divBdr>
                    </w:div>
                  </w:divsChild>
                </w:div>
                <w:div w:id="1880850085">
                  <w:marLeft w:val="0"/>
                  <w:marRight w:val="0"/>
                  <w:marTop w:val="0"/>
                  <w:marBottom w:val="0"/>
                  <w:divBdr>
                    <w:top w:val="none" w:sz="0" w:space="0" w:color="auto"/>
                    <w:left w:val="none" w:sz="0" w:space="0" w:color="auto"/>
                    <w:bottom w:val="none" w:sz="0" w:space="0" w:color="auto"/>
                    <w:right w:val="none" w:sz="0" w:space="0" w:color="auto"/>
                  </w:divBdr>
                  <w:divsChild>
                    <w:div w:id="294139734">
                      <w:marLeft w:val="0"/>
                      <w:marRight w:val="0"/>
                      <w:marTop w:val="0"/>
                      <w:marBottom w:val="0"/>
                      <w:divBdr>
                        <w:top w:val="none" w:sz="0" w:space="0" w:color="auto"/>
                        <w:left w:val="none" w:sz="0" w:space="0" w:color="auto"/>
                        <w:bottom w:val="none" w:sz="0" w:space="0" w:color="auto"/>
                        <w:right w:val="none" w:sz="0" w:space="0" w:color="auto"/>
                      </w:divBdr>
                    </w:div>
                    <w:div w:id="1615792876">
                      <w:marLeft w:val="0"/>
                      <w:marRight w:val="0"/>
                      <w:marTop w:val="0"/>
                      <w:marBottom w:val="0"/>
                      <w:divBdr>
                        <w:top w:val="none" w:sz="0" w:space="0" w:color="auto"/>
                        <w:left w:val="none" w:sz="0" w:space="0" w:color="auto"/>
                        <w:bottom w:val="none" w:sz="0" w:space="0" w:color="auto"/>
                        <w:right w:val="none" w:sz="0" w:space="0" w:color="auto"/>
                      </w:divBdr>
                    </w:div>
                    <w:div w:id="17107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906225">
          <w:marLeft w:val="0"/>
          <w:marRight w:val="0"/>
          <w:marTop w:val="0"/>
          <w:marBottom w:val="0"/>
          <w:divBdr>
            <w:top w:val="none" w:sz="0" w:space="0" w:color="auto"/>
            <w:left w:val="none" w:sz="0" w:space="0" w:color="auto"/>
            <w:bottom w:val="none" w:sz="0" w:space="0" w:color="auto"/>
            <w:right w:val="none" w:sz="0" w:space="0" w:color="auto"/>
          </w:divBdr>
        </w:div>
        <w:div w:id="404187549">
          <w:marLeft w:val="0"/>
          <w:marRight w:val="0"/>
          <w:marTop w:val="0"/>
          <w:marBottom w:val="0"/>
          <w:divBdr>
            <w:top w:val="none" w:sz="0" w:space="0" w:color="auto"/>
            <w:left w:val="none" w:sz="0" w:space="0" w:color="auto"/>
            <w:bottom w:val="none" w:sz="0" w:space="0" w:color="auto"/>
            <w:right w:val="none" w:sz="0" w:space="0" w:color="auto"/>
          </w:divBdr>
        </w:div>
        <w:div w:id="448354791">
          <w:marLeft w:val="0"/>
          <w:marRight w:val="0"/>
          <w:marTop w:val="0"/>
          <w:marBottom w:val="0"/>
          <w:divBdr>
            <w:top w:val="none" w:sz="0" w:space="0" w:color="auto"/>
            <w:left w:val="none" w:sz="0" w:space="0" w:color="auto"/>
            <w:bottom w:val="none" w:sz="0" w:space="0" w:color="auto"/>
            <w:right w:val="none" w:sz="0" w:space="0" w:color="auto"/>
          </w:divBdr>
        </w:div>
        <w:div w:id="471026509">
          <w:marLeft w:val="0"/>
          <w:marRight w:val="0"/>
          <w:marTop w:val="0"/>
          <w:marBottom w:val="0"/>
          <w:divBdr>
            <w:top w:val="none" w:sz="0" w:space="0" w:color="auto"/>
            <w:left w:val="none" w:sz="0" w:space="0" w:color="auto"/>
            <w:bottom w:val="none" w:sz="0" w:space="0" w:color="auto"/>
            <w:right w:val="none" w:sz="0" w:space="0" w:color="auto"/>
          </w:divBdr>
        </w:div>
        <w:div w:id="493499628">
          <w:marLeft w:val="0"/>
          <w:marRight w:val="0"/>
          <w:marTop w:val="0"/>
          <w:marBottom w:val="0"/>
          <w:divBdr>
            <w:top w:val="none" w:sz="0" w:space="0" w:color="auto"/>
            <w:left w:val="none" w:sz="0" w:space="0" w:color="auto"/>
            <w:bottom w:val="none" w:sz="0" w:space="0" w:color="auto"/>
            <w:right w:val="none" w:sz="0" w:space="0" w:color="auto"/>
          </w:divBdr>
        </w:div>
        <w:div w:id="495846951">
          <w:marLeft w:val="0"/>
          <w:marRight w:val="0"/>
          <w:marTop w:val="0"/>
          <w:marBottom w:val="0"/>
          <w:divBdr>
            <w:top w:val="none" w:sz="0" w:space="0" w:color="auto"/>
            <w:left w:val="none" w:sz="0" w:space="0" w:color="auto"/>
            <w:bottom w:val="none" w:sz="0" w:space="0" w:color="auto"/>
            <w:right w:val="none" w:sz="0" w:space="0" w:color="auto"/>
          </w:divBdr>
          <w:divsChild>
            <w:div w:id="1689525200">
              <w:marLeft w:val="-75"/>
              <w:marRight w:val="0"/>
              <w:marTop w:val="30"/>
              <w:marBottom w:val="30"/>
              <w:divBdr>
                <w:top w:val="none" w:sz="0" w:space="0" w:color="auto"/>
                <w:left w:val="none" w:sz="0" w:space="0" w:color="auto"/>
                <w:bottom w:val="none" w:sz="0" w:space="0" w:color="auto"/>
                <w:right w:val="none" w:sz="0" w:space="0" w:color="auto"/>
              </w:divBdr>
              <w:divsChild>
                <w:div w:id="2317802">
                  <w:marLeft w:val="0"/>
                  <w:marRight w:val="0"/>
                  <w:marTop w:val="0"/>
                  <w:marBottom w:val="0"/>
                  <w:divBdr>
                    <w:top w:val="none" w:sz="0" w:space="0" w:color="auto"/>
                    <w:left w:val="none" w:sz="0" w:space="0" w:color="auto"/>
                    <w:bottom w:val="none" w:sz="0" w:space="0" w:color="auto"/>
                    <w:right w:val="none" w:sz="0" w:space="0" w:color="auto"/>
                  </w:divBdr>
                  <w:divsChild>
                    <w:div w:id="72556760">
                      <w:marLeft w:val="0"/>
                      <w:marRight w:val="0"/>
                      <w:marTop w:val="0"/>
                      <w:marBottom w:val="0"/>
                      <w:divBdr>
                        <w:top w:val="none" w:sz="0" w:space="0" w:color="auto"/>
                        <w:left w:val="none" w:sz="0" w:space="0" w:color="auto"/>
                        <w:bottom w:val="none" w:sz="0" w:space="0" w:color="auto"/>
                        <w:right w:val="none" w:sz="0" w:space="0" w:color="auto"/>
                      </w:divBdr>
                    </w:div>
                  </w:divsChild>
                </w:div>
                <w:div w:id="14691811">
                  <w:marLeft w:val="0"/>
                  <w:marRight w:val="0"/>
                  <w:marTop w:val="0"/>
                  <w:marBottom w:val="0"/>
                  <w:divBdr>
                    <w:top w:val="none" w:sz="0" w:space="0" w:color="auto"/>
                    <w:left w:val="none" w:sz="0" w:space="0" w:color="auto"/>
                    <w:bottom w:val="none" w:sz="0" w:space="0" w:color="auto"/>
                    <w:right w:val="none" w:sz="0" w:space="0" w:color="auto"/>
                  </w:divBdr>
                  <w:divsChild>
                    <w:div w:id="455174328">
                      <w:marLeft w:val="0"/>
                      <w:marRight w:val="0"/>
                      <w:marTop w:val="0"/>
                      <w:marBottom w:val="0"/>
                      <w:divBdr>
                        <w:top w:val="none" w:sz="0" w:space="0" w:color="auto"/>
                        <w:left w:val="none" w:sz="0" w:space="0" w:color="auto"/>
                        <w:bottom w:val="none" w:sz="0" w:space="0" w:color="auto"/>
                        <w:right w:val="none" w:sz="0" w:space="0" w:color="auto"/>
                      </w:divBdr>
                    </w:div>
                  </w:divsChild>
                </w:div>
                <w:div w:id="19859628">
                  <w:marLeft w:val="0"/>
                  <w:marRight w:val="0"/>
                  <w:marTop w:val="0"/>
                  <w:marBottom w:val="0"/>
                  <w:divBdr>
                    <w:top w:val="none" w:sz="0" w:space="0" w:color="auto"/>
                    <w:left w:val="none" w:sz="0" w:space="0" w:color="auto"/>
                    <w:bottom w:val="none" w:sz="0" w:space="0" w:color="auto"/>
                    <w:right w:val="none" w:sz="0" w:space="0" w:color="auto"/>
                  </w:divBdr>
                  <w:divsChild>
                    <w:div w:id="328750269">
                      <w:marLeft w:val="0"/>
                      <w:marRight w:val="0"/>
                      <w:marTop w:val="0"/>
                      <w:marBottom w:val="0"/>
                      <w:divBdr>
                        <w:top w:val="none" w:sz="0" w:space="0" w:color="auto"/>
                        <w:left w:val="none" w:sz="0" w:space="0" w:color="auto"/>
                        <w:bottom w:val="none" w:sz="0" w:space="0" w:color="auto"/>
                        <w:right w:val="none" w:sz="0" w:space="0" w:color="auto"/>
                      </w:divBdr>
                    </w:div>
                  </w:divsChild>
                </w:div>
                <w:div w:id="24602038">
                  <w:marLeft w:val="0"/>
                  <w:marRight w:val="0"/>
                  <w:marTop w:val="0"/>
                  <w:marBottom w:val="0"/>
                  <w:divBdr>
                    <w:top w:val="none" w:sz="0" w:space="0" w:color="auto"/>
                    <w:left w:val="none" w:sz="0" w:space="0" w:color="auto"/>
                    <w:bottom w:val="none" w:sz="0" w:space="0" w:color="auto"/>
                    <w:right w:val="none" w:sz="0" w:space="0" w:color="auto"/>
                  </w:divBdr>
                  <w:divsChild>
                    <w:div w:id="246425986">
                      <w:marLeft w:val="0"/>
                      <w:marRight w:val="0"/>
                      <w:marTop w:val="0"/>
                      <w:marBottom w:val="0"/>
                      <w:divBdr>
                        <w:top w:val="none" w:sz="0" w:space="0" w:color="auto"/>
                        <w:left w:val="none" w:sz="0" w:space="0" w:color="auto"/>
                        <w:bottom w:val="none" w:sz="0" w:space="0" w:color="auto"/>
                        <w:right w:val="none" w:sz="0" w:space="0" w:color="auto"/>
                      </w:divBdr>
                    </w:div>
                  </w:divsChild>
                </w:div>
                <w:div w:id="24866099">
                  <w:marLeft w:val="0"/>
                  <w:marRight w:val="0"/>
                  <w:marTop w:val="0"/>
                  <w:marBottom w:val="0"/>
                  <w:divBdr>
                    <w:top w:val="none" w:sz="0" w:space="0" w:color="auto"/>
                    <w:left w:val="none" w:sz="0" w:space="0" w:color="auto"/>
                    <w:bottom w:val="none" w:sz="0" w:space="0" w:color="auto"/>
                    <w:right w:val="none" w:sz="0" w:space="0" w:color="auto"/>
                  </w:divBdr>
                  <w:divsChild>
                    <w:div w:id="1609461821">
                      <w:marLeft w:val="0"/>
                      <w:marRight w:val="0"/>
                      <w:marTop w:val="0"/>
                      <w:marBottom w:val="0"/>
                      <w:divBdr>
                        <w:top w:val="none" w:sz="0" w:space="0" w:color="auto"/>
                        <w:left w:val="none" w:sz="0" w:space="0" w:color="auto"/>
                        <w:bottom w:val="none" w:sz="0" w:space="0" w:color="auto"/>
                        <w:right w:val="none" w:sz="0" w:space="0" w:color="auto"/>
                      </w:divBdr>
                    </w:div>
                  </w:divsChild>
                </w:div>
                <w:div w:id="31655128">
                  <w:marLeft w:val="0"/>
                  <w:marRight w:val="0"/>
                  <w:marTop w:val="0"/>
                  <w:marBottom w:val="0"/>
                  <w:divBdr>
                    <w:top w:val="none" w:sz="0" w:space="0" w:color="auto"/>
                    <w:left w:val="none" w:sz="0" w:space="0" w:color="auto"/>
                    <w:bottom w:val="none" w:sz="0" w:space="0" w:color="auto"/>
                    <w:right w:val="none" w:sz="0" w:space="0" w:color="auto"/>
                  </w:divBdr>
                  <w:divsChild>
                    <w:div w:id="680277092">
                      <w:marLeft w:val="0"/>
                      <w:marRight w:val="0"/>
                      <w:marTop w:val="0"/>
                      <w:marBottom w:val="0"/>
                      <w:divBdr>
                        <w:top w:val="none" w:sz="0" w:space="0" w:color="auto"/>
                        <w:left w:val="none" w:sz="0" w:space="0" w:color="auto"/>
                        <w:bottom w:val="none" w:sz="0" w:space="0" w:color="auto"/>
                        <w:right w:val="none" w:sz="0" w:space="0" w:color="auto"/>
                      </w:divBdr>
                    </w:div>
                  </w:divsChild>
                </w:div>
                <w:div w:id="41516924">
                  <w:marLeft w:val="0"/>
                  <w:marRight w:val="0"/>
                  <w:marTop w:val="0"/>
                  <w:marBottom w:val="0"/>
                  <w:divBdr>
                    <w:top w:val="none" w:sz="0" w:space="0" w:color="auto"/>
                    <w:left w:val="none" w:sz="0" w:space="0" w:color="auto"/>
                    <w:bottom w:val="none" w:sz="0" w:space="0" w:color="auto"/>
                    <w:right w:val="none" w:sz="0" w:space="0" w:color="auto"/>
                  </w:divBdr>
                  <w:divsChild>
                    <w:div w:id="950622307">
                      <w:marLeft w:val="0"/>
                      <w:marRight w:val="0"/>
                      <w:marTop w:val="0"/>
                      <w:marBottom w:val="0"/>
                      <w:divBdr>
                        <w:top w:val="none" w:sz="0" w:space="0" w:color="auto"/>
                        <w:left w:val="none" w:sz="0" w:space="0" w:color="auto"/>
                        <w:bottom w:val="none" w:sz="0" w:space="0" w:color="auto"/>
                        <w:right w:val="none" w:sz="0" w:space="0" w:color="auto"/>
                      </w:divBdr>
                    </w:div>
                  </w:divsChild>
                </w:div>
                <w:div w:id="47120576">
                  <w:marLeft w:val="0"/>
                  <w:marRight w:val="0"/>
                  <w:marTop w:val="0"/>
                  <w:marBottom w:val="0"/>
                  <w:divBdr>
                    <w:top w:val="none" w:sz="0" w:space="0" w:color="auto"/>
                    <w:left w:val="none" w:sz="0" w:space="0" w:color="auto"/>
                    <w:bottom w:val="none" w:sz="0" w:space="0" w:color="auto"/>
                    <w:right w:val="none" w:sz="0" w:space="0" w:color="auto"/>
                  </w:divBdr>
                  <w:divsChild>
                    <w:div w:id="1281913941">
                      <w:marLeft w:val="0"/>
                      <w:marRight w:val="0"/>
                      <w:marTop w:val="0"/>
                      <w:marBottom w:val="0"/>
                      <w:divBdr>
                        <w:top w:val="none" w:sz="0" w:space="0" w:color="auto"/>
                        <w:left w:val="none" w:sz="0" w:space="0" w:color="auto"/>
                        <w:bottom w:val="none" w:sz="0" w:space="0" w:color="auto"/>
                        <w:right w:val="none" w:sz="0" w:space="0" w:color="auto"/>
                      </w:divBdr>
                    </w:div>
                  </w:divsChild>
                </w:div>
                <w:div w:id="53628321">
                  <w:marLeft w:val="0"/>
                  <w:marRight w:val="0"/>
                  <w:marTop w:val="0"/>
                  <w:marBottom w:val="0"/>
                  <w:divBdr>
                    <w:top w:val="none" w:sz="0" w:space="0" w:color="auto"/>
                    <w:left w:val="none" w:sz="0" w:space="0" w:color="auto"/>
                    <w:bottom w:val="none" w:sz="0" w:space="0" w:color="auto"/>
                    <w:right w:val="none" w:sz="0" w:space="0" w:color="auto"/>
                  </w:divBdr>
                  <w:divsChild>
                    <w:div w:id="1180658005">
                      <w:marLeft w:val="0"/>
                      <w:marRight w:val="0"/>
                      <w:marTop w:val="0"/>
                      <w:marBottom w:val="0"/>
                      <w:divBdr>
                        <w:top w:val="none" w:sz="0" w:space="0" w:color="auto"/>
                        <w:left w:val="none" w:sz="0" w:space="0" w:color="auto"/>
                        <w:bottom w:val="none" w:sz="0" w:space="0" w:color="auto"/>
                        <w:right w:val="none" w:sz="0" w:space="0" w:color="auto"/>
                      </w:divBdr>
                    </w:div>
                  </w:divsChild>
                </w:div>
                <w:div w:id="85150760">
                  <w:marLeft w:val="0"/>
                  <w:marRight w:val="0"/>
                  <w:marTop w:val="0"/>
                  <w:marBottom w:val="0"/>
                  <w:divBdr>
                    <w:top w:val="none" w:sz="0" w:space="0" w:color="auto"/>
                    <w:left w:val="none" w:sz="0" w:space="0" w:color="auto"/>
                    <w:bottom w:val="none" w:sz="0" w:space="0" w:color="auto"/>
                    <w:right w:val="none" w:sz="0" w:space="0" w:color="auto"/>
                  </w:divBdr>
                  <w:divsChild>
                    <w:div w:id="1861310163">
                      <w:marLeft w:val="0"/>
                      <w:marRight w:val="0"/>
                      <w:marTop w:val="0"/>
                      <w:marBottom w:val="0"/>
                      <w:divBdr>
                        <w:top w:val="none" w:sz="0" w:space="0" w:color="auto"/>
                        <w:left w:val="none" w:sz="0" w:space="0" w:color="auto"/>
                        <w:bottom w:val="none" w:sz="0" w:space="0" w:color="auto"/>
                        <w:right w:val="none" w:sz="0" w:space="0" w:color="auto"/>
                      </w:divBdr>
                    </w:div>
                  </w:divsChild>
                </w:div>
                <w:div w:id="111559029">
                  <w:marLeft w:val="0"/>
                  <w:marRight w:val="0"/>
                  <w:marTop w:val="0"/>
                  <w:marBottom w:val="0"/>
                  <w:divBdr>
                    <w:top w:val="none" w:sz="0" w:space="0" w:color="auto"/>
                    <w:left w:val="none" w:sz="0" w:space="0" w:color="auto"/>
                    <w:bottom w:val="none" w:sz="0" w:space="0" w:color="auto"/>
                    <w:right w:val="none" w:sz="0" w:space="0" w:color="auto"/>
                  </w:divBdr>
                  <w:divsChild>
                    <w:div w:id="1735658103">
                      <w:marLeft w:val="0"/>
                      <w:marRight w:val="0"/>
                      <w:marTop w:val="0"/>
                      <w:marBottom w:val="0"/>
                      <w:divBdr>
                        <w:top w:val="none" w:sz="0" w:space="0" w:color="auto"/>
                        <w:left w:val="none" w:sz="0" w:space="0" w:color="auto"/>
                        <w:bottom w:val="none" w:sz="0" w:space="0" w:color="auto"/>
                        <w:right w:val="none" w:sz="0" w:space="0" w:color="auto"/>
                      </w:divBdr>
                    </w:div>
                  </w:divsChild>
                </w:div>
                <w:div w:id="120341989">
                  <w:marLeft w:val="0"/>
                  <w:marRight w:val="0"/>
                  <w:marTop w:val="0"/>
                  <w:marBottom w:val="0"/>
                  <w:divBdr>
                    <w:top w:val="none" w:sz="0" w:space="0" w:color="auto"/>
                    <w:left w:val="none" w:sz="0" w:space="0" w:color="auto"/>
                    <w:bottom w:val="none" w:sz="0" w:space="0" w:color="auto"/>
                    <w:right w:val="none" w:sz="0" w:space="0" w:color="auto"/>
                  </w:divBdr>
                  <w:divsChild>
                    <w:div w:id="508645368">
                      <w:marLeft w:val="0"/>
                      <w:marRight w:val="0"/>
                      <w:marTop w:val="0"/>
                      <w:marBottom w:val="0"/>
                      <w:divBdr>
                        <w:top w:val="none" w:sz="0" w:space="0" w:color="auto"/>
                        <w:left w:val="none" w:sz="0" w:space="0" w:color="auto"/>
                        <w:bottom w:val="none" w:sz="0" w:space="0" w:color="auto"/>
                        <w:right w:val="none" w:sz="0" w:space="0" w:color="auto"/>
                      </w:divBdr>
                    </w:div>
                  </w:divsChild>
                </w:div>
                <w:div w:id="130221677">
                  <w:marLeft w:val="0"/>
                  <w:marRight w:val="0"/>
                  <w:marTop w:val="0"/>
                  <w:marBottom w:val="0"/>
                  <w:divBdr>
                    <w:top w:val="none" w:sz="0" w:space="0" w:color="auto"/>
                    <w:left w:val="none" w:sz="0" w:space="0" w:color="auto"/>
                    <w:bottom w:val="none" w:sz="0" w:space="0" w:color="auto"/>
                    <w:right w:val="none" w:sz="0" w:space="0" w:color="auto"/>
                  </w:divBdr>
                  <w:divsChild>
                    <w:div w:id="717751113">
                      <w:marLeft w:val="0"/>
                      <w:marRight w:val="0"/>
                      <w:marTop w:val="0"/>
                      <w:marBottom w:val="0"/>
                      <w:divBdr>
                        <w:top w:val="none" w:sz="0" w:space="0" w:color="auto"/>
                        <w:left w:val="none" w:sz="0" w:space="0" w:color="auto"/>
                        <w:bottom w:val="none" w:sz="0" w:space="0" w:color="auto"/>
                        <w:right w:val="none" w:sz="0" w:space="0" w:color="auto"/>
                      </w:divBdr>
                    </w:div>
                  </w:divsChild>
                </w:div>
                <w:div w:id="155265216">
                  <w:marLeft w:val="0"/>
                  <w:marRight w:val="0"/>
                  <w:marTop w:val="0"/>
                  <w:marBottom w:val="0"/>
                  <w:divBdr>
                    <w:top w:val="none" w:sz="0" w:space="0" w:color="auto"/>
                    <w:left w:val="none" w:sz="0" w:space="0" w:color="auto"/>
                    <w:bottom w:val="none" w:sz="0" w:space="0" w:color="auto"/>
                    <w:right w:val="none" w:sz="0" w:space="0" w:color="auto"/>
                  </w:divBdr>
                  <w:divsChild>
                    <w:div w:id="732048587">
                      <w:marLeft w:val="0"/>
                      <w:marRight w:val="0"/>
                      <w:marTop w:val="0"/>
                      <w:marBottom w:val="0"/>
                      <w:divBdr>
                        <w:top w:val="none" w:sz="0" w:space="0" w:color="auto"/>
                        <w:left w:val="none" w:sz="0" w:space="0" w:color="auto"/>
                        <w:bottom w:val="none" w:sz="0" w:space="0" w:color="auto"/>
                        <w:right w:val="none" w:sz="0" w:space="0" w:color="auto"/>
                      </w:divBdr>
                    </w:div>
                  </w:divsChild>
                </w:div>
                <w:div w:id="209536719">
                  <w:marLeft w:val="0"/>
                  <w:marRight w:val="0"/>
                  <w:marTop w:val="0"/>
                  <w:marBottom w:val="0"/>
                  <w:divBdr>
                    <w:top w:val="none" w:sz="0" w:space="0" w:color="auto"/>
                    <w:left w:val="none" w:sz="0" w:space="0" w:color="auto"/>
                    <w:bottom w:val="none" w:sz="0" w:space="0" w:color="auto"/>
                    <w:right w:val="none" w:sz="0" w:space="0" w:color="auto"/>
                  </w:divBdr>
                  <w:divsChild>
                    <w:div w:id="1625651943">
                      <w:marLeft w:val="0"/>
                      <w:marRight w:val="0"/>
                      <w:marTop w:val="0"/>
                      <w:marBottom w:val="0"/>
                      <w:divBdr>
                        <w:top w:val="none" w:sz="0" w:space="0" w:color="auto"/>
                        <w:left w:val="none" w:sz="0" w:space="0" w:color="auto"/>
                        <w:bottom w:val="none" w:sz="0" w:space="0" w:color="auto"/>
                        <w:right w:val="none" w:sz="0" w:space="0" w:color="auto"/>
                      </w:divBdr>
                    </w:div>
                  </w:divsChild>
                </w:div>
                <w:div w:id="231355424">
                  <w:marLeft w:val="0"/>
                  <w:marRight w:val="0"/>
                  <w:marTop w:val="0"/>
                  <w:marBottom w:val="0"/>
                  <w:divBdr>
                    <w:top w:val="none" w:sz="0" w:space="0" w:color="auto"/>
                    <w:left w:val="none" w:sz="0" w:space="0" w:color="auto"/>
                    <w:bottom w:val="none" w:sz="0" w:space="0" w:color="auto"/>
                    <w:right w:val="none" w:sz="0" w:space="0" w:color="auto"/>
                  </w:divBdr>
                  <w:divsChild>
                    <w:div w:id="76949140">
                      <w:marLeft w:val="0"/>
                      <w:marRight w:val="0"/>
                      <w:marTop w:val="0"/>
                      <w:marBottom w:val="0"/>
                      <w:divBdr>
                        <w:top w:val="none" w:sz="0" w:space="0" w:color="auto"/>
                        <w:left w:val="none" w:sz="0" w:space="0" w:color="auto"/>
                        <w:bottom w:val="none" w:sz="0" w:space="0" w:color="auto"/>
                        <w:right w:val="none" w:sz="0" w:space="0" w:color="auto"/>
                      </w:divBdr>
                    </w:div>
                  </w:divsChild>
                </w:div>
                <w:div w:id="261304306">
                  <w:marLeft w:val="0"/>
                  <w:marRight w:val="0"/>
                  <w:marTop w:val="0"/>
                  <w:marBottom w:val="0"/>
                  <w:divBdr>
                    <w:top w:val="none" w:sz="0" w:space="0" w:color="auto"/>
                    <w:left w:val="none" w:sz="0" w:space="0" w:color="auto"/>
                    <w:bottom w:val="none" w:sz="0" w:space="0" w:color="auto"/>
                    <w:right w:val="none" w:sz="0" w:space="0" w:color="auto"/>
                  </w:divBdr>
                  <w:divsChild>
                    <w:div w:id="673873505">
                      <w:marLeft w:val="0"/>
                      <w:marRight w:val="0"/>
                      <w:marTop w:val="0"/>
                      <w:marBottom w:val="0"/>
                      <w:divBdr>
                        <w:top w:val="none" w:sz="0" w:space="0" w:color="auto"/>
                        <w:left w:val="none" w:sz="0" w:space="0" w:color="auto"/>
                        <w:bottom w:val="none" w:sz="0" w:space="0" w:color="auto"/>
                        <w:right w:val="none" w:sz="0" w:space="0" w:color="auto"/>
                      </w:divBdr>
                    </w:div>
                  </w:divsChild>
                </w:div>
                <w:div w:id="301859405">
                  <w:marLeft w:val="0"/>
                  <w:marRight w:val="0"/>
                  <w:marTop w:val="0"/>
                  <w:marBottom w:val="0"/>
                  <w:divBdr>
                    <w:top w:val="none" w:sz="0" w:space="0" w:color="auto"/>
                    <w:left w:val="none" w:sz="0" w:space="0" w:color="auto"/>
                    <w:bottom w:val="none" w:sz="0" w:space="0" w:color="auto"/>
                    <w:right w:val="none" w:sz="0" w:space="0" w:color="auto"/>
                  </w:divBdr>
                  <w:divsChild>
                    <w:div w:id="261181616">
                      <w:marLeft w:val="0"/>
                      <w:marRight w:val="0"/>
                      <w:marTop w:val="0"/>
                      <w:marBottom w:val="0"/>
                      <w:divBdr>
                        <w:top w:val="none" w:sz="0" w:space="0" w:color="auto"/>
                        <w:left w:val="none" w:sz="0" w:space="0" w:color="auto"/>
                        <w:bottom w:val="none" w:sz="0" w:space="0" w:color="auto"/>
                        <w:right w:val="none" w:sz="0" w:space="0" w:color="auto"/>
                      </w:divBdr>
                    </w:div>
                  </w:divsChild>
                </w:div>
                <w:div w:id="377242193">
                  <w:marLeft w:val="0"/>
                  <w:marRight w:val="0"/>
                  <w:marTop w:val="0"/>
                  <w:marBottom w:val="0"/>
                  <w:divBdr>
                    <w:top w:val="none" w:sz="0" w:space="0" w:color="auto"/>
                    <w:left w:val="none" w:sz="0" w:space="0" w:color="auto"/>
                    <w:bottom w:val="none" w:sz="0" w:space="0" w:color="auto"/>
                    <w:right w:val="none" w:sz="0" w:space="0" w:color="auto"/>
                  </w:divBdr>
                  <w:divsChild>
                    <w:div w:id="29962768">
                      <w:marLeft w:val="0"/>
                      <w:marRight w:val="0"/>
                      <w:marTop w:val="0"/>
                      <w:marBottom w:val="0"/>
                      <w:divBdr>
                        <w:top w:val="none" w:sz="0" w:space="0" w:color="auto"/>
                        <w:left w:val="none" w:sz="0" w:space="0" w:color="auto"/>
                        <w:bottom w:val="none" w:sz="0" w:space="0" w:color="auto"/>
                        <w:right w:val="none" w:sz="0" w:space="0" w:color="auto"/>
                      </w:divBdr>
                    </w:div>
                  </w:divsChild>
                </w:div>
                <w:div w:id="384376324">
                  <w:marLeft w:val="0"/>
                  <w:marRight w:val="0"/>
                  <w:marTop w:val="0"/>
                  <w:marBottom w:val="0"/>
                  <w:divBdr>
                    <w:top w:val="none" w:sz="0" w:space="0" w:color="auto"/>
                    <w:left w:val="none" w:sz="0" w:space="0" w:color="auto"/>
                    <w:bottom w:val="none" w:sz="0" w:space="0" w:color="auto"/>
                    <w:right w:val="none" w:sz="0" w:space="0" w:color="auto"/>
                  </w:divBdr>
                </w:div>
                <w:div w:id="459613349">
                  <w:marLeft w:val="0"/>
                  <w:marRight w:val="0"/>
                  <w:marTop w:val="0"/>
                  <w:marBottom w:val="0"/>
                  <w:divBdr>
                    <w:top w:val="none" w:sz="0" w:space="0" w:color="auto"/>
                    <w:left w:val="none" w:sz="0" w:space="0" w:color="auto"/>
                    <w:bottom w:val="none" w:sz="0" w:space="0" w:color="auto"/>
                    <w:right w:val="none" w:sz="0" w:space="0" w:color="auto"/>
                  </w:divBdr>
                  <w:divsChild>
                    <w:div w:id="262884411">
                      <w:marLeft w:val="0"/>
                      <w:marRight w:val="0"/>
                      <w:marTop w:val="0"/>
                      <w:marBottom w:val="0"/>
                      <w:divBdr>
                        <w:top w:val="none" w:sz="0" w:space="0" w:color="auto"/>
                        <w:left w:val="none" w:sz="0" w:space="0" w:color="auto"/>
                        <w:bottom w:val="none" w:sz="0" w:space="0" w:color="auto"/>
                        <w:right w:val="none" w:sz="0" w:space="0" w:color="auto"/>
                      </w:divBdr>
                    </w:div>
                  </w:divsChild>
                </w:div>
                <w:div w:id="497424300">
                  <w:marLeft w:val="0"/>
                  <w:marRight w:val="0"/>
                  <w:marTop w:val="0"/>
                  <w:marBottom w:val="0"/>
                  <w:divBdr>
                    <w:top w:val="none" w:sz="0" w:space="0" w:color="auto"/>
                    <w:left w:val="none" w:sz="0" w:space="0" w:color="auto"/>
                    <w:bottom w:val="none" w:sz="0" w:space="0" w:color="auto"/>
                    <w:right w:val="none" w:sz="0" w:space="0" w:color="auto"/>
                  </w:divBdr>
                  <w:divsChild>
                    <w:div w:id="1169491572">
                      <w:marLeft w:val="0"/>
                      <w:marRight w:val="0"/>
                      <w:marTop w:val="0"/>
                      <w:marBottom w:val="0"/>
                      <w:divBdr>
                        <w:top w:val="none" w:sz="0" w:space="0" w:color="auto"/>
                        <w:left w:val="none" w:sz="0" w:space="0" w:color="auto"/>
                        <w:bottom w:val="none" w:sz="0" w:space="0" w:color="auto"/>
                        <w:right w:val="none" w:sz="0" w:space="0" w:color="auto"/>
                      </w:divBdr>
                    </w:div>
                  </w:divsChild>
                </w:div>
                <w:div w:id="533036459">
                  <w:marLeft w:val="0"/>
                  <w:marRight w:val="0"/>
                  <w:marTop w:val="0"/>
                  <w:marBottom w:val="0"/>
                  <w:divBdr>
                    <w:top w:val="none" w:sz="0" w:space="0" w:color="auto"/>
                    <w:left w:val="none" w:sz="0" w:space="0" w:color="auto"/>
                    <w:bottom w:val="none" w:sz="0" w:space="0" w:color="auto"/>
                    <w:right w:val="none" w:sz="0" w:space="0" w:color="auto"/>
                  </w:divBdr>
                  <w:divsChild>
                    <w:div w:id="1905682633">
                      <w:marLeft w:val="0"/>
                      <w:marRight w:val="0"/>
                      <w:marTop w:val="0"/>
                      <w:marBottom w:val="0"/>
                      <w:divBdr>
                        <w:top w:val="none" w:sz="0" w:space="0" w:color="auto"/>
                        <w:left w:val="none" w:sz="0" w:space="0" w:color="auto"/>
                        <w:bottom w:val="none" w:sz="0" w:space="0" w:color="auto"/>
                        <w:right w:val="none" w:sz="0" w:space="0" w:color="auto"/>
                      </w:divBdr>
                    </w:div>
                  </w:divsChild>
                </w:div>
                <w:div w:id="570384676">
                  <w:marLeft w:val="0"/>
                  <w:marRight w:val="0"/>
                  <w:marTop w:val="0"/>
                  <w:marBottom w:val="0"/>
                  <w:divBdr>
                    <w:top w:val="none" w:sz="0" w:space="0" w:color="auto"/>
                    <w:left w:val="none" w:sz="0" w:space="0" w:color="auto"/>
                    <w:bottom w:val="none" w:sz="0" w:space="0" w:color="auto"/>
                    <w:right w:val="none" w:sz="0" w:space="0" w:color="auto"/>
                  </w:divBdr>
                  <w:divsChild>
                    <w:div w:id="1266376601">
                      <w:marLeft w:val="0"/>
                      <w:marRight w:val="0"/>
                      <w:marTop w:val="0"/>
                      <w:marBottom w:val="0"/>
                      <w:divBdr>
                        <w:top w:val="none" w:sz="0" w:space="0" w:color="auto"/>
                        <w:left w:val="none" w:sz="0" w:space="0" w:color="auto"/>
                        <w:bottom w:val="none" w:sz="0" w:space="0" w:color="auto"/>
                        <w:right w:val="none" w:sz="0" w:space="0" w:color="auto"/>
                      </w:divBdr>
                    </w:div>
                  </w:divsChild>
                </w:div>
                <w:div w:id="674501749">
                  <w:marLeft w:val="0"/>
                  <w:marRight w:val="0"/>
                  <w:marTop w:val="0"/>
                  <w:marBottom w:val="0"/>
                  <w:divBdr>
                    <w:top w:val="none" w:sz="0" w:space="0" w:color="auto"/>
                    <w:left w:val="none" w:sz="0" w:space="0" w:color="auto"/>
                    <w:bottom w:val="none" w:sz="0" w:space="0" w:color="auto"/>
                    <w:right w:val="none" w:sz="0" w:space="0" w:color="auto"/>
                  </w:divBdr>
                  <w:divsChild>
                    <w:div w:id="986514059">
                      <w:marLeft w:val="0"/>
                      <w:marRight w:val="0"/>
                      <w:marTop w:val="0"/>
                      <w:marBottom w:val="0"/>
                      <w:divBdr>
                        <w:top w:val="none" w:sz="0" w:space="0" w:color="auto"/>
                        <w:left w:val="none" w:sz="0" w:space="0" w:color="auto"/>
                        <w:bottom w:val="none" w:sz="0" w:space="0" w:color="auto"/>
                        <w:right w:val="none" w:sz="0" w:space="0" w:color="auto"/>
                      </w:divBdr>
                    </w:div>
                  </w:divsChild>
                </w:div>
                <w:div w:id="717122572">
                  <w:marLeft w:val="0"/>
                  <w:marRight w:val="0"/>
                  <w:marTop w:val="0"/>
                  <w:marBottom w:val="0"/>
                  <w:divBdr>
                    <w:top w:val="none" w:sz="0" w:space="0" w:color="auto"/>
                    <w:left w:val="none" w:sz="0" w:space="0" w:color="auto"/>
                    <w:bottom w:val="none" w:sz="0" w:space="0" w:color="auto"/>
                    <w:right w:val="none" w:sz="0" w:space="0" w:color="auto"/>
                  </w:divBdr>
                  <w:divsChild>
                    <w:div w:id="1813907865">
                      <w:marLeft w:val="0"/>
                      <w:marRight w:val="0"/>
                      <w:marTop w:val="0"/>
                      <w:marBottom w:val="0"/>
                      <w:divBdr>
                        <w:top w:val="none" w:sz="0" w:space="0" w:color="auto"/>
                        <w:left w:val="none" w:sz="0" w:space="0" w:color="auto"/>
                        <w:bottom w:val="none" w:sz="0" w:space="0" w:color="auto"/>
                        <w:right w:val="none" w:sz="0" w:space="0" w:color="auto"/>
                      </w:divBdr>
                    </w:div>
                  </w:divsChild>
                </w:div>
                <w:div w:id="721249281">
                  <w:marLeft w:val="0"/>
                  <w:marRight w:val="0"/>
                  <w:marTop w:val="0"/>
                  <w:marBottom w:val="0"/>
                  <w:divBdr>
                    <w:top w:val="none" w:sz="0" w:space="0" w:color="auto"/>
                    <w:left w:val="none" w:sz="0" w:space="0" w:color="auto"/>
                    <w:bottom w:val="none" w:sz="0" w:space="0" w:color="auto"/>
                    <w:right w:val="none" w:sz="0" w:space="0" w:color="auto"/>
                  </w:divBdr>
                  <w:divsChild>
                    <w:div w:id="895430070">
                      <w:marLeft w:val="0"/>
                      <w:marRight w:val="0"/>
                      <w:marTop w:val="0"/>
                      <w:marBottom w:val="0"/>
                      <w:divBdr>
                        <w:top w:val="none" w:sz="0" w:space="0" w:color="auto"/>
                        <w:left w:val="none" w:sz="0" w:space="0" w:color="auto"/>
                        <w:bottom w:val="none" w:sz="0" w:space="0" w:color="auto"/>
                        <w:right w:val="none" w:sz="0" w:space="0" w:color="auto"/>
                      </w:divBdr>
                    </w:div>
                  </w:divsChild>
                </w:div>
                <w:div w:id="776220626">
                  <w:marLeft w:val="0"/>
                  <w:marRight w:val="0"/>
                  <w:marTop w:val="0"/>
                  <w:marBottom w:val="0"/>
                  <w:divBdr>
                    <w:top w:val="none" w:sz="0" w:space="0" w:color="auto"/>
                    <w:left w:val="none" w:sz="0" w:space="0" w:color="auto"/>
                    <w:bottom w:val="none" w:sz="0" w:space="0" w:color="auto"/>
                    <w:right w:val="none" w:sz="0" w:space="0" w:color="auto"/>
                  </w:divBdr>
                  <w:divsChild>
                    <w:div w:id="1383867135">
                      <w:marLeft w:val="0"/>
                      <w:marRight w:val="0"/>
                      <w:marTop w:val="0"/>
                      <w:marBottom w:val="0"/>
                      <w:divBdr>
                        <w:top w:val="none" w:sz="0" w:space="0" w:color="auto"/>
                        <w:left w:val="none" w:sz="0" w:space="0" w:color="auto"/>
                        <w:bottom w:val="none" w:sz="0" w:space="0" w:color="auto"/>
                        <w:right w:val="none" w:sz="0" w:space="0" w:color="auto"/>
                      </w:divBdr>
                    </w:div>
                  </w:divsChild>
                </w:div>
                <w:div w:id="793138696">
                  <w:marLeft w:val="0"/>
                  <w:marRight w:val="0"/>
                  <w:marTop w:val="0"/>
                  <w:marBottom w:val="0"/>
                  <w:divBdr>
                    <w:top w:val="none" w:sz="0" w:space="0" w:color="auto"/>
                    <w:left w:val="none" w:sz="0" w:space="0" w:color="auto"/>
                    <w:bottom w:val="none" w:sz="0" w:space="0" w:color="auto"/>
                    <w:right w:val="none" w:sz="0" w:space="0" w:color="auto"/>
                  </w:divBdr>
                  <w:divsChild>
                    <w:div w:id="304161278">
                      <w:marLeft w:val="0"/>
                      <w:marRight w:val="0"/>
                      <w:marTop w:val="0"/>
                      <w:marBottom w:val="0"/>
                      <w:divBdr>
                        <w:top w:val="none" w:sz="0" w:space="0" w:color="auto"/>
                        <w:left w:val="none" w:sz="0" w:space="0" w:color="auto"/>
                        <w:bottom w:val="none" w:sz="0" w:space="0" w:color="auto"/>
                        <w:right w:val="none" w:sz="0" w:space="0" w:color="auto"/>
                      </w:divBdr>
                    </w:div>
                  </w:divsChild>
                </w:div>
                <w:div w:id="876310867">
                  <w:marLeft w:val="0"/>
                  <w:marRight w:val="0"/>
                  <w:marTop w:val="0"/>
                  <w:marBottom w:val="0"/>
                  <w:divBdr>
                    <w:top w:val="none" w:sz="0" w:space="0" w:color="auto"/>
                    <w:left w:val="none" w:sz="0" w:space="0" w:color="auto"/>
                    <w:bottom w:val="none" w:sz="0" w:space="0" w:color="auto"/>
                    <w:right w:val="none" w:sz="0" w:space="0" w:color="auto"/>
                  </w:divBdr>
                  <w:divsChild>
                    <w:div w:id="575627135">
                      <w:marLeft w:val="0"/>
                      <w:marRight w:val="0"/>
                      <w:marTop w:val="0"/>
                      <w:marBottom w:val="0"/>
                      <w:divBdr>
                        <w:top w:val="none" w:sz="0" w:space="0" w:color="auto"/>
                        <w:left w:val="none" w:sz="0" w:space="0" w:color="auto"/>
                        <w:bottom w:val="none" w:sz="0" w:space="0" w:color="auto"/>
                        <w:right w:val="none" w:sz="0" w:space="0" w:color="auto"/>
                      </w:divBdr>
                    </w:div>
                  </w:divsChild>
                </w:div>
                <w:div w:id="932976527">
                  <w:marLeft w:val="0"/>
                  <w:marRight w:val="0"/>
                  <w:marTop w:val="0"/>
                  <w:marBottom w:val="0"/>
                  <w:divBdr>
                    <w:top w:val="none" w:sz="0" w:space="0" w:color="auto"/>
                    <w:left w:val="none" w:sz="0" w:space="0" w:color="auto"/>
                    <w:bottom w:val="none" w:sz="0" w:space="0" w:color="auto"/>
                    <w:right w:val="none" w:sz="0" w:space="0" w:color="auto"/>
                  </w:divBdr>
                  <w:divsChild>
                    <w:div w:id="333846111">
                      <w:marLeft w:val="0"/>
                      <w:marRight w:val="0"/>
                      <w:marTop w:val="0"/>
                      <w:marBottom w:val="0"/>
                      <w:divBdr>
                        <w:top w:val="none" w:sz="0" w:space="0" w:color="auto"/>
                        <w:left w:val="none" w:sz="0" w:space="0" w:color="auto"/>
                        <w:bottom w:val="none" w:sz="0" w:space="0" w:color="auto"/>
                        <w:right w:val="none" w:sz="0" w:space="0" w:color="auto"/>
                      </w:divBdr>
                    </w:div>
                  </w:divsChild>
                </w:div>
                <w:div w:id="953288427">
                  <w:marLeft w:val="0"/>
                  <w:marRight w:val="0"/>
                  <w:marTop w:val="0"/>
                  <w:marBottom w:val="0"/>
                  <w:divBdr>
                    <w:top w:val="none" w:sz="0" w:space="0" w:color="auto"/>
                    <w:left w:val="none" w:sz="0" w:space="0" w:color="auto"/>
                    <w:bottom w:val="none" w:sz="0" w:space="0" w:color="auto"/>
                    <w:right w:val="none" w:sz="0" w:space="0" w:color="auto"/>
                  </w:divBdr>
                  <w:divsChild>
                    <w:div w:id="499740271">
                      <w:marLeft w:val="0"/>
                      <w:marRight w:val="0"/>
                      <w:marTop w:val="0"/>
                      <w:marBottom w:val="0"/>
                      <w:divBdr>
                        <w:top w:val="none" w:sz="0" w:space="0" w:color="auto"/>
                        <w:left w:val="none" w:sz="0" w:space="0" w:color="auto"/>
                        <w:bottom w:val="none" w:sz="0" w:space="0" w:color="auto"/>
                        <w:right w:val="none" w:sz="0" w:space="0" w:color="auto"/>
                      </w:divBdr>
                    </w:div>
                  </w:divsChild>
                </w:div>
                <w:div w:id="956722482">
                  <w:marLeft w:val="0"/>
                  <w:marRight w:val="0"/>
                  <w:marTop w:val="0"/>
                  <w:marBottom w:val="0"/>
                  <w:divBdr>
                    <w:top w:val="none" w:sz="0" w:space="0" w:color="auto"/>
                    <w:left w:val="none" w:sz="0" w:space="0" w:color="auto"/>
                    <w:bottom w:val="none" w:sz="0" w:space="0" w:color="auto"/>
                    <w:right w:val="none" w:sz="0" w:space="0" w:color="auto"/>
                  </w:divBdr>
                  <w:divsChild>
                    <w:div w:id="545531778">
                      <w:marLeft w:val="0"/>
                      <w:marRight w:val="0"/>
                      <w:marTop w:val="0"/>
                      <w:marBottom w:val="0"/>
                      <w:divBdr>
                        <w:top w:val="none" w:sz="0" w:space="0" w:color="auto"/>
                        <w:left w:val="none" w:sz="0" w:space="0" w:color="auto"/>
                        <w:bottom w:val="none" w:sz="0" w:space="0" w:color="auto"/>
                        <w:right w:val="none" w:sz="0" w:space="0" w:color="auto"/>
                      </w:divBdr>
                    </w:div>
                  </w:divsChild>
                </w:div>
                <w:div w:id="1002246715">
                  <w:marLeft w:val="0"/>
                  <w:marRight w:val="0"/>
                  <w:marTop w:val="0"/>
                  <w:marBottom w:val="0"/>
                  <w:divBdr>
                    <w:top w:val="none" w:sz="0" w:space="0" w:color="auto"/>
                    <w:left w:val="none" w:sz="0" w:space="0" w:color="auto"/>
                    <w:bottom w:val="none" w:sz="0" w:space="0" w:color="auto"/>
                    <w:right w:val="none" w:sz="0" w:space="0" w:color="auto"/>
                  </w:divBdr>
                  <w:divsChild>
                    <w:div w:id="214313038">
                      <w:marLeft w:val="0"/>
                      <w:marRight w:val="0"/>
                      <w:marTop w:val="0"/>
                      <w:marBottom w:val="0"/>
                      <w:divBdr>
                        <w:top w:val="none" w:sz="0" w:space="0" w:color="auto"/>
                        <w:left w:val="none" w:sz="0" w:space="0" w:color="auto"/>
                        <w:bottom w:val="none" w:sz="0" w:space="0" w:color="auto"/>
                        <w:right w:val="none" w:sz="0" w:space="0" w:color="auto"/>
                      </w:divBdr>
                    </w:div>
                  </w:divsChild>
                </w:div>
                <w:div w:id="1023240827">
                  <w:marLeft w:val="0"/>
                  <w:marRight w:val="0"/>
                  <w:marTop w:val="0"/>
                  <w:marBottom w:val="0"/>
                  <w:divBdr>
                    <w:top w:val="none" w:sz="0" w:space="0" w:color="auto"/>
                    <w:left w:val="none" w:sz="0" w:space="0" w:color="auto"/>
                    <w:bottom w:val="none" w:sz="0" w:space="0" w:color="auto"/>
                    <w:right w:val="none" w:sz="0" w:space="0" w:color="auto"/>
                  </w:divBdr>
                  <w:divsChild>
                    <w:div w:id="1705982591">
                      <w:marLeft w:val="0"/>
                      <w:marRight w:val="0"/>
                      <w:marTop w:val="0"/>
                      <w:marBottom w:val="0"/>
                      <w:divBdr>
                        <w:top w:val="none" w:sz="0" w:space="0" w:color="auto"/>
                        <w:left w:val="none" w:sz="0" w:space="0" w:color="auto"/>
                        <w:bottom w:val="none" w:sz="0" w:space="0" w:color="auto"/>
                        <w:right w:val="none" w:sz="0" w:space="0" w:color="auto"/>
                      </w:divBdr>
                    </w:div>
                  </w:divsChild>
                </w:div>
                <w:div w:id="1050374070">
                  <w:marLeft w:val="0"/>
                  <w:marRight w:val="0"/>
                  <w:marTop w:val="0"/>
                  <w:marBottom w:val="0"/>
                  <w:divBdr>
                    <w:top w:val="none" w:sz="0" w:space="0" w:color="auto"/>
                    <w:left w:val="none" w:sz="0" w:space="0" w:color="auto"/>
                    <w:bottom w:val="none" w:sz="0" w:space="0" w:color="auto"/>
                    <w:right w:val="none" w:sz="0" w:space="0" w:color="auto"/>
                  </w:divBdr>
                  <w:divsChild>
                    <w:div w:id="1131942531">
                      <w:marLeft w:val="0"/>
                      <w:marRight w:val="0"/>
                      <w:marTop w:val="0"/>
                      <w:marBottom w:val="0"/>
                      <w:divBdr>
                        <w:top w:val="none" w:sz="0" w:space="0" w:color="auto"/>
                        <w:left w:val="none" w:sz="0" w:space="0" w:color="auto"/>
                        <w:bottom w:val="none" w:sz="0" w:space="0" w:color="auto"/>
                        <w:right w:val="none" w:sz="0" w:space="0" w:color="auto"/>
                      </w:divBdr>
                    </w:div>
                  </w:divsChild>
                </w:div>
                <w:div w:id="1062220183">
                  <w:marLeft w:val="0"/>
                  <w:marRight w:val="0"/>
                  <w:marTop w:val="0"/>
                  <w:marBottom w:val="0"/>
                  <w:divBdr>
                    <w:top w:val="none" w:sz="0" w:space="0" w:color="auto"/>
                    <w:left w:val="none" w:sz="0" w:space="0" w:color="auto"/>
                    <w:bottom w:val="none" w:sz="0" w:space="0" w:color="auto"/>
                    <w:right w:val="none" w:sz="0" w:space="0" w:color="auto"/>
                  </w:divBdr>
                  <w:divsChild>
                    <w:div w:id="421343394">
                      <w:marLeft w:val="0"/>
                      <w:marRight w:val="0"/>
                      <w:marTop w:val="0"/>
                      <w:marBottom w:val="0"/>
                      <w:divBdr>
                        <w:top w:val="none" w:sz="0" w:space="0" w:color="auto"/>
                        <w:left w:val="none" w:sz="0" w:space="0" w:color="auto"/>
                        <w:bottom w:val="none" w:sz="0" w:space="0" w:color="auto"/>
                        <w:right w:val="none" w:sz="0" w:space="0" w:color="auto"/>
                      </w:divBdr>
                    </w:div>
                  </w:divsChild>
                </w:div>
                <w:div w:id="1071586981">
                  <w:marLeft w:val="0"/>
                  <w:marRight w:val="0"/>
                  <w:marTop w:val="0"/>
                  <w:marBottom w:val="0"/>
                  <w:divBdr>
                    <w:top w:val="none" w:sz="0" w:space="0" w:color="auto"/>
                    <w:left w:val="none" w:sz="0" w:space="0" w:color="auto"/>
                    <w:bottom w:val="none" w:sz="0" w:space="0" w:color="auto"/>
                    <w:right w:val="none" w:sz="0" w:space="0" w:color="auto"/>
                  </w:divBdr>
                  <w:divsChild>
                    <w:div w:id="1482044938">
                      <w:marLeft w:val="0"/>
                      <w:marRight w:val="0"/>
                      <w:marTop w:val="0"/>
                      <w:marBottom w:val="0"/>
                      <w:divBdr>
                        <w:top w:val="none" w:sz="0" w:space="0" w:color="auto"/>
                        <w:left w:val="none" w:sz="0" w:space="0" w:color="auto"/>
                        <w:bottom w:val="none" w:sz="0" w:space="0" w:color="auto"/>
                        <w:right w:val="none" w:sz="0" w:space="0" w:color="auto"/>
                      </w:divBdr>
                    </w:div>
                  </w:divsChild>
                </w:div>
                <w:div w:id="1130973860">
                  <w:marLeft w:val="0"/>
                  <w:marRight w:val="0"/>
                  <w:marTop w:val="0"/>
                  <w:marBottom w:val="0"/>
                  <w:divBdr>
                    <w:top w:val="none" w:sz="0" w:space="0" w:color="auto"/>
                    <w:left w:val="none" w:sz="0" w:space="0" w:color="auto"/>
                    <w:bottom w:val="none" w:sz="0" w:space="0" w:color="auto"/>
                    <w:right w:val="none" w:sz="0" w:space="0" w:color="auto"/>
                  </w:divBdr>
                  <w:divsChild>
                    <w:div w:id="963192136">
                      <w:marLeft w:val="0"/>
                      <w:marRight w:val="0"/>
                      <w:marTop w:val="0"/>
                      <w:marBottom w:val="0"/>
                      <w:divBdr>
                        <w:top w:val="none" w:sz="0" w:space="0" w:color="auto"/>
                        <w:left w:val="none" w:sz="0" w:space="0" w:color="auto"/>
                        <w:bottom w:val="none" w:sz="0" w:space="0" w:color="auto"/>
                        <w:right w:val="none" w:sz="0" w:space="0" w:color="auto"/>
                      </w:divBdr>
                    </w:div>
                  </w:divsChild>
                </w:div>
                <w:div w:id="1152872693">
                  <w:marLeft w:val="0"/>
                  <w:marRight w:val="0"/>
                  <w:marTop w:val="0"/>
                  <w:marBottom w:val="0"/>
                  <w:divBdr>
                    <w:top w:val="none" w:sz="0" w:space="0" w:color="auto"/>
                    <w:left w:val="none" w:sz="0" w:space="0" w:color="auto"/>
                    <w:bottom w:val="none" w:sz="0" w:space="0" w:color="auto"/>
                    <w:right w:val="none" w:sz="0" w:space="0" w:color="auto"/>
                  </w:divBdr>
                </w:div>
                <w:div w:id="1156454393">
                  <w:marLeft w:val="0"/>
                  <w:marRight w:val="0"/>
                  <w:marTop w:val="0"/>
                  <w:marBottom w:val="0"/>
                  <w:divBdr>
                    <w:top w:val="none" w:sz="0" w:space="0" w:color="auto"/>
                    <w:left w:val="none" w:sz="0" w:space="0" w:color="auto"/>
                    <w:bottom w:val="none" w:sz="0" w:space="0" w:color="auto"/>
                    <w:right w:val="none" w:sz="0" w:space="0" w:color="auto"/>
                  </w:divBdr>
                  <w:divsChild>
                    <w:div w:id="1957058931">
                      <w:marLeft w:val="0"/>
                      <w:marRight w:val="0"/>
                      <w:marTop w:val="0"/>
                      <w:marBottom w:val="0"/>
                      <w:divBdr>
                        <w:top w:val="none" w:sz="0" w:space="0" w:color="auto"/>
                        <w:left w:val="none" w:sz="0" w:space="0" w:color="auto"/>
                        <w:bottom w:val="none" w:sz="0" w:space="0" w:color="auto"/>
                        <w:right w:val="none" w:sz="0" w:space="0" w:color="auto"/>
                      </w:divBdr>
                    </w:div>
                  </w:divsChild>
                </w:div>
                <w:div w:id="1195463828">
                  <w:marLeft w:val="0"/>
                  <w:marRight w:val="0"/>
                  <w:marTop w:val="0"/>
                  <w:marBottom w:val="0"/>
                  <w:divBdr>
                    <w:top w:val="none" w:sz="0" w:space="0" w:color="auto"/>
                    <w:left w:val="none" w:sz="0" w:space="0" w:color="auto"/>
                    <w:bottom w:val="none" w:sz="0" w:space="0" w:color="auto"/>
                    <w:right w:val="none" w:sz="0" w:space="0" w:color="auto"/>
                  </w:divBdr>
                  <w:divsChild>
                    <w:div w:id="273489500">
                      <w:marLeft w:val="0"/>
                      <w:marRight w:val="0"/>
                      <w:marTop w:val="0"/>
                      <w:marBottom w:val="0"/>
                      <w:divBdr>
                        <w:top w:val="none" w:sz="0" w:space="0" w:color="auto"/>
                        <w:left w:val="none" w:sz="0" w:space="0" w:color="auto"/>
                        <w:bottom w:val="none" w:sz="0" w:space="0" w:color="auto"/>
                        <w:right w:val="none" w:sz="0" w:space="0" w:color="auto"/>
                      </w:divBdr>
                    </w:div>
                  </w:divsChild>
                </w:div>
                <w:div w:id="1212423113">
                  <w:marLeft w:val="0"/>
                  <w:marRight w:val="0"/>
                  <w:marTop w:val="0"/>
                  <w:marBottom w:val="0"/>
                  <w:divBdr>
                    <w:top w:val="none" w:sz="0" w:space="0" w:color="auto"/>
                    <w:left w:val="none" w:sz="0" w:space="0" w:color="auto"/>
                    <w:bottom w:val="none" w:sz="0" w:space="0" w:color="auto"/>
                    <w:right w:val="none" w:sz="0" w:space="0" w:color="auto"/>
                  </w:divBdr>
                  <w:divsChild>
                    <w:div w:id="1069966091">
                      <w:marLeft w:val="0"/>
                      <w:marRight w:val="0"/>
                      <w:marTop w:val="0"/>
                      <w:marBottom w:val="0"/>
                      <w:divBdr>
                        <w:top w:val="none" w:sz="0" w:space="0" w:color="auto"/>
                        <w:left w:val="none" w:sz="0" w:space="0" w:color="auto"/>
                        <w:bottom w:val="none" w:sz="0" w:space="0" w:color="auto"/>
                        <w:right w:val="none" w:sz="0" w:space="0" w:color="auto"/>
                      </w:divBdr>
                    </w:div>
                  </w:divsChild>
                </w:div>
                <w:div w:id="1216046375">
                  <w:marLeft w:val="0"/>
                  <w:marRight w:val="0"/>
                  <w:marTop w:val="0"/>
                  <w:marBottom w:val="0"/>
                  <w:divBdr>
                    <w:top w:val="none" w:sz="0" w:space="0" w:color="auto"/>
                    <w:left w:val="none" w:sz="0" w:space="0" w:color="auto"/>
                    <w:bottom w:val="none" w:sz="0" w:space="0" w:color="auto"/>
                    <w:right w:val="none" w:sz="0" w:space="0" w:color="auto"/>
                  </w:divBdr>
                  <w:divsChild>
                    <w:div w:id="1422264943">
                      <w:marLeft w:val="0"/>
                      <w:marRight w:val="0"/>
                      <w:marTop w:val="0"/>
                      <w:marBottom w:val="0"/>
                      <w:divBdr>
                        <w:top w:val="none" w:sz="0" w:space="0" w:color="auto"/>
                        <w:left w:val="none" w:sz="0" w:space="0" w:color="auto"/>
                        <w:bottom w:val="none" w:sz="0" w:space="0" w:color="auto"/>
                        <w:right w:val="none" w:sz="0" w:space="0" w:color="auto"/>
                      </w:divBdr>
                    </w:div>
                  </w:divsChild>
                </w:div>
                <w:div w:id="1397701578">
                  <w:marLeft w:val="0"/>
                  <w:marRight w:val="0"/>
                  <w:marTop w:val="0"/>
                  <w:marBottom w:val="0"/>
                  <w:divBdr>
                    <w:top w:val="none" w:sz="0" w:space="0" w:color="auto"/>
                    <w:left w:val="none" w:sz="0" w:space="0" w:color="auto"/>
                    <w:bottom w:val="none" w:sz="0" w:space="0" w:color="auto"/>
                    <w:right w:val="none" w:sz="0" w:space="0" w:color="auto"/>
                  </w:divBdr>
                  <w:divsChild>
                    <w:div w:id="1059746206">
                      <w:marLeft w:val="0"/>
                      <w:marRight w:val="0"/>
                      <w:marTop w:val="0"/>
                      <w:marBottom w:val="0"/>
                      <w:divBdr>
                        <w:top w:val="none" w:sz="0" w:space="0" w:color="auto"/>
                        <w:left w:val="none" w:sz="0" w:space="0" w:color="auto"/>
                        <w:bottom w:val="none" w:sz="0" w:space="0" w:color="auto"/>
                        <w:right w:val="none" w:sz="0" w:space="0" w:color="auto"/>
                      </w:divBdr>
                    </w:div>
                  </w:divsChild>
                </w:div>
                <w:div w:id="1491016985">
                  <w:marLeft w:val="0"/>
                  <w:marRight w:val="0"/>
                  <w:marTop w:val="0"/>
                  <w:marBottom w:val="0"/>
                  <w:divBdr>
                    <w:top w:val="none" w:sz="0" w:space="0" w:color="auto"/>
                    <w:left w:val="none" w:sz="0" w:space="0" w:color="auto"/>
                    <w:bottom w:val="none" w:sz="0" w:space="0" w:color="auto"/>
                    <w:right w:val="none" w:sz="0" w:space="0" w:color="auto"/>
                  </w:divBdr>
                  <w:divsChild>
                    <w:div w:id="970476571">
                      <w:marLeft w:val="0"/>
                      <w:marRight w:val="0"/>
                      <w:marTop w:val="0"/>
                      <w:marBottom w:val="0"/>
                      <w:divBdr>
                        <w:top w:val="none" w:sz="0" w:space="0" w:color="auto"/>
                        <w:left w:val="none" w:sz="0" w:space="0" w:color="auto"/>
                        <w:bottom w:val="none" w:sz="0" w:space="0" w:color="auto"/>
                        <w:right w:val="none" w:sz="0" w:space="0" w:color="auto"/>
                      </w:divBdr>
                    </w:div>
                  </w:divsChild>
                </w:div>
                <w:div w:id="1499728169">
                  <w:marLeft w:val="0"/>
                  <w:marRight w:val="0"/>
                  <w:marTop w:val="0"/>
                  <w:marBottom w:val="0"/>
                  <w:divBdr>
                    <w:top w:val="none" w:sz="0" w:space="0" w:color="auto"/>
                    <w:left w:val="none" w:sz="0" w:space="0" w:color="auto"/>
                    <w:bottom w:val="none" w:sz="0" w:space="0" w:color="auto"/>
                    <w:right w:val="none" w:sz="0" w:space="0" w:color="auto"/>
                  </w:divBdr>
                  <w:divsChild>
                    <w:div w:id="1000428649">
                      <w:marLeft w:val="0"/>
                      <w:marRight w:val="0"/>
                      <w:marTop w:val="0"/>
                      <w:marBottom w:val="0"/>
                      <w:divBdr>
                        <w:top w:val="none" w:sz="0" w:space="0" w:color="auto"/>
                        <w:left w:val="none" w:sz="0" w:space="0" w:color="auto"/>
                        <w:bottom w:val="none" w:sz="0" w:space="0" w:color="auto"/>
                        <w:right w:val="none" w:sz="0" w:space="0" w:color="auto"/>
                      </w:divBdr>
                    </w:div>
                  </w:divsChild>
                </w:div>
                <w:div w:id="1521967374">
                  <w:marLeft w:val="0"/>
                  <w:marRight w:val="0"/>
                  <w:marTop w:val="0"/>
                  <w:marBottom w:val="0"/>
                  <w:divBdr>
                    <w:top w:val="none" w:sz="0" w:space="0" w:color="auto"/>
                    <w:left w:val="none" w:sz="0" w:space="0" w:color="auto"/>
                    <w:bottom w:val="none" w:sz="0" w:space="0" w:color="auto"/>
                    <w:right w:val="none" w:sz="0" w:space="0" w:color="auto"/>
                  </w:divBdr>
                  <w:divsChild>
                    <w:div w:id="1192915067">
                      <w:marLeft w:val="0"/>
                      <w:marRight w:val="0"/>
                      <w:marTop w:val="0"/>
                      <w:marBottom w:val="0"/>
                      <w:divBdr>
                        <w:top w:val="none" w:sz="0" w:space="0" w:color="auto"/>
                        <w:left w:val="none" w:sz="0" w:space="0" w:color="auto"/>
                        <w:bottom w:val="none" w:sz="0" w:space="0" w:color="auto"/>
                        <w:right w:val="none" w:sz="0" w:space="0" w:color="auto"/>
                      </w:divBdr>
                    </w:div>
                  </w:divsChild>
                </w:div>
                <w:div w:id="1531644172">
                  <w:marLeft w:val="0"/>
                  <w:marRight w:val="0"/>
                  <w:marTop w:val="0"/>
                  <w:marBottom w:val="0"/>
                  <w:divBdr>
                    <w:top w:val="none" w:sz="0" w:space="0" w:color="auto"/>
                    <w:left w:val="none" w:sz="0" w:space="0" w:color="auto"/>
                    <w:bottom w:val="none" w:sz="0" w:space="0" w:color="auto"/>
                    <w:right w:val="none" w:sz="0" w:space="0" w:color="auto"/>
                  </w:divBdr>
                  <w:divsChild>
                    <w:div w:id="1497920366">
                      <w:marLeft w:val="0"/>
                      <w:marRight w:val="0"/>
                      <w:marTop w:val="0"/>
                      <w:marBottom w:val="0"/>
                      <w:divBdr>
                        <w:top w:val="none" w:sz="0" w:space="0" w:color="auto"/>
                        <w:left w:val="none" w:sz="0" w:space="0" w:color="auto"/>
                        <w:bottom w:val="none" w:sz="0" w:space="0" w:color="auto"/>
                        <w:right w:val="none" w:sz="0" w:space="0" w:color="auto"/>
                      </w:divBdr>
                    </w:div>
                  </w:divsChild>
                </w:div>
                <w:div w:id="1534004153">
                  <w:marLeft w:val="0"/>
                  <w:marRight w:val="0"/>
                  <w:marTop w:val="0"/>
                  <w:marBottom w:val="0"/>
                  <w:divBdr>
                    <w:top w:val="none" w:sz="0" w:space="0" w:color="auto"/>
                    <w:left w:val="none" w:sz="0" w:space="0" w:color="auto"/>
                    <w:bottom w:val="none" w:sz="0" w:space="0" w:color="auto"/>
                    <w:right w:val="none" w:sz="0" w:space="0" w:color="auto"/>
                  </w:divBdr>
                  <w:divsChild>
                    <w:div w:id="181671793">
                      <w:marLeft w:val="0"/>
                      <w:marRight w:val="0"/>
                      <w:marTop w:val="0"/>
                      <w:marBottom w:val="0"/>
                      <w:divBdr>
                        <w:top w:val="none" w:sz="0" w:space="0" w:color="auto"/>
                        <w:left w:val="none" w:sz="0" w:space="0" w:color="auto"/>
                        <w:bottom w:val="none" w:sz="0" w:space="0" w:color="auto"/>
                        <w:right w:val="none" w:sz="0" w:space="0" w:color="auto"/>
                      </w:divBdr>
                    </w:div>
                  </w:divsChild>
                </w:div>
                <w:div w:id="1536039398">
                  <w:marLeft w:val="0"/>
                  <w:marRight w:val="0"/>
                  <w:marTop w:val="0"/>
                  <w:marBottom w:val="0"/>
                  <w:divBdr>
                    <w:top w:val="none" w:sz="0" w:space="0" w:color="auto"/>
                    <w:left w:val="none" w:sz="0" w:space="0" w:color="auto"/>
                    <w:bottom w:val="none" w:sz="0" w:space="0" w:color="auto"/>
                    <w:right w:val="none" w:sz="0" w:space="0" w:color="auto"/>
                  </w:divBdr>
                  <w:divsChild>
                    <w:div w:id="635796491">
                      <w:marLeft w:val="0"/>
                      <w:marRight w:val="0"/>
                      <w:marTop w:val="0"/>
                      <w:marBottom w:val="0"/>
                      <w:divBdr>
                        <w:top w:val="none" w:sz="0" w:space="0" w:color="auto"/>
                        <w:left w:val="none" w:sz="0" w:space="0" w:color="auto"/>
                        <w:bottom w:val="none" w:sz="0" w:space="0" w:color="auto"/>
                        <w:right w:val="none" w:sz="0" w:space="0" w:color="auto"/>
                      </w:divBdr>
                    </w:div>
                  </w:divsChild>
                </w:div>
                <w:div w:id="1560558643">
                  <w:marLeft w:val="0"/>
                  <w:marRight w:val="0"/>
                  <w:marTop w:val="0"/>
                  <w:marBottom w:val="0"/>
                  <w:divBdr>
                    <w:top w:val="none" w:sz="0" w:space="0" w:color="auto"/>
                    <w:left w:val="none" w:sz="0" w:space="0" w:color="auto"/>
                    <w:bottom w:val="none" w:sz="0" w:space="0" w:color="auto"/>
                    <w:right w:val="none" w:sz="0" w:space="0" w:color="auto"/>
                  </w:divBdr>
                  <w:divsChild>
                    <w:div w:id="677193466">
                      <w:marLeft w:val="0"/>
                      <w:marRight w:val="0"/>
                      <w:marTop w:val="0"/>
                      <w:marBottom w:val="0"/>
                      <w:divBdr>
                        <w:top w:val="none" w:sz="0" w:space="0" w:color="auto"/>
                        <w:left w:val="none" w:sz="0" w:space="0" w:color="auto"/>
                        <w:bottom w:val="none" w:sz="0" w:space="0" w:color="auto"/>
                        <w:right w:val="none" w:sz="0" w:space="0" w:color="auto"/>
                      </w:divBdr>
                    </w:div>
                  </w:divsChild>
                </w:div>
                <w:div w:id="1562131261">
                  <w:marLeft w:val="0"/>
                  <w:marRight w:val="0"/>
                  <w:marTop w:val="0"/>
                  <w:marBottom w:val="0"/>
                  <w:divBdr>
                    <w:top w:val="none" w:sz="0" w:space="0" w:color="auto"/>
                    <w:left w:val="none" w:sz="0" w:space="0" w:color="auto"/>
                    <w:bottom w:val="none" w:sz="0" w:space="0" w:color="auto"/>
                    <w:right w:val="none" w:sz="0" w:space="0" w:color="auto"/>
                  </w:divBdr>
                  <w:divsChild>
                    <w:div w:id="1454324018">
                      <w:marLeft w:val="0"/>
                      <w:marRight w:val="0"/>
                      <w:marTop w:val="0"/>
                      <w:marBottom w:val="0"/>
                      <w:divBdr>
                        <w:top w:val="none" w:sz="0" w:space="0" w:color="auto"/>
                        <w:left w:val="none" w:sz="0" w:space="0" w:color="auto"/>
                        <w:bottom w:val="none" w:sz="0" w:space="0" w:color="auto"/>
                        <w:right w:val="none" w:sz="0" w:space="0" w:color="auto"/>
                      </w:divBdr>
                    </w:div>
                  </w:divsChild>
                </w:div>
                <w:div w:id="1572160825">
                  <w:marLeft w:val="0"/>
                  <w:marRight w:val="0"/>
                  <w:marTop w:val="0"/>
                  <w:marBottom w:val="0"/>
                  <w:divBdr>
                    <w:top w:val="none" w:sz="0" w:space="0" w:color="auto"/>
                    <w:left w:val="none" w:sz="0" w:space="0" w:color="auto"/>
                    <w:bottom w:val="none" w:sz="0" w:space="0" w:color="auto"/>
                    <w:right w:val="none" w:sz="0" w:space="0" w:color="auto"/>
                  </w:divBdr>
                  <w:divsChild>
                    <w:div w:id="578909952">
                      <w:marLeft w:val="0"/>
                      <w:marRight w:val="0"/>
                      <w:marTop w:val="0"/>
                      <w:marBottom w:val="0"/>
                      <w:divBdr>
                        <w:top w:val="none" w:sz="0" w:space="0" w:color="auto"/>
                        <w:left w:val="none" w:sz="0" w:space="0" w:color="auto"/>
                        <w:bottom w:val="none" w:sz="0" w:space="0" w:color="auto"/>
                        <w:right w:val="none" w:sz="0" w:space="0" w:color="auto"/>
                      </w:divBdr>
                    </w:div>
                  </w:divsChild>
                </w:div>
                <w:div w:id="1606965473">
                  <w:marLeft w:val="0"/>
                  <w:marRight w:val="0"/>
                  <w:marTop w:val="0"/>
                  <w:marBottom w:val="0"/>
                  <w:divBdr>
                    <w:top w:val="none" w:sz="0" w:space="0" w:color="auto"/>
                    <w:left w:val="none" w:sz="0" w:space="0" w:color="auto"/>
                    <w:bottom w:val="none" w:sz="0" w:space="0" w:color="auto"/>
                    <w:right w:val="none" w:sz="0" w:space="0" w:color="auto"/>
                  </w:divBdr>
                  <w:divsChild>
                    <w:div w:id="1244143487">
                      <w:marLeft w:val="0"/>
                      <w:marRight w:val="0"/>
                      <w:marTop w:val="0"/>
                      <w:marBottom w:val="0"/>
                      <w:divBdr>
                        <w:top w:val="none" w:sz="0" w:space="0" w:color="auto"/>
                        <w:left w:val="none" w:sz="0" w:space="0" w:color="auto"/>
                        <w:bottom w:val="none" w:sz="0" w:space="0" w:color="auto"/>
                        <w:right w:val="none" w:sz="0" w:space="0" w:color="auto"/>
                      </w:divBdr>
                    </w:div>
                  </w:divsChild>
                </w:div>
                <w:div w:id="1670063150">
                  <w:marLeft w:val="0"/>
                  <w:marRight w:val="0"/>
                  <w:marTop w:val="0"/>
                  <w:marBottom w:val="0"/>
                  <w:divBdr>
                    <w:top w:val="none" w:sz="0" w:space="0" w:color="auto"/>
                    <w:left w:val="none" w:sz="0" w:space="0" w:color="auto"/>
                    <w:bottom w:val="none" w:sz="0" w:space="0" w:color="auto"/>
                    <w:right w:val="none" w:sz="0" w:space="0" w:color="auto"/>
                  </w:divBdr>
                  <w:divsChild>
                    <w:div w:id="1565675762">
                      <w:marLeft w:val="0"/>
                      <w:marRight w:val="0"/>
                      <w:marTop w:val="0"/>
                      <w:marBottom w:val="0"/>
                      <w:divBdr>
                        <w:top w:val="none" w:sz="0" w:space="0" w:color="auto"/>
                        <w:left w:val="none" w:sz="0" w:space="0" w:color="auto"/>
                        <w:bottom w:val="none" w:sz="0" w:space="0" w:color="auto"/>
                        <w:right w:val="none" w:sz="0" w:space="0" w:color="auto"/>
                      </w:divBdr>
                    </w:div>
                  </w:divsChild>
                </w:div>
                <w:div w:id="1670794575">
                  <w:marLeft w:val="0"/>
                  <w:marRight w:val="0"/>
                  <w:marTop w:val="0"/>
                  <w:marBottom w:val="0"/>
                  <w:divBdr>
                    <w:top w:val="none" w:sz="0" w:space="0" w:color="auto"/>
                    <w:left w:val="none" w:sz="0" w:space="0" w:color="auto"/>
                    <w:bottom w:val="none" w:sz="0" w:space="0" w:color="auto"/>
                    <w:right w:val="none" w:sz="0" w:space="0" w:color="auto"/>
                  </w:divBdr>
                  <w:divsChild>
                    <w:div w:id="613368752">
                      <w:marLeft w:val="0"/>
                      <w:marRight w:val="0"/>
                      <w:marTop w:val="0"/>
                      <w:marBottom w:val="0"/>
                      <w:divBdr>
                        <w:top w:val="none" w:sz="0" w:space="0" w:color="auto"/>
                        <w:left w:val="none" w:sz="0" w:space="0" w:color="auto"/>
                        <w:bottom w:val="none" w:sz="0" w:space="0" w:color="auto"/>
                        <w:right w:val="none" w:sz="0" w:space="0" w:color="auto"/>
                      </w:divBdr>
                    </w:div>
                  </w:divsChild>
                </w:div>
                <w:div w:id="1684437635">
                  <w:marLeft w:val="0"/>
                  <w:marRight w:val="0"/>
                  <w:marTop w:val="0"/>
                  <w:marBottom w:val="0"/>
                  <w:divBdr>
                    <w:top w:val="none" w:sz="0" w:space="0" w:color="auto"/>
                    <w:left w:val="none" w:sz="0" w:space="0" w:color="auto"/>
                    <w:bottom w:val="none" w:sz="0" w:space="0" w:color="auto"/>
                    <w:right w:val="none" w:sz="0" w:space="0" w:color="auto"/>
                  </w:divBdr>
                  <w:divsChild>
                    <w:div w:id="536158600">
                      <w:marLeft w:val="0"/>
                      <w:marRight w:val="0"/>
                      <w:marTop w:val="0"/>
                      <w:marBottom w:val="0"/>
                      <w:divBdr>
                        <w:top w:val="none" w:sz="0" w:space="0" w:color="auto"/>
                        <w:left w:val="none" w:sz="0" w:space="0" w:color="auto"/>
                        <w:bottom w:val="none" w:sz="0" w:space="0" w:color="auto"/>
                        <w:right w:val="none" w:sz="0" w:space="0" w:color="auto"/>
                      </w:divBdr>
                    </w:div>
                  </w:divsChild>
                </w:div>
                <w:div w:id="1727799593">
                  <w:marLeft w:val="0"/>
                  <w:marRight w:val="0"/>
                  <w:marTop w:val="0"/>
                  <w:marBottom w:val="0"/>
                  <w:divBdr>
                    <w:top w:val="none" w:sz="0" w:space="0" w:color="auto"/>
                    <w:left w:val="none" w:sz="0" w:space="0" w:color="auto"/>
                    <w:bottom w:val="none" w:sz="0" w:space="0" w:color="auto"/>
                    <w:right w:val="none" w:sz="0" w:space="0" w:color="auto"/>
                  </w:divBdr>
                  <w:divsChild>
                    <w:div w:id="1067385792">
                      <w:marLeft w:val="0"/>
                      <w:marRight w:val="0"/>
                      <w:marTop w:val="0"/>
                      <w:marBottom w:val="0"/>
                      <w:divBdr>
                        <w:top w:val="none" w:sz="0" w:space="0" w:color="auto"/>
                        <w:left w:val="none" w:sz="0" w:space="0" w:color="auto"/>
                        <w:bottom w:val="none" w:sz="0" w:space="0" w:color="auto"/>
                        <w:right w:val="none" w:sz="0" w:space="0" w:color="auto"/>
                      </w:divBdr>
                    </w:div>
                  </w:divsChild>
                </w:div>
                <w:div w:id="1754624920">
                  <w:marLeft w:val="0"/>
                  <w:marRight w:val="0"/>
                  <w:marTop w:val="0"/>
                  <w:marBottom w:val="0"/>
                  <w:divBdr>
                    <w:top w:val="none" w:sz="0" w:space="0" w:color="auto"/>
                    <w:left w:val="none" w:sz="0" w:space="0" w:color="auto"/>
                    <w:bottom w:val="none" w:sz="0" w:space="0" w:color="auto"/>
                    <w:right w:val="none" w:sz="0" w:space="0" w:color="auto"/>
                  </w:divBdr>
                  <w:divsChild>
                    <w:div w:id="737938222">
                      <w:marLeft w:val="0"/>
                      <w:marRight w:val="0"/>
                      <w:marTop w:val="0"/>
                      <w:marBottom w:val="0"/>
                      <w:divBdr>
                        <w:top w:val="none" w:sz="0" w:space="0" w:color="auto"/>
                        <w:left w:val="none" w:sz="0" w:space="0" w:color="auto"/>
                        <w:bottom w:val="none" w:sz="0" w:space="0" w:color="auto"/>
                        <w:right w:val="none" w:sz="0" w:space="0" w:color="auto"/>
                      </w:divBdr>
                    </w:div>
                  </w:divsChild>
                </w:div>
                <w:div w:id="1823157883">
                  <w:marLeft w:val="0"/>
                  <w:marRight w:val="0"/>
                  <w:marTop w:val="0"/>
                  <w:marBottom w:val="0"/>
                  <w:divBdr>
                    <w:top w:val="none" w:sz="0" w:space="0" w:color="auto"/>
                    <w:left w:val="none" w:sz="0" w:space="0" w:color="auto"/>
                    <w:bottom w:val="none" w:sz="0" w:space="0" w:color="auto"/>
                    <w:right w:val="none" w:sz="0" w:space="0" w:color="auto"/>
                  </w:divBdr>
                  <w:divsChild>
                    <w:div w:id="998852285">
                      <w:marLeft w:val="0"/>
                      <w:marRight w:val="0"/>
                      <w:marTop w:val="0"/>
                      <w:marBottom w:val="0"/>
                      <w:divBdr>
                        <w:top w:val="none" w:sz="0" w:space="0" w:color="auto"/>
                        <w:left w:val="none" w:sz="0" w:space="0" w:color="auto"/>
                        <w:bottom w:val="none" w:sz="0" w:space="0" w:color="auto"/>
                        <w:right w:val="none" w:sz="0" w:space="0" w:color="auto"/>
                      </w:divBdr>
                    </w:div>
                  </w:divsChild>
                </w:div>
                <w:div w:id="1843353445">
                  <w:marLeft w:val="0"/>
                  <w:marRight w:val="0"/>
                  <w:marTop w:val="0"/>
                  <w:marBottom w:val="0"/>
                  <w:divBdr>
                    <w:top w:val="none" w:sz="0" w:space="0" w:color="auto"/>
                    <w:left w:val="none" w:sz="0" w:space="0" w:color="auto"/>
                    <w:bottom w:val="none" w:sz="0" w:space="0" w:color="auto"/>
                    <w:right w:val="none" w:sz="0" w:space="0" w:color="auto"/>
                  </w:divBdr>
                  <w:divsChild>
                    <w:div w:id="379331726">
                      <w:marLeft w:val="0"/>
                      <w:marRight w:val="0"/>
                      <w:marTop w:val="0"/>
                      <w:marBottom w:val="0"/>
                      <w:divBdr>
                        <w:top w:val="none" w:sz="0" w:space="0" w:color="auto"/>
                        <w:left w:val="none" w:sz="0" w:space="0" w:color="auto"/>
                        <w:bottom w:val="none" w:sz="0" w:space="0" w:color="auto"/>
                        <w:right w:val="none" w:sz="0" w:space="0" w:color="auto"/>
                      </w:divBdr>
                    </w:div>
                  </w:divsChild>
                </w:div>
                <w:div w:id="1862161652">
                  <w:marLeft w:val="0"/>
                  <w:marRight w:val="0"/>
                  <w:marTop w:val="0"/>
                  <w:marBottom w:val="0"/>
                  <w:divBdr>
                    <w:top w:val="none" w:sz="0" w:space="0" w:color="auto"/>
                    <w:left w:val="none" w:sz="0" w:space="0" w:color="auto"/>
                    <w:bottom w:val="none" w:sz="0" w:space="0" w:color="auto"/>
                    <w:right w:val="none" w:sz="0" w:space="0" w:color="auto"/>
                  </w:divBdr>
                  <w:divsChild>
                    <w:div w:id="1357926515">
                      <w:marLeft w:val="0"/>
                      <w:marRight w:val="0"/>
                      <w:marTop w:val="0"/>
                      <w:marBottom w:val="0"/>
                      <w:divBdr>
                        <w:top w:val="none" w:sz="0" w:space="0" w:color="auto"/>
                        <w:left w:val="none" w:sz="0" w:space="0" w:color="auto"/>
                        <w:bottom w:val="none" w:sz="0" w:space="0" w:color="auto"/>
                        <w:right w:val="none" w:sz="0" w:space="0" w:color="auto"/>
                      </w:divBdr>
                    </w:div>
                  </w:divsChild>
                </w:div>
                <w:div w:id="1919628127">
                  <w:marLeft w:val="0"/>
                  <w:marRight w:val="0"/>
                  <w:marTop w:val="0"/>
                  <w:marBottom w:val="0"/>
                  <w:divBdr>
                    <w:top w:val="none" w:sz="0" w:space="0" w:color="auto"/>
                    <w:left w:val="none" w:sz="0" w:space="0" w:color="auto"/>
                    <w:bottom w:val="none" w:sz="0" w:space="0" w:color="auto"/>
                    <w:right w:val="none" w:sz="0" w:space="0" w:color="auto"/>
                  </w:divBdr>
                  <w:divsChild>
                    <w:div w:id="1902249697">
                      <w:marLeft w:val="0"/>
                      <w:marRight w:val="0"/>
                      <w:marTop w:val="0"/>
                      <w:marBottom w:val="0"/>
                      <w:divBdr>
                        <w:top w:val="none" w:sz="0" w:space="0" w:color="auto"/>
                        <w:left w:val="none" w:sz="0" w:space="0" w:color="auto"/>
                        <w:bottom w:val="none" w:sz="0" w:space="0" w:color="auto"/>
                        <w:right w:val="none" w:sz="0" w:space="0" w:color="auto"/>
                      </w:divBdr>
                    </w:div>
                  </w:divsChild>
                </w:div>
                <w:div w:id="1921020516">
                  <w:marLeft w:val="0"/>
                  <w:marRight w:val="0"/>
                  <w:marTop w:val="0"/>
                  <w:marBottom w:val="0"/>
                  <w:divBdr>
                    <w:top w:val="none" w:sz="0" w:space="0" w:color="auto"/>
                    <w:left w:val="none" w:sz="0" w:space="0" w:color="auto"/>
                    <w:bottom w:val="none" w:sz="0" w:space="0" w:color="auto"/>
                    <w:right w:val="none" w:sz="0" w:space="0" w:color="auto"/>
                  </w:divBdr>
                  <w:divsChild>
                    <w:div w:id="1238590234">
                      <w:marLeft w:val="0"/>
                      <w:marRight w:val="0"/>
                      <w:marTop w:val="0"/>
                      <w:marBottom w:val="0"/>
                      <w:divBdr>
                        <w:top w:val="none" w:sz="0" w:space="0" w:color="auto"/>
                        <w:left w:val="none" w:sz="0" w:space="0" w:color="auto"/>
                        <w:bottom w:val="none" w:sz="0" w:space="0" w:color="auto"/>
                        <w:right w:val="none" w:sz="0" w:space="0" w:color="auto"/>
                      </w:divBdr>
                    </w:div>
                  </w:divsChild>
                </w:div>
                <w:div w:id="1971084356">
                  <w:marLeft w:val="0"/>
                  <w:marRight w:val="0"/>
                  <w:marTop w:val="0"/>
                  <w:marBottom w:val="0"/>
                  <w:divBdr>
                    <w:top w:val="none" w:sz="0" w:space="0" w:color="auto"/>
                    <w:left w:val="none" w:sz="0" w:space="0" w:color="auto"/>
                    <w:bottom w:val="none" w:sz="0" w:space="0" w:color="auto"/>
                    <w:right w:val="none" w:sz="0" w:space="0" w:color="auto"/>
                  </w:divBdr>
                  <w:divsChild>
                    <w:div w:id="1821187667">
                      <w:marLeft w:val="0"/>
                      <w:marRight w:val="0"/>
                      <w:marTop w:val="0"/>
                      <w:marBottom w:val="0"/>
                      <w:divBdr>
                        <w:top w:val="none" w:sz="0" w:space="0" w:color="auto"/>
                        <w:left w:val="none" w:sz="0" w:space="0" w:color="auto"/>
                        <w:bottom w:val="none" w:sz="0" w:space="0" w:color="auto"/>
                        <w:right w:val="none" w:sz="0" w:space="0" w:color="auto"/>
                      </w:divBdr>
                    </w:div>
                  </w:divsChild>
                </w:div>
                <w:div w:id="1982883701">
                  <w:marLeft w:val="0"/>
                  <w:marRight w:val="0"/>
                  <w:marTop w:val="0"/>
                  <w:marBottom w:val="0"/>
                  <w:divBdr>
                    <w:top w:val="none" w:sz="0" w:space="0" w:color="auto"/>
                    <w:left w:val="none" w:sz="0" w:space="0" w:color="auto"/>
                    <w:bottom w:val="none" w:sz="0" w:space="0" w:color="auto"/>
                    <w:right w:val="none" w:sz="0" w:space="0" w:color="auto"/>
                  </w:divBdr>
                  <w:divsChild>
                    <w:div w:id="25035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95268">
          <w:marLeft w:val="0"/>
          <w:marRight w:val="0"/>
          <w:marTop w:val="0"/>
          <w:marBottom w:val="0"/>
          <w:divBdr>
            <w:top w:val="none" w:sz="0" w:space="0" w:color="auto"/>
            <w:left w:val="none" w:sz="0" w:space="0" w:color="auto"/>
            <w:bottom w:val="none" w:sz="0" w:space="0" w:color="auto"/>
            <w:right w:val="none" w:sz="0" w:space="0" w:color="auto"/>
          </w:divBdr>
        </w:div>
        <w:div w:id="500510093">
          <w:marLeft w:val="0"/>
          <w:marRight w:val="0"/>
          <w:marTop w:val="0"/>
          <w:marBottom w:val="0"/>
          <w:divBdr>
            <w:top w:val="none" w:sz="0" w:space="0" w:color="auto"/>
            <w:left w:val="none" w:sz="0" w:space="0" w:color="auto"/>
            <w:bottom w:val="none" w:sz="0" w:space="0" w:color="auto"/>
            <w:right w:val="none" w:sz="0" w:space="0" w:color="auto"/>
          </w:divBdr>
        </w:div>
        <w:div w:id="528493658">
          <w:marLeft w:val="0"/>
          <w:marRight w:val="0"/>
          <w:marTop w:val="0"/>
          <w:marBottom w:val="0"/>
          <w:divBdr>
            <w:top w:val="none" w:sz="0" w:space="0" w:color="auto"/>
            <w:left w:val="none" w:sz="0" w:space="0" w:color="auto"/>
            <w:bottom w:val="none" w:sz="0" w:space="0" w:color="auto"/>
            <w:right w:val="none" w:sz="0" w:space="0" w:color="auto"/>
          </w:divBdr>
        </w:div>
        <w:div w:id="549264583">
          <w:marLeft w:val="0"/>
          <w:marRight w:val="0"/>
          <w:marTop w:val="0"/>
          <w:marBottom w:val="0"/>
          <w:divBdr>
            <w:top w:val="none" w:sz="0" w:space="0" w:color="auto"/>
            <w:left w:val="none" w:sz="0" w:space="0" w:color="auto"/>
            <w:bottom w:val="none" w:sz="0" w:space="0" w:color="auto"/>
            <w:right w:val="none" w:sz="0" w:space="0" w:color="auto"/>
          </w:divBdr>
          <w:divsChild>
            <w:div w:id="235941025">
              <w:marLeft w:val="-75"/>
              <w:marRight w:val="0"/>
              <w:marTop w:val="30"/>
              <w:marBottom w:val="30"/>
              <w:divBdr>
                <w:top w:val="none" w:sz="0" w:space="0" w:color="auto"/>
                <w:left w:val="none" w:sz="0" w:space="0" w:color="auto"/>
                <w:bottom w:val="none" w:sz="0" w:space="0" w:color="auto"/>
                <w:right w:val="none" w:sz="0" w:space="0" w:color="auto"/>
              </w:divBdr>
              <w:divsChild>
                <w:div w:id="17583855">
                  <w:marLeft w:val="0"/>
                  <w:marRight w:val="0"/>
                  <w:marTop w:val="0"/>
                  <w:marBottom w:val="0"/>
                  <w:divBdr>
                    <w:top w:val="none" w:sz="0" w:space="0" w:color="auto"/>
                    <w:left w:val="none" w:sz="0" w:space="0" w:color="auto"/>
                    <w:bottom w:val="none" w:sz="0" w:space="0" w:color="auto"/>
                    <w:right w:val="none" w:sz="0" w:space="0" w:color="auto"/>
                  </w:divBdr>
                  <w:divsChild>
                    <w:div w:id="1516529348">
                      <w:marLeft w:val="0"/>
                      <w:marRight w:val="0"/>
                      <w:marTop w:val="0"/>
                      <w:marBottom w:val="0"/>
                      <w:divBdr>
                        <w:top w:val="none" w:sz="0" w:space="0" w:color="auto"/>
                        <w:left w:val="none" w:sz="0" w:space="0" w:color="auto"/>
                        <w:bottom w:val="none" w:sz="0" w:space="0" w:color="auto"/>
                        <w:right w:val="none" w:sz="0" w:space="0" w:color="auto"/>
                      </w:divBdr>
                    </w:div>
                  </w:divsChild>
                </w:div>
                <w:div w:id="134372425">
                  <w:marLeft w:val="0"/>
                  <w:marRight w:val="0"/>
                  <w:marTop w:val="0"/>
                  <w:marBottom w:val="0"/>
                  <w:divBdr>
                    <w:top w:val="none" w:sz="0" w:space="0" w:color="auto"/>
                    <w:left w:val="none" w:sz="0" w:space="0" w:color="auto"/>
                    <w:bottom w:val="none" w:sz="0" w:space="0" w:color="auto"/>
                    <w:right w:val="none" w:sz="0" w:space="0" w:color="auto"/>
                  </w:divBdr>
                  <w:divsChild>
                    <w:div w:id="692804294">
                      <w:marLeft w:val="0"/>
                      <w:marRight w:val="0"/>
                      <w:marTop w:val="0"/>
                      <w:marBottom w:val="0"/>
                      <w:divBdr>
                        <w:top w:val="none" w:sz="0" w:space="0" w:color="auto"/>
                        <w:left w:val="none" w:sz="0" w:space="0" w:color="auto"/>
                        <w:bottom w:val="none" w:sz="0" w:space="0" w:color="auto"/>
                        <w:right w:val="none" w:sz="0" w:space="0" w:color="auto"/>
                      </w:divBdr>
                    </w:div>
                  </w:divsChild>
                </w:div>
                <w:div w:id="144784598">
                  <w:marLeft w:val="0"/>
                  <w:marRight w:val="0"/>
                  <w:marTop w:val="0"/>
                  <w:marBottom w:val="0"/>
                  <w:divBdr>
                    <w:top w:val="none" w:sz="0" w:space="0" w:color="auto"/>
                    <w:left w:val="none" w:sz="0" w:space="0" w:color="auto"/>
                    <w:bottom w:val="none" w:sz="0" w:space="0" w:color="auto"/>
                    <w:right w:val="none" w:sz="0" w:space="0" w:color="auto"/>
                  </w:divBdr>
                  <w:divsChild>
                    <w:div w:id="649869900">
                      <w:marLeft w:val="0"/>
                      <w:marRight w:val="0"/>
                      <w:marTop w:val="0"/>
                      <w:marBottom w:val="0"/>
                      <w:divBdr>
                        <w:top w:val="none" w:sz="0" w:space="0" w:color="auto"/>
                        <w:left w:val="none" w:sz="0" w:space="0" w:color="auto"/>
                        <w:bottom w:val="none" w:sz="0" w:space="0" w:color="auto"/>
                        <w:right w:val="none" w:sz="0" w:space="0" w:color="auto"/>
                      </w:divBdr>
                    </w:div>
                  </w:divsChild>
                </w:div>
                <w:div w:id="306781600">
                  <w:marLeft w:val="0"/>
                  <w:marRight w:val="0"/>
                  <w:marTop w:val="0"/>
                  <w:marBottom w:val="0"/>
                  <w:divBdr>
                    <w:top w:val="none" w:sz="0" w:space="0" w:color="auto"/>
                    <w:left w:val="none" w:sz="0" w:space="0" w:color="auto"/>
                    <w:bottom w:val="none" w:sz="0" w:space="0" w:color="auto"/>
                    <w:right w:val="none" w:sz="0" w:space="0" w:color="auto"/>
                  </w:divBdr>
                  <w:divsChild>
                    <w:div w:id="1350715137">
                      <w:marLeft w:val="0"/>
                      <w:marRight w:val="0"/>
                      <w:marTop w:val="0"/>
                      <w:marBottom w:val="0"/>
                      <w:divBdr>
                        <w:top w:val="none" w:sz="0" w:space="0" w:color="auto"/>
                        <w:left w:val="none" w:sz="0" w:space="0" w:color="auto"/>
                        <w:bottom w:val="none" w:sz="0" w:space="0" w:color="auto"/>
                        <w:right w:val="none" w:sz="0" w:space="0" w:color="auto"/>
                      </w:divBdr>
                    </w:div>
                  </w:divsChild>
                </w:div>
                <w:div w:id="511459847">
                  <w:marLeft w:val="0"/>
                  <w:marRight w:val="0"/>
                  <w:marTop w:val="0"/>
                  <w:marBottom w:val="0"/>
                  <w:divBdr>
                    <w:top w:val="none" w:sz="0" w:space="0" w:color="auto"/>
                    <w:left w:val="none" w:sz="0" w:space="0" w:color="auto"/>
                    <w:bottom w:val="none" w:sz="0" w:space="0" w:color="auto"/>
                    <w:right w:val="none" w:sz="0" w:space="0" w:color="auto"/>
                  </w:divBdr>
                  <w:divsChild>
                    <w:div w:id="1426921775">
                      <w:marLeft w:val="0"/>
                      <w:marRight w:val="0"/>
                      <w:marTop w:val="0"/>
                      <w:marBottom w:val="0"/>
                      <w:divBdr>
                        <w:top w:val="none" w:sz="0" w:space="0" w:color="auto"/>
                        <w:left w:val="none" w:sz="0" w:space="0" w:color="auto"/>
                        <w:bottom w:val="none" w:sz="0" w:space="0" w:color="auto"/>
                        <w:right w:val="none" w:sz="0" w:space="0" w:color="auto"/>
                      </w:divBdr>
                    </w:div>
                  </w:divsChild>
                </w:div>
                <w:div w:id="559947036">
                  <w:marLeft w:val="0"/>
                  <w:marRight w:val="0"/>
                  <w:marTop w:val="0"/>
                  <w:marBottom w:val="0"/>
                  <w:divBdr>
                    <w:top w:val="none" w:sz="0" w:space="0" w:color="auto"/>
                    <w:left w:val="none" w:sz="0" w:space="0" w:color="auto"/>
                    <w:bottom w:val="none" w:sz="0" w:space="0" w:color="auto"/>
                    <w:right w:val="none" w:sz="0" w:space="0" w:color="auto"/>
                  </w:divBdr>
                </w:div>
                <w:div w:id="667289728">
                  <w:marLeft w:val="0"/>
                  <w:marRight w:val="0"/>
                  <w:marTop w:val="0"/>
                  <w:marBottom w:val="0"/>
                  <w:divBdr>
                    <w:top w:val="none" w:sz="0" w:space="0" w:color="auto"/>
                    <w:left w:val="none" w:sz="0" w:space="0" w:color="auto"/>
                    <w:bottom w:val="none" w:sz="0" w:space="0" w:color="auto"/>
                    <w:right w:val="none" w:sz="0" w:space="0" w:color="auto"/>
                  </w:divBdr>
                </w:div>
                <w:div w:id="687606868">
                  <w:marLeft w:val="0"/>
                  <w:marRight w:val="0"/>
                  <w:marTop w:val="0"/>
                  <w:marBottom w:val="0"/>
                  <w:divBdr>
                    <w:top w:val="none" w:sz="0" w:space="0" w:color="auto"/>
                    <w:left w:val="none" w:sz="0" w:space="0" w:color="auto"/>
                    <w:bottom w:val="none" w:sz="0" w:space="0" w:color="auto"/>
                    <w:right w:val="none" w:sz="0" w:space="0" w:color="auto"/>
                  </w:divBdr>
                  <w:divsChild>
                    <w:div w:id="1336303480">
                      <w:marLeft w:val="0"/>
                      <w:marRight w:val="0"/>
                      <w:marTop w:val="0"/>
                      <w:marBottom w:val="0"/>
                      <w:divBdr>
                        <w:top w:val="none" w:sz="0" w:space="0" w:color="auto"/>
                        <w:left w:val="none" w:sz="0" w:space="0" w:color="auto"/>
                        <w:bottom w:val="none" w:sz="0" w:space="0" w:color="auto"/>
                        <w:right w:val="none" w:sz="0" w:space="0" w:color="auto"/>
                      </w:divBdr>
                    </w:div>
                  </w:divsChild>
                </w:div>
                <w:div w:id="1143041754">
                  <w:marLeft w:val="0"/>
                  <w:marRight w:val="0"/>
                  <w:marTop w:val="0"/>
                  <w:marBottom w:val="0"/>
                  <w:divBdr>
                    <w:top w:val="none" w:sz="0" w:space="0" w:color="auto"/>
                    <w:left w:val="none" w:sz="0" w:space="0" w:color="auto"/>
                    <w:bottom w:val="none" w:sz="0" w:space="0" w:color="auto"/>
                    <w:right w:val="none" w:sz="0" w:space="0" w:color="auto"/>
                  </w:divBdr>
                  <w:divsChild>
                    <w:div w:id="1963463032">
                      <w:marLeft w:val="0"/>
                      <w:marRight w:val="0"/>
                      <w:marTop w:val="0"/>
                      <w:marBottom w:val="0"/>
                      <w:divBdr>
                        <w:top w:val="none" w:sz="0" w:space="0" w:color="auto"/>
                        <w:left w:val="none" w:sz="0" w:space="0" w:color="auto"/>
                        <w:bottom w:val="none" w:sz="0" w:space="0" w:color="auto"/>
                        <w:right w:val="none" w:sz="0" w:space="0" w:color="auto"/>
                      </w:divBdr>
                    </w:div>
                  </w:divsChild>
                </w:div>
                <w:div w:id="1237086715">
                  <w:marLeft w:val="0"/>
                  <w:marRight w:val="0"/>
                  <w:marTop w:val="0"/>
                  <w:marBottom w:val="0"/>
                  <w:divBdr>
                    <w:top w:val="none" w:sz="0" w:space="0" w:color="auto"/>
                    <w:left w:val="none" w:sz="0" w:space="0" w:color="auto"/>
                    <w:bottom w:val="none" w:sz="0" w:space="0" w:color="auto"/>
                    <w:right w:val="none" w:sz="0" w:space="0" w:color="auto"/>
                  </w:divBdr>
                  <w:divsChild>
                    <w:div w:id="135685769">
                      <w:marLeft w:val="0"/>
                      <w:marRight w:val="0"/>
                      <w:marTop w:val="0"/>
                      <w:marBottom w:val="0"/>
                      <w:divBdr>
                        <w:top w:val="none" w:sz="0" w:space="0" w:color="auto"/>
                        <w:left w:val="none" w:sz="0" w:space="0" w:color="auto"/>
                        <w:bottom w:val="none" w:sz="0" w:space="0" w:color="auto"/>
                        <w:right w:val="none" w:sz="0" w:space="0" w:color="auto"/>
                      </w:divBdr>
                    </w:div>
                  </w:divsChild>
                </w:div>
                <w:div w:id="1362589025">
                  <w:marLeft w:val="0"/>
                  <w:marRight w:val="0"/>
                  <w:marTop w:val="0"/>
                  <w:marBottom w:val="0"/>
                  <w:divBdr>
                    <w:top w:val="none" w:sz="0" w:space="0" w:color="auto"/>
                    <w:left w:val="none" w:sz="0" w:space="0" w:color="auto"/>
                    <w:bottom w:val="none" w:sz="0" w:space="0" w:color="auto"/>
                    <w:right w:val="none" w:sz="0" w:space="0" w:color="auto"/>
                  </w:divBdr>
                  <w:divsChild>
                    <w:div w:id="1250429508">
                      <w:marLeft w:val="0"/>
                      <w:marRight w:val="0"/>
                      <w:marTop w:val="0"/>
                      <w:marBottom w:val="0"/>
                      <w:divBdr>
                        <w:top w:val="none" w:sz="0" w:space="0" w:color="auto"/>
                        <w:left w:val="none" w:sz="0" w:space="0" w:color="auto"/>
                        <w:bottom w:val="none" w:sz="0" w:space="0" w:color="auto"/>
                        <w:right w:val="none" w:sz="0" w:space="0" w:color="auto"/>
                      </w:divBdr>
                    </w:div>
                  </w:divsChild>
                </w:div>
                <w:div w:id="1518811947">
                  <w:marLeft w:val="0"/>
                  <w:marRight w:val="0"/>
                  <w:marTop w:val="0"/>
                  <w:marBottom w:val="0"/>
                  <w:divBdr>
                    <w:top w:val="none" w:sz="0" w:space="0" w:color="auto"/>
                    <w:left w:val="none" w:sz="0" w:space="0" w:color="auto"/>
                    <w:bottom w:val="none" w:sz="0" w:space="0" w:color="auto"/>
                    <w:right w:val="none" w:sz="0" w:space="0" w:color="auto"/>
                  </w:divBdr>
                  <w:divsChild>
                    <w:div w:id="586577383">
                      <w:marLeft w:val="0"/>
                      <w:marRight w:val="0"/>
                      <w:marTop w:val="0"/>
                      <w:marBottom w:val="0"/>
                      <w:divBdr>
                        <w:top w:val="none" w:sz="0" w:space="0" w:color="auto"/>
                        <w:left w:val="none" w:sz="0" w:space="0" w:color="auto"/>
                        <w:bottom w:val="none" w:sz="0" w:space="0" w:color="auto"/>
                        <w:right w:val="none" w:sz="0" w:space="0" w:color="auto"/>
                      </w:divBdr>
                    </w:div>
                  </w:divsChild>
                </w:div>
                <w:div w:id="1760132981">
                  <w:marLeft w:val="0"/>
                  <w:marRight w:val="0"/>
                  <w:marTop w:val="0"/>
                  <w:marBottom w:val="0"/>
                  <w:divBdr>
                    <w:top w:val="none" w:sz="0" w:space="0" w:color="auto"/>
                    <w:left w:val="none" w:sz="0" w:space="0" w:color="auto"/>
                    <w:bottom w:val="none" w:sz="0" w:space="0" w:color="auto"/>
                    <w:right w:val="none" w:sz="0" w:space="0" w:color="auto"/>
                  </w:divBdr>
                  <w:divsChild>
                    <w:div w:id="47699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61787">
          <w:marLeft w:val="0"/>
          <w:marRight w:val="0"/>
          <w:marTop w:val="0"/>
          <w:marBottom w:val="0"/>
          <w:divBdr>
            <w:top w:val="none" w:sz="0" w:space="0" w:color="auto"/>
            <w:left w:val="none" w:sz="0" w:space="0" w:color="auto"/>
            <w:bottom w:val="none" w:sz="0" w:space="0" w:color="auto"/>
            <w:right w:val="none" w:sz="0" w:space="0" w:color="auto"/>
          </w:divBdr>
        </w:div>
        <w:div w:id="560871696">
          <w:marLeft w:val="0"/>
          <w:marRight w:val="0"/>
          <w:marTop w:val="0"/>
          <w:marBottom w:val="0"/>
          <w:divBdr>
            <w:top w:val="none" w:sz="0" w:space="0" w:color="auto"/>
            <w:left w:val="none" w:sz="0" w:space="0" w:color="auto"/>
            <w:bottom w:val="none" w:sz="0" w:space="0" w:color="auto"/>
            <w:right w:val="none" w:sz="0" w:space="0" w:color="auto"/>
          </w:divBdr>
        </w:div>
        <w:div w:id="590046109">
          <w:marLeft w:val="0"/>
          <w:marRight w:val="0"/>
          <w:marTop w:val="0"/>
          <w:marBottom w:val="0"/>
          <w:divBdr>
            <w:top w:val="none" w:sz="0" w:space="0" w:color="auto"/>
            <w:left w:val="none" w:sz="0" w:space="0" w:color="auto"/>
            <w:bottom w:val="none" w:sz="0" w:space="0" w:color="auto"/>
            <w:right w:val="none" w:sz="0" w:space="0" w:color="auto"/>
          </w:divBdr>
        </w:div>
        <w:div w:id="611979245">
          <w:marLeft w:val="0"/>
          <w:marRight w:val="0"/>
          <w:marTop w:val="0"/>
          <w:marBottom w:val="0"/>
          <w:divBdr>
            <w:top w:val="none" w:sz="0" w:space="0" w:color="auto"/>
            <w:left w:val="none" w:sz="0" w:space="0" w:color="auto"/>
            <w:bottom w:val="none" w:sz="0" w:space="0" w:color="auto"/>
            <w:right w:val="none" w:sz="0" w:space="0" w:color="auto"/>
          </w:divBdr>
        </w:div>
        <w:div w:id="623196387">
          <w:marLeft w:val="0"/>
          <w:marRight w:val="0"/>
          <w:marTop w:val="0"/>
          <w:marBottom w:val="0"/>
          <w:divBdr>
            <w:top w:val="none" w:sz="0" w:space="0" w:color="auto"/>
            <w:left w:val="none" w:sz="0" w:space="0" w:color="auto"/>
            <w:bottom w:val="none" w:sz="0" w:space="0" w:color="auto"/>
            <w:right w:val="none" w:sz="0" w:space="0" w:color="auto"/>
          </w:divBdr>
        </w:div>
        <w:div w:id="642081645">
          <w:marLeft w:val="0"/>
          <w:marRight w:val="0"/>
          <w:marTop w:val="0"/>
          <w:marBottom w:val="0"/>
          <w:divBdr>
            <w:top w:val="none" w:sz="0" w:space="0" w:color="auto"/>
            <w:left w:val="none" w:sz="0" w:space="0" w:color="auto"/>
            <w:bottom w:val="none" w:sz="0" w:space="0" w:color="auto"/>
            <w:right w:val="none" w:sz="0" w:space="0" w:color="auto"/>
          </w:divBdr>
        </w:div>
        <w:div w:id="666059713">
          <w:marLeft w:val="0"/>
          <w:marRight w:val="0"/>
          <w:marTop w:val="0"/>
          <w:marBottom w:val="0"/>
          <w:divBdr>
            <w:top w:val="none" w:sz="0" w:space="0" w:color="auto"/>
            <w:left w:val="none" w:sz="0" w:space="0" w:color="auto"/>
            <w:bottom w:val="none" w:sz="0" w:space="0" w:color="auto"/>
            <w:right w:val="none" w:sz="0" w:space="0" w:color="auto"/>
          </w:divBdr>
        </w:div>
        <w:div w:id="697973227">
          <w:marLeft w:val="0"/>
          <w:marRight w:val="0"/>
          <w:marTop w:val="0"/>
          <w:marBottom w:val="0"/>
          <w:divBdr>
            <w:top w:val="none" w:sz="0" w:space="0" w:color="auto"/>
            <w:left w:val="none" w:sz="0" w:space="0" w:color="auto"/>
            <w:bottom w:val="none" w:sz="0" w:space="0" w:color="auto"/>
            <w:right w:val="none" w:sz="0" w:space="0" w:color="auto"/>
          </w:divBdr>
        </w:div>
        <w:div w:id="770322369">
          <w:marLeft w:val="0"/>
          <w:marRight w:val="0"/>
          <w:marTop w:val="0"/>
          <w:marBottom w:val="0"/>
          <w:divBdr>
            <w:top w:val="none" w:sz="0" w:space="0" w:color="auto"/>
            <w:left w:val="none" w:sz="0" w:space="0" w:color="auto"/>
            <w:bottom w:val="none" w:sz="0" w:space="0" w:color="auto"/>
            <w:right w:val="none" w:sz="0" w:space="0" w:color="auto"/>
          </w:divBdr>
        </w:div>
        <w:div w:id="801844096">
          <w:marLeft w:val="0"/>
          <w:marRight w:val="0"/>
          <w:marTop w:val="0"/>
          <w:marBottom w:val="0"/>
          <w:divBdr>
            <w:top w:val="none" w:sz="0" w:space="0" w:color="auto"/>
            <w:left w:val="none" w:sz="0" w:space="0" w:color="auto"/>
            <w:bottom w:val="none" w:sz="0" w:space="0" w:color="auto"/>
            <w:right w:val="none" w:sz="0" w:space="0" w:color="auto"/>
          </w:divBdr>
        </w:div>
        <w:div w:id="824587955">
          <w:marLeft w:val="0"/>
          <w:marRight w:val="0"/>
          <w:marTop w:val="0"/>
          <w:marBottom w:val="0"/>
          <w:divBdr>
            <w:top w:val="none" w:sz="0" w:space="0" w:color="auto"/>
            <w:left w:val="none" w:sz="0" w:space="0" w:color="auto"/>
            <w:bottom w:val="none" w:sz="0" w:space="0" w:color="auto"/>
            <w:right w:val="none" w:sz="0" w:space="0" w:color="auto"/>
          </w:divBdr>
        </w:div>
        <w:div w:id="838811790">
          <w:marLeft w:val="0"/>
          <w:marRight w:val="0"/>
          <w:marTop w:val="0"/>
          <w:marBottom w:val="0"/>
          <w:divBdr>
            <w:top w:val="none" w:sz="0" w:space="0" w:color="auto"/>
            <w:left w:val="none" w:sz="0" w:space="0" w:color="auto"/>
            <w:bottom w:val="none" w:sz="0" w:space="0" w:color="auto"/>
            <w:right w:val="none" w:sz="0" w:space="0" w:color="auto"/>
          </w:divBdr>
        </w:div>
        <w:div w:id="839657906">
          <w:marLeft w:val="0"/>
          <w:marRight w:val="0"/>
          <w:marTop w:val="0"/>
          <w:marBottom w:val="0"/>
          <w:divBdr>
            <w:top w:val="none" w:sz="0" w:space="0" w:color="auto"/>
            <w:left w:val="none" w:sz="0" w:space="0" w:color="auto"/>
            <w:bottom w:val="none" w:sz="0" w:space="0" w:color="auto"/>
            <w:right w:val="none" w:sz="0" w:space="0" w:color="auto"/>
          </w:divBdr>
        </w:div>
        <w:div w:id="842551590">
          <w:marLeft w:val="0"/>
          <w:marRight w:val="0"/>
          <w:marTop w:val="0"/>
          <w:marBottom w:val="0"/>
          <w:divBdr>
            <w:top w:val="none" w:sz="0" w:space="0" w:color="auto"/>
            <w:left w:val="none" w:sz="0" w:space="0" w:color="auto"/>
            <w:bottom w:val="none" w:sz="0" w:space="0" w:color="auto"/>
            <w:right w:val="none" w:sz="0" w:space="0" w:color="auto"/>
          </w:divBdr>
        </w:div>
        <w:div w:id="849028108">
          <w:marLeft w:val="0"/>
          <w:marRight w:val="0"/>
          <w:marTop w:val="0"/>
          <w:marBottom w:val="0"/>
          <w:divBdr>
            <w:top w:val="none" w:sz="0" w:space="0" w:color="auto"/>
            <w:left w:val="none" w:sz="0" w:space="0" w:color="auto"/>
            <w:bottom w:val="none" w:sz="0" w:space="0" w:color="auto"/>
            <w:right w:val="none" w:sz="0" w:space="0" w:color="auto"/>
          </w:divBdr>
        </w:div>
        <w:div w:id="853417746">
          <w:marLeft w:val="0"/>
          <w:marRight w:val="0"/>
          <w:marTop w:val="0"/>
          <w:marBottom w:val="0"/>
          <w:divBdr>
            <w:top w:val="none" w:sz="0" w:space="0" w:color="auto"/>
            <w:left w:val="none" w:sz="0" w:space="0" w:color="auto"/>
            <w:bottom w:val="none" w:sz="0" w:space="0" w:color="auto"/>
            <w:right w:val="none" w:sz="0" w:space="0" w:color="auto"/>
          </w:divBdr>
        </w:div>
        <w:div w:id="868370693">
          <w:marLeft w:val="0"/>
          <w:marRight w:val="0"/>
          <w:marTop w:val="0"/>
          <w:marBottom w:val="0"/>
          <w:divBdr>
            <w:top w:val="none" w:sz="0" w:space="0" w:color="auto"/>
            <w:left w:val="none" w:sz="0" w:space="0" w:color="auto"/>
            <w:bottom w:val="none" w:sz="0" w:space="0" w:color="auto"/>
            <w:right w:val="none" w:sz="0" w:space="0" w:color="auto"/>
          </w:divBdr>
        </w:div>
        <w:div w:id="871962030">
          <w:marLeft w:val="0"/>
          <w:marRight w:val="0"/>
          <w:marTop w:val="0"/>
          <w:marBottom w:val="0"/>
          <w:divBdr>
            <w:top w:val="none" w:sz="0" w:space="0" w:color="auto"/>
            <w:left w:val="none" w:sz="0" w:space="0" w:color="auto"/>
            <w:bottom w:val="none" w:sz="0" w:space="0" w:color="auto"/>
            <w:right w:val="none" w:sz="0" w:space="0" w:color="auto"/>
          </w:divBdr>
        </w:div>
        <w:div w:id="893079310">
          <w:marLeft w:val="0"/>
          <w:marRight w:val="0"/>
          <w:marTop w:val="0"/>
          <w:marBottom w:val="0"/>
          <w:divBdr>
            <w:top w:val="none" w:sz="0" w:space="0" w:color="auto"/>
            <w:left w:val="none" w:sz="0" w:space="0" w:color="auto"/>
            <w:bottom w:val="none" w:sz="0" w:space="0" w:color="auto"/>
            <w:right w:val="none" w:sz="0" w:space="0" w:color="auto"/>
          </w:divBdr>
        </w:div>
        <w:div w:id="938559869">
          <w:marLeft w:val="0"/>
          <w:marRight w:val="0"/>
          <w:marTop w:val="0"/>
          <w:marBottom w:val="0"/>
          <w:divBdr>
            <w:top w:val="none" w:sz="0" w:space="0" w:color="auto"/>
            <w:left w:val="none" w:sz="0" w:space="0" w:color="auto"/>
            <w:bottom w:val="none" w:sz="0" w:space="0" w:color="auto"/>
            <w:right w:val="none" w:sz="0" w:space="0" w:color="auto"/>
          </w:divBdr>
        </w:div>
        <w:div w:id="955867875">
          <w:marLeft w:val="0"/>
          <w:marRight w:val="0"/>
          <w:marTop w:val="0"/>
          <w:marBottom w:val="0"/>
          <w:divBdr>
            <w:top w:val="none" w:sz="0" w:space="0" w:color="auto"/>
            <w:left w:val="none" w:sz="0" w:space="0" w:color="auto"/>
            <w:bottom w:val="none" w:sz="0" w:space="0" w:color="auto"/>
            <w:right w:val="none" w:sz="0" w:space="0" w:color="auto"/>
          </w:divBdr>
        </w:div>
        <w:div w:id="958995113">
          <w:marLeft w:val="0"/>
          <w:marRight w:val="0"/>
          <w:marTop w:val="0"/>
          <w:marBottom w:val="0"/>
          <w:divBdr>
            <w:top w:val="none" w:sz="0" w:space="0" w:color="auto"/>
            <w:left w:val="none" w:sz="0" w:space="0" w:color="auto"/>
            <w:bottom w:val="none" w:sz="0" w:space="0" w:color="auto"/>
            <w:right w:val="none" w:sz="0" w:space="0" w:color="auto"/>
          </w:divBdr>
          <w:divsChild>
            <w:div w:id="367338997">
              <w:marLeft w:val="0"/>
              <w:marRight w:val="0"/>
              <w:marTop w:val="0"/>
              <w:marBottom w:val="0"/>
              <w:divBdr>
                <w:top w:val="none" w:sz="0" w:space="0" w:color="auto"/>
                <w:left w:val="none" w:sz="0" w:space="0" w:color="auto"/>
                <w:bottom w:val="none" w:sz="0" w:space="0" w:color="auto"/>
                <w:right w:val="none" w:sz="0" w:space="0" w:color="auto"/>
              </w:divBdr>
            </w:div>
            <w:div w:id="394744738">
              <w:marLeft w:val="0"/>
              <w:marRight w:val="0"/>
              <w:marTop w:val="0"/>
              <w:marBottom w:val="0"/>
              <w:divBdr>
                <w:top w:val="none" w:sz="0" w:space="0" w:color="auto"/>
                <w:left w:val="none" w:sz="0" w:space="0" w:color="auto"/>
                <w:bottom w:val="none" w:sz="0" w:space="0" w:color="auto"/>
                <w:right w:val="none" w:sz="0" w:space="0" w:color="auto"/>
              </w:divBdr>
            </w:div>
            <w:div w:id="528832919">
              <w:marLeft w:val="0"/>
              <w:marRight w:val="0"/>
              <w:marTop w:val="0"/>
              <w:marBottom w:val="0"/>
              <w:divBdr>
                <w:top w:val="none" w:sz="0" w:space="0" w:color="auto"/>
                <w:left w:val="none" w:sz="0" w:space="0" w:color="auto"/>
                <w:bottom w:val="none" w:sz="0" w:space="0" w:color="auto"/>
                <w:right w:val="none" w:sz="0" w:space="0" w:color="auto"/>
              </w:divBdr>
            </w:div>
            <w:div w:id="983316659">
              <w:marLeft w:val="0"/>
              <w:marRight w:val="0"/>
              <w:marTop w:val="0"/>
              <w:marBottom w:val="0"/>
              <w:divBdr>
                <w:top w:val="none" w:sz="0" w:space="0" w:color="auto"/>
                <w:left w:val="none" w:sz="0" w:space="0" w:color="auto"/>
                <w:bottom w:val="none" w:sz="0" w:space="0" w:color="auto"/>
                <w:right w:val="none" w:sz="0" w:space="0" w:color="auto"/>
              </w:divBdr>
            </w:div>
            <w:div w:id="1189293812">
              <w:marLeft w:val="0"/>
              <w:marRight w:val="0"/>
              <w:marTop w:val="0"/>
              <w:marBottom w:val="0"/>
              <w:divBdr>
                <w:top w:val="none" w:sz="0" w:space="0" w:color="auto"/>
                <w:left w:val="none" w:sz="0" w:space="0" w:color="auto"/>
                <w:bottom w:val="none" w:sz="0" w:space="0" w:color="auto"/>
                <w:right w:val="none" w:sz="0" w:space="0" w:color="auto"/>
              </w:divBdr>
            </w:div>
            <w:div w:id="1195460888">
              <w:marLeft w:val="0"/>
              <w:marRight w:val="0"/>
              <w:marTop w:val="0"/>
              <w:marBottom w:val="0"/>
              <w:divBdr>
                <w:top w:val="none" w:sz="0" w:space="0" w:color="auto"/>
                <w:left w:val="none" w:sz="0" w:space="0" w:color="auto"/>
                <w:bottom w:val="none" w:sz="0" w:space="0" w:color="auto"/>
                <w:right w:val="none" w:sz="0" w:space="0" w:color="auto"/>
              </w:divBdr>
            </w:div>
            <w:div w:id="1416052553">
              <w:marLeft w:val="0"/>
              <w:marRight w:val="0"/>
              <w:marTop w:val="0"/>
              <w:marBottom w:val="0"/>
              <w:divBdr>
                <w:top w:val="none" w:sz="0" w:space="0" w:color="auto"/>
                <w:left w:val="none" w:sz="0" w:space="0" w:color="auto"/>
                <w:bottom w:val="none" w:sz="0" w:space="0" w:color="auto"/>
                <w:right w:val="none" w:sz="0" w:space="0" w:color="auto"/>
              </w:divBdr>
            </w:div>
            <w:div w:id="1711757669">
              <w:marLeft w:val="0"/>
              <w:marRight w:val="0"/>
              <w:marTop w:val="0"/>
              <w:marBottom w:val="0"/>
              <w:divBdr>
                <w:top w:val="none" w:sz="0" w:space="0" w:color="auto"/>
                <w:left w:val="none" w:sz="0" w:space="0" w:color="auto"/>
                <w:bottom w:val="none" w:sz="0" w:space="0" w:color="auto"/>
                <w:right w:val="none" w:sz="0" w:space="0" w:color="auto"/>
              </w:divBdr>
            </w:div>
            <w:div w:id="1794010720">
              <w:marLeft w:val="0"/>
              <w:marRight w:val="0"/>
              <w:marTop w:val="0"/>
              <w:marBottom w:val="0"/>
              <w:divBdr>
                <w:top w:val="none" w:sz="0" w:space="0" w:color="auto"/>
                <w:left w:val="none" w:sz="0" w:space="0" w:color="auto"/>
                <w:bottom w:val="none" w:sz="0" w:space="0" w:color="auto"/>
                <w:right w:val="none" w:sz="0" w:space="0" w:color="auto"/>
              </w:divBdr>
            </w:div>
            <w:div w:id="1869564193">
              <w:marLeft w:val="0"/>
              <w:marRight w:val="0"/>
              <w:marTop w:val="0"/>
              <w:marBottom w:val="0"/>
              <w:divBdr>
                <w:top w:val="none" w:sz="0" w:space="0" w:color="auto"/>
                <w:left w:val="none" w:sz="0" w:space="0" w:color="auto"/>
                <w:bottom w:val="none" w:sz="0" w:space="0" w:color="auto"/>
                <w:right w:val="none" w:sz="0" w:space="0" w:color="auto"/>
              </w:divBdr>
            </w:div>
          </w:divsChild>
        </w:div>
        <w:div w:id="962034942">
          <w:marLeft w:val="0"/>
          <w:marRight w:val="0"/>
          <w:marTop w:val="0"/>
          <w:marBottom w:val="0"/>
          <w:divBdr>
            <w:top w:val="none" w:sz="0" w:space="0" w:color="auto"/>
            <w:left w:val="none" w:sz="0" w:space="0" w:color="auto"/>
            <w:bottom w:val="none" w:sz="0" w:space="0" w:color="auto"/>
            <w:right w:val="none" w:sz="0" w:space="0" w:color="auto"/>
          </w:divBdr>
          <w:divsChild>
            <w:div w:id="143595706">
              <w:marLeft w:val="0"/>
              <w:marRight w:val="0"/>
              <w:marTop w:val="0"/>
              <w:marBottom w:val="0"/>
              <w:divBdr>
                <w:top w:val="none" w:sz="0" w:space="0" w:color="auto"/>
                <w:left w:val="none" w:sz="0" w:space="0" w:color="auto"/>
                <w:bottom w:val="none" w:sz="0" w:space="0" w:color="auto"/>
                <w:right w:val="none" w:sz="0" w:space="0" w:color="auto"/>
              </w:divBdr>
            </w:div>
            <w:div w:id="240992538">
              <w:marLeft w:val="0"/>
              <w:marRight w:val="0"/>
              <w:marTop w:val="0"/>
              <w:marBottom w:val="0"/>
              <w:divBdr>
                <w:top w:val="none" w:sz="0" w:space="0" w:color="auto"/>
                <w:left w:val="none" w:sz="0" w:space="0" w:color="auto"/>
                <w:bottom w:val="none" w:sz="0" w:space="0" w:color="auto"/>
                <w:right w:val="none" w:sz="0" w:space="0" w:color="auto"/>
              </w:divBdr>
            </w:div>
            <w:div w:id="349792976">
              <w:marLeft w:val="0"/>
              <w:marRight w:val="0"/>
              <w:marTop w:val="0"/>
              <w:marBottom w:val="0"/>
              <w:divBdr>
                <w:top w:val="none" w:sz="0" w:space="0" w:color="auto"/>
                <w:left w:val="none" w:sz="0" w:space="0" w:color="auto"/>
                <w:bottom w:val="none" w:sz="0" w:space="0" w:color="auto"/>
                <w:right w:val="none" w:sz="0" w:space="0" w:color="auto"/>
              </w:divBdr>
            </w:div>
            <w:div w:id="353382448">
              <w:marLeft w:val="0"/>
              <w:marRight w:val="0"/>
              <w:marTop w:val="0"/>
              <w:marBottom w:val="0"/>
              <w:divBdr>
                <w:top w:val="none" w:sz="0" w:space="0" w:color="auto"/>
                <w:left w:val="none" w:sz="0" w:space="0" w:color="auto"/>
                <w:bottom w:val="none" w:sz="0" w:space="0" w:color="auto"/>
                <w:right w:val="none" w:sz="0" w:space="0" w:color="auto"/>
              </w:divBdr>
            </w:div>
            <w:div w:id="365568286">
              <w:marLeft w:val="0"/>
              <w:marRight w:val="0"/>
              <w:marTop w:val="0"/>
              <w:marBottom w:val="0"/>
              <w:divBdr>
                <w:top w:val="none" w:sz="0" w:space="0" w:color="auto"/>
                <w:left w:val="none" w:sz="0" w:space="0" w:color="auto"/>
                <w:bottom w:val="none" w:sz="0" w:space="0" w:color="auto"/>
                <w:right w:val="none" w:sz="0" w:space="0" w:color="auto"/>
              </w:divBdr>
            </w:div>
            <w:div w:id="410661683">
              <w:marLeft w:val="0"/>
              <w:marRight w:val="0"/>
              <w:marTop w:val="0"/>
              <w:marBottom w:val="0"/>
              <w:divBdr>
                <w:top w:val="none" w:sz="0" w:space="0" w:color="auto"/>
                <w:left w:val="none" w:sz="0" w:space="0" w:color="auto"/>
                <w:bottom w:val="none" w:sz="0" w:space="0" w:color="auto"/>
                <w:right w:val="none" w:sz="0" w:space="0" w:color="auto"/>
              </w:divBdr>
            </w:div>
            <w:div w:id="418647483">
              <w:marLeft w:val="0"/>
              <w:marRight w:val="0"/>
              <w:marTop w:val="0"/>
              <w:marBottom w:val="0"/>
              <w:divBdr>
                <w:top w:val="none" w:sz="0" w:space="0" w:color="auto"/>
                <w:left w:val="none" w:sz="0" w:space="0" w:color="auto"/>
                <w:bottom w:val="none" w:sz="0" w:space="0" w:color="auto"/>
                <w:right w:val="none" w:sz="0" w:space="0" w:color="auto"/>
              </w:divBdr>
            </w:div>
            <w:div w:id="422188838">
              <w:marLeft w:val="0"/>
              <w:marRight w:val="0"/>
              <w:marTop w:val="0"/>
              <w:marBottom w:val="0"/>
              <w:divBdr>
                <w:top w:val="none" w:sz="0" w:space="0" w:color="auto"/>
                <w:left w:val="none" w:sz="0" w:space="0" w:color="auto"/>
                <w:bottom w:val="none" w:sz="0" w:space="0" w:color="auto"/>
                <w:right w:val="none" w:sz="0" w:space="0" w:color="auto"/>
              </w:divBdr>
            </w:div>
            <w:div w:id="659775822">
              <w:marLeft w:val="0"/>
              <w:marRight w:val="0"/>
              <w:marTop w:val="0"/>
              <w:marBottom w:val="0"/>
              <w:divBdr>
                <w:top w:val="none" w:sz="0" w:space="0" w:color="auto"/>
                <w:left w:val="none" w:sz="0" w:space="0" w:color="auto"/>
                <w:bottom w:val="none" w:sz="0" w:space="0" w:color="auto"/>
                <w:right w:val="none" w:sz="0" w:space="0" w:color="auto"/>
              </w:divBdr>
            </w:div>
            <w:div w:id="680006668">
              <w:marLeft w:val="0"/>
              <w:marRight w:val="0"/>
              <w:marTop w:val="0"/>
              <w:marBottom w:val="0"/>
              <w:divBdr>
                <w:top w:val="none" w:sz="0" w:space="0" w:color="auto"/>
                <w:left w:val="none" w:sz="0" w:space="0" w:color="auto"/>
                <w:bottom w:val="none" w:sz="0" w:space="0" w:color="auto"/>
                <w:right w:val="none" w:sz="0" w:space="0" w:color="auto"/>
              </w:divBdr>
            </w:div>
            <w:div w:id="733938537">
              <w:marLeft w:val="0"/>
              <w:marRight w:val="0"/>
              <w:marTop w:val="0"/>
              <w:marBottom w:val="0"/>
              <w:divBdr>
                <w:top w:val="none" w:sz="0" w:space="0" w:color="auto"/>
                <w:left w:val="none" w:sz="0" w:space="0" w:color="auto"/>
                <w:bottom w:val="none" w:sz="0" w:space="0" w:color="auto"/>
                <w:right w:val="none" w:sz="0" w:space="0" w:color="auto"/>
              </w:divBdr>
            </w:div>
            <w:div w:id="925572155">
              <w:marLeft w:val="0"/>
              <w:marRight w:val="0"/>
              <w:marTop w:val="0"/>
              <w:marBottom w:val="0"/>
              <w:divBdr>
                <w:top w:val="none" w:sz="0" w:space="0" w:color="auto"/>
                <w:left w:val="none" w:sz="0" w:space="0" w:color="auto"/>
                <w:bottom w:val="none" w:sz="0" w:space="0" w:color="auto"/>
                <w:right w:val="none" w:sz="0" w:space="0" w:color="auto"/>
              </w:divBdr>
            </w:div>
            <w:div w:id="978874267">
              <w:marLeft w:val="0"/>
              <w:marRight w:val="0"/>
              <w:marTop w:val="0"/>
              <w:marBottom w:val="0"/>
              <w:divBdr>
                <w:top w:val="none" w:sz="0" w:space="0" w:color="auto"/>
                <w:left w:val="none" w:sz="0" w:space="0" w:color="auto"/>
                <w:bottom w:val="none" w:sz="0" w:space="0" w:color="auto"/>
                <w:right w:val="none" w:sz="0" w:space="0" w:color="auto"/>
              </w:divBdr>
            </w:div>
            <w:div w:id="1303148417">
              <w:marLeft w:val="0"/>
              <w:marRight w:val="0"/>
              <w:marTop w:val="0"/>
              <w:marBottom w:val="0"/>
              <w:divBdr>
                <w:top w:val="none" w:sz="0" w:space="0" w:color="auto"/>
                <w:left w:val="none" w:sz="0" w:space="0" w:color="auto"/>
                <w:bottom w:val="none" w:sz="0" w:space="0" w:color="auto"/>
                <w:right w:val="none" w:sz="0" w:space="0" w:color="auto"/>
              </w:divBdr>
            </w:div>
            <w:div w:id="1342317553">
              <w:marLeft w:val="0"/>
              <w:marRight w:val="0"/>
              <w:marTop w:val="0"/>
              <w:marBottom w:val="0"/>
              <w:divBdr>
                <w:top w:val="none" w:sz="0" w:space="0" w:color="auto"/>
                <w:left w:val="none" w:sz="0" w:space="0" w:color="auto"/>
                <w:bottom w:val="none" w:sz="0" w:space="0" w:color="auto"/>
                <w:right w:val="none" w:sz="0" w:space="0" w:color="auto"/>
              </w:divBdr>
            </w:div>
            <w:div w:id="1395199042">
              <w:marLeft w:val="0"/>
              <w:marRight w:val="0"/>
              <w:marTop w:val="0"/>
              <w:marBottom w:val="0"/>
              <w:divBdr>
                <w:top w:val="none" w:sz="0" w:space="0" w:color="auto"/>
                <w:left w:val="none" w:sz="0" w:space="0" w:color="auto"/>
                <w:bottom w:val="none" w:sz="0" w:space="0" w:color="auto"/>
                <w:right w:val="none" w:sz="0" w:space="0" w:color="auto"/>
              </w:divBdr>
            </w:div>
            <w:div w:id="1444574853">
              <w:marLeft w:val="0"/>
              <w:marRight w:val="0"/>
              <w:marTop w:val="0"/>
              <w:marBottom w:val="0"/>
              <w:divBdr>
                <w:top w:val="none" w:sz="0" w:space="0" w:color="auto"/>
                <w:left w:val="none" w:sz="0" w:space="0" w:color="auto"/>
                <w:bottom w:val="none" w:sz="0" w:space="0" w:color="auto"/>
                <w:right w:val="none" w:sz="0" w:space="0" w:color="auto"/>
              </w:divBdr>
            </w:div>
            <w:div w:id="1706716412">
              <w:marLeft w:val="0"/>
              <w:marRight w:val="0"/>
              <w:marTop w:val="0"/>
              <w:marBottom w:val="0"/>
              <w:divBdr>
                <w:top w:val="none" w:sz="0" w:space="0" w:color="auto"/>
                <w:left w:val="none" w:sz="0" w:space="0" w:color="auto"/>
                <w:bottom w:val="none" w:sz="0" w:space="0" w:color="auto"/>
                <w:right w:val="none" w:sz="0" w:space="0" w:color="auto"/>
              </w:divBdr>
            </w:div>
            <w:div w:id="1990356429">
              <w:marLeft w:val="0"/>
              <w:marRight w:val="0"/>
              <w:marTop w:val="0"/>
              <w:marBottom w:val="0"/>
              <w:divBdr>
                <w:top w:val="none" w:sz="0" w:space="0" w:color="auto"/>
                <w:left w:val="none" w:sz="0" w:space="0" w:color="auto"/>
                <w:bottom w:val="none" w:sz="0" w:space="0" w:color="auto"/>
                <w:right w:val="none" w:sz="0" w:space="0" w:color="auto"/>
              </w:divBdr>
            </w:div>
          </w:divsChild>
        </w:div>
        <w:div w:id="1004091545">
          <w:marLeft w:val="0"/>
          <w:marRight w:val="0"/>
          <w:marTop w:val="0"/>
          <w:marBottom w:val="0"/>
          <w:divBdr>
            <w:top w:val="none" w:sz="0" w:space="0" w:color="auto"/>
            <w:left w:val="none" w:sz="0" w:space="0" w:color="auto"/>
            <w:bottom w:val="none" w:sz="0" w:space="0" w:color="auto"/>
            <w:right w:val="none" w:sz="0" w:space="0" w:color="auto"/>
          </w:divBdr>
        </w:div>
        <w:div w:id="1007488282">
          <w:marLeft w:val="0"/>
          <w:marRight w:val="0"/>
          <w:marTop w:val="0"/>
          <w:marBottom w:val="0"/>
          <w:divBdr>
            <w:top w:val="none" w:sz="0" w:space="0" w:color="auto"/>
            <w:left w:val="none" w:sz="0" w:space="0" w:color="auto"/>
            <w:bottom w:val="none" w:sz="0" w:space="0" w:color="auto"/>
            <w:right w:val="none" w:sz="0" w:space="0" w:color="auto"/>
          </w:divBdr>
        </w:div>
        <w:div w:id="1012880574">
          <w:marLeft w:val="0"/>
          <w:marRight w:val="0"/>
          <w:marTop w:val="0"/>
          <w:marBottom w:val="0"/>
          <w:divBdr>
            <w:top w:val="none" w:sz="0" w:space="0" w:color="auto"/>
            <w:left w:val="none" w:sz="0" w:space="0" w:color="auto"/>
            <w:bottom w:val="none" w:sz="0" w:space="0" w:color="auto"/>
            <w:right w:val="none" w:sz="0" w:space="0" w:color="auto"/>
          </w:divBdr>
        </w:div>
        <w:div w:id="1025054500">
          <w:marLeft w:val="0"/>
          <w:marRight w:val="0"/>
          <w:marTop w:val="0"/>
          <w:marBottom w:val="0"/>
          <w:divBdr>
            <w:top w:val="none" w:sz="0" w:space="0" w:color="auto"/>
            <w:left w:val="none" w:sz="0" w:space="0" w:color="auto"/>
            <w:bottom w:val="none" w:sz="0" w:space="0" w:color="auto"/>
            <w:right w:val="none" w:sz="0" w:space="0" w:color="auto"/>
          </w:divBdr>
        </w:div>
        <w:div w:id="1043096698">
          <w:marLeft w:val="0"/>
          <w:marRight w:val="0"/>
          <w:marTop w:val="0"/>
          <w:marBottom w:val="0"/>
          <w:divBdr>
            <w:top w:val="none" w:sz="0" w:space="0" w:color="auto"/>
            <w:left w:val="none" w:sz="0" w:space="0" w:color="auto"/>
            <w:bottom w:val="none" w:sz="0" w:space="0" w:color="auto"/>
            <w:right w:val="none" w:sz="0" w:space="0" w:color="auto"/>
          </w:divBdr>
          <w:divsChild>
            <w:div w:id="377779910">
              <w:marLeft w:val="-75"/>
              <w:marRight w:val="0"/>
              <w:marTop w:val="30"/>
              <w:marBottom w:val="30"/>
              <w:divBdr>
                <w:top w:val="none" w:sz="0" w:space="0" w:color="auto"/>
                <w:left w:val="none" w:sz="0" w:space="0" w:color="auto"/>
                <w:bottom w:val="none" w:sz="0" w:space="0" w:color="auto"/>
                <w:right w:val="none" w:sz="0" w:space="0" w:color="auto"/>
              </w:divBdr>
              <w:divsChild>
                <w:div w:id="58528223">
                  <w:marLeft w:val="0"/>
                  <w:marRight w:val="0"/>
                  <w:marTop w:val="0"/>
                  <w:marBottom w:val="0"/>
                  <w:divBdr>
                    <w:top w:val="none" w:sz="0" w:space="0" w:color="auto"/>
                    <w:left w:val="none" w:sz="0" w:space="0" w:color="auto"/>
                    <w:bottom w:val="none" w:sz="0" w:space="0" w:color="auto"/>
                    <w:right w:val="none" w:sz="0" w:space="0" w:color="auto"/>
                  </w:divBdr>
                  <w:divsChild>
                    <w:div w:id="1528639425">
                      <w:marLeft w:val="0"/>
                      <w:marRight w:val="0"/>
                      <w:marTop w:val="0"/>
                      <w:marBottom w:val="0"/>
                      <w:divBdr>
                        <w:top w:val="none" w:sz="0" w:space="0" w:color="auto"/>
                        <w:left w:val="none" w:sz="0" w:space="0" w:color="auto"/>
                        <w:bottom w:val="none" w:sz="0" w:space="0" w:color="auto"/>
                        <w:right w:val="none" w:sz="0" w:space="0" w:color="auto"/>
                      </w:divBdr>
                    </w:div>
                  </w:divsChild>
                </w:div>
                <w:div w:id="201988667">
                  <w:marLeft w:val="0"/>
                  <w:marRight w:val="0"/>
                  <w:marTop w:val="0"/>
                  <w:marBottom w:val="0"/>
                  <w:divBdr>
                    <w:top w:val="none" w:sz="0" w:space="0" w:color="auto"/>
                    <w:left w:val="none" w:sz="0" w:space="0" w:color="auto"/>
                    <w:bottom w:val="none" w:sz="0" w:space="0" w:color="auto"/>
                    <w:right w:val="none" w:sz="0" w:space="0" w:color="auto"/>
                  </w:divBdr>
                  <w:divsChild>
                    <w:div w:id="761803770">
                      <w:marLeft w:val="0"/>
                      <w:marRight w:val="0"/>
                      <w:marTop w:val="0"/>
                      <w:marBottom w:val="0"/>
                      <w:divBdr>
                        <w:top w:val="none" w:sz="0" w:space="0" w:color="auto"/>
                        <w:left w:val="none" w:sz="0" w:space="0" w:color="auto"/>
                        <w:bottom w:val="none" w:sz="0" w:space="0" w:color="auto"/>
                        <w:right w:val="none" w:sz="0" w:space="0" w:color="auto"/>
                      </w:divBdr>
                    </w:div>
                  </w:divsChild>
                </w:div>
                <w:div w:id="283775552">
                  <w:marLeft w:val="0"/>
                  <w:marRight w:val="0"/>
                  <w:marTop w:val="0"/>
                  <w:marBottom w:val="0"/>
                  <w:divBdr>
                    <w:top w:val="none" w:sz="0" w:space="0" w:color="auto"/>
                    <w:left w:val="none" w:sz="0" w:space="0" w:color="auto"/>
                    <w:bottom w:val="none" w:sz="0" w:space="0" w:color="auto"/>
                    <w:right w:val="none" w:sz="0" w:space="0" w:color="auto"/>
                  </w:divBdr>
                </w:div>
                <w:div w:id="389888907">
                  <w:marLeft w:val="0"/>
                  <w:marRight w:val="0"/>
                  <w:marTop w:val="0"/>
                  <w:marBottom w:val="0"/>
                  <w:divBdr>
                    <w:top w:val="none" w:sz="0" w:space="0" w:color="auto"/>
                    <w:left w:val="none" w:sz="0" w:space="0" w:color="auto"/>
                    <w:bottom w:val="none" w:sz="0" w:space="0" w:color="auto"/>
                    <w:right w:val="none" w:sz="0" w:space="0" w:color="auto"/>
                  </w:divBdr>
                  <w:divsChild>
                    <w:div w:id="1859536795">
                      <w:marLeft w:val="0"/>
                      <w:marRight w:val="0"/>
                      <w:marTop w:val="0"/>
                      <w:marBottom w:val="0"/>
                      <w:divBdr>
                        <w:top w:val="none" w:sz="0" w:space="0" w:color="auto"/>
                        <w:left w:val="none" w:sz="0" w:space="0" w:color="auto"/>
                        <w:bottom w:val="none" w:sz="0" w:space="0" w:color="auto"/>
                        <w:right w:val="none" w:sz="0" w:space="0" w:color="auto"/>
                      </w:divBdr>
                    </w:div>
                  </w:divsChild>
                </w:div>
                <w:div w:id="596183396">
                  <w:marLeft w:val="0"/>
                  <w:marRight w:val="0"/>
                  <w:marTop w:val="0"/>
                  <w:marBottom w:val="0"/>
                  <w:divBdr>
                    <w:top w:val="none" w:sz="0" w:space="0" w:color="auto"/>
                    <w:left w:val="none" w:sz="0" w:space="0" w:color="auto"/>
                    <w:bottom w:val="none" w:sz="0" w:space="0" w:color="auto"/>
                    <w:right w:val="none" w:sz="0" w:space="0" w:color="auto"/>
                  </w:divBdr>
                  <w:divsChild>
                    <w:div w:id="621961874">
                      <w:marLeft w:val="0"/>
                      <w:marRight w:val="0"/>
                      <w:marTop w:val="0"/>
                      <w:marBottom w:val="0"/>
                      <w:divBdr>
                        <w:top w:val="none" w:sz="0" w:space="0" w:color="auto"/>
                        <w:left w:val="none" w:sz="0" w:space="0" w:color="auto"/>
                        <w:bottom w:val="none" w:sz="0" w:space="0" w:color="auto"/>
                        <w:right w:val="none" w:sz="0" w:space="0" w:color="auto"/>
                      </w:divBdr>
                    </w:div>
                  </w:divsChild>
                </w:div>
                <w:div w:id="642850895">
                  <w:marLeft w:val="0"/>
                  <w:marRight w:val="0"/>
                  <w:marTop w:val="0"/>
                  <w:marBottom w:val="0"/>
                  <w:divBdr>
                    <w:top w:val="none" w:sz="0" w:space="0" w:color="auto"/>
                    <w:left w:val="none" w:sz="0" w:space="0" w:color="auto"/>
                    <w:bottom w:val="none" w:sz="0" w:space="0" w:color="auto"/>
                    <w:right w:val="none" w:sz="0" w:space="0" w:color="auto"/>
                  </w:divBdr>
                  <w:divsChild>
                    <w:div w:id="271211874">
                      <w:marLeft w:val="0"/>
                      <w:marRight w:val="0"/>
                      <w:marTop w:val="0"/>
                      <w:marBottom w:val="0"/>
                      <w:divBdr>
                        <w:top w:val="none" w:sz="0" w:space="0" w:color="auto"/>
                        <w:left w:val="none" w:sz="0" w:space="0" w:color="auto"/>
                        <w:bottom w:val="none" w:sz="0" w:space="0" w:color="auto"/>
                        <w:right w:val="none" w:sz="0" w:space="0" w:color="auto"/>
                      </w:divBdr>
                    </w:div>
                  </w:divsChild>
                </w:div>
                <w:div w:id="678770640">
                  <w:marLeft w:val="0"/>
                  <w:marRight w:val="0"/>
                  <w:marTop w:val="0"/>
                  <w:marBottom w:val="0"/>
                  <w:divBdr>
                    <w:top w:val="none" w:sz="0" w:space="0" w:color="auto"/>
                    <w:left w:val="none" w:sz="0" w:space="0" w:color="auto"/>
                    <w:bottom w:val="none" w:sz="0" w:space="0" w:color="auto"/>
                    <w:right w:val="none" w:sz="0" w:space="0" w:color="auto"/>
                  </w:divBdr>
                  <w:divsChild>
                    <w:div w:id="986206041">
                      <w:marLeft w:val="0"/>
                      <w:marRight w:val="0"/>
                      <w:marTop w:val="0"/>
                      <w:marBottom w:val="0"/>
                      <w:divBdr>
                        <w:top w:val="none" w:sz="0" w:space="0" w:color="auto"/>
                        <w:left w:val="none" w:sz="0" w:space="0" w:color="auto"/>
                        <w:bottom w:val="none" w:sz="0" w:space="0" w:color="auto"/>
                        <w:right w:val="none" w:sz="0" w:space="0" w:color="auto"/>
                      </w:divBdr>
                    </w:div>
                  </w:divsChild>
                </w:div>
                <w:div w:id="762536354">
                  <w:marLeft w:val="0"/>
                  <w:marRight w:val="0"/>
                  <w:marTop w:val="0"/>
                  <w:marBottom w:val="0"/>
                  <w:divBdr>
                    <w:top w:val="none" w:sz="0" w:space="0" w:color="auto"/>
                    <w:left w:val="none" w:sz="0" w:space="0" w:color="auto"/>
                    <w:bottom w:val="none" w:sz="0" w:space="0" w:color="auto"/>
                    <w:right w:val="none" w:sz="0" w:space="0" w:color="auto"/>
                  </w:divBdr>
                  <w:divsChild>
                    <w:div w:id="533613424">
                      <w:marLeft w:val="0"/>
                      <w:marRight w:val="0"/>
                      <w:marTop w:val="0"/>
                      <w:marBottom w:val="0"/>
                      <w:divBdr>
                        <w:top w:val="none" w:sz="0" w:space="0" w:color="auto"/>
                        <w:left w:val="none" w:sz="0" w:space="0" w:color="auto"/>
                        <w:bottom w:val="none" w:sz="0" w:space="0" w:color="auto"/>
                        <w:right w:val="none" w:sz="0" w:space="0" w:color="auto"/>
                      </w:divBdr>
                    </w:div>
                  </w:divsChild>
                </w:div>
                <w:div w:id="824052558">
                  <w:marLeft w:val="0"/>
                  <w:marRight w:val="0"/>
                  <w:marTop w:val="0"/>
                  <w:marBottom w:val="0"/>
                  <w:divBdr>
                    <w:top w:val="none" w:sz="0" w:space="0" w:color="auto"/>
                    <w:left w:val="none" w:sz="0" w:space="0" w:color="auto"/>
                    <w:bottom w:val="none" w:sz="0" w:space="0" w:color="auto"/>
                    <w:right w:val="none" w:sz="0" w:space="0" w:color="auto"/>
                  </w:divBdr>
                  <w:divsChild>
                    <w:div w:id="1889684226">
                      <w:marLeft w:val="0"/>
                      <w:marRight w:val="0"/>
                      <w:marTop w:val="0"/>
                      <w:marBottom w:val="0"/>
                      <w:divBdr>
                        <w:top w:val="none" w:sz="0" w:space="0" w:color="auto"/>
                        <w:left w:val="none" w:sz="0" w:space="0" w:color="auto"/>
                        <w:bottom w:val="none" w:sz="0" w:space="0" w:color="auto"/>
                        <w:right w:val="none" w:sz="0" w:space="0" w:color="auto"/>
                      </w:divBdr>
                    </w:div>
                  </w:divsChild>
                </w:div>
                <w:div w:id="825170607">
                  <w:marLeft w:val="0"/>
                  <w:marRight w:val="0"/>
                  <w:marTop w:val="0"/>
                  <w:marBottom w:val="0"/>
                  <w:divBdr>
                    <w:top w:val="none" w:sz="0" w:space="0" w:color="auto"/>
                    <w:left w:val="none" w:sz="0" w:space="0" w:color="auto"/>
                    <w:bottom w:val="none" w:sz="0" w:space="0" w:color="auto"/>
                    <w:right w:val="none" w:sz="0" w:space="0" w:color="auto"/>
                  </w:divBdr>
                  <w:divsChild>
                    <w:div w:id="1465389542">
                      <w:marLeft w:val="0"/>
                      <w:marRight w:val="0"/>
                      <w:marTop w:val="0"/>
                      <w:marBottom w:val="0"/>
                      <w:divBdr>
                        <w:top w:val="none" w:sz="0" w:space="0" w:color="auto"/>
                        <w:left w:val="none" w:sz="0" w:space="0" w:color="auto"/>
                        <w:bottom w:val="none" w:sz="0" w:space="0" w:color="auto"/>
                        <w:right w:val="none" w:sz="0" w:space="0" w:color="auto"/>
                      </w:divBdr>
                    </w:div>
                  </w:divsChild>
                </w:div>
                <w:div w:id="919605333">
                  <w:marLeft w:val="0"/>
                  <w:marRight w:val="0"/>
                  <w:marTop w:val="0"/>
                  <w:marBottom w:val="0"/>
                  <w:divBdr>
                    <w:top w:val="none" w:sz="0" w:space="0" w:color="auto"/>
                    <w:left w:val="none" w:sz="0" w:space="0" w:color="auto"/>
                    <w:bottom w:val="none" w:sz="0" w:space="0" w:color="auto"/>
                    <w:right w:val="none" w:sz="0" w:space="0" w:color="auto"/>
                  </w:divBdr>
                  <w:divsChild>
                    <w:div w:id="243105762">
                      <w:marLeft w:val="0"/>
                      <w:marRight w:val="0"/>
                      <w:marTop w:val="0"/>
                      <w:marBottom w:val="0"/>
                      <w:divBdr>
                        <w:top w:val="none" w:sz="0" w:space="0" w:color="auto"/>
                        <w:left w:val="none" w:sz="0" w:space="0" w:color="auto"/>
                        <w:bottom w:val="none" w:sz="0" w:space="0" w:color="auto"/>
                        <w:right w:val="none" w:sz="0" w:space="0" w:color="auto"/>
                      </w:divBdr>
                    </w:div>
                  </w:divsChild>
                </w:div>
                <w:div w:id="936984773">
                  <w:marLeft w:val="0"/>
                  <w:marRight w:val="0"/>
                  <w:marTop w:val="0"/>
                  <w:marBottom w:val="0"/>
                  <w:divBdr>
                    <w:top w:val="none" w:sz="0" w:space="0" w:color="auto"/>
                    <w:left w:val="none" w:sz="0" w:space="0" w:color="auto"/>
                    <w:bottom w:val="none" w:sz="0" w:space="0" w:color="auto"/>
                    <w:right w:val="none" w:sz="0" w:space="0" w:color="auto"/>
                  </w:divBdr>
                  <w:divsChild>
                    <w:div w:id="1200893814">
                      <w:marLeft w:val="0"/>
                      <w:marRight w:val="0"/>
                      <w:marTop w:val="0"/>
                      <w:marBottom w:val="0"/>
                      <w:divBdr>
                        <w:top w:val="none" w:sz="0" w:space="0" w:color="auto"/>
                        <w:left w:val="none" w:sz="0" w:space="0" w:color="auto"/>
                        <w:bottom w:val="none" w:sz="0" w:space="0" w:color="auto"/>
                        <w:right w:val="none" w:sz="0" w:space="0" w:color="auto"/>
                      </w:divBdr>
                    </w:div>
                    <w:div w:id="1342009243">
                      <w:marLeft w:val="0"/>
                      <w:marRight w:val="0"/>
                      <w:marTop w:val="0"/>
                      <w:marBottom w:val="0"/>
                      <w:divBdr>
                        <w:top w:val="none" w:sz="0" w:space="0" w:color="auto"/>
                        <w:left w:val="none" w:sz="0" w:space="0" w:color="auto"/>
                        <w:bottom w:val="none" w:sz="0" w:space="0" w:color="auto"/>
                        <w:right w:val="none" w:sz="0" w:space="0" w:color="auto"/>
                      </w:divBdr>
                    </w:div>
                  </w:divsChild>
                </w:div>
                <w:div w:id="941449809">
                  <w:marLeft w:val="0"/>
                  <w:marRight w:val="0"/>
                  <w:marTop w:val="0"/>
                  <w:marBottom w:val="0"/>
                  <w:divBdr>
                    <w:top w:val="none" w:sz="0" w:space="0" w:color="auto"/>
                    <w:left w:val="none" w:sz="0" w:space="0" w:color="auto"/>
                    <w:bottom w:val="none" w:sz="0" w:space="0" w:color="auto"/>
                    <w:right w:val="none" w:sz="0" w:space="0" w:color="auto"/>
                  </w:divBdr>
                  <w:divsChild>
                    <w:div w:id="419064885">
                      <w:marLeft w:val="0"/>
                      <w:marRight w:val="0"/>
                      <w:marTop w:val="0"/>
                      <w:marBottom w:val="0"/>
                      <w:divBdr>
                        <w:top w:val="none" w:sz="0" w:space="0" w:color="auto"/>
                        <w:left w:val="none" w:sz="0" w:space="0" w:color="auto"/>
                        <w:bottom w:val="none" w:sz="0" w:space="0" w:color="auto"/>
                        <w:right w:val="none" w:sz="0" w:space="0" w:color="auto"/>
                      </w:divBdr>
                    </w:div>
                    <w:div w:id="1468936093">
                      <w:marLeft w:val="0"/>
                      <w:marRight w:val="0"/>
                      <w:marTop w:val="0"/>
                      <w:marBottom w:val="0"/>
                      <w:divBdr>
                        <w:top w:val="none" w:sz="0" w:space="0" w:color="auto"/>
                        <w:left w:val="none" w:sz="0" w:space="0" w:color="auto"/>
                        <w:bottom w:val="none" w:sz="0" w:space="0" w:color="auto"/>
                        <w:right w:val="none" w:sz="0" w:space="0" w:color="auto"/>
                      </w:divBdr>
                    </w:div>
                  </w:divsChild>
                </w:div>
                <w:div w:id="991368792">
                  <w:marLeft w:val="0"/>
                  <w:marRight w:val="0"/>
                  <w:marTop w:val="0"/>
                  <w:marBottom w:val="0"/>
                  <w:divBdr>
                    <w:top w:val="none" w:sz="0" w:space="0" w:color="auto"/>
                    <w:left w:val="none" w:sz="0" w:space="0" w:color="auto"/>
                    <w:bottom w:val="none" w:sz="0" w:space="0" w:color="auto"/>
                    <w:right w:val="none" w:sz="0" w:space="0" w:color="auto"/>
                  </w:divBdr>
                </w:div>
                <w:div w:id="1032728110">
                  <w:marLeft w:val="0"/>
                  <w:marRight w:val="0"/>
                  <w:marTop w:val="0"/>
                  <w:marBottom w:val="0"/>
                  <w:divBdr>
                    <w:top w:val="none" w:sz="0" w:space="0" w:color="auto"/>
                    <w:left w:val="none" w:sz="0" w:space="0" w:color="auto"/>
                    <w:bottom w:val="none" w:sz="0" w:space="0" w:color="auto"/>
                    <w:right w:val="none" w:sz="0" w:space="0" w:color="auto"/>
                  </w:divBdr>
                </w:div>
                <w:div w:id="1039665139">
                  <w:marLeft w:val="0"/>
                  <w:marRight w:val="0"/>
                  <w:marTop w:val="0"/>
                  <w:marBottom w:val="0"/>
                  <w:divBdr>
                    <w:top w:val="none" w:sz="0" w:space="0" w:color="auto"/>
                    <w:left w:val="none" w:sz="0" w:space="0" w:color="auto"/>
                    <w:bottom w:val="none" w:sz="0" w:space="0" w:color="auto"/>
                    <w:right w:val="none" w:sz="0" w:space="0" w:color="auto"/>
                  </w:divBdr>
                  <w:divsChild>
                    <w:div w:id="1231576309">
                      <w:marLeft w:val="0"/>
                      <w:marRight w:val="0"/>
                      <w:marTop w:val="0"/>
                      <w:marBottom w:val="0"/>
                      <w:divBdr>
                        <w:top w:val="none" w:sz="0" w:space="0" w:color="auto"/>
                        <w:left w:val="none" w:sz="0" w:space="0" w:color="auto"/>
                        <w:bottom w:val="none" w:sz="0" w:space="0" w:color="auto"/>
                        <w:right w:val="none" w:sz="0" w:space="0" w:color="auto"/>
                      </w:divBdr>
                    </w:div>
                  </w:divsChild>
                </w:div>
                <w:div w:id="1043210375">
                  <w:marLeft w:val="0"/>
                  <w:marRight w:val="0"/>
                  <w:marTop w:val="0"/>
                  <w:marBottom w:val="0"/>
                  <w:divBdr>
                    <w:top w:val="none" w:sz="0" w:space="0" w:color="auto"/>
                    <w:left w:val="none" w:sz="0" w:space="0" w:color="auto"/>
                    <w:bottom w:val="none" w:sz="0" w:space="0" w:color="auto"/>
                    <w:right w:val="none" w:sz="0" w:space="0" w:color="auto"/>
                  </w:divBdr>
                  <w:divsChild>
                    <w:div w:id="1707173900">
                      <w:marLeft w:val="0"/>
                      <w:marRight w:val="0"/>
                      <w:marTop w:val="0"/>
                      <w:marBottom w:val="0"/>
                      <w:divBdr>
                        <w:top w:val="none" w:sz="0" w:space="0" w:color="auto"/>
                        <w:left w:val="none" w:sz="0" w:space="0" w:color="auto"/>
                        <w:bottom w:val="none" w:sz="0" w:space="0" w:color="auto"/>
                        <w:right w:val="none" w:sz="0" w:space="0" w:color="auto"/>
                      </w:divBdr>
                    </w:div>
                  </w:divsChild>
                </w:div>
                <w:div w:id="1186483096">
                  <w:marLeft w:val="0"/>
                  <w:marRight w:val="0"/>
                  <w:marTop w:val="0"/>
                  <w:marBottom w:val="0"/>
                  <w:divBdr>
                    <w:top w:val="none" w:sz="0" w:space="0" w:color="auto"/>
                    <w:left w:val="none" w:sz="0" w:space="0" w:color="auto"/>
                    <w:bottom w:val="none" w:sz="0" w:space="0" w:color="auto"/>
                    <w:right w:val="none" w:sz="0" w:space="0" w:color="auto"/>
                  </w:divBdr>
                  <w:divsChild>
                    <w:div w:id="854613584">
                      <w:marLeft w:val="0"/>
                      <w:marRight w:val="0"/>
                      <w:marTop w:val="0"/>
                      <w:marBottom w:val="0"/>
                      <w:divBdr>
                        <w:top w:val="none" w:sz="0" w:space="0" w:color="auto"/>
                        <w:left w:val="none" w:sz="0" w:space="0" w:color="auto"/>
                        <w:bottom w:val="none" w:sz="0" w:space="0" w:color="auto"/>
                        <w:right w:val="none" w:sz="0" w:space="0" w:color="auto"/>
                      </w:divBdr>
                    </w:div>
                  </w:divsChild>
                </w:div>
                <w:div w:id="1203523007">
                  <w:marLeft w:val="0"/>
                  <w:marRight w:val="0"/>
                  <w:marTop w:val="0"/>
                  <w:marBottom w:val="0"/>
                  <w:divBdr>
                    <w:top w:val="none" w:sz="0" w:space="0" w:color="auto"/>
                    <w:left w:val="none" w:sz="0" w:space="0" w:color="auto"/>
                    <w:bottom w:val="none" w:sz="0" w:space="0" w:color="auto"/>
                    <w:right w:val="none" w:sz="0" w:space="0" w:color="auto"/>
                  </w:divBdr>
                  <w:divsChild>
                    <w:div w:id="633679370">
                      <w:marLeft w:val="0"/>
                      <w:marRight w:val="0"/>
                      <w:marTop w:val="0"/>
                      <w:marBottom w:val="0"/>
                      <w:divBdr>
                        <w:top w:val="none" w:sz="0" w:space="0" w:color="auto"/>
                        <w:left w:val="none" w:sz="0" w:space="0" w:color="auto"/>
                        <w:bottom w:val="none" w:sz="0" w:space="0" w:color="auto"/>
                        <w:right w:val="none" w:sz="0" w:space="0" w:color="auto"/>
                      </w:divBdr>
                    </w:div>
                  </w:divsChild>
                </w:div>
                <w:div w:id="1361860605">
                  <w:marLeft w:val="0"/>
                  <w:marRight w:val="0"/>
                  <w:marTop w:val="0"/>
                  <w:marBottom w:val="0"/>
                  <w:divBdr>
                    <w:top w:val="none" w:sz="0" w:space="0" w:color="auto"/>
                    <w:left w:val="none" w:sz="0" w:space="0" w:color="auto"/>
                    <w:bottom w:val="none" w:sz="0" w:space="0" w:color="auto"/>
                    <w:right w:val="none" w:sz="0" w:space="0" w:color="auto"/>
                  </w:divBdr>
                  <w:divsChild>
                    <w:div w:id="854076117">
                      <w:marLeft w:val="0"/>
                      <w:marRight w:val="0"/>
                      <w:marTop w:val="0"/>
                      <w:marBottom w:val="0"/>
                      <w:divBdr>
                        <w:top w:val="none" w:sz="0" w:space="0" w:color="auto"/>
                        <w:left w:val="none" w:sz="0" w:space="0" w:color="auto"/>
                        <w:bottom w:val="none" w:sz="0" w:space="0" w:color="auto"/>
                        <w:right w:val="none" w:sz="0" w:space="0" w:color="auto"/>
                      </w:divBdr>
                    </w:div>
                    <w:div w:id="1837914420">
                      <w:marLeft w:val="0"/>
                      <w:marRight w:val="0"/>
                      <w:marTop w:val="0"/>
                      <w:marBottom w:val="0"/>
                      <w:divBdr>
                        <w:top w:val="none" w:sz="0" w:space="0" w:color="auto"/>
                        <w:left w:val="none" w:sz="0" w:space="0" w:color="auto"/>
                        <w:bottom w:val="none" w:sz="0" w:space="0" w:color="auto"/>
                        <w:right w:val="none" w:sz="0" w:space="0" w:color="auto"/>
                      </w:divBdr>
                    </w:div>
                  </w:divsChild>
                </w:div>
                <w:div w:id="1396198422">
                  <w:marLeft w:val="0"/>
                  <w:marRight w:val="0"/>
                  <w:marTop w:val="0"/>
                  <w:marBottom w:val="0"/>
                  <w:divBdr>
                    <w:top w:val="none" w:sz="0" w:space="0" w:color="auto"/>
                    <w:left w:val="none" w:sz="0" w:space="0" w:color="auto"/>
                    <w:bottom w:val="none" w:sz="0" w:space="0" w:color="auto"/>
                    <w:right w:val="none" w:sz="0" w:space="0" w:color="auto"/>
                  </w:divBdr>
                  <w:divsChild>
                    <w:div w:id="989601780">
                      <w:marLeft w:val="0"/>
                      <w:marRight w:val="0"/>
                      <w:marTop w:val="0"/>
                      <w:marBottom w:val="0"/>
                      <w:divBdr>
                        <w:top w:val="none" w:sz="0" w:space="0" w:color="auto"/>
                        <w:left w:val="none" w:sz="0" w:space="0" w:color="auto"/>
                        <w:bottom w:val="none" w:sz="0" w:space="0" w:color="auto"/>
                        <w:right w:val="none" w:sz="0" w:space="0" w:color="auto"/>
                      </w:divBdr>
                    </w:div>
                  </w:divsChild>
                </w:div>
                <w:div w:id="1406296843">
                  <w:marLeft w:val="0"/>
                  <w:marRight w:val="0"/>
                  <w:marTop w:val="0"/>
                  <w:marBottom w:val="0"/>
                  <w:divBdr>
                    <w:top w:val="none" w:sz="0" w:space="0" w:color="auto"/>
                    <w:left w:val="none" w:sz="0" w:space="0" w:color="auto"/>
                    <w:bottom w:val="none" w:sz="0" w:space="0" w:color="auto"/>
                    <w:right w:val="none" w:sz="0" w:space="0" w:color="auto"/>
                  </w:divBdr>
                  <w:divsChild>
                    <w:div w:id="926499947">
                      <w:marLeft w:val="0"/>
                      <w:marRight w:val="0"/>
                      <w:marTop w:val="0"/>
                      <w:marBottom w:val="0"/>
                      <w:divBdr>
                        <w:top w:val="none" w:sz="0" w:space="0" w:color="auto"/>
                        <w:left w:val="none" w:sz="0" w:space="0" w:color="auto"/>
                        <w:bottom w:val="none" w:sz="0" w:space="0" w:color="auto"/>
                        <w:right w:val="none" w:sz="0" w:space="0" w:color="auto"/>
                      </w:divBdr>
                    </w:div>
                  </w:divsChild>
                </w:div>
                <w:div w:id="1421366756">
                  <w:marLeft w:val="0"/>
                  <w:marRight w:val="0"/>
                  <w:marTop w:val="0"/>
                  <w:marBottom w:val="0"/>
                  <w:divBdr>
                    <w:top w:val="none" w:sz="0" w:space="0" w:color="auto"/>
                    <w:left w:val="none" w:sz="0" w:space="0" w:color="auto"/>
                    <w:bottom w:val="none" w:sz="0" w:space="0" w:color="auto"/>
                    <w:right w:val="none" w:sz="0" w:space="0" w:color="auto"/>
                  </w:divBdr>
                  <w:divsChild>
                    <w:div w:id="1318605842">
                      <w:marLeft w:val="0"/>
                      <w:marRight w:val="0"/>
                      <w:marTop w:val="0"/>
                      <w:marBottom w:val="0"/>
                      <w:divBdr>
                        <w:top w:val="none" w:sz="0" w:space="0" w:color="auto"/>
                        <w:left w:val="none" w:sz="0" w:space="0" w:color="auto"/>
                        <w:bottom w:val="none" w:sz="0" w:space="0" w:color="auto"/>
                        <w:right w:val="none" w:sz="0" w:space="0" w:color="auto"/>
                      </w:divBdr>
                    </w:div>
                  </w:divsChild>
                </w:div>
                <w:div w:id="1429078463">
                  <w:marLeft w:val="0"/>
                  <w:marRight w:val="0"/>
                  <w:marTop w:val="0"/>
                  <w:marBottom w:val="0"/>
                  <w:divBdr>
                    <w:top w:val="none" w:sz="0" w:space="0" w:color="auto"/>
                    <w:left w:val="none" w:sz="0" w:space="0" w:color="auto"/>
                    <w:bottom w:val="none" w:sz="0" w:space="0" w:color="auto"/>
                    <w:right w:val="none" w:sz="0" w:space="0" w:color="auto"/>
                  </w:divBdr>
                  <w:divsChild>
                    <w:div w:id="776677311">
                      <w:marLeft w:val="0"/>
                      <w:marRight w:val="0"/>
                      <w:marTop w:val="0"/>
                      <w:marBottom w:val="0"/>
                      <w:divBdr>
                        <w:top w:val="none" w:sz="0" w:space="0" w:color="auto"/>
                        <w:left w:val="none" w:sz="0" w:space="0" w:color="auto"/>
                        <w:bottom w:val="none" w:sz="0" w:space="0" w:color="auto"/>
                        <w:right w:val="none" w:sz="0" w:space="0" w:color="auto"/>
                      </w:divBdr>
                    </w:div>
                  </w:divsChild>
                </w:div>
                <w:div w:id="1450053019">
                  <w:marLeft w:val="0"/>
                  <w:marRight w:val="0"/>
                  <w:marTop w:val="0"/>
                  <w:marBottom w:val="0"/>
                  <w:divBdr>
                    <w:top w:val="none" w:sz="0" w:space="0" w:color="auto"/>
                    <w:left w:val="none" w:sz="0" w:space="0" w:color="auto"/>
                    <w:bottom w:val="none" w:sz="0" w:space="0" w:color="auto"/>
                    <w:right w:val="none" w:sz="0" w:space="0" w:color="auto"/>
                  </w:divBdr>
                  <w:divsChild>
                    <w:div w:id="968556843">
                      <w:marLeft w:val="0"/>
                      <w:marRight w:val="0"/>
                      <w:marTop w:val="0"/>
                      <w:marBottom w:val="0"/>
                      <w:divBdr>
                        <w:top w:val="none" w:sz="0" w:space="0" w:color="auto"/>
                        <w:left w:val="none" w:sz="0" w:space="0" w:color="auto"/>
                        <w:bottom w:val="none" w:sz="0" w:space="0" w:color="auto"/>
                        <w:right w:val="none" w:sz="0" w:space="0" w:color="auto"/>
                      </w:divBdr>
                    </w:div>
                  </w:divsChild>
                </w:div>
                <w:div w:id="1498232939">
                  <w:marLeft w:val="0"/>
                  <w:marRight w:val="0"/>
                  <w:marTop w:val="0"/>
                  <w:marBottom w:val="0"/>
                  <w:divBdr>
                    <w:top w:val="none" w:sz="0" w:space="0" w:color="auto"/>
                    <w:left w:val="none" w:sz="0" w:space="0" w:color="auto"/>
                    <w:bottom w:val="none" w:sz="0" w:space="0" w:color="auto"/>
                    <w:right w:val="none" w:sz="0" w:space="0" w:color="auto"/>
                  </w:divBdr>
                  <w:divsChild>
                    <w:div w:id="1817919368">
                      <w:marLeft w:val="0"/>
                      <w:marRight w:val="0"/>
                      <w:marTop w:val="0"/>
                      <w:marBottom w:val="0"/>
                      <w:divBdr>
                        <w:top w:val="none" w:sz="0" w:space="0" w:color="auto"/>
                        <w:left w:val="none" w:sz="0" w:space="0" w:color="auto"/>
                        <w:bottom w:val="none" w:sz="0" w:space="0" w:color="auto"/>
                        <w:right w:val="none" w:sz="0" w:space="0" w:color="auto"/>
                      </w:divBdr>
                    </w:div>
                  </w:divsChild>
                </w:div>
                <w:div w:id="1508472245">
                  <w:marLeft w:val="0"/>
                  <w:marRight w:val="0"/>
                  <w:marTop w:val="0"/>
                  <w:marBottom w:val="0"/>
                  <w:divBdr>
                    <w:top w:val="none" w:sz="0" w:space="0" w:color="auto"/>
                    <w:left w:val="none" w:sz="0" w:space="0" w:color="auto"/>
                    <w:bottom w:val="none" w:sz="0" w:space="0" w:color="auto"/>
                    <w:right w:val="none" w:sz="0" w:space="0" w:color="auto"/>
                  </w:divBdr>
                  <w:divsChild>
                    <w:div w:id="1157919764">
                      <w:marLeft w:val="0"/>
                      <w:marRight w:val="0"/>
                      <w:marTop w:val="0"/>
                      <w:marBottom w:val="0"/>
                      <w:divBdr>
                        <w:top w:val="none" w:sz="0" w:space="0" w:color="auto"/>
                        <w:left w:val="none" w:sz="0" w:space="0" w:color="auto"/>
                        <w:bottom w:val="none" w:sz="0" w:space="0" w:color="auto"/>
                        <w:right w:val="none" w:sz="0" w:space="0" w:color="auto"/>
                      </w:divBdr>
                    </w:div>
                  </w:divsChild>
                </w:div>
                <w:div w:id="1642954626">
                  <w:marLeft w:val="0"/>
                  <w:marRight w:val="0"/>
                  <w:marTop w:val="0"/>
                  <w:marBottom w:val="0"/>
                  <w:divBdr>
                    <w:top w:val="none" w:sz="0" w:space="0" w:color="auto"/>
                    <w:left w:val="none" w:sz="0" w:space="0" w:color="auto"/>
                    <w:bottom w:val="none" w:sz="0" w:space="0" w:color="auto"/>
                    <w:right w:val="none" w:sz="0" w:space="0" w:color="auto"/>
                  </w:divBdr>
                  <w:divsChild>
                    <w:div w:id="858281115">
                      <w:marLeft w:val="0"/>
                      <w:marRight w:val="0"/>
                      <w:marTop w:val="0"/>
                      <w:marBottom w:val="0"/>
                      <w:divBdr>
                        <w:top w:val="none" w:sz="0" w:space="0" w:color="auto"/>
                        <w:left w:val="none" w:sz="0" w:space="0" w:color="auto"/>
                        <w:bottom w:val="none" w:sz="0" w:space="0" w:color="auto"/>
                        <w:right w:val="none" w:sz="0" w:space="0" w:color="auto"/>
                      </w:divBdr>
                    </w:div>
                  </w:divsChild>
                </w:div>
                <w:div w:id="1694071308">
                  <w:marLeft w:val="0"/>
                  <w:marRight w:val="0"/>
                  <w:marTop w:val="0"/>
                  <w:marBottom w:val="0"/>
                  <w:divBdr>
                    <w:top w:val="none" w:sz="0" w:space="0" w:color="auto"/>
                    <w:left w:val="none" w:sz="0" w:space="0" w:color="auto"/>
                    <w:bottom w:val="none" w:sz="0" w:space="0" w:color="auto"/>
                    <w:right w:val="none" w:sz="0" w:space="0" w:color="auto"/>
                  </w:divBdr>
                  <w:divsChild>
                    <w:div w:id="401295791">
                      <w:marLeft w:val="0"/>
                      <w:marRight w:val="0"/>
                      <w:marTop w:val="0"/>
                      <w:marBottom w:val="0"/>
                      <w:divBdr>
                        <w:top w:val="none" w:sz="0" w:space="0" w:color="auto"/>
                        <w:left w:val="none" w:sz="0" w:space="0" w:color="auto"/>
                        <w:bottom w:val="none" w:sz="0" w:space="0" w:color="auto"/>
                        <w:right w:val="none" w:sz="0" w:space="0" w:color="auto"/>
                      </w:divBdr>
                    </w:div>
                  </w:divsChild>
                </w:div>
                <w:div w:id="1694960139">
                  <w:marLeft w:val="0"/>
                  <w:marRight w:val="0"/>
                  <w:marTop w:val="0"/>
                  <w:marBottom w:val="0"/>
                  <w:divBdr>
                    <w:top w:val="none" w:sz="0" w:space="0" w:color="auto"/>
                    <w:left w:val="none" w:sz="0" w:space="0" w:color="auto"/>
                    <w:bottom w:val="none" w:sz="0" w:space="0" w:color="auto"/>
                    <w:right w:val="none" w:sz="0" w:space="0" w:color="auto"/>
                  </w:divBdr>
                  <w:divsChild>
                    <w:div w:id="613289354">
                      <w:marLeft w:val="0"/>
                      <w:marRight w:val="0"/>
                      <w:marTop w:val="0"/>
                      <w:marBottom w:val="0"/>
                      <w:divBdr>
                        <w:top w:val="none" w:sz="0" w:space="0" w:color="auto"/>
                        <w:left w:val="none" w:sz="0" w:space="0" w:color="auto"/>
                        <w:bottom w:val="none" w:sz="0" w:space="0" w:color="auto"/>
                        <w:right w:val="none" w:sz="0" w:space="0" w:color="auto"/>
                      </w:divBdr>
                    </w:div>
                    <w:div w:id="1543129831">
                      <w:marLeft w:val="0"/>
                      <w:marRight w:val="0"/>
                      <w:marTop w:val="0"/>
                      <w:marBottom w:val="0"/>
                      <w:divBdr>
                        <w:top w:val="none" w:sz="0" w:space="0" w:color="auto"/>
                        <w:left w:val="none" w:sz="0" w:space="0" w:color="auto"/>
                        <w:bottom w:val="none" w:sz="0" w:space="0" w:color="auto"/>
                        <w:right w:val="none" w:sz="0" w:space="0" w:color="auto"/>
                      </w:divBdr>
                    </w:div>
                  </w:divsChild>
                </w:div>
                <w:div w:id="1752703901">
                  <w:marLeft w:val="0"/>
                  <w:marRight w:val="0"/>
                  <w:marTop w:val="0"/>
                  <w:marBottom w:val="0"/>
                  <w:divBdr>
                    <w:top w:val="none" w:sz="0" w:space="0" w:color="auto"/>
                    <w:left w:val="none" w:sz="0" w:space="0" w:color="auto"/>
                    <w:bottom w:val="none" w:sz="0" w:space="0" w:color="auto"/>
                    <w:right w:val="none" w:sz="0" w:space="0" w:color="auto"/>
                  </w:divBdr>
                  <w:divsChild>
                    <w:div w:id="1950503544">
                      <w:marLeft w:val="0"/>
                      <w:marRight w:val="0"/>
                      <w:marTop w:val="0"/>
                      <w:marBottom w:val="0"/>
                      <w:divBdr>
                        <w:top w:val="none" w:sz="0" w:space="0" w:color="auto"/>
                        <w:left w:val="none" w:sz="0" w:space="0" w:color="auto"/>
                        <w:bottom w:val="none" w:sz="0" w:space="0" w:color="auto"/>
                        <w:right w:val="none" w:sz="0" w:space="0" w:color="auto"/>
                      </w:divBdr>
                    </w:div>
                  </w:divsChild>
                </w:div>
                <w:div w:id="1804493760">
                  <w:marLeft w:val="0"/>
                  <w:marRight w:val="0"/>
                  <w:marTop w:val="0"/>
                  <w:marBottom w:val="0"/>
                  <w:divBdr>
                    <w:top w:val="none" w:sz="0" w:space="0" w:color="auto"/>
                    <w:left w:val="none" w:sz="0" w:space="0" w:color="auto"/>
                    <w:bottom w:val="none" w:sz="0" w:space="0" w:color="auto"/>
                    <w:right w:val="none" w:sz="0" w:space="0" w:color="auto"/>
                  </w:divBdr>
                  <w:divsChild>
                    <w:div w:id="173229163">
                      <w:marLeft w:val="0"/>
                      <w:marRight w:val="0"/>
                      <w:marTop w:val="0"/>
                      <w:marBottom w:val="0"/>
                      <w:divBdr>
                        <w:top w:val="none" w:sz="0" w:space="0" w:color="auto"/>
                        <w:left w:val="none" w:sz="0" w:space="0" w:color="auto"/>
                        <w:bottom w:val="none" w:sz="0" w:space="0" w:color="auto"/>
                        <w:right w:val="none" w:sz="0" w:space="0" w:color="auto"/>
                      </w:divBdr>
                    </w:div>
                  </w:divsChild>
                </w:div>
                <w:div w:id="1920946628">
                  <w:marLeft w:val="0"/>
                  <w:marRight w:val="0"/>
                  <w:marTop w:val="0"/>
                  <w:marBottom w:val="0"/>
                  <w:divBdr>
                    <w:top w:val="none" w:sz="0" w:space="0" w:color="auto"/>
                    <w:left w:val="none" w:sz="0" w:space="0" w:color="auto"/>
                    <w:bottom w:val="none" w:sz="0" w:space="0" w:color="auto"/>
                    <w:right w:val="none" w:sz="0" w:space="0" w:color="auto"/>
                  </w:divBdr>
                  <w:divsChild>
                    <w:div w:id="1341355276">
                      <w:marLeft w:val="0"/>
                      <w:marRight w:val="0"/>
                      <w:marTop w:val="0"/>
                      <w:marBottom w:val="0"/>
                      <w:divBdr>
                        <w:top w:val="none" w:sz="0" w:space="0" w:color="auto"/>
                        <w:left w:val="none" w:sz="0" w:space="0" w:color="auto"/>
                        <w:bottom w:val="none" w:sz="0" w:space="0" w:color="auto"/>
                        <w:right w:val="none" w:sz="0" w:space="0" w:color="auto"/>
                      </w:divBdr>
                    </w:div>
                  </w:divsChild>
                </w:div>
                <w:div w:id="1989900300">
                  <w:marLeft w:val="0"/>
                  <w:marRight w:val="0"/>
                  <w:marTop w:val="0"/>
                  <w:marBottom w:val="0"/>
                  <w:divBdr>
                    <w:top w:val="none" w:sz="0" w:space="0" w:color="auto"/>
                    <w:left w:val="none" w:sz="0" w:space="0" w:color="auto"/>
                    <w:bottom w:val="none" w:sz="0" w:space="0" w:color="auto"/>
                    <w:right w:val="none" w:sz="0" w:space="0" w:color="auto"/>
                  </w:divBdr>
                  <w:divsChild>
                    <w:div w:id="75301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14339">
          <w:marLeft w:val="0"/>
          <w:marRight w:val="0"/>
          <w:marTop w:val="0"/>
          <w:marBottom w:val="0"/>
          <w:divBdr>
            <w:top w:val="none" w:sz="0" w:space="0" w:color="auto"/>
            <w:left w:val="none" w:sz="0" w:space="0" w:color="auto"/>
            <w:bottom w:val="none" w:sz="0" w:space="0" w:color="auto"/>
            <w:right w:val="none" w:sz="0" w:space="0" w:color="auto"/>
          </w:divBdr>
        </w:div>
        <w:div w:id="1102263186">
          <w:marLeft w:val="0"/>
          <w:marRight w:val="0"/>
          <w:marTop w:val="0"/>
          <w:marBottom w:val="0"/>
          <w:divBdr>
            <w:top w:val="none" w:sz="0" w:space="0" w:color="auto"/>
            <w:left w:val="none" w:sz="0" w:space="0" w:color="auto"/>
            <w:bottom w:val="none" w:sz="0" w:space="0" w:color="auto"/>
            <w:right w:val="none" w:sz="0" w:space="0" w:color="auto"/>
          </w:divBdr>
        </w:div>
        <w:div w:id="1127621885">
          <w:marLeft w:val="0"/>
          <w:marRight w:val="0"/>
          <w:marTop w:val="0"/>
          <w:marBottom w:val="0"/>
          <w:divBdr>
            <w:top w:val="none" w:sz="0" w:space="0" w:color="auto"/>
            <w:left w:val="none" w:sz="0" w:space="0" w:color="auto"/>
            <w:bottom w:val="none" w:sz="0" w:space="0" w:color="auto"/>
            <w:right w:val="none" w:sz="0" w:space="0" w:color="auto"/>
          </w:divBdr>
        </w:div>
        <w:div w:id="1136223041">
          <w:marLeft w:val="0"/>
          <w:marRight w:val="0"/>
          <w:marTop w:val="0"/>
          <w:marBottom w:val="0"/>
          <w:divBdr>
            <w:top w:val="none" w:sz="0" w:space="0" w:color="auto"/>
            <w:left w:val="none" w:sz="0" w:space="0" w:color="auto"/>
            <w:bottom w:val="none" w:sz="0" w:space="0" w:color="auto"/>
            <w:right w:val="none" w:sz="0" w:space="0" w:color="auto"/>
          </w:divBdr>
        </w:div>
        <w:div w:id="1209805161">
          <w:marLeft w:val="0"/>
          <w:marRight w:val="0"/>
          <w:marTop w:val="0"/>
          <w:marBottom w:val="0"/>
          <w:divBdr>
            <w:top w:val="none" w:sz="0" w:space="0" w:color="auto"/>
            <w:left w:val="none" w:sz="0" w:space="0" w:color="auto"/>
            <w:bottom w:val="none" w:sz="0" w:space="0" w:color="auto"/>
            <w:right w:val="none" w:sz="0" w:space="0" w:color="auto"/>
          </w:divBdr>
        </w:div>
        <w:div w:id="1212882398">
          <w:marLeft w:val="0"/>
          <w:marRight w:val="0"/>
          <w:marTop w:val="0"/>
          <w:marBottom w:val="0"/>
          <w:divBdr>
            <w:top w:val="none" w:sz="0" w:space="0" w:color="auto"/>
            <w:left w:val="none" w:sz="0" w:space="0" w:color="auto"/>
            <w:bottom w:val="none" w:sz="0" w:space="0" w:color="auto"/>
            <w:right w:val="none" w:sz="0" w:space="0" w:color="auto"/>
          </w:divBdr>
        </w:div>
        <w:div w:id="1227642552">
          <w:marLeft w:val="0"/>
          <w:marRight w:val="0"/>
          <w:marTop w:val="0"/>
          <w:marBottom w:val="0"/>
          <w:divBdr>
            <w:top w:val="none" w:sz="0" w:space="0" w:color="auto"/>
            <w:left w:val="none" w:sz="0" w:space="0" w:color="auto"/>
            <w:bottom w:val="none" w:sz="0" w:space="0" w:color="auto"/>
            <w:right w:val="none" w:sz="0" w:space="0" w:color="auto"/>
          </w:divBdr>
          <w:divsChild>
            <w:div w:id="38868122">
              <w:marLeft w:val="0"/>
              <w:marRight w:val="0"/>
              <w:marTop w:val="0"/>
              <w:marBottom w:val="0"/>
              <w:divBdr>
                <w:top w:val="none" w:sz="0" w:space="0" w:color="auto"/>
                <w:left w:val="none" w:sz="0" w:space="0" w:color="auto"/>
                <w:bottom w:val="none" w:sz="0" w:space="0" w:color="auto"/>
                <w:right w:val="none" w:sz="0" w:space="0" w:color="auto"/>
              </w:divBdr>
            </w:div>
            <w:div w:id="101732304">
              <w:marLeft w:val="0"/>
              <w:marRight w:val="0"/>
              <w:marTop w:val="0"/>
              <w:marBottom w:val="0"/>
              <w:divBdr>
                <w:top w:val="none" w:sz="0" w:space="0" w:color="auto"/>
                <w:left w:val="none" w:sz="0" w:space="0" w:color="auto"/>
                <w:bottom w:val="none" w:sz="0" w:space="0" w:color="auto"/>
                <w:right w:val="none" w:sz="0" w:space="0" w:color="auto"/>
              </w:divBdr>
            </w:div>
            <w:div w:id="194655243">
              <w:marLeft w:val="0"/>
              <w:marRight w:val="0"/>
              <w:marTop w:val="0"/>
              <w:marBottom w:val="0"/>
              <w:divBdr>
                <w:top w:val="none" w:sz="0" w:space="0" w:color="auto"/>
                <w:left w:val="none" w:sz="0" w:space="0" w:color="auto"/>
                <w:bottom w:val="none" w:sz="0" w:space="0" w:color="auto"/>
                <w:right w:val="none" w:sz="0" w:space="0" w:color="auto"/>
              </w:divBdr>
            </w:div>
            <w:div w:id="455954053">
              <w:marLeft w:val="0"/>
              <w:marRight w:val="0"/>
              <w:marTop w:val="0"/>
              <w:marBottom w:val="0"/>
              <w:divBdr>
                <w:top w:val="none" w:sz="0" w:space="0" w:color="auto"/>
                <w:left w:val="none" w:sz="0" w:space="0" w:color="auto"/>
                <w:bottom w:val="none" w:sz="0" w:space="0" w:color="auto"/>
                <w:right w:val="none" w:sz="0" w:space="0" w:color="auto"/>
              </w:divBdr>
            </w:div>
            <w:div w:id="535393940">
              <w:marLeft w:val="0"/>
              <w:marRight w:val="0"/>
              <w:marTop w:val="0"/>
              <w:marBottom w:val="0"/>
              <w:divBdr>
                <w:top w:val="none" w:sz="0" w:space="0" w:color="auto"/>
                <w:left w:val="none" w:sz="0" w:space="0" w:color="auto"/>
                <w:bottom w:val="none" w:sz="0" w:space="0" w:color="auto"/>
                <w:right w:val="none" w:sz="0" w:space="0" w:color="auto"/>
              </w:divBdr>
            </w:div>
            <w:div w:id="750081304">
              <w:marLeft w:val="0"/>
              <w:marRight w:val="0"/>
              <w:marTop w:val="0"/>
              <w:marBottom w:val="0"/>
              <w:divBdr>
                <w:top w:val="none" w:sz="0" w:space="0" w:color="auto"/>
                <w:left w:val="none" w:sz="0" w:space="0" w:color="auto"/>
                <w:bottom w:val="none" w:sz="0" w:space="0" w:color="auto"/>
                <w:right w:val="none" w:sz="0" w:space="0" w:color="auto"/>
              </w:divBdr>
            </w:div>
            <w:div w:id="863985360">
              <w:marLeft w:val="0"/>
              <w:marRight w:val="0"/>
              <w:marTop w:val="0"/>
              <w:marBottom w:val="0"/>
              <w:divBdr>
                <w:top w:val="none" w:sz="0" w:space="0" w:color="auto"/>
                <w:left w:val="none" w:sz="0" w:space="0" w:color="auto"/>
                <w:bottom w:val="none" w:sz="0" w:space="0" w:color="auto"/>
                <w:right w:val="none" w:sz="0" w:space="0" w:color="auto"/>
              </w:divBdr>
            </w:div>
            <w:div w:id="947539865">
              <w:marLeft w:val="0"/>
              <w:marRight w:val="0"/>
              <w:marTop w:val="0"/>
              <w:marBottom w:val="0"/>
              <w:divBdr>
                <w:top w:val="none" w:sz="0" w:space="0" w:color="auto"/>
                <w:left w:val="none" w:sz="0" w:space="0" w:color="auto"/>
                <w:bottom w:val="none" w:sz="0" w:space="0" w:color="auto"/>
                <w:right w:val="none" w:sz="0" w:space="0" w:color="auto"/>
              </w:divBdr>
            </w:div>
            <w:div w:id="1228109099">
              <w:marLeft w:val="0"/>
              <w:marRight w:val="0"/>
              <w:marTop w:val="0"/>
              <w:marBottom w:val="0"/>
              <w:divBdr>
                <w:top w:val="none" w:sz="0" w:space="0" w:color="auto"/>
                <w:left w:val="none" w:sz="0" w:space="0" w:color="auto"/>
                <w:bottom w:val="none" w:sz="0" w:space="0" w:color="auto"/>
                <w:right w:val="none" w:sz="0" w:space="0" w:color="auto"/>
              </w:divBdr>
            </w:div>
            <w:div w:id="1413619654">
              <w:marLeft w:val="0"/>
              <w:marRight w:val="0"/>
              <w:marTop w:val="0"/>
              <w:marBottom w:val="0"/>
              <w:divBdr>
                <w:top w:val="none" w:sz="0" w:space="0" w:color="auto"/>
                <w:left w:val="none" w:sz="0" w:space="0" w:color="auto"/>
                <w:bottom w:val="none" w:sz="0" w:space="0" w:color="auto"/>
                <w:right w:val="none" w:sz="0" w:space="0" w:color="auto"/>
              </w:divBdr>
            </w:div>
            <w:div w:id="1446846056">
              <w:marLeft w:val="0"/>
              <w:marRight w:val="0"/>
              <w:marTop w:val="0"/>
              <w:marBottom w:val="0"/>
              <w:divBdr>
                <w:top w:val="none" w:sz="0" w:space="0" w:color="auto"/>
                <w:left w:val="none" w:sz="0" w:space="0" w:color="auto"/>
                <w:bottom w:val="none" w:sz="0" w:space="0" w:color="auto"/>
                <w:right w:val="none" w:sz="0" w:space="0" w:color="auto"/>
              </w:divBdr>
            </w:div>
            <w:div w:id="1737164005">
              <w:marLeft w:val="0"/>
              <w:marRight w:val="0"/>
              <w:marTop w:val="0"/>
              <w:marBottom w:val="0"/>
              <w:divBdr>
                <w:top w:val="none" w:sz="0" w:space="0" w:color="auto"/>
                <w:left w:val="none" w:sz="0" w:space="0" w:color="auto"/>
                <w:bottom w:val="none" w:sz="0" w:space="0" w:color="auto"/>
                <w:right w:val="none" w:sz="0" w:space="0" w:color="auto"/>
              </w:divBdr>
            </w:div>
            <w:div w:id="1973292397">
              <w:marLeft w:val="0"/>
              <w:marRight w:val="0"/>
              <w:marTop w:val="0"/>
              <w:marBottom w:val="0"/>
              <w:divBdr>
                <w:top w:val="none" w:sz="0" w:space="0" w:color="auto"/>
                <w:left w:val="none" w:sz="0" w:space="0" w:color="auto"/>
                <w:bottom w:val="none" w:sz="0" w:space="0" w:color="auto"/>
                <w:right w:val="none" w:sz="0" w:space="0" w:color="auto"/>
              </w:divBdr>
            </w:div>
          </w:divsChild>
        </w:div>
        <w:div w:id="1230649230">
          <w:marLeft w:val="0"/>
          <w:marRight w:val="0"/>
          <w:marTop w:val="0"/>
          <w:marBottom w:val="0"/>
          <w:divBdr>
            <w:top w:val="none" w:sz="0" w:space="0" w:color="auto"/>
            <w:left w:val="none" w:sz="0" w:space="0" w:color="auto"/>
            <w:bottom w:val="none" w:sz="0" w:space="0" w:color="auto"/>
            <w:right w:val="none" w:sz="0" w:space="0" w:color="auto"/>
          </w:divBdr>
        </w:div>
        <w:div w:id="1233851894">
          <w:marLeft w:val="0"/>
          <w:marRight w:val="0"/>
          <w:marTop w:val="0"/>
          <w:marBottom w:val="0"/>
          <w:divBdr>
            <w:top w:val="none" w:sz="0" w:space="0" w:color="auto"/>
            <w:left w:val="none" w:sz="0" w:space="0" w:color="auto"/>
            <w:bottom w:val="none" w:sz="0" w:space="0" w:color="auto"/>
            <w:right w:val="none" w:sz="0" w:space="0" w:color="auto"/>
          </w:divBdr>
        </w:div>
        <w:div w:id="1265769040">
          <w:marLeft w:val="0"/>
          <w:marRight w:val="0"/>
          <w:marTop w:val="0"/>
          <w:marBottom w:val="0"/>
          <w:divBdr>
            <w:top w:val="none" w:sz="0" w:space="0" w:color="auto"/>
            <w:left w:val="none" w:sz="0" w:space="0" w:color="auto"/>
            <w:bottom w:val="none" w:sz="0" w:space="0" w:color="auto"/>
            <w:right w:val="none" w:sz="0" w:space="0" w:color="auto"/>
          </w:divBdr>
        </w:div>
        <w:div w:id="1268392910">
          <w:marLeft w:val="0"/>
          <w:marRight w:val="0"/>
          <w:marTop w:val="0"/>
          <w:marBottom w:val="0"/>
          <w:divBdr>
            <w:top w:val="none" w:sz="0" w:space="0" w:color="auto"/>
            <w:left w:val="none" w:sz="0" w:space="0" w:color="auto"/>
            <w:bottom w:val="none" w:sz="0" w:space="0" w:color="auto"/>
            <w:right w:val="none" w:sz="0" w:space="0" w:color="auto"/>
          </w:divBdr>
        </w:div>
        <w:div w:id="1268780981">
          <w:marLeft w:val="0"/>
          <w:marRight w:val="0"/>
          <w:marTop w:val="0"/>
          <w:marBottom w:val="0"/>
          <w:divBdr>
            <w:top w:val="none" w:sz="0" w:space="0" w:color="auto"/>
            <w:left w:val="none" w:sz="0" w:space="0" w:color="auto"/>
            <w:bottom w:val="none" w:sz="0" w:space="0" w:color="auto"/>
            <w:right w:val="none" w:sz="0" w:space="0" w:color="auto"/>
          </w:divBdr>
        </w:div>
        <w:div w:id="1274947085">
          <w:marLeft w:val="0"/>
          <w:marRight w:val="0"/>
          <w:marTop w:val="0"/>
          <w:marBottom w:val="0"/>
          <w:divBdr>
            <w:top w:val="none" w:sz="0" w:space="0" w:color="auto"/>
            <w:left w:val="none" w:sz="0" w:space="0" w:color="auto"/>
            <w:bottom w:val="none" w:sz="0" w:space="0" w:color="auto"/>
            <w:right w:val="none" w:sz="0" w:space="0" w:color="auto"/>
          </w:divBdr>
        </w:div>
        <w:div w:id="1277710580">
          <w:marLeft w:val="0"/>
          <w:marRight w:val="0"/>
          <w:marTop w:val="0"/>
          <w:marBottom w:val="0"/>
          <w:divBdr>
            <w:top w:val="none" w:sz="0" w:space="0" w:color="auto"/>
            <w:left w:val="none" w:sz="0" w:space="0" w:color="auto"/>
            <w:bottom w:val="none" w:sz="0" w:space="0" w:color="auto"/>
            <w:right w:val="none" w:sz="0" w:space="0" w:color="auto"/>
          </w:divBdr>
        </w:div>
        <w:div w:id="1296982670">
          <w:marLeft w:val="0"/>
          <w:marRight w:val="0"/>
          <w:marTop w:val="0"/>
          <w:marBottom w:val="0"/>
          <w:divBdr>
            <w:top w:val="none" w:sz="0" w:space="0" w:color="auto"/>
            <w:left w:val="none" w:sz="0" w:space="0" w:color="auto"/>
            <w:bottom w:val="none" w:sz="0" w:space="0" w:color="auto"/>
            <w:right w:val="none" w:sz="0" w:space="0" w:color="auto"/>
          </w:divBdr>
        </w:div>
        <w:div w:id="1308633532">
          <w:marLeft w:val="0"/>
          <w:marRight w:val="0"/>
          <w:marTop w:val="0"/>
          <w:marBottom w:val="0"/>
          <w:divBdr>
            <w:top w:val="none" w:sz="0" w:space="0" w:color="auto"/>
            <w:left w:val="none" w:sz="0" w:space="0" w:color="auto"/>
            <w:bottom w:val="none" w:sz="0" w:space="0" w:color="auto"/>
            <w:right w:val="none" w:sz="0" w:space="0" w:color="auto"/>
          </w:divBdr>
        </w:div>
        <w:div w:id="1320233692">
          <w:marLeft w:val="0"/>
          <w:marRight w:val="0"/>
          <w:marTop w:val="0"/>
          <w:marBottom w:val="0"/>
          <w:divBdr>
            <w:top w:val="none" w:sz="0" w:space="0" w:color="auto"/>
            <w:left w:val="none" w:sz="0" w:space="0" w:color="auto"/>
            <w:bottom w:val="none" w:sz="0" w:space="0" w:color="auto"/>
            <w:right w:val="none" w:sz="0" w:space="0" w:color="auto"/>
          </w:divBdr>
        </w:div>
        <w:div w:id="1327127827">
          <w:marLeft w:val="0"/>
          <w:marRight w:val="0"/>
          <w:marTop w:val="0"/>
          <w:marBottom w:val="0"/>
          <w:divBdr>
            <w:top w:val="none" w:sz="0" w:space="0" w:color="auto"/>
            <w:left w:val="none" w:sz="0" w:space="0" w:color="auto"/>
            <w:bottom w:val="none" w:sz="0" w:space="0" w:color="auto"/>
            <w:right w:val="none" w:sz="0" w:space="0" w:color="auto"/>
          </w:divBdr>
        </w:div>
        <w:div w:id="1372070621">
          <w:marLeft w:val="0"/>
          <w:marRight w:val="0"/>
          <w:marTop w:val="0"/>
          <w:marBottom w:val="0"/>
          <w:divBdr>
            <w:top w:val="none" w:sz="0" w:space="0" w:color="auto"/>
            <w:left w:val="none" w:sz="0" w:space="0" w:color="auto"/>
            <w:bottom w:val="none" w:sz="0" w:space="0" w:color="auto"/>
            <w:right w:val="none" w:sz="0" w:space="0" w:color="auto"/>
          </w:divBdr>
        </w:div>
        <w:div w:id="1376387935">
          <w:marLeft w:val="0"/>
          <w:marRight w:val="0"/>
          <w:marTop w:val="0"/>
          <w:marBottom w:val="0"/>
          <w:divBdr>
            <w:top w:val="none" w:sz="0" w:space="0" w:color="auto"/>
            <w:left w:val="none" w:sz="0" w:space="0" w:color="auto"/>
            <w:bottom w:val="none" w:sz="0" w:space="0" w:color="auto"/>
            <w:right w:val="none" w:sz="0" w:space="0" w:color="auto"/>
          </w:divBdr>
        </w:div>
        <w:div w:id="1392312389">
          <w:marLeft w:val="0"/>
          <w:marRight w:val="0"/>
          <w:marTop w:val="0"/>
          <w:marBottom w:val="0"/>
          <w:divBdr>
            <w:top w:val="none" w:sz="0" w:space="0" w:color="auto"/>
            <w:left w:val="none" w:sz="0" w:space="0" w:color="auto"/>
            <w:bottom w:val="none" w:sz="0" w:space="0" w:color="auto"/>
            <w:right w:val="none" w:sz="0" w:space="0" w:color="auto"/>
          </w:divBdr>
          <w:divsChild>
            <w:div w:id="1141465150">
              <w:marLeft w:val="-75"/>
              <w:marRight w:val="0"/>
              <w:marTop w:val="30"/>
              <w:marBottom w:val="30"/>
              <w:divBdr>
                <w:top w:val="none" w:sz="0" w:space="0" w:color="auto"/>
                <w:left w:val="none" w:sz="0" w:space="0" w:color="auto"/>
                <w:bottom w:val="none" w:sz="0" w:space="0" w:color="auto"/>
                <w:right w:val="none" w:sz="0" w:space="0" w:color="auto"/>
              </w:divBdr>
              <w:divsChild>
                <w:div w:id="251933989">
                  <w:marLeft w:val="0"/>
                  <w:marRight w:val="0"/>
                  <w:marTop w:val="0"/>
                  <w:marBottom w:val="0"/>
                  <w:divBdr>
                    <w:top w:val="none" w:sz="0" w:space="0" w:color="auto"/>
                    <w:left w:val="none" w:sz="0" w:space="0" w:color="auto"/>
                    <w:bottom w:val="none" w:sz="0" w:space="0" w:color="auto"/>
                    <w:right w:val="none" w:sz="0" w:space="0" w:color="auto"/>
                  </w:divBdr>
                  <w:divsChild>
                    <w:div w:id="315493344">
                      <w:marLeft w:val="0"/>
                      <w:marRight w:val="0"/>
                      <w:marTop w:val="0"/>
                      <w:marBottom w:val="0"/>
                      <w:divBdr>
                        <w:top w:val="none" w:sz="0" w:space="0" w:color="auto"/>
                        <w:left w:val="none" w:sz="0" w:space="0" w:color="auto"/>
                        <w:bottom w:val="none" w:sz="0" w:space="0" w:color="auto"/>
                        <w:right w:val="none" w:sz="0" w:space="0" w:color="auto"/>
                      </w:divBdr>
                    </w:div>
                  </w:divsChild>
                </w:div>
                <w:div w:id="424813884">
                  <w:marLeft w:val="0"/>
                  <w:marRight w:val="0"/>
                  <w:marTop w:val="0"/>
                  <w:marBottom w:val="0"/>
                  <w:divBdr>
                    <w:top w:val="none" w:sz="0" w:space="0" w:color="auto"/>
                    <w:left w:val="none" w:sz="0" w:space="0" w:color="auto"/>
                    <w:bottom w:val="none" w:sz="0" w:space="0" w:color="auto"/>
                    <w:right w:val="none" w:sz="0" w:space="0" w:color="auto"/>
                  </w:divBdr>
                </w:div>
                <w:div w:id="452212761">
                  <w:marLeft w:val="0"/>
                  <w:marRight w:val="0"/>
                  <w:marTop w:val="0"/>
                  <w:marBottom w:val="0"/>
                  <w:divBdr>
                    <w:top w:val="none" w:sz="0" w:space="0" w:color="auto"/>
                    <w:left w:val="none" w:sz="0" w:space="0" w:color="auto"/>
                    <w:bottom w:val="none" w:sz="0" w:space="0" w:color="auto"/>
                    <w:right w:val="none" w:sz="0" w:space="0" w:color="auto"/>
                  </w:divBdr>
                  <w:divsChild>
                    <w:div w:id="1941327985">
                      <w:marLeft w:val="0"/>
                      <w:marRight w:val="0"/>
                      <w:marTop w:val="0"/>
                      <w:marBottom w:val="0"/>
                      <w:divBdr>
                        <w:top w:val="none" w:sz="0" w:space="0" w:color="auto"/>
                        <w:left w:val="none" w:sz="0" w:space="0" w:color="auto"/>
                        <w:bottom w:val="none" w:sz="0" w:space="0" w:color="auto"/>
                        <w:right w:val="none" w:sz="0" w:space="0" w:color="auto"/>
                      </w:divBdr>
                    </w:div>
                  </w:divsChild>
                </w:div>
                <w:div w:id="729159321">
                  <w:marLeft w:val="0"/>
                  <w:marRight w:val="0"/>
                  <w:marTop w:val="0"/>
                  <w:marBottom w:val="0"/>
                  <w:divBdr>
                    <w:top w:val="none" w:sz="0" w:space="0" w:color="auto"/>
                    <w:left w:val="none" w:sz="0" w:space="0" w:color="auto"/>
                    <w:bottom w:val="none" w:sz="0" w:space="0" w:color="auto"/>
                    <w:right w:val="none" w:sz="0" w:space="0" w:color="auto"/>
                  </w:divBdr>
                </w:div>
                <w:div w:id="1213342629">
                  <w:marLeft w:val="0"/>
                  <w:marRight w:val="0"/>
                  <w:marTop w:val="0"/>
                  <w:marBottom w:val="0"/>
                  <w:divBdr>
                    <w:top w:val="none" w:sz="0" w:space="0" w:color="auto"/>
                    <w:left w:val="none" w:sz="0" w:space="0" w:color="auto"/>
                    <w:bottom w:val="none" w:sz="0" w:space="0" w:color="auto"/>
                    <w:right w:val="none" w:sz="0" w:space="0" w:color="auto"/>
                  </w:divBdr>
                  <w:divsChild>
                    <w:div w:id="1334527977">
                      <w:marLeft w:val="0"/>
                      <w:marRight w:val="0"/>
                      <w:marTop w:val="0"/>
                      <w:marBottom w:val="0"/>
                      <w:divBdr>
                        <w:top w:val="none" w:sz="0" w:space="0" w:color="auto"/>
                        <w:left w:val="none" w:sz="0" w:space="0" w:color="auto"/>
                        <w:bottom w:val="none" w:sz="0" w:space="0" w:color="auto"/>
                        <w:right w:val="none" w:sz="0" w:space="0" w:color="auto"/>
                      </w:divBdr>
                    </w:div>
                  </w:divsChild>
                </w:div>
                <w:div w:id="1403941761">
                  <w:marLeft w:val="0"/>
                  <w:marRight w:val="0"/>
                  <w:marTop w:val="0"/>
                  <w:marBottom w:val="0"/>
                  <w:divBdr>
                    <w:top w:val="none" w:sz="0" w:space="0" w:color="auto"/>
                    <w:left w:val="none" w:sz="0" w:space="0" w:color="auto"/>
                    <w:bottom w:val="none" w:sz="0" w:space="0" w:color="auto"/>
                    <w:right w:val="none" w:sz="0" w:space="0" w:color="auto"/>
                  </w:divBdr>
                </w:div>
                <w:div w:id="1636259191">
                  <w:marLeft w:val="0"/>
                  <w:marRight w:val="0"/>
                  <w:marTop w:val="0"/>
                  <w:marBottom w:val="0"/>
                  <w:divBdr>
                    <w:top w:val="none" w:sz="0" w:space="0" w:color="auto"/>
                    <w:left w:val="none" w:sz="0" w:space="0" w:color="auto"/>
                    <w:bottom w:val="none" w:sz="0" w:space="0" w:color="auto"/>
                    <w:right w:val="none" w:sz="0" w:space="0" w:color="auto"/>
                  </w:divBdr>
                  <w:divsChild>
                    <w:div w:id="942615958">
                      <w:marLeft w:val="0"/>
                      <w:marRight w:val="0"/>
                      <w:marTop w:val="0"/>
                      <w:marBottom w:val="0"/>
                      <w:divBdr>
                        <w:top w:val="none" w:sz="0" w:space="0" w:color="auto"/>
                        <w:left w:val="none" w:sz="0" w:space="0" w:color="auto"/>
                        <w:bottom w:val="none" w:sz="0" w:space="0" w:color="auto"/>
                        <w:right w:val="none" w:sz="0" w:space="0" w:color="auto"/>
                      </w:divBdr>
                    </w:div>
                  </w:divsChild>
                </w:div>
                <w:div w:id="1745490625">
                  <w:marLeft w:val="0"/>
                  <w:marRight w:val="0"/>
                  <w:marTop w:val="0"/>
                  <w:marBottom w:val="0"/>
                  <w:divBdr>
                    <w:top w:val="none" w:sz="0" w:space="0" w:color="auto"/>
                    <w:left w:val="none" w:sz="0" w:space="0" w:color="auto"/>
                    <w:bottom w:val="none" w:sz="0" w:space="0" w:color="auto"/>
                    <w:right w:val="none" w:sz="0" w:space="0" w:color="auto"/>
                  </w:divBdr>
                  <w:divsChild>
                    <w:div w:id="188390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92740">
          <w:marLeft w:val="0"/>
          <w:marRight w:val="0"/>
          <w:marTop w:val="0"/>
          <w:marBottom w:val="0"/>
          <w:divBdr>
            <w:top w:val="none" w:sz="0" w:space="0" w:color="auto"/>
            <w:left w:val="none" w:sz="0" w:space="0" w:color="auto"/>
            <w:bottom w:val="none" w:sz="0" w:space="0" w:color="auto"/>
            <w:right w:val="none" w:sz="0" w:space="0" w:color="auto"/>
          </w:divBdr>
          <w:divsChild>
            <w:div w:id="374038930">
              <w:marLeft w:val="-75"/>
              <w:marRight w:val="0"/>
              <w:marTop w:val="30"/>
              <w:marBottom w:val="30"/>
              <w:divBdr>
                <w:top w:val="none" w:sz="0" w:space="0" w:color="auto"/>
                <w:left w:val="none" w:sz="0" w:space="0" w:color="auto"/>
                <w:bottom w:val="none" w:sz="0" w:space="0" w:color="auto"/>
                <w:right w:val="none" w:sz="0" w:space="0" w:color="auto"/>
              </w:divBdr>
              <w:divsChild>
                <w:div w:id="2710210">
                  <w:marLeft w:val="0"/>
                  <w:marRight w:val="0"/>
                  <w:marTop w:val="0"/>
                  <w:marBottom w:val="0"/>
                  <w:divBdr>
                    <w:top w:val="none" w:sz="0" w:space="0" w:color="auto"/>
                    <w:left w:val="none" w:sz="0" w:space="0" w:color="auto"/>
                    <w:bottom w:val="none" w:sz="0" w:space="0" w:color="auto"/>
                    <w:right w:val="none" w:sz="0" w:space="0" w:color="auto"/>
                  </w:divBdr>
                  <w:divsChild>
                    <w:div w:id="1261528231">
                      <w:marLeft w:val="0"/>
                      <w:marRight w:val="0"/>
                      <w:marTop w:val="0"/>
                      <w:marBottom w:val="0"/>
                      <w:divBdr>
                        <w:top w:val="none" w:sz="0" w:space="0" w:color="auto"/>
                        <w:left w:val="none" w:sz="0" w:space="0" w:color="auto"/>
                        <w:bottom w:val="none" w:sz="0" w:space="0" w:color="auto"/>
                        <w:right w:val="none" w:sz="0" w:space="0" w:color="auto"/>
                      </w:divBdr>
                    </w:div>
                  </w:divsChild>
                </w:div>
                <w:div w:id="46728958">
                  <w:marLeft w:val="0"/>
                  <w:marRight w:val="0"/>
                  <w:marTop w:val="0"/>
                  <w:marBottom w:val="0"/>
                  <w:divBdr>
                    <w:top w:val="none" w:sz="0" w:space="0" w:color="auto"/>
                    <w:left w:val="none" w:sz="0" w:space="0" w:color="auto"/>
                    <w:bottom w:val="none" w:sz="0" w:space="0" w:color="auto"/>
                    <w:right w:val="none" w:sz="0" w:space="0" w:color="auto"/>
                  </w:divBdr>
                  <w:divsChild>
                    <w:div w:id="870844380">
                      <w:marLeft w:val="0"/>
                      <w:marRight w:val="0"/>
                      <w:marTop w:val="0"/>
                      <w:marBottom w:val="0"/>
                      <w:divBdr>
                        <w:top w:val="none" w:sz="0" w:space="0" w:color="auto"/>
                        <w:left w:val="none" w:sz="0" w:space="0" w:color="auto"/>
                        <w:bottom w:val="none" w:sz="0" w:space="0" w:color="auto"/>
                        <w:right w:val="none" w:sz="0" w:space="0" w:color="auto"/>
                      </w:divBdr>
                    </w:div>
                  </w:divsChild>
                </w:div>
                <w:div w:id="54938404">
                  <w:marLeft w:val="0"/>
                  <w:marRight w:val="0"/>
                  <w:marTop w:val="0"/>
                  <w:marBottom w:val="0"/>
                  <w:divBdr>
                    <w:top w:val="none" w:sz="0" w:space="0" w:color="auto"/>
                    <w:left w:val="none" w:sz="0" w:space="0" w:color="auto"/>
                    <w:bottom w:val="none" w:sz="0" w:space="0" w:color="auto"/>
                    <w:right w:val="none" w:sz="0" w:space="0" w:color="auto"/>
                  </w:divBdr>
                  <w:divsChild>
                    <w:div w:id="1950549026">
                      <w:marLeft w:val="0"/>
                      <w:marRight w:val="0"/>
                      <w:marTop w:val="0"/>
                      <w:marBottom w:val="0"/>
                      <w:divBdr>
                        <w:top w:val="none" w:sz="0" w:space="0" w:color="auto"/>
                        <w:left w:val="none" w:sz="0" w:space="0" w:color="auto"/>
                        <w:bottom w:val="none" w:sz="0" w:space="0" w:color="auto"/>
                        <w:right w:val="none" w:sz="0" w:space="0" w:color="auto"/>
                      </w:divBdr>
                    </w:div>
                  </w:divsChild>
                </w:div>
                <w:div w:id="85466323">
                  <w:marLeft w:val="0"/>
                  <w:marRight w:val="0"/>
                  <w:marTop w:val="0"/>
                  <w:marBottom w:val="0"/>
                  <w:divBdr>
                    <w:top w:val="none" w:sz="0" w:space="0" w:color="auto"/>
                    <w:left w:val="none" w:sz="0" w:space="0" w:color="auto"/>
                    <w:bottom w:val="none" w:sz="0" w:space="0" w:color="auto"/>
                    <w:right w:val="none" w:sz="0" w:space="0" w:color="auto"/>
                  </w:divBdr>
                  <w:divsChild>
                    <w:div w:id="237373357">
                      <w:marLeft w:val="0"/>
                      <w:marRight w:val="0"/>
                      <w:marTop w:val="0"/>
                      <w:marBottom w:val="0"/>
                      <w:divBdr>
                        <w:top w:val="none" w:sz="0" w:space="0" w:color="auto"/>
                        <w:left w:val="none" w:sz="0" w:space="0" w:color="auto"/>
                        <w:bottom w:val="none" w:sz="0" w:space="0" w:color="auto"/>
                        <w:right w:val="none" w:sz="0" w:space="0" w:color="auto"/>
                      </w:divBdr>
                    </w:div>
                  </w:divsChild>
                </w:div>
                <w:div w:id="105658541">
                  <w:marLeft w:val="0"/>
                  <w:marRight w:val="0"/>
                  <w:marTop w:val="0"/>
                  <w:marBottom w:val="0"/>
                  <w:divBdr>
                    <w:top w:val="none" w:sz="0" w:space="0" w:color="auto"/>
                    <w:left w:val="none" w:sz="0" w:space="0" w:color="auto"/>
                    <w:bottom w:val="none" w:sz="0" w:space="0" w:color="auto"/>
                    <w:right w:val="none" w:sz="0" w:space="0" w:color="auto"/>
                  </w:divBdr>
                  <w:divsChild>
                    <w:div w:id="1877573591">
                      <w:marLeft w:val="0"/>
                      <w:marRight w:val="0"/>
                      <w:marTop w:val="0"/>
                      <w:marBottom w:val="0"/>
                      <w:divBdr>
                        <w:top w:val="none" w:sz="0" w:space="0" w:color="auto"/>
                        <w:left w:val="none" w:sz="0" w:space="0" w:color="auto"/>
                        <w:bottom w:val="none" w:sz="0" w:space="0" w:color="auto"/>
                        <w:right w:val="none" w:sz="0" w:space="0" w:color="auto"/>
                      </w:divBdr>
                    </w:div>
                  </w:divsChild>
                </w:div>
                <w:div w:id="108088482">
                  <w:marLeft w:val="0"/>
                  <w:marRight w:val="0"/>
                  <w:marTop w:val="0"/>
                  <w:marBottom w:val="0"/>
                  <w:divBdr>
                    <w:top w:val="none" w:sz="0" w:space="0" w:color="auto"/>
                    <w:left w:val="none" w:sz="0" w:space="0" w:color="auto"/>
                    <w:bottom w:val="none" w:sz="0" w:space="0" w:color="auto"/>
                    <w:right w:val="none" w:sz="0" w:space="0" w:color="auto"/>
                  </w:divBdr>
                  <w:divsChild>
                    <w:div w:id="1817644880">
                      <w:marLeft w:val="0"/>
                      <w:marRight w:val="0"/>
                      <w:marTop w:val="0"/>
                      <w:marBottom w:val="0"/>
                      <w:divBdr>
                        <w:top w:val="none" w:sz="0" w:space="0" w:color="auto"/>
                        <w:left w:val="none" w:sz="0" w:space="0" w:color="auto"/>
                        <w:bottom w:val="none" w:sz="0" w:space="0" w:color="auto"/>
                        <w:right w:val="none" w:sz="0" w:space="0" w:color="auto"/>
                      </w:divBdr>
                    </w:div>
                  </w:divsChild>
                </w:div>
                <w:div w:id="109470176">
                  <w:marLeft w:val="0"/>
                  <w:marRight w:val="0"/>
                  <w:marTop w:val="0"/>
                  <w:marBottom w:val="0"/>
                  <w:divBdr>
                    <w:top w:val="none" w:sz="0" w:space="0" w:color="auto"/>
                    <w:left w:val="none" w:sz="0" w:space="0" w:color="auto"/>
                    <w:bottom w:val="none" w:sz="0" w:space="0" w:color="auto"/>
                    <w:right w:val="none" w:sz="0" w:space="0" w:color="auto"/>
                  </w:divBdr>
                  <w:divsChild>
                    <w:div w:id="639846328">
                      <w:marLeft w:val="0"/>
                      <w:marRight w:val="0"/>
                      <w:marTop w:val="0"/>
                      <w:marBottom w:val="0"/>
                      <w:divBdr>
                        <w:top w:val="none" w:sz="0" w:space="0" w:color="auto"/>
                        <w:left w:val="none" w:sz="0" w:space="0" w:color="auto"/>
                        <w:bottom w:val="none" w:sz="0" w:space="0" w:color="auto"/>
                        <w:right w:val="none" w:sz="0" w:space="0" w:color="auto"/>
                      </w:divBdr>
                    </w:div>
                  </w:divsChild>
                </w:div>
                <w:div w:id="143746313">
                  <w:marLeft w:val="0"/>
                  <w:marRight w:val="0"/>
                  <w:marTop w:val="0"/>
                  <w:marBottom w:val="0"/>
                  <w:divBdr>
                    <w:top w:val="none" w:sz="0" w:space="0" w:color="auto"/>
                    <w:left w:val="none" w:sz="0" w:space="0" w:color="auto"/>
                    <w:bottom w:val="none" w:sz="0" w:space="0" w:color="auto"/>
                    <w:right w:val="none" w:sz="0" w:space="0" w:color="auto"/>
                  </w:divBdr>
                  <w:divsChild>
                    <w:div w:id="1616709749">
                      <w:marLeft w:val="0"/>
                      <w:marRight w:val="0"/>
                      <w:marTop w:val="0"/>
                      <w:marBottom w:val="0"/>
                      <w:divBdr>
                        <w:top w:val="none" w:sz="0" w:space="0" w:color="auto"/>
                        <w:left w:val="none" w:sz="0" w:space="0" w:color="auto"/>
                        <w:bottom w:val="none" w:sz="0" w:space="0" w:color="auto"/>
                        <w:right w:val="none" w:sz="0" w:space="0" w:color="auto"/>
                      </w:divBdr>
                    </w:div>
                  </w:divsChild>
                </w:div>
                <w:div w:id="163280413">
                  <w:marLeft w:val="0"/>
                  <w:marRight w:val="0"/>
                  <w:marTop w:val="0"/>
                  <w:marBottom w:val="0"/>
                  <w:divBdr>
                    <w:top w:val="none" w:sz="0" w:space="0" w:color="auto"/>
                    <w:left w:val="none" w:sz="0" w:space="0" w:color="auto"/>
                    <w:bottom w:val="none" w:sz="0" w:space="0" w:color="auto"/>
                    <w:right w:val="none" w:sz="0" w:space="0" w:color="auto"/>
                  </w:divBdr>
                </w:div>
                <w:div w:id="174341266">
                  <w:marLeft w:val="0"/>
                  <w:marRight w:val="0"/>
                  <w:marTop w:val="0"/>
                  <w:marBottom w:val="0"/>
                  <w:divBdr>
                    <w:top w:val="none" w:sz="0" w:space="0" w:color="auto"/>
                    <w:left w:val="none" w:sz="0" w:space="0" w:color="auto"/>
                    <w:bottom w:val="none" w:sz="0" w:space="0" w:color="auto"/>
                    <w:right w:val="none" w:sz="0" w:space="0" w:color="auto"/>
                  </w:divBdr>
                  <w:divsChild>
                    <w:div w:id="855072304">
                      <w:marLeft w:val="0"/>
                      <w:marRight w:val="0"/>
                      <w:marTop w:val="0"/>
                      <w:marBottom w:val="0"/>
                      <w:divBdr>
                        <w:top w:val="none" w:sz="0" w:space="0" w:color="auto"/>
                        <w:left w:val="none" w:sz="0" w:space="0" w:color="auto"/>
                        <w:bottom w:val="none" w:sz="0" w:space="0" w:color="auto"/>
                        <w:right w:val="none" w:sz="0" w:space="0" w:color="auto"/>
                      </w:divBdr>
                    </w:div>
                  </w:divsChild>
                </w:div>
                <w:div w:id="186526329">
                  <w:marLeft w:val="0"/>
                  <w:marRight w:val="0"/>
                  <w:marTop w:val="0"/>
                  <w:marBottom w:val="0"/>
                  <w:divBdr>
                    <w:top w:val="none" w:sz="0" w:space="0" w:color="auto"/>
                    <w:left w:val="none" w:sz="0" w:space="0" w:color="auto"/>
                    <w:bottom w:val="none" w:sz="0" w:space="0" w:color="auto"/>
                    <w:right w:val="none" w:sz="0" w:space="0" w:color="auto"/>
                  </w:divBdr>
                  <w:divsChild>
                    <w:div w:id="1415738036">
                      <w:marLeft w:val="0"/>
                      <w:marRight w:val="0"/>
                      <w:marTop w:val="0"/>
                      <w:marBottom w:val="0"/>
                      <w:divBdr>
                        <w:top w:val="none" w:sz="0" w:space="0" w:color="auto"/>
                        <w:left w:val="none" w:sz="0" w:space="0" w:color="auto"/>
                        <w:bottom w:val="none" w:sz="0" w:space="0" w:color="auto"/>
                        <w:right w:val="none" w:sz="0" w:space="0" w:color="auto"/>
                      </w:divBdr>
                    </w:div>
                  </w:divsChild>
                </w:div>
                <w:div w:id="187375227">
                  <w:marLeft w:val="0"/>
                  <w:marRight w:val="0"/>
                  <w:marTop w:val="0"/>
                  <w:marBottom w:val="0"/>
                  <w:divBdr>
                    <w:top w:val="none" w:sz="0" w:space="0" w:color="auto"/>
                    <w:left w:val="none" w:sz="0" w:space="0" w:color="auto"/>
                    <w:bottom w:val="none" w:sz="0" w:space="0" w:color="auto"/>
                    <w:right w:val="none" w:sz="0" w:space="0" w:color="auto"/>
                  </w:divBdr>
                  <w:divsChild>
                    <w:div w:id="311182601">
                      <w:marLeft w:val="0"/>
                      <w:marRight w:val="0"/>
                      <w:marTop w:val="0"/>
                      <w:marBottom w:val="0"/>
                      <w:divBdr>
                        <w:top w:val="none" w:sz="0" w:space="0" w:color="auto"/>
                        <w:left w:val="none" w:sz="0" w:space="0" w:color="auto"/>
                        <w:bottom w:val="none" w:sz="0" w:space="0" w:color="auto"/>
                        <w:right w:val="none" w:sz="0" w:space="0" w:color="auto"/>
                      </w:divBdr>
                    </w:div>
                  </w:divsChild>
                </w:div>
                <w:div w:id="188881131">
                  <w:marLeft w:val="0"/>
                  <w:marRight w:val="0"/>
                  <w:marTop w:val="0"/>
                  <w:marBottom w:val="0"/>
                  <w:divBdr>
                    <w:top w:val="none" w:sz="0" w:space="0" w:color="auto"/>
                    <w:left w:val="none" w:sz="0" w:space="0" w:color="auto"/>
                    <w:bottom w:val="none" w:sz="0" w:space="0" w:color="auto"/>
                    <w:right w:val="none" w:sz="0" w:space="0" w:color="auto"/>
                  </w:divBdr>
                  <w:divsChild>
                    <w:div w:id="793401033">
                      <w:marLeft w:val="0"/>
                      <w:marRight w:val="0"/>
                      <w:marTop w:val="0"/>
                      <w:marBottom w:val="0"/>
                      <w:divBdr>
                        <w:top w:val="none" w:sz="0" w:space="0" w:color="auto"/>
                        <w:left w:val="none" w:sz="0" w:space="0" w:color="auto"/>
                        <w:bottom w:val="none" w:sz="0" w:space="0" w:color="auto"/>
                        <w:right w:val="none" w:sz="0" w:space="0" w:color="auto"/>
                      </w:divBdr>
                    </w:div>
                  </w:divsChild>
                </w:div>
                <w:div w:id="253440889">
                  <w:marLeft w:val="0"/>
                  <w:marRight w:val="0"/>
                  <w:marTop w:val="0"/>
                  <w:marBottom w:val="0"/>
                  <w:divBdr>
                    <w:top w:val="none" w:sz="0" w:space="0" w:color="auto"/>
                    <w:left w:val="none" w:sz="0" w:space="0" w:color="auto"/>
                    <w:bottom w:val="none" w:sz="0" w:space="0" w:color="auto"/>
                    <w:right w:val="none" w:sz="0" w:space="0" w:color="auto"/>
                  </w:divBdr>
                  <w:divsChild>
                    <w:div w:id="1035035882">
                      <w:marLeft w:val="0"/>
                      <w:marRight w:val="0"/>
                      <w:marTop w:val="0"/>
                      <w:marBottom w:val="0"/>
                      <w:divBdr>
                        <w:top w:val="none" w:sz="0" w:space="0" w:color="auto"/>
                        <w:left w:val="none" w:sz="0" w:space="0" w:color="auto"/>
                        <w:bottom w:val="none" w:sz="0" w:space="0" w:color="auto"/>
                        <w:right w:val="none" w:sz="0" w:space="0" w:color="auto"/>
                      </w:divBdr>
                    </w:div>
                  </w:divsChild>
                </w:div>
                <w:div w:id="263154905">
                  <w:marLeft w:val="0"/>
                  <w:marRight w:val="0"/>
                  <w:marTop w:val="0"/>
                  <w:marBottom w:val="0"/>
                  <w:divBdr>
                    <w:top w:val="none" w:sz="0" w:space="0" w:color="auto"/>
                    <w:left w:val="none" w:sz="0" w:space="0" w:color="auto"/>
                    <w:bottom w:val="none" w:sz="0" w:space="0" w:color="auto"/>
                    <w:right w:val="none" w:sz="0" w:space="0" w:color="auto"/>
                  </w:divBdr>
                  <w:divsChild>
                    <w:div w:id="1844007915">
                      <w:marLeft w:val="0"/>
                      <w:marRight w:val="0"/>
                      <w:marTop w:val="0"/>
                      <w:marBottom w:val="0"/>
                      <w:divBdr>
                        <w:top w:val="none" w:sz="0" w:space="0" w:color="auto"/>
                        <w:left w:val="none" w:sz="0" w:space="0" w:color="auto"/>
                        <w:bottom w:val="none" w:sz="0" w:space="0" w:color="auto"/>
                        <w:right w:val="none" w:sz="0" w:space="0" w:color="auto"/>
                      </w:divBdr>
                    </w:div>
                  </w:divsChild>
                </w:div>
                <w:div w:id="283317432">
                  <w:marLeft w:val="0"/>
                  <w:marRight w:val="0"/>
                  <w:marTop w:val="0"/>
                  <w:marBottom w:val="0"/>
                  <w:divBdr>
                    <w:top w:val="none" w:sz="0" w:space="0" w:color="auto"/>
                    <w:left w:val="none" w:sz="0" w:space="0" w:color="auto"/>
                    <w:bottom w:val="none" w:sz="0" w:space="0" w:color="auto"/>
                    <w:right w:val="none" w:sz="0" w:space="0" w:color="auto"/>
                  </w:divBdr>
                  <w:divsChild>
                    <w:div w:id="1734888584">
                      <w:marLeft w:val="0"/>
                      <w:marRight w:val="0"/>
                      <w:marTop w:val="0"/>
                      <w:marBottom w:val="0"/>
                      <w:divBdr>
                        <w:top w:val="none" w:sz="0" w:space="0" w:color="auto"/>
                        <w:left w:val="none" w:sz="0" w:space="0" w:color="auto"/>
                        <w:bottom w:val="none" w:sz="0" w:space="0" w:color="auto"/>
                        <w:right w:val="none" w:sz="0" w:space="0" w:color="auto"/>
                      </w:divBdr>
                    </w:div>
                  </w:divsChild>
                </w:div>
                <w:div w:id="321273593">
                  <w:marLeft w:val="0"/>
                  <w:marRight w:val="0"/>
                  <w:marTop w:val="0"/>
                  <w:marBottom w:val="0"/>
                  <w:divBdr>
                    <w:top w:val="none" w:sz="0" w:space="0" w:color="auto"/>
                    <w:left w:val="none" w:sz="0" w:space="0" w:color="auto"/>
                    <w:bottom w:val="none" w:sz="0" w:space="0" w:color="auto"/>
                    <w:right w:val="none" w:sz="0" w:space="0" w:color="auto"/>
                  </w:divBdr>
                  <w:divsChild>
                    <w:div w:id="108862817">
                      <w:marLeft w:val="0"/>
                      <w:marRight w:val="0"/>
                      <w:marTop w:val="0"/>
                      <w:marBottom w:val="0"/>
                      <w:divBdr>
                        <w:top w:val="none" w:sz="0" w:space="0" w:color="auto"/>
                        <w:left w:val="none" w:sz="0" w:space="0" w:color="auto"/>
                        <w:bottom w:val="none" w:sz="0" w:space="0" w:color="auto"/>
                        <w:right w:val="none" w:sz="0" w:space="0" w:color="auto"/>
                      </w:divBdr>
                    </w:div>
                  </w:divsChild>
                </w:div>
                <w:div w:id="327949357">
                  <w:marLeft w:val="0"/>
                  <w:marRight w:val="0"/>
                  <w:marTop w:val="0"/>
                  <w:marBottom w:val="0"/>
                  <w:divBdr>
                    <w:top w:val="none" w:sz="0" w:space="0" w:color="auto"/>
                    <w:left w:val="none" w:sz="0" w:space="0" w:color="auto"/>
                    <w:bottom w:val="none" w:sz="0" w:space="0" w:color="auto"/>
                    <w:right w:val="none" w:sz="0" w:space="0" w:color="auto"/>
                  </w:divBdr>
                </w:div>
                <w:div w:id="352611619">
                  <w:marLeft w:val="0"/>
                  <w:marRight w:val="0"/>
                  <w:marTop w:val="0"/>
                  <w:marBottom w:val="0"/>
                  <w:divBdr>
                    <w:top w:val="none" w:sz="0" w:space="0" w:color="auto"/>
                    <w:left w:val="none" w:sz="0" w:space="0" w:color="auto"/>
                    <w:bottom w:val="none" w:sz="0" w:space="0" w:color="auto"/>
                    <w:right w:val="none" w:sz="0" w:space="0" w:color="auto"/>
                  </w:divBdr>
                  <w:divsChild>
                    <w:div w:id="1765416596">
                      <w:marLeft w:val="0"/>
                      <w:marRight w:val="0"/>
                      <w:marTop w:val="0"/>
                      <w:marBottom w:val="0"/>
                      <w:divBdr>
                        <w:top w:val="none" w:sz="0" w:space="0" w:color="auto"/>
                        <w:left w:val="none" w:sz="0" w:space="0" w:color="auto"/>
                        <w:bottom w:val="none" w:sz="0" w:space="0" w:color="auto"/>
                        <w:right w:val="none" w:sz="0" w:space="0" w:color="auto"/>
                      </w:divBdr>
                    </w:div>
                  </w:divsChild>
                </w:div>
                <w:div w:id="369184869">
                  <w:marLeft w:val="0"/>
                  <w:marRight w:val="0"/>
                  <w:marTop w:val="0"/>
                  <w:marBottom w:val="0"/>
                  <w:divBdr>
                    <w:top w:val="none" w:sz="0" w:space="0" w:color="auto"/>
                    <w:left w:val="none" w:sz="0" w:space="0" w:color="auto"/>
                    <w:bottom w:val="none" w:sz="0" w:space="0" w:color="auto"/>
                    <w:right w:val="none" w:sz="0" w:space="0" w:color="auto"/>
                  </w:divBdr>
                  <w:divsChild>
                    <w:div w:id="179316519">
                      <w:marLeft w:val="0"/>
                      <w:marRight w:val="0"/>
                      <w:marTop w:val="0"/>
                      <w:marBottom w:val="0"/>
                      <w:divBdr>
                        <w:top w:val="none" w:sz="0" w:space="0" w:color="auto"/>
                        <w:left w:val="none" w:sz="0" w:space="0" w:color="auto"/>
                        <w:bottom w:val="none" w:sz="0" w:space="0" w:color="auto"/>
                        <w:right w:val="none" w:sz="0" w:space="0" w:color="auto"/>
                      </w:divBdr>
                    </w:div>
                  </w:divsChild>
                </w:div>
                <w:div w:id="382484107">
                  <w:marLeft w:val="0"/>
                  <w:marRight w:val="0"/>
                  <w:marTop w:val="0"/>
                  <w:marBottom w:val="0"/>
                  <w:divBdr>
                    <w:top w:val="none" w:sz="0" w:space="0" w:color="auto"/>
                    <w:left w:val="none" w:sz="0" w:space="0" w:color="auto"/>
                    <w:bottom w:val="none" w:sz="0" w:space="0" w:color="auto"/>
                    <w:right w:val="none" w:sz="0" w:space="0" w:color="auto"/>
                  </w:divBdr>
                  <w:divsChild>
                    <w:div w:id="440105736">
                      <w:marLeft w:val="0"/>
                      <w:marRight w:val="0"/>
                      <w:marTop w:val="0"/>
                      <w:marBottom w:val="0"/>
                      <w:divBdr>
                        <w:top w:val="none" w:sz="0" w:space="0" w:color="auto"/>
                        <w:left w:val="none" w:sz="0" w:space="0" w:color="auto"/>
                        <w:bottom w:val="none" w:sz="0" w:space="0" w:color="auto"/>
                        <w:right w:val="none" w:sz="0" w:space="0" w:color="auto"/>
                      </w:divBdr>
                    </w:div>
                  </w:divsChild>
                </w:div>
                <w:div w:id="445580846">
                  <w:marLeft w:val="0"/>
                  <w:marRight w:val="0"/>
                  <w:marTop w:val="0"/>
                  <w:marBottom w:val="0"/>
                  <w:divBdr>
                    <w:top w:val="none" w:sz="0" w:space="0" w:color="auto"/>
                    <w:left w:val="none" w:sz="0" w:space="0" w:color="auto"/>
                    <w:bottom w:val="none" w:sz="0" w:space="0" w:color="auto"/>
                    <w:right w:val="none" w:sz="0" w:space="0" w:color="auto"/>
                  </w:divBdr>
                  <w:divsChild>
                    <w:div w:id="1577862246">
                      <w:marLeft w:val="0"/>
                      <w:marRight w:val="0"/>
                      <w:marTop w:val="0"/>
                      <w:marBottom w:val="0"/>
                      <w:divBdr>
                        <w:top w:val="none" w:sz="0" w:space="0" w:color="auto"/>
                        <w:left w:val="none" w:sz="0" w:space="0" w:color="auto"/>
                        <w:bottom w:val="none" w:sz="0" w:space="0" w:color="auto"/>
                        <w:right w:val="none" w:sz="0" w:space="0" w:color="auto"/>
                      </w:divBdr>
                    </w:div>
                  </w:divsChild>
                </w:div>
                <w:div w:id="466703520">
                  <w:marLeft w:val="0"/>
                  <w:marRight w:val="0"/>
                  <w:marTop w:val="0"/>
                  <w:marBottom w:val="0"/>
                  <w:divBdr>
                    <w:top w:val="none" w:sz="0" w:space="0" w:color="auto"/>
                    <w:left w:val="none" w:sz="0" w:space="0" w:color="auto"/>
                    <w:bottom w:val="none" w:sz="0" w:space="0" w:color="auto"/>
                    <w:right w:val="none" w:sz="0" w:space="0" w:color="auto"/>
                  </w:divBdr>
                  <w:divsChild>
                    <w:div w:id="960724728">
                      <w:marLeft w:val="0"/>
                      <w:marRight w:val="0"/>
                      <w:marTop w:val="0"/>
                      <w:marBottom w:val="0"/>
                      <w:divBdr>
                        <w:top w:val="none" w:sz="0" w:space="0" w:color="auto"/>
                        <w:left w:val="none" w:sz="0" w:space="0" w:color="auto"/>
                        <w:bottom w:val="none" w:sz="0" w:space="0" w:color="auto"/>
                        <w:right w:val="none" w:sz="0" w:space="0" w:color="auto"/>
                      </w:divBdr>
                    </w:div>
                  </w:divsChild>
                </w:div>
                <w:div w:id="481040522">
                  <w:marLeft w:val="0"/>
                  <w:marRight w:val="0"/>
                  <w:marTop w:val="0"/>
                  <w:marBottom w:val="0"/>
                  <w:divBdr>
                    <w:top w:val="none" w:sz="0" w:space="0" w:color="auto"/>
                    <w:left w:val="none" w:sz="0" w:space="0" w:color="auto"/>
                    <w:bottom w:val="none" w:sz="0" w:space="0" w:color="auto"/>
                    <w:right w:val="none" w:sz="0" w:space="0" w:color="auto"/>
                  </w:divBdr>
                  <w:divsChild>
                    <w:div w:id="1117456665">
                      <w:marLeft w:val="0"/>
                      <w:marRight w:val="0"/>
                      <w:marTop w:val="0"/>
                      <w:marBottom w:val="0"/>
                      <w:divBdr>
                        <w:top w:val="none" w:sz="0" w:space="0" w:color="auto"/>
                        <w:left w:val="none" w:sz="0" w:space="0" w:color="auto"/>
                        <w:bottom w:val="none" w:sz="0" w:space="0" w:color="auto"/>
                        <w:right w:val="none" w:sz="0" w:space="0" w:color="auto"/>
                      </w:divBdr>
                    </w:div>
                  </w:divsChild>
                </w:div>
                <w:div w:id="492379623">
                  <w:marLeft w:val="0"/>
                  <w:marRight w:val="0"/>
                  <w:marTop w:val="0"/>
                  <w:marBottom w:val="0"/>
                  <w:divBdr>
                    <w:top w:val="none" w:sz="0" w:space="0" w:color="auto"/>
                    <w:left w:val="none" w:sz="0" w:space="0" w:color="auto"/>
                    <w:bottom w:val="none" w:sz="0" w:space="0" w:color="auto"/>
                    <w:right w:val="none" w:sz="0" w:space="0" w:color="auto"/>
                  </w:divBdr>
                  <w:divsChild>
                    <w:div w:id="796532675">
                      <w:marLeft w:val="0"/>
                      <w:marRight w:val="0"/>
                      <w:marTop w:val="0"/>
                      <w:marBottom w:val="0"/>
                      <w:divBdr>
                        <w:top w:val="none" w:sz="0" w:space="0" w:color="auto"/>
                        <w:left w:val="none" w:sz="0" w:space="0" w:color="auto"/>
                        <w:bottom w:val="none" w:sz="0" w:space="0" w:color="auto"/>
                        <w:right w:val="none" w:sz="0" w:space="0" w:color="auto"/>
                      </w:divBdr>
                    </w:div>
                  </w:divsChild>
                </w:div>
                <w:div w:id="531655871">
                  <w:marLeft w:val="0"/>
                  <w:marRight w:val="0"/>
                  <w:marTop w:val="0"/>
                  <w:marBottom w:val="0"/>
                  <w:divBdr>
                    <w:top w:val="none" w:sz="0" w:space="0" w:color="auto"/>
                    <w:left w:val="none" w:sz="0" w:space="0" w:color="auto"/>
                    <w:bottom w:val="none" w:sz="0" w:space="0" w:color="auto"/>
                    <w:right w:val="none" w:sz="0" w:space="0" w:color="auto"/>
                  </w:divBdr>
                  <w:divsChild>
                    <w:div w:id="918712499">
                      <w:marLeft w:val="0"/>
                      <w:marRight w:val="0"/>
                      <w:marTop w:val="0"/>
                      <w:marBottom w:val="0"/>
                      <w:divBdr>
                        <w:top w:val="none" w:sz="0" w:space="0" w:color="auto"/>
                        <w:left w:val="none" w:sz="0" w:space="0" w:color="auto"/>
                        <w:bottom w:val="none" w:sz="0" w:space="0" w:color="auto"/>
                        <w:right w:val="none" w:sz="0" w:space="0" w:color="auto"/>
                      </w:divBdr>
                    </w:div>
                  </w:divsChild>
                </w:div>
                <w:div w:id="545487779">
                  <w:marLeft w:val="0"/>
                  <w:marRight w:val="0"/>
                  <w:marTop w:val="0"/>
                  <w:marBottom w:val="0"/>
                  <w:divBdr>
                    <w:top w:val="none" w:sz="0" w:space="0" w:color="auto"/>
                    <w:left w:val="none" w:sz="0" w:space="0" w:color="auto"/>
                    <w:bottom w:val="none" w:sz="0" w:space="0" w:color="auto"/>
                    <w:right w:val="none" w:sz="0" w:space="0" w:color="auto"/>
                  </w:divBdr>
                  <w:divsChild>
                    <w:div w:id="1117528130">
                      <w:marLeft w:val="0"/>
                      <w:marRight w:val="0"/>
                      <w:marTop w:val="0"/>
                      <w:marBottom w:val="0"/>
                      <w:divBdr>
                        <w:top w:val="none" w:sz="0" w:space="0" w:color="auto"/>
                        <w:left w:val="none" w:sz="0" w:space="0" w:color="auto"/>
                        <w:bottom w:val="none" w:sz="0" w:space="0" w:color="auto"/>
                        <w:right w:val="none" w:sz="0" w:space="0" w:color="auto"/>
                      </w:divBdr>
                    </w:div>
                  </w:divsChild>
                </w:div>
                <w:div w:id="560406191">
                  <w:marLeft w:val="0"/>
                  <w:marRight w:val="0"/>
                  <w:marTop w:val="0"/>
                  <w:marBottom w:val="0"/>
                  <w:divBdr>
                    <w:top w:val="none" w:sz="0" w:space="0" w:color="auto"/>
                    <w:left w:val="none" w:sz="0" w:space="0" w:color="auto"/>
                    <w:bottom w:val="none" w:sz="0" w:space="0" w:color="auto"/>
                    <w:right w:val="none" w:sz="0" w:space="0" w:color="auto"/>
                  </w:divBdr>
                  <w:divsChild>
                    <w:div w:id="1370228794">
                      <w:marLeft w:val="0"/>
                      <w:marRight w:val="0"/>
                      <w:marTop w:val="0"/>
                      <w:marBottom w:val="0"/>
                      <w:divBdr>
                        <w:top w:val="none" w:sz="0" w:space="0" w:color="auto"/>
                        <w:left w:val="none" w:sz="0" w:space="0" w:color="auto"/>
                        <w:bottom w:val="none" w:sz="0" w:space="0" w:color="auto"/>
                        <w:right w:val="none" w:sz="0" w:space="0" w:color="auto"/>
                      </w:divBdr>
                    </w:div>
                  </w:divsChild>
                </w:div>
                <w:div w:id="565335080">
                  <w:marLeft w:val="0"/>
                  <w:marRight w:val="0"/>
                  <w:marTop w:val="0"/>
                  <w:marBottom w:val="0"/>
                  <w:divBdr>
                    <w:top w:val="none" w:sz="0" w:space="0" w:color="auto"/>
                    <w:left w:val="none" w:sz="0" w:space="0" w:color="auto"/>
                    <w:bottom w:val="none" w:sz="0" w:space="0" w:color="auto"/>
                    <w:right w:val="none" w:sz="0" w:space="0" w:color="auto"/>
                  </w:divBdr>
                  <w:divsChild>
                    <w:div w:id="1922639862">
                      <w:marLeft w:val="0"/>
                      <w:marRight w:val="0"/>
                      <w:marTop w:val="0"/>
                      <w:marBottom w:val="0"/>
                      <w:divBdr>
                        <w:top w:val="none" w:sz="0" w:space="0" w:color="auto"/>
                        <w:left w:val="none" w:sz="0" w:space="0" w:color="auto"/>
                        <w:bottom w:val="none" w:sz="0" w:space="0" w:color="auto"/>
                        <w:right w:val="none" w:sz="0" w:space="0" w:color="auto"/>
                      </w:divBdr>
                    </w:div>
                  </w:divsChild>
                </w:div>
                <w:div w:id="599525868">
                  <w:marLeft w:val="0"/>
                  <w:marRight w:val="0"/>
                  <w:marTop w:val="0"/>
                  <w:marBottom w:val="0"/>
                  <w:divBdr>
                    <w:top w:val="none" w:sz="0" w:space="0" w:color="auto"/>
                    <w:left w:val="none" w:sz="0" w:space="0" w:color="auto"/>
                    <w:bottom w:val="none" w:sz="0" w:space="0" w:color="auto"/>
                    <w:right w:val="none" w:sz="0" w:space="0" w:color="auto"/>
                  </w:divBdr>
                  <w:divsChild>
                    <w:div w:id="990603169">
                      <w:marLeft w:val="0"/>
                      <w:marRight w:val="0"/>
                      <w:marTop w:val="0"/>
                      <w:marBottom w:val="0"/>
                      <w:divBdr>
                        <w:top w:val="none" w:sz="0" w:space="0" w:color="auto"/>
                        <w:left w:val="none" w:sz="0" w:space="0" w:color="auto"/>
                        <w:bottom w:val="none" w:sz="0" w:space="0" w:color="auto"/>
                        <w:right w:val="none" w:sz="0" w:space="0" w:color="auto"/>
                      </w:divBdr>
                    </w:div>
                  </w:divsChild>
                </w:div>
                <w:div w:id="608900815">
                  <w:marLeft w:val="0"/>
                  <w:marRight w:val="0"/>
                  <w:marTop w:val="0"/>
                  <w:marBottom w:val="0"/>
                  <w:divBdr>
                    <w:top w:val="none" w:sz="0" w:space="0" w:color="auto"/>
                    <w:left w:val="none" w:sz="0" w:space="0" w:color="auto"/>
                    <w:bottom w:val="none" w:sz="0" w:space="0" w:color="auto"/>
                    <w:right w:val="none" w:sz="0" w:space="0" w:color="auto"/>
                  </w:divBdr>
                  <w:divsChild>
                    <w:div w:id="69471200">
                      <w:marLeft w:val="0"/>
                      <w:marRight w:val="0"/>
                      <w:marTop w:val="0"/>
                      <w:marBottom w:val="0"/>
                      <w:divBdr>
                        <w:top w:val="none" w:sz="0" w:space="0" w:color="auto"/>
                        <w:left w:val="none" w:sz="0" w:space="0" w:color="auto"/>
                        <w:bottom w:val="none" w:sz="0" w:space="0" w:color="auto"/>
                        <w:right w:val="none" w:sz="0" w:space="0" w:color="auto"/>
                      </w:divBdr>
                    </w:div>
                  </w:divsChild>
                </w:div>
                <w:div w:id="613055069">
                  <w:marLeft w:val="0"/>
                  <w:marRight w:val="0"/>
                  <w:marTop w:val="0"/>
                  <w:marBottom w:val="0"/>
                  <w:divBdr>
                    <w:top w:val="none" w:sz="0" w:space="0" w:color="auto"/>
                    <w:left w:val="none" w:sz="0" w:space="0" w:color="auto"/>
                    <w:bottom w:val="none" w:sz="0" w:space="0" w:color="auto"/>
                    <w:right w:val="none" w:sz="0" w:space="0" w:color="auto"/>
                  </w:divBdr>
                  <w:divsChild>
                    <w:div w:id="985163914">
                      <w:marLeft w:val="0"/>
                      <w:marRight w:val="0"/>
                      <w:marTop w:val="0"/>
                      <w:marBottom w:val="0"/>
                      <w:divBdr>
                        <w:top w:val="none" w:sz="0" w:space="0" w:color="auto"/>
                        <w:left w:val="none" w:sz="0" w:space="0" w:color="auto"/>
                        <w:bottom w:val="none" w:sz="0" w:space="0" w:color="auto"/>
                        <w:right w:val="none" w:sz="0" w:space="0" w:color="auto"/>
                      </w:divBdr>
                    </w:div>
                  </w:divsChild>
                </w:div>
                <w:div w:id="657418353">
                  <w:marLeft w:val="0"/>
                  <w:marRight w:val="0"/>
                  <w:marTop w:val="0"/>
                  <w:marBottom w:val="0"/>
                  <w:divBdr>
                    <w:top w:val="none" w:sz="0" w:space="0" w:color="auto"/>
                    <w:left w:val="none" w:sz="0" w:space="0" w:color="auto"/>
                    <w:bottom w:val="none" w:sz="0" w:space="0" w:color="auto"/>
                    <w:right w:val="none" w:sz="0" w:space="0" w:color="auto"/>
                  </w:divBdr>
                  <w:divsChild>
                    <w:div w:id="1298413770">
                      <w:marLeft w:val="0"/>
                      <w:marRight w:val="0"/>
                      <w:marTop w:val="0"/>
                      <w:marBottom w:val="0"/>
                      <w:divBdr>
                        <w:top w:val="none" w:sz="0" w:space="0" w:color="auto"/>
                        <w:left w:val="none" w:sz="0" w:space="0" w:color="auto"/>
                        <w:bottom w:val="none" w:sz="0" w:space="0" w:color="auto"/>
                        <w:right w:val="none" w:sz="0" w:space="0" w:color="auto"/>
                      </w:divBdr>
                    </w:div>
                  </w:divsChild>
                </w:div>
                <w:div w:id="705636986">
                  <w:marLeft w:val="0"/>
                  <w:marRight w:val="0"/>
                  <w:marTop w:val="0"/>
                  <w:marBottom w:val="0"/>
                  <w:divBdr>
                    <w:top w:val="none" w:sz="0" w:space="0" w:color="auto"/>
                    <w:left w:val="none" w:sz="0" w:space="0" w:color="auto"/>
                    <w:bottom w:val="none" w:sz="0" w:space="0" w:color="auto"/>
                    <w:right w:val="none" w:sz="0" w:space="0" w:color="auto"/>
                  </w:divBdr>
                  <w:divsChild>
                    <w:div w:id="1442919128">
                      <w:marLeft w:val="0"/>
                      <w:marRight w:val="0"/>
                      <w:marTop w:val="0"/>
                      <w:marBottom w:val="0"/>
                      <w:divBdr>
                        <w:top w:val="none" w:sz="0" w:space="0" w:color="auto"/>
                        <w:left w:val="none" w:sz="0" w:space="0" w:color="auto"/>
                        <w:bottom w:val="none" w:sz="0" w:space="0" w:color="auto"/>
                        <w:right w:val="none" w:sz="0" w:space="0" w:color="auto"/>
                      </w:divBdr>
                    </w:div>
                  </w:divsChild>
                </w:div>
                <w:div w:id="746074065">
                  <w:marLeft w:val="0"/>
                  <w:marRight w:val="0"/>
                  <w:marTop w:val="0"/>
                  <w:marBottom w:val="0"/>
                  <w:divBdr>
                    <w:top w:val="none" w:sz="0" w:space="0" w:color="auto"/>
                    <w:left w:val="none" w:sz="0" w:space="0" w:color="auto"/>
                    <w:bottom w:val="none" w:sz="0" w:space="0" w:color="auto"/>
                    <w:right w:val="none" w:sz="0" w:space="0" w:color="auto"/>
                  </w:divBdr>
                  <w:divsChild>
                    <w:div w:id="1080101079">
                      <w:marLeft w:val="0"/>
                      <w:marRight w:val="0"/>
                      <w:marTop w:val="0"/>
                      <w:marBottom w:val="0"/>
                      <w:divBdr>
                        <w:top w:val="none" w:sz="0" w:space="0" w:color="auto"/>
                        <w:left w:val="none" w:sz="0" w:space="0" w:color="auto"/>
                        <w:bottom w:val="none" w:sz="0" w:space="0" w:color="auto"/>
                        <w:right w:val="none" w:sz="0" w:space="0" w:color="auto"/>
                      </w:divBdr>
                    </w:div>
                  </w:divsChild>
                </w:div>
                <w:div w:id="747656591">
                  <w:marLeft w:val="0"/>
                  <w:marRight w:val="0"/>
                  <w:marTop w:val="0"/>
                  <w:marBottom w:val="0"/>
                  <w:divBdr>
                    <w:top w:val="none" w:sz="0" w:space="0" w:color="auto"/>
                    <w:left w:val="none" w:sz="0" w:space="0" w:color="auto"/>
                    <w:bottom w:val="none" w:sz="0" w:space="0" w:color="auto"/>
                    <w:right w:val="none" w:sz="0" w:space="0" w:color="auto"/>
                  </w:divBdr>
                </w:div>
                <w:div w:id="762336260">
                  <w:marLeft w:val="0"/>
                  <w:marRight w:val="0"/>
                  <w:marTop w:val="0"/>
                  <w:marBottom w:val="0"/>
                  <w:divBdr>
                    <w:top w:val="none" w:sz="0" w:space="0" w:color="auto"/>
                    <w:left w:val="none" w:sz="0" w:space="0" w:color="auto"/>
                    <w:bottom w:val="none" w:sz="0" w:space="0" w:color="auto"/>
                    <w:right w:val="none" w:sz="0" w:space="0" w:color="auto"/>
                  </w:divBdr>
                  <w:divsChild>
                    <w:div w:id="917592835">
                      <w:marLeft w:val="0"/>
                      <w:marRight w:val="0"/>
                      <w:marTop w:val="0"/>
                      <w:marBottom w:val="0"/>
                      <w:divBdr>
                        <w:top w:val="none" w:sz="0" w:space="0" w:color="auto"/>
                        <w:left w:val="none" w:sz="0" w:space="0" w:color="auto"/>
                        <w:bottom w:val="none" w:sz="0" w:space="0" w:color="auto"/>
                        <w:right w:val="none" w:sz="0" w:space="0" w:color="auto"/>
                      </w:divBdr>
                    </w:div>
                  </w:divsChild>
                </w:div>
                <w:div w:id="843279201">
                  <w:marLeft w:val="0"/>
                  <w:marRight w:val="0"/>
                  <w:marTop w:val="0"/>
                  <w:marBottom w:val="0"/>
                  <w:divBdr>
                    <w:top w:val="none" w:sz="0" w:space="0" w:color="auto"/>
                    <w:left w:val="none" w:sz="0" w:space="0" w:color="auto"/>
                    <w:bottom w:val="none" w:sz="0" w:space="0" w:color="auto"/>
                    <w:right w:val="none" w:sz="0" w:space="0" w:color="auto"/>
                  </w:divBdr>
                  <w:divsChild>
                    <w:div w:id="920791648">
                      <w:marLeft w:val="0"/>
                      <w:marRight w:val="0"/>
                      <w:marTop w:val="0"/>
                      <w:marBottom w:val="0"/>
                      <w:divBdr>
                        <w:top w:val="none" w:sz="0" w:space="0" w:color="auto"/>
                        <w:left w:val="none" w:sz="0" w:space="0" w:color="auto"/>
                        <w:bottom w:val="none" w:sz="0" w:space="0" w:color="auto"/>
                        <w:right w:val="none" w:sz="0" w:space="0" w:color="auto"/>
                      </w:divBdr>
                    </w:div>
                  </w:divsChild>
                </w:div>
                <w:div w:id="880242236">
                  <w:marLeft w:val="0"/>
                  <w:marRight w:val="0"/>
                  <w:marTop w:val="0"/>
                  <w:marBottom w:val="0"/>
                  <w:divBdr>
                    <w:top w:val="none" w:sz="0" w:space="0" w:color="auto"/>
                    <w:left w:val="none" w:sz="0" w:space="0" w:color="auto"/>
                    <w:bottom w:val="none" w:sz="0" w:space="0" w:color="auto"/>
                    <w:right w:val="none" w:sz="0" w:space="0" w:color="auto"/>
                  </w:divBdr>
                  <w:divsChild>
                    <w:div w:id="863976323">
                      <w:marLeft w:val="0"/>
                      <w:marRight w:val="0"/>
                      <w:marTop w:val="0"/>
                      <w:marBottom w:val="0"/>
                      <w:divBdr>
                        <w:top w:val="none" w:sz="0" w:space="0" w:color="auto"/>
                        <w:left w:val="none" w:sz="0" w:space="0" w:color="auto"/>
                        <w:bottom w:val="none" w:sz="0" w:space="0" w:color="auto"/>
                        <w:right w:val="none" w:sz="0" w:space="0" w:color="auto"/>
                      </w:divBdr>
                    </w:div>
                  </w:divsChild>
                </w:div>
                <w:div w:id="885681069">
                  <w:marLeft w:val="0"/>
                  <w:marRight w:val="0"/>
                  <w:marTop w:val="0"/>
                  <w:marBottom w:val="0"/>
                  <w:divBdr>
                    <w:top w:val="none" w:sz="0" w:space="0" w:color="auto"/>
                    <w:left w:val="none" w:sz="0" w:space="0" w:color="auto"/>
                    <w:bottom w:val="none" w:sz="0" w:space="0" w:color="auto"/>
                    <w:right w:val="none" w:sz="0" w:space="0" w:color="auto"/>
                  </w:divBdr>
                  <w:divsChild>
                    <w:div w:id="1955357831">
                      <w:marLeft w:val="0"/>
                      <w:marRight w:val="0"/>
                      <w:marTop w:val="0"/>
                      <w:marBottom w:val="0"/>
                      <w:divBdr>
                        <w:top w:val="none" w:sz="0" w:space="0" w:color="auto"/>
                        <w:left w:val="none" w:sz="0" w:space="0" w:color="auto"/>
                        <w:bottom w:val="none" w:sz="0" w:space="0" w:color="auto"/>
                        <w:right w:val="none" w:sz="0" w:space="0" w:color="auto"/>
                      </w:divBdr>
                    </w:div>
                  </w:divsChild>
                </w:div>
                <w:div w:id="889193751">
                  <w:marLeft w:val="0"/>
                  <w:marRight w:val="0"/>
                  <w:marTop w:val="0"/>
                  <w:marBottom w:val="0"/>
                  <w:divBdr>
                    <w:top w:val="none" w:sz="0" w:space="0" w:color="auto"/>
                    <w:left w:val="none" w:sz="0" w:space="0" w:color="auto"/>
                    <w:bottom w:val="none" w:sz="0" w:space="0" w:color="auto"/>
                    <w:right w:val="none" w:sz="0" w:space="0" w:color="auto"/>
                  </w:divBdr>
                </w:div>
                <w:div w:id="892276420">
                  <w:marLeft w:val="0"/>
                  <w:marRight w:val="0"/>
                  <w:marTop w:val="0"/>
                  <w:marBottom w:val="0"/>
                  <w:divBdr>
                    <w:top w:val="none" w:sz="0" w:space="0" w:color="auto"/>
                    <w:left w:val="none" w:sz="0" w:space="0" w:color="auto"/>
                    <w:bottom w:val="none" w:sz="0" w:space="0" w:color="auto"/>
                    <w:right w:val="none" w:sz="0" w:space="0" w:color="auto"/>
                  </w:divBdr>
                  <w:divsChild>
                    <w:div w:id="1775399518">
                      <w:marLeft w:val="0"/>
                      <w:marRight w:val="0"/>
                      <w:marTop w:val="0"/>
                      <w:marBottom w:val="0"/>
                      <w:divBdr>
                        <w:top w:val="none" w:sz="0" w:space="0" w:color="auto"/>
                        <w:left w:val="none" w:sz="0" w:space="0" w:color="auto"/>
                        <w:bottom w:val="none" w:sz="0" w:space="0" w:color="auto"/>
                        <w:right w:val="none" w:sz="0" w:space="0" w:color="auto"/>
                      </w:divBdr>
                    </w:div>
                  </w:divsChild>
                </w:div>
                <w:div w:id="900334467">
                  <w:marLeft w:val="0"/>
                  <w:marRight w:val="0"/>
                  <w:marTop w:val="0"/>
                  <w:marBottom w:val="0"/>
                  <w:divBdr>
                    <w:top w:val="none" w:sz="0" w:space="0" w:color="auto"/>
                    <w:left w:val="none" w:sz="0" w:space="0" w:color="auto"/>
                    <w:bottom w:val="none" w:sz="0" w:space="0" w:color="auto"/>
                    <w:right w:val="none" w:sz="0" w:space="0" w:color="auto"/>
                  </w:divBdr>
                  <w:divsChild>
                    <w:div w:id="1672832882">
                      <w:marLeft w:val="0"/>
                      <w:marRight w:val="0"/>
                      <w:marTop w:val="0"/>
                      <w:marBottom w:val="0"/>
                      <w:divBdr>
                        <w:top w:val="none" w:sz="0" w:space="0" w:color="auto"/>
                        <w:left w:val="none" w:sz="0" w:space="0" w:color="auto"/>
                        <w:bottom w:val="none" w:sz="0" w:space="0" w:color="auto"/>
                        <w:right w:val="none" w:sz="0" w:space="0" w:color="auto"/>
                      </w:divBdr>
                    </w:div>
                  </w:divsChild>
                </w:div>
                <w:div w:id="921568729">
                  <w:marLeft w:val="0"/>
                  <w:marRight w:val="0"/>
                  <w:marTop w:val="0"/>
                  <w:marBottom w:val="0"/>
                  <w:divBdr>
                    <w:top w:val="none" w:sz="0" w:space="0" w:color="auto"/>
                    <w:left w:val="none" w:sz="0" w:space="0" w:color="auto"/>
                    <w:bottom w:val="none" w:sz="0" w:space="0" w:color="auto"/>
                    <w:right w:val="none" w:sz="0" w:space="0" w:color="auto"/>
                  </w:divBdr>
                  <w:divsChild>
                    <w:div w:id="1884323660">
                      <w:marLeft w:val="0"/>
                      <w:marRight w:val="0"/>
                      <w:marTop w:val="0"/>
                      <w:marBottom w:val="0"/>
                      <w:divBdr>
                        <w:top w:val="none" w:sz="0" w:space="0" w:color="auto"/>
                        <w:left w:val="none" w:sz="0" w:space="0" w:color="auto"/>
                        <w:bottom w:val="none" w:sz="0" w:space="0" w:color="auto"/>
                        <w:right w:val="none" w:sz="0" w:space="0" w:color="auto"/>
                      </w:divBdr>
                    </w:div>
                  </w:divsChild>
                </w:div>
                <w:div w:id="935527355">
                  <w:marLeft w:val="0"/>
                  <w:marRight w:val="0"/>
                  <w:marTop w:val="0"/>
                  <w:marBottom w:val="0"/>
                  <w:divBdr>
                    <w:top w:val="none" w:sz="0" w:space="0" w:color="auto"/>
                    <w:left w:val="none" w:sz="0" w:space="0" w:color="auto"/>
                    <w:bottom w:val="none" w:sz="0" w:space="0" w:color="auto"/>
                    <w:right w:val="none" w:sz="0" w:space="0" w:color="auto"/>
                  </w:divBdr>
                  <w:divsChild>
                    <w:div w:id="1413694767">
                      <w:marLeft w:val="0"/>
                      <w:marRight w:val="0"/>
                      <w:marTop w:val="0"/>
                      <w:marBottom w:val="0"/>
                      <w:divBdr>
                        <w:top w:val="none" w:sz="0" w:space="0" w:color="auto"/>
                        <w:left w:val="none" w:sz="0" w:space="0" w:color="auto"/>
                        <w:bottom w:val="none" w:sz="0" w:space="0" w:color="auto"/>
                        <w:right w:val="none" w:sz="0" w:space="0" w:color="auto"/>
                      </w:divBdr>
                    </w:div>
                  </w:divsChild>
                </w:div>
                <w:div w:id="946044423">
                  <w:marLeft w:val="0"/>
                  <w:marRight w:val="0"/>
                  <w:marTop w:val="0"/>
                  <w:marBottom w:val="0"/>
                  <w:divBdr>
                    <w:top w:val="none" w:sz="0" w:space="0" w:color="auto"/>
                    <w:left w:val="none" w:sz="0" w:space="0" w:color="auto"/>
                    <w:bottom w:val="none" w:sz="0" w:space="0" w:color="auto"/>
                    <w:right w:val="none" w:sz="0" w:space="0" w:color="auto"/>
                  </w:divBdr>
                  <w:divsChild>
                    <w:div w:id="815300158">
                      <w:marLeft w:val="0"/>
                      <w:marRight w:val="0"/>
                      <w:marTop w:val="0"/>
                      <w:marBottom w:val="0"/>
                      <w:divBdr>
                        <w:top w:val="none" w:sz="0" w:space="0" w:color="auto"/>
                        <w:left w:val="none" w:sz="0" w:space="0" w:color="auto"/>
                        <w:bottom w:val="none" w:sz="0" w:space="0" w:color="auto"/>
                        <w:right w:val="none" w:sz="0" w:space="0" w:color="auto"/>
                      </w:divBdr>
                    </w:div>
                  </w:divsChild>
                </w:div>
                <w:div w:id="946935220">
                  <w:marLeft w:val="0"/>
                  <w:marRight w:val="0"/>
                  <w:marTop w:val="0"/>
                  <w:marBottom w:val="0"/>
                  <w:divBdr>
                    <w:top w:val="none" w:sz="0" w:space="0" w:color="auto"/>
                    <w:left w:val="none" w:sz="0" w:space="0" w:color="auto"/>
                    <w:bottom w:val="none" w:sz="0" w:space="0" w:color="auto"/>
                    <w:right w:val="none" w:sz="0" w:space="0" w:color="auto"/>
                  </w:divBdr>
                  <w:divsChild>
                    <w:div w:id="15936196">
                      <w:marLeft w:val="0"/>
                      <w:marRight w:val="0"/>
                      <w:marTop w:val="0"/>
                      <w:marBottom w:val="0"/>
                      <w:divBdr>
                        <w:top w:val="none" w:sz="0" w:space="0" w:color="auto"/>
                        <w:left w:val="none" w:sz="0" w:space="0" w:color="auto"/>
                        <w:bottom w:val="none" w:sz="0" w:space="0" w:color="auto"/>
                        <w:right w:val="none" w:sz="0" w:space="0" w:color="auto"/>
                      </w:divBdr>
                    </w:div>
                  </w:divsChild>
                </w:div>
                <w:div w:id="1030690845">
                  <w:marLeft w:val="0"/>
                  <w:marRight w:val="0"/>
                  <w:marTop w:val="0"/>
                  <w:marBottom w:val="0"/>
                  <w:divBdr>
                    <w:top w:val="none" w:sz="0" w:space="0" w:color="auto"/>
                    <w:left w:val="none" w:sz="0" w:space="0" w:color="auto"/>
                    <w:bottom w:val="none" w:sz="0" w:space="0" w:color="auto"/>
                    <w:right w:val="none" w:sz="0" w:space="0" w:color="auto"/>
                  </w:divBdr>
                  <w:divsChild>
                    <w:div w:id="1454398001">
                      <w:marLeft w:val="0"/>
                      <w:marRight w:val="0"/>
                      <w:marTop w:val="0"/>
                      <w:marBottom w:val="0"/>
                      <w:divBdr>
                        <w:top w:val="none" w:sz="0" w:space="0" w:color="auto"/>
                        <w:left w:val="none" w:sz="0" w:space="0" w:color="auto"/>
                        <w:bottom w:val="none" w:sz="0" w:space="0" w:color="auto"/>
                        <w:right w:val="none" w:sz="0" w:space="0" w:color="auto"/>
                      </w:divBdr>
                    </w:div>
                  </w:divsChild>
                </w:div>
                <w:div w:id="1063722279">
                  <w:marLeft w:val="0"/>
                  <w:marRight w:val="0"/>
                  <w:marTop w:val="0"/>
                  <w:marBottom w:val="0"/>
                  <w:divBdr>
                    <w:top w:val="none" w:sz="0" w:space="0" w:color="auto"/>
                    <w:left w:val="none" w:sz="0" w:space="0" w:color="auto"/>
                    <w:bottom w:val="none" w:sz="0" w:space="0" w:color="auto"/>
                    <w:right w:val="none" w:sz="0" w:space="0" w:color="auto"/>
                  </w:divBdr>
                  <w:divsChild>
                    <w:div w:id="493687043">
                      <w:marLeft w:val="0"/>
                      <w:marRight w:val="0"/>
                      <w:marTop w:val="0"/>
                      <w:marBottom w:val="0"/>
                      <w:divBdr>
                        <w:top w:val="none" w:sz="0" w:space="0" w:color="auto"/>
                        <w:left w:val="none" w:sz="0" w:space="0" w:color="auto"/>
                        <w:bottom w:val="none" w:sz="0" w:space="0" w:color="auto"/>
                        <w:right w:val="none" w:sz="0" w:space="0" w:color="auto"/>
                      </w:divBdr>
                    </w:div>
                  </w:divsChild>
                </w:div>
                <w:div w:id="1100761582">
                  <w:marLeft w:val="0"/>
                  <w:marRight w:val="0"/>
                  <w:marTop w:val="0"/>
                  <w:marBottom w:val="0"/>
                  <w:divBdr>
                    <w:top w:val="none" w:sz="0" w:space="0" w:color="auto"/>
                    <w:left w:val="none" w:sz="0" w:space="0" w:color="auto"/>
                    <w:bottom w:val="none" w:sz="0" w:space="0" w:color="auto"/>
                    <w:right w:val="none" w:sz="0" w:space="0" w:color="auto"/>
                  </w:divBdr>
                  <w:divsChild>
                    <w:div w:id="181018237">
                      <w:marLeft w:val="0"/>
                      <w:marRight w:val="0"/>
                      <w:marTop w:val="0"/>
                      <w:marBottom w:val="0"/>
                      <w:divBdr>
                        <w:top w:val="none" w:sz="0" w:space="0" w:color="auto"/>
                        <w:left w:val="none" w:sz="0" w:space="0" w:color="auto"/>
                        <w:bottom w:val="none" w:sz="0" w:space="0" w:color="auto"/>
                        <w:right w:val="none" w:sz="0" w:space="0" w:color="auto"/>
                      </w:divBdr>
                    </w:div>
                  </w:divsChild>
                </w:div>
                <w:div w:id="1104886853">
                  <w:marLeft w:val="0"/>
                  <w:marRight w:val="0"/>
                  <w:marTop w:val="0"/>
                  <w:marBottom w:val="0"/>
                  <w:divBdr>
                    <w:top w:val="none" w:sz="0" w:space="0" w:color="auto"/>
                    <w:left w:val="none" w:sz="0" w:space="0" w:color="auto"/>
                    <w:bottom w:val="none" w:sz="0" w:space="0" w:color="auto"/>
                    <w:right w:val="none" w:sz="0" w:space="0" w:color="auto"/>
                  </w:divBdr>
                  <w:divsChild>
                    <w:div w:id="1224565825">
                      <w:marLeft w:val="0"/>
                      <w:marRight w:val="0"/>
                      <w:marTop w:val="0"/>
                      <w:marBottom w:val="0"/>
                      <w:divBdr>
                        <w:top w:val="none" w:sz="0" w:space="0" w:color="auto"/>
                        <w:left w:val="none" w:sz="0" w:space="0" w:color="auto"/>
                        <w:bottom w:val="none" w:sz="0" w:space="0" w:color="auto"/>
                        <w:right w:val="none" w:sz="0" w:space="0" w:color="auto"/>
                      </w:divBdr>
                    </w:div>
                  </w:divsChild>
                </w:div>
                <w:div w:id="1123614930">
                  <w:marLeft w:val="0"/>
                  <w:marRight w:val="0"/>
                  <w:marTop w:val="0"/>
                  <w:marBottom w:val="0"/>
                  <w:divBdr>
                    <w:top w:val="none" w:sz="0" w:space="0" w:color="auto"/>
                    <w:left w:val="none" w:sz="0" w:space="0" w:color="auto"/>
                    <w:bottom w:val="none" w:sz="0" w:space="0" w:color="auto"/>
                    <w:right w:val="none" w:sz="0" w:space="0" w:color="auto"/>
                  </w:divBdr>
                  <w:divsChild>
                    <w:div w:id="1648392135">
                      <w:marLeft w:val="0"/>
                      <w:marRight w:val="0"/>
                      <w:marTop w:val="0"/>
                      <w:marBottom w:val="0"/>
                      <w:divBdr>
                        <w:top w:val="none" w:sz="0" w:space="0" w:color="auto"/>
                        <w:left w:val="none" w:sz="0" w:space="0" w:color="auto"/>
                        <w:bottom w:val="none" w:sz="0" w:space="0" w:color="auto"/>
                        <w:right w:val="none" w:sz="0" w:space="0" w:color="auto"/>
                      </w:divBdr>
                    </w:div>
                  </w:divsChild>
                </w:div>
                <w:div w:id="1145312613">
                  <w:marLeft w:val="0"/>
                  <w:marRight w:val="0"/>
                  <w:marTop w:val="0"/>
                  <w:marBottom w:val="0"/>
                  <w:divBdr>
                    <w:top w:val="none" w:sz="0" w:space="0" w:color="auto"/>
                    <w:left w:val="none" w:sz="0" w:space="0" w:color="auto"/>
                    <w:bottom w:val="none" w:sz="0" w:space="0" w:color="auto"/>
                    <w:right w:val="none" w:sz="0" w:space="0" w:color="auto"/>
                  </w:divBdr>
                  <w:divsChild>
                    <w:div w:id="1305040103">
                      <w:marLeft w:val="0"/>
                      <w:marRight w:val="0"/>
                      <w:marTop w:val="0"/>
                      <w:marBottom w:val="0"/>
                      <w:divBdr>
                        <w:top w:val="none" w:sz="0" w:space="0" w:color="auto"/>
                        <w:left w:val="none" w:sz="0" w:space="0" w:color="auto"/>
                        <w:bottom w:val="none" w:sz="0" w:space="0" w:color="auto"/>
                        <w:right w:val="none" w:sz="0" w:space="0" w:color="auto"/>
                      </w:divBdr>
                    </w:div>
                  </w:divsChild>
                </w:div>
                <w:div w:id="1158694194">
                  <w:marLeft w:val="0"/>
                  <w:marRight w:val="0"/>
                  <w:marTop w:val="0"/>
                  <w:marBottom w:val="0"/>
                  <w:divBdr>
                    <w:top w:val="none" w:sz="0" w:space="0" w:color="auto"/>
                    <w:left w:val="none" w:sz="0" w:space="0" w:color="auto"/>
                    <w:bottom w:val="none" w:sz="0" w:space="0" w:color="auto"/>
                    <w:right w:val="none" w:sz="0" w:space="0" w:color="auto"/>
                  </w:divBdr>
                  <w:divsChild>
                    <w:div w:id="1970285096">
                      <w:marLeft w:val="0"/>
                      <w:marRight w:val="0"/>
                      <w:marTop w:val="0"/>
                      <w:marBottom w:val="0"/>
                      <w:divBdr>
                        <w:top w:val="none" w:sz="0" w:space="0" w:color="auto"/>
                        <w:left w:val="none" w:sz="0" w:space="0" w:color="auto"/>
                        <w:bottom w:val="none" w:sz="0" w:space="0" w:color="auto"/>
                        <w:right w:val="none" w:sz="0" w:space="0" w:color="auto"/>
                      </w:divBdr>
                    </w:div>
                  </w:divsChild>
                </w:div>
                <w:div w:id="1166936309">
                  <w:marLeft w:val="0"/>
                  <w:marRight w:val="0"/>
                  <w:marTop w:val="0"/>
                  <w:marBottom w:val="0"/>
                  <w:divBdr>
                    <w:top w:val="none" w:sz="0" w:space="0" w:color="auto"/>
                    <w:left w:val="none" w:sz="0" w:space="0" w:color="auto"/>
                    <w:bottom w:val="none" w:sz="0" w:space="0" w:color="auto"/>
                    <w:right w:val="none" w:sz="0" w:space="0" w:color="auto"/>
                  </w:divBdr>
                  <w:divsChild>
                    <w:div w:id="770857678">
                      <w:marLeft w:val="0"/>
                      <w:marRight w:val="0"/>
                      <w:marTop w:val="0"/>
                      <w:marBottom w:val="0"/>
                      <w:divBdr>
                        <w:top w:val="none" w:sz="0" w:space="0" w:color="auto"/>
                        <w:left w:val="none" w:sz="0" w:space="0" w:color="auto"/>
                        <w:bottom w:val="none" w:sz="0" w:space="0" w:color="auto"/>
                        <w:right w:val="none" w:sz="0" w:space="0" w:color="auto"/>
                      </w:divBdr>
                    </w:div>
                  </w:divsChild>
                </w:div>
                <w:div w:id="1189684858">
                  <w:marLeft w:val="0"/>
                  <w:marRight w:val="0"/>
                  <w:marTop w:val="0"/>
                  <w:marBottom w:val="0"/>
                  <w:divBdr>
                    <w:top w:val="none" w:sz="0" w:space="0" w:color="auto"/>
                    <w:left w:val="none" w:sz="0" w:space="0" w:color="auto"/>
                    <w:bottom w:val="none" w:sz="0" w:space="0" w:color="auto"/>
                    <w:right w:val="none" w:sz="0" w:space="0" w:color="auto"/>
                  </w:divBdr>
                  <w:divsChild>
                    <w:div w:id="512064649">
                      <w:marLeft w:val="0"/>
                      <w:marRight w:val="0"/>
                      <w:marTop w:val="0"/>
                      <w:marBottom w:val="0"/>
                      <w:divBdr>
                        <w:top w:val="none" w:sz="0" w:space="0" w:color="auto"/>
                        <w:left w:val="none" w:sz="0" w:space="0" w:color="auto"/>
                        <w:bottom w:val="none" w:sz="0" w:space="0" w:color="auto"/>
                        <w:right w:val="none" w:sz="0" w:space="0" w:color="auto"/>
                      </w:divBdr>
                    </w:div>
                  </w:divsChild>
                </w:div>
                <w:div w:id="1190099365">
                  <w:marLeft w:val="0"/>
                  <w:marRight w:val="0"/>
                  <w:marTop w:val="0"/>
                  <w:marBottom w:val="0"/>
                  <w:divBdr>
                    <w:top w:val="none" w:sz="0" w:space="0" w:color="auto"/>
                    <w:left w:val="none" w:sz="0" w:space="0" w:color="auto"/>
                    <w:bottom w:val="none" w:sz="0" w:space="0" w:color="auto"/>
                    <w:right w:val="none" w:sz="0" w:space="0" w:color="auto"/>
                  </w:divBdr>
                  <w:divsChild>
                    <w:div w:id="86775815">
                      <w:marLeft w:val="0"/>
                      <w:marRight w:val="0"/>
                      <w:marTop w:val="0"/>
                      <w:marBottom w:val="0"/>
                      <w:divBdr>
                        <w:top w:val="none" w:sz="0" w:space="0" w:color="auto"/>
                        <w:left w:val="none" w:sz="0" w:space="0" w:color="auto"/>
                        <w:bottom w:val="none" w:sz="0" w:space="0" w:color="auto"/>
                        <w:right w:val="none" w:sz="0" w:space="0" w:color="auto"/>
                      </w:divBdr>
                    </w:div>
                  </w:divsChild>
                </w:div>
                <w:div w:id="1194540381">
                  <w:marLeft w:val="0"/>
                  <w:marRight w:val="0"/>
                  <w:marTop w:val="0"/>
                  <w:marBottom w:val="0"/>
                  <w:divBdr>
                    <w:top w:val="none" w:sz="0" w:space="0" w:color="auto"/>
                    <w:left w:val="none" w:sz="0" w:space="0" w:color="auto"/>
                    <w:bottom w:val="none" w:sz="0" w:space="0" w:color="auto"/>
                    <w:right w:val="none" w:sz="0" w:space="0" w:color="auto"/>
                  </w:divBdr>
                  <w:divsChild>
                    <w:div w:id="697779880">
                      <w:marLeft w:val="0"/>
                      <w:marRight w:val="0"/>
                      <w:marTop w:val="0"/>
                      <w:marBottom w:val="0"/>
                      <w:divBdr>
                        <w:top w:val="none" w:sz="0" w:space="0" w:color="auto"/>
                        <w:left w:val="none" w:sz="0" w:space="0" w:color="auto"/>
                        <w:bottom w:val="none" w:sz="0" w:space="0" w:color="auto"/>
                        <w:right w:val="none" w:sz="0" w:space="0" w:color="auto"/>
                      </w:divBdr>
                    </w:div>
                  </w:divsChild>
                </w:div>
                <w:div w:id="1229540261">
                  <w:marLeft w:val="0"/>
                  <w:marRight w:val="0"/>
                  <w:marTop w:val="0"/>
                  <w:marBottom w:val="0"/>
                  <w:divBdr>
                    <w:top w:val="none" w:sz="0" w:space="0" w:color="auto"/>
                    <w:left w:val="none" w:sz="0" w:space="0" w:color="auto"/>
                    <w:bottom w:val="none" w:sz="0" w:space="0" w:color="auto"/>
                    <w:right w:val="none" w:sz="0" w:space="0" w:color="auto"/>
                  </w:divBdr>
                  <w:divsChild>
                    <w:div w:id="1171332700">
                      <w:marLeft w:val="0"/>
                      <w:marRight w:val="0"/>
                      <w:marTop w:val="0"/>
                      <w:marBottom w:val="0"/>
                      <w:divBdr>
                        <w:top w:val="none" w:sz="0" w:space="0" w:color="auto"/>
                        <w:left w:val="none" w:sz="0" w:space="0" w:color="auto"/>
                        <w:bottom w:val="none" w:sz="0" w:space="0" w:color="auto"/>
                        <w:right w:val="none" w:sz="0" w:space="0" w:color="auto"/>
                      </w:divBdr>
                    </w:div>
                  </w:divsChild>
                </w:div>
                <w:div w:id="1258900647">
                  <w:marLeft w:val="0"/>
                  <w:marRight w:val="0"/>
                  <w:marTop w:val="0"/>
                  <w:marBottom w:val="0"/>
                  <w:divBdr>
                    <w:top w:val="none" w:sz="0" w:space="0" w:color="auto"/>
                    <w:left w:val="none" w:sz="0" w:space="0" w:color="auto"/>
                    <w:bottom w:val="none" w:sz="0" w:space="0" w:color="auto"/>
                    <w:right w:val="none" w:sz="0" w:space="0" w:color="auto"/>
                  </w:divBdr>
                  <w:divsChild>
                    <w:div w:id="806124898">
                      <w:marLeft w:val="0"/>
                      <w:marRight w:val="0"/>
                      <w:marTop w:val="0"/>
                      <w:marBottom w:val="0"/>
                      <w:divBdr>
                        <w:top w:val="none" w:sz="0" w:space="0" w:color="auto"/>
                        <w:left w:val="none" w:sz="0" w:space="0" w:color="auto"/>
                        <w:bottom w:val="none" w:sz="0" w:space="0" w:color="auto"/>
                        <w:right w:val="none" w:sz="0" w:space="0" w:color="auto"/>
                      </w:divBdr>
                    </w:div>
                  </w:divsChild>
                </w:div>
                <w:div w:id="1285841925">
                  <w:marLeft w:val="0"/>
                  <w:marRight w:val="0"/>
                  <w:marTop w:val="0"/>
                  <w:marBottom w:val="0"/>
                  <w:divBdr>
                    <w:top w:val="none" w:sz="0" w:space="0" w:color="auto"/>
                    <w:left w:val="none" w:sz="0" w:space="0" w:color="auto"/>
                    <w:bottom w:val="none" w:sz="0" w:space="0" w:color="auto"/>
                    <w:right w:val="none" w:sz="0" w:space="0" w:color="auto"/>
                  </w:divBdr>
                  <w:divsChild>
                    <w:div w:id="307907448">
                      <w:marLeft w:val="0"/>
                      <w:marRight w:val="0"/>
                      <w:marTop w:val="0"/>
                      <w:marBottom w:val="0"/>
                      <w:divBdr>
                        <w:top w:val="none" w:sz="0" w:space="0" w:color="auto"/>
                        <w:left w:val="none" w:sz="0" w:space="0" w:color="auto"/>
                        <w:bottom w:val="none" w:sz="0" w:space="0" w:color="auto"/>
                        <w:right w:val="none" w:sz="0" w:space="0" w:color="auto"/>
                      </w:divBdr>
                    </w:div>
                  </w:divsChild>
                </w:div>
                <w:div w:id="1293904671">
                  <w:marLeft w:val="0"/>
                  <w:marRight w:val="0"/>
                  <w:marTop w:val="0"/>
                  <w:marBottom w:val="0"/>
                  <w:divBdr>
                    <w:top w:val="none" w:sz="0" w:space="0" w:color="auto"/>
                    <w:left w:val="none" w:sz="0" w:space="0" w:color="auto"/>
                    <w:bottom w:val="none" w:sz="0" w:space="0" w:color="auto"/>
                    <w:right w:val="none" w:sz="0" w:space="0" w:color="auto"/>
                  </w:divBdr>
                  <w:divsChild>
                    <w:div w:id="104230274">
                      <w:marLeft w:val="0"/>
                      <w:marRight w:val="0"/>
                      <w:marTop w:val="0"/>
                      <w:marBottom w:val="0"/>
                      <w:divBdr>
                        <w:top w:val="none" w:sz="0" w:space="0" w:color="auto"/>
                        <w:left w:val="none" w:sz="0" w:space="0" w:color="auto"/>
                        <w:bottom w:val="none" w:sz="0" w:space="0" w:color="auto"/>
                        <w:right w:val="none" w:sz="0" w:space="0" w:color="auto"/>
                      </w:divBdr>
                    </w:div>
                  </w:divsChild>
                </w:div>
                <w:div w:id="1340541103">
                  <w:marLeft w:val="0"/>
                  <w:marRight w:val="0"/>
                  <w:marTop w:val="0"/>
                  <w:marBottom w:val="0"/>
                  <w:divBdr>
                    <w:top w:val="none" w:sz="0" w:space="0" w:color="auto"/>
                    <w:left w:val="none" w:sz="0" w:space="0" w:color="auto"/>
                    <w:bottom w:val="none" w:sz="0" w:space="0" w:color="auto"/>
                    <w:right w:val="none" w:sz="0" w:space="0" w:color="auto"/>
                  </w:divBdr>
                  <w:divsChild>
                    <w:div w:id="1772705570">
                      <w:marLeft w:val="0"/>
                      <w:marRight w:val="0"/>
                      <w:marTop w:val="0"/>
                      <w:marBottom w:val="0"/>
                      <w:divBdr>
                        <w:top w:val="none" w:sz="0" w:space="0" w:color="auto"/>
                        <w:left w:val="none" w:sz="0" w:space="0" w:color="auto"/>
                        <w:bottom w:val="none" w:sz="0" w:space="0" w:color="auto"/>
                        <w:right w:val="none" w:sz="0" w:space="0" w:color="auto"/>
                      </w:divBdr>
                    </w:div>
                  </w:divsChild>
                </w:div>
                <w:div w:id="1388797694">
                  <w:marLeft w:val="0"/>
                  <w:marRight w:val="0"/>
                  <w:marTop w:val="0"/>
                  <w:marBottom w:val="0"/>
                  <w:divBdr>
                    <w:top w:val="none" w:sz="0" w:space="0" w:color="auto"/>
                    <w:left w:val="none" w:sz="0" w:space="0" w:color="auto"/>
                    <w:bottom w:val="none" w:sz="0" w:space="0" w:color="auto"/>
                    <w:right w:val="none" w:sz="0" w:space="0" w:color="auto"/>
                  </w:divBdr>
                  <w:divsChild>
                    <w:div w:id="1174110159">
                      <w:marLeft w:val="0"/>
                      <w:marRight w:val="0"/>
                      <w:marTop w:val="0"/>
                      <w:marBottom w:val="0"/>
                      <w:divBdr>
                        <w:top w:val="none" w:sz="0" w:space="0" w:color="auto"/>
                        <w:left w:val="none" w:sz="0" w:space="0" w:color="auto"/>
                        <w:bottom w:val="none" w:sz="0" w:space="0" w:color="auto"/>
                        <w:right w:val="none" w:sz="0" w:space="0" w:color="auto"/>
                      </w:divBdr>
                    </w:div>
                  </w:divsChild>
                </w:div>
                <w:div w:id="1403605823">
                  <w:marLeft w:val="0"/>
                  <w:marRight w:val="0"/>
                  <w:marTop w:val="0"/>
                  <w:marBottom w:val="0"/>
                  <w:divBdr>
                    <w:top w:val="none" w:sz="0" w:space="0" w:color="auto"/>
                    <w:left w:val="none" w:sz="0" w:space="0" w:color="auto"/>
                    <w:bottom w:val="none" w:sz="0" w:space="0" w:color="auto"/>
                    <w:right w:val="none" w:sz="0" w:space="0" w:color="auto"/>
                  </w:divBdr>
                  <w:divsChild>
                    <w:div w:id="900793513">
                      <w:marLeft w:val="0"/>
                      <w:marRight w:val="0"/>
                      <w:marTop w:val="0"/>
                      <w:marBottom w:val="0"/>
                      <w:divBdr>
                        <w:top w:val="none" w:sz="0" w:space="0" w:color="auto"/>
                        <w:left w:val="none" w:sz="0" w:space="0" w:color="auto"/>
                        <w:bottom w:val="none" w:sz="0" w:space="0" w:color="auto"/>
                        <w:right w:val="none" w:sz="0" w:space="0" w:color="auto"/>
                      </w:divBdr>
                    </w:div>
                  </w:divsChild>
                </w:div>
                <w:div w:id="1450322994">
                  <w:marLeft w:val="0"/>
                  <w:marRight w:val="0"/>
                  <w:marTop w:val="0"/>
                  <w:marBottom w:val="0"/>
                  <w:divBdr>
                    <w:top w:val="none" w:sz="0" w:space="0" w:color="auto"/>
                    <w:left w:val="none" w:sz="0" w:space="0" w:color="auto"/>
                    <w:bottom w:val="none" w:sz="0" w:space="0" w:color="auto"/>
                    <w:right w:val="none" w:sz="0" w:space="0" w:color="auto"/>
                  </w:divBdr>
                  <w:divsChild>
                    <w:div w:id="801115392">
                      <w:marLeft w:val="0"/>
                      <w:marRight w:val="0"/>
                      <w:marTop w:val="0"/>
                      <w:marBottom w:val="0"/>
                      <w:divBdr>
                        <w:top w:val="none" w:sz="0" w:space="0" w:color="auto"/>
                        <w:left w:val="none" w:sz="0" w:space="0" w:color="auto"/>
                        <w:bottom w:val="none" w:sz="0" w:space="0" w:color="auto"/>
                        <w:right w:val="none" w:sz="0" w:space="0" w:color="auto"/>
                      </w:divBdr>
                    </w:div>
                  </w:divsChild>
                </w:div>
                <w:div w:id="1519466103">
                  <w:marLeft w:val="0"/>
                  <w:marRight w:val="0"/>
                  <w:marTop w:val="0"/>
                  <w:marBottom w:val="0"/>
                  <w:divBdr>
                    <w:top w:val="none" w:sz="0" w:space="0" w:color="auto"/>
                    <w:left w:val="none" w:sz="0" w:space="0" w:color="auto"/>
                    <w:bottom w:val="none" w:sz="0" w:space="0" w:color="auto"/>
                    <w:right w:val="none" w:sz="0" w:space="0" w:color="auto"/>
                  </w:divBdr>
                  <w:divsChild>
                    <w:div w:id="725766135">
                      <w:marLeft w:val="0"/>
                      <w:marRight w:val="0"/>
                      <w:marTop w:val="0"/>
                      <w:marBottom w:val="0"/>
                      <w:divBdr>
                        <w:top w:val="none" w:sz="0" w:space="0" w:color="auto"/>
                        <w:left w:val="none" w:sz="0" w:space="0" w:color="auto"/>
                        <w:bottom w:val="none" w:sz="0" w:space="0" w:color="auto"/>
                        <w:right w:val="none" w:sz="0" w:space="0" w:color="auto"/>
                      </w:divBdr>
                    </w:div>
                  </w:divsChild>
                </w:div>
                <w:div w:id="1584754662">
                  <w:marLeft w:val="0"/>
                  <w:marRight w:val="0"/>
                  <w:marTop w:val="0"/>
                  <w:marBottom w:val="0"/>
                  <w:divBdr>
                    <w:top w:val="none" w:sz="0" w:space="0" w:color="auto"/>
                    <w:left w:val="none" w:sz="0" w:space="0" w:color="auto"/>
                    <w:bottom w:val="none" w:sz="0" w:space="0" w:color="auto"/>
                    <w:right w:val="none" w:sz="0" w:space="0" w:color="auto"/>
                  </w:divBdr>
                  <w:divsChild>
                    <w:div w:id="1276214416">
                      <w:marLeft w:val="0"/>
                      <w:marRight w:val="0"/>
                      <w:marTop w:val="0"/>
                      <w:marBottom w:val="0"/>
                      <w:divBdr>
                        <w:top w:val="none" w:sz="0" w:space="0" w:color="auto"/>
                        <w:left w:val="none" w:sz="0" w:space="0" w:color="auto"/>
                        <w:bottom w:val="none" w:sz="0" w:space="0" w:color="auto"/>
                        <w:right w:val="none" w:sz="0" w:space="0" w:color="auto"/>
                      </w:divBdr>
                    </w:div>
                  </w:divsChild>
                </w:div>
                <w:div w:id="1623152858">
                  <w:marLeft w:val="0"/>
                  <w:marRight w:val="0"/>
                  <w:marTop w:val="0"/>
                  <w:marBottom w:val="0"/>
                  <w:divBdr>
                    <w:top w:val="none" w:sz="0" w:space="0" w:color="auto"/>
                    <w:left w:val="none" w:sz="0" w:space="0" w:color="auto"/>
                    <w:bottom w:val="none" w:sz="0" w:space="0" w:color="auto"/>
                    <w:right w:val="none" w:sz="0" w:space="0" w:color="auto"/>
                  </w:divBdr>
                  <w:divsChild>
                    <w:div w:id="1138230905">
                      <w:marLeft w:val="0"/>
                      <w:marRight w:val="0"/>
                      <w:marTop w:val="0"/>
                      <w:marBottom w:val="0"/>
                      <w:divBdr>
                        <w:top w:val="none" w:sz="0" w:space="0" w:color="auto"/>
                        <w:left w:val="none" w:sz="0" w:space="0" w:color="auto"/>
                        <w:bottom w:val="none" w:sz="0" w:space="0" w:color="auto"/>
                        <w:right w:val="none" w:sz="0" w:space="0" w:color="auto"/>
                      </w:divBdr>
                    </w:div>
                  </w:divsChild>
                </w:div>
                <w:div w:id="1646813446">
                  <w:marLeft w:val="0"/>
                  <w:marRight w:val="0"/>
                  <w:marTop w:val="0"/>
                  <w:marBottom w:val="0"/>
                  <w:divBdr>
                    <w:top w:val="none" w:sz="0" w:space="0" w:color="auto"/>
                    <w:left w:val="none" w:sz="0" w:space="0" w:color="auto"/>
                    <w:bottom w:val="none" w:sz="0" w:space="0" w:color="auto"/>
                    <w:right w:val="none" w:sz="0" w:space="0" w:color="auto"/>
                  </w:divBdr>
                  <w:divsChild>
                    <w:div w:id="843785781">
                      <w:marLeft w:val="0"/>
                      <w:marRight w:val="0"/>
                      <w:marTop w:val="0"/>
                      <w:marBottom w:val="0"/>
                      <w:divBdr>
                        <w:top w:val="none" w:sz="0" w:space="0" w:color="auto"/>
                        <w:left w:val="none" w:sz="0" w:space="0" w:color="auto"/>
                        <w:bottom w:val="none" w:sz="0" w:space="0" w:color="auto"/>
                        <w:right w:val="none" w:sz="0" w:space="0" w:color="auto"/>
                      </w:divBdr>
                    </w:div>
                  </w:divsChild>
                </w:div>
                <w:div w:id="1668945280">
                  <w:marLeft w:val="0"/>
                  <w:marRight w:val="0"/>
                  <w:marTop w:val="0"/>
                  <w:marBottom w:val="0"/>
                  <w:divBdr>
                    <w:top w:val="none" w:sz="0" w:space="0" w:color="auto"/>
                    <w:left w:val="none" w:sz="0" w:space="0" w:color="auto"/>
                    <w:bottom w:val="none" w:sz="0" w:space="0" w:color="auto"/>
                    <w:right w:val="none" w:sz="0" w:space="0" w:color="auto"/>
                  </w:divBdr>
                  <w:divsChild>
                    <w:div w:id="1587417689">
                      <w:marLeft w:val="0"/>
                      <w:marRight w:val="0"/>
                      <w:marTop w:val="0"/>
                      <w:marBottom w:val="0"/>
                      <w:divBdr>
                        <w:top w:val="none" w:sz="0" w:space="0" w:color="auto"/>
                        <w:left w:val="none" w:sz="0" w:space="0" w:color="auto"/>
                        <w:bottom w:val="none" w:sz="0" w:space="0" w:color="auto"/>
                        <w:right w:val="none" w:sz="0" w:space="0" w:color="auto"/>
                      </w:divBdr>
                    </w:div>
                  </w:divsChild>
                </w:div>
                <w:div w:id="1692753998">
                  <w:marLeft w:val="0"/>
                  <w:marRight w:val="0"/>
                  <w:marTop w:val="0"/>
                  <w:marBottom w:val="0"/>
                  <w:divBdr>
                    <w:top w:val="none" w:sz="0" w:space="0" w:color="auto"/>
                    <w:left w:val="none" w:sz="0" w:space="0" w:color="auto"/>
                    <w:bottom w:val="none" w:sz="0" w:space="0" w:color="auto"/>
                    <w:right w:val="none" w:sz="0" w:space="0" w:color="auto"/>
                  </w:divBdr>
                </w:div>
                <w:div w:id="1697851224">
                  <w:marLeft w:val="0"/>
                  <w:marRight w:val="0"/>
                  <w:marTop w:val="0"/>
                  <w:marBottom w:val="0"/>
                  <w:divBdr>
                    <w:top w:val="none" w:sz="0" w:space="0" w:color="auto"/>
                    <w:left w:val="none" w:sz="0" w:space="0" w:color="auto"/>
                    <w:bottom w:val="none" w:sz="0" w:space="0" w:color="auto"/>
                    <w:right w:val="none" w:sz="0" w:space="0" w:color="auto"/>
                  </w:divBdr>
                  <w:divsChild>
                    <w:div w:id="436868567">
                      <w:marLeft w:val="0"/>
                      <w:marRight w:val="0"/>
                      <w:marTop w:val="0"/>
                      <w:marBottom w:val="0"/>
                      <w:divBdr>
                        <w:top w:val="none" w:sz="0" w:space="0" w:color="auto"/>
                        <w:left w:val="none" w:sz="0" w:space="0" w:color="auto"/>
                        <w:bottom w:val="none" w:sz="0" w:space="0" w:color="auto"/>
                        <w:right w:val="none" w:sz="0" w:space="0" w:color="auto"/>
                      </w:divBdr>
                    </w:div>
                  </w:divsChild>
                </w:div>
                <w:div w:id="1754014613">
                  <w:marLeft w:val="0"/>
                  <w:marRight w:val="0"/>
                  <w:marTop w:val="0"/>
                  <w:marBottom w:val="0"/>
                  <w:divBdr>
                    <w:top w:val="none" w:sz="0" w:space="0" w:color="auto"/>
                    <w:left w:val="none" w:sz="0" w:space="0" w:color="auto"/>
                    <w:bottom w:val="none" w:sz="0" w:space="0" w:color="auto"/>
                    <w:right w:val="none" w:sz="0" w:space="0" w:color="auto"/>
                  </w:divBdr>
                  <w:divsChild>
                    <w:div w:id="273371568">
                      <w:marLeft w:val="0"/>
                      <w:marRight w:val="0"/>
                      <w:marTop w:val="0"/>
                      <w:marBottom w:val="0"/>
                      <w:divBdr>
                        <w:top w:val="none" w:sz="0" w:space="0" w:color="auto"/>
                        <w:left w:val="none" w:sz="0" w:space="0" w:color="auto"/>
                        <w:bottom w:val="none" w:sz="0" w:space="0" w:color="auto"/>
                        <w:right w:val="none" w:sz="0" w:space="0" w:color="auto"/>
                      </w:divBdr>
                    </w:div>
                  </w:divsChild>
                </w:div>
                <w:div w:id="1820924846">
                  <w:marLeft w:val="0"/>
                  <w:marRight w:val="0"/>
                  <w:marTop w:val="0"/>
                  <w:marBottom w:val="0"/>
                  <w:divBdr>
                    <w:top w:val="none" w:sz="0" w:space="0" w:color="auto"/>
                    <w:left w:val="none" w:sz="0" w:space="0" w:color="auto"/>
                    <w:bottom w:val="none" w:sz="0" w:space="0" w:color="auto"/>
                    <w:right w:val="none" w:sz="0" w:space="0" w:color="auto"/>
                  </w:divBdr>
                  <w:divsChild>
                    <w:div w:id="419909760">
                      <w:marLeft w:val="0"/>
                      <w:marRight w:val="0"/>
                      <w:marTop w:val="0"/>
                      <w:marBottom w:val="0"/>
                      <w:divBdr>
                        <w:top w:val="none" w:sz="0" w:space="0" w:color="auto"/>
                        <w:left w:val="none" w:sz="0" w:space="0" w:color="auto"/>
                        <w:bottom w:val="none" w:sz="0" w:space="0" w:color="auto"/>
                        <w:right w:val="none" w:sz="0" w:space="0" w:color="auto"/>
                      </w:divBdr>
                    </w:div>
                  </w:divsChild>
                </w:div>
                <w:div w:id="1851607077">
                  <w:marLeft w:val="0"/>
                  <w:marRight w:val="0"/>
                  <w:marTop w:val="0"/>
                  <w:marBottom w:val="0"/>
                  <w:divBdr>
                    <w:top w:val="none" w:sz="0" w:space="0" w:color="auto"/>
                    <w:left w:val="none" w:sz="0" w:space="0" w:color="auto"/>
                    <w:bottom w:val="none" w:sz="0" w:space="0" w:color="auto"/>
                    <w:right w:val="none" w:sz="0" w:space="0" w:color="auto"/>
                  </w:divBdr>
                </w:div>
                <w:div w:id="1852641411">
                  <w:marLeft w:val="0"/>
                  <w:marRight w:val="0"/>
                  <w:marTop w:val="0"/>
                  <w:marBottom w:val="0"/>
                  <w:divBdr>
                    <w:top w:val="none" w:sz="0" w:space="0" w:color="auto"/>
                    <w:left w:val="none" w:sz="0" w:space="0" w:color="auto"/>
                    <w:bottom w:val="none" w:sz="0" w:space="0" w:color="auto"/>
                    <w:right w:val="none" w:sz="0" w:space="0" w:color="auto"/>
                  </w:divBdr>
                  <w:divsChild>
                    <w:div w:id="422341956">
                      <w:marLeft w:val="0"/>
                      <w:marRight w:val="0"/>
                      <w:marTop w:val="0"/>
                      <w:marBottom w:val="0"/>
                      <w:divBdr>
                        <w:top w:val="none" w:sz="0" w:space="0" w:color="auto"/>
                        <w:left w:val="none" w:sz="0" w:space="0" w:color="auto"/>
                        <w:bottom w:val="none" w:sz="0" w:space="0" w:color="auto"/>
                        <w:right w:val="none" w:sz="0" w:space="0" w:color="auto"/>
                      </w:divBdr>
                    </w:div>
                  </w:divsChild>
                </w:div>
                <w:div w:id="1876429954">
                  <w:marLeft w:val="0"/>
                  <w:marRight w:val="0"/>
                  <w:marTop w:val="0"/>
                  <w:marBottom w:val="0"/>
                  <w:divBdr>
                    <w:top w:val="none" w:sz="0" w:space="0" w:color="auto"/>
                    <w:left w:val="none" w:sz="0" w:space="0" w:color="auto"/>
                    <w:bottom w:val="none" w:sz="0" w:space="0" w:color="auto"/>
                    <w:right w:val="none" w:sz="0" w:space="0" w:color="auto"/>
                  </w:divBdr>
                  <w:divsChild>
                    <w:div w:id="1354452123">
                      <w:marLeft w:val="0"/>
                      <w:marRight w:val="0"/>
                      <w:marTop w:val="0"/>
                      <w:marBottom w:val="0"/>
                      <w:divBdr>
                        <w:top w:val="none" w:sz="0" w:space="0" w:color="auto"/>
                        <w:left w:val="none" w:sz="0" w:space="0" w:color="auto"/>
                        <w:bottom w:val="none" w:sz="0" w:space="0" w:color="auto"/>
                        <w:right w:val="none" w:sz="0" w:space="0" w:color="auto"/>
                      </w:divBdr>
                    </w:div>
                  </w:divsChild>
                </w:div>
                <w:div w:id="1912083249">
                  <w:marLeft w:val="0"/>
                  <w:marRight w:val="0"/>
                  <w:marTop w:val="0"/>
                  <w:marBottom w:val="0"/>
                  <w:divBdr>
                    <w:top w:val="none" w:sz="0" w:space="0" w:color="auto"/>
                    <w:left w:val="none" w:sz="0" w:space="0" w:color="auto"/>
                    <w:bottom w:val="none" w:sz="0" w:space="0" w:color="auto"/>
                    <w:right w:val="none" w:sz="0" w:space="0" w:color="auto"/>
                  </w:divBdr>
                  <w:divsChild>
                    <w:div w:id="1624533756">
                      <w:marLeft w:val="0"/>
                      <w:marRight w:val="0"/>
                      <w:marTop w:val="0"/>
                      <w:marBottom w:val="0"/>
                      <w:divBdr>
                        <w:top w:val="none" w:sz="0" w:space="0" w:color="auto"/>
                        <w:left w:val="none" w:sz="0" w:space="0" w:color="auto"/>
                        <w:bottom w:val="none" w:sz="0" w:space="0" w:color="auto"/>
                        <w:right w:val="none" w:sz="0" w:space="0" w:color="auto"/>
                      </w:divBdr>
                    </w:div>
                  </w:divsChild>
                </w:div>
                <w:div w:id="1966890660">
                  <w:marLeft w:val="0"/>
                  <w:marRight w:val="0"/>
                  <w:marTop w:val="0"/>
                  <w:marBottom w:val="0"/>
                  <w:divBdr>
                    <w:top w:val="none" w:sz="0" w:space="0" w:color="auto"/>
                    <w:left w:val="none" w:sz="0" w:space="0" w:color="auto"/>
                    <w:bottom w:val="none" w:sz="0" w:space="0" w:color="auto"/>
                    <w:right w:val="none" w:sz="0" w:space="0" w:color="auto"/>
                  </w:divBdr>
                  <w:divsChild>
                    <w:div w:id="1642419749">
                      <w:marLeft w:val="0"/>
                      <w:marRight w:val="0"/>
                      <w:marTop w:val="0"/>
                      <w:marBottom w:val="0"/>
                      <w:divBdr>
                        <w:top w:val="none" w:sz="0" w:space="0" w:color="auto"/>
                        <w:left w:val="none" w:sz="0" w:space="0" w:color="auto"/>
                        <w:bottom w:val="none" w:sz="0" w:space="0" w:color="auto"/>
                        <w:right w:val="none" w:sz="0" w:space="0" w:color="auto"/>
                      </w:divBdr>
                    </w:div>
                  </w:divsChild>
                </w:div>
                <w:div w:id="1975939691">
                  <w:marLeft w:val="0"/>
                  <w:marRight w:val="0"/>
                  <w:marTop w:val="0"/>
                  <w:marBottom w:val="0"/>
                  <w:divBdr>
                    <w:top w:val="none" w:sz="0" w:space="0" w:color="auto"/>
                    <w:left w:val="none" w:sz="0" w:space="0" w:color="auto"/>
                    <w:bottom w:val="none" w:sz="0" w:space="0" w:color="auto"/>
                    <w:right w:val="none" w:sz="0" w:space="0" w:color="auto"/>
                  </w:divBdr>
                  <w:divsChild>
                    <w:div w:id="654838581">
                      <w:marLeft w:val="0"/>
                      <w:marRight w:val="0"/>
                      <w:marTop w:val="0"/>
                      <w:marBottom w:val="0"/>
                      <w:divBdr>
                        <w:top w:val="none" w:sz="0" w:space="0" w:color="auto"/>
                        <w:left w:val="none" w:sz="0" w:space="0" w:color="auto"/>
                        <w:bottom w:val="none" w:sz="0" w:space="0" w:color="auto"/>
                        <w:right w:val="none" w:sz="0" w:space="0" w:color="auto"/>
                      </w:divBdr>
                    </w:div>
                  </w:divsChild>
                </w:div>
                <w:div w:id="1988782570">
                  <w:marLeft w:val="0"/>
                  <w:marRight w:val="0"/>
                  <w:marTop w:val="0"/>
                  <w:marBottom w:val="0"/>
                  <w:divBdr>
                    <w:top w:val="none" w:sz="0" w:space="0" w:color="auto"/>
                    <w:left w:val="none" w:sz="0" w:space="0" w:color="auto"/>
                    <w:bottom w:val="none" w:sz="0" w:space="0" w:color="auto"/>
                    <w:right w:val="none" w:sz="0" w:space="0" w:color="auto"/>
                  </w:divBdr>
                  <w:divsChild>
                    <w:div w:id="100794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88987">
          <w:marLeft w:val="0"/>
          <w:marRight w:val="0"/>
          <w:marTop w:val="0"/>
          <w:marBottom w:val="0"/>
          <w:divBdr>
            <w:top w:val="none" w:sz="0" w:space="0" w:color="auto"/>
            <w:left w:val="none" w:sz="0" w:space="0" w:color="auto"/>
            <w:bottom w:val="none" w:sz="0" w:space="0" w:color="auto"/>
            <w:right w:val="none" w:sz="0" w:space="0" w:color="auto"/>
          </w:divBdr>
        </w:div>
        <w:div w:id="1428696008">
          <w:marLeft w:val="0"/>
          <w:marRight w:val="0"/>
          <w:marTop w:val="0"/>
          <w:marBottom w:val="0"/>
          <w:divBdr>
            <w:top w:val="none" w:sz="0" w:space="0" w:color="auto"/>
            <w:left w:val="none" w:sz="0" w:space="0" w:color="auto"/>
            <w:bottom w:val="none" w:sz="0" w:space="0" w:color="auto"/>
            <w:right w:val="none" w:sz="0" w:space="0" w:color="auto"/>
          </w:divBdr>
          <w:divsChild>
            <w:div w:id="1003702212">
              <w:marLeft w:val="-75"/>
              <w:marRight w:val="0"/>
              <w:marTop w:val="30"/>
              <w:marBottom w:val="30"/>
              <w:divBdr>
                <w:top w:val="none" w:sz="0" w:space="0" w:color="auto"/>
                <w:left w:val="none" w:sz="0" w:space="0" w:color="auto"/>
                <w:bottom w:val="none" w:sz="0" w:space="0" w:color="auto"/>
                <w:right w:val="none" w:sz="0" w:space="0" w:color="auto"/>
              </w:divBdr>
              <w:divsChild>
                <w:div w:id="21444273">
                  <w:marLeft w:val="0"/>
                  <w:marRight w:val="0"/>
                  <w:marTop w:val="0"/>
                  <w:marBottom w:val="0"/>
                  <w:divBdr>
                    <w:top w:val="none" w:sz="0" w:space="0" w:color="auto"/>
                    <w:left w:val="none" w:sz="0" w:space="0" w:color="auto"/>
                    <w:bottom w:val="none" w:sz="0" w:space="0" w:color="auto"/>
                    <w:right w:val="none" w:sz="0" w:space="0" w:color="auto"/>
                  </w:divBdr>
                  <w:divsChild>
                    <w:div w:id="1138457275">
                      <w:marLeft w:val="0"/>
                      <w:marRight w:val="0"/>
                      <w:marTop w:val="0"/>
                      <w:marBottom w:val="0"/>
                      <w:divBdr>
                        <w:top w:val="none" w:sz="0" w:space="0" w:color="auto"/>
                        <w:left w:val="none" w:sz="0" w:space="0" w:color="auto"/>
                        <w:bottom w:val="none" w:sz="0" w:space="0" w:color="auto"/>
                        <w:right w:val="none" w:sz="0" w:space="0" w:color="auto"/>
                      </w:divBdr>
                    </w:div>
                  </w:divsChild>
                </w:div>
                <w:div w:id="82847762">
                  <w:marLeft w:val="0"/>
                  <w:marRight w:val="0"/>
                  <w:marTop w:val="0"/>
                  <w:marBottom w:val="0"/>
                  <w:divBdr>
                    <w:top w:val="none" w:sz="0" w:space="0" w:color="auto"/>
                    <w:left w:val="none" w:sz="0" w:space="0" w:color="auto"/>
                    <w:bottom w:val="none" w:sz="0" w:space="0" w:color="auto"/>
                    <w:right w:val="none" w:sz="0" w:space="0" w:color="auto"/>
                  </w:divBdr>
                  <w:divsChild>
                    <w:div w:id="584190894">
                      <w:marLeft w:val="0"/>
                      <w:marRight w:val="0"/>
                      <w:marTop w:val="0"/>
                      <w:marBottom w:val="0"/>
                      <w:divBdr>
                        <w:top w:val="none" w:sz="0" w:space="0" w:color="auto"/>
                        <w:left w:val="none" w:sz="0" w:space="0" w:color="auto"/>
                        <w:bottom w:val="none" w:sz="0" w:space="0" w:color="auto"/>
                        <w:right w:val="none" w:sz="0" w:space="0" w:color="auto"/>
                      </w:divBdr>
                    </w:div>
                    <w:div w:id="802968482">
                      <w:marLeft w:val="0"/>
                      <w:marRight w:val="0"/>
                      <w:marTop w:val="0"/>
                      <w:marBottom w:val="0"/>
                      <w:divBdr>
                        <w:top w:val="none" w:sz="0" w:space="0" w:color="auto"/>
                        <w:left w:val="none" w:sz="0" w:space="0" w:color="auto"/>
                        <w:bottom w:val="none" w:sz="0" w:space="0" w:color="auto"/>
                        <w:right w:val="none" w:sz="0" w:space="0" w:color="auto"/>
                      </w:divBdr>
                    </w:div>
                  </w:divsChild>
                </w:div>
                <w:div w:id="210462692">
                  <w:marLeft w:val="0"/>
                  <w:marRight w:val="0"/>
                  <w:marTop w:val="0"/>
                  <w:marBottom w:val="0"/>
                  <w:divBdr>
                    <w:top w:val="none" w:sz="0" w:space="0" w:color="auto"/>
                    <w:left w:val="none" w:sz="0" w:space="0" w:color="auto"/>
                    <w:bottom w:val="none" w:sz="0" w:space="0" w:color="auto"/>
                    <w:right w:val="none" w:sz="0" w:space="0" w:color="auto"/>
                  </w:divBdr>
                  <w:divsChild>
                    <w:div w:id="1105688191">
                      <w:marLeft w:val="0"/>
                      <w:marRight w:val="0"/>
                      <w:marTop w:val="0"/>
                      <w:marBottom w:val="0"/>
                      <w:divBdr>
                        <w:top w:val="none" w:sz="0" w:space="0" w:color="auto"/>
                        <w:left w:val="none" w:sz="0" w:space="0" w:color="auto"/>
                        <w:bottom w:val="none" w:sz="0" w:space="0" w:color="auto"/>
                        <w:right w:val="none" w:sz="0" w:space="0" w:color="auto"/>
                      </w:divBdr>
                    </w:div>
                  </w:divsChild>
                </w:div>
                <w:div w:id="220017485">
                  <w:marLeft w:val="0"/>
                  <w:marRight w:val="0"/>
                  <w:marTop w:val="0"/>
                  <w:marBottom w:val="0"/>
                  <w:divBdr>
                    <w:top w:val="none" w:sz="0" w:space="0" w:color="auto"/>
                    <w:left w:val="none" w:sz="0" w:space="0" w:color="auto"/>
                    <w:bottom w:val="none" w:sz="0" w:space="0" w:color="auto"/>
                    <w:right w:val="none" w:sz="0" w:space="0" w:color="auto"/>
                  </w:divBdr>
                  <w:divsChild>
                    <w:div w:id="1367951018">
                      <w:marLeft w:val="0"/>
                      <w:marRight w:val="0"/>
                      <w:marTop w:val="0"/>
                      <w:marBottom w:val="0"/>
                      <w:divBdr>
                        <w:top w:val="none" w:sz="0" w:space="0" w:color="auto"/>
                        <w:left w:val="none" w:sz="0" w:space="0" w:color="auto"/>
                        <w:bottom w:val="none" w:sz="0" w:space="0" w:color="auto"/>
                        <w:right w:val="none" w:sz="0" w:space="0" w:color="auto"/>
                      </w:divBdr>
                    </w:div>
                  </w:divsChild>
                </w:div>
                <w:div w:id="255287011">
                  <w:marLeft w:val="0"/>
                  <w:marRight w:val="0"/>
                  <w:marTop w:val="0"/>
                  <w:marBottom w:val="0"/>
                  <w:divBdr>
                    <w:top w:val="none" w:sz="0" w:space="0" w:color="auto"/>
                    <w:left w:val="none" w:sz="0" w:space="0" w:color="auto"/>
                    <w:bottom w:val="none" w:sz="0" w:space="0" w:color="auto"/>
                    <w:right w:val="none" w:sz="0" w:space="0" w:color="auto"/>
                  </w:divBdr>
                </w:div>
                <w:div w:id="271405787">
                  <w:marLeft w:val="0"/>
                  <w:marRight w:val="0"/>
                  <w:marTop w:val="0"/>
                  <w:marBottom w:val="0"/>
                  <w:divBdr>
                    <w:top w:val="none" w:sz="0" w:space="0" w:color="auto"/>
                    <w:left w:val="none" w:sz="0" w:space="0" w:color="auto"/>
                    <w:bottom w:val="none" w:sz="0" w:space="0" w:color="auto"/>
                    <w:right w:val="none" w:sz="0" w:space="0" w:color="auto"/>
                  </w:divBdr>
                  <w:divsChild>
                    <w:div w:id="1272854699">
                      <w:marLeft w:val="0"/>
                      <w:marRight w:val="0"/>
                      <w:marTop w:val="0"/>
                      <w:marBottom w:val="0"/>
                      <w:divBdr>
                        <w:top w:val="none" w:sz="0" w:space="0" w:color="auto"/>
                        <w:left w:val="none" w:sz="0" w:space="0" w:color="auto"/>
                        <w:bottom w:val="none" w:sz="0" w:space="0" w:color="auto"/>
                        <w:right w:val="none" w:sz="0" w:space="0" w:color="auto"/>
                      </w:divBdr>
                    </w:div>
                  </w:divsChild>
                </w:div>
                <w:div w:id="319113557">
                  <w:marLeft w:val="0"/>
                  <w:marRight w:val="0"/>
                  <w:marTop w:val="0"/>
                  <w:marBottom w:val="0"/>
                  <w:divBdr>
                    <w:top w:val="none" w:sz="0" w:space="0" w:color="auto"/>
                    <w:left w:val="none" w:sz="0" w:space="0" w:color="auto"/>
                    <w:bottom w:val="none" w:sz="0" w:space="0" w:color="auto"/>
                    <w:right w:val="none" w:sz="0" w:space="0" w:color="auto"/>
                  </w:divBdr>
                  <w:divsChild>
                    <w:div w:id="1274282495">
                      <w:marLeft w:val="0"/>
                      <w:marRight w:val="0"/>
                      <w:marTop w:val="0"/>
                      <w:marBottom w:val="0"/>
                      <w:divBdr>
                        <w:top w:val="none" w:sz="0" w:space="0" w:color="auto"/>
                        <w:left w:val="none" w:sz="0" w:space="0" w:color="auto"/>
                        <w:bottom w:val="none" w:sz="0" w:space="0" w:color="auto"/>
                        <w:right w:val="none" w:sz="0" w:space="0" w:color="auto"/>
                      </w:divBdr>
                    </w:div>
                  </w:divsChild>
                </w:div>
                <w:div w:id="432673409">
                  <w:marLeft w:val="0"/>
                  <w:marRight w:val="0"/>
                  <w:marTop w:val="0"/>
                  <w:marBottom w:val="0"/>
                  <w:divBdr>
                    <w:top w:val="none" w:sz="0" w:space="0" w:color="auto"/>
                    <w:left w:val="none" w:sz="0" w:space="0" w:color="auto"/>
                    <w:bottom w:val="none" w:sz="0" w:space="0" w:color="auto"/>
                    <w:right w:val="none" w:sz="0" w:space="0" w:color="auto"/>
                  </w:divBdr>
                  <w:divsChild>
                    <w:div w:id="109934154">
                      <w:marLeft w:val="0"/>
                      <w:marRight w:val="0"/>
                      <w:marTop w:val="0"/>
                      <w:marBottom w:val="0"/>
                      <w:divBdr>
                        <w:top w:val="none" w:sz="0" w:space="0" w:color="auto"/>
                        <w:left w:val="none" w:sz="0" w:space="0" w:color="auto"/>
                        <w:bottom w:val="none" w:sz="0" w:space="0" w:color="auto"/>
                        <w:right w:val="none" w:sz="0" w:space="0" w:color="auto"/>
                      </w:divBdr>
                    </w:div>
                  </w:divsChild>
                </w:div>
                <w:div w:id="497695334">
                  <w:marLeft w:val="0"/>
                  <w:marRight w:val="0"/>
                  <w:marTop w:val="0"/>
                  <w:marBottom w:val="0"/>
                  <w:divBdr>
                    <w:top w:val="none" w:sz="0" w:space="0" w:color="auto"/>
                    <w:left w:val="none" w:sz="0" w:space="0" w:color="auto"/>
                    <w:bottom w:val="none" w:sz="0" w:space="0" w:color="auto"/>
                    <w:right w:val="none" w:sz="0" w:space="0" w:color="auto"/>
                  </w:divBdr>
                  <w:divsChild>
                    <w:div w:id="770931571">
                      <w:marLeft w:val="0"/>
                      <w:marRight w:val="0"/>
                      <w:marTop w:val="0"/>
                      <w:marBottom w:val="0"/>
                      <w:divBdr>
                        <w:top w:val="none" w:sz="0" w:space="0" w:color="auto"/>
                        <w:left w:val="none" w:sz="0" w:space="0" w:color="auto"/>
                        <w:bottom w:val="none" w:sz="0" w:space="0" w:color="auto"/>
                        <w:right w:val="none" w:sz="0" w:space="0" w:color="auto"/>
                      </w:divBdr>
                    </w:div>
                  </w:divsChild>
                </w:div>
                <w:div w:id="498738081">
                  <w:marLeft w:val="0"/>
                  <w:marRight w:val="0"/>
                  <w:marTop w:val="0"/>
                  <w:marBottom w:val="0"/>
                  <w:divBdr>
                    <w:top w:val="none" w:sz="0" w:space="0" w:color="auto"/>
                    <w:left w:val="none" w:sz="0" w:space="0" w:color="auto"/>
                    <w:bottom w:val="none" w:sz="0" w:space="0" w:color="auto"/>
                    <w:right w:val="none" w:sz="0" w:space="0" w:color="auto"/>
                  </w:divBdr>
                  <w:divsChild>
                    <w:div w:id="1340039262">
                      <w:marLeft w:val="0"/>
                      <w:marRight w:val="0"/>
                      <w:marTop w:val="0"/>
                      <w:marBottom w:val="0"/>
                      <w:divBdr>
                        <w:top w:val="none" w:sz="0" w:space="0" w:color="auto"/>
                        <w:left w:val="none" w:sz="0" w:space="0" w:color="auto"/>
                        <w:bottom w:val="none" w:sz="0" w:space="0" w:color="auto"/>
                        <w:right w:val="none" w:sz="0" w:space="0" w:color="auto"/>
                      </w:divBdr>
                    </w:div>
                  </w:divsChild>
                </w:div>
                <w:div w:id="505633500">
                  <w:marLeft w:val="0"/>
                  <w:marRight w:val="0"/>
                  <w:marTop w:val="0"/>
                  <w:marBottom w:val="0"/>
                  <w:divBdr>
                    <w:top w:val="none" w:sz="0" w:space="0" w:color="auto"/>
                    <w:left w:val="none" w:sz="0" w:space="0" w:color="auto"/>
                    <w:bottom w:val="none" w:sz="0" w:space="0" w:color="auto"/>
                    <w:right w:val="none" w:sz="0" w:space="0" w:color="auto"/>
                  </w:divBdr>
                  <w:divsChild>
                    <w:div w:id="629018909">
                      <w:marLeft w:val="0"/>
                      <w:marRight w:val="0"/>
                      <w:marTop w:val="0"/>
                      <w:marBottom w:val="0"/>
                      <w:divBdr>
                        <w:top w:val="none" w:sz="0" w:space="0" w:color="auto"/>
                        <w:left w:val="none" w:sz="0" w:space="0" w:color="auto"/>
                        <w:bottom w:val="none" w:sz="0" w:space="0" w:color="auto"/>
                        <w:right w:val="none" w:sz="0" w:space="0" w:color="auto"/>
                      </w:divBdr>
                    </w:div>
                  </w:divsChild>
                </w:div>
                <w:div w:id="709190318">
                  <w:marLeft w:val="0"/>
                  <w:marRight w:val="0"/>
                  <w:marTop w:val="0"/>
                  <w:marBottom w:val="0"/>
                  <w:divBdr>
                    <w:top w:val="none" w:sz="0" w:space="0" w:color="auto"/>
                    <w:left w:val="none" w:sz="0" w:space="0" w:color="auto"/>
                    <w:bottom w:val="none" w:sz="0" w:space="0" w:color="auto"/>
                    <w:right w:val="none" w:sz="0" w:space="0" w:color="auto"/>
                  </w:divBdr>
                  <w:divsChild>
                    <w:div w:id="1726026694">
                      <w:marLeft w:val="0"/>
                      <w:marRight w:val="0"/>
                      <w:marTop w:val="0"/>
                      <w:marBottom w:val="0"/>
                      <w:divBdr>
                        <w:top w:val="none" w:sz="0" w:space="0" w:color="auto"/>
                        <w:left w:val="none" w:sz="0" w:space="0" w:color="auto"/>
                        <w:bottom w:val="none" w:sz="0" w:space="0" w:color="auto"/>
                        <w:right w:val="none" w:sz="0" w:space="0" w:color="auto"/>
                      </w:divBdr>
                    </w:div>
                  </w:divsChild>
                </w:div>
                <w:div w:id="861287687">
                  <w:marLeft w:val="0"/>
                  <w:marRight w:val="0"/>
                  <w:marTop w:val="0"/>
                  <w:marBottom w:val="0"/>
                  <w:divBdr>
                    <w:top w:val="none" w:sz="0" w:space="0" w:color="auto"/>
                    <w:left w:val="none" w:sz="0" w:space="0" w:color="auto"/>
                    <w:bottom w:val="none" w:sz="0" w:space="0" w:color="auto"/>
                    <w:right w:val="none" w:sz="0" w:space="0" w:color="auto"/>
                  </w:divBdr>
                  <w:divsChild>
                    <w:div w:id="668100947">
                      <w:marLeft w:val="0"/>
                      <w:marRight w:val="0"/>
                      <w:marTop w:val="0"/>
                      <w:marBottom w:val="0"/>
                      <w:divBdr>
                        <w:top w:val="none" w:sz="0" w:space="0" w:color="auto"/>
                        <w:left w:val="none" w:sz="0" w:space="0" w:color="auto"/>
                        <w:bottom w:val="none" w:sz="0" w:space="0" w:color="auto"/>
                        <w:right w:val="none" w:sz="0" w:space="0" w:color="auto"/>
                      </w:divBdr>
                    </w:div>
                  </w:divsChild>
                </w:div>
                <w:div w:id="889732241">
                  <w:marLeft w:val="0"/>
                  <w:marRight w:val="0"/>
                  <w:marTop w:val="0"/>
                  <w:marBottom w:val="0"/>
                  <w:divBdr>
                    <w:top w:val="none" w:sz="0" w:space="0" w:color="auto"/>
                    <w:left w:val="none" w:sz="0" w:space="0" w:color="auto"/>
                    <w:bottom w:val="none" w:sz="0" w:space="0" w:color="auto"/>
                    <w:right w:val="none" w:sz="0" w:space="0" w:color="auto"/>
                  </w:divBdr>
                  <w:divsChild>
                    <w:div w:id="1082723450">
                      <w:marLeft w:val="0"/>
                      <w:marRight w:val="0"/>
                      <w:marTop w:val="0"/>
                      <w:marBottom w:val="0"/>
                      <w:divBdr>
                        <w:top w:val="none" w:sz="0" w:space="0" w:color="auto"/>
                        <w:left w:val="none" w:sz="0" w:space="0" w:color="auto"/>
                        <w:bottom w:val="none" w:sz="0" w:space="0" w:color="auto"/>
                        <w:right w:val="none" w:sz="0" w:space="0" w:color="auto"/>
                      </w:divBdr>
                    </w:div>
                  </w:divsChild>
                </w:div>
                <w:div w:id="936402769">
                  <w:marLeft w:val="0"/>
                  <w:marRight w:val="0"/>
                  <w:marTop w:val="0"/>
                  <w:marBottom w:val="0"/>
                  <w:divBdr>
                    <w:top w:val="none" w:sz="0" w:space="0" w:color="auto"/>
                    <w:left w:val="none" w:sz="0" w:space="0" w:color="auto"/>
                    <w:bottom w:val="none" w:sz="0" w:space="0" w:color="auto"/>
                    <w:right w:val="none" w:sz="0" w:space="0" w:color="auto"/>
                  </w:divBdr>
                  <w:divsChild>
                    <w:div w:id="1458798265">
                      <w:marLeft w:val="0"/>
                      <w:marRight w:val="0"/>
                      <w:marTop w:val="0"/>
                      <w:marBottom w:val="0"/>
                      <w:divBdr>
                        <w:top w:val="none" w:sz="0" w:space="0" w:color="auto"/>
                        <w:left w:val="none" w:sz="0" w:space="0" w:color="auto"/>
                        <w:bottom w:val="none" w:sz="0" w:space="0" w:color="auto"/>
                        <w:right w:val="none" w:sz="0" w:space="0" w:color="auto"/>
                      </w:divBdr>
                    </w:div>
                  </w:divsChild>
                </w:div>
                <w:div w:id="944969595">
                  <w:marLeft w:val="0"/>
                  <w:marRight w:val="0"/>
                  <w:marTop w:val="0"/>
                  <w:marBottom w:val="0"/>
                  <w:divBdr>
                    <w:top w:val="none" w:sz="0" w:space="0" w:color="auto"/>
                    <w:left w:val="none" w:sz="0" w:space="0" w:color="auto"/>
                    <w:bottom w:val="none" w:sz="0" w:space="0" w:color="auto"/>
                    <w:right w:val="none" w:sz="0" w:space="0" w:color="auto"/>
                  </w:divBdr>
                  <w:divsChild>
                    <w:div w:id="1733503801">
                      <w:marLeft w:val="0"/>
                      <w:marRight w:val="0"/>
                      <w:marTop w:val="0"/>
                      <w:marBottom w:val="0"/>
                      <w:divBdr>
                        <w:top w:val="none" w:sz="0" w:space="0" w:color="auto"/>
                        <w:left w:val="none" w:sz="0" w:space="0" w:color="auto"/>
                        <w:bottom w:val="none" w:sz="0" w:space="0" w:color="auto"/>
                        <w:right w:val="none" w:sz="0" w:space="0" w:color="auto"/>
                      </w:divBdr>
                    </w:div>
                  </w:divsChild>
                </w:div>
                <w:div w:id="982732489">
                  <w:marLeft w:val="0"/>
                  <w:marRight w:val="0"/>
                  <w:marTop w:val="0"/>
                  <w:marBottom w:val="0"/>
                  <w:divBdr>
                    <w:top w:val="none" w:sz="0" w:space="0" w:color="auto"/>
                    <w:left w:val="none" w:sz="0" w:space="0" w:color="auto"/>
                    <w:bottom w:val="none" w:sz="0" w:space="0" w:color="auto"/>
                    <w:right w:val="none" w:sz="0" w:space="0" w:color="auto"/>
                  </w:divBdr>
                </w:div>
                <w:div w:id="1033766901">
                  <w:marLeft w:val="0"/>
                  <w:marRight w:val="0"/>
                  <w:marTop w:val="0"/>
                  <w:marBottom w:val="0"/>
                  <w:divBdr>
                    <w:top w:val="none" w:sz="0" w:space="0" w:color="auto"/>
                    <w:left w:val="none" w:sz="0" w:space="0" w:color="auto"/>
                    <w:bottom w:val="none" w:sz="0" w:space="0" w:color="auto"/>
                    <w:right w:val="none" w:sz="0" w:space="0" w:color="auto"/>
                  </w:divBdr>
                  <w:divsChild>
                    <w:div w:id="974722481">
                      <w:marLeft w:val="0"/>
                      <w:marRight w:val="0"/>
                      <w:marTop w:val="0"/>
                      <w:marBottom w:val="0"/>
                      <w:divBdr>
                        <w:top w:val="none" w:sz="0" w:space="0" w:color="auto"/>
                        <w:left w:val="none" w:sz="0" w:space="0" w:color="auto"/>
                        <w:bottom w:val="none" w:sz="0" w:space="0" w:color="auto"/>
                        <w:right w:val="none" w:sz="0" w:space="0" w:color="auto"/>
                      </w:divBdr>
                    </w:div>
                  </w:divsChild>
                </w:div>
                <w:div w:id="1320622964">
                  <w:marLeft w:val="0"/>
                  <w:marRight w:val="0"/>
                  <w:marTop w:val="0"/>
                  <w:marBottom w:val="0"/>
                  <w:divBdr>
                    <w:top w:val="none" w:sz="0" w:space="0" w:color="auto"/>
                    <w:left w:val="none" w:sz="0" w:space="0" w:color="auto"/>
                    <w:bottom w:val="none" w:sz="0" w:space="0" w:color="auto"/>
                    <w:right w:val="none" w:sz="0" w:space="0" w:color="auto"/>
                  </w:divBdr>
                  <w:divsChild>
                    <w:div w:id="1510632521">
                      <w:marLeft w:val="0"/>
                      <w:marRight w:val="0"/>
                      <w:marTop w:val="0"/>
                      <w:marBottom w:val="0"/>
                      <w:divBdr>
                        <w:top w:val="none" w:sz="0" w:space="0" w:color="auto"/>
                        <w:left w:val="none" w:sz="0" w:space="0" w:color="auto"/>
                        <w:bottom w:val="none" w:sz="0" w:space="0" w:color="auto"/>
                        <w:right w:val="none" w:sz="0" w:space="0" w:color="auto"/>
                      </w:divBdr>
                    </w:div>
                  </w:divsChild>
                </w:div>
                <w:div w:id="1379820842">
                  <w:marLeft w:val="0"/>
                  <w:marRight w:val="0"/>
                  <w:marTop w:val="0"/>
                  <w:marBottom w:val="0"/>
                  <w:divBdr>
                    <w:top w:val="none" w:sz="0" w:space="0" w:color="auto"/>
                    <w:left w:val="none" w:sz="0" w:space="0" w:color="auto"/>
                    <w:bottom w:val="none" w:sz="0" w:space="0" w:color="auto"/>
                    <w:right w:val="none" w:sz="0" w:space="0" w:color="auto"/>
                  </w:divBdr>
                  <w:divsChild>
                    <w:div w:id="660620505">
                      <w:marLeft w:val="0"/>
                      <w:marRight w:val="0"/>
                      <w:marTop w:val="0"/>
                      <w:marBottom w:val="0"/>
                      <w:divBdr>
                        <w:top w:val="none" w:sz="0" w:space="0" w:color="auto"/>
                        <w:left w:val="none" w:sz="0" w:space="0" w:color="auto"/>
                        <w:bottom w:val="none" w:sz="0" w:space="0" w:color="auto"/>
                        <w:right w:val="none" w:sz="0" w:space="0" w:color="auto"/>
                      </w:divBdr>
                    </w:div>
                  </w:divsChild>
                </w:div>
                <w:div w:id="1459377961">
                  <w:marLeft w:val="0"/>
                  <w:marRight w:val="0"/>
                  <w:marTop w:val="0"/>
                  <w:marBottom w:val="0"/>
                  <w:divBdr>
                    <w:top w:val="none" w:sz="0" w:space="0" w:color="auto"/>
                    <w:left w:val="none" w:sz="0" w:space="0" w:color="auto"/>
                    <w:bottom w:val="none" w:sz="0" w:space="0" w:color="auto"/>
                    <w:right w:val="none" w:sz="0" w:space="0" w:color="auto"/>
                  </w:divBdr>
                  <w:divsChild>
                    <w:div w:id="1003817550">
                      <w:marLeft w:val="0"/>
                      <w:marRight w:val="0"/>
                      <w:marTop w:val="0"/>
                      <w:marBottom w:val="0"/>
                      <w:divBdr>
                        <w:top w:val="none" w:sz="0" w:space="0" w:color="auto"/>
                        <w:left w:val="none" w:sz="0" w:space="0" w:color="auto"/>
                        <w:bottom w:val="none" w:sz="0" w:space="0" w:color="auto"/>
                        <w:right w:val="none" w:sz="0" w:space="0" w:color="auto"/>
                      </w:divBdr>
                    </w:div>
                  </w:divsChild>
                </w:div>
                <w:div w:id="1531798692">
                  <w:marLeft w:val="0"/>
                  <w:marRight w:val="0"/>
                  <w:marTop w:val="0"/>
                  <w:marBottom w:val="0"/>
                  <w:divBdr>
                    <w:top w:val="none" w:sz="0" w:space="0" w:color="auto"/>
                    <w:left w:val="none" w:sz="0" w:space="0" w:color="auto"/>
                    <w:bottom w:val="none" w:sz="0" w:space="0" w:color="auto"/>
                    <w:right w:val="none" w:sz="0" w:space="0" w:color="auto"/>
                  </w:divBdr>
                  <w:divsChild>
                    <w:div w:id="891118157">
                      <w:marLeft w:val="0"/>
                      <w:marRight w:val="0"/>
                      <w:marTop w:val="0"/>
                      <w:marBottom w:val="0"/>
                      <w:divBdr>
                        <w:top w:val="none" w:sz="0" w:space="0" w:color="auto"/>
                        <w:left w:val="none" w:sz="0" w:space="0" w:color="auto"/>
                        <w:bottom w:val="none" w:sz="0" w:space="0" w:color="auto"/>
                        <w:right w:val="none" w:sz="0" w:space="0" w:color="auto"/>
                      </w:divBdr>
                    </w:div>
                  </w:divsChild>
                </w:div>
                <w:div w:id="1723672980">
                  <w:marLeft w:val="0"/>
                  <w:marRight w:val="0"/>
                  <w:marTop w:val="0"/>
                  <w:marBottom w:val="0"/>
                  <w:divBdr>
                    <w:top w:val="none" w:sz="0" w:space="0" w:color="auto"/>
                    <w:left w:val="none" w:sz="0" w:space="0" w:color="auto"/>
                    <w:bottom w:val="none" w:sz="0" w:space="0" w:color="auto"/>
                    <w:right w:val="none" w:sz="0" w:space="0" w:color="auto"/>
                  </w:divBdr>
                  <w:divsChild>
                    <w:div w:id="313416746">
                      <w:marLeft w:val="0"/>
                      <w:marRight w:val="0"/>
                      <w:marTop w:val="0"/>
                      <w:marBottom w:val="0"/>
                      <w:divBdr>
                        <w:top w:val="none" w:sz="0" w:space="0" w:color="auto"/>
                        <w:left w:val="none" w:sz="0" w:space="0" w:color="auto"/>
                        <w:bottom w:val="none" w:sz="0" w:space="0" w:color="auto"/>
                        <w:right w:val="none" w:sz="0" w:space="0" w:color="auto"/>
                      </w:divBdr>
                    </w:div>
                  </w:divsChild>
                </w:div>
                <w:div w:id="1936934164">
                  <w:marLeft w:val="0"/>
                  <w:marRight w:val="0"/>
                  <w:marTop w:val="0"/>
                  <w:marBottom w:val="0"/>
                  <w:divBdr>
                    <w:top w:val="none" w:sz="0" w:space="0" w:color="auto"/>
                    <w:left w:val="none" w:sz="0" w:space="0" w:color="auto"/>
                    <w:bottom w:val="none" w:sz="0" w:space="0" w:color="auto"/>
                    <w:right w:val="none" w:sz="0" w:space="0" w:color="auto"/>
                  </w:divBdr>
                  <w:divsChild>
                    <w:div w:id="1721127965">
                      <w:marLeft w:val="0"/>
                      <w:marRight w:val="0"/>
                      <w:marTop w:val="0"/>
                      <w:marBottom w:val="0"/>
                      <w:divBdr>
                        <w:top w:val="none" w:sz="0" w:space="0" w:color="auto"/>
                        <w:left w:val="none" w:sz="0" w:space="0" w:color="auto"/>
                        <w:bottom w:val="none" w:sz="0" w:space="0" w:color="auto"/>
                        <w:right w:val="none" w:sz="0" w:space="0" w:color="auto"/>
                      </w:divBdr>
                    </w:div>
                  </w:divsChild>
                </w:div>
                <w:div w:id="1986081483">
                  <w:marLeft w:val="0"/>
                  <w:marRight w:val="0"/>
                  <w:marTop w:val="0"/>
                  <w:marBottom w:val="0"/>
                  <w:divBdr>
                    <w:top w:val="none" w:sz="0" w:space="0" w:color="auto"/>
                    <w:left w:val="none" w:sz="0" w:space="0" w:color="auto"/>
                    <w:bottom w:val="none" w:sz="0" w:space="0" w:color="auto"/>
                    <w:right w:val="none" w:sz="0" w:space="0" w:color="auto"/>
                  </w:divBdr>
                  <w:divsChild>
                    <w:div w:id="25725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2934">
          <w:marLeft w:val="0"/>
          <w:marRight w:val="0"/>
          <w:marTop w:val="0"/>
          <w:marBottom w:val="0"/>
          <w:divBdr>
            <w:top w:val="none" w:sz="0" w:space="0" w:color="auto"/>
            <w:left w:val="none" w:sz="0" w:space="0" w:color="auto"/>
            <w:bottom w:val="none" w:sz="0" w:space="0" w:color="auto"/>
            <w:right w:val="none" w:sz="0" w:space="0" w:color="auto"/>
          </w:divBdr>
        </w:div>
        <w:div w:id="1485703462">
          <w:marLeft w:val="0"/>
          <w:marRight w:val="0"/>
          <w:marTop w:val="0"/>
          <w:marBottom w:val="0"/>
          <w:divBdr>
            <w:top w:val="none" w:sz="0" w:space="0" w:color="auto"/>
            <w:left w:val="none" w:sz="0" w:space="0" w:color="auto"/>
            <w:bottom w:val="none" w:sz="0" w:space="0" w:color="auto"/>
            <w:right w:val="none" w:sz="0" w:space="0" w:color="auto"/>
          </w:divBdr>
        </w:div>
        <w:div w:id="1504661882">
          <w:marLeft w:val="0"/>
          <w:marRight w:val="0"/>
          <w:marTop w:val="0"/>
          <w:marBottom w:val="0"/>
          <w:divBdr>
            <w:top w:val="none" w:sz="0" w:space="0" w:color="auto"/>
            <w:left w:val="none" w:sz="0" w:space="0" w:color="auto"/>
            <w:bottom w:val="none" w:sz="0" w:space="0" w:color="auto"/>
            <w:right w:val="none" w:sz="0" w:space="0" w:color="auto"/>
          </w:divBdr>
        </w:div>
        <w:div w:id="1506434199">
          <w:marLeft w:val="0"/>
          <w:marRight w:val="0"/>
          <w:marTop w:val="0"/>
          <w:marBottom w:val="0"/>
          <w:divBdr>
            <w:top w:val="none" w:sz="0" w:space="0" w:color="auto"/>
            <w:left w:val="none" w:sz="0" w:space="0" w:color="auto"/>
            <w:bottom w:val="none" w:sz="0" w:space="0" w:color="auto"/>
            <w:right w:val="none" w:sz="0" w:space="0" w:color="auto"/>
          </w:divBdr>
        </w:div>
        <w:div w:id="1516918976">
          <w:marLeft w:val="0"/>
          <w:marRight w:val="0"/>
          <w:marTop w:val="0"/>
          <w:marBottom w:val="0"/>
          <w:divBdr>
            <w:top w:val="none" w:sz="0" w:space="0" w:color="auto"/>
            <w:left w:val="none" w:sz="0" w:space="0" w:color="auto"/>
            <w:bottom w:val="none" w:sz="0" w:space="0" w:color="auto"/>
            <w:right w:val="none" w:sz="0" w:space="0" w:color="auto"/>
          </w:divBdr>
        </w:div>
        <w:div w:id="1528331063">
          <w:marLeft w:val="0"/>
          <w:marRight w:val="0"/>
          <w:marTop w:val="0"/>
          <w:marBottom w:val="0"/>
          <w:divBdr>
            <w:top w:val="none" w:sz="0" w:space="0" w:color="auto"/>
            <w:left w:val="none" w:sz="0" w:space="0" w:color="auto"/>
            <w:bottom w:val="none" w:sz="0" w:space="0" w:color="auto"/>
            <w:right w:val="none" w:sz="0" w:space="0" w:color="auto"/>
          </w:divBdr>
        </w:div>
        <w:div w:id="1531911566">
          <w:marLeft w:val="0"/>
          <w:marRight w:val="0"/>
          <w:marTop w:val="0"/>
          <w:marBottom w:val="0"/>
          <w:divBdr>
            <w:top w:val="none" w:sz="0" w:space="0" w:color="auto"/>
            <w:left w:val="none" w:sz="0" w:space="0" w:color="auto"/>
            <w:bottom w:val="none" w:sz="0" w:space="0" w:color="auto"/>
            <w:right w:val="none" w:sz="0" w:space="0" w:color="auto"/>
          </w:divBdr>
        </w:div>
        <w:div w:id="1558282222">
          <w:marLeft w:val="0"/>
          <w:marRight w:val="0"/>
          <w:marTop w:val="0"/>
          <w:marBottom w:val="0"/>
          <w:divBdr>
            <w:top w:val="none" w:sz="0" w:space="0" w:color="auto"/>
            <w:left w:val="none" w:sz="0" w:space="0" w:color="auto"/>
            <w:bottom w:val="none" w:sz="0" w:space="0" w:color="auto"/>
            <w:right w:val="none" w:sz="0" w:space="0" w:color="auto"/>
          </w:divBdr>
          <w:divsChild>
            <w:div w:id="1162769335">
              <w:marLeft w:val="-75"/>
              <w:marRight w:val="0"/>
              <w:marTop w:val="30"/>
              <w:marBottom w:val="30"/>
              <w:divBdr>
                <w:top w:val="none" w:sz="0" w:space="0" w:color="auto"/>
                <w:left w:val="none" w:sz="0" w:space="0" w:color="auto"/>
                <w:bottom w:val="none" w:sz="0" w:space="0" w:color="auto"/>
                <w:right w:val="none" w:sz="0" w:space="0" w:color="auto"/>
              </w:divBdr>
              <w:divsChild>
                <w:div w:id="21364987">
                  <w:marLeft w:val="0"/>
                  <w:marRight w:val="0"/>
                  <w:marTop w:val="0"/>
                  <w:marBottom w:val="0"/>
                  <w:divBdr>
                    <w:top w:val="none" w:sz="0" w:space="0" w:color="auto"/>
                    <w:left w:val="none" w:sz="0" w:space="0" w:color="auto"/>
                    <w:bottom w:val="none" w:sz="0" w:space="0" w:color="auto"/>
                    <w:right w:val="none" w:sz="0" w:space="0" w:color="auto"/>
                  </w:divBdr>
                  <w:divsChild>
                    <w:div w:id="188616014">
                      <w:marLeft w:val="0"/>
                      <w:marRight w:val="0"/>
                      <w:marTop w:val="0"/>
                      <w:marBottom w:val="0"/>
                      <w:divBdr>
                        <w:top w:val="none" w:sz="0" w:space="0" w:color="auto"/>
                        <w:left w:val="none" w:sz="0" w:space="0" w:color="auto"/>
                        <w:bottom w:val="none" w:sz="0" w:space="0" w:color="auto"/>
                        <w:right w:val="none" w:sz="0" w:space="0" w:color="auto"/>
                      </w:divBdr>
                    </w:div>
                  </w:divsChild>
                </w:div>
                <w:div w:id="209658166">
                  <w:marLeft w:val="0"/>
                  <w:marRight w:val="0"/>
                  <w:marTop w:val="0"/>
                  <w:marBottom w:val="0"/>
                  <w:divBdr>
                    <w:top w:val="none" w:sz="0" w:space="0" w:color="auto"/>
                    <w:left w:val="none" w:sz="0" w:space="0" w:color="auto"/>
                    <w:bottom w:val="none" w:sz="0" w:space="0" w:color="auto"/>
                    <w:right w:val="none" w:sz="0" w:space="0" w:color="auto"/>
                  </w:divBdr>
                  <w:divsChild>
                    <w:div w:id="1435709454">
                      <w:marLeft w:val="0"/>
                      <w:marRight w:val="0"/>
                      <w:marTop w:val="0"/>
                      <w:marBottom w:val="0"/>
                      <w:divBdr>
                        <w:top w:val="none" w:sz="0" w:space="0" w:color="auto"/>
                        <w:left w:val="none" w:sz="0" w:space="0" w:color="auto"/>
                        <w:bottom w:val="none" w:sz="0" w:space="0" w:color="auto"/>
                        <w:right w:val="none" w:sz="0" w:space="0" w:color="auto"/>
                      </w:divBdr>
                    </w:div>
                  </w:divsChild>
                </w:div>
                <w:div w:id="282076659">
                  <w:marLeft w:val="0"/>
                  <w:marRight w:val="0"/>
                  <w:marTop w:val="0"/>
                  <w:marBottom w:val="0"/>
                  <w:divBdr>
                    <w:top w:val="none" w:sz="0" w:space="0" w:color="auto"/>
                    <w:left w:val="none" w:sz="0" w:space="0" w:color="auto"/>
                    <w:bottom w:val="none" w:sz="0" w:space="0" w:color="auto"/>
                    <w:right w:val="none" w:sz="0" w:space="0" w:color="auto"/>
                  </w:divBdr>
                  <w:divsChild>
                    <w:div w:id="553200513">
                      <w:marLeft w:val="0"/>
                      <w:marRight w:val="0"/>
                      <w:marTop w:val="0"/>
                      <w:marBottom w:val="0"/>
                      <w:divBdr>
                        <w:top w:val="none" w:sz="0" w:space="0" w:color="auto"/>
                        <w:left w:val="none" w:sz="0" w:space="0" w:color="auto"/>
                        <w:bottom w:val="none" w:sz="0" w:space="0" w:color="auto"/>
                        <w:right w:val="none" w:sz="0" w:space="0" w:color="auto"/>
                      </w:divBdr>
                    </w:div>
                  </w:divsChild>
                </w:div>
                <w:div w:id="301886029">
                  <w:marLeft w:val="0"/>
                  <w:marRight w:val="0"/>
                  <w:marTop w:val="0"/>
                  <w:marBottom w:val="0"/>
                  <w:divBdr>
                    <w:top w:val="none" w:sz="0" w:space="0" w:color="auto"/>
                    <w:left w:val="none" w:sz="0" w:space="0" w:color="auto"/>
                    <w:bottom w:val="none" w:sz="0" w:space="0" w:color="auto"/>
                    <w:right w:val="none" w:sz="0" w:space="0" w:color="auto"/>
                  </w:divBdr>
                  <w:divsChild>
                    <w:div w:id="605576796">
                      <w:marLeft w:val="0"/>
                      <w:marRight w:val="0"/>
                      <w:marTop w:val="0"/>
                      <w:marBottom w:val="0"/>
                      <w:divBdr>
                        <w:top w:val="none" w:sz="0" w:space="0" w:color="auto"/>
                        <w:left w:val="none" w:sz="0" w:space="0" w:color="auto"/>
                        <w:bottom w:val="none" w:sz="0" w:space="0" w:color="auto"/>
                        <w:right w:val="none" w:sz="0" w:space="0" w:color="auto"/>
                      </w:divBdr>
                    </w:div>
                  </w:divsChild>
                </w:div>
                <w:div w:id="338240671">
                  <w:marLeft w:val="0"/>
                  <w:marRight w:val="0"/>
                  <w:marTop w:val="0"/>
                  <w:marBottom w:val="0"/>
                  <w:divBdr>
                    <w:top w:val="none" w:sz="0" w:space="0" w:color="auto"/>
                    <w:left w:val="none" w:sz="0" w:space="0" w:color="auto"/>
                    <w:bottom w:val="none" w:sz="0" w:space="0" w:color="auto"/>
                    <w:right w:val="none" w:sz="0" w:space="0" w:color="auto"/>
                  </w:divBdr>
                </w:div>
                <w:div w:id="400106906">
                  <w:marLeft w:val="0"/>
                  <w:marRight w:val="0"/>
                  <w:marTop w:val="0"/>
                  <w:marBottom w:val="0"/>
                  <w:divBdr>
                    <w:top w:val="none" w:sz="0" w:space="0" w:color="auto"/>
                    <w:left w:val="none" w:sz="0" w:space="0" w:color="auto"/>
                    <w:bottom w:val="none" w:sz="0" w:space="0" w:color="auto"/>
                    <w:right w:val="none" w:sz="0" w:space="0" w:color="auto"/>
                  </w:divBdr>
                  <w:divsChild>
                    <w:div w:id="663125655">
                      <w:marLeft w:val="0"/>
                      <w:marRight w:val="0"/>
                      <w:marTop w:val="0"/>
                      <w:marBottom w:val="0"/>
                      <w:divBdr>
                        <w:top w:val="none" w:sz="0" w:space="0" w:color="auto"/>
                        <w:left w:val="none" w:sz="0" w:space="0" w:color="auto"/>
                        <w:bottom w:val="none" w:sz="0" w:space="0" w:color="auto"/>
                        <w:right w:val="none" w:sz="0" w:space="0" w:color="auto"/>
                      </w:divBdr>
                    </w:div>
                  </w:divsChild>
                </w:div>
                <w:div w:id="430322017">
                  <w:marLeft w:val="0"/>
                  <w:marRight w:val="0"/>
                  <w:marTop w:val="0"/>
                  <w:marBottom w:val="0"/>
                  <w:divBdr>
                    <w:top w:val="none" w:sz="0" w:space="0" w:color="auto"/>
                    <w:left w:val="none" w:sz="0" w:space="0" w:color="auto"/>
                    <w:bottom w:val="none" w:sz="0" w:space="0" w:color="auto"/>
                    <w:right w:val="none" w:sz="0" w:space="0" w:color="auto"/>
                  </w:divBdr>
                  <w:divsChild>
                    <w:div w:id="1331326514">
                      <w:marLeft w:val="0"/>
                      <w:marRight w:val="0"/>
                      <w:marTop w:val="0"/>
                      <w:marBottom w:val="0"/>
                      <w:divBdr>
                        <w:top w:val="none" w:sz="0" w:space="0" w:color="auto"/>
                        <w:left w:val="none" w:sz="0" w:space="0" w:color="auto"/>
                        <w:bottom w:val="none" w:sz="0" w:space="0" w:color="auto"/>
                        <w:right w:val="none" w:sz="0" w:space="0" w:color="auto"/>
                      </w:divBdr>
                    </w:div>
                  </w:divsChild>
                </w:div>
                <w:div w:id="458959042">
                  <w:marLeft w:val="0"/>
                  <w:marRight w:val="0"/>
                  <w:marTop w:val="0"/>
                  <w:marBottom w:val="0"/>
                  <w:divBdr>
                    <w:top w:val="none" w:sz="0" w:space="0" w:color="auto"/>
                    <w:left w:val="none" w:sz="0" w:space="0" w:color="auto"/>
                    <w:bottom w:val="none" w:sz="0" w:space="0" w:color="auto"/>
                    <w:right w:val="none" w:sz="0" w:space="0" w:color="auto"/>
                  </w:divBdr>
                  <w:divsChild>
                    <w:div w:id="62217029">
                      <w:marLeft w:val="0"/>
                      <w:marRight w:val="0"/>
                      <w:marTop w:val="0"/>
                      <w:marBottom w:val="0"/>
                      <w:divBdr>
                        <w:top w:val="none" w:sz="0" w:space="0" w:color="auto"/>
                        <w:left w:val="none" w:sz="0" w:space="0" w:color="auto"/>
                        <w:bottom w:val="none" w:sz="0" w:space="0" w:color="auto"/>
                        <w:right w:val="none" w:sz="0" w:space="0" w:color="auto"/>
                      </w:divBdr>
                    </w:div>
                  </w:divsChild>
                </w:div>
                <w:div w:id="647637757">
                  <w:marLeft w:val="0"/>
                  <w:marRight w:val="0"/>
                  <w:marTop w:val="0"/>
                  <w:marBottom w:val="0"/>
                  <w:divBdr>
                    <w:top w:val="none" w:sz="0" w:space="0" w:color="auto"/>
                    <w:left w:val="none" w:sz="0" w:space="0" w:color="auto"/>
                    <w:bottom w:val="none" w:sz="0" w:space="0" w:color="auto"/>
                    <w:right w:val="none" w:sz="0" w:space="0" w:color="auto"/>
                  </w:divBdr>
                  <w:divsChild>
                    <w:div w:id="513879654">
                      <w:marLeft w:val="0"/>
                      <w:marRight w:val="0"/>
                      <w:marTop w:val="0"/>
                      <w:marBottom w:val="0"/>
                      <w:divBdr>
                        <w:top w:val="none" w:sz="0" w:space="0" w:color="auto"/>
                        <w:left w:val="none" w:sz="0" w:space="0" w:color="auto"/>
                        <w:bottom w:val="none" w:sz="0" w:space="0" w:color="auto"/>
                        <w:right w:val="none" w:sz="0" w:space="0" w:color="auto"/>
                      </w:divBdr>
                    </w:div>
                  </w:divsChild>
                </w:div>
                <w:div w:id="1064334139">
                  <w:marLeft w:val="0"/>
                  <w:marRight w:val="0"/>
                  <w:marTop w:val="0"/>
                  <w:marBottom w:val="0"/>
                  <w:divBdr>
                    <w:top w:val="none" w:sz="0" w:space="0" w:color="auto"/>
                    <w:left w:val="none" w:sz="0" w:space="0" w:color="auto"/>
                    <w:bottom w:val="none" w:sz="0" w:space="0" w:color="auto"/>
                    <w:right w:val="none" w:sz="0" w:space="0" w:color="auto"/>
                  </w:divBdr>
                  <w:divsChild>
                    <w:div w:id="1866938840">
                      <w:marLeft w:val="0"/>
                      <w:marRight w:val="0"/>
                      <w:marTop w:val="0"/>
                      <w:marBottom w:val="0"/>
                      <w:divBdr>
                        <w:top w:val="none" w:sz="0" w:space="0" w:color="auto"/>
                        <w:left w:val="none" w:sz="0" w:space="0" w:color="auto"/>
                        <w:bottom w:val="none" w:sz="0" w:space="0" w:color="auto"/>
                        <w:right w:val="none" w:sz="0" w:space="0" w:color="auto"/>
                      </w:divBdr>
                    </w:div>
                  </w:divsChild>
                </w:div>
                <w:div w:id="1201166631">
                  <w:marLeft w:val="0"/>
                  <w:marRight w:val="0"/>
                  <w:marTop w:val="0"/>
                  <w:marBottom w:val="0"/>
                  <w:divBdr>
                    <w:top w:val="none" w:sz="0" w:space="0" w:color="auto"/>
                    <w:left w:val="none" w:sz="0" w:space="0" w:color="auto"/>
                    <w:bottom w:val="none" w:sz="0" w:space="0" w:color="auto"/>
                    <w:right w:val="none" w:sz="0" w:space="0" w:color="auto"/>
                  </w:divBdr>
                  <w:divsChild>
                    <w:div w:id="1794908501">
                      <w:marLeft w:val="0"/>
                      <w:marRight w:val="0"/>
                      <w:marTop w:val="0"/>
                      <w:marBottom w:val="0"/>
                      <w:divBdr>
                        <w:top w:val="none" w:sz="0" w:space="0" w:color="auto"/>
                        <w:left w:val="none" w:sz="0" w:space="0" w:color="auto"/>
                        <w:bottom w:val="none" w:sz="0" w:space="0" w:color="auto"/>
                        <w:right w:val="none" w:sz="0" w:space="0" w:color="auto"/>
                      </w:divBdr>
                    </w:div>
                  </w:divsChild>
                </w:div>
                <w:div w:id="1251506383">
                  <w:marLeft w:val="0"/>
                  <w:marRight w:val="0"/>
                  <w:marTop w:val="0"/>
                  <w:marBottom w:val="0"/>
                  <w:divBdr>
                    <w:top w:val="none" w:sz="0" w:space="0" w:color="auto"/>
                    <w:left w:val="none" w:sz="0" w:space="0" w:color="auto"/>
                    <w:bottom w:val="none" w:sz="0" w:space="0" w:color="auto"/>
                    <w:right w:val="none" w:sz="0" w:space="0" w:color="auto"/>
                  </w:divBdr>
                  <w:divsChild>
                    <w:div w:id="485165062">
                      <w:marLeft w:val="0"/>
                      <w:marRight w:val="0"/>
                      <w:marTop w:val="0"/>
                      <w:marBottom w:val="0"/>
                      <w:divBdr>
                        <w:top w:val="none" w:sz="0" w:space="0" w:color="auto"/>
                        <w:left w:val="none" w:sz="0" w:space="0" w:color="auto"/>
                        <w:bottom w:val="none" w:sz="0" w:space="0" w:color="auto"/>
                        <w:right w:val="none" w:sz="0" w:space="0" w:color="auto"/>
                      </w:divBdr>
                    </w:div>
                  </w:divsChild>
                </w:div>
                <w:div w:id="1329208580">
                  <w:marLeft w:val="0"/>
                  <w:marRight w:val="0"/>
                  <w:marTop w:val="0"/>
                  <w:marBottom w:val="0"/>
                  <w:divBdr>
                    <w:top w:val="none" w:sz="0" w:space="0" w:color="auto"/>
                    <w:left w:val="none" w:sz="0" w:space="0" w:color="auto"/>
                    <w:bottom w:val="none" w:sz="0" w:space="0" w:color="auto"/>
                    <w:right w:val="none" w:sz="0" w:space="0" w:color="auto"/>
                  </w:divBdr>
                  <w:divsChild>
                    <w:div w:id="795682197">
                      <w:marLeft w:val="0"/>
                      <w:marRight w:val="0"/>
                      <w:marTop w:val="0"/>
                      <w:marBottom w:val="0"/>
                      <w:divBdr>
                        <w:top w:val="none" w:sz="0" w:space="0" w:color="auto"/>
                        <w:left w:val="none" w:sz="0" w:space="0" w:color="auto"/>
                        <w:bottom w:val="none" w:sz="0" w:space="0" w:color="auto"/>
                        <w:right w:val="none" w:sz="0" w:space="0" w:color="auto"/>
                      </w:divBdr>
                    </w:div>
                  </w:divsChild>
                </w:div>
                <w:div w:id="1696420205">
                  <w:marLeft w:val="0"/>
                  <w:marRight w:val="0"/>
                  <w:marTop w:val="0"/>
                  <w:marBottom w:val="0"/>
                  <w:divBdr>
                    <w:top w:val="none" w:sz="0" w:space="0" w:color="auto"/>
                    <w:left w:val="none" w:sz="0" w:space="0" w:color="auto"/>
                    <w:bottom w:val="none" w:sz="0" w:space="0" w:color="auto"/>
                    <w:right w:val="none" w:sz="0" w:space="0" w:color="auto"/>
                  </w:divBdr>
                  <w:divsChild>
                    <w:div w:id="1405834689">
                      <w:marLeft w:val="0"/>
                      <w:marRight w:val="0"/>
                      <w:marTop w:val="0"/>
                      <w:marBottom w:val="0"/>
                      <w:divBdr>
                        <w:top w:val="none" w:sz="0" w:space="0" w:color="auto"/>
                        <w:left w:val="none" w:sz="0" w:space="0" w:color="auto"/>
                        <w:bottom w:val="none" w:sz="0" w:space="0" w:color="auto"/>
                        <w:right w:val="none" w:sz="0" w:space="0" w:color="auto"/>
                      </w:divBdr>
                    </w:div>
                  </w:divsChild>
                </w:div>
                <w:div w:id="1886209655">
                  <w:marLeft w:val="0"/>
                  <w:marRight w:val="0"/>
                  <w:marTop w:val="0"/>
                  <w:marBottom w:val="0"/>
                  <w:divBdr>
                    <w:top w:val="none" w:sz="0" w:space="0" w:color="auto"/>
                    <w:left w:val="none" w:sz="0" w:space="0" w:color="auto"/>
                    <w:bottom w:val="none" w:sz="0" w:space="0" w:color="auto"/>
                    <w:right w:val="none" w:sz="0" w:space="0" w:color="auto"/>
                  </w:divBdr>
                  <w:divsChild>
                    <w:div w:id="1173833319">
                      <w:marLeft w:val="0"/>
                      <w:marRight w:val="0"/>
                      <w:marTop w:val="0"/>
                      <w:marBottom w:val="0"/>
                      <w:divBdr>
                        <w:top w:val="none" w:sz="0" w:space="0" w:color="auto"/>
                        <w:left w:val="none" w:sz="0" w:space="0" w:color="auto"/>
                        <w:bottom w:val="none" w:sz="0" w:space="0" w:color="auto"/>
                        <w:right w:val="none" w:sz="0" w:space="0" w:color="auto"/>
                      </w:divBdr>
                    </w:div>
                  </w:divsChild>
                </w:div>
                <w:div w:id="1900167384">
                  <w:marLeft w:val="0"/>
                  <w:marRight w:val="0"/>
                  <w:marTop w:val="0"/>
                  <w:marBottom w:val="0"/>
                  <w:divBdr>
                    <w:top w:val="none" w:sz="0" w:space="0" w:color="auto"/>
                    <w:left w:val="none" w:sz="0" w:space="0" w:color="auto"/>
                    <w:bottom w:val="none" w:sz="0" w:space="0" w:color="auto"/>
                    <w:right w:val="none" w:sz="0" w:space="0" w:color="auto"/>
                  </w:divBdr>
                  <w:divsChild>
                    <w:div w:id="1091898328">
                      <w:marLeft w:val="0"/>
                      <w:marRight w:val="0"/>
                      <w:marTop w:val="0"/>
                      <w:marBottom w:val="0"/>
                      <w:divBdr>
                        <w:top w:val="none" w:sz="0" w:space="0" w:color="auto"/>
                        <w:left w:val="none" w:sz="0" w:space="0" w:color="auto"/>
                        <w:bottom w:val="none" w:sz="0" w:space="0" w:color="auto"/>
                        <w:right w:val="none" w:sz="0" w:space="0" w:color="auto"/>
                      </w:divBdr>
                    </w:div>
                  </w:divsChild>
                </w:div>
                <w:div w:id="1972709975">
                  <w:marLeft w:val="0"/>
                  <w:marRight w:val="0"/>
                  <w:marTop w:val="0"/>
                  <w:marBottom w:val="0"/>
                  <w:divBdr>
                    <w:top w:val="none" w:sz="0" w:space="0" w:color="auto"/>
                    <w:left w:val="none" w:sz="0" w:space="0" w:color="auto"/>
                    <w:bottom w:val="none" w:sz="0" w:space="0" w:color="auto"/>
                    <w:right w:val="none" w:sz="0" w:space="0" w:color="auto"/>
                  </w:divBdr>
                  <w:divsChild>
                    <w:div w:id="187033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60171">
          <w:marLeft w:val="0"/>
          <w:marRight w:val="0"/>
          <w:marTop w:val="0"/>
          <w:marBottom w:val="0"/>
          <w:divBdr>
            <w:top w:val="none" w:sz="0" w:space="0" w:color="auto"/>
            <w:left w:val="none" w:sz="0" w:space="0" w:color="auto"/>
            <w:bottom w:val="none" w:sz="0" w:space="0" w:color="auto"/>
            <w:right w:val="none" w:sz="0" w:space="0" w:color="auto"/>
          </w:divBdr>
        </w:div>
        <w:div w:id="1567304015">
          <w:marLeft w:val="0"/>
          <w:marRight w:val="0"/>
          <w:marTop w:val="0"/>
          <w:marBottom w:val="0"/>
          <w:divBdr>
            <w:top w:val="none" w:sz="0" w:space="0" w:color="auto"/>
            <w:left w:val="none" w:sz="0" w:space="0" w:color="auto"/>
            <w:bottom w:val="none" w:sz="0" w:space="0" w:color="auto"/>
            <w:right w:val="none" w:sz="0" w:space="0" w:color="auto"/>
          </w:divBdr>
        </w:div>
        <w:div w:id="1568613846">
          <w:marLeft w:val="0"/>
          <w:marRight w:val="0"/>
          <w:marTop w:val="0"/>
          <w:marBottom w:val="0"/>
          <w:divBdr>
            <w:top w:val="none" w:sz="0" w:space="0" w:color="auto"/>
            <w:left w:val="none" w:sz="0" w:space="0" w:color="auto"/>
            <w:bottom w:val="none" w:sz="0" w:space="0" w:color="auto"/>
            <w:right w:val="none" w:sz="0" w:space="0" w:color="auto"/>
          </w:divBdr>
        </w:div>
        <w:div w:id="1573537390">
          <w:marLeft w:val="0"/>
          <w:marRight w:val="0"/>
          <w:marTop w:val="0"/>
          <w:marBottom w:val="0"/>
          <w:divBdr>
            <w:top w:val="none" w:sz="0" w:space="0" w:color="auto"/>
            <w:left w:val="none" w:sz="0" w:space="0" w:color="auto"/>
            <w:bottom w:val="none" w:sz="0" w:space="0" w:color="auto"/>
            <w:right w:val="none" w:sz="0" w:space="0" w:color="auto"/>
          </w:divBdr>
        </w:div>
        <w:div w:id="1573656596">
          <w:marLeft w:val="0"/>
          <w:marRight w:val="0"/>
          <w:marTop w:val="0"/>
          <w:marBottom w:val="0"/>
          <w:divBdr>
            <w:top w:val="none" w:sz="0" w:space="0" w:color="auto"/>
            <w:left w:val="none" w:sz="0" w:space="0" w:color="auto"/>
            <w:bottom w:val="none" w:sz="0" w:space="0" w:color="auto"/>
            <w:right w:val="none" w:sz="0" w:space="0" w:color="auto"/>
          </w:divBdr>
        </w:div>
        <w:div w:id="1583757590">
          <w:marLeft w:val="0"/>
          <w:marRight w:val="0"/>
          <w:marTop w:val="0"/>
          <w:marBottom w:val="0"/>
          <w:divBdr>
            <w:top w:val="none" w:sz="0" w:space="0" w:color="auto"/>
            <w:left w:val="none" w:sz="0" w:space="0" w:color="auto"/>
            <w:bottom w:val="none" w:sz="0" w:space="0" w:color="auto"/>
            <w:right w:val="none" w:sz="0" w:space="0" w:color="auto"/>
          </w:divBdr>
        </w:div>
        <w:div w:id="1591892287">
          <w:marLeft w:val="0"/>
          <w:marRight w:val="0"/>
          <w:marTop w:val="0"/>
          <w:marBottom w:val="0"/>
          <w:divBdr>
            <w:top w:val="none" w:sz="0" w:space="0" w:color="auto"/>
            <w:left w:val="none" w:sz="0" w:space="0" w:color="auto"/>
            <w:bottom w:val="none" w:sz="0" w:space="0" w:color="auto"/>
            <w:right w:val="none" w:sz="0" w:space="0" w:color="auto"/>
          </w:divBdr>
        </w:div>
        <w:div w:id="1595627001">
          <w:marLeft w:val="0"/>
          <w:marRight w:val="0"/>
          <w:marTop w:val="0"/>
          <w:marBottom w:val="0"/>
          <w:divBdr>
            <w:top w:val="none" w:sz="0" w:space="0" w:color="auto"/>
            <w:left w:val="none" w:sz="0" w:space="0" w:color="auto"/>
            <w:bottom w:val="none" w:sz="0" w:space="0" w:color="auto"/>
            <w:right w:val="none" w:sz="0" w:space="0" w:color="auto"/>
          </w:divBdr>
        </w:div>
        <w:div w:id="1604804496">
          <w:marLeft w:val="0"/>
          <w:marRight w:val="0"/>
          <w:marTop w:val="0"/>
          <w:marBottom w:val="0"/>
          <w:divBdr>
            <w:top w:val="none" w:sz="0" w:space="0" w:color="auto"/>
            <w:left w:val="none" w:sz="0" w:space="0" w:color="auto"/>
            <w:bottom w:val="none" w:sz="0" w:space="0" w:color="auto"/>
            <w:right w:val="none" w:sz="0" w:space="0" w:color="auto"/>
          </w:divBdr>
        </w:div>
        <w:div w:id="1627733309">
          <w:marLeft w:val="0"/>
          <w:marRight w:val="0"/>
          <w:marTop w:val="0"/>
          <w:marBottom w:val="0"/>
          <w:divBdr>
            <w:top w:val="none" w:sz="0" w:space="0" w:color="auto"/>
            <w:left w:val="none" w:sz="0" w:space="0" w:color="auto"/>
            <w:bottom w:val="none" w:sz="0" w:space="0" w:color="auto"/>
            <w:right w:val="none" w:sz="0" w:space="0" w:color="auto"/>
          </w:divBdr>
        </w:div>
        <w:div w:id="1640307578">
          <w:marLeft w:val="0"/>
          <w:marRight w:val="0"/>
          <w:marTop w:val="0"/>
          <w:marBottom w:val="0"/>
          <w:divBdr>
            <w:top w:val="none" w:sz="0" w:space="0" w:color="auto"/>
            <w:left w:val="none" w:sz="0" w:space="0" w:color="auto"/>
            <w:bottom w:val="none" w:sz="0" w:space="0" w:color="auto"/>
            <w:right w:val="none" w:sz="0" w:space="0" w:color="auto"/>
          </w:divBdr>
        </w:div>
        <w:div w:id="1655252690">
          <w:marLeft w:val="0"/>
          <w:marRight w:val="0"/>
          <w:marTop w:val="0"/>
          <w:marBottom w:val="0"/>
          <w:divBdr>
            <w:top w:val="none" w:sz="0" w:space="0" w:color="auto"/>
            <w:left w:val="none" w:sz="0" w:space="0" w:color="auto"/>
            <w:bottom w:val="none" w:sz="0" w:space="0" w:color="auto"/>
            <w:right w:val="none" w:sz="0" w:space="0" w:color="auto"/>
          </w:divBdr>
        </w:div>
        <w:div w:id="1662075060">
          <w:marLeft w:val="0"/>
          <w:marRight w:val="0"/>
          <w:marTop w:val="0"/>
          <w:marBottom w:val="0"/>
          <w:divBdr>
            <w:top w:val="none" w:sz="0" w:space="0" w:color="auto"/>
            <w:left w:val="none" w:sz="0" w:space="0" w:color="auto"/>
            <w:bottom w:val="none" w:sz="0" w:space="0" w:color="auto"/>
            <w:right w:val="none" w:sz="0" w:space="0" w:color="auto"/>
          </w:divBdr>
        </w:div>
        <w:div w:id="1676685241">
          <w:marLeft w:val="0"/>
          <w:marRight w:val="0"/>
          <w:marTop w:val="0"/>
          <w:marBottom w:val="0"/>
          <w:divBdr>
            <w:top w:val="none" w:sz="0" w:space="0" w:color="auto"/>
            <w:left w:val="none" w:sz="0" w:space="0" w:color="auto"/>
            <w:bottom w:val="none" w:sz="0" w:space="0" w:color="auto"/>
            <w:right w:val="none" w:sz="0" w:space="0" w:color="auto"/>
          </w:divBdr>
        </w:div>
        <w:div w:id="1678967920">
          <w:marLeft w:val="0"/>
          <w:marRight w:val="0"/>
          <w:marTop w:val="0"/>
          <w:marBottom w:val="0"/>
          <w:divBdr>
            <w:top w:val="none" w:sz="0" w:space="0" w:color="auto"/>
            <w:left w:val="none" w:sz="0" w:space="0" w:color="auto"/>
            <w:bottom w:val="none" w:sz="0" w:space="0" w:color="auto"/>
            <w:right w:val="none" w:sz="0" w:space="0" w:color="auto"/>
          </w:divBdr>
        </w:div>
        <w:div w:id="1679573709">
          <w:marLeft w:val="0"/>
          <w:marRight w:val="0"/>
          <w:marTop w:val="0"/>
          <w:marBottom w:val="0"/>
          <w:divBdr>
            <w:top w:val="none" w:sz="0" w:space="0" w:color="auto"/>
            <w:left w:val="none" w:sz="0" w:space="0" w:color="auto"/>
            <w:bottom w:val="none" w:sz="0" w:space="0" w:color="auto"/>
            <w:right w:val="none" w:sz="0" w:space="0" w:color="auto"/>
          </w:divBdr>
        </w:div>
        <w:div w:id="1681542971">
          <w:marLeft w:val="0"/>
          <w:marRight w:val="0"/>
          <w:marTop w:val="0"/>
          <w:marBottom w:val="0"/>
          <w:divBdr>
            <w:top w:val="none" w:sz="0" w:space="0" w:color="auto"/>
            <w:left w:val="none" w:sz="0" w:space="0" w:color="auto"/>
            <w:bottom w:val="none" w:sz="0" w:space="0" w:color="auto"/>
            <w:right w:val="none" w:sz="0" w:space="0" w:color="auto"/>
          </w:divBdr>
        </w:div>
        <w:div w:id="1704209797">
          <w:marLeft w:val="0"/>
          <w:marRight w:val="0"/>
          <w:marTop w:val="0"/>
          <w:marBottom w:val="0"/>
          <w:divBdr>
            <w:top w:val="none" w:sz="0" w:space="0" w:color="auto"/>
            <w:left w:val="none" w:sz="0" w:space="0" w:color="auto"/>
            <w:bottom w:val="none" w:sz="0" w:space="0" w:color="auto"/>
            <w:right w:val="none" w:sz="0" w:space="0" w:color="auto"/>
          </w:divBdr>
        </w:div>
        <w:div w:id="1707871670">
          <w:marLeft w:val="0"/>
          <w:marRight w:val="0"/>
          <w:marTop w:val="0"/>
          <w:marBottom w:val="0"/>
          <w:divBdr>
            <w:top w:val="none" w:sz="0" w:space="0" w:color="auto"/>
            <w:left w:val="none" w:sz="0" w:space="0" w:color="auto"/>
            <w:bottom w:val="none" w:sz="0" w:space="0" w:color="auto"/>
            <w:right w:val="none" w:sz="0" w:space="0" w:color="auto"/>
          </w:divBdr>
        </w:div>
        <w:div w:id="1709526333">
          <w:marLeft w:val="0"/>
          <w:marRight w:val="0"/>
          <w:marTop w:val="0"/>
          <w:marBottom w:val="0"/>
          <w:divBdr>
            <w:top w:val="none" w:sz="0" w:space="0" w:color="auto"/>
            <w:left w:val="none" w:sz="0" w:space="0" w:color="auto"/>
            <w:bottom w:val="none" w:sz="0" w:space="0" w:color="auto"/>
            <w:right w:val="none" w:sz="0" w:space="0" w:color="auto"/>
          </w:divBdr>
        </w:div>
        <w:div w:id="1714886584">
          <w:marLeft w:val="0"/>
          <w:marRight w:val="0"/>
          <w:marTop w:val="0"/>
          <w:marBottom w:val="0"/>
          <w:divBdr>
            <w:top w:val="none" w:sz="0" w:space="0" w:color="auto"/>
            <w:left w:val="none" w:sz="0" w:space="0" w:color="auto"/>
            <w:bottom w:val="none" w:sz="0" w:space="0" w:color="auto"/>
            <w:right w:val="none" w:sz="0" w:space="0" w:color="auto"/>
          </w:divBdr>
        </w:div>
        <w:div w:id="1716076213">
          <w:marLeft w:val="0"/>
          <w:marRight w:val="0"/>
          <w:marTop w:val="0"/>
          <w:marBottom w:val="0"/>
          <w:divBdr>
            <w:top w:val="none" w:sz="0" w:space="0" w:color="auto"/>
            <w:left w:val="none" w:sz="0" w:space="0" w:color="auto"/>
            <w:bottom w:val="none" w:sz="0" w:space="0" w:color="auto"/>
            <w:right w:val="none" w:sz="0" w:space="0" w:color="auto"/>
          </w:divBdr>
        </w:div>
        <w:div w:id="1736733743">
          <w:marLeft w:val="0"/>
          <w:marRight w:val="0"/>
          <w:marTop w:val="0"/>
          <w:marBottom w:val="0"/>
          <w:divBdr>
            <w:top w:val="none" w:sz="0" w:space="0" w:color="auto"/>
            <w:left w:val="none" w:sz="0" w:space="0" w:color="auto"/>
            <w:bottom w:val="none" w:sz="0" w:space="0" w:color="auto"/>
            <w:right w:val="none" w:sz="0" w:space="0" w:color="auto"/>
          </w:divBdr>
        </w:div>
        <w:div w:id="1751809086">
          <w:marLeft w:val="0"/>
          <w:marRight w:val="0"/>
          <w:marTop w:val="0"/>
          <w:marBottom w:val="0"/>
          <w:divBdr>
            <w:top w:val="none" w:sz="0" w:space="0" w:color="auto"/>
            <w:left w:val="none" w:sz="0" w:space="0" w:color="auto"/>
            <w:bottom w:val="none" w:sz="0" w:space="0" w:color="auto"/>
            <w:right w:val="none" w:sz="0" w:space="0" w:color="auto"/>
          </w:divBdr>
        </w:div>
        <w:div w:id="1778325437">
          <w:marLeft w:val="0"/>
          <w:marRight w:val="0"/>
          <w:marTop w:val="0"/>
          <w:marBottom w:val="0"/>
          <w:divBdr>
            <w:top w:val="none" w:sz="0" w:space="0" w:color="auto"/>
            <w:left w:val="none" w:sz="0" w:space="0" w:color="auto"/>
            <w:bottom w:val="none" w:sz="0" w:space="0" w:color="auto"/>
            <w:right w:val="none" w:sz="0" w:space="0" w:color="auto"/>
          </w:divBdr>
        </w:div>
        <w:div w:id="1796564272">
          <w:marLeft w:val="0"/>
          <w:marRight w:val="0"/>
          <w:marTop w:val="0"/>
          <w:marBottom w:val="0"/>
          <w:divBdr>
            <w:top w:val="none" w:sz="0" w:space="0" w:color="auto"/>
            <w:left w:val="none" w:sz="0" w:space="0" w:color="auto"/>
            <w:bottom w:val="none" w:sz="0" w:space="0" w:color="auto"/>
            <w:right w:val="none" w:sz="0" w:space="0" w:color="auto"/>
          </w:divBdr>
          <w:divsChild>
            <w:div w:id="294257880">
              <w:marLeft w:val="-75"/>
              <w:marRight w:val="0"/>
              <w:marTop w:val="30"/>
              <w:marBottom w:val="30"/>
              <w:divBdr>
                <w:top w:val="none" w:sz="0" w:space="0" w:color="auto"/>
                <w:left w:val="none" w:sz="0" w:space="0" w:color="auto"/>
                <w:bottom w:val="none" w:sz="0" w:space="0" w:color="auto"/>
                <w:right w:val="none" w:sz="0" w:space="0" w:color="auto"/>
              </w:divBdr>
              <w:divsChild>
                <w:div w:id="117338014">
                  <w:marLeft w:val="0"/>
                  <w:marRight w:val="0"/>
                  <w:marTop w:val="0"/>
                  <w:marBottom w:val="0"/>
                  <w:divBdr>
                    <w:top w:val="none" w:sz="0" w:space="0" w:color="auto"/>
                    <w:left w:val="none" w:sz="0" w:space="0" w:color="auto"/>
                    <w:bottom w:val="none" w:sz="0" w:space="0" w:color="auto"/>
                    <w:right w:val="none" w:sz="0" w:space="0" w:color="auto"/>
                  </w:divBdr>
                </w:div>
                <w:div w:id="170148632">
                  <w:marLeft w:val="0"/>
                  <w:marRight w:val="0"/>
                  <w:marTop w:val="0"/>
                  <w:marBottom w:val="0"/>
                  <w:divBdr>
                    <w:top w:val="none" w:sz="0" w:space="0" w:color="auto"/>
                    <w:left w:val="none" w:sz="0" w:space="0" w:color="auto"/>
                    <w:bottom w:val="none" w:sz="0" w:space="0" w:color="auto"/>
                    <w:right w:val="none" w:sz="0" w:space="0" w:color="auto"/>
                  </w:divBdr>
                  <w:divsChild>
                    <w:div w:id="1547713700">
                      <w:marLeft w:val="0"/>
                      <w:marRight w:val="0"/>
                      <w:marTop w:val="0"/>
                      <w:marBottom w:val="0"/>
                      <w:divBdr>
                        <w:top w:val="none" w:sz="0" w:space="0" w:color="auto"/>
                        <w:left w:val="none" w:sz="0" w:space="0" w:color="auto"/>
                        <w:bottom w:val="none" w:sz="0" w:space="0" w:color="auto"/>
                        <w:right w:val="none" w:sz="0" w:space="0" w:color="auto"/>
                      </w:divBdr>
                    </w:div>
                  </w:divsChild>
                </w:div>
                <w:div w:id="180703165">
                  <w:marLeft w:val="0"/>
                  <w:marRight w:val="0"/>
                  <w:marTop w:val="0"/>
                  <w:marBottom w:val="0"/>
                  <w:divBdr>
                    <w:top w:val="none" w:sz="0" w:space="0" w:color="auto"/>
                    <w:left w:val="none" w:sz="0" w:space="0" w:color="auto"/>
                    <w:bottom w:val="none" w:sz="0" w:space="0" w:color="auto"/>
                    <w:right w:val="none" w:sz="0" w:space="0" w:color="auto"/>
                  </w:divBdr>
                  <w:divsChild>
                    <w:div w:id="795373456">
                      <w:marLeft w:val="0"/>
                      <w:marRight w:val="0"/>
                      <w:marTop w:val="0"/>
                      <w:marBottom w:val="0"/>
                      <w:divBdr>
                        <w:top w:val="none" w:sz="0" w:space="0" w:color="auto"/>
                        <w:left w:val="none" w:sz="0" w:space="0" w:color="auto"/>
                        <w:bottom w:val="none" w:sz="0" w:space="0" w:color="auto"/>
                        <w:right w:val="none" w:sz="0" w:space="0" w:color="auto"/>
                      </w:divBdr>
                    </w:div>
                  </w:divsChild>
                </w:div>
                <w:div w:id="214857576">
                  <w:marLeft w:val="0"/>
                  <w:marRight w:val="0"/>
                  <w:marTop w:val="0"/>
                  <w:marBottom w:val="0"/>
                  <w:divBdr>
                    <w:top w:val="none" w:sz="0" w:space="0" w:color="auto"/>
                    <w:left w:val="none" w:sz="0" w:space="0" w:color="auto"/>
                    <w:bottom w:val="none" w:sz="0" w:space="0" w:color="auto"/>
                    <w:right w:val="none" w:sz="0" w:space="0" w:color="auto"/>
                  </w:divBdr>
                  <w:divsChild>
                    <w:div w:id="1461149016">
                      <w:marLeft w:val="0"/>
                      <w:marRight w:val="0"/>
                      <w:marTop w:val="0"/>
                      <w:marBottom w:val="0"/>
                      <w:divBdr>
                        <w:top w:val="none" w:sz="0" w:space="0" w:color="auto"/>
                        <w:left w:val="none" w:sz="0" w:space="0" w:color="auto"/>
                        <w:bottom w:val="none" w:sz="0" w:space="0" w:color="auto"/>
                        <w:right w:val="none" w:sz="0" w:space="0" w:color="auto"/>
                      </w:divBdr>
                    </w:div>
                  </w:divsChild>
                </w:div>
                <w:div w:id="265815898">
                  <w:marLeft w:val="0"/>
                  <w:marRight w:val="0"/>
                  <w:marTop w:val="0"/>
                  <w:marBottom w:val="0"/>
                  <w:divBdr>
                    <w:top w:val="none" w:sz="0" w:space="0" w:color="auto"/>
                    <w:left w:val="none" w:sz="0" w:space="0" w:color="auto"/>
                    <w:bottom w:val="none" w:sz="0" w:space="0" w:color="auto"/>
                    <w:right w:val="none" w:sz="0" w:space="0" w:color="auto"/>
                  </w:divBdr>
                  <w:divsChild>
                    <w:div w:id="1871070103">
                      <w:marLeft w:val="0"/>
                      <w:marRight w:val="0"/>
                      <w:marTop w:val="0"/>
                      <w:marBottom w:val="0"/>
                      <w:divBdr>
                        <w:top w:val="none" w:sz="0" w:space="0" w:color="auto"/>
                        <w:left w:val="none" w:sz="0" w:space="0" w:color="auto"/>
                        <w:bottom w:val="none" w:sz="0" w:space="0" w:color="auto"/>
                        <w:right w:val="none" w:sz="0" w:space="0" w:color="auto"/>
                      </w:divBdr>
                    </w:div>
                  </w:divsChild>
                </w:div>
                <w:div w:id="354118715">
                  <w:marLeft w:val="0"/>
                  <w:marRight w:val="0"/>
                  <w:marTop w:val="0"/>
                  <w:marBottom w:val="0"/>
                  <w:divBdr>
                    <w:top w:val="none" w:sz="0" w:space="0" w:color="auto"/>
                    <w:left w:val="none" w:sz="0" w:space="0" w:color="auto"/>
                    <w:bottom w:val="none" w:sz="0" w:space="0" w:color="auto"/>
                    <w:right w:val="none" w:sz="0" w:space="0" w:color="auto"/>
                  </w:divBdr>
                  <w:divsChild>
                    <w:div w:id="44304591">
                      <w:marLeft w:val="0"/>
                      <w:marRight w:val="0"/>
                      <w:marTop w:val="0"/>
                      <w:marBottom w:val="0"/>
                      <w:divBdr>
                        <w:top w:val="none" w:sz="0" w:space="0" w:color="auto"/>
                        <w:left w:val="none" w:sz="0" w:space="0" w:color="auto"/>
                        <w:bottom w:val="none" w:sz="0" w:space="0" w:color="auto"/>
                        <w:right w:val="none" w:sz="0" w:space="0" w:color="auto"/>
                      </w:divBdr>
                    </w:div>
                  </w:divsChild>
                </w:div>
                <w:div w:id="509684728">
                  <w:marLeft w:val="0"/>
                  <w:marRight w:val="0"/>
                  <w:marTop w:val="0"/>
                  <w:marBottom w:val="0"/>
                  <w:divBdr>
                    <w:top w:val="none" w:sz="0" w:space="0" w:color="auto"/>
                    <w:left w:val="none" w:sz="0" w:space="0" w:color="auto"/>
                    <w:bottom w:val="none" w:sz="0" w:space="0" w:color="auto"/>
                    <w:right w:val="none" w:sz="0" w:space="0" w:color="auto"/>
                  </w:divBdr>
                  <w:divsChild>
                    <w:div w:id="1195734098">
                      <w:marLeft w:val="0"/>
                      <w:marRight w:val="0"/>
                      <w:marTop w:val="0"/>
                      <w:marBottom w:val="0"/>
                      <w:divBdr>
                        <w:top w:val="none" w:sz="0" w:space="0" w:color="auto"/>
                        <w:left w:val="none" w:sz="0" w:space="0" w:color="auto"/>
                        <w:bottom w:val="none" w:sz="0" w:space="0" w:color="auto"/>
                        <w:right w:val="none" w:sz="0" w:space="0" w:color="auto"/>
                      </w:divBdr>
                    </w:div>
                  </w:divsChild>
                </w:div>
                <w:div w:id="745565861">
                  <w:marLeft w:val="0"/>
                  <w:marRight w:val="0"/>
                  <w:marTop w:val="0"/>
                  <w:marBottom w:val="0"/>
                  <w:divBdr>
                    <w:top w:val="none" w:sz="0" w:space="0" w:color="auto"/>
                    <w:left w:val="none" w:sz="0" w:space="0" w:color="auto"/>
                    <w:bottom w:val="none" w:sz="0" w:space="0" w:color="auto"/>
                    <w:right w:val="none" w:sz="0" w:space="0" w:color="auto"/>
                  </w:divBdr>
                  <w:divsChild>
                    <w:div w:id="288321835">
                      <w:marLeft w:val="0"/>
                      <w:marRight w:val="0"/>
                      <w:marTop w:val="0"/>
                      <w:marBottom w:val="0"/>
                      <w:divBdr>
                        <w:top w:val="none" w:sz="0" w:space="0" w:color="auto"/>
                        <w:left w:val="none" w:sz="0" w:space="0" w:color="auto"/>
                        <w:bottom w:val="none" w:sz="0" w:space="0" w:color="auto"/>
                        <w:right w:val="none" w:sz="0" w:space="0" w:color="auto"/>
                      </w:divBdr>
                    </w:div>
                  </w:divsChild>
                </w:div>
                <w:div w:id="855770074">
                  <w:marLeft w:val="0"/>
                  <w:marRight w:val="0"/>
                  <w:marTop w:val="0"/>
                  <w:marBottom w:val="0"/>
                  <w:divBdr>
                    <w:top w:val="none" w:sz="0" w:space="0" w:color="auto"/>
                    <w:left w:val="none" w:sz="0" w:space="0" w:color="auto"/>
                    <w:bottom w:val="none" w:sz="0" w:space="0" w:color="auto"/>
                    <w:right w:val="none" w:sz="0" w:space="0" w:color="auto"/>
                  </w:divBdr>
                </w:div>
                <w:div w:id="933825314">
                  <w:marLeft w:val="0"/>
                  <w:marRight w:val="0"/>
                  <w:marTop w:val="0"/>
                  <w:marBottom w:val="0"/>
                  <w:divBdr>
                    <w:top w:val="none" w:sz="0" w:space="0" w:color="auto"/>
                    <w:left w:val="none" w:sz="0" w:space="0" w:color="auto"/>
                    <w:bottom w:val="none" w:sz="0" w:space="0" w:color="auto"/>
                    <w:right w:val="none" w:sz="0" w:space="0" w:color="auto"/>
                  </w:divBdr>
                  <w:divsChild>
                    <w:div w:id="887179174">
                      <w:marLeft w:val="0"/>
                      <w:marRight w:val="0"/>
                      <w:marTop w:val="0"/>
                      <w:marBottom w:val="0"/>
                      <w:divBdr>
                        <w:top w:val="none" w:sz="0" w:space="0" w:color="auto"/>
                        <w:left w:val="none" w:sz="0" w:space="0" w:color="auto"/>
                        <w:bottom w:val="none" w:sz="0" w:space="0" w:color="auto"/>
                        <w:right w:val="none" w:sz="0" w:space="0" w:color="auto"/>
                      </w:divBdr>
                    </w:div>
                  </w:divsChild>
                </w:div>
                <w:div w:id="1081834430">
                  <w:marLeft w:val="0"/>
                  <w:marRight w:val="0"/>
                  <w:marTop w:val="0"/>
                  <w:marBottom w:val="0"/>
                  <w:divBdr>
                    <w:top w:val="none" w:sz="0" w:space="0" w:color="auto"/>
                    <w:left w:val="none" w:sz="0" w:space="0" w:color="auto"/>
                    <w:bottom w:val="none" w:sz="0" w:space="0" w:color="auto"/>
                    <w:right w:val="none" w:sz="0" w:space="0" w:color="auto"/>
                  </w:divBdr>
                  <w:divsChild>
                    <w:div w:id="1894585737">
                      <w:marLeft w:val="0"/>
                      <w:marRight w:val="0"/>
                      <w:marTop w:val="0"/>
                      <w:marBottom w:val="0"/>
                      <w:divBdr>
                        <w:top w:val="none" w:sz="0" w:space="0" w:color="auto"/>
                        <w:left w:val="none" w:sz="0" w:space="0" w:color="auto"/>
                        <w:bottom w:val="none" w:sz="0" w:space="0" w:color="auto"/>
                        <w:right w:val="none" w:sz="0" w:space="0" w:color="auto"/>
                      </w:divBdr>
                    </w:div>
                  </w:divsChild>
                </w:div>
                <w:div w:id="1130131536">
                  <w:marLeft w:val="0"/>
                  <w:marRight w:val="0"/>
                  <w:marTop w:val="0"/>
                  <w:marBottom w:val="0"/>
                  <w:divBdr>
                    <w:top w:val="none" w:sz="0" w:space="0" w:color="auto"/>
                    <w:left w:val="none" w:sz="0" w:space="0" w:color="auto"/>
                    <w:bottom w:val="none" w:sz="0" w:space="0" w:color="auto"/>
                    <w:right w:val="none" w:sz="0" w:space="0" w:color="auto"/>
                  </w:divBdr>
                  <w:divsChild>
                    <w:div w:id="791940355">
                      <w:marLeft w:val="0"/>
                      <w:marRight w:val="0"/>
                      <w:marTop w:val="0"/>
                      <w:marBottom w:val="0"/>
                      <w:divBdr>
                        <w:top w:val="none" w:sz="0" w:space="0" w:color="auto"/>
                        <w:left w:val="none" w:sz="0" w:space="0" w:color="auto"/>
                        <w:bottom w:val="none" w:sz="0" w:space="0" w:color="auto"/>
                        <w:right w:val="none" w:sz="0" w:space="0" w:color="auto"/>
                      </w:divBdr>
                    </w:div>
                    <w:div w:id="984427892">
                      <w:marLeft w:val="0"/>
                      <w:marRight w:val="0"/>
                      <w:marTop w:val="0"/>
                      <w:marBottom w:val="0"/>
                      <w:divBdr>
                        <w:top w:val="none" w:sz="0" w:space="0" w:color="auto"/>
                        <w:left w:val="none" w:sz="0" w:space="0" w:color="auto"/>
                        <w:bottom w:val="none" w:sz="0" w:space="0" w:color="auto"/>
                        <w:right w:val="none" w:sz="0" w:space="0" w:color="auto"/>
                      </w:divBdr>
                    </w:div>
                  </w:divsChild>
                </w:div>
                <w:div w:id="1172798380">
                  <w:marLeft w:val="0"/>
                  <w:marRight w:val="0"/>
                  <w:marTop w:val="0"/>
                  <w:marBottom w:val="0"/>
                  <w:divBdr>
                    <w:top w:val="none" w:sz="0" w:space="0" w:color="auto"/>
                    <w:left w:val="none" w:sz="0" w:space="0" w:color="auto"/>
                    <w:bottom w:val="none" w:sz="0" w:space="0" w:color="auto"/>
                    <w:right w:val="none" w:sz="0" w:space="0" w:color="auto"/>
                  </w:divBdr>
                  <w:divsChild>
                    <w:div w:id="529880642">
                      <w:marLeft w:val="0"/>
                      <w:marRight w:val="0"/>
                      <w:marTop w:val="0"/>
                      <w:marBottom w:val="0"/>
                      <w:divBdr>
                        <w:top w:val="none" w:sz="0" w:space="0" w:color="auto"/>
                        <w:left w:val="none" w:sz="0" w:space="0" w:color="auto"/>
                        <w:bottom w:val="none" w:sz="0" w:space="0" w:color="auto"/>
                        <w:right w:val="none" w:sz="0" w:space="0" w:color="auto"/>
                      </w:divBdr>
                    </w:div>
                  </w:divsChild>
                </w:div>
                <w:div w:id="1241981142">
                  <w:marLeft w:val="0"/>
                  <w:marRight w:val="0"/>
                  <w:marTop w:val="0"/>
                  <w:marBottom w:val="0"/>
                  <w:divBdr>
                    <w:top w:val="none" w:sz="0" w:space="0" w:color="auto"/>
                    <w:left w:val="none" w:sz="0" w:space="0" w:color="auto"/>
                    <w:bottom w:val="none" w:sz="0" w:space="0" w:color="auto"/>
                    <w:right w:val="none" w:sz="0" w:space="0" w:color="auto"/>
                  </w:divBdr>
                  <w:divsChild>
                    <w:div w:id="1345474260">
                      <w:marLeft w:val="0"/>
                      <w:marRight w:val="0"/>
                      <w:marTop w:val="0"/>
                      <w:marBottom w:val="0"/>
                      <w:divBdr>
                        <w:top w:val="none" w:sz="0" w:space="0" w:color="auto"/>
                        <w:left w:val="none" w:sz="0" w:space="0" w:color="auto"/>
                        <w:bottom w:val="none" w:sz="0" w:space="0" w:color="auto"/>
                        <w:right w:val="none" w:sz="0" w:space="0" w:color="auto"/>
                      </w:divBdr>
                    </w:div>
                  </w:divsChild>
                </w:div>
                <w:div w:id="1249971043">
                  <w:marLeft w:val="0"/>
                  <w:marRight w:val="0"/>
                  <w:marTop w:val="0"/>
                  <w:marBottom w:val="0"/>
                  <w:divBdr>
                    <w:top w:val="none" w:sz="0" w:space="0" w:color="auto"/>
                    <w:left w:val="none" w:sz="0" w:space="0" w:color="auto"/>
                    <w:bottom w:val="none" w:sz="0" w:space="0" w:color="auto"/>
                    <w:right w:val="none" w:sz="0" w:space="0" w:color="auto"/>
                  </w:divBdr>
                  <w:divsChild>
                    <w:div w:id="290669544">
                      <w:marLeft w:val="0"/>
                      <w:marRight w:val="0"/>
                      <w:marTop w:val="0"/>
                      <w:marBottom w:val="0"/>
                      <w:divBdr>
                        <w:top w:val="none" w:sz="0" w:space="0" w:color="auto"/>
                        <w:left w:val="none" w:sz="0" w:space="0" w:color="auto"/>
                        <w:bottom w:val="none" w:sz="0" w:space="0" w:color="auto"/>
                        <w:right w:val="none" w:sz="0" w:space="0" w:color="auto"/>
                      </w:divBdr>
                    </w:div>
                  </w:divsChild>
                </w:div>
                <w:div w:id="1305623539">
                  <w:marLeft w:val="0"/>
                  <w:marRight w:val="0"/>
                  <w:marTop w:val="0"/>
                  <w:marBottom w:val="0"/>
                  <w:divBdr>
                    <w:top w:val="none" w:sz="0" w:space="0" w:color="auto"/>
                    <w:left w:val="none" w:sz="0" w:space="0" w:color="auto"/>
                    <w:bottom w:val="none" w:sz="0" w:space="0" w:color="auto"/>
                    <w:right w:val="none" w:sz="0" w:space="0" w:color="auto"/>
                  </w:divBdr>
                  <w:divsChild>
                    <w:div w:id="104080355">
                      <w:marLeft w:val="0"/>
                      <w:marRight w:val="0"/>
                      <w:marTop w:val="0"/>
                      <w:marBottom w:val="0"/>
                      <w:divBdr>
                        <w:top w:val="none" w:sz="0" w:space="0" w:color="auto"/>
                        <w:left w:val="none" w:sz="0" w:space="0" w:color="auto"/>
                        <w:bottom w:val="none" w:sz="0" w:space="0" w:color="auto"/>
                        <w:right w:val="none" w:sz="0" w:space="0" w:color="auto"/>
                      </w:divBdr>
                    </w:div>
                    <w:div w:id="1196117661">
                      <w:marLeft w:val="0"/>
                      <w:marRight w:val="0"/>
                      <w:marTop w:val="0"/>
                      <w:marBottom w:val="0"/>
                      <w:divBdr>
                        <w:top w:val="none" w:sz="0" w:space="0" w:color="auto"/>
                        <w:left w:val="none" w:sz="0" w:space="0" w:color="auto"/>
                        <w:bottom w:val="none" w:sz="0" w:space="0" w:color="auto"/>
                        <w:right w:val="none" w:sz="0" w:space="0" w:color="auto"/>
                      </w:divBdr>
                    </w:div>
                  </w:divsChild>
                </w:div>
                <w:div w:id="1469586663">
                  <w:marLeft w:val="0"/>
                  <w:marRight w:val="0"/>
                  <w:marTop w:val="0"/>
                  <w:marBottom w:val="0"/>
                  <w:divBdr>
                    <w:top w:val="none" w:sz="0" w:space="0" w:color="auto"/>
                    <w:left w:val="none" w:sz="0" w:space="0" w:color="auto"/>
                    <w:bottom w:val="none" w:sz="0" w:space="0" w:color="auto"/>
                    <w:right w:val="none" w:sz="0" w:space="0" w:color="auto"/>
                  </w:divBdr>
                  <w:divsChild>
                    <w:div w:id="826089326">
                      <w:marLeft w:val="0"/>
                      <w:marRight w:val="0"/>
                      <w:marTop w:val="0"/>
                      <w:marBottom w:val="0"/>
                      <w:divBdr>
                        <w:top w:val="none" w:sz="0" w:space="0" w:color="auto"/>
                        <w:left w:val="none" w:sz="0" w:space="0" w:color="auto"/>
                        <w:bottom w:val="none" w:sz="0" w:space="0" w:color="auto"/>
                        <w:right w:val="none" w:sz="0" w:space="0" w:color="auto"/>
                      </w:divBdr>
                    </w:div>
                  </w:divsChild>
                </w:div>
                <w:div w:id="1634628892">
                  <w:marLeft w:val="0"/>
                  <w:marRight w:val="0"/>
                  <w:marTop w:val="0"/>
                  <w:marBottom w:val="0"/>
                  <w:divBdr>
                    <w:top w:val="none" w:sz="0" w:space="0" w:color="auto"/>
                    <w:left w:val="none" w:sz="0" w:space="0" w:color="auto"/>
                    <w:bottom w:val="none" w:sz="0" w:space="0" w:color="auto"/>
                    <w:right w:val="none" w:sz="0" w:space="0" w:color="auto"/>
                  </w:divBdr>
                  <w:divsChild>
                    <w:div w:id="1826386281">
                      <w:marLeft w:val="0"/>
                      <w:marRight w:val="0"/>
                      <w:marTop w:val="0"/>
                      <w:marBottom w:val="0"/>
                      <w:divBdr>
                        <w:top w:val="none" w:sz="0" w:space="0" w:color="auto"/>
                        <w:left w:val="none" w:sz="0" w:space="0" w:color="auto"/>
                        <w:bottom w:val="none" w:sz="0" w:space="0" w:color="auto"/>
                        <w:right w:val="none" w:sz="0" w:space="0" w:color="auto"/>
                      </w:divBdr>
                    </w:div>
                  </w:divsChild>
                </w:div>
                <w:div w:id="1647055006">
                  <w:marLeft w:val="0"/>
                  <w:marRight w:val="0"/>
                  <w:marTop w:val="0"/>
                  <w:marBottom w:val="0"/>
                  <w:divBdr>
                    <w:top w:val="none" w:sz="0" w:space="0" w:color="auto"/>
                    <w:left w:val="none" w:sz="0" w:space="0" w:color="auto"/>
                    <w:bottom w:val="none" w:sz="0" w:space="0" w:color="auto"/>
                    <w:right w:val="none" w:sz="0" w:space="0" w:color="auto"/>
                  </w:divBdr>
                  <w:divsChild>
                    <w:div w:id="155926448">
                      <w:marLeft w:val="0"/>
                      <w:marRight w:val="0"/>
                      <w:marTop w:val="0"/>
                      <w:marBottom w:val="0"/>
                      <w:divBdr>
                        <w:top w:val="none" w:sz="0" w:space="0" w:color="auto"/>
                        <w:left w:val="none" w:sz="0" w:space="0" w:color="auto"/>
                        <w:bottom w:val="none" w:sz="0" w:space="0" w:color="auto"/>
                        <w:right w:val="none" w:sz="0" w:space="0" w:color="auto"/>
                      </w:divBdr>
                    </w:div>
                  </w:divsChild>
                </w:div>
                <w:div w:id="1650790431">
                  <w:marLeft w:val="0"/>
                  <w:marRight w:val="0"/>
                  <w:marTop w:val="0"/>
                  <w:marBottom w:val="0"/>
                  <w:divBdr>
                    <w:top w:val="none" w:sz="0" w:space="0" w:color="auto"/>
                    <w:left w:val="none" w:sz="0" w:space="0" w:color="auto"/>
                    <w:bottom w:val="none" w:sz="0" w:space="0" w:color="auto"/>
                    <w:right w:val="none" w:sz="0" w:space="0" w:color="auto"/>
                  </w:divBdr>
                  <w:divsChild>
                    <w:div w:id="544678350">
                      <w:marLeft w:val="0"/>
                      <w:marRight w:val="0"/>
                      <w:marTop w:val="0"/>
                      <w:marBottom w:val="0"/>
                      <w:divBdr>
                        <w:top w:val="none" w:sz="0" w:space="0" w:color="auto"/>
                        <w:left w:val="none" w:sz="0" w:space="0" w:color="auto"/>
                        <w:bottom w:val="none" w:sz="0" w:space="0" w:color="auto"/>
                        <w:right w:val="none" w:sz="0" w:space="0" w:color="auto"/>
                      </w:divBdr>
                    </w:div>
                  </w:divsChild>
                </w:div>
                <w:div w:id="1663660273">
                  <w:marLeft w:val="0"/>
                  <w:marRight w:val="0"/>
                  <w:marTop w:val="0"/>
                  <w:marBottom w:val="0"/>
                  <w:divBdr>
                    <w:top w:val="none" w:sz="0" w:space="0" w:color="auto"/>
                    <w:left w:val="none" w:sz="0" w:space="0" w:color="auto"/>
                    <w:bottom w:val="none" w:sz="0" w:space="0" w:color="auto"/>
                    <w:right w:val="none" w:sz="0" w:space="0" w:color="auto"/>
                  </w:divBdr>
                  <w:divsChild>
                    <w:div w:id="1296059300">
                      <w:marLeft w:val="0"/>
                      <w:marRight w:val="0"/>
                      <w:marTop w:val="0"/>
                      <w:marBottom w:val="0"/>
                      <w:divBdr>
                        <w:top w:val="none" w:sz="0" w:space="0" w:color="auto"/>
                        <w:left w:val="none" w:sz="0" w:space="0" w:color="auto"/>
                        <w:bottom w:val="none" w:sz="0" w:space="0" w:color="auto"/>
                        <w:right w:val="none" w:sz="0" w:space="0" w:color="auto"/>
                      </w:divBdr>
                    </w:div>
                    <w:div w:id="1903326249">
                      <w:marLeft w:val="0"/>
                      <w:marRight w:val="0"/>
                      <w:marTop w:val="0"/>
                      <w:marBottom w:val="0"/>
                      <w:divBdr>
                        <w:top w:val="none" w:sz="0" w:space="0" w:color="auto"/>
                        <w:left w:val="none" w:sz="0" w:space="0" w:color="auto"/>
                        <w:bottom w:val="none" w:sz="0" w:space="0" w:color="auto"/>
                        <w:right w:val="none" w:sz="0" w:space="0" w:color="auto"/>
                      </w:divBdr>
                    </w:div>
                  </w:divsChild>
                </w:div>
                <w:div w:id="1668750360">
                  <w:marLeft w:val="0"/>
                  <w:marRight w:val="0"/>
                  <w:marTop w:val="0"/>
                  <w:marBottom w:val="0"/>
                  <w:divBdr>
                    <w:top w:val="none" w:sz="0" w:space="0" w:color="auto"/>
                    <w:left w:val="none" w:sz="0" w:space="0" w:color="auto"/>
                    <w:bottom w:val="none" w:sz="0" w:space="0" w:color="auto"/>
                    <w:right w:val="none" w:sz="0" w:space="0" w:color="auto"/>
                  </w:divBdr>
                  <w:divsChild>
                    <w:div w:id="1832793528">
                      <w:marLeft w:val="0"/>
                      <w:marRight w:val="0"/>
                      <w:marTop w:val="0"/>
                      <w:marBottom w:val="0"/>
                      <w:divBdr>
                        <w:top w:val="none" w:sz="0" w:space="0" w:color="auto"/>
                        <w:left w:val="none" w:sz="0" w:space="0" w:color="auto"/>
                        <w:bottom w:val="none" w:sz="0" w:space="0" w:color="auto"/>
                        <w:right w:val="none" w:sz="0" w:space="0" w:color="auto"/>
                      </w:divBdr>
                    </w:div>
                  </w:divsChild>
                </w:div>
                <w:div w:id="1717922714">
                  <w:marLeft w:val="0"/>
                  <w:marRight w:val="0"/>
                  <w:marTop w:val="0"/>
                  <w:marBottom w:val="0"/>
                  <w:divBdr>
                    <w:top w:val="none" w:sz="0" w:space="0" w:color="auto"/>
                    <w:left w:val="none" w:sz="0" w:space="0" w:color="auto"/>
                    <w:bottom w:val="none" w:sz="0" w:space="0" w:color="auto"/>
                    <w:right w:val="none" w:sz="0" w:space="0" w:color="auto"/>
                  </w:divBdr>
                  <w:divsChild>
                    <w:div w:id="1395161950">
                      <w:marLeft w:val="0"/>
                      <w:marRight w:val="0"/>
                      <w:marTop w:val="0"/>
                      <w:marBottom w:val="0"/>
                      <w:divBdr>
                        <w:top w:val="none" w:sz="0" w:space="0" w:color="auto"/>
                        <w:left w:val="none" w:sz="0" w:space="0" w:color="auto"/>
                        <w:bottom w:val="none" w:sz="0" w:space="0" w:color="auto"/>
                        <w:right w:val="none" w:sz="0" w:space="0" w:color="auto"/>
                      </w:divBdr>
                    </w:div>
                  </w:divsChild>
                </w:div>
                <w:div w:id="1796564214">
                  <w:marLeft w:val="0"/>
                  <w:marRight w:val="0"/>
                  <w:marTop w:val="0"/>
                  <w:marBottom w:val="0"/>
                  <w:divBdr>
                    <w:top w:val="none" w:sz="0" w:space="0" w:color="auto"/>
                    <w:left w:val="none" w:sz="0" w:space="0" w:color="auto"/>
                    <w:bottom w:val="none" w:sz="0" w:space="0" w:color="auto"/>
                    <w:right w:val="none" w:sz="0" w:space="0" w:color="auto"/>
                  </w:divBdr>
                  <w:divsChild>
                    <w:div w:id="714699506">
                      <w:marLeft w:val="0"/>
                      <w:marRight w:val="0"/>
                      <w:marTop w:val="0"/>
                      <w:marBottom w:val="0"/>
                      <w:divBdr>
                        <w:top w:val="none" w:sz="0" w:space="0" w:color="auto"/>
                        <w:left w:val="none" w:sz="0" w:space="0" w:color="auto"/>
                        <w:bottom w:val="none" w:sz="0" w:space="0" w:color="auto"/>
                        <w:right w:val="none" w:sz="0" w:space="0" w:color="auto"/>
                      </w:divBdr>
                    </w:div>
                  </w:divsChild>
                </w:div>
                <w:div w:id="1841459921">
                  <w:marLeft w:val="0"/>
                  <w:marRight w:val="0"/>
                  <w:marTop w:val="0"/>
                  <w:marBottom w:val="0"/>
                  <w:divBdr>
                    <w:top w:val="none" w:sz="0" w:space="0" w:color="auto"/>
                    <w:left w:val="none" w:sz="0" w:space="0" w:color="auto"/>
                    <w:bottom w:val="none" w:sz="0" w:space="0" w:color="auto"/>
                    <w:right w:val="none" w:sz="0" w:space="0" w:color="auto"/>
                  </w:divBdr>
                  <w:divsChild>
                    <w:div w:id="477108519">
                      <w:marLeft w:val="0"/>
                      <w:marRight w:val="0"/>
                      <w:marTop w:val="0"/>
                      <w:marBottom w:val="0"/>
                      <w:divBdr>
                        <w:top w:val="none" w:sz="0" w:space="0" w:color="auto"/>
                        <w:left w:val="none" w:sz="0" w:space="0" w:color="auto"/>
                        <w:bottom w:val="none" w:sz="0" w:space="0" w:color="auto"/>
                        <w:right w:val="none" w:sz="0" w:space="0" w:color="auto"/>
                      </w:divBdr>
                    </w:div>
                  </w:divsChild>
                </w:div>
                <w:div w:id="1882091539">
                  <w:marLeft w:val="0"/>
                  <w:marRight w:val="0"/>
                  <w:marTop w:val="0"/>
                  <w:marBottom w:val="0"/>
                  <w:divBdr>
                    <w:top w:val="none" w:sz="0" w:space="0" w:color="auto"/>
                    <w:left w:val="none" w:sz="0" w:space="0" w:color="auto"/>
                    <w:bottom w:val="none" w:sz="0" w:space="0" w:color="auto"/>
                    <w:right w:val="none" w:sz="0" w:space="0" w:color="auto"/>
                  </w:divBdr>
                  <w:divsChild>
                    <w:div w:id="21444264">
                      <w:marLeft w:val="0"/>
                      <w:marRight w:val="0"/>
                      <w:marTop w:val="0"/>
                      <w:marBottom w:val="0"/>
                      <w:divBdr>
                        <w:top w:val="none" w:sz="0" w:space="0" w:color="auto"/>
                        <w:left w:val="none" w:sz="0" w:space="0" w:color="auto"/>
                        <w:bottom w:val="none" w:sz="0" w:space="0" w:color="auto"/>
                        <w:right w:val="none" w:sz="0" w:space="0" w:color="auto"/>
                      </w:divBdr>
                    </w:div>
                  </w:divsChild>
                </w:div>
                <w:div w:id="1898395916">
                  <w:marLeft w:val="0"/>
                  <w:marRight w:val="0"/>
                  <w:marTop w:val="0"/>
                  <w:marBottom w:val="0"/>
                  <w:divBdr>
                    <w:top w:val="none" w:sz="0" w:space="0" w:color="auto"/>
                    <w:left w:val="none" w:sz="0" w:space="0" w:color="auto"/>
                    <w:bottom w:val="none" w:sz="0" w:space="0" w:color="auto"/>
                    <w:right w:val="none" w:sz="0" w:space="0" w:color="auto"/>
                  </w:divBdr>
                  <w:divsChild>
                    <w:div w:id="189029979">
                      <w:marLeft w:val="0"/>
                      <w:marRight w:val="0"/>
                      <w:marTop w:val="0"/>
                      <w:marBottom w:val="0"/>
                      <w:divBdr>
                        <w:top w:val="none" w:sz="0" w:space="0" w:color="auto"/>
                        <w:left w:val="none" w:sz="0" w:space="0" w:color="auto"/>
                        <w:bottom w:val="none" w:sz="0" w:space="0" w:color="auto"/>
                        <w:right w:val="none" w:sz="0" w:space="0" w:color="auto"/>
                      </w:divBdr>
                    </w:div>
                  </w:divsChild>
                </w:div>
                <w:div w:id="1953052523">
                  <w:marLeft w:val="0"/>
                  <w:marRight w:val="0"/>
                  <w:marTop w:val="0"/>
                  <w:marBottom w:val="0"/>
                  <w:divBdr>
                    <w:top w:val="none" w:sz="0" w:space="0" w:color="auto"/>
                    <w:left w:val="none" w:sz="0" w:space="0" w:color="auto"/>
                    <w:bottom w:val="none" w:sz="0" w:space="0" w:color="auto"/>
                    <w:right w:val="none" w:sz="0" w:space="0" w:color="auto"/>
                  </w:divBdr>
                  <w:divsChild>
                    <w:div w:id="166516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41849">
          <w:marLeft w:val="0"/>
          <w:marRight w:val="0"/>
          <w:marTop w:val="0"/>
          <w:marBottom w:val="0"/>
          <w:divBdr>
            <w:top w:val="none" w:sz="0" w:space="0" w:color="auto"/>
            <w:left w:val="none" w:sz="0" w:space="0" w:color="auto"/>
            <w:bottom w:val="none" w:sz="0" w:space="0" w:color="auto"/>
            <w:right w:val="none" w:sz="0" w:space="0" w:color="auto"/>
          </w:divBdr>
        </w:div>
        <w:div w:id="1856075881">
          <w:marLeft w:val="0"/>
          <w:marRight w:val="0"/>
          <w:marTop w:val="0"/>
          <w:marBottom w:val="0"/>
          <w:divBdr>
            <w:top w:val="none" w:sz="0" w:space="0" w:color="auto"/>
            <w:left w:val="none" w:sz="0" w:space="0" w:color="auto"/>
            <w:bottom w:val="none" w:sz="0" w:space="0" w:color="auto"/>
            <w:right w:val="none" w:sz="0" w:space="0" w:color="auto"/>
          </w:divBdr>
        </w:div>
        <w:div w:id="1882744793">
          <w:marLeft w:val="0"/>
          <w:marRight w:val="0"/>
          <w:marTop w:val="0"/>
          <w:marBottom w:val="0"/>
          <w:divBdr>
            <w:top w:val="none" w:sz="0" w:space="0" w:color="auto"/>
            <w:left w:val="none" w:sz="0" w:space="0" w:color="auto"/>
            <w:bottom w:val="none" w:sz="0" w:space="0" w:color="auto"/>
            <w:right w:val="none" w:sz="0" w:space="0" w:color="auto"/>
          </w:divBdr>
        </w:div>
        <w:div w:id="1885828687">
          <w:marLeft w:val="0"/>
          <w:marRight w:val="0"/>
          <w:marTop w:val="0"/>
          <w:marBottom w:val="0"/>
          <w:divBdr>
            <w:top w:val="none" w:sz="0" w:space="0" w:color="auto"/>
            <w:left w:val="none" w:sz="0" w:space="0" w:color="auto"/>
            <w:bottom w:val="none" w:sz="0" w:space="0" w:color="auto"/>
            <w:right w:val="none" w:sz="0" w:space="0" w:color="auto"/>
          </w:divBdr>
        </w:div>
        <w:div w:id="1900170248">
          <w:marLeft w:val="0"/>
          <w:marRight w:val="0"/>
          <w:marTop w:val="0"/>
          <w:marBottom w:val="0"/>
          <w:divBdr>
            <w:top w:val="none" w:sz="0" w:space="0" w:color="auto"/>
            <w:left w:val="none" w:sz="0" w:space="0" w:color="auto"/>
            <w:bottom w:val="none" w:sz="0" w:space="0" w:color="auto"/>
            <w:right w:val="none" w:sz="0" w:space="0" w:color="auto"/>
          </w:divBdr>
        </w:div>
        <w:div w:id="1901204860">
          <w:marLeft w:val="0"/>
          <w:marRight w:val="0"/>
          <w:marTop w:val="0"/>
          <w:marBottom w:val="0"/>
          <w:divBdr>
            <w:top w:val="none" w:sz="0" w:space="0" w:color="auto"/>
            <w:left w:val="none" w:sz="0" w:space="0" w:color="auto"/>
            <w:bottom w:val="none" w:sz="0" w:space="0" w:color="auto"/>
            <w:right w:val="none" w:sz="0" w:space="0" w:color="auto"/>
          </w:divBdr>
        </w:div>
        <w:div w:id="1903447248">
          <w:marLeft w:val="0"/>
          <w:marRight w:val="0"/>
          <w:marTop w:val="0"/>
          <w:marBottom w:val="0"/>
          <w:divBdr>
            <w:top w:val="none" w:sz="0" w:space="0" w:color="auto"/>
            <w:left w:val="none" w:sz="0" w:space="0" w:color="auto"/>
            <w:bottom w:val="none" w:sz="0" w:space="0" w:color="auto"/>
            <w:right w:val="none" w:sz="0" w:space="0" w:color="auto"/>
          </w:divBdr>
        </w:div>
        <w:div w:id="1905525687">
          <w:marLeft w:val="0"/>
          <w:marRight w:val="0"/>
          <w:marTop w:val="0"/>
          <w:marBottom w:val="0"/>
          <w:divBdr>
            <w:top w:val="none" w:sz="0" w:space="0" w:color="auto"/>
            <w:left w:val="none" w:sz="0" w:space="0" w:color="auto"/>
            <w:bottom w:val="none" w:sz="0" w:space="0" w:color="auto"/>
            <w:right w:val="none" w:sz="0" w:space="0" w:color="auto"/>
          </w:divBdr>
        </w:div>
        <w:div w:id="1924878815">
          <w:marLeft w:val="0"/>
          <w:marRight w:val="0"/>
          <w:marTop w:val="0"/>
          <w:marBottom w:val="0"/>
          <w:divBdr>
            <w:top w:val="none" w:sz="0" w:space="0" w:color="auto"/>
            <w:left w:val="none" w:sz="0" w:space="0" w:color="auto"/>
            <w:bottom w:val="none" w:sz="0" w:space="0" w:color="auto"/>
            <w:right w:val="none" w:sz="0" w:space="0" w:color="auto"/>
          </w:divBdr>
        </w:div>
        <w:div w:id="1936547876">
          <w:marLeft w:val="0"/>
          <w:marRight w:val="0"/>
          <w:marTop w:val="0"/>
          <w:marBottom w:val="0"/>
          <w:divBdr>
            <w:top w:val="none" w:sz="0" w:space="0" w:color="auto"/>
            <w:left w:val="none" w:sz="0" w:space="0" w:color="auto"/>
            <w:bottom w:val="none" w:sz="0" w:space="0" w:color="auto"/>
            <w:right w:val="none" w:sz="0" w:space="0" w:color="auto"/>
          </w:divBdr>
        </w:div>
        <w:div w:id="1958099172">
          <w:marLeft w:val="0"/>
          <w:marRight w:val="0"/>
          <w:marTop w:val="0"/>
          <w:marBottom w:val="0"/>
          <w:divBdr>
            <w:top w:val="none" w:sz="0" w:space="0" w:color="auto"/>
            <w:left w:val="none" w:sz="0" w:space="0" w:color="auto"/>
            <w:bottom w:val="none" w:sz="0" w:space="0" w:color="auto"/>
            <w:right w:val="none" w:sz="0" w:space="0" w:color="auto"/>
          </w:divBdr>
        </w:div>
        <w:div w:id="1971008672">
          <w:marLeft w:val="0"/>
          <w:marRight w:val="0"/>
          <w:marTop w:val="0"/>
          <w:marBottom w:val="0"/>
          <w:divBdr>
            <w:top w:val="none" w:sz="0" w:space="0" w:color="auto"/>
            <w:left w:val="none" w:sz="0" w:space="0" w:color="auto"/>
            <w:bottom w:val="none" w:sz="0" w:space="0" w:color="auto"/>
            <w:right w:val="none" w:sz="0" w:space="0" w:color="auto"/>
          </w:divBdr>
        </w:div>
        <w:div w:id="1972205502">
          <w:marLeft w:val="0"/>
          <w:marRight w:val="0"/>
          <w:marTop w:val="0"/>
          <w:marBottom w:val="0"/>
          <w:divBdr>
            <w:top w:val="none" w:sz="0" w:space="0" w:color="auto"/>
            <w:left w:val="none" w:sz="0" w:space="0" w:color="auto"/>
            <w:bottom w:val="none" w:sz="0" w:space="0" w:color="auto"/>
            <w:right w:val="none" w:sz="0" w:space="0" w:color="auto"/>
          </w:divBdr>
          <w:divsChild>
            <w:div w:id="6903795">
              <w:marLeft w:val="0"/>
              <w:marRight w:val="0"/>
              <w:marTop w:val="0"/>
              <w:marBottom w:val="0"/>
              <w:divBdr>
                <w:top w:val="none" w:sz="0" w:space="0" w:color="auto"/>
                <w:left w:val="none" w:sz="0" w:space="0" w:color="auto"/>
                <w:bottom w:val="none" w:sz="0" w:space="0" w:color="auto"/>
                <w:right w:val="none" w:sz="0" w:space="0" w:color="auto"/>
              </w:divBdr>
            </w:div>
            <w:div w:id="153373024">
              <w:marLeft w:val="0"/>
              <w:marRight w:val="0"/>
              <w:marTop w:val="0"/>
              <w:marBottom w:val="0"/>
              <w:divBdr>
                <w:top w:val="none" w:sz="0" w:space="0" w:color="auto"/>
                <w:left w:val="none" w:sz="0" w:space="0" w:color="auto"/>
                <w:bottom w:val="none" w:sz="0" w:space="0" w:color="auto"/>
                <w:right w:val="none" w:sz="0" w:space="0" w:color="auto"/>
              </w:divBdr>
            </w:div>
            <w:div w:id="156269246">
              <w:marLeft w:val="0"/>
              <w:marRight w:val="0"/>
              <w:marTop w:val="0"/>
              <w:marBottom w:val="0"/>
              <w:divBdr>
                <w:top w:val="none" w:sz="0" w:space="0" w:color="auto"/>
                <w:left w:val="none" w:sz="0" w:space="0" w:color="auto"/>
                <w:bottom w:val="none" w:sz="0" w:space="0" w:color="auto"/>
                <w:right w:val="none" w:sz="0" w:space="0" w:color="auto"/>
              </w:divBdr>
            </w:div>
            <w:div w:id="298264839">
              <w:marLeft w:val="0"/>
              <w:marRight w:val="0"/>
              <w:marTop w:val="0"/>
              <w:marBottom w:val="0"/>
              <w:divBdr>
                <w:top w:val="none" w:sz="0" w:space="0" w:color="auto"/>
                <w:left w:val="none" w:sz="0" w:space="0" w:color="auto"/>
                <w:bottom w:val="none" w:sz="0" w:space="0" w:color="auto"/>
                <w:right w:val="none" w:sz="0" w:space="0" w:color="auto"/>
              </w:divBdr>
            </w:div>
            <w:div w:id="318727642">
              <w:marLeft w:val="0"/>
              <w:marRight w:val="0"/>
              <w:marTop w:val="0"/>
              <w:marBottom w:val="0"/>
              <w:divBdr>
                <w:top w:val="none" w:sz="0" w:space="0" w:color="auto"/>
                <w:left w:val="none" w:sz="0" w:space="0" w:color="auto"/>
                <w:bottom w:val="none" w:sz="0" w:space="0" w:color="auto"/>
                <w:right w:val="none" w:sz="0" w:space="0" w:color="auto"/>
              </w:divBdr>
            </w:div>
            <w:div w:id="346292460">
              <w:marLeft w:val="0"/>
              <w:marRight w:val="0"/>
              <w:marTop w:val="0"/>
              <w:marBottom w:val="0"/>
              <w:divBdr>
                <w:top w:val="none" w:sz="0" w:space="0" w:color="auto"/>
                <w:left w:val="none" w:sz="0" w:space="0" w:color="auto"/>
                <w:bottom w:val="none" w:sz="0" w:space="0" w:color="auto"/>
                <w:right w:val="none" w:sz="0" w:space="0" w:color="auto"/>
              </w:divBdr>
            </w:div>
            <w:div w:id="394552703">
              <w:marLeft w:val="0"/>
              <w:marRight w:val="0"/>
              <w:marTop w:val="0"/>
              <w:marBottom w:val="0"/>
              <w:divBdr>
                <w:top w:val="none" w:sz="0" w:space="0" w:color="auto"/>
                <w:left w:val="none" w:sz="0" w:space="0" w:color="auto"/>
                <w:bottom w:val="none" w:sz="0" w:space="0" w:color="auto"/>
                <w:right w:val="none" w:sz="0" w:space="0" w:color="auto"/>
              </w:divBdr>
            </w:div>
            <w:div w:id="515509856">
              <w:marLeft w:val="0"/>
              <w:marRight w:val="0"/>
              <w:marTop w:val="0"/>
              <w:marBottom w:val="0"/>
              <w:divBdr>
                <w:top w:val="none" w:sz="0" w:space="0" w:color="auto"/>
                <w:left w:val="none" w:sz="0" w:space="0" w:color="auto"/>
                <w:bottom w:val="none" w:sz="0" w:space="0" w:color="auto"/>
                <w:right w:val="none" w:sz="0" w:space="0" w:color="auto"/>
              </w:divBdr>
            </w:div>
            <w:div w:id="673647372">
              <w:marLeft w:val="0"/>
              <w:marRight w:val="0"/>
              <w:marTop w:val="0"/>
              <w:marBottom w:val="0"/>
              <w:divBdr>
                <w:top w:val="none" w:sz="0" w:space="0" w:color="auto"/>
                <w:left w:val="none" w:sz="0" w:space="0" w:color="auto"/>
                <w:bottom w:val="none" w:sz="0" w:space="0" w:color="auto"/>
                <w:right w:val="none" w:sz="0" w:space="0" w:color="auto"/>
              </w:divBdr>
            </w:div>
            <w:div w:id="752701180">
              <w:marLeft w:val="0"/>
              <w:marRight w:val="0"/>
              <w:marTop w:val="0"/>
              <w:marBottom w:val="0"/>
              <w:divBdr>
                <w:top w:val="none" w:sz="0" w:space="0" w:color="auto"/>
                <w:left w:val="none" w:sz="0" w:space="0" w:color="auto"/>
                <w:bottom w:val="none" w:sz="0" w:space="0" w:color="auto"/>
                <w:right w:val="none" w:sz="0" w:space="0" w:color="auto"/>
              </w:divBdr>
            </w:div>
            <w:div w:id="1297371668">
              <w:marLeft w:val="0"/>
              <w:marRight w:val="0"/>
              <w:marTop w:val="0"/>
              <w:marBottom w:val="0"/>
              <w:divBdr>
                <w:top w:val="none" w:sz="0" w:space="0" w:color="auto"/>
                <w:left w:val="none" w:sz="0" w:space="0" w:color="auto"/>
                <w:bottom w:val="none" w:sz="0" w:space="0" w:color="auto"/>
                <w:right w:val="none" w:sz="0" w:space="0" w:color="auto"/>
              </w:divBdr>
            </w:div>
            <w:div w:id="1566649362">
              <w:marLeft w:val="0"/>
              <w:marRight w:val="0"/>
              <w:marTop w:val="0"/>
              <w:marBottom w:val="0"/>
              <w:divBdr>
                <w:top w:val="none" w:sz="0" w:space="0" w:color="auto"/>
                <w:left w:val="none" w:sz="0" w:space="0" w:color="auto"/>
                <w:bottom w:val="none" w:sz="0" w:space="0" w:color="auto"/>
                <w:right w:val="none" w:sz="0" w:space="0" w:color="auto"/>
              </w:divBdr>
            </w:div>
            <w:div w:id="1628579906">
              <w:marLeft w:val="0"/>
              <w:marRight w:val="0"/>
              <w:marTop w:val="0"/>
              <w:marBottom w:val="0"/>
              <w:divBdr>
                <w:top w:val="none" w:sz="0" w:space="0" w:color="auto"/>
                <w:left w:val="none" w:sz="0" w:space="0" w:color="auto"/>
                <w:bottom w:val="none" w:sz="0" w:space="0" w:color="auto"/>
                <w:right w:val="none" w:sz="0" w:space="0" w:color="auto"/>
              </w:divBdr>
            </w:div>
            <w:div w:id="1801459099">
              <w:marLeft w:val="0"/>
              <w:marRight w:val="0"/>
              <w:marTop w:val="0"/>
              <w:marBottom w:val="0"/>
              <w:divBdr>
                <w:top w:val="none" w:sz="0" w:space="0" w:color="auto"/>
                <w:left w:val="none" w:sz="0" w:space="0" w:color="auto"/>
                <w:bottom w:val="none" w:sz="0" w:space="0" w:color="auto"/>
                <w:right w:val="none" w:sz="0" w:space="0" w:color="auto"/>
              </w:divBdr>
            </w:div>
            <w:div w:id="1946578469">
              <w:marLeft w:val="0"/>
              <w:marRight w:val="0"/>
              <w:marTop w:val="0"/>
              <w:marBottom w:val="0"/>
              <w:divBdr>
                <w:top w:val="none" w:sz="0" w:space="0" w:color="auto"/>
                <w:left w:val="none" w:sz="0" w:space="0" w:color="auto"/>
                <w:bottom w:val="none" w:sz="0" w:space="0" w:color="auto"/>
                <w:right w:val="none" w:sz="0" w:space="0" w:color="auto"/>
              </w:divBdr>
            </w:div>
            <w:div w:id="1960184612">
              <w:marLeft w:val="0"/>
              <w:marRight w:val="0"/>
              <w:marTop w:val="0"/>
              <w:marBottom w:val="0"/>
              <w:divBdr>
                <w:top w:val="none" w:sz="0" w:space="0" w:color="auto"/>
                <w:left w:val="none" w:sz="0" w:space="0" w:color="auto"/>
                <w:bottom w:val="none" w:sz="0" w:space="0" w:color="auto"/>
                <w:right w:val="none" w:sz="0" w:space="0" w:color="auto"/>
              </w:divBdr>
            </w:div>
            <w:div w:id="1970548012">
              <w:marLeft w:val="0"/>
              <w:marRight w:val="0"/>
              <w:marTop w:val="0"/>
              <w:marBottom w:val="0"/>
              <w:divBdr>
                <w:top w:val="none" w:sz="0" w:space="0" w:color="auto"/>
                <w:left w:val="none" w:sz="0" w:space="0" w:color="auto"/>
                <w:bottom w:val="none" w:sz="0" w:space="0" w:color="auto"/>
                <w:right w:val="none" w:sz="0" w:space="0" w:color="auto"/>
              </w:divBdr>
            </w:div>
            <w:div w:id="19896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52238">
      <w:bodyDiv w:val="1"/>
      <w:marLeft w:val="0"/>
      <w:marRight w:val="0"/>
      <w:marTop w:val="0"/>
      <w:marBottom w:val="0"/>
      <w:divBdr>
        <w:top w:val="none" w:sz="0" w:space="0" w:color="auto"/>
        <w:left w:val="none" w:sz="0" w:space="0" w:color="auto"/>
        <w:bottom w:val="none" w:sz="0" w:space="0" w:color="auto"/>
        <w:right w:val="none" w:sz="0" w:space="0" w:color="auto"/>
      </w:divBdr>
    </w:div>
    <w:div w:id="1571228366">
      <w:bodyDiv w:val="1"/>
      <w:marLeft w:val="0"/>
      <w:marRight w:val="0"/>
      <w:marTop w:val="0"/>
      <w:marBottom w:val="0"/>
      <w:divBdr>
        <w:top w:val="none" w:sz="0" w:space="0" w:color="auto"/>
        <w:left w:val="none" w:sz="0" w:space="0" w:color="auto"/>
        <w:bottom w:val="none" w:sz="0" w:space="0" w:color="auto"/>
        <w:right w:val="none" w:sz="0" w:space="0" w:color="auto"/>
      </w:divBdr>
    </w:div>
    <w:div w:id="1571382850">
      <w:bodyDiv w:val="1"/>
      <w:marLeft w:val="0"/>
      <w:marRight w:val="0"/>
      <w:marTop w:val="0"/>
      <w:marBottom w:val="0"/>
      <w:divBdr>
        <w:top w:val="none" w:sz="0" w:space="0" w:color="auto"/>
        <w:left w:val="none" w:sz="0" w:space="0" w:color="auto"/>
        <w:bottom w:val="none" w:sz="0" w:space="0" w:color="auto"/>
        <w:right w:val="none" w:sz="0" w:space="0" w:color="auto"/>
      </w:divBdr>
      <w:divsChild>
        <w:div w:id="1299187778">
          <w:marLeft w:val="360"/>
          <w:marRight w:val="0"/>
          <w:marTop w:val="200"/>
          <w:marBottom w:val="0"/>
          <w:divBdr>
            <w:top w:val="none" w:sz="0" w:space="0" w:color="auto"/>
            <w:left w:val="none" w:sz="0" w:space="0" w:color="auto"/>
            <w:bottom w:val="none" w:sz="0" w:space="0" w:color="auto"/>
            <w:right w:val="none" w:sz="0" w:space="0" w:color="auto"/>
          </w:divBdr>
        </w:div>
      </w:divsChild>
    </w:div>
    <w:div w:id="1578394003">
      <w:bodyDiv w:val="1"/>
      <w:marLeft w:val="0"/>
      <w:marRight w:val="0"/>
      <w:marTop w:val="0"/>
      <w:marBottom w:val="0"/>
      <w:divBdr>
        <w:top w:val="none" w:sz="0" w:space="0" w:color="auto"/>
        <w:left w:val="none" w:sz="0" w:space="0" w:color="auto"/>
        <w:bottom w:val="none" w:sz="0" w:space="0" w:color="auto"/>
        <w:right w:val="none" w:sz="0" w:space="0" w:color="auto"/>
      </w:divBdr>
    </w:div>
    <w:div w:id="1582105807">
      <w:bodyDiv w:val="1"/>
      <w:marLeft w:val="0"/>
      <w:marRight w:val="0"/>
      <w:marTop w:val="0"/>
      <w:marBottom w:val="0"/>
      <w:divBdr>
        <w:top w:val="none" w:sz="0" w:space="0" w:color="auto"/>
        <w:left w:val="none" w:sz="0" w:space="0" w:color="auto"/>
        <w:bottom w:val="none" w:sz="0" w:space="0" w:color="auto"/>
        <w:right w:val="none" w:sz="0" w:space="0" w:color="auto"/>
      </w:divBdr>
      <w:divsChild>
        <w:div w:id="3896608">
          <w:marLeft w:val="0"/>
          <w:marRight w:val="0"/>
          <w:marTop w:val="0"/>
          <w:marBottom w:val="0"/>
          <w:divBdr>
            <w:top w:val="none" w:sz="0" w:space="0" w:color="auto"/>
            <w:left w:val="none" w:sz="0" w:space="0" w:color="auto"/>
            <w:bottom w:val="none" w:sz="0" w:space="0" w:color="auto"/>
            <w:right w:val="none" w:sz="0" w:space="0" w:color="auto"/>
          </w:divBdr>
        </w:div>
        <w:div w:id="22948328">
          <w:marLeft w:val="0"/>
          <w:marRight w:val="0"/>
          <w:marTop w:val="0"/>
          <w:marBottom w:val="0"/>
          <w:divBdr>
            <w:top w:val="none" w:sz="0" w:space="0" w:color="auto"/>
            <w:left w:val="none" w:sz="0" w:space="0" w:color="auto"/>
            <w:bottom w:val="none" w:sz="0" w:space="0" w:color="auto"/>
            <w:right w:val="none" w:sz="0" w:space="0" w:color="auto"/>
          </w:divBdr>
        </w:div>
        <w:div w:id="41446530">
          <w:marLeft w:val="0"/>
          <w:marRight w:val="0"/>
          <w:marTop w:val="0"/>
          <w:marBottom w:val="0"/>
          <w:divBdr>
            <w:top w:val="none" w:sz="0" w:space="0" w:color="auto"/>
            <w:left w:val="none" w:sz="0" w:space="0" w:color="auto"/>
            <w:bottom w:val="none" w:sz="0" w:space="0" w:color="auto"/>
            <w:right w:val="none" w:sz="0" w:space="0" w:color="auto"/>
          </w:divBdr>
        </w:div>
        <w:div w:id="146751776">
          <w:marLeft w:val="0"/>
          <w:marRight w:val="0"/>
          <w:marTop w:val="0"/>
          <w:marBottom w:val="0"/>
          <w:divBdr>
            <w:top w:val="none" w:sz="0" w:space="0" w:color="auto"/>
            <w:left w:val="none" w:sz="0" w:space="0" w:color="auto"/>
            <w:bottom w:val="none" w:sz="0" w:space="0" w:color="auto"/>
            <w:right w:val="none" w:sz="0" w:space="0" w:color="auto"/>
          </w:divBdr>
        </w:div>
        <w:div w:id="178279583">
          <w:marLeft w:val="0"/>
          <w:marRight w:val="0"/>
          <w:marTop w:val="0"/>
          <w:marBottom w:val="0"/>
          <w:divBdr>
            <w:top w:val="none" w:sz="0" w:space="0" w:color="auto"/>
            <w:left w:val="none" w:sz="0" w:space="0" w:color="auto"/>
            <w:bottom w:val="none" w:sz="0" w:space="0" w:color="auto"/>
            <w:right w:val="none" w:sz="0" w:space="0" w:color="auto"/>
          </w:divBdr>
        </w:div>
        <w:div w:id="220606118">
          <w:marLeft w:val="0"/>
          <w:marRight w:val="0"/>
          <w:marTop w:val="0"/>
          <w:marBottom w:val="0"/>
          <w:divBdr>
            <w:top w:val="none" w:sz="0" w:space="0" w:color="auto"/>
            <w:left w:val="none" w:sz="0" w:space="0" w:color="auto"/>
            <w:bottom w:val="none" w:sz="0" w:space="0" w:color="auto"/>
            <w:right w:val="none" w:sz="0" w:space="0" w:color="auto"/>
          </w:divBdr>
        </w:div>
        <w:div w:id="297414858">
          <w:marLeft w:val="0"/>
          <w:marRight w:val="0"/>
          <w:marTop w:val="0"/>
          <w:marBottom w:val="0"/>
          <w:divBdr>
            <w:top w:val="none" w:sz="0" w:space="0" w:color="auto"/>
            <w:left w:val="none" w:sz="0" w:space="0" w:color="auto"/>
            <w:bottom w:val="none" w:sz="0" w:space="0" w:color="auto"/>
            <w:right w:val="none" w:sz="0" w:space="0" w:color="auto"/>
          </w:divBdr>
          <w:divsChild>
            <w:div w:id="17129039">
              <w:marLeft w:val="0"/>
              <w:marRight w:val="0"/>
              <w:marTop w:val="0"/>
              <w:marBottom w:val="0"/>
              <w:divBdr>
                <w:top w:val="none" w:sz="0" w:space="0" w:color="auto"/>
                <w:left w:val="none" w:sz="0" w:space="0" w:color="auto"/>
                <w:bottom w:val="none" w:sz="0" w:space="0" w:color="auto"/>
                <w:right w:val="none" w:sz="0" w:space="0" w:color="auto"/>
              </w:divBdr>
            </w:div>
            <w:div w:id="158430182">
              <w:marLeft w:val="0"/>
              <w:marRight w:val="0"/>
              <w:marTop w:val="0"/>
              <w:marBottom w:val="0"/>
              <w:divBdr>
                <w:top w:val="none" w:sz="0" w:space="0" w:color="auto"/>
                <w:left w:val="none" w:sz="0" w:space="0" w:color="auto"/>
                <w:bottom w:val="none" w:sz="0" w:space="0" w:color="auto"/>
                <w:right w:val="none" w:sz="0" w:space="0" w:color="auto"/>
              </w:divBdr>
            </w:div>
            <w:div w:id="361634752">
              <w:marLeft w:val="0"/>
              <w:marRight w:val="0"/>
              <w:marTop w:val="0"/>
              <w:marBottom w:val="0"/>
              <w:divBdr>
                <w:top w:val="none" w:sz="0" w:space="0" w:color="auto"/>
                <w:left w:val="none" w:sz="0" w:space="0" w:color="auto"/>
                <w:bottom w:val="none" w:sz="0" w:space="0" w:color="auto"/>
                <w:right w:val="none" w:sz="0" w:space="0" w:color="auto"/>
              </w:divBdr>
            </w:div>
            <w:div w:id="411314356">
              <w:marLeft w:val="0"/>
              <w:marRight w:val="0"/>
              <w:marTop w:val="0"/>
              <w:marBottom w:val="0"/>
              <w:divBdr>
                <w:top w:val="none" w:sz="0" w:space="0" w:color="auto"/>
                <w:left w:val="none" w:sz="0" w:space="0" w:color="auto"/>
                <w:bottom w:val="none" w:sz="0" w:space="0" w:color="auto"/>
                <w:right w:val="none" w:sz="0" w:space="0" w:color="auto"/>
              </w:divBdr>
            </w:div>
            <w:div w:id="444888989">
              <w:marLeft w:val="0"/>
              <w:marRight w:val="0"/>
              <w:marTop w:val="0"/>
              <w:marBottom w:val="0"/>
              <w:divBdr>
                <w:top w:val="none" w:sz="0" w:space="0" w:color="auto"/>
                <w:left w:val="none" w:sz="0" w:space="0" w:color="auto"/>
                <w:bottom w:val="none" w:sz="0" w:space="0" w:color="auto"/>
                <w:right w:val="none" w:sz="0" w:space="0" w:color="auto"/>
              </w:divBdr>
            </w:div>
            <w:div w:id="446201687">
              <w:marLeft w:val="0"/>
              <w:marRight w:val="0"/>
              <w:marTop w:val="0"/>
              <w:marBottom w:val="0"/>
              <w:divBdr>
                <w:top w:val="none" w:sz="0" w:space="0" w:color="auto"/>
                <w:left w:val="none" w:sz="0" w:space="0" w:color="auto"/>
                <w:bottom w:val="none" w:sz="0" w:space="0" w:color="auto"/>
                <w:right w:val="none" w:sz="0" w:space="0" w:color="auto"/>
              </w:divBdr>
            </w:div>
            <w:div w:id="447434443">
              <w:marLeft w:val="0"/>
              <w:marRight w:val="0"/>
              <w:marTop w:val="0"/>
              <w:marBottom w:val="0"/>
              <w:divBdr>
                <w:top w:val="none" w:sz="0" w:space="0" w:color="auto"/>
                <w:left w:val="none" w:sz="0" w:space="0" w:color="auto"/>
                <w:bottom w:val="none" w:sz="0" w:space="0" w:color="auto"/>
                <w:right w:val="none" w:sz="0" w:space="0" w:color="auto"/>
              </w:divBdr>
            </w:div>
            <w:div w:id="594443723">
              <w:marLeft w:val="0"/>
              <w:marRight w:val="0"/>
              <w:marTop w:val="0"/>
              <w:marBottom w:val="0"/>
              <w:divBdr>
                <w:top w:val="none" w:sz="0" w:space="0" w:color="auto"/>
                <w:left w:val="none" w:sz="0" w:space="0" w:color="auto"/>
                <w:bottom w:val="none" w:sz="0" w:space="0" w:color="auto"/>
                <w:right w:val="none" w:sz="0" w:space="0" w:color="auto"/>
              </w:divBdr>
            </w:div>
            <w:div w:id="810173661">
              <w:marLeft w:val="0"/>
              <w:marRight w:val="0"/>
              <w:marTop w:val="0"/>
              <w:marBottom w:val="0"/>
              <w:divBdr>
                <w:top w:val="none" w:sz="0" w:space="0" w:color="auto"/>
                <w:left w:val="none" w:sz="0" w:space="0" w:color="auto"/>
                <w:bottom w:val="none" w:sz="0" w:space="0" w:color="auto"/>
                <w:right w:val="none" w:sz="0" w:space="0" w:color="auto"/>
              </w:divBdr>
            </w:div>
            <w:div w:id="919363046">
              <w:marLeft w:val="0"/>
              <w:marRight w:val="0"/>
              <w:marTop w:val="0"/>
              <w:marBottom w:val="0"/>
              <w:divBdr>
                <w:top w:val="none" w:sz="0" w:space="0" w:color="auto"/>
                <w:left w:val="none" w:sz="0" w:space="0" w:color="auto"/>
                <w:bottom w:val="none" w:sz="0" w:space="0" w:color="auto"/>
                <w:right w:val="none" w:sz="0" w:space="0" w:color="auto"/>
              </w:divBdr>
            </w:div>
            <w:div w:id="1101610645">
              <w:marLeft w:val="0"/>
              <w:marRight w:val="0"/>
              <w:marTop w:val="0"/>
              <w:marBottom w:val="0"/>
              <w:divBdr>
                <w:top w:val="none" w:sz="0" w:space="0" w:color="auto"/>
                <w:left w:val="none" w:sz="0" w:space="0" w:color="auto"/>
                <w:bottom w:val="none" w:sz="0" w:space="0" w:color="auto"/>
                <w:right w:val="none" w:sz="0" w:space="0" w:color="auto"/>
              </w:divBdr>
            </w:div>
            <w:div w:id="1231501411">
              <w:marLeft w:val="0"/>
              <w:marRight w:val="0"/>
              <w:marTop w:val="0"/>
              <w:marBottom w:val="0"/>
              <w:divBdr>
                <w:top w:val="none" w:sz="0" w:space="0" w:color="auto"/>
                <w:left w:val="none" w:sz="0" w:space="0" w:color="auto"/>
                <w:bottom w:val="none" w:sz="0" w:space="0" w:color="auto"/>
                <w:right w:val="none" w:sz="0" w:space="0" w:color="auto"/>
              </w:divBdr>
            </w:div>
            <w:div w:id="1287662969">
              <w:marLeft w:val="0"/>
              <w:marRight w:val="0"/>
              <w:marTop w:val="0"/>
              <w:marBottom w:val="0"/>
              <w:divBdr>
                <w:top w:val="none" w:sz="0" w:space="0" w:color="auto"/>
                <w:left w:val="none" w:sz="0" w:space="0" w:color="auto"/>
                <w:bottom w:val="none" w:sz="0" w:space="0" w:color="auto"/>
                <w:right w:val="none" w:sz="0" w:space="0" w:color="auto"/>
              </w:divBdr>
            </w:div>
            <w:div w:id="1429735629">
              <w:marLeft w:val="0"/>
              <w:marRight w:val="0"/>
              <w:marTop w:val="0"/>
              <w:marBottom w:val="0"/>
              <w:divBdr>
                <w:top w:val="none" w:sz="0" w:space="0" w:color="auto"/>
                <w:left w:val="none" w:sz="0" w:space="0" w:color="auto"/>
                <w:bottom w:val="none" w:sz="0" w:space="0" w:color="auto"/>
                <w:right w:val="none" w:sz="0" w:space="0" w:color="auto"/>
              </w:divBdr>
            </w:div>
            <w:div w:id="1708095897">
              <w:marLeft w:val="0"/>
              <w:marRight w:val="0"/>
              <w:marTop w:val="0"/>
              <w:marBottom w:val="0"/>
              <w:divBdr>
                <w:top w:val="none" w:sz="0" w:space="0" w:color="auto"/>
                <w:left w:val="none" w:sz="0" w:space="0" w:color="auto"/>
                <w:bottom w:val="none" w:sz="0" w:space="0" w:color="auto"/>
                <w:right w:val="none" w:sz="0" w:space="0" w:color="auto"/>
              </w:divBdr>
            </w:div>
            <w:div w:id="1794515083">
              <w:marLeft w:val="0"/>
              <w:marRight w:val="0"/>
              <w:marTop w:val="0"/>
              <w:marBottom w:val="0"/>
              <w:divBdr>
                <w:top w:val="none" w:sz="0" w:space="0" w:color="auto"/>
                <w:left w:val="none" w:sz="0" w:space="0" w:color="auto"/>
                <w:bottom w:val="none" w:sz="0" w:space="0" w:color="auto"/>
                <w:right w:val="none" w:sz="0" w:space="0" w:color="auto"/>
              </w:divBdr>
            </w:div>
            <w:div w:id="1807235577">
              <w:marLeft w:val="0"/>
              <w:marRight w:val="0"/>
              <w:marTop w:val="0"/>
              <w:marBottom w:val="0"/>
              <w:divBdr>
                <w:top w:val="none" w:sz="0" w:space="0" w:color="auto"/>
                <w:left w:val="none" w:sz="0" w:space="0" w:color="auto"/>
                <w:bottom w:val="none" w:sz="0" w:space="0" w:color="auto"/>
                <w:right w:val="none" w:sz="0" w:space="0" w:color="auto"/>
              </w:divBdr>
            </w:div>
            <w:div w:id="1862740717">
              <w:marLeft w:val="0"/>
              <w:marRight w:val="0"/>
              <w:marTop w:val="0"/>
              <w:marBottom w:val="0"/>
              <w:divBdr>
                <w:top w:val="none" w:sz="0" w:space="0" w:color="auto"/>
                <w:left w:val="none" w:sz="0" w:space="0" w:color="auto"/>
                <w:bottom w:val="none" w:sz="0" w:space="0" w:color="auto"/>
                <w:right w:val="none" w:sz="0" w:space="0" w:color="auto"/>
              </w:divBdr>
            </w:div>
          </w:divsChild>
        </w:div>
        <w:div w:id="301279720">
          <w:marLeft w:val="0"/>
          <w:marRight w:val="0"/>
          <w:marTop w:val="0"/>
          <w:marBottom w:val="0"/>
          <w:divBdr>
            <w:top w:val="none" w:sz="0" w:space="0" w:color="auto"/>
            <w:left w:val="none" w:sz="0" w:space="0" w:color="auto"/>
            <w:bottom w:val="none" w:sz="0" w:space="0" w:color="auto"/>
            <w:right w:val="none" w:sz="0" w:space="0" w:color="auto"/>
          </w:divBdr>
        </w:div>
        <w:div w:id="303316699">
          <w:marLeft w:val="0"/>
          <w:marRight w:val="0"/>
          <w:marTop w:val="0"/>
          <w:marBottom w:val="0"/>
          <w:divBdr>
            <w:top w:val="none" w:sz="0" w:space="0" w:color="auto"/>
            <w:left w:val="none" w:sz="0" w:space="0" w:color="auto"/>
            <w:bottom w:val="none" w:sz="0" w:space="0" w:color="auto"/>
            <w:right w:val="none" w:sz="0" w:space="0" w:color="auto"/>
          </w:divBdr>
          <w:divsChild>
            <w:div w:id="104471077">
              <w:marLeft w:val="-75"/>
              <w:marRight w:val="0"/>
              <w:marTop w:val="30"/>
              <w:marBottom w:val="30"/>
              <w:divBdr>
                <w:top w:val="none" w:sz="0" w:space="0" w:color="auto"/>
                <w:left w:val="none" w:sz="0" w:space="0" w:color="auto"/>
                <w:bottom w:val="none" w:sz="0" w:space="0" w:color="auto"/>
                <w:right w:val="none" w:sz="0" w:space="0" w:color="auto"/>
              </w:divBdr>
              <w:divsChild>
                <w:div w:id="37556754">
                  <w:marLeft w:val="0"/>
                  <w:marRight w:val="0"/>
                  <w:marTop w:val="0"/>
                  <w:marBottom w:val="0"/>
                  <w:divBdr>
                    <w:top w:val="none" w:sz="0" w:space="0" w:color="auto"/>
                    <w:left w:val="none" w:sz="0" w:space="0" w:color="auto"/>
                    <w:bottom w:val="none" w:sz="0" w:space="0" w:color="auto"/>
                    <w:right w:val="none" w:sz="0" w:space="0" w:color="auto"/>
                  </w:divBdr>
                  <w:divsChild>
                    <w:div w:id="603730434">
                      <w:marLeft w:val="0"/>
                      <w:marRight w:val="0"/>
                      <w:marTop w:val="0"/>
                      <w:marBottom w:val="0"/>
                      <w:divBdr>
                        <w:top w:val="none" w:sz="0" w:space="0" w:color="auto"/>
                        <w:left w:val="none" w:sz="0" w:space="0" w:color="auto"/>
                        <w:bottom w:val="none" w:sz="0" w:space="0" w:color="auto"/>
                        <w:right w:val="none" w:sz="0" w:space="0" w:color="auto"/>
                      </w:divBdr>
                    </w:div>
                  </w:divsChild>
                </w:div>
                <w:div w:id="39286419">
                  <w:marLeft w:val="0"/>
                  <w:marRight w:val="0"/>
                  <w:marTop w:val="0"/>
                  <w:marBottom w:val="0"/>
                  <w:divBdr>
                    <w:top w:val="none" w:sz="0" w:space="0" w:color="auto"/>
                    <w:left w:val="none" w:sz="0" w:space="0" w:color="auto"/>
                    <w:bottom w:val="none" w:sz="0" w:space="0" w:color="auto"/>
                    <w:right w:val="none" w:sz="0" w:space="0" w:color="auto"/>
                  </w:divBdr>
                  <w:divsChild>
                    <w:div w:id="1847938824">
                      <w:marLeft w:val="0"/>
                      <w:marRight w:val="0"/>
                      <w:marTop w:val="0"/>
                      <w:marBottom w:val="0"/>
                      <w:divBdr>
                        <w:top w:val="none" w:sz="0" w:space="0" w:color="auto"/>
                        <w:left w:val="none" w:sz="0" w:space="0" w:color="auto"/>
                        <w:bottom w:val="none" w:sz="0" w:space="0" w:color="auto"/>
                        <w:right w:val="none" w:sz="0" w:space="0" w:color="auto"/>
                      </w:divBdr>
                    </w:div>
                  </w:divsChild>
                </w:div>
                <w:div w:id="51470791">
                  <w:marLeft w:val="0"/>
                  <w:marRight w:val="0"/>
                  <w:marTop w:val="0"/>
                  <w:marBottom w:val="0"/>
                  <w:divBdr>
                    <w:top w:val="none" w:sz="0" w:space="0" w:color="auto"/>
                    <w:left w:val="none" w:sz="0" w:space="0" w:color="auto"/>
                    <w:bottom w:val="none" w:sz="0" w:space="0" w:color="auto"/>
                    <w:right w:val="none" w:sz="0" w:space="0" w:color="auto"/>
                  </w:divBdr>
                  <w:divsChild>
                    <w:div w:id="605232150">
                      <w:marLeft w:val="0"/>
                      <w:marRight w:val="0"/>
                      <w:marTop w:val="0"/>
                      <w:marBottom w:val="0"/>
                      <w:divBdr>
                        <w:top w:val="none" w:sz="0" w:space="0" w:color="auto"/>
                        <w:left w:val="none" w:sz="0" w:space="0" w:color="auto"/>
                        <w:bottom w:val="none" w:sz="0" w:space="0" w:color="auto"/>
                        <w:right w:val="none" w:sz="0" w:space="0" w:color="auto"/>
                      </w:divBdr>
                    </w:div>
                  </w:divsChild>
                </w:div>
                <w:div w:id="54663161">
                  <w:marLeft w:val="0"/>
                  <w:marRight w:val="0"/>
                  <w:marTop w:val="0"/>
                  <w:marBottom w:val="0"/>
                  <w:divBdr>
                    <w:top w:val="none" w:sz="0" w:space="0" w:color="auto"/>
                    <w:left w:val="none" w:sz="0" w:space="0" w:color="auto"/>
                    <w:bottom w:val="none" w:sz="0" w:space="0" w:color="auto"/>
                    <w:right w:val="none" w:sz="0" w:space="0" w:color="auto"/>
                  </w:divBdr>
                  <w:divsChild>
                    <w:div w:id="1802309983">
                      <w:marLeft w:val="0"/>
                      <w:marRight w:val="0"/>
                      <w:marTop w:val="0"/>
                      <w:marBottom w:val="0"/>
                      <w:divBdr>
                        <w:top w:val="none" w:sz="0" w:space="0" w:color="auto"/>
                        <w:left w:val="none" w:sz="0" w:space="0" w:color="auto"/>
                        <w:bottom w:val="none" w:sz="0" w:space="0" w:color="auto"/>
                        <w:right w:val="none" w:sz="0" w:space="0" w:color="auto"/>
                      </w:divBdr>
                    </w:div>
                  </w:divsChild>
                </w:div>
                <w:div w:id="160002949">
                  <w:marLeft w:val="0"/>
                  <w:marRight w:val="0"/>
                  <w:marTop w:val="0"/>
                  <w:marBottom w:val="0"/>
                  <w:divBdr>
                    <w:top w:val="none" w:sz="0" w:space="0" w:color="auto"/>
                    <w:left w:val="none" w:sz="0" w:space="0" w:color="auto"/>
                    <w:bottom w:val="none" w:sz="0" w:space="0" w:color="auto"/>
                    <w:right w:val="none" w:sz="0" w:space="0" w:color="auto"/>
                  </w:divBdr>
                  <w:divsChild>
                    <w:div w:id="29766573">
                      <w:marLeft w:val="0"/>
                      <w:marRight w:val="0"/>
                      <w:marTop w:val="0"/>
                      <w:marBottom w:val="0"/>
                      <w:divBdr>
                        <w:top w:val="none" w:sz="0" w:space="0" w:color="auto"/>
                        <w:left w:val="none" w:sz="0" w:space="0" w:color="auto"/>
                        <w:bottom w:val="none" w:sz="0" w:space="0" w:color="auto"/>
                        <w:right w:val="none" w:sz="0" w:space="0" w:color="auto"/>
                      </w:divBdr>
                    </w:div>
                  </w:divsChild>
                </w:div>
                <w:div w:id="381557293">
                  <w:marLeft w:val="0"/>
                  <w:marRight w:val="0"/>
                  <w:marTop w:val="0"/>
                  <w:marBottom w:val="0"/>
                  <w:divBdr>
                    <w:top w:val="none" w:sz="0" w:space="0" w:color="auto"/>
                    <w:left w:val="none" w:sz="0" w:space="0" w:color="auto"/>
                    <w:bottom w:val="none" w:sz="0" w:space="0" w:color="auto"/>
                    <w:right w:val="none" w:sz="0" w:space="0" w:color="auto"/>
                  </w:divBdr>
                  <w:divsChild>
                    <w:div w:id="1116825598">
                      <w:marLeft w:val="0"/>
                      <w:marRight w:val="0"/>
                      <w:marTop w:val="0"/>
                      <w:marBottom w:val="0"/>
                      <w:divBdr>
                        <w:top w:val="none" w:sz="0" w:space="0" w:color="auto"/>
                        <w:left w:val="none" w:sz="0" w:space="0" w:color="auto"/>
                        <w:bottom w:val="none" w:sz="0" w:space="0" w:color="auto"/>
                        <w:right w:val="none" w:sz="0" w:space="0" w:color="auto"/>
                      </w:divBdr>
                    </w:div>
                  </w:divsChild>
                </w:div>
                <w:div w:id="405348326">
                  <w:marLeft w:val="0"/>
                  <w:marRight w:val="0"/>
                  <w:marTop w:val="0"/>
                  <w:marBottom w:val="0"/>
                  <w:divBdr>
                    <w:top w:val="none" w:sz="0" w:space="0" w:color="auto"/>
                    <w:left w:val="none" w:sz="0" w:space="0" w:color="auto"/>
                    <w:bottom w:val="none" w:sz="0" w:space="0" w:color="auto"/>
                    <w:right w:val="none" w:sz="0" w:space="0" w:color="auto"/>
                  </w:divBdr>
                  <w:divsChild>
                    <w:div w:id="247469648">
                      <w:marLeft w:val="0"/>
                      <w:marRight w:val="0"/>
                      <w:marTop w:val="0"/>
                      <w:marBottom w:val="0"/>
                      <w:divBdr>
                        <w:top w:val="none" w:sz="0" w:space="0" w:color="auto"/>
                        <w:left w:val="none" w:sz="0" w:space="0" w:color="auto"/>
                        <w:bottom w:val="none" w:sz="0" w:space="0" w:color="auto"/>
                        <w:right w:val="none" w:sz="0" w:space="0" w:color="auto"/>
                      </w:divBdr>
                    </w:div>
                  </w:divsChild>
                </w:div>
                <w:div w:id="589586412">
                  <w:marLeft w:val="0"/>
                  <w:marRight w:val="0"/>
                  <w:marTop w:val="0"/>
                  <w:marBottom w:val="0"/>
                  <w:divBdr>
                    <w:top w:val="none" w:sz="0" w:space="0" w:color="auto"/>
                    <w:left w:val="none" w:sz="0" w:space="0" w:color="auto"/>
                    <w:bottom w:val="none" w:sz="0" w:space="0" w:color="auto"/>
                    <w:right w:val="none" w:sz="0" w:space="0" w:color="auto"/>
                  </w:divBdr>
                  <w:divsChild>
                    <w:div w:id="989360207">
                      <w:marLeft w:val="0"/>
                      <w:marRight w:val="0"/>
                      <w:marTop w:val="0"/>
                      <w:marBottom w:val="0"/>
                      <w:divBdr>
                        <w:top w:val="none" w:sz="0" w:space="0" w:color="auto"/>
                        <w:left w:val="none" w:sz="0" w:space="0" w:color="auto"/>
                        <w:bottom w:val="none" w:sz="0" w:space="0" w:color="auto"/>
                        <w:right w:val="none" w:sz="0" w:space="0" w:color="auto"/>
                      </w:divBdr>
                    </w:div>
                  </w:divsChild>
                </w:div>
                <w:div w:id="754788912">
                  <w:marLeft w:val="0"/>
                  <w:marRight w:val="0"/>
                  <w:marTop w:val="0"/>
                  <w:marBottom w:val="0"/>
                  <w:divBdr>
                    <w:top w:val="none" w:sz="0" w:space="0" w:color="auto"/>
                    <w:left w:val="none" w:sz="0" w:space="0" w:color="auto"/>
                    <w:bottom w:val="none" w:sz="0" w:space="0" w:color="auto"/>
                    <w:right w:val="none" w:sz="0" w:space="0" w:color="auto"/>
                  </w:divBdr>
                  <w:divsChild>
                    <w:div w:id="1230579476">
                      <w:marLeft w:val="0"/>
                      <w:marRight w:val="0"/>
                      <w:marTop w:val="0"/>
                      <w:marBottom w:val="0"/>
                      <w:divBdr>
                        <w:top w:val="none" w:sz="0" w:space="0" w:color="auto"/>
                        <w:left w:val="none" w:sz="0" w:space="0" w:color="auto"/>
                        <w:bottom w:val="none" w:sz="0" w:space="0" w:color="auto"/>
                        <w:right w:val="none" w:sz="0" w:space="0" w:color="auto"/>
                      </w:divBdr>
                    </w:div>
                  </w:divsChild>
                </w:div>
                <w:div w:id="797575577">
                  <w:marLeft w:val="0"/>
                  <w:marRight w:val="0"/>
                  <w:marTop w:val="0"/>
                  <w:marBottom w:val="0"/>
                  <w:divBdr>
                    <w:top w:val="none" w:sz="0" w:space="0" w:color="auto"/>
                    <w:left w:val="none" w:sz="0" w:space="0" w:color="auto"/>
                    <w:bottom w:val="none" w:sz="0" w:space="0" w:color="auto"/>
                    <w:right w:val="none" w:sz="0" w:space="0" w:color="auto"/>
                  </w:divBdr>
                  <w:divsChild>
                    <w:div w:id="1723677551">
                      <w:marLeft w:val="0"/>
                      <w:marRight w:val="0"/>
                      <w:marTop w:val="0"/>
                      <w:marBottom w:val="0"/>
                      <w:divBdr>
                        <w:top w:val="none" w:sz="0" w:space="0" w:color="auto"/>
                        <w:left w:val="none" w:sz="0" w:space="0" w:color="auto"/>
                        <w:bottom w:val="none" w:sz="0" w:space="0" w:color="auto"/>
                        <w:right w:val="none" w:sz="0" w:space="0" w:color="auto"/>
                      </w:divBdr>
                    </w:div>
                  </w:divsChild>
                </w:div>
                <w:div w:id="834028376">
                  <w:marLeft w:val="0"/>
                  <w:marRight w:val="0"/>
                  <w:marTop w:val="0"/>
                  <w:marBottom w:val="0"/>
                  <w:divBdr>
                    <w:top w:val="none" w:sz="0" w:space="0" w:color="auto"/>
                    <w:left w:val="none" w:sz="0" w:space="0" w:color="auto"/>
                    <w:bottom w:val="none" w:sz="0" w:space="0" w:color="auto"/>
                    <w:right w:val="none" w:sz="0" w:space="0" w:color="auto"/>
                  </w:divBdr>
                  <w:divsChild>
                    <w:div w:id="1654138317">
                      <w:marLeft w:val="0"/>
                      <w:marRight w:val="0"/>
                      <w:marTop w:val="0"/>
                      <w:marBottom w:val="0"/>
                      <w:divBdr>
                        <w:top w:val="none" w:sz="0" w:space="0" w:color="auto"/>
                        <w:left w:val="none" w:sz="0" w:space="0" w:color="auto"/>
                        <w:bottom w:val="none" w:sz="0" w:space="0" w:color="auto"/>
                        <w:right w:val="none" w:sz="0" w:space="0" w:color="auto"/>
                      </w:divBdr>
                    </w:div>
                  </w:divsChild>
                </w:div>
                <w:div w:id="975331268">
                  <w:marLeft w:val="0"/>
                  <w:marRight w:val="0"/>
                  <w:marTop w:val="0"/>
                  <w:marBottom w:val="0"/>
                  <w:divBdr>
                    <w:top w:val="none" w:sz="0" w:space="0" w:color="auto"/>
                    <w:left w:val="none" w:sz="0" w:space="0" w:color="auto"/>
                    <w:bottom w:val="none" w:sz="0" w:space="0" w:color="auto"/>
                    <w:right w:val="none" w:sz="0" w:space="0" w:color="auto"/>
                  </w:divBdr>
                  <w:divsChild>
                    <w:div w:id="1408111048">
                      <w:marLeft w:val="0"/>
                      <w:marRight w:val="0"/>
                      <w:marTop w:val="0"/>
                      <w:marBottom w:val="0"/>
                      <w:divBdr>
                        <w:top w:val="none" w:sz="0" w:space="0" w:color="auto"/>
                        <w:left w:val="none" w:sz="0" w:space="0" w:color="auto"/>
                        <w:bottom w:val="none" w:sz="0" w:space="0" w:color="auto"/>
                        <w:right w:val="none" w:sz="0" w:space="0" w:color="auto"/>
                      </w:divBdr>
                    </w:div>
                  </w:divsChild>
                </w:div>
                <w:div w:id="1076199368">
                  <w:marLeft w:val="0"/>
                  <w:marRight w:val="0"/>
                  <w:marTop w:val="0"/>
                  <w:marBottom w:val="0"/>
                  <w:divBdr>
                    <w:top w:val="none" w:sz="0" w:space="0" w:color="auto"/>
                    <w:left w:val="none" w:sz="0" w:space="0" w:color="auto"/>
                    <w:bottom w:val="none" w:sz="0" w:space="0" w:color="auto"/>
                    <w:right w:val="none" w:sz="0" w:space="0" w:color="auto"/>
                  </w:divBdr>
                  <w:divsChild>
                    <w:div w:id="484856809">
                      <w:marLeft w:val="0"/>
                      <w:marRight w:val="0"/>
                      <w:marTop w:val="0"/>
                      <w:marBottom w:val="0"/>
                      <w:divBdr>
                        <w:top w:val="none" w:sz="0" w:space="0" w:color="auto"/>
                        <w:left w:val="none" w:sz="0" w:space="0" w:color="auto"/>
                        <w:bottom w:val="none" w:sz="0" w:space="0" w:color="auto"/>
                        <w:right w:val="none" w:sz="0" w:space="0" w:color="auto"/>
                      </w:divBdr>
                    </w:div>
                  </w:divsChild>
                </w:div>
                <w:div w:id="1137335120">
                  <w:marLeft w:val="0"/>
                  <w:marRight w:val="0"/>
                  <w:marTop w:val="0"/>
                  <w:marBottom w:val="0"/>
                  <w:divBdr>
                    <w:top w:val="none" w:sz="0" w:space="0" w:color="auto"/>
                    <w:left w:val="none" w:sz="0" w:space="0" w:color="auto"/>
                    <w:bottom w:val="none" w:sz="0" w:space="0" w:color="auto"/>
                    <w:right w:val="none" w:sz="0" w:space="0" w:color="auto"/>
                  </w:divBdr>
                  <w:divsChild>
                    <w:div w:id="1066681834">
                      <w:marLeft w:val="0"/>
                      <w:marRight w:val="0"/>
                      <w:marTop w:val="0"/>
                      <w:marBottom w:val="0"/>
                      <w:divBdr>
                        <w:top w:val="none" w:sz="0" w:space="0" w:color="auto"/>
                        <w:left w:val="none" w:sz="0" w:space="0" w:color="auto"/>
                        <w:bottom w:val="none" w:sz="0" w:space="0" w:color="auto"/>
                        <w:right w:val="none" w:sz="0" w:space="0" w:color="auto"/>
                      </w:divBdr>
                    </w:div>
                  </w:divsChild>
                </w:div>
                <w:div w:id="1165626752">
                  <w:marLeft w:val="0"/>
                  <w:marRight w:val="0"/>
                  <w:marTop w:val="0"/>
                  <w:marBottom w:val="0"/>
                  <w:divBdr>
                    <w:top w:val="none" w:sz="0" w:space="0" w:color="auto"/>
                    <w:left w:val="none" w:sz="0" w:space="0" w:color="auto"/>
                    <w:bottom w:val="none" w:sz="0" w:space="0" w:color="auto"/>
                    <w:right w:val="none" w:sz="0" w:space="0" w:color="auto"/>
                  </w:divBdr>
                </w:div>
                <w:div w:id="1222131861">
                  <w:marLeft w:val="0"/>
                  <w:marRight w:val="0"/>
                  <w:marTop w:val="0"/>
                  <w:marBottom w:val="0"/>
                  <w:divBdr>
                    <w:top w:val="none" w:sz="0" w:space="0" w:color="auto"/>
                    <w:left w:val="none" w:sz="0" w:space="0" w:color="auto"/>
                    <w:bottom w:val="none" w:sz="0" w:space="0" w:color="auto"/>
                    <w:right w:val="none" w:sz="0" w:space="0" w:color="auto"/>
                  </w:divBdr>
                  <w:divsChild>
                    <w:div w:id="911624005">
                      <w:marLeft w:val="0"/>
                      <w:marRight w:val="0"/>
                      <w:marTop w:val="0"/>
                      <w:marBottom w:val="0"/>
                      <w:divBdr>
                        <w:top w:val="none" w:sz="0" w:space="0" w:color="auto"/>
                        <w:left w:val="none" w:sz="0" w:space="0" w:color="auto"/>
                        <w:bottom w:val="none" w:sz="0" w:space="0" w:color="auto"/>
                        <w:right w:val="none" w:sz="0" w:space="0" w:color="auto"/>
                      </w:divBdr>
                    </w:div>
                  </w:divsChild>
                </w:div>
                <w:div w:id="1263344756">
                  <w:marLeft w:val="0"/>
                  <w:marRight w:val="0"/>
                  <w:marTop w:val="0"/>
                  <w:marBottom w:val="0"/>
                  <w:divBdr>
                    <w:top w:val="none" w:sz="0" w:space="0" w:color="auto"/>
                    <w:left w:val="none" w:sz="0" w:space="0" w:color="auto"/>
                    <w:bottom w:val="none" w:sz="0" w:space="0" w:color="auto"/>
                    <w:right w:val="none" w:sz="0" w:space="0" w:color="auto"/>
                  </w:divBdr>
                  <w:divsChild>
                    <w:div w:id="809135867">
                      <w:marLeft w:val="0"/>
                      <w:marRight w:val="0"/>
                      <w:marTop w:val="0"/>
                      <w:marBottom w:val="0"/>
                      <w:divBdr>
                        <w:top w:val="none" w:sz="0" w:space="0" w:color="auto"/>
                        <w:left w:val="none" w:sz="0" w:space="0" w:color="auto"/>
                        <w:bottom w:val="none" w:sz="0" w:space="0" w:color="auto"/>
                        <w:right w:val="none" w:sz="0" w:space="0" w:color="auto"/>
                      </w:divBdr>
                    </w:div>
                  </w:divsChild>
                </w:div>
                <w:div w:id="1367485834">
                  <w:marLeft w:val="0"/>
                  <w:marRight w:val="0"/>
                  <w:marTop w:val="0"/>
                  <w:marBottom w:val="0"/>
                  <w:divBdr>
                    <w:top w:val="none" w:sz="0" w:space="0" w:color="auto"/>
                    <w:left w:val="none" w:sz="0" w:space="0" w:color="auto"/>
                    <w:bottom w:val="none" w:sz="0" w:space="0" w:color="auto"/>
                    <w:right w:val="none" w:sz="0" w:space="0" w:color="auto"/>
                  </w:divBdr>
                  <w:divsChild>
                    <w:div w:id="1963147998">
                      <w:marLeft w:val="0"/>
                      <w:marRight w:val="0"/>
                      <w:marTop w:val="0"/>
                      <w:marBottom w:val="0"/>
                      <w:divBdr>
                        <w:top w:val="none" w:sz="0" w:space="0" w:color="auto"/>
                        <w:left w:val="none" w:sz="0" w:space="0" w:color="auto"/>
                        <w:bottom w:val="none" w:sz="0" w:space="0" w:color="auto"/>
                        <w:right w:val="none" w:sz="0" w:space="0" w:color="auto"/>
                      </w:divBdr>
                    </w:div>
                  </w:divsChild>
                </w:div>
                <w:div w:id="1533805509">
                  <w:marLeft w:val="0"/>
                  <w:marRight w:val="0"/>
                  <w:marTop w:val="0"/>
                  <w:marBottom w:val="0"/>
                  <w:divBdr>
                    <w:top w:val="none" w:sz="0" w:space="0" w:color="auto"/>
                    <w:left w:val="none" w:sz="0" w:space="0" w:color="auto"/>
                    <w:bottom w:val="none" w:sz="0" w:space="0" w:color="auto"/>
                    <w:right w:val="none" w:sz="0" w:space="0" w:color="auto"/>
                  </w:divBdr>
                  <w:divsChild>
                    <w:div w:id="1206983547">
                      <w:marLeft w:val="0"/>
                      <w:marRight w:val="0"/>
                      <w:marTop w:val="0"/>
                      <w:marBottom w:val="0"/>
                      <w:divBdr>
                        <w:top w:val="none" w:sz="0" w:space="0" w:color="auto"/>
                        <w:left w:val="none" w:sz="0" w:space="0" w:color="auto"/>
                        <w:bottom w:val="none" w:sz="0" w:space="0" w:color="auto"/>
                        <w:right w:val="none" w:sz="0" w:space="0" w:color="auto"/>
                      </w:divBdr>
                    </w:div>
                  </w:divsChild>
                </w:div>
                <w:div w:id="1543178118">
                  <w:marLeft w:val="0"/>
                  <w:marRight w:val="0"/>
                  <w:marTop w:val="0"/>
                  <w:marBottom w:val="0"/>
                  <w:divBdr>
                    <w:top w:val="none" w:sz="0" w:space="0" w:color="auto"/>
                    <w:left w:val="none" w:sz="0" w:space="0" w:color="auto"/>
                    <w:bottom w:val="none" w:sz="0" w:space="0" w:color="auto"/>
                    <w:right w:val="none" w:sz="0" w:space="0" w:color="auto"/>
                  </w:divBdr>
                  <w:divsChild>
                    <w:div w:id="1368988916">
                      <w:marLeft w:val="0"/>
                      <w:marRight w:val="0"/>
                      <w:marTop w:val="0"/>
                      <w:marBottom w:val="0"/>
                      <w:divBdr>
                        <w:top w:val="none" w:sz="0" w:space="0" w:color="auto"/>
                        <w:left w:val="none" w:sz="0" w:space="0" w:color="auto"/>
                        <w:bottom w:val="none" w:sz="0" w:space="0" w:color="auto"/>
                        <w:right w:val="none" w:sz="0" w:space="0" w:color="auto"/>
                      </w:divBdr>
                    </w:div>
                  </w:divsChild>
                </w:div>
                <w:div w:id="1619675120">
                  <w:marLeft w:val="0"/>
                  <w:marRight w:val="0"/>
                  <w:marTop w:val="0"/>
                  <w:marBottom w:val="0"/>
                  <w:divBdr>
                    <w:top w:val="none" w:sz="0" w:space="0" w:color="auto"/>
                    <w:left w:val="none" w:sz="0" w:space="0" w:color="auto"/>
                    <w:bottom w:val="none" w:sz="0" w:space="0" w:color="auto"/>
                    <w:right w:val="none" w:sz="0" w:space="0" w:color="auto"/>
                  </w:divBdr>
                  <w:divsChild>
                    <w:div w:id="493644993">
                      <w:marLeft w:val="0"/>
                      <w:marRight w:val="0"/>
                      <w:marTop w:val="0"/>
                      <w:marBottom w:val="0"/>
                      <w:divBdr>
                        <w:top w:val="none" w:sz="0" w:space="0" w:color="auto"/>
                        <w:left w:val="none" w:sz="0" w:space="0" w:color="auto"/>
                        <w:bottom w:val="none" w:sz="0" w:space="0" w:color="auto"/>
                        <w:right w:val="none" w:sz="0" w:space="0" w:color="auto"/>
                      </w:divBdr>
                    </w:div>
                  </w:divsChild>
                </w:div>
                <w:div w:id="1623346594">
                  <w:marLeft w:val="0"/>
                  <w:marRight w:val="0"/>
                  <w:marTop w:val="0"/>
                  <w:marBottom w:val="0"/>
                  <w:divBdr>
                    <w:top w:val="none" w:sz="0" w:space="0" w:color="auto"/>
                    <w:left w:val="none" w:sz="0" w:space="0" w:color="auto"/>
                    <w:bottom w:val="none" w:sz="0" w:space="0" w:color="auto"/>
                    <w:right w:val="none" w:sz="0" w:space="0" w:color="auto"/>
                  </w:divBdr>
                  <w:divsChild>
                    <w:div w:id="422340835">
                      <w:marLeft w:val="0"/>
                      <w:marRight w:val="0"/>
                      <w:marTop w:val="0"/>
                      <w:marBottom w:val="0"/>
                      <w:divBdr>
                        <w:top w:val="none" w:sz="0" w:space="0" w:color="auto"/>
                        <w:left w:val="none" w:sz="0" w:space="0" w:color="auto"/>
                        <w:bottom w:val="none" w:sz="0" w:space="0" w:color="auto"/>
                        <w:right w:val="none" w:sz="0" w:space="0" w:color="auto"/>
                      </w:divBdr>
                    </w:div>
                    <w:div w:id="874318733">
                      <w:marLeft w:val="0"/>
                      <w:marRight w:val="0"/>
                      <w:marTop w:val="0"/>
                      <w:marBottom w:val="0"/>
                      <w:divBdr>
                        <w:top w:val="none" w:sz="0" w:space="0" w:color="auto"/>
                        <w:left w:val="none" w:sz="0" w:space="0" w:color="auto"/>
                        <w:bottom w:val="none" w:sz="0" w:space="0" w:color="auto"/>
                        <w:right w:val="none" w:sz="0" w:space="0" w:color="auto"/>
                      </w:divBdr>
                    </w:div>
                  </w:divsChild>
                </w:div>
                <w:div w:id="1715502120">
                  <w:marLeft w:val="0"/>
                  <w:marRight w:val="0"/>
                  <w:marTop w:val="0"/>
                  <w:marBottom w:val="0"/>
                  <w:divBdr>
                    <w:top w:val="none" w:sz="0" w:space="0" w:color="auto"/>
                    <w:left w:val="none" w:sz="0" w:space="0" w:color="auto"/>
                    <w:bottom w:val="none" w:sz="0" w:space="0" w:color="auto"/>
                    <w:right w:val="none" w:sz="0" w:space="0" w:color="auto"/>
                  </w:divBdr>
                  <w:divsChild>
                    <w:div w:id="2125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619176">
          <w:marLeft w:val="0"/>
          <w:marRight w:val="0"/>
          <w:marTop w:val="0"/>
          <w:marBottom w:val="0"/>
          <w:divBdr>
            <w:top w:val="none" w:sz="0" w:space="0" w:color="auto"/>
            <w:left w:val="none" w:sz="0" w:space="0" w:color="auto"/>
            <w:bottom w:val="none" w:sz="0" w:space="0" w:color="auto"/>
            <w:right w:val="none" w:sz="0" w:space="0" w:color="auto"/>
          </w:divBdr>
        </w:div>
        <w:div w:id="384377661">
          <w:marLeft w:val="0"/>
          <w:marRight w:val="0"/>
          <w:marTop w:val="0"/>
          <w:marBottom w:val="0"/>
          <w:divBdr>
            <w:top w:val="none" w:sz="0" w:space="0" w:color="auto"/>
            <w:left w:val="none" w:sz="0" w:space="0" w:color="auto"/>
            <w:bottom w:val="none" w:sz="0" w:space="0" w:color="auto"/>
            <w:right w:val="none" w:sz="0" w:space="0" w:color="auto"/>
          </w:divBdr>
        </w:div>
        <w:div w:id="392197339">
          <w:marLeft w:val="0"/>
          <w:marRight w:val="0"/>
          <w:marTop w:val="0"/>
          <w:marBottom w:val="0"/>
          <w:divBdr>
            <w:top w:val="none" w:sz="0" w:space="0" w:color="auto"/>
            <w:left w:val="none" w:sz="0" w:space="0" w:color="auto"/>
            <w:bottom w:val="none" w:sz="0" w:space="0" w:color="auto"/>
            <w:right w:val="none" w:sz="0" w:space="0" w:color="auto"/>
          </w:divBdr>
        </w:div>
        <w:div w:id="449667307">
          <w:marLeft w:val="0"/>
          <w:marRight w:val="0"/>
          <w:marTop w:val="0"/>
          <w:marBottom w:val="0"/>
          <w:divBdr>
            <w:top w:val="none" w:sz="0" w:space="0" w:color="auto"/>
            <w:left w:val="none" w:sz="0" w:space="0" w:color="auto"/>
            <w:bottom w:val="none" w:sz="0" w:space="0" w:color="auto"/>
            <w:right w:val="none" w:sz="0" w:space="0" w:color="auto"/>
          </w:divBdr>
        </w:div>
        <w:div w:id="589855694">
          <w:marLeft w:val="0"/>
          <w:marRight w:val="0"/>
          <w:marTop w:val="0"/>
          <w:marBottom w:val="0"/>
          <w:divBdr>
            <w:top w:val="none" w:sz="0" w:space="0" w:color="auto"/>
            <w:left w:val="none" w:sz="0" w:space="0" w:color="auto"/>
            <w:bottom w:val="none" w:sz="0" w:space="0" w:color="auto"/>
            <w:right w:val="none" w:sz="0" w:space="0" w:color="auto"/>
          </w:divBdr>
        </w:div>
        <w:div w:id="600576826">
          <w:marLeft w:val="0"/>
          <w:marRight w:val="0"/>
          <w:marTop w:val="0"/>
          <w:marBottom w:val="0"/>
          <w:divBdr>
            <w:top w:val="none" w:sz="0" w:space="0" w:color="auto"/>
            <w:left w:val="none" w:sz="0" w:space="0" w:color="auto"/>
            <w:bottom w:val="none" w:sz="0" w:space="0" w:color="auto"/>
            <w:right w:val="none" w:sz="0" w:space="0" w:color="auto"/>
          </w:divBdr>
        </w:div>
        <w:div w:id="755858270">
          <w:marLeft w:val="0"/>
          <w:marRight w:val="0"/>
          <w:marTop w:val="0"/>
          <w:marBottom w:val="0"/>
          <w:divBdr>
            <w:top w:val="none" w:sz="0" w:space="0" w:color="auto"/>
            <w:left w:val="none" w:sz="0" w:space="0" w:color="auto"/>
            <w:bottom w:val="none" w:sz="0" w:space="0" w:color="auto"/>
            <w:right w:val="none" w:sz="0" w:space="0" w:color="auto"/>
          </w:divBdr>
          <w:divsChild>
            <w:div w:id="3750151">
              <w:marLeft w:val="0"/>
              <w:marRight w:val="0"/>
              <w:marTop w:val="0"/>
              <w:marBottom w:val="0"/>
              <w:divBdr>
                <w:top w:val="none" w:sz="0" w:space="0" w:color="auto"/>
                <w:left w:val="none" w:sz="0" w:space="0" w:color="auto"/>
                <w:bottom w:val="none" w:sz="0" w:space="0" w:color="auto"/>
                <w:right w:val="none" w:sz="0" w:space="0" w:color="auto"/>
              </w:divBdr>
            </w:div>
            <w:div w:id="276762704">
              <w:marLeft w:val="0"/>
              <w:marRight w:val="0"/>
              <w:marTop w:val="0"/>
              <w:marBottom w:val="0"/>
              <w:divBdr>
                <w:top w:val="none" w:sz="0" w:space="0" w:color="auto"/>
                <w:left w:val="none" w:sz="0" w:space="0" w:color="auto"/>
                <w:bottom w:val="none" w:sz="0" w:space="0" w:color="auto"/>
                <w:right w:val="none" w:sz="0" w:space="0" w:color="auto"/>
              </w:divBdr>
            </w:div>
            <w:div w:id="841555185">
              <w:marLeft w:val="0"/>
              <w:marRight w:val="0"/>
              <w:marTop w:val="0"/>
              <w:marBottom w:val="0"/>
              <w:divBdr>
                <w:top w:val="none" w:sz="0" w:space="0" w:color="auto"/>
                <w:left w:val="none" w:sz="0" w:space="0" w:color="auto"/>
                <w:bottom w:val="none" w:sz="0" w:space="0" w:color="auto"/>
                <w:right w:val="none" w:sz="0" w:space="0" w:color="auto"/>
              </w:divBdr>
            </w:div>
            <w:div w:id="956908363">
              <w:marLeft w:val="0"/>
              <w:marRight w:val="0"/>
              <w:marTop w:val="0"/>
              <w:marBottom w:val="0"/>
              <w:divBdr>
                <w:top w:val="none" w:sz="0" w:space="0" w:color="auto"/>
                <w:left w:val="none" w:sz="0" w:space="0" w:color="auto"/>
                <w:bottom w:val="none" w:sz="0" w:space="0" w:color="auto"/>
                <w:right w:val="none" w:sz="0" w:space="0" w:color="auto"/>
              </w:divBdr>
            </w:div>
            <w:div w:id="1118795963">
              <w:marLeft w:val="0"/>
              <w:marRight w:val="0"/>
              <w:marTop w:val="0"/>
              <w:marBottom w:val="0"/>
              <w:divBdr>
                <w:top w:val="none" w:sz="0" w:space="0" w:color="auto"/>
                <w:left w:val="none" w:sz="0" w:space="0" w:color="auto"/>
                <w:bottom w:val="none" w:sz="0" w:space="0" w:color="auto"/>
                <w:right w:val="none" w:sz="0" w:space="0" w:color="auto"/>
              </w:divBdr>
            </w:div>
            <w:div w:id="1147937569">
              <w:marLeft w:val="0"/>
              <w:marRight w:val="0"/>
              <w:marTop w:val="0"/>
              <w:marBottom w:val="0"/>
              <w:divBdr>
                <w:top w:val="none" w:sz="0" w:space="0" w:color="auto"/>
                <w:left w:val="none" w:sz="0" w:space="0" w:color="auto"/>
                <w:bottom w:val="none" w:sz="0" w:space="0" w:color="auto"/>
                <w:right w:val="none" w:sz="0" w:space="0" w:color="auto"/>
              </w:divBdr>
            </w:div>
            <w:div w:id="1309817993">
              <w:marLeft w:val="0"/>
              <w:marRight w:val="0"/>
              <w:marTop w:val="0"/>
              <w:marBottom w:val="0"/>
              <w:divBdr>
                <w:top w:val="none" w:sz="0" w:space="0" w:color="auto"/>
                <w:left w:val="none" w:sz="0" w:space="0" w:color="auto"/>
                <w:bottom w:val="none" w:sz="0" w:space="0" w:color="auto"/>
                <w:right w:val="none" w:sz="0" w:space="0" w:color="auto"/>
              </w:divBdr>
            </w:div>
            <w:div w:id="1424955940">
              <w:marLeft w:val="0"/>
              <w:marRight w:val="0"/>
              <w:marTop w:val="0"/>
              <w:marBottom w:val="0"/>
              <w:divBdr>
                <w:top w:val="none" w:sz="0" w:space="0" w:color="auto"/>
                <w:left w:val="none" w:sz="0" w:space="0" w:color="auto"/>
                <w:bottom w:val="none" w:sz="0" w:space="0" w:color="auto"/>
                <w:right w:val="none" w:sz="0" w:space="0" w:color="auto"/>
              </w:divBdr>
            </w:div>
            <w:div w:id="1559631054">
              <w:marLeft w:val="0"/>
              <w:marRight w:val="0"/>
              <w:marTop w:val="0"/>
              <w:marBottom w:val="0"/>
              <w:divBdr>
                <w:top w:val="none" w:sz="0" w:space="0" w:color="auto"/>
                <w:left w:val="none" w:sz="0" w:space="0" w:color="auto"/>
                <w:bottom w:val="none" w:sz="0" w:space="0" w:color="auto"/>
                <w:right w:val="none" w:sz="0" w:space="0" w:color="auto"/>
              </w:divBdr>
            </w:div>
            <w:div w:id="1612083300">
              <w:marLeft w:val="0"/>
              <w:marRight w:val="0"/>
              <w:marTop w:val="0"/>
              <w:marBottom w:val="0"/>
              <w:divBdr>
                <w:top w:val="none" w:sz="0" w:space="0" w:color="auto"/>
                <w:left w:val="none" w:sz="0" w:space="0" w:color="auto"/>
                <w:bottom w:val="none" w:sz="0" w:space="0" w:color="auto"/>
                <w:right w:val="none" w:sz="0" w:space="0" w:color="auto"/>
              </w:divBdr>
            </w:div>
            <w:div w:id="1633830507">
              <w:marLeft w:val="0"/>
              <w:marRight w:val="0"/>
              <w:marTop w:val="0"/>
              <w:marBottom w:val="0"/>
              <w:divBdr>
                <w:top w:val="none" w:sz="0" w:space="0" w:color="auto"/>
                <w:left w:val="none" w:sz="0" w:space="0" w:color="auto"/>
                <w:bottom w:val="none" w:sz="0" w:space="0" w:color="auto"/>
                <w:right w:val="none" w:sz="0" w:space="0" w:color="auto"/>
              </w:divBdr>
            </w:div>
            <w:div w:id="1972513456">
              <w:marLeft w:val="0"/>
              <w:marRight w:val="0"/>
              <w:marTop w:val="0"/>
              <w:marBottom w:val="0"/>
              <w:divBdr>
                <w:top w:val="none" w:sz="0" w:space="0" w:color="auto"/>
                <w:left w:val="none" w:sz="0" w:space="0" w:color="auto"/>
                <w:bottom w:val="none" w:sz="0" w:space="0" w:color="auto"/>
                <w:right w:val="none" w:sz="0" w:space="0" w:color="auto"/>
              </w:divBdr>
            </w:div>
            <w:div w:id="1987320609">
              <w:marLeft w:val="0"/>
              <w:marRight w:val="0"/>
              <w:marTop w:val="0"/>
              <w:marBottom w:val="0"/>
              <w:divBdr>
                <w:top w:val="none" w:sz="0" w:space="0" w:color="auto"/>
                <w:left w:val="none" w:sz="0" w:space="0" w:color="auto"/>
                <w:bottom w:val="none" w:sz="0" w:space="0" w:color="auto"/>
                <w:right w:val="none" w:sz="0" w:space="0" w:color="auto"/>
              </w:divBdr>
            </w:div>
          </w:divsChild>
        </w:div>
        <w:div w:id="774908723">
          <w:marLeft w:val="0"/>
          <w:marRight w:val="0"/>
          <w:marTop w:val="0"/>
          <w:marBottom w:val="0"/>
          <w:divBdr>
            <w:top w:val="none" w:sz="0" w:space="0" w:color="auto"/>
            <w:left w:val="none" w:sz="0" w:space="0" w:color="auto"/>
            <w:bottom w:val="none" w:sz="0" w:space="0" w:color="auto"/>
            <w:right w:val="none" w:sz="0" w:space="0" w:color="auto"/>
          </w:divBdr>
        </w:div>
        <w:div w:id="808942793">
          <w:marLeft w:val="0"/>
          <w:marRight w:val="0"/>
          <w:marTop w:val="0"/>
          <w:marBottom w:val="0"/>
          <w:divBdr>
            <w:top w:val="none" w:sz="0" w:space="0" w:color="auto"/>
            <w:left w:val="none" w:sz="0" w:space="0" w:color="auto"/>
            <w:bottom w:val="none" w:sz="0" w:space="0" w:color="auto"/>
            <w:right w:val="none" w:sz="0" w:space="0" w:color="auto"/>
          </w:divBdr>
        </w:div>
        <w:div w:id="827945078">
          <w:marLeft w:val="0"/>
          <w:marRight w:val="0"/>
          <w:marTop w:val="0"/>
          <w:marBottom w:val="0"/>
          <w:divBdr>
            <w:top w:val="none" w:sz="0" w:space="0" w:color="auto"/>
            <w:left w:val="none" w:sz="0" w:space="0" w:color="auto"/>
            <w:bottom w:val="none" w:sz="0" w:space="0" w:color="auto"/>
            <w:right w:val="none" w:sz="0" w:space="0" w:color="auto"/>
          </w:divBdr>
        </w:div>
        <w:div w:id="838155180">
          <w:marLeft w:val="0"/>
          <w:marRight w:val="0"/>
          <w:marTop w:val="0"/>
          <w:marBottom w:val="0"/>
          <w:divBdr>
            <w:top w:val="none" w:sz="0" w:space="0" w:color="auto"/>
            <w:left w:val="none" w:sz="0" w:space="0" w:color="auto"/>
            <w:bottom w:val="none" w:sz="0" w:space="0" w:color="auto"/>
            <w:right w:val="none" w:sz="0" w:space="0" w:color="auto"/>
          </w:divBdr>
        </w:div>
        <w:div w:id="845174867">
          <w:marLeft w:val="0"/>
          <w:marRight w:val="0"/>
          <w:marTop w:val="0"/>
          <w:marBottom w:val="0"/>
          <w:divBdr>
            <w:top w:val="none" w:sz="0" w:space="0" w:color="auto"/>
            <w:left w:val="none" w:sz="0" w:space="0" w:color="auto"/>
            <w:bottom w:val="none" w:sz="0" w:space="0" w:color="auto"/>
            <w:right w:val="none" w:sz="0" w:space="0" w:color="auto"/>
          </w:divBdr>
        </w:div>
        <w:div w:id="854228192">
          <w:marLeft w:val="0"/>
          <w:marRight w:val="0"/>
          <w:marTop w:val="0"/>
          <w:marBottom w:val="0"/>
          <w:divBdr>
            <w:top w:val="none" w:sz="0" w:space="0" w:color="auto"/>
            <w:left w:val="none" w:sz="0" w:space="0" w:color="auto"/>
            <w:bottom w:val="none" w:sz="0" w:space="0" w:color="auto"/>
            <w:right w:val="none" w:sz="0" w:space="0" w:color="auto"/>
          </w:divBdr>
        </w:div>
        <w:div w:id="896278055">
          <w:marLeft w:val="0"/>
          <w:marRight w:val="0"/>
          <w:marTop w:val="0"/>
          <w:marBottom w:val="0"/>
          <w:divBdr>
            <w:top w:val="none" w:sz="0" w:space="0" w:color="auto"/>
            <w:left w:val="none" w:sz="0" w:space="0" w:color="auto"/>
            <w:bottom w:val="none" w:sz="0" w:space="0" w:color="auto"/>
            <w:right w:val="none" w:sz="0" w:space="0" w:color="auto"/>
          </w:divBdr>
        </w:div>
        <w:div w:id="995260355">
          <w:marLeft w:val="0"/>
          <w:marRight w:val="0"/>
          <w:marTop w:val="0"/>
          <w:marBottom w:val="0"/>
          <w:divBdr>
            <w:top w:val="none" w:sz="0" w:space="0" w:color="auto"/>
            <w:left w:val="none" w:sz="0" w:space="0" w:color="auto"/>
            <w:bottom w:val="none" w:sz="0" w:space="0" w:color="auto"/>
            <w:right w:val="none" w:sz="0" w:space="0" w:color="auto"/>
          </w:divBdr>
        </w:div>
        <w:div w:id="1032069421">
          <w:marLeft w:val="0"/>
          <w:marRight w:val="0"/>
          <w:marTop w:val="0"/>
          <w:marBottom w:val="0"/>
          <w:divBdr>
            <w:top w:val="none" w:sz="0" w:space="0" w:color="auto"/>
            <w:left w:val="none" w:sz="0" w:space="0" w:color="auto"/>
            <w:bottom w:val="none" w:sz="0" w:space="0" w:color="auto"/>
            <w:right w:val="none" w:sz="0" w:space="0" w:color="auto"/>
          </w:divBdr>
        </w:div>
        <w:div w:id="1055741966">
          <w:marLeft w:val="0"/>
          <w:marRight w:val="0"/>
          <w:marTop w:val="0"/>
          <w:marBottom w:val="0"/>
          <w:divBdr>
            <w:top w:val="none" w:sz="0" w:space="0" w:color="auto"/>
            <w:left w:val="none" w:sz="0" w:space="0" w:color="auto"/>
            <w:bottom w:val="none" w:sz="0" w:space="0" w:color="auto"/>
            <w:right w:val="none" w:sz="0" w:space="0" w:color="auto"/>
          </w:divBdr>
        </w:div>
        <w:div w:id="1112356476">
          <w:marLeft w:val="0"/>
          <w:marRight w:val="0"/>
          <w:marTop w:val="0"/>
          <w:marBottom w:val="0"/>
          <w:divBdr>
            <w:top w:val="none" w:sz="0" w:space="0" w:color="auto"/>
            <w:left w:val="none" w:sz="0" w:space="0" w:color="auto"/>
            <w:bottom w:val="none" w:sz="0" w:space="0" w:color="auto"/>
            <w:right w:val="none" w:sz="0" w:space="0" w:color="auto"/>
          </w:divBdr>
        </w:div>
        <w:div w:id="1116942888">
          <w:marLeft w:val="0"/>
          <w:marRight w:val="0"/>
          <w:marTop w:val="0"/>
          <w:marBottom w:val="0"/>
          <w:divBdr>
            <w:top w:val="none" w:sz="0" w:space="0" w:color="auto"/>
            <w:left w:val="none" w:sz="0" w:space="0" w:color="auto"/>
            <w:bottom w:val="none" w:sz="0" w:space="0" w:color="auto"/>
            <w:right w:val="none" w:sz="0" w:space="0" w:color="auto"/>
          </w:divBdr>
        </w:div>
        <w:div w:id="1123184013">
          <w:marLeft w:val="0"/>
          <w:marRight w:val="0"/>
          <w:marTop w:val="0"/>
          <w:marBottom w:val="0"/>
          <w:divBdr>
            <w:top w:val="none" w:sz="0" w:space="0" w:color="auto"/>
            <w:left w:val="none" w:sz="0" w:space="0" w:color="auto"/>
            <w:bottom w:val="none" w:sz="0" w:space="0" w:color="auto"/>
            <w:right w:val="none" w:sz="0" w:space="0" w:color="auto"/>
          </w:divBdr>
        </w:div>
        <w:div w:id="1138570552">
          <w:marLeft w:val="0"/>
          <w:marRight w:val="0"/>
          <w:marTop w:val="0"/>
          <w:marBottom w:val="0"/>
          <w:divBdr>
            <w:top w:val="none" w:sz="0" w:space="0" w:color="auto"/>
            <w:left w:val="none" w:sz="0" w:space="0" w:color="auto"/>
            <w:bottom w:val="none" w:sz="0" w:space="0" w:color="auto"/>
            <w:right w:val="none" w:sz="0" w:space="0" w:color="auto"/>
          </w:divBdr>
        </w:div>
        <w:div w:id="1140151077">
          <w:marLeft w:val="0"/>
          <w:marRight w:val="0"/>
          <w:marTop w:val="0"/>
          <w:marBottom w:val="0"/>
          <w:divBdr>
            <w:top w:val="none" w:sz="0" w:space="0" w:color="auto"/>
            <w:left w:val="none" w:sz="0" w:space="0" w:color="auto"/>
            <w:bottom w:val="none" w:sz="0" w:space="0" w:color="auto"/>
            <w:right w:val="none" w:sz="0" w:space="0" w:color="auto"/>
          </w:divBdr>
        </w:div>
        <w:div w:id="1147938181">
          <w:marLeft w:val="0"/>
          <w:marRight w:val="0"/>
          <w:marTop w:val="0"/>
          <w:marBottom w:val="0"/>
          <w:divBdr>
            <w:top w:val="none" w:sz="0" w:space="0" w:color="auto"/>
            <w:left w:val="none" w:sz="0" w:space="0" w:color="auto"/>
            <w:bottom w:val="none" w:sz="0" w:space="0" w:color="auto"/>
            <w:right w:val="none" w:sz="0" w:space="0" w:color="auto"/>
          </w:divBdr>
        </w:div>
        <w:div w:id="1175681938">
          <w:marLeft w:val="0"/>
          <w:marRight w:val="0"/>
          <w:marTop w:val="0"/>
          <w:marBottom w:val="0"/>
          <w:divBdr>
            <w:top w:val="none" w:sz="0" w:space="0" w:color="auto"/>
            <w:left w:val="none" w:sz="0" w:space="0" w:color="auto"/>
            <w:bottom w:val="none" w:sz="0" w:space="0" w:color="auto"/>
            <w:right w:val="none" w:sz="0" w:space="0" w:color="auto"/>
          </w:divBdr>
        </w:div>
        <w:div w:id="1181317826">
          <w:marLeft w:val="0"/>
          <w:marRight w:val="0"/>
          <w:marTop w:val="0"/>
          <w:marBottom w:val="0"/>
          <w:divBdr>
            <w:top w:val="none" w:sz="0" w:space="0" w:color="auto"/>
            <w:left w:val="none" w:sz="0" w:space="0" w:color="auto"/>
            <w:bottom w:val="none" w:sz="0" w:space="0" w:color="auto"/>
            <w:right w:val="none" w:sz="0" w:space="0" w:color="auto"/>
          </w:divBdr>
        </w:div>
        <w:div w:id="1208955500">
          <w:marLeft w:val="0"/>
          <w:marRight w:val="0"/>
          <w:marTop w:val="0"/>
          <w:marBottom w:val="0"/>
          <w:divBdr>
            <w:top w:val="none" w:sz="0" w:space="0" w:color="auto"/>
            <w:left w:val="none" w:sz="0" w:space="0" w:color="auto"/>
            <w:bottom w:val="none" w:sz="0" w:space="0" w:color="auto"/>
            <w:right w:val="none" w:sz="0" w:space="0" w:color="auto"/>
          </w:divBdr>
        </w:div>
        <w:div w:id="1284119108">
          <w:marLeft w:val="0"/>
          <w:marRight w:val="0"/>
          <w:marTop w:val="0"/>
          <w:marBottom w:val="0"/>
          <w:divBdr>
            <w:top w:val="none" w:sz="0" w:space="0" w:color="auto"/>
            <w:left w:val="none" w:sz="0" w:space="0" w:color="auto"/>
            <w:bottom w:val="none" w:sz="0" w:space="0" w:color="auto"/>
            <w:right w:val="none" w:sz="0" w:space="0" w:color="auto"/>
          </w:divBdr>
        </w:div>
        <w:div w:id="1295285664">
          <w:marLeft w:val="0"/>
          <w:marRight w:val="0"/>
          <w:marTop w:val="0"/>
          <w:marBottom w:val="0"/>
          <w:divBdr>
            <w:top w:val="none" w:sz="0" w:space="0" w:color="auto"/>
            <w:left w:val="none" w:sz="0" w:space="0" w:color="auto"/>
            <w:bottom w:val="none" w:sz="0" w:space="0" w:color="auto"/>
            <w:right w:val="none" w:sz="0" w:space="0" w:color="auto"/>
          </w:divBdr>
        </w:div>
        <w:div w:id="1305811215">
          <w:marLeft w:val="0"/>
          <w:marRight w:val="0"/>
          <w:marTop w:val="0"/>
          <w:marBottom w:val="0"/>
          <w:divBdr>
            <w:top w:val="none" w:sz="0" w:space="0" w:color="auto"/>
            <w:left w:val="none" w:sz="0" w:space="0" w:color="auto"/>
            <w:bottom w:val="none" w:sz="0" w:space="0" w:color="auto"/>
            <w:right w:val="none" w:sz="0" w:space="0" w:color="auto"/>
          </w:divBdr>
        </w:div>
        <w:div w:id="1318073087">
          <w:marLeft w:val="0"/>
          <w:marRight w:val="0"/>
          <w:marTop w:val="0"/>
          <w:marBottom w:val="0"/>
          <w:divBdr>
            <w:top w:val="none" w:sz="0" w:space="0" w:color="auto"/>
            <w:left w:val="none" w:sz="0" w:space="0" w:color="auto"/>
            <w:bottom w:val="none" w:sz="0" w:space="0" w:color="auto"/>
            <w:right w:val="none" w:sz="0" w:space="0" w:color="auto"/>
          </w:divBdr>
        </w:div>
        <w:div w:id="1342930661">
          <w:marLeft w:val="0"/>
          <w:marRight w:val="0"/>
          <w:marTop w:val="0"/>
          <w:marBottom w:val="0"/>
          <w:divBdr>
            <w:top w:val="none" w:sz="0" w:space="0" w:color="auto"/>
            <w:left w:val="none" w:sz="0" w:space="0" w:color="auto"/>
            <w:bottom w:val="none" w:sz="0" w:space="0" w:color="auto"/>
            <w:right w:val="none" w:sz="0" w:space="0" w:color="auto"/>
          </w:divBdr>
        </w:div>
        <w:div w:id="1352954854">
          <w:marLeft w:val="0"/>
          <w:marRight w:val="0"/>
          <w:marTop w:val="0"/>
          <w:marBottom w:val="0"/>
          <w:divBdr>
            <w:top w:val="none" w:sz="0" w:space="0" w:color="auto"/>
            <w:left w:val="none" w:sz="0" w:space="0" w:color="auto"/>
            <w:bottom w:val="none" w:sz="0" w:space="0" w:color="auto"/>
            <w:right w:val="none" w:sz="0" w:space="0" w:color="auto"/>
          </w:divBdr>
          <w:divsChild>
            <w:div w:id="21593339">
              <w:marLeft w:val="0"/>
              <w:marRight w:val="0"/>
              <w:marTop w:val="0"/>
              <w:marBottom w:val="0"/>
              <w:divBdr>
                <w:top w:val="none" w:sz="0" w:space="0" w:color="auto"/>
                <w:left w:val="none" w:sz="0" w:space="0" w:color="auto"/>
                <w:bottom w:val="none" w:sz="0" w:space="0" w:color="auto"/>
                <w:right w:val="none" w:sz="0" w:space="0" w:color="auto"/>
              </w:divBdr>
            </w:div>
            <w:div w:id="41904251">
              <w:marLeft w:val="0"/>
              <w:marRight w:val="0"/>
              <w:marTop w:val="0"/>
              <w:marBottom w:val="0"/>
              <w:divBdr>
                <w:top w:val="none" w:sz="0" w:space="0" w:color="auto"/>
                <w:left w:val="none" w:sz="0" w:space="0" w:color="auto"/>
                <w:bottom w:val="none" w:sz="0" w:space="0" w:color="auto"/>
                <w:right w:val="none" w:sz="0" w:space="0" w:color="auto"/>
              </w:divBdr>
            </w:div>
            <w:div w:id="70471681">
              <w:marLeft w:val="0"/>
              <w:marRight w:val="0"/>
              <w:marTop w:val="0"/>
              <w:marBottom w:val="0"/>
              <w:divBdr>
                <w:top w:val="none" w:sz="0" w:space="0" w:color="auto"/>
                <w:left w:val="none" w:sz="0" w:space="0" w:color="auto"/>
                <w:bottom w:val="none" w:sz="0" w:space="0" w:color="auto"/>
                <w:right w:val="none" w:sz="0" w:space="0" w:color="auto"/>
              </w:divBdr>
            </w:div>
            <w:div w:id="238247899">
              <w:marLeft w:val="0"/>
              <w:marRight w:val="0"/>
              <w:marTop w:val="0"/>
              <w:marBottom w:val="0"/>
              <w:divBdr>
                <w:top w:val="none" w:sz="0" w:space="0" w:color="auto"/>
                <w:left w:val="none" w:sz="0" w:space="0" w:color="auto"/>
                <w:bottom w:val="none" w:sz="0" w:space="0" w:color="auto"/>
                <w:right w:val="none" w:sz="0" w:space="0" w:color="auto"/>
              </w:divBdr>
            </w:div>
            <w:div w:id="269120991">
              <w:marLeft w:val="0"/>
              <w:marRight w:val="0"/>
              <w:marTop w:val="0"/>
              <w:marBottom w:val="0"/>
              <w:divBdr>
                <w:top w:val="none" w:sz="0" w:space="0" w:color="auto"/>
                <w:left w:val="none" w:sz="0" w:space="0" w:color="auto"/>
                <w:bottom w:val="none" w:sz="0" w:space="0" w:color="auto"/>
                <w:right w:val="none" w:sz="0" w:space="0" w:color="auto"/>
              </w:divBdr>
            </w:div>
            <w:div w:id="485559095">
              <w:marLeft w:val="0"/>
              <w:marRight w:val="0"/>
              <w:marTop w:val="0"/>
              <w:marBottom w:val="0"/>
              <w:divBdr>
                <w:top w:val="none" w:sz="0" w:space="0" w:color="auto"/>
                <w:left w:val="none" w:sz="0" w:space="0" w:color="auto"/>
                <w:bottom w:val="none" w:sz="0" w:space="0" w:color="auto"/>
                <w:right w:val="none" w:sz="0" w:space="0" w:color="auto"/>
              </w:divBdr>
            </w:div>
            <w:div w:id="557858736">
              <w:marLeft w:val="0"/>
              <w:marRight w:val="0"/>
              <w:marTop w:val="0"/>
              <w:marBottom w:val="0"/>
              <w:divBdr>
                <w:top w:val="none" w:sz="0" w:space="0" w:color="auto"/>
                <w:left w:val="none" w:sz="0" w:space="0" w:color="auto"/>
                <w:bottom w:val="none" w:sz="0" w:space="0" w:color="auto"/>
                <w:right w:val="none" w:sz="0" w:space="0" w:color="auto"/>
              </w:divBdr>
            </w:div>
            <w:div w:id="1089889507">
              <w:marLeft w:val="0"/>
              <w:marRight w:val="0"/>
              <w:marTop w:val="0"/>
              <w:marBottom w:val="0"/>
              <w:divBdr>
                <w:top w:val="none" w:sz="0" w:space="0" w:color="auto"/>
                <w:left w:val="none" w:sz="0" w:space="0" w:color="auto"/>
                <w:bottom w:val="none" w:sz="0" w:space="0" w:color="auto"/>
                <w:right w:val="none" w:sz="0" w:space="0" w:color="auto"/>
              </w:divBdr>
            </w:div>
            <w:div w:id="1145439545">
              <w:marLeft w:val="0"/>
              <w:marRight w:val="0"/>
              <w:marTop w:val="0"/>
              <w:marBottom w:val="0"/>
              <w:divBdr>
                <w:top w:val="none" w:sz="0" w:space="0" w:color="auto"/>
                <w:left w:val="none" w:sz="0" w:space="0" w:color="auto"/>
                <w:bottom w:val="none" w:sz="0" w:space="0" w:color="auto"/>
                <w:right w:val="none" w:sz="0" w:space="0" w:color="auto"/>
              </w:divBdr>
            </w:div>
            <w:div w:id="1153333188">
              <w:marLeft w:val="0"/>
              <w:marRight w:val="0"/>
              <w:marTop w:val="0"/>
              <w:marBottom w:val="0"/>
              <w:divBdr>
                <w:top w:val="none" w:sz="0" w:space="0" w:color="auto"/>
                <w:left w:val="none" w:sz="0" w:space="0" w:color="auto"/>
                <w:bottom w:val="none" w:sz="0" w:space="0" w:color="auto"/>
                <w:right w:val="none" w:sz="0" w:space="0" w:color="auto"/>
              </w:divBdr>
            </w:div>
            <w:div w:id="1280991437">
              <w:marLeft w:val="0"/>
              <w:marRight w:val="0"/>
              <w:marTop w:val="0"/>
              <w:marBottom w:val="0"/>
              <w:divBdr>
                <w:top w:val="none" w:sz="0" w:space="0" w:color="auto"/>
                <w:left w:val="none" w:sz="0" w:space="0" w:color="auto"/>
                <w:bottom w:val="none" w:sz="0" w:space="0" w:color="auto"/>
                <w:right w:val="none" w:sz="0" w:space="0" w:color="auto"/>
              </w:divBdr>
            </w:div>
            <w:div w:id="1484158006">
              <w:marLeft w:val="0"/>
              <w:marRight w:val="0"/>
              <w:marTop w:val="0"/>
              <w:marBottom w:val="0"/>
              <w:divBdr>
                <w:top w:val="none" w:sz="0" w:space="0" w:color="auto"/>
                <w:left w:val="none" w:sz="0" w:space="0" w:color="auto"/>
                <w:bottom w:val="none" w:sz="0" w:space="0" w:color="auto"/>
                <w:right w:val="none" w:sz="0" w:space="0" w:color="auto"/>
              </w:divBdr>
            </w:div>
            <w:div w:id="1541435912">
              <w:marLeft w:val="0"/>
              <w:marRight w:val="0"/>
              <w:marTop w:val="0"/>
              <w:marBottom w:val="0"/>
              <w:divBdr>
                <w:top w:val="none" w:sz="0" w:space="0" w:color="auto"/>
                <w:left w:val="none" w:sz="0" w:space="0" w:color="auto"/>
                <w:bottom w:val="none" w:sz="0" w:space="0" w:color="auto"/>
                <w:right w:val="none" w:sz="0" w:space="0" w:color="auto"/>
              </w:divBdr>
            </w:div>
            <w:div w:id="1599824975">
              <w:marLeft w:val="0"/>
              <w:marRight w:val="0"/>
              <w:marTop w:val="0"/>
              <w:marBottom w:val="0"/>
              <w:divBdr>
                <w:top w:val="none" w:sz="0" w:space="0" w:color="auto"/>
                <w:left w:val="none" w:sz="0" w:space="0" w:color="auto"/>
                <w:bottom w:val="none" w:sz="0" w:space="0" w:color="auto"/>
                <w:right w:val="none" w:sz="0" w:space="0" w:color="auto"/>
              </w:divBdr>
            </w:div>
            <w:div w:id="1683507437">
              <w:marLeft w:val="0"/>
              <w:marRight w:val="0"/>
              <w:marTop w:val="0"/>
              <w:marBottom w:val="0"/>
              <w:divBdr>
                <w:top w:val="none" w:sz="0" w:space="0" w:color="auto"/>
                <w:left w:val="none" w:sz="0" w:space="0" w:color="auto"/>
                <w:bottom w:val="none" w:sz="0" w:space="0" w:color="auto"/>
                <w:right w:val="none" w:sz="0" w:space="0" w:color="auto"/>
              </w:divBdr>
            </w:div>
            <w:div w:id="1695181519">
              <w:marLeft w:val="0"/>
              <w:marRight w:val="0"/>
              <w:marTop w:val="0"/>
              <w:marBottom w:val="0"/>
              <w:divBdr>
                <w:top w:val="none" w:sz="0" w:space="0" w:color="auto"/>
                <w:left w:val="none" w:sz="0" w:space="0" w:color="auto"/>
                <w:bottom w:val="none" w:sz="0" w:space="0" w:color="auto"/>
                <w:right w:val="none" w:sz="0" w:space="0" w:color="auto"/>
              </w:divBdr>
            </w:div>
            <w:div w:id="1800756394">
              <w:marLeft w:val="0"/>
              <w:marRight w:val="0"/>
              <w:marTop w:val="0"/>
              <w:marBottom w:val="0"/>
              <w:divBdr>
                <w:top w:val="none" w:sz="0" w:space="0" w:color="auto"/>
                <w:left w:val="none" w:sz="0" w:space="0" w:color="auto"/>
                <w:bottom w:val="none" w:sz="0" w:space="0" w:color="auto"/>
                <w:right w:val="none" w:sz="0" w:space="0" w:color="auto"/>
              </w:divBdr>
            </w:div>
            <w:div w:id="1802336741">
              <w:marLeft w:val="0"/>
              <w:marRight w:val="0"/>
              <w:marTop w:val="0"/>
              <w:marBottom w:val="0"/>
              <w:divBdr>
                <w:top w:val="none" w:sz="0" w:space="0" w:color="auto"/>
                <w:left w:val="none" w:sz="0" w:space="0" w:color="auto"/>
                <w:bottom w:val="none" w:sz="0" w:space="0" w:color="auto"/>
                <w:right w:val="none" w:sz="0" w:space="0" w:color="auto"/>
              </w:divBdr>
            </w:div>
            <w:div w:id="1906867394">
              <w:marLeft w:val="0"/>
              <w:marRight w:val="0"/>
              <w:marTop w:val="0"/>
              <w:marBottom w:val="0"/>
              <w:divBdr>
                <w:top w:val="none" w:sz="0" w:space="0" w:color="auto"/>
                <w:left w:val="none" w:sz="0" w:space="0" w:color="auto"/>
                <w:bottom w:val="none" w:sz="0" w:space="0" w:color="auto"/>
                <w:right w:val="none" w:sz="0" w:space="0" w:color="auto"/>
              </w:divBdr>
            </w:div>
          </w:divsChild>
        </w:div>
        <w:div w:id="1452018872">
          <w:marLeft w:val="0"/>
          <w:marRight w:val="0"/>
          <w:marTop w:val="0"/>
          <w:marBottom w:val="0"/>
          <w:divBdr>
            <w:top w:val="none" w:sz="0" w:space="0" w:color="auto"/>
            <w:left w:val="none" w:sz="0" w:space="0" w:color="auto"/>
            <w:bottom w:val="none" w:sz="0" w:space="0" w:color="auto"/>
            <w:right w:val="none" w:sz="0" w:space="0" w:color="auto"/>
          </w:divBdr>
        </w:div>
        <w:div w:id="1473670333">
          <w:marLeft w:val="0"/>
          <w:marRight w:val="0"/>
          <w:marTop w:val="0"/>
          <w:marBottom w:val="0"/>
          <w:divBdr>
            <w:top w:val="none" w:sz="0" w:space="0" w:color="auto"/>
            <w:left w:val="none" w:sz="0" w:space="0" w:color="auto"/>
            <w:bottom w:val="none" w:sz="0" w:space="0" w:color="auto"/>
            <w:right w:val="none" w:sz="0" w:space="0" w:color="auto"/>
          </w:divBdr>
        </w:div>
        <w:div w:id="1488981333">
          <w:marLeft w:val="0"/>
          <w:marRight w:val="0"/>
          <w:marTop w:val="0"/>
          <w:marBottom w:val="0"/>
          <w:divBdr>
            <w:top w:val="none" w:sz="0" w:space="0" w:color="auto"/>
            <w:left w:val="none" w:sz="0" w:space="0" w:color="auto"/>
            <w:bottom w:val="none" w:sz="0" w:space="0" w:color="auto"/>
            <w:right w:val="none" w:sz="0" w:space="0" w:color="auto"/>
          </w:divBdr>
        </w:div>
        <w:div w:id="1528912122">
          <w:marLeft w:val="0"/>
          <w:marRight w:val="0"/>
          <w:marTop w:val="0"/>
          <w:marBottom w:val="0"/>
          <w:divBdr>
            <w:top w:val="none" w:sz="0" w:space="0" w:color="auto"/>
            <w:left w:val="none" w:sz="0" w:space="0" w:color="auto"/>
            <w:bottom w:val="none" w:sz="0" w:space="0" w:color="auto"/>
            <w:right w:val="none" w:sz="0" w:space="0" w:color="auto"/>
          </w:divBdr>
        </w:div>
        <w:div w:id="1574703421">
          <w:marLeft w:val="0"/>
          <w:marRight w:val="0"/>
          <w:marTop w:val="0"/>
          <w:marBottom w:val="0"/>
          <w:divBdr>
            <w:top w:val="none" w:sz="0" w:space="0" w:color="auto"/>
            <w:left w:val="none" w:sz="0" w:space="0" w:color="auto"/>
            <w:bottom w:val="none" w:sz="0" w:space="0" w:color="auto"/>
            <w:right w:val="none" w:sz="0" w:space="0" w:color="auto"/>
          </w:divBdr>
        </w:div>
        <w:div w:id="1580366716">
          <w:marLeft w:val="0"/>
          <w:marRight w:val="0"/>
          <w:marTop w:val="0"/>
          <w:marBottom w:val="0"/>
          <w:divBdr>
            <w:top w:val="none" w:sz="0" w:space="0" w:color="auto"/>
            <w:left w:val="none" w:sz="0" w:space="0" w:color="auto"/>
            <w:bottom w:val="none" w:sz="0" w:space="0" w:color="auto"/>
            <w:right w:val="none" w:sz="0" w:space="0" w:color="auto"/>
          </w:divBdr>
        </w:div>
        <w:div w:id="1644116932">
          <w:marLeft w:val="0"/>
          <w:marRight w:val="0"/>
          <w:marTop w:val="0"/>
          <w:marBottom w:val="0"/>
          <w:divBdr>
            <w:top w:val="none" w:sz="0" w:space="0" w:color="auto"/>
            <w:left w:val="none" w:sz="0" w:space="0" w:color="auto"/>
            <w:bottom w:val="none" w:sz="0" w:space="0" w:color="auto"/>
            <w:right w:val="none" w:sz="0" w:space="0" w:color="auto"/>
          </w:divBdr>
        </w:div>
        <w:div w:id="1680888370">
          <w:marLeft w:val="0"/>
          <w:marRight w:val="0"/>
          <w:marTop w:val="0"/>
          <w:marBottom w:val="0"/>
          <w:divBdr>
            <w:top w:val="none" w:sz="0" w:space="0" w:color="auto"/>
            <w:left w:val="none" w:sz="0" w:space="0" w:color="auto"/>
            <w:bottom w:val="none" w:sz="0" w:space="0" w:color="auto"/>
            <w:right w:val="none" w:sz="0" w:space="0" w:color="auto"/>
          </w:divBdr>
        </w:div>
        <w:div w:id="1727290824">
          <w:marLeft w:val="0"/>
          <w:marRight w:val="0"/>
          <w:marTop w:val="0"/>
          <w:marBottom w:val="0"/>
          <w:divBdr>
            <w:top w:val="none" w:sz="0" w:space="0" w:color="auto"/>
            <w:left w:val="none" w:sz="0" w:space="0" w:color="auto"/>
            <w:bottom w:val="none" w:sz="0" w:space="0" w:color="auto"/>
            <w:right w:val="none" w:sz="0" w:space="0" w:color="auto"/>
          </w:divBdr>
          <w:divsChild>
            <w:div w:id="1786347104">
              <w:marLeft w:val="-75"/>
              <w:marRight w:val="0"/>
              <w:marTop w:val="30"/>
              <w:marBottom w:val="30"/>
              <w:divBdr>
                <w:top w:val="none" w:sz="0" w:space="0" w:color="auto"/>
                <w:left w:val="none" w:sz="0" w:space="0" w:color="auto"/>
                <w:bottom w:val="none" w:sz="0" w:space="0" w:color="auto"/>
                <w:right w:val="none" w:sz="0" w:space="0" w:color="auto"/>
              </w:divBdr>
              <w:divsChild>
                <w:div w:id="67770150">
                  <w:marLeft w:val="0"/>
                  <w:marRight w:val="0"/>
                  <w:marTop w:val="0"/>
                  <w:marBottom w:val="0"/>
                  <w:divBdr>
                    <w:top w:val="none" w:sz="0" w:space="0" w:color="auto"/>
                    <w:left w:val="none" w:sz="0" w:space="0" w:color="auto"/>
                    <w:bottom w:val="none" w:sz="0" w:space="0" w:color="auto"/>
                    <w:right w:val="none" w:sz="0" w:space="0" w:color="auto"/>
                  </w:divBdr>
                  <w:divsChild>
                    <w:div w:id="795683212">
                      <w:marLeft w:val="0"/>
                      <w:marRight w:val="0"/>
                      <w:marTop w:val="0"/>
                      <w:marBottom w:val="0"/>
                      <w:divBdr>
                        <w:top w:val="none" w:sz="0" w:space="0" w:color="auto"/>
                        <w:left w:val="none" w:sz="0" w:space="0" w:color="auto"/>
                        <w:bottom w:val="none" w:sz="0" w:space="0" w:color="auto"/>
                        <w:right w:val="none" w:sz="0" w:space="0" w:color="auto"/>
                      </w:divBdr>
                    </w:div>
                  </w:divsChild>
                </w:div>
                <w:div w:id="68891700">
                  <w:marLeft w:val="0"/>
                  <w:marRight w:val="0"/>
                  <w:marTop w:val="0"/>
                  <w:marBottom w:val="0"/>
                  <w:divBdr>
                    <w:top w:val="none" w:sz="0" w:space="0" w:color="auto"/>
                    <w:left w:val="none" w:sz="0" w:space="0" w:color="auto"/>
                    <w:bottom w:val="none" w:sz="0" w:space="0" w:color="auto"/>
                    <w:right w:val="none" w:sz="0" w:space="0" w:color="auto"/>
                  </w:divBdr>
                  <w:divsChild>
                    <w:div w:id="855310960">
                      <w:marLeft w:val="0"/>
                      <w:marRight w:val="0"/>
                      <w:marTop w:val="0"/>
                      <w:marBottom w:val="0"/>
                      <w:divBdr>
                        <w:top w:val="none" w:sz="0" w:space="0" w:color="auto"/>
                        <w:left w:val="none" w:sz="0" w:space="0" w:color="auto"/>
                        <w:bottom w:val="none" w:sz="0" w:space="0" w:color="auto"/>
                        <w:right w:val="none" w:sz="0" w:space="0" w:color="auto"/>
                      </w:divBdr>
                    </w:div>
                  </w:divsChild>
                </w:div>
                <w:div w:id="78138992">
                  <w:marLeft w:val="0"/>
                  <w:marRight w:val="0"/>
                  <w:marTop w:val="0"/>
                  <w:marBottom w:val="0"/>
                  <w:divBdr>
                    <w:top w:val="none" w:sz="0" w:space="0" w:color="auto"/>
                    <w:left w:val="none" w:sz="0" w:space="0" w:color="auto"/>
                    <w:bottom w:val="none" w:sz="0" w:space="0" w:color="auto"/>
                    <w:right w:val="none" w:sz="0" w:space="0" w:color="auto"/>
                  </w:divBdr>
                  <w:divsChild>
                    <w:div w:id="1875341653">
                      <w:marLeft w:val="0"/>
                      <w:marRight w:val="0"/>
                      <w:marTop w:val="0"/>
                      <w:marBottom w:val="0"/>
                      <w:divBdr>
                        <w:top w:val="none" w:sz="0" w:space="0" w:color="auto"/>
                        <w:left w:val="none" w:sz="0" w:space="0" w:color="auto"/>
                        <w:bottom w:val="none" w:sz="0" w:space="0" w:color="auto"/>
                        <w:right w:val="none" w:sz="0" w:space="0" w:color="auto"/>
                      </w:divBdr>
                    </w:div>
                  </w:divsChild>
                </w:div>
                <w:div w:id="183714418">
                  <w:marLeft w:val="0"/>
                  <w:marRight w:val="0"/>
                  <w:marTop w:val="0"/>
                  <w:marBottom w:val="0"/>
                  <w:divBdr>
                    <w:top w:val="none" w:sz="0" w:space="0" w:color="auto"/>
                    <w:left w:val="none" w:sz="0" w:space="0" w:color="auto"/>
                    <w:bottom w:val="none" w:sz="0" w:space="0" w:color="auto"/>
                    <w:right w:val="none" w:sz="0" w:space="0" w:color="auto"/>
                  </w:divBdr>
                  <w:divsChild>
                    <w:div w:id="1443257401">
                      <w:marLeft w:val="0"/>
                      <w:marRight w:val="0"/>
                      <w:marTop w:val="0"/>
                      <w:marBottom w:val="0"/>
                      <w:divBdr>
                        <w:top w:val="none" w:sz="0" w:space="0" w:color="auto"/>
                        <w:left w:val="none" w:sz="0" w:space="0" w:color="auto"/>
                        <w:bottom w:val="none" w:sz="0" w:space="0" w:color="auto"/>
                        <w:right w:val="none" w:sz="0" w:space="0" w:color="auto"/>
                      </w:divBdr>
                    </w:div>
                  </w:divsChild>
                </w:div>
                <w:div w:id="249505592">
                  <w:marLeft w:val="0"/>
                  <w:marRight w:val="0"/>
                  <w:marTop w:val="0"/>
                  <w:marBottom w:val="0"/>
                  <w:divBdr>
                    <w:top w:val="none" w:sz="0" w:space="0" w:color="auto"/>
                    <w:left w:val="none" w:sz="0" w:space="0" w:color="auto"/>
                    <w:bottom w:val="none" w:sz="0" w:space="0" w:color="auto"/>
                    <w:right w:val="none" w:sz="0" w:space="0" w:color="auto"/>
                  </w:divBdr>
                  <w:divsChild>
                    <w:div w:id="1262878860">
                      <w:marLeft w:val="0"/>
                      <w:marRight w:val="0"/>
                      <w:marTop w:val="0"/>
                      <w:marBottom w:val="0"/>
                      <w:divBdr>
                        <w:top w:val="none" w:sz="0" w:space="0" w:color="auto"/>
                        <w:left w:val="none" w:sz="0" w:space="0" w:color="auto"/>
                        <w:bottom w:val="none" w:sz="0" w:space="0" w:color="auto"/>
                        <w:right w:val="none" w:sz="0" w:space="0" w:color="auto"/>
                      </w:divBdr>
                    </w:div>
                  </w:divsChild>
                </w:div>
                <w:div w:id="281571762">
                  <w:marLeft w:val="0"/>
                  <w:marRight w:val="0"/>
                  <w:marTop w:val="0"/>
                  <w:marBottom w:val="0"/>
                  <w:divBdr>
                    <w:top w:val="none" w:sz="0" w:space="0" w:color="auto"/>
                    <w:left w:val="none" w:sz="0" w:space="0" w:color="auto"/>
                    <w:bottom w:val="none" w:sz="0" w:space="0" w:color="auto"/>
                    <w:right w:val="none" w:sz="0" w:space="0" w:color="auto"/>
                  </w:divBdr>
                  <w:divsChild>
                    <w:div w:id="446897621">
                      <w:marLeft w:val="0"/>
                      <w:marRight w:val="0"/>
                      <w:marTop w:val="0"/>
                      <w:marBottom w:val="0"/>
                      <w:divBdr>
                        <w:top w:val="none" w:sz="0" w:space="0" w:color="auto"/>
                        <w:left w:val="none" w:sz="0" w:space="0" w:color="auto"/>
                        <w:bottom w:val="none" w:sz="0" w:space="0" w:color="auto"/>
                        <w:right w:val="none" w:sz="0" w:space="0" w:color="auto"/>
                      </w:divBdr>
                    </w:div>
                  </w:divsChild>
                </w:div>
                <w:div w:id="304510346">
                  <w:marLeft w:val="0"/>
                  <w:marRight w:val="0"/>
                  <w:marTop w:val="0"/>
                  <w:marBottom w:val="0"/>
                  <w:divBdr>
                    <w:top w:val="none" w:sz="0" w:space="0" w:color="auto"/>
                    <w:left w:val="none" w:sz="0" w:space="0" w:color="auto"/>
                    <w:bottom w:val="none" w:sz="0" w:space="0" w:color="auto"/>
                    <w:right w:val="none" w:sz="0" w:space="0" w:color="auto"/>
                  </w:divBdr>
                  <w:divsChild>
                    <w:div w:id="1237400420">
                      <w:marLeft w:val="0"/>
                      <w:marRight w:val="0"/>
                      <w:marTop w:val="0"/>
                      <w:marBottom w:val="0"/>
                      <w:divBdr>
                        <w:top w:val="none" w:sz="0" w:space="0" w:color="auto"/>
                        <w:left w:val="none" w:sz="0" w:space="0" w:color="auto"/>
                        <w:bottom w:val="none" w:sz="0" w:space="0" w:color="auto"/>
                        <w:right w:val="none" w:sz="0" w:space="0" w:color="auto"/>
                      </w:divBdr>
                    </w:div>
                  </w:divsChild>
                </w:div>
                <w:div w:id="327099432">
                  <w:marLeft w:val="0"/>
                  <w:marRight w:val="0"/>
                  <w:marTop w:val="0"/>
                  <w:marBottom w:val="0"/>
                  <w:divBdr>
                    <w:top w:val="none" w:sz="0" w:space="0" w:color="auto"/>
                    <w:left w:val="none" w:sz="0" w:space="0" w:color="auto"/>
                    <w:bottom w:val="none" w:sz="0" w:space="0" w:color="auto"/>
                    <w:right w:val="none" w:sz="0" w:space="0" w:color="auto"/>
                  </w:divBdr>
                  <w:divsChild>
                    <w:div w:id="741411373">
                      <w:marLeft w:val="0"/>
                      <w:marRight w:val="0"/>
                      <w:marTop w:val="0"/>
                      <w:marBottom w:val="0"/>
                      <w:divBdr>
                        <w:top w:val="none" w:sz="0" w:space="0" w:color="auto"/>
                        <w:left w:val="none" w:sz="0" w:space="0" w:color="auto"/>
                        <w:bottom w:val="none" w:sz="0" w:space="0" w:color="auto"/>
                        <w:right w:val="none" w:sz="0" w:space="0" w:color="auto"/>
                      </w:divBdr>
                    </w:div>
                    <w:div w:id="1801067779">
                      <w:marLeft w:val="0"/>
                      <w:marRight w:val="0"/>
                      <w:marTop w:val="0"/>
                      <w:marBottom w:val="0"/>
                      <w:divBdr>
                        <w:top w:val="none" w:sz="0" w:space="0" w:color="auto"/>
                        <w:left w:val="none" w:sz="0" w:space="0" w:color="auto"/>
                        <w:bottom w:val="none" w:sz="0" w:space="0" w:color="auto"/>
                        <w:right w:val="none" w:sz="0" w:space="0" w:color="auto"/>
                      </w:divBdr>
                    </w:div>
                  </w:divsChild>
                </w:div>
                <w:div w:id="349991161">
                  <w:marLeft w:val="0"/>
                  <w:marRight w:val="0"/>
                  <w:marTop w:val="0"/>
                  <w:marBottom w:val="0"/>
                  <w:divBdr>
                    <w:top w:val="none" w:sz="0" w:space="0" w:color="auto"/>
                    <w:left w:val="none" w:sz="0" w:space="0" w:color="auto"/>
                    <w:bottom w:val="none" w:sz="0" w:space="0" w:color="auto"/>
                    <w:right w:val="none" w:sz="0" w:space="0" w:color="auto"/>
                  </w:divBdr>
                  <w:divsChild>
                    <w:div w:id="1291281255">
                      <w:marLeft w:val="0"/>
                      <w:marRight w:val="0"/>
                      <w:marTop w:val="0"/>
                      <w:marBottom w:val="0"/>
                      <w:divBdr>
                        <w:top w:val="none" w:sz="0" w:space="0" w:color="auto"/>
                        <w:left w:val="none" w:sz="0" w:space="0" w:color="auto"/>
                        <w:bottom w:val="none" w:sz="0" w:space="0" w:color="auto"/>
                        <w:right w:val="none" w:sz="0" w:space="0" w:color="auto"/>
                      </w:divBdr>
                    </w:div>
                  </w:divsChild>
                </w:div>
                <w:div w:id="381945501">
                  <w:marLeft w:val="0"/>
                  <w:marRight w:val="0"/>
                  <w:marTop w:val="0"/>
                  <w:marBottom w:val="0"/>
                  <w:divBdr>
                    <w:top w:val="none" w:sz="0" w:space="0" w:color="auto"/>
                    <w:left w:val="none" w:sz="0" w:space="0" w:color="auto"/>
                    <w:bottom w:val="none" w:sz="0" w:space="0" w:color="auto"/>
                    <w:right w:val="none" w:sz="0" w:space="0" w:color="auto"/>
                  </w:divBdr>
                  <w:divsChild>
                    <w:div w:id="501510663">
                      <w:marLeft w:val="0"/>
                      <w:marRight w:val="0"/>
                      <w:marTop w:val="0"/>
                      <w:marBottom w:val="0"/>
                      <w:divBdr>
                        <w:top w:val="none" w:sz="0" w:space="0" w:color="auto"/>
                        <w:left w:val="none" w:sz="0" w:space="0" w:color="auto"/>
                        <w:bottom w:val="none" w:sz="0" w:space="0" w:color="auto"/>
                        <w:right w:val="none" w:sz="0" w:space="0" w:color="auto"/>
                      </w:divBdr>
                    </w:div>
                  </w:divsChild>
                </w:div>
                <w:div w:id="549464263">
                  <w:marLeft w:val="0"/>
                  <w:marRight w:val="0"/>
                  <w:marTop w:val="0"/>
                  <w:marBottom w:val="0"/>
                  <w:divBdr>
                    <w:top w:val="none" w:sz="0" w:space="0" w:color="auto"/>
                    <w:left w:val="none" w:sz="0" w:space="0" w:color="auto"/>
                    <w:bottom w:val="none" w:sz="0" w:space="0" w:color="auto"/>
                    <w:right w:val="none" w:sz="0" w:space="0" w:color="auto"/>
                  </w:divBdr>
                  <w:divsChild>
                    <w:div w:id="108858757">
                      <w:marLeft w:val="0"/>
                      <w:marRight w:val="0"/>
                      <w:marTop w:val="0"/>
                      <w:marBottom w:val="0"/>
                      <w:divBdr>
                        <w:top w:val="none" w:sz="0" w:space="0" w:color="auto"/>
                        <w:left w:val="none" w:sz="0" w:space="0" w:color="auto"/>
                        <w:bottom w:val="none" w:sz="0" w:space="0" w:color="auto"/>
                        <w:right w:val="none" w:sz="0" w:space="0" w:color="auto"/>
                      </w:divBdr>
                    </w:div>
                  </w:divsChild>
                </w:div>
                <w:div w:id="648482269">
                  <w:marLeft w:val="0"/>
                  <w:marRight w:val="0"/>
                  <w:marTop w:val="0"/>
                  <w:marBottom w:val="0"/>
                  <w:divBdr>
                    <w:top w:val="none" w:sz="0" w:space="0" w:color="auto"/>
                    <w:left w:val="none" w:sz="0" w:space="0" w:color="auto"/>
                    <w:bottom w:val="none" w:sz="0" w:space="0" w:color="auto"/>
                    <w:right w:val="none" w:sz="0" w:space="0" w:color="auto"/>
                  </w:divBdr>
                  <w:divsChild>
                    <w:div w:id="575478680">
                      <w:marLeft w:val="0"/>
                      <w:marRight w:val="0"/>
                      <w:marTop w:val="0"/>
                      <w:marBottom w:val="0"/>
                      <w:divBdr>
                        <w:top w:val="none" w:sz="0" w:space="0" w:color="auto"/>
                        <w:left w:val="none" w:sz="0" w:space="0" w:color="auto"/>
                        <w:bottom w:val="none" w:sz="0" w:space="0" w:color="auto"/>
                        <w:right w:val="none" w:sz="0" w:space="0" w:color="auto"/>
                      </w:divBdr>
                    </w:div>
                  </w:divsChild>
                </w:div>
                <w:div w:id="654073369">
                  <w:marLeft w:val="0"/>
                  <w:marRight w:val="0"/>
                  <w:marTop w:val="0"/>
                  <w:marBottom w:val="0"/>
                  <w:divBdr>
                    <w:top w:val="none" w:sz="0" w:space="0" w:color="auto"/>
                    <w:left w:val="none" w:sz="0" w:space="0" w:color="auto"/>
                    <w:bottom w:val="none" w:sz="0" w:space="0" w:color="auto"/>
                    <w:right w:val="none" w:sz="0" w:space="0" w:color="auto"/>
                  </w:divBdr>
                  <w:divsChild>
                    <w:div w:id="532688436">
                      <w:marLeft w:val="0"/>
                      <w:marRight w:val="0"/>
                      <w:marTop w:val="0"/>
                      <w:marBottom w:val="0"/>
                      <w:divBdr>
                        <w:top w:val="none" w:sz="0" w:space="0" w:color="auto"/>
                        <w:left w:val="none" w:sz="0" w:space="0" w:color="auto"/>
                        <w:bottom w:val="none" w:sz="0" w:space="0" w:color="auto"/>
                        <w:right w:val="none" w:sz="0" w:space="0" w:color="auto"/>
                      </w:divBdr>
                    </w:div>
                  </w:divsChild>
                </w:div>
                <w:div w:id="724187291">
                  <w:marLeft w:val="0"/>
                  <w:marRight w:val="0"/>
                  <w:marTop w:val="0"/>
                  <w:marBottom w:val="0"/>
                  <w:divBdr>
                    <w:top w:val="none" w:sz="0" w:space="0" w:color="auto"/>
                    <w:left w:val="none" w:sz="0" w:space="0" w:color="auto"/>
                    <w:bottom w:val="none" w:sz="0" w:space="0" w:color="auto"/>
                    <w:right w:val="none" w:sz="0" w:space="0" w:color="auto"/>
                  </w:divBdr>
                  <w:divsChild>
                    <w:div w:id="1202935605">
                      <w:marLeft w:val="0"/>
                      <w:marRight w:val="0"/>
                      <w:marTop w:val="0"/>
                      <w:marBottom w:val="0"/>
                      <w:divBdr>
                        <w:top w:val="none" w:sz="0" w:space="0" w:color="auto"/>
                        <w:left w:val="none" w:sz="0" w:space="0" w:color="auto"/>
                        <w:bottom w:val="none" w:sz="0" w:space="0" w:color="auto"/>
                        <w:right w:val="none" w:sz="0" w:space="0" w:color="auto"/>
                      </w:divBdr>
                    </w:div>
                  </w:divsChild>
                </w:div>
                <w:div w:id="761149546">
                  <w:marLeft w:val="0"/>
                  <w:marRight w:val="0"/>
                  <w:marTop w:val="0"/>
                  <w:marBottom w:val="0"/>
                  <w:divBdr>
                    <w:top w:val="none" w:sz="0" w:space="0" w:color="auto"/>
                    <w:left w:val="none" w:sz="0" w:space="0" w:color="auto"/>
                    <w:bottom w:val="none" w:sz="0" w:space="0" w:color="auto"/>
                    <w:right w:val="none" w:sz="0" w:space="0" w:color="auto"/>
                  </w:divBdr>
                  <w:divsChild>
                    <w:div w:id="1246768873">
                      <w:marLeft w:val="0"/>
                      <w:marRight w:val="0"/>
                      <w:marTop w:val="0"/>
                      <w:marBottom w:val="0"/>
                      <w:divBdr>
                        <w:top w:val="none" w:sz="0" w:space="0" w:color="auto"/>
                        <w:left w:val="none" w:sz="0" w:space="0" w:color="auto"/>
                        <w:bottom w:val="none" w:sz="0" w:space="0" w:color="auto"/>
                        <w:right w:val="none" w:sz="0" w:space="0" w:color="auto"/>
                      </w:divBdr>
                    </w:div>
                  </w:divsChild>
                </w:div>
                <w:div w:id="1015421635">
                  <w:marLeft w:val="0"/>
                  <w:marRight w:val="0"/>
                  <w:marTop w:val="0"/>
                  <w:marBottom w:val="0"/>
                  <w:divBdr>
                    <w:top w:val="none" w:sz="0" w:space="0" w:color="auto"/>
                    <w:left w:val="none" w:sz="0" w:space="0" w:color="auto"/>
                    <w:bottom w:val="none" w:sz="0" w:space="0" w:color="auto"/>
                    <w:right w:val="none" w:sz="0" w:space="0" w:color="auto"/>
                  </w:divBdr>
                  <w:divsChild>
                    <w:div w:id="1612125570">
                      <w:marLeft w:val="0"/>
                      <w:marRight w:val="0"/>
                      <w:marTop w:val="0"/>
                      <w:marBottom w:val="0"/>
                      <w:divBdr>
                        <w:top w:val="none" w:sz="0" w:space="0" w:color="auto"/>
                        <w:left w:val="none" w:sz="0" w:space="0" w:color="auto"/>
                        <w:bottom w:val="none" w:sz="0" w:space="0" w:color="auto"/>
                        <w:right w:val="none" w:sz="0" w:space="0" w:color="auto"/>
                      </w:divBdr>
                    </w:div>
                  </w:divsChild>
                </w:div>
                <w:div w:id="1063411759">
                  <w:marLeft w:val="0"/>
                  <w:marRight w:val="0"/>
                  <w:marTop w:val="0"/>
                  <w:marBottom w:val="0"/>
                  <w:divBdr>
                    <w:top w:val="none" w:sz="0" w:space="0" w:color="auto"/>
                    <w:left w:val="none" w:sz="0" w:space="0" w:color="auto"/>
                    <w:bottom w:val="none" w:sz="0" w:space="0" w:color="auto"/>
                    <w:right w:val="none" w:sz="0" w:space="0" w:color="auto"/>
                  </w:divBdr>
                  <w:divsChild>
                    <w:div w:id="238103496">
                      <w:marLeft w:val="0"/>
                      <w:marRight w:val="0"/>
                      <w:marTop w:val="0"/>
                      <w:marBottom w:val="0"/>
                      <w:divBdr>
                        <w:top w:val="none" w:sz="0" w:space="0" w:color="auto"/>
                        <w:left w:val="none" w:sz="0" w:space="0" w:color="auto"/>
                        <w:bottom w:val="none" w:sz="0" w:space="0" w:color="auto"/>
                        <w:right w:val="none" w:sz="0" w:space="0" w:color="auto"/>
                      </w:divBdr>
                    </w:div>
                  </w:divsChild>
                </w:div>
                <w:div w:id="1115910287">
                  <w:marLeft w:val="0"/>
                  <w:marRight w:val="0"/>
                  <w:marTop w:val="0"/>
                  <w:marBottom w:val="0"/>
                  <w:divBdr>
                    <w:top w:val="none" w:sz="0" w:space="0" w:color="auto"/>
                    <w:left w:val="none" w:sz="0" w:space="0" w:color="auto"/>
                    <w:bottom w:val="none" w:sz="0" w:space="0" w:color="auto"/>
                    <w:right w:val="none" w:sz="0" w:space="0" w:color="auto"/>
                  </w:divBdr>
                  <w:divsChild>
                    <w:div w:id="1134448934">
                      <w:marLeft w:val="0"/>
                      <w:marRight w:val="0"/>
                      <w:marTop w:val="0"/>
                      <w:marBottom w:val="0"/>
                      <w:divBdr>
                        <w:top w:val="none" w:sz="0" w:space="0" w:color="auto"/>
                        <w:left w:val="none" w:sz="0" w:space="0" w:color="auto"/>
                        <w:bottom w:val="none" w:sz="0" w:space="0" w:color="auto"/>
                        <w:right w:val="none" w:sz="0" w:space="0" w:color="auto"/>
                      </w:divBdr>
                    </w:div>
                  </w:divsChild>
                </w:div>
                <w:div w:id="1166435006">
                  <w:marLeft w:val="0"/>
                  <w:marRight w:val="0"/>
                  <w:marTop w:val="0"/>
                  <w:marBottom w:val="0"/>
                  <w:divBdr>
                    <w:top w:val="none" w:sz="0" w:space="0" w:color="auto"/>
                    <w:left w:val="none" w:sz="0" w:space="0" w:color="auto"/>
                    <w:bottom w:val="none" w:sz="0" w:space="0" w:color="auto"/>
                    <w:right w:val="none" w:sz="0" w:space="0" w:color="auto"/>
                  </w:divBdr>
                  <w:divsChild>
                    <w:div w:id="1523545498">
                      <w:marLeft w:val="0"/>
                      <w:marRight w:val="0"/>
                      <w:marTop w:val="0"/>
                      <w:marBottom w:val="0"/>
                      <w:divBdr>
                        <w:top w:val="none" w:sz="0" w:space="0" w:color="auto"/>
                        <w:left w:val="none" w:sz="0" w:space="0" w:color="auto"/>
                        <w:bottom w:val="none" w:sz="0" w:space="0" w:color="auto"/>
                        <w:right w:val="none" w:sz="0" w:space="0" w:color="auto"/>
                      </w:divBdr>
                    </w:div>
                  </w:divsChild>
                </w:div>
                <w:div w:id="1277523468">
                  <w:marLeft w:val="0"/>
                  <w:marRight w:val="0"/>
                  <w:marTop w:val="0"/>
                  <w:marBottom w:val="0"/>
                  <w:divBdr>
                    <w:top w:val="none" w:sz="0" w:space="0" w:color="auto"/>
                    <w:left w:val="none" w:sz="0" w:space="0" w:color="auto"/>
                    <w:bottom w:val="none" w:sz="0" w:space="0" w:color="auto"/>
                    <w:right w:val="none" w:sz="0" w:space="0" w:color="auto"/>
                  </w:divBdr>
                  <w:divsChild>
                    <w:div w:id="809977176">
                      <w:marLeft w:val="0"/>
                      <w:marRight w:val="0"/>
                      <w:marTop w:val="0"/>
                      <w:marBottom w:val="0"/>
                      <w:divBdr>
                        <w:top w:val="none" w:sz="0" w:space="0" w:color="auto"/>
                        <w:left w:val="none" w:sz="0" w:space="0" w:color="auto"/>
                        <w:bottom w:val="none" w:sz="0" w:space="0" w:color="auto"/>
                        <w:right w:val="none" w:sz="0" w:space="0" w:color="auto"/>
                      </w:divBdr>
                    </w:div>
                  </w:divsChild>
                </w:div>
                <w:div w:id="1354070917">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22525589">
                  <w:marLeft w:val="0"/>
                  <w:marRight w:val="0"/>
                  <w:marTop w:val="0"/>
                  <w:marBottom w:val="0"/>
                  <w:divBdr>
                    <w:top w:val="none" w:sz="0" w:space="0" w:color="auto"/>
                    <w:left w:val="none" w:sz="0" w:space="0" w:color="auto"/>
                    <w:bottom w:val="none" w:sz="0" w:space="0" w:color="auto"/>
                    <w:right w:val="none" w:sz="0" w:space="0" w:color="auto"/>
                  </w:divBdr>
                  <w:divsChild>
                    <w:div w:id="746340535">
                      <w:marLeft w:val="0"/>
                      <w:marRight w:val="0"/>
                      <w:marTop w:val="0"/>
                      <w:marBottom w:val="0"/>
                      <w:divBdr>
                        <w:top w:val="none" w:sz="0" w:space="0" w:color="auto"/>
                        <w:left w:val="none" w:sz="0" w:space="0" w:color="auto"/>
                        <w:bottom w:val="none" w:sz="0" w:space="0" w:color="auto"/>
                        <w:right w:val="none" w:sz="0" w:space="0" w:color="auto"/>
                      </w:divBdr>
                    </w:div>
                  </w:divsChild>
                </w:div>
                <w:div w:id="1870948244">
                  <w:marLeft w:val="0"/>
                  <w:marRight w:val="0"/>
                  <w:marTop w:val="0"/>
                  <w:marBottom w:val="0"/>
                  <w:divBdr>
                    <w:top w:val="none" w:sz="0" w:space="0" w:color="auto"/>
                    <w:left w:val="none" w:sz="0" w:space="0" w:color="auto"/>
                    <w:bottom w:val="none" w:sz="0" w:space="0" w:color="auto"/>
                    <w:right w:val="none" w:sz="0" w:space="0" w:color="auto"/>
                  </w:divBdr>
                  <w:divsChild>
                    <w:div w:id="1687780757">
                      <w:marLeft w:val="0"/>
                      <w:marRight w:val="0"/>
                      <w:marTop w:val="0"/>
                      <w:marBottom w:val="0"/>
                      <w:divBdr>
                        <w:top w:val="none" w:sz="0" w:space="0" w:color="auto"/>
                        <w:left w:val="none" w:sz="0" w:space="0" w:color="auto"/>
                        <w:bottom w:val="none" w:sz="0" w:space="0" w:color="auto"/>
                        <w:right w:val="none" w:sz="0" w:space="0" w:color="auto"/>
                      </w:divBdr>
                    </w:div>
                  </w:divsChild>
                </w:div>
                <w:div w:id="1892643438">
                  <w:marLeft w:val="0"/>
                  <w:marRight w:val="0"/>
                  <w:marTop w:val="0"/>
                  <w:marBottom w:val="0"/>
                  <w:divBdr>
                    <w:top w:val="none" w:sz="0" w:space="0" w:color="auto"/>
                    <w:left w:val="none" w:sz="0" w:space="0" w:color="auto"/>
                    <w:bottom w:val="none" w:sz="0" w:space="0" w:color="auto"/>
                    <w:right w:val="none" w:sz="0" w:space="0" w:color="auto"/>
                  </w:divBdr>
                  <w:divsChild>
                    <w:div w:id="932590782">
                      <w:marLeft w:val="0"/>
                      <w:marRight w:val="0"/>
                      <w:marTop w:val="0"/>
                      <w:marBottom w:val="0"/>
                      <w:divBdr>
                        <w:top w:val="none" w:sz="0" w:space="0" w:color="auto"/>
                        <w:left w:val="none" w:sz="0" w:space="0" w:color="auto"/>
                        <w:bottom w:val="none" w:sz="0" w:space="0" w:color="auto"/>
                        <w:right w:val="none" w:sz="0" w:space="0" w:color="auto"/>
                      </w:divBdr>
                    </w:div>
                  </w:divsChild>
                </w:div>
                <w:div w:id="1929147591">
                  <w:marLeft w:val="0"/>
                  <w:marRight w:val="0"/>
                  <w:marTop w:val="0"/>
                  <w:marBottom w:val="0"/>
                  <w:divBdr>
                    <w:top w:val="none" w:sz="0" w:space="0" w:color="auto"/>
                    <w:left w:val="none" w:sz="0" w:space="0" w:color="auto"/>
                    <w:bottom w:val="none" w:sz="0" w:space="0" w:color="auto"/>
                    <w:right w:val="none" w:sz="0" w:space="0" w:color="auto"/>
                  </w:divBdr>
                  <w:divsChild>
                    <w:div w:id="15920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034889">
          <w:marLeft w:val="0"/>
          <w:marRight w:val="0"/>
          <w:marTop w:val="0"/>
          <w:marBottom w:val="0"/>
          <w:divBdr>
            <w:top w:val="none" w:sz="0" w:space="0" w:color="auto"/>
            <w:left w:val="none" w:sz="0" w:space="0" w:color="auto"/>
            <w:bottom w:val="none" w:sz="0" w:space="0" w:color="auto"/>
            <w:right w:val="none" w:sz="0" w:space="0" w:color="auto"/>
          </w:divBdr>
        </w:div>
        <w:div w:id="1798526701">
          <w:marLeft w:val="0"/>
          <w:marRight w:val="0"/>
          <w:marTop w:val="0"/>
          <w:marBottom w:val="0"/>
          <w:divBdr>
            <w:top w:val="none" w:sz="0" w:space="0" w:color="auto"/>
            <w:left w:val="none" w:sz="0" w:space="0" w:color="auto"/>
            <w:bottom w:val="none" w:sz="0" w:space="0" w:color="auto"/>
            <w:right w:val="none" w:sz="0" w:space="0" w:color="auto"/>
          </w:divBdr>
        </w:div>
        <w:div w:id="1802840324">
          <w:marLeft w:val="0"/>
          <w:marRight w:val="0"/>
          <w:marTop w:val="0"/>
          <w:marBottom w:val="0"/>
          <w:divBdr>
            <w:top w:val="none" w:sz="0" w:space="0" w:color="auto"/>
            <w:left w:val="none" w:sz="0" w:space="0" w:color="auto"/>
            <w:bottom w:val="none" w:sz="0" w:space="0" w:color="auto"/>
            <w:right w:val="none" w:sz="0" w:space="0" w:color="auto"/>
          </w:divBdr>
        </w:div>
        <w:div w:id="1851214936">
          <w:marLeft w:val="0"/>
          <w:marRight w:val="0"/>
          <w:marTop w:val="0"/>
          <w:marBottom w:val="0"/>
          <w:divBdr>
            <w:top w:val="none" w:sz="0" w:space="0" w:color="auto"/>
            <w:left w:val="none" w:sz="0" w:space="0" w:color="auto"/>
            <w:bottom w:val="none" w:sz="0" w:space="0" w:color="auto"/>
            <w:right w:val="none" w:sz="0" w:space="0" w:color="auto"/>
          </w:divBdr>
        </w:div>
        <w:div w:id="1863587743">
          <w:marLeft w:val="0"/>
          <w:marRight w:val="0"/>
          <w:marTop w:val="0"/>
          <w:marBottom w:val="0"/>
          <w:divBdr>
            <w:top w:val="none" w:sz="0" w:space="0" w:color="auto"/>
            <w:left w:val="none" w:sz="0" w:space="0" w:color="auto"/>
            <w:bottom w:val="none" w:sz="0" w:space="0" w:color="auto"/>
            <w:right w:val="none" w:sz="0" w:space="0" w:color="auto"/>
          </w:divBdr>
        </w:div>
        <w:div w:id="1875341457">
          <w:marLeft w:val="0"/>
          <w:marRight w:val="0"/>
          <w:marTop w:val="0"/>
          <w:marBottom w:val="0"/>
          <w:divBdr>
            <w:top w:val="none" w:sz="0" w:space="0" w:color="auto"/>
            <w:left w:val="none" w:sz="0" w:space="0" w:color="auto"/>
            <w:bottom w:val="none" w:sz="0" w:space="0" w:color="auto"/>
            <w:right w:val="none" w:sz="0" w:space="0" w:color="auto"/>
          </w:divBdr>
        </w:div>
        <w:div w:id="1919244984">
          <w:marLeft w:val="0"/>
          <w:marRight w:val="0"/>
          <w:marTop w:val="0"/>
          <w:marBottom w:val="0"/>
          <w:divBdr>
            <w:top w:val="none" w:sz="0" w:space="0" w:color="auto"/>
            <w:left w:val="none" w:sz="0" w:space="0" w:color="auto"/>
            <w:bottom w:val="none" w:sz="0" w:space="0" w:color="auto"/>
            <w:right w:val="none" w:sz="0" w:space="0" w:color="auto"/>
          </w:divBdr>
        </w:div>
        <w:div w:id="1919633766">
          <w:marLeft w:val="0"/>
          <w:marRight w:val="0"/>
          <w:marTop w:val="0"/>
          <w:marBottom w:val="0"/>
          <w:divBdr>
            <w:top w:val="none" w:sz="0" w:space="0" w:color="auto"/>
            <w:left w:val="none" w:sz="0" w:space="0" w:color="auto"/>
            <w:bottom w:val="none" w:sz="0" w:space="0" w:color="auto"/>
            <w:right w:val="none" w:sz="0" w:space="0" w:color="auto"/>
          </w:divBdr>
        </w:div>
        <w:div w:id="1931430754">
          <w:marLeft w:val="0"/>
          <w:marRight w:val="0"/>
          <w:marTop w:val="0"/>
          <w:marBottom w:val="0"/>
          <w:divBdr>
            <w:top w:val="none" w:sz="0" w:space="0" w:color="auto"/>
            <w:left w:val="none" w:sz="0" w:space="0" w:color="auto"/>
            <w:bottom w:val="none" w:sz="0" w:space="0" w:color="auto"/>
            <w:right w:val="none" w:sz="0" w:space="0" w:color="auto"/>
          </w:divBdr>
        </w:div>
        <w:div w:id="1950893535">
          <w:marLeft w:val="0"/>
          <w:marRight w:val="0"/>
          <w:marTop w:val="0"/>
          <w:marBottom w:val="0"/>
          <w:divBdr>
            <w:top w:val="none" w:sz="0" w:space="0" w:color="auto"/>
            <w:left w:val="none" w:sz="0" w:space="0" w:color="auto"/>
            <w:bottom w:val="none" w:sz="0" w:space="0" w:color="auto"/>
            <w:right w:val="none" w:sz="0" w:space="0" w:color="auto"/>
          </w:divBdr>
        </w:div>
      </w:divsChild>
    </w:div>
    <w:div w:id="1583447753">
      <w:bodyDiv w:val="1"/>
      <w:marLeft w:val="0"/>
      <w:marRight w:val="0"/>
      <w:marTop w:val="0"/>
      <w:marBottom w:val="0"/>
      <w:divBdr>
        <w:top w:val="none" w:sz="0" w:space="0" w:color="auto"/>
        <w:left w:val="none" w:sz="0" w:space="0" w:color="auto"/>
        <w:bottom w:val="none" w:sz="0" w:space="0" w:color="auto"/>
        <w:right w:val="none" w:sz="0" w:space="0" w:color="auto"/>
      </w:divBdr>
    </w:div>
    <w:div w:id="1588030248">
      <w:bodyDiv w:val="1"/>
      <w:marLeft w:val="0"/>
      <w:marRight w:val="0"/>
      <w:marTop w:val="0"/>
      <w:marBottom w:val="0"/>
      <w:divBdr>
        <w:top w:val="none" w:sz="0" w:space="0" w:color="auto"/>
        <w:left w:val="none" w:sz="0" w:space="0" w:color="auto"/>
        <w:bottom w:val="none" w:sz="0" w:space="0" w:color="auto"/>
        <w:right w:val="none" w:sz="0" w:space="0" w:color="auto"/>
      </w:divBdr>
    </w:div>
    <w:div w:id="1589073283">
      <w:bodyDiv w:val="1"/>
      <w:marLeft w:val="0"/>
      <w:marRight w:val="0"/>
      <w:marTop w:val="0"/>
      <w:marBottom w:val="0"/>
      <w:divBdr>
        <w:top w:val="none" w:sz="0" w:space="0" w:color="auto"/>
        <w:left w:val="none" w:sz="0" w:space="0" w:color="auto"/>
        <w:bottom w:val="none" w:sz="0" w:space="0" w:color="auto"/>
        <w:right w:val="none" w:sz="0" w:space="0" w:color="auto"/>
      </w:divBdr>
    </w:div>
    <w:div w:id="1599679748">
      <w:bodyDiv w:val="1"/>
      <w:marLeft w:val="0"/>
      <w:marRight w:val="0"/>
      <w:marTop w:val="0"/>
      <w:marBottom w:val="0"/>
      <w:divBdr>
        <w:top w:val="none" w:sz="0" w:space="0" w:color="auto"/>
        <w:left w:val="none" w:sz="0" w:space="0" w:color="auto"/>
        <w:bottom w:val="none" w:sz="0" w:space="0" w:color="auto"/>
        <w:right w:val="none" w:sz="0" w:space="0" w:color="auto"/>
      </w:divBdr>
    </w:div>
    <w:div w:id="1600020936">
      <w:bodyDiv w:val="1"/>
      <w:marLeft w:val="0"/>
      <w:marRight w:val="0"/>
      <w:marTop w:val="0"/>
      <w:marBottom w:val="0"/>
      <w:divBdr>
        <w:top w:val="none" w:sz="0" w:space="0" w:color="auto"/>
        <w:left w:val="none" w:sz="0" w:space="0" w:color="auto"/>
        <w:bottom w:val="none" w:sz="0" w:space="0" w:color="auto"/>
        <w:right w:val="none" w:sz="0" w:space="0" w:color="auto"/>
      </w:divBdr>
    </w:div>
    <w:div w:id="1603952236">
      <w:bodyDiv w:val="1"/>
      <w:marLeft w:val="0"/>
      <w:marRight w:val="0"/>
      <w:marTop w:val="0"/>
      <w:marBottom w:val="0"/>
      <w:divBdr>
        <w:top w:val="none" w:sz="0" w:space="0" w:color="auto"/>
        <w:left w:val="none" w:sz="0" w:space="0" w:color="auto"/>
        <w:bottom w:val="none" w:sz="0" w:space="0" w:color="auto"/>
        <w:right w:val="none" w:sz="0" w:space="0" w:color="auto"/>
      </w:divBdr>
    </w:div>
    <w:div w:id="1607688996">
      <w:bodyDiv w:val="1"/>
      <w:marLeft w:val="0"/>
      <w:marRight w:val="0"/>
      <w:marTop w:val="0"/>
      <w:marBottom w:val="0"/>
      <w:divBdr>
        <w:top w:val="none" w:sz="0" w:space="0" w:color="auto"/>
        <w:left w:val="none" w:sz="0" w:space="0" w:color="auto"/>
        <w:bottom w:val="none" w:sz="0" w:space="0" w:color="auto"/>
        <w:right w:val="none" w:sz="0" w:space="0" w:color="auto"/>
      </w:divBdr>
      <w:divsChild>
        <w:div w:id="8414439">
          <w:marLeft w:val="0"/>
          <w:marRight w:val="0"/>
          <w:marTop w:val="0"/>
          <w:marBottom w:val="0"/>
          <w:divBdr>
            <w:top w:val="none" w:sz="0" w:space="0" w:color="auto"/>
            <w:left w:val="none" w:sz="0" w:space="0" w:color="auto"/>
            <w:bottom w:val="none" w:sz="0" w:space="0" w:color="auto"/>
            <w:right w:val="none" w:sz="0" w:space="0" w:color="auto"/>
          </w:divBdr>
        </w:div>
        <w:div w:id="75178931">
          <w:marLeft w:val="0"/>
          <w:marRight w:val="0"/>
          <w:marTop w:val="0"/>
          <w:marBottom w:val="0"/>
          <w:divBdr>
            <w:top w:val="none" w:sz="0" w:space="0" w:color="auto"/>
            <w:left w:val="none" w:sz="0" w:space="0" w:color="auto"/>
            <w:bottom w:val="none" w:sz="0" w:space="0" w:color="auto"/>
            <w:right w:val="none" w:sz="0" w:space="0" w:color="auto"/>
          </w:divBdr>
        </w:div>
        <w:div w:id="114762608">
          <w:marLeft w:val="0"/>
          <w:marRight w:val="0"/>
          <w:marTop w:val="0"/>
          <w:marBottom w:val="0"/>
          <w:divBdr>
            <w:top w:val="none" w:sz="0" w:space="0" w:color="auto"/>
            <w:left w:val="none" w:sz="0" w:space="0" w:color="auto"/>
            <w:bottom w:val="none" w:sz="0" w:space="0" w:color="auto"/>
            <w:right w:val="none" w:sz="0" w:space="0" w:color="auto"/>
          </w:divBdr>
        </w:div>
        <w:div w:id="128860043">
          <w:marLeft w:val="0"/>
          <w:marRight w:val="0"/>
          <w:marTop w:val="0"/>
          <w:marBottom w:val="0"/>
          <w:divBdr>
            <w:top w:val="none" w:sz="0" w:space="0" w:color="auto"/>
            <w:left w:val="none" w:sz="0" w:space="0" w:color="auto"/>
            <w:bottom w:val="none" w:sz="0" w:space="0" w:color="auto"/>
            <w:right w:val="none" w:sz="0" w:space="0" w:color="auto"/>
          </w:divBdr>
        </w:div>
        <w:div w:id="173302357">
          <w:marLeft w:val="0"/>
          <w:marRight w:val="0"/>
          <w:marTop w:val="0"/>
          <w:marBottom w:val="0"/>
          <w:divBdr>
            <w:top w:val="none" w:sz="0" w:space="0" w:color="auto"/>
            <w:left w:val="none" w:sz="0" w:space="0" w:color="auto"/>
            <w:bottom w:val="none" w:sz="0" w:space="0" w:color="auto"/>
            <w:right w:val="none" w:sz="0" w:space="0" w:color="auto"/>
          </w:divBdr>
        </w:div>
        <w:div w:id="179585026">
          <w:marLeft w:val="0"/>
          <w:marRight w:val="0"/>
          <w:marTop w:val="0"/>
          <w:marBottom w:val="0"/>
          <w:divBdr>
            <w:top w:val="none" w:sz="0" w:space="0" w:color="auto"/>
            <w:left w:val="none" w:sz="0" w:space="0" w:color="auto"/>
            <w:bottom w:val="none" w:sz="0" w:space="0" w:color="auto"/>
            <w:right w:val="none" w:sz="0" w:space="0" w:color="auto"/>
          </w:divBdr>
        </w:div>
        <w:div w:id="184028839">
          <w:marLeft w:val="0"/>
          <w:marRight w:val="0"/>
          <w:marTop w:val="0"/>
          <w:marBottom w:val="0"/>
          <w:divBdr>
            <w:top w:val="none" w:sz="0" w:space="0" w:color="auto"/>
            <w:left w:val="none" w:sz="0" w:space="0" w:color="auto"/>
            <w:bottom w:val="none" w:sz="0" w:space="0" w:color="auto"/>
            <w:right w:val="none" w:sz="0" w:space="0" w:color="auto"/>
          </w:divBdr>
        </w:div>
        <w:div w:id="187255711">
          <w:marLeft w:val="0"/>
          <w:marRight w:val="0"/>
          <w:marTop w:val="0"/>
          <w:marBottom w:val="0"/>
          <w:divBdr>
            <w:top w:val="none" w:sz="0" w:space="0" w:color="auto"/>
            <w:left w:val="none" w:sz="0" w:space="0" w:color="auto"/>
            <w:bottom w:val="none" w:sz="0" w:space="0" w:color="auto"/>
            <w:right w:val="none" w:sz="0" w:space="0" w:color="auto"/>
          </w:divBdr>
        </w:div>
        <w:div w:id="194390548">
          <w:marLeft w:val="0"/>
          <w:marRight w:val="0"/>
          <w:marTop w:val="0"/>
          <w:marBottom w:val="0"/>
          <w:divBdr>
            <w:top w:val="none" w:sz="0" w:space="0" w:color="auto"/>
            <w:left w:val="none" w:sz="0" w:space="0" w:color="auto"/>
            <w:bottom w:val="none" w:sz="0" w:space="0" w:color="auto"/>
            <w:right w:val="none" w:sz="0" w:space="0" w:color="auto"/>
          </w:divBdr>
        </w:div>
        <w:div w:id="202443285">
          <w:marLeft w:val="0"/>
          <w:marRight w:val="0"/>
          <w:marTop w:val="0"/>
          <w:marBottom w:val="0"/>
          <w:divBdr>
            <w:top w:val="none" w:sz="0" w:space="0" w:color="auto"/>
            <w:left w:val="none" w:sz="0" w:space="0" w:color="auto"/>
            <w:bottom w:val="none" w:sz="0" w:space="0" w:color="auto"/>
            <w:right w:val="none" w:sz="0" w:space="0" w:color="auto"/>
          </w:divBdr>
        </w:div>
        <w:div w:id="213590062">
          <w:marLeft w:val="0"/>
          <w:marRight w:val="0"/>
          <w:marTop w:val="0"/>
          <w:marBottom w:val="0"/>
          <w:divBdr>
            <w:top w:val="none" w:sz="0" w:space="0" w:color="auto"/>
            <w:left w:val="none" w:sz="0" w:space="0" w:color="auto"/>
            <w:bottom w:val="none" w:sz="0" w:space="0" w:color="auto"/>
            <w:right w:val="none" w:sz="0" w:space="0" w:color="auto"/>
          </w:divBdr>
          <w:divsChild>
            <w:div w:id="105928651">
              <w:marLeft w:val="0"/>
              <w:marRight w:val="0"/>
              <w:marTop w:val="0"/>
              <w:marBottom w:val="0"/>
              <w:divBdr>
                <w:top w:val="none" w:sz="0" w:space="0" w:color="auto"/>
                <w:left w:val="none" w:sz="0" w:space="0" w:color="auto"/>
                <w:bottom w:val="none" w:sz="0" w:space="0" w:color="auto"/>
                <w:right w:val="none" w:sz="0" w:space="0" w:color="auto"/>
              </w:divBdr>
            </w:div>
            <w:div w:id="120880060">
              <w:marLeft w:val="0"/>
              <w:marRight w:val="0"/>
              <w:marTop w:val="0"/>
              <w:marBottom w:val="0"/>
              <w:divBdr>
                <w:top w:val="none" w:sz="0" w:space="0" w:color="auto"/>
                <w:left w:val="none" w:sz="0" w:space="0" w:color="auto"/>
                <w:bottom w:val="none" w:sz="0" w:space="0" w:color="auto"/>
                <w:right w:val="none" w:sz="0" w:space="0" w:color="auto"/>
              </w:divBdr>
            </w:div>
            <w:div w:id="130561168">
              <w:marLeft w:val="0"/>
              <w:marRight w:val="0"/>
              <w:marTop w:val="0"/>
              <w:marBottom w:val="0"/>
              <w:divBdr>
                <w:top w:val="none" w:sz="0" w:space="0" w:color="auto"/>
                <w:left w:val="none" w:sz="0" w:space="0" w:color="auto"/>
                <w:bottom w:val="none" w:sz="0" w:space="0" w:color="auto"/>
                <w:right w:val="none" w:sz="0" w:space="0" w:color="auto"/>
              </w:divBdr>
            </w:div>
            <w:div w:id="205916342">
              <w:marLeft w:val="0"/>
              <w:marRight w:val="0"/>
              <w:marTop w:val="0"/>
              <w:marBottom w:val="0"/>
              <w:divBdr>
                <w:top w:val="none" w:sz="0" w:space="0" w:color="auto"/>
                <w:left w:val="none" w:sz="0" w:space="0" w:color="auto"/>
                <w:bottom w:val="none" w:sz="0" w:space="0" w:color="auto"/>
                <w:right w:val="none" w:sz="0" w:space="0" w:color="auto"/>
              </w:divBdr>
            </w:div>
            <w:div w:id="221216226">
              <w:marLeft w:val="0"/>
              <w:marRight w:val="0"/>
              <w:marTop w:val="0"/>
              <w:marBottom w:val="0"/>
              <w:divBdr>
                <w:top w:val="none" w:sz="0" w:space="0" w:color="auto"/>
                <w:left w:val="none" w:sz="0" w:space="0" w:color="auto"/>
                <w:bottom w:val="none" w:sz="0" w:space="0" w:color="auto"/>
                <w:right w:val="none" w:sz="0" w:space="0" w:color="auto"/>
              </w:divBdr>
            </w:div>
            <w:div w:id="257561084">
              <w:marLeft w:val="0"/>
              <w:marRight w:val="0"/>
              <w:marTop w:val="0"/>
              <w:marBottom w:val="0"/>
              <w:divBdr>
                <w:top w:val="none" w:sz="0" w:space="0" w:color="auto"/>
                <w:left w:val="none" w:sz="0" w:space="0" w:color="auto"/>
                <w:bottom w:val="none" w:sz="0" w:space="0" w:color="auto"/>
                <w:right w:val="none" w:sz="0" w:space="0" w:color="auto"/>
              </w:divBdr>
            </w:div>
            <w:div w:id="332881913">
              <w:marLeft w:val="0"/>
              <w:marRight w:val="0"/>
              <w:marTop w:val="0"/>
              <w:marBottom w:val="0"/>
              <w:divBdr>
                <w:top w:val="none" w:sz="0" w:space="0" w:color="auto"/>
                <w:left w:val="none" w:sz="0" w:space="0" w:color="auto"/>
                <w:bottom w:val="none" w:sz="0" w:space="0" w:color="auto"/>
                <w:right w:val="none" w:sz="0" w:space="0" w:color="auto"/>
              </w:divBdr>
            </w:div>
            <w:div w:id="409890957">
              <w:marLeft w:val="0"/>
              <w:marRight w:val="0"/>
              <w:marTop w:val="0"/>
              <w:marBottom w:val="0"/>
              <w:divBdr>
                <w:top w:val="none" w:sz="0" w:space="0" w:color="auto"/>
                <w:left w:val="none" w:sz="0" w:space="0" w:color="auto"/>
                <w:bottom w:val="none" w:sz="0" w:space="0" w:color="auto"/>
                <w:right w:val="none" w:sz="0" w:space="0" w:color="auto"/>
              </w:divBdr>
            </w:div>
            <w:div w:id="412512713">
              <w:marLeft w:val="0"/>
              <w:marRight w:val="0"/>
              <w:marTop w:val="0"/>
              <w:marBottom w:val="0"/>
              <w:divBdr>
                <w:top w:val="none" w:sz="0" w:space="0" w:color="auto"/>
                <w:left w:val="none" w:sz="0" w:space="0" w:color="auto"/>
                <w:bottom w:val="none" w:sz="0" w:space="0" w:color="auto"/>
                <w:right w:val="none" w:sz="0" w:space="0" w:color="auto"/>
              </w:divBdr>
            </w:div>
            <w:div w:id="457190453">
              <w:marLeft w:val="0"/>
              <w:marRight w:val="0"/>
              <w:marTop w:val="0"/>
              <w:marBottom w:val="0"/>
              <w:divBdr>
                <w:top w:val="none" w:sz="0" w:space="0" w:color="auto"/>
                <w:left w:val="none" w:sz="0" w:space="0" w:color="auto"/>
                <w:bottom w:val="none" w:sz="0" w:space="0" w:color="auto"/>
                <w:right w:val="none" w:sz="0" w:space="0" w:color="auto"/>
              </w:divBdr>
            </w:div>
            <w:div w:id="686712022">
              <w:marLeft w:val="0"/>
              <w:marRight w:val="0"/>
              <w:marTop w:val="0"/>
              <w:marBottom w:val="0"/>
              <w:divBdr>
                <w:top w:val="none" w:sz="0" w:space="0" w:color="auto"/>
                <w:left w:val="none" w:sz="0" w:space="0" w:color="auto"/>
                <w:bottom w:val="none" w:sz="0" w:space="0" w:color="auto"/>
                <w:right w:val="none" w:sz="0" w:space="0" w:color="auto"/>
              </w:divBdr>
            </w:div>
            <w:div w:id="859466264">
              <w:marLeft w:val="0"/>
              <w:marRight w:val="0"/>
              <w:marTop w:val="0"/>
              <w:marBottom w:val="0"/>
              <w:divBdr>
                <w:top w:val="none" w:sz="0" w:space="0" w:color="auto"/>
                <w:left w:val="none" w:sz="0" w:space="0" w:color="auto"/>
                <w:bottom w:val="none" w:sz="0" w:space="0" w:color="auto"/>
                <w:right w:val="none" w:sz="0" w:space="0" w:color="auto"/>
              </w:divBdr>
            </w:div>
            <w:div w:id="862355174">
              <w:marLeft w:val="0"/>
              <w:marRight w:val="0"/>
              <w:marTop w:val="0"/>
              <w:marBottom w:val="0"/>
              <w:divBdr>
                <w:top w:val="none" w:sz="0" w:space="0" w:color="auto"/>
                <w:left w:val="none" w:sz="0" w:space="0" w:color="auto"/>
                <w:bottom w:val="none" w:sz="0" w:space="0" w:color="auto"/>
                <w:right w:val="none" w:sz="0" w:space="0" w:color="auto"/>
              </w:divBdr>
            </w:div>
            <w:div w:id="1049955961">
              <w:marLeft w:val="0"/>
              <w:marRight w:val="0"/>
              <w:marTop w:val="0"/>
              <w:marBottom w:val="0"/>
              <w:divBdr>
                <w:top w:val="none" w:sz="0" w:space="0" w:color="auto"/>
                <w:left w:val="none" w:sz="0" w:space="0" w:color="auto"/>
                <w:bottom w:val="none" w:sz="0" w:space="0" w:color="auto"/>
                <w:right w:val="none" w:sz="0" w:space="0" w:color="auto"/>
              </w:divBdr>
            </w:div>
            <w:div w:id="1422988767">
              <w:marLeft w:val="0"/>
              <w:marRight w:val="0"/>
              <w:marTop w:val="0"/>
              <w:marBottom w:val="0"/>
              <w:divBdr>
                <w:top w:val="none" w:sz="0" w:space="0" w:color="auto"/>
                <w:left w:val="none" w:sz="0" w:space="0" w:color="auto"/>
                <w:bottom w:val="none" w:sz="0" w:space="0" w:color="auto"/>
                <w:right w:val="none" w:sz="0" w:space="0" w:color="auto"/>
              </w:divBdr>
            </w:div>
            <w:div w:id="1436244685">
              <w:marLeft w:val="0"/>
              <w:marRight w:val="0"/>
              <w:marTop w:val="0"/>
              <w:marBottom w:val="0"/>
              <w:divBdr>
                <w:top w:val="none" w:sz="0" w:space="0" w:color="auto"/>
                <w:left w:val="none" w:sz="0" w:space="0" w:color="auto"/>
                <w:bottom w:val="none" w:sz="0" w:space="0" w:color="auto"/>
                <w:right w:val="none" w:sz="0" w:space="0" w:color="auto"/>
              </w:divBdr>
            </w:div>
            <w:div w:id="1489709119">
              <w:marLeft w:val="0"/>
              <w:marRight w:val="0"/>
              <w:marTop w:val="0"/>
              <w:marBottom w:val="0"/>
              <w:divBdr>
                <w:top w:val="none" w:sz="0" w:space="0" w:color="auto"/>
                <w:left w:val="none" w:sz="0" w:space="0" w:color="auto"/>
                <w:bottom w:val="none" w:sz="0" w:space="0" w:color="auto"/>
                <w:right w:val="none" w:sz="0" w:space="0" w:color="auto"/>
              </w:divBdr>
            </w:div>
            <w:div w:id="1675066215">
              <w:marLeft w:val="0"/>
              <w:marRight w:val="0"/>
              <w:marTop w:val="0"/>
              <w:marBottom w:val="0"/>
              <w:divBdr>
                <w:top w:val="none" w:sz="0" w:space="0" w:color="auto"/>
                <w:left w:val="none" w:sz="0" w:space="0" w:color="auto"/>
                <w:bottom w:val="none" w:sz="0" w:space="0" w:color="auto"/>
                <w:right w:val="none" w:sz="0" w:space="0" w:color="auto"/>
              </w:divBdr>
            </w:div>
          </w:divsChild>
        </w:div>
        <w:div w:id="223219308">
          <w:marLeft w:val="0"/>
          <w:marRight w:val="0"/>
          <w:marTop w:val="0"/>
          <w:marBottom w:val="0"/>
          <w:divBdr>
            <w:top w:val="none" w:sz="0" w:space="0" w:color="auto"/>
            <w:left w:val="none" w:sz="0" w:space="0" w:color="auto"/>
            <w:bottom w:val="none" w:sz="0" w:space="0" w:color="auto"/>
            <w:right w:val="none" w:sz="0" w:space="0" w:color="auto"/>
          </w:divBdr>
        </w:div>
        <w:div w:id="235818867">
          <w:marLeft w:val="0"/>
          <w:marRight w:val="0"/>
          <w:marTop w:val="0"/>
          <w:marBottom w:val="0"/>
          <w:divBdr>
            <w:top w:val="none" w:sz="0" w:space="0" w:color="auto"/>
            <w:left w:val="none" w:sz="0" w:space="0" w:color="auto"/>
            <w:bottom w:val="none" w:sz="0" w:space="0" w:color="auto"/>
            <w:right w:val="none" w:sz="0" w:space="0" w:color="auto"/>
          </w:divBdr>
        </w:div>
        <w:div w:id="238518073">
          <w:marLeft w:val="0"/>
          <w:marRight w:val="0"/>
          <w:marTop w:val="0"/>
          <w:marBottom w:val="0"/>
          <w:divBdr>
            <w:top w:val="none" w:sz="0" w:space="0" w:color="auto"/>
            <w:left w:val="none" w:sz="0" w:space="0" w:color="auto"/>
            <w:bottom w:val="none" w:sz="0" w:space="0" w:color="auto"/>
            <w:right w:val="none" w:sz="0" w:space="0" w:color="auto"/>
          </w:divBdr>
        </w:div>
        <w:div w:id="267542845">
          <w:marLeft w:val="0"/>
          <w:marRight w:val="0"/>
          <w:marTop w:val="0"/>
          <w:marBottom w:val="0"/>
          <w:divBdr>
            <w:top w:val="none" w:sz="0" w:space="0" w:color="auto"/>
            <w:left w:val="none" w:sz="0" w:space="0" w:color="auto"/>
            <w:bottom w:val="none" w:sz="0" w:space="0" w:color="auto"/>
            <w:right w:val="none" w:sz="0" w:space="0" w:color="auto"/>
          </w:divBdr>
        </w:div>
        <w:div w:id="268969062">
          <w:marLeft w:val="0"/>
          <w:marRight w:val="0"/>
          <w:marTop w:val="0"/>
          <w:marBottom w:val="0"/>
          <w:divBdr>
            <w:top w:val="none" w:sz="0" w:space="0" w:color="auto"/>
            <w:left w:val="none" w:sz="0" w:space="0" w:color="auto"/>
            <w:bottom w:val="none" w:sz="0" w:space="0" w:color="auto"/>
            <w:right w:val="none" w:sz="0" w:space="0" w:color="auto"/>
          </w:divBdr>
        </w:div>
        <w:div w:id="299071567">
          <w:marLeft w:val="0"/>
          <w:marRight w:val="0"/>
          <w:marTop w:val="0"/>
          <w:marBottom w:val="0"/>
          <w:divBdr>
            <w:top w:val="none" w:sz="0" w:space="0" w:color="auto"/>
            <w:left w:val="none" w:sz="0" w:space="0" w:color="auto"/>
            <w:bottom w:val="none" w:sz="0" w:space="0" w:color="auto"/>
            <w:right w:val="none" w:sz="0" w:space="0" w:color="auto"/>
          </w:divBdr>
        </w:div>
        <w:div w:id="324164118">
          <w:marLeft w:val="0"/>
          <w:marRight w:val="0"/>
          <w:marTop w:val="0"/>
          <w:marBottom w:val="0"/>
          <w:divBdr>
            <w:top w:val="none" w:sz="0" w:space="0" w:color="auto"/>
            <w:left w:val="none" w:sz="0" w:space="0" w:color="auto"/>
            <w:bottom w:val="none" w:sz="0" w:space="0" w:color="auto"/>
            <w:right w:val="none" w:sz="0" w:space="0" w:color="auto"/>
          </w:divBdr>
        </w:div>
        <w:div w:id="331881661">
          <w:marLeft w:val="0"/>
          <w:marRight w:val="0"/>
          <w:marTop w:val="0"/>
          <w:marBottom w:val="0"/>
          <w:divBdr>
            <w:top w:val="none" w:sz="0" w:space="0" w:color="auto"/>
            <w:left w:val="none" w:sz="0" w:space="0" w:color="auto"/>
            <w:bottom w:val="none" w:sz="0" w:space="0" w:color="auto"/>
            <w:right w:val="none" w:sz="0" w:space="0" w:color="auto"/>
          </w:divBdr>
        </w:div>
        <w:div w:id="340472869">
          <w:marLeft w:val="0"/>
          <w:marRight w:val="0"/>
          <w:marTop w:val="0"/>
          <w:marBottom w:val="0"/>
          <w:divBdr>
            <w:top w:val="none" w:sz="0" w:space="0" w:color="auto"/>
            <w:left w:val="none" w:sz="0" w:space="0" w:color="auto"/>
            <w:bottom w:val="none" w:sz="0" w:space="0" w:color="auto"/>
            <w:right w:val="none" w:sz="0" w:space="0" w:color="auto"/>
          </w:divBdr>
        </w:div>
        <w:div w:id="407962423">
          <w:marLeft w:val="0"/>
          <w:marRight w:val="0"/>
          <w:marTop w:val="0"/>
          <w:marBottom w:val="0"/>
          <w:divBdr>
            <w:top w:val="none" w:sz="0" w:space="0" w:color="auto"/>
            <w:left w:val="none" w:sz="0" w:space="0" w:color="auto"/>
            <w:bottom w:val="none" w:sz="0" w:space="0" w:color="auto"/>
            <w:right w:val="none" w:sz="0" w:space="0" w:color="auto"/>
          </w:divBdr>
        </w:div>
        <w:div w:id="417405782">
          <w:marLeft w:val="0"/>
          <w:marRight w:val="0"/>
          <w:marTop w:val="0"/>
          <w:marBottom w:val="0"/>
          <w:divBdr>
            <w:top w:val="none" w:sz="0" w:space="0" w:color="auto"/>
            <w:left w:val="none" w:sz="0" w:space="0" w:color="auto"/>
            <w:bottom w:val="none" w:sz="0" w:space="0" w:color="auto"/>
            <w:right w:val="none" w:sz="0" w:space="0" w:color="auto"/>
          </w:divBdr>
        </w:div>
        <w:div w:id="455635690">
          <w:marLeft w:val="0"/>
          <w:marRight w:val="0"/>
          <w:marTop w:val="0"/>
          <w:marBottom w:val="0"/>
          <w:divBdr>
            <w:top w:val="none" w:sz="0" w:space="0" w:color="auto"/>
            <w:left w:val="none" w:sz="0" w:space="0" w:color="auto"/>
            <w:bottom w:val="none" w:sz="0" w:space="0" w:color="auto"/>
            <w:right w:val="none" w:sz="0" w:space="0" w:color="auto"/>
          </w:divBdr>
        </w:div>
        <w:div w:id="464781997">
          <w:marLeft w:val="0"/>
          <w:marRight w:val="0"/>
          <w:marTop w:val="0"/>
          <w:marBottom w:val="0"/>
          <w:divBdr>
            <w:top w:val="none" w:sz="0" w:space="0" w:color="auto"/>
            <w:left w:val="none" w:sz="0" w:space="0" w:color="auto"/>
            <w:bottom w:val="none" w:sz="0" w:space="0" w:color="auto"/>
            <w:right w:val="none" w:sz="0" w:space="0" w:color="auto"/>
          </w:divBdr>
        </w:div>
        <w:div w:id="543831420">
          <w:marLeft w:val="0"/>
          <w:marRight w:val="0"/>
          <w:marTop w:val="0"/>
          <w:marBottom w:val="0"/>
          <w:divBdr>
            <w:top w:val="none" w:sz="0" w:space="0" w:color="auto"/>
            <w:left w:val="none" w:sz="0" w:space="0" w:color="auto"/>
            <w:bottom w:val="none" w:sz="0" w:space="0" w:color="auto"/>
            <w:right w:val="none" w:sz="0" w:space="0" w:color="auto"/>
          </w:divBdr>
        </w:div>
        <w:div w:id="545917817">
          <w:marLeft w:val="0"/>
          <w:marRight w:val="0"/>
          <w:marTop w:val="0"/>
          <w:marBottom w:val="0"/>
          <w:divBdr>
            <w:top w:val="none" w:sz="0" w:space="0" w:color="auto"/>
            <w:left w:val="none" w:sz="0" w:space="0" w:color="auto"/>
            <w:bottom w:val="none" w:sz="0" w:space="0" w:color="auto"/>
            <w:right w:val="none" w:sz="0" w:space="0" w:color="auto"/>
          </w:divBdr>
          <w:divsChild>
            <w:div w:id="66809996">
              <w:marLeft w:val="0"/>
              <w:marRight w:val="0"/>
              <w:marTop w:val="0"/>
              <w:marBottom w:val="0"/>
              <w:divBdr>
                <w:top w:val="none" w:sz="0" w:space="0" w:color="auto"/>
                <w:left w:val="none" w:sz="0" w:space="0" w:color="auto"/>
                <w:bottom w:val="none" w:sz="0" w:space="0" w:color="auto"/>
                <w:right w:val="none" w:sz="0" w:space="0" w:color="auto"/>
              </w:divBdr>
            </w:div>
            <w:div w:id="474882905">
              <w:marLeft w:val="0"/>
              <w:marRight w:val="0"/>
              <w:marTop w:val="0"/>
              <w:marBottom w:val="0"/>
              <w:divBdr>
                <w:top w:val="none" w:sz="0" w:space="0" w:color="auto"/>
                <w:left w:val="none" w:sz="0" w:space="0" w:color="auto"/>
                <w:bottom w:val="none" w:sz="0" w:space="0" w:color="auto"/>
                <w:right w:val="none" w:sz="0" w:space="0" w:color="auto"/>
              </w:divBdr>
            </w:div>
            <w:div w:id="1107894049">
              <w:marLeft w:val="0"/>
              <w:marRight w:val="0"/>
              <w:marTop w:val="0"/>
              <w:marBottom w:val="0"/>
              <w:divBdr>
                <w:top w:val="none" w:sz="0" w:space="0" w:color="auto"/>
                <w:left w:val="none" w:sz="0" w:space="0" w:color="auto"/>
                <w:bottom w:val="none" w:sz="0" w:space="0" w:color="auto"/>
                <w:right w:val="none" w:sz="0" w:space="0" w:color="auto"/>
              </w:divBdr>
            </w:div>
            <w:div w:id="1131286358">
              <w:marLeft w:val="0"/>
              <w:marRight w:val="0"/>
              <w:marTop w:val="0"/>
              <w:marBottom w:val="0"/>
              <w:divBdr>
                <w:top w:val="none" w:sz="0" w:space="0" w:color="auto"/>
                <w:left w:val="none" w:sz="0" w:space="0" w:color="auto"/>
                <w:bottom w:val="none" w:sz="0" w:space="0" w:color="auto"/>
                <w:right w:val="none" w:sz="0" w:space="0" w:color="auto"/>
              </w:divBdr>
            </w:div>
            <w:div w:id="1159690539">
              <w:marLeft w:val="0"/>
              <w:marRight w:val="0"/>
              <w:marTop w:val="0"/>
              <w:marBottom w:val="0"/>
              <w:divBdr>
                <w:top w:val="none" w:sz="0" w:space="0" w:color="auto"/>
                <w:left w:val="none" w:sz="0" w:space="0" w:color="auto"/>
                <w:bottom w:val="none" w:sz="0" w:space="0" w:color="auto"/>
                <w:right w:val="none" w:sz="0" w:space="0" w:color="auto"/>
              </w:divBdr>
            </w:div>
            <w:div w:id="1200817868">
              <w:marLeft w:val="0"/>
              <w:marRight w:val="0"/>
              <w:marTop w:val="0"/>
              <w:marBottom w:val="0"/>
              <w:divBdr>
                <w:top w:val="none" w:sz="0" w:space="0" w:color="auto"/>
                <w:left w:val="none" w:sz="0" w:space="0" w:color="auto"/>
                <w:bottom w:val="none" w:sz="0" w:space="0" w:color="auto"/>
                <w:right w:val="none" w:sz="0" w:space="0" w:color="auto"/>
              </w:divBdr>
            </w:div>
            <w:div w:id="1207718789">
              <w:marLeft w:val="0"/>
              <w:marRight w:val="0"/>
              <w:marTop w:val="0"/>
              <w:marBottom w:val="0"/>
              <w:divBdr>
                <w:top w:val="none" w:sz="0" w:space="0" w:color="auto"/>
                <w:left w:val="none" w:sz="0" w:space="0" w:color="auto"/>
                <w:bottom w:val="none" w:sz="0" w:space="0" w:color="auto"/>
                <w:right w:val="none" w:sz="0" w:space="0" w:color="auto"/>
              </w:divBdr>
            </w:div>
            <w:div w:id="1221862669">
              <w:marLeft w:val="0"/>
              <w:marRight w:val="0"/>
              <w:marTop w:val="0"/>
              <w:marBottom w:val="0"/>
              <w:divBdr>
                <w:top w:val="none" w:sz="0" w:space="0" w:color="auto"/>
                <w:left w:val="none" w:sz="0" w:space="0" w:color="auto"/>
                <w:bottom w:val="none" w:sz="0" w:space="0" w:color="auto"/>
                <w:right w:val="none" w:sz="0" w:space="0" w:color="auto"/>
              </w:divBdr>
            </w:div>
            <w:div w:id="1419016809">
              <w:marLeft w:val="0"/>
              <w:marRight w:val="0"/>
              <w:marTop w:val="0"/>
              <w:marBottom w:val="0"/>
              <w:divBdr>
                <w:top w:val="none" w:sz="0" w:space="0" w:color="auto"/>
                <w:left w:val="none" w:sz="0" w:space="0" w:color="auto"/>
                <w:bottom w:val="none" w:sz="0" w:space="0" w:color="auto"/>
                <w:right w:val="none" w:sz="0" w:space="0" w:color="auto"/>
              </w:divBdr>
            </w:div>
            <w:div w:id="1562785931">
              <w:marLeft w:val="0"/>
              <w:marRight w:val="0"/>
              <w:marTop w:val="0"/>
              <w:marBottom w:val="0"/>
              <w:divBdr>
                <w:top w:val="none" w:sz="0" w:space="0" w:color="auto"/>
                <w:left w:val="none" w:sz="0" w:space="0" w:color="auto"/>
                <w:bottom w:val="none" w:sz="0" w:space="0" w:color="auto"/>
                <w:right w:val="none" w:sz="0" w:space="0" w:color="auto"/>
              </w:divBdr>
            </w:div>
          </w:divsChild>
        </w:div>
        <w:div w:id="607666035">
          <w:marLeft w:val="0"/>
          <w:marRight w:val="0"/>
          <w:marTop w:val="0"/>
          <w:marBottom w:val="0"/>
          <w:divBdr>
            <w:top w:val="none" w:sz="0" w:space="0" w:color="auto"/>
            <w:left w:val="none" w:sz="0" w:space="0" w:color="auto"/>
            <w:bottom w:val="none" w:sz="0" w:space="0" w:color="auto"/>
            <w:right w:val="none" w:sz="0" w:space="0" w:color="auto"/>
          </w:divBdr>
        </w:div>
        <w:div w:id="624653010">
          <w:marLeft w:val="0"/>
          <w:marRight w:val="0"/>
          <w:marTop w:val="0"/>
          <w:marBottom w:val="0"/>
          <w:divBdr>
            <w:top w:val="none" w:sz="0" w:space="0" w:color="auto"/>
            <w:left w:val="none" w:sz="0" w:space="0" w:color="auto"/>
            <w:bottom w:val="none" w:sz="0" w:space="0" w:color="auto"/>
            <w:right w:val="none" w:sz="0" w:space="0" w:color="auto"/>
          </w:divBdr>
          <w:divsChild>
            <w:div w:id="1539735258">
              <w:marLeft w:val="-75"/>
              <w:marRight w:val="0"/>
              <w:marTop w:val="30"/>
              <w:marBottom w:val="30"/>
              <w:divBdr>
                <w:top w:val="none" w:sz="0" w:space="0" w:color="auto"/>
                <w:left w:val="none" w:sz="0" w:space="0" w:color="auto"/>
                <w:bottom w:val="none" w:sz="0" w:space="0" w:color="auto"/>
                <w:right w:val="none" w:sz="0" w:space="0" w:color="auto"/>
              </w:divBdr>
              <w:divsChild>
                <w:div w:id="53355272">
                  <w:marLeft w:val="0"/>
                  <w:marRight w:val="0"/>
                  <w:marTop w:val="0"/>
                  <w:marBottom w:val="0"/>
                  <w:divBdr>
                    <w:top w:val="none" w:sz="0" w:space="0" w:color="auto"/>
                    <w:left w:val="none" w:sz="0" w:space="0" w:color="auto"/>
                    <w:bottom w:val="none" w:sz="0" w:space="0" w:color="auto"/>
                    <w:right w:val="none" w:sz="0" w:space="0" w:color="auto"/>
                  </w:divBdr>
                  <w:divsChild>
                    <w:div w:id="395128018">
                      <w:marLeft w:val="0"/>
                      <w:marRight w:val="0"/>
                      <w:marTop w:val="0"/>
                      <w:marBottom w:val="0"/>
                      <w:divBdr>
                        <w:top w:val="none" w:sz="0" w:space="0" w:color="auto"/>
                        <w:left w:val="none" w:sz="0" w:space="0" w:color="auto"/>
                        <w:bottom w:val="none" w:sz="0" w:space="0" w:color="auto"/>
                        <w:right w:val="none" w:sz="0" w:space="0" w:color="auto"/>
                      </w:divBdr>
                    </w:div>
                  </w:divsChild>
                </w:div>
                <w:div w:id="71004468">
                  <w:marLeft w:val="0"/>
                  <w:marRight w:val="0"/>
                  <w:marTop w:val="0"/>
                  <w:marBottom w:val="0"/>
                  <w:divBdr>
                    <w:top w:val="none" w:sz="0" w:space="0" w:color="auto"/>
                    <w:left w:val="none" w:sz="0" w:space="0" w:color="auto"/>
                    <w:bottom w:val="none" w:sz="0" w:space="0" w:color="auto"/>
                    <w:right w:val="none" w:sz="0" w:space="0" w:color="auto"/>
                  </w:divBdr>
                  <w:divsChild>
                    <w:div w:id="839544456">
                      <w:marLeft w:val="0"/>
                      <w:marRight w:val="0"/>
                      <w:marTop w:val="0"/>
                      <w:marBottom w:val="0"/>
                      <w:divBdr>
                        <w:top w:val="none" w:sz="0" w:space="0" w:color="auto"/>
                        <w:left w:val="none" w:sz="0" w:space="0" w:color="auto"/>
                        <w:bottom w:val="none" w:sz="0" w:space="0" w:color="auto"/>
                        <w:right w:val="none" w:sz="0" w:space="0" w:color="auto"/>
                      </w:divBdr>
                    </w:div>
                    <w:div w:id="1930579463">
                      <w:marLeft w:val="0"/>
                      <w:marRight w:val="0"/>
                      <w:marTop w:val="0"/>
                      <w:marBottom w:val="0"/>
                      <w:divBdr>
                        <w:top w:val="none" w:sz="0" w:space="0" w:color="auto"/>
                        <w:left w:val="none" w:sz="0" w:space="0" w:color="auto"/>
                        <w:bottom w:val="none" w:sz="0" w:space="0" w:color="auto"/>
                        <w:right w:val="none" w:sz="0" w:space="0" w:color="auto"/>
                      </w:divBdr>
                    </w:div>
                  </w:divsChild>
                </w:div>
                <w:div w:id="111871944">
                  <w:marLeft w:val="0"/>
                  <w:marRight w:val="0"/>
                  <w:marTop w:val="0"/>
                  <w:marBottom w:val="0"/>
                  <w:divBdr>
                    <w:top w:val="none" w:sz="0" w:space="0" w:color="auto"/>
                    <w:left w:val="none" w:sz="0" w:space="0" w:color="auto"/>
                    <w:bottom w:val="none" w:sz="0" w:space="0" w:color="auto"/>
                    <w:right w:val="none" w:sz="0" w:space="0" w:color="auto"/>
                  </w:divBdr>
                  <w:divsChild>
                    <w:div w:id="1210410475">
                      <w:marLeft w:val="0"/>
                      <w:marRight w:val="0"/>
                      <w:marTop w:val="0"/>
                      <w:marBottom w:val="0"/>
                      <w:divBdr>
                        <w:top w:val="none" w:sz="0" w:space="0" w:color="auto"/>
                        <w:left w:val="none" w:sz="0" w:space="0" w:color="auto"/>
                        <w:bottom w:val="none" w:sz="0" w:space="0" w:color="auto"/>
                        <w:right w:val="none" w:sz="0" w:space="0" w:color="auto"/>
                      </w:divBdr>
                    </w:div>
                  </w:divsChild>
                </w:div>
                <w:div w:id="120419041">
                  <w:marLeft w:val="0"/>
                  <w:marRight w:val="0"/>
                  <w:marTop w:val="0"/>
                  <w:marBottom w:val="0"/>
                  <w:divBdr>
                    <w:top w:val="none" w:sz="0" w:space="0" w:color="auto"/>
                    <w:left w:val="none" w:sz="0" w:space="0" w:color="auto"/>
                    <w:bottom w:val="none" w:sz="0" w:space="0" w:color="auto"/>
                    <w:right w:val="none" w:sz="0" w:space="0" w:color="auto"/>
                  </w:divBdr>
                  <w:divsChild>
                    <w:div w:id="1176965291">
                      <w:marLeft w:val="0"/>
                      <w:marRight w:val="0"/>
                      <w:marTop w:val="0"/>
                      <w:marBottom w:val="0"/>
                      <w:divBdr>
                        <w:top w:val="none" w:sz="0" w:space="0" w:color="auto"/>
                        <w:left w:val="none" w:sz="0" w:space="0" w:color="auto"/>
                        <w:bottom w:val="none" w:sz="0" w:space="0" w:color="auto"/>
                        <w:right w:val="none" w:sz="0" w:space="0" w:color="auto"/>
                      </w:divBdr>
                    </w:div>
                  </w:divsChild>
                </w:div>
                <w:div w:id="287125371">
                  <w:marLeft w:val="0"/>
                  <w:marRight w:val="0"/>
                  <w:marTop w:val="0"/>
                  <w:marBottom w:val="0"/>
                  <w:divBdr>
                    <w:top w:val="none" w:sz="0" w:space="0" w:color="auto"/>
                    <w:left w:val="none" w:sz="0" w:space="0" w:color="auto"/>
                    <w:bottom w:val="none" w:sz="0" w:space="0" w:color="auto"/>
                    <w:right w:val="none" w:sz="0" w:space="0" w:color="auto"/>
                  </w:divBdr>
                  <w:divsChild>
                    <w:div w:id="464740526">
                      <w:marLeft w:val="0"/>
                      <w:marRight w:val="0"/>
                      <w:marTop w:val="0"/>
                      <w:marBottom w:val="0"/>
                      <w:divBdr>
                        <w:top w:val="none" w:sz="0" w:space="0" w:color="auto"/>
                        <w:left w:val="none" w:sz="0" w:space="0" w:color="auto"/>
                        <w:bottom w:val="none" w:sz="0" w:space="0" w:color="auto"/>
                        <w:right w:val="none" w:sz="0" w:space="0" w:color="auto"/>
                      </w:divBdr>
                    </w:div>
                  </w:divsChild>
                </w:div>
                <w:div w:id="311297582">
                  <w:marLeft w:val="0"/>
                  <w:marRight w:val="0"/>
                  <w:marTop w:val="0"/>
                  <w:marBottom w:val="0"/>
                  <w:divBdr>
                    <w:top w:val="none" w:sz="0" w:space="0" w:color="auto"/>
                    <w:left w:val="none" w:sz="0" w:space="0" w:color="auto"/>
                    <w:bottom w:val="none" w:sz="0" w:space="0" w:color="auto"/>
                    <w:right w:val="none" w:sz="0" w:space="0" w:color="auto"/>
                  </w:divBdr>
                  <w:divsChild>
                    <w:div w:id="299456195">
                      <w:marLeft w:val="0"/>
                      <w:marRight w:val="0"/>
                      <w:marTop w:val="0"/>
                      <w:marBottom w:val="0"/>
                      <w:divBdr>
                        <w:top w:val="none" w:sz="0" w:space="0" w:color="auto"/>
                        <w:left w:val="none" w:sz="0" w:space="0" w:color="auto"/>
                        <w:bottom w:val="none" w:sz="0" w:space="0" w:color="auto"/>
                        <w:right w:val="none" w:sz="0" w:space="0" w:color="auto"/>
                      </w:divBdr>
                    </w:div>
                  </w:divsChild>
                </w:div>
                <w:div w:id="371465193">
                  <w:marLeft w:val="0"/>
                  <w:marRight w:val="0"/>
                  <w:marTop w:val="0"/>
                  <w:marBottom w:val="0"/>
                  <w:divBdr>
                    <w:top w:val="none" w:sz="0" w:space="0" w:color="auto"/>
                    <w:left w:val="none" w:sz="0" w:space="0" w:color="auto"/>
                    <w:bottom w:val="none" w:sz="0" w:space="0" w:color="auto"/>
                    <w:right w:val="none" w:sz="0" w:space="0" w:color="auto"/>
                  </w:divBdr>
                </w:div>
                <w:div w:id="673648056">
                  <w:marLeft w:val="0"/>
                  <w:marRight w:val="0"/>
                  <w:marTop w:val="0"/>
                  <w:marBottom w:val="0"/>
                  <w:divBdr>
                    <w:top w:val="none" w:sz="0" w:space="0" w:color="auto"/>
                    <w:left w:val="none" w:sz="0" w:space="0" w:color="auto"/>
                    <w:bottom w:val="none" w:sz="0" w:space="0" w:color="auto"/>
                    <w:right w:val="none" w:sz="0" w:space="0" w:color="auto"/>
                  </w:divBdr>
                  <w:divsChild>
                    <w:div w:id="1606418983">
                      <w:marLeft w:val="0"/>
                      <w:marRight w:val="0"/>
                      <w:marTop w:val="0"/>
                      <w:marBottom w:val="0"/>
                      <w:divBdr>
                        <w:top w:val="none" w:sz="0" w:space="0" w:color="auto"/>
                        <w:left w:val="none" w:sz="0" w:space="0" w:color="auto"/>
                        <w:bottom w:val="none" w:sz="0" w:space="0" w:color="auto"/>
                        <w:right w:val="none" w:sz="0" w:space="0" w:color="auto"/>
                      </w:divBdr>
                    </w:div>
                  </w:divsChild>
                </w:div>
                <w:div w:id="679280767">
                  <w:marLeft w:val="0"/>
                  <w:marRight w:val="0"/>
                  <w:marTop w:val="0"/>
                  <w:marBottom w:val="0"/>
                  <w:divBdr>
                    <w:top w:val="none" w:sz="0" w:space="0" w:color="auto"/>
                    <w:left w:val="none" w:sz="0" w:space="0" w:color="auto"/>
                    <w:bottom w:val="none" w:sz="0" w:space="0" w:color="auto"/>
                    <w:right w:val="none" w:sz="0" w:space="0" w:color="auto"/>
                  </w:divBdr>
                  <w:divsChild>
                    <w:div w:id="573708407">
                      <w:marLeft w:val="0"/>
                      <w:marRight w:val="0"/>
                      <w:marTop w:val="0"/>
                      <w:marBottom w:val="0"/>
                      <w:divBdr>
                        <w:top w:val="none" w:sz="0" w:space="0" w:color="auto"/>
                        <w:left w:val="none" w:sz="0" w:space="0" w:color="auto"/>
                        <w:bottom w:val="none" w:sz="0" w:space="0" w:color="auto"/>
                        <w:right w:val="none" w:sz="0" w:space="0" w:color="auto"/>
                      </w:divBdr>
                    </w:div>
                  </w:divsChild>
                </w:div>
                <w:div w:id="687680316">
                  <w:marLeft w:val="0"/>
                  <w:marRight w:val="0"/>
                  <w:marTop w:val="0"/>
                  <w:marBottom w:val="0"/>
                  <w:divBdr>
                    <w:top w:val="none" w:sz="0" w:space="0" w:color="auto"/>
                    <w:left w:val="none" w:sz="0" w:space="0" w:color="auto"/>
                    <w:bottom w:val="none" w:sz="0" w:space="0" w:color="auto"/>
                    <w:right w:val="none" w:sz="0" w:space="0" w:color="auto"/>
                  </w:divBdr>
                  <w:divsChild>
                    <w:div w:id="97994614">
                      <w:marLeft w:val="0"/>
                      <w:marRight w:val="0"/>
                      <w:marTop w:val="0"/>
                      <w:marBottom w:val="0"/>
                      <w:divBdr>
                        <w:top w:val="none" w:sz="0" w:space="0" w:color="auto"/>
                        <w:left w:val="none" w:sz="0" w:space="0" w:color="auto"/>
                        <w:bottom w:val="none" w:sz="0" w:space="0" w:color="auto"/>
                        <w:right w:val="none" w:sz="0" w:space="0" w:color="auto"/>
                      </w:divBdr>
                    </w:div>
                  </w:divsChild>
                </w:div>
                <w:div w:id="855733467">
                  <w:marLeft w:val="0"/>
                  <w:marRight w:val="0"/>
                  <w:marTop w:val="0"/>
                  <w:marBottom w:val="0"/>
                  <w:divBdr>
                    <w:top w:val="none" w:sz="0" w:space="0" w:color="auto"/>
                    <w:left w:val="none" w:sz="0" w:space="0" w:color="auto"/>
                    <w:bottom w:val="none" w:sz="0" w:space="0" w:color="auto"/>
                    <w:right w:val="none" w:sz="0" w:space="0" w:color="auto"/>
                  </w:divBdr>
                  <w:divsChild>
                    <w:div w:id="1931309065">
                      <w:marLeft w:val="0"/>
                      <w:marRight w:val="0"/>
                      <w:marTop w:val="0"/>
                      <w:marBottom w:val="0"/>
                      <w:divBdr>
                        <w:top w:val="none" w:sz="0" w:space="0" w:color="auto"/>
                        <w:left w:val="none" w:sz="0" w:space="0" w:color="auto"/>
                        <w:bottom w:val="none" w:sz="0" w:space="0" w:color="auto"/>
                        <w:right w:val="none" w:sz="0" w:space="0" w:color="auto"/>
                      </w:divBdr>
                    </w:div>
                  </w:divsChild>
                </w:div>
                <w:div w:id="1099255153">
                  <w:marLeft w:val="0"/>
                  <w:marRight w:val="0"/>
                  <w:marTop w:val="0"/>
                  <w:marBottom w:val="0"/>
                  <w:divBdr>
                    <w:top w:val="none" w:sz="0" w:space="0" w:color="auto"/>
                    <w:left w:val="none" w:sz="0" w:space="0" w:color="auto"/>
                    <w:bottom w:val="none" w:sz="0" w:space="0" w:color="auto"/>
                    <w:right w:val="none" w:sz="0" w:space="0" w:color="auto"/>
                  </w:divBdr>
                  <w:divsChild>
                    <w:div w:id="823160378">
                      <w:marLeft w:val="0"/>
                      <w:marRight w:val="0"/>
                      <w:marTop w:val="0"/>
                      <w:marBottom w:val="0"/>
                      <w:divBdr>
                        <w:top w:val="none" w:sz="0" w:space="0" w:color="auto"/>
                        <w:left w:val="none" w:sz="0" w:space="0" w:color="auto"/>
                        <w:bottom w:val="none" w:sz="0" w:space="0" w:color="auto"/>
                        <w:right w:val="none" w:sz="0" w:space="0" w:color="auto"/>
                      </w:divBdr>
                    </w:div>
                  </w:divsChild>
                </w:div>
                <w:div w:id="1241595580">
                  <w:marLeft w:val="0"/>
                  <w:marRight w:val="0"/>
                  <w:marTop w:val="0"/>
                  <w:marBottom w:val="0"/>
                  <w:divBdr>
                    <w:top w:val="none" w:sz="0" w:space="0" w:color="auto"/>
                    <w:left w:val="none" w:sz="0" w:space="0" w:color="auto"/>
                    <w:bottom w:val="none" w:sz="0" w:space="0" w:color="auto"/>
                    <w:right w:val="none" w:sz="0" w:space="0" w:color="auto"/>
                  </w:divBdr>
                  <w:divsChild>
                    <w:div w:id="313722949">
                      <w:marLeft w:val="0"/>
                      <w:marRight w:val="0"/>
                      <w:marTop w:val="0"/>
                      <w:marBottom w:val="0"/>
                      <w:divBdr>
                        <w:top w:val="none" w:sz="0" w:space="0" w:color="auto"/>
                        <w:left w:val="none" w:sz="0" w:space="0" w:color="auto"/>
                        <w:bottom w:val="none" w:sz="0" w:space="0" w:color="auto"/>
                        <w:right w:val="none" w:sz="0" w:space="0" w:color="auto"/>
                      </w:divBdr>
                    </w:div>
                  </w:divsChild>
                </w:div>
                <w:div w:id="1425347438">
                  <w:marLeft w:val="0"/>
                  <w:marRight w:val="0"/>
                  <w:marTop w:val="0"/>
                  <w:marBottom w:val="0"/>
                  <w:divBdr>
                    <w:top w:val="none" w:sz="0" w:space="0" w:color="auto"/>
                    <w:left w:val="none" w:sz="0" w:space="0" w:color="auto"/>
                    <w:bottom w:val="none" w:sz="0" w:space="0" w:color="auto"/>
                    <w:right w:val="none" w:sz="0" w:space="0" w:color="auto"/>
                  </w:divBdr>
                  <w:divsChild>
                    <w:div w:id="93214204">
                      <w:marLeft w:val="0"/>
                      <w:marRight w:val="0"/>
                      <w:marTop w:val="0"/>
                      <w:marBottom w:val="0"/>
                      <w:divBdr>
                        <w:top w:val="none" w:sz="0" w:space="0" w:color="auto"/>
                        <w:left w:val="none" w:sz="0" w:space="0" w:color="auto"/>
                        <w:bottom w:val="none" w:sz="0" w:space="0" w:color="auto"/>
                        <w:right w:val="none" w:sz="0" w:space="0" w:color="auto"/>
                      </w:divBdr>
                    </w:div>
                  </w:divsChild>
                </w:div>
                <w:div w:id="1510364727">
                  <w:marLeft w:val="0"/>
                  <w:marRight w:val="0"/>
                  <w:marTop w:val="0"/>
                  <w:marBottom w:val="0"/>
                  <w:divBdr>
                    <w:top w:val="none" w:sz="0" w:space="0" w:color="auto"/>
                    <w:left w:val="none" w:sz="0" w:space="0" w:color="auto"/>
                    <w:bottom w:val="none" w:sz="0" w:space="0" w:color="auto"/>
                    <w:right w:val="none" w:sz="0" w:space="0" w:color="auto"/>
                  </w:divBdr>
                </w:div>
                <w:div w:id="1547176121">
                  <w:marLeft w:val="0"/>
                  <w:marRight w:val="0"/>
                  <w:marTop w:val="0"/>
                  <w:marBottom w:val="0"/>
                  <w:divBdr>
                    <w:top w:val="none" w:sz="0" w:space="0" w:color="auto"/>
                    <w:left w:val="none" w:sz="0" w:space="0" w:color="auto"/>
                    <w:bottom w:val="none" w:sz="0" w:space="0" w:color="auto"/>
                    <w:right w:val="none" w:sz="0" w:space="0" w:color="auto"/>
                  </w:divBdr>
                  <w:divsChild>
                    <w:div w:id="13656313">
                      <w:marLeft w:val="0"/>
                      <w:marRight w:val="0"/>
                      <w:marTop w:val="0"/>
                      <w:marBottom w:val="0"/>
                      <w:divBdr>
                        <w:top w:val="none" w:sz="0" w:space="0" w:color="auto"/>
                        <w:left w:val="none" w:sz="0" w:space="0" w:color="auto"/>
                        <w:bottom w:val="none" w:sz="0" w:space="0" w:color="auto"/>
                        <w:right w:val="none" w:sz="0" w:space="0" w:color="auto"/>
                      </w:divBdr>
                    </w:div>
                  </w:divsChild>
                </w:div>
                <w:div w:id="1597833365">
                  <w:marLeft w:val="0"/>
                  <w:marRight w:val="0"/>
                  <w:marTop w:val="0"/>
                  <w:marBottom w:val="0"/>
                  <w:divBdr>
                    <w:top w:val="none" w:sz="0" w:space="0" w:color="auto"/>
                    <w:left w:val="none" w:sz="0" w:space="0" w:color="auto"/>
                    <w:bottom w:val="none" w:sz="0" w:space="0" w:color="auto"/>
                    <w:right w:val="none" w:sz="0" w:space="0" w:color="auto"/>
                  </w:divBdr>
                  <w:divsChild>
                    <w:div w:id="341247796">
                      <w:marLeft w:val="0"/>
                      <w:marRight w:val="0"/>
                      <w:marTop w:val="0"/>
                      <w:marBottom w:val="0"/>
                      <w:divBdr>
                        <w:top w:val="none" w:sz="0" w:space="0" w:color="auto"/>
                        <w:left w:val="none" w:sz="0" w:space="0" w:color="auto"/>
                        <w:bottom w:val="none" w:sz="0" w:space="0" w:color="auto"/>
                        <w:right w:val="none" w:sz="0" w:space="0" w:color="auto"/>
                      </w:divBdr>
                    </w:div>
                  </w:divsChild>
                </w:div>
                <w:div w:id="1606494455">
                  <w:marLeft w:val="0"/>
                  <w:marRight w:val="0"/>
                  <w:marTop w:val="0"/>
                  <w:marBottom w:val="0"/>
                  <w:divBdr>
                    <w:top w:val="none" w:sz="0" w:space="0" w:color="auto"/>
                    <w:left w:val="none" w:sz="0" w:space="0" w:color="auto"/>
                    <w:bottom w:val="none" w:sz="0" w:space="0" w:color="auto"/>
                    <w:right w:val="none" w:sz="0" w:space="0" w:color="auto"/>
                  </w:divBdr>
                  <w:divsChild>
                    <w:div w:id="1217549764">
                      <w:marLeft w:val="0"/>
                      <w:marRight w:val="0"/>
                      <w:marTop w:val="0"/>
                      <w:marBottom w:val="0"/>
                      <w:divBdr>
                        <w:top w:val="none" w:sz="0" w:space="0" w:color="auto"/>
                        <w:left w:val="none" w:sz="0" w:space="0" w:color="auto"/>
                        <w:bottom w:val="none" w:sz="0" w:space="0" w:color="auto"/>
                        <w:right w:val="none" w:sz="0" w:space="0" w:color="auto"/>
                      </w:divBdr>
                    </w:div>
                  </w:divsChild>
                </w:div>
                <w:div w:id="1635283377">
                  <w:marLeft w:val="0"/>
                  <w:marRight w:val="0"/>
                  <w:marTop w:val="0"/>
                  <w:marBottom w:val="0"/>
                  <w:divBdr>
                    <w:top w:val="none" w:sz="0" w:space="0" w:color="auto"/>
                    <w:left w:val="none" w:sz="0" w:space="0" w:color="auto"/>
                    <w:bottom w:val="none" w:sz="0" w:space="0" w:color="auto"/>
                    <w:right w:val="none" w:sz="0" w:space="0" w:color="auto"/>
                  </w:divBdr>
                  <w:divsChild>
                    <w:div w:id="930041030">
                      <w:marLeft w:val="0"/>
                      <w:marRight w:val="0"/>
                      <w:marTop w:val="0"/>
                      <w:marBottom w:val="0"/>
                      <w:divBdr>
                        <w:top w:val="none" w:sz="0" w:space="0" w:color="auto"/>
                        <w:left w:val="none" w:sz="0" w:space="0" w:color="auto"/>
                        <w:bottom w:val="none" w:sz="0" w:space="0" w:color="auto"/>
                        <w:right w:val="none" w:sz="0" w:space="0" w:color="auto"/>
                      </w:divBdr>
                    </w:div>
                  </w:divsChild>
                </w:div>
                <w:div w:id="1650936693">
                  <w:marLeft w:val="0"/>
                  <w:marRight w:val="0"/>
                  <w:marTop w:val="0"/>
                  <w:marBottom w:val="0"/>
                  <w:divBdr>
                    <w:top w:val="none" w:sz="0" w:space="0" w:color="auto"/>
                    <w:left w:val="none" w:sz="0" w:space="0" w:color="auto"/>
                    <w:bottom w:val="none" w:sz="0" w:space="0" w:color="auto"/>
                    <w:right w:val="none" w:sz="0" w:space="0" w:color="auto"/>
                  </w:divBdr>
                  <w:divsChild>
                    <w:div w:id="1100831763">
                      <w:marLeft w:val="0"/>
                      <w:marRight w:val="0"/>
                      <w:marTop w:val="0"/>
                      <w:marBottom w:val="0"/>
                      <w:divBdr>
                        <w:top w:val="none" w:sz="0" w:space="0" w:color="auto"/>
                        <w:left w:val="none" w:sz="0" w:space="0" w:color="auto"/>
                        <w:bottom w:val="none" w:sz="0" w:space="0" w:color="auto"/>
                        <w:right w:val="none" w:sz="0" w:space="0" w:color="auto"/>
                      </w:divBdr>
                    </w:div>
                  </w:divsChild>
                </w:div>
                <w:div w:id="1756048394">
                  <w:marLeft w:val="0"/>
                  <w:marRight w:val="0"/>
                  <w:marTop w:val="0"/>
                  <w:marBottom w:val="0"/>
                  <w:divBdr>
                    <w:top w:val="none" w:sz="0" w:space="0" w:color="auto"/>
                    <w:left w:val="none" w:sz="0" w:space="0" w:color="auto"/>
                    <w:bottom w:val="none" w:sz="0" w:space="0" w:color="auto"/>
                    <w:right w:val="none" w:sz="0" w:space="0" w:color="auto"/>
                  </w:divBdr>
                  <w:divsChild>
                    <w:div w:id="831989712">
                      <w:marLeft w:val="0"/>
                      <w:marRight w:val="0"/>
                      <w:marTop w:val="0"/>
                      <w:marBottom w:val="0"/>
                      <w:divBdr>
                        <w:top w:val="none" w:sz="0" w:space="0" w:color="auto"/>
                        <w:left w:val="none" w:sz="0" w:space="0" w:color="auto"/>
                        <w:bottom w:val="none" w:sz="0" w:space="0" w:color="auto"/>
                        <w:right w:val="none" w:sz="0" w:space="0" w:color="auto"/>
                      </w:divBdr>
                    </w:div>
                  </w:divsChild>
                </w:div>
                <w:div w:id="1805152100">
                  <w:marLeft w:val="0"/>
                  <w:marRight w:val="0"/>
                  <w:marTop w:val="0"/>
                  <w:marBottom w:val="0"/>
                  <w:divBdr>
                    <w:top w:val="none" w:sz="0" w:space="0" w:color="auto"/>
                    <w:left w:val="none" w:sz="0" w:space="0" w:color="auto"/>
                    <w:bottom w:val="none" w:sz="0" w:space="0" w:color="auto"/>
                    <w:right w:val="none" w:sz="0" w:space="0" w:color="auto"/>
                  </w:divBdr>
                  <w:divsChild>
                    <w:div w:id="1360625192">
                      <w:marLeft w:val="0"/>
                      <w:marRight w:val="0"/>
                      <w:marTop w:val="0"/>
                      <w:marBottom w:val="0"/>
                      <w:divBdr>
                        <w:top w:val="none" w:sz="0" w:space="0" w:color="auto"/>
                        <w:left w:val="none" w:sz="0" w:space="0" w:color="auto"/>
                        <w:bottom w:val="none" w:sz="0" w:space="0" w:color="auto"/>
                        <w:right w:val="none" w:sz="0" w:space="0" w:color="auto"/>
                      </w:divBdr>
                    </w:div>
                  </w:divsChild>
                </w:div>
                <w:div w:id="1806308726">
                  <w:marLeft w:val="0"/>
                  <w:marRight w:val="0"/>
                  <w:marTop w:val="0"/>
                  <w:marBottom w:val="0"/>
                  <w:divBdr>
                    <w:top w:val="none" w:sz="0" w:space="0" w:color="auto"/>
                    <w:left w:val="none" w:sz="0" w:space="0" w:color="auto"/>
                    <w:bottom w:val="none" w:sz="0" w:space="0" w:color="auto"/>
                    <w:right w:val="none" w:sz="0" w:space="0" w:color="auto"/>
                  </w:divBdr>
                  <w:divsChild>
                    <w:div w:id="598294168">
                      <w:marLeft w:val="0"/>
                      <w:marRight w:val="0"/>
                      <w:marTop w:val="0"/>
                      <w:marBottom w:val="0"/>
                      <w:divBdr>
                        <w:top w:val="none" w:sz="0" w:space="0" w:color="auto"/>
                        <w:left w:val="none" w:sz="0" w:space="0" w:color="auto"/>
                        <w:bottom w:val="none" w:sz="0" w:space="0" w:color="auto"/>
                        <w:right w:val="none" w:sz="0" w:space="0" w:color="auto"/>
                      </w:divBdr>
                    </w:div>
                  </w:divsChild>
                </w:div>
                <w:div w:id="1905334338">
                  <w:marLeft w:val="0"/>
                  <w:marRight w:val="0"/>
                  <w:marTop w:val="0"/>
                  <w:marBottom w:val="0"/>
                  <w:divBdr>
                    <w:top w:val="none" w:sz="0" w:space="0" w:color="auto"/>
                    <w:left w:val="none" w:sz="0" w:space="0" w:color="auto"/>
                    <w:bottom w:val="none" w:sz="0" w:space="0" w:color="auto"/>
                    <w:right w:val="none" w:sz="0" w:space="0" w:color="auto"/>
                  </w:divBdr>
                  <w:divsChild>
                    <w:div w:id="131341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357560">
          <w:marLeft w:val="0"/>
          <w:marRight w:val="0"/>
          <w:marTop w:val="0"/>
          <w:marBottom w:val="0"/>
          <w:divBdr>
            <w:top w:val="none" w:sz="0" w:space="0" w:color="auto"/>
            <w:left w:val="none" w:sz="0" w:space="0" w:color="auto"/>
            <w:bottom w:val="none" w:sz="0" w:space="0" w:color="auto"/>
            <w:right w:val="none" w:sz="0" w:space="0" w:color="auto"/>
          </w:divBdr>
        </w:div>
        <w:div w:id="645008791">
          <w:marLeft w:val="0"/>
          <w:marRight w:val="0"/>
          <w:marTop w:val="0"/>
          <w:marBottom w:val="0"/>
          <w:divBdr>
            <w:top w:val="none" w:sz="0" w:space="0" w:color="auto"/>
            <w:left w:val="none" w:sz="0" w:space="0" w:color="auto"/>
            <w:bottom w:val="none" w:sz="0" w:space="0" w:color="auto"/>
            <w:right w:val="none" w:sz="0" w:space="0" w:color="auto"/>
          </w:divBdr>
        </w:div>
        <w:div w:id="687826762">
          <w:marLeft w:val="0"/>
          <w:marRight w:val="0"/>
          <w:marTop w:val="0"/>
          <w:marBottom w:val="0"/>
          <w:divBdr>
            <w:top w:val="none" w:sz="0" w:space="0" w:color="auto"/>
            <w:left w:val="none" w:sz="0" w:space="0" w:color="auto"/>
            <w:bottom w:val="none" w:sz="0" w:space="0" w:color="auto"/>
            <w:right w:val="none" w:sz="0" w:space="0" w:color="auto"/>
          </w:divBdr>
        </w:div>
        <w:div w:id="694502971">
          <w:marLeft w:val="0"/>
          <w:marRight w:val="0"/>
          <w:marTop w:val="0"/>
          <w:marBottom w:val="0"/>
          <w:divBdr>
            <w:top w:val="none" w:sz="0" w:space="0" w:color="auto"/>
            <w:left w:val="none" w:sz="0" w:space="0" w:color="auto"/>
            <w:bottom w:val="none" w:sz="0" w:space="0" w:color="auto"/>
            <w:right w:val="none" w:sz="0" w:space="0" w:color="auto"/>
          </w:divBdr>
        </w:div>
        <w:div w:id="721027592">
          <w:marLeft w:val="0"/>
          <w:marRight w:val="0"/>
          <w:marTop w:val="0"/>
          <w:marBottom w:val="0"/>
          <w:divBdr>
            <w:top w:val="none" w:sz="0" w:space="0" w:color="auto"/>
            <w:left w:val="none" w:sz="0" w:space="0" w:color="auto"/>
            <w:bottom w:val="none" w:sz="0" w:space="0" w:color="auto"/>
            <w:right w:val="none" w:sz="0" w:space="0" w:color="auto"/>
          </w:divBdr>
        </w:div>
        <w:div w:id="786049216">
          <w:marLeft w:val="0"/>
          <w:marRight w:val="0"/>
          <w:marTop w:val="0"/>
          <w:marBottom w:val="0"/>
          <w:divBdr>
            <w:top w:val="none" w:sz="0" w:space="0" w:color="auto"/>
            <w:left w:val="none" w:sz="0" w:space="0" w:color="auto"/>
            <w:bottom w:val="none" w:sz="0" w:space="0" w:color="auto"/>
            <w:right w:val="none" w:sz="0" w:space="0" w:color="auto"/>
          </w:divBdr>
        </w:div>
        <w:div w:id="802651306">
          <w:marLeft w:val="0"/>
          <w:marRight w:val="0"/>
          <w:marTop w:val="0"/>
          <w:marBottom w:val="0"/>
          <w:divBdr>
            <w:top w:val="none" w:sz="0" w:space="0" w:color="auto"/>
            <w:left w:val="none" w:sz="0" w:space="0" w:color="auto"/>
            <w:bottom w:val="none" w:sz="0" w:space="0" w:color="auto"/>
            <w:right w:val="none" w:sz="0" w:space="0" w:color="auto"/>
          </w:divBdr>
        </w:div>
        <w:div w:id="813911263">
          <w:marLeft w:val="0"/>
          <w:marRight w:val="0"/>
          <w:marTop w:val="0"/>
          <w:marBottom w:val="0"/>
          <w:divBdr>
            <w:top w:val="none" w:sz="0" w:space="0" w:color="auto"/>
            <w:left w:val="none" w:sz="0" w:space="0" w:color="auto"/>
            <w:bottom w:val="none" w:sz="0" w:space="0" w:color="auto"/>
            <w:right w:val="none" w:sz="0" w:space="0" w:color="auto"/>
          </w:divBdr>
        </w:div>
        <w:div w:id="839932010">
          <w:marLeft w:val="0"/>
          <w:marRight w:val="0"/>
          <w:marTop w:val="0"/>
          <w:marBottom w:val="0"/>
          <w:divBdr>
            <w:top w:val="none" w:sz="0" w:space="0" w:color="auto"/>
            <w:left w:val="none" w:sz="0" w:space="0" w:color="auto"/>
            <w:bottom w:val="none" w:sz="0" w:space="0" w:color="auto"/>
            <w:right w:val="none" w:sz="0" w:space="0" w:color="auto"/>
          </w:divBdr>
        </w:div>
        <w:div w:id="840852133">
          <w:marLeft w:val="0"/>
          <w:marRight w:val="0"/>
          <w:marTop w:val="0"/>
          <w:marBottom w:val="0"/>
          <w:divBdr>
            <w:top w:val="none" w:sz="0" w:space="0" w:color="auto"/>
            <w:left w:val="none" w:sz="0" w:space="0" w:color="auto"/>
            <w:bottom w:val="none" w:sz="0" w:space="0" w:color="auto"/>
            <w:right w:val="none" w:sz="0" w:space="0" w:color="auto"/>
          </w:divBdr>
        </w:div>
        <w:div w:id="862862076">
          <w:marLeft w:val="0"/>
          <w:marRight w:val="0"/>
          <w:marTop w:val="0"/>
          <w:marBottom w:val="0"/>
          <w:divBdr>
            <w:top w:val="none" w:sz="0" w:space="0" w:color="auto"/>
            <w:left w:val="none" w:sz="0" w:space="0" w:color="auto"/>
            <w:bottom w:val="none" w:sz="0" w:space="0" w:color="auto"/>
            <w:right w:val="none" w:sz="0" w:space="0" w:color="auto"/>
          </w:divBdr>
        </w:div>
        <w:div w:id="868642203">
          <w:marLeft w:val="0"/>
          <w:marRight w:val="0"/>
          <w:marTop w:val="0"/>
          <w:marBottom w:val="0"/>
          <w:divBdr>
            <w:top w:val="none" w:sz="0" w:space="0" w:color="auto"/>
            <w:left w:val="none" w:sz="0" w:space="0" w:color="auto"/>
            <w:bottom w:val="none" w:sz="0" w:space="0" w:color="auto"/>
            <w:right w:val="none" w:sz="0" w:space="0" w:color="auto"/>
          </w:divBdr>
          <w:divsChild>
            <w:div w:id="1822891485">
              <w:marLeft w:val="-75"/>
              <w:marRight w:val="0"/>
              <w:marTop w:val="30"/>
              <w:marBottom w:val="30"/>
              <w:divBdr>
                <w:top w:val="none" w:sz="0" w:space="0" w:color="auto"/>
                <w:left w:val="none" w:sz="0" w:space="0" w:color="auto"/>
                <w:bottom w:val="none" w:sz="0" w:space="0" w:color="auto"/>
                <w:right w:val="none" w:sz="0" w:space="0" w:color="auto"/>
              </w:divBdr>
              <w:divsChild>
                <w:div w:id="70125344">
                  <w:marLeft w:val="0"/>
                  <w:marRight w:val="0"/>
                  <w:marTop w:val="0"/>
                  <w:marBottom w:val="0"/>
                  <w:divBdr>
                    <w:top w:val="none" w:sz="0" w:space="0" w:color="auto"/>
                    <w:left w:val="none" w:sz="0" w:space="0" w:color="auto"/>
                    <w:bottom w:val="none" w:sz="0" w:space="0" w:color="auto"/>
                    <w:right w:val="none" w:sz="0" w:space="0" w:color="auto"/>
                  </w:divBdr>
                  <w:divsChild>
                    <w:div w:id="1689678939">
                      <w:marLeft w:val="0"/>
                      <w:marRight w:val="0"/>
                      <w:marTop w:val="0"/>
                      <w:marBottom w:val="0"/>
                      <w:divBdr>
                        <w:top w:val="none" w:sz="0" w:space="0" w:color="auto"/>
                        <w:left w:val="none" w:sz="0" w:space="0" w:color="auto"/>
                        <w:bottom w:val="none" w:sz="0" w:space="0" w:color="auto"/>
                        <w:right w:val="none" w:sz="0" w:space="0" w:color="auto"/>
                      </w:divBdr>
                    </w:div>
                  </w:divsChild>
                </w:div>
                <w:div w:id="332269273">
                  <w:marLeft w:val="0"/>
                  <w:marRight w:val="0"/>
                  <w:marTop w:val="0"/>
                  <w:marBottom w:val="0"/>
                  <w:divBdr>
                    <w:top w:val="none" w:sz="0" w:space="0" w:color="auto"/>
                    <w:left w:val="none" w:sz="0" w:space="0" w:color="auto"/>
                    <w:bottom w:val="none" w:sz="0" w:space="0" w:color="auto"/>
                    <w:right w:val="none" w:sz="0" w:space="0" w:color="auto"/>
                  </w:divBdr>
                </w:div>
                <w:div w:id="404569304">
                  <w:marLeft w:val="0"/>
                  <w:marRight w:val="0"/>
                  <w:marTop w:val="0"/>
                  <w:marBottom w:val="0"/>
                  <w:divBdr>
                    <w:top w:val="none" w:sz="0" w:space="0" w:color="auto"/>
                    <w:left w:val="none" w:sz="0" w:space="0" w:color="auto"/>
                    <w:bottom w:val="none" w:sz="0" w:space="0" w:color="auto"/>
                    <w:right w:val="none" w:sz="0" w:space="0" w:color="auto"/>
                  </w:divBdr>
                  <w:divsChild>
                    <w:div w:id="75515783">
                      <w:marLeft w:val="0"/>
                      <w:marRight w:val="0"/>
                      <w:marTop w:val="0"/>
                      <w:marBottom w:val="0"/>
                      <w:divBdr>
                        <w:top w:val="none" w:sz="0" w:space="0" w:color="auto"/>
                        <w:left w:val="none" w:sz="0" w:space="0" w:color="auto"/>
                        <w:bottom w:val="none" w:sz="0" w:space="0" w:color="auto"/>
                        <w:right w:val="none" w:sz="0" w:space="0" w:color="auto"/>
                      </w:divBdr>
                    </w:div>
                  </w:divsChild>
                </w:div>
                <w:div w:id="427820769">
                  <w:marLeft w:val="0"/>
                  <w:marRight w:val="0"/>
                  <w:marTop w:val="0"/>
                  <w:marBottom w:val="0"/>
                  <w:divBdr>
                    <w:top w:val="none" w:sz="0" w:space="0" w:color="auto"/>
                    <w:left w:val="none" w:sz="0" w:space="0" w:color="auto"/>
                    <w:bottom w:val="none" w:sz="0" w:space="0" w:color="auto"/>
                    <w:right w:val="none" w:sz="0" w:space="0" w:color="auto"/>
                  </w:divBdr>
                  <w:divsChild>
                    <w:div w:id="285158901">
                      <w:marLeft w:val="0"/>
                      <w:marRight w:val="0"/>
                      <w:marTop w:val="0"/>
                      <w:marBottom w:val="0"/>
                      <w:divBdr>
                        <w:top w:val="none" w:sz="0" w:space="0" w:color="auto"/>
                        <w:left w:val="none" w:sz="0" w:space="0" w:color="auto"/>
                        <w:bottom w:val="none" w:sz="0" w:space="0" w:color="auto"/>
                        <w:right w:val="none" w:sz="0" w:space="0" w:color="auto"/>
                      </w:divBdr>
                    </w:div>
                  </w:divsChild>
                </w:div>
                <w:div w:id="590429605">
                  <w:marLeft w:val="0"/>
                  <w:marRight w:val="0"/>
                  <w:marTop w:val="0"/>
                  <w:marBottom w:val="0"/>
                  <w:divBdr>
                    <w:top w:val="none" w:sz="0" w:space="0" w:color="auto"/>
                    <w:left w:val="none" w:sz="0" w:space="0" w:color="auto"/>
                    <w:bottom w:val="none" w:sz="0" w:space="0" w:color="auto"/>
                    <w:right w:val="none" w:sz="0" w:space="0" w:color="auto"/>
                  </w:divBdr>
                  <w:divsChild>
                    <w:div w:id="1472821374">
                      <w:marLeft w:val="0"/>
                      <w:marRight w:val="0"/>
                      <w:marTop w:val="0"/>
                      <w:marBottom w:val="0"/>
                      <w:divBdr>
                        <w:top w:val="none" w:sz="0" w:space="0" w:color="auto"/>
                        <w:left w:val="none" w:sz="0" w:space="0" w:color="auto"/>
                        <w:bottom w:val="none" w:sz="0" w:space="0" w:color="auto"/>
                        <w:right w:val="none" w:sz="0" w:space="0" w:color="auto"/>
                      </w:divBdr>
                    </w:div>
                  </w:divsChild>
                </w:div>
                <w:div w:id="604505470">
                  <w:marLeft w:val="0"/>
                  <w:marRight w:val="0"/>
                  <w:marTop w:val="0"/>
                  <w:marBottom w:val="0"/>
                  <w:divBdr>
                    <w:top w:val="none" w:sz="0" w:space="0" w:color="auto"/>
                    <w:left w:val="none" w:sz="0" w:space="0" w:color="auto"/>
                    <w:bottom w:val="none" w:sz="0" w:space="0" w:color="auto"/>
                    <w:right w:val="none" w:sz="0" w:space="0" w:color="auto"/>
                  </w:divBdr>
                  <w:divsChild>
                    <w:div w:id="887183600">
                      <w:marLeft w:val="0"/>
                      <w:marRight w:val="0"/>
                      <w:marTop w:val="0"/>
                      <w:marBottom w:val="0"/>
                      <w:divBdr>
                        <w:top w:val="none" w:sz="0" w:space="0" w:color="auto"/>
                        <w:left w:val="none" w:sz="0" w:space="0" w:color="auto"/>
                        <w:bottom w:val="none" w:sz="0" w:space="0" w:color="auto"/>
                        <w:right w:val="none" w:sz="0" w:space="0" w:color="auto"/>
                      </w:divBdr>
                    </w:div>
                  </w:divsChild>
                </w:div>
                <w:div w:id="689068535">
                  <w:marLeft w:val="0"/>
                  <w:marRight w:val="0"/>
                  <w:marTop w:val="0"/>
                  <w:marBottom w:val="0"/>
                  <w:divBdr>
                    <w:top w:val="none" w:sz="0" w:space="0" w:color="auto"/>
                    <w:left w:val="none" w:sz="0" w:space="0" w:color="auto"/>
                    <w:bottom w:val="none" w:sz="0" w:space="0" w:color="auto"/>
                    <w:right w:val="none" w:sz="0" w:space="0" w:color="auto"/>
                  </w:divBdr>
                  <w:divsChild>
                    <w:div w:id="1223756765">
                      <w:marLeft w:val="0"/>
                      <w:marRight w:val="0"/>
                      <w:marTop w:val="0"/>
                      <w:marBottom w:val="0"/>
                      <w:divBdr>
                        <w:top w:val="none" w:sz="0" w:space="0" w:color="auto"/>
                        <w:left w:val="none" w:sz="0" w:space="0" w:color="auto"/>
                        <w:bottom w:val="none" w:sz="0" w:space="0" w:color="auto"/>
                        <w:right w:val="none" w:sz="0" w:space="0" w:color="auto"/>
                      </w:divBdr>
                    </w:div>
                  </w:divsChild>
                </w:div>
                <w:div w:id="754058632">
                  <w:marLeft w:val="0"/>
                  <w:marRight w:val="0"/>
                  <w:marTop w:val="0"/>
                  <w:marBottom w:val="0"/>
                  <w:divBdr>
                    <w:top w:val="none" w:sz="0" w:space="0" w:color="auto"/>
                    <w:left w:val="none" w:sz="0" w:space="0" w:color="auto"/>
                    <w:bottom w:val="none" w:sz="0" w:space="0" w:color="auto"/>
                    <w:right w:val="none" w:sz="0" w:space="0" w:color="auto"/>
                  </w:divBdr>
                  <w:divsChild>
                    <w:div w:id="710226859">
                      <w:marLeft w:val="0"/>
                      <w:marRight w:val="0"/>
                      <w:marTop w:val="0"/>
                      <w:marBottom w:val="0"/>
                      <w:divBdr>
                        <w:top w:val="none" w:sz="0" w:space="0" w:color="auto"/>
                        <w:left w:val="none" w:sz="0" w:space="0" w:color="auto"/>
                        <w:bottom w:val="none" w:sz="0" w:space="0" w:color="auto"/>
                        <w:right w:val="none" w:sz="0" w:space="0" w:color="auto"/>
                      </w:divBdr>
                    </w:div>
                  </w:divsChild>
                </w:div>
                <w:div w:id="802888321">
                  <w:marLeft w:val="0"/>
                  <w:marRight w:val="0"/>
                  <w:marTop w:val="0"/>
                  <w:marBottom w:val="0"/>
                  <w:divBdr>
                    <w:top w:val="none" w:sz="0" w:space="0" w:color="auto"/>
                    <w:left w:val="none" w:sz="0" w:space="0" w:color="auto"/>
                    <w:bottom w:val="none" w:sz="0" w:space="0" w:color="auto"/>
                    <w:right w:val="none" w:sz="0" w:space="0" w:color="auto"/>
                  </w:divBdr>
                  <w:divsChild>
                    <w:div w:id="505171321">
                      <w:marLeft w:val="0"/>
                      <w:marRight w:val="0"/>
                      <w:marTop w:val="0"/>
                      <w:marBottom w:val="0"/>
                      <w:divBdr>
                        <w:top w:val="none" w:sz="0" w:space="0" w:color="auto"/>
                        <w:left w:val="none" w:sz="0" w:space="0" w:color="auto"/>
                        <w:bottom w:val="none" w:sz="0" w:space="0" w:color="auto"/>
                        <w:right w:val="none" w:sz="0" w:space="0" w:color="auto"/>
                      </w:divBdr>
                    </w:div>
                  </w:divsChild>
                </w:div>
                <w:div w:id="1004632211">
                  <w:marLeft w:val="0"/>
                  <w:marRight w:val="0"/>
                  <w:marTop w:val="0"/>
                  <w:marBottom w:val="0"/>
                  <w:divBdr>
                    <w:top w:val="none" w:sz="0" w:space="0" w:color="auto"/>
                    <w:left w:val="none" w:sz="0" w:space="0" w:color="auto"/>
                    <w:bottom w:val="none" w:sz="0" w:space="0" w:color="auto"/>
                    <w:right w:val="none" w:sz="0" w:space="0" w:color="auto"/>
                  </w:divBdr>
                  <w:divsChild>
                    <w:div w:id="1623655536">
                      <w:marLeft w:val="0"/>
                      <w:marRight w:val="0"/>
                      <w:marTop w:val="0"/>
                      <w:marBottom w:val="0"/>
                      <w:divBdr>
                        <w:top w:val="none" w:sz="0" w:space="0" w:color="auto"/>
                        <w:left w:val="none" w:sz="0" w:space="0" w:color="auto"/>
                        <w:bottom w:val="none" w:sz="0" w:space="0" w:color="auto"/>
                        <w:right w:val="none" w:sz="0" w:space="0" w:color="auto"/>
                      </w:divBdr>
                    </w:div>
                  </w:divsChild>
                </w:div>
                <w:div w:id="1077170248">
                  <w:marLeft w:val="0"/>
                  <w:marRight w:val="0"/>
                  <w:marTop w:val="0"/>
                  <w:marBottom w:val="0"/>
                  <w:divBdr>
                    <w:top w:val="none" w:sz="0" w:space="0" w:color="auto"/>
                    <w:left w:val="none" w:sz="0" w:space="0" w:color="auto"/>
                    <w:bottom w:val="none" w:sz="0" w:space="0" w:color="auto"/>
                    <w:right w:val="none" w:sz="0" w:space="0" w:color="auto"/>
                  </w:divBdr>
                  <w:divsChild>
                    <w:div w:id="599223419">
                      <w:marLeft w:val="0"/>
                      <w:marRight w:val="0"/>
                      <w:marTop w:val="0"/>
                      <w:marBottom w:val="0"/>
                      <w:divBdr>
                        <w:top w:val="none" w:sz="0" w:space="0" w:color="auto"/>
                        <w:left w:val="none" w:sz="0" w:space="0" w:color="auto"/>
                        <w:bottom w:val="none" w:sz="0" w:space="0" w:color="auto"/>
                        <w:right w:val="none" w:sz="0" w:space="0" w:color="auto"/>
                      </w:divBdr>
                    </w:div>
                  </w:divsChild>
                </w:div>
                <w:div w:id="1115444499">
                  <w:marLeft w:val="0"/>
                  <w:marRight w:val="0"/>
                  <w:marTop w:val="0"/>
                  <w:marBottom w:val="0"/>
                  <w:divBdr>
                    <w:top w:val="none" w:sz="0" w:space="0" w:color="auto"/>
                    <w:left w:val="none" w:sz="0" w:space="0" w:color="auto"/>
                    <w:bottom w:val="none" w:sz="0" w:space="0" w:color="auto"/>
                    <w:right w:val="none" w:sz="0" w:space="0" w:color="auto"/>
                  </w:divBdr>
                  <w:divsChild>
                    <w:div w:id="994841036">
                      <w:marLeft w:val="0"/>
                      <w:marRight w:val="0"/>
                      <w:marTop w:val="0"/>
                      <w:marBottom w:val="0"/>
                      <w:divBdr>
                        <w:top w:val="none" w:sz="0" w:space="0" w:color="auto"/>
                        <w:left w:val="none" w:sz="0" w:space="0" w:color="auto"/>
                        <w:bottom w:val="none" w:sz="0" w:space="0" w:color="auto"/>
                        <w:right w:val="none" w:sz="0" w:space="0" w:color="auto"/>
                      </w:divBdr>
                    </w:div>
                  </w:divsChild>
                </w:div>
                <w:div w:id="1204169937">
                  <w:marLeft w:val="0"/>
                  <w:marRight w:val="0"/>
                  <w:marTop w:val="0"/>
                  <w:marBottom w:val="0"/>
                  <w:divBdr>
                    <w:top w:val="none" w:sz="0" w:space="0" w:color="auto"/>
                    <w:left w:val="none" w:sz="0" w:space="0" w:color="auto"/>
                    <w:bottom w:val="none" w:sz="0" w:space="0" w:color="auto"/>
                    <w:right w:val="none" w:sz="0" w:space="0" w:color="auto"/>
                  </w:divBdr>
                  <w:divsChild>
                    <w:div w:id="1652827350">
                      <w:marLeft w:val="0"/>
                      <w:marRight w:val="0"/>
                      <w:marTop w:val="0"/>
                      <w:marBottom w:val="0"/>
                      <w:divBdr>
                        <w:top w:val="none" w:sz="0" w:space="0" w:color="auto"/>
                        <w:left w:val="none" w:sz="0" w:space="0" w:color="auto"/>
                        <w:bottom w:val="none" w:sz="0" w:space="0" w:color="auto"/>
                        <w:right w:val="none" w:sz="0" w:space="0" w:color="auto"/>
                      </w:divBdr>
                    </w:div>
                  </w:divsChild>
                </w:div>
                <w:div w:id="1207178582">
                  <w:marLeft w:val="0"/>
                  <w:marRight w:val="0"/>
                  <w:marTop w:val="0"/>
                  <w:marBottom w:val="0"/>
                  <w:divBdr>
                    <w:top w:val="none" w:sz="0" w:space="0" w:color="auto"/>
                    <w:left w:val="none" w:sz="0" w:space="0" w:color="auto"/>
                    <w:bottom w:val="none" w:sz="0" w:space="0" w:color="auto"/>
                    <w:right w:val="none" w:sz="0" w:space="0" w:color="auto"/>
                  </w:divBdr>
                  <w:divsChild>
                    <w:div w:id="43137587">
                      <w:marLeft w:val="0"/>
                      <w:marRight w:val="0"/>
                      <w:marTop w:val="0"/>
                      <w:marBottom w:val="0"/>
                      <w:divBdr>
                        <w:top w:val="none" w:sz="0" w:space="0" w:color="auto"/>
                        <w:left w:val="none" w:sz="0" w:space="0" w:color="auto"/>
                        <w:bottom w:val="none" w:sz="0" w:space="0" w:color="auto"/>
                        <w:right w:val="none" w:sz="0" w:space="0" w:color="auto"/>
                      </w:divBdr>
                    </w:div>
                  </w:divsChild>
                </w:div>
                <w:div w:id="1506170206">
                  <w:marLeft w:val="0"/>
                  <w:marRight w:val="0"/>
                  <w:marTop w:val="0"/>
                  <w:marBottom w:val="0"/>
                  <w:divBdr>
                    <w:top w:val="none" w:sz="0" w:space="0" w:color="auto"/>
                    <w:left w:val="none" w:sz="0" w:space="0" w:color="auto"/>
                    <w:bottom w:val="none" w:sz="0" w:space="0" w:color="auto"/>
                    <w:right w:val="none" w:sz="0" w:space="0" w:color="auto"/>
                  </w:divBdr>
                  <w:divsChild>
                    <w:div w:id="1303540433">
                      <w:marLeft w:val="0"/>
                      <w:marRight w:val="0"/>
                      <w:marTop w:val="0"/>
                      <w:marBottom w:val="0"/>
                      <w:divBdr>
                        <w:top w:val="none" w:sz="0" w:space="0" w:color="auto"/>
                        <w:left w:val="none" w:sz="0" w:space="0" w:color="auto"/>
                        <w:bottom w:val="none" w:sz="0" w:space="0" w:color="auto"/>
                        <w:right w:val="none" w:sz="0" w:space="0" w:color="auto"/>
                      </w:divBdr>
                    </w:div>
                  </w:divsChild>
                </w:div>
                <w:div w:id="1593315165">
                  <w:marLeft w:val="0"/>
                  <w:marRight w:val="0"/>
                  <w:marTop w:val="0"/>
                  <w:marBottom w:val="0"/>
                  <w:divBdr>
                    <w:top w:val="none" w:sz="0" w:space="0" w:color="auto"/>
                    <w:left w:val="none" w:sz="0" w:space="0" w:color="auto"/>
                    <w:bottom w:val="none" w:sz="0" w:space="0" w:color="auto"/>
                    <w:right w:val="none" w:sz="0" w:space="0" w:color="auto"/>
                  </w:divBdr>
                  <w:divsChild>
                    <w:div w:id="1817533102">
                      <w:marLeft w:val="0"/>
                      <w:marRight w:val="0"/>
                      <w:marTop w:val="0"/>
                      <w:marBottom w:val="0"/>
                      <w:divBdr>
                        <w:top w:val="none" w:sz="0" w:space="0" w:color="auto"/>
                        <w:left w:val="none" w:sz="0" w:space="0" w:color="auto"/>
                        <w:bottom w:val="none" w:sz="0" w:space="0" w:color="auto"/>
                        <w:right w:val="none" w:sz="0" w:space="0" w:color="auto"/>
                      </w:divBdr>
                    </w:div>
                  </w:divsChild>
                </w:div>
                <w:div w:id="1633511049">
                  <w:marLeft w:val="0"/>
                  <w:marRight w:val="0"/>
                  <w:marTop w:val="0"/>
                  <w:marBottom w:val="0"/>
                  <w:divBdr>
                    <w:top w:val="none" w:sz="0" w:space="0" w:color="auto"/>
                    <w:left w:val="none" w:sz="0" w:space="0" w:color="auto"/>
                    <w:bottom w:val="none" w:sz="0" w:space="0" w:color="auto"/>
                    <w:right w:val="none" w:sz="0" w:space="0" w:color="auto"/>
                  </w:divBdr>
                  <w:divsChild>
                    <w:div w:id="1799642635">
                      <w:marLeft w:val="0"/>
                      <w:marRight w:val="0"/>
                      <w:marTop w:val="0"/>
                      <w:marBottom w:val="0"/>
                      <w:divBdr>
                        <w:top w:val="none" w:sz="0" w:space="0" w:color="auto"/>
                        <w:left w:val="none" w:sz="0" w:space="0" w:color="auto"/>
                        <w:bottom w:val="none" w:sz="0" w:space="0" w:color="auto"/>
                        <w:right w:val="none" w:sz="0" w:space="0" w:color="auto"/>
                      </w:divBdr>
                    </w:div>
                  </w:divsChild>
                </w:div>
                <w:div w:id="1723400926">
                  <w:marLeft w:val="0"/>
                  <w:marRight w:val="0"/>
                  <w:marTop w:val="0"/>
                  <w:marBottom w:val="0"/>
                  <w:divBdr>
                    <w:top w:val="none" w:sz="0" w:space="0" w:color="auto"/>
                    <w:left w:val="none" w:sz="0" w:space="0" w:color="auto"/>
                    <w:bottom w:val="none" w:sz="0" w:space="0" w:color="auto"/>
                    <w:right w:val="none" w:sz="0" w:space="0" w:color="auto"/>
                  </w:divBdr>
                  <w:divsChild>
                    <w:div w:id="1603414488">
                      <w:marLeft w:val="0"/>
                      <w:marRight w:val="0"/>
                      <w:marTop w:val="0"/>
                      <w:marBottom w:val="0"/>
                      <w:divBdr>
                        <w:top w:val="none" w:sz="0" w:space="0" w:color="auto"/>
                        <w:left w:val="none" w:sz="0" w:space="0" w:color="auto"/>
                        <w:bottom w:val="none" w:sz="0" w:space="0" w:color="auto"/>
                        <w:right w:val="none" w:sz="0" w:space="0" w:color="auto"/>
                      </w:divBdr>
                    </w:div>
                  </w:divsChild>
                </w:div>
                <w:div w:id="1869368861">
                  <w:marLeft w:val="0"/>
                  <w:marRight w:val="0"/>
                  <w:marTop w:val="0"/>
                  <w:marBottom w:val="0"/>
                  <w:divBdr>
                    <w:top w:val="none" w:sz="0" w:space="0" w:color="auto"/>
                    <w:left w:val="none" w:sz="0" w:space="0" w:color="auto"/>
                    <w:bottom w:val="none" w:sz="0" w:space="0" w:color="auto"/>
                    <w:right w:val="none" w:sz="0" w:space="0" w:color="auto"/>
                  </w:divBdr>
                  <w:divsChild>
                    <w:div w:id="909853350">
                      <w:marLeft w:val="0"/>
                      <w:marRight w:val="0"/>
                      <w:marTop w:val="0"/>
                      <w:marBottom w:val="0"/>
                      <w:divBdr>
                        <w:top w:val="none" w:sz="0" w:space="0" w:color="auto"/>
                        <w:left w:val="none" w:sz="0" w:space="0" w:color="auto"/>
                        <w:bottom w:val="none" w:sz="0" w:space="0" w:color="auto"/>
                        <w:right w:val="none" w:sz="0" w:space="0" w:color="auto"/>
                      </w:divBdr>
                    </w:div>
                  </w:divsChild>
                </w:div>
                <w:div w:id="1876429027">
                  <w:marLeft w:val="0"/>
                  <w:marRight w:val="0"/>
                  <w:marTop w:val="0"/>
                  <w:marBottom w:val="0"/>
                  <w:divBdr>
                    <w:top w:val="none" w:sz="0" w:space="0" w:color="auto"/>
                    <w:left w:val="none" w:sz="0" w:space="0" w:color="auto"/>
                    <w:bottom w:val="none" w:sz="0" w:space="0" w:color="auto"/>
                    <w:right w:val="none" w:sz="0" w:space="0" w:color="auto"/>
                  </w:divBdr>
                  <w:divsChild>
                    <w:div w:id="135072938">
                      <w:marLeft w:val="0"/>
                      <w:marRight w:val="0"/>
                      <w:marTop w:val="0"/>
                      <w:marBottom w:val="0"/>
                      <w:divBdr>
                        <w:top w:val="none" w:sz="0" w:space="0" w:color="auto"/>
                        <w:left w:val="none" w:sz="0" w:space="0" w:color="auto"/>
                        <w:bottom w:val="none" w:sz="0" w:space="0" w:color="auto"/>
                        <w:right w:val="none" w:sz="0" w:space="0" w:color="auto"/>
                      </w:divBdr>
                    </w:div>
                  </w:divsChild>
                </w:div>
                <w:div w:id="1911455329">
                  <w:marLeft w:val="0"/>
                  <w:marRight w:val="0"/>
                  <w:marTop w:val="0"/>
                  <w:marBottom w:val="0"/>
                  <w:divBdr>
                    <w:top w:val="none" w:sz="0" w:space="0" w:color="auto"/>
                    <w:left w:val="none" w:sz="0" w:space="0" w:color="auto"/>
                    <w:bottom w:val="none" w:sz="0" w:space="0" w:color="auto"/>
                    <w:right w:val="none" w:sz="0" w:space="0" w:color="auto"/>
                  </w:divBdr>
                  <w:divsChild>
                    <w:div w:id="1348484990">
                      <w:marLeft w:val="0"/>
                      <w:marRight w:val="0"/>
                      <w:marTop w:val="0"/>
                      <w:marBottom w:val="0"/>
                      <w:divBdr>
                        <w:top w:val="none" w:sz="0" w:space="0" w:color="auto"/>
                        <w:left w:val="none" w:sz="0" w:space="0" w:color="auto"/>
                        <w:bottom w:val="none" w:sz="0" w:space="0" w:color="auto"/>
                        <w:right w:val="none" w:sz="0" w:space="0" w:color="auto"/>
                      </w:divBdr>
                    </w:div>
                  </w:divsChild>
                </w:div>
                <w:div w:id="1946420472">
                  <w:marLeft w:val="0"/>
                  <w:marRight w:val="0"/>
                  <w:marTop w:val="0"/>
                  <w:marBottom w:val="0"/>
                  <w:divBdr>
                    <w:top w:val="none" w:sz="0" w:space="0" w:color="auto"/>
                    <w:left w:val="none" w:sz="0" w:space="0" w:color="auto"/>
                    <w:bottom w:val="none" w:sz="0" w:space="0" w:color="auto"/>
                    <w:right w:val="none" w:sz="0" w:space="0" w:color="auto"/>
                  </w:divBdr>
                  <w:divsChild>
                    <w:div w:id="832137853">
                      <w:marLeft w:val="0"/>
                      <w:marRight w:val="0"/>
                      <w:marTop w:val="0"/>
                      <w:marBottom w:val="0"/>
                      <w:divBdr>
                        <w:top w:val="none" w:sz="0" w:space="0" w:color="auto"/>
                        <w:left w:val="none" w:sz="0" w:space="0" w:color="auto"/>
                        <w:bottom w:val="none" w:sz="0" w:space="0" w:color="auto"/>
                        <w:right w:val="none" w:sz="0" w:space="0" w:color="auto"/>
                      </w:divBdr>
                    </w:div>
                    <w:div w:id="1204249498">
                      <w:marLeft w:val="0"/>
                      <w:marRight w:val="0"/>
                      <w:marTop w:val="0"/>
                      <w:marBottom w:val="0"/>
                      <w:divBdr>
                        <w:top w:val="none" w:sz="0" w:space="0" w:color="auto"/>
                        <w:left w:val="none" w:sz="0" w:space="0" w:color="auto"/>
                        <w:bottom w:val="none" w:sz="0" w:space="0" w:color="auto"/>
                        <w:right w:val="none" w:sz="0" w:space="0" w:color="auto"/>
                      </w:divBdr>
                    </w:div>
                  </w:divsChild>
                </w:div>
                <w:div w:id="1948806516">
                  <w:marLeft w:val="0"/>
                  <w:marRight w:val="0"/>
                  <w:marTop w:val="0"/>
                  <w:marBottom w:val="0"/>
                  <w:divBdr>
                    <w:top w:val="none" w:sz="0" w:space="0" w:color="auto"/>
                    <w:left w:val="none" w:sz="0" w:space="0" w:color="auto"/>
                    <w:bottom w:val="none" w:sz="0" w:space="0" w:color="auto"/>
                    <w:right w:val="none" w:sz="0" w:space="0" w:color="auto"/>
                  </w:divBdr>
                  <w:divsChild>
                    <w:div w:id="194553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757262">
          <w:marLeft w:val="0"/>
          <w:marRight w:val="0"/>
          <w:marTop w:val="0"/>
          <w:marBottom w:val="0"/>
          <w:divBdr>
            <w:top w:val="none" w:sz="0" w:space="0" w:color="auto"/>
            <w:left w:val="none" w:sz="0" w:space="0" w:color="auto"/>
            <w:bottom w:val="none" w:sz="0" w:space="0" w:color="auto"/>
            <w:right w:val="none" w:sz="0" w:space="0" w:color="auto"/>
          </w:divBdr>
        </w:div>
        <w:div w:id="887762892">
          <w:marLeft w:val="0"/>
          <w:marRight w:val="0"/>
          <w:marTop w:val="0"/>
          <w:marBottom w:val="0"/>
          <w:divBdr>
            <w:top w:val="none" w:sz="0" w:space="0" w:color="auto"/>
            <w:left w:val="none" w:sz="0" w:space="0" w:color="auto"/>
            <w:bottom w:val="none" w:sz="0" w:space="0" w:color="auto"/>
            <w:right w:val="none" w:sz="0" w:space="0" w:color="auto"/>
          </w:divBdr>
        </w:div>
        <w:div w:id="895553120">
          <w:marLeft w:val="0"/>
          <w:marRight w:val="0"/>
          <w:marTop w:val="0"/>
          <w:marBottom w:val="0"/>
          <w:divBdr>
            <w:top w:val="none" w:sz="0" w:space="0" w:color="auto"/>
            <w:left w:val="none" w:sz="0" w:space="0" w:color="auto"/>
            <w:bottom w:val="none" w:sz="0" w:space="0" w:color="auto"/>
            <w:right w:val="none" w:sz="0" w:space="0" w:color="auto"/>
          </w:divBdr>
        </w:div>
        <w:div w:id="902912834">
          <w:marLeft w:val="0"/>
          <w:marRight w:val="0"/>
          <w:marTop w:val="0"/>
          <w:marBottom w:val="0"/>
          <w:divBdr>
            <w:top w:val="none" w:sz="0" w:space="0" w:color="auto"/>
            <w:left w:val="none" w:sz="0" w:space="0" w:color="auto"/>
            <w:bottom w:val="none" w:sz="0" w:space="0" w:color="auto"/>
            <w:right w:val="none" w:sz="0" w:space="0" w:color="auto"/>
          </w:divBdr>
        </w:div>
        <w:div w:id="1024018780">
          <w:marLeft w:val="0"/>
          <w:marRight w:val="0"/>
          <w:marTop w:val="0"/>
          <w:marBottom w:val="0"/>
          <w:divBdr>
            <w:top w:val="none" w:sz="0" w:space="0" w:color="auto"/>
            <w:left w:val="none" w:sz="0" w:space="0" w:color="auto"/>
            <w:bottom w:val="none" w:sz="0" w:space="0" w:color="auto"/>
            <w:right w:val="none" w:sz="0" w:space="0" w:color="auto"/>
          </w:divBdr>
        </w:div>
        <w:div w:id="1051416471">
          <w:marLeft w:val="0"/>
          <w:marRight w:val="0"/>
          <w:marTop w:val="0"/>
          <w:marBottom w:val="0"/>
          <w:divBdr>
            <w:top w:val="none" w:sz="0" w:space="0" w:color="auto"/>
            <w:left w:val="none" w:sz="0" w:space="0" w:color="auto"/>
            <w:bottom w:val="none" w:sz="0" w:space="0" w:color="auto"/>
            <w:right w:val="none" w:sz="0" w:space="0" w:color="auto"/>
          </w:divBdr>
        </w:div>
        <w:div w:id="1083797910">
          <w:marLeft w:val="0"/>
          <w:marRight w:val="0"/>
          <w:marTop w:val="0"/>
          <w:marBottom w:val="0"/>
          <w:divBdr>
            <w:top w:val="none" w:sz="0" w:space="0" w:color="auto"/>
            <w:left w:val="none" w:sz="0" w:space="0" w:color="auto"/>
            <w:bottom w:val="none" w:sz="0" w:space="0" w:color="auto"/>
            <w:right w:val="none" w:sz="0" w:space="0" w:color="auto"/>
          </w:divBdr>
        </w:div>
        <w:div w:id="1106003640">
          <w:marLeft w:val="0"/>
          <w:marRight w:val="0"/>
          <w:marTop w:val="0"/>
          <w:marBottom w:val="0"/>
          <w:divBdr>
            <w:top w:val="none" w:sz="0" w:space="0" w:color="auto"/>
            <w:left w:val="none" w:sz="0" w:space="0" w:color="auto"/>
            <w:bottom w:val="none" w:sz="0" w:space="0" w:color="auto"/>
            <w:right w:val="none" w:sz="0" w:space="0" w:color="auto"/>
          </w:divBdr>
          <w:divsChild>
            <w:div w:id="133914359">
              <w:marLeft w:val="0"/>
              <w:marRight w:val="0"/>
              <w:marTop w:val="0"/>
              <w:marBottom w:val="0"/>
              <w:divBdr>
                <w:top w:val="none" w:sz="0" w:space="0" w:color="auto"/>
                <w:left w:val="none" w:sz="0" w:space="0" w:color="auto"/>
                <w:bottom w:val="none" w:sz="0" w:space="0" w:color="auto"/>
                <w:right w:val="none" w:sz="0" w:space="0" w:color="auto"/>
              </w:divBdr>
            </w:div>
            <w:div w:id="144930601">
              <w:marLeft w:val="0"/>
              <w:marRight w:val="0"/>
              <w:marTop w:val="0"/>
              <w:marBottom w:val="0"/>
              <w:divBdr>
                <w:top w:val="none" w:sz="0" w:space="0" w:color="auto"/>
                <w:left w:val="none" w:sz="0" w:space="0" w:color="auto"/>
                <w:bottom w:val="none" w:sz="0" w:space="0" w:color="auto"/>
                <w:right w:val="none" w:sz="0" w:space="0" w:color="auto"/>
              </w:divBdr>
            </w:div>
            <w:div w:id="420569714">
              <w:marLeft w:val="0"/>
              <w:marRight w:val="0"/>
              <w:marTop w:val="0"/>
              <w:marBottom w:val="0"/>
              <w:divBdr>
                <w:top w:val="none" w:sz="0" w:space="0" w:color="auto"/>
                <w:left w:val="none" w:sz="0" w:space="0" w:color="auto"/>
                <w:bottom w:val="none" w:sz="0" w:space="0" w:color="auto"/>
                <w:right w:val="none" w:sz="0" w:space="0" w:color="auto"/>
              </w:divBdr>
            </w:div>
            <w:div w:id="556625785">
              <w:marLeft w:val="0"/>
              <w:marRight w:val="0"/>
              <w:marTop w:val="0"/>
              <w:marBottom w:val="0"/>
              <w:divBdr>
                <w:top w:val="none" w:sz="0" w:space="0" w:color="auto"/>
                <w:left w:val="none" w:sz="0" w:space="0" w:color="auto"/>
                <w:bottom w:val="none" w:sz="0" w:space="0" w:color="auto"/>
                <w:right w:val="none" w:sz="0" w:space="0" w:color="auto"/>
              </w:divBdr>
            </w:div>
            <w:div w:id="847213295">
              <w:marLeft w:val="0"/>
              <w:marRight w:val="0"/>
              <w:marTop w:val="0"/>
              <w:marBottom w:val="0"/>
              <w:divBdr>
                <w:top w:val="none" w:sz="0" w:space="0" w:color="auto"/>
                <w:left w:val="none" w:sz="0" w:space="0" w:color="auto"/>
                <w:bottom w:val="none" w:sz="0" w:space="0" w:color="auto"/>
                <w:right w:val="none" w:sz="0" w:space="0" w:color="auto"/>
              </w:divBdr>
            </w:div>
            <w:div w:id="984238527">
              <w:marLeft w:val="0"/>
              <w:marRight w:val="0"/>
              <w:marTop w:val="0"/>
              <w:marBottom w:val="0"/>
              <w:divBdr>
                <w:top w:val="none" w:sz="0" w:space="0" w:color="auto"/>
                <w:left w:val="none" w:sz="0" w:space="0" w:color="auto"/>
                <w:bottom w:val="none" w:sz="0" w:space="0" w:color="auto"/>
                <w:right w:val="none" w:sz="0" w:space="0" w:color="auto"/>
              </w:divBdr>
            </w:div>
            <w:div w:id="985011384">
              <w:marLeft w:val="0"/>
              <w:marRight w:val="0"/>
              <w:marTop w:val="0"/>
              <w:marBottom w:val="0"/>
              <w:divBdr>
                <w:top w:val="none" w:sz="0" w:space="0" w:color="auto"/>
                <w:left w:val="none" w:sz="0" w:space="0" w:color="auto"/>
                <w:bottom w:val="none" w:sz="0" w:space="0" w:color="auto"/>
                <w:right w:val="none" w:sz="0" w:space="0" w:color="auto"/>
              </w:divBdr>
            </w:div>
            <w:div w:id="993725501">
              <w:marLeft w:val="0"/>
              <w:marRight w:val="0"/>
              <w:marTop w:val="0"/>
              <w:marBottom w:val="0"/>
              <w:divBdr>
                <w:top w:val="none" w:sz="0" w:space="0" w:color="auto"/>
                <w:left w:val="none" w:sz="0" w:space="0" w:color="auto"/>
                <w:bottom w:val="none" w:sz="0" w:space="0" w:color="auto"/>
                <w:right w:val="none" w:sz="0" w:space="0" w:color="auto"/>
              </w:divBdr>
            </w:div>
            <w:div w:id="1133599916">
              <w:marLeft w:val="0"/>
              <w:marRight w:val="0"/>
              <w:marTop w:val="0"/>
              <w:marBottom w:val="0"/>
              <w:divBdr>
                <w:top w:val="none" w:sz="0" w:space="0" w:color="auto"/>
                <w:left w:val="none" w:sz="0" w:space="0" w:color="auto"/>
                <w:bottom w:val="none" w:sz="0" w:space="0" w:color="auto"/>
                <w:right w:val="none" w:sz="0" w:space="0" w:color="auto"/>
              </w:divBdr>
            </w:div>
            <w:div w:id="1231386070">
              <w:marLeft w:val="0"/>
              <w:marRight w:val="0"/>
              <w:marTop w:val="0"/>
              <w:marBottom w:val="0"/>
              <w:divBdr>
                <w:top w:val="none" w:sz="0" w:space="0" w:color="auto"/>
                <w:left w:val="none" w:sz="0" w:space="0" w:color="auto"/>
                <w:bottom w:val="none" w:sz="0" w:space="0" w:color="auto"/>
                <w:right w:val="none" w:sz="0" w:space="0" w:color="auto"/>
              </w:divBdr>
            </w:div>
            <w:div w:id="1299414349">
              <w:marLeft w:val="0"/>
              <w:marRight w:val="0"/>
              <w:marTop w:val="0"/>
              <w:marBottom w:val="0"/>
              <w:divBdr>
                <w:top w:val="none" w:sz="0" w:space="0" w:color="auto"/>
                <w:left w:val="none" w:sz="0" w:space="0" w:color="auto"/>
                <w:bottom w:val="none" w:sz="0" w:space="0" w:color="auto"/>
                <w:right w:val="none" w:sz="0" w:space="0" w:color="auto"/>
              </w:divBdr>
            </w:div>
            <w:div w:id="1331834102">
              <w:marLeft w:val="0"/>
              <w:marRight w:val="0"/>
              <w:marTop w:val="0"/>
              <w:marBottom w:val="0"/>
              <w:divBdr>
                <w:top w:val="none" w:sz="0" w:space="0" w:color="auto"/>
                <w:left w:val="none" w:sz="0" w:space="0" w:color="auto"/>
                <w:bottom w:val="none" w:sz="0" w:space="0" w:color="auto"/>
                <w:right w:val="none" w:sz="0" w:space="0" w:color="auto"/>
              </w:divBdr>
            </w:div>
            <w:div w:id="1424258005">
              <w:marLeft w:val="0"/>
              <w:marRight w:val="0"/>
              <w:marTop w:val="0"/>
              <w:marBottom w:val="0"/>
              <w:divBdr>
                <w:top w:val="none" w:sz="0" w:space="0" w:color="auto"/>
                <w:left w:val="none" w:sz="0" w:space="0" w:color="auto"/>
                <w:bottom w:val="none" w:sz="0" w:space="0" w:color="auto"/>
                <w:right w:val="none" w:sz="0" w:space="0" w:color="auto"/>
              </w:divBdr>
            </w:div>
            <w:div w:id="1495105449">
              <w:marLeft w:val="0"/>
              <w:marRight w:val="0"/>
              <w:marTop w:val="0"/>
              <w:marBottom w:val="0"/>
              <w:divBdr>
                <w:top w:val="none" w:sz="0" w:space="0" w:color="auto"/>
                <w:left w:val="none" w:sz="0" w:space="0" w:color="auto"/>
                <w:bottom w:val="none" w:sz="0" w:space="0" w:color="auto"/>
                <w:right w:val="none" w:sz="0" w:space="0" w:color="auto"/>
              </w:divBdr>
            </w:div>
            <w:div w:id="1512331921">
              <w:marLeft w:val="0"/>
              <w:marRight w:val="0"/>
              <w:marTop w:val="0"/>
              <w:marBottom w:val="0"/>
              <w:divBdr>
                <w:top w:val="none" w:sz="0" w:space="0" w:color="auto"/>
                <w:left w:val="none" w:sz="0" w:space="0" w:color="auto"/>
                <w:bottom w:val="none" w:sz="0" w:space="0" w:color="auto"/>
                <w:right w:val="none" w:sz="0" w:space="0" w:color="auto"/>
              </w:divBdr>
            </w:div>
            <w:div w:id="1520505129">
              <w:marLeft w:val="0"/>
              <w:marRight w:val="0"/>
              <w:marTop w:val="0"/>
              <w:marBottom w:val="0"/>
              <w:divBdr>
                <w:top w:val="none" w:sz="0" w:space="0" w:color="auto"/>
                <w:left w:val="none" w:sz="0" w:space="0" w:color="auto"/>
                <w:bottom w:val="none" w:sz="0" w:space="0" w:color="auto"/>
                <w:right w:val="none" w:sz="0" w:space="0" w:color="auto"/>
              </w:divBdr>
            </w:div>
            <w:div w:id="1800611517">
              <w:marLeft w:val="0"/>
              <w:marRight w:val="0"/>
              <w:marTop w:val="0"/>
              <w:marBottom w:val="0"/>
              <w:divBdr>
                <w:top w:val="none" w:sz="0" w:space="0" w:color="auto"/>
                <w:left w:val="none" w:sz="0" w:space="0" w:color="auto"/>
                <w:bottom w:val="none" w:sz="0" w:space="0" w:color="auto"/>
                <w:right w:val="none" w:sz="0" w:space="0" w:color="auto"/>
              </w:divBdr>
            </w:div>
            <w:div w:id="1882937037">
              <w:marLeft w:val="0"/>
              <w:marRight w:val="0"/>
              <w:marTop w:val="0"/>
              <w:marBottom w:val="0"/>
              <w:divBdr>
                <w:top w:val="none" w:sz="0" w:space="0" w:color="auto"/>
                <w:left w:val="none" w:sz="0" w:space="0" w:color="auto"/>
                <w:bottom w:val="none" w:sz="0" w:space="0" w:color="auto"/>
                <w:right w:val="none" w:sz="0" w:space="0" w:color="auto"/>
              </w:divBdr>
            </w:div>
          </w:divsChild>
        </w:div>
        <w:div w:id="1144160245">
          <w:marLeft w:val="0"/>
          <w:marRight w:val="0"/>
          <w:marTop w:val="0"/>
          <w:marBottom w:val="0"/>
          <w:divBdr>
            <w:top w:val="none" w:sz="0" w:space="0" w:color="auto"/>
            <w:left w:val="none" w:sz="0" w:space="0" w:color="auto"/>
            <w:bottom w:val="none" w:sz="0" w:space="0" w:color="auto"/>
            <w:right w:val="none" w:sz="0" w:space="0" w:color="auto"/>
          </w:divBdr>
        </w:div>
        <w:div w:id="1162820153">
          <w:marLeft w:val="0"/>
          <w:marRight w:val="0"/>
          <w:marTop w:val="0"/>
          <w:marBottom w:val="0"/>
          <w:divBdr>
            <w:top w:val="none" w:sz="0" w:space="0" w:color="auto"/>
            <w:left w:val="none" w:sz="0" w:space="0" w:color="auto"/>
            <w:bottom w:val="none" w:sz="0" w:space="0" w:color="auto"/>
            <w:right w:val="none" w:sz="0" w:space="0" w:color="auto"/>
          </w:divBdr>
        </w:div>
        <w:div w:id="1163207285">
          <w:marLeft w:val="0"/>
          <w:marRight w:val="0"/>
          <w:marTop w:val="0"/>
          <w:marBottom w:val="0"/>
          <w:divBdr>
            <w:top w:val="none" w:sz="0" w:space="0" w:color="auto"/>
            <w:left w:val="none" w:sz="0" w:space="0" w:color="auto"/>
            <w:bottom w:val="none" w:sz="0" w:space="0" w:color="auto"/>
            <w:right w:val="none" w:sz="0" w:space="0" w:color="auto"/>
          </w:divBdr>
        </w:div>
        <w:div w:id="1183473998">
          <w:marLeft w:val="0"/>
          <w:marRight w:val="0"/>
          <w:marTop w:val="0"/>
          <w:marBottom w:val="0"/>
          <w:divBdr>
            <w:top w:val="none" w:sz="0" w:space="0" w:color="auto"/>
            <w:left w:val="none" w:sz="0" w:space="0" w:color="auto"/>
            <w:bottom w:val="none" w:sz="0" w:space="0" w:color="auto"/>
            <w:right w:val="none" w:sz="0" w:space="0" w:color="auto"/>
          </w:divBdr>
        </w:div>
        <w:div w:id="1234242839">
          <w:marLeft w:val="0"/>
          <w:marRight w:val="0"/>
          <w:marTop w:val="0"/>
          <w:marBottom w:val="0"/>
          <w:divBdr>
            <w:top w:val="none" w:sz="0" w:space="0" w:color="auto"/>
            <w:left w:val="none" w:sz="0" w:space="0" w:color="auto"/>
            <w:bottom w:val="none" w:sz="0" w:space="0" w:color="auto"/>
            <w:right w:val="none" w:sz="0" w:space="0" w:color="auto"/>
          </w:divBdr>
        </w:div>
        <w:div w:id="1236361652">
          <w:marLeft w:val="0"/>
          <w:marRight w:val="0"/>
          <w:marTop w:val="0"/>
          <w:marBottom w:val="0"/>
          <w:divBdr>
            <w:top w:val="none" w:sz="0" w:space="0" w:color="auto"/>
            <w:left w:val="none" w:sz="0" w:space="0" w:color="auto"/>
            <w:bottom w:val="none" w:sz="0" w:space="0" w:color="auto"/>
            <w:right w:val="none" w:sz="0" w:space="0" w:color="auto"/>
          </w:divBdr>
        </w:div>
        <w:div w:id="1332873894">
          <w:marLeft w:val="0"/>
          <w:marRight w:val="0"/>
          <w:marTop w:val="0"/>
          <w:marBottom w:val="0"/>
          <w:divBdr>
            <w:top w:val="none" w:sz="0" w:space="0" w:color="auto"/>
            <w:left w:val="none" w:sz="0" w:space="0" w:color="auto"/>
            <w:bottom w:val="none" w:sz="0" w:space="0" w:color="auto"/>
            <w:right w:val="none" w:sz="0" w:space="0" w:color="auto"/>
          </w:divBdr>
        </w:div>
        <w:div w:id="1358315332">
          <w:marLeft w:val="0"/>
          <w:marRight w:val="0"/>
          <w:marTop w:val="0"/>
          <w:marBottom w:val="0"/>
          <w:divBdr>
            <w:top w:val="none" w:sz="0" w:space="0" w:color="auto"/>
            <w:left w:val="none" w:sz="0" w:space="0" w:color="auto"/>
            <w:bottom w:val="none" w:sz="0" w:space="0" w:color="auto"/>
            <w:right w:val="none" w:sz="0" w:space="0" w:color="auto"/>
          </w:divBdr>
          <w:divsChild>
            <w:div w:id="348140319">
              <w:marLeft w:val="-75"/>
              <w:marRight w:val="0"/>
              <w:marTop w:val="30"/>
              <w:marBottom w:val="30"/>
              <w:divBdr>
                <w:top w:val="none" w:sz="0" w:space="0" w:color="auto"/>
                <w:left w:val="none" w:sz="0" w:space="0" w:color="auto"/>
                <w:bottom w:val="none" w:sz="0" w:space="0" w:color="auto"/>
                <w:right w:val="none" w:sz="0" w:space="0" w:color="auto"/>
              </w:divBdr>
              <w:divsChild>
                <w:div w:id="39402735">
                  <w:marLeft w:val="0"/>
                  <w:marRight w:val="0"/>
                  <w:marTop w:val="0"/>
                  <w:marBottom w:val="0"/>
                  <w:divBdr>
                    <w:top w:val="none" w:sz="0" w:space="0" w:color="auto"/>
                    <w:left w:val="none" w:sz="0" w:space="0" w:color="auto"/>
                    <w:bottom w:val="none" w:sz="0" w:space="0" w:color="auto"/>
                    <w:right w:val="none" w:sz="0" w:space="0" w:color="auto"/>
                  </w:divBdr>
                  <w:divsChild>
                    <w:div w:id="1703749211">
                      <w:marLeft w:val="0"/>
                      <w:marRight w:val="0"/>
                      <w:marTop w:val="0"/>
                      <w:marBottom w:val="0"/>
                      <w:divBdr>
                        <w:top w:val="none" w:sz="0" w:space="0" w:color="auto"/>
                        <w:left w:val="none" w:sz="0" w:space="0" w:color="auto"/>
                        <w:bottom w:val="none" w:sz="0" w:space="0" w:color="auto"/>
                        <w:right w:val="none" w:sz="0" w:space="0" w:color="auto"/>
                      </w:divBdr>
                    </w:div>
                  </w:divsChild>
                </w:div>
                <w:div w:id="45496991">
                  <w:marLeft w:val="0"/>
                  <w:marRight w:val="0"/>
                  <w:marTop w:val="0"/>
                  <w:marBottom w:val="0"/>
                  <w:divBdr>
                    <w:top w:val="none" w:sz="0" w:space="0" w:color="auto"/>
                    <w:left w:val="none" w:sz="0" w:space="0" w:color="auto"/>
                    <w:bottom w:val="none" w:sz="0" w:space="0" w:color="auto"/>
                    <w:right w:val="none" w:sz="0" w:space="0" w:color="auto"/>
                  </w:divBdr>
                  <w:divsChild>
                    <w:div w:id="407658823">
                      <w:marLeft w:val="0"/>
                      <w:marRight w:val="0"/>
                      <w:marTop w:val="0"/>
                      <w:marBottom w:val="0"/>
                      <w:divBdr>
                        <w:top w:val="none" w:sz="0" w:space="0" w:color="auto"/>
                        <w:left w:val="none" w:sz="0" w:space="0" w:color="auto"/>
                        <w:bottom w:val="none" w:sz="0" w:space="0" w:color="auto"/>
                        <w:right w:val="none" w:sz="0" w:space="0" w:color="auto"/>
                      </w:divBdr>
                    </w:div>
                  </w:divsChild>
                </w:div>
                <w:div w:id="54941162">
                  <w:marLeft w:val="0"/>
                  <w:marRight w:val="0"/>
                  <w:marTop w:val="0"/>
                  <w:marBottom w:val="0"/>
                  <w:divBdr>
                    <w:top w:val="none" w:sz="0" w:space="0" w:color="auto"/>
                    <w:left w:val="none" w:sz="0" w:space="0" w:color="auto"/>
                    <w:bottom w:val="none" w:sz="0" w:space="0" w:color="auto"/>
                    <w:right w:val="none" w:sz="0" w:space="0" w:color="auto"/>
                  </w:divBdr>
                  <w:divsChild>
                    <w:div w:id="1034623331">
                      <w:marLeft w:val="0"/>
                      <w:marRight w:val="0"/>
                      <w:marTop w:val="0"/>
                      <w:marBottom w:val="0"/>
                      <w:divBdr>
                        <w:top w:val="none" w:sz="0" w:space="0" w:color="auto"/>
                        <w:left w:val="none" w:sz="0" w:space="0" w:color="auto"/>
                        <w:bottom w:val="none" w:sz="0" w:space="0" w:color="auto"/>
                        <w:right w:val="none" w:sz="0" w:space="0" w:color="auto"/>
                      </w:divBdr>
                    </w:div>
                  </w:divsChild>
                </w:div>
                <w:div w:id="229579328">
                  <w:marLeft w:val="0"/>
                  <w:marRight w:val="0"/>
                  <w:marTop w:val="0"/>
                  <w:marBottom w:val="0"/>
                  <w:divBdr>
                    <w:top w:val="none" w:sz="0" w:space="0" w:color="auto"/>
                    <w:left w:val="none" w:sz="0" w:space="0" w:color="auto"/>
                    <w:bottom w:val="none" w:sz="0" w:space="0" w:color="auto"/>
                    <w:right w:val="none" w:sz="0" w:space="0" w:color="auto"/>
                  </w:divBdr>
                  <w:divsChild>
                    <w:div w:id="1263225625">
                      <w:marLeft w:val="0"/>
                      <w:marRight w:val="0"/>
                      <w:marTop w:val="0"/>
                      <w:marBottom w:val="0"/>
                      <w:divBdr>
                        <w:top w:val="none" w:sz="0" w:space="0" w:color="auto"/>
                        <w:left w:val="none" w:sz="0" w:space="0" w:color="auto"/>
                        <w:bottom w:val="none" w:sz="0" w:space="0" w:color="auto"/>
                        <w:right w:val="none" w:sz="0" w:space="0" w:color="auto"/>
                      </w:divBdr>
                    </w:div>
                  </w:divsChild>
                </w:div>
                <w:div w:id="241068418">
                  <w:marLeft w:val="0"/>
                  <w:marRight w:val="0"/>
                  <w:marTop w:val="0"/>
                  <w:marBottom w:val="0"/>
                  <w:divBdr>
                    <w:top w:val="none" w:sz="0" w:space="0" w:color="auto"/>
                    <w:left w:val="none" w:sz="0" w:space="0" w:color="auto"/>
                    <w:bottom w:val="none" w:sz="0" w:space="0" w:color="auto"/>
                    <w:right w:val="none" w:sz="0" w:space="0" w:color="auto"/>
                  </w:divBdr>
                  <w:divsChild>
                    <w:div w:id="58673564">
                      <w:marLeft w:val="0"/>
                      <w:marRight w:val="0"/>
                      <w:marTop w:val="0"/>
                      <w:marBottom w:val="0"/>
                      <w:divBdr>
                        <w:top w:val="none" w:sz="0" w:space="0" w:color="auto"/>
                        <w:left w:val="none" w:sz="0" w:space="0" w:color="auto"/>
                        <w:bottom w:val="none" w:sz="0" w:space="0" w:color="auto"/>
                        <w:right w:val="none" w:sz="0" w:space="0" w:color="auto"/>
                      </w:divBdr>
                    </w:div>
                  </w:divsChild>
                </w:div>
                <w:div w:id="284427981">
                  <w:marLeft w:val="0"/>
                  <w:marRight w:val="0"/>
                  <w:marTop w:val="0"/>
                  <w:marBottom w:val="0"/>
                  <w:divBdr>
                    <w:top w:val="none" w:sz="0" w:space="0" w:color="auto"/>
                    <w:left w:val="none" w:sz="0" w:space="0" w:color="auto"/>
                    <w:bottom w:val="none" w:sz="0" w:space="0" w:color="auto"/>
                    <w:right w:val="none" w:sz="0" w:space="0" w:color="auto"/>
                  </w:divBdr>
                  <w:divsChild>
                    <w:div w:id="1538153669">
                      <w:marLeft w:val="0"/>
                      <w:marRight w:val="0"/>
                      <w:marTop w:val="0"/>
                      <w:marBottom w:val="0"/>
                      <w:divBdr>
                        <w:top w:val="none" w:sz="0" w:space="0" w:color="auto"/>
                        <w:left w:val="none" w:sz="0" w:space="0" w:color="auto"/>
                        <w:bottom w:val="none" w:sz="0" w:space="0" w:color="auto"/>
                        <w:right w:val="none" w:sz="0" w:space="0" w:color="auto"/>
                      </w:divBdr>
                    </w:div>
                  </w:divsChild>
                </w:div>
                <w:div w:id="322240991">
                  <w:marLeft w:val="0"/>
                  <w:marRight w:val="0"/>
                  <w:marTop w:val="0"/>
                  <w:marBottom w:val="0"/>
                  <w:divBdr>
                    <w:top w:val="none" w:sz="0" w:space="0" w:color="auto"/>
                    <w:left w:val="none" w:sz="0" w:space="0" w:color="auto"/>
                    <w:bottom w:val="none" w:sz="0" w:space="0" w:color="auto"/>
                    <w:right w:val="none" w:sz="0" w:space="0" w:color="auto"/>
                  </w:divBdr>
                  <w:divsChild>
                    <w:div w:id="1937009442">
                      <w:marLeft w:val="0"/>
                      <w:marRight w:val="0"/>
                      <w:marTop w:val="0"/>
                      <w:marBottom w:val="0"/>
                      <w:divBdr>
                        <w:top w:val="none" w:sz="0" w:space="0" w:color="auto"/>
                        <w:left w:val="none" w:sz="0" w:space="0" w:color="auto"/>
                        <w:bottom w:val="none" w:sz="0" w:space="0" w:color="auto"/>
                        <w:right w:val="none" w:sz="0" w:space="0" w:color="auto"/>
                      </w:divBdr>
                    </w:div>
                  </w:divsChild>
                </w:div>
                <w:div w:id="356925676">
                  <w:marLeft w:val="0"/>
                  <w:marRight w:val="0"/>
                  <w:marTop w:val="0"/>
                  <w:marBottom w:val="0"/>
                  <w:divBdr>
                    <w:top w:val="none" w:sz="0" w:space="0" w:color="auto"/>
                    <w:left w:val="none" w:sz="0" w:space="0" w:color="auto"/>
                    <w:bottom w:val="none" w:sz="0" w:space="0" w:color="auto"/>
                    <w:right w:val="none" w:sz="0" w:space="0" w:color="auto"/>
                  </w:divBdr>
                  <w:divsChild>
                    <w:div w:id="642154449">
                      <w:marLeft w:val="0"/>
                      <w:marRight w:val="0"/>
                      <w:marTop w:val="0"/>
                      <w:marBottom w:val="0"/>
                      <w:divBdr>
                        <w:top w:val="none" w:sz="0" w:space="0" w:color="auto"/>
                        <w:left w:val="none" w:sz="0" w:space="0" w:color="auto"/>
                        <w:bottom w:val="none" w:sz="0" w:space="0" w:color="auto"/>
                        <w:right w:val="none" w:sz="0" w:space="0" w:color="auto"/>
                      </w:divBdr>
                    </w:div>
                  </w:divsChild>
                </w:div>
                <w:div w:id="509415469">
                  <w:marLeft w:val="0"/>
                  <w:marRight w:val="0"/>
                  <w:marTop w:val="0"/>
                  <w:marBottom w:val="0"/>
                  <w:divBdr>
                    <w:top w:val="none" w:sz="0" w:space="0" w:color="auto"/>
                    <w:left w:val="none" w:sz="0" w:space="0" w:color="auto"/>
                    <w:bottom w:val="none" w:sz="0" w:space="0" w:color="auto"/>
                    <w:right w:val="none" w:sz="0" w:space="0" w:color="auto"/>
                  </w:divBdr>
                  <w:divsChild>
                    <w:div w:id="472213996">
                      <w:marLeft w:val="0"/>
                      <w:marRight w:val="0"/>
                      <w:marTop w:val="0"/>
                      <w:marBottom w:val="0"/>
                      <w:divBdr>
                        <w:top w:val="none" w:sz="0" w:space="0" w:color="auto"/>
                        <w:left w:val="none" w:sz="0" w:space="0" w:color="auto"/>
                        <w:bottom w:val="none" w:sz="0" w:space="0" w:color="auto"/>
                        <w:right w:val="none" w:sz="0" w:space="0" w:color="auto"/>
                      </w:divBdr>
                    </w:div>
                  </w:divsChild>
                </w:div>
                <w:div w:id="712005416">
                  <w:marLeft w:val="0"/>
                  <w:marRight w:val="0"/>
                  <w:marTop w:val="0"/>
                  <w:marBottom w:val="0"/>
                  <w:divBdr>
                    <w:top w:val="none" w:sz="0" w:space="0" w:color="auto"/>
                    <w:left w:val="none" w:sz="0" w:space="0" w:color="auto"/>
                    <w:bottom w:val="none" w:sz="0" w:space="0" w:color="auto"/>
                    <w:right w:val="none" w:sz="0" w:space="0" w:color="auto"/>
                  </w:divBdr>
                  <w:divsChild>
                    <w:div w:id="752435656">
                      <w:marLeft w:val="0"/>
                      <w:marRight w:val="0"/>
                      <w:marTop w:val="0"/>
                      <w:marBottom w:val="0"/>
                      <w:divBdr>
                        <w:top w:val="none" w:sz="0" w:space="0" w:color="auto"/>
                        <w:left w:val="none" w:sz="0" w:space="0" w:color="auto"/>
                        <w:bottom w:val="none" w:sz="0" w:space="0" w:color="auto"/>
                        <w:right w:val="none" w:sz="0" w:space="0" w:color="auto"/>
                      </w:divBdr>
                    </w:div>
                  </w:divsChild>
                </w:div>
                <w:div w:id="735972546">
                  <w:marLeft w:val="0"/>
                  <w:marRight w:val="0"/>
                  <w:marTop w:val="0"/>
                  <w:marBottom w:val="0"/>
                  <w:divBdr>
                    <w:top w:val="none" w:sz="0" w:space="0" w:color="auto"/>
                    <w:left w:val="none" w:sz="0" w:space="0" w:color="auto"/>
                    <w:bottom w:val="none" w:sz="0" w:space="0" w:color="auto"/>
                    <w:right w:val="none" w:sz="0" w:space="0" w:color="auto"/>
                  </w:divBdr>
                  <w:divsChild>
                    <w:div w:id="746804384">
                      <w:marLeft w:val="0"/>
                      <w:marRight w:val="0"/>
                      <w:marTop w:val="0"/>
                      <w:marBottom w:val="0"/>
                      <w:divBdr>
                        <w:top w:val="none" w:sz="0" w:space="0" w:color="auto"/>
                        <w:left w:val="none" w:sz="0" w:space="0" w:color="auto"/>
                        <w:bottom w:val="none" w:sz="0" w:space="0" w:color="auto"/>
                        <w:right w:val="none" w:sz="0" w:space="0" w:color="auto"/>
                      </w:divBdr>
                    </w:div>
                  </w:divsChild>
                </w:div>
                <w:div w:id="1019116544">
                  <w:marLeft w:val="0"/>
                  <w:marRight w:val="0"/>
                  <w:marTop w:val="0"/>
                  <w:marBottom w:val="0"/>
                  <w:divBdr>
                    <w:top w:val="none" w:sz="0" w:space="0" w:color="auto"/>
                    <w:left w:val="none" w:sz="0" w:space="0" w:color="auto"/>
                    <w:bottom w:val="none" w:sz="0" w:space="0" w:color="auto"/>
                    <w:right w:val="none" w:sz="0" w:space="0" w:color="auto"/>
                  </w:divBdr>
                  <w:divsChild>
                    <w:div w:id="1116754718">
                      <w:marLeft w:val="0"/>
                      <w:marRight w:val="0"/>
                      <w:marTop w:val="0"/>
                      <w:marBottom w:val="0"/>
                      <w:divBdr>
                        <w:top w:val="none" w:sz="0" w:space="0" w:color="auto"/>
                        <w:left w:val="none" w:sz="0" w:space="0" w:color="auto"/>
                        <w:bottom w:val="none" w:sz="0" w:space="0" w:color="auto"/>
                        <w:right w:val="none" w:sz="0" w:space="0" w:color="auto"/>
                      </w:divBdr>
                    </w:div>
                  </w:divsChild>
                </w:div>
                <w:div w:id="1315177856">
                  <w:marLeft w:val="0"/>
                  <w:marRight w:val="0"/>
                  <w:marTop w:val="0"/>
                  <w:marBottom w:val="0"/>
                  <w:divBdr>
                    <w:top w:val="none" w:sz="0" w:space="0" w:color="auto"/>
                    <w:left w:val="none" w:sz="0" w:space="0" w:color="auto"/>
                    <w:bottom w:val="none" w:sz="0" w:space="0" w:color="auto"/>
                    <w:right w:val="none" w:sz="0" w:space="0" w:color="auto"/>
                  </w:divBdr>
                  <w:divsChild>
                    <w:div w:id="1682782968">
                      <w:marLeft w:val="0"/>
                      <w:marRight w:val="0"/>
                      <w:marTop w:val="0"/>
                      <w:marBottom w:val="0"/>
                      <w:divBdr>
                        <w:top w:val="none" w:sz="0" w:space="0" w:color="auto"/>
                        <w:left w:val="none" w:sz="0" w:space="0" w:color="auto"/>
                        <w:bottom w:val="none" w:sz="0" w:space="0" w:color="auto"/>
                        <w:right w:val="none" w:sz="0" w:space="0" w:color="auto"/>
                      </w:divBdr>
                    </w:div>
                  </w:divsChild>
                </w:div>
                <w:div w:id="1315182311">
                  <w:marLeft w:val="0"/>
                  <w:marRight w:val="0"/>
                  <w:marTop w:val="0"/>
                  <w:marBottom w:val="0"/>
                  <w:divBdr>
                    <w:top w:val="none" w:sz="0" w:space="0" w:color="auto"/>
                    <w:left w:val="none" w:sz="0" w:space="0" w:color="auto"/>
                    <w:bottom w:val="none" w:sz="0" w:space="0" w:color="auto"/>
                    <w:right w:val="none" w:sz="0" w:space="0" w:color="auto"/>
                  </w:divBdr>
                  <w:divsChild>
                    <w:div w:id="670716469">
                      <w:marLeft w:val="0"/>
                      <w:marRight w:val="0"/>
                      <w:marTop w:val="0"/>
                      <w:marBottom w:val="0"/>
                      <w:divBdr>
                        <w:top w:val="none" w:sz="0" w:space="0" w:color="auto"/>
                        <w:left w:val="none" w:sz="0" w:space="0" w:color="auto"/>
                        <w:bottom w:val="none" w:sz="0" w:space="0" w:color="auto"/>
                        <w:right w:val="none" w:sz="0" w:space="0" w:color="auto"/>
                      </w:divBdr>
                    </w:div>
                  </w:divsChild>
                </w:div>
                <w:div w:id="1476684433">
                  <w:marLeft w:val="0"/>
                  <w:marRight w:val="0"/>
                  <w:marTop w:val="0"/>
                  <w:marBottom w:val="0"/>
                  <w:divBdr>
                    <w:top w:val="none" w:sz="0" w:space="0" w:color="auto"/>
                    <w:left w:val="none" w:sz="0" w:space="0" w:color="auto"/>
                    <w:bottom w:val="none" w:sz="0" w:space="0" w:color="auto"/>
                    <w:right w:val="none" w:sz="0" w:space="0" w:color="auto"/>
                  </w:divBdr>
                  <w:divsChild>
                    <w:div w:id="135033846">
                      <w:marLeft w:val="0"/>
                      <w:marRight w:val="0"/>
                      <w:marTop w:val="0"/>
                      <w:marBottom w:val="0"/>
                      <w:divBdr>
                        <w:top w:val="none" w:sz="0" w:space="0" w:color="auto"/>
                        <w:left w:val="none" w:sz="0" w:space="0" w:color="auto"/>
                        <w:bottom w:val="none" w:sz="0" w:space="0" w:color="auto"/>
                        <w:right w:val="none" w:sz="0" w:space="0" w:color="auto"/>
                      </w:divBdr>
                    </w:div>
                  </w:divsChild>
                </w:div>
                <w:div w:id="1514032271">
                  <w:marLeft w:val="0"/>
                  <w:marRight w:val="0"/>
                  <w:marTop w:val="0"/>
                  <w:marBottom w:val="0"/>
                  <w:divBdr>
                    <w:top w:val="none" w:sz="0" w:space="0" w:color="auto"/>
                    <w:left w:val="none" w:sz="0" w:space="0" w:color="auto"/>
                    <w:bottom w:val="none" w:sz="0" w:space="0" w:color="auto"/>
                    <w:right w:val="none" w:sz="0" w:space="0" w:color="auto"/>
                  </w:divBdr>
                  <w:divsChild>
                    <w:div w:id="108861527">
                      <w:marLeft w:val="0"/>
                      <w:marRight w:val="0"/>
                      <w:marTop w:val="0"/>
                      <w:marBottom w:val="0"/>
                      <w:divBdr>
                        <w:top w:val="none" w:sz="0" w:space="0" w:color="auto"/>
                        <w:left w:val="none" w:sz="0" w:space="0" w:color="auto"/>
                        <w:bottom w:val="none" w:sz="0" w:space="0" w:color="auto"/>
                        <w:right w:val="none" w:sz="0" w:space="0" w:color="auto"/>
                      </w:divBdr>
                    </w:div>
                  </w:divsChild>
                </w:div>
                <w:div w:id="1857231657">
                  <w:marLeft w:val="0"/>
                  <w:marRight w:val="0"/>
                  <w:marTop w:val="0"/>
                  <w:marBottom w:val="0"/>
                  <w:divBdr>
                    <w:top w:val="none" w:sz="0" w:space="0" w:color="auto"/>
                    <w:left w:val="none" w:sz="0" w:space="0" w:color="auto"/>
                    <w:bottom w:val="none" w:sz="0" w:space="0" w:color="auto"/>
                    <w:right w:val="none" w:sz="0" w:space="0" w:color="auto"/>
                  </w:divBdr>
                  <w:divsChild>
                    <w:div w:id="1482624361">
                      <w:marLeft w:val="0"/>
                      <w:marRight w:val="0"/>
                      <w:marTop w:val="0"/>
                      <w:marBottom w:val="0"/>
                      <w:divBdr>
                        <w:top w:val="none" w:sz="0" w:space="0" w:color="auto"/>
                        <w:left w:val="none" w:sz="0" w:space="0" w:color="auto"/>
                        <w:bottom w:val="none" w:sz="0" w:space="0" w:color="auto"/>
                        <w:right w:val="none" w:sz="0" w:space="0" w:color="auto"/>
                      </w:divBdr>
                    </w:div>
                  </w:divsChild>
                </w:div>
                <w:div w:id="1862159590">
                  <w:marLeft w:val="0"/>
                  <w:marRight w:val="0"/>
                  <w:marTop w:val="0"/>
                  <w:marBottom w:val="0"/>
                  <w:divBdr>
                    <w:top w:val="none" w:sz="0" w:space="0" w:color="auto"/>
                    <w:left w:val="none" w:sz="0" w:space="0" w:color="auto"/>
                    <w:bottom w:val="none" w:sz="0" w:space="0" w:color="auto"/>
                    <w:right w:val="none" w:sz="0" w:space="0" w:color="auto"/>
                  </w:divBdr>
                  <w:divsChild>
                    <w:div w:id="359821456">
                      <w:marLeft w:val="0"/>
                      <w:marRight w:val="0"/>
                      <w:marTop w:val="0"/>
                      <w:marBottom w:val="0"/>
                      <w:divBdr>
                        <w:top w:val="none" w:sz="0" w:space="0" w:color="auto"/>
                        <w:left w:val="none" w:sz="0" w:space="0" w:color="auto"/>
                        <w:bottom w:val="none" w:sz="0" w:space="0" w:color="auto"/>
                        <w:right w:val="none" w:sz="0" w:space="0" w:color="auto"/>
                      </w:divBdr>
                    </w:div>
                  </w:divsChild>
                </w:div>
                <w:div w:id="1976373765">
                  <w:marLeft w:val="0"/>
                  <w:marRight w:val="0"/>
                  <w:marTop w:val="0"/>
                  <w:marBottom w:val="0"/>
                  <w:divBdr>
                    <w:top w:val="none" w:sz="0" w:space="0" w:color="auto"/>
                    <w:left w:val="none" w:sz="0" w:space="0" w:color="auto"/>
                    <w:bottom w:val="none" w:sz="0" w:space="0" w:color="auto"/>
                    <w:right w:val="none" w:sz="0" w:space="0" w:color="auto"/>
                  </w:divBdr>
                  <w:divsChild>
                    <w:div w:id="97911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101036">
          <w:marLeft w:val="0"/>
          <w:marRight w:val="0"/>
          <w:marTop w:val="0"/>
          <w:marBottom w:val="0"/>
          <w:divBdr>
            <w:top w:val="none" w:sz="0" w:space="0" w:color="auto"/>
            <w:left w:val="none" w:sz="0" w:space="0" w:color="auto"/>
            <w:bottom w:val="none" w:sz="0" w:space="0" w:color="auto"/>
            <w:right w:val="none" w:sz="0" w:space="0" w:color="auto"/>
          </w:divBdr>
        </w:div>
        <w:div w:id="1405957559">
          <w:marLeft w:val="0"/>
          <w:marRight w:val="0"/>
          <w:marTop w:val="0"/>
          <w:marBottom w:val="0"/>
          <w:divBdr>
            <w:top w:val="none" w:sz="0" w:space="0" w:color="auto"/>
            <w:left w:val="none" w:sz="0" w:space="0" w:color="auto"/>
            <w:bottom w:val="none" w:sz="0" w:space="0" w:color="auto"/>
            <w:right w:val="none" w:sz="0" w:space="0" w:color="auto"/>
          </w:divBdr>
        </w:div>
        <w:div w:id="1452628209">
          <w:marLeft w:val="0"/>
          <w:marRight w:val="0"/>
          <w:marTop w:val="0"/>
          <w:marBottom w:val="0"/>
          <w:divBdr>
            <w:top w:val="none" w:sz="0" w:space="0" w:color="auto"/>
            <w:left w:val="none" w:sz="0" w:space="0" w:color="auto"/>
            <w:bottom w:val="none" w:sz="0" w:space="0" w:color="auto"/>
            <w:right w:val="none" w:sz="0" w:space="0" w:color="auto"/>
          </w:divBdr>
        </w:div>
        <w:div w:id="1560940196">
          <w:marLeft w:val="0"/>
          <w:marRight w:val="0"/>
          <w:marTop w:val="0"/>
          <w:marBottom w:val="0"/>
          <w:divBdr>
            <w:top w:val="none" w:sz="0" w:space="0" w:color="auto"/>
            <w:left w:val="none" w:sz="0" w:space="0" w:color="auto"/>
            <w:bottom w:val="none" w:sz="0" w:space="0" w:color="auto"/>
            <w:right w:val="none" w:sz="0" w:space="0" w:color="auto"/>
          </w:divBdr>
        </w:div>
        <w:div w:id="1564757555">
          <w:marLeft w:val="0"/>
          <w:marRight w:val="0"/>
          <w:marTop w:val="0"/>
          <w:marBottom w:val="0"/>
          <w:divBdr>
            <w:top w:val="none" w:sz="0" w:space="0" w:color="auto"/>
            <w:left w:val="none" w:sz="0" w:space="0" w:color="auto"/>
            <w:bottom w:val="none" w:sz="0" w:space="0" w:color="auto"/>
            <w:right w:val="none" w:sz="0" w:space="0" w:color="auto"/>
          </w:divBdr>
        </w:div>
        <w:div w:id="1575165282">
          <w:marLeft w:val="0"/>
          <w:marRight w:val="0"/>
          <w:marTop w:val="0"/>
          <w:marBottom w:val="0"/>
          <w:divBdr>
            <w:top w:val="none" w:sz="0" w:space="0" w:color="auto"/>
            <w:left w:val="none" w:sz="0" w:space="0" w:color="auto"/>
            <w:bottom w:val="none" w:sz="0" w:space="0" w:color="auto"/>
            <w:right w:val="none" w:sz="0" w:space="0" w:color="auto"/>
          </w:divBdr>
          <w:divsChild>
            <w:div w:id="154879414">
              <w:marLeft w:val="0"/>
              <w:marRight w:val="0"/>
              <w:marTop w:val="0"/>
              <w:marBottom w:val="0"/>
              <w:divBdr>
                <w:top w:val="none" w:sz="0" w:space="0" w:color="auto"/>
                <w:left w:val="none" w:sz="0" w:space="0" w:color="auto"/>
                <w:bottom w:val="none" w:sz="0" w:space="0" w:color="auto"/>
                <w:right w:val="none" w:sz="0" w:space="0" w:color="auto"/>
              </w:divBdr>
            </w:div>
            <w:div w:id="415329110">
              <w:marLeft w:val="0"/>
              <w:marRight w:val="0"/>
              <w:marTop w:val="0"/>
              <w:marBottom w:val="0"/>
              <w:divBdr>
                <w:top w:val="none" w:sz="0" w:space="0" w:color="auto"/>
                <w:left w:val="none" w:sz="0" w:space="0" w:color="auto"/>
                <w:bottom w:val="none" w:sz="0" w:space="0" w:color="auto"/>
                <w:right w:val="none" w:sz="0" w:space="0" w:color="auto"/>
              </w:divBdr>
            </w:div>
            <w:div w:id="471748635">
              <w:marLeft w:val="0"/>
              <w:marRight w:val="0"/>
              <w:marTop w:val="0"/>
              <w:marBottom w:val="0"/>
              <w:divBdr>
                <w:top w:val="none" w:sz="0" w:space="0" w:color="auto"/>
                <w:left w:val="none" w:sz="0" w:space="0" w:color="auto"/>
                <w:bottom w:val="none" w:sz="0" w:space="0" w:color="auto"/>
                <w:right w:val="none" w:sz="0" w:space="0" w:color="auto"/>
              </w:divBdr>
            </w:div>
            <w:div w:id="549002167">
              <w:marLeft w:val="0"/>
              <w:marRight w:val="0"/>
              <w:marTop w:val="0"/>
              <w:marBottom w:val="0"/>
              <w:divBdr>
                <w:top w:val="none" w:sz="0" w:space="0" w:color="auto"/>
                <w:left w:val="none" w:sz="0" w:space="0" w:color="auto"/>
                <w:bottom w:val="none" w:sz="0" w:space="0" w:color="auto"/>
                <w:right w:val="none" w:sz="0" w:space="0" w:color="auto"/>
              </w:divBdr>
            </w:div>
            <w:div w:id="706293528">
              <w:marLeft w:val="0"/>
              <w:marRight w:val="0"/>
              <w:marTop w:val="0"/>
              <w:marBottom w:val="0"/>
              <w:divBdr>
                <w:top w:val="none" w:sz="0" w:space="0" w:color="auto"/>
                <w:left w:val="none" w:sz="0" w:space="0" w:color="auto"/>
                <w:bottom w:val="none" w:sz="0" w:space="0" w:color="auto"/>
                <w:right w:val="none" w:sz="0" w:space="0" w:color="auto"/>
              </w:divBdr>
            </w:div>
            <w:div w:id="831215016">
              <w:marLeft w:val="0"/>
              <w:marRight w:val="0"/>
              <w:marTop w:val="0"/>
              <w:marBottom w:val="0"/>
              <w:divBdr>
                <w:top w:val="none" w:sz="0" w:space="0" w:color="auto"/>
                <w:left w:val="none" w:sz="0" w:space="0" w:color="auto"/>
                <w:bottom w:val="none" w:sz="0" w:space="0" w:color="auto"/>
                <w:right w:val="none" w:sz="0" w:space="0" w:color="auto"/>
              </w:divBdr>
            </w:div>
            <w:div w:id="835923595">
              <w:marLeft w:val="0"/>
              <w:marRight w:val="0"/>
              <w:marTop w:val="0"/>
              <w:marBottom w:val="0"/>
              <w:divBdr>
                <w:top w:val="none" w:sz="0" w:space="0" w:color="auto"/>
                <w:left w:val="none" w:sz="0" w:space="0" w:color="auto"/>
                <w:bottom w:val="none" w:sz="0" w:space="0" w:color="auto"/>
                <w:right w:val="none" w:sz="0" w:space="0" w:color="auto"/>
              </w:divBdr>
            </w:div>
            <w:div w:id="1004094865">
              <w:marLeft w:val="0"/>
              <w:marRight w:val="0"/>
              <w:marTop w:val="0"/>
              <w:marBottom w:val="0"/>
              <w:divBdr>
                <w:top w:val="none" w:sz="0" w:space="0" w:color="auto"/>
                <w:left w:val="none" w:sz="0" w:space="0" w:color="auto"/>
                <w:bottom w:val="none" w:sz="0" w:space="0" w:color="auto"/>
                <w:right w:val="none" w:sz="0" w:space="0" w:color="auto"/>
              </w:divBdr>
            </w:div>
            <w:div w:id="1019938472">
              <w:marLeft w:val="0"/>
              <w:marRight w:val="0"/>
              <w:marTop w:val="0"/>
              <w:marBottom w:val="0"/>
              <w:divBdr>
                <w:top w:val="none" w:sz="0" w:space="0" w:color="auto"/>
                <w:left w:val="none" w:sz="0" w:space="0" w:color="auto"/>
                <w:bottom w:val="none" w:sz="0" w:space="0" w:color="auto"/>
                <w:right w:val="none" w:sz="0" w:space="0" w:color="auto"/>
              </w:divBdr>
            </w:div>
            <w:div w:id="1027029281">
              <w:marLeft w:val="0"/>
              <w:marRight w:val="0"/>
              <w:marTop w:val="0"/>
              <w:marBottom w:val="0"/>
              <w:divBdr>
                <w:top w:val="none" w:sz="0" w:space="0" w:color="auto"/>
                <w:left w:val="none" w:sz="0" w:space="0" w:color="auto"/>
                <w:bottom w:val="none" w:sz="0" w:space="0" w:color="auto"/>
                <w:right w:val="none" w:sz="0" w:space="0" w:color="auto"/>
              </w:divBdr>
            </w:div>
            <w:div w:id="1245652050">
              <w:marLeft w:val="0"/>
              <w:marRight w:val="0"/>
              <w:marTop w:val="0"/>
              <w:marBottom w:val="0"/>
              <w:divBdr>
                <w:top w:val="none" w:sz="0" w:space="0" w:color="auto"/>
                <w:left w:val="none" w:sz="0" w:space="0" w:color="auto"/>
                <w:bottom w:val="none" w:sz="0" w:space="0" w:color="auto"/>
                <w:right w:val="none" w:sz="0" w:space="0" w:color="auto"/>
              </w:divBdr>
            </w:div>
            <w:div w:id="1377269780">
              <w:marLeft w:val="0"/>
              <w:marRight w:val="0"/>
              <w:marTop w:val="0"/>
              <w:marBottom w:val="0"/>
              <w:divBdr>
                <w:top w:val="none" w:sz="0" w:space="0" w:color="auto"/>
                <w:left w:val="none" w:sz="0" w:space="0" w:color="auto"/>
                <w:bottom w:val="none" w:sz="0" w:space="0" w:color="auto"/>
                <w:right w:val="none" w:sz="0" w:space="0" w:color="auto"/>
              </w:divBdr>
            </w:div>
            <w:div w:id="1405564213">
              <w:marLeft w:val="0"/>
              <w:marRight w:val="0"/>
              <w:marTop w:val="0"/>
              <w:marBottom w:val="0"/>
              <w:divBdr>
                <w:top w:val="none" w:sz="0" w:space="0" w:color="auto"/>
                <w:left w:val="none" w:sz="0" w:space="0" w:color="auto"/>
                <w:bottom w:val="none" w:sz="0" w:space="0" w:color="auto"/>
                <w:right w:val="none" w:sz="0" w:space="0" w:color="auto"/>
              </w:divBdr>
            </w:div>
            <w:div w:id="1500463706">
              <w:marLeft w:val="0"/>
              <w:marRight w:val="0"/>
              <w:marTop w:val="0"/>
              <w:marBottom w:val="0"/>
              <w:divBdr>
                <w:top w:val="none" w:sz="0" w:space="0" w:color="auto"/>
                <w:left w:val="none" w:sz="0" w:space="0" w:color="auto"/>
                <w:bottom w:val="none" w:sz="0" w:space="0" w:color="auto"/>
                <w:right w:val="none" w:sz="0" w:space="0" w:color="auto"/>
              </w:divBdr>
            </w:div>
            <w:div w:id="1538201564">
              <w:marLeft w:val="0"/>
              <w:marRight w:val="0"/>
              <w:marTop w:val="0"/>
              <w:marBottom w:val="0"/>
              <w:divBdr>
                <w:top w:val="none" w:sz="0" w:space="0" w:color="auto"/>
                <w:left w:val="none" w:sz="0" w:space="0" w:color="auto"/>
                <w:bottom w:val="none" w:sz="0" w:space="0" w:color="auto"/>
                <w:right w:val="none" w:sz="0" w:space="0" w:color="auto"/>
              </w:divBdr>
            </w:div>
            <w:div w:id="1548446610">
              <w:marLeft w:val="0"/>
              <w:marRight w:val="0"/>
              <w:marTop w:val="0"/>
              <w:marBottom w:val="0"/>
              <w:divBdr>
                <w:top w:val="none" w:sz="0" w:space="0" w:color="auto"/>
                <w:left w:val="none" w:sz="0" w:space="0" w:color="auto"/>
                <w:bottom w:val="none" w:sz="0" w:space="0" w:color="auto"/>
                <w:right w:val="none" w:sz="0" w:space="0" w:color="auto"/>
              </w:divBdr>
            </w:div>
            <w:div w:id="1598978327">
              <w:marLeft w:val="0"/>
              <w:marRight w:val="0"/>
              <w:marTop w:val="0"/>
              <w:marBottom w:val="0"/>
              <w:divBdr>
                <w:top w:val="none" w:sz="0" w:space="0" w:color="auto"/>
                <w:left w:val="none" w:sz="0" w:space="0" w:color="auto"/>
                <w:bottom w:val="none" w:sz="0" w:space="0" w:color="auto"/>
                <w:right w:val="none" w:sz="0" w:space="0" w:color="auto"/>
              </w:divBdr>
            </w:div>
            <w:div w:id="1658804399">
              <w:marLeft w:val="0"/>
              <w:marRight w:val="0"/>
              <w:marTop w:val="0"/>
              <w:marBottom w:val="0"/>
              <w:divBdr>
                <w:top w:val="none" w:sz="0" w:space="0" w:color="auto"/>
                <w:left w:val="none" w:sz="0" w:space="0" w:color="auto"/>
                <w:bottom w:val="none" w:sz="0" w:space="0" w:color="auto"/>
                <w:right w:val="none" w:sz="0" w:space="0" w:color="auto"/>
              </w:divBdr>
            </w:div>
            <w:div w:id="1859000067">
              <w:marLeft w:val="0"/>
              <w:marRight w:val="0"/>
              <w:marTop w:val="0"/>
              <w:marBottom w:val="0"/>
              <w:divBdr>
                <w:top w:val="none" w:sz="0" w:space="0" w:color="auto"/>
                <w:left w:val="none" w:sz="0" w:space="0" w:color="auto"/>
                <w:bottom w:val="none" w:sz="0" w:space="0" w:color="auto"/>
                <w:right w:val="none" w:sz="0" w:space="0" w:color="auto"/>
              </w:divBdr>
            </w:div>
            <w:div w:id="1977293637">
              <w:marLeft w:val="0"/>
              <w:marRight w:val="0"/>
              <w:marTop w:val="0"/>
              <w:marBottom w:val="0"/>
              <w:divBdr>
                <w:top w:val="none" w:sz="0" w:space="0" w:color="auto"/>
                <w:left w:val="none" w:sz="0" w:space="0" w:color="auto"/>
                <w:bottom w:val="none" w:sz="0" w:space="0" w:color="auto"/>
                <w:right w:val="none" w:sz="0" w:space="0" w:color="auto"/>
              </w:divBdr>
            </w:div>
          </w:divsChild>
        </w:div>
        <w:div w:id="1600606296">
          <w:marLeft w:val="0"/>
          <w:marRight w:val="0"/>
          <w:marTop w:val="0"/>
          <w:marBottom w:val="0"/>
          <w:divBdr>
            <w:top w:val="none" w:sz="0" w:space="0" w:color="auto"/>
            <w:left w:val="none" w:sz="0" w:space="0" w:color="auto"/>
            <w:bottom w:val="none" w:sz="0" w:space="0" w:color="auto"/>
            <w:right w:val="none" w:sz="0" w:space="0" w:color="auto"/>
          </w:divBdr>
        </w:div>
        <w:div w:id="1605460633">
          <w:marLeft w:val="0"/>
          <w:marRight w:val="0"/>
          <w:marTop w:val="0"/>
          <w:marBottom w:val="0"/>
          <w:divBdr>
            <w:top w:val="none" w:sz="0" w:space="0" w:color="auto"/>
            <w:left w:val="none" w:sz="0" w:space="0" w:color="auto"/>
            <w:bottom w:val="none" w:sz="0" w:space="0" w:color="auto"/>
            <w:right w:val="none" w:sz="0" w:space="0" w:color="auto"/>
          </w:divBdr>
        </w:div>
        <w:div w:id="1611232686">
          <w:marLeft w:val="0"/>
          <w:marRight w:val="0"/>
          <w:marTop w:val="0"/>
          <w:marBottom w:val="0"/>
          <w:divBdr>
            <w:top w:val="none" w:sz="0" w:space="0" w:color="auto"/>
            <w:left w:val="none" w:sz="0" w:space="0" w:color="auto"/>
            <w:bottom w:val="none" w:sz="0" w:space="0" w:color="auto"/>
            <w:right w:val="none" w:sz="0" w:space="0" w:color="auto"/>
          </w:divBdr>
        </w:div>
        <w:div w:id="1625574572">
          <w:marLeft w:val="0"/>
          <w:marRight w:val="0"/>
          <w:marTop w:val="0"/>
          <w:marBottom w:val="0"/>
          <w:divBdr>
            <w:top w:val="none" w:sz="0" w:space="0" w:color="auto"/>
            <w:left w:val="none" w:sz="0" w:space="0" w:color="auto"/>
            <w:bottom w:val="none" w:sz="0" w:space="0" w:color="auto"/>
            <w:right w:val="none" w:sz="0" w:space="0" w:color="auto"/>
          </w:divBdr>
        </w:div>
        <w:div w:id="1648852753">
          <w:marLeft w:val="0"/>
          <w:marRight w:val="0"/>
          <w:marTop w:val="0"/>
          <w:marBottom w:val="0"/>
          <w:divBdr>
            <w:top w:val="none" w:sz="0" w:space="0" w:color="auto"/>
            <w:left w:val="none" w:sz="0" w:space="0" w:color="auto"/>
            <w:bottom w:val="none" w:sz="0" w:space="0" w:color="auto"/>
            <w:right w:val="none" w:sz="0" w:space="0" w:color="auto"/>
          </w:divBdr>
        </w:div>
        <w:div w:id="1649826748">
          <w:marLeft w:val="0"/>
          <w:marRight w:val="0"/>
          <w:marTop w:val="0"/>
          <w:marBottom w:val="0"/>
          <w:divBdr>
            <w:top w:val="none" w:sz="0" w:space="0" w:color="auto"/>
            <w:left w:val="none" w:sz="0" w:space="0" w:color="auto"/>
            <w:bottom w:val="none" w:sz="0" w:space="0" w:color="auto"/>
            <w:right w:val="none" w:sz="0" w:space="0" w:color="auto"/>
          </w:divBdr>
        </w:div>
        <w:div w:id="1663849945">
          <w:marLeft w:val="0"/>
          <w:marRight w:val="0"/>
          <w:marTop w:val="0"/>
          <w:marBottom w:val="0"/>
          <w:divBdr>
            <w:top w:val="none" w:sz="0" w:space="0" w:color="auto"/>
            <w:left w:val="none" w:sz="0" w:space="0" w:color="auto"/>
            <w:bottom w:val="none" w:sz="0" w:space="0" w:color="auto"/>
            <w:right w:val="none" w:sz="0" w:space="0" w:color="auto"/>
          </w:divBdr>
        </w:div>
        <w:div w:id="1717848958">
          <w:marLeft w:val="0"/>
          <w:marRight w:val="0"/>
          <w:marTop w:val="0"/>
          <w:marBottom w:val="0"/>
          <w:divBdr>
            <w:top w:val="none" w:sz="0" w:space="0" w:color="auto"/>
            <w:left w:val="none" w:sz="0" w:space="0" w:color="auto"/>
            <w:bottom w:val="none" w:sz="0" w:space="0" w:color="auto"/>
            <w:right w:val="none" w:sz="0" w:space="0" w:color="auto"/>
          </w:divBdr>
        </w:div>
        <w:div w:id="1720593153">
          <w:marLeft w:val="0"/>
          <w:marRight w:val="0"/>
          <w:marTop w:val="0"/>
          <w:marBottom w:val="0"/>
          <w:divBdr>
            <w:top w:val="none" w:sz="0" w:space="0" w:color="auto"/>
            <w:left w:val="none" w:sz="0" w:space="0" w:color="auto"/>
            <w:bottom w:val="none" w:sz="0" w:space="0" w:color="auto"/>
            <w:right w:val="none" w:sz="0" w:space="0" w:color="auto"/>
          </w:divBdr>
        </w:div>
        <w:div w:id="1759210172">
          <w:marLeft w:val="0"/>
          <w:marRight w:val="0"/>
          <w:marTop w:val="0"/>
          <w:marBottom w:val="0"/>
          <w:divBdr>
            <w:top w:val="none" w:sz="0" w:space="0" w:color="auto"/>
            <w:left w:val="none" w:sz="0" w:space="0" w:color="auto"/>
            <w:bottom w:val="none" w:sz="0" w:space="0" w:color="auto"/>
            <w:right w:val="none" w:sz="0" w:space="0" w:color="auto"/>
          </w:divBdr>
        </w:div>
        <w:div w:id="1764522340">
          <w:marLeft w:val="0"/>
          <w:marRight w:val="0"/>
          <w:marTop w:val="0"/>
          <w:marBottom w:val="0"/>
          <w:divBdr>
            <w:top w:val="none" w:sz="0" w:space="0" w:color="auto"/>
            <w:left w:val="none" w:sz="0" w:space="0" w:color="auto"/>
            <w:bottom w:val="none" w:sz="0" w:space="0" w:color="auto"/>
            <w:right w:val="none" w:sz="0" w:space="0" w:color="auto"/>
          </w:divBdr>
        </w:div>
        <w:div w:id="1766724958">
          <w:marLeft w:val="0"/>
          <w:marRight w:val="0"/>
          <w:marTop w:val="0"/>
          <w:marBottom w:val="0"/>
          <w:divBdr>
            <w:top w:val="none" w:sz="0" w:space="0" w:color="auto"/>
            <w:left w:val="none" w:sz="0" w:space="0" w:color="auto"/>
            <w:bottom w:val="none" w:sz="0" w:space="0" w:color="auto"/>
            <w:right w:val="none" w:sz="0" w:space="0" w:color="auto"/>
          </w:divBdr>
        </w:div>
        <w:div w:id="1798180105">
          <w:marLeft w:val="0"/>
          <w:marRight w:val="0"/>
          <w:marTop w:val="0"/>
          <w:marBottom w:val="0"/>
          <w:divBdr>
            <w:top w:val="none" w:sz="0" w:space="0" w:color="auto"/>
            <w:left w:val="none" w:sz="0" w:space="0" w:color="auto"/>
            <w:bottom w:val="none" w:sz="0" w:space="0" w:color="auto"/>
            <w:right w:val="none" w:sz="0" w:space="0" w:color="auto"/>
          </w:divBdr>
        </w:div>
        <w:div w:id="1832523909">
          <w:marLeft w:val="0"/>
          <w:marRight w:val="0"/>
          <w:marTop w:val="0"/>
          <w:marBottom w:val="0"/>
          <w:divBdr>
            <w:top w:val="none" w:sz="0" w:space="0" w:color="auto"/>
            <w:left w:val="none" w:sz="0" w:space="0" w:color="auto"/>
            <w:bottom w:val="none" w:sz="0" w:space="0" w:color="auto"/>
            <w:right w:val="none" w:sz="0" w:space="0" w:color="auto"/>
          </w:divBdr>
        </w:div>
        <w:div w:id="1845127842">
          <w:marLeft w:val="0"/>
          <w:marRight w:val="0"/>
          <w:marTop w:val="0"/>
          <w:marBottom w:val="0"/>
          <w:divBdr>
            <w:top w:val="none" w:sz="0" w:space="0" w:color="auto"/>
            <w:left w:val="none" w:sz="0" w:space="0" w:color="auto"/>
            <w:bottom w:val="none" w:sz="0" w:space="0" w:color="auto"/>
            <w:right w:val="none" w:sz="0" w:space="0" w:color="auto"/>
          </w:divBdr>
        </w:div>
        <w:div w:id="1887335364">
          <w:marLeft w:val="0"/>
          <w:marRight w:val="0"/>
          <w:marTop w:val="0"/>
          <w:marBottom w:val="0"/>
          <w:divBdr>
            <w:top w:val="none" w:sz="0" w:space="0" w:color="auto"/>
            <w:left w:val="none" w:sz="0" w:space="0" w:color="auto"/>
            <w:bottom w:val="none" w:sz="0" w:space="0" w:color="auto"/>
            <w:right w:val="none" w:sz="0" w:space="0" w:color="auto"/>
          </w:divBdr>
        </w:div>
        <w:div w:id="1898200826">
          <w:marLeft w:val="0"/>
          <w:marRight w:val="0"/>
          <w:marTop w:val="0"/>
          <w:marBottom w:val="0"/>
          <w:divBdr>
            <w:top w:val="none" w:sz="0" w:space="0" w:color="auto"/>
            <w:left w:val="none" w:sz="0" w:space="0" w:color="auto"/>
            <w:bottom w:val="none" w:sz="0" w:space="0" w:color="auto"/>
            <w:right w:val="none" w:sz="0" w:space="0" w:color="auto"/>
          </w:divBdr>
        </w:div>
        <w:div w:id="1948123468">
          <w:marLeft w:val="0"/>
          <w:marRight w:val="0"/>
          <w:marTop w:val="0"/>
          <w:marBottom w:val="0"/>
          <w:divBdr>
            <w:top w:val="none" w:sz="0" w:space="0" w:color="auto"/>
            <w:left w:val="none" w:sz="0" w:space="0" w:color="auto"/>
            <w:bottom w:val="none" w:sz="0" w:space="0" w:color="auto"/>
            <w:right w:val="none" w:sz="0" w:space="0" w:color="auto"/>
          </w:divBdr>
        </w:div>
        <w:div w:id="1985773206">
          <w:marLeft w:val="0"/>
          <w:marRight w:val="0"/>
          <w:marTop w:val="0"/>
          <w:marBottom w:val="0"/>
          <w:divBdr>
            <w:top w:val="none" w:sz="0" w:space="0" w:color="auto"/>
            <w:left w:val="none" w:sz="0" w:space="0" w:color="auto"/>
            <w:bottom w:val="none" w:sz="0" w:space="0" w:color="auto"/>
            <w:right w:val="none" w:sz="0" w:space="0" w:color="auto"/>
          </w:divBdr>
        </w:div>
      </w:divsChild>
    </w:div>
    <w:div w:id="1611618813">
      <w:bodyDiv w:val="1"/>
      <w:marLeft w:val="0"/>
      <w:marRight w:val="0"/>
      <w:marTop w:val="0"/>
      <w:marBottom w:val="0"/>
      <w:divBdr>
        <w:top w:val="none" w:sz="0" w:space="0" w:color="auto"/>
        <w:left w:val="none" w:sz="0" w:space="0" w:color="auto"/>
        <w:bottom w:val="none" w:sz="0" w:space="0" w:color="auto"/>
        <w:right w:val="none" w:sz="0" w:space="0" w:color="auto"/>
      </w:divBdr>
      <w:divsChild>
        <w:div w:id="785002859">
          <w:marLeft w:val="360"/>
          <w:marRight w:val="0"/>
          <w:marTop w:val="200"/>
          <w:marBottom w:val="0"/>
          <w:divBdr>
            <w:top w:val="none" w:sz="0" w:space="0" w:color="auto"/>
            <w:left w:val="none" w:sz="0" w:space="0" w:color="auto"/>
            <w:bottom w:val="none" w:sz="0" w:space="0" w:color="auto"/>
            <w:right w:val="none" w:sz="0" w:space="0" w:color="auto"/>
          </w:divBdr>
        </w:div>
        <w:div w:id="1921787938">
          <w:marLeft w:val="360"/>
          <w:marRight w:val="0"/>
          <w:marTop w:val="200"/>
          <w:marBottom w:val="0"/>
          <w:divBdr>
            <w:top w:val="none" w:sz="0" w:space="0" w:color="auto"/>
            <w:left w:val="none" w:sz="0" w:space="0" w:color="auto"/>
            <w:bottom w:val="none" w:sz="0" w:space="0" w:color="auto"/>
            <w:right w:val="none" w:sz="0" w:space="0" w:color="auto"/>
          </w:divBdr>
        </w:div>
      </w:divsChild>
    </w:div>
    <w:div w:id="1614247779">
      <w:bodyDiv w:val="1"/>
      <w:marLeft w:val="0"/>
      <w:marRight w:val="0"/>
      <w:marTop w:val="0"/>
      <w:marBottom w:val="0"/>
      <w:divBdr>
        <w:top w:val="none" w:sz="0" w:space="0" w:color="auto"/>
        <w:left w:val="none" w:sz="0" w:space="0" w:color="auto"/>
        <w:bottom w:val="none" w:sz="0" w:space="0" w:color="auto"/>
        <w:right w:val="none" w:sz="0" w:space="0" w:color="auto"/>
      </w:divBdr>
      <w:divsChild>
        <w:div w:id="96367480">
          <w:marLeft w:val="0"/>
          <w:marRight w:val="0"/>
          <w:marTop w:val="0"/>
          <w:marBottom w:val="0"/>
          <w:divBdr>
            <w:top w:val="none" w:sz="0" w:space="0" w:color="auto"/>
            <w:left w:val="none" w:sz="0" w:space="0" w:color="auto"/>
            <w:bottom w:val="none" w:sz="0" w:space="0" w:color="auto"/>
            <w:right w:val="none" w:sz="0" w:space="0" w:color="auto"/>
          </w:divBdr>
        </w:div>
        <w:div w:id="118498958">
          <w:marLeft w:val="0"/>
          <w:marRight w:val="0"/>
          <w:marTop w:val="0"/>
          <w:marBottom w:val="0"/>
          <w:divBdr>
            <w:top w:val="none" w:sz="0" w:space="0" w:color="auto"/>
            <w:left w:val="none" w:sz="0" w:space="0" w:color="auto"/>
            <w:bottom w:val="none" w:sz="0" w:space="0" w:color="auto"/>
            <w:right w:val="none" w:sz="0" w:space="0" w:color="auto"/>
          </w:divBdr>
        </w:div>
        <w:div w:id="206987445">
          <w:marLeft w:val="0"/>
          <w:marRight w:val="0"/>
          <w:marTop w:val="0"/>
          <w:marBottom w:val="0"/>
          <w:divBdr>
            <w:top w:val="none" w:sz="0" w:space="0" w:color="auto"/>
            <w:left w:val="none" w:sz="0" w:space="0" w:color="auto"/>
            <w:bottom w:val="none" w:sz="0" w:space="0" w:color="auto"/>
            <w:right w:val="none" w:sz="0" w:space="0" w:color="auto"/>
          </w:divBdr>
        </w:div>
        <w:div w:id="214897062">
          <w:marLeft w:val="0"/>
          <w:marRight w:val="0"/>
          <w:marTop w:val="0"/>
          <w:marBottom w:val="0"/>
          <w:divBdr>
            <w:top w:val="none" w:sz="0" w:space="0" w:color="auto"/>
            <w:left w:val="none" w:sz="0" w:space="0" w:color="auto"/>
            <w:bottom w:val="none" w:sz="0" w:space="0" w:color="auto"/>
            <w:right w:val="none" w:sz="0" w:space="0" w:color="auto"/>
          </w:divBdr>
        </w:div>
        <w:div w:id="224951975">
          <w:marLeft w:val="0"/>
          <w:marRight w:val="0"/>
          <w:marTop w:val="0"/>
          <w:marBottom w:val="0"/>
          <w:divBdr>
            <w:top w:val="none" w:sz="0" w:space="0" w:color="auto"/>
            <w:left w:val="none" w:sz="0" w:space="0" w:color="auto"/>
            <w:bottom w:val="none" w:sz="0" w:space="0" w:color="auto"/>
            <w:right w:val="none" w:sz="0" w:space="0" w:color="auto"/>
          </w:divBdr>
        </w:div>
        <w:div w:id="256138069">
          <w:marLeft w:val="0"/>
          <w:marRight w:val="0"/>
          <w:marTop w:val="0"/>
          <w:marBottom w:val="0"/>
          <w:divBdr>
            <w:top w:val="none" w:sz="0" w:space="0" w:color="auto"/>
            <w:left w:val="none" w:sz="0" w:space="0" w:color="auto"/>
            <w:bottom w:val="none" w:sz="0" w:space="0" w:color="auto"/>
            <w:right w:val="none" w:sz="0" w:space="0" w:color="auto"/>
          </w:divBdr>
        </w:div>
        <w:div w:id="257712254">
          <w:marLeft w:val="0"/>
          <w:marRight w:val="0"/>
          <w:marTop w:val="0"/>
          <w:marBottom w:val="0"/>
          <w:divBdr>
            <w:top w:val="none" w:sz="0" w:space="0" w:color="auto"/>
            <w:left w:val="none" w:sz="0" w:space="0" w:color="auto"/>
            <w:bottom w:val="none" w:sz="0" w:space="0" w:color="auto"/>
            <w:right w:val="none" w:sz="0" w:space="0" w:color="auto"/>
          </w:divBdr>
        </w:div>
        <w:div w:id="282729922">
          <w:marLeft w:val="0"/>
          <w:marRight w:val="0"/>
          <w:marTop w:val="0"/>
          <w:marBottom w:val="0"/>
          <w:divBdr>
            <w:top w:val="none" w:sz="0" w:space="0" w:color="auto"/>
            <w:left w:val="none" w:sz="0" w:space="0" w:color="auto"/>
            <w:bottom w:val="none" w:sz="0" w:space="0" w:color="auto"/>
            <w:right w:val="none" w:sz="0" w:space="0" w:color="auto"/>
          </w:divBdr>
        </w:div>
        <w:div w:id="310063913">
          <w:marLeft w:val="0"/>
          <w:marRight w:val="0"/>
          <w:marTop w:val="0"/>
          <w:marBottom w:val="0"/>
          <w:divBdr>
            <w:top w:val="none" w:sz="0" w:space="0" w:color="auto"/>
            <w:left w:val="none" w:sz="0" w:space="0" w:color="auto"/>
            <w:bottom w:val="none" w:sz="0" w:space="0" w:color="auto"/>
            <w:right w:val="none" w:sz="0" w:space="0" w:color="auto"/>
          </w:divBdr>
        </w:div>
        <w:div w:id="401801543">
          <w:marLeft w:val="0"/>
          <w:marRight w:val="0"/>
          <w:marTop w:val="0"/>
          <w:marBottom w:val="0"/>
          <w:divBdr>
            <w:top w:val="none" w:sz="0" w:space="0" w:color="auto"/>
            <w:left w:val="none" w:sz="0" w:space="0" w:color="auto"/>
            <w:bottom w:val="none" w:sz="0" w:space="0" w:color="auto"/>
            <w:right w:val="none" w:sz="0" w:space="0" w:color="auto"/>
          </w:divBdr>
        </w:div>
        <w:div w:id="443428603">
          <w:marLeft w:val="0"/>
          <w:marRight w:val="0"/>
          <w:marTop w:val="0"/>
          <w:marBottom w:val="0"/>
          <w:divBdr>
            <w:top w:val="none" w:sz="0" w:space="0" w:color="auto"/>
            <w:left w:val="none" w:sz="0" w:space="0" w:color="auto"/>
            <w:bottom w:val="none" w:sz="0" w:space="0" w:color="auto"/>
            <w:right w:val="none" w:sz="0" w:space="0" w:color="auto"/>
          </w:divBdr>
        </w:div>
        <w:div w:id="443811557">
          <w:marLeft w:val="0"/>
          <w:marRight w:val="0"/>
          <w:marTop w:val="0"/>
          <w:marBottom w:val="0"/>
          <w:divBdr>
            <w:top w:val="none" w:sz="0" w:space="0" w:color="auto"/>
            <w:left w:val="none" w:sz="0" w:space="0" w:color="auto"/>
            <w:bottom w:val="none" w:sz="0" w:space="0" w:color="auto"/>
            <w:right w:val="none" w:sz="0" w:space="0" w:color="auto"/>
          </w:divBdr>
          <w:divsChild>
            <w:div w:id="14384762">
              <w:marLeft w:val="0"/>
              <w:marRight w:val="0"/>
              <w:marTop w:val="0"/>
              <w:marBottom w:val="0"/>
              <w:divBdr>
                <w:top w:val="none" w:sz="0" w:space="0" w:color="auto"/>
                <w:left w:val="none" w:sz="0" w:space="0" w:color="auto"/>
                <w:bottom w:val="none" w:sz="0" w:space="0" w:color="auto"/>
                <w:right w:val="none" w:sz="0" w:space="0" w:color="auto"/>
              </w:divBdr>
            </w:div>
            <w:div w:id="82797622">
              <w:marLeft w:val="0"/>
              <w:marRight w:val="0"/>
              <w:marTop w:val="0"/>
              <w:marBottom w:val="0"/>
              <w:divBdr>
                <w:top w:val="none" w:sz="0" w:space="0" w:color="auto"/>
                <w:left w:val="none" w:sz="0" w:space="0" w:color="auto"/>
                <w:bottom w:val="none" w:sz="0" w:space="0" w:color="auto"/>
                <w:right w:val="none" w:sz="0" w:space="0" w:color="auto"/>
              </w:divBdr>
            </w:div>
            <w:div w:id="122121127">
              <w:marLeft w:val="0"/>
              <w:marRight w:val="0"/>
              <w:marTop w:val="0"/>
              <w:marBottom w:val="0"/>
              <w:divBdr>
                <w:top w:val="none" w:sz="0" w:space="0" w:color="auto"/>
                <w:left w:val="none" w:sz="0" w:space="0" w:color="auto"/>
                <w:bottom w:val="none" w:sz="0" w:space="0" w:color="auto"/>
                <w:right w:val="none" w:sz="0" w:space="0" w:color="auto"/>
              </w:divBdr>
            </w:div>
            <w:div w:id="235432369">
              <w:marLeft w:val="0"/>
              <w:marRight w:val="0"/>
              <w:marTop w:val="0"/>
              <w:marBottom w:val="0"/>
              <w:divBdr>
                <w:top w:val="none" w:sz="0" w:space="0" w:color="auto"/>
                <w:left w:val="none" w:sz="0" w:space="0" w:color="auto"/>
                <w:bottom w:val="none" w:sz="0" w:space="0" w:color="auto"/>
                <w:right w:val="none" w:sz="0" w:space="0" w:color="auto"/>
              </w:divBdr>
            </w:div>
            <w:div w:id="413167306">
              <w:marLeft w:val="0"/>
              <w:marRight w:val="0"/>
              <w:marTop w:val="0"/>
              <w:marBottom w:val="0"/>
              <w:divBdr>
                <w:top w:val="none" w:sz="0" w:space="0" w:color="auto"/>
                <w:left w:val="none" w:sz="0" w:space="0" w:color="auto"/>
                <w:bottom w:val="none" w:sz="0" w:space="0" w:color="auto"/>
                <w:right w:val="none" w:sz="0" w:space="0" w:color="auto"/>
              </w:divBdr>
            </w:div>
            <w:div w:id="730885144">
              <w:marLeft w:val="0"/>
              <w:marRight w:val="0"/>
              <w:marTop w:val="0"/>
              <w:marBottom w:val="0"/>
              <w:divBdr>
                <w:top w:val="none" w:sz="0" w:space="0" w:color="auto"/>
                <w:left w:val="none" w:sz="0" w:space="0" w:color="auto"/>
                <w:bottom w:val="none" w:sz="0" w:space="0" w:color="auto"/>
                <w:right w:val="none" w:sz="0" w:space="0" w:color="auto"/>
              </w:divBdr>
            </w:div>
            <w:div w:id="993876258">
              <w:marLeft w:val="0"/>
              <w:marRight w:val="0"/>
              <w:marTop w:val="0"/>
              <w:marBottom w:val="0"/>
              <w:divBdr>
                <w:top w:val="none" w:sz="0" w:space="0" w:color="auto"/>
                <w:left w:val="none" w:sz="0" w:space="0" w:color="auto"/>
                <w:bottom w:val="none" w:sz="0" w:space="0" w:color="auto"/>
                <w:right w:val="none" w:sz="0" w:space="0" w:color="auto"/>
              </w:divBdr>
            </w:div>
            <w:div w:id="1124350853">
              <w:marLeft w:val="0"/>
              <w:marRight w:val="0"/>
              <w:marTop w:val="0"/>
              <w:marBottom w:val="0"/>
              <w:divBdr>
                <w:top w:val="none" w:sz="0" w:space="0" w:color="auto"/>
                <w:left w:val="none" w:sz="0" w:space="0" w:color="auto"/>
                <w:bottom w:val="none" w:sz="0" w:space="0" w:color="auto"/>
                <w:right w:val="none" w:sz="0" w:space="0" w:color="auto"/>
              </w:divBdr>
            </w:div>
            <w:div w:id="1213346786">
              <w:marLeft w:val="0"/>
              <w:marRight w:val="0"/>
              <w:marTop w:val="0"/>
              <w:marBottom w:val="0"/>
              <w:divBdr>
                <w:top w:val="none" w:sz="0" w:space="0" w:color="auto"/>
                <w:left w:val="none" w:sz="0" w:space="0" w:color="auto"/>
                <w:bottom w:val="none" w:sz="0" w:space="0" w:color="auto"/>
                <w:right w:val="none" w:sz="0" w:space="0" w:color="auto"/>
              </w:divBdr>
            </w:div>
            <w:div w:id="1242375534">
              <w:marLeft w:val="0"/>
              <w:marRight w:val="0"/>
              <w:marTop w:val="0"/>
              <w:marBottom w:val="0"/>
              <w:divBdr>
                <w:top w:val="none" w:sz="0" w:space="0" w:color="auto"/>
                <w:left w:val="none" w:sz="0" w:space="0" w:color="auto"/>
                <w:bottom w:val="none" w:sz="0" w:space="0" w:color="auto"/>
                <w:right w:val="none" w:sz="0" w:space="0" w:color="auto"/>
              </w:divBdr>
            </w:div>
            <w:div w:id="1597321718">
              <w:marLeft w:val="0"/>
              <w:marRight w:val="0"/>
              <w:marTop w:val="0"/>
              <w:marBottom w:val="0"/>
              <w:divBdr>
                <w:top w:val="none" w:sz="0" w:space="0" w:color="auto"/>
                <w:left w:val="none" w:sz="0" w:space="0" w:color="auto"/>
                <w:bottom w:val="none" w:sz="0" w:space="0" w:color="auto"/>
                <w:right w:val="none" w:sz="0" w:space="0" w:color="auto"/>
              </w:divBdr>
            </w:div>
            <w:div w:id="1623462436">
              <w:marLeft w:val="0"/>
              <w:marRight w:val="0"/>
              <w:marTop w:val="0"/>
              <w:marBottom w:val="0"/>
              <w:divBdr>
                <w:top w:val="none" w:sz="0" w:space="0" w:color="auto"/>
                <w:left w:val="none" w:sz="0" w:space="0" w:color="auto"/>
                <w:bottom w:val="none" w:sz="0" w:space="0" w:color="auto"/>
                <w:right w:val="none" w:sz="0" w:space="0" w:color="auto"/>
              </w:divBdr>
            </w:div>
            <w:div w:id="1748113277">
              <w:marLeft w:val="0"/>
              <w:marRight w:val="0"/>
              <w:marTop w:val="0"/>
              <w:marBottom w:val="0"/>
              <w:divBdr>
                <w:top w:val="none" w:sz="0" w:space="0" w:color="auto"/>
                <w:left w:val="none" w:sz="0" w:space="0" w:color="auto"/>
                <w:bottom w:val="none" w:sz="0" w:space="0" w:color="auto"/>
                <w:right w:val="none" w:sz="0" w:space="0" w:color="auto"/>
              </w:divBdr>
            </w:div>
            <w:div w:id="1838617506">
              <w:marLeft w:val="0"/>
              <w:marRight w:val="0"/>
              <w:marTop w:val="0"/>
              <w:marBottom w:val="0"/>
              <w:divBdr>
                <w:top w:val="none" w:sz="0" w:space="0" w:color="auto"/>
                <w:left w:val="none" w:sz="0" w:space="0" w:color="auto"/>
                <w:bottom w:val="none" w:sz="0" w:space="0" w:color="auto"/>
                <w:right w:val="none" w:sz="0" w:space="0" w:color="auto"/>
              </w:divBdr>
            </w:div>
            <w:div w:id="1957178844">
              <w:marLeft w:val="0"/>
              <w:marRight w:val="0"/>
              <w:marTop w:val="0"/>
              <w:marBottom w:val="0"/>
              <w:divBdr>
                <w:top w:val="none" w:sz="0" w:space="0" w:color="auto"/>
                <w:left w:val="none" w:sz="0" w:space="0" w:color="auto"/>
                <w:bottom w:val="none" w:sz="0" w:space="0" w:color="auto"/>
                <w:right w:val="none" w:sz="0" w:space="0" w:color="auto"/>
              </w:divBdr>
            </w:div>
            <w:div w:id="1982080006">
              <w:marLeft w:val="0"/>
              <w:marRight w:val="0"/>
              <w:marTop w:val="0"/>
              <w:marBottom w:val="0"/>
              <w:divBdr>
                <w:top w:val="none" w:sz="0" w:space="0" w:color="auto"/>
                <w:left w:val="none" w:sz="0" w:space="0" w:color="auto"/>
                <w:bottom w:val="none" w:sz="0" w:space="0" w:color="auto"/>
                <w:right w:val="none" w:sz="0" w:space="0" w:color="auto"/>
              </w:divBdr>
            </w:div>
          </w:divsChild>
        </w:div>
        <w:div w:id="476338407">
          <w:marLeft w:val="0"/>
          <w:marRight w:val="0"/>
          <w:marTop w:val="0"/>
          <w:marBottom w:val="0"/>
          <w:divBdr>
            <w:top w:val="none" w:sz="0" w:space="0" w:color="auto"/>
            <w:left w:val="none" w:sz="0" w:space="0" w:color="auto"/>
            <w:bottom w:val="none" w:sz="0" w:space="0" w:color="auto"/>
            <w:right w:val="none" w:sz="0" w:space="0" w:color="auto"/>
          </w:divBdr>
        </w:div>
        <w:div w:id="481624737">
          <w:marLeft w:val="0"/>
          <w:marRight w:val="0"/>
          <w:marTop w:val="0"/>
          <w:marBottom w:val="0"/>
          <w:divBdr>
            <w:top w:val="none" w:sz="0" w:space="0" w:color="auto"/>
            <w:left w:val="none" w:sz="0" w:space="0" w:color="auto"/>
            <w:bottom w:val="none" w:sz="0" w:space="0" w:color="auto"/>
            <w:right w:val="none" w:sz="0" w:space="0" w:color="auto"/>
          </w:divBdr>
        </w:div>
        <w:div w:id="499278428">
          <w:marLeft w:val="0"/>
          <w:marRight w:val="0"/>
          <w:marTop w:val="0"/>
          <w:marBottom w:val="0"/>
          <w:divBdr>
            <w:top w:val="none" w:sz="0" w:space="0" w:color="auto"/>
            <w:left w:val="none" w:sz="0" w:space="0" w:color="auto"/>
            <w:bottom w:val="none" w:sz="0" w:space="0" w:color="auto"/>
            <w:right w:val="none" w:sz="0" w:space="0" w:color="auto"/>
          </w:divBdr>
        </w:div>
        <w:div w:id="503742346">
          <w:marLeft w:val="0"/>
          <w:marRight w:val="0"/>
          <w:marTop w:val="0"/>
          <w:marBottom w:val="0"/>
          <w:divBdr>
            <w:top w:val="none" w:sz="0" w:space="0" w:color="auto"/>
            <w:left w:val="none" w:sz="0" w:space="0" w:color="auto"/>
            <w:bottom w:val="none" w:sz="0" w:space="0" w:color="auto"/>
            <w:right w:val="none" w:sz="0" w:space="0" w:color="auto"/>
          </w:divBdr>
        </w:div>
        <w:div w:id="533930929">
          <w:marLeft w:val="0"/>
          <w:marRight w:val="0"/>
          <w:marTop w:val="0"/>
          <w:marBottom w:val="0"/>
          <w:divBdr>
            <w:top w:val="none" w:sz="0" w:space="0" w:color="auto"/>
            <w:left w:val="none" w:sz="0" w:space="0" w:color="auto"/>
            <w:bottom w:val="none" w:sz="0" w:space="0" w:color="auto"/>
            <w:right w:val="none" w:sz="0" w:space="0" w:color="auto"/>
          </w:divBdr>
        </w:div>
        <w:div w:id="535120873">
          <w:marLeft w:val="0"/>
          <w:marRight w:val="0"/>
          <w:marTop w:val="0"/>
          <w:marBottom w:val="0"/>
          <w:divBdr>
            <w:top w:val="none" w:sz="0" w:space="0" w:color="auto"/>
            <w:left w:val="none" w:sz="0" w:space="0" w:color="auto"/>
            <w:bottom w:val="none" w:sz="0" w:space="0" w:color="auto"/>
            <w:right w:val="none" w:sz="0" w:space="0" w:color="auto"/>
          </w:divBdr>
        </w:div>
        <w:div w:id="585458596">
          <w:marLeft w:val="0"/>
          <w:marRight w:val="0"/>
          <w:marTop w:val="0"/>
          <w:marBottom w:val="0"/>
          <w:divBdr>
            <w:top w:val="none" w:sz="0" w:space="0" w:color="auto"/>
            <w:left w:val="none" w:sz="0" w:space="0" w:color="auto"/>
            <w:bottom w:val="none" w:sz="0" w:space="0" w:color="auto"/>
            <w:right w:val="none" w:sz="0" w:space="0" w:color="auto"/>
          </w:divBdr>
        </w:div>
        <w:div w:id="587470934">
          <w:marLeft w:val="0"/>
          <w:marRight w:val="0"/>
          <w:marTop w:val="0"/>
          <w:marBottom w:val="0"/>
          <w:divBdr>
            <w:top w:val="none" w:sz="0" w:space="0" w:color="auto"/>
            <w:left w:val="none" w:sz="0" w:space="0" w:color="auto"/>
            <w:bottom w:val="none" w:sz="0" w:space="0" w:color="auto"/>
            <w:right w:val="none" w:sz="0" w:space="0" w:color="auto"/>
          </w:divBdr>
        </w:div>
        <w:div w:id="639455302">
          <w:marLeft w:val="0"/>
          <w:marRight w:val="0"/>
          <w:marTop w:val="0"/>
          <w:marBottom w:val="0"/>
          <w:divBdr>
            <w:top w:val="none" w:sz="0" w:space="0" w:color="auto"/>
            <w:left w:val="none" w:sz="0" w:space="0" w:color="auto"/>
            <w:bottom w:val="none" w:sz="0" w:space="0" w:color="auto"/>
            <w:right w:val="none" w:sz="0" w:space="0" w:color="auto"/>
          </w:divBdr>
        </w:div>
        <w:div w:id="680474084">
          <w:marLeft w:val="0"/>
          <w:marRight w:val="0"/>
          <w:marTop w:val="0"/>
          <w:marBottom w:val="0"/>
          <w:divBdr>
            <w:top w:val="none" w:sz="0" w:space="0" w:color="auto"/>
            <w:left w:val="none" w:sz="0" w:space="0" w:color="auto"/>
            <w:bottom w:val="none" w:sz="0" w:space="0" w:color="auto"/>
            <w:right w:val="none" w:sz="0" w:space="0" w:color="auto"/>
          </w:divBdr>
        </w:div>
        <w:div w:id="716979042">
          <w:marLeft w:val="0"/>
          <w:marRight w:val="0"/>
          <w:marTop w:val="0"/>
          <w:marBottom w:val="0"/>
          <w:divBdr>
            <w:top w:val="none" w:sz="0" w:space="0" w:color="auto"/>
            <w:left w:val="none" w:sz="0" w:space="0" w:color="auto"/>
            <w:bottom w:val="none" w:sz="0" w:space="0" w:color="auto"/>
            <w:right w:val="none" w:sz="0" w:space="0" w:color="auto"/>
          </w:divBdr>
        </w:div>
        <w:div w:id="736051077">
          <w:marLeft w:val="0"/>
          <w:marRight w:val="0"/>
          <w:marTop w:val="0"/>
          <w:marBottom w:val="0"/>
          <w:divBdr>
            <w:top w:val="none" w:sz="0" w:space="0" w:color="auto"/>
            <w:left w:val="none" w:sz="0" w:space="0" w:color="auto"/>
            <w:bottom w:val="none" w:sz="0" w:space="0" w:color="auto"/>
            <w:right w:val="none" w:sz="0" w:space="0" w:color="auto"/>
          </w:divBdr>
        </w:div>
        <w:div w:id="825362551">
          <w:marLeft w:val="0"/>
          <w:marRight w:val="0"/>
          <w:marTop w:val="0"/>
          <w:marBottom w:val="0"/>
          <w:divBdr>
            <w:top w:val="none" w:sz="0" w:space="0" w:color="auto"/>
            <w:left w:val="none" w:sz="0" w:space="0" w:color="auto"/>
            <w:bottom w:val="none" w:sz="0" w:space="0" w:color="auto"/>
            <w:right w:val="none" w:sz="0" w:space="0" w:color="auto"/>
          </w:divBdr>
        </w:div>
        <w:div w:id="834611230">
          <w:marLeft w:val="0"/>
          <w:marRight w:val="0"/>
          <w:marTop w:val="0"/>
          <w:marBottom w:val="0"/>
          <w:divBdr>
            <w:top w:val="none" w:sz="0" w:space="0" w:color="auto"/>
            <w:left w:val="none" w:sz="0" w:space="0" w:color="auto"/>
            <w:bottom w:val="none" w:sz="0" w:space="0" w:color="auto"/>
            <w:right w:val="none" w:sz="0" w:space="0" w:color="auto"/>
          </w:divBdr>
        </w:div>
        <w:div w:id="881595695">
          <w:marLeft w:val="0"/>
          <w:marRight w:val="0"/>
          <w:marTop w:val="0"/>
          <w:marBottom w:val="0"/>
          <w:divBdr>
            <w:top w:val="none" w:sz="0" w:space="0" w:color="auto"/>
            <w:left w:val="none" w:sz="0" w:space="0" w:color="auto"/>
            <w:bottom w:val="none" w:sz="0" w:space="0" w:color="auto"/>
            <w:right w:val="none" w:sz="0" w:space="0" w:color="auto"/>
          </w:divBdr>
        </w:div>
        <w:div w:id="907837076">
          <w:marLeft w:val="0"/>
          <w:marRight w:val="0"/>
          <w:marTop w:val="0"/>
          <w:marBottom w:val="0"/>
          <w:divBdr>
            <w:top w:val="none" w:sz="0" w:space="0" w:color="auto"/>
            <w:left w:val="none" w:sz="0" w:space="0" w:color="auto"/>
            <w:bottom w:val="none" w:sz="0" w:space="0" w:color="auto"/>
            <w:right w:val="none" w:sz="0" w:space="0" w:color="auto"/>
          </w:divBdr>
        </w:div>
        <w:div w:id="914823683">
          <w:marLeft w:val="0"/>
          <w:marRight w:val="0"/>
          <w:marTop w:val="0"/>
          <w:marBottom w:val="0"/>
          <w:divBdr>
            <w:top w:val="none" w:sz="0" w:space="0" w:color="auto"/>
            <w:left w:val="none" w:sz="0" w:space="0" w:color="auto"/>
            <w:bottom w:val="none" w:sz="0" w:space="0" w:color="auto"/>
            <w:right w:val="none" w:sz="0" w:space="0" w:color="auto"/>
          </w:divBdr>
        </w:div>
        <w:div w:id="946698002">
          <w:marLeft w:val="0"/>
          <w:marRight w:val="0"/>
          <w:marTop w:val="0"/>
          <w:marBottom w:val="0"/>
          <w:divBdr>
            <w:top w:val="none" w:sz="0" w:space="0" w:color="auto"/>
            <w:left w:val="none" w:sz="0" w:space="0" w:color="auto"/>
            <w:bottom w:val="none" w:sz="0" w:space="0" w:color="auto"/>
            <w:right w:val="none" w:sz="0" w:space="0" w:color="auto"/>
          </w:divBdr>
        </w:div>
        <w:div w:id="973294134">
          <w:marLeft w:val="0"/>
          <w:marRight w:val="0"/>
          <w:marTop w:val="0"/>
          <w:marBottom w:val="0"/>
          <w:divBdr>
            <w:top w:val="none" w:sz="0" w:space="0" w:color="auto"/>
            <w:left w:val="none" w:sz="0" w:space="0" w:color="auto"/>
            <w:bottom w:val="none" w:sz="0" w:space="0" w:color="auto"/>
            <w:right w:val="none" w:sz="0" w:space="0" w:color="auto"/>
          </w:divBdr>
        </w:div>
        <w:div w:id="977883093">
          <w:marLeft w:val="0"/>
          <w:marRight w:val="0"/>
          <w:marTop w:val="0"/>
          <w:marBottom w:val="0"/>
          <w:divBdr>
            <w:top w:val="none" w:sz="0" w:space="0" w:color="auto"/>
            <w:left w:val="none" w:sz="0" w:space="0" w:color="auto"/>
            <w:bottom w:val="none" w:sz="0" w:space="0" w:color="auto"/>
            <w:right w:val="none" w:sz="0" w:space="0" w:color="auto"/>
          </w:divBdr>
        </w:div>
        <w:div w:id="1046099308">
          <w:marLeft w:val="0"/>
          <w:marRight w:val="0"/>
          <w:marTop w:val="0"/>
          <w:marBottom w:val="0"/>
          <w:divBdr>
            <w:top w:val="none" w:sz="0" w:space="0" w:color="auto"/>
            <w:left w:val="none" w:sz="0" w:space="0" w:color="auto"/>
            <w:bottom w:val="none" w:sz="0" w:space="0" w:color="auto"/>
            <w:right w:val="none" w:sz="0" w:space="0" w:color="auto"/>
          </w:divBdr>
        </w:div>
        <w:div w:id="1074738003">
          <w:marLeft w:val="0"/>
          <w:marRight w:val="0"/>
          <w:marTop w:val="0"/>
          <w:marBottom w:val="0"/>
          <w:divBdr>
            <w:top w:val="none" w:sz="0" w:space="0" w:color="auto"/>
            <w:left w:val="none" w:sz="0" w:space="0" w:color="auto"/>
            <w:bottom w:val="none" w:sz="0" w:space="0" w:color="auto"/>
            <w:right w:val="none" w:sz="0" w:space="0" w:color="auto"/>
          </w:divBdr>
        </w:div>
        <w:div w:id="1105811580">
          <w:marLeft w:val="0"/>
          <w:marRight w:val="0"/>
          <w:marTop w:val="0"/>
          <w:marBottom w:val="0"/>
          <w:divBdr>
            <w:top w:val="none" w:sz="0" w:space="0" w:color="auto"/>
            <w:left w:val="none" w:sz="0" w:space="0" w:color="auto"/>
            <w:bottom w:val="none" w:sz="0" w:space="0" w:color="auto"/>
            <w:right w:val="none" w:sz="0" w:space="0" w:color="auto"/>
          </w:divBdr>
        </w:div>
        <w:div w:id="1106539100">
          <w:marLeft w:val="0"/>
          <w:marRight w:val="0"/>
          <w:marTop w:val="0"/>
          <w:marBottom w:val="0"/>
          <w:divBdr>
            <w:top w:val="none" w:sz="0" w:space="0" w:color="auto"/>
            <w:left w:val="none" w:sz="0" w:space="0" w:color="auto"/>
            <w:bottom w:val="none" w:sz="0" w:space="0" w:color="auto"/>
            <w:right w:val="none" w:sz="0" w:space="0" w:color="auto"/>
          </w:divBdr>
        </w:div>
        <w:div w:id="1108037578">
          <w:marLeft w:val="0"/>
          <w:marRight w:val="0"/>
          <w:marTop w:val="0"/>
          <w:marBottom w:val="0"/>
          <w:divBdr>
            <w:top w:val="none" w:sz="0" w:space="0" w:color="auto"/>
            <w:left w:val="none" w:sz="0" w:space="0" w:color="auto"/>
            <w:bottom w:val="none" w:sz="0" w:space="0" w:color="auto"/>
            <w:right w:val="none" w:sz="0" w:space="0" w:color="auto"/>
          </w:divBdr>
          <w:divsChild>
            <w:div w:id="898398488">
              <w:marLeft w:val="-75"/>
              <w:marRight w:val="0"/>
              <w:marTop w:val="30"/>
              <w:marBottom w:val="30"/>
              <w:divBdr>
                <w:top w:val="none" w:sz="0" w:space="0" w:color="auto"/>
                <w:left w:val="none" w:sz="0" w:space="0" w:color="auto"/>
                <w:bottom w:val="none" w:sz="0" w:space="0" w:color="auto"/>
                <w:right w:val="none" w:sz="0" w:space="0" w:color="auto"/>
              </w:divBdr>
              <w:divsChild>
                <w:div w:id="194587161">
                  <w:marLeft w:val="0"/>
                  <w:marRight w:val="0"/>
                  <w:marTop w:val="0"/>
                  <w:marBottom w:val="0"/>
                  <w:divBdr>
                    <w:top w:val="none" w:sz="0" w:space="0" w:color="auto"/>
                    <w:left w:val="none" w:sz="0" w:space="0" w:color="auto"/>
                    <w:bottom w:val="none" w:sz="0" w:space="0" w:color="auto"/>
                    <w:right w:val="none" w:sz="0" w:space="0" w:color="auto"/>
                  </w:divBdr>
                  <w:divsChild>
                    <w:div w:id="811756442">
                      <w:marLeft w:val="0"/>
                      <w:marRight w:val="0"/>
                      <w:marTop w:val="0"/>
                      <w:marBottom w:val="0"/>
                      <w:divBdr>
                        <w:top w:val="none" w:sz="0" w:space="0" w:color="auto"/>
                        <w:left w:val="none" w:sz="0" w:space="0" w:color="auto"/>
                        <w:bottom w:val="none" w:sz="0" w:space="0" w:color="auto"/>
                        <w:right w:val="none" w:sz="0" w:space="0" w:color="auto"/>
                      </w:divBdr>
                    </w:div>
                  </w:divsChild>
                </w:div>
                <w:div w:id="246228382">
                  <w:marLeft w:val="0"/>
                  <w:marRight w:val="0"/>
                  <w:marTop w:val="0"/>
                  <w:marBottom w:val="0"/>
                  <w:divBdr>
                    <w:top w:val="none" w:sz="0" w:space="0" w:color="auto"/>
                    <w:left w:val="none" w:sz="0" w:space="0" w:color="auto"/>
                    <w:bottom w:val="none" w:sz="0" w:space="0" w:color="auto"/>
                    <w:right w:val="none" w:sz="0" w:space="0" w:color="auto"/>
                  </w:divBdr>
                  <w:divsChild>
                    <w:div w:id="1808432250">
                      <w:marLeft w:val="0"/>
                      <w:marRight w:val="0"/>
                      <w:marTop w:val="0"/>
                      <w:marBottom w:val="0"/>
                      <w:divBdr>
                        <w:top w:val="none" w:sz="0" w:space="0" w:color="auto"/>
                        <w:left w:val="none" w:sz="0" w:space="0" w:color="auto"/>
                        <w:bottom w:val="none" w:sz="0" w:space="0" w:color="auto"/>
                        <w:right w:val="none" w:sz="0" w:space="0" w:color="auto"/>
                      </w:divBdr>
                    </w:div>
                  </w:divsChild>
                </w:div>
                <w:div w:id="248393891">
                  <w:marLeft w:val="0"/>
                  <w:marRight w:val="0"/>
                  <w:marTop w:val="0"/>
                  <w:marBottom w:val="0"/>
                  <w:divBdr>
                    <w:top w:val="none" w:sz="0" w:space="0" w:color="auto"/>
                    <w:left w:val="none" w:sz="0" w:space="0" w:color="auto"/>
                    <w:bottom w:val="none" w:sz="0" w:space="0" w:color="auto"/>
                    <w:right w:val="none" w:sz="0" w:space="0" w:color="auto"/>
                  </w:divBdr>
                  <w:divsChild>
                    <w:div w:id="197662759">
                      <w:marLeft w:val="0"/>
                      <w:marRight w:val="0"/>
                      <w:marTop w:val="0"/>
                      <w:marBottom w:val="0"/>
                      <w:divBdr>
                        <w:top w:val="none" w:sz="0" w:space="0" w:color="auto"/>
                        <w:left w:val="none" w:sz="0" w:space="0" w:color="auto"/>
                        <w:bottom w:val="none" w:sz="0" w:space="0" w:color="auto"/>
                        <w:right w:val="none" w:sz="0" w:space="0" w:color="auto"/>
                      </w:divBdr>
                    </w:div>
                  </w:divsChild>
                </w:div>
                <w:div w:id="299195833">
                  <w:marLeft w:val="0"/>
                  <w:marRight w:val="0"/>
                  <w:marTop w:val="0"/>
                  <w:marBottom w:val="0"/>
                  <w:divBdr>
                    <w:top w:val="none" w:sz="0" w:space="0" w:color="auto"/>
                    <w:left w:val="none" w:sz="0" w:space="0" w:color="auto"/>
                    <w:bottom w:val="none" w:sz="0" w:space="0" w:color="auto"/>
                    <w:right w:val="none" w:sz="0" w:space="0" w:color="auto"/>
                  </w:divBdr>
                </w:div>
                <w:div w:id="447942210">
                  <w:marLeft w:val="0"/>
                  <w:marRight w:val="0"/>
                  <w:marTop w:val="0"/>
                  <w:marBottom w:val="0"/>
                  <w:divBdr>
                    <w:top w:val="none" w:sz="0" w:space="0" w:color="auto"/>
                    <w:left w:val="none" w:sz="0" w:space="0" w:color="auto"/>
                    <w:bottom w:val="none" w:sz="0" w:space="0" w:color="auto"/>
                    <w:right w:val="none" w:sz="0" w:space="0" w:color="auto"/>
                  </w:divBdr>
                  <w:divsChild>
                    <w:div w:id="1215002386">
                      <w:marLeft w:val="0"/>
                      <w:marRight w:val="0"/>
                      <w:marTop w:val="0"/>
                      <w:marBottom w:val="0"/>
                      <w:divBdr>
                        <w:top w:val="none" w:sz="0" w:space="0" w:color="auto"/>
                        <w:left w:val="none" w:sz="0" w:space="0" w:color="auto"/>
                        <w:bottom w:val="none" w:sz="0" w:space="0" w:color="auto"/>
                        <w:right w:val="none" w:sz="0" w:space="0" w:color="auto"/>
                      </w:divBdr>
                    </w:div>
                  </w:divsChild>
                </w:div>
                <w:div w:id="535850067">
                  <w:marLeft w:val="0"/>
                  <w:marRight w:val="0"/>
                  <w:marTop w:val="0"/>
                  <w:marBottom w:val="0"/>
                  <w:divBdr>
                    <w:top w:val="none" w:sz="0" w:space="0" w:color="auto"/>
                    <w:left w:val="none" w:sz="0" w:space="0" w:color="auto"/>
                    <w:bottom w:val="none" w:sz="0" w:space="0" w:color="auto"/>
                    <w:right w:val="none" w:sz="0" w:space="0" w:color="auto"/>
                  </w:divBdr>
                  <w:divsChild>
                    <w:div w:id="174998113">
                      <w:marLeft w:val="0"/>
                      <w:marRight w:val="0"/>
                      <w:marTop w:val="0"/>
                      <w:marBottom w:val="0"/>
                      <w:divBdr>
                        <w:top w:val="none" w:sz="0" w:space="0" w:color="auto"/>
                        <w:left w:val="none" w:sz="0" w:space="0" w:color="auto"/>
                        <w:bottom w:val="none" w:sz="0" w:space="0" w:color="auto"/>
                        <w:right w:val="none" w:sz="0" w:space="0" w:color="auto"/>
                      </w:divBdr>
                    </w:div>
                  </w:divsChild>
                </w:div>
                <w:div w:id="672950523">
                  <w:marLeft w:val="0"/>
                  <w:marRight w:val="0"/>
                  <w:marTop w:val="0"/>
                  <w:marBottom w:val="0"/>
                  <w:divBdr>
                    <w:top w:val="none" w:sz="0" w:space="0" w:color="auto"/>
                    <w:left w:val="none" w:sz="0" w:space="0" w:color="auto"/>
                    <w:bottom w:val="none" w:sz="0" w:space="0" w:color="auto"/>
                    <w:right w:val="none" w:sz="0" w:space="0" w:color="auto"/>
                  </w:divBdr>
                  <w:divsChild>
                    <w:div w:id="1728142917">
                      <w:marLeft w:val="0"/>
                      <w:marRight w:val="0"/>
                      <w:marTop w:val="0"/>
                      <w:marBottom w:val="0"/>
                      <w:divBdr>
                        <w:top w:val="none" w:sz="0" w:space="0" w:color="auto"/>
                        <w:left w:val="none" w:sz="0" w:space="0" w:color="auto"/>
                        <w:bottom w:val="none" w:sz="0" w:space="0" w:color="auto"/>
                        <w:right w:val="none" w:sz="0" w:space="0" w:color="auto"/>
                      </w:divBdr>
                    </w:div>
                  </w:divsChild>
                </w:div>
                <w:div w:id="779959309">
                  <w:marLeft w:val="0"/>
                  <w:marRight w:val="0"/>
                  <w:marTop w:val="0"/>
                  <w:marBottom w:val="0"/>
                  <w:divBdr>
                    <w:top w:val="none" w:sz="0" w:space="0" w:color="auto"/>
                    <w:left w:val="none" w:sz="0" w:space="0" w:color="auto"/>
                    <w:bottom w:val="none" w:sz="0" w:space="0" w:color="auto"/>
                    <w:right w:val="none" w:sz="0" w:space="0" w:color="auto"/>
                  </w:divBdr>
                </w:div>
                <w:div w:id="842866102">
                  <w:marLeft w:val="0"/>
                  <w:marRight w:val="0"/>
                  <w:marTop w:val="0"/>
                  <w:marBottom w:val="0"/>
                  <w:divBdr>
                    <w:top w:val="none" w:sz="0" w:space="0" w:color="auto"/>
                    <w:left w:val="none" w:sz="0" w:space="0" w:color="auto"/>
                    <w:bottom w:val="none" w:sz="0" w:space="0" w:color="auto"/>
                    <w:right w:val="none" w:sz="0" w:space="0" w:color="auto"/>
                  </w:divBdr>
                  <w:divsChild>
                    <w:div w:id="1599289299">
                      <w:marLeft w:val="0"/>
                      <w:marRight w:val="0"/>
                      <w:marTop w:val="0"/>
                      <w:marBottom w:val="0"/>
                      <w:divBdr>
                        <w:top w:val="none" w:sz="0" w:space="0" w:color="auto"/>
                        <w:left w:val="none" w:sz="0" w:space="0" w:color="auto"/>
                        <w:bottom w:val="none" w:sz="0" w:space="0" w:color="auto"/>
                        <w:right w:val="none" w:sz="0" w:space="0" w:color="auto"/>
                      </w:divBdr>
                    </w:div>
                  </w:divsChild>
                </w:div>
                <w:div w:id="864682774">
                  <w:marLeft w:val="0"/>
                  <w:marRight w:val="0"/>
                  <w:marTop w:val="0"/>
                  <w:marBottom w:val="0"/>
                  <w:divBdr>
                    <w:top w:val="none" w:sz="0" w:space="0" w:color="auto"/>
                    <w:left w:val="none" w:sz="0" w:space="0" w:color="auto"/>
                    <w:bottom w:val="none" w:sz="0" w:space="0" w:color="auto"/>
                    <w:right w:val="none" w:sz="0" w:space="0" w:color="auto"/>
                  </w:divBdr>
                  <w:divsChild>
                    <w:div w:id="1795247875">
                      <w:marLeft w:val="0"/>
                      <w:marRight w:val="0"/>
                      <w:marTop w:val="0"/>
                      <w:marBottom w:val="0"/>
                      <w:divBdr>
                        <w:top w:val="none" w:sz="0" w:space="0" w:color="auto"/>
                        <w:left w:val="none" w:sz="0" w:space="0" w:color="auto"/>
                        <w:bottom w:val="none" w:sz="0" w:space="0" w:color="auto"/>
                        <w:right w:val="none" w:sz="0" w:space="0" w:color="auto"/>
                      </w:divBdr>
                    </w:div>
                  </w:divsChild>
                </w:div>
                <w:div w:id="892234690">
                  <w:marLeft w:val="0"/>
                  <w:marRight w:val="0"/>
                  <w:marTop w:val="0"/>
                  <w:marBottom w:val="0"/>
                  <w:divBdr>
                    <w:top w:val="none" w:sz="0" w:space="0" w:color="auto"/>
                    <w:left w:val="none" w:sz="0" w:space="0" w:color="auto"/>
                    <w:bottom w:val="none" w:sz="0" w:space="0" w:color="auto"/>
                    <w:right w:val="none" w:sz="0" w:space="0" w:color="auto"/>
                  </w:divBdr>
                  <w:divsChild>
                    <w:div w:id="1526283259">
                      <w:marLeft w:val="0"/>
                      <w:marRight w:val="0"/>
                      <w:marTop w:val="0"/>
                      <w:marBottom w:val="0"/>
                      <w:divBdr>
                        <w:top w:val="none" w:sz="0" w:space="0" w:color="auto"/>
                        <w:left w:val="none" w:sz="0" w:space="0" w:color="auto"/>
                        <w:bottom w:val="none" w:sz="0" w:space="0" w:color="auto"/>
                        <w:right w:val="none" w:sz="0" w:space="0" w:color="auto"/>
                      </w:divBdr>
                    </w:div>
                  </w:divsChild>
                </w:div>
                <w:div w:id="919950292">
                  <w:marLeft w:val="0"/>
                  <w:marRight w:val="0"/>
                  <w:marTop w:val="0"/>
                  <w:marBottom w:val="0"/>
                  <w:divBdr>
                    <w:top w:val="none" w:sz="0" w:space="0" w:color="auto"/>
                    <w:left w:val="none" w:sz="0" w:space="0" w:color="auto"/>
                    <w:bottom w:val="none" w:sz="0" w:space="0" w:color="auto"/>
                    <w:right w:val="none" w:sz="0" w:space="0" w:color="auto"/>
                  </w:divBdr>
                  <w:divsChild>
                    <w:div w:id="1619795294">
                      <w:marLeft w:val="0"/>
                      <w:marRight w:val="0"/>
                      <w:marTop w:val="0"/>
                      <w:marBottom w:val="0"/>
                      <w:divBdr>
                        <w:top w:val="none" w:sz="0" w:space="0" w:color="auto"/>
                        <w:left w:val="none" w:sz="0" w:space="0" w:color="auto"/>
                        <w:bottom w:val="none" w:sz="0" w:space="0" w:color="auto"/>
                        <w:right w:val="none" w:sz="0" w:space="0" w:color="auto"/>
                      </w:divBdr>
                    </w:div>
                  </w:divsChild>
                </w:div>
                <w:div w:id="934632951">
                  <w:marLeft w:val="0"/>
                  <w:marRight w:val="0"/>
                  <w:marTop w:val="0"/>
                  <w:marBottom w:val="0"/>
                  <w:divBdr>
                    <w:top w:val="none" w:sz="0" w:space="0" w:color="auto"/>
                    <w:left w:val="none" w:sz="0" w:space="0" w:color="auto"/>
                    <w:bottom w:val="none" w:sz="0" w:space="0" w:color="auto"/>
                    <w:right w:val="none" w:sz="0" w:space="0" w:color="auto"/>
                  </w:divBdr>
                  <w:divsChild>
                    <w:div w:id="1395398592">
                      <w:marLeft w:val="0"/>
                      <w:marRight w:val="0"/>
                      <w:marTop w:val="0"/>
                      <w:marBottom w:val="0"/>
                      <w:divBdr>
                        <w:top w:val="none" w:sz="0" w:space="0" w:color="auto"/>
                        <w:left w:val="none" w:sz="0" w:space="0" w:color="auto"/>
                        <w:bottom w:val="none" w:sz="0" w:space="0" w:color="auto"/>
                        <w:right w:val="none" w:sz="0" w:space="0" w:color="auto"/>
                      </w:divBdr>
                    </w:div>
                  </w:divsChild>
                </w:div>
                <w:div w:id="1042097619">
                  <w:marLeft w:val="0"/>
                  <w:marRight w:val="0"/>
                  <w:marTop w:val="0"/>
                  <w:marBottom w:val="0"/>
                  <w:divBdr>
                    <w:top w:val="none" w:sz="0" w:space="0" w:color="auto"/>
                    <w:left w:val="none" w:sz="0" w:space="0" w:color="auto"/>
                    <w:bottom w:val="none" w:sz="0" w:space="0" w:color="auto"/>
                    <w:right w:val="none" w:sz="0" w:space="0" w:color="auto"/>
                  </w:divBdr>
                  <w:divsChild>
                    <w:div w:id="287665742">
                      <w:marLeft w:val="0"/>
                      <w:marRight w:val="0"/>
                      <w:marTop w:val="0"/>
                      <w:marBottom w:val="0"/>
                      <w:divBdr>
                        <w:top w:val="none" w:sz="0" w:space="0" w:color="auto"/>
                        <w:left w:val="none" w:sz="0" w:space="0" w:color="auto"/>
                        <w:bottom w:val="none" w:sz="0" w:space="0" w:color="auto"/>
                        <w:right w:val="none" w:sz="0" w:space="0" w:color="auto"/>
                      </w:divBdr>
                    </w:div>
                  </w:divsChild>
                </w:div>
                <w:div w:id="1107458333">
                  <w:marLeft w:val="0"/>
                  <w:marRight w:val="0"/>
                  <w:marTop w:val="0"/>
                  <w:marBottom w:val="0"/>
                  <w:divBdr>
                    <w:top w:val="none" w:sz="0" w:space="0" w:color="auto"/>
                    <w:left w:val="none" w:sz="0" w:space="0" w:color="auto"/>
                    <w:bottom w:val="none" w:sz="0" w:space="0" w:color="auto"/>
                    <w:right w:val="none" w:sz="0" w:space="0" w:color="auto"/>
                  </w:divBdr>
                  <w:divsChild>
                    <w:div w:id="1281689956">
                      <w:marLeft w:val="0"/>
                      <w:marRight w:val="0"/>
                      <w:marTop w:val="0"/>
                      <w:marBottom w:val="0"/>
                      <w:divBdr>
                        <w:top w:val="none" w:sz="0" w:space="0" w:color="auto"/>
                        <w:left w:val="none" w:sz="0" w:space="0" w:color="auto"/>
                        <w:bottom w:val="none" w:sz="0" w:space="0" w:color="auto"/>
                        <w:right w:val="none" w:sz="0" w:space="0" w:color="auto"/>
                      </w:divBdr>
                    </w:div>
                  </w:divsChild>
                </w:div>
                <w:div w:id="1118066775">
                  <w:marLeft w:val="0"/>
                  <w:marRight w:val="0"/>
                  <w:marTop w:val="0"/>
                  <w:marBottom w:val="0"/>
                  <w:divBdr>
                    <w:top w:val="none" w:sz="0" w:space="0" w:color="auto"/>
                    <w:left w:val="none" w:sz="0" w:space="0" w:color="auto"/>
                    <w:bottom w:val="none" w:sz="0" w:space="0" w:color="auto"/>
                    <w:right w:val="none" w:sz="0" w:space="0" w:color="auto"/>
                  </w:divBdr>
                  <w:divsChild>
                    <w:div w:id="968901885">
                      <w:marLeft w:val="0"/>
                      <w:marRight w:val="0"/>
                      <w:marTop w:val="0"/>
                      <w:marBottom w:val="0"/>
                      <w:divBdr>
                        <w:top w:val="none" w:sz="0" w:space="0" w:color="auto"/>
                        <w:left w:val="none" w:sz="0" w:space="0" w:color="auto"/>
                        <w:bottom w:val="none" w:sz="0" w:space="0" w:color="auto"/>
                        <w:right w:val="none" w:sz="0" w:space="0" w:color="auto"/>
                      </w:divBdr>
                    </w:div>
                  </w:divsChild>
                </w:div>
                <w:div w:id="1149976075">
                  <w:marLeft w:val="0"/>
                  <w:marRight w:val="0"/>
                  <w:marTop w:val="0"/>
                  <w:marBottom w:val="0"/>
                  <w:divBdr>
                    <w:top w:val="none" w:sz="0" w:space="0" w:color="auto"/>
                    <w:left w:val="none" w:sz="0" w:space="0" w:color="auto"/>
                    <w:bottom w:val="none" w:sz="0" w:space="0" w:color="auto"/>
                    <w:right w:val="none" w:sz="0" w:space="0" w:color="auto"/>
                  </w:divBdr>
                  <w:divsChild>
                    <w:div w:id="90125961">
                      <w:marLeft w:val="0"/>
                      <w:marRight w:val="0"/>
                      <w:marTop w:val="0"/>
                      <w:marBottom w:val="0"/>
                      <w:divBdr>
                        <w:top w:val="none" w:sz="0" w:space="0" w:color="auto"/>
                        <w:left w:val="none" w:sz="0" w:space="0" w:color="auto"/>
                        <w:bottom w:val="none" w:sz="0" w:space="0" w:color="auto"/>
                        <w:right w:val="none" w:sz="0" w:space="0" w:color="auto"/>
                      </w:divBdr>
                    </w:div>
                    <w:div w:id="1258364398">
                      <w:marLeft w:val="0"/>
                      <w:marRight w:val="0"/>
                      <w:marTop w:val="0"/>
                      <w:marBottom w:val="0"/>
                      <w:divBdr>
                        <w:top w:val="none" w:sz="0" w:space="0" w:color="auto"/>
                        <w:left w:val="none" w:sz="0" w:space="0" w:color="auto"/>
                        <w:bottom w:val="none" w:sz="0" w:space="0" w:color="auto"/>
                        <w:right w:val="none" w:sz="0" w:space="0" w:color="auto"/>
                      </w:divBdr>
                    </w:div>
                  </w:divsChild>
                </w:div>
                <w:div w:id="1232158825">
                  <w:marLeft w:val="0"/>
                  <w:marRight w:val="0"/>
                  <w:marTop w:val="0"/>
                  <w:marBottom w:val="0"/>
                  <w:divBdr>
                    <w:top w:val="none" w:sz="0" w:space="0" w:color="auto"/>
                    <w:left w:val="none" w:sz="0" w:space="0" w:color="auto"/>
                    <w:bottom w:val="none" w:sz="0" w:space="0" w:color="auto"/>
                    <w:right w:val="none" w:sz="0" w:space="0" w:color="auto"/>
                  </w:divBdr>
                  <w:divsChild>
                    <w:div w:id="1138764101">
                      <w:marLeft w:val="0"/>
                      <w:marRight w:val="0"/>
                      <w:marTop w:val="0"/>
                      <w:marBottom w:val="0"/>
                      <w:divBdr>
                        <w:top w:val="none" w:sz="0" w:space="0" w:color="auto"/>
                        <w:left w:val="none" w:sz="0" w:space="0" w:color="auto"/>
                        <w:bottom w:val="none" w:sz="0" w:space="0" w:color="auto"/>
                        <w:right w:val="none" w:sz="0" w:space="0" w:color="auto"/>
                      </w:divBdr>
                    </w:div>
                  </w:divsChild>
                </w:div>
                <w:div w:id="1245411763">
                  <w:marLeft w:val="0"/>
                  <w:marRight w:val="0"/>
                  <w:marTop w:val="0"/>
                  <w:marBottom w:val="0"/>
                  <w:divBdr>
                    <w:top w:val="none" w:sz="0" w:space="0" w:color="auto"/>
                    <w:left w:val="none" w:sz="0" w:space="0" w:color="auto"/>
                    <w:bottom w:val="none" w:sz="0" w:space="0" w:color="auto"/>
                    <w:right w:val="none" w:sz="0" w:space="0" w:color="auto"/>
                  </w:divBdr>
                  <w:divsChild>
                    <w:div w:id="612443551">
                      <w:marLeft w:val="0"/>
                      <w:marRight w:val="0"/>
                      <w:marTop w:val="0"/>
                      <w:marBottom w:val="0"/>
                      <w:divBdr>
                        <w:top w:val="none" w:sz="0" w:space="0" w:color="auto"/>
                        <w:left w:val="none" w:sz="0" w:space="0" w:color="auto"/>
                        <w:bottom w:val="none" w:sz="0" w:space="0" w:color="auto"/>
                        <w:right w:val="none" w:sz="0" w:space="0" w:color="auto"/>
                      </w:divBdr>
                    </w:div>
                  </w:divsChild>
                </w:div>
                <w:div w:id="1371341425">
                  <w:marLeft w:val="0"/>
                  <w:marRight w:val="0"/>
                  <w:marTop w:val="0"/>
                  <w:marBottom w:val="0"/>
                  <w:divBdr>
                    <w:top w:val="none" w:sz="0" w:space="0" w:color="auto"/>
                    <w:left w:val="none" w:sz="0" w:space="0" w:color="auto"/>
                    <w:bottom w:val="none" w:sz="0" w:space="0" w:color="auto"/>
                    <w:right w:val="none" w:sz="0" w:space="0" w:color="auto"/>
                  </w:divBdr>
                  <w:divsChild>
                    <w:div w:id="1624533642">
                      <w:marLeft w:val="0"/>
                      <w:marRight w:val="0"/>
                      <w:marTop w:val="0"/>
                      <w:marBottom w:val="0"/>
                      <w:divBdr>
                        <w:top w:val="none" w:sz="0" w:space="0" w:color="auto"/>
                        <w:left w:val="none" w:sz="0" w:space="0" w:color="auto"/>
                        <w:bottom w:val="none" w:sz="0" w:space="0" w:color="auto"/>
                        <w:right w:val="none" w:sz="0" w:space="0" w:color="auto"/>
                      </w:divBdr>
                    </w:div>
                  </w:divsChild>
                </w:div>
                <w:div w:id="1531141895">
                  <w:marLeft w:val="0"/>
                  <w:marRight w:val="0"/>
                  <w:marTop w:val="0"/>
                  <w:marBottom w:val="0"/>
                  <w:divBdr>
                    <w:top w:val="none" w:sz="0" w:space="0" w:color="auto"/>
                    <w:left w:val="none" w:sz="0" w:space="0" w:color="auto"/>
                    <w:bottom w:val="none" w:sz="0" w:space="0" w:color="auto"/>
                    <w:right w:val="none" w:sz="0" w:space="0" w:color="auto"/>
                  </w:divBdr>
                  <w:divsChild>
                    <w:div w:id="560017427">
                      <w:marLeft w:val="0"/>
                      <w:marRight w:val="0"/>
                      <w:marTop w:val="0"/>
                      <w:marBottom w:val="0"/>
                      <w:divBdr>
                        <w:top w:val="none" w:sz="0" w:space="0" w:color="auto"/>
                        <w:left w:val="none" w:sz="0" w:space="0" w:color="auto"/>
                        <w:bottom w:val="none" w:sz="0" w:space="0" w:color="auto"/>
                        <w:right w:val="none" w:sz="0" w:space="0" w:color="auto"/>
                      </w:divBdr>
                    </w:div>
                  </w:divsChild>
                </w:div>
                <w:div w:id="1578829423">
                  <w:marLeft w:val="0"/>
                  <w:marRight w:val="0"/>
                  <w:marTop w:val="0"/>
                  <w:marBottom w:val="0"/>
                  <w:divBdr>
                    <w:top w:val="none" w:sz="0" w:space="0" w:color="auto"/>
                    <w:left w:val="none" w:sz="0" w:space="0" w:color="auto"/>
                    <w:bottom w:val="none" w:sz="0" w:space="0" w:color="auto"/>
                    <w:right w:val="none" w:sz="0" w:space="0" w:color="auto"/>
                  </w:divBdr>
                </w:div>
                <w:div w:id="1697463556">
                  <w:marLeft w:val="0"/>
                  <w:marRight w:val="0"/>
                  <w:marTop w:val="0"/>
                  <w:marBottom w:val="0"/>
                  <w:divBdr>
                    <w:top w:val="none" w:sz="0" w:space="0" w:color="auto"/>
                    <w:left w:val="none" w:sz="0" w:space="0" w:color="auto"/>
                    <w:bottom w:val="none" w:sz="0" w:space="0" w:color="auto"/>
                    <w:right w:val="none" w:sz="0" w:space="0" w:color="auto"/>
                  </w:divBdr>
                  <w:divsChild>
                    <w:div w:id="1053507297">
                      <w:marLeft w:val="0"/>
                      <w:marRight w:val="0"/>
                      <w:marTop w:val="0"/>
                      <w:marBottom w:val="0"/>
                      <w:divBdr>
                        <w:top w:val="none" w:sz="0" w:space="0" w:color="auto"/>
                        <w:left w:val="none" w:sz="0" w:space="0" w:color="auto"/>
                        <w:bottom w:val="none" w:sz="0" w:space="0" w:color="auto"/>
                        <w:right w:val="none" w:sz="0" w:space="0" w:color="auto"/>
                      </w:divBdr>
                    </w:div>
                  </w:divsChild>
                </w:div>
                <w:div w:id="1751852000">
                  <w:marLeft w:val="0"/>
                  <w:marRight w:val="0"/>
                  <w:marTop w:val="0"/>
                  <w:marBottom w:val="0"/>
                  <w:divBdr>
                    <w:top w:val="none" w:sz="0" w:space="0" w:color="auto"/>
                    <w:left w:val="none" w:sz="0" w:space="0" w:color="auto"/>
                    <w:bottom w:val="none" w:sz="0" w:space="0" w:color="auto"/>
                    <w:right w:val="none" w:sz="0" w:space="0" w:color="auto"/>
                  </w:divBdr>
                  <w:divsChild>
                    <w:div w:id="536478723">
                      <w:marLeft w:val="0"/>
                      <w:marRight w:val="0"/>
                      <w:marTop w:val="0"/>
                      <w:marBottom w:val="0"/>
                      <w:divBdr>
                        <w:top w:val="none" w:sz="0" w:space="0" w:color="auto"/>
                        <w:left w:val="none" w:sz="0" w:space="0" w:color="auto"/>
                        <w:bottom w:val="none" w:sz="0" w:space="0" w:color="auto"/>
                        <w:right w:val="none" w:sz="0" w:space="0" w:color="auto"/>
                      </w:divBdr>
                    </w:div>
                  </w:divsChild>
                </w:div>
                <w:div w:id="1832524701">
                  <w:marLeft w:val="0"/>
                  <w:marRight w:val="0"/>
                  <w:marTop w:val="0"/>
                  <w:marBottom w:val="0"/>
                  <w:divBdr>
                    <w:top w:val="none" w:sz="0" w:space="0" w:color="auto"/>
                    <w:left w:val="none" w:sz="0" w:space="0" w:color="auto"/>
                    <w:bottom w:val="none" w:sz="0" w:space="0" w:color="auto"/>
                    <w:right w:val="none" w:sz="0" w:space="0" w:color="auto"/>
                  </w:divBdr>
                  <w:divsChild>
                    <w:div w:id="19827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98671">
          <w:marLeft w:val="0"/>
          <w:marRight w:val="0"/>
          <w:marTop w:val="0"/>
          <w:marBottom w:val="0"/>
          <w:divBdr>
            <w:top w:val="none" w:sz="0" w:space="0" w:color="auto"/>
            <w:left w:val="none" w:sz="0" w:space="0" w:color="auto"/>
            <w:bottom w:val="none" w:sz="0" w:space="0" w:color="auto"/>
            <w:right w:val="none" w:sz="0" w:space="0" w:color="auto"/>
          </w:divBdr>
        </w:div>
        <w:div w:id="1198547598">
          <w:marLeft w:val="0"/>
          <w:marRight w:val="0"/>
          <w:marTop w:val="0"/>
          <w:marBottom w:val="0"/>
          <w:divBdr>
            <w:top w:val="none" w:sz="0" w:space="0" w:color="auto"/>
            <w:left w:val="none" w:sz="0" w:space="0" w:color="auto"/>
            <w:bottom w:val="none" w:sz="0" w:space="0" w:color="auto"/>
            <w:right w:val="none" w:sz="0" w:space="0" w:color="auto"/>
          </w:divBdr>
        </w:div>
        <w:div w:id="1323972065">
          <w:marLeft w:val="0"/>
          <w:marRight w:val="0"/>
          <w:marTop w:val="0"/>
          <w:marBottom w:val="0"/>
          <w:divBdr>
            <w:top w:val="none" w:sz="0" w:space="0" w:color="auto"/>
            <w:left w:val="none" w:sz="0" w:space="0" w:color="auto"/>
            <w:bottom w:val="none" w:sz="0" w:space="0" w:color="auto"/>
            <w:right w:val="none" w:sz="0" w:space="0" w:color="auto"/>
          </w:divBdr>
          <w:divsChild>
            <w:div w:id="861342">
              <w:marLeft w:val="0"/>
              <w:marRight w:val="0"/>
              <w:marTop w:val="0"/>
              <w:marBottom w:val="0"/>
              <w:divBdr>
                <w:top w:val="none" w:sz="0" w:space="0" w:color="auto"/>
                <w:left w:val="none" w:sz="0" w:space="0" w:color="auto"/>
                <w:bottom w:val="none" w:sz="0" w:space="0" w:color="auto"/>
                <w:right w:val="none" w:sz="0" w:space="0" w:color="auto"/>
              </w:divBdr>
            </w:div>
            <w:div w:id="87579223">
              <w:marLeft w:val="0"/>
              <w:marRight w:val="0"/>
              <w:marTop w:val="0"/>
              <w:marBottom w:val="0"/>
              <w:divBdr>
                <w:top w:val="none" w:sz="0" w:space="0" w:color="auto"/>
                <w:left w:val="none" w:sz="0" w:space="0" w:color="auto"/>
                <w:bottom w:val="none" w:sz="0" w:space="0" w:color="auto"/>
                <w:right w:val="none" w:sz="0" w:space="0" w:color="auto"/>
              </w:divBdr>
            </w:div>
            <w:div w:id="174156808">
              <w:marLeft w:val="0"/>
              <w:marRight w:val="0"/>
              <w:marTop w:val="0"/>
              <w:marBottom w:val="0"/>
              <w:divBdr>
                <w:top w:val="none" w:sz="0" w:space="0" w:color="auto"/>
                <w:left w:val="none" w:sz="0" w:space="0" w:color="auto"/>
                <w:bottom w:val="none" w:sz="0" w:space="0" w:color="auto"/>
                <w:right w:val="none" w:sz="0" w:space="0" w:color="auto"/>
              </w:divBdr>
            </w:div>
            <w:div w:id="392392441">
              <w:marLeft w:val="0"/>
              <w:marRight w:val="0"/>
              <w:marTop w:val="0"/>
              <w:marBottom w:val="0"/>
              <w:divBdr>
                <w:top w:val="none" w:sz="0" w:space="0" w:color="auto"/>
                <w:left w:val="none" w:sz="0" w:space="0" w:color="auto"/>
                <w:bottom w:val="none" w:sz="0" w:space="0" w:color="auto"/>
                <w:right w:val="none" w:sz="0" w:space="0" w:color="auto"/>
              </w:divBdr>
            </w:div>
            <w:div w:id="501972384">
              <w:marLeft w:val="0"/>
              <w:marRight w:val="0"/>
              <w:marTop w:val="0"/>
              <w:marBottom w:val="0"/>
              <w:divBdr>
                <w:top w:val="none" w:sz="0" w:space="0" w:color="auto"/>
                <w:left w:val="none" w:sz="0" w:space="0" w:color="auto"/>
                <w:bottom w:val="none" w:sz="0" w:space="0" w:color="auto"/>
                <w:right w:val="none" w:sz="0" w:space="0" w:color="auto"/>
              </w:divBdr>
            </w:div>
            <w:div w:id="585456838">
              <w:marLeft w:val="0"/>
              <w:marRight w:val="0"/>
              <w:marTop w:val="0"/>
              <w:marBottom w:val="0"/>
              <w:divBdr>
                <w:top w:val="none" w:sz="0" w:space="0" w:color="auto"/>
                <w:left w:val="none" w:sz="0" w:space="0" w:color="auto"/>
                <w:bottom w:val="none" w:sz="0" w:space="0" w:color="auto"/>
                <w:right w:val="none" w:sz="0" w:space="0" w:color="auto"/>
              </w:divBdr>
            </w:div>
            <w:div w:id="598948983">
              <w:marLeft w:val="0"/>
              <w:marRight w:val="0"/>
              <w:marTop w:val="0"/>
              <w:marBottom w:val="0"/>
              <w:divBdr>
                <w:top w:val="none" w:sz="0" w:space="0" w:color="auto"/>
                <w:left w:val="none" w:sz="0" w:space="0" w:color="auto"/>
                <w:bottom w:val="none" w:sz="0" w:space="0" w:color="auto"/>
                <w:right w:val="none" w:sz="0" w:space="0" w:color="auto"/>
              </w:divBdr>
            </w:div>
            <w:div w:id="799998131">
              <w:marLeft w:val="0"/>
              <w:marRight w:val="0"/>
              <w:marTop w:val="0"/>
              <w:marBottom w:val="0"/>
              <w:divBdr>
                <w:top w:val="none" w:sz="0" w:space="0" w:color="auto"/>
                <w:left w:val="none" w:sz="0" w:space="0" w:color="auto"/>
                <w:bottom w:val="none" w:sz="0" w:space="0" w:color="auto"/>
                <w:right w:val="none" w:sz="0" w:space="0" w:color="auto"/>
              </w:divBdr>
            </w:div>
            <w:div w:id="833378792">
              <w:marLeft w:val="0"/>
              <w:marRight w:val="0"/>
              <w:marTop w:val="0"/>
              <w:marBottom w:val="0"/>
              <w:divBdr>
                <w:top w:val="none" w:sz="0" w:space="0" w:color="auto"/>
                <w:left w:val="none" w:sz="0" w:space="0" w:color="auto"/>
                <w:bottom w:val="none" w:sz="0" w:space="0" w:color="auto"/>
                <w:right w:val="none" w:sz="0" w:space="0" w:color="auto"/>
              </w:divBdr>
            </w:div>
            <w:div w:id="866715482">
              <w:marLeft w:val="0"/>
              <w:marRight w:val="0"/>
              <w:marTop w:val="0"/>
              <w:marBottom w:val="0"/>
              <w:divBdr>
                <w:top w:val="none" w:sz="0" w:space="0" w:color="auto"/>
                <w:left w:val="none" w:sz="0" w:space="0" w:color="auto"/>
                <w:bottom w:val="none" w:sz="0" w:space="0" w:color="auto"/>
                <w:right w:val="none" w:sz="0" w:space="0" w:color="auto"/>
              </w:divBdr>
            </w:div>
            <w:div w:id="1084910115">
              <w:marLeft w:val="0"/>
              <w:marRight w:val="0"/>
              <w:marTop w:val="0"/>
              <w:marBottom w:val="0"/>
              <w:divBdr>
                <w:top w:val="none" w:sz="0" w:space="0" w:color="auto"/>
                <w:left w:val="none" w:sz="0" w:space="0" w:color="auto"/>
                <w:bottom w:val="none" w:sz="0" w:space="0" w:color="auto"/>
                <w:right w:val="none" w:sz="0" w:space="0" w:color="auto"/>
              </w:divBdr>
            </w:div>
            <w:div w:id="1151947978">
              <w:marLeft w:val="0"/>
              <w:marRight w:val="0"/>
              <w:marTop w:val="0"/>
              <w:marBottom w:val="0"/>
              <w:divBdr>
                <w:top w:val="none" w:sz="0" w:space="0" w:color="auto"/>
                <w:left w:val="none" w:sz="0" w:space="0" w:color="auto"/>
                <w:bottom w:val="none" w:sz="0" w:space="0" w:color="auto"/>
                <w:right w:val="none" w:sz="0" w:space="0" w:color="auto"/>
              </w:divBdr>
            </w:div>
            <w:div w:id="1196500864">
              <w:marLeft w:val="0"/>
              <w:marRight w:val="0"/>
              <w:marTop w:val="0"/>
              <w:marBottom w:val="0"/>
              <w:divBdr>
                <w:top w:val="none" w:sz="0" w:space="0" w:color="auto"/>
                <w:left w:val="none" w:sz="0" w:space="0" w:color="auto"/>
                <w:bottom w:val="none" w:sz="0" w:space="0" w:color="auto"/>
                <w:right w:val="none" w:sz="0" w:space="0" w:color="auto"/>
              </w:divBdr>
            </w:div>
            <w:div w:id="1206138719">
              <w:marLeft w:val="0"/>
              <w:marRight w:val="0"/>
              <w:marTop w:val="0"/>
              <w:marBottom w:val="0"/>
              <w:divBdr>
                <w:top w:val="none" w:sz="0" w:space="0" w:color="auto"/>
                <w:left w:val="none" w:sz="0" w:space="0" w:color="auto"/>
                <w:bottom w:val="none" w:sz="0" w:space="0" w:color="auto"/>
                <w:right w:val="none" w:sz="0" w:space="0" w:color="auto"/>
              </w:divBdr>
            </w:div>
            <w:div w:id="1312910334">
              <w:marLeft w:val="0"/>
              <w:marRight w:val="0"/>
              <w:marTop w:val="0"/>
              <w:marBottom w:val="0"/>
              <w:divBdr>
                <w:top w:val="none" w:sz="0" w:space="0" w:color="auto"/>
                <w:left w:val="none" w:sz="0" w:space="0" w:color="auto"/>
                <w:bottom w:val="none" w:sz="0" w:space="0" w:color="auto"/>
                <w:right w:val="none" w:sz="0" w:space="0" w:color="auto"/>
              </w:divBdr>
            </w:div>
            <w:div w:id="1636913377">
              <w:marLeft w:val="0"/>
              <w:marRight w:val="0"/>
              <w:marTop w:val="0"/>
              <w:marBottom w:val="0"/>
              <w:divBdr>
                <w:top w:val="none" w:sz="0" w:space="0" w:color="auto"/>
                <w:left w:val="none" w:sz="0" w:space="0" w:color="auto"/>
                <w:bottom w:val="none" w:sz="0" w:space="0" w:color="auto"/>
                <w:right w:val="none" w:sz="0" w:space="0" w:color="auto"/>
              </w:divBdr>
            </w:div>
            <w:div w:id="1726249516">
              <w:marLeft w:val="0"/>
              <w:marRight w:val="0"/>
              <w:marTop w:val="0"/>
              <w:marBottom w:val="0"/>
              <w:divBdr>
                <w:top w:val="none" w:sz="0" w:space="0" w:color="auto"/>
                <w:left w:val="none" w:sz="0" w:space="0" w:color="auto"/>
                <w:bottom w:val="none" w:sz="0" w:space="0" w:color="auto"/>
                <w:right w:val="none" w:sz="0" w:space="0" w:color="auto"/>
              </w:divBdr>
            </w:div>
            <w:div w:id="1756323344">
              <w:marLeft w:val="0"/>
              <w:marRight w:val="0"/>
              <w:marTop w:val="0"/>
              <w:marBottom w:val="0"/>
              <w:divBdr>
                <w:top w:val="none" w:sz="0" w:space="0" w:color="auto"/>
                <w:left w:val="none" w:sz="0" w:space="0" w:color="auto"/>
                <w:bottom w:val="none" w:sz="0" w:space="0" w:color="auto"/>
                <w:right w:val="none" w:sz="0" w:space="0" w:color="auto"/>
              </w:divBdr>
            </w:div>
            <w:div w:id="1907884171">
              <w:marLeft w:val="0"/>
              <w:marRight w:val="0"/>
              <w:marTop w:val="0"/>
              <w:marBottom w:val="0"/>
              <w:divBdr>
                <w:top w:val="none" w:sz="0" w:space="0" w:color="auto"/>
                <w:left w:val="none" w:sz="0" w:space="0" w:color="auto"/>
                <w:bottom w:val="none" w:sz="0" w:space="0" w:color="auto"/>
                <w:right w:val="none" w:sz="0" w:space="0" w:color="auto"/>
              </w:divBdr>
            </w:div>
          </w:divsChild>
        </w:div>
        <w:div w:id="1334840356">
          <w:marLeft w:val="0"/>
          <w:marRight w:val="0"/>
          <w:marTop w:val="0"/>
          <w:marBottom w:val="0"/>
          <w:divBdr>
            <w:top w:val="none" w:sz="0" w:space="0" w:color="auto"/>
            <w:left w:val="none" w:sz="0" w:space="0" w:color="auto"/>
            <w:bottom w:val="none" w:sz="0" w:space="0" w:color="auto"/>
            <w:right w:val="none" w:sz="0" w:space="0" w:color="auto"/>
          </w:divBdr>
          <w:divsChild>
            <w:div w:id="297616350">
              <w:marLeft w:val="0"/>
              <w:marRight w:val="0"/>
              <w:marTop w:val="0"/>
              <w:marBottom w:val="0"/>
              <w:divBdr>
                <w:top w:val="none" w:sz="0" w:space="0" w:color="auto"/>
                <w:left w:val="none" w:sz="0" w:space="0" w:color="auto"/>
                <w:bottom w:val="none" w:sz="0" w:space="0" w:color="auto"/>
                <w:right w:val="none" w:sz="0" w:space="0" w:color="auto"/>
              </w:divBdr>
            </w:div>
            <w:div w:id="301740573">
              <w:marLeft w:val="0"/>
              <w:marRight w:val="0"/>
              <w:marTop w:val="0"/>
              <w:marBottom w:val="0"/>
              <w:divBdr>
                <w:top w:val="none" w:sz="0" w:space="0" w:color="auto"/>
                <w:left w:val="none" w:sz="0" w:space="0" w:color="auto"/>
                <w:bottom w:val="none" w:sz="0" w:space="0" w:color="auto"/>
                <w:right w:val="none" w:sz="0" w:space="0" w:color="auto"/>
              </w:divBdr>
            </w:div>
            <w:div w:id="361248433">
              <w:marLeft w:val="0"/>
              <w:marRight w:val="0"/>
              <w:marTop w:val="0"/>
              <w:marBottom w:val="0"/>
              <w:divBdr>
                <w:top w:val="none" w:sz="0" w:space="0" w:color="auto"/>
                <w:left w:val="none" w:sz="0" w:space="0" w:color="auto"/>
                <w:bottom w:val="none" w:sz="0" w:space="0" w:color="auto"/>
                <w:right w:val="none" w:sz="0" w:space="0" w:color="auto"/>
              </w:divBdr>
            </w:div>
            <w:div w:id="388040767">
              <w:marLeft w:val="0"/>
              <w:marRight w:val="0"/>
              <w:marTop w:val="0"/>
              <w:marBottom w:val="0"/>
              <w:divBdr>
                <w:top w:val="none" w:sz="0" w:space="0" w:color="auto"/>
                <w:left w:val="none" w:sz="0" w:space="0" w:color="auto"/>
                <w:bottom w:val="none" w:sz="0" w:space="0" w:color="auto"/>
                <w:right w:val="none" w:sz="0" w:space="0" w:color="auto"/>
              </w:divBdr>
            </w:div>
            <w:div w:id="560871520">
              <w:marLeft w:val="0"/>
              <w:marRight w:val="0"/>
              <w:marTop w:val="0"/>
              <w:marBottom w:val="0"/>
              <w:divBdr>
                <w:top w:val="none" w:sz="0" w:space="0" w:color="auto"/>
                <w:left w:val="none" w:sz="0" w:space="0" w:color="auto"/>
                <w:bottom w:val="none" w:sz="0" w:space="0" w:color="auto"/>
                <w:right w:val="none" w:sz="0" w:space="0" w:color="auto"/>
              </w:divBdr>
            </w:div>
            <w:div w:id="637607394">
              <w:marLeft w:val="0"/>
              <w:marRight w:val="0"/>
              <w:marTop w:val="0"/>
              <w:marBottom w:val="0"/>
              <w:divBdr>
                <w:top w:val="none" w:sz="0" w:space="0" w:color="auto"/>
                <w:left w:val="none" w:sz="0" w:space="0" w:color="auto"/>
                <w:bottom w:val="none" w:sz="0" w:space="0" w:color="auto"/>
                <w:right w:val="none" w:sz="0" w:space="0" w:color="auto"/>
              </w:divBdr>
            </w:div>
            <w:div w:id="775563320">
              <w:marLeft w:val="0"/>
              <w:marRight w:val="0"/>
              <w:marTop w:val="0"/>
              <w:marBottom w:val="0"/>
              <w:divBdr>
                <w:top w:val="none" w:sz="0" w:space="0" w:color="auto"/>
                <w:left w:val="none" w:sz="0" w:space="0" w:color="auto"/>
                <w:bottom w:val="none" w:sz="0" w:space="0" w:color="auto"/>
                <w:right w:val="none" w:sz="0" w:space="0" w:color="auto"/>
              </w:divBdr>
            </w:div>
            <w:div w:id="819931004">
              <w:marLeft w:val="0"/>
              <w:marRight w:val="0"/>
              <w:marTop w:val="0"/>
              <w:marBottom w:val="0"/>
              <w:divBdr>
                <w:top w:val="none" w:sz="0" w:space="0" w:color="auto"/>
                <w:left w:val="none" w:sz="0" w:space="0" w:color="auto"/>
                <w:bottom w:val="none" w:sz="0" w:space="0" w:color="auto"/>
                <w:right w:val="none" w:sz="0" w:space="0" w:color="auto"/>
              </w:divBdr>
            </w:div>
            <w:div w:id="848907096">
              <w:marLeft w:val="0"/>
              <w:marRight w:val="0"/>
              <w:marTop w:val="0"/>
              <w:marBottom w:val="0"/>
              <w:divBdr>
                <w:top w:val="none" w:sz="0" w:space="0" w:color="auto"/>
                <w:left w:val="none" w:sz="0" w:space="0" w:color="auto"/>
                <w:bottom w:val="none" w:sz="0" w:space="0" w:color="auto"/>
                <w:right w:val="none" w:sz="0" w:space="0" w:color="auto"/>
              </w:divBdr>
            </w:div>
            <w:div w:id="946741426">
              <w:marLeft w:val="0"/>
              <w:marRight w:val="0"/>
              <w:marTop w:val="0"/>
              <w:marBottom w:val="0"/>
              <w:divBdr>
                <w:top w:val="none" w:sz="0" w:space="0" w:color="auto"/>
                <w:left w:val="none" w:sz="0" w:space="0" w:color="auto"/>
                <w:bottom w:val="none" w:sz="0" w:space="0" w:color="auto"/>
                <w:right w:val="none" w:sz="0" w:space="0" w:color="auto"/>
              </w:divBdr>
            </w:div>
            <w:div w:id="967125757">
              <w:marLeft w:val="0"/>
              <w:marRight w:val="0"/>
              <w:marTop w:val="0"/>
              <w:marBottom w:val="0"/>
              <w:divBdr>
                <w:top w:val="none" w:sz="0" w:space="0" w:color="auto"/>
                <w:left w:val="none" w:sz="0" w:space="0" w:color="auto"/>
                <w:bottom w:val="none" w:sz="0" w:space="0" w:color="auto"/>
                <w:right w:val="none" w:sz="0" w:space="0" w:color="auto"/>
              </w:divBdr>
            </w:div>
            <w:div w:id="1119566109">
              <w:marLeft w:val="0"/>
              <w:marRight w:val="0"/>
              <w:marTop w:val="0"/>
              <w:marBottom w:val="0"/>
              <w:divBdr>
                <w:top w:val="none" w:sz="0" w:space="0" w:color="auto"/>
                <w:left w:val="none" w:sz="0" w:space="0" w:color="auto"/>
                <w:bottom w:val="none" w:sz="0" w:space="0" w:color="auto"/>
                <w:right w:val="none" w:sz="0" w:space="0" w:color="auto"/>
              </w:divBdr>
            </w:div>
            <w:div w:id="1140882943">
              <w:marLeft w:val="0"/>
              <w:marRight w:val="0"/>
              <w:marTop w:val="0"/>
              <w:marBottom w:val="0"/>
              <w:divBdr>
                <w:top w:val="none" w:sz="0" w:space="0" w:color="auto"/>
                <w:left w:val="none" w:sz="0" w:space="0" w:color="auto"/>
                <w:bottom w:val="none" w:sz="0" w:space="0" w:color="auto"/>
                <w:right w:val="none" w:sz="0" w:space="0" w:color="auto"/>
              </w:divBdr>
            </w:div>
            <w:div w:id="1371763580">
              <w:marLeft w:val="0"/>
              <w:marRight w:val="0"/>
              <w:marTop w:val="0"/>
              <w:marBottom w:val="0"/>
              <w:divBdr>
                <w:top w:val="none" w:sz="0" w:space="0" w:color="auto"/>
                <w:left w:val="none" w:sz="0" w:space="0" w:color="auto"/>
                <w:bottom w:val="none" w:sz="0" w:space="0" w:color="auto"/>
                <w:right w:val="none" w:sz="0" w:space="0" w:color="auto"/>
              </w:divBdr>
            </w:div>
            <w:div w:id="1428191280">
              <w:marLeft w:val="0"/>
              <w:marRight w:val="0"/>
              <w:marTop w:val="0"/>
              <w:marBottom w:val="0"/>
              <w:divBdr>
                <w:top w:val="none" w:sz="0" w:space="0" w:color="auto"/>
                <w:left w:val="none" w:sz="0" w:space="0" w:color="auto"/>
                <w:bottom w:val="none" w:sz="0" w:space="0" w:color="auto"/>
                <w:right w:val="none" w:sz="0" w:space="0" w:color="auto"/>
              </w:divBdr>
            </w:div>
            <w:div w:id="1501582568">
              <w:marLeft w:val="0"/>
              <w:marRight w:val="0"/>
              <w:marTop w:val="0"/>
              <w:marBottom w:val="0"/>
              <w:divBdr>
                <w:top w:val="none" w:sz="0" w:space="0" w:color="auto"/>
                <w:left w:val="none" w:sz="0" w:space="0" w:color="auto"/>
                <w:bottom w:val="none" w:sz="0" w:space="0" w:color="auto"/>
                <w:right w:val="none" w:sz="0" w:space="0" w:color="auto"/>
              </w:divBdr>
            </w:div>
            <w:div w:id="1590312726">
              <w:marLeft w:val="0"/>
              <w:marRight w:val="0"/>
              <w:marTop w:val="0"/>
              <w:marBottom w:val="0"/>
              <w:divBdr>
                <w:top w:val="none" w:sz="0" w:space="0" w:color="auto"/>
                <w:left w:val="none" w:sz="0" w:space="0" w:color="auto"/>
                <w:bottom w:val="none" w:sz="0" w:space="0" w:color="auto"/>
                <w:right w:val="none" w:sz="0" w:space="0" w:color="auto"/>
              </w:divBdr>
            </w:div>
            <w:div w:id="1673606604">
              <w:marLeft w:val="0"/>
              <w:marRight w:val="0"/>
              <w:marTop w:val="0"/>
              <w:marBottom w:val="0"/>
              <w:divBdr>
                <w:top w:val="none" w:sz="0" w:space="0" w:color="auto"/>
                <w:left w:val="none" w:sz="0" w:space="0" w:color="auto"/>
                <w:bottom w:val="none" w:sz="0" w:space="0" w:color="auto"/>
                <w:right w:val="none" w:sz="0" w:space="0" w:color="auto"/>
              </w:divBdr>
            </w:div>
            <w:div w:id="1718971134">
              <w:marLeft w:val="0"/>
              <w:marRight w:val="0"/>
              <w:marTop w:val="0"/>
              <w:marBottom w:val="0"/>
              <w:divBdr>
                <w:top w:val="none" w:sz="0" w:space="0" w:color="auto"/>
                <w:left w:val="none" w:sz="0" w:space="0" w:color="auto"/>
                <w:bottom w:val="none" w:sz="0" w:space="0" w:color="auto"/>
                <w:right w:val="none" w:sz="0" w:space="0" w:color="auto"/>
              </w:divBdr>
            </w:div>
          </w:divsChild>
        </w:div>
        <w:div w:id="1436756194">
          <w:marLeft w:val="0"/>
          <w:marRight w:val="0"/>
          <w:marTop w:val="0"/>
          <w:marBottom w:val="0"/>
          <w:divBdr>
            <w:top w:val="none" w:sz="0" w:space="0" w:color="auto"/>
            <w:left w:val="none" w:sz="0" w:space="0" w:color="auto"/>
            <w:bottom w:val="none" w:sz="0" w:space="0" w:color="auto"/>
            <w:right w:val="none" w:sz="0" w:space="0" w:color="auto"/>
          </w:divBdr>
        </w:div>
        <w:div w:id="1520123042">
          <w:marLeft w:val="0"/>
          <w:marRight w:val="0"/>
          <w:marTop w:val="0"/>
          <w:marBottom w:val="0"/>
          <w:divBdr>
            <w:top w:val="none" w:sz="0" w:space="0" w:color="auto"/>
            <w:left w:val="none" w:sz="0" w:space="0" w:color="auto"/>
            <w:bottom w:val="none" w:sz="0" w:space="0" w:color="auto"/>
            <w:right w:val="none" w:sz="0" w:space="0" w:color="auto"/>
          </w:divBdr>
        </w:div>
        <w:div w:id="1538737296">
          <w:marLeft w:val="0"/>
          <w:marRight w:val="0"/>
          <w:marTop w:val="0"/>
          <w:marBottom w:val="0"/>
          <w:divBdr>
            <w:top w:val="none" w:sz="0" w:space="0" w:color="auto"/>
            <w:left w:val="none" w:sz="0" w:space="0" w:color="auto"/>
            <w:bottom w:val="none" w:sz="0" w:space="0" w:color="auto"/>
            <w:right w:val="none" w:sz="0" w:space="0" w:color="auto"/>
          </w:divBdr>
        </w:div>
        <w:div w:id="1541866655">
          <w:marLeft w:val="0"/>
          <w:marRight w:val="0"/>
          <w:marTop w:val="0"/>
          <w:marBottom w:val="0"/>
          <w:divBdr>
            <w:top w:val="none" w:sz="0" w:space="0" w:color="auto"/>
            <w:left w:val="none" w:sz="0" w:space="0" w:color="auto"/>
            <w:bottom w:val="none" w:sz="0" w:space="0" w:color="auto"/>
            <w:right w:val="none" w:sz="0" w:space="0" w:color="auto"/>
          </w:divBdr>
        </w:div>
        <w:div w:id="1585408873">
          <w:marLeft w:val="0"/>
          <w:marRight w:val="0"/>
          <w:marTop w:val="0"/>
          <w:marBottom w:val="0"/>
          <w:divBdr>
            <w:top w:val="none" w:sz="0" w:space="0" w:color="auto"/>
            <w:left w:val="none" w:sz="0" w:space="0" w:color="auto"/>
            <w:bottom w:val="none" w:sz="0" w:space="0" w:color="auto"/>
            <w:right w:val="none" w:sz="0" w:space="0" w:color="auto"/>
          </w:divBdr>
        </w:div>
        <w:div w:id="1616935857">
          <w:marLeft w:val="0"/>
          <w:marRight w:val="0"/>
          <w:marTop w:val="0"/>
          <w:marBottom w:val="0"/>
          <w:divBdr>
            <w:top w:val="none" w:sz="0" w:space="0" w:color="auto"/>
            <w:left w:val="none" w:sz="0" w:space="0" w:color="auto"/>
            <w:bottom w:val="none" w:sz="0" w:space="0" w:color="auto"/>
            <w:right w:val="none" w:sz="0" w:space="0" w:color="auto"/>
          </w:divBdr>
        </w:div>
        <w:div w:id="1682858726">
          <w:marLeft w:val="0"/>
          <w:marRight w:val="0"/>
          <w:marTop w:val="0"/>
          <w:marBottom w:val="0"/>
          <w:divBdr>
            <w:top w:val="none" w:sz="0" w:space="0" w:color="auto"/>
            <w:left w:val="none" w:sz="0" w:space="0" w:color="auto"/>
            <w:bottom w:val="none" w:sz="0" w:space="0" w:color="auto"/>
            <w:right w:val="none" w:sz="0" w:space="0" w:color="auto"/>
          </w:divBdr>
        </w:div>
        <w:div w:id="1695182041">
          <w:marLeft w:val="0"/>
          <w:marRight w:val="0"/>
          <w:marTop w:val="0"/>
          <w:marBottom w:val="0"/>
          <w:divBdr>
            <w:top w:val="none" w:sz="0" w:space="0" w:color="auto"/>
            <w:left w:val="none" w:sz="0" w:space="0" w:color="auto"/>
            <w:bottom w:val="none" w:sz="0" w:space="0" w:color="auto"/>
            <w:right w:val="none" w:sz="0" w:space="0" w:color="auto"/>
          </w:divBdr>
        </w:div>
        <w:div w:id="1757089743">
          <w:marLeft w:val="0"/>
          <w:marRight w:val="0"/>
          <w:marTop w:val="0"/>
          <w:marBottom w:val="0"/>
          <w:divBdr>
            <w:top w:val="none" w:sz="0" w:space="0" w:color="auto"/>
            <w:left w:val="none" w:sz="0" w:space="0" w:color="auto"/>
            <w:bottom w:val="none" w:sz="0" w:space="0" w:color="auto"/>
            <w:right w:val="none" w:sz="0" w:space="0" w:color="auto"/>
          </w:divBdr>
        </w:div>
        <w:div w:id="1780100953">
          <w:marLeft w:val="0"/>
          <w:marRight w:val="0"/>
          <w:marTop w:val="0"/>
          <w:marBottom w:val="0"/>
          <w:divBdr>
            <w:top w:val="none" w:sz="0" w:space="0" w:color="auto"/>
            <w:left w:val="none" w:sz="0" w:space="0" w:color="auto"/>
            <w:bottom w:val="none" w:sz="0" w:space="0" w:color="auto"/>
            <w:right w:val="none" w:sz="0" w:space="0" w:color="auto"/>
          </w:divBdr>
          <w:divsChild>
            <w:div w:id="20866368">
              <w:marLeft w:val="0"/>
              <w:marRight w:val="0"/>
              <w:marTop w:val="0"/>
              <w:marBottom w:val="0"/>
              <w:divBdr>
                <w:top w:val="none" w:sz="0" w:space="0" w:color="auto"/>
                <w:left w:val="none" w:sz="0" w:space="0" w:color="auto"/>
                <w:bottom w:val="none" w:sz="0" w:space="0" w:color="auto"/>
                <w:right w:val="none" w:sz="0" w:space="0" w:color="auto"/>
              </w:divBdr>
            </w:div>
            <w:div w:id="46880187">
              <w:marLeft w:val="0"/>
              <w:marRight w:val="0"/>
              <w:marTop w:val="0"/>
              <w:marBottom w:val="0"/>
              <w:divBdr>
                <w:top w:val="none" w:sz="0" w:space="0" w:color="auto"/>
                <w:left w:val="none" w:sz="0" w:space="0" w:color="auto"/>
                <w:bottom w:val="none" w:sz="0" w:space="0" w:color="auto"/>
                <w:right w:val="none" w:sz="0" w:space="0" w:color="auto"/>
              </w:divBdr>
            </w:div>
            <w:div w:id="166556509">
              <w:marLeft w:val="0"/>
              <w:marRight w:val="0"/>
              <w:marTop w:val="0"/>
              <w:marBottom w:val="0"/>
              <w:divBdr>
                <w:top w:val="none" w:sz="0" w:space="0" w:color="auto"/>
                <w:left w:val="none" w:sz="0" w:space="0" w:color="auto"/>
                <w:bottom w:val="none" w:sz="0" w:space="0" w:color="auto"/>
                <w:right w:val="none" w:sz="0" w:space="0" w:color="auto"/>
              </w:divBdr>
            </w:div>
            <w:div w:id="271867209">
              <w:marLeft w:val="0"/>
              <w:marRight w:val="0"/>
              <w:marTop w:val="0"/>
              <w:marBottom w:val="0"/>
              <w:divBdr>
                <w:top w:val="none" w:sz="0" w:space="0" w:color="auto"/>
                <w:left w:val="none" w:sz="0" w:space="0" w:color="auto"/>
                <w:bottom w:val="none" w:sz="0" w:space="0" w:color="auto"/>
                <w:right w:val="none" w:sz="0" w:space="0" w:color="auto"/>
              </w:divBdr>
            </w:div>
            <w:div w:id="379866982">
              <w:marLeft w:val="0"/>
              <w:marRight w:val="0"/>
              <w:marTop w:val="0"/>
              <w:marBottom w:val="0"/>
              <w:divBdr>
                <w:top w:val="none" w:sz="0" w:space="0" w:color="auto"/>
                <w:left w:val="none" w:sz="0" w:space="0" w:color="auto"/>
                <w:bottom w:val="none" w:sz="0" w:space="0" w:color="auto"/>
                <w:right w:val="none" w:sz="0" w:space="0" w:color="auto"/>
              </w:divBdr>
            </w:div>
            <w:div w:id="660620113">
              <w:marLeft w:val="0"/>
              <w:marRight w:val="0"/>
              <w:marTop w:val="0"/>
              <w:marBottom w:val="0"/>
              <w:divBdr>
                <w:top w:val="none" w:sz="0" w:space="0" w:color="auto"/>
                <w:left w:val="none" w:sz="0" w:space="0" w:color="auto"/>
                <w:bottom w:val="none" w:sz="0" w:space="0" w:color="auto"/>
                <w:right w:val="none" w:sz="0" w:space="0" w:color="auto"/>
              </w:divBdr>
            </w:div>
            <w:div w:id="930314874">
              <w:marLeft w:val="0"/>
              <w:marRight w:val="0"/>
              <w:marTop w:val="0"/>
              <w:marBottom w:val="0"/>
              <w:divBdr>
                <w:top w:val="none" w:sz="0" w:space="0" w:color="auto"/>
                <w:left w:val="none" w:sz="0" w:space="0" w:color="auto"/>
                <w:bottom w:val="none" w:sz="0" w:space="0" w:color="auto"/>
                <w:right w:val="none" w:sz="0" w:space="0" w:color="auto"/>
              </w:divBdr>
            </w:div>
            <w:div w:id="1036929599">
              <w:marLeft w:val="0"/>
              <w:marRight w:val="0"/>
              <w:marTop w:val="0"/>
              <w:marBottom w:val="0"/>
              <w:divBdr>
                <w:top w:val="none" w:sz="0" w:space="0" w:color="auto"/>
                <w:left w:val="none" w:sz="0" w:space="0" w:color="auto"/>
                <w:bottom w:val="none" w:sz="0" w:space="0" w:color="auto"/>
                <w:right w:val="none" w:sz="0" w:space="0" w:color="auto"/>
              </w:divBdr>
            </w:div>
            <w:div w:id="1174421874">
              <w:marLeft w:val="0"/>
              <w:marRight w:val="0"/>
              <w:marTop w:val="0"/>
              <w:marBottom w:val="0"/>
              <w:divBdr>
                <w:top w:val="none" w:sz="0" w:space="0" w:color="auto"/>
                <w:left w:val="none" w:sz="0" w:space="0" w:color="auto"/>
                <w:bottom w:val="none" w:sz="0" w:space="0" w:color="auto"/>
                <w:right w:val="none" w:sz="0" w:space="0" w:color="auto"/>
              </w:divBdr>
            </w:div>
            <w:div w:id="1255624328">
              <w:marLeft w:val="0"/>
              <w:marRight w:val="0"/>
              <w:marTop w:val="0"/>
              <w:marBottom w:val="0"/>
              <w:divBdr>
                <w:top w:val="none" w:sz="0" w:space="0" w:color="auto"/>
                <w:left w:val="none" w:sz="0" w:space="0" w:color="auto"/>
                <w:bottom w:val="none" w:sz="0" w:space="0" w:color="auto"/>
                <w:right w:val="none" w:sz="0" w:space="0" w:color="auto"/>
              </w:divBdr>
            </w:div>
            <w:div w:id="1306661795">
              <w:marLeft w:val="0"/>
              <w:marRight w:val="0"/>
              <w:marTop w:val="0"/>
              <w:marBottom w:val="0"/>
              <w:divBdr>
                <w:top w:val="none" w:sz="0" w:space="0" w:color="auto"/>
                <w:left w:val="none" w:sz="0" w:space="0" w:color="auto"/>
                <w:bottom w:val="none" w:sz="0" w:space="0" w:color="auto"/>
                <w:right w:val="none" w:sz="0" w:space="0" w:color="auto"/>
              </w:divBdr>
            </w:div>
            <w:div w:id="1600482545">
              <w:marLeft w:val="0"/>
              <w:marRight w:val="0"/>
              <w:marTop w:val="0"/>
              <w:marBottom w:val="0"/>
              <w:divBdr>
                <w:top w:val="none" w:sz="0" w:space="0" w:color="auto"/>
                <w:left w:val="none" w:sz="0" w:space="0" w:color="auto"/>
                <w:bottom w:val="none" w:sz="0" w:space="0" w:color="auto"/>
                <w:right w:val="none" w:sz="0" w:space="0" w:color="auto"/>
              </w:divBdr>
            </w:div>
            <w:div w:id="1659113121">
              <w:marLeft w:val="0"/>
              <w:marRight w:val="0"/>
              <w:marTop w:val="0"/>
              <w:marBottom w:val="0"/>
              <w:divBdr>
                <w:top w:val="none" w:sz="0" w:space="0" w:color="auto"/>
                <w:left w:val="none" w:sz="0" w:space="0" w:color="auto"/>
                <w:bottom w:val="none" w:sz="0" w:space="0" w:color="auto"/>
                <w:right w:val="none" w:sz="0" w:space="0" w:color="auto"/>
              </w:divBdr>
            </w:div>
            <w:div w:id="1703439418">
              <w:marLeft w:val="0"/>
              <w:marRight w:val="0"/>
              <w:marTop w:val="0"/>
              <w:marBottom w:val="0"/>
              <w:divBdr>
                <w:top w:val="none" w:sz="0" w:space="0" w:color="auto"/>
                <w:left w:val="none" w:sz="0" w:space="0" w:color="auto"/>
                <w:bottom w:val="none" w:sz="0" w:space="0" w:color="auto"/>
                <w:right w:val="none" w:sz="0" w:space="0" w:color="auto"/>
              </w:divBdr>
            </w:div>
            <w:div w:id="1739858220">
              <w:marLeft w:val="0"/>
              <w:marRight w:val="0"/>
              <w:marTop w:val="0"/>
              <w:marBottom w:val="0"/>
              <w:divBdr>
                <w:top w:val="none" w:sz="0" w:space="0" w:color="auto"/>
                <w:left w:val="none" w:sz="0" w:space="0" w:color="auto"/>
                <w:bottom w:val="none" w:sz="0" w:space="0" w:color="auto"/>
                <w:right w:val="none" w:sz="0" w:space="0" w:color="auto"/>
              </w:divBdr>
            </w:div>
            <w:div w:id="1763066343">
              <w:marLeft w:val="0"/>
              <w:marRight w:val="0"/>
              <w:marTop w:val="0"/>
              <w:marBottom w:val="0"/>
              <w:divBdr>
                <w:top w:val="none" w:sz="0" w:space="0" w:color="auto"/>
                <w:left w:val="none" w:sz="0" w:space="0" w:color="auto"/>
                <w:bottom w:val="none" w:sz="0" w:space="0" w:color="auto"/>
                <w:right w:val="none" w:sz="0" w:space="0" w:color="auto"/>
              </w:divBdr>
            </w:div>
            <w:div w:id="1763259152">
              <w:marLeft w:val="0"/>
              <w:marRight w:val="0"/>
              <w:marTop w:val="0"/>
              <w:marBottom w:val="0"/>
              <w:divBdr>
                <w:top w:val="none" w:sz="0" w:space="0" w:color="auto"/>
                <w:left w:val="none" w:sz="0" w:space="0" w:color="auto"/>
                <w:bottom w:val="none" w:sz="0" w:space="0" w:color="auto"/>
                <w:right w:val="none" w:sz="0" w:space="0" w:color="auto"/>
              </w:divBdr>
            </w:div>
            <w:div w:id="1781412129">
              <w:marLeft w:val="0"/>
              <w:marRight w:val="0"/>
              <w:marTop w:val="0"/>
              <w:marBottom w:val="0"/>
              <w:divBdr>
                <w:top w:val="none" w:sz="0" w:space="0" w:color="auto"/>
                <w:left w:val="none" w:sz="0" w:space="0" w:color="auto"/>
                <w:bottom w:val="none" w:sz="0" w:space="0" w:color="auto"/>
                <w:right w:val="none" w:sz="0" w:space="0" w:color="auto"/>
              </w:divBdr>
            </w:div>
          </w:divsChild>
        </w:div>
        <w:div w:id="1861049190">
          <w:marLeft w:val="0"/>
          <w:marRight w:val="0"/>
          <w:marTop w:val="0"/>
          <w:marBottom w:val="0"/>
          <w:divBdr>
            <w:top w:val="none" w:sz="0" w:space="0" w:color="auto"/>
            <w:left w:val="none" w:sz="0" w:space="0" w:color="auto"/>
            <w:bottom w:val="none" w:sz="0" w:space="0" w:color="auto"/>
            <w:right w:val="none" w:sz="0" w:space="0" w:color="auto"/>
          </w:divBdr>
        </w:div>
        <w:div w:id="1894153861">
          <w:marLeft w:val="0"/>
          <w:marRight w:val="0"/>
          <w:marTop w:val="0"/>
          <w:marBottom w:val="0"/>
          <w:divBdr>
            <w:top w:val="none" w:sz="0" w:space="0" w:color="auto"/>
            <w:left w:val="none" w:sz="0" w:space="0" w:color="auto"/>
            <w:bottom w:val="none" w:sz="0" w:space="0" w:color="auto"/>
            <w:right w:val="none" w:sz="0" w:space="0" w:color="auto"/>
          </w:divBdr>
        </w:div>
        <w:div w:id="1895265919">
          <w:marLeft w:val="0"/>
          <w:marRight w:val="0"/>
          <w:marTop w:val="0"/>
          <w:marBottom w:val="0"/>
          <w:divBdr>
            <w:top w:val="none" w:sz="0" w:space="0" w:color="auto"/>
            <w:left w:val="none" w:sz="0" w:space="0" w:color="auto"/>
            <w:bottom w:val="none" w:sz="0" w:space="0" w:color="auto"/>
            <w:right w:val="none" w:sz="0" w:space="0" w:color="auto"/>
          </w:divBdr>
        </w:div>
        <w:div w:id="1926958590">
          <w:marLeft w:val="0"/>
          <w:marRight w:val="0"/>
          <w:marTop w:val="0"/>
          <w:marBottom w:val="0"/>
          <w:divBdr>
            <w:top w:val="none" w:sz="0" w:space="0" w:color="auto"/>
            <w:left w:val="none" w:sz="0" w:space="0" w:color="auto"/>
            <w:bottom w:val="none" w:sz="0" w:space="0" w:color="auto"/>
            <w:right w:val="none" w:sz="0" w:space="0" w:color="auto"/>
          </w:divBdr>
        </w:div>
        <w:div w:id="1947958681">
          <w:marLeft w:val="0"/>
          <w:marRight w:val="0"/>
          <w:marTop w:val="0"/>
          <w:marBottom w:val="0"/>
          <w:divBdr>
            <w:top w:val="none" w:sz="0" w:space="0" w:color="auto"/>
            <w:left w:val="none" w:sz="0" w:space="0" w:color="auto"/>
            <w:bottom w:val="none" w:sz="0" w:space="0" w:color="auto"/>
            <w:right w:val="none" w:sz="0" w:space="0" w:color="auto"/>
          </w:divBdr>
        </w:div>
        <w:div w:id="1963460506">
          <w:marLeft w:val="0"/>
          <w:marRight w:val="0"/>
          <w:marTop w:val="0"/>
          <w:marBottom w:val="0"/>
          <w:divBdr>
            <w:top w:val="none" w:sz="0" w:space="0" w:color="auto"/>
            <w:left w:val="none" w:sz="0" w:space="0" w:color="auto"/>
            <w:bottom w:val="none" w:sz="0" w:space="0" w:color="auto"/>
            <w:right w:val="none" w:sz="0" w:space="0" w:color="auto"/>
          </w:divBdr>
        </w:div>
        <w:div w:id="1972906605">
          <w:marLeft w:val="0"/>
          <w:marRight w:val="0"/>
          <w:marTop w:val="0"/>
          <w:marBottom w:val="0"/>
          <w:divBdr>
            <w:top w:val="none" w:sz="0" w:space="0" w:color="auto"/>
            <w:left w:val="none" w:sz="0" w:space="0" w:color="auto"/>
            <w:bottom w:val="none" w:sz="0" w:space="0" w:color="auto"/>
            <w:right w:val="none" w:sz="0" w:space="0" w:color="auto"/>
          </w:divBdr>
        </w:div>
      </w:divsChild>
    </w:div>
    <w:div w:id="1616905758">
      <w:bodyDiv w:val="1"/>
      <w:marLeft w:val="0"/>
      <w:marRight w:val="0"/>
      <w:marTop w:val="0"/>
      <w:marBottom w:val="0"/>
      <w:divBdr>
        <w:top w:val="none" w:sz="0" w:space="0" w:color="auto"/>
        <w:left w:val="none" w:sz="0" w:space="0" w:color="auto"/>
        <w:bottom w:val="none" w:sz="0" w:space="0" w:color="auto"/>
        <w:right w:val="none" w:sz="0" w:space="0" w:color="auto"/>
      </w:divBdr>
    </w:div>
    <w:div w:id="1625965904">
      <w:bodyDiv w:val="1"/>
      <w:marLeft w:val="0"/>
      <w:marRight w:val="0"/>
      <w:marTop w:val="0"/>
      <w:marBottom w:val="0"/>
      <w:divBdr>
        <w:top w:val="none" w:sz="0" w:space="0" w:color="auto"/>
        <w:left w:val="none" w:sz="0" w:space="0" w:color="auto"/>
        <w:bottom w:val="none" w:sz="0" w:space="0" w:color="auto"/>
        <w:right w:val="none" w:sz="0" w:space="0" w:color="auto"/>
      </w:divBdr>
    </w:div>
    <w:div w:id="1629241034">
      <w:bodyDiv w:val="1"/>
      <w:marLeft w:val="0"/>
      <w:marRight w:val="0"/>
      <w:marTop w:val="0"/>
      <w:marBottom w:val="0"/>
      <w:divBdr>
        <w:top w:val="none" w:sz="0" w:space="0" w:color="auto"/>
        <w:left w:val="none" w:sz="0" w:space="0" w:color="auto"/>
        <w:bottom w:val="none" w:sz="0" w:space="0" w:color="auto"/>
        <w:right w:val="none" w:sz="0" w:space="0" w:color="auto"/>
      </w:divBdr>
    </w:div>
    <w:div w:id="1632401208">
      <w:bodyDiv w:val="1"/>
      <w:marLeft w:val="0"/>
      <w:marRight w:val="0"/>
      <w:marTop w:val="0"/>
      <w:marBottom w:val="0"/>
      <w:divBdr>
        <w:top w:val="none" w:sz="0" w:space="0" w:color="auto"/>
        <w:left w:val="none" w:sz="0" w:space="0" w:color="auto"/>
        <w:bottom w:val="none" w:sz="0" w:space="0" w:color="auto"/>
        <w:right w:val="none" w:sz="0" w:space="0" w:color="auto"/>
      </w:divBdr>
    </w:div>
    <w:div w:id="1632591031">
      <w:bodyDiv w:val="1"/>
      <w:marLeft w:val="0"/>
      <w:marRight w:val="0"/>
      <w:marTop w:val="0"/>
      <w:marBottom w:val="0"/>
      <w:divBdr>
        <w:top w:val="none" w:sz="0" w:space="0" w:color="auto"/>
        <w:left w:val="none" w:sz="0" w:space="0" w:color="auto"/>
        <w:bottom w:val="none" w:sz="0" w:space="0" w:color="auto"/>
        <w:right w:val="none" w:sz="0" w:space="0" w:color="auto"/>
      </w:divBdr>
      <w:divsChild>
        <w:div w:id="95515905">
          <w:marLeft w:val="0"/>
          <w:marRight w:val="0"/>
          <w:marTop w:val="0"/>
          <w:marBottom w:val="0"/>
          <w:divBdr>
            <w:top w:val="none" w:sz="0" w:space="0" w:color="auto"/>
            <w:left w:val="none" w:sz="0" w:space="0" w:color="auto"/>
            <w:bottom w:val="none" w:sz="0" w:space="0" w:color="auto"/>
            <w:right w:val="none" w:sz="0" w:space="0" w:color="auto"/>
          </w:divBdr>
          <w:divsChild>
            <w:div w:id="1929463259">
              <w:marLeft w:val="-75"/>
              <w:marRight w:val="0"/>
              <w:marTop w:val="30"/>
              <w:marBottom w:val="30"/>
              <w:divBdr>
                <w:top w:val="none" w:sz="0" w:space="0" w:color="auto"/>
                <w:left w:val="none" w:sz="0" w:space="0" w:color="auto"/>
                <w:bottom w:val="none" w:sz="0" w:space="0" w:color="auto"/>
                <w:right w:val="none" w:sz="0" w:space="0" w:color="auto"/>
              </w:divBdr>
              <w:divsChild>
                <w:div w:id="98108565">
                  <w:marLeft w:val="0"/>
                  <w:marRight w:val="0"/>
                  <w:marTop w:val="0"/>
                  <w:marBottom w:val="0"/>
                  <w:divBdr>
                    <w:top w:val="none" w:sz="0" w:space="0" w:color="auto"/>
                    <w:left w:val="none" w:sz="0" w:space="0" w:color="auto"/>
                    <w:bottom w:val="none" w:sz="0" w:space="0" w:color="auto"/>
                    <w:right w:val="none" w:sz="0" w:space="0" w:color="auto"/>
                  </w:divBdr>
                  <w:divsChild>
                    <w:div w:id="1969890507">
                      <w:marLeft w:val="0"/>
                      <w:marRight w:val="0"/>
                      <w:marTop w:val="0"/>
                      <w:marBottom w:val="0"/>
                      <w:divBdr>
                        <w:top w:val="none" w:sz="0" w:space="0" w:color="auto"/>
                        <w:left w:val="none" w:sz="0" w:space="0" w:color="auto"/>
                        <w:bottom w:val="none" w:sz="0" w:space="0" w:color="auto"/>
                        <w:right w:val="none" w:sz="0" w:space="0" w:color="auto"/>
                      </w:divBdr>
                    </w:div>
                  </w:divsChild>
                </w:div>
                <w:div w:id="113213408">
                  <w:marLeft w:val="0"/>
                  <w:marRight w:val="0"/>
                  <w:marTop w:val="0"/>
                  <w:marBottom w:val="0"/>
                  <w:divBdr>
                    <w:top w:val="none" w:sz="0" w:space="0" w:color="auto"/>
                    <w:left w:val="none" w:sz="0" w:space="0" w:color="auto"/>
                    <w:bottom w:val="none" w:sz="0" w:space="0" w:color="auto"/>
                    <w:right w:val="none" w:sz="0" w:space="0" w:color="auto"/>
                  </w:divBdr>
                  <w:divsChild>
                    <w:div w:id="1210605908">
                      <w:marLeft w:val="0"/>
                      <w:marRight w:val="0"/>
                      <w:marTop w:val="0"/>
                      <w:marBottom w:val="0"/>
                      <w:divBdr>
                        <w:top w:val="none" w:sz="0" w:space="0" w:color="auto"/>
                        <w:left w:val="none" w:sz="0" w:space="0" w:color="auto"/>
                        <w:bottom w:val="none" w:sz="0" w:space="0" w:color="auto"/>
                        <w:right w:val="none" w:sz="0" w:space="0" w:color="auto"/>
                      </w:divBdr>
                    </w:div>
                  </w:divsChild>
                </w:div>
                <w:div w:id="278874785">
                  <w:marLeft w:val="0"/>
                  <w:marRight w:val="0"/>
                  <w:marTop w:val="0"/>
                  <w:marBottom w:val="0"/>
                  <w:divBdr>
                    <w:top w:val="none" w:sz="0" w:space="0" w:color="auto"/>
                    <w:left w:val="none" w:sz="0" w:space="0" w:color="auto"/>
                    <w:bottom w:val="none" w:sz="0" w:space="0" w:color="auto"/>
                    <w:right w:val="none" w:sz="0" w:space="0" w:color="auto"/>
                  </w:divBdr>
                  <w:divsChild>
                    <w:div w:id="1728649395">
                      <w:marLeft w:val="0"/>
                      <w:marRight w:val="0"/>
                      <w:marTop w:val="0"/>
                      <w:marBottom w:val="0"/>
                      <w:divBdr>
                        <w:top w:val="none" w:sz="0" w:space="0" w:color="auto"/>
                        <w:left w:val="none" w:sz="0" w:space="0" w:color="auto"/>
                        <w:bottom w:val="none" w:sz="0" w:space="0" w:color="auto"/>
                        <w:right w:val="none" w:sz="0" w:space="0" w:color="auto"/>
                      </w:divBdr>
                    </w:div>
                  </w:divsChild>
                </w:div>
                <w:div w:id="377703175">
                  <w:marLeft w:val="0"/>
                  <w:marRight w:val="0"/>
                  <w:marTop w:val="0"/>
                  <w:marBottom w:val="0"/>
                  <w:divBdr>
                    <w:top w:val="none" w:sz="0" w:space="0" w:color="auto"/>
                    <w:left w:val="none" w:sz="0" w:space="0" w:color="auto"/>
                    <w:bottom w:val="none" w:sz="0" w:space="0" w:color="auto"/>
                    <w:right w:val="none" w:sz="0" w:space="0" w:color="auto"/>
                  </w:divBdr>
                  <w:divsChild>
                    <w:div w:id="229117303">
                      <w:marLeft w:val="0"/>
                      <w:marRight w:val="0"/>
                      <w:marTop w:val="0"/>
                      <w:marBottom w:val="0"/>
                      <w:divBdr>
                        <w:top w:val="none" w:sz="0" w:space="0" w:color="auto"/>
                        <w:left w:val="none" w:sz="0" w:space="0" w:color="auto"/>
                        <w:bottom w:val="none" w:sz="0" w:space="0" w:color="auto"/>
                        <w:right w:val="none" w:sz="0" w:space="0" w:color="auto"/>
                      </w:divBdr>
                    </w:div>
                  </w:divsChild>
                </w:div>
                <w:div w:id="402997268">
                  <w:marLeft w:val="0"/>
                  <w:marRight w:val="0"/>
                  <w:marTop w:val="0"/>
                  <w:marBottom w:val="0"/>
                  <w:divBdr>
                    <w:top w:val="none" w:sz="0" w:space="0" w:color="auto"/>
                    <w:left w:val="none" w:sz="0" w:space="0" w:color="auto"/>
                    <w:bottom w:val="none" w:sz="0" w:space="0" w:color="auto"/>
                    <w:right w:val="none" w:sz="0" w:space="0" w:color="auto"/>
                  </w:divBdr>
                  <w:divsChild>
                    <w:div w:id="716129042">
                      <w:marLeft w:val="0"/>
                      <w:marRight w:val="0"/>
                      <w:marTop w:val="0"/>
                      <w:marBottom w:val="0"/>
                      <w:divBdr>
                        <w:top w:val="none" w:sz="0" w:space="0" w:color="auto"/>
                        <w:left w:val="none" w:sz="0" w:space="0" w:color="auto"/>
                        <w:bottom w:val="none" w:sz="0" w:space="0" w:color="auto"/>
                        <w:right w:val="none" w:sz="0" w:space="0" w:color="auto"/>
                      </w:divBdr>
                    </w:div>
                  </w:divsChild>
                </w:div>
                <w:div w:id="469594778">
                  <w:marLeft w:val="0"/>
                  <w:marRight w:val="0"/>
                  <w:marTop w:val="0"/>
                  <w:marBottom w:val="0"/>
                  <w:divBdr>
                    <w:top w:val="none" w:sz="0" w:space="0" w:color="auto"/>
                    <w:left w:val="none" w:sz="0" w:space="0" w:color="auto"/>
                    <w:bottom w:val="none" w:sz="0" w:space="0" w:color="auto"/>
                    <w:right w:val="none" w:sz="0" w:space="0" w:color="auto"/>
                  </w:divBdr>
                  <w:divsChild>
                    <w:div w:id="478503270">
                      <w:marLeft w:val="0"/>
                      <w:marRight w:val="0"/>
                      <w:marTop w:val="0"/>
                      <w:marBottom w:val="0"/>
                      <w:divBdr>
                        <w:top w:val="none" w:sz="0" w:space="0" w:color="auto"/>
                        <w:left w:val="none" w:sz="0" w:space="0" w:color="auto"/>
                        <w:bottom w:val="none" w:sz="0" w:space="0" w:color="auto"/>
                        <w:right w:val="none" w:sz="0" w:space="0" w:color="auto"/>
                      </w:divBdr>
                    </w:div>
                  </w:divsChild>
                </w:div>
                <w:div w:id="544097139">
                  <w:marLeft w:val="0"/>
                  <w:marRight w:val="0"/>
                  <w:marTop w:val="0"/>
                  <w:marBottom w:val="0"/>
                  <w:divBdr>
                    <w:top w:val="none" w:sz="0" w:space="0" w:color="auto"/>
                    <w:left w:val="none" w:sz="0" w:space="0" w:color="auto"/>
                    <w:bottom w:val="none" w:sz="0" w:space="0" w:color="auto"/>
                    <w:right w:val="none" w:sz="0" w:space="0" w:color="auto"/>
                  </w:divBdr>
                  <w:divsChild>
                    <w:div w:id="250355768">
                      <w:marLeft w:val="0"/>
                      <w:marRight w:val="0"/>
                      <w:marTop w:val="0"/>
                      <w:marBottom w:val="0"/>
                      <w:divBdr>
                        <w:top w:val="none" w:sz="0" w:space="0" w:color="auto"/>
                        <w:left w:val="none" w:sz="0" w:space="0" w:color="auto"/>
                        <w:bottom w:val="none" w:sz="0" w:space="0" w:color="auto"/>
                        <w:right w:val="none" w:sz="0" w:space="0" w:color="auto"/>
                      </w:divBdr>
                    </w:div>
                  </w:divsChild>
                </w:div>
                <w:div w:id="564340741">
                  <w:marLeft w:val="0"/>
                  <w:marRight w:val="0"/>
                  <w:marTop w:val="0"/>
                  <w:marBottom w:val="0"/>
                  <w:divBdr>
                    <w:top w:val="none" w:sz="0" w:space="0" w:color="auto"/>
                    <w:left w:val="none" w:sz="0" w:space="0" w:color="auto"/>
                    <w:bottom w:val="none" w:sz="0" w:space="0" w:color="auto"/>
                    <w:right w:val="none" w:sz="0" w:space="0" w:color="auto"/>
                  </w:divBdr>
                  <w:divsChild>
                    <w:div w:id="1496260921">
                      <w:marLeft w:val="0"/>
                      <w:marRight w:val="0"/>
                      <w:marTop w:val="0"/>
                      <w:marBottom w:val="0"/>
                      <w:divBdr>
                        <w:top w:val="none" w:sz="0" w:space="0" w:color="auto"/>
                        <w:left w:val="none" w:sz="0" w:space="0" w:color="auto"/>
                        <w:bottom w:val="none" w:sz="0" w:space="0" w:color="auto"/>
                        <w:right w:val="none" w:sz="0" w:space="0" w:color="auto"/>
                      </w:divBdr>
                    </w:div>
                  </w:divsChild>
                </w:div>
                <w:div w:id="570578460">
                  <w:marLeft w:val="0"/>
                  <w:marRight w:val="0"/>
                  <w:marTop w:val="0"/>
                  <w:marBottom w:val="0"/>
                  <w:divBdr>
                    <w:top w:val="none" w:sz="0" w:space="0" w:color="auto"/>
                    <w:left w:val="none" w:sz="0" w:space="0" w:color="auto"/>
                    <w:bottom w:val="none" w:sz="0" w:space="0" w:color="auto"/>
                    <w:right w:val="none" w:sz="0" w:space="0" w:color="auto"/>
                  </w:divBdr>
                  <w:divsChild>
                    <w:div w:id="163517936">
                      <w:marLeft w:val="0"/>
                      <w:marRight w:val="0"/>
                      <w:marTop w:val="0"/>
                      <w:marBottom w:val="0"/>
                      <w:divBdr>
                        <w:top w:val="none" w:sz="0" w:space="0" w:color="auto"/>
                        <w:left w:val="none" w:sz="0" w:space="0" w:color="auto"/>
                        <w:bottom w:val="none" w:sz="0" w:space="0" w:color="auto"/>
                        <w:right w:val="none" w:sz="0" w:space="0" w:color="auto"/>
                      </w:divBdr>
                    </w:div>
                  </w:divsChild>
                </w:div>
                <w:div w:id="745342823">
                  <w:marLeft w:val="0"/>
                  <w:marRight w:val="0"/>
                  <w:marTop w:val="0"/>
                  <w:marBottom w:val="0"/>
                  <w:divBdr>
                    <w:top w:val="none" w:sz="0" w:space="0" w:color="auto"/>
                    <w:left w:val="none" w:sz="0" w:space="0" w:color="auto"/>
                    <w:bottom w:val="none" w:sz="0" w:space="0" w:color="auto"/>
                    <w:right w:val="none" w:sz="0" w:space="0" w:color="auto"/>
                  </w:divBdr>
                  <w:divsChild>
                    <w:div w:id="1465387433">
                      <w:marLeft w:val="0"/>
                      <w:marRight w:val="0"/>
                      <w:marTop w:val="0"/>
                      <w:marBottom w:val="0"/>
                      <w:divBdr>
                        <w:top w:val="none" w:sz="0" w:space="0" w:color="auto"/>
                        <w:left w:val="none" w:sz="0" w:space="0" w:color="auto"/>
                        <w:bottom w:val="none" w:sz="0" w:space="0" w:color="auto"/>
                        <w:right w:val="none" w:sz="0" w:space="0" w:color="auto"/>
                      </w:divBdr>
                    </w:div>
                  </w:divsChild>
                </w:div>
                <w:div w:id="1005132714">
                  <w:marLeft w:val="0"/>
                  <w:marRight w:val="0"/>
                  <w:marTop w:val="0"/>
                  <w:marBottom w:val="0"/>
                  <w:divBdr>
                    <w:top w:val="none" w:sz="0" w:space="0" w:color="auto"/>
                    <w:left w:val="none" w:sz="0" w:space="0" w:color="auto"/>
                    <w:bottom w:val="none" w:sz="0" w:space="0" w:color="auto"/>
                    <w:right w:val="none" w:sz="0" w:space="0" w:color="auto"/>
                  </w:divBdr>
                  <w:divsChild>
                    <w:div w:id="926572759">
                      <w:marLeft w:val="0"/>
                      <w:marRight w:val="0"/>
                      <w:marTop w:val="0"/>
                      <w:marBottom w:val="0"/>
                      <w:divBdr>
                        <w:top w:val="none" w:sz="0" w:space="0" w:color="auto"/>
                        <w:left w:val="none" w:sz="0" w:space="0" w:color="auto"/>
                        <w:bottom w:val="none" w:sz="0" w:space="0" w:color="auto"/>
                        <w:right w:val="none" w:sz="0" w:space="0" w:color="auto"/>
                      </w:divBdr>
                    </w:div>
                  </w:divsChild>
                </w:div>
                <w:div w:id="1518884181">
                  <w:marLeft w:val="0"/>
                  <w:marRight w:val="0"/>
                  <w:marTop w:val="0"/>
                  <w:marBottom w:val="0"/>
                  <w:divBdr>
                    <w:top w:val="none" w:sz="0" w:space="0" w:color="auto"/>
                    <w:left w:val="none" w:sz="0" w:space="0" w:color="auto"/>
                    <w:bottom w:val="none" w:sz="0" w:space="0" w:color="auto"/>
                    <w:right w:val="none" w:sz="0" w:space="0" w:color="auto"/>
                  </w:divBdr>
                  <w:divsChild>
                    <w:div w:id="676225240">
                      <w:marLeft w:val="0"/>
                      <w:marRight w:val="0"/>
                      <w:marTop w:val="0"/>
                      <w:marBottom w:val="0"/>
                      <w:divBdr>
                        <w:top w:val="none" w:sz="0" w:space="0" w:color="auto"/>
                        <w:left w:val="none" w:sz="0" w:space="0" w:color="auto"/>
                        <w:bottom w:val="none" w:sz="0" w:space="0" w:color="auto"/>
                        <w:right w:val="none" w:sz="0" w:space="0" w:color="auto"/>
                      </w:divBdr>
                    </w:div>
                  </w:divsChild>
                </w:div>
                <w:div w:id="1544371112">
                  <w:marLeft w:val="0"/>
                  <w:marRight w:val="0"/>
                  <w:marTop w:val="0"/>
                  <w:marBottom w:val="0"/>
                  <w:divBdr>
                    <w:top w:val="none" w:sz="0" w:space="0" w:color="auto"/>
                    <w:left w:val="none" w:sz="0" w:space="0" w:color="auto"/>
                    <w:bottom w:val="none" w:sz="0" w:space="0" w:color="auto"/>
                    <w:right w:val="none" w:sz="0" w:space="0" w:color="auto"/>
                  </w:divBdr>
                  <w:divsChild>
                    <w:div w:id="1581601800">
                      <w:marLeft w:val="0"/>
                      <w:marRight w:val="0"/>
                      <w:marTop w:val="0"/>
                      <w:marBottom w:val="0"/>
                      <w:divBdr>
                        <w:top w:val="none" w:sz="0" w:space="0" w:color="auto"/>
                        <w:left w:val="none" w:sz="0" w:space="0" w:color="auto"/>
                        <w:bottom w:val="none" w:sz="0" w:space="0" w:color="auto"/>
                        <w:right w:val="none" w:sz="0" w:space="0" w:color="auto"/>
                      </w:divBdr>
                    </w:div>
                  </w:divsChild>
                </w:div>
                <w:div w:id="1566715905">
                  <w:marLeft w:val="0"/>
                  <w:marRight w:val="0"/>
                  <w:marTop w:val="0"/>
                  <w:marBottom w:val="0"/>
                  <w:divBdr>
                    <w:top w:val="none" w:sz="0" w:space="0" w:color="auto"/>
                    <w:left w:val="none" w:sz="0" w:space="0" w:color="auto"/>
                    <w:bottom w:val="none" w:sz="0" w:space="0" w:color="auto"/>
                    <w:right w:val="none" w:sz="0" w:space="0" w:color="auto"/>
                  </w:divBdr>
                  <w:divsChild>
                    <w:div w:id="552935916">
                      <w:marLeft w:val="0"/>
                      <w:marRight w:val="0"/>
                      <w:marTop w:val="0"/>
                      <w:marBottom w:val="0"/>
                      <w:divBdr>
                        <w:top w:val="none" w:sz="0" w:space="0" w:color="auto"/>
                        <w:left w:val="none" w:sz="0" w:space="0" w:color="auto"/>
                        <w:bottom w:val="none" w:sz="0" w:space="0" w:color="auto"/>
                        <w:right w:val="none" w:sz="0" w:space="0" w:color="auto"/>
                      </w:divBdr>
                    </w:div>
                  </w:divsChild>
                </w:div>
                <w:div w:id="1584413919">
                  <w:marLeft w:val="0"/>
                  <w:marRight w:val="0"/>
                  <w:marTop w:val="0"/>
                  <w:marBottom w:val="0"/>
                  <w:divBdr>
                    <w:top w:val="none" w:sz="0" w:space="0" w:color="auto"/>
                    <w:left w:val="none" w:sz="0" w:space="0" w:color="auto"/>
                    <w:bottom w:val="none" w:sz="0" w:space="0" w:color="auto"/>
                    <w:right w:val="none" w:sz="0" w:space="0" w:color="auto"/>
                  </w:divBdr>
                </w:div>
                <w:div w:id="1632592636">
                  <w:marLeft w:val="0"/>
                  <w:marRight w:val="0"/>
                  <w:marTop w:val="0"/>
                  <w:marBottom w:val="0"/>
                  <w:divBdr>
                    <w:top w:val="none" w:sz="0" w:space="0" w:color="auto"/>
                    <w:left w:val="none" w:sz="0" w:space="0" w:color="auto"/>
                    <w:bottom w:val="none" w:sz="0" w:space="0" w:color="auto"/>
                    <w:right w:val="none" w:sz="0" w:space="0" w:color="auto"/>
                  </w:divBdr>
                  <w:divsChild>
                    <w:div w:id="1668635977">
                      <w:marLeft w:val="0"/>
                      <w:marRight w:val="0"/>
                      <w:marTop w:val="0"/>
                      <w:marBottom w:val="0"/>
                      <w:divBdr>
                        <w:top w:val="none" w:sz="0" w:space="0" w:color="auto"/>
                        <w:left w:val="none" w:sz="0" w:space="0" w:color="auto"/>
                        <w:bottom w:val="none" w:sz="0" w:space="0" w:color="auto"/>
                        <w:right w:val="none" w:sz="0" w:space="0" w:color="auto"/>
                      </w:divBdr>
                    </w:div>
                  </w:divsChild>
                </w:div>
                <w:div w:id="1665165173">
                  <w:marLeft w:val="0"/>
                  <w:marRight w:val="0"/>
                  <w:marTop w:val="0"/>
                  <w:marBottom w:val="0"/>
                  <w:divBdr>
                    <w:top w:val="none" w:sz="0" w:space="0" w:color="auto"/>
                    <w:left w:val="none" w:sz="0" w:space="0" w:color="auto"/>
                    <w:bottom w:val="none" w:sz="0" w:space="0" w:color="auto"/>
                    <w:right w:val="none" w:sz="0" w:space="0" w:color="auto"/>
                  </w:divBdr>
                  <w:divsChild>
                    <w:div w:id="92681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88760">
          <w:marLeft w:val="0"/>
          <w:marRight w:val="0"/>
          <w:marTop w:val="0"/>
          <w:marBottom w:val="0"/>
          <w:divBdr>
            <w:top w:val="none" w:sz="0" w:space="0" w:color="auto"/>
            <w:left w:val="none" w:sz="0" w:space="0" w:color="auto"/>
            <w:bottom w:val="none" w:sz="0" w:space="0" w:color="auto"/>
            <w:right w:val="none" w:sz="0" w:space="0" w:color="auto"/>
          </w:divBdr>
        </w:div>
        <w:div w:id="246774011">
          <w:marLeft w:val="0"/>
          <w:marRight w:val="0"/>
          <w:marTop w:val="0"/>
          <w:marBottom w:val="0"/>
          <w:divBdr>
            <w:top w:val="none" w:sz="0" w:space="0" w:color="auto"/>
            <w:left w:val="none" w:sz="0" w:space="0" w:color="auto"/>
            <w:bottom w:val="none" w:sz="0" w:space="0" w:color="auto"/>
            <w:right w:val="none" w:sz="0" w:space="0" w:color="auto"/>
          </w:divBdr>
        </w:div>
        <w:div w:id="294606888">
          <w:marLeft w:val="0"/>
          <w:marRight w:val="0"/>
          <w:marTop w:val="0"/>
          <w:marBottom w:val="0"/>
          <w:divBdr>
            <w:top w:val="none" w:sz="0" w:space="0" w:color="auto"/>
            <w:left w:val="none" w:sz="0" w:space="0" w:color="auto"/>
            <w:bottom w:val="none" w:sz="0" w:space="0" w:color="auto"/>
            <w:right w:val="none" w:sz="0" w:space="0" w:color="auto"/>
          </w:divBdr>
        </w:div>
        <w:div w:id="354815326">
          <w:marLeft w:val="0"/>
          <w:marRight w:val="0"/>
          <w:marTop w:val="0"/>
          <w:marBottom w:val="0"/>
          <w:divBdr>
            <w:top w:val="none" w:sz="0" w:space="0" w:color="auto"/>
            <w:left w:val="none" w:sz="0" w:space="0" w:color="auto"/>
            <w:bottom w:val="none" w:sz="0" w:space="0" w:color="auto"/>
            <w:right w:val="none" w:sz="0" w:space="0" w:color="auto"/>
          </w:divBdr>
        </w:div>
        <w:div w:id="442654037">
          <w:marLeft w:val="0"/>
          <w:marRight w:val="0"/>
          <w:marTop w:val="0"/>
          <w:marBottom w:val="0"/>
          <w:divBdr>
            <w:top w:val="none" w:sz="0" w:space="0" w:color="auto"/>
            <w:left w:val="none" w:sz="0" w:space="0" w:color="auto"/>
            <w:bottom w:val="none" w:sz="0" w:space="0" w:color="auto"/>
            <w:right w:val="none" w:sz="0" w:space="0" w:color="auto"/>
          </w:divBdr>
        </w:div>
        <w:div w:id="458456457">
          <w:marLeft w:val="0"/>
          <w:marRight w:val="0"/>
          <w:marTop w:val="0"/>
          <w:marBottom w:val="0"/>
          <w:divBdr>
            <w:top w:val="none" w:sz="0" w:space="0" w:color="auto"/>
            <w:left w:val="none" w:sz="0" w:space="0" w:color="auto"/>
            <w:bottom w:val="none" w:sz="0" w:space="0" w:color="auto"/>
            <w:right w:val="none" w:sz="0" w:space="0" w:color="auto"/>
          </w:divBdr>
        </w:div>
        <w:div w:id="570653392">
          <w:marLeft w:val="0"/>
          <w:marRight w:val="0"/>
          <w:marTop w:val="0"/>
          <w:marBottom w:val="0"/>
          <w:divBdr>
            <w:top w:val="none" w:sz="0" w:space="0" w:color="auto"/>
            <w:left w:val="none" w:sz="0" w:space="0" w:color="auto"/>
            <w:bottom w:val="none" w:sz="0" w:space="0" w:color="auto"/>
            <w:right w:val="none" w:sz="0" w:space="0" w:color="auto"/>
          </w:divBdr>
        </w:div>
        <w:div w:id="656882804">
          <w:marLeft w:val="0"/>
          <w:marRight w:val="0"/>
          <w:marTop w:val="0"/>
          <w:marBottom w:val="0"/>
          <w:divBdr>
            <w:top w:val="none" w:sz="0" w:space="0" w:color="auto"/>
            <w:left w:val="none" w:sz="0" w:space="0" w:color="auto"/>
            <w:bottom w:val="none" w:sz="0" w:space="0" w:color="auto"/>
            <w:right w:val="none" w:sz="0" w:space="0" w:color="auto"/>
          </w:divBdr>
        </w:div>
        <w:div w:id="674190390">
          <w:marLeft w:val="0"/>
          <w:marRight w:val="0"/>
          <w:marTop w:val="0"/>
          <w:marBottom w:val="0"/>
          <w:divBdr>
            <w:top w:val="none" w:sz="0" w:space="0" w:color="auto"/>
            <w:left w:val="none" w:sz="0" w:space="0" w:color="auto"/>
            <w:bottom w:val="none" w:sz="0" w:space="0" w:color="auto"/>
            <w:right w:val="none" w:sz="0" w:space="0" w:color="auto"/>
          </w:divBdr>
        </w:div>
        <w:div w:id="704256739">
          <w:marLeft w:val="0"/>
          <w:marRight w:val="0"/>
          <w:marTop w:val="0"/>
          <w:marBottom w:val="0"/>
          <w:divBdr>
            <w:top w:val="none" w:sz="0" w:space="0" w:color="auto"/>
            <w:left w:val="none" w:sz="0" w:space="0" w:color="auto"/>
            <w:bottom w:val="none" w:sz="0" w:space="0" w:color="auto"/>
            <w:right w:val="none" w:sz="0" w:space="0" w:color="auto"/>
          </w:divBdr>
          <w:divsChild>
            <w:div w:id="139155900">
              <w:marLeft w:val="0"/>
              <w:marRight w:val="0"/>
              <w:marTop w:val="0"/>
              <w:marBottom w:val="0"/>
              <w:divBdr>
                <w:top w:val="none" w:sz="0" w:space="0" w:color="auto"/>
                <w:left w:val="none" w:sz="0" w:space="0" w:color="auto"/>
                <w:bottom w:val="none" w:sz="0" w:space="0" w:color="auto"/>
                <w:right w:val="none" w:sz="0" w:space="0" w:color="auto"/>
              </w:divBdr>
            </w:div>
            <w:div w:id="196239201">
              <w:marLeft w:val="0"/>
              <w:marRight w:val="0"/>
              <w:marTop w:val="0"/>
              <w:marBottom w:val="0"/>
              <w:divBdr>
                <w:top w:val="none" w:sz="0" w:space="0" w:color="auto"/>
                <w:left w:val="none" w:sz="0" w:space="0" w:color="auto"/>
                <w:bottom w:val="none" w:sz="0" w:space="0" w:color="auto"/>
                <w:right w:val="none" w:sz="0" w:space="0" w:color="auto"/>
              </w:divBdr>
            </w:div>
            <w:div w:id="240721677">
              <w:marLeft w:val="0"/>
              <w:marRight w:val="0"/>
              <w:marTop w:val="0"/>
              <w:marBottom w:val="0"/>
              <w:divBdr>
                <w:top w:val="none" w:sz="0" w:space="0" w:color="auto"/>
                <w:left w:val="none" w:sz="0" w:space="0" w:color="auto"/>
                <w:bottom w:val="none" w:sz="0" w:space="0" w:color="auto"/>
                <w:right w:val="none" w:sz="0" w:space="0" w:color="auto"/>
              </w:divBdr>
            </w:div>
            <w:div w:id="267781086">
              <w:marLeft w:val="0"/>
              <w:marRight w:val="0"/>
              <w:marTop w:val="0"/>
              <w:marBottom w:val="0"/>
              <w:divBdr>
                <w:top w:val="none" w:sz="0" w:space="0" w:color="auto"/>
                <w:left w:val="none" w:sz="0" w:space="0" w:color="auto"/>
                <w:bottom w:val="none" w:sz="0" w:space="0" w:color="auto"/>
                <w:right w:val="none" w:sz="0" w:space="0" w:color="auto"/>
              </w:divBdr>
            </w:div>
            <w:div w:id="269971602">
              <w:marLeft w:val="0"/>
              <w:marRight w:val="0"/>
              <w:marTop w:val="0"/>
              <w:marBottom w:val="0"/>
              <w:divBdr>
                <w:top w:val="none" w:sz="0" w:space="0" w:color="auto"/>
                <w:left w:val="none" w:sz="0" w:space="0" w:color="auto"/>
                <w:bottom w:val="none" w:sz="0" w:space="0" w:color="auto"/>
                <w:right w:val="none" w:sz="0" w:space="0" w:color="auto"/>
              </w:divBdr>
            </w:div>
            <w:div w:id="387998931">
              <w:marLeft w:val="0"/>
              <w:marRight w:val="0"/>
              <w:marTop w:val="0"/>
              <w:marBottom w:val="0"/>
              <w:divBdr>
                <w:top w:val="none" w:sz="0" w:space="0" w:color="auto"/>
                <w:left w:val="none" w:sz="0" w:space="0" w:color="auto"/>
                <w:bottom w:val="none" w:sz="0" w:space="0" w:color="auto"/>
                <w:right w:val="none" w:sz="0" w:space="0" w:color="auto"/>
              </w:divBdr>
            </w:div>
            <w:div w:id="632834235">
              <w:marLeft w:val="0"/>
              <w:marRight w:val="0"/>
              <w:marTop w:val="0"/>
              <w:marBottom w:val="0"/>
              <w:divBdr>
                <w:top w:val="none" w:sz="0" w:space="0" w:color="auto"/>
                <w:left w:val="none" w:sz="0" w:space="0" w:color="auto"/>
                <w:bottom w:val="none" w:sz="0" w:space="0" w:color="auto"/>
                <w:right w:val="none" w:sz="0" w:space="0" w:color="auto"/>
              </w:divBdr>
            </w:div>
            <w:div w:id="735324551">
              <w:marLeft w:val="0"/>
              <w:marRight w:val="0"/>
              <w:marTop w:val="0"/>
              <w:marBottom w:val="0"/>
              <w:divBdr>
                <w:top w:val="none" w:sz="0" w:space="0" w:color="auto"/>
                <w:left w:val="none" w:sz="0" w:space="0" w:color="auto"/>
                <w:bottom w:val="none" w:sz="0" w:space="0" w:color="auto"/>
                <w:right w:val="none" w:sz="0" w:space="0" w:color="auto"/>
              </w:divBdr>
            </w:div>
            <w:div w:id="918831686">
              <w:marLeft w:val="0"/>
              <w:marRight w:val="0"/>
              <w:marTop w:val="0"/>
              <w:marBottom w:val="0"/>
              <w:divBdr>
                <w:top w:val="none" w:sz="0" w:space="0" w:color="auto"/>
                <w:left w:val="none" w:sz="0" w:space="0" w:color="auto"/>
                <w:bottom w:val="none" w:sz="0" w:space="0" w:color="auto"/>
                <w:right w:val="none" w:sz="0" w:space="0" w:color="auto"/>
              </w:divBdr>
            </w:div>
            <w:div w:id="927925435">
              <w:marLeft w:val="0"/>
              <w:marRight w:val="0"/>
              <w:marTop w:val="0"/>
              <w:marBottom w:val="0"/>
              <w:divBdr>
                <w:top w:val="none" w:sz="0" w:space="0" w:color="auto"/>
                <w:left w:val="none" w:sz="0" w:space="0" w:color="auto"/>
                <w:bottom w:val="none" w:sz="0" w:space="0" w:color="auto"/>
                <w:right w:val="none" w:sz="0" w:space="0" w:color="auto"/>
              </w:divBdr>
            </w:div>
            <w:div w:id="1038821311">
              <w:marLeft w:val="0"/>
              <w:marRight w:val="0"/>
              <w:marTop w:val="0"/>
              <w:marBottom w:val="0"/>
              <w:divBdr>
                <w:top w:val="none" w:sz="0" w:space="0" w:color="auto"/>
                <w:left w:val="none" w:sz="0" w:space="0" w:color="auto"/>
                <w:bottom w:val="none" w:sz="0" w:space="0" w:color="auto"/>
                <w:right w:val="none" w:sz="0" w:space="0" w:color="auto"/>
              </w:divBdr>
            </w:div>
            <w:div w:id="1092700658">
              <w:marLeft w:val="0"/>
              <w:marRight w:val="0"/>
              <w:marTop w:val="0"/>
              <w:marBottom w:val="0"/>
              <w:divBdr>
                <w:top w:val="none" w:sz="0" w:space="0" w:color="auto"/>
                <w:left w:val="none" w:sz="0" w:space="0" w:color="auto"/>
                <w:bottom w:val="none" w:sz="0" w:space="0" w:color="auto"/>
                <w:right w:val="none" w:sz="0" w:space="0" w:color="auto"/>
              </w:divBdr>
            </w:div>
            <w:div w:id="1355501424">
              <w:marLeft w:val="0"/>
              <w:marRight w:val="0"/>
              <w:marTop w:val="0"/>
              <w:marBottom w:val="0"/>
              <w:divBdr>
                <w:top w:val="none" w:sz="0" w:space="0" w:color="auto"/>
                <w:left w:val="none" w:sz="0" w:space="0" w:color="auto"/>
                <w:bottom w:val="none" w:sz="0" w:space="0" w:color="auto"/>
                <w:right w:val="none" w:sz="0" w:space="0" w:color="auto"/>
              </w:divBdr>
            </w:div>
            <w:div w:id="1388797692">
              <w:marLeft w:val="0"/>
              <w:marRight w:val="0"/>
              <w:marTop w:val="0"/>
              <w:marBottom w:val="0"/>
              <w:divBdr>
                <w:top w:val="none" w:sz="0" w:space="0" w:color="auto"/>
                <w:left w:val="none" w:sz="0" w:space="0" w:color="auto"/>
                <w:bottom w:val="none" w:sz="0" w:space="0" w:color="auto"/>
                <w:right w:val="none" w:sz="0" w:space="0" w:color="auto"/>
              </w:divBdr>
            </w:div>
            <w:div w:id="1543596344">
              <w:marLeft w:val="0"/>
              <w:marRight w:val="0"/>
              <w:marTop w:val="0"/>
              <w:marBottom w:val="0"/>
              <w:divBdr>
                <w:top w:val="none" w:sz="0" w:space="0" w:color="auto"/>
                <w:left w:val="none" w:sz="0" w:space="0" w:color="auto"/>
                <w:bottom w:val="none" w:sz="0" w:space="0" w:color="auto"/>
                <w:right w:val="none" w:sz="0" w:space="0" w:color="auto"/>
              </w:divBdr>
            </w:div>
            <w:div w:id="1600407057">
              <w:marLeft w:val="0"/>
              <w:marRight w:val="0"/>
              <w:marTop w:val="0"/>
              <w:marBottom w:val="0"/>
              <w:divBdr>
                <w:top w:val="none" w:sz="0" w:space="0" w:color="auto"/>
                <w:left w:val="none" w:sz="0" w:space="0" w:color="auto"/>
                <w:bottom w:val="none" w:sz="0" w:space="0" w:color="auto"/>
                <w:right w:val="none" w:sz="0" w:space="0" w:color="auto"/>
              </w:divBdr>
            </w:div>
            <w:div w:id="1780955537">
              <w:marLeft w:val="0"/>
              <w:marRight w:val="0"/>
              <w:marTop w:val="0"/>
              <w:marBottom w:val="0"/>
              <w:divBdr>
                <w:top w:val="none" w:sz="0" w:space="0" w:color="auto"/>
                <w:left w:val="none" w:sz="0" w:space="0" w:color="auto"/>
                <w:bottom w:val="none" w:sz="0" w:space="0" w:color="auto"/>
                <w:right w:val="none" w:sz="0" w:space="0" w:color="auto"/>
              </w:divBdr>
            </w:div>
            <w:div w:id="1865706601">
              <w:marLeft w:val="0"/>
              <w:marRight w:val="0"/>
              <w:marTop w:val="0"/>
              <w:marBottom w:val="0"/>
              <w:divBdr>
                <w:top w:val="none" w:sz="0" w:space="0" w:color="auto"/>
                <w:left w:val="none" w:sz="0" w:space="0" w:color="auto"/>
                <w:bottom w:val="none" w:sz="0" w:space="0" w:color="auto"/>
                <w:right w:val="none" w:sz="0" w:space="0" w:color="auto"/>
              </w:divBdr>
            </w:div>
          </w:divsChild>
        </w:div>
        <w:div w:id="743841202">
          <w:marLeft w:val="0"/>
          <w:marRight w:val="0"/>
          <w:marTop w:val="0"/>
          <w:marBottom w:val="0"/>
          <w:divBdr>
            <w:top w:val="none" w:sz="0" w:space="0" w:color="auto"/>
            <w:left w:val="none" w:sz="0" w:space="0" w:color="auto"/>
            <w:bottom w:val="none" w:sz="0" w:space="0" w:color="auto"/>
            <w:right w:val="none" w:sz="0" w:space="0" w:color="auto"/>
          </w:divBdr>
        </w:div>
        <w:div w:id="746919680">
          <w:marLeft w:val="0"/>
          <w:marRight w:val="0"/>
          <w:marTop w:val="0"/>
          <w:marBottom w:val="0"/>
          <w:divBdr>
            <w:top w:val="none" w:sz="0" w:space="0" w:color="auto"/>
            <w:left w:val="none" w:sz="0" w:space="0" w:color="auto"/>
            <w:bottom w:val="none" w:sz="0" w:space="0" w:color="auto"/>
            <w:right w:val="none" w:sz="0" w:space="0" w:color="auto"/>
          </w:divBdr>
        </w:div>
        <w:div w:id="864320628">
          <w:marLeft w:val="0"/>
          <w:marRight w:val="0"/>
          <w:marTop w:val="0"/>
          <w:marBottom w:val="0"/>
          <w:divBdr>
            <w:top w:val="none" w:sz="0" w:space="0" w:color="auto"/>
            <w:left w:val="none" w:sz="0" w:space="0" w:color="auto"/>
            <w:bottom w:val="none" w:sz="0" w:space="0" w:color="auto"/>
            <w:right w:val="none" w:sz="0" w:space="0" w:color="auto"/>
          </w:divBdr>
        </w:div>
        <w:div w:id="885948238">
          <w:marLeft w:val="0"/>
          <w:marRight w:val="0"/>
          <w:marTop w:val="0"/>
          <w:marBottom w:val="0"/>
          <w:divBdr>
            <w:top w:val="none" w:sz="0" w:space="0" w:color="auto"/>
            <w:left w:val="none" w:sz="0" w:space="0" w:color="auto"/>
            <w:bottom w:val="none" w:sz="0" w:space="0" w:color="auto"/>
            <w:right w:val="none" w:sz="0" w:space="0" w:color="auto"/>
          </w:divBdr>
          <w:divsChild>
            <w:div w:id="18747853">
              <w:marLeft w:val="0"/>
              <w:marRight w:val="0"/>
              <w:marTop w:val="0"/>
              <w:marBottom w:val="0"/>
              <w:divBdr>
                <w:top w:val="none" w:sz="0" w:space="0" w:color="auto"/>
                <w:left w:val="none" w:sz="0" w:space="0" w:color="auto"/>
                <w:bottom w:val="none" w:sz="0" w:space="0" w:color="auto"/>
                <w:right w:val="none" w:sz="0" w:space="0" w:color="auto"/>
              </w:divBdr>
            </w:div>
            <w:div w:id="71244997">
              <w:marLeft w:val="0"/>
              <w:marRight w:val="0"/>
              <w:marTop w:val="0"/>
              <w:marBottom w:val="0"/>
              <w:divBdr>
                <w:top w:val="none" w:sz="0" w:space="0" w:color="auto"/>
                <w:left w:val="none" w:sz="0" w:space="0" w:color="auto"/>
                <w:bottom w:val="none" w:sz="0" w:space="0" w:color="auto"/>
                <w:right w:val="none" w:sz="0" w:space="0" w:color="auto"/>
              </w:divBdr>
            </w:div>
            <w:div w:id="266737697">
              <w:marLeft w:val="0"/>
              <w:marRight w:val="0"/>
              <w:marTop w:val="0"/>
              <w:marBottom w:val="0"/>
              <w:divBdr>
                <w:top w:val="none" w:sz="0" w:space="0" w:color="auto"/>
                <w:left w:val="none" w:sz="0" w:space="0" w:color="auto"/>
                <w:bottom w:val="none" w:sz="0" w:space="0" w:color="auto"/>
                <w:right w:val="none" w:sz="0" w:space="0" w:color="auto"/>
              </w:divBdr>
            </w:div>
            <w:div w:id="626274494">
              <w:marLeft w:val="0"/>
              <w:marRight w:val="0"/>
              <w:marTop w:val="0"/>
              <w:marBottom w:val="0"/>
              <w:divBdr>
                <w:top w:val="none" w:sz="0" w:space="0" w:color="auto"/>
                <w:left w:val="none" w:sz="0" w:space="0" w:color="auto"/>
                <w:bottom w:val="none" w:sz="0" w:space="0" w:color="auto"/>
                <w:right w:val="none" w:sz="0" w:space="0" w:color="auto"/>
              </w:divBdr>
            </w:div>
            <w:div w:id="713390952">
              <w:marLeft w:val="0"/>
              <w:marRight w:val="0"/>
              <w:marTop w:val="0"/>
              <w:marBottom w:val="0"/>
              <w:divBdr>
                <w:top w:val="none" w:sz="0" w:space="0" w:color="auto"/>
                <w:left w:val="none" w:sz="0" w:space="0" w:color="auto"/>
                <w:bottom w:val="none" w:sz="0" w:space="0" w:color="auto"/>
                <w:right w:val="none" w:sz="0" w:space="0" w:color="auto"/>
              </w:divBdr>
            </w:div>
            <w:div w:id="796335357">
              <w:marLeft w:val="0"/>
              <w:marRight w:val="0"/>
              <w:marTop w:val="0"/>
              <w:marBottom w:val="0"/>
              <w:divBdr>
                <w:top w:val="none" w:sz="0" w:space="0" w:color="auto"/>
                <w:left w:val="none" w:sz="0" w:space="0" w:color="auto"/>
                <w:bottom w:val="none" w:sz="0" w:space="0" w:color="auto"/>
                <w:right w:val="none" w:sz="0" w:space="0" w:color="auto"/>
              </w:divBdr>
            </w:div>
            <w:div w:id="877743797">
              <w:marLeft w:val="0"/>
              <w:marRight w:val="0"/>
              <w:marTop w:val="0"/>
              <w:marBottom w:val="0"/>
              <w:divBdr>
                <w:top w:val="none" w:sz="0" w:space="0" w:color="auto"/>
                <w:left w:val="none" w:sz="0" w:space="0" w:color="auto"/>
                <w:bottom w:val="none" w:sz="0" w:space="0" w:color="auto"/>
                <w:right w:val="none" w:sz="0" w:space="0" w:color="auto"/>
              </w:divBdr>
            </w:div>
            <w:div w:id="948706364">
              <w:marLeft w:val="0"/>
              <w:marRight w:val="0"/>
              <w:marTop w:val="0"/>
              <w:marBottom w:val="0"/>
              <w:divBdr>
                <w:top w:val="none" w:sz="0" w:space="0" w:color="auto"/>
                <w:left w:val="none" w:sz="0" w:space="0" w:color="auto"/>
                <w:bottom w:val="none" w:sz="0" w:space="0" w:color="auto"/>
                <w:right w:val="none" w:sz="0" w:space="0" w:color="auto"/>
              </w:divBdr>
            </w:div>
            <w:div w:id="980156706">
              <w:marLeft w:val="0"/>
              <w:marRight w:val="0"/>
              <w:marTop w:val="0"/>
              <w:marBottom w:val="0"/>
              <w:divBdr>
                <w:top w:val="none" w:sz="0" w:space="0" w:color="auto"/>
                <w:left w:val="none" w:sz="0" w:space="0" w:color="auto"/>
                <w:bottom w:val="none" w:sz="0" w:space="0" w:color="auto"/>
                <w:right w:val="none" w:sz="0" w:space="0" w:color="auto"/>
              </w:divBdr>
            </w:div>
            <w:div w:id="1062604639">
              <w:marLeft w:val="0"/>
              <w:marRight w:val="0"/>
              <w:marTop w:val="0"/>
              <w:marBottom w:val="0"/>
              <w:divBdr>
                <w:top w:val="none" w:sz="0" w:space="0" w:color="auto"/>
                <w:left w:val="none" w:sz="0" w:space="0" w:color="auto"/>
                <w:bottom w:val="none" w:sz="0" w:space="0" w:color="auto"/>
                <w:right w:val="none" w:sz="0" w:space="0" w:color="auto"/>
              </w:divBdr>
            </w:div>
            <w:div w:id="1107429595">
              <w:marLeft w:val="0"/>
              <w:marRight w:val="0"/>
              <w:marTop w:val="0"/>
              <w:marBottom w:val="0"/>
              <w:divBdr>
                <w:top w:val="none" w:sz="0" w:space="0" w:color="auto"/>
                <w:left w:val="none" w:sz="0" w:space="0" w:color="auto"/>
                <w:bottom w:val="none" w:sz="0" w:space="0" w:color="auto"/>
                <w:right w:val="none" w:sz="0" w:space="0" w:color="auto"/>
              </w:divBdr>
            </w:div>
            <w:div w:id="1158574815">
              <w:marLeft w:val="0"/>
              <w:marRight w:val="0"/>
              <w:marTop w:val="0"/>
              <w:marBottom w:val="0"/>
              <w:divBdr>
                <w:top w:val="none" w:sz="0" w:space="0" w:color="auto"/>
                <w:left w:val="none" w:sz="0" w:space="0" w:color="auto"/>
                <w:bottom w:val="none" w:sz="0" w:space="0" w:color="auto"/>
                <w:right w:val="none" w:sz="0" w:space="0" w:color="auto"/>
              </w:divBdr>
            </w:div>
            <w:div w:id="1279800872">
              <w:marLeft w:val="0"/>
              <w:marRight w:val="0"/>
              <w:marTop w:val="0"/>
              <w:marBottom w:val="0"/>
              <w:divBdr>
                <w:top w:val="none" w:sz="0" w:space="0" w:color="auto"/>
                <w:left w:val="none" w:sz="0" w:space="0" w:color="auto"/>
                <w:bottom w:val="none" w:sz="0" w:space="0" w:color="auto"/>
                <w:right w:val="none" w:sz="0" w:space="0" w:color="auto"/>
              </w:divBdr>
            </w:div>
            <w:div w:id="1362322624">
              <w:marLeft w:val="0"/>
              <w:marRight w:val="0"/>
              <w:marTop w:val="0"/>
              <w:marBottom w:val="0"/>
              <w:divBdr>
                <w:top w:val="none" w:sz="0" w:space="0" w:color="auto"/>
                <w:left w:val="none" w:sz="0" w:space="0" w:color="auto"/>
                <w:bottom w:val="none" w:sz="0" w:space="0" w:color="auto"/>
                <w:right w:val="none" w:sz="0" w:space="0" w:color="auto"/>
              </w:divBdr>
            </w:div>
            <w:div w:id="1561332531">
              <w:marLeft w:val="0"/>
              <w:marRight w:val="0"/>
              <w:marTop w:val="0"/>
              <w:marBottom w:val="0"/>
              <w:divBdr>
                <w:top w:val="none" w:sz="0" w:space="0" w:color="auto"/>
                <w:left w:val="none" w:sz="0" w:space="0" w:color="auto"/>
                <w:bottom w:val="none" w:sz="0" w:space="0" w:color="auto"/>
                <w:right w:val="none" w:sz="0" w:space="0" w:color="auto"/>
              </w:divBdr>
            </w:div>
            <w:div w:id="1640763559">
              <w:marLeft w:val="0"/>
              <w:marRight w:val="0"/>
              <w:marTop w:val="0"/>
              <w:marBottom w:val="0"/>
              <w:divBdr>
                <w:top w:val="none" w:sz="0" w:space="0" w:color="auto"/>
                <w:left w:val="none" w:sz="0" w:space="0" w:color="auto"/>
                <w:bottom w:val="none" w:sz="0" w:space="0" w:color="auto"/>
                <w:right w:val="none" w:sz="0" w:space="0" w:color="auto"/>
              </w:divBdr>
            </w:div>
            <w:div w:id="1734162026">
              <w:marLeft w:val="0"/>
              <w:marRight w:val="0"/>
              <w:marTop w:val="0"/>
              <w:marBottom w:val="0"/>
              <w:divBdr>
                <w:top w:val="none" w:sz="0" w:space="0" w:color="auto"/>
                <w:left w:val="none" w:sz="0" w:space="0" w:color="auto"/>
                <w:bottom w:val="none" w:sz="0" w:space="0" w:color="auto"/>
                <w:right w:val="none" w:sz="0" w:space="0" w:color="auto"/>
              </w:divBdr>
            </w:div>
            <w:div w:id="1913924657">
              <w:marLeft w:val="0"/>
              <w:marRight w:val="0"/>
              <w:marTop w:val="0"/>
              <w:marBottom w:val="0"/>
              <w:divBdr>
                <w:top w:val="none" w:sz="0" w:space="0" w:color="auto"/>
                <w:left w:val="none" w:sz="0" w:space="0" w:color="auto"/>
                <w:bottom w:val="none" w:sz="0" w:space="0" w:color="auto"/>
                <w:right w:val="none" w:sz="0" w:space="0" w:color="auto"/>
              </w:divBdr>
            </w:div>
            <w:div w:id="1971739700">
              <w:marLeft w:val="0"/>
              <w:marRight w:val="0"/>
              <w:marTop w:val="0"/>
              <w:marBottom w:val="0"/>
              <w:divBdr>
                <w:top w:val="none" w:sz="0" w:space="0" w:color="auto"/>
                <w:left w:val="none" w:sz="0" w:space="0" w:color="auto"/>
                <w:bottom w:val="none" w:sz="0" w:space="0" w:color="auto"/>
                <w:right w:val="none" w:sz="0" w:space="0" w:color="auto"/>
              </w:divBdr>
            </w:div>
          </w:divsChild>
        </w:div>
        <w:div w:id="896865557">
          <w:marLeft w:val="0"/>
          <w:marRight w:val="0"/>
          <w:marTop w:val="0"/>
          <w:marBottom w:val="0"/>
          <w:divBdr>
            <w:top w:val="none" w:sz="0" w:space="0" w:color="auto"/>
            <w:left w:val="none" w:sz="0" w:space="0" w:color="auto"/>
            <w:bottom w:val="none" w:sz="0" w:space="0" w:color="auto"/>
            <w:right w:val="none" w:sz="0" w:space="0" w:color="auto"/>
          </w:divBdr>
        </w:div>
        <w:div w:id="918556716">
          <w:marLeft w:val="0"/>
          <w:marRight w:val="0"/>
          <w:marTop w:val="0"/>
          <w:marBottom w:val="0"/>
          <w:divBdr>
            <w:top w:val="none" w:sz="0" w:space="0" w:color="auto"/>
            <w:left w:val="none" w:sz="0" w:space="0" w:color="auto"/>
            <w:bottom w:val="none" w:sz="0" w:space="0" w:color="auto"/>
            <w:right w:val="none" w:sz="0" w:space="0" w:color="auto"/>
          </w:divBdr>
        </w:div>
        <w:div w:id="939220198">
          <w:marLeft w:val="0"/>
          <w:marRight w:val="0"/>
          <w:marTop w:val="0"/>
          <w:marBottom w:val="0"/>
          <w:divBdr>
            <w:top w:val="none" w:sz="0" w:space="0" w:color="auto"/>
            <w:left w:val="none" w:sz="0" w:space="0" w:color="auto"/>
            <w:bottom w:val="none" w:sz="0" w:space="0" w:color="auto"/>
            <w:right w:val="none" w:sz="0" w:space="0" w:color="auto"/>
          </w:divBdr>
        </w:div>
        <w:div w:id="976109038">
          <w:marLeft w:val="0"/>
          <w:marRight w:val="0"/>
          <w:marTop w:val="0"/>
          <w:marBottom w:val="0"/>
          <w:divBdr>
            <w:top w:val="none" w:sz="0" w:space="0" w:color="auto"/>
            <w:left w:val="none" w:sz="0" w:space="0" w:color="auto"/>
            <w:bottom w:val="none" w:sz="0" w:space="0" w:color="auto"/>
            <w:right w:val="none" w:sz="0" w:space="0" w:color="auto"/>
          </w:divBdr>
        </w:div>
        <w:div w:id="1012562004">
          <w:marLeft w:val="0"/>
          <w:marRight w:val="0"/>
          <w:marTop w:val="0"/>
          <w:marBottom w:val="0"/>
          <w:divBdr>
            <w:top w:val="none" w:sz="0" w:space="0" w:color="auto"/>
            <w:left w:val="none" w:sz="0" w:space="0" w:color="auto"/>
            <w:bottom w:val="none" w:sz="0" w:space="0" w:color="auto"/>
            <w:right w:val="none" w:sz="0" w:space="0" w:color="auto"/>
          </w:divBdr>
        </w:div>
        <w:div w:id="1030840489">
          <w:marLeft w:val="0"/>
          <w:marRight w:val="0"/>
          <w:marTop w:val="0"/>
          <w:marBottom w:val="0"/>
          <w:divBdr>
            <w:top w:val="none" w:sz="0" w:space="0" w:color="auto"/>
            <w:left w:val="none" w:sz="0" w:space="0" w:color="auto"/>
            <w:bottom w:val="none" w:sz="0" w:space="0" w:color="auto"/>
            <w:right w:val="none" w:sz="0" w:space="0" w:color="auto"/>
          </w:divBdr>
        </w:div>
        <w:div w:id="1131895775">
          <w:marLeft w:val="0"/>
          <w:marRight w:val="0"/>
          <w:marTop w:val="0"/>
          <w:marBottom w:val="0"/>
          <w:divBdr>
            <w:top w:val="none" w:sz="0" w:space="0" w:color="auto"/>
            <w:left w:val="none" w:sz="0" w:space="0" w:color="auto"/>
            <w:bottom w:val="none" w:sz="0" w:space="0" w:color="auto"/>
            <w:right w:val="none" w:sz="0" w:space="0" w:color="auto"/>
          </w:divBdr>
          <w:divsChild>
            <w:div w:id="1690139505">
              <w:marLeft w:val="-75"/>
              <w:marRight w:val="0"/>
              <w:marTop w:val="30"/>
              <w:marBottom w:val="30"/>
              <w:divBdr>
                <w:top w:val="none" w:sz="0" w:space="0" w:color="auto"/>
                <w:left w:val="none" w:sz="0" w:space="0" w:color="auto"/>
                <w:bottom w:val="none" w:sz="0" w:space="0" w:color="auto"/>
                <w:right w:val="none" w:sz="0" w:space="0" w:color="auto"/>
              </w:divBdr>
              <w:divsChild>
                <w:div w:id="23872500">
                  <w:marLeft w:val="0"/>
                  <w:marRight w:val="0"/>
                  <w:marTop w:val="0"/>
                  <w:marBottom w:val="0"/>
                  <w:divBdr>
                    <w:top w:val="none" w:sz="0" w:space="0" w:color="auto"/>
                    <w:left w:val="none" w:sz="0" w:space="0" w:color="auto"/>
                    <w:bottom w:val="none" w:sz="0" w:space="0" w:color="auto"/>
                    <w:right w:val="none" w:sz="0" w:space="0" w:color="auto"/>
                  </w:divBdr>
                </w:div>
                <w:div w:id="47267338">
                  <w:marLeft w:val="0"/>
                  <w:marRight w:val="0"/>
                  <w:marTop w:val="0"/>
                  <w:marBottom w:val="0"/>
                  <w:divBdr>
                    <w:top w:val="none" w:sz="0" w:space="0" w:color="auto"/>
                    <w:left w:val="none" w:sz="0" w:space="0" w:color="auto"/>
                    <w:bottom w:val="none" w:sz="0" w:space="0" w:color="auto"/>
                    <w:right w:val="none" w:sz="0" w:space="0" w:color="auto"/>
                  </w:divBdr>
                  <w:divsChild>
                    <w:div w:id="716317044">
                      <w:marLeft w:val="0"/>
                      <w:marRight w:val="0"/>
                      <w:marTop w:val="0"/>
                      <w:marBottom w:val="0"/>
                      <w:divBdr>
                        <w:top w:val="none" w:sz="0" w:space="0" w:color="auto"/>
                        <w:left w:val="none" w:sz="0" w:space="0" w:color="auto"/>
                        <w:bottom w:val="none" w:sz="0" w:space="0" w:color="auto"/>
                        <w:right w:val="none" w:sz="0" w:space="0" w:color="auto"/>
                      </w:divBdr>
                    </w:div>
                  </w:divsChild>
                </w:div>
                <w:div w:id="103813771">
                  <w:marLeft w:val="0"/>
                  <w:marRight w:val="0"/>
                  <w:marTop w:val="0"/>
                  <w:marBottom w:val="0"/>
                  <w:divBdr>
                    <w:top w:val="none" w:sz="0" w:space="0" w:color="auto"/>
                    <w:left w:val="none" w:sz="0" w:space="0" w:color="auto"/>
                    <w:bottom w:val="none" w:sz="0" w:space="0" w:color="auto"/>
                    <w:right w:val="none" w:sz="0" w:space="0" w:color="auto"/>
                  </w:divBdr>
                  <w:divsChild>
                    <w:div w:id="1523738444">
                      <w:marLeft w:val="0"/>
                      <w:marRight w:val="0"/>
                      <w:marTop w:val="0"/>
                      <w:marBottom w:val="0"/>
                      <w:divBdr>
                        <w:top w:val="none" w:sz="0" w:space="0" w:color="auto"/>
                        <w:left w:val="none" w:sz="0" w:space="0" w:color="auto"/>
                        <w:bottom w:val="none" w:sz="0" w:space="0" w:color="auto"/>
                        <w:right w:val="none" w:sz="0" w:space="0" w:color="auto"/>
                      </w:divBdr>
                    </w:div>
                  </w:divsChild>
                </w:div>
                <w:div w:id="114913988">
                  <w:marLeft w:val="0"/>
                  <w:marRight w:val="0"/>
                  <w:marTop w:val="0"/>
                  <w:marBottom w:val="0"/>
                  <w:divBdr>
                    <w:top w:val="none" w:sz="0" w:space="0" w:color="auto"/>
                    <w:left w:val="none" w:sz="0" w:space="0" w:color="auto"/>
                    <w:bottom w:val="none" w:sz="0" w:space="0" w:color="auto"/>
                    <w:right w:val="none" w:sz="0" w:space="0" w:color="auto"/>
                  </w:divBdr>
                </w:div>
                <w:div w:id="149911627">
                  <w:marLeft w:val="0"/>
                  <w:marRight w:val="0"/>
                  <w:marTop w:val="0"/>
                  <w:marBottom w:val="0"/>
                  <w:divBdr>
                    <w:top w:val="none" w:sz="0" w:space="0" w:color="auto"/>
                    <w:left w:val="none" w:sz="0" w:space="0" w:color="auto"/>
                    <w:bottom w:val="none" w:sz="0" w:space="0" w:color="auto"/>
                    <w:right w:val="none" w:sz="0" w:space="0" w:color="auto"/>
                  </w:divBdr>
                  <w:divsChild>
                    <w:div w:id="318776509">
                      <w:marLeft w:val="0"/>
                      <w:marRight w:val="0"/>
                      <w:marTop w:val="0"/>
                      <w:marBottom w:val="0"/>
                      <w:divBdr>
                        <w:top w:val="none" w:sz="0" w:space="0" w:color="auto"/>
                        <w:left w:val="none" w:sz="0" w:space="0" w:color="auto"/>
                        <w:bottom w:val="none" w:sz="0" w:space="0" w:color="auto"/>
                        <w:right w:val="none" w:sz="0" w:space="0" w:color="auto"/>
                      </w:divBdr>
                    </w:div>
                  </w:divsChild>
                </w:div>
                <w:div w:id="178355480">
                  <w:marLeft w:val="0"/>
                  <w:marRight w:val="0"/>
                  <w:marTop w:val="0"/>
                  <w:marBottom w:val="0"/>
                  <w:divBdr>
                    <w:top w:val="none" w:sz="0" w:space="0" w:color="auto"/>
                    <w:left w:val="none" w:sz="0" w:space="0" w:color="auto"/>
                    <w:bottom w:val="none" w:sz="0" w:space="0" w:color="auto"/>
                    <w:right w:val="none" w:sz="0" w:space="0" w:color="auto"/>
                  </w:divBdr>
                  <w:divsChild>
                    <w:div w:id="1558282102">
                      <w:marLeft w:val="0"/>
                      <w:marRight w:val="0"/>
                      <w:marTop w:val="0"/>
                      <w:marBottom w:val="0"/>
                      <w:divBdr>
                        <w:top w:val="none" w:sz="0" w:space="0" w:color="auto"/>
                        <w:left w:val="none" w:sz="0" w:space="0" w:color="auto"/>
                        <w:bottom w:val="none" w:sz="0" w:space="0" w:color="auto"/>
                        <w:right w:val="none" w:sz="0" w:space="0" w:color="auto"/>
                      </w:divBdr>
                    </w:div>
                  </w:divsChild>
                </w:div>
                <w:div w:id="195317414">
                  <w:marLeft w:val="0"/>
                  <w:marRight w:val="0"/>
                  <w:marTop w:val="0"/>
                  <w:marBottom w:val="0"/>
                  <w:divBdr>
                    <w:top w:val="none" w:sz="0" w:space="0" w:color="auto"/>
                    <w:left w:val="none" w:sz="0" w:space="0" w:color="auto"/>
                    <w:bottom w:val="none" w:sz="0" w:space="0" w:color="auto"/>
                    <w:right w:val="none" w:sz="0" w:space="0" w:color="auto"/>
                  </w:divBdr>
                  <w:divsChild>
                    <w:div w:id="1800143782">
                      <w:marLeft w:val="0"/>
                      <w:marRight w:val="0"/>
                      <w:marTop w:val="0"/>
                      <w:marBottom w:val="0"/>
                      <w:divBdr>
                        <w:top w:val="none" w:sz="0" w:space="0" w:color="auto"/>
                        <w:left w:val="none" w:sz="0" w:space="0" w:color="auto"/>
                        <w:bottom w:val="none" w:sz="0" w:space="0" w:color="auto"/>
                        <w:right w:val="none" w:sz="0" w:space="0" w:color="auto"/>
                      </w:divBdr>
                    </w:div>
                  </w:divsChild>
                </w:div>
                <w:div w:id="282541110">
                  <w:marLeft w:val="0"/>
                  <w:marRight w:val="0"/>
                  <w:marTop w:val="0"/>
                  <w:marBottom w:val="0"/>
                  <w:divBdr>
                    <w:top w:val="none" w:sz="0" w:space="0" w:color="auto"/>
                    <w:left w:val="none" w:sz="0" w:space="0" w:color="auto"/>
                    <w:bottom w:val="none" w:sz="0" w:space="0" w:color="auto"/>
                    <w:right w:val="none" w:sz="0" w:space="0" w:color="auto"/>
                  </w:divBdr>
                  <w:divsChild>
                    <w:div w:id="832988187">
                      <w:marLeft w:val="0"/>
                      <w:marRight w:val="0"/>
                      <w:marTop w:val="0"/>
                      <w:marBottom w:val="0"/>
                      <w:divBdr>
                        <w:top w:val="none" w:sz="0" w:space="0" w:color="auto"/>
                        <w:left w:val="none" w:sz="0" w:space="0" w:color="auto"/>
                        <w:bottom w:val="none" w:sz="0" w:space="0" w:color="auto"/>
                        <w:right w:val="none" w:sz="0" w:space="0" w:color="auto"/>
                      </w:divBdr>
                    </w:div>
                  </w:divsChild>
                </w:div>
                <w:div w:id="291836706">
                  <w:marLeft w:val="0"/>
                  <w:marRight w:val="0"/>
                  <w:marTop w:val="0"/>
                  <w:marBottom w:val="0"/>
                  <w:divBdr>
                    <w:top w:val="none" w:sz="0" w:space="0" w:color="auto"/>
                    <w:left w:val="none" w:sz="0" w:space="0" w:color="auto"/>
                    <w:bottom w:val="none" w:sz="0" w:space="0" w:color="auto"/>
                    <w:right w:val="none" w:sz="0" w:space="0" w:color="auto"/>
                  </w:divBdr>
                  <w:divsChild>
                    <w:div w:id="1276868610">
                      <w:marLeft w:val="0"/>
                      <w:marRight w:val="0"/>
                      <w:marTop w:val="0"/>
                      <w:marBottom w:val="0"/>
                      <w:divBdr>
                        <w:top w:val="none" w:sz="0" w:space="0" w:color="auto"/>
                        <w:left w:val="none" w:sz="0" w:space="0" w:color="auto"/>
                        <w:bottom w:val="none" w:sz="0" w:space="0" w:color="auto"/>
                        <w:right w:val="none" w:sz="0" w:space="0" w:color="auto"/>
                      </w:divBdr>
                    </w:div>
                  </w:divsChild>
                </w:div>
                <w:div w:id="425076127">
                  <w:marLeft w:val="0"/>
                  <w:marRight w:val="0"/>
                  <w:marTop w:val="0"/>
                  <w:marBottom w:val="0"/>
                  <w:divBdr>
                    <w:top w:val="none" w:sz="0" w:space="0" w:color="auto"/>
                    <w:left w:val="none" w:sz="0" w:space="0" w:color="auto"/>
                    <w:bottom w:val="none" w:sz="0" w:space="0" w:color="auto"/>
                    <w:right w:val="none" w:sz="0" w:space="0" w:color="auto"/>
                  </w:divBdr>
                  <w:divsChild>
                    <w:div w:id="48038469">
                      <w:marLeft w:val="0"/>
                      <w:marRight w:val="0"/>
                      <w:marTop w:val="0"/>
                      <w:marBottom w:val="0"/>
                      <w:divBdr>
                        <w:top w:val="none" w:sz="0" w:space="0" w:color="auto"/>
                        <w:left w:val="none" w:sz="0" w:space="0" w:color="auto"/>
                        <w:bottom w:val="none" w:sz="0" w:space="0" w:color="auto"/>
                        <w:right w:val="none" w:sz="0" w:space="0" w:color="auto"/>
                      </w:divBdr>
                    </w:div>
                  </w:divsChild>
                </w:div>
                <w:div w:id="519129766">
                  <w:marLeft w:val="0"/>
                  <w:marRight w:val="0"/>
                  <w:marTop w:val="0"/>
                  <w:marBottom w:val="0"/>
                  <w:divBdr>
                    <w:top w:val="none" w:sz="0" w:space="0" w:color="auto"/>
                    <w:left w:val="none" w:sz="0" w:space="0" w:color="auto"/>
                    <w:bottom w:val="none" w:sz="0" w:space="0" w:color="auto"/>
                    <w:right w:val="none" w:sz="0" w:space="0" w:color="auto"/>
                  </w:divBdr>
                  <w:divsChild>
                    <w:div w:id="688872128">
                      <w:marLeft w:val="0"/>
                      <w:marRight w:val="0"/>
                      <w:marTop w:val="0"/>
                      <w:marBottom w:val="0"/>
                      <w:divBdr>
                        <w:top w:val="none" w:sz="0" w:space="0" w:color="auto"/>
                        <w:left w:val="none" w:sz="0" w:space="0" w:color="auto"/>
                        <w:bottom w:val="none" w:sz="0" w:space="0" w:color="auto"/>
                        <w:right w:val="none" w:sz="0" w:space="0" w:color="auto"/>
                      </w:divBdr>
                    </w:div>
                  </w:divsChild>
                </w:div>
                <w:div w:id="630284863">
                  <w:marLeft w:val="0"/>
                  <w:marRight w:val="0"/>
                  <w:marTop w:val="0"/>
                  <w:marBottom w:val="0"/>
                  <w:divBdr>
                    <w:top w:val="none" w:sz="0" w:space="0" w:color="auto"/>
                    <w:left w:val="none" w:sz="0" w:space="0" w:color="auto"/>
                    <w:bottom w:val="none" w:sz="0" w:space="0" w:color="auto"/>
                    <w:right w:val="none" w:sz="0" w:space="0" w:color="auto"/>
                  </w:divBdr>
                  <w:divsChild>
                    <w:div w:id="178198994">
                      <w:marLeft w:val="0"/>
                      <w:marRight w:val="0"/>
                      <w:marTop w:val="0"/>
                      <w:marBottom w:val="0"/>
                      <w:divBdr>
                        <w:top w:val="none" w:sz="0" w:space="0" w:color="auto"/>
                        <w:left w:val="none" w:sz="0" w:space="0" w:color="auto"/>
                        <w:bottom w:val="none" w:sz="0" w:space="0" w:color="auto"/>
                        <w:right w:val="none" w:sz="0" w:space="0" w:color="auto"/>
                      </w:divBdr>
                    </w:div>
                  </w:divsChild>
                </w:div>
                <w:div w:id="708844942">
                  <w:marLeft w:val="0"/>
                  <w:marRight w:val="0"/>
                  <w:marTop w:val="0"/>
                  <w:marBottom w:val="0"/>
                  <w:divBdr>
                    <w:top w:val="none" w:sz="0" w:space="0" w:color="auto"/>
                    <w:left w:val="none" w:sz="0" w:space="0" w:color="auto"/>
                    <w:bottom w:val="none" w:sz="0" w:space="0" w:color="auto"/>
                    <w:right w:val="none" w:sz="0" w:space="0" w:color="auto"/>
                  </w:divBdr>
                  <w:divsChild>
                    <w:div w:id="6833948">
                      <w:marLeft w:val="0"/>
                      <w:marRight w:val="0"/>
                      <w:marTop w:val="0"/>
                      <w:marBottom w:val="0"/>
                      <w:divBdr>
                        <w:top w:val="none" w:sz="0" w:space="0" w:color="auto"/>
                        <w:left w:val="none" w:sz="0" w:space="0" w:color="auto"/>
                        <w:bottom w:val="none" w:sz="0" w:space="0" w:color="auto"/>
                        <w:right w:val="none" w:sz="0" w:space="0" w:color="auto"/>
                      </w:divBdr>
                    </w:div>
                  </w:divsChild>
                </w:div>
                <w:div w:id="735278683">
                  <w:marLeft w:val="0"/>
                  <w:marRight w:val="0"/>
                  <w:marTop w:val="0"/>
                  <w:marBottom w:val="0"/>
                  <w:divBdr>
                    <w:top w:val="none" w:sz="0" w:space="0" w:color="auto"/>
                    <w:left w:val="none" w:sz="0" w:space="0" w:color="auto"/>
                    <w:bottom w:val="none" w:sz="0" w:space="0" w:color="auto"/>
                    <w:right w:val="none" w:sz="0" w:space="0" w:color="auto"/>
                  </w:divBdr>
                  <w:divsChild>
                    <w:div w:id="1311053737">
                      <w:marLeft w:val="0"/>
                      <w:marRight w:val="0"/>
                      <w:marTop w:val="0"/>
                      <w:marBottom w:val="0"/>
                      <w:divBdr>
                        <w:top w:val="none" w:sz="0" w:space="0" w:color="auto"/>
                        <w:left w:val="none" w:sz="0" w:space="0" w:color="auto"/>
                        <w:bottom w:val="none" w:sz="0" w:space="0" w:color="auto"/>
                        <w:right w:val="none" w:sz="0" w:space="0" w:color="auto"/>
                      </w:divBdr>
                    </w:div>
                  </w:divsChild>
                </w:div>
                <w:div w:id="804851761">
                  <w:marLeft w:val="0"/>
                  <w:marRight w:val="0"/>
                  <w:marTop w:val="0"/>
                  <w:marBottom w:val="0"/>
                  <w:divBdr>
                    <w:top w:val="none" w:sz="0" w:space="0" w:color="auto"/>
                    <w:left w:val="none" w:sz="0" w:space="0" w:color="auto"/>
                    <w:bottom w:val="none" w:sz="0" w:space="0" w:color="auto"/>
                    <w:right w:val="none" w:sz="0" w:space="0" w:color="auto"/>
                  </w:divBdr>
                  <w:divsChild>
                    <w:div w:id="1172643460">
                      <w:marLeft w:val="0"/>
                      <w:marRight w:val="0"/>
                      <w:marTop w:val="0"/>
                      <w:marBottom w:val="0"/>
                      <w:divBdr>
                        <w:top w:val="none" w:sz="0" w:space="0" w:color="auto"/>
                        <w:left w:val="none" w:sz="0" w:space="0" w:color="auto"/>
                        <w:bottom w:val="none" w:sz="0" w:space="0" w:color="auto"/>
                        <w:right w:val="none" w:sz="0" w:space="0" w:color="auto"/>
                      </w:divBdr>
                    </w:div>
                  </w:divsChild>
                </w:div>
                <w:div w:id="1278944624">
                  <w:marLeft w:val="0"/>
                  <w:marRight w:val="0"/>
                  <w:marTop w:val="0"/>
                  <w:marBottom w:val="0"/>
                  <w:divBdr>
                    <w:top w:val="none" w:sz="0" w:space="0" w:color="auto"/>
                    <w:left w:val="none" w:sz="0" w:space="0" w:color="auto"/>
                    <w:bottom w:val="none" w:sz="0" w:space="0" w:color="auto"/>
                    <w:right w:val="none" w:sz="0" w:space="0" w:color="auto"/>
                  </w:divBdr>
                  <w:divsChild>
                    <w:div w:id="819271630">
                      <w:marLeft w:val="0"/>
                      <w:marRight w:val="0"/>
                      <w:marTop w:val="0"/>
                      <w:marBottom w:val="0"/>
                      <w:divBdr>
                        <w:top w:val="none" w:sz="0" w:space="0" w:color="auto"/>
                        <w:left w:val="none" w:sz="0" w:space="0" w:color="auto"/>
                        <w:bottom w:val="none" w:sz="0" w:space="0" w:color="auto"/>
                        <w:right w:val="none" w:sz="0" w:space="0" w:color="auto"/>
                      </w:divBdr>
                    </w:div>
                  </w:divsChild>
                </w:div>
                <w:div w:id="1498499187">
                  <w:marLeft w:val="0"/>
                  <w:marRight w:val="0"/>
                  <w:marTop w:val="0"/>
                  <w:marBottom w:val="0"/>
                  <w:divBdr>
                    <w:top w:val="none" w:sz="0" w:space="0" w:color="auto"/>
                    <w:left w:val="none" w:sz="0" w:space="0" w:color="auto"/>
                    <w:bottom w:val="none" w:sz="0" w:space="0" w:color="auto"/>
                    <w:right w:val="none" w:sz="0" w:space="0" w:color="auto"/>
                  </w:divBdr>
                  <w:divsChild>
                    <w:div w:id="1268730247">
                      <w:marLeft w:val="0"/>
                      <w:marRight w:val="0"/>
                      <w:marTop w:val="0"/>
                      <w:marBottom w:val="0"/>
                      <w:divBdr>
                        <w:top w:val="none" w:sz="0" w:space="0" w:color="auto"/>
                        <w:left w:val="none" w:sz="0" w:space="0" w:color="auto"/>
                        <w:bottom w:val="none" w:sz="0" w:space="0" w:color="auto"/>
                        <w:right w:val="none" w:sz="0" w:space="0" w:color="auto"/>
                      </w:divBdr>
                    </w:div>
                    <w:div w:id="1866675536">
                      <w:marLeft w:val="0"/>
                      <w:marRight w:val="0"/>
                      <w:marTop w:val="0"/>
                      <w:marBottom w:val="0"/>
                      <w:divBdr>
                        <w:top w:val="none" w:sz="0" w:space="0" w:color="auto"/>
                        <w:left w:val="none" w:sz="0" w:space="0" w:color="auto"/>
                        <w:bottom w:val="none" w:sz="0" w:space="0" w:color="auto"/>
                        <w:right w:val="none" w:sz="0" w:space="0" w:color="auto"/>
                      </w:divBdr>
                    </w:div>
                  </w:divsChild>
                </w:div>
                <w:div w:id="1551068354">
                  <w:marLeft w:val="0"/>
                  <w:marRight w:val="0"/>
                  <w:marTop w:val="0"/>
                  <w:marBottom w:val="0"/>
                  <w:divBdr>
                    <w:top w:val="none" w:sz="0" w:space="0" w:color="auto"/>
                    <w:left w:val="none" w:sz="0" w:space="0" w:color="auto"/>
                    <w:bottom w:val="none" w:sz="0" w:space="0" w:color="auto"/>
                    <w:right w:val="none" w:sz="0" w:space="0" w:color="auto"/>
                  </w:divBdr>
                  <w:divsChild>
                    <w:div w:id="257564910">
                      <w:marLeft w:val="0"/>
                      <w:marRight w:val="0"/>
                      <w:marTop w:val="0"/>
                      <w:marBottom w:val="0"/>
                      <w:divBdr>
                        <w:top w:val="none" w:sz="0" w:space="0" w:color="auto"/>
                        <w:left w:val="none" w:sz="0" w:space="0" w:color="auto"/>
                        <w:bottom w:val="none" w:sz="0" w:space="0" w:color="auto"/>
                        <w:right w:val="none" w:sz="0" w:space="0" w:color="auto"/>
                      </w:divBdr>
                    </w:div>
                  </w:divsChild>
                </w:div>
                <w:div w:id="1569614985">
                  <w:marLeft w:val="0"/>
                  <w:marRight w:val="0"/>
                  <w:marTop w:val="0"/>
                  <w:marBottom w:val="0"/>
                  <w:divBdr>
                    <w:top w:val="none" w:sz="0" w:space="0" w:color="auto"/>
                    <w:left w:val="none" w:sz="0" w:space="0" w:color="auto"/>
                    <w:bottom w:val="none" w:sz="0" w:space="0" w:color="auto"/>
                    <w:right w:val="none" w:sz="0" w:space="0" w:color="auto"/>
                  </w:divBdr>
                </w:div>
                <w:div w:id="1733963871">
                  <w:marLeft w:val="0"/>
                  <w:marRight w:val="0"/>
                  <w:marTop w:val="0"/>
                  <w:marBottom w:val="0"/>
                  <w:divBdr>
                    <w:top w:val="none" w:sz="0" w:space="0" w:color="auto"/>
                    <w:left w:val="none" w:sz="0" w:space="0" w:color="auto"/>
                    <w:bottom w:val="none" w:sz="0" w:space="0" w:color="auto"/>
                    <w:right w:val="none" w:sz="0" w:space="0" w:color="auto"/>
                  </w:divBdr>
                  <w:divsChild>
                    <w:div w:id="1106847132">
                      <w:marLeft w:val="0"/>
                      <w:marRight w:val="0"/>
                      <w:marTop w:val="0"/>
                      <w:marBottom w:val="0"/>
                      <w:divBdr>
                        <w:top w:val="none" w:sz="0" w:space="0" w:color="auto"/>
                        <w:left w:val="none" w:sz="0" w:space="0" w:color="auto"/>
                        <w:bottom w:val="none" w:sz="0" w:space="0" w:color="auto"/>
                        <w:right w:val="none" w:sz="0" w:space="0" w:color="auto"/>
                      </w:divBdr>
                    </w:div>
                  </w:divsChild>
                </w:div>
                <w:div w:id="1735808758">
                  <w:marLeft w:val="0"/>
                  <w:marRight w:val="0"/>
                  <w:marTop w:val="0"/>
                  <w:marBottom w:val="0"/>
                  <w:divBdr>
                    <w:top w:val="none" w:sz="0" w:space="0" w:color="auto"/>
                    <w:left w:val="none" w:sz="0" w:space="0" w:color="auto"/>
                    <w:bottom w:val="none" w:sz="0" w:space="0" w:color="auto"/>
                    <w:right w:val="none" w:sz="0" w:space="0" w:color="auto"/>
                  </w:divBdr>
                  <w:divsChild>
                    <w:div w:id="955022674">
                      <w:marLeft w:val="0"/>
                      <w:marRight w:val="0"/>
                      <w:marTop w:val="0"/>
                      <w:marBottom w:val="0"/>
                      <w:divBdr>
                        <w:top w:val="none" w:sz="0" w:space="0" w:color="auto"/>
                        <w:left w:val="none" w:sz="0" w:space="0" w:color="auto"/>
                        <w:bottom w:val="none" w:sz="0" w:space="0" w:color="auto"/>
                        <w:right w:val="none" w:sz="0" w:space="0" w:color="auto"/>
                      </w:divBdr>
                    </w:div>
                  </w:divsChild>
                </w:div>
                <w:div w:id="1792552495">
                  <w:marLeft w:val="0"/>
                  <w:marRight w:val="0"/>
                  <w:marTop w:val="0"/>
                  <w:marBottom w:val="0"/>
                  <w:divBdr>
                    <w:top w:val="none" w:sz="0" w:space="0" w:color="auto"/>
                    <w:left w:val="none" w:sz="0" w:space="0" w:color="auto"/>
                    <w:bottom w:val="none" w:sz="0" w:space="0" w:color="auto"/>
                    <w:right w:val="none" w:sz="0" w:space="0" w:color="auto"/>
                  </w:divBdr>
                  <w:divsChild>
                    <w:div w:id="313073699">
                      <w:marLeft w:val="0"/>
                      <w:marRight w:val="0"/>
                      <w:marTop w:val="0"/>
                      <w:marBottom w:val="0"/>
                      <w:divBdr>
                        <w:top w:val="none" w:sz="0" w:space="0" w:color="auto"/>
                        <w:left w:val="none" w:sz="0" w:space="0" w:color="auto"/>
                        <w:bottom w:val="none" w:sz="0" w:space="0" w:color="auto"/>
                        <w:right w:val="none" w:sz="0" w:space="0" w:color="auto"/>
                      </w:divBdr>
                    </w:div>
                  </w:divsChild>
                </w:div>
                <w:div w:id="1794056600">
                  <w:marLeft w:val="0"/>
                  <w:marRight w:val="0"/>
                  <w:marTop w:val="0"/>
                  <w:marBottom w:val="0"/>
                  <w:divBdr>
                    <w:top w:val="none" w:sz="0" w:space="0" w:color="auto"/>
                    <w:left w:val="none" w:sz="0" w:space="0" w:color="auto"/>
                    <w:bottom w:val="none" w:sz="0" w:space="0" w:color="auto"/>
                    <w:right w:val="none" w:sz="0" w:space="0" w:color="auto"/>
                  </w:divBdr>
                  <w:divsChild>
                    <w:div w:id="395935412">
                      <w:marLeft w:val="0"/>
                      <w:marRight w:val="0"/>
                      <w:marTop w:val="0"/>
                      <w:marBottom w:val="0"/>
                      <w:divBdr>
                        <w:top w:val="none" w:sz="0" w:space="0" w:color="auto"/>
                        <w:left w:val="none" w:sz="0" w:space="0" w:color="auto"/>
                        <w:bottom w:val="none" w:sz="0" w:space="0" w:color="auto"/>
                        <w:right w:val="none" w:sz="0" w:space="0" w:color="auto"/>
                      </w:divBdr>
                    </w:div>
                  </w:divsChild>
                </w:div>
                <w:div w:id="1809473847">
                  <w:marLeft w:val="0"/>
                  <w:marRight w:val="0"/>
                  <w:marTop w:val="0"/>
                  <w:marBottom w:val="0"/>
                  <w:divBdr>
                    <w:top w:val="none" w:sz="0" w:space="0" w:color="auto"/>
                    <w:left w:val="none" w:sz="0" w:space="0" w:color="auto"/>
                    <w:bottom w:val="none" w:sz="0" w:space="0" w:color="auto"/>
                    <w:right w:val="none" w:sz="0" w:space="0" w:color="auto"/>
                  </w:divBdr>
                  <w:divsChild>
                    <w:div w:id="208952993">
                      <w:marLeft w:val="0"/>
                      <w:marRight w:val="0"/>
                      <w:marTop w:val="0"/>
                      <w:marBottom w:val="0"/>
                      <w:divBdr>
                        <w:top w:val="none" w:sz="0" w:space="0" w:color="auto"/>
                        <w:left w:val="none" w:sz="0" w:space="0" w:color="auto"/>
                        <w:bottom w:val="none" w:sz="0" w:space="0" w:color="auto"/>
                        <w:right w:val="none" w:sz="0" w:space="0" w:color="auto"/>
                      </w:divBdr>
                    </w:div>
                  </w:divsChild>
                </w:div>
                <w:div w:id="1876312396">
                  <w:marLeft w:val="0"/>
                  <w:marRight w:val="0"/>
                  <w:marTop w:val="0"/>
                  <w:marBottom w:val="0"/>
                  <w:divBdr>
                    <w:top w:val="none" w:sz="0" w:space="0" w:color="auto"/>
                    <w:left w:val="none" w:sz="0" w:space="0" w:color="auto"/>
                    <w:bottom w:val="none" w:sz="0" w:space="0" w:color="auto"/>
                    <w:right w:val="none" w:sz="0" w:space="0" w:color="auto"/>
                  </w:divBdr>
                  <w:divsChild>
                    <w:div w:id="1943414322">
                      <w:marLeft w:val="0"/>
                      <w:marRight w:val="0"/>
                      <w:marTop w:val="0"/>
                      <w:marBottom w:val="0"/>
                      <w:divBdr>
                        <w:top w:val="none" w:sz="0" w:space="0" w:color="auto"/>
                        <w:left w:val="none" w:sz="0" w:space="0" w:color="auto"/>
                        <w:bottom w:val="none" w:sz="0" w:space="0" w:color="auto"/>
                        <w:right w:val="none" w:sz="0" w:space="0" w:color="auto"/>
                      </w:divBdr>
                    </w:div>
                  </w:divsChild>
                </w:div>
                <w:div w:id="1891185034">
                  <w:marLeft w:val="0"/>
                  <w:marRight w:val="0"/>
                  <w:marTop w:val="0"/>
                  <w:marBottom w:val="0"/>
                  <w:divBdr>
                    <w:top w:val="none" w:sz="0" w:space="0" w:color="auto"/>
                    <w:left w:val="none" w:sz="0" w:space="0" w:color="auto"/>
                    <w:bottom w:val="none" w:sz="0" w:space="0" w:color="auto"/>
                    <w:right w:val="none" w:sz="0" w:space="0" w:color="auto"/>
                  </w:divBdr>
                  <w:divsChild>
                    <w:div w:id="13427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11879">
          <w:marLeft w:val="0"/>
          <w:marRight w:val="0"/>
          <w:marTop w:val="0"/>
          <w:marBottom w:val="0"/>
          <w:divBdr>
            <w:top w:val="none" w:sz="0" w:space="0" w:color="auto"/>
            <w:left w:val="none" w:sz="0" w:space="0" w:color="auto"/>
            <w:bottom w:val="none" w:sz="0" w:space="0" w:color="auto"/>
            <w:right w:val="none" w:sz="0" w:space="0" w:color="auto"/>
          </w:divBdr>
        </w:div>
        <w:div w:id="1187479297">
          <w:marLeft w:val="0"/>
          <w:marRight w:val="0"/>
          <w:marTop w:val="0"/>
          <w:marBottom w:val="0"/>
          <w:divBdr>
            <w:top w:val="none" w:sz="0" w:space="0" w:color="auto"/>
            <w:left w:val="none" w:sz="0" w:space="0" w:color="auto"/>
            <w:bottom w:val="none" w:sz="0" w:space="0" w:color="auto"/>
            <w:right w:val="none" w:sz="0" w:space="0" w:color="auto"/>
          </w:divBdr>
        </w:div>
        <w:div w:id="1205364778">
          <w:marLeft w:val="0"/>
          <w:marRight w:val="0"/>
          <w:marTop w:val="0"/>
          <w:marBottom w:val="0"/>
          <w:divBdr>
            <w:top w:val="none" w:sz="0" w:space="0" w:color="auto"/>
            <w:left w:val="none" w:sz="0" w:space="0" w:color="auto"/>
            <w:bottom w:val="none" w:sz="0" w:space="0" w:color="auto"/>
            <w:right w:val="none" w:sz="0" w:space="0" w:color="auto"/>
          </w:divBdr>
        </w:div>
        <w:div w:id="1260218530">
          <w:marLeft w:val="0"/>
          <w:marRight w:val="0"/>
          <w:marTop w:val="0"/>
          <w:marBottom w:val="0"/>
          <w:divBdr>
            <w:top w:val="none" w:sz="0" w:space="0" w:color="auto"/>
            <w:left w:val="none" w:sz="0" w:space="0" w:color="auto"/>
            <w:bottom w:val="none" w:sz="0" w:space="0" w:color="auto"/>
            <w:right w:val="none" w:sz="0" w:space="0" w:color="auto"/>
          </w:divBdr>
        </w:div>
        <w:div w:id="1334332208">
          <w:marLeft w:val="0"/>
          <w:marRight w:val="0"/>
          <w:marTop w:val="0"/>
          <w:marBottom w:val="0"/>
          <w:divBdr>
            <w:top w:val="none" w:sz="0" w:space="0" w:color="auto"/>
            <w:left w:val="none" w:sz="0" w:space="0" w:color="auto"/>
            <w:bottom w:val="none" w:sz="0" w:space="0" w:color="auto"/>
            <w:right w:val="none" w:sz="0" w:space="0" w:color="auto"/>
          </w:divBdr>
        </w:div>
        <w:div w:id="1347752692">
          <w:marLeft w:val="0"/>
          <w:marRight w:val="0"/>
          <w:marTop w:val="0"/>
          <w:marBottom w:val="0"/>
          <w:divBdr>
            <w:top w:val="none" w:sz="0" w:space="0" w:color="auto"/>
            <w:left w:val="none" w:sz="0" w:space="0" w:color="auto"/>
            <w:bottom w:val="none" w:sz="0" w:space="0" w:color="auto"/>
            <w:right w:val="none" w:sz="0" w:space="0" w:color="auto"/>
          </w:divBdr>
        </w:div>
        <w:div w:id="1395006730">
          <w:marLeft w:val="0"/>
          <w:marRight w:val="0"/>
          <w:marTop w:val="0"/>
          <w:marBottom w:val="0"/>
          <w:divBdr>
            <w:top w:val="none" w:sz="0" w:space="0" w:color="auto"/>
            <w:left w:val="none" w:sz="0" w:space="0" w:color="auto"/>
            <w:bottom w:val="none" w:sz="0" w:space="0" w:color="auto"/>
            <w:right w:val="none" w:sz="0" w:space="0" w:color="auto"/>
          </w:divBdr>
        </w:div>
        <w:div w:id="1584727721">
          <w:marLeft w:val="0"/>
          <w:marRight w:val="0"/>
          <w:marTop w:val="0"/>
          <w:marBottom w:val="0"/>
          <w:divBdr>
            <w:top w:val="none" w:sz="0" w:space="0" w:color="auto"/>
            <w:left w:val="none" w:sz="0" w:space="0" w:color="auto"/>
            <w:bottom w:val="none" w:sz="0" w:space="0" w:color="auto"/>
            <w:right w:val="none" w:sz="0" w:space="0" w:color="auto"/>
          </w:divBdr>
        </w:div>
        <w:div w:id="1590001625">
          <w:marLeft w:val="0"/>
          <w:marRight w:val="0"/>
          <w:marTop w:val="0"/>
          <w:marBottom w:val="0"/>
          <w:divBdr>
            <w:top w:val="none" w:sz="0" w:space="0" w:color="auto"/>
            <w:left w:val="none" w:sz="0" w:space="0" w:color="auto"/>
            <w:bottom w:val="none" w:sz="0" w:space="0" w:color="auto"/>
            <w:right w:val="none" w:sz="0" w:space="0" w:color="auto"/>
          </w:divBdr>
        </w:div>
        <w:div w:id="1595236472">
          <w:marLeft w:val="0"/>
          <w:marRight w:val="0"/>
          <w:marTop w:val="0"/>
          <w:marBottom w:val="0"/>
          <w:divBdr>
            <w:top w:val="none" w:sz="0" w:space="0" w:color="auto"/>
            <w:left w:val="none" w:sz="0" w:space="0" w:color="auto"/>
            <w:bottom w:val="none" w:sz="0" w:space="0" w:color="auto"/>
            <w:right w:val="none" w:sz="0" w:space="0" w:color="auto"/>
          </w:divBdr>
        </w:div>
        <w:div w:id="1600336634">
          <w:marLeft w:val="0"/>
          <w:marRight w:val="0"/>
          <w:marTop w:val="0"/>
          <w:marBottom w:val="0"/>
          <w:divBdr>
            <w:top w:val="none" w:sz="0" w:space="0" w:color="auto"/>
            <w:left w:val="none" w:sz="0" w:space="0" w:color="auto"/>
            <w:bottom w:val="none" w:sz="0" w:space="0" w:color="auto"/>
            <w:right w:val="none" w:sz="0" w:space="0" w:color="auto"/>
          </w:divBdr>
          <w:divsChild>
            <w:div w:id="19746576">
              <w:marLeft w:val="0"/>
              <w:marRight w:val="0"/>
              <w:marTop w:val="0"/>
              <w:marBottom w:val="0"/>
              <w:divBdr>
                <w:top w:val="none" w:sz="0" w:space="0" w:color="auto"/>
                <w:left w:val="none" w:sz="0" w:space="0" w:color="auto"/>
                <w:bottom w:val="none" w:sz="0" w:space="0" w:color="auto"/>
                <w:right w:val="none" w:sz="0" w:space="0" w:color="auto"/>
              </w:divBdr>
            </w:div>
            <w:div w:id="45572876">
              <w:marLeft w:val="0"/>
              <w:marRight w:val="0"/>
              <w:marTop w:val="0"/>
              <w:marBottom w:val="0"/>
              <w:divBdr>
                <w:top w:val="none" w:sz="0" w:space="0" w:color="auto"/>
                <w:left w:val="none" w:sz="0" w:space="0" w:color="auto"/>
                <w:bottom w:val="none" w:sz="0" w:space="0" w:color="auto"/>
                <w:right w:val="none" w:sz="0" w:space="0" w:color="auto"/>
              </w:divBdr>
            </w:div>
            <w:div w:id="244337839">
              <w:marLeft w:val="0"/>
              <w:marRight w:val="0"/>
              <w:marTop w:val="0"/>
              <w:marBottom w:val="0"/>
              <w:divBdr>
                <w:top w:val="none" w:sz="0" w:space="0" w:color="auto"/>
                <w:left w:val="none" w:sz="0" w:space="0" w:color="auto"/>
                <w:bottom w:val="none" w:sz="0" w:space="0" w:color="auto"/>
                <w:right w:val="none" w:sz="0" w:space="0" w:color="auto"/>
              </w:divBdr>
            </w:div>
            <w:div w:id="267469077">
              <w:marLeft w:val="0"/>
              <w:marRight w:val="0"/>
              <w:marTop w:val="0"/>
              <w:marBottom w:val="0"/>
              <w:divBdr>
                <w:top w:val="none" w:sz="0" w:space="0" w:color="auto"/>
                <w:left w:val="none" w:sz="0" w:space="0" w:color="auto"/>
                <w:bottom w:val="none" w:sz="0" w:space="0" w:color="auto"/>
                <w:right w:val="none" w:sz="0" w:space="0" w:color="auto"/>
              </w:divBdr>
            </w:div>
            <w:div w:id="281614414">
              <w:marLeft w:val="0"/>
              <w:marRight w:val="0"/>
              <w:marTop w:val="0"/>
              <w:marBottom w:val="0"/>
              <w:divBdr>
                <w:top w:val="none" w:sz="0" w:space="0" w:color="auto"/>
                <w:left w:val="none" w:sz="0" w:space="0" w:color="auto"/>
                <w:bottom w:val="none" w:sz="0" w:space="0" w:color="auto"/>
                <w:right w:val="none" w:sz="0" w:space="0" w:color="auto"/>
              </w:divBdr>
            </w:div>
            <w:div w:id="476384214">
              <w:marLeft w:val="0"/>
              <w:marRight w:val="0"/>
              <w:marTop w:val="0"/>
              <w:marBottom w:val="0"/>
              <w:divBdr>
                <w:top w:val="none" w:sz="0" w:space="0" w:color="auto"/>
                <w:left w:val="none" w:sz="0" w:space="0" w:color="auto"/>
                <w:bottom w:val="none" w:sz="0" w:space="0" w:color="auto"/>
                <w:right w:val="none" w:sz="0" w:space="0" w:color="auto"/>
              </w:divBdr>
            </w:div>
            <w:div w:id="540626846">
              <w:marLeft w:val="0"/>
              <w:marRight w:val="0"/>
              <w:marTop w:val="0"/>
              <w:marBottom w:val="0"/>
              <w:divBdr>
                <w:top w:val="none" w:sz="0" w:space="0" w:color="auto"/>
                <w:left w:val="none" w:sz="0" w:space="0" w:color="auto"/>
                <w:bottom w:val="none" w:sz="0" w:space="0" w:color="auto"/>
                <w:right w:val="none" w:sz="0" w:space="0" w:color="auto"/>
              </w:divBdr>
            </w:div>
            <w:div w:id="553615172">
              <w:marLeft w:val="0"/>
              <w:marRight w:val="0"/>
              <w:marTop w:val="0"/>
              <w:marBottom w:val="0"/>
              <w:divBdr>
                <w:top w:val="none" w:sz="0" w:space="0" w:color="auto"/>
                <w:left w:val="none" w:sz="0" w:space="0" w:color="auto"/>
                <w:bottom w:val="none" w:sz="0" w:space="0" w:color="auto"/>
                <w:right w:val="none" w:sz="0" w:space="0" w:color="auto"/>
              </w:divBdr>
            </w:div>
            <w:div w:id="753094179">
              <w:marLeft w:val="0"/>
              <w:marRight w:val="0"/>
              <w:marTop w:val="0"/>
              <w:marBottom w:val="0"/>
              <w:divBdr>
                <w:top w:val="none" w:sz="0" w:space="0" w:color="auto"/>
                <w:left w:val="none" w:sz="0" w:space="0" w:color="auto"/>
                <w:bottom w:val="none" w:sz="0" w:space="0" w:color="auto"/>
                <w:right w:val="none" w:sz="0" w:space="0" w:color="auto"/>
              </w:divBdr>
            </w:div>
            <w:div w:id="767315336">
              <w:marLeft w:val="0"/>
              <w:marRight w:val="0"/>
              <w:marTop w:val="0"/>
              <w:marBottom w:val="0"/>
              <w:divBdr>
                <w:top w:val="none" w:sz="0" w:space="0" w:color="auto"/>
                <w:left w:val="none" w:sz="0" w:space="0" w:color="auto"/>
                <w:bottom w:val="none" w:sz="0" w:space="0" w:color="auto"/>
                <w:right w:val="none" w:sz="0" w:space="0" w:color="auto"/>
              </w:divBdr>
            </w:div>
            <w:div w:id="1056246283">
              <w:marLeft w:val="0"/>
              <w:marRight w:val="0"/>
              <w:marTop w:val="0"/>
              <w:marBottom w:val="0"/>
              <w:divBdr>
                <w:top w:val="none" w:sz="0" w:space="0" w:color="auto"/>
                <w:left w:val="none" w:sz="0" w:space="0" w:color="auto"/>
                <w:bottom w:val="none" w:sz="0" w:space="0" w:color="auto"/>
                <w:right w:val="none" w:sz="0" w:space="0" w:color="auto"/>
              </w:divBdr>
            </w:div>
            <w:div w:id="1316950707">
              <w:marLeft w:val="0"/>
              <w:marRight w:val="0"/>
              <w:marTop w:val="0"/>
              <w:marBottom w:val="0"/>
              <w:divBdr>
                <w:top w:val="none" w:sz="0" w:space="0" w:color="auto"/>
                <w:left w:val="none" w:sz="0" w:space="0" w:color="auto"/>
                <w:bottom w:val="none" w:sz="0" w:space="0" w:color="auto"/>
                <w:right w:val="none" w:sz="0" w:space="0" w:color="auto"/>
              </w:divBdr>
            </w:div>
            <w:div w:id="1585919434">
              <w:marLeft w:val="0"/>
              <w:marRight w:val="0"/>
              <w:marTop w:val="0"/>
              <w:marBottom w:val="0"/>
              <w:divBdr>
                <w:top w:val="none" w:sz="0" w:space="0" w:color="auto"/>
                <w:left w:val="none" w:sz="0" w:space="0" w:color="auto"/>
                <w:bottom w:val="none" w:sz="0" w:space="0" w:color="auto"/>
                <w:right w:val="none" w:sz="0" w:space="0" w:color="auto"/>
              </w:divBdr>
            </w:div>
            <w:div w:id="1633749233">
              <w:marLeft w:val="0"/>
              <w:marRight w:val="0"/>
              <w:marTop w:val="0"/>
              <w:marBottom w:val="0"/>
              <w:divBdr>
                <w:top w:val="none" w:sz="0" w:space="0" w:color="auto"/>
                <w:left w:val="none" w:sz="0" w:space="0" w:color="auto"/>
                <w:bottom w:val="none" w:sz="0" w:space="0" w:color="auto"/>
                <w:right w:val="none" w:sz="0" w:space="0" w:color="auto"/>
              </w:divBdr>
            </w:div>
            <w:div w:id="1710495216">
              <w:marLeft w:val="0"/>
              <w:marRight w:val="0"/>
              <w:marTop w:val="0"/>
              <w:marBottom w:val="0"/>
              <w:divBdr>
                <w:top w:val="none" w:sz="0" w:space="0" w:color="auto"/>
                <w:left w:val="none" w:sz="0" w:space="0" w:color="auto"/>
                <w:bottom w:val="none" w:sz="0" w:space="0" w:color="auto"/>
                <w:right w:val="none" w:sz="0" w:space="0" w:color="auto"/>
              </w:divBdr>
            </w:div>
            <w:div w:id="1739286448">
              <w:marLeft w:val="0"/>
              <w:marRight w:val="0"/>
              <w:marTop w:val="0"/>
              <w:marBottom w:val="0"/>
              <w:divBdr>
                <w:top w:val="none" w:sz="0" w:space="0" w:color="auto"/>
                <w:left w:val="none" w:sz="0" w:space="0" w:color="auto"/>
                <w:bottom w:val="none" w:sz="0" w:space="0" w:color="auto"/>
                <w:right w:val="none" w:sz="0" w:space="0" w:color="auto"/>
              </w:divBdr>
            </w:div>
            <w:div w:id="1767074808">
              <w:marLeft w:val="0"/>
              <w:marRight w:val="0"/>
              <w:marTop w:val="0"/>
              <w:marBottom w:val="0"/>
              <w:divBdr>
                <w:top w:val="none" w:sz="0" w:space="0" w:color="auto"/>
                <w:left w:val="none" w:sz="0" w:space="0" w:color="auto"/>
                <w:bottom w:val="none" w:sz="0" w:space="0" w:color="auto"/>
                <w:right w:val="none" w:sz="0" w:space="0" w:color="auto"/>
              </w:divBdr>
            </w:div>
            <w:div w:id="1827553680">
              <w:marLeft w:val="0"/>
              <w:marRight w:val="0"/>
              <w:marTop w:val="0"/>
              <w:marBottom w:val="0"/>
              <w:divBdr>
                <w:top w:val="none" w:sz="0" w:space="0" w:color="auto"/>
                <w:left w:val="none" w:sz="0" w:space="0" w:color="auto"/>
                <w:bottom w:val="none" w:sz="0" w:space="0" w:color="auto"/>
                <w:right w:val="none" w:sz="0" w:space="0" w:color="auto"/>
              </w:divBdr>
            </w:div>
            <w:div w:id="1967616271">
              <w:marLeft w:val="0"/>
              <w:marRight w:val="0"/>
              <w:marTop w:val="0"/>
              <w:marBottom w:val="0"/>
              <w:divBdr>
                <w:top w:val="none" w:sz="0" w:space="0" w:color="auto"/>
                <w:left w:val="none" w:sz="0" w:space="0" w:color="auto"/>
                <w:bottom w:val="none" w:sz="0" w:space="0" w:color="auto"/>
                <w:right w:val="none" w:sz="0" w:space="0" w:color="auto"/>
              </w:divBdr>
            </w:div>
          </w:divsChild>
        </w:div>
        <w:div w:id="1600721770">
          <w:marLeft w:val="0"/>
          <w:marRight w:val="0"/>
          <w:marTop w:val="0"/>
          <w:marBottom w:val="0"/>
          <w:divBdr>
            <w:top w:val="none" w:sz="0" w:space="0" w:color="auto"/>
            <w:left w:val="none" w:sz="0" w:space="0" w:color="auto"/>
            <w:bottom w:val="none" w:sz="0" w:space="0" w:color="auto"/>
            <w:right w:val="none" w:sz="0" w:space="0" w:color="auto"/>
          </w:divBdr>
          <w:divsChild>
            <w:div w:id="1520503004">
              <w:marLeft w:val="-75"/>
              <w:marRight w:val="0"/>
              <w:marTop w:val="30"/>
              <w:marBottom w:val="30"/>
              <w:divBdr>
                <w:top w:val="none" w:sz="0" w:space="0" w:color="auto"/>
                <w:left w:val="none" w:sz="0" w:space="0" w:color="auto"/>
                <w:bottom w:val="none" w:sz="0" w:space="0" w:color="auto"/>
                <w:right w:val="none" w:sz="0" w:space="0" w:color="auto"/>
              </w:divBdr>
              <w:divsChild>
                <w:div w:id="7563077">
                  <w:marLeft w:val="0"/>
                  <w:marRight w:val="0"/>
                  <w:marTop w:val="0"/>
                  <w:marBottom w:val="0"/>
                  <w:divBdr>
                    <w:top w:val="none" w:sz="0" w:space="0" w:color="auto"/>
                    <w:left w:val="none" w:sz="0" w:space="0" w:color="auto"/>
                    <w:bottom w:val="none" w:sz="0" w:space="0" w:color="auto"/>
                    <w:right w:val="none" w:sz="0" w:space="0" w:color="auto"/>
                  </w:divBdr>
                  <w:divsChild>
                    <w:div w:id="611476647">
                      <w:marLeft w:val="0"/>
                      <w:marRight w:val="0"/>
                      <w:marTop w:val="0"/>
                      <w:marBottom w:val="0"/>
                      <w:divBdr>
                        <w:top w:val="none" w:sz="0" w:space="0" w:color="auto"/>
                        <w:left w:val="none" w:sz="0" w:space="0" w:color="auto"/>
                        <w:bottom w:val="none" w:sz="0" w:space="0" w:color="auto"/>
                        <w:right w:val="none" w:sz="0" w:space="0" w:color="auto"/>
                      </w:divBdr>
                    </w:div>
                  </w:divsChild>
                </w:div>
                <w:div w:id="43679399">
                  <w:marLeft w:val="0"/>
                  <w:marRight w:val="0"/>
                  <w:marTop w:val="0"/>
                  <w:marBottom w:val="0"/>
                  <w:divBdr>
                    <w:top w:val="none" w:sz="0" w:space="0" w:color="auto"/>
                    <w:left w:val="none" w:sz="0" w:space="0" w:color="auto"/>
                    <w:bottom w:val="none" w:sz="0" w:space="0" w:color="auto"/>
                    <w:right w:val="none" w:sz="0" w:space="0" w:color="auto"/>
                  </w:divBdr>
                  <w:divsChild>
                    <w:div w:id="1710489837">
                      <w:marLeft w:val="0"/>
                      <w:marRight w:val="0"/>
                      <w:marTop w:val="0"/>
                      <w:marBottom w:val="0"/>
                      <w:divBdr>
                        <w:top w:val="none" w:sz="0" w:space="0" w:color="auto"/>
                        <w:left w:val="none" w:sz="0" w:space="0" w:color="auto"/>
                        <w:bottom w:val="none" w:sz="0" w:space="0" w:color="auto"/>
                        <w:right w:val="none" w:sz="0" w:space="0" w:color="auto"/>
                      </w:divBdr>
                    </w:div>
                  </w:divsChild>
                </w:div>
                <w:div w:id="73556207">
                  <w:marLeft w:val="0"/>
                  <w:marRight w:val="0"/>
                  <w:marTop w:val="0"/>
                  <w:marBottom w:val="0"/>
                  <w:divBdr>
                    <w:top w:val="none" w:sz="0" w:space="0" w:color="auto"/>
                    <w:left w:val="none" w:sz="0" w:space="0" w:color="auto"/>
                    <w:bottom w:val="none" w:sz="0" w:space="0" w:color="auto"/>
                    <w:right w:val="none" w:sz="0" w:space="0" w:color="auto"/>
                  </w:divBdr>
                  <w:divsChild>
                    <w:div w:id="229508447">
                      <w:marLeft w:val="0"/>
                      <w:marRight w:val="0"/>
                      <w:marTop w:val="0"/>
                      <w:marBottom w:val="0"/>
                      <w:divBdr>
                        <w:top w:val="none" w:sz="0" w:space="0" w:color="auto"/>
                        <w:left w:val="none" w:sz="0" w:space="0" w:color="auto"/>
                        <w:bottom w:val="none" w:sz="0" w:space="0" w:color="auto"/>
                        <w:right w:val="none" w:sz="0" w:space="0" w:color="auto"/>
                      </w:divBdr>
                    </w:div>
                  </w:divsChild>
                </w:div>
                <w:div w:id="83692969">
                  <w:marLeft w:val="0"/>
                  <w:marRight w:val="0"/>
                  <w:marTop w:val="0"/>
                  <w:marBottom w:val="0"/>
                  <w:divBdr>
                    <w:top w:val="none" w:sz="0" w:space="0" w:color="auto"/>
                    <w:left w:val="none" w:sz="0" w:space="0" w:color="auto"/>
                    <w:bottom w:val="none" w:sz="0" w:space="0" w:color="auto"/>
                    <w:right w:val="none" w:sz="0" w:space="0" w:color="auto"/>
                  </w:divBdr>
                </w:div>
                <w:div w:id="154348044">
                  <w:marLeft w:val="0"/>
                  <w:marRight w:val="0"/>
                  <w:marTop w:val="0"/>
                  <w:marBottom w:val="0"/>
                  <w:divBdr>
                    <w:top w:val="none" w:sz="0" w:space="0" w:color="auto"/>
                    <w:left w:val="none" w:sz="0" w:space="0" w:color="auto"/>
                    <w:bottom w:val="none" w:sz="0" w:space="0" w:color="auto"/>
                    <w:right w:val="none" w:sz="0" w:space="0" w:color="auto"/>
                  </w:divBdr>
                  <w:divsChild>
                    <w:div w:id="1265990738">
                      <w:marLeft w:val="0"/>
                      <w:marRight w:val="0"/>
                      <w:marTop w:val="0"/>
                      <w:marBottom w:val="0"/>
                      <w:divBdr>
                        <w:top w:val="none" w:sz="0" w:space="0" w:color="auto"/>
                        <w:left w:val="none" w:sz="0" w:space="0" w:color="auto"/>
                        <w:bottom w:val="none" w:sz="0" w:space="0" w:color="auto"/>
                        <w:right w:val="none" w:sz="0" w:space="0" w:color="auto"/>
                      </w:divBdr>
                    </w:div>
                  </w:divsChild>
                </w:div>
                <w:div w:id="198671258">
                  <w:marLeft w:val="0"/>
                  <w:marRight w:val="0"/>
                  <w:marTop w:val="0"/>
                  <w:marBottom w:val="0"/>
                  <w:divBdr>
                    <w:top w:val="none" w:sz="0" w:space="0" w:color="auto"/>
                    <w:left w:val="none" w:sz="0" w:space="0" w:color="auto"/>
                    <w:bottom w:val="none" w:sz="0" w:space="0" w:color="auto"/>
                    <w:right w:val="none" w:sz="0" w:space="0" w:color="auto"/>
                  </w:divBdr>
                  <w:divsChild>
                    <w:div w:id="749276935">
                      <w:marLeft w:val="0"/>
                      <w:marRight w:val="0"/>
                      <w:marTop w:val="0"/>
                      <w:marBottom w:val="0"/>
                      <w:divBdr>
                        <w:top w:val="none" w:sz="0" w:space="0" w:color="auto"/>
                        <w:left w:val="none" w:sz="0" w:space="0" w:color="auto"/>
                        <w:bottom w:val="none" w:sz="0" w:space="0" w:color="auto"/>
                        <w:right w:val="none" w:sz="0" w:space="0" w:color="auto"/>
                      </w:divBdr>
                    </w:div>
                  </w:divsChild>
                </w:div>
                <w:div w:id="381640576">
                  <w:marLeft w:val="0"/>
                  <w:marRight w:val="0"/>
                  <w:marTop w:val="0"/>
                  <w:marBottom w:val="0"/>
                  <w:divBdr>
                    <w:top w:val="none" w:sz="0" w:space="0" w:color="auto"/>
                    <w:left w:val="none" w:sz="0" w:space="0" w:color="auto"/>
                    <w:bottom w:val="none" w:sz="0" w:space="0" w:color="auto"/>
                    <w:right w:val="none" w:sz="0" w:space="0" w:color="auto"/>
                  </w:divBdr>
                  <w:divsChild>
                    <w:div w:id="1446190019">
                      <w:marLeft w:val="0"/>
                      <w:marRight w:val="0"/>
                      <w:marTop w:val="0"/>
                      <w:marBottom w:val="0"/>
                      <w:divBdr>
                        <w:top w:val="none" w:sz="0" w:space="0" w:color="auto"/>
                        <w:left w:val="none" w:sz="0" w:space="0" w:color="auto"/>
                        <w:bottom w:val="none" w:sz="0" w:space="0" w:color="auto"/>
                        <w:right w:val="none" w:sz="0" w:space="0" w:color="auto"/>
                      </w:divBdr>
                    </w:div>
                  </w:divsChild>
                </w:div>
                <w:div w:id="496926664">
                  <w:marLeft w:val="0"/>
                  <w:marRight w:val="0"/>
                  <w:marTop w:val="0"/>
                  <w:marBottom w:val="0"/>
                  <w:divBdr>
                    <w:top w:val="none" w:sz="0" w:space="0" w:color="auto"/>
                    <w:left w:val="none" w:sz="0" w:space="0" w:color="auto"/>
                    <w:bottom w:val="none" w:sz="0" w:space="0" w:color="auto"/>
                    <w:right w:val="none" w:sz="0" w:space="0" w:color="auto"/>
                  </w:divBdr>
                </w:div>
                <w:div w:id="639381649">
                  <w:marLeft w:val="0"/>
                  <w:marRight w:val="0"/>
                  <w:marTop w:val="0"/>
                  <w:marBottom w:val="0"/>
                  <w:divBdr>
                    <w:top w:val="none" w:sz="0" w:space="0" w:color="auto"/>
                    <w:left w:val="none" w:sz="0" w:space="0" w:color="auto"/>
                    <w:bottom w:val="none" w:sz="0" w:space="0" w:color="auto"/>
                    <w:right w:val="none" w:sz="0" w:space="0" w:color="auto"/>
                  </w:divBdr>
                  <w:divsChild>
                    <w:div w:id="13850201">
                      <w:marLeft w:val="0"/>
                      <w:marRight w:val="0"/>
                      <w:marTop w:val="0"/>
                      <w:marBottom w:val="0"/>
                      <w:divBdr>
                        <w:top w:val="none" w:sz="0" w:space="0" w:color="auto"/>
                        <w:left w:val="none" w:sz="0" w:space="0" w:color="auto"/>
                        <w:bottom w:val="none" w:sz="0" w:space="0" w:color="auto"/>
                        <w:right w:val="none" w:sz="0" w:space="0" w:color="auto"/>
                      </w:divBdr>
                    </w:div>
                    <w:div w:id="1197155400">
                      <w:marLeft w:val="0"/>
                      <w:marRight w:val="0"/>
                      <w:marTop w:val="0"/>
                      <w:marBottom w:val="0"/>
                      <w:divBdr>
                        <w:top w:val="none" w:sz="0" w:space="0" w:color="auto"/>
                        <w:left w:val="none" w:sz="0" w:space="0" w:color="auto"/>
                        <w:bottom w:val="none" w:sz="0" w:space="0" w:color="auto"/>
                        <w:right w:val="none" w:sz="0" w:space="0" w:color="auto"/>
                      </w:divBdr>
                    </w:div>
                  </w:divsChild>
                </w:div>
                <w:div w:id="676347122">
                  <w:marLeft w:val="0"/>
                  <w:marRight w:val="0"/>
                  <w:marTop w:val="0"/>
                  <w:marBottom w:val="0"/>
                  <w:divBdr>
                    <w:top w:val="none" w:sz="0" w:space="0" w:color="auto"/>
                    <w:left w:val="none" w:sz="0" w:space="0" w:color="auto"/>
                    <w:bottom w:val="none" w:sz="0" w:space="0" w:color="auto"/>
                    <w:right w:val="none" w:sz="0" w:space="0" w:color="auto"/>
                  </w:divBdr>
                  <w:divsChild>
                    <w:div w:id="301741071">
                      <w:marLeft w:val="0"/>
                      <w:marRight w:val="0"/>
                      <w:marTop w:val="0"/>
                      <w:marBottom w:val="0"/>
                      <w:divBdr>
                        <w:top w:val="none" w:sz="0" w:space="0" w:color="auto"/>
                        <w:left w:val="none" w:sz="0" w:space="0" w:color="auto"/>
                        <w:bottom w:val="none" w:sz="0" w:space="0" w:color="auto"/>
                        <w:right w:val="none" w:sz="0" w:space="0" w:color="auto"/>
                      </w:divBdr>
                    </w:div>
                  </w:divsChild>
                </w:div>
                <w:div w:id="745303890">
                  <w:marLeft w:val="0"/>
                  <w:marRight w:val="0"/>
                  <w:marTop w:val="0"/>
                  <w:marBottom w:val="0"/>
                  <w:divBdr>
                    <w:top w:val="none" w:sz="0" w:space="0" w:color="auto"/>
                    <w:left w:val="none" w:sz="0" w:space="0" w:color="auto"/>
                    <w:bottom w:val="none" w:sz="0" w:space="0" w:color="auto"/>
                    <w:right w:val="none" w:sz="0" w:space="0" w:color="auto"/>
                  </w:divBdr>
                  <w:divsChild>
                    <w:div w:id="421536281">
                      <w:marLeft w:val="0"/>
                      <w:marRight w:val="0"/>
                      <w:marTop w:val="0"/>
                      <w:marBottom w:val="0"/>
                      <w:divBdr>
                        <w:top w:val="none" w:sz="0" w:space="0" w:color="auto"/>
                        <w:left w:val="none" w:sz="0" w:space="0" w:color="auto"/>
                        <w:bottom w:val="none" w:sz="0" w:space="0" w:color="auto"/>
                        <w:right w:val="none" w:sz="0" w:space="0" w:color="auto"/>
                      </w:divBdr>
                    </w:div>
                  </w:divsChild>
                </w:div>
                <w:div w:id="812982818">
                  <w:marLeft w:val="0"/>
                  <w:marRight w:val="0"/>
                  <w:marTop w:val="0"/>
                  <w:marBottom w:val="0"/>
                  <w:divBdr>
                    <w:top w:val="none" w:sz="0" w:space="0" w:color="auto"/>
                    <w:left w:val="none" w:sz="0" w:space="0" w:color="auto"/>
                    <w:bottom w:val="none" w:sz="0" w:space="0" w:color="auto"/>
                    <w:right w:val="none" w:sz="0" w:space="0" w:color="auto"/>
                  </w:divBdr>
                  <w:divsChild>
                    <w:div w:id="720596704">
                      <w:marLeft w:val="0"/>
                      <w:marRight w:val="0"/>
                      <w:marTop w:val="0"/>
                      <w:marBottom w:val="0"/>
                      <w:divBdr>
                        <w:top w:val="none" w:sz="0" w:space="0" w:color="auto"/>
                        <w:left w:val="none" w:sz="0" w:space="0" w:color="auto"/>
                        <w:bottom w:val="none" w:sz="0" w:space="0" w:color="auto"/>
                        <w:right w:val="none" w:sz="0" w:space="0" w:color="auto"/>
                      </w:divBdr>
                    </w:div>
                  </w:divsChild>
                </w:div>
                <w:div w:id="829174812">
                  <w:marLeft w:val="0"/>
                  <w:marRight w:val="0"/>
                  <w:marTop w:val="0"/>
                  <w:marBottom w:val="0"/>
                  <w:divBdr>
                    <w:top w:val="none" w:sz="0" w:space="0" w:color="auto"/>
                    <w:left w:val="none" w:sz="0" w:space="0" w:color="auto"/>
                    <w:bottom w:val="none" w:sz="0" w:space="0" w:color="auto"/>
                    <w:right w:val="none" w:sz="0" w:space="0" w:color="auto"/>
                  </w:divBdr>
                  <w:divsChild>
                    <w:div w:id="1224609013">
                      <w:marLeft w:val="0"/>
                      <w:marRight w:val="0"/>
                      <w:marTop w:val="0"/>
                      <w:marBottom w:val="0"/>
                      <w:divBdr>
                        <w:top w:val="none" w:sz="0" w:space="0" w:color="auto"/>
                        <w:left w:val="none" w:sz="0" w:space="0" w:color="auto"/>
                        <w:bottom w:val="none" w:sz="0" w:space="0" w:color="auto"/>
                        <w:right w:val="none" w:sz="0" w:space="0" w:color="auto"/>
                      </w:divBdr>
                    </w:div>
                  </w:divsChild>
                </w:div>
                <w:div w:id="864488289">
                  <w:marLeft w:val="0"/>
                  <w:marRight w:val="0"/>
                  <w:marTop w:val="0"/>
                  <w:marBottom w:val="0"/>
                  <w:divBdr>
                    <w:top w:val="none" w:sz="0" w:space="0" w:color="auto"/>
                    <w:left w:val="none" w:sz="0" w:space="0" w:color="auto"/>
                    <w:bottom w:val="none" w:sz="0" w:space="0" w:color="auto"/>
                    <w:right w:val="none" w:sz="0" w:space="0" w:color="auto"/>
                  </w:divBdr>
                  <w:divsChild>
                    <w:div w:id="1377194745">
                      <w:marLeft w:val="0"/>
                      <w:marRight w:val="0"/>
                      <w:marTop w:val="0"/>
                      <w:marBottom w:val="0"/>
                      <w:divBdr>
                        <w:top w:val="none" w:sz="0" w:space="0" w:color="auto"/>
                        <w:left w:val="none" w:sz="0" w:space="0" w:color="auto"/>
                        <w:bottom w:val="none" w:sz="0" w:space="0" w:color="auto"/>
                        <w:right w:val="none" w:sz="0" w:space="0" w:color="auto"/>
                      </w:divBdr>
                    </w:div>
                  </w:divsChild>
                </w:div>
                <w:div w:id="913785006">
                  <w:marLeft w:val="0"/>
                  <w:marRight w:val="0"/>
                  <w:marTop w:val="0"/>
                  <w:marBottom w:val="0"/>
                  <w:divBdr>
                    <w:top w:val="none" w:sz="0" w:space="0" w:color="auto"/>
                    <w:left w:val="none" w:sz="0" w:space="0" w:color="auto"/>
                    <w:bottom w:val="none" w:sz="0" w:space="0" w:color="auto"/>
                    <w:right w:val="none" w:sz="0" w:space="0" w:color="auto"/>
                  </w:divBdr>
                  <w:divsChild>
                    <w:div w:id="20252150">
                      <w:marLeft w:val="0"/>
                      <w:marRight w:val="0"/>
                      <w:marTop w:val="0"/>
                      <w:marBottom w:val="0"/>
                      <w:divBdr>
                        <w:top w:val="none" w:sz="0" w:space="0" w:color="auto"/>
                        <w:left w:val="none" w:sz="0" w:space="0" w:color="auto"/>
                        <w:bottom w:val="none" w:sz="0" w:space="0" w:color="auto"/>
                        <w:right w:val="none" w:sz="0" w:space="0" w:color="auto"/>
                      </w:divBdr>
                    </w:div>
                  </w:divsChild>
                </w:div>
                <w:div w:id="1198616828">
                  <w:marLeft w:val="0"/>
                  <w:marRight w:val="0"/>
                  <w:marTop w:val="0"/>
                  <w:marBottom w:val="0"/>
                  <w:divBdr>
                    <w:top w:val="none" w:sz="0" w:space="0" w:color="auto"/>
                    <w:left w:val="none" w:sz="0" w:space="0" w:color="auto"/>
                    <w:bottom w:val="none" w:sz="0" w:space="0" w:color="auto"/>
                    <w:right w:val="none" w:sz="0" w:space="0" w:color="auto"/>
                  </w:divBdr>
                  <w:divsChild>
                    <w:div w:id="991838091">
                      <w:marLeft w:val="0"/>
                      <w:marRight w:val="0"/>
                      <w:marTop w:val="0"/>
                      <w:marBottom w:val="0"/>
                      <w:divBdr>
                        <w:top w:val="none" w:sz="0" w:space="0" w:color="auto"/>
                        <w:left w:val="none" w:sz="0" w:space="0" w:color="auto"/>
                        <w:bottom w:val="none" w:sz="0" w:space="0" w:color="auto"/>
                        <w:right w:val="none" w:sz="0" w:space="0" w:color="auto"/>
                      </w:divBdr>
                    </w:div>
                  </w:divsChild>
                </w:div>
                <w:div w:id="1219635874">
                  <w:marLeft w:val="0"/>
                  <w:marRight w:val="0"/>
                  <w:marTop w:val="0"/>
                  <w:marBottom w:val="0"/>
                  <w:divBdr>
                    <w:top w:val="none" w:sz="0" w:space="0" w:color="auto"/>
                    <w:left w:val="none" w:sz="0" w:space="0" w:color="auto"/>
                    <w:bottom w:val="none" w:sz="0" w:space="0" w:color="auto"/>
                    <w:right w:val="none" w:sz="0" w:space="0" w:color="auto"/>
                  </w:divBdr>
                </w:div>
                <w:div w:id="1346712401">
                  <w:marLeft w:val="0"/>
                  <w:marRight w:val="0"/>
                  <w:marTop w:val="0"/>
                  <w:marBottom w:val="0"/>
                  <w:divBdr>
                    <w:top w:val="none" w:sz="0" w:space="0" w:color="auto"/>
                    <w:left w:val="none" w:sz="0" w:space="0" w:color="auto"/>
                    <w:bottom w:val="none" w:sz="0" w:space="0" w:color="auto"/>
                    <w:right w:val="none" w:sz="0" w:space="0" w:color="auto"/>
                  </w:divBdr>
                  <w:divsChild>
                    <w:div w:id="1750695376">
                      <w:marLeft w:val="0"/>
                      <w:marRight w:val="0"/>
                      <w:marTop w:val="0"/>
                      <w:marBottom w:val="0"/>
                      <w:divBdr>
                        <w:top w:val="none" w:sz="0" w:space="0" w:color="auto"/>
                        <w:left w:val="none" w:sz="0" w:space="0" w:color="auto"/>
                        <w:bottom w:val="none" w:sz="0" w:space="0" w:color="auto"/>
                        <w:right w:val="none" w:sz="0" w:space="0" w:color="auto"/>
                      </w:divBdr>
                    </w:div>
                  </w:divsChild>
                </w:div>
                <w:div w:id="1372996608">
                  <w:marLeft w:val="0"/>
                  <w:marRight w:val="0"/>
                  <w:marTop w:val="0"/>
                  <w:marBottom w:val="0"/>
                  <w:divBdr>
                    <w:top w:val="none" w:sz="0" w:space="0" w:color="auto"/>
                    <w:left w:val="none" w:sz="0" w:space="0" w:color="auto"/>
                    <w:bottom w:val="none" w:sz="0" w:space="0" w:color="auto"/>
                    <w:right w:val="none" w:sz="0" w:space="0" w:color="auto"/>
                  </w:divBdr>
                  <w:divsChild>
                    <w:div w:id="1050689949">
                      <w:marLeft w:val="0"/>
                      <w:marRight w:val="0"/>
                      <w:marTop w:val="0"/>
                      <w:marBottom w:val="0"/>
                      <w:divBdr>
                        <w:top w:val="none" w:sz="0" w:space="0" w:color="auto"/>
                        <w:left w:val="none" w:sz="0" w:space="0" w:color="auto"/>
                        <w:bottom w:val="none" w:sz="0" w:space="0" w:color="auto"/>
                        <w:right w:val="none" w:sz="0" w:space="0" w:color="auto"/>
                      </w:divBdr>
                    </w:div>
                  </w:divsChild>
                </w:div>
                <w:div w:id="1531382902">
                  <w:marLeft w:val="0"/>
                  <w:marRight w:val="0"/>
                  <w:marTop w:val="0"/>
                  <w:marBottom w:val="0"/>
                  <w:divBdr>
                    <w:top w:val="none" w:sz="0" w:space="0" w:color="auto"/>
                    <w:left w:val="none" w:sz="0" w:space="0" w:color="auto"/>
                    <w:bottom w:val="none" w:sz="0" w:space="0" w:color="auto"/>
                    <w:right w:val="none" w:sz="0" w:space="0" w:color="auto"/>
                  </w:divBdr>
                  <w:divsChild>
                    <w:div w:id="639388710">
                      <w:marLeft w:val="0"/>
                      <w:marRight w:val="0"/>
                      <w:marTop w:val="0"/>
                      <w:marBottom w:val="0"/>
                      <w:divBdr>
                        <w:top w:val="none" w:sz="0" w:space="0" w:color="auto"/>
                        <w:left w:val="none" w:sz="0" w:space="0" w:color="auto"/>
                        <w:bottom w:val="none" w:sz="0" w:space="0" w:color="auto"/>
                        <w:right w:val="none" w:sz="0" w:space="0" w:color="auto"/>
                      </w:divBdr>
                    </w:div>
                  </w:divsChild>
                </w:div>
                <w:div w:id="1560507150">
                  <w:marLeft w:val="0"/>
                  <w:marRight w:val="0"/>
                  <w:marTop w:val="0"/>
                  <w:marBottom w:val="0"/>
                  <w:divBdr>
                    <w:top w:val="none" w:sz="0" w:space="0" w:color="auto"/>
                    <w:left w:val="none" w:sz="0" w:space="0" w:color="auto"/>
                    <w:bottom w:val="none" w:sz="0" w:space="0" w:color="auto"/>
                    <w:right w:val="none" w:sz="0" w:space="0" w:color="auto"/>
                  </w:divBdr>
                </w:div>
                <w:div w:id="1667703857">
                  <w:marLeft w:val="0"/>
                  <w:marRight w:val="0"/>
                  <w:marTop w:val="0"/>
                  <w:marBottom w:val="0"/>
                  <w:divBdr>
                    <w:top w:val="none" w:sz="0" w:space="0" w:color="auto"/>
                    <w:left w:val="none" w:sz="0" w:space="0" w:color="auto"/>
                    <w:bottom w:val="none" w:sz="0" w:space="0" w:color="auto"/>
                    <w:right w:val="none" w:sz="0" w:space="0" w:color="auto"/>
                  </w:divBdr>
                  <w:divsChild>
                    <w:div w:id="459612061">
                      <w:marLeft w:val="0"/>
                      <w:marRight w:val="0"/>
                      <w:marTop w:val="0"/>
                      <w:marBottom w:val="0"/>
                      <w:divBdr>
                        <w:top w:val="none" w:sz="0" w:space="0" w:color="auto"/>
                        <w:left w:val="none" w:sz="0" w:space="0" w:color="auto"/>
                        <w:bottom w:val="none" w:sz="0" w:space="0" w:color="auto"/>
                        <w:right w:val="none" w:sz="0" w:space="0" w:color="auto"/>
                      </w:divBdr>
                    </w:div>
                  </w:divsChild>
                </w:div>
                <w:div w:id="1812092152">
                  <w:marLeft w:val="0"/>
                  <w:marRight w:val="0"/>
                  <w:marTop w:val="0"/>
                  <w:marBottom w:val="0"/>
                  <w:divBdr>
                    <w:top w:val="none" w:sz="0" w:space="0" w:color="auto"/>
                    <w:left w:val="none" w:sz="0" w:space="0" w:color="auto"/>
                    <w:bottom w:val="none" w:sz="0" w:space="0" w:color="auto"/>
                    <w:right w:val="none" w:sz="0" w:space="0" w:color="auto"/>
                  </w:divBdr>
                </w:div>
                <w:div w:id="1866551746">
                  <w:marLeft w:val="0"/>
                  <w:marRight w:val="0"/>
                  <w:marTop w:val="0"/>
                  <w:marBottom w:val="0"/>
                  <w:divBdr>
                    <w:top w:val="none" w:sz="0" w:space="0" w:color="auto"/>
                    <w:left w:val="none" w:sz="0" w:space="0" w:color="auto"/>
                    <w:bottom w:val="none" w:sz="0" w:space="0" w:color="auto"/>
                    <w:right w:val="none" w:sz="0" w:space="0" w:color="auto"/>
                  </w:divBdr>
                  <w:divsChild>
                    <w:div w:id="227765235">
                      <w:marLeft w:val="0"/>
                      <w:marRight w:val="0"/>
                      <w:marTop w:val="0"/>
                      <w:marBottom w:val="0"/>
                      <w:divBdr>
                        <w:top w:val="none" w:sz="0" w:space="0" w:color="auto"/>
                        <w:left w:val="none" w:sz="0" w:space="0" w:color="auto"/>
                        <w:bottom w:val="none" w:sz="0" w:space="0" w:color="auto"/>
                        <w:right w:val="none" w:sz="0" w:space="0" w:color="auto"/>
                      </w:divBdr>
                    </w:div>
                  </w:divsChild>
                </w:div>
                <w:div w:id="1906602569">
                  <w:marLeft w:val="0"/>
                  <w:marRight w:val="0"/>
                  <w:marTop w:val="0"/>
                  <w:marBottom w:val="0"/>
                  <w:divBdr>
                    <w:top w:val="none" w:sz="0" w:space="0" w:color="auto"/>
                    <w:left w:val="none" w:sz="0" w:space="0" w:color="auto"/>
                    <w:bottom w:val="none" w:sz="0" w:space="0" w:color="auto"/>
                    <w:right w:val="none" w:sz="0" w:space="0" w:color="auto"/>
                  </w:divBdr>
                  <w:divsChild>
                    <w:div w:id="13141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540829">
          <w:marLeft w:val="0"/>
          <w:marRight w:val="0"/>
          <w:marTop w:val="0"/>
          <w:marBottom w:val="0"/>
          <w:divBdr>
            <w:top w:val="none" w:sz="0" w:space="0" w:color="auto"/>
            <w:left w:val="none" w:sz="0" w:space="0" w:color="auto"/>
            <w:bottom w:val="none" w:sz="0" w:space="0" w:color="auto"/>
            <w:right w:val="none" w:sz="0" w:space="0" w:color="auto"/>
          </w:divBdr>
          <w:divsChild>
            <w:div w:id="182938200">
              <w:marLeft w:val="0"/>
              <w:marRight w:val="0"/>
              <w:marTop w:val="0"/>
              <w:marBottom w:val="0"/>
              <w:divBdr>
                <w:top w:val="none" w:sz="0" w:space="0" w:color="auto"/>
                <w:left w:val="none" w:sz="0" w:space="0" w:color="auto"/>
                <w:bottom w:val="none" w:sz="0" w:space="0" w:color="auto"/>
                <w:right w:val="none" w:sz="0" w:space="0" w:color="auto"/>
              </w:divBdr>
            </w:div>
            <w:div w:id="327951521">
              <w:marLeft w:val="0"/>
              <w:marRight w:val="0"/>
              <w:marTop w:val="0"/>
              <w:marBottom w:val="0"/>
              <w:divBdr>
                <w:top w:val="none" w:sz="0" w:space="0" w:color="auto"/>
                <w:left w:val="none" w:sz="0" w:space="0" w:color="auto"/>
                <w:bottom w:val="none" w:sz="0" w:space="0" w:color="auto"/>
                <w:right w:val="none" w:sz="0" w:space="0" w:color="auto"/>
              </w:divBdr>
            </w:div>
            <w:div w:id="520819305">
              <w:marLeft w:val="0"/>
              <w:marRight w:val="0"/>
              <w:marTop w:val="0"/>
              <w:marBottom w:val="0"/>
              <w:divBdr>
                <w:top w:val="none" w:sz="0" w:space="0" w:color="auto"/>
                <w:left w:val="none" w:sz="0" w:space="0" w:color="auto"/>
                <w:bottom w:val="none" w:sz="0" w:space="0" w:color="auto"/>
                <w:right w:val="none" w:sz="0" w:space="0" w:color="auto"/>
              </w:divBdr>
            </w:div>
            <w:div w:id="559903465">
              <w:marLeft w:val="0"/>
              <w:marRight w:val="0"/>
              <w:marTop w:val="0"/>
              <w:marBottom w:val="0"/>
              <w:divBdr>
                <w:top w:val="none" w:sz="0" w:space="0" w:color="auto"/>
                <w:left w:val="none" w:sz="0" w:space="0" w:color="auto"/>
                <w:bottom w:val="none" w:sz="0" w:space="0" w:color="auto"/>
                <w:right w:val="none" w:sz="0" w:space="0" w:color="auto"/>
              </w:divBdr>
            </w:div>
            <w:div w:id="759104753">
              <w:marLeft w:val="0"/>
              <w:marRight w:val="0"/>
              <w:marTop w:val="0"/>
              <w:marBottom w:val="0"/>
              <w:divBdr>
                <w:top w:val="none" w:sz="0" w:space="0" w:color="auto"/>
                <w:left w:val="none" w:sz="0" w:space="0" w:color="auto"/>
                <w:bottom w:val="none" w:sz="0" w:space="0" w:color="auto"/>
                <w:right w:val="none" w:sz="0" w:space="0" w:color="auto"/>
              </w:divBdr>
            </w:div>
            <w:div w:id="1087650781">
              <w:marLeft w:val="0"/>
              <w:marRight w:val="0"/>
              <w:marTop w:val="0"/>
              <w:marBottom w:val="0"/>
              <w:divBdr>
                <w:top w:val="none" w:sz="0" w:space="0" w:color="auto"/>
                <w:left w:val="none" w:sz="0" w:space="0" w:color="auto"/>
                <w:bottom w:val="none" w:sz="0" w:space="0" w:color="auto"/>
                <w:right w:val="none" w:sz="0" w:space="0" w:color="auto"/>
              </w:divBdr>
            </w:div>
            <w:div w:id="1160274596">
              <w:marLeft w:val="0"/>
              <w:marRight w:val="0"/>
              <w:marTop w:val="0"/>
              <w:marBottom w:val="0"/>
              <w:divBdr>
                <w:top w:val="none" w:sz="0" w:space="0" w:color="auto"/>
                <w:left w:val="none" w:sz="0" w:space="0" w:color="auto"/>
                <w:bottom w:val="none" w:sz="0" w:space="0" w:color="auto"/>
                <w:right w:val="none" w:sz="0" w:space="0" w:color="auto"/>
              </w:divBdr>
            </w:div>
            <w:div w:id="1174764675">
              <w:marLeft w:val="0"/>
              <w:marRight w:val="0"/>
              <w:marTop w:val="0"/>
              <w:marBottom w:val="0"/>
              <w:divBdr>
                <w:top w:val="none" w:sz="0" w:space="0" w:color="auto"/>
                <w:left w:val="none" w:sz="0" w:space="0" w:color="auto"/>
                <w:bottom w:val="none" w:sz="0" w:space="0" w:color="auto"/>
                <w:right w:val="none" w:sz="0" w:space="0" w:color="auto"/>
              </w:divBdr>
            </w:div>
            <w:div w:id="1220552948">
              <w:marLeft w:val="0"/>
              <w:marRight w:val="0"/>
              <w:marTop w:val="0"/>
              <w:marBottom w:val="0"/>
              <w:divBdr>
                <w:top w:val="none" w:sz="0" w:space="0" w:color="auto"/>
                <w:left w:val="none" w:sz="0" w:space="0" w:color="auto"/>
                <w:bottom w:val="none" w:sz="0" w:space="0" w:color="auto"/>
                <w:right w:val="none" w:sz="0" w:space="0" w:color="auto"/>
              </w:divBdr>
            </w:div>
            <w:div w:id="1244220054">
              <w:marLeft w:val="0"/>
              <w:marRight w:val="0"/>
              <w:marTop w:val="0"/>
              <w:marBottom w:val="0"/>
              <w:divBdr>
                <w:top w:val="none" w:sz="0" w:space="0" w:color="auto"/>
                <w:left w:val="none" w:sz="0" w:space="0" w:color="auto"/>
                <w:bottom w:val="none" w:sz="0" w:space="0" w:color="auto"/>
                <w:right w:val="none" w:sz="0" w:space="0" w:color="auto"/>
              </w:divBdr>
            </w:div>
            <w:div w:id="1312369376">
              <w:marLeft w:val="0"/>
              <w:marRight w:val="0"/>
              <w:marTop w:val="0"/>
              <w:marBottom w:val="0"/>
              <w:divBdr>
                <w:top w:val="none" w:sz="0" w:space="0" w:color="auto"/>
                <w:left w:val="none" w:sz="0" w:space="0" w:color="auto"/>
                <w:bottom w:val="none" w:sz="0" w:space="0" w:color="auto"/>
                <w:right w:val="none" w:sz="0" w:space="0" w:color="auto"/>
              </w:divBdr>
            </w:div>
            <w:div w:id="1439445078">
              <w:marLeft w:val="0"/>
              <w:marRight w:val="0"/>
              <w:marTop w:val="0"/>
              <w:marBottom w:val="0"/>
              <w:divBdr>
                <w:top w:val="none" w:sz="0" w:space="0" w:color="auto"/>
                <w:left w:val="none" w:sz="0" w:space="0" w:color="auto"/>
                <w:bottom w:val="none" w:sz="0" w:space="0" w:color="auto"/>
                <w:right w:val="none" w:sz="0" w:space="0" w:color="auto"/>
              </w:divBdr>
            </w:div>
            <w:div w:id="1443069942">
              <w:marLeft w:val="0"/>
              <w:marRight w:val="0"/>
              <w:marTop w:val="0"/>
              <w:marBottom w:val="0"/>
              <w:divBdr>
                <w:top w:val="none" w:sz="0" w:space="0" w:color="auto"/>
                <w:left w:val="none" w:sz="0" w:space="0" w:color="auto"/>
                <w:bottom w:val="none" w:sz="0" w:space="0" w:color="auto"/>
                <w:right w:val="none" w:sz="0" w:space="0" w:color="auto"/>
              </w:divBdr>
            </w:div>
            <w:div w:id="1467235072">
              <w:marLeft w:val="0"/>
              <w:marRight w:val="0"/>
              <w:marTop w:val="0"/>
              <w:marBottom w:val="0"/>
              <w:divBdr>
                <w:top w:val="none" w:sz="0" w:space="0" w:color="auto"/>
                <w:left w:val="none" w:sz="0" w:space="0" w:color="auto"/>
                <w:bottom w:val="none" w:sz="0" w:space="0" w:color="auto"/>
                <w:right w:val="none" w:sz="0" w:space="0" w:color="auto"/>
              </w:divBdr>
            </w:div>
            <w:div w:id="1574197793">
              <w:marLeft w:val="0"/>
              <w:marRight w:val="0"/>
              <w:marTop w:val="0"/>
              <w:marBottom w:val="0"/>
              <w:divBdr>
                <w:top w:val="none" w:sz="0" w:space="0" w:color="auto"/>
                <w:left w:val="none" w:sz="0" w:space="0" w:color="auto"/>
                <w:bottom w:val="none" w:sz="0" w:space="0" w:color="auto"/>
                <w:right w:val="none" w:sz="0" w:space="0" w:color="auto"/>
              </w:divBdr>
            </w:div>
            <w:div w:id="1699310411">
              <w:marLeft w:val="0"/>
              <w:marRight w:val="0"/>
              <w:marTop w:val="0"/>
              <w:marBottom w:val="0"/>
              <w:divBdr>
                <w:top w:val="none" w:sz="0" w:space="0" w:color="auto"/>
                <w:left w:val="none" w:sz="0" w:space="0" w:color="auto"/>
                <w:bottom w:val="none" w:sz="0" w:space="0" w:color="auto"/>
                <w:right w:val="none" w:sz="0" w:space="0" w:color="auto"/>
              </w:divBdr>
            </w:div>
            <w:div w:id="1704013592">
              <w:marLeft w:val="0"/>
              <w:marRight w:val="0"/>
              <w:marTop w:val="0"/>
              <w:marBottom w:val="0"/>
              <w:divBdr>
                <w:top w:val="none" w:sz="0" w:space="0" w:color="auto"/>
                <w:left w:val="none" w:sz="0" w:space="0" w:color="auto"/>
                <w:bottom w:val="none" w:sz="0" w:space="0" w:color="auto"/>
                <w:right w:val="none" w:sz="0" w:space="0" w:color="auto"/>
              </w:divBdr>
            </w:div>
            <w:div w:id="1831754221">
              <w:marLeft w:val="0"/>
              <w:marRight w:val="0"/>
              <w:marTop w:val="0"/>
              <w:marBottom w:val="0"/>
              <w:divBdr>
                <w:top w:val="none" w:sz="0" w:space="0" w:color="auto"/>
                <w:left w:val="none" w:sz="0" w:space="0" w:color="auto"/>
                <w:bottom w:val="none" w:sz="0" w:space="0" w:color="auto"/>
                <w:right w:val="none" w:sz="0" w:space="0" w:color="auto"/>
              </w:divBdr>
            </w:div>
            <w:div w:id="1934894716">
              <w:marLeft w:val="0"/>
              <w:marRight w:val="0"/>
              <w:marTop w:val="0"/>
              <w:marBottom w:val="0"/>
              <w:divBdr>
                <w:top w:val="none" w:sz="0" w:space="0" w:color="auto"/>
                <w:left w:val="none" w:sz="0" w:space="0" w:color="auto"/>
                <w:bottom w:val="none" w:sz="0" w:space="0" w:color="auto"/>
                <w:right w:val="none" w:sz="0" w:space="0" w:color="auto"/>
              </w:divBdr>
            </w:div>
          </w:divsChild>
        </w:div>
        <w:div w:id="1834447333">
          <w:marLeft w:val="0"/>
          <w:marRight w:val="0"/>
          <w:marTop w:val="0"/>
          <w:marBottom w:val="0"/>
          <w:divBdr>
            <w:top w:val="none" w:sz="0" w:space="0" w:color="auto"/>
            <w:left w:val="none" w:sz="0" w:space="0" w:color="auto"/>
            <w:bottom w:val="none" w:sz="0" w:space="0" w:color="auto"/>
            <w:right w:val="none" w:sz="0" w:space="0" w:color="auto"/>
          </w:divBdr>
        </w:div>
      </w:divsChild>
    </w:div>
    <w:div w:id="1633561305">
      <w:bodyDiv w:val="1"/>
      <w:marLeft w:val="0"/>
      <w:marRight w:val="0"/>
      <w:marTop w:val="0"/>
      <w:marBottom w:val="0"/>
      <w:divBdr>
        <w:top w:val="none" w:sz="0" w:space="0" w:color="auto"/>
        <w:left w:val="none" w:sz="0" w:space="0" w:color="auto"/>
        <w:bottom w:val="none" w:sz="0" w:space="0" w:color="auto"/>
        <w:right w:val="none" w:sz="0" w:space="0" w:color="auto"/>
      </w:divBdr>
    </w:div>
    <w:div w:id="1635913635">
      <w:bodyDiv w:val="1"/>
      <w:marLeft w:val="0"/>
      <w:marRight w:val="0"/>
      <w:marTop w:val="0"/>
      <w:marBottom w:val="0"/>
      <w:divBdr>
        <w:top w:val="none" w:sz="0" w:space="0" w:color="auto"/>
        <w:left w:val="none" w:sz="0" w:space="0" w:color="auto"/>
        <w:bottom w:val="none" w:sz="0" w:space="0" w:color="auto"/>
        <w:right w:val="none" w:sz="0" w:space="0" w:color="auto"/>
      </w:divBdr>
    </w:div>
    <w:div w:id="1641036959">
      <w:bodyDiv w:val="1"/>
      <w:marLeft w:val="0"/>
      <w:marRight w:val="0"/>
      <w:marTop w:val="0"/>
      <w:marBottom w:val="0"/>
      <w:divBdr>
        <w:top w:val="none" w:sz="0" w:space="0" w:color="auto"/>
        <w:left w:val="none" w:sz="0" w:space="0" w:color="auto"/>
        <w:bottom w:val="none" w:sz="0" w:space="0" w:color="auto"/>
        <w:right w:val="none" w:sz="0" w:space="0" w:color="auto"/>
      </w:divBdr>
      <w:divsChild>
        <w:div w:id="38207958">
          <w:marLeft w:val="0"/>
          <w:marRight w:val="0"/>
          <w:marTop w:val="0"/>
          <w:marBottom w:val="0"/>
          <w:divBdr>
            <w:top w:val="none" w:sz="0" w:space="0" w:color="auto"/>
            <w:left w:val="none" w:sz="0" w:space="0" w:color="auto"/>
            <w:bottom w:val="none" w:sz="0" w:space="0" w:color="auto"/>
            <w:right w:val="none" w:sz="0" w:space="0" w:color="auto"/>
          </w:divBdr>
        </w:div>
        <w:div w:id="215312160">
          <w:marLeft w:val="0"/>
          <w:marRight w:val="0"/>
          <w:marTop w:val="0"/>
          <w:marBottom w:val="0"/>
          <w:divBdr>
            <w:top w:val="none" w:sz="0" w:space="0" w:color="auto"/>
            <w:left w:val="none" w:sz="0" w:space="0" w:color="auto"/>
            <w:bottom w:val="none" w:sz="0" w:space="0" w:color="auto"/>
            <w:right w:val="none" w:sz="0" w:space="0" w:color="auto"/>
          </w:divBdr>
        </w:div>
        <w:div w:id="348607235">
          <w:marLeft w:val="0"/>
          <w:marRight w:val="0"/>
          <w:marTop w:val="0"/>
          <w:marBottom w:val="0"/>
          <w:divBdr>
            <w:top w:val="none" w:sz="0" w:space="0" w:color="auto"/>
            <w:left w:val="none" w:sz="0" w:space="0" w:color="auto"/>
            <w:bottom w:val="none" w:sz="0" w:space="0" w:color="auto"/>
            <w:right w:val="none" w:sz="0" w:space="0" w:color="auto"/>
          </w:divBdr>
        </w:div>
        <w:div w:id="355228932">
          <w:marLeft w:val="0"/>
          <w:marRight w:val="0"/>
          <w:marTop w:val="0"/>
          <w:marBottom w:val="0"/>
          <w:divBdr>
            <w:top w:val="none" w:sz="0" w:space="0" w:color="auto"/>
            <w:left w:val="none" w:sz="0" w:space="0" w:color="auto"/>
            <w:bottom w:val="none" w:sz="0" w:space="0" w:color="auto"/>
            <w:right w:val="none" w:sz="0" w:space="0" w:color="auto"/>
          </w:divBdr>
        </w:div>
        <w:div w:id="405688345">
          <w:marLeft w:val="0"/>
          <w:marRight w:val="0"/>
          <w:marTop w:val="0"/>
          <w:marBottom w:val="0"/>
          <w:divBdr>
            <w:top w:val="none" w:sz="0" w:space="0" w:color="auto"/>
            <w:left w:val="none" w:sz="0" w:space="0" w:color="auto"/>
            <w:bottom w:val="none" w:sz="0" w:space="0" w:color="auto"/>
            <w:right w:val="none" w:sz="0" w:space="0" w:color="auto"/>
          </w:divBdr>
        </w:div>
        <w:div w:id="408235015">
          <w:marLeft w:val="0"/>
          <w:marRight w:val="0"/>
          <w:marTop w:val="0"/>
          <w:marBottom w:val="0"/>
          <w:divBdr>
            <w:top w:val="none" w:sz="0" w:space="0" w:color="auto"/>
            <w:left w:val="none" w:sz="0" w:space="0" w:color="auto"/>
            <w:bottom w:val="none" w:sz="0" w:space="0" w:color="auto"/>
            <w:right w:val="none" w:sz="0" w:space="0" w:color="auto"/>
          </w:divBdr>
          <w:divsChild>
            <w:div w:id="75053525">
              <w:marLeft w:val="0"/>
              <w:marRight w:val="0"/>
              <w:marTop w:val="0"/>
              <w:marBottom w:val="0"/>
              <w:divBdr>
                <w:top w:val="none" w:sz="0" w:space="0" w:color="auto"/>
                <w:left w:val="none" w:sz="0" w:space="0" w:color="auto"/>
                <w:bottom w:val="none" w:sz="0" w:space="0" w:color="auto"/>
                <w:right w:val="none" w:sz="0" w:space="0" w:color="auto"/>
              </w:divBdr>
            </w:div>
            <w:div w:id="153765327">
              <w:marLeft w:val="0"/>
              <w:marRight w:val="0"/>
              <w:marTop w:val="0"/>
              <w:marBottom w:val="0"/>
              <w:divBdr>
                <w:top w:val="none" w:sz="0" w:space="0" w:color="auto"/>
                <w:left w:val="none" w:sz="0" w:space="0" w:color="auto"/>
                <w:bottom w:val="none" w:sz="0" w:space="0" w:color="auto"/>
                <w:right w:val="none" w:sz="0" w:space="0" w:color="auto"/>
              </w:divBdr>
            </w:div>
            <w:div w:id="266086988">
              <w:marLeft w:val="0"/>
              <w:marRight w:val="0"/>
              <w:marTop w:val="0"/>
              <w:marBottom w:val="0"/>
              <w:divBdr>
                <w:top w:val="none" w:sz="0" w:space="0" w:color="auto"/>
                <w:left w:val="none" w:sz="0" w:space="0" w:color="auto"/>
                <w:bottom w:val="none" w:sz="0" w:space="0" w:color="auto"/>
                <w:right w:val="none" w:sz="0" w:space="0" w:color="auto"/>
              </w:divBdr>
            </w:div>
            <w:div w:id="340592961">
              <w:marLeft w:val="0"/>
              <w:marRight w:val="0"/>
              <w:marTop w:val="0"/>
              <w:marBottom w:val="0"/>
              <w:divBdr>
                <w:top w:val="none" w:sz="0" w:space="0" w:color="auto"/>
                <w:left w:val="none" w:sz="0" w:space="0" w:color="auto"/>
                <w:bottom w:val="none" w:sz="0" w:space="0" w:color="auto"/>
                <w:right w:val="none" w:sz="0" w:space="0" w:color="auto"/>
              </w:divBdr>
            </w:div>
            <w:div w:id="489827642">
              <w:marLeft w:val="0"/>
              <w:marRight w:val="0"/>
              <w:marTop w:val="0"/>
              <w:marBottom w:val="0"/>
              <w:divBdr>
                <w:top w:val="none" w:sz="0" w:space="0" w:color="auto"/>
                <w:left w:val="none" w:sz="0" w:space="0" w:color="auto"/>
                <w:bottom w:val="none" w:sz="0" w:space="0" w:color="auto"/>
                <w:right w:val="none" w:sz="0" w:space="0" w:color="auto"/>
              </w:divBdr>
            </w:div>
            <w:div w:id="508643797">
              <w:marLeft w:val="0"/>
              <w:marRight w:val="0"/>
              <w:marTop w:val="0"/>
              <w:marBottom w:val="0"/>
              <w:divBdr>
                <w:top w:val="none" w:sz="0" w:space="0" w:color="auto"/>
                <w:left w:val="none" w:sz="0" w:space="0" w:color="auto"/>
                <w:bottom w:val="none" w:sz="0" w:space="0" w:color="auto"/>
                <w:right w:val="none" w:sz="0" w:space="0" w:color="auto"/>
              </w:divBdr>
            </w:div>
            <w:div w:id="536744016">
              <w:marLeft w:val="0"/>
              <w:marRight w:val="0"/>
              <w:marTop w:val="0"/>
              <w:marBottom w:val="0"/>
              <w:divBdr>
                <w:top w:val="none" w:sz="0" w:space="0" w:color="auto"/>
                <w:left w:val="none" w:sz="0" w:space="0" w:color="auto"/>
                <w:bottom w:val="none" w:sz="0" w:space="0" w:color="auto"/>
                <w:right w:val="none" w:sz="0" w:space="0" w:color="auto"/>
              </w:divBdr>
            </w:div>
            <w:div w:id="696278867">
              <w:marLeft w:val="0"/>
              <w:marRight w:val="0"/>
              <w:marTop w:val="0"/>
              <w:marBottom w:val="0"/>
              <w:divBdr>
                <w:top w:val="none" w:sz="0" w:space="0" w:color="auto"/>
                <w:left w:val="none" w:sz="0" w:space="0" w:color="auto"/>
                <w:bottom w:val="none" w:sz="0" w:space="0" w:color="auto"/>
                <w:right w:val="none" w:sz="0" w:space="0" w:color="auto"/>
              </w:divBdr>
            </w:div>
            <w:div w:id="707921732">
              <w:marLeft w:val="0"/>
              <w:marRight w:val="0"/>
              <w:marTop w:val="0"/>
              <w:marBottom w:val="0"/>
              <w:divBdr>
                <w:top w:val="none" w:sz="0" w:space="0" w:color="auto"/>
                <w:left w:val="none" w:sz="0" w:space="0" w:color="auto"/>
                <w:bottom w:val="none" w:sz="0" w:space="0" w:color="auto"/>
                <w:right w:val="none" w:sz="0" w:space="0" w:color="auto"/>
              </w:divBdr>
            </w:div>
            <w:div w:id="878012887">
              <w:marLeft w:val="0"/>
              <w:marRight w:val="0"/>
              <w:marTop w:val="0"/>
              <w:marBottom w:val="0"/>
              <w:divBdr>
                <w:top w:val="none" w:sz="0" w:space="0" w:color="auto"/>
                <w:left w:val="none" w:sz="0" w:space="0" w:color="auto"/>
                <w:bottom w:val="none" w:sz="0" w:space="0" w:color="auto"/>
                <w:right w:val="none" w:sz="0" w:space="0" w:color="auto"/>
              </w:divBdr>
            </w:div>
            <w:div w:id="1075324891">
              <w:marLeft w:val="0"/>
              <w:marRight w:val="0"/>
              <w:marTop w:val="0"/>
              <w:marBottom w:val="0"/>
              <w:divBdr>
                <w:top w:val="none" w:sz="0" w:space="0" w:color="auto"/>
                <w:left w:val="none" w:sz="0" w:space="0" w:color="auto"/>
                <w:bottom w:val="none" w:sz="0" w:space="0" w:color="auto"/>
                <w:right w:val="none" w:sz="0" w:space="0" w:color="auto"/>
              </w:divBdr>
            </w:div>
            <w:div w:id="1125932422">
              <w:marLeft w:val="0"/>
              <w:marRight w:val="0"/>
              <w:marTop w:val="0"/>
              <w:marBottom w:val="0"/>
              <w:divBdr>
                <w:top w:val="none" w:sz="0" w:space="0" w:color="auto"/>
                <w:left w:val="none" w:sz="0" w:space="0" w:color="auto"/>
                <w:bottom w:val="none" w:sz="0" w:space="0" w:color="auto"/>
                <w:right w:val="none" w:sz="0" w:space="0" w:color="auto"/>
              </w:divBdr>
            </w:div>
            <w:div w:id="1229146488">
              <w:marLeft w:val="0"/>
              <w:marRight w:val="0"/>
              <w:marTop w:val="0"/>
              <w:marBottom w:val="0"/>
              <w:divBdr>
                <w:top w:val="none" w:sz="0" w:space="0" w:color="auto"/>
                <w:left w:val="none" w:sz="0" w:space="0" w:color="auto"/>
                <w:bottom w:val="none" w:sz="0" w:space="0" w:color="auto"/>
                <w:right w:val="none" w:sz="0" w:space="0" w:color="auto"/>
              </w:divBdr>
            </w:div>
            <w:div w:id="1300064607">
              <w:marLeft w:val="0"/>
              <w:marRight w:val="0"/>
              <w:marTop w:val="0"/>
              <w:marBottom w:val="0"/>
              <w:divBdr>
                <w:top w:val="none" w:sz="0" w:space="0" w:color="auto"/>
                <w:left w:val="none" w:sz="0" w:space="0" w:color="auto"/>
                <w:bottom w:val="none" w:sz="0" w:space="0" w:color="auto"/>
                <w:right w:val="none" w:sz="0" w:space="0" w:color="auto"/>
              </w:divBdr>
            </w:div>
            <w:div w:id="1337072734">
              <w:marLeft w:val="0"/>
              <w:marRight w:val="0"/>
              <w:marTop w:val="0"/>
              <w:marBottom w:val="0"/>
              <w:divBdr>
                <w:top w:val="none" w:sz="0" w:space="0" w:color="auto"/>
                <w:left w:val="none" w:sz="0" w:space="0" w:color="auto"/>
                <w:bottom w:val="none" w:sz="0" w:space="0" w:color="auto"/>
                <w:right w:val="none" w:sz="0" w:space="0" w:color="auto"/>
              </w:divBdr>
            </w:div>
            <w:div w:id="1376733393">
              <w:marLeft w:val="0"/>
              <w:marRight w:val="0"/>
              <w:marTop w:val="0"/>
              <w:marBottom w:val="0"/>
              <w:divBdr>
                <w:top w:val="none" w:sz="0" w:space="0" w:color="auto"/>
                <w:left w:val="none" w:sz="0" w:space="0" w:color="auto"/>
                <w:bottom w:val="none" w:sz="0" w:space="0" w:color="auto"/>
                <w:right w:val="none" w:sz="0" w:space="0" w:color="auto"/>
              </w:divBdr>
            </w:div>
            <w:div w:id="1458178303">
              <w:marLeft w:val="0"/>
              <w:marRight w:val="0"/>
              <w:marTop w:val="0"/>
              <w:marBottom w:val="0"/>
              <w:divBdr>
                <w:top w:val="none" w:sz="0" w:space="0" w:color="auto"/>
                <w:left w:val="none" w:sz="0" w:space="0" w:color="auto"/>
                <w:bottom w:val="none" w:sz="0" w:space="0" w:color="auto"/>
                <w:right w:val="none" w:sz="0" w:space="0" w:color="auto"/>
              </w:divBdr>
            </w:div>
            <w:div w:id="1495491755">
              <w:marLeft w:val="0"/>
              <w:marRight w:val="0"/>
              <w:marTop w:val="0"/>
              <w:marBottom w:val="0"/>
              <w:divBdr>
                <w:top w:val="none" w:sz="0" w:space="0" w:color="auto"/>
                <w:left w:val="none" w:sz="0" w:space="0" w:color="auto"/>
                <w:bottom w:val="none" w:sz="0" w:space="0" w:color="auto"/>
                <w:right w:val="none" w:sz="0" w:space="0" w:color="auto"/>
              </w:divBdr>
            </w:div>
          </w:divsChild>
        </w:div>
        <w:div w:id="416439479">
          <w:marLeft w:val="0"/>
          <w:marRight w:val="0"/>
          <w:marTop w:val="0"/>
          <w:marBottom w:val="0"/>
          <w:divBdr>
            <w:top w:val="none" w:sz="0" w:space="0" w:color="auto"/>
            <w:left w:val="none" w:sz="0" w:space="0" w:color="auto"/>
            <w:bottom w:val="none" w:sz="0" w:space="0" w:color="auto"/>
            <w:right w:val="none" w:sz="0" w:space="0" w:color="auto"/>
          </w:divBdr>
        </w:div>
        <w:div w:id="473640690">
          <w:marLeft w:val="0"/>
          <w:marRight w:val="0"/>
          <w:marTop w:val="0"/>
          <w:marBottom w:val="0"/>
          <w:divBdr>
            <w:top w:val="none" w:sz="0" w:space="0" w:color="auto"/>
            <w:left w:val="none" w:sz="0" w:space="0" w:color="auto"/>
            <w:bottom w:val="none" w:sz="0" w:space="0" w:color="auto"/>
            <w:right w:val="none" w:sz="0" w:space="0" w:color="auto"/>
          </w:divBdr>
        </w:div>
        <w:div w:id="593785029">
          <w:marLeft w:val="0"/>
          <w:marRight w:val="0"/>
          <w:marTop w:val="0"/>
          <w:marBottom w:val="0"/>
          <w:divBdr>
            <w:top w:val="none" w:sz="0" w:space="0" w:color="auto"/>
            <w:left w:val="none" w:sz="0" w:space="0" w:color="auto"/>
            <w:bottom w:val="none" w:sz="0" w:space="0" w:color="auto"/>
            <w:right w:val="none" w:sz="0" w:space="0" w:color="auto"/>
          </w:divBdr>
          <w:divsChild>
            <w:div w:id="18896782">
              <w:marLeft w:val="0"/>
              <w:marRight w:val="0"/>
              <w:marTop w:val="0"/>
              <w:marBottom w:val="0"/>
              <w:divBdr>
                <w:top w:val="none" w:sz="0" w:space="0" w:color="auto"/>
                <w:left w:val="none" w:sz="0" w:space="0" w:color="auto"/>
                <w:bottom w:val="none" w:sz="0" w:space="0" w:color="auto"/>
                <w:right w:val="none" w:sz="0" w:space="0" w:color="auto"/>
              </w:divBdr>
            </w:div>
            <w:div w:id="243228343">
              <w:marLeft w:val="0"/>
              <w:marRight w:val="0"/>
              <w:marTop w:val="0"/>
              <w:marBottom w:val="0"/>
              <w:divBdr>
                <w:top w:val="none" w:sz="0" w:space="0" w:color="auto"/>
                <w:left w:val="none" w:sz="0" w:space="0" w:color="auto"/>
                <w:bottom w:val="none" w:sz="0" w:space="0" w:color="auto"/>
                <w:right w:val="none" w:sz="0" w:space="0" w:color="auto"/>
              </w:divBdr>
            </w:div>
            <w:div w:id="264850160">
              <w:marLeft w:val="0"/>
              <w:marRight w:val="0"/>
              <w:marTop w:val="0"/>
              <w:marBottom w:val="0"/>
              <w:divBdr>
                <w:top w:val="none" w:sz="0" w:space="0" w:color="auto"/>
                <w:left w:val="none" w:sz="0" w:space="0" w:color="auto"/>
                <w:bottom w:val="none" w:sz="0" w:space="0" w:color="auto"/>
                <w:right w:val="none" w:sz="0" w:space="0" w:color="auto"/>
              </w:divBdr>
            </w:div>
            <w:div w:id="481774531">
              <w:marLeft w:val="0"/>
              <w:marRight w:val="0"/>
              <w:marTop w:val="0"/>
              <w:marBottom w:val="0"/>
              <w:divBdr>
                <w:top w:val="none" w:sz="0" w:space="0" w:color="auto"/>
                <w:left w:val="none" w:sz="0" w:space="0" w:color="auto"/>
                <w:bottom w:val="none" w:sz="0" w:space="0" w:color="auto"/>
                <w:right w:val="none" w:sz="0" w:space="0" w:color="auto"/>
              </w:divBdr>
            </w:div>
            <w:div w:id="625282000">
              <w:marLeft w:val="0"/>
              <w:marRight w:val="0"/>
              <w:marTop w:val="0"/>
              <w:marBottom w:val="0"/>
              <w:divBdr>
                <w:top w:val="none" w:sz="0" w:space="0" w:color="auto"/>
                <w:left w:val="none" w:sz="0" w:space="0" w:color="auto"/>
                <w:bottom w:val="none" w:sz="0" w:space="0" w:color="auto"/>
                <w:right w:val="none" w:sz="0" w:space="0" w:color="auto"/>
              </w:divBdr>
            </w:div>
            <w:div w:id="801457012">
              <w:marLeft w:val="0"/>
              <w:marRight w:val="0"/>
              <w:marTop w:val="0"/>
              <w:marBottom w:val="0"/>
              <w:divBdr>
                <w:top w:val="none" w:sz="0" w:space="0" w:color="auto"/>
                <w:left w:val="none" w:sz="0" w:space="0" w:color="auto"/>
                <w:bottom w:val="none" w:sz="0" w:space="0" w:color="auto"/>
                <w:right w:val="none" w:sz="0" w:space="0" w:color="auto"/>
              </w:divBdr>
            </w:div>
            <w:div w:id="824972168">
              <w:marLeft w:val="0"/>
              <w:marRight w:val="0"/>
              <w:marTop w:val="0"/>
              <w:marBottom w:val="0"/>
              <w:divBdr>
                <w:top w:val="none" w:sz="0" w:space="0" w:color="auto"/>
                <w:left w:val="none" w:sz="0" w:space="0" w:color="auto"/>
                <w:bottom w:val="none" w:sz="0" w:space="0" w:color="auto"/>
                <w:right w:val="none" w:sz="0" w:space="0" w:color="auto"/>
              </w:divBdr>
            </w:div>
            <w:div w:id="847596133">
              <w:marLeft w:val="0"/>
              <w:marRight w:val="0"/>
              <w:marTop w:val="0"/>
              <w:marBottom w:val="0"/>
              <w:divBdr>
                <w:top w:val="none" w:sz="0" w:space="0" w:color="auto"/>
                <w:left w:val="none" w:sz="0" w:space="0" w:color="auto"/>
                <w:bottom w:val="none" w:sz="0" w:space="0" w:color="auto"/>
                <w:right w:val="none" w:sz="0" w:space="0" w:color="auto"/>
              </w:divBdr>
            </w:div>
            <w:div w:id="913973996">
              <w:marLeft w:val="0"/>
              <w:marRight w:val="0"/>
              <w:marTop w:val="0"/>
              <w:marBottom w:val="0"/>
              <w:divBdr>
                <w:top w:val="none" w:sz="0" w:space="0" w:color="auto"/>
                <w:left w:val="none" w:sz="0" w:space="0" w:color="auto"/>
                <w:bottom w:val="none" w:sz="0" w:space="0" w:color="auto"/>
                <w:right w:val="none" w:sz="0" w:space="0" w:color="auto"/>
              </w:divBdr>
            </w:div>
            <w:div w:id="922490499">
              <w:marLeft w:val="0"/>
              <w:marRight w:val="0"/>
              <w:marTop w:val="0"/>
              <w:marBottom w:val="0"/>
              <w:divBdr>
                <w:top w:val="none" w:sz="0" w:space="0" w:color="auto"/>
                <w:left w:val="none" w:sz="0" w:space="0" w:color="auto"/>
                <w:bottom w:val="none" w:sz="0" w:space="0" w:color="auto"/>
                <w:right w:val="none" w:sz="0" w:space="0" w:color="auto"/>
              </w:divBdr>
            </w:div>
            <w:div w:id="967322327">
              <w:marLeft w:val="0"/>
              <w:marRight w:val="0"/>
              <w:marTop w:val="0"/>
              <w:marBottom w:val="0"/>
              <w:divBdr>
                <w:top w:val="none" w:sz="0" w:space="0" w:color="auto"/>
                <w:left w:val="none" w:sz="0" w:space="0" w:color="auto"/>
                <w:bottom w:val="none" w:sz="0" w:space="0" w:color="auto"/>
                <w:right w:val="none" w:sz="0" w:space="0" w:color="auto"/>
              </w:divBdr>
            </w:div>
            <w:div w:id="974801370">
              <w:marLeft w:val="0"/>
              <w:marRight w:val="0"/>
              <w:marTop w:val="0"/>
              <w:marBottom w:val="0"/>
              <w:divBdr>
                <w:top w:val="none" w:sz="0" w:space="0" w:color="auto"/>
                <w:left w:val="none" w:sz="0" w:space="0" w:color="auto"/>
                <w:bottom w:val="none" w:sz="0" w:space="0" w:color="auto"/>
                <w:right w:val="none" w:sz="0" w:space="0" w:color="auto"/>
              </w:divBdr>
            </w:div>
            <w:div w:id="1085032831">
              <w:marLeft w:val="0"/>
              <w:marRight w:val="0"/>
              <w:marTop w:val="0"/>
              <w:marBottom w:val="0"/>
              <w:divBdr>
                <w:top w:val="none" w:sz="0" w:space="0" w:color="auto"/>
                <w:left w:val="none" w:sz="0" w:space="0" w:color="auto"/>
                <w:bottom w:val="none" w:sz="0" w:space="0" w:color="auto"/>
                <w:right w:val="none" w:sz="0" w:space="0" w:color="auto"/>
              </w:divBdr>
            </w:div>
            <w:div w:id="1287272168">
              <w:marLeft w:val="0"/>
              <w:marRight w:val="0"/>
              <w:marTop w:val="0"/>
              <w:marBottom w:val="0"/>
              <w:divBdr>
                <w:top w:val="none" w:sz="0" w:space="0" w:color="auto"/>
                <w:left w:val="none" w:sz="0" w:space="0" w:color="auto"/>
                <w:bottom w:val="none" w:sz="0" w:space="0" w:color="auto"/>
                <w:right w:val="none" w:sz="0" w:space="0" w:color="auto"/>
              </w:divBdr>
            </w:div>
            <w:div w:id="1363283183">
              <w:marLeft w:val="0"/>
              <w:marRight w:val="0"/>
              <w:marTop w:val="0"/>
              <w:marBottom w:val="0"/>
              <w:divBdr>
                <w:top w:val="none" w:sz="0" w:space="0" w:color="auto"/>
                <w:left w:val="none" w:sz="0" w:space="0" w:color="auto"/>
                <w:bottom w:val="none" w:sz="0" w:space="0" w:color="auto"/>
                <w:right w:val="none" w:sz="0" w:space="0" w:color="auto"/>
              </w:divBdr>
            </w:div>
            <w:div w:id="1504128423">
              <w:marLeft w:val="0"/>
              <w:marRight w:val="0"/>
              <w:marTop w:val="0"/>
              <w:marBottom w:val="0"/>
              <w:divBdr>
                <w:top w:val="none" w:sz="0" w:space="0" w:color="auto"/>
                <w:left w:val="none" w:sz="0" w:space="0" w:color="auto"/>
                <w:bottom w:val="none" w:sz="0" w:space="0" w:color="auto"/>
                <w:right w:val="none" w:sz="0" w:space="0" w:color="auto"/>
              </w:divBdr>
            </w:div>
            <w:div w:id="1591545692">
              <w:marLeft w:val="0"/>
              <w:marRight w:val="0"/>
              <w:marTop w:val="0"/>
              <w:marBottom w:val="0"/>
              <w:divBdr>
                <w:top w:val="none" w:sz="0" w:space="0" w:color="auto"/>
                <w:left w:val="none" w:sz="0" w:space="0" w:color="auto"/>
                <w:bottom w:val="none" w:sz="0" w:space="0" w:color="auto"/>
                <w:right w:val="none" w:sz="0" w:space="0" w:color="auto"/>
              </w:divBdr>
            </w:div>
            <w:div w:id="1908563107">
              <w:marLeft w:val="0"/>
              <w:marRight w:val="0"/>
              <w:marTop w:val="0"/>
              <w:marBottom w:val="0"/>
              <w:divBdr>
                <w:top w:val="none" w:sz="0" w:space="0" w:color="auto"/>
                <w:left w:val="none" w:sz="0" w:space="0" w:color="auto"/>
                <w:bottom w:val="none" w:sz="0" w:space="0" w:color="auto"/>
                <w:right w:val="none" w:sz="0" w:space="0" w:color="auto"/>
              </w:divBdr>
            </w:div>
            <w:div w:id="1941715016">
              <w:marLeft w:val="0"/>
              <w:marRight w:val="0"/>
              <w:marTop w:val="0"/>
              <w:marBottom w:val="0"/>
              <w:divBdr>
                <w:top w:val="none" w:sz="0" w:space="0" w:color="auto"/>
                <w:left w:val="none" w:sz="0" w:space="0" w:color="auto"/>
                <w:bottom w:val="none" w:sz="0" w:space="0" w:color="auto"/>
                <w:right w:val="none" w:sz="0" w:space="0" w:color="auto"/>
              </w:divBdr>
            </w:div>
          </w:divsChild>
        </w:div>
        <w:div w:id="691565778">
          <w:marLeft w:val="0"/>
          <w:marRight w:val="0"/>
          <w:marTop w:val="0"/>
          <w:marBottom w:val="0"/>
          <w:divBdr>
            <w:top w:val="none" w:sz="0" w:space="0" w:color="auto"/>
            <w:left w:val="none" w:sz="0" w:space="0" w:color="auto"/>
            <w:bottom w:val="none" w:sz="0" w:space="0" w:color="auto"/>
            <w:right w:val="none" w:sz="0" w:space="0" w:color="auto"/>
          </w:divBdr>
        </w:div>
        <w:div w:id="698313598">
          <w:marLeft w:val="0"/>
          <w:marRight w:val="0"/>
          <w:marTop w:val="0"/>
          <w:marBottom w:val="0"/>
          <w:divBdr>
            <w:top w:val="none" w:sz="0" w:space="0" w:color="auto"/>
            <w:left w:val="none" w:sz="0" w:space="0" w:color="auto"/>
            <w:bottom w:val="none" w:sz="0" w:space="0" w:color="auto"/>
            <w:right w:val="none" w:sz="0" w:space="0" w:color="auto"/>
          </w:divBdr>
        </w:div>
        <w:div w:id="893809214">
          <w:marLeft w:val="0"/>
          <w:marRight w:val="0"/>
          <w:marTop w:val="0"/>
          <w:marBottom w:val="0"/>
          <w:divBdr>
            <w:top w:val="none" w:sz="0" w:space="0" w:color="auto"/>
            <w:left w:val="none" w:sz="0" w:space="0" w:color="auto"/>
            <w:bottom w:val="none" w:sz="0" w:space="0" w:color="auto"/>
            <w:right w:val="none" w:sz="0" w:space="0" w:color="auto"/>
          </w:divBdr>
        </w:div>
        <w:div w:id="965935550">
          <w:marLeft w:val="0"/>
          <w:marRight w:val="0"/>
          <w:marTop w:val="0"/>
          <w:marBottom w:val="0"/>
          <w:divBdr>
            <w:top w:val="none" w:sz="0" w:space="0" w:color="auto"/>
            <w:left w:val="none" w:sz="0" w:space="0" w:color="auto"/>
            <w:bottom w:val="none" w:sz="0" w:space="0" w:color="auto"/>
            <w:right w:val="none" w:sz="0" w:space="0" w:color="auto"/>
          </w:divBdr>
        </w:div>
        <w:div w:id="968634369">
          <w:marLeft w:val="0"/>
          <w:marRight w:val="0"/>
          <w:marTop w:val="0"/>
          <w:marBottom w:val="0"/>
          <w:divBdr>
            <w:top w:val="none" w:sz="0" w:space="0" w:color="auto"/>
            <w:left w:val="none" w:sz="0" w:space="0" w:color="auto"/>
            <w:bottom w:val="none" w:sz="0" w:space="0" w:color="auto"/>
            <w:right w:val="none" w:sz="0" w:space="0" w:color="auto"/>
          </w:divBdr>
          <w:divsChild>
            <w:div w:id="94175792">
              <w:marLeft w:val="0"/>
              <w:marRight w:val="0"/>
              <w:marTop w:val="0"/>
              <w:marBottom w:val="0"/>
              <w:divBdr>
                <w:top w:val="none" w:sz="0" w:space="0" w:color="auto"/>
                <w:left w:val="none" w:sz="0" w:space="0" w:color="auto"/>
                <w:bottom w:val="none" w:sz="0" w:space="0" w:color="auto"/>
                <w:right w:val="none" w:sz="0" w:space="0" w:color="auto"/>
              </w:divBdr>
            </w:div>
            <w:div w:id="161355959">
              <w:marLeft w:val="0"/>
              <w:marRight w:val="0"/>
              <w:marTop w:val="0"/>
              <w:marBottom w:val="0"/>
              <w:divBdr>
                <w:top w:val="none" w:sz="0" w:space="0" w:color="auto"/>
                <w:left w:val="none" w:sz="0" w:space="0" w:color="auto"/>
                <w:bottom w:val="none" w:sz="0" w:space="0" w:color="auto"/>
                <w:right w:val="none" w:sz="0" w:space="0" w:color="auto"/>
              </w:divBdr>
            </w:div>
            <w:div w:id="258608497">
              <w:marLeft w:val="0"/>
              <w:marRight w:val="0"/>
              <w:marTop w:val="0"/>
              <w:marBottom w:val="0"/>
              <w:divBdr>
                <w:top w:val="none" w:sz="0" w:space="0" w:color="auto"/>
                <w:left w:val="none" w:sz="0" w:space="0" w:color="auto"/>
                <w:bottom w:val="none" w:sz="0" w:space="0" w:color="auto"/>
                <w:right w:val="none" w:sz="0" w:space="0" w:color="auto"/>
              </w:divBdr>
            </w:div>
            <w:div w:id="280184783">
              <w:marLeft w:val="0"/>
              <w:marRight w:val="0"/>
              <w:marTop w:val="0"/>
              <w:marBottom w:val="0"/>
              <w:divBdr>
                <w:top w:val="none" w:sz="0" w:space="0" w:color="auto"/>
                <w:left w:val="none" w:sz="0" w:space="0" w:color="auto"/>
                <w:bottom w:val="none" w:sz="0" w:space="0" w:color="auto"/>
                <w:right w:val="none" w:sz="0" w:space="0" w:color="auto"/>
              </w:divBdr>
            </w:div>
            <w:div w:id="424111065">
              <w:marLeft w:val="0"/>
              <w:marRight w:val="0"/>
              <w:marTop w:val="0"/>
              <w:marBottom w:val="0"/>
              <w:divBdr>
                <w:top w:val="none" w:sz="0" w:space="0" w:color="auto"/>
                <w:left w:val="none" w:sz="0" w:space="0" w:color="auto"/>
                <w:bottom w:val="none" w:sz="0" w:space="0" w:color="auto"/>
                <w:right w:val="none" w:sz="0" w:space="0" w:color="auto"/>
              </w:divBdr>
            </w:div>
            <w:div w:id="546380882">
              <w:marLeft w:val="0"/>
              <w:marRight w:val="0"/>
              <w:marTop w:val="0"/>
              <w:marBottom w:val="0"/>
              <w:divBdr>
                <w:top w:val="none" w:sz="0" w:space="0" w:color="auto"/>
                <w:left w:val="none" w:sz="0" w:space="0" w:color="auto"/>
                <w:bottom w:val="none" w:sz="0" w:space="0" w:color="auto"/>
                <w:right w:val="none" w:sz="0" w:space="0" w:color="auto"/>
              </w:divBdr>
            </w:div>
            <w:div w:id="579755009">
              <w:marLeft w:val="0"/>
              <w:marRight w:val="0"/>
              <w:marTop w:val="0"/>
              <w:marBottom w:val="0"/>
              <w:divBdr>
                <w:top w:val="none" w:sz="0" w:space="0" w:color="auto"/>
                <w:left w:val="none" w:sz="0" w:space="0" w:color="auto"/>
                <w:bottom w:val="none" w:sz="0" w:space="0" w:color="auto"/>
                <w:right w:val="none" w:sz="0" w:space="0" w:color="auto"/>
              </w:divBdr>
            </w:div>
            <w:div w:id="631448369">
              <w:marLeft w:val="0"/>
              <w:marRight w:val="0"/>
              <w:marTop w:val="0"/>
              <w:marBottom w:val="0"/>
              <w:divBdr>
                <w:top w:val="none" w:sz="0" w:space="0" w:color="auto"/>
                <w:left w:val="none" w:sz="0" w:space="0" w:color="auto"/>
                <w:bottom w:val="none" w:sz="0" w:space="0" w:color="auto"/>
                <w:right w:val="none" w:sz="0" w:space="0" w:color="auto"/>
              </w:divBdr>
            </w:div>
            <w:div w:id="852838883">
              <w:marLeft w:val="0"/>
              <w:marRight w:val="0"/>
              <w:marTop w:val="0"/>
              <w:marBottom w:val="0"/>
              <w:divBdr>
                <w:top w:val="none" w:sz="0" w:space="0" w:color="auto"/>
                <w:left w:val="none" w:sz="0" w:space="0" w:color="auto"/>
                <w:bottom w:val="none" w:sz="0" w:space="0" w:color="auto"/>
                <w:right w:val="none" w:sz="0" w:space="0" w:color="auto"/>
              </w:divBdr>
            </w:div>
            <w:div w:id="1128401730">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399670703">
              <w:marLeft w:val="0"/>
              <w:marRight w:val="0"/>
              <w:marTop w:val="0"/>
              <w:marBottom w:val="0"/>
              <w:divBdr>
                <w:top w:val="none" w:sz="0" w:space="0" w:color="auto"/>
                <w:left w:val="none" w:sz="0" w:space="0" w:color="auto"/>
                <w:bottom w:val="none" w:sz="0" w:space="0" w:color="auto"/>
                <w:right w:val="none" w:sz="0" w:space="0" w:color="auto"/>
              </w:divBdr>
            </w:div>
            <w:div w:id="1677227315">
              <w:marLeft w:val="0"/>
              <w:marRight w:val="0"/>
              <w:marTop w:val="0"/>
              <w:marBottom w:val="0"/>
              <w:divBdr>
                <w:top w:val="none" w:sz="0" w:space="0" w:color="auto"/>
                <w:left w:val="none" w:sz="0" w:space="0" w:color="auto"/>
                <w:bottom w:val="none" w:sz="0" w:space="0" w:color="auto"/>
                <w:right w:val="none" w:sz="0" w:space="0" w:color="auto"/>
              </w:divBdr>
            </w:div>
            <w:div w:id="1679887202">
              <w:marLeft w:val="0"/>
              <w:marRight w:val="0"/>
              <w:marTop w:val="0"/>
              <w:marBottom w:val="0"/>
              <w:divBdr>
                <w:top w:val="none" w:sz="0" w:space="0" w:color="auto"/>
                <w:left w:val="none" w:sz="0" w:space="0" w:color="auto"/>
                <w:bottom w:val="none" w:sz="0" w:space="0" w:color="auto"/>
                <w:right w:val="none" w:sz="0" w:space="0" w:color="auto"/>
              </w:divBdr>
            </w:div>
            <w:div w:id="1773427065">
              <w:marLeft w:val="0"/>
              <w:marRight w:val="0"/>
              <w:marTop w:val="0"/>
              <w:marBottom w:val="0"/>
              <w:divBdr>
                <w:top w:val="none" w:sz="0" w:space="0" w:color="auto"/>
                <w:left w:val="none" w:sz="0" w:space="0" w:color="auto"/>
                <w:bottom w:val="none" w:sz="0" w:space="0" w:color="auto"/>
                <w:right w:val="none" w:sz="0" w:space="0" w:color="auto"/>
              </w:divBdr>
            </w:div>
          </w:divsChild>
        </w:div>
        <w:div w:id="1074208909">
          <w:marLeft w:val="0"/>
          <w:marRight w:val="0"/>
          <w:marTop w:val="0"/>
          <w:marBottom w:val="0"/>
          <w:divBdr>
            <w:top w:val="none" w:sz="0" w:space="0" w:color="auto"/>
            <w:left w:val="none" w:sz="0" w:space="0" w:color="auto"/>
            <w:bottom w:val="none" w:sz="0" w:space="0" w:color="auto"/>
            <w:right w:val="none" w:sz="0" w:space="0" w:color="auto"/>
          </w:divBdr>
        </w:div>
        <w:div w:id="1183546946">
          <w:marLeft w:val="0"/>
          <w:marRight w:val="0"/>
          <w:marTop w:val="0"/>
          <w:marBottom w:val="0"/>
          <w:divBdr>
            <w:top w:val="none" w:sz="0" w:space="0" w:color="auto"/>
            <w:left w:val="none" w:sz="0" w:space="0" w:color="auto"/>
            <w:bottom w:val="none" w:sz="0" w:space="0" w:color="auto"/>
            <w:right w:val="none" w:sz="0" w:space="0" w:color="auto"/>
          </w:divBdr>
        </w:div>
        <w:div w:id="1188173693">
          <w:marLeft w:val="0"/>
          <w:marRight w:val="0"/>
          <w:marTop w:val="0"/>
          <w:marBottom w:val="0"/>
          <w:divBdr>
            <w:top w:val="none" w:sz="0" w:space="0" w:color="auto"/>
            <w:left w:val="none" w:sz="0" w:space="0" w:color="auto"/>
            <w:bottom w:val="none" w:sz="0" w:space="0" w:color="auto"/>
            <w:right w:val="none" w:sz="0" w:space="0" w:color="auto"/>
          </w:divBdr>
        </w:div>
        <w:div w:id="1211185010">
          <w:marLeft w:val="0"/>
          <w:marRight w:val="0"/>
          <w:marTop w:val="0"/>
          <w:marBottom w:val="0"/>
          <w:divBdr>
            <w:top w:val="none" w:sz="0" w:space="0" w:color="auto"/>
            <w:left w:val="none" w:sz="0" w:space="0" w:color="auto"/>
            <w:bottom w:val="none" w:sz="0" w:space="0" w:color="auto"/>
            <w:right w:val="none" w:sz="0" w:space="0" w:color="auto"/>
          </w:divBdr>
        </w:div>
        <w:div w:id="1263958050">
          <w:marLeft w:val="0"/>
          <w:marRight w:val="0"/>
          <w:marTop w:val="0"/>
          <w:marBottom w:val="0"/>
          <w:divBdr>
            <w:top w:val="none" w:sz="0" w:space="0" w:color="auto"/>
            <w:left w:val="none" w:sz="0" w:space="0" w:color="auto"/>
            <w:bottom w:val="none" w:sz="0" w:space="0" w:color="auto"/>
            <w:right w:val="none" w:sz="0" w:space="0" w:color="auto"/>
          </w:divBdr>
          <w:divsChild>
            <w:div w:id="386032439">
              <w:marLeft w:val="-75"/>
              <w:marRight w:val="0"/>
              <w:marTop w:val="30"/>
              <w:marBottom w:val="30"/>
              <w:divBdr>
                <w:top w:val="none" w:sz="0" w:space="0" w:color="auto"/>
                <w:left w:val="none" w:sz="0" w:space="0" w:color="auto"/>
                <w:bottom w:val="none" w:sz="0" w:space="0" w:color="auto"/>
                <w:right w:val="none" w:sz="0" w:space="0" w:color="auto"/>
              </w:divBdr>
              <w:divsChild>
                <w:div w:id="40519448">
                  <w:marLeft w:val="0"/>
                  <w:marRight w:val="0"/>
                  <w:marTop w:val="0"/>
                  <w:marBottom w:val="0"/>
                  <w:divBdr>
                    <w:top w:val="none" w:sz="0" w:space="0" w:color="auto"/>
                    <w:left w:val="none" w:sz="0" w:space="0" w:color="auto"/>
                    <w:bottom w:val="none" w:sz="0" w:space="0" w:color="auto"/>
                    <w:right w:val="none" w:sz="0" w:space="0" w:color="auto"/>
                  </w:divBdr>
                  <w:divsChild>
                    <w:div w:id="1988851343">
                      <w:marLeft w:val="0"/>
                      <w:marRight w:val="0"/>
                      <w:marTop w:val="0"/>
                      <w:marBottom w:val="0"/>
                      <w:divBdr>
                        <w:top w:val="none" w:sz="0" w:space="0" w:color="auto"/>
                        <w:left w:val="none" w:sz="0" w:space="0" w:color="auto"/>
                        <w:bottom w:val="none" w:sz="0" w:space="0" w:color="auto"/>
                        <w:right w:val="none" w:sz="0" w:space="0" w:color="auto"/>
                      </w:divBdr>
                    </w:div>
                  </w:divsChild>
                </w:div>
                <w:div w:id="109324618">
                  <w:marLeft w:val="0"/>
                  <w:marRight w:val="0"/>
                  <w:marTop w:val="0"/>
                  <w:marBottom w:val="0"/>
                  <w:divBdr>
                    <w:top w:val="none" w:sz="0" w:space="0" w:color="auto"/>
                    <w:left w:val="none" w:sz="0" w:space="0" w:color="auto"/>
                    <w:bottom w:val="none" w:sz="0" w:space="0" w:color="auto"/>
                    <w:right w:val="none" w:sz="0" w:space="0" w:color="auto"/>
                  </w:divBdr>
                  <w:divsChild>
                    <w:div w:id="1727685903">
                      <w:marLeft w:val="0"/>
                      <w:marRight w:val="0"/>
                      <w:marTop w:val="0"/>
                      <w:marBottom w:val="0"/>
                      <w:divBdr>
                        <w:top w:val="none" w:sz="0" w:space="0" w:color="auto"/>
                        <w:left w:val="none" w:sz="0" w:space="0" w:color="auto"/>
                        <w:bottom w:val="none" w:sz="0" w:space="0" w:color="auto"/>
                        <w:right w:val="none" w:sz="0" w:space="0" w:color="auto"/>
                      </w:divBdr>
                    </w:div>
                  </w:divsChild>
                </w:div>
                <w:div w:id="112019160">
                  <w:marLeft w:val="0"/>
                  <w:marRight w:val="0"/>
                  <w:marTop w:val="0"/>
                  <w:marBottom w:val="0"/>
                  <w:divBdr>
                    <w:top w:val="none" w:sz="0" w:space="0" w:color="auto"/>
                    <w:left w:val="none" w:sz="0" w:space="0" w:color="auto"/>
                    <w:bottom w:val="none" w:sz="0" w:space="0" w:color="auto"/>
                    <w:right w:val="none" w:sz="0" w:space="0" w:color="auto"/>
                  </w:divBdr>
                  <w:divsChild>
                    <w:div w:id="1431314334">
                      <w:marLeft w:val="0"/>
                      <w:marRight w:val="0"/>
                      <w:marTop w:val="0"/>
                      <w:marBottom w:val="0"/>
                      <w:divBdr>
                        <w:top w:val="none" w:sz="0" w:space="0" w:color="auto"/>
                        <w:left w:val="none" w:sz="0" w:space="0" w:color="auto"/>
                        <w:bottom w:val="none" w:sz="0" w:space="0" w:color="auto"/>
                        <w:right w:val="none" w:sz="0" w:space="0" w:color="auto"/>
                      </w:divBdr>
                    </w:div>
                  </w:divsChild>
                </w:div>
                <w:div w:id="184825666">
                  <w:marLeft w:val="0"/>
                  <w:marRight w:val="0"/>
                  <w:marTop w:val="0"/>
                  <w:marBottom w:val="0"/>
                  <w:divBdr>
                    <w:top w:val="none" w:sz="0" w:space="0" w:color="auto"/>
                    <w:left w:val="none" w:sz="0" w:space="0" w:color="auto"/>
                    <w:bottom w:val="none" w:sz="0" w:space="0" w:color="auto"/>
                    <w:right w:val="none" w:sz="0" w:space="0" w:color="auto"/>
                  </w:divBdr>
                  <w:divsChild>
                    <w:div w:id="1143083740">
                      <w:marLeft w:val="0"/>
                      <w:marRight w:val="0"/>
                      <w:marTop w:val="0"/>
                      <w:marBottom w:val="0"/>
                      <w:divBdr>
                        <w:top w:val="none" w:sz="0" w:space="0" w:color="auto"/>
                        <w:left w:val="none" w:sz="0" w:space="0" w:color="auto"/>
                        <w:bottom w:val="none" w:sz="0" w:space="0" w:color="auto"/>
                        <w:right w:val="none" w:sz="0" w:space="0" w:color="auto"/>
                      </w:divBdr>
                    </w:div>
                  </w:divsChild>
                </w:div>
                <w:div w:id="205262147">
                  <w:marLeft w:val="0"/>
                  <w:marRight w:val="0"/>
                  <w:marTop w:val="0"/>
                  <w:marBottom w:val="0"/>
                  <w:divBdr>
                    <w:top w:val="none" w:sz="0" w:space="0" w:color="auto"/>
                    <w:left w:val="none" w:sz="0" w:space="0" w:color="auto"/>
                    <w:bottom w:val="none" w:sz="0" w:space="0" w:color="auto"/>
                    <w:right w:val="none" w:sz="0" w:space="0" w:color="auto"/>
                  </w:divBdr>
                  <w:divsChild>
                    <w:div w:id="213975124">
                      <w:marLeft w:val="0"/>
                      <w:marRight w:val="0"/>
                      <w:marTop w:val="0"/>
                      <w:marBottom w:val="0"/>
                      <w:divBdr>
                        <w:top w:val="none" w:sz="0" w:space="0" w:color="auto"/>
                        <w:left w:val="none" w:sz="0" w:space="0" w:color="auto"/>
                        <w:bottom w:val="none" w:sz="0" w:space="0" w:color="auto"/>
                        <w:right w:val="none" w:sz="0" w:space="0" w:color="auto"/>
                      </w:divBdr>
                    </w:div>
                  </w:divsChild>
                </w:div>
                <w:div w:id="276301014">
                  <w:marLeft w:val="0"/>
                  <w:marRight w:val="0"/>
                  <w:marTop w:val="0"/>
                  <w:marBottom w:val="0"/>
                  <w:divBdr>
                    <w:top w:val="none" w:sz="0" w:space="0" w:color="auto"/>
                    <w:left w:val="none" w:sz="0" w:space="0" w:color="auto"/>
                    <w:bottom w:val="none" w:sz="0" w:space="0" w:color="auto"/>
                    <w:right w:val="none" w:sz="0" w:space="0" w:color="auto"/>
                  </w:divBdr>
                  <w:divsChild>
                    <w:div w:id="1261912836">
                      <w:marLeft w:val="0"/>
                      <w:marRight w:val="0"/>
                      <w:marTop w:val="0"/>
                      <w:marBottom w:val="0"/>
                      <w:divBdr>
                        <w:top w:val="none" w:sz="0" w:space="0" w:color="auto"/>
                        <w:left w:val="none" w:sz="0" w:space="0" w:color="auto"/>
                        <w:bottom w:val="none" w:sz="0" w:space="0" w:color="auto"/>
                        <w:right w:val="none" w:sz="0" w:space="0" w:color="auto"/>
                      </w:divBdr>
                    </w:div>
                  </w:divsChild>
                </w:div>
                <w:div w:id="292441322">
                  <w:marLeft w:val="0"/>
                  <w:marRight w:val="0"/>
                  <w:marTop w:val="0"/>
                  <w:marBottom w:val="0"/>
                  <w:divBdr>
                    <w:top w:val="none" w:sz="0" w:space="0" w:color="auto"/>
                    <w:left w:val="none" w:sz="0" w:space="0" w:color="auto"/>
                    <w:bottom w:val="none" w:sz="0" w:space="0" w:color="auto"/>
                    <w:right w:val="none" w:sz="0" w:space="0" w:color="auto"/>
                  </w:divBdr>
                </w:div>
                <w:div w:id="469399828">
                  <w:marLeft w:val="0"/>
                  <w:marRight w:val="0"/>
                  <w:marTop w:val="0"/>
                  <w:marBottom w:val="0"/>
                  <w:divBdr>
                    <w:top w:val="none" w:sz="0" w:space="0" w:color="auto"/>
                    <w:left w:val="none" w:sz="0" w:space="0" w:color="auto"/>
                    <w:bottom w:val="none" w:sz="0" w:space="0" w:color="auto"/>
                    <w:right w:val="none" w:sz="0" w:space="0" w:color="auto"/>
                  </w:divBdr>
                  <w:divsChild>
                    <w:div w:id="985158863">
                      <w:marLeft w:val="0"/>
                      <w:marRight w:val="0"/>
                      <w:marTop w:val="0"/>
                      <w:marBottom w:val="0"/>
                      <w:divBdr>
                        <w:top w:val="none" w:sz="0" w:space="0" w:color="auto"/>
                        <w:left w:val="none" w:sz="0" w:space="0" w:color="auto"/>
                        <w:bottom w:val="none" w:sz="0" w:space="0" w:color="auto"/>
                        <w:right w:val="none" w:sz="0" w:space="0" w:color="auto"/>
                      </w:divBdr>
                    </w:div>
                  </w:divsChild>
                </w:div>
                <w:div w:id="840005030">
                  <w:marLeft w:val="0"/>
                  <w:marRight w:val="0"/>
                  <w:marTop w:val="0"/>
                  <w:marBottom w:val="0"/>
                  <w:divBdr>
                    <w:top w:val="none" w:sz="0" w:space="0" w:color="auto"/>
                    <w:left w:val="none" w:sz="0" w:space="0" w:color="auto"/>
                    <w:bottom w:val="none" w:sz="0" w:space="0" w:color="auto"/>
                    <w:right w:val="none" w:sz="0" w:space="0" w:color="auto"/>
                  </w:divBdr>
                </w:div>
                <w:div w:id="875385434">
                  <w:marLeft w:val="0"/>
                  <w:marRight w:val="0"/>
                  <w:marTop w:val="0"/>
                  <w:marBottom w:val="0"/>
                  <w:divBdr>
                    <w:top w:val="none" w:sz="0" w:space="0" w:color="auto"/>
                    <w:left w:val="none" w:sz="0" w:space="0" w:color="auto"/>
                    <w:bottom w:val="none" w:sz="0" w:space="0" w:color="auto"/>
                    <w:right w:val="none" w:sz="0" w:space="0" w:color="auto"/>
                  </w:divBdr>
                  <w:divsChild>
                    <w:div w:id="289362914">
                      <w:marLeft w:val="0"/>
                      <w:marRight w:val="0"/>
                      <w:marTop w:val="0"/>
                      <w:marBottom w:val="0"/>
                      <w:divBdr>
                        <w:top w:val="none" w:sz="0" w:space="0" w:color="auto"/>
                        <w:left w:val="none" w:sz="0" w:space="0" w:color="auto"/>
                        <w:bottom w:val="none" w:sz="0" w:space="0" w:color="auto"/>
                        <w:right w:val="none" w:sz="0" w:space="0" w:color="auto"/>
                      </w:divBdr>
                    </w:div>
                  </w:divsChild>
                </w:div>
                <w:div w:id="960841959">
                  <w:marLeft w:val="0"/>
                  <w:marRight w:val="0"/>
                  <w:marTop w:val="0"/>
                  <w:marBottom w:val="0"/>
                  <w:divBdr>
                    <w:top w:val="none" w:sz="0" w:space="0" w:color="auto"/>
                    <w:left w:val="none" w:sz="0" w:space="0" w:color="auto"/>
                    <w:bottom w:val="none" w:sz="0" w:space="0" w:color="auto"/>
                    <w:right w:val="none" w:sz="0" w:space="0" w:color="auto"/>
                  </w:divBdr>
                  <w:divsChild>
                    <w:div w:id="1515875117">
                      <w:marLeft w:val="0"/>
                      <w:marRight w:val="0"/>
                      <w:marTop w:val="0"/>
                      <w:marBottom w:val="0"/>
                      <w:divBdr>
                        <w:top w:val="none" w:sz="0" w:space="0" w:color="auto"/>
                        <w:left w:val="none" w:sz="0" w:space="0" w:color="auto"/>
                        <w:bottom w:val="none" w:sz="0" w:space="0" w:color="auto"/>
                        <w:right w:val="none" w:sz="0" w:space="0" w:color="auto"/>
                      </w:divBdr>
                    </w:div>
                  </w:divsChild>
                </w:div>
                <w:div w:id="1140730236">
                  <w:marLeft w:val="0"/>
                  <w:marRight w:val="0"/>
                  <w:marTop w:val="0"/>
                  <w:marBottom w:val="0"/>
                  <w:divBdr>
                    <w:top w:val="none" w:sz="0" w:space="0" w:color="auto"/>
                    <w:left w:val="none" w:sz="0" w:space="0" w:color="auto"/>
                    <w:bottom w:val="none" w:sz="0" w:space="0" w:color="auto"/>
                    <w:right w:val="none" w:sz="0" w:space="0" w:color="auto"/>
                  </w:divBdr>
                  <w:divsChild>
                    <w:div w:id="153297520">
                      <w:marLeft w:val="0"/>
                      <w:marRight w:val="0"/>
                      <w:marTop w:val="0"/>
                      <w:marBottom w:val="0"/>
                      <w:divBdr>
                        <w:top w:val="none" w:sz="0" w:space="0" w:color="auto"/>
                        <w:left w:val="none" w:sz="0" w:space="0" w:color="auto"/>
                        <w:bottom w:val="none" w:sz="0" w:space="0" w:color="auto"/>
                        <w:right w:val="none" w:sz="0" w:space="0" w:color="auto"/>
                      </w:divBdr>
                    </w:div>
                  </w:divsChild>
                </w:div>
                <w:div w:id="1155341810">
                  <w:marLeft w:val="0"/>
                  <w:marRight w:val="0"/>
                  <w:marTop w:val="0"/>
                  <w:marBottom w:val="0"/>
                  <w:divBdr>
                    <w:top w:val="none" w:sz="0" w:space="0" w:color="auto"/>
                    <w:left w:val="none" w:sz="0" w:space="0" w:color="auto"/>
                    <w:bottom w:val="none" w:sz="0" w:space="0" w:color="auto"/>
                    <w:right w:val="none" w:sz="0" w:space="0" w:color="auto"/>
                  </w:divBdr>
                  <w:divsChild>
                    <w:div w:id="856584278">
                      <w:marLeft w:val="0"/>
                      <w:marRight w:val="0"/>
                      <w:marTop w:val="0"/>
                      <w:marBottom w:val="0"/>
                      <w:divBdr>
                        <w:top w:val="none" w:sz="0" w:space="0" w:color="auto"/>
                        <w:left w:val="none" w:sz="0" w:space="0" w:color="auto"/>
                        <w:bottom w:val="none" w:sz="0" w:space="0" w:color="auto"/>
                        <w:right w:val="none" w:sz="0" w:space="0" w:color="auto"/>
                      </w:divBdr>
                    </w:div>
                  </w:divsChild>
                </w:div>
                <w:div w:id="1230916989">
                  <w:marLeft w:val="0"/>
                  <w:marRight w:val="0"/>
                  <w:marTop w:val="0"/>
                  <w:marBottom w:val="0"/>
                  <w:divBdr>
                    <w:top w:val="none" w:sz="0" w:space="0" w:color="auto"/>
                    <w:left w:val="none" w:sz="0" w:space="0" w:color="auto"/>
                    <w:bottom w:val="none" w:sz="0" w:space="0" w:color="auto"/>
                    <w:right w:val="none" w:sz="0" w:space="0" w:color="auto"/>
                  </w:divBdr>
                  <w:divsChild>
                    <w:div w:id="120074475">
                      <w:marLeft w:val="0"/>
                      <w:marRight w:val="0"/>
                      <w:marTop w:val="0"/>
                      <w:marBottom w:val="0"/>
                      <w:divBdr>
                        <w:top w:val="none" w:sz="0" w:space="0" w:color="auto"/>
                        <w:left w:val="none" w:sz="0" w:space="0" w:color="auto"/>
                        <w:bottom w:val="none" w:sz="0" w:space="0" w:color="auto"/>
                        <w:right w:val="none" w:sz="0" w:space="0" w:color="auto"/>
                      </w:divBdr>
                    </w:div>
                  </w:divsChild>
                </w:div>
                <w:div w:id="1264847776">
                  <w:marLeft w:val="0"/>
                  <w:marRight w:val="0"/>
                  <w:marTop w:val="0"/>
                  <w:marBottom w:val="0"/>
                  <w:divBdr>
                    <w:top w:val="none" w:sz="0" w:space="0" w:color="auto"/>
                    <w:left w:val="none" w:sz="0" w:space="0" w:color="auto"/>
                    <w:bottom w:val="none" w:sz="0" w:space="0" w:color="auto"/>
                    <w:right w:val="none" w:sz="0" w:space="0" w:color="auto"/>
                  </w:divBdr>
                  <w:divsChild>
                    <w:div w:id="292832630">
                      <w:marLeft w:val="0"/>
                      <w:marRight w:val="0"/>
                      <w:marTop w:val="0"/>
                      <w:marBottom w:val="0"/>
                      <w:divBdr>
                        <w:top w:val="none" w:sz="0" w:space="0" w:color="auto"/>
                        <w:left w:val="none" w:sz="0" w:space="0" w:color="auto"/>
                        <w:bottom w:val="none" w:sz="0" w:space="0" w:color="auto"/>
                        <w:right w:val="none" w:sz="0" w:space="0" w:color="auto"/>
                      </w:divBdr>
                    </w:div>
                  </w:divsChild>
                </w:div>
                <w:div w:id="1447888890">
                  <w:marLeft w:val="0"/>
                  <w:marRight w:val="0"/>
                  <w:marTop w:val="0"/>
                  <w:marBottom w:val="0"/>
                  <w:divBdr>
                    <w:top w:val="none" w:sz="0" w:space="0" w:color="auto"/>
                    <w:left w:val="none" w:sz="0" w:space="0" w:color="auto"/>
                    <w:bottom w:val="none" w:sz="0" w:space="0" w:color="auto"/>
                    <w:right w:val="none" w:sz="0" w:space="0" w:color="auto"/>
                  </w:divBdr>
                  <w:divsChild>
                    <w:div w:id="157307939">
                      <w:marLeft w:val="0"/>
                      <w:marRight w:val="0"/>
                      <w:marTop w:val="0"/>
                      <w:marBottom w:val="0"/>
                      <w:divBdr>
                        <w:top w:val="none" w:sz="0" w:space="0" w:color="auto"/>
                        <w:left w:val="none" w:sz="0" w:space="0" w:color="auto"/>
                        <w:bottom w:val="none" w:sz="0" w:space="0" w:color="auto"/>
                        <w:right w:val="none" w:sz="0" w:space="0" w:color="auto"/>
                      </w:divBdr>
                    </w:div>
                  </w:divsChild>
                </w:div>
                <w:div w:id="1793817220">
                  <w:marLeft w:val="0"/>
                  <w:marRight w:val="0"/>
                  <w:marTop w:val="0"/>
                  <w:marBottom w:val="0"/>
                  <w:divBdr>
                    <w:top w:val="none" w:sz="0" w:space="0" w:color="auto"/>
                    <w:left w:val="none" w:sz="0" w:space="0" w:color="auto"/>
                    <w:bottom w:val="none" w:sz="0" w:space="0" w:color="auto"/>
                    <w:right w:val="none" w:sz="0" w:space="0" w:color="auto"/>
                  </w:divBdr>
                  <w:divsChild>
                    <w:div w:id="1571426611">
                      <w:marLeft w:val="0"/>
                      <w:marRight w:val="0"/>
                      <w:marTop w:val="0"/>
                      <w:marBottom w:val="0"/>
                      <w:divBdr>
                        <w:top w:val="none" w:sz="0" w:space="0" w:color="auto"/>
                        <w:left w:val="none" w:sz="0" w:space="0" w:color="auto"/>
                        <w:bottom w:val="none" w:sz="0" w:space="0" w:color="auto"/>
                        <w:right w:val="none" w:sz="0" w:space="0" w:color="auto"/>
                      </w:divBdr>
                    </w:div>
                  </w:divsChild>
                </w:div>
                <w:div w:id="1900164466">
                  <w:marLeft w:val="0"/>
                  <w:marRight w:val="0"/>
                  <w:marTop w:val="0"/>
                  <w:marBottom w:val="0"/>
                  <w:divBdr>
                    <w:top w:val="none" w:sz="0" w:space="0" w:color="auto"/>
                    <w:left w:val="none" w:sz="0" w:space="0" w:color="auto"/>
                    <w:bottom w:val="none" w:sz="0" w:space="0" w:color="auto"/>
                    <w:right w:val="none" w:sz="0" w:space="0" w:color="auto"/>
                  </w:divBdr>
                  <w:divsChild>
                    <w:div w:id="12146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31253">
          <w:marLeft w:val="0"/>
          <w:marRight w:val="0"/>
          <w:marTop w:val="0"/>
          <w:marBottom w:val="0"/>
          <w:divBdr>
            <w:top w:val="none" w:sz="0" w:space="0" w:color="auto"/>
            <w:left w:val="none" w:sz="0" w:space="0" w:color="auto"/>
            <w:bottom w:val="none" w:sz="0" w:space="0" w:color="auto"/>
            <w:right w:val="none" w:sz="0" w:space="0" w:color="auto"/>
          </w:divBdr>
        </w:div>
        <w:div w:id="1292324245">
          <w:marLeft w:val="0"/>
          <w:marRight w:val="0"/>
          <w:marTop w:val="0"/>
          <w:marBottom w:val="0"/>
          <w:divBdr>
            <w:top w:val="none" w:sz="0" w:space="0" w:color="auto"/>
            <w:left w:val="none" w:sz="0" w:space="0" w:color="auto"/>
            <w:bottom w:val="none" w:sz="0" w:space="0" w:color="auto"/>
            <w:right w:val="none" w:sz="0" w:space="0" w:color="auto"/>
          </w:divBdr>
        </w:div>
        <w:div w:id="1341350562">
          <w:marLeft w:val="0"/>
          <w:marRight w:val="0"/>
          <w:marTop w:val="0"/>
          <w:marBottom w:val="0"/>
          <w:divBdr>
            <w:top w:val="none" w:sz="0" w:space="0" w:color="auto"/>
            <w:left w:val="none" w:sz="0" w:space="0" w:color="auto"/>
            <w:bottom w:val="none" w:sz="0" w:space="0" w:color="auto"/>
            <w:right w:val="none" w:sz="0" w:space="0" w:color="auto"/>
          </w:divBdr>
        </w:div>
        <w:div w:id="1440294660">
          <w:marLeft w:val="0"/>
          <w:marRight w:val="0"/>
          <w:marTop w:val="0"/>
          <w:marBottom w:val="0"/>
          <w:divBdr>
            <w:top w:val="none" w:sz="0" w:space="0" w:color="auto"/>
            <w:left w:val="none" w:sz="0" w:space="0" w:color="auto"/>
            <w:bottom w:val="none" w:sz="0" w:space="0" w:color="auto"/>
            <w:right w:val="none" w:sz="0" w:space="0" w:color="auto"/>
          </w:divBdr>
        </w:div>
        <w:div w:id="1448504997">
          <w:marLeft w:val="0"/>
          <w:marRight w:val="0"/>
          <w:marTop w:val="0"/>
          <w:marBottom w:val="0"/>
          <w:divBdr>
            <w:top w:val="none" w:sz="0" w:space="0" w:color="auto"/>
            <w:left w:val="none" w:sz="0" w:space="0" w:color="auto"/>
            <w:bottom w:val="none" w:sz="0" w:space="0" w:color="auto"/>
            <w:right w:val="none" w:sz="0" w:space="0" w:color="auto"/>
          </w:divBdr>
        </w:div>
        <w:div w:id="1453865608">
          <w:marLeft w:val="0"/>
          <w:marRight w:val="0"/>
          <w:marTop w:val="0"/>
          <w:marBottom w:val="0"/>
          <w:divBdr>
            <w:top w:val="none" w:sz="0" w:space="0" w:color="auto"/>
            <w:left w:val="none" w:sz="0" w:space="0" w:color="auto"/>
            <w:bottom w:val="none" w:sz="0" w:space="0" w:color="auto"/>
            <w:right w:val="none" w:sz="0" w:space="0" w:color="auto"/>
          </w:divBdr>
        </w:div>
        <w:div w:id="1463690681">
          <w:marLeft w:val="0"/>
          <w:marRight w:val="0"/>
          <w:marTop w:val="0"/>
          <w:marBottom w:val="0"/>
          <w:divBdr>
            <w:top w:val="none" w:sz="0" w:space="0" w:color="auto"/>
            <w:left w:val="none" w:sz="0" w:space="0" w:color="auto"/>
            <w:bottom w:val="none" w:sz="0" w:space="0" w:color="auto"/>
            <w:right w:val="none" w:sz="0" w:space="0" w:color="auto"/>
          </w:divBdr>
        </w:div>
        <w:div w:id="1465732667">
          <w:marLeft w:val="0"/>
          <w:marRight w:val="0"/>
          <w:marTop w:val="0"/>
          <w:marBottom w:val="0"/>
          <w:divBdr>
            <w:top w:val="none" w:sz="0" w:space="0" w:color="auto"/>
            <w:left w:val="none" w:sz="0" w:space="0" w:color="auto"/>
            <w:bottom w:val="none" w:sz="0" w:space="0" w:color="auto"/>
            <w:right w:val="none" w:sz="0" w:space="0" w:color="auto"/>
          </w:divBdr>
        </w:div>
        <w:div w:id="1489442937">
          <w:marLeft w:val="0"/>
          <w:marRight w:val="0"/>
          <w:marTop w:val="0"/>
          <w:marBottom w:val="0"/>
          <w:divBdr>
            <w:top w:val="none" w:sz="0" w:space="0" w:color="auto"/>
            <w:left w:val="none" w:sz="0" w:space="0" w:color="auto"/>
            <w:bottom w:val="none" w:sz="0" w:space="0" w:color="auto"/>
            <w:right w:val="none" w:sz="0" w:space="0" w:color="auto"/>
          </w:divBdr>
        </w:div>
        <w:div w:id="1530994743">
          <w:marLeft w:val="0"/>
          <w:marRight w:val="0"/>
          <w:marTop w:val="0"/>
          <w:marBottom w:val="0"/>
          <w:divBdr>
            <w:top w:val="none" w:sz="0" w:space="0" w:color="auto"/>
            <w:left w:val="none" w:sz="0" w:space="0" w:color="auto"/>
            <w:bottom w:val="none" w:sz="0" w:space="0" w:color="auto"/>
            <w:right w:val="none" w:sz="0" w:space="0" w:color="auto"/>
          </w:divBdr>
        </w:div>
        <w:div w:id="1581060591">
          <w:marLeft w:val="0"/>
          <w:marRight w:val="0"/>
          <w:marTop w:val="0"/>
          <w:marBottom w:val="0"/>
          <w:divBdr>
            <w:top w:val="none" w:sz="0" w:space="0" w:color="auto"/>
            <w:left w:val="none" w:sz="0" w:space="0" w:color="auto"/>
            <w:bottom w:val="none" w:sz="0" w:space="0" w:color="auto"/>
            <w:right w:val="none" w:sz="0" w:space="0" w:color="auto"/>
          </w:divBdr>
        </w:div>
        <w:div w:id="1598637629">
          <w:marLeft w:val="0"/>
          <w:marRight w:val="0"/>
          <w:marTop w:val="0"/>
          <w:marBottom w:val="0"/>
          <w:divBdr>
            <w:top w:val="none" w:sz="0" w:space="0" w:color="auto"/>
            <w:left w:val="none" w:sz="0" w:space="0" w:color="auto"/>
            <w:bottom w:val="none" w:sz="0" w:space="0" w:color="auto"/>
            <w:right w:val="none" w:sz="0" w:space="0" w:color="auto"/>
          </w:divBdr>
          <w:divsChild>
            <w:div w:id="713194414">
              <w:marLeft w:val="-75"/>
              <w:marRight w:val="0"/>
              <w:marTop w:val="30"/>
              <w:marBottom w:val="30"/>
              <w:divBdr>
                <w:top w:val="none" w:sz="0" w:space="0" w:color="auto"/>
                <w:left w:val="none" w:sz="0" w:space="0" w:color="auto"/>
                <w:bottom w:val="none" w:sz="0" w:space="0" w:color="auto"/>
                <w:right w:val="none" w:sz="0" w:space="0" w:color="auto"/>
              </w:divBdr>
              <w:divsChild>
                <w:div w:id="92408231">
                  <w:marLeft w:val="0"/>
                  <w:marRight w:val="0"/>
                  <w:marTop w:val="0"/>
                  <w:marBottom w:val="0"/>
                  <w:divBdr>
                    <w:top w:val="none" w:sz="0" w:space="0" w:color="auto"/>
                    <w:left w:val="none" w:sz="0" w:space="0" w:color="auto"/>
                    <w:bottom w:val="none" w:sz="0" w:space="0" w:color="auto"/>
                    <w:right w:val="none" w:sz="0" w:space="0" w:color="auto"/>
                  </w:divBdr>
                  <w:divsChild>
                    <w:div w:id="874853376">
                      <w:marLeft w:val="0"/>
                      <w:marRight w:val="0"/>
                      <w:marTop w:val="0"/>
                      <w:marBottom w:val="0"/>
                      <w:divBdr>
                        <w:top w:val="none" w:sz="0" w:space="0" w:color="auto"/>
                        <w:left w:val="none" w:sz="0" w:space="0" w:color="auto"/>
                        <w:bottom w:val="none" w:sz="0" w:space="0" w:color="auto"/>
                        <w:right w:val="none" w:sz="0" w:space="0" w:color="auto"/>
                      </w:divBdr>
                    </w:div>
                  </w:divsChild>
                </w:div>
                <w:div w:id="136264482">
                  <w:marLeft w:val="0"/>
                  <w:marRight w:val="0"/>
                  <w:marTop w:val="0"/>
                  <w:marBottom w:val="0"/>
                  <w:divBdr>
                    <w:top w:val="none" w:sz="0" w:space="0" w:color="auto"/>
                    <w:left w:val="none" w:sz="0" w:space="0" w:color="auto"/>
                    <w:bottom w:val="none" w:sz="0" w:space="0" w:color="auto"/>
                    <w:right w:val="none" w:sz="0" w:space="0" w:color="auto"/>
                  </w:divBdr>
                  <w:divsChild>
                    <w:div w:id="1479419910">
                      <w:marLeft w:val="0"/>
                      <w:marRight w:val="0"/>
                      <w:marTop w:val="0"/>
                      <w:marBottom w:val="0"/>
                      <w:divBdr>
                        <w:top w:val="none" w:sz="0" w:space="0" w:color="auto"/>
                        <w:left w:val="none" w:sz="0" w:space="0" w:color="auto"/>
                        <w:bottom w:val="none" w:sz="0" w:space="0" w:color="auto"/>
                        <w:right w:val="none" w:sz="0" w:space="0" w:color="auto"/>
                      </w:divBdr>
                    </w:div>
                  </w:divsChild>
                </w:div>
                <w:div w:id="189884066">
                  <w:marLeft w:val="0"/>
                  <w:marRight w:val="0"/>
                  <w:marTop w:val="0"/>
                  <w:marBottom w:val="0"/>
                  <w:divBdr>
                    <w:top w:val="none" w:sz="0" w:space="0" w:color="auto"/>
                    <w:left w:val="none" w:sz="0" w:space="0" w:color="auto"/>
                    <w:bottom w:val="none" w:sz="0" w:space="0" w:color="auto"/>
                    <w:right w:val="none" w:sz="0" w:space="0" w:color="auto"/>
                  </w:divBdr>
                  <w:divsChild>
                    <w:div w:id="1847674435">
                      <w:marLeft w:val="0"/>
                      <w:marRight w:val="0"/>
                      <w:marTop w:val="0"/>
                      <w:marBottom w:val="0"/>
                      <w:divBdr>
                        <w:top w:val="none" w:sz="0" w:space="0" w:color="auto"/>
                        <w:left w:val="none" w:sz="0" w:space="0" w:color="auto"/>
                        <w:bottom w:val="none" w:sz="0" w:space="0" w:color="auto"/>
                        <w:right w:val="none" w:sz="0" w:space="0" w:color="auto"/>
                      </w:divBdr>
                    </w:div>
                  </w:divsChild>
                </w:div>
                <w:div w:id="366107598">
                  <w:marLeft w:val="0"/>
                  <w:marRight w:val="0"/>
                  <w:marTop w:val="0"/>
                  <w:marBottom w:val="0"/>
                  <w:divBdr>
                    <w:top w:val="none" w:sz="0" w:space="0" w:color="auto"/>
                    <w:left w:val="none" w:sz="0" w:space="0" w:color="auto"/>
                    <w:bottom w:val="none" w:sz="0" w:space="0" w:color="auto"/>
                    <w:right w:val="none" w:sz="0" w:space="0" w:color="auto"/>
                  </w:divBdr>
                  <w:divsChild>
                    <w:div w:id="351690956">
                      <w:marLeft w:val="0"/>
                      <w:marRight w:val="0"/>
                      <w:marTop w:val="0"/>
                      <w:marBottom w:val="0"/>
                      <w:divBdr>
                        <w:top w:val="none" w:sz="0" w:space="0" w:color="auto"/>
                        <w:left w:val="none" w:sz="0" w:space="0" w:color="auto"/>
                        <w:bottom w:val="none" w:sz="0" w:space="0" w:color="auto"/>
                        <w:right w:val="none" w:sz="0" w:space="0" w:color="auto"/>
                      </w:divBdr>
                    </w:div>
                  </w:divsChild>
                </w:div>
                <w:div w:id="423385262">
                  <w:marLeft w:val="0"/>
                  <w:marRight w:val="0"/>
                  <w:marTop w:val="0"/>
                  <w:marBottom w:val="0"/>
                  <w:divBdr>
                    <w:top w:val="none" w:sz="0" w:space="0" w:color="auto"/>
                    <w:left w:val="none" w:sz="0" w:space="0" w:color="auto"/>
                    <w:bottom w:val="none" w:sz="0" w:space="0" w:color="auto"/>
                    <w:right w:val="none" w:sz="0" w:space="0" w:color="auto"/>
                  </w:divBdr>
                  <w:divsChild>
                    <w:div w:id="624625058">
                      <w:marLeft w:val="0"/>
                      <w:marRight w:val="0"/>
                      <w:marTop w:val="0"/>
                      <w:marBottom w:val="0"/>
                      <w:divBdr>
                        <w:top w:val="none" w:sz="0" w:space="0" w:color="auto"/>
                        <w:left w:val="none" w:sz="0" w:space="0" w:color="auto"/>
                        <w:bottom w:val="none" w:sz="0" w:space="0" w:color="auto"/>
                        <w:right w:val="none" w:sz="0" w:space="0" w:color="auto"/>
                      </w:divBdr>
                    </w:div>
                  </w:divsChild>
                </w:div>
                <w:div w:id="508830517">
                  <w:marLeft w:val="0"/>
                  <w:marRight w:val="0"/>
                  <w:marTop w:val="0"/>
                  <w:marBottom w:val="0"/>
                  <w:divBdr>
                    <w:top w:val="none" w:sz="0" w:space="0" w:color="auto"/>
                    <w:left w:val="none" w:sz="0" w:space="0" w:color="auto"/>
                    <w:bottom w:val="none" w:sz="0" w:space="0" w:color="auto"/>
                    <w:right w:val="none" w:sz="0" w:space="0" w:color="auto"/>
                  </w:divBdr>
                  <w:divsChild>
                    <w:div w:id="144050354">
                      <w:marLeft w:val="0"/>
                      <w:marRight w:val="0"/>
                      <w:marTop w:val="0"/>
                      <w:marBottom w:val="0"/>
                      <w:divBdr>
                        <w:top w:val="none" w:sz="0" w:space="0" w:color="auto"/>
                        <w:left w:val="none" w:sz="0" w:space="0" w:color="auto"/>
                        <w:bottom w:val="none" w:sz="0" w:space="0" w:color="auto"/>
                        <w:right w:val="none" w:sz="0" w:space="0" w:color="auto"/>
                      </w:divBdr>
                    </w:div>
                  </w:divsChild>
                </w:div>
                <w:div w:id="521557313">
                  <w:marLeft w:val="0"/>
                  <w:marRight w:val="0"/>
                  <w:marTop w:val="0"/>
                  <w:marBottom w:val="0"/>
                  <w:divBdr>
                    <w:top w:val="none" w:sz="0" w:space="0" w:color="auto"/>
                    <w:left w:val="none" w:sz="0" w:space="0" w:color="auto"/>
                    <w:bottom w:val="none" w:sz="0" w:space="0" w:color="auto"/>
                    <w:right w:val="none" w:sz="0" w:space="0" w:color="auto"/>
                  </w:divBdr>
                  <w:divsChild>
                    <w:div w:id="1662269431">
                      <w:marLeft w:val="0"/>
                      <w:marRight w:val="0"/>
                      <w:marTop w:val="0"/>
                      <w:marBottom w:val="0"/>
                      <w:divBdr>
                        <w:top w:val="none" w:sz="0" w:space="0" w:color="auto"/>
                        <w:left w:val="none" w:sz="0" w:space="0" w:color="auto"/>
                        <w:bottom w:val="none" w:sz="0" w:space="0" w:color="auto"/>
                        <w:right w:val="none" w:sz="0" w:space="0" w:color="auto"/>
                      </w:divBdr>
                    </w:div>
                  </w:divsChild>
                </w:div>
                <w:div w:id="521672122">
                  <w:marLeft w:val="0"/>
                  <w:marRight w:val="0"/>
                  <w:marTop w:val="0"/>
                  <w:marBottom w:val="0"/>
                  <w:divBdr>
                    <w:top w:val="none" w:sz="0" w:space="0" w:color="auto"/>
                    <w:left w:val="none" w:sz="0" w:space="0" w:color="auto"/>
                    <w:bottom w:val="none" w:sz="0" w:space="0" w:color="auto"/>
                    <w:right w:val="none" w:sz="0" w:space="0" w:color="auto"/>
                  </w:divBdr>
                  <w:divsChild>
                    <w:div w:id="1534222807">
                      <w:marLeft w:val="0"/>
                      <w:marRight w:val="0"/>
                      <w:marTop w:val="0"/>
                      <w:marBottom w:val="0"/>
                      <w:divBdr>
                        <w:top w:val="none" w:sz="0" w:space="0" w:color="auto"/>
                        <w:left w:val="none" w:sz="0" w:space="0" w:color="auto"/>
                        <w:bottom w:val="none" w:sz="0" w:space="0" w:color="auto"/>
                        <w:right w:val="none" w:sz="0" w:space="0" w:color="auto"/>
                      </w:divBdr>
                    </w:div>
                  </w:divsChild>
                </w:div>
                <w:div w:id="582496737">
                  <w:marLeft w:val="0"/>
                  <w:marRight w:val="0"/>
                  <w:marTop w:val="0"/>
                  <w:marBottom w:val="0"/>
                  <w:divBdr>
                    <w:top w:val="none" w:sz="0" w:space="0" w:color="auto"/>
                    <w:left w:val="none" w:sz="0" w:space="0" w:color="auto"/>
                    <w:bottom w:val="none" w:sz="0" w:space="0" w:color="auto"/>
                    <w:right w:val="none" w:sz="0" w:space="0" w:color="auto"/>
                  </w:divBdr>
                  <w:divsChild>
                    <w:div w:id="220021607">
                      <w:marLeft w:val="0"/>
                      <w:marRight w:val="0"/>
                      <w:marTop w:val="0"/>
                      <w:marBottom w:val="0"/>
                      <w:divBdr>
                        <w:top w:val="none" w:sz="0" w:space="0" w:color="auto"/>
                        <w:left w:val="none" w:sz="0" w:space="0" w:color="auto"/>
                        <w:bottom w:val="none" w:sz="0" w:space="0" w:color="auto"/>
                        <w:right w:val="none" w:sz="0" w:space="0" w:color="auto"/>
                      </w:divBdr>
                    </w:div>
                    <w:div w:id="1765150792">
                      <w:marLeft w:val="0"/>
                      <w:marRight w:val="0"/>
                      <w:marTop w:val="0"/>
                      <w:marBottom w:val="0"/>
                      <w:divBdr>
                        <w:top w:val="none" w:sz="0" w:space="0" w:color="auto"/>
                        <w:left w:val="none" w:sz="0" w:space="0" w:color="auto"/>
                        <w:bottom w:val="none" w:sz="0" w:space="0" w:color="auto"/>
                        <w:right w:val="none" w:sz="0" w:space="0" w:color="auto"/>
                      </w:divBdr>
                    </w:div>
                  </w:divsChild>
                </w:div>
                <w:div w:id="660812736">
                  <w:marLeft w:val="0"/>
                  <w:marRight w:val="0"/>
                  <w:marTop w:val="0"/>
                  <w:marBottom w:val="0"/>
                  <w:divBdr>
                    <w:top w:val="none" w:sz="0" w:space="0" w:color="auto"/>
                    <w:left w:val="none" w:sz="0" w:space="0" w:color="auto"/>
                    <w:bottom w:val="none" w:sz="0" w:space="0" w:color="auto"/>
                    <w:right w:val="none" w:sz="0" w:space="0" w:color="auto"/>
                  </w:divBdr>
                  <w:divsChild>
                    <w:div w:id="1282032058">
                      <w:marLeft w:val="0"/>
                      <w:marRight w:val="0"/>
                      <w:marTop w:val="0"/>
                      <w:marBottom w:val="0"/>
                      <w:divBdr>
                        <w:top w:val="none" w:sz="0" w:space="0" w:color="auto"/>
                        <w:left w:val="none" w:sz="0" w:space="0" w:color="auto"/>
                        <w:bottom w:val="none" w:sz="0" w:space="0" w:color="auto"/>
                        <w:right w:val="none" w:sz="0" w:space="0" w:color="auto"/>
                      </w:divBdr>
                    </w:div>
                  </w:divsChild>
                </w:div>
                <w:div w:id="735131444">
                  <w:marLeft w:val="0"/>
                  <w:marRight w:val="0"/>
                  <w:marTop w:val="0"/>
                  <w:marBottom w:val="0"/>
                  <w:divBdr>
                    <w:top w:val="none" w:sz="0" w:space="0" w:color="auto"/>
                    <w:left w:val="none" w:sz="0" w:space="0" w:color="auto"/>
                    <w:bottom w:val="none" w:sz="0" w:space="0" w:color="auto"/>
                    <w:right w:val="none" w:sz="0" w:space="0" w:color="auto"/>
                  </w:divBdr>
                  <w:divsChild>
                    <w:div w:id="1650672876">
                      <w:marLeft w:val="0"/>
                      <w:marRight w:val="0"/>
                      <w:marTop w:val="0"/>
                      <w:marBottom w:val="0"/>
                      <w:divBdr>
                        <w:top w:val="none" w:sz="0" w:space="0" w:color="auto"/>
                        <w:left w:val="none" w:sz="0" w:space="0" w:color="auto"/>
                        <w:bottom w:val="none" w:sz="0" w:space="0" w:color="auto"/>
                        <w:right w:val="none" w:sz="0" w:space="0" w:color="auto"/>
                      </w:divBdr>
                    </w:div>
                  </w:divsChild>
                </w:div>
                <w:div w:id="927232044">
                  <w:marLeft w:val="0"/>
                  <w:marRight w:val="0"/>
                  <w:marTop w:val="0"/>
                  <w:marBottom w:val="0"/>
                  <w:divBdr>
                    <w:top w:val="none" w:sz="0" w:space="0" w:color="auto"/>
                    <w:left w:val="none" w:sz="0" w:space="0" w:color="auto"/>
                    <w:bottom w:val="none" w:sz="0" w:space="0" w:color="auto"/>
                    <w:right w:val="none" w:sz="0" w:space="0" w:color="auto"/>
                  </w:divBdr>
                  <w:divsChild>
                    <w:div w:id="1836535455">
                      <w:marLeft w:val="0"/>
                      <w:marRight w:val="0"/>
                      <w:marTop w:val="0"/>
                      <w:marBottom w:val="0"/>
                      <w:divBdr>
                        <w:top w:val="none" w:sz="0" w:space="0" w:color="auto"/>
                        <w:left w:val="none" w:sz="0" w:space="0" w:color="auto"/>
                        <w:bottom w:val="none" w:sz="0" w:space="0" w:color="auto"/>
                        <w:right w:val="none" w:sz="0" w:space="0" w:color="auto"/>
                      </w:divBdr>
                    </w:div>
                  </w:divsChild>
                </w:div>
                <w:div w:id="940727483">
                  <w:marLeft w:val="0"/>
                  <w:marRight w:val="0"/>
                  <w:marTop w:val="0"/>
                  <w:marBottom w:val="0"/>
                  <w:divBdr>
                    <w:top w:val="none" w:sz="0" w:space="0" w:color="auto"/>
                    <w:left w:val="none" w:sz="0" w:space="0" w:color="auto"/>
                    <w:bottom w:val="none" w:sz="0" w:space="0" w:color="auto"/>
                    <w:right w:val="none" w:sz="0" w:space="0" w:color="auto"/>
                  </w:divBdr>
                  <w:divsChild>
                    <w:div w:id="468398265">
                      <w:marLeft w:val="0"/>
                      <w:marRight w:val="0"/>
                      <w:marTop w:val="0"/>
                      <w:marBottom w:val="0"/>
                      <w:divBdr>
                        <w:top w:val="none" w:sz="0" w:space="0" w:color="auto"/>
                        <w:left w:val="none" w:sz="0" w:space="0" w:color="auto"/>
                        <w:bottom w:val="none" w:sz="0" w:space="0" w:color="auto"/>
                        <w:right w:val="none" w:sz="0" w:space="0" w:color="auto"/>
                      </w:divBdr>
                    </w:div>
                  </w:divsChild>
                </w:div>
                <w:div w:id="961614235">
                  <w:marLeft w:val="0"/>
                  <w:marRight w:val="0"/>
                  <w:marTop w:val="0"/>
                  <w:marBottom w:val="0"/>
                  <w:divBdr>
                    <w:top w:val="none" w:sz="0" w:space="0" w:color="auto"/>
                    <w:left w:val="none" w:sz="0" w:space="0" w:color="auto"/>
                    <w:bottom w:val="none" w:sz="0" w:space="0" w:color="auto"/>
                    <w:right w:val="none" w:sz="0" w:space="0" w:color="auto"/>
                  </w:divBdr>
                  <w:divsChild>
                    <w:div w:id="523520804">
                      <w:marLeft w:val="0"/>
                      <w:marRight w:val="0"/>
                      <w:marTop w:val="0"/>
                      <w:marBottom w:val="0"/>
                      <w:divBdr>
                        <w:top w:val="none" w:sz="0" w:space="0" w:color="auto"/>
                        <w:left w:val="none" w:sz="0" w:space="0" w:color="auto"/>
                        <w:bottom w:val="none" w:sz="0" w:space="0" w:color="auto"/>
                        <w:right w:val="none" w:sz="0" w:space="0" w:color="auto"/>
                      </w:divBdr>
                    </w:div>
                  </w:divsChild>
                </w:div>
                <w:div w:id="1015964152">
                  <w:marLeft w:val="0"/>
                  <w:marRight w:val="0"/>
                  <w:marTop w:val="0"/>
                  <w:marBottom w:val="0"/>
                  <w:divBdr>
                    <w:top w:val="none" w:sz="0" w:space="0" w:color="auto"/>
                    <w:left w:val="none" w:sz="0" w:space="0" w:color="auto"/>
                    <w:bottom w:val="none" w:sz="0" w:space="0" w:color="auto"/>
                    <w:right w:val="none" w:sz="0" w:space="0" w:color="auto"/>
                  </w:divBdr>
                  <w:divsChild>
                    <w:div w:id="529925038">
                      <w:marLeft w:val="0"/>
                      <w:marRight w:val="0"/>
                      <w:marTop w:val="0"/>
                      <w:marBottom w:val="0"/>
                      <w:divBdr>
                        <w:top w:val="none" w:sz="0" w:space="0" w:color="auto"/>
                        <w:left w:val="none" w:sz="0" w:space="0" w:color="auto"/>
                        <w:bottom w:val="none" w:sz="0" w:space="0" w:color="auto"/>
                        <w:right w:val="none" w:sz="0" w:space="0" w:color="auto"/>
                      </w:divBdr>
                    </w:div>
                  </w:divsChild>
                </w:div>
                <w:div w:id="1114055602">
                  <w:marLeft w:val="0"/>
                  <w:marRight w:val="0"/>
                  <w:marTop w:val="0"/>
                  <w:marBottom w:val="0"/>
                  <w:divBdr>
                    <w:top w:val="none" w:sz="0" w:space="0" w:color="auto"/>
                    <w:left w:val="none" w:sz="0" w:space="0" w:color="auto"/>
                    <w:bottom w:val="none" w:sz="0" w:space="0" w:color="auto"/>
                    <w:right w:val="none" w:sz="0" w:space="0" w:color="auto"/>
                  </w:divBdr>
                  <w:divsChild>
                    <w:div w:id="1058896229">
                      <w:marLeft w:val="0"/>
                      <w:marRight w:val="0"/>
                      <w:marTop w:val="0"/>
                      <w:marBottom w:val="0"/>
                      <w:divBdr>
                        <w:top w:val="none" w:sz="0" w:space="0" w:color="auto"/>
                        <w:left w:val="none" w:sz="0" w:space="0" w:color="auto"/>
                        <w:bottom w:val="none" w:sz="0" w:space="0" w:color="auto"/>
                        <w:right w:val="none" w:sz="0" w:space="0" w:color="auto"/>
                      </w:divBdr>
                    </w:div>
                  </w:divsChild>
                </w:div>
                <w:div w:id="1131747747">
                  <w:marLeft w:val="0"/>
                  <w:marRight w:val="0"/>
                  <w:marTop w:val="0"/>
                  <w:marBottom w:val="0"/>
                  <w:divBdr>
                    <w:top w:val="none" w:sz="0" w:space="0" w:color="auto"/>
                    <w:left w:val="none" w:sz="0" w:space="0" w:color="auto"/>
                    <w:bottom w:val="none" w:sz="0" w:space="0" w:color="auto"/>
                    <w:right w:val="none" w:sz="0" w:space="0" w:color="auto"/>
                  </w:divBdr>
                  <w:divsChild>
                    <w:div w:id="1026716405">
                      <w:marLeft w:val="0"/>
                      <w:marRight w:val="0"/>
                      <w:marTop w:val="0"/>
                      <w:marBottom w:val="0"/>
                      <w:divBdr>
                        <w:top w:val="none" w:sz="0" w:space="0" w:color="auto"/>
                        <w:left w:val="none" w:sz="0" w:space="0" w:color="auto"/>
                        <w:bottom w:val="none" w:sz="0" w:space="0" w:color="auto"/>
                        <w:right w:val="none" w:sz="0" w:space="0" w:color="auto"/>
                      </w:divBdr>
                    </w:div>
                  </w:divsChild>
                </w:div>
                <w:div w:id="1182159343">
                  <w:marLeft w:val="0"/>
                  <w:marRight w:val="0"/>
                  <w:marTop w:val="0"/>
                  <w:marBottom w:val="0"/>
                  <w:divBdr>
                    <w:top w:val="none" w:sz="0" w:space="0" w:color="auto"/>
                    <w:left w:val="none" w:sz="0" w:space="0" w:color="auto"/>
                    <w:bottom w:val="none" w:sz="0" w:space="0" w:color="auto"/>
                    <w:right w:val="none" w:sz="0" w:space="0" w:color="auto"/>
                  </w:divBdr>
                  <w:divsChild>
                    <w:div w:id="1648628729">
                      <w:marLeft w:val="0"/>
                      <w:marRight w:val="0"/>
                      <w:marTop w:val="0"/>
                      <w:marBottom w:val="0"/>
                      <w:divBdr>
                        <w:top w:val="none" w:sz="0" w:space="0" w:color="auto"/>
                        <w:left w:val="none" w:sz="0" w:space="0" w:color="auto"/>
                        <w:bottom w:val="none" w:sz="0" w:space="0" w:color="auto"/>
                        <w:right w:val="none" w:sz="0" w:space="0" w:color="auto"/>
                      </w:divBdr>
                    </w:div>
                  </w:divsChild>
                </w:div>
                <w:div w:id="1206332798">
                  <w:marLeft w:val="0"/>
                  <w:marRight w:val="0"/>
                  <w:marTop w:val="0"/>
                  <w:marBottom w:val="0"/>
                  <w:divBdr>
                    <w:top w:val="none" w:sz="0" w:space="0" w:color="auto"/>
                    <w:left w:val="none" w:sz="0" w:space="0" w:color="auto"/>
                    <w:bottom w:val="none" w:sz="0" w:space="0" w:color="auto"/>
                    <w:right w:val="none" w:sz="0" w:space="0" w:color="auto"/>
                  </w:divBdr>
                  <w:divsChild>
                    <w:div w:id="1357390118">
                      <w:marLeft w:val="0"/>
                      <w:marRight w:val="0"/>
                      <w:marTop w:val="0"/>
                      <w:marBottom w:val="0"/>
                      <w:divBdr>
                        <w:top w:val="none" w:sz="0" w:space="0" w:color="auto"/>
                        <w:left w:val="none" w:sz="0" w:space="0" w:color="auto"/>
                        <w:bottom w:val="none" w:sz="0" w:space="0" w:color="auto"/>
                        <w:right w:val="none" w:sz="0" w:space="0" w:color="auto"/>
                      </w:divBdr>
                    </w:div>
                  </w:divsChild>
                </w:div>
                <w:div w:id="1236548405">
                  <w:marLeft w:val="0"/>
                  <w:marRight w:val="0"/>
                  <w:marTop w:val="0"/>
                  <w:marBottom w:val="0"/>
                  <w:divBdr>
                    <w:top w:val="none" w:sz="0" w:space="0" w:color="auto"/>
                    <w:left w:val="none" w:sz="0" w:space="0" w:color="auto"/>
                    <w:bottom w:val="none" w:sz="0" w:space="0" w:color="auto"/>
                    <w:right w:val="none" w:sz="0" w:space="0" w:color="auto"/>
                  </w:divBdr>
                  <w:divsChild>
                    <w:div w:id="1286350782">
                      <w:marLeft w:val="0"/>
                      <w:marRight w:val="0"/>
                      <w:marTop w:val="0"/>
                      <w:marBottom w:val="0"/>
                      <w:divBdr>
                        <w:top w:val="none" w:sz="0" w:space="0" w:color="auto"/>
                        <w:left w:val="none" w:sz="0" w:space="0" w:color="auto"/>
                        <w:bottom w:val="none" w:sz="0" w:space="0" w:color="auto"/>
                        <w:right w:val="none" w:sz="0" w:space="0" w:color="auto"/>
                      </w:divBdr>
                    </w:div>
                  </w:divsChild>
                </w:div>
                <w:div w:id="1472752075">
                  <w:marLeft w:val="0"/>
                  <w:marRight w:val="0"/>
                  <w:marTop w:val="0"/>
                  <w:marBottom w:val="0"/>
                  <w:divBdr>
                    <w:top w:val="none" w:sz="0" w:space="0" w:color="auto"/>
                    <w:left w:val="none" w:sz="0" w:space="0" w:color="auto"/>
                    <w:bottom w:val="none" w:sz="0" w:space="0" w:color="auto"/>
                    <w:right w:val="none" w:sz="0" w:space="0" w:color="auto"/>
                  </w:divBdr>
                  <w:divsChild>
                    <w:div w:id="1032730310">
                      <w:marLeft w:val="0"/>
                      <w:marRight w:val="0"/>
                      <w:marTop w:val="0"/>
                      <w:marBottom w:val="0"/>
                      <w:divBdr>
                        <w:top w:val="none" w:sz="0" w:space="0" w:color="auto"/>
                        <w:left w:val="none" w:sz="0" w:space="0" w:color="auto"/>
                        <w:bottom w:val="none" w:sz="0" w:space="0" w:color="auto"/>
                        <w:right w:val="none" w:sz="0" w:space="0" w:color="auto"/>
                      </w:divBdr>
                    </w:div>
                  </w:divsChild>
                </w:div>
                <w:div w:id="1557544581">
                  <w:marLeft w:val="0"/>
                  <w:marRight w:val="0"/>
                  <w:marTop w:val="0"/>
                  <w:marBottom w:val="0"/>
                  <w:divBdr>
                    <w:top w:val="none" w:sz="0" w:space="0" w:color="auto"/>
                    <w:left w:val="none" w:sz="0" w:space="0" w:color="auto"/>
                    <w:bottom w:val="none" w:sz="0" w:space="0" w:color="auto"/>
                    <w:right w:val="none" w:sz="0" w:space="0" w:color="auto"/>
                  </w:divBdr>
                  <w:divsChild>
                    <w:div w:id="129324821">
                      <w:marLeft w:val="0"/>
                      <w:marRight w:val="0"/>
                      <w:marTop w:val="0"/>
                      <w:marBottom w:val="0"/>
                      <w:divBdr>
                        <w:top w:val="none" w:sz="0" w:space="0" w:color="auto"/>
                        <w:left w:val="none" w:sz="0" w:space="0" w:color="auto"/>
                        <w:bottom w:val="none" w:sz="0" w:space="0" w:color="auto"/>
                        <w:right w:val="none" w:sz="0" w:space="0" w:color="auto"/>
                      </w:divBdr>
                    </w:div>
                  </w:divsChild>
                </w:div>
                <w:div w:id="1782526488">
                  <w:marLeft w:val="0"/>
                  <w:marRight w:val="0"/>
                  <w:marTop w:val="0"/>
                  <w:marBottom w:val="0"/>
                  <w:divBdr>
                    <w:top w:val="none" w:sz="0" w:space="0" w:color="auto"/>
                    <w:left w:val="none" w:sz="0" w:space="0" w:color="auto"/>
                    <w:bottom w:val="none" w:sz="0" w:space="0" w:color="auto"/>
                    <w:right w:val="none" w:sz="0" w:space="0" w:color="auto"/>
                  </w:divBdr>
                  <w:divsChild>
                    <w:div w:id="311493011">
                      <w:marLeft w:val="0"/>
                      <w:marRight w:val="0"/>
                      <w:marTop w:val="0"/>
                      <w:marBottom w:val="0"/>
                      <w:divBdr>
                        <w:top w:val="none" w:sz="0" w:space="0" w:color="auto"/>
                        <w:left w:val="none" w:sz="0" w:space="0" w:color="auto"/>
                        <w:bottom w:val="none" w:sz="0" w:space="0" w:color="auto"/>
                        <w:right w:val="none" w:sz="0" w:space="0" w:color="auto"/>
                      </w:divBdr>
                    </w:div>
                  </w:divsChild>
                </w:div>
                <w:div w:id="193070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2661">
          <w:marLeft w:val="0"/>
          <w:marRight w:val="0"/>
          <w:marTop w:val="0"/>
          <w:marBottom w:val="0"/>
          <w:divBdr>
            <w:top w:val="none" w:sz="0" w:space="0" w:color="auto"/>
            <w:left w:val="none" w:sz="0" w:space="0" w:color="auto"/>
            <w:bottom w:val="none" w:sz="0" w:space="0" w:color="auto"/>
            <w:right w:val="none" w:sz="0" w:space="0" w:color="auto"/>
          </w:divBdr>
        </w:div>
        <w:div w:id="1774091558">
          <w:marLeft w:val="0"/>
          <w:marRight w:val="0"/>
          <w:marTop w:val="0"/>
          <w:marBottom w:val="0"/>
          <w:divBdr>
            <w:top w:val="none" w:sz="0" w:space="0" w:color="auto"/>
            <w:left w:val="none" w:sz="0" w:space="0" w:color="auto"/>
            <w:bottom w:val="none" w:sz="0" w:space="0" w:color="auto"/>
            <w:right w:val="none" w:sz="0" w:space="0" w:color="auto"/>
          </w:divBdr>
        </w:div>
        <w:div w:id="1795245774">
          <w:marLeft w:val="0"/>
          <w:marRight w:val="0"/>
          <w:marTop w:val="0"/>
          <w:marBottom w:val="0"/>
          <w:divBdr>
            <w:top w:val="none" w:sz="0" w:space="0" w:color="auto"/>
            <w:left w:val="none" w:sz="0" w:space="0" w:color="auto"/>
            <w:bottom w:val="none" w:sz="0" w:space="0" w:color="auto"/>
            <w:right w:val="none" w:sz="0" w:space="0" w:color="auto"/>
          </w:divBdr>
        </w:div>
        <w:div w:id="1867210794">
          <w:marLeft w:val="0"/>
          <w:marRight w:val="0"/>
          <w:marTop w:val="0"/>
          <w:marBottom w:val="0"/>
          <w:divBdr>
            <w:top w:val="none" w:sz="0" w:space="0" w:color="auto"/>
            <w:left w:val="none" w:sz="0" w:space="0" w:color="auto"/>
            <w:bottom w:val="none" w:sz="0" w:space="0" w:color="auto"/>
            <w:right w:val="none" w:sz="0" w:space="0" w:color="auto"/>
          </w:divBdr>
        </w:div>
      </w:divsChild>
    </w:div>
    <w:div w:id="1645625402">
      <w:bodyDiv w:val="1"/>
      <w:marLeft w:val="0"/>
      <w:marRight w:val="0"/>
      <w:marTop w:val="0"/>
      <w:marBottom w:val="0"/>
      <w:divBdr>
        <w:top w:val="none" w:sz="0" w:space="0" w:color="auto"/>
        <w:left w:val="none" w:sz="0" w:space="0" w:color="auto"/>
        <w:bottom w:val="none" w:sz="0" w:space="0" w:color="auto"/>
        <w:right w:val="none" w:sz="0" w:space="0" w:color="auto"/>
      </w:divBdr>
    </w:div>
    <w:div w:id="1646008410">
      <w:bodyDiv w:val="1"/>
      <w:marLeft w:val="0"/>
      <w:marRight w:val="0"/>
      <w:marTop w:val="0"/>
      <w:marBottom w:val="0"/>
      <w:divBdr>
        <w:top w:val="none" w:sz="0" w:space="0" w:color="auto"/>
        <w:left w:val="none" w:sz="0" w:space="0" w:color="auto"/>
        <w:bottom w:val="none" w:sz="0" w:space="0" w:color="auto"/>
        <w:right w:val="none" w:sz="0" w:space="0" w:color="auto"/>
      </w:divBdr>
    </w:div>
    <w:div w:id="1669362683">
      <w:bodyDiv w:val="1"/>
      <w:marLeft w:val="0"/>
      <w:marRight w:val="0"/>
      <w:marTop w:val="0"/>
      <w:marBottom w:val="0"/>
      <w:divBdr>
        <w:top w:val="none" w:sz="0" w:space="0" w:color="auto"/>
        <w:left w:val="none" w:sz="0" w:space="0" w:color="auto"/>
        <w:bottom w:val="none" w:sz="0" w:space="0" w:color="auto"/>
        <w:right w:val="none" w:sz="0" w:space="0" w:color="auto"/>
      </w:divBdr>
    </w:div>
    <w:div w:id="1671250095">
      <w:bodyDiv w:val="1"/>
      <w:marLeft w:val="0"/>
      <w:marRight w:val="0"/>
      <w:marTop w:val="0"/>
      <w:marBottom w:val="0"/>
      <w:divBdr>
        <w:top w:val="none" w:sz="0" w:space="0" w:color="auto"/>
        <w:left w:val="none" w:sz="0" w:space="0" w:color="auto"/>
        <w:bottom w:val="none" w:sz="0" w:space="0" w:color="auto"/>
        <w:right w:val="none" w:sz="0" w:space="0" w:color="auto"/>
      </w:divBdr>
    </w:div>
    <w:div w:id="1672682033">
      <w:bodyDiv w:val="1"/>
      <w:marLeft w:val="0"/>
      <w:marRight w:val="0"/>
      <w:marTop w:val="0"/>
      <w:marBottom w:val="0"/>
      <w:divBdr>
        <w:top w:val="none" w:sz="0" w:space="0" w:color="auto"/>
        <w:left w:val="none" w:sz="0" w:space="0" w:color="auto"/>
        <w:bottom w:val="none" w:sz="0" w:space="0" w:color="auto"/>
        <w:right w:val="none" w:sz="0" w:space="0" w:color="auto"/>
      </w:divBdr>
    </w:div>
    <w:div w:id="1674870066">
      <w:bodyDiv w:val="1"/>
      <w:marLeft w:val="0"/>
      <w:marRight w:val="0"/>
      <w:marTop w:val="0"/>
      <w:marBottom w:val="0"/>
      <w:divBdr>
        <w:top w:val="none" w:sz="0" w:space="0" w:color="auto"/>
        <w:left w:val="none" w:sz="0" w:space="0" w:color="auto"/>
        <w:bottom w:val="none" w:sz="0" w:space="0" w:color="auto"/>
        <w:right w:val="none" w:sz="0" w:space="0" w:color="auto"/>
      </w:divBdr>
    </w:div>
    <w:div w:id="1679843166">
      <w:bodyDiv w:val="1"/>
      <w:marLeft w:val="0"/>
      <w:marRight w:val="0"/>
      <w:marTop w:val="0"/>
      <w:marBottom w:val="0"/>
      <w:divBdr>
        <w:top w:val="none" w:sz="0" w:space="0" w:color="auto"/>
        <w:left w:val="none" w:sz="0" w:space="0" w:color="auto"/>
        <w:bottom w:val="none" w:sz="0" w:space="0" w:color="auto"/>
        <w:right w:val="none" w:sz="0" w:space="0" w:color="auto"/>
      </w:divBdr>
      <w:divsChild>
        <w:div w:id="20711338">
          <w:marLeft w:val="0"/>
          <w:marRight w:val="0"/>
          <w:marTop w:val="0"/>
          <w:marBottom w:val="0"/>
          <w:divBdr>
            <w:top w:val="none" w:sz="0" w:space="0" w:color="auto"/>
            <w:left w:val="none" w:sz="0" w:space="0" w:color="auto"/>
            <w:bottom w:val="none" w:sz="0" w:space="0" w:color="auto"/>
            <w:right w:val="none" w:sz="0" w:space="0" w:color="auto"/>
          </w:divBdr>
          <w:divsChild>
            <w:div w:id="1273316460">
              <w:marLeft w:val="-75"/>
              <w:marRight w:val="0"/>
              <w:marTop w:val="30"/>
              <w:marBottom w:val="30"/>
              <w:divBdr>
                <w:top w:val="none" w:sz="0" w:space="0" w:color="auto"/>
                <w:left w:val="none" w:sz="0" w:space="0" w:color="auto"/>
                <w:bottom w:val="none" w:sz="0" w:space="0" w:color="auto"/>
                <w:right w:val="none" w:sz="0" w:space="0" w:color="auto"/>
              </w:divBdr>
              <w:divsChild>
                <w:div w:id="4287007">
                  <w:marLeft w:val="0"/>
                  <w:marRight w:val="0"/>
                  <w:marTop w:val="0"/>
                  <w:marBottom w:val="0"/>
                  <w:divBdr>
                    <w:top w:val="none" w:sz="0" w:space="0" w:color="auto"/>
                    <w:left w:val="none" w:sz="0" w:space="0" w:color="auto"/>
                    <w:bottom w:val="none" w:sz="0" w:space="0" w:color="auto"/>
                    <w:right w:val="none" w:sz="0" w:space="0" w:color="auto"/>
                  </w:divBdr>
                  <w:divsChild>
                    <w:div w:id="1047998260">
                      <w:marLeft w:val="0"/>
                      <w:marRight w:val="0"/>
                      <w:marTop w:val="0"/>
                      <w:marBottom w:val="0"/>
                      <w:divBdr>
                        <w:top w:val="none" w:sz="0" w:space="0" w:color="auto"/>
                        <w:left w:val="none" w:sz="0" w:space="0" w:color="auto"/>
                        <w:bottom w:val="none" w:sz="0" w:space="0" w:color="auto"/>
                        <w:right w:val="none" w:sz="0" w:space="0" w:color="auto"/>
                      </w:divBdr>
                    </w:div>
                  </w:divsChild>
                </w:div>
                <w:div w:id="117261926">
                  <w:marLeft w:val="0"/>
                  <w:marRight w:val="0"/>
                  <w:marTop w:val="0"/>
                  <w:marBottom w:val="0"/>
                  <w:divBdr>
                    <w:top w:val="none" w:sz="0" w:space="0" w:color="auto"/>
                    <w:left w:val="none" w:sz="0" w:space="0" w:color="auto"/>
                    <w:bottom w:val="none" w:sz="0" w:space="0" w:color="auto"/>
                    <w:right w:val="none" w:sz="0" w:space="0" w:color="auto"/>
                  </w:divBdr>
                  <w:divsChild>
                    <w:div w:id="277372234">
                      <w:marLeft w:val="0"/>
                      <w:marRight w:val="0"/>
                      <w:marTop w:val="0"/>
                      <w:marBottom w:val="0"/>
                      <w:divBdr>
                        <w:top w:val="none" w:sz="0" w:space="0" w:color="auto"/>
                        <w:left w:val="none" w:sz="0" w:space="0" w:color="auto"/>
                        <w:bottom w:val="none" w:sz="0" w:space="0" w:color="auto"/>
                        <w:right w:val="none" w:sz="0" w:space="0" w:color="auto"/>
                      </w:divBdr>
                    </w:div>
                  </w:divsChild>
                </w:div>
                <w:div w:id="237129471">
                  <w:marLeft w:val="0"/>
                  <w:marRight w:val="0"/>
                  <w:marTop w:val="0"/>
                  <w:marBottom w:val="0"/>
                  <w:divBdr>
                    <w:top w:val="none" w:sz="0" w:space="0" w:color="auto"/>
                    <w:left w:val="none" w:sz="0" w:space="0" w:color="auto"/>
                    <w:bottom w:val="none" w:sz="0" w:space="0" w:color="auto"/>
                    <w:right w:val="none" w:sz="0" w:space="0" w:color="auto"/>
                  </w:divBdr>
                  <w:divsChild>
                    <w:div w:id="1831602163">
                      <w:marLeft w:val="0"/>
                      <w:marRight w:val="0"/>
                      <w:marTop w:val="0"/>
                      <w:marBottom w:val="0"/>
                      <w:divBdr>
                        <w:top w:val="none" w:sz="0" w:space="0" w:color="auto"/>
                        <w:left w:val="none" w:sz="0" w:space="0" w:color="auto"/>
                        <w:bottom w:val="none" w:sz="0" w:space="0" w:color="auto"/>
                        <w:right w:val="none" w:sz="0" w:space="0" w:color="auto"/>
                      </w:divBdr>
                    </w:div>
                  </w:divsChild>
                </w:div>
                <w:div w:id="300379387">
                  <w:marLeft w:val="0"/>
                  <w:marRight w:val="0"/>
                  <w:marTop w:val="0"/>
                  <w:marBottom w:val="0"/>
                  <w:divBdr>
                    <w:top w:val="none" w:sz="0" w:space="0" w:color="auto"/>
                    <w:left w:val="none" w:sz="0" w:space="0" w:color="auto"/>
                    <w:bottom w:val="none" w:sz="0" w:space="0" w:color="auto"/>
                    <w:right w:val="none" w:sz="0" w:space="0" w:color="auto"/>
                  </w:divBdr>
                  <w:divsChild>
                    <w:div w:id="85424580">
                      <w:marLeft w:val="0"/>
                      <w:marRight w:val="0"/>
                      <w:marTop w:val="0"/>
                      <w:marBottom w:val="0"/>
                      <w:divBdr>
                        <w:top w:val="none" w:sz="0" w:space="0" w:color="auto"/>
                        <w:left w:val="none" w:sz="0" w:space="0" w:color="auto"/>
                        <w:bottom w:val="none" w:sz="0" w:space="0" w:color="auto"/>
                        <w:right w:val="none" w:sz="0" w:space="0" w:color="auto"/>
                      </w:divBdr>
                    </w:div>
                  </w:divsChild>
                </w:div>
                <w:div w:id="365761708">
                  <w:marLeft w:val="0"/>
                  <w:marRight w:val="0"/>
                  <w:marTop w:val="0"/>
                  <w:marBottom w:val="0"/>
                  <w:divBdr>
                    <w:top w:val="none" w:sz="0" w:space="0" w:color="auto"/>
                    <w:left w:val="none" w:sz="0" w:space="0" w:color="auto"/>
                    <w:bottom w:val="none" w:sz="0" w:space="0" w:color="auto"/>
                    <w:right w:val="none" w:sz="0" w:space="0" w:color="auto"/>
                  </w:divBdr>
                  <w:divsChild>
                    <w:div w:id="421682240">
                      <w:marLeft w:val="0"/>
                      <w:marRight w:val="0"/>
                      <w:marTop w:val="0"/>
                      <w:marBottom w:val="0"/>
                      <w:divBdr>
                        <w:top w:val="none" w:sz="0" w:space="0" w:color="auto"/>
                        <w:left w:val="none" w:sz="0" w:space="0" w:color="auto"/>
                        <w:bottom w:val="none" w:sz="0" w:space="0" w:color="auto"/>
                        <w:right w:val="none" w:sz="0" w:space="0" w:color="auto"/>
                      </w:divBdr>
                    </w:div>
                  </w:divsChild>
                </w:div>
                <w:div w:id="378019670">
                  <w:marLeft w:val="0"/>
                  <w:marRight w:val="0"/>
                  <w:marTop w:val="0"/>
                  <w:marBottom w:val="0"/>
                  <w:divBdr>
                    <w:top w:val="none" w:sz="0" w:space="0" w:color="auto"/>
                    <w:left w:val="none" w:sz="0" w:space="0" w:color="auto"/>
                    <w:bottom w:val="none" w:sz="0" w:space="0" w:color="auto"/>
                    <w:right w:val="none" w:sz="0" w:space="0" w:color="auto"/>
                  </w:divBdr>
                  <w:divsChild>
                    <w:div w:id="1308048182">
                      <w:marLeft w:val="0"/>
                      <w:marRight w:val="0"/>
                      <w:marTop w:val="0"/>
                      <w:marBottom w:val="0"/>
                      <w:divBdr>
                        <w:top w:val="none" w:sz="0" w:space="0" w:color="auto"/>
                        <w:left w:val="none" w:sz="0" w:space="0" w:color="auto"/>
                        <w:bottom w:val="none" w:sz="0" w:space="0" w:color="auto"/>
                        <w:right w:val="none" w:sz="0" w:space="0" w:color="auto"/>
                      </w:divBdr>
                    </w:div>
                  </w:divsChild>
                </w:div>
                <w:div w:id="384527131">
                  <w:marLeft w:val="0"/>
                  <w:marRight w:val="0"/>
                  <w:marTop w:val="0"/>
                  <w:marBottom w:val="0"/>
                  <w:divBdr>
                    <w:top w:val="none" w:sz="0" w:space="0" w:color="auto"/>
                    <w:left w:val="none" w:sz="0" w:space="0" w:color="auto"/>
                    <w:bottom w:val="none" w:sz="0" w:space="0" w:color="auto"/>
                    <w:right w:val="none" w:sz="0" w:space="0" w:color="auto"/>
                  </w:divBdr>
                  <w:divsChild>
                    <w:div w:id="1590624914">
                      <w:marLeft w:val="0"/>
                      <w:marRight w:val="0"/>
                      <w:marTop w:val="0"/>
                      <w:marBottom w:val="0"/>
                      <w:divBdr>
                        <w:top w:val="none" w:sz="0" w:space="0" w:color="auto"/>
                        <w:left w:val="none" w:sz="0" w:space="0" w:color="auto"/>
                        <w:bottom w:val="none" w:sz="0" w:space="0" w:color="auto"/>
                        <w:right w:val="none" w:sz="0" w:space="0" w:color="auto"/>
                      </w:divBdr>
                    </w:div>
                  </w:divsChild>
                </w:div>
                <w:div w:id="697507390">
                  <w:marLeft w:val="0"/>
                  <w:marRight w:val="0"/>
                  <w:marTop w:val="0"/>
                  <w:marBottom w:val="0"/>
                  <w:divBdr>
                    <w:top w:val="none" w:sz="0" w:space="0" w:color="auto"/>
                    <w:left w:val="none" w:sz="0" w:space="0" w:color="auto"/>
                    <w:bottom w:val="none" w:sz="0" w:space="0" w:color="auto"/>
                    <w:right w:val="none" w:sz="0" w:space="0" w:color="auto"/>
                  </w:divBdr>
                  <w:divsChild>
                    <w:div w:id="425270578">
                      <w:marLeft w:val="0"/>
                      <w:marRight w:val="0"/>
                      <w:marTop w:val="0"/>
                      <w:marBottom w:val="0"/>
                      <w:divBdr>
                        <w:top w:val="none" w:sz="0" w:space="0" w:color="auto"/>
                        <w:left w:val="none" w:sz="0" w:space="0" w:color="auto"/>
                        <w:bottom w:val="none" w:sz="0" w:space="0" w:color="auto"/>
                        <w:right w:val="none" w:sz="0" w:space="0" w:color="auto"/>
                      </w:divBdr>
                    </w:div>
                  </w:divsChild>
                </w:div>
                <w:div w:id="1138692277">
                  <w:marLeft w:val="0"/>
                  <w:marRight w:val="0"/>
                  <w:marTop w:val="0"/>
                  <w:marBottom w:val="0"/>
                  <w:divBdr>
                    <w:top w:val="none" w:sz="0" w:space="0" w:color="auto"/>
                    <w:left w:val="none" w:sz="0" w:space="0" w:color="auto"/>
                    <w:bottom w:val="none" w:sz="0" w:space="0" w:color="auto"/>
                    <w:right w:val="none" w:sz="0" w:space="0" w:color="auto"/>
                  </w:divBdr>
                  <w:divsChild>
                    <w:div w:id="879586447">
                      <w:marLeft w:val="0"/>
                      <w:marRight w:val="0"/>
                      <w:marTop w:val="0"/>
                      <w:marBottom w:val="0"/>
                      <w:divBdr>
                        <w:top w:val="none" w:sz="0" w:space="0" w:color="auto"/>
                        <w:left w:val="none" w:sz="0" w:space="0" w:color="auto"/>
                        <w:bottom w:val="none" w:sz="0" w:space="0" w:color="auto"/>
                        <w:right w:val="none" w:sz="0" w:space="0" w:color="auto"/>
                      </w:divBdr>
                    </w:div>
                  </w:divsChild>
                </w:div>
                <w:div w:id="1146819352">
                  <w:marLeft w:val="0"/>
                  <w:marRight w:val="0"/>
                  <w:marTop w:val="0"/>
                  <w:marBottom w:val="0"/>
                  <w:divBdr>
                    <w:top w:val="none" w:sz="0" w:space="0" w:color="auto"/>
                    <w:left w:val="none" w:sz="0" w:space="0" w:color="auto"/>
                    <w:bottom w:val="none" w:sz="0" w:space="0" w:color="auto"/>
                    <w:right w:val="none" w:sz="0" w:space="0" w:color="auto"/>
                  </w:divBdr>
                </w:div>
                <w:div w:id="1203517415">
                  <w:marLeft w:val="0"/>
                  <w:marRight w:val="0"/>
                  <w:marTop w:val="0"/>
                  <w:marBottom w:val="0"/>
                  <w:divBdr>
                    <w:top w:val="none" w:sz="0" w:space="0" w:color="auto"/>
                    <w:left w:val="none" w:sz="0" w:space="0" w:color="auto"/>
                    <w:bottom w:val="none" w:sz="0" w:space="0" w:color="auto"/>
                    <w:right w:val="none" w:sz="0" w:space="0" w:color="auto"/>
                  </w:divBdr>
                  <w:divsChild>
                    <w:div w:id="677586742">
                      <w:marLeft w:val="0"/>
                      <w:marRight w:val="0"/>
                      <w:marTop w:val="0"/>
                      <w:marBottom w:val="0"/>
                      <w:divBdr>
                        <w:top w:val="none" w:sz="0" w:space="0" w:color="auto"/>
                        <w:left w:val="none" w:sz="0" w:space="0" w:color="auto"/>
                        <w:bottom w:val="none" w:sz="0" w:space="0" w:color="auto"/>
                        <w:right w:val="none" w:sz="0" w:space="0" w:color="auto"/>
                      </w:divBdr>
                    </w:div>
                  </w:divsChild>
                </w:div>
                <w:div w:id="1315988460">
                  <w:marLeft w:val="0"/>
                  <w:marRight w:val="0"/>
                  <w:marTop w:val="0"/>
                  <w:marBottom w:val="0"/>
                  <w:divBdr>
                    <w:top w:val="none" w:sz="0" w:space="0" w:color="auto"/>
                    <w:left w:val="none" w:sz="0" w:space="0" w:color="auto"/>
                    <w:bottom w:val="none" w:sz="0" w:space="0" w:color="auto"/>
                    <w:right w:val="none" w:sz="0" w:space="0" w:color="auto"/>
                  </w:divBdr>
                  <w:divsChild>
                    <w:div w:id="1176262491">
                      <w:marLeft w:val="0"/>
                      <w:marRight w:val="0"/>
                      <w:marTop w:val="0"/>
                      <w:marBottom w:val="0"/>
                      <w:divBdr>
                        <w:top w:val="none" w:sz="0" w:space="0" w:color="auto"/>
                        <w:left w:val="none" w:sz="0" w:space="0" w:color="auto"/>
                        <w:bottom w:val="none" w:sz="0" w:space="0" w:color="auto"/>
                        <w:right w:val="none" w:sz="0" w:space="0" w:color="auto"/>
                      </w:divBdr>
                    </w:div>
                  </w:divsChild>
                </w:div>
                <w:div w:id="1340892607">
                  <w:marLeft w:val="0"/>
                  <w:marRight w:val="0"/>
                  <w:marTop w:val="0"/>
                  <w:marBottom w:val="0"/>
                  <w:divBdr>
                    <w:top w:val="none" w:sz="0" w:space="0" w:color="auto"/>
                    <w:left w:val="none" w:sz="0" w:space="0" w:color="auto"/>
                    <w:bottom w:val="none" w:sz="0" w:space="0" w:color="auto"/>
                    <w:right w:val="none" w:sz="0" w:space="0" w:color="auto"/>
                  </w:divBdr>
                  <w:divsChild>
                    <w:div w:id="382565817">
                      <w:marLeft w:val="0"/>
                      <w:marRight w:val="0"/>
                      <w:marTop w:val="0"/>
                      <w:marBottom w:val="0"/>
                      <w:divBdr>
                        <w:top w:val="none" w:sz="0" w:space="0" w:color="auto"/>
                        <w:left w:val="none" w:sz="0" w:space="0" w:color="auto"/>
                        <w:bottom w:val="none" w:sz="0" w:space="0" w:color="auto"/>
                        <w:right w:val="none" w:sz="0" w:space="0" w:color="auto"/>
                      </w:divBdr>
                    </w:div>
                  </w:divsChild>
                </w:div>
                <w:div w:id="1410039723">
                  <w:marLeft w:val="0"/>
                  <w:marRight w:val="0"/>
                  <w:marTop w:val="0"/>
                  <w:marBottom w:val="0"/>
                  <w:divBdr>
                    <w:top w:val="none" w:sz="0" w:space="0" w:color="auto"/>
                    <w:left w:val="none" w:sz="0" w:space="0" w:color="auto"/>
                    <w:bottom w:val="none" w:sz="0" w:space="0" w:color="auto"/>
                    <w:right w:val="none" w:sz="0" w:space="0" w:color="auto"/>
                  </w:divBdr>
                  <w:divsChild>
                    <w:div w:id="1179155737">
                      <w:marLeft w:val="0"/>
                      <w:marRight w:val="0"/>
                      <w:marTop w:val="0"/>
                      <w:marBottom w:val="0"/>
                      <w:divBdr>
                        <w:top w:val="none" w:sz="0" w:space="0" w:color="auto"/>
                        <w:left w:val="none" w:sz="0" w:space="0" w:color="auto"/>
                        <w:bottom w:val="none" w:sz="0" w:space="0" w:color="auto"/>
                        <w:right w:val="none" w:sz="0" w:space="0" w:color="auto"/>
                      </w:divBdr>
                    </w:div>
                  </w:divsChild>
                </w:div>
                <w:div w:id="1555775314">
                  <w:marLeft w:val="0"/>
                  <w:marRight w:val="0"/>
                  <w:marTop w:val="0"/>
                  <w:marBottom w:val="0"/>
                  <w:divBdr>
                    <w:top w:val="none" w:sz="0" w:space="0" w:color="auto"/>
                    <w:left w:val="none" w:sz="0" w:space="0" w:color="auto"/>
                    <w:bottom w:val="none" w:sz="0" w:space="0" w:color="auto"/>
                    <w:right w:val="none" w:sz="0" w:space="0" w:color="auto"/>
                  </w:divBdr>
                  <w:divsChild>
                    <w:div w:id="24330627">
                      <w:marLeft w:val="0"/>
                      <w:marRight w:val="0"/>
                      <w:marTop w:val="0"/>
                      <w:marBottom w:val="0"/>
                      <w:divBdr>
                        <w:top w:val="none" w:sz="0" w:space="0" w:color="auto"/>
                        <w:left w:val="none" w:sz="0" w:space="0" w:color="auto"/>
                        <w:bottom w:val="none" w:sz="0" w:space="0" w:color="auto"/>
                        <w:right w:val="none" w:sz="0" w:space="0" w:color="auto"/>
                      </w:divBdr>
                    </w:div>
                  </w:divsChild>
                </w:div>
                <w:div w:id="1582760561">
                  <w:marLeft w:val="0"/>
                  <w:marRight w:val="0"/>
                  <w:marTop w:val="0"/>
                  <w:marBottom w:val="0"/>
                  <w:divBdr>
                    <w:top w:val="none" w:sz="0" w:space="0" w:color="auto"/>
                    <w:left w:val="none" w:sz="0" w:space="0" w:color="auto"/>
                    <w:bottom w:val="none" w:sz="0" w:space="0" w:color="auto"/>
                    <w:right w:val="none" w:sz="0" w:space="0" w:color="auto"/>
                  </w:divBdr>
                  <w:divsChild>
                    <w:div w:id="1219896338">
                      <w:marLeft w:val="0"/>
                      <w:marRight w:val="0"/>
                      <w:marTop w:val="0"/>
                      <w:marBottom w:val="0"/>
                      <w:divBdr>
                        <w:top w:val="none" w:sz="0" w:space="0" w:color="auto"/>
                        <w:left w:val="none" w:sz="0" w:space="0" w:color="auto"/>
                        <w:bottom w:val="none" w:sz="0" w:space="0" w:color="auto"/>
                        <w:right w:val="none" w:sz="0" w:space="0" w:color="auto"/>
                      </w:divBdr>
                    </w:div>
                  </w:divsChild>
                </w:div>
                <w:div w:id="1607422422">
                  <w:marLeft w:val="0"/>
                  <w:marRight w:val="0"/>
                  <w:marTop w:val="0"/>
                  <w:marBottom w:val="0"/>
                  <w:divBdr>
                    <w:top w:val="none" w:sz="0" w:space="0" w:color="auto"/>
                    <w:left w:val="none" w:sz="0" w:space="0" w:color="auto"/>
                    <w:bottom w:val="none" w:sz="0" w:space="0" w:color="auto"/>
                    <w:right w:val="none" w:sz="0" w:space="0" w:color="auto"/>
                  </w:divBdr>
                  <w:divsChild>
                    <w:div w:id="1800876114">
                      <w:marLeft w:val="0"/>
                      <w:marRight w:val="0"/>
                      <w:marTop w:val="0"/>
                      <w:marBottom w:val="0"/>
                      <w:divBdr>
                        <w:top w:val="none" w:sz="0" w:space="0" w:color="auto"/>
                        <w:left w:val="none" w:sz="0" w:space="0" w:color="auto"/>
                        <w:bottom w:val="none" w:sz="0" w:space="0" w:color="auto"/>
                        <w:right w:val="none" w:sz="0" w:space="0" w:color="auto"/>
                      </w:divBdr>
                    </w:div>
                  </w:divsChild>
                </w:div>
                <w:div w:id="1727950643">
                  <w:marLeft w:val="0"/>
                  <w:marRight w:val="0"/>
                  <w:marTop w:val="0"/>
                  <w:marBottom w:val="0"/>
                  <w:divBdr>
                    <w:top w:val="none" w:sz="0" w:space="0" w:color="auto"/>
                    <w:left w:val="none" w:sz="0" w:space="0" w:color="auto"/>
                    <w:bottom w:val="none" w:sz="0" w:space="0" w:color="auto"/>
                    <w:right w:val="none" w:sz="0" w:space="0" w:color="auto"/>
                  </w:divBdr>
                  <w:divsChild>
                    <w:div w:id="1282567038">
                      <w:marLeft w:val="0"/>
                      <w:marRight w:val="0"/>
                      <w:marTop w:val="0"/>
                      <w:marBottom w:val="0"/>
                      <w:divBdr>
                        <w:top w:val="none" w:sz="0" w:space="0" w:color="auto"/>
                        <w:left w:val="none" w:sz="0" w:space="0" w:color="auto"/>
                        <w:bottom w:val="none" w:sz="0" w:space="0" w:color="auto"/>
                        <w:right w:val="none" w:sz="0" w:space="0" w:color="auto"/>
                      </w:divBdr>
                    </w:div>
                  </w:divsChild>
                </w:div>
                <w:div w:id="1948922760">
                  <w:marLeft w:val="0"/>
                  <w:marRight w:val="0"/>
                  <w:marTop w:val="0"/>
                  <w:marBottom w:val="0"/>
                  <w:divBdr>
                    <w:top w:val="none" w:sz="0" w:space="0" w:color="auto"/>
                    <w:left w:val="none" w:sz="0" w:space="0" w:color="auto"/>
                    <w:bottom w:val="none" w:sz="0" w:space="0" w:color="auto"/>
                    <w:right w:val="none" w:sz="0" w:space="0" w:color="auto"/>
                  </w:divBdr>
                  <w:divsChild>
                    <w:div w:id="10660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1701">
          <w:marLeft w:val="0"/>
          <w:marRight w:val="0"/>
          <w:marTop w:val="0"/>
          <w:marBottom w:val="0"/>
          <w:divBdr>
            <w:top w:val="none" w:sz="0" w:space="0" w:color="auto"/>
            <w:left w:val="none" w:sz="0" w:space="0" w:color="auto"/>
            <w:bottom w:val="none" w:sz="0" w:space="0" w:color="auto"/>
            <w:right w:val="none" w:sz="0" w:space="0" w:color="auto"/>
          </w:divBdr>
          <w:divsChild>
            <w:div w:id="102769412">
              <w:marLeft w:val="0"/>
              <w:marRight w:val="0"/>
              <w:marTop w:val="0"/>
              <w:marBottom w:val="0"/>
              <w:divBdr>
                <w:top w:val="none" w:sz="0" w:space="0" w:color="auto"/>
                <w:left w:val="none" w:sz="0" w:space="0" w:color="auto"/>
                <w:bottom w:val="none" w:sz="0" w:space="0" w:color="auto"/>
                <w:right w:val="none" w:sz="0" w:space="0" w:color="auto"/>
              </w:divBdr>
            </w:div>
            <w:div w:id="122385815">
              <w:marLeft w:val="0"/>
              <w:marRight w:val="0"/>
              <w:marTop w:val="0"/>
              <w:marBottom w:val="0"/>
              <w:divBdr>
                <w:top w:val="none" w:sz="0" w:space="0" w:color="auto"/>
                <w:left w:val="none" w:sz="0" w:space="0" w:color="auto"/>
                <w:bottom w:val="none" w:sz="0" w:space="0" w:color="auto"/>
                <w:right w:val="none" w:sz="0" w:space="0" w:color="auto"/>
              </w:divBdr>
            </w:div>
            <w:div w:id="381291198">
              <w:marLeft w:val="0"/>
              <w:marRight w:val="0"/>
              <w:marTop w:val="0"/>
              <w:marBottom w:val="0"/>
              <w:divBdr>
                <w:top w:val="none" w:sz="0" w:space="0" w:color="auto"/>
                <w:left w:val="none" w:sz="0" w:space="0" w:color="auto"/>
                <w:bottom w:val="none" w:sz="0" w:space="0" w:color="auto"/>
                <w:right w:val="none" w:sz="0" w:space="0" w:color="auto"/>
              </w:divBdr>
            </w:div>
            <w:div w:id="394738750">
              <w:marLeft w:val="0"/>
              <w:marRight w:val="0"/>
              <w:marTop w:val="0"/>
              <w:marBottom w:val="0"/>
              <w:divBdr>
                <w:top w:val="none" w:sz="0" w:space="0" w:color="auto"/>
                <w:left w:val="none" w:sz="0" w:space="0" w:color="auto"/>
                <w:bottom w:val="none" w:sz="0" w:space="0" w:color="auto"/>
                <w:right w:val="none" w:sz="0" w:space="0" w:color="auto"/>
              </w:divBdr>
            </w:div>
            <w:div w:id="626619029">
              <w:marLeft w:val="0"/>
              <w:marRight w:val="0"/>
              <w:marTop w:val="0"/>
              <w:marBottom w:val="0"/>
              <w:divBdr>
                <w:top w:val="none" w:sz="0" w:space="0" w:color="auto"/>
                <w:left w:val="none" w:sz="0" w:space="0" w:color="auto"/>
                <w:bottom w:val="none" w:sz="0" w:space="0" w:color="auto"/>
                <w:right w:val="none" w:sz="0" w:space="0" w:color="auto"/>
              </w:divBdr>
            </w:div>
            <w:div w:id="637030218">
              <w:marLeft w:val="0"/>
              <w:marRight w:val="0"/>
              <w:marTop w:val="0"/>
              <w:marBottom w:val="0"/>
              <w:divBdr>
                <w:top w:val="none" w:sz="0" w:space="0" w:color="auto"/>
                <w:left w:val="none" w:sz="0" w:space="0" w:color="auto"/>
                <w:bottom w:val="none" w:sz="0" w:space="0" w:color="auto"/>
                <w:right w:val="none" w:sz="0" w:space="0" w:color="auto"/>
              </w:divBdr>
            </w:div>
            <w:div w:id="697237919">
              <w:marLeft w:val="0"/>
              <w:marRight w:val="0"/>
              <w:marTop w:val="0"/>
              <w:marBottom w:val="0"/>
              <w:divBdr>
                <w:top w:val="none" w:sz="0" w:space="0" w:color="auto"/>
                <w:left w:val="none" w:sz="0" w:space="0" w:color="auto"/>
                <w:bottom w:val="none" w:sz="0" w:space="0" w:color="auto"/>
                <w:right w:val="none" w:sz="0" w:space="0" w:color="auto"/>
              </w:divBdr>
            </w:div>
            <w:div w:id="737284066">
              <w:marLeft w:val="0"/>
              <w:marRight w:val="0"/>
              <w:marTop w:val="0"/>
              <w:marBottom w:val="0"/>
              <w:divBdr>
                <w:top w:val="none" w:sz="0" w:space="0" w:color="auto"/>
                <w:left w:val="none" w:sz="0" w:space="0" w:color="auto"/>
                <w:bottom w:val="none" w:sz="0" w:space="0" w:color="auto"/>
                <w:right w:val="none" w:sz="0" w:space="0" w:color="auto"/>
              </w:divBdr>
            </w:div>
            <w:div w:id="1242563032">
              <w:marLeft w:val="0"/>
              <w:marRight w:val="0"/>
              <w:marTop w:val="0"/>
              <w:marBottom w:val="0"/>
              <w:divBdr>
                <w:top w:val="none" w:sz="0" w:space="0" w:color="auto"/>
                <w:left w:val="none" w:sz="0" w:space="0" w:color="auto"/>
                <w:bottom w:val="none" w:sz="0" w:space="0" w:color="auto"/>
                <w:right w:val="none" w:sz="0" w:space="0" w:color="auto"/>
              </w:divBdr>
            </w:div>
            <w:div w:id="1259290312">
              <w:marLeft w:val="0"/>
              <w:marRight w:val="0"/>
              <w:marTop w:val="0"/>
              <w:marBottom w:val="0"/>
              <w:divBdr>
                <w:top w:val="none" w:sz="0" w:space="0" w:color="auto"/>
                <w:left w:val="none" w:sz="0" w:space="0" w:color="auto"/>
                <w:bottom w:val="none" w:sz="0" w:space="0" w:color="auto"/>
                <w:right w:val="none" w:sz="0" w:space="0" w:color="auto"/>
              </w:divBdr>
            </w:div>
            <w:div w:id="1313218309">
              <w:marLeft w:val="0"/>
              <w:marRight w:val="0"/>
              <w:marTop w:val="0"/>
              <w:marBottom w:val="0"/>
              <w:divBdr>
                <w:top w:val="none" w:sz="0" w:space="0" w:color="auto"/>
                <w:left w:val="none" w:sz="0" w:space="0" w:color="auto"/>
                <w:bottom w:val="none" w:sz="0" w:space="0" w:color="auto"/>
                <w:right w:val="none" w:sz="0" w:space="0" w:color="auto"/>
              </w:divBdr>
            </w:div>
            <w:div w:id="1340279661">
              <w:marLeft w:val="0"/>
              <w:marRight w:val="0"/>
              <w:marTop w:val="0"/>
              <w:marBottom w:val="0"/>
              <w:divBdr>
                <w:top w:val="none" w:sz="0" w:space="0" w:color="auto"/>
                <w:left w:val="none" w:sz="0" w:space="0" w:color="auto"/>
                <w:bottom w:val="none" w:sz="0" w:space="0" w:color="auto"/>
                <w:right w:val="none" w:sz="0" w:space="0" w:color="auto"/>
              </w:divBdr>
            </w:div>
            <w:div w:id="1419133439">
              <w:marLeft w:val="0"/>
              <w:marRight w:val="0"/>
              <w:marTop w:val="0"/>
              <w:marBottom w:val="0"/>
              <w:divBdr>
                <w:top w:val="none" w:sz="0" w:space="0" w:color="auto"/>
                <w:left w:val="none" w:sz="0" w:space="0" w:color="auto"/>
                <w:bottom w:val="none" w:sz="0" w:space="0" w:color="auto"/>
                <w:right w:val="none" w:sz="0" w:space="0" w:color="auto"/>
              </w:divBdr>
            </w:div>
            <w:div w:id="1529954384">
              <w:marLeft w:val="0"/>
              <w:marRight w:val="0"/>
              <w:marTop w:val="0"/>
              <w:marBottom w:val="0"/>
              <w:divBdr>
                <w:top w:val="none" w:sz="0" w:space="0" w:color="auto"/>
                <w:left w:val="none" w:sz="0" w:space="0" w:color="auto"/>
                <w:bottom w:val="none" w:sz="0" w:space="0" w:color="auto"/>
                <w:right w:val="none" w:sz="0" w:space="0" w:color="auto"/>
              </w:divBdr>
            </w:div>
            <w:div w:id="1571648194">
              <w:marLeft w:val="0"/>
              <w:marRight w:val="0"/>
              <w:marTop w:val="0"/>
              <w:marBottom w:val="0"/>
              <w:divBdr>
                <w:top w:val="none" w:sz="0" w:space="0" w:color="auto"/>
                <w:left w:val="none" w:sz="0" w:space="0" w:color="auto"/>
                <w:bottom w:val="none" w:sz="0" w:space="0" w:color="auto"/>
                <w:right w:val="none" w:sz="0" w:space="0" w:color="auto"/>
              </w:divBdr>
            </w:div>
            <w:div w:id="1576167683">
              <w:marLeft w:val="0"/>
              <w:marRight w:val="0"/>
              <w:marTop w:val="0"/>
              <w:marBottom w:val="0"/>
              <w:divBdr>
                <w:top w:val="none" w:sz="0" w:space="0" w:color="auto"/>
                <w:left w:val="none" w:sz="0" w:space="0" w:color="auto"/>
                <w:bottom w:val="none" w:sz="0" w:space="0" w:color="auto"/>
                <w:right w:val="none" w:sz="0" w:space="0" w:color="auto"/>
              </w:divBdr>
            </w:div>
            <w:div w:id="1700470496">
              <w:marLeft w:val="0"/>
              <w:marRight w:val="0"/>
              <w:marTop w:val="0"/>
              <w:marBottom w:val="0"/>
              <w:divBdr>
                <w:top w:val="none" w:sz="0" w:space="0" w:color="auto"/>
                <w:left w:val="none" w:sz="0" w:space="0" w:color="auto"/>
                <w:bottom w:val="none" w:sz="0" w:space="0" w:color="auto"/>
                <w:right w:val="none" w:sz="0" w:space="0" w:color="auto"/>
              </w:divBdr>
            </w:div>
            <w:div w:id="1885284788">
              <w:marLeft w:val="0"/>
              <w:marRight w:val="0"/>
              <w:marTop w:val="0"/>
              <w:marBottom w:val="0"/>
              <w:divBdr>
                <w:top w:val="none" w:sz="0" w:space="0" w:color="auto"/>
                <w:left w:val="none" w:sz="0" w:space="0" w:color="auto"/>
                <w:bottom w:val="none" w:sz="0" w:space="0" w:color="auto"/>
                <w:right w:val="none" w:sz="0" w:space="0" w:color="auto"/>
              </w:divBdr>
            </w:div>
          </w:divsChild>
        </w:div>
        <w:div w:id="304547403">
          <w:marLeft w:val="0"/>
          <w:marRight w:val="0"/>
          <w:marTop w:val="0"/>
          <w:marBottom w:val="0"/>
          <w:divBdr>
            <w:top w:val="none" w:sz="0" w:space="0" w:color="auto"/>
            <w:left w:val="none" w:sz="0" w:space="0" w:color="auto"/>
            <w:bottom w:val="none" w:sz="0" w:space="0" w:color="auto"/>
            <w:right w:val="none" w:sz="0" w:space="0" w:color="auto"/>
          </w:divBdr>
        </w:div>
        <w:div w:id="541551128">
          <w:marLeft w:val="0"/>
          <w:marRight w:val="0"/>
          <w:marTop w:val="0"/>
          <w:marBottom w:val="0"/>
          <w:divBdr>
            <w:top w:val="none" w:sz="0" w:space="0" w:color="auto"/>
            <w:left w:val="none" w:sz="0" w:space="0" w:color="auto"/>
            <w:bottom w:val="none" w:sz="0" w:space="0" w:color="auto"/>
            <w:right w:val="none" w:sz="0" w:space="0" w:color="auto"/>
          </w:divBdr>
        </w:div>
        <w:div w:id="785851301">
          <w:marLeft w:val="0"/>
          <w:marRight w:val="0"/>
          <w:marTop w:val="0"/>
          <w:marBottom w:val="0"/>
          <w:divBdr>
            <w:top w:val="none" w:sz="0" w:space="0" w:color="auto"/>
            <w:left w:val="none" w:sz="0" w:space="0" w:color="auto"/>
            <w:bottom w:val="none" w:sz="0" w:space="0" w:color="auto"/>
            <w:right w:val="none" w:sz="0" w:space="0" w:color="auto"/>
          </w:divBdr>
        </w:div>
        <w:div w:id="1082796470">
          <w:marLeft w:val="0"/>
          <w:marRight w:val="0"/>
          <w:marTop w:val="0"/>
          <w:marBottom w:val="0"/>
          <w:divBdr>
            <w:top w:val="none" w:sz="0" w:space="0" w:color="auto"/>
            <w:left w:val="none" w:sz="0" w:space="0" w:color="auto"/>
            <w:bottom w:val="none" w:sz="0" w:space="0" w:color="auto"/>
            <w:right w:val="none" w:sz="0" w:space="0" w:color="auto"/>
          </w:divBdr>
          <w:divsChild>
            <w:div w:id="1716924147">
              <w:marLeft w:val="-75"/>
              <w:marRight w:val="0"/>
              <w:marTop w:val="30"/>
              <w:marBottom w:val="30"/>
              <w:divBdr>
                <w:top w:val="none" w:sz="0" w:space="0" w:color="auto"/>
                <w:left w:val="none" w:sz="0" w:space="0" w:color="auto"/>
                <w:bottom w:val="none" w:sz="0" w:space="0" w:color="auto"/>
                <w:right w:val="none" w:sz="0" w:space="0" w:color="auto"/>
              </w:divBdr>
              <w:divsChild>
                <w:div w:id="51319960">
                  <w:marLeft w:val="0"/>
                  <w:marRight w:val="0"/>
                  <w:marTop w:val="0"/>
                  <w:marBottom w:val="0"/>
                  <w:divBdr>
                    <w:top w:val="none" w:sz="0" w:space="0" w:color="auto"/>
                    <w:left w:val="none" w:sz="0" w:space="0" w:color="auto"/>
                    <w:bottom w:val="none" w:sz="0" w:space="0" w:color="auto"/>
                    <w:right w:val="none" w:sz="0" w:space="0" w:color="auto"/>
                  </w:divBdr>
                  <w:divsChild>
                    <w:div w:id="952711429">
                      <w:marLeft w:val="0"/>
                      <w:marRight w:val="0"/>
                      <w:marTop w:val="0"/>
                      <w:marBottom w:val="0"/>
                      <w:divBdr>
                        <w:top w:val="none" w:sz="0" w:space="0" w:color="auto"/>
                        <w:left w:val="none" w:sz="0" w:space="0" w:color="auto"/>
                        <w:bottom w:val="none" w:sz="0" w:space="0" w:color="auto"/>
                        <w:right w:val="none" w:sz="0" w:space="0" w:color="auto"/>
                      </w:divBdr>
                    </w:div>
                  </w:divsChild>
                </w:div>
                <w:div w:id="55671268">
                  <w:marLeft w:val="0"/>
                  <w:marRight w:val="0"/>
                  <w:marTop w:val="0"/>
                  <w:marBottom w:val="0"/>
                  <w:divBdr>
                    <w:top w:val="none" w:sz="0" w:space="0" w:color="auto"/>
                    <w:left w:val="none" w:sz="0" w:space="0" w:color="auto"/>
                    <w:bottom w:val="none" w:sz="0" w:space="0" w:color="auto"/>
                    <w:right w:val="none" w:sz="0" w:space="0" w:color="auto"/>
                  </w:divBdr>
                  <w:divsChild>
                    <w:div w:id="1503203079">
                      <w:marLeft w:val="0"/>
                      <w:marRight w:val="0"/>
                      <w:marTop w:val="0"/>
                      <w:marBottom w:val="0"/>
                      <w:divBdr>
                        <w:top w:val="none" w:sz="0" w:space="0" w:color="auto"/>
                        <w:left w:val="none" w:sz="0" w:space="0" w:color="auto"/>
                        <w:bottom w:val="none" w:sz="0" w:space="0" w:color="auto"/>
                        <w:right w:val="none" w:sz="0" w:space="0" w:color="auto"/>
                      </w:divBdr>
                    </w:div>
                  </w:divsChild>
                </w:div>
                <w:div w:id="238371129">
                  <w:marLeft w:val="0"/>
                  <w:marRight w:val="0"/>
                  <w:marTop w:val="0"/>
                  <w:marBottom w:val="0"/>
                  <w:divBdr>
                    <w:top w:val="none" w:sz="0" w:space="0" w:color="auto"/>
                    <w:left w:val="none" w:sz="0" w:space="0" w:color="auto"/>
                    <w:bottom w:val="none" w:sz="0" w:space="0" w:color="auto"/>
                    <w:right w:val="none" w:sz="0" w:space="0" w:color="auto"/>
                  </w:divBdr>
                </w:div>
                <w:div w:id="283123948">
                  <w:marLeft w:val="0"/>
                  <w:marRight w:val="0"/>
                  <w:marTop w:val="0"/>
                  <w:marBottom w:val="0"/>
                  <w:divBdr>
                    <w:top w:val="none" w:sz="0" w:space="0" w:color="auto"/>
                    <w:left w:val="none" w:sz="0" w:space="0" w:color="auto"/>
                    <w:bottom w:val="none" w:sz="0" w:space="0" w:color="auto"/>
                    <w:right w:val="none" w:sz="0" w:space="0" w:color="auto"/>
                  </w:divBdr>
                  <w:divsChild>
                    <w:div w:id="1036471288">
                      <w:marLeft w:val="0"/>
                      <w:marRight w:val="0"/>
                      <w:marTop w:val="0"/>
                      <w:marBottom w:val="0"/>
                      <w:divBdr>
                        <w:top w:val="none" w:sz="0" w:space="0" w:color="auto"/>
                        <w:left w:val="none" w:sz="0" w:space="0" w:color="auto"/>
                        <w:bottom w:val="none" w:sz="0" w:space="0" w:color="auto"/>
                        <w:right w:val="none" w:sz="0" w:space="0" w:color="auto"/>
                      </w:divBdr>
                    </w:div>
                  </w:divsChild>
                </w:div>
                <w:div w:id="431634766">
                  <w:marLeft w:val="0"/>
                  <w:marRight w:val="0"/>
                  <w:marTop w:val="0"/>
                  <w:marBottom w:val="0"/>
                  <w:divBdr>
                    <w:top w:val="none" w:sz="0" w:space="0" w:color="auto"/>
                    <w:left w:val="none" w:sz="0" w:space="0" w:color="auto"/>
                    <w:bottom w:val="none" w:sz="0" w:space="0" w:color="auto"/>
                    <w:right w:val="none" w:sz="0" w:space="0" w:color="auto"/>
                  </w:divBdr>
                  <w:divsChild>
                    <w:div w:id="594675029">
                      <w:marLeft w:val="0"/>
                      <w:marRight w:val="0"/>
                      <w:marTop w:val="0"/>
                      <w:marBottom w:val="0"/>
                      <w:divBdr>
                        <w:top w:val="none" w:sz="0" w:space="0" w:color="auto"/>
                        <w:left w:val="none" w:sz="0" w:space="0" w:color="auto"/>
                        <w:bottom w:val="none" w:sz="0" w:space="0" w:color="auto"/>
                        <w:right w:val="none" w:sz="0" w:space="0" w:color="auto"/>
                      </w:divBdr>
                    </w:div>
                  </w:divsChild>
                </w:div>
                <w:div w:id="493764700">
                  <w:marLeft w:val="0"/>
                  <w:marRight w:val="0"/>
                  <w:marTop w:val="0"/>
                  <w:marBottom w:val="0"/>
                  <w:divBdr>
                    <w:top w:val="none" w:sz="0" w:space="0" w:color="auto"/>
                    <w:left w:val="none" w:sz="0" w:space="0" w:color="auto"/>
                    <w:bottom w:val="none" w:sz="0" w:space="0" w:color="auto"/>
                    <w:right w:val="none" w:sz="0" w:space="0" w:color="auto"/>
                  </w:divBdr>
                  <w:divsChild>
                    <w:div w:id="1782718817">
                      <w:marLeft w:val="0"/>
                      <w:marRight w:val="0"/>
                      <w:marTop w:val="0"/>
                      <w:marBottom w:val="0"/>
                      <w:divBdr>
                        <w:top w:val="none" w:sz="0" w:space="0" w:color="auto"/>
                        <w:left w:val="none" w:sz="0" w:space="0" w:color="auto"/>
                        <w:bottom w:val="none" w:sz="0" w:space="0" w:color="auto"/>
                        <w:right w:val="none" w:sz="0" w:space="0" w:color="auto"/>
                      </w:divBdr>
                    </w:div>
                  </w:divsChild>
                </w:div>
                <w:div w:id="718166999">
                  <w:marLeft w:val="0"/>
                  <w:marRight w:val="0"/>
                  <w:marTop w:val="0"/>
                  <w:marBottom w:val="0"/>
                  <w:divBdr>
                    <w:top w:val="none" w:sz="0" w:space="0" w:color="auto"/>
                    <w:left w:val="none" w:sz="0" w:space="0" w:color="auto"/>
                    <w:bottom w:val="none" w:sz="0" w:space="0" w:color="auto"/>
                    <w:right w:val="none" w:sz="0" w:space="0" w:color="auto"/>
                  </w:divBdr>
                  <w:divsChild>
                    <w:div w:id="1555118735">
                      <w:marLeft w:val="0"/>
                      <w:marRight w:val="0"/>
                      <w:marTop w:val="0"/>
                      <w:marBottom w:val="0"/>
                      <w:divBdr>
                        <w:top w:val="none" w:sz="0" w:space="0" w:color="auto"/>
                        <w:left w:val="none" w:sz="0" w:space="0" w:color="auto"/>
                        <w:bottom w:val="none" w:sz="0" w:space="0" w:color="auto"/>
                        <w:right w:val="none" w:sz="0" w:space="0" w:color="auto"/>
                      </w:divBdr>
                    </w:div>
                  </w:divsChild>
                </w:div>
                <w:div w:id="780144713">
                  <w:marLeft w:val="0"/>
                  <w:marRight w:val="0"/>
                  <w:marTop w:val="0"/>
                  <w:marBottom w:val="0"/>
                  <w:divBdr>
                    <w:top w:val="none" w:sz="0" w:space="0" w:color="auto"/>
                    <w:left w:val="none" w:sz="0" w:space="0" w:color="auto"/>
                    <w:bottom w:val="none" w:sz="0" w:space="0" w:color="auto"/>
                    <w:right w:val="none" w:sz="0" w:space="0" w:color="auto"/>
                  </w:divBdr>
                  <w:divsChild>
                    <w:div w:id="754666252">
                      <w:marLeft w:val="0"/>
                      <w:marRight w:val="0"/>
                      <w:marTop w:val="0"/>
                      <w:marBottom w:val="0"/>
                      <w:divBdr>
                        <w:top w:val="none" w:sz="0" w:space="0" w:color="auto"/>
                        <w:left w:val="none" w:sz="0" w:space="0" w:color="auto"/>
                        <w:bottom w:val="none" w:sz="0" w:space="0" w:color="auto"/>
                        <w:right w:val="none" w:sz="0" w:space="0" w:color="auto"/>
                      </w:divBdr>
                    </w:div>
                  </w:divsChild>
                </w:div>
                <w:div w:id="793063507">
                  <w:marLeft w:val="0"/>
                  <w:marRight w:val="0"/>
                  <w:marTop w:val="0"/>
                  <w:marBottom w:val="0"/>
                  <w:divBdr>
                    <w:top w:val="none" w:sz="0" w:space="0" w:color="auto"/>
                    <w:left w:val="none" w:sz="0" w:space="0" w:color="auto"/>
                    <w:bottom w:val="none" w:sz="0" w:space="0" w:color="auto"/>
                    <w:right w:val="none" w:sz="0" w:space="0" w:color="auto"/>
                  </w:divBdr>
                  <w:divsChild>
                    <w:div w:id="493449720">
                      <w:marLeft w:val="0"/>
                      <w:marRight w:val="0"/>
                      <w:marTop w:val="0"/>
                      <w:marBottom w:val="0"/>
                      <w:divBdr>
                        <w:top w:val="none" w:sz="0" w:space="0" w:color="auto"/>
                        <w:left w:val="none" w:sz="0" w:space="0" w:color="auto"/>
                        <w:bottom w:val="none" w:sz="0" w:space="0" w:color="auto"/>
                        <w:right w:val="none" w:sz="0" w:space="0" w:color="auto"/>
                      </w:divBdr>
                    </w:div>
                    <w:div w:id="1724139466">
                      <w:marLeft w:val="0"/>
                      <w:marRight w:val="0"/>
                      <w:marTop w:val="0"/>
                      <w:marBottom w:val="0"/>
                      <w:divBdr>
                        <w:top w:val="none" w:sz="0" w:space="0" w:color="auto"/>
                        <w:left w:val="none" w:sz="0" w:space="0" w:color="auto"/>
                        <w:bottom w:val="none" w:sz="0" w:space="0" w:color="auto"/>
                        <w:right w:val="none" w:sz="0" w:space="0" w:color="auto"/>
                      </w:divBdr>
                    </w:div>
                  </w:divsChild>
                </w:div>
                <w:div w:id="866649206">
                  <w:marLeft w:val="0"/>
                  <w:marRight w:val="0"/>
                  <w:marTop w:val="0"/>
                  <w:marBottom w:val="0"/>
                  <w:divBdr>
                    <w:top w:val="none" w:sz="0" w:space="0" w:color="auto"/>
                    <w:left w:val="none" w:sz="0" w:space="0" w:color="auto"/>
                    <w:bottom w:val="none" w:sz="0" w:space="0" w:color="auto"/>
                    <w:right w:val="none" w:sz="0" w:space="0" w:color="auto"/>
                  </w:divBdr>
                  <w:divsChild>
                    <w:div w:id="1113674132">
                      <w:marLeft w:val="0"/>
                      <w:marRight w:val="0"/>
                      <w:marTop w:val="0"/>
                      <w:marBottom w:val="0"/>
                      <w:divBdr>
                        <w:top w:val="none" w:sz="0" w:space="0" w:color="auto"/>
                        <w:left w:val="none" w:sz="0" w:space="0" w:color="auto"/>
                        <w:bottom w:val="none" w:sz="0" w:space="0" w:color="auto"/>
                        <w:right w:val="none" w:sz="0" w:space="0" w:color="auto"/>
                      </w:divBdr>
                    </w:div>
                  </w:divsChild>
                </w:div>
                <w:div w:id="872503821">
                  <w:marLeft w:val="0"/>
                  <w:marRight w:val="0"/>
                  <w:marTop w:val="0"/>
                  <w:marBottom w:val="0"/>
                  <w:divBdr>
                    <w:top w:val="none" w:sz="0" w:space="0" w:color="auto"/>
                    <w:left w:val="none" w:sz="0" w:space="0" w:color="auto"/>
                    <w:bottom w:val="none" w:sz="0" w:space="0" w:color="auto"/>
                    <w:right w:val="none" w:sz="0" w:space="0" w:color="auto"/>
                  </w:divBdr>
                  <w:divsChild>
                    <w:div w:id="1737556847">
                      <w:marLeft w:val="0"/>
                      <w:marRight w:val="0"/>
                      <w:marTop w:val="0"/>
                      <w:marBottom w:val="0"/>
                      <w:divBdr>
                        <w:top w:val="none" w:sz="0" w:space="0" w:color="auto"/>
                        <w:left w:val="none" w:sz="0" w:space="0" w:color="auto"/>
                        <w:bottom w:val="none" w:sz="0" w:space="0" w:color="auto"/>
                        <w:right w:val="none" w:sz="0" w:space="0" w:color="auto"/>
                      </w:divBdr>
                    </w:div>
                  </w:divsChild>
                </w:div>
                <w:div w:id="954945936">
                  <w:marLeft w:val="0"/>
                  <w:marRight w:val="0"/>
                  <w:marTop w:val="0"/>
                  <w:marBottom w:val="0"/>
                  <w:divBdr>
                    <w:top w:val="none" w:sz="0" w:space="0" w:color="auto"/>
                    <w:left w:val="none" w:sz="0" w:space="0" w:color="auto"/>
                    <w:bottom w:val="none" w:sz="0" w:space="0" w:color="auto"/>
                    <w:right w:val="none" w:sz="0" w:space="0" w:color="auto"/>
                  </w:divBdr>
                  <w:divsChild>
                    <w:div w:id="206112470">
                      <w:marLeft w:val="0"/>
                      <w:marRight w:val="0"/>
                      <w:marTop w:val="0"/>
                      <w:marBottom w:val="0"/>
                      <w:divBdr>
                        <w:top w:val="none" w:sz="0" w:space="0" w:color="auto"/>
                        <w:left w:val="none" w:sz="0" w:space="0" w:color="auto"/>
                        <w:bottom w:val="none" w:sz="0" w:space="0" w:color="auto"/>
                        <w:right w:val="none" w:sz="0" w:space="0" w:color="auto"/>
                      </w:divBdr>
                    </w:div>
                  </w:divsChild>
                </w:div>
                <w:div w:id="1037043264">
                  <w:marLeft w:val="0"/>
                  <w:marRight w:val="0"/>
                  <w:marTop w:val="0"/>
                  <w:marBottom w:val="0"/>
                  <w:divBdr>
                    <w:top w:val="none" w:sz="0" w:space="0" w:color="auto"/>
                    <w:left w:val="none" w:sz="0" w:space="0" w:color="auto"/>
                    <w:bottom w:val="none" w:sz="0" w:space="0" w:color="auto"/>
                    <w:right w:val="none" w:sz="0" w:space="0" w:color="auto"/>
                  </w:divBdr>
                  <w:divsChild>
                    <w:div w:id="155417964">
                      <w:marLeft w:val="0"/>
                      <w:marRight w:val="0"/>
                      <w:marTop w:val="0"/>
                      <w:marBottom w:val="0"/>
                      <w:divBdr>
                        <w:top w:val="none" w:sz="0" w:space="0" w:color="auto"/>
                        <w:left w:val="none" w:sz="0" w:space="0" w:color="auto"/>
                        <w:bottom w:val="none" w:sz="0" w:space="0" w:color="auto"/>
                        <w:right w:val="none" w:sz="0" w:space="0" w:color="auto"/>
                      </w:divBdr>
                    </w:div>
                  </w:divsChild>
                </w:div>
                <w:div w:id="1118257489">
                  <w:marLeft w:val="0"/>
                  <w:marRight w:val="0"/>
                  <w:marTop w:val="0"/>
                  <w:marBottom w:val="0"/>
                  <w:divBdr>
                    <w:top w:val="none" w:sz="0" w:space="0" w:color="auto"/>
                    <w:left w:val="none" w:sz="0" w:space="0" w:color="auto"/>
                    <w:bottom w:val="none" w:sz="0" w:space="0" w:color="auto"/>
                    <w:right w:val="none" w:sz="0" w:space="0" w:color="auto"/>
                  </w:divBdr>
                  <w:divsChild>
                    <w:div w:id="1952010537">
                      <w:marLeft w:val="0"/>
                      <w:marRight w:val="0"/>
                      <w:marTop w:val="0"/>
                      <w:marBottom w:val="0"/>
                      <w:divBdr>
                        <w:top w:val="none" w:sz="0" w:space="0" w:color="auto"/>
                        <w:left w:val="none" w:sz="0" w:space="0" w:color="auto"/>
                        <w:bottom w:val="none" w:sz="0" w:space="0" w:color="auto"/>
                        <w:right w:val="none" w:sz="0" w:space="0" w:color="auto"/>
                      </w:divBdr>
                    </w:div>
                  </w:divsChild>
                </w:div>
                <w:div w:id="1124032736">
                  <w:marLeft w:val="0"/>
                  <w:marRight w:val="0"/>
                  <w:marTop w:val="0"/>
                  <w:marBottom w:val="0"/>
                  <w:divBdr>
                    <w:top w:val="none" w:sz="0" w:space="0" w:color="auto"/>
                    <w:left w:val="none" w:sz="0" w:space="0" w:color="auto"/>
                    <w:bottom w:val="none" w:sz="0" w:space="0" w:color="auto"/>
                    <w:right w:val="none" w:sz="0" w:space="0" w:color="auto"/>
                  </w:divBdr>
                  <w:divsChild>
                    <w:div w:id="975181267">
                      <w:marLeft w:val="0"/>
                      <w:marRight w:val="0"/>
                      <w:marTop w:val="0"/>
                      <w:marBottom w:val="0"/>
                      <w:divBdr>
                        <w:top w:val="none" w:sz="0" w:space="0" w:color="auto"/>
                        <w:left w:val="none" w:sz="0" w:space="0" w:color="auto"/>
                        <w:bottom w:val="none" w:sz="0" w:space="0" w:color="auto"/>
                        <w:right w:val="none" w:sz="0" w:space="0" w:color="auto"/>
                      </w:divBdr>
                    </w:div>
                  </w:divsChild>
                </w:div>
                <w:div w:id="1240142367">
                  <w:marLeft w:val="0"/>
                  <w:marRight w:val="0"/>
                  <w:marTop w:val="0"/>
                  <w:marBottom w:val="0"/>
                  <w:divBdr>
                    <w:top w:val="none" w:sz="0" w:space="0" w:color="auto"/>
                    <w:left w:val="none" w:sz="0" w:space="0" w:color="auto"/>
                    <w:bottom w:val="none" w:sz="0" w:space="0" w:color="auto"/>
                    <w:right w:val="none" w:sz="0" w:space="0" w:color="auto"/>
                  </w:divBdr>
                  <w:divsChild>
                    <w:div w:id="63263441">
                      <w:marLeft w:val="0"/>
                      <w:marRight w:val="0"/>
                      <w:marTop w:val="0"/>
                      <w:marBottom w:val="0"/>
                      <w:divBdr>
                        <w:top w:val="none" w:sz="0" w:space="0" w:color="auto"/>
                        <w:left w:val="none" w:sz="0" w:space="0" w:color="auto"/>
                        <w:bottom w:val="none" w:sz="0" w:space="0" w:color="auto"/>
                        <w:right w:val="none" w:sz="0" w:space="0" w:color="auto"/>
                      </w:divBdr>
                    </w:div>
                  </w:divsChild>
                </w:div>
                <w:div w:id="1392729199">
                  <w:marLeft w:val="0"/>
                  <w:marRight w:val="0"/>
                  <w:marTop w:val="0"/>
                  <w:marBottom w:val="0"/>
                  <w:divBdr>
                    <w:top w:val="none" w:sz="0" w:space="0" w:color="auto"/>
                    <w:left w:val="none" w:sz="0" w:space="0" w:color="auto"/>
                    <w:bottom w:val="none" w:sz="0" w:space="0" w:color="auto"/>
                    <w:right w:val="none" w:sz="0" w:space="0" w:color="auto"/>
                  </w:divBdr>
                  <w:divsChild>
                    <w:div w:id="595868068">
                      <w:marLeft w:val="0"/>
                      <w:marRight w:val="0"/>
                      <w:marTop w:val="0"/>
                      <w:marBottom w:val="0"/>
                      <w:divBdr>
                        <w:top w:val="none" w:sz="0" w:space="0" w:color="auto"/>
                        <w:left w:val="none" w:sz="0" w:space="0" w:color="auto"/>
                        <w:bottom w:val="none" w:sz="0" w:space="0" w:color="auto"/>
                        <w:right w:val="none" w:sz="0" w:space="0" w:color="auto"/>
                      </w:divBdr>
                    </w:div>
                  </w:divsChild>
                </w:div>
                <w:div w:id="1512137450">
                  <w:marLeft w:val="0"/>
                  <w:marRight w:val="0"/>
                  <w:marTop w:val="0"/>
                  <w:marBottom w:val="0"/>
                  <w:divBdr>
                    <w:top w:val="none" w:sz="0" w:space="0" w:color="auto"/>
                    <w:left w:val="none" w:sz="0" w:space="0" w:color="auto"/>
                    <w:bottom w:val="none" w:sz="0" w:space="0" w:color="auto"/>
                    <w:right w:val="none" w:sz="0" w:space="0" w:color="auto"/>
                  </w:divBdr>
                  <w:divsChild>
                    <w:div w:id="1002590396">
                      <w:marLeft w:val="0"/>
                      <w:marRight w:val="0"/>
                      <w:marTop w:val="0"/>
                      <w:marBottom w:val="0"/>
                      <w:divBdr>
                        <w:top w:val="none" w:sz="0" w:space="0" w:color="auto"/>
                        <w:left w:val="none" w:sz="0" w:space="0" w:color="auto"/>
                        <w:bottom w:val="none" w:sz="0" w:space="0" w:color="auto"/>
                        <w:right w:val="none" w:sz="0" w:space="0" w:color="auto"/>
                      </w:divBdr>
                    </w:div>
                  </w:divsChild>
                </w:div>
                <w:div w:id="1684817623">
                  <w:marLeft w:val="0"/>
                  <w:marRight w:val="0"/>
                  <w:marTop w:val="0"/>
                  <w:marBottom w:val="0"/>
                  <w:divBdr>
                    <w:top w:val="none" w:sz="0" w:space="0" w:color="auto"/>
                    <w:left w:val="none" w:sz="0" w:space="0" w:color="auto"/>
                    <w:bottom w:val="none" w:sz="0" w:space="0" w:color="auto"/>
                    <w:right w:val="none" w:sz="0" w:space="0" w:color="auto"/>
                  </w:divBdr>
                  <w:divsChild>
                    <w:div w:id="11609630">
                      <w:marLeft w:val="0"/>
                      <w:marRight w:val="0"/>
                      <w:marTop w:val="0"/>
                      <w:marBottom w:val="0"/>
                      <w:divBdr>
                        <w:top w:val="none" w:sz="0" w:space="0" w:color="auto"/>
                        <w:left w:val="none" w:sz="0" w:space="0" w:color="auto"/>
                        <w:bottom w:val="none" w:sz="0" w:space="0" w:color="auto"/>
                        <w:right w:val="none" w:sz="0" w:space="0" w:color="auto"/>
                      </w:divBdr>
                    </w:div>
                  </w:divsChild>
                </w:div>
                <w:div w:id="1712193836">
                  <w:marLeft w:val="0"/>
                  <w:marRight w:val="0"/>
                  <w:marTop w:val="0"/>
                  <w:marBottom w:val="0"/>
                  <w:divBdr>
                    <w:top w:val="none" w:sz="0" w:space="0" w:color="auto"/>
                    <w:left w:val="none" w:sz="0" w:space="0" w:color="auto"/>
                    <w:bottom w:val="none" w:sz="0" w:space="0" w:color="auto"/>
                    <w:right w:val="none" w:sz="0" w:space="0" w:color="auto"/>
                  </w:divBdr>
                  <w:divsChild>
                    <w:div w:id="1922568442">
                      <w:marLeft w:val="0"/>
                      <w:marRight w:val="0"/>
                      <w:marTop w:val="0"/>
                      <w:marBottom w:val="0"/>
                      <w:divBdr>
                        <w:top w:val="none" w:sz="0" w:space="0" w:color="auto"/>
                        <w:left w:val="none" w:sz="0" w:space="0" w:color="auto"/>
                        <w:bottom w:val="none" w:sz="0" w:space="0" w:color="auto"/>
                        <w:right w:val="none" w:sz="0" w:space="0" w:color="auto"/>
                      </w:divBdr>
                    </w:div>
                  </w:divsChild>
                </w:div>
                <w:div w:id="1722099292">
                  <w:marLeft w:val="0"/>
                  <w:marRight w:val="0"/>
                  <w:marTop w:val="0"/>
                  <w:marBottom w:val="0"/>
                  <w:divBdr>
                    <w:top w:val="none" w:sz="0" w:space="0" w:color="auto"/>
                    <w:left w:val="none" w:sz="0" w:space="0" w:color="auto"/>
                    <w:bottom w:val="none" w:sz="0" w:space="0" w:color="auto"/>
                    <w:right w:val="none" w:sz="0" w:space="0" w:color="auto"/>
                  </w:divBdr>
                  <w:divsChild>
                    <w:div w:id="700782192">
                      <w:marLeft w:val="0"/>
                      <w:marRight w:val="0"/>
                      <w:marTop w:val="0"/>
                      <w:marBottom w:val="0"/>
                      <w:divBdr>
                        <w:top w:val="none" w:sz="0" w:space="0" w:color="auto"/>
                        <w:left w:val="none" w:sz="0" w:space="0" w:color="auto"/>
                        <w:bottom w:val="none" w:sz="0" w:space="0" w:color="auto"/>
                        <w:right w:val="none" w:sz="0" w:space="0" w:color="auto"/>
                      </w:divBdr>
                    </w:div>
                  </w:divsChild>
                </w:div>
                <w:div w:id="1731465522">
                  <w:marLeft w:val="0"/>
                  <w:marRight w:val="0"/>
                  <w:marTop w:val="0"/>
                  <w:marBottom w:val="0"/>
                  <w:divBdr>
                    <w:top w:val="none" w:sz="0" w:space="0" w:color="auto"/>
                    <w:left w:val="none" w:sz="0" w:space="0" w:color="auto"/>
                    <w:bottom w:val="none" w:sz="0" w:space="0" w:color="auto"/>
                    <w:right w:val="none" w:sz="0" w:space="0" w:color="auto"/>
                  </w:divBdr>
                  <w:divsChild>
                    <w:div w:id="1076781789">
                      <w:marLeft w:val="0"/>
                      <w:marRight w:val="0"/>
                      <w:marTop w:val="0"/>
                      <w:marBottom w:val="0"/>
                      <w:divBdr>
                        <w:top w:val="none" w:sz="0" w:space="0" w:color="auto"/>
                        <w:left w:val="none" w:sz="0" w:space="0" w:color="auto"/>
                        <w:bottom w:val="none" w:sz="0" w:space="0" w:color="auto"/>
                        <w:right w:val="none" w:sz="0" w:space="0" w:color="auto"/>
                      </w:divBdr>
                    </w:div>
                  </w:divsChild>
                </w:div>
                <w:div w:id="1754888350">
                  <w:marLeft w:val="0"/>
                  <w:marRight w:val="0"/>
                  <w:marTop w:val="0"/>
                  <w:marBottom w:val="0"/>
                  <w:divBdr>
                    <w:top w:val="none" w:sz="0" w:space="0" w:color="auto"/>
                    <w:left w:val="none" w:sz="0" w:space="0" w:color="auto"/>
                    <w:bottom w:val="none" w:sz="0" w:space="0" w:color="auto"/>
                    <w:right w:val="none" w:sz="0" w:space="0" w:color="auto"/>
                  </w:divBdr>
                  <w:divsChild>
                    <w:div w:id="1184511049">
                      <w:marLeft w:val="0"/>
                      <w:marRight w:val="0"/>
                      <w:marTop w:val="0"/>
                      <w:marBottom w:val="0"/>
                      <w:divBdr>
                        <w:top w:val="none" w:sz="0" w:space="0" w:color="auto"/>
                        <w:left w:val="none" w:sz="0" w:space="0" w:color="auto"/>
                        <w:bottom w:val="none" w:sz="0" w:space="0" w:color="auto"/>
                        <w:right w:val="none" w:sz="0" w:space="0" w:color="auto"/>
                      </w:divBdr>
                    </w:div>
                  </w:divsChild>
                </w:div>
                <w:div w:id="1780182400">
                  <w:marLeft w:val="0"/>
                  <w:marRight w:val="0"/>
                  <w:marTop w:val="0"/>
                  <w:marBottom w:val="0"/>
                  <w:divBdr>
                    <w:top w:val="none" w:sz="0" w:space="0" w:color="auto"/>
                    <w:left w:val="none" w:sz="0" w:space="0" w:color="auto"/>
                    <w:bottom w:val="none" w:sz="0" w:space="0" w:color="auto"/>
                    <w:right w:val="none" w:sz="0" w:space="0" w:color="auto"/>
                  </w:divBdr>
                  <w:divsChild>
                    <w:div w:id="513344338">
                      <w:marLeft w:val="0"/>
                      <w:marRight w:val="0"/>
                      <w:marTop w:val="0"/>
                      <w:marBottom w:val="0"/>
                      <w:divBdr>
                        <w:top w:val="none" w:sz="0" w:space="0" w:color="auto"/>
                        <w:left w:val="none" w:sz="0" w:space="0" w:color="auto"/>
                        <w:bottom w:val="none" w:sz="0" w:space="0" w:color="auto"/>
                        <w:right w:val="none" w:sz="0" w:space="0" w:color="auto"/>
                      </w:divBdr>
                    </w:div>
                  </w:divsChild>
                </w:div>
                <w:div w:id="1787650180">
                  <w:marLeft w:val="0"/>
                  <w:marRight w:val="0"/>
                  <w:marTop w:val="0"/>
                  <w:marBottom w:val="0"/>
                  <w:divBdr>
                    <w:top w:val="none" w:sz="0" w:space="0" w:color="auto"/>
                    <w:left w:val="none" w:sz="0" w:space="0" w:color="auto"/>
                    <w:bottom w:val="none" w:sz="0" w:space="0" w:color="auto"/>
                    <w:right w:val="none" w:sz="0" w:space="0" w:color="auto"/>
                  </w:divBdr>
                  <w:divsChild>
                    <w:div w:id="106005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46141">
          <w:marLeft w:val="0"/>
          <w:marRight w:val="0"/>
          <w:marTop w:val="0"/>
          <w:marBottom w:val="0"/>
          <w:divBdr>
            <w:top w:val="none" w:sz="0" w:space="0" w:color="auto"/>
            <w:left w:val="none" w:sz="0" w:space="0" w:color="auto"/>
            <w:bottom w:val="none" w:sz="0" w:space="0" w:color="auto"/>
            <w:right w:val="none" w:sz="0" w:space="0" w:color="auto"/>
          </w:divBdr>
          <w:divsChild>
            <w:div w:id="617951415">
              <w:marLeft w:val="0"/>
              <w:marRight w:val="0"/>
              <w:marTop w:val="0"/>
              <w:marBottom w:val="0"/>
              <w:divBdr>
                <w:top w:val="none" w:sz="0" w:space="0" w:color="auto"/>
                <w:left w:val="none" w:sz="0" w:space="0" w:color="auto"/>
                <w:bottom w:val="none" w:sz="0" w:space="0" w:color="auto"/>
                <w:right w:val="none" w:sz="0" w:space="0" w:color="auto"/>
              </w:divBdr>
            </w:div>
            <w:div w:id="806901487">
              <w:marLeft w:val="0"/>
              <w:marRight w:val="0"/>
              <w:marTop w:val="0"/>
              <w:marBottom w:val="0"/>
              <w:divBdr>
                <w:top w:val="none" w:sz="0" w:space="0" w:color="auto"/>
                <w:left w:val="none" w:sz="0" w:space="0" w:color="auto"/>
                <w:bottom w:val="none" w:sz="0" w:space="0" w:color="auto"/>
                <w:right w:val="none" w:sz="0" w:space="0" w:color="auto"/>
              </w:divBdr>
            </w:div>
            <w:div w:id="1203634240">
              <w:marLeft w:val="0"/>
              <w:marRight w:val="0"/>
              <w:marTop w:val="0"/>
              <w:marBottom w:val="0"/>
              <w:divBdr>
                <w:top w:val="none" w:sz="0" w:space="0" w:color="auto"/>
                <w:left w:val="none" w:sz="0" w:space="0" w:color="auto"/>
                <w:bottom w:val="none" w:sz="0" w:space="0" w:color="auto"/>
                <w:right w:val="none" w:sz="0" w:space="0" w:color="auto"/>
              </w:divBdr>
            </w:div>
            <w:div w:id="1279528837">
              <w:marLeft w:val="0"/>
              <w:marRight w:val="0"/>
              <w:marTop w:val="0"/>
              <w:marBottom w:val="0"/>
              <w:divBdr>
                <w:top w:val="none" w:sz="0" w:space="0" w:color="auto"/>
                <w:left w:val="none" w:sz="0" w:space="0" w:color="auto"/>
                <w:bottom w:val="none" w:sz="0" w:space="0" w:color="auto"/>
                <w:right w:val="none" w:sz="0" w:space="0" w:color="auto"/>
              </w:divBdr>
            </w:div>
            <w:div w:id="1445802680">
              <w:marLeft w:val="0"/>
              <w:marRight w:val="0"/>
              <w:marTop w:val="0"/>
              <w:marBottom w:val="0"/>
              <w:divBdr>
                <w:top w:val="none" w:sz="0" w:space="0" w:color="auto"/>
                <w:left w:val="none" w:sz="0" w:space="0" w:color="auto"/>
                <w:bottom w:val="none" w:sz="0" w:space="0" w:color="auto"/>
                <w:right w:val="none" w:sz="0" w:space="0" w:color="auto"/>
              </w:divBdr>
            </w:div>
            <w:div w:id="1559897259">
              <w:marLeft w:val="0"/>
              <w:marRight w:val="0"/>
              <w:marTop w:val="0"/>
              <w:marBottom w:val="0"/>
              <w:divBdr>
                <w:top w:val="none" w:sz="0" w:space="0" w:color="auto"/>
                <w:left w:val="none" w:sz="0" w:space="0" w:color="auto"/>
                <w:bottom w:val="none" w:sz="0" w:space="0" w:color="auto"/>
                <w:right w:val="none" w:sz="0" w:space="0" w:color="auto"/>
              </w:divBdr>
            </w:div>
            <w:div w:id="1629821785">
              <w:marLeft w:val="0"/>
              <w:marRight w:val="0"/>
              <w:marTop w:val="0"/>
              <w:marBottom w:val="0"/>
              <w:divBdr>
                <w:top w:val="none" w:sz="0" w:space="0" w:color="auto"/>
                <w:left w:val="none" w:sz="0" w:space="0" w:color="auto"/>
                <w:bottom w:val="none" w:sz="0" w:space="0" w:color="auto"/>
                <w:right w:val="none" w:sz="0" w:space="0" w:color="auto"/>
              </w:divBdr>
            </w:div>
            <w:div w:id="1667051835">
              <w:marLeft w:val="0"/>
              <w:marRight w:val="0"/>
              <w:marTop w:val="0"/>
              <w:marBottom w:val="0"/>
              <w:divBdr>
                <w:top w:val="none" w:sz="0" w:space="0" w:color="auto"/>
                <w:left w:val="none" w:sz="0" w:space="0" w:color="auto"/>
                <w:bottom w:val="none" w:sz="0" w:space="0" w:color="auto"/>
                <w:right w:val="none" w:sz="0" w:space="0" w:color="auto"/>
              </w:divBdr>
            </w:div>
            <w:div w:id="1759669151">
              <w:marLeft w:val="0"/>
              <w:marRight w:val="0"/>
              <w:marTop w:val="0"/>
              <w:marBottom w:val="0"/>
              <w:divBdr>
                <w:top w:val="none" w:sz="0" w:space="0" w:color="auto"/>
                <w:left w:val="none" w:sz="0" w:space="0" w:color="auto"/>
                <w:bottom w:val="none" w:sz="0" w:space="0" w:color="auto"/>
                <w:right w:val="none" w:sz="0" w:space="0" w:color="auto"/>
              </w:divBdr>
            </w:div>
            <w:div w:id="1947039845">
              <w:marLeft w:val="0"/>
              <w:marRight w:val="0"/>
              <w:marTop w:val="0"/>
              <w:marBottom w:val="0"/>
              <w:divBdr>
                <w:top w:val="none" w:sz="0" w:space="0" w:color="auto"/>
                <w:left w:val="none" w:sz="0" w:space="0" w:color="auto"/>
                <w:bottom w:val="none" w:sz="0" w:space="0" w:color="auto"/>
                <w:right w:val="none" w:sz="0" w:space="0" w:color="auto"/>
              </w:divBdr>
            </w:div>
          </w:divsChild>
        </w:div>
        <w:div w:id="1214461144">
          <w:marLeft w:val="0"/>
          <w:marRight w:val="0"/>
          <w:marTop w:val="0"/>
          <w:marBottom w:val="0"/>
          <w:divBdr>
            <w:top w:val="none" w:sz="0" w:space="0" w:color="auto"/>
            <w:left w:val="none" w:sz="0" w:space="0" w:color="auto"/>
            <w:bottom w:val="none" w:sz="0" w:space="0" w:color="auto"/>
            <w:right w:val="none" w:sz="0" w:space="0" w:color="auto"/>
          </w:divBdr>
        </w:div>
        <w:div w:id="1370842554">
          <w:marLeft w:val="0"/>
          <w:marRight w:val="0"/>
          <w:marTop w:val="0"/>
          <w:marBottom w:val="0"/>
          <w:divBdr>
            <w:top w:val="none" w:sz="0" w:space="0" w:color="auto"/>
            <w:left w:val="none" w:sz="0" w:space="0" w:color="auto"/>
            <w:bottom w:val="none" w:sz="0" w:space="0" w:color="auto"/>
            <w:right w:val="none" w:sz="0" w:space="0" w:color="auto"/>
          </w:divBdr>
        </w:div>
        <w:div w:id="1401253791">
          <w:marLeft w:val="0"/>
          <w:marRight w:val="0"/>
          <w:marTop w:val="0"/>
          <w:marBottom w:val="0"/>
          <w:divBdr>
            <w:top w:val="none" w:sz="0" w:space="0" w:color="auto"/>
            <w:left w:val="none" w:sz="0" w:space="0" w:color="auto"/>
            <w:bottom w:val="none" w:sz="0" w:space="0" w:color="auto"/>
            <w:right w:val="none" w:sz="0" w:space="0" w:color="auto"/>
          </w:divBdr>
          <w:divsChild>
            <w:div w:id="41251705">
              <w:marLeft w:val="0"/>
              <w:marRight w:val="0"/>
              <w:marTop w:val="0"/>
              <w:marBottom w:val="0"/>
              <w:divBdr>
                <w:top w:val="none" w:sz="0" w:space="0" w:color="auto"/>
                <w:left w:val="none" w:sz="0" w:space="0" w:color="auto"/>
                <w:bottom w:val="none" w:sz="0" w:space="0" w:color="auto"/>
                <w:right w:val="none" w:sz="0" w:space="0" w:color="auto"/>
              </w:divBdr>
            </w:div>
            <w:div w:id="131993236">
              <w:marLeft w:val="0"/>
              <w:marRight w:val="0"/>
              <w:marTop w:val="0"/>
              <w:marBottom w:val="0"/>
              <w:divBdr>
                <w:top w:val="none" w:sz="0" w:space="0" w:color="auto"/>
                <w:left w:val="none" w:sz="0" w:space="0" w:color="auto"/>
                <w:bottom w:val="none" w:sz="0" w:space="0" w:color="auto"/>
                <w:right w:val="none" w:sz="0" w:space="0" w:color="auto"/>
              </w:divBdr>
            </w:div>
            <w:div w:id="438109411">
              <w:marLeft w:val="0"/>
              <w:marRight w:val="0"/>
              <w:marTop w:val="0"/>
              <w:marBottom w:val="0"/>
              <w:divBdr>
                <w:top w:val="none" w:sz="0" w:space="0" w:color="auto"/>
                <w:left w:val="none" w:sz="0" w:space="0" w:color="auto"/>
                <w:bottom w:val="none" w:sz="0" w:space="0" w:color="auto"/>
                <w:right w:val="none" w:sz="0" w:space="0" w:color="auto"/>
              </w:divBdr>
            </w:div>
            <w:div w:id="451555918">
              <w:marLeft w:val="0"/>
              <w:marRight w:val="0"/>
              <w:marTop w:val="0"/>
              <w:marBottom w:val="0"/>
              <w:divBdr>
                <w:top w:val="none" w:sz="0" w:space="0" w:color="auto"/>
                <w:left w:val="none" w:sz="0" w:space="0" w:color="auto"/>
                <w:bottom w:val="none" w:sz="0" w:space="0" w:color="auto"/>
                <w:right w:val="none" w:sz="0" w:space="0" w:color="auto"/>
              </w:divBdr>
            </w:div>
            <w:div w:id="525951499">
              <w:marLeft w:val="0"/>
              <w:marRight w:val="0"/>
              <w:marTop w:val="0"/>
              <w:marBottom w:val="0"/>
              <w:divBdr>
                <w:top w:val="none" w:sz="0" w:space="0" w:color="auto"/>
                <w:left w:val="none" w:sz="0" w:space="0" w:color="auto"/>
                <w:bottom w:val="none" w:sz="0" w:space="0" w:color="auto"/>
                <w:right w:val="none" w:sz="0" w:space="0" w:color="auto"/>
              </w:divBdr>
            </w:div>
            <w:div w:id="646320364">
              <w:marLeft w:val="0"/>
              <w:marRight w:val="0"/>
              <w:marTop w:val="0"/>
              <w:marBottom w:val="0"/>
              <w:divBdr>
                <w:top w:val="none" w:sz="0" w:space="0" w:color="auto"/>
                <w:left w:val="none" w:sz="0" w:space="0" w:color="auto"/>
                <w:bottom w:val="none" w:sz="0" w:space="0" w:color="auto"/>
                <w:right w:val="none" w:sz="0" w:space="0" w:color="auto"/>
              </w:divBdr>
            </w:div>
            <w:div w:id="798885790">
              <w:marLeft w:val="0"/>
              <w:marRight w:val="0"/>
              <w:marTop w:val="0"/>
              <w:marBottom w:val="0"/>
              <w:divBdr>
                <w:top w:val="none" w:sz="0" w:space="0" w:color="auto"/>
                <w:left w:val="none" w:sz="0" w:space="0" w:color="auto"/>
                <w:bottom w:val="none" w:sz="0" w:space="0" w:color="auto"/>
                <w:right w:val="none" w:sz="0" w:space="0" w:color="auto"/>
              </w:divBdr>
            </w:div>
            <w:div w:id="935019285">
              <w:marLeft w:val="0"/>
              <w:marRight w:val="0"/>
              <w:marTop w:val="0"/>
              <w:marBottom w:val="0"/>
              <w:divBdr>
                <w:top w:val="none" w:sz="0" w:space="0" w:color="auto"/>
                <w:left w:val="none" w:sz="0" w:space="0" w:color="auto"/>
                <w:bottom w:val="none" w:sz="0" w:space="0" w:color="auto"/>
                <w:right w:val="none" w:sz="0" w:space="0" w:color="auto"/>
              </w:divBdr>
            </w:div>
            <w:div w:id="944384061">
              <w:marLeft w:val="0"/>
              <w:marRight w:val="0"/>
              <w:marTop w:val="0"/>
              <w:marBottom w:val="0"/>
              <w:divBdr>
                <w:top w:val="none" w:sz="0" w:space="0" w:color="auto"/>
                <w:left w:val="none" w:sz="0" w:space="0" w:color="auto"/>
                <w:bottom w:val="none" w:sz="0" w:space="0" w:color="auto"/>
                <w:right w:val="none" w:sz="0" w:space="0" w:color="auto"/>
              </w:divBdr>
            </w:div>
            <w:div w:id="1046370262">
              <w:marLeft w:val="0"/>
              <w:marRight w:val="0"/>
              <w:marTop w:val="0"/>
              <w:marBottom w:val="0"/>
              <w:divBdr>
                <w:top w:val="none" w:sz="0" w:space="0" w:color="auto"/>
                <w:left w:val="none" w:sz="0" w:space="0" w:color="auto"/>
                <w:bottom w:val="none" w:sz="0" w:space="0" w:color="auto"/>
                <w:right w:val="none" w:sz="0" w:space="0" w:color="auto"/>
              </w:divBdr>
            </w:div>
            <w:div w:id="1096442682">
              <w:marLeft w:val="0"/>
              <w:marRight w:val="0"/>
              <w:marTop w:val="0"/>
              <w:marBottom w:val="0"/>
              <w:divBdr>
                <w:top w:val="none" w:sz="0" w:space="0" w:color="auto"/>
                <w:left w:val="none" w:sz="0" w:space="0" w:color="auto"/>
                <w:bottom w:val="none" w:sz="0" w:space="0" w:color="auto"/>
                <w:right w:val="none" w:sz="0" w:space="0" w:color="auto"/>
              </w:divBdr>
            </w:div>
            <w:div w:id="1196388358">
              <w:marLeft w:val="0"/>
              <w:marRight w:val="0"/>
              <w:marTop w:val="0"/>
              <w:marBottom w:val="0"/>
              <w:divBdr>
                <w:top w:val="none" w:sz="0" w:space="0" w:color="auto"/>
                <w:left w:val="none" w:sz="0" w:space="0" w:color="auto"/>
                <w:bottom w:val="none" w:sz="0" w:space="0" w:color="auto"/>
                <w:right w:val="none" w:sz="0" w:space="0" w:color="auto"/>
              </w:divBdr>
            </w:div>
            <w:div w:id="1327440262">
              <w:marLeft w:val="0"/>
              <w:marRight w:val="0"/>
              <w:marTop w:val="0"/>
              <w:marBottom w:val="0"/>
              <w:divBdr>
                <w:top w:val="none" w:sz="0" w:space="0" w:color="auto"/>
                <w:left w:val="none" w:sz="0" w:space="0" w:color="auto"/>
                <w:bottom w:val="none" w:sz="0" w:space="0" w:color="auto"/>
                <w:right w:val="none" w:sz="0" w:space="0" w:color="auto"/>
              </w:divBdr>
            </w:div>
            <w:div w:id="1328561378">
              <w:marLeft w:val="0"/>
              <w:marRight w:val="0"/>
              <w:marTop w:val="0"/>
              <w:marBottom w:val="0"/>
              <w:divBdr>
                <w:top w:val="none" w:sz="0" w:space="0" w:color="auto"/>
                <w:left w:val="none" w:sz="0" w:space="0" w:color="auto"/>
                <w:bottom w:val="none" w:sz="0" w:space="0" w:color="auto"/>
                <w:right w:val="none" w:sz="0" w:space="0" w:color="auto"/>
              </w:divBdr>
            </w:div>
            <w:div w:id="1356417241">
              <w:marLeft w:val="0"/>
              <w:marRight w:val="0"/>
              <w:marTop w:val="0"/>
              <w:marBottom w:val="0"/>
              <w:divBdr>
                <w:top w:val="none" w:sz="0" w:space="0" w:color="auto"/>
                <w:left w:val="none" w:sz="0" w:space="0" w:color="auto"/>
                <w:bottom w:val="none" w:sz="0" w:space="0" w:color="auto"/>
                <w:right w:val="none" w:sz="0" w:space="0" w:color="auto"/>
              </w:divBdr>
            </w:div>
            <w:div w:id="1448894674">
              <w:marLeft w:val="0"/>
              <w:marRight w:val="0"/>
              <w:marTop w:val="0"/>
              <w:marBottom w:val="0"/>
              <w:divBdr>
                <w:top w:val="none" w:sz="0" w:space="0" w:color="auto"/>
                <w:left w:val="none" w:sz="0" w:space="0" w:color="auto"/>
                <w:bottom w:val="none" w:sz="0" w:space="0" w:color="auto"/>
                <w:right w:val="none" w:sz="0" w:space="0" w:color="auto"/>
              </w:divBdr>
            </w:div>
            <w:div w:id="1491167621">
              <w:marLeft w:val="0"/>
              <w:marRight w:val="0"/>
              <w:marTop w:val="0"/>
              <w:marBottom w:val="0"/>
              <w:divBdr>
                <w:top w:val="none" w:sz="0" w:space="0" w:color="auto"/>
                <w:left w:val="none" w:sz="0" w:space="0" w:color="auto"/>
                <w:bottom w:val="none" w:sz="0" w:space="0" w:color="auto"/>
                <w:right w:val="none" w:sz="0" w:space="0" w:color="auto"/>
              </w:divBdr>
            </w:div>
            <w:div w:id="1536045349">
              <w:marLeft w:val="0"/>
              <w:marRight w:val="0"/>
              <w:marTop w:val="0"/>
              <w:marBottom w:val="0"/>
              <w:divBdr>
                <w:top w:val="none" w:sz="0" w:space="0" w:color="auto"/>
                <w:left w:val="none" w:sz="0" w:space="0" w:color="auto"/>
                <w:bottom w:val="none" w:sz="0" w:space="0" w:color="auto"/>
                <w:right w:val="none" w:sz="0" w:space="0" w:color="auto"/>
              </w:divBdr>
            </w:div>
          </w:divsChild>
        </w:div>
        <w:div w:id="1443114183">
          <w:marLeft w:val="0"/>
          <w:marRight w:val="0"/>
          <w:marTop w:val="0"/>
          <w:marBottom w:val="0"/>
          <w:divBdr>
            <w:top w:val="none" w:sz="0" w:space="0" w:color="auto"/>
            <w:left w:val="none" w:sz="0" w:space="0" w:color="auto"/>
            <w:bottom w:val="none" w:sz="0" w:space="0" w:color="auto"/>
            <w:right w:val="none" w:sz="0" w:space="0" w:color="auto"/>
          </w:divBdr>
          <w:divsChild>
            <w:div w:id="412629791">
              <w:marLeft w:val="0"/>
              <w:marRight w:val="0"/>
              <w:marTop w:val="0"/>
              <w:marBottom w:val="0"/>
              <w:divBdr>
                <w:top w:val="none" w:sz="0" w:space="0" w:color="auto"/>
                <w:left w:val="none" w:sz="0" w:space="0" w:color="auto"/>
                <w:bottom w:val="none" w:sz="0" w:space="0" w:color="auto"/>
                <w:right w:val="none" w:sz="0" w:space="0" w:color="auto"/>
              </w:divBdr>
            </w:div>
            <w:div w:id="450713008">
              <w:marLeft w:val="0"/>
              <w:marRight w:val="0"/>
              <w:marTop w:val="0"/>
              <w:marBottom w:val="0"/>
              <w:divBdr>
                <w:top w:val="none" w:sz="0" w:space="0" w:color="auto"/>
                <w:left w:val="none" w:sz="0" w:space="0" w:color="auto"/>
                <w:bottom w:val="none" w:sz="0" w:space="0" w:color="auto"/>
                <w:right w:val="none" w:sz="0" w:space="0" w:color="auto"/>
              </w:divBdr>
            </w:div>
            <w:div w:id="546919156">
              <w:marLeft w:val="0"/>
              <w:marRight w:val="0"/>
              <w:marTop w:val="0"/>
              <w:marBottom w:val="0"/>
              <w:divBdr>
                <w:top w:val="none" w:sz="0" w:space="0" w:color="auto"/>
                <w:left w:val="none" w:sz="0" w:space="0" w:color="auto"/>
                <w:bottom w:val="none" w:sz="0" w:space="0" w:color="auto"/>
                <w:right w:val="none" w:sz="0" w:space="0" w:color="auto"/>
              </w:divBdr>
            </w:div>
            <w:div w:id="554583601">
              <w:marLeft w:val="0"/>
              <w:marRight w:val="0"/>
              <w:marTop w:val="0"/>
              <w:marBottom w:val="0"/>
              <w:divBdr>
                <w:top w:val="none" w:sz="0" w:space="0" w:color="auto"/>
                <w:left w:val="none" w:sz="0" w:space="0" w:color="auto"/>
                <w:bottom w:val="none" w:sz="0" w:space="0" w:color="auto"/>
                <w:right w:val="none" w:sz="0" w:space="0" w:color="auto"/>
              </w:divBdr>
            </w:div>
            <w:div w:id="716972682">
              <w:marLeft w:val="0"/>
              <w:marRight w:val="0"/>
              <w:marTop w:val="0"/>
              <w:marBottom w:val="0"/>
              <w:divBdr>
                <w:top w:val="none" w:sz="0" w:space="0" w:color="auto"/>
                <w:left w:val="none" w:sz="0" w:space="0" w:color="auto"/>
                <w:bottom w:val="none" w:sz="0" w:space="0" w:color="auto"/>
                <w:right w:val="none" w:sz="0" w:space="0" w:color="auto"/>
              </w:divBdr>
            </w:div>
            <w:div w:id="1125538867">
              <w:marLeft w:val="0"/>
              <w:marRight w:val="0"/>
              <w:marTop w:val="0"/>
              <w:marBottom w:val="0"/>
              <w:divBdr>
                <w:top w:val="none" w:sz="0" w:space="0" w:color="auto"/>
                <w:left w:val="none" w:sz="0" w:space="0" w:color="auto"/>
                <w:bottom w:val="none" w:sz="0" w:space="0" w:color="auto"/>
                <w:right w:val="none" w:sz="0" w:space="0" w:color="auto"/>
              </w:divBdr>
            </w:div>
            <w:div w:id="1161501695">
              <w:marLeft w:val="0"/>
              <w:marRight w:val="0"/>
              <w:marTop w:val="0"/>
              <w:marBottom w:val="0"/>
              <w:divBdr>
                <w:top w:val="none" w:sz="0" w:space="0" w:color="auto"/>
                <w:left w:val="none" w:sz="0" w:space="0" w:color="auto"/>
                <w:bottom w:val="none" w:sz="0" w:space="0" w:color="auto"/>
                <w:right w:val="none" w:sz="0" w:space="0" w:color="auto"/>
              </w:divBdr>
            </w:div>
            <w:div w:id="1177697087">
              <w:marLeft w:val="0"/>
              <w:marRight w:val="0"/>
              <w:marTop w:val="0"/>
              <w:marBottom w:val="0"/>
              <w:divBdr>
                <w:top w:val="none" w:sz="0" w:space="0" w:color="auto"/>
                <w:left w:val="none" w:sz="0" w:space="0" w:color="auto"/>
                <w:bottom w:val="none" w:sz="0" w:space="0" w:color="auto"/>
                <w:right w:val="none" w:sz="0" w:space="0" w:color="auto"/>
              </w:divBdr>
            </w:div>
            <w:div w:id="1505391569">
              <w:marLeft w:val="0"/>
              <w:marRight w:val="0"/>
              <w:marTop w:val="0"/>
              <w:marBottom w:val="0"/>
              <w:divBdr>
                <w:top w:val="none" w:sz="0" w:space="0" w:color="auto"/>
                <w:left w:val="none" w:sz="0" w:space="0" w:color="auto"/>
                <w:bottom w:val="none" w:sz="0" w:space="0" w:color="auto"/>
                <w:right w:val="none" w:sz="0" w:space="0" w:color="auto"/>
              </w:divBdr>
            </w:div>
            <w:div w:id="1582720148">
              <w:marLeft w:val="0"/>
              <w:marRight w:val="0"/>
              <w:marTop w:val="0"/>
              <w:marBottom w:val="0"/>
              <w:divBdr>
                <w:top w:val="none" w:sz="0" w:space="0" w:color="auto"/>
                <w:left w:val="none" w:sz="0" w:space="0" w:color="auto"/>
                <w:bottom w:val="none" w:sz="0" w:space="0" w:color="auto"/>
                <w:right w:val="none" w:sz="0" w:space="0" w:color="auto"/>
              </w:divBdr>
            </w:div>
            <w:div w:id="1613246615">
              <w:marLeft w:val="0"/>
              <w:marRight w:val="0"/>
              <w:marTop w:val="0"/>
              <w:marBottom w:val="0"/>
              <w:divBdr>
                <w:top w:val="none" w:sz="0" w:space="0" w:color="auto"/>
                <w:left w:val="none" w:sz="0" w:space="0" w:color="auto"/>
                <w:bottom w:val="none" w:sz="0" w:space="0" w:color="auto"/>
                <w:right w:val="none" w:sz="0" w:space="0" w:color="auto"/>
              </w:divBdr>
            </w:div>
            <w:div w:id="1772814492">
              <w:marLeft w:val="0"/>
              <w:marRight w:val="0"/>
              <w:marTop w:val="0"/>
              <w:marBottom w:val="0"/>
              <w:divBdr>
                <w:top w:val="none" w:sz="0" w:space="0" w:color="auto"/>
                <w:left w:val="none" w:sz="0" w:space="0" w:color="auto"/>
                <w:bottom w:val="none" w:sz="0" w:space="0" w:color="auto"/>
                <w:right w:val="none" w:sz="0" w:space="0" w:color="auto"/>
              </w:divBdr>
            </w:div>
          </w:divsChild>
        </w:div>
        <w:div w:id="1636375254">
          <w:marLeft w:val="0"/>
          <w:marRight w:val="0"/>
          <w:marTop w:val="0"/>
          <w:marBottom w:val="0"/>
          <w:divBdr>
            <w:top w:val="none" w:sz="0" w:space="0" w:color="auto"/>
            <w:left w:val="none" w:sz="0" w:space="0" w:color="auto"/>
            <w:bottom w:val="none" w:sz="0" w:space="0" w:color="auto"/>
            <w:right w:val="none" w:sz="0" w:space="0" w:color="auto"/>
          </w:divBdr>
          <w:divsChild>
            <w:div w:id="795953700">
              <w:marLeft w:val="-75"/>
              <w:marRight w:val="0"/>
              <w:marTop w:val="30"/>
              <w:marBottom w:val="30"/>
              <w:divBdr>
                <w:top w:val="none" w:sz="0" w:space="0" w:color="auto"/>
                <w:left w:val="none" w:sz="0" w:space="0" w:color="auto"/>
                <w:bottom w:val="none" w:sz="0" w:space="0" w:color="auto"/>
                <w:right w:val="none" w:sz="0" w:space="0" w:color="auto"/>
              </w:divBdr>
              <w:divsChild>
                <w:div w:id="20785728">
                  <w:marLeft w:val="0"/>
                  <w:marRight w:val="0"/>
                  <w:marTop w:val="0"/>
                  <w:marBottom w:val="0"/>
                  <w:divBdr>
                    <w:top w:val="none" w:sz="0" w:space="0" w:color="auto"/>
                    <w:left w:val="none" w:sz="0" w:space="0" w:color="auto"/>
                    <w:bottom w:val="none" w:sz="0" w:space="0" w:color="auto"/>
                    <w:right w:val="none" w:sz="0" w:space="0" w:color="auto"/>
                  </w:divBdr>
                  <w:divsChild>
                    <w:div w:id="209615770">
                      <w:marLeft w:val="0"/>
                      <w:marRight w:val="0"/>
                      <w:marTop w:val="0"/>
                      <w:marBottom w:val="0"/>
                      <w:divBdr>
                        <w:top w:val="none" w:sz="0" w:space="0" w:color="auto"/>
                        <w:left w:val="none" w:sz="0" w:space="0" w:color="auto"/>
                        <w:bottom w:val="none" w:sz="0" w:space="0" w:color="auto"/>
                        <w:right w:val="none" w:sz="0" w:space="0" w:color="auto"/>
                      </w:divBdr>
                    </w:div>
                  </w:divsChild>
                </w:div>
                <w:div w:id="146215357">
                  <w:marLeft w:val="0"/>
                  <w:marRight w:val="0"/>
                  <w:marTop w:val="0"/>
                  <w:marBottom w:val="0"/>
                  <w:divBdr>
                    <w:top w:val="none" w:sz="0" w:space="0" w:color="auto"/>
                    <w:left w:val="none" w:sz="0" w:space="0" w:color="auto"/>
                    <w:bottom w:val="none" w:sz="0" w:space="0" w:color="auto"/>
                    <w:right w:val="none" w:sz="0" w:space="0" w:color="auto"/>
                  </w:divBdr>
                  <w:divsChild>
                    <w:div w:id="239171676">
                      <w:marLeft w:val="0"/>
                      <w:marRight w:val="0"/>
                      <w:marTop w:val="0"/>
                      <w:marBottom w:val="0"/>
                      <w:divBdr>
                        <w:top w:val="none" w:sz="0" w:space="0" w:color="auto"/>
                        <w:left w:val="none" w:sz="0" w:space="0" w:color="auto"/>
                        <w:bottom w:val="none" w:sz="0" w:space="0" w:color="auto"/>
                        <w:right w:val="none" w:sz="0" w:space="0" w:color="auto"/>
                      </w:divBdr>
                    </w:div>
                  </w:divsChild>
                </w:div>
                <w:div w:id="197814613">
                  <w:marLeft w:val="0"/>
                  <w:marRight w:val="0"/>
                  <w:marTop w:val="0"/>
                  <w:marBottom w:val="0"/>
                  <w:divBdr>
                    <w:top w:val="none" w:sz="0" w:space="0" w:color="auto"/>
                    <w:left w:val="none" w:sz="0" w:space="0" w:color="auto"/>
                    <w:bottom w:val="none" w:sz="0" w:space="0" w:color="auto"/>
                    <w:right w:val="none" w:sz="0" w:space="0" w:color="auto"/>
                  </w:divBdr>
                  <w:divsChild>
                    <w:div w:id="909509896">
                      <w:marLeft w:val="0"/>
                      <w:marRight w:val="0"/>
                      <w:marTop w:val="0"/>
                      <w:marBottom w:val="0"/>
                      <w:divBdr>
                        <w:top w:val="none" w:sz="0" w:space="0" w:color="auto"/>
                        <w:left w:val="none" w:sz="0" w:space="0" w:color="auto"/>
                        <w:bottom w:val="none" w:sz="0" w:space="0" w:color="auto"/>
                        <w:right w:val="none" w:sz="0" w:space="0" w:color="auto"/>
                      </w:divBdr>
                    </w:div>
                  </w:divsChild>
                </w:div>
                <w:div w:id="241643219">
                  <w:marLeft w:val="0"/>
                  <w:marRight w:val="0"/>
                  <w:marTop w:val="0"/>
                  <w:marBottom w:val="0"/>
                  <w:divBdr>
                    <w:top w:val="none" w:sz="0" w:space="0" w:color="auto"/>
                    <w:left w:val="none" w:sz="0" w:space="0" w:color="auto"/>
                    <w:bottom w:val="none" w:sz="0" w:space="0" w:color="auto"/>
                    <w:right w:val="none" w:sz="0" w:space="0" w:color="auto"/>
                  </w:divBdr>
                  <w:divsChild>
                    <w:div w:id="1602957966">
                      <w:marLeft w:val="0"/>
                      <w:marRight w:val="0"/>
                      <w:marTop w:val="0"/>
                      <w:marBottom w:val="0"/>
                      <w:divBdr>
                        <w:top w:val="none" w:sz="0" w:space="0" w:color="auto"/>
                        <w:left w:val="none" w:sz="0" w:space="0" w:color="auto"/>
                        <w:bottom w:val="none" w:sz="0" w:space="0" w:color="auto"/>
                        <w:right w:val="none" w:sz="0" w:space="0" w:color="auto"/>
                      </w:divBdr>
                    </w:div>
                  </w:divsChild>
                </w:div>
                <w:div w:id="275871141">
                  <w:marLeft w:val="0"/>
                  <w:marRight w:val="0"/>
                  <w:marTop w:val="0"/>
                  <w:marBottom w:val="0"/>
                  <w:divBdr>
                    <w:top w:val="none" w:sz="0" w:space="0" w:color="auto"/>
                    <w:left w:val="none" w:sz="0" w:space="0" w:color="auto"/>
                    <w:bottom w:val="none" w:sz="0" w:space="0" w:color="auto"/>
                    <w:right w:val="none" w:sz="0" w:space="0" w:color="auto"/>
                  </w:divBdr>
                  <w:divsChild>
                    <w:div w:id="1226070146">
                      <w:marLeft w:val="0"/>
                      <w:marRight w:val="0"/>
                      <w:marTop w:val="0"/>
                      <w:marBottom w:val="0"/>
                      <w:divBdr>
                        <w:top w:val="none" w:sz="0" w:space="0" w:color="auto"/>
                        <w:left w:val="none" w:sz="0" w:space="0" w:color="auto"/>
                        <w:bottom w:val="none" w:sz="0" w:space="0" w:color="auto"/>
                        <w:right w:val="none" w:sz="0" w:space="0" w:color="auto"/>
                      </w:divBdr>
                    </w:div>
                  </w:divsChild>
                </w:div>
                <w:div w:id="283537796">
                  <w:marLeft w:val="0"/>
                  <w:marRight w:val="0"/>
                  <w:marTop w:val="0"/>
                  <w:marBottom w:val="0"/>
                  <w:divBdr>
                    <w:top w:val="none" w:sz="0" w:space="0" w:color="auto"/>
                    <w:left w:val="none" w:sz="0" w:space="0" w:color="auto"/>
                    <w:bottom w:val="none" w:sz="0" w:space="0" w:color="auto"/>
                    <w:right w:val="none" w:sz="0" w:space="0" w:color="auto"/>
                  </w:divBdr>
                  <w:divsChild>
                    <w:div w:id="1358044739">
                      <w:marLeft w:val="0"/>
                      <w:marRight w:val="0"/>
                      <w:marTop w:val="0"/>
                      <w:marBottom w:val="0"/>
                      <w:divBdr>
                        <w:top w:val="none" w:sz="0" w:space="0" w:color="auto"/>
                        <w:left w:val="none" w:sz="0" w:space="0" w:color="auto"/>
                        <w:bottom w:val="none" w:sz="0" w:space="0" w:color="auto"/>
                        <w:right w:val="none" w:sz="0" w:space="0" w:color="auto"/>
                      </w:divBdr>
                    </w:div>
                  </w:divsChild>
                </w:div>
                <w:div w:id="420610888">
                  <w:marLeft w:val="0"/>
                  <w:marRight w:val="0"/>
                  <w:marTop w:val="0"/>
                  <w:marBottom w:val="0"/>
                  <w:divBdr>
                    <w:top w:val="none" w:sz="0" w:space="0" w:color="auto"/>
                    <w:left w:val="none" w:sz="0" w:space="0" w:color="auto"/>
                    <w:bottom w:val="none" w:sz="0" w:space="0" w:color="auto"/>
                    <w:right w:val="none" w:sz="0" w:space="0" w:color="auto"/>
                  </w:divBdr>
                  <w:divsChild>
                    <w:div w:id="1984432159">
                      <w:marLeft w:val="0"/>
                      <w:marRight w:val="0"/>
                      <w:marTop w:val="0"/>
                      <w:marBottom w:val="0"/>
                      <w:divBdr>
                        <w:top w:val="none" w:sz="0" w:space="0" w:color="auto"/>
                        <w:left w:val="none" w:sz="0" w:space="0" w:color="auto"/>
                        <w:bottom w:val="none" w:sz="0" w:space="0" w:color="auto"/>
                        <w:right w:val="none" w:sz="0" w:space="0" w:color="auto"/>
                      </w:divBdr>
                    </w:div>
                  </w:divsChild>
                </w:div>
                <w:div w:id="428546289">
                  <w:marLeft w:val="0"/>
                  <w:marRight w:val="0"/>
                  <w:marTop w:val="0"/>
                  <w:marBottom w:val="0"/>
                  <w:divBdr>
                    <w:top w:val="none" w:sz="0" w:space="0" w:color="auto"/>
                    <w:left w:val="none" w:sz="0" w:space="0" w:color="auto"/>
                    <w:bottom w:val="none" w:sz="0" w:space="0" w:color="auto"/>
                    <w:right w:val="none" w:sz="0" w:space="0" w:color="auto"/>
                  </w:divBdr>
                  <w:divsChild>
                    <w:div w:id="1633945711">
                      <w:marLeft w:val="0"/>
                      <w:marRight w:val="0"/>
                      <w:marTop w:val="0"/>
                      <w:marBottom w:val="0"/>
                      <w:divBdr>
                        <w:top w:val="none" w:sz="0" w:space="0" w:color="auto"/>
                        <w:left w:val="none" w:sz="0" w:space="0" w:color="auto"/>
                        <w:bottom w:val="none" w:sz="0" w:space="0" w:color="auto"/>
                        <w:right w:val="none" w:sz="0" w:space="0" w:color="auto"/>
                      </w:divBdr>
                    </w:div>
                  </w:divsChild>
                </w:div>
                <w:div w:id="484785916">
                  <w:marLeft w:val="0"/>
                  <w:marRight w:val="0"/>
                  <w:marTop w:val="0"/>
                  <w:marBottom w:val="0"/>
                  <w:divBdr>
                    <w:top w:val="none" w:sz="0" w:space="0" w:color="auto"/>
                    <w:left w:val="none" w:sz="0" w:space="0" w:color="auto"/>
                    <w:bottom w:val="none" w:sz="0" w:space="0" w:color="auto"/>
                    <w:right w:val="none" w:sz="0" w:space="0" w:color="auto"/>
                  </w:divBdr>
                  <w:divsChild>
                    <w:div w:id="1477334079">
                      <w:marLeft w:val="0"/>
                      <w:marRight w:val="0"/>
                      <w:marTop w:val="0"/>
                      <w:marBottom w:val="0"/>
                      <w:divBdr>
                        <w:top w:val="none" w:sz="0" w:space="0" w:color="auto"/>
                        <w:left w:val="none" w:sz="0" w:space="0" w:color="auto"/>
                        <w:bottom w:val="none" w:sz="0" w:space="0" w:color="auto"/>
                        <w:right w:val="none" w:sz="0" w:space="0" w:color="auto"/>
                      </w:divBdr>
                    </w:div>
                  </w:divsChild>
                </w:div>
                <w:div w:id="678971962">
                  <w:marLeft w:val="0"/>
                  <w:marRight w:val="0"/>
                  <w:marTop w:val="0"/>
                  <w:marBottom w:val="0"/>
                  <w:divBdr>
                    <w:top w:val="none" w:sz="0" w:space="0" w:color="auto"/>
                    <w:left w:val="none" w:sz="0" w:space="0" w:color="auto"/>
                    <w:bottom w:val="none" w:sz="0" w:space="0" w:color="auto"/>
                    <w:right w:val="none" w:sz="0" w:space="0" w:color="auto"/>
                  </w:divBdr>
                  <w:divsChild>
                    <w:div w:id="1781365856">
                      <w:marLeft w:val="0"/>
                      <w:marRight w:val="0"/>
                      <w:marTop w:val="0"/>
                      <w:marBottom w:val="0"/>
                      <w:divBdr>
                        <w:top w:val="none" w:sz="0" w:space="0" w:color="auto"/>
                        <w:left w:val="none" w:sz="0" w:space="0" w:color="auto"/>
                        <w:bottom w:val="none" w:sz="0" w:space="0" w:color="auto"/>
                        <w:right w:val="none" w:sz="0" w:space="0" w:color="auto"/>
                      </w:divBdr>
                    </w:div>
                  </w:divsChild>
                </w:div>
                <w:div w:id="750397665">
                  <w:marLeft w:val="0"/>
                  <w:marRight w:val="0"/>
                  <w:marTop w:val="0"/>
                  <w:marBottom w:val="0"/>
                  <w:divBdr>
                    <w:top w:val="none" w:sz="0" w:space="0" w:color="auto"/>
                    <w:left w:val="none" w:sz="0" w:space="0" w:color="auto"/>
                    <w:bottom w:val="none" w:sz="0" w:space="0" w:color="auto"/>
                    <w:right w:val="none" w:sz="0" w:space="0" w:color="auto"/>
                  </w:divBdr>
                  <w:divsChild>
                    <w:div w:id="737945293">
                      <w:marLeft w:val="0"/>
                      <w:marRight w:val="0"/>
                      <w:marTop w:val="0"/>
                      <w:marBottom w:val="0"/>
                      <w:divBdr>
                        <w:top w:val="none" w:sz="0" w:space="0" w:color="auto"/>
                        <w:left w:val="none" w:sz="0" w:space="0" w:color="auto"/>
                        <w:bottom w:val="none" w:sz="0" w:space="0" w:color="auto"/>
                        <w:right w:val="none" w:sz="0" w:space="0" w:color="auto"/>
                      </w:divBdr>
                    </w:div>
                  </w:divsChild>
                </w:div>
                <w:div w:id="783690049">
                  <w:marLeft w:val="0"/>
                  <w:marRight w:val="0"/>
                  <w:marTop w:val="0"/>
                  <w:marBottom w:val="0"/>
                  <w:divBdr>
                    <w:top w:val="none" w:sz="0" w:space="0" w:color="auto"/>
                    <w:left w:val="none" w:sz="0" w:space="0" w:color="auto"/>
                    <w:bottom w:val="none" w:sz="0" w:space="0" w:color="auto"/>
                    <w:right w:val="none" w:sz="0" w:space="0" w:color="auto"/>
                  </w:divBdr>
                  <w:divsChild>
                    <w:div w:id="1075980303">
                      <w:marLeft w:val="0"/>
                      <w:marRight w:val="0"/>
                      <w:marTop w:val="0"/>
                      <w:marBottom w:val="0"/>
                      <w:divBdr>
                        <w:top w:val="none" w:sz="0" w:space="0" w:color="auto"/>
                        <w:left w:val="none" w:sz="0" w:space="0" w:color="auto"/>
                        <w:bottom w:val="none" w:sz="0" w:space="0" w:color="auto"/>
                        <w:right w:val="none" w:sz="0" w:space="0" w:color="auto"/>
                      </w:divBdr>
                    </w:div>
                    <w:div w:id="1526669759">
                      <w:marLeft w:val="0"/>
                      <w:marRight w:val="0"/>
                      <w:marTop w:val="0"/>
                      <w:marBottom w:val="0"/>
                      <w:divBdr>
                        <w:top w:val="none" w:sz="0" w:space="0" w:color="auto"/>
                        <w:left w:val="none" w:sz="0" w:space="0" w:color="auto"/>
                        <w:bottom w:val="none" w:sz="0" w:space="0" w:color="auto"/>
                        <w:right w:val="none" w:sz="0" w:space="0" w:color="auto"/>
                      </w:divBdr>
                    </w:div>
                  </w:divsChild>
                </w:div>
                <w:div w:id="872766428">
                  <w:marLeft w:val="0"/>
                  <w:marRight w:val="0"/>
                  <w:marTop w:val="0"/>
                  <w:marBottom w:val="0"/>
                  <w:divBdr>
                    <w:top w:val="none" w:sz="0" w:space="0" w:color="auto"/>
                    <w:left w:val="none" w:sz="0" w:space="0" w:color="auto"/>
                    <w:bottom w:val="none" w:sz="0" w:space="0" w:color="auto"/>
                    <w:right w:val="none" w:sz="0" w:space="0" w:color="auto"/>
                  </w:divBdr>
                  <w:divsChild>
                    <w:div w:id="687606676">
                      <w:marLeft w:val="0"/>
                      <w:marRight w:val="0"/>
                      <w:marTop w:val="0"/>
                      <w:marBottom w:val="0"/>
                      <w:divBdr>
                        <w:top w:val="none" w:sz="0" w:space="0" w:color="auto"/>
                        <w:left w:val="none" w:sz="0" w:space="0" w:color="auto"/>
                        <w:bottom w:val="none" w:sz="0" w:space="0" w:color="auto"/>
                        <w:right w:val="none" w:sz="0" w:space="0" w:color="auto"/>
                      </w:divBdr>
                    </w:div>
                  </w:divsChild>
                </w:div>
                <w:div w:id="1124886089">
                  <w:marLeft w:val="0"/>
                  <w:marRight w:val="0"/>
                  <w:marTop w:val="0"/>
                  <w:marBottom w:val="0"/>
                  <w:divBdr>
                    <w:top w:val="none" w:sz="0" w:space="0" w:color="auto"/>
                    <w:left w:val="none" w:sz="0" w:space="0" w:color="auto"/>
                    <w:bottom w:val="none" w:sz="0" w:space="0" w:color="auto"/>
                    <w:right w:val="none" w:sz="0" w:space="0" w:color="auto"/>
                  </w:divBdr>
                  <w:divsChild>
                    <w:div w:id="1514997919">
                      <w:marLeft w:val="0"/>
                      <w:marRight w:val="0"/>
                      <w:marTop w:val="0"/>
                      <w:marBottom w:val="0"/>
                      <w:divBdr>
                        <w:top w:val="none" w:sz="0" w:space="0" w:color="auto"/>
                        <w:left w:val="none" w:sz="0" w:space="0" w:color="auto"/>
                        <w:bottom w:val="none" w:sz="0" w:space="0" w:color="auto"/>
                        <w:right w:val="none" w:sz="0" w:space="0" w:color="auto"/>
                      </w:divBdr>
                    </w:div>
                  </w:divsChild>
                </w:div>
                <w:div w:id="1190412486">
                  <w:marLeft w:val="0"/>
                  <w:marRight w:val="0"/>
                  <w:marTop w:val="0"/>
                  <w:marBottom w:val="0"/>
                  <w:divBdr>
                    <w:top w:val="none" w:sz="0" w:space="0" w:color="auto"/>
                    <w:left w:val="none" w:sz="0" w:space="0" w:color="auto"/>
                    <w:bottom w:val="none" w:sz="0" w:space="0" w:color="auto"/>
                    <w:right w:val="none" w:sz="0" w:space="0" w:color="auto"/>
                  </w:divBdr>
                  <w:divsChild>
                    <w:div w:id="1518688007">
                      <w:marLeft w:val="0"/>
                      <w:marRight w:val="0"/>
                      <w:marTop w:val="0"/>
                      <w:marBottom w:val="0"/>
                      <w:divBdr>
                        <w:top w:val="none" w:sz="0" w:space="0" w:color="auto"/>
                        <w:left w:val="none" w:sz="0" w:space="0" w:color="auto"/>
                        <w:bottom w:val="none" w:sz="0" w:space="0" w:color="auto"/>
                        <w:right w:val="none" w:sz="0" w:space="0" w:color="auto"/>
                      </w:divBdr>
                    </w:div>
                  </w:divsChild>
                </w:div>
                <w:div w:id="1391998901">
                  <w:marLeft w:val="0"/>
                  <w:marRight w:val="0"/>
                  <w:marTop w:val="0"/>
                  <w:marBottom w:val="0"/>
                  <w:divBdr>
                    <w:top w:val="none" w:sz="0" w:space="0" w:color="auto"/>
                    <w:left w:val="none" w:sz="0" w:space="0" w:color="auto"/>
                    <w:bottom w:val="none" w:sz="0" w:space="0" w:color="auto"/>
                    <w:right w:val="none" w:sz="0" w:space="0" w:color="auto"/>
                  </w:divBdr>
                </w:div>
                <w:div w:id="1415586462">
                  <w:marLeft w:val="0"/>
                  <w:marRight w:val="0"/>
                  <w:marTop w:val="0"/>
                  <w:marBottom w:val="0"/>
                  <w:divBdr>
                    <w:top w:val="none" w:sz="0" w:space="0" w:color="auto"/>
                    <w:left w:val="none" w:sz="0" w:space="0" w:color="auto"/>
                    <w:bottom w:val="none" w:sz="0" w:space="0" w:color="auto"/>
                    <w:right w:val="none" w:sz="0" w:space="0" w:color="auto"/>
                  </w:divBdr>
                  <w:divsChild>
                    <w:div w:id="1585602932">
                      <w:marLeft w:val="0"/>
                      <w:marRight w:val="0"/>
                      <w:marTop w:val="0"/>
                      <w:marBottom w:val="0"/>
                      <w:divBdr>
                        <w:top w:val="none" w:sz="0" w:space="0" w:color="auto"/>
                        <w:left w:val="none" w:sz="0" w:space="0" w:color="auto"/>
                        <w:bottom w:val="none" w:sz="0" w:space="0" w:color="auto"/>
                        <w:right w:val="none" w:sz="0" w:space="0" w:color="auto"/>
                      </w:divBdr>
                    </w:div>
                  </w:divsChild>
                </w:div>
                <w:div w:id="1447504055">
                  <w:marLeft w:val="0"/>
                  <w:marRight w:val="0"/>
                  <w:marTop w:val="0"/>
                  <w:marBottom w:val="0"/>
                  <w:divBdr>
                    <w:top w:val="none" w:sz="0" w:space="0" w:color="auto"/>
                    <w:left w:val="none" w:sz="0" w:space="0" w:color="auto"/>
                    <w:bottom w:val="none" w:sz="0" w:space="0" w:color="auto"/>
                    <w:right w:val="none" w:sz="0" w:space="0" w:color="auto"/>
                  </w:divBdr>
                  <w:divsChild>
                    <w:div w:id="1592815713">
                      <w:marLeft w:val="0"/>
                      <w:marRight w:val="0"/>
                      <w:marTop w:val="0"/>
                      <w:marBottom w:val="0"/>
                      <w:divBdr>
                        <w:top w:val="none" w:sz="0" w:space="0" w:color="auto"/>
                        <w:left w:val="none" w:sz="0" w:space="0" w:color="auto"/>
                        <w:bottom w:val="none" w:sz="0" w:space="0" w:color="auto"/>
                        <w:right w:val="none" w:sz="0" w:space="0" w:color="auto"/>
                      </w:divBdr>
                    </w:div>
                  </w:divsChild>
                </w:div>
                <w:div w:id="1487935904">
                  <w:marLeft w:val="0"/>
                  <w:marRight w:val="0"/>
                  <w:marTop w:val="0"/>
                  <w:marBottom w:val="0"/>
                  <w:divBdr>
                    <w:top w:val="none" w:sz="0" w:space="0" w:color="auto"/>
                    <w:left w:val="none" w:sz="0" w:space="0" w:color="auto"/>
                    <w:bottom w:val="none" w:sz="0" w:space="0" w:color="auto"/>
                    <w:right w:val="none" w:sz="0" w:space="0" w:color="auto"/>
                  </w:divBdr>
                  <w:divsChild>
                    <w:div w:id="169027432">
                      <w:marLeft w:val="0"/>
                      <w:marRight w:val="0"/>
                      <w:marTop w:val="0"/>
                      <w:marBottom w:val="0"/>
                      <w:divBdr>
                        <w:top w:val="none" w:sz="0" w:space="0" w:color="auto"/>
                        <w:left w:val="none" w:sz="0" w:space="0" w:color="auto"/>
                        <w:bottom w:val="none" w:sz="0" w:space="0" w:color="auto"/>
                        <w:right w:val="none" w:sz="0" w:space="0" w:color="auto"/>
                      </w:divBdr>
                    </w:div>
                  </w:divsChild>
                </w:div>
                <w:div w:id="1504129637">
                  <w:marLeft w:val="0"/>
                  <w:marRight w:val="0"/>
                  <w:marTop w:val="0"/>
                  <w:marBottom w:val="0"/>
                  <w:divBdr>
                    <w:top w:val="none" w:sz="0" w:space="0" w:color="auto"/>
                    <w:left w:val="none" w:sz="0" w:space="0" w:color="auto"/>
                    <w:bottom w:val="none" w:sz="0" w:space="0" w:color="auto"/>
                    <w:right w:val="none" w:sz="0" w:space="0" w:color="auto"/>
                  </w:divBdr>
                  <w:divsChild>
                    <w:div w:id="1706708763">
                      <w:marLeft w:val="0"/>
                      <w:marRight w:val="0"/>
                      <w:marTop w:val="0"/>
                      <w:marBottom w:val="0"/>
                      <w:divBdr>
                        <w:top w:val="none" w:sz="0" w:space="0" w:color="auto"/>
                        <w:left w:val="none" w:sz="0" w:space="0" w:color="auto"/>
                        <w:bottom w:val="none" w:sz="0" w:space="0" w:color="auto"/>
                        <w:right w:val="none" w:sz="0" w:space="0" w:color="auto"/>
                      </w:divBdr>
                    </w:div>
                  </w:divsChild>
                </w:div>
                <w:div w:id="1509439070">
                  <w:marLeft w:val="0"/>
                  <w:marRight w:val="0"/>
                  <w:marTop w:val="0"/>
                  <w:marBottom w:val="0"/>
                  <w:divBdr>
                    <w:top w:val="none" w:sz="0" w:space="0" w:color="auto"/>
                    <w:left w:val="none" w:sz="0" w:space="0" w:color="auto"/>
                    <w:bottom w:val="none" w:sz="0" w:space="0" w:color="auto"/>
                    <w:right w:val="none" w:sz="0" w:space="0" w:color="auto"/>
                  </w:divBdr>
                  <w:divsChild>
                    <w:div w:id="725878433">
                      <w:marLeft w:val="0"/>
                      <w:marRight w:val="0"/>
                      <w:marTop w:val="0"/>
                      <w:marBottom w:val="0"/>
                      <w:divBdr>
                        <w:top w:val="none" w:sz="0" w:space="0" w:color="auto"/>
                        <w:left w:val="none" w:sz="0" w:space="0" w:color="auto"/>
                        <w:bottom w:val="none" w:sz="0" w:space="0" w:color="auto"/>
                        <w:right w:val="none" w:sz="0" w:space="0" w:color="auto"/>
                      </w:divBdr>
                    </w:div>
                  </w:divsChild>
                </w:div>
                <w:div w:id="1548296417">
                  <w:marLeft w:val="0"/>
                  <w:marRight w:val="0"/>
                  <w:marTop w:val="0"/>
                  <w:marBottom w:val="0"/>
                  <w:divBdr>
                    <w:top w:val="none" w:sz="0" w:space="0" w:color="auto"/>
                    <w:left w:val="none" w:sz="0" w:space="0" w:color="auto"/>
                    <w:bottom w:val="none" w:sz="0" w:space="0" w:color="auto"/>
                    <w:right w:val="none" w:sz="0" w:space="0" w:color="auto"/>
                  </w:divBdr>
                  <w:divsChild>
                    <w:div w:id="1896895786">
                      <w:marLeft w:val="0"/>
                      <w:marRight w:val="0"/>
                      <w:marTop w:val="0"/>
                      <w:marBottom w:val="0"/>
                      <w:divBdr>
                        <w:top w:val="none" w:sz="0" w:space="0" w:color="auto"/>
                        <w:left w:val="none" w:sz="0" w:space="0" w:color="auto"/>
                        <w:bottom w:val="none" w:sz="0" w:space="0" w:color="auto"/>
                        <w:right w:val="none" w:sz="0" w:space="0" w:color="auto"/>
                      </w:divBdr>
                    </w:div>
                  </w:divsChild>
                </w:div>
                <w:div w:id="1628466310">
                  <w:marLeft w:val="0"/>
                  <w:marRight w:val="0"/>
                  <w:marTop w:val="0"/>
                  <w:marBottom w:val="0"/>
                  <w:divBdr>
                    <w:top w:val="none" w:sz="0" w:space="0" w:color="auto"/>
                    <w:left w:val="none" w:sz="0" w:space="0" w:color="auto"/>
                    <w:bottom w:val="none" w:sz="0" w:space="0" w:color="auto"/>
                    <w:right w:val="none" w:sz="0" w:space="0" w:color="auto"/>
                  </w:divBdr>
                  <w:divsChild>
                    <w:div w:id="1798335775">
                      <w:marLeft w:val="0"/>
                      <w:marRight w:val="0"/>
                      <w:marTop w:val="0"/>
                      <w:marBottom w:val="0"/>
                      <w:divBdr>
                        <w:top w:val="none" w:sz="0" w:space="0" w:color="auto"/>
                        <w:left w:val="none" w:sz="0" w:space="0" w:color="auto"/>
                        <w:bottom w:val="none" w:sz="0" w:space="0" w:color="auto"/>
                        <w:right w:val="none" w:sz="0" w:space="0" w:color="auto"/>
                      </w:divBdr>
                    </w:div>
                  </w:divsChild>
                </w:div>
                <w:div w:id="167525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51086">
          <w:marLeft w:val="0"/>
          <w:marRight w:val="0"/>
          <w:marTop w:val="0"/>
          <w:marBottom w:val="0"/>
          <w:divBdr>
            <w:top w:val="none" w:sz="0" w:space="0" w:color="auto"/>
            <w:left w:val="none" w:sz="0" w:space="0" w:color="auto"/>
            <w:bottom w:val="none" w:sz="0" w:space="0" w:color="auto"/>
            <w:right w:val="none" w:sz="0" w:space="0" w:color="auto"/>
          </w:divBdr>
          <w:divsChild>
            <w:div w:id="5523444">
              <w:marLeft w:val="0"/>
              <w:marRight w:val="0"/>
              <w:marTop w:val="0"/>
              <w:marBottom w:val="0"/>
              <w:divBdr>
                <w:top w:val="none" w:sz="0" w:space="0" w:color="auto"/>
                <w:left w:val="none" w:sz="0" w:space="0" w:color="auto"/>
                <w:bottom w:val="none" w:sz="0" w:space="0" w:color="auto"/>
                <w:right w:val="none" w:sz="0" w:space="0" w:color="auto"/>
              </w:divBdr>
            </w:div>
            <w:div w:id="16319289">
              <w:marLeft w:val="0"/>
              <w:marRight w:val="0"/>
              <w:marTop w:val="0"/>
              <w:marBottom w:val="0"/>
              <w:divBdr>
                <w:top w:val="none" w:sz="0" w:space="0" w:color="auto"/>
                <w:left w:val="none" w:sz="0" w:space="0" w:color="auto"/>
                <w:bottom w:val="none" w:sz="0" w:space="0" w:color="auto"/>
                <w:right w:val="none" w:sz="0" w:space="0" w:color="auto"/>
              </w:divBdr>
            </w:div>
            <w:div w:id="210196097">
              <w:marLeft w:val="0"/>
              <w:marRight w:val="0"/>
              <w:marTop w:val="0"/>
              <w:marBottom w:val="0"/>
              <w:divBdr>
                <w:top w:val="none" w:sz="0" w:space="0" w:color="auto"/>
                <w:left w:val="none" w:sz="0" w:space="0" w:color="auto"/>
                <w:bottom w:val="none" w:sz="0" w:space="0" w:color="auto"/>
                <w:right w:val="none" w:sz="0" w:space="0" w:color="auto"/>
              </w:divBdr>
            </w:div>
            <w:div w:id="241960316">
              <w:marLeft w:val="0"/>
              <w:marRight w:val="0"/>
              <w:marTop w:val="0"/>
              <w:marBottom w:val="0"/>
              <w:divBdr>
                <w:top w:val="none" w:sz="0" w:space="0" w:color="auto"/>
                <w:left w:val="none" w:sz="0" w:space="0" w:color="auto"/>
                <w:bottom w:val="none" w:sz="0" w:space="0" w:color="auto"/>
                <w:right w:val="none" w:sz="0" w:space="0" w:color="auto"/>
              </w:divBdr>
            </w:div>
            <w:div w:id="369839352">
              <w:marLeft w:val="0"/>
              <w:marRight w:val="0"/>
              <w:marTop w:val="0"/>
              <w:marBottom w:val="0"/>
              <w:divBdr>
                <w:top w:val="none" w:sz="0" w:space="0" w:color="auto"/>
                <w:left w:val="none" w:sz="0" w:space="0" w:color="auto"/>
                <w:bottom w:val="none" w:sz="0" w:space="0" w:color="auto"/>
                <w:right w:val="none" w:sz="0" w:space="0" w:color="auto"/>
              </w:divBdr>
            </w:div>
            <w:div w:id="444079797">
              <w:marLeft w:val="0"/>
              <w:marRight w:val="0"/>
              <w:marTop w:val="0"/>
              <w:marBottom w:val="0"/>
              <w:divBdr>
                <w:top w:val="none" w:sz="0" w:space="0" w:color="auto"/>
                <w:left w:val="none" w:sz="0" w:space="0" w:color="auto"/>
                <w:bottom w:val="none" w:sz="0" w:space="0" w:color="auto"/>
                <w:right w:val="none" w:sz="0" w:space="0" w:color="auto"/>
              </w:divBdr>
            </w:div>
            <w:div w:id="611405425">
              <w:marLeft w:val="0"/>
              <w:marRight w:val="0"/>
              <w:marTop w:val="0"/>
              <w:marBottom w:val="0"/>
              <w:divBdr>
                <w:top w:val="none" w:sz="0" w:space="0" w:color="auto"/>
                <w:left w:val="none" w:sz="0" w:space="0" w:color="auto"/>
                <w:bottom w:val="none" w:sz="0" w:space="0" w:color="auto"/>
                <w:right w:val="none" w:sz="0" w:space="0" w:color="auto"/>
              </w:divBdr>
            </w:div>
            <w:div w:id="966396562">
              <w:marLeft w:val="0"/>
              <w:marRight w:val="0"/>
              <w:marTop w:val="0"/>
              <w:marBottom w:val="0"/>
              <w:divBdr>
                <w:top w:val="none" w:sz="0" w:space="0" w:color="auto"/>
                <w:left w:val="none" w:sz="0" w:space="0" w:color="auto"/>
                <w:bottom w:val="none" w:sz="0" w:space="0" w:color="auto"/>
                <w:right w:val="none" w:sz="0" w:space="0" w:color="auto"/>
              </w:divBdr>
            </w:div>
            <w:div w:id="981809884">
              <w:marLeft w:val="0"/>
              <w:marRight w:val="0"/>
              <w:marTop w:val="0"/>
              <w:marBottom w:val="0"/>
              <w:divBdr>
                <w:top w:val="none" w:sz="0" w:space="0" w:color="auto"/>
                <w:left w:val="none" w:sz="0" w:space="0" w:color="auto"/>
                <w:bottom w:val="none" w:sz="0" w:space="0" w:color="auto"/>
                <w:right w:val="none" w:sz="0" w:space="0" w:color="auto"/>
              </w:divBdr>
            </w:div>
            <w:div w:id="1149444607">
              <w:marLeft w:val="0"/>
              <w:marRight w:val="0"/>
              <w:marTop w:val="0"/>
              <w:marBottom w:val="0"/>
              <w:divBdr>
                <w:top w:val="none" w:sz="0" w:space="0" w:color="auto"/>
                <w:left w:val="none" w:sz="0" w:space="0" w:color="auto"/>
                <w:bottom w:val="none" w:sz="0" w:space="0" w:color="auto"/>
                <w:right w:val="none" w:sz="0" w:space="0" w:color="auto"/>
              </w:divBdr>
            </w:div>
            <w:div w:id="1199587109">
              <w:marLeft w:val="0"/>
              <w:marRight w:val="0"/>
              <w:marTop w:val="0"/>
              <w:marBottom w:val="0"/>
              <w:divBdr>
                <w:top w:val="none" w:sz="0" w:space="0" w:color="auto"/>
                <w:left w:val="none" w:sz="0" w:space="0" w:color="auto"/>
                <w:bottom w:val="none" w:sz="0" w:space="0" w:color="auto"/>
                <w:right w:val="none" w:sz="0" w:space="0" w:color="auto"/>
              </w:divBdr>
            </w:div>
            <w:div w:id="1426805566">
              <w:marLeft w:val="0"/>
              <w:marRight w:val="0"/>
              <w:marTop w:val="0"/>
              <w:marBottom w:val="0"/>
              <w:divBdr>
                <w:top w:val="none" w:sz="0" w:space="0" w:color="auto"/>
                <w:left w:val="none" w:sz="0" w:space="0" w:color="auto"/>
                <w:bottom w:val="none" w:sz="0" w:space="0" w:color="auto"/>
                <w:right w:val="none" w:sz="0" w:space="0" w:color="auto"/>
              </w:divBdr>
            </w:div>
            <w:div w:id="1427965733">
              <w:marLeft w:val="0"/>
              <w:marRight w:val="0"/>
              <w:marTop w:val="0"/>
              <w:marBottom w:val="0"/>
              <w:divBdr>
                <w:top w:val="none" w:sz="0" w:space="0" w:color="auto"/>
                <w:left w:val="none" w:sz="0" w:space="0" w:color="auto"/>
                <w:bottom w:val="none" w:sz="0" w:space="0" w:color="auto"/>
                <w:right w:val="none" w:sz="0" w:space="0" w:color="auto"/>
              </w:divBdr>
            </w:div>
            <w:div w:id="1494298953">
              <w:marLeft w:val="0"/>
              <w:marRight w:val="0"/>
              <w:marTop w:val="0"/>
              <w:marBottom w:val="0"/>
              <w:divBdr>
                <w:top w:val="none" w:sz="0" w:space="0" w:color="auto"/>
                <w:left w:val="none" w:sz="0" w:space="0" w:color="auto"/>
                <w:bottom w:val="none" w:sz="0" w:space="0" w:color="auto"/>
                <w:right w:val="none" w:sz="0" w:space="0" w:color="auto"/>
              </w:divBdr>
            </w:div>
            <w:div w:id="1817068501">
              <w:marLeft w:val="0"/>
              <w:marRight w:val="0"/>
              <w:marTop w:val="0"/>
              <w:marBottom w:val="0"/>
              <w:divBdr>
                <w:top w:val="none" w:sz="0" w:space="0" w:color="auto"/>
                <w:left w:val="none" w:sz="0" w:space="0" w:color="auto"/>
                <w:bottom w:val="none" w:sz="0" w:space="0" w:color="auto"/>
                <w:right w:val="none" w:sz="0" w:space="0" w:color="auto"/>
              </w:divBdr>
            </w:div>
            <w:div w:id="1965185481">
              <w:marLeft w:val="0"/>
              <w:marRight w:val="0"/>
              <w:marTop w:val="0"/>
              <w:marBottom w:val="0"/>
              <w:divBdr>
                <w:top w:val="none" w:sz="0" w:space="0" w:color="auto"/>
                <w:left w:val="none" w:sz="0" w:space="0" w:color="auto"/>
                <w:bottom w:val="none" w:sz="0" w:space="0" w:color="auto"/>
                <w:right w:val="none" w:sz="0" w:space="0" w:color="auto"/>
              </w:divBdr>
            </w:div>
          </w:divsChild>
        </w:div>
        <w:div w:id="1760640587">
          <w:marLeft w:val="0"/>
          <w:marRight w:val="0"/>
          <w:marTop w:val="0"/>
          <w:marBottom w:val="0"/>
          <w:divBdr>
            <w:top w:val="none" w:sz="0" w:space="0" w:color="auto"/>
            <w:left w:val="none" w:sz="0" w:space="0" w:color="auto"/>
            <w:bottom w:val="none" w:sz="0" w:space="0" w:color="auto"/>
            <w:right w:val="none" w:sz="0" w:space="0" w:color="auto"/>
          </w:divBdr>
        </w:div>
        <w:div w:id="1809081135">
          <w:marLeft w:val="0"/>
          <w:marRight w:val="0"/>
          <w:marTop w:val="0"/>
          <w:marBottom w:val="0"/>
          <w:divBdr>
            <w:top w:val="none" w:sz="0" w:space="0" w:color="auto"/>
            <w:left w:val="none" w:sz="0" w:space="0" w:color="auto"/>
            <w:bottom w:val="none" w:sz="0" w:space="0" w:color="auto"/>
            <w:right w:val="none" w:sz="0" w:space="0" w:color="auto"/>
          </w:divBdr>
        </w:div>
      </w:divsChild>
    </w:div>
    <w:div w:id="1681351824">
      <w:bodyDiv w:val="1"/>
      <w:marLeft w:val="0"/>
      <w:marRight w:val="0"/>
      <w:marTop w:val="0"/>
      <w:marBottom w:val="0"/>
      <w:divBdr>
        <w:top w:val="none" w:sz="0" w:space="0" w:color="auto"/>
        <w:left w:val="none" w:sz="0" w:space="0" w:color="auto"/>
        <w:bottom w:val="none" w:sz="0" w:space="0" w:color="auto"/>
        <w:right w:val="none" w:sz="0" w:space="0" w:color="auto"/>
      </w:divBdr>
    </w:div>
    <w:div w:id="1681541337">
      <w:bodyDiv w:val="1"/>
      <w:marLeft w:val="0"/>
      <w:marRight w:val="0"/>
      <w:marTop w:val="0"/>
      <w:marBottom w:val="0"/>
      <w:divBdr>
        <w:top w:val="none" w:sz="0" w:space="0" w:color="auto"/>
        <w:left w:val="none" w:sz="0" w:space="0" w:color="auto"/>
        <w:bottom w:val="none" w:sz="0" w:space="0" w:color="auto"/>
        <w:right w:val="none" w:sz="0" w:space="0" w:color="auto"/>
      </w:divBdr>
    </w:div>
    <w:div w:id="1682852575">
      <w:bodyDiv w:val="1"/>
      <w:marLeft w:val="0"/>
      <w:marRight w:val="0"/>
      <w:marTop w:val="0"/>
      <w:marBottom w:val="0"/>
      <w:divBdr>
        <w:top w:val="none" w:sz="0" w:space="0" w:color="auto"/>
        <w:left w:val="none" w:sz="0" w:space="0" w:color="auto"/>
        <w:bottom w:val="none" w:sz="0" w:space="0" w:color="auto"/>
        <w:right w:val="none" w:sz="0" w:space="0" w:color="auto"/>
      </w:divBdr>
      <w:divsChild>
        <w:div w:id="17197325">
          <w:marLeft w:val="0"/>
          <w:marRight w:val="0"/>
          <w:marTop w:val="0"/>
          <w:marBottom w:val="0"/>
          <w:divBdr>
            <w:top w:val="none" w:sz="0" w:space="0" w:color="auto"/>
            <w:left w:val="none" w:sz="0" w:space="0" w:color="auto"/>
            <w:bottom w:val="none" w:sz="0" w:space="0" w:color="auto"/>
            <w:right w:val="none" w:sz="0" w:space="0" w:color="auto"/>
          </w:divBdr>
        </w:div>
        <w:div w:id="45763430">
          <w:marLeft w:val="0"/>
          <w:marRight w:val="0"/>
          <w:marTop w:val="0"/>
          <w:marBottom w:val="0"/>
          <w:divBdr>
            <w:top w:val="none" w:sz="0" w:space="0" w:color="auto"/>
            <w:left w:val="none" w:sz="0" w:space="0" w:color="auto"/>
            <w:bottom w:val="none" w:sz="0" w:space="0" w:color="auto"/>
            <w:right w:val="none" w:sz="0" w:space="0" w:color="auto"/>
          </w:divBdr>
        </w:div>
        <w:div w:id="59444053">
          <w:marLeft w:val="0"/>
          <w:marRight w:val="0"/>
          <w:marTop w:val="0"/>
          <w:marBottom w:val="0"/>
          <w:divBdr>
            <w:top w:val="none" w:sz="0" w:space="0" w:color="auto"/>
            <w:left w:val="none" w:sz="0" w:space="0" w:color="auto"/>
            <w:bottom w:val="none" w:sz="0" w:space="0" w:color="auto"/>
            <w:right w:val="none" w:sz="0" w:space="0" w:color="auto"/>
          </w:divBdr>
          <w:divsChild>
            <w:div w:id="1286500110">
              <w:marLeft w:val="-75"/>
              <w:marRight w:val="0"/>
              <w:marTop w:val="30"/>
              <w:marBottom w:val="30"/>
              <w:divBdr>
                <w:top w:val="none" w:sz="0" w:space="0" w:color="auto"/>
                <w:left w:val="none" w:sz="0" w:space="0" w:color="auto"/>
                <w:bottom w:val="none" w:sz="0" w:space="0" w:color="auto"/>
                <w:right w:val="none" w:sz="0" w:space="0" w:color="auto"/>
              </w:divBdr>
              <w:divsChild>
                <w:div w:id="135268531">
                  <w:marLeft w:val="0"/>
                  <w:marRight w:val="0"/>
                  <w:marTop w:val="0"/>
                  <w:marBottom w:val="0"/>
                  <w:divBdr>
                    <w:top w:val="none" w:sz="0" w:space="0" w:color="auto"/>
                    <w:left w:val="none" w:sz="0" w:space="0" w:color="auto"/>
                    <w:bottom w:val="none" w:sz="0" w:space="0" w:color="auto"/>
                    <w:right w:val="none" w:sz="0" w:space="0" w:color="auto"/>
                  </w:divBdr>
                  <w:divsChild>
                    <w:div w:id="373387259">
                      <w:marLeft w:val="0"/>
                      <w:marRight w:val="0"/>
                      <w:marTop w:val="0"/>
                      <w:marBottom w:val="0"/>
                      <w:divBdr>
                        <w:top w:val="none" w:sz="0" w:space="0" w:color="auto"/>
                        <w:left w:val="none" w:sz="0" w:space="0" w:color="auto"/>
                        <w:bottom w:val="none" w:sz="0" w:space="0" w:color="auto"/>
                        <w:right w:val="none" w:sz="0" w:space="0" w:color="auto"/>
                      </w:divBdr>
                    </w:div>
                  </w:divsChild>
                </w:div>
                <w:div w:id="164518147">
                  <w:marLeft w:val="0"/>
                  <w:marRight w:val="0"/>
                  <w:marTop w:val="0"/>
                  <w:marBottom w:val="0"/>
                  <w:divBdr>
                    <w:top w:val="none" w:sz="0" w:space="0" w:color="auto"/>
                    <w:left w:val="none" w:sz="0" w:space="0" w:color="auto"/>
                    <w:bottom w:val="none" w:sz="0" w:space="0" w:color="auto"/>
                    <w:right w:val="none" w:sz="0" w:space="0" w:color="auto"/>
                  </w:divBdr>
                  <w:divsChild>
                    <w:div w:id="847792934">
                      <w:marLeft w:val="0"/>
                      <w:marRight w:val="0"/>
                      <w:marTop w:val="0"/>
                      <w:marBottom w:val="0"/>
                      <w:divBdr>
                        <w:top w:val="none" w:sz="0" w:space="0" w:color="auto"/>
                        <w:left w:val="none" w:sz="0" w:space="0" w:color="auto"/>
                        <w:bottom w:val="none" w:sz="0" w:space="0" w:color="auto"/>
                        <w:right w:val="none" w:sz="0" w:space="0" w:color="auto"/>
                      </w:divBdr>
                    </w:div>
                  </w:divsChild>
                </w:div>
                <w:div w:id="216937187">
                  <w:marLeft w:val="0"/>
                  <w:marRight w:val="0"/>
                  <w:marTop w:val="0"/>
                  <w:marBottom w:val="0"/>
                  <w:divBdr>
                    <w:top w:val="none" w:sz="0" w:space="0" w:color="auto"/>
                    <w:left w:val="none" w:sz="0" w:space="0" w:color="auto"/>
                    <w:bottom w:val="none" w:sz="0" w:space="0" w:color="auto"/>
                    <w:right w:val="none" w:sz="0" w:space="0" w:color="auto"/>
                  </w:divBdr>
                  <w:divsChild>
                    <w:div w:id="639766469">
                      <w:marLeft w:val="0"/>
                      <w:marRight w:val="0"/>
                      <w:marTop w:val="0"/>
                      <w:marBottom w:val="0"/>
                      <w:divBdr>
                        <w:top w:val="none" w:sz="0" w:space="0" w:color="auto"/>
                        <w:left w:val="none" w:sz="0" w:space="0" w:color="auto"/>
                        <w:bottom w:val="none" w:sz="0" w:space="0" w:color="auto"/>
                        <w:right w:val="none" w:sz="0" w:space="0" w:color="auto"/>
                      </w:divBdr>
                    </w:div>
                  </w:divsChild>
                </w:div>
                <w:div w:id="638459277">
                  <w:marLeft w:val="0"/>
                  <w:marRight w:val="0"/>
                  <w:marTop w:val="0"/>
                  <w:marBottom w:val="0"/>
                  <w:divBdr>
                    <w:top w:val="none" w:sz="0" w:space="0" w:color="auto"/>
                    <w:left w:val="none" w:sz="0" w:space="0" w:color="auto"/>
                    <w:bottom w:val="none" w:sz="0" w:space="0" w:color="auto"/>
                    <w:right w:val="none" w:sz="0" w:space="0" w:color="auto"/>
                  </w:divBdr>
                  <w:divsChild>
                    <w:div w:id="1799909632">
                      <w:marLeft w:val="0"/>
                      <w:marRight w:val="0"/>
                      <w:marTop w:val="0"/>
                      <w:marBottom w:val="0"/>
                      <w:divBdr>
                        <w:top w:val="none" w:sz="0" w:space="0" w:color="auto"/>
                        <w:left w:val="none" w:sz="0" w:space="0" w:color="auto"/>
                        <w:bottom w:val="none" w:sz="0" w:space="0" w:color="auto"/>
                        <w:right w:val="none" w:sz="0" w:space="0" w:color="auto"/>
                      </w:divBdr>
                    </w:div>
                  </w:divsChild>
                </w:div>
                <w:div w:id="647056917">
                  <w:marLeft w:val="0"/>
                  <w:marRight w:val="0"/>
                  <w:marTop w:val="0"/>
                  <w:marBottom w:val="0"/>
                  <w:divBdr>
                    <w:top w:val="none" w:sz="0" w:space="0" w:color="auto"/>
                    <w:left w:val="none" w:sz="0" w:space="0" w:color="auto"/>
                    <w:bottom w:val="none" w:sz="0" w:space="0" w:color="auto"/>
                    <w:right w:val="none" w:sz="0" w:space="0" w:color="auto"/>
                  </w:divBdr>
                  <w:divsChild>
                    <w:div w:id="606816953">
                      <w:marLeft w:val="0"/>
                      <w:marRight w:val="0"/>
                      <w:marTop w:val="0"/>
                      <w:marBottom w:val="0"/>
                      <w:divBdr>
                        <w:top w:val="none" w:sz="0" w:space="0" w:color="auto"/>
                        <w:left w:val="none" w:sz="0" w:space="0" w:color="auto"/>
                        <w:bottom w:val="none" w:sz="0" w:space="0" w:color="auto"/>
                        <w:right w:val="none" w:sz="0" w:space="0" w:color="auto"/>
                      </w:divBdr>
                    </w:div>
                  </w:divsChild>
                </w:div>
                <w:div w:id="794101865">
                  <w:marLeft w:val="0"/>
                  <w:marRight w:val="0"/>
                  <w:marTop w:val="0"/>
                  <w:marBottom w:val="0"/>
                  <w:divBdr>
                    <w:top w:val="none" w:sz="0" w:space="0" w:color="auto"/>
                    <w:left w:val="none" w:sz="0" w:space="0" w:color="auto"/>
                    <w:bottom w:val="none" w:sz="0" w:space="0" w:color="auto"/>
                    <w:right w:val="none" w:sz="0" w:space="0" w:color="auto"/>
                  </w:divBdr>
                  <w:divsChild>
                    <w:div w:id="1959291896">
                      <w:marLeft w:val="0"/>
                      <w:marRight w:val="0"/>
                      <w:marTop w:val="0"/>
                      <w:marBottom w:val="0"/>
                      <w:divBdr>
                        <w:top w:val="none" w:sz="0" w:space="0" w:color="auto"/>
                        <w:left w:val="none" w:sz="0" w:space="0" w:color="auto"/>
                        <w:bottom w:val="none" w:sz="0" w:space="0" w:color="auto"/>
                        <w:right w:val="none" w:sz="0" w:space="0" w:color="auto"/>
                      </w:divBdr>
                    </w:div>
                  </w:divsChild>
                </w:div>
                <w:div w:id="906570493">
                  <w:marLeft w:val="0"/>
                  <w:marRight w:val="0"/>
                  <w:marTop w:val="0"/>
                  <w:marBottom w:val="0"/>
                  <w:divBdr>
                    <w:top w:val="none" w:sz="0" w:space="0" w:color="auto"/>
                    <w:left w:val="none" w:sz="0" w:space="0" w:color="auto"/>
                    <w:bottom w:val="none" w:sz="0" w:space="0" w:color="auto"/>
                    <w:right w:val="none" w:sz="0" w:space="0" w:color="auto"/>
                  </w:divBdr>
                  <w:divsChild>
                    <w:div w:id="1563323344">
                      <w:marLeft w:val="0"/>
                      <w:marRight w:val="0"/>
                      <w:marTop w:val="0"/>
                      <w:marBottom w:val="0"/>
                      <w:divBdr>
                        <w:top w:val="none" w:sz="0" w:space="0" w:color="auto"/>
                        <w:left w:val="none" w:sz="0" w:space="0" w:color="auto"/>
                        <w:bottom w:val="none" w:sz="0" w:space="0" w:color="auto"/>
                        <w:right w:val="none" w:sz="0" w:space="0" w:color="auto"/>
                      </w:divBdr>
                    </w:div>
                  </w:divsChild>
                </w:div>
                <w:div w:id="922496809">
                  <w:marLeft w:val="0"/>
                  <w:marRight w:val="0"/>
                  <w:marTop w:val="0"/>
                  <w:marBottom w:val="0"/>
                  <w:divBdr>
                    <w:top w:val="none" w:sz="0" w:space="0" w:color="auto"/>
                    <w:left w:val="none" w:sz="0" w:space="0" w:color="auto"/>
                    <w:bottom w:val="none" w:sz="0" w:space="0" w:color="auto"/>
                    <w:right w:val="none" w:sz="0" w:space="0" w:color="auto"/>
                  </w:divBdr>
                  <w:divsChild>
                    <w:div w:id="1304232294">
                      <w:marLeft w:val="0"/>
                      <w:marRight w:val="0"/>
                      <w:marTop w:val="0"/>
                      <w:marBottom w:val="0"/>
                      <w:divBdr>
                        <w:top w:val="none" w:sz="0" w:space="0" w:color="auto"/>
                        <w:left w:val="none" w:sz="0" w:space="0" w:color="auto"/>
                        <w:bottom w:val="none" w:sz="0" w:space="0" w:color="auto"/>
                        <w:right w:val="none" w:sz="0" w:space="0" w:color="auto"/>
                      </w:divBdr>
                    </w:div>
                  </w:divsChild>
                </w:div>
                <w:div w:id="975525310">
                  <w:marLeft w:val="0"/>
                  <w:marRight w:val="0"/>
                  <w:marTop w:val="0"/>
                  <w:marBottom w:val="0"/>
                  <w:divBdr>
                    <w:top w:val="none" w:sz="0" w:space="0" w:color="auto"/>
                    <w:left w:val="none" w:sz="0" w:space="0" w:color="auto"/>
                    <w:bottom w:val="none" w:sz="0" w:space="0" w:color="auto"/>
                    <w:right w:val="none" w:sz="0" w:space="0" w:color="auto"/>
                  </w:divBdr>
                  <w:divsChild>
                    <w:div w:id="1463694655">
                      <w:marLeft w:val="0"/>
                      <w:marRight w:val="0"/>
                      <w:marTop w:val="0"/>
                      <w:marBottom w:val="0"/>
                      <w:divBdr>
                        <w:top w:val="none" w:sz="0" w:space="0" w:color="auto"/>
                        <w:left w:val="none" w:sz="0" w:space="0" w:color="auto"/>
                        <w:bottom w:val="none" w:sz="0" w:space="0" w:color="auto"/>
                        <w:right w:val="none" w:sz="0" w:space="0" w:color="auto"/>
                      </w:divBdr>
                    </w:div>
                  </w:divsChild>
                </w:div>
                <w:div w:id="1055393533">
                  <w:marLeft w:val="0"/>
                  <w:marRight w:val="0"/>
                  <w:marTop w:val="0"/>
                  <w:marBottom w:val="0"/>
                  <w:divBdr>
                    <w:top w:val="none" w:sz="0" w:space="0" w:color="auto"/>
                    <w:left w:val="none" w:sz="0" w:space="0" w:color="auto"/>
                    <w:bottom w:val="none" w:sz="0" w:space="0" w:color="auto"/>
                    <w:right w:val="none" w:sz="0" w:space="0" w:color="auto"/>
                  </w:divBdr>
                  <w:divsChild>
                    <w:div w:id="1034385515">
                      <w:marLeft w:val="0"/>
                      <w:marRight w:val="0"/>
                      <w:marTop w:val="0"/>
                      <w:marBottom w:val="0"/>
                      <w:divBdr>
                        <w:top w:val="none" w:sz="0" w:space="0" w:color="auto"/>
                        <w:left w:val="none" w:sz="0" w:space="0" w:color="auto"/>
                        <w:bottom w:val="none" w:sz="0" w:space="0" w:color="auto"/>
                        <w:right w:val="none" w:sz="0" w:space="0" w:color="auto"/>
                      </w:divBdr>
                    </w:div>
                    <w:div w:id="1082530399">
                      <w:marLeft w:val="0"/>
                      <w:marRight w:val="0"/>
                      <w:marTop w:val="0"/>
                      <w:marBottom w:val="0"/>
                      <w:divBdr>
                        <w:top w:val="none" w:sz="0" w:space="0" w:color="auto"/>
                        <w:left w:val="none" w:sz="0" w:space="0" w:color="auto"/>
                        <w:bottom w:val="none" w:sz="0" w:space="0" w:color="auto"/>
                        <w:right w:val="none" w:sz="0" w:space="0" w:color="auto"/>
                      </w:divBdr>
                    </w:div>
                  </w:divsChild>
                </w:div>
                <w:div w:id="1080374929">
                  <w:marLeft w:val="0"/>
                  <w:marRight w:val="0"/>
                  <w:marTop w:val="0"/>
                  <w:marBottom w:val="0"/>
                  <w:divBdr>
                    <w:top w:val="none" w:sz="0" w:space="0" w:color="auto"/>
                    <w:left w:val="none" w:sz="0" w:space="0" w:color="auto"/>
                    <w:bottom w:val="none" w:sz="0" w:space="0" w:color="auto"/>
                    <w:right w:val="none" w:sz="0" w:space="0" w:color="auto"/>
                  </w:divBdr>
                  <w:divsChild>
                    <w:div w:id="89816134">
                      <w:marLeft w:val="0"/>
                      <w:marRight w:val="0"/>
                      <w:marTop w:val="0"/>
                      <w:marBottom w:val="0"/>
                      <w:divBdr>
                        <w:top w:val="none" w:sz="0" w:space="0" w:color="auto"/>
                        <w:left w:val="none" w:sz="0" w:space="0" w:color="auto"/>
                        <w:bottom w:val="none" w:sz="0" w:space="0" w:color="auto"/>
                        <w:right w:val="none" w:sz="0" w:space="0" w:color="auto"/>
                      </w:divBdr>
                    </w:div>
                  </w:divsChild>
                </w:div>
                <w:div w:id="1139034661">
                  <w:marLeft w:val="0"/>
                  <w:marRight w:val="0"/>
                  <w:marTop w:val="0"/>
                  <w:marBottom w:val="0"/>
                  <w:divBdr>
                    <w:top w:val="none" w:sz="0" w:space="0" w:color="auto"/>
                    <w:left w:val="none" w:sz="0" w:space="0" w:color="auto"/>
                    <w:bottom w:val="none" w:sz="0" w:space="0" w:color="auto"/>
                    <w:right w:val="none" w:sz="0" w:space="0" w:color="auto"/>
                  </w:divBdr>
                  <w:divsChild>
                    <w:div w:id="1074277674">
                      <w:marLeft w:val="0"/>
                      <w:marRight w:val="0"/>
                      <w:marTop w:val="0"/>
                      <w:marBottom w:val="0"/>
                      <w:divBdr>
                        <w:top w:val="none" w:sz="0" w:space="0" w:color="auto"/>
                        <w:left w:val="none" w:sz="0" w:space="0" w:color="auto"/>
                        <w:bottom w:val="none" w:sz="0" w:space="0" w:color="auto"/>
                        <w:right w:val="none" w:sz="0" w:space="0" w:color="auto"/>
                      </w:divBdr>
                    </w:div>
                  </w:divsChild>
                </w:div>
                <w:div w:id="1183973719">
                  <w:marLeft w:val="0"/>
                  <w:marRight w:val="0"/>
                  <w:marTop w:val="0"/>
                  <w:marBottom w:val="0"/>
                  <w:divBdr>
                    <w:top w:val="none" w:sz="0" w:space="0" w:color="auto"/>
                    <w:left w:val="none" w:sz="0" w:space="0" w:color="auto"/>
                    <w:bottom w:val="none" w:sz="0" w:space="0" w:color="auto"/>
                    <w:right w:val="none" w:sz="0" w:space="0" w:color="auto"/>
                  </w:divBdr>
                  <w:divsChild>
                    <w:div w:id="560947749">
                      <w:marLeft w:val="0"/>
                      <w:marRight w:val="0"/>
                      <w:marTop w:val="0"/>
                      <w:marBottom w:val="0"/>
                      <w:divBdr>
                        <w:top w:val="none" w:sz="0" w:space="0" w:color="auto"/>
                        <w:left w:val="none" w:sz="0" w:space="0" w:color="auto"/>
                        <w:bottom w:val="none" w:sz="0" w:space="0" w:color="auto"/>
                        <w:right w:val="none" w:sz="0" w:space="0" w:color="auto"/>
                      </w:divBdr>
                    </w:div>
                  </w:divsChild>
                </w:div>
                <w:div w:id="1200704375">
                  <w:marLeft w:val="0"/>
                  <w:marRight w:val="0"/>
                  <w:marTop w:val="0"/>
                  <w:marBottom w:val="0"/>
                  <w:divBdr>
                    <w:top w:val="none" w:sz="0" w:space="0" w:color="auto"/>
                    <w:left w:val="none" w:sz="0" w:space="0" w:color="auto"/>
                    <w:bottom w:val="none" w:sz="0" w:space="0" w:color="auto"/>
                    <w:right w:val="none" w:sz="0" w:space="0" w:color="auto"/>
                  </w:divBdr>
                  <w:divsChild>
                    <w:div w:id="285278990">
                      <w:marLeft w:val="0"/>
                      <w:marRight w:val="0"/>
                      <w:marTop w:val="0"/>
                      <w:marBottom w:val="0"/>
                      <w:divBdr>
                        <w:top w:val="none" w:sz="0" w:space="0" w:color="auto"/>
                        <w:left w:val="none" w:sz="0" w:space="0" w:color="auto"/>
                        <w:bottom w:val="none" w:sz="0" w:space="0" w:color="auto"/>
                        <w:right w:val="none" w:sz="0" w:space="0" w:color="auto"/>
                      </w:divBdr>
                    </w:div>
                  </w:divsChild>
                </w:div>
                <w:div w:id="1247425901">
                  <w:marLeft w:val="0"/>
                  <w:marRight w:val="0"/>
                  <w:marTop w:val="0"/>
                  <w:marBottom w:val="0"/>
                  <w:divBdr>
                    <w:top w:val="none" w:sz="0" w:space="0" w:color="auto"/>
                    <w:left w:val="none" w:sz="0" w:space="0" w:color="auto"/>
                    <w:bottom w:val="none" w:sz="0" w:space="0" w:color="auto"/>
                    <w:right w:val="none" w:sz="0" w:space="0" w:color="auto"/>
                  </w:divBdr>
                  <w:divsChild>
                    <w:div w:id="1569682615">
                      <w:marLeft w:val="0"/>
                      <w:marRight w:val="0"/>
                      <w:marTop w:val="0"/>
                      <w:marBottom w:val="0"/>
                      <w:divBdr>
                        <w:top w:val="none" w:sz="0" w:space="0" w:color="auto"/>
                        <w:left w:val="none" w:sz="0" w:space="0" w:color="auto"/>
                        <w:bottom w:val="none" w:sz="0" w:space="0" w:color="auto"/>
                        <w:right w:val="none" w:sz="0" w:space="0" w:color="auto"/>
                      </w:divBdr>
                    </w:div>
                  </w:divsChild>
                </w:div>
                <w:div w:id="1330980899">
                  <w:marLeft w:val="0"/>
                  <w:marRight w:val="0"/>
                  <w:marTop w:val="0"/>
                  <w:marBottom w:val="0"/>
                  <w:divBdr>
                    <w:top w:val="none" w:sz="0" w:space="0" w:color="auto"/>
                    <w:left w:val="none" w:sz="0" w:space="0" w:color="auto"/>
                    <w:bottom w:val="none" w:sz="0" w:space="0" w:color="auto"/>
                    <w:right w:val="none" w:sz="0" w:space="0" w:color="auto"/>
                  </w:divBdr>
                  <w:divsChild>
                    <w:div w:id="153185226">
                      <w:marLeft w:val="0"/>
                      <w:marRight w:val="0"/>
                      <w:marTop w:val="0"/>
                      <w:marBottom w:val="0"/>
                      <w:divBdr>
                        <w:top w:val="none" w:sz="0" w:space="0" w:color="auto"/>
                        <w:left w:val="none" w:sz="0" w:space="0" w:color="auto"/>
                        <w:bottom w:val="none" w:sz="0" w:space="0" w:color="auto"/>
                        <w:right w:val="none" w:sz="0" w:space="0" w:color="auto"/>
                      </w:divBdr>
                    </w:div>
                  </w:divsChild>
                </w:div>
                <w:div w:id="1362433572">
                  <w:marLeft w:val="0"/>
                  <w:marRight w:val="0"/>
                  <w:marTop w:val="0"/>
                  <w:marBottom w:val="0"/>
                  <w:divBdr>
                    <w:top w:val="none" w:sz="0" w:space="0" w:color="auto"/>
                    <w:left w:val="none" w:sz="0" w:space="0" w:color="auto"/>
                    <w:bottom w:val="none" w:sz="0" w:space="0" w:color="auto"/>
                    <w:right w:val="none" w:sz="0" w:space="0" w:color="auto"/>
                  </w:divBdr>
                  <w:divsChild>
                    <w:div w:id="1617254145">
                      <w:marLeft w:val="0"/>
                      <w:marRight w:val="0"/>
                      <w:marTop w:val="0"/>
                      <w:marBottom w:val="0"/>
                      <w:divBdr>
                        <w:top w:val="none" w:sz="0" w:space="0" w:color="auto"/>
                        <w:left w:val="none" w:sz="0" w:space="0" w:color="auto"/>
                        <w:bottom w:val="none" w:sz="0" w:space="0" w:color="auto"/>
                        <w:right w:val="none" w:sz="0" w:space="0" w:color="auto"/>
                      </w:divBdr>
                    </w:div>
                  </w:divsChild>
                </w:div>
                <w:div w:id="1489710486">
                  <w:marLeft w:val="0"/>
                  <w:marRight w:val="0"/>
                  <w:marTop w:val="0"/>
                  <w:marBottom w:val="0"/>
                  <w:divBdr>
                    <w:top w:val="none" w:sz="0" w:space="0" w:color="auto"/>
                    <w:left w:val="none" w:sz="0" w:space="0" w:color="auto"/>
                    <w:bottom w:val="none" w:sz="0" w:space="0" w:color="auto"/>
                    <w:right w:val="none" w:sz="0" w:space="0" w:color="auto"/>
                  </w:divBdr>
                  <w:divsChild>
                    <w:div w:id="1163358041">
                      <w:marLeft w:val="0"/>
                      <w:marRight w:val="0"/>
                      <w:marTop w:val="0"/>
                      <w:marBottom w:val="0"/>
                      <w:divBdr>
                        <w:top w:val="none" w:sz="0" w:space="0" w:color="auto"/>
                        <w:left w:val="none" w:sz="0" w:space="0" w:color="auto"/>
                        <w:bottom w:val="none" w:sz="0" w:space="0" w:color="auto"/>
                        <w:right w:val="none" w:sz="0" w:space="0" w:color="auto"/>
                      </w:divBdr>
                    </w:div>
                  </w:divsChild>
                </w:div>
                <w:div w:id="1550334769">
                  <w:marLeft w:val="0"/>
                  <w:marRight w:val="0"/>
                  <w:marTop w:val="0"/>
                  <w:marBottom w:val="0"/>
                  <w:divBdr>
                    <w:top w:val="none" w:sz="0" w:space="0" w:color="auto"/>
                    <w:left w:val="none" w:sz="0" w:space="0" w:color="auto"/>
                    <w:bottom w:val="none" w:sz="0" w:space="0" w:color="auto"/>
                    <w:right w:val="none" w:sz="0" w:space="0" w:color="auto"/>
                  </w:divBdr>
                  <w:divsChild>
                    <w:div w:id="600913783">
                      <w:marLeft w:val="0"/>
                      <w:marRight w:val="0"/>
                      <w:marTop w:val="0"/>
                      <w:marBottom w:val="0"/>
                      <w:divBdr>
                        <w:top w:val="none" w:sz="0" w:space="0" w:color="auto"/>
                        <w:left w:val="none" w:sz="0" w:space="0" w:color="auto"/>
                        <w:bottom w:val="none" w:sz="0" w:space="0" w:color="auto"/>
                        <w:right w:val="none" w:sz="0" w:space="0" w:color="auto"/>
                      </w:divBdr>
                    </w:div>
                  </w:divsChild>
                </w:div>
                <w:div w:id="1682705590">
                  <w:marLeft w:val="0"/>
                  <w:marRight w:val="0"/>
                  <w:marTop w:val="0"/>
                  <w:marBottom w:val="0"/>
                  <w:divBdr>
                    <w:top w:val="none" w:sz="0" w:space="0" w:color="auto"/>
                    <w:left w:val="none" w:sz="0" w:space="0" w:color="auto"/>
                    <w:bottom w:val="none" w:sz="0" w:space="0" w:color="auto"/>
                    <w:right w:val="none" w:sz="0" w:space="0" w:color="auto"/>
                  </w:divBdr>
                  <w:divsChild>
                    <w:div w:id="1675574692">
                      <w:marLeft w:val="0"/>
                      <w:marRight w:val="0"/>
                      <w:marTop w:val="0"/>
                      <w:marBottom w:val="0"/>
                      <w:divBdr>
                        <w:top w:val="none" w:sz="0" w:space="0" w:color="auto"/>
                        <w:left w:val="none" w:sz="0" w:space="0" w:color="auto"/>
                        <w:bottom w:val="none" w:sz="0" w:space="0" w:color="auto"/>
                        <w:right w:val="none" w:sz="0" w:space="0" w:color="auto"/>
                      </w:divBdr>
                    </w:div>
                  </w:divsChild>
                </w:div>
                <w:div w:id="1794979324">
                  <w:marLeft w:val="0"/>
                  <w:marRight w:val="0"/>
                  <w:marTop w:val="0"/>
                  <w:marBottom w:val="0"/>
                  <w:divBdr>
                    <w:top w:val="none" w:sz="0" w:space="0" w:color="auto"/>
                    <w:left w:val="none" w:sz="0" w:space="0" w:color="auto"/>
                    <w:bottom w:val="none" w:sz="0" w:space="0" w:color="auto"/>
                    <w:right w:val="none" w:sz="0" w:space="0" w:color="auto"/>
                  </w:divBdr>
                </w:div>
                <w:div w:id="1930505236">
                  <w:marLeft w:val="0"/>
                  <w:marRight w:val="0"/>
                  <w:marTop w:val="0"/>
                  <w:marBottom w:val="0"/>
                  <w:divBdr>
                    <w:top w:val="none" w:sz="0" w:space="0" w:color="auto"/>
                    <w:left w:val="none" w:sz="0" w:space="0" w:color="auto"/>
                    <w:bottom w:val="none" w:sz="0" w:space="0" w:color="auto"/>
                    <w:right w:val="none" w:sz="0" w:space="0" w:color="auto"/>
                  </w:divBdr>
                  <w:divsChild>
                    <w:div w:id="286469830">
                      <w:marLeft w:val="0"/>
                      <w:marRight w:val="0"/>
                      <w:marTop w:val="0"/>
                      <w:marBottom w:val="0"/>
                      <w:divBdr>
                        <w:top w:val="none" w:sz="0" w:space="0" w:color="auto"/>
                        <w:left w:val="none" w:sz="0" w:space="0" w:color="auto"/>
                        <w:bottom w:val="none" w:sz="0" w:space="0" w:color="auto"/>
                        <w:right w:val="none" w:sz="0" w:space="0" w:color="auto"/>
                      </w:divBdr>
                    </w:div>
                  </w:divsChild>
                </w:div>
                <w:div w:id="1952127767">
                  <w:marLeft w:val="0"/>
                  <w:marRight w:val="0"/>
                  <w:marTop w:val="0"/>
                  <w:marBottom w:val="0"/>
                  <w:divBdr>
                    <w:top w:val="none" w:sz="0" w:space="0" w:color="auto"/>
                    <w:left w:val="none" w:sz="0" w:space="0" w:color="auto"/>
                    <w:bottom w:val="none" w:sz="0" w:space="0" w:color="auto"/>
                    <w:right w:val="none" w:sz="0" w:space="0" w:color="auto"/>
                  </w:divBdr>
                  <w:divsChild>
                    <w:div w:id="1842114280">
                      <w:marLeft w:val="0"/>
                      <w:marRight w:val="0"/>
                      <w:marTop w:val="0"/>
                      <w:marBottom w:val="0"/>
                      <w:divBdr>
                        <w:top w:val="none" w:sz="0" w:space="0" w:color="auto"/>
                        <w:left w:val="none" w:sz="0" w:space="0" w:color="auto"/>
                        <w:bottom w:val="none" w:sz="0" w:space="0" w:color="auto"/>
                        <w:right w:val="none" w:sz="0" w:space="0" w:color="auto"/>
                      </w:divBdr>
                    </w:div>
                  </w:divsChild>
                </w:div>
                <w:div w:id="1964846415">
                  <w:marLeft w:val="0"/>
                  <w:marRight w:val="0"/>
                  <w:marTop w:val="0"/>
                  <w:marBottom w:val="0"/>
                  <w:divBdr>
                    <w:top w:val="none" w:sz="0" w:space="0" w:color="auto"/>
                    <w:left w:val="none" w:sz="0" w:space="0" w:color="auto"/>
                    <w:bottom w:val="none" w:sz="0" w:space="0" w:color="auto"/>
                    <w:right w:val="none" w:sz="0" w:space="0" w:color="auto"/>
                  </w:divBdr>
                  <w:divsChild>
                    <w:div w:id="168030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5408">
          <w:marLeft w:val="0"/>
          <w:marRight w:val="0"/>
          <w:marTop w:val="0"/>
          <w:marBottom w:val="0"/>
          <w:divBdr>
            <w:top w:val="none" w:sz="0" w:space="0" w:color="auto"/>
            <w:left w:val="none" w:sz="0" w:space="0" w:color="auto"/>
            <w:bottom w:val="none" w:sz="0" w:space="0" w:color="auto"/>
            <w:right w:val="none" w:sz="0" w:space="0" w:color="auto"/>
          </w:divBdr>
        </w:div>
        <w:div w:id="108088246">
          <w:marLeft w:val="0"/>
          <w:marRight w:val="0"/>
          <w:marTop w:val="0"/>
          <w:marBottom w:val="0"/>
          <w:divBdr>
            <w:top w:val="none" w:sz="0" w:space="0" w:color="auto"/>
            <w:left w:val="none" w:sz="0" w:space="0" w:color="auto"/>
            <w:bottom w:val="none" w:sz="0" w:space="0" w:color="auto"/>
            <w:right w:val="none" w:sz="0" w:space="0" w:color="auto"/>
          </w:divBdr>
        </w:div>
        <w:div w:id="195583124">
          <w:marLeft w:val="0"/>
          <w:marRight w:val="0"/>
          <w:marTop w:val="0"/>
          <w:marBottom w:val="0"/>
          <w:divBdr>
            <w:top w:val="none" w:sz="0" w:space="0" w:color="auto"/>
            <w:left w:val="none" w:sz="0" w:space="0" w:color="auto"/>
            <w:bottom w:val="none" w:sz="0" w:space="0" w:color="auto"/>
            <w:right w:val="none" w:sz="0" w:space="0" w:color="auto"/>
          </w:divBdr>
        </w:div>
        <w:div w:id="237055240">
          <w:marLeft w:val="0"/>
          <w:marRight w:val="0"/>
          <w:marTop w:val="0"/>
          <w:marBottom w:val="0"/>
          <w:divBdr>
            <w:top w:val="none" w:sz="0" w:space="0" w:color="auto"/>
            <w:left w:val="none" w:sz="0" w:space="0" w:color="auto"/>
            <w:bottom w:val="none" w:sz="0" w:space="0" w:color="auto"/>
            <w:right w:val="none" w:sz="0" w:space="0" w:color="auto"/>
          </w:divBdr>
          <w:divsChild>
            <w:div w:id="209195686">
              <w:marLeft w:val="0"/>
              <w:marRight w:val="0"/>
              <w:marTop w:val="0"/>
              <w:marBottom w:val="0"/>
              <w:divBdr>
                <w:top w:val="none" w:sz="0" w:space="0" w:color="auto"/>
                <w:left w:val="none" w:sz="0" w:space="0" w:color="auto"/>
                <w:bottom w:val="none" w:sz="0" w:space="0" w:color="auto"/>
                <w:right w:val="none" w:sz="0" w:space="0" w:color="auto"/>
              </w:divBdr>
            </w:div>
            <w:div w:id="228348981">
              <w:marLeft w:val="0"/>
              <w:marRight w:val="0"/>
              <w:marTop w:val="0"/>
              <w:marBottom w:val="0"/>
              <w:divBdr>
                <w:top w:val="none" w:sz="0" w:space="0" w:color="auto"/>
                <w:left w:val="none" w:sz="0" w:space="0" w:color="auto"/>
                <w:bottom w:val="none" w:sz="0" w:space="0" w:color="auto"/>
                <w:right w:val="none" w:sz="0" w:space="0" w:color="auto"/>
              </w:divBdr>
            </w:div>
            <w:div w:id="395325463">
              <w:marLeft w:val="0"/>
              <w:marRight w:val="0"/>
              <w:marTop w:val="0"/>
              <w:marBottom w:val="0"/>
              <w:divBdr>
                <w:top w:val="none" w:sz="0" w:space="0" w:color="auto"/>
                <w:left w:val="none" w:sz="0" w:space="0" w:color="auto"/>
                <w:bottom w:val="none" w:sz="0" w:space="0" w:color="auto"/>
                <w:right w:val="none" w:sz="0" w:space="0" w:color="auto"/>
              </w:divBdr>
            </w:div>
            <w:div w:id="499006727">
              <w:marLeft w:val="0"/>
              <w:marRight w:val="0"/>
              <w:marTop w:val="0"/>
              <w:marBottom w:val="0"/>
              <w:divBdr>
                <w:top w:val="none" w:sz="0" w:space="0" w:color="auto"/>
                <w:left w:val="none" w:sz="0" w:space="0" w:color="auto"/>
                <w:bottom w:val="none" w:sz="0" w:space="0" w:color="auto"/>
                <w:right w:val="none" w:sz="0" w:space="0" w:color="auto"/>
              </w:divBdr>
            </w:div>
            <w:div w:id="507058002">
              <w:marLeft w:val="0"/>
              <w:marRight w:val="0"/>
              <w:marTop w:val="0"/>
              <w:marBottom w:val="0"/>
              <w:divBdr>
                <w:top w:val="none" w:sz="0" w:space="0" w:color="auto"/>
                <w:left w:val="none" w:sz="0" w:space="0" w:color="auto"/>
                <w:bottom w:val="none" w:sz="0" w:space="0" w:color="auto"/>
                <w:right w:val="none" w:sz="0" w:space="0" w:color="auto"/>
              </w:divBdr>
            </w:div>
            <w:div w:id="511072465">
              <w:marLeft w:val="0"/>
              <w:marRight w:val="0"/>
              <w:marTop w:val="0"/>
              <w:marBottom w:val="0"/>
              <w:divBdr>
                <w:top w:val="none" w:sz="0" w:space="0" w:color="auto"/>
                <w:left w:val="none" w:sz="0" w:space="0" w:color="auto"/>
                <w:bottom w:val="none" w:sz="0" w:space="0" w:color="auto"/>
                <w:right w:val="none" w:sz="0" w:space="0" w:color="auto"/>
              </w:divBdr>
            </w:div>
            <w:div w:id="540673412">
              <w:marLeft w:val="0"/>
              <w:marRight w:val="0"/>
              <w:marTop w:val="0"/>
              <w:marBottom w:val="0"/>
              <w:divBdr>
                <w:top w:val="none" w:sz="0" w:space="0" w:color="auto"/>
                <w:left w:val="none" w:sz="0" w:space="0" w:color="auto"/>
                <w:bottom w:val="none" w:sz="0" w:space="0" w:color="auto"/>
                <w:right w:val="none" w:sz="0" w:space="0" w:color="auto"/>
              </w:divBdr>
            </w:div>
            <w:div w:id="559438585">
              <w:marLeft w:val="0"/>
              <w:marRight w:val="0"/>
              <w:marTop w:val="0"/>
              <w:marBottom w:val="0"/>
              <w:divBdr>
                <w:top w:val="none" w:sz="0" w:space="0" w:color="auto"/>
                <w:left w:val="none" w:sz="0" w:space="0" w:color="auto"/>
                <w:bottom w:val="none" w:sz="0" w:space="0" w:color="auto"/>
                <w:right w:val="none" w:sz="0" w:space="0" w:color="auto"/>
              </w:divBdr>
            </w:div>
            <w:div w:id="735981549">
              <w:marLeft w:val="0"/>
              <w:marRight w:val="0"/>
              <w:marTop w:val="0"/>
              <w:marBottom w:val="0"/>
              <w:divBdr>
                <w:top w:val="none" w:sz="0" w:space="0" w:color="auto"/>
                <w:left w:val="none" w:sz="0" w:space="0" w:color="auto"/>
                <w:bottom w:val="none" w:sz="0" w:space="0" w:color="auto"/>
                <w:right w:val="none" w:sz="0" w:space="0" w:color="auto"/>
              </w:divBdr>
            </w:div>
            <w:div w:id="1015959865">
              <w:marLeft w:val="0"/>
              <w:marRight w:val="0"/>
              <w:marTop w:val="0"/>
              <w:marBottom w:val="0"/>
              <w:divBdr>
                <w:top w:val="none" w:sz="0" w:space="0" w:color="auto"/>
                <w:left w:val="none" w:sz="0" w:space="0" w:color="auto"/>
                <w:bottom w:val="none" w:sz="0" w:space="0" w:color="auto"/>
                <w:right w:val="none" w:sz="0" w:space="0" w:color="auto"/>
              </w:divBdr>
            </w:div>
            <w:div w:id="1084569447">
              <w:marLeft w:val="0"/>
              <w:marRight w:val="0"/>
              <w:marTop w:val="0"/>
              <w:marBottom w:val="0"/>
              <w:divBdr>
                <w:top w:val="none" w:sz="0" w:space="0" w:color="auto"/>
                <w:left w:val="none" w:sz="0" w:space="0" w:color="auto"/>
                <w:bottom w:val="none" w:sz="0" w:space="0" w:color="auto"/>
                <w:right w:val="none" w:sz="0" w:space="0" w:color="auto"/>
              </w:divBdr>
            </w:div>
            <w:div w:id="1142120595">
              <w:marLeft w:val="0"/>
              <w:marRight w:val="0"/>
              <w:marTop w:val="0"/>
              <w:marBottom w:val="0"/>
              <w:divBdr>
                <w:top w:val="none" w:sz="0" w:space="0" w:color="auto"/>
                <w:left w:val="none" w:sz="0" w:space="0" w:color="auto"/>
                <w:bottom w:val="none" w:sz="0" w:space="0" w:color="auto"/>
                <w:right w:val="none" w:sz="0" w:space="0" w:color="auto"/>
              </w:divBdr>
            </w:div>
            <w:div w:id="1189294167">
              <w:marLeft w:val="0"/>
              <w:marRight w:val="0"/>
              <w:marTop w:val="0"/>
              <w:marBottom w:val="0"/>
              <w:divBdr>
                <w:top w:val="none" w:sz="0" w:space="0" w:color="auto"/>
                <w:left w:val="none" w:sz="0" w:space="0" w:color="auto"/>
                <w:bottom w:val="none" w:sz="0" w:space="0" w:color="auto"/>
                <w:right w:val="none" w:sz="0" w:space="0" w:color="auto"/>
              </w:divBdr>
            </w:div>
            <w:div w:id="1212573882">
              <w:marLeft w:val="0"/>
              <w:marRight w:val="0"/>
              <w:marTop w:val="0"/>
              <w:marBottom w:val="0"/>
              <w:divBdr>
                <w:top w:val="none" w:sz="0" w:space="0" w:color="auto"/>
                <w:left w:val="none" w:sz="0" w:space="0" w:color="auto"/>
                <w:bottom w:val="none" w:sz="0" w:space="0" w:color="auto"/>
                <w:right w:val="none" w:sz="0" w:space="0" w:color="auto"/>
              </w:divBdr>
            </w:div>
            <w:div w:id="1477188607">
              <w:marLeft w:val="0"/>
              <w:marRight w:val="0"/>
              <w:marTop w:val="0"/>
              <w:marBottom w:val="0"/>
              <w:divBdr>
                <w:top w:val="none" w:sz="0" w:space="0" w:color="auto"/>
                <w:left w:val="none" w:sz="0" w:space="0" w:color="auto"/>
                <w:bottom w:val="none" w:sz="0" w:space="0" w:color="auto"/>
                <w:right w:val="none" w:sz="0" w:space="0" w:color="auto"/>
              </w:divBdr>
            </w:div>
            <w:div w:id="1831019751">
              <w:marLeft w:val="0"/>
              <w:marRight w:val="0"/>
              <w:marTop w:val="0"/>
              <w:marBottom w:val="0"/>
              <w:divBdr>
                <w:top w:val="none" w:sz="0" w:space="0" w:color="auto"/>
                <w:left w:val="none" w:sz="0" w:space="0" w:color="auto"/>
                <w:bottom w:val="none" w:sz="0" w:space="0" w:color="auto"/>
                <w:right w:val="none" w:sz="0" w:space="0" w:color="auto"/>
              </w:divBdr>
            </w:div>
            <w:div w:id="1881046594">
              <w:marLeft w:val="0"/>
              <w:marRight w:val="0"/>
              <w:marTop w:val="0"/>
              <w:marBottom w:val="0"/>
              <w:divBdr>
                <w:top w:val="none" w:sz="0" w:space="0" w:color="auto"/>
                <w:left w:val="none" w:sz="0" w:space="0" w:color="auto"/>
                <w:bottom w:val="none" w:sz="0" w:space="0" w:color="auto"/>
                <w:right w:val="none" w:sz="0" w:space="0" w:color="auto"/>
              </w:divBdr>
            </w:div>
          </w:divsChild>
        </w:div>
        <w:div w:id="292367843">
          <w:marLeft w:val="0"/>
          <w:marRight w:val="0"/>
          <w:marTop w:val="0"/>
          <w:marBottom w:val="0"/>
          <w:divBdr>
            <w:top w:val="none" w:sz="0" w:space="0" w:color="auto"/>
            <w:left w:val="none" w:sz="0" w:space="0" w:color="auto"/>
            <w:bottom w:val="none" w:sz="0" w:space="0" w:color="auto"/>
            <w:right w:val="none" w:sz="0" w:space="0" w:color="auto"/>
          </w:divBdr>
        </w:div>
        <w:div w:id="357514802">
          <w:marLeft w:val="0"/>
          <w:marRight w:val="0"/>
          <w:marTop w:val="0"/>
          <w:marBottom w:val="0"/>
          <w:divBdr>
            <w:top w:val="none" w:sz="0" w:space="0" w:color="auto"/>
            <w:left w:val="none" w:sz="0" w:space="0" w:color="auto"/>
            <w:bottom w:val="none" w:sz="0" w:space="0" w:color="auto"/>
            <w:right w:val="none" w:sz="0" w:space="0" w:color="auto"/>
          </w:divBdr>
        </w:div>
        <w:div w:id="436095058">
          <w:marLeft w:val="0"/>
          <w:marRight w:val="0"/>
          <w:marTop w:val="0"/>
          <w:marBottom w:val="0"/>
          <w:divBdr>
            <w:top w:val="none" w:sz="0" w:space="0" w:color="auto"/>
            <w:left w:val="none" w:sz="0" w:space="0" w:color="auto"/>
            <w:bottom w:val="none" w:sz="0" w:space="0" w:color="auto"/>
            <w:right w:val="none" w:sz="0" w:space="0" w:color="auto"/>
          </w:divBdr>
        </w:div>
        <w:div w:id="443496899">
          <w:marLeft w:val="0"/>
          <w:marRight w:val="0"/>
          <w:marTop w:val="0"/>
          <w:marBottom w:val="0"/>
          <w:divBdr>
            <w:top w:val="none" w:sz="0" w:space="0" w:color="auto"/>
            <w:left w:val="none" w:sz="0" w:space="0" w:color="auto"/>
            <w:bottom w:val="none" w:sz="0" w:space="0" w:color="auto"/>
            <w:right w:val="none" w:sz="0" w:space="0" w:color="auto"/>
          </w:divBdr>
        </w:div>
        <w:div w:id="459618731">
          <w:marLeft w:val="0"/>
          <w:marRight w:val="0"/>
          <w:marTop w:val="0"/>
          <w:marBottom w:val="0"/>
          <w:divBdr>
            <w:top w:val="none" w:sz="0" w:space="0" w:color="auto"/>
            <w:left w:val="none" w:sz="0" w:space="0" w:color="auto"/>
            <w:bottom w:val="none" w:sz="0" w:space="0" w:color="auto"/>
            <w:right w:val="none" w:sz="0" w:space="0" w:color="auto"/>
          </w:divBdr>
        </w:div>
        <w:div w:id="491339421">
          <w:marLeft w:val="0"/>
          <w:marRight w:val="0"/>
          <w:marTop w:val="0"/>
          <w:marBottom w:val="0"/>
          <w:divBdr>
            <w:top w:val="none" w:sz="0" w:space="0" w:color="auto"/>
            <w:left w:val="none" w:sz="0" w:space="0" w:color="auto"/>
            <w:bottom w:val="none" w:sz="0" w:space="0" w:color="auto"/>
            <w:right w:val="none" w:sz="0" w:space="0" w:color="auto"/>
          </w:divBdr>
        </w:div>
        <w:div w:id="497888418">
          <w:marLeft w:val="0"/>
          <w:marRight w:val="0"/>
          <w:marTop w:val="0"/>
          <w:marBottom w:val="0"/>
          <w:divBdr>
            <w:top w:val="none" w:sz="0" w:space="0" w:color="auto"/>
            <w:left w:val="none" w:sz="0" w:space="0" w:color="auto"/>
            <w:bottom w:val="none" w:sz="0" w:space="0" w:color="auto"/>
            <w:right w:val="none" w:sz="0" w:space="0" w:color="auto"/>
          </w:divBdr>
        </w:div>
        <w:div w:id="500004754">
          <w:marLeft w:val="0"/>
          <w:marRight w:val="0"/>
          <w:marTop w:val="0"/>
          <w:marBottom w:val="0"/>
          <w:divBdr>
            <w:top w:val="none" w:sz="0" w:space="0" w:color="auto"/>
            <w:left w:val="none" w:sz="0" w:space="0" w:color="auto"/>
            <w:bottom w:val="none" w:sz="0" w:space="0" w:color="auto"/>
            <w:right w:val="none" w:sz="0" w:space="0" w:color="auto"/>
          </w:divBdr>
        </w:div>
        <w:div w:id="512689590">
          <w:marLeft w:val="0"/>
          <w:marRight w:val="0"/>
          <w:marTop w:val="0"/>
          <w:marBottom w:val="0"/>
          <w:divBdr>
            <w:top w:val="none" w:sz="0" w:space="0" w:color="auto"/>
            <w:left w:val="none" w:sz="0" w:space="0" w:color="auto"/>
            <w:bottom w:val="none" w:sz="0" w:space="0" w:color="auto"/>
            <w:right w:val="none" w:sz="0" w:space="0" w:color="auto"/>
          </w:divBdr>
        </w:div>
        <w:div w:id="543300064">
          <w:marLeft w:val="0"/>
          <w:marRight w:val="0"/>
          <w:marTop w:val="0"/>
          <w:marBottom w:val="0"/>
          <w:divBdr>
            <w:top w:val="none" w:sz="0" w:space="0" w:color="auto"/>
            <w:left w:val="none" w:sz="0" w:space="0" w:color="auto"/>
            <w:bottom w:val="none" w:sz="0" w:space="0" w:color="auto"/>
            <w:right w:val="none" w:sz="0" w:space="0" w:color="auto"/>
          </w:divBdr>
        </w:div>
        <w:div w:id="545028527">
          <w:marLeft w:val="0"/>
          <w:marRight w:val="0"/>
          <w:marTop w:val="0"/>
          <w:marBottom w:val="0"/>
          <w:divBdr>
            <w:top w:val="none" w:sz="0" w:space="0" w:color="auto"/>
            <w:left w:val="none" w:sz="0" w:space="0" w:color="auto"/>
            <w:bottom w:val="none" w:sz="0" w:space="0" w:color="auto"/>
            <w:right w:val="none" w:sz="0" w:space="0" w:color="auto"/>
          </w:divBdr>
        </w:div>
        <w:div w:id="559949942">
          <w:marLeft w:val="0"/>
          <w:marRight w:val="0"/>
          <w:marTop w:val="0"/>
          <w:marBottom w:val="0"/>
          <w:divBdr>
            <w:top w:val="none" w:sz="0" w:space="0" w:color="auto"/>
            <w:left w:val="none" w:sz="0" w:space="0" w:color="auto"/>
            <w:bottom w:val="none" w:sz="0" w:space="0" w:color="auto"/>
            <w:right w:val="none" w:sz="0" w:space="0" w:color="auto"/>
          </w:divBdr>
        </w:div>
        <w:div w:id="565799743">
          <w:marLeft w:val="0"/>
          <w:marRight w:val="0"/>
          <w:marTop w:val="0"/>
          <w:marBottom w:val="0"/>
          <w:divBdr>
            <w:top w:val="none" w:sz="0" w:space="0" w:color="auto"/>
            <w:left w:val="none" w:sz="0" w:space="0" w:color="auto"/>
            <w:bottom w:val="none" w:sz="0" w:space="0" w:color="auto"/>
            <w:right w:val="none" w:sz="0" w:space="0" w:color="auto"/>
          </w:divBdr>
        </w:div>
        <w:div w:id="607736431">
          <w:marLeft w:val="0"/>
          <w:marRight w:val="0"/>
          <w:marTop w:val="0"/>
          <w:marBottom w:val="0"/>
          <w:divBdr>
            <w:top w:val="none" w:sz="0" w:space="0" w:color="auto"/>
            <w:left w:val="none" w:sz="0" w:space="0" w:color="auto"/>
            <w:bottom w:val="none" w:sz="0" w:space="0" w:color="auto"/>
            <w:right w:val="none" w:sz="0" w:space="0" w:color="auto"/>
          </w:divBdr>
        </w:div>
        <w:div w:id="623851216">
          <w:marLeft w:val="0"/>
          <w:marRight w:val="0"/>
          <w:marTop w:val="0"/>
          <w:marBottom w:val="0"/>
          <w:divBdr>
            <w:top w:val="none" w:sz="0" w:space="0" w:color="auto"/>
            <w:left w:val="none" w:sz="0" w:space="0" w:color="auto"/>
            <w:bottom w:val="none" w:sz="0" w:space="0" w:color="auto"/>
            <w:right w:val="none" w:sz="0" w:space="0" w:color="auto"/>
          </w:divBdr>
        </w:div>
        <w:div w:id="633608057">
          <w:marLeft w:val="0"/>
          <w:marRight w:val="0"/>
          <w:marTop w:val="0"/>
          <w:marBottom w:val="0"/>
          <w:divBdr>
            <w:top w:val="none" w:sz="0" w:space="0" w:color="auto"/>
            <w:left w:val="none" w:sz="0" w:space="0" w:color="auto"/>
            <w:bottom w:val="none" w:sz="0" w:space="0" w:color="auto"/>
            <w:right w:val="none" w:sz="0" w:space="0" w:color="auto"/>
          </w:divBdr>
        </w:div>
        <w:div w:id="648444539">
          <w:marLeft w:val="0"/>
          <w:marRight w:val="0"/>
          <w:marTop w:val="0"/>
          <w:marBottom w:val="0"/>
          <w:divBdr>
            <w:top w:val="none" w:sz="0" w:space="0" w:color="auto"/>
            <w:left w:val="none" w:sz="0" w:space="0" w:color="auto"/>
            <w:bottom w:val="none" w:sz="0" w:space="0" w:color="auto"/>
            <w:right w:val="none" w:sz="0" w:space="0" w:color="auto"/>
          </w:divBdr>
        </w:div>
        <w:div w:id="684403410">
          <w:marLeft w:val="0"/>
          <w:marRight w:val="0"/>
          <w:marTop w:val="0"/>
          <w:marBottom w:val="0"/>
          <w:divBdr>
            <w:top w:val="none" w:sz="0" w:space="0" w:color="auto"/>
            <w:left w:val="none" w:sz="0" w:space="0" w:color="auto"/>
            <w:bottom w:val="none" w:sz="0" w:space="0" w:color="auto"/>
            <w:right w:val="none" w:sz="0" w:space="0" w:color="auto"/>
          </w:divBdr>
          <w:divsChild>
            <w:div w:id="84739728">
              <w:marLeft w:val="0"/>
              <w:marRight w:val="0"/>
              <w:marTop w:val="0"/>
              <w:marBottom w:val="0"/>
              <w:divBdr>
                <w:top w:val="none" w:sz="0" w:space="0" w:color="auto"/>
                <w:left w:val="none" w:sz="0" w:space="0" w:color="auto"/>
                <w:bottom w:val="none" w:sz="0" w:space="0" w:color="auto"/>
                <w:right w:val="none" w:sz="0" w:space="0" w:color="auto"/>
              </w:divBdr>
            </w:div>
            <w:div w:id="311450842">
              <w:marLeft w:val="0"/>
              <w:marRight w:val="0"/>
              <w:marTop w:val="0"/>
              <w:marBottom w:val="0"/>
              <w:divBdr>
                <w:top w:val="none" w:sz="0" w:space="0" w:color="auto"/>
                <w:left w:val="none" w:sz="0" w:space="0" w:color="auto"/>
                <w:bottom w:val="none" w:sz="0" w:space="0" w:color="auto"/>
                <w:right w:val="none" w:sz="0" w:space="0" w:color="auto"/>
              </w:divBdr>
            </w:div>
            <w:div w:id="323241889">
              <w:marLeft w:val="0"/>
              <w:marRight w:val="0"/>
              <w:marTop w:val="0"/>
              <w:marBottom w:val="0"/>
              <w:divBdr>
                <w:top w:val="none" w:sz="0" w:space="0" w:color="auto"/>
                <w:left w:val="none" w:sz="0" w:space="0" w:color="auto"/>
                <w:bottom w:val="none" w:sz="0" w:space="0" w:color="auto"/>
                <w:right w:val="none" w:sz="0" w:space="0" w:color="auto"/>
              </w:divBdr>
            </w:div>
            <w:div w:id="427775641">
              <w:marLeft w:val="0"/>
              <w:marRight w:val="0"/>
              <w:marTop w:val="0"/>
              <w:marBottom w:val="0"/>
              <w:divBdr>
                <w:top w:val="none" w:sz="0" w:space="0" w:color="auto"/>
                <w:left w:val="none" w:sz="0" w:space="0" w:color="auto"/>
                <w:bottom w:val="none" w:sz="0" w:space="0" w:color="auto"/>
                <w:right w:val="none" w:sz="0" w:space="0" w:color="auto"/>
              </w:divBdr>
            </w:div>
            <w:div w:id="433356598">
              <w:marLeft w:val="0"/>
              <w:marRight w:val="0"/>
              <w:marTop w:val="0"/>
              <w:marBottom w:val="0"/>
              <w:divBdr>
                <w:top w:val="none" w:sz="0" w:space="0" w:color="auto"/>
                <w:left w:val="none" w:sz="0" w:space="0" w:color="auto"/>
                <w:bottom w:val="none" w:sz="0" w:space="0" w:color="auto"/>
                <w:right w:val="none" w:sz="0" w:space="0" w:color="auto"/>
              </w:divBdr>
            </w:div>
            <w:div w:id="459080458">
              <w:marLeft w:val="0"/>
              <w:marRight w:val="0"/>
              <w:marTop w:val="0"/>
              <w:marBottom w:val="0"/>
              <w:divBdr>
                <w:top w:val="none" w:sz="0" w:space="0" w:color="auto"/>
                <w:left w:val="none" w:sz="0" w:space="0" w:color="auto"/>
                <w:bottom w:val="none" w:sz="0" w:space="0" w:color="auto"/>
                <w:right w:val="none" w:sz="0" w:space="0" w:color="auto"/>
              </w:divBdr>
            </w:div>
            <w:div w:id="525600295">
              <w:marLeft w:val="0"/>
              <w:marRight w:val="0"/>
              <w:marTop w:val="0"/>
              <w:marBottom w:val="0"/>
              <w:divBdr>
                <w:top w:val="none" w:sz="0" w:space="0" w:color="auto"/>
                <w:left w:val="none" w:sz="0" w:space="0" w:color="auto"/>
                <w:bottom w:val="none" w:sz="0" w:space="0" w:color="auto"/>
                <w:right w:val="none" w:sz="0" w:space="0" w:color="auto"/>
              </w:divBdr>
            </w:div>
            <w:div w:id="546067569">
              <w:marLeft w:val="0"/>
              <w:marRight w:val="0"/>
              <w:marTop w:val="0"/>
              <w:marBottom w:val="0"/>
              <w:divBdr>
                <w:top w:val="none" w:sz="0" w:space="0" w:color="auto"/>
                <w:left w:val="none" w:sz="0" w:space="0" w:color="auto"/>
                <w:bottom w:val="none" w:sz="0" w:space="0" w:color="auto"/>
                <w:right w:val="none" w:sz="0" w:space="0" w:color="auto"/>
              </w:divBdr>
            </w:div>
            <w:div w:id="561254732">
              <w:marLeft w:val="0"/>
              <w:marRight w:val="0"/>
              <w:marTop w:val="0"/>
              <w:marBottom w:val="0"/>
              <w:divBdr>
                <w:top w:val="none" w:sz="0" w:space="0" w:color="auto"/>
                <w:left w:val="none" w:sz="0" w:space="0" w:color="auto"/>
                <w:bottom w:val="none" w:sz="0" w:space="0" w:color="auto"/>
                <w:right w:val="none" w:sz="0" w:space="0" w:color="auto"/>
              </w:divBdr>
            </w:div>
            <w:div w:id="721755521">
              <w:marLeft w:val="0"/>
              <w:marRight w:val="0"/>
              <w:marTop w:val="0"/>
              <w:marBottom w:val="0"/>
              <w:divBdr>
                <w:top w:val="none" w:sz="0" w:space="0" w:color="auto"/>
                <w:left w:val="none" w:sz="0" w:space="0" w:color="auto"/>
                <w:bottom w:val="none" w:sz="0" w:space="0" w:color="auto"/>
                <w:right w:val="none" w:sz="0" w:space="0" w:color="auto"/>
              </w:divBdr>
            </w:div>
            <w:div w:id="814495101">
              <w:marLeft w:val="0"/>
              <w:marRight w:val="0"/>
              <w:marTop w:val="0"/>
              <w:marBottom w:val="0"/>
              <w:divBdr>
                <w:top w:val="none" w:sz="0" w:space="0" w:color="auto"/>
                <w:left w:val="none" w:sz="0" w:space="0" w:color="auto"/>
                <w:bottom w:val="none" w:sz="0" w:space="0" w:color="auto"/>
                <w:right w:val="none" w:sz="0" w:space="0" w:color="auto"/>
              </w:divBdr>
            </w:div>
            <w:div w:id="1013654725">
              <w:marLeft w:val="0"/>
              <w:marRight w:val="0"/>
              <w:marTop w:val="0"/>
              <w:marBottom w:val="0"/>
              <w:divBdr>
                <w:top w:val="none" w:sz="0" w:space="0" w:color="auto"/>
                <w:left w:val="none" w:sz="0" w:space="0" w:color="auto"/>
                <w:bottom w:val="none" w:sz="0" w:space="0" w:color="auto"/>
                <w:right w:val="none" w:sz="0" w:space="0" w:color="auto"/>
              </w:divBdr>
            </w:div>
            <w:div w:id="1103189843">
              <w:marLeft w:val="0"/>
              <w:marRight w:val="0"/>
              <w:marTop w:val="0"/>
              <w:marBottom w:val="0"/>
              <w:divBdr>
                <w:top w:val="none" w:sz="0" w:space="0" w:color="auto"/>
                <w:left w:val="none" w:sz="0" w:space="0" w:color="auto"/>
                <w:bottom w:val="none" w:sz="0" w:space="0" w:color="auto"/>
                <w:right w:val="none" w:sz="0" w:space="0" w:color="auto"/>
              </w:divBdr>
            </w:div>
            <w:div w:id="1425688036">
              <w:marLeft w:val="0"/>
              <w:marRight w:val="0"/>
              <w:marTop w:val="0"/>
              <w:marBottom w:val="0"/>
              <w:divBdr>
                <w:top w:val="none" w:sz="0" w:space="0" w:color="auto"/>
                <w:left w:val="none" w:sz="0" w:space="0" w:color="auto"/>
                <w:bottom w:val="none" w:sz="0" w:space="0" w:color="auto"/>
                <w:right w:val="none" w:sz="0" w:space="0" w:color="auto"/>
              </w:divBdr>
            </w:div>
            <w:div w:id="1482885875">
              <w:marLeft w:val="0"/>
              <w:marRight w:val="0"/>
              <w:marTop w:val="0"/>
              <w:marBottom w:val="0"/>
              <w:divBdr>
                <w:top w:val="none" w:sz="0" w:space="0" w:color="auto"/>
                <w:left w:val="none" w:sz="0" w:space="0" w:color="auto"/>
                <w:bottom w:val="none" w:sz="0" w:space="0" w:color="auto"/>
                <w:right w:val="none" w:sz="0" w:space="0" w:color="auto"/>
              </w:divBdr>
            </w:div>
            <w:div w:id="1510950463">
              <w:marLeft w:val="0"/>
              <w:marRight w:val="0"/>
              <w:marTop w:val="0"/>
              <w:marBottom w:val="0"/>
              <w:divBdr>
                <w:top w:val="none" w:sz="0" w:space="0" w:color="auto"/>
                <w:left w:val="none" w:sz="0" w:space="0" w:color="auto"/>
                <w:bottom w:val="none" w:sz="0" w:space="0" w:color="auto"/>
                <w:right w:val="none" w:sz="0" w:space="0" w:color="auto"/>
              </w:divBdr>
            </w:div>
          </w:divsChild>
        </w:div>
        <w:div w:id="706686753">
          <w:marLeft w:val="0"/>
          <w:marRight w:val="0"/>
          <w:marTop w:val="0"/>
          <w:marBottom w:val="0"/>
          <w:divBdr>
            <w:top w:val="none" w:sz="0" w:space="0" w:color="auto"/>
            <w:left w:val="none" w:sz="0" w:space="0" w:color="auto"/>
            <w:bottom w:val="none" w:sz="0" w:space="0" w:color="auto"/>
            <w:right w:val="none" w:sz="0" w:space="0" w:color="auto"/>
          </w:divBdr>
        </w:div>
        <w:div w:id="714426451">
          <w:marLeft w:val="0"/>
          <w:marRight w:val="0"/>
          <w:marTop w:val="0"/>
          <w:marBottom w:val="0"/>
          <w:divBdr>
            <w:top w:val="none" w:sz="0" w:space="0" w:color="auto"/>
            <w:left w:val="none" w:sz="0" w:space="0" w:color="auto"/>
            <w:bottom w:val="none" w:sz="0" w:space="0" w:color="auto"/>
            <w:right w:val="none" w:sz="0" w:space="0" w:color="auto"/>
          </w:divBdr>
        </w:div>
        <w:div w:id="773289058">
          <w:marLeft w:val="0"/>
          <w:marRight w:val="0"/>
          <w:marTop w:val="0"/>
          <w:marBottom w:val="0"/>
          <w:divBdr>
            <w:top w:val="none" w:sz="0" w:space="0" w:color="auto"/>
            <w:left w:val="none" w:sz="0" w:space="0" w:color="auto"/>
            <w:bottom w:val="none" w:sz="0" w:space="0" w:color="auto"/>
            <w:right w:val="none" w:sz="0" w:space="0" w:color="auto"/>
          </w:divBdr>
          <w:divsChild>
            <w:div w:id="3098734">
              <w:marLeft w:val="0"/>
              <w:marRight w:val="0"/>
              <w:marTop w:val="0"/>
              <w:marBottom w:val="0"/>
              <w:divBdr>
                <w:top w:val="none" w:sz="0" w:space="0" w:color="auto"/>
                <w:left w:val="none" w:sz="0" w:space="0" w:color="auto"/>
                <w:bottom w:val="none" w:sz="0" w:space="0" w:color="auto"/>
                <w:right w:val="none" w:sz="0" w:space="0" w:color="auto"/>
              </w:divBdr>
            </w:div>
            <w:div w:id="170411565">
              <w:marLeft w:val="0"/>
              <w:marRight w:val="0"/>
              <w:marTop w:val="0"/>
              <w:marBottom w:val="0"/>
              <w:divBdr>
                <w:top w:val="none" w:sz="0" w:space="0" w:color="auto"/>
                <w:left w:val="none" w:sz="0" w:space="0" w:color="auto"/>
                <w:bottom w:val="none" w:sz="0" w:space="0" w:color="auto"/>
                <w:right w:val="none" w:sz="0" w:space="0" w:color="auto"/>
              </w:divBdr>
            </w:div>
            <w:div w:id="496112229">
              <w:marLeft w:val="0"/>
              <w:marRight w:val="0"/>
              <w:marTop w:val="0"/>
              <w:marBottom w:val="0"/>
              <w:divBdr>
                <w:top w:val="none" w:sz="0" w:space="0" w:color="auto"/>
                <w:left w:val="none" w:sz="0" w:space="0" w:color="auto"/>
                <w:bottom w:val="none" w:sz="0" w:space="0" w:color="auto"/>
                <w:right w:val="none" w:sz="0" w:space="0" w:color="auto"/>
              </w:divBdr>
            </w:div>
            <w:div w:id="497621926">
              <w:marLeft w:val="0"/>
              <w:marRight w:val="0"/>
              <w:marTop w:val="0"/>
              <w:marBottom w:val="0"/>
              <w:divBdr>
                <w:top w:val="none" w:sz="0" w:space="0" w:color="auto"/>
                <w:left w:val="none" w:sz="0" w:space="0" w:color="auto"/>
                <w:bottom w:val="none" w:sz="0" w:space="0" w:color="auto"/>
                <w:right w:val="none" w:sz="0" w:space="0" w:color="auto"/>
              </w:divBdr>
            </w:div>
            <w:div w:id="536620750">
              <w:marLeft w:val="0"/>
              <w:marRight w:val="0"/>
              <w:marTop w:val="0"/>
              <w:marBottom w:val="0"/>
              <w:divBdr>
                <w:top w:val="none" w:sz="0" w:space="0" w:color="auto"/>
                <w:left w:val="none" w:sz="0" w:space="0" w:color="auto"/>
                <w:bottom w:val="none" w:sz="0" w:space="0" w:color="auto"/>
                <w:right w:val="none" w:sz="0" w:space="0" w:color="auto"/>
              </w:divBdr>
            </w:div>
            <w:div w:id="549996782">
              <w:marLeft w:val="0"/>
              <w:marRight w:val="0"/>
              <w:marTop w:val="0"/>
              <w:marBottom w:val="0"/>
              <w:divBdr>
                <w:top w:val="none" w:sz="0" w:space="0" w:color="auto"/>
                <w:left w:val="none" w:sz="0" w:space="0" w:color="auto"/>
                <w:bottom w:val="none" w:sz="0" w:space="0" w:color="auto"/>
                <w:right w:val="none" w:sz="0" w:space="0" w:color="auto"/>
              </w:divBdr>
            </w:div>
            <w:div w:id="701397784">
              <w:marLeft w:val="0"/>
              <w:marRight w:val="0"/>
              <w:marTop w:val="0"/>
              <w:marBottom w:val="0"/>
              <w:divBdr>
                <w:top w:val="none" w:sz="0" w:space="0" w:color="auto"/>
                <w:left w:val="none" w:sz="0" w:space="0" w:color="auto"/>
                <w:bottom w:val="none" w:sz="0" w:space="0" w:color="auto"/>
                <w:right w:val="none" w:sz="0" w:space="0" w:color="auto"/>
              </w:divBdr>
            </w:div>
            <w:div w:id="954870827">
              <w:marLeft w:val="0"/>
              <w:marRight w:val="0"/>
              <w:marTop w:val="0"/>
              <w:marBottom w:val="0"/>
              <w:divBdr>
                <w:top w:val="none" w:sz="0" w:space="0" w:color="auto"/>
                <w:left w:val="none" w:sz="0" w:space="0" w:color="auto"/>
                <w:bottom w:val="none" w:sz="0" w:space="0" w:color="auto"/>
                <w:right w:val="none" w:sz="0" w:space="0" w:color="auto"/>
              </w:divBdr>
            </w:div>
            <w:div w:id="1000548360">
              <w:marLeft w:val="0"/>
              <w:marRight w:val="0"/>
              <w:marTop w:val="0"/>
              <w:marBottom w:val="0"/>
              <w:divBdr>
                <w:top w:val="none" w:sz="0" w:space="0" w:color="auto"/>
                <w:left w:val="none" w:sz="0" w:space="0" w:color="auto"/>
                <w:bottom w:val="none" w:sz="0" w:space="0" w:color="auto"/>
                <w:right w:val="none" w:sz="0" w:space="0" w:color="auto"/>
              </w:divBdr>
            </w:div>
            <w:div w:id="1008021805">
              <w:marLeft w:val="0"/>
              <w:marRight w:val="0"/>
              <w:marTop w:val="0"/>
              <w:marBottom w:val="0"/>
              <w:divBdr>
                <w:top w:val="none" w:sz="0" w:space="0" w:color="auto"/>
                <w:left w:val="none" w:sz="0" w:space="0" w:color="auto"/>
                <w:bottom w:val="none" w:sz="0" w:space="0" w:color="auto"/>
                <w:right w:val="none" w:sz="0" w:space="0" w:color="auto"/>
              </w:divBdr>
            </w:div>
            <w:div w:id="1015378060">
              <w:marLeft w:val="0"/>
              <w:marRight w:val="0"/>
              <w:marTop w:val="0"/>
              <w:marBottom w:val="0"/>
              <w:divBdr>
                <w:top w:val="none" w:sz="0" w:space="0" w:color="auto"/>
                <w:left w:val="none" w:sz="0" w:space="0" w:color="auto"/>
                <w:bottom w:val="none" w:sz="0" w:space="0" w:color="auto"/>
                <w:right w:val="none" w:sz="0" w:space="0" w:color="auto"/>
              </w:divBdr>
            </w:div>
            <w:div w:id="1242641272">
              <w:marLeft w:val="0"/>
              <w:marRight w:val="0"/>
              <w:marTop w:val="0"/>
              <w:marBottom w:val="0"/>
              <w:divBdr>
                <w:top w:val="none" w:sz="0" w:space="0" w:color="auto"/>
                <w:left w:val="none" w:sz="0" w:space="0" w:color="auto"/>
                <w:bottom w:val="none" w:sz="0" w:space="0" w:color="auto"/>
                <w:right w:val="none" w:sz="0" w:space="0" w:color="auto"/>
              </w:divBdr>
            </w:div>
            <w:div w:id="1283422238">
              <w:marLeft w:val="0"/>
              <w:marRight w:val="0"/>
              <w:marTop w:val="0"/>
              <w:marBottom w:val="0"/>
              <w:divBdr>
                <w:top w:val="none" w:sz="0" w:space="0" w:color="auto"/>
                <w:left w:val="none" w:sz="0" w:space="0" w:color="auto"/>
                <w:bottom w:val="none" w:sz="0" w:space="0" w:color="auto"/>
                <w:right w:val="none" w:sz="0" w:space="0" w:color="auto"/>
              </w:divBdr>
            </w:div>
            <w:div w:id="1425877611">
              <w:marLeft w:val="0"/>
              <w:marRight w:val="0"/>
              <w:marTop w:val="0"/>
              <w:marBottom w:val="0"/>
              <w:divBdr>
                <w:top w:val="none" w:sz="0" w:space="0" w:color="auto"/>
                <w:left w:val="none" w:sz="0" w:space="0" w:color="auto"/>
                <w:bottom w:val="none" w:sz="0" w:space="0" w:color="auto"/>
                <w:right w:val="none" w:sz="0" w:space="0" w:color="auto"/>
              </w:divBdr>
            </w:div>
            <w:div w:id="1585073139">
              <w:marLeft w:val="0"/>
              <w:marRight w:val="0"/>
              <w:marTop w:val="0"/>
              <w:marBottom w:val="0"/>
              <w:divBdr>
                <w:top w:val="none" w:sz="0" w:space="0" w:color="auto"/>
                <w:left w:val="none" w:sz="0" w:space="0" w:color="auto"/>
                <w:bottom w:val="none" w:sz="0" w:space="0" w:color="auto"/>
                <w:right w:val="none" w:sz="0" w:space="0" w:color="auto"/>
              </w:divBdr>
            </w:div>
            <w:div w:id="1754156725">
              <w:marLeft w:val="0"/>
              <w:marRight w:val="0"/>
              <w:marTop w:val="0"/>
              <w:marBottom w:val="0"/>
              <w:divBdr>
                <w:top w:val="none" w:sz="0" w:space="0" w:color="auto"/>
                <w:left w:val="none" w:sz="0" w:space="0" w:color="auto"/>
                <w:bottom w:val="none" w:sz="0" w:space="0" w:color="auto"/>
                <w:right w:val="none" w:sz="0" w:space="0" w:color="auto"/>
              </w:divBdr>
            </w:div>
          </w:divsChild>
        </w:div>
        <w:div w:id="852958538">
          <w:marLeft w:val="0"/>
          <w:marRight w:val="0"/>
          <w:marTop w:val="0"/>
          <w:marBottom w:val="0"/>
          <w:divBdr>
            <w:top w:val="none" w:sz="0" w:space="0" w:color="auto"/>
            <w:left w:val="none" w:sz="0" w:space="0" w:color="auto"/>
            <w:bottom w:val="none" w:sz="0" w:space="0" w:color="auto"/>
            <w:right w:val="none" w:sz="0" w:space="0" w:color="auto"/>
          </w:divBdr>
        </w:div>
        <w:div w:id="939878249">
          <w:marLeft w:val="0"/>
          <w:marRight w:val="0"/>
          <w:marTop w:val="0"/>
          <w:marBottom w:val="0"/>
          <w:divBdr>
            <w:top w:val="none" w:sz="0" w:space="0" w:color="auto"/>
            <w:left w:val="none" w:sz="0" w:space="0" w:color="auto"/>
            <w:bottom w:val="none" w:sz="0" w:space="0" w:color="auto"/>
            <w:right w:val="none" w:sz="0" w:space="0" w:color="auto"/>
          </w:divBdr>
        </w:div>
        <w:div w:id="943340466">
          <w:marLeft w:val="0"/>
          <w:marRight w:val="0"/>
          <w:marTop w:val="0"/>
          <w:marBottom w:val="0"/>
          <w:divBdr>
            <w:top w:val="none" w:sz="0" w:space="0" w:color="auto"/>
            <w:left w:val="none" w:sz="0" w:space="0" w:color="auto"/>
            <w:bottom w:val="none" w:sz="0" w:space="0" w:color="auto"/>
            <w:right w:val="none" w:sz="0" w:space="0" w:color="auto"/>
          </w:divBdr>
        </w:div>
        <w:div w:id="1009065736">
          <w:marLeft w:val="0"/>
          <w:marRight w:val="0"/>
          <w:marTop w:val="0"/>
          <w:marBottom w:val="0"/>
          <w:divBdr>
            <w:top w:val="none" w:sz="0" w:space="0" w:color="auto"/>
            <w:left w:val="none" w:sz="0" w:space="0" w:color="auto"/>
            <w:bottom w:val="none" w:sz="0" w:space="0" w:color="auto"/>
            <w:right w:val="none" w:sz="0" w:space="0" w:color="auto"/>
          </w:divBdr>
          <w:divsChild>
            <w:div w:id="790634440">
              <w:marLeft w:val="-75"/>
              <w:marRight w:val="0"/>
              <w:marTop w:val="30"/>
              <w:marBottom w:val="30"/>
              <w:divBdr>
                <w:top w:val="none" w:sz="0" w:space="0" w:color="auto"/>
                <w:left w:val="none" w:sz="0" w:space="0" w:color="auto"/>
                <w:bottom w:val="none" w:sz="0" w:space="0" w:color="auto"/>
                <w:right w:val="none" w:sz="0" w:space="0" w:color="auto"/>
              </w:divBdr>
              <w:divsChild>
                <w:div w:id="57946845">
                  <w:marLeft w:val="0"/>
                  <w:marRight w:val="0"/>
                  <w:marTop w:val="0"/>
                  <w:marBottom w:val="0"/>
                  <w:divBdr>
                    <w:top w:val="none" w:sz="0" w:space="0" w:color="auto"/>
                    <w:left w:val="none" w:sz="0" w:space="0" w:color="auto"/>
                    <w:bottom w:val="none" w:sz="0" w:space="0" w:color="auto"/>
                    <w:right w:val="none" w:sz="0" w:space="0" w:color="auto"/>
                  </w:divBdr>
                  <w:divsChild>
                    <w:div w:id="337270073">
                      <w:marLeft w:val="0"/>
                      <w:marRight w:val="0"/>
                      <w:marTop w:val="0"/>
                      <w:marBottom w:val="0"/>
                      <w:divBdr>
                        <w:top w:val="none" w:sz="0" w:space="0" w:color="auto"/>
                        <w:left w:val="none" w:sz="0" w:space="0" w:color="auto"/>
                        <w:bottom w:val="none" w:sz="0" w:space="0" w:color="auto"/>
                        <w:right w:val="none" w:sz="0" w:space="0" w:color="auto"/>
                      </w:divBdr>
                    </w:div>
                  </w:divsChild>
                </w:div>
                <w:div w:id="148332764">
                  <w:marLeft w:val="0"/>
                  <w:marRight w:val="0"/>
                  <w:marTop w:val="0"/>
                  <w:marBottom w:val="0"/>
                  <w:divBdr>
                    <w:top w:val="none" w:sz="0" w:space="0" w:color="auto"/>
                    <w:left w:val="none" w:sz="0" w:space="0" w:color="auto"/>
                    <w:bottom w:val="none" w:sz="0" w:space="0" w:color="auto"/>
                    <w:right w:val="none" w:sz="0" w:space="0" w:color="auto"/>
                  </w:divBdr>
                  <w:divsChild>
                    <w:div w:id="1276212899">
                      <w:marLeft w:val="0"/>
                      <w:marRight w:val="0"/>
                      <w:marTop w:val="0"/>
                      <w:marBottom w:val="0"/>
                      <w:divBdr>
                        <w:top w:val="none" w:sz="0" w:space="0" w:color="auto"/>
                        <w:left w:val="none" w:sz="0" w:space="0" w:color="auto"/>
                        <w:bottom w:val="none" w:sz="0" w:space="0" w:color="auto"/>
                        <w:right w:val="none" w:sz="0" w:space="0" w:color="auto"/>
                      </w:divBdr>
                    </w:div>
                  </w:divsChild>
                </w:div>
                <w:div w:id="321008348">
                  <w:marLeft w:val="0"/>
                  <w:marRight w:val="0"/>
                  <w:marTop w:val="0"/>
                  <w:marBottom w:val="0"/>
                  <w:divBdr>
                    <w:top w:val="none" w:sz="0" w:space="0" w:color="auto"/>
                    <w:left w:val="none" w:sz="0" w:space="0" w:color="auto"/>
                    <w:bottom w:val="none" w:sz="0" w:space="0" w:color="auto"/>
                    <w:right w:val="none" w:sz="0" w:space="0" w:color="auto"/>
                  </w:divBdr>
                  <w:divsChild>
                    <w:div w:id="1186138693">
                      <w:marLeft w:val="0"/>
                      <w:marRight w:val="0"/>
                      <w:marTop w:val="0"/>
                      <w:marBottom w:val="0"/>
                      <w:divBdr>
                        <w:top w:val="none" w:sz="0" w:space="0" w:color="auto"/>
                        <w:left w:val="none" w:sz="0" w:space="0" w:color="auto"/>
                        <w:bottom w:val="none" w:sz="0" w:space="0" w:color="auto"/>
                        <w:right w:val="none" w:sz="0" w:space="0" w:color="auto"/>
                      </w:divBdr>
                    </w:div>
                  </w:divsChild>
                </w:div>
                <w:div w:id="371198604">
                  <w:marLeft w:val="0"/>
                  <w:marRight w:val="0"/>
                  <w:marTop w:val="0"/>
                  <w:marBottom w:val="0"/>
                  <w:divBdr>
                    <w:top w:val="none" w:sz="0" w:space="0" w:color="auto"/>
                    <w:left w:val="none" w:sz="0" w:space="0" w:color="auto"/>
                    <w:bottom w:val="none" w:sz="0" w:space="0" w:color="auto"/>
                    <w:right w:val="none" w:sz="0" w:space="0" w:color="auto"/>
                  </w:divBdr>
                  <w:divsChild>
                    <w:div w:id="677581862">
                      <w:marLeft w:val="0"/>
                      <w:marRight w:val="0"/>
                      <w:marTop w:val="0"/>
                      <w:marBottom w:val="0"/>
                      <w:divBdr>
                        <w:top w:val="none" w:sz="0" w:space="0" w:color="auto"/>
                        <w:left w:val="none" w:sz="0" w:space="0" w:color="auto"/>
                        <w:bottom w:val="none" w:sz="0" w:space="0" w:color="auto"/>
                        <w:right w:val="none" w:sz="0" w:space="0" w:color="auto"/>
                      </w:divBdr>
                    </w:div>
                  </w:divsChild>
                </w:div>
                <w:div w:id="428428042">
                  <w:marLeft w:val="0"/>
                  <w:marRight w:val="0"/>
                  <w:marTop w:val="0"/>
                  <w:marBottom w:val="0"/>
                  <w:divBdr>
                    <w:top w:val="none" w:sz="0" w:space="0" w:color="auto"/>
                    <w:left w:val="none" w:sz="0" w:space="0" w:color="auto"/>
                    <w:bottom w:val="none" w:sz="0" w:space="0" w:color="auto"/>
                    <w:right w:val="none" w:sz="0" w:space="0" w:color="auto"/>
                  </w:divBdr>
                  <w:divsChild>
                    <w:div w:id="423380307">
                      <w:marLeft w:val="0"/>
                      <w:marRight w:val="0"/>
                      <w:marTop w:val="0"/>
                      <w:marBottom w:val="0"/>
                      <w:divBdr>
                        <w:top w:val="none" w:sz="0" w:space="0" w:color="auto"/>
                        <w:left w:val="none" w:sz="0" w:space="0" w:color="auto"/>
                        <w:bottom w:val="none" w:sz="0" w:space="0" w:color="auto"/>
                        <w:right w:val="none" w:sz="0" w:space="0" w:color="auto"/>
                      </w:divBdr>
                    </w:div>
                  </w:divsChild>
                </w:div>
                <w:div w:id="438378356">
                  <w:marLeft w:val="0"/>
                  <w:marRight w:val="0"/>
                  <w:marTop w:val="0"/>
                  <w:marBottom w:val="0"/>
                  <w:divBdr>
                    <w:top w:val="none" w:sz="0" w:space="0" w:color="auto"/>
                    <w:left w:val="none" w:sz="0" w:space="0" w:color="auto"/>
                    <w:bottom w:val="none" w:sz="0" w:space="0" w:color="auto"/>
                    <w:right w:val="none" w:sz="0" w:space="0" w:color="auto"/>
                  </w:divBdr>
                  <w:divsChild>
                    <w:div w:id="1498299737">
                      <w:marLeft w:val="0"/>
                      <w:marRight w:val="0"/>
                      <w:marTop w:val="0"/>
                      <w:marBottom w:val="0"/>
                      <w:divBdr>
                        <w:top w:val="none" w:sz="0" w:space="0" w:color="auto"/>
                        <w:left w:val="none" w:sz="0" w:space="0" w:color="auto"/>
                        <w:bottom w:val="none" w:sz="0" w:space="0" w:color="auto"/>
                        <w:right w:val="none" w:sz="0" w:space="0" w:color="auto"/>
                      </w:divBdr>
                    </w:div>
                  </w:divsChild>
                </w:div>
                <w:div w:id="599918238">
                  <w:marLeft w:val="0"/>
                  <w:marRight w:val="0"/>
                  <w:marTop w:val="0"/>
                  <w:marBottom w:val="0"/>
                  <w:divBdr>
                    <w:top w:val="none" w:sz="0" w:space="0" w:color="auto"/>
                    <w:left w:val="none" w:sz="0" w:space="0" w:color="auto"/>
                    <w:bottom w:val="none" w:sz="0" w:space="0" w:color="auto"/>
                    <w:right w:val="none" w:sz="0" w:space="0" w:color="auto"/>
                  </w:divBdr>
                  <w:divsChild>
                    <w:div w:id="1879974131">
                      <w:marLeft w:val="0"/>
                      <w:marRight w:val="0"/>
                      <w:marTop w:val="0"/>
                      <w:marBottom w:val="0"/>
                      <w:divBdr>
                        <w:top w:val="none" w:sz="0" w:space="0" w:color="auto"/>
                        <w:left w:val="none" w:sz="0" w:space="0" w:color="auto"/>
                        <w:bottom w:val="none" w:sz="0" w:space="0" w:color="auto"/>
                        <w:right w:val="none" w:sz="0" w:space="0" w:color="auto"/>
                      </w:divBdr>
                    </w:div>
                  </w:divsChild>
                </w:div>
                <w:div w:id="632099634">
                  <w:marLeft w:val="0"/>
                  <w:marRight w:val="0"/>
                  <w:marTop w:val="0"/>
                  <w:marBottom w:val="0"/>
                  <w:divBdr>
                    <w:top w:val="none" w:sz="0" w:space="0" w:color="auto"/>
                    <w:left w:val="none" w:sz="0" w:space="0" w:color="auto"/>
                    <w:bottom w:val="none" w:sz="0" w:space="0" w:color="auto"/>
                    <w:right w:val="none" w:sz="0" w:space="0" w:color="auto"/>
                  </w:divBdr>
                  <w:divsChild>
                    <w:div w:id="964582818">
                      <w:marLeft w:val="0"/>
                      <w:marRight w:val="0"/>
                      <w:marTop w:val="0"/>
                      <w:marBottom w:val="0"/>
                      <w:divBdr>
                        <w:top w:val="none" w:sz="0" w:space="0" w:color="auto"/>
                        <w:left w:val="none" w:sz="0" w:space="0" w:color="auto"/>
                        <w:bottom w:val="none" w:sz="0" w:space="0" w:color="auto"/>
                        <w:right w:val="none" w:sz="0" w:space="0" w:color="auto"/>
                      </w:divBdr>
                    </w:div>
                  </w:divsChild>
                </w:div>
                <w:div w:id="880214059">
                  <w:marLeft w:val="0"/>
                  <w:marRight w:val="0"/>
                  <w:marTop w:val="0"/>
                  <w:marBottom w:val="0"/>
                  <w:divBdr>
                    <w:top w:val="none" w:sz="0" w:space="0" w:color="auto"/>
                    <w:left w:val="none" w:sz="0" w:space="0" w:color="auto"/>
                    <w:bottom w:val="none" w:sz="0" w:space="0" w:color="auto"/>
                    <w:right w:val="none" w:sz="0" w:space="0" w:color="auto"/>
                  </w:divBdr>
                  <w:divsChild>
                    <w:div w:id="107705764">
                      <w:marLeft w:val="0"/>
                      <w:marRight w:val="0"/>
                      <w:marTop w:val="0"/>
                      <w:marBottom w:val="0"/>
                      <w:divBdr>
                        <w:top w:val="none" w:sz="0" w:space="0" w:color="auto"/>
                        <w:left w:val="none" w:sz="0" w:space="0" w:color="auto"/>
                        <w:bottom w:val="none" w:sz="0" w:space="0" w:color="auto"/>
                        <w:right w:val="none" w:sz="0" w:space="0" w:color="auto"/>
                      </w:divBdr>
                    </w:div>
                  </w:divsChild>
                </w:div>
                <w:div w:id="966468713">
                  <w:marLeft w:val="0"/>
                  <w:marRight w:val="0"/>
                  <w:marTop w:val="0"/>
                  <w:marBottom w:val="0"/>
                  <w:divBdr>
                    <w:top w:val="none" w:sz="0" w:space="0" w:color="auto"/>
                    <w:left w:val="none" w:sz="0" w:space="0" w:color="auto"/>
                    <w:bottom w:val="none" w:sz="0" w:space="0" w:color="auto"/>
                    <w:right w:val="none" w:sz="0" w:space="0" w:color="auto"/>
                  </w:divBdr>
                  <w:divsChild>
                    <w:div w:id="1537810846">
                      <w:marLeft w:val="0"/>
                      <w:marRight w:val="0"/>
                      <w:marTop w:val="0"/>
                      <w:marBottom w:val="0"/>
                      <w:divBdr>
                        <w:top w:val="none" w:sz="0" w:space="0" w:color="auto"/>
                        <w:left w:val="none" w:sz="0" w:space="0" w:color="auto"/>
                        <w:bottom w:val="none" w:sz="0" w:space="0" w:color="auto"/>
                        <w:right w:val="none" w:sz="0" w:space="0" w:color="auto"/>
                      </w:divBdr>
                    </w:div>
                  </w:divsChild>
                </w:div>
                <w:div w:id="1102412363">
                  <w:marLeft w:val="0"/>
                  <w:marRight w:val="0"/>
                  <w:marTop w:val="0"/>
                  <w:marBottom w:val="0"/>
                  <w:divBdr>
                    <w:top w:val="none" w:sz="0" w:space="0" w:color="auto"/>
                    <w:left w:val="none" w:sz="0" w:space="0" w:color="auto"/>
                    <w:bottom w:val="none" w:sz="0" w:space="0" w:color="auto"/>
                    <w:right w:val="none" w:sz="0" w:space="0" w:color="auto"/>
                  </w:divBdr>
                  <w:divsChild>
                    <w:div w:id="896210520">
                      <w:marLeft w:val="0"/>
                      <w:marRight w:val="0"/>
                      <w:marTop w:val="0"/>
                      <w:marBottom w:val="0"/>
                      <w:divBdr>
                        <w:top w:val="none" w:sz="0" w:space="0" w:color="auto"/>
                        <w:left w:val="none" w:sz="0" w:space="0" w:color="auto"/>
                        <w:bottom w:val="none" w:sz="0" w:space="0" w:color="auto"/>
                        <w:right w:val="none" w:sz="0" w:space="0" w:color="auto"/>
                      </w:divBdr>
                    </w:div>
                  </w:divsChild>
                </w:div>
                <w:div w:id="1256286479">
                  <w:marLeft w:val="0"/>
                  <w:marRight w:val="0"/>
                  <w:marTop w:val="0"/>
                  <w:marBottom w:val="0"/>
                  <w:divBdr>
                    <w:top w:val="none" w:sz="0" w:space="0" w:color="auto"/>
                    <w:left w:val="none" w:sz="0" w:space="0" w:color="auto"/>
                    <w:bottom w:val="none" w:sz="0" w:space="0" w:color="auto"/>
                    <w:right w:val="none" w:sz="0" w:space="0" w:color="auto"/>
                  </w:divBdr>
                  <w:divsChild>
                    <w:div w:id="409231522">
                      <w:marLeft w:val="0"/>
                      <w:marRight w:val="0"/>
                      <w:marTop w:val="0"/>
                      <w:marBottom w:val="0"/>
                      <w:divBdr>
                        <w:top w:val="none" w:sz="0" w:space="0" w:color="auto"/>
                        <w:left w:val="none" w:sz="0" w:space="0" w:color="auto"/>
                        <w:bottom w:val="none" w:sz="0" w:space="0" w:color="auto"/>
                        <w:right w:val="none" w:sz="0" w:space="0" w:color="auto"/>
                      </w:divBdr>
                    </w:div>
                  </w:divsChild>
                </w:div>
                <w:div w:id="1373194709">
                  <w:marLeft w:val="0"/>
                  <w:marRight w:val="0"/>
                  <w:marTop w:val="0"/>
                  <w:marBottom w:val="0"/>
                  <w:divBdr>
                    <w:top w:val="none" w:sz="0" w:space="0" w:color="auto"/>
                    <w:left w:val="none" w:sz="0" w:space="0" w:color="auto"/>
                    <w:bottom w:val="none" w:sz="0" w:space="0" w:color="auto"/>
                    <w:right w:val="none" w:sz="0" w:space="0" w:color="auto"/>
                  </w:divBdr>
                  <w:divsChild>
                    <w:div w:id="1941644626">
                      <w:marLeft w:val="0"/>
                      <w:marRight w:val="0"/>
                      <w:marTop w:val="0"/>
                      <w:marBottom w:val="0"/>
                      <w:divBdr>
                        <w:top w:val="none" w:sz="0" w:space="0" w:color="auto"/>
                        <w:left w:val="none" w:sz="0" w:space="0" w:color="auto"/>
                        <w:bottom w:val="none" w:sz="0" w:space="0" w:color="auto"/>
                        <w:right w:val="none" w:sz="0" w:space="0" w:color="auto"/>
                      </w:divBdr>
                    </w:div>
                  </w:divsChild>
                </w:div>
                <w:div w:id="1445274241">
                  <w:marLeft w:val="0"/>
                  <w:marRight w:val="0"/>
                  <w:marTop w:val="0"/>
                  <w:marBottom w:val="0"/>
                  <w:divBdr>
                    <w:top w:val="none" w:sz="0" w:space="0" w:color="auto"/>
                    <w:left w:val="none" w:sz="0" w:space="0" w:color="auto"/>
                    <w:bottom w:val="none" w:sz="0" w:space="0" w:color="auto"/>
                    <w:right w:val="none" w:sz="0" w:space="0" w:color="auto"/>
                  </w:divBdr>
                  <w:divsChild>
                    <w:div w:id="709261623">
                      <w:marLeft w:val="0"/>
                      <w:marRight w:val="0"/>
                      <w:marTop w:val="0"/>
                      <w:marBottom w:val="0"/>
                      <w:divBdr>
                        <w:top w:val="none" w:sz="0" w:space="0" w:color="auto"/>
                        <w:left w:val="none" w:sz="0" w:space="0" w:color="auto"/>
                        <w:bottom w:val="none" w:sz="0" w:space="0" w:color="auto"/>
                        <w:right w:val="none" w:sz="0" w:space="0" w:color="auto"/>
                      </w:divBdr>
                    </w:div>
                  </w:divsChild>
                </w:div>
                <w:div w:id="1490710428">
                  <w:marLeft w:val="0"/>
                  <w:marRight w:val="0"/>
                  <w:marTop w:val="0"/>
                  <w:marBottom w:val="0"/>
                  <w:divBdr>
                    <w:top w:val="none" w:sz="0" w:space="0" w:color="auto"/>
                    <w:left w:val="none" w:sz="0" w:space="0" w:color="auto"/>
                    <w:bottom w:val="none" w:sz="0" w:space="0" w:color="auto"/>
                    <w:right w:val="none" w:sz="0" w:space="0" w:color="auto"/>
                  </w:divBdr>
                  <w:divsChild>
                    <w:div w:id="465705344">
                      <w:marLeft w:val="0"/>
                      <w:marRight w:val="0"/>
                      <w:marTop w:val="0"/>
                      <w:marBottom w:val="0"/>
                      <w:divBdr>
                        <w:top w:val="none" w:sz="0" w:space="0" w:color="auto"/>
                        <w:left w:val="none" w:sz="0" w:space="0" w:color="auto"/>
                        <w:bottom w:val="none" w:sz="0" w:space="0" w:color="auto"/>
                        <w:right w:val="none" w:sz="0" w:space="0" w:color="auto"/>
                      </w:divBdr>
                    </w:div>
                  </w:divsChild>
                </w:div>
                <w:div w:id="1531645560">
                  <w:marLeft w:val="0"/>
                  <w:marRight w:val="0"/>
                  <w:marTop w:val="0"/>
                  <w:marBottom w:val="0"/>
                  <w:divBdr>
                    <w:top w:val="none" w:sz="0" w:space="0" w:color="auto"/>
                    <w:left w:val="none" w:sz="0" w:space="0" w:color="auto"/>
                    <w:bottom w:val="none" w:sz="0" w:space="0" w:color="auto"/>
                    <w:right w:val="none" w:sz="0" w:space="0" w:color="auto"/>
                  </w:divBdr>
                </w:div>
                <w:div w:id="1607544896">
                  <w:marLeft w:val="0"/>
                  <w:marRight w:val="0"/>
                  <w:marTop w:val="0"/>
                  <w:marBottom w:val="0"/>
                  <w:divBdr>
                    <w:top w:val="none" w:sz="0" w:space="0" w:color="auto"/>
                    <w:left w:val="none" w:sz="0" w:space="0" w:color="auto"/>
                    <w:bottom w:val="none" w:sz="0" w:space="0" w:color="auto"/>
                    <w:right w:val="none" w:sz="0" w:space="0" w:color="auto"/>
                  </w:divBdr>
                  <w:divsChild>
                    <w:div w:id="162477262">
                      <w:marLeft w:val="0"/>
                      <w:marRight w:val="0"/>
                      <w:marTop w:val="0"/>
                      <w:marBottom w:val="0"/>
                      <w:divBdr>
                        <w:top w:val="none" w:sz="0" w:space="0" w:color="auto"/>
                        <w:left w:val="none" w:sz="0" w:space="0" w:color="auto"/>
                        <w:bottom w:val="none" w:sz="0" w:space="0" w:color="auto"/>
                        <w:right w:val="none" w:sz="0" w:space="0" w:color="auto"/>
                      </w:divBdr>
                    </w:div>
                  </w:divsChild>
                </w:div>
                <w:div w:id="1752120573">
                  <w:marLeft w:val="0"/>
                  <w:marRight w:val="0"/>
                  <w:marTop w:val="0"/>
                  <w:marBottom w:val="0"/>
                  <w:divBdr>
                    <w:top w:val="none" w:sz="0" w:space="0" w:color="auto"/>
                    <w:left w:val="none" w:sz="0" w:space="0" w:color="auto"/>
                    <w:bottom w:val="none" w:sz="0" w:space="0" w:color="auto"/>
                    <w:right w:val="none" w:sz="0" w:space="0" w:color="auto"/>
                  </w:divBdr>
                </w:div>
                <w:div w:id="1966541898">
                  <w:marLeft w:val="0"/>
                  <w:marRight w:val="0"/>
                  <w:marTop w:val="0"/>
                  <w:marBottom w:val="0"/>
                  <w:divBdr>
                    <w:top w:val="none" w:sz="0" w:space="0" w:color="auto"/>
                    <w:left w:val="none" w:sz="0" w:space="0" w:color="auto"/>
                    <w:bottom w:val="none" w:sz="0" w:space="0" w:color="auto"/>
                    <w:right w:val="none" w:sz="0" w:space="0" w:color="auto"/>
                  </w:divBdr>
                  <w:divsChild>
                    <w:div w:id="16513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46108">
          <w:marLeft w:val="0"/>
          <w:marRight w:val="0"/>
          <w:marTop w:val="0"/>
          <w:marBottom w:val="0"/>
          <w:divBdr>
            <w:top w:val="none" w:sz="0" w:space="0" w:color="auto"/>
            <w:left w:val="none" w:sz="0" w:space="0" w:color="auto"/>
            <w:bottom w:val="none" w:sz="0" w:space="0" w:color="auto"/>
            <w:right w:val="none" w:sz="0" w:space="0" w:color="auto"/>
          </w:divBdr>
        </w:div>
        <w:div w:id="1028870229">
          <w:marLeft w:val="0"/>
          <w:marRight w:val="0"/>
          <w:marTop w:val="0"/>
          <w:marBottom w:val="0"/>
          <w:divBdr>
            <w:top w:val="none" w:sz="0" w:space="0" w:color="auto"/>
            <w:left w:val="none" w:sz="0" w:space="0" w:color="auto"/>
            <w:bottom w:val="none" w:sz="0" w:space="0" w:color="auto"/>
            <w:right w:val="none" w:sz="0" w:space="0" w:color="auto"/>
          </w:divBdr>
        </w:div>
        <w:div w:id="1030839918">
          <w:marLeft w:val="0"/>
          <w:marRight w:val="0"/>
          <w:marTop w:val="0"/>
          <w:marBottom w:val="0"/>
          <w:divBdr>
            <w:top w:val="none" w:sz="0" w:space="0" w:color="auto"/>
            <w:left w:val="none" w:sz="0" w:space="0" w:color="auto"/>
            <w:bottom w:val="none" w:sz="0" w:space="0" w:color="auto"/>
            <w:right w:val="none" w:sz="0" w:space="0" w:color="auto"/>
          </w:divBdr>
        </w:div>
        <w:div w:id="1040714695">
          <w:marLeft w:val="0"/>
          <w:marRight w:val="0"/>
          <w:marTop w:val="0"/>
          <w:marBottom w:val="0"/>
          <w:divBdr>
            <w:top w:val="none" w:sz="0" w:space="0" w:color="auto"/>
            <w:left w:val="none" w:sz="0" w:space="0" w:color="auto"/>
            <w:bottom w:val="none" w:sz="0" w:space="0" w:color="auto"/>
            <w:right w:val="none" w:sz="0" w:space="0" w:color="auto"/>
          </w:divBdr>
        </w:div>
        <w:div w:id="1050690277">
          <w:marLeft w:val="0"/>
          <w:marRight w:val="0"/>
          <w:marTop w:val="0"/>
          <w:marBottom w:val="0"/>
          <w:divBdr>
            <w:top w:val="none" w:sz="0" w:space="0" w:color="auto"/>
            <w:left w:val="none" w:sz="0" w:space="0" w:color="auto"/>
            <w:bottom w:val="none" w:sz="0" w:space="0" w:color="auto"/>
            <w:right w:val="none" w:sz="0" w:space="0" w:color="auto"/>
          </w:divBdr>
        </w:div>
        <w:div w:id="1109204049">
          <w:marLeft w:val="0"/>
          <w:marRight w:val="0"/>
          <w:marTop w:val="0"/>
          <w:marBottom w:val="0"/>
          <w:divBdr>
            <w:top w:val="none" w:sz="0" w:space="0" w:color="auto"/>
            <w:left w:val="none" w:sz="0" w:space="0" w:color="auto"/>
            <w:bottom w:val="none" w:sz="0" w:space="0" w:color="auto"/>
            <w:right w:val="none" w:sz="0" w:space="0" w:color="auto"/>
          </w:divBdr>
        </w:div>
        <w:div w:id="1124036175">
          <w:marLeft w:val="0"/>
          <w:marRight w:val="0"/>
          <w:marTop w:val="0"/>
          <w:marBottom w:val="0"/>
          <w:divBdr>
            <w:top w:val="none" w:sz="0" w:space="0" w:color="auto"/>
            <w:left w:val="none" w:sz="0" w:space="0" w:color="auto"/>
            <w:bottom w:val="none" w:sz="0" w:space="0" w:color="auto"/>
            <w:right w:val="none" w:sz="0" w:space="0" w:color="auto"/>
          </w:divBdr>
          <w:divsChild>
            <w:div w:id="22749984">
              <w:marLeft w:val="0"/>
              <w:marRight w:val="0"/>
              <w:marTop w:val="0"/>
              <w:marBottom w:val="0"/>
              <w:divBdr>
                <w:top w:val="none" w:sz="0" w:space="0" w:color="auto"/>
                <w:left w:val="none" w:sz="0" w:space="0" w:color="auto"/>
                <w:bottom w:val="none" w:sz="0" w:space="0" w:color="auto"/>
                <w:right w:val="none" w:sz="0" w:space="0" w:color="auto"/>
              </w:divBdr>
            </w:div>
            <w:div w:id="83235552">
              <w:marLeft w:val="0"/>
              <w:marRight w:val="0"/>
              <w:marTop w:val="0"/>
              <w:marBottom w:val="0"/>
              <w:divBdr>
                <w:top w:val="none" w:sz="0" w:space="0" w:color="auto"/>
                <w:left w:val="none" w:sz="0" w:space="0" w:color="auto"/>
                <w:bottom w:val="none" w:sz="0" w:space="0" w:color="auto"/>
                <w:right w:val="none" w:sz="0" w:space="0" w:color="auto"/>
              </w:divBdr>
            </w:div>
            <w:div w:id="175773779">
              <w:marLeft w:val="0"/>
              <w:marRight w:val="0"/>
              <w:marTop w:val="0"/>
              <w:marBottom w:val="0"/>
              <w:divBdr>
                <w:top w:val="none" w:sz="0" w:space="0" w:color="auto"/>
                <w:left w:val="none" w:sz="0" w:space="0" w:color="auto"/>
                <w:bottom w:val="none" w:sz="0" w:space="0" w:color="auto"/>
                <w:right w:val="none" w:sz="0" w:space="0" w:color="auto"/>
              </w:divBdr>
            </w:div>
            <w:div w:id="230695407">
              <w:marLeft w:val="0"/>
              <w:marRight w:val="0"/>
              <w:marTop w:val="0"/>
              <w:marBottom w:val="0"/>
              <w:divBdr>
                <w:top w:val="none" w:sz="0" w:space="0" w:color="auto"/>
                <w:left w:val="none" w:sz="0" w:space="0" w:color="auto"/>
                <w:bottom w:val="none" w:sz="0" w:space="0" w:color="auto"/>
                <w:right w:val="none" w:sz="0" w:space="0" w:color="auto"/>
              </w:divBdr>
            </w:div>
            <w:div w:id="241254736">
              <w:marLeft w:val="0"/>
              <w:marRight w:val="0"/>
              <w:marTop w:val="0"/>
              <w:marBottom w:val="0"/>
              <w:divBdr>
                <w:top w:val="none" w:sz="0" w:space="0" w:color="auto"/>
                <w:left w:val="none" w:sz="0" w:space="0" w:color="auto"/>
                <w:bottom w:val="none" w:sz="0" w:space="0" w:color="auto"/>
                <w:right w:val="none" w:sz="0" w:space="0" w:color="auto"/>
              </w:divBdr>
            </w:div>
            <w:div w:id="413550499">
              <w:marLeft w:val="0"/>
              <w:marRight w:val="0"/>
              <w:marTop w:val="0"/>
              <w:marBottom w:val="0"/>
              <w:divBdr>
                <w:top w:val="none" w:sz="0" w:space="0" w:color="auto"/>
                <w:left w:val="none" w:sz="0" w:space="0" w:color="auto"/>
                <w:bottom w:val="none" w:sz="0" w:space="0" w:color="auto"/>
                <w:right w:val="none" w:sz="0" w:space="0" w:color="auto"/>
              </w:divBdr>
            </w:div>
            <w:div w:id="592513919">
              <w:marLeft w:val="0"/>
              <w:marRight w:val="0"/>
              <w:marTop w:val="0"/>
              <w:marBottom w:val="0"/>
              <w:divBdr>
                <w:top w:val="none" w:sz="0" w:space="0" w:color="auto"/>
                <w:left w:val="none" w:sz="0" w:space="0" w:color="auto"/>
                <w:bottom w:val="none" w:sz="0" w:space="0" w:color="auto"/>
                <w:right w:val="none" w:sz="0" w:space="0" w:color="auto"/>
              </w:divBdr>
            </w:div>
            <w:div w:id="757020913">
              <w:marLeft w:val="0"/>
              <w:marRight w:val="0"/>
              <w:marTop w:val="0"/>
              <w:marBottom w:val="0"/>
              <w:divBdr>
                <w:top w:val="none" w:sz="0" w:space="0" w:color="auto"/>
                <w:left w:val="none" w:sz="0" w:space="0" w:color="auto"/>
                <w:bottom w:val="none" w:sz="0" w:space="0" w:color="auto"/>
                <w:right w:val="none" w:sz="0" w:space="0" w:color="auto"/>
              </w:divBdr>
            </w:div>
            <w:div w:id="758527188">
              <w:marLeft w:val="0"/>
              <w:marRight w:val="0"/>
              <w:marTop w:val="0"/>
              <w:marBottom w:val="0"/>
              <w:divBdr>
                <w:top w:val="none" w:sz="0" w:space="0" w:color="auto"/>
                <w:left w:val="none" w:sz="0" w:space="0" w:color="auto"/>
                <w:bottom w:val="none" w:sz="0" w:space="0" w:color="auto"/>
                <w:right w:val="none" w:sz="0" w:space="0" w:color="auto"/>
              </w:divBdr>
            </w:div>
            <w:div w:id="929198571">
              <w:marLeft w:val="0"/>
              <w:marRight w:val="0"/>
              <w:marTop w:val="0"/>
              <w:marBottom w:val="0"/>
              <w:divBdr>
                <w:top w:val="none" w:sz="0" w:space="0" w:color="auto"/>
                <w:left w:val="none" w:sz="0" w:space="0" w:color="auto"/>
                <w:bottom w:val="none" w:sz="0" w:space="0" w:color="auto"/>
                <w:right w:val="none" w:sz="0" w:space="0" w:color="auto"/>
              </w:divBdr>
            </w:div>
            <w:div w:id="974410408">
              <w:marLeft w:val="0"/>
              <w:marRight w:val="0"/>
              <w:marTop w:val="0"/>
              <w:marBottom w:val="0"/>
              <w:divBdr>
                <w:top w:val="none" w:sz="0" w:space="0" w:color="auto"/>
                <w:left w:val="none" w:sz="0" w:space="0" w:color="auto"/>
                <w:bottom w:val="none" w:sz="0" w:space="0" w:color="auto"/>
                <w:right w:val="none" w:sz="0" w:space="0" w:color="auto"/>
              </w:divBdr>
            </w:div>
            <w:div w:id="1131628784">
              <w:marLeft w:val="0"/>
              <w:marRight w:val="0"/>
              <w:marTop w:val="0"/>
              <w:marBottom w:val="0"/>
              <w:divBdr>
                <w:top w:val="none" w:sz="0" w:space="0" w:color="auto"/>
                <w:left w:val="none" w:sz="0" w:space="0" w:color="auto"/>
                <w:bottom w:val="none" w:sz="0" w:space="0" w:color="auto"/>
                <w:right w:val="none" w:sz="0" w:space="0" w:color="auto"/>
              </w:divBdr>
            </w:div>
            <w:div w:id="1185053677">
              <w:marLeft w:val="0"/>
              <w:marRight w:val="0"/>
              <w:marTop w:val="0"/>
              <w:marBottom w:val="0"/>
              <w:divBdr>
                <w:top w:val="none" w:sz="0" w:space="0" w:color="auto"/>
                <w:left w:val="none" w:sz="0" w:space="0" w:color="auto"/>
                <w:bottom w:val="none" w:sz="0" w:space="0" w:color="auto"/>
                <w:right w:val="none" w:sz="0" w:space="0" w:color="auto"/>
              </w:divBdr>
            </w:div>
            <w:div w:id="1374229894">
              <w:marLeft w:val="0"/>
              <w:marRight w:val="0"/>
              <w:marTop w:val="0"/>
              <w:marBottom w:val="0"/>
              <w:divBdr>
                <w:top w:val="none" w:sz="0" w:space="0" w:color="auto"/>
                <w:left w:val="none" w:sz="0" w:space="0" w:color="auto"/>
                <w:bottom w:val="none" w:sz="0" w:space="0" w:color="auto"/>
                <w:right w:val="none" w:sz="0" w:space="0" w:color="auto"/>
              </w:divBdr>
            </w:div>
            <w:div w:id="1397046394">
              <w:marLeft w:val="0"/>
              <w:marRight w:val="0"/>
              <w:marTop w:val="0"/>
              <w:marBottom w:val="0"/>
              <w:divBdr>
                <w:top w:val="none" w:sz="0" w:space="0" w:color="auto"/>
                <w:left w:val="none" w:sz="0" w:space="0" w:color="auto"/>
                <w:bottom w:val="none" w:sz="0" w:space="0" w:color="auto"/>
                <w:right w:val="none" w:sz="0" w:space="0" w:color="auto"/>
              </w:divBdr>
            </w:div>
            <w:div w:id="1423070346">
              <w:marLeft w:val="0"/>
              <w:marRight w:val="0"/>
              <w:marTop w:val="0"/>
              <w:marBottom w:val="0"/>
              <w:divBdr>
                <w:top w:val="none" w:sz="0" w:space="0" w:color="auto"/>
                <w:left w:val="none" w:sz="0" w:space="0" w:color="auto"/>
                <w:bottom w:val="none" w:sz="0" w:space="0" w:color="auto"/>
                <w:right w:val="none" w:sz="0" w:space="0" w:color="auto"/>
              </w:divBdr>
            </w:div>
            <w:div w:id="1560169448">
              <w:marLeft w:val="0"/>
              <w:marRight w:val="0"/>
              <w:marTop w:val="0"/>
              <w:marBottom w:val="0"/>
              <w:divBdr>
                <w:top w:val="none" w:sz="0" w:space="0" w:color="auto"/>
                <w:left w:val="none" w:sz="0" w:space="0" w:color="auto"/>
                <w:bottom w:val="none" w:sz="0" w:space="0" w:color="auto"/>
                <w:right w:val="none" w:sz="0" w:space="0" w:color="auto"/>
              </w:divBdr>
            </w:div>
            <w:div w:id="1668365730">
              <w:marLeft w:val="0"/>
              <w:marRight w:val="0"/>
              <w:marTop w:val="0"/>
              <w:marBottom w:val="0"/>
              <w:divBdr>
                <w:top w:val="none" w:sz="0" w:space="0" w:color="auto"/>
                <w:left w:val="none" w:sz="0" w:space="0" w:color="auto"/>
                <w:bottom w:val="none" w:sz="0" w:space="0" w:color="auto"/>
                <w:right w:val="none" w:sz="0" w:space="0" w:color="auto"/>
              </w:divBdr>
            </w:div>
            <w:div w:id="1711102154">
              <w:marLeft w:val="0"/>
              <w:marRight w:val="0"/>
              <w:marTop w:val="0"/>
              <w:marBottom w:val="0"/>
              <w:divBdr>
                <w:top w:val="none" w:sz="0" w:space="0" w:color="auto"/>
                <w:left w:val="none" w:sz="0" w:space="0" w:color="auto"/>
                <w:bottom w:val="none" w:sz="0" w:space="0" w:color="auto"/>
                <w:right w:val="none" w:sz="0" w:space="0" w:color="auto"/>
              </w:divBdr>
            </w:div>
          </w:divsChild>
        </w:div>
        <w:div w:id="1163349647">
          <w:marLeft w:val="0"/>
          <w:marRight w:val="0"/>
          <w:marTop w:val="0"/>
          <w:marBottom w:val="0"/>
          <w:divBdr>
            <w:top w:val="none" w:sz="0" w:space="0" w:color="auto"/>
            <w:left w:val="none" w:sz="0" w:space="0" w:color="auto"/>
            <w:bottom w:val="none" w:sz="0" w:space="0" w:color="auto"/>
            <w:right w:val="none" w:sz="0" w:space="0" w:color="auto"/>
          </w:divBdr>
        </w:div>
        <w:div w:id="1196576591">
          <w:marLeft w:val="0"/>
          <w:marRight w:val="0"/>
          <w:marTop w:val="0"/>
          <w:marBottom w:val="0"/>
          <w:divBdr>
            <w:top w:val="none" w:sz="0" w:space="0" w:color="auto"/>
            <w:left w:val="none" w:sz="0" w:space="0" w:color="auto"/>
            <w:bottom w:val="none" w:sz="0" w:space="0" w:color="auto"/>
            <w:right w:val="none" w:sz="0" w:space="0" w:color="auto"/>
          </w:divBdr>
        </w:div>
        <w:div w:id="1266576254">
          <w:marLeft w:val="0"/>
          <w:marRight w:val="0"/>
          <w:marTop w:val="0"/>
          <w:marBottom w:val="0"/>
          <w:divBdr>
            <w:top w:val="none" w:sz="0" w:space="0" w:color="auto"/>
            <w:left w:val="none" w:sz="0" w:space="0" w:color="auto"/>
            <w:bottom w:val="none" w:sz="0" w:space="0" w:color="auto"/>
            <w:right w:val="none" w:sz="0" w:space="0" w:color="auto"/>
          </w:divBdr>
        </w:div>
        <w:div w:id="1267083587">
          <w:marLeft w:val="0"/>
          <w:marRight w:val="0"/>
          <w:marTop w:val="0"/>
          <w:marBottom w:val="0"/>
          <w:divBdr>
            <w:top w:val="none" w:sz="0" w:space="0" w:color="auto"/>
            <w:left w:val="none" w:sz="0" w:space="0" w:color="auto"/>
            <w:bottom w:val="none" w:sz="0" w:space="0" w:color="auto"/>
            <w:right w:val="none" w:sz="0" w:space="0" w:color="auto"/>
          </w:divBdr>
          <w:divsChild>
            <w:div w:id="135338197">
              <w:marLeft w:val="0"/>
              <w:marRight w:val="0"/>
              <w:marTop w:val="0"/>
              <w:marBottom w:val="0"/>
              <w:divBdr>
                <w:top w:val="none" w:sz="0" w:space="0" w:color="auto"/>
                <w:left w:val="none" w:sz="0" w:space="0" w:color="auto"/>
                <w:bottom w:val="none" w:sz="0" w:space="0" w:color="auto"/>
                <w:right w:val="none" w:sz="0" w:space="0" w:color="auto"/>
              </w:divBdr>
            </w:div>
            <w:div w:id="288053763">
              <w:marLeft w:val="0"/>
              <w:marRight w:val="0"/>
              <w:marTop w:val="0"/>
              <w:marBottom w:val="0"/>
              <w:divBdr>
                <w:top w:val="none" w:sz="0" w:space="0" w:color="auto"/>
                <w:left w:val="none" w:sz="0" w:space="0" w:color="auto"/>
                <w:bottom w:val="none" w:sz="0" w:space="0" w:color="auto"/>
                <w:right w:val="none" w:sz="0" w:space="0" w:color="auto"/>
              </w:divBdr>
            </w:div>
            <w:div w:id="379599873">
              <w:marLeft w:val="0"/>
              <w:marRight w:val="0"/>
              <w:marTop w:val="0"/>
              <w:marBottom w:val="0"/>
              <w:divBdr>
                <w:top w:val="none" w:sz="0" w:space="0" w:color="auto"/>
                <w:left w:val="none" w:sz="0" w:space="0" w:color="auto"/>
                <w:bottom w:val="none" w:sz="0" w:space="0" w:color="auto"/>
                <w:right w:val="none" w:sz="0" w:space="0" w:color="auto"/>
              </w:divBdr>
            </w:div>
            <w:div w:id="498279222">
              <w:marLeft w:val="0"/>
              <w:marRight w:val="0"/>
              <w:marTop w:val="0"/>
              <w:marBottom w:val="0"/>
              <w:divBdr>
                <w:top w:val="none" w:sz="0" w:space="0" w:color="auto"/>
                <w:left w:val="none" w:sz="0" w:space="0" w:color="auto"/>
                <w:bottom w:val="none" w:sz="0" w:space="0" w:color="auto"/>
                <w:right w:val="none" w:sz="0" w:space="0" w:color="auto"/>
              </w:divBdr>
            </w:div>
            <w:div w:id="778375282">
              <w:marLeft w:val="0"/>
              <w:marRight w:val="0"/>
              <w:marTop w:val="0"/>
              <w:marBottom w:val="0"/>
              <w:divBdr>
                <w:top w:val="none" w:sz="0" w:space="0" w:color="auto"/>
                <w:left w:val="none" w:sz="0" w:space="0" w:color="auto"/>
                <w:bottom w:val="none" w:sz="0" w:space="0" w:color="auto"/>
                <w:right w:val="none" w:sz="0" w:space="0" w:color="auto"/>
              </w:divBdr>
            </w:div>
            <w:div w:id="838272051">
              <w:marLeft w:val="0"/>
              <w:marRight w:val="0"/>
              <w:marTop w:val="0"/>
              <w:marBottom w:val="0"/>
              <w:divBdr>
                <w:top w:val="none" w:sz="0" w:space="0" w:color="auto"/>
                <w:left w:val="none" w:sz="0" w:space="0" w:color="auto"/>
                <w:bottom w:val="none" w:sz="0" w:space="0" w:color="auto"/>
                <w:right w:val="none" w:sz="0" w:space="0" w:color="auto"/>
              </w:divBdr>
            </w:div>
            <w:div w:id="899444179">
              <w:marLeft w:val="0"/>
              <w:marRight w:val="0"/>
              <w:marTop w:val="0"/>
              <w:marBottom w:val="0"/>
              <w:divBdr>
                <w:top w:val="none" w:sz="0" w:space="0" w:color="auto"/>
                <w:left w:val="none" w:sz="0" w:space="0" w:color="auto"/>
                <w:bottom w:val="none" w:sz="0" w:space="0" w:color="auto"/>
                <w:right w:val="none" w:sz="0" w:space="0" w:color="auto"/>
              </w:divBdr>
            </w:div>
            <w:div w:id="937757128">
              <w:marLeft w:val="0"/>
              <w:marRight w:val="0"/>
              <w:marTop w:val="0"/>
              <w:marBottom w:val="0"/>
              <w:divBdr>
                <w:top w:val="none" w:sz="0" w:space="0" w:color="auto"/>
                <w:left w:val="none" w:sz="0" w:space="0" w:color="auto"/>
                <w:bottom w:val="none" w:sz="0" w:space="0" w:color="auto"/>
                <w:right w:val="none" w:sz="0" w:space="0" w:color="auto"/>
              </w:divBdr>
            </w:div>
            <w:div w:id="959724555">
              <w:marLeft w:val="0"/>
              <w:marRight w:val="0"/>
              <w:marTop w:val="0"/>
              <w:marBottom w:val="0"/>
              <w:divBdr>
                <w:top w:val="none" w:sz="0" w:space="0" w:color="auto"/>
                <w:left w:val="none" w:sz="0" w:space="0" w:color="auto"/>
                <w:bottom w:val="none" w:sz="0" w:space="0" w:color="auto"/>
                <w:right w:val="none" w:sz="0" w:space="0" w:color="auto"/>
              </w:divBdr>
            </w:div>
            <w:div w:id="1072774052">
              <w:marLeft w:val="0"/>
              <w:marRight w:val="0"/>
              <w:marTop w:val="0"/>
              <w:marBottom w:val="0"/>
              <w:divBdr>
                <w:top w:val="none" w:sz="0" w:space="0" w:color="auto"/>
                <w:left w:val="none" w:sz="0" w:space="0" w:color="auto"/>
                <w:bottom w:val="none" w:sz="0" w:space="0" w:color="auto"/>
                <w:right w:val="none" w:sz="0" w:space="0" w:color="auto"/>
              </w:divBdr>
            </w:div>
            <w:div w:id="1097291500">
              <w:marLeft w:val="0"/>
              <w:marRight w:val="0"/>
              <w:marTop w:val="0"/>
              <w:marBottom w:val="0"/>
              <w:divBdr>
                <w:top w:val="none" w:sz="0" w:space="0" w:color="auto"/>
                <w:left w:val="none" w:sz="0" w:space="0" w:color="auto"/>
                <w:bottom w:val="none" w:sz="0" w:space="0" w:color="auto"/>
                <w:right w:val="none" w:sz="0" w:space="0" w:color="auto"/>
              </w:divBdr>
            </w:div>
            <w:div w:id="1156725088">
              <w:marLeft w:val="0"/>
              <w:marRight w:val="0"/>
              <w:marTop w:val="0"/>
              <w:marBottom w:val="0"/>
              <w:divBdr>
                <w:top w:val="none" w:sz="0" w:space="0" w:color="auto"/>
                <w:left w:val="none" w:sz="0" w:space="0" w:color="auto"/>
                <w:bottom w:val="none" w:sz="0" w:space="0" w:color="auto"/>
                <w:right w:val="none" w:sz="0" w:space="0" w:color="auto"/>
              </w:divBdr>
            </w:div>
            <w:div w:id="1171723850">
              <w:marLeft w:val="0"/>
              <w:marRight w:val="0"/>
              <w:marTop w:val="0"/>
              <w:marBottom w:val="0"/>
              <w:divBdr>
                <w:top w:val="none" w:sz="0" w:space="0" w:color="auto"/>
                <w:left w:val="none" w:sz="0" w:space="0" w:color="auto"/>
                <w:bottom w:val="none" w:sz="0" w:space="0" w:color="auto"/>
                <w:right w:val="none" w:sz="0" w:space="0" w:color="auto"/>
              </w:divBdr>
            </w:div>
            <w:div w:id="1182159459">
              <w:marLeft w:val="0"/>
              <w:marRight w:val="0"/>
              <w:marTop w:val="0"/>
              <w:marBottom w:val="0"/>
              <w:divBdr>
                <w:top w:val="none" w:sz="0" w:space="0" w:color="auto"/>
                <w:left w:val="none" w:sz="0" w:space="0" w:color="auto"/>
                <w:bottom w:val="none" w:sz="0" w:space="0" w:color="auto"/>
                <w:right w:val="none" w:sz="0" w:space="0" w:color="auto"/>
              </w:divBdr>
            </w:div>
            <w:div w:id="1306349145">
              <w:marLeft w:val="0"/>
              <w:marRight w:val="0"/>
              <w:marTop w:val="0"/>
              <w:marBottom w:val="0"/>
              <w:divBdr>
                <w:top w:val="none" w:sz="0" w:space="0" w:color="auto"/>
                <w:left w:val="none" w:sz="0" w:space="0" w:color="auto"/>
                <w:bottom w:val="none" w:sz="0" w:space="0" w:color="auto"/>
                <w:right w:val="none" w:sz="0" w:space="0" w:color="auto"/>
              </w:divBdr>
            </w:div>
            <w:div w:id="1322587406">
              <w:marLeft w:val="0"/>
              <w:marRight w:val="0"/>
              <w:marTop w:val="0"/>
              <w:marBottom w:val="0"/>
              <w:divBdr>
                <w:top w:val="none" w:sz="0" w:space="0" w:color="auto"/>
                <w:left w:val="none" w:sz="0" w:space="0" w:color="auto"/>
                <w:bottom w:val="none" w:sz="0" w:space="0" w:color="auto"/>
                <w:right w:val="none" w:sz="0" w:space="0" w:color="auto"/>
              </w:divBdr>
            </w:div>
            <w:div w:id="1323657589">
              <w:marLeft w:val="0"/>
              <w:marRight w:val="0"/>
              <w:marTop w:val="0"/>
              <w:marBottom w:val="0"/>
              <w:divBdr>
                <w:top w:val="none" w:sz="0" w:space="0" w:color="auto"/>
                <w:left w:val="none" w:sz="0" w:space="0" w:color="auto"/>
                <w:bottom w:val="none" w:sz="0" w:space="0" w:color="auto"/>
                <w:right w:val="none" w:sz="0" w:space="0" w:color="auto"/>
              </w:divBdr>
            </w:div>
            <w:div w:id="1465074116">
              <w:marLeft w:val="0"/>
              <w:marRight w:val="0"/>
              <w:marTop w:val="0"/>
              <w:marBottom w:val="0"/>
              <w:divBdr>
                <w:top w:val="none" w:sz="0" w:space="0" w:color="auto"/>
                <w:left w:val="none" w:sz="0" w:space="0" w:color="auto"/>
                <w:bottom w:val="none" w:sz="0" w:space="0" w:color="auto"/>
                <w:right w:val="none" w:sz="0" w:space="0" w:color="auto"/>
              </w:divBdr>
            </w:div>
            <w:div w:id="1873689264">
              <w:marLeft w:val="0"/>
              <w:marRight w:val="0"/>
              <w:marTop w:val="0"/>
              <w:marBottom w:val="0"/>
              <w:divBdr>
                <w:top w:val="none" w:sz="0" w:space="0" w:color="auto"/>
                <w:left w:val="none" w:sz="0" w:space="0" w:color="auto"/>
                <w:bottom w:val="none" w:sz="0" w:space="0" w:color="auto"/>
                <w:right w:val="none" w:sz="0" w:space="0" w:color="auto"/>
              </w:divBdr>
            </w:div>
            <w:div w:id="1882941056">
              <w:marLeft w:val="0"/>
              <w:marRight w:val="0"/>
              <w:marTop w:val="0"/>
              <w:marBottom w:val="0"/>
              <w:divBdr>
                <w:top w:val="none" w:sz="0" w:space="0" w:color="auto"/>
                <w:left w:val="none" w:sz="0" w:space="0" w:color="auto"/>
                <w:bottom w:val="none" w:sz="0" w:space="0" w:color="auto"/>
                <w:right w:val="none" w:sz="0" w:space="0" w:color="auto"/>
              </w:divBdr>
            </w:div>
          </w:divsChild>
        </w:div>
        <w:div w:id="1330517545">
          <w:marLeft w:val="0"/>
          <w:marRight w:val="0"/>
          <w:marTop w:val="0"/>
          <w:marBottom w:val="0"/>
          <w:divBdr>
            <w:top w:val="none" w:sz="0" w:space="0" w:color="auto"/>
            <w:left w:val="none" w:sz="0" w:space="0" w:color="auto"/>
            <w:bottom w:val="none" w:sz="0" w:space="0" w:color="auto"/>
            <w:right w:val="none" w:sz="0" w:space="0" w:color="auto"/>
          </w:divBdr>
        </w:div>
        <w:div w:id="1396661847">
          <w:marLeft w:val="0"/>
          <w:marRight w:val="0"/>
          <w:marTop w:val="0"/>
          <w:marBottom w:val="0"/>
          <w:divBdr>
            <w:top w:val="none" w:sz="0" w:space="0" w:color="auto"/>
            <w:left w:val="none" w:sz="0" w:space="0" w:color="auto"/>
            <w:bottom w:val="none" w:sz="0" w:space="0" w:color="auto"/>
            <w:right w:val="none" w:sz="0" w:space="0" w:color="auto"/>
          </w:divBdr>
        </w:div>
        <w:div w:id="1454865863">
          <w:marLeft w:val="0"/>
          <w:marRight w:val="0"/>
          <w:marTop w:val="0"/>
          <w:marBottom w:val="0"/>
          <w:divBdr>
            <w:top w:val="none" w:sz="0" w:space="0" w:color="auto"/>
            <w:left w:val="none" w:sz="0" w:space="0" w:color="auto"/>
            <w:bottom w:val="none" w:sz="0" w:space="0" w:color="auto"/>
            <w:right w:val="none" w:sz="0" w:space="0" w:color="auto"/>
          </w:divBdr>
        </w:div>
        <w:div w:id="1473525623">
          <w:marLeft w:val="0"/>
          <w:marRight w:val="0"/>
          <w:marTop w:val="0"/>
          <w:marBottom w:val="0"/>
          <w:divBdr>
            <w:top w:val="none" w:sz="0" w:space="0" w:color="auto"/>
            <w:left w:val="none" w:sz="0" w:space="0" w:color="auto"/>
            <w:bottom w:val="none" w:sz="0" w:space="0" w:color="auto"/>
            <w:right w:val="none" w:sz="0" w:space="0" w:color="auto"/>
          </w:divBdr>
          <w:divsChild>
            <w:div w:id="196236383">
              <w:marLeft w:val="0"/>
              <w:marRight w:val="0"/>
              <w:marTop w:val="0"/>
              <w:marBottom w:val="0"/>
              <w:divBdr>
                <w:top w:val="none" w:sz="0" w:space="0" w:color="auto"/>
                <w:left w:val="none" w:sz="0" w:space="0" w:color="auto"/>
                <w:bottom w:val="none" w:sz="0" w:space="0" w:color="auto"/>
                <w:right w:val="none" w:sz="0" w:space="0" w:color="auto"/>
              </w:divBdr>
            </w:div>
            <w:div w:id="200671381">
              <w:marLeft w:val="0"/>
              <w:marRight w:val="0"/>
              <w:marTop w:val="0"/>
              <w:marBottom w:val="0"/>
              <w:divBdr>
                <w:top w:val="none" w:sz="0" w:space="0" w:color="auto"/>
                <w:left w:val="none" w:sz="0" w:space="0" w:color="auto"/>
                <w:bottom w:val="none" w:sz="0" w:space="0" w:color="auto"/>
                <w:right w:val="none" w:sz="0" w:space="0" w:color="auto"/>
              </w:divBdr>
            </w:div>
            <w:div w:id="238515704">
              <w:marLeft w:val="0"/>
              <w:marRight w:val="0"/>
              <w:marTop w:val="0"/>
              <w:marBottom w:val="0"/>
              <w:divBdr>
                <w:top w:val="none" w:sz="0" w:space="0" w:color="auto"/>
                <w:left w:val="none" w:sz="0" w:space="0" w:color="auto"/>
                <w:bottom w:val="none" w:sz="0" w:space="0" w:color="auto"/>
                <w:right w:val="none" w:sz="0" w:space="0" w:color="auto"/>
              </w:divBdr>
            </w:div>
            <w:div w:id="259265814">
              <w:marLeft w:val="0"/>
              <w:marRight w:val="0"/>
              <w:marTop w:val="0"/>
              <w:marBottom w:val="0"/>
              <w:divBdr>
                <w:top w:val="none" w:sz="0" w:space="0" w:color="auto"/>
                <w:left w:val="none" w:sz="0" w:space="0" w:color="auto"/>
                <w:bottom w:val="none" w:sz="0" w:space="0" w:color="auto"/>
                <w:right w:val="none" w:sz="0" w:space="0" w:color="auto"/>
              </w:divBdr>
            </w:div>
            <w:div w:id="324362859">
              <w:marLeft w:val="0"/>
              <w:marRight w:val="0"/>
              <w:marTop w:val="0"/>
              <w:marBottom w:val="0"/>
              <w:divBdr>
                <w:top w:val="none" w:sz="0" w:space="0" w:color="auto"/>
                <w:left w:val="none" w:sz="0" w:space="0" w:color="auto"/>
                <w:bottom w:val="none" w:sz="0" w:space="0" w:color="auto"/>
                <w:right w:val="none" w:sz="0" w:space="0" w:color="auto"/>
              </w:divBdr>
            </w:div>
            <w:div w:id="406070955">
              <w:marLeft w:val="0"/>
              <w:marRight w:val="0"/>
              <w:marTop w:val="0"/>
              <w:marBottom w:val="0"/>
              <w:divBdr>
                <w:top w:val="none" w:sz="0" w:space="0" w:color="auto"/>
                <w:left w:val="none" w:sz="0" w:space="0" w:color="auto"/>
                <w:bottom w:val="none" w:sz="0" w:space="0" w:color="auto"/>
                <w:right w:val="none" w:sz="0" w:space="0" w:color="auto"/>
              </w:divBdr>
            </w:div>
            <w:div w:id="522744368">
              <w:marLeft w:val="0"/>
              <w:marRight w:val="0"/>
              <w:marTop w:val="0"/>
              <w:marBottom w:val="0"/>
              <w:divBdr>
                <w:top w:val="none" w:sz="0" w:space="0" w:color="auto"/>
                <w:left w:val="none" w:sz="0" w:space="0" w:color="auto"/>
                <w:bottom w:val="none" w:sz="0" w:space="0" w:color="auto"/>
                <w:right w:val="none" w:sz="0" w:space="0" w:color="auto"/>
              </w:divBdr>
            </w:div>
            <w:div w:id="696197376">
              <w:marLeft w:val="0"/>
              <w:marRight w:val="0"/>
              <w:marTop w:val="0"/>
              <w:marBottom w:val="0"/>
              <w:divBdr>
                <w:top w:val="none" w:sz="0" w:space="0" w:color="auto"/>
                <w:left w:val="none" w:sz="0" w:space="0" w:color="auto"/>
                <w:bottom w:val="none" w:sz="0" w:space="0" w:color="auto"/>
                <w:right w:val="none" w:sz="0" w:space="0" w:color="auto"/>
              </w:divBdr>
            </w:div>
            <w:div w:id="877936156">
              <w:marLeft w:val="0"/>
              <w:marRight w:val="0"/>
              <w:marTop w:val="0"/>
              <w:marBottom w:val="0"/>
              <w:divBdr>
                <w:top w:val="none" w:sz="0" w:space="0" w:color="auto"/>
                <w:left w:val="none" w:sz="0" w:space="0" w:color="auto"/>
                <w:bottom w:val="none" w:sz="0" w:space="0" w:color="auto"/>
                <w:right w:val="none" w:sz="0" w:space="0" w:color="auto"/>
              </w:divBdr>
            </w:div>
            <w:div w:id="979917091">
              <w:marLeft w:val="0"/>
              <w:marRight w:val="0"/>
              <w:marTop w:val="0"/>
              <w:marBottom w:val="0"/>
              <w:divBdr>
                <w:top w:val="none" w:sz="0" w:space="0" w:color="auto"/>
                <w:left w:val="none" w:sz="0" w:space="0" w:color="auto"/>
                <w:bottom w:val="none" w:sz="0" w:space="0" w:color="auto"/>
                <w:right w:val="none" w:sz="0" w:space="0" w:color="auto"/>
              </w:divBdr>
            </w:div>
            <w:div w:id="986009072">
              <w:marLeft w:val="0"/>
              <w:marRight w:val="0"/>
              <w:marTop w:val="0"/>
              <w:marBottom w:val="0"/>
              <w:divBdr>
                <w:top w:val="none" w:sz="0" w:space="0" w:color="auto"/>
                <w:left w:val="none" w:sz="0" w:space="0" w:color="auto"/>
                <w:bottom w:val="none" w:sz="0" w:space="0" w:color="auto"/>
                <w:right w:val="none" w:sz="0" w:space="0" w:color="auto"/>
              </w:divBdr>
            </w:div>
            <w:div w:id="1075670227">
              <w:marLeft w:val="0"/>
              <w:marRight w:val="0"/>
              <w:marTop w:val="0"/>
              <w:marBottom w:val="0"/>
              <w:divBdr>
                <w:top w:val="none" w:sz="0" w:space="0" w:color="auto"/>
                <w:left w:val="none" w:sz="0" w:space="0" w:color="auto"/>
                <w:bottom w:val="none" w:sz="0" w:space="0" w:color="auto"/>
                <w:right w:val="none" w:sz="0" w:space="0" w:color="auto"/>
              </w:divBdr>
            </w:div>
            <w:div w:id="1225871346">
              <w:marLeft w:val="0"/>
              <w:marRight w:val="0"/>
              <w:marTop w:val="0"/>
              <w:marBottom w:val="0"/>
              <w:divBdr>
                <w:top w:val="none" w:sz="0" w:space="0" w:color="auto"/>
                <w:left w:val="none" w:sz="0" w:space="0" w:color="auto"/>
                <w:bottom w:val="none" w:sz="0" w:space="0" w:color="auto"/>
                <w:right w:val="none" w:sz="0" w:space="0" w:color="auto"/>
              </w:divBdr>
            </w:div>
            <w:div w:id="1272737170">
              <w:marLeft w:val="0"/>
              <w:marRight w:val="0"/>
              <w:marTop w:val="0"/>
              <w:marBottom w:val="0"/>
              <w:divBdr>
                <w:top w:val="none" w:sz="0" w:space="0" w:color="auto"/>
                <w:left w:val="none" w:sz="0" w:space="0" w:color="auto"/>
                <w:bottom w:val="none" w:sz="0" w:space="0" w:color="auto"/>
                <w:right w:val="none" w:sz="0" w:space="0" w:color="auto"/>
              </w:divBdr>
            </w:div>
            <w:div w:id="1601334633">
              <w:marLeft w:val="0"/>
              <w:marRight w:val="0"/>
              <w:marTop w:val="0"/>
              <w:marBottom w:val="0"/>
              <w:divBdr>
                <w:top w:val="none" w:sz="0" w:space="0" w:color="auto"/>
                <w:left w:val="none" w:sz="0" w:space="0" w:color="auto"/>
                <w:bottom w:val="none" w:sz="0" w:space="0" w:color="auto"/>
                <w:right w:val="none" w:sz="0" w:space="0" w:color="auto"/>
              </w:divBdr>
            </w:div>
            <w:div w:id="1858347159">
              <w:marLeft w:val="0"/>
              <w:marRight w:val="0"/>
              <w:marTop w:val="0"/>
              <w:marBottom w:val="0"/>
              <w:divBdr>
                <w:top w:val="none" w:sz="0" w:space="0" w:color="auto"/>
                <w:left w:val="none" w:sz="0" w:space="0" w:color="auto"/>
                <w:bottom w:val="none" w:sz="0" w:space="0" w:color="auto"/>
                <w:right w:val="none" w:sz="0" w:space="0" w:color="auto"/>
              </w:divBdr>
            </w:div>
            <w:div w:id="1882478629">
              <w:marLeft w:val="0"/>
              <w:marRight w:val="0"/>
              <w:marTop w:val="0"/>
              <w:marBottom w:val="0"/>
              <w:divBdr>
                <w:top w:val="none" w:sz="0" w:space="0" w:color="auto"/>
                <w:left w:val="none" w:sz="0" w:space="0" w:color="auto"/>
                <w:bottom w:val="none" w:sz="0" w:space="0" w:color="auto"/>
                <w:right w:val="none" w:sz="0" w:space="0" w:color="auto"/>
              </w:divBdr>
            </w:div>
            <w:div w:id="1894541795">
              <w:marLeft w:val="0"/>
              <w:marRight w:val="0"/>
              <w:marTop w:val="0"/>
              <w:marBottom w:val="0"/>
              <w:divBdr>
                <w:top w:val="none" w:sz="0" w:space="0" w:color="auto"/>
                <w:left w:val="none" w:sz="0" w:space="0" w:color="auto"/>
                <w:bottom w:val="none" w:sz="0" w:space="0" w:color="auto"/>
                <w:right w:val="none" w:sz="0" w:space="0" w:color="auto"/>
              </w:divBdr>
            </w:div>
          </w:divsChild>
        </w:div>
        <w:div w:id="1505590821">
          <w:marLeft w:val="0"/>
          <w:marRight w:val="0"/>
          <w:marTop w:val="0"/>
          <w:marBottom w:val="0"/>
          <w:divBdr>
            <w:top w:val="none" w:sz="0" w:space="0" w:color="auto"/>
            <w:left w:val="none" w:sz="0" w:space="0" w:color="auto"/>
            <w:bottom w:val="none" w:sz="0" w:space="0" w:color="auto"/>
            <w:right w:val="none" w:sz="0" w:space="0" w:color="auto"/>
          </w:divBdr>
        </w:div>
        <w:div w:id="1509321287">
          <w:marLeft w:val="0"/>
          <w:marRight w:val="0"/>
          <w:marTop w:val="0"/>
          <w:marBottom w:val="0"/>
          <w:divBdr>
            <w:top w:val="none" w:sz="0" w:space="0" w:color="auto"/>
            <w:left w:val="none" w:sz="0" w:space="0" w:color="auto"/>
            <w:bottom w:val="none" w:sz="0" w:space="0" w:color="auto"/>
            <w:right w:val="none" w:sz="0" w:space="0" w:color="auto"/>
          </w:divBdr>
        </w:div>
        <w:div w:id="1621646824">
          <w:marLeft w:val="0"/>
          <w:marRight w:val="0"/>
          <w:marTop w:val="0"/>
          <w:marBottom w:val="0"/>
          <w:divBdr>
            <w:top w:val="none" w:sz="0" w:space="0" w:color="auto"/>
            <w:left w:val="none" w:sz="0" w:space="0" w:color="auto"/>
            <w:bottom w:val="none" w:sz="0" w:space="0" w:color="auto"/>
            <w:right w:val="none" w:sz="0" w:space="0" w:color="auto"/>
          </w:divBdr>
          <w:divsChild>
            <w:div w:id="15347179">
              <w:marLeft w:val="0"/>
              <w:marRight w:val="0"/>
              <w:marTop w:val="0"/>
              <w:marBottom w:val="0"/>
              <w:divBdr>
                <w:top w:val="none" w:sz="0" w:space="0" w:color="auto"/>
                <w:left w:val="none" w:sz="0" w:space="0" w:color="auto"/>
                <w:bottom w:val="none" w:sz="0" w:space="0" w:color="auto"/>
                <w:right w:val="none" w:sz="0" w:space="0" w:color="auto"/>
              </w:divBdr>
            </w:div>
            <w:div w:id="148399706">
              <w:marLeft w:val="0"/>
              <w:marRight w:val="0"/>
              <w:marTop w:val="0"/>
              <w:marBottom w:val="0"/>
              <w:divBdr>
                <w:top w:val="none" w:sz="0" w:space="0" w:color="auto"/>
                <w:left w:val="none" w:sz="0" w:space="0" w:color="auto"/>
                <w:bottom w:val="none" w:sz="0" w:space="0" w:color="auto"/>
                <w:right w:val="none" w:sz="0" w:space="0" w:color="auto"/>
              </w:divBdr>
            </w:div>
            <w:div w:id="156194740">
              <w:marLeft w:val="0"/>
              <w:marRight w:val="0"/>
              <w:marTop w:val="0"/>
              <w:marBottom w:val="0"/>
              <w:divBdr>
                <w:top w:val="none" w:sz="0" w:space="0" w:color="auto"/>
                <w:left w:val="none" w:sz="0" w:space="0" w:color="auto"/>
                <w:bottom w:val="none" w:sz="0" w:space="0" w:color="auto"/>
                <w:right w:val="none" w:sz="0" w:space="0" w:color="auto"/>
              </w:divBdr>
            </w:div>
            <w:div w:id="300312147">
              <w:marLeft w:val="0"/>
              <w:marRight w:val="0"/>
              <w:marTop w:val="0"/>
              <w:marBottom w:val="0"/>
              <w:divBdr>
                <w:top w:val="none" w:sz="0" w:space="0" w:color="auto"/>
                <w:left w:val="none" w:sz="0" w:space="0" w:color="auto"/>
                <w:bottom w:val="none" w:sz="0" w:space="0" w:color="auto"/>
                <w:right w:val="none" w:sz="0" w:space="0" w:color="auto"/>
              </w:divBdr>
            </w:div>
            <w:div w:id="355543368">
              <w:marLeft w:val="0"/>
              <w:marRight w:val="0"/>
              <w:marTop w:val="0"/>
              <w:marBottom w:val="0"/>
              <w:divBdr>
                <w:top w:val="none" w:sz="0" w:space="0" w:color="auto"/>
                <w:left w:val="none" w:sz="0" w:space="0" w:color="auto"/>
                <w:bottom w:val="none" w:sz="0" w:space="0" w:color="auto"/>
                <w:right w:val="none" w:sz="0" w:space="0" w:color="auto"/>
              </w:divBdr>
            </w:div>
            <w:div w:id="396900431">
              <w:marLeft w:val="0"/>
              <w:marRight w:val="0"/>
              <w:marTop w:val="0"/>
              <w:marBottom w:val="0"/>
              <w:divBdr>
                <w:top w:val="none" w:sz="0" w:space="0" w:color="auto"/>
                <w:left w:val="none" w:sz="0" w:space="0" w:color="auto"/>
                <w:bottom w:val="none" w:sz="0" w:space="0" w:color="auto"/>
                <w:right w:val="none" w:sz="0" w:space="0" w:color="auto"/>
              </w:divBdr>
            </w:div>
            <w:div w:id="411196332">
              <w:marLeft w:val="0"/>
              <w:marRight w:val="0"/>
              <w:marTop w:val="0"/>
              <w:marBottom w:val="0"/>
              <w:divBdr>
                <w:top w:val="none" w:sz="0" w:space="0" w:color="auto"/>
                <w:left w:val="none" w:sz="0" w:space="0" w:color="auto"/>
                <w:bottom w:val="none" w:sz="0" w:space="0" w:color="auto"/>
                <w:right w:val="none" w:sz="0" w:space="0" w:color="auto"/>
              </w:divBdr>
            </w:div>
            <w:div w:id="435444015">
              <w:marLeft w:val="0"/>
              <w:marRight w:val="0"/>
              <w:marTop w:val="0"/>
              <w:marBottom w:val="0"/>
              <w:divBdr>
                <w:top w:val="none" w:sz="0" w:space="0" w:color="auto"/>
                <w:left w:val="none" w:sz="0" w:space="0" w:color="auto"/>
                <w:bottom w:val="none" w:sz="0" w:space="0" w:color="auto"/>
                <w:right w:val="none" w:sz="0" w:space="0" w:color="auto"/>
              </w:divBdr>
            </w:div>
            <w:div w:id="465438826">
              <w:marLeft w:val="0"/>
              <w:marRight w:val="0"/>
              <w:marTop w:val="0"/>
              <w:marBottom w:val="0"/>
              <w:divBdr>
                <w:top w:val="none" w:sz="0" w:space="0" w:color="auto"/>
                <w:left w:val="none" w:sz="0" w:space="0" w:color="auto"/>
                <w:bottom w:val="none" w:sz="0" w:space="0" w:color="auto"/>
                <w:right w:val="none" w:sz="0" w:space="0" w:color="auto"/>
              </w:divBdr>
            </w:div>
            <w:div w:id="793400168">
              <w:marLeft w:val="0"/>
              <w:marRight w:val="0"/>
              <w:marTop w:val="0"/>
              <w:marBottom w:val="0"/>
              <w:divBdr>
                <w:top w:val="none" w:sz="0" w:space="0" w:color="auto"/>
                <w:left w:val="none" w:sz="0" w:space="0" w:color="auto"/>
                <w:bottom w:val="none" w:sz="0" w:space="0" w:color="auto"/>
                <w:right w:val="none" w:sz="0" w:space="0" w:color="auto"/>
              </w:divBdr>
            </w:div>
            <w:div w:id="1019510369">
              <w:marLeft w:val="0"/>
              <w:marRight w:val="0"/>
              <w:marTop w:val="0"/>
              <w:marBottom w:val="0"/>
              <w:divBdr>
                <w:top w:val="none" w:sz="0" w:space="0" w:color="auto"/>
                <w:left w:val="none" w:sz="0" w:space="0" w:color="auto"/>
                <w:bottom w:val="none" w:sz="0" w:space="0" w:color="auto"/>
                <w:right w:val="none" w:sz="0" w:space="0" w:color="auto"/>
              </w:divBdr>
            </w:div>
            <w:div w:id="1023287654">
              <w:marLeft w:val="0"/>
              <w:marRight w:val="0"/>
              <w:marTop w:val="0"/>
              <w:marBottom w:val="0"/>
              <w:divBdr>
                <w:top w:val="none" w:sz="0" w:space="0" w:color="auto"/>
                <w:left w:val="none" w:sz="0" w:space="0" w:color="auto"/>
                <w:bottom w:val="none" w:sz="0" w:space="0" w:color="auto"/>
                <w:right w:val="none" w:sz="0" w:space="0" w:color="auto"/>
              </w:divBdr>
            </w:div>
            <w:div w:id="1230268141">
              <w:marLeft w:val="0"/>
              <w:marRight w:val="0"/>
              <w:marTop w:val="0"/>
              <w:marBottom w:val="0"/>
              <w:divBdr>
                <w:top w:val="none" w:sz="0" w:space="0" w:color="auto"/>
                <w:left w:val="none" w:sz="0" w:space="0" w:color="auto"/>
                <w:bottom w:val="none" w:sz="0" w:space="0" w:color="auto"/>
                <w:right w:val="none" w:sz="0" w:space="0" w:color="auto"/>
              </w:divBdr>
            </w:div>
            <w:div w:id="1286741957">
              <w:marLeft w:val="0"/>
              <w:marRight w:val="0"/>
              <w:marTop w:val="0"/>
              <w:marBottom w:val="0"/>
              <w:divBdr>
                <w:top w:val="none" w:sz="0" w:space="0" w:color="auto"/>
                <w:left w:val="none" w:sz="0" w:space="0" w:color="auto"/>
                <w:bottom w:val="none" w:sz="0" w:space="0" w:color="auto"/>
                <w:right w:val="none" w:sz="0" w:space="0" w:color="auto"/>
              </w:divBdr>
            </w:div>
            <w:div w:id="1318605910">
              <w:marLeft w:val="0"/>
              <w:marRight w:val="0"/>
              <w:marTop w:val="0"/>
              <w:marBottom w:val="0"/>
              <w:divBdr>
                <w:top w:val="none" w:sz="0" w:space="0" w:color="auto"/>
                <w:left w:val="none" w:sz="0" w:space="0" w:color="auto"/>
                <w:bottom w:val="none" w:sz="0" w:space="0" w:color="auto"/>
                <w:right w:val="none" w:sz="0" w:space="0" w:color="auto"/>
              </w:divBdr>
            </w:div>
            <w:div w:id="1383677607">
              <w:marLeft w:val="0"/>
              <w:marRight w:val="0"/>
              <w:marTop w:val="0"/>
              <w:marBottom w:val="0"/>
              <w:divBdr>
                <w:top w:val="none" w:sz="0" w:space="0" w:color="auto"/>
                <w:left w:val="none" w:sz="0" w:space="0" w:color="auto"/>
                <w:bottom w:val="none" w:sz="0" w:space="0" w:color="auto"/>
                <w:right w:val="none" w:sz="0" w:space="0" w:color="auto"/>
              </w:divBdr>
            </w:div>
            <w:div w:id="1436513007">
              <w:marLeft w:val="0"/>
              <w:marRight w:val="0"/>
              <w:marTop w:val="0"/>
              <w:marBottom w:val="0"/>
              <w:divBdr>
                <w:top w:val="none" w:sz="0" w:space="0" w:color="auto"/>
                <w:left w:val="none" w:sz="0" w:space="0" w:color="auto"/>
                <w:bottom w:val="none" w:sz="0" w:space="0" w:color="auto"/>
                <w:right w:val="none" w:sz="0" w:space="0" w:color="auto"/>
              </w:divBdr>
            </w:div>
            <w:div w:id="1822694426">
              <w:marLeft w:val="0"/>
              <w:marRight w:val="0"/>
              <w:marTop w:val="0"/>
              <w:marBottom w:val="0"/>
              <w:divBdr>
                <w:top w:val="none" w:sz="0" w:space="0" w:color="auto"/>
                <w:left w:val="none" w:sz="0" w:space="0" w:color="auto"/>
                <w:bottom w:val="none" w:sz="0" w:space="0" w:color="auto"/>
                <w:right w:val="none" w:sz="0" w:space="0" w:color="auto"/>
              </w:divBdr>
            </w:div>
            <w:div w:id="1845586499">
              <w:marLeft w:val="0"/>
              <w:marRight w:val="0"/>
              <w:marTop w:val="0"/>
              <w:marBottom w:val="0"/>
              <w:divBdr>
                <w:top w:val="none" w:sz="0" w:space="0" w:color="auto"/>
                <w:left w:val="none" w:sz="0" w:space="0" w:color="auto"/>
                <w:bottom w:val="none" w:sz="0" w:space="0" w:color="auto"/>
                <w:right w:val="none" w:sz="0" w:space="0" w:color="auto"/>
              </w:divBdr>
            </w:div>
          </w:divsChild>
        </w:div>
        <w:div w:id="1623531040">
          <w:marLeft w:val="0"/>
          <w:marRight w:val="0"/>
          <w:marTop w:val="0"/>
          <w:marBottom w:val="0"/>
          <w:divBdr>
            <w:top w:val="none" w:sz="0" w:space="0" w:color="auto"/>
            <w:left w:val="none" w:sz="0" w:space="0" w:color="auto"/>
            <w:bottom w:val="none" w:sz="0" w:space="0" w:color="auto"/>
            <w:right w:val="none" w:sz="0" w:space="0" w:color="auto"/>
          </w:divBdr>
        </w:div>
        <w:div w:id="1633435857">
          <w:marLeft w:val="0"/>
          <w:marRight w:val="0"/>
          <w:marTop w:val="0"/>
          <w:marBottom w:val="0"/>
          <w:divBdr>
            <w:top w:val="none" w:sz="0" w:space="0" w:color="auto"/>
            <w:left w:val="none" w:sz="0" w:space="0" w:color="auto"/>
            <w:bottom w:val="none" w:sz="0" w:space="0" w:color="auto"/>
            <w:right w:val="none" w:sz="0" w:space="0" w:color="auto"/>
          </w:divBdr>
        </w:div>
        <w:div w:id="1668904038">
          <w:marLeft w:val="0"/>
          <w:marRight w:val="0"/>
          <w:marTop w:val="0"/>
          <w:marBottom w:val="0"/>
          <w:divBdr>
            <w:top w:val="none" w:sz="0" w:space="0" w:color="auto"/>
            <w:left w:val="none" w:sz="0" w:space="0" w:color="auto"/>
            <w:bottom w:val="none" w:sz="0" w:space="0" w:color="auto"/>
            <w:right w:val="none" w:sz="0" w:space="0" w:color="auto"/>
          </w:divBdr>
        </w:div>
        <w:div w:id="1695382560">
          <w:marLeft w:val="0"/>
          <w:marRight w:val="0"/>
          <w:marTop w:val="0"/>
          <w:marBottom w:val="0"/>
          <w:divBdr>
            <w:top w:val="none" w:sz="0" w:space="0" w:color="auto"/>
            <w:left w:val="none" w:sz="0" w:space="0" w:color="auto"/>
            <w:bottom w:val="none" w:sz="0" w:space="0" w:color="auto"/>
            <w:right w:val="none" w:sz="0" w:space="0" w:color="auto"/>
          </w:divBdr>
        </w:div>
        <w:div w:id="1711219061">
          <w:marLeft w:val="0"/>
          <w:marRight w:val="0"/>
          <w:marTop w:val="0"/>
          <w:marBottom w:val="0"/>
          <w:divBdr>
            <w:top w:val="none" w:sz="0" w:space="0" w:color="auto"/>
            <w:left w:val="none" w:sz="0" w:space="0" w:color="auto"/>
            <w:bottom w:val="none" w:sz="0" w:space="0" w:color="auto"/>
            <w:right w:val="none" w:sz="0" w:space="0" w:color="auto"/>
          </w:divBdr>
        </w:div>
        <w:div w:id="1714619468">
          <w:marLeft w:val="0"/>
          <w:marRight w:val="0"/>
          <w:marTop w:val="0"/>
          <w:marBottom w:val="0"/>
          <w:divBdr>
            <w:top w:val="none" w:sz="0" w:space="0" w:color="auto"/>
            <w:left w:val="none" w:sz="0" w:space="0" w:color="auto"/>
            <w:bottom w:val="none" w:sz="0" w:space="0" w:color="auto"/>
            <w:right w:val="none" w:sz="0" w:space="0" w:color="auto"/>
          </w:divBdr>
        </w:div>
        <w:div w:id="1738899063">
          <w:marLeft w:val="0"/>
          <w:marRight w:val="0"/>
          <w:marTop w:val="0"/>
          <w:marBottom w:val="0"/>
          <w:divBdr>
            <w:top w:val="none" w:sz="0" w:space="0" w:color="auto"/>
            <w:left w:val="none" w:sz="0" w:space="0" w:color="auto"/>
            <w:bottom w:val="none" w:sz="0" w:space="0" w:color="auto"/>
            <w:right w:val="none" w:sz="0" w:space="0" w:color="auto"/>
          </w:divBdr>
        </w:div>
        <w:div w:id="1753434318">
          <w:marLeft w:val="0"/>
          <w:marRight w:val="0"/>
          <w:marTop w:val="0"/>
          <w:marBottom w:val="0"/>
          <w:divBdr>
            <w:top w:val="none" w:sz="0" w:space="0" w:color="auto"/>
            <w:left w:val="none" w:sz="0" w:space="0" w:color="auto"/>
            <w:bottom w:val="none" w:sz="0" w:space="0" w:color="auto"/>
            <w:right w:val="none" w:sz="0" w:space="0" w:color="auto"/>
          </w:divBdr>
        </w:div>
        <w:div w:id="1789473539">
          <w:marLeft w:val="0"/>
          <w:marRight w:val="0"/>
          <w:marTop w:val="0"/>
          <w:marBottom w:val="0"/>
          <w:divBdr>
            <w:top w:val="none" w:sz="0" w:space="0" w:color="auto"/>
            <w:left w:val="none" w:sz="0" w:space="0" w:color="auto"/>
            <w:bottom w:val="none" w:sz="0" w:space="0" w:color="auto"/>
            <w:right w:val="none" w:sz="0" w:space="0" w:color="auto"/>
          </w:divBdr>
        </w:div>
        <w:div w:id="1798522040">
          <w:marLeft w:val="0"/>
          <w:marRight w:val="0"/>
          <w:marTop w:val="0"/>
          <w:marBottom w:val="0"/>
          <w:divBdr>
            <w:top w:val="none" w:sz="0" w:space="0" w:color="auto"/>
            <w:left w:val="none" w:sz="0" w:space="0" w:color="auto"/>
            <w:bottom w:val="none" w:sz="0" w:space="0" w:color="auto"/>
            <w:right w:val="none" w:sz="0" w:space="0" w:color="auto"/>
          </w:divBdr>
        </w:div>
        <w:div w:id="1802504468">
          <w:marLeft w:val="0"/>
          <w:marRight w:val="0"/>
          <w:marTop w:val="0"/>
          <w:marBottom w:val="0"/>
          <w:divBdr>
            <w:top w:val="none" w:sz="0" w:space="0" w:color="auto"/>
            <w:left w:val="none" w:sz="0" w:space="0" w:color="auto"/>
            <w:bottom w:val="none" w:sz="0" w:space="0" w:color="auto"/>
            <w:right w:val="none" w:sz="0" w:space="0" w:color="auto"/>
          </w:divBdr>
        </w:div>
        <w:div w:id="1854221112">
          <w:marLeft w:val="0"/>
          <w:marRight w:val="0"/>
          <w:marTop w:val="0"/>
          <w:marBottom w:val="0"/>
          <w:divBdr>
            <w:top w:val="none" w:sz="0" w:space="0" w:color="auto"/>
            <w:left w:val="none" w:sz="0" w:space="0" w:color="auto"/>
            <w:bottom w:val="none" w:sz="0" w:space="0" w:color="auto"/>
            <w:right w:val="none" w:sz="0" w:space="0" w:color="auto"/>
          </w:divBdr>
        </w:div>
        <w:div w:id="1902864705">
          <w:marLeft w:val="0"/>
          <w:marRight w:val="0"/>
          <w:marTop w:val="0"/>
          <w:marBottom w:val="0"/>
          <w:divBdr>
            <w:top w:val="none" w:sz="0" w:space="0" w:color="auto"/>
            <w:left w:val="none" w:sz="0" w:space="0" w:color="auto"/>
            <w:bottom w:val="none" w:sz="0" w:space="0" w:color="auto"/>
            <w:right w:val="none" w:sz="0" w:space="0" w:color="auto"/>
          </w:divBdr>
        </w:div>
      </w:divsChild>
    </w:div>
    <w:div w:id="1689525561">
      <w:bodyDiv w:val="1"/>
      <w:marLeft w:val="0"/>
      <w:marRight w:val="0"/>
      <w:marTop w:val="0"/>
      <w:marBottom w:val="0"/>
      <w:divBdr>
        <w:top w:val="none" w:sz="0" w:space="0" w:color="auto"/>
        <w:left w:val="none" w:sz="0" w:space="0" w:color="auto"/>
        <w:bottom w:val="none" w:sz="0" w:space="0" w:color="auto"/>
        <w:right w:val="none" w:sz="0" w:space="0" w:color="auto"/>
      </w:divBdr>
      <w:divsChild>
        <w:div w:id="113836332">
          <w:marLeft w:val="0"/>
          <w:marRight w:val="0"/>
          <w:marTop w:val="0"/>
          <w:marBottom w:val="0"/>
          <w:divBdr>
            <w:top w:val="none" w:sz="0" w:space="0" w:color="auto"/>
            <w:left w:val="none" w:sz="0" w:space="0" w:color="auto"/>
            <w:bottom w:val="none" w:sz="0" w:space="0" w:color="auto"/>
            <w:right w:val="none" w:sz="0" w:space="0" w:color="auto"/>
          </w:divBdr>
          <w:divsChild>
            <w:div w:id="123739348">
              <w:marLeft w:val="-75"/>
              <w:marRight w:val="0"/>
              <w:marTop w:val="30"/>
              <w:marBottom w:val="30"/>
              <w:divBdr>
                <w:top w:val="none" w:sz="0" w:space="0" w:color="auto"/>
                <w:left w:val="none" w:sz="0" w:space="0" w:color="auto"/>
                <w:bottom w:val="none" w:sz="0" w:space="0" w:color="auto"/>
                <w:right w:val="none" w:sz="0" w:space="0" w:color="auto"/>
              </w:divBdr>
              <w:divsChild>
                <w:div w:id="23140996">
                  <w:marLeft w:val="0"/>
                  <w:marRight w:val="0"/>
                  <w:marTop w:val="0"/>
                  <w:marBottom w:val="0"/>
                  <w:divBdr>
                    <w:top w:val="none" w:sz="0" w:space="0" w:color="auto"/>
                    <w:left w:val="none" w:sz="0" w:space="0" w:color="auto"/>
                    <w:bottom w:val="none" w:sz="0" w:space="0" w:color="auto"/>
                    <w:right w:val="none" w:sz="0" w:space="0" w:color="auto"/>
                  </w:divBdr>
                  <w:divsChild>
                    <w:div w:id="224607436">
                      <w:marLeft w:val="0"/>
                      <w:marRight w:val="0"/>
                      <w:marTop w:val="0"/>
                      <w:marBottom w:val="0"/>
                      <w:divBdr>
                        <w:top w:val="none" w:sz="0" w:space="0" w:color="auto"/>
                        <w:left w:val="none" w:sz="0" w:space="0" w:color="auto"/>
                        <w:bottom w:val="none" w:sz="0" w:space="0" w:color="auto"/>
                        <w:right w:val="none" w:sz="0" w:space="0" w:color="auto"/>
                      </w:divBdr>
                    </w:div>
                  </w:divsChild>
                </w:div>
                <w:div w:id="291329311">
                  <w:marLeft w:val="0"/>
                  <w:marRight w:val="0"/>
                  <w:marTop w:val="0"/>
                  <w:marBottom w:val="0"/>
                  <w:divBdr>
                    <w:top w:val="none" w:sz="0" w:space="0" w:color="auto"/>
                    <w:left w:val="none" w:sz="0" w:space="0" w:color="auto"/>
                    <w:bottom w:val="none" w:sz="0" w:space="0" w:color="auto"/>
                    <w:right w:val="none" w:sz="0" w:space="0" w:color="auto"/>
                  </w:divBdr>
                  <w:divsChild>
                    <w:div w:id="1656180949">
                      <w:marLeft w:val="0"/>
                      <w:marRight w:val="0"/>
                      <w:marTop w:val="0"/>
                      <w:marBottom w:val="0"/>
                      <w:divBdr>
                        <w:top w:val="none" w:sz="0" w:space="0" w:color="auto"/>
                        <w:left w:val="none" w:sz="0" w:space="0" w:color="auto"/>
                        <w:bottom w:val="none" w:sz="0" w:space="0" w:color="auto"/>
                        <w:right w:val="none" w:sz="0" w:space="0" w:color="auto"/>
                      </w:divBdr>
                    </w:div>
                  </w:divsChild>
                </w:div>
                <w:div w:id="318578055">
                  <w:marLeft w:val="0"/>
                  <w:marRight w:val="0"/>
                  <w:marTop w:val="0"/>
                  <w:marBottom w:val="0"/>
                  <w:divBdr>
                    <w:top w:val="none" w:sz="0" w:space="0" w:color="auto"/>
                    <w:left w:val="none" w:sz="0" w:space="0" w:color="auto"/>
                    <w:bottom w:val="none" w:sz="0" w:space="0" w:color="auto"/>
                    <w:right w:val="none" w:sz="0" w:space="0" w:color="auto"/>
                  </w:divBdr>
                  <w:divsChild>
                    <w:div w:id="618336641">
                      <w:marLeft w:val="0"/>
                      <w:marRight w:val="0"/>
                      <w:marTop w:val="0"/>
                      <w:marBottom w:val="0"/>
                      <w:divBdr>
                        <w:top w:val="none" w:sz="0" w:space="0" w:color="auto"/>
                        <w:left w:val="none" w:sz="0" w:space="0" w:color="auto"/>
                        <w:bottom w:val="none" w:sz="0" w:space="0" w:color="auto"/>
                        <w:right w:val="none" w:sz="0" w:space="0" w:color="auto"/>
                      </w:divBdr>
                    </w:div>
                  </w:divsChild>
                </w:div>
                <w:div w:id="338234111">
                  <w:marLeft w:val="0"/>
                  <w:marRight w:val="0"/>
                  <w:marTop w:val="0"/>
                  <w:marBottom w:val="0"/>
                  <w:divBdr>
                    <w:top w:val="none" w:sz="0" w:space="0" w:color="auto"/>
                    <w:left w:val="none" w:sz="0" w:space="0" w:color="auto"/>
                    <w:bottom w:val="none" w:sz="0" w:space="0" w:color="auto"/>
                    <w:right w:val="none" w:sz="0" w:space="0" w:color="auto"/>
                  </w:divBdr>
                  <w:divsChild>
                    <w:div w:id="566258713">
                      <w:marLeft w:val="0"/>
                      <w:marRight w:val="0"/>
                      <w:marTop w:val="0"/>
                      <w:marBottom w:val="0"/>
                      <w:divBdr>
                        <w:top w:val="none" w:sz="0" w:space="0" w:color="auto"/>
                        <w:left w:val="none" w:sz="0" w:space="0" w:color="auto"/>
                        <w:bottom w:val="none" w:sz="0" w:space="0" w:color="auto"/>
                        <w:right w:val="none" w:sz="0" w:space="0" w:color="auto"/>
                      </w:divBdr>
                    </w:div>
                  </w:divsChild>
                </w:div>
                <w:div w:id="350843302">
                  <w:marLeft w:val="0"/>
                  <w:marRight w:val="0"/>
                  <w:marTop w:val="0"/>
                  <w:marBottom w:val="0"/>
                  <w:divBdr>
                    <w:top w:val="none" w:sz="0" w:space="0" w:color="auto"/>
                    <w:left w:val="none" w:sz="0" w:space="0" w:color="auto"/>
                    <w:bottom w:val="none" w:sz="0" w:space="0" w:color="auto"/>
                    <w:right w:val="none" w:sz="0" w:space="0" w:color="auto"/>
                  </w:divBdr>
                  <w:divsChild>
                    <w:div w:id="1102840386">
                      <w:marLeft w:val="0"/>
                      <w:marRight w:val="0"/>
                      <w:marTop w:val="0"/>
                      <w:marBottom w:val="0"/>
                      <w:divBdr>
                        <w:top w:val="none" w:sz="0" w:space="0" w:color="auto"/>
                        <w:left w:val="none" w:sz="0" w:space="0" w:color="auto"/>
                        <w:bottom w:val="none" w:sz="0" w:space="0" w:color="auto"/>
                        <w:right w:val="none" w:sz="0" w:space="0" w:color="auto"/>
                      </w:divBdr>
                    </w:div>
                  </w:divsChild>
                </w:div>
                <w:div w:id="416906163">
                  <w:marLeft w:val="0"/>
                  <w:marRight w:val="0"/>
                  <w:marTop w:val="0"/>
                  <w:marBottom w:val="0"/>
                  <w:divBdr>
                    <w:top w:val="none" w:sz="0" w:space="0" w:color="auto"/>
                    <w:left w:val="none" w:sz="0" w:space="0" w:color="auto"/>
                    <w:bottom w:val="none" w:sz="0" w:space="0" w:color="auto"/>
                    <w:right w:val="none" w:sz="0" w:space="0" w:color="auto"/>
                  </w:divBdr>
                  <w:divsChild>
                    <w:div w:id="733771334">
                      <w:marLeft w:val="0"/>
                      <w:marRight w:val="0"/>
                      <w:marTop w:val="0"/>
                      <w:marBottom w:val="0"/>
                      <w:divBdr>
                        <w:top w:val="none" w:sz="0" w:space="0" w:color="auto"/>
                        <w:left w:val="none" w:sz="0" w:space="0" w:color="auto"/>
                        <w:bottom w:val="none" w:sz="0" w:space="0" w:color="auto"/>
                        <w:right w:val="none" w:sz="0" w:space="0" w:color="auto"/>
                      </w:divBdr>
                    </w:div>
                  </w:divsChild>
                </w:div>
                <w:div w:id="484130070">
                  <w:marLeft w:val="0"/>
                  <w:marRight w:val="0"/>
                  <w:marTop w:val="0"/>
                  <w:marBottom w:val="0"/>
                  <w:divBdr>
                    <w:top w:val="none" w:sz="0" w:space="0" w:color="auto"/>
                    <w:left w:val="none" w:sz="0" w:space="0" w:color="auto"/>
                    <w:bottom w:val="none" w:sz="0" w:space="0" w:color="auto"/>
                    <w:right w:val="none" w:sz="0" w:space="0" w:color="auto"/>
                  </w:divBdr>
                  <w:divsChild>
                    <w:div w:id="1849565707">
                      <w:marLeft w:val="0"/>
                      <w:marRight w:val="0"/>
                      <w:marTop w:val="0"/>
                      <w:marBottom w:val="0"/>
                      <w:divBdr>
                        <w:top w:val="none" w:sz="0" w:space="0" w:color="auto"/>
                        <w:left w:val="none" w:sz="0" w:space="0" w:color="auto"/>
                        <w:bottom w:val="none" w:sz="0" w:space="0" w:color="auto"/>
                        <w:right w:val="none" w:sz="0" w:space="0" w:color="auto"/>
                      </w:divBdr>
                    </w:div>
                  </w:divsChild>
                </w:div>
                <w:div w:id="516817877">
                  <w:marLeft w:val="0"/>
                  <w:marRight w:val="0"/>
                  <w:marTop w:val="0"/>
                  <w:marBottom w:val="0"/>
                  <w:divBdr>
                    <w:top w:val="none" w:sz="0" w:space="0" w:color="auto"/>
                    <w:left w:val="none" w:sz="0" w:space="0" w:color="auto"/>
                    <w:bottom w:val="none" w:sz="0" w:space="0" w:color="auto"/>
                    <w:right w:val="none" w:sz="0" w:space="0" w:color="auto"/>
                  </w:divBdr>
                  <w:divsChild>
                    <w:div w:id="1329362342">
                      <w:marLeft w:val="0"/>
                      <w:marRight w:val="0"/>
                      <w:marTop w:val="0"/>
                      <w:marBottom w:val="0"/>
                      <w:divBdr>
                        <w:top w:val="none" w:sz="0" w:space="0" w:color="auto"/>
                        <w:left w:val="none" w:sz="0" w:space="0" w:color="auto"/>
                        <w:bottom w:val="none" w:sz="0" w:space="0" w:color="auto"/>
                        <w:right w:val="none" w:sz="0" w:space="0" w:color="auto"/>
                      </w:divBdr>
                    </w:div>
                  </w:divsChild>
                </w:div>
                <w:div w:id="617369855">
                  <w:marLeft w:val="0"/>
                  <w:marRight w:val="0"/>
                  <w:marTop w:val="0"/>
                  <w:marBottom w:val="0"/>
                  <w:divBdr>
                    <w:top w:val="none" w:sz="0" w:space="0" w:color="auto"/>
                    <w:left w:val="none" w:sz="0" w:space="0" w:color="auto"/>
                    <w:bottom w:val="none" w:sz="0" w:space="0" w:color="auto"/>
                    <w:right w:val="none" w:sz="0" w:space="0" w:color="auto"/>
                  </w:divBdr>
                  <w:divsChild>
                    <w:div w:id="1174370350">
                      <w:marLeft w:val="0"/>
                      <w:marRight w:val="0"/>
                      <w:marTop w:val="0"/>
                      <w:marBottom w:val="0"/>
                      <w:divBdr>
                        <w:top w:val="none" w:sz="0" w:space="0" w:color="auto"/>
                        <w:left w:val="none" w:sz="0" w:space="0" w:color="auto"/>
                        <w:bottom w:val="none" w:sz="0" w:space="0" w:color="auto"/>
                        <w:right w:val="none" w:sz="0" w:space="0" w:color="auto"/>
                      </w:divBdr>
                    </w:div>
                  </w:divsChild>
                </w:div>
                <w:div w:id="621231913">
                  <w:marLeft w:val="0"/>
                  <w:marRight w:val="0"/>
                  <w:marTop w:val="0"/>
                  <w:marBottom w:val="0"/>
                  <w:divBdr>
                    <w:top w:val="none" w:sz="0" w:space="0" w:color="auto"/>
                    <w:left w:val="none" w:sz="0" w:space="0" w:color="auto"/>
                    <w:bottom w:val="none" w:sz="0" w:space="0" w:color="auto"/>
                    <w:right w:val="none" w:sz="0" w:space="0" w:color="auto"/>
                  </w:divBdr>
                  <w:divsChild>
                    <w:div w:id="1478760270">
                      <w:marLeft w:val="0"/>
                      <w:marRight w:val="0"/>
                      <w:marTop w:val="0"/>
                      <w:marBottom w:val="0"/>
                      <w:divBdr>
                        <w:top w:val="none" w:sz="0" w:space="0" w:color="auto"/>
                        <w:left w:val="none" w:sz="0" w:space="0" w:color="auto"/>
                        <w:bottom w:val="none" w:sz="0" w:space="0" w:color="auto"/>
                        <w:right w:val="none" w:sz="0" w:space="0" w:color="auto"/>
                      </w:divBdr>
                    </w:div>
                  </w:divsChild>
                </w:div>
                <w:div w:id="641547114">
                  <w:marLeft w:val="0"/>
                  <w:marRight w:val="0"/>
                  <w:marTop w:val="0"/>
                  <w:marBottom w:val="0"/>
                  <w:divBdr>
                    <w:top w:val="none" w:sz="0" w:space="0" w:color="auto"/>
                    <w:left w:val="none" w:sz="0" w:space="0" w:color="auto"/>
                    <w:bottom w:val="none" w:sz="0" w:space="0" w:color="auto"/>
                    <w:right w:val="none" w:sz="0" w:space="0" w:color="auto"/>
                  </w:divBdr>
                  <w:divsChild>
                    <w:div w:id="534076180">
                      <w:marLeft w:val="0"/>
                      <w:marRight w:val="0"/>
                      <w:marTop w:val="0"/>
                      <w:marBottom w:val="0"/>
                      <w:divBdr>
                        <w:top w:val="none" w:sz="0" w:space="0" w:color="auto"/>
                        <w:left w:val="none" w:sz="0" w:space="0" w:color="auto"/>
                        <w:bottom w:val="none" w:sz="0" w:space="0" w:color="auto"/>
                        <w:right w:val="none" w:sz="0" w:space="0" w:color="auto"/>
                      </w:divBdr>
                    </w:div>
                  </w:divsChild>
                </w:div>
                <w:div w:id="678461326">
                  <w:marLeft w:val="0"/>
                  <w:marRight w:val="0"/>
                  <w:marTop w:val="0"/>
                  <w:marBottom w:val="0"/>
                  <w:divBdr>
                    <w:top w:val="none" w:sz="0" w:space="0" w:color="auto"/>
                    <w:left w:val="none" w:sz="0" w:space="0" w:color="auto"/>
                    <w:bottom w:val="none" w:sz="0" w:space="0" w:color="auto"/>
                    <w:right w:val="none" w:sz="0" w:space="0" w:color="auto"/>
                  </w:divBdr>
                  <w:divsChild>
                    <w:div w:id="376589785">
                      <w:marLeft w:val="0"/>
                      <w:marRight w:val="0"/>
                      <w:marTop w:val="0"/>
                      <w:marBottom w:val="0"/>
                      <w:divBdr>
                        <w:top w:val="none" w:sz="0" w:space="0" w:color="auto"/>
                        <w:left w:val="none" w:sz="0" w:space="0" w:color="auto"/>
                        <w:bottom w:val="none" w:sz="0" w:space="0" w:color="auto"/>
                        <w:right w:val="none" w:sz="0" w:space="0" w:color="auto"/>
                      </w:divBdr>
                    </w:div>
                  </w:divsChild>
                </w:div>
                <w:div w:id="726952076">
                  <w:marLeft w:val="0"/>
                  <w:marRight w:val="0"/>
                  <w:marTop w:val="0"/>
                  <w:marBottom w:val="0"/>
                  <w:divBdr>
                    <w:top w:val="none" w:sz="0" w:space="0" w:color="auto"/>
                    <w:left w:val="none" w:sz="0" w:space="0" w:color="auto"/>
                    <w:bottom w:val="none" w:sz="0" w:space="0" w:color="auto"/>
                    <w:right w:val="none" w:sz="0" w:space="0" w:color="auto"/>
                  </w:divBdr>
                  <w:divsChild>
                    <w:div w:id="789864175">
                      <w:marLeft w:val="0"/>
                      <w:marRight w:val="0"/>
                      <w:marTop w:val="0"/>
                      <w:marBottom w:val="0"/>
                      <w:divBdr>
                        <w:top w:val="none" w:sz="0" w:space="0" w:color="auto"/>
                        <w:left w:val="none" w:sz="0" w:space="0" w:color="auto"/>
                        <w:bottom w:val="none" w:sz="0" w:space="0" w:color="auto"/>
                        <w:right w:val="none" w:sz="0" w:space="0" w:color="auto"/>
                      </w:divBdr>
                    </w:div>
                  </w:divsChild>
                </w:div>
                <w:div w:id="900284615">
                  <w:marLeft w:val="0"/>
                  <w:marRight w:val="0"/>
                  <w:marTop w:val="0"/>
                  <w:marBottom w:val="0"/>
                  <w:divBdr>
                    <w:top w:val="none" w:sz="0" w:space="0" w:color="auto"/>
                    <w:left w:val="none" w:sz="0" w:space="0" w:color="auto"/>
                    <w:bottom w:val="none" w:sz="0" w:space="0" w:color="auto"/>
                    <w:right w:val="none" w:sz="0" w:space="0" w:color="auto"/>
                  </w:divBdr>
                  <w:divsChild>
                    <w:div w:id="274409036">
                      <w:marLeft w:val="0"/>
                      <w:marRight w:val="0"/>
                      <w:marTop w:val="0"/>
                      <w:marBottom w:val="0"/>
                      <w:divBdr>
                        <w:top w:val="none" w:sz="0" w:space="0" w:color="auto"/>
                        <w:left w:val="none" w:sz="0" w:space="0" w:color="auto"/>
                        <w:bottom w:val="none" w:sz="0" w:space="0" w:color="auto"/>
                        <w:right w:val="none" w:sz="0" w:space="0" w:color="auto"/>
                      </w:divBdr>
                    </w:div>
                    <w:div w:id="1030112309">
                      <w:marLeft w:val="0"/>
                      <w:marRight w:val="0"/>
                      <w:marTop w:val="0"/>
                      <w:marBottom w:val="0"/>
                      <w:divBdr>
                        <w:top w:val="none" w:sz="0" w:space="0" w:color="auto"/>
                        <w:left w:val="none" w:sz="0" w:space="0" w:color="auto"/>
                        <w:bottom w:val="none" w:sz="0" w:space="0" w:color="auto"/>
                        <w:right w:val="none" w:sz="0" w:space="0" w:color="auto"/>
                      </w:divBdr>
                    </w:div>
                  </w:divsChild>
                </w:div>
                <w:div w:id="1052996248">
                  <w:marLeft w:val="0"/>
                  <w:marRight w:val="0"/>
                  <w:marTop w:val="0"/>
                  <w:marBottom w:val="0"/>
                  <w:divBdr>
                    <w:top w:val="none" w:sz="0" w:space="0" w:color="auto"/>
                    <w:left w:val="none" w:sz="0" w:space="0" w:color="auto"/>
                    <w:bottom w:val="none" w:sz="0" w:space="0" w:color="auto"/>
                    <w:right w:val="none" w:sz="0" w:space="0" w:color="auto"/>
                  </w:divBdr>
                  <w:divsChild>
                    <w:div w:id="532689128">
                      <w:marLeft w:val="0"/>
                      <w:marRight w:val="0"/>
                      <w:marTop w:val="0"/>
                      <w:marBottom w:val="0"/>
                      <w:divBdr>
                        <w:top w:val="none" w:sz="0" w:space="0" w:color="auto"/>
                        <w:left w:val="none" w:sz="0" w:space="0" w:color="auto"/>
                        <w:bottom w:val="none" w:sz="0" w:space="0" w:color="auto"/>
                        <w:right w:val="none" w:sz="0" w:space="0" w:color="auto"/>
                      </w:divBdr>
                    </w:div>
                  </w:divsChild>
                </w:div>
                <w:div w:id="1153066833">
                  <w:marLeft w:val="0"/>
                  <w:marRight w:val="0"/>
                  <w:marTop w:val="0"/>
                  <w:marBottom w:val="0"/>
                  <w:divBdr>
                    <w:top w:val="none" w:sz="0" w:space="0" w:color="auto"/>
                    <w:left w:val="none" w:sz="0" w:space="0" w:color="auto"/>
                    <w:bottom w:val="none" w:sz="0" w:space="0" w:color="auto"/>
                    <w:right w:val="none" w:sz="0" w:space="0" w:color="auto"/>
                  </w:divBdr>
                  <w:divsChild>
                    <w:div w:id="1783650856">
                      <w:marLeft w:val="0"/>
                      <w:marRight w:val="0"/>
                      <w:marTop w:val="0"/>
                      <w:marBottom w:val="0"/>
                      <w:divBdr>
                        <w:top w:val="none" w:sz="0" w:space="0" w:color="auto"/>
                        <w:left w:val="none" w:sz="0" w:space="0" w:color="auto"/>
                        <w:bottom w:val="none" w:sz="0" w:space="0" w:color="auto"/>
                        <w:right w:val="none" w:sz="0" w:space="0" w:color="auto"/>
                      </w:divBdr>
                    </w:div>
                  </w:divsChild>
                </w:div>
                <w:div w:id="1201438544">
                  <w:marLeft w:val="0"/>
                  <w:marRight w:val="0"/>
                  <w:marTop w:val="0"/>
                  <w:marBottom w:val="0"/>
                  <w:divBdr>
                    <w:top w:val="none" w:sz="0" w:space="0" w:color="auto"/>
                    <w:left w:val="none" w:sz="0" w:space="0" w:color="auto"/>
                    <w:bottom w:val="none" w:sz="0" w:space="0" w:color="auto"/>
                    <w:right w:val="none" w:sz="0" w:space="0" w:color="auto"/>
                  </w:divBdr>
                  <w:divsChild>
                    <w:div w:id="1561402315">
                      <w:marLeft w:val="0"/>
                      <w:marRight w:val="0"/>
                      <w:marTop w:val="0"/>
                      <w:marBottom w:val="0"/>
                      <w:divBdr>
                        <w:top w:val="none" w:sz="0" w:space="0" w:color="auto"/>
                        <w:left w:val="none" w:sz="0" w:space="0" w:color="auto"/>
                        <w:bottom w:val="none" w:sz="0" w:space="0" w:color="auto"/>
                        <w:right w:val="none" w:sz="0" w:space="0" w:color="auto"/>
                      </w:divBdr>
                    </w:div>
                  </w:divsChild>
                </w:div>
                <w:div w:id="1234851132">
                  <w:marLeft w:val="0"/>
                  <w:marRight w:val="0"/>
                  <w:marTop w:val="0"/>
                  <w:marBottom w:val="0"/>
                  <w:divBdr>
                    <w:top w:val="none" w:sz="0" w:space="0" w:color="auto"/>
                    <w:left w:val="none" w:sz="0" w:space="0" w:color="auto"/>
                    <w:bottom w:val="none" w:sz="0" w:space="0" w:color="auto"/>
                    <w:right w:val="none" w:sz="0" w:space="0" w:color="auto"/>
                  </w:divBdr>
                  <w:divsChild>
                    <w:div w:id="903949504">
                      <w:marLeft w:val="0"/>
                      <w:marRight w:val="0"/>
                      <w:marTop w:val="0"/>
                      <w:marBottom w:val="0"/>
                      <w:divBdr>
                        <w:top w:val="none" w:sz="0" w:space="0" w:color="auto"/>
                        <w:left w:val="none" w:sz="0" w:space="0" w:color="auto"/>
                        <w:bottom w:val="none" w:sz="0" w:space="0" w:color="auto"/>
                        <w:right w:val="none" w:sz="0" w:space="0" w:color="auto"/>
                      </w:divBdr>
                    </w:div>
                  </w:divsChild>
                </w:div>
                <w:div w:id="1288002132">
                  <w:marLeft w:val="0"/>
                  <w:marRight w:val="0"/>
                  <w:marTop w:val="0"/>
                  <w:marBottom w:val="0"/>
                  <w:divBdr>
                    <w:top w:val="none" w:sz="0" w:space="0" w:color="auto"/>
                    <w:left w:val="none" w:sz="0" w:space="0" w:color="auto"/>
                    <w:bottom w:val="none" w:sz="0" w:space="0" w:color="auto"/>
                    <w:right w:val="none" w:sz="0" w:space="0" w:color="auto"/>
                  </w:divBdr>
                  <w:divsChild>
                    <w:div w:id="1793405677">
                      <w:marLeft w:val="0"/>
                      <w:marRight w:val="0"/>
                      <w:marTop w:val="0"/>
                      <w:marBottom w:val="0"/>
                      <w:divBdr>
                        <w:top w:val="none" w:sz="0" w:space="0" w:color="auto"/>
                        <w:left w:val="none" w:sz="0" w:space="0" w:color="auto"/>
                        <w:bottom w:val="none" w:sz="0" w:space="0" w:color="auto"/>
                        <w:right w:val="none" w:sz="0" w:space="0" w:color="auto"/>
                      </w:divBdr>
                    </w:div>
                  </w:divsChild>
                </w:div>
                <w:div w:id="1319842764">
                  <w:marLeft w:val="0"/>
                  <w:marRight w:val="0"/>
                  <w:marTop w:val="0"/>
                  <w:marBottom w:val="0"/>
                  <w:divBdr>
                    <w:top w:val="none" w:sz="0" w:space="0" w:color="auto"/>
                    <w:left w:val="none" w:sz="0" w:space="0" w:color="auto"/>
                    <w:bottom w:val="none" w:sz="0" w:space="0" w:color="auto"/>
                    <w:right w:val="none" w:sz="0" w:space="0" w:color="auto"/>
                  </w:divBdr>
                  <w:divsChild>
                    <w:div w:id="1526018417">
                      <w:marLeft w:val="0"/>
                      <w:marRight w:val="0"/>
                      <w:marTop w:val="0"/>
                      <w:marBottom w:val="0"/>
                      <w:divBdr>
                        <w:top w:val="none" w:sz="0" w:space="0" w:color="auto"/>
                        <w:left w:val="none" w:sz="0" w:space="0" w:color="auto"/>
                        <w:bottom w:val="none" w:sz="0" w:space="0" w:color="auto"/>
                        <w:right w:val="none" w:sz="0" w:space="0" w:color="auto"/>
                      </w:divBdr>
                    </w:div>
                  </w:divsChild>
                </w:div>
                <w:div w:id="1583372614">
                  <w:marLeft w:val="0"/>
                  <w:marRight w:val="0"/>
                  <w:marTop w:val="0"/>
                  <w:marBottom w:val="0"/>
                  <w:divBdr>
                    <w:top w:val="none" w:sz="0" w:space="0" w:color="auto"/>
                    <w:left w:val="none" w:sz="0" w:space="0" w:color="auto"/>
                    <w:bottom w:val="none" w:sz="0" w:space="0" w:color="auto"/>
                    <w:right w:val="none" w:sz="0" w:space="0" w:color="auto"/>
                  </w:divBdr>
                  <w:divsChild>
                    <w:div w:id="485321311">
                      <w:marLeft w:val="0"/>
                      <w:marRight w:val="0"/>
                      <w:marTop w:val="0"/>
                      <w:marBottom w:val="0"/>
                      <w:divBdr>
                        <w:top w:val="none" w:sz="0" w:space="0" w:color="auto"/>
                        <w:left w:val="none" w:sz="0" w:space="0" w:color="auto"/>
                        <w:bottom w:val="none" w:sz="0" w:space="0" w:color="auto"/>
                        <w:right w:val="none" w:sz="0" w:space="0" w:color="auto"/>
                      </w:divBdr>
                    </w:div>
                  </w:divsChild>
                </w:div>
                <w:div w:id="1714501598">
                  <w:marLeft w:val="0"/>
                  <w:marRight w:val="0"/>
                  <w:marTop w:val="0"/>
                  <w:marBottom w:val="0"/>
                  <w:divBdr>
                    <w:top w:val="none" w:sz="0" w:space="0" w:color="auto"/>
                    <w:left w:val="none" w:sz="0" w:space="0" w:color="auto"/>
                    <w:bottom w:val="none" w:sz="0" w:space="0" w:color="auto"/>
                    <w:right w:val="none" w:sz="0" w:space="0" w:color="auto"/>
                  </w:divBdr>
                  <w:divsChild>
                    <w:div w:id="1730836441">
                      <w:marLeft w:val="0"/>
                      <w:marRight w:val="0"/>
                      <w:marTop w:val="0"/>
                      <w:marBottom w:val="0"/>
                      <w:divBdr>
                        <w:top w:val="none" w:sz="0" w:space="0" w:color="auto"/>
                        <w:left w:val="none" w:sz="0" w:space="0" w:color="auto"/>
                        <w:bottom w:val="none" w:sz="0" w:space="0" w:color="auto"/>
                        <w:right w:val="none" w:sz="0" w:space="0" w:color="auto"/>
                      </w:divBdr>
                    </w:div>
                  </w:divsChild>
                </w:div>
                <w:div w:id="1861774744">
                  <w:marLeft w:val="0"/>
                  <w:marRight w:val="0"/>
                  <w:marTop w:val="0"/>
                  <w:marBottom w:val="0"/>
                  <w:divBdr>
                    <w:top w:val="none" w:sz="0" w:space="0" w:color="auto"/>
                    <w:left w:val="none" w:sz="0" w:space="0" w:color="auto"/>
                    <w:bottom w:val="none" w:sz="0" w:space="0" w:color="auto"/>
                    <w:right w:val="none" w:sz="0" w:space="0" w:color="auto"/>
                  </w:divBdr>
                  <w:divsChild>
                    <w:div w:id="29688535">
                      <w:marLeft w:val="0"/>
                      <w:marRight w:val="0"/>
                      <w:marTop w:val="0"/>
                      <w:marBottom w:val="0"/>
                      <w:divBdr>
                        <w:top w:val="none" w:sz="0" w:space="0" w:color="auto"/>
                        <w:left w:val="none" w:sz="0" w:space="0" w:color="auto"/>
                        <w:bottom w:val="none" w:sz="0" w:space="0" w:color="auto"/>
                        <w:right w:val="none" w:sz="0" w:space="0" w:color="auto"/>
                      </w:divBdr>
                    </w:div>
                  </w:divsChild>
                </w:div>
                <w:div w:id="1875652072">
                  <w:marLeft w:val="0"/>
                  <w:marRight w:val="0"/>
                  <w:marTop w:val="0"/>
                  <w:marBottom w:val="0"/>
                  <w:divBdr>
                    <w:top w:val="none" w:sz="0" w:space="0" w:color="auto"/>
                    <w:left w:val="none" w:sz="0" w:space="0" w:color="auto"/>
                    <w:bottom w:val="none" w:sz="0" w:space="0" w:color="auto"/>
                    <w:right w:val="none" w:sz="0" w:space="0" w:color="auto"/>
                  </w:divBdr>
                  <w:divsChild>
                    <w:div w:id="2090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1022">
          <w:marLeft w:val="0"/>
          <w:marRight w:val="0"/>
          <w:marTop w:val="0"/>
          <w:marBottom w:val="0"/>
          <w:divBdr>
            <w:top w:val="none" w:sz="0" w:space="0" w:color="auto"/>
            <w:left w:val="none" w:sz="0" w:space="0" w:color="auto"/>
            <w:bottom w:val="none" w:sz="0" w:space="0" w:color="auto"/>
            <w:right w:val="none" w:sz="0" w:space="0" w:color="auto"/>
          </w:divBdr>
        </w:div>
        <w:div w:id="231933623">
          <w:marLeft w:val="0"/>
          <w:marRight w:val="0"/>
          <w:marTop w:val="0"/>
          <w:marBottom w:val="0"/>
          <w:divBdr>
            <w:top w:val="none" w:sz="0" w:space="0" w:color="auto"/>
            <w:left w:val="none" w:sz="0" w:space="0" w:color="auto"/>
            <w:bottom w:val="none" w:sz="0" w:space="0" w:color="auto"/>
            <w:right w:val="none" w:sz="0" w:space="0" w:color="auto"/>
          </w:divBdr>
        </w:div>
        <w:div w:id="261883083">
          <w:marLeft w:val="0"/>
          <w:marRight w:val="0"/>
          <w:marTop w:val="0"/>
          <w:marBottom w:val="0"/>
          <w:divBdr>
            <w:top w:val="none" w:sz="0" w:space="0" w:color="auto"/>
            <w:left w:val="none" w:sz="0" w:space="0" w:color="auto"/>
            <w:bottom w:val="none" w:sz="0" w:space="0" w:color="auto"/>
            <w:right w:val="none" w:sz="0" w:space="0" w:color="auto"/>
          </w:divBdr>
        </w:div>
        <w:div w:id="312442474">
          <w:marLeft w:val="0"/>
          <w:marRight w:val="0"/>
          <w:marTop w:val="0"/>
          <w:marBottom w:val="0"/>
          <w:divBdr>
            <w:top w:val="none" w:sz="0" w:space="0" w:color="auto"/>
            <w:left w:val="none" w:sz="0" w:space="0" w:color="auto"/>
            <w:bottom w:val="none" w:sz="0" w:space="0" w:color="auto"/>
            <w:right w:val="none" w:sz="0" w:space="0" w:color="auto"/>
          </w:divBdr>
        </w:div>
        <w:div w:id="421072482">
          <w:marLeft w:val="0"/>
          <w:marRight w:val="0"/>
          <w:marTop w:val="0"/>
          <w:marBottom w:val="0"/>
          <w:divBdr>
            <w:top w:val="none" w:sz="0" w:space="0" w:color="auto"/>
            <w:left w:val="none" w:sz="0" w:space="0" w:color="auto"/>
            <w:bottom w:val="none" w:sz="0" w:space="0" w:color="auto"/>
            <w:right w:val="none" w:sz="0" w:space="0" w:color="auto"/>
          </w:divBdr>
        </w:div>
        <w:div w:id="425156165">
          <w:marLeft w:val="0"/>
          <w:marRight w:val="0"/>
          <w:marTop w:val="0"/>
          <w:marBottom w:val="0"/>
          <w:divBdr>
            <w:top w:val="none" w:sz="0" w:space="0" w:color="auto"/>
            <w:left w:val="none" w:sz="0" w:space="0" w:color="auto"/>
            <w:bottom w:val="none" w:sz="0" w:space="0" w:color="auto"/>
            <w:right w:val="none" w:sz="0" w:space="0" w:color="auto"/>
          </w:divBdr>
        </w:div>
        <w:div w:id="494760179">
          <w:marLeft w:val="0"/>
          <w:marRight w:val="0"/>
          <w:marTop w:val="0"/>
          <w:marBottom w:val="0"/>
          <w:divBdr>
            <w:top w:val="none" w:sz="0" w:space="0" w:color="auto"/>
            <w:left w:val="none" w:sz="0" w:space="0" w:color="auto"/>
            <w:bottom w:val="none" w:sz="0" w:space="0" w:color="auto"/>
            <w:right w:val="none" w:sz="0" w:space="0" w:color="auto"/>
          </w:divBdr>
        </w:div>
        <w:div w:id="529801477">
          <w:marLeft w:val="0"/>
          <w:marRight w:val="0"/>
          <w:marTop w:val="0"/>
          <w:marBottom w:val="0"/>
          <w:divBdr>
            <w:top w:val="none" w:sz="0" w:space="0" w:color="auto"/>
            <w:left w:val="none" w:sz="0" w:space="0" w:color="auto"/>
            <w:bottom w:val="none" w:sz="0" w:space="0" w:color="auto"/>
            <w:right w:val="none" w:sz="0" w:space="0" w:color="auto"/>
          </w:divBdr>
          <w:divsChild>
            <w:div w:id="1015577179">
              <w:marLeft w:val="-75"/>
              <w:marRight w:val="0"/>
              <w:marTop w:val="30"/>
              <w:marBottom w:val="30"/>
              <w:divBdr>
                <w:top w:val="none" w:sz="0" w:space="0" w:color="auto"/>
                <w:left w:val="none" w:sz="0" w:space="0" w:color="auto"/>
                <w:bottom w:val="none" w:sz="0" w:space="0" w:color="auto"/>
                <w:right w:val="none" w:sz="0" w:space="0" w:color="auto"/>
              </w:divBdr>
              <w:divsChild>
                <w:div w:id="117114408">
                  <w:marLeft w:val="0"/>
                  <w:marRight w:val="0"/>
                  <w:marTop w:val="0"/>
                  <w:marBottom w:val="0"/>
                  <w:divBdr>
                    <w:top w:val="none" w:sz="0" w:space="0" w:color="auto"/>
                    <w:left w:val="none" w:sz="0" w:space="0" w:color="auto"/>
                    <w:bottom w:val="none" w:sz="0" w:space="0" w:color="auto"/>
                    <w:right w:val="none" w:sz="0" w:space="0" w:color="auto"/>
                  </w:divBdr>
                </w:div>
                <w:div w:id="226454988">
                  <w:marLeft w:val="0"/>
                  <w:marRight w:val="0"/>
                  <w:marTop w:val="0"/>
                  <w:marBottom w:val="0"/>
                  <w:divBdr>
                    <w:top w:val="none" w:sz="0" w:space="0" w:color="auto"/>
                    <w:left w:val="none" w:sz="0" w:space="0" w:color="auto"/>
                    <w:bottom w:val="none" w:sz="0" w:space="0" w:color="auto"/>
                    <w:right w:val="none" w:sz="0" w:space="0" w:color="auto"/>
                  </w:divBdr>
                </w:div>
                <w:div w:id="311495434">
                  <w:marLeft w:val="0"/>
                  <w:marRight w:val="0"/>
                  <w:marTop w:val="0"/>
                  <w:marBottom w:val="0"/>
                  <w:divBdr>
                    <w:top w:val="none" w:sz="0" w:space="0" w:color="auto"/>
                    <w:left w:val="none" w:sz="0" w:space="0" w:color="auto"/>
                    <w:bottom w:val="none" w:sz="0" w:space="0" w:color="auto"/>
                    <w:right w:val="none" w:sz="0" w:space="0" w:color="auto"/>
                  </w:divBdr>
                  <w:divsChild>
                    <w:div w:id="1554149681">
                      <w:marLeft w:val="0"/>
                      <w:marRight w:val="0"/>
                      <w:marTop w:val="0"/>
                      <w:marBottom w:val="0"/>
                      <w:divBdr>
                        <w:top w:val="none" w:sz="0" w:space="0" w:color="auto"/>
                        <w:left w:val="none" w:sz="0" w:space="0" w:color="auto"/>
                        <w:bottom w:val="none" w:sz="0" w:space="0" w:color="auto"/>
                        <w:right w:val="none" w:sz="0" w:space="0" w:color="auto"/>
                      </w:divBdr>
                    </w:div>
                  </w:divsChild>
                </w:div>
                <w:div w:id="414784285">
                  <w:marLeft w:val="0"/>
                  <w:marRight w:val="0"/>
                  <w:marTop w:val="0"/>
                  <w:marBottom w:val="0"/>
                  <w:divBdr>
                    <w:top w:val="none" w:sz="0" w:space="0" w:color="auto"/>
                    <w:left w:val="none" w:sz="0" w:space="0" w:color="auto"/>
                    <w:bottom w:val="none" w:sz="0" w:space="0" w:color="auto"/>
                    <w:right w:val="none" w:sz="0" w:space="0" w:color="auto"/>
                  </w:divBdr>
                  <w:divsChild>
                    <w:div w:id="1528565611">
                      <w:marLeft w:val="0"/>
                      <w:marRight w:val="0"/>
                      <w:marTop w:val="0"/>
                      <w:marBottom w:val="0"/>
                      <w:divBdr>
                        <w:top w:val="none" w:sz="0" w:space="0" w:color="auto"/>
                        <w:left w:val="none" w:sz="0" w:space="0" w:color="auto"/>
                        <w:bottom w:val="none" w:sz="0" w:space="0" w:color="auto"/>
                        <w:right w:val="none" w:sz="0" w:space="0" w:color="auto"/>
                      </w:divBdr>
                    </w:div>
                  </w:divsChild>
                </w:div>
                <w:div w:id="659237490">
                  <w:marLeft w:val="0"/>
                  <w:marRight w:val="0"/>
                  <w:marTop w:val="0"/>
                  <w:marBottom w:val="0"/>
                  <w:divBdr>
                    <w:top w:val="none" w:sz="0" w:space="0" w:color="auto"/>
                    <w:left w:val="none" w:sz="0" w:space="0" w:color="auto"/>
                    <w:bottom w:val="none" w:sz="0" w:space="0" w:color="auto"/>
                    <w:right w:val="none" w:sz="0" w:space="0" w:color="auto"/>
                  </w:divBdr>
                  <w:divsChild>
                    <w:div w:id="125779733">
                      <w:marLeft w:val="0"/>
                      <w:marRight w:val="0"/>
                      <w:marTop w:val="0"/>
                      <w:marBottom w:val="0"/>
                      <w:divBdr>
                        <w:top w:val="none" w:sz="0" w:space="0" w:color="auto"/>
                        <w:left w:val="none" w:sz="0" w:space="0" w:color="auto"/>
                        <w:bottom w:val="none" w:sz="0" w:space="0" w:color="auto"/>
                        <w:right w:val="none" w:sz="0" w:space="0" w:color="auto"/>
                      </w:divBdr>
                    </w:div>
                  </w:divsChild>
                </w:div>
                <w:div w:id="674308618">
                  <w:marLeft w:val="0"/>
                  <w:marRight w:val="0"/>
                  <w:marTop w:val="0"/>
                  <w:marBottom w:val="0"/>
                  <w:divBdr>
                    <w:top w:val="none" w:sz="0" w:space="0" w:color="auto"/>
                    <w:left w:val="none" w:sz="0" w:space="0" w:color="auto"/>
                    <w:bottom w:val="none" w:sz="0" w:space="0" w:color="auto"/>
                    <w:right w:val="none" w:sz="0" w:space="0" w:color="auto"/>
                  </w:divBdr>
                  <w:divsChild>
                    <w:div w:id="1610971893">
                      <w:marLeft w:val="0"/>
                      <w:marRight w:val="0"/>
                      <w:marTop w:val="0"/>
                      <w:marBottom w:val="0"/>
                      <w:divBdr>
                        <w:top w:val="none" w:sz="0" w:space="0" w:color="auto"/>
                        <w:left w:val="none" w:sz="0" w:space="0" w:color="auto"/>
                        <w:bottom w:val="none" w:sz="0" w:space="0" w:color="auto"/>
                        <w:right w:val="none" w:sz="0" w:space="0" w:color="auto"/>
                      </w:divBdr>
                    </w:div>
                  </w:divsChild>
                </w:div>
                <w:div w:id="768620137">
                  <w:marLeft w:val="0"/>
                  <w:marRight w:val="0"/>
                  <w:marTop w:val="0"/>
                  <w:marBottom w:val="0"/>
                  <w:divBdr>
                    <w:top w:val="none" w:sz="0" w:space="0" w:color="auto"/>
                    <w:left w:val="none" w:sz="0" w:space="0" w:color="auto"/>
                    <w:bottom w:val="none" w:sz="0" w:space="0" w:color="auto"/>
                    <w:right w:val="none" w:sz="0" w:space="0" w:color="auto"/>
                  </w:divBdr>
                </w:div>
                <w:div w:id="775715757">
                  <w:marLeft w:val="0"/>
                  <w:marRight w:val="0"/>
                  <w:marTop w:val="0"/>
                  <w:marBottom w:val="0"/>
                  <w:divBdr>
                    <w:top w:val="none" w:sz="0" w:space="0" w:color="auto"/>
                    <w:left w:val="none" w:sz="0" w:space="0" w:color="auto"/>
                    <w:bottom w:val="none" w:sz="0" w:space="0" w:color="auto"/>
                    <w:right w:val="none" w:sz="0" w:space="0" w:color="auto"/>
                  </w:divBdr>
                  <w:divsChild>
                    <w:div w:id="226690156">
                      <w:marLeft w:val="0"/>
                      <w:marRight w:val="0"/>
                      <w:marTop w:val="0"/>
                      <w:marBottom w:val="0"/>
                      <w:divBdr>
                        <w:top w:val="none" w:sz="0" w:space="0" w:color="auto"/>
                        <w:left w:val="none" w:sz="0" w:space="0" w:color="auto"/>
                        <w:bottom w:val="none" w:sz="0" w:space="0" w:color="auto"/>
                        <w:right w:val="none" w:sz="0" w:space="0" w:color="auto"/>
                      </w:divBdr>
                    </w:div>
                  </w:divsChild>
                </w:div>
                <w:div w:id="874387080">
                  <w:marLeft w:val="0"/>
                  <w:marRight w:val="0"/>
                  <w:marTop w:val="0"/>
                  <w:marBottom w:val="0"/>
                  <w:divBdr>
                    <w:top w:val="none" w:sz="0" w:space="0" w:color="auto"/>
                    <w:left w:val="none" w:sz="0" w:space="0" w:color="auto"/>
                    <w:bottom w:val="none" w:sz="0" w:space="0" w:color="auto"/>
                    <w:right w:val="none" w:sz="0" w:space="0" w:color="auto"/>
                  </w:divBdr>
                  <w:divsChild>
                    <w:div w:id="1167794553">
                      <w:marLeft w:val="0"/>
                      <w:marRight w:val="0"/>
                      <w:marTop w:val="0"/>
                      <w:marBottom w:val="0"/>
                      <w:divBdr>
                        <w:top w:val="none" w:sz="0" w:space="0" w:color="auto"/>
                        <w:left w:val="none" w:sz="0" w:space="0" w:color="auto"/>
                        <w:bottom w:val="none" w:sz="0" w:space="0" w:color="auto"/>
                        <w:right w:val="none" w:sz="0" w:space="0" w:color="auto"/>
                      </w:divBdr>
                    </w:div>
                  </w:divsChild>
                </w:div>
                <w:div w:id="949819834">
                  <w:marLeft w:val="0"/>
                  <w:marRight w:val="0"/>
                  <w:marTop w:val="0"/>
                  <w:marBottom w:val="0"/>
                  <w:divBdr>
                    <w:top w:val="none" w:sz="0" w:space="0" w:color="auto"/>
                    <w:left w:val="none" w:sz="0" w:space="0" w:color="auto"/>
                    <w:bottom w:val="none" w:sz="0" w:space="0" w:color="auto"/>
                    <w:right w:val="none" w:sz="0" w:space="0" w:color="auto"/>
                  </w:divBdr>
                  <w:divsChild>
                    <w:div w:id="1448351630">
                      <w:marLeft w:val="0"/>
                      <w:marRight w:val="0"/>
                      <w:marTop w:val="0"/>
                      <w:marBottom w:val="0"/>
                      <w:divBdr>
                        <w:top w:val="none" w:sz="0" w:space="0" w:color="auto"/>
                        <w:left w:val="none" w:sz="0" w:space="0" w:color="auto"/>
                        <w:bottom w:val="none" w:sz="0" w:space="0" w:color="auto"/>
                        <w:right w:val="none" w:sz="0" w:space="0" w:color="auto"/>
                      </w:divBdr>
                    </w:div>
                  </w:divsChild>
                </w:div>
                <w:div w:id="1036084841">
                  <w:marLeft w:val="0"/>
                  <w:marRight w:val="0"/>
                  <w:marTop w:val="0"/>
                  <w:marBottom w:val="0"/>
                  <w:divBdr>
                    <w:top w:val="none" w:sz="0" w:space="0" w:color="auto"/>
                    <w:left w:val="none" w:sz="0" w:space="0" w:color="auto"/>
                    <w:bottom w:val="none" w:sz="0" w:space="0" w:color="auto"/>
                    <w:right w:val="none" w:sz="0" w:space="0" w:color="auto"/>
                  </w:divBdr>
                  <w:divsChild>
                    <w:div w:id="460618268">
                      <w:marLeft w:val="0"/>
                      <w:marRight w:val="0"/>
                      <w:marTop w:val="0"/>
                      <w:marBottom w:val="0"/>
                      <w:divBdr>
                        <w:top w:val="none" w:sz="0" w:space="0" w:color="auto"/>
                        <w:left w:val="none" w:sz="0" w:space="0" w:color="auto"/>
                        <w:bottom w:val="none" w:sz="0" w:space="0" w:color="auto"/>
                        <w:right w:val="none" w:sz="0" w:space="0" w:color="auto"/>
                      </w:divBdr>
                    </w:div>
                  </w:divsChild>
                </w:div>
                <w:div w:id="1118644541">
                  <w:marLeft w:val="0"/>
                  <w:marRight w:val="0"/>
                  <w:marTop w:val="0"/>
                  <w:marBottom w:val="0"/>
                  <w:divBdr>
                    <w:top w:val="none" w:sz="0" w:space="0" w:color="auto"/>
                    <w:left w:val="none" w:sz="0" w:space="0" w:color="auto"/>
                    <w:bottom w:val="none" w:sz="0" w:space="0" w:color="auto"/>
                    <w:right w:val="none" w:sz="0" w:space="0" w:color="auto"/>
                  </w:divBdr>
                  <w:divsChild>
                    <w:div w:id="43676074">
                      <w:marLeft w:val="0"/>
                      <w:marRight w:val="0"/>
                      <w:marTop w:val="0"/>
                      <w:marBottom w:val="0"/>
                      <w:divBdr>
                        <w:top w:val="none" w:sz="0" w:space="0" w:color="auto"/>
                        <w:left w:val="none" w:sz="0" w:space="0" w:color="auto"/>
                        <w:bottom w:val="none" w:sz="0" w:space="0" w:color="auto"/>
                        <w:right w:val="none" w:sz="0" w:space="0" w:color="auto"/>
                      </w:divBdr>
                    </w:div>
                  </w:divsChild>
                </w:div>
                <w:div w:id="1169521188">
                  <w:marLeft w:val="0"/>
                  <w:marRight w:val="0"/>
                  <w:marTop w:val="0"/>
                  <w:marBottom w:val="0"/>
                  <w:divBdr>
                    <w:top w:val="none" w:sz="0" w:space="0" w:color="auto"/>
                    <w:left w:val="none" w:sz="0" w:space="0" w:color="auto"/>
                    <w:bottom w:val="none" w:sz="0" w:space="0" w:color="auto"/>
                    <w:right w:val="none" w:sz="0" w:space="0" w:color="auto"/>
                  </w:divBdr>
                  <w:divsChild>
                    <w:div w:id="596838996">
                      <w:marLeft w:val="0"/>
                      <w:marRight w:val="0"/>
                      <w:marTop w:val="0"/>
                      <w:marBottom w:val="0"/>
                      <w:divBdr>
                        <w:top w:val="none" w:sz="0" w:space="0" w:color="auto"/>
                        <w:left w:val="none" w:sz="0" w:space="0" w:color="auto"/>
                        <w:bottom w:val="none" w:sz="0" w:space="0" w:color="auto"/>
                        <w:right w:val="none" w:sz="0" w:space="0" w:color="auto"/>
                      </w:divBdr>
                    </w:div>
                  </w:divsChild>
                </w:div>
                <w:div w:id="1362777170">
                  <w:marLeft w:val="0"/>
                  <w:marRight w:val="0"/>
                  <w:marTop w:val="0"/>
                  <w:marBottom w:val="0"/>
                  <w:divBdr>
                    <w:top w:val="none" w:sz="0" w:space="0" w:color="auto"/>
                    <w:left w:val="none" w:sz="0" w:space="0" w:color="auto"/>
                    <w:bottom w:val="none" w:sz="0" w:space="0" w:color="auto"/>
                    <w:right w:val="none" w:sz="0" w:space="0" w:color="auto"/>
                  </w:divBdr>
                  <w:divsChild>
                    <w:div w:id="935987583">
                      <w:marLeft w:val="0"/>
                      <w:marRight w:val="0"/>
                      <w:marTop w:val="0"/>
                      <w:marBottom w:val="0"/>
                      <w:divBdr>
                        <w:top w:val="none" w:sz="0" w:space="0" w:color="auto"/>
                        <w:left w:val="none" w:sz="0" w:space="0" w:color="auto"/>
                        <w:bottom w:val="none" w:sz="0" w:space="0" w:color="auto"/>
                        <w:right w:val="none" w:sz="0" w:space="0" w:color="auto"/>
                      </w:divBdr>
                    </w:div>
                  </w:divsChild>
                </w:div>
                <w:div w:id="1396009960">
                  <w:marLeft w:val="0"/>
                  <w:marRight w:val="0"/>
                  <w:marTop w:val="0"/>
                  <w:marBottom w:val="0"/>
                  <w:divBdr>
                    <w:top w:val="none" w:sz="0" w:space="0" w:color="auto"/>
                    <w:left w:val="none" w:sz="0" w:space="0" w:color="auto"/>
                    <w:bottom w:val="none" w:sz="0" w:space="0" w:color="auto"/>
                    <w:right w:val="none" w:sz="0" w:space="0" w:color="auto"/>
                  </w:divBdr>
                  <w:divsChild>
                    <w:div w:id="1261375841">
                      <w:marLeft w:val="0"/>
                      <w:marRight w:val="0"/>
                      <w:marTop w:val="0"/>
                      <w:marBottom w:val="0"/>
                      <w:divBdr>
                        <w:top w:val="none" w:sz="0" w:space="0" w:color="auto"/>
                        <w:left w:val="none" w:sz="0" w:space="0" w:color="auto"/>
                        <w:bottom w:val="none" w:sz="0" w:space="0" w:color="auto"/>
                        <w:right w:val="none" w:sz="0" w:space="0" w:color="auto"/>
                      </w:divBdr>
                    </w:div>
                  </w:divsChild>
                </w:div>
                <w:div w:id="1461150922">
                  <w:marLeft w:val="0"/>
                  <w:marRight w:val="0"/>
                  <w:marTop w:val="0"/>
                  <w:marBottom w:val="0"/>
                  <w:divBdr>
                    <w:top w:val="none" w:sz="0" w:space="0" w:color="auto"/>
                    <w:left w:val="none" w:sz="0" w:space="0" w:color="auto"/>
                    <w:bottom w:val="none" w:sz="0" w:space="0" w:color="auto"/>
                    <w:right w:val="none" w:sz="0" w:space="0" w:color="auto"/>
                  </w:divBdr>
                  <w:divsChild>
                    <w:div w:id="882671027">
                      <w:marLeft w:val="0"/>
                      <w:marRight w:val="0"/>
                      <w:marTop w:val="0"/>
                      <w:marBottom w:val="0"/>
                      <w:divBdr>
                        <w:top w:val="none" w:sz="0" w:space="0" w:color="auto"/>
                        <w:left w:val="none" w:sz="0" w:space="0" w:color="auto"/>
                        <w:bottom w:val="none" w:sz="0" w:space="0" w:color="auto"/>
                        <w:right w:val="none" w:sz="0" w:space="0" w:color="auto"/>
                      </w:divBdr>
                    </w:div>
                  </w:divsChild>
                </w:div>
                <w:div w:id="1548906757">
                  <w:marLeft w:val="0"/>
                  <w:marRight w:val="0"/>
                  <w:marTop w:val="0"/>
                  <w:marBottom w:val="0"/>
                  <w:divBdr>
                    <w:top w:val="none" w:sz="0" w:space="0" w:color="auto"/>
                    <w:left w:val="none" w:sz="0" w:space="0" w:color="auto"/>
                    <w:bottom w:val="none" w:sz="0" w:space="0" w:color="auto"/>
                    <w:right w:val="none" w:sz="0" w:space="0" w:color="auto"/>
                  </w:divBdr>
                  <w:divsChild>
                    <w:div w:id="1150488793">
                      <w:marLeft w:val="0"/>
                      <w:marRight w:val="0"/>
                      <w:marTop w:val="0"/>
                      <w:marBottom w:val="0"/>
                      <w:divBdr>
                        <w:top w:val="none" w:sz="0" w:space="0" w:color="auto"/>
                        <w:left w:val="none" w:sz="0" w:space="0" w:color="auto"/>
                        <w:bottom w:val="none" w:sz="0" w:space="0" w:color="auto"/>
                        <w:right w:val="none" w:sz="0" w:space="0" w:color="auto"/>
                      </w:divBdr>
                    </w:div>
                  </w:divsChild>
                </w:div>
                <w:div w:id="1579899683">
                  <w:marLeft w:val="0"/>
                  <w:marRight w:val="0"/>
                  <w:marTop w:val="0"/>
                  <w:marBottom w:val="0"/>
                  <w:divBdr>
                    <w:top w:val="none" w:sz="0" w:space="0" w:color="auto"/>
                    <w:left w:val="none" w:sz="0" w:space="0" w:color="auto"/>
                    <w:bottom w:val="none" w:sz="0" w:space="0" w:color="auto"/>
                    <w:right w:val="none" w:sz="0" w:space="0" w:color="auto"/>
                  </w:divBdr>
                  <w:divsChild>
                    <w:div w:id="1137069661">
                      <w:marLeft w:val="0"/>
                      <w:marRight w:val="0"/>
                      <w:marTop w:val="0"/>
                      <w:marBottom w:val="0"/>
                      <w:divBdr>
                        <w:top w:val="none" w:sz="0" w:space="0" w:color="auto"/>
                        <w:left w:val="none" w:sz="0" w:space="0" w:color="auto"/>
                        <w:bottom w:val="none" w:sz="0" w:space="0" w:color="auto"/>
                        <w:right w:val="none" w:sz="0" w:space="0" w:color="auto"/>
                      </w:divBdr>
                    </w:div>
                  </w:divsChild>
                </w:div>
                <w:div w:id="1844006717">
                  <w:marLeft w:val="0"/>
                  <w:marRight w:val="0"/>
                  <w:marTop w:val="0"/>
                  <w:marBottom w:val="0"/>
                  <w:divBdr>
                    <w:top w:val="none" w:sz="0" w:space="0" w:color="auto"/>
                    <w:left w:val="none" w:sz="0" w:space="0" w:color="auto"/>
                    <w:bottom w:val="none" w:sz="0" w:space="0" w:color="auto"/>
                    <w:right w:val="none" w:sz="0" w:space="0" w:color="auto"/>
                  </w:divBdr>
                  <w:divsChild>
                    <w:div w:id="103130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3070">
          <w:marLeft w:val="0"/>
          <w:marRight w:val="0"/>
          <w:marTop w:val="0"/>
          <w:marBottom w:val="0"/>
          <w:divBdr>
            <w:top w:val="none" w:sz="0" w:space="0" w:color="auto"/>
            <w:left w:val="none" w:sz="0" w:space="0" w:color="auto"/>
            <w:bottom w:val="none" w:sz="0" w:space="0" w:color="auto"/>
            <w:right w:val="none" w:sz="0" w:space="0" w:color="auto"/>
          </w:divBdr>
        </w:div>
        <w:div w:id="697851719">
          <w:marLeft w:val="0"/>
          <w:marRight w:val="0"/>
          <w:marTop w:val="0"/>
          <w:marBottom w:val="0"/>
          <w:divBdr>
            <w:top w:val="none" w:sz="0" w:space="0" w:color="auto"/>
            <w:left w:val="none" w:sz="0" w:space="0" w:color="auto"/>
            <w:bottom w:val="none" w:sz="0" w:space="0" w:color="auto"/>
            <w:right w:val="none" w:sz="0" w:space="0" w:color="auto"/>
          </w:divBdr>
        </w:div>
        <w:div w:id="735932890">
          <w:marLeft w:val="0"/>
          <w:marRight w:val="0"/>
          <w:marTop w:val="0"/>
          <w:marBottom w:val="0"/>
          <w:divBdr>
            <w:top w:val="none" w:sz="0" w:space="0" w:color="auto"/>
            <w:left w:val="none" w:sz="0" w:space="0" w:color="auto"/>
            <w:bottom w:val="none" w:sz="0" w:space="0" w:color="auto"/>
            <w:right w:val="none" w:sz="0" w:space="0" w:color="auto"/>
          </w:divBdr>
        </w:div>
        <w:div w:id="754127031">
          <w:marLeft w:val="0"/>
          <w:marRight w:val="0"/>
          <w:marTop w:val="0"/>
          <w:marBottom w:val="0"/>
          <w:divBdr>
            <w:top w:val="none" w:sz="0" w:space="0" w:color="auto"/>
            <w:left w:val="none" w:sz="0" w:space="0" w:color="auto"/>
            <w:bottom w:val="none" w:sz="0" w:space="0" w:color="auto"/>
            <w:right w:val="none" w:sz="0" w:space="0" w:color="auto"/>
          </w:divBdr>
        </w:div>
        <w:div w:id="980499096">
          <w:marLeft w:val="0"/>
          <w:marRight w:val="0"/>
          <w:marTop w:val="0"/>
          <w:marBottom w:val="0"/>
          <w:divBdr>
            <w:top w:val="none" w:sz="0" w:space="0" w:color="auto"/>
            <w:left w:val="none" w:sz="0" w:space="0" w:color="auto"/>
            <w:bottom w:val="none" w:sz="0" w:space="0" w:color="auto"/>
            <w:right w:val="none" w:sz="0" w:space="0" w:color="auto"/>
          </w:divBdr>
          <w:divsChild>
            <w:div w:id="200436776">
              <w:marLeft w:val="0"/>
              <w:marRight w:val="0"/>
              <w:marTop w:val="0"/>
              <w:marBottom w:val="0"/>
              <w:divBdr>
                <w:top w:val="none" w:sz="0" w:space="0" w:color="auto"/>
                <w:left w:val="none" w:sz="0" w:space="0" w:color="auto"/>
                <w:bottom w:val="none" w:sz="0" w:space="0" w:color="auto"/>
                <w:right w:val="none" w:sz="0" w:space="0" w:color="auto"/>
              </w:divBdr>
            </w:div>
            <w:div w:id="209927970">
              <w:marLeft w:val="0"/>
              <w:marRight w:val="0"/>
              <w:marTop w:val="0"/>
              <w:marBottom w:val="0"/>
              <w:divBdr>
                <w:top w:val="none" w:sz="0" w:space="0" w:color="auto"/>
                <w:left w:val="none" w:sz="0" w:space="0" w:color="auto"/>
                <w:bottom w:val="none" w:sz="0" w:space="0" w:color="auto"/>
                <w:right w:val="none" w:sz="0" w:space="0" w:color="auto"/>
              </w:divBdr>
            </w:div>
            <w:div w:id="356542161">
              <w:marLeft w:val="0"/>
              <w:marRight w:val="0"/>
              <w:marTop w:val="0"/>
              <w:marBottom w:val="0"/>
              <w:divBdr>
                <w:top w:val="none" w:sz="0" w:space="0" w:color="auto"/>
                <w:left w:val="none" w:sz="0" w:space="0" w:color="auto"/>
                <w:bottom w:val="none" w:sz="0" w:space="0" w:color="auto"/>
                <w:right w:val="none" w:sz="0" w:space="0" w:color="auto"/>
              </w:divBdr>
            </w:div>
            <w:div w:id="496506049">
              <w:marLeft w:val="0"/>
              <w:marRight w:val="0"/>
              <w:marTop w:val="0"/>
              <w:marBottom w:val="0"/>
              <w:divBdr>
                <w:top w:val="none" w:sz="0" w:space="0" w:color="auto"/>
                <w:left w:val="none" w:sz="0" w:space="0" w:color="auto"/>
                <w:bottom w:val="none" w:sz="0" w:space="0" w:color="auto"/>
                <w:right w:val="none" w:sz="0" w:space="0" w:color="auto"/>
              </w:divBdr>
            </w:div>
            <w:div w:id="1434210517">
              <w:marLeft w:val="0"/>
              <w:marRight w:val="0"/>
              <w:marTop w:val="0"/>
              <w:marBottom w:val="0"/>
              <w:divBdr>
                <w:top w:val="none" w:sz="0" w:space="0" w:color="auto"/>
                <w:left w:val="none" w:sz="0" w:space="0" w:color="auto"/>
                <w:bottom w:val="none" w:sz="0" w:space="0" w:color="auto"/>
                <w:right w:val="none" w:sz="0" w:space="0" w:color="auto"/>
              </w:divBdr>
            </w:div>
            <w:div w:id="1524585306">
              <w:marLeft w:val="0"/>
              <w:marRight w:val="0"/>
              <w:marTop w:val="0"/>
              <w:marBottom w:val="0"/>
              <w:divBdr>
                <w:top w:val="none" w:sz="0" w:space="0" w:color="auto"/>
                <w:left w:val="none" w:sz="0" w:space="0" w:color="auto"/>
                <w:bottom w:val="none" w:sz="0" w:space="0" w:color="auto"/>
                <w:right w:val="none" w:sz="0" w:space="0" w:color="auto"/>
              </w:divBdr>
            </w:div>
            <w:div w:id="1626153746">
              <w:marLeft w:val="0"/>
              <w:marRight w:val="0"/>
              <w:marTop w:val="0"/>
              <w:marBottom w:val="0"/>
              <w:divBdr>
                <w:top w:val="none" w:sz="0" w:space="0" w:color="auto"/>
                <w:left w:val="none" w:sz="0" w:space="0" w:color="auto"/>
                <w:bottom w:val="none" w:sz="0" w:space="0" w:color="auto"/>
                <w:right w:val="none" w:sz="0" w:space="0" w:color="auto"/>
              </w:divBdr>
            </w:div>
            <w:div w:id="1957252449">
              <w:marLeft w:val="0"/>
              <w:marRight w:val="0"/>
              <w:marTop w:val="0"/>
              <w:marBottom w:val="0"/>
              <w:divBdr>
                <w:top w:val="none" w:sz="0" w:space="0" w:color="auto"/>
                <w:left w:val="none" w:sz="0" w:space="0" w:color="auto"/>
                <w:bottom w:val="none" w:sz="0" w:space="0" w:color="auto"/>
                <w:right w:val="none" w:sz="0" w:space="0" w:color="auto"/>
              </w:divBdr>
            </w:div>
          </w:divsChild>
        </w:div>
        <w:div w:id="997732980">
          <w:marLeft w:val="0"/>
          <w:marRight w:val="0"/>
          <w:marTop w:val="0"/>
          <w:marBottom w:val="0"/>
          <w:divBdr>
            <w:top w:val="none" w:sz="0" w:space="0" w:color="auto"/>
            <w:left w:val="none" w:sz="0" w:space="0" w:color="auto"/>
            <w:bottom w:val="none" w:sz="0" w:space="0" w:color="auto"/>
            <w:right w:val="none" w:sz="0" w:space="0" w:color="auto"/>
          </w:divBdr>
          <w:divsChild>
            <w:div w:id="29189322">
              <w:marLeft w:val="0"/>
              <w:marRight w:val="0"/>
              <w:marTop w:val="0"/>
              <w:marBottom w:val="0"/>
              <w:divBdr>
                <w:top w:val="none" w:sz="0" w:space="0" w:color="auto"/>
                <w:left w:val="none" w:sz="0" w:space="0" w:color="auto"/>
                <w:bottom w:val="none" w:sz="0" w:space="0" w:color="auto"/>
                <w:right w:val="none" w:sz="0" w:space="0" w:color="auto"/>
              </w:divBdr>
            </w:div>
            <w:div w:id="115564301">
              <w:marLeft w:val="0"/>
              <w:marRight w:val="0"/>
              <w:marTop w:val="0"/>
              <w:marBottom w:val="0"/>
              <w:divBdr>
                <w:top w:val="none" w:sz="0" w:space="0" w:color="auto"/>
                <w:left w:val="none" w:sz="0" w:space="0" w:color="auto"/>
                <w:bottom w:val="none" w:sz="0" w:space="0" w:color="auto"/>
                <w:right w:val="none" w:sz="0" w:space="0" w:color="auto"/>
              </w:divBdr>
            </w:div>
            <w:div w:id="302277212">
              <w:marLeft w:val="0"/>
              <w:marRight w:val="0"/>
              <w:marTop w:val="0"/>
              <w:marBottom w:val="0"/>
              <w:divBdr>
                <w:top w:val="none" w:sz="0" w:space="0" w:color="auto"/>
                <w:left w:val="none" w:sz="0" w:space="0" w:color="auto"/>
                <w:bottom w:val="none" w:sz="0" w:space="0" w:color="auto"/>
                <w:right w:val="none" w:sz="0" w:space="0" w:color="auto"/>
              </w:divBdr>
            </w:div>
            <w:div w:id="306403316">
              <w:marLeft w:val="0"/>
              <w:marRight w:val="0"/>
              <w:marTop w:val="0"/>
              <w:marBottom w:val="0"/>
              <w:divBdr>
                <w:top w:val="none" w:sz="0" w:space="0" w:color="auto"/>
                <w:left w:val="none" w:sz="0" w:space="0" w:color="auto"/>
                <w:bottom w:val="none" w:sz="0" w:space="0" w:color="auto"/>
                <w:right w:val="none" w:sz="0" w:space="0" w:color="auto"/>
              </w:divBdr>
            </w:div>
            <w:div w:id="352390209">
              <w:marLeft w:val="0"/>
              <w:marRight w:val="0"/>
              <w:marTop w:val="0"/>
              <w:marBottom w:val="0"/>
              <w:divBdr>
                <w:top w:val="none" w:sz="0" w:space="0" w:color="auto"/>
                <w:left w:val="none" w:sz="0" w:space="0" w:color="auto"/>
                <w:bottom w:val="none" w:sz="0" w:space="0" w:color="auto"/>
                <w:right w:val="none" w:sz="0" w:space="0" w:color="auto"/>
              </w:divBdr>
            </w:div>
            <w:div w:id="386953584">
              <w:marLeft w:val="0"/>
              <w:marRight w:val="0"/>
              <w:marTop w:val="0"/>
              <w:marBottom w:val="0"/>
              <w:divBdr>
                <w:top w:val="none" w:sz="0" w:space="0" w:color="auto"/>
                <w:left w:val="none" w:sz="0" w:space="0" w:color="auto"/>
                <w:bottom w:val="none" w:sz="0" w:space="0" w:color="auto"/>
                <w:right w:val="none" w:sz="0" w:space="0" w:color="auto"/>
              </w:divBdr>
            </w:div>
            <w:div w:id="704911445">
              <w:marLeft w:val="0"/>
              <w:marRight w:val="0"/>
              <w:marTop w:val="0"/>
              <w:marBottom w:val="0"/>
              <w:divBdr>
                <w:top w:val="none" w:sz="0" w:space="0" w:color="auto"/>
                <w:left w:val="none" w:sz="0" w:space="0" w:color="auto"/>
                <w:bottom w:val="none" w:sz="0" w:space="0" w:color="auto"/>
                <w:right w:val="none" w:sz="0" w:space="0" w:color="auto"/>
              </w:divBdr>
            </w:div>
            <w:div w:id="744183559">
              <w:marLeft w:val="0"/>
              <w:marRight w:val="0"/>
              <w:marTop w:val="0"/>
              <w:marBottom w:val="0"/>
              <w:divBdr>
                <w:top w:val="none" w:sz="0" w:space="0" w:color="auto"/>
                <w:left w:val="none" w:sz="0" w:space="0" w:color="auto"/>
                <w:bottom w:val="none" w:sz="0" w:space="0" w:color="auto"/>
                <w:right w:val="none" w:sz="0" w:space="0" w:color="auto"/>
              </w:divBdr>
            </w:div>
            <w:div w:id="840848857">
              <w:marLeft w:val="0"/>
              <w:marRight w:val="0"/>
              <w:marTop w:val="0"/>
              <w:marBottom w:val="0"/>
              <w:divBdr>
                <w:top w:val="none" w:sz="0" w:space="0" w:color="auto"/>
                <w:left w:val="none" w:sz="0" w:space="0" w:color="auto"/>
                <w:bottom w:val="none" w:sz="0" w:space="0" w:color="auto"/>
                <w:right w:val="none" w:sz="0" w:space="0" w:color="auto"/>
              </w:divBdr>
            </w:div>
            <w:div w:id="858465042">
              <w:marLeft w:val="0"/>
              <w:marRight w:val="0"/>
              <w:marTop w:val="0"/>
              <w:marBottom w:val="0"/>
              <w:divBdr>
                <w:top w:val="none" w:sz="0" w:space="0" w:color="auto"/>
                <w:left w:val="none" w:sz="0" w:space="0" w:color="auto"/>
                <w:bottom w:val="none" w:sz="0" w:space="0" w:color="auto"/>
                <w:right w:val="none" w:sz="0" w:space="0" w:color="auto"/>
              </w:divBdr>
            </w:div>
            <w:div w:id="908155581">
              <w:marLeft w:val="0"/>
              <w:marRight w:val="0"/>
              <w:marTop w:val="0"/>
              <w:marBottom w:val="0"/>
              <w:divBdr>
                <w:top w:val="none" w:sz="0" w:space="0" w:color="auto"/>
                <w:left w:val="none" w:sz="0" w:space="0" w:color="auto"/>
                <w:bottom w:val="none" w:sz="0" w:space="0" w:color="auto"/>
                <w:right w:val="none" w:sz="0" w:space="0" w:color="auto"/>
              </w:divBdr>
            </w:div>
            <w:div w:id="1215850195">
              <w:marLeft w:val="0"/>
              <w:marRight w:val="0"/>
              <w:marTop w:val="0"/>
              <w:marBottom w:val="0"/>
              <w:divBdr>
                <w:top w:val="none" w:sz="0" w:space="0" w:color="auto"/>
                <w:left w:val="none" w:sz="0" w:space="0" w:color="auto"/>
                <w:bottom w:val="none" w:sz="0" w:space="0" w:color="auto"/>
                <w:right w:val="none" w:sz="0" w:space="0" w:color="auto"/>
              </w:divBdr>
            </w:div>
            <w:div w:id="1367102511">
              <w:marLeft w:val="0"/>
              <w:marRight w:val="0"/>
              <w:marTop w:val="0"/>
              <w:marBottom w:val="0"/>
              <w:divBdr>
                <w:top w:val="none" w:sz="0" w:space="0" w:color="auto"/>
                <w:left w:val="none" w:sz="0" w:space="0" w:color="auto"/>
                <w:bottom w:val="none" w:sz="0" w:space="0" w:color="auto"/>
                <w:right w:val="none" w:sz="0" w:space="0" w:color="auto"/>
              </w:divBdr>
            </w:div>
            <w:div w:id="1429621256">
              <w:marLeft w:val="0"/>
              <w:marRight w:val="0"/>
              <w:marTop w:val="0"/>
              <w:marBottom w:val="0"/>
              <w:divBdr>
                <w:top w:val="none" w:sz="0" w:space="0" w:color="auto"/>
                <w:left w:val="none" w:sz="0" w:space="0" w:color="auto"/>
                <w:bottom w:val="none" w:sz="0" w:space="0" w:color="auto"/>
                <w:right w:val="none" w:sz="0" w:space="0" w:color="auto"/>
              </w:divBdr>
            </w:div>
            <w:div w:id="1476873928">
              <w:marLeft w:val="0"/>
              <w:marRight w:val="0"/>
              <w:marTop w:val="0"/>
              <w:marBottom w:val="0"/>
              <w:divBdr>
                <w:top w:val="none" w:sz="0" w:space="0" w:color="auto"/>
                <w:left w:val="none" w:sz="0" w:space="0" w:color="auto"/>
                <w:bottom w:val="none" w:sz="0" w:space="0" w:color="auto"/>
                <w:right w:val="none" w:sz="0" w:space="0" w:color="auto"/>
              </w:divBdr>
            </w:div>
            <w:div w:id="1697343659">
              <w:marLeft w:val="0"/>
              <w:marRight w:val="0"/>
              <w:marTop w:val="0"/>
              <w:marBottom w:val="0"/>
              <w:divBdr>
                <w:top w:val="none" w:sz="0" w:space="0" w:color="auto"/>
                <w:left w:val="none" w:sz="0" w:space="0" w:color="auto"/>
                <w:bottom w:val="none" w:sz="0" w:space="0" w:color="auto"/>
                <w:right w:val="none" w:sz="0" w:space="0" w:color="auto"/>
              </w:divBdr>
            </w:div>
            <w:div w:id="1845046049">
              <w:marLeft w:val="0"/>
              <w:marRight w:val="0"/>
              <w:marTop w:val="0"/>
              <w:marBottom w:val="0"/>
              <w:divBdr>
                <w:top w:val="none" w:sz="0" w:space="0" w:color="auto"/>
                <w:left w:val="none" w:sz="0" w:space="0" w:color="auto"/>
                <w:bottom w:val="none" w:sz="0" w:space="0" w:color="auto"/>
                <w:right w:val="none" w:sz="0" w:space="0" w:color="auto"/>
              </w:divBdr>
            </w:div>
            <w:div w:id="1904440408">
              <w:marLeft w:val="0"/>
              <w:marRight w:val="0"/>
              <w:marTop w:val="0"/>
              <w:marBottom w:val="0"/>
              <w:divBdr>
                <w:top w:val="none" w:sz="0" w:space="0" w:color="auto"/>
                <w:left w:val="none" w:sz="0" w:space="0" w:color="auto"/>
                <w:bottom w:val="none" w:sz="0" w:space="0" w:color="auto"/>
                <w:right w:val="none" w:sz="0" w:space="0" w:color="auto"/>
              </w:divBdr>
            </w:div>
            <w:div w:id="1960186490">
              <w:marLeft w:val="0"/>
              <w:marRight w:val="0"/>
              <w:marTop w:val="0"/>
              <w:marBottom w:val="0"/>
              <w:divBdr>
                <w:top w:val="none" w:sz="0" w:space="0" w:color="auto"/>
                <w:left w:val="none" w:sz="0" w:space="0" w:color="auto"/>
                <w:bottom w:val="none" w:sz="0" w:space="0" w:color="auto"/>
                <w:right w:val="none" w:sz="0" w:space="0" w:color="auto"/>
              </w:divBdr>
            </w:div>
            <w:div w:id="1960989342">
              <w:marLeft w:val="0"/>
              <w:marRight w:val="0"/>
              <w:marTop w:val="0"/>
              <w:marBottom w:val="0"/>
              <w:divBdr>
                <w:top w:val="none" w:sz="0" w:space="0" w:color="auto"/>
                <w:left w:val="none" w:sz="0" w:space="0" w:color="auto"/>
                <w:bottom w:val="none" w:sz="0" w:space="0" w:color="auto"/>
                <w:right w:val="none" w:sz="0" w:space="0" w:color="auto"/>
              </w:divBdr>
            </w:div>
          </w:divsChild>
        </w:div>
        <w:div w:id="998539158">
          <w:marLeft w:val="0"/>
          <w:marRight w:val="0"/>
          <w:marTop w:val="0"/>
          <w:marBottom w:val="0"/>
          <w:divBdr>
            <w:top w:val="none" w:sz="0" w:space="0" w:color="auto"/>
            <w:left w:val="none" w:sz="0" w:space="0" w:color="auto"/>
            <w:bottom w:val="none" w:sz="0" w:space="0" w:color="auto"/>
            <w:right w:val="none" w:sz="0" w:space="0" w:color="auto"/>
          </w:divBdr>
        </w:div>
        <w:div w:id="1148012357">
          <w:marLeft w:val="0"/>
          <w:marRight w:val="0"/>
          <w:marTop w:val="0"/>
          <w:marBottom w:val="0"/>
          <w:divBdr>
            <w:top w:val="none" w:sz="0" w:space="0" w:color="auto"/>
            <w:left w:val="none" w:sz="0" w:space="0" w:color="auto"/>
            <w:bottom w:val="none" w:sz="0" w:space="0" w:color="auto"/>
            <w:right w:val="none" w:sz="0" w:space="0" w:color="auto"/>
          </w:divBdr>
        </w:div>
        <w:div w:id="1148942389">
          <w:marLeft w:val="0"/>
          <w:marRight w:val="0"/>
          <w:marTop w:val="0"/>
          <w:marBottom w:val="0"/>
          <w:divBdr>
            <w:top w:val="none" w:sz="0" w:space="0" w:color="auto"/>
            <w:left w:val="none" w:sz="0" w:space="0" w:color="auto"/>
            <w:bottom w:val="none" w:sz="0" w:space="0" w:color="auto"/>
            <w:right w:val="none" w:sz="0" w:space="0" w:color="auto"/>
          </w:divBdr>
        </w:div>
        <w:div w:id="1169519462">
          <w:marLeft w:val="0"/>
          <w:marRight w:val="0"/>
          <w:marTop w:val="0"/>
          <w:marBottom w:val="0"/>
          <w:divBdr>
            <w:top w:val="none" w:sz="0" w:space="0" w:color="auto"/>
            <w:left w:val="none" w:sz="0" w:space="0" w:color="auto"/>
            <w:bottom w:val="none" w:sz="0" w:space="0" w:color="auto"/>
            <w:right w:val="none" w:sz="0" w:space="0" w:color="auto"/>
          </w:divBdr>
        </w:div>
        <w:div w:id="1177841405">
          <w:marLeft w:val="0"/>
          <w:marRight w:val="0"/>
          <w:marTop w:val="0"/>
          <w:marBottom w:val="0"/>
          <w:divBdr>
            <w:top w:val="none" w:sz="0" w:space="0" w:color="auto"/>
            <w:left w:val="none" w:sz="0" w:space="0" w:color="auto"/>
            <w:bottom w:val="none" w:sz="0" w:space="0" w:color="auto"/>
            <w:right w:val="none" w:sz="0" w:space="0" w:color="auto"/>
          </w:divBdr>
        </w:div>
        <w:div w:id="1368678191">
          <w:marLeft w:val="0"/>
          <w:marRight w:val="0"/>
          <w:marTop w:val="0"/>
          <w:marBottom w:val="0"/>
          <w:divBdr>
            <w:top w:val="none" w:sz="0" w:space="0" w:color="auto"/>
            <w:left w:val="none" w:sz="0" w:space="0" w:color="auto"/>
            <w:bottom w:val="none" w:sz="0" w:space="0" w:color="auto"/>
            <w:right w:val="none" w:sz="0" w:space="0" w:color="auto"/>
          </w:divBdr>
        </w:div>
        <w:div w:id="1412313726">
          <w:marLeft w:val="0"/>
          <w:marRight w:val="0"/>
          <w:marTop w:val="0"/>
          <w:marBottom w:val="0"/>
          <w:divBdr>
            <w:top w:val="none" w:sz="0" w:space="0" w:color="auto"/>
            <w:left w:val="none" w:sz="0" w:space="0" w:color="auto"/>
            <w:bottom w:val="none" w:sz="0" w:space="0" w:color="auto"/>
            <w:right w:val="none" w:sz="0" w:space="0" w:color="auto"/>
          </w:divBdr>
        </w:div>
        <w:div w:id="1458182144">
          <w:marLeft w:val="0"/>
          <w:marRight w:val="0"/>
          <w:marTop w:val="0"/>
          <w:marBottom w:val="0"/>
          <w:divBdr>
            <w:top w:val="none" w:sz="0" w:space="0" w:color="auto"/>
            <w:left w:val="none" w:sz="0" w:space="0" w:color="auto"/>
            <w:bottom w:val="none" w:sz="0" w:space="0" w:color="auto"/>
            <w:right w:val="none" w:sz="0" w:space="0" w:color="auto"/>
          </w:divBdr>
        </w:div>
        <w:div w:id="1492482709">
          <w:marLeft w:val="0"/>
          <w:marRight w:val="0"/>
          <w:marTop w:val="0"/>
          <w:marBottom w:val="0"/>
          <w:divBdr>
            <w:top w:val="none" w:sz="0" w:space="0" w:color="auto"/>
            <w:left w:val="none" w:sz="0" w:space="0" w:color="auto"/>
            <w:bottom w:val="none" w:sz="0" w:space="0" w:color="auto"/>
            <w:right w:val="none" w:sz="0" w:space="0" w:color="auto"/>
          </w:divBdr>
        </w:div>
        <w:div w:id="1504852737">
          <w:marLeft w:val="0"/>
          <w:marRight w:val="0"/>
          <w:marTop w:val="0"/>
          <w:marBottom w:val="0"/>
          <w:divBdr>
            <w:top w:val="none" w:sz="0" w:space="0" w:color="auto"/>
            <w:left w:val="none" w:sz="0" w:space="0" w:color="auto"/>
            <w:bottom w:val="none" w:sz="0" w:space="0" w:color="auto"/>
            <w:right w:val="none" w:sz="0" w:space="0" w:color="auto"/>
          </w:divBdr>
        </w:div>
        <w:div w:id="1512574079">
          <w:marLeft w:val="0"/>
          <w:marRight w:val="0"/>
          <w:marTop w:val="0"/>
          <w:marBottom w:val="0"/>
          <w:divBdr>
            <w:top w:val="none" w:sz="0" w:space="0" w:color="auto"/>
            <w:left w:val="none" w:sz="0" w:space="0" w:color="auto"/>
            <w:bottom w:val="none" w:sz="0" w:space="0" w:color="auto"/>
            <w:right w:val="none" w:sz="0" w:space="0" w:color="auto"/>
          </w:divBdr>
          <w:divsChild>
            <w:div w:id="1498617803">
              <w:marLeft w:val="-75"/>
              <w:marRight w:val="0"/>
              <w:marTop w:val="30"/>
              <w:marBottom w:val="30"/>
              <w:divBdr>
                <w:top w:val="none" w:sz="0" w:space="0" w:color="auto"/>
                <w:left w:val="none" w:sz="0" w:space="0" w:color="auto"/>
                <w:bottom w:val="none" w:sz="0" w:space="0" w:color="auto"/>
                <w:right w:val="none" w:sz="0" w:space="0" w:color="auto"/>
              </w:divBdr>
              <w:divsChild>
                <w:div w:id="164983597">
                  <w:marLeft w:val="0"/>
                  <w:marRight w:val="0"/>
                  <w:marTop w:val="0"/>
                  <w:marBottom w:val="0"/>
                  <w:divBdr>
                    <w:top w:val="none" w:sz="0" w:space="0" w:color="auto"/>
                    <w:left w:val="none" w:sz="0" w:space="0" w:color="auto"/>
                    <w:bottom w:val="none" w:sz="0" w:space="0" w:color="auto"/>
                    <w:right w:val="none" w:sz="0" w:space="0" w:color="auto"/>
                  </w:divBdr>
                  <w:divsChild>
                    <w:div w:id="314336160">
                      <w:marLeft w:val="0"/>
                      <w:marRight w:val="0"/>
                      <w:marTop w:val="0"/>
                      <w:marBottom w:val="0"/>
                      <w:divBdr>
                        <w:top w:val="none" w:sz="0" w:space="0" w:color="auto"/>
                        <w:left w:val="none" w:sz="0" w:space="0" w:color="auto"/>
                        <w:bottom w:val="none" w:sz="0" w:space="0" w:color="auto"/>
                        <w:right w:val="none" w:sz="0" w:space="0" w:color="auto"/>
                      </w:divBdr>
                    </w:div>
                  </w:divsChild>
                </w:div>
                <w:div w:id="168914412">
                  <w:marLeft w:val="0"/>
                  <w:marRight w:val="0"/>
                  <w:marTop w:val="0"/>
                  <w:marBottom w:val="0"/>
                  <w:divBdr>
                    <w:top w:val="none" w:sz="0" w:space="0" w:color="auto"/>
                    <w:left w:val="none" w:sz="0" w:space="0" w:color="auto"/>
                    <w:bottom w:val="none" w:sz="0" w:space="0" w:color="auto"/>
                    <w:right w:val="none" w:sz="0" w:space="0" w:color="auto"/>
                  </w:divBdr>
                  <w:divsChild>
                    <w:div w:id="366224003">
                      <w:marLeft w:val="0"/>
                      <w:marRight w:val="0"/>
                      <w:marTop w:val="0"/>
                      <w:marBottom w:val="0"/>
                      <w:divBdr>
                        <w:top w:val="none" w:sz="0" w:space="0" w:color="auto"/>
                        <w:left w:val="none" w:sz="0" w:space="0" w:color="auto"/>
                        <w:bottom w:val="none" w:sz="0" w:space="0" w:color="auto"/>
                        <w:right w:val="none" w:sz="0" w:space="0" w:color="auto"/>
                      </w:divBdr>
                    </w:div>
                  </w:divsChild>
                </w:div>
                <w:div w:id="189219166">
                  <w:marLeft w:val="0"/>
                  <w:marRight w:val="0"/>
                  <w:marTop w:val="0"/>
                  <w:marBottom w:val="0"/>
                  <w:divBdr>
                    <w:top w:val="none" w:sz="0" w:space="0" w:color="auto"/>
                    <w:left w:val="none" w:sz="0" w:space="0" w:color="auto"/>
                    <w:bottom w:val="none" w:sz="0" w:space="0" w:color="auto"/>
                    <w:right w:val="none" w:sz="0" w:space="0" w:color="auto"/>
                  </w:divBdr>
                  <w:divsChild>
                    <w:div w:id="304552045">
                      <w:marLeft w:val="0"/>
                      <w:marRight w:val="0"/>
                      <w:marTop w:val="0"/>
                      <w:marBottom w:val="0"/>
                      <w:divBdr>
                        <w:top w:val="none" w:sz="0" w:space="0" w:color="auto"/>
                        <w:left w:val="none" w:sz="0" w:space="0" w:color="auto"/>
                        <w:bottom w:val="none" w:sz="0" w:space="0" w:color="auto"/>
                        <w:right w:val="none" w:sz="0" w:space="0" w:color="auto"/>
                      </w:divBdr>
                    </w:div>
                  </w:divsChild>
                </w:div>
                <w:div w:id="200213378">
                  <w:marLeft w:val="0"/>
                  <w:marRight w:val="0"/>
                  <w:marTop w:val="0"/>
                  <w:marBottom w:val="0"/>
                  <w:divBdr>
                    <w:top w:val="none" w:sz="0" w:space="0" w:color="auto"/>
                    <w:left w:val="none" w:sz="0" w:space="0" w:color="auto"/>
                    <w:bottom w:val="none" w:sz="0" w:space="0" w:color="auto"/>
                    <w:right w:val="none" w:sz="0" w:space="0" w:color="auto"/>
                  </w:divBdr>
                  <w:divsChild>
                    <w:div w:id="251209748">
                      <w:marLeft w:val="0"/>
                      <w:marRight w:val="0"/>
                      <w:marTop w:val="0"/>
                      <w:marBottom w:val="0"/>
                      <w:divBdr>
                        <w:top w:val="none" w:sz="0" w:space="0" w:color="auto"/>
                        <w:left w:val="none" w:sz="0" w:space="0" w:color="auto"/>
                        <w:bottom w:val="none" w:sz="0" w:space="0" w:color="auto"/>
                        <w:right w:val="none" w:sz="0" w:space="0" w:color="auto"/>
                      </w:divBdr>
                    </w:div>
                  </w:divsChild>
                </w:div>
                <w:div w:id="249582408">
                  <w:marLeft w:val="0"/>
                  <w:marRight w:val="0"/>
                  <w:marTop w:val="0"/>
                  <w:marBottom w:val="0"/>
                  <w:divBdr>
                    <w:top w:val="none" w:sz="0" w:space="0" w:color="auto"/>
                    <w:left w:val="none" w:sz="0" w:space="0" w:color="auto"/>
                    <w:bottom w:val="none" w:sz="0" w:space="0" w:color="auto"/>
                    <w:right w:val="none" w:sz="0" w:space="0" w:color="auto"/>
                  </w:divBdr>
                  <w:divsChild>
                    <w:div w:id="939917773">
                      <w:marLeft w:val="0"/>
                      <w:marRight w:val="0"/>
                      <w:marTop w:val="0"/>
                      <w:marBottom w:val="0"/>
                      <w:divBdr>
                        <w:top w:val="none" w:sz="0" w:space="0" w:color="auto"/>
                        <w:left w:val="none" w:sz="0" w:space="0" w:color="auto"/>
                        <w:bottom w:val="none" w:sz="0" w:space="0" w:color="auto"/>
                        <w:right w:val="none" w:sz="0" w:space="0" w:color="auto"/>
                      </w:divBdr>
                    </w:div>
                  </w:divsChild>
                </w:div>
                <w:div w:id="251741313">
                  <w:marLeft w:val="0"/>
                  <w:marRight w:val="0"/>
                  <w:marTop w:val="0"/>
                  <w:marBottom w:val="0"/>
                  <w:divBdr>
                    <w:top w:val="none" w:sz="0" w:space="0" w:color="auto"/>
                    <w:left w:val="none" w:sz="0" w:space="0" w:color="auto"/>
                    <w:bottom w:val="none" w:sz="0" w:space="0" w:color="auto"/>
                    <w:right w:val="none" w:sz="0" w:space="0" w:color="auto"/>
                  </w:divBdr>
                  <w:divsChild>
                    <w:div w:id="152065511">
                      <w:marLeft w:val="0"/>
                      <w:marRight w:val="0"/>
                      <w:marTop w:val="0"/>
                      <w:marBottom w:val="0"/>
                      <w:divBdr>
                        <w:top w:val="none" w:sz="0" w:space="0" w:color="auto"/>
                        <w:left w:val="none" w:sz="0" w:space="0" w:color="auto"/>
                        <w:bottom w:val="none" w:sz="0" w:space="0" w:color="auto"/>
                        <w:right w:val="none" w:sz="0" w:space="0" w:color="auto"/>
                      </w:divBdr>
                    </w:div>
                  </w:divsChild>
                </w:div>
                <w:div w:id="300112899">
                  <w:marLeft w:val="0"/>
                  <w:marRight w:val="0"/>
                  <w:marTop w:val="0"/>
                  <w:marBottom w:val="0"/>
                  <w:divBdr>
                    <w:top w:val="none" w:sz="0" w:space="0" w:color="auto"/>
                    <w:left w:val="none" w:sz="0" w:space="0" w:color="auto"/>
                    <w:bottom w:val="none" w:sz="0" w:space="0" w:color="auto"/>
                    <w:right w:val="none" w:sz="0" w:space="0" w:color="auto"/>
                  </w:divBdr>
                  <w:divsChild>
                    <w:div w:id="1768846164">
                      <w:marLeft w:val="0"/>
                      <w:marRight w:val="0"/>
                      <w:marTop w:val="0"/>
                      <w:marBottom w:val="0"/>
                      <w:divBdr>
                        <w:top w:val="none" w:sz="0" w:space="0" w:color="auto"/>
                        <w:left w:val="none" w:sz="0" w:space="0" w:color="auto"/>
                        <w:bottom w:val="none" w:sz="0" w:space="0" w:color="auto"/>
                        <w:right w:val="none" w:sz="0" w:space="0" w:color="auto"/>
                      </w:divBdr>
                    </w:div>
                  </w:divsChild>
                </w:div>
                <w:div w:id="320816038">
                  <w:marLeft w:val="0"/>
                  <w:marRight w:val="0"/>
                  <w:marTop w:val="0"/>
                  <w:marBottom w:val="0"/>
                  <w:divBdr>
                    <w:top w:val="none" w:sz="0" w:space="0" w:color="auto"/>
                    <w:left w:val="none" w:sz="0" w:space="0" w:color="auto"/>
                    <w:bottom w:val="none" w:sz="0" w:space="0" w:color="auto"/>
                    <w:right w:val="none" w:sz="0" w:space="0" w:color="auto"/>
                  </w:divBdr>
                  <w:divsChild>
                    <w:div w:id="537158507">
                      <w:marLeft w:val="0"/>
                      <w:marRight w:val="0"/>
                      <w:marTop w:val="0"/>
                      <w:marBottom w:val="0"/>
                      <w:divBdr>
                        <w:top w:val="none" w:sz="0" w:space="0" w:color="auto"/>
                        <w:left w:val="none" w:sz="0" w:space="0" w:color="auto"/>
                        <w:bottom w:val="none" w:sz="0" w:space="0" w:color="auto"/>
                        <w:right w:val="none" w:sz="0" w:space="0" w:color="auto"/>
                      </w:divBdr>
                    </w:div>
                  </w:divsChild>
                </w:div>
                <w:div w:id="650596834">
                  <w:marLeft w:val="0"/>
                  <w:marRight w:val="0"/>
                  <w:marTop w:val="0"/>
                  <w:marBottom w:val="0"/>
                  <w:divBdr>
                    <w:top w:val="none" w:sz="0" w:space="0" w:color="auto"/>
                    <w:left w:val="none" w:sz="0" w:space="0" w:color="auto"/>
                    <w:bottom w:val="none" w:sz="0" w:space="0" w:color="auto"/>
                    <w:right w:val="none" w:sz="0" w:space="0" w:color="auto"/>
                  </w:divBdr>
                  <w:divsChild>
                    <w:div w:id="748625366">
                      <w:marLeft w:val="0"/>
                      <w:marRight w:val="0"/>
                      <w:marTop w:val="0"/>
                      <w:marBottom w:val="0"/>
                      <w:divBdr>
                        <w:top w:val="none" w:sz="0" w:space="0" w:color="auto"/>
                        <w:left w:val="none" w:sz="0" w:space="0" w:color="auto"/>
                        <w:bottom w:val="none" w:sz="0" w:space="0" w:color="auto"/>
                        <w:right w:val="none" w:sz="0" w:space="0" w:color="auto"/>
                      </w:divBdr>
                    </w:div>
                  </w:divsChild>
                </w:div>
                <w:div w:id="801113102">
                  <w:marLeft w:val="0"/>
                  <w:marRight w:val="0"/>
                  <w:marTop w:val="0"/>
                  <w:marBottom w:val="0"/>
                  <w:divBdr>
                    <w:top w:val="none" w:sz="0" w:space="0" w:color="auto"/>
                    <w:left w:val="none" w:sz="0" w:space="0" w:color="auto"/>
                    <w:bottom w:val="none" w:sz="0" w:space="0" w:color="auto"/>
                    <w:right w:val="none" w:sz="0" w:space="0" w:color="auto"/>
                  </w:divBdr>
                  <w:divsChild>
                    <w:div w:id="1477382677">
                      <w:marLeft w:val="0"/>
                      <w:marRight w:val="0"/>
                      <w:marTop w:val="0"/>
                      <w:marBottom w:val="0"/>
                      <w:divBdr>
                        <w:top w:val="none" w:sz="0" w:space="0" w:color="auto"/>
                        <w:left w:val="none" w:sz="0" w:space="0" w:color="auto"/>
                        <w:bottom w:val="none" w:sz="0" w:space="0" w:color="auto"/>
                        <w:right w:val="none" w:sz="0" w:space="0" w:color="auto"/>
                      </w:divBdr>
                    </w:div>
                  </w:divsChild>
                </w:div>
                <w:div w:id="815923213">
                  <w:marLeft w:val="0"/>
                  <w:marRight w:val="0"/>
                  <w:marTop w:val="0"/>
                  <w:marBottom w:val="0"/>
                  <w:divBdr>
                    <w:top w:val="none" w:sz="0" w:space="0" w:color="auto"/>
                    <w:left w:val="none" w:sz="0" w:space="0" w:color="auto"/>
                    <w:bottom w:val="none" w:sz="0" w:space="0" w:color="auto"/>
                    <w:right w:val="none" w:sz="0" w:space="0" w:color="auto"/>
                  </w:divBdr>
                  <w:divsChild>
                    <w:div w:id="52509261">
                      <w:marLeft w:val="0"/>
                      <w:marRight w:val="0"/>
                      <w:marTop w:val="0"/>
                      <w:marBottom w:val="0"/>
                      <w:divBdr>
                        <w:top w:val="none" w:sz="0" w:space="0" w:color="auto"/>
                        <w:left w:val="none" w:sz="0" w:space="0" w:color="auto"/>
                        <w:bottom w:val="none" w:sz="0" w:space="0" w:color="auto"/>
                        <w:right w:val="none" w:sz="0" w:space="0" w:color="auto"/>
                      </w:divBdr>
                    </w:div>
                  </w:divsChild>
                </w:div>
                <w:div w:id="818881788">
                  <w:marLeft w:val="0"/>
                  <w:marRight w:val="0"/>
                  <w:marTop w:val="0"/>
                  <w:marBottom w:val="0"/>
                  <w:divBdr>
                    <w:top w:val="none" w:sz="0" w:space="0" w:color="auto"/>
                    <w:left w:val="none" w:sz="0" w:space="0" w:color="auto"/>
                    <w:bottom w:val="none" w:sz="0" w:space="0" w:color="auto"/>
                    <w:right w:val="none" w:sz="0" w:space="0" w:color="auto"/>
                  </w:divBdr>
                  <w:divsChild>
                    <w:div w:id="1018969400">
                      <w:marLeft w:val="0"/>
                      <w:marRight w:val="0"/>
                      <w:marTop w:val="0"/>
                      <w:marBottom w:val="0"/>
                      <w:divBdr>
                        <w:top w:val="none" w:sz="0" w:space="0" w:color="auto"/>
                        <w:left w:val="none" w:sz="0" w:space="0" w:color="auto"/>
                        <w:bottom w:val="none" w:sz="0" w:space="0" w:color="auto"/>
                        <w:right w:val="none" w:sz="0" w:space="0" w:color="auto"/>
                      </w:divBdr>
                    </w:div>
                  </w:divsChild>
                </w:div>
                <w:div w:id="854148045">
                  <w:marLeft w:val="0"/>
                  <w:marRight w:val="0"/>
                  <w:marTop w:val="0"/>
                  <w:marBottom w:val="0"/>
                  <w:divBdr>
                    <w:top w:val="none" w:sz="0" w:space="0" w:color="auto"/>
                    <w:left w:val="none" w:sz="0" w:space="0" w:color="auto"/>
                    <w:bottom w:val="none" w:sz="0" w:space="0" w:color="auto"/>
                    <w:right w:val="none" w:sz="0" w:space="0" w:color="auto"/>
                  </w:divBdr>
                  <w:divsChild>
                    <w:div w:id="491139837">
                      <w:marLeft w:val="0"/>
                      <w:marRight w:val="0"/>
                      <w:marTop w:val="0"/>
                      <w:marBottom w:val="0"/>
                      <w:divBdr>
                        <w:top w:val="none" w:sz="0" w:space="0" w:color="auto"/>
                        <w:left w:val="none" w:sz="0" w:space="0" w:color="auto"/>
                        <w:bottom w:val="none" w:sz="0" w:space="0" w:color="auto"/>
                        <w:right w:val="none" w:sz="0" w:space="0" w:color="auto"/>
                      </w:divBdr>
                    </w:div>
                  </w:divsChild>
                </w:div>
                <w:div w:id="870994642">
                  <w:marLeft w:val="0"/>
                  <w:marRight w:val="0"/>
                  <w:marTop w:val="0"/>
                  <w:marBottom w:val="0"/>
                  <w:divBdr>
                    <w:top w:val="none" w:sz="0" w:space="0" w:color="auto"/>
                    <w:left w:val="none" w:sz="0" w:space="0" w:color="auto"/>
                    <w:bottom w:val="none" w:sz="0" w:space="0" w:color="auto"/>
                    <w:right w:val="none" w:sz="0" w:space="0" w:color="auto"/>
                  </w:divBdr>
                  <w:divsChild>
                    <w:div w:id="1842352264">
                      <w:marLeft w:val="0"/>
                      <w:marRight w:val="0"/>
                      <w:marTop w:val="0"/>
                      <w:marBottom w:val="0"/>
                      <w:divBdr>
                        <w:top w:val="none" w:sz="0" w:space="0" w:color="auto"/>
                        <w:left w:val="none" w:sz="0" w:space="0" w:color="auto"/>
                        <w:bottom w:val="none" w:sz="0" w:space="0" w:color="auto"/>
                        <w:right w:val="none" w:sz="0" w:space="0" w:color="auto"/>
                      </w:divBdr>
                    </w:div>
                  </w:divsChild>
                </w:div>
                <w:div w:id="926037551">
                  <w:marLeft w:val="0"/>
                  <w:marRight w:val="0"/>
                  <w:marTop w:val="0"/>
                  <w:marBottom w:val="0"/>
                  <w:divBdr>
                    <w:top w:val="none" w:sz="0" w:space="0" w:color="auto"/>
                    <w:left w:val="none" w:sz="0" w:space="0" w:color="auto"/>
                    <w:bottom w:val="none" w:sz="0" w:space="0" w:color="auto"/>
                    <w:right w:val="none" w:sz="0" w:space="0" w:color="auto"/>
                  </w:divBdr>
                  <w:divsChild>
                    <w:div w:id="734551255">
                      <w:marLeft w:val="0"/>
                      <w:marRight w:val="0"/>
                      <w:marTop w:val="0"/>
                      <w:marBottom w:val="0"/>
                      <w:divBdr>
                        <w:top w:val="none" w:sz="0" w:space="0" w:color="auto"/>
                        <w:left w:val="none" w:sz="0" w:space="0" w:color="auto"/>
                        <w:bottom w:val="none" w:sz="0" w:space="0" w:color="auto"/>
                        <w:right w:val="none" w:sz="0" w:space="0" w:color="auto"/>
                      </w:divBdr>
                    </w:div>
                  </w:divsChild>
                </w:div>
                <w:div w:id="1016227968">
                  <w:marLeft w:val="0"/>
                  <w:marRight w:val="0"/>
                  <w:marTop w:val="0"/>
                  <w:marBottom w:val="0"/>
                  <w:divBdr>
                    <w:top w:val="none" w:sz="0" w:space="0" w:color="auto"/>
                    <w:left w:val="none" w:sz="0" w:space="0" w:color="auto"/>
                    <w:bottom w:val="none" w:sz="0" w:space="0" w:color="auto"/>
                    <w:right w:val="none" w:sz="0" w:space="0" w:color="auto"/>
                  </w:divBdr>
                  <w:divsChild>
                    <w:div w:id="974335785">
                      <w:marLeft w:val="0"/>
                      <w:marRight w:val="0"/>
                      <w:marTop w:val="0"/>
                      <w:marBottom w:val="0"/>
                      <w:divBdr>
                        <w:top w:val="none" w:sz="0" w:space="0" w:color="auto"/>
                        <w:left w:val="none" w:sz="0" w:space="0" w:color="auto"/>
                        <w:bottom w:val="none" w:sz="0" w:space="0" w:color="auto"/>
                        <w:right w:val="none" w:sz="0" w:space="0" w:color="auto"/>
                      </w:divBdr>
                    </w:div>
                  </w:divsChild>
                </w:div>
                <w:div w:id="1024328501">
                  <w:marLeft w:val="0"/>
                  <w:marRight w:val="0"/>
                  <w:marTop w:val="0"/>
                  <w:marBottom w:val="0"/>
                  <w:divBdr>
                    <w:top w:val="none" w:sz="0" w:space="0" w:color="auto"/>
                    <w:left w:val="none" w:sz="0" w:space="0" w:color="auto"/>
                    <w:bottom w:val="none" w:sz="0" w:space="0" w:color="auto"/>
                    <w:right w:val="none" w:sz="0" w:space="0" w:color="auto"/>
                  </w:divBdr>
                  <w:divsChild>
                    <w:div w:id="1317757907">
                      <w:marLeft w:val="0"/>
                      <w:marRight w:val="0"/>
                      <w:marTop w:val="0"/>
                      <w:marBottom w:val="0"/>
                      <w:divBdr>
                        <w:top w:val="none" w:sz="0" w:space="0" w:color="auto"/>
                        <w:left w:val="none" w:sz="0" w:space="0" w:color="auto"/>
                        <w:bottom w:val="none" w:sz="0" w:space="0" w:color="auto"/>
                        <w:right w:val="none" w:sz="0" w:space="0" w:color="auto"/>
                      </w:divBdr>
                    </w:div>
                  </w:divsChild>
                </w:div>
                <w:div w:id="1147285207">
                  <w:marLeft w:val="0"/>
                  <w:marRight w:val="0"/>
                  <w:marTop w:val="0"/>
                  <w:marBottom w:val="0"/>
                  <w:divBdr>
                    <w:top w:val="none" w:sz="0" w:space="0" w:color="auto"/>
                    <w:left w:val="none" w:sz="0" w:space="0" w:color="auto"/>
                    <w:bottom w:val="none" w:sz="0" w:space="0" w:color="auto"/>
                    <w:right w:val="none" w:sz="0" w:space="0" w:color="auto"/>
                  </w:divBdr>
                  <w:divsChild>
                    <w:div w:id="1832984787">
                      <w:marLeft w:val="0"/>
                      <w:marRight w:val="0"/>
                      <w:marTop w:val="0"/>
                      <w:marBottom w:val="0"/>
                      <w:divBdr>
                        <w:top w:val="none" w:sz="0" w:space="0" w:color="auto"/>
                        <w:left w:val="none" w:sz="0" w:space="0" w:color="auto"/>
                        <w:bottom w:val="none" w:sz="0" w:space="0" w:color="auto"/>
                        <w:right w:val="none" w:sz="0" w:space="0" w:color="auto"/>
                      </w:divBdr>
                    </w:div>
                  </w:divsChild>
                </w:div>
                <w:div w:id="1193885975">
                  <w:marLeft w:val="0"/>
                  <w:marRight w:val="0"/>
                  <w:marTop w:val="0"/>
                  <w:marBottom w:val="0"/>
                  <w:divBdr>
                    <w:top w:val="none" w:sz="0" w:space="0" w:color="auto"/>
                    <w:left w:val="none" w:sz="0" w:space="0" w:color="auto"/>
                    <w:bottom w:val="none" w:sz="0" w:space="0" w:color="auto"/>
                    <w:right w:val="none" w:sz="0" w:space="0" w:color="auto"/>
                  </w:divBdr>
                  <w:divsChild>
                    <w:div w:id="13775320">
                      <w:marLeft w:val="0"/>
                      <w:marRight w:val="0"/>
                      <w:marTop w:val="0"/>
                      <w:marBottom w:val="0"/>
                      <w:divBdr>
                        <w:top w:val="none" w:sz="0" w:space="0" w:color="auto"/>
                        <w:left w:val="none" w:sz="0" w:space="0" w:color="auto"/>
                        <w:bottom w:val="none" w:sz="0" w:space="0" w:color="auto"/>
                        <w:right w:val="none" w:sz="0" w:space="0" w:color="auto"/>
                      </w:divBdr>
                    </w:div>
                  </w:divsChild>
                </w:div>
                <w:div w:id="1225020559">
                  <w:marLeft w:val="0"/>
                  <w:marRight w:val="0"/>
                  <w:marTop w:val="0"/>
                  <w:marBottom w:val="0"/>
                  <w:divBdr>
                    <w:top w:val="none" w:sz="0" w:space="0" w:color="auto"/>
                    <w:left w:val="none" w:sz="0" w:space="0" w:color="auto"/>
                    <w:bottom w:val="none" w:sz="0" w:space="0" w:color="auto"/>
                    <w:right w:val="none" w:sz="0" w:space="0" w:color="auto"/>
                  </w:divBdr>
                  <w:divsChild>
                    <w:div w:id="443812726">
                      <w:marLeft w:val="0"/>
                      <w:marRight w:val="0"/>
                      <w:marTop w:val="0"/>
                      <w:marBottom w:val="0"/>
                      <w:divBdr>
                        <w:top w:val="none" w:sz="0" w:space="0" w:color="auto"/>
                        <w:left w:val="none" w:sz="0" w:space="0" w:color="auto"/>
                        <w:bottom w:val="none" w:sz="0" w:space="0" w:color="auto"/>
                        <w:right w:val="none" w:sz="0" w:space="0" w:color="auto"/>
                      </w:divBdr>
                    </w:div>
                  </w:divsChild>
                </w:div>
                <w:div w:id="1328090490">
                  <w:marLeft w:val="0"/>
                  <w:marRight w:val="0"/>
                  <w:marTop w:val="0"/>
                  <w:marBottom w:val="0"/>
                  <w:divBdr>
                    <w:top w:val="none" w:sz="0" w:space="0" w:color="auto"/>
                    <w:left w:val="none" w:sz="0" w:space="0" w:color="auto"/>
                    <w:bottom w:val="none" w:sz="0" w:space="0" w:color="auto"/>
                    <w:right w:val="none" w:sz="0" w:space="0" w:color="auto"/>
                  </w:divBdr>
                  <w:divsChild>
                    <w:div w:id="501625188">
                      <w:marLeft w:val="0"/>
                      <w:marRight w:val="0"/>
                      <w:marTop w:val="0"/>
                      <w:marBottom w:val="0"/>
                      <w:divBdr>
                        <w:top w:val="none" w:sz="0" w:space="0" w:color="auto"/>
                        <w:left w:val="none" w:sz="0" w:space="0" w:color="auto"/>
                        <w:bottom w:val="none" w:sz="0" w:space="0" w:color="auto"/>
                        <w:right w:val="none" w:sz="0" w:space="0" w:color="auto"/>
                      </w:divBdr>
                    </w:div>
                  </w:divsChild>
                </w:div>
                <w:div w:id="1363626374">
                  <w:marLeft w:val="0"/>
                  <w:marRight w:val="0"/>
                  <w:marTop w:val="0"/>
                  <w:marBottom w:val="0"/>
                  <w:divBdr>
                    <w:top w:val="none" w:sz="0" w:space="0" w:color="auto"/>
                    <w:left w:val="none" w:sz="0" w:space="0" w:color="auto"/>
                    <w:bottom w:val="none" w:sz="0" w:space="0" w:color="auto"/>
                    <w:right w:val="none" w:sz="0" w:space="0" w:color="auto"/>
                  </w:divBdr>
                  <w:divsChild>
                    <w:div w:id="666633015">
                      <w:marLeft w:val="0"/>
                      <w:marRight w:val="0"/>
                      <w:marTop w:val="0"/>
                      <w:marBottom w:val="0"/>
                      <w:divBdr>
                        <w:top w:val="none" w:sz="0" w:space="0" w:color="auto"/>
                        <w:left w:val="none" w:sz="0" w:space="0" w:color="auto"/>
                        <w:bottom w:val="none" w:sz="0" w:space="0" w:color="auto"/>
                        <w:right w:val="none" w:sz="0" w:space="0" w:color="auto"/>
                      </w:divBdr>
                    </w:div>
                    <w:div w:id="1932473348">
                      <w:marLeft w:val="0"/>
                      <w:marRight w:val="0"/>
                      <w:marTop w:val="0"/>
                      <w:marBottom w:val="0"/>
                      <w:divBdr>
                        <w:top w:val="none" w:sz="0" w:space="0" w:color="auto"/>
                        <w:left w:val="none" w:sz="0" w:space="0" w:color="auto"/>
                        <w:bottom w:val="none" w:sz="0" w:space="0" w:color="auto"/>
                        <w:right w:val="none" w:sz="0" w:space="0" w:color="auto"/>
                      </w:divBdr>
                    </w:div>
                  </w:divsChild>
                </w:div>
                <w:div w:id="1463157930">
                  <w:marLeft w:val="0"/>
                  <w:marRight w:val="0"/>
                  <w:marTop w:val="0"/>
                  <w:marBottom w:val="0"/>
                  <w:divBdr>
                    <w:top w:val="none" w:sz="0" w:space="0" w:color="auto"/>
                    <w:left w:val="none" w:sz="0" w:space="0" w:color="auto"/>
                    <w:bottom w:val="none" w:sz="0" w:space="0" w:color="auto"/>
                    <w:right w:val="none" w:sz="0" w:space="0" w:color="auto"/>
                  </w:divBdr>
                  <w:divsChild>
                    <w:div w:id="1046876043">
                      <w:marLeft w:val="0"/>
                      <w:marRight w:val="0"/>
                      <w:marTop w:val="0"/>
                      <w:marBottom w:val="0"/>
                      <w:divBdr>
                        <w:top w:val="none" w:sz="0" w:space="0" w:color="auto"/>
                        <w:left w:val="none" w:sz="0" w:space="0" w:color="auto"/>
                        <w:bottom w:val="none" w:sz="0" w:space="0" w:color="auto"/>
                        <w:right w:val="none" w:sz="0" w:space="0" w:color="auto"/>
                      </w:divBdr>
                    </w:div>
                  </w:divsChild>
                </w:div>
                <w:div w:id="1514032292">
                  <w:marLeft w:val="0"/>
                  <w:marRight w:val="0"/>
                  <w:marTop w:val="0"/>
                  <w:marBottom w:val="0"/>
                  <w:divBdr>
                    <w:top w:val="none" w:sz="0" w:space="0" w:color="auto"/>
                    <w:left w:val="none" w:sz="0" w:space="0" w:color="auto"/>
                    <w:bottom w:val="none" w:sz="0" w:space="0" w:color="auto"/>
                    <w:right w:val="none" w:sz="0" w:space="0" w:color="auto"/>
                  </w:divBdr>
                  <w:divsChild>
                    <w:div w:id="78217030">
                      <w:marLeft w:val="0"/>
                      <w:marRight w:val="0"/>
                      <w:marTop w:val="0"/>
                      <w:marBottom w:val="0"/>
                      <w:divBdr>
                        <w:top w:val="none" w:sz="0" w:space="0" w:color="auto"/>
                        <w:left w:val="none" w:sz="0" w:space="0" w:color="auto"/>
                        <w:bottom w:val="none" w:sz="0" w:space="0" w:color="auto"/>
                        <w:right w:val="none" w:sz="0" w:space="0" w:color="auto"/>
                      </w:divBdr>
                    </w:div>
                  </w:divsChild>
                </w:div>
                <w:div w:id="1529181940">
                  <w:marLeft w:val="0"/>
                  <w:marRight w:val="0"/>
                  <w:marTop w:val="0"/>
                  <w:marBottom w:val="0"/>
                  <w:divBdr>
                    <w:top w:val="none" w:sz="0" w:space="0" w:color="auto"/>
                    <w:left w:val="none" w:sz="0" w:space="0" w:color="auto"/>
                    <w:bottom w:val="none" w:sz="0" w:space="0" w:color="auto"/>
                    <w:right w:val="none" w:sz="0" w:space="0" w:color="auto"/>
                  </w:divBdr>
                  <w:divsChild>
                    <w:div w:id="57244039">
                      <w:marLeft w:val="0"/>
                      <w:marRight w:val="0"/>
                      <w:marTop w:val="0"/>
                      <w:marBottom w:val="0"/>
                      <w:divBdr>
                        <w:top w:val="none" w:sz="0" w:space="0" w:color="auto"/>
                        <w:left w:val="none" w:sz="0" w:space="0" w:color="auto"/>
                        <w:bottom w:val="none" w:sz="0" w:space="0" w:color="auto"/>
                        <w:right w:val="none" w:sz="0" w:space="0" w:color="auto"/>
                      </w:divBdr>
                    </w:div>
                  </w:divsChild>
                </w:div>
                <w:div w:id="1747415181">
                  <w:marLeft w:val="0"/>
                  <w:marRight w:val="0"/>
                  <w:marTop w:val="0"/>
                  <w:marBottom w:val="0"/>
                  <w:divBdr>
                    <w:top w:val="none" w:sz="0" w:space="0" w:color="auto"/>
                    <w:left w:val="none" w:sz="0" w:space="0" w:color="auto"/>
                    <w:bottom w:val="none" w:sz="0" w:space="0" w:color="auto"/>
                    <w:right w:val="none" w:sz="0" w:space="0" w:color="auto"/>
                  </w:divBdr>
                  <w:divsChild>
                    <w:div w:id="4986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7065">
          <w:marLeft w:val="0"/>
          <w:marRight w:val="0"/>
          <w:marTop w:val="0"/>
          <w:marBottom w:val="0"/>
          <w:divBdr>
            <w:top w:val="none" w:sz="0" w:space="0" w:color="auto"/>
            <w:left w:val="none" w:sz="0" w:space="0" w:color="auto"/>
            <w:bottom w:val="none" w:sz="0" w:space="0" w:color="auto"/>
            <w:right w:val="none" w:sz="0" w:space="0" w:color="auto"/>
          </w:divBdr>
        </w:div>
        <w:div w:id="1734961332">
          <w:marLeft w:val="0"/>
          <w:marRight w:val="0"/>
          <w:marTop w:val="0"/>
          <w:marBottom w:val="0"/>
          <w:divBdr>
            <w:top w:val="none" w:sz="0" w:space="0" w:color="auto"/>
            <w:left w:val="none" w:sz="0" w:space="0" w:color="auto"/>
            <w:bottom w:val="none" w:sz="0" w:space="0" w:color="auto"/>
            <w:right w:val="none" w:sz="0" w:space="0" w:color="auto"/>
          </w:divBdr>
          <w:divsChild>
            <w:div w:id="474416749">
              <w:marLeft w:val="0"/>
              <w:marRight w:val="0"/>
              <w:marTop w:val="0"/>
              <w:marBottom w:val="0"/>
              <w:divBdr>
                <w:top w:val="none" w:sz="0" w:space="0" w:color="auto"/>
                <w:left w:val="none" w:sz="0" w:space="0" w:color="auto"/>
                <w:bottom w:val="none" w:sz="0" w:space="0" w:color="auto"/>
                <w:right w:val="none" w:sz="0" w:space="0" w:color="auto"/>
              </w:divBdr>
            </w:div>
            <w:div w:id="477114415">
              <w:marLeft w:val="0"/>
              <w:marRight w:val="0"/>
              <w:marTop w:val="0"/>
              <w:marBottom w:val="0"/>
              <w:divBdr>
                <w:top w:val="none" w:sz="0" w:space="0" w:color="auto"/>
                <w:left w:val="none" w:sz="0" w:space="0" w:color="auto"/>
                <w:bottom w:val="none" w:sz="0" w:space="0" w:color="auto"/>
                <w:right w:val="none" w:sz="0" w:space="0" w:color="auto"/>
              </w:divBdr>
            </w:div>
            <w:div w:id="708720941">
              <w:marLeft w:val="0"/>
              <w:marRight w:val="0"/>
              <w:marTop w:val="0"/>
              <w:marBottom w:val="0"/>
              <w:divBdr>
                <w:top w:val="none" w:sz="0" w:space="0" w:color="auto"/>
                <w:left w:val="none" w:sz="0" w:space="0" w:color="auto"/>
                <w:bottom w:val="none" w:sz="0" w:space="0" w:color="auto"/>
                <w:right w:val="none" w:sz="0" w:space="0" w:color="auto"/>
              </w:divBdr>
            </w:div>
            <w:div w:id="778837407">
              <w:marLeft w:val="0"/>
              <w:marRight w:val="0"/>
              <w:marTop w:val="0"/>
              <w:marBottom w:val="0"/>
              <w:divBdr>
                <w:top w:val="none" w:sz="0" w:space="0" w:color="auto"/>
                <w:left w:val="none" w:sz="0" w:space="0" w:color="auto"/>
                <w:bottom w:val="none" w:sz="0" w:space="0" w:color="auto"/>
                <w:right w:val="none" w:sz="0" w:space="0" w:color="auto"/>
              </w:divBdr>
            </w:div>
            <w:div w:id="1012415632">
              <w:marLeft w:val="0"/>
              <w:marRight w:val="0"/>
              <w:marTop w:val="0"/>
              <w:marBottom w:val="0"/>
              <w:divBdr>
                <w:top w:val="none" w:sz="0" w:space="0" w:color="auto"/>
                <w:left w:val="none" w:sz="0" w:space="0" w:color="auto"/>
                <w:bottom w:val="none" w:sz="0" w:space="0" w:color="auto"/>
                <w:right w:val="none" w:sz="0" w:space="0" w:color="auto"/>
              </w:divBdr>
            </w:div>
            <w:div w:id="1130827349">
              <w:marLeft w:val="0"/>
              <w:marRight w:val="0"/>
              <w:marTop w:val="0"/>
              <w:marBottom w:val="0"/>
              <w:divBdr>
                <w:top w:val="none" w:sz="0" w:space="0" w:color="auto"/>
                <w:left w:val="none" w:sz="0" w:space="0" w:color="auto"/>
                <w:bottom w:val="none" w:sz="0" w:space="0" w:color="auto"/>
                <w:right w:val="none" w:sz="0" w:space="0" w:color="auto"/>
              </w:divBdr>
            </w:div>
            <w:div w:id="1318538753">
              <w:marLeft w:val="0"/>
              <w:marRight w:val="0"/>
              <w:marTop w:val="0"/>
              <w:marBottom w:val="0"/>
              <w:divBdr>
                <w:top w:val="none" w:sz="0" w:space="0" w:color="auto"/>
                <w:left w:val="none" w:sz="0" w:space="0" w:color="auto"/>
                <w:bottom w:val="none" w:sz="0" w:space="0" w:color="auto"/>
                <w:right w:val="none" w:sz="0" w:space="0" w:color="auto"/>
              </w:divBdr>
            </w:div>
            <w:div w:id="1348678936">
              <w:marLeft w:val="0"/>
              <w:marRight w:val="0"/>
              <w:marTop w:val="0"/>
              <w:marBottom w:val="0"/>
              <w:divBdr>
                <w:top w:val="none" w:sz="0" w:space="0" w:color="auto"/>
                <w:left w:val="none" w:sz="0" w:space="0" w:color="auto"/>
                <w:bottom w:val="none" w:sz="0" w:space="0" w:color="auto"/>
                <w:right w:val="none" w:sz="0" w:space="0" w:color="auto"/>
              </w:divBdr>
            </w:div>
            <w:div w:id="1387021510">
              <w:marLeft w:val="0"/>
              <w:marRight w:val="0"/>
              <w:marTop w:val="0"/>
              <w:marBottom w:val="0"/>
              <w:divBdr>
                <w:top w:val="none" w:sz="0" w:space="0" w:color="auto"/>
                <w:left w:val="none" w:sz="0" w:space="0" w:color="auto"/>
                <w:bottom w:val="none" w:sz="0" w:space="0" w:color="auto"/>
                <w:right w:val="none" w:sz="0" w:space="0" w:color="auto"/>
              </w:divBdr>
            </w:div>
            <w:div w:id="1475752873">
              <w:marLeft w:val="0"/>
              <w:marRight w:val="0"/>
              <w:marTop w:val="0"/>
              <w:marBottom w:val="0"/>
              <w:divBdr>
                <w:top w:val="none" w:sz="0" w:space="0" w:color="auto"/>
                <w:left w:val="none" w:sz="0" w:space="0" w:color="auto"/>
                <w:bottom w:val="none" w:sz="0" w:space="0" w:color="auto"/>
                <w:right w:val="none" w:sz="0" w:space="0" w:color="auto"/>
              </w:divBdr>
            </w:div>
            <w:div w:id="1608583408">
              <w:marLeft w:val="0"/>
              <w:marRight w:val="0"/>
              <w:marTop w:val="0"/>
              <w:marBottom w:val="0"/>
              <w:divBdr>
                <w:top w:val="none" w:sz="0" w:space="0" w:color="auto"/>
                <w:left w:val="none" w:sz="0" w:space="0" w:color="auto"/>
                <w:bottom w:val="none" w:sz="0" w:space="0" w:color="auto"/>
                <w:right w:val="none" w:sz="0" w:space="0" w:color="auto"/>
              </w:divBdr>
            </w:div>
            <w:div w:id="1644195094">
              <w:marLeft w:val="0"/>
              <w:marRight w:val="0"/>
              <w:marTop w:val="0"/>
              <w:marBottom w:val="0"/>
              <w:divBdr>
                <w:top w:val="none" w:sz="0" w:space="0" w:color="auto"/>
                <w:left w:val="none" w:sz="0" w:space="0" w:color="auto"/>
                <w:bottom w:val="none" w:sz="0" w:space="0" w:color="auto"/>
                <w:right w:val="none" w:sz="0" w:space="0" w:color="auto"/>
              </w:divBdr>
            </w:div>
            <w:div w:id="1703164063">
              <w:marLeft w:val="0"/>
              <w:marRight w:val="0"/>
              <w:marTop w:val="0"/>
              <w:marBottom w:val="0"/>
              <w:divBdr>
                <w:top w:val="none" w:sz="0" w:space="0" w:color="auto"/>
                <w:left w:val="none" w:sz="0" w:space="0" w:color="auto"/>
                <w:bottom w:val="none" w:sz="0" w:space="0" w:color="auto"/>
                <w:right w:val="none" w:sz="0" w:space="0" w:color="auto"/>
              </w:divBdr>
            </w:div>
            <w:div w:id="1776562065">
              <w:marLeft w:val="0"/>
              <w:marRight w:val="0"/>
              <w:marTop w:val="0"/>
              <w:marBottom w:val="0"/>
              <w:divBdr>
                <w:top w:val="none" w:sz="0" w:space="0" w:color="auto"/>
                <w:left w:val="none" w:sz="0" w:space="0" w:color="auto"/>
                <w:bottom w:val="none" w:sz="0" w:space="0" w:color="auto"/>
                <w:right w:val="none" w:sz="0" w:space="0" w:color="auto"/>
              </w:divBdr>
            </w:div>
            <w:div w:id="1950773097">
              <w:marLeft w:val="0"/>
              <w:marRight w:val="0"/>
              <w:marTop w:val="0"/>
              <w:marBottom w:val="0"/>
              <w:divBdr>
                <w:top w:val="none" w:sz="0" w:space="0" w:color="auto"/>
                <w:left w:val="none" w:sz="0" w:space="0" w:color="auto"/>
                <w:bottom w:val="none" w:sz="0" w:space="0" w:color="auto"/>
                <w:right w:val="none" w:sz="0" w:space="0" w:color="auto"/>
              </w:divBdr>
            </w:div>
            <w:div w:id="1965387704">
              <w:marLeft w:val="0"/>
              <w:marRight w:val="0"/>
              <w:marTop w:val="0"/>
              <w:marBottom w:val="0"/>
              <w:divBdr>
                <w:top w:val="none" w:sz="0" w:space="0" w:color="auto"/>
                <w:left w:val="none" w:sz="0" w:space="0" w:color="auto"/>
                <w:bottom w:val="none" w:sz="0" w:space="0" w:color="auto"/>
                <w:right w:val="none" w:sz="0" w:space="0" w:color="auto"/>
              </w:divBdr>
            </w:div>
          </w:divsChild>
        </w:div>
        <w:div w:id="1811941746">
          <w:marLeft w:val="0"/>
          <w:marRight w:val="0"/>
          <w:marTop w:val="0"/>
          <w:marBottom w:val="0"/>
          <w:divBdr>
            <w:top w:val="none" w:sz="0" w:space="0" w:color="auto"/>
            <w:left w:val="none" w:sz="0" w:space="0" w:color="auto"/>
            <w:bottom w:val="none" w:sz="0" w:space="0" w:color="auto"/>
            <w:right w:val="none" w:sz="0" w:space="0" w:color="auto"/>
          </w:divBdr>
          <w:divsChild>
            <w:div w:id="254942678">
              <w:marLeft w:val="0"/>
              <w:marRight w:val="0"/>
              <w:marTop w:val="0"/>
              <w:marBottom w:val="0"/>
              <w:divBdr>
                <w:top w:val="none" w:sz="0" w:space="0" w:color="auto"/>
                <w:left w:val="none" w:sz="0" w:space="0" w:color="auto"/>
                <w:bottom w:val="none" w:sz="0" w:space="0" w:color="auto"/>
                <w:right w:val="none" w:sz="0" w:space="0" w:color="auto"/>
              </w:divBdr>
            </w:div>
            <w:div w:id="464394996">
              <w:marLeft w:val="0"/>
              <w:marRight w:val="0"/>
              <w:marTop w:val="0"/>
              <w:marBottom w:val="0"/>
              <w:divBdr>
                <w:top w:val="none" w:sz="0" w:space="0" w:color="auto"/>
                <w:left w:val="none" w:sz="0" w:space="0" w:color="auto"/>
                <w:bottom w:val="none" w:sz="0" w:space="0" w:color="auto"/>
                <w:right w:val="none" w:sz="0" w:space="0" w:color="auto"/>
              </w:divBdr>
            </w:div>
            <w:div w:id="692851447">
              <w:marLeft w:val="0"/>
              <w:marRight w:val="0"/>
              <w:marTop w:val="0"/>
              <w:marBottom w:val="0"/>
              <w:divBdr>
                <w:top w:val="none" w:sz="0" w:space="0" w:color="auto"/>
                <w:left w:val="none" w:sz="0" w:space="0" w:color="auto"/>
                <w:bottom w:val="none" w:sz="0" w:space="0" w:color="auto"/>
                <w:right w:val="none" w:sz="0" w:space="0" w:color="auto"/>
              </w:divBdr>
            </w:div>
            <w:div w:id="822504069">
              <w:marLeft w:val="0"/>
              <w:marRight w:val="0"/>
              <w:marTop w:val="0"/>
              <w:marBottom w:val="0"/>
              <w:divBdr>
                <w:top w:val="none" w:sz="0" w:space="0" w:color="auto"/>
                <w:left w:val="none" w:sz="0" w:space="0" w:color="auto"/>
                <w:bottom w:val="none" w:sz="0" w:space="0" w:color="auto"/>
                <w:right w:val="none" w:sz="0" w:space="0" w:color="auto"/>
              </w:divBdr>
            </w:div>
            <w:div w:id="840198409">
              <w:marLeft w:val="0"/>
              <w:marRight w:val="0"/>
              <w:marTop w:val="0"/>
              <w:marBottom w:val="0"/>
              <w:divBdr>
                <w:top w:val="none" w:sz="0" w:space="0" w:color="auto"/>
                <w:left w:val="none" w:sz="0" w:space="0" w:color="auto"/>
                <w:bottom w:val="none" w:sz="0" w:space="0" w:color="auto"/>
                <w:right w:val="none" w:sz="0" w:space="0" w:color="auto"/>
              </w:divBdr>
            </w:div>
            <w:div w:id="849418338">
              <w:marLeft w:val="0"/>
              <w:marRight w:val="0"/>
              <w:marTop w:val="0"/>
              <w:marBottom w:val="0"/>
              <w:divBdr>
                <w:top w:val="none" w:sz="0" w:space="0" w:color="auto"/>
                <w:left w:val="none" w:sz="0" w:space="0" w:color="auto"/>
                <w:bottom w:val="none" w:sz="0" w:space="0" w:color="auto"/>
                <w:right w:val="none" w:sz="0" w:space="0" w:color="auto"/>
              </w:divBdr>
            </w:div>
            <w:div w:id="949698446">
              <w:marLeft w:val="0"/>
              <w:marRight w:val="0"/>
              <w:marTop w:val="0"/>
              <w:marBottom w:val="0"/>
              <w:divBdr>
                <w:top w:val="none" w:sz="0" w:space="0" w:color="auto"/>
                <w:left w:val="none" w:sz="0" w:space="0" w:color="auto"/>
                <w:bottom w:val="none" w:sz="0" w:space="0" w:color="auto"/>
                <w:right w:val="none" w:sz="0" w:space="0" w:color="auto"/>
              </w:divBdr>
            </w:div>
            <w:div w:id="965354959">
              <w:marLeft w:val="0"/>
              <w:marRight w:val="0"/>
              <w:marTop w:val="0"/>
              <w:marBottom w:val="0"/>
              <w:divBdr>
                <w:top w:val="none" w:sz="0" w:space="0" w:color="auto"/>
                <w:left w:val="none" w:sz="0" w:space="0" w:color="auto"/>
                <w:bottom w:val="none" w:sz="0" w:space="0" w:color="auto"/>
                <w:right w:val="none" w:sz="0" w:space="0" w:color="auto"/>
              </w:divBdr>
            </w:div>
            <w:div w:id="1064377626">
              <w:marLeft w:val="0"/>
              <w:marRight w:val="0"/>
              <w:marTop w:val="0"/>
              <w:marBottom w:val="0"/>
              <w:divBdr>
                <w:top w:val="none" w:sz="0" w:space="0" w:color="auto"/>
                <w:left w:val="none" w:sz="0" w:space="0" w:color="auto"/>
                <w:bottom w:val="none" w:sz="0" w:space="0" w:color="auto"/>
                <w:right w:val="none" w:sz="0" w:space="0" w:color="auto"/>
              </w:divBdr>
            </w:div>
            <w:div w:id="1199008270">
              <w:marLeft w:val="0"/>
              <w:marRight w:val="0"/>
              <w:marTop w:val="0"/>
              <w:marBottom w:val="0"/>
              <w:divBdr>
                <w:top w:val="none" w:sz="0" w:space="0" w:color="auto"/>
                <w:left w:val="none" w:sz="0" w:space="0" w:color="auto"/>
                <w:bottom w:val="none" w:sz="0" w:space="0" w:color="auto"/>
                <w:right w:val="none" w:sz="0" w:space="0" w:color="auto"/>
              </w:divBdr>
            </w:div>
            <w:div w:id="1200162135">
              <w:marLeft w:val="0"/>
              <w:marRight w:val="0"/>
              <w:marTop w:val="0"/>
              <w:marBottom w:val="0"/>
              <w:divBdr>
                <w:top w:val="none" w:sz="0" w:space="0" w:color="auto"/>
                <w:left w:val="none" w:sz="0" w:space="0" w:color="auto"/>
                <w:bottom w:val="none" w:sz="0" w:space="0" w:color="auto"/>
                <w:right w:val="none" w:sz="0" w:space="0" w:color="auto"/>
              </w:divBdr>
            </w:div>
            <w:div w:id="1241714335">
              <w:marLeft w:val="0"/>
              <w:marRight w:val="0"/>
              <w:marTop w:val="0"/>
              <w:marBottom w:val="0"/>
              <w:divBdr>
                <w:top w:val="none" w:sz="0" w:space="0" w:color="auto"/>
                <w:left w:val="none" w:sz="0" w:space="0" w:color="auto"/>
                <w:bottom w:val="none" w:sz="0" w:space="0" w:color="auto"/>
                <w:right w:val="none" w:sz="0" w:space="0" w:color="auto"/>
              </w:divBdr>
            </w:div>
            <w:div w:id="1476946807">
              <w:marLeft w:val="0"/>
              <w:marRight w:val="0"/>
              <w:marTop w:val="0"/>
              <w:marBottom w:val="0"/>
              <w:divBdr>
                <w:top w:val="none" w:sz="0" w:space="0" w:color="auto"/>
                <w:left w:val="none" w:sz="0" w:space="0" w:color="auto"/>
                <w:bottom w:val="none" w:sz="0" w:space="0" w:color="auto"/>
                <w:right w:val="none" w:sz="0" w:space="0" w:color="auto"/>
              </w:divBdr>
            </w:div>
            <w:div w:id="1577977239">
              <w:marLeft w:val="0"/>
              <w:marRight w:val="0"/>
              <w:marTop w:val="0"/>
              <w:marBottom w:val="0"/>
              <w:divBdr>
                <w:top w:val="none" w:sz="0" w:space="0" w:color="auto"/>
                <w:left w:val="none" w:sz="0" w:space="0" w:color="auto"/>
                <w:bottom w:val="none" w:sz="0" w:space="0" w:color="auto"/>
                <w:right w:val="none" w:sz="0" w:space="0" w:color="auto"/>
              </w:divBdr>
            </w:div>
            <w:div w:id="1628394222">
              <w:marLeft w:val="0"/>
              <w:marRight w:val="0"/>
              <w:marTop w:val="0"/>
              <w:marBottom w:val="0"/>
              <w:divBdr>
                <w:top w:val="none" w:sz="0" w:space="0" w:color="auto"/>
                <w:left w:val="none" w:sz="0" w:space="0" w:color="auto"/>
                <w:bottom w:val="none" w:sz="0" w:space="0" w:color="auto"/>
                <w:right w:val="none" w:sz="0" w:space="0" w:color="auto"/>
              </w:divBdr>
            </w:div>
            <w:div w:id="1728796573">
              <w:marLeft w:val="0"/>
              <w:marRight w:val="0"/>
              <w:marTop w:val="0"/>
              <w:marBottom w:val="0"/>
              <w:divBdr>
                <w:top w:val="none" w:sz="0" w:space="0" w:color="auto"/>
                <w:left w:val="none" w:sz="0" w:space="0" w:color="auto"/>
                <w:bottom w:val="none" w:sz="0" w:space="0" w:color="auto"/>
                <w:right w:val="none" w:sz="0" w:space="0" w:color="auto"/>
              </w:divBdr>
            </w:div>
            <w:div w:id="1909342545">
              <w:marLeft w:val="0"/>
              <w:marRight w:val="0"/>
              <w:marTop w:val="0"/>
              <w:marBottom w:val="0"/>
              <w:divBdr>
                <w:top w:val="none" w:sz="0" w:space="0" w:color="auto"/>
                <w:left w:val="none" w:sz="0" w:space="0" w:color="auto"/>
                <w:bottom w:val="none" w:sz="0" w:space="0" w:color="auto"/>
                <w:right w:val="none" w:sz="0" w:space="0" w:color="auto"/>
              </w:divBdr>
            </w:div>
            <w:div w:id="1976639774">
              <w:marLeft w:val="0"/>
              <w:marRight w:val="0"/>
              <w:marTop w:val="0"/>
              <w:marBottom w:val="0"/>
              <w:divBdr>
                <w:top w:val="none" w:sz="0" w:space="0" w:color="auto"/>
                <w:left w:val="none" w:sz="0" w:space="0" w:color="auto"/>
                <w:bottom w:val="none" w:sz="0" w:space="0" w:color="auto"/>
                <w:right w:val="none" w:sz="0" w:space="0" w:color="auto"/>
              </w:divBdr>
            </w:div>
          </w:divsChild>
        </w:div>
        <w:div w:id="1953978454">
          <w:marLeft w:val="0"/>
          <w:marRight w:val="0"/>
          <w:marTop w:val="0"/>
          <w:marBottom w:val="0"/>
          <w:divBdr>
            <w:top w:val="none" w:sz="0" w:space="0" w:color="auto"/>
            <w:left w:val="none" w:sz="0" w:space="0" w:color="auto"/>
            <w:bottom w:val="none" w:sz="0" w:space="0" w:color="auto"/>
            <w:right w:val="none" w:sz="0" w:space="0" w:color="auto"/>
          </w:divBdr>
        </w:div>
        <w:div w:id="1968928211">
          <w:marLeft w:val="0"/>
          <w:marRight w:val="0"/>
          <w:marTop w:val="0"/>
          <w:marBottom w:val="0"/>
          <w:divBdr>
            <w:top w:val="none" w:sz="0" w:space="0" w:color="auto"/>
            <w:left w:val="none" w:sz="0" w:space="0" w:color="auto"/>
            <w:bottom w:val="none" w:sz="0" w:space="0" w:color="auto"/>
            <w:right w:val="none" w:sz="0" w:space="0" w:color="auto"/>
          </w:divBdr>
          <w:divsChild>
            <w:div w:id="172036763">
              <w:marLeft w:val="0"/>
              <w:marRight w:val="0"/>
              <w:marTop w:val="0"/>
              <w:marBottom w:val="0"/>
              <w:divBdr>
                <w:top w:val="none" w:sz="0" w:space="0" w:color="auto"/>
                <w:left w:val="none" w:sz="0" w:space="0" w:color="auto"/>
                <w:bottom w:val="none" w:sz="0" w:space="0" w:color="auto"/>
                <w:right w:val="none" w:sz="0" w:space="0" w:color="auto"/>
              </w:divBdr>
            </w:div>
            <w:div w:id="211385077">
              <w:marLeft w:val="0"/>
              <w:marRight w:val="0"/>
              <w:marTop w:val="0"/>
              <w:marBottom w:val="0"/>
              <w:divBdr>
                <w:top w:val="none" w:sz="0" w:space="0" w:color="auto"/>
                <w:left w:val="none" w:sz="0" w:space="0" w:color="auto"/>
                <w:bottom w:val="none" w:sz="0" w:space="0" w:color="auto"/>
                <w:right w:val="none" w:sz="0" w:space="0" w:color="auto"/>
              </w:divBdr>
            </w:div>
            <w:div w:id="294602308">
              <w:marLeft w:val="0"/>
              <w:marRight w:val="0"/>
              <w:marTop w:val="0"/>
              <w:marBottom w:val="0"/>
              <w:divBdr>
                <w:top w:val="none" w:sz="0" w:space="0" w:color="auto"/>
                <w:left w:val="none" w:sz="0" w:space="0" w:color="auto"/>
                <w:bottom w:val="none" w:sz="0" w:space="0" w:color="auto"/>
                <w:right w:val="none" w:sz="0" w:space="0" w:color="auto"/>
              </w:divBdr>
            </w:div>
            <w:div w:id="386415662">
              <w:marLeft w:val="0"/>
              <w:marRight w:val="0"/>
              <w:marTop w:val="0"/>
              <w:marBottom w:val="0"/>
              <w:divBdr>
                <w:top w:val="none" w:sz="0" w:space="0" w:color="auto"/>
                <w:left w:val="none" w:sz="0" w:space="0" w:color="auto"/>
                <w:bottom w:val="none" w:sz="0" w:space="0" w:color="auto"/>
                <w:right w:val="none" w:sz="0" w:space="0" w:color="auto"/>
              </w:divBdr>
            </w:div>
            <w:div w:id="784471574">
              <w:marLeft w:val="0"/>
              <w:marRight w:val="0"/>
              <w:marTop w:val="0"/>
              <w:marBottom w:val="0"/>
              <w:divBdr>
                <w:top w:val="none" w:sz="0" w:space="0" w:color="auto"/>
                <w:left w:val="none" w:sz="0" w:space="0" w:color="auto"/>
                <w:bottom w:val="none" w:sz="0" w:space="0" w:color="auto"/>
                <w:right w:val="none" w:sz="0" w:space="0" w:color="auto"/>
              </w:divBdr>
            </w:div>
            <w:div w:id="925848347">
              <w:marLeft w:val="0"/>
              <w:marRight w:val="0"/>
              <w:marTop w:val="0"/>
              <w:marBottom w:val="0"/>
              <w:divBdr>
                <w:top w:val="none" w:sz="0" w:space="0" w:color="auto"/>
                <w:left w:val="none" w:sz="0" w:space="0" w:color="auto"/>
                <w:bottom w:val="none" w:sz="0" w:space="0" w:color="auto"/>
                <w:right w:val="none" w:sz="0" w:space="0" w:color="auto"/>
              </w:divBdr>
            </w:div>
            <w:div w:id="974333131">
              <w:marLeft w:val="0"/>
              <w:marRight w:val="0"/>
              <w:marTop w:val="0"/>
              <w:marBottom w:val="0"/>
              <w:divBdr>
                <w:top w:val="none" w:sz="0" w:space="0" w:color="auto"/>
                <w:left w:val="none" w:sz="0" w:space="0" w:color="auto"/>
                <w:bottom w:val="none" w:sz="0" w:space="0" w:color="auto"/>
                <w:right w:val="none" w:sz="0" w:space="0" w:color="auto"/>
              </w:divBdr>
            </w:div>
            <w:div w:id="1114519397">
              <w:marLeft w:val="0"/>
              <w:marRight w:val="0"/>
              <w:marTop w:val="0"/>
              <w:marBottom w:val="0"/>
              <w:divBdr>
                <w:top w:val="none" w:sz="0" w:space="0" w:color="auto"/>
                <w:left w:val="none" w:sz="0" w:space="0" w:color="auto"/>
                <w:bottom w:val="none" w:sz="0" w:space="0" w:color="auto"/>
                <w:right w:val="none" w:sz="0" w:space="0" w:color="auto"/>
              </w:divBdr>
            </w:div>
            <w:div w:id="1249189559">
              <w:marLeft w:val="0"/>
              <w:marRight w:val="0"/>
              <w:marTop w:val="0"/>
              <w:marBottom w:val="0"/>
              <w:divBdr>
                <w:top w:val="none" w:sz="0" w:space="0" w:color="auto"/>
                <w:left w:val="none" w:sz="0" w:space="0" w:color="auto"/>
                <w:bottom w:val="none" w:sz="0" w:space="0" w:color="auto"/>
                <w:right w:val="none" w:sz="0" w:space="0" w:color="auto"/>
              </w:divBdr>
            </w:div>
            <w:div w:id="1376274809">
              <w:marLeft w:val="0"/>
              <w:marRight w:val="0"/>
              <w:marTop w:val="0"/>
              <w:marBottom w:val="0"/>
              <w:divBdr>
                <w:top w:val="none" w:sz="0" w:space="0" w:color="auto"/>
                <w:left w:val="none" w:sz="0" w:space="0" w:color="auto"/>
                <w:bottom w:val="none" w:sz="0" w:space="0" w:color="auto"/>
                <w:right w:val="none" w:sz="0" w:space="0" w:color="auto"/>
              </w:divBdr>
            </w:div>
            <w:div w:id="1388802757">
              <w:marLeft w:val="0"/>
              <w:marRight w:val="0"/>
              <w:marTop w:val="0"/>
              <w:marBottom w:val="0"/>
              <w:divBdr>
                <w:top w:val="none" w:sz="0" w:space="0" w:color="auto"/>
                <w:left w:val="none" w:sz="0" w:space="0" w:color="auto"/>
                <w:bottom w:val="none" w:sz="0" w:space="0" w:color="auto"/>
                <w:right w:val="none" w:sz="0" w:space="0" w:color="auto"/>
              </w:divBdr>
            </w:div>
            <w:div w:id="1429080888">
              <w:marLeft w:val="0"/>
              <w:marRight w:val="0"/>
              <w:marTop w:val="0"/>
              <w:marBottom w:val="0"/>
              <w:divBdr>
                <w:top w:val="none" w:sz="0" w:space="0" w:color="auto"/>
                <w:left w:val="none" w:sz="0" w:space="0" w:color="auto"/>
                <w:bottom w:val="none" w:sz="0" w:space="0" w:color="auto"/>
                <w:right w:val="none" w:sz="0" w:space="0" w:color="auto"/>
              </w:divBdr>
            </w:div>
            <w:div w:id="1439523151">
              <w:marLeft w:val="0"/>
              <w:marRight w:val="0"/>
              <w:marTop w:val="0"/>
              <w:marBottom w:val="0"/>
              <w:divBdr>
                <w:top w:val="none" w:sz="0" w:space="0" w:color="auto"/>
                <w:left w:val="none" w:sz="0" w:space="0" w:color="auto"/>
                <w:bottom w:val="none" w:sz="0" w:space="0" w:color="auto"/>
                <w:right w:val="none" w:sz="0" w:space="0" w:color="auto"/>
              </w:divBdr>
            </w:div>
            <w:div w:id="1482233510">
              <w:marLeft w:val="0"/>
              <w:marRight w:val="0"/>
              <w:marTop w:val="0"/>
              <w:marBottom w:val="0"/>
              <w:divBdr>
                <w:top w:val="none" w:sz="0" w:space="0" w:color="auto"/>
                <w:left w:val="none" w:sz="0" w:space="0" w:color="auto"/>
                <w:bottom w:val="none" w:sz="0" w:space="0" w:color="auto"/>
                <w:right w:val="none" w:sz="0" w:space="0" w:color="auto"/>
              </w:divBdr>
            </w:div>
            <w:div w:id="1529493108">
              <w:marLeft w:val="0"/>
              <w:marRight w:val="0"/>
              <w:marTop w:val="0"/>
              <w:marBottom w:val="0"/>
              <w:divBdr>
                <w:top w:val="none" w:sz="0" w:space="0" w:color="auto"/>
                <w:left w:val="none" w:sz="0" w:space="0" w:color="auto"/>
                <w:bottom w:val="none" w:sz="0" w:space="0" w:color="auto"/>
                <w:right w:val="none" w:sz="0" w:space="0" w:color="auto"/>
              </w:divBdr>
            </w:div>
            <w:div w:id="1612590925">
              <w:marLeft w:val="0"/>
              <w:marRight w:val="0"/>
              <w:marTop w:val="0"/>
              <w:marBottom w:val="0"/>
              <w:divBdr>
                <w:top w:val="none" w:sz="0" w:space="0" w:color="auto"/>
                <w:left w:val="none" w:sz="0" w:space="0" w:color="auto"/>
                <w:bottom w:val="none" w:sz="0" w:space="0" w:color="auto"/>
                <w:right w:val="none" w:sz="0" w:space="0" w:color="auto"/>
              </w:divBdr>
            </w:div>
            <w:div w:id="1686203732">
              <w:marLeft w:val="0"/>
              <w:marRight w:val="0"/>
              <w:marTop w:val="0"/>
              <w:marBottom w:val="0"/>
              <w:divBdr>
                <w:top w:val="none" w:sz="0" w:space="0" w:color="auto"/>
                <w:left w:val="none" w:sz="0" w:space="0" w:color="auto"/>
                <w:bottom w:val="none" w:sz="0" w:space="0" w:color="auto"/>
                <w:right w:val="none" w:sz="0" w:space="0" w:color="auto"/>
              </w:divBdr>
            </w:div>
            <w:div w:id="19115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3186">
      <w:bodyDiv w:val="1"/>
      <w:marLeft w:val="0"/>
      <w:marRight w:val="0"/>
      <w:marTop w:val="0"/>
      <w:marBottom w:val="0"/>
      <w:divBdr>
        <w:top w:val="none" w:sz="0" w:space="0" w:color="auto"/>
        <w:left w:val="none" w:sz="0" w:space="0" w:color="auto"/>
        <w:bottom w:val="none" w:sz="0" w:space="0" w:color="auto"/>
        <w:right w:val="none" w:sz="0" w:space="0" w:color="auto"/>
      </w:divBdr>
    </w:div>
    <w:div w:id="1702969951">
      <w:bodyDiv w:val="1"/>
      <w:marLeft w:val="0"/>
      <w:marRight w:val="0"/>
      <w:marTop w:val="0"/>
      <w:marBottom w:val="0"/>
      <w:divBdr>
        <w:top w:val="none" w:sz="0" w:space="0" w:color="auto"/>
        <w:left w:val="none" w:sz="0" w:space="0" w:color="auto"/>
        <w:bottom w:val="none" w:sz="0" w:space="0" w:color="auto"/>
        <w:right w:val="none" w:sz="0" w:space="0" w:color="auto"/>
      </w:divBdr>
      <w:divsChild>
        <w:div w:id="7799197">
          <w:marLeft w:val="360"/>
          <w:marRight w:val="0"/>
          <w:marTop w:val="200"/>
          <w:marBottom w:val="0"/>
          <w:divBdr>
            <w:top w:val="none" w:sz="0" w:space="0" w:color="auto"/>
            <w:left w:val="none" w:sz="0" w:space="0" w:color="auto"/>
            <w:bottom w:val="none" w:sz="0" w:space="0" w:color="auto"/>
            <w:right w:val="none" w:sz="0" w:space="0" w:color="auto"/>
          </w:divBdr>
        </w:div>
        <w:div w:id="30958146">
          <w:marLeft w:val="360"/>
          <w:marRight w:val="0"/>
          <w:marTop w:val="200"/>
          <w:marBottom w:val="0"/>
          <w:divBdr>
            <w:top w:val="none" w:sz="0" w:space="0" w:color="auto"/>
            <w:left w:val="none" w:sz="0" w:space="0" w:color="auto"/>
            <w:bottom w:val="none" w:sz="0" w:space="0" w:color="auto"/>
            <w:right w:val="none" w:sz="0" w:space="0" w:color="auto"/>
          </w:divBdr>
        </w:div>
        <w:div w:id="709496721">
          <w:marLeft w:val="360"/>
          <w:marRight w:val="0"/>
          <w:marTop w:val="200"/>
          <w:marBottom w:val="0"/>
          <w:divBdr>
            <w:top w:val="none" w:sz="0" w:space="0" w:color="auto"/>
            <w:left w:val="none" w:sz="0" w:space="0" w:color="auto"/>
            <w:bottom w:val="none" w:sz="0" w:space="0" w:color="auto"/>
            <w:right w:val="none" w:sz="0" w:space="0" w:color="auto"/>
          </w:divBdr>
        </w:div>
        <w:div w:id="1024287225">
          <w:marLeft w:val="360"/>
          <w:marRight w:val="0"/>
          <w:marTop w:val="200"/>
          <w:marBottom w:val="0"/>
          <w:divBdr>
            <w:top w:val="none" w:sz="0" w:space="0" w:color="auto"/>
            <w:left w:val="none" w:sz="0" w:space="0" w:color="auto"/>
            <w:bottom w:val="none" w:sz="0" w:space="0" w:color="auto"/>
            <w:right w:val="none" w:sz="0" w:space="0" w:color="auto"/>
          </w:divBdr>
        </w:div>
        <w:div w:id="1083525628">
          <w:marLeft w:val="360"/>
          <w:marRight w:val="0"/>
          <w:marTop w:val="200"/>
          <w:marBottom w:val="0"/>
          <w:divBdr>
            <w:top w:val="none" w:sz="0" w:space="0" w:color="auto"/>
            <w:left w:val="none" w:sz="0" w:space="0" w:color="auto"/>
            <w:bottom w:val="none" w:sz="0" w:space="0" w:color="auto"/>
            <w:right w:val="none" w:sz="0" w:space="0" w:color="auto"/>
          </w:divBdr>
        </w:div>
        <w:div w:id="1557550181">
          <w:marLeft w:val="360"/>
          <w:marRight w:val="0"/>
          <w:marTop w:val="200"/>
          <w:marBottom w:val="0"/>
          <w:divBdr>
            <w:top w:val="none" w:sz="0" w:space="0" w:color="auto"/>
            <w:left w:val="none" w:sz="0" w:space="0" w:color="auto"/>
            <w:bottom w:val="none" w:sz="0" w:space="0" w:color="auto"/>
            <w:right w:val="none" w:sz="0" w:space="0" w:color="auto"/>
          </w:divBdr>
        </w:div>
        <w:div w:id="1599025892">
          <w:marLeft w:val="360"/>
          <w:marRight w:val="0"/>
          <w:marTop w:val="200"/>
          <w:marBottom w:val="0"/>
          <w:divBdr>
            <w:top w:val="none" w:sz="0" w:space="0" w:color="auto"/>
            <w:left w:val="none" w:sz="0" w:space="0" w:color="auto"/>
            <w:bottom w:val="none" w:sz="0" w:space="0" w:color="auto"/>
            <w:right w:val="none" w:sz="0" w:space="0" w:color="auto"/>
          </w:divBdr>
        </w:div>
        <w:div w:id="1687712060">
          <w:marLeft w:val="360"/>
          <w:marRight w:val="0"/>
          <w:marTop w:val="200"/>
          <w:marBottom w:val="0"/>
          <w:divBdr>
            <w:top w:val="none" w:sz="0" w:space="0" w:color="auto"/>
            <w:left w:val="none" w:sz="0" w:space="0" w:color="auto"/>
            <w:bottom w:val="none" w:sz="0" w:space="0" w:color="auto"/>
            <w:right w:val="none" w:sz="0" w:space="0" w:color="auto"/>
          </w:divBdr>
        </w:div>
      </w:divsChild>
    </w:div>
    <w:div w:id="1715811862">
      <w:bodyDiv w:val="1"/>
      <w:marLeft w:val="0"/>
      <w:marRight w:val="0"/>
      <w:marTop w:val="0"/>
      <w:marBottom w:val="0"/>
      <w:divBdr>
        <w:top w:val="none" w:sz="0" w:space="0" w:color="auto"/>
        <w:left w:val="none" w:sz="0" w:space="0" w:color="auto"/>
        <w:bottom w:val="none" w:sz="0" w:space="0" w:color="auto"/>
        <w:right w:val="none" w:sz="0" w:space="0" w:color="auto"/>
      </w:divBdr>
    </w:div>
    <w:div w:id="1719818222">
      <w:bodyDiv w:val="1"/>
      <w:marLeft w:val="0"/>
      <w:marRight w:val="0"/>
      <w:marTop w:val="0"/>
      <w:marBottom w:val="0"/>
      <w:divBdr>
        <w:top w:val="none" w:sz="0" w:space="0" w:color="auto"/>
        <w:left w:val="none" w:sz="0" w:space="0" w:color="auto"/>
        <w:bottom w:val="none" w:sz="0" w:space="0" w:color="auto"/>
        <w:right w:val="none" w:sz="0" w:space="0" w:color="auto"/>
      </w:divBdr>
    </w:div>
    <w:div w:id="1720128199">
      <w:bodyDiv w:val="1"/>
      <w:marLeft w:val="0"/>
      <w:marRight w:val="0"/>
      <w:marTop w:val="0"/>
      <w:marBottom w:val="0"/>
      <w:divBdr>
        <w:top w:val="none" w:sz="0" w:space="0" w:color="auto"/>
        <w:left w:val="none" w:sz="0" w:space="0" w:color="auto"/>
        <w:bottom w:val="none" w:sz="0" w:space="0" w:color="auto"/>
        <w:right w:val="none" w:sz="0" w:space="0" w:color="auto"/>
      </w:divBdr>
    </w:div>
    <w:div w:id="1723284414">
      <w:bodyDiv w:val="1"/>
      <w:marLeft w:val="0"/>
      <w:marRight w:val="0"/>
      <w:marTop w:val="0"/>
      <w:marBottom w:val="0"/>
      <w:divBdr>
        <w:top w:val="none" w:sz="0" w:space="0" w:color="auto"/>
        <w:left w:val="none" w:sz="0" w:space="0" w:color="auto"/>
        <w:bottom w:val="none" w:sz="0" w:space="0" w:color="auto"/>
        <w:right w:val="none" w:sz="0" w:space="0" w:color="auto"/>
      </w:divBdr>
    </w:div>
    <w:div w:id="1725786300">
      <w:bodyDiv w:val="1"/>
      <w:marLeft w:val="0"/>
      <w:marRight w:val="0"/>
      <w:marTop w:val="0"/>
      <w:marBottom w:val="0"/>
      <w:divBdr>
        <w:top w:val="none" w:sz="0" w:space="0" w:color="auto"/>
        <w:left w:val="none" w:sz="0" w:space="0" w:color="auto"/>
        <w:bottom w:val="none" w:sz="0" w:space="0" w:color="auto"/>
        <w:right w:val="none" w:sz="0" w:space="0" w:color="auto"/>
      </w:divBdr>
    </w:div>
    <w:div w:id="1728839734">
      <w:bodyDiv w:val="1"/>
      <w:marLeft w:val="0"/>
      <w:marRight w:val="0"/>
      <w:marTop w:val="0"/>
      <w:marBottom w:val="0"/>
      <w:divBdr>
        <w:top w:val="none" w:sz="0" w:space="0" w:color="auto"/>
        <w:left w:val="none" w:sz="0" w:space="0" w:color="auto"/>
        <w:bottom w:val="none" w:sz="0" w:space="0" w:color="auto"/>
        <w:right w:val="none" w:sz="0" w:space="0" w:color="auto"/>
      </w:divBdr>
      <w:divsChild>
        <w:div w:id="77991069">
          <w:marLeft w:val="0"/>
          <w:marRight w:val="0"/>
          <w:marTop w:val="0"/>
          <w:marBottom w:val="0"/>
          <w:divBdr>
            <w:top w:val="none" w:sz="0" w:space="0" w:color="auto"/>
            <w:left w:val="none" w:sz="0" w:space="0" w:color="auto"/>
            <w:bottom w:val="none" w:sz="0" w:space="0" w:color="auto"/>
            <w:right w:val="none" w:sz="0" w:space="0" w:color="auto"/>
          </w:divBdr>
        </w:div>
        <w:div w:id="414130618">
          <w:marLeft w:val="0"/>
          <w:marRight w:val="0"/>
          <w:marTop w:val="0"/>
          <w:marBottom w:val="0"/>
          <w:divBdr>
            <w:top w:val="none" w:sz="0" w:space="0" w:color="auto"/>
            <w:left w:val="none" w:sz="0" w:space="0" w:color="auto"/>
            <w:bottom w:val="none" w:sz="0" w:space="0" w:color="auto"/>
            <w:right w:val="none" w:sz="0" w:space="0" w:color="auto"/>
          </w:divBdr>
        </w:div>
        <w:div w:id="440342493">
          <w:marLeft w:val="0"/>
          <w:marRight w:val="0"/>
          <w:marTop w:val="0"/>
          <w:marBottom w:val="0"/>
          <w:divBdr>
            <w:top w:val="none" w:sz="0" w:space="0" w:color="auto"/>
            <w:left w:val="none" w:sz="0" w:space="0" w:color="auto"/>
            <w:bottom w:val="none" w:sz="0" w:space="0" w:color="auto"/>
            <w:right w:val="none" w:sz="0" w:space="0" w:color="auto"/>
          </w:divBdr>
          <w:divsChild>
            <w:div w:id="151915955">
              <w:marLeft w:val="-75"/>
              <w:marRight w:val="0"/>
              <w:marTop w:val="30"/>
              <w:marBottom w:val="30"/>
              <w:divBdr>
                <w:top w:val="none" w:sz="0" w:space="0" w:color="auto"/>
                <w:left w:val="none" w:sz="0" w:space="0" w:color="auto"/>
                <w:bottom w:val="none" w:sz="0" w:space="0" w:color="auto"/>
                <w:right w:val="none" w:sz="0" w:space="0" w:color="auto"/>
              </w:divBdr>
              <w:divsChild>
                <w:div w:id="97457801">
                  <w:marLeft w:val="0"/>
                  <w:marRight w:val="0"/>
                  <w:marTop w:val="0"/>
                  <w:marBottom w:val="0"/>
                  <w:divBdr>
                    <w:top w:val="none" w:sz="0" w:space="0" w:color="auto"/>
                    <w:left w:val="none" w:sz="0" w:space="0" w:color="auto"/>
                    <w:bottom w:val="none" w:sz="0" w:space="0" w:color="auto"/>
                    <w:right w:val="none" w:sz="0" w:space="0" w:color="auto"/>
                  </w:divBdr>
                  <w:divsChild>
                    <w:div w:id="1548420437">
                      <w:marLeft w:val="0"/>
                      <w:marRight w:val="0"/>
                      <w:marTop w:val="0"/>
                      <w:marBottom w:val="0"/>
                      <w:divBdr>
                        <w:top w:val="none" w:sz="0" w:space="0" w:color="auto"/>
                        <w:left w:val="none" w:sz="0" w:space="0" w:color="auto"/>
                        <w:bottom w:val="none" w:sz="0" w:space="0" w:color="auto"/>
                        <w:right w:val="none" w:sz="0" w:space="0" w:color="auto"/>
                      </w:divBdr>
                    </w:div>
                  </w:divsChild>
                </w:div>
                <w:div w:id="214006796">
                  <w:marLeft w:val="0"/>
                  <w:marRight w:val="0"/>
                  <w:marTop w:val="0"/>
                  <w:marBottom w:val="0"/>
                  <w:divBdr>
                    <w:top w:val="none" w:sz="0" w:space="0" w:color="auto"/>
                    <w:left w:val="none" w:sz="0" w:space="0" w:color="auto"/>
                    <w:bottom w:val="none" w:sz="0" w:space="0" w:color="auto"/>
                    <w:right w:val="none" w:sz="0" w:space="0" w:color="auto"/>
                  </w:divBdr>
                  <w:divsChild>
                    <w:div w:id="667944383">
                      <w:marLeft w:val="0"/>
                      <w:marRight w:val="0"/>
                      <w:marTop w:val="0"/>
                      <w:marBottom w:val="0"/>
                      <w:divBdr>
                        <w:top w:val="none" w:sz="0" w:space="0" w:color="auto"/>
                        <w:left w:val="none" w:sz="0" w:space="0" w:color="auto"/>
                        <w:bottom w:val="none" w:sz="0" w:space="0" w:color="auto"/>
                        <w:right w:val="none" w:sz="0" w:space="0" w:color="auto"/>
                      </w:divBdr>
                    </w:div>
                  </w:divsChild>
                </w:div>
                <w:div w:id="639044084">
                  <w:marLeft w:val="0"/>
                  <w:marRight w:val="0"/>
                  <w:marTop w:val="0"/>
                  <w:marBottom w:val="0"/>
                  <w:divBdr>
                    <w:top w:val="none" w:sz="0" w:space="0" w:color="auto"/>
                    <w:left w:val="none" w:sz="0" w:space="0" w:color="auto"/>
                    <w:bottom w:val="none" w:sz="0" w:space="0" w:color="auto"/>
                    <w:right w:val="none" w:sz="0" w:space="0" w:color="auto"/>
                  </w:divBdr>
                  <w:divsChild>
                    <w:div w:id="680473544">
                      <w:marLeft w:val="0"/>
                      <w:marRight w:val="0"/>
                      <w:marTop w:val="0"/>
                      <w:marBottom w:val="0"/>
                      <w:divBdr>
                        <w:top w:val="none" w:sz="0" w:space="0" w:color="auto"/>
                        <w:left w:val="none" w:sz="0" w:space="0" w:color="auto"/>
                        <w:bottom w:val="none" w:sz="0" w:space="0" w:color="auto"/>
                        <w:right w:val="none" w:sz="0" w:space="0" w:color="auto"/>
                      </w:divBdr>
                    </w:div>
                    <w:div w:id="1298874807">
                      <w:marLeft w:val="0"/>
                      <w:marRight w:val="0"/>
                      <w:marTop w:val="0"/>
                      <w:marBottom w:val="0"/>
                      <w:divBdr>
                        <w:top w:val="none" w:sz="0" w:space="0" w:color="auto"/>
                        <w:left w:val="none" w:sz="0" w:space="0" w:color="auto"/>
                        <w:bottom w:val="none" w:sz="0" w:space="0" w:color="auto"/>
                        <w:right w:val="none" w:sz="0" w:space="0" w:color="auto"/>
                      </w:divBdr>
                    </w:div>
                  </w:divsChild>
                </w:div>
                <w:div w:id="861168242">
                  <w:marLeft w:val="0"/>
                  <w:marRight w:val="0"/>
                  <w:marTop w:val="0"/>
                  <w:marBottom w:val="0"/>
                  <w:divBdr>
                    <w:top w:val="none" w:sz="0" w:space="0" w:color="auto"/>
                    <w:left w:val="none" w:sz="0" w:space="0" w:color="auto"/>
                    <w:bottom w:val="none" w:sz="0" w:space="0" w:color="auto"/>
                    <w:right w:val="none" w:sz="0" w:space="0" w:color="auto"/>
                  </w:divBdr>
                  <w:divsChild>
                    <w:div w:id="877352180">
                      <w:marLeft w:val="0"/>
                      <w:marRight w:val="0"/>
                      <w:marTop w:val="0"/>
                      <w:marBottom w:val="0"/>
                      <w:divBdr>
                        <w:top w:val="none" w:sz="0" w:space="0" w:color="auto"/>
                        <w:left w:val="none" w:sz="0" w:space="0" w:color="auto"/>
                        <w:bottom w:val="none" w:sz="0" w:space="0" w:color="auto"/>
                        <w:right w:val="none" w:sz="0" w:space="0" w:color="auto"/>
                      </w:divBdr>
                    </w:div>
                  </w:divsChild>
                </w:div>
                <w:div w:id="894658014">
                  <w:marLeft w:val="0"/>
                  <w:marRight w:val="0"/>
                  <w:marTop w:val="0"/>
                  <w:marBottom w:val="0"/>
                  <w:divBdr>
                    <w:top w:val="none" w:sz="0" w:space="0" w:color="auto"/>
                    <w:left w:val="none" w:sz="0" w:space="0" w:color="auto"/>
                    <w:bottom w:val="none" w:sz="0" w:space="0" w:color="auto"/>
                    <w:right w:val="none" w:sz="0" w:space="0" w:color="auto"/>
                  </w:divBdr>
                  <w:divsChild>
                    <w:div w:id="138307873">
                      <w:marLeft w:val="0"/>
                      <w:marRight w:val="0"/>
                      <w:marTop w:val="0"/>
                      <w:marBottom w:val="0"/>
                      <w:divBdr>
                        <w:top w:val="none" w:sz="0" w:space="0" w:color="auto"/>
                        <w:left w:val="none" w:sz="0" w:space="0" w:color="auto"/>
                        <w:bottom w:val="none" w:sz="0" w:space="0" w:color="auto"/>
                        <w:right w:val="none" w:sz="0" w:space="0" w:color="auto"/>
                      </w:divBdr>
                    </w:div>
                  </w:divsChild>
                </w:div>
                <w:div w:id="1086417933">
                  <w:marLeft w:val="0"/>
                  <w:marRight w:val="0"/>
                  <w:marTop w:val="0"/>
                  <w:marBottom w:val="0"/>
                  <w:divBdr>
                    <w:top w:val="none" w:sz="0" w:space="0" w:color="auto"/>
                    <w:left w:val="none" w:sz="0" w:space="0" w:color="auto"/>
                    <w:bottom w:val="none" w:sz="0" w:space="0" w:color="auto"/>
                    <w:right w:val="none" w:sz="0" w:space="0" w:color="auto"/>
                  </w:divBdr>
                  <w:divsChild>
                    <w:div w:id="1333217383">
                      <w:marLeft w:val="0"/>
                      <w:marRight w:val="0"/>
                      <w:marTop w:val="0"/>
                      <w:marBottom w:val="0"/>
                      <w:divBdr>
                        <w:top w:val="none" w:sz="0" w:space="0" w:color="auto"/>
                        <w:left w:val="none" w:sz="0" w:space="0" w:color="auto"/>
                        <w:bottom w:val="none" w:sz="0" w:space="0" w:color="auto"/>
                        <w:right w:val="none" w:sz="0" w:space="0" w:color="auto"/>
                      </w:divBdr>
                    </w:div>
                  </w:divsChild>
                </w:div>
                <w:div w:id="1526868646">
                  <w:marLeft w:val="0"/>
                  <w:marRight w:val="0"/>
                  <w:marTop w:val="0"/>
                  <w:marBottom w:val="0"/>
                  <w:divBdr>
                    <w:top w:val="none" w:sz="0" w:space="0" w:color="auto"/>
                    <w:left w:val="none" w:sz="0" w:space="0" w:color="auto"/>
                    <w:bottom w:val="none" w:sz="0" w:space="0" w:color="auto"/>
                    <w:right w:val="none" w:sz="0" w:space="0" w:color="auto"/>
                  </w:divBdr>
                  <w:divsChild>
                    <w:div w:id="304505761">
                      <w:marLeft w:val="0"/>
                      <w:marRight w:val="0"/>
                      <w:marTop w:val="0"/>
                      <w:marBottom w:val="0"/>
                      <w:divBdr>
                        <w:top w:val="none" w:sz="0" w:space="0" w:color="auto"/>
                        <w:left w:val="none" w:sz="0" w:space="0" w:color="auto"/>
                        <w:bottom w:val="none" w:sz="0" w:space="0" w:color="auto"/>
                        <w:right w:val="none" w:sz="0" w:space="0" w:color="auto"/>
                      </w:divBdr>
                    </w:div>
                    <w:div w:id="1336419146">
                      <w:marLeft w:val="0"/>
                      <w:marRight w:val="0"/>
                      <w:marTop w:val="0"/>
                      <w:marBottom w:val="0"/>
                      <w:divBdr>
                        <w:top w:val="none" w:sz="0" w:space="0" w:color="auto"/>
                        <w:left w:val="none" w:sz="0" w:space="0" w:color="auto"/>
                        <w:bottom w:val="none" w:sz="0" w:space="0" w:color="auto"/>
                        <w:right w:val="none" w:sz="0" w:space="0" w:color="auto"/>
                      </w:divBdr>
                    </w:div>
                    <w:div w:id="1509367452">
                      <w:marLeft w:val="0"/>
                      <w:marRight w:val="0"/>
                      <w:marTop w:val="0"/>
                      <w:marBottom w:val="0"/>
                      <w:divBdr>
                        <w:top w:val="none" w:sz="0" w:space="0" w:color="auto"/>
                        <w:left w:val="none" w:sz="0" w:space="0" w:color="auto"/>
                        <w:bottom w:val="none" w:sz="0" w:space="0" w:color="auto"/>
                        <w:right w:val="none" w:sz="0" w:space="0" w:color="auto"/>
                      </w:divBdr>
                    </w:div>
                  </w:divsChild>
                </w:div>
                <w:div w:id="1692296115">
                  <w:marLeft w:val="0"/>
                  <w:marRight w:val="0"/>
                  <w:marTop w:val="0"/>
                  <w:marBottom w:val="0"/>
                  <w:divBdr>
                    <w:top w:val="none" w:sz="0" w:space="0" w:color="auto"/>
                    <w:left w:val="none" w:sz="0" w:space="0" w:color="auto"/>
                    <w:bottom w:val="none" w:sz="0" w:space="0" w:color="auto"/>
                    <w:right w:val="none" w:sz="0" w:space="0" w:color="auto"/>
                  </w:divBdr>
                  <w:divsChild>
                    <w:div w:id="868446148">
                      <w:marLeft w:val="0"/>
                      <w:marRight w:val="0"/>
                      <w:marTop w:val="0"/>
                      <w:marBottom w:val="0"/>
                      <w:divBdr>
                        <w:top w:val="none" w:sz="0" w:space="0" w:color="auto"/>
                        <w:left w:val="none" w:sz="0" w:space="0" w:color="auto"/>
                        <w:bottom w:val="none" w:sz="0" w:space="0" w:color="auto"/>
                        <w:right w:val="none" w:sz="0" w:space="0" w:color="auto"/>
                      </w:divBdr>
                    </w:div>
                  </w:divsChild>
                </w:div>
                <w:div w:id="1831403788">
                  <w:marLeft w:val="0"/>
                  <w:marRight w:val="0"/>
                  <w:marTop w:val="0"/>
                  <w:marBottom w:val="0"/>
                  <w:divBdr>
                    <w:top w:val="none" w:sz="0" w:space="0" w:color="auto"/>
                    <w:left w:val="none" w:sz="0" w:space="0" w:color="auto"/>
                    <w:bottom w:val="none" w:sz="0" w:space="0" w:color="auto"/>
                    <w:right w:val="none" w:sz="0" w:space="0" w:color="auto"/>
                  </w:divBdr>
                  <w:divsChild>
                    <w:div w:id="460612884">
                      <w:marLeft w:val="0"/>
                      <w:marRight w:val="0"/>
                      <w:marTop w:val="0"/>
                      <w:marBottom w:val="0"/>
                      <w:divBdr>
                        <w:top w:val="none" w:sz="0" w:space="0" w:color="auto"/>
                        <w:left w:val="none" w:sz="0" w:space="0" w:color="auto"/>
                        <w:bottom w:val="none" w:sz="0" w:space="0" w:color="auto"/>
                        <w:right w:val="none" w:sz="0" w:space="0" w:color="auto"/>
                      </w:divBdr>
                    </w:div>
                    <w:div w:id="477916306">
                      <w:marLeft w:val="0"/>
                      <w:marRight w:val="0"/>
                      <w:marTop w:val="0"/>
                      <w:marBottom w:val="0"/>
                      <w:divBdr>
                        <w:top w:val="none" w:sz="0" w:space="0" w:color="auto"/>
                        <w:left w:val="none" w:sz="0" w:space="0" w:color="auto"/>
                        <w:bottom w:val="none" w:sz="0" w:space="0" w:color="auto"/>
                        <w:right w:val="none" w:sz="0" w:space="0" w:color="auto"/>
                      </w:divBdr>
                    </w:div>
                    <w:div w:id="482281883">
                      <w:marLeft w:val="0"/>
                      <w:marRight w:val="0"/>
                      <w:marTop w:val="0"/>
                      <w:marBottom w:val="0"/>
                      <w:divBdr>
                        <w:top w:val="none" w:sz="0" w:space="0" w:color="auto"/>
                        <w:left w:val="none" w:sz="0" w:space="0" w:color="auto"/>
                        <w:bottom w:val="none" w:sz="0" w:space="0" w:color="auto"/>
                        <w:right w:val="none" w:sz="0" w:space="0" w:color="auto"/>
                      </w:divBdr>
                    </w:div>
                    <w:div w:id="817919944">
                      <w:marLeft w:val="0"/>
                      <w:marRight w:val="0"/>
                      <w:marTop w:val="0"/>
                      <w:marBottom w:val="0"/>
                      <w:divBdr>
                        <w:top w:val="none" w:sz="0" w:space="0" w:color="auto"/>
                        <w:left w:val="none" w:sz="0" w:space="0" w:color="auto"/>
                        <w:bottom w:val="none" w:sz="0" w:space="0" w:color="auto"/>
                        <w:right w:val="none" w:sz="0" w:space="0" w:color="auto"/>
                      </w:divBdr>
                    </w:div>
                    <w:div w:id="1020472361">
                      <w:marLeft w:val="0"/>
                      <w:marRight w:val="0"/>
                      <w:marTop w:val="0"/>
                      <w:marBottom w:val="0"/>
                      <w:divBdr>
                        <w:top w:val="none" w:sz="0" w:space="0" w:color="auto"/>
                        <w:left w:val="none" w:sz="0" w:space="0" w:color="auto"/>
                        <w:bottom w:val="none" w:sz="0" w:space="0" w:color="auto"/>
                        <w:right w:val="none" w:sz="0" w:space="0" w:color="auto"/>
                      </w:divBdr>
                    </w:div>
                    <w:div w:id="1151553865">
                      <w:marLeft w:val="0"/>
                      <w:marRight w:val="0"/>
                      <w:marTop w:val="0"/>
                      <w:marBottom w:val="0"/>
                      <w:divBdr>
                        <w:top w:val="none" w:sz="0" w:space="0" w:color="auto"/>
                        <w:left w:val="none" w:sz="0" w:space="0" w:color="auto"/>
                        <w:bottom w:val="none" w:sz="0" w:space="0" w:color="auto"/>
                        <w:right w:val="none" w:sz="0" w:space="0" w:color="auto"/>
                      </w:divBdr>
                    </w:div>
                    <w:div w:id="1361977159">
                      <w:marLeft w:val="0"/>
                      <w:marRight w:val="0"/>
                      <w:marTop w:val="0"/>
                      <w:marBottom w:val="0"/>
                      <w:divBdr>
                        <w:top w:val="none" w:sz="0" w:space="0" w:color="auto"/>
                        <w:left w:val="none" w:sz="0" w:space="0" w:color="auto"/>
                        <w:bottom w:val="none" w:sz="0" w:space="0" w:color="auto"/>
                        <w:right w:val="none" w:sz="0" w:space="0" w:color="auto"/>
                      </w:divBdr>
                    </w:div>
                    <w:div w:id="1695493180">
                      <w:marLeft w:val="0"/>
                      <w:marRight w:val="0"/>
                      <w:marTop w:val="0"/>
                      <w:marBottom w:val="0"/>
                      <w:divBdr>
                        <w:top w:val="none" w:sz="0" w:space="0" w:color="auto"/>
                        <w:left w:val="none" w:sz="0" w:space="0" w:color="auto"/>
                        <w:bottom w:val="none" w:sz="0" w:space="0" w:color="auto"/>
                        <w:right w:val="none" w:sz="0" w:space="0" w:color="auto"/>
                      </w:divBdr>
                    </w:div>
                    <w:div w:id="1701472368">
                      <w:marLeft w:val="0"/>
                      <w:marRight w:val="0"/>
                      <w:marTop w:val="0"/>
                      <w:marBottom w:val="0"/>
                      <w:divBdr>
                        <w:top w:val="none" w:sz="0" w:space="0" w:color="auto"/>
                        <w:left w:val="none" w:sz="0" w:space="0" w:color="auto"/>
                        <w:bottom w:val="none" w:sz="0" w:space="0" w:color="auto"/>
                        <w:right w:val="none" w:sz="0" w:space="0" w:color="auto"/>
                      </w:divBdr>
                    </w:div>
                    <w:div w:id="1861503149">
                      <w:marLeft w:val="0"/>
                      <w:marRight w:val="0"/>
                      <w:marTop w:val="0"/>
                      <w:marBottom w:val="0"/>
                      <w:divBdr>
                        <w:top w:val="none" w:sz="0" w:space="0" w:color="auto"/>
                        <w:left w:val="none" w:sz="0" w:space="0" w:color="auto"/>
                        <w:bottom w:val="none" w:sz="0" w:space="0" w:color="auto"/>
                        <w:right w:val="none" w:sz="0" w:space="0" w:color="auto"/>
                      </w:divBdr>
                    </w:div>
                  </w:divsChild>
                </w:div>
                <w:div w:id="1891064907">
                  <w:marLeft w:val="0"/>
                  <w:marRight w:val="0"/>
                  <w:marTop w:val="0"/>
                  <w:marBottom w:val="0"/>
                  <w:divBdr>
                    <w:top w:val="none" w:sz="0" w:space="0" w:color="auto"/>
                    <w:left w:val="none" w:sz="0" w:space="0" w:color="auto"/>
                    <w:bottom w:val="none" w:sz="0" w:space="0" w:color="auto"/>
                    <w:right w:val="none" w:sz="0" w:space="0" w:color="auto"/>
                  </w:divBdr>
                  <w:divsChild>
                    <w:div w:id="535116136">
                      <w:marLeft w:val="0"/>
                      <w:marRight w:val="0"/>
                      <w:marTop w:val="0"/>
                      <w:marBottom w:val="0"/>
                      <w:divBdr>
                        <w:top w:val="none" w:sz="0" w:space="0" w:color="auto"/>
                        <w:left w:val="none" w:sz="0" w:space="0" w:color="auto"/>
                        <w:bottom w:val="none" w:sz="0" w:space="0" w:color="auto"/>
                        <w:right w:val="none" w:sz="0" w:space="0" w:color="auto"/>
                      </w:divBdr>
                    </w:div>
                  </w:divsChild>
                </w:div>
                <w:div w:id="1936477244">
                  <w:marLeft w:val="0"/>
                  <w:marRight w:val="0"/>
                  <w:marTop w:val="0"/>
                  <w:marBottom w:val="0"/>
                  <w:divBdr>
                    <w:top w:val="none" w:sz="0" w:space="0" w:color="auto"/>
                    <w:left w:val="none" w:sz="0" w:space="0" w:color="auto"/>
                    <w:bottom w:val="none" w:sz="0" w:space="0" w:color="auto"/>
                    <w:right w:val="none" w:sz="0" w:space="0" w:color="auto"/>
                  </w:divBdr>
                  <w:divsChild>
                    <w:div w:id="324817802">
                      <w:marLeft w:val="0"/>
                      <w:marRight w:val="0"/>
                      <w:marTop w:val="0"/>
                      <w:marBottom w:val="0"/>
                      <w:divBdr>
                        <w:top w:val="none" w:sz="0" w:space="0" w:color="auto"/>
                        <w:left w:val="none" w:sz="0" w:space="0" w:color="auto"/>
                        <w:bottom w:val="none" w:sz="0" w:space="0" w:color="auto"/>
                        <w:right w:val="none" w:sz="0" w:space="0" w:color="auto"/>
                      </w:divBdr>
                    </w:div>
                  </w:divsChild>
                </w:div>
                <w:div w:id="194415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24205">
          <w:marLeft w:val="0"/>
          <w:marRight w:val="0"/>
          <w:marTop w:val="0"/>
          <w:marBottom w:val="0"/>
          <w:divBdr>
            <w:top w:val="none" w:sz="0" w:space="0" w:color="auto"/>
            <w:left w:val="none" w:sz="0" w:space="0" w:color="auto"/>
            <w:bottom w:val="none" w:sz="0" w:space="0" w:color="auto"/>
            <w:right w:val="none" w:sz="0" w:space="0" w:color="auto"/>
          </w:divBdr>
        </w:div>
        <w:div w:id="692154190">
          <w:marLeft w:val="0"/>
          <w:marRight w:val="0"/>
          <w:marTop w:val="0"/>
          <w:marBottom w:val="0"/>
          <w:divBdr>
            <w:top w:val="none" w:sz="0" w:space="0" w:color="auto"/>
            <w:left w:val="none" w:sz="0" w:space="0" w:color="auto"/>
            <w:bottom w:val="none" w:sz="0" w:space="0" w:color="auto"/>
            <w:right w:val="none" w:sz="0" w:space="0" w:color="auto"/>
          </w:divBdr>
        </w:div>
        <w:div w:id="755905817">
          <w:marLeft w:val="0"/>
          <w:marRight w:val="0"/>
          <w:marTop w:val="0"/>
          <w:marBottom w:val="0"/>
          <w:divBdr>
            <w:top w:val="none" w:sz="0" w:space="0" w:color="auto"/>
            <w:left w:val="none" w:sz="0" w:space="0" w:color="auto"/>
            <w:bottom w:val="none" w:sz="0" w:space="0" w:color="auto"/>
            <w:right w:val="none" w:sz="0" w:space="0" w:color="auto"/>
          </w:divBdr>
          <w:divsChild>
            <w:div w:id="564948847">
              <w:marLeft w:val="-75"/>
              <w:marRight w:val="0"/>
              <w:marTop w:val="30"/>
              <w:marBottom w:val="30"/>
              <w:divBdr>
                <w:top w:val="none" w:sz="0" w:space="0" w:color="auto"/>
                <w:left w:val="none" w:sz="0" w:space="0" w:color="auto"/>
                <w:bottom w:val="none" w:sz="0" w:space="0" w:color="auto"/>
                <w:right w:val="none" w:sz="0" w:space="0" w:color="auto"/>
              </w:divBdr>
              <w:divsChild>
                <w:div w:id="85155697">
                  <w:marLeft w:val="0"/>
                  <w:marRight w:val="0"/>
                  <w:marTop w:val="0"/>
                  <w:marBottom w:val="0"/>
                  <w:divBdr>
                    <w:top w:val="none" w:sz="0" w:space="0" w:color="auto"/>
                    <w:left w:val="none" w:sz="0" w:space="0" w:color="auto"/>
                    <w:bottom w:val="none" w:sz="0" w:space="0" w:color="auto"/>
                    <w:right w:val="none" w:sz="0" w:space="0" w:color="auto"/>
                  </w:divBdr>
                  <w:divsChild>
                    <w:div w:id="76752839">
                      <w:marLeft w:val="0"/>
                      <w:marRight w:val="0"/>
                      <w:marTop w:val="0"/>
                      <w:marBottom w:val="0"/>
                      <w:divBdr>
                        <w:top w:val="none" w:sz="0" w:space="0" w:color="auto"/>
                        <w:left w:val="none" w:sz="0" w:space="0" w:color="auto"/>
                        <w:bottom w:val="none" w:sz="0" w:space="0" w:color="auto"/>
                        <w:right w:val="none" w:sz="0" w:space="0" w:color="auto"/>
                      </w:divBdr>
                    </w:div>
                  </w:divsChild>
                </w:div>
                <w:div w:id="154614311">
                  <w:marLeft w:val="0"/>
                  <w:marRight w:val="0"/>
                  <w:marTop w:val="0"/>
                  <w:marBottom w:val="0"/>
                  <w:divBdr>
                    <w:top w:val="none" w:sz="0" w:space="0" w:color="auto"/>
                    <w:left w:val="none" w:sz="0" w:space="0" w:color="auto"/>
                    <w:bottom w:val="none" w:sz="0" w:space="0" w:color="auto"/>
                    <w:right w:val="none" w:sz="0" w:space="0" w:color="auto"/>
                  </w:divBdr>
                  <w:divsChild>
                    <w:div w:id="602693455">
                      <w:marLeft w:val="0"/>
                      <w:marRight w:val="0"/>
                      <w:marTop w:val="0"/>
                      <w:marBottom w:val="0"/>
                      <w:divBdr>
                        <w:top w:val="none" w:sz="0" w:space="0" w:color="auto"/>
                        <w:left w:val="none" w:sz="0" w:space="0" w:color="auto"/>
                        <w:bottom w:val="none" w:sz="0" w:space="0" w:color="auto"/>
                        <w:right w:val="none" w:sz="0" w:space="0" w:color="auto"/>
                      </w:divBdr>
                    </w:div>
                  </w:divsChild>
                </w:div>
                <w:div w:id="317850144">
                  <w:marLeft w:val="0"/>
                  <w:marRight w:val="0"/>
                  <w:marTop w:val="0"/>
                  <w:marBottom w:val="0"/>
                  <w:divBdr>
                    <w:top w:val="none" w:sz="0" w:space="0" w:color="auto"/>
                    <w:left w:val="none" w:sz="0" w:space="0" w:color="auto"/>
                    <w:bottom w:val="none" w:sz="0" w:space="0" w:color="auto"/>
                    <w:right w:val="none" w:sz="0" w:space="0" w:color="auto"/>
                  </w:divBdr>
                  <w:divsChild>
                    <w:div w:id="631444211">
                      <w:marLeft w:val="0"/>
                      <w:marRight w:val="0"/>
                      <w:marTop w:val="0"/>
                      <w:marBottom w:val="0"/>
                      <w:divBdr>
                        <w:top w:val="none" w:sz="0" w:space="0" w:color="auto"/>
                        <w:left w:val="none" w:sz="0" w:space="0" w:color="auto"/>
                        <w:bottom w:val="none" w:sz="0" w:space="0" w:color="auto"/>
                        <w:right w:val="none" w:sz="0" w:space="0" w:color="auto"/>
                      </w:divBdr>
                    </w:div>
                  </w:divsChild>
                </w:div>
                <w:div w:id="347830709">
                  <w:marLeft w:val="0"/>
                  <w:marRight w:val="0"/>
                  <w:marTop w:val="0"/>
                  <w:marBottom w:val="0"/>
                  <w:divBdr>
                    <w:top w:val="none" w:sz="0" w:space="0" w:color="auto"/>
                    <w:left w:val="none" w:sz="0" w:space="0" w:color="auto"/>
                    <w:bottom w:val="none" w:sz="0" w:space="0" w:color="auto"/>
                    <w:right w:val="none" w:sz="0" w:space="0" w:color="auto"/>
                  </w:divBdr>
                  <w:divsChild>
                    <w:div w:id="1125540678">
                      <w:marLeft w:val="0"/>
                      <w:marRight w:val="0"/>
                      <w:marTop w:val="0"/>
                      <w:marBottom w:val="0"/>
                      <w:divBdr>
                        <w:top w:val="none" w:sz="0" w:space="0" w:color="auto"/>
                        <w:left w:val="none" w:sz="0" w:space="0" w:color="auto"/>
                        <w:bottom w:val="none" w:sz="0" w:space="0" w:color="auto"/>
                        <w:right w:val="none" w:sz="0" w:space="0" w:color="auto"/>
                      </w:divBdr>
                    </w:div>
                  </w:divsChild>
                </w:div>
                <w:div w:id="436340304">
                  <w:marLeft w:val="0"/>
                  <w:marRight w:val="0"/>
                  <w:marTop w:val="0"/>
                  <w:marBottom w:val="0"/>
                  <w:divBdr>
                    <w:top w:val="none" w:sz="0" w:space="0" w:color="auto"/>
                    <w:left w:val="none" w:sz="0" w:space="0" w:color="auto"/>
                    <w:bottom w:val="none" w:sz="0" w:space="0" w:color="auto"/>
                    <w:right w:val="none" w:sz="0" w:space="0" w:color="auto"/>
                  </w:divBdr>
                  <w:divsChild>
                    <w:div w:id="940573760">
                      <w:marLeft w:val="0"/>
                      <w:marRight w:val="0"/>
                      <w:marTop w:val="0"/>
                      <w:marBottom w:val="0"/>
                      <w:divBdr>
                        <w:top w:val="none" w:sz="0" w:space="0" w:color="auto"/>
                        <w:left w:val="none" w:sz="0" w:space="0" w:color="auto"/>
                        <w:bottom w:val="none" w:sz="0" w:space="0" w:color="auto"/>
                        <w:right w:val="none" w:sz="0" w:space="0" w:color="auto"/>
                      </w:divBdr>
                    </w:div>
                  </w:divsChild>
                </w:div>
                <w:div w:id="585463039">
                  <w:marLeft w:val="0"/>
                  <w:marRight w:val="0"/>
                  <w:marTop w:val="0"/>
                  <w:marBottom w:val="0"/>
                  <w:divBdr>
                    <w:top w:val="none" w:sz="0" w:space="0" w:color="auto"/>
                    <w:left w:val="none" w:sz="0" w:space="0" w:color="auto"/>
                    <w:bottom w:val="none" w:sz="0" w:space="0" w:color="auto"/>
                    <w:right w:val="none" w:sz="0" w:space="0" w:color="auto"/>
                  </w:divBdr>
                  <w:divsChild>
                    <w:div w:id="1504515765">
                      <w:marLeft w:val="0"/>
                      <w:marRight w:val="0"/>
                      <w:marTop w:val="0"/>
                      <w:marBottom w:val="0"/>
                      <w:divBdr>
                        <w:top w:val="none" w:sz="0" w:space="0" w:color="auto"/>
                        <w:left w:val="none" w:sz="0" w:space="0" w:color="auto"/>
                        <w:bottom w:val="none" w:sz="0" w:space="0" w:color="auto"/>
                        <w:right w:val="none" w:sz="0" w:space="0" w:color="auto"/>
                      </w:divBdr>
                    </w:div>
                  </w:divsChild>
                </w:div>
                <w:div w:id="709380053">
                  <w:marLeft w:val="0"/>
                  <w:marRight w:val="0"/>
                  <w:marTop w:val="0"/>
                  <w:marBottom w:val="0"/>
                  <w:divBdr>
                    <w:top w:val="none" w:sz="0" w:space="0" w:color="auto"/>
                    <w:left w:val="none" w:sz="0" w:space="0" w:color="auto"/>
                    <w:bottom w:val="none" w:sz="0" w:space="0" w:color="auto"/>
                    <w:right w:val="none" w:sz="0" w:space="0" w:color="auto"/>
                  </w:divBdr>
                  <w:divsChild>
                    <w:div w:id="465007251">
                      <w:marLeft w:val="0"/>
                      <w:marRight w:val="0"/>
                      <w:marTop w:val="0"/>
                      <w:marBottom w:val="0"/>
                      <w:divBdr>
                        <w:top w:val="none" w:sz="0" w:space="0" w:color="auto"/>
                        <w:left w:val="none" w:sz="0" w:space="0" w:color="auto"/>
                        <w:bottom w:val="none" w:sz="0" w:space="0" w:color="auto"/>
                        <w:right w:val="none" w:sz="0" w:space="0" w:color="auto"/>
                      </w:divBdr>
                    </w:div>
                  </w:divsChild>
                </w:div>
                <w:div w:id="1021660783">
                  <w:marLeft w:val="0"/>
                  <w:marRight w:val="0"/>
                  <w:marTop w:val="0"/>
                  <w:marBottom w:val="0"/>
                  <w:divBdr>
                    <w:top w:val="none" w:sz="0" w:space="0" w:color="auto"/>
                    <w:left w:val="none" w:sz="0" w:space="0" w:color="auto"/>
                    <w:bottom w:val="none" w:sz="0" w:space="0" w:color="auto"/>
                    <w:right w:val="none" w:sz="0" w:space="0" w:color="auto"/>
                  </w:divBdr>
                  <w:divsChild>
                    <w:div w:id="63190121">
                      <w:marLeft w:val="0"/>
                      <w:marRight w:val="0"/>
                      <w:marTop w:val="0"/>
                      <w:marBottom w:val="0"/>
                      <w:divBdr>
                        <w:top w:val="none" w:sz="0" w:space="0" w:color="auto"/>
                        <w:left w:val="none" w:sz="0" w:space="0" w:color="auto"/>
                        <w:bottom w:val="none" w:sz="0" w:space="0" w:color="auto"/>
                        <w:right w:val="none" w:sz="0" w:space="0" w:color="auto"/>
                      </w:divBdr>
                    </w:div>
                  </w:divsChild>
                </w:div>
                <w:div w:id="1726948346">
                  <w:marLeft w:val="0"/>
                  <w:marRight w:val="0"/>
                  <w:marTop w:val="0"/>
                  <w:marBottom w:val="0"/>
                  <w:divBdr>
                    <w:top w:val="none" w:sz="0" w:space="0" w:color="auto"/>
                    <w:left w:val="none" w:sz="0" w:space="0" w:color="auto"/>
                    <w:bottom w:val="none" w:sz="0" w:space="0" w:color="auto"/>
                    <w:right w:val="none" w:sz="0" w:space="0" w:color="auto"/>
                  </w:divBdr>
                  <w:divsChild>
                    <w:div w:id="575551891">
                      <w:marLeft w:val="0"/>
                      <w:marRight w:val="0"/>
                      <w:marTop w:val="0"/>
                      <w:marBottom w:val="0"/>
                      <w:divBdr>
                        <w:top w:val="none" w:sz="0" w:space="0" w:color="auto"/>
                        <w:left w:val="none" w:sz="0" w:space="0" w:color="auto"/>
                        <w:bottom w:val="none" w:sz="0" w:space="0" w:color="auto"/>
                        <w:right w:val="none" w:sz="0" w:space="0" w:color="auto"/>
                      </w:divBdr>
                    </w:div>
                  </w:divsChild>
                </w:div>
                <w:div w:id="1964579428">
                  <w:marLeft w:val="0"/>
                  <w:marRight w:val="0"/>
                  <w:marTop w:val="0"/>
                  <w:marBottom w:val="0"/>
                  <w:divBdr>
                    <w:top w:val="none" w:sz="0" w:space="0" w:color="auto"/>
                    <w:left w:val="none" w:sz="0" w:space="0" w:color="auto"/>
                    <w:bottom w:val="none" w:sz="0" w:space="0" w:color="auto"/>
                    <w:right w:val="none" w:sz="0" w:space="0" w:color="auto"/>
                  </w:divBdr>
                  <w:divsChild>
                    <w:div w:id="5219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7492">
          <w:marLeft w:val="0"/>
          <w:marRight w:val="0"/>
          <w:marTop w:val="0"/>
          <w:marBottom w:val="0"/>
          <w:divBdr>
            <w:top w:val="none" w:sz="0" w:space="0" w:color="auto"/>
            <w:left w:val="none" w:sz="0" w:space="0" w:color="auto"/>
            <w:bottom w:val="none" w:sz="0" w:space="0" w:color="auto"/>
            <w:right w:val="none" w:sz="0" w:space="0" w:color="auto"/>
          </w:divBdr>
        </w:div>
        <w:div w:id="901332615">
          <w:marLeft w:val="0"/>
          <w:marRight w:val="0"/>
          <w:marTop w:val="0"/>
          <w:marBottom w:val="0"/>
          <w:divBdr>
            <w:top w:val="none" w:sz="0" w:space="0" w:color="auto"/>
            <w:left w:val="none" w:sz="0" w:space="0" w:color="auto"/>
            <w:bottom w:val="none" w:sz="0" w:space="0" w:color="auto"/>
            <w:right w:val="none" w:sz="0" w:space="0" w:color="auto"/>
          </w:divBdr>
          <w:divsChild>
            <w:div w:id="581525135">
              <w:marLeft w:val="-75"/>
              <w:marRight w:val="0"/>
              <w:marTop w:val="30"/>
              <w:marBottom w:val="30"/>
              <w:divBdr>
                <w:top w:val="none" w:sz="0" w:space="0" w:color="auto"/>
                <w:left w:val="none" w:sz="0" w:space="0" w:color="auto"/>
                <w:bottom w:val="none" w:sz="0" w:space="0" w:color="auto"/>
                <w:right w:val="none" w:sz="0" w:space="0" w:color="auto"/>
              </w:divBdr>
              <w:divsChild>
                <w:div w:id="448163405">
                  <w:marLeft w:val="0"/>
                  <w:marRight w:val="0"/>
                  <w:marTop w:val="0"/>
                  <w:marBottom w:val="0"/>
                  <w:divBdr>
                    <w:top w:val="none" w:sz="0" w:space="0" w:color="auto"/>
                    <w:left w:val="none" w:sz="0" w:space="0" w:color="auto"/>
                    <w:bottom w:val="none" w:sz="0" w:space="0" w:color="auto"/>
                    <w:right w:val="none" w:sz="0" w:space="0" w:color="auto"/>
                  </w:divBdr>
                  <w:divsChild>
                    <w:div w:id="392851788">
                      <w:marLeft w:val="0"/>
                      <w:marRight w:val="0"/>
                      <w:marTop w:val="0"/>
                      <w:marBottom w:val="0"/>
                      <w:divBdr>
                        <w:top w:val="none" w:sz="0" w:space="0" w:color="auto"/>
                        <w:left w:val="none" w:sz="0" w:space="0" w:color="auto"/>
                        <w:bottom w:val="none" w:sz="0" w:space="0" w:color="auto"/>
                        <w:right w:val="none" w:sz="0" w:space="0" w:color="auto"/>
                      </w:divBdr>
                    </w:div>
                    <w:div w:id="1155879982">
                      <w:marLeft w:val="0"/>
                      <w:marRight w:val="0"/>
                      <w:marTop w:val="0"/>
                      <w:marBottom w:val="0"/>
                      <w:divBdr>
                        <w:top w:val="none" w:sz="0" w:space="0" w:color="auto"/>
                        <w:left w:val="none" w:sz="0" w:space="0" w:color="auto"/>
                        <w:bottom w:val="none" w:sz="0" w:space="0" w:color="auto"/>
                        <w:right w:val="none" w:sz="0" w:space="0" w:color="auto"/>
                      </w:divBdr>
                    </w:div>
                  </w:divsChild>
                </w:div>
                <w:div w:id="734663387">
                  <w:marLeft w:val="0"/>
                  <w:marRight w:val="0"/>
                  <w:marTop w:val="0"/>
                  <w:marBottom w:val="0"/>
                  <w:divBdr>
                    <w:top w:val="none" w:sz="0" w:space="0" w:color="auto"/>
                    <w:left w:val="none" w:sz="0" w:space="0" w:color="auto"/>
                    <w:bottom w:val="none" w:sz="0" w:space="0" w:color="auto"/>
                    <w:right w:val="none" w:sz="0" w:space="0" w:color="auto"/>
                  </w:divBdr>
                  <w:divsChild>
                    <w:div w:id="1689066212">
                      <w:marLeft w:val="0"/>
                      <w:marRight w:val="0"/>
                      <w:marTop w:val="0"/>
                      <w:marBottom w:val="0"/>
                      <w:divBdr>
                        <w:top w:val="none" w:sz="0" w:space="0" w:color="auto"/>
                        <w:left w:val="none" w:sz="0" w:space="0" w:color="auto"/>
                        <w:bottom w:val="none" w:sz="0" w:space="0" w:color="auto"/>
                        <w:right w:val="none" w:sz="0" w:space="0" w:color="auto"/>
                      </w:divBdr>
                    </w:div>
                  </w:divsChild>
                </w:div>
                <w:div w:id="868838417">
                  <w:marLeft w:val="0"/>
                  <w:marRight w:val="0"/>
                  <w:marTop w:val="0"/>
                  <w:marBottom w:val="0"/>
                  <w:divBdr>
                    <w:top w:val="none" w:sz="0" w:space="0" w:color="auto"/>
                    <w:left w:val="none" w:sz="0" w:space="0" w:color="auto"/>
                    <w:bottom w:val="none" w:sz="0" w:space="0" w:color="auto"/>
                    <w:right w:val="none" w:sz="0" w:space="0" w:color="auto"/>
                  </w:divBdr>
                  <w:divsChild>
                    <w:div w:id="42875027">
                      <w:marLeft w:val="0"/>
                      <w:marRight w:val="0"/>
                      <w:marTop w:val="0"/>
                      <w:marBottom w:val="0"/>
                      <w:divBdr>
                        <w:top w:val="none" w:sz="0" w:space="0" w:color="auto"/>
                        <w:left w:val="none" w:sz="0" w:space="0" w:color="auto"/>
                        <w:bottom w:val="none" w:sz="0" w:space="0" w:color="auto"/>
                        <w:right w:val="none" w:sz="0" w:space="0" w:color="auto"/>
                      </w:divBdr>
                    </w:div>
                  </w:divsChild>
                </w:div>
                <w:div w:id="997928371">
                  <w:marLeft w:val="0"/>
                  <w:marRight w:val="0"/>
                  <w:marTop w:val="0"/>
                  <w:marBottom w:val="0"/>
                  <w:divBdr>
                    <w:top w:val="none" w:sz="0" w:space="0" w:color="auto"/>
                    <w:left w:val="none" w:sz="0" w:space="0" w:color="auto"/>
                    <w:bottom w:val="none" w:sz="0" w:space="0" w:color="auto"/>
                    <w:right w:val="none" w:sz="0" w:space="0" w:color="auto"/>
                  </w:divBdr>
                  <w:divsChild>
                    <w:div w:id="1351562176">
                      <w:marLeft w:val="0"/>
                      <w:marRight w:val="0"/>
                      <w:marTop w:val="0"/>
                      <w:marBottom w:val="0"/>
                      <w:divBdr>
                        <w:top w:val="none" w:sz="0" w:space="0" w:color="auto"/>
                        <w:left w:val="none" w:sz="0" w:space="0" w:color="auto"/>
                        <w:bottom w:val="none" w:sz="0" w:space="0" w:color="auto"/>
                        <w:right w:val="none" w:sz="0" w:space="0" w:color="auto"/>
                      </w:divBdr>
                    </w:div>
                    <w:div w:id="1473861196">
                      <w:marLeft w:val="0"/>
                      <w:marRight w:val="0"/>
                      <w:marTop w:val="0"/>
                      <w:marBottom w:val="0"/>
                      <w:divBdr>
                        <w:top w:val="none" w:sz="0" w:space="0" w:color="auto"/>
                        <w:left w:val="none" w:sz="0" w:space="0" w:color="auto"/>
                        <w:bottom w:val="none" w:sz="0" w:space="0" w:color="auto"/>
                        <w:right w:val="none" w:sz="0" w:space="0" w:color="auto"/>
                      </w:divBdr>
                    </w:div>
                  </w:divsChild>
                </w:div>
                <w:div w:id="1070344512">
                  <w:marLeft w:val="0"/>
                  <w:marRight w:val="0"/>
                  <w:marTop w:val="0"/>
                  <w:marBottom w:val="0"/>
                  <w:divBdr>
                    <w:top w:val="none" w:sz="0" w:space="0" w:color="auto"/>
                    <w:left w:val="none" w:sz="0" w:space="0" w:color="auto"/>
                    <w:bottom w:val="none" w:sz="0" w:space="0" w:color="auto"/>
                    <w:right w:val="none" w:sz="0" w:space="0" w:color="auto"/>
                  </w:divBdr>
                  <w:divsChild>
                    <w:div w:id="619260215">
                      <w:marLeft w:val="0"/>
                      <w:marRight w:val="0"/>
                      <w:marTop w:val="0"/>
                      <w:marBottom w:val="0"/>
                      <w:divBdr>
                        <w:top w:val="none" w:sz="0" w:space="0" w:color="auto"/>
                        <w:left w:val="none" w:sz="0" w:space="0" w:color="auto"/>
                        <w:bottom w:val="none" w:sz="0" w:space="0" w:color="auto"/>
                        <w:right w:val="none" w:sz="0" w:space="0" w:color="auto"/>
                      </w:divBdr>
                    </w:div>
                  </w:divsChild>
                </w:div>
                <w:div w:id="1135490554">
                  <w:marLeft w:val="0"/>
                  <w:marRight w:val="0"/>
                  <w:marTop w:val="0"/>
                  <w:marBottom w:val="0"/>
                  <w:divBdr>
                    <w:top w:val="none" w:sz="0" w:space="0" w:color="auto"/>
                    <w:left w:val="none" w:sz="0" w:space="0" w:color="auto"/>
                    <w:bottom w:val="none" w:sz="0" w:space="0" w:color="auto"/>
                    <w:right w:val="none" w:sz="0" w:space="0" w:color="auto"/>
                  </w:divBdr>
                  <w:divsChild>
                    <w:div w:id="1099519621">
                      <w:marLeft w:val="0"/>
                      <w:marRight w:val="0"/>
                      <w:marTop w:val="0"/>
                      <w:marBottom w:val="0"/>
                      <w:divBdr>
                        <w:top w:val="none" w:sz="0" w:space="0" w:color="auto"/>
                        <w:left w:val="none" w:sz="0" w:space="0" w:color="auto"/>
                        <w:bottom w:val="none" w:sz="0" w:space="0" w:color="auto"/>
                        <w:right w:val="none" w:sz="0" w:space="0" w:color="auto"/>
                      </w:divBdr>
                    </w:div>
                  </w:divsChild>
                </w:div>
                <w:div w:id="1544949039">
                  <w:marLeft w:val="0"/>
                  <w:marRight w:val="0"/>
                  <w:marTop w:val="0"/>
                  <w:marBottom w:val="0"/>
                  <w:divBdr>
                    <w:top w:val="none" w:sz="0" w:space="0" w:color="auto"/>
                    <w:left w:val="none" w:sz="0" w:space="0" w:color="auto"/>
                    <w:bottom w:val="none" w:sz="0" w:space="0" w:color="auto"/>
                    <w:right w:val="none" w:sz="0" w:space="0" w:color="auto"/>
                  </w:divBdr>
                  <w:divsChild>
                    <w:div w:id="516117098">
                      <w:marLeft w:val="0"/>
                      <w:marRight w:val="0"/>
                      <w:marTop w:val="0"/>
                      <w:marBottom w:val="0"/>
                      <w:divBdr>
                        <w:top w:val="none" w:sz="0" w:space="0" w:color="auto"/>
                        <w:left w:val="none" w:sz="0" w:space="0" w:color="auto"/>
                        <w:bottom w:val="none" w:sz="0" w:space="0" w:color="auto"/>
                        <w:right w:val="none" w:sz="0" w:space="0" w:color="auto"/>
                      </w:divBdr>
                    </w:div>
                    <w:div w:id="1701321349">
                      <w:marLeft w:val="0"/>
                      <w:marRight w:val="0"/>
                      <w:marTop w:val="0"/>
                      <w:marBottom w:val="0"/>
                      <w:divBdr>
                        <w:top w:val="none" w:sz="0" w:space="0" w:color="auto"/>
                        <w:left w:val="none" w:sz="0" w:space="0" w:color="auto"/>
                        <w:bottom w:val="none" w:sz="0" w:space="0" w:color="auto"/>
                        <w:right w:val="none" w:sz="0" w:space="0" w:color="auto"/>
                      </w:divBdr>
                    </w:div>
                    <w:div w:id="1763913163">
                      <w:marLeft w:val="0"/>
                      <w:marRight w:val="0"/>
                      <w:marTop w:val="0"/>
                      <w:marBottom w:val="0"/>
                      <w:divBdr>
                        <w:top w:val="none" w:sz="0" w:space="0" w:color="auto"/>
                        <w:left w:val="none" w:sz="0" w:space="0" w:color="auto"/>
                        <w:bottom w:val="none" w:sz="0" w:space="0" w:color="auto"/>
                        <w:right w:val="none" w:sz="0" w:space="0" w:color="auto"/>
                      </w:divBdr>
                    </w:div>
                  </w:divsChild>
                </w:div>
                <w:div w:id="1783962815">
                  <w:marLeft w:val="0"/>
                  <w:marRight w:val="0"/>
                  <w:marTop w:val="0"/>
                  <w:marBottom w:val="0"/>
                  <w:divBdr>
                    <w:top w:val="none" w:sz="0" w:space="0" w:color="auto"/>
                    <w:left w:val="none" w:sz="0" w:space="0" w:color="auto"/>
                    <w:bottom w:val="none" w:sz="0" w:space="0" w:color="auto"/>
                    <w:right w:val="none" w:sz="0" w:space="0" w:color="auto"/>
                  </w:divBdr>
                  <w:divsChild>
                    <w:div w:id="6450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01699">
          <w:marLeft w:val="0"/>
          <w:marRight w:val="0"/>
          <w:marTop w:val="0"/>
          <w:marBottom w:val="0"/>
          <w:divBdr>
            <w:top w:val="none" w:sz="0" w:space="0" w:color="auto"/>
            <w:left w:val="none" w:sz="0" w:space="0" w:color="auto"/>
            <w:bottom w:val="none" w:sz="0" w:space="0" w:color="auto"/>
            <w:right w:val="none" w:sz="0" w:space="0" w:color="auto"/>
          </w:divBdr>
        </w:div>
        <w:div w:id="1348407852">
          <w:marLeft w:val="0"/>
          <w:marRight w:val="0"/>
          <w:marTop w:val="0"/>
          <w:marBottom w:val="0"/>
          <w:divBdr>
            <w:top w:val="none" w:sz="0" w:space="0" w:color="auto"/>
            <w:left w:val="none" w:sz="0" w:space="0" w:color="auto"/>
            <w:bottom w:val="none" w:sz="0" w:space="0" w:color="auto"/>
            <w:right w:val="none" w:sz="0" w:space="0" w:color="auto"/>
          </w:divBdr>
        </w:div>
        <w:div w:id="1520704637">
          <w:marLeft w:val="0"/>
          <w:marRight w:val="0"/>
          <w:marTop w:val="0"/>
          <w:marBottom w:val="0"/>
          <w:divBdr>
            <w:top w:val="none" w:sz="0" w:space="0" w:color="auto"/>
            <w:left w:val="none" w:sz="0" w:space="0" w:color="auto"/>
            <w:bottom w:val="none" w:sz="0" w:space="0" w:color="auto"/>
            <w:right w:val="none" w:sz="0" w:space="0" w:color="auto"/>
          </w:divBdr>
        </w:div>
        <w:div w:id="1588886732">
          <w:marLeft w:val="0"/>
          <w:marRight w:val="0"/>
          <w:marTop w:val="0"/>
          <w:marBottom w:val="0"/>
          <w:divBdr>
            <w:top w:val="none" w:sz="0" w:space="0" w:color="auto"/>
            <w:left w:val="none" w:sz="0" w:space="0" w:color="auto"/>
            <w:bottom w:val="none" w:sz="0" w:space="0" w:color="auto"/>
            <w:right w:val="none" w:sz="0" w:space="0" w:color="auto"/>
          </w:divBdr>
        </w:div>
        <w:div w:id="1653218467">
          <w:marLeft w:val="0"/>
          <w:marRight w:val="0"/>
          <w:marTop w:val="0"/>
          <w:marBottom w:val="0"/>
          <w:divBdr>
            <w:top w:val="none" w:sz="0" w:space="0" w:color="auto"/>
            <w:left w:val="none" w:sz="0" w:space="0" w:color="auto"/>
            <w:bottom w:val="none" w:sz="0" w:space="0" w:color="auto"/>
            <w:right w:val="none" w:sz="0" w:space="0" w:color="auto"/>
          </w:divBdr>
        </w:div>
        <w:div w:id="1760102535">
          <w:marLeft w:val="0"/>
          <w:marRight w:val="0"/>
          <w:marTop w:val="0"/>
          <w:marBottom w:val="0"/>
          <w:divBdr>
            <w:top w:val="none" w:sz="0" w:space="0" w:color="auto"/>
            <w:left w:val="none" w:sz="0" w:space="0" w:color="auto"/>
            <w:bottom w:val="none" w:sz="0" w:space="0" w:color="auto"/>
            <w:right w:val="none" w:sz="0" w:space="0" w:color="auto"/>
          </w:divBdr>
          <w:divsChild>
            <w:div w:id="203297672">
              <w:marLeft w:val="0"/>
              <w:marRight w:val="0"/>
              <w:marTop w:val="0"/>
              <w:marBottom w:val="0"/>
              <w:divBdr>
                <w:top w:val="none" w:sz="0" w:space="0" w:color="auto"/>
                <w:left w:val="none" w:sz="0" w:space="0" w:color="auto"/>
                <w:bottom w:val="none" w:sz="0" w:space="0" w:color="auto"/>
                <w:right w:val="none" w:sz="0" w:space="0" w:color="auto"/>
              </w:divBdr>
            </w:div>
            <w:div w:id="466707619">
              <w:marLeft w:val="0"/>
              <w:marRight w:val="0"/>
              <w:marTop w:val="0"/>
              <w:marBottom w:val="0"/>
              <w:divBdr>
                <w:top w:val="none" w:sz="0" w:space="0" w:color="auto"/>
                <w:left w:val="none" w:sz="0" w:space="0" w:color="auto"/>
                <w:bottom w:val="none" w:sz="0" w:space="0" w:color="auto"/>
                <w:right w:val="none" w:sz="0" w:space="0" w:color="auto"/>
              </w:divBdr>
            </w:div>
            <w:div w:id="492333649">
              <w:marLeft w:val="0"/>
              <w:marRight w:val="0"/>
              <w:marTop w:val="0"/>
              <w:marBottom w:val="0"/>
              <w:divBdr>
                <w:top w:val="none" w:sz="0" w:space="0" w:color="auto"/>
                <w:left w:val="none" w:sz="0" w:space="0" w:color="auto"/>
                <w:bottom w:val="none" w:sz="0" w:space="0" w:color="auto"/>
                <w:right w:val="none" w:sz="0" w:space="0" w:color="auto"/>
              </w:divBdr>
            </w:div>
            <w:div w:id="505556953">
              <w:marLeft w:val="0"/>
              <w:marRight w:val="0"/>
              <w:marTop w:val="0"/>
              <w:marBottom w:val="0"/>
              <w:divBdr>
                <w:top w:val="none" w:sz="0" w:space="0" w:color="auto"/>
                <w:left w:val="none" w:sz="0" w:space="0" w:color="auto"/>
                <w:bottom w:val="none" w:sz="0" w:space="0" w:color="auto"/>
                <w:right w:val="none" w:sz="0" w:space="0" w:color="auto"/>
              </w:divBdr>
            </w:div>
            <w:div w:id="654914185">
              <w:marLeft w:val="0"/>
              <w:marRight w:val="0"/>
              <w:marTop w:val="0"/>
              <w:marBottom w:val="0"/>
              <w:divBdr>
                <w:top w:val="none" w:sz="0" w:space="0" w:color="auto"/>
                <w:left w:val="none" w:sz="0" w:space="0" w:color="auto"/>
                <w:bottom w:val="none" w:sz="0" w:space="0" w:color="auto"/>
                <w:right w:val="none" w:sz="0" w:space="0" w:color="auto"/>
              </w:divBdr>
            </w:div>
            <w:div w:id="1005864155">
              <w:marLeft w:val="0"/>
              <w:marRight w:val="0"/>
              <w:marTop w:val="0"/>
              <w:marBottom w:val="0"/>
              <w:divBdr>
                <w:top w:val="none" w:sz="0" w:space="0" w:color="auto"/>
                <w:left w:val="none" w:sz="0" w:space="0" w:color="auto"/>
                <w:bottom w:val="none" w:sz="0" w:space="0" w:color="auto"/>
                <w:right w:val="none" w:sz="0" w:space="0" w:color="auto"/>
              </w:divBdr>
            </w:div>
            <w:div w:id="1245796570">
              <w:marLeft w:val="0"/>
              <w:marRight w:val="0"/>
              <w:marTop w:val="0"/>
              <w:marBottom w:val="0"/>
              <w:divBdr>
                <w:top w:val="none" w:sz="0" w:space="0" w:color="auto"/>
                <w:left w:val="none" w:sz="0" w:space="0" w:color="auto"/>
                <w:bottom w:val="none" w:sz="0" w:space="0" w:color="auto"/>
                <w:right w:val="none" w:sz="0" w:space="0" w:color="auto"/>
              </w:divBdr>
            </w:div>
            <w:div w:id="128850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1948">
      <w:bodyDiv w:val="1"/>
      <w:marLeft w:val="0"/>
      <w:marRight w:val="0"/>
      <w:marTop w:val="0"/>
      <w:marBottom w:val="0"/>
      <w:divBdr>
        <w:top w:val="none" w:sz="0" w:space="0" w:color="auto"/>
        <w:left w:val="none" w:sz="0" w:space="0" w:color="auto"/>
        <w:bottom w:val="none" w:sz="0" w:space="0" w:color="auto"/>
        <w:right w:val="none" w:sz="0" w:space="0" w:color="auto"/>
      </w:divBdr>
    </w:div>
    <w:div w:id="1736010119">
      <w:bodyDiv w:val="1"/>
      <w:marLeft w:val="0"/>
      <w:marRight w:val="0"/>
      <w:marTop w:val="0"/>
      <w:marBottom w:val="0"/>
      <w:divBdr>
        <w:top w:val="none" w:sz="0" w:space="0" w:color="auto"/>
        <w:left w:val="none" w:sz="0" w:space="0" w:color="auto"/>
        <w:bottom w:val="none" w:sz="0" w:space="0" w:color="auto"/>
        <w:right w:val="none" w:sz="0" w:space="0" w:color="auto"/>
      </w:divBdr>
    </w:div>
    <w:div w:id="1736124970">
      <w:bodyDiv w:val="1"/>
      <w:marLeft w:val="0"/>
      <w:marRight w:val="0"/>
      <w:marTop w:val="0"/>
      <w:marBottom w:val="0"/>
      <w:divBdr>
        <w:top w:val="none" w:sz="0" w:space="0" w:color="auto"/>
        <w:left w:val="none" w:sz="0" w:space="0" w:color="auto"/>
        <w:bottom w:val="none" w:sz="0" w:space="0" w:color="auto"/>
        <w:right w:val="none" w:sz="0" w:space="0" w:color="auto"/>
      </w:divBdr>
    </w:div>
    <w:div w:id="1757290857">
      <w:bodyDiv w:val="1"/>
      <w:marLeft w:val="0"/>
      <w:marRight w:val="0"/>
      <w:marTop w:val="0"/>
      <w:marBottom w:val="0"/>
      <w:divBdr>
        <w:top w:val="none" w:sz="0" w:space="0" w:color="auto"/>
        <w:left w:val="none" w:sz="0" w:space="0" w:color="auto"/>
        <w:bottom w:val="none" w:sz="0" w:space="0" w:color="auto"/>
        <w:right w:val="none" w:sz="0" w:space="0" w:color="auto"/>
      </w:divBdr>
    </w:div>
    <w:div w:id="1761953194">
      <w:bodyDiv w:val="1"/>
      <w:marLeft w:val="0"/>
      <w:marRight w:val="0"/>
      <w:marTop w:val="0"/>
      <w:marBottom w:val="0"/>
      <w:divBdr>
        <w:top w:val="none" w:sz="0" w:space="0" w:color="auto"/>
        <w:left w:val="none" w:sz="0" w:space="0" w:color="auto"/>
        <w:bottom w:val="none" w:sz="0" w:space="0" w:color="auto"/>
        <w:right w:val="none" w:sz="0" w:space="0" w:color="auto"/>
      </w:divBdr>
      <w:divsChild>
        <w:div w:id="67463818">
          <w:marLeft w:val="0"/>
          <w:marRight w:val="0"/>
          <w:marTop w:val="0"/>
          <w:marBottom w:val="0"/>
          <w:divBdr>
            <w:top w:val="none" w:sz="0" w:space="0" w:color="auto"/>
            <w:left w:val="none" w:sz="0" w:space="0" w:color="auto"/>
            <w:bottom w:val="none" w:sz="0" w:space="0" w:color="auto"/>
            <w:right w:val="none" w:sz="0" w:space="0" w:color="auto"/>
          </w:divBdr>
          <w:divsChild>
            <w:div w:id="76684901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2865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544550">
      <w:bodyDiv w:val="1"/>
      <w:marLeft w:val="0"/>
      <w:marRight w:val="0"/>
      <w:marTop w:val="0"/>
      <w:marBottom w:val="0"/>
      <w:divBdr>
        <w:top w:val="none" w:sz="0" w:space="0" w:color="auto"/>
        <w:left w:val="none" w:sz="0" w:space="0" w:color="auto"/>
        <w:bottom w:val="none" w:sz="0" w:space="0" w:color="auto"/>
        <w:right w:val="none" w:sz="0" w:space="0" w:color="auto"/>
      </w:divBdr>
    </w:div>
    <w:div w:id="1770735897">
      <w:bodyDiv w:val="1"/>
      <w:marLeft w:val="0"/>
      <w:marRight w:val="0"/>
      <w:marTop w:val="0"/>
      <w:marBottom w:val="0"/>
      <w:divBdr>
        <w:top w:val="none" w:sz="0" w:space="0" w:color="auto"/>
        <w:left w:val="none" w:sz="0" w:space="0" w:color="auto"/>
        <w:bottom w:val="none" w:sz="0" w:space="0" w:color="auto"/>
        <w:right w:val="none" w:sz="0" w:space="0" w:color="auto"/>
      </w:divBdr>
      <w:divsChild>
        <w:div w:id="1053369">
          <w:marLeft w:val="0"/>
          <w:marRight w:val="0"/>
          <w:marTop w:val="0"/>
          <w:marBottom w:val="0"/>
          <w:divBdr>
            <w:top w:val="none" w:sz="0" w:space="0" w:color="auto"/>
            <w:left w:val="none" w:sz="0" w:space="0" w:color="auto"/>
            <w:bottom w:val="none" w:sz="0" w:space="0" w:color="auto"/>
            <w:right w:val="none" w:sz="0" w:space="0" w:color="auto"/>
          </w:divBdr>
          <w:divsChild>
            <w:div w:id="219250331">
              <w:marLeft w:val="0"/>
              <w:marRight w:val="0"/>
              <w:marTop w:val="0"/>
              <w:marBottom w:val="0"/>
              <w:divBdr>
                <w:top w:val="none" w:sz="0" w:space="0" w:color="auto"/>
                <w:left w:val="none" w:sz="0" w:space="0" w:color="auto"/>
                <w:bottom w:val="none" w:sz="0" w:space="0" w:color="auto"/>
                <w:right w:val="none" w:sz="0" w:space="0" w:color="auto"/>
              </w:divBdr>
            </w:div>
            <w:div w:id="834954631">
              <w:marLeft w:val="0"/>
              <w:marRight w:val="0"/>
              <w:marTop w:val="0"/>
              <w:marBottom w:val="0"/>
              <w:divBdr>
                <w:top w:val="none" w:sz="0" w:space="0" w:color="auto"/>
                <w:left w:val="none" w:sz="0" w:space="0" w:color="auto"/>
                <w:bottom w:val="none" w:sz="0" w:space="0" w:color="auto"/>
                <w:right w:val="none" w:sz="0" w:space="0" w:color="auto"/>
              </w:divBdr>
            </w:div>
            <w:div w:id="1564414234">
              <w:marLeft w:val="0"/>
              <w:marRight w:val="0"/>
              <w:marTop w:val="0"/>
              <w:marBottom w:val="0"/>
              <w:divBdr>
                <w:top w:val="none" w:sz="0" w:space="0" w:color="auto"/>
                <w:left w:val="none" w:sz="0" w:space="0" w:color="auto"/>
                <w:bottom w:val="none" w:sz="0" w:space="0" w:color="auto"/>
                <w:right w:val="none" w:sz="0" w:space="0" w:color="auto"/>
              </w:divBdr>
            </w:div>
          </w:divsChild>
        </w:div>
        <w:div w:id="45110237">
          <w:marLeft w:val="0"/>
          <w:marRight w:val="0"/>
          <w:marTop w:val="0"/>
          <w:marBottom w:val="0"/>
          <w:divBdr>
            <w:top w:val="none" w:sz="0" w:space="0" w:color="auto"/>
            <w:left w:val="none" w:sz="0" w:space="0" w:color="auto"/>
            <w:bottom w:val="none" w:sz="0" w:space="0" w:color="auto"/>
            <w:right w:val="none" w:sz="0" w:space="0" w:color="auto"/>
          </w:divBdr>
          <w:divsChild>
            <w:div w:id="222984674">
              <w:marLeft w:val="0"/>
              <w:marRight w:val="0"/>
              <w:marTop w:val="0"/>
              <w:marBottom w:val="0"/>
              <w:divBdr>
                <w:top w:val="none" w:sz="0" w:space="0" w:color="auto"/>
                <w:left w:val="none" w:sz="0" w:space="0" w:color="auto"/>
                <w:bottom w:val="none" w:sz="0" w:space="0" w:color="auto"/>
                <w:right w:val="none" w:sz="0" w:space="0" w:color="auto"/>
              </w:divBdr>
            </w:div>
            <w:div w:id="777912856">
              <w:marLeft w:val="0"/>
              <w:marRight w:val="0"/>
              <w:marTop w:val="0"/>
              <w:marBottom w:val="0"/>
              <w:divBdr>
                <w:top w:val="none" w:sz="0" w:space="0" w:color="auto"/>
                <w:left w:val="none" w:sz="0" w:space="0" w:color="auto"/>
                <w:bottom w:val="none" w:sz="0" w:space="0" w:color="auto"/>
                <w:right w:val="none" w:sz="0" w:space="0" w:color="auto"/>
              </w:divBdr>
            </w:div>
            <w:div w:id="1239556020">
              <w:marLeft w:val="0"/>
              <w:marRight w:val="0"/>
              <w:marTop w:val="0"/>
              <w:marBottom w:val="0"/>
              <w:divBdr>
                <w:top w:val="none" w:sz="0" w:space="0" w:color="auto"/>
                <w:left w:val="none" w:sz="0" w:space="0" w:color="auto"/>
                <w:bottom w:val="none" w:sz="0" w:space="0" w:color="auto"/>
                <w:right w:val="none" w:sz="0" w:space="0" w:color="auto"/>
              </w:divBdr>
            </w:div>
            <w:div w:id="1513565377">
              <w:marLeft w:val="0"/>
              <w:marRight w:val="0"/>
              <w:marTop w:val="0"/>
              <w:marBottom w:val="0"/>
              <w:divBdr>
                <w:top w:val="none" w:sz="0" w:space="0" w:color="auto"/>
                <w:left w:val="none" w:sz="0" w:space="0" w:color="auto"/>
                <w:bottom w:val="none" w:sz="0" w:space="0" w:color="auto"/>
                <w:right w:val="none" w:sz="0" w:space="0" w:color="auto"/>
              </w:divBdr>
            </w:div>
          </w:divsChild>
        </w:div>
        <w:div w:id="112484591">
          <w:marLeft w:val="0"/>
          <w:marRight w:val="0"/>
          <w:marTop w:val="0"/>
          <w:marBottom w:val="0"/>
          <w:divBdr>
            <w:top w:val="none" w:sz="0" w:space="0" w:color="auto"/>
            <w:left w:val="none" w:sz="0" w:space="0" w:color="auto"/>
            <w:bottom w:val="none" w:sz="0" w:space="0" w:color="auto"/>
            <w:right w:val="none" w:sz="0" w:space="0" w:color="auto"/>
          </w:divBdr>
          <w:divsChild>
            <w:div w:id="796992304">
              <w:marLeft w:val="0"/>
              <w:marRight w:val="0"/>
              <w:marTop w:val="0"/>
              <w:marBottom w:val="0"/>
              <w:divBdr>
                <w:top w:val="none" w:sz="0" w:space="0" w:color="auto"/>
                <w:left w:val="none" w:sz="0" w:space="0" w:color="auto"/>
                <w:bottom w:val="none" w:sz="0" w:space="0" w:color="auto"/>
                <w:right w:val="none" w:sz="0" w:space="0" w:color="auto"/>
              </w:divBdr>
            </w:div>
          </w:divsChild>
        </w:div>
        <w:div w:id="175119700">
          <w:marLeft w:val="0"/>
          <w:marRight w:val="0"/>
          <w:marTop w:val="0"/>
          <w:marBottom w:val="0"/>
          <w:divBdr>
            <w:top w:val="none" w:sz="0" w:space="0" w:color="auto"/>
            <w:left w:val="none" w:sz="0" w:space="0" w:color="auto"/>
            <w:bottom w:val="none" w:sz="0" w:space="0" w:color="auto"/>
            <w:right w:val="none" w:sz="0" w:space="0" w:color="auto"/>
          </w:divBdr>
          <w:divsChild>
            <w:div w:id="143813036">
              <w:marLeft w:val="0"/>
              <w:marRight w:val="0"/>
              <w:marTop w:val="0"/>
              <w:marBottom w:val="0"/>
              <w:divBdr>
                <w:top w:val="none" w:sz="0" w:space="0" w:color="auto"/>
                <w:left w:val="none" w:sz="0" w:space="0" w:color="auto"/>
                <w:bottom w:val="none" w:sz="0" w:space="0" w:color="auto"/>
                <w:right w:val="none" w:sz="0" w:space="0" w:color="auto"/>
              </w:divBdr>
            </w:div>
            <w:div w:id="1285114161">
              <w:marLeft w:val="0"/>
              <w:marRight w:val="0"/>
              <w:marTop w:val="0"/>
              <w:marBottom w:val="0"/>
              <w:divBdr>
                <w:top w:val="none" w:sz="0" w:space="0" w:color="auto"/>
                <w:left w:val="none" w:sz="0" w:space="0" w:color="auto"/>
                <w:bottom w:val="none" w:sz="0" w:space="0" w:color="auto"/>
                <w:right w:val="none" w:sz="0" w:space="0" w:color="auto"/>
              </w:divBdr>
            </w:div>
            <w:div w:id="1980500371">
              <w:marLeft w:val="0"/>
              <w:marRight w:val="0"/>
              <w:marTop w:val="0"/>
              <w:marBottom w:val="0"/>
              <w:divBdr>
                <w:top w:val="none" w:sz="0" w:space="0" w:color="auto"/>
                <w:left w:val="none" w:sz="0" w:space="0" w:color="auto"/>
                <w:bottom w:val="none" w:sz="0" w:space="0" w:color="auto"/>
                <w:right w:val="none" w:sz="0" w:space="0" w:color="auto"/>
              </w:divBdr>
            </w:div>
          </w:divsChild>
        </w:div>
        <w:div w:id="183252755">
          <w:marLeft w:val="0"/>
          <w:marRight w:val="0"/>
          <w:marTop w:val="0"/>
          <w:marBottom w:val="0"/>
          <w:divBdr>
            <w:top w:val="none" w:sz="0" w:space="0" w:color="auto"/>
            <w:left w:val="none" w:sz="0" w:space="0" w:color="auto"/>
            <w:bottom w:val="none" w:sz="0" w:space="0" w:color="auto"/>
            <w:right w:val="none" w:sz="0" w:space="0" w:color="auto"/>
          </w:divBdr>
          <w:divsChild>
            <w:div w:id="97142076">
              <w:marLeft w:val="0"/>
              <w:marRight w:val="0"/>
              <w:marTop w:val="0"/>
              <w:marBottom w:val="0"/>
              <w:divBdr>
                <w:top w:val="none" w:sz="0" w:space="0" w:color="auto"/>
                <w:left w:val="none" w:sz="0" w:space="0" w:color="auto"/>
                <w:bottom w:val="none" w:sz="0" w:space="0" w:color="auto"/>
                <w:right w:val="none" w:sz="0" w:space="0" w:color="auto"/>
              </w:divBdr>
            </w:div>
            <w:div w:id="542597194">
              <w:marLeft w:val="0"/>
              <w:marRight w:val="0"/>
              <w:marTop w:val="0"/>
              <w:marBottom w:val="0"/>
              <w:divBdr>
                <w:top w:val="none" w:sz="0" w:space="0" w:color="auto"/>
                <w:left w:val="none" w:sz="0" w:space="0" w:color="auto"/>
                <w:bottom w:val="none" w:sz="0" w:space="0" w:color="auto"/>
                <w:right w:val="none" w:sz="0" w:space="0" w:color="auto"/>
              </w:divBdr>
            </w:div>
            <w:div w:id="1190487311">
              <w:marLeft w:val="0"/>
              <w:marRight w:val="0"/>
              <w:marTop w:val="0"/>
              <w:marBottom w:val="0"/>
              <w:divBdr>
                <w:top w:val="none" w:sz="0" w:space="0" w:color="auto"/>
                <w:left w:val="none" w:sz="0" w:space="0" w:color="auto"/>
                <w:bottom w:val="none" w:sz="0" w:space="0" w:color="auto"/>
                <w:right w:val="none" w:sz="0" w:space="0" w:color="auto"/>
              </w:divBdr>
            </w:div>
          </w:divsChild>
        </w:div>
        <w:div w:id="201138248">
          <w:marLeft w:val="0"/>
          <w:marRight w:val="0"/>
          <w:marTop w:val="0"/>
          <w:marBottom w:val="0"/>
          <w:divBdr>
            <w:top w:val="none" w:sz="0" w:space="0" w:color="auto"/>
            <w:left w:val="none" w:sz="0" w:space="0" w:color="auto"/>
            <w:bottom w:val="none" w:sz="0" w:space="0" w:color="auto"/>
            <w:right w:val="none" w:sz="0" w:space="0" w:color="auto"/>
          </w:divBdr>
          <w:divsChild>
            <w:div w:id="1719009473">
              <w:marLeft w:val="0"/>
              <w:marRight w:val="0"/>
              <w:marTop w:val="0"/>
              <w:marBottom w:val="0"/>
              <w:divBdr>
                <w:top w:val="none" w:sz="0" w:space="0" w:color="auto"/>
                <w:left w:val="none" w:sz="0" w:space="0" w:color="auto"/>
                <w:bottom w:val="none" w:sz="0" w:space="0" w:color="auto"/>
                <w:right w:val="none" w:sz="0" w:space="0" w:color="auto"/>
              </w:divBdr>
            </w:div>
            <w:div w:id="1869101220">
              <w:marLeft w:val="0"/>
              <w:marRight w:val="0"/>
              <w:marTop w:val="0"/>
              <w:marBottom w:val="0"/>
              <w:divBdr>
                <w:top w:val="none" w:sz="0" w:space="0" w:color="auto"/>
                <w:left w:val="none" w:sz="0" w:space="0" w:color="auto"/>
                <w:bottom w:val="none" w:sz="0" w:space="0" w:color="auto"/>
                <w:right w:val="none" w:sz="0" w:space="0" w:color="auto"/>
              </w:divBdr>
            </w:div>
          </w:divsChild>
        </w:div>
        <w:div w:id="221330751">
          <w:marLeft w:val="0"/>
          <w:marRight w:val="0"/>
          <w:marTop w:val="0"/>
          <w:marBottom w:val="0"/>
          <w:divBdr>
            <w:top w:val="none" w:sz="0" w:space="0" w:color="auto"/>
            <w:left w:val="none" w:sz="0" w:space="0" w:color="auto"/>
            <w:bottom w:val="none" w:sz="0" w:space="0" w:color="auto"/>
            <w:right w:val="none" w:sz="0" w:space="0" w:color="auto"/>
          </w:divBdr>
          <w:divsChild>
            <w:div w:id="391346592">
              <w:marLeft w:val="0"/>
              <w:marRight w:val="0"/>
              <w:marTop w:val="0"/>
              <w:marBottom w:val="0"/>
              <w:divBdr>
                <w:top w:val="none" w:sz="0" w:space="0" w:color="auto"/>
                <w:left w:val="none" w:sz="0" w:space="0" w:color="auto"/>
                <w:bottom w:val="none" w:sz="0" w:space="0" w:color="auto"/>
                <w:right w:val="none" w:sz="0" w:space="0" w:color="auto"/>
              </w:divBdr>
            </w:div>
            <w:div w:id="1576357830">
              <w:marLeft w:val="0"/>
              <w:marRight w:val="0"/>
              <w:marTop w:val="0"/>
              <w:marBottom w:val="0"/>
              <w:divBdr>
                <w:top w:val="none" w:sz="0" w:space="0" w:color="auto"/>
                <w:left w:val="none" w:sz="0" w:space="0" w:color="auto"/>
                <w:bottom w:val="none" w:sz="0" w:space="0" w:color="auto"/>
                <w:right w:val="none" w:sz="0" w:space="0" w:color="auto"/>
              </w:divBdr>
            </w:div>
          </w:divsChild>
        </w:div>
        <w:div w:id="224728559">
          <w:marLeft w:val="0"/>
          <w:marRight w:val="0"/>
          <w:marTop w:val="0"/>
          <w:marBottom w:val="0"/>
          <w:divBdr>
            <w:top w:val="none" w:sz="0" w:space="0" w:color="auto"/>
            <w:left w:val="none" w:sz="0" w:space="0" w:color="auto"/>
            <w:bottom w:val="none" w:sz="0" w:space="0" w:color="auto"/>
            <w:right w:val="none" w:sz="0" w:space="0" w:color="auto"/>
          </w:divBdr>
          <w:divsChild>
            <w:div w:id="94591836">
              <w:marLeft w:val="0"/>
              <w:marRight w:val="0"/>
              <w:marTop w:val="0"/>
              <w:marBottom w:val="0"/>
              <w:divBdr>
                <w:top w:val="none" w:sz="0" w:space="0" w:color="auto"/>
                <w:left w:val="none" w:sz="0" w:space="0" w:color="auto"/>
                <w:bottom w:val="none" w:sz="0" w:space="0" w:color="auto"/>
                <w:right w:val="none" w:sz="0" w:space="0" w:color="auto"/>
              </w:divBdr>
            </w:div>
            <w:div w:id="226720820">
              <w:marLeft w:val="0"/>
              <w:marRight w:val="0"/>
              <w:marTop w:val="0"/>
              <w:marBottom w:val="0"/>
              <w:divBdr>
                <w:top w:val="none" w:sz="0" w:space="0" w:color="auto"/>
                <w:left w:val="none" w:sz="0" w:space="0" w:color="auto"/>
                <w:bottom w:val="none" w:sz="0" w:space="0" w:color="auto"/>
                <w:right w:val="none" w:sz="0" w:space="0" w:color="auto"/>
              </w:divBdr>
            </w:div>
            <w:div w:id="1503231902">
              <w:marLeft w:val="0"/>
              <w:marRight w:val="0"/>
              <w:marTop w:val="0"/>
              <w:marBottom w:val="0"/>
              <w:divBdr>
                <w:top w:val="none" w:sz="0" w:space="0" w:color="auto"/>
                <w:left w:val="none" w:sz="0" w:space="0" w:color="auto"/>
                <w:bottom w:val="none" w:sz="0" w:space="0" w:color="auto"/>
                <w:right w:val="none" w:sz="0" w:space="0" w:color="auto"/>
              </w:divBdr>
            </w:div>
          </w:divsChild>
        </w:div>
        <w:div w:id="242760667">
          <w:marLeft w:val="0"/>
          <w:marRight w:val="0"/>
          <w:marTop w:val="0"/>
          <w:marBottom w:val="0"/>
          <w:divBdr>
            <w:top w:val="none" w:sz="0" w:space="0" w:color="auto"/>
            <w:left w:val="none" w:sz="0" w:space="0" w:color="auto"/>
            <w:bottom w:val="none" w:sz="0" w:space="0" w:color="auto"/>
            <w:right w:val="none" w:sz="0" w:space="0" w:color="auto"/>
          </w:divBdr>
          <w:divsChild>
            <w:div w:id="254942874">
              <w:marLeft w:val="0"/>
              <w:marRight w:val="0"/>
              <w:marTop w:val="0"/>
              <w:marBottom w:val="0"/>
              <w:divBdr>
                <w:top w:val="none" w:sz="0" w:space="0" w:color="auto"/>
                <w:left w:val="none" w:sz="0" w:space="0" w:color="auto"/>
                <w:bottom w:val="none" w:sz="0" w:space="0" w:color="auto"/>
                <w:right w:val="none" w:sz="0" w:space="0" w:color="auto"/>
              </w:divBdr>
            </w:div>
            <w:div w:id="960303966">
              <w:marLeft w:val="0"/>
              <w:marRight w:val="0"/>
              <w:marTop w:val="0"/>
              <w:marBottom w:val="0"/>
              <w:divBdr>
                <w:top w:val="none" w:sz="0" w:space="0" w:color="auto"/>
                <w:left w:val="none" w:sz="0" w:space="0" w:color="auto"/>
                <w:bottom w:val="none" w:sz="0" w:space="0" w:color="auto"/>
                <w:right w:val="none" w:sz="0" w:space="0" w:color="auto"/>
              </w:divBdr>
            </w:div>
          </w:divsChild>
        </w:div>
        <w:div w:id="249194746">
          <w:marLeft w:val="0"/>
          <w:marRight w:val="0"/>
          <w:marTop w:val="0"/>
          <w:marBottom w:val="0"/>
          <w:divBdr>
            <w:top w:val="none" w:sz="0" w:space="0" w:color="auto"/>
            <w:left w:val="none" w:sz="0" w:space="0" w:color="auto"/>
            <w:bottom w:val="none" w:sz="0" w:space="0" w:color="auto"/>
            <w:right w:val="none" w:sz="0" w:space="0" w:color="auto"/>
          </w:divBdr>
          <w:divsChild>
            <w:div w:id="643974007">
              <w:marLeft w:val="0"/>
              <w:marRight w:val="0"/>
              <w:marTop w:val="0"/>
              <w:marBottom w:val="0"/>
              <w:divBdr>
                <w:top w:val="none" w:sz="0" w:space="0" w:color="auto"/>
                <w:left w:val="none" w:sz="0" w:space="0" w:color="auto"/>
                <w:bottom w:val="none" w:sz="0" w:space="0" w:color="auto"/>
                <w:right w:val="none" w:sz="0" w:space="0" w:color="auto"/>
              </w:divBdr>
            </w:div>
            <w:div w:id="1074860924">
              <w:marLeft w:val="0"/>
              <w:marRight w:val="0"/>
              <w:marTop w:val="0"/>
              <w:marBottom w:val="0"/>
              <w:divBdr>
                <w:top w:val="none" w:sz="0" w:space="0" w:color="auto"/>
                <w:left w:val="none" w:sz="0" w:space="0" w:color="auto"/>
                <w:bottom w:val="none" w:sz="0" w:space="0" w:color="auto"/>
                <w:right w:val="none" w:sz="0" w:space="0" w:color="auto"/>
              </w:divBdr>
            </w:div>
            <w:div w:id="1448431969">
              <w:marLeft w:val="0"/>
              <w:marRight w:val="0"/>
              <w:marTop w:val="0"/>
              <w:marBottom w:val="0"/>
              <w:divBdr>
                <w:top w:val="none" w:sz="0" w:space="0" w:color="auto"/>
                <w:left w:val="none" w:sz="0" w:space="0" w:color="auto"/>
                <w:bottom w:val="none" w:sz="0" w:space="0" w:color="auto"/>
                <w:right w:val="none" w:sz="0" w:space="0" w:color="auto"/>
              </w:divBdr>
            </w:div>
          </w:divsChild>
        </w:div>
        <w:div w:id="280307117">
          <w:marLeft w:val="0"/>
          <w:marRight w:val="0"/>
          <w:marTop w:val="0"/>
          <w:marBottom w:val="0"/>
          <w:divBdr>
            <w:top w:val="none" w:sz="0" w:space="0" w:color="auto"/>
            <w:left w:val="none" w:sz="0" w:space="0" w:color="auto"/>
            <w:bottom w:val="none" w:sz="0" w:space="0" w:color="auto"/>
            <w:right w:val="none" w:sz="0" w:space="0" w:color="auto"/>
          </w:divBdr>
          <w:divsChild>
            <w:div w:id="17777202">
              <w:marLeft w:val="0"/>
              <w:marRight w:val="0"/>
              <w:marTop w:val="0"/>
              <w:marBottom w:val="0"/>
              <w:divBdr>
                <w:top w:val="none" w:sz="0" w:space="0" w:color="auto"/>
                <w:left w:val="none" w:sz="0" w:space="0" w:color="auto"/>
                <w:bottom w:val="none" w:sz="0" w:space="0" w:color="auto"/>
                <w:right w:val="none" w:sz="0" w:space="0" w:color="auto"/>
              </w:divBdr>
            </w:div>
            <w:div w:id="550270867">
              <w:marLeft w:val="0"/>
              <w:marRight w:val="0"/>
              <w:marTop w:val="0"/>
              <w:marBottom w:val="0"/>
              <w:divBdr>
                <w:top w:val="none" w:sz="0" w:space="0" w:color="auto"/>
                <w:left w:val="none" w:sz="0" w:space="0" w:color="auto"/>
                <w:bottom w:val="none" w:sz="0" w:space="0" w:color="auto"/>
                <w:right w:val="none" w:sz="0" w:space="0" w:color="auto"/>
              </w:divBdr>
            </w:div>
          </w:divsChild>
        </w:div>
        <w:div w:id="314533341">
          <w:marLeft w:val="0"/>
          <w:marRight w:val="0"/>
          <w:marTop w:val="0"/>
          <w:marBottom w:val="0"/>
          <w:divBdr>
            <w:top w:val="none" w:sz="0" w:space="0" w:color="auto"/>
            <w:left w:val="none" w:sz="0" w:space="0" w:color="auto"/>
            <w:bottom w:val="none" w:sz="0" w:space="0" w:color="auto"/>
            <w:right w:val="none" w:sz="0" w:space="0" w:color="auto"/>
          </w:divBdr>
          <w:divsChild>
            <w:div w:id="128595914">
              <w:marLeft w:val="0"/>
              <w:marRight w:val="0"/>
              <w:marTop w:val="0"/>
              <w:marBottom w:val="0"/>
              <w:divBdr>
                <w:top w:val="none" w:sz="0" w:space="0" w:color="auto"/>
                <w:left w:val="none" w:sz="0" w:space="0" w:color="auto"/>
                <w:bottom w:val="none" w:sz="0" w:space="0" w:color="auto"/>
                <w:right w:val="none" w:sz="0" w:space="0" w:color="auto"/>
              </w:divBdr>
            </w:div>
            <w:div w:id="1315449559">
              <w:marLeft w:val="0"/>
              <w:marRight w:val="0"/>
              <w:marTop w:val="0"/>
              <w:marBottom w:val="0"/>
              <w:divBdr>
                <w:top w:val="none" w:sz="0" w:space="0" w:color="auto"/>
                <w:left w:val="none" w:sz="0" w:space="0" w:color="auto"/>
                <w:bottom w:val="none" w:sz="0" w:space="0" w:color="auto"/>
                <w:right w:val="none" w:sz="0" w:space="0" w:color="auto"/>
              </w:divBdr>
            </w:div>
          </w:divsChild>
        </w:div>
        <w:div w:id="401298020">
          <w:marLeft w:val="0"/>
          <w:marRight w:val="0"/>
          <w:marTop w:val="0"/>
          <w:marBottom w:val="0"/>
          <w:divBdr>
            <w:top w:val="none" w:sz="0" w:space="0" w:color="auto"/>
            <w:left w:val="none" w:sz="0" w:space="0" w:color="auto"/>
            <w:bottom w:val="none" w:sz="0" w:space="0" w:color="auto"/>
            <w:right w:val="none" w:sz="0" w:space="0" w:color="auto"/>
          </w:divBdr>
          <w:divsChild>
            <w:div w:id="448164596">
              <w:marLeft w:val="0"/>
              <w:marRight w:val="0"/>
              <w:marTop w:val="0"/>
              <w:marBottom w:val="0"/>
              <w:divBdr>
                <w:top w:val="none" w:sz="0" w:space="0" w:color="auto"/>
                <w:left w:val="none" w:sz="0" w:space="0" w:color="auto"/>
                <w:bottom w:val="none" w:sz="0" w:space="0" w:color="auto"/>
                <w:right w:val="none" w:sz="0" w:space="0" w:color="auto"/>
              </w:divBdr>
            </w:div>
            <w:div w:id="1596402118">
              <w:marLeft w:val="0"/>
              <w:marRight w:val="0"/>
              <w:marTop w:val="0"/>
              <w:marBottom w:val="0"/>
              <w:divBdr>
                <w:top w:val="none" w:sz="0" w:space="0" w:color="auto"/>
                <w:left w:val="none" w:sz="0" w:space="0" w:color="auto"/>
                <w:bottom w:val="none" w:sz="0" w:space="0" w:color="auto"/>
                <w:right w:val="none" w:sz="0" w:space="0" w:color="auto"/>
              </w:divBdr>
            </w:div>
          </w:divsChild>
        </w:div>
        <w:div w:id="452986820">
          <w:marLeft w:val="0"/>
          <w:marRight w:val="0"/>
          <w:marTop w:val="0"/>
          <w:marBottom w:val="0"/>
          <w:divBdr>
            <w:top w:val="none" w:sz="0" w:space="0" w:color="auto"/>
            <w:left w:val="none" w:sz="0" w:space="0" w:color="auto"/>
            <w:bottom w:val="none" w:sz="0" w:space="0" w:color="auto"/>
            <w:right w:val="none" w:sz="0" w:space="0" w:color="auto"/>
          </w:divBdr>
          <w:divsChild>
            <w:div w:id="1904290112">
              <w:marLeft w:val="0"/>
              <w:marRight w:val="0"/>
              <w:marTop w:val="0"/>
              <w:marBottom w:val="0"/>
              <w:divBdr>
                <w:top w:val="none" w:sz="0" w:space="0" w:color="auto"/>
                <w:left w:val="none" w:sz="0" w:space="0" w:color="auto"/>
                <w:bottom w:val="none" w:sz="0" w:space="0" w:color="auto"/>
                <w:right w:val="none" w:sz="0" w:space="0" w:color="auto"/>
              </w:divBdr>
            </w:div>
          </w:divsChild>
        </w:div>
        <w:div w:id="462306718">
          <w:marLeft w:val="0"/>
          <w:marRight w:val="0"/>
          <w:marTop w:val="0"/>
          <w:marBottom w:val="0"/>
          <w:divBdr>
            <w:top w:val="none" w:sz="0" w:space="0" w:color="auto"/>
            <w:left w:val="none" w:sz="0" w:space="0" w:color="auto"/>
            <w:bottom w:val="none" w:sz="0" w:space="0" w:color="auto"/>
            <w:right w:val="none" w:sz="0" w:space="0" w:color="auto"/>
          </w:divBdr>
          <w:divsChild>
            <w:div w:id="537401451">
              <w:marLeft w:val="0"/>
              <w:marRight w:val="0"/>
              <w:marTop w:val="0"/>
              <w:marBottom w:val="0"/>
              <w:divBdr>
                <w:top w:val="none" w:sz="0" w:space="0" w:color="auto"/>
                <w:left w:val="none" w:sz="0" w:space="0" w:color="auto"/>
                <w:bottom w:val="none" w:sz="0" w:space="0" w:color="auto"/>
                <w:right w:val="none" w:sz="0" w:space="0" w:color="auto"/>
              </w:divBdr>
            </w:div>
            <w:div w:id="1354653543">
              <w:marLeft w:val="0"/>
              <w:marRight w:val="0"/>
              <w:marTop w:val="0"/>
              <w:marBottom w:val="0"/>
              <w:divBdr>
                <w:top w:val="none" w:sz="0" w:space="0" w:color="auto"/>
                <w:left w:val="none" w:sz="0" w:space="0" w:color="auto"/>
                <w:bottom w:val="none" w:sz="0" w:space="0" w:color="auto"/>
                <w:right w:val="none" w:sz="0" w:space="0" w:color="auto"/>
              </w:divBdr>
            </w:div>
          </w:divsChild>
        </w:div>
        <w:div w:id="524633405">
          <w:marLeft w:val="0"/>
          <w:marRight w:val="0"/>
          <w:marTop w:val="0"/>
          <w:marBottom w:val="0"/>
          <w:divBdr>
            <w:top w:val="none" w:sz="0" w:space="0" w:color="auto"/>
            <w:left w:val="none" w:sz="0" w:space="0" w:color="auto"/>
            <w:bottom w:val="none" w:sz="0" w:space="0" w:color="auto"/>
            <w:right w:val="none" w:sz="0" w:space="0" w:color="auto"/>
          </w:divBdr>
          <w:divsChild>
            <w:div w:id="156773678">
              <w:marLeft w:val="0"/>
              <w:marRight w:val="0"/>
              <w:marTop w:val="0"/>
              <w:marBottom w:val="0"/>
              <w:divBdr>
                <w:top w:val="none" w:sz="0" w:space="0" w:color="auto"/>
                <w:left w:val="none" w:sz="0" w:space="0" w:color="auto"/>
                <w:bottom w:val="none" w:sz="0" w:space="0" w:color="auto"/>
                <w:right w:val="none" w:sz="0" w:space="0" w:color="auto"/>
              </w:divBdr>
            </w:div>
            <w:div w:id="472405903">
              <w:marLeft w:val="0"/>
              <w:marRight w:val="0"/>
              <w:marTop w:val="0"/>
              <w:marBottom w:val="0"/>
              <w:divBdr>
                <w:top w:val="none" w:sz="0" w:space="0" w:color="auto"/>
                <w:left w:val="none" w:sz="0" w:space="0" w:color="auto"/>
                <w:bottom w:val="none" w:sz="0" w:space="0" w:color="auto"/>
                <w:right w:val="none" w:sz="0" w:space="0" w:color="auto"/>
              </w:divBdr>
            </w:div>
            <w:div w:id="1153062965">
              <w:marLeft w:val="0"/>
              <w:marRight w:val="0"/>
              <w:marTop w:val="0"/>
              <w:marBottom w:val="0"/>
              <w:divBdr>
                <w:top w:val="none" w:sz="0" w:space="0" w:color="auto"/>
                <w:left w:val="none" w:sz="0" w:space="0" w:color="auto"/>
                <w:bottom w:val="none" w:sz="0" w:space="0" w:color="auto"/>
                <w:right w:val="none" w:sz="0" w:space="0" w:color="auto"/>
              </w:divBdr>
            </w:div>
          </w:divsChild>
        </w:div>
        <w:div w:id="548954499">
          <w:marLeft w:val="0"/>
          <w:marRight w:val="0"/>
          <w:marTop w:val="0"/>
          <w:marBottom w:val="0"/>
          <w:divBdr>
            <w:top w:val="none" w:sz="0" w:space="0" w:color="auto"/>
            <w:left w:val="none" w:sz="0" w:space="0" w:color="auto"/>
            <w:bottom w:val="none" w:sz="0" w:space="0" w:color="auto"/>
            <w:right w:val="none" w:sz="0" w:space="0" w:color="auto"/>
          </w:divBdr>
          <w:divsChild>
            <w:div w:id="35006070">
              <w:marLeft w:val="0"/>
              <w:marRight w:val="0"/>
              <w:marTop w:val="0"/>
              <w:marBottom w:val="0"/>
              <w:divBdr>
                <w:top w:val="none" w:sz="0" w:space="0" w:color="auto"/>
                <w:left w:val="none" w:sz="0" w:space="0" w:color="auto"/>
                <w:bottom w:val="none" w:sz="0" w:space="0" w:color="auto"/>
                <w:right w:val="none" w:sz="0" w:space="0" w:color="auto"/>
              </w:divBdr>
            </w:div>
            <w:div w:id="584145783">
              <w:marLeft w:val="0"/>
              <w:marRight w:val="0"/>
              <w:marTop w:val="0"/>
              <w:marBottom w:val="0"/>
              <w:divBdr>
                <w:top w:val="none" w:sz="0" w:space="0" w:color="auto"/>
                <w:left w:val="none" w:sz="0" w:space="0" w:color="auto"/>
                <w:bottom w:val="none" w:sz="0" w:space="0" w:color="auto"/>
                <w:right w:val="none" w:sz="0" w:space="0" w:color="auto"/>
              </w:divBdr>
            </w:div>
          </w:divsChild>
        </w:div>
        <w:div w:id="570044660">
          <w:marLeft w:val="0"/>
          <w:marRight w:val="0"/>
          <w:marTop w:val="0"/>
          <w:marBottom w:val="0"/>
          <w:divBdr>
            <w:top w:val="none" w:sz="0" w:space="0" w:color="auto"/>
            <w:left w:val="none" w:sz="0" w:space="0" w:color="auto"/>
            <w:bottom w:val="none" w:sz="0" w:space="0" w:color="auto"/>
            <w:right w:val="none" w:sz="0" w:space="0" w:color="auto"/>
          </w:divBdr>
          <w:divsChild>
            <w:div w:id="21326413">
              <w:marLeft w:val="0"/>
              <w:marRight w:val="0"/>
              <w:marTop w:val="0"/>
              <w:marBottom w:val="0"/>
              <w:divBdr>
                <w:top w:val="none" w:sz="0" w:space="0" w:color="auto"/>
                <w:left w:val="none" w:sz="0" w:space="0" w:color="auto"/>
                <w:bottom w:val="none" w:sz="0" w:space="0" w:color="auto"/>
                <w:right w:val="none" w:sz="0" w:space="0" w:color="auto"/>
              </w:divBdr>
            </w:div>
            <w:div w:id="1243639174">
              <w:marLeft w:val="0"/>
              <w:marRight w:val="0"/>
              <w:marTop w:val="0"/>
              <w:marBottom w:val="0"/>
              <w:divBdr>
                <w:top w:val="none" w:sz="0" w:space="0" w:color="auto"/>
                <w:left w:val="none" w:sz="0" w:space="0" w:color="auto"/>
                <w:bottom w:val="none" w:sz="0" w:space="0" w:color="auto"/>
                <w:right w:val="none" w:sz="0" w:space="0" w:color="auto"/>
              </w:divBdr>
            </w:div>
            <w:div w:id="1492258400">
              <w:marLeft w:val="0"/>
              <w:marRight w:val="0"/>
              <w:marTop w:val="0"/>
              <w:marBottom w:val="0"/>
              <w:divBdr>
                <w:top w:val="none" w:sz="0" w:space="0" w:color="auto"/>
                <w:left w:val="none" w:sz="0" w:space="0" w:color="auto"/>
                <w:bottom w:val="none" w:sz="0" w:space="0" w:color="auto"/>
                <w:right w:val="none" w:sz="0" w:space="0" w:color="auto"/>
              </w:divBdr>
            </w:div>
          </w:divsChild>
        </w:div>
        <w:div w:id="630092365">
          <w:marLeft w:val="0"/>
          <w:marRight w:val="0"/>
          <w:marTop w:val="0"/>
          <w:marBottom w:val="0"/>
          <w:divBdr>
            <w:top w:val="none" w:sz="0" w:space="0" w:color="auto"/>
            <w:left w:val="none" w:sz="0" w:space="0" w:color="auto"/>
            <w:bottom w:val="none" w:sz="0" w:space="0" w:color="auto"/>
            <w:right w:val="none" w:sz="0" w:space="0" w:color="auto"/>
          </w:divBdr>
          <w:divsChild>
            <w:div w:id="945967711">
              <w:marLeft w:val="0"/>
              <w:marRight w:val="0"/>
              <w:marTop w:val="0"/>
              <w:marBottom w:val="0"/>
              <w:divBdr>
                <w:top w:val="none" w:sz="0" w:space="0" w:color="auto"/>
                <w:left w:val="none" w:sz="0" w:space="0" w:color="auto"/>
                <w:bottom w:val="none" w:sz="0" w:space="0" w:color="auto"/>
                <w:right w:val="none" w:sz="0" w:space="0" w:color="auto"/>
              </w:divBdr>
            </w:div>
          </w:divsChild>
        </w:div>
        <w:div w:id="650138478">
          <w:marLeft w:val="0"/>
          <w:marRight w:val="0"/>
          <w:marTop w:val="0"/>
          <w:marBottom w:val="0"/>
          <w:divBdr>
            <w:top w:val="none" w:sz="0" w:space="0" w:color="auto"/>
            <w:left w:val="none" w:sz="0" w:space="0" w:color="auto"/>
            <w:bottom w:val="none" w:sz="0" w:space="0" w:color="auto"/>
            <w:right w:val="none" w:sz="0" w:space="0" w:color="auto"/>
          </w:divBdr>
          <w:divsChild>
            <w:div w:id="42565595">
              <w:marLeft w:val="0"/>
              <w:marRight w:val="0"/>
              <w:marTop w:val="0"/>
              <w:marBottom w:val="0"/>
              <w:divBdr>
                <w:top w:val="none" w:sz="0" w:space="0" w:color="auto"/>
                <w:left w:val="none" w:sz="0" w:space="0" w:color="auto"/>
                <w:bottom w:val="none" w:sz="0" w:space="0" w:color="auto"/>
                <w:right w:val="none" w:sz="0" w:space="0" w:color="auto"/>
              </w:divBdr>
            </w:div>
            <w:div w:id="352657167">
              <w:marLeft w:val="0"/>
              <w:marRight w:val="0"/>
              <w:marTop w:val="0"/>
              <w:marBottom w:val="0"/>
              <w:divBdr>
                <w:top w:val="none" w:sz="0" w:space="0" w:color="auto"/>
                <w:left w:val="none" w:sz="0" w:space="0" w:color="auto"/>
                <w:bottom w:val="none" w:sz="0" w:space="0" w:color="auto"/>
                <w:right w:val="none" w:sz="0" w:space="0" w:color="auto"/>
              </w:divBdr>
            </w:div>
            <w:div w:id="1187673710">
              <w:marLeft w:val="0"/>
              <w:marRight w:val="0"/>
              <w:marTop w:val="0"/>
              <w:marBottom w:val="0"/>
              <w:divBdr>
                <w:top w:val="none" w:sz="0" w:space="0" w:color="auto"/>
                <w:left w:val="none" w:sz="0" w:space="0" w:color="auto"/>
                <w:bottom w:val="none" w:sz="0" w:space="0" w:color="auto"/>
                <w:right w:val="none" w:sz="0" w:space="0" w:color="auto"/>
              </w:divBdr>
            </w:div>
          </w:divsChild>
        </w:div>
        <w:div w:id="691419543">
          <w:marLeft w:val="0"/>
          <w:marRight w:val="0"/>
          <w:marTop w:val="0"/>
          <w:marBottom w:val="0"/>
          <w:divBdr>
            <w:top w:val="none" w:sz="0" w:space="0" w:color="auto"/>
            <w:left w:val="none" w:sz="0" w:space="0" w:color="auto"/>
            <w:bottom w:val="none" w:sz="0" w:space="0" w:color="auto"/>
            <w:right w:val="none" w:sz="0" w:space="0" w:color="auto"/>
          </w:divBdr>
          <w:divsChild>
            <w:div w:id="305864974">
              <w:marLeft w:val="0"/>
              <w:marRight w:val="0"/>
              <w:marTop w:val="0"/>
              <w:marBottom w:val="0"/>
              <w:divBdr>
                <w:top w:val="none" w:sz="0" w:space="0" w:color="auto"/>
                <w:left w:val="none" w:sz="0" w:space="0" w:color="auto"/>
                <w:bottom w:val="none" w:sz="0" w:space="0" w:color="auto"/>
                <w:right w:val="none" w:sz="0" w:space="0" w:color="auto"/>
              </w:divBdr>
            </w:div>
            <w:div w:id="638072717">
              <w:marLeft w:val="0"/>
              <w:marRight w:val="0"/>
              <w:marTop w:val="0"/>
              <w:marBottom w:val="0"/>
              <w:divBdr>
                <w:top w:val="none" w:sz="0" w:space="0" w:color="auto"/>
                <w:left w:val="none" w:sz="0" w:space="0" w:color="auto"/>
                <w:bottom w:val="none" w:sz="0" w:space="0" w:color="auto"/>
                <w:right w:val="none" w:sz="0" w:space="0" w:color="auto"/>
              </w:divBdr>
            </w:div>
            <w:div w:id="847595352">
              <w:marLeft w:val="0"/>
              <w:marRight w:val="0"/>
              <w:marTop w:val="0"/>
              <w:marBottom w:val="0"/>
              <w:divBdr>
                <w:top w:val="none" w:sz="0" w:space="0" w:color="auto"/>
                <w:left w:val="none" w:sz="0" w:space="0" w:color="auto"/>
                <w:bottom w:val="none" w:sz="0" w:space="0" w:color="auto"/>
                <w:right w:val="none" w:sz="0" w:space="0" w:color="auto"/>
              </w:divBdr>
            </w:div>
          </w:divsChild>
        </w:div>
        <w:div w:id="693728748">
          <w:marLeft w:val="0"/>
          <w:marRight w:val="0"/>
          <w:marTop w:val="0"/>
          <w:marBottom w:val="0"/>
          <w:divBdr>
            <w:top w:val="none" w:sz="0" w:space="0" w:color="auto"/>
            <w:left w:val="none" w:sz="0" w:space="0" w:color="auto"/>
            <w:bottom w:val="none" w:sz="0" w:space="0" w:color="auto"/>
            <w:right w:val="none" w:sz="0" w:space="0" w:color="auto"/>
          </w:divBdr>
          <w:divsChild>
            <w:div w:id="175047076">
              <w:marLeft w:val="0"/>
              <w:marRight w:val="0"/>
              <w:marTop w:val="0"/>
              <w:marBottom w:val="0"/>
              <w:divBdr>
                <w:top w:val="none" w:sz="0" w:space="0" w:color="auto"/>
                <w:left w:val="none" w:sz="0" w:space="0" w:color="auto"/>
                <w:bottom w:val="none" w:sz="0" w:space="0" w:color="auto"/>
                <w:right w:val="none" w:sz="0" w:space="0" w:color="auto"/>
              </w:divBdr>
            </w:div>
            <w:div w:id="923806473">
              <w:marLeft w:val="0"/>
              <w:marRight w:val="0"/>
              <w:marTop w:val="0"/>
              <w:marBottom w:val="0"/>
              <w:divBdr>
                <w:top w:val="none" w:sz="0" w:space="0" w:color="auto"/>
                <w:left w:val="none" w:sz="0" w:space="0" w:color="auto"/>
                <w:bottom w:val="none" w:sz="0" w:space="0" w:color="auto"/>
                <w:right w:val="none" w:sz="0" w:space="0" w:color="auto"/>
              </w:divBdr>
            </w:div>
            <w:div w:id="1190341143">
              <w:marLeft w:val="0"/>
              <w:marRight w:val="0"/>
              <w:marTop w:val="0"/>
              <w:marBottom w:val="0"/>
              <w:divBdr>
                <w:top w:val="none" w:sz="0" w:space="0" w:color="auto"/>
                <w:left w:val="none" w:sz="0" w:space="0" w:color="auto"/>
                <w:bottom w:val="none" w:sz="0" w:space="0" w:color="auto"/>
                <w:right w:val="none" w:sz="0" w:space="0" w:color="auto"/>
              </w:divBdr>
            </w:div>
            <w:div w:id="1616325299">
              <w:marLeft w:val="0"/>
              <w:marRight w:val="0"/>
              <w:marTop w:val="0"/>
              <w:marBottom w:val="0"/>
              <w:divBdr>
                <w:top w:val="none" w:sz="0" w:space="0" w:color="auto"/>
                <w:left w:val="none" w:sz="0" w:space="0" w:color="auto"/>
                <w:bottom w:val="none" w:sz="0" w:space="0" w:color="auto"/>
                <w:right w:val="none" w:sz="0" w:space="0" w:color="auto"/>
              </w:divBdr>
            </w:div>
            <w:div w:id="1914966914">
              <w:marLeft w:val="0"/>
              <w:marRight w:val="0"/>
              <w:marTop w:val="0"/>
              <w:marBottom w:val="0"/>
              <w:divBdr>
                <w:top w:val="none" w:sz="0" w:space="0" w:color="auto"/>
                <w:left w:val="none" w:sz="0" w:space="0" w:color="auto"/>
                <w:bottom w:val="none" w:sz="0" w:space="0" w:color="auto"/>
                <w:right w:val="none" w:sz="0" w:space="0" w:color="auto"/>
              </w:divBdr>
            </w:div>
          </w:divsChild>
        </w:div>
        <w:div w:id="696195419">
          <w:marLeft w:val="0"/>
          <w:marRight w:val="0"/>
          <w:marTop w:val="0"/>
          <w:marBottom w:val="0"/>
          <w:divBdr>
            <w:top w:val="none" w:sz="0" w:space="0" w:color="auto"/>
            <w:left w:val="none" w:sz="0" w:space="0" w:color="auto"/>
            <w:bottom w:val="none" w:sz="0" w:space="0" w:color="auto"/>
            <w:right w:val="none" w:sz="0" w:space="0" w:color="auto"/>
          </w:divBdr>
          <w:divsChild>
            <w:div w:id="737367144">
              <w:marLeft w:val="0"/>
              <w:marRight w:val="0"/>
              <w:marTop w:val="0"/>
              <w:marBottom w:val="0"/>
              <w:divBdr>
                <w:top w:val="none" w:sz="0" w:space="0" w:color="auto"/>
                <w:left w:val="none" w:sz="0" w:space="0" w:color="auto"/>
                <w:bottom w:val="none" w:sz="0" w:space="0" w:color="auto"/>
                <w:right w:val="none" w:sz="0" w:space="0" w:color="auto"/>
              </w:divBdr>
            </w:div>
            <w:div w:id="1726755883">
              <w:marLeft w:val="0"/>
              <w:marRight w:val="0"/>
              <w:marTop w:val="0"/>
              <w:marBottom w:val="0"/>
              <w:divBdr>
                <w:top w:val="none" w:sz="0" w:space="0" w:color="auto"/>
                <w:left w:val="none" w:sz="0" w:space="0" w:color="auto"/>
                <w:bottom w:val="none" w:sz="0" w:space="0" w:color="auto"/>
                <w:right w:val="none" w:sz="0" w:space="0" w:color="auto"/>
              </w:divBdr>
            </w:div>
          </w:divsChild>
        </w:div>
        <w:div w:id="712533548">
          <w:marLeft w:val="0"/>
          <w:marRight w:val="0"/>
          <w:marTop w:val="0"/>
          <w:marBottom w:val="0"/>
          <w:divBdr>
            <w:top w:val="none" w:sz="0" w:space="0" w:color="auto"/>
            <w:left w:val="none" w:sz="0" w:space="0" w:color="auto"/>
            <w:bottom w:val="none" w:sz="0" w:space="0" w:color="auto"/>
            <w:right w:val="none" w:sz="0" w:space="0" w:color="auto"/>
          </w:divBdr>
          <w:divsChild>
            <w:div w:id="5795957">
              <w:marLeft w:val="0"/>
              <w:marRight w:val="0"/>
              <w:marTop w:val="0"/>
              <w:marBottom w:val="0"/>
              <w:divBdr>
                <w:top w:val="none" w:sz="0" w:space="0" w:color="auto"/>
                <w:left w:val="none" w:sz="0" w:space="0" w:color="auto"/>
                <w:bottom w:val="none" w:sz="0" w:space="0" w:color="auto"/>
                <w:right w:val="none" w:sz="0" w:space="0" w:color="auto"/>
              </w:divBdr>
            </w:div>
            <w:div w:id="836380288">
              <w:marLeft w:val="0"/>
              <w:marRight w:val="0"/>
              <w:marTop w:val="0"/>
              <w:marBottom w:val="0"/>
              <w:divBdr>
                <w:top w:val="none" w:sz="0" w:space="0" w:color="auto"/>
                <w:left w:val="none" w:sz="0" w:space="0" w:color="auto"/>
                <w:bottom w:val="none" w:sz="0" w:space="0" w:color="auto"/>
                <w:right w:val="none" w:sz="0" w:space="0" w:color="auto"/>
              </w:divBdr>
            </w:div>
            <w:div w:id="1685980922">
              <w:marLeft w:val="0"/>
              <w:marRight w:val="0"/>
              <w:marTop w:val="0"/>
              <w:marBottom w:val="0"/>
              <w:divBdr>
                <w:top w:val="none" w:sz="0" w:space="0" w:color="auto"/>
                <w:left w:val="none" w:sz="0" w:space="0" w:color="auto"/>
                <w:bottom w:val="none" w:sz="0" w:space="0" w:color="auto"/>
                <w:right w:val="none" w:sz="0" w:space="0" w:color="auto"/>
              </w:divBdr>
            </w:div>
          </w:divsChild>
        </w:div>
        <w:div w:id="773939482">
          <w:marLeft w:val="0"/>
          <w:marRight w:val="0"/>
          <w:marTop w:val="0"/>
          <w:marBottom w:val="0"/>
          <w:divBdr>
            <w:top w:val="none" w:sz="0" w:space="0" w:color="auto"/>
            <w:left w:val="none" w:sz="0" w:space="0" w:color="auto"/>
            <w:bottom w:val="none" w:sz="0" w:space="0" w:color="auto"/>
            <w:right w:val="none" w:sz="0" w:space="0" w:color="auto"/>
          </w:divBdr>
          <w:divsChild>
            <w:div w:id="293827741">
              <w:marLeft w:val="0"/>
              <w:marRight w:val="0"/>
              <w:marTop w:val="0"/>
              <w:marBottom w:val="0"/>
              <w:divBdr>
                <w:top w:val="none" w:sz="0" w:space="0" w:color="auto"/>
                <w:left w:val="none" w:sz="0" w:space="0" w:color="auto"/>
                <w:bottom w:val="none" w:sz="0" w:space="0" w:color="auto"/>
                <w:right w:val="none" w:sz="0" w:space="0" w:color="auto"/>
              </w:divBdr>
            </w:div>
            <w:div w:id="697781928">
              <w:marLeft w:val="0"/>
              <w:marRight w:val="0"/>
              <w:marTop w:val="0"/>
              <w:marBottom w:val="0"/>
              <w:divBdr>
                <w:top w:val="none" w:sz="0" w:space="0" w:color="auto"/>
                <w:left w:val="none" w:sz="0" w:space="0" w:color="auto"/>
                <w:bottom w:val="none" w:sz="0" w:space="0" w:color="auto"/>
                <w:right w:val="none" w:sz="0" w:space="0" w:color="auto"/>
              </w:divBdr>
            </w:div>
            <w:div w:id="1139879140">
              <w:marLeft w:val="0"/>
              <w:marRight w:val="0"/>
              <w:marTop w:val="0"/>
              <w:marBottom w:val="0"/>
              <w:divBdr>
                <w:top w:val="none" w:sz="0" w:space="0" w:color="auto"/>
                <w:left w:val="none" w:sz="0" w:space="0" w:color="auto"/>
                <w:bottom w:val="none" w:sz="0" w:space="0" w:color="auto"/>
                <w:right w:val="none" w:sz="0" w:space="0" w:color="auto"/>
              </w:divBdr>
            </w:div>
          </w:divsChild>
        </w:div>
        <w:div w:id="788007689">
          <w:marLeft w:val="0"/>
          <w:marRight w:val="0"/>
          <w:marTop w:val="0"/>
          <w:marBottom w:val="0"/>
          <w:divBdr>
            <w:top w:val="none" w:sz="0" w:space="0" w:color="auto"/>
            <w:left w:val="none" w:sz="0" w:space="0" w:color="auto"/>
            <w:bottom w:val="none" w:sz="0" w:space="0" w:color="auto"/>
            <w:right w:val="none" w:sz="0" w:space="0" w:color="auto"/>
          </w:divBdr>
          <w:divsChild>
            <w:div w:id="518079344">
              <w:marLeft w:val="0"/>
              <w:marRight w:val="0"/>
              <w:marTop w:val="0"/>
              <w:marBottom w:val="0"/>
              <w:divBdr>
                <w:top w:val="none" w:sz="0" w:space="0" w:color="auto"/>
                <w:left w:val="none" w:sz="0" w:space="0" w:color="auto"/>
                <w:bottom w:val="none" w:sz="0" w:space="0" w:color="auto"/>
                <w:right w:val="none" w:sz="0" w:space="0" w:color="auto"/>
              </w:divBdr>
            </w:div>
            <w:div w:id="1295647288">
              <w:marLeft w:val="0"/>
              <w:marRight w:val="0"/>
              <w:marTop w:val="0"/>
              <w:marBottom w:val="0"/>
              <w:divBdr>
                <w:top w:val="none" w:sz="0" w:space="0" w:color="auto"/>
                <w:left w:val="none" w:sz="0" w:space="0" w:color="auto"/>
                <w:bottom w:val="none" w:sz="0" w:space="0" w:color="auto"/>
                <w:right w:val="none" w:sz="0" w:space="0" w:color="auto"/>
              </w:divBdr>
            </w:div>
          </w:divsChild>
        </w:div>
        <w:div w:id="798691487">
          <w:marLeft w:val="0"/>
          <w:marRight w:val="0"/>
          <w:marTop w:val="0"/>
          <w:marBottom w:val="0"/>
          <w:divBdr>
            <w:top w:val="none" w:sz="0" w:space="0" w:color="auto"/>
            <w:left w:val="none" w:sz="0" w:space="0" w:color="auto"/>
            <w:bottom w:val="none" w:sz="0" w:space="0" w:color="auto"/>
            <w:right w:val="none" w:sz="0" w:space="0" w:color="auto"/>
          </w:divBdr>
          <w:divsChild>
            <w:div w:id="556598288">
              <w:marLeft w:val="0"/>
              <w:marRight w:val="0"/>
              <w:marTop w:val="0"/>
              <w:marBottom w:val="0"/>
              <w:divBdr>
                <w:top w:val="none" w:sz="0" w:space="0" w:color="auto"/>
                <w:left w:val="none" w:sz="0" w:space="0" w:color="auto"/>
                <w:bottom w:val="none" w:sz="0" w:space="0" w:color="auto"/>
                <w:right w:val="none" w:sz="0" w:space="0" w:color="auto"/>
              </w:divBdr>
            </w:div>
            <w:div w:id="1469779665">
              <w:marLeft w:val="0"/>
              <w:marRight w:val="0"/>
              <w:marTop w:val="0"/>
              <w:marBottom w:val="0"/>
              <w:divBdr>
                <w:top w:val="none" w:sz="0" w:space="0" w:color="auto"/>
                <w:left w:val="none" w:sz="0" w:space="0" w:color="auto"/>
                <w:bottom w:val="none" w:sz="0" w:space="0" w:color="auto"/>
                <w:right w:val="none" w:sz="0" w:space="0" w:color="auto"/>
              </w:divBdr>
            </w:div>
            <w:div w:id="1761372078">
              <w:marLeft w:val="0"/>
              <w:marRight w:val="0"/>
              <w:marTop w:val="0"/>
              <w:marBottom w:val="0"/>
              <w:divBdr>
                <w:top w:val="none" w:sz="0" w:space="0" w:color="auto"/>
                <w:left w:val="none" w:sz="0" w:space="0" w:color="auto"/>
                <w:bottom w:val="none" w:sz="0" w:space="0" w:color="auto"/>
                <w:right w:val="none" w:sz="0" w:space="0" w:color="auto"/>
              </w:divBdr>
            </w:div>
          </w:divsChild>
        </w:div>
        <w:div w:id="800879975">
          <w:marLeft w:val="0"/>
          <w:marRight w:val="0"/>
          <w:marTop w:val="0"/>
          <w:marBottom w:val="0"/>
          <w:divBdr>
            <w:top w:val="none" w:sz="0" w:space="0" w:color="auto"/>
            <w:left w:val="none" w:sz="0" w:space="0" w:color="auto"/>
            <w:bottom w:val="none" w:sz="0" w:space="0" w:color="auto"/>
            <w:right w:val="none" w:sz="0" w:space="0" w:color="auto"/>
          </w:divBdr>
          <w:divsChild>
            <w:div w:id="1653827042">
              <w:marLeft w:val="0"/>
              <w:marRight w:val="0"/>
              <w:marTop w:val="0"/>
              <w:marBottom w:val="0"/>
              <w:divBdr>
                <w:top w:val="none" w:sz="0" w:space="0" w:color="auto"/>
                <w:left w:val="none" w:sz="0" w:space="0" w:color="auto"/>
                <w:bottom w:val="none" w:sz="0" w:space="0" w:color="auto"/>
                <w:right w:val="none" w:sz="0" w:space="0" w:color="auto"/>
              </w:divBdr>
            </w:div>
          </w:divsChild>
        </w:div>
        <w:div w:id="814486735">
          <w:marLeft w:val="0"/>
          <w:marRight w:val="0"/>
          <w:marTop w:val="0"/>
          <w:marBottom w:val="0"/>
          <w:divBdr>
            <w:top w:val="none" w:sz="0" w:space="0" w:color="auto"/>
            <w:left w:val="none" w:sz="0" w:space="0" w:color="auto"/>
            <w:bottom w:val="none" w:sz="0" w:space="0" w:color="auto"/>
            <w:right w:val="none" w:sz="0" w:space="0" w:color="auto"/>
          </w:divBdr>
          <w:divsChild>
            <w:div w:id="1003314003">
              <w:marLeft w:val="0"/>
              <w:marRight w:val="0"/>
              <w:marTop w:val="0"/>
              <w:marBottom w:val="0"/>
              <w:divBdr>
                <w:top w:val="none" w:sz="0" w:space="0" w:color="auto"/>
                <w:left w:val="none" w:sz="0" w:space="0" w:color="auto"/>
                <w:bottom w:val="none" w:sz="0" w:space="0" w:color="auto"/>
                <w:right w:val="none" w:sz="0" w:space="0" w:color="auto"/>
              </w:divBdr>
            </w:div>
          </w:divsChild>
        </w:div>
        <w:div w:id="925458243">
          <w:marLeft w:val="0"/>
          <w:marRight w:val="0"/>
          <w:marTop w:val="0"/>
          <w:marBottom w:val="0"/>
          <w:divBdr>
            <w:top w:val="none" w:sz="0" w:space="0" w:color="auto"/>
            <w:left w:val="none" w:sz="0" w:space="0" w:color="auto"/>
            <w:bottom w:val="none" w:sz="0" w:space="0" w:color="auto"/>
            <w:right w:val="none" w:sz="0" w:space="0" w:color="auto"/>
          </w:divBdr>
          <w:divsChild>
            <w:div w:id="1587808180">
              <w:marLeft w:val="0"/>
              <w:marRight w:val="0"/>
              <w:marTop w:val="0"/>
              <w:marBottom w:val="0"/>
              <w:divBdr>
                <w:top w:val="none" w:sz="0" w:space="0" w:color="auto"/>
                <w:left w:val="none" w:sz="0" w:space="0" w:color="auto"/>
                <w:bottom w:val="none" w:sz="0" w:space="0" w:color="auto"/>
                <w:right w:val="none" w:sz="0" w:space="0" w:color="auto"/>
              </w:divBdr>
            </w:div>
            <w:div w:id="1894267266">
              <w:marLeft w:val="0"/>
              <w:marRight w:val="0"/>
              <w:marTop w:val="0"/>
              <w:marBottom w:val="0"/>
              <w:divBdr>
                <w:top w:val="none" w:sz="0" w:space="0" w:color="auto"/>
                <w:left w:val="none" w:sz="0" w:space="0" w:color="auto"/>
                <w:bottom w:val="none" w:sz="0" w:space="0" w:color="auto"/>
                <w:right w:val="none" w:sz="0" w:space="0" w:color="auto"/>
              </w:divBdr>
            </w:div>
          </w:divsChild>
        </w:div>
        <w:div w:id="1015229963">
          <w:marLeft w:val="0"/>
          <w:marRight w:val="0"/>
          <w:marTop w:val="0"/>
          <w:marBottom w:val="0"/>
          <w:divBdr>
            <w:top w:val="none" w:sz="0" w:space="0" w:color="auto"/>
            <w:left w:val="none" w:sz="0" w:space="0" w:color="auto"/>
            <w:bottom w:val="none" w:sz="0" w:space="0" w:color="auto"/>
            <w:right w:val="none" w:sz="0" w:space="0" w:color="auto"/>
          </w:divBdr>
          <w:divsChild>
            <w:div w:id="206723600">
              <w:marLeft w:val="0"/>
              <w:marRight w:val="0"/>
              <w:marTop w:val="0"/>
              <w:marBottom w:val="0"/>
              <w:divBdr>
                <w:top w:val="none" w:sz="0" w:space="0" w:color="auto"/>
                <w:left w:val="none" w:sz="0" w:space="0" w:color="auto"/>
                <w:bottom w:val="none" w:sz="0" w:space="0" w:color="auto"/>
                <w:right w:val="none" w:sz="0" w:space="0" w:color="auto"/>
              </w:divBdr>
            </w:div>
            <w:div w:id="1196961914">
              <w:marLeft w:val="0"/>
              <w:marRight w:val="0"/>
              <w:marTop w:val="0"/>
              <w:marBottom w:val="0"/>
              <w:divBdr>
                <w:top w:val="none" w:sz="0" w:space="0" w:color="auto"/>
                <w:left w:val="none" w:sz="0" w:space="0" w:color="auto"/>
                <w:bottom w:val="none" w:sz="0" w:space="0" w:color="auto"/>
                <w:right w:val="none" w:sz="0" w:space="0" w:color="auto"/>
              </w:divBdr>
            </w:div>
            <w:div w:id="1767535958">
              <w:marLeft w:val="0"/>
              <w:marRight w:val="0"/>
              <w:marTop w:val="0"/>
              <w:marBottom w:val="0"/>
              <w:divBdr>
                <w:top w:val="none" w:sz="0" w:space="0" w:color="auto"/>
                <w:left w:val="none" w:sz="0" w:space="0" w:color="auto"/>
                <w:bottom w:val="none" w:sz="0" w:space="0" w:color="auto"/>
                <w:right w:val="none" w:sz="0" w:space="0" w:color="auto"/>
              </w:divBdr>
            </w:div>
          </w:divsChild>
        </w:div>
        <w:div w:id="1092050758">
          <w:marLeft w:val="0"/>
          <w:marRight w:val="0"/>
          <w:marTop w:val="0"/>
          <w:marBottom w:val="0"/>
          <w:divBdr>
            <w:top w:val="none" w:sz="0" w:space="0" w:color="auto"/>
            <w:left w:val="none" w:sz="0" w:space="0" w:color="auto"/>
            <w:bottom w:val="none" w:sz="0" w:space="0" w:color="auto"/>
            <w:right w:val="none" w:sz="0" w:space="0" w:color="auto"/>
          </w:divBdr>
          <w:divsChild>
            <w:div w:id="722217676">
              <w:marLeft w:val="0"/>
              <w:marRight w:val="0"/>
              <w:marTop w:val="0"/>
              <w:marBottom w:val="0"/>
              <w:divBdr>
                <w:top w:val="none" w:sz="0" w:space="0" w:color="auto"/>
                <w:left w:val="none" w:sz="0" w:space="0" w:color="auto"/>
                <w:bottom w:val="none" w:sz="0" w:space="0" w:color="auto"/>
                <w:right w:val="none" w:sz="0" w:space="0" w:color="auto"/>
              </w:divBdr>
            </w:div>
            <w:div w:id="1410999777">
              <w:marLeft w:val="0"/>
              <w:marRight w:val="0"/>
              <w:marTop w:val="0"/>
              <w:marBottom w:val="0"/>
              <w:divBdr>
                <w:top w:val="none" w:sz="0" w:space="0" w:color="auto"/>
                <w:left w:val="none" w:sz="0" w:space="0" w:color="auto"/>
                <w:bottom w:val="none" w:sz="0" w:space="0" w:color="auto"/>
                <w:right w:val="none" w:sz="0" w:space="0" w:color="auto"/>
              </w:divBdr>
            </w:div>
            <w:div w:id="1643073944">
              <w:marLeft w:val="0"/>
              <w:marRight w:val="0"/>
              <w:marTop w:val="0"/>
              <w:marBottom w:val="0"/>
              <w:divBdr>
                <w:top w:val="none" w:sz="0" w:space="0" w:color="auto"/>
                <w:left w:val="none" w:sz="0" w:space="0" w:color="auto"/>
                <w:bottom w:val="none" w:sz="0" w:space="0" w:color="auto"/>
                <w:right w:val="none" w:sz="0" w:space="0" w:color="auto"/>
              </w:divBdr>
            </w:div>
          </w:divsChild>
        </w:div>
        <w:div w:id="1095828902">
          <w:marLeft w:val="0"/>
          <w:marRight w:val="0"/>
          <w:marTop w:val="0"/>
          <w:marBottom w:val="0"/>
          <w:divBdr>
            <w:top w:val="none" w:sz="0" w:space="0" w:color="auto"/>
            <w:left w:val="none" w:sz="0" w:space="0" w:color="auto"/>
            <w:bottom w:val="none" w:sz="0" w:space="0" w:color="auto"/>
            <w:right w:val="none" w:sz="0" w:space="0" w:color="auto"/>
          </w:divBdr>
          <w:divsChild>
            <w:div w:id="1695764412">
              <w:marLeft w:val="0"/>
              <w:marRight w:val="0"/>
              <w:marTop w:val="0"/>
              <w:marBottom w:val="0"/>
              <w:divBdr>
                <w:top w:val="none" w:sz="0" w:space="0" w:color="auto"/>
                <w:left w:val="none" w:sz="0" w:space="0" w:color="auto"/>
                <w:bottom w:val="none" w:sz="0" w:space="0" w:color="auto"/>
                <w:right w:val="none" w:sz="0" w:space="0" w:color="auto"/>
              </w:divBdr>
            </w:div>
            <w:div w:id="1963269217">
              <w:marLeft w:val="0"/>
              <w:marRight w:val="0"/>
              <w:marTop w:val="0"/>
              <w:marBottom w:val="0"/>
              <w:divBdr>
                <w:top w:val="none" w:sz="0" w:space="0" w:color="auto"/>
                <w:left w:val="none" w:sz="0" w:space="0" w:color="auto"/>
                <w:bottom w:val="none" w:sz="0" w:space="0" w:color="auto"/>
                <w:right w:val="none" w:sz="0" w:space="0" w:color="auto"/>
              </w:divBdr>
            </w:div>
          </w:divsChild>
        </w:div>
        <w:div w:id="1106000473">
          <w:marLeft w:val="0"/>
          <w:marRight w:val="0"/>
          <w:marTop w:val="0"/>
          <w:marBottom w:val="0"/>
          <w:divBdr>
            <w:top w:val="none" w:sz="0" w:space="0" w:color="auto"/>
            <w:left w:val="none" w:sz="0" w:space="0" w:color="auto"/>
            <w:bottom w:val="none" w:sz="0" w:space="0" w:color="auto"/>
            <w:right w:val="none" w:sz="0" w:space="0" w:color="auto"/>
          </w:divBdr>
          <w:divsChild>
            <w:div w:id="1203328379">
              <w:marLeft w:val="0"/>
              <w:marRight w:val="0"/>
              <w:marTop w:val="0"/>
              <w:marBottom w:val="0"/>
              <w:divBdr>
                <w:top w:val="none" w:sz="0" w:space="0" w:color="auto"/>
                <w:left w:val="none" w:sz="0" w:space="0" w:color="auto"/>
                <w:bottom w:val="none" w:sz="0" w:space="0" w:color="auto"/>
                <w:right w:val="none" w:sz="0" w:space="0" w:color="auto"/>
              </w:divBdr>
            </w:div>
            <w:div w:id="1252393609">
              <w:marLeft w:val="0"/>
              <w:marRight w:val="0"/>
              <w:marTop w:val="0"/>
              <w:marBottom w:val="0"/>
              <w:divBdr>
                <w:top w:val="none" w:sz="0" w:space="0" w:color="auto"/>
                <w:left w:val="none" w:sz="0" w:space="0" w:color="auto"/>
                <w:bottom w:val="none" w:sz="0" w:space="0" w:color="auto"/>
                <w:right w:val="none" w:sz="0" w:space="0" w:color="auto"/>
              </w:divBdr>
            </w:div>
            <w:div w:id="1967003898">
              <w:marLeft w:val="0"/>
              <w:marRight w:val="0"/>
              <w:marTop w:val="0"/>
              <w:marBottom w:val="0"/>
              <w:divBdr>
                <w:top w:val="none" w:sz="0" w:space="0" w:color="auto"/>
                <w:left w:val="none" w:sz="0" w:space="0" w:color="auto"/>
                <w:bottom w:val="none" w:sz="0" w:space="0" w:color="auto"/>
                <w:right w:val="none" w:sz="0" w:space="0" w:color="auto"/>
              </w:divBdr>
            </w:div>
          </w:divsChild>
        </w:div>
        <w:div w:id="1120030182">
          <w:marLeft w:val="0"/>
          <w:marRight w:val="0"/>
          <w:marTop w:val="0"/>
          <w:marBottom w:val="0"/>
          <w:divBdr>
            <w:top w:val="none" w:sz="0" w:space="0" w:color="auto"/>
            <w:left w:val="none" w:sz="0" w:space="0" w:color="auto"/>
            <w:bottom w:val="none" w:sz="0" w:space="0" w:color="auto"/>
            <w:right w:val="none" w:sz="0" w:space="0" w:color="auto"/>
          </w:divBdr>
          <w:divsChild>
            <w:div w:id="921373672">
              <w:marLeft w:val="0"/>
              <w:marRight w:val="0"/>
              <w:marTop w:val="0"/>
              <w:marBottom w:val="0"/>
              <w:divBdr>
                <w:top w:val="none" w:sz="0" w:space="0" w:color="auto"/>
                <w:left w:val="none" w:sz="0" w:space="0" w:color="auto"/>
                <w:bottom w:val="none" w:sz="0" w:space="0" w:color="auto"/>
                <w:right w:val="none" w:sz="0" w:space="0" w:color="auto"/>
              </w:divBdr>
            </w:div>
            <w:div w:id="1365325913">
              <w:marLeft w:val="0"/>
              <w:marRight w:val="0"/>
              <w:marTop w:val="0"/>
              <w:marBottom w:val="0"/>
              <w:divBdr>
                <w:top w:val="none" w:sz="0" w:space="0" w:color="auto"/>
                <w:left w:val="none" w:sz="0" w:space="0" w:color="auto"/>
                <w:bottom w:val="none" w:sz="0" w:space="0" w:color="auto"/>
                <w:right w:val="none" w:sz="0" w:space="0" w:color="auto"/>
              </w:divBdr>
            </w:div>
            <w:div w:id="1506626814">
              <w:marLeft w:val="0"/>
              <w:marRight w:val="0"/>
              <w:marTop w:val="0"/>
              <w:marBottom w:val="0"/>
              <w:divBdr>
                <w:top w:val="none" w:sz="0" w:space="0" w:color="auto"/>
                <w:left w:val="none" w:sz="0" w:space="0" w:color="auto"/>
                <w:bottom w:val="none" w:sz="0" w:space="0" w:color="auto"/>
                <w:right w:val="none" w:sz="0" w:space="0" w:color="auto"/>
              </w:divBdr>
            </w:div>
          </w:divsChild>
        </w:div>
        <w:div w:id="1147169434">
          <w:marLeft w:val="0"/>
          <w:marRight w:val="0"/>
          <w:marTop w:val="0"/>
          <w:marBottom w:val="0"/>
          <w:divBdr>
            <w:top w:val="none" w:sz="0" w:space="0" w:color="auto"/>
            <w:left w:val="none" w:sz="0" w:space="0" w:color="auto"/>
            <w:bottom w:val="none" w:sz="0" w:space="0" w:color="auto"/>
            <w:right w:val="none" w:sz="0" w:space="0" w:color="auto"/>
          </w:divBdr>
          <w:divsChild>
            <w:div w:id="1363675238">
              <w:marLeft w:val="0"/>
              <w:marRight w:val="0"/>
              <w:marTop w:val="0"/>
              <w:marBottom w:val="0"/>
              <w:divBdr>
                <w:top w:val="none" w:sz="0" w:space="0" w:color="auto"/>
                <w:left w:val="none" w:sz="0" w:space="0" w:color="auto"/>
                <w:bottom w:val="none" w:sz="0" w:space="0" w:color="auto"/>
                <w:right w:val="none" w:sz="0" w:space="0" w:color="auto"/>
              </w:divBdr>
            </w:div>
            <w:div w:id="1445034271">
              <w:marLeft w:val="0"/>
              <w:marRight w:val="0"/>
              <w:marTop w:val="0"/>
              <w:marBottom w:val="0"/>
              <w:divBdr>
                <w:top w:val="none" w:sz="0" w:space="0" w:color="auto"/>
                <w:left w:val="none" w:sz="0" w:space="0" w:color="auto"/>
                <w:bottom w:val="none" w:sz="0" w:space="0" w:color="auto"/>
                <w:right w:val="none" w:sz="0" w:space="0" w:color="auto"/>
              </w:divBdr>
            </w:div>
          </w:divsChild>
        </w:div>
        <w:div w:id="1151677134">
          <w:marLeft w:val="0"/>
          <w:marRight w:val="0"/>
          <w:marTop w:val="0"/>
          <w:marBottom w:val="0"/>
          <w:divBdr>
            <w:top w:val="none" w:sz="0" w:space="0" w:color="auto"/>
            <w:left w:val="none" w:sz="0" w:space="0" w:color="auto"/>
            <w:bottom w:val="none" w:sz="0" w:space="0" w:color="auto"/>
            <w:right w:val="none" w:sz="0" w:space="0" w:color="auto"/>
          </w:divBdr>
          <w:divsChild>
            <w:div w:id="1621254776">
              <w:marLeft w:val="0"/>
              <w:marRight w:val="0"/>
              <w:marTop w:val="0"/>
              <w:marBottom w:val="0"/>
              <w:divBdr>
                <w:top w:val="none" w:sz="0" w:space="0" w:color="auto"/>
                <w:left w:val="none" w:sz="0" w:space="0" w:color="auto"/>
                <w:bottom w:val="none" w:sz="0" w:space="0" w:color="auto"/>
                <w:right w:val="none" w:sz="0" w:space="0" w:color="auto"/>
              </w:divBdr>
            </w:div>
          </w:divsChild>
        </w:div>
        <w:div w:id="1213734964">
          <w:marLeft w:val="0"/>
          <w:marRight w:val="0"/>
          <w:marTop w:val="0"/>
          <w:marBottom w:val="0"/>
          <w:divBdr>
            <w:top w:val="none" w:sz="0" w:space="0" w:color="auto"/>
            <w:left w:val="none" w:sz="0" w:space="0" w:color="auto"/>
            <w:bottom w:val="none" w:sz="0" w:space="0" w:color="auto"/>
            <w:right w:val="none" w:sz="0" w:space="0" w:color="auto"/>
          </w:divBdr>
          <w:divsChild>
            <w:div w:id="490607556">
              <w:marLeft w:val="0"/>
              <w:marRight w:val="0"/>
              <w:marTop w:val="0"/>
              <w:marBottom w:val="0"/>
              <w:divBdr>
                <w:top w:val="none" w:sz="0" w:space="0" w:color="auto"/>
                <w:left w:val="none" w:sz="0" w:space="0" w:color="auto"/>
                <w:bottom w:val="none" w:sz="0" w:space="0" w:color="auto"/>
                <w:right w:val="none" w:sz="0" w:space="0" w:color="auto"/>
              </w:divBdr>
            </w:div>
            <w:div w:id="1565603335">
              <w:marLeft w:val="0"/>
              <w:marRight w:val="0"/>
              <w:marTop w:val="0"/>
              <w:marBottom w:val="0"/>
              <w:divBdr>
                <w:top w:val="none" w:sz="0" w:space="0" w:color="auto"/>
                <w:left w:val="none" w:sz="0" w:space="0" w:color="auto"/>
                <w:bottom w:val="none" w:sz="0" w:space="0" w:color="auto"/>
                <w:right w:val="none" w:sz="0" w:space="0" w:color="auto"/>
              </w:divBdr>
            </w:div>
          </w:divsChild>
        </w:div>
        <w:div w:id="1222667981">
          <w:marLeft w:val="0"/>
          <w:marRight w:val="0"/>
          <w:marTop w:val="0"/>
          <w:marBottom w:val="0"/>
          <w:divBdr>
            <w:top w:val="none" w:sz="0" w:space="0" w:color="auto"/>
            <w:left w:val="none" w:sz="0" w:space="0" w:color="auto"/>
            <w:bottom w:val="none" w:sz="0" w:space="0" w:color="auto"/>
            <w:right w:val="none" w:sz="0" w:space="0" w:color="auto"/>
          </w:divBdr>
          <w:divsChild>
            <w:div w:id="1176308648">
              <w:marLeft w:val="0"/>
              <w:marRight w:val="0"/>
              <w:marTop w:val="0"/>
              <w:marBottom w:val="0"/>
              <w:divBdr>
                <w:top w:val="none" w:sz="0" w:space="0" w:color="auto"/>
                <w:left w:val="none" w:sz="0" w:space="0" w:color="auto"/>
                <w:bottom w:val="none" w:sz="0" w:space="0" w:color="auto"/>
                <w:right w:val="none" w:sz="0" w:space="0" w:color="auto"/>
              </w:divBdr>
            </w:div>
            <w:div w:id="1482379558">
              <w:marLeft w:val="0"/>
              <w:marRight w:val="0"/>
              <w:marTop w:val="0"/>
              <w:marBottom w:val="0"/>
              <w:divBdr>
                <w:top w:val="none" w:sz="0" w:space="0" w:color="auto"/>
                <w:left w:val="none" w:sz="0" w:space="0" w:color="auto"/>
                <w:bottom w:val="none" w:sz="0" w:space="0" w:color="auto"/>
                <w:right w:val="none" w:sz="0" w:space="0" w:color="auto"/>
              </w:divBdr>
            </w:div>
          </w:divsChild>
        </w:div>
        <w:div w:id="1227035883">
          <w:marLeft w:val="0"/>
          <w:marRight w:val="0"/>
          <w:marTop w:val="0"/>
          <w:marBottom w:val="0"/>
          <w:divBdr>
            <w:top w:val="none" w:sz="0" w:space="0" w:color="auto"/>
            <w:left w:val="none" w:sz="0" w:space="0" w:color="auto"/>
            <w:bottom w:val="none" w:sz="0" w:space="0" w:color="auto"/>
            <w:right w:val="none" w:sz="0" w:space="0" w:color="auto"/>
          </w:divBdr>
          <w:divsChild>
            <w:div w:id="86385915">
              <w:marLeft w:val="0"/>
              <w:marRight w:val="0"/>
              <w:marTop w:val="0"/>
              <w:marBottom w:val="0"/>
              <w:divBdr>
                <w:top w:val="none" w:sz="0" w:space="0" w:color="auto"/>
                <w:left w:val="none" w:sz="0" w:space="0" w:color="auto"/>
                <w:bottom w:val="none" w:sz="0" w:space="0" w:color="auto"/>
                <w:right w:val="none" w:sz="0" w:space="0" w:color="auto"/>
              </w:divBdr>
            </w:div>
          </w:divsChild>
        </w:div>
        <w:div w:id="1265726789">
          <w:marLeft w:val="0"/>
          <w:marRight w:val="0"/>
          <w:marTop w:val="0"/>
          <w:marBottom w:val="0"/>
          <w:divBdr>
            <w:top w:val="none" w:sz="0" w:space="0" w:color="auto"/>
            <w:left w:val="none" w:sz="0" w:space="0" w:color="auto"/>
            <w:bottom w:val="none" w:sz="0" w:space="0" w:color="auto"/>
            <w:right w:val="none" w:sz="0" w:space="0" w:color="auto"/>
          </w:divBdr>
        </w:div>
        <w:div w:id="1269659179">
          <w:marLeft w:val="0"/>
          <w:marRight w:val="0"/>
          <w:marTop w:val="0"/>
          <w:marBottom w:val="0"/>
          <w:divBdr>
            <w:top w:val="none" w:sz="0" w:space="0" w:color="auto"/>
            <w:left w:val="none" w:sz="0" w:space="0" w:color="auto"/>
            <w:bottom w:val="none" w:sz="0" w:space="0" w:color="auto"/>
            <w:right w:val="none" w:sz="0" w:space="0" w:color="auto"/>
          </w:divBdr>
          <w:divsChild>
            <w:div w:id="180555356">
              <w:marLeft w:val="0"/>
              <w:marRight w:val="0"/>
              <w:marTop w:val="0"/>
              <w:marBottom w:val="0"/>
              <w:divBdr>
                <w:top w:val="none" w:sz="0" w:space="0" w:color="auto"/>
                <w:left w:val="none" w:sz="0" w:space="0" w:color="auto"/>
                <w:bottom w:val="none" w:sz="0" w:space="0" w:color="auto"/>
                <w:right w:val="none" w:sz="0" w:space="0" w:color="auto"/>
              </w:divBdr>
            </w:div>
            <w:div w:id="275917043">
              <w:marLeft w:val="0"/>
              <w:marRight w:val="0"/>
              <w:marTop w:val="0"/>
              <w:marBottom w:val="0"/>
              <w:divBdr>
                <w:top w:val="none" w:sz="0" w:space="0" w:color="auto"/>
                <w:left w:val="none" w:sz="0" w:space="0" w:color="auto"/>
                <w:bottom w:val="none" w:sz="0" w:space="0" w:color="auto"/>
                <w:right w:val="none" w:sz="0" w:space="0" w:color="auto"/>
              </w:divBdr>
            </w:div>
            <w:div w:id="1887985239">
              <w:marLeft w:val="0"/>
              <w:marRight w:val="0"/>
              <w:marTop w:val="0"/>
              <w:marBottom w:val="0"/>
              <w:divBdr>
                <w:top w:val="none" w:sz="0" w:space="0" w:color="auto"/>
                <w:left w:val="none" w:sz="0" w:space="0" w:color="auto"/>
                <w:bottom w:val="none" w:sz="0" w:space="0" w:color="auto"/>
                <w:right w:val="none" w:sz="0" w:space="0" w:color="auto"/>
              </w:divBdr>
            </w:div>
          </w:divsChild>
        </w:div>
        <w:div w:id="1383290824">
          <w:marLeft w:val="0"/>
          <w:marRight w:val="0"/>
          <w:marTop w:val="0"/>
          <w:marBottom w:val="0"/>
          <w:divBdr>
            <w:top w:val="none" w:sz="0" w:space="0" w:color="auto"/>
            <w:left w:val="none" w:sz="0" w:space="0" w:color="auto"/>
            <w:bottom w:val="none" w:sz="0" w:space="0" w:color="auto"/>
            <w:right w:val="none" w:sz="0" w:space="0" w:color="auto"/>
          </w:divBdr>
          <w:divsChild>
            <w:div w:id="544174207">
              <w:marLeft w:val="0"/>
              <w:marRight w:val="0"/>
              <w:marTop w:val="0"/>
              <w:marBottom w:val="0"/>
              <w:divBdr>
                <w:top w:val="none" w:sz="0" w:space="0" w:color="auto"/>
                <w:left w:val="none" w:sz="0" w:space="0" w:color="auto"/>
                <w:bottom w:val="none" w:sz="0" w:space="0" w:color="auto"/>
                <w:right w:val="none" w:sz="0" w:space="0" w:color="auto"/>
              </w:divBdr>
            </w:div>
            <w:div w:id="706416971">
              <w:marLeft w:val="0"/>
              <w:marRight w:val="0"/>
              <w:marTop w:val="0"/>
              <w:marBottom w:val="0"/>
              <w:divBdr>
                <w:top w:val="none" w:sz="0" w:space="0" w:color="auto"/>
                <w:left w:val="none" w:sz="0" w:space="0" w:color="auto"/>
                <w:bottom w:val="none" w:sz="0" w:space="0" w:color="auto"/>
                <w:right w:val="none" w:sz="0" w:space="0" w:color="auto"/>
              </w:divBdr>
            </w:div>
            <w:div w:id="1043018156">
              <w:marLeft w:val="0"/>
              <w:marRight w:val="0"/>
              <w:marTop w:val="0"/>
              <w:marBottom w:val="0"/>
              <w:divBdr>
                <w:top w:val="none" w:sz="0" w:space="0" w:color="auto"/>
                <w:left w:val="none" w:sz="0" w:space="0" w:color="auto"/>
                <w:bottom w:val="none" w:sz="0" w:space="0" w:color="auto"/>
                <w:right w:val="none" w:sz="0" w:space="0" w:color="auto"/>
              </w:divBdr>
            </w:div>
            <w:div w:id="1376738006">
              <w:marLeft w:val="0"/>
              <w:marRight w:val="0"/>
              <w:marTop w:val="0"/>
              <w:marBottom w:val="0"/>
              <w:divBdr>
                <w:top w:val="none" w:sz="0" w:space="0" w:color="auto"/>
                <w:left w:val="none" w:sz="0" w:space="0" w:color="auto"/>
                <w:bottom w:val="none" w:sz="0" w:space="0" w:color="auto"/>
                <w:right w:val="none" w:sz="0" w:space="0" w:color="auto"/>
              </w:divBdr>
            </w:div>
            <w:div w:id="1658873454">
              <w:marLeft w:val="0"/>
              <w:marRight w:val="0"/>
              <w:marTop w:val="0"/>
              <w:marBottom w:val="0"/>
              <w:divBdr>
                <w:top w:val="none" w:sz="0" w:space="0" w:color="auto"/>
                <w:left w:val="none" w:sz="0" w:space="0" w:color="auto"/>
                <w:bottom w:val="none" w:sz="0" w:space="0" w:color="auto"/>
                <w:right w:val="none" w:sz="0" w:space="0" w:color="auto"/>
              </w:divBdr>
            </w:div>
            <w:div w:id="1895772566">
              <w:marLeft w:val="0"/>
              <w:marRight w:val="0"/>
              <w:marTop w:val="0"/>
              <w:marBottom w:val="0"/>
              <w:divBdr>
                <w:top w:val="none" w:sz="0" w:space="0" w:color="auto"/>
                <w:left w:val="none" w:sz="0" w:space="0" w:color="auto"/>
                <w:bottom w:val="none" w:sz="0" w:space="0" w:color="auto"/>
                <w:right w:val="none" w:sz="0" w:space="0" w:color="auto"/>
              </w:divBdr>
            </w:div>
          </w:divsChild>
        </w:div>
        <w:div w:id="1391222057">
          <w:marLeft w:val="0"/>
          <w:marRight w:val="0"/>
          <w:marTop w:val="0"/>
          <w:marBottom w:val="0"/>
          <w:divBdr>
            <w:top w:val="none" w:sz="0" w:space="0" w:color="auto"/>
            <w:left w:val="none" w:sz="0" w:space="0" w:color="auto"/>
            <w:bottom w:val="none" w:sz="0" w:space="0" w:color="auto"/>
            <w:right w:val="none" w:sz="0" w:space="0" w:color="auto"/>
          </w:divBdr>
          <w:divsChild>
            <w:div w:id="1602102861">
              <w:marLeft w:val="0"/>
              <w:marRight w:val="0"/>
              <w:marTop w:val="0"/>
              <w:marBottom w:val="0"/>
              <w:divBdr>
                <w:top w:val="none" w:sz="0" w:space="0" w:color="auto"/>
                <w:left w:val="none" w:sz="0" w:space="0" w:color="auto"/>
                <w:bottom w:val="none" w:sz="0" w:space="0" w:color="auto"/>
                <w:right w:val="none" w:sz="0" w:space="0" w:color="auto"/>
              </w:divBdr>
            </w:div>
            <w:div w:id="1694530411">
              <w:marLeft w:val="0"/>
              <w:marRight w:val="0"/>
              <w:marTop w:val="0"/>
              <w:marBottom w:val="0"/>
              <w:divBdr>
                <w:top w:val="none" w:sz="0" w:space="0" w:color="auto"/>
                <w:left w:val="none" w:sz="0" w:space="0" w:color="auto"/>
                <w:bottom w:val="none" w:sz="0" w:space="0" w:color="auto"/>
                <w:right w:val="none" w:sz="0" w:space="0" w:color="auto"/>
              </w:divBdr>
            </w:div>
          </w:divsChild>
        </w:div>
        <w:div w:id="1431971760">
          <w:marLeft w:val="0"/>
          <w:marRight w:val="0"/>
          <w:marTop w:val="0"/>
          <w:marBottom w:val="0"/>
          <w:divBdr>
            <w:top w:val="none" w:sz="0" w:space="0" w:color="auto"/>
            <w:left w:val="none" w:sz="0" w:space="0" w:color="auto"/>
            <w:bottom w:val="none" w:sz="0" w:space="0" w:color="auto"/>
            <w:right w:val="none" w:sz="0" w:space="0" w:color="auto"/>
          </w:divBdr>
          <w:divsChild>
            <w:div w:id="1340307817">
              <w:marLeft w:val="0"/>
              <w:marRight w:val="0"/>
              <w:marTop w:val="0"/>
              <w:marBottom w:val="0"/>
              <w:divBdr>
                <w:top w:val="none" w:sz="0" w:space="0" w:color="auto"/>
                <w:left w:val="none" w:sz="0" w:space="0" w:color="auto"/>
                <w:bottom w:val="none" w:sz="0" w:space="0" w:color="auto"/>
                <w:right w:val="none" w:sz="0" w:space="0" w:color="auto"/>
              </w:divBdr>
            </w:div>
            <w:div w:id="1490370310">
              <w:marLeft w:val="0"/>
              <w:marRight w:val="0"/>
              <w:marTop w:val="0"/>
              <w:marBottom w:val="0"/>
              <w:divBdr>
                <w:top w:val="none" w:sz="0" w:space="0" w:color="auto"/>
                <w:left w:val="none" w:sz="0" w:space="0" w:color="auto"/>
                <w:bottom w:val="none" w:sz="0" w:space="0" w:color="auto"/>
                <w:right w:val="none" w:sz="0" w:space="0" w:color="auto"/>
              </w:divBdr>
            </w:div>
            <w:div w:id="1821115581">
              <w:marLeft w:val="0"/>
              <w:marRight w:val="0"/>
              <w:marTop w:val="0"/>
              <w:marBottom w:val="0"/>
              <w:divBdr>
                <w:top w:val="none" w:sz="0" w:space="0" w:color="auto"/>
                <w:left w:val="none" w:sz="0" w:space="0" w:color="auto"/>
                <w:bottom w:val="none" w:sz="0" w:space="0" w:color="auto"/>
                <w:right w:val="none" w:sz="0" w:space="0" w:color="auto"/>
              </w:divBdr>
            </w:div>
          </w:divsChild>
        </w:div>
        <w:div w:id="1433670464">
          <w:marLeft w:val="0"/>
          <w:marRight w:val="0"/>
          <w:marTop w:val="0"/>
          <w:marBottom w:val="0"/>
          <w:divBdr>
            <w:top w:val="none" w:sz="0" w:space="0" w:color="auto"/>
            <w:left w:val="none" w:sz="0" w:space="0" w:color="auto"/>
            <w:bottom w:val="none" w:sz="0" w:space="0" w:color="auto"/>
            <w:right w:val="none" w:sz="0" w:space="0" w:color="auto"/>
          </w:divBdr>
          <w:divsChild>
            <w:div w:id="1151288270">
              <w:marLeft w:val="0"/>
              <w:marRight w:val="0"/>
              <w:marTop w:val="0"/>
              <w:marBottom w:val="0"/>
              <w:divBdr>
                <w:top w:val="none" w:sz="0" w:space="0" w:color="auto"/>
                <w:left w:val="none" w:sz="0" w:space="0" w:color="auto"/>
                <w:bottom w:val="none" w:sz="0" w:space="0" w:color="auto"/>
                <w:right w:val="none" w:sz="0" w:space="0" w:color="auto"/>
              </w:divBdr>
            </w:div>
            <w:div w:id="1202745835">
              <w:marLeft w:val="0"/>
              <w:marRight w:val="0"/>
              <w:marTop w:val="0"/>
              <w:marBottom w:val="0"/>
              <w:divBdr>
                <w:top w:val="none" w:sz="0" w:space="0" w:color="auto"/>
                <w:left w:val="none" w:sz="0" w:space="0" w:color="auto"/>
                <w:bottom w:val="none" w:sz="0" w:space="0" w:color="auto"/>
                <w:right w:val="none" w:sz="0" w:space="0" w:color="auto"/>
              </w:divBdr>
            </w:div>
            <w:div w:id="1829589056">
              <w:marLeft w:val="0"/>
              <w:marRight w:val="0"/>
              <w:marTop w:val="0"/>
              <w:marBottom w:val="0"/>
              <w:divBdr>
                <w:top w:val="none" w:sz="0" w:space="0" w:color="auto"/>
                <w:left w:val="none" w:sz="0" w:space="0" w:color="auto"/>
                <w:bottom w:val="none" w:sz="0" w:space="0" w:color="auto"/>
                <w:right w:val="none" w:sz="0" w:space="0" w:color="auto"/>
              </w:divBdr>
            </w:div>
          </w:divsChild>
        </w:div>
        <w:div w:id="1454250312">
          <w:marLeft w:val="0"/>
          <w:marRight w:val="0"/>
          <w:marTop w:val="0"/>
          <w:marBottom w:val="0"/>
          <w:divBdr>
            <w:top w:val="none" w:sz="0" w:space="0" w:color="auto"/>
            <w:left w:val="none" w:sz="0" w:space="0" w:color="auto"/>
            <w:bottom w:val="none" w:sz="0" w:space="0" w:color="auto"/>
            <w:right w:val="none" w:sz="0" w:space="0" w:color="auto"/>
          </w:divBdr>
          <w:divsChild>
            <w:div w:id="561869384">
              <w:marLeft w:val="0"/>
              <w:marRight w:val="0"/>
              <w:marTop w:val="0"/>
              <w:marBottom w:val="0"/>
              <w:divBdr>
                <w:top w:val="none" w:sz="0" w:space="0" w:color="auto"/>
                <w:left w:val="none" w:sz="0" w:space="0" w:color="auto"/>
                <w:bottom w:val="none" w:sz="0" w:space="0" w:color="auto"/>
                <w:right w:val="none" w:sz="0" w:space="0" w:color="auto"/>
              </w:divBdr>
            </w:div>
            <w:div w:id="1359700985">
              <w:marLeft w:val="0"/>
              <w:marRight w:val="0"/>
              <w:marTop w:val="0"/>
              <w:marBottom w:val="0"/>
              <w:divBdr>
                <w:top w:val="none" w:sz="0" w:space="0" w:color="auto"/>
                <w:left w:val="none" w:sz="0" w:space="0" w:color="auto"/>
                <w:bottom w:val="none" w:sz="0" w:space="0" w:color="auto"/>
                <w:right w:val="none" w:sz="0" w:space="0" w:color="auto"/>
              </w:divBdr>
            </w:div>
            <w:div w:id="1591962939">
              <w:marLeft w:val="0"/>
              <w:marRight w:val="0"/>
              <w:marTop w:val="0"/>
              <w:marBottom w:val="0"/>
              <w:divBdr>
                <w:top w:val="none" w:sz="0" w:space="0" w:color="auto"/>
                <w:left w:val="none" w:sz="0" w:space="0" w:color="auto"/>
                <w:bottom w:val="none" w:sz="0" w:space="0" w:color="auto"/>
                <w:right w:val="none" w:sz="0" w:space="0" w:color="auto"/>
              </w:divBdr>
            </w:div>
          </w:divsChild>
        </w:div>
        <w:div w:id="1459641469">
          <w:marLeft w:val="0"/>
          <w:marRight w:val="0"/>
          <w:marTop w:val="0"/>
          <w:marBottom w:val="0"/>
          <w:divBdr>
            <w:top w:val="none" w:sz="0" w:space="0" w:color="auto"/>
            <w:left w:val="none" w:sz="0" w:space="0" w:color="auto"/>
            <w:bottom w:val="none" w:sz="0" w:space="0" w:color="auto"/>
            <w:right w:val="none" w:sz="0" w:space="0" w:color="auto"/>
          </w:divBdr>
          <w:divsChild>
            <w:div w:id="190579658">
              <w:marLeft w:val="0"/>
              <w:marRight w:val="0"/>
              <w:marTop w:val="0"/>
              <w:marBottom w:val="0"/>
              <w:divBdr>
                <w:top w:val="none" w:sz="0" w:space="0" w:color="auto"/>
                <w:left w:val="none" w:sz="0" w:space="0" w:color="auto"/>
                <w:bottom w:val="none" w:sz="0" w:space="0" w:color="auto"/>
                <w:right w:val="none" w:sz="0" w:space="0" w:color="auto"/>
              </w:divBdr>
            </w:div>
            <w:div w:id="1549144692">
              <w:marLeft w:val="0"/>
              <w:marRight w:val="0"/>
              <w:marTop w:val="0"/>
              <w:marBottom w:val="0"/>
              <w:divBdr>
                <w:top w:val="none" w:sz="0" w:space="0" w:color="auto"/>
                <w:left w:val="none" w:sz="0" w:space="0" w:color="auto"/>
                <w:bottom w:val="none" w:sz="0" w:space="0" w:color="auto"/>
                <w:right w:val="none" w:sz="0" w:space="0" w:color="auto"/>
              </w:divBdr>
            </w:div>
          </w:divsChild>
        </w:div>
        <w:div w:id="1500458980">
          <w:marLeft w:val="0"/>
          <w:marRight w:val="0"/>
          <w:marTop w:val="0"/>
          <w:marBottom w:val="0"/>
          <w:divBdr>
            <w:top w:val="none" w:sz="0" w:space="0" w:color="auto"/>
            <w:left w:val="none" w:sz="0" w:space="0" w:color="auto"/>
            <w:bottom w:val="none" w:sz="0" w:space="0" w:color="auto"/>
            <w:right w:val="none" w:sz="0" w:space="0" w:color="auto"/>
          </w:divBdr>
          <w:divsChild>
            <w:div w:id="680736954">
              <w:marLeft w:val="0"/>
              <w:marRight w:val="0"/>
              <w:marTop w:val="0"/>
              <w:marBottom w:val="0"/>
              <w:divBdr>
                <w:top w:val="none" w:sz="0" w:space="0" w:color="auto"/>
                <w:left w:val="none" w:sz="0" w:space="0" w:color="auto"/>
                <w:bottom w:val="none" w:sz="0" w:space="0" w:color="auto"/>
                <w:right w:val="none" w:sz="0" w:space="0" w:color="auto"/>
              </w:divBdr>
            </w:div>
            <w:div w:id="1107890061">
              <w:marLeft w:val="0"/>
              <w:marRight w:val="0"/>
              <w:marTop w:val="0"/>
              <w:marBottom w:val="0"/>
              <w:divBdr>
                <w:top w:val="none" w:sz="0" w:space="0" w:color="auto"/>
                <w:left w:val="none" w:sz="0" w:space="0" w:color="auto"/>
                <w:bottom w:val="none" w:sz="0" w:space="0" w:color="auto"/>
                <w:right w:val="none" w:sz="0" w:space="0" w:color="auto"/>
              </w:divBdr>
            </w:div>
            <w:div w:id="1482042786">
              <w:marLeft w:val="0"/>
              <w:marRight w:val="0"/>
              <w:marTop w:val="0"/>
              <w:marBottom w:val="0"/>
              <w:divBdr>
                <w:top w:val="none" w:sz="0" w:space="0" w:color="auto"/>
                <w:left w:val="none" w:sz="0" w:space="0" w:color="auto"/>
                <w:bottom w:val="none" w:sz="0" w:space="0" w:color="auto"/>
                <w:right w:val="none" w:sz="0" w:space="0" w:color="auto"/>
              </w:divBdr>
            </w:div>
          </w:divsChild>
        </w:div>
        <w:div w:id="1550336812">
          <w:marLeft w:val="0"/>
          <w:marRight w:val="0"/>
          <w:marTop w:val="0"/>
          <w:marBottom w:val="0"/>
          <w:divBdr>
            <w:top w:val="none" w:sz="0" w:space="0" w:color="auto"/>
            <w:left w:val="none" w:sz="0" w:space="0" w:color="auto"/>
            <w:bottom w:val="none" w:sz="0" w:space="0" w:color="auto"/>
            <w:right w:val="none" w:sz="0" w:space="0" w:color="auto"/>
          </w:divBdr>
          <w:divsChild>
            <w:div w:id="335772846">
              <w:marLeft w:val="0"/>
              <w:marRight w:val="0"/>
              <w:marTop w:val="0"/>
              <w:marBottom w:val="0"/>
              <w:divBdr>
                <w:top w:val="none" w:sz="0" w:space="0" w:color="auto"/>
                <w:left w:val="none" w:sz="0" w:space="0" w:color="auto"/>
                <w:bottom w:val="none" w:sz="0" w:space="0" w:color="auto"/>
                <w:right w:val="none" w:sz="0" w:space="0" w:color="auto"/>
              </w:divBdr>
            </w:div>
            <w:div w:id="417991056">
              <w:marLeft w:val="0"/>
              <w:marRight w:val="0"/>
              <w:marTop w:val="0"/>
              <w:marBottom w:val="0"/>
              <w:divBdr>
                <w:top w:val="none" w:sz="0" w:space="0" w:color="auto"/>
                <w:left w:val="none" w:sz="0" w:space="0" w:color="auto"/>
                <w:bottom w:val="none" w:sz="0" w:space="0" w:color="auto"/>
                <w:right w:val="none" w:sz="0" w:space="0" w:color="auto"/>
              </w:divBdr>
            </w:div>
            <w:div w:id="1498809158">
              <w:marLeft w:val="0"/>
              <w:marRight w:val="0"/>
              <w:marTop w:val="0"/>
              <w:marBottom w:val="0"/>
              <w:divBdr>
                <w:top w:val="none" w:sz="0" w:space="0" w:color="auto"/>
                <w:left w:val="none" w:sz="0" w:space="0" w:color="auto"/>
                <w:bottom w:val="none" w:sz="0" w:space="0" w:color="auto"/>
                <w:right w:val="none" w:sz="0" w:space="0" w:color="auto"/>
              </w:divBdr>
            </w:div>
          </w:divsChild>
        </w:div>
        <w:div w:id="1595627719">
          <w:marLeft w:val="0"/>
          <w:marRight w:val="0"/>
          <w:marTop w:val="0"/>
          <w:marBottom w:val="0"/>
          <w:divBdr>
            <w:top w:val="none" w:sz="0" w:space="0" w:color="auto"/>
            <w:left w:val="none" w:sz="0" w:space="0" w:color="auto"/>
            <w:bottom w:val="none" w:sz="0" w:space="0" w:color="auto"/>
            <w:right w:val="none" w:sz="0" w:space="0" w:color="auto"/>
          </w:divBdr>
          <w:divsChild>
            <w:div w:id="1972125162">
              <w:marLeft w:val="0"/>
              <w:marRight w:val="0"/>
              <w:marTop w:val="0"/>
              <w:marBottom w:val="0"/>
              <w:divBdr>
                <w:top w:val="none" w:sz="0" w:space="0" w:color="auto"/>
                <w:left w:val="none" w:sz="0" w:space="0" w:color="auto"/>
                <w:bottom w:val="none" w:sz="0" w:space="0" w:color="auto"/>
                <w:right w:val="none" w:sz="0" w:space="0" w:color="auto"/>
              </w:divBdr>
            </w:div>
          </w:divsChild>
        </w:div>
        <w:div w:id="1601452378">
          <w:marLeft w:val="0"/>
          <w:marRight w:val="0"/>
          <w:marTop w:val="0"/>
          <w:marBottom w:val="0"/>
          <w:divBdr>
            <w:top w:val="none" w:sz="0" w:space="0" w:color="auto"/>
            <w:left w:val="none" w:sz="0" w:space="0" w:color="auto"/>
            <w:bottom w:val="none" w:sz="0" w:space="0" w:color="auto"/>
            <w:right w:val="none" w:sz="0" w:space="0" w:color="auto"/>
          </w:divBdr>
          <w:divsChild>
            <w:div w:id="905989641">
              <w:marLeft w:val="0"/>
              <w:marRight w:val="0"/>
              <w:marTop w:val="0"/>
              <w:marBottom w:val="0"/>
              <w:divBdr>
                <w:top w:val="none" w:sz="0" w:space="0" w:color="auto"/>
                <w:left w:val="none" w:sz="0" w:space="0" w:color="auto"/>
                <w:bottom w:val="none" w:sz="0" w:space="0" w:color="auto"/>
                <w:right w:val="none" w:sz="0" w:space="0" w:color="auto"/>
              </w:divBdr>
            </w:div>
          </w:divsChild>
        </w:div>
        <w:div w:id="1610239240">
          <w:marLeft w:val="0"/>
          <w:marRight w:val="0"/>
          <w:marTop w:val="0"/>
          <w:marBottom w:val="0"/>
          <w:divBdr>
            <w:top w:val="none" w:sz="0" w:space="0" w:color="auto"/>
            <w:left w:val="none" w:sz="0" w:space="0" w:color="auto"/>
            <w:bottom w:val="none" w:sz="0" w:space="0" w:color="auto"/>
            <w:right w:val="none" w:sz="0" w:space="0" w:color="auto"/>
          </w:divBdr>
          <w:divsChild>
            <w:div w:id="196625125">
              <w:marLeft w:val="0"/>
              <w:marRight w:val="0"/>
              <w:marTop w:val="0"/>
              <w:marBottom w:val="0"/>
              <w:divBdr>
                <w:top w:val="none" w:sz="0" w:space="0" w:color="auto"/>
                <w:left w:val="none" w:sz="0" w:space="0" w:color="auto"/>
                <w:bottom w:val="none" w:sz="0" w:space="0" w:color="auto"/>
                <w:right w:val="none" w:sz="0" w:space="0" w:color="auto"/>
              </w:divBdr>
            </w:div>
            <w:div w:id="845021906">
              <w:marLeft w:val="0"/>
              <w:marRight w:val="0"/>
              <w:marTop w:val="0"/>
              <w:marBottom w:val="0"/>
              <w:divBdr>
                <w:top w:val="none" w:sz="0" w:space="0" w:color="auto"/>
                <w:left w:val="none" w:sz="0" w:space="0" w:color="auto"/>
                <w:bottom w:val="none" w:sz="0" w:space="0" w:color="auto"/>
                <w:right w:val="none" w:sz="0" w:space="0" w:color="auto"/>
              </w:divBdr>
            </w:div>
            <w:div w:id="1088621499">
              <w:marLeft w:val="0"/>
              <w:marRight w:val="0"/>
              <w:marTop w:val="0"/>
              <w:marBottom w:val="0"/>
              <w:divBdr>
                <w:top w:val="none" w:sz="0" w:space="0" w:color="auto"/>
                <w:left w:val="none" w:sz="0" w:space="0" w:color="auto"/>
                <w:bottom w:val="none" w:sz="0" w:space="0" w:color="auto"/>
                <w:right w:val="none" w:sz="0" w:space="0" w:color="auto"/>
              </w:divBdr>
            </w:div>
          </w:divsChild>
        </w:div>
        <w:div w:id="1667440376">
          <w:marLeft w:val="0"/>
          <w:marRight w:val="0"/>
          <w:marTop w:val="0"/>
          <w:marBottom w:val="0"/>
          <w:divBdr>
            <w:top w:val="none" w:sz="0" w:space="0" w:color="auto"/>
            <w:left w:val="none" w:sz="0" w:space="0" w:color="auto"/>
            <w:bottom w:val="none" w:sz="0" w:space="0" w:color="auto"/>
            <w:right w:val="none" w:sz="0" w:space="0" w:color="auto"/>
          </w:divBdr>
          <w:divsChild>
            <w:div w:id="55133054">
              <w:marLeft w:val="0"/>
              <w:marRight w:val="0"/>
              <w:marTop w:val="0"/>
              <w:marBottom w:val="0"/>
              <w:divBdr>
                <w:top w:val="none" w:sz="0" w:space="0" w:color="auto"/>
                <w:left w:val="none" w:sz="0" w:space="0" w:color="auto"/>
                <w:bottom w:val="none" w:sz="0" w:space="0" w:color="auto"/>
                <w:right w:val="none" w:sz="0" w:space="0" w:color="auto"/>
              </w:divBdr>
            </w:div>
            <w:div w:id="1452241951">
              <w:marLeft w:val="0"/>
              <w:marRight w:val="0"/>
              <w:marTop w:val="0"/>
              <w:marBottom w:val="0"/>
              <w:divBdr>
                <w:top w:val="none" w:sz="0" w:space="0" w:color="auto"/>
                <w:left w:val="none" w:sz="0" w:space="0" w:color="auto"/>
                <w:bottom w:val="none" w:sz="0" w:space="0" w:color="auto"/>
                <w:right w:val="none" w:sz="0" w:space="0" w:color="auto"/>
              </w:divBdr>
            </w:div>
          </w:divsChild>
        </w:div>
        <w:div w:id="1674792697">
          <w:marLeft w:val="0"/>
          <w:marRight w:val="0"/>
          <w:marTop w:val="0"/>
          <w:marBottom w:val="0"/>
          <w:divBdr>
            <w:top w:val="none" w:sz="0" w:space="0" w:color="auto"/>
            <w:left w:val="none" w:sz="0" w:space="0" w:color="auto"/>
            <w:bottom w:val="none" w:sz="0" w:space="0" w:color="auto"/>
            <w:right w:val="none" w:sz="0" w:space="0" w:color="auto"/>
          </w:divBdr>
          <w:divsChild>
            <w:div w:id="278269296">
              <w:marLeft w:val="0"/>
              <w:marRight w:val="0"/>
              <w:marTop w:val="0"/>
              <w:marBottom w:val="0"/>
              <w:divBdr>
                <w:top w:val="none" w:sz="0" w:space="0" w:color="auto"/>
                <w:left w:val="none" w:sz="0" w:space="0" w:color="auto"/>
                <w:bottom w:val="none" w:sz="0" w:space="0" w:color="auto"/>
                <w:right w:val="none" w:sz="0" w:space="0" w:color="auto"/>
              </w:divBdr>
            </w:div>
            <w:div w:id="431512616">
              <w:marLeft w:val="0"/>
              <w:marRight w:val="0"/>
              <w:marTop w:val="0"/>
              <w:marBottom w:val="0"/>
              <w:divBdr>
                <w:top w:val="none" w:sz="0" w:space="0" w:color="auto"/>
                <w:left w:val="none" w:sz="0" w:space="0" w:color="auto"/>
                <w:bottom w:val="none" w:sz="0" w:space="0" w:color="auto"/>
                <w:right w:val="none" w:sz="0" w:space="0" w:color="auto"/>
              </w:divBdr>
            </w:div>
          </w:divsChild>
        </w:div>
        <w:div w:id="1684359869">
          <w:marLeft w:val="0"/>
          <w:marRight w:val="0"/>
          <w:marTop w:val="0"/>
          <w:marBottom w:val="0"/>
          <w:divBdr>
            <w:top w:val="none" w:sz="0" w:space="0" w:color="auto"/>
            <w:left w:val="none" w:sz="0" w:space="0" w:color="auto"/>
            <w:bottom w:val="none" w:sz="0" w:space="0" w:color="auto"/>
            <w:right w:val="none" w:sz="0" w:space="0" w:color="auto"/>
          </w:divBdr>
          <w:divsChild>
            <w:div w:id="259607640">
              <w:marLeft w:val="0"/>
              <w:marRight w:val="0"/>
              <w:marTop w:val="0"/>
              <w:marBottom w:val="0"/>
              <w:divBdr>
                <w:top w:val="none" w:sz="0" w:space="0" w:color="auto"/>
                <w:left w:val="none" w:sz="0" w:space="0" w:color="auto"/>
                <w:bottom w:val="none" w:sz="0" w:space="0" w:color="auto"/>
                <w:right w:val="none" w:sz="0" w:space="0" w:color="auto"/>
              </w:divBdr>
            </w:div>
            <w:div w:id="1083188971">
              <w:marLeft w:val="0"/>
              <w:marRight w:val="0"/>
              <w:marTop w:val="0"/>
              <w:marBottom w:val="0"/>
              <w:divBdr>
                <w:top w:val="none" w:sz="0" w:space="0" w:color="auto"/>
                <w:left w:val="none" w:sz="0" w:space="0" w:color="auto"/>
                <w:bottom w:val="none" w:sz="0" w:space="0" w:color="auto"/>
                <w:right w:val="none" w:sz="0" w:space="0" w:color="auto"/>
              </w:divBdr>
            </w:div>
          </w:divsChild>
        </w:div>
        <w:div w:id="1707872774">
          <w:marLeft w:val="0"/>
          <w:marRight w:val="0"/>
          <w:marTop w:val="0"/>
          <w:marBottom w:val="0"/>
          <w:divBdr>
            <w:top w:val="none" w:sz="0" w:space="0" w:color="auto"/>
            <w:left w:val="none" w:sz="0" w:space="0" w:color="auto"/>
            <w:bottom w:val="none" w:sz="0" w:space="0" w:color="auto"/>
            <w:right w:val="none" w:sz="0" w:space="0" w:color="auto"/>
          </w:divBdr>
          <w:divsChild>
            <w:div w:id="1874077645">
              <w:marLeft w:val="0"/>
              <w:marRight w:val="0"/>
              <w:marTop w:val="0"/>
              <w:marBottom w:val="0"/>
              <w:divBdr>
                <w:top w:val="none" w:sz="0" w:space="0" w:color="auto"/>
                <w:left w:val="none" w:sz="0" w:space="0" w:color="auto"/>
                <w:bottom w:val="none" w:sz="0" w:space="0" w:color="auto"/>
                <w:right w:val="none" w:sz="0" w:space="0" w:color="auto"/>
              </w:divBdr>
            </w:div>
          </w:divsChild>
        </w:div>
        <w:div w:id="1724451276">
          <w:marLeft w:val="0"/>
          <w:marRight w:val="0"/>
          <w:marTop w:val="0"/>
          <w:marBottom w:val="0"/>
          <w:divBdr>
            <w:top w:val="none" w:sz="0" w:space="0" w:color="auto"/>
            <w:left w:val="none" w:sz="0" w:space="0" w:color="auto"/>
            <w:bottom w:val="none" w:sz="0" w:space="0" w:color="auto"/>
            <w:right w:val="none" w:sz="0" w:space="0" w:color="auto"/>
          </w:divBdr>
          <w:divsChild>
            <w:div w:id="1293827422">
              <w:marLeft w:val="0"/>
              <w:marRight w:val="0"/>
              <w:marTop w:val="0"/>
              <w:marBottom w:val="0"/>
              <w:divBdr>
                <w:top w:val="none" w:sz="0" w:space="0" w:color="auto"/>
                <w:left w:val="none" w:sz="0" w:space="0" w:color="auto"/>
                <w:bottom w:val="none" w:sz="0" w:space="0" w:color="auto"/>
                <w:right w:val="none" w:sz="0" w:space="0" w:color="auto"/>
              </w:divBdr>
            </w:div>
            <w:div w:id="1519462001">
              <w:marLeft w:val="0"/>
              <w:marRight w:val="0"/>
              <w:marTop w:val="0"/>
              <w:marBottom w:val="0"/>
              <w:divBdr>
                <w:top w:val="none" w:sz="0" w:space="0" w:color="auto"/>
                <w:left w:val="none" w:sz="0" w:space="0" w:color="auto"/>
                <w:bottom w:val="none" w:sz="0" w:space="0" w:color="auto"/>
                <w:right w:val="none" w:sz="0" w:space="0" w:color="auto"/>
              </w:divBdr>
            </w:div>
          </w:divsChild>
        </w:div>
        <w:div w:id="1770931696">
          <w:marLeft w:val="0"/>
          <w:marRight w:val="0"/>
          <w:marTop w:val="0"/>
          <w:marBottom w:val="0"/>
          <w:divBdr>
            <w:top w:val="none" w:sz="0" w:space="0" w:color="auto"/>
            <w:left w:val="none" w:sz="0" w:space="0" w:color="auto"/>
            <w:bottom w:val="none" w:sz="0" w:space="0" w:color="auto"/>
            <w:right w:val="none" w:sz="0" w:space="0" w:color="auto"/>
          </w:divBdr>
          <w:divsChild>
            <w:div w:id="45186421">
              <w:marLeft w:val="0"/>
              <w:marRight w:val="0"/>
              <w:marTop w:val="0"/>
              <w:marBottom w:val="0"/>
              <w:divBdr>
                <w:top w:val="none" w:sz="0" w:space="0" w:color="auto"/>
                <w:left w:val="none" w:sz="0" w:space="0" w:color="auto"/>
                <w:bottom w:val="none" w:sz="0" w:space="0" w:color="auto"/>
                <w:right w:val="none" w:sz="0" w:space="0" w:color="auto"/>
              </w:divBdr>
            </w:div>
            <w:div w:id="608854756">
              <w:marLeft w:val="0"/>
              <w:marRight w:val="0"/>
              <w:marTop w:val="0"/>
              <w:marBottom w:val="0"/>
              <w:divBdr>
                <w:top w:val="none" w:sz="0" w:space="0" w:color="auto"/>
                <w:left w:val="none" w:sz="0" w:space="0" w:color="auto"/>
                <w:bottom w:val="none" w:sz="0" w:space="0" w:color="auto"/>
                <w:right w:val="none" w:sz="0" w:space="0" w:color="auto"/>
              </w:divBdr>
            </w:div>
            <w:div w:id="751243675">
              <w:marLeft w:val="0"/>
              <w:marRight w:val="0"/>
              <w:marTop w:val="0"/>
              <w:marBottom w:val="0"/>
              <w:divBdr>
                <w:top w:val="none" w:sz="0" w:space="0" w:color="auto"/>
                <w:left w:val="none" w:sz="0" w:space="0" w:color="auto"/>
                <w:bottom w:val="none" w:sz="0" w:space="0" w:color="auto"/>
                <w:right w:val="none" w:sz="0" w:space="0" w:color="auto"/>
              </w:divBdr>
            </w:div>
          </w:divsChild>
        </w:div>
        <w:div w:id="1774978825">
          <w:marLeft w:val="0"/>
          <w:marRight w:val="0"/>
          <w:marTop w:val="0"/>
          <w:marBottom w:val="0"/>
          <w:divBdr>
            <w:top w:val="none" w:sz="0" w:space="0" w:color="auto"/>
            <w:left w:val="none" w:sz="0" w:space="0" w:color="auto"/>
            <w:bottom w:val="none" w:sz="0" w:space="0" w:color="auto"/>
            <w:right w:val="none" w:sz="0" w:space="0" w:color="auto"/>
          </w:divBdr>
          <w:divsChild>
            <w:div w:id="547960991">
              <w:marLeft w:val="0"/>
              <w:marRight w:val="0"/>
              <w:marTop w:val="0"/>
              <w:marBottom w:val="0"/>
              <w:divBdr>
                <w:top w:val="none" w:sz="0" w:space="0" w:color="auto"/>
                <w:left w:val="none" w:sz="0" w:space="0" w:color="auto"/>
                <w:bottom w:val="none" w:sz="0" w:space="0" w:color="auto"/>
                <w:right w:val="none" w:sz="0" w:space="0" w:color="auto"/>
              </w:divBdr>
            </w:div>
            <w:div w:id="1016150475">
              <w:marLeft w:val="0"/>
              <w:marRight w:val="0"/>
              <w:marTop w:val="0"/>
              <w:marBottom w:val="0"/>
              <w:divBdr>
                <w:top w:val="none" w:sz="0" w:space="0" w:color="auto"/>
                <w:left w:val="none" w:sz="0" w:space="0" w:color="auto"/>
                <w:bottom w:val="none" w:sz="0" w:space="0" w:color="auto"/>
                <w:right w:val="none" w:sz="0" w:space="0" w:color="auto"/>
              </w:divBdr>
            </w:div>
            <w:div w:id="1045593773">
              <w:marLeft w:val="0"/>
              <w:marRight w:val="0"/>
              <w:marTop w:val="0"/>
              <w:marBottom w:val="0"/>
              <w:divBdr>
                <w:top w:val="none" w:sz="0" w:space="0" w:color="auto"/>
                <w:left w:val="none" w:sz="0" w:space="0" w:color="auto"/>
                <w:bottom w:val="none" w:sz="0" w:space="0" w:color="auto"/>
                <w:right w:val="none" w:sz="0" w:space="0" w:color="auto"/>
              </w:divBdr>
            </w:div>
          </w:divsChild>
        </w:div>
        <w:div w:id="1783264166">
          <w:marLeft w:val="0"/>
          <w:marRight w:val="0"/>
          <w:marTop w:val="0"/>
          <w:marBottom w:val="0"/>
          <w:divBdr>
            <w:top w:val="none" w:sz="0" w:space="0" w:color="auto"/>
            <w:left w:val="none" w:sz="0" w:space="0" w:color="auto"/>
            <w:bottom w:val="none" w:sz="0" w:space="0" w:color="auto"/>
            <w:right w:val="none" w:sz="0" w:space="0" w:color="auto"/>
          </w:divBdr>
          <w:divsChild>
            <w:div w:id="451244807">
              <w:marLeft w:val="0"/>
              <w:marRight w:val="0"/>
              <w:marTop w:val="0"/>
              <w:marBottom w:val="0"/>
              <w:divBdr>
                <w:top w:val="none" w:sz="0" w:space="0" w:color="auto"/>
                <w:left w:val="none" w:sz="0" w:space="0" w:color="auto"/>
                <w:bottom w:val="none" w:sz="0" w:space="0" w:color="auto"/>
                <w:right w:val="none" w:sz="0" w:space="0" w:color="auto"/>
              </w:divBdr>
            </w:div>
            <w:div w:id="1134450470">
              <w:marLeft w:val="0"/>
              <w:marRight w:val="0"/>
              <w:marTop w:val="0"/>
              <w:marBottom w:val="0"/>
              <w:divBdr>
                <w:top w:val="none" w:sz="0" w:space="0" w:color="auto"/>
                <w:left w:val="none" w:sz="0" w:space="0" w:color="auto"/>
                <w:bottom w:val="none" w:sz="0" w:space="0" w:color="auto"/>
                <w:right w:val="none" w:sz="0" w:space="0" w:color="auto"/>
              </w:divBdr>
            </w:div>
            <w:div w:id="1818910108">
              <w:marLeft w:val="0"/>
              <w:marRight w:val="0"/>
              <w:marTop w:val="0"/>
              <w:marBottom w:val="0"/>
              <w:divBdr>
                <w:top w:val="none" w:sz="0" w:space="0" w:color="auto"/>
                <w:left w:val="none" w:sz="0" w:space="0" w:color="auto"/>
                <w:bottom w:val="none" w:sz="0" w:space="0" w:color="auto"/>
                <w:right w:val="none" w:sz="0" w:space="0" w:color="auto"/>
              </w:divBdr>
            </w:div>
          </w:divsChild>
        </w:div>
        <w:div w:id="1822237196">
          <w:marLeft w:val="0"/>
          <w:marRight w:val="0"/>
          <w:marTop w:val="0"/>
          <w:marBottom w:val="0"/>
          <w:divBdr>
            <w:top w:val="none" w:sz="0" w:space="0" w:color="auto"/>
            <w:left w:val="none" w:sz="0" w:space="0" w:color="auto"/>
            <w:bottom w:val="none" w:sz="0" w:space="0" w:color="auto"/>
            <w:right w:val="none" w:sz="0" w:space="0" w:color="auto"/>
          </w:divBdr>
          <w:divsChild>
            <w:div w:id="1472215804">
              <w:marLeft w:val="0"/>
              <w:marRight w:val="0"/>
              <w:marTop w:val="0"/>
              <w:marBottom w:val="0"/>
              <w:divBdr>
                <w:top w:val="none" w:sz="0" w:space="0" w:color="auto"/>
                <w:left w:val="none" w:sz="0" w:space="0" w:color="auto"/>
                <w:bottom w:val="none" w:sz="0" w:space="0" w:color="auto"/>
                <w:right w:val="none" w:sz="0" w:space="0" w:color="auto"/>
              </w:divBdr>
            </w:div>
            <w:div w:id="1758361213">
              <w:marLeft w:val="0"/>
              <w:marRight w:val="0"/>
              <w:marTop w:val="0"/>
              <w:marBottom w:val="0"/>
              <w:divBdr>
                <w:top w:val="none" w:sz="0" w:space="0" w:color="auto"/>
                <w:left w:val="none" w:sz="0" w:space="0" w:color="auto"/>
                <w:bottom w:val="none" w:sz="0" w:space="0" w:color="auto"/>
                <w:right w:val="none" w:sz="0" w:space="0" w:color="auto"/>
              </w:divBdr>
            </w:div>
            <w:div w:id="1971865337">
              <w:marLeft w:val="0"/>
              <w:marRight w:val="0"/>
              <w:marTop w:val="0"/>
              <w:marBottom w:val="0"/>
              <w:divBdr>
                <w:top w:val="none" w:sz="0" w:space="0" w:color="auto"/>
                <w:left w:val="none" w:sz="0" w:space="0" w:color="auto"/>
                <w:bottom w:val="none" w:sz="0" w:space="0" w:color="auto"/>
                <w:right w:val="none" w:sz="0" w:space="0" w:color="auto"/>
              </w:divBdr>
            </w:div>
          </w:divsChild>
        </w:div>
        <w:div w:id="1827476835">
          <w:marLeft w:val="0"/>
          <w:marRight w:val="0"/>
          <w:marTop w:val="0"/>
          <w:marBottom w:val="0"/>
          <w:divBdr>
            <w:top w:val="none" w:sz="0" w:space="0" w:color="auto"/>
            <w:left w:val="none" w:sz="0" w:space="0" w:color="auto"/>
            <w:bottom w:val="none" w:sz="0" w:space="0" w:color="auto"/>
            <w:right w:val="none" w:sz="0" w:space="0" w:color="auto"/>
          </w:divBdr>
          <w:divsChild>
            <w:div w:id="56175091">
              <w:marLeft w:val="0"/>
              <w:marRight w:val="0"/>
              <w:marTop w:val="0"/>
              <w:marBottom w:val="0"/>
              <w:divBdr>
                <w:top w:val="none" w:sz="0" w:space="0" w:color="auto"/>
                <w:left w:val="none" w:sz="0" w:space="0" w:color="auto"/>
                <w:bottom w:val="none" w:sz="0" w:space="0" w:color="auto"/>
                <w:right w:val="none" w:sz="0" w:space="0" w:color="auto"/>
              </w:divBdr>
            </w:div>
            <w:div w:id="271405429">
              <w:marLeft w:val="0"/>
              <w:marRight w:val="0"/>
              <w:marTop w:val="0"/>
              <w:marBottom w:val="0"/>
              <w:divBdr>
                <w:top w:val="none" w:sz="0" w:space="0" w:color="auto"/>
                <w:left w:val="none" w:sz="0" w:space="0" w:color="auto"/>
                <w:bottom w:val="none" w:sz="0" w:space="0" w:color="auto"/>
                <w:right w:val="none" w:sz="0" w:space="0" w:color="auto"/>
              </w:divBdr>
            </w:div>
          </w:divsChild>
        </w:div>
        <w:div w:id="1853956506">
          <w:marLeft w:val="0"/>
          <w:marRight w:val="0"/>
          <w:marTop w:val="0"/>
          <w:marBottom w:val="0"/>
          <w:divBdr>
            <w:top w:val="none" w:sz="0" w:space="0" w:color="auto"/>
            <w:left w:val="none" w:sz="0" w:space="0" w:color="auto"/>
            <w:bottom w:val="none" w:sz="0" w:space="0" w:color="auto"/>
            <w:right w:val="none" w:sz="0" w:space="0" w:color="auto"/>
          </w:divBdr>
          <w:divsChild>
            <w:div w:id="1512332334">
              <w:marLeft w:val="0"/>
              <w:marRight w:val="0"/>
              <w:marTop w:val="0"/>
              <w:marBottom w:val="0"/>
              <w:divBdr>
                <w:top w:val="none" w:sz="0" w:space="0" w:color="auto"/>
                <w:left w:val="none" w:sz="0" w:space="0" w:color="auto"/>
                <w:bottom w:val="none" w:sz="0" w:space="0" w:color="auto"/>
                <w:right w:val="none" w:sz="0" w:space="0" w:color="auto"/>
              </w:divBdr>
            </w:div>
          </w:divsChild>
        </w:div>
        <w:div w:id="1868836907">
          <w:marLeft w:val="0"/>
          <w:marRight w:val="0"/>
          <w:marTop w:val="0"/>
          <w:marBottom w:val="0"/>
          <w:divBdr>
            <w:top w:val="none" w:sz="0" w:space="0" w:color="auto"/>
            <w:left w:val="none" w:sz="0" w:space="0" w:color="auto"/>
            <w:bottom w:val="none" w:sz="0" w:space="0" w:color="auto"/>
            <w:right w:val="none" w:sz="0" w:space="0" w:color="auto"/>
          </w:divBdr>
          <w:divsChild>
            <w:div w:id="455032195">
              <w:marLeft w:val="0"/>
              <w:marRight w:val="0"/>
              <w:marTop w:val="0"/>
              <w:marBottom w:val="0"/>
              <w:divBdr>
                <w:top w:val="none" w:sz="0" w:space="0" w:color="auto"/>
                <w:left w:val="none" w:sz="0" w:space="0" w:color="auto"/>
                <w:bottom w:val="none" w:sz="0" w:space="0" w:color="auto"/>
                <w:right w:val="none" w:sz="0" w:space="0" w:color="auto"/>
              </w:divBdr>
            </w:div>
            <w:div w:id="1402555033">
              <w:marLeft w:val="0"/>
              <w:marRight w:val="0"/>
              <w:marTop w:val="0"/>
              <w:marBottom w:val="0"/>
              <w:divBdr>
                <w:top w:val="none" w:sz="0" w:space="0" w:color="auto"/>
                <w:left w:val="none" w:sz="0" w:space="0" w:color="auto"/>
                <w:bottom w:val="none" w:sz="0" w:space="0" w:color="auto"/>
                <w:right w:val="none" w:sz="0" w:space="0" w:color="auto"/>
              </w:divBdr>
            </w:div>
          </w:divsChild>
        </w:div>
        <w:div w:id="1900630755">
          <w:marLeft w:val="0"/>
          <w:marRight w:val="0"/>
          <w:marTop w:val="0"/>
          <w:marBottom w:val="0"/>
          <w:divBdr>
            <w:top w:val="none" w:sz="0" w:space="0" w:color="auto"/>
            <w:left w:val="none" w:sz="0" w:space="0" w:color="auto"/>
            <w:bottom w:val="none" w:sz="0" w:space="0" w:color="auto"/>
            <w:right w:val="none" w:sz="0" w:space="0" w:color="auto"/>
          </w:divBdr>
          <w:divsChild>
            <w:div w:id="275409393">
              <w:marLeft w:val="0"/>
              <w:marRight w:val="0"/>
              <w:marTop w:val="0"/>
              <w:marBottom w:val="0"/>
              <w:divBdr>
                <w:top w:val="none" w:sz="0" w:space="0" w:color="auto"/>
                <w:left w:val="none" w:sz="0" w:space="0" w:color="auto"/>
                <w:bottom w:val="none" w:sz="0" w:space="0" w:color="auto"/>
                <w:right w:val="none" w:sz="0" w:space="0" w:color="auto"/>
              </w:divBdr>
            </w:div>
            <w:div w:id="1375083282">
              <w:marLeft w:val="0"/>
              <w:marRight w:val="0"/>
              <w:marTop w:val="0"/>
              <w:marBottom w:val="0"/>
              <w:divBdr>
                <w:top w:val="none" w:sz="0" w:space="0" w:color="auto"/>
                <w:left w:val="none" w:sz="0" w:space="0" w:color="auto"/>
                <w:bottom w:val="none" w:sz="0" w:space="0" w:color="auto"/>
                <w:right w:val="none" w:sz="0" w:space="0" w:color="auto"/>
              </w:divBdr>
            </w:div>
            <w:div w:id="1855991126">
              <w:marLeft w:val="0"/>
              <w:marRight w:val="0"/>
              <w:marTop w:val="0"/>
              <w:marBottom w:val="0"/>
              <w:divBdr>
                <w:top w:val="none" w:sz="0" w:space="0" w:color="auto"/>
                <w:left w:val="none" w:sz="0" w:space="0" w:color="auto"/>
                <w:bottom w:val="none" w:sz="0" w:space="0" w:color="auto"/>
                <w:right w:val="none" w:sz="0" w:space="0" w:color="auto"/>
              </w:divBdr>
            </w:div>
          </w:divsChild>
        </w:div>
        <w:div w:id="1959601852">
          <w:marLeft w:val="0"/>
          <w:marRight w:val="0"/>
          <w:marTop w:val="0"/>
          <w:marBottom w:val="0"/>
          <w:divBdr>
            <w:top w:val="none" w:sz="0" w:space="0" w:color="auto"/>
            <w:left w:val="none" w:sz="0" w:space="0" w:color="auto"/>
            <w:bottom w:val="none" w:sz="0" w:space="0" w:color="auto"/>
            <w:right w:val="none" w:sz="0" w:space="0" w:color="auto"/>
          </w:divBdr>
          <w:divsChild>
            <w:div w:id="51662783">
              <w:marLeft w:val="0"/>
              <w:marRight w:val="0"/>
              <w:marTop w:val="0"/>
              <w:marBottom w:val="0"/>
              <w:divBdr>
                <w:top w:val="none" w:sz="0" w:space="0" w:color="auto"/>
                <w:left w:val="none" w:sz="0" w:space="0" w:color="auto"/>
                <w:bottom w:val="none" w:sz="0" w:space="0" w:color="auto"/>
                <w:right w:val="none" w:sz="0" w:space="0" w:color="auto"/>
              </w:divBdr>
            </w:div>
            <w:div w:id="188875829">
              <w:marLeft w:val="0"/>
              <w:marRight w:val="0"/>
              <w:marTop w:val="0"/>
              <w:marBottom w:val="0"/>
              <w:divBdr>
                <w:top w:val="none" w:sz="0" w:space="0" w:color="auto"/>
                <w:left w:val="none" w:sz="0" w:space="0" w:color="auto"/>
                <w:bottom w:val="none" w:sz="0" w:space="0" w:color="auto"/>
                <w:right w:val="none" w:sz="0" w:space="0" w:color="auto"/>
              </w:divBdr>
            </w:div>
            <w:div w:id="17917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4147">
      <w:bodyDiv w:val="1"/>
      <w:marLeft w:val="0"/>
      <w:marRight w:val="0"/>
      <w:marTop w:val="0"/>
      <w:marBottom w:val="0"/>
      <w:divBdr>
        <w:top w:val="none" w:sz="0" w:space="0" w:color="auto"/>
        <w:left w:val="none" w:sz="0" w:space="0" w:color="auto"/>
        <w:bottom w:val="none" w:sz="0" w:space="0" w:color="auto"/>
        <w:right w:val="none" w:sz="0" w:space="0" w:color="auto"/>
      </w:divBdr>
    </w:div>
    <w:div w:id="1781366091">
      <w:bodyDiv w:val="1"/>
      <w:marLeft w:val="0"/>
      <w:marRight w:val="0"/>
      <w:marTop w:val="0"/>
      <w:marBottom w:val="0"/>
      <w:divBdr>
        <w:top w:val="none" w:sz="0" w:space="0" w:color="auto"/>
        <w:left w:val="none" w:sz="0" w:space="0" w:color="auto"/>
        <w:bottom w:val="none" w:sz="0" w:space="0" w:color="auto"/>
        <w:right w:val="none" w:sz="0" w:space="0" w:color="auto"/>
      </w:divBdr>
    </w:div>
    <w:div w:id="1782842554">
      <w:bodyDiv w:val="1"/>
      <w:marLeft w:val="0"/>
      <w:marRight w:val="0"/>
      <w:marTop w:val="0"/>
      <w:marBottom w:val="0"/>
      <w:divBdr>
        <w:top w:val="none" w:sz="0" w:space="0" w:color="auto"/>
        <w:left w:val="none" w:sz="0" w:space="0" w:color="auto"/>
        <w:bottom w:val="none" w:sz="0" w:space="0" w:color="auto"/>
        <w:right w:val="none" w:sz="0" w:space="0" w:color="auto"/>
      </w:divBdr>
    </w:div>
    <w:div w:id="1795319585">
      <w:bodyDiv w:val="1"/>
      <w:marLeft w:val="0"/>
      <w:marRight w:val="0"/>
      <w:marTop w:val="0"/>
      <w:marBottom w:val="0"/>
      <w:divBdr>
        <w:top w:val="none" w:sz="0" w:space="0" w:color="auto"/>
        <w:left w:val="none" w:sz="0" w:space="0" w:color="auto"/>
        <w:bottom w:val="none" w:sz="0" w:space="0" w:color="auto"/>
        <w:right w:val="none" w:sz="0" w:space="0" w:color="auto"/>
      </w:divBdr>
    </w:div>
    <w:div w:id="1798379273">
      <w:bodyDiv w:val="1"/>
      <w:marLeft w:val="0"/>
      <w:marRight w:val="0"/>
      <w:marTop w:val="0"/>
      <w:marBottom w:val="0"/>
      <w:divBdr>
        <w:top w:val="none" w:sz="0" w:space="0" w:color="auto"/>
        <w:left w:val="none" w:sz="0" w:space="0" w:color="auto"/>
        <w:bottom w:val="none" w:sz="0" w:space="0" w:color="auto"/>
        <w:right w:val="none" w:sz="0" w:space="0" w:color="auto"/>
      </w:divBdr>
    </w:div>
    <w:div w:id="1798523420">
      <w:bodyDiv w:val="1"/>
      <w:marLeft w:val="0"/>
      <w:marRight w:val="0"/>
      <w:marTop w:val="0"/>
      <w:marBottom w:val="0"/>
      <w:divBdr>
        <w:top w:val="none" w:sz="0" w:space="0" w:color="auto"/>
        <w:left w:val="none" w:sz="0" w:space="0" w:color="auto"/>
        <w:bottom w:val="none" w:sz="0" w:space="0" w:color="auto"/>
        <w:right w:val="none" w:sz="0" w:space="0" w:color="auto"/>
      </w:divBdr>
      <w:divsChild>
        <w:div w:id="49959717">
          <w:marLeft w:val="0"/>
          <w:marRight w:val="0"/>
          <w:marTop w:val="0"/>
          <w:marBottom w:val="0"/>
          <w:divBdr>
            <w:top w:val="none" w:sz="0" w:space="0" w:color="auto"/>
            <w:left w:val="none" w:sz="0" w:space="0" w:color="auto"/>
            <w:bottom w:val="none" w:sz="0" w:space="0" w:color="auto"/>
            <w:right w:val="none" w:sz="0" w:space="0" w:color="auto"/>
          </w:divBdr>
        </w:div>
        <w:div w:id="51657264">
          <w:marLeft w:val="0"/>
          <w:marRight w:val="0"/>
          <w:marTop w:val="0"/>
          <w:marBottom w:val="0"/>
          <w:divBdr>
            <w:top w:val="none" w:sz="0" w:space="0" w:color="auto"/>
            <w:left w:val="none" w:sz="0" w:space="0" w:color="auto"/>
            <w:bottom w:val="none" w:sz="0" w:space="0" w:color="auto"/>
            <w:right w:val="none" w:sz="0" w:space="0" w:color="auto"/>
          </w:divBdr>
          <w:divsChild>
            <w:div w:id="22751221">
              <w:marLeft w:val="0"/>
              <w:marRight w:val="0"/>
              <w:marTop w:val="0"/>
              <w:marBottom w:val="0"/>
              <w:divBdr>
                <w:top w:val="none" w:sz="0" w:space="0" w:color="auto"/>
                <w:left w:val="none" w:sz="0" w:space="0" w:color="auto"/>
                <w:bottom w:val="none" w:sz="0" w:space="0" w:color="auto"/>
                <w:right w:val="none" w:sz="0" w:space="0" w:color="auto"/>
              </w:divBdr>
            </w:div>
            <w:div w:id="175970475">
              <w:marLeft w:val="0"/>
              <w:marRight w:val="0"/>
              <w:marTop w:val="0"/>
              <w:marBottom w:val="0"/>
              <w:divBdr>
                <w:top w:val="none" w:sz="0" w:space="0" w:color="auto"/>
                <w:left w:val="none" w:sz="0" w:space="0" w:color="auto"/>
                <w:bottom w:val="none" w:sz="0" w:space="0" w:color="auto"/>
                <w:right w:val="none" w:sz="0" w:space="0" w:color="auto"/>
              </w:divBdr>
            </w:div>
            <w:div w:id="425076016">
              <w:marLeft w:val="0"/>
              <w:marRight w:val="0"/>
              <w:marTop w:val="0"/>
              <w:marBottom w:val="0"/>
              <w:divBdr>
                <w:top w:val="none" w:sz="0" w:space="0" w:color="auto"/>
                <w:left w:val="none" w:sz="0" w:space="0" w:color="auto"/>
                <w:bottom w:val="none" w:sz="0" w:space="0" w:color="auto"/>
                <w:right w:val="none" w:sz="0" w:space="0" w:color="auto"/>
              </w:divBdr>
            </w:div>
            <w:div w:id="661859284">
              <w:marLeft w:val="0"/>
              <w:marRight w:val="0"/>
              <w:marTop w:val="0"/>
              <w:marBottom w:val="0"/>
              <w:divBdr>
                <w:top w:val="none" w:sz="0" w:space="0" w:color="auto"/>
                <w:left w:val="none" w:sz="0" w:space="0" w:color="auto"/>
                <w:bottom w:val="none" w:sz="0" w:space="0" w:color="auto"/>
                <w:right w:val="none" w:sz="0" w:space="0" w:color="auto"/>
              </w:divBdr>
            </w:div>
            <w:div w:id="783840817">
              <w:marLeft w:val="0"/>
              <w:marRight w:val="0"/>
              <w:marTop w:val="0"/>
              <w:marBottom w:val="0"/>
              <w:divBdr>
                <w:top w:val="none" w:sz="0" w:space="0" w:color="auto"/>
                <w:left w:val="none" w:sz="0" w:space="0" w:color="auto"/>
                <w:bottom w:val="none" w:sz="0" w:space="0" w:color="auto"/>
                <w:right w:val="none" w:sz="0" w:space="0" w:color="auto"/>
              </w:divBdr>
            </w:div>
            <w:div w:id="807478825">
              <w:marLeft w:val="0"/>
              <w:marRight w:val="0"/>
              <w:marTop w:val="0"/>
              <w:marBottom w:val="0"/>
              <w:divBdr>
                <w:top w:val="none" w:sz="0" w:space="0" w:color="auto"/>
                <w:left w:val="none" w:sz="0" w:space="0" w:color="auto"/>
                <w:bottom w:val="none" w:sz="0" w:space="0" w:color="auto"/>
                <w:right w:val="none" w:sz="0" w:space="0" w:color="auto"/>
              </w:divBdr>
            </w:div>
            <w:div w:id="809203603">
              <w:marLeft w:val="0"/>
              <w:marRight w:val="0"/>
              <w:marTop w:val="0"/>
              <w:marBottom w:val="0"/>
              <w:divBdr>
                <w:top w:val="none" w:sz="0" w:space="0" w:color="auto"/>
                <w:left w:val="none" w:sz="0" w:space="0" w:color="auto"/>
                <w:bottom w:val="none" w:sz="0" w:space="0" w:color="auto"/>
                <w:right w:val="none" w:sz="0" w:space="0" w:color="auto"/>
              </w:divBdr>
            </w:div>
            <w:div w:id="843084798">
              <w:marLeft w:val="0"/>
              <w:marRight w:val="0"/>
              <w:marTop w:val="0"/>
              <w:marBottom w:val="0"/>
              <w:divBdr>
                <w:top w:val="none" w:sz="0" w:space="0" w:color="auto"/>
                <w:left w:val="none" w:sz="0" w:space="0" w:color="auto"/>
                <w:bottom w:val="none" w:sz="0" w:space="0" w:color="auto"/>
                <w:right w:val="none" w:sz="0" w:space="0" w:color="auto"/>
              </w:divBdr>
            </w:div>
            <w:div w:id="1089694045">
              <w:marLeft w:val="0"/>
              <w:marRight w:val="0"/>
              <w:marTop w:val="0"/>
              <w:marBottom w:val="0"/>
              <w:divBdr>
                <w:top w:val="none" w:sz="0" w:space="0" w:color="auto"/>
                <w:left w:val="none" w:sz="0" w:space="0" w:color="auto"/>
                <w:bottom w:val="none" w:sz="0" w:space="0" w:color="auto"/>
                <w:right w:val="none" w:sz="0" w:space="0" w:color="auto"/>
              </w:divBdr>
            </w:div>
            <w:div w:id="1259094427">
              <w:marLeft w:val="0"/>
              <w:marRight w:val="0"/>
              <w:marTop w:val="0"/>
              <w:marBottom w:val="0"/>
              <w:divBdr>
                <w:top w:val="none" w:sz="0" w:space="0" w:color="auto"/>
                <w:left w:val="none" w:sz="0" w:space="0" w:color="auto"/>
                <w:bottom w:val="none" w:sz="0" w:space="0" w:color="auto"/>
                <w:right w:val="none" w:sz="0" w:space="0" w:color="auto"/>
              </w:divBdr>
            </w:div>
            <w:div w:id="1336153502">
              <w:marLeft w:val="0"/>
              <w:marRight w:val="0"/>
              <w:marTop w:val="0"/>
              <w:marBottom w:val="0"/>
              <w:divBdr>
                <w:top w:val="none" w:sz="0" w:space="0" w:color="auto"/>
                <w:left w:val="none" w:sz="0" w:space="0" w:color="auto"/>
                <w:bottom w:val="none" w:sz="0" w:space="0" w:color="auto"/>
                <w:right w:val="none" w:sz="0" w:space="0" w:color="auto"/>
              </w:divBdr>
            </w:div>
            <w:div w:id="1394619854">
              <w:marLeft w:val="0"/>
              <w:marRight w:val="0"/>
              <w:marTop w:val="0"/>
              <w:marBottom w:val="0"/>
              <w:divBdr>
                <w:top w:val="none" w:sz="0" w:space="0" w:color="auto"/>
                <w:left w:val="none" w:sz="0" w:space="0" w:color="auto"/>
                <w:bottom w:val="none" w:sz="0" w:space="0" w:color="auto"/>
                <w:right w:val="none" w:sz="0" w:space="0" w:color="auto"/>
              </w:divBdr>
            </w:div>
            <w:div w:id="1530602882">
              <w:marLeft w:val="0"/>
              <w:marRight w:val="0"/>
              <w:marTop w:val="0"/>
              <w:marBottom w:val="0"/>
              <w:divBdr>
                <w:top w:val="none" w:sz="0" w:space="0" w:color="auto"/>
                <w:left w:val="none" w:sz="0" w:space="0" w:color="auto"/>
                <w:bottom w:val="none" w:sz="0" w:space="0" w:color="auto"/>
                <w:right w:val="none" w:sz="0" w:space="0" w:color="auto"/>
              </w:divBdr>
            </w:div>
            <w:div w:id="1623800578">
              <w:marLeft w:val="0"/>
              <w:marRight w:val="0"/>
              <w:marTop w:val="0"/>
              <w:marBottom w:val="0"/>
              <w:divBdr>
                <w:top w:val="none" w:sz="0" w:space="0" w:color="auto"/>
                <w:left w:val="none" w:sz="0" w:space="0" w:color="auto"/>
                <w:bottom w:val="none" w:sz="0" w:space="0" w:color="auto"/>
                <w:right w:val="none" w:sz="0" w:space="0" w:color="auto"/>
              </w:divBdr>
            </w:div>
            <w:div w:id="1626933097">
              <w:marLeft w:val="0"/>
              <w:marRight w:val="0"/>
              <w:marTop w:val="0"/>
              <w:marBottom w:val="0"/>
              <w:divBdr>
                <w:top w:val="none" w:sz="0" w:space="0" w:color="auto"/>
                <w:left w:val="none" w:sz="0" w:space="0" w:color="auto"/>
                <w:bottom w:val="none" w:sz="0" w:space="0" w:color="auto"/>
                <w:right w:val="none" w:sz="0" w:space="0" w:color="auto"/>
              </w:divBdr>
            </w:div>
            <w:div w:id="1629821945">
              <w:marLeft w:val="0"/>
              <w:marRight w:val="0"/>
              <w:marTop w:val="0"/>
              <w:marBottom w:val="0"/>
              <w:divBdr>
                <w:top w:val="none" w:sz="0" w:space="0" w:color="auto"/>
                <w:left w:val="none" w:sz="0" w:space="0" w:color="auto"/>
                <w:bottom w:val="none" w:sz="0" w:space="0" w:color="auto"/>
                <w:right w:val="none" w:sz="0" w:space="0" w:color="auto"/>
              </w:divBdr>
            </w:div>
            <w:div w:id="1793328635">
              <w:marLeft w:val="0"/>
              <w:marRight w:val="0"/>
              <w:marTop w:val="0"/>
              <w:marBottom w:val="0"/>
              <w:divBdr>
                <w:top w:val="none" w:sz="0" w:space="0" w:color="auto"/>
                <w:left w:val="none" w:sz="0" w:space="0" w:color="auto"/>
                <w:bottom w:val="none" w:sz="0" w:space="0" w:color="auto"/>
                <w:right w:val="none" w:sz="0" w:space="0" w:color="auto"/>
              </w:divBdr>
            </w:div>
            <w:div w:id="1793815849">
              <w:marLeft w:val="0"/>
              <w:marRight w:val="0"/>
              <w:marTop w:val="0"/>
              <w:marBottom w:val="0"/>
              <w:divBdr>
                <w:top w:val="none" w:sz="0" w:space="0" w:color="auto"/>
                <w:left w:val="none" w:sz="0" w:space="0" w:color="auto"/>
                <w:bottom w:val="none" w:sz="0" w:space="0" w:color="auto"/>
                <w:right w:val="none" w:sz="0" w:space="0" w:color="auto"/>
              </w:divBdr>
            </w:div>
          </w:divsChild>
        </w:div>
        <w:div w:id="61684494">
          <w:marLeft w:val="0"/>
          <w:marRight w:val="0"/>
          <w:marTop w:val="0"/>
          <w:marBottom w:val="0"/>
          <w:divBdr>
            <w:top w:val="none" w:sz="0" w:space="0" w:color="auto"/>
            <w:left w:val="none" w:sz="0" w:space="0" w:color="auto"/>
            <w:bottom w:val="none" w:sz="0" w:space="0" w:color="auto"/>
            <w:right w:val="none" w:sz="0" w:space="0" w:color="auto"/>
          </w:divBdr>
        </w:div>
        <w:div w:id="112601777">
          <w:marLeft w:val="0"/>
          <w:marRight w:val="0"/>
          <w:marTop w:val="0"/>
          <w:marBottom w:val="0"/>
          <w:divBdr>
            <w:top w:val="none" w:sz="0" w:space="0" w:color="auto"/>
            <w:left w:val="none" w:sz="0" w:space="0" w:color="auto"/>
            <w:bottom w:val="none" w:sz="0" w:space="0" w:color="auto"/>
            <w:right w:val="none" w:sz="0" w:space="0" w:color="auto"/>
          </w:divBdr>
        </w:div>
        <w:div w:id="134032590">
          <w:marLeft w:val="0"/>
          <w:marRight w:val="0"/>
          <w:marTop w:val="0"/>
          <w:marBottom w:val="0"/>
          <w:divBdr>
            <w:top w:val="none" w:sz="0" w:space="0" w:color="auto"/>
            <w:left w:val="none" w:sz="0" w:space="0" w:color="auto"/>
            <w:bottom w:val="none" w:sz="0" w:space="0" w:color="auto"/>
            <w:right w:val="none" w:sz="0" w:space="0" w:color="auto"/>
          </w:divBdr>
        </w:div>
        <w:div w:id="136843067">
          <w:marLeft w:val="0"/>
          <w:marRight w:val="0"/>
          <w:marTop w:val="0"/>
          <w:marBottom w:val="0"/>
          <w:divBdr>
            <w:top w:val="none" w:sz="0" w:space="0" w:color="auto"/>
            <w:left w:val="none" w:sz="0" w:space="0" w:color="auto"/>
            <w:bottom w:val="none" w:sz="0" w:space="0" w:color="auto"/>
            <w:right w:val="none" w:sz="0" w:space="0" w:color="auto"/>
          </w:divBdr>
        </w:div>
        <w:div w:id="140002024">
          <w:marLeft w:val="0"/>
          <w:marRight w:val="0"/>
          <w:marTop w:val="0"/>
          <w:marBottom w:val="0"/>
          <w:divBdr>
            <w:top w:val="none" w:sz="0" w:space="0" w:color="auto"/>
            <w:left w:val="none" w:sz="0" w:space="0" w:color="auto"/>
            <w:bottom w:val="none" w:sz="0" w:space="0" w:color="auto"/>
            <w:right w:val="none" w:sz="0" w:space="0" w:color="auto"/>
          </w:divBdr>
        </w:div>
        <w:div w:id="161626825">
          <w:marLeft w:val="0"/>
          <w:marRight w:val="0"/>
          <w:marTop w:val="0"/>
          <w:marBottom w:val="0"/>
          <w:divBdr>
            <w:top w:val="none" w:sz="0" w:space="0" w:color="auto"/>
            <w:left w:val="none" w:sz="0" w:space="0" w:color="auto"/>
            <w:bottom w:val="none" w:sz="0" w:space="0" w:color="auto"/>
            <w:right w:val="none" w:sz="0" w:space="0" w:color="auto"/>
          </w:divBdr>
        </w:div>
        <w:div w:id="186529390">
          <w:marLeft w:val="0"/>
          <w:marRight w:val="0"/>
          <w:marTop w:val="0"/>
          <w:marBottom w:val="0"/>
          <w:divBdr>
            <w:top w:val="none" w:sz="0" w:space="0" w:color="auto"/>
            <w:left w:val="none" w:sz="0" w:space="0" w:color="auto"/>
            <w:bottom w:val="none" w:sz="0" w:space="0" w:color="auto"/>
            <w:right w:val="none" w:sz="0" w:space="0" w:color="auto"/>
          </w:divBdr>
        </w:div>
        <w:div w:id="200755028">
          <w:marLeft w:val="0"/>
          <w:marRight w:val="0"/>
          <w:marTop w:val="0"/>
          <w:marBottom w:val="0"/>
          <w:divBdr>
            <w:top w:val="none" w:sz="0" w:space="0" w:color="auto"/>
            <w:left w:val="none" w:sz="0" w:space="0" w:color="auto"/>
            <w:bottom w:val="none" w:sz="0" w:space="0" w:color="auto"/>
            <w:right w:val="none" w:sz="0" w:space="0" w:color="auto"/>
          </w:divBdr>
        </w:div>
        <w:div w:id="205795477">
          <w:marLeft w:val="0"/>
          <w:marRight w:val="0"/>
          <w:marTop w:val="0"/>
          <w:marBottom w:val="0"/>
          <w:divBdr>
            <w:top w:val="none" w:sz="0" w:space="0" w:color="auto"/>
            <w:left w:val="none" w:sz="0" w:space="0" w:color="auto"/>
            <w:bottom w:val="none" w:sz="0" w:space="0" w:color="auto"/>
            <w:right w:val="none" w:sz="0" w:space="0" w:color="auto"/>
          </w:divBdr>
        </w:div>
        <w:div w:id="214242565">
          <w:marLeft w:val="0"/>
          <w:marRight w:val="0"/>
          <w:marTop w:val="0"/>
          <w:marBottom w:val="0"/>
          <w:divBdr>
            <w:top w:val="none" w:sz="0" w:space="0" w:color="auto"/>
            <w:left w:val="none" w:sz="0" w:space="0" w:color="auto"/>
            <w:bottom w:val="none" w:sz="0" w:space="0" w:color="auto"/>
            <w:right w:val="none" w:sz="0" w:space="0" w:color="auto"/>
          </w:divBdr>
        </w:div>
        <w:div w:id="221907851">
          <w:marLeft w:val="0"/>
          <w:marRight w:val="0"/>
          <w:marTop w:val="0"/>
          <w:marBottom w:val="0"/>
          <w:divBdr>
            <w:top w:val="none" w:sz="0" w:space="0" w:color="auto"/>
            <w:left w:val="none" w:sz="0" w:space="0" w:color="auto"/>
            <w:bottom w:val="none" w:sz="0" w:space="0" w:color="auto"/>
            <w:right w:val="none" w:sz="0" w:space="0" w:color="auto"/>
          </w:divBdr>
        </w:div>
        <w:div w:id="256640899">
          <w:marLeft w:val="0"/>
          <w:marRight w:val="0"/>
          <w:marTop w:val="0"/>
          <w:marBottom w:val="0"/>
          <w:divBdr>
            <w:top w:val="none" w:sz="0" w:space="0" w:color="auto"/>
            <w:left w:val="none" w:sz="0" w:space="0" w:color="auto"/>
            <w:bottom w:val="none" w:sz="0" w:space="0" w:color="auto"/>
            <w:right w:val="none" w:sz="0" w:space="0" w:color="auto"/>
          </w:divBdr>
        </w:div>
        <w:div w:id="258298222">
          <w:marLeft w:val="0"/>
          <w:marRight w:val="0"/>
          <w:marTop w:val="0"/>
          <w:marBottom w:val="0"/>
          <w:divBdr>
            <w:top w:val="none" w:sz="0" w:space="0" w:color="auto"/>
            <w:left w:val="none" w:sz="0" w:space="0" w:color="auto"/>
            <w:bottom w:val="none" w:sz="0" w:space="0" w:color="auto"/>
            <w:right w:val="none" w:sz="0" w:space="0" w:color="auto"/>
          </w:divBdr>
        </w:div>
        <w:div w:id="317350043">
          <w:marLeft w:val="0"/>
          <w:marRight w:val="0"/>
          <w:marTop w:val="0"/>
          <w:marBottom w:val="0"/>
          <w:divBdr>
            <w:top w:val="none" w:sz="0" w:space="0" w:color="auto"/>
            <w:left w:val="none" w:sz="0" w:space="0" w:color="auto"/>
            <w:bottom w:val="none" w:sz="0" w:space="0" w:color="auto"/>
            <w:right w:val="none" w:sz="0" w:space="0" w:color="auto"/>
          </w:divBdr>
        </w:div>
        <w:div w:id="333188463">
          <w:marLeft w:val="0"/>
          <w:marRight w:val="0"/>
          <w:marTop w:val="0"/>
          <w:marBottom w:val="0"/>
          <w:divBdr>
            <w:top w:val="none" w:sz="0" w:space="0" w:color="auto"/>
            <w:left w:val="none" w:sz="0" w:space="0" w:color="auto"/>
            <w:bottom w:val="none" w:sz="0" w:space="0" w:color="auto"/>
            <w:right w:val="none" w:sz="0" w:space="0" w:color="auto"/>
          </w:divBdr>
        </w:div>
        <w:div w:id="344135585">
          <w:marLeft w:val="0"/>
          <w:marRight w:val="0"/>
          <w:marTop w:val="0"/>
          <w:marBottom w:val="0"/>
          <w:divBdr>
            <w:top w:val="none" w:sz="0" w:space="0" w:color="auto"/>
            <w:left w:val="none" w:sz="0" w:space="0" w:color="auto"/>
            <w:bottom w:val="none" w:sz="0" w:space="0" w:color="auto"/>
            <w:right w:val="none" w:sz="0" w:space="0" w:color="auto"/>
          </w:divBdr>
        </w:div>
        <w:div w:id="345182667">
          <w:marLeft w:val="0"/>
          <w:marRight w:val="0"/>
          <w:marTop w:val="0"/>
          <w:marBottom w:val="0"/>
          <w:divBdr>
            <w:top w:val="none" w:sz="0" w:space="0" w:color="auto"/>
            <w:left w:val="none" w:sz="0" w:space="0" w:color="auto"/>
            <w:bottom w:val="none" w:sz="0" w:space="0" w:color="auto"/>
            <w:right w:val="none" w:sz="0" w:space="0" w:color="auto"/>
          </w:divBdr>
        </w:div>
        <w:div w:id="398941084">
          <w:marLeft w:val="0"/>
          <w:marRight w:val="0"/>
          <w:marTop w:val="0"/>
          <w:marBottom w:val="0"/>
          <w:divBdr>
            <w:top w:val="none" w:sz="0" w:space="0" w:color="auto"/>
            <w:left w:val="none" w:sz="0" w:space="0" w:color="auto"/>
            <w:bottom w:val="none" w:sz="0" w:space="0" w:color="auto"/>
            <w:right w:val="none" w:sz="0" w:space="0" w:color="auto"/>
          </w:divBdr>
        </w:div>
        <w:div w:id="409426430">
          <w:marLeft w:val="0"/>
          <w:marRight w:val="0"/>
          <w:marTop w:val="0"/>
          <w:marBottom w:val="0"/>
          <w:divBdr>
            <w:top w:val="none" w:sz="0" w:space="0" w:color="auto"/>
            <w:left w:val="none" w:sz="0" w:space="0" w:color="auto"/>
            <w:bottom w:val="none" w:sz="0" w:space="0" w:color="auto"/>
            <w:right w:val="none" w:sz="0" w:space="0" w:color="auto"/>
          </w:divBdr>
        </w:div>
        <w:div w:id="423573726">
          <w:marLeft w:val="0"/>
          <w:marRight w:val="0"/>
          <w:marTop w:val="0"/>
          <w:marBottom w:val="0"/>
          <w:divBdr>
            <w:top w:val="none" w:sz="0" w:space="0" w:color="auto"/>
            <w:left w:val="none" w:sz="0" w:space="0" w:color="auto"/>
            <w:bottom w:val="none" w:sz="0" w:space="0" w:color="auto"/>
            <w:right w:val="none" w:sz="0" w:space="0" w:color="auto"/>
          </w:divBdr>
        </w:div>
        <w:div w:id="432556463">
          <w:marLeft w:val="0"/>
          <w:marRight w:val="0"/>
          <w:marTop w:val="0"/>
          <w:marBottom w:val="0"/>
          <w:divBdr>
            <w:top w:val="none" w:sz="0" w:space="0" w:color="auto"/>
            <w:left w:val="none" w:sz="0" w:space="0" w:color="auto"/>
            <w:bottom w:val="none" w:sz="0" w:space="0" w:color="auto"/>
            <w:right w:val="none" w:sz="0" w:space="0" w:color="auto"/>
          </w:divBdr>
        </w:div>
        <w:div w:id="444734284">
          <w:marLeft w:val="0"/>
          <w:marRight w:val="0"/>
          <w:marTop w:val="0"/>
          <w:marBottom w:val="0"/>
          <w:divBdr>
            <w:top w:val="none" w:sz="0" w:space="0" w:color="auto"/>
            <w:left w:val="none" w:sz="0" w:space="0" w:color="auto"/>
            <w:bottom w:val="none" w:sz="0" w:space="0" w:color="auto"/>
            <w:right w:val="none" w:sz="0" w:space="0" w:color="auto"/>
          </w:divBdr>
        </w:div>
        <w:div w:id="462843992">
          <w:marLeft w:val="0"/>
          <w:marRight w:val="0"/>
          <w:marTop w:val="0"/>
          <w:marBottom w:val="0"/>
          <w:divBdr>
            <w:top w:val="none" w:sz="0" w:space="0" w:color="auto"/>
            <w:left w:val="none" w:sz="0" w:space="0" w:color="auto"/>
            <w:bottom w:val="none" w:sz="0" w:space="0" w:color="auto"/>
            <w:right w:val="none" w:sz="0" w:space="0" w:color="auto"/>
          </w:divBdr>
        </w:div>
        <w:div w:id="464851902">
          <w:marLeft w:val="0"/>
          <w:marRight w:val="0"/>
          <w:marTop w:val="0"/>
          <w:marBottom w:val="0"/>
          <w:divBdr>
            <w:top w:val="none" w:sz="0" w:space="0" w:color="auto"/>
            <w:left w:val="none" w:sz="0" w:space="0" w:color="auto"/>
            <w:bottom w:val="none" w:sz="0" w:space="0" w:color="auto"/>
            <w:right w:val="none" w:sz="0" w:space="0" w:color="auto"/>
          </w:divBdr>
        </w:div>
        <w:div w:id="483815051">
          <w:marLeft w:val="0"/>
          <w:marRight w:val="0"/>
          <w:marTop w:val="0"/>
          <w:marBottom w:val="0"/>
          <w:divBdr>
            <w:top w:val="none" w:sz="0" w:space="0" w:color="auto"/>
            <w:left w:val="none" w:sz="0" w:space="0" w:color="auto"/>
            <w:bottom w:val="none" w:sz="0" w:space="0" w:color="auto"/>
            <w:right w:val="none" w:sz="0" w:space="0" w:color="auto"/>
          </w:divBdr>
          <w:divsChild>
            <w:div w:id="1069964599">
              <w:marLeft w:val="-75"/>
              <w:marRight w:val="0"/>
              <w:marTop w:val="30"/>
              <w:marBottom w:val="30"/>
              <w:divBdr>
                <w:top w:val="none" w:sz="0" w:space="0" w:color="auto"/>
                <w:left w:val="none" w:sz="0" w:space="0" w:color="auto"/>
                <w:bottom w:val="none" w:sz="0" w:space="0" w:color="auto"/>
                <w:right w:val="none" w:sz="0" w:space="0" w:color="auto"/>
              </w:divBdr>
              <w:divsChild>
                <w:div w:id="112094829">
                  <w:marLeft w:val="0"/>
                  <w:marRight w:val="0"/>
                  <w:marTop w:val="0"/>
                  <w:marBottom w:val="0"/>
                  <w:divBdr>
                    <w:top w:val="none" w:sz="0" w:space="0" w:color="auto"/>
                    <w:left w:val="none" w:sz="0" w:space="0" w:color="auto"/>
                    <w:bottom w:val="none" w:sz="0" w:space="0" w:color="auto"/>
                    <w:right w:val="none" w:sz="0" w:space="0" w:color="auto"/>
                  </w:divBdr>
                  <w:divsChild>
                    <w:div w:id="120727315">
                      <w:marLeft w:val="0"/>
                      <w:marRight w:val="0"/>
                      <w:marTop w:val="0"/>
                      <w:marBottom w:val="0"/>
                      <w:divBdr>
                        <w:top w:val="none" w:sz="0" w:space="0" w:color="auto"/>
                        <w:left w:val="none" w:sz="0" w:space="0" w:color="auto"/>
                        <w:bottom w:val="none" w:sz="0" w:space="0" w:color="auto"/>
                        <w:right w:val="none" w:sz="0" w:space="0" w:color="auto"/>
                      </w:divBdr>
                    </w:div>
                    <w:div w:id="229581853">
                      <w:marLeft w:val="0"/>
                      <w:marRight w:val="0"/>
                      <w:marTop w:val="0"/>
                      <w:marBottom w:val="0"/>
                      <w:divBdr>
                        <w:top w:val="none" w:sz="0" w:space="0" w:color="auto"/>
                        <w:left w:val="none" w:sz="0" w:space="0" w:color="auto"/>
                        <w:bottom w:val="none" w:sz="0" w:space="0" w:color="auto"/>
                        <w:right w:val="none" w:sz="0" w:space="0" w:color="auto"/>
                      </w:divBdr>
                    </w:div>
                    <w:div w:id="471406921">
                      <w:marLeft w:val="0"/>
                      <w:marRight w:val="0"/>
                      <w:marTop w:val="0"/>
                      <w:marBottom w:val="0"/>
                      <w:divBdr>
                        <w:top w:val="none" w:sz="0" w:space="0" w:color="auto"/>
                        <w:left w:val="none" w:sz="0" w:space="0" w:color="auto"/>
                        <w:bottom w:val="none" w:sz="0" w:space="0" w:color="auto"/>
                        <w:right w:val="none" w:sz="0" w:space="0" w:color="auto"/>
                      </w:divBdr>
                    </w:div>
                    <w:div w:id="1193376987">
                      <w:marLeft w:val="0"/>
                      <w:marRight w:val="0"/>
                      <w:marTop w:val="0"/>
                      <w:marBottom w:val="0"/>
                      <w:divBdr>
                        <w:top w:val="none" w:sz="0" w:space="0" w:color="auto"/>
                        <w:left w:val="none" w:sz="0" w:space="0" w:color="auto"/>
                        <w:bottom w:val="none" w:sz="0" w:space="0" w:color="auto"/>
                        <w:right w:val="none" w:sz="0" w:space="0" w:color="auto"/>
                      </w:divBdr>
                    </w:div>
                    <w:div w:id="1627465335">
                      <w:marLeft w:val="0"/>
                      <w:marRight w:val="0"/>
                      <w:marTop w:val="0"/>
                      <w:marBottom w:val="0"/>
                      <w:divBdr>
                        <w:top w:val="none" w:sz="0" w:space="0" w:color="auto"/>
                        <w:left w:val="none" w:sz="0" w:space="0" w:color="auto"/>
                        <w:bottom w:val="none" w:sz="0" w:space="0" w:color="auto"/>
                        <w:right w:val="none" w:sz="0" w:space="0" w:color="auto"/>
                      </w:divBdr>
                    </w:div>
                  </w:divsChild>
                </w:div>
                <w:div w:id="142551879">
                  <w:marLeft w:val="0"/>
                  <w:marRight w:val="0"/>
                  <w:marTop w:val="0"/>
                  <w:marBottom w:val="0"/>
                  <w:divBdr>
                    <w:top w:val="none" w:sz="0" w:space="0" w:color="auto"/>
                    <w:left w:val="none" w:sz="0" w:space="0" w:color="auto"/>
                    <w:bottom w:val="none" w:sz="0" w:space="0" w:color="auto"/>
                    <w:right w:val="none" w:sz="0" w:space="0" w:color="auto"/>
                  </w:divBdr>
                  <w:divsChild>
                    <w:div w:id="1794445390">
                      <w:marLeft w:val="0"/>
                      <w:marRight w:val="0"/>
                      <w:marTop w:val="0"/>
                      <w:marBottom w:val="0"/>
                      <w:divBdr>
                        <w:top w:val="none" w:sz="0" w:space="0" w:color="auto"/>
                        <w:left w:val="none" w:sz="0" w:space="0" w:color="auto"/>
                        <w:bottom w:val="none" w:sz="0" w:space="0" w:color="auto"/>
                        <w:right w:val="none" w:sz="0" w:space="0" w:color="auto"/>
                      </w:divBdr>
                    </w:div>
                  </w:divsChild>
                </w:div>
                <w:div w:id="205411705">
                  <w:marLeft w:val="0"/>
                  <w:marRight w:val="0"/>
                  <w:marTop w:val="0"/>
                  <w:marBottom w:val="0"/>
                  <w:divBdr>
                    <w:top w:val="none" w:sz="0" w:space="0" w:color="auto"/>
                    <w:left w:val="none" w:sz="0" w:space="0" w:color="auto"/>
                    <w:bottom w:val="none" w:sz="0" w:space="0" w:color="auto"/>
                    <w:right w:val="none" w:sz="0" w:space="0" w:color="auto"/>
                  </w:divBdr>
                  <w:divsChild>
                    <w:div w:id="616063956">
                      <w:marLeft w:val="0"/>
                      <w:marRight w:val="0"/>
                      <w:marTop w:val="0"/>
                      <w:marBottom w:val="0"/>
                      <w:divBdr>
                        <w:top w:val="none" w:sz="0" w:space="0" w:color="auto"/>
                        <w:left w:val="none" w:sz="0" w:space="0" w:color="auto"/>
                        <w:bottom w:val="none" w:sz="0" w:space="0" w:color="auto"/>
                        <w:right w:val="none" w:sz="0" w:space="0" w:color="auto"/>
                      </w:divBdr>
                    </w:div>
                    <w:div w:id="1709603879">
                      <w:marLeft w:val="0"/>
                      <w:marRight w:val="0"/>
                      <w:marTop w:val="0"/>
                      <w:marBottom w:val="0"/>
                      <w:divBdr>
                        <w:top w:val="none" w:sz="0" w:space="0" w:color="auto"/>
                        <w:left w:val="none" w:sz="0" w:space="0" w:color="auto"/>
                        <w:bottom w:val="none" w:sz="0" w:space="0" w:color="auto"/>
                        <w:right w:val="none" w:sz="0" w:space="0" w:color="auto"/>
                      </w:divBdr>
                    </w:div>
                  </w:divsChild>
                </w:div>
                <w:div w:id="312099988">
                  <w:marLeft w:val="0"/>
                  <w:marRight w:val="0"/>
                  <w:marTop w:val="0"/>
                  <w:marBottom w:val="0"/>
                  <w:divBdr>
                    <w:top w:val="none" w:sz="0" w:space="0" w:color="auto"/>
                    <w:left w:val="none" w:sz="0" w:space="0" w:color="auto"/>
                    <w:bottom w:val="none" w:sz="0" w:space="0" w:color="auto"/>
                    <w:right w:val="none" w:sz="0" w:space="0" w:color="auto"/>
                  </w:divBdr>
                  <w:divsChild>
                    <w:div w:id="1693605558">
                      <w:marLeft w:val="0"/>
                      <w:marRight w:val="0"/>
                      <w:marTop w:val="0"/>
                      <w:marBottom w:val="0"/>
                      <w:divBdr>
                        <w:top w:val="none" w:sz="0" w:space="0" w:color="auto"/>
                        <w:left w:val="none" w:sz="0" w:space="0" w:color="auto"/>
                        <w:bottom w:val="none" w:sz="0" w:space="0" w:color="auto"/>
                        <w:right w:val="none" w:sz="0" w:space="0" w:color="auto"/>
                      </w:divBdr>
                    </w:div>
                  </w:divsChild>
                </w:div>
                <w:div w:id="319575179">
                  <w:marLeft w:val="0"/>
                  <w:marRight w:val="0"/>
                  <w:marTop w:val="0"/>
                  <w:marBottom w:val="0"/>
                  <w:divBdr>
                    <w:top w:val="none" w:sz="0" w:space="0" w:color="auto"/>
                    <w:left w:val="none" w:sz="0" w:space="0" w:color="auto"/>
                    <w:bottom w:val="none" w:sz="0" w:space="0" w:color="auto"/>
                    <w:right w:val="none" w:sz="0" w:space="0" w:color="auto"/>
                  </w:divBdr>
                  <w:divsChild>
                    <w:div w:id="671033991">
                      <w:marLeft w:val="0"/>
                      <w:marRight w:val="0"/>
                      <w:marTop w:val="0"/>
                      <w:marBottom w:val="0"/>
                      <w:divBdr>
                        <w:top w:val="none" w:sz="0" w:space="0" w:color="auto"/>
                        <w:left w:val="none" w:sz="0" w:space="0" w:color="auto"/>
                        <w:bottom w:val="none" w:sz="0" w:space="0" w:color="auto"/>
                        <w:right w:val="none" w:sz="0" w:space="0" w:color="auto"/>
                      </w:divBdr>
                    </w:div>
                  </w:divsChild>
                </w:div>
                <w:div w:id="370691493">
                  <w:marLeft w:val="0"/>
                  <w:marRight w:val="0"/>
                  <w:marTop w:val="0"/>
                  <w:marBottom w:val="0"/>
                  <w:divBdr>
                    <w:top w:val="none" w:sz="0" w:space="0" w:color="auto"/>
                    <w:left w:val="none" w:sz="0" w:space="0" w:color="auto"/>
                    <w:bottom w:val="none" w:sz="0" w:space="0" w:color="auto"/>
                    <w:right w:val="none" w:sz="0" w:space="0" w:color="auto"/>
                  </w:divBdr>
                  <w:divsChild>
                    <w:div w:id="1109737654">
                      <w:marLeft w:val="0"/>
                      <w:marRight w:val="0"/>
                      <w:marTop w:val="0"/>
                      <w:marBottom w:val="0"/>
                      <w:divBdr>
                        <w:top w:val="none" w:sz="0" w:space="0" w:color="auto"/>
                        <w:left w:val="none" w:sz="0" w:space="0" w:color="auto"/>
                        <w:bottom w:val="none" w:sz="0" w:space="0" w:color="auto"/>
                        <w:right w:val="none" w:sz="0" w:space="0" w:color="auto"/>
                      </w:divBdr>
                    </w:div>
                  </w:divsChild>
                </w:div>
                <w:div w:id="405034893">
                  <w:marLeft w:val="0"/>
                  <w:marRight w:val="0"/>
                  <w:marTop w:val="0"/>
                  <w:marBottom w:val="0"/>
                  <w:divBdr>
                    <w:top w:val="none" w:sz="0" w:space="0" w:color="auto"/>
                    <w:left w:val="none" w:sz="0" w:space="0" w:color="auto"/>
                    <w:bottom w:val="none" w:sz="0" w:space="0" w:color="auto"/>
                    <w:right w:val="none" w:sz="0" w:space="0" w:color="auto"/>
                  </w:divBdr>
                </w:div>
                <w:div w:id="405959353">
                  <w:marLeft w:val="0"/>
                  <w:marRight w:val="0"/>
                  <w:marTop w:val="0"/>
                  <w:marBottom w:val="0"/>
                  <w:divBdr>
                    <w:top w:val="none" w:sz="0" w:space="0" w:color="auto"/>
                    <w:left w:val="none" w:sz="0" w:space="0" w:color="auto"/>
                    <w:bottom w:val="none" w:sz="0" w:space="0" w:color="auto"/>
                    <w:right w:val="none" w:sz="0" w:space="0" w:color="auto"/>
                  </w:divBdr>
                  <w:divsChild>
                    <w:div w:id="1068115731">
                      <w:marLeft w:val="0"/>
                      <w:marRight w:val="0"/>
                      <w:marTop w:val="0"/>
                      <w:marBottom w:val="0"/>
                      <w:divBdr>
                        <w:top w:val="none" w:sz="0" w:space="0" w:color="auto"/>
                        <w:left w:val="none" w:sz="0" w:space="0" w:color="auto"/>
                        <w:bottom w:val="none" w:sz="0" w:space="0" w:color="auto"/>
                        <w:right w:val="none" w:sz="0" w:space="0" w:color="auto"/>
                      </w:divBdr>
                    </w:div>
                  </w:divsChild>
                </w:div>
                <w:div w:id="407264810">
                  <w:marLeft w:val="0"/>
                  <w:marRight w:val="0"/>
                  <w:marTop w:val="0"/>
                  <w:marBottom w:val="0"/>
                  <w:divBdr>
                    <w:top w:val="none" w:sz="0" w:space="0" w:color="auto"/>
                    <w:left w:val="none" w:sz="0" w:space="0" w:color="auto"/>
                    <w:bottom w:val="none" w:sz="0" w:space="0" w:color="auto"/>
                    <w:right w:val="none" w:sz="0" w:space="0" w:color="auto"/>
                  </w:divBdr>
                  <w:divsChild>
                    <w:div w:id="140850834">
                      <w:marLeft w:val="0"/>
                      <w:marRight w:val="0"/>
                      <w:marTop w:val="0"/>
                      <w:marBottom w:val="0"/>
                      <w:divBdr>
                        <w:top w:val="none" w:sz="0" w:space="0" w:color="auto"/>
                        <w:left w:val="none" w:sz="0" w:space="0" w:color="auto"/>
                        <w:bottom w:val="none" w:sz="0" w:space="0" w:color="auto"/>
                        <w:right w:val="none" w:sz="0" w:space="0" w:color="auto"/>
                      </w:divBdr>
                    </w:div>
                  </w:divsChild>
                </w:div>
                <w:div w:id="613024358">
                  <w:marLeft w:val="0"/>
                  <w:marRight w:val="0"/>
                  <w:marTop w:val="0"/>
                  <w:marBottom w:val="0"/>
                  <w:divBdr>
                    <w:top w:val="none" w:sz="0" w:space="0" w:color="auto"/>
                    <w:left w:val="none" w:sz="0" w:space="0" w:color="auto"/>
                    <w:bottom w:val="none" w:sz="0" w:space="0" w:color="auto"/>
                    <w:right w:val="none" w:sz="0" w:space="0" w:color="auto"/>
                  </w:divBdr>
                  <w:divsChild>
                    <w:div w:id="1530220547">
                      <w:marLeft w:val="0"/>
                      <w:marRight w:val="0"/>
                      <w:marTop w:val="0"/>
                      <w:marBottom w:val="0"/>
                      <w:divBdr>
                        <w:top w:val="none" w:sz="0" w:space="0" w:color="auto"/>
                        <w:left w:val="none" w:sz="0" w:space="0" w:color="auto"/>
                        <w:bottom w:val="none" w:sz="0" w:space="0" w:color="auto"/>
                        <w:right w:val="none" w:sz="0" w:space="0" w:color="auto"/>
                      </w:divBdr>
                    </w:div>
                  </w:divsChild>
                </w:div>
                <w:div w:id="627585354">
                  <w:marLeft w:val="0"/>
                  <w:marRight w:val="0"/>
                  <w:marTop w:val="0"/>
                  <w:marBottom w:val="0"/>
                  <w:divBdr>
                    <w:top w:val="none" w:sz="0" w:space="0" w:color="auto"/>
                    <w:left w:val="none" w:sz="0" w:space="0" w:color="auto"/>
                    <w:bottom w:val="none" w:sz="0" w:space="0" w:color="auto"/>
                    <w:right w:val="none" w:sz="0" w:space="0" w:color="auto"/>
                  </w:divBdr>
                  <w:divsChild>
                    <w:div w:id="1948927772">
                      <w:marLeft w:val="0"/>
                      <w:marRight w:val="0"/>
                      <w:marTop w:val="0"/>
                      <w:marBottom w:val="0"/>
                      <w:divBdr>
                        <w:top w:val="none" w:sz="0" w:space="0" w:color="auto"/>
                        <w:left w:val="none" w:sz="0" w:space="0" w:color="auto"/>
                        <w:bottom w:val="none" w:sz="0" w:space="0" w:color="auto"/>
                        <w:right w:val="none" w:sz="0" w:space="0" w:color="auto"/>
                      </w:divBdr>
                    </w:div>
                  </w:divsChild>
                </w:div>
                <w:div w:id="723453620">
                  <w:marLeft w:val="0"/>
                  <w:marRight w:val="0"/>
                  <w:marTop w:val="0"/>
                  <w:marBottom w:val="0"/>
                  <w:divBdr>
                    <w:top w:val="none" w:sz="0" w:space="0" w:color="auto"/>
                    <w:left w:val="none" w:sz="0" w:space="0" w:color="auto"/>
                    <w:bottom w:val="none" w:sz="0" w:space="0" w:color="auto"/>
                    <w:right w:val="none" w:sz="0" w:space="0" w:color="auto"/>
                  </w:divBdr>
                </w:div>
                <w:div w:id="812020065">
                  <w:marLeft w:val="0"/>
                  <w:marRight w:val="0"/>
                  <w:marTop w:val="0"/>
                  <w:marBottom w:val="0"/>
                  <w:divBdr>
                    <w:top w:val="none" w:sz="0" w:space="0" w:color="auto"/>
                    <w:left w:val="none" w:sz="0" w:space="0" w:color="auto"/>
                    <w:bottom w:val="none" w:sz="0" w:space="0" w:color="auto"/>
                    <w:right w:val="none" w:sz="0" w:space="0" w:color="auto"/>
                  </w:divBdr>
                  <w:divsChild>
                    <w:div w:id="1505045732">
                      <w:marLeft w:val="0"/>
                      <w:marRight w:val="0"/>
                      <w:marTop w:val="0"/>
                      <w:marBottom w:val="0"/>
                      <w:divBdr>
                        <w:top w:val="none" w:sz="0" w:space="0" w:color="auto"/>
                        <w:left w:val="none" w:sz="0" w:space="0" w:color="auto"/>
                        <w:bottom w:val="none" w:sz="0" w:space="0" w:color="auto"/>
                        <w:right w:val="none" w:sz="0" w:space="0" w:color="auto"/>
                      </w:divBdr>
                    </w:div>
                  </w:divsChild>
                </w:div>
                <w:div w:id="884801958">
                  <w:marLeft w:val="0"/>
                  <w:marRight w:val="0"/>
                  <w:marTop w:val="0"/>
                  <w:marBottom w:val="0"/>
                  <w:divBdr>
                    <w:top w:val="none" w:sz="0" w:space="0" w:color="auto"/>
                    <w:left w:val="none" w:sz="0" w:space="0" w:color="auto"/>
                    <w:bottom w:val="none" w:sz="0" w:space="0" w:color="auto"/>
                    <w:right w:val="none" w:sz="0" w:space="0" w:color="auto"/>
                  </w:divBdr>
                  <w:divsChild>
                    <w:div w:id="1867324045">
                      <w:marLeft w:val="0"/>
                      <w:marRight w:val="0"/>
                      <w:marTop w:val="0"/>
                      <w:marBottom w:val="0"/>
                      <w:divBdr>
                        <w:top w:val="none" w:sz="0" w:space="0" w:color="auto"/>
                        <w:left w:val="none" w:sz="0" w:space="0" w:color="auto"/>
                        <w:bottom w:val="none" w:sz="0" w:space="0" w:color="auto"/>
                        <w:right w:val="none" w:sz="0" w:space="0" w:color="auto"/>
                      </w:divBdr>
                    </w:div>
                  </w:divsChild>
                </w:div>
                <w:div w:id="917791914">
                  <w:marLeft w:val="0"/>
                  <w:marRight w:val="0"/>
                  <w:marTop w:val="0"/>
                  <w:marBottom w:val="0"/>
                  <w:divBdr>
                    <w:top w:val="none" w:sz="0" w:space="0" w:color="auto"/>
                    <w:left w:val="none" w:sz="0" w:space="0" w:color="auto"/>
                    <w:bottom w:val="none" w:sz="0" w:space="0" w:color="auto"/>
                    <w:right w:val="none" w:sz="0" w:space="0" w:color="auto"/>
                  </w:divBdr>
                  <w:divsChild>
                    <w:div w:id="1117991974">
                      <w:marLeft w:val="0"/>
                      <w:marRight w:val="0"/>
                      <w:marTop w:val="0"/>
                      <w:marBottom w:val="0"/>
                      <w:divBdr>
                        <w:top w:val="none" w:sz="0" w:space="0" w:color="auto"/>
                        <w:left w:val="none" w:sz="0" w:space="0" w:color="auto"/>
                        <w:bottom w:val="none" w:sz="0" w:space="0" w:color="auto"/>
                        <w:right w:val="none" w:sz="0" w:space="0" w:color="auto"/>
                      </w:divBdr>
                    </w:div>
                  </w:divsChild>
                </w:div>
                <w:div w:id="936408709">
                  <w:marLeft w:val="0"/>
                  <w:marRight w:val="0"/>
                  <w:marTop w:val="0"/>
                  <w:marBottom w:val="0"/>
                  <w:divBdr>
                    <w:top w:val="none" w:sz="0" w:space="0" w:color="auto"/>
                    <w:left w:val="none" w:sz="0" w:space="0" w:color="auto"/>
                    <w:bottom w:val="none" w:sz="0" w:space="0" w:color="auto"/>
                    <w:right w:val="none" w:sz="0" w:space="0" w:color="auto"/>
                  </w:divBdr>
                </w:div>
                <w:div w:id="1070421957">
                  <w:marLeft w:val="0"/>
                  <w:marRight w:val="0"/>
                  <w:marTop w:val="0"/>
                  <w:marBottom w:val="0"/>
                  <w:divBdr>
                    <w:top w:val="none" w:sz="0" w:space="0" w:color="auto"/>
                    <w:left w:val="none" w:sz="0" w:space="0" w:color="auto"/>
                    <w:bottom w:val="none" w:sz="0" w:space="0" w:color="auto"/>
                    <w:right w:val="none" w:sz="0" w:space="0" w:color="auto"/>
                  </w:divBdr>
                  <w:divsChild>
                    <w:div w:id="42218559">
                      <w:marLeft w:val="0"/>
                      <w:marRight w:val="0"/>
                      <w:marTop w:val="0"/>
                      <w:marBottom w:val="0"/>
                      <w:divBdr>
                        <w:top w:val="none" w:sz="0" w:space="0" w:color="auto"/>
                        <w:left w:val="none" w:sz="0" w:space="0" w:color="auto"/>
                        <w:bottom w:val="none" w:sz="0" w:space="0" w:color="auto"/>
                        <w:right w:val="none" w:sz="0" w:space="0" w:color="auto"/>
                      </w:divBdr>
                    </w:div>
                    <w:div w:id="409429578">
                      <w:marLeft w:val="0"/>
                      <w:marRight w:val="0"/>
                      <w:marTop w:val="0"/>
                      <w:marBottom w:val="0"/>
                      <w:divBdr>
                        <w:top w:val="none" w:sz="0" w:space="0" w:color="auto"/>
                        <w:left w:val="none" w:sz="0" w:space="0" w:color="auto"/>
                        <w:bottom w:val="none" w:sz="0" w:space="0" w:color="auto"/>
                        <w:right w:val="none" w:sz="0" w:space="0" w:color="auto"/>
                      </w:divBdr>
                    </w:div>
                    <w:div w:id="1348169058">
                      <w:marLeft w:val="0"/>
                      <w:marRight w:val="0"/>
                      <w:marTop w:val="0"/>
                      <w:marBottom w:val="0"/>
                      <w:divBdr>
                        <w:top w:val="none" w:sz="0" w:space="0" w:color="auto"/>
                        <w:left w:val="none" w:sz="0" w:space="0" w:color="auto"/>
                        <w:bottom w:val="none" w:sz="0" w:space="0" w:color="auto"/>
                        <w:right w:val="none" w:sz="0" w:space="0" w:color="auto"/>
                      </w:divBdr>
                    </w:div>
                    <w:div w:id="1599217411">
                      <w:marLeft w:val="0"/>
                      <w:marRight w:val="0"/>
                      <w:marTop w:val="0"/>
                      <w:marBottom w:val="0"/>
                      <w:divBdr>
                        <w:top w:val="none" w:sz="0" w:space="0" w:color="auto"/>
                        <w:left w:val="none" w:sz="0" w:space="0" w:color="auto"/>
                        <w:bottom w:val="none" w:sz="0" w:space="0" w:color="auto"/>
                        <w:right w:val="none" w:sz="0" w:space="0" w:color="auto"/>
                      </w:divBdr>
                    </w:div>
                    <w:div w:id="1916936969">
                      <w:marLeft w:val="0"/>
                      <w:marRight w:val="0"/>
                      <w:marTop w:val="0"/>
                      <w:marBottom w:val="0"/>
                      <w:divBdr>
                        <w:top w:val="none" w:sz="0" w:space="0" w:color="auto"/>
                        <w:left w:val="none" w:sz="0" w:space="0" w:color="auto"/>
                        <w:bottom w:val="none" w:sz="0" w:space="0" w:color="auto"/>
                        <w:right w:val="none" w:sz="0" w:space="0" w:color="auto"/>
                      </w:divBdr>
                    </w:div>
                  </w:divsChild>
                </w:div>
                <w:div w:id="1191606222">
                  <w:marLeft w:val="0"/>
                  <w:marRight w:val="0"/>
                  <w:marTop w:val="0"/>
                  <w:marBottom w:val="0"/>
                  <w:divBdr>
                    <w:top w:val="none" w:sz="0" w:space="0" w:color="auto"/>
                    <w:left w:val="none" w:sz="0" w:space="0" w:color="auto"/>
                    <w:bottom w:val="none" w:sz="0" w:space="0" w:color="auto"/>
                    <w:right w:val="none" w:sz="0" w:space="0" w:color="auto"/>
                  </w:divBdr>
                  <w:divsChild>
                    <w:div w:id="1925719264">
                      <w:marLeft w:val="0"/>
                      <w:marRight w:val="0"/>
                      <w:marTop w:val="0"/>
                      <w:marBottom w:val="0"/>
                      <w:divBdr>
                        <w:top w:val="none" w:sz="0" w:space="0" w:color="auto"/>
                        <w:left w:val="none" w:sz="0" w:space="0" w:color="auto"/>
                        <w:bottom w:val="none" w:sz="0" w:space="0" w:color="auto"/>
                        <w:right w:val="none" w:sz="0" w:space="0" w:color="auto"/>
                      </w:divBdr>
                    </w:div>
                  </w:divsChild>
                </w:div>
                <w:div w:id="1253978595">
                  <w:marLeft w:val="0"/>
                  <w:marRight w:val="0"/>
                  <w:marTop w:val="0"/>
                  <w:marBottom w:val="0"/>
                  <w:divBdr>
                    <w:top w:val="none" w:sz="0" w:space="0" w:color="auto"/>
                    <w:left w:val="none" w:sz="0" w:space="0" w:color="auto"/>
                    <w:bottom w:val="none" w:sz="0" w:space="0" w:color="auto"/>
                    <w:right w:val="none" w:sz="0" w:space="0" w:color="auto"/>
                  </w:divBdr>
                  <w:divsChild>
                    <w:div w:id="20716484">
                      <w:marLeft w:val="0"/>
                      <w:marRight w:val="0"/>
                      <w:marTop w:val="0"/>
                      <w:marBottom w:val="0"/>
                      <w:divBdr>
                        <w:top w:val="none" w:sz="0" w:space="0" w:color="auto"/>
                        <w:left w:val="none" w:sz="0" w:space="0" w:color="auto"/>
                        <w:bottom w:val="none" w:sz="0" w:space="0" w:color="auto"/>
                        <w:right w:val="none" w:sz="0" w:space="0" w:color="auto"/>
                      </w:divBdr>
                    </w:div>
                    <w:div w:id="260189909">
                      <w:marLeft w:val="0"/>
                      <w:marRight w:val="0"/>
                      <w:marTop w:val="0"/>
                      <w:marBottom w:val="0"/>
                      <w:divBdr>
                        <w:top w:val="none" w:sz="0" w:space="0" w:color="auto"/>
                        <w:left w:val="none" w:sz="0" w:space="0" w:color="auto"/>
                        <w:bottom w:val="none" w:sz="0" w:space="0" w:color="auto"/>
                        <w:right w:val="none" w:sz="0" w:space="0" w:color="auto"/>
                      </w:divBdr>
                    </w:div>
                    <w:div w:id="812408350">
                      <w:marLeft w:val="0"/>
                      <w:marRight w:val="0"/>
                      <w:marTop w:val="0"/>
                      <w:marBottom w:val="0"/>
                      <w:divBdr>
                        <w:top w:val="none" w:sz="0" w:space="0" w:color="auto"/>
                        <w:left w:val="none" w:sz="0" w:space="0" w:color="auto"/>
                        <w:bottom w:val="none" w:sz="0" w:space="0" w:color="auto"/>
                        <w:right w:val="none" w:sz="0" w:space="0" w:color="auto"/>
                      </w:divBdr>
                    </w:div>
                    <w:div w:id="966929821">
                      <w:marLeft w:val="0"/>
                      <w:marRight w:val="0"/>
                      <w:marTop w:val="0"/>
                      <w:marBottom w:val="0"/>
                      <w:divBdr>
                        <w:top w:val="none" w:sz="0" w:space="0" w:color="auto"/>
                        <w:left w:val="none" w:sz="0" w:space="0" w:color="auto"/>
                        <w:bottom w:val="none" w:sz="0" w:space="0" w:color="auto"/>
                        <w:right w:val="none" w:sz="0" w:space="0" w:color="auto"/>
                      </w:divBdr>
                    </w:div>
                    <w:div w:id="1159150236">
                      <w:marLeft w:val="0"/>
                      <w:marRight w:val="0"/>
                      <w:marTop w:val="0"/>
                      <w:marBottom w:val="0"/>
                      <w:divBdr>
                        <w:top w:val="none" w:sz="0" w:space="0" w:color="auto"/>
                        <w:left w:val="none" w:sz="0" w:space="0" w:color="auto"/>
                        <w:bottom w:val="none" w:sz="0" w:space="0" w:color="auto"/>
                        <w:right w:val="none" w:sz="0" w:space="0" w:color="auto"/>
                      </w:divBdr>
                    </w:div>
                    <w:div w:id="1679195306">
                      <w:marLeft w:val="0"/>
                      <w:marRight w:val="0"/>
                      <w:marTop w:val="0"/>
                      <w:marBottom w:val="0"/>
                      <w:divBdr>
                        <w:top w:val="none" w:sz="0" w:space="0" w:color="auto"/>
                        <w:left w:val="none" w:sz="0" w:space="0" w:color="auto"/>
                        <w:bottom w:val="none" w:sz="0" w:space="0" w:color="auto"/>
                        <w:right w:val="none" w:sz="0" w:space="0" w:color="auto"/>
                      </w:divBdr>
                    </w:div>
                  </w:divsChild>
                </w:div>
                <w:div w:id="1255094296">
                  <w:marLeft w:val="0"/>
                  <w:marRight w:val="0"/>
                  <w:marTop w:val="0"/>
                  <w:marBottom w:val="0"/>
                  <w:divBdr>
                    <w:top w:val="none" w:sz="0" w:space="0" w:color="auto"/>
                    <w:left w:val="none" w:sz="0" w:space="0" w:color="auto"/>
                    <w:bottom w:val="none" w:sz="0" w:space="0" w:color="auto"/>
                    <w:right w:val="none" w:sz="0" w:space="0" w:color="auto"/>
                  </w:divBdr>
                  <w:divsChild>
                    <w:div w:id="429931936">
                      <w:marLeft w:val="0"/>
                      <w:marRight w:val="0"/>
                      <w:marTop w:val="0"/>
                      <w:marBottom w:val="0"/>
                      <w:divBdr>
                        <w:top w:val="none" w:sz="0" w:space="0" w:color="auto"/>
                        <w:left w:val="none" w:sz="0" w:space="0" w:color="auto"/>
                        <w:bottom w:val="none" w:sz="0" w:space="0" w:color="auto"/>
                        <w:right w:val="none" w:sz="0" w:space="0" w:color="auto"/>
                      </w:divBdr>
                    </w:div>
                  </w:divsChild>
                </w:div>
                <w:div w:id="1280143503">
                  <w:marLeft w:val="0"/>
                  <w:marRight w:val="0"/>
                  <w:marTop w:val="0"/>
                  <w:marBottom w:val="0"/>
                  <w:divBdr>
                    <w:top w:val="none" w:sz="0" w:space="0" w:color="auto"/>
                    <w:left w:val="none" w:sz="0" w:space="0" w:color="auto"/>
                    <w:bottom w:val="none" w:sz="0" w:space="0" w:color="auto"/>
                    <w:right w:val="none" w:sz="0" w:space="0" w:color="auto"/>
                  </w:divBdr>
                  <w:divsChild>
                    <w:div w:id="168913275">
                      <w:marLeft w:val="0"/>
                      <w:marRight w:val="0"/>
                      <w:marTop w:val="0"/>
                      <w:marBottom w:val="0"/>
                      <w:divBdr>
                        <w:top w:val="none" w:sz="0" w:space="0" w:color="auto"/>
                        <w:left w:val="none" w:sz="0" w:space="0" w:color="auto"/>
                        <w:bottom w:val="none" w:sz="0" w:space="0" w:color="auto"/>
                        <w:right w:val="none" w:sz="0" w:space="0" w:color="auto"/>
                      </w:divBdr>
                    </w:div>
                  </w:divsChild>
                </w:div>
                <w:div w:id="1285768393">
                  <w:marLeft w:val="0"/>
                  <w:marRight w:val="0"/>
                  <w:marTop w:val="0"/>
                  <w:marBottom w:val="0"/>
                  <w:divBdr>
                    <w:top w:val="none" w:sz="0" w:space="0" w:color="auto"/>
                    <w:left w:val="none" w:sz="0" w:space="0" w:color="auto"/>
                    <w:bottom w:val="none" w:sz="0" w:space="0" w:color="auto"/>
                    <w:right w:val="none" w:sz="0" w:space="0" w:color="auto"/>
                  </w:divBdr>
                  <w:divsChild>
                    <w:div w:id="422847866">
                      <w:marLeft w:val="0"/>
                      <w:marRight w:val="0"/>
                      <w:marTop w:val="0"/>
                      <w:marBottom w:val="0"/>
                      <w:divBdr>
                        <w:top w:val="none" w:sz="0" w:space="0" w:color="auto"/>
                        <w:left w:val="none" w:sz="0" w:space="0" w:color="auto"/>
                        <w:bottom w:val="none" w:sz="0" w:space="0" w:color="auto"/>
                        <w:right w:val="none" w:sz="0" w:space="0" w:color="auto"/>
                      </w:divBdr>
                    </w:div>
                  </w:divsChild>
                </w:div>
                <w:div w:id="1319189952">
                  <w:marLeft w:val="0"/>
                  <w:marRight w:val="0"/>
                  <w:marTop w:val="0"/>
                  <w:marBottom w:val="0"/>
                  <w:divBdr>
                    <w:top w:val="none" w:sz="0" w:space="0" w:color="auto"/>
                    <w:left w:val="none" w:sz="0" w:space="0" w:color="auto"/>
                    <w:bottom w:val="none" w:sz="0" w:space="0" w:color="auto"/>
                    <w:right w:val="none" w:sz="0" w:space="0" w:color="auto"/>
                  </w:divBdr>
                  <w:divsChild>
                    <w:div w:id="1652247823">
                      <w:marLeft w:val="0"/>
                      <w:marRight w:val="0"/>
                      <w:marTop w:val="0"/>
                      <w:marBottom w:val="0"/>
                      <w:divBdr>
                        <w:top w:val="none" w:sz="0" w:space="0" w:color="auto"/>
                        <w:left w:val="none" w:sz="0" w:space="0" w:color="auto"/>
                        <w:bottom w:val="none" w:sz="0" w:space="0" w:color="auto"/>
                        <w:right w:val="none" w:sz="0" w:space="0" w:color="auto"/>
                      </w:divBdr>
                    </w:div>
                  </w:divsChild>
                </w:div>
                <w:div w:id="1327972831">
                  <w:marLeft w:val="0"/>
                  <w:marRight w:val="0"/>
                  <w:marTop w:val="0"/>
                  <w:marBottom w:val="0"/>
                  <w:divBdr>
                    <w:top w:val="none" w:sz="0" w:space="0" w:color="auto"/>
                    <w:left w:val="none" w:sz="0" w:space="0" w:color="auto"/>
                    <w:bottom w:val="none" w:sz="0" w:space="0" w:color="auto"/>
                    <w:right w:val="none" w:sz="0" w:space="0" w:color="auto"/>
                  </w:divBdr>
                  <w:divsChild>
                    <w:div w:id="1057900638">
                      <w:marLeft w:val="0"/>
                      <w:marRight w:val="0"/>
                      <w:marTop w:val="0"/>
                      <w:marBottom w:val="0"/>
                      <w:divBdr>
                        <w:top w:val="none" w:sz="0" w:space="0" w:color="auto"/>
                        <w:left w:val="none" w:sz="0" w:space="0" w:color="auto"/>
                        <w:bottom w:val="none" w:sz="0" w:space="0" w:color="auto"/>
                        <w:right w:val="none" w:sz="0" w:space="0" w:color="auto"/>
                      </w:divBdr>
                    </w:div>
                  </w:divsChild>
                </w:div>
                <w:div w:id="1410225785">
                  <w:marLeft w:val="0"/>
                  <w:marRight w:val="0"/>
                  <w:marTop w:val="0"/>
                  <w:marBottom w:val="0"/>
                  <w:divBdr>
                    <w:top w:val="none" w:sz="0" w:space="0" w:color="auto"/>
                    <w:left w:val="none" w:sz="0" w:space="0" w:color="auto"/>
                    <w:bottom w:val="none" w:sz="0" w:space="0" w:color="auto"/>
                    <w:right w:val="none" w:sz="0" w:space="0" w:color="auto"/>
                  </w:divBdr>
                  <w:divsChild>
                    <w:div w:id="365523571">
                      <w:marLeft w:val="0"/>
                      <w:marRight w:val="0"/>
                      <w:marTop w:val="0"/>
                      <w:marBottom w:val="0"/>
                      <w:divBdr>
                        <w:top w:val="none" w:sz="0" w:space="0" w:color="auto"/>
                        <w:left w:val="none" w:sz="0" w:space="0" w:color="auto"/>
                        <w:bottom w:val="none" w:sz="0" w:space="0" w:color="auto"/>
                        <w:right w:val="none" w:sz="0" w:space="0" w:color="auto"/>
                      </w:divBdr>
                    </w:div>
                    <w:div w:id="1313801434">
                      <w:marLeft w:val="0"/>
                      <w:marRight w:val="0"/>
                      <w:marTop w:val="0"/>
                      <w:marBottom w:val="0"/>
                      <w:divBdr>
                        <w:top w:val="none" w:sz="0" w:space="0" w:color="auto"/>
                        <w:left w:val="none" w:sz="0" w:space="0" w:color="auto"/>
                        <w:bottom w:val="none" w:sz="0" w:space="0" w:color="auto"/>
                        <w:right w:val="none" w:sz="0" w:space="0" w:color="auto"/>
                      </w:divBdr>
                    </w:div>
                    <w:div w:id="1973436269">
                      <w:marLeft w:val="0"/>
                      <w:marRight w:val="0"/>
                      <w:marTop w:val="0"/>
                      <w:marBottom w:val="0"/>
                      <w:divBdr>
                        <w:top w:val="none" w:sz="0" w:space="0" w:color="auto"/>
                        <w:left w:val="none" w:sz="0" w:space="0" w:color="auto"/>
                        <w:bottom w:val="none" w:sz="0" w:space="0" w:color="auto"/>
                        <w:right w:val="none" w:sz="0" w:space="0" w:color="auto"/>
                      </w:divBdr>
                    </w:div>
                  </w:divsChild>
                </w:div>
                <w:div w:id="1470636726">
                  <w:marLeft w:val="0"/>
                  <w:marRight w:val="0"/>
                  <w:marTop w:val="0"/>
                  <w:marBottom w:val="0"/>
                  <w:divBdr>
                    <w:top w:val="none" w:sz="0" w:space="0" w:color="auto"/>
                    <w:left w:val="none" w:sz="0" w:space="0" w:color="auto"/>
                    <w:bottom w:val="none" w:sz="0" w:space="0" w:color="auto"/>
                    <w:right w:val="none" w:sz="0" w:space="0" w:color="auto"/>
                  </w:divBdr>
                  <w:divsChild>
                    <w:div w:id="938608990">
                      <w:marLeft w:val="0"/>
                      <w:marRight w:val="0"/>
                      <w:marTop w:val="0"/>
                      <w:marBottom w:val="0"/>
                      <w:divBdr>
                        <w:top w:val="none" w:sz="0" w:space="0" w:color="auto"/>
                        <w:left w:val="none" w:sz="0" w:space="0" w:color="auto"/>
                        <w:bottom w:val="none" w:sz="0" w:space="0" w:color="auto"/>
                        <w:right w:val="none" w:sz="0" w:space="0" w:color="auto"/>
                      </w:divBdr>
                    </w:div>
                  </w:divsChild>
                </w:div>
                <w:div w:id="1477795064">
                  <w:marLeft w:val="0"/>
                  <w:marRight w:val="0"/>
                  <w:marTop w:val="0"/>
                  <w:marBottom w:val="0"/>
                  <w:divBdr>
                    <w:top w:val="none" w:sz="0" w:space="0" w:color="auto"/>
                    <w:left w:val="none" w:sz="0" w:space="0" w:color="auto"/>
                    <w:bottom w:val="none" w:sz="0" w:space="0" w:color="auto"/>
                    <w:right w:val="none" w:sz="0" w:space="0" w:color="auto"/>
                  </w:divBdr>
                </w:div>
                <w:div w:id="1554999547">
                  <w:marLeft w:val="0"/>
                  <w:marRight w:val="0"/>
                  <w:marTop w:val="0"/>
                  <w:marBottom w:val="0"/>
                  <w:divBdr>
                    <w:top w:val="none" w:sz="0" w:space="0" w:color="auto"/>
                    <w:left w:val="none" w:sz="0" w:space="0" w:color="auto"/>
                    <w:bottom w:val="none" w:sz="0" w:space="0" w:color="auto"/>
                    <w:right w:val="none" w:sz="0" w:space="0" w:color="auto"/>
                  </w:divBdr>
                  <w:divsChild>
                    <w:div w:id="931863690">
                      <w:marLeft w:val="0"/>
                      <w:marRight w:val="0"/>
                      <w:marTop w:val="0"/>
                      <w:marBottom w:val="0"/>
                      <w:divBdr>
                        <w:top w:val="none" w:sz="0" w:space="0" w:color="auto"/>
                        <w:left w:val="none" w:sz="0" w:space="0" w:color="auto"/>
                        <w:bottom w:val="none" w:sz="0" w:space="0" w:color="auto"/>
                        <w:right w:val="none" w:sz="0" w:space="0" w:color="auto"/>
                      </w:divBdr>
                    </w:div>
                  </w:divsChild>
                </w:div>
                <w:div w:id="1565674969">
                  <w:marLeft w:val="0"/>
                  <w:marRight w:val="0"/>
                  <w:marTop w:val="0"/>
                  <w:marBottom w:val="0"/>
                  <w:divBdr>
                    <w:top w:val="none" w:sz="0" w:space="0" w:color="auto"/>
                    <w:left w:val="none" w:sz="0" w:space="0" w:color="auto"/>
                    <w:bottom w:val="none" w:sz="0" w:space="0" w:color="auto"/>
                    <w:right w:val="none" w:sz="0" w:space="0" w:color="auto"/>
                  </w:divBdr>
                  <w:divsChild>
                    <w:div w:id="91898003">
                      <w:marLeft w:val="0"/>
                      <w:marRight w:val="0"/>
                      <w:marTop w:val="0"/>
                      <w:marBottom w:val="0"/>
                      <w:divBdr>
                        <w:top w:val="none" w:sz="0" w:space="0" w:color="auto"/>
                        <w:left w:val="none" w:sz="0" w:space="0" w:color="auto"/>
                        <w:bottom w:val="none" w:sz="0" w:space="0" w:color="auto"/>
                        <w:right w:val="none" w:sz="0" w:space="0" w:color="auto"/>
                      </w:divBdr>
                    </w:div>
                    <w:div w:id="297342698">
                      <w:marLeft w:val="0"/>
                      <w:marRight w:val="0"/>
                      <w:marTop w:val="0"/>
                      <w:marBottom w:val="0"/>
                      <w:divBdr>
                        <w:top w:val="none" w:sz="0" w:space="0" w:color="auto"/>
                        <w:left w:val="none" w:sz="0" w:space="0" w:color="auto"/>
                        <w:bottom w:val="none" w:sz="0" w:space="0" w:color="auto"/>
                        <w:right w:val="none" w:sz="0" w:space="0" w:color="auto"/>
                      </w:divBdr>
                    </w:div>
                    <w:div w:id="602419715">
                      <w:marLeft w:val="0"/>
                      <w:marRight w:val="0"/>
                      <w:marTop w:val="0"/>
                      <w:marBottom w:val="0"/>
                      <w:divBdr>
                        <w:top w:val="none" w:sz="0" w:space="0" w:color="auto"/>
                        <w:left w:val="none" w:sz="0" w:space="0" w:color="auto"/>
                        <w:bottom w:val="none" w:sz="0" w:space="0" w:color="auto"/>
                        <w:right w:val="none" w:sz="0" w:space="0" w:color="auto"/>
                      </w:divBdr>
                    </w:div>
                    <w:div w:id="852694937">
                      <w:marLeft w:val="0"/>
                      <w:marRight w:val="0"/>
                      <w:marTop w:val="0"/>
                      <w:marBottom w:val="0"/>
                      <w:divBdr>
                        <w:top w:val="none" w:sz="0" w:space="0" w:color="auto"/>
                        <w:left w:val="none" w:sz="0" w:space="0" w:color="auto"/>
                        <w:bottom w:val="none" w:sz="0" w:space="0" w:color="auto"/>
                        <w:right w:val="none" w:sz="0" w:space="0" w:color="auto"/>
                      </w:divBdr>
                    </w:div>
                    <w:div w:id="1060984718">
                      <w:marLeft w:val="0"/>
                      <w:marRight w:val="0"/>
                      <w:marTop w:val="0"/>
                      <w:marBottom w:val="0"/>
                      <w:divBdr>
                        <w:top w:val="none" w:sz="0" w:space="0" w:color="auto"/>
                        <w:left w:val="none" w:sz="0" w:space="0" w:color="auto"/>
                        <w:bottom w:val="none" w:sz="0" w:space="0" w:color="auto"/>
                        <w:right w:val="none" w:sz="0" w:space="0" w:color="auto"/>
                      </w:divBdr>
                    </w:div>
                    <w:div w:id="1508670229">
                      <w:marLeft w:val="0"/>
                      <w:marRight w:val="0"/>
                      <w:marTop w:val="0"/>
                      <w:marBottom w:val="0"/>
                      <w:divBdr>
                        <w:top w:val="none" w:sz="0" w:space="0" w:color="auto"/>
                        <w:left w:val="none" w:sz="0" w:space="0" w:color="auto"/>
                        <w:bottom w:val="none" w:sz="0" w:space="0" w:color="auto"/>
                        <w:right w:val="none" w:sz="0" w:space="0" w:color="auto"/>
                      </w:divBdr>
                    </w:div>
                    <w:div w:id="1577544454">
                      <w:marLeft w:val="0"/>
                      <w:marRight w:val="0"/>
                      <w:marTop w:val="0"/>
                      <w:marBottom w:val="0"/>
                      <w:divBdr>
                        <w:top w:val="none" w:sz="0" w:space="0" w:color="auto"/>
                        <w:left w:val="none" w:sz="0" w:space="0" w:color="auto"/>
                        <w:bottom w:val="none" w:sz="0" w:space="0" w:color="auto"/>
                        <w:right w:val="none" w:sz="0" w:space="0" w:color="auto"/>
                      </w:divBdr>
                    </w:div>
                    <w:div w:id="1914972605">
                      <w:marLeft w:val="0"/>
                      <w:marRight w:val="0"/>
                      <w:marTop w:val="0"/>
                      <w:marBottom w:val="0"/>
                      <w:divBdr>
                        <w:top w:val="none" w:sz="0" w:space="0" w:color="auto"/>
                        <w:left w:val="none" w:sz="0" w:space="0" w:color="auto"/>
                        <w:bottom w:val="none" w:sz="0" w:space="0" w:color="auto"/>
                        <w:right w:val="none" w:sz="0" w:space="0" w:color="auto"/>
                      </w:divBdr>
                    </w:div>
                  </w:divsChild>
                </w:div>
                <w:div w:id="1573395822">
                  <w:marLeft w:val="0"/>
                  <w:marRight w:val="0"/>
                  <w:marTop w:val="0"/>
                  <w:marBottom w:val="0"/>
                  <w:divBdr>
                    <w:top w:val="none" w:sz="0" w:space="0" w:color="auto"/>
                    <w:left w:val="none" w:sz="0" w:space="0" w:color="auto"/>
                    <w:bottom w:val="none" w:sz="0" w:space="0" w:color="auto"/>
                    <w:right w:val="none" w:sz="0" w:space="0" w:color="auto"/>
                  </w:divBdr>
                  <w:divsChild>
                    <w:div w:id="1874884222">
                      <w:marLeft w:val="0"/>
                      <w:marRight w:val="0"/>
                      <w:marTop w:val="0"/>
                      <w:marBottom w:val="0"/>
                      <w:divBdr>
                        <w:top w:val="none" w:sz="0" w:space="0" w:color="auto"/>
                        <w:left w:val="none" w:sz="0" w:space="0" w:color="auto"/>
                        <w:bottom w:val="none" w:sz="0" w:space="0" w:color="auto"/>
                        <w:right w:val="none" w:sz="0" w:space="0" w:color="auto"/>
                      </w:divBdr>
                    </w:div>
                  </w:divsChild>
                </w:div>
                <w:div w:id="1587155387">
                  <w:marLeft w:val="0"/>
                  <w:marRight w:val="0"/>
                  <w:marTop w:val="0"/>
                  <w:marBottom w:val="0"/>
                  <w:divBdr>
                    <w:top w:val="none" w:sz="0" w:space="0" w:color="auto"/>
                    <w:left w:val="none" w:sz="0" w:space="0" w:color="auto"/>
                    <w:bottom w:val="none" w:sz="0" w:space="0" w:color="auto"/>
                    <w:right w:val="none" w:sz="0" w:space="0" w:color="auto"/>
                  </w:divBdr>
                  <w:divsChild>
                    <w:div w:id="1304195569">
                      <w:marLeft w:val="0"/>
                      <w:marRight w:val="0"/>
                      <w:marTop w:val="0"/>
                      <w:marBottom w:val="0"/>
                      <w:divBdr>
                        <w:top w:val="none" w:sz="0" w:space="0" w:color="auto"/>
                        <w:left w:val="none" w:sz="0" w:space="0" w:color="auto"/>
                        <w:bottom w:val="none" w:sz="0" w:space="0" w:color="auto"/>
                        <w:right w:val="none" w:sz="0" w:space="0" w:color="auto"/>
                      </w:divBdr>
                    </w:div>
                    <w:div w:id="1601063063">
                      <w:marLeft w:val="0"/>
                      <w:marRight w:val="0"/>
                      <w:marTop w:val="0"/>
                      <w:marBottom w:val="0"/>
                      <w:divBdr>
                        <w:top w:val="none" w:sz="0" w:space="0" w:color="auto"/>
                        <w:left w:val="none" w:sz="0" w:space="0" w:color="auto"/>
                        <w:bottom w:val="none" w:sz="0" w:space="0" w:color="auto"/>
                        <w:right w:val="none" w:sz="0" w:space="0" w:color="auto"/>
                      </w:divBdr>
                    </w:div>
                  </w:divsChild>
                </w:div>
                <w:div w:id="1594243416">
                  <w:marLeft w:val="0"/>
                  <w:marRight w:val="0"/>
                  <w:marTop w:val="0"/>
                  <w:marBottom w:val="0"/>
                  <w:divBdr>
                    <w:top w:val="none" w:sz="0" w:space="0" w:color="auto"/>
                    <w:left w:val="none" w:sz="0" w:space="0" w:color="auto"/>
                    <w:bottom w:val="none" w:sz="0" w:space="0" w:color="auto"/>
                    <w:right w:val="none" w:sz="0" w:space="0" w:color="auto"/>
                  </w:divBdr>
                  <w:divsChild>
                    <w:div w:id="965427060">
                      <w:marLeft w:val="0"/>
                      <w:marRight w:val="0"/>
                      <w:marTop w:val="0"/>
                      <w:marBottom w:val="0"/>
                      <w:divBdr>
                        <w:top w:val="none" w:sz="0" w:space="0" w:color="auto"/>
                        <w:left w:val="none" w:sz="0" w:space="0" w:color="auto"/>
                        <w:bottom w:val="none" w:sz="0" w:space="0" w:color="auto"/>
                        <w:right w:val="none" w:sz="0" w:space="0" w:color="auto"/>
                      </w:divBdr>
                    </w:div>
                  </w:divsChild>
                </w:div>
                <w:div w:id="1601715601">
                  <w:marLeft w:val="0"/>
                  <w:marRight w:val="0"/>
                  <w:marTop w:val="0"/>
                  <w:marBottom w:val="0"/>
                  <w:divBdr>
                    <w:top w:val="none" w:sz="0" w:space="0" w:color="auto"/>
                    <w:left w:val="none" w:sz="0" w:space="0" w:color="auto"/>
                    <w:bottom w:val="none" w:sz="0" w:space="0" w:color="auto"/>
                    <w:right w:val="none" w:sz="0" w:space="0" w:color="auto"/>
                  </w:divBdr>
                  <w:divsChild>
                    <w:div w:id="797798020">
                      <w:marLeft w:val="0"/>
                      <w:marRight w:val="0"/>
                      <w:marTop w:val="0"/>
                      <w:marBottom w:val="0"/>
                      <w:divBdr>
                        <w:top w:val="none" w:sz="0" w:space="0" w:color="auto"/>
                        <w:left w:val="none" w:sz="0" w:space="0" w:color="auto"/>
                        <w:bottom w:val="none" w:sz="0" w:space="0" w:color="auto"/>
                        <w:right w:val="none" w:sz="0" w:space="0" w:color="auto"/>
                      </w:divBdr>
                    </w:div>
                  </w:divsChild>
                </w:div>
                <w:div w:id="1648432135">
                  <w:marLeft w:val="0"/>
                  <w:marRight w:val="0"/>
                  <w:marTop w:val="0"/>
                  <w:marBottom w:val="0"/>
                  <w:divBdr>
                    <w:top w:val="none" w:sz="0" w:space="0" w:color="auto"/>
                    <w:left w:val="none" w:sz="0" w:space="0" w:color="auto"/>
                    <w:bottom w:val="none" w:sz="0" w:space="0" w:color="auto"/>
                    <w:right w:val="none" w:sz="0" w:space="0" w:color="auto"/>
                  </w:divBdr>
                  <w:divsChild>
                    <w:div w:id="1354724426">
                      <w:marLeft w:val="0"/>
                      <w:marRight w:val="0"/>
                      <w:marTop w:val="0"/>
                      <w:marBottom w:val="0"/>
                      <w:divBdr>
                        <w:top w:val="none" w:sz="0" w:space="0" w:color="auto"/>
                        <w:left w:val="none" w:sz="0" w:space="0" w:color="auto"/>
                        <w:bottom w:val="none" w:sz="0" w:space="0" w:color="auto"/>
                        <w:right w:val="none" w:sz="0" w:space="0" w:color="auto"/>
                      </w:divBdr>
                    </w:div>
                  </w:divsChild>
                </w:div>
                <w:div w:id="1651405128">
                  <w:marLeft w:val="0"/>
                  <w:marRight w:val="0"/>
                  <w:marTop w:val="0"/>
                  <w:marBottom w:val="0"/>
                  <w:divBdr>
                    <w:top w:val="none" w:sz="0" w:space="0" w:color="auto"/>
                    <w:left w:val="none" w:sz="0" w:space="0" w:color="auto"/>
                    <w:bottom w:val="none" w:sz="0" w:space="0" w:color="auto"/>
                    <w:right w:val="none" w:sz="0" w:space="0" w:color="auto"/>
                  </w:divBdr>
                </w:div>
                <w:div w:id="1714186436">
                  <w:marLeft w:val="0"/>
                  <w:marRight w:val="0"/>
                  <w:marTop w:val="0"/>
                  <w:marBottom w:val="0"/>
                  <w:divBdr>
                    <w:top w:val="none" w:sz="0" w:space="0" w:color="auto"/>
                    <w:left w:val="none" w:sz="0" w:space="0" w:color="auto"/>
                    <w:bottom w:val="none" w:sz="0" w:space="0" w:color="auto"/>
                    <w:right w:val="none" w:sz="0" w:space="0" w:color="auto"/>
                  </w:divBdr>
                  <w:divsChild>
                    <w:div w:id="1912228642">
                      <w:marLeft w:val="0"/>
                      <w:marRight w:val="0"/>
                      <w:marTop w:val="0"/>
                      <w:marBottom w:val="0"/>
                      <w:divBdr>
                        <w:top w:val="none" w:sz="0" w:space="0" w:color="auto"/>
                        <w:left w:val="none" w:sz="0" w:space="0" w:color="auto"/>
                        <w:bottom w:val="none" w:sz="0" w:space="0" w:color="auto"/>
                        <w:right w:val="none" w:sz="0" w:space="0" w:color="auto"/>
                      </w:divBdr>
                    </w:div>
                  </w:divsChild>
                </w:div>
                <w:div w:id="1725325580">
                  <w:marLeft w:val="0"/>
                  <w:marRight w:val="0"/>
                  <w:marTop w:val="0"/>
                  <w:marBottom w:val="0"/>
                  <w:divBdr>
                    <w:top w:val="none" w:sz="0" w:space="0" w:color="auto"/>
                    <w:left w:val="none" w:sz="0" w:space="0" w:color="auto"/>
                    <w:bottom w:val="none" w:sz="0" w:space="0" w:color="auto"/>
                    <w:right w:val="none" w:sz="0" w:space="0" w:color="auto"/>
                  </w:divBdr>
                  <w:divsChild>
                    <w:div w:id="1341472084">
                      <w:marLeft w:val="0"/>
                      <w:marRight w:val="0"/>
                      <w:marTop w:val="0"/>
                      <w:marBottom w:val="0"/>
                      <w:divBdr>
                        <w:top w:val="none" w:sz="0" w:space="0" w:color="auto"/>
                        <w:left w:val="none" w:sz="0" w:space="0" w:color="auto"/>
                        <w:bottom w:val="none" w:sz="0" w:space="0" w:color="auto"/>
                        <w:right w:val="none" w:sz="0" w:space="0" w:color="auto"/>
                      </w:divBdr>
                    </w:div>
                  </w:divsChild>
                </w:div>
                <w:div w:id="1768576259">
                  <w:marLeft w:val="0"/>
                  <w:marRight w:val="0"/>
                  <w:marTop w:val="0"/>
                  <w:marBottom w:val="0"/>
                  <w:divBdr>
                    <w:top w:val="none" w:sz="0" w:space="0" w:color="auto"/>
                    <w:left w:val="none" w:sz="0" w:space="0" w:color="auto"/>
                    <w:bottom w:val="none" w:sz="0" w:space="0" w:color="auto"/>
                    <w:right w:val="none" w:sz="0" w:space="0" w:color="auto"/>
                  </w:divBdr>
                  <w:divsChild>
                    <w:div w:id="18051439">
                      <w:marLeft w:val="0"/>
                      <w:marRight w:val="0"/>
                      <w:marTop w:val="0"/>
                      <w:marBottom w:val="0"/>
                      <w:divBdr>
                        <w:top w:val="none" w:sz="0" w:space="0" w:color="auto"/>
                        <w:left w:val="none" w:sz="0" w:space="0" w:color="auto"/>
                        <w:bottom w:val="none" w:sz="0" w:space="0" w:color="auto"/>
                        <w:right w:val="none" w:sz="0" w:space="0" w:color="auto"/>
                      </w:divBdr>
                    </w:div>
                  </w:divsChild>
                </w:div>
                <w:div w:id="1836846350">
                  <w:marLeft w:val="0"/>
                  <w:marRight w:val="0"/>
                  <w:marTop w:val="0"/>
                  <w:marBottom w:val="0"/>
                  <w:divBdr>
                    <w:top w:val="none" w:sz="0" w:space="0" w:color="auto"/>
                    <w:left w:val="none" w:sz="0" w:space="0" w:color="auto"/>
                    <w:bottom w:val="none" w:sz="0" w:space="0" w:color="auto"/>
                    <w:right w:val="none" w:sz="0" w:space="0" w:color="auto"/>
                  </w:divBdr>
                  <w:divsChild>
                    <w:div w:id="12414640">
                      <w:marLeft w:val="0"/>
                      <w:marRight w:val="0"/>
                      <w:marTop w:val="0"/>
                      <w:marBottom w:val="0"/>
                      <w:divBdr>
                        <w:top w:val="none" w:sz="0" w:space="0" w:color="auto"/>
                        <w:left w:val="none" w:sz="0" w:space="0" w:color="auto"/>
                        <w:bottom w:val="none" w:sz="0" w:space="0" w:color="auto"/>
                        <w:right w:val="none" w:sz="0" w:space="0" w:color="auto"/>
                      </w:divBdr>
                    </w:div>
                  </w:divsChild>
                </w:div>
                <w:div w:id="1839155770">
                  <w:marLeft w:val="0"/>
                  <w:marRight w:val="0"/>
                  <w:marTop w:val="0"/>
                  <w:marBottom w:val="0"/>
                  <w:divBdr>
                    <w:top w:val="none" w:sz="0" w:space="0" w:color="auto"/>
                    <w:left w:val="none" w:sz="0" w:space="0" w:color="auto"/>
                    <w:bottom w:val="none" w:sz="0" w:space="0" w:color="auto"/>
                    <w:right w:val="none" w:sz="0" w:space="0" w:color="auto"/>
                  </w:divBdr>
                </w:div>
                <w:div w:id="1938564552">
                  <w:marLeft w:val="0"/>
                  <w:marRight w:val="0"/>
                  <w:marTop w:val="0"/>
                  <w:marBottom w:val="0"/>
                  <w:divBdr>
                    <w:top w:val="none" w:sz="0" w:space="0" w:color="auto"/>
                    <w:left w:val="none" w:sz="0" w:space="0" w:color="auto"/>
                    <w:bottom w:val="none" w:sz="0" w:space="0" w:color="auto"/>
                    <w:right w:val="none" w:sz="0" w:space="0" w:color="auto"/>
                  </w:divBdr>
                  <w:divsChild>
                    <w:div w:id="1255553134">
                      <w:marLeft w:val="0"/>
                      <w:marRight w:val="0"/>
                      <w:marTop w:val="0"/>
                      <w:marBottom w:val="0"/>
                      <w:divBdr>
                        <w:top w:val="none" w:sz="0" w:space="0" w:color="auto"/>
                        <w:left w:val="none" w:sz="0" w:space="0" w:color="auto"/>
                        <w:bottom w:val="none" w:sz="0" w:space="0" w:color="auto"/>
                        <w:right w:val="none" w:sz="0" w:space="0" w:color="auto"/>
                      </w:divBdr>
                    </w:div>
                  </w:divsChild>
                </w:div>
                <w:div w:id="1949466586">
                  <w:marLeft w:val="0"/>
                  <w:marRight w:val="0"/>
                  <w:marTop w:val="0"/>
                  <w:marBottom w:val="0"/>
                  <w:divBdr>
                    <w:top w:val="none" w:sz="0" w:space="0" w:color="auto"/>
                    <w:left w:val="none" w:sz="0" w:space="0" w:color="auto"/>
                    <w:bottom w:val="none" w:sz="0" w:space="0" w:color="auto"/>
                    <w:right w:val="none" w:sz="0" w:space="0" w:color="auto"/>
                  </w:divBdr>
                  <w:divsChild>
                    <w:div w:id="11190">
                      <w:marLeft w:val="0"/>
                      <w:marRight w:val="0"/>
                      <w:marTop w:val="0"/>
                      <w:marBottom w:val="0"/>
                      <w:divBdr>
                        <w:top w:val="none" w:sz="0" w:space="0" w:color="auto"/>
                        <w:left w:val="none" w:sz="0" w:space="0" w:color="auto"/>
                        <w:bottom w:val="none" w:sz="0" w:space="0" w:color="auto"/>
                        <w:right w:val="none" w:sz="0" w:space="0" w:color="auto"/>
                      </w:divBdr>
                    </w:div>
                    <w:div w:id="77411456">
                      <w:marLeft w:val="0"/>
                      <w:marRight w:val="0"/>
                      <w:marTop w:val="0"/>
                      <w:marBottom w:val="0"/>
                      <w:divBdr>
                        <w:top w:val="none" w:sz="0" w:space="0" w:color="auto"/>
                        <w:left w:val="none" w:sz="0" w:space="0" w:color="auto"/>
                        <w:bottom w:val="none" w:sz="0" w:space="0" w:color="auto"/>
                        <w:right w:val="none" w:sz="0" w:space="0" w:color="auto"/>
                      </w:divBdr>
                    </w:div>
                    <w:div w:id="436483469">
                      <w:marLeft w:val="0"/>
                      <w:marRight w:val="0"/>
                      <w:marTop w:val="0"/>
                      <w:marBottom w:val="0"/>
                      <w:divBdr>
                        <w:top w:val="none" w:sz="0" w:space="0" w:color="auto"/>
                        <w:left w:val="none" w:sz="0" w:space="0" w:color="auto"/>
                        <w:bottom w:val="none" w:sz="0" w:space="0" w:color="auto"/>
                        <w:right w:val="none" w:sz="0" w:space="0" w:color="auto"/>
                      </w:divBdr>
                    </w:div>
                  </w:divsChild>
                </w:div>
                <w:div w:id="1980837250">
                  <w:marLeft w:val="0"/>
                  <w:marRight w:val="0"/>
                  <w:marTop w:val="0"/>
                  <w:marBottom w:val="0"/>
                  <w:divBdr>
                    <w:top w:val="none" w:sz="0" w:space="0" w:color="auto"/>
                    <w:left w:val="none" w:sz="0" w:space="0" w:color="auto"/>
                    <w:bottom w:val="none" w:sz="0" w:space="0" w:color="auto"/>
                    <w:right w:val="none" w:sz="0" w:space="0" w:color="auto"/>
                  </w:divBdr>
                  <w:divsChild>
                    <w:div w:id="1174609835">
                      <w:marLeft w:val="0"/>
                      <w:marRight w:val="0"/>
                      <w:marTop w:val="0"/>
                      <w:marBottom w:val="0"/>
                      <w:divBdr>
                        <w:top w:val="none" w:sz="0" w:space="0" w:color="auto"/>
                        <w:left w:val="none" w:sz="0" w:space="0" w:color="auto"/>
                        <w:bottom w:val="none" w:sz="0" w:space="0" w:color="auto"/>
                        <w:right w:val="none" w:sz="0" w:space="0" w:color="auto"/>
                      </w:divBdr>
                    </w:div>
                  </w:divsChild>
                </w:div>
                <w:div w:id="1985505976">
                  <w:marLeft w:val="0"/>
                  <w:marRight w:val="0"/>
                  <w:marTop w:val="0"/>
                  <w:marBottom w:val="0"/>
                  <w:divBdr>
                    <w:top w:val="none" w:sz="0" w:space="0" w:color="auto"/>
                    <w:left w:val="none" w:sz="0" w:space="0" w:color="auto"/>
                    <w:bottom w:val="none" w:sz="0" w:space="0" w:color="auto"/>
                    <w:right w:val="none" w:sz="0" w:space="0" w:color="auto"/>
                  </w:divBdr>
                  <w:divsChild>
                    <w:div w:id="50254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11895">
          <w:marLeft w:val="0"/>
          <w:marRight w:val="0"/>
          <w:marTop w:val="0"/>
          <w:marBottom w:val="0"/>
          <w:divBdr>
            <w:top w:val="none" w:sz="0" w:space="0" w:color="auto"/>
            <w:left w:val="none" w:sz="0" w:space="0" w:color="auto"/>
            <w:bottom w:val="none" w:sz="0" w:space="0" w:color="auto"/>
            <w:right w:val="none" w:sz="0" w:space="0" w:color="auto"/>
          </w:divBdr>
        </w:div>
        <w:div w:id="548952056">
          <w:marLeft w:val="0"/>
          <w:marRight w:val="0"/>
          <w:marTop w:val="0"/>
          <w:marBottom w:val="0"/>
          <w:divBdr>
            <w:top w:val="none" w:sz="0" w:space="0" w:color="auto"/>
            <w:left w:val="none" w:sz="0" w:space="0" w:color="auto"/>
            <w:bottom w:val="none" w:sz="0" w:space="0" w:color="auto"/>
            <w:right w:val="none" w:sz="0" w:space="0" w:color="auto"/>
          </w:divBdr>
          <w:divsChild>
            <w:div w:id="411663513">
              <w:marLeft w:val="-75"/>
              <w:marRight w:val="0"/>
              <w:marTop w:val="30"/>
              <w:marBottom w:val="30"/>
              <w:divBdr>
                <w:top w:val="none" w:sz="0" w:space="0" w:color="auto"/>
                <w:left w:val="none" w:sz="0" w:space="0" w:color="auto"/>
                <w:bottom w:val="none" w:sz="0" w:space="0" w:color="auto"/>
                <w:right w:val="none" w:sz="0" w:space="0" w:color="auto"/>
              </w:divBdr>
              <w:divsChild>
                <w:div w:id="25566072">
                  <w:marLeft w:val="0"/>
                  <w:marRight w:val="0"/>
                  <w:marTop w:val="0"/>
                  <w:marBottom w:val="0"/>
                  <w:divBdr>
                    <w:top w:val="none" w:sz="0" w:space="0" w:color="auto"/>
                    <w:left w:val="none" w:sz="0" w:space="0" w:color="auto"/>
                    <w:bottom w:val="none" w:sz="0" w:space="0" w:color="auto"/>
                    <w:right w:val="none" w:sz="0" w:space="0" w:color="auto"/>
                  </w:divBdr>
                </w:div>
                <w:div w:id="101611455">
                  <w:marLeft w:val="0"/>
                  <w:marRight w:val="0"/>
                  <w:marTop w:val="0"/>
                  <w:marBottom w:val="0"/>
                  <w:divBdr>
                    <w:top w:val="none" w:sz="0" w:space="0" w:color="auto"/>
                    <w:left w:val="none" w:sz="0" w:space="0" w:color="auto"/>
                    <w:bottom w:val="none" w:sz="0" w:space="0" w:color="auto"/>
                    <w:right w:val="none" w:sz="0" w:space="0" w:color="auto"/>
                  </w:divBdr>
                  <w:divsChild>
                    <w:div w:id="42097714">
                      <w:marLeft w:val="0"/>
                      <w:marRight w:val="0"/>
                      <w:marTop w:val="0"/>
                      <w:marBottom w:val="0"/>
                      <w:divBdr>
                        <w:top w:val="none" w:sz="0" w:space="0" w:color="auto"/>
                        <w:left w:val="none" w:sz="0" w:space="0" w:color="auto"/>
                        <w:bottom w:val="none" w:sz="0" w:space="0" w:color="auto"/>
                        <w:right w:val="none" w:sz="0" w:space="0" w:color="auto"/>
                      </w:divBdr>
                    </w:div>
                  </w:divsChild>
                </w:div>
                <w:div w:id="110245006">
                  <w:marLeft w:val="0"/>
                  <w:marRight w:val="0"/>
                  <w:marTop w:val="0"/>
                  <w:marBottom w:val="0"/>
                  <w:divBdr>
                    <w:top w:val="none" w:sz="0" w:space="0" w:color="auto"/>
                    <w:left w:val="none" w:sz="0" w:space="0" w:color="auto"/>
                    <w:bottom w:val="none" w:sz="0" w:space="0" w:color="auto"/>
                    <w:right w:val="none" w:sz="0" w:space="0" w:color="auto"/>
                  </w:divBdr>
                  <w:divsChild>
                    <w:div w:id="1078134591">
                      <w:marLeft w:val="0"/>
                      <w:marRight w:val="0"/>
                      <w:marTop w:val="0"/>
                      <w:marBottom w:val="0"/>
                      <w:divBdr>
                        <w:top w:val="none" w:sz="0" w:space="0" w:color="auto"/>
                        <w:left w:val="none" w:sz="0" w:space="0" w:color="auto"/>
                        <w:bottom w:val="none" w:sz="0" w:space="0" w:color="auto"/>
                        <w:right w:val="none" w:sz="0" w:space="0" w:color="auto"/>
                      </w:divBdr>
                    </w:div>
                  </w:divsChild>
                </w:div>
                <w:div w:id="175198196">
                  <w:marLeft w:val="0"/>
                  <w:marRight w:val="0"/>
                  <w:marTop w:val="0"/>
                  <w:marBottom w:val="0"/>
                  <w:divBdr>
                    <w:top w:val="none" w:sz="0" w:space="0" w:color="auto"/>
                    <w:left w:val="none" w:sz="0" w:space="0" w:color="auto"/>
                    <w:bottom w:val="none" w:sz="0" w:space="0" w:color="auto"/>
                    <w:right w:val="none" w:sz="0" w:space="0" w:color="auto"/>
                  </w:divBdr>
                  <w:divsChild>
                    <w:div w:id="1274897061">
                      <w:marLeft w:val="0"/>
                      <w:marRight w:val="0"/>
                      <w:marTop w:val="0"/>
                      <w:marBottom w:val="0"/>
                      <w:divBdr>
                        <w:top w:val="none" w:sz="0" w:space="0" w:color="auto"/>
                        <w:left w:val="none" w:sz="0" w:space="0" w:color="auto"/>
                        <w:bottom w:val="none" w:sz="0" w:space="0" w:color="auto"/>
                        <w:right w:val="none" w:sz="0" w:space="0" w:color="auto"/>
                      </w:divBdr>
                    </w:div>
                  </w:divsChild>
                </w:div>
                <w:div w:id="266038883">
                  <w:marLeft w:val="0"/>
                  <w:marRight w:val="0"/>
                  <w:marTop w:val="0"/>
                  <w:marBottom w:val="0"/>
                  <w:divBdr>
                    <w:top w:val="none" w:sz="0" w:space="0" w:color="auto"/>
                    <w:left w:val="none" w:sz="0" w:space="0" w:color="auto"/>
                    <w:bottom w:val="none" w:sz="0" w:space="0" w:color="auto"/>
                    <w:right w:val="none" w:sz="0" w:space="0" w:color="auto"/>
                  </w:divBdr>
                  <w:divsChild>
                    <w:div w:id="1770664443">
                      <w:marLeft w:val="0"/>
                      <w:marRight w:val="0"/>
                      <w:marTop w:val="0"/>
                      <w:marBottom w:val="0"/>
                      <w:divBdr>
                        <w:top w:val="none" w:sz="0" w:space="0" w:color="auto"/>
                        <w:left w:val="none" w:sz="0" w:space="0" w:color="auto"/>
                        <w:bottom w:val="none" w:sz="0" w:space="0" w:color="auto"/>
                        <w:right w:val="none" w:sz="0" w:space="0" w:color="auto"/>
                      </w:divBdr>
                    </w:div>
                  </w:divsChild>
                </w:div>
                <w:div w:id="445000487">
                  <w:marLeft w:val="0"/>
                  <w:marRight w:val="0"/>
                  <w:marTop w:val="0"/>
                  <w:marBottom w:val="0"/>
                  <w:divBdr>
                    <w:top w:val="none" w:sz="0" w:space="0" w:color="auto"/>
                    <w:left w:val="none" w:sz="0" w:space="0" w:color="auto"/>
                    <w:bottom w:val="none" w:sz="0" w:space="0" w:color="auto"/>
                    <w:right w:val="none" w:sz="0" w:space="0" w:color="auto"/>
                  </w:divBdr>
                  <w:divsChild>
                    <w:div w:id="660547891">
                      <w:marLeft w:val="0"/>
                      <w:marRight w:val="0"/>
                      <w:marTop w:val="0"/>
                      <w:marBottom w:val="0"/>
                      <w:divBdr>
                        <w:top w:val="none" w:sz="0" w:space="0" w:color="auto"/>
                        <w:left w:val="none" w:sz="0" w:space="0" w:color="auto"/>
                        <w:bottom w:val="none" w:sz="0" w:space="0" w:color="auto"/>
                        <w:right w:val="none" w:sz="0" w:space="0" w:color="auto"/>
                      </w:divBdr>
                    </w:div>
                  </w:divsChild>
                </w:div>
                <w:div w:id="605235337">
                  <w:marLeft w:val="0"/>
                  <w:marRight w:val="0"/>
                  <w:marTop w:val="0"/>
                  <w:marBottom w:val="0"/>
                  <w:divBdr>
                    <w:top w:val="none" w:sz="0" w:space="0" w:color="auto"/>
                    <w:left w:val="none" w:sz="0" w:space="0" w:color="auto"/>
                    <w:bottom w:val="none" w:sz="0" w:space="0" w:color="auto"/>
                    <w:right w:val="none" w:sz="0" w:space="0" w:color="auto"/>
                  </w:divBdr>
                  <w:divsChild>
                    <w:div w:id="421028285">
                      <w:marLeft w:val="0"/>
                      <w:marRight w:val="0"/>
                      <w:marTop w:val="0"/>
                      <w:marBottom w:val="0"/>
                      <w:divBdr>
                        <w:top w:val="none" w:sz="0" w:space="0" w:color="auto"/>
                        <w:left w:val="none" w:sz="0" w:space="0" w:color="auto"/>
                        <w:bottom w:val="none" w:sz="0" w:space="0" w:color="auto"/>
                        <w:right w:val="none" w:sz="0" w:space="0" w:color="auto"/>
                      </w:divBdr>
                    </w:div>
                    <w:div w:id="983894671">
                      <w:marLeft w:val="0"/>
                      <w:marRight w:val="0"/>
                      <w:marTop w:val="0"/>
                      <w:marBottom w:val="0"/>
                      <w:divBdr>
                        <w:top w:val="none" w:sz="0" w:space="0" w:color="auto"/>
                        <w:left w:val="none" w:sz="0" w:space="0" w:color="auto"/>
                        <w:bottom w:val="none" w:sz="0" w:space="0" w:color="auto"/>
                        <w:right w:val="none" w:sz="0" w:space="0" w:color="auto"/>
                      </w:divBdr>
                    </w:div>
                  </w:divsChild>
                </w:div>
                <w:div w:id="751968032">
                  <w:marLeft w:val="0"/>
                  <w:marRight w:val="0"/>
                  <w:marTop w:val="0"/>
                  <w:marBottom w:val="0"/>
                  <w:divBdr>
                    <w:top w:val="none" w:sz="0" w:space="0" w:color="auto"/>
                    <w:left w:val="none" w:sz="0" w:space="0" w:color="auto"/>
                    <w:bottom w:val="none" w:sz="0" w:space="0" w:color="auto"/>
                    <w:right w:val="none" w:sz="0" w:space="0" w:color="auto"/>
                  </w:divBdr>
                  <w:divsChild>
                    <w:div w:id="620390">
                      <w:marLeft w:val="0"/>
                      <w:marRight w:val="0"/>
                      <w:marTop w:val="0"/>
                      <w:marBottom w:val="0"/>
                      <w:divBdr>
                        <w:top w:val="none" w:sz="0" w:space="0" w:color="auto"/>
                        <w:left w:val="none" w:sz="0" w:space="0" w:color="auto"/>
                        <w:bottom w:val="none" w:sz="0" w:space="0" w:color="auto"/>
                        <w:right w:val="none" w:sz="0" w:space="0" w:color="auto"/>
                      </w:divBdr>
                    </w:div>
                  </w:divsChild>
                </w:div>
                <w:div w:id="782461431">
                  <w:marLeft w:val="0"/>
                  <w:marRight w:val="0"/>
                  <w:marTop w:val="0"/>
                  <w:marBottom w:val="0"/>
                  <w:divBdr>
                    <w:top w:val="none" w:sz="0" w:space="0" w:color="auto"/>
                    <w:left w:val="none" w:sz="0" w:space="0" w:color="auto"/>
                    <w:bottom w:val="none" w:sz="0" w:space="0" w:color="auto"/>
                    <w:right w:val="none" w:sz="0" w:space="0" w:color="auto"/>
                  </w:divBdr>
                  <w:divsChild>
                    <w:div w:id="1785415796">
                      <w:marLeft w:val="0"/>
                      <w:marRight w:val="0"/>
                      <w:marTop w:val="0"/>
                      <w:marBottom w:val="0"/>
                      <w:divBdr>
                        <w:top w:val="none" w:sz="0" w:space="0" w:color="auto"/>
                        <w:left w:val="none" w:sz="0" w:space="0" w:color="auto"/>
                        <w:bottom w:val="none" w:sz="0" w:space="0" w:color="auto"/>
                        <w:right w:val="none" w:sz="0" w:space="0" w:color="auto"/>
                      </w:divBdr>
                    </w:div>
                  </w:divsChild>
                </w:div>
                <w:div w:id="998000516">
                  <w:marLeft w:val="0"/>
                  <w:marRight w:val="0"/>
                  <w:marTop w:val="0"/>
                  <w:marBottom w:val="0"/>
                  <w:divBdr>
                    <w:top w:val="none" w:sz="0" w:space="0" w:color="auto"/>
                    <w:left w:val="none" w:sz="0" w:space="0" w:color="auto"/>
                    <w:bottom w:val="none" w:sz="0" w:space="0" w:color="auto"/>
                    <w:right w:val="none" w:sz="0" w:space="0" w:color="auto"/>
                  </w:divBdr>
                  <w:divsChild>
                    <w:div w:id="573393747">
                      <w:marLeft w:val="0"/>
                      <w:marRight w:val="0"/>
                      <w:marTop w:val="0"/>
                      <w:marBottom w:val="0"/>
                      <w:divBdr>
                        <w:top w:val="none" w:sz="0" w:space="0" w:color="auto"/>
                        <w:left w:val="none" w:sz="0" w:space="0" w:color="auto"/>
                        <w:bottom w:val="none" w:sz="0" w:space="0" w:color="auto"/>
                        <w:right w:val="none" w:sz="0" w:space="0" w:color="auto"/>
                      </w:divBdr>
                    </w:div>
                  </w:divsChild>
                </w:div>
                <w:div w:id="1087922628">
                  <w:marLeft w:val="0"/>
                  <w:marRight w:val="0"/>
                  <w:marTop w:val="0"/>
                  <w:marBottom w:val="0"/>
                  <w:divBdr>
                    <w:top w:val="none" w:sz="0" w:space="0" w:color="auto"/>
                    <w:left w:val="none" w:sz="0" w:space="0" w:color="auto"/>
                    <w:bottom w:val="none" w:sz="0" w:space="0" w:color="auto"/>
                    <w:right w:val="none" w:sz="0" w:space="0" w:color="auto"/>
                  </w:divBdr>
                  <w:divsChild>
                    <w:div w:id="771244425">
                      <w:marLeft w:val="0"/>
                      <w:marRight w:val="0"/>
                      <w:marTop w:val="0"/>
                      <w:marBottom w:val="0"/>
                      <w:divBdr>
                        <w:top w:val="none" w:sz="0" w:space="0" w:color="auto"/>
                        <w:left w:val="none" w:sz="0" w:space="0" w:color="auto"/>
                        <w:bottom w:val="none" w:sz="0" w:space="0" w:color="auto"/>
                        <w:right w:val="none" w:sz="0" w:space="0" w:color="auto"/>
                      </w:divBdr>
                    </w:div>
                  </w:divsChild>
                </w:div>
                <w:div w:id="1111975023">
                  <w:marLeft w:val="0"/>
                  <w:marRight w:val="0"/>
                  <w:marTop w:val="0"/>
                  <w:marBottom w:val="0"/>
                  <w:divBdr>
                    <w:top w:val="none" w:sz="0" w:space="0" w:color="auto"/>
                    <w:left w:val="none" w:sz="0" w:space="0" w:color="auto"/>
                    <w:bottom w:val="none" w:sz="0" w:space="0" w:color="auto"/>
                    <w:right w:val="none" w:sz="0" w:space="0" w:color="auto"/>
                  </w:divBdr>
                  <w:divsChild>
                    <w:div w:id="1792161380">
                      <w:marLeft w:val="0"/>
                      <w:marRight w:val="0"/>
                      <w:marTop w:val="0"/>
                      <w:marBottom w:val="0"/>
                      <w:divBdr>
                        <w:top w:val="none" w:sz="0" w:space="0" w:color="auto"/>
                        <w:left w:val="none" w:sz="0" w:space="0" w:color="auto"/>
                        <w:bottom w:val="none" w:sz="0" w:space="0" w:color="auto"/>
                        <w:right w:val="none" w:sz="0" w:space="0" w:color="auto"/>
                      </w:divBdr>
                    </w:div>
                  </w:divsChild>
                </w:div>
                <w:div w:id="1245604759">
                  <w:marLeft w:val="0"/>
                  <w:marRight w:val="0"/>
                  <w:marTop w:val="0"/>
                  <w:marBottom w:val="0"/>
                  <w:divBdr>
                    <w:top w:val="none" w:sz="0" w:space="0" w:color="auto"/>
                    <w:left w:val="none" w:sz="0" w:space="0" w:color="auto"/>
                    <w:bottom w:val="none" w:sz="0" w:space="0" w:color="auto"/>
                    <w:right w:val="none" w:sz="0" w:space="0" w:color="auto"/>
                  </w:divBdr>
                  <w:divsChild>
                    <w:div w:id="549805785">
                      <w:marLeft w:val="0"/>
                      <w:marRight w:val="0"/>
                      <w:marTop w:val="0"/>
                      <w:marBottom w:val="0"/>
                      <w:divBdr>
                        <w:top w:val="none" w:sz="0" w:space="0" w:color="auto"/>
                        <w:left w:val="none" w:sz="0" w:space="0" w:color="auto"/>
                        <w:bottom w:val="none" w:sz="0" w:space="0" w:color="auto"/>
                        <w:right w:val="none" w:sz="0" w:space="0" w:color="auto"/>
                      </w:divBdr>
                    </w:div>
                  </w:divsChild>
                </w:div>
                <w:div w:id="1272860488">
                  <w:marLeft w:val="0"/>
                  <w:marRight w:val="0"/>
                  <w:marTop w:val="0"/>
                  <w:marBottom w:val="0"/>
                  <w:divBdr>
                    <w:top w:val="none" w:sz="0" w:space="0" w:color="auto"/>
                    <w:left w:val="none" w:sz="0" w:space="0" w:color="auto"/>
                    <w:bottom w:val="none" w:sz="0" w:space="0" w:color="auto"/>
                    <w:right w:val="none" w:sz="0" w:space="0" w:color="auto"/>
                  </w:divBdr>
                  <w:divsChild>
                    <w:div w:id="1386101015">
                      <w:marLeft w:val="0"/>
                      <w:marRight w:val="0"/>
                      <w:marTop w:val="0"/>
                      <w:marBottom w:val="0"/>
                      <w:divBdr>
                        <w:top w:val="none" w:sz="0" w:space="0" w:color="auto"/>
                        <w:left w:val="none" w:sz="0" w:space="0" w:color="auto"/>
                        <w:bottom w:val="none" w:sz="0" w:space="0" w:color="auto"/>
                        <w:right w:val="none" w:sz="0" w:space="0" w:color="auto"/>
                      </w:divBdr>
                    </w:div>
                  </w:divsChild>
                </w:div>
                <w:div w:id="1398239578">
                  <w:marLeft w:val="0"/>
                  <w:marRight w:val="0"/>
                  <w:marTop w:val="0"/>
                  <w:marBottom w:val="0"/>
                  <w:divBdr>
                    <w:top w:val="none" w:sz="0" w:space="0" w:color="auto"/>
                    <w:left w:val="none" w:sz="0" w:space="0" w:color="auto"/>
                    <w:bottom w:val="none" w:sz="0" w:space="0" w:color="auto"/>
                    <w:right w:val="none" w:sz="0" w:space="0" w:color="auto"/>
                  </w:divBdr>
                  <w:divsChild>
                    <w:div w:id="1214076005">
                      <w:marLeft w:val="0"/>
                      <w:marRight w:val="0"/>
                      <w:marTop w:val="0"/>
                      <w:marBottom w:val="0"/>
                      <w:divBdr>
                        <w:top w:val="none" w:sz="0" w:space="0" w:color="auto"/>
                        <w:left w:val="none" w:sz="0" w:space="0" w:color="auto"/>
                        <w:bottom w:val="none" w:sz="0" w:space="0" w:color="auto"/>
                        <w:right w:val="none" w:sz="0" w:space="0" w:color="auto"/>
                      </w:divBdr>
                    </w:div>
                  </w:divsChild>
                </w:div>
                <w:div w:id="1493713192">
                  <w:marLeft w:val="0"/>
                  <w:marRight w:val="0"/>
                  <w:marTop w:val="0"/>
                  <w:marBottom w:val="0"/>
                  <w:divBdr>
                    <w:top w:val="none" w:sz="0" w:space="0" w:color="auto"/>
                    <w:left w:val="none" w:sz="0" w:space="0" w:color="auto"/>
                    <w:bottom w:val="none" w:sz="0" w:space="0" w:color="auto"/>
                    <w:right w:val="none" w:sz="0" w:space="0" w:color="auto"/>
                  </w:divBdr>
                  <w:divsChild>
                    <w:div w:id="719521351">
                      <w:marLeft w:val="0"/>
                      <w:marRight w:val="0"/>
                      <w:marTop w:val="0"/>
                      <w:marBottom w:val="0"/>
                      <w:divBdr>
                        <w:top w:val="none" w:sz="0" w:space="0" w:color="auto"/>
                        <w:left w:val="none" w:sz="0" w:space="0" w:color="auto"/>
                        <w:bottom w:val="none" w:sz="0" w:space="0" w:color="auto"/>
                        <w:right w:val="none" w:sz="0" w:space="0" w:color="auto"/>
                      </w:divBdr>
                    </w:div>
                  </w:divsChild>
                </w:div>
                <w:div w:id="1537737022">
                  <w:marLeft w:val="0"/>
                  <w:marRight w:val="0"/>
                  <w:marTop w:val="0"/>
                  <w:marBottom w:val="0"/>
                  <w:divBdr>
                    <w:top w:val="none" w:sz="0" w:space="0" w:color="auto"/>
                    <w:left w:val="none" w:sz="0" w:space="0" w:color="auto"/>
                    <w:bottom w:val="none" w:sz="0" w:space="0" w:color="auto"/>
                    <w:right w:val="none" w:sz="0" w:space="0" w:color="auto"/>
                  </w:divBdr>
                  <w:divsChild>
                    <w:div w:id="1977640599">
                      <w:marLeft w:val="0"/>
                      <w:marRight w:val="0"/>
                      <w:marTop w:val="0"/>
                      <w:marBottom w:val="0"/>
                      <w:divBdr>
                        <w:top w:val="none" w:sz="0" w:space="0" w:color="auto"/>
                        <w:left w:val="none" w:sz="0" w:space="0" w:color="auto"/>
                        <w:bottom w:val="none" w:sz="0" w:space="0" w:color="auto"/>
                        <w:right w:val="none" w:sz="0" w:space="0" w:color="auto"/>
                      </w:divBdr>
                    </w:div>
                  </w:divsChild>
                </w:div>
                <w:div w:id="1691301494">
                  <w:marLeft w:val="0"/>
                  <w:marRight w:val="0"/>
                  <w:marTop w:val="0"/>
                  <w:marBottom w:val="0"/>
                  <w:divBdr>
                    <w:top w:val="none" w:sz="0" w:space="0" w:color="auto"/>
                    <w:left w:val="none" w:sz="0" w:space="0" w:color="auto"/>
                    <w:bottom w:val="none" w:sz="0" w:space="0" w:color="auto"/>
                    <w:right w:val="none" w:sz="0" w:space="0" w:color="auto"/>
                  </w:divBdr>
                  <w:divsChild>
                    <w:div w:id="1500776698">
                      <w:marLeft w:val="0"/>
                      <w:marRight w:val="0"/>
                      <w:marTop w:val="0"/>
                      <w:marBottom w:val="0"/>
                      <w:divBdr>
                        <w:top w:val="none" w:sz="0" w:space="0" w:color="auto"/>
                        <w:left w:val="none" w:sz="0" w:space="0" w:color="auto"/>
                        <w:bottom w:val="none" w:sz="0" w:space="0" w:color="auto"/>
                        <w:right w:val="none" w:sz="0" w:space="0" w:color="auto"/>
                      </w:divBdr>
                    </w:div>
                  </w:divsChild>
                </w:div>
                <w:div w:id="1696618677">
                  <w:marLeft w:val="0"/>
                  <w:marRight w:val="0"/>
                  <w:marTop w:val="0"/>
                  <w:marBottom w:val="0"/>
                  <w:divBdr>
                    <w:top w:val="none" w:sz="0" w:space="0" w:color="auto"/>
                    <w:left w:val="none" w:sz="0" w:space="0" w:color="auto"/>
                    <w:bottom w:val="none" w:sz="0" w:space="0" w:color="auto"/>
                    <w:right w:val="none" w:sz="0" w:space="0" w:color="auto"/>
                  </w:divBdr>
                  <w:divsChild>
                    <w:div w:id="713119659">
                      <w:marLeft w:val="0"/>
                      <w:marRight w:val="0"/>
                      <w:marTop w:val="0"/>
                      <w:marBottom w:val="0"/>
                      <w:divBdr>
                        <w:top w:val="none" w:sz="0" w:space="0" w:color="auto"/>
                        <w:left w:val="none" w:sz="0" w:space="0" w:color="auto"/>
                        <w:bottom w:val="none" w:sz="0" w:space="0" w:color="auto"/>
                        <w:right w:val="none" w:sz="0" w:space="0" w:color="auto"/>
                      </w:divBdr>
                    </w:div>
                  </w:divsChild>
                </w:div>
                <w:div w:id="1861233696">
                  <w:marLeft w:val="0"/>
                  <w:marRight w:val="0"/>
                  <w:marTop w:val="0"/>
                  <w:marBottom w:val="0"/>
                  <w:divBdr>
                    <w:top w:val="none" w:sz="0" w:space="0" w:color="auto"/>
                    <w:left w:val="none" w:sz="0" w:space="0" w:color="auto"/>
                    <w:bottom w:val="none" w:sz="0" w:space="0" w:color="auto"/>
                    <w:right w:val="none" w:sz="0" w:space="0" w:color="auto"/>
                  </w:divBdr>
                  <w:divsChild>
                    <w:div w:id="1074087957">
                      <w:marLeft w:val="0"/>
                      <w:marRight w:val="0"/>
                      <w:marTop w:val="0"/>
                      <w:marBottom w:val="0"/>
                      <w:divBdr>
                        <w:top w:val="none" w:sz="0" w:space="0" w:color="auto"/>
                        <w:left w:val="none" w:sz="0" w:space="0" w:color="auto"/>
                        <w:bottom w:val="none" w:sz="0" w:space="0" w:color="auto"/>
                        <w:right w:val="none" w:sz="0" w:space="0" w:color="auto"/>
                      </w:divBdr>
                    </w:div>
                  </w:divsChild>
                </w:div>
                <w:div w:id="1874032620">
                  <w:marLeft w:val="0"/>
                  <w:marRight w:val="0"/>
                  <w:marTop w:val="0"/>
                  <w:marBottom w:val="0"/>
                  <w:divBdr>
                    <w:top w:val="none" w:sz="0" w:space="0" w:color="auto"/>
                    <w:left w:val="none" w:sz="0" w:space="0" w:color="auto"/>
                    <w:bottom w:val="none" w:sz="0" w:space="0" w:color="auto"/>
                    <w:right w:val="none" w:sz="0" w:space="0" w:color="auto"/>
                  </w:divBdr>
                  <w:divsChild>
                    <w:div w:id="1066223597">
                      <w:marLeft w:val="0"/>
                      <w:marRight w:val="0"/>
                      <w:marTop w:val="0"/>
                      <w:marBottom w:val="0"/>
                      <w:divBdr>
                        <w:top w:val="none" w:sz="0" w:space="0" w:color="auto"/>
                        <w:left w:val="none" w:sz="0" w:space="0" w:color="auto"/>
                        <w:bottom w:val="none" w:sz="0" w:space="0" w:color="auto"/>
                        <w:right w:val="none" w:sz="0" w:space="0" w:color="auto"/>
                      </w:divBdr>
                    </w:div>
                  </w:divsChild>
                </w:div>
                <w:div w:id="1883054912">
                  <w:marLeft w:val="0"/>
                  <w:marRight w:val="0"/>
                  <w:marTop w:val="0"/>
                  <w:marBottom w:val="0"/>
                  <w:divBdr>
                    <w:top w:val="none" w:sz="0" w:space="0" w:color="auto"/>
                    <w:left w:val="none" w:sz="0" w:space="0" w:color="auto"/>
                    <w:bottom w:val="none" w:sz="0" w:space="0" w:color="auto"/>
                    <w:right w:val="none" w:sz="0" w:space="0" w:color="auto"/>
                  </w:divBdr>
                  <w:divsChild>
                    <w:div w:id="413598850">
                      <w:marLeft w:val="0"/>
                      <w:marRight w:val="0"/>
                      <w:marTop w:val="0"/>
                      <w:marBottom w:val="0"/>
                      <w:divBdr>
                        <w:top w:val="none" w:sz="0" w:space="0" w:color="auto"/>
                        <w:left w:val="none" w:sz="0" w:space="0" w:color="auto"/>
                        <w:bottom w:val="none" w:sz="0" w:space="0" w:color="auto"/>
                        <w:right w:val="none" w:sz="0" w:space="0" w:color="auto"/>
                      </w:divBdr>
                    </w:div>
                  </w:divsChild>
                </w:div>
                <w:div w:id="1902207824">
                  <w:marLeft w:val="0"/>
                  <w:marRight w:val="0"/>
                  <w:marTop w:val="0"/>
                  <w:marBottom w:val="0"/>
                  <w:divBdr>
                    <w:top w:val="none" w:sz="0" w:space="0" w:color="auto"/>
                    <w:left w:val="none" w:sz="0" w:space="0" w:color="auto"/>
                    <w:bottom w:val="none" w:sz="0" w:space="0" w:color="auto"/>
                    <w:right w:val="none" w:sz="0" w:space="0" w:color="auto"/>
                  </w:divBdr>
                  <w:divsChild>
                    <w:div w:id="80454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07098">
          <w:marLeft w:val="0"/>
          <w:marRight w:val="0"/>
          <w:marTop w:val="0"/>
          <w:marBottom w:val="0"/>
          <w:divBdr>
            <w:top w:val="none" w:sz="0" w:space="0" w:color="auto"/>
            <w:left w:val="none" w:sz="0" w:space="0" w:color="auto"/>
            <w:bottom w:val="none" w:sz="0" w:space="0" w:color="auto"/>
            <w:right w:val="none" w:sz="0" w:space="0" w:color="auto"/>
          </w:divBdr>
          <w:divsChild>
            <w:div w:id="962614966">
              <w:marLeft w:val="-75"/>
              <w:marRight w:val="0"/>
              <w:marTop w:val="30"/>
              <w:marBottom w:val="30"/>
              <w:divBdr>
                <w:top w:val="none" w:sz="0" w:space="0" w:color="auto"/>
                <w:left w:val="none" w:sz="0" w:space="0" w:color="auto"/>
                <w:bottom w:val="none" w:sz="0" w:space="0" w:color="auto"/>
                <w:right w:val="none" w:sz="0" w:space="0" w:color="auto"/>
              </w:divBdr>
              <w:divsChild>
                <w:div w:id="21829807">
                  <w:marLeft w:val="0"/>
                  <w:marRight w:val="0"/>
                  <w:marTop w:val="0"/>
                  <w:marBottom w:val="0"/>
                  <w:divBdr>
                    <w:top w:val="none" w:sz="0" w:space="0" w:color="auto"/>
                    <w:left w:val="none" w:sz="0" w:space="0" w:color="auto"/>
                    <w:bottom w:val="none" w:sz="0" w:space="0" w:color="auto"/>
                    <w:right w:val="none" w:sz="0" w:space="0" w:color="auto"/>
                  </w:divBdr>
                  <w:divsChild>
                    <w:div w:id="640621737">
                      <w:marLeft w:val="0"/>
                      <w:marRight w:val="0"/>
                      <w:marTop w:val="0"/>
                      <w:marBottom w:val="0"/>
                      <w:divBdr>
                        <w:top w:val="none" w:sz="0" w:space="0" w:color="auto"/>
                        <w:left w:val="none" w:sz="0" w:space="0" w:color="auto"/>
                        <w:bottom w:val="none" w:sz="0" w:space="0" w:color="auto"/>
                        <w:right w:val="none" w:sz="0" w:space="0" w:color="auto"/>
                      </w:divBdr>
                    </w:div>
                  </w:divsChild>
                </w:div>
                <w:div w:id="28459284">
                  <w:marLeft w:val="0"/>
                  <w:marRight w:val="0"/>
                  <w:marTop w:val="0"/>
                  <w:marBottom w:val="0"/>
                  <w:divBdr>
                    <w:top w:val="none" w:sz="0" w:space="0" w:color="auto"/>
                    <w:left w:val="none" w:sz="0" w:space="0" w:color="auto"/>
                    <w:bottom w:val="none" w:sz="0" w:space="0" w:color="auto"/>
                    <w:right w:val="none" w:sz="0" w:space="0" w:color="auto"/>
                  </w:divBdr>
                  <w:divsChild>
                    <w:div w:id="1588348676">
                      <w:marLeft w:val="0"/>
                      <w:marRight w:val="0"/>
                      <w:marTop w:val="0"/>
                      <w:marBottom w:val="0"/>
                      <w:divBdr>
                        <w:top w:val="none" w:sz="0" w:space="0" w:color="auto"/>
                        <w:left w:val="none" w:sz="0" w:space="0" w:color="auto"/>
                        <w:bottom w:val="none" w:sz="0" w:space="0" w:color="auto"/>
                        <w:right w:val="none" w:sz="0" w:space="0" w:color="auto"/>
                      </w:divBdr>
                    </w:div>
                  </w:divsChild>
                </w:div>
                <w:div w:id="126750239">
                  <w:marLeft w:val="0"/>
                  <w:marRight w:val="0"/>
                  <w:marTop w:val="0"/>
                  <w:marBottom w:val="0"/>
                  <w:divBdr>
                    <w:top w:val="none" w:sz="0" w:space="0" w:color="auto"/>
                    <w:left w:val="none" w:sz="0" w:space="0" w:color="auto"/>
                    <w:bottom w:val="none" w:sz="0" w:space="0" w:color="auto"/>
                    <w:right w:val="none" w:sz="0" w:space="0" w:color="auto"/>
                  </w:divBdr>
                  <w:divsChild>
                    <w:div w:id="889146373">
                      <w:marLeft w:val="0"/>
                      <w:marRight w:val="0"/>
                      <w:marTop w:val="0"/>
                      <w:marBottom w:val="0"/>
                      <w:divBdr>
                        <w:top w:val="none" w:sz="0" w:space="0" w:color="auto"/>
                        <w:left w:val="none" w:sz="0" w:space="0" w:color="auto"/>
                        <w:bottom w:val="none" w:sz="0" w:space="0" w:color="auto"/>
                        <w:right w:val="none" w:sz="0" w:space="0" w:color="auto"/>
                      </w:divBdr>
                    </w:div>
                  </w:divsChild>
                </w:div>
                <w:div w:id="171720455">
                  <w:marLeft w:val="0"/>
                  <w:marRight w:val="0"/>
                  <w:marTop w:val="0"/>
                  <w:marBottom w:val="0"/>
                  <w:divBdr>
                    <w:top w:val="none" w:sz="0" w:space="0" w:color="auto"/>
                    <w:left w:val="none" w:sz="0" w:space="0" w:color="auto"/>
                    <w:bottom w:val="none" w:sz="0" w:space="0" w:color="auto"/>
                    <w:right w:val="none" w:sz="0" w:space="0" w:color="auto"/>
                  </w:divBdr>
                  <w:divsChild>
                    <w:div w:id="1046174029">
                      <w:marLeft w:val="0"/>
                      <w:marRight w:val="0"/>
                      <w:marTop w:val="0"/>
                      <w:marBottom w:val="0"/>
                      <w:divBdr>
                        <w:top w:val="none" w:sz="0" w:space="0" w:color="auto"/>
                        <w:left w:val="none" w:sz="0" w:space="0" w:color="auto"/>
                        <w:bottom w:val="none" w:sz="0" w:space="0" w:color="auto"/>
                        <w:right w:val="none" w:sz="0" w:space="0" w:color="auto"/>
                      </w:divBdr>
                    </w:div>
                  </w:divsChild>
                </w:div>
                <w:div w:id="224070461">
                  <w:marLeft w:val="0"/>
                  <w:marRight w:val="0"/>
                  <w:marTop w:val="0"/>
                  <w:marBottom w:val="0"/>
                  <w:divBdr>
                    <w:top w:val="none" w:sz="0" w:space="0" w:color="auto"/>
                    <w:left w:val="none" w:sz="0" w:space="0" w:color="auto"/>
                    <w:bottom w:val="none" w:sz="0" w:space="0" w:color="auto"/>
                    <w:right w:val="none" w:sz="0" w:space="0" w:color="auto"/>
                  </w:divBdr>
                  <w:divsChild>
                    <w:div w:id="442503603">
                      <w:marLeft w:val="0"/>
                      <w:marRight w:val="0"/>
                      <w:marTop w:val="0"/>
                      <w:marBottom w:val="0"/>
                      <w:divBdr>
                        <w:top w:val="none" w:sz="0" w:space="0" w:color="auto"/>
                        <w:left w:val="none" w:sz="0" w:space="0" w:color="auto"/>
                        <w:bottom w:val="none" w:sz="0" w:space="0" w:color="auto"/>
                        <w:right w:val="none" w:sz="0" w:space="0" w:color="auto"/>
                      </w:divBdr>
                    </w:div>
                  </w:divsChild>
                </w:div>
                <w:div w:id="232859475">
                  <w:marLeft w:val="0"/>
                  <w:marRight w:val="0"/>
                  <w:marTop w:val="0"/>
                  <w:marBottom w:val="0"/>
                  <w:divBdr>
                    <w:top w:val="none" w:sz="0" w:space="0" w:color="auto"/>
                    <w:left w:val="none" w:sz="0" w:space="0" w:color="auto"/>
                    <w:bottom w:val="none" w:sz="0" w:space="0" w:color="auto"/>
                    <w:right w:val="none" w:sz="0" w:space="0" w:color="auto"/>
                  </w:divBdr>
                  <w:divsChild>
                    <w:div w:id="970987755">
                      <w:marLeft w:val="0"/>
                      <w:marRight w:val="0"/>
                      <w:marTop w:val="0"/>
                      <w:marBottom w:val="0"/>
                      <w:divBdr>
                        <w:top w:val="none" w:sz="0" w:space="0" w:color="auto"/>
                        <w:left w:val="none" w:sz="0" w:space="0" w:color="auto"/>
                        <w:bottom w:val="none" w:sz="0" w:space="0" w:color="auto"/>
                        <w:right w:val="none" w:sz="0" w:space="0" w:color="auto"/>
                      </w:divBdr>
                    </w:div>
                  </w:divsChild>
                </w:div>
                <w:div w:id="266691864">
                  <w:marLeft w:val="0"/>
                  <w:marRight w:val="0"/>
                  <w:marTop w:val="0"/>
                  <w:marBottom w:val="0"/>
                  <w:divBdr>
                    <w:top w:val="none" w:sz="0" w:space="0" w:color="auto"/>
                    <w:left w:val="none" w:sz="0" w:space="0" w:color="auto"/>
                    <w:bottom w:val="none" w:sz="0" w:space="0" w:color="auto"/>
                    <w:right w:val="none" w:sz="0" w:space="0" w:color="auto"/>
                  </w:divBdr>
                  <w:divsChild>
                    <w:div w:id="179780299">
                      <w:marLeft w:val="0"/>
                      <w:marRight w:val="0"/>
                      <w:marTop w:val="0"/>
                      <w:marBottom w:val="0"/>
                      <w:divBdr>
                        <w:top w:val="none" w:sz="0" w:space="0" w:color="auto"/>
                        <w:left w:val="none" w:sz="0" w:space="0" w:color="auto"/>
                        <w:bottom w:val="none" w:sz="0" w:space="0" w:color="auto"/>
                        <w:right w:val="none" w:sz="0" w:space="0" w:color="auto"/>
                      </w:divBdr>
                    </w:div>
                  </w:divsChild>
                </w:div>
                <w:div w:id="311911036">
                  <w:marLeft w:val="0"/>
                  <w:marRight w:val="0"/>
                  <w:marTop w:val="0"/>
                  <w:marBottom w:val="0"/>
                  <w:divBdr>
                    <w:top w:val="none" w:sz="0" w:space="0" w:color="auto"/>
                    <w:left w:val="none" w:sz="0" w:space="0" w:color="auto"/>
                    <w:bottom w:val="none" w:sz="0" w:space="0" w:color="auto"/>
                    <w:right w:val="none" w:sz="0" w:space="0" w:color="auto"/>
                  </w:divBdr>
                  <w:divsChild>
                    <w:div w:id="1865745582">
                      <w:marLeft w:val="0"/>
                      <w:marRight w:val="0"/>
                      <w:marTop w:val="0"/>
                      <w:marBottom w:val="0"/>
                      <w:divBdr>
                        <w:top w:val="none" w:sz="0" w:space="0" w:color="auto"/>
                        <w:left w:val="none" w:sz="0" w:space="0" w:color="auto"/>
                        <w:bottom w:val="none" w:sz="0" w:space="0" w:color="auto"/>
                        <w:right w:val="none" w:sz="0" w:space="0" w:color="auto"/>
                      </w:divBdr>
                    </w:div>
                  </w:divsChild>
                </w:div>
                <w:div w:id="641931744">
                  <w:marLeft w:val="0"/>
                  <w:marRight w:val="0"/>
                  <w:marTop w:val="0"/>
                  <w:marBottom w:val="0"/>
                  <w:divBdr>
                    <w:top w:val="none" w:sz="0" w:space="0" w:color="auto"/>
                    <w:left w:val="none" w:sz="0" w:space="0" w:color="auto"/>
                    <w:bottom w:val="none" w:sz="0" w:space="0" w:color="auto"/>
                    <w:right w:val="none" w:sz="0" w:space="0" w:color="auto"/>
                  </w:divBdr>
                  <w:divsChild>
                    <w:div w:id="1417022674">
                      <w:marLeft w:val="0"/>
                      <w:marRight w:val="0"/>
                      <w:marTop w:val="0"/>
                      <w:marBottom w:val="0"/>
                      <w:divBdr>
                        <w:top w:val="none" w:sz="0" w:space="0" w:color="auto"/>
                        <w:left w:val="none" w:sz="0" w:space="0" w:color="auto"/>
                        <w:bottom w:val="none" w:sz="0" w:space="0" w:color="auto"/>
                        <w:right w:val="none" w:sz="0" w:space="0" w:color="auto"/>
                      </w:divBdr>
                    </w:div>
                    <w:div w:id="1686009875">
                      <w:marLeft w:val="0"/>
                      <w:marRight w:val="0"/>
                      <w:marTop w:val="0"/>
                      <w:marBottom w:val="0"/>
                      <w:divBdr>
                        <w:top w:val="none" w:sz="0" w:space="0" w:color="auto"/>
                        <w:left w:val="none" w:sz="0" w:space="0" w:color="auto"/>
                        <w:bottom w:val="none" w:sz="0" w:space="0" w:color="auto"/>
                        <w:right w:val="none" w:sz="0" w:space="0" w:color="auto"/>
                      </w:divBdr>
                    </w:div>
                  </w:divsChild>
                </w:div>
                <w:div w:id="664017996">
                  <w:marLeft w:val="0"/>
                  <w:marRight w:val="0"/>
                  <w:marTop w:val="0"/>
                  <w:marBottom w:val="0"/>
                  <w:divBdr>
                    <w:top w:val="none" w:sz="0" w:space="0" w:color="auto"/>
                    <w:left w:val="none" w:sz="0" w:space="0" w:color="auto"/>
                    <w:bottom w:val="none" w:sz="0" w:space="0" w:color="auto"/>
                    <w:right w:val="none" w:sz="0" w:space="0" w:color="auto"/>
                  </w:divBdr>
                  <w:divsChild>
                    <w:div w:id="1595285744">
                      <w:marLeft w:val="0"/>
                      <w:marRight w:val="0"/>
                      <w:marTop w:val="0"/>
                      <w:marBottom w:val="0"/>
                      <w:divBdr>
                        <w:top w:val="none" w:sz="0" w:space="0" w:color="auto"/>
                        <w:left w:val="none" w:sz="0" w:space="0" w:color="auto"/>
                        <w:bottom w:val="none" w:sz="0" w:space="0" w:color="auto"/>
                        <w:right w:val="none" w:sz="0" w:space="0" w:color="auto"/>
                      </w:divBdr>
                    </w:div>
                  </w:divsChild>
                </w:div>
                <w:div w:id="669795408">
                  <w:marLeft w:val="0"/>
                  <w:marRight w:val="0"/>
                  <w:marTop w:val="0"/>
                  <w:marBottom w:val="0"/>
                  <w:divBdr>
                    <w:top w:val="none" w:sz="0" w:space="0" w:color="auto"/>
                    <w:left w:val="none" w:sz="0" w:space="0" w:color="auto"/>
                    <w:bottom w:val="none" w:sz="0" w:space="0" w:color="auto"/>
                    <w:right w:val="none" w:sz="0" w:space="0" w:color="auto"/>
                  </w:divBdr>
                  <w:divsChild>
                    <w:div w:id="1065837900">
                      <w:marLeft w:val="0"/>
                      <w:marRight w:val="0"/>
                      <w:marTop w:val="0"/>
                      <w:marBottom w:val="0"/>
                      <w:divBdr>
                        <w:top w:val="none" w:sz="0" w:space="0" w:color="auto"/>
                        <w:left w:val="none" w:sz="0" w:space="0" w:color="auto"/>
                        <w:bottom w:val="none" w:sz="0" w:space="0" w:color="auto"/>
                        <w:right w:val="none" w:sz="0" w:space="0" w:color="auto"/>
                      </w:divBdr>
                    </w:div>
                  </w:divsChild>
                </w:div>
                <w:div w:id="684484119">
                  <w:marLeft w:val="0"/>
                  <w:marRight w:val="0"/>
                  <w:marTop w:val="0"/>
                  <w:marBottom w:val="0"/>
                  <w:divBdr>
                    <w:top w:val="none" w:sz="0" w:space="0" w:color="auto"/>
                    <w:left w:val="none" w:sz="0" w:space="0" w:color="auto"/>
                    <w:bottom w:val="none" w:sz="0" w:space="0" w:color="auto"/>
                    <w:right w:val="none" w:sz="0" w:space="0" w:color="auto"/>
                  </w:divBdr>
                  <w:divsChild>
                    <w:div w:id="922568233">
                      <w:marLeft w:val="0"/>
                      <w:marRight w:val="0"/>
                      <w:marTop w:val="0"/>
                      <w:marBottom w:val="0"/>
                      <w:divBdr>
                        <w:top w:val="none" w:sz="0" w:space="0" w:color="auto"/>
                        <w:left w:val="none" w:sz="0" w:space="0" w:color="auto"/>
                        <w:bottom w:val="none" w:sz="0" w:space="0" w:color="auto"/>
                        <w:right w:val="none" w:sz="0" w:space="0" w:color="auto"/>
                      </w:divBdr>
                    </w:div>
                  </w:divsChild>
                </w:div>
                <w:div w:id="854923456">
                  <w:marLeft w:val="0"/>
                  <w:marRight w:val="0"/>
                  <w:marTop w:val="0"/>
                  <w:marBottom w:val="0"/>
                  <w:divBdr>
                    <w:top w:val="none" w:sz="0" w:space="0" w:color="auto"/>
                    <w:left w:val="none" w:sz="0" w:space="0" w:color="auto"/>
                    <w:bottom w:val="none" w:sz="0" w:space="0" w:color="auto"/>
                    <w:right w:val="none" w:sz="0" w:space="0" w:color="auto"/>
                  </w:divBdr>
                  <w:divsChild>
                    <w:div w:id="957444789">
                      <w:marLeft w:val="0"/>
                      <w:marRight w:val="0"/>
                      <w:marTop w:val="0"/>
                      <w:marBottom w:val="0"/>
                      <w:divBdr>
                        <w:top w:val="none" w:sz="0" w:space="0" w:color="auto"/>
                        <w:left w:val="none" w:sz="0" w:space="0" w:color="auto"/>
                        <w:bottom w:val="none" w:sz="0" w:space="0" w:color="auto"/>
                        <w:right w:val="none" w:sz="0" w:space="0" w:color="auto"/>
                      </w:divBdr>
                    </w:div>
                  </w:divsChild>
                </w:div>
                <w:div w:id="863400749">
                  <w:marLeft w:val="0"/>
                  <w:marRight w:val="0"/>
                  <w:marTop w:val="0"/>
                  <w:marBottom w:val="0"/>
                  <w:divBdr>
                    <w:top w:val="none" w:sz="0" w:space="0" w:color="auto"/>
                    <w:left w:val="none" w:sz="0" w:space="0" w:color="auto"/>
                    <w:bottom w:val="none" w:sz="0" w:space="0" w:color="auto"/>
                    <w:right w:val="none" w:sz="0" w:space="0" w:color="auto"/>
                  </w:divBdr>
                  <w:divsChild>
                    <w:div w:id="1861623715">
                      <w:marLeft w:val="0"/>
                      <w:marRight w:val="0"/>
                      <w:marTop w:val="0"/>
                      <w:marBottom w:val="0"/>
                      <w:divBdr>
                        <w:top w:val="none" w:sz="0" w:space="0" w:color="auto"/>
                        <w:left w:val="none" w:sz="0" w:space="0" w:color="auto"/>
                        <w:bottom w:val="none" w:sz="0" w:space="0" w:color="auto"/>
                        <w:right w:val="none" w:sz="0" w:space="0" w:color="auto"/>
                      </w:divBdr>
                    </w:div>
                  </w:divsChild>
                </w:div>
                <w:div w:id="880171217">
                  <w:marLeft w:val="0"/>
                  <w:marRight w:val="0"/>
                  <w:marTop w:val="0"/>
                  <w:marBottom w:val="0"/>
                  <w:divBdr>
                    <w:top w:val="none" w:sz="0" w:space="0" w:color="auto"/>
                    <w:left w:val="none" w:sz="0" w:space="0" w:color="auto"/>
                    <w:bottom w:val="none" w:sz="0" w:space="0" w:color="auto"/>
                    <w:right w:val="none" w:sz="0" w:space="0" w:color="auto"/>
                  </w:divBdr>
                  <w:divsChild>
                    <w:div w:id="790588371">
                      <w:marLeft w:val="0"/>
                      <w:marRight w:val="0"/>
                      <w:marTop w:val="0"/>
                      <w:marBottom w:val="0"/>
                      <w:divBdr>
                        <w:top w:val="none" w:sz="0" w:space="0" w:color="auto"/>
                        <w:left w:val="none" w:sz="0" w:space="0" w:color="auto"/>
                        <w:bottom w:val="none" w:sz="0" w:space="0" w:color="auto"/>
                        <w:right w:val="none" w:sz="0" w:space="0" w:color="auto"/>
                      </w:divBdr>
                    </w:div>
                  </w:divsChild>
                </w:div>
                <w:div w:id="1075783034">
                  <w:marLeft w:val="0"/>
                  <w:marRight w:val="0"/>
                  <w:marTop w:val="0"/>
                  <w:marBottom w:val="0"/>
                  <w:divBdr>
                    <w:top w:val="none" w:sz="0" w:space="0" w:color="auto"/>
                    <w:left w:val="none" w:sz="0" w:space="0" w:color="auto"/>
                    <w:bottom w:val="none" w:sz="0" w:space="0" w:color="auto"/>
                    <w:right w:val="none" w:sz="0" w:space="0" w:color="auto"/>
                  </w:divBdr>
                  <w:divsChild>
                    <w:div w:id="1080643735">
                      <w:marLeft w:val="0"/>
                      <w:marRight w:val="0"/>
                      <w:marTop w:val="0"/>
                      <w:marBottom w:val="0"/>
                      <w:divBdr>
                        <w:top w:val="none" w:sz="0" w:space="0" w:color="auto"/>
                        <w:left w:val="none" w:sz="0" w:space="0" w:color="auto"/>
                        <w:bottom w:val="none" w:sz="0" w:space="0" w:color="auto"/>
                        <w:right w:val="none" w:sz="0" w:space="0" w:color="auto"/>
                      </w:divBdr>
                    </w:div>
                  </w:divsChild>
                </w:div>
                <w:div w:id="1126192807">
                  <w:marLeft w:val="0"/>
                  <w:marRight w:val="0"/>
                  <w:marTop w:val="0"/>
                  <w:marBottom w:val="0"/>
                  <w:divBdr>
                    <w:top w:val="none" w:sz="0" w:space="0" w:color="auto"/>
                    <w:left w:val="none" w:sz="0" w:space="0" w:color="auto"/>
                    <w:bottom w:val="none" w:sz="0" w:space="0" w:color="auto"/>
                    <w:right w:val="none" w:sz="0" w:space="0" w:color="auto"/>
                  </w:divBdr>
                  <w:divsChild>
                    <w:div w:id="1627851144">
                      <w:marLeft w:val="0"/>
                      <w:marRight w:val="0"/>
                      <w:marTop w:val="0"/>
                      <w:marBottom w:val="0"/>
                      <w:divBdr>
                        <w:top w:val="none" w:sz="0" w:space="0" w:color="auto"/>
                        <w:left w:val="none" w:sz="0" w:space="0" w:color="auto"/>
                        <w:bottom w:val="none" w:sz="0" w:space="0" w:color="auto"/>
                        <w:right w:val="none" w:sz="0" w:space="0" w:color="auto"/>
                      </w:divBdr>
                    </w:div>
                  </w:divsChild>
                </w:div>
                <w:div w:id="1150950392">
                  <w:marLeft w:val="0"/>
                  <w:marRight w:val="0"/>
                  <w:marTop w:val="0"/>
                  <w:marBottom w:val="0"/>
                  <w:divBdr>
                    <w:top w:val="none" w:sz="0" w:space="0" w:color="auto"/>
                    <w:left w:val="none" w:sz="0" w:space="0" w:color="auto"/>
                    <w:bottom w:val="none" w:sz="0" w:space="0" w:color="auto"/>
                    <w:right w:val="none" w:sz="0" w:space="0" w:color="auto"/>
                  </w:divBdr>
                  <w:divsChild>
                    <w:div w:id="1419249556">
                      <w:marLeft w:val="0"/>
                      <w:marRight w:val="0"/>
                      <w:marTop w:val="0"/>
                      <w:marBottom w:val="0"/>
                      <w:divBdr>
                        <w:top w:val="none" w:sz="0" w:space="0" w:color="auto"/>
                        <w:left w:val="none" w:sz="0" w:space="0" w:color="auto"/>
                        <w:bottom w:val="none" w:sz="0" w:space="0" w:color="auto"/>
                        <w:right w:val="none" w:sz="0" w:space="0" w:color="auto"/>
                      </w:divBdr>
                    </w:div>
                  </w:divsChild>
                </w:div>
                <w:div w:id="1380009411">
                  <w:marLeft w:val="0"/>
                  <w:marRight w:val="0"/>
                  <w:marTop w:val="0"/>
                  <w:marBottom w:val="0"/>
                  <w:divBdr>
                    <w:top w:val="none" w:sz="0" w:space="0" w:color="auto"/>
                    <w:left w:val="none" w:sz="0" w:space="0" w:color="auto"/>
                    <w:bottom w:val="none" w:sz="0" w:space="0" w:color="auto"/>
                    <w:right w:val="none" w:sz="0" w:space="0" w:color="auto"/>
                  </w:divBdr>
                </w:div>
                <w:div w:id="1405570777">
                  <w:marLeft w:val="0"/>
                  <w:marRight w:val="0"/>
                  <w:marTop w:val="0"/>
                  <w:marBottom w:val="0"/>
                  <w:divBdr>
                    <w:top w:val="none" w:sz="0" w:space="0" w:color="auto"/>
                    <w:left w:val="none" w:sz="0" w:space="0" w:color="auto"/>
                    <w:bottom w:val="none" w:sz="0" w:space="0" w:color="auto"/>
                    <w:right w:val="none" w:sz="0" w:space="0" w:color="auto"/>
                  </w:divBdr>
                  <w:divsChild>
                    <w:div w:id="1438016925">
                      <w:marLeft w:val="0"/>
                      <w:marRight w:val="0"/>
                      <w:marTop w:val="0"/>
                      <w:marBottom w:val="0"/>
                      <w:divBdr>
                        <w:top w:val="none" w:sz="0" w:space="0" w:color="auto"/>
                        <w:left w:val="none" w:sz="0" w:space="0" w:color="auto"/>
                        <w:bottom w:val="none" w:sz="0" w:space="0" w:color="auto"/>
                        <w:right w:val="none" w:sz="0" w:space="0" w:color="auto"/>
                      </w:divBdr>
                    </w:div>
                  </w:divsChild>
                </w:div>
                <w:div w:id="1596941080">
                  <w:marLeft w:val="0"/>
                  <w:marRight w:val="0"/>
                  <w:marTop w:val="0"/>
                  <w:marBottom w:val="0"/>
                  <w:divBdr>
                    <w:top w:val="none" w:sz="0" w:space="0" w:color="auto"/>
                    <w:left w:val="none" w:sz="0" w:space="0" w:color="auto"/>
                    <w:bottom w:val="none" w:sz="0" w:space="0" w:color="auto"/>
                    <w:right w:val="none" w:sz="0" w:space="0" w:color="auto"/>
                  </w:divBdr>
                  <w:divsChild>
                    <w:div w:id="415059499">
                      <w:marLeft w:val="0"/>
                      <w:marRight w:val="0"/>
                      <w:marTop w:val="0"/>
                      <w:marBottom w:val="0"/>
                      <w:divBdr>
                        <w:top w:val="none" w:sz="0" w:space="0" w:color="auto"/>
                        <w:left w:val="none" w:sz="0" w:space="0" w:color="auto"/>
                        <w:bottom w:val="none" w:sz="0" w:space="0" w:color="auto"/>
                        <w:right w:val="none" w:sz="0" w:space="0" w:color="auto"/>
                      </w:divBdr>
                    </w:div>
                  </w:divsChild>
                </w:div>
                <w:div w:id="1618833596">
                  <w:marLeft w:val="0"/>
                  <w:marRight w:val="0"/>
                  <w:marTop w:val="0"/>
                  <w:marBottom w:val="0"/>
                  <w:divBdr>
                    <w:top w:val="none" w:sz="0" w:space="0" w:color="auto"/>
                    <w:left w:val="none" w:sz="0" w:space="0" w:color="auto"/>
                    <w:bottom w:val="none" w:sz="0" w:space="0" w:color="auto"/>
                    <w:right w:val="none" w:sz="0" w:space="0" w:color="auto"/>
                  </w:divBdr>
                  <w:divsChild>
                    <w:div w:id="1335063479">
                      <w:marLeft w:val="0"/>
                      <w:marRight w:val="0"/>
                      <w:marTop w:val="0"/>
                      <w:marBottom w:val="0"/>
                      <w:divBdr>
                        <w:top w:val="none" w:sz="0" w:space="0" w:color="auto"/>
                        <w:left w:val="none" w:sz="0" w:space="0" w:color="auto"/>
                        <w:bottom w:val="none" w:sz="0" w:space="0" w:color="auto"/>
                        <w:right w:val="none" w:sz="0" w:space="0" w:color="auto"/>
                      </w:divBdr>
                    </w:div>
                  </w:divsChild>
                </w:div>
                <w:div w:id="1620138061">
                  <w:marLeft w:val="0"/>
                  <w:marRight w:val="0"/>
                  <w:marTop w:val="0"/>
                  <w:marBottom w:val="0"/>
                  <w:divBdr>
                    <w:top w:val="none" w:sz="0" w:space="0" w:color="auto"/>
                    <w:left w:val="none" w:sz="0" w:space="0" w:color="auto"/>
                    <w:bottom w:val="none" w:sz="0" w:space="0" w:color="auto"/>
                    <w:right w:val="none" w:sz="0" w:space="0" w:color="auto"/>
                  </w:divBdr>
                </w:div>
                <w:div w:id="1744909597">
                  <w:marLeft w:val="0"/>
                  <w:marRight w:val="0"/>
                  <w:marTop w:val="0"/>
                  <w:marBottom w:val="0"/>
                  <w:divBdr>
                    <w:top w:val="none" w:sz="0" w:space="0" w:color="auto"/>
                    <w:left w:val="none" w:sz="0" w:space="0" w:color="auto"/>
                    <w:bottom w:val="none" w:sz="0" w:space="0" w:color="auto"/>
                    <w:right w:val="none" w:sz="0" w:space="0" w:color="auto"/>
                  </w:divBdr>
                </w:div>
                <w:div w:id="1926255995">
                  <w:marLeft w:val="0"/>
                  <w:marRight w:val="0"/>
                  <w:marTop w:val="0"/>
                  <w:marBottom w:val="0"/>
                  <w:divBdr>
                    <w:top w:val="none" w:sz="0" w:space="0" w:color="auto"/>
                    <w:left w:val="none" w:sz="0" w:space="0" w:color="auto"/>
                    <w:bottom w:val="none" w:sz="0" w:space="0" w:color="auto"/>
                    <w:right w:val="none" w:sz="0" w:space="0" w:color="auto"/>
                  </w:divBdr>
                  <w:divsChild>
                    <w:div w:id="1257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98569">
          <w:marLeft w:val="0"/>
          <w:marRight w:val="0"/>
          <w:marTop w:val="0"/>
          <w:marBottom w:val="0"/>
          <w:divBdr>
            <w:top w:val="none" w:sz="0" w:space="0" w:color="auto"/>
            <w:left w:val="none" w:sz="0" w:space="0" w:color="auto"/>
            <w:bottom w:val="none" w:sz="0" w:space="0" w:color="auto"/>
            <w:right w:val="none" w:sz="0" w:space="0" w:color="auto"/>
          </w:divBdr>
        </w:div>
        <w:div w:id="704911231">
          <w:marLeft w:val="0"/>
          <w:marRight w:val="0"/>
          <w:marTop w:val="0"/>
          <w:marBottom w:val="0"/>
          <w:divBdr>
            <w:top w:val="none" w:sz="0" w:space="0" w:color="auto"/>
            <w:left w:val="none" w:sz="0" w:space="0" w:color="auto"/>
            <w:bottom w:val="none" w:sz="0" w:space="0" w:color="auto"/>
            <w:right w:val="none" w:sz="0" w:space="0" w:color="auto"/>
          </w:divBdr>
        </w:div>
        <w:div w:id="707217933">
          <w:marLeft w:val="0"/>
          <w:marRight w:val="0"/>
          <w:marTop w:val="0"/>
          <w:marBottom w:val="0"/>
          <w:divBdr>
            <w:top w:val="none" w:sz="0" w:space="0" w:color="auto"/>
            <w:left w:val="none" w:sz="0" w:space="0" w:color="auto"/>
            <w:bottom w:val="none" w:sz="0" w:space="0" w:color="auto"/>
            <w:right w:val="none" w:sz="0" w:space="0" w:color="auto"/>
          </w:divBdr>
          <w:divsChild>
            <w:div w:id="200478378">
              <w:marLeft w:val="0"/>
              <w:marRight w:val="0"/>
              <w:marTop w:val="0"/>
              <w:marBottom w:val="0"/>
              <w:divBdr>
                <w:top w:val="none" w:sz="0" w:space="0" w:color="auto"/>
                <w:left w:val="none" w:sz="0" w:space="0" w:color="auto"/>
                <w:bottom w:val="none" w:sz="0" w:space="0" w:color="auto"/>
                <w:right w:val="none" w:sz="0" w:space="0" w:color="auto"/>
              </w:divBdr>
            </w:div>
            <w:div w:id="410202457">
              <w:marLeft w:val="0"/>
              <w:marRight w:val="0"/>
              <w:marTop w:val="0"/>
              <w:marBottom w:val="0"/>
              <w:divBdr>
                <w:top w:val="none" w:sz="0" w:space="0" w:color="auto"/>
                <w:left w:val="none" w:sz="0" w:space="0" w:color="auto"/>
                <w:bottom w:val="none" w:sz="0" w:space="0" w:color="auto"/>
                <w:right w:val="none" w:sz="0" w:space="0" w:color="auto"/>
              </w:divBdr>
            </w:div>
            <w:div w:id="478503172">
              <w:marLeft w:val="0"/>
              <w:marRight w:val="0"/>
              <w:marTop w:val="0"/>
              <w:marBottom w:val="0"/>
              <w:divBdr>
                <w:top w:val="none" w:sz="0" w:space="0" w:color="auto"/>
                <w:left w:val="none" w:sz="0" w:space="0" w:color="auto"/>
                <w:bottom w:val="none" w:sz="0" w:space="0" w:color="auto"/>
                <w:right w:val="none" w:sz="0" w:space="0" w:color="auto"/>
              </w:divBdr>
            </w:div>
            <w:div w:id="608319824">
              <w:marLeft w:val="0"/>
              <w:marRight w:val="0"/>
              <w:marTop w:val="0"/>
              <w:marBottom w:val="0"/>
              <w:divBdr>
                <w:top w:val="none" w:sz="0" w:space="0" w:color="auto"/>
                <w:left w:val="none" w:sz="0" w:space="0" w:color="auto"/>
                <w:bottom w:val="none" w:sz="0" w:space="0" w:color="auto"/>
                <w:right w:val="none" w:sz="0" w:space="0" w:color="auto"/>
              </w:divBdr>
            </w:div>
            <w:div w:id="680468773">
              <w:marLeft w:val="0"/>
              <w:marRight w:val="0"/>
              <w:marTop w:val="0"/>
              <w:marBottom w:val="0"/>
              <w:divBdr>
                <w:top w:val="none" w:sz="0" w:space="0" w:color="auto"/>
                <w:left w:val="none" w:sz="0" w:space="0" w:color="auto"/>
                <w:bottom w:val="none" w:sz="0" w:space="0" w:color="auto"/>
                <w:right w:val="none" w:sz="0" w:space="0" w:color="auto"/>
              </w:divBdr>
            </w:div>
            <w:div w:id="715004629">
              <w:marLeft w:val="0"/>
              <w:marRight w:val="0"/>
              <w:marTop w:val="0"/>
              <w:marBottom w:val="0"/>
              <w:divBdr>
                <w:top w:val="none" w:sz="0" w:space="0" w:color="auto"/>
                <w:left w:val="none" w:sz="0" w:space="0" w:color="auto"/>
                <w:bottom w:val="none" w:sz="0" w:space="0" w:color="auto"/>
                <w:right w:val="none" w:sz="0" w:space="0" w:color="auto"/>
              </w:divBdr>
            </w:div>
            <w:div w:id="753556111">
              <w:marLeft w:val="0"/>
              <w:marRight w:val="0"/>
              <w:marTop w:val="0"/>
              <w:marBottom w:val="0"/>
              <w:divBdr>
                <w:top w:val="none" w:sz="0" w:space="0" w:color="auto"/>
                <w:left w:val="none" w:sz="0" w:space="0" w:color="auto"/>
                <w:bottom w:val="none" w:sz="0" w:space="0" w:color="auto"/>
                <w:right w:val="none" w:sz="0" w:space="0" w:color="auto"/>
              </w:divBdr>
            </w:div>
            <w:div w:id="1008564210">
              <w:marLeft w:val="0"/>
              <w:marRight w:val="0"/>
              <w:marTop w:val="0"/>
              <w:marBottom w:val="0"/>
              <w:divBdr>
                <w:top w:val="none" w:sz="0" w:space="0" w:color="auto"/>
                <w:left w:val="none" w:sz="0" w:space="0" w:color="auto"/>
                <w:bottom w:val="none" w:sz="0" w:space="0" w:color="auto"/>
                <w:right w:val="none" w:sz="0" w:space="0" w:color="auto"/>
              </w:divBdr>
            </w:div>
            <w:div w:id="1026907907">
              <w:marLeft w:val="0"/>
              <w:marRight w:val="0"/>
              <w:marTop w:val="0"/>
              <w:marBottom w:val="0"/>
              <w:divBdr>
                <w:top w:val="none" w:sz="0" w:space="0" w:color="auto"/>
                <w:left w:val="none" w:sz="0" w:space="0" w:color="auto"/>
                <w:bottom w:val="none" w:sz="0" w:space="0" w:color="auto"/>
                <w:right w:val="none" w:sz="0" w:space="0" w:color="auto"/>
              </w:divBdr>
            </w:div>
            <w:div w:id="1030185464">
              <w:marLeft w:val="0"/>
              <w:marRight w:val="0"/>
              <w:marTop w:val="0"/>
              <w:marBottom w:val="0"/>
              <w:divBdr>
                <w:top w:val="none" w:sz="0" w:space="0" w:color="auto"/>
                <w:left w:val="none" w:sz="0" w:space="0" w:color="auto"/>
                <w:bottom w:val="none" w:sz="0" w:space="0" w:color="auto"/>
                <w:right w:val="none" w:sz="0" w:space="0" w:color="auto"/>
              </w:divBdr>
            </w:div>
            <w:div w:id="1109423522">
              <w:marLeft w:val="0"/>
              <w:marRight w:val="0"/>
              <w:marTop w:val="0"/>
              <w:marBottom w:val="0"/>
              <w:divBdr>
                <w:top w:val="none" w:sz="0" w:space="0" w:color="auto"/>
                <w:left w:val="none" w:sz="0" w:space="0" w:color="auto"/>
                <w:bottom w:val="none" w:sz="0" w:space="0" w:color="auto"/>
                <w:right w:val="none" w:sz="0" w:space="0" w:color="auto"/>
              </w:divBdr>
            </w:div>
            <w:div w:id="1285624947">
              <w:marLeft w:val="0"/>
              <w:marRight w:val="0"/>
              <w:marTop w:val="0"/>
              <w:marBottom w:val="0"/>
              <w:divBdr>
                <w:top w:val="none" w:sz="0" w:space="0" w:color="auto"/>
                <w:left w:val="none" w:sz="0" w:space="0" w:color="auto"/>
                <w:bottom w:val="none" w:sz="0" w:space="0" w:color="auto"/>
                <w:right w:val="none" w:sz="0" w:space="0" w:color="auto"/>
              </w:divBdr>
            </w:div>
            <w:div w:id="1394507719">
              <w:marLeft w:val="0"/>
              <w:marRight w:val="0"/>
              <w:marTop w:val="0"/>
              <w:marBottom w:val="0"/>
              <w:divBdr>
                <w:top w:val="none" w:sz="0" w:space="0" w:color="auto"/>
                <w:left w:val="none" w:sz="0" w:space="0" w:color="auto"/>
                <w:bottom w:val="none" w:sz="0" w:space="0" w:color="auto"/>
                <w:right w:val="none" w:sz="0" w:space="0" w:color="auto"/>
              </w:divBdr>
            </w:div>
            <w:div w:id="1432627811">
              <w:marLeft w:val="0"/>
              <w:marRight w:val="0"/>
              <w:marTop w:val="0"/>
              <w:marBottom w:val="0"/>
              <w:divBdr>
                <w:top w:val="none" w:sz="0" w:space="0" w:color="auto"/>
                <w:left w:val="none" w:sz="0" w:space="0" w:color="auto"/>
                <w:bottom w:val="none" w:sz="0" w:space="0" w:color="auto"/>
                <w:right w:val="none" w:sz="0" w:space="0" w:color="auto"/>
              </w:divBdr>
            </w:div>
            <w:div w:id="1516725079">
              <w:marLeft w:val="0"/>
              <w:marRight w:val="0"/>
              <w:marTop w:val="0"/>
              <w:marBottom w:val="0"/>
              <w:divBdr>
                <w:top w:val="none" w:sz="0" w:space="0" w:color="auto"/>
                <w:left w:val="none" w:sz="0" w:space="0" w:color="auto"/>
                <w:bottom w:val="none" w:sz="0" w:space="0" w:color="auto"/>
                <w:right w:val="none" w:sz="0" w:space="0" w:color="auto"/>
              </w:divBdr>
            </w:div>
            <w:div w:id="1837961347">
              <w:marLeft w:val="0"/>
              <w:marRight w:val="0"/>
              <w:marTop w:val="0"/>
              <w:marBottom w:val="0"/>
              <w:divBdr>
                <w:top w:val="none" w:sz="0" w:space="0" w:color="auto"/>
                <w:left w:val="none" w:sz="0" w:space="0" w:color="auto"/>
                <w:bottom w:val="none" w:sz="0" w:space="0" w:color="auto"/>
                <w:right w:val="none" w:sz="0" w:space="0" w:color="auto"/>
              </w:divBdr>
            </w:div>
            <w:div w:id="1856453864">
              <w:marLeft w:val="0"/>
              <w:marRight w:val="0"/>
              <w:marTop w:val="0"/>
              <w:marBottom w:val="0"/>
              <w:divBdr>
                <w:top w:val="none" w:sz="0" w:space="0" w:color="auto"/>
                <w:left w:val="none" w:sz="0" w:space="0" w:color="auto"/>
                <w:bottom w:val="none" w:sz="0" w:space="0" w:color="auto"/>
                <w:right w:val="none" w:sz="0" w:space="0" w:color="auto"/>
              </w:divBdr>
            </w:div>
            <w:div w:id="1920551613">
              <w:marLeft w:val="0"/>
              <w:marRight w:val="0"/>
              <w:marTop w:val="0"/>
              <w:marBottom w:val="0"/>
              <w:divBdr>
                <w:top w:val="none" w:sz="0" w:space="0" w:color="auto"/>
                <w:left w:val="none" w:sz="0" w:space="0" w:color="auto"/>
                <w:bottom w:val="none" w:sz="0" w:space="0" w:color="auto"/>
                <w:right w:val="none" w:sz="0" w:space="0" w:color="auto"/>
              </w:divBdr>
            </w:div>
          </w:divsChild>
        </w:div>
        <w:div w:id="711149376">
          <w:marLeft w:val="0"/>
          <w:marRight w:val="0"/>
          <w:marTop w:val="0"/>
          <w:marBottom w:val="0"/>
          <w:divBdr>
            <w:top w:val="none" w:sz="0" w:space="0" w:color="auto"/>
            <w:left w:val="none" w:sz="0" w:space="0" w:color="auto"/>
            <w:bottom w:val="none" w:sz="0" w:space="0" w:color="auto"/>
            <w:right w:val="none" w:sz="0" w:space="0" w:color="auto"/>
          </w:divBdr>
        </w:div>
        <w:div w:id="717825606">
          <w:marLeft w:val="0"/>
          <w:marRight w:val="0"/>
          <w:marTop w:val="0"/>
          <w:marBottom w:val="0"/>
          <w:divBdr>
            <w:top w:val="none" w:sz="0" w:space="0" w:color="auto"/>
            <w:left w:val="none" w:sz="0" w:space="0" w:color="auto"/>
            <w:bottom w:val="none" w:sz="0" w:space="0" w:color="auto"/>
            <w:right w:val="none" w:sz="0" w:space="0" w:color="auto"/>
          </w:divBdr>
        </w:div>
        <w:div w:id="730428149">
          <w:marLeft w:val="0"/>
          <w:marRight w:val="0"/>
          <w:marTop w:val="0"/>
          <w:marBottom w:val="0"/>
          <w:divBdr>
            <w:top w:val="none" w:sz="0" w:space="0" w:color="auto"/>
            <w:left w:val="none" w:sz="0" w:space="0" w:color="auto"/>
            <w:bottom w:val="none" w:sz="0" w:space="0" w:color="auto"/>
            <w:right w:val="none" w:sz="0" w:space="0" w:color="auto"/>
          </w:divBdr>
          <w:divsChild>
            <w:div w:id="104080291">
              <w:marLeft w:val="0"/>
              <w:marRight w:val="0"/>
              <w:marTop w:val="0"/>
              <w:marBottom w:val="0"/>
              <w:divBdr>
                <w:top w:val="none" w:sz="0" w:space="0" w:color="auto"/>
                <w:left w:val="none" w:sz="0" w:space="0" w:color="auto"/>
                <w:bottom w:val="none" w:sz="0" w:space="0" w:color="auto"/>
                <w:right w:val="none" w:sz="0" w:space="0" w:color="auto"/>
              </w:divBdr>
            </w:div>
            <w:div w:id="125706011">
              <w:marLeft w:val="0"/>
              <w:marRight w:val="0"/>
              <w:marTop w:val="0"/>
              <w:marBottom w:val="0"/>
              <w:divBdr>
                <w:top w:val="none" w:sz="0" w:space="0" w:color="auto"/>
                <w:left w:val="none" w:sz="0" w:space="0" w:color="auto"/>
                <w:bottom w:val="none" w:sz="0" w:space="0" w:color="auto"/>
                <w:right w:val="none" w:sz="0" w:space="0" w:color="auto"/>
              </w:divBdr>
            </w:div>
            <w:div w:id="471484130">
              <w:marLeft w:val="0"/>
              <w:marRight w:val="0"/>
              <w:marTop w:val="0"/>
              <w:marBottom w:val="0"/>
              <w:divBdr>
                <w:top w:val="none" w:sz="0" w:space="0" w:color="auto"/>
                <w:left w:val="none" w:sz="0" w:space="0" w:color="auto"/>
                <w:bottom w:val="none" w:sz="0" w:space="0" w:color="auto"/>
                <w:right w:val="none" w:sz="0" w:space="0" w:color="auto"/>
              </w:divBdr>
            </w:div>
            <w:div w:id="547841033">
              <w:marLeft w:val="0"/>
              <w:marRight w:val="0"/>
              <w:marTop w:val="0"/>
              <w:marBottom w:val="0"/>
              <w:divBdr>
                <w:top w:val="none" w:sz="0" w:space="0" w:color="auto"/>
                <w:left w:val="none" w:sz="0" w:space="0" w:color="auto"/>
                <w:bottom w:val="none" w:sz="0" w:space="0" w:color="auto"/>
                <w:right w:val="none" w:sz="0" w:space="0" w:color="auto"/>
              </w:divBdr>
            </w:div>
            <w:div w:id="699429026">
              <w:marLeft w:val="0"/>
              <w:marRight w:val="0"/>
              <w:marTop w:val="0"/>
              <w:marBottom w:val="0"/>
              <w:divBdr>
                <w:top w:val="none" w:sz="0" w:space="0" w:color="auto"/>
                <w:left w:val="none" w:sz="0" w:space="0" w:color="auto"/>
                <w:bottom w:val="none" w:sz="0" w:space="0" w:color="auto"/>
                <w:right w:val="none" w:sz="0" w:space="0" w:color="auto"/>
              </w:divBdr>
            </w:div>
            <w:div w:id="1087533684">
              <w:marLeft w:val="0"/>
              <w:marRight w:val="0"/>
              <w:marTop w:val="0"/>
              <w:marBottom w:val="0"/>
              <w:divBdr>
                <w:top w:val="none" w:sz="0" w:space="0" w:color="auto"/>
                <w:left w:val="none" w:sz="0" w:space="0" w:color="auto"/>
                <w:bottom w:val="none" w:sz="0" w:space="0" w:color="auto"/>
                <w:right w:val="none" w:sz="0" w:space="0" w:color="auto"/>
              </w:divBdr>
            </w:div>
            <w:div w:id="1128283585">
              <w:marLeft w:val="0"/>
              <w:marRight w:val="0"/>
              <w:marTop w:val="0"/>
              <w:marBottom w:val="0"/>
              <w:divBdr>
                <w:top w:val="none" w:sz="0" w:space="0" w:color="auto"/>
                <w:left w:val="none" w:sz="0" w:space="0" w:color="auto"/>
                <w:bottom w:val="none" w:sz="0" w:space="0" w:color="auto"/>
                <w:right w:val="none" w:sz="0" w:space="0" w:color="auto"/>
              </w:divBdr>
            </w:div>
            <w:div w:id="1175346511">
              <w:marLeft w:val="0"/>
              <w:marRight w:val="0"/>
              <w:marTop w:val="0"/>
              <w:marBottom w:val="0"/>
              <w:divBdr>
                <w:top w:val="none" w:sz="0" w:space="0" w:color="auto"/>
                <w:left w:val="none" w:sz="0" w:space="0" w:color="auto"/>
                <w:bottom w:val="none" w:sz="0" w:space="0" w:color="auto"/>
                <w:right w:val="none" w:sz="0" w:space="0" w:color="auto"/>
              </w:divBdr>
            </w:div>
            <w:div w:id="1201434498">
              <w:marLeft w:val="0"/>
              <w:marRight w:val="0"/>
              <w:marTop w:val="0"/>
              <w:marBottom w:val="0"/>
              <w:divBdr>
                <w:top w:val="none" w:sz="0" w:space="0" w:color="auto"/>
                <w:left w:val="none" w:sz="0" w:space="0" w:color="auto"/>
                <w:bottom w:val="none" w:sz="0" w:space="0" w:color="auto"/>
                <w:right w:val="none" w:sz="0" w:space="0" w:color="auto"/>
              </w:divBdr>
            </w:div>
            <w:div w:id="1342317583">
              <w:marLeft w:val="0"/>
              <w:marRight w:val="0"/>
              <w:marTop w:val="0"/>
              <w:marBottom w:val="0"/>
              <w:divBdr>
                <w:top w:val="none" w:sz="0" w:space="0" w:color="auto"/>
                <w:left w:val="none" w:sz="0" w:space="0" w:color="auto"/>
                <w:bottom w:val="none" w:sz="0" w:space="0" w:color="auto"/>
                <w:right w:val="none" w:sz="0" w:space="0" w:color="auto"/>
              </w:divBdr>
            </w:div>
            <w:div w:id="1506751910">
              <w:marLeft w:val="0"/>
              <w:marRight w:val="0"/>
              <w:marTop w:val="0"/>
              <w:marBottom w:val="0"/>
              <w:divBdr>
                <w:top w:val="none" w:sz="0" w:space="0" w:color="auto"/>
                <w:left w:val="none" w:sz="0" w:space="0" w:color="auto"/>
                <w:bottom w:val="none" w:sz="0" w:space="0" w:color="auto"/>
                <w:right w:val="none" w:sz="0" w:space="0" w:color="auto"/>
              </w:divBdr>
            </w:div>
            <w:div w:id="1568221233">
              <w:marLeft w:val="0"/>
              <w:marRight w:val="0"/>
              <w:marTop w:val="0"/>
              <w:marBottom w:val="0"/>
              <w:divBdr>
                <w:top w:val="none" w:sz="0" w:space="0" w:color="auto"/>
                <w:left w:val="none" w:sz="0" w:space="0" w:color="auto"/>
                <w:bottom w:val="none" w:sz="0" w:space="0" w:color="auto"/>
                <w:right w:val="none" w:sz="0" w:space="0" w:color="auto"/>
              </w:divBdr>
            </w:div>
            <w:div w:id="1679312355">
              <w:marLeft w:val="0"/>
              <w:marRight w:val="0"/>
              <w:marTop w:val="0"/>
              <w:marBottom w:val="0"/>
              <w:divBdr>
                <w:top w:val="none" w:sz="0" w:space="0" w:color="auto"/>
                <w:left w:val="none" w:sz="0" w:space="0" w:color="auto"/>
                <w:bottom w:val="none" w:sz="0" w:space="0" w:color="auto"/>
                <w:right w:val="none" w:sz="0" w:space="0" w:color="auto"/>
              </w:divBdr>
            </w:div>
            <w:div w:id="1695577631">
              <w:marLeft w:val="0"/>
              <w:marRight w:val="0"/>
              <w:marTop w:val="0"/>
              <w:marBottom w:val="0"/>
              <w:divBdr>
                <w:top w:val="none" w:sz="0" w:space="0" w:color="auto"/>
                <w:left w:val="none" w:sz="0" w:space="0" w:color="auto"/>
                <w:bottom w:val="none" w:sz="0" w:space="0" w:color="auto"/>
                <w:right w:val="none" w:sz="0" w:space="0" w:color="auto"/>
              </w:divBdr>
            </w:div>
            <w:div w:id="1706785305">
              <w:marLeft w:val="0"/>
              <w:marRight w:val="0"/>
              <w:marTop w:val="0"/>
              <w:marBottom w:val="0"/>
              <w:divBdr>
                <w:top w:val="none" w:sz="0" w:space="0" w:color="auto"/>
                <w:left w:val="none" w:sz="0" w:space="0" w:color="auto"/>
                <w:bottom w:val="none" w:sz="0" w:space="0" w:color="auto"/>
                <w:right w:val="none" w:sz="0" w:space="0" w:color="auto"/>
              </w:divBdr>
            </w:div>
            <w:div w:id="1799639632">
              <w:marLeft w:val="0"/>
              <w:marRight w:val="0"/>
              <w:marTop w:val="0"/>
              <w:marBottom w:val="0"/>
              <w:divBdr>
                <w:top w:val="none" w:sz="0" w:space="0" w:color="auto"/>
                <w:left w:val="none" w:sz="0" w:space="0" w:color="auto"/>
                <w:bottom w:val="none" w:sz="0" w:space="0" w:color="auto"/>
                <w:right w:val="none" w:sz="0" w:space="0" w:color="auto"/>
              </w:divBdr>
            </w:div>
            <w:div w:id="1855917553">
              <w:marLeft w:val="0"/>
              <w:marRight w:val="0"/>
              <w:marTop w:val="0"/>
              <w:marBottom w:val="0"/>
              <w:divBdr>
                <w:top w:val="none" w:sz="0" w:space="0" w:color="auto"/>
                <w:left w:val="none" w:sz="0" w:space="0" w:color="auto"/>
                <w:bottom w:val="none" w:sz="0" w:space="0" w:color="auto"/>
                <w:right w:val="none" w:sz="0" w:space="0" w:color="auto"/>
              </w:divBdr>
            </w:div>
            <w:div w:id="1911963493">
              <w:marLeft w:val="0"/>
              <w:marRight w:val="0"/>
              <w:marTop w:val="0"/>
              <w:marBottom w:val="0"/>
              <w:divBdr>
                <w:top w:val="none" w:sz="0" w:space="0" w:color="auto"/>
                <w:left w:val="none" w:sz="0" w:space="0" w:color="auto"/>
                <w:bottom w:val="none" w:sz="0" w:space="0" w:color="auto"/>
                <w:right w:val="none" w:sz="0" w:space="0" w:color="auto"/>
              </w:divBdr>
            </w:div>
            <w:div w:id="1919972930">
              <w:marLeft w:val="0"/>
              <w:marRight w:val="0"/>
              <w:marTop w:val="0"/>
              <w:marBottom w:val="0"/>
              <w:divBdr>
                <w:top w:val="none" w:sz="0" w:space="0" w:color="auto"/>
                <w:left w:val="none" w:sz="0" w:space="0" w:color="auto"/>
                <w:bottom w:val="none" w:sz="0" w:space="0" w:color="auto"/>
                <w:right w:val="none" w:sz="0" w:space="0" w:color="auto"/>
              </w:divBdr>
            </w:div>
          </w:divsChild>
        </w:div>
        <w:div w:id="731394406">
          <w:marLeft w:val="0"/>
          <w:marRight w:val="0"/>
          <w:marTop w:val="0"/>
          <w:marBottom w:val="0"/>
          <w:divBdr>
            <w:top w:val="none" w:sz="0" w:space="0" w:color="auto"/>
            <w:left w:val="none" w:sz="0" w:space="0" w:color="auto"/>
            <w:bottom w:val="none" w:sz="0" w:space="0" w:color="auto"/>
            <w:right w:val="none" w:sz="0" w:space="0" w:color="auto"/>
          </w:divBdr>
        </w:div>
        <w:div w:id="754126821">
          <w:marLeft w:val="0"/>
          <w:marRight w:val="0"/>
          <w:marTop w:val="0"/>
          <w:marBottom w:val="0"/>
          <w:divBdr>
            <w:top w:val="none" w:sz="0" w:space="0" w:color="auto"/>
            <w:left w:val="none" w:sz="0" w:space="0" w:color="auto"/>
            <w:bottom w:val="none" w:sz="0" w:space="0" w:color="auto"/>
            <w:right w:val="none" w:sz="0" w:space="0" w:color="auto"/>
          </w:divBdr>
        </w:div>
        <w:div w:id="782920494">
          <w:marLeft w:val="0"/>
          <w:marRight w:val="0"/>
          <w:marTop w:val="0"/>
          <w:marBottom w:val="0"/>
          <w:divBdr>
            <w:top w:val="none" w:sz="0" w:space="0" w:color="auto"/>
            <w:left w:val="none" w:sz="0" w:space="0" w:color="auto"/>
            <w:bottom w:val="none" w:sz="0" w:space="0" w:color="auto"/>
            <w:right w:val="none" w:sz="0" w:space="0" w:color="auto"/>
          </w:divBdr>
        </w:div>
        <w:div w:id="816073513">
          <w:marLeft w:val="0"/>
          <w:marRight w:val="0"/>
          <w:marTop w:val="0"/>
          <w:marBottom w:val="0"/>
          <w:divBdr>
            <w:top w:val="none" w:sz="0" w:space="0" w:color="auto"/>
            <w:left w:val="none" w:sz="0" w:space="0" w:color="auto"/>
            <w:bottom w:val="none" w:sz="0" w:space="0" w:color="auto"/>
            <w:right w:val="none" w:sz="0" w:space="0" w:color="auto"/>
          </w:divBdr>
          <w:divsChild>
            <w:div w:id="29962707">
              <w:marLeft w:val="0"/>
              <w:marRight w:val="0"/>
              <w:marTop w:val="0"/>
              <w:marBottom w:val="0"/>
              <w:divBdr>
                <w:top w:val="none" w:sz="0" w:space="0" w:color="auto"/>
                <w:left w:val="none" w:sz="0" w:space="0" w:color="auto"/>
                <w:bottom w:val="none" w:sz="0" w:space="0" w:color="auto"/>
                <w:right w:val="none" w:sz="0" w:space="0" w:color="auto"/>
              </w:divBdr>
            </w:div>
            <w:div w:id="108820035">
              <w:marLeft w:val="0"/>
              <w:marRight w:val="0"/>
              <w:marTop w:val="0"/>
              <w:marBottom w:val="0"/>
              <w:divBdr>
                <w:top w:val="none" w:sz="0" w:space="0" w:color="auto"/>
                <w:left w:val="none" w:sz="0" w:space="0" w:color="auto"/>
                <w:bottom w:val="none" w:sz="0" w:space="0" w:color="auto"/>
                <w:right w:val="none" w:sz="0" w:space="0" w:color="auto"/>
              </w:divBdr>
            </w:div>
            <w:div w:id="244803186">
              <w:marLeft w:val="0"/>
              <w:marRight w:val="0"/>
              <w:marTop w:val="0"/>
              <w:marBottom w:val="0"/>
              <w:divBdr>
                <w:top w:val="none" w:sz="0" w:space="0" w:color="auto"/>
                <w:left w:val="none" w:sz="0" w:space="0" w:color="auto"/>
                <w:bottom w:val="none" w:sz="0" w:space="0" w:color="auto"/>
                <w:right w:val="none" w:sz="0" w:space="0" w:color="auto"/>
              </w:divBdr>
            </w:div>
            <w:div w:id="386496870">
              <w:marLeft w:val="0"/>
              <w:marRight w:val="0"/>
              <w:marTop w:val="0"/>
              <w:marBottom w:val="0"/>
              <w:divBdr>
                <w:top w:val="none" w:sz="0" w:space="0" w:color="auto"/>
                <w:left w:val="none" w:sz="0" w:space="0" w:color="auto"/>
                <w:bottom w:val="none" w:sz="0" w:space="0" w:color="auto"/>
                <w:right w:val="none" w:sz="0" w:space="0" w:color="auto"/>
              </w:divBdr>
            </w:div>
            <w:div w:id="448595692">
              <w:marLeft w:val="0"/>
              <w:marRight w:val="0"/>
              <w:marTop w:val="0"/>
              <w:marBottom w:val="0"/>
              <w:divBdr>
                <w:top w:val="none" w:sz="0" w:space="0" w:color="auto"/>
                <w:left w:val="none" w:sz="0" w:space="0" w:color="auto"/>
                <w:bottom w:val="none" w:sz="0" w:space="0" w:color="auto"/>
                <w:right w:val="none" w:sz="0" w:space="0" w:color="auto"/>
              </w:divBdr>
            </w:div>
            <w:div w:id="1616936723">
              <w:marLeft w:val="0"/>
              <w:marRight w:val="0"/>
              <w:marTop w:val="0"/>
              <w:marBottom w:val="0"/>
              <w:divBdr>
                <w:top w:val="none" w:sz="0" w:space="0" w:color="auto"/>
                <w:left w:val="none" w:sz="0" w:space="0" w:color="auto"/>
                <w:bottom w:val="none" w:sz="0" w:space="0" w:color="auto"/>
                <w:right w:val="none" w:sz="0" w:space="0" w:color="auto"/>
              </w:divBdr>
            </w:div>
            <w:div w:id="1706708257">
              <w:marLeft w:val="0"/>
              <w:marRight w:val="0"/>
              <w:marTop w:val="0"/>
              <w:marBottom w:val="0"/>
              <w:divBdr>
                <w:top w:val="none" w:sz="0" w:space="0" w:color="auto"/>
                <w:left w:val="none" w:sz="0" w:space="0" w:color="auto"/>
                <w:bottom w:val="none" w:sz="0" w:space="0" w:color="auto"/>
                <w:right w:val="none" w:sz="0" w:space="0" w:color="auto"/>
              </w:divBdr>
            </w:div>
            <w:div w:id="1837499313">
              <w:marLeft w:val="0"/>
              <w:marRight w:val="0"/>
              <w:marTop w:val="0"/>
              <w:marBottom w:val="0"/>
              <w:divBdr>
                <w:top w:val="none" w:sz="0" w:space="0" w:color="auto"/>
                <w:left w:val="none" w:sz="0" w:space="0" w:color="auto"/>
                <w:bottom w:val="none" w:sz="0" w:space="0" w:color="auto"/>
                <w:right w:val="none" w:sz="0" w:space="0" w:color="auto"/>
              </w:divBdr>
            </w:div>
          </w:divsChild>
        </w:div>
        <w:div w:id="847329707">
          <w:marLeft w:val="0"/>
          <w:marRight w:val="0"/>
          <w:marTop w:val="0"/>
          <w:marBottom w:val="0"/>
          <w:divBdr>
            <w:top w:val="none" w:sz="0" w:space="0" w:color="auto"/>
            <w:left w:val="none" w:sz="0" w:space="0" w:color="auto"/>
            <w:bottom w:val="none" w:sz="0" w:space="0" w:color="auto"/>
            <w:right w:val="none" w:sz="0" w:space="0" w:color="auto"/>
          </w:divBdr>
        </w:div>
        <w:div w:id="855852090">
          <w:marLeft w:val="0"/>
          <w:marRight w:val="0"/>
          <w:marTop w:val="0"/>
          <w:marBottom w:val="0"/>
          <w:divBdr>
            <w:top w:val="none" w:sz="0" w:space="0" w:color="auto"/>
            <w:left w:val="none" w:sz="0" w:space="0" w:color="auto"/>
            <w:bottom w:val="none" w:sz="0" w:space="0" w:color="auto"/>
            <w:right w:val="none" w:sz="0" w:space="0" w:color="auto"/>
          </w:divBdr>
        </w:div>
        <w:div w:id="865826674">
          <w:marLeft w:val="0"/>
          <w:marRight w:val="0"/>
          <w:marTop w:val="0"/>
          <w:marBottom w:val="0"/>
          <w:divBdr>
            <w:top w:val="none" w:sz="0" w:space="0" w:color="auto"/>
            <w:left w:val="none" w:sz="0" w:space="0" w:color="auto"/>
            <w:bottom w:val="none" w:sz="0" w:space="0" w:color="auto"/>
            <w:right w:val="none" w:sz="0" w:space="0" w:color="auto"/>
          </w:divBdr>
        </w:div>
        <w:div w:id="871771492">
          <w:marLeft w:val="0"/>
          <w:marRight w:val="0"/>
          <w:marTop w:val="0"/>
          <w:marBottom w:val="0"/>
          <w:divBdr>
            <w:top w:val="none" w:sz="0" w:space="0" w:color="auto"/>
            <w:left w:val="none" w:sz="0" w:space="0" w:color="auto"/>
            <w:bottom w:val="none" w:sz="0" w:space="0" w:color="auto"/>
            <w:right w:val="none" w:sz="0" w:space="0" w:color="auto"/>
          </w:divBdr>
        </w:div>
        <w:div w:id="874582795">
          <w:marLeft w:val="0"/>
          <w:marRight w:val="0"/>
          <w:marTop w:val="0"/>
          <w:marBottom w:val="0"/>
          <w:divBdr>
            <w:top w:val="none" w:sz="0" w:space="0" w:color="auto"/>
            <w:left w:val="none" w:sz="0" w:space="0" w:color="auto"/>
            <w:bottom w:val="none" w:sz="0" w:space="0" w:color="auto"/>
            <w:right w:val="none" w:sz="0" w:space="0" w:color="auto"/>
          </w:divBdr>
        </w:div>
        <w:div w:id="886376332">
          <w:marLeft w:val="0"/>
          <w:marRight w:val="0"/>
          <w:marTop w:val="0"/>
          <w:marBottom w:val="0"/>
          <w:divBdr>
            <w:top w:val="none" w:sz="0" w:space="0" w:color="auto"/>
            <w:left w:val="none" w:sz="0" w:space="0" w:color="auto"/>
            <w:bottom w:val="none" w:sz="0" w:space="0" w:color="auto"/>
            <w:right w:val="none" w:sz="0" w:space="0" w:color="auto"/>
          </w:divBdr>
        </w:div>
        <w:div w:id="892693053">
          <w:marLeft w:val="0"/>
          <w:marRight w:val="0"/>
          <w:marTop w:val="0"/>
          <w:marBottom w:val="0"/>
          <w:divBdr>
            <w:top w:val="none" w:sz="0" w:space="0" w:color="auto"/>
            <w:left w:val="none" w:sz="0" w:space="0" w:color="auto"/>
            <w:bottom w:val="none" w:sz="0" w:space="0" w:color="auto"/>
            <w:right w:val="none" w:sz="0" w:space="0" w:color="auto"/>
          </w:divBdr>
        </w:div>
        <w:div w:id="937828863">
          <w:marLeft w:val="0"/>
          <w:marRight w:val="0"/>
          <w:marTop w:val="0"/>
          <w:marBottom w:val="0"/>
          <w:divBdr>
            <w:top w:val="none" w:sz="0" w:space="0" w:color="auto"/>
            <w:left w:val="none" w:sz="0" w:space="0" w:color="auto"/>
            <w:bottom w:val="none" w:sz="0" w:space="0" w:color="auto"/>
            <w:right w:val="none" w:sz="0" w:space="0" w:color="auto"/>
          </w:divBdr>
        </w:div>
        <w:div w:id="977227752">
          <w:marLeft w:val="0"/>
          <w:marRight w:val="0"/>
          <w:marTop w:val="0"/>
          <w:marBottom w:val="0"/>
          <w:divBdr>
            <w:top w:val="none" w:sz="0" w:space="0" w:color="auto"/>
            <w:left w:val="none" w:sz="0" w:space="0" w:color="auto"/>
            <w:bottom w:val="none" w:sz="0" w:space="0" w:color="auto"/>
            <w:right w:val="none" w:sz="0" w:space="0" w:color="auto"/>
          </w:divBdr>
        </w:div>
        <w:div w:id="981159464">
          <w:marLeft w:val="0"/>
          <w:marRight w:val="0"/>
          <w:marTop w:val="0"/>
          <w:marBottom w:val="0"/>
          <w:divBdr>
            <w:top w:val="none" w:sz="0" w:space="0" w:color="auto"/>
            <w:left w:val="none" w:sz="0" w:space="0" w:color="auto"/>
            <w:bottom w:val="none" w:sz="0" w:space="0" w:color="auto"/>
            <w:right w:val="none" w:sz="0" w:space="0" w:color="auto"/>
          </w:divBdr>
          <w:divsChild>
            <w:div w:id="175271731">
              <w:marLeft w:val="0"/>
              <w:marRight w:val="0"/>
              <w:marTop w:val="0"/>
              <w:marBottom w:val="0"/>
              <w:divBdr>
                <w:top w:val="none" w:sz="0" w:space="0" w:color="auto"/>
                <w:left w:val="none" w:sz="0" w:space="0" w:color="auto"/>
                <w:bottom w:val="none" w:sz="0" w:space="0" w:color="auto"/>
                <w:right w:val="none" w:sz="0" w:space="0" w:color="auto"/>
              </w:divBdr>
            </w:div>
            <w:div w:id="348799311">
              <w:marLeft w:val="0"/>
              <w:marRight w:val="0"/>
              <w:marTop w:val="0"/>
              <w:marBottom w:val="0"/>
              <w:divBdr>
                <w:top w:val="none" w:sz="0" w:space="0" w:color="auto"/>
                <w:left w:val="none" w:sz="0" w:space="0" w:color="auto"/>
                <w:bottom w:val="none" w:sz="0" w:space="0" w:color="auto"/>
                <w:right w:val="none" w:sz="0" w:space="0" w:color="auto"/>
              </w:divBdr>
            </w:div>
            <w:div w:id="628242481">
              <w:marLeft w:val="0"/>
              <w:marRight w:val="0"/>
              <w:marTop w:val="0"/>
              <w:marBottom w:val="0"/>
              <w:divBdr>
                <w:top w:val="none" w:sz="0" w:space="0" w:color="auto"/>
                <w:left w:val="none" w:sz="0" w:space="0" w:color="auto"/>
                <w:bottom w:val="none" w:sz="0" w:space="0" w:color="auto"/>
                <w:right w:val="none" w:sz="0" w:space="0" w:color="auto"/>
              </w:divBdr>
            </w:div>
            <w:div w:id="1196577677">
              <w:marLeft w:val="0"/>
              <w:marRight w:val="0"/>
              <w:marTop w:val="0"/>
              <w:marBottom w:val="0"/>
              <w:divBdr>
                <w:top w:val="none" w:sz="0" w:space="0" w:color="auto"/>
                <w:left w:val="none" w:sz="0" w:space="0" w:color="auto"/>
                <w:bottom w:val="none" w:sz="0" w:space="0" w:color="auto"/>
                <w:right w:val="none" w:sz="0" w:space="0" w:color="auto"/>
              </w:divBdr>
            </w:div>
            <w:div w:id="1345666075">
              <w:marLeft w:val="0"/>
              <w:marRight w:val="0"/>
              <w:marTop w:val="0"/>
              <w:marBottom w:val="0"/>
              <w:divBdr>
                <w:top w:val="none" w:sz="0" w:space="0" w:color="auto"/>
                <w:left w:val="none" w:sz="0" w:space="0" w:color="auto"/>
                <w:bottom w:val="none" w:sz="0" w:space="0" w:color="auto"/>
                <w:right w:val="none" w:sz="0" w:space="0" w:color="auto"/>
              </w:divBdr>
            </w:div>
            <w:div w:id="1509447792">
              <w:marLeft w:val="0"/>
              <w:marRight w:val="0"/>
              <w:marTop w:val="0"/>
              <w:marBottom w:val="0"/>
              <w:divBdr>
                <w:top w:val="none" w:sz="0" w:space="0" w:color="auto"/>
                <w:left w:val="none" w:sz="0" w:space="0" w:color="auto"/>
                <w:bottom w:val="none" w:sz="0" w:space="0" w:color="auto"/>
                <w:right w:val="none" w:sz="0" w:space="0" w:color="auto"/>
              </w:divBdr>
            </w:div>
            <w:div w:id="1558083189">
              <w:marLeft w:val="0"/>
              <w:marRight w:val="0"/>
              <w:marTop w:val="0"/>
              <w:marBottom w:val="0"/>
              <w:divBdr>
                <w:top w:val="none" w:sz="0" w:space="0" w:color="auto"/>
                <w:left w:val="none" w:sz="0" w:space="0" w:color="auto"/>
                <w:bottom w:val="none" w:sz="0" w:space="0" w:color="auto"/>
                <w:right w:val="none" w:sz="0" w:space="0" w:color="auto"/>
              </w:divBdr>
            </w:div>
            <w:div w:id="1621034440">
              <w:marLeft w:val="0"/>
              <w:marRight w:val="0"/>
              <w:marTop w:val="0"/>
              <w:marBottom w:val="0"/>
              <w:divBdr>
                <w:top w:val="none" w:sz="0" w:space="0" w:color="auto"/>
                <w:left w:val="none" w:sz="0" w:space="0" w:color="auto"/>
                <w:bottom w:val="none" w:sz="0" w:space="0" w:color="auto"/>
                <w:right w:val="none" w:sz="0" w:space="0" w:color="auto"/>
              </w:divBdr>
            </w:div>
          </w:divsChild>
        </w:div>
        <w:div w:id="985669854">
          <w:marLeft w:val="0"/>
          <w:marRight w:val="0"/>
          <w:marTop w:val="0"/>
          <w:marBottom w:val="0"/>
          <w:divBdr>
            <w:top w:val="none" w:sz="0" w:space="0" w:color="auto"/>
            <w:left w:val="none" w:sz="0" w:space="0" w:color="auto"/>
            <w:bottom w:val="none" w:sz="0" w:space="0" w:color="auto"/>
            <w:right w:val="none" w:sz="0" w:space="0" w:color="auto"/>
          </w:divBdr>
        </w:div>
        <w:div w:id="1028991863">
          <w:marLeft w:val="0"/>
          <w:marRight w:val="0"/>
          <w:marTop w:val="0"/>
          <w:marBottom w:val="0"/>
          <w:divBdr>
            <w:top w:val="none" w:sz="0" w:space="0" w:color="auto"/>
            <w:left w:val="none" w:sz="0" w:space="0" w:color="auto"/>
            <w:bottom w:val="none" w:sz="0" w:space="0" w:color="auto"/>
            <w:right w:val="none" w:sz="0" w:space="0" w:color="auto"/>
          </w:divBdr>
        </w:div>
        <w:div w:id="1039210213">
          <w:marLeft w:val="0"/>
          <w:marRight w:val="0"/>
          <w:marTop w:val="0"/>
          <w:marBottom w:val="0"/>
          <w:divBdr>
            <w:top w:val="none" w:sz="0" w:space="0" w:color="auto"/>
            <w:left w:val="none" w:sz="0" w:space="0" w:color="auto"/>
            <w:bottom w:val="none" w:sz="0" w:space="0" w:color="auto"/>
            <w:right w:val="none" w:sz="0" w:space="0" w:color="auto"/>
          </w:divBdr>
        </w:div>
        <w:div w:id="1040974116">
          <w:marLeft w:val="0"/>
          <w:marRight w:val="0"/>
          <w:marTop w:val="0"/>
          <w:marBottom w:val="0"/>
          <w:divBdr>
            <w:top w:val="none" w:sz="0" w:space="0" w:color="auto"/>
            <w:left w:val="none" w:sz="0" w:space="0" w:color="auto"/>
            <w:bottom w:val="none" w:sz="0" w:space="0" w:color="auto"/>
            <w:right w:val="none" w:sz="0" w:space="0" w:color="auto"/>
          </w:divBdr>
        </w:div>
        <w:div w:id="1052389771">
          <w:marLeft w:val="0"/>
          <w:marRight w:val="0"/>
          <w:marTop w:val="0"/>
          <w:marBottom w:val="0"/>
          <w:divBdr>
            <w:top w:val="none" w:sz="0" w:space="0" w:color="auto"/>
            <w:left w:val="none" w:sz="0" w:space="0" w:color="auto"/>
            <w:bottom w:val="none" w:sz="0" w:space="0" w:color="auto"/>
            <w:right w:val="none" w:sz="0" w:space="0" w:color="auto"/>
          </w:divBdr>
        </w:div>
        <w:div w:id="1052533882">
          <w:marLeft w:val="0"/>
          <w:marRight w:val="0"/>
          <w:marTop w:val="0"/>
          <w:marBottom w:val="0"/>
          <w:divBdr>
            <w:top w:val="none" w:sz="0" w:space="0" w:color="auto"/>
            <w:left w:val="none" w:sz="0" w:space="0" w:color="auto"/>
            <w:bottom w:val="none" w:sz="0" w:space="0" w:color="auto"/>
            <w:right w:val="none" w:sz="0" w:space="0" w:color="auto"/>
          </w:divBdr>
        </w:div>
        <w:div w:id="1057582902">
          <w:marLeft w:val="0"/>
          <w:marRight w:val="0"/>
          <w:marTop w:val="0"/>
          <w:marBottom w:val="0"/>
          <w:divBdr>
            <w:top w:val="none" w:sz="0" w:space="0" w:color="auto"/>
            <w:left w:val="none" w:sz="0" w:space="0" w:color="auto"/>
            <w:bottom w:val="none" w:sz="0" w:space="0" w:color="auto"/>
            <w:right w:val="none" w:sz="0" w:space="0" w:color="auto"/>
          </w:divBdr>
        </w:div>
        <w:div w:id="1074934775">
          <w:marLeft w:val="0"/>
          <w:marRight w:val="0"/>
          <w:marTop w:val="0"/>
          <w:marBottom w:val="0"/>
          <w:divBdr>
            <w:top w:val="none" w:sz="0" w:space="0" w:color="auto"/>
            <w:left w:val="none" w:sz="0" w:space="0" w:color="auto"/>
            <w:bottom w:val="none" w:sz="0" w:space="0" w:color="auto"/>
            <w:right w:val="none" w:sz="0" w:space="0" w:color="auto"/>
          </w:divBdr>
          <w:divsChild>
            <w:div w:id="1293752463">
              <w:marLeft w:val="-75"/>
              <w:marRight w:val="0"/>
              <w:marTop w:val="30"/>
              <w:marBottom w:val="30"/>
              <w:divBdr>
                <w:top w:val="none" w:sz="0" w:space="0" w:color="auto"/>
                <w:left w:val="none" w:sz="0" w:space="0" w:color="auto"/>
                <w:bottom w:val="none" w:sz="0" w:space="0" w:color="auto"/>
                <w:right w:val="none" w:sz="0" w:space="0" w:color="auto"/>
              </w:divBdr>
              <w:divsChild>
                <w:div w:id="122429819">
                  <w:marLeft w:val="0"/>
                  <w:marRight w:val="0"/>
                  <w:marTop w:val="0"/>
                  <w:marBottom w:val="0"/>
                  <w:divBdr>
                    <w:top w:val="none" w:sz="0" w:space="0" w:color="auto"/>
                    <w:left w:val="none" w:sz="0" w:space="0" w:color="auto"/>
                    <w:bottom w:val="none" w:sz="0" w:space="0" w:color="auto"/>
                    <w:right w:val="none" w:sz="0" w:space="0" w:color="auto"/>
                  </w:divBdr>
                  <w:divsChild>
                    <w:div w:id="1275360351">
                      <w:marLeft w:val="0"/>
                      <w:marRight w:val="0"/>
                      <w:marTop w:val="0"/>
                      <w:marBottom w:val="0"/>
                      <w:divBdr>
                        <w:top w:val="none" w:sz="0" w:space="0" w:color="auto"/>
                        <w:left w:val="none" w:sz="0" w:space="0" w:color="auto"/>
                        <w:bottom w:val="none" w:sz="0" w:space="0" w:color="auto"/>
                        <w:right w:val="none" w:sz="0" w:space="0" w:color="auto"/>
                      </w:divBdr>
                    </w:div>
                  </w:divsChild>
                </w:div>
                <w:div w:id="318969768">
                  <w:marLeft w:val="0"/>
                  <w:marRight w:val="0"/>
                  <w:marTop w:val="0"/>
                  <w:marBottom w:val="0"/>
                  <w:divBdr>
                    <w:top w:val="none" w:sz="0" w:space="0" w:color="auto"/>
                    <w:left w:val="none" w:sz="0" w:space="0" w:color="auto"/>
                    <w:bottom w:val="none" w:sz="0" w:space="0" w:color="auto"/>
                    <w:right w:val="none" w:sz="0" w:space="0" w:color="auto"/>
                  </w:divBdr>
                  <w:divsChild>
                    <w:div w:id="306250281">
                      <w:marLeft w:val="0"/>
                      <w:marRight w:val="0"/>
                      <w:marTop w:val="0"/>
                      <w:marBottom w:val="0"/>
                      <w:divBdr>
                        <w:top w:val="none" w:sz="0" w:space="0" w:color="auto"/>
                        <w:left w:val="none" w:sz="0" w:space="0" w:color="auto"/>
                        <w:bottom w:val="none" w:sz="0" w:space="0" w:color="auto"/>
                        <w:right w:val="none" w:sz="0" w:space="0" w:color="auto"/>
                      </w:divBdr>
                    </w:div>
                    <w:div w:id="1547983165">
                      <w:marLeft w:val="0"/>
                      <w:marRight w:val="0"/>
                      <w:marTop w:val="0"/>
                      <w:marBottom w:val="0"/>
                      <w:divBdr>
                        <w:top w:val="none" w:sz="0" w:space="0" w:color="auto"/>
                        <w:left w:val="none" w:sz="0" w:space="0" w:color="auto"/>
                        <w:bottom w:val="none" w:sz="0" w:space="0" w:color="auto"/>
                        <w:right w:val="none" w:sz="0" w:space="0" w:color="auto"/>
                      </w:divBdr>
                    </w:div>
                    <w:div w:id="1635481678">
                      <w:marLeft w:val="0"/>
                      <w:marRight w:val="0"/>
                      <w:marTop w:val="0"/>
                      <w:marBottom w:val="0"/>
                      <w:divBdr>
                        <w:top w:val="none" w:sz="0" w:space="0" w:color="auto"/>
                        <w:left w:val="none" w:sz="0" w:space="0" w:color="auto"/>
                        <w:bottom w:val="none" w:sz="0" w:space="0" w:color="auto"/>
                        <w:right w:val="none" w:sz="0" w:space="0" w:color="auto"/>
                      </w:divBdr>
                    </w:div>
                    <w:div w:id="1886326712">
                      <w:marLeft w:val="0"/>
                      <w:marRight w:val="0"/>
                      <w:marTop w:val="0"/>
                      <w:marBottom w:val="0"/>
                      <w:divBdr>
                        <w:top w:val="none" w:sz="0" w:space="0" w:color="auto"/>
                        <w:left w:val="none" w:sz="0" w:space="0" w:color="auto"/>
                        <w:bottom w:val="none" w:sz="0" w:space="0" w:color="auto"/>
                        <w:right w:val="none" w:sz="0" w:space="0" w:color="auto"/>
                      </w:divBdr>
                    </w:div>
                  </w:divsChild>
                </w:div>
                <w:div w:id="568345647">
                  <w:marLeft w:val="0"/>
                  <w:marRight w:val="0"/>
                  <w:marTop w:val="0"/>
                  <w:marBottom w:val="0"/>
                  <w:divBdr>
                    <w:top w:val="none" w:sz="0" w:space="0" w:color="auto"/>
                    <w:left w:val="none" w:sz="0" w:space="0" w:color="auto"/>
                    <w:bottom w:val="none" w:sz="0" w:space="0" w:color="auto"/>
                    <w:right w:val="none" w:sz="0" w:space="0" w:color="auto"/>
                  </w:divBdr>
                  <w:divsChild>
                    <w:div w:id="170071216">
                      <w:marLeft w:val="0"/>
                      <w:marRight w:val="0"/>
                      <w:marTop w:val="0"/>
                      <w:marBottom w:val="0"/>
                      <w:divBdr>
                        <w:top w:val="none" w:sz="0" w:space="0" w:color="auto"/>
                        <w:left w:val="none" w:sz="0" w:space="0" w:color="auto"/>
                        <w:bottom w:val="none" w:sz="0" w:space="0" w:color="auto"/>
                        <w:right w:val="none" w:sz="0" w:space="0" w:color="auto"/>
                      </w:divBdr>
                    </w:div>
                    <w:div w:id="650914078">
                      <w:marLeft w:val="0"/>
                      <w:marRight w:val="0"/>
                      <w:marTop w:val="0"/>
                      <w:marBottom w:val="0"/>
                      <w:divBdr>
                        <w:top w:val="none" w:sz="0" w:space="0" w:color="auto"/>
                        <w:left w:val="none" w:sz="0" w:space="0" w:color="auto"/>
                        <w:bottom w:val="none" w:sz="0" w:space="0" w:color="auto"/>
                        <w:right w:val="none" w:sz="0" w:space="0" w:color="auto"/>
                      </w:divBdr>
                    </w:div>
                    <w:div w:id="1602302587">
                      <w:marLeft w:val="0"/>
                      <w:marRight w:val="0"/>
                      <w:marTop w:val="0"/>
                      <w:marBottom w:val="0"/>
                      <w:divBdr>
                        <w:top w:val="none" w:sz="0" w:space="0" w:color="auto"/>
                        <w:left w:val="none" w:sz="0" w:space="0" w:color="auto"/>
                        <w:bottom w:val="none" w:sz="0" w:space="0" w:color="auto"/>
                        <w:right w:val="none" w:sz="0" w:space="0" w:color="auto"/>
                      </w:divBdr>
                    </w:div>
                    <w:div w:id="1875271199">
                      <w:marLeft w:val="0"/>
                      <w:marRight w:val="0"/>
                      <w:marTop w:val="0"/>
                      <w:marBottom w:val="0"/>
                      <w:divBdr>
                        <w:top w:val="none" w:sz="0" w:space="0" w:color="auto"/>
                        <w:left w:val="none" w:sz="0" w:space="0" w:color="auto"/>
                        <w:bottom w:val="none" w:sz="0" w:space="0" w:color="auto"/>
                        <w:right w:val="none" w:sz="0" w:space="0" w:color="auto"/>
                      </w:divBdr>
                    </w:div>
                  </w:divsChild>
                </w:div>
                <w:div w:id="599989039">
                  <w:marLeft w:val="0"/>
                  <w:marRight w:val="0"/>
                  <w:marTop w:val="0"/>
                  <w:marBottom w:val="0"/>
                  <w:divBdr>
                    <w:top w:val="none" w:sz="0" w:space="0" w:color="auto"/>
                    <w:left w:val="none" w:sz="0" w:space="0" w:color="auto"/>
                    <w:bottom w:val="none" w:sz="0" w:space="0" w:color="auto"/>
                    <w:right w:val="none" w:sz="0" w:space="0" w:color="auto"/>
                  </w:divBdr>
                  <w:divsChild>
                    <w:div w:id="173962872">
                      <w:marLeft w:val="0"/>
                      <w:marRight w:val="0"/>
                      <w:marTop w:val="0"/>
                      <w:marBottom w:val="0"/>
                      <w:divBdr>
                        <w:top w:val="none" w:sz="0" w:space="0" w:color="auto"/>
                        <w:left w:val="none" w:sz="0" w:space="0" w:color="auto"/>
                        <w:bottom w:val="none" w:sz="0" w:space="0" w:color="auto"/>
                        <w:right w:val="none" w:sz="0" w:space="0" w:color="auto"/>
                      </w:divBdr>
                    </w:div>
                    <w:div w:id="182287620">
                      <w:marLeft w:val="0"/>
                      <w:marRight w:val="0"/>
                      <w:marTop w:val="0"/>
                      <w:marBottom w:val="0"/>
                      <w:divBdr>
                        <w:top w:val="none" w:sz="0" w:space="0" w:color="auto"/>
                        <w:left w:val="none" w:sz="0" w:space="0" w:color="auto"/>
                        <w:bottom w:val="none" w:sz="0" w:space="0" w:color="auto"/>
                        <w:right w:val="none" w:sz="0" w:space="0" w:color="auto"/>
                      </w:divBdr>
                    </w:div>
                    <w:div w:id="1885168100">
                      <w:marLeft w:val="0"/>
                      <w:marRight w:val="0"/>
                      <w:marTop w:val="0"/>
                      <w:marBottom w:val="0"/>
                      <w:divBdr>
                        <w:top w:val="none" w:sz="0" w:space="0" w:color="auto"/>
                        <w:left w:val="none" w:sz="0" w:space="0" w:color="auto"/>
                        <w:bottom w:val="none" w:sz="0" w:space="0" w:color="auto"/>
                        <w:right w:val="none" w:sz="0" w:space="0" w:color="auto"/>
                      </w:divBdr>
                    </w:div>
                  </w:divsChild>
                </w:div>
                <w:div w:id="847059784">
                  <w:marLeft w:val="0"/>
                  <w:marRight w:val="0"/>
                  <w:marTop w:val="0"/>
                  <w:marBottom w:val="0"/>
                  <w:divBdr>
                    <w:top w:val="none" w:sz="0" w:space="0" w:color="auto"/>
                    <w:left w:val="none" w:sz="0" w:space="0" w:color="auto"/>
                    <w:bottom w:val="none" w:sz="0" w:space="0" w:color="auto"/>
                    <w:right w:val="none" w:sz="0" w:space="0" w:color="auto"/>
                  </w:divBdr>
                  <w:divsChild>
                    <w:div w:id="349796045">
                      <w:marLeft w:val="0"/>
                      <w:marRight w:val="0"/>
                      <w:marTop w:val="0"/>
                      <w:marBottom w:val="0"/>
                      <w:divBdr>
                        <w:top w:val="none" w:sz="0" w:space="0" w:color="auto"/>
                        <w:left w:val="none" w:sz="0" w:space="0" w:color="auto"/>
                        <w:bottom w:val="none" w:sz="0" w:space="0" w:color="auto"/>
                        <w:right w:val="none" w:sz="0" w:space="0" w:color="auto"/>
                      </w:divBdr>
                    </w:div>
                    <w:div w:id="1682202957">
                      <w:marLeft w:val="0"/>
                      <w:marRight w:val="0"/>
                      <w:marTop w:val="0"/>
                      <w:marBottom w:val="0"/>
                      <w:divBdr>
                        <w:top w:val="none" w:sz="0" w:space="0" w:color="auto"/>
                        <w:left w:val="none" w:sz="0" w:space="0" w:color="auto"/>
                        <w:bottom w:val="none" w:sz="0" w:space="0" w:color="auto"/>
                        <w:right w:val="none" w:sz="0" w:space="0" w:color="auto"/>
                      </w:divBdr>
                    </w:div>
                    <w:div w:id="1803426201">
                      <w:marLeft w:val="0"/>
                      <w:marRight w:val="0"/>
                      <w:marTop w:val="0"/>
                      <w:marBottom w:val="0"/>
                      <w:divBdr>
                        <w:top w:val="none" w:sz="0" w:space="0" w:color="auto"/>
                        <w:left w:val="none" w:sz="0" w:space="0" w:color="auto"/>
                        <w:bottom w:val="none" w:sz="0" w:space="0" w:color="auto"/>
                        <w:right w:val="none" w:sz="0" w:space="0" w:color="auto"/>
                      </w:divBdr>
                    </w:div>
                  </w:divsChild>
                </w:div>
                <w:div w:id="1316648088">
                  <w:marLeft w:val="0"/>
                  <w:marRight w:val="0"/>
                  <w:marTop w:val="0"/>
                  <w:marBottom w:val="0"/>
                  <w:divBdr>
                    <w:top w:val="none" w:sz="0" w:space="0" w:color="auto"/>
                    <w:left w:val="none" w:sz="0" w:space="0" w:color="auto"/>
                    <w:bottom w:val="none" w:sz="0" w:space="0" w:color="auto"/>
                    <w:right w:val="none" w:sz="0" w:space="0" w:color="auto"/>
                  </w:divBdr>
                  <w:divsChild>
                    <w:div w:id="448357869">
                      <w:marLeft w:val="0"/>
                      <w:marRight w:val="0"/>
                      <w:marTop w:val="0"/>
                      <w:marBottom w:val="0"/>
                      <w:divBdr>
                        <w:top w:val="none" w:sz="0" w:space="0" w:color="auto"/>
                        <w:left w:val="none" w:sz="0" w:space="0" w:color="auto"/>
                        <w:bottom w:val="none" w:sz="0" w:space="0" w:color="auto"/>
                        <w:right w:val="none" w:sz="0" w:space="0" w:color="auto"/>
                      </w:divBdr>
                    </w:div>
                  </w:divsChild>
                </w:div>
                <w:div w:id="1350522445">
                  <w:marLeft w:val="0"/>
                  <w:marRight w:val="0"/>
                  <w:marTop w:val="0"/>
                  <w:marBottom w:val="0"/>
                  <w:divBdr>
                    <w:top w:val="none" w:sz="0" w:space="0" w:color="auto"/>
                    <w:left w:val="none" w:sz="0" w:space="0" w:color="auto"/>
                    <w:bottom w:val="none" w:sz="0" w:space="0" w:color="auto"/>
                    <w:right w:val="none" w:sz="0" w:space="0" w:color="auto"/>
                  </w:divBdr>
                  <w:divsChild>
                    <w:div w:id="258148676">
                      <w:marLeft w:val="0"/>
                      <w:marRight w:val="0"/>
                      <w:marTop w:val="0"/>
                      <w:marBottom w:val="0"/>
                      <w:divBdr>
                        <w:top w:val="none" w:sz="0" w:space="0" w:color="auto"/>
                        <w:left w:val="none" w:sz="0" w:space="0" w:color="auto"/>
                        <w:bottom w:val="none" w:sz="0" w:space="0" w:color="auto"/>
                        <w:right w:val="none" w:sz="0" w:space="0" w:color="auto"/>
                      </w:divBdr>
                    </w:div>
                    <w:div w:id="921376164">
                      <w:marLeft w:val="0"/>
                      <w:marRight w:val="0"/>
                      <w:marTop w:val="0"/>
                      <w:marBottom w:val="0"/>
                      <w:divBdr>
                        <w:top w:val="none" w:sz="0" w:space="0" w:color="auto"/>
                        <w:left w:val="none" w:sz="0" w:space="0" w:color="auto"/>
                        <w:bottom w:val="none" w:sz="0" w:space="0" w:color="auto"/>
                        <w:right w:val="none" w:sz="0" w:space="0" w:color="auto"/>
                      </w:divBdr>
                    </w:div>
                    <w:div w:id="1492410533">
                      <w:marLeft w:val="0"/>
                      <w:marRight w:val="0"/>
                      <w:marTop w:val="0"/>
                      <w:marBottom w:val="0"/>
                      <w:divBdr>
                        <w:top w:val="none" w:sz="0" w:space="0" w:color="auto"/>
                        <w:left w:val="none" w:sz="0" w:space="0" w:color="auto"/>
                        <w:bottom w:val="none" w:sz="0" w:space="0" w:color="auto"/>
                        <w:right w:val="none" w:sz="0" w:space="0" w:color="auto"/>
                      </w:divBdr>
                    </w:div>
                  </w:divsChild>
                </w:div>
                <w:div w:id="1388603445">
                  <w:marLeft w:val="0"/>
                  <w:marRight w:val="0"/>
                  <w:marTop w:val="0"/>
                  <w:marBottom w:val="0"/>
                  <w:divBdr>
                    <w:top w:val="none" w:sz="0" w:space="0" w:color="auto"/>
                    <w:left w:val="none" w:sz="0" w:space="0" w:color="auto"/>
                    <w:bottom w:val="none" w:sz="0" w:space="0" w:color="auto"/>
                    <w:right w:val="none" w:sz="0" w:space="0" w:color="auto"/>
                  </w:divBdr>
                  <w:divsChild>
                    <w:div w:id="1519543148">
                      <w:marLeft w:val="0"/>
                      <w:marRight w:val="0"/>
                      <w:marTop w:val="0"/>
                      <w:marBottom w:val="0"/>
                      <w:divBdr>
                        <w:top w:val="none" w:sz="0" w:space="0" w:color="auto"/>
                        <w:left w:val="none" w:sz="0" w:space="0" w:color="auto"/>
                        <w:bottom w:val="none" w:sz="0" w:space="0" w:color="auto"/>
                        <w:right w:val="none" w:sz="0" w:space="0" w:color="auto"/>
                      </w:divBdr>
                    </w:div>
                    <w:div w:id="1886793802">
                      <w:marLeft w:val="0"/>
                      <w:marRight w:val="0"/>
                      <w:marTop w:val="0"/>
                      <w:marBottom w:val="0"/>
                      <w:divBdr>
                        <w:top w:val="none" w:sz="0" w:space="0" w:color="auto"/>
                        <w:left w:val="none" w:sz="0" w:space="0" w:color="auto"/>
                        <w:bottom w:val="none" w:sz="0" w:space="0" w:color="auto"/>
                        <w:right w:val="none" w:sz="0" w:space="0" w:color="auto"/>
                      </w:divBdr>
                    </w:div>
                  </w:divsChild>
                </w:div>
                <w:div w:id="1497453422">
                  <w:marLeft w:val="0"/>
                  <w:marRight w:val="0"/>
                  <w:marTop w:val="0"/>
                  <w:marBottom w:val="0"/>
                  <w:divBdr>
                    <w:top w:val="none" w:sz="0" w:space="0" w:color="auto"/>
                    <w:left w:val="none" w:sz="0" w:space="0" w:color="auto"/>
                    <w:bottom w:val="none" w:sz="0" w:space="0" w:color="auto"/>
                    <w:right w:val="none" w:sz="0" w:space="0" w:color="auto"/>
                  </w:divBdr>
                  <w:divsChild>
                    <w:div w:id="505487097">
                      <w:marLeft w:val="0"/>
                      <w:marRight w:val="0"/>
                      <w:marTop w:val="0"/>
                      <w:marBottom w:val="0"/>
                      <w:divBdr>
                        <w:top w:val="none" w:sz="0" w:space="0" w:color="auto"/>
                        <w:left w:val="none" w:sz="0" w:space="0" w:color="auto"/>
                        <w:bottom w:val="none" w:sz="0" w:space="0" w:color="auto"/>
                        <w:right w:val="none" w:sz="0" w:space="0" w:color="auto"/>
                      </w:divBdr>
                    </w:div>
                    <w:div w:id="1273899443">
                      <w:marLeft w:val="0"/>
                      <w:marRight w:val="0"/>
                      <w:marTop w:val="0"/>
                      <w:marBottom w:val="0"/>
                      <w:divBdr>
                        <w:top w:val="none" w:sz="0" w:space="0" w:color="auto"/>
                        <w:left w:val="none" w:sz="0" w:space="0" w:color="auto"/>
                        <w:bottom w:val="none" w:sz="0" w:space="0" w:color="auto"/>
                        <w:right w:val="none" w:sz="0" w:space="0" w:color="auto"/>
                      </w:divBdr>
                    </w:div>
                    <w:div w:id="1400135794">
                      <w:marLeft w:val="0"/>
                      <w:marRight w:val="0"/>
                      <w:marTop w:val="0"/>
                      <w:marBottom w:val="0"/>
                      <w:divBdr>
                        <w:top w:val="none" w:sz="0" w:space="0" w:color="auto"/>
                        <w:left w:val="none" w:sz="0" w:space="0" w:color="auto"/>
                        <w:bottom w:val="none" w:sz="0" w:space="0" w:color="auto"/>
                        <w:right w:val="none" w:sz="0" w:space="0" w:color="auto"/>
                      </w:divBdr>
                    </w:div>
                  </w:divsChild>
                </w:div>
                <w:div w:id="1563248040">
                  <w:marLeft w:val="0"/>
                  <w:marRight w:val="0"/>
                  <w:marTop w:val="0"/>
                  <w:marBottom w:val="0"/>
                  <w:divBdr>
                    <w:top w:val="none" w:sz="0" w:space="0" w:color="auto"/>
                    <w:left w:val="none" w:sz="0" w:space="0" w:color="auto"/>
                    <w:bottom w:val="none" w:sz="0" w:space="0" w:color="auto"/>
                    <w:right w:val="none" w:sz="0" w:space="0" w:color="auto"/>
                  </w:divBdr>
                  <w:divsChild>
                    <w:div w:id="201551829">
                      <w:marLeft w:val="0"/>
                      <w:marRight w:val="0"/>
                      <w:marTop w:val="0"/>
                      <w:marBottom w:val="0"/>
                      <w:divBdr>
                        <w:top w:val="none" w:sz="0" w:space="0" w:color="auto"/>
                        <w:left w:val="none" w:sz="0" w:space="0" w:color="auto"/>
                        <w:bottom w:val="none" w:sz="0" w:space="0" w:color="auto"/>
                        <w:right w:val="none" w:sz="0" w:space="0" w:color="auto"/>
                      </w:divBdr>
                    </w:div>
                    <w:div w:id="763502871">
                      <w:marLeft w:val="0"/>
                      <w:marRight w:val="0"/>
                      <w:marTop w:val="0"/>
                      <w:marBottom w:val="0"/>
                      <w:divBdr>
                        <w:top w:val="none" w:sz="0" w:space="0" w:color="auto"/>
                        <w:left w:val="none" w:sz="0" w:space="0" w:color="auto"/>
                        <w:bottom w:val="none" w:sz="0" w:space="0" w:color="auto"/>
                        <w:right w:val="none" w:sz="0" w:space="0" w:color="auto"/>
                      </w:divBdr>
                    </w:div>
                    <w:div w:id="1435857816">
                      <w:marLeft w:val="0"/>
                      <w:marRight w:val="0"/>
                      <w:marTop w:val="0"/>
                      <w:marBottom w:val="0"/>
                      <w:divBdr>
                        <w:top w:val="none" w:sz="0" w:space="0" w:color="auto"/>
                        <w:left w:val="none" w:sz="0" w:space="0" w:color="auto"/>
                        <w:bottom w:val="none" w:sz="0" w:space="0" w:color="auto"/>
                        <w:right w:val="none" w:sz="0" w:space="0" w:color="auto"/>
                      </w:divBdr>
                    </w:div>
                    <w:div w:id="16983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01095">
          <w:marLeft w:val="0"/>
          <w:marRight w:val="0"/>
          <w:marTop w:val="0"/>
          <w:marBottom w:val="0"/>
          <w:divBdr>
            <w:top w:val="none" w:sz="0" w:space="0" w:color="auto"/>
            <w:left w:val="none" w:sz="0" w:space="0" w:color="auto"/>
            <w:bottom w:val="none" w:sz="0" w:space="0" w:color="auto"/>
            <w:right w:val="none" w:sz="0" w:space="0" w:color="auto"/>
          </w:divBdr>
        </w:div>
        <w:div w:id="1106389210">
          <w:marLeft w:val="0"/>
          <w:marRight w:val="0"/>
          <w:marTop w:val="0"/>
          <w:marBottom w:val="0"/>
          <w:divBdr>
            <w:top w:val="none" w:sz="0" w:space="0" w:color="auto"/>
            <w:left w:val="none" w:sz="0" w:space="0" w:color="auto"/>
            <w:bottom w:val="none" w:sz="0" w:space="0" w:color="auto"/>
            <w:right w:val="none" w:sz="0" w:space="0" w:color="auto"/>
          </w:divBdr>
        </w:div>
        <w:div w:id="1111439876">
          <w:marLeft w:val="0"/>
          <w:marRight w:val="0"/>
          <w:marTop w:val="0"/>
          <w:marBottom w:val="0"/>
          <w:divBdr>
            <w:top w:val="none" w:sz="0" w:space="0" w:color="auto"/>
            <w:left w:val="none" w:sz="0" w:space="0" w:color="auto"/>
            <w:bottom w:val="none" w:sz="0" w:space="0" w:color="auto"/>
            <w:right w:val="none" w:sz="0" w:space="0" w:color="auto"/>
          </w:divBdr>
        </w:div>
        <w:div w:id="1112015571">
          <w:marLeft w:val="0"/>
          <w:marRight w:val="0"/>
          <w:marTop w:val="0"/>
          <w:marBottom w:val="0"/>
          <w:divBdr>
            <w:top w:val="none" w:sz="0" w:space="0" w:color="auto"/>
            <w:left w:val="none" w:sz="0" w:space="0" w:color="auto"/>
            <w:bottom w:val="none" w:sz="0" w:space="0" w:color="auto"/>
            <w:right w:val="none" w:sz="0" w:space="0" w:color="auto"/>
          </w:divBdr>
        </w:div>
        <w:div w:id="1134178335">
          <w:marLeft w:val="0"/>
          <w:marRight w:val="0"/>
          <w:marTop w:val="0"/>
          <w:marBottom w:val="0"/>
          <w:divBdr>
            <w:top w:val="none" w:sz="0" w:space="0" w:color="auto"/>
            <w:left w:val="none" w:sz="0" w:space="0" w:color="auto"/>
            <w:bottom w:val="none" w:sz="0" w:space="0" w:color="auto"/>
            <w:right w:val="none" w:sz="0" w:space="0" w:color="auto"/>
          </w:divBdr>
        </w:div>
        <w:div w:id="1160583615">
          <w:marLeft w:val="0"/>
          <w:marRight w:val="0"/>
          <w:marTop w:val="0"/>
          <w:marBottom w:val="0"/>
          <w:divBdr>
            <w:top w:val="none" w:sz="0" w:space="0" w:color="auto"/>
            <w:left w:val="none" w:sz="0" w:space="0" w:color="auto"/>
            <w:bottom w:val="none" w:sz="0" w:space="0" w:color="auto"/>
            <w:right w:val="none" w:sz="0" w:space="0" w:color="auto"/>
          </w:divBdr>
        </w:div>
        <w:div w:id="1177190238">
          <w:marLeft w:val="0"/>
          <w:marRight w:val="0"/>
          <w:marTop w:val="0"/>
          <w:marBottom w:val="0"/>
          <w:divBdr>
            <w:top w:val="none" w:sz="0" w:space="0" w:color="auto"/>
            <w:left w:val="none" w:sz="0" w:space="0" w:color="auto"/>
            <w:bottom w:val="none" w:sz="0" w:space="0" w:color="auto"/>
            <w:right w:val="none" w:sz="0" w:space="0" w:color="auto"/>
          </w:divBdr>
        </w:div>
        <w:div w:id="1198659983">
          <w:marLeft w:val="0"/>
          <w:marRight w:val="0"/>
          <w:marTop w:val="0"/>
          <w:marBottom w:val="0"/>
          <w:divBdr>
            <w:top w:val="none" w:sz="0" w:space="0" w:color="auto"/>
            <w:left w:val="none" w:sz="0" w:space="0" w:color="auto"/>
            <w:bottom w:val="none" w:sz="0" w:space="0" w:color="auto"/>
            <w:right w:val="none" w:sz="0" w:space="0" w:color="auto"/>
          </w:divBdr>
        </w:div>
        <w:div w:id="1213425327">
          <w:marLeft w:val="0"/>
          <w:marRight w:val="0"/>
          <w:marTop w:val="0"/>
          <w:marBottom w:val="0"/>
          <w:divBdr>
            <w:top w:val="none" w:sz="0" w:space="0" w:color="auto"/>
            <w:left w:val="none" w:sz="0" w:space="0" w:color="auto"/>
            <w:bottom w:val="none" w:sz="0" w:space="0" w:color="auto"/>
            <w:right w:val="none" w:sz="0" w:space="0" w:color="auto"/>
          </w:divBdr>
        </w:div>
        <w:div w:id="1219172990">
          <w:marLeft w:val="0"/>
          <w:marRight w:val="0"/>
          <w:marTop w:val="0"/>
          <w:marBottom w:val="0"/>
          <w:divBdr>
            <w:top w:val="none" w:sz="0" w:space="0" w:color="auto"/>
            <w:left w:val="none" w:sz="0" w:space="0" w:color="auto"/>
            <w:bottom w:val="none" w:sz="0" w:space="0" w:color="auto"/>
            <w:right w:val="none" w:sz="0" w:space="0" w:color="auto"/>
          </w:divBdr>
        </w:div>
        <w:div w:id="1244290745">
          <w:marLeft w:val="0"/>
          <w:marRight w:val="0"/>
          <w:marTop w:val="0"/>
          <w:marBottom w:val="0"/>
          <w:divBdr>
            <w:top w:val="none" w:sz="0" w:space="0" w:color="auto"/>
            <w:left w:val="none" w:sz="0" w:space="0" w:color="auto"/>
            <w:bottom w:val="none" w:sz="0" w:space="0" w:color="auto"/>
            <w:right w:val="none" w:sz="0" w:space="0" w:color="auto"/>
          </w:divBdr>
        </w:div>
        <w:div w:id="1246650711">
          <w:marLeft w:val="0"/>
          <w:marRight w:val="0"/>
          <w:marTop w:val="0"/>
          <w:marBottom w:val="0"/>
          <w:divBdr>
            <w:top w:val="none" w:sz="0" w:space="0" w:color="auto"/>
            <w:left w:val="none" w:sz="0" w:space="0" w:color="auto"/>
            <w:bottom w:val="none" w:sz="0" w:space="0" w:color="auto"/>
            <w:right w:val="none" w:sz="0" w:space="0" w:color="auto"/>
          </w:divBdr>
        </w:div>
        <w:div w:id="1275093417">
          <w:marLeft w:val="0"/>
          <w:marRight w:val="0"/>
          <w:marTop w:val="0"/>
          <w:marBottom w:val="0"/>
          <w:divBdr>
            <w:top w:val="none" w:sz="0" w:space="0" w:color="auto"/>
            <w:left w:val="none" w:sz="0" w:space="0" w:color="auto"/>
            <w:bottom w:val="none" w:sz="0" w:space="0" w:color="auto"/>
            <w:right w:val="none" w:sz="0" w:space="0" w:color="auto"/>
          </w:divBdr>
        </w:div>
        <w:div w:id="1278102472">
          <w:marLeft w:val="0"/>
          <w:marRight w:val="0"/>
          <w:marTop w:val="0"/>
          <w:marBottom w:val="0"/>
          <w:divBdr>
            <w:top w:val="none" w:sz="0" w:space="0" w:color="auto"/>
            <w:left w:val="none" w:sz="0" w:space="0" w:color="auto"/>
            <w:bottom w:val="none" w:sz="0" w:space="0" w:color="auto"/>
            <w:right w:val="none" w:sz="0" w:space="0" w:color="auto"/>
          </w:divBdr>
        </w:div>
        <w:div w:id="1299797453">
          <w:marLeft w:val="0"/>
          <w:marRight w:val="0"/>
          <w:marTop w:val="0"/>
          <w:marBottom w:val="0"/>
          <w:divBdr>
            <w:top w:val="none" w:sz="0" w:space="0" w:color="auto"/>
            <w:left w:val="none" w:sz="0" w:space="0" w:color="auto"/>
            <w:bottom w:val="none" w:sz="0" w:space="0" w:color="auto"/>
            <w:right w:val="none" w:sz="0" w:space="0" w:color="auto"/>
          </w:divBdr>
        </w:div>
        <w:div w:id="1324890451">
          <w:marLeft w:val="0"/>
          <w:marRight w:val="0"/>
          <w:marTop w:val="0"/>
          <w:marBottom w:val="0"/>
          <w:divBdr>
            <w:top w:val="none" w:sz="0" w:space="0" w:color="auto"/>
            <w:left w:val="none" w:sz="0" w:space="0" w:color="auto"/>
            <w:bottom w:val="none" w:sz="0" w:space="0" w:color="auto"/>
            <w:right w:val="none" w:sz="0" w:space="0" w:color="auto"/>
          </w:divBdr>
        </w:div>
        <w:div w:id="1401564923">
          <w:marLeft w:val="0"/>
          <w:marRight w:val="0"/>
          <w:marTop w:val="0"/>
          <w:marBottom w:val="0"/>
          <w:divBdr>
            <w:top w:val="none" w:sz="0" w:space="0" w:color="auto"/>
            <w:left w:val="none" w:sz="0" w:space="0" w:color="auto"/>
            <w:bottom w:val="none" w:sz="0" w:space="0" w:color="auto"/>
            <w:right w:val="none" w:sz="0" w:space="0" w:color="auto"/>
          </w:divBdr>
        </w:div>
        <w:div w:id="1429346039">
          <w:marLeft w:val="0"/>
          <w:marRight w:val="0"/>
          <w:marTop w:val="0"/>
          <w:marBottom w:val="0"/>
          <w:divBdr>
            <w:top w:val="none" w:sz="0" w:space="0" w:color="auto"/>
            <w:left w:val="none" w:sz="0" w:space="0" w:color="auto"/>
            <w:bottom w:val="none" w:sz="0" w:space="0" w:color="auto"/>
            <w:right w:val="none" w:sz="0" w:space="0" w:color="auto"/>
          </w:divBdr>
        </w:div>
        <w:div w:id="1445422928">
          <w:marLeft w:val="0"/>
          <w:marRight w:val="0"/>
          <w:marTop w:val="0"/>
          <w:marBottom w:val="0"/>
          <w:divBdr>
            <w:top w:val="none" w:sz="0" w:space="0" w:color="auto"/>
            <w:left w:val="none" w:sz="0" w:space="0" w:color="auto"/>
            <w:bottom w:val="none" w:sz="0" w:space="0" w:color="auto"/>
            <w:right w:val="none" w:sz="0" w:space="0" w:color="auto"/>
          </w:divBdr>
        </w:div>
        <w:div w:id="1472288402">
          <w:marLeft w:val="0"/>
          <w:marRight w:val="0"/>
          <w:marTop w:val="0"/>
          <w:marBottom w:val="0"/>
          <w:divBdr>
            <w:top w:val="none" w:sz="0" w:space="0" w:color="auto"/>
            <w:left w:val="none" w:sz="0" w:space="0" w:color="auto"/>
            <w:bottom w:val="none" w:sz="0" w:space="0" w:color="auto"/>
            <w:right w:val="none" w:sz="0" w:space="0" w:color="auto"/>
          </w:divBdr>
        </w:div>
        <w:div w:id="1508398011">
          <w:marLeft w:val="0"/>
          <w:marRight w:val="0"/>
          <w:marTop w:val="0"/>
          <w:marBottom w:val="0"/>
          <w:divBdr>
            <w:top w:val="none" w:sz="0" w:space="0" w:color="auto"/>
            <w:left w:val="none" w:sz="0" w:space="0" w:color="auto"/>
            <w:bottom w:val="none" w:sz="0" w:space="0" w:color="auto"/>
            <w:right w:val="none" w:sz="0" w:space="0" w:color="auto"/>
          </w:divBdr>
        </w:div>
        <w:div w:id="1511137150">
          <w:marLeft w:val="0"/>
          <w:marRight w:val="0"/>
          <w:marTop w:val="0"/>
          <w:marBottom w:val="0"/>
          <w:divBdr>
            <w:top w:val="none" w:sz="0" w:space="0" w:color="auto"/>
            <w:left w:val="none" w:sz="0" w:space="0" w:color="auto"/>
            <w:bottom w:val="none" w:sz="0" w:space="0" w:color="auto"/>
            <w:right w:val="none" w:sz="0" w:space="0" w:color="auto"/>
          </w:divBdr>
        </w:div>
        <w:div w:id="1514958456">
          <w:marLeft w:val="0"/>
          <w:marRight w:val="0"/>
          <w:marTop w:val="0"/>
          <w:marBottom w:val="0"/>
          <w:divBdr>
            <w:top w:val="none" w:sz="0" w:space="0" w:color="auto"/>
            <w:left w:val="none" w:sz="0" w:space="0" w:color="auto"/>
            <w:bottom w:val="none" w:sz="0" w:space="0" w:color="auto"/>
            <w:right w:val="none" w:sz="0" w:space="0" w:color="auto"/>
          </w:divBdr>
        </w:div>
        <w:div w:id="1569413341">
          <w:marLeft w:val="0"/>
          <w:marRight w:val="0"/>
          <w:marTop w:val="0"/>
          <w:marBottom w:val="0"/>
          <w:divBdr>
            <w:top w:val="none" w:sz="0" w:space="0" w:color="auto"/>
            <w:left w:val="none" w:sz="0" w:space="0" w:color="auto"/>
            <w:bottom w:val="none" w:sz="0" w:space="0" w:color="auto"/>
            <w:right w:val="none" w:sz="0" w:space="0" w:color="auto"/>
          </w:divBdr>
        </w:div>
        <w:div w:id="1582328337">
          <w:marLeft w:val="0"/>
          <w:marRight w:val="0"/>
          <w:marTop w:val="0"/>
          <w:marBottom w:val="0"/>
          <w:divBdr>
            <w:top w:val="none" w:sz="0" w:space="0" w:color="auto"/>
            <w:left w:val="none" w:sz="0" w:space="0" w:color="auto"/>
            <w:bottom w:val="none" w:sz="0" w:space="0" w:color="auto"/>
            <w:right w:val="none" w:sz="0" w:space="0" w:color="auto"/>
          </w:divBdr>
        </w:div>
        <w:div w:id="1593002643">
          <w:marLeft w:val="0"/>
          <w:marRight w:val="0"/>
          <w:marTop w:val="0"/>
          <w:marBottom w:val="0"/>
          <w:divBdr>
            <w:top w:val="none" w:sz="0" w:space="0" w:color="auto"/>
            <w:left w:val="none" w:sz="0" w:space="0" w:color="auto"/>
            <w:bottom w:val="none" w:sz="0" w:space="0" w:color="auto"/>
            <w:right w:val="none" w:sz="0" w:space="0" w:color="auto"/>
          </w:divBdr>
        </w:div>
        <w:div w:id="1593858027">
          <w:marLeft w:val="0"/>
          <w:marRight w:val="0"/>
          <w:marTop w:val="0"/>
          <w:marBottom w:val="0"/>
          <w:divBdr>
            <w:top w:val="none" w:sz="0" w:space="0" w:color="auto"/>
            <w:left w:val="none" w:sz="0" w:space="0" w:color="auto"/>
            <w:bottom w:val="none" w:sz="0" w:space="0" w:color="auto"/>
            <w:right w:val="none" w:sz="0" w:space="0" w:color="auto"/>
          </w:divBdr>
        </w:div>
        <w:div w:id="1612204419">
          <w:marLeft w:val="0"/>
          <w:marRight w:val="0"/>
          <w:marTop w:val="0"/>
          <w:marBottom w:val="0"/>
          <w:divBdr>
            <w:top w:val="none" w:sz="0" w:space="0" w:color="auto"/>
            <w:left w:val="none" w:sz="0" w:space="0" w:color="auto"/>
            <w:bottom w:val="none" w:sz="0" w:space="0" w:color="auto"/>
            <w:right w:val="none" w:sz="0" w:space="0" w:color="auto"/>
          </w:divBdr>
        </w:div>
        <w:div w:id="1619724187">
          <w:marLeft w:val="0"/>
          <w:marRight w:val="0"/>
          <w:marTop w:val="0"/>
          <w:marBottom w:val="0"/>
          <w:divBdr>
            <w:top w:val="none" w:sz="0" w:space="0" w:color="auto"/>
            <w:left w:val="none" w:sz="0" w:space="0" w:color="auto"/>
            <w:bottom w:val="none" w:sz="0" w:space="0" w:color="auto"/>
            <w:right w:val="none" w:sz="0" w:space="0" w:color="auto"/>
          </w:divBdr>
        </w:div>
        <w:div w:id="1620986782">
          <w:marLeft w:val="0"/>
          <w:marRight w:val="0"/>
          <w:marTop w:val="0"/>
          <w:marBottom w:val="0"/>
          <w:divBdr>
            <w:top w:val="none" w:sz="0" w:space="0" w:color="auto"/>
            <w:left w:val="none" w:sz="0" w:space="0" w:color="auto"/>
            <w:bottom w:val="none" w:sz="0" w:space="0" w:color="auto"/>
            <w:right w:val="none" w:sz="0" w:space="0" w:color="auto"/>
          </w:divBdr>
        </w:div>
        <w:div w:id="1624268246">
          <w:marLeft w:val="0"/>
          <w:marRight w:val="0"/>
          <w:marTop w:val="0"/>
          <w:marBottom w:val="0"/>
          <w:divBdr>
            <w:top w:val="none" w:sz="0" w:space="0" w:color="auto"/>
            <w:left w:val="none" w:sz="0" w:space="0" w:color="auto"/>
            <w:bottom w:val="none" w:sz="0" w:space="0" w:color="auto"/>
            <w:right w:val="none" w:sz="0" w:space="0" w:color="auto"/>
          </w:divBdr>
          <w:divsChild>
            <w:div w:id="80571208">
              <w:marLeft w:val="0"/>
              <w:marRight w:val="0"/>
              <w:marTop w:val="0"/>
              <w:marBottom w:val="0"/>
              <w:divBdr>
                <w:top w:val="none" w:sz="0" w:space="0" w:color="auto"/>
                <w:left w:val="none" w:sz="0" w:space="0" w:color="auto"/>
                <w:bottom w:val="none" w:sz="0" w:space="0" w:color="auto"/>
                <w:right w:val="none" w:sz="0" w:space="0" w:color="auto"/>
              </w:divBdr>
            </w:div>
            <w:div w:id="113790988">
              <w:marLeft w:val="0"/>
              <w:marRight w:val="0"/>
              <w:marTop w:val="0"/>
              <w:marBottom w:val="0"/>
              <w:divBdr>
                <w:top w:val="none" w:sz="0" w:space="0" w:color="auto"/>
                <w:left w:val="none" w:sz="0" w:space="0" w:color="auto"/>
                <w:bottom w:val="none" w:sz="0" w:space="0" w:color="auto"/>
                <w:right w:val="none" w:sz="0" w:space="0" w:color="auto"/>
              </w:divBdr>
            </w:div>
            <w:div w:id="136075308">
              <w:marLeft w:val="0"/>
              <w:marRight w:val="0"/>
              <w:marTop w:val="0"/>
              <w:marBottom w:val="0"/>
              <w:divBdr>
                <w:top w:val="none" w:sz="0" w:space="0" w:color="auto"/>
                <w:left w:val="none" w:sz="0" w:space="0" w:color="auto"/>
                <w:bottom w:val="none" w:sz="0" w:space="0" w:color="auto"/>
                <w:right w:val="none" w:sz="0" w:space="0" w:color="auto"/>
              </w:divBdr>
            </w:div>
            <w:div w:id="216359787">
              <w:marLeft w:val="0"/>
              <w:marRight w:val="0"/>
              <w:marTop w:val="0"/>
              <w:marBottom w:val="0"/>
              <w:divBdr>
                <w:top w:val="none" w:sz="0" w:space="0" w:color="auto"/>
                <w:left w:val="none" w:sz="0" w:space="0" w:color="auto"/>
                <w:bottom w:val="none" w:sz="0" w:space="0" w:color="auto"/>
                <w:right w:val="none" w:sz="0" w:space="0" w:color="auto"/>
              </w:divBdr>
            </w:div>
            <w:div w:id="388504897">
              <w:marLeft w:val="0"/>
              <w:marRight w:val="0"/>
              <w:marTop w:val="0"/>
              <w:marBottom w:val="0"/>
              <w:divBdr>
                <w:top w:val="none" w:sz="0" w:space="0" w:color="auto"/>
                <w:left w:val="none" w:sz="0" w:space="0" w:color="auto"/>
                <w:bottom w:val="none" w:sz="0" w:space="0" w:color="auto"/>
                <w:right w:val="none" w:sz="0" w:space="0" w:color="auto"/>
              </w:divBdr>
            </w:div>
            <w:div w:id="612398474">
              <w:marLeft w:val="0"/>
              <w:marRight w:val="0"/>
              <w:marTop w:val="0"/>
              <w:marBottom w:val="0"/>
              <w:divBdr>
                <w:top w:val="none" w:sz="0" w:space="0" w:color="auto"/>
                <w:left w:val="none" w:sz="0" w:space="0" w:color="auto"/>
                <w:bottom w:val="none" w:sz="0" w:space="0" w:color="auto"/>
                <w:right w:val="none" w:sz="0" w:space="0" w:color="auto"/>
              </w:divBdr>
            </w:div>
            <w:div w:id="695929326">
              <w:marLeft w:val="0"/>
              <w:marRight w:val="0"/>
              <w:marTop w:val="0"/>
              <w:marBottom w:val="0"/>
              <w:divBdr>
                <w:top w:val="none" w:sz="0" w:space="0" w:color="auto"/>
                <w:left w:val="none" w:sz="0" w:space="0" w:color="auto"/>
                <w:bottom w:val="none" w:sz="0" w:space="0" w:color="auto"/>
                <w:right w:val="none" w:sz="0" w:space="0" w:color="auto"/>
              </w:divBdr>
            </w:div>
            <w:div w:id="715205652">
              <w:marLeft w:val="0"/>
              <w:marRight w:val="0"/>
              <w:marTop w:val="0"/>
              <w:marBottom w:val="0"/>
              <w:divBdr>
                <w:top w:val="none" w:sz="0" w:space="0" w:color="auto"/>
                <w:left w:val="none" w:sz="0" w:space="0" w:color="auto"/>
                <w:bottom w:val="none" w:sz="0" w:space="0" w:color="auto"/>
                <w:right w:val="none" w:sz="0" w:space="0" w:color="auto"/>
              </w:divBdr>
            </w:div>
            <w:div w:id="726883315">
              <w:marLeft w:val="0"/>
              <w:marRight w:val="0"/>
              <w:marTop w:val="0"/>
              <w:marBottom w:val="0"/>
              <w:divBdr>
                <w:top w:val="none" w:sz="0" w:space="0" w:color="auto"/>
                <w:left w:val="none" w:sz="0" w:space="0" w:color="auto"/>
                <w:bottom w:val="none" w:sz="0" w:space="0" w:color="auto"/>
                <w:right w:val="none" w:sz="0" w:space="0" w:color="auto"/>
              </w:divBdr>
            </w:div>
            <w:div w:id="1120614397">
              <w:marLeft w:val="0"/>
              <w:marRight w:val="0"/>
              <w:marTop w:val="0"/>
              <w:marBottom w:val="0"/>
              <w:divBdr>
                <w:top w:val="none" w:sz="0" w:space="0" w:color="auto"/>
                <w:left w:val="none" w:sz="0" w:space="0" w:color="auto"/>
                <w:bottom w:val="none" w:sz="0" w:space="0" w:color="auto"/>
                <w:right w:val="none" w:sz="0" w:space="0" w:color="auto"/>
              </w:divBdr>
            </w:div>
            <w:div w:id="1247688638">
              <w:marLeft w:val="0"/>
              <w:marRight w:val="0"/>
              <w:marTop w:val="0"/>
              <w:marBottom w:val="0"/>
              <w:divBdr>
                <w:top w:val="none" w:sz="0" w:space="0" w:color="auto"/>
                <w:left w:val="none" w:sz="0" w:space="0" w:color="auto"/>
                <w:bottom w:val="none" w:sz="0" w:space="0" w:color="auto"/>
                <w:right w:val="none" w:sz="0" w:space="0" w:color="auto"/>
              </w:divBdr>
            </w:div>
            <w:div w:id="1247763989">
              <w:marLeft w:val="0"/>
              <w:marRight w:val="0"/>
              <w:marTop w:val="0"/>
              <w:marBottom w:val="0"/>
              <w:divBdr>
                <w:top w:val="none" w:sz="0" w:space="0" w:color="auto"/>
                <w:left w:val="none" w:sz="0" w:space="0" w:color="auto"/>
                <w:bottom w:val="none" w:sz="0" w:space="0" w:color="auto"/>
                <w:right w:val="none" w:sz="0" w:space="0" w:color="auto"/>
              </w:divBdr>
            </w:div>
            <w:div w:id="1260336769">
              <w:marLeft w:val="0"/>
              <w:marRight w:val="0"/>
              <w:marTop w:val="0"/>
              <w:marBottom w:val="0"/>
              <w:divBdr>
                <w:top w:val="none" w:sz="0" w:space="0" w:color="auto"/>
                <w:left w:val="none" w:sz="0" w:space="0" w:color="auto"/>
                <w:bottom w:val="none" w:sz="0" w:space="0" w:color="auto"/>
                <w:right w:val="none" w:sz="0" w:space="0" w:color="auto"/>
              </w:divBdr>
            </w:div>
            <w:div w:id="1678843328">
              <w:marLeft w:val="0"/>
              <w:marRight w:val="0"/>
              <w:marTop w:val="0"/>
              <w:marBottom w:val="0"/>
              <w:divBdr>
                <w:top w:val="none" w:sz="0" w:space="0" w:color="auto"/>
                <w:left w:val="none" w:sz="0" w:space="0" w:color="auto"/>
                <w:bottom w:val="none" w:sz="0" w:space="0" w:color="auto"/>
                <w:right w:val="none" w:sz="0" w:space="0" w:color="auto"/>
              </w:divBdr>
            </w:div>
            <w:div w:id="1754084279">
              <w:marLeft w:val="0"/>
              <w:marRight w:val="0"/>
              <w:marTop w:val="0"/>
              <w:marBottom w:val="0"/>
              <w:divBdr>
                <w:top w:val="none" w:sz="0" w:space="0" w:color="auto"/>
                <w:left w:val="none" w:sz="0" w:space="0" w:color="auto"/>
                <w:bottom w:val="none" w:sz="0" w:space="0" w:color="auto"/>
                <w:right w:val="none" w:sz="0" w:space="0" w:color="auto"/>
              </w:divBdr>
            </w:div>
            <w:div w:id="1773819218">
              <w:marLeft w:val="0"/>
              <w:marRight w:val="0"/>
              <w:marTop w:val="0"/>
              <w:marBottom w:val="0"/>
              <w:divBdr>
                <w:top w:val="none" w:sz="0" w:space="0" w:color="auto"/>
                <w:left w:val="none" w:sz="0" w:space="0" w:color="auto"/>
                <w:bottom w:val="none" w:sz="0" w:space="0" w:color="auto"/>
                <w:right w:val="none" w:sz="0" w:space="0" w:color="auto"/>
              </w:divBdr>
            </w:div>
            <w:div w:id="1860121166">
              <w:marLeft w:val="0"/>
              <w:marRight w:val="0"/>
              <w:marTop w:val="0"/>
              <w:marBottom w:val="0"/>
              <w:divBdr>
                <w:top w:val="none" w:sz="0" w:space="0" w:color="auto"/>
                <w:left w:val="none" w:sz="0" w:space="0" w:color="auto"/>
                <w:bottom w:val="none" w:sz="0" w:space="0" w:color="auto"/>
                <w:right w:val="none" w:sz="0" w:space="0" w:color="auto"/>
              </w:divBdr>
            </w:div>
            <w:div w:id="1871409675">
              <w:marLeft w:val="0"/>
              <w:marRight w:val="0"/>
              <w:marTop w:val="0"/>
              <w:marBottom w:val="0"/>
              <w:divBdr>
                <w:top w:val="none" w:sz="0" w:space="0" w:color="auto"/>
                <w:left w:val="none" w:sz="0" w:space="0" w:color="auto"/>
                <w:bottom w:val="none" w:sz="0" w:space="0" w:color="auto"/>
                <w:right w:val="none" w:sz="0" w:space="0" w:color="auto"/>
              </w:divBdr>
            </w:div>
            <w:div w:id="1895575743">
              <w:marLeft w:val="0"/>
              <w:marRight w:val="0"/>
              <w:marTop w:val="0"/>
              <w:marBottom w:val="0"/>
              <w:divBdr>
                <w:top w:val="none" w:sz="0" w:space="0" w:color="auto"/>
                <w:left w:val="none" w:sz="0" w:space="0" w:color="auto"/>
                <w:bottom w:val="none" w:sz="0" w:space="0" w:color="auto"/>
                <w:right w:val="none" w:sz="0" w:space="0" w:color="auto"/>
              </w:divBdr>
            </w:div>
          </w:divsChild>
        </w:div>
        <w:div w:id="1650087802">
          <w:marLeft w:val="0"/>
          <w:marRight w:val="0"/>
          <w:marTop w:val="0"/>
          <w:marBottom w:val="0"/>
          <w:divBdr>
            <w:top w:val="none" w:sz="0" w:space="0" w:color="auto"/>
            <w:left w:val="none" w:sz="0" w:space="0" w:color="auto"/>
            <w:bottom w:val="none" w:sz="0" w:space="0" w:color="auto"/>
            <w:right w:val="none" w:sz="0" w:space="0" w:color="auto"/>
          </w:divBdr>
        </w:div>
        <w:div w:id="1679966084">
          <w:marLeft w:val="0"/>
          <w:marRight w:val="0"/>
          <w:marTop w:val="0"/>
          <w:marBottom w:val="0"/>
          <w:divBdr>
            <w:top w:val="none" w:sz="0" w:space="0" w:color="auto"/>
            <w:left w:val="none" w:sz="0" w:space="0" w:color="auto"/>
            <w:bottom w:val="none" w:sz="0" w:space="0" w:color="auto"/>
            <w:right w:val="none" w:sz="0" w:space="0" w:color="auto"/>
          </w:divBdr>
        </w:div>
        <w:div w:id="1707485445">
          <w:marLeft w:val="0"/>
          <w:marRight w:val="0"/>
          <w:marTop w:val="0"/>
          <w:marBottom w:val="0"/>
          <w:divBdr>
            <w:top w:val="none" w:sz="0" w:space="0" w:color="auto"/>
            <w:left w:val="none" w:sz="0" w:space="0" w:color="auto"/>
            <w:bottom w:val="none" w:sz="0" w:space="0" w:color="auto"/>
            <w:right w:val="none" w:sz="0" w:space="0" w:color="auto"/>
          </w:divBdr>
        </w:div>
        <w:div w:id="1709377760">
          <w:marLeft w:val="0"/>
          <w:marRight w:val="0"/>
          <w:marTop w:val="0"/>
          <w:marBottom w:val="0"/>
          <w:divBdr>
            <w:top w:val="none" w:sz="0" w:space="0" w:color="auto"/>
            <w:left w:val="none" w:sz="0" w:space="0" w:color="auto"/>
            <w:bottom w:val="none" w:sz="0" w:space="0" w:color="auto"/>
            <w:right w:val="none" w:sz="0" w:space="0" w:color="auto"/>
          </w:divBdr>
        </w:div>
        <w:div w:id="1715421126">
          <w:marLeft w:val="0"/>
          <w:marRight w:val="0"/>
          <w:marTop w:val="0"/>
          <w:marBottom w:val="0"/>
          <w:divBdr>
            <w:top w:val="none" w:sz="0" w:space="0" w:color="auto"/>
            <w:left w:val="none" w:sz="0" w:space="0" w:color="auto"/>
            <w:bottom w:val="none" w:sz="0" w:space="0" w:color="auto"/>
            <w:right w:val="none" w:sz="0" w:space="0" w:color="auto"/>
          </w:divBdr>
        </w:div>
        <w:div w:id="1723823514">
          <w:marLeft w:val="0"/>
          <w:marRight w:val="0"/>
          <w:marTop w:val="0"/>
          <w:marBottom w:val="0"/>
          <w:divBdr>
            <w:top w:val="none" w:sz="0" w:space="0" w:color="auto"/>
            <w:left w:val="none" w:sz="0" w:space="0" w:color="auto"/>
            <w:bottom w:val="none" w:sz="0" w:space="0" w:color="auto"/>
            <w:right w:val="none" w:sz="0" w:space="0" w:color="auto"/>
          </w:divBdr>
        </w:div>
        <w:div w:id="1736009935">
          <w:marLeft w:val="0"/>
          <w:marRight w:val="0"/>
          <w:marTop w:val="0"/>
          <w:marBottom w:val="0"/>
          <w:divBdr>
            <w:top w:val="none" w:sz="0" w:space="0" w:color="auto"/>
            <w:left w:val="none" w:sz="0" w:space="0" w:color="auto"/>
            <w:bottom w:val="none" w:sz="0" w:space="0" w:color="auto"/>
            <w:right w:val="none" w:sz="0" w:space="0" w:color="auto"/>
          </w:divBdr>
        </w:div>
        <w:div w:id="1780374180">
          <w:marLeft w:val="0"/>
          <w:marRight w:val="0"/>
          <w:marTop w:val="0"/>
          <w:marBottom w:val="0"/>
          <w:divBdr>
            <w:top w:val="none" w:sz="0" w:space="0" w:color="auto"/>
            <w:left w:val="none" w:sz="0" w:space="0" w:color="auto"/>
            <w:bottom w:val="none" w:sz="0" w:space="0" w:color="auto"/>
            <w:right w:val="none" w:sz="0" w:space="0" w:color="auto"/>
          </w:divBdr>
        </w:div>
        <w:div w:id="1783111654">
          <w:marLeft w:val="0"/>
          <w:marRight w:val="0"/>
          <w:marTop w:val="0"/>
          <w:marBottom w:val="0"/>
          <w:divBdr>
            <w:top w:val="none" w:sz="0" w:space="0" w:color="auto"/>
            <w:left w:val="none" w:sz="0" w:space="0" w:color="auto"/>
            <w:bottom w:val="none" w:sz="0" w:space="0" w:color="auto"/>
            <w:right w:val="none" w:sz="0" w:space="0" w:color="auto"/>
          </w:divBdr>
          <w:divsChild>
            <w:div w:id="1363018098">
              <w:marLeft w:val="-75"/>
              <w:marRight w:val="0"/>
              <w:marTop w:val="30"/>
              <w:marBottom w:val="30"/>
              <w:divBdr>
                <w:top w:val="none" w:sz="0" w:space="0" w:color="auto"/>
                <w:left w:val="none" w:sz="0" w:space="0" w:color="auto"/>
                <w:bottom w:val="none" w:sz="0" w:space="0" w:color="auto"/>
                <w:right w:val="none" w:sz="0" w:space="0" w:color="auto"/>
              </w:divBdr>
              <w:divsChild>
                <w:div w:id="32654035">
                  <w:marLeft w:val="0"/>
                  <w:marRight w:val="0"/>
                  <w:marTop w:val="0"/>
                  <w:marBottom w:val="0"/>
                  <w:divBdr>
                    <w:top w:val="none" w:sz="0" w:space="0" w:color="auto"/>
                    <w:left w:val="none" w:sz="0" w:space="0" w:color="auto"/>
                    <w:bottom w:val="none" w:sz="0" w:space="0" w:color="auto"/>
                    <w:right w:val="none" w:sz="0" w:space="0" w:color="auto"/>
                  </w:divBdr>
                  <w:divsChild>
                    <w:div w:id="82646979">
                      <w:marLeft w:val="0"/>
                      <w:marRight w:val="0"/>
                      <w:marTop w:val="0"/>
                      <w:marBottom w:val="0"/>
                      <w:divBdr>
                        <w:top w:val="none" w:sz="0" w:space="0" w:color="auto"/>
                        <w:left w:val="none" w:sz="0" w:space="0" w:color="auto"/>
                        <w:bottom w:val="none" w:sz="0" w:space="0" w:color="auto"/>
                        <w:right w:val="none" w:sz="0" w:space="0" w:color="auto"/>
                      </w:divBdr>
                    </w:div>
                    <w:div w:id="680930247">
                      <w:marLeft w:val="0"/>
                      <w:marRight w:val="0"/>
                      <w:marTop w:val="0"/>
                      <w:marBottom w:val="0"/>
                      <w:divBdr>
                        <w:top w:val="none" w:sz="0" w:space="0" w:color="auto"/>
                        <w:left w:val="none" w:sz="0" w:space="0" w:color="auto"/>
                        <w:bottom w:val="none" w:sz="0" w:space="0" w:color="auto"/>
                        <w:right w:val="none" w:sz="0" w:space="0" w:color="auto"/>
                      </w:divBdr>
                    </w:div>
                    <w:div w:id="1204362806">
                      <w:marLeft w:val="0"/>
                      <w:marRight w:val="0"/>
                      <w:marTop w:val="0"/>
                      <w:marBottom w:val="0"/>
                      <w:divBdr>
                        <w:top w:val="none" w:sz="0" w:space="0" w:color="auto"/>
                        <w:left w:val="none" w:sz="0" w:space="0" w:color="auto"/>
                        <w:bottom w:val="none" w:sz="0" w:space="0" w:color="auto"/>
                        <w:right w:val="none" w:sz="0" w:space="0" w:color="auto"/>
                      </w:divBdr>
                    </w:div>
                  </w:divsChild>
                </w:div>
                <w:div w:id="60716634">
                  <w:marLeft w:val="0"/>
                  <w:marRight w:val="0"/>
                  <w:marTop w:val="0"/>
                  <w:marBottom w:val="0"/>
                  <w:divBdr>
                    <w:top w:val="none" w:sz="0" w:space="0" w:color="auto"/>
                    <w:left w:val="none" w:sz="0" w:space="0" w:color="auto"/>
                    <w:bottom w:val="none" w:sz="0" w:space="0" w:color="auto"/>
                    <w:right w:val="none" w:sz="0" w:space="0" w:color="auto"/>
                  </w:divBdr>
                  <w:divsChild>
                    <w:div w:id="675574205">
                      <w:marLeft w:val="0"/>
                      <w:marRight w:val="0"/>
                      <w:marTop w:val="0"/>
                      <w:marBottom w:val="0"/>
                      <w:divBdr>
                        <w:top w:val="none" w:sz="0" w:space="0" w:color="auto"/>
                        <w:left w:val="none" w:sz="0" w:space="0" w:color="auto"/>
                        <w:bottom w:val="none" w:sz="0" w:space="0" w:color="auto"/>
                        <w:right w:val="none" w:sz="0" w:space="0" w:color="auto"/>
                      </w:divBdr>
                    </w:div>
                  </w:divsChild>
                </w:div>
                <w:div w:id="89205591">
                  <w:marLeft w:val="0"/>
                  <w:marRight w:val="0"/>
                  <w:marTop w:val="0"/>
                  <w:marBottom w:val="0"/>
                  <w:divBdr>
                    <w:top w:val="none" w:sz="0" w:space="0" w:color="auto"/>
                    <w:left w:val="none" w:sz="0" w:space="0" w:color="auto"/>
                    <w:bottom w:val="none" w:sz="0" w:space="0" w:color="auto"/>
                    <w:right w:val="none" w:sz="0" w:space="0" w:color="auto"/>
                  </w:divBdr>
                  <w:divsChild>
                    <w:div w:id="1590852623">
                      <w:marLeft w:val="0"/>
                      <w:marRight w:val="0"/>
                      <w:marTop w:val="0"/>
                      <w:marBottom w:val="0"/>
                      <w:divBdr>
                        <w:top w:val="none" w:sz="0" w:space="0" w:color="auto"/>
                        <w:left w:val="none" w:sz="0" w:space="0" w:color="auto"/>
                        <w:bottom w:val="none" w:sz="0" w:space="0" w:color="auto"/>
                        <w:right w:val="none" w:sz="0" w:space="0" w:color="auto"/>
                      </w:divBdr>
                    </w:div>
                  </w:divsChild>
                </w:div>
                <w:div w:id="287903145">
                  <w:marLeft w:val="0"/>
                  <w:marRight w:val="0"/>
                  <w:marTop w:val="0"/>
                  <w:marBottom w:val="0"/>
                  <w:divBdr>
                    <w:top w:val="none" w:sz="0" w:space="0" w:color="auto"/>
                    <w:left w:val="none" w:sz="0" w:space="0" w:color="auto"/>
                    <w:bottom w:val="none" w:sz="0" w:space="0" w:color="auto"/>
                    <w:right w:val="none" w:sz="0" w:space="0" w:color="auto"/>
                  </w:divBdr>
                  <w:divsChild>
                    <w:div w:id="822308089">
                      <w:marLeft w:val="0"/>
                      <w:marRight w:val="0"/>
                      <w:marTop w:val="0"/>
                      <w:marBottom w:val="0"/>
                      <w:divBdr>
                        <w:top w:val="none" w:sz="0" w:space="0" w:color="auto"/>
                        <w:left w:val="none" w:sz="0" w:space="0" w:color="auto"/>
                        <w:bottom w:val="none" w:sz="0" w:space="0" w:color="auto"/>
                        <w:right w:val="none" w:sz="0" w:space="0" w:color="auto"/>
                      </w:divBdr>
                    </w:div>
                    <w:div w:id="1011298708">
                      <w:marLeft w:val="0"/>
                      <w:marRight w:val="0"/>
                      <w:marTop w:val="0"/>
                      <w:marBottom w:val="0"/>
                      <w:divBdr>
                        <w:top w:val="none" w:sz="0" w:space="0" w:color="auto"/>
                        <w:left w:val="none" w:sz="0" w:space="0" w:color="auto"/>
                        <w:bottom w:val="none" w:sz="0" w:space="0" w:color="auto"/>
                        <w:right w:val="none" w:sz="0" w:space="0" w:color="auto"/>
                      </w:divBdr>
                    </w:div>
                  </w:divsChild>
                </w:div>
                <w:div w:id="335232159">
                  <w:marLeft w:val="0"/>
                  <w:marRight w:val="0"/>
                  <w:marTop w:val="0"/>
                  <w:marBottom w:val="0"/>
                  <w:divBdr>
                    <w:top w:val="none" w:sz="0" w:space="0" w:color="auto"/>
                    <w:left w:val="none" w:sz="0" w:space="0" w:color="auto"/>
                    <w:bottom w:val="none" w:sz="0" w:space="0" w:color="auto"/>
                    <w:right w:val="none" w:sz="0" w:space="0" w:color="auto"/>
                  </w:divBdr>
                  <w:divsChild>
                    <w:div w:id="60490242">
                      <w:marLeft w:val="0"/>
                      <w:marRight w:val="0"/>
                      <w:marTop w:val="0"/>
                      <w:marBottom w:val="0"/>
                      <w:divBdr>
                        <w:top w:val="none" w:sz="0" w:space="0" w:color="auto"/>
                        <w:left w:val="none" w:sz="0" w:space="0" w:color="auto"/>
                        <w:bottom w:val="none" w:sz="0" w:space="0" w:color="auto"/>
                        <w:right w:val="none" w:sz="0" w:space="0" w:color="auto"/>
                      </w:divBdr>
                    </w:div>
                    <w:div w:id="146170287">
                      <w:marLeft w:val="0"/>
                      <w:marRight w:val="0"/>
                      <w:marTop w:val="0"/>
                      <w:marBottom w:val="0"/>
                      <w:divBdr>
                        <w:top w:val="none" w:sz="0" w:space="0" w:color="auto"/>
                        <w:left w:val="none" w:sz="0" w:space="0" w:color="auto"/>
                        <w:bottom w:val="none" w:sz="0" w:space="0" w:color="auto"/>
                        <w:right w:val="none" w:sz="0" w:space="0" w:color="auto"/>
                      </w:divBdr>
                    </w:div>
                    <w:div w:id="288703549">
                      <w:marLeft w:val="0"/>
                      <w:marRight w:val="0"/>
                      <w:marTop w:val="0"/>
                      <w:marBottom w:val="0"/>
                      <w:divBdr>
                        <w:top w:val="none" w:sz="0" w:space="0" w:color="auto"/>
                        <w:left w:val="none" w:sz="0" w:space="0" w:color="auto"/>
                        <w:bottom w:val="none" w:sz="0" w:space="0" w:color="auto"/>
                        <w:right w:val="none" w:sz="0" w:space="0" w:color="auto"/>
                      </w:divBdr>
                    </w:div>
                    <w:div w:id="322197321">
                      <w:marLeft w:val="0"/>
                      <w:marRight w:val="0"/>
                      <w:marTop w:val="0"/>
                      <w:marBottom w:val="0"/>
                      <w:divBdr>
                        <w:top w:val="none" w:sz="0" w:space="0" w:color="auto"/>
                        <w:left w:val="none" w:sz="0" w:space="0" w:color="auto"/>
                        <w:bottom w:val="none" w:sz="0" w:space="0" w:color="auto"/>
                        <w:right w:val="none" w:sz="0" w:space="0" w:color="auto"/>
                      </w:divBdr>
                    </w:div>
                    <w:div w:id="490099556">
                      <w:marLeft w:val="0"/>
                      <w:marRight w:val="0"/>
                      <w:marTop w:val="0"/>
                      <w:marBottom w:val="0"/>
                      <w:divBdr>
                        <w:top w:val="none" w:sz="0" w:space="0" w:color="auto"/>
                        <w:left w:val="none" w:sz="0" w:space="0" w:color="auto"/>
                        <w:bottom w:val="none" w:sz="0" w:space="0" w:color="auto"/>
                        <w:right w:val="none" w:sz="0" w:space="0" w:color="auto"/>
                      </w:divBdr>
                    </w:div>
                    <w:div w:id="574124401">
                      <w:marLeft w:val="0"/>
                      <w:marRight w:val="0"/>
                      <w:marTop w:val="0"/>
                      <w:marBottom w:val="0"/>
                      <w:divBdr>
                        <w:top w:val="none" w:sz="0" w:space="0" w:color="auto"/>
                        <w:left w:val="none" w:sz="0" w:space="0" w:color="auto"/>
                        <w:bottom w:val="none" w:sz="0" w:space="0" w:color="auto"/>
                        <w:right w:val="none" w:sz="0" w:space="0" w:color="auto"/>
                      </w:divBdr>
                    </w:div>
                    <w:div w:id="785582324">
                      <w:marLeft w:val="0"/>
                      <w:marRight w:val="0"/>
                      <w:marTop w:val="0"/>
                      <w:marBottom w:val="0"/>
                      <w:divBdr>
                        <w:top w:val="none" w:sz="0" w:space="0" w:color="auto"/>
                        <w:left w:val="none" w:sz="0" w:space="0" w:color="auto"/>
                        <w:bottom w:val="none" w:sz="0" w:space="0" w:color="auto"/>
                        <w:right w:val="none" w:sz="0" w:space="0" w:color="auto"/>
                      </w:divBdr>
                    </w:div>
                    <w:div w:id="816607758">
                      <w:marLeft w:val="0"/>
                      <w:marRight w:val="0"/>
                      <w:marTop w:val="0"/>
                      <w:marBottom w:val="0"/>
                      <w:divBdr>
                        <w:top w:val="none" w:sz="0" w:space="0" w:color="auto"/>
                        <w:left w:val="none" w:sz="0" w:space="0" w:color="auto"/>
                        <w:bottom w:val="none" w:sz="0" w:space="0" w:color="auto"/>
                        <w:right w:val="none" w:sz="0" w:space="0" w:color="auto"/>
                      </w:divBdr>
                    </w:div>
                    <w:div w:id="1436943978">
                      <w:marLeft w:val="0"/>
                      <w:marRight w:val="0"/>
                      <w:marTop w:val="0"/>
                      <w:marBottom w:val="0"/>
                      <w:divBdr>
                        <w:top w:val="none" w:sz="0" w:space="0" w:color="auto"/>
                        <w:left w:val="none" w:sz="0" w:space="0" w:color="auto"/>
                        <w:bottom w:val="none" w:sz="0" w:space="0" w:color="auto"/>
                        <w:right w:val="none" w:sz="0" w:space="0" w:color="auto"/>
                      </w:divBdr>
                    </w:div>
                    <w:div w:id="1973366424">
                      <w:marLeft w:val="0"/>
                      <w:marRight w:val="0"/>
                      <w:marTop w:val="0"/>
                      <w:marBottom w:val="0"/>
                      <w:divBdr>
                        <w:top w:val="none" w:sz="0" w:space="0" w:color="auto"/>
                        <w:left w:val="none" w:sz="0" w:space="0" w:color="auto"/>
                        <w:bottom w:val="none" w:sz="0" w:space="0" w:color="auto"/>
                        <w:right w:val="none" w:sz="0" w:space="0" w:color="auto"/>
                      </w:divBdr>
                    </w:div>
                  </w:divsChild>
                </w:div>
                <w:div w:id="446893443">
                  <w:marLeft w:val="0"/>
                  <w:marRight w:val="0"/>
                  <w:marTop w:val="0"/>
                  <w:marBottom w:val="0"/>
                  <w:divBdr>
                    <w:top w:val="none" w:sz="0" w:space="0" w:color="auto"/>
                    <w:left w:val="none" w:sz="0" w:space="0" w:color="auto"/>
                    <w:bottom w:val="none" w:sz="0" w:space="0" w:color="auto"/>
                    <w:right w:val="none" w:sz="0" w:space="0" w:color="auto"/>
                  </w:divBdr>
                  <w:divsChild>
                    <w:div w:id="824470446">
                      <w:marLeft w:val="0"/>
                      <w:marRight w:val="0"/>
                      <w:marTop w:val="0"/>
                      <w:marBottom w:val="0"/>
                      <w:divBdr>
                        <w:top w:val="none" w:sz="0" w:space="0" w:color="auto"/>
                        <w:left w:val="none" w:sz="0" w:space="0" w:color="auto"/>
                        <w:bottom w:val="none" w:sz="0" w:space="0" w:color="auto"/>
                        <w:right w:val="none" w:sz="0" w:space="0" w:color="auto"/>
                      </w:divBdr>
                    </w:div>
                  </w:divsChild>
                </w:div>
                <w:div w:id="456874558">
                  <w:marLeft w:val="0"/>
                  <w:marRight w:val="0"/>
                  <w:marTop w:val="0"/>
                  <w:marBottom w:val="0"/>
                  <w:divBdr>
                    <w:top w:val="none" w:sz="0" w:space="0" w:color="auto"/>
                    <w:left w:val="none" w:sz="0" w:space="0" w:color="auto"/>
                    <w:bottom w:val="none" w:sz="0" w:space="0" w:color="auto"/>
                    <w:right w:val="none" w:sz="0" w:space="0" w:color="auto"/>
                  </w:divBdr>
                  <w:divsChild>
                    <w:div w:id="1444768199">
                      <w:marLeft w:val="0"/>
                      <w:marRight w:val="0"/>
                      <w:marTop w:val="0"/>
                      <w:marBottom w:val="0"/>
                      <w:divBdr>
                        <w:top w:val="none" w:sz="0" w:space="0" w:color="auto"/>
                        <w:left w:val="none" w:sz="0" w:space="0" w:color="auto"/>
                        <w:bottom w:val="none" w:sz="0" w:space="0" w:color="auto"/>
                        <w:right w:val="none" w:sz="0" w:space="0" w:color="auto"/>
                      </w:divBdr>
                    </w:div>
                  </w:divsChild>
                </w:div>
                <w:div w:id="558053140">
                  <w:marLeft w:val="0"/>
                  <w:marRight w:val="0"/>
                  <w:marTop w:val="0"/>
                  <w:marBottom w:val="0"/>
                  <w:divBdr>
                    <w:top w:val="none" w:sz="0" w:space="0" w:color="auto"/>
                    <w:left w:val="none" w:sz="0" w:space="0" w:color="auto"/>
                    <w:bottom w:val="none" w:sz="0" w:space="0" w:color="auto"/>
                    <w:right w:val="none" w:sz="0" w:space="0" w:color="auto"/>
                  </w:divBdr>
                  <w:divsChild>
                    <w:div w:id="63113098">
                      <w:marLeft w:val="0"/>
                      <w:marRight w:val="0"/>
                      <w:marTop w:val="0"/>
                      <w:marBottom w:val="0"/>
                      <w:divBdr>
                        <w:top w:val="none" w:sz="0" w:space="0" w:color="auto"/>
                        <w:left w:val="none" w:sz="0" w:space="0" w:color="auto"/>
                        <w:bottom w:val="none" w:sz="0" w:space="0" w:color="auto"/>
                        <w:right w:val="none" w:sz="0" w:space="0" w:color="auto"/>
                      </w:divBdr>
                    </w:div>
                    <w:div w:id="597250364">
                      <w:marLeft w:val="0"/>
                      <w:marRight w:val="0"/>
                      <w:marTop w:val="0"/>
                      <w:marBottom w:val="0"/>
                      <w:divBdr>
                        <w:top w:val="none" w:sz="0" w:space="0" w:color="auto"/>
                        <w:left w:val="none" w:sz="0" w:space="0" w:color="auto"/>
                        <w:bottom w:val="none" w:sz="0" w:space="0" w:color="auto"/>
                        <w:right w:val="none" w:sz="0" w:space="0" w:color="auto"/>
                      </w:divBdr>
                    </w:div>
                    <w:div w:id="1094089591">
                      <w:marLeft w:val="0"/>
                      <w:marRight w:val="0"/>
                      <w:marTop w:val="0"/>
                      <w:marBottom w:val="0"/>
                      <w:divBdr>
                        <w:top w:val="none" w:sz="0" w:space="0" w:color="auto"/>
                        <w:left w:val="none" w:sz="0" w:space="0" w:color="auto"/>
                        <w:bottom w:val="none" w:sz="0" w:space="0" w:color="auto"/>
                        <w:right w:val="none" w:sz="0" w:space="0" w:color="auto"/>
                      </w:divBdr>
                    </w:div>
                  </w:divsChild>
                </w:div>
                <w:div w:id="561983876">
                  <w:marLeft w:val="0"/>
                  <w:marRight w:val="0"/>
                  <w:marTop w:val="0"/>
                  <w:marBottom w:val="0"/>
                  <w:divBdr>
                    <w:top w:val="none" w:sz="0" w:space="0" w:color="auto"/>
                    <w:left w:val="none" w:sz="0" w:space="0" w:color="auto"/>
                    <w:bottom w:val="none" w:sz="0" w:space="0" w:color="auto"/>
                    <w:right w:val="none" w:sz="0" w:space="0" w:color="auto"/>
                  </w:divBdr>
                  <w:divsChild>
                    <w:div w:id="1747260291">
                      <w:marLeft w:val="0"/>
                      <w:marRight w:val="0"/>
                      <w:marTop w:val="0"/>
                      <w:marBottom w:val="0"/>
                      <w:divBdr>
                        <w:top w:val="none" w:sz="0" w:space="0" w:color="auto"/>
                        <w:left w:val="none" w:sz="0" w:space="0" w:color="auto"/>
                        <w:bottom w:val="none" w:sz="0" w:space="0" w:color="auto"/>
                        <w:right w:val="none" w:sz="0" w:space="0" w:color="auto"/>
                      </w:divBdr>
                    </w:div>
                  </w:divsChild>
                </w:div>
                <w:div w:id="580212658">
                  <w:marLeft w:val="0"/>
                  <w:marRight w:val="0"/>
                  <w:marTop w:val="0"/>
                  <w:marBottom w:val="0"/>
                  <w:divBdr>
                    <w:top w:val="none" w:sz="0" w:space="0" w:color="auto"/>
                    <w:left w:val="none" w:sz="0" w:space="0" w:color="auto"/>
                    <w:bottom w:val="none" w:sz="0" w:space="0" w:color="auto"/>
                    <w:right w:val="none" w:sz="0" w:space="0" w:color="auto"/>
                  </w:divBdr>
                  <w:divsChild>
                    <w:div w:id="250625553">
                      <w:marLeft w:val="0"/>
                      <w:marRight w:val="0"/>
                      <w:marTop w:val="0"/>
                      <w:marBottom w:val="0"/>
                      <w:divBdr>
                        <w:top w:val="none" w:sz="0" w:space="0" w:color="auto"/>
                        <w:left w:val="none" w:sz="0" w:space="0" w:color="auto"/>
                        <w:bottom w:val="none" w:sz="0" w:space="0" w:color="auto"/>
                        <w:right w:val="none" w:sz="0" w:space="0" w:color="auto"/>
                      </w:divBdr>
                    </w:div>
                    <w:div w:id="602763220">
                      <w:marLeft w:val="0"/>
                      <w:marRight w:val="0"/>
                      <w:marTop w:val="0"/>
                      <w:marBottom w:val="0"/>
                      <w:divBdr>
                        <w:top w:val="none" w:sz="0" w:space="0" w:color="auto"/>
                        <w:left w:val="none" w:sz="0" w:space="0" w:color="auto"/>
                        <w:bottom w:val="none" w:sz="0" w:space="0" w:color="auto"/>
                        <w:right w:val="none" w:sz="0" w:space="0" w:color="auto"/>
                      </w:divBdr>
                    </w:div>
                    <w:div w:id="970864084">
                      <w:marLeft w:val="0"/>
                      <w:marRight w:val="0"/>
                      <w:marTop w:val="0"/>
                      <w:marBottom w:val="0"/>
                      <w:divBdr>
                        <w:top w:val="none" w:sz="0" w:space="0" w:color="auto"/>
                        <w:left w:val="none" w:sz="0" w:space="0" w:color="auto"/>
                        <w:bottom w:val="none" w:sz="0" w:space="0" w:color="auto"/>
                        <w:right w:val="none" w:sz="0" w:space="0" w:color="auto"/>
                      </w:divBdr>
                    </w:div>
                  </w:divsChild>
                </w:div>
                <w:div w:id="758408991">
                  <w:marLeft w:val="0"/>
                  <w:marRight w:val="0"/>
                  <w:marTop w:val="0"/>
                  <w:marBottom w:val="0"/>
                  <w:divBdr>
                    <w:top w:val="none" w:sz="0" w:space="0" w:color="auto"/>
                    <w:left w:val="none" w:sz="0" w:space="0" w:color="auto"/>
                    <w:bottom w:val="none" w:sz="0" w:space="0" w:color="auto"/>
                    <w:right w:val="none" w:sz="0" w:space="0" w:color="auto"/>
                  </w:divBdr>
                  <w:divsChild>
                    <w:div w:id="1204440587">
                      <w:marLeft w:val="0"/>
                      <w:marRight w:val="0"/>
                      <w:marTop w:val="0"/>
                      <w:marBottom w:val="0"/>
                      <w:divBdr>
                        <w:top w:val="none" w:sz="0" w:space="0" w:color="auto"/>
                        <w:left w:val="none" w:sz="0" w:space="0" w:color="auto"/>
                        <w:bottom w:val="none" w:sz="0" w:space="0" w:color="auto"/>
                        <w:right w:val="none" w:sz="0" w:space="0" w:color="auto"/>
                      </w:divBdr>
                    </w:div>
                  </w:divsChild>
                </w:div>
                <w:div w:id="793601988">
                  <w:marLeft w:val="0"/>
                  <w:marRight w:val="0"/>
                  <w:marTop w:val="0"/>
                  <w:marBottom w:val="0"/>
                  <w:divBdr>
                    <w:top w:val="none" w:sz="0" w:space="0" w:color="auto"/>
                    <w:left w:val="none" w:sz="0" w:space="0" w:color="auto"/>
                    <w:bottom w:val="none" w:sz="0" w:space="0" w:color="auto"/>
                    <w:right w:val="none" w:sz="0" w:space="0" w:color="auto"/>
                  </w:divBdr>
                  <w:divsChild>
                    <w:div w:id="397485200">
                      <w:marLeft w:val="0"/>
                      <w:marRight w:val="0"/>
                      <w:marTop w:val="0"/>
                      <w:marBottom w:val="0"/>
                      <w:divBdr>
                        <w:top w:val="none" w:sz="0" w:space="0" w:color="auto"/>
                        <w:left w:val="none" w:sz="0" w:space="0" w:color="auto"/>
                        <w:bottom w:val="none" w:sz="0" w:space="0" w:color="auto"/>
                        <w:right w:val="none" w:sz="0" w:space="0" w:color="auto"/>
                      </w:divBdr>
                    </w:div>
                    <w:div w:id="849680303">
                      <w:marLeft w:val="0"/>
                      <w:marRight w:val="0"/>
                      <w:marTop w:val="0"/>
                      <w:marBottom w:val="0"/>
                      <w:divBdr>
                        <w:top w:val="none" w:sz="0" w:space="0" w:color="auto"/>
                        <w:left w:val="none" w:sz="0" w:space="0" w:color="auto"/>
                        <w:bottom w:val="none" w:sz="0" w:space="0" w:color="auto"/>
                        <w:right w:val="none" w:sz="0" w:space="0" w:color="auto"/>
                      </w:divBdr>
                    </w:div>
                    <w:div w:id="1376081881">
                      <w:marLeft w:val="0"/>
                      <w:marRight w:val="0"/>
                      <w:marTop w:val="0"/>
                      <w:marBottom w:val="0"/>
                      <w:divBdr>
                        <w:top w:val="none" w:sz="0" w:space="0" w:color="auto"/>
                        <w:left w:val="none" w:sz="0" w:space="0" w:color="auto"/>
                        <w:bottom w:val="none" w:sz="0" w:space="0" w:color="auto"/>
                        <w:right w:val="none" w:sz="0" w:space="0" w:color="auto"/>
                      </w:divBdr>
                    </w:div>
                    <w:div w:id="1965234184">
                      <w:marLeft w:val="0"/>
                      <w:marRight w:val="0"/>
                      <w:marTop w:val="0"/>
                      <w:marBottom w:val="0"/>
                      <w:divBdr>
                        <w:top w:val="none" w:sz="0" w:space="0" w:color="auto"/>
                        <w:left w:val="none" w:sz="0" w:space="0" w:color="auto"/>
                        <w:bottom w:val="none" w:sz="0" w:space="0" w:color="auto"/>
                        <w:right w:val="none" w:sz="0" w:space="0" w:color="auto"/>
                      </w:divBdr>
                    </w:div>
                  </w:divsChild>
                </w:div>
                <w:div w:id="879978216">
                  <w:marLeft w:val="0"/>
                  <w:marRight w:val="0"/>
                  <w:marTop w:val="0"/>
                  <w:marBottom w:val="0"/>
                  <w:divBdr>
                    <w:top w:val="none" w:sz="0" w:space="0" w:color="auto"/>
                    <w:left w:val="none" w:sz="0" w:space="0" w:color="auto"/>
                    <w:bottom w:val="none" w:sz="0" w:space="0" w:color="auto"/>
                    <w:right w:val="none" w:sz="0" w:space="0" w:color="auto"/>
                  </w:divBdr>
                  <w:divsChild>
                    <w:div w:id="389155465">
                      <w:marLeft w:val="0"/>
                      <w:marRight w:val="0"/>
                      <w:marTop w:val="0"/>
                      <w:marBottom w:val="0"/>
                      <w:divBdr>
                        <w:top w:val="none" w:sz="0" w:space="0" w:color="auto"/>
                        <w:left w:val="none" w:sz="0" w:space="0" w:color="auto"/>
                        <w:bottom w:val="none" w:sz="0" w:space="0" w:color="auto"/>
                        <w:right w:val="none" w:sz="0" w:space="0" w:color="auto"/>
                      </w:divBdr>
                    </w:div>
                    <w:div w:id="626812516">
                      <w:marLeft w:val="0"/>
                      <w:marRight w:val="0"/>
                      <w:marTop w:val="0"/>
                      <w:marBottom w:val="0"/>
                      <w:divBdr>
                        <w:top w:val="none" w:sz="0" w:space="0" w:color="auto"/>
                        <w:left w:val="none" w:sz="0" w:space="0" w:color="auto"/>
                        <w:bottom w:val="none" w:sz="0" w:space="0" w:color="auto"/>
                        <w:right w:val="none" w:sz="0" w:space="0" w:color="auto"/>
                      </w:divBdr>
                    </w:div>
                  </w:divsChild>
                </w:div>
                <w:div w:id="880094298">
                  <w:marLeft w:val="0"/>
                  <w:marRight w:val="0"/>
                  <w:marTop w:val="0"/>
                  <w:marBottom w:val="0"/>
                  <w:divBdr>
                    <w:top w:val="none" w:sz="0" w:space="0" w:color="auto"/>
                    <w:left w:val="none" w:sz="0" w:space="0" w:color="auto"/>
                    <w:bottom w:val="none" w:sz="0" w:space="0" w:color="auto"/>
                    <w:right w:val="none" w:sz="0" w:space="0" w:color="auto"/>
                  </w:divBdr>
                  <w:divsChild>
                    <w:div w:id="866211664">
                      <w:marLeft w:val="0"/>
                      <w:marRight w:val="0"/>
                      <w:marTop w:val="0"/>
                      <w:marBottom w:val="0"/>
                      <w:divBdr>
                        <w:top w:val="none" w:sz="0" w:space="0" w:color="auto"/>
                        <w:left w:val="none" w:sz="0" w:space="0" w:color="auto"/>
                        <w:bottom w:val="none" w:sz="0" w:space="0" w:color="auto"/>
                        <w:right w:val="none" w:sz="0" w:space="0" w:color="auto"/>
                      </w:divBdr>
                    </w:div>
                  </w:divsChild>
                </w:div>
                <w:div w:id="946623355">
                  <w:marLeft w:val="0"/>
                  <w:marRight w:val="0"/>
                  <w:marTop w:val="0"/>
                  <w:marBottom w:val="0"/>
                  <w:divBdr>
                    <w:top w:val="none" w:sz="0" w:space="0" w:color="auto"/>
                    <w:left w:val="none" w:sz="0" w:space="0" w:color="auto"/>
                    <w:bottom w:val="none" w:sz="0" w:space="0" w:color="auto"/>
                    <w:right w:val="none" w:sz="0" w:space="0" w:color="auto"/>
                  </w:divBdr>
                  <w:divsChild>
                    <w:div w:id="190537438">
                      <w:marLeft w:val="0"/>
                      <w:marRight w:val="0"/>
                      <w:marTop w:val="0"/>
                      <w:marBottom w:val="0"/>
                      <w:divBdr>
                        <w:top w:val="none" w:sz="0" w:space="0" w:color="auto"/>
                        <w:left w:val="none" w:sz="0" w:space="0" w:color="auto"/>
                        <w:bottom w:val="none" w:sz="0" w:space="0" w:color="auto"/>
                        <w:right w:val="none" w:sz="0" w:space="0" w:color="auto"/>
                      </w:divBdr>
                    </w:div>
                    <w:div w:id="264848480">
                      <w:marLeft w:val="0"/>
                      <w:marRight w:val="0"/>
                      <w:marTop w:val="0"/>
                      <w:marBottom w:val="0"/>
                      <w:divBdr>
                        <w:top w:val="none" w:sz="0" w:space="0" w:color="auto"/>
                        <w:left w:val="none" w:sz="0" w:space="0" w:color="auto"/>
                        <w:bottom w:val="none" w:sz="0" w:space="0" w:color="auto"/>
                        <w:right w:val="none" w:sz="0" w:space="0" w:color="auto"/>
                      </w:divBdr>
                    </w:div>
                  </w:divsChild>
                </w:div>
                <w:div w:id="1031421417">
                  <w:marLeft w:val="0"/>
                  <w:marRight w:val="0"/>
                  <w:marTop w:val="0"/>
                  <w:marBottom w:val="0"/>
                  <w:divBdr>
                    <w:top w:val="none" w:sz="0" w:space="0" w:color="auto"/>
                    <w:left w:val="none" w:sz="0" w:space="0" w:color="auto"/>
                    <w:bottom w:val="none" w:sz="0" w:space="0" w:color="auto"/>
                    <w:right w:val="none" w:sz="0" w:space="0" w:color="auto"/>
                  </w:divBdr>
                  <w:divsChild>
                    <w:div w:id="594291603">
                      <w:marLeft w:val="0"/>
                      <w:marRight w:val="0"/>
                      <w:marTop w:val="0"/>
                      <w:marBottom w:val="0"/>
                      <w:divBdr>
                        <w:top w:val="none" w:sz="0" w:space="0" w:color="auto"/>
                        <w:left w:val="none" w:sz="0" w:space="0" w:color="auto"/>
                        <w:bottom w:val="none" w:sz="0" w:space="0" w:color="auto"/>
                        <w:right w:val="none" w:sz="0" w:space="0" w:color="auto"/>
                      </w:divBdr>
                    </w:div>
                  </w:divsChild>
                </w:div>
                <w:div w:id="1047490784">
                  <w:marLeft w:val="0"/>
                  <w:marRight w:val="0"/>
                  <w:marTop w:val="0"/>
                  <w:marBottom w:val="0"/>
                  <w:divBdr>
                    <w:top w:val="none" w:sz="0" w:space="0" w:color="auto"/>
                    <w:left w:val="none" w:sz="0" w:space="0" w:color="auto"/>
                    <w:bottom w:val="none" w:sz="0" w:space="0" w:color="auto"/>
                    <w:right w:val="none" w:sz="0" w:space="0" w:color="auto"/>
                  </w:divBdr>
                </w:div>
                <w:div w:id="1132402921">
                  <w:marLeft w:val="0"/>
                  <w:marRight w:val="0"/>
                  <w:marTop w:val="0"/>
                  <w:marBottom w:val="0"/>
                  <w:divBdr>
                    <w:top w:val="none" w:sz="0" w:space="0" w:color="auto"/>
                    <w:left w:val="none" w:sz="0" w:space="0" w:color="auto"/>
                    <w:bottom w:val="none" w:sz="0" w:space="0" w:color="auto"/>
                    <w:right w:val="none" w:sz="0" w:space="0" w:color="auto"/>
                  </w:divBdr>
                  <w:divsChild>
                    <w:div w:id="781800123">
                      <w:marLeft w:val="0"/>
                      <w:marRight w:val="0"/>
                      <w:marTop w:val="0"/>
                      <w:marBottom w:val="0"/>
                      <w:divBdr>
                        <w:top w:val="none" w:sz="0" w:space="0" w:color="auto"/>
                        <w:left w:val="none" w:sz="0" w:space="0" w:color="auto"/>
                        <w:bottom w:val="none" w:sz="0" w:space="0" w:color="auto"/>
                        <w:right w:val="none" w:sz="0" w:space="0" w:color="auto"/>
                      </w:divBdr>
                    </w:div>
                  </w:divsChild>
                </w:div>
                <w:div w:id="1132409400">
                  <w:marLeft w:val="0"/>
                  <w:marRight w:val="0"/>
                  <w:marTop w:val="0"/>
                  <w:marBottom w:val="0"/>
                  <w:divBdr>
                    <w:top w:val="none" w:sz="0" w:space="0" w:color="auto"/>
                    <w:left w:val="none" w:sz="0" w:space="0" w:color="auto"/>
                    <w:bottom w:val="none" w:sz="0" w:space="0" w:color="auto"/>
                    <w:right w:val="none" w:sz="0" w:space="0" w:color="auto"/>
                  </w:divBdr>
                  <w:divsChild>
                    <w:div w:id="1259679957">
                      <w:marLeft w:val="0"/>
                      <w:marRight w:val="0"/>
                      <w:marTop w:val="0"/>
                      <w:marBottom w:val="0"/>
                      <w:divBdr>
                        <w:top w:val="none" w:sz="0" w:space="0" w:color="auto"/>
                        <w:left w:val="none" w:sz="0" w:space="0" w:color="auto"/>
                        <w:bottom w:val="none" w:sz="0" w:space="0" w:color="auto"/>
                        <w:right w:val="none" w:sz="0" w:space="0" w:color="auto"/>
                      </w:divBdr>
                    </w:div>
                    <w:div w:id="1711685928">
                      <w:marLeft w:val="0"/>
                      <w:marRight w:val="0"/>
                      <w:marTop w:val="0"/>
                      <w:marBottom w:val="0"/>
                      <w:divBdr>
                        <w:top w:val="none" w:sz="0" w:space="0" w:color="auto"/>
                        <w:left w:val="none" w:sz="0" w:space="0" w:color="auto"/>
                        <w:bottom w:val="none" w:sz="0" w:space="0" w:color="auto"/>
                        <w:right w:val="none" w:sz="0" w:space="0" w:color="auto"/>
                      </w:divBdr>
                    </w:div>
                  </w:divsChild>
                </w:div>
                <w:div w:id="1221087751">
                  <w:marLeft w:val="0"/>
                  <w:marRight w:val="0"/>
                  <w:marTop w:val="0"/>
                  <w:marBottom w:val="0"/>
                  <w:divBdr>
                    <w:top w:val="none" w:sz="0" w:space="0" w:color="auto"/>
                    <w:left w:val="none" w:sz="0" w:space="0" w:color="auto"/>
                    <w:bottom w:val="none" w:sz="0" w:space="0" w:color="auto"/>
                    <w:right w:val="none" w:sz="0" w:space="0" w:color="auto"/>
                  </w:divBdr>
                  <w:divsChild>
                    <w:div w:id="1970042440">
                      <w:marLeft w:val="0"/>
                      <w:marRight w:val="0"/>
                      <w:marTop w:val="0"/>
                      <w:marBottom w:val="0"/>
                      <w:divBdr>
                        <w:top w:val="none" w:sz="0" w:space="0" w:color="auto"/>
                        <w:left w:val="none" w:sz="0" w:space="0" w:color="auto"/>
                        <w:bottom w:val="none" w:sz="0" w:space="0" w:color="auto"/>
                        <w:right w:val="none" w:sz="0" w:space="0" w:color="auto"/>
                      </w:divBdr>
                    </w:div>
                  </w:divsChild>
                </w:div>
                <w:div w:id="1281182476">
                  <w:marLeft w:val="0"/>
                  <w:marRight w:val="0"/>
                  <w:marTop w:val="0"/>
                  <w:marBottom w:val="0"/>
                  <w:divBdr>
                    <w:top w:val="none" w:sz="0" w:space="0" w:color="auto"/>
                    <w:left w:val="none" w:sz="0" w:space="0" w:color="auto"/>
                    <w:bottom w:val="none" w:sz="0" w:space="0" w:color="auto"/>
                    <w:right w:val="none" w:sz="0" w:space="0" w:color="auto"/>
                  </w:divBdr>
                  <w:divsChild>
                    <w:div w:id="1390610511">
                      <w:marLeft w:val="0"/>
                      <w:marRight w:val="0"/>
                      <w:marTop w:val="0"/>
                      <w:marBottom w:val="0"/>
                      <w:divBdr>
                        <w:top w:val="none" w:sz="0" w:space="0" w:color="auto"/>
                        <w:left w:val="none" w:sz="0" w:space="0" w:color="auto"/>
                        <w:bottom w:val="none" w:sz="0" w:space="0" w:color="auto"/>
                        <w:right w:val="none" w:sz="0" w:space="0" w:color="auto"/>
                      </w:divBdr>
                    </w:div>
                  </w:divsChild>
                </w:div>
                <w:div w:id="1336805177">
                  <w:marLeft w:val="0"/>
                  <w:marRight w:val="0"/>
                  <w:marTop w:val="0"/>
                  <w:marBottom w:val="0"/>
                  <w:divBdr>
                    <w:top w:val="none" w:sz="0" w:space="0" w:color="auto"/>
                    <w:left w:val="none" w:sz="0" w:space="0" w:color="auto"/>
                    <w:bottom w:val="none" w:sz="0" w:space="0" w:color="auto"/>
                    <w:right w:val="none" w:sz="0" w:space="0" w:color="auto"/>
                  </w:divBdr>
                  <w:divsChild>
                    <w:div w:id="1905989172">
                      <w:marLeft w:val="0"/>
                      <w:marRight w:val="0"/>
                      <w:marTop w:val="0"/>
                      <w:marBottom w:val="0"/>
                      <w:divBdr>
                        <w:top w:val="none" w:sz="0" w:space="0" w:color="auto"/>
                        <w:left w:val="none" w:sz="0" w:space="0" w:color="auto"/>
                        <w:bottom w:val="none" w:sz="0" w:space="0" w:color="auto"/>
                        <w:right w:val="none" w:sz="0" w:space="0" w:color="auto"/>
                      </w:divBdr>
                    </w:div>
                  </w:divsChild>
                </w:div>
                <w:div w:id="1460762317">
                  <w:marLeft w:val="0"/>
                  <w:marRight w:val="0"/>
                  <w:marTop w:val="0"/>
                  <w:marBottom w:val="0"/>
                  <w:divBdr>
                    <w:top w:val="none" w:sz="0" w:space="0" w:color="auto"/>
                    <w:left w:val="none" w:sz="0" w:space="0" w:color="auto"/>
                    <w:bottom w:val="none" w:sz="0" w:space="0" w:color="auto"/>
                    <w:right w:val="none" w:sz="0" w:space="0" w:color="auto"/>
                  </w:divBdr>
                  <w:divsChild>
                    <w:div w:id="942033203">
                      <w:marLeft w:val="0"/>
                      <w:marRight w:val="0"/>
                      <w:marTop w:val="0"/>
                      <w:marBottom w:val="0"/>
                      <w:divBdr>
                        <w:top w:val="none" w:sz="0" w:space="0" w:color="auto"/>
                        <w:left w:val="none" w:sz="0" w:space="0" w:color="auto"/>
                        <w:bottom w:val="none" w:sz="0" w:space="0" w:color="auto"/>
                        <w:right w:val="none" w:sz="0" w:space="0" w:color="auto"/>
                      </w:divBdr>
                    </w:div>
                  </w:divsChild>
                </w:div>
                <w:div w:id="1542748365">
                  <w:marLeft w:val="0"/>
                  <w:marRight w:val="0"/>
                  <w:marTop w:val="0"/>
                  <w:marBottom w:val="0"/>
                  <w:divBdr>
                    <w:top w:val="none" w:sz="0" w:space="0" w:color="auto"/>
                    <w:left w:val="none" w:sz="0" w:space="0" w:color="auto"/>
                    <w:bottom w:val="none" w:sz="0" w:space="0" w:color="auto"/>
                    <w:right w:val="none" w:sz="0" w:space="0" w:color="auto"/>
                  </w:divBdr>
                  <w:divsChild>
                    <w:div w:id="95640495">
                      <w:marLeft w:val="0"/>
                      <w:marRight w:val="0"/>
                      <w:marTop w:val="0"/>
                      <w:marBottom w:val="0"/>
                      <w:divBdr>
                        <w:top w:val="none" w:sz="0" w:space="0" w:color="auto"/>
                        <w:left w:val="none" w:sz="0" w:space="0" w:color="auto"/>
                        <w:bottom w:val="none" w:sz="0" w:space="0" w:color="auto"/>
                        <w:right w:val="none" w:sz="0" w:space="0" w:color="auto"/>
                      </w:divBdr>
                    </w:div>
                    <w:div w:id="1047876500">
                      <w:marLeft w:val="0"/>
                      <w:marRight w:val="0"/>
                      <w:marTop w:val="0"/>
                      <w:marBottom w:val="0"/>
                      <w:divBdr>
                        <w:top w:val="none" w:sz="0" w:space="0" w:color="auto"/>
                        <w:left w:val="none" w:sz="0" w:space="0" w:color="auto"/>
                        <w:bottom w:val="none" w:sz="0" w:space="0" w:color="auto"/>
                        <w:right w:val="none" w:sz="0" w:space="0" w:color="auto"/>
                      </w:divBdr>
                    </w:div>
                  </w:divsChild>
                </w:div>
                <w:div w:id="1636834405">
                  <w:marLeft w:val="0"/>
                  <w:marRight w:val="0"/>
                  <w:marTop w:val="0"/>
                  <w:marBottom w:val="0"/>
                  <w:divBdr>
                    <w:top w:val="none" w:sz="0" w:space="0" w:color="auto"/>
                    <w:left w:val="none" w:sz="0" w:space="0" w:color="auto"/>
                    <w:bottom w:val="none" w:sz="0" w:space="0" w:color="auto"/>
                    <w:right w:val="none" w:sz="0" w:space="0" w:color="auto"/>
                  </w:divBdr>
                  <w:divsChild>
                    <w:div w:id="102001634">
                      <w:marLeft w:val="0"/>
                      <w:marRight w:val="0"/>
                      <w:marTop w:val="0"/>
                      <w:marBottom w:val="0"/>
                      <w:divBdr>
                        <w:top w:val="none" w:sz="0" w:space="0" w:color="auto"/>
                        <w:left w:val="none" w:sz="0" w:space="0" w:color="auto"/>
                        <w:bottom w:val="none" w:sz="0" w:space="0" w:color="auto"/>
                        <w:right w:val="none" w:sz="0" w:space="0" w:color="auto"/>
                      </w:divBdr>
                    </w:div>
                  </w:divsChild>
                </w:div>
                <w:div w:id="1643658440">
                  <w:marLeft w:val="0"/>
                  <w:marRight w:val="0"/>
                  <w:marTop w:val="0"/>
                  <w:marBottom w:val="0"/>
                  <w:divBdr>
                    <w:top w:val="none" w:sz="0" w:space="0" w:color="auto"/>
                    <w:left w:val="none" w:sz="0" w:space="0" w:color="auto"/>
                    <w:bottom w:val="none" w:sz="0" w:space="0" w:color="auto"/>
                    <w:right w:val="none" w:sz="0" w:space="0" w:color="auto"/>
                  </w:divBdr>
                  <w:divsChild>
                    <w:div w:id="369575606">
                      <w:marLeft w:val="0"/>
                      <w:marRight w:val="0"/>
                      <w:marTop w:val="0"/>
                      <w:marBottom w:val="0"/>
                      <w:divBdr>
                        <w:top w:val="none" w:sz="0" w:space="0" w:color="auto"/>
                        <w:left w:val="none" w:sz="0" w:space="0" w:color="auto"/>
                        <w:bottom w:val="none" w:sz="0" w:space="0" w:color="auto"/>
                        <w:right w:val="none" w:sz="0" w:space="0" w:color="auto"/>
                      </w:divBdr>
                    </w:div>
                    <w:div w:id="466321387">
                      <w:marLeft w:val="0"/>
                      <w:marRight w:val="0"/>
                      <w:marTop w:val="0"/>
                      <w:marBottom w:val="0"/>
                      <w:divBdr>
                        <w:top w:val="none" w:sz="0" w:space="0" w:color="auto"/>
                        <w:left w:val="none" w:sz="0" w:space="0" w:color="auto"/>
                        <w:bottom w:val="none" w:sz="0" w:space="0" w:color="auto"/>
                        <w:right w:val="none" w:sz="0" w:space="0" w:color="auto"/>
                      </w:divBdr>
                    </w:div>
                    <w:div w:id="588078341">
                      <w:marLeft w:val="0"/>
                      <w:marRight w:val="0"/>
                      <w:marTop w:val="0"/>
                      <w:marBottom w:val="0"/>
                      <w:divBdr>
                        <w:top w:val="none" w:sz="0" w:space="0" w:color="auto"/>
                        <w:left w:val="none" w:sz="0" w:space="0" w:color="auto"/>
                        <w:bottom w:val="none" w:sz="0" w:space="0" w:color="auto"/>
                        <w:right w:val="none" w:sz="0" w:space="0" w:color="auto"/>
                      </w:divBdr>
                    </w:div>
                  </w:divsChild>
                </w:div>
                <w:div w:id="1679235045">
                  <w:marLeft w:val="0"/>
                  <w:marRight w:val="0"/>
                  <w:marTop w:val="0"/>
                  <w:marBottom w:val="0"/>
                  <w:divBdr>
                    <w:top w:val="none" w:sz="0" w:space="0" w:color="auto"/>
                    <w:left w:val="none" w:sz="0" w:space="0" w:color="auto"/>
                    <w:bottom w:val="none" w:sz="0" w:space="0" w:color="auto"/>
                    <w:right w:val="none" w:sz="0" w:space="0" w:color="auto"/>
                  </w:divBdr>
                  <w:divsChild>
                    <w:div w:id="122164566">
                      <w:marLeft w:val="0"/>
                      <w:marRight w:val="0"/>
                      <w:marTop w:val="0"/>
                      <w:marBottom w:val="0"/>
                      <w:divBdr>
                        <w:top w:val="none" w:sz="0" w:space="0" w:color="auto"/>
                        <w:left w:val="none" w:sz="0" w:space="0" w:color="auto"/>
                        <w:bottom w:val="none" w:sz="0" w:space="0" w:color="auto"/>
                        <w:right w:val="none" w:sz="0" w:space="0" w:color="auto"/>
                      </w:divBdr>
                    </w:div>
                    <w:div w:id="126820670">
                      <w:marLeft w:val="0"/>
                      <w:marRight w:val="0"/>
                      <w:marTop w:val="0"/>
                      <w:marBottom w:val="0"/>
                      <w:divBdr>
                        <w:top w:val="none" w:sz="0" w:space="0" w:color="auto"/>
                        <w:left w:val="none" w:sz="0" w:space="0" w:color="auto"/>
                        <w:bottom w:val="none" w:sz="0" w:space="0" w:color="auto"/>
                        <w:right w:val="none" w:sz="0" w:space="0" w:color="auto"/>
                      </w:divBdr>
                    </w:div>
                  </w:divsChild>
                </w:div>
                <w:div w:id="1713386086">
                  <w:marLeft w:val="0"/>
                  <w:marRight w:val="0"/>
                  <w:marTop w:val="0"/>
                  <w:marBottom w:val="0"/>
                  <w:divBdr>
                    <w:top w:val="none" w:sz="0" w:space="0" w:color="auto"/>
                    <w:left w:val="none" w:sz="0" w:space="0" w:color="auto"/>
                    <w:bottom w:val="none" w:sz="0" w:space="0" w:color="auto"/>
                    <w:right w:val="none" w:sz="0" w:space="0" w:color="auto"/>
                  </w:divBdr>
                  <w:divsChild>
                    <w:div w:id="901672677">
                      <w:marLeft w:val="0"/>
                      <w:marRight w:val="0"/>
                      <w:marTop w:val="0"/>
                      <w:marBottom w:val="0"/>
                      <w:divBdr>
                        <w:top w:val="none" w:sz="0" w:space="0" w:color="auto"/>
                        <w:left w:val="none" w:sz="0" w:space="0" w:color="auto"/>
                        <w:bottom w:val="none" w:sz="0" w:space="0" w:color="auto"/>
                        <w:right w:val="none" w:sz="0" w:space="0" w:color="auto"/>
                      </w:divBdr>
                    </w:div>
                    <w:div w:id="1110247400">
                      <w:marLeft w:val="0"/>
                      <w:marRight w:val="0"/>
                      <w:marTop w:val="0"/>
                      <w:marBottom w:val="0"/>
                      <w:divBdr>
                        <w:top w:val="none" w:sz="0" w:space="0" w:color="auto"/>
                        <w:left w:val="none" w:sz="0" w:space="0" w:color="auto"/>
                        <w:bottom w:val="none" w:sz="0" w:space="0" w:color="auto"/>
                        <w:right w:val="none" w:sz="0" w:space="0" w:color="auto"/>
                      </w:divBdr>
                    </w:div>
                    <w:div w:id="1220434578">
                      <w:marLeft w:val="0"/>
                      <w:marRight w:val="0"/>
                      <w:marTop w:val="0"/>
                      <w:marBottom w:val="0"/>
                      <w:divBdr>
                        <w:top w:val="none" w:sz="0" w:space="0" w:color="auto"/>
                        <w:left w:val="none" w:sz="0" w:space="0" w:color="auto"/>
                        <w:bottom w:val="none" w:sz="0" w:space="0" w:color="auto"/>
                        <w:right w:val="none" w:sz="0" w:space="0" w:color="auto"/>
                      </w:divBdr>
                    </w:div>
                  </w:divsChild>
                </w:div>
                <w:div w:id="1831284510">
                  <w:marLeft w:val="0"/>
                  <w:marRight w:val="0"/>
                  <w:marTop w:val="0"/>
                  <w:marBottom w:val="0"/>
                  <w:divBdr>
                    <w:top w:val="none" w:sz="0" w:space="0" w:color="auto"/>
                    <w:left w:val="none" w:sz="0" w:space="0" w:color="auto"/>
                    <w:bottom w:val="none" w:sz="0" w:space="0" w:color="auto"/>
                    <w:right w:val="none" w:sz="0" w:space="0" w:color="auto"/>
                  </w:divBdr>
                  <w:divsChild>
                    <w:div w:id="341443176">
                      <w:marLeft w:val="0"/>
                      <w:marRight w:val="0"/>
                      <w:marTop w:val="0"/>
                      <w:marBottom w:val="0"/>
                      <w:divBdr>
                        <w:top w:val="none" w:sz="0" w:space="0" w:color="auto"/>
                        <w:left w:val="none" w:sz="0" w:space="0" w:color="auto"/>
                        <w:bottom w:val="none" w:sz="0" w:space="0" w:color="auto"/>
                        <w:right w:val="none" w:sz="0" w:space="0" w:color="auto"/>
                      </w:divBdr>
                    </w:div>
                    <w:div w:id="1038092955">
                      <w:marLeft w:val="0"/>
                      <w:marRight w:val="0"/>
                      <w:marTop w:val="0"/>
                      <w:marBottom w:val="0"/>
                      <w:divBdr>
                        <w:top w:val="none" w:sz="0" w:space="0" w:color="auto"/>
                        <w:left w:val="none" w:sz="0" w:space="0" w:color="auto"/>
                        <w:bottom w:val="none" w:sz="0" w:space="0" w:color="auto"/>
                        <w:right w:val="none" w:sz="0" w:space="0" w:color="auto"/>
                      </w:divBdr>
                    </w:div>
                    <w:div w:id="1187597285">
                      <w:marLeft w:val="0"/>
                      <w:marRight w:val="0"/>
                      <w:marTop w:val="0"/>
                      <w:marBottom w:val="0"/>
                      <w:divBdr>
                        <w:top w:val="none" w:sz="0" w:space="0" w:color="auto"/>
                        <w:left w:val="none" w:sz="0" w:space="0" w:color="auto"/>
                        <w:bottom w:val="none" w:sz="0" w:space="0" w:color="auto"/>
                        <w:right w:val="none" w:sz="0" w:space="0" w:color="auto"/>
                      </w:divBdr>
                    </w:div>
                    <w:div w:id="174352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99576">
          <w:marLeft w:val="0"/>
          <w:marRight w:val="0"/>
          <w:marTop w:val="0"/>
          <w:marBottom w:val="0"/>
          <w:divBdr>
            <w:top w:val="none" w:sz="0" w:space="0" w:color="auto"/>
            <w:left w:val="none" w:sz="0" w:space="0" w:color="auto"/>
            <w:bottom w:val="none" w:sz="0" w:space="0" w:color="auto"/>
            <w:right w:val="none" w:sz="0" w:space="0" w:color="auto"/>
          </w:divBdr>
        </w:div>
        <w:div w:id="1796757558">
          <w:marLeft w:val="0"/>
          <w:marRight w:val="0"/>
          <w:marTop w:val="0"/>
          <w:marBottom w:val="0"/>
          <w:divBdr>
            <w:top w:val="none" w:sz="0" w:space="0" w:color="auto"/>
            <w:left w:val="none" w:sz="0" w:space="0" w:color="auto"/>
            <w:bottom w:val="none" w:sz="0" w:space="0" w:color="auto"/>
            <w:right w:val="none" w:sz="0" w:space="0" w:color="auto"/>
          </w:divBdr>
        </w:div>
        <w:div w:id="1813794036">
          <w:marLeft w:val="0"/>
          <w:marRight w:val="0"/>
          <w:marTop w:val="0"/>
          <w:marBottom w:val="0"/>
          <w:divBdr>
            <w:top w:val="none" w:sz="0" w:space="0" w:color="auto"/>
            <w:left w:val="none" w:sz="0" w:space="0" w:color="auto"/>
            <w:bottom w:val="none" w:sz="0" w:space="0" w:color="auto"/>
            <w:right w:val="none" w:sz="0" w:space="0" w:color="auto"/>
          </w:divBdr>
        </w:div>
        <w:div w:id="1848205100">
          <w:marLeft w:val="0"/>
          <w:marRight w:val="0"/>
          <w:marTop w:val="0"/>
          <w:marBottom w:val="0"/>
          <w:divBdr>
            <w:top w:val="none" w:sz="0" w:space="0" w:color="auto"/>
            <w:left w:val="none" w:sz="0" w:space="0" w:color="auto"/>
            <w:bottom w:val="none" w:sz="0" w:space="0" w:color="auto"/>
            <w:right w:val="none" w:sz="0" w:space="0" w:color="auto"/>
          </w:divBdr>
        </w:div>
        <w:div w:id="1854609717">
          <w:marLeft w:val="0"/>
          <w:marRight w:val="0"/>
          <w:marTop w:val="0"/>
          <w:marBottom w:val="0"/>
          <w:divBdr>
            <w:top w:val="none" w:sz="0" w:space="0" w:color="auto"/>
            <w:left w:val="none" w:sz="0" w:space="0" w:color="auto"/>
            <w:bottom w:val="none" w:sz="0" w:space="0" w:color="auto"/>
            <w:right w:val="none" w:sz="0" w:space="0" w:color="auto"/>
          </w:divBdr>
        </w:div>
        <w:div w:id="1872183311">
          <w:marLeft w:val="0"/>
          <w:marRight w:val="0"/>
          <w:marTop w:val="0"/>
          <w:marBottom w:val="0"/>
          <w:divBdr>
            <w:top w:val="none" w:sz="0" w:space="0" w:color="auto"/>
            <w:left w:val="none" w:sz="0" w:space="0" w:color="auto"/>
            <w:bottom w:val="none" w:sz="0" w:space="0" w:color="auto"/>
            <w:right w:val="none" w:sz="0" w:space="0" w:color="auto"/>
          </w:divBdr>
          <w:divsChild>
            <w:div w:id="298076278">
              <w:marLeft w:val="-75"/>
              <w:marRight w:val="0"/>
              <w:marTop w:val="30"/>
              <w:marBottom w:val="30"/>
              <w:divBdr>
                <w:top w:val="none" w:sz="0" w:space="0" w:color="auto"/>
                <w:left w:val="none" w:sz="0" w:space="0" w:color="auto"/>
                <w:bottom w:val="none" w:sz="0" w:space="0" w:color="auto"/>
                <w:right w:val="none" w:sz="0" w:space="0" w:color="auto"/>
              </w:divBdr>
              <w:divsChild>
                <w:div w:id="233205479">
                  <w:marLeft w:val="0"/>
                  <w:marRight w:val="0"/>
                  <w:marTop w:val="0"/>
                  <w:marBottom w:val="0"/>
                  <w:divBdr>
                    <w:top w:val="none" w:sz="0" w:space="0" w:color="auto"/>
                    <w:left w:val="none" w:sz="0" w:space="0" w:color="auto"/>
                    <w:bottom w:val="none" w:sz="0" w:space="0" w:color="auto"/>
                    <w:right w:val="none" w:sz="0" w:space="0" w:color="auto"/>
                  </w:divBdr>
                  <w:divsChild>
                    <w:div w:id="1452701184">
                      <w:marLeft w:val="0"/>
                      <w:marRight w:val="0"/>
                      <w:marTop w:val="0"/>
                      <w:marBottom w:val="0"/>
                      <w:divBdr>
                        <w:top w:val="none" w:sz="0" w:space="0" w:color="auto"/>
                        <w:left w:val="none" w:sz="0" w:space="0" w:color="auto"/>
                        <w:bottom w:val="none" w:sz="0" w:space="0" w:color="auto"/>
                        <w:right w:val="none" w:sz="0" w:space="0" w:color="auto"/>
                      </w:divBdr>
                    </w:div>
                  </w:divsChild>
                </w:div>
                <w:div w:id="325086840">
                  <w:marLeft w:val="0"/>
                  <w:marRight w:val="0"/>
                  <w:marTop w:val="0"/>
                  <w:marBottom w:val="0"/>
                  <w:divBdr>
                    <w:top w:val="none" w:sz="0" w:space="0" w:color="auto"/>
                    <w:left w:val="none" w:sz="0" w:space="0" w:color="auto"/>
                    <w:bottom w:val="none" w:sz="0" w:space="0" w:color="auto"/>
                    <w:right w:val="none" w:sz="0" w:space="0" w:color="auto"/>
                  </w:divBdr>
                  <w:divsChild>
                    <w:div w:id="1379353418">
                      <w:marLeft w:val="0"/>
                      <w:marRight w:val="0"/>
                      <w:marTop w:val="0"/>
                      <w:marBottom w:val="0"/>
                      <w:divBdr>
                        <w:top w:val="none" w:sz="0" w:space="0" w:color="auto"/>
                        <w:left w:val="none" w:sz="0" w:space="0" w:color="auto"/>
                        <w:bottom w:val="none" w:sz="0" w:space="0" w:color="auto"/>
                        <w:right w:val="none" w:sz="0" w:space="0" w:color="auto"/>
                      </w:divBdr>
                    </w:div>
                  </w:divsChild>
                </w:div>
                <w:div w:id="359858215">
                  <w:marLeft w:val="0"/>
                  <w:marRight w:val="0"/>
                  <w:marTop w:val="0"/>
                  <w:marBottom w:val="0"/>
                  <w:divBdr>
                    <w:top w:val="none" w:sz="0" w:space="0" w:color="auto"/>
                    <w:left w:val="none" w:sz="0" w:space="0" w:color="auto"/>
                    <w:bottom w:val="none" w:sz="0" w:space="0" w:color="auto"/>
                    <w:right w:val="none" w:sz="0" w:space="0" w:color="auto"/>
                  </w:divBdr>
                  <w:divsChild>
                    <w:div w:id="1659652695">
                      <w:marLeft w:val="0"/>
                      <w:marRight w:val="0"/>
                      <w:marTop w:val="0"/>
                      <w:marBottom w:val="0"/>
                      <w:divBdr>
                        <w:top w:val="none" w:sz="0" w:space="0" w:color="auto"/>
                        <w:left w:val="none" w:sz="0" w:space="0" w:color="auto"/>
                        <w:bottom w:val="none" w:sz="0" w:space="0" w:color="auto"/>
                        <w:right w:val="none" w:sz="0" w:space="0" w:color="auto"/>
                      </w:divBdr>
                    </w:div>
                  </w:divsChild>
                </w:div>
                <w:div w:id="432674056">
                  <w:marLeft w:val="0"/>
                  <w:marRight w:val="0"/>
                  <w:marTop w:val="0"/>
                  <w:marBottom w:val="0"/>
                  <w:divBdr>
                    <w:top w:val="none" w:sz="0" w:space="0" w:color="auto"/>
                    <w:left w:val="none" w:sz="0" w:space="0" w:color="auto"/>
                    <w:bottom w:val="none" w:sz="0" w:space="0" w:color="auto"/>
                    <w:right w:val="none" w:sz="0" w:space="0" w:color="auto"/>
                  </w:divBdr>
                  <w:divsChild>
                    <w:div w:id="87894827">
                      <w:marLeft w:val="0"/>
                      <w:marRight w:val="0"/>
                      <w:marTop w:val="0"/>
                      <w:marBottom w:val="0"/>
                      <w:divBdr>
                        <w:top w:val="none" w:sz="0" w:space="0" w:color="auto"/>
                        <w:left w:val="none" w:sz="0" w:space="0" w:color="auto"/>
                        <w:bottom w:val="none" w:sz="0" w:space="0" w:color="auto"/>
                        <w:right w:val="none" w:sz="0" w:space="0" w:color="auto"/>
                      </w:divBdr>
                    </w:div>
                  </w:divsChild>
                </w:div>
                <w:div w:id="436681134">
                  <w:marLeft w:val="0"/>
                  <w:marRight w:val="0"/>
                  <w:marTop w:val="0"/>
                  <w:marBottom w:val="0"/>
                  <w:divBdr>
                    <w:top w:val="none" w:sz="0" w:space="0" w:color="auto"/>
                    <w:left w:val="none" w:sz="0" w:space="0" w:color="auto"/>
                    <w:bottom w:val="none" w:sz="0" w:space="0" w:color="auto"/>
                    <w:right w:val="none" w:sz="0" w:space="0" w:color="auto"/>
                  </w:divBdr>
                  <w:divsChild>
                    <w:div w:id="1873373272">
                      <w:marLeft w:val="0"/>
                      <w:marRight w:val="0"/>
                      <w:marTop w:val="0"/>
                      <w:marBottom w:val="0"/>
                      <w:divBdr>
                        <w:top w:val="none" w:sz="0" w:space="0" w:color="auto"/>
                        <w:left w:val="none" w:sz="0" w:space="0" w:color="auto"/>
                        <w:bottom w:val="none" w:sz="0" w:space="0" w:color="auto"/>
                        <w:right w:val="none" w:sz="0" w:space="0" w:color="auto"/>
                      </w:divBdr>
                    </w:div>
                  </w:divsChild>
                </w:div>
                <w:div w:id="495074100">
                  <w:marLeft w:val="0"/>
                  <w:marRight w:val="0"/>
                  <w:marTop w:val="0"/>
                  <w:marBottom w:val="0"/>
                  <w:divBdr>
                    <w:top w:val="none" w:sz="0" w:space="0" w:color="auto"/>
                    <w:left w:val="none" w:sz="0" w:space="0" w:color="auto"/>
                    <w:bottom w:val="none" w:sz="0" w:space="0" w:color="auto"/>
                    <w:right w:val="none" w:sz="0" w:space="0" w:color="auto"/>
                  </w:divBdr>
                  <w:divsChild>
                    <w:div w:id="1718120146">
                      <w:marLeft w:val="0"/>
                      <w:marRight w:val="0"/>
                      <w:marTop w:val="0"/>
                      <w:marBottom w:val="0"/>
                      <w:divBdr>
                        <w:top w:val="none" w:sz="0" w:space="0" w:color="auto"/>
                        <w:left w:val="none" w:sz="0" w:space="0" w:color="auto"/>
                        <w:bottom w:val="none" w:sz="0" w:space="0" w:color="auto"/>
                        <w:right w:val="none" w:sz="0" w:space="0" w:color="auto"/>
                      </w:divBdr>
                    </w:div>
                  </w:divsChild>
                </w:div>
                <w:div w:id="586959856">
                  <w:marLeft w:val="0"/>
                  <w:marRight w:val="0"/>
                  <w:marTop w:val="0"/>
                  <w:marBottom w:val="0"/>
                  <w:divBdr>
                    <w:top w:val="none" w:sz="0" w:space="0" w:color="auto"/>
                    <w:left w:val="none" w:sz="0" w:space="0" w:color="auto"/>
                    <w:bottom w:val="none" w:sz="0" w:space="0" w:color="auto"/>
                    <w:right w:val="none" w:sz="0" w:space="0" w:color="auto"/>
                  </w:divBdr>
                  <w:divsChild>
                    <w:div w:id="1930771668">
                      <w:marLeft w:val="0"/>
                      <w:marRight w:val="0"/>
                      <w:marTop w:val="0"/>
                      <w:marBottom w:val="0"/>
                      <w:divBdr>
                        <w:top w:val="none" w:sz="0" w:space="0" w:color="auto"/>
                        <w:left w:val="none" w:sz="0" w:space="0" w:color="auto"/>
                        <w:bottom w:val="none" w:sz="0" w:space="0" w:color="auto"/>
                        <w:right w:val="none" w:sz="0" w:space="0" w:color="auto"/>
                      </w:divBdr>
                    </w:div>
                  </w:divsChild>
                </w:div>
                <w:div w:id="664209382">
                  <w:marLeft w:val="0"/>
                  <w:marRight w:val="0"/>
                  <w:marTop w:val="0"/>
                  <w:marBottom w:val="0"/>
                  <w:divBdr>
                    <w:top w:val="none" w:sz="0" w:space="0" w:color="auto"/>
                    <w:left w:val="none" w:sz="0" w:space="0" w:color="auto"/>
                    <w:bottom w:val="none" w:sz="0" w:space="0" w:color="auto"/>
                    <w:right w:val="none" w:sz="0" w:space="0" w:color="auto"/>
                  </w:divBdr>
                  <w:divsChild>
                    <w:div w:id="363596795">
                      <w:marLeft w:val="0"/>
                      <w:marRight w:val="0"/>
                      <w:marTop w:val="0"/>
                      <w:marBottom w:val="0"/>
                      <w:divBdr>
                        <w:top w:val="none" w:sz="0" w:space="0" w:color="auto"/>
                        <w:left w:val="none" w:sz="0" w:space="0" w:color="auto"/>
                        <w:bottom w:val="none" w:sz="0" w:space="0" w:color="auto"/>
                        <w:right w:val="none" w:sz="0" w:space="0" w:color="auto"/>
                      </w:divBdr>
                    </w:div>
                  </w:divsChild>
                </w:div>
                <w:div w:id="788937802">
                  <w:marLeft w:val="0"/>
                  <w:marRight w:val="0"/>
                  <w:marTop w:val="0"/>
                  <w:marBottom w:val="0"/>
                  <w:divBdr>
                    <w:top w:val="none" w:sz="0" w:space="0" w:color="auto"/>
                    <w:left w:val="none" w:sz="0" w:space="0" w:color="auto"/>
                    <w:bottom w:val="none" w:sz="0" w:space="0" w:color="auto"/>
                    <w:right w:val="none" w:sz="0" w:space="0" w:color="auto"/>
                  </w:divBdr>
                  <w:divsChild>
                    <w:div w:id="1288589929">
                      <w:marLeft w:val="0"/>
                      <w:marRight w:val="0"/>
                      <w:marTop w:val="0"/>
                      <w:marBottom w:val="0"/>
                      <w:divBdr>
                        <w:top w:val="none" w:sz="0" w:space="0" w:color="auto"/>
                        <w:left w:val="none" w:sz="0" w:space="0" w:color="auto"/>
                        <w:bottom w:val="none" w:sz="0" w:space="0" w:color="auto"/>
                        <w:right w:val="none" w:sz="0" w:space="0" w:color="auto"/>
                      </w:divBdr>
                    </w:div>
                  </w:divsChild>
                </w:div>
                <w:div w:id="808135397">
                  <w:marLeft w:val="0"/>
                  <w:marRight w:val="0"/>
                  <w:marTop w:val="0"/>
                  <w:marBottom w:val="0"/>
                  <w:divBdr>
                    <w:top w:val="none" w:sz="0" w:space="0" w:color="auto"/>
                    <w:left w:val="none" w:sz="0" w:space="0" w:color="auto"/>
                    <w:bottom w:val="none" w:sz="0" w:space="0" w:color="auto"/>
                    <w:right w:val="none" w:sz="0" w:space="0" w:color="auto"/>
                  </w:divBdr>
                </w:div>
                <w:div w:id="861668313">
                  <w:marLeft w:val="0"/>
                  <w:marRight w:val="0"/>
                  <w:marTop w:val="0"/>
                  <w:marBottom w:val="0"/>
                  <w:divBdr>
                    <w:top w:val="none" w:sz="0" w:space="0" w:color="auto"/>
                    <w:left w:val="none" w:sz="0" w:space="0" w:color="auto"/>
                    <w:bottom w:val="none" w:sz="0" w:space="0" w:color="auto"/>
                    <w:right w:val="none" w:sz="0" w:space="0" w:color="auto"/>
                  </w:divBdr>
                  <w:divsChild>
                    <w:div w:id="1814910666">
                      <w:marLeft w:val="0"/>
                      <w:marRight w:val="0"/>
                      <w:marTop w:val="0"/>
                      <w:marBottom w:val="0"/>
                      <w:divBdr>
                        <w:top w:val="none" w:sz="0" w:space="0" w:color="auto"/>
                        <w:left w:val="none" w:sz="0" w:space="0" w:color="auto"/>
                        <w:bottom w:val="none" w:sz="0" w:space="0" w:color="auto"/>
                        <w:right w:val="none" w:sz="0" w:space="0" w:color="auto"/>
                      </w:divBdr>
                    </w:div>
                  </w:divsChild>
                </w:div>
                <w:div w:id="934097085">
                  <w:marLeft w:val="0"/>
                  <w:marRight w:val="0"/>
                  <w:marTop w:val="0"/>
                  <w:marBottom w:val="0"/>
                  <w:divBdr>
                    <w:top w:val="none" w:sz="0" w:space="0" w:color="auto"/>
                    <w:left w:val="none" w:sz="0" w:space="0" w:color="auto"/>
                    <w:bottom w:val="none" w:sz="0" w:space="0" w:color="auto"/>
                    <w:right w:val="none" w:sz="0" w:space="0" w:color="auto"/>
                  </w:divBdr>
                  <w:divsChild>
                    <w:div w:id="869532964">
                      <w:marLeft w:val="0"/>
                      <w:marRight w:val="0"/>
                      <w:marTop w:val="0"/>
                      <w:marBottom w:val="0"/>
                      <w:divBdr>
                        <w:top w:val="none" w:sz="0" w:space="0" w:color="auto"/>
                        <w:left w:val="none" w:sz="0" w:space="0" w:color="auto"/>
                        <w:bottom w:val="none" w:sz="0" w:space="0" w:color="auto"/>
                        <w:right w:val="none" w:sz="0" w:space="0" w:color="auto"/>
                      </w:divBdr>
                    </w:div>
                  </w:divsChild>
                </w:div>
                <w:div w:id="1018389213">
                  <w:marLeft w:val="0"/>
                  <w:marRight w:val="0"/>
                  <w:marTop w:val="0"/>
                  <w:marBottom w:val="0"/>
                  <w:divBdr>
                    <w:top w:val="none" w:sz="0" w:space="0" w:color="auto"/>
                    <w:left w:val="none" w:sz="0" w:space="0" w:color="auto"/>
                    <w:bottom w:val="none" w:sz="0" w:space="0" w:color="auto"/>
                    <w:right w:val="none" w:sz="0" w:space="0" w:color="auto"/>
                  </w:divBdr>
                  <w:divsChild>
                    <w:div w:id="777650501">
                      <w:marLeft w:val="0"/>
                      <w:marRight w:val="0"/>
                      <w:marTop w:val="0"/>
                      <w:marBottom w:val="0"/>
                      <w:divBdr>
                        <w:top w:val="none" w:sz="0" w:space="0" w:color="auto"/>
                        <w:left w:val="none" w:sz="0" w:space="0" w:color="auto"/>
                        <w:bottom w:val="none" w:sz="0" w:space="0" w:color="auto"/>
                        <w:right w:val="none" w:sz="0" w:space="0" w:color="auto"/>
                      </w:divBdr>
                    </w:div>
                  </w:divsChild>
                </w:div>
                <w:div w:id="1064137173">
                  <w:marLeft w:val="0"/>
                  <w:marRight w:val="0"/>
                  <w:marTop w:val="0"/>
                  <w:marBottom w:val="0"/>
                  <w:divBdr>
                    <w:top w:val="none" w:sz="0" w:space="0" w:color="auto"/>
                    <w:left w:val="none" w:sz="0" w:space="0" w:color="auto"/>
                    <w:bottom w:val="none" w:sz="0" w:space="0" w:color="auto"/>
                    <w:right w:val="none" w:sz="0" w:space="0" w:color="auto"/>
                  </w:divBdr>
                  <w:divsChild>
                    <w:div w:id="275218272">
                      <w:marLeft w:val="0"/>
                      <w:marRight w:val="0"/>
                      <w:marTop w:val="0"/>
                      <w:marBottom w:val="0"/>
                      <w:divBdr>
                        <w:top w:val="none" w:sz="0" w:space="0" w:color="auto"/>
                        <w:left w:val="none" w:sz="0" w:space="0" w:color="auto"/>
                        <w:bottom w:val="none" w:sz="0" w:space="0" w:color="auto"/>
                        <w:right w:val="none" w:sz="0" w:space="0" w:color="auto"/>
                      </w:divBdr>
                    </w:div>
                  </w:divsChild>
                </w:div>
                <w:div w:id="1297879626">
                  <w:marLeft w:val="0"/>
                  <w:marRight w:val="0"/>
                  <w:marTop w:val="0"/>
                  <w:marBottom w:val="0"/>
                  <w:divBdr>
                    <w:top w:val="none" w:sz="0" w:space="0" w:color="auto"/>
                    <w:left w:val="none" w:sz="0" w:space="0" w:color="auto"/>
                    <w:bottom w:val="none" w:sz="0" w:space="0" w:color="auto"/>
                    <w:right w:val="none" w:sz="0" w:space="0" w:color="auto"/>
                  </w:divBdr>
                  <w:divsChild>
                    <w:div w:id="508452055">
                      <w:marLeft w:val="0"/>
                      <w:marRight w:val="0"/>
                      <w:marTop w:val="0"/>
                      <w:marBottom w:val="0"/>
                      <w:divBdr>
                        <w:top w:val="none" w:sz="0" w:space="0" w:color="auto"/>
                        <w:left w:val="none" w:sz="0" w:space="0" w:color="auto"/>
                        <w:bottom w:val="none" w:sz="0" w:space="0" w:color="auto"/>
                        <w:right w:val="none" w:sz="0" w:space="0" w:color="auto"/>
                      </w:divBdr>
                    </w:div>
                  </w:divsChild>
                </w:div>
                <w:div w:id="1336150015">
                  <w:marLeft w:val="0"/>
                  <w:marRight w:val="0"/>
                  <w:marTop w:val="0"/>
                  <w:marBottom w:val="0"/>
                  <w:divBdr>
                    <w:top w:val="none" w:sz="0" w:space="0" w:color="auto"/>
                    <w:left w:val="none" w:sz="0" w:space="0" w:color="auto"/>
                    <w:bottom w:val="none" w:sz="0" w:space="0" w:color="auto"/>
                    <w:right w:val="none" w:sz="0" w:space="0" w:color="auto"/>
                  </w:divBdr>
                  <w:divsChild>
                    <w:div w:id="957105482">
                      <w:marLeft w:val="0"/>
                      <w:marRight w:val="0"/>
                      <w:marTop w:val="0"/>
                      <w:marBottom w:val="0"/>
                      <w:divBdr>
                        <w:top w:val="none" w:sz="0" w:space="0" w:color="auto"/>
                        <w:left w:val="none" w:sz="0" w:space="0" w:color="auto"/>
                        <w:bottom w:val="none" w:sz="0" w:space="0" w:color="auto"/>
                        <w:right w:val="none" w:sz="0" w:space="0" w:color="auto"/>
                      </w:divBdr>
                    </w:div>
                  </w:divsChild>
                </w:div>
                <w:div w:id="1373651405">
                  <w:marLeft w:val="0"/>
                  <w:marRight w:val="0"/>
                  <w:marTop w:val="0"/>
                  <w:marBottom w:val="0"/>
                  <w:divBdr>
                    <w:top w:val="none" w:sz="0" w:space="0" w:color="auto"/>
                    <w:left w:val="none" w:sz="0" w:space="0" w:color="auto"/>
                    <w:bottom w:val="none" w:sz="0" w:space="0" w:color="auto"/>
                    <w:right w:val="none" w:sz="0" w:space="0" w:color="auto"/>
                  </w:divBdr>
                  <w:divsChild>
                    <w:div w:id="1116752973">
                      <w:marLeft w:val="0"/>
                      <w:marRight w:val="0"/>
                      <w:marTop w:val="0"/>
                      <w:marBottom w:val="0"/>
                      <w:divBdr>
                        <w:top w:val="none" w:sz="0" w:space="0" w:color="auto"/>
                        <w:left w:val="none" w:sz="0" w:space="0" w:color="auto"/>
                        <w:bottom w:val="none" w:sz="0" w:space="0" w:color="auto"/>
                        <w:right w:val="none" w:sz="0" w:space="0" w:color="auto"/>
                      </w:divBdr>
                    </w:div>
                  </w:divsChild>
                </w:div>
                <w:div w:id="1575168241">
                  <w:marLeft w:val="0"/>
                  <w:marRight w:val="0"/>
                  <w:marTop w:val="0"/>
                  <w:marBottom w:val="0"/>
                  <w:divBdr>
                    <w:top w:val="none" w:sz="0" w:space="0" w:color="auto"/>
                    <w:left w:val="none" w:sz="0" w:space="0" w:color="auto"/>
                    <w:bottom w:val="none" w:sz="0" w:space="0" w:color="auto"/>
                    <w:right w:val="none" w:sz="0" w:space="0" w:color="auto"/>
                  </w:divBdr>
                  <w:divsChild>
                    <w:div w:id="1136027781">
                      <w:marLeft w:val="0"/>
                      <w:marRight w:val="0"/>
                      <w:marTop w:val="0"/>
                      <w:marBottom w:val="0"/>
                      <w:divBdr>
                        <w:top w:val="none" w:sz="0" w:space="0" w:color="auto"/>
                        <w:left w:val="none" w:sz="0" w:space="0" w:color="auto"/>
                        <w:bottom w:val="none" w:sz="0" w:space="0" w:color="auto"/>
                        <w:right w:val="none" w:sz="0" w:space="0" w:color="auto"/>
                      </w:divBdr>
                    </w:div>
                  </w:divsChild>
                </w:div>
                <w:div w:id="1643123278">
                  <w:marLeft w:val="0"/>
                  <w:marRight w:val="0"/>
                  <w:marTop w:val="0"/>
                  <w:marBottom w:val="0"/>
                  <w:divBdr>
                    <w:top w:val="none" w:sz="0" w:space="0" w:color="auto"/>
                    <w:left w:val="none" w:sz="0" w:space="0" w:color="auto"/>
                    <w:bottom w:val="none" w:sz="0" w:space="0" w:color="auto"/>
                    <w:right w:val="none" w:sz="0" w:space="0" w:color="auto"/>
                  </w:divBdr>
                  <w:divsChild>
                    <w:div w:id="1543060286">
                      <w:marLeft w:val="0"/>
                      <w:marRight w:val="0"/>
                      <w:marTop w:val="0"/>
                      <w:marBottom w:val="0"/>
                      <w:divBdr>
                        <w:top w:val="none" w:sz="0" w:space="0" w:color="auto"/>
                        <w:left w:val="none" w:sz="0" w:space="0" w:color="auto"/>
                        <w:bottom w:val="none" w:sz="0" w:space="0" w:color="auto"/>
                        <w:right w:val="none" w:sz="0" w:space="0" w:color="auto"/>
                      </w:divBdr>
                    </w:div>
                  </w:divsChild>
                </w:div>
                <w:div w:id="1661880912">
                  <w:marLeft w:val="0"/>
                  <w:marRight w:val="0"/>
                  <w:marTop w:val="0"/>
                  <w:marBottom w:val="0"/>
                  <w:divBdr>
                    <w:top w:val="none" w:sz="0" w:space="0" w:color="auto"/>
                    <w:left w:val="none" w:sz="0" w:space="0" w:color="auto"/>
                    <w:bottom w:val="none" w:sz="0" w:space="0" w:color="auto"/>
                    <w:right w:val="none" w:sz="0" w:space="0" w:color="auto"/>
                  </w:divBdr>
                  <w:divsChild>
                    <w:div w:id="1016880090">
                      <w:marLeft w:val="0"/>
                      <w:marRight w:val="0"/>
                      <w:marTop w:val="0"/>
                      <w:marBottom w:val="0"/>
                      <w:divBdr>
                        <w:top w:val="none" w:sz="0" w:space="0" w:color="auto"/>
                        <w:left w:val="none" w:sz="0" w:space="0" w:color="auto"/>
                        <w:bottom w:val="none" w:sz="0" w:space="0" w:color="auto"/>
                        <w:right w:val="none" w:sz="0" w:space="0" w:color="auto"/>
                      </w:divBdr>
                    </w:div>
                  </w:divsChild>
                </w:div>
                <w:div w:id="1847819115">
                  <w:marLeft w:val="0"/>
                  <w:marRight w:val="0"/>
                  <w:marTop w:val="0"/>
                  <w:marBottom w:val="0"/>
                  <w:divBdr>
                    <w:top w:val="none" w:sz="0" w:space="0" w:color="auto"/>
                    <w:left w:val="none" w:sz="0" w:space="0" w:color="auto"/>
                    <w:bottom w:val="none" w:sz="0" w:space="0" w:color="auto"/>
                    <w:right w:val="none" w:sz="0" w:space="0" w:color="auto"/>
                  </w:divBdr>
                  <w:divsChild>
                    <w:div w:id="1479954904">
                      <w:marLeft w:val="0"/>
                      <w:marRight w:val="0"/>
                      <w:marTop w:val="0"/>
                      <w:marBottom w:val="0"/>
                      <w:divBdr>
                        <w:top w:val="none" w:sz="0" w:space="0" w:color="auto"/>
                        <w:left w:val="none" w:sz="0" w:space="0" w:color="auto"/>
                        <w:bottom w:val="none" w:sz="0" w:space="0" w:color="auto"/>
                        <w:right w:val="none" w:sz="0" w:space="0" w:color="auto"/>
                      </w:divBdr>
                    </w:div>
                  </w:divsChild>
                </w:div>
                <w:div w:id="1874806444">
                  <w:marLeft w:val="0"/>
                  <w:marRight w:val="0"/>
                  <w:marTop w:val="0"/>
                  <w:marBottom w:val="0"/>
                  <w:divBdr>
                    <w:top w:val="none" w:sz="0" w:space="0" w:color="auto"/>
                    <w:left w:val="none" w:sz="0" w:space="0" w:color="auto"/>
                    <w:bottom w:val="none" w:sz="0" w:space="0" w:color="auto"/>
                    <w:right w:val="none" w:sz="0" w:space="0" w:color="auto"/>
                  </w:divBdr>
                  <w:divsChild>
                    <w:div w:id="1811824844">
                      <w:marLeft w:val="0"/>
                      <w:marRight w:val="0"/>
                      <w:marTop w:val="0"/>
                      <w:marBottom w:val="0"/>
                      <w:divBdr>
                        <w:top w:val="none" w:sz="0" w:space="0" w:color="auto"/>
                        <w:left w:val="none" w:sz="0" w:space="0" w:color="auto"/>
                        <w:bottom w:val="none" w:sz="0" w:space="0" w:color="auto"/>
                        <w:right w:val="none" w:sz="0" w:space="0" w:color="auto"/>
                      </w:divBdr>
                    </w:div>
                  </w:divsChild>
                </w:div>
                <w:div w:id="1905723415">
                  <w:marLeft w:val="0"/>
                  <w:marRight w:val="0"/>
                  <w:marTop w:val="0"/>
                  <w:marBottom w:val="0"/>
                  <w:divBdr>
                    <w:top w:val="none" w:sz="0" w:space="0" w:color="auto"/>
                    <w:left w:val="none" w:sz="0" w:space="0" w:color="auto"/>
                    <w:bottom w:val="none" w:sz="0" w:space="0" w:color="auto"/>
                    <w:right w:val="none" w:sz="0" w:space="0" w:color="auto"/>
                  </w:divBdr>
                  <w:divsChild>
                    <w:div w:id="191572387">
                      <w:marLeft w:val="0"/>
                      <w:marRight w:val="0"/>
                      <w:marTop w:val="0"/>
                      <w:marBottom w:val="0"/>
                      <w:divBdr>
                        <w:top w:val="none" w:sz="0" w:space="0" w:color="auto"/>
                        <w:left w:val="none" w:sz="0" w:space="0" w:color="auto"/>
                        <w:bottom w:val="none" w:sz="0" w:space="0" w:color="auto"/>
                        <w:right w:val="none" w:sz="0" w:space="0" w:color="auto"/>
                      </w:divBdr>
                    </w:div>
                  </w:divsChild>
                </w:div>
                <w:div w:id="1923875260">
                  <w:marLeft w:val="0"/>
                  <w:marRight w:val="0"/>
                  <w:marTop w:val="0"/>
                  <w:marBottom w:val="0"/>
                  <w:divBdr>
                    <w:top w:val="none" w:sz="0" w:space="0" w:color="auto"/>
                    <w:left w:val="none" w:sz="0" w:space="0" w:color="auto"/>
                    <w:bottom w:val="none" w:sz="0" w:space="0" w:color="auto"/>
                    <w:right w:val="none" w:sz="0" w:space="0" w:color="auto"/>
                  </w:divBdr>
                  <w:divsChild>
                    <w:div w:id="18156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538294">
          <w:marLeft w:val="0"/>
          <w:marRight w:val="0"/>
          <w:marTop w:val="0"/>
          <w:marBottom w:val="0"/>
          <w:divBdr>
            <w:top w:val="none" w:sz="0" w:space="0" w:color="auto"/>
            <w:left w:val="none" w:sz="0" w:space="0" w:color="auto"/>
            <w:bottom w:val="none" w:sz="0" w:space="0" w:color="auto"/>
            <w:right w:val="none" w:sz="0" w:space="0" w:color="auto"/>
          </w:divBdr>
        </w:div>
        <w:div w:id="1919749203">
          <w:marLeft w:val="0"/>
          <w:marRight w:val="0"/>
          <w:marTop w:val="0"/>
          <w:marBottom w:val="0"/>
          <w:divBdr>
            <w:top w:val="none" w:sz="0" w:space="0" w:color="auto"/>
            <w:left w:val="none" w:sz="0" w:space="0" w:color="auto"/>
            <w:bottom w:val="none" w:sz="0" w:space="0" w:color="auto"/>
            <w:right w:val="none" w:sz="0" w:space="0" w:color="auto"/>
          </w:divBdr>
        </w:div>
        <w:div w:id="1929315043">
          <w:marLeft w:val="0"/>
          <w:marRight w:val="0"/>
          <w:marTop w:val="0"/>
          <w:marBottom w:val="0"/>
          <w:divBdr>
            <w:top w:val="none" w:sz="0" w:space="0" w:color="auto"/>
            <w:left w:val="none" w:sz="0" w:space="0" w:color="auto"/>
            <w:bottom w:val="none" w:sz="0" w:space="0" w:color="auto"/>
            <w:right w:val="none" w:sz="0" w:space="0" w:color="auto"/>
          </w:divBdr>
        </w:div>
        <w:div w:id="1932156622">
          <w:marLeft w:val="0"/>
          <w:marRight w:val="0"/>
          <w:marTop w:val="0"/>
          <w:marBottom w:val="0"/>
          <w:divBdr>
            <w:top w:val="none" w:sz="0" w:space="0" w:color="auto"/>
            <w:left w:val="none" w:sz="0" w:space="0" w:color="auto"/>
            <w:bottom w:val="none" w:sz="0" w:space="0" w:color="auto"/>
            <w:right w:val="none" w:sz="0" w:space="0" w:color="auto"/>
          </w:divBdr>
        </w:div>
        <w:div w:id="1971588724">
          <w:marLeft w:val="0"/>
          <w:marRight w:val="0"/>
          <w:marTop w:val="0"/>
          <w:marBottom w:val="0"/>
          <w:divBdr>
            <w:top w:val="none" w:sz="0" w:space="0" w:color="auto"/>
            <w:left w:val="none" w:sz="0" w:space="0" w:color="auto"/>
            <w:bottom w:val="none" w:sz="0" w:space="0" w:color="auto"/>
            <w:right w:val="none" w:sz="0" w:space="0" w:color="auto"/>
          </w:divBdr>
        </w:div>
      </w:divsChild>
    </w:div>
    <w:div w:id="1815947263">
      <w:bodyDiv w:val="1"/>
      <w:marLeft w:val="0"/>
      <w:marRight w:val="0"/>
      <w:marTop w:val="0"/>
      <w:marBottom w:val="0"/>
      <w:divBdr>
        <w:top w:val="none" w:sz="0" w:space="0" w:color="auto"/>
        <w:left w:val="none" w:sz="0" w:space="0" w:color="auto"/>
        <w:bottom w:val="none" w:sz="0" w:space="0" w:color="auto"/>
        <w:right w:val="none" w:sz="0" w:space="0" w:color="auto"/>
      </w:divBdr>
    </w:div>
    <w:div w:id="1821773743">
      <w:bodyDiv w:val="1"/>
      <w:marLeft w:val="0"/>
      <w:marRight w:val="0"/>
      <w:marTop w:val="0"/>
      <w:marBottom w:val="0"/>
      <w:divBdr>
        <w:top w:val="none" w:sz="0" w:space="0" w:color="auto"/>
        <w:left w:val="none" w:sz="0" w:space="0" w:color="auto"/>
        <w:bottom w:val="none" w:sz="0" w:space="0" w:color="auto"/>
        <w:right w:val="none" w:sz="0" w:space="0" w:color="auto"/>
      </w:divBdr>
      <w:divsChild>
        <w:div w:id="22561588">
          <w:marLeft w:val="0"/>
          <w:marRight w:val="0"/>
          <w:marTop w:val="0"/>
          <w:marBottom w:val="0"/>
          <w:divBdr>
            <w:top w:val="none" w:sz="0" w:space="0" w:color="auto"/>
            <w:left w:val="none" w:sz="0" w:space="0" w:color="auto"/>
            <w:bottom w:val="none" w:sz="0" w:space="0" w:color="auto"/>
            <w:right w:val="none" w:sz="0" w:space="0" w:color="auto"/>
          </w:divBdr>
        </w:div>
        <w:div w:id="22901262">
          <w:marLeft w:val="0"/>
          <w:marRight w:val="0"/>
          <w:marTop w:val="0"/>
          <w:marBottom w:val="0"/>
          <w:divBdr>
            <w:top w:val="none" w:sz="0" w:space="0" w:color="auto"/>
            <w:left w:val="none" w:sz="0" w:space="0" w:color="auto"/>
            <w:bottom w:val="none" w:sz="0" w:space="0" w:color="auto"/>
            <w:right w:val="none" w:sz="0" w:space="0" w:color="auto"/>
          </w:divBdr>
        </w:div>
        <w:div w:id="26563627">
          <w:marLeft w:val="0"/>
          <w:marRight w:val="0"/>
          <w:marTop w:val="0"/>
          <w:marBottom w:val="0"/>
          <w:divBdr>
            <w:top w:val="none" w:sz="0" w:space="0" w:color="auto"/>
            <w:left w:val="none" w:sz="0" w:space="0" w:color="auto"/>
            <w:bottom w:val="none" w:sz="0" w:space="0" w:color="auto"/>
            <w:right w:val="none" w:sz="0" w:space="0" w:color="auto"/>
          </w:divBdr>
          <w:divsChild>
            <w:div w:id="207224851">
              <w:marLeft w:val="0"/>
              <w:marRight w:val="0"/>
              <w:marTop w:val="0"/>
              <w:marBottom w:val="0"/>
              <w:divBdr>
                <w:top w:val="none" w:sz="0" w:space="0" w:color="auto"/>
                <w:left w:val="none" w:sz="0" w:space="0" w:color="auto"/>
                <w:bottom w:val="none" w:sz="0" w:space="0" w:color="auto"/>
                <w:right w:val="none" w:sz="0" w:space="0" w:color="auto"/>
              </w:divBdr>
            </w:div>
            <w:div w:id="271785853">
              <w:marLeft w:val="0"/>
              <w:marRight w:val="0"/>
              <w:marTop w:val="0"/>
              <w:marBottom w:val="0"/>
              <w:divBdr>
                <w:top w:val="none" w:sz="0" w:space="0" w:color="auto"/>
                <w:left w:val="none" w:sz="0" w:space="0" w:color="auto"/>
                <w:bottom w:val="none" w:sz="0" w:space="0" w:color="auto"/>
                <w:right w:val="none" w:sz="0" w:space="0" w:color="auto"/>
              </w:divBdr>
            </w:div>
            <w:div w:id="464742702">
              <w:marLeft w:val="0"/>
              <w:marRight w:val="0"/>
              <w:marTop w:val="0"/>
              <w:marBottom w:val="0"/>
              <w:divBdr>
                <w:top w:val="none" w:sz="0" w:space="0" w:color="auto"/>
                <w:left w:val="none" w:sz="0" w:space="0" w:color="auto"/>
                <w:bottom w:val="none" w:sz="0" w:space="0" w:color="auto"/>
                <w:right w:val="none" w:sz="0" w:space="0" w:color="auto"/>
              </w:divBdr>
            </w:div>
            <w:div w:id="911086352">
              <w:marLeft w:val="0"/>
              <w:marRight w:val="0"/>
              <w:marTop w:val="0"/>
              <w:marBottom w:val="0"/>
              <w:divBdr>
                <w:top w:val="none" w:sz="0" w:space="0" w:color="auto"/>
                <w:left w:val="none" w:sz="0" w:space="0" w:color="auto"/>
                <w:bottom w:val="none" w:sz="0" w:space="0" w:color="auto"/>
                <w:right w:val="none" w:sz="0" w:space="0" w:color="auto"/>
              </w:divBdr>
            </w:div>
            <w:div w:id="1091896654">
              <w:marLeft w:val="0"/>
              <w:marRight w:val="0"/>
              <w:marTop w:val="0"/>
              <w:marBottom w:val="0"/>
              <w:divBdr>
                <w:top w:val="none" w:sz="0" w:space="0" w:color="auto"/>
                <w:left w:val="none" w:sz="0" w:space="0" w:color="auto"/>
                <w:bottom w:val="none" w:sz="0" w:space="0" w:color="auto"/>
                <w:right w:val="none" w:sz="0" w:space="0" w:color="auto"/>
              </w:divBdr>
            </w:div>
            <w:div w:id="1135293306">
              <w:marLeft w:val="0"/>
              <w:marRight w:val="0"/>
              <w:marTop w:val="0"/>
              <w:marBottom w:val="0"/>
              <w:divBdr>
                <w:top w:val="none" w:sz="0" w:space="0" w:color="auto"/>
                <w:left w:val="none" w:sz="0" w:space="0" w:color="auto"/>
                <w:bottom w:val="none" w:sz="0" w:space="0" w:color="auto"/>
                <w:right w:val="none" w:sz="0" w:space="0" w:color="auto"/>
              </w:divBdr>
            </w:div>
            <w:div w:id="1271552425">
              <w:marLeft w:val="0"/>
              <w:marRight w:val="0"/>
              <w:marTop w:val="0"/>
              <w:marBottom w:val="0"/>
              <w:divBdr>
                <w:top w:val="none" w:sz="0" w:space="0" w:color="auto"/>
                <w:left w:val="none" w:sz="0" w:space="0" w:color="auto"/>
                <w:bottom w:val="none" w:sz="0" w:space="0" w:color="auto"/>
                <w:right w:val="none" w:sz="0" w:space="0" w:color="auto"/>
              </w:divBdr>
            </w:div>
            <w:div w:id="1407067386">
              <w:marLeft w:val="0"/>
              <w:marRight w:val="0"/>
              <w:marTop w:val="0"/>
              <w:marBottom w:val="0"/>
              <w:divBdr>
                <w:top w:val="none" w:sz="0" w:space="0" w:color="auto"/>
                <w:left w:val="none" w:sz="0" w:space="0" w:color="auto"/>
                <w:bottom w:val="none" w:sz="0" w:space="0" w:color="auto"/>
                <w:right w:val="none" w:sz="0" w:space="0" w:color="auto"/>
              </w:divBdr>
            </w:div>
            <w:div w:id="1528788809">
              <w:marLeft w:val="0"/>
              <w:marRight w:val="0"/>
              <w:marTop w:val="0"/>
              <w:marBottom w:val="0"/>
              <w:divBdr>
                <w:top w:val="none" w:sz="0" w:space="0" w:color="auto"/>
                <w:left w:val="none" w:sz="0" w:space="0" w:color="auto"/>
                <w:bottom w:val="none" w:sz="0" w:space="0" w:color="auto"/>
                <w:right w:val="none" w:sz="0" w:space="0" w:color="auto"/>
              </w:divBdr>
            </w:div>
          </w:divsChild>
        </w:div>
        <w:div w:id="36662231">
          <w:marLeft w:val="0"/>
          <w:marRight w:val="0"/>
          <w:marTop w:val="0"/>
          <w:marBottom w:val="0"/>
          <w:divBdr>
            <w:top w:val="none" w:sz="0" w:space="0" w:color="auto"/>
            <w:left w:val="none" w:sz="0" w:space="0" w:color="auto"/>
            <w:bottom w:val="none" w:sz="0" w:space="0" w:color="auto"/>
            <w:right w:val="none" w:sz="0" w:space="0" w:color="auto"/>
          </w:divBdr>
        </w:div>
        <w:div w:id="37051879">
          <w:marLeft w:val="0"/>
          <w:marRight w:val="0"/>
          <w:marTop w:val="0"/>
          <w:marBottom w:val="0"/>
          <w:divBdr>
            <w:top w:val="none" w:sz="0" w:space="0" w:color="auto"/>
            <w:left w:val="none" w:sz="0" w:space="0" w:color="auto"/>
            <w:bottom w:val="none" w:sz="0" w:space="0" w:color="auto"/>
            <w:right w:val="none" w:sz="0" w:space="0" w:color="auto"/>
          </w:divBdr>
        </w:div>
        <w:div w:id="46103425">
          <w:marLeft w:val="0"/>
          <w:marRight w:val="0"/>
          <w:marTop w:val="0"/>
          <w:marBottom w:val="0"/>
          <w:divBdr>
            <w:top w:val="none" w:sz="0" w:space="0" w:color="auto"/>
            <w:left w:val="none" w:sz="0" w:space="0" w:color="auto"/>
            <w:bottom w:val="none" w:sz="0" w:space="0" w:color="auto"/>
            <w:right w:val="none" w:sz="0" w:space="0" w:color="auto"/>
          </w:divBdr>
        </w:div>
        <w:div w:id="46955958">
          <w:marLeft w:val="0"/>
          <w:marRight w:val="0"/>
          <w:marTop w:val="0"/>
          <w:marBottom w:val="0"/>
          <w:divBdr>
            <w:top w:val="none" w:sz="0" w:space="0" w:color="auto"/>
            <w:left w:val="none" w:sz="0" w:space="0" w:color="auto"/>
            <w:bottom w:val="none" w:sz="0" w:space="0" w:color="auto"/>
            <w:right w:val="none" w:sz="0" w:space="0" w:color="auto"/>
          </w:divBdr>
        </w:div>
        <w:div w:id="53625410">
          <w:marLeft w:val="0"/>
          <w:marRight w:val="0"/>
          <w:marTop w:val="0"/>
          <w:marBottom w:val="0"/>
          <w:divBdr>
            <w:top w:val="none" w:sz="0" w:space="0" w:color="auto"/>
            <w:left w:val="none" w:sz="0" w:space="0" w:color="auto"/>
            <w:bottom w:val="none" w:sz="0" w:space="0" w:color="auto"/>
            <w:right w:val="none" w:sz="0" w:space="0" w:color="auto"/>
          </w:divBdr>
        </w:div>
        <w:div w:id="59014303">
          <w:marLeft w:val="0"/>
          <w:marRight w:val="0"/>
          <w:marTop w:val="0"/>
          <w:marBottom w:val="0"/>
          <w:divBdr>
            <w:top w:val="none" w:sz="0" w:space="0" w:color="auto"/>
            <w:left w:val="none" w:sz="0" w:space="0" w:color="auto"/>
            <w:bottom w:val="none" w:sz="0" w:space="0" w:color="auto"/>
            <w:right w:val="none" w:sz="0" w:space="0" w:color="auto"/>
          </w:divBdr>
        </w:div>
        <w:div w:id="62262905">
          <w:marLeft w:val="0"/>
          <w:marRight w:val="0"/>
          <w:marTop w:val="0"/>
          <w:marBottom w:val="0"/>
          <w:divBdr>
            <w:top w:val="none" w:sz="0" w:space="0" w:color="auto"/>
            <w:left w:val="none" w:sz="0" w:space="0" w:color="auto"/>
            <w:bottom w:val="none" w:sz="0" w:space="0" w:color="auto"/>
            <w:right w:val="none" w:sz="0" w:space="0" w:color="auto"/>
          </w:divBdr>
        </w:div>
        <w:div w:id="87385946">
          <w:marLeft w:val="0"/>
          <w:marRight w:val="0"/>
          <w:marTop w:val="0"/>
          <w:marBottom w:val="0"/>
          <w:divBdr>
            <w:top w:val="none" w:sz="0" w:space="0" w:color="auto"/>
            <w:left w:val="none" w:sz="0" w:space="0" w:color="auto"/>
            <w:bottom w:val="none" w:sz="0" w:space="0" w:color="auto"/>
            <w:right w:val="none" w:sz="0" w:space="0" w:color="auto"/>
          </w:divBdr>
        </w:div>
        <w:div w:id="99372075">
          <w:marLeft w:val="0"/>
          <w:marRight w:val="0"/>
          <w:marTop w:val="0"/>
          <w:marBottom w:val="0"/>
          <w:divBdr>
            <w:top w:val="none" w:sz="0" w:space="0" w:color="auto"/>
            <w:left w:val="none" w:sz="0" w:space="0" w:color="auto"/>
            <w:bottom w:val="none" w:sz="0" w:space="0" w:color="auto"/>
            <w:right w:val="none" w:sz="0" w:space="0" w:color="auto"/>
          </w:divBdr>
        </w:div>
        <w:div w:id="142428813">
          <w:marLeft w:val="0"/>
          <w:marRight w:val="0"/>
          <w:marTop w:val="0"/>
          <w:marBottom w:val="0"/>
          <w:divBdr>
            <w:top w:val="none" w:sz="0" w:space="0" w:color="auto"/>
            <w:left w:val="none" w:sz="0" w:space="0" w:color="auto"/>
            <w:bottom w:val="none" w:sz="0" w:space="0" w:color="auto"/>
            <w:right w:val="none" w:sz="0" w:space="0" w:color="auto"/>
          </w:divBdr>
        </w:div>
        <w:div w:id="196477238">
          <w:marLeft w:val="0"/>
          <w:marRight w:val="0"/>
          <w:marTop w:val="0"/>
          <w:marBottom w:val="0"/>
          <w:divBdr>
            <w:top w:val="none" w:sz="0" w:space="0" w:color="auto"/>
            <w:left w:val="none" w:sz="0" w:space="0" w:color="auto"/>
            <w:bottom w:val="none" w:sz="0" w:space="0" w:color="auto"/>
            <w:right w:val="none" w:sz="0" w:space="0" w:color="auto"/>
          </w:divBdr>
        </w:div>
        <w:div w:id="226495236">
          <w:marLeft w:val="0"/>
          <w:marRight w:val="0"/>
          <w:marTop w:val="0"/>
          <w:marBottom w:val="0"/>
          <w:divBdr>
            <w:top w:val="none" w:sz="0" w:space="0" w:color="auto"/>
            <w:left w:val="none" w:sz="0" w:space="0" w:color="auto"/>
            <w:bottom w:val="none" w:sz="0" w:space="0" w:color="auto"/>
            <w:right w:val="none" w:sz="0" w:space="0" w:color="auto"/>
          </w:divBdr>
          <w:divsChild>
            <w:div w:id="417101315">
              <w:marLeft w:val="-75"/>
              <w:marRight w:val="0"/>
              <w:marTop w:val="30"/>
              <w:marBottom w:val="30"/>
              <w:divBdr>
                <w:top w:val="none" w:sz="0" w:space="0" w:color="auto"/>
                <w:left w:val="none" w:sz="0" w:space="0" w:color="auto"/>
                <w:bottom w:val="none" w:sz="0" w:space="0" w:color="auto"/>
                <w:right w:val="none" w:sz="0" w:space="0" w:color="auto"/>
              </w:divBdr>
              <w:divsChild>
                <w:div w:id="53818577">
                  <w:marLeft w:val="0"/>
                  <w:marRight w:val="0"/>
                  <w:marTop w:val="0"/>
                  <w:marBottom w:val="0"/>
                  <w:divBdr>
                    <w:top w:val="none" w:sz="0" w:space="0" w:color="auto"/>
                    <w:left w:val="none" w:sz="0" w:space="0" w:color="auto"/>
                    <w:bottom w:val="none" w:sz="0" w:space="0" w:color="auto"/>
                    <w:right w:val="none" w:sz="0" w:space="0" w:color="auto"/>
                  </w:divBdr>
                </w:div>
                <w:div w:id="176846419">
                  <w:marLeft w:val="0"/>
                  <w:marRight w:val="0"/>
                  <w:marTop w:val="0"/>
                  <w:marBottom w:val="0"/>
                  <w:divBdr>
                    <w:top w:val="none" w:sz="0" w:space="0" w:color="auto"/>
                    <w:left w:val="none" w:sz="0" w:space="0" w:color="auto"/>
                    <w:bottom w:val="none" w:sz="0" w:space="0" w:color="auto"/>
                    <w:right w:val="none" w:sz="0" w:space="0" w:color="auto"/>
                  </w:divBdr>
                  <w:divsChild>
                    <w:div w:id="1508446766">
                      <w:marLeft w:val="0"/>
                      <w:marRight w:val="0"/>
                      <w:marTop w:val="0"/>
                      <w:marBottom w:val="0"/>
                      <w:divBdr>
                        <w:top w:val="none" w:sz="0" w:space="0" w:color="auto"/>
                        <w:left w:val="none" w:sz="0" w:space="0" w:color="auto"/>
                        <w:bottom w:val="none" w:sz="0" w:space="0" w:color="auto"/>
                        <w:right w:val="none" w:sz="0" w:space="0" w:color="auto"/>
                      </w:divBdr>
                    </w:div>
                  </w:divsChild>
                </w:div>
                <w:div w:id="266038109">
                  <w:marLeft w:val="0"/>
                  <w:marRight w:val="0"/>
                  <w:marTop w:val="0"/>
                  <w:marBottom w:val="0"/>
                  <w:divBdr>
                    <w:top w:val="none" w:sz="0" w:space="0" w:color="auto"/>
                    <w:left w:val="none" w:sz="0" w:space="0" w:color="auto"/>
                    <w:bottom w:val="none" w:sz="0" w:space="0" w:color="auto"/>
                    <w:right w:val="none" w:sz="0" w:space="0" w:color="auto"/>
                  </w:divBdr>
                  <w:divsChild>
                    <w:div w:id="1773669988">
                      <w:marLeft w:val="0"/>
                      <w:marRight w:val="0"/>
                      <w:marTop w:val="0"/>
                      <w:marBottom w:val="0"/>
                      <w:divBdr>
                        <w:top w:val="none" w:sz="0" w:space="0" w:color="auto"/>
                        <w:left w:val="none" w:sz="0" w:space="0" w:color="auto"/>
                        <w:bottom w:val="none" w:sz="0" w:space="0" w:color="auto"/>
                        <w:right w:val="none" w:sz="0" w:space="0" w:color="auto"/>
                      </w:divBdr>
                    </w:div>
                  </w:divsChild>
                </w:div>
                <w:div w:id="306982369">
                  <w:marLeft w:val="0"/>
                  <w:marRight w:val="0"/>
                  <w:marTop w:val="0"/>
                  <w:marBottom w:val="0"/>
                  <w:divBdr>
                    <w:top w:val="none" w:sz="0" w:space="0" w:color="auto"/>
                    <w:left w:val="none" w:sz="0" w:space="0" w:color="auto"/>
                    <w:bottom w:val="none" w:sz="0" w:space="0" w:color="auto"/>
                    <w:right w:val="none" w:sz="0" w:space="0" w:color="auto"/>
                  </w:divBdr>
                  <w:divsChild>
                    <w:div w:id="1827354575">
                      <w:marLeft w:val="0"/>
                      <w:marRight w:val="0"/>
                      <w:marTop w:val="0"/>
                      <w:marBottom w:val="0"/>
                      <w:divBdr>
                        <w:top w:val="none" w:sz="0" w:space="0" w:color="auto"/>
                        <w:left w:val="none" w:sz="0" w:space="0" w:color="auto"/>
                        <w:bottom w:val="none" w:sz="0" w:space="0" w:color="auto"/>
                        <w:right w:val="none" w:sz="0" w:space="0" w:color="auto"/>
                      </w:divBdr>
                    </w:div>
                  </w:divsChild>
                </w:div>
                <w:div w:id="314800130">
                  <w:marLeft w:val="0"/>
                  <w:marRight w:val="0"/>
                  <w:marTop w:val="0"/>
                  <w:marBottom w:val="0"/>
                  <w:divBdr>
                    <w:top w:val="none" w:sz="0" w:space="0" w:color="auto"/>
                    <w:left w:val="none" w:sz="0" w:space="0" w:color="auto"/>
                    <w:bottom w:val="none" w:sz="0" w:space="0" w:color="auto"/>
                    <w:right w:val="none" w:sz="0" w:space="0" w:color="auto"/>
                  </w:divBdr>
                  <w:divsChild>
                    <w:div w:id="682903137">
                      <w:marLeft w:val="0"/>
                      <w:marRight w:val="0"/>
                      <w:marTop w:val="0"/>
                      <w:marBottom w:val="0"/>
                      <w:divBdr>
                        <w:top w:val="none" w:sz="0" w:space="0" w:color="auto"/>
                        <w:left w:val="none" w:sz="0" w:space="0" w:color="auto"/>
                        <w:bottom w:val="none" w:sz="0" w:space="0" w:color="auto"/>
                        <w:right w:val="none" w:sz="0" w:space="0" w:color="auto"/>
                      </w:divBdr>
                    </w:div>
                  </w:divsChild>
                </w:div>
                <w:div w:id="533269462">
                  <w:marLeft w:val="0"/>
                  <w:marRight w:val="0"/>
                  <w:marTop w:val="0"/>
                  <w:marBottom w:val="0"/>
                  <w:divBdr>
                    <w:top w:val="none" w:sz="0" w:space="0" w:color="auto"/>
                    <w:left w:val="none" w:sz="0" w:space="0" w:color="auto"/>
                    <w:bottom w:val="none" w:sz="0" w:space="0" w:color="auto"/>
                    <w:right w:val="none" w:sz="0" w:space="0" w:color="auto"/>
                  </w:divBdr>
                  <w:divsChild>
                    <w:div w:id="1125274781">
                      <w:marLeft w:val="0"/>
                      <w:marRight w:val="0"/>
                      <w:marTop w:val="0"/>
                      <w:marBottom w:val="0"/>
                      <w:divBdr>
                        <w:top w:val="none" w:sz="0" w:space="0" w:color="auto"/>
                        <w:left w:val="none" w:sz="0" w:space="0" w:color="auto"/>
                        <w:bottom w:val="none" w:sz="0" w:space="0" w:color="auto"/>
                        <w:right w:val="none" w:sz="0" w:space="0" w:color="auto"/>
                      </w:divBdr>
                    </w:div>
                  </w:divsChild>
                </w:div>
                <w:div w:id="566309409">
                  <w:marLeft w:val="0"/>
                  <w:marRight w:val="0"/>
                  <w:marTop w:val="0"/>
                  <w:marBottom w:val="0"/>
                  <w:divBdr>
                    <w:top w:val="none" w:sz="0" w:space="0" w:color="auto"/>
                    <w:left w:val="none" w:sz="0" w:space="0" w:color="auto"/>
                    <w:bottom w:val="none" w:sz="0" w:space="0" w:color="auto"/>
                    <w:right w:val="none" w:sz="0" w:space="0" w:color="auto"/>
                  </w:divBdr>
                  <w:divsChild>
                    <w:div w:id="858857749">
                      <w:marLeft w:val="0"/>
                      <w:marRight w:val="0"/>
                      <w:marTop w:val="0"/>
                      <w:marBottom w:val="0"/>
                      <w:divBdr>
                        <w:top w:val="none" w:sz="0" w:space="0" w:color="auto"/>
                        <w:left w:val="none" w:sz="0" w:space="0" w:color="auto"/>
                        <w:bottom w:val="none" w:sz="0" w:space="0" w:color="auto"/>
                        <w:right w:val="none" w:sz="0" w:space="0" w:color="auto"/>
                      </w:divBdr>
                    </w:div>
                  </w:divsChild>
                </w:div>
                <w:div w:id="657154665">
                  <w:marLeft w:val="0"/>
                  <w:marRight w:val="0"/>
                  <w:marTop w:val="0"/>
                  <w:marBottom w:val="0"/>
                  <w:divBdr>
                    <w:top w:val="none" w:sz="0" w:space="0" w:color="auto"/>
                    <w:left w:val="none" w:sz="0" w:space="0" w:color="auto"/>
                    <w:bottom w:val="none" w:sz="0" w:space="0" w:color="auto"/>
                    <w:right w:val="none" w:sz="0" w:space="0" w:color="auto"/>
                  </w:divBdr>
                  <w:divsChild>
                    <w:div w:id="83578723">
                      <w:marLeft w:val="0"/>
                      <w:marRight w:val="0"/>
                      <w:marTop w:val="0"/>
                      <w:marBottom w:val="0"/>
                      <w:divBdr>
                        <w:top w:val="none" w:sz="0" w:space="0" w:color="auto"/>
                        <w:left w:val="none" w:sz="0" w:space="0" w:color="auto"/>
                        <w:bottom w:val="none" w:sz="0" w:space="0" w:color="auto"/>
                        <w:right w:val="none" w:sz="0" w:space="0" w:color="auto"/>
                      </w:divBdr>
                    </w:div>
                  </w:divsChild>
                </w:div>
                <w:div w:id="1049720122">
                  <w:marLeft w:val="0"/>
                  <w:marRight w:val="0"/>
                  <w:marTop w:val="0"/>
                  <w:marBottom w:val="0"/>
                  <w:divBdr>
                    <w:top w:val="none" w:sz="0" w:space="0" w:color="auto"/>
                    <w:left w:val="none" w:sz="0" w:space="0" w:color="auto"/>
                    <w:bottom w:val="none" w:sz="0" w:space="0" w:color="auto"/>
                    <w:right w:val="none" w:sz="0" w:space="0" w:color="auto"/>
                  </w:divBdr>
                  <w:divsChild>
                    <w:div w:id="1777944589">
                      <w:marLeft w:val="0"/>
                      <w:marRight w:val="0"/>
                      <w:marTop w:val="0"/>
                      <w:marBottom w:val="0"/>
                      <w:divBdr>
                        <w:top w:val="none" w:sz="0" w:space="0" w:color="auto"/>
                        <w:left w:val="none" w:sz="0" w:space="0" w:color="auto"/>
                        <w:bottom w:val="none" w:sz="0" w:space="0" w:color="auto"/>
                        <w:right w:val="none" w:sz="0" w:space="0" w:color="auto"/>
                      </w:divBdr>
                    </w:div>
                  </w:divsChild>
                </w:div>
                <w:div w:id="1054617965">
                  <w:marLeft w:val="0"/>
                  <w:marRight w:val="0"/>
                  <w:marTop w:val="0"/>
                  <w:marBottom w:val="0"/>
                  <w:divBdr>
                    <w:top w:val="none" w:sz="0" w:space="0" w:color="auto"/>
                    <w:left w:val="none" w:sz="0" w:space="0" w:color="auto"/>
                    <w:bottom w:val="none" w:sz="0" w:space="0" w:color="auto"/>
                    <w:right w:val="none" w:sz="0" w:space="0" w:color="auto"/>
                  </w:divBdr>
                  <w:divsChild>
                    <w:div w:id="1161048219">
                      <w:marLeft w:val="0"/>
                      <w:marRight w:val="0"/>
                      <w:marTop w:val="0"/>
                      <w:marBottom w:val="0"/>
                      <w:divBdr>
                        <w:top w:val="none" w:sz="0" w:space="0" w:color="auto"/>
                        <w:left w:val="none" w:sz="0" w:space="0" w:color="auto"/>
                        <w:bottom w:val="none" w:sz="0" w:space="0" w:color="auto"/>
                        <w:right w:val="none" w:sz="0" w:space="0" w:color="auto"/>
                      </w:divBdr>
                    </w:div>
                  </w:divsChild>
                </w:div>
                <w:div w:id="1073577395">
                  <w:marLeft w:val="0"/>
                  <w:marRight w:val="0"/>
                  <w:marTop w:val="0"/>
                  <w:marBottom w:val="0"/>
                  <w:divBdr>
                    <w:top w:val="none" w:sz="0" w:space="0" w:color="auto"/>
                    <w:left w:val="none" w:sz="0" w:space="0" w:color="auto"/>
                    <w:bottom w:val="none" w:sz="0" w:space="0" w:color="auto"/>
                    <w:right w:val="none" w:sz="0" w:space="0" w:color="auto"/>
                  </w:divBdr>
                  <w:divsChild>
                    <w:div w:id="756831800">
                      <w:marLeft w:val="0"/>
                      <w:marRight w:val="0"/>
                      <w:marTop w:val="0"/>
                      <w:marBottom w:val="0"/>
                      <w:divBdr>
                        <w:top w:val="none" w:sz="0" w:space="0" w:color="auto"/>
                        <w:left w:val="none" w:sz="0" w:space="0" w:color="auto"/>
                        <w:bottom w:val="none" w:sz="0" w:space="0" w:color="auto"/>
                        <w:right w:val="none" w:sz="0" w:space="0" w:color="auto"/>
                      </w:divBdr>
                    </w:div>
                  </w:divsChild>
                </w:div>
                <w:div w:id="1151364503">
                  <w:marLeft w:val="0"/>
                  <w:marRight w:val="0"/>
                  <w:marTop w:val="0"/>
                  <w:marBottom w:val="0"/>
                  <w:divBdr>
                    <w:top w:val="none" w:sz="0" w:space="0" w:color="auto"/>
                    <w:left w:val="none" w:sz="0" w:space="0" w:color="auto"/>
                    <w:bottom w:val="none" w:sz="0" w:space="0" w:color="auto"/>
                    <w:right w:val="none" w:sz="0" w:space="0" w:color="auto"/>
                  </w:divBdr>
                  <w:divsChild>
                    <w:div w:id="721176426">
                      <w:marLeft w:val="0"/>
                      <w:marRight w:val="0"/>
                      <w:marTop w:val="0"/>
                      <w:marBottom w:val="0"/>
                      <w:divBdr>
                        <w:top w:val="none" w:sz="0" w:space="0" w:color="auto"/>
                        <w:left w:val="none" w:sz="0" w:space="0" w:color="auto"/>
                        <w:bottom w:val="none" w:sz="0" w:space="0" w:color="auto"/>
                        <w:right w:val="none" w:sz="0" w:space="0" w:color="auto"/>
                      </w:divBdr>
                    </w:div>
                  </w:divsChild>
                </w:div>
                <w:div w:id="1316375391">
                  <w:marLeft w:val="0"/>
                  <w:marRight w:val="0"/>
                  <w:marTop w:val="0"/>
                  <w:marBottom w:val="0"/>
                  <w:divBdr>
                    <w:top w:val="none" w:sz="0" w:space="0" w:color="auto"/>
                    <w:left w:val="none" w:sz="0" w:space="0" w:color="auto"/>
                    <w:bottom w:val="none" w:sz="0" w:space="0" w:color="auto"/>
                    <w:right w:val="none" w:sz="0" w:space="0" w:color="auto"/>
                  </w:divBdr>
                  <w:divsChild>
                    <w:div w:id="1776555735">
                      <w:marLeft w:val="0"/>
                      <w:marRight w:val="0"/>
                      <w:marTop w:val="0"/>
                      <w:marBottom w:val="0"/>
                      <w:divBdr>
                        <w:top w:val="none" w:sz="0" w:space="0" w:color="auto"/>
                        <w:left w:val="none" w:sz="0" w:space="0" w:color="auto"/>
                        <w:bottom w:val="none" w:sz="0" w:space="0" w:color="auto"/>
                        <w:right w:val="none" w:sz="0" w:space="0" w:color="auto"/>
                      </w:divBdr>
                    </w:div>
                  </w:divsChild>
                </w:div>
                <w:div w:id="1407534710">
                  <w:marLeft w:val="0"/>
                  <w:marRight w:val="0"/>
                  <w:marTop w:val="0"/>
                  <w:marBottom w:val="0"/>
                  <w:divBdr>
                    <w:top w:val="none" w:sz="0" w:space="0" w:color="auto"/>
                    <w:left w:val="none" w:sz="0" w:space="0" w:color="auto"/>
                    <w:bottom w:val="none" w:sz="0" w:space="0" w:color="auto"/>
                    <w:right w:val="none" w:sz="0" w:space="0" w:color="auto"/>
                  </w:divBdr>
                  <w:divsChild>
                    <w:div w:id="1549954284">
                      <w:marLeft w:val="0"/>
                      <w:marRight w:val="0"/>
                      <w:marTop w:val="0"/>
                      <w:marBottom w:val="0"/>
                      <w:divBdr>
                        <w:top w:val="none" w:sz="0" w:space="0" w:color="auto"/>
                        <w:left w:val="none" w:sz="0" w:space="0" w:color="auto"/>
                        <w:bottom w:val="none" w:sz="0" w:space="0" w:color="auto"/>
                        <w:right w:val="none" w:sz="0" w:space="0" w:color="auto"/>
                      </w:divBdr>
                    </w:div>
                  </w:divsChild>
                </w:div>
                <w:div w:id="1431927476">
                  <w:marLeft w:val="0"/>
                  <w:marRight w:val="0"/>
                  <w:marTop w:val="0"/>
                  <w:marBottom w:val="0"/>
                  <w:divBdr>
                    <w:top w:val="none" w:sz="0" w:space="0" w:color="auto"/>
                    <w:left w:val="none" w:sz="0" w:space="0" w:color="auto"/>
                    <w:bottom w:val="none" w:sz="0" w:space="0" w:color="auto"/>
                    <w:right w:val="none" w:sz="0" w:space="0" w:color="auto"/>
                  </w:divBdr>
                  <w:divsChild>
                    <w:div w:id="1779595301">
                      <w:marLeft w:val="0"/>
                      <w:marRight w:val="0"/>
                      <w:marTop w:val="0"/>
                      <w:marBottom w:val="0"/>
                      <w:divBdr>
                        <w:top w:val="none" w:sz="0" w:space="0" w:color="auto"/>
                        <w:left w:val="none" w:sz="0" w:space="0" w:color="auto"/>
                        <w:bottom w:val="none" w:sz="0" w:space="0" w:color="auto"/>
                        <w:right w:val="none" w:sz="0" w:space="0" w:color="auto"/>
                      </w:divBdr>
                    </w:div>
                  </w:divsChild>
                </w:div>
                <w:div w:id="1504003487">
                  <w:marLeft w:val="0"/>
                  <w:marRight w:val="0"/>
                  <w:marTop w:val="0"/>
                  <w:marBottom w:val="0"/>
                  <w:divBdr>
                    <w:top w:val="none" w:sz="0" w:space="0" w:color="auto"/>
                    <w:left w:val="none" w:sz="0" w:space="0" w:color="auto"/>
                    <w:bottom w:val="none" w:sz="0" w:space="0" w:color="auto"/>
                    <w:right w:val="none" w:sz="0" w:space="0" w:color="auto"/>
                  </w:divBdr>
                  <w:divsChild>
                    <w:div w:id="506604162">
                      <w:marLeft w:val="0"/>
                      <w:marRight w:val="0"/>
                      <w:marTop w:val="0"/>
                      <w:marBottom w:val="0"/>
                      <w:divBdr>
                        <w:top w:val="none" w:sz="0" w:space="0" w:color="auto"/>
                        <w:left w:val="none" w:sz="0" w:space="0" w:color="auto"/>
                        <w:bottom w:val="none" w:sz="0" w:space="0" w:color="auto"/>
                        <w:right w:val="none" w:sz="0" w:space="0" w:color="auto"/>
                      </w:divBdr>
                    </w:div>
                  </w:divsChild>
                </w:div>
                <w:div w:id="1544174920">
                  <w:marLeft w:val="0"/>
                  <w:marRight w:val="0"/>
                  <w:marTop w:val="0"/>
                  <w:marBottom w:val="0"/>
                  <w:divBdr>
                    <w:top w:val="none" w:sz="0" w:space="0" w:color="auto"/>
                    <w:left w:val="none" w:sz="0" w:space="0" w:color="auto"/>
                    <w:bottom w:val="none" w:sz="0" w:space="0" w:color="auto"/>
                    <w:right w:val="none" w:sz="0" w:space="0" w:color="auto"/>
                  </w:divBdr>
                  <w:divsChild>
                    <w:div w:id="55710170">
                      <w:marLeft w:val="0"/>
                      <w:marRight w:val="0"/>
                      <w:marTop w:val="0"/>
                      <w:marBottom w:val="0"/>
                      <w:divBdr>
                        <w:top w:val="none" w:sz="0" w:space="0" w:color="auto"/>
                        <w:left w:val="none" w:sz="0" w:space="0" w:color="auto"/>
                        <w:bottom w:val="none" w:sz="0" w:space="0" w:color="auto"/>
                        <w:right w:val="none" w:sz="0" w:space="0" w:color="auto"/>
                      </w:divBdr>
                    </w:div>
                  </w:divsChild>
                </w:div>
                <w:div w:id="1660771910">
                  <w:marLeft w:val="0"/>
                  <w:marRight w:val="0"/>
                  <w:marTop w:val="0"/>
                  <w:marBottom w:val="0"/>
                  <w:divBdr>
                    <w:top w:val="none" w:sz="0" w:space="0" w:color="auto"/>
                    <w:left w:val="none" w:sz="0" w:space="0" w:color="auto"/>
                    <w:bottom w:val="none" w:sz="0" w:space="0" w:color="auto"/>
                    <w:right w:val="none" w:sz="0" w:space="0" w:color="auto"/>
                  </w:divBdr>
                  <w:divsChild>
                    <w:div w:id="1960068834">
                      <w:marLeft w:val="0"/>
                      <w:marRight w:val="0"/>
                      <w:marTop w:val="0"/>
                      <w:marBottom w:val="0"/>
                      <w:divBdr>
                        <w:top w:val="none" w:sz="0" w:space="0" w:color="auto"/>
                        <w:left w:val="none" w:sz="0" w:space="0" w:color="auto"/>
                        <w:bottom w:val="none" w:sz="0" w:space="0" w:color="auto"/>
                        <w:right w:val="none" w:sz="0" w:space="0" w:color="auto"/>
                      </w:divBdr>
                    </w:div>
                  </w:divsChild>
                </w:div>
                <w:div w:id="1753701457">
                  <w:marLeft w:val="0"/>
                  <w:marRight w:val="0"/>
                  <w:marTop w:val="0"/>
                  <w:marBottom w:val="0"/>
                  <w:divBdr>
                    <w:top w:val="none" w:sz="0" w:space="0" w:color="auto"/>
                    <w:left w:val="none" w:sz="0" w:space="0" w:color="auto"/>
                    <w:bottom w:val="none" w:sz="0" w:space="0" w:color="auto"/>
                    <w:right w:val="none" w:sz="0" w:space="0" w:color="auto"/>
                  </w:divBdr>
                  <w:divsChild>
                    <w:div w:id="386607179">
                      <w:marLeft w:val="0"/>
                      <w:marRight w:val="0"/>
                      <w:marTop w:val="0"/>
                      <w:marBottom w:val="0"/>
                      <w:divBdr>
                        <w:top w:val="none" w:sz="0" w:space="0" w:color="auto"/>
                        <w:left w:val="none" w:sz="0" w:space="0" w:color="auto"/>
                        <w:bottom w:val="none" w:sz="0" w:space="0" w:color="auto"/>
                        <w:right w:val="none" w:sz="0" w:space="0" w:color="auto"/>
                      </w:divBdr>
                    </w:div>
                  </w:divsChild>
                </w:div>
                <w:div w:id="1771729936">
                  <w:marLeft w:val="0"/>
                  <w:marRight w:val="0"/>
                  <w:marTop w:val="0"/>
                  <w:marBottom w:val="0"/>
                  <w:divBdr>
                    <w:top w:val="none" w:sz="0" w:space="0" w:color="auto"/>
                    <w:left w:val="none" w:sz="0" w:space="0" w:color="auto"/>
                    <w:bottom w:val="none" w:sz="0" w:space="0" w:color="auto"/>
                    <w:right w:val="none" w:sz="0" w:space="0" w:color="auto"/>
                  </w:divBdr>
                  <w:divsChild>
                    <w:div w:id="1107238807">
                      <w:marLeft w:val="0"/>
                      <w:marRight w:val="0"/>
                      <w:marTop w:val="0"/>
                      <w:marBottom w:val="0"/>
                      <w:divBdr>
                        <w:top w:val="none" w:sz="0" w:space="0" w:color="auto"/>
                        <w:left w:val="none" w:sz="0" w:space="0" w:color="auto"/>
                        <w:bottom w:val="none" w:sz="0" w:space="0" w:color="auto"/>
                        <w:right w:val="none" w:sz="0" w:space="0" w:color="auto"/>
                      </w:divBdr>
                    </w:div>
                  </w:divsChild>
                </w:div>
                <w:div w:id="1814520820">
                  <w:marLeft w:val="0"/>
                  <w:marRight w:val="0"/>
                  <w:marTop w:val="0"/>
                  <w:marBottom w:val="0"/>
                  <w:divBdr>
                    <w:top w:val="none" w:sz="0" w:space="0" w:color="auto"/>
                    <w:left w:val="none" w:sz="0" w:space="0" w:color="auto"/>
                    <w:bottom w:val="none" w:sz="0" w:space="0" w:color="auto"/>
                    <w:right w:val="none" w:sz="0" w:space="0" w:color="auto"/>
                  </w:divBdr>
                  <w:divsChild>
                    <w:div w:id="131140335">
                      <w:marLeft w:val="0"/>
                      <w:marRight w:val="0"/>
                      <w:marTop w:val="0"/>
                      <w:marBottom w:val="0"/>
                      <w:divBdr>
                        <w:top w:val="none" w:sz="0" w:space="0" w:color="auto"/>
                        <w:left w:val="none" w:sz="0" w:space="0" w:color="auto"/>
                        <w:bottom w:val="none" w:sz="0" w:space="0" w:color="auto"/>
                        <w:right w:val="none" w:sz="0" w:space="0" w:color="auto"/>
                      </w:divBdr>
                    </w:div>
                  </w:divsChild>
                </w:div>
                <w:div w:id="1854764075">
                  <w:marLeft w:val="0"/>
                  <w:marRight w:val="0"/>
                  <w:marTop w:val="0"/>
                  <w:marBottom w:val="0"/>
                  <w:divBdr>
                    <w:top w:val="none" w:sz="0" w:space="0" w:color="auto"/>
                    <w:left w:val="none" w:sz="0" w:space="0" w:color="auto"/>
                    <w:bottom w:val="none" w:sz="0" w:space="0" w:color="auto"/>
                    <w:right w:val="none" w:sz="0" w:space="0" w:color="auto"/>
                  </w:divBdr>
                  <w:divsChild>
                    <w:div w:id="926579857">
                      <w:marLeft w:val="0"/>
                      <w:marRight w:val="0"/>
                      <w:marTop w:val="0"/>
                      <w:marBottom w:val="0"/>
                      <w:divBdr>
                        <w:top w:val="none" w:sz="0" w:space="0" w:color="auto"/>
                        <w:left w:val="none" w:sz="0" w:space="0" w:color="auto"/>
                        <w:bottom w:val="none" w:sz="0" w:space="0" w:color="auto"/>
                        <w:right w:val="none" w:sz="0" w:space="0" w:color="auto"/>
                      </w:divBdr>
                    </w:div>
                  </w:divsChild>
                </w:div>
                <w:div w:id="1891262253">
                  <w:marLeft w:val="0"/>
                  <w:marRight w:val="0"/>
                  <w:marTop w:val="0"/>
                  <w:marBottom w:val="0"/>
                  <w:divBdr>
                    <w:top w:val="none" w:sz="0" w:space="0" w:color="auto"/>
                    <w:left w:val="none" w:sz="0" w:space="0" w:color="auto"/>
                    <w:bottom w:val="none" w:sz="0" w:space="0" w:color="auto"/>
                    <w:right w:val="none" w:sz="0" w:space="0" w:color="auto"/>
                  </w:divBdr>
                  <w:divsChild>
                    <w:div w:id="801381561">
                      <w:marLeft w:val="0"/>
                      <w:marRight w:val="0"/>
                      <w:marTop w:val="0"/>
                      <w:marBottom w:val="0"/>
                      <w:divBdr>
                        <w:top w:val="none" w:sz="0" w:space="0" w:color="auto"/>
                        <w:left w:val="none" w:sz="0" w:space="0" w:color="auto"/>
                        <w:bottom w:val="none" w:sz="0" w:space="0" w:color="auto"/>
                        <w:right w:val="none" w:sz="0" w:space="0" w:color="auto"/>
                      </w:divBdr>
                    </w:div>
                  </w:divsChild>
                </w:div>
                <w:div w:id="1938563996">
                  <w:marLeft w:val="0"/>
                  <w:marRight w:val="0"/>
                  <w:marTop w:val="0"/>
                  <w:marBottom w:val="0"/>
                  <w:divBdr>
                    <w:top w:val="none" w:sz="0" w:space="0" w:color="auto"/>
                    <w:left w:val="none" w:sz="0" w:space="0" w:color="auto"/>
                    <w:bottom w:val="none" w:sz="0" w:space="0" w:color="auto"/>
                    <w:right w:val="none" w:sz="0" w:space="0" w:color="auto"/>
                  </w:divBdr>
                  <w:divsChild>
                    <w:div w:id="119014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812127">
          <w:marLeft w:val="0"/>
          <w:marRight w:val="0"/>
          <w:marTop w:val="0"/>
          <w:marBottom w:val="0"/>
          <w:divBdr>
            <w:top w:val="none" w:sz="0" w:space="0" w:color="auto"/>
            <w:left w:val="none" w:sz="0" w:space="0" w:color="auto"/>
            <w:bottom w:val="none" w:sz="0" w:space="0" w:color="auto"/>
            <w:right w:val="none" w:sz="0" w:space="0" w:color="auto"/>
          </w:divBdr>
        </w:div>
        <w:div w:id="291711124">
          <w:marLeft w:val="0"/>
          <w:marRight w:val="0"/>
          <w:marTop w:val="0"/>
          <w:marBottom w:val="0"/>
          <w:divBdr>
            <w:top w:val="none" w:sz="0" w:space="0" w:color="auto"/>
            <w:left w:val="none" w:sz="0" w:space="0" w:color="auto"/>
            <w:bottom w:val="none" w:sz="0" w:space="0" w:color="auto"/>
            <w:right w:val="none" w:sz="0" w:space="0" w:color="auto"/>
          </w:divBdr>
        </w:div>
        <w:div w:id="312488152">
          <w:marLeft w:val="0"/>
          <w:marRight w:val="0"/>
          <w:marTop w:val="0"/>
          <w:marBottom w:val="0"/>
          <w:divBdr>
            <w:top w:val="none" w:sz="0" w:space="0" w:color="auto"/>
            <w:left w:val="none" w:sz="0" w:space="0" w:color="auto"/>
            <w:bottom w:val="none" w:sz="0" w:space="0" w:color="auto"/>
            <w:right w:val="none" w:sz="0" w:space="0" w:color="auto"/>
          </w:divBdr>
          <w:divsChild>
            <w:div w:id="137309835">
              <w:marLeft w:val="0"/>
              <w:marRight w:val="0"/>
              <w:marTop w:val="0"/>
              <w:marBottom w:val="0"/>
              <w:divBdr>
                <w:top w:val="none" w:sz="0" w:space="0" w:color="auto"/>
                <w:left w:val="none" w:sz="0" w:space="0" w:color="auto"/>
                <w:bottom w:val="none" w:sz="0" w:space="0" w:color="auto"/>
                <w:right w:val="none" w:sz="0" w:space="0" w:color="auto"/>
              </w:divBdr>
            </w:div>
            <w:div w:id="263923558">
              <w:marLeft w:val="0"/>
              <w:marRight w:val="0"/>
              <w:marTop w:val="0"/>
              <w:marBottom w:val="0"/>
              <w:divBdr>
                <w:top w:val="none" w:sz="0" w:space="0" w:color="auto"/>
                <w:left w:val="none" w:sz="0" w:space="0" w:color="auto"/>
                <w:bottom w:val="none" w:sz="0" w:space="0" w:color="auto"/>
                <w:right w:val="none" w:sz="0" w:space="0" w:color="auto"/>
              </w:divBdr>
            </w:div>
            <w:div w:id="310645089">
              <w:marLeft w:val="0"/>
              <w:marRight w:val="0"/>
              <w:marTop w:val="0"/>
              <w:marBottom w:val="0"/>
              <w:divBdr>
                <w:top w:val="none" w:sz="0" w:space="0" w:color="auto"/>
                <w:left w:val="none" w:sz="0" w:space="0" w:color="auto"/>
                <w:bottom w:val="none" w:sz="0" w:space="0" w:color="auto"/>
                <w:right w:val="none" w:sz="0" w:space="0" w:color="auto"/>
              </w:divBdr>
            </w:div>
            <w:div w:id="351344498">
              <w:marLeft w:val="0"/>
              <w:marRight w:val="0"/>
              <w:marTop w:val="0"/>
              <w:marBottom w:val="0"/>
              <w:divBdr>
                <w:top w:val="none" w:sz="0" w:space="0" w:color="auto"/>
                <w:left w:val="none" w:sz="0" w:space="0" w:color="auto"/>
                <w:bottom w:val="none" w:sz="0" w:space="0" w:color="auto"/>
                <w:right w:val="none" w:sz="0" w:space="0" w:color="auto"/>
              </w:divBdr>
            </w:div>
            <w:div w:id="366566680">
              <w:marLeft w:val="0"/>
              <w:marRight w:val="0"/>
              <w:marTop w:val="0"/>
              <w:marBottom w:val="0"/>
              <w:divBdr>
                <w:top w:val="none" w:sz="0" w:space="0" w:color="auto"/>
                <w:left w:val="none" w:sz="0" w:space="0" w:color="auto"/>
                <w:bottom w:val="none" w:sz="0" w:space="0" w:color="auto"/>
                <w:right w:val="none" w:sz="0" w:space="0" w:color="auto"/>
              </w:divBdr>
            </w:div>
            <w:div w:id="383723568">
              <w:marLeft w:val="0"/>
              <w:marRight w:val="0"/>
              <w:marTop w:val="0"/>
              <w:marBottom w:val="0"/>
              <w:divBdr>
                <w:top w:val="none" w:sz="0" w:space="0" w:color="auto"/>
                <w:left w:val="none" w:sz="0" w:space="0" w:color="auto"/>
                <w:bottom w:val="none" w:sz="0" w:space="0" w:color="auto"/>
                <w:right w:val="none" w:sz="0" w:space="0" w:color="auto"/>
              </w:divBdr>
            </w:div>
            <w:div w:id="467086657">
              <w:marLeft w:val="0"/>
              <w:marRight w:val="0"/>
              <w:marTop w:val="0"/>
              <w:marBottom w:val="0"/>
              <w:divBdr>
                <w:top w:val="none" w:sz="0" w:space="0" w:color="auto"/>
                <w:left w:val="none" w:sz="0" w:space="0" w:color="auto"/>
                <w:bottom w:val="none" w:sz="0" w:space="0" w:color="auto"/>
                <w:right w:val="none" w:sz="0" w:space="0" w:color="auto"/>
              </w:divBdr>
            </w:div>
            <w:div w:id="493373359">
              <w:marLeft w:val="0"/>
              <w:marRight w:val="0"/>
              <w:marTop w:val="0"/>
              <w:marBottom w:val="0"/>
              <w:divBdr>
                <w:top w:val="none" w:sz="0" w:space="0" w:color="auto"/>
                <w:left w:val="none" w:sz="0" w:space="0" w:color="auto"/>
                <w:bottom w:val="none" w:sz="0" w:space="0" w:color="auto"/>
                <w:right w:val="none" w:sz="0" w:space="0" w:color="auto"/>
              </w:divBdr>
            </w:div>
            <w:div w:id="530923338">
              <w:marLeft w:val="0"/>
              <w:marRight w:val="0"/>
              <w:marTop w:val="0"/>
              <w:marBottom w:val="0"/>
              <w:divBdr>
                <w:top w:val="none" w:sz="0" w:space="0" w:color="auto"/>
                <w:left w:val="none" w:sz="0" w:space="0" w:color="auto"/>
                <w:bottom w:val="none" w:sz="0" w:space="0" w:color="auto"/>
                <w:right w:val="none" w:sz="0" w:space="0" w:color="auto"/>
              </w:divBdr>
            </w:div>
            <w:div w:id="609240826">
              <w:marLeft w:val="0"/>
              <w:marRight w:val="0"/>
              <w:marTop w:val="0"/>
              <w:marBottom w:val="0"/>
              <w:divBdr>
                <w:top w:val="none" w:sz="0" w:space="0" w:color="auto"/>
                <w:left w:val="none" w:sz="0" w:space="0" w:color="auto"/>
                <w:bottom w:val="none" w:sz="0" w:space="0" w:color="auto"/>
                <w:right w:val="none" w:sz="0" w:space="0" w:color="auto"/>
              </w:divBdr>
            </w:div>
            <w:div w:id="626548014">
              <w:marLeft w:val="0"/>
              <w:marRight w:val="0"/>
              <w:marTop w:val="0"/>
              <w:marBottom w:val="0"/>
              <w:divBdr>
                <w:top w:val="none" w:sz="0" w:space="0" w:color="auto"/>
                <w:left w:val="none" w:sz="0" w:space="0" w:color="auto"/>
                <w:bottom w:val="none" w:sz="0" w:space="0" w:color="auto"/>
                <w:right w:val="none" w:sz="0" w:space="0" w:color="auto"/>
              </w:divBdr>
            </w:div>
            <w:div w:id="657806099">
              <w:marLeft w:val="0"/>
              <w:marRight w:val="0"/>
              <w:marTop w:val="0"/>
              <w:marBottom w:val="0"/>
              <w:divBdr>
                <w:top w:val="none" w:sz="0" w:space="0" w:color="auto"/>
                <w:left w:val="none" w:sz="0" w:space="0" w:color="auto"/>
                <w:bottom w:val="none" w:sz="0" w:space="0" w:color="auto"/>
                <w:right w:val="none" w:sz="0" w:space="0" w:color="auto"/>
              </w:divBdr>
            </w:div>
            <w:div w:id="992216654">
              <w:marLeft w:val="0"/>
              <w:marRight w:val="0"/>
              <w:marTop w:val="0"/>
              <w:marBottom w:val="0"/>
              <w:divBdr>
                <w:top w:val="none" w:sz="0" w:space="0" w:color="auto"/>
                <w:left w:val="none" w:sz="0" w:space="0" w:color="auto"/>
                <w:bottom w:val="none" w:sz="0" w:space="0" w:color="auto"/>
                <w:right w:val="none" w:sz="0" w:space="0" w:color="auto"/>
              </w:divBdr>
            </w:div>
            <w:div w:id="1082486806">
              <w:marLeft w:val="0"/>
              <w:marRight w:val="0"/>
              <w:marTop w:val="0"/>
              <w:marBottom w:val="0"/>
              <w:divBdr>
                <w:top w:val="none" w:sz="0" w:space="0" w:color="auto"/>
                <w:left w:val="none" w:sz="0" w:space="0" w:color="auto"/>
                <w:bottom w:val="none" w:sz="0" w:space="0" w:color="auto"/>
                <w:right w:val="none" w:sz="0" w:space="0" w:color="auto"/>
              </w:divBdr>
            </w:div>
            <w:div w:id="1149244511">
              <w:marLeft w:val="0"/>
              <w:marRight w:val="0"/>
              <w:marTop w:val="0"/>
              <w:marBottom w:val="0"/>
              <w:divBdr>
                <w:top w:val="none" w:sz="0" w:space="0" w:color="auto"/>
                <w:left w:val="none" w:sz="0" w:space="0" w:color="auto"/>
                <w:bottom w:val="none" w:sz="0" w:space="0" w:color="auto"/>
                <w:right w:val="none" w:sz="0" w:space="0" w:color="auto"/>
              </w:divBdr>
            </w:div>
            <w:div w:id="1224295810">
              <w:marLeft w:val="0"/>
              <w:marRight w:val="0"/>
              <w:marTop w:val="0"/>
              <w:marBottom w:val="0"/>
              <w:divBdr>
                <w:top w:val="none" w:sz="0" w:space="0" w:color="auto"/>
                <w:left w:val="none" w:sz="0" w:space="0" w:color="auto"/>
                <w:bottom w:val="none" w:sz="0" w:space="0" w:color="auto"/>
                <w:right w:val="none" w:sz="0" w:space="0" w:color="auto"/>
              </w:divBdr>
            </w:div>
            <w:div w:id="1230112271">
              <w:marLeft w:val="0"/>
              <w:marRight w:val="0"/>
              <w:marTop w:val="0"/>
              <w:marBottom w:val="0"/>
              <w:divBdr>
                <w:top w:val="none" w:sz="0" w:space="0" w:color="auto"/>
                <w:left w:val="none" w:sz="0" w:space="0" w:color="auto"/>
                <w:bottom w:val="none" w:sz="0" w:space="0" w:color="auto"/>
                <w:right w:val="none" w:sz="0" w:space="0" w:color="auto"/>
              </w:divBdr>
            </w:div>
            <w:div w:id="1800952699">
              <w:marLeft w:val="0"/>
              <w:marRight w:val="0"/>
              <w:marTop w:val="0"/>
              <w:marBottom w:val="0"/>
              <w:divBdr>
                <w:top w:val="none" w:sz="0" w:space="0" w:color="auto"/>
                <w:left w:val="none" w:sz="0" w:space="0" w:color="auto"/>
                <w:bottom w:val="none" w:sz="0" w:space="0" w:color="auto"/>
                <w:right w:val="none" w:sz="0" w:space="0" w:color="auto"/>
              </w:divBdr>
            </w:div>
            <w:div w:id="1870603121">
              <w:marLeft w:val="0"/>
              <w:marRight w:val="0"/>
              <w:marTop w:val="0"/>
              <w:marBottom w:val="0"/>
              <w:divBdr>
                <w:top w:val="none" w:sz="0" w:space="0" w:color="auto"/>
                <w:left w:val="none" w:sz="0" w:space="0" w:color="auto"/>
                <w:bottom w:val="none" w:sz="0" w:space="0" w:color="auto"/>
                <w:right w:val="none" w:sz="0" w:space="0" w:color="auto"/>
              </w:divBdr>
            </w:div>
          </w:divsChild>
        </w:div>
        <w:div w:id="317004217">
          <w:marLeft w:val="0"/>
          <w:marRight w:val="0"/>
          <w:marTop w:val="0"/>
          <w:marBottom w:val="0"/>
          <w:divBdr>
            <w:top w:val="none" w:sz="0" w:space="0" w:color="auto"/>
            <w:left w:val="none" w:sz="0" w:space="0" w:color="auto"/>
            <w:bottom w:val="none" w:sz="0" w:space="0" w:color="auto"/>
            <w:right w:val="none" w:sz="0" w:space="0" w:color="auto"/>
          </w:divBdr>
        </w:div>
        <w:div w:id="320163238">
          <w:marLeft w:val="0"/>
          <w:marRight w:val="0"/>
          <w:marTop w:val="0"/>
          <w:marBottom w:val="0"/>
          <w:divBdr>
            <w:top w:val="none" w:sz="0" w:space="0" w:color="auto"/>
            <w:left w:val="none" w:sz="0" w:space="0" w:color="auto"/>
            <w:bottom w:val="none" w:sz="0" w:space="0" w:color="auto"/>
            <w:right w:val="none" w:sz="0" w:space="0" w:color="auto"/>
          </w:divBdr>
        </w:div>
        <w:div w:id="337318236">
          <w:marLeft w:val="0"/>
          <w:marRight w:val="0"/>
          <w:marTop w:val="0"/>
          <w:marBottom w:val="0"/>
          <w:divBdr>
            <w:top w:val="none" w:sz="0" w:space="0" w:color="auto"/>
            <w:left w:val="none" w:sz="0" w:space="0" w:color="auto"/>
            <w:bottom w:val="none" w:sz="0" w:space="0" w:color="auto"/>
            <w:right w:val="none" w:sz="0" w:space="0" w:color="auto"/>
          </w:divBdr>
        </w:div>
        <w:div w:id="339624487">
          <w:marLeft w:val="0"/>
          <w:marRight w:val="0"/>
          <w:marTop w:val="0"/>
          <w:marBottom w:val="0"/>
          <w:divBdr>
            <w:top w:val="none" w:sz="0" w:space="0" w:color="auto"/>
            <w:left w:val="none" w:sz="0" w:space="0" w:color="auto"/>
            <w:bottom w:val="none" w:sz="0" w:space="0" w:color="auto"/>
            <w:right w:val="none" w:sz="0" w:space="0" w:color="auto"/>
          </w:divBdr>
        </w:div>
        <w:div w:id="356128233">
          <w:marLeft w:val="0"/>
          <w:marRight w:val="0"/>
          <w:marTop w:val="0"/>
          <w:marBottom w:val="0"/>
          <w:divBdr>
            <w:top w:val="none" w:sz="0" w:space="0" w:color="auto"/>
            <w:left w:val="none" w:sz="0" w:space="0" w:color="auto"/>
            <w:bottom w:val="none" w:sz="0" w:space="0" w:color="auto"/>
            <w:right w:val="none" w:sz="0" w:space="0" w:color="auto"/>
          </w:divBdr>
        </w:div>
        <w:div w:id="366487675">
          <w:marLeft w:val="0"/>
          <w:marRight w:val="0"/>
          <w:marTop w:val="0"/>
          <w:marBottom w:val="0"/>
          <w:divBdr>
            <w:top w:val="none" w:sz="0" w:space="0" w:color="auto"/>
            <w:left w:val="none" w:sz="0" w:space="0" w:color="auto"/>
            <w:bottom w:val="none" w:sz="0" w:space="0" w:color="auto"/>
            <w:right w:val="none" w:sz="0" w:space="0" w:color="auto"/>
          </w:divBdr>
        </w:div>
        <w:div w:id="408235899">
          <w:marLeft w:val="0"/>
          <w:marRight w:val="0"/>
          <w:marTop w:val="0"/>
          <w:marBottom w:val="0"/>
          <w:divBdr>
            <w:top w:val="none" w:sz="0" w:space="0" w:color="auto"/>
            <w:left w:val="none" w:sz="0" w:space="0" w:color="auto"/>
            <w:bottom w:val="none" w:sz="0" w:space="0" w:color="auto"/>
            <w:right w:val="none" w:sz="0" w:space="0" w:color="auto"/>
          </w:divBdr>
        </w:div>
        <w:div w:id="411705433">
          <w:marLeft w:val="0"/>
          <w:marRight w:val="0"/>
          <w:marTop w:val="0"/>
          <w:marBottom w:val="0"/>
          <w:divBdr>
            <w:top w:val="none" w:sz="0" w:space="0" w:color="auto"/>
            <w:left w:val="none" w:sz="0" w:space="0" w:color="auto"/>
            <w:bottom w:val="none" w:sz="0" w:space="0" w:color="auto"/>
            <w:right w:val="none" w:sz="0" w:space="0" w:color="auto"/>
          </w:divBdr>
        </w:div>
        <w:div w:id="418722024">
          <w:marLeft w:val="0"/>
          <w:marRight w:val="0"/>
          <w:marTop w:val="0"/>
          <w:marBottom w:val="0"/>
          <w:divBdr>
            <w:top w:val="none" w:sz="0" w:space="0" w:color="auto"/>
            <w:left w:val="none" w:sz="0" w:space="0" w:color="auto"/>
            <w:bottom w:val="none" w:sz="0" w:space="0" w:color="auto"/>
            <w:right w:val="none" w:sz="0" w:space="0" w:color="auto"/>
          </w:divBdr>
        </w:div>
        <w:div w:id="444815207">
          <w:marLeft w:val="0"/>
          <w:marRight w:val="0"/>
          <w:marTop w:val="0"/>
          <w:marBottom w:val="0"/>
          <w:divBdr>
            <w:top w:val="none" w:sz="0" w:space="0" w:color="auto"/>
            <w:left w:val="none" w:sz="0" w:space="0" w:color="auto"/>
            <w:bottom w:val="none" w:sz="0" w:space="0" w:color="auto"/>
            <w:right w:val="none" w:sz="0" w:space="0" w:color="auto"/>
          </w:divBdr>
        </w:div>
        <w:div w:id="448939381">
          <w:marLeft w:val="0"/>
          <w:marRight w:val="0"/>
          <w:marTop w:val="0"/>
          <w:marBottom w:val="0"/>
          <w:divBdr>
            <w:top w:val="none" w:sz="0" w:space="0" w:color="auto"/>
            <w:left w:val="none" w:sz="0" w:space="0" w:color="auto"/>
            <w:bottom w:val="none" w:sz="0" w:space="0" w:color="auto"/>
            <w:right w:val="none" w:sz="0" w:space="0" w:color="auto"/>
          </w:divBdr>
        </w:div>
        <w:div w:id="459373604">
          <w:marLeft w:val="0"/>
          <w:marRight w:val="0"/>
          <w:marTop w:val="0"/>
          <w:marBottom w:val="0"/>
          <w:divBdr>
            <w:top w:val="none" w:sz="0" w:space="0" w:color="auto"/>
            <w:left w:val="none" w:sz="0" w:space="0" w:color="auto"/>
            <w:bottom w:val="none" w:sz="0" w:space="0" w:color="auto"/>
            <w:right w:val="none" w:sz="0" w:space="0" w:color="auto"/>
          </w:divBdr>
        </w:div>
        <w:div w:id="464735456">
          <w:marLeft w:val="0"/>
          <w:marRight w:val="0"/>
          <w:marTop w:val="0"/>
          <w:marBottom w:val="0"/>
          <w:divBdr>
            <w:top w:val="none" w:sz="0" w:space="0" w:color="auto"/>
            <w:left w:val="none" w:sz="0" w:space="0" w:color="auto"/>
            <w:bottom w:val="none" w:sz="0" w:space="0" w:color="auto"/>
            <w:right w:val="none" w:sz="0" w:space="0" w:color="auto"/>
          </w:divBdr>
        </w:div>
        <w:div w:id="467090769">
          <w:marLeft w:val="0"/>
          <w:marRight w:val="0"/>
          <w:marTop w:val="0"/>
          <w:marBottom w:val="0"/>
          <w:divBdr>
            <w:top w:val="none" w:sz="0" w:space="0" w:color="auto"/>
            <w:left w:val="none" w:sz="0" w:space="0" w:color="auto"/>
            <w:bottom w:val="none" w:sz="0" w:space="0" w:color="auto"/>
            <w:right w:val="none" w:sz="0" w:space="0" w:color="auto"/>
          </w:divBdr>
        </w:div>
        <w:div w:id="513616462">
          <w:marLeft w:val="0"/>
          <w:marRight w:val="0"/>
          <w:marTop w:val="0"/>
          <w:marBottom w:val="0"/>
          <w:divBdr>
            <w:top w:val="none" w:sz="0" w:space="0" w:color="auto"/>
            <w:left w:val="none" w:sz="0" w:space="0" w:color="auto"/>
            <w:bottom w:val="none" w:sz="0" w:space="0" w:color="auto"/>
            <w:right w:val="none" w:sz="0" w:space="0" w:color="auto"/>
          </w:divBdr>
        </w:div>
        <w:div w:id="539051955">
          <w:marLeft w:val="0"/>
          <w:marRight w:val="0"/>
          <w:marTop w:val="0"/>
          <w:marBottom w:val="0"/>
          <w:divBdr>
            <w:top w:val="none" w:sz="0" w:space="0" w:color="auto"/>
            <w:left w:val="none" w:sz="0" w:space="0" w:color="auto"/>
            <w:bottom w:val="none" w:sz="0" w:space="0" w:color="auto"/>
            <w:right w:val="none" w:sz="0" w:space="0" w:color="auto"/>
          </w:divBdr>
        </w:div>
        <w:div w:id="626855838">
          <w:marLeft w:val="0"/>
          <w:marRight w:val="0"/>
          <w:marTop w:val="0"/>
          <w:marBottom w:val="0"/>
          <w:divBdr>
            <w:top w:val="none" w:sz="0" w:space="0" w:color="auto"/>
            <w:left w:val="none" w:sz="0" w:space="0" w:color="auto"/>
            <w:bottom w:val="none" w:sz="0" w:space="0" w:color="auto"/>
            <w:right w:val="none" w:sz="0" w:space="0" w:color="auto"/>
          </w:divBdr>
        </w:div>
        <w:div w:id="641545693">
          <w:marLeft w:val="0"/>
          <w:marRight w:val="0"/>
          <w:marTop w:val="0"/>
          <w:marBottom w:val="0"/>
          <w:divBdr>
            <w:top w:val="none" w:sz="0" w:space="0" w:color="auto"/>
            <w:left w:val="none" w:sz="0" w:space="0" w:color="auto"/>
            <w:bottom w:val="none" w:sz="0" w:space="0" w:color="auto"/>
            <w:right w:val="none" w:sz="0" w:space="0" w:color="auto"/>
          </w:divBdr>
        </w:div>
        <w:div w:id="652025992">
          <w:marLeft w:val="0"/>
          <w:marRight w:val="0"/>
          <w:marTop w:val="0"/>
          <w:marBottom w:val="0"/>
          <w:divBdr>
            <w:top w:val="none" w:sz="0" w:space="0" w:color="auto"/>
            <w:left w:val="none" w:sz="0" w:space="0" w:color="auto"/>
            <w:bottom w:val="none" w:sz="0" w:space="0" w:color="auto"/>
            <w:right w:val="none" w:sz="0" w:space="0" w:color="auto"/>
          </w:divBdr>
        </w:div>
        <w:div w:id="655451313">
          <w:marLeft w:val="0"/>
          <w:marRight w:val="0"/>
          <w:marTop w:val="0"/>
          <w:marBottom w:val="0"/>
          <w:divBdr>
            <w:top w:val="none" w:sz="0" w:space="0" w:color="auto"/>
            <w:left w:val="none" w:sz="0" w:space="0" w:color="auto"/>
            <w:bottom w:val="none" w:sz="0" w:space="0" w:color="auto"/>
            <w:right w:val="none" w:sz="0" w:space="0" w:color="auto"/>
          </w:divBdr>
        </w:div>
        <w:div w:id="665019385">
          <w:marLeft w:val="0"/>
          <w:marRight w:val="0"/>
          <w:marTop w:val="0"/>
          <w:marBottom w:val="0"/>
          <w:divBdr>
            <w:top w:val="none" w:sz="0" w:space="0" w:color="auto"/>
            <w:left w:val="none" w:sz="0" w:space="0" w:color="auto"/>
            <w:bottom w:val="none" w:sz="0" w:space="0" w:color="auto"/>
            <w:right w:val="none" w:sz="0" w:space="0" w:color="auto"/>
          </w:divBdr>
        </w:div>
        <w:div w:id="693120694">
          <w:marLeft w:val="0"/>
          <w:marRight w:val="0"/>
          <w:marTop w:val="0"/>
          <w:marBottom w:val="0"/>
          <w:divBdr>
            <w:top w:val="none" w:sz="0" w:space="0" w:color="auto"/>
            <w:left w:val="none" w:sz="0" w:space="0" w:color="auto"/>
            <w:bottom w:val="none" w:sz="0" w:space="0" w:color="auto"/>
            <w:right w:val="none" w:sz="0" w:space="0" w:color="auto"/>
          </w:divBdr>
        </w:div>
        <w:div w:id="726607613">
          <w:marLeft w:val="0"/>
          <w:marRight w:val="0"/>
          <w:marTop w:val="0"/>
          <w:marBottom w:val="0"/>
          <w:divBdr>
            <w:top w:val="none" w:sz="0" w:space="0" w:color="auto"/>
            <w:left w:val="none" w:sz="0" w:space="0" w:color="auto"/>
            <w:bottom w:val="none" w:sz="0" w:space="0" w:color="auto"/>
            <w:right w:val="none" w:sz="0" w:space="0" w:color="auto"/>
          </w:divBdr>
        </w:div>
        <w:div w:id="732587294">
          <w:marLeft w:val="0"/>
          <w:marRight w:val="0"/>
          <w:marTop w:val="0"/>
          <w:marBottom w:val="0"/>
          <w:divBdr>
            <w:top w:val="none" w:sz="0" w:space="0" w:color="auto"/>
            <w:left w:val="none" w:sz="0" w:space="0" w:color="auto"/>
            <w:bottom w:val="none" w:sz="0" w:space="0" w:color="auto"/>
            <w:right w:val="none" w:sz="0" w:space="0" w:color="auto"/>
          </w:divBdr>
        </w:div>
        <w:div w:id="752160987">
          <w:marLeft w:val="0"/>
          <w:marRight w:val="0"/>
          <w:marTop w:val="0"/>
          <w:marBottom w:val="0"/>
          <w:divBdr>
            <w:top w:val="none" w:sz="0" w:space="0" w:color="auto"/>
            <w:left w:val="none" w:sz="0" w:space="0" w:color="auto"/>
            <w:bottom w:val="none" w:sz="0" w:space="0" w:color="auto"/>
            <w:right w:val="none" w:sz="0" w:space="0" w:color="auto"/>
          </w:divBdr>
        </w:div>
        <w:div w:id="773940027">
          <w:marLeft w:val="0"/>
          <w:marRight w:val="0"/>
          <w:marTop w:val="0"/>
          <w:marBottom w:val="0"/>
          <w:divBdr>
            <w:top w:val="none" w:sz="0" w:space="0" w:color="auto"/>
            <w:left w:val="none" w:sz="0" w:space="0" w:color="auto"/>
            <w:bottom w:val="none" w:sz="0" w:space="0" w:color="auto"/>
            <w:right w:val="none" w:sz="0" w:space="0" w:color="auto"/>
          </w:divBdr>
        </w:div>
        <w:div w:id="779836266">
          <w:marLeft w:val="0"/>
          <w:marRight w:val="0"/>
          <w:marTop w:val="0"/>
          <w:marBottom w:val="0"/>
          <w:divBdr>
            <w:top w:val="none" w:sz="0" w:space="0" w:color="auto"/>
            <w:left w:val="none" w:sz="0" w:space="0" w:color="auto"/>
            <w:bottom w:val="none" w:sz="0" w:space="0" w:color="auto"/>
            <w:right w:val="none" w:sz="0" w:space="0" w:color="auto"/>
          </w:divBdr>
        </w:div>
        <w:div w:id="796459146">
          <w:marLeft w:val="0"/>
          <w:marRight w:val="0"/>
          <w:marTop w:val="0"/>
          <w:marBottom w:val="0"/>
          <w:divBdr>
            <w:top w:val="none" w:sz="0" w:space="0" w:color="auto"/>
            <w:left w:val="none" w:sz="0" w:space="0" w:color="auto"/>
            <w:bottom w:val="none" w:sz="0" w:space="0" w:color="auto"/>
            <w:right w:val="none" w:sz="0" w:space="0" w:color="auto"/>
          </w:divBdr>
        </w:div>
        <w:div w:id="800343319">
          <w:marLeft w:val="0"/>
          <w:marRight w:val="0"/>
          <w:marTop w:val="0"/>
          <w:marBottom w:val="0"/>
          <w:divBdr>
            <w:top w:val="none" w:sz="0" w:space="0" w:color="auto"/>
            <w:left w:val="none" w:sz="0" w:space="0" w:color="auto"/>
            <w:bottom w:val="none" w:sz="0" w:space="0" w:color="auto"/>
            <w:right w:val="none" w:sz="0" w:space="0" w:color="auto"/>
          </w:divBdr>
        </w:div>
        <w:div w:id="806164913">
          <w:marLeft w:val="0"/>
          <w:marRight w:val="0"/>
          <w:marTop w:val="0"/>
          <w:marBottom w:val="0"/>
          <w:divBdr>
            <w:top w:val="none" w:sz="0" w:space="0" w:color="auto"/>
            <w:left w:val="none" w:sz="0" w:space="0" w:color="auto"/>
            <w:bottom w:val="none" w:sz="0" w:space="0" w:color="auto"/>
            <w:right w:val="none" w:sz="0" w:space="0" w:color="auto"/>
          </w:divBdr>
        </w:div>
        <w:div w:id="812453954">
          <w:marLeft w:val="0"/>
          <w:marRight w:val="0"/>
          <w:marTop w:val="0"/>
          <w:marBottom w:val="0"/>
          <w:divBdr>
            <w:top w:val="none" w:sz="0" w:space="0" w:color="auto"/>
            <w:left w:val="none" w:sz="0" w:space="0" w:color="auto"/>
            <w:bottom w:val="none" w:sz="0" w:space="0" w:color="auto"/>
            <w:right w:val="none" w:sz="0" w:space="0" w:color="auto"/>
          </w:divBdr>
        </w:div>
        <w:div w:id="833647577">
          <w:marLeft w:val="0"/>
          <w:marRight w:val="0"/>
          <w:marTop w:val="0"/>
          <w:marBottom w:val="0"/>
          <w:divBdr>
            <w:top w:val="none" w:sz="0" w:space="0" w:color="auto"/>
            <w:left w:val="none" w:sz="0" w:space="0" w:color="auto"/>
            <w:bottom w:val="none" w:sz="0" w:space="0" w:color="auto"/>
            <w:right w:val="none" w:sz="0" w:space="0" w:color="auto"/>
          </w:divBdr>
          <w:divsChild>
            <w:div w:id="1453354720">
              <w:marLeft w:val="-75"/>
              <w:marRight w:val="0"/>
              <w:marTop w:val="30"/>
              <w:marBottom w:val="30"/>
              <w:divBdr>
                <w:top w:val="none" w:sz="0" w:space="0" w:color="auto"/>
                <w:left w:val="none" w:sz="0" w:space="0" w:color="auto"/>
                <w:bottom w:val="none" w:sz="0" w:space="0" w:color="auto"/>
                <w:right w:val="none" w:sz="0" w:space="0" w:color="auto"/>
              </w:divBdr>
              <w:divsChild>
                <w:div w:id="329332586">
                  <w:marLeft w:val="0"/>
                  <w:marRight w:val="0"/>
                  <w:marTop w:val="0"/>
                  <w:marBottom w:val="0"/>
                  <w:divBdr>
                    <w:top w:val="none" w:sz="0" w:space="0" w:color="auto"/>
                    <w:left w:val="none" w:sz="0" w:space="0" w:color="auto"/>
                    <w:bottom w:val="none" w:sz="0" w:space="0" w:color="auto"/>
                    <w:right w:val="none" w:sz="0" w:space="0" w:color="auto"/>
                  </w:divBdr>
                  <w:divsChild>
                    <w:div w:id="108550867">
                      <w:marLeft w:val="0"/>
                      <w:marRight w:val="0"/>
                      <w:marTop w:val="0"/>
                      <w:marBottom w:val="0"/>
                      <w:divBdr>
                        <w:top w:val="none" w:sz="0" w:space="0" w:color="auto"/>
                        <w:left w:val="none" w:sz="0" w:space="0" w:color="auto"/>
                        <w:bottom w:val="none" w:sz="0" w:space="0" w:color="auto"/>
                        <w:right w:val="none" w:sz="0" w:space="0" w:color="auto"/>
                      </w:divBdr>
                    </w:div>
                    <w:div w:id="396903906">
                      <w:marLeft w:val="0"/>
                      <w:marRight w:val="0"/>
                      <w:marTop w:val="0"/>
                      <w:marBottom w:val="0"/>
                      <w:divBdr>
                        <w:top w:val="none" w:sz="0" w:space="0" w:color="auto"/>
                        <w:left w:val="none" w:sz="0" w:space="0" w:color="auto"/>
                        <w:bottom w:val="none" w:sz="0" w:space="0" w:color="auto"/>
                        <w:right w:val="none" w:sz="0" w:space="0" w:color="auto"/>
                      </w:divBdr>
                    </w:div>
                    <w:div w:id="626085771">
                      <w:marLeft w:val="0"/>
                      <w:marRight w:val="0"/>
                      <w:marTop w:val="0"/>
                      <w:marBottom w:val="0"/>
                      <w:divBdr>
                        <w:top w:val="none" w:sz="0" w:space="0" w:color="auto"/>
                        <w:left w:val="none" w:sz="0" w:space="0" w:color="auto"/>
                        <w:bottom w:val="none" w:sz="0" w:space="0" w:color="auto"/>
                        <w:right w:val="none" w:sz="0" w:space="0" w:color="auto"/>
                      </w:divBdr>
                    </w:div>
                    <w:div w:id="1926330928">
                      <w:marLeft w:val="0"/>
                      <w:marRight w:val="0"/>
                      <w:marTop w:val="0"/>
                      <w:marBottom w:val="0"/>
                      <w:divBdr>
                        <w:top w:val="none" w:sz="0" w:space="0" w:color="auto"/>
                        <w:left w:val="none" w:sz="0" w:space="0" w:color="auto"/>
                        <w:bottom w:val="none" w:sz="0" w:space="0" w:color="auto"/>
                        <w:right w:val="none" w:sz="0" w:space="0" w:color="auto"/>
                      </w:divBdr>
                    </w:div>
                  </w:divsChild>
                </w:div>
                <w:div w:id="519317446">
                  <w:marLeft w:val="0"/>
                  <w:marRight w:val="0"/>
                  <w:marTop w:val="0"/>
                  <w:marBottom w:val="0"/>
                  <w:divBdr>
                    <w:top w:val="none" w:sz="0" w:space="0" w:color="auto"/>
                    <w:left w:val="none" w:sz="0" w:space="0" w:color="auto"/>
                    <w:bottom w:val="none" w:sz="0" w:space="0" w:color="auto"/>
                    <w:right w:val="none" w:sz="0" w:space="0" w:color="auto"/>
                  </w:divBdr>
                  <w:divsChild>
                    <w:div w:id="220485951">
                      <w:marLeft w:val="0"/>
                      <w:marRight w:val="0"/>
                      <w:marTop w:val="0"/>
                      <w:marBottom w:val="0"/>
                      <w:divBdr>
                        <w:top w:val="none" w:sz="0" w:space="0" w:color="auto"/>
                        <w:left w:val="none" w:sz="0" w:space="0" w:color="auto"/>
                        <w:bottom w:val="none" w:sz="0" w:space="0" w:color="auto"/>
                        <w:right w:val="none" w:sz="0" w:space="0" w:color="auto"/>
                      </w:divBdr>
                    </w:div>
                    <w:div w:id="1482623157">
                      <w:marLeft w:val="0"/>
                      <w:marRight w:val="0"/>
                      <w:marTop w:val="0"/>
                      <w:marBottom w:val="0"/>
                      <w:divBdr>
                        <w:top w:val="none" w:sz="0" w:space="0" w:color="auto"/>
                        <w:left w:val="none" w:sz="0" w:space="0" w:color="auto"/>
                        <w:bottom w:val="none" w:sz="0" w:space="0" w:color="auto"/>
                        <w:right w:val="none" w:sz="0" w:space="0" w:color="auto"/>
                      </w:divBdr>
                    </w:div>
                  </w:divsChild>
                </w:div>
                <w:div w:id="820343153">
                  <w:marLeft w:val="0"/>
                  <w:marRight w:val="0"/>
                  <w:marTop w:val="0"/>
                  <w:marBottom w:val="0"/>
                  <w:divBdr>
                    <w:top w:val="none" w:sz="0" w:space="0" w:color="auto"/>
                    <w:left w:val="none" w:sz="0" w:space="0" w:color="auto"/>
                    <w:bottom w:val="none" w:sz="0" w:space="0" w:color="auto"/>
                    <w:right w:val="none" w:sz="0" w:space="0" w:color="auto"/>
                  </w:divBdr>
                  <w:divsChild>
                    <w:div w:id="483202982">
                      <w:marLeft w:val="0"/>
                      <w:marRight w:val="0"/>
                      <w:marTop w:val="0"/>
                      <w:marBottom w:val="0"/>
                      <w:divBdr>
                        <w:top w:val="none" w:sz="0" w:space="0" w:color="auto"/>
                        <w:left w:val="none" w:sz="0" w:space="0" w:color="auto"/>
                        <w:bottom w:val="none" w:sz="0" w:space="0" w:color="auto"/>
                        <w:right w:val="none" w:sz="0" w:space="0" w:color="auto"/>
                      </w:divBdr>
                    </w:div>
                    <w:div w:id="1455715884">
                      <w:marLeft w:val="0"/>
                      <w:marRight w:val="0"/>
                      <w:marTop w:val="0"/>
                      <w:marBottom w:val="0"/>
                      <w:divBdr>
                        <w:top w:val="none" w:sz="0" w:space="0" w:color="auto"/>
                        <w:left w:val="none" w:sz="0" w:space="0" w:color="auto"/>
                        <w:bottom w:val="none" w:sz="0" w:space="0" w:color="auto"/>
                        <w:right w:val="none" w:sz="0" w:space="0" w:color="auto"/>
                      </w:divBdr>
                    </w:div>
                    <w:div w:id="1470056218">
                      <w:marLeft w:val="0"/>
                      <w:marRight w:val="0"/>
                      <w:marTop w:val="0"/>
                      <w:marBottom w:val="0"/>
                      <w:divBdr>
                        <w:top w:val="none" w:sz="0" w:space="0" w:color="auto"/>
                        <w:left w:val="none" w:sz="0" w:space="0" w:color="auto"/>
                        <w:bottom w:val="none" w:sz="0" w:space="0" w:color="auto"/>
                        <w:right w:val="none" w:sz="0" w:space="0" w:color="auto"/>
                      </w:divBdr>
                    </w:div>
                  </w:divsChild>
                </w:div>
                <w:div w:id="994987845">
                  <w:marLeft w:val="0"/>
                  <w:marRight w:val="0"/>
                  <w:marTop w:val="0"/>
                  <w:marBottom w:val="0"/>
                  <w:divBdr>
                    <w:top w:val="none" w:sz="0" w:space="0" w:color="auto"/>
                    <w:left w:val="none" w:sz="0" w:space="0" w:color="auto"/>
                    <w:bottom w:val="none" w:sz="0" w:space="0" w:color="auto"/>
                    <w:right w:val="none" w:sz="0" w:space="0" w:color="auto"/>
                  </w:divBdr>
                  <w:divsChild>
                    <w:div w:id="577176332">
                      <w:marLeft w:val="0"/>
                      <w:marRight w:val="0"/>
                      <w:marTop w:val="0"/>
                      <w:marBottom w:val="0"/>
                      <w:divBdr>
                        <w:top w:val="none" w:sz="0" w:space="0" w:color="auto"/>
                        <w:left w:val="none" w:sz="0" w:space="0" w:color="auto"/>
                        <w:bottom w:val="none" w:sz="0" w:space="0" w:color="auto"/>
                        <w:right w:val="none" w:sz="0" w:space="0" w:color="auto"/>
                      </w:divBdr>
                    </w:div>
                    <w:div w:id="1386417637">
                      <w:marLeft w:val="0"/>
                      <w:marRight w:val="0"/>
                      <w:marTop w:val="0"/>
                      <w:marBottom w:val="0"/>
                      <w:divBdr>
                        <w:top w:val="none" w:sz="0" w:space="0" w:color="auto"/>
                        <w:left w:val="none" w:sz="0" w:space="0" w:color="auto"/>
                        <w:bottom w:val="none" w:sz="0" w:space="0" w:color="auto"/>
                        <w:right w:val="none" w:sz="0" w:space="0" w:color="auto"/>
                      </w:divBdr>
                    </w:div>
                    <w:div w:id="1821998123">
                      <w:marLeft w:val="0"/>
                      <w:marRight w:val="0"/>
                      <w:marTop w:val="0"/>
                      <w:marBottom w:val="0"/>
                      <w:divBdr>
                        <w:top w:val="none" w:sz="0" w:space="0" w:color="auto"/>
                        <w:left w:val="none" w:sz="0" w:space="0" w:color="auto"/>
                        <w:bottom w:val="none" w:sz="0" w:space="0" w:color="auto"/>
                        <w:right w:val="none" w:sz="0" w:space="0" w:color="auto"/>
                      </w:divBdr>
                    </w:div>
                  </w:divsChild>
                </w:div>
                <w:div w:id="1078601840">
                  <w:marLeft w:val="0"/>
                  <w:marRight w:val="0"/>
                  <w:marTop w:val="0"/>
                  <w:marBottom w:val="0"/>
                  <w:divBdr>
                    <w:top w:val="none" w:sz="0" w:space="0" w:color="auto"/>
                    <w:left w:val="none" w:sz="0" w:space="0" w:color="auto"/>
                    <w:bottom w:val="none" w:sz="0" w:space="0" w:color="auto"/>
                    <w:right w:val="none" w:sz="0" w:space="0" w:color="auto"/>
                  </w:divBdr>
                  <w:divsChild>
                    <w:div w:id="267129035">
                      <w:marLeft w:val="0"/>
                      <w:marRight w:val="0"/>
                      <w:marTop w:val="0"/>
                      <w:marBottom w:val="0"/>
                      <w:divBdr>
                        <w:top w:val="none" w:sz="0" w:space="0" w:color="auto"/>
                        <w:left w:val="none" w:sz="0" w:space="0" w:color="auto"/>
                        <w:bottom w:val="none" w:sz="0" w:space="0" w:color="auto"/>
                        <w:right w:val="none" w:sz="0" w:space="0" w:color="auto"/>
                      </w:divBdr>
                    </w:div>
                    <w:div w:id="726879003">
                      <w:marLeft w:val="0"/>
                      <w:marRight w:val="0"/>
                      <w:marTop w:val="0"/>
                      <w:marBottom w:val="0"/>
                      <w:divBdr>
                        <w:top w:val="none" w:sz="0" w:space="0" w:color="auto"/>
                        <w:left w:val="none" w:sz="0" w:space="0" w:color="auto"/>
                        <w:bottom w:val="none" w:sz="0" w:space="0" w:color="auto"/>
                        <w:right w:val="none" w:sz="0" w:space="0" w:color="auto"/>
                      </w:divBdr>
                    </w:div>
                  </w:divsChild>
                </w:div>
                <w:div w:id="1286816487">
                  <w:marLeft w:val="0"/>
                  <w:marRight w:val="0"/>
                  <w:marTop w:val="0"/>
                  <w:marBottom w:val="0"/>
                  <w:divBdr>
                    <w:top w:val="none" w:sz="0" w:space="0" w:color="auto"/>
                    <w:left w:val="none" w:sz="0" w:space="0" w:color="auto"/>
                    <w:bottom w:val="none" w:sz="0" w:space="0" w:color="auto"/>
                    <w:right w:val="none" w:sz="0" w:space="0" w:color="auto"/>
                  </w:divBdr>
                  <w:divsChild>
                    <w:div w:id="57942958">
                      <w:marLeft w:val="0"/>
                      <w:marRight w:val="0"/>
                      <w:marTop w:val="0"/>
                      <w:marBottom w:val="0"/>
                      <w:divBdr>
                        <w:top w:val="none" w:sz="0" w:space="0" w:color="auto"/>
                        <w:left w:val="none" w:sz="0" w:space="0" w:color="auto"/>
                        <w:bottom w:val="none" w:sz="0" w:space="0" w:color="auto"/>
                        <w:right w:val="none" w:sz="0" w:space="0" w:color="auto"/>
                      </w:divBdr>
                    </w:div>
                    <w:div w:id="93786560">
                      <w:marLeft w:val="0"/>
                      <w:marRight w:val="0"/>
                      <w:marTop w:val="0"/>
                      <w:marBottom w:val="0"/>
                      <w:divBdr>
                        <w:top w:val="none" w:sz="0" w:space="0" w:color="auto"/>
                        <w:left w:val="none" w:sz="0" w:space="0" w:color="auto"/>
                        <w:bottom w:val="none" w:sz="0" w:space="0" w:color="auto"/>
                        <w:right w:val="none" w:sz="0" w:space="0" w:color="auto"/>
                      </w:divBdr>
                    </w:div>
                    <w:div w:id="233468771">
                      <w:marLeft w:val="0"/>
                      <w:marRight w:val="0"/>
                      <w:marTop w:val="0"/>
                      <w:marBottom w:val="0"/>
                      <w:divBdr>
                        <w:top w:val="none" w:sz="0" w:space="0" w:color="auto"/>
                        <w:left w:val="none" w:sz="0" w:space="0" w:color="auto"/>
                        <w:bottom w:val="none" w:sz="0" w:space="0" w:color="auto"/>
                        <w:right w:val="none" w:sz="0" w:space="0" w:color="auto"/>
                      </w:divBdr>
                    </w:div>
                    <w:div w:id="1531605120">
                      <w:marLeft w:val="0"/>
                      <w:marRight w:val="0"/>
                      <w:marTop w:val="0"/>
                      <w:marBottom w:val="0"/>
                      <w:divBdr>
                        <w:top w:val="none" w:sz="0" w:space="0" w:color="auto"/>
                        <w:left w:val="none" w:sz="0" w:space="0" w:color="auto"/>
                        <w:bottom w:val="none" w:sz="0" w:space="0" w:color="auto"/>
                        <w:right w:val="none" w:sz="0" w:space="0" w:color="auto"/>
                      </w:divBdr>
                    </w:div>
                  </w:divsChild>
                </w:div>
                <w:div w:id="1468010187">
                  <w:marLeft w:val="0"/>
                  <w:marRight w:val="0"/>
                  <w:marTop w:val="0"/>
                  <w:marBottom w:val="0"/>
                  <w:divBdr>
                    <w:top w:val="none" w:sz="0" w:space="0" w:color="auto"/>
                    <w:left w:val="none" w:sz="0" w:space="0" w:color="auto"/>
                    <w:bottom w:val="none" w:sz="0" w:space="0" w:color="auto"/>
                    <w:right w:val="none" w:sz="0" w:space="0" w:color="auto"/>
                  </w:divBdr>
                  <w:divsChild>
                    <w:div w:id="1039234889">
                      <w:marLeft w:val="0"/>
                      <w:marRight w:val="0"/>
                      <w:marTop w:val="0"/>
                      <w:marBottom w:val="0"/>
                      <w:divBdr>
                        <w:top w:val="none" w:sz="0" w:space="0" w:color="auto"/>
                        <w:left w:val="none" w:sz="0" w:space="0" w:color="auto"/>
                        <w:bottom w:val="none" w:sz="0" w:space="0" w:color="auto"/>
                        <w:right w:val="none" w:sz="0" w:space="0" w:color="auto"/>
                      </w:divBdr>
                    </w:div>
                  </w:divsChild>
                </w:div>
                <w:div w:id="1470902596">
                  <w:marLeft w:val="0"/>
                  <w:marRight w:val="0"/>
                  <w:marTop w:val="0"/>
                  <w:marBottom w:val="0"/>
                  <w:divBdr>
                    <w:top w:val="none" w:sz="0" w:space="0" w:color="auto"/>
                    <w:left w:val="none" w:sz="0" w:space="0" w:color="auto"/>
                    <w:bottom w:val="none" w:sz="0" w:space="0" w:color="auto"/>
                    <w:right w:val="none" w:sz="0" w:space="0" w:color="auto"/>
                  </w:divBdr>
                  <w:divsChild>
                    <w:div w:id="451173674">
                      <w:marLeft w:val="0"/>
                      <w:marRight w:val="0"/>
                      <w:marTop w:val="0"/>
                      <w:marBottom w:val="0"/>
                      <w:divBdr>
                        <w:top w:val="none" w:sz="0" w:space="0" w:color="auto"/>
                        <w:left w:val="none" w:sz="0" w:space="0" w:color="auto"/>
                        <w:bottom w:val="none" w:sz="0" w:space="0" w:color="auto"/>
                        <w:right w:val="none" w:sz="0" w:space="0" w:color="auto"/>
                      </w:divBdr>
                    </w:div>
                    <w:div w:id="832573424">
                      <w:marLeft w:val="0"/>
                      <w:marRight w:val="0"/>
                      <w:marTop w:val="0"/>
                      <w:marBottom w:val="0"/>
                      <w:divBdr>
                        <w:top w:val="none" w:sz="0" w:space="0" w:color="auto"/>
                        <w:left w:val="none" w:sz="0" w:space="0" w:color="auto"/>
                        <w:bottom w:val="none" w:sz="0" w:space="0" w:color="auto"/>
                        <w:right w:val="none" w:sz="0" w:space="0" w:color="auto"/>
                      </w:divBdr>
                    </w:div>
                    <w:div w:id="995108522">
                      <w:marLeft w:val="0"/>
                      <w:marRight w:val="0"/>
                      <w:marTop w:val="0"/>
                      <w:marBottom w:val="0"/>
                      <w:divBdr>
                        <w:top w:val="none" w:sz="0" w:space="0" w:color="auto"/>
                        <w:left w:val="none" w:sz="0" w:space="0" w:color="auto"/>
                        <w:bottom w:val="none" w:sz="0" w:space="0" w:color="auto"/>
                        <w:right w:val="none" w:sz="0" w:space="0" w:color="auto"/>
                      </w:divBdr>
                    </w:div>
                    <w:div w:id="1862620977">
                      <w:marLeft w:val="0"/>
                      <w:marRight w:val="0"/>
                      <w:marTop w:val="0"/>
                      <w:marBottom w:val="0"/>
                      <w:divBdr>
                        <w:top w:val="none" w:sz="0" w:space="0" w:color="auto"/>
                        <w:left w:val="none" w:sz="0" w:space="0" w:color="auto"/>
                        <w:bottom w:val="none" w:sz="0" w:space="0" w:color="auto"/>
                        <w:right w:val="none" w:sz="0" w:space="0" w:color="auto"/>
                      </w:divBdr>
                    </w:div>
                  </w:divsChild>
                </w:div>
                <w:div w:id="1519004296">
                  <w:marLeft w:val="0"/>
                  <w:marRight w:val="0"/>
                  <w:marTop w:val="0"/>
                  <w:marBottom w:val="0"/>
                  <w:divBdr>
                    <w:top w:val="none" w:sz="0" w:space="0" w:color="auto"/>
                    <w:left w:val="none" w:sz="0" w:space="0" w:color="auto"/>
                    <w:bottom w:val="none" w:sz="0" w:space="0" w:color="auto"/>
                    <w:right w:val="none" w:sz="0" w:space="0" w:color="auto"/>
                  </w:divBdr>
                  <w:divsChild>
                    <w:div w:id="943920041">
                      <w:marLeft w:val="0"/>
                      <w:marRight w:val="0"/>
                      <w:marTop w:val="0"/>
                      <w:marBottom w:val="0"/>
                      <w:divBdr>
                        <w:top w:val="none" w:sz="0" w:space="0" w:color="auto"/>
                        <w:left w:val="none" w:sz="0" w:space="0" w:color="auto"/>
                        <w:bottom w:val="none" w:sz="0" w:space="0" w:color="auto"/>
                        <w:right w:val="none" w:sz="0" w:space="0" w:color="auto"/>
                      </w:divBdr>
                    </w:div>
                  </w:divsChild>
                </w:div>
                <w:div w:id="1551302960">
                  <w:marLeft w:val="0"/>
                  <w:marRight w:val="0"/>
                  <w:marTop w:val="0"/>
                  <w:marBottom w:val="0"/>
                  <w:divBdr>
                    <w:top w:val="none" w:sz="0" w:space="0" w:color="auto"/>
                    <w:left w:val="none" w:sz="0" w:space="0" w:color="auto"/>
                    <w:bottom w:val="none" w:sz="0" w:space="0" w:color="auto"/>
                    <w:right w:val="none" w:sz="0" w:space="0" w:color="auto"/>
                  </w:divBdr>
                  <w:divsChild>
                    <w:div w:id="312829665">
                      <w:marLeft w:val="0"/>
                      <w:marRight w:val="0"/>
                      <w:marTop w:val="0"/>
                      <w:marBottom w:val="0"/>
                      <w:divBdr>
                        <w:top w:val="none" w:sz="0" w:space="0" w:color="auto"/>
                        <w:left w:val="none" w:sz="0" w:space="0" w:color="auto"/>
                        <w:bottom w:val="none" w:sz="0" w:space="0" w:color="auto"/>
                        <w:right w:val="none" w:sz="0" w:space="0" w:color="auto"/>
                      </w:divBdr>
                    </w:div>
                    <w:div w:id="524944673">
                      <w:marLeft w:val="0"/>
                      <w:marRight w:val="0"/>
                      <w:marTop w:val="0"/>
                      <w:marBottom w:val="0"/>
                      <w:divBdr>
                        <w:top w:val="none" w:sz="0" w:space="0" w:color="auto"/>
                        <w:left w:val="none" w:sz="0" w:space="0" w:color="auto"/>
                        <w:bottom w:val="none" w:sz="0" w:space="0" w:color="auto"/>
                        <w:right w:val="none" w:sz="0" w:space="0" w:color="auto"/>
                      </w:divBdr>
                    </w:div>
                    <w:div w:id="1325545970">
                      <w:marLeft w:val="0"/>
                      <w:marRight w:val="0"/>
                      <w:marTop w:val="0"/>
                      <w:marBottom w:val="0"/>
                      <w:divBdr>
                        <w:top w:val="none" w:sz="0" w:space="0" w:color="auto"/>
                        <w:left w:val="none" w:sz="0" w:space="0" w:color="auto"/>
                        <w:bottom w:val="none" w:sz="0" w:space="0" w:color="auto"/>
                        <w:right w:val="none" w:sz="0" w:space="0" w:color="auto"/>
                      </w:divBdr>
                    </w:div>
                    <w:div w:id="19580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13905">
          <w:marLeft w:val="0"/>
          <w:marRight w:val="0"/>
          <w:marTop w:val="0"/>
          <w:marBottom w:val="0"/>
          <w:divBdr>
            <w:top w:val="none" w:sz="0" w:space="0" w:color="auto"/>
            <w:left w:val="none" w:sz="0" w:space="0" w:color="auto"/>
            <w:bottom w:val="none" w:sz="0" w:space="0" w:color="auto"/>
            <w:right w:val="none" w:sz="0" w:space="0" w:color="auto"/>
          </w:divBdr>
        </w:div>
        <w:div w:id="835651944">
          <w:marLeft w:val="0"/>
          <w:marRight w:val="0"/>
          <w:marTop w:val="0"/>
          <w:marBottom w:val="0"/>
          <w:divBdr>
            <w:top w:val="none" w:sz="0" w:space="0" w:color="auto"/>
            <w:left w:val="none" w:sz="0" w:space="0" w:color="auto"/>
            <w:bottom w:val="none" w:sz="0" w:space="0" w:color="auto"/>
            <w:right w:val="none" w:sz="0" w:space="0" w:color="auto"/>
          </w:divBdr>
        </w:div>
        <w:div w:id="985622765">
          <w:marLeft w:val="0"/>
          <w:marRight w:val="0"/>
          <w:marTop w:val="0"/>
          <w:marBottom w:val="0"/>
          <w:divBdr>
            <w:top w:val="none" w:sz="0" w:space="0" w:color="auto"/>
            <w:left w:val="none" w:sz="0" w:space="0" w:color="auto"/>
            <w:bottom w:val="none" w:sz="0" w:space="0" w:color="auto"/>
            <w:right w:val="none" w:sz="0" w:space="0" w:color="auto"/>
          </w:divBdr>
        </w:div>
        <w:div w:id="994532540">
          <w:marLeft w:val="0"/>
          <w:marRight w:val="0"/>
          <w:marTop w:val="0"/>
          <w:marBottom w:val="0"/>
          <w:divBdr>
            <w:top w:val="none" w:sz="0" w:space="0" w:color="auto"/>
            <w:left w:val="none" w:sz="0" w:space="0" w:color="auto"/>
            <w:bottom w:val="none" w:sz="0" w:space="0" w:color="auto"/>
            <w:right w:val="none" w:sz="0" w:space="0" w:color="auto"/>
          </w:divBdr>
        </w:div>
        <w:div w:id="1007758139">
          <w:marLeft w:val="0"/>
          <w:marRight w:val="0"/>
          <w:marTop w:val="0"/>
          <w:marBottom w:val="0"/>
          <w:divBdr>
            <w:top w:val="none" w:sz="0" w:space="0" w:color="auto"/>
            <w:left w:val="none" w:sz="0" w:space="0" w:color="auto"/>
            <w:bottom w:val="none" w:sz="0" w:space="0" w:color="auto"/>
            <w:right w:val="none" w:sz="0" w:space="0" w:color="auto"/>
          </w:divBdr>
        </w:div>
        <w:div w:id="1025331204">
          <w:marLeft w:val="0"/>
          <w:marRight w:val="0"/>
          <w:marTop w:val="0"/>
          <w:marBottom w:val="0"/>
          <w:divBdr>
            <w:top w:val="none" w:sz="0" w:space="0" w:color="auto"/>
            <w:left w:val="none" w:sz="0" w:space="0" w:color="auto"/>
            <w:bottom w:val="none" w:sz="0" w:space="0" w:color="auto"/>
            <w:right w:val="none" w:sz="0" w:space="0" w:color="auto"/>
          </w:divBdr>
        </w:div>
        <w:div w:id="1034498891">
          <w:marLeft w:val="0"/>
          <w:marRight w:val="0"/>
          <w:marTop w:val="0"/>
          <w:marBottom w:val="0"/>
          <w:divBdr>
            <w:top w:val="none" w:sz="0" w:space="0" w:color="auto"/>
            <w:left w:val="none" w:sz="0" w:space="0" w:color="auto"/>
            <w:bottom w:val="none" w:sz="0" w:space="0" w:color="auto"/>
            <w:right w:val="none" w:sz="0" w:space="0" w:color="auto"/>
          </w:divBdr>
        </w:div>
        <w:div w:id="1034766043">
          <w:marLeft w:val="0"/>
          <w:marRight w:val="0"/>
          <w:marTop w:val="0"/>
          <w:marBottom w:val="0"/>
          <w:divBdr>
            <w:top w:val="none" w:sz="0" w:space="0" w:color="auto"/>
            <w:left w:val="none" w:sz="0" w:space="0" w:color="auto"/>
            <w:bottom w:val="none" w:sz="0" w:space="0" w:color="auto"/>
            <w:right w:val="none" w:sz="0" w:space="0" w:color="auto"/>
          </w:divBdr>
        </w:div>
        <w:div w:id="1040209134">
          <w:marLeft w:val="0"/>
          <w:marRight w:val="0"/>
          <w:marTop w:val="0"/>
          <w:marBottom w:val="0"/>
          <w:divBdr>
            <w:top w:val="none" w:sz="0" w:space="0" w:color="auto"/>
            <w:left w:val="none" w:sz="0" w:space="0" w:color="auto"/>
            <w:bottom w:val="none" w:sz="0" w:space="0" w:color="auto"/>
            <w:right w:val="none" w:sz="0" w:space="0" w:color="auto"/>
          </w:divBdr>
        </w:div>
        <w:div w:id="1050492471">
          <w:marLeft w:val="0"/>
          <w:marRight w:val="0"/>
          <w:marTop w:val="0"/>
          <w:marBottom w:val="0"/>
          <w:divBdr>
            <w:top w:val="none" w:sz="0" w:space="0" w:color="auto"/>
            <w:left w:val="none" w:sz="0" w:space="0" w:color="auto"/>
            <w:bottom w:val="none" w:sz="0" w:space="0" w:color="auto"/>
            <w:right w:val="none" w:sz="0" w:space="0" w:color="auto"/>
          </w:divBdr>
          <w:divsChild>
            <w:div w:id="68889407">
              <w:marLeft w:val="0"/>
              <w:marRight w:val="0"/>
              <w:marTop w:val="0"/>
              <w:marBottom w:val="0"/>
              <w:divBdr>
                <w:top w:val="none" w:sz="0" w:space="0" w:color="auto"/>
                <w:left w:val="none" w:sz="0" w:space="0" w:color="auto"/>
                <w:bottom w:val="none" w:sz="0" w:space="0" w:color="auto"/>
                <w:right w:val="none" w:sz="0" w:space="0" w:color="auto"/>
              </w:divBdr>
            </w:div>
            <w:div w:id="163205162">
              <w:marLeft w:val="0"/>
              <w:marRight w:val="0"/>
              <w:marTop w:val="0"/>
              <w:marBottom w:val="0"/>
              <w:divBdr>
                <w:top w:val="none" w:sz="0" w:space="0" w:color="auto"/>
                <w:left w:val="none" w:sz="0" w:space="0" w:color="auto"/>
                <w:bottom w:val="none" w:sz="0" w:space="0" w:color="auto"/>
                <w:right w:val="none" w:sz="0" w:space="0" w:color="auto"/>
              </w:divBdr>
            </w:div>
            <w:div w:id="210768018">
              <w:marLeft w:val="0"/>
              <w:marRight w:val="0"/>
              <w:marTop w:val="0"/>
              <w:marBottom w:val="0"/>
              <w:divBdr>
                <w:top w:val="none" w:sz="0" w:space="0" w:color="auto"/>
                <w:left w:val="none" w:sz="0" w:space="0" w:color="auto"/>
                <w:bottom w:val="none" w:sz="0" w:space="0" w:color="auto"/>
                <w:right w:val="none" w:sz="0" w:space="0" w:color="auto"/>
              </w:divBdr>
            </w:div>
            <w:div w:id="233972938">
              <w:marLeft w:val="0"/>
              <w:marRight w:val="0"/>
              <w:marTop w:val="0"/>
              <w:marBottom w:val="0"/>
              <w:divBdr>
                <w:top w:val="none" w:sz="0" w:space="0" w:color="auto"/>
                <w:left w:val="none" w:sz="0" w:space="0" w:color="auto"/>
                <w:bottom w:val="none" w:sz="0" w:space="0" w:color="auto"/>
                <w:right w:val="none" w:sz="0" w:space="0" w:color="auto"/>
              </w:divBdr>
            </w:div>
            <w:div w:id="246423328">
              <w:marLeft w:val="0"/>
              <w:marRight w:val="0"/>
              <w:marTop w:val="0"/>
              <w:marBottom w:val="0"/>
              <w:divBdr>
                <w:top w:val="none" w:sz="0" w:space="0" w:color="auto"/>
                <w:left w:val="none" w:sz="0" w:space="0" w:color="auto"/>
                <w:bottom w:val="none" w:sz="0" w:space="0" w:color="auto"/>
                <w:right w:val="none" w:sz="0" w:space="0" w:color="auto"/>
              </w:divBdr>
            </w:div>
            <w:div w:id="259144465">
              <w:marLeft w:val="0"/>
              <w:marRight w:val="0"/>
              <w:marTop w:val="0"/>
              <w:marBottom w:val="0"/>
              <w:divBdr>
                <w:top w:val="none" w:sz="0" w:space="0" w:color="auto"/>
                <w:left w:val="none" w:sz="0" w:space="0" w:color="auto"/>
                <w:bottom w:val="none" w:sz="0" w:space="0" w:color="auto"/>
                <w:right w:val="none" w:sz="0" w:space="0" w:color="auto"/>
              </w:divBdr>
            </w:div>
            <w:div w:id="391202400">
              <w:marLeft w:val="0"/>
              <w:marRight w:val="0"/>
              <w:marTop w:val="0"/>
              <w:marBottom w:val="0"/>
              <w:divBdr>
                <w:top w:val="none" w:sz="0" w:space="0" w:color="auto"/>
                <w:left w:val="none" w:sz="0" w:space="0" w:color="auto"/>
                <w:bottom w:val="none" w:sz="0" w:space="0" w:color="auto"/>
                <w:right w:val="none" w:sz="0" w:space="0" w:color="auto"/>
              </w:divBdr>
            </w:div>
            <w:div w:id="397168382">
              <w:marLeft w:val="0"/>
              <w:marRight w:val="0"/>
              <w:marTop w:val="0"/>
              <w:marBottom w:val="0"/>
              <w:divBdr>
                <w:top w:val="none" w:sz="0" w:space="0" w:color="auto"/>
                <w:left w:val="none" w:sz="0" w:space="0" w:color="auto"/>
                <w:bottom w:val="none" w:sz="0" w:space="0" w:color="auto"/>
                <w:right w:val="none" w:sz="0" w:space="0" w:color="auto"/>
              </w:divBdr>
            </w:div>
            <w:div w:id="482703953">
              <w:marLeft w:val="0"/>
              <w:marRight w:val="0"/>
              <w:marTop w:val="0"/>
              <w:marBottom w:val="0"/>
              <w:divBdr>
                <w:top w:val="none" w:sz="0" w:space="0" w:color="auto"/>
                <w:left w:val="none" w:sz="0" w:space="0" w:color="auto"/>
                <w:bottom w:val="none" w:sz="0" w:space="0" w:color="auto"/>
                <w:right w:val="none" w:sz="0" w:space="0" w:color="auto"/>
              </w:divBdr>
            </w:div>
            <w:div w:id="683169080">
              <w:marLeft w:val="0"/>
              <w:marRight w:val="0"/>
              <w:marTop w:val="0"/>
              <w:marBottom w:val="0"/>
              <w:divBdr>
                <w:top w:val="none" w:sz="0" w:space="0" w:color="auto"/>
                <w:left w:val="none" w:sz="0" w:space="0" w:color="auto"/>
                <w:bottom w:val="none" w:sz="0" w:space="0" w:color="auto"/>
                <w:right w:val="none" w:sz="0" w:space="0" w:color="auto"/>
              </w:divBdr>
            </w:div>
            <w:div w:id="756023673">
              <w:marLeft w:val="0"/>
              <w:marRight w:val="0"/>
              <w:marTop w:val="0"/>
              <w:marBottom w:val="0"/>
              <w:divBdr>
                <w:top w:val="none" w:sz="0" w:space="0" w:color="auto"/>
                <w:left w:val="none" w:sz="0" w:space="0" w:color="auto"/>
                <w:bottom w:val="none" w:sz="0" w:space="0" w:color="auto"/>
                <w:right w:val="none" w:sz="0" w:space="0" w:color="auto"/>
              </w:divBdr>
            </w:div>
            <w:div w:id="854341219">
              <w:marLeft w:val="0"/>
              <w:marRight w:val="0"/>
              <w:marTop w:val="0"/>
              <w:marBottom w:val="0"/>
              <w:divBdr>
                <w:top w:val="none" w:sz="0" w:space="0" w:color="auto"/>
                <w:left w:val="none" w:sz="0" w:space="0" w:color="auto"/>
                <w:bottom w:val="none" w:sz="0" w:space="0" w:color="auto"/>
                <w:right w:val="none" w:sz="0" w:space="0" w:color="auto"/>
              </w:divBdr>
            </w:div>
            <w:div w:id="967129382">
              <w:marLeft w:val="0"/>
              <w:marRight w:val="0"/>
              <w:marTop w:val="0"/>
              <w:marBottom w:val="0"/>
              <w:divBdr>
                <w:top w:val="none" w:sz="0" w:space="0" w:color="auto"/>
                <w:left w:val="none" w:sz="0" w:space="0" w:color="auto"/>
                <w:bottom w:val="none" w:sz="0" w:space="0" w:color="auto"/>
                <w:right w:val="none" w:sz="0" w:space="0" w:color="auto"/>
              </w:divBdr>
            </w:div>
            <w:div w:id="1656254922">
              <w:marLeft w:val="0"/>
              <w:marRight w:val="0"/>
              <w:marTop w:val="0"/>
              <w:marBottom w:val="0"/>
              <w:divBdr>
                <w:top w:val="none" w:sz="0" w:space="0" w:color="auto"/>
                <w:left w:val="none" w:sz="0" w:space="0" w:color="auto"/>
                <w:bottom w:val="none" w:sz="0" w:space="0" w:color="auto"/>
                <w:right w:val="none" w:sz="0" w:space="0" w:color="auto"/>
              </w:divBdr>
            </w:div>
            <w:div w:id="1837841884">
              <w:marLeft w:val="0"/>
              <w:marRight w:val="0"/>
              <w:marTop w:val="0"/>
              <w:marBottom w:val="0"/>
              <w:divBdr>
                <w:top w:val="none" w:sz="0" w:space="0" w:color="auto"/>
                <w:left w:val="none" w:sz="0" w:space="0" w:color="auto"/>
                <w:bottom w:val="none" w:sz="0" w:space="0" w:color="auto"/>
                <w:right w:val="none" w:sz="0" w:space="0" w:color="auto"/>
              </w:divBdr>
            </w:div>
            <w:div w:id="1907642749">
              <w:marLeft w:val="0"/>
              <w:marRight w:val="0"/>
              <w:marTop w:val="0"/>
              <w:marBottom w:val="0"/>
              <w:divBdr>
                <w:top w:val="none" w:sz="0" w:space="0" w:color="auto"/>
                <w:left w:val="none" w:sz="0" w:space="0" w:color="auto"/>
                <w:bottom w:val="none" w:sz="0" w:space="0" w:color="auto"/>
                <w:right w:val="none" w:sz="0" w:space="0" w:color="auto"/>
              </w:divBdr>
            </w:div>
            <w:div w:id="1964575362">
              <w:marLeft w:val="0"/>
              <w:marRight w:val="0"/>
              <w:marTop w:val="0"/>
              <w:marBottom w:val="0"/>
              <w:divBdr>
                <w:top w:val="none" w:sz="0" w:space="0" w:color="auto"/>
                <w:left w:val="none" w:sz="0" w:space="0" w:color="auto"/>
                <w:bottom w:val="none" w:sz="0" w:space="0" w:color="auto"/>
                <w:right w:val="none" w:sz="0" w:space="0" w:color="auto"/>
              </w:divBdr>
            </w:div>
          </w:divsChild>
        </w:div>
        <w:div w:id="1055156097">
          <w:marLeft w:val="0"/>
          <w:marRight w:val="0"/>
          <w:marTop w:val="0"/>
          <w:marBottom w:val="0"/>
          <w:divBdr>
            <w:top w:val="none" w:sz="0" w:space="0" w:color="auto"/>
            <w:left w:val="none" w:sz="0" w:space="0" w:color="auto"/>
            <w:bottom w:val="none" w:sz="0" w:space="0" w:color="auto"/>
            <w:right w:val="none" w:sz="0" w:space="0" w:color="auto"/>
          </w:divBdr>
        </w:div>
        <w:div w:id="1075980370">
          <w:marLeft w:val="0"/>
          <w:marRight w:val="0"/>
          <w:marTop w:val="0"/>
          <w:marBottom w:val="0"/>
          <w:divBdr>
            <w:top w:val="none" w:sz="0" w:space="0" w:color="auto"/>
            <w:left w:val="none" w:sz="0" w:space="0" w:color="auto"/>
            <w:bottom w:val="none" w:sz="0" w:space="0" w:color="auto"/>
            <w:right w:val="none" w:sz="0" w:space="0" w:color="auto"/>
          </w:divBdr>
        </w:div>
        <w:div w:id="1088312668">
          <w:marLeft w:val="0"/>
          <w:marRight w:val="0"/>
          <w:marTop w:val="0"/>
          <w:marBottom w:val="0"/>
          <w:divBdr>
            <w:top w:val="none" w:sz="0" w:space="0" w:color="auto"/>
            <w:left w:val="none" w:sz="0" w:space="0" w:color="auto"/>
            <w:bottom w:val="none" w:sz="0" w:space="0" w:color="auto"/>
            <w:right w:val="none" w:sz="0" w:space="0" w:color="auto"/>
          </w:divBdr>
        </w:div>
        <w:div w:id="1088885671">
          <w:marLeft w:val="0"/>
          <w:marRight w:val="0"/>
          <w:marTop w:val="0"/>
          <w:marBottom w:val="0"/>
          <w:divBdr>
            <w:top w:val="none" w:sz="0" w:space="0" w:color="auto"/>
            <w:left w:val="none" w:sz="0" w:space="0" w:color="auto"/>
            <w:bottom w:val="none" w:sz="0" w:space="0" w:color="auto"/>
            <w:right w:val="none" w:sz="0" w:space="0" w:color="auto"/>
          </w:divBdr>
        </w:div>
        <w:div w:id="1098257369">
          <w:marLeft w:val="0"/>
          <w:marRight w:val="0"/>
          <w:marTop w:val="0"/>
          <w:marBottom w:val="0"/>
          <w:divBdr>
            <w:top w:val="none" w:sz="0" w:space="0" w:color="auto"/>
            <w:left w:val="none" w:sz="0" w:space="0" w:color="auto"/>
            <w:bottom w:val="none" w:sz="0" w:space="0" w:color="auto"/>
            <w:right w:val="none" w:sz="0" w:space="0" w:color="auto"/>
          </w:divBdr>
          <w:divsChild>
            <w:div w:id="333799304">
              <w:marLeft w:val="0"/>
              <w:marRight w:val="0"/>
              <w:marTop w:val="0"/>
              <w:marBottom w:val="0"/>
              <w:divBdr>
                <w:top w:val="none" w:sz="0" w:space="0" w:color="auto"/>
                <w:left w:val="none" w:sz="0" w:space="0" w:color="auto"/>
                <w:bottom w:val="none" w:sz="0" w:space="0" w:color="auto"/>
                <w:right w:val="none" w:sz="0" w:space="0" w:color="auto"/>
              </w:divBdr>
            </w:div>
            <w:div w:id="334111489">
              <w:marLeft w:val="0"/>
              <w:marRight w:val="0"/>
              <w:marTop w:val="0"/>
              <w:marBottom w:val="0"/>
              <w:divBdr>
                <w:top w:val="none" w:sz="0" w:space="0" w:color="auto"/>
                <w:left w:val="none" w:sz="0" w:space="0" w:color="auto"/>
                <w:bottom w:val="none" w:sz="0" w:space="0" w:color="auto"/>
                <w:right w:val="none" w:sz="0" w:space="0" w:color="auto"/>
              </w:divBdr>
            </w:div>
            <w:div w:id="393969041">
              <w:marLeft w:val="0"/>
              <w:marRight w:val="0"/>
              <w:marTop w:val="0"/>
              <w:marBottom w:val="0"/>
              <w:divBdr>
                <w:top w:val="none" w:sz="0" w:space="0" w:color="auto"/>
                <w:left w:val="none" w:sz="0" w:space="0" w:color="auto"/>
                <w:bottom w:val="none" w:sz="0" w:space="0" w:color="auto"/>
                <w:right w:val="none" w:sz="0" w:space="0" w:color="auto"/>
              </w:divBdr>
            </w:div>
            <w:div w:id="402528583">
              <w:marLeft w:val="0"/>
              <w:marRight w:val="0"/>
              <w:marTop w:val="0"/>
              <w:marBottom w:val="0"/>
              <w:divBdr>
                <w:top w:val="none" w:sz="0" w:space="0" w:color="auto"/>
                <w:left w:val="none" w:sz="0" w:space="0" w:color="auto"/>
                <w:bottom w:val="none" w:sz="0" w:space="0" w:color="auto"/>
                <w:right w:val="none" w:sz="0" w:space="0" w:color="auto"/>
              </w:divBdr>
            </w:div>
            <w:div w:id="584998502">
              <w:marLeft w:val="0"/>
              <w:marRight w:val="0"/>
              <w:marTop w:val="0"/>
              <w:marBottom w:val="0"/>
              <w:divBdr>
                <w:top w:val="none" w:sz="0" w:space="0" w:color="auto"/>
                <w:left w:val="none" w:sz="0" w:space="0" w:color="auto"/>
                <w:bottom w:val="none" w:sz="0" w:space="0" w:color="auto"/>
                <w:right w:val="none" w:sz="0" w:space="0" w:color="auto"/>
              </w:divBdr>
            </w:div>
            <w:div w:id="602037586">
              <w:marLeft w:val="0"/>
              <w:marRight w:val="0"/>
              <w:marTop w:val="0"/>
              <w:marBottom w:val="0"/>
              <w:divBdr>
                <w:top w:val="none" w:sz="0" w:space="0" w:color="auto"/>
                <w:left w:val="none" w:sz="0" w:space="0" w:color="auto"/>
                <w:bottom w:val="none" w:sz="0" w:space="0" w:color="auto"/>
                <w:right w:val="none" w:sz="0" w:space="0" w:color="auto"/>
              </w:divBdr>
            </w:div>
            <w:div w:id="621693080">
              <w:marLeft w:val="0"/>
              <w:marRight w:val="0"/>
              <w:marTop w:val="0"/>
              <w:marBottom w:val="0"/>
              <w:divBdr>
                <w:top w:val="none" w:sz="0" w:space="0" w:color="auto"/>
                <w:left w:val="none" w:sz="0" w:space="0" w:color="auto"/>
                <w:bottom w:val="none" w:sz="0" w:space="0" w:color="auto"/>
                <w:right w:val="none" w:sz="0" w:space="0" w:color="auto"/>
              </w:divBdr>
            </w:div>
            <w:div w:id="860437504">
              <w:marLeft w:val="0"/>
              <w:marRight w:val="0"/>
              <w:marTop w:val="0"/>
              <w:marBottom w:val="0"/>
              <w:divBdr>
                <w:top w:val="none" w:sz="0" w:space="0" w:color="auto"/>
                <w:left w:val="none" w:sz="0" w:space="0" w:color="auto"/>
                <w:bottom w:val="none" w:sz="0" w:space="0" w:color="auto"/>
                <w:right w:val="none" w:sz="0" w:space="0" w:color="auto"/>
              </w:divBdr>
            </w:div>
            <w:div w:id="1059935279">
              <w:marLeft w:val="0"/>
              <w:marRight w:val="0"/>
              <w:marTop w:val="0"/>
              <w:marBottom w:val="0"/>
              <w:divBdr>
                <w:top w:val="none" w:sz="0" w:space="0" w:color="auto"/>
                <w:left w:val="none" w:sz="0" w:space="0" w:color="auto"/>
                <w:bottom w:val="none" w:sz="0" w:space="0" w:color="auto"/>
                <w:right w:val="none" w:sz="0" w:space="0" w:color="auto"/>
              </w:divBdr>
            </w:div>
            <w:div w:id="1143883977">
              <w:marLeft w:val="0"/>
              <w:marRight w:val="0"/>
              <w:marTop w:val="0"/>
              <w:marBottom w:val="0"/>
              <w:divBdr>
                <w:top w:val="none" w:sz="0" w:space="0" w:color="auto"/>
                <w:left w:val="none" w:sz="0" w:space="0" w:color="auto"/>
                <w:bottom w:val="none" w:sz="0" w:space="0" w:color="auto"/>
                <w:right w:val="none" w:sz="0" w:space="0" w:color="auto"/>
              </w:divBdr>
            </w:div>
            <w:div w:id="1146749630">
              <w:marLeft w:val="0"/>
              <w:marRight w:val="0"/>
              <w:marTop w:val="0"/>
              <w:marBottom w:val="0"/>
              <w:divBdr>
                <w:top w:val="none" w:sz="0" w:space="0" w:color="auto"/>
                <w:left w:val="none" w:sz="0" w:space="0" w:color="auto"/>
                <w:bottom w:val="none" w:sz="0" w:space="0" w:color="auto"/>
                <w:right w:val="none" w:sz="0" w:space="0" w:color="auto"/>
              </w:divBdr>
            </w:div>
            <w:div w:id="1154493168">
              <w:marLeft w:val="0"/>
              <w:marRight w:val="0"/>
              <w:marTop w:val="0"/>
              <w:marBottom w:val="0"/>
              <w:divBdr>
                <w:top w:val="none" w:sz="0" w:space="0" w:color="auto"/>
                <w:left w:val="none" w:sz="0" w:space="0" w:color="auto"/>
                <w:bottom w:val="none" w:sz="0" w:space="0" w:color="auto"/>
                <w:right w:val="none" w:sz="0" w:space="0" w:color="auto"/>
              </w:divBdr>
            </w:div>
            <w:div w:id="1204754534">
              <w:marLeft w:val="0"/>
              <w:marRight w:val="0"/>
              <w:marTop w:val="0"/>
              <w:marBottom w:val="0"/>
              <w:divBdr>
                <w:top w:val="none" w:sz="0" w:space="0" w:color="auto"/>
                <w:left w:val="none" w:sz="0" w:space="0" w:color="auto"/>
                <w:bottom w:val="none" w:sz="0" w:space="0" w:color="auto"/>
                <w:right w:val="none" w:sz="0" w:space="0" w:color="auto"/>
              </w:divBdr>
            </w:div>
            <w:div w:id="1321232778">
              <w:marLeft w:val="0"/>
              <w:marRight w:val="0"/>
              <w:marTop w:val="0"/>
              <w:marBottom w:val="0"/>
              <w:divBdr>
                <w:top w:val="none" w:sz="0" w:space="0" w:color="auto"/>
                <w:left w:val="none" w:sz="0" w:space="0" w:color="auto"/>
                <w:bottom w:val="none" w:sz="0" w:space="0" w:color="auto"/>
                <w:right w:val="none" w:sz="0" w:space="0" w:color="auto"/>
              </w:divBdr>
            </w:div>
            <w:div w:id="1537889126">
              <w:marLeft w:val="0"/>
              <w:marRight w:val="0"/>
              <w:marTop w:val="0"/>
              <w:marBottom w:val="0"/>
              <w:divBdr>
                <w:top w:val="none" w:sz="0" w:space="0" w:color="auto"/>
                <w:left w:val="none" w:sz="0" w:space="0" w:color="auto"/>
                <w:bottom w:val="none" w:sz="0" w:space="0" w:color="auto"/>
                <w:right w:val="none" w:sz="0" w:space="0" w:color="auto"/>
              </w:divBdr>
            </w:div>
            <w:div w:id="1634747043">
              <w:marLeft w:val="0"/>
              <w:marRight w:val="0"/>
              <w:marTop w:val="0"/>
              <w:marBottom w:val="0"/>
              <w:divBdr>
                <w:top w:val="none" w:sz="0" w:space="0" w:color="auto"/>
                <w:left w:val="none" w:sz="0" w:space="0" w:color="auto"/>
                <w:bottom w:val="none" w:sz="0" w:space="0" w:color="auto"/>
                <w:right w:val="none" w:sz="0" w:space="0" w:color="auto"/>
              </w:divBdr>
            </w:div>
          </w:divsChild>
        </w:div>
        <w:div w:id="1102606924">
          <w:marLeft w:val="0"/>
          <w:marRight w:val="0"/>
          <w:marTop w:val="0"/>
          <w:marBottom w:val="0"/>
          <w:divBdr>
            <w:top w:val="none" w:sz="0" w:space="0" w:color="auto"/>
            <w:left w:val="none" w:sz="0" w:space="0" w:color="auto"/>
            <w:bottom w:val="none" w:sz="0" w:space="0" w:color="auto"/>
            <w:right w:val="none" w:sz="0" w:space="0" w:color="auto"/>
          </w:divBdr>
          <w:divsChild>
            <w:div w:id="10571504">
              <w:marLeft w:val="0"/>
              <w:marRight w:val="0"/>
              <w:marTop w:val="0"/>
              <w:marBottom w:val="0"/>
              <w:divBdr>
                <w:top w:val="none" w:sz="0" w:space="0" w:color="auto"/>
                <w:left w:val="none" w:sz="0" w:space="0" w:color="auto"/>
                <w:bottom w:val="none" w:sz="0" w:space="0" w:color="auto"/>
                <w:right w:val="none" w:sz="0" w:space="0" w:color="auto"/>
              </w:divBdr>
            </w:div>
            <w:div w:id="358900223">
              <w:marLeft w:val="0"/>
              <w:marRight w:val="0"/>
              <w:marTop w:val="0"/>
              <w:marBottom w:val="0"/>
              <w:divBdr>
                <w:top w:val="none" w:sz="0" w:space="0" w:color="auto"/>
                <w:left w:val="none" w:sz="0" w:space="0" w:color="auto"/>
                <w:bottom w:val="none" w:sz="0" w:space="0" w:color="auto"/>
                <w:right w:val="none" w:sz="0" w:space="0" w:color="auto"/>
              </w:divBdr>
            </w:div>
            <w:div w:id="609702144">
              <w:marLeft w:val="0"/>
              <w:marRight w:val="0"/>
              <w:marTop w:val="0"/>
              <w:marBottom w:val="0"/>
              <w:divBdr>
                <w:top w:val="none" w:sz="0" w:space="0" w:color="auto"/>
                <w:left w:val="none" w:sz="0" w:space="0" w:color="auto"/>
                <w:bottom w:val="none" w:sz="0" w:space="0" w:color="auto"/>
                <w:right w:val="none" w:sz="0" w:space="0" w:color="auto"/>
              </w:divBdr>
            </w:div>
            <w:div w:id="663707611">
              <w:marLeft w:val="0"/>
              <w:marRight w:val="0"/>
              <w:marTop w:val="0"/>
              <w:marBottom w:val="0"/>
              <w:divBdr>
                <w:top w:val="none" w:sz="0" w:space="0" w:color="auto"/>
                <w:left w:val="none" w:sz="0" w:space="0" w:color="auto"/>
                <w:bottom w:val="none" w:sz="0" w:space="0" w:color="auto"/>
                <w:right w:val="none" w:sz="0" w:space="0" w:color="auto"/>
              </w:divBdr>
            </w:div>
            <w:div w:id="1455710904">
              <w:marLeft w:val="0"/>
              <w:marRight w:val="0"/>
              <w:marTop w:val="0"/>
              <w:marBottom w:val="0"/>
              <w:divBdr>
                <w:top w:val="none" w:sz="0" w:space="0" w:color="auto"/>
                <w:left w:val="none" w:sz="0" w:space="0" w:color="auto"/>
                <w:bottom w:val="none" w:sz="0" w:space="0" w:color="auto"/>
                <w:right w:val="none" w:sz="0" w:space="0" w:color="auto"/>
              </w:divBdr>
            </w:div>
            <w:div w:id="1615361030">
              <w:marLeft w:val="0"/>
              <w:marRight w:val="0"/>
              <w:marTop w:val="0"/>
              <w:marBottom w:val="0"/>
              <w:divBdr>
                <w:top w:val="none" w:sz="0" w:space="0" w:color="auto"/>
                <w:left w:val="none" w:sz="0" w:space="0" w:color="auto"/>
                <w:bottom w:val="none" w:sz="0" w:space="0" w:color="auto"/>
                <w:right w:val="none" w:sz="0" w:space="0" w:color="auto"/>
              </w:divBdr>
            </w:div>
            <w:div w:id="1777171534">
              <w:marLeft w:val="0"/>
              <w:marRight w:val="0"/>
              <w:marTop w:val="0"/>
              <w:marBottom w:val="0"/>
              <w:divBdr>
                <w:top w:val="none" w:sz="0" w:space="0" w:color="auto"/>
                <w:left w:val="none" w:sz="0" w:space="0" w:color="auto"/>
                <w:bottom w:val="none" w:sz="0" w:space="0" w:color="auto"/>
                <w:right w:val="none" w:sz="0" w:space="0" w:color="auto"/>
              </w:divBdr>
            </w:div>
          </w:divsChild>
        </w:div>
        <w:div w:id="1103181984">
          <w:marLeft w:val="0"/>
          <w:marRight w:val="0"/>
          <w:marTop w:val="0"/>
          <w:marBottom w:val="0"/>
          <w:divBdr>
            <w:top w:val="none" w:sz="0" w:space="0" w:color="auto"/>
            <w:left w:val="none" w:sz="0" w:space="0" w:color="auto"/>
            <w:bottom w:val="none" w:sz="0" w:space="0" w:color="auto"/>
            <w:right w:val="none" w:sz="0" w:space="0" w:color="auto"/>
          </w:divBdr>
          <w:divsChild>
            <w:div w:id="629095343">
              <w:marLeft w:val="-75"/>
              <w:marRight w:val="0"/>
              <w:marTop w:val="30"/>
              <w:marBottom w:val="30"/>
              <w:divBdr>
                <w:top w:val="none" w:sz="0" w:space="0" w:color="auto"/>
                <w:left w:val="none" w:sz="0" w:space="0" w:color="auto"/>
                <w:bottom w:val="none" w:sz="0" w:space="0" w:color="auto"/>
                <w:right w:val="none" w:sz="0" w:space="0" w:color="auto"/>
              </w:divBdr>
              <w:divsChild>
                <w:div w:id="156842886">
                  <w:marLeft w:val="0"/>
                  <w:marRight w:val="0"/>
                  <w:marTop w:val="0"/>
                  <w:marBottom w:val="0"/>
                  <w:divBdr>
                    <w:top w:val="none" w:sz="0" w:space="0" w:color="auto"/>
                    <w:left w:val="none" w:sz="0" w:space="0" w:color="auto"/>
                    <w:bottom w:val="none" w:sz="0" w:space="0" w:color="auto"/>
                    <w:right w:val="none" w:sz="0" w:space="0" w:color="auto"/>
                  </w:divBdr>
                  <w:divsChild>
                    <w:div w:id="212933998">
                      <w:marLeft w:val="0"/>
                      <w:marRight w:val="0"/>
                      <w:marTop w:val="0"/>
                      <w:marBottom w:val="0"/>
                      <w:divBdr>
                        <w:top w:val="none" w:sz="0" w:space="0" w:color="auto"/>
                        <w:left w:val="none" w:sz="0" w:space="0" w:color="auto"/>
                        <w:bottom w:val="none" w:sz="0" w:space="0" w:color="auto"/>
                        <w:right w:val="none" w:sz="0" w:space="0" w:color="auto"/>
                      </w:divBdr>
                    </w:div>
                  </w:divsChild>
                </w:div>
                <w:div w:id="240452424">
                  <w:marLeft w:val="0"/>
                  <w:marRight w:val="0"/>
                  <w:marTop w:val="0"/>
                  <w:marBottom w:val="0"/>
                  <w:divBdr>
                    <w:top w:val="none" w:sz="0" w:space="0" w:color="auto"/>
                    <w:left w:val="none" w:sz="0" w:space="0" w:color="auto"/>
                    <w:bottom w:val="none" w:sz="0" w:space="0" w:color="auto"/>
                    <w:right w:val="none" w:sz="0" w:space="0" w:color="auto"/>
                  </w:divBdr>
                  <w:divsChild>
                    <w:div w:id="1756004261">
                      <w:marLeft w:val="0"/>
                      <w:marRight w:val="0"/>
                      <w:marTop w:val="0"/>
                      <w:marBottom w:val="0"/>
                      <w:divBdr>
                        <w:top w:val="none" w:sz="0" w:space="0" w:color="auto"/>
                        <w:left w:val="none" w:sz="0" w:space="0" w:color="auto"/>
                        <w:bottom w:val="none" w:sz="0" w:space="0" w:color="auto"/>
                        <w:right w:val="none" w:sz="0" w:space="0" w:color="auto"/>
                      </w:divBdr>
                    </w:div>
                  </w:divsChild>
                </w:div>
                <w:div w:id="313946819">
                  <w:marLeft w:val="0"/>
                  <w:marRight w:val="0"/>
                  <w:marTop w:val="0"/>
                  <w:marBottom w:val="0"/>
                  <w:divBdr>
                    <w:top w:val="none" w:sz="0" w:space="0" w:color="auto"/>
                    <w:left w:val="none" w:sz="0" w:space="0" w:color="auto"/>
                    <w:bottom w:val="none" w:sz="0" w:space="0" w:color="auto"/>
                    <w:right w:val="none" w:sz="0" w:space="0" w:color="auto"/>
                  </w:divBdr>
                  <w:divsChild>
                    <w:div w:id="893463188">
                      <w:marLeft w:val="0"/>
                      <w:marRight w:val="0"/>
                      <w:marTop w:val="0"/>
                      <w:marBottom w:val="0"/>
                      <w:divBdr>
                        <w:top w:val="none" w:sz="0" w:space="0" w:color="auto"/>
                        <w:left w:val="none" w:sz="0" w:space="0" w:color="auto"/>
                        <w:bottom w:val="none" w:sz="0" w:space="0" w:color="auto"/>
                        <w:right w:val="none" w:sz="0" w:space="0" w:color="auto"/>
                      </w:divBdr>
                    </w:div>
                  </w:divsChild>
                </w:div>
                <w:div w:id="462817805">
                  <w:marLeft w:val="0"/>
                  <w:marRight w:val="0"/>
                  <w:marTop w:val="0"/>
                  <w:marBottom w:val="0"/>
                  <w:divBdr>
                    <w:top w:val="none" w:sz="0" w:space="0" w:color="auto"/>
                    <w:left w:val="none" w:sz="0" w:space="0" w:color="auto"/>
                    <w:bottom w:val="none" w:sz="0" w:space="0" w:color="auto"/>
                    <w:right w:val="none" w:sz="0" w:space="0" w:color="auto"/>
                  </w:divBdr>
                  <w:divsChild>
                    <w:div w:id="1036001977">
                      <w:marLeft w:val="0"/>
                      <w:marRight w:val="0"/>
                      <w:marTop w:val="0"/>
                      <w:marBottom w:val="0"/>
                      <w:divBdr>
                        <w:top w:val="none" w:sz="0" w:space="0" w:color="auto"/>
                        <w:left w:val="none" w:sz="0" w:space="0" w:color="auto"/>
                        <w:bottom w:val="none" w:sz="0" w:space="0" w:color="auto"/>
                        <w:right w:val="none" w:sz="0" w:space="0" w:color="auto"/>
                      </w:divBdr>
                    </w:div>
                  </w:divsChild>
                </w:div>
                <w:div w:id="487290126">
                  <w:marLeft w:val="0"/>
                  <w:marRight w:val="0"/>
                  <w:marTop w:val="0"/>
                  <w:marBottom w:val="0"/>
                  <w:divBdr>
                    <w:top w:val="none" w:sz="0" w:space="0" w:color="auto"/>
                    <w:left w:val="none" w:sz="0" w:space="0" w:color="auto"/>
                    <w:bottom w:val="none" w:sz="0" w:space="0" w:color="auto"/>
                    <w:right w:val="none" w:sz="0" w:space="0" w:color="auto"/>
                  </w:divBdr>
                </w:div>
                <w:div w:id="612590606">
                  <w:marLeft w:val="0"/>
                  <w:marRight w:val="0"/>
                  <w:marTop w:val="0"/>
                  <w:marBottom w:val="0"/>
                  <w:divBdr>
                    <w:top w:val="none" w:sz="0" w:space="0" w:color="auto"/>
                    <w:left w:val="none" w:sz="0" w:space="0" w:color="auto"/>
                    <w:bottom w:val="none" w:sz="0" w:space="0" w:color="auto"/>
                    <w:right w:val="none" w:sz="0" w:space="0" w:color="auto"/>
                  </w:divBdr>
                  <w:divsChild>
                    <w:div w:id="1559583231">
                      <w:marLeft w:val="0"/>
                      <w:marRight w:val="0"/>
                      <w:marTop w:val="0"/>
                      <w:marBottom w:val="0"/>
                      <w:divBdr>
                        <w:top w:val="none" w:sz="0" w:space="0" w:color="auto"/>
                        <w:left w:val="none" w:sz="0" w:space="0" w:color="auto"/>
                        <w:bottom w:val="none" w:sz="0" w:space="0" w:color="auto"/>
                        <w:right w:val="none" w:sz="0" w:space="0" w:color="auto"/>
                      </w:divBdr>
                    </w:div>
                  </w:divsChild>
                </w:div>
                <w:div w:id="615529124">
                  <w:marLeft w:val="0"/>
                  <w:marRight w:val="0"/>
                  <w:marTop w:val="0"/>
                  <w:marBottom w:val="0"/>
                  <w:divBdr>
                    <w:top w:val="none" w:sz="0" w:space="0" w:color="auto"/>
                    <w:left w:val="none" w:sz="0" w:space="0" w:color="auto"/>
                    <w:bottom w:val="none" w:sz="0" w:space="0" w:color="auto"/>
                    <w:right w:val="none" w:sz="0" w:space="0" w:color="auto"/>
                  </w:divBdr>
                  <w:divsChild>
                    <w:div w:id="529296733">
                      <w:marLeft w:val="0"/>
                      <w:marRight w:val="0"/>
                      <w:marTop w:val="0"/>
                      <w:marBottom w:val="0"/>
                      <w:divBdr>
                        <w:top w:val="none" w:sz="0" w:space="0" w:color="auto"/>
                        <w:left w:val="none" w:sz="0" w:space="0" w:color="auto"/>
                        <w:bottom w:val="none" w:sz="0" w:space="0" w:color="auto"/>
                        <w:right w:val="none" w:sz="0" w:space="0" w:color="auto"/>
                      </w:divBdr>
                    </w:div>
                  </w:divsChild>
                </w:div>
                <w:div w:id="679896889">
                  <w:marLeft w:val="0"/>
                  <w:marRight w:val="0"/>
                  <w:marTop w:val="0"/>
                  <w:marBottom w:val="0"/>
                  <w:divBdr>
                    <w:top w:val="none" w:sz="0" w:space="0" w:color="auto"/>
                    <w:left w:val="none" w:sz="0" w:space="0" w:color="auto"/>
                    <w:bottom w:val="none" w:sz="0" w:space="0" w:color="auto"/>
                    <w:right w:val="none" w:sz="0" w:space="0" w:color="auto"/>
                  </w:divBdr>
                  <w:divsChild>
                    <w:div w:id="1021780278">
                      <w:marLeft w:val="0"/>
                      <w:marRight w:val="0"/>
                      <w:marTop w:val="0"/>
                      <w:marBottom w:val="0"/>
                      <w:divBdr>
                        <w:top w:val="none" w:sz="0" w:space="0" w:color="auto"/>
                        <w:left w:val="none" w:sz="0" w:space="0" w:color="auto"/>
                        <w:bottom w:val="none" w:sz="0" w:space="0" w:color="auto"/>
                        <w:right w:val="none" w:sz="0" w:space="0" w:color="auto"/>
                      </w:divBdr>
                    </w:div>
                  </w:divsChild>
                </w:div>
                <w:div w:id="693844133">
                  <w:marLeft w:val="0"/>
                  <w:marRight w:val="0"/>
                  <w:marTop w:val="0"/>
                  <w:marBottom w:val="0"/>
                  <w:divBdr>
                    <w:top w:val="none" w:sz="0" w:space="0" w:color="auto"/>
                    <w:left w:val="none" w:sz="0" w:space="0" w:color="auto"/>
                    <w:bottom w:val="none" w:sz="0" w:space="0" w:color="auto"/>
                    <w:right w:val="none" w:sz="0" w:space="0" w:color="auto"/>
                  </w:divBdr>
                  <w:divsChild>
                    <w:div w:id="704911082">
                      <w:marLeft w:val="0"/>
                      <w:marRight w:val="0"/>
                      <w:marTop w:val="0"/>
                      <w:marBottom w:val="0"/>
                      <w:divBdr>
                        <w:top w:val="none" w:sz="0" w:space="0" w:color="auto"/>
                        <w:left w:val="none" w:sz="0" w:space="0" w:color="auto"/>
                        <w:bottom w:val="none" w:sz="0" w:space="0" w:color="auto"/>
                        <w:right w:val="none" w:sz="0" w:space="0" w:color="auto"/>
                      </w:divBdr>
                    </w:div>
                  </w:divsChild>
                </w:div>
                <w:div w:id="715659657">
                  <w:marLeft w:val="0"/>
                  <w:marRight w:val="0"/>
                  <w:marTop w:val="0"/>
                  <w:marBottom w:val="0"/>
                  <w:divBdr>
                    <w:top w:val="none" w:sz="0" w:space="0" w:color="auto"/>
                    <w:left w:val="none" w:sz="0" w:space="0" w:color="auto"/>
                    <w:bottom w:val="none" w:sz="0" w:space="0" w:color="auto"/>
                    <w:right w:val="none" w:sz="0" w:space="0" w:color="auto"/>
                  </w:divBdr>
                  <w:divsChild>
                    <w:div w:id="1141076527">
                      <w:marLeft w:val="0"/>
                      <w:marRight w:val="0"/>
                      <w:marTop w:val="0"/>
                      <w:marBottom w:val="0"/>
                      <w:divBdr>
                        <w:top w:val="none" w:sz="0" w:space="0" w:color="auto"/>
                        <w:left w:val="none" w:sz="0" w:space="0" w:color="auto"/>
                        <w:bottom w:val="none" w:sz="0" w:space="0" w:color="auto"/>
                        <w:right w:val="none" w:sz="0" w:space="0" w:color="auto"/>
                      </w:divBdr>
                    </w:div>
                  </w:divsChild>
                </w:div>
                <w:div w:id="879584487">
                  <w:marLeft w:val="0"/>
                  <w:marRight w:val="0"/>
                  <w:marTop w:val="0"/>
                  <w:marBottom w:val="0"/>
                  <w:divBdr>
                    <w:top w:val="none" w:sz="0" w:space="0" w:color="auto"/>
                    <w:left w:val="none" w:sz="0" w:space="0" w:color="auto"/>
                    <w:bottom w:val="none" w:sz="0" w:space="0" w:color="auto"/>
                    <w:right w:val="none" w:sz="0" w:space="0" w:color="auto"/>
                  </w:divBdr>
                  <w:divsChild>
                    <w:div w:id="99685696">
                      <w:marLeft w:val="0"/>
                      <w:marRight w:val="0"/>
                      <w:marTop w:val="0"/>
                      <w:marBottom w:val="0"/>
                      <w:divBdr>
                        <w:top w:val="none" w:sz="0" w:space="0" w:color="auto"/>
                        <w:left w:val="none" w:sz="0" w:space="0" w:color="auto"/>
                        <w:bottom w:val="none" w:sz="0" w:space="0" w:color="auto"/>
                        <w:right w:val="none" w:sz="0" w:space="0" w:color="auto"/>
                      </w:divBdr>
                    </w:div>
                  </w:divsChild>
                </w:div>
                <w:div w:id="892347261">
                  <w:marLeft w:val="0"/>
                  <w:marRight w:val="0"/>
                  <w:marTop w:val="0"/>
                  <w:marBottom w:val="0"/>
                  <w:divBdr>
                    <w:top w:val="none" w:sz="0" w:space="0" w:color="auto"/>
                    <w:left w:val="none" w:sz="0" w:space="0" w:color="auto"/>
                    <w:bottom w:val="none" w:sz="0" w:space="0" w:color="auto"/>
                    <w:right w:val="none" w:sz="0" w:space="0" w:color="auto"/>
                  </w:divBdr>
                </w:div>
                <w:div w:id="1049184154">
                  <w:marLeft w:val="0"/>
                  <w:marRight w:val="0"/>
                  <w:marTop w:val="0"/>
                  <w:marBottom w:val="0"/>
                  <w:divBdr>
                    <w:top w:val="none" w:sz="0" w:space="0" w:color="auto"/>
                    <w:left w:val="none" w:sz="0" w:space="0" w:color="auto"/>
                    <w:bottom w:val="none" w:sz="0" w:space="0" w:color="auto"/>
                    <w:right w:val="none" w:sz="0" w:space="0" w:color="auto"/>
                  </w:divBdr>
                  <w:divsChild>
                    <w:div w:id="545457050">
                      <w:marLeft w:val="0"/>
                      <w:marRight w:val="0"/>
                      <w:marTop w:val="0"/>
                      <w:marBottom w:val="0"/>
                      <w:divBdr>
                        <w:top w:val="none" w:sz="0" w:space="0" w:color="auto"/>
                        <w:left w:val="none" w:sz="0" w:space="0" w:color="auto"/>
                        <w:bottom w:val="none" w:sz="0" w:space="0" w:color="auto"/>
                        <w:right w:val="none" w:sz="0" w:space="0" w:color="auto"/>
                      </w:divBdr>
                    </w:div>
                  </w:divsChild>
                </w:div>
                <w:div w:id="1061057372">
                  <w:marLeft w:val="0"/>
                  <w:marRight w:val="0"/>
                  <w:marTop w:val="0"/>
                  <w:marBottom w:val="0"/>
                  <w:divBdr>
                    <w:top w:val="none" w:sz="0" w:space="0" w:color="auto"/>
                    <w:left w:val="none" w:sz="0" w:space="0" w:color="auto"/>
                    <w:bottom w:val="none" w:sz="0" w:space="0" w:color="auto"/>
                    <w:right w:val="none" w:sz="0" w:space="0" w:color="auto"/>
                  </w:divBdr>
                  <w:divsChild>
                    <w:div w:id="584001063">
                      <w:marLeft w:val="0"/>
                      <w:marRight w:val="0"/>
                      <w:marTop w:val="0"/>
                      <w:marBottom w:val="0"/>
                      <w:divBdr>
                        <w:top w:val="none" w:sz="0" w:space="0" w:color="auto"/>
                        <w:left w:val="none" w:sz="0" w:space="0" w:color="auto"/>
                        <w:bottom w:val="none" w:sz="0" w:space="0" w:color="auto"/>
                        <w:right w:val="none" w:sz="0" w:space="0" w:color="auto"/>
                      </w:divBdr>
                    </w:div>
                  </w:divsChild>
                </w:div>
                <w:div w:id="1091118649">
                  <w:marLeft w:val="0"/>
                  <w:marRight w:val="0"/>
                  <w:marTop w:val="0"/>
                  <w:marBottom w:val="0"/>
                  <w:divBdr>
                    <w:top w:val="none" w:sz="0" w:space="0" w:color="auto"/>
                    <w:left w:val="none" w:sz="0" w:space="0" w:color="auto"/>
                    <w:bottom w:val="none" w:sz="0" w:space="0" w:color="auto"/>
                    <w:right w:val="none" w:sz="0" w:space="0" w:color="auto"/>
                  </w:divBdr>
                  <w:divsChild>
                    <w:div w:id="597451711">
                      <w:marLeft w:val="0"/>
                      <w:marRight w:val="0"/>
                      <w:marTop w:val="0"/>
                      <w:marBottom w:val="0"/>
                      <w:divBdr>
                        <w:top w:val="none" w:sz="0" w:space="0" w:color="auto"/>
                        <w:left w:val="none" w:sz="0" w:space="0" w:color="auto"/>
                        <w:bottom w:val="none" w:sz="0" w:space="0" w:color="auto"/>
                        <w:right w:val="none" w:sz="0" w:space="0" w:color="auto"/>
                      </w:divBdr>
                    </w:div>
                  </w:divsChild>
                </w:div>
                <w:div w:id="1161888318">
                  <w:marLeft w:val="0"/>
                  <w:marRight w:val="0"/>
                  <w:marTop w:val="0"/>
                  <w:marBottom w:val="0"/>
                  <w:divBdr>
                    <w:top w:val="none" w:sz="0" w:space="0" w:color="auto"/>
                    <w:left w:val="none" w:sz="0" w:space="0" w:color="auto"/>
                    <w:bottom w:val="none" w:sz="0" w:space="0" w:color="auto"/>
                    <w:right w:val="none" w:sz="0" w:space="0" w:color="auto"/>
                  </w:divBdr>
                  <w:divsChild>
                    <w:div w:id="407654027">
                      <w:marLeft w:val="0"/>
                      <w:marRight w:val="0"/>
                      <w:marTop w:val="0"/>
                      <w:marBottom w:val="0"/>
                      <w:divBdr>
                        <w:top w:val="none" w:sz="0" w:space="0" w:color="auto"/>
                        <w:left w:val="none" w:sz="0" w:space="0" w:color="auto"/>
                        <w:bottom w:val="none" w:sz="0" w:space="0" w:color="auto"/>
                        <w:right w:val="none" w:sz="0" w:space="0" w:color="auto"/>
                      </w:divBdr>
                    </w:div>
                  </w:divsChild>
                </w:div>
                <w:div w:id="1294291248">
                  <w:marLeft w:val="0"/>
                  <w:marRight w:val="0"/>
                  <w:marTop w:val="0"/>
                  <w:marBottom w:val="0"/>
                  <w:divBdr>
                    <w:top w:val="none" w:sz="0" w:space="0" w:color="auto"/>
                    <w:left w:val="none" w:sz="0" w:space="0" w:color="auto"/>
                    <w:bottom w:val="none" w:sz="0" w:space="0" w:color="auto"/>
                    <w:right w:val="none" w:sz="0" w:space="0" w:color="auto"/>
                  </w:divBdr>
                  <w:divsChild>
                    <w:div w:id="541328867">
                      <w:marLeft w:val="0"/>
                      <w:marRight w:val="0"/>
                      <w:marTop w:val="0"/>
                      <w:marBottom w:val="0"/>
                      <w:divBdr>
                        <w:top w:val="none" w:sz="0" w:space="0" w:color="auto"/>
                        <w:left w:val="none" w:sz="0" w:space="0" w:color="auto"/>
                        <w:bottom w:val="none" w:sz="0" w:space="0" w:color="auto"/>
                        <w:right w:val="none" w:sz="0" w:space="0" w:color="auto"/>
                      </w:divBdr>
                    </w:div>
                  </w:divsChild>
                </w:div>
                <w:div w:id="1302151704">
                  <w:marLeft w:val="0"/>
                  <w:marRight w:val="0"/>
                  <w:marTop w:val="0"/>
                  <w:marBottom w:val="0"/>
                  <w:divBdr>
                    <w:top w:val="none" w:sz="0" w:space="0" w:color="auto"/>
                    <w:left w:val="none" w:sz="0" w:space="0" w:color="auto"/>
                    <w:bottom w:val="none" w:sz="0" w:space="0" w:color="auto"/>
                    <w:right w:val="none" w:sz="0" w:space="0" w:color="auto"/>
                  </w:divBdr>
                  <w:divsChild>
                    <w:div w:id="95176714">
                      <w:marLeft w:val="0"/>
                      <w:marRight w:val="0"/>
                      <w:marTop w:val="0"/>
                      <w:marBottom w:val="0"/>
                      <w:divBdr>
                        <w:top w:val="none" w:sz="0" w:space="0" w:color="auto"/>
                        <w:left w:val="none" w:sz="0" w:space="0" w:color="auto"/>
                        <w:bottom w:val="none" w:sz="0" w:space="0" w:color="auto"/>
                        <w:right w:val="none" w:sz="0" w:space="0" w:color="auto"/>
                      </w:divBdr>
                    </w:div>
                  </w:divsChild>
                </w:div>
                <w:div w:id="1325937290">
                  <w:marLeft w:val="0"/>
                  <w:marRight w:val="0"/>
                  <w:marTop w:val="0"/>
                  <w:marBottom w:val="0"/>
                  <w:divBdr>
                    <w:top w:val="none" w:sz="0" w:space="0" w:color="auto"/>
                    <w:left w:val="none" w:sz="0" w:space="0" w:color="auto"/>
                    <w:bottom w:val="none" w:sz="0" w:space="0" w:color="auto"/>
                    <w:right w:val="none" w:sz="0" w:space="0" w:color="auto"/>
                  </w:divBdr>
                  <w:divsChild>
                    <w:div w:id="1079792821">
                      <w:marLeft w:val="0"/>
                      <w:marRight w:val="0"/>
                      <w:marTop w:val="0"/>
                      <w:marBottom w:val="0"/>
                      <w:divBdr>
                        <w:top w:val="none" w:sz="0" w:space="0" w:color="auto"/>
                        <w:left w:val="none" w:sz="0" w:space="0" w:color="auto"/>
                        <w:bottom w:val="none" w:sz="0" w:space="0" w:color="auto"/>
                        <w:right w:val="none" w:sz="0" w:space="0" w:color="auto"/>
                      </w:divBdr>
                    </w:div>
                    <w:div w:id="1330214505">
                      <w:marLeft w:val="0"/>
                      <w:marRight w:val="0"/>
                      <w:marTop w:val="0"/>
                      <w:marBottom w:val="0"/>
                      <w:divBdr>
                        <w:top w:val="none" w:sz="0" w:space="0" w:color="auto"/>
                        <w:left w:val="none" w:sz="0" w:space="0" w:color="auto"/>
                        <w:bottom w:val="none" w:sz="0" w:space="0" w:color="auto"/>
                        <w:right w:val="none" w:sz="0" w:space="0" w:color="auto"/>
                      </w:divBdr>
                    </w:div>
                  </w:divsChild>
                </w:div>
                <w:div w:id="1457137100">
                  <w:marLeft w:val="0"/>
                  <w:marRight w:val="0"/>
                  <w:marTop w:val="0"/>
                  <w:marBottom w:val="0"/>
                  <w:divBdr>
                    <w:top w:val="none" w:sz="0" w:space="0" w:color="auto"/>
                    <w:left w:val="none" w:sz="0" w:space="0" w:color="auto"/>
                    <w:bottom w:val="none" w:sz="0" w:space="0" w:color="auto"/>
                    <w:right w:val="none" w:sz="0" w:space="0" w:color="auto"/>
                  </w:divBdr>
                </w:div>
                <w:div w:id="1524202856">
                  <w:marLeft w:val="0"/>
                  <w:marRight w:val="0"/>
                  <w:marTop w:val="0"/>
                  <w:marBottom w:val="0"/>
                  <w:divBdr>
                    <w:top w:val="none" w:sz="0" w:space="0" w:color="auto"/>
                    <w:left w:val="none" w:sz="0" w:space="0" w:color="auto"/>
                    <w:bottom w:val="none" w:sz="0" w:space="0" w:color="auto"/>
                    <w:right w:val="none" w:sz="0" w:space="0" w:color="auto"/>
                  </w:divBdr>
                  <w:divsChild>
                    <w:div w:id="756026688">
                      <w:marLeft w:val="0"/>
                      <w:marRight w:val="0"/>
                      <w:marTop w:val="0"/>
                      <w:marBottom w:val="0"/>
                      <w:divBdr>
                        <w:top w:val="none" w:sz="0" w:space="0" w:color="auto"/>
                        <w:left w:val="none" w:sz="0" w:space="0" w:color="auto"/>
                        <w:bottom w:val="none" w:sz="0" w:space="0" w:color="auto"/>
                        <w:right w:val="none" w:sz="0" w:space="0" w:color="auto"/>
                      </w:divBdr>
                    </w:div>
                  </w:divsChild>
                </w:div>
                <w:div w:id="1541091198">
                  <w:marLeft w:val="0"/>
                  <w:marRight w:val="0"/>
                  <w:marTop w:val="0"/>
                  <w:marBottom w:val="0"/>
                  <w:divBdr>
                    <w:top w:val="none" w:sz="0" w:space="0" w:color="auto"/>
                    <w:left w:val="none" w:sz="0" w:space="0" w:color="auto"/>
                    <w:bottom w:val="none" w:sz="0" w:space="0" w:color="auto"/>
                    <w:right w:val="none" w:sz="0" w:space="0" w:color="auto"/>
                  </w:divBdr>
                  <w:divsChild>
                    <w:div w:id="1968854595">
                      <w:marLeft w:val="0"/>
                      <w:marRight w:val="0"/>
                      <w:marTop w:val="0"/>
                      <w:marBottom w:val="0"/>
                      <w:divBdr>
                        <w:top w:val="none" w:sz="0" w:space="0" w:color="auto"/>
                        <w:left w:val="none" w:sz="0" w:space="0" w:color="auto"/>
                        <w:bottom w:val="none" w:sz="0" w:space="0" w:color="auto"/>
                        <w:right w:val="none" w:sz="0" w:space="0" w:color="auto"/>
                      </w:divBdr>
                    </w:div>
                  </w:divsChild>
                </w:div>
                <w:div w:id="1638487484">
                  <w:marLeft w:val="0"/>
                  <w:marRight w:val="0"/>
                  <w:marTop w:val="0"/>
                  <w:marBottom w:val="0"/>
                  <w:divBdr>
                    <w:top w:val="none" w:sz="0" w:space="0" w:color="auto"/>
                    <w:left w:val="none" w:sz="0" w:space="0" w:color="auto"/>
                    <w:bottom w:val="none" w:sz="0" w:space="0" w:color="auto"/>
                    <w:right w:val="none" w:sz="0" w:space="0" w:color="auto"/>
                  </w:divBdr>
                  <w:divsChild>
                    <w:div w:id="409351751">
                      <w:marLeft w:val="0"/>
                      <w:marRight w:val="0"/>
                      <w:marTop w:val="0"/>
                      <w:marBottom w:val="0"/>
                      <w:divBdr>
                        <w:top w:val="none" w:sz="0" w:space="0" w:color="auto"/>
                        <w:left w:val="none" w:sz="0" w:space="0" w:color="auto"/>
                        <w:bottom w:val="none" w:sz="0" w:space="0" w:color="auto"/>
                        <w:right w:val="none" w:sz="0" w:space="0" w:color="auto"/>
                      </w:divBdr>
                    </w:div>
                  </w:divsChild>
                </w:div>
                <w:div w:id="1652563686">
                  <w:marLeft w:val="0"/>
                  <w:marRight w:val="0"/>
                  <w:marTop w:val="0"/>
                  <w:marBottom w:val="0"/>
                  <w:divBdr>
                    <w:top w:val="none" w:sz="0" w:space="0" w:color="auto"/>
                    <w:left w:val="none" w:sz="0" w:space="0" w:color="auto"/>
                    <w:bottom w:val="none" w:sz="0" w:space="0" w:color="auto"/>
                    <w:right w:val="none" w:sz="0" w:space="0" w:color="auto"/>
                  </w:divBdr>
                  <w:divsChild>
                    <w:div w:id="403719359">
                      <w:marLeft w:val="0"/>
                      <w:marRight w:val="0"/>
                      <w:marTop w:val="0"/>
                      <w:marBottom w:val="0"/>
                      <w:divBdr>
                        <w:top w:val="none" w:sz="0" w:space="0" w:color="auto"/>
                        <w:left w:val="none" w:sz="0" w:space="0" w:color="auto"/>
                        <w:bottom w:val="none" w:sz="0" w:space="0" w:color="auto"/>
                        <w:right w:val="none" w:sz="0" w:space="0" w:color="auto"/>
                      </w:divBdr>
                    </w:div>
                  </w:divsChild>
                </w:div>
                <w:div w:id="1656225876">
                  <w:marLeft w:val="0"/>
                  <w:marRight w:val="0"/>
                  <w:marTop w:val="0"/>
                  <w:marBottom w:val="0"/>
                  <w:divBdr>
                    <w:top w:val="none" w:sz="0" w:space="0" w:color="auto"/>
                    <w:left w:val="none" w:sz="0" w:space="0" w:color="auto"/>
                    <w:bottom w:val="none" w:sz="0" w:space="0" w:color="auto"/>
                    <w:right w:val="none" w:sz="0" w:space="0" w:color="auto"/>
                  </w:divBdr>
                  <w:divsChild>
                    <w:div w:id="6681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32320">
          <w:marLeft w:val="0"/>
          <w:marRight w:val="0"/>
          <w:marTop w:val="0"/>
          <w:marBottom w:val="0"/>
          <w:divBdr>
            <w:top w:val="none" w:sz="0" w:space="0" w:color="auto"/>
            <w:left w:val="none" w:sz="0" w:space="0" w:color="auto"/>
            <w:bottom w:val="none" w:sz="0" w:space="0" w:color="auto"/>
            <w:right w:val="none" w:sz="0" w:space="0" w:color="auto"/>
          </w:divBdr>
        </w:div>
        <w:div w:id="1147472743">
          <w:marLeft w:val="0"/>
          <w:marRight w:val="0"/>
          <w:marTop w:val="0"/>
          <w:marBottom w:val="0"/>
          <w:divBdr>
            <w:top w:val="none" w:sz="0" w:space="0" w:color="auto"/>
            <w:left w:val="none" w:sz="0" w:space="0" w:color="auto"/>
            <w:bottom w:val="none" w:sz="0" w:space="0" w:color="auto"/>
            <w:right w:val="none" w:sz="0" w:space="0" w:color="auto"/>
          </w:divBdr>
        </w:div>
        <w:div w:id="1147740853">
          <w:marLeft w:val="0"/>
          <w:marRight w:val="0"/>
          <w:marTop w:val="0"/>
          <w:marBottom w:val="0"/>
          <w:divBdr>
            <w:top w:val="none" w:sz="0" w:space="0" w:color="auto"/>
            <w:left w:val="none" w:sz="0" w:space="0" w:color="auto"/>
            <w:bottom w:val="none" w:sz="0" w:space="0" w:color="auto"/>
            <w:right w:val="none" w:sz="0" w:space="0" w:color="auto"/>
          </w:divBdr>
        </w:div>
        <w:div w:id="1155148204">
          <w:marLeft w:val="0"/>
          <w:marRight w:val="0"/>
          <w:marTop w:val="0"/>
          <w:marBottom w:val="0"/>
          <w:divBdr>
            <w:top w:val="none" w:sz="0" w:space="0" w:color="auto"/>
            <w:left w:val="none" w:sz="0" w:space="0" w:color="auto"/>
            <w:bottom w:val="none" w:sz="0" w:space="0" w:color="auto"/>
            <w:right w:val="none" w:sz="0" w:space="0" w:color="auto"/>
          </w:divBdr>
        </w:div>
        <w:div w:id="1162309920">
          <w:marLeft w:val="0"/>
          <w:marRight w:val="0"/>
          <w:marTop w:val="0"/>
          <w:marBottom w:val="0"/>
          <w:divBdr>
            <w:top w:val="none" w:sz="0" w:space="0" w:color="auto"/>
            <w:left w:val="none" w:sz="0" w:space="0" w:color="auto"/>
            <w:bottom w:val="none" w:sz="0" w:space="0" w:color="auto"/>
            <w:right w:val="none" w:sz="0" w:space="0" w:color="auto"/>
          </w:divBdr>
        </w:div>
        <w:div w:id="1211501291">
          <w:marLeft w:val="0"/>
          <w:marRight w:val="0"/>
          <w:marTop w:val="0"/>
          <w:marBottom w:val="0"/>
          <w:divBdr>
            <w:top w:val="none" w:sz="0" w:space="0" w:color="auto"/>
            <w:left w:val="none" w:sz="0" w:space="0" w:color="auto"/>
            <w:bottom w:val="none" w:sz="0" w:space="0" w:color="auto"/>
            <w:right w:val="none" w:sz="0" w:space="0" w:color="auto"/>
          </w:divBdr>
        </w:div>
        <w:div w:id="1230462817">
          <w:marLeft w:val="0"/>
          <w:marRight w:val="0"/>
          <w:marTop w:val="0"/>
          <w:marBottom w:val="0"/>
          <w:divBdr>
            <w:top w:val="none" w:sz="0" w:space="0" w:color="auto"/>
            <w:left w:val="none" w:sz="0" w:space="0" w:color="auto"/>
            <w:bottom w:val="none" w:sz="0" w:space="0" w:color="auto"/>
            <w:right w:val="none" w:sz="0" w:space="0" w:color="auto"/>
          </w:divBdr>
        </w:div>
        <w:div w:id="1259943446">
          <w:marLeft w:val="0"/>
          <w:marRight w:val="0"/>
          <w:marTop w:val="0"/>
          <w:marBottom w:val="0"/>
          <w:divBdr>
            <w:top w:val="none" w:sz="0" w:space="0" w:color="auto"/>
            <w:left w:val="none" w:sz="0" w:space="0" w:color="auto"/>
            <w:bottom w:val="none" w:sz="0" w:space="0" w:color="auto"/>
            <w:right w:val="none" w:sz="0" w:space="0" w:color="auto"/>
          </w:divBdr>
        </w:div>
        <w:div w:id="1273051847">
          <w:marLeft w:val="0"/>
          <w:marRight w:val="0"/>
          <w:marTop w:val="0"/>
          <w:marBottom w:val="0"/>
          <w:divBdr>
            <w:top w:val="none" w:sz="0" w:space="0" w:color="auto"/>
            <w:left w:val="none" w:sz="0" w:space="0" w:color="auto"/>
            <w:bottom w:val="none" w:sz="0" w:space="0" w:color="auto"/>
            <w:right w:val="none" w:sz="0" w:space="0" w:color="auto"/>
          </w:divBdr>
        </w:div>
        <w:div w:id="1283531718">
          <w:marLeft w:val="0"/>
          <w:marRight w:val="0"/>
          <w:marTop w:val="0"/>
          <w:marBottom w:val="0"/>
          <w:divBdr>
            <w:top w:val="none" w:sz="0" w:space="0" w:color="auto"/>
            <w:left w:val="none" w:sz="0" w:space="0" w:color="auto"/>
            <w:bottom w:val="none" w:sz="0" w:space="0" w:color="auto"/>
            <w:right w:val="none" w:sz="0" w:space="0" w:color="auto"/>
          </w:divBdr>
          <w:divsChild>
            <w:div w:id="53431358">
              <w:marLeft w:val="0"/>
              <w:marRight w:val="0"/>
              <w:marTop w:val="0"/>
              <w:marBottom w:val="0"/>
              <w:divBdr>
                <w:top w:val="none" w:sz="0" w:space="0" w:color="auto"/>
                <w:left w:val="none" w:sz="0" w:space="0" w:color="auto"/>
                <w:bottom w:val="none" w:sz="0" w:space="0" w:color="auto"/>
                <w:right w:val="none" w:sz="0" w:space="0" w:color="auto"/>
              </w:divBdr>
            </w:div>
            <w:div w:id="187526811">
              <w:marLeft w:val="0"/>
              <w:marRight w:val="0"/>
              <w:marTop w:val="0"/>
              <w:marBottom w:val="0"/>
              <w:divBdr>
                <w:top w:val="none" w:sz="0" w:space="0" w:color="auto"/>
                <w:left w:val="none" w:sz="0" w:space="0" w:color="auto"/>
                <w:bottom w:val="none" w:sz="0" w:space="0" w:color="auto"/>
                <w:right w:val="none" w:sz="0" w:space="0" w:color="auto"/>
              </w:divBdr>
            </w:div>
            <w:div w:id="274823792">
              <w:marLeft w:val="0"/>
              <w:marRight w:val="0"/>
              <w:marTop w:val="0"/>
              <w:marBottom w:val="0"/>
              <w:divBdr>
                <w:top w:val="none" w:sz="0" w:space="0" w:color="auto"/>
                <w:left w:val="none" w:sz="0" w:space="0" w:color="auto"/>
                <w:bottom w:val="none" w:sz="0" w:space="0" w:color="auto"/>
                <w:right w:val="none" w:sz="0" w:space="0" w:color="auto"/>
              </w:divBdr>
            </w:div>
            <w:div w:id="290214731">
              <w:marLeft w:val="0"/>
              <w:marRight w:val="0"/>
              <w:marTop w:val="0"/>
              <w:marBottom w:val="0"/>
              <w:divBdr>
                <w:top w:val="none" w:sz="0" w:space="0" w:color="auto"/>
                <w:left w:val="none" w:sz="0" w:space="0" w:color="auto"/>
                <w:bottom w:val="none" w:sz="0" w:space="0" w:color="auto"/>
                <w:right w:val="none" w:sz="0" w:space="0" w:color="auto"/>
              </w:divBdr>
            </w:div>
            <w:div w:id="321157446">
              <w:marLeft w:val="0"/>
              <w:marRight w:val="0"/>
              <w:marTop w:val="0"/>
              <w:marBottom w:val="0"/>
              <w:divBdr>
                <w:top w:val="none" w:sz="0" w:space="0" w:color="auto"/>
                <w:left w:val="none" w:sz="0" w:space="0" w:color="auto"/>
                <w:bottom w:val="none" w:sz="0" w:space="0" w:color="auto"/>
                <w:right w:val="none" w:sz="0" w:space="0" w:color="auto"/>
              </w:divBdr>
            </w:div>
            <w:div w:id="364865511">
              <w:marLeft w:val="0"/>
              <w:marRight w:val="0"/>
              <w:marTop w:val="0"/>
              <w:marBottom w:val="0"/>
              <w:divBdr>
                <w:top w:val="none" w:sz="0" w:space="0" w:color="auto"/>
                <w:left w:val="none" w:sz="0" w:space="0" w:color="auto"/>
                <w:bottom w:val="none" w:sz="0" w:space="0" w:color="auto"/>
                <w:right w:val="none" w:sz="0" w:space="0" w:color="auto"/>
              </w:divBdr>
            </w:div>
            <w:div w:id="455372008">
              <w:marLeft w:val="0"/>
              <w:marRight w:val="0"/>
              <w:marTop w:val="0"/>
              <w:marBottom w:val="0"/>
              <w:divBdr>
                <w:top w:val="none" w:sz="0" w:space="0" w:color="auto"/>
                <w:left w:val="none" w:sz="0" w:space="0" w:color="auto"/>
                <w:bottom w:val="none" w:sz="0" w:space="0" w:color="auto"/>
                <w:right w:val="none" w:sz="0" w:space="0" w:color="auto"/>
              </w:divBdr>
            </w:div>
            <w:div w:id="485247329">
              <w:marLeft w:val="0"/>
              <w:marRight w:val="0"/>
              <w:marTop w:val="0"/>
              <w:marBottom w:val="0"/>
              <w:divBdr>
                <w:top w:val="none" w:sz="0" w:space="0" w:color="auto"/>
                <w:left w:val="none" w:sz="0" w:space="0" w:color="auto"/>
                <w:bottom w:val="none" w:sz="0" w:space="0" w:color="auto"/>
                <w:right w:val="none" w:sz="0" w:space="0" w:color="auto"/>
              </w:divBdr>
            </w:div>
            <w:div w:id="514922901">
              <w:marLeft w:val="0"/>
              <w:marRight w:val="0"/>
              <w:marTop w:val="0"/>
              <w:marBottom w:val="0"/>
              <w:divBdr>
                <w:top w:val="none" w:sz="0" w:space="0" w:color="auto"/>
                <w:left w:val="none" w:sz="0" w:space="0" w:color="auto"/>
                <w:bottom w:val="none" w:sz="0" w:space="0" w:color="auto"/>
                <w:right w:val="none" w:sz="0" w:space="0" w:color="auto"/>
              </w:divBdr>
            </w:div>
            <w:div w:id="612128631">
              <w:marLeft w:val="0"/>
              <w:marRight w:val="0"/>
              <w:marTop w:val="0"/>
              <w:marBottom w:val="0"/>
              <w:divBdr>
                <w:top w:val="none" w:sz="0" w:space="0" w:color="auto"/>
                <w:left w:val="none" w:sz="0" w:space="0" w:color="auto"/>
                <w:bottom w:val="none" w:sz="0" w:space="0" w:color="auto"/>
                <w:right w:val="none" w:sz="0" w:space="0" w:color="auto"/>
              </w:divBdr>
            </w:div>
            <w:div w:id="688484685">
              <w:marLeft w:val="0"/>
              <w:marRight w:val="0"/>
              <w:marTop w:val="0"/>
              <w:marBottom w:val="0"/>
              <w:divBdr>
                <w:top w:val="none" w:sz="0" w:space="0" w:color="auto"/>
                <w:left w:val="none" w:sz="0" w:space="0" w:color="auto"/>
                <w:bottom w:val="none" w:sz="0" w:space="0" w:color="auto"/>
                <w:right w:val="none" w:sz="0" w:space="0" w:color="auto"/>
              </w:divBdr>
            </w:div>
            <w:div w:id="822309888">
              <w:marLeft w:val="0"/>
              <w:marRight w:val="0"/>
              <w:marTop w:val="0"/>
              <w:marBottom w:val="0"/>
              <w:divBdr>
                <w:top w:val="none" w:sz="0" w:space="0" w:color="auto"/>
                <w:left w:val="none" w:sz="0" w:space="0" w:color="auto"/>
                <w:bottom w:val="none" w:sz="0" w:space="0" w:color="auto"/>
                <w:right w:val="none" w:sz="0" w:space="0" w:color="auto"/>
              </w:divBdr>
            </w:div>
            <w:div w:id="915480003">
              <w:marLeft w:val="0"/>
              <w:marRight w:val="0"/>
              <w:marTop w:val="0"/>
              <w:marBottom w:val="0"/>
              <w:divBdr>
                <w:top w:val="none" w:sz="0" w:space="0" w:color="auto"/>
                <w:left w:val="none" w:sz="0" w:space="0" w:color="auto"/>
                <w:bottom w:val="none" w:sz="0" w:space="0" w:color="auto"/>
                <w:right w:val="none" w:sz="0" w:space="0" w:color="auto"/>
              </w:divBdr>
            </w:div>
            <w:div w:id="1034113937">
              <w:marLeft w:val="0"/>
              <w:marRight w:val="0"/>
              <w:marTop w:val="0"/>
              <w:marBottom w:val="0"/>
              <w:divBdr>
                <w:top w:val="none" w:sz="0" w:space="0" w:color="auto"/>
                <w:left w:val="none" w:sz="0" w:space="0" w:color="auto"/>
                <w:bottom w:val="none" w:sz="0" w:space="0" w:color="auto"/>
                <w:right w:val="none" w:sz="0" w:space="0" w:color="auto"/>
              </w:divBdr>
            </w:div>
            <w:div w:id="1077171109">
              <w:marLeft w:val="0"/>
              <w:marRight w:val="0"/>
              <w:marTop w:val="0"/>
              <w:marBottom w:val="0"/>
              <w:divBdr>
                <w:top w:val="none" w:sz="0" w:space="0" w:color="auto"/>
                <w:left w:val="none" w:sz="0" w:space="0" w:color="auto"/>
                <w:bottom w:val="none" w:sz="0" w:space="0" w:color="auto"/>
                <w:right w:val="none" w:sz="0" w:space="0" w:color="auto"/>
              </w:divBdr>
            </w:div>
            <w:div w:id="1397240155">
              <w:marLeft w:val="0"/>
              <w:marRight w:val="0"/>
              <w:marTop w:val="0"/>
              <w:marBottom w:val="0"/>
              <w:divBdr>
                <w:top w:val="none" w:sz="0" w:space="0" w:color="auto"/>
                <w:left w:val="none" w:sz="0" w:space="0" w:color="auto"/>
                <w:bottom w:val="none" w:sz="0" w:space="0" w:color="auto"/>
                <w:right w:val="none" w:sz="0" w:space="0" w:color="auto"/>
              </w:divBdr>
            </w:div>
            <w:div w:id="1799759909">
              <w:marLeft w:val="0"/>
              <w:marRight w:val="0"/>
              <w:marTop w:val="0"/>
              <w:marBottom w:val="0"/>
              <w:divBdr>
                <w:top w:val="none" w:sz="0" w:space="0" w:color="auto"/>
                <w:left w:val="none" w:sz="0" w:space="0" w:color="auto"/>
                <w:bottom w:val="none" w:sz="0" w:space="0" w:color="auto"/>
                <w:right w:val="none" w:sz="0" w:space="0" w:color="auto"/>
              </w:divBdr>
            </w:div>
            <w:div w:id="1901362891">
              <w:marLeft w:val="0"/>
              <w:marRight w:val="0"/>
              <w:marTop w:val="0"/>
              <w:marBottom w:val="0"/>
              <w:divBdr>
                <w:top w:val="none" w:sz="0" w:space="0" w:color="auto"/>
                <w:left w:val="none" w:sz="0" w:space="0" w:color="auto"/>
                <w:bottom w:val="none" w:sz="0" w:space="0" w:color="auto"/>
                <w:right w:val="none" w:sz="0" w:space="0" w:color="auto"/>
              </w:divBdr>
            </w:div>
          </w:divsChild>
        </w:div>
        <w:div w:id="1291790809">
          <w:marLeft w:val="0"/>
          <w:marRight w:val="0"/>
          <w:marTop w:val="0"/>
          <w:marBottom w:val="0"/>
          <w:divBdr>
            <w:top w:val="none" w:sz="0" w:space="0" w:color="auto"/>
            <w:left w:val="none" w:sz="0" w:space="0" w:color="auto"/>
            <w:bottom w:val="none" w:sz="0" w:space="0" w:color="auto"/>
            <w:right w:val="none" w:sz="0" w:space="0" w:color="auto"/>
          </w:divBdr>
        </w:div>
        <w:div w:id="1292594560">
          <w:marLeft w:val="0"/>
          <w:marRight w:val="0"/>
          <w:marTop w:val="0"/>
          <w:marBottom w:val="0"/>
          <w:divBdr>
            <w:top w:val="none" w:sz="0" w:space="0" w:color="auto"/>
            <w:left w:val="none" w:sz="0" w:space="0" w:color="auto"/>
            <w:bottom w:val="none" w:sz="0" w:space="0" w:color="auto"/>
            <w:right w:val="none" w:sz="0" w:space="0" w:color="auto"/>
          </w:divBdr>
        </w:div>
        <w:div w:id="1314724199">
          <w:marLeft w:val="0"/>
          <w:marRight w:val="0"/>
          <w:marTop w:val="0"/>
          <w:marBottom w:val="0"/>
          <w:divBdr>
            <w:top w:val="none" w:sz="0" w:space="0" w:color="auto"/>
            <w:left w:val="none" w:sz="0" w:space="0" w:color="auto"/>
            <w:bottom w:val="none" w:sz="0" w:space="0" w:color="auto"/>
            <w:right w:val="none" w:sz="0" w:space="0" w:color="auto"/>
          </w:divBdr>
        </w:div>
        <w:div w:id="1320843354">
          <w:marLeft w:val="0"/>
          <w:marRight w:val="0"/>
          <w:marTop w:val="0"/>
          <w:marBottom w:val="0"/>
          <w:divBdr>
            <w:top w:val="none" w:sz="0" w:space="0" w:color="auto"/>
            <w:left w:val="none" w:sz="0" w:space="0" w:color="auto"/>
            <w:bottom w:val="none" w:sz="0" w:space="0" w:color="auto"/>
            <w:right w:val="none" w:sz="0" w:space="0" w:color="auto"/>
          </w:divBdr>
          <w:divsChild>
            <w:div w:id="874464092">
              <w:marLeft w:val="-75"/>
              <w:marRight w:val="0"/>
              <w:marTop w:val="30"/>
              <w:marBottom w:val="30"/>
              <w:divBdr>
                <w:top w:val="none" w:sz="0" w:space="0" w:color="auto"/>
                <w:left w:val="none" w:sz="0" w:space="0" w:color="auto"/>
                <w:bottom w:val="none" w:sz="0" w:space="0" w:color="auto"/>
                <w:right w:val="none" w:sz="0" w:space="0" w:color="auto"/>
              </w:divBdr>
              <w:divsChild>
                <w:div w:id="16199920">
                  <w:marLeft w:val="0"/>
                  <w:marRight w:val="0"/>
                  <w:marTop w:val="0"/>
                  <w:marBottom w:val="0"/>
                  <w:divBdr>
                    <w:top w:val="none" w:sz="0" w:space="0" w:color="auto"/>
                    <w:left w:val="none" w:sz="0" w:space="0" w:color="auto"/>
                    <w:bottom w:val="none" w:sz="0" w:space="0" w:color="auto"/>
                    <w:right w:val="none" w:sz="0" w:space="0" w:color="auto"/>
                  </w:divBdr>
                  <w:divsChild>
                    <w:div w:id="270020144">
                      <w:marLeft w:val="0"/>
                      <w:marRight w:val="0"/>
                      <w:marTop w:val="0"/>
                      <w:marBottom w:val="0"/>
                      <w:divBdr>
                        <w:top w:val="none" w:sz="0" w:space="0" w:color="auto"/>
                        <w:left w:val="none" w:sz="0" w:space="0" w:color="auto"/>
                        <w:bottom w:val="none" w:sz="0" w:space="0" w:color="auto"/>
                        <w:right w:val="none" w:sz="0" w:space="0" w:color="auto"/>
                      </w:divBdr>
                    </w:div>
                  </w:divsChild>
                </w:div>
                <w:div w:id="36324453">
                  <w:marLeft w:val="0"/>
                  <w:marRight w:val="0"/>
                  <w:marTop w:val="0"/>
                  <w:marBottom w:val="0"/>
                  <w:divBdr>
                    <w:top w:val="none" w:sz="0" w:space="0" w:color="auto"/>
                    <w:left w:val="none" w:sz="0" w:space="0" w:color="auto"/>
                    <w:bottom w:val="none" w:sz="0" w:space="0" w:color="auto"/>
                    <w:right w:val="none" w:sz="0" w:space="0" w:color="auto"/>
                  </w:divBdr>
                  <w:divsChild>
                    <w:div w:id="951477068">
                      <w:marLeft w:val="0"/>
                      <w:marRight w:val="0"/>
                      <w:marTop w:val="0"/>
                      <w:marBottom w:val="0"/>
                      <w:divBdr>
                        <w:top w:val="none" w:sz="0" w:space="0" w:color="auto"/>
                        <w:left w:val="none" w:sz="0" w:space="0" w:color="auto"/>
                        <w:bottom w:val="none" w:sz="0" w:space="0" w:color="auto"/>
                        <w:right w:val="none" w:sz="0" w:space="0" w:color="auto"/>
                      </w:divBdr>
                    </w:div>
                  </w:divsChild>
                </w:div>
                <w:div w:id="44372717">
                  <w:marLeft w:val="0"/>
                  <w:marRight w:val="0"/>
                  <w:marTop w:val="0"/>
                  <w:marBottom w:val="0"/>
                  <w:divBdr>
                    <w:top w:val="none" w:sz="0" w:space="0" w:color="auto"/>
                    <w:left w:val="none" w:sz="0" w:space="0" w:color="auto"/>
                    <w:bottom w:val="none" w:sz="0" w:space="0" w:color="auto"/>
                    <w:right w:val="none" w:sz="0" w:space="0" w:color="auto"/>
                  </w:divBdr>
                  <w:divsChild>
                    <w:div w:id="858422856">
                      <w:marLeft w:val="0"/>
                      <w:marRight w:val="0"/>
                      <w:marTop w:val="0"/>
                      <w:marBottom w:val="0"/>
                      <w:divBdr>
                        <w:top w:val="none" w:sz="0" w:space="0" w:color="auto"/>
                        <w:left w:val="none" w:sz="0" w:space="0" w:color="auto"/>
                        <w:bottom w:val="none" w:sz="0" w:space="0" w:color="auto"/>
                        <w:right w:val="none" w:sz="0" w:space="0" w:color="auto"/>
                      </w:divBdr>
                    </w:div>
                    <w:div w:id="1141768666">
                      <w:marLeft w:val="0"/>
                      <w:marRight w:val="0"/>
                      <w:marTop w:val="0"/>
                      <w:marBottom w:val="0"/>
                      <w:divBdr>
                        <w:top w:val="none" w:sz="0" w:space="0" w:color="auto"/>
                        <w:left w:val="none" w:sz="0" w:space="0" w:color="auto"/>
                        <w:bottom w:val="none" w:sz="0" w:space="0" w:color="auto"/>
                        <w:right w:val="none" w:sz="0" w:space="0" w:color="auto"/>
                      </w:divBdr>
                    </w:div>
                    <w:div w:id="1762483922">
                      <w:marLeft w:val="0"/>
                      <w:marRight w:val="0"/>
                      <w:marTop w:val="0"/>
                      <w:marBottom w:val="0"/>
                      <w:divBdr>
                        <w:top w:val="none" w:sz="0" w:space="0" w:color="auto"/>
                        <w:left w:val="none" w:sz="0" w:space="0" w:color="auto"/>
                        <w:bottom w:val="none" w:sz="0" w:space="0" w:color="auto"/>
                        <w:right w:val="none" w:sz="0" w:space="0" w:color="auto"/>
                      </w:divBdr>
                    </w:div>
                  </w:divsChild>
                </w:div>
                <w:div w:id="59183187">
                  <w:marLeft w:val="0"/>
                  <w:marRight w:val="0"/>
                  <w:marTop w:val="0"/>
                  <w:marBottom w:val="0"/>
                  <w:divBdr>
                    <w:top w:val="none" w:sz="0" w:space="0" w:color="auto"/>
                    <w:left w:val="none" w:sz="0" w:space="0" w:color="auto"/>
                    <w:bottom w:val="none" w:sz="0" w:space="0" w:color="auto"/>
                    <w:right w:val="none" w:sz="0" w:space="0" w:color="auto"/>
                  </w:divBdr>
                  <w:divsChild>
                    <w:div w:id="82261116">
                      <w:marLeft w:val="0"/>
                      <w:marRight w:val="0"/>
                      <w:marTop w:val="0"/>
                      <w:marBottom w:val="0"/>
                      <w:divBdr>
                        <w:top w:val="none" w:sz="0" w:space="0" w:color="auto"/>
                        <w:left w:val="none" w:sz="0" w:space="0" w:color="auto"/>
                        <w:bottom w:val="none" w:sz="0" w:space="0" w:color="auto"/>
                        <w:right w:val="none" w:sz="0" w:space="0" w:color="auto"/>
                      </w:divBdr>
                    </w:div>
                  </w:divsChild>
                </w:div>
                <w:div w:id="77480301">
                  <w:marLeft w:val="0"/>
                  <w:marRight w:val="0"/>
                  <w:marTop w:val="0"/>
                  <w:marBottom w:val="0"/>
                  <w:divBdr>
                    <w:top w:val="none" w:sz="0" w:space="0" w:color="auto"/>
                    <w:left w:val="none" w:sz="0" w:space="0" w:color="auto"/>
                    <w:bottom w:val="none" w:sz="0" w:space="0" w:color="auto"/>
                    <w:right w:val="none" w:sz="0" w:space="0" w:color="auto"/>
                  </w:divBdr>
                </w:div>
                <w:div w:id="88350888">
                  <w:marLeft w:val="0"/>
                  <w:marRight w:val="0"/>
                  <w:marTop w:val="0"/>
                  <w:marBottom w:val="0"/>
                  <w:divBdr>
                    <w:top w:val="none" w:sz="0" w:space="0" w:color="auto"/>
                    <w:left w:val="none" w:sz="0" w:space="0" w:color="auto"/>
                    <w:bottom w:val="none" w:sz="0" w:space="0" w:color="auto"/>
                    <w:right w:val="none" w:sz="0" w:space="0" w:color="auto"/>
                  </w:divBdr>
                  <w:divsChild>
                    <w:div w:id="734669467">
                      <w:marLeft w:val="0"/>
                      <w:marRight w:val="0"/>
                      <w:marTop w:val="0"/>
                      <w:marBottom w:val="0"/>
                      <w:divBdr>
                        <w:top w:val="none" w:sz="0" w:space="0" w:color="auto"/>
                        <w:left w:val="none" w:sz="0" w:space="0" w:color="auto"/>
                        <w:bottom w:val="none" w:sz="0" w:space="0" w:color="auto"/>
                        <w:right w:val="none" w:sz="0" w:space="0" w:color="auto"/>
                      </w:divBdr>
                    </w:div>
                  </w:divsChild>
                </w:div>
                <w:div w:id="218857404">
                  <w:marLeft w:val="0"/>
                  <w:marRight w:val="0"/>
                  <w:marTop w:val="0"/>
                  <w:marBottom w:val="0"/>
                  <w:divBdr>
                    <w:top w:val="none" w:sz="0" w:space="0" w:color="auto"/>
                    <w:left w:val="none" w:sz="0" w:space="0" w:color="auto"/>
                    <w:bottom w:val="none" w:sz="0" w:space="0" w:color="auto"/>
                    <w:right w:val="none" w:sz="0" w:space="0" w:color="auto"/>
                  </w:divBdr>
                  <w:divsChild>
                    <w:div w:id="52240634">
                      <w:marLeft w:val="0"/>
                      <w:marRight w:val="0"/>
                      <w:marTop w:val="0"/>
                      <w:marBottom w:val="0"/>
                      <w:divBdr>
                        <w:top w:val="none" w:sz="0" w:space="0" w:color="auto"/>
                        <w:left w:val="none" w:sz="0" w:space="0" w:color="auto"/>
                        <w:bottom w:val="none" w:sz="0" w:space="0" w:color="auto"/>
                        <w:right w:val="none" w:sz="0" w:space="0" w:color="auto"/>
                      </w:divBdr>
                    </w:div>
                    <w:div w:id="283973910">
                      <w:marLeft w:val="0"/>
                      <w:marRight w:val="0"/>
                      <w:marTop w:val="0"/>
                      <w:marBottom w:val="0"/>
                      <w:divBdr>
                        <w:top w:val="none" w:sz="0" w:space="0" w:color="auto"/>
                        <w:left w:val="none" w:sz="0" w:space="0" w:color="auto"/>
                        <w:bottom w:val="none" w:sz="0" w:space="0" w:color="auto"/>
                        <w:right w:val="none" w:sz="0" w:space="0" w:color="auto"/>
                      </w:divBdr>
                    </w:div>
                    <w:div w:id="678698346">
                      <w:marLeft w:val="0"/>
                      <w:marRight w:val="0"/>
                      <w:marTop w:val="0"/>
                      <w:marBottom w:val="0"/>
                      <w:divBdr>
                        <w:top w:val="none" w:sz="0" w:space="0" w:color="auto"/>
                        <w:left w:val="none" w:sz="0" w:space="0" w:color="auto"/>
                        <w:bottom w:val="none" w:sz="0" w:space="0" w:color="auto"/>
                        <w:right w:val="none" w:sz="0" w:space="0" w:color="auto"/>
                      </w:divBdr>
                    </w:div>
                    <w:div w:id="1321351888">
                      <w:marLeft w:val="0"/>
                      <w:marRight w:val="0"/>
                      <w:marTop w:val="0"/>
                      <w:marBottom w:val="0"/>
                      <w:divBdr>
                        <w:top w:val="none" w:sz="0" w:space="0" w:color="auto"/>
                        <w:left w:val="none" w:sz="0" w:space="0" w:color="auto"/>
                        <w:bottom w:val="none" w:sz="0" w:space="0" w:color="auto"/>
                        <w:right w:val="none" w:sz="0" w:space="0" w:color="auto"/>
                      </w:divBdr>
                    </w:div>
                    <w:div w:id="1366712934">
                      <w:marLeft w:val="0"/>
                      <w:marRight w:val="0"/>
                      <w:marTop w:val="0"/>
                      <w:marBottom w:val="0"/>
                      <w:divBdr>
                        <w:top w:val="none" w:sz="0" w:space="0" w:color="auto"/>
                        <w:left w:val="none" w:sz="0" w:space="0" w:color="auto"/>
                        <w:bottom w:val="none" w:sz="0" w:space="0" w:color="auto"/>
                        <w:right w:val="none" w:sz="0" w:space="0" w:color="auto"/>
                      </w:divBdr>
                    </w:div>
                    <w:div w:id="1423717507">
                      <w:marLeft w:val="0"/>
                      <w:marRight w:val="0"/>
                      <w:marTop w:val="0"/>
                      <w:marBottom w:val="0"/>
                      <w:divBdr>
                        <w:top w:val="none" w:sz="0" w:space="0" w:color="auto"/>
                        <w:left w:val="none" w:sz="0" w:space="0" w:color="auto"/>
                        <w:bottom w:val="none" w:sz="0" w:space="0" w:color="auto"/>
                        <w:right w:val="none" w:sz="0" w:space="0" w:color="auto"/>
                      </w:divBdr>
                    </w:div>
                    <w:div w:id="1939632385">
                      <w:marLeft w:val="0"/>
                      <w:marRight w:val="0"/>
                      <w:marTop w:val="0"/>
                      <w:marBottom w:val="0"/>
                      <w:divBdr>
                        <w:top w:val="none" w:sz="0" w:space="0" w:color="auto"/>
                        <w:left w:val="none" w:sz="0" w:space="0" w:color="auto"/>
                        <w:bottom w:val="none" w:sz="0" w:space="0" w:color="auto"/>
                        <w:right w:val="none" w:sz="0" w:space="0" w:color="auto"/>
                      </w:divBdr>
                    </w:div>
                  </w:divsChild>
                </w:div>
                <w:div w:id="259879440">
                  <w:marLeft w:val="0"/>
                  <w:marRight w:val="0"/>
                  <w:marTop w:val="0"/>
                  <w:marBottom w:val="0"/>
                  <w:divBdr>
                    <w:top w:val="none" w:sz="0" w:space="0" w:color="auto"/>
                    <w:left w:val="none" w:sz="0" w:space="0" w:color="auto"/>
                    <w:bottom w:val="none" w:sz="0" w:space="0" w:color="auto"/>
                    <w:right w:val="none" w:sz="0" w:space="0" w:color="auto"/>
                  </w:divBdr>
                  <w:divsChild>
                    <w:div w:id="1015233811">
                      <w:marLeft w:val="0"/>
                      <w:marRight w:val="0"/>
                      <w:marTop w:val="0"/>
                      <w:marBottom w:val="0"/>
                      <w:divBdr>
                        <w:top w:val="none" w:sz="0" w:space="0" w:color="auto"/>
                        <w:left w:val="none" w:sz="0" w:space="0" w:color="auto"/>
                        <w:bottom w:val="none" w:sz="0" w:space="0" w:color="auto"/>
                        <w:right w:val="none" w:sz="0" w:space="0" w:color="auto"/>
                      </w:divBdr>
                    </w:div>
                  </w:divsChild>
                </w:div>
                <w:div w:id="299963417">
                  <w:marLeft w:val="0"/>
                  <w:marRight w:val="0"/>
                  <w:marTop w:val="0"/>
                  <w:marBottom w:val="0"/>
                  <w:divBdr>
                    <w:top w:val="none" w:sz="0" w:space="0" w:color="auto"/>
                    <w:left w:val="none" w:sz="0" w:space="0" w:color="auto"/>
                    <w:bottom w:val="none" w:sz="0" w:space="0" w:color="auto"/>
                    <w:right w:val="none" w:sz="0" w:space="0" w:color="auto"/>
                  </w:divBdr>
                  <w:divsChild>
                    <w:div w:id="1707830457">
                      <w:marLeft w:val="0"/>
                      <w:marRight w:val="0"/>
                      <w:marTop w:val="0"/>
                      <w:marBottom w:val="0"/>
                      <w:divBdr>
                        <w:top w:val="none" w:sz="0" w:space="0" w:color="auto"/>
                        <w:left w:val="none" w:sz="0" w:space="0" w:color="auto"/>
                        <w:bottom w:val="none" w:sz="0" w:space="0" w:color="auto"/>
                        <w:right w:val="none" w:sz="0" w:space="0" w:color="auto"/>
                      </w:divBdr>
                    </w:div>
                  </w:divsChild>
                </w:div>
                <w:div w:id="374159915">
                  <w:marLeft w:val="0"/>
                  <w:marRight w:val="0"/>
                  <w:marTop w:val="0"/>
                  <w:marBottom w:val="0"/>
                  <w:divBdr>
                    <w:top w:val="none" w:sz="0" w:space="0" w:color="auto"/>
                    <w:left w:val="none" w:sz="0" w:space="0" w:color="auto"/>
                    <w:bottom w:val="none" w:sz="0" w:space="0" w:color="auto"/>
                    <w:right w:val="none" w:sz="0" w:space="0" w:color="auto"/>
                  </w:divBdr>
                </w:div>
                <w:div w:id="399132139">
                  <w:marLeft w:val="0"/>
                  <w:marRight w:val="0"/>
                  <w:marTop w:val="0"/>
                  <w:marBottom w:val="0"/>
                  <w:divBdr>
                    <w:top w:val="none" w:sz="0" w:space="0" w:color="auto"/>
                    <w:left w:val="none" w:sz="0" w:space="0" w:color="auto"/>
                    <w:bottom w:val="none" w:sz="0" w:space="0" w:color="auto"/>
                    <w:right w:val="none" w:sz="0" w:space="0" w:color="auto"/>
                  </w:divBdr>
                  <w:divsChild>
                    <w:div w:id="288897736">
                      <w:marLeft w:val="0"/>
                      <w:marRight w:val="0"/>
                      <w:marTop w:val="0"/>
                      <w:marBottom w:val="0"/>
                      <w:divBdr>
                        <w:top w:val="none" w:sz="0" w:space="0" w:color="auto"/>
                        <w:left w:val="none" w:sz="0" w:space="0" w:color="auto"/>
                        <w:bottom w:val="none" w:sz="0" w:space="0" w:color="auto"/>
                        <w:right w:val="none" w:sz="0" w:space="0" w:color="auto"/>
                      </w:divBdr>
                    </w:div>
                  </w:divsChild>
                </w:div>
                <w:div w:id="405566093">
                  <w:marLeft w:val="0"/>
                  <w:marRight w:val="0"/>
                  <w:marTop w:val="0"/>
                  <w:marBottom w:val="0"/>
                  <w:divBdr>
                    <w:top w:val="none" w:sz="0" w:space="0" w:color="auto"/>
                    <w:left w:val="none" w:sz="0" w:space="0" w:color="auto"/>
                    <w:bottom w:val="none" w:sz="0" w:space="0" w:color="auto"/>
                    <w:right w:val="none" w:sz="0" w:space="0" w:color="auto"/>
                  </w:divBdr>
                  <w:divsChild>
                    <w:div w:id="1311211212">
                      <w:marLeft w:val="0"/>
                      <w:marRight w:val="0"/>
                      <w:marTop w:val="0"/>
                      <w:marBottom w:val="0"/>
                      <w:divBdr>
                        <w:top w:val="none" w:sz="0" w:space="0" w:color="auto"/>
                        <w:left w:val="none" w:sz="0" w:space="0" w:color="auto"/>
                        <w:bottom w:val="none" w:sz="0" w:space="0" w:color="auto"/>
                        <w:right w:val="none" w:sz="0" w:space="0" w:color="auto"/>
                      </w:divBdr>
                    </w:div>
                  </w:divsChild>
                </w:div>
                <w:div w:id="413742430">
                  <w:marLeft w:val="0"/>
                  <w:marRight w:val="0"/>
                  <w:marTop w:val="0"/>
                  <w:marBottom w:val="0"/>
                  <w:divBdr>
                    <w:top w:val="none" w:sz="0" w:space="0" w:color="auto"/>
                    <w:left w:val="none" w:sz="0" w:space="0" w:color="auto"/>
                    <w:bottom w:val="none" w:sz="0" w:space="0" w:color="auto"/>
                    <w:right w:val="none" w:sz="0" w:space="0" w:color="auto"/>
                  </w:divBdr>
                  <w:divsChild>
                    <w:div w:id="168957641">
                      <w:marLeft w:val="0"/>
                      <w:marRight w:val="0"/>
                      <w:marTop w:val="0"/>
                      <w:marBottom w:val="0"/>
                      <w:divBdr>
                        <w:top w:val="none" w:sz="0" w:space="0" w:color="auto"/>
                        <w:left w:val="none" w:sz="0" w:space="0" w:color="auto"/>
                        <w:bottom w:val="none" w:sz="0" w:space="0" w:color="auto"/>
                        <w:right w:val="none" w:sz="0" w:space="0" w:color="auto"/>
                      </w:divBdr>
                    </w:div>
                  </w:divsChild>
                </w:div>
                <w:div w:id="416632612">
                  <w:marLeft w:val="0"/>
                  <w:marRight w:val="0"/>
                  <w:marTop w:val="0"/>
                  <w:marBottom w:val="0"/>
                  <w:divBdr>
                    <w:top w:val="none" w:sz="0" w:space="0" w:color="auto"/>
                    <w:left w:val="none" w:sz="0" w:space="0" w:color="auto"/>
                    <w:bottom w:val="none" w:sz="0" w:space="0" w:color="auto"/>
                    <w:right w:val="none" w:sz="0" w:space="0" w:color="auto"/>
                  </w:divBdr>
                  <w:divsChild>
                    <w:div w:id="52509315">
                      <w:marLeft w:val="0"/>
                      <w:marRight w:val="0"/>
                      <w:marTop w:val="0"/>
                      <w:marBottom w:val="0"/>
                      <w:divBdr>
                        <w:top w:val="none" w:sz="0" w:space="0" w:color="auto"/>
                        <w:left w:val="none" w:sz="0" w:space="0" w:color="auto"/>
                        <w:bottom w:val="none" w:sz="0" w:space="0" w:color="auto"/>
                        <w:right w:val="none" w:sz="0" w:space="0" w:color="auto"/>
                      </w:divBdr>
                    </w:div>
                    <w:div w:id="88745197">
                      <w:marLeft w:val="0"/>
                      <w:marRight w:val="0"/>
                      <w:marTop w:val="0"/>
                      <w:marBottom w:val="0"/>
                      <w:divBdr>
                        <w:top w:val="none" w:sz="0" w:space="0" w:color="auto"/>
                        <w:left w:val="none" w:sz="0" w:space="0" w:color="auto"/>
                        <w:bottom w:val="none" w:sz="0" w:space="0" w:color="auto"/>
                        <w:right w:val="none" w:sz="0" w:space="0" w:color="auto"/>
                      </w:divBdr>
                    </w:div>
                    <w:div w:id="1250852018">
                      <w:marLeft w:val="0"/>
                      <w:marRight w:val="0"/>
                      <w:marTop w:val="0"/>
                      <w:marBottom w:val="0"/>
                      <w:divBdr>
                        <w:top w:val="none" w:sz="0" w:space="0" w:color="auto"/>
                        <w:left w:val="none" w:sz="0" w:space="0" w:color="auto"/>
                        <w:bottom w:val="none" w:sz="0" w:space="0" w:color="auto"/>
                        <w:right w:val="none" w:sz="0" w:space="0" w:color="auto"/>
                      </w:divBdr>
                    </w:div>
                    <w:div w:id="1529874611">
                      <w:marLeft w:val="0"/>
                      <w:marRight w:val="0"/>
                      <w:marTop w:val="0"/>
                      <w:marBottom w:val="0"/>
                      <w:divBdr>
                        <w:top w:val="none" w:sz="0" w:space="0" w:color="auto"/>
                        <w:left w:val="none" w:sz="0" w:space="0" w:color="auto"/>
                        <w:bottom w:val="none" w:sz="0" w:space="0" w:color="auto"/>
                        <w:right w:val="none" w:sz="0" w:space="0" w:color="auto"/>
                      </w:divBdr>
                    </w:div>
                    <w:div w:id="1584143234">
                      <w:marLeft w:val="0"/>
                      <w:marRight w:val="0"/>
                      <w:marTop w:val="0"/>
                      <w:marBottom w:val="0"/>
                      <w:divBdr>
                        <w:top w:val="none" w:sz="0" w:space="0" w:color="auto"/>
                        <w:left w:val="none" w:sz="0" w:space="0" w:color="auto"/>
                        <w:bottom w:val="none" w:sz="0" w:space="0" w:color="auto"/>
                        <w:right w:val="none" w:sz="0" w:space="0" w:color="auto"/>
                      </w:divBdr>
                    </w:div>
                    <w:div w:id="1663117048">
                      <w:marLeft w:val="0"/>
                      <w:marRight w:val="0"/>
                      <w:marTop w:val="0"/>
                      <w:marBottom w:val="0"/>
                      <w:divBdr>
                        <w:top w:val="none" w:sz="0" w:space="0" w:color="auto"/>
                        <w:left w:val="none" w:sz="0" w:space="0" w:color="auto"/>
                        <w:bottom w:val="none" w:sz="0" w:space="0" w:color="auto"/>
                        <w:right w:val="none" w:sz="0" w:space="0" w:color="auto"/>
                      </w:divBdr>
                    </w:div>
                  </w:divsChild>
                </w:div>
                <w:div w:id="425854297">
                  <w:marLeft w:val="0"/>
                  <w:marRight w:val="0"/>
                  <w:marTop w:val="0"/>
                  <w:marBottom w:val="0"/>
                  <w:divBdr>
                    <w:top w:val="none" w:sz="0" w:space="0" w:color="auto"/>
                    <w:left w:val="none" w:sz="0" w:space="0" w:color="auto"/>
                    <w:bottom w:val="none" w:sz="0" w:space="0" w:color="auto"/>
                    <w:right w:val="none" w:sz="0" w:space="0" w:color="auto"/>
                  </w:divBdr>
                  <w:divsChild>
                    <w:div w:id="648558626">
                      <w:marLeft w:val="0"/>
                      <w:marRight w:val="0"/>
                      <w:marTop w:val="0"/>
                      <w:marBottom w:val="0"/>
                      <w:divBdr>
                        <w:top w:val="none" w:sz="0" w:space="0" w:color="auto"/>
                        <w:left w:val="none" w:sz="0" w:space="0" w:color="auto"/>
                        <w:bottom w:val="none" w:sz="0" w:space="0" w:color="auto"/>
                        <w:right w:val="none" w:sz="0" w:space="0" w:color="auto"/>
                      </w:divBdr>
                    </w:div>
                  </w:divsChild>
                </w:div>
                <w:div w:id="510069088">
                  <w:marLeft w:val="0"/>
                  <w:marRight w:val="0"/>
                  <w:marTop w:val="0"/>
                  <w:marBottom w:val="0"/>
                  <w:divBdr>
                    <w:top w:val="none" w:sz="0" w:space="0" w:color="auto"/>
                    <w:left w:val="none" w:sz="0" w:space="0" w:color="auto"/>
                    <w:bottom w:val="none" w:sz="0" w:space="0" w:color="auto"/>
                    <w:right w:val="none" w:sz="0" w:space="0" w:color="auto"/>
                  </w:divBdr>
                  <w:divsChild>
                    <w:div w:id="1607151280">
                      <w:marLeft w:val="0"/>
                      <w:marRight w:val="0"/>
                      <w:marTop w:val="0"/>
                      <w:marBottom w:val="0"/>
                      <w:divBdr>
                        <w:top w:val="none" w:sz="0" w:space="0" w:color="auto"/>
                        <w:left w:val="none" w:sz="0" w:space="0" w:color="auto"/>
                        <w:bottom w:val="none" w:sz="0" w:space="0" w:color="auto"/>
                        <w:right w:val="none" w:sz="0" w:space="0" w:color="auto"/>
                      </w:divBdr>
                    </w:div>
                  </w:divsChild>
                </w:div>
                <w:div w:id="552887679">
                  <w:marLeft w:val="0"/>
                  <w:marRight w:val="0"/>
                  <w:marTop w:val="0"/>
                  <w:marBottom w:val="0"/>
                  <w:divBdr>
                    <w:top w:val="none" w:sz="0" w:space="0" w:color="auto"/>
                    <w:left w:val="none" w:sz="0" w:space="0" w:color="auto"/>
                    <w:bottom w:val="none" w:sz="0" w:space="0" w:color="auto"/>
                    <w:right w:val="none" w:sz="0" w:space="0" w:color="auto"/>
                  </w:divBdr>
                  <w:divsChild>
                    <w:div w:id="107428595">
                      <w:marLeft w:val="0"/>
                      <w:marRight w:val="0"/>
                      <w:marTop w:val="0"/>
                      <w:marBottom w:val="0"/>
                      <w:divBdr>
                        <w:top w:val="none" w:sz="0" w:space="0" w:color="auto"/>
                        <w:left w:val="none" w:sz="0" w:space="0" w:color="auto"/>
                        <w:bottom w:val="none" w:sz="0" w:space="0" w:color="auto"/>
                        <w:right w:val="none" w:sz="0" w:space="0" w:color="auto"/>
                      </w:divBdr>
                    </w:div>
                  </w:divsChild>
                </w:div>
                <w:div w:id="556089898">
                  <w:marLeft w:val="0"/>
                  <w:marRight w:val="0"/>
                  <w:marTop w:val="0"/>
                  <w:marBottom w:val="0"/>
                  <w:divBdr>
                    <w:top w:val="none" w:sz="0" w:space="0" w:color="auto"/>
                    <w:left w:val="none" w:sz="0" w:space="0" w:color="auto"/>
                    <w:bottom w:val="none" w:sz="0" w:space="0" w:color="auto"/>
                    <w:right w:val="none" w:sz="0" w:space="0" w:color="auto"/>
                  </w:divBdr>
                  <w:divsChild>
                    <w:div w:id="748578452">
                      <w:marLeft w:val="0"/>
                      <w:marRight w:val="0"/>
                      <w:marTop w:val="0"/>
                      <w:marBottom w:val="0"/>
                      <w:divBdr>
                        <w:top w:val="none" w:sz="0" w:space="0" w:color="auto"/>
                        <w:left w:val="none" w:sz="0" w:space="0" w:color="auto"/>
                        <w:bottom w:val="none" w:sz="0" w:space="0" w:color="auto"/>
                        <w:right w:val="none" w:sz="0" w:space="0" w:color="auto"/>
                      </w:divBdr>
                    </w:div>
                    <w:div w:id="1820879327">
                      <w:marLeft w:val="0"/>
                      <w:marRight w:val="0"/>
                      <w:marTop w:val="0"/>
                      <w:marBottom w:val="0"/>
                      <w:divBdr>
                        <w:top w:val="none" w:sz="0" w:space="0" w:color="auto"/>
                        <w:left w:val="none" w:sz="0" w:space="0" w:color="auto"/>
                        <w:bottom w:val="none" w:sz="0" w:space="0" w:color="auto"/>
                        <w:right w:val="none" w:sz="0" w:space="0" w:color="auto"/>
                      </w:divBdr>
                    </w:div>
                    <w:div w:id="1862668970">
                      <w:marLeft w:val="0"/>
                      <w:marRight w:val="0"/>
                      <w:marTop w:val="0"/>
                      <w:marBottom w:val="0"/>
                      <w:divBdr>
                        <w:top w:val="none" w:sz="0" w:space="0" w:color="auto"/>
                        <w:left w:val="none" w:sz="0" w:space="0" w:color="auto"/>
                        <w:bottom w:val="none" w:sz="0" w:space="0" w:color="auto"/>
                        <w:right w:val="none" w:sz="0" w:space="0" w:color="auto"/>
                      </w:divBdr>
                    </w:div>
                  </w:divsChild>
                </w:div>
                <w:div w:id="585262238">
                  <w:marLeft w:val="0"/>
                  <w:marRight w:val="0"/>
                  <w:marTop w:val="0"/>
                  <w:marBottom w:val="0"/>
                  <w:divBdr>
                    <w:top w:val="none" w:sz="0" w:space="0" w:color="auto"/>
                    <w:left w:val="none" w:sz="0" w:space="0" w:color="auto"/>
                    <w:bottom w:val="none" w:sz="0" w:space="0" w:color="auto"/>
                    <w:right w:val="none" w:sz="0" w:space="0" w:color="auto"/>
                  </w:divBdr>
                  <w:divsChild>
                    <w:div w:id="1878546659">
                      <w:marLeft w:val="0"/>
                      <w:marRight w:val="0"/>
                      <w:marTop w:val="0"/>
                      <w:marBottom w:val="0"/>
                      <w:divBdr>
                        <w:top w:val="none" w:sz="0" w:space="0" w:color="auto"/>
                        <w:left w:val="none" w:sz="0" w:space="0" w:color="auto"/>
                        <w:bottom w:val="none" w:sz="0" w:space="0" w:color="auto"/>
                        <w:right w:val="none" w:sz="0" w:space="0" w:color="auto"/>
                      </w:divBdr>
                    </w:div>
                  </w:divsChild>
                </w:div>
                <w:div w:id="629554436">
                  <w:marLeft w:val="0"/>
                  <w:marRight w:val="0"/>
                  <w:marTop w:val="0"/>
                  <w:marBottom w:val="0"/>
                  <w:divBdr>
                    <w:top w:val="none" w:sz="0" w:space="0" w:color="auto"/>
                    <w:left w:val="none" w:sz="0" w:space="0" w:color="auto"/>
                    <w:bottom w:val="none" w:sz="0" w:space="0" w:color="auto"/>
                    <w:right w:val="none" w:sz="0" w:space="0" w:color="auto"/>
                  </w:divBdr>
                </w:div>
                <w:div w:id="632292255">
                  <w:marLeft w:val="0"/>
                  <w:marRight w:val="0"/>
                  <w:marTop w:val="0"/>
                  <w:marBottom w:val="0"/>
                  <w:divBdr>
                    <w:top w:val="none" w:sz="0" w:space="0" w:color="auto"/>
                    <w:left w:val="none" w:sz="0" w:space="0" w:color="auto"/>
                    <w:bottom w:val="none" w:sz="0" w:space="0" w:color="auto"/>
                    <w:right w:val="none" w:sz="0" w:space="0" w:color="auto"/>
                  </w:divBdr>
                  <w:divsChild>
                    <w:div w:id="1242332563">
                      <w:marLeft w:val="0"/>
                      <w:marRight w:val="0"/>
                      <w:marTop w:val="0"/>
                      <w:marBottom w:val="0"/>
                      <w:divBdr>
                        <w:top w:val="none" w:sz="0" w:space="0" w:color="auto"/>
                        <w:left w:val="none" w:sz="0" w:space="0" w:color="auto"/>
                        <w:bottom w:val="none" w:sz="0" w:space="0" w:color="auto"/>
                        <w:right w:val="none" w:sz="0" w:space="0" w:color="auto"/>
                      </w:divBdr>
                    </w:div>
                  </w:divsChild>
                </w:div>
                <w:div w:id="718627702">
                  <w:marLeft w:val="0"/>
                  <w:marRight w:val="0"/>
                  <w:marTop w:val="0"/>
                  <w:marBottom w:val="0"/>
                  <w:divBdr>
                    <w:top w:val="none" w:sz="0" w:space="0" w:color="auto"/>
                    <w:left w:val="none" w:sz="0" w:space="0" w:color="auto"/>
                    <w:bottom w:val="none" w:sz="0" w:space="0" w:color="auto"/>
                    <w:right w:val="none" w:sz="0" w:space="0" w:color="auto"/>
                  </w:divBdr>
                  <w:divsChild>
                    <w:div w:id="1579511593">
                      <w:marLeft w:val="0"/>
                      <w:marRight w:val="0"/>
                      <w:marTop w:val="0"/>
                      <w:marBottom w:val="0"/>
                      <w:divBdr>
                        <w:top w:val="none" w:sz="0" w:space="0" w:color="auto"/>
                        <w:left w:val="none" w:sz="0" w:space="0" w:color="auto"/>
                        <w:bottom w:val="none" w:sz="0" w:space="0" w:color="auto"/>
                        <w:right w:val="none" w:sz="0" w:space="0" w:color="auto"/>
                      </w:divBdr>
                    </w:div>
                  </w:divsChild>
                </w:div>
                <w:div w:id="768620078">
                  <w:marLeft w:val="0"/>
                  <w:marRight w:val="0"/>
                  <w:marTop w:val="0"/>
                  <w:marBottom w:val="0"/>
                  <w:divBdr>
                    <w:top w:val="none" w:sz="0" w:space="0" w:color="auto"/>
                    <w:left w:val="none" w:sz="0" w:space="0" w:color="auto"/>
                    <w:bottom w:val="none" w:sz="0" w:space="0" w:color="auto"/>
                    <w:right w:val="none" w:sz="0" w:space="0" w:color="auto"/>
                  </w:divBdr>
                  <w:divsChild>
                    <w:div w:id="990596272">
                      <w:marLeft w:val="0"/>
                      <w:marRight w:val="0"/>
                      <w:marTop w:val="0"/>
                      <w:marBottom w:val="0"/>
                      <w:divBdr>
                        <w:top w:val="none" w:sz="0" w:space="0" w:color="auto"/>
                        <w:left w:val="none" w:sz="0" w:space="0" w:color="auto"/>
                        <w:bottom w:val="none" w:sz="0" w:space="0" w:color="auto"/>
                        <w:right w:val="none" w:sz="0" w:space="0" w:color="auto"/>
                      </w:divBdr>
                    </w:div>
                  </w:divsChild>
                </w:div>
                <w:div w:id="823743135">
                  <w:marLeft w:val="0"/>
                  <w:marRight w:val="0"/>
                  <w:marTop w:val="0"/>
                  <w:marBottom w:val="0"/>
                  <w:divBdr>
                    <w:top w:val="none" w:sz="0" w:space="0" w:color="auto"/>
                    <w:left w:val="none" w:sz="0" w:space="0" w:color="auto"/>
                    <w:bottom w:val="none" w:sz="0" w:space="0" w:color="auto"/>
                    <w:right w:val="none" w:sz="0" w:space="0" w:color="auto"/>
                  </w:divBdr>
                  <w:divsChild>
                    <w:div w:id="707493122">
                      <w:marLeft w:val="0"/>
                      <w:marRight w:val="0"/>
                      <w:marTop w:val="0"/>
                      <w:marBottom w:val="0"/>
                      <w:divBdr>
                        <w:top w:val="none" w:sz="0" w:space="0" w:color="auto"/>
                        <w:left w:val="none" w:sz="0" w:space="0" w:color="auto"/>
                        <w:bottom w:val="none" w:sz="0" w:space="0" w:color="auto"/>
                        <w:right w:val="none" w:sz="0" w:space="0" w:color="auto"/>
                      </w:divBdr>
                    </w:div>
                    <w:div w:id="864682540">
                      <w:marLeft w:val="0"/>
                      <w:marRight w:val="0"/>
                      <w:marTop w:val="0"/>
                      <w:marBottom w:val="0"/>
                      <w:divBdr>
                        <w:top w:val="none" w:sz="0" w:space="0" w:color="auto"/>
                        <w:left w:val="none" w:sz="0" w:space="0" w:color="auto"/>
                        <w:bottom w:val="none" w:sz="0" w:space="0" w:color="auto"/>
                        <w:right w:val="none" w:sz="0" w:space="0" w:color="auto"/>
                      </w:divBdr>
                    </w:div>
                    <w:div w:id="1043939330">
                      <w:marLeft w:val="0"/>
                      <w:marRight w:val="0"/>
                      <w:marTop w:val="0"/>
                      <w:marBottom w:val="0"/>
                      <w:divBdr>
                        <w:top w:val="none" w:sz="0" w:space="0" w:color="auto"/>
                        <w:left w:val="none" w:sz="0" w:space="0" w:color="auto"/>
                        <w:bottom w:val="none" w:sz="0" w:space="0" w:color="auto"/>
                        <w:right w:val="none" w:sz="0" w:space="0" w:color="auto"/>
                      </w:divBdr>
                    </w:div>
                    <w:div w:id="1497721645">
                      <w:marLeft w:val="0"/>
                      <w:marRight w:val="0"/>
                      <w:marTop w:val="0"/>
                      <w:marBottom w:val="0"/>
                      <w:divBdr>
                        <w:top w:val="none" w:sz="0" w:space="0" w:color="auto"/>
                        <w:left w:val="none" w:sz="0" w:space="0" w:color="auto"/>
                        <w:bottom w:val="none" w:sz="0" w:space="0" w:color="auto"/>
                        <w:right w:val="none" w:sz="0" w:space="0" w:color="auto"/>
                      </w:divBdr>
                    </w:div>
                    <w:div w:id="1732539371">
                      <w:marLeft w:val="0"/>
                      <w:marRight w:val="0"/>
                      <w:marTop w:val="0"/>
                      <w:marBottom w:val="0"/>
                      <w:divBdr>
                        <w:top w:val="none" w:sz="0" w:space="0" w:color="auto"/>
                        <w:left w:val="none" w:sz="0" w:space="0" w:color="auto"/>
                        <w:bottom w:val="none" w:sz="0" w:space="0" w:color="auto"/>
                        <w:right w:val="none" w:sz="0" w:space="0" w:color="auto"/>
                      </w:divBdr>
                    </w:div>
                  </w:divsChild>
                </w:div>
                <w:div w:id="941759717">
                  <w:marLeft w:val="0"/>
                  <w:marRight w:val="0"/>
                  <w:marTop w:val="0"/>
                  <w:marBottom w:val="0"/>
                  <w:divBdr>
                    <w:top w:val="none" w:sz="0" w:space="0" w:color="auto"/>
                    <w:left w:val="none" w:sz="0" w:space="0" w:color="auto"/>
                    <w:bottom w:val="none" w:sz="0" w:space="0" w:color="auto"/>
                    <w:right w:val="none" w:sz="0" w:space="0" w:color="auto"/>
                  </w:divBdr>
                  <w:divsChild>
                    <w:div w:id="1326279512">
                      <w:marLeft w:val="0"/>
                      <w:marRight w:val="0"/>
                      <w:marTop w:val="0"/>
                      <w:marBottom w:val="0"/>
                      <w:divBdr>
                        <w:top w:val="none" w:sz="0" w:space="0" w:color="auto"/>
                        <w:left w:val="none" w:sz="0" w:space="0" w:color="auto"/>
                        <w:bottom w:val="none" w:sz="0" w:space="0" w:color="auto"/>
                        <w:right w:val="none" w:sz="0" w:space="0" w:color="auto"/>
                      </w:divBdr>
                    </w:div>
                  </w:divsChild>
                </w:div>
                <w:div w:id="942342805">
                  <w:marLeft w:val="0"/>
                  <w:marRight w:val="0"/>
                  <w:marTop w:val="0"/>
                  <w:marBottom w:val="0"/>
                  <w:divBdr>
                    <w:top w:val="none" w:sz="0" w:space="0" w:color="auto"/>
                    <w:left w:val="none" w:sz="0" w:space="0" w:color="auto"/>
                    <w:bottom w:val="none" w:sz="0" w:space="0" w:color="auto"/>
                    <w:right w:val="none" w:sz="0" w:space="0" w:color="auto"/>
                  </w:divBdr>
                  <w:divsChild>
                    <w:div w:id="1288853468">
                      <w:marLeft w:val="0"/>
                      <w:marRight w:val="0"/>
                      <w:marTop w:val="0"/>
                      <w:marBottom w:val="0"/>
                      <w:divBdr>
                        <w:top w:val="none" w:sz="0" w:space="0" w:color="auto"/>
                        <w:left w:val="none" w:sz="0" w:space="0" w:color="auto"/>
                        <w:bottom w:val="none" w:sz="0" w:space="0" w:color="auto"/>
                        <w:right w:val="none" w:sz="0" w:space="0" w:color="auto"/>
                      </w:divBdr>
                    </w:div>
                  </w:divsChild>
                </w:div>
                <w:div w:id="984509643">
                  <w:marLeft w:val="0"/>
                  <w:marRight w:val="0"/>
                  <w:marTop w:val="0"/>
                  <w:marBottom w:val="0"/>
                  <w:divBdr>
                    <w:top w:val="none" w:sz="0" w:space="0" w:color="auto"/>
                    <w:left w:val="none" w:sz="0" w:space="0" w:color="auto"/>
                    <w:bottom w:val="none" w:sz="0" w:space="0" w:color="auto"/>
                    <w:right w:val="none" w:sz="0" w:space="0" w:color="auto"/>
                  </w:divBdr>
                  <w:divsChild>
                    <w:div w:id="355155887">
                      <w:marLeft w:val="0"/>
                      <w:marRight w:val="0"/>
                      <w:marTop w:val="0"/>
                      <w:marBottom w:val="0"/>
                      <w:divBdr>
                        <w:top w:val="none" w:sz="0" w:space="0" w:color="auto"/>
                        <w:left w:val="none" w:sz="0" w:space="0" w:color="auto"/>
                        <w:bottom w:val="none" w:sz="0" w:space="0" w:color="auto"/>
                        <w:right w:val="none" w:sz="0" w:space="0" w:color="auto"/>
                      </w:divBdr>
                    </w:div>
                  </w:divsChild>
                </w:div>
                <w:div w:id="1064990114">
                  <w:marLeft w:val="0"/>
                  <w:marRight w:val="0"/>
                  <w:marTop w:val="0"/>
                  <w:marBottom w:val="0"/>
                  <w:divBdr>
                    <w:top w:val="none" w:sz="0" w:space="0" w:color="auto"/>
                    <w:left w:val="none" w:sz="0" w:space="0" w:color="auto"/>
                    <w:bottom w:val="none" w:sz="0" w:space="0" w:color="auto"/>
                    <w:right w:val="none" w:sz="0" w:space="0" w:color="auto"/>
                  </w:divBdr>
                  <w:divsChild>
                    <w:div w:id="394742229">
                      <w:marLeft w:val="0"/>
                      <w:marRight w:val="0"/>
                      <w:marTop w:val="0"/>
                      <w:marBottom w:val="0"/>
                      <w:divBdr>
                        <w:top w:val="none" w:sz="0" w:space="0" w:color="auto"/>
                        <w:left w:val="none" w:sz="0" w:space="0" w:color="auto"/>
                        <w:bottom w:val="none" w:sz="0" w:space="0" w:color="auto"/>
                        <w:right w:val="none" w:sz="0" w:space="0" w:color="auto"/>
                      </w:divBdr>
                    </w:div>
                    <w:div w:id="551624614">
                      <w:marLeft w:val="0"/>
                      <w:marRight w:val="0"/>
                      <w:marTop w:val="0"/>
                      <w:marBottom w:val="0"/>
                      <w:divBdr>
                        <w:top w:val="none" w:sz="0" w:space="0" w:color="auto"/>
                        <w:left w:val="none" w:sz="0" w:space="0" w:color="auto"/>
                        <w:bottom w:val="none" w:sz="0" w:space="0" w:color="auto"/>
                        <w:right w:val="none" w:sz="0" w:space="0" w:color="auto"/>
                      </w:divBdr>
                    </w:div>
                  </w:divsChild>
                </w:div>
                <w:div w:id="1121193589">
                  <w:marLeft w:val="0"/>
                  <w:marRight w:val="0"/>
                  <w:marTop w:val="0"/>
                  <w:marBottom w:val="0"/>
                  <w:divBdr>
                    <w:top w:val="none" w:sz="0" w:space="0" w:color="auto"/>
                    <w:left w:val="none" w:sz="0" w:space="0" w:color="auto"/>
                    <w:bottom w:val="none" w:sz="0" w:space="0" w:color="auto"/>
                    <w:right w:val="none" w:sz="0" w:space="0" w:color="auto"/>
                  </w:divBdr>
                  <w:divsChild>
                    <w:div w:id="312419519">
                      <w:marLeft w:val="0"/>
                      <w:marRight w:val="0"/>
                      <w:marTop w:val="0"/>
                      <w:marBottom w:val="0"/>
                      <w:divBdr>
                        <w:top w:val="none" w:sz="0" w:space="0" w:color="auto"/>
                        <w:left w:val="none" w:sz="0" w:space="0" w:color="auto"/>
                        <w:bottom w:val="none" w:sz="0" w:space="0" w:color="auto"/>
                        <w:right w:val="none" w:sz="0" w:space="0" w:color="auto"/>
                      </w:divBdr>
                    </w:div>
                  </w:divsChild>
                </w:div>
                <w:div w:id="1184708472">
                  <w:marLeft w:val="0"/>
                  <w:marRight w:val="0"/>
                  <w:marTop w:val="0"/>
                  <w:marBottom w:val="0"/>
                  <w:divBdr>
                    <w:top w:val="none" w:sz="0" w:space="0" w:color="auto"/>
                    <w:left w:val="none" w:sz="0" w:space="0" w:color="auto"/>
                    <w:bottom w:val="none" w:sz="0" w:space="0" w:color="auto"/>
                    <w:right w:val="none" w:sz="0" w:space="0" w:color="auto"/>
                  </w:divBdr>
                  <w:divsChild>
                    <w:div w:id="1369450374">
                      <w:marLeft w:val="0"/>
                      <w:marRight w:val="0"/>
                      <w:marTop w:val="0"/>
                      <w:marBottom w:val="0"/>
                      <w:divBdr>
                        <w:top w:val="none" w:sz="0" w:space="0" w:color="auto"/>
                        <w:left w:val="none" w:sz="0" w:space="0" w:color="auto"/>
                        <w:bottom w:val="none" w:sz="0" w:space="0" w:color="auto"/>
                        <w:right w:val="none" w:sz="0" w:space="0" w:color="auto"/>
                      </w:divBdr>
                    </w:div>
                  </w:divsChild>
                </w:div>
                <w:div w:id="1209415646">
                  <w:marLeft w:val="0"/>
                  <w:marRight w:val="0"/>
                  <w:marTop w:val="0"/>
                  <w:marBottom w:val="0"/>
                  <w:divBdr>
                    <w:top w:val="none" w:sz="0" w:space="0" w:color="auto"/>
                    <w:left w:val="none" w:sz="0" w:space="0" w:color="auto"/>
                    <w:bottom w:val="none" w:sz="0" w:space="0" w:color="auto"/>
                    <w:right w:val="none" w:sz="0" w:space="0" w:color="auto"/>
                  </w:divBdr>
                  <w:divsChild>
                    <w:div w:id="146171376">
                      <w:marLeft w:val="0"/>
                      <w:marRight w:val="0"/>
                      <w:marTop w:val="0"/>
                      <w:marBottom w:val="0"/>
                      <w:divBdr>
                        <w:top w:val="none" w:sz="0" w:space="0" w:color="auto"/>
                        <w:left w:val="none" w:sz="0" w:space="0" w:color="auto"/>
                        <w:bottom w:val="none" w:sz="0" w:space="0" w:color="auto"/>
                        <w:right w:val="none" w:sz="0" w:space="0" w:color="auto"/>
                      </w:divBdr>
                    </w:div>
                  </w:divsChild>
                </w:div>
                <w:div w:id="1255700727">
                  <w:marLeft w:val="0"/>
                  <w:marRight w:val="0"/>
                  <w:marTop w:val="0"/>
                  <w:marBottom w:val="0"/>
                  <w:divBdr>
                    <w:top w:val="none" w:sz="0" w:space="0" w:color="auto"/>
                    <w:left w:val="none" w:sz="0" w:space="0" w:color="auto"/>
                    <w:bottom w:val="none" w:sz="0" w:space="0" w:color="auto"/>
                    <w:right w:val="none" w:sz="0" w:space="0" w:color="auto"/>
                  </w:divBdr>
                  <w:divsChild>
                    <w:div w:id="347873334">
                      <w:marLeft w:val="0"/>
                      <w:marRight w:val="0"/>
                      <w:marTop w:val="0"/>
                      <w:marBottom w:val="0"/>
                      <w:divBdr>
                        <w:top w:val="none" w:sz="0" w:space="0" w:color="auto"/>
                        <w:left w:val="none" w:sz="0" w:space="0" w:color="auto"/>
                        <w:bottom w:val="none" w:sz="0" w:space="0" w:color="auto"/>
                        <w:right w:val="none" w:sz="0" w:space="0" w:color="auto"/>
                      </w:divBdr>
                    </w:div>
                  </w:divsChild>
                </w:div>
                <w:div w:id="1315063955">
                  <w:marLeft w:val="0"/>
                  <w:marRight w:val="0"/>
                  <w:marTop w:val="0"/>
                  <w:marBottom w:val="0"/>
                  <w:divBdr>
                    <w:top w:val="none" w:sz="0" w:space="0" w:color="auto"/>
                    <w:left w:val="none" w:sz="0" w:space="0" w:color="auto"/>
                    <w:bottom w:val="none" w:sz="0" w:space="0" w:color="auto"/>
                    <w:right w:val="none" w:sz="0" w:space="0" w:color="auto"/>
                  </w:divBdr>
                  <w:divsChild>
                    <w:div w:id="915357562">
                      <w:marLeft w:val="0"/>
                      <w:marRight w:val="0"/>
                      <w:marTop w:val="0"/>
                      <w:marBottom w:val="0"/>
                      <w:divBdr>
                        <w:top w:val="none" w:sz="0" w:space="0" w:color="auto"/>
                        <w:left w:val="none" w:sz="0" w:space="0" w:color="auto"/>
                        <w:bottom w:val="none" w:sz="0" w:space="0" w:color="auto"/>
                        <w:right w:val="none" w:sz="0" w:space="0" w:color="auto"/>
                      </w:divBdr>
                    </w:div>
                  </w:divsChild>
                </w:div>
                <w:div w:id="1350646201">
                  <w:marLeft w:val="0"/>
                  <w:marRight w:val="0"/>
                  <w:marTop w:val="0"/>
                  <w:marBottom w:val="0"/>
                  <w:divBdr>
                    <w:top w:val="none" w:sz="0" w:space="0" w:color="auto"/>
                    <w:left w:val="none" w:sz="0" w:space="0" w:color="auto"/>
                    <w:bottom w:val="none" w:sz="0" w:space="0" w:color="auto"/>
                    <w:right w:val="none" w:sz="0" w:space="0" w:color="auto"/>
                  </w:divBdr>
                  <w:divsChild>
                    <w:div w:id="1120609208">
                      <w:marLeft w:val="0"/>
                      <w:marRight w:val="0"/>
                      <w:marTop w:val="0"/>
                      <w:marBottom w:val="0"/>
                      <w:divBdr>
                        <w:top w:val="none" w:sz="0" w:space="0" w:color="auto"/>
                        <w:left w:val="none" w:sz="0" w:space="0" w:color="auto"/>
                        <w:bottom w:val="none" w:sz="0" w:space="0" w:color="auto"/>
                        <w:right w:val="none" w:sz="0" w:space="0" w:color="auto"/>
                      </w:divBdr>
                    </w:div>
                  </w:divsChild>
                </w:div>
                <w:div w:id="1390879345">
                  <w:marLeft w:val="0"/>
                  <w:marRight w:val="0"/>
                  <w:marTop w:val="0"/>
                  <w:marBottom w:val="0"/>
                  <w:divBdr>
                    <w:top w:val="none" w:sz="0" w:space="0" w:color="auto"/>
                    <w:left w:val="none" w:sz="0" w:space="0" w:color="auto"/>
                    <w:bottom w:val="none" w:sz="0" w:space="0" w:color="auto"/>
                    <w:right w:val="none" w:sz="0" w:space="0" w:color="auto"/>
                  </w:divBdr>
                  <w:divsChild>
                    <w:div w:id="1060401799">
                      <w:marLeft w:val="0"/>
                      <w:marRight w:val="0"/>
                      <w:marTop w:val="0"/>
                      <w:marBottom w:val="0"/>
                      <w:divBdr>
                        <w:top w:val="none" w:sz="0" w:space="0" w:color="auto"/>
                        <w:left w:val="none" w:sz="0" w:space="0" w:color="auto"/>
                        <w:bottom w:val="none" w:sz="0" w:space="0" w:color="auto"/>
                        <w:right w:val="none" w:sz="0" w:space="0" w:color="auto"/>
                      </w:divBdr>
                    </w:div>
                  </w:divsChild>
                </w:div>
                <w:div w:id="1466661313">
                  <w:marLeft w:val="0"/>
                  <w:marRight w:val="0"/>
                  <w:marTop w:val="0"/>
                  <w:marBottom w:val="0"/>
                  <w:divBdr>
                    <w:top w:val="none" w:sz="0" w:space="0" w:color="auto"/>
                    <w:left w:val="none" w:sz="0" w:space="0" w:color="auto"/>
                    <w:bottom w:val="none" w:sz="0" w:space="0" w:color="auto"/>
                    <w:right w:val="none" w:sz="0" w:space="0" w:color="auto"/>
                  </w:divBdr>
                  <w:divsChild>
                    <w:div w:id="607810283">
                      <w:marLeft w:val="0"/>
                      <w:marRight w:val="0"/>
                      <w:marTop w:val="0"/>
                      <w:marBottom w:val="0"/>
                      <w:divBdr>
                        <w:top w:val="none" w:sz="0" w:space="0" w:color="auto"/>
                        <w:left w:val="none" w:sz="0" w:space="0" w:color="auto"/>
                        <w:bottom w:val="none" w:sz="0" w:space="0" w:color="auto"/>
                        <w:right w:val="none" w:sz="0" w:space="0" w:color="auto"/>
                      </w:divBdr>
                    </w:div>
                  </w:divsChild>
                </w:div>
                <w:div w:id="1483278048">
                  <w:marLeft w:val="0"/>
                  <w:marRight w:val="0"/>
                  <w:marTop w:val="0"/>
                  <w:marBottom w:val="0"/>
                  <w:divBdr>
                    <w:top w:val="none" w:sz="0" w:space="0" w:color="auto"/>
                    <w:left w:val="none" w:sz="0" w:space="0" w:color="auto"/>
                    <w:bottom w:val="none" w:sz="0" w:space="0" w:color="auto"/>
                    <w:right w:val="none" w:sz="0" w:space="0" w:color="auto"/>
                  </w:divBdr>
                  <w:divsChild>
                    <w:div w:id="1316179405">
                      <w:marLeft w:val="0"/>
                      <w:marRight w:val="0"/>
                      <w:marTop w:val="0"/>
                      <w:marBottom w:val="0"/>
                      <w:divBdr>
                        <w:top w:val="none" w:sz="0" w:space="0" w:color="auto"/>
                        <w:left w:val="none" w:sz="0" w:space="0" w:color="auto"/>
                        <w:bottom w:val="none" w:sz="0" w:space="0" w:color="auto"/>
                        <w:right w:val="none" w:sz="0" w:space="0" w:color="auto"/>
                      </w:divBdr>
                    </w:div>
                  </w:divsChild>
                </w:div>
                <w:div w:id="1547912274">
                  <w:marLeft w:val="0"/>
                  <w:marRight w:val="0"/>
                  <w:marTop w:val="0"/>
                  <w:marBottom w:val="0"/>
                  <w:divBdr>
                    <w:top w:val="none" w:sz="0" w:space="0" w:color="auto"/>
                    <w:left w:val="none" w:sz="0" w:space="0" w:color="auto"/>
                    <w:bottom w:val="none" w:sz="0" w:space="0" w:color="auto"/>
                    <w:right w:val="none" w:sz="0" w:space="0" w:color="auto"/>
                  </w:divBdr>
                  <w:divsChild>
                    <w:div w:id="207381864">
                      <w:marLeft w:val="0"/>
                      <w:marRight w:val="0"/>
                      <w:marTop w:val="0"/>
                      <w:marBottom w:val="0"/>
                      <w:divBdr>
                        <w:top w:val="none" w:sz="0" w:space="0" w:color="auto"/>
                        <w:left w:val="none" w:sz="0" w:space="0" w:color="auto"/>
                        <w:bottom w:val="none" w:sz="0" w:space="0" w:color="auto"/>
                        <w:right w:val="none" w:sz="0" w:space="0" w:color="auto"/>
                      </w:divBdr>
                    </w:div>
                  </w:divsChild>
                </w:div>
                <w:div w:id="1579558056">
                  <w:marLeft w:val="0"/>
                  <w:marRight w:val="0"/>
                  <w:marTop w:val="0"/>
                  <w:marBottom w:val="0"/>
                  <w:divBdr>
                    <w:top w:val="none" w:sz="0" w:space="0" w:color="auto"/>
                    <w:left w:val="none" w:sz="0" w:space="0" w:color="auto"/>
                    <w:bottom w:val="none" w:sz="0" w:space="0" w:color="auto"/>
                    <w:right w:val="none" w:sz="0" w:space="0" w:color="auto"/>
                  </w:divBdr>
                  <w:divsChild>
                    <w:div w:id="1583754442">
                      <w:marLeft w:val="0"/>
                      <w:marRight w:val="0"/>
                      <w:marTop w:val="0"/>
                      <w:marBottom w:val="0"/>
                      <w:divBdr>
                        <w:top w:val="none" w:sz="0" w:space="0" w:color="auto"/>
                        <w:left w:val="none" w:sz="0" w:space="0" w:color="auto"/>
                        <w:bottom w:val="none" w:sz="0" w:space="0" w:color="auto"/>
                        <w:right w:val="none" w:sz="0" w:space="0" w:color="auto"/>
                      </w:divBdr>
                    </w:div>
                  </w:divsChild>
                </w:div>
                <w:div w:id="1636177453">
                  <w:marLeft w:val="0"/>
                  <w:marRight w:val="0"/>
                  <w:marTop w:val="0"/>
                  <w:marBottom w:val="0"/>
                  <w:divBdr>
                    <w:top w:val="none" w:sz="0" w:space="0" w:color="auto"/>
                    <w:left w:val="none" w:sz="0" w:space="0" w:color="auto"/>
                    <w:bottom w:val="none" w:sz="0" w:space="0" w:color="auto"/>
                    <w:right w:val="none" w:sz="0" w:space="0" w:color="auto"/>
                  </w:divBdr>
                  <w:divsChild>
                    <w:div w:id="1980726066">
                      <w:marLeft w:val="0"/>
                      <w:marRight w:val="0"/>
                      <w:marTop w:val="0"/>
                      <w:marBottom w:val="0"/>
                      <w:divBdr>
                        <w:top w:val="none" w:sz="0" w:space="0" w:color="auto"/>
                        <w:left w:val="none" w:sz="0" w:space="0" w:color="auto"/>
                        <w:bottom w:val="none" w:sz="0" w:space="0" w:color="auto"/>
                        <w:right w:val="none" w:sz="0" w:space="0" w:color="auto"/>
                      </w:divBdr>
                    </w:div>
                  </w:divsChild>
                </w:div>
                <w:div w:id="1647271950">
                  <w:marLeft w:val="0"/>
                  <w:marRight w:val="0"/>
                  <w:marTop w:val="0"/>
                  <w:marBottom w:val="0"/>
                  <w:divBdr>
                    <w:top w:val="none" w:sz="0" w:space="0" w:color="auto"/>
                    <w:left w:val="none" w:sz="0" w:space="0" w:color="auto"/>
                    <w:bottom w:val="none" w:sz="0" w:space="0" w:color="auto"/>
                    <w:right w:val="none" w:sz="0" w:space="0" w:color="auto"/>
                  </w:divBdr>
                  <w:divsChild>
                    <w:div w:id="638998720">
                      <w:marLeft w:val="0"/>
                      <w:marRight w:val="0"/>
                      <w:marTop w:val="0"/>
                      <w:marBottom w:val="0"/>
                      <w:divBdr>
                        <w:top w:val="none" w:sz="0" w:space="0" w:color="auto"/>
                        <w:left w:val="none" w:sz="0" w:space="0" w:color="auto"/>
                        <w:bottom w:val="none" w:sz="0" w:space="0" w:color="auto"/>
                        <w:right w:val="none" w:sz="0" w:space="0" w:color="auto"/>
                      </w:divBdr>
                    </w:div>
                  </w:divsChild>
                </w:div>
                <w:div w:id="1673144156">
                  <w:marLeft w:val="0"/>
                  <w:marRight w:val="0"/>
                  <w:marTop w:val="0"/>
                  <w:marBottom w:val="0"/>
                  <w:divBdr>
                    <w:top w:val="none" w:sz="0" w:space="0" w:color="auto"/>
                    <w:left w:val="none" w:sz="0" w:space="0" w:color="auto"/>
                    <w:bottom w:val="none" w:sz="0" w:space="0" w:color="auto"/>
                    <w:right w:val="none" w:sz="0" w:space="0" w:color="auto"/>
                  </w:divBdr>
                  <w:divsChild>
                    <w:div w:id="165025746">
                      <w:marLeft w:val="0"/>
                      <w:marRight w:val="0"/>
                      <w:marTop w:val="0"/>
                      <w:marBottom w:val="0"/>
                      <w:divBdr>
                        <w:top w:val="none" w:sz="0" w:space="0" w:color="auto"/>
                        <w:left w:val="none" w:sz="0" w:space="0" w:color="auto"/>
                        <w:bottom w:val="none" w:sz="0" w:space="0" w:color="auto"/>
                        <w:right w:val="none" w:sz="0" w:space="0" w:color="auto"/>
                      </w:divBdr>
                    </w:div>
                  </w:divsChild>
                </w:div>
                <w:div w:id="1747267786">
                  <w:marLeft w:val="0"/>
                  <w:marRight w:val="0"/>
                  <w:marTop w:val="0"/>
                  <w:marBottom w:val="0"/>
                  <w:divBdr>
                    <w:top w:val="none" w:sz="0" w:space="0" w:color="auto"/>
                    <w:left w:val="none" w:sz="0" w:space="0" w:color="auto"/>
                    <w:bottom w:val="none" w:sz="0" w:space="0" w:color="auto"/>
                    <w:right w:val="none" w:sz="0" w:space="0" w:color="auto"/>
                  </w:divBdr>
                  <w:divsChild>
                    <w:div w:id="703023485">
                      <w:marLeft w:val="0"/>
                      <w:marRight w:val="0"/>
                      <w:marTop w:val="0"/>
                      <w:marBottom w:val="0"/>
                      <w:divBdr>
                        <w:top w:val="none" w:sz="0" w:space="0" w:color="auto"/>
                        <w:left w:val="none" w:sz="0" w:space="0" w:color="auto"/>
                        <w:bottom w:val="none" w:sz="0" w:space="0" w:color="auto"/>
                        <w:right w:val="none" w:sz="0" w:space="0" w:color="auto"/>
                      </w:divBdr>
                    </w:div>
                  </w:divsChild>
                </w:div>
                <w:div w:id="1767966690">
                  <w:marLeft w:val="0"/>
                  <w:marRight w:val="0"/>
                  <w:marTop w:val="0"/>
                  <w:marBottom w:val="0"/>
                  <w:divBdr>
                    <w:top w:val="none" w:sz="0" w:space="0" w:color="auto"/>
                    <w:left w:val="none" w:sz="0" w:space="0" w:color="auto"/>
                    <w:bottom w:val="none" w:sz="0" w:space="0" w:color="auto"/>
                    <w:right w:val="none" w:sz="0" w:space="0" w:color="auto"/>
                  </w:divBdr>
                  <w:divsChild>
                    <w:div w:id="1535732332">
                      <w:marLeft w:val="0"/>
                      <w:marRight w:val="0"/>
                      <w:marTop w:val="0"/>
                      <w:marBottom w:val="0"/>
                      <w:divBdr>
                        <w:top w:val="none" w:sz="0" w:space="0" w:color="auto"/>
                        <w:left w:val="none" w:sz="0" w:space="0" w:color="auto"/>
                        <w:bottom w:val="none" w:sz="0" w:space="0" w:color="auto"/>
                        <w:right w:val="none" w:sz="0" w:space="0" w:color="auto"/>
                      </w:divBdr>
                    </w:div>
                  </w:divsChild>
                </w:div>
                <w:div w:id="1784690067">
                  <w:marLeft w:val="0"/>
                  <w:marRight w:val="0"/>
                  <w:marTop w:val="0"/>
                  <w:marBottom w:val="0"/>
                  <w:divBdr>
                    <w:top w:val="none" w:sz="0" w:space="0" w:color="auto"/>
                    <w:left w:val="none" w:sz="0" w:space="0" w:color="auto"/>
                    <w:bottom w:val="none" w:sz="0" w:space="0" w:color="auto"/>
                    <w:right w:val="none" w:sz="0" w:space="0" w:color="auto"/>
                  </w:divBdr>
                  <w:divsChild>
                    <w:div w:id="1779137697">
                      <w:marLeft w:val="0"/>
                      <w:marRight w:val="0"/>
                      <w:marTop w:val="0"/>
                      <w:marBottom w:val="0"/>
                      <w:divBdr>
                        <w:top w:val="none" w:sz="0" w:space="0" w:color="auto"/>
                        <w:left w:val="none" w:sz="0" w:space="0" w:color="auto"/>
                        <w:bottom w:val="none" w:sz="0" w:space="0" w:color="auto"/>
                        <w:right w:val="none" w:sz="0" w:space="0" w:color="auto"/>
                      </w:divBdr>
                    </w:div>
                  </w:divsChild>
                </w:div>
                <w:div w:id="1870948546">
                  <w:marLeft w:val="0"/>
                  <w:marRight w:val="0"/>
                  <w:marTop w:val="0"/>
                  <w:marBottom w:val="0"/>
                  <w:divBdr>
                    <w:top w:val="none" w:sz="0" w:space="0" w:color="auto"/>
                    <w:left w:val="none" w:sz="0" w:space="0" w:color="auto"/>
                    <w:bottom w:val="none" w:sz="0" w:space="0" w:color="auto"/>
                    <w:right w:val="none" w:sz="0" w:space="0" w:color="auto"/>
                  </w:divBdr>
                  <w:divsChild>
                    <w:div w:id="923681535">
                      <w:marLeft w:val="0"/>
                      <w:marRight w:val="0"/>
                      <w:marTop w:val="0"/>
                      <w:marBottom w:val="0"/>
                      <w:divBdr>
                        <w:top w:val="none" w:sz="0" w:space="0" w:color="auto"/>
                        <w:left w:val="none" w:sz="0" w:space="0" w:color="auto"/>
                        <w:bottom w:val="none" w:sz="0" w:space="0" w:color="auto"/>
                        <w:right w:val="none" w:sz="0" w:space="0" w:color="auto"/>
                      </w:divBdr>
                    </w:div>
                    <w:div w:id="12574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01111">
          <w:marLeft w:val="0"/>
          <w:marRight w:val="0"/>
          <w:marTop w:val="0"/>
          <w:marBottom w:val="0"/>
          <w:divBdr>
            <w:top w:val="none" w:sz="0" w:space="0" w:color="auto"/>
            <w:left w:val="none" w:sz="0" w:space="0" w:color="auto"/>
            <w:bottom w:val="none" w:sz="0" w:space="0" w:color="auto"/>
            <w:right w:val="none" w:sz="0" w:space="0" w:color="auto"/>
          </w:divBdr>
        </w:div>
        <w:div w:id="1418136193">
          <w:marLeft w:val="0"/>
          <w:marRight w:val="0"/>
          <w:marTop w:val="0"/>
          <w:marBottom w:val="0"/>
          <w:divBdr>
            <w:top w:val="none" w:sz="0" w:space="0" w:color="auto"/>
            <w:left w:val="none" w:sz="0" w:space="0" w:color="auto"/>
            <w:bottom w:val="none" w:sz="0" w:space="0" w:color="auto"/>
            <w:right w:val="none" w:sz="0" w:space="0" w:color="auto"/>
          </w:divBdr>
        </w:div>
        <w:div w:id="1451238667">
          <w:marLeft w:val="0"/>
          <w:marRight w:val="0"/>
          <w:marTop w:val="0"/>
          <w:marBottom w:val="0"/>
          <w:divBdr>
            <w:top w:val="none" w:sz="0" w:space="0" w:color="auto"/>
            <w:left w:val="none" w:sz="0" w:space="0" w:color="auto"/>
            <w:bottom w:val="none" w:sz="0" w:space="0" w:color="auto"/>
            <w:right w:val="none" w:sz="0" w:space="0" w:color="auto"/>
          </w:divBdr>
        </w:div>
        <w:div w:id="1476797877">
          <w:marLeft w:val="0"/>
          <w:marRight w:val="0"/>
          <w:marTop w:val="0"/>
          <w:marBottom w:val="0"/>
          <w:divBdr>
            <w:top w:val="none" w:sz="0" w:space="0" w:color="auto"/>
            <w:left w:val="none" w:sz="0" w:space="0" w:color="auto"/>
            <w:bottom w:val="none" w:sz="0" w:space="0" w:color="auto"/>
            <w:right w:val="none" w:sz="0" w:space="0" w:color="auto"/>
          </w:divBdr>
        </w:div>
        <w:div w:id="1491561090">
          <w:marLeft w:val="0"/>
          <w:marRight w:val="0"/>
          <w:marTop w:val="0"/>
          <w:marBottom w:val="0"/>
          <w:divBdr>
            <w:top w:val="none" w:sz="0" w:space="0" w:color="auto"/>
            <w:left w:val="none" w:sz="0" w:space="0" w:color="auto"/>
            <w:bottom w:val="none" w:sz="0" w:space="0" w:color="auto"/>
            <w:right w:val="none" w:sz="0" w:space="0" w:color="auto"/>
          </w:divBdr>
        </w:div>
        <w:div w:id="1540777050">
          <w:marLeft w:val="0"/>
          <w:marRight w:val="0"/>
          <w:marTop w:val="0"/>
          <w:marBottom w:val="0"/>
          <w:divBdr>
            <w:top w:val="none" w:sz="0" w:space="0" w:color="auto"/>
            <w:left w:val="none" w:sz="0" w:space="0" w:color="auto"/>
            <w:bottom w:val="none" w:sz="0" w:space="0" w:color="auto"/>
            <w:right w:val="none" w:sz="0" w:space="0" w:color="auto"/>
          </w:divBdr>
        </w:div>
        <w:div w:id="1584872650">
          <w:marLeft w:val="0"/>
          <w:marRight w:val="0"/>
          <w:marTop w:val="0"/>
          <w:marBottom w:val="0"/>
          <w:divBdr>
            <w:top w:val="none" w:sz="0" w:space="0" w:color="auto"/>
            <w:left w:val="none" w:sz="0" w:space="0" w:color="auto"/>
            <w:bottom w:val="none" w:sz="0" w:space="0" w:color="auto"/>
            <w:right w:val="none" w:sz="0" w:space="0" w:color="auto"/>
          </w:divBdr>
        </w:div>
        <w:div w:id="1597980511">
          <w:marLeft w:val="0"/>
          <w:marRight w:val="0"/>
          <w:marTop w:val="0"/>
          <w:marBottom w:val="0"/>
          <w:divBdr>
            <w:top w:val="none" w:sz="0" w:space="0" w:color="auto"/>
            <w:left w:val="none" w:sz="0" w:space="0" w:color="auto"/>
            <w:bottom w:val="none" w:sz="0" w:space="0" w:color="auto"/>
            <w:right w:val="none" w:sz="0" w:space="0" w:color="auto"/>
          </w:divBdr>
        </w:div>
        <w:div w:id="1629625406">
          <w:marLeft w:val="0"/>
          <w:marRight w:val="0"/>
          <w:marTop w:val="0"/>
          <w:marBottom w:val="0"/>
          <w:divBdr>
            <w:top w:val="none" w:sz="0" w:space="0" w:color="auto"/>
            <w:left w:val="none" w:sz="0" w:space="0" w:color="auto"/>
            <w:bottom w:val="none" w:sz="0" w:space="0" w:color="auto"/>
            <w:right w:val="none" w:sz="0" w:space="0" w:color="auto"/>
          </w:divBdr>
          <w:divsChild>
            <w:div w:id="750614512">
              <w:marLeft w:val="-75"/>
              <w:marRight w:val="0"/>
              <w:marTop w:val="30"/>
              <w:marBottom w:val="30"/>
              <w:divBdr>
                <w:top w:val="none" w:sz="0" w:space="0" w:color="auto"/>
                <w:left w:val="none" w:sz="0" w:space="0" w:color="auto"/>
                <w:bottom w:val="none" w:sz="0" w:space="0" w:color="auto"/>
                <w:right w:val="none" w:sz="0" w:space="0" w:color="auto"/>
              </w:divBdr>
              <w:divsChild>
                <w:div w:id="2248803">
                  <w:marLeft w:val="0"/>
                  <w:marRight w:val="0"/>
                  <w:marTop w:val="0"/>
                  <w:marBottom w:val="0"/>
                  <w:divBdr>
                    <w:top w:val="none" w:sz="0" w:space="0" w:color="auto"/>
                    <w:left w:val="none" w:sz="0" w:space="0" w:color="auto"/>
                    <w:bottom w:val="none" w:sz="0" w:space="0" w:color="auto"/>
                    <w:right w:val="none" w:sz="0" w:space="0" w:color="auto"/>
                  </w:divBdr>
                  <w:divsChild>
                    <w:div w:id="363597505">
                      <w:marLeft w:val="0"/>
                      <w:marRight w:val="0"/>
                      <w:marTop w:val="0"/>
                      <w:marBottom w:val="0"/>
                      <w:divBdr>
                        <w:top w:val="none" w:sz="0" w:space="0" w:color="auto"/>
                        <w:left w:val="none" w:sz="0" w:space="0" w:color="auto"/>
                        <w:bottom w:val="none" w:sz="0" w:space="0" w:color="auto"/>
                        <w:right w:val="none" w:sz="0" w:space="0" w:color="auto"/>
                      </w:divBdr>
                    </w:div>
                  </w:divsChild>
                </w:div>
                <w:div w:id="27268922">
                  <w:marLeft w:val="0"/>
                  <w:marRight w:val="0"/>
                  <w:marTop w:val="0"/>
                  <w:marBottom w:val="0"/>
                  <w:divBdr>
                    <w:top w:val="none" w:sz="0" w:space="0" w:color="auto"/>
                    <w:left w:val="none" w:sz="0" w:space="0" w:color="auto"/>
                    <w:bottom w:val="none" w:sz="0" w:space="0" w:color="auto"/>
                    <w:right w:val="none" w:sz="0" w:space="0" w:color="auto"/>
                  </w:divBdr>
                  <w:divsChild>
                    <w:div w:id="235558264">
                      <w:marLeft w:val="0"/>
                      <w:marRight w:val="0"/>
                      <w:marTop w:val="0"/>
                      <w:marBottom w:val="0"/>
                      <w:divBdr>
                        <w:top w:val="none" w:sz="0" w:space="0" w:color="auto"/>
                        <w:left w:val="none" w:sz="0" w:space="0" w:color="auto"/>
                        <w:bottom w:val="none" w:sz="0" w:space="0" w:color="auto"/>
                        <w:right w:val="none" w:sz="0" w:space="0" w:color="auto"/>
                      </w:divBdr>
                    </w:div>
                    <w:div w:id="287781412">
                      <w:marLeft w:val="0"/>
                      <w:marRight w:val="0"/>
                      <w:marTop w:val="0"/>
                      <w:marBottom w:val="0"/>
                      <w:divBdr>
                        <w:top w:val="none" w:sz="0" w:space="0" w:color="auto"/>
                        <w:left w:val="none" w:sz="0" w:space="0" w:color="auto"/>
                        <w:bottom w:val="none" w:sz="0" w:space="0" w:color="auto"/>
                        <w:right w:val="none" w:sz="0" w:space="0" w:color="auto"/>
                      </w:divBdr>
                    </w:div>
                    <w:div w:id="415320687">
                      <w:marLeft w:val="0"/>
                      <w:marRight w:val="0"/>
                      <w:marTop w:val="0"/>
                      <w:marBottom w:val="0"/>
                      <w:divBdr>
                        <w:top w:val="none" w:sz="0" w:space="0" w:color="auto"/>
                        <w:left w:val="none" w:sz="0" w:space="0" w:color="auto"/>
                        <w:bottom w:val="none" w:sz="0" w:space="0" w:color="auto"/>
                        <w:right w:val="none" w:sz="0" w:space="0" w:color="auto"/>
                      </w:divBdr>
                    </w:div>
                    <w:div w:id="597178262">
                      <w:marLeft w:val="0"/>
                      <w:marRight w:val="0"/>
                      <w:marTop w:val="0"/>
                      <w:marBottom w:val="0"/>
                      <w:divBdr>
                        <w:top w:val="none" w:sz="0" w:space="0" w:color="auto"/>
                        <w:left w:val="none" w:sz="0" w:space="0" w:color="auto"/>
                        <w:bottom w:val="none" w:sz="0" w:space="0" w:color="auto"/>
                        <w:right w:val="none" w:sz="0" w:space="0" w:color="auto"/>
                      </w:divBdr>
                    </w:div>
                    <w:div w:id="647786918">
                      <w:marLeft w:val="0"/>
                      <w:marRight w:val="0"/>
                      <w:marTop w:val="0"/>
                      <w:marBottom w:val="0"/>
                      <w:divBdr>
                        <w:top w:val="none" w:sz="0" w:space="0" w:color="auto"/>
                        <w:left w:val="none" w:sz="0" w:space="0" w:color="auto"/>
                        <w:bottom w:val="none" w:sz="0" w:space="0" w:color="auto"/>
                        <w:right w:val="none" w:sz="0" w:space="0" w:color="auto"/>
                      </w:divBdr>
                    </w:div>
                    <w:div w:id="1165903863">
                      <w:marLeft w:val="0"/>
                      <w:marRight w:val="0"/>
                      <w:marTop w:val="0"/>
                      <w:marBottom w:val="0"/>
                      <w:divBdr>
                        <w:top w:val="none" w:sz="0" w:space="0" w:color="auto"/>
                        <w:left w:val="none" w:sz="0" w:space="0" w:color="auto"/>
                        <w:bottom w:val="none" w:sz="0" w:space="0" w:color="auto"/>
                        <w:right w:val="none" w:sz="0" w:space="0" w:color="auto"/>
                      </w:divBdr>
                    </w:div>
                    <w:div w:id="1420178808">
                      <w:marLeft w:val="0"/>
                      <w:marRight w:val="0"/>
                      <w:marTop w:val="0"/>
                      <w:marBottom w:val="0"/>
                      <w:divBdr>
                        <w:top w:val="none" w:sz="0" w:space="0" w:color="auto"/>
                        <w:left w:val="none" w:sz="0" w:space="0" w:color="auto"/>
                        <w:bottom w:val="none" w:sz="0" w:space="0" w:color="auto"/>
                        <w:right w:val="none" w:sz="0" w:space="0" w:color="auto"/>
                      </w:divBdr>
                    </w:div>
                    <w:div w:id="1565556387">
                      <w:marLeft w:val="0"/>
                      <w:marRight w:val="0"/>
                      <w:marTop w:val="0"/>
                      <w:marBottom w:val="0"/>
                      <w:divBdr>
                        <w:top w:val="none" w:sz="0" w:space="0" w:color="auto"/>
                        <w:left w:val="none" w:sz="0" w:space="0" w:color="auto"/>
                        <w:bottom w:val="none" w:sz="0" w:space="0" w:color="auto"/>
                        <w:right w:val="none" w:sz="0" w:space="0" w:color="auto"/>
                      </w:divBdr>
                    </w:div>
                    <w:div w:id="1709060463">
                      <w:marLeft w:val="0"/>
                      <w:marRight w:val="0"/>
                      <w:marTop w:val="0"/>
                      <w:marBottom w:val="0"/>
                      <w:divBdr>
                        <w:top w:val="none" w:sz="0" w:space="0" w:color="auto"/>
                        <w:left w:val="none" w:sz="0" w:space="0" w:color="auto"/>
                        <w:bottom w:val="none" w:sz="0" w:space="0" w:color="auto"/>
                        <w:right w:val="none" w:sz="0" w:space="0" w:color="auto"/>
                      </w:divBdr>
                    </w:div>
                    <w:div w:id="1763531441">
                      <w:marLeft w:val="0"/>
                      <w:marRight w:val="0"/>
                      <w:marTop w:val="0"/>
                      <w:marBottom w:val="0"/>
                      <w:divBdr>
                        <w:top w:val="none" w:sz="0" w:space="0" w:color="auto"/>
                        <w:left w:val="none" w:sz="0" w:space="0" w:color="auto"/>
                        <w:bottom w:val="none" w:sz="0" w:space="0" w:color="auto"/>
                        <w:right w:val="none" w:sz="0" w:space="0" w:color="auto"/>
                      </w:divBdr>
                    </w:div>
                  </w:divsChild>
                </w:div>
                <w:div w:id="28994912">
                  <w:marLeft w:val="0"/>
                  <w:marRight w:val="0"/>
                  <w:marTop w:val="0"/>
                  <w:marBottom w:val="0"/>
                  <w:divBdr>
                    <w:top w:val="none" w:sz="0" w:space="0" w:color="auto"/>
                    <w:left w:val="none" w:sz="0" w:space="0" w:color="auto"/>
                    <w:bottom w:val="none" w:sz="0" w:space="0" w:color="auto"/>
                    <w:right w:val="none" w:sz="0" w:space="0" w:color="auto"/>
                  </w:divBdr>
                  <w:divsChild>
                    <w:div w:id="76631996">
                      <w:marLeft w:val="0"/>
                      <w:marRight w:val="0"/>
                      <w:marTop w:val="0"/>
                      <w:marBottom w:val="0"/>
                      <w:divBdr>
                        <w:top w:val="none" w:sz="0" w:space="0" w:color="auto"/>
                        <w:left w:val="none" w:sz="0" w:space="0" w:color="auto"/>
                        <w:bottom w:val="none" w:sz="0" w:space="0" w:color="auto"/>
                        <w:right w:val="none" w:sz="0" w:space="0" w:color="auto"/>
                      </w:divBdr>
                    </w:div>
                  </w:divsChild>
                </w:div>
                <w:div w:id="55709032">
                  <w:marLeft w:val="0"/>
                  <w:marRight w:val="0"/>
                  <w:marTop w:val="0"/>
                  <w:marBottom w:val="0"/>
                  <w:divBdr>
                    <w:top w:val="none" w:sz="0" w:space="0" w:color="auto"/>
                    <w:left w:val="none" w:sz="0" w:space="0" w:color="auto"/>
                    <w:bottom w:val="none" w:sz="0" w:space="0" w:color="auto"/>
                    <w:right w:val="none" w:sz="0" w:space="0" w:color="auto"/>
                  </w:divBdr>
                  <w:divsChild>
                    <w:div w:id="1513912722">
                      <w:marLeft w:val="0"/>
                      <w:marRight w:val="0"/>
                      <w:marTop w:val="0"/>
                      <w:marBottom w:val="0"/>
                      <w:divBdr>
                        <w:top w:val="none" w:sz="0" w:space="0" w:color="auto"/>
                        <w:left w:val="none" w:sz="0" w:space="0" w:color="auto"/>
                        <w:bottom w:val="none" w:sz="0" w:space="0" w:color="auto"/>
                        <w:right w:val="none" w:sz="0" w:space="0" w:color="auto"/>
                      </w:divBdr>
                    </w:div>
                    <w:div w:id="1932083468">
                      <w:marLeft w:val="0"/>
                      <w:marRight w:val="0"/>
                      <w:marTop w:val="0"/>
                      <w:marBottom w:val="0"/>
                      <w:divBdr>
                        <w:top w:val="none" w:sz="0" w:space="0" w:color="auto"/>
                        <w:left w:val="none" w:sz="0" w:space="0" w:color="auto"/>
                        <w:bottom w:val="none" w:sz="0" w:space="0" w:color="auto"/>
                        <w:right w:val="none" w:sz="0" w:space="0" w:color="auto"/>
                      </w:divBdr>
                    </w:div>
                  </w:divsChild>
                </w:div>
                <w:div w:id="158811782">
                  <w:marLeft w:val="0"/>
                  <w:marRight w:val="0"/>
                  <w:marTop w:val="0"/>
                  <w:marBottom w:val="0"/>
                  <w:divBdr>
                    <w:top w:val="none" w:sz="0" w:space="0" w:color="auto"/>
                    <w:left w:val="none" w:sz="0" w:space="0" w:color="auto"/>
                    <w:bottom w:val="none" w:sz="0" w:space="0" w:color="auto"/>
                    <w:right w:val="none" w:sz="0" w:space="0" w:color="auto"/>
                  </w:divBdr>
                  <w:divsChild>
                    <w:div w:id="532502304">
                      <w:marLeft w:val="0"/>
                      <w:marRight w:val="0"/>
                      <w:marTop w:val="0"/>
                      <w:marBottom w:val="0"/>
                      <w:divBdr>
                        <w:top w:val="none" w:sz="0" w:space="0" w:color="auto"/>
                        <w:left w:val="none" w:sz="0" w:space="0" w:color="auto"/>
                        <w:bottom w:val="none" w:sz="0" w:space="0" w:color="auto"/>
                        <w:right w:val="none" w:sz="0" w:space="0" w:color="auto"/>
                      </w:divBdr>
                    </w:div>
                  </w:divsChild>
                </w:div>
                <w:div w:id="254829632">
                  <w:marLeft w:val="0"/>
                  <w:marRight w:val="0"/>
                  <w:marTop w:val="0"/>
                  <w:marBottom w:val="0"/>
                  <w:divBdr>
                    <w:top w:val="none" w:sz="0" w:space="0" w:color="auto"/>
                    <w:left w:val="none" w:sz="0" w:space="0" w:color="auto"/>
                    <w:bottom w:val="none" w:sz="0" w:space="0" w:color="auto"/>
                    <w:right w:val="none" w:sz="0" w:space="0" w:color="auto"/>
                  </w:divBdr>
                  <w:divsChild>
                    <w:div w:id="366569823">
                      <w:marLeft w:val="0"/>
                      <w:marRight w:val="0"/>
                      <w:marTop w:val="0"/>
                      <w:marBottom w:val="0"/>
                      <w:divBdr>
                        <w:top w:val="none" w:sz="0" w:space="0" w:color="auto"/>
                        <w:left w:val="none" w:sz="0" w:space="0" w:color="auto"/>
                        <w:bottom w:val="none" w:sz="0" w:space="0" w:color="auto"/>
                        <w:right w:val="none" w:sz="0" w:space="0" w:color="auto"/>
                      </w:divBdr>
                    </w:div>
                  </w:divsChild>
                </w:div>
                <w:div w:id="285503364">
                  <w:marLeft w:val="0"/>
                  <w:marRight w:val="0"/>
                  <w:marTop w:val="0"/>
                  <w:marBottom w:val="0"/>
                  <w:divBdr>
                    <w:top w:val="none" w:sz="0" w:space="0" w:color="auto"/>
                    <w:left w:val="none" w:sz="0" w:space="0" w:color="auto"/>
                    <w:bottom w:val="none" w:sz="0" w:space="0" w:color="auto"/>
                    <w:right w:val="none" w:sz="0" w:space="0" w:color="auto"/>
                  </w:divBdr>
                  <w:divsChild>
                    <w:div w:id="815102491">
                      <w:marLeft w:val="0"/>
                      <w:marRight w:val="0"/>
                      <w:marTop w:val="0"/>
                      <w:marBottom w:val="0"/>
                      <w:divBdr>
                        <w:top w:val="none" w:sz="0" w:space="0" w:color="auto"/>
                        <w:left w:val="none" w:sz="0" w:space="0" w:color="auto"/>
                        <w:bottom w:val="none" w:sz="0" w:space="0" w:color="auto"/>
                        <w:right w:val="none" w:sz="0" w:space="0" w:color="auto"/>
                      </w:divBdr>
                    </w:div>
                  </w:divsChild>
                </w:div>
                <w:div w:id="341518865">
                  <w:marLeft w:val="0"/>
                  <w:marRight w:val="0"/>
                  <w:marTop w:val="0"/>
                  <w:marBottom w:val="0"/>
                  <w:divBdr>
                    <w:top w:val="none" w:sz="0" w:space="0" w:color="auto"/>
                    <w:left w:val="none" w:sz="0" w:space="0" w:color="auto"/>
                    <w:bottom w:val="none" w:sz="0" w:space="0" w:color="auto"/>
                    <w:right w:val="none" w:sz="0" w:space="0" w:color="auto"/>
                  </w:divBdr>
                  <w:divsChild>
                    <w:div w:id="377320373">
                      <w:marLeft w:val="0"/>
                      <w:marRight w:val="0"/>
                      <w:marTop w:val="0"/>
                      <w:marBottom w:val="0"/>
                      <w:divBdr>
                        <w:top w:val="none" w:sz="0" w:space="0" w:color="auto"/>
                        <w:left w:val="none" w:sz="0" w:space="0" w:color="auto"/>
                        <w:bottom w:val="none" w:sz="0" w:space="0" w:color="auto"/>
                        <w:right w:val="none" w:sz="0" w:space="0" w:color="auto"/>
                      </w:divBdr>
                    </w:div>
                  </w:divsChild>
                </w:div>
                <w:div w:id="451246450">
                  <w:marLeft w:val="0"/>
                  <w:marRight w:val="0"/>
                  <w:marTop w:val="0"/>
                  <w:marBottom w:val="0"/>
                  <w:divBdr>
                    <w:top w:val="none" w:sz="0" w:space="0" w:color="auto"/>
                    <w:left w:val="none" w:sz="0" w:space="0" w:color="auto"/>
                    <w:bottom w:val="none" w:sz="0" w:space="0" w:color="auto"/>
                    <w:right w:val="none" w:sz="0" w:space="0" w:color="auto"/>
                  </w:divBdr>
                  <w:divsChild>
                    <w:div w:id="476412463">
                      <w:marLeft w:val="0"/>
                      <w:marRight w:val="0"/>
                      <w:marTop w:val="0"/>
                      <w:marBottom w:val="0"/>
                      <w:divBdr>
                        <w:top w:val="none" w:sz="0" w:space="0" w:color="auto"/>
                        <w:left w:val="none" w:sz="0" w:space="0" w:color="auto"/>
                        <w:bottom w:val="none" w:sz="0" w:space="0" w:color="auto"/>
                        <w:right w:val="none" w:sz="0" w:space="0" w:color="auto"/>
                      </w:divBdr>
                    </w:div>
                  </w:divsChild>
                </w:div>
                <w:div w:id="572349224">
                  <w:marLeft w:val="0"/>
                  <w:marRight w:val="0"/>
                  <w:marTop w:val="0"/>
                  <w:marBottom w:val="0"/>
                  <w:divBdr>
                    <w:top w:val="none" w:sz="0" w:space="0" w:color="auto"/>
                    <w:left w:val="none" w:sz="0" w:space="0" w:color="auto"/>
                    <w:bottom w:val="none" w:sz="0" w:space="0" w:color="auto"/>
                    <w:right w:val="none" w:sz="0" w:space="0" w:color="auto"/>
                  </w:divBdr>
                  <w:divsChild>
                    <w:div w:id="523829492">
                      <w:marLeft w:val="0"/>
                      <w:marRight w:val="0"/>
                      <w:marTop w:val="0"/>
                      <w:marBottom w:val="0"/>
                      <w:divBdr>
                        <w:top w:val="none" w:sz="0" w:space="0" w:color="auto"/>
                        <w:left w:val="none" w:sz="0" w:space="0" w:color="auto"/>
                        <w:bottom w:val="none" w:sz="0" w:space="0" w:color="auto"/>
                        <w:right w:val="none" w:sz="0" w:space="0" w:color="auto"/>
                      </w:divBdr>
                    </w:div>
                    <w:div w:id="1409156247">
                      <w:marLeft w:val="0"/>
                      <w:marRight w:val="0"/>
                      <w:marTop w:val="0"/>
                      <w:marBottom w:val="0"/>
                      <w:divBdr>
                        <w:top w:val="none" w:sz="0" w:space="0" w:color="auto"/>
                        <w:left w:val="none" w:sz="0" w:space="0" w:color="auto"/>
                        <w:bottom w:val="none" w:sz="0" w:space="0" w:color="auto"/>
                        <w:right w:val="none" w:sz="0" w:space="0" w:color="auto"/>
                      </w:divBdr>
                    </w:div>
                  </w:divsChild>
                </w:div>
                <w:div w:id="671495748">
                  <w:marLeft w:val="0"/>
                  <w:marRight w:val="0"/>
                  <w:marTop w:val="0"/>
                  <w:marBottom w:val="0"/>
                  <w:divBdr>
                    <w:top w:val="none" w:sz="0" w:space="0" w:color="auto"/>
                    <w:left w:val="none" w:sz="0" w:space="0" w:color="auto"/>
                    <w:bottom w:val="none" w:sz="0" w:space="0" w:color="auto"/>
                    <w:right w:val="none" w:sz="0" w:space="0" w:color="auto"/>
                  </w:divBdr>
                  <w:divsChild>
                    <w:div w:id="769543204">
                      <w:marLeft w:val="0"/>
                      <w:marRight w:val="0"/>
                      <w:marTop w:val="0"/>
                      <w:marBottom w:val="0"/>
                      <w:divBdr>
                        <w:top w:val="none" w:sz="0" w:space="0" w:color="auto"/>
                        <w:left w:val="none" w:sz="0" w:space="0" w:color="auto"/>
                        <w:bottom w:val="none" w:sz="0" w:space="0" w:color="auto"/>
                        <w:right w:val="none" w:sz="0" w:space="0" w:color="auto"/>
                      </w:divBdr>
                    </w:div>
                  </w:divsChild>
                </w:div>
                <w:div w:id="749889207">
                  <w:marLeft w:val="0"/>
                  <w:marRight w:val="0"/>
                  <w:marTop w:val="0"/>
                  <w:marBottom w:val="0"/>
                  <w:divBdr>
                    <w:top w:val="none" w:sz="0" w:space="0" w:color="auto"/>
                    <w:left w:val="none" w:sz="0" w:space="0" w:color="auto"/>
                    <w:bottom w:val="none" w:sz="0" w:space="0" w:color="auto"/>
                    <w:right w:val="none" w:sz="0" w:space="0" w:color="auto"/>
                  </w:divBdr>
                  <w:divsChild>
                    <w:div w:id="765199980">
                      <w:marLeft w:val="0"/>
                      <w:marRight w:val="0"/>
                      <w:marTop w:val="0"/>
                      <w:marBottom w:val="0"/>
                      <w:divBdr>
                        <w:top w:val="none" w:sz="0" w:space="0" w:color="auto"/>
                        <w:left w:val="none" w:sz="0" w:space="0" w:color="auto"/>
                        <w:bottom w:val="none" w:sz="0" w:space="0" w:color="auto"/>
                        <w:right w:val="none" w:sz="0" w:space="0" w:color="auto"/>
                      </w:divBdr>
                    </w:div>
                    <w:div w:id="933630725">
                      <w:marLeft w:val="0"/>
                      <w:marRight w:val="0"/>
                      <w:marTop w:val="0"/>
                      <w:marBottom w:val="0"/>
                      <w:divBdr>
                        <w:top w:val="none" w:sz="0" w:space="0" w:color="auto"/>
                        <w:left w:val="none" w:sz="0" w:space="0" w:color="auto"/>
                        <w:bottom w:val="none" w:sz="0" w:space="0" w:color="auto"/>
                        <w:right w:val="none" w:sz="0" w:space="0" w:color="auto"/>
                      </w:divBdr>
                    </w:div>
                    <w:div w:id="1785419460">
                      <w:marLeft w:val="0"/>
                      <w:marRight w:val="0"/>
                      <w:marTop w:val="0"/>
                      <w:marBottom w:val="0"/>
                      <w:divBdr>
                        <w:top w:val="none" w:sz="0" w:space="0" w:color="auto"/>
                        <w:left w:val="none" w:sz="0" w:space="0" w:color="auto"/>
                        <w:bottom w:val="none" w:sz="0" w:space="0" w:color="auto"/>
                        <w:right w:val="none" w:sz="0" w:space="0" w:color="auto"/>
                      </w:divBdr>
                    </w:div>
                  </w:divsChild>
                </w:div>
                <w:div w:id="823594497">
                  <w:marLeft w:val="0"/>
                  <w:marRight w:val="0"/>
                  <w:marTop w:val="0"/>
                  <w:marBottom w:val="0"/>
                  <w:divBdr>
                    <w:top w:val="none" w:sz="0" w:space="0" w:color="auto"/>
                    <w:left w:val="none" w:sz="0" w:space="0" w:color="auto"/>
                    <w:bottom w:val="none" w:sz="0" w:space="0" w:color="auto"/>
                    <w:right w:val="none" w:sz="0" w:space="0" w:color="auto"/>
                  </w:divBdr>
                  <w:divsChild>
                    <w:div w:id="1146513333">
                      <w:marLeft w:val="0"/>
                      <w:marRight w:val="0"/>
                      <w:marTop w:val="0"/>
                      <w:marBottom w:val="0"/>
                      <w:divBdr>
                        <w:top w:val="none" w:sz="0" w:space="0" w:color="auto"/>
                        <w:left w:val="none" w:sz="0" w:space="0" w:color="auto"/>
                        <w:bottom w:val="none" w:sz="0" w:space="0" w:color="auto"/>
                        <w:right w:val="none" w:sz="0" w:space="0" w:color="auto"/>
                      </w:divBdr>
                    </w:div>
                  </w:divsChild>
                </w:div>
                <w:div w:id="898591676">
                  <w:marLeft w:val="0"/>
                  <w:marRight w:val="0"/>
                  <w:marTop w:val="0"/>
                  <w:marBottom w:val="0"/>
                  <w:divBdr>
                    <w:top w:val="none" w:sz="0" w:space="0" w:color="auto"/>
                    <w:left w:val="none" w:sz="0" w:space="0" w:color="auto"/>
                    <w:bottom w:val="none" w:sz="0" w:space="0" w:color="auto"/>
                    <w:right w:val="none" w:sz="0" w:space="0" w:color="auto"/>
                  </w:divBdr>
                  <w:divsChild>
                    <w:div w:id="679040950">
                      <w:marLeft w:val="0"/>
                      <w:marRight w:val="0"/>
                      <w:marTop w:val="0"/>
                      <w:marBottom w:val="0"/>
                      <w:divBdr>
                        <w:top w:val="none" w:sz="0" w:space="0" w:color="auto"/>
                        <w:left w:val="none" w:sz="0" w:space="0" w:color="auto"/>
                        <w:bottom w:val="none" w:sz="0" w:space="0" w:color="auto"/>
                        <w:right w:val="none" w:sz="0" w:space="0" w:color="auto"/>
                      </w:divBdr>
                    </w:div>
                    <w:div w:id="1796675416">
                      <w:marLeft w:val="0"/>
                      <w:marRight w:val="0"/>
                      <w:marTop w:val="0"/>
                      <w:marBottom w:val="0"/>
                      <w:divBdr>
                        <w:top w:val="none" w:sz="0" w:space="0" w:color="auto"/>
                        <w:left w:val="none" w:sz="0" w:space="0" w:color="auto"/>
                        <w:bottom w:val="none" w:sz="0" w:space="0" w:color="auto"/>
                        <w:right w:val="none" w:sz="0" w:space="0" w:color="auto"/>
                      </w:divBdr>
                    </w:div>
                    <w:div w:id="1984235332">
                      <w:marLeft w:val="0"/>
                      <w:marRight w:val="0"/>
                      <w:marTop w:val="0"/>
                      <w:marBottom w:val="0"/>
                      <w:divBdr>
                        <w:top w:val="none" w:sz="0" w:space="0" w:color="auto"/>
                        <w:left w:val="none" w:sz="0" w:space="0" w:color="auto"/>
                        <w:bottom w:val="none" w:sz="0" w:space="0" w:color="auto"/>
                        <w:right w:val="none" w:sz="0" w:space="0" w:color="auto"/>
                      </w:divBdr>
                    </w:div>
                  </w:divsChild>
                </w:div>
                <w:div w:id="901601717">
                  <w:marLeft w:val="0"/>
                  <w:marRight w:val="0"/>
                  <w:marTop w:val="0"/>
                  <w:marBottom w:val="0"/>
                  <w:divBdr>
                    <w:top w:val="none" w:sz="0" w:space="0" w:color="auto"/>
                    <w:left w:val="none" w:sz="0" w:space="0" w:color="auto"/>
                    <w:bottom w:val="none" w:sz="0" w:space="0" w:color="auto"/>
                    <w:right w:val="none" w:sz="0" w:space="0" w:color="auto"/>
                  </w:divBdr>
                  <w:divsChild>
                    <w:div w:id="1196238995">
                      <w:marLeft w:val="0"/>
                      <w:marRight w:val="0"/>
                      <w:marTop w:val="0"/>
                      <w:marBottom w:val="0"/>
                      <w:divBdr>
                        <w:top w:val="none" w:sz="0" w:space="0" w:color="auto"/>
                        <w:left w:val="none" w:sz="0" w:space="0" w:color="auto"/>
                        <w:bottom w:val="none" w:sz="0" w:space="0" w:color="auto"/>
                        <w:right w:val="none" w:sz="0" w:space="0" w:color="auto"/>
                      </w:divBdr>
                    </w:div>
                  </w:divsChild>
                </w:div>
                <w:div w:id="906915257">
                  <w:marLeft w:val="0"/>
                  <w:marRight w:val="0"/>
                  <w:marTop w:val="0"/>
                  <w:marBottom w:val="0"/>
                  <w:divBdr>
                    <w:top w:val="none" w:sz="0" w:space="0" w:color="auto"/>
                    <w:left w:val="none" w:sz="0" w:space="0" w:color="auto"/>
                    <w:bottom w:val="none" w:sz="0" w:space="0" w:color="auto"/>
                    <w:right w:val="none" w:sz="0" w:space="0" w:color="auto"/>
                  </w:divBdr>
                  <w:divsChild>
                    <w:div w:id="1342510413">
                      <w:marLeft w:val="0"/>
                      <w:marRight w:val="0"/>
                      <w:marTop w:val="0"/>
                      <w:marBottom w:val="0"/>
                      <w:divBdr>
                        <w:top w:val="none" w:sz="0" w:space="0" w:color="auto"/>
                        <w:left w:val="none" w:sz="0" w:space="0" w:color="auto"/>
                        <w:bottom w:val="none" w:sz="0" w:space="0" w:color="auto"/>
                        <w:right w:val="none" w:sz="0" w:space="0" w:color="auto"/>
                      </w:divBdr>
                    </w:div>
                    <w:div w:id="1530605523">
                      <w:marLeft w:val="0"/>
                      <w:marRight w:val="0"/>
                      <w:marTop w:val="0"/>
                      <w:marBottom w:val="0"/>
                      <w:divBdr>
                        <w:top w:val="none" w:sz="0" w:space="0" w:color="auto"/>
                        <w:left w:val="none" w:sz="0" w:space="0" w:color="auto"/>
                        <w:bottom w:val="none" w:sz="0" w:space="0" w:color="auto"/>
                        <w:right w:val="none" w:sz="0" w:space="0" w:color="auto"/>
                      </w:divBdr>
                    </w:div>
                  </w:divsChild>
                </w:div>
                <w:div w:id="985865212">
                  <w:marLeft w:val="0"/>
                  <w:marRight w:val="0"/>
                  <w:marTop w:val="0"/>
                  <w:marBottom w:val="0"/>
                  <w:divBdr>
                    <w:top w:val="none" w:sz="0" w:space="0" w:color="auto"/>
                    <w:left w:val="none" w:sz="0" w:space="0" w:color="auto"/>
                    <w:bottom w:val="none" w:sz="0" w:space="0" w:color="auto"/>
                    <w:right w:val="none" w:sz="0" w:space="0" w:color="auto"/>
                  </w:divBdr>
                  <w:divsChild>
                    <w:div w:id="1568493815">
                      <w:marLeft w:val="0"/>
                      <w:marRight w:val="0"/>
                      <w:marTop w:val="0"/>
                      <w:marBottom w:val="0"/>
                      <w:divBdr>
                        <w:top w:val="none" w:sz="0" w:space="0" w:color="auto"/>
                        <w:left w:val="none" w:sz="0" w:space="0" w:color="auto"/>
                        <w:bottom w:val="none" w:sz="0" w:space="0" w:color="auto"/>
                        <w:right w:val="none" w:sz="0" w:space="0" w:color="auto"/>
                      </w:divBdr>
                    </w:div>
                  </w:divsChild>
                </w:div>
                <w:div w:id="1071660210">
                  <w:marLeft w:val="0"/>
                  <w:marRight w:val="0"/>
                  <w:marTop w:val="0"/>
                  <w:marBottom w:val="0"/>
                  <w:divBdr>
                    <w:top w:val="none" w:sz="0" w:space="0" w:color="auto"/>
                    <w:left w:val="none" w:sz="0" w:space="0" w:color="auto"/>
                    <w:bottom w:val="none" w:sz="0" w:space="0" w:color="auto"/>
                    <w:right w:val="none" w:sz="0" w:space="0" w:color="auto"/>
                  </w:divBdr>
                  <w:divsChild>
                    <w:div w:id="1476797914">
                      <w:marLeft w:val="0"/>
                      <w:marRight w:val="0"/>
                      <w:marTop w:val="0"/>
                      <w:marBottom w:val="0"/>
                      <w:divBdr>
                        <w:top w:val="none" w:sz="0" w:space="0" w:color="auto"/>
                        <w:left w:val="none" w:sz="0" w:space="0" w:color="auto"/>
                        <w:bottom w:val="none" w:sz="0" w:space="0" w:color="auto"/>
                        <w:right w:val="none" w:sz="0" w:space="0" w:color="auto"/>
                      </w:divBdr>
                    </w:div>
                  </w:divsChild>
                </w:div>
                <w:div w:id="1086145572">
                  <w:marLeft w:val="0"/>
                  <w:marRight w:val="0"/>
                  <w:marTop w:val="0"/>
                  <w:marBottom w:val="0"/>
                  <w:divBdr>
                    <w:top w:val="none" w:sz="0" w:space="0" w:color="auto"/>
                    <w:left w:val="none" w:sz="0" w:space="0" w:color="auto"/>
                    <w:bottom w:val="none" w:sz="0" w:space="0" w:color="auto"/>
                    <w:right w:val="none" w:sz="0" w:space="0" w:color="auto"/>
                  </w:divBdr>
                  <w:divsChild>
                    <w:div w:id="754741008">
                      <w:marLeft w:val="0"/>
                      <w:marRight w:val="0"/>
                      <w:marTop w:val="0"/>
                      <w:marBottom w:val="0"/>
                      <w:divBdr>
                        <w:top w:val="none" w:sz="0" w:space="0" w:color="auto"/>
                        <w:left w:val="none" w:sz="0" w:space="0" w:color="auto"/>
                        <w:bottom w:val="none" w:sz="0" w:space="0" w:color="auto"/>
                        <w:right w:val="none" w:sz="0" w:space="0" w:color="auto"/>
                      </w:divBdr>
                    </w:div>
                    <w:div w:id="1338121905">
                      <w:marLeft w:val="0"/>
                      <w:marRight w:val="0"/>
                      <w:marTop w:val="0"/>
                      <w:marBottom w:val="0"/>
                      <w:divBdr>
                        <w:top w:val="none" w:sz="0" w:space="0" w:color="auto"/>
                        <w:left w:val="none" w:sz="0" w:space="0" w:color="auto"/>
                        <w:bottom w:val="none" w:sz="0" w:space="0" w:color="auto"/>
                        <w:right w:val="none" w:sz="0" w:space="0" w:color="auto"/>
                      </w:divBdr>
                    </w:div>
                    <w:div w:id="1964991874">
                      <w:marLeft w:val="0"/>
                      <w:marRight w:val="0"/>
                      <w:marTop w:val="0"/>
                      <w:marBottom w:val="0"/>
                      <w:divBdr>
                        <w:top w:val="none" w:sz="0" w:space="0" w:color="auto"/>
                        <w:left w:val="none" w:sz="0" w:space="0" w:color="auto"/>
                        <w:bottom w:val="none" w:sz="0" w:space="0" w:color="auto"/>
                        <w:right w:val="none" w:sz="0" w:space="0" w:color="auto"/>
                      </w:divBdr>
                    </w:div>
                  </w:divsChild>
                </w:div>
                <w:div w:id="1145657336">
                  <w:marLeft w:val="0"/>
                  <w:marRight w:val="0"/>
                  <w:marTop w:val="0"/>
                  <w:marBottom w:val="0"/>
                  <w:divBdr>
                    <w:top w:val="none" w:sz="0" w:space="0" w:color="auto"/>
                    <w:left w:val="none" w:sz="0" w:space="0" w:color="auto"/>
                    <w:bottom w:val="none" w:sz="0" w:space="0" w:color="auto"/>
                    <w:right w:val="none" w:sz="0" w:space="0" w:color="auto"/>
                  </w:divBdr>
                  <w:divsChild>
                    <w:div w:id="697900282">
                      <w:marLeft w:val="0"/>
                      <w:marRight w:val="0"/>
                      <w:marTop w:val="0"/>
                      <w:marBottom w:val="0"/>
                      <w:divBdr>
                        <w:top w:val="none" w:sz="0" w:space="0" w:color="auto"/>
                        <w:left w:val="none" w:sz="0" w:space="0" w:color="auto"/>
                        <w:bottom w:val="none" w:sz="0" w:space="0" w:color="auto"/>
                        <w:right w:val="none" w:sz="0" w:space="0" w:color="auto"/>
                      </w:divBdr>
                    </w:div>
                  </w:divsChild>
                </w:div>
                <w:div w:id="1164515493">
                  <w:marLeft w:val="0"/>
                  <w:marRight w:val="0"/>
                  <w:marTop w:val="0"/>
                  <w:marBottom w:val="0"/>
                  <w:divBdr>
                    <w:top w:val="none" w:sz="0" w:space="0" w:color="auto"/>
                    <w:left w:val="none" w:sz="0" w:space="0" w:color="auto"/>
                    <w:bottom w:val="none" w:sz="0" w:space="0" w:color="auto"/>
                    <w:right w:val="none" w:sz="0" w:space="0" w:color="auto"/>
                  </w:divBdr>
                  <w:divsChild>
                    <w:div w:id="104548522">
                      <w:marLeft w:val="0"/>
                      <w:marRight w:val="0"/>
                      <w:marTop w:val="0"/>
                      <w:marBottom w:val="0"/>
                      <w:divBdr>
                        <w:top w:val="none" w:sz="0" w:space="0" w:color="auto"/>
                        <w:left w:val="none" w:sz="0" w:space="0" w:color="auto"/>
                        <w:bottom w:val="none" w:sz="0" w:space="0" w:color="auto"/>
                        <w:right w:val="none" w:sz="0" w:space="0" w:color="auto"/>
                      </w:divBdr>
                    </w:div>
                    <w:div w:id="1702708219">
                      <w:marLeft w:val="0"/>
                      <w:marRight w:val="0"/>
                      <w:marTop w:val="0"/>
                      <w:marBottom w:val="0"/>
                      <w:divBdr>
                        <w:top w:val="none" w:sz="0" w:space="0" w:color="auto"/>
                        <w:left w:val="none" w:sz="0" w:space="0" w:color="auto"/>
                        <w:bottom w:val="none" w:sz="0" w:space="0" w:color="auto"/>
                        <w:right w:val="none" w:sz="0" w:space="0" w:color="auto"/>
                      </w:divBdr>
                    </w:div>
                  </w:divsChild>
                </w:div>
                <w:div w:id="1264386873">
                  <w:marLeft w:val="0"/>
                  <w:marRight w:val="0"/>
                  <w:marTop w:val="0"/>
                  <w:marBottom w:val="0"/>
                  <w:divBdr>
                    <w:top w:val="none" w:sz="0" w:space="0" w:color="auto"/>
                    <w:left w:val="none" w:sz="0" w:space="0" w:color="auto"/>
                    <w:bottom w:val="none" w:sz="0" w:space="0" w:color="auto"/>
                    <w:right w:val="none" w:sz="0" w:space="0" w:color="auto"/>
                  </w:divBdr>
                  <w:divsChild>
                    <w:div w:id="214896339">
                      <w:marLeft w:val="0"/>
                      <w:marRight w:val="0"/>
                      <w:marTop w:val="0"/>
                      <w:marBottom w:val="0"/>
                      <w:divBdr>
                        <w:top w:val="none" w:sz="0" w:space="0" w:color="auto"/>
                        <w:left w:val="none" w:sz="0" w:space="0" w:color="auto"/>
                        <w:bottom w:val="none" w:sz="0" w:space="0" w:color="auto"/>
                        <w:right w:val="none" w:sz="0" w:space="0" w:color="auto"/>
                      </w:divBdr>
                    </w:div>
                    <w:div w:id="309747430">
                      <w:marLeft w:val="0"/>
                      <w:marRight w:val="0"/>
                      <w:marTop w:val="0"/>
                      <w:marBottom w:val="0"/>
                      <w:divBdr>
                        <w:top w:val="none" w:sz="0" w:space="0" w:color="auto"/>
                        <w:left w:val="none" w:sz="0" w:space="0" w:color="auto"/>
                        <w:bottom w:val="none" w:sz="0" w:space="0" w:color="auto"/>
                        <w:right w:val="none" w:sz="0" w:space="0" w:color="auto"/>
                      </w:divBdr>
                    </w:div>
                    <w:div w:id="379012651">
                      <w:marLeft w:val="0"/>
                      <w:marRight w:val="0"/>
                      <w:marTop w:val="0"/>
                      <w:marBottom w:val="0"/>
                      <w:divBdr>
                        <w:top w:val="none" w:sz="0" w:space="0" w:color="auto"/>
                        <w:left w:val="none" w:sz="0" w:space="0" w:color="auto"/>
                        <w:bottom w:val="none" w:sz="0" w:space="0" w:color="auto"/>
                        <w:right w:val="none" w:sz="0" w:space="0" w:color="auto"/>
                      </w:divBdr>
                    </w:div>
                    <w:div w:id="400718826">
                      <w:marLeft w:val="0"/>
                      <w:marRight w:val="0"/>
                      <w:marTop w:val="0"/>
                      <w:marBottom w:val="0"/>
                      <w:divBdr>
                        <w:top w:val="none" w:sz="0" w:space="0" w:color="auto"/>
                        <w:left w:val="none" w:sz="0" w:space="0" w:color="auto"/>
                        <w:bottom w:val="none" w:sz="0" w:space="0" w:color="auto"/>
                        <w:right w:val="none" w:sz="0" w:space="0" w:color="auto"/>
                      </w:divBdr>
                    </w:div>
                    <w:div w:id="454326151">
                      <w:marLeft w:val="0"/>
                      <w:marRight w:val="0"/>
                      <w:marTop w:val="0"/>
                      <w:marBottom w:val="0"/>
                      <w:divBdr>
                        <w:top w:val="none" w:sz="0" w:space="0" w:color="auto"/>
                        <w:left w:val="none" w:sz="0" w:space="0" w:color="auto"/>
                        <w:bottom w:val="none" w:sz="0" w:space="0" w:color="auto"/>
                        <w:right w:val="none" w:sz="0" w:space="0" w:color="auto"/>
                      </w:divBdr>
                    </w:div>
                    <w:div w:id="531304361">
                      <w:marLeft w:val="0"/>
                      <w:marRight w:val="0"/>
                      <w:marTop w:val="0"/>
                      <w:marBottom w:val="0"/>
                      <w:divBdr>
                        <w:top w:val="none" w:sz="0" w:space="0" w:color="auto"/>
                        <w:left w:val="none" w:sz="0" w:space="0" w:color="auto"/>
                        <w:bottom w:val="none" w:sz="0" w:space="0" w:color="auto"/>
                        <w:right w:val="none" w:sz="0" w:space="0" w:color="auto"/>
                      </w:divBdr>
                    </w:div>
                    <w:div w:id="532616453">
                      <w:marLeft w:val="0"/>
                      <w:marRight w:val="0"/>
                      <w:marTop w:val="0"/>
                      <w:marBottom w:val="0"/>
                      <w:divBdr>
                        <w:top w:val="none" w:sz="0" w:space="0" w:color="auto"/>
                        <w:left w:val="none" w:sz="0" w:space="0" w:color="auto"/>
                        <w:bottom w:val="none" w:sz="0" w:space="0" w:color="auto"/>
                        <w:right w:val="none" w:sz="0" w:space="0" w:color="auto"/>
                      </w:divBdr>
                    </w:div>
                    <w:div w:id="757405124">
                      <w:marLeft w:val="0"/>
                      <w:marRight w:val="0"/>
                      <w:marTop w:val="0"/>
                      <w:marBottom w:val="0"/>
                      <w:divBdr>
                        <w:top w:val="none" w:sz="0" w:space="0" w:color="auto"/>
                        <w:left w:val="none" w:sz="0" w:space="0" w:color="auto"/>
                        <w:bottom w:val="none" w:sz="0" w:space="0" w:color="auto"/>
                        <w:right w:val="none" w:sz="0" w:space="0" w:color="auto"/>
                      </w:divBdr>
                    </w:div>
                    <w:div w:id="1109087281">
                      <w:marLeft w:val="0"/>
                      <w:marRight w:val="0"/>
                      <w:marTop w:val="0"/>
                      <w:marBottom w:val="0"/>
                      <w:divBdr>
                        <w:top w:val="none" w:sz="0" w:space="0" w:color="auto"/>
                        <w:left w:val="none" w:sz="0" w:space="0" w:color="auto"/>
                        <w:bottom w:val="none" w:sz="0" w:space="0" w:color="auto"/>
                        <w:right w:val="none" w:sz="0" w:space="0" w:color="auto"/>
                      </w:divBdr>
                    </w:div>
                    <w:div w:id="1130395888">
                      <w:marLeft w:val="0"/>
                      <w:marRight w:val="0"/>
                      <w:marTop w:val="0"/>
                      <w:marBottom w:val="0"/>
                      <w:divBdr>
                        <w:top w:val="none" w:sz="0" w:space="0" w:color="auto"/>
                        <w:left w:val="none" w:sz="0" w:space="0" w:color="auto"/>
                        <w:bottom w:val="none" w:sz="0" w:space="0" w:color="auto"/>
                        <w:right w:val="none" w:sz="0" w:space="0" w:color="auto"/>
                      </w:divBdr>
                    </w:div>
                    <w:div w:id="1135214793">
                      <w:marLeft w:val="0"/>
                      <w:marRight w:val="0"/>
                      <w:marTop w:val="0"/>
                      <w:marBottom w:val="0"/>
                      <w:divBdr>
                        <w:top w:val="none" w:sz="0" w:space="0" w:color="auto"/>
                        <w:left w:val="none" w:sz="0" w:space="0" w:color="auto"/>
                        <w:bottom w:val="none" w:sz="0" w:space="0" w:color="auto"/>
                        <w:right w:val="none" w:sz="0" w:space="0" w:color="auto"/>
                      </w:divBdr>
                    </w:div>
                    <w:div w:id="1212613009">
                      <w:marLeft w:val="0"/>
                      <w:marRight w:val="0"/>
                      <w:marTop w:val="0"/>
                      <w:marBottom w:val="0"/>
                      <w:divBdr>
                        <w:top w:val="none" w:sz="0" w:space="0" w:color="auto"/>
                        <w:left w:val="none" w:sz="0" w:space="0" w:color="auto"/>
                        <w:bottom w:val="none" w:sz="0" w:space="0" w:color="auto"/>
                        <w:right w:val="none" w:sz="0" w:space="0" w:color="auto"/>
                      </w:divBdr>
                    </w:div>
                    <w:div w:id="1443956561">
                      <w:marLeft w:val="0"/>
                      <w:marRight w:val="0"/>
                      <w:marTop w:val="0"/>
                      <w:marBottom w:val="0"/>
                      <w:divBdr>
                        <w:top w:val="none" w:sz="0" w:space="0" w:color="auto"/>
                        <w:left w:val="none" w:sz="0" w:space="0" w:color="auto"/>
                        <w:bottom w:val="none" w:sz="0" w:space="0" w:color="auto"/>
                        <w:right w:val="none" w:sz="0" w:space="0" w:color="auto"/>
                      </w:divBdr>
                    </w:div>
                    <w:div w:id="1681345852">
                      <w:marLeft w:val="0"/>
                      <w:marRight w:val="0"/>
                      <w:marTop w:val="0"/>
                      <w:marBottom w:val="0"/>
                      <w:divBdr>
                        <w:top w:val="none" w:sz="0" w:space="0" w:color="auto"/>
                        <w:left w:val="none" w:sz="0" w:space="0" w:color="auto"/>
                        <w:bottom w:val="none" w:sz="0" w:space="0" w:color="auto"/>
                        <w:right w:val="none" w:sz="0" w:space="0" w:color="auto"/>
                      </w:divBdr>
                    </w:div>
                    <w:div w:id="1699313946">
                      <w:marLeft w:val="0"/>
                      <w:marRight w:val="0"/>
                      <w:marTop w:val="0"/>
                      <w:marBottom w:val="0"/>
                      <w:divBdr>
                        <w:top w:val="none" w:sz="0" w:space="0" w:color="auto"/>
                        <w:left w:val="none" w:sz="0" w:space="0" w:color="auto"/>
                        <w:bottom w:val="none" w:sz="0" w:space="0" w:color="auto"/>
                        <w:right w:val="none" w:sz="0" w:space="0" w:color="auto"/>
                      </w:divBdr>
                    </w:div>
                    <w:div w:id="1895502176">
                      <w:marLeft w:val="0"/>
                      <w:marRight w:val="0"/>
                      <w:marTop w:val="0"/>
                      <w:marBottom w:val="0"/>
                      <w:divBdr>
                        <w:top w:val="none" w:sz="0" w:space="0" w:color="auto"/>
                        <w:left w:val="none" w:sz="0" w:space="0" w:color="auto"/>
                        <w:bottom w:val="none" w:sz="0" w:space="0" w:color="auto"/>
                        <w:right w:val="none" w:sz="0" w:space="0" w:color="auto"/>
                      </w:divBdr>
                    </w:div>
                    <w:div w:id="1952516938">
                      <w:marLeft w:val="0"/>
                      <w:marRight w:val="0"/>
                      <w:marTop w:val="0"/>
                      <w:marBottom w:val="0"/>
                      <w:divBdr>
                        <w:top w:val="none" w:sz="0" w:space="0" w:color="auto"/>
                        <w:left w:val="none" w:sz="0" w:space="0" w:color="auto"/>
                        <w:bottom w:val="none" w:sz="0" w:space="0" w:color="auto"/>
                        <w:right w:val="none" w:sz="0" w:space="0" w:color="auto"/>
                      </w:divBdr>
                    </w:div>
                  </w:divsChild>
                </w:div>
                <w:div w:id="1307902160">
                  <w:marLeft w:val="0"/>
                  <w:marRight w:val="0"/>
                  <w:marTop w:val="0"/>
                  <w:marBottom w:val="0"/>
                  <w:divBdr>
                    <w:top w:val="none" w:sz="0" w:space="0" w:color="auto"/>
                    <w:left w:val="none" w:sz="0" w:space="0" w:color="auto"/>
                    <w:bottom w:val="none" w:sz="0" w:space="0" w:color="auto"/>
                    <w:right w:val="none" w:sz="0" w:space="0" w:color="auto"/>
                  </w:divBdr>
                  <w:divsChild>
                    <w:div w:id="89160881">
                      <w:marLeft w:val="0"/>
                      <w:marRight w:val="0"/>
                      <w:marTop w:val="0"/>
                      <w:marBottom w:val="0"/>
                      <w:divBdr>
                        <w:top w:val="none" w:sz="0" w:space="0" w:color="auto"/>
                        <w:left w:val="none" w:sz="0" w:space="0" w:color="auto"/>
                        <w:bottom w:val="none" w:sz="0" w:space="0" w:color="auto"/>
                        <w:right w:val="none" w:sz="0" w:space="0" w:color="auto"/>
                      </w:divBdr>
                    </w:div>
                    <w:div w:id="710424210">
                      <w:marLeft w:val="0"/>
                      <w:marRight w:val="0"/>
                      <w:marTop w:val="0"/>
                      <w:marBottom w:val="0"/>
                      <w:divBdr>
                        <w:top w:val="none" w:sz="0" w:space="0" w:color="auto"/>
                        <w:left w:val="none" w:sz="0" w:space="0" w:color="auto"/>
                        <w:bottom w:val="none" w:sz="0" w:space="0" w:color="auto"/>
                        <w:right w:val="none" w:sz="0" w:space="0" w:color="auto"/>
                      </w:divBdr>
                    </w:div>
                    <w:div w:id="1189024081">
                      <w:marLeft w:val="0"/>
                      <w:marRight w:val="0"/>
                      <w:marTop w:val="0"/>
                      <w:marBottom w:val="0"/>
                      <w:divBdr>
                        <w:top w:val="none" w:sz="0" w:space="0" w:color="auto"/>
                        <w:left w:val="none" w:sz="0" w:space="0" w:color="auto"/>
                        <w:bottom w:val="none" w:sz="0" w:space="0" w:color="auto"/>
                        <w:right w:val="none" w:sz="0" w:space="0" w:color="auto"/>
                      </w:divBdr>
                    </w:div>
                    <w:div w:id="1276399590">
                      <w:marLeft w:val="0"/>
                      <w:marRight w:val="0"/>
                      <w:marTop w:val="0"/>
                      <w:marBottom w:val="0"/>
                      <w:divBdr>
                        <w:top w:val="none" w:sz="0" w:space="0" w:color="auto"/>
                        <w:left w:val="none" w:sz="0" w:space="0" w:color="auto"/>
                        <w:bottom w:val="none" w:sz="0" w:space="0" w:color="auto"/>
                        <w:right w:val="none" w:sz="0" w:space="0" w:color="auto"/>
                      </w:divBdr>
                    </w:div>
                    <w:div w:id="1448696060">
                      <w:marLeft w:val="0"/>
                      <w:marRight w:val="0"/>
                      <w:marTop w:val="0"/>
                      <w:marBottom w:val="0"/>
                      <w:divBdr>
                        <w:top w:val="none" w:sz="0" w:space="0" w:color="auto"/>
                        <w:left w:val="none" w:sz="0" w:space="0" w:color="auto"/>
                        <w:bottom w:val="none" w:sz="0" w:space="0" w:color="auto"/>
                        <w:right w:val="none" w:sz="0" w:space="0" w:color="auto"/>
                      </w:divBdr>
                    </w:div>
                    <w:div w:id="1987784311">
                      <w:marLeft w:val="0"/>
                      <w:marRight w:val="0"/>
                      <w:marTop w:val="0"/>
                      <w:marBottom w:val="0"/>
                      <w:divBdr>
                        <w:top w:val="none" w:sz="0" w:space="0" w:color="auto"/>
                        <w:left w:val="none" w:sz="0" w:space="0" w:color="auto"/>
                        <w:bottom w:val="none" w:sz="0" w:space="0" w:color="auto"/>
                        <w:right w:val="none" w:sz="0" w:space="0" w:color="auto"/>
                      </w:divBdr>
                    </w:div>
                  </w:divsChild>
                </w:div>
                <w:div w:id="1317565353">
                  <w:marLeft w:val="0"/>
                  <w:marRight w:val="0"/>
                  <w:marTop w:val="0"/>
                  <w:marBottom w:val="0"/>
                  <w:divBdr>
                    <w:top w:val="none" w:sz="0" w:space="0" w:color="auto"/>
                    <w:left w:val="none" w:sz="0" w:space="0" w:color="auto"/>
                    <w:bottom w:val="none" w:sz="0" w:space="0" w:color="auto"/>
                    <w:right w:val="none" w:sz="0" w:space="0" w:color="auto"/>
                  </w:divBdr>
                  <w:divsChild>
                    <w:div w:id="1947804164">
                      <w:marLeft w:val="0"/>
                      <w:marRight w:val="0"/>
                      <w:marTop w:val="0"/>
                      <w:marBottom w:val="0"/>
                      <w:divBdr>
                        <w:top w:val="none" w:sz="0" w:space="0" w:color="auto"/>
                        <w:left w:val="none" w:sz="0" w:space="0" w:color="auto"/>
                        <w:bottom w:val="none" w:sz="0" w:space="0" w:color="auto"/>
                        <w:right w:val="none" w:sz="0" w:space="0" w:color="auto"/>
                      </w:divBdr>
                    </w:div>
                    <w:div w:id="1948195650">
                      <w:marLeft w:val="0"/>
                      <w:marRight w:val="0"/>
                      <w:marTop w:val="0"/>
                      <w:marBottom w:val="0"/>
                      <w:divBdr>
                        <w:top w:val="none" w:sz="0" w:space="0" w:color="auto"/>
                        <w:left w:val="none" w:sz="0" w:space="0" w:color="auto"/>
                        <w:bottom w:val="none" w:sz="0" w:space="0" w:color="auto"/>
                        <w:right w:val="none" w:sz="0" w:space="0" w:color="auto"/>
                      </w:divBdr>
                    </w:div>
                  </w:divsChild>
                </w:div>
                <w:div w:id="1377656387">
                  <w:marLeft w:val="0"/>
                  <w:marRight w:val="0"/>
                  <w:marTop w:val="0"/>
                  <w:marBottom w:val="0"/>
                  <w:divBdr>
                    <w:top w:val="none" w:sz="0" w:space="0" w:color="auto"/>
                    <w:left w:val="none" w:sz="0" w:space="0" w:color="auto"/>
                    <w:bottom w:val="none" w:sz="0" w:space="0" w:color="auto"/>
                    <w:right w:val="none" w:sz="0" w:space="0" w:color="auto"/>
                  </w:divBdr>
                  <w:divsChild>
                    <w:div w:id="299265093">
                      <w:marLeft w:val="0"/>
                      <w:marRight w:val="0"/>
                      <w:marTop w:val="0"/>
                      <w:marBottom w:val="0"/>
                      <w:divBdr>
                        <w:top w:val="none" w:sz="0" w:space="0" w:color="auto"/>
                        <w:left w:val="none" w:sz="0" w:space="0" w:color="auto"/>
                        <w:bottom w:val="none" w:sz="0" w:space="0" w:color="auto"/>
                        <w:right w:val="none" w:sz="0" w:space="0" w:color="auto"/>
                      </w:divBdr>
                    </w:div>
                    <w:div w:id="925500108">
                      <w:marLeft w:val="0"/>
                      <w:marRight w:val="0"/>
                      <w:marTop w:val="0"/>
                      <w:marBottom w:val="0"/>
                      <w:divBdr>
                        <w:top w:val="none" w:sz="0" w:space="0" w:color="auto"/>
                        <w:left w:val="none" w:sz="0" w:space="0" w:color="auto"/>
                        <w:bottom w:val="none" w:sz="0" w:space="0" w:color="auto"/>
                        <w:right w:val="none" w:sz="0" w:space="0" w:color="auto"/>
                      </w:divBdr>
                    </w:div>
                  </w:divsChild>
                </w:div>
                <w:div w:id="1509708401">
                  <w:marLeft w:val="0"/>
                  <w:marRight w:val="0"/>
                  <w:marTop w:val="0"/>
                  <w:marBottom w:val="0"/>
                  <w:divBdr>
                    <w:top w:val="none" w:sz="0" w:space="0" w:color="auto"/>
                    <w:left w:val="none" w:sz="0" w:space="0" w:color="auto"/>
                    <w:bottom w:val="none" w:sz="0" w:space="0" w:color="auto"/>
                    <w:right w:val="none" w:sz="0" w:space="0" w:color="auto"/>
                  </w:divBdr>
                  <w:divsChild>
                    <w:div w:id="971986508">
                      <w:marLeft w:val="0"/>
                      <w:marRight w:val="0"/>
                      <w:marTop w:val="0"/>
                      <w:marBottom w:val="0"/>
                      <w:divBdr>
                        <w:top w:val="none" w:sz="0" w:space="0" w:color="auto"/>
                        <w:left w:val="none" w:sz="0" w:space="0" w:color="auto"/>
                        <w:bottom w:val="none" w:sz="0" w:space="0" w:color="auto"/>
                        <w:right w:val="none" w:sz="0" w:space="0" w:color="auto"/>
                      </w:divBdr>
                    </w:div>
                    <w:div w:id="1004166309">
                      <w:marLeft w:val="0"/>
                      <w:marRight w:val="0"/>
                      <w:marTop w:val="0"/>
                      <w:marBottom w:val="0"/>
                      <w:divBdr>
                        <w:top w:val="none" w:sz="0" w:space="0" w:color="auto"/>
                        <w:left w:val="none" w:sz="0" w:space="0" w:color="auto"/>
                        <w:bottom w:val="none" w:sz="0" w:space="0" w:color="auto"/>
                        <w:right w:val="none" w:sz="0" w:space="0" w:color="auto"/>
                      </w:divBdr>
                    </w:div>
                    <w:div w:id="1329290606">
                      <w:marLeft w:val="0"/>
                      <w:marRight w:val="0"/>
                      <w:marTop w:val="0"/>
                      <w:marBottom w:val="0"/>
                      <w:divBdr>
                        <w:top w:val="none" w:sz="0" w:space="0" w:color="auto"/>
                        <w:left w:val="none" w:sz="0" w:space="0" w:color="auto"/>
                        <w:bottom w:val="none" w:sz="0" w:space="0" w:color="auto"/>
                        <w:right w:val="none" w:sz="0" w:space="0" w:color="auto"/>
                      </w:divBdr>
                    </w:div>
                  </w:divsChild>
                </w:div>
                <w:div w:id="1537959797">
                  <w:marLeft w:val="0"/>
                  <w:marRight w:val="0"/>
                  <w:marTop w:val="0"/>
                  <w:marBottom w:val="0"/>
                  <w:divBdr>
                    <w:top w:val="none" w:sz="0" w:space="0" w:color="auto"/>
                    <w:left w:val="none" w:sz="0" w:space="0" w:color="auto"/>
                    <w:bottom w:val="none" w:sz="0" w:space="0" w:color="auto"/>
                    <w:right w:val="none" w:sz="0" w:space="0" w:color="auto"/>
                  </w:divBdr>
                  <w:divsChild>
                    <w:div w:id="449857944">
                      <w:marLeft w:val="0"/>
                      <w:marRight w:val="0"/>
                      <w:marTop w:val="0"/>
                      <w:marBottom w:val="0"/>
                      <w:divBdr>
                        <w:top w:val="none" w:sz="0" w:space="0" w:color="auto"/>
                        <w:left w:val="none" w:sz="0" w:space="0" w:color="auto"/>
                        <w:bottom w:val="none" w:sz="0" w:space="0" w:color="auto"/>
                        <w:right w:val="none" w:sz="0" w:space="0" w:color="auto"/>
                      </w:divBdr>
                    </w:div>
                    <w:div w:id="1643578627">
                      <w:marLeft w:val="0"/>
                      <w:marRight w:val="0"/>
                      <w:marTop w:val="0"/>
                      <w:marBottom w:val="0"/>
                      <w:divBdr>
                        <w:top w:val="none" w:sz="0" w:space="0" w:color="auto"/>
                        <w:left w:val="none" w:sz="0" w:space="0" w:color="auto"/>
                        <w:bottom w:val="none" w:sz="0" w:space="0" w:color="auto"/>
                        <w:right w:val="none" w:sz="0" w:space="0" w:color="auto"/>
                      </w:divBdr>
                    </w:div>
                  </w:divsChild>
                </w:div>
                <w:div w:id="1549294134">
                  <w:marLeft w:val="0"/>
                  <w:marRight w:val="0"/>
                  <w:marTop w:val="0"/>
                  <w:marBottom w:val="0"/>
                  <w:divBdr>
                    <w:top w:val="none" w:sz="0" w:space="0" w:color="auto"/>
                    <w:left w:val="none" w:sz="0" w:space="0" w:color="auto"/>
                    <w:bottom w:val="none" w:sz="0" w:space="0" w:color="auto"/>
                    <w:right w:val="none" w:sz="0" w:space="0" w:color="auto"/>
                  </w:divBdr>
                  <w:divsChild>
                    <w:div w:id="63259484">
                      <w:marLeft w:val="0"/>
                      <w:marRight w:val="0"/>
                      <w:marTop w:val="0"/>
                      <w:marBottom w:val="0"/>
                      <w:divBdr>
                        <w:top w:val="none" w:sz="0" w:space="0" w:color="auto"/>
                        <w:left w:val="none" w:sz="0" w:space="0" w:color="auto"/>
                        <w:bottom w:val="none" w:sz="0" w:space="0" w:color="auto"/>
                        <w:right w:val="none" w:sz="0" w:space="0" w:color="auto"/>
                      </w:divBdr>
                    </w:div>
                    <w:div w:id="1167477411">
                      <w:marLeft w:val="0"/>
                      <w:marRight w:val="0"/>
                      <w:marTop w:val="0"/>
                      <w:marBottom w:val="0"/>
                      <w:divBdr>
                        <w:top w:val="none" w:sz="0" w:space="0" w:color="auto"/>
                        <w:left w:val="none" w:sz="0" w:space="0" w:color="auto"/>
                        <w:bottom w:val="none" w:sz="0" w:space="0" w:color="auto"/>
                        <w:right w:val="none" w:sz="0" w:space="0" w:color="auto"/>
                      </w:divBdr>
                    </w:div>
                    <w:div w:id="1634211131">
                      <w:marLeft w:val="0"/>
                      <w:marRight w:val="0"/>
                      <w:marTop w:val="0"/>
                      <w:marBottom w:val="0"/>
                      <w:divBdr>
                        <w:top w:val="none" w:sz="0" w:space="0" w:color="auto"/>
                        <w:left w:val="none" w:sz="0" w:space="0" w:color="auto"/>
                        <w:bottom w:val="none" w:sz="0" w:space="0" w:color="auto"/>
                        <w:right w:val="none" w:sz="0" w:space="0" w:color="auto"/>
                      </w:divBdr>
                    </w:div>
                  </w:divsChild>
                </w:div>
                <w:div w:id="1607689239">
                  <w:marLeft w:val="0"/>
                  <w:marRight w:val="0"/>
                  <w:marTop w:val="0"/>
                  <w:marBottom w:val="0"/>
                  <w:divBdr>
                    <w:top w:val="none" w:sz="0" w:space="0" w:color="auto"/>
                    <w:left w:val="none" w:sz="0" w:space="0" w:color="auto"/>
                    <w:bottom w:val="none" w:sz="0" w:space="0" w:color="auto"/>
                    <w:right w:val="none" w:sz="0" w:space="0" w:color="auto"/>
                  </w:divBdr>
                </w:div>
                <w:div w:id="1625842891">
                  <w:marLeft w:val="0"/>
                  <w:marRight w:val="0"/>
                  <w:marTop w:val="0"/>
                  <w:marBottom w:val="0"/>
                  <w:divBdr>
                    <w:top w:val="none" w:sz="0" w:space="0" w:color="auto"/>
                    <w:left w:val="none" w:sz="0" w:space="0" w:color="auto"/>
                    <w:bottom w:val="none" w:sz="0" w:space="0" w:color="auto"/>
                    <w:right w:val="none" w:sz="0" w:space="0" w:color="auto"/>
                  </w:divBdr>
                  <w:divsChild>
                    <w:div w:id="1886983799">
                      <w:marLeft w:val="0"/>
                      <w:marRight w:val="0"/>
                      <w:marTop w:val="0"/>
                      <w:marBottom w:val="0"/>
                      <w:divBdr>
                        <w:top w:val="none" w:sz="0" w:space="0" w:color="auto"/>
                        <w:left w:val="none" w:sz="0" w:space="0" w:color="auto"/>
                        <w:bottom w:val="none" w:sz="0" w:space="0" w:color="auto"/>
                        <w:right w:val="none" w:sz="0" w:space="0" w:color="auto"/>
                      </w:divBdr>
                    </w:div>
                  </w:divsChild>
                </w:div>
                <w:div w:id="1810049190">
                  <w:marLeft w:val="0"/>
                  <w:marRight w:val="0"/>
                  <w:marTop w:val="0"/>
                  <w:marBottom w:val="0"/>
                  <w:divBdr>
                    <w:top w:val="none" w:sz="0" w:space="0" w:color="auto"/>
                    <w:left w:val="none" w:sz="0" w:space="0" w:color="auto"/>
                    <w:bottom w:val="none" w:sz="0" w:space="0" w:color="auto"/>
                    <w:right w:val="none" w:sz="0" w:space="0" w:color="auto"/>
                  </w:divBdr>
                  <w:divsChild>
                    <w:div w:id="381251701">
                      <w:marLeft w:val="0"/>
                      <w:marRight w:val="0"/>
                      <w:marTop w:val="0"/>
                      <w:marBottom w:val="0"/>
                      <w:divBdr>
                        <w:top w:val="none" w:sz="0" w:space="0" w:color="auto"/>
                        <w:left w:val="none" w:sz="0" w:space="0" w:color="auto"/>
                        <w:bottom w:val="none" w:sz="0" w:space="0" w:color="auto"/>
                        <w:right w:val="none" w:sz="0" w:space="0" w:color="auto"/>
                      </w:divBdr>
                    </w:div>
                    <w:div w:id="983923534">
                      <w:marLeft w:val="0"/>
                      <w:marRight w:val="0"/>
                      <w:marTop w:val="0"/>
                      <w:marBottom w:val="0"/>
                      <w:divBdr>
                        <w:top w:val="none" w:sz="0" w:space="0" w:color="auto"/>
                        <w:left w:val="none" w:sz="0" w:space="0" w:color="auto"/>
                        <w:bottom w:val="none" w:sz="0" w:space="0" w:color="auto"/>
                        <w:right w:val="none" w:sz="0" w:space="0" w:color="auto"/>
                      </w:divBdr>
                    </w:div>
                  </w:divsChild>
                </w:div>
                <w:div w:id="1818959578">
                  <w:marLeft w:val="0"/>
                  <w:marRight w:val="0"/>
                  <w:marTop w:val="0"/>
                  <w:marBottom w:val="0"/>
                  <w:divBdr>
                    <w:top w:val="none" w:sz="0" w:space="0" w:color="auto"/>
                    <w:left w:val="none" w:sz="0" w:space="0" w:color="auto"/>
                    <w:bottom w:val="none" w:sz="0" w:space="0" w:color="auto"/>
                    <w:right w:val="none" w:sz="0" w:space="0" w:color="auto"/>
                  </w:divBdr>
                  <w:divsChild>
                    <w:div w:id="718012956">
                      <w:marLeft w:val="0"/>
                      <w:marRight w:val="0"/>
                      <w:marTop w:val="0"/>
                      <w:marBottom w:val="0"/>
                      <w:divBdr>
                        <w:top w:val="none" w:sz="0" w:space="0" w:color="auto"/>
                        <w:left w:val="none" w:sz="0" w:space="0" w:color="auto"/>
                        <w:bottom w:val="none" w:sz="0" w:space="0" w:color="auto"/>
                        <w:right w:val="none" w:sz="0" w:space="0" w:color="auto"/>
                      </w:divBdr>
                    </w:div>
                  </w:divsChild>
                </w:div>
                <w:div w:id="1820532489">
                  <w:marLeft w:val="0"/>
                  <w:marRight w:val="0"/>
                  <w:marTop w:val="0"/>
                  <w:marBottom w:val="0"/>
                  <w:divBdr>
                    <w:top w:val="none" w:sz="0" w:space="0" w:color="auto"/>
                    <w:left w:val="none" w:sz="0" w:space="0" w:color="auto"/>
                    <w:bottom w:val="none" w:sz="0" w:space="0" w:color="auto"/>
                    <w:right w:val="none" w:sz="0" w:space="0" w:color="auto"/>
                  </w:divBdr>
                  <w:divsChild>
                    <w:div w:id="236671134">
                      <w:marLeft w:val="0"/>
                      <w:marRight w:val="0"/>
                      <w:marTop w:val="0"/>
                      <w:marBottom w:val="0"/>
                      <w:divBdr>
                        <w:top w:val="none" w:sz="0" w:space="0" w:color="auto"/>
                        <w:left w:val="none" w:sz="0" w:space="0" w:color="auto"/>
                        <w:bottom w:val="none" w:sz="0" w:space="0" w:color="auto"/>
                        <w:right w:val="none" w:sz="0" w:space="0" w:color="auto"/>
                      </w:divBdr>
                    </w:div>
                    <w:div w:id="709842149">
                      <w:marLeft w:val="0"/>
                      <w:marRight w:val="0"/>
                      <w:marTop w:val="0"/>
                      <w:marBottom w:val="0"/>
                      <w:divBdr>
                        <w:top w:val="none" w:sz="0" w:space="0" w:color="auto"/>
                        <w:left w:val="none" w:sz="0" w:space="0" w:color="auto"/>
                        <w:bottom w:val="none" w:sz="0" w:space="0" w:color="auto"/>
                        <w:right w:val="none" w:sz="0" w:space="0" w:color="auto"/>
                      </w:divBdr>
                    </w:div>
                    <w:div w:id="138197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59320">
          <w:marLeft w:val="0"/>
          <w:marRight w:val="0"/>
          <w:marTop w:val="0"/>
          <w:marBottom w:val="0"/>
          <w:divBdr>
            <w:top w:val="none" w:sz="0" w:space="0" w:color="auto"/>
            <w:left w:val="none" w:sz="0" w:space="0" w:color="auto"/>
            <w:bottom w:val="none" w:sz="0" w:space="0" w:color="auto"/>
            <w:right w:val="none" w:sz="0" w:space="0" w:color="auto"/>
          </w:divBdr>
        </w:div>
        <w:div w:id="1649241690">
          <w:marLeft w:val="0"/>
          <w:marRight w:val="0"/>
          <w:marTop w:val="0"/>
          <w:marBottom w:val="0"/>
          <w:divBdr>
            <w:top w:val="none" w:sz="0" w:space="0" w:color="auto"/>
            <w:left w:val="none" w:sz="0" w:space="0" w:color="auto"/>
            <w:bottom w:val="none" w:sz="0" w:space="0" w:color="auto"/>
            <w:right w:val="none" w:sz="0" w:space="0" w:color="auto"/>
          </w:divBdr>
        </w:div>
        <w:div w:id="1655257728">
          <w:marLeft w:val="0"/>
          <w:marRight w:val="0"/>
          <w:marTop w:val="0"/>
          <w:marBottom w:val="0"/>
          <w:divBdr>
            <w:top w:val="none" w:sz="0" w:space="0" w:color="auto"/>
            <w:left w:val="none" w:sz="0" w:space="0" w:color="auto"/>
            <w:bottom w:val="none" w:sz="0" w:space="0" w:color="auto"/>
            <w:right w:val="none" w:sz="0" w:space="0" w:color="auto"/>
          </w:divBdr>
        </w:div>
        <w:div w:id="1660306773">
          <w:marLeft w:val="0"/>
          <w:marRight w:val="0"/>
          <w:marTop w:val="0"/>
          <w:marBottom w:val="0"/>
          <w:divBdr>
            <w:top w:val="none" w:sz="0" w:space="0" w:color="auto"/>
            <w:left w:val="none" w:sz="0" w:space="0" w:color="auto"/>
            <w:bottom w:val="none" w:sz="0" w:space="0" w:color="auto"/>
            <w:right w:val="none" w:sz="0" w:space="0" w:color="auto"/>
          </w:divBdr>
        </w:div>
        <w:div w:id="1708337590">
          <w:marLeft w:val="0"/>
          <w:marRight w:val="0"/>
          <w:marTop w:val="0"/>
          <w:marBottom w:val="0"/>
          <w:divBdr>
            <w:top w:val="none" w:sz="0" w:space="0" w:color="auto"/>
            <w:left w:val="none" w:sz="0" w:space="0" w:color="auto"/>
            <w:bottom w:val="none" w:sz="0" w:space="0" w:color="auto"/>
            <w:right w:val="none" w:sz="0" w:space="0" w:color="auto"/>
          </w:divBdr>
        </w:div>
        <w:div w:id="1708722564">
          <w:marLeft w:val="0"/>
          <w:marRight w:val="0"/>
          <w:marTop w:val="0"/>
          <w:marBottom w:val="0"/>
          <w:divBdr>
            <w:top w:val="none" w:sz="0" w:space="0" w:color="auto"/>
            <w:left w:val="none" w:sz="0" w:space="0" w:color="auto"/>
            <w:bottom w:val="none" w:sz="0" w:space="0" w:color="auto"/>
            <w:right w:val="none" w:sz="0" w:space="0" w:color="auto"/>
          </w:divBdr>
        </w:div>
        <w:div w:id="1745713211">
          <w:marLeft w:val="0"/>
          <w:marRight w:val="0"/>
          <w:marTop w:val="0"/>
          <w:marBottom w:val="0"/>
          <w:divBdr>
            <w:top w:val="none" w:sz="0" w:space="0" w:color="auto"/>
            <w:left w:val="none" w:sz="0" w:space="0" w:color="auto"/>
            <w:bottom w:val="none" w:sz="0" w:space="0" w:color="auto"/>
            <w:right w:val="none" w:sz="0" w:space="0" w:color="auto"/>
          </w:divBdr>
        </w:div>
        <w:div w:id="1758820018">
          <w:marLeft w:val="0"/>
          <w:marRight w:val="0"/>
          <w:marTop w:val="0"/>
          <w:marBottom w:val="0"/>
          <w:divBdr>
            <w:top w:val="none" w:sz="0" w:space="0" w:color="auto"/>
            <w:left w:val="none" w:sz="0" w:space="0" w:color="auto"/>
            <w:bottom w:val="none" w:sz="0" w:space="0" w:color="auto"/>
            <w:right w:val="none" w:sz="0" w:space="0" w:color="auto"/>
          </w:divBdr>
        </w:div>
        <w:div w:id="1768886467">
          <w:marLeft w:val="0"/>
          <w:marRight w:val="0"/>
          <w:marTop w:val="0"/>
          <w:marBottom w:val="0"/>
          <w:divBdr>
            <w:top w:val="none" w:sz="0" w:space="0" w:color="auto"/>
            <w:left w:val="none" w:sz="0" w:space="0" w:color="auto"/>
            <w:bottom w:val="none" w:sz="0" w:space="0" w:color="auto"/>
            <w:right w:val="none" w:sz="0" w:space="0" w:color="auto"/>
          </w:divBdr>
        </w:div>
        <w:div w:id="1795633069">
          <w:marLeft w:val="0"/>
          <w:marRight w:val="0"/>
          <w:marTop w:val="0"/>
          <w:marBottom w:val="0"/>
          <w:divBdr>
            <w:top w:val="none" w:sz="0" w:space="0" w:color="auto"/>
            <w:left w:val="none" w:sz="0" w:space="0" w:color="auto"/>
            <w:bottom w:val="none" w:sz="0" w:space="0" w:color="auto"/>
            <w:right w:val="none" w:sz="0" w:space="0" w:color="auto"/>
          </w:divBdr>
        </w:div>
        <w:div w:id="1802114867">
          <w:marLeft w:val="0"/>
          <w:marRight w:val="0"/>
          <w:marTop w:val="0"/>
          <w:marBottom w:val="0"/>
          <w:divBdr>
            <w:top w:val="none" w:sz="0" w:space="0" w:color="auto"/>
            <w:left w:val="none" w:sz="0" w:space="0" w:color="auto"/>
            <w:bottom w:val="none" w:sz="0" w:space="0" w:color="auto"/>
            <w:right w:val="none" w:sz="0" w:space="0" w:color="auto"/>
          </w:divBdr>
        </w:div>
        <w:div w:id="1810393863">
          <w:marLeft w:val="0"/>
          <w:marRight w:val="0"/>
          <w:marTop w:val="0"/>
          <w:marBottom w:val="0"/>
          <w:divBdr>
            <w:top w:val="none" w:sz="0" w:space="0" w:color="auto"/>
            <w:left w:val="none" w:sz="0" w:space="0" w:color="auto"/>
            <w:bottom w:val="none" w:sz="0" w:space="0" w:color="auto"/>
            <w:right w:val="none" w:sz="0" w:space="0" w:color="auto"/>
          </w:divBdr>
        </w:div>
        <w:div w:id="1815559153">
          <w:marLeft w:val="0"/>
          <w:marRight w:val="0"/>
          <w:marTop w:val="0"/>
          <w:marBottom w:val="0"/>
          <w:divBdr>
            <w:top w:val="none" w:sz="0" w:space="0" w:color="auto"/>
            <w:left w:val="none" w:sz="0" w:space="0" w:color="auto"/>
            <w:bottom w:val="none" w:sz="0" w:space="0" w:color="auto"/>
            <w:right w:val="none" w:sz="0" w:space="0" w:color="auto"/>
          </w:divBdr>
        </w:div>
        <w:div w:id="1830368408">
          <w:marLeft w:val="0"/>
          <w:marRight w:val="0"/>
          <w:marTop w:val="0"/>
          <w:marBottom w:val="0"/>
          <w:divBdr>
            <w:top w:val="none" w:sz="0" w:space="0" w:color="auto"/>
            <w:left w:val="none" w:sz="0" w:space="0" w:color="auto"/>
            <w:bottom w:val="none" w:sz="0" w:space="0" w:color="auto"/>
            <w:right w:val="none" w:sz="0" w:space="0" w:color="auto"/>
          </w:divBdr>
        </w:div>
        <w:div w:id="1833789143">
          <w:marLeft w:val="0"/>
          <w:marRight w:val="0"/>
          <w:marTop w:val="0"/>
          <w:marBottom w:val="0"/>
          <w:divBdr>
            <w:top w:val="none" w:sz="0" w:space="0" w:color="auto"/>
            <w:left w:val="none" w:sz="0" w:space="0" w:color="auto"/>
            <w:bottom w:val="none" w:sz="0" w:space="0" w:color="auto"/>
            <w:right w:val="none" w:sz="0" w:space="0" w:color="auto"/>
          </w:divBdr>
        </w:div>
        <w:div w:id="1843084323">
          <w:marLeft w:val="0"/>
          <w:marRight w:val="0"/>
          <w:marTop w:val="0"/>
          <w:marBottom w:val="0"/>
          <w:divBdr>
            <w:top w:val="none" w:sz="0" w:space="0" w:color="auto"/>
            <w:left w:val="none" w:sz="0" w:space="0" w:color="auto"/>
            <w:bottom w:val="none" w:sz="0" w:space="0" w:color="auto"/>
            <w:right w:val="none" w:sz="0" w:space="0" w:color="auto"/>
          </w:divBdr>
        </w:div>
        <w:div w:id="1858080872">
          <w:marLeft w:val="0"/>
          <w:marRight w:val="0"/>
          <w:marTop w:val="0"/>
          <w:marBottom w:val="0"/>
          <w:divBdr>
            <w:top w:val="none" w:sz="0" w:space="0" w:color="auto"/>
            <w:left w:val="none" w:sz="0" w:space="0" w:color="auto"/>
            <w:bottom w:val="none" w:sz="0" w:space="0" w:color="auto"/>
            <w:right w:val="none" w:sz="0" w:space="0" w:color="auto"/>
          </w:divBdr>
        </w:div>
        <w:div w:id="1867715977">
          <w:marLeft w:val="0"/>
          <w:marRight w:val="0"/>
          <w:marTop w:val="0"/>
          <w:marBottom w:val="0"/>
          <w:divBdr>
            <w:top w:val="none" w:sz="0" w:space="0" w:color="auto"/>
            <w:left w:val="none" w:sz="0" w:space="0" w:color="auto"/>
            <w:bottom w:val="none" w:sz="0" w:space="0" w:color="auto"/>
            <w:right w:val="none" w:sz="0" w:space="0" w:color="auto"/>
          </w:divBdr>
        </w:div>
        <w:div w:id="1913848468">
          <w:marLeft w:val="0"/>
          <w:marRight w:val="0"/>
          <w:marTop w:val="0"/>
          <w:marBottom w:val="0"/>
          <w:divBdr>
            <w:top w:val="none" w:sz="0" w:space="0" w:color="auto"/>
            <w:left w:val="none" w:sz="0" w:space="0" w:color="auto"/>
            <w:bottom w:val="none" w:sz="0" w:space="0" w:color="auto"/>
            <w:right w:val="none" w:sz="0" w:space="0" w:color="auto"/>
          </w:divBdr>
        </w:div>
        <w:div w:id="1947032442">
          <w:marLeft w:val="0"/>
          <w:marRight w:val="0"/>
          <w:marTop w:val="0"/>
          <w:marBottom w:val="0"/>
          <w:divBdr>
            <w:top w:val="none" w:sz="0" w:space="0" w:color="auto"/>
            <w:left w:val="none" w:sz="0" w:space="0" w:color="auto"/>
            <w:bottom w:val="none" w:sz="0" w:space="0" w:color="auto"/>
            <w:right w:val="none" w:sz="0" w:space="0" w:color="auto"/>
          </w:divBdr>
        </w:div>
        <w:div w:id="1947424120">
          <w:marLeft w:val="0"/>
          <w:marRight w:val="0"/>
          <w:marTop w:val="0"/>
          <w:marBottom w:val="0"/>
          <w:divBdr>
            <w:top w:val="none" w:sz="0" w:space="0" w:color="auto"/>
            <w:left w:val="none" w:sz="0" w:space="0" w:color="auto"/>
            <w:bottom w:val="none" w:sz="0" w:space="0" w:color="auto"/>
            <w:right w:val="none" w:sz="0" w:space="0" w:color="auto"/>
          </w:divBdr>
        </w:div>
        <w:div w:id="1962374477">
          <w:marLeft w:val="0"/>
          <w:marRight w:val="0"/>
          <w:marTop w:val="0"/>
          <w:marBottom w:val="0"/>
          <w:divBdr>
            <w:top w:val="none" w:sz="0" w:space="0" w:color="auto"/>
            <w:left w:val="none" w:sz="0" w:space="0" w:color="auto"/>
            <w:bottom w:val="none" w:sz="0" w:space="0" w:color="auto"/>
            <w:right w:val="none" w:sz="0" w:space="0" w:color="auto"/>
          </w:divBdr>
        </w:div>
        <w:div w:id="1973779781">
          <w:marLeft w:val="0"/>
          <w:marRight w:val="0"/>
          <w:marTop w:val="0"/>
          <w:marBottom w:val="0"/>
          <w:divBdr>
            <w:top w:val="none" w:sz="0" w:space="0" w:color="auto"/>
            <w:left w:val="none" w:sz="0" w:space="0" w:color="auto"/>
            <w:bottom w:val="none" w:sz="0" w:space="0" w:color="auto"/>
            <w:right w:val="none" w:sz="0" w:space="0" w:color="auto"/>
          </w:divBdr>
        </w:div>
        <w:div w:id="1979990532">
          <w:marLeft w:val="0"/>
          <w:marRight w:val="0"/>
          <w:marTop w:val="0"/>
          <w:marBottom w:val="0"/>
          <w:divBdr>
            <w:top w:val="none" w:sz="0" w:space="0" w:color="auto"/>
            <w:left w:val="none" w:sz="0" w:space="0" w:color="auto"/>
            <w:bottom w:val="none" w:sz="0" w:space="0" w:color="auto"/>
            <w:right w:val="none" w:sz="0" w:space="0" w:color="auto"/>
          </w:divBdr>
        </w:div>
      </w:divsChild>
    </w:div>
    <w:div w:id="1822886618">
      <w:bodyDiv w:val="1"/>
      <w:marLeft w:val="0"/>
      <w:marRight w:val="0"/>
      <w:marTop w:val="0"/>
      <w:marBottom w:val="0"/>
      <w:divBdr>
        <w:top w:val="none" w:sz="0" w:space="0" w:color="auto"/>
        <w:left w:val="none" w:sz="0" w:space="0" w:color="auto"/>
        <w:bottom w:val="none" w:sz="0" w:space="0" w:color="auto"/>
        <w:right w:val="none" w:sz="0" w:space="0" w:color="auto"/>
      </w:divBdr>
    </w:div>
    <w:div w:id="1823350333">
      <w:bodyDiv w:val="1"/>
      <w:marLeft w:val="0"/>
      <w:marRight w:val="0"/>
      <w:marTop w:val="0"/>
      <w:marBottom w:val="0"/>
      <w:divBdr>
        <w:top w:val="none" w:sz="0" w:space="0" w:color="auto"/>
        <w:left w:val="none" w:sz="0" w:space="0" w:color="auto"/>
        <w:bottom w:val="none" w:sz="0" w:space="0" w:color="auto"/>
        <w:right w:val="none" w:sz="0" w:space="0" w:color="auto"/>
      </w:divBdr>
    </w:div>
    <w:div w:id="1824615320">
      <w:bodyDiv w:val="1"/>
      <w:marLeft w:val="0"/>
      <w:marRight w:val="0"/>
      <w:marTop w:val="0"/>
      <w:marBottom w:val="0"/>
      <w:divBdr>
        <w:top w:val="none" w:sz="0" w:space="0" w:color="auto"/>
        <w:left w:val="none" w:sz="0" w:space="0" w:color="auto"/>
        <w:bottom w:val="none" w:sz="0" w:space="0" w:color="auto"/>
        <w:right w:val="none" w:sz="0" w:space="0" w:color="auto"/>
      </w:divBdr>
    </w:div>
    <w:div w:id="1830629841">
      <w:bodyDiv w:val="1"/>
      <w:marLeft w:val="0"/>
      <w:marRight w:val="0"/>
      <w:marTop w:val="0"/>
      <w:marBottom w:val="0"/>
      <w:divBdr>
        <w:top w:val="none" w:sz="0" w:space="0" w:color="auto"/>
        <w:left w:val="none" w:sz="0" w:space="0" w:color="auto"/>
        <w:bottom w:val="none" w:sz="0" w:space="0" w:color="auto"/>
        <w:right w:val="none" w:sz="0" w:space="0" w:color="auto"/>
      </w:divBdr>
      <w:divsChild>
        <w:div w:id="107161373">
          <w:marLeft w:val="0"/>
          <w:marRight w:val="0"/>
          <w:marTop w:val="0"/>
          <w:marBottom w:val="0"/>
          <w:divBdr>
            <w:top w:val="none" w:sz="0" w:space="0" w:color="auto"/>
            <w:left w:val="none" w:sz="0" w:space="0" w:color="auto"/>
            <w:bottom w:val="none" w:sz="0" w:space="0" w:color="auto"/>
            <w:right w:val="none" w:sz="0" w:space="0" w:color="auto"/>
          </w:divBdr>
        </w:div>
        <w:div w:id="159783457">
          <w:marLeft w:val="0"/>
          <w:marRight w:val="0"/>
          <w:marTop w:val="0"/>
          <w:marBottom w:val="0"/>
          <w:divBdr>
            <w:top w:val="none" w:sz="0" w:space="0" w:color="auto"/>
            <w:left w:val="none" w:sz="0" w:space="0" w:color="auto"/>
            <w:bottom w:val="none" w:sz="0" w:space="0" w:color="auto"/>
            <w:right w:val="none" w:sz="0" w:space="0" w:color="auto"/>
          </w:divBdr>
        </w:div>
        <w:div w:id="168300203">
          <w:marLeft w:val="0"/>
          <w:marRight w:val="0"/>
          <w:marTop w:val="0"/>
          <w:marBottom w:val="0"/>
          <w:divBdr>
            <w:top w:val="none" w:sz="0" w:space="0" w:color="auto"/>
            <w:left w:val="none" w:sz="0" w:space="0" w:color="auto"/>
            <w:bottom w:val="none" w:sz="0" w:space="0" w:color="auto"/>
            <w:right w:val="none" w:sz="0" w:space="0" w:color="auto"/>
          </w:divBdr>
        </w:div>
        <w:div w:id="218563447">
          <w:marLeft w:val="0"/>
          <w:marRight w:val="0"/>
          <w:marTop w:val="0"/>
          <w:marBottom w:val="0"/>
          <w:divBdr>
            <w:top w:val="none" w:sz="0" w:space="0" w:color="auto"/>
            <w:left w:val="none" w:sz="0" w:space="0" w:color="auto"/>
            <w:bottom w:val="none" w:sz="0" w:space="0" w:color="auto"/>
            <w:right w:val="none" w:sz="0" w:space="0" w:color="auto"/>
          </w:divBdr>
          <w:divsChild>
            <w:div w:id="430586044">
              <w:marLeft w:val="-75"/>
              <w:marRight w:val="0"/>
              <w:marTop w:val="30"/>
              <w:marBottom w:val="30"/>
              <w:divBdr>
                <w:top w:val="none" w:sz="0" w:space="0" w:color="auto"/>
                <w:left w:val="none" w:sz="0" w:space="0" w:color="auto"/>
                <w:bottom w:val="none" w:sz="0" w:space="0" w:color="auto"/>
                <w:right w:val="none" w:sz="0" w:space="0" w:color="auto"/>
              </w:divBdr>
              <w:divsChild>
                <w:div w:id="17707751">
                  <w:marLeft w:val="0"/>
                  <w:marRight w:val="0"/>
                  <w:marTop w:val="0"/>
                  <w:marBottom w:val="0"/>
                  <w:divBdr>
                    <w:top w:val="none" w:sz="0" w:space="0" w:color="auto"/>
                    <w:left w:val="none" w:sz="0" w:space="0" w:color="auto"/>
                    <w:bottom w:val="none" w:sz="0" w:space="0" w:color="auto"/>
                    <w:right w:val="none" w:sz="0" w:space="0" w:color="auto"/>
                  </w:divBdr>
                  <w:divsChild>
                    <w:div w:id="307176337">
                      <w:marLeft w:val="0"/>
                      <w:marRight w:val="0"/>
                      <w:marTop w:val="0"/>
                      <w:marBottom w:val="0"/>
                      <w:divBdr>
                        <w:top w:val="none" w:sz="0" w:space="0" w:color="auto"/>
                        <w:left w:val="none" w:sz="0" w:space="0" w:color="auto"/>
                        <w:bottom w:val="none" w:sz="0" w:space="0" w:color="auto"/>
                        <w:right w:val="none" w:sz="0" w:space="0" w:color="auto"/>
                      </w:divBdr>
                    </w:div>
                  </w:divsChild>
                </w:div>
                <w:div w:id="42297143">
                  <w:marLeft w:val="0"/>
                  <w:marRight w:val="0"/>
                  <w:marTop w:val="0"/>
                  <w:marBottom w:val="0"/>
                  <w:divBdr>
                    <w:top w:val="none" w:sz="0" w:space="0" w:color="auto"/>
                    <w:left w:val="none" w:sz="0" w:space="0" w:color="auto"/>
                    <w:bottom w:val="none" w:sz="0" w:space="0" w:color="auto"/>
                    <w:right w:val="none" w:sz="0" w:space="0" w:color="auto"/>
                  </w:divBdr>
                  <w:divsChild>
                    <w:div w:id="809828982">
                      <w:marLeft w:val="0"/>
                      <w:marRight w:val="0"/>
                      <w:marTop w:val="0"/>
                      <w:marBottom w:val="0"/>
                      <w:divBdr>
                        <w:top w:val="none" w:sz="0" w:space="0" w:color="auto"/>
                        <w:left w:val="none" w:sz="0" w:space="0" w:color="auto"/>
                        <w:bottom w:val="none" w:sz="0" w:space="0" w:color="auto"/>
                        <w:right w:val="none" w:sz="0" w:space="0" w:color="auto"/>
                      </w:divBdr>
                    </w:div>
                  </w:divsChild>
                </w:div>
                <w:div w:id="197745831">
                  <w:marLeft w:val="0"/>
                  <w:marRight w:val="0"/>
                  <w:marTop w:val="0"/>
                  <w:marBottom w:val="0"/>
                  <w:divBdr>
                    <w:top w:val="none" w:sz="0" w:space="0" w:color="auto"/>
                    <w:left w:val="none" w:sz="0" w:space="0" w:color="auto"/>
                    <w:bottom w:val="none" w:sz="0" w:space="0" w:color="auto"/>
                    <w:right w:val="none" w:sz="0" w:space="0" w:color="auto"/>
                  </w:divBdr>
                  <w:divsChild>
                    <w:div w:id="1937785477">
                      <w:marLeft w:val="0"/>
                      <w:marRight w:val="0"/>
                      <w:marTop w:val="0"/>
                      <w:marBottom w:val="0"/>
                      <w:divBdr>
                        <w:top w:val="none" w:sz="0" w:space="0" w:color="auto"/>
                        <w:left w:val="none" w:sz="0" w:space="0" w:color="auto"/>
                        <w:bottom w:val="none" w:sz="0" w:space="0" w:color="auto"/>
                        <w:right w:val="none" w:sz="0" w:space="0" w:color="auto"/>
                      </w:divBdr>
                    </w:div>
                  </w:divsChild>
                </w:div>
                <w:div w:id="223222380">
                  <w:marLeft w:val="0"/>
                  <w:marRight w:val="0"/>
                  <w:marTop w:val="0"/>
                  <w:marBottom w:val="0"/>
                  <w:divBdr>
                    <w:top w:val="none" w:sz="0" w:space="0" w:color="auto"/>
                    <w:left w:val="none" w:sz="0" w:space="0" w:color="auto"/>
                    <w:bottom w:val="none" w:sz="0" w:space="0" w:color="auto"/>
                    <w:right w:val="none" w:sz="0" w:space="0" w:color="auto"/>
                  </w:divBdr>
                  <w:divsChild>
                    <w:div w:id="1803962750">
                      <w:marLeft w:val="0"/>
                      <w:marRight w:val="0"/>
                      <w:marTop w:val="0"/>
                      <w:marBottom w:val="0"/>
                      <w:divBdr>
                        <w:top w:val="none" w:sz="0" w:space="0" w:color="auto"/>
                        <w:left w:val="none" w:sz="0" w:space="0" w:color="auto"/>
                        <w:bottom w:val="none" w:sz="0" w:space="0" w:color="auto"/>
                        <w:right w:val="none" w:sz="0" w:space="0" w:color="auto"/>
                      </w:divBdr>
                    </w:div>
                  </w:divsChild>
                </w:div>
                <w:div w:id="427312911">
                  <w:marLeft w:val="0"/>
                  <w:marRight w:val="0"/>
                  <w:marTop w:val="0"/>
                  <w:marBottom w:val="0"/>
                  <w:divBdr>
                    <w:top w:val="none" w:sz="0" w:space="0" w:color="auto"/>
                    <w:left w:val="none" w:sz="0" w:space="0" w:color="auto"/>
                    <w:bottom w:val="none" w:sz="0" w:space="0" w:color="auto"/>
                    <w:right w:val="none" w:sz="0" w:space="0" w:color="auto"/>
                  </w:divBdr>
                  <w:divsChild>
                    <w:div w:id="1728408124">
                      <w:marLeft w:val="0"/>
                      <w:marRight w:val="0"/>
                      <w:marTop w:val="0"/>
                      <w:marBottom w:val="0"/>
                      <w:divBdr>
                        <w:top w:val="none" w:sz="0" w:space="0" w:color="auto"/>
                        <w:left w:val="none" w:sz="0" w:space="0" w:color="auto"/>
                        <w:bottom w:val="none" w:sz="0" w:space="0" w:color="auto"/>
                        <w:right w:val="none" w:sz="0" w:space="0" w:color="auto"/>
                      </w:divBdr>
                    </w:div>
                  </w:divsChild>
                </w:div>
                <w:div w:id="493301247">
                  <w:marLeft w:val="0"/>
                  <w:marRight w:val="0"/>
                  <w:marTop w:val="0"/>
                  <w:marBottom w:val="0"/>
                  <w:divBdr>
                    <w:top w:val="none" w:sz="0" w:space="0" w:color="auto"/>
                    <w:left w:val="none" w:sz="0" w:space="0" w:color="auto"/>
                    <w:bottom w:val="none" w:sz="0" w:space="0" w:color="auto"/>
                    <w:right w:val="none" w:sz="0" w:space="0" w:color="auto"/>
                  </w:divBdr>
                  <w:divsChild>
                    <w:div w:id="33891471">
                      <w:marLeft w:val="0"/>
                      <w:marRight w:val="0"/>
                      <w:marTop w:val="0"/>
                      <w:marBottom w:val="0"/>
                      <w:divBdr>
                        <w:top w:val="none" w:sz="0" w:space="0" w:color="auto"/>
                        <w:left w:val="none" w:sz="0" w:space="0" w:color="auto"/>
                        <w:bottom w:val="none" w:sz="0" w:space="0" w:color="auto"/>
                        <w:right w:val="none" w:sz="0" w:space="0" w:color="auto"/>
                      </w:divBdr>
                    </w:div>
                  </w:divsChild>
                </w:div>
                <w:div w:id="528031919">
                  <w:marLeft w:val="0"/>
                  <w:marRight w:val="0"/>
                  <w:marTop w:val="0"/>
                  <w:marBottom w:val="0"/>
                  <w:divBdr>
                    <w:top w:val="none" w:sz="0" w:space="0" w:color="auto"/>
                    <w:left w:val="none" w:sz="0" w:space="0" w:color="auto"/>
                    <w:bottom w:val="none" w:sz="0" w:space="0" w:color="auto"/>
                    <w:right w:val="none" w:sz="0" w:space="0" w:color="auto"/>
                  </w:divBdr>
                  <w:divsChild>
                    <w:div w:id="452410723">
                      <w:marLeft w:val="0"/>
                      <w:marRight w:val="0"/>
                      <w:marTop w:val="0"/>
                      <w:marBottom w:val="0"/>
                      <w:divBdr>
                        <w:top w:val="none" w:sz="0" w:space="0" w:color="auto"/>
                        <w:left w:val="none" w:sz="0" w:space="0" w:color="auto"/>
                        <w:bottom w:val="none" w:sz="0" w:space="0" w:color="auto"/>
                        <w:right w:val="none" w:sz="0" w:space="0" w:color="auto"/>
                      </w:divBdr>
                    </w:div>
                  </w:divsChild>
                </w:div>
                <w:div w:id="564531192">
                  <w:marLeft w:val="0"/>
                  <w:marRight w:val="0"/>
                  <w:marTop w:val="0"/>
                  <w:marBottom w:val="0"/>
                  <w:divBdr>
                    <w:top w:val="none" w:sz="0" w:space="0" w:color="auto"/>
                    <w:left w:val="none" w:sz="0" w:space="0" w:color="auto"/>
                    <w:bottom w:val="none" w:sz="0" w:space="0" w:color="auto"/>
                    <w:right w:val="none" w:sz="0" w:space="0" w:color="auto"/>
                  </w:divBdr>
                  <w:divsChild>
                    <w:div w:id="1984190287">
                      <w:marLeft w:val="0"/>
                      <w:marRight w:val="0"/>
                      <w:marTop w:val="0"/>
                      <w:marBottom w:val="0"/>
                      <w:divBdr>
                        <w:top w:val="none" w:sz="0" w:space="0" w:color="auto"/>
                        <w:left w:val="none" w:sz="0" w:space="0" w:color="auto"/>
                        <w:bottom w:val="none" w:sz="0" w:space="0" w:color="auto"/>
                        <w:right w:val="none" w:sz="0" w:space="0" w:color="auto"/>
                      </w:divBdr>
                    </w:div>
                  </w:divsChild>
                </w:div>
                <w:div w:id="923958720">
                  <w:marLeft w:val="0"/>
                  <w:marRight w:val="0"/>
                  <w:marTop w:val="0"/>
                  <w:marBottom w:val="0"/>
                  <w:divBdr>
                    <w:top w:val="none" w:sz="0" w:space="0" w:color="auto"/>
                    <w:left w:val="none" w:sz="0" w:space="0" w:color="auto"/>
                    <w:bottom w:val="none" w:sz="0" w:space="0" w:color="auto"/>
                    <w:right w:val="none" w:sz="0" w:space="0" w:color="auto"/>
                  </w:divBdr>
                  <w:divsChild>
                    <w:div w:id="1189374518">
                      <w:marLeft w:val="0"/>
                      <w:marRight w:val="0"/>
                      <w:marTop w:val="0"/>
                      <w:marBottom w:val="0"/>
                      <w:divBdr>
                        <w:top w:val="none" w:sz="0" w:space="0" w:color="auto"/>
                        <w:left w:val="none" w:sz="0" w:space="0" w:color="auto"/>
                        <w:bottom w:val="none" w:sz="0" w:space="0" w:color="auto"/>
                        <w:right w:val="none" w:sz="0" w:space="0" w:color="auto"/>
                      </w:divBdr>
                    </w:div>
                  </w:divsChild>
                </w:div>
                <w:div w:id="966667665">
                  <w:marLeft w:val="0"/>
                  <w:marRight w:val="0"/>
                  <w:marTop w:val="0"/>
                  <w:marBottom w:val="0"/>
                  <w:divBdr>
                    <w:top w:val="none" w:sz="0" w:space="0" w:color="auto"/>
                    <w:left w:val="none" w:sz="0" w:space="0" w:color="auto"/>
                    <w:bottom w:val="none" w:sz="0" w:space="0" w:color="auto"/>
                    <w:right w:val="none" w:sz="0" w:space="0" w:color="auto"/>
                  </w:divBdr>
                  <w:divsChild>
                    <w:div w:id="225071074">
                      <w:marLeft w:val="0"/>
                      <w:marRight w:val="0"/>
                      <w:marTop w:val="0"/>
                      <w:marBottom w:val="0"/>
                      <w:divBdr>
                        <w:top w:val="none" w:sz="0" w:space="0" w:color="auto"/>
                        <w:left w:val="none" w:sz="0" w:space="0" w:color="auto"/>
                        <w:bottom w:val="none" w:sz="0" w:space="0" w:color="auto"/>
                        <w:right w:val="none" w:sz="0" w:space="0" w:color="auto"/>
                      </w:divBdr>
                    </w:div>
                  </w:divsChild>
                </w:div>
                <w:div w:id="1077285926">
                  <w:marLeft w:val="0"/>
                  <w:marRight w:val="0"/>
                  <w:marTop w:val="0"/>
                  <w:marBottom w:val="0"/>
                  <w:divBdr>
                    <w:top w:val="none" w:sz="0" w:space="0" w:color="auto"/>
                    <w:left w:val="none" w:sz="0" w:space="0" w:color="auto"/>
                    <w:bottom w:val="none" w:sz="0" w:space="0" w:color="auto"/>
                    <w:right w:val="none" w:sz="0" w:space="0" w:color="auto"/>
                  </w:divBdr>
                  <w:divsChild>
                    <w:div w:id="133061687">
                      <w:marLeft w:val="0"/>
                      <w:marRight w:val="0"/>
                      <w:marTop w:val="0"/>
                      <w:marBottom w:val="0"/>
                      <w:divBdr>
                        <w:top w:val="none" w:sz="0" w:space="0" w:color="auto"/>
                        <w:left w:val="none" w:sz="0" w:space="0" w:color="auto"/>
                        <w:bottom w:val="none" w:sz="0" w:space="0" w:color="auto"/>
                        <w:right w:val="none" w:sz="0" w:space="0" w:color="auto"/>
                      </w:divBdr>
                    </w:div>
                  </w:divsChild>
                </w:div>
                <w:div w:id="1279721505">
                  <w:marLeft w:val="0"/>
                  <w:marRight w:val="0"/>
                  <w:marTop w:val="0"/>
                  <w:marBottom w:val="0"/>
                  <w:divBdr>
                    <w:top w:val="none" w:sz="0" w:space="0" w:color="auto"/>
                    <w:left w:val="none" w:sz="0" w:space="0" w:color="auto"/>
                    <w:bottom w:val="none" w:sz="0" w:space="0" w:color="auto"/>
                    <w:right w:val="none" w:sz="0" w:space="0" w:color="auto"/>
                  </w:divBdr>
                  <w:divsChild>
                    <w:div w:id="690257894">
                      <w:marLeft w:val="0"/>
                      <w:marRight w:val="0"/>
                      <w:marTop w:val="0"/>
                      <w:marBottom w:val="0"/>
                      <w:divBdr>
                        <w:top w:val="none" w:sz="0" w:space="0" w:color="auto"/>
                        <w:left w:val="none" w:sz="0" w:space="0" w:color="auto"/>
                        <w:bottom w:val="none" w:sz="0" w:space="0" w:color="auto"/>
                        <w:right w:val="none" w:sz="0" w:space="0" w:color="auto"/>
                      </w:divBdr>
                    </w:div>
                  </w:divsChild>
                </w:div>
                <w:div w:id="1288926471">
                  <w:marLeft w:val="0"/>
                  <w:marRight w:val="0"/>
                  <w:marTop w:val="0"/>
                  <w:marBottom w:val="0"/>
                  <w:divBdr>
                    <w:top w:val="none" w:sz="0" w:space="0" w:color="auto"/>
                    <w:left w:val="none" w:sz="0" w:space="0" w:color="auto"/>
                    <w:bottom w:val="none" w:sz="0" w:space="0" w:color="auto"/>
                    <w:right w:val="none" w:sz="0" w:space="0" w:color="auto"/>
                  </w:divBdr>
                  <w:divsChild>
                    <w:div w:id="638993478">
                      <w:marLeft w:val="0"/>
                      <w:marRight w:val="0"/>
                      <w:marTop w:val="0"/>
                      <w:marBottom w:val="0"/>
                      <w:divBdr>
                        <w:top w:val="none" w:sz="0" w:space="0" w:color="auto"/>
                        <w:left w:val="none" w:sz="0" w:space="0" w:color="auto"/>
                        <w:bottom w:val="none" w:sz="0" w:space="0" w:color="auto"/>
                        <w:right w:val="none" w:sz="0" w:space="0" w:color="auto"/>
                      </w:divBdr>
                    </w:div>
                  </w:divsChild>
                </w:div>
                <w:div w:id="1297106735">
                  <w:marLeft w:val="0"/>
                  <w:marRight w:val="0"/>
                  <w:marTop w:val="0"/>
                  <w:marBottom w:val="0"/>
                  <w:divBdr>
                    <w:top w:val="none" w:sz="0" w:space="0" w:color="auto"/>
                    <w:left w:val="none" w:sz="0" w:space="0" w:color="auto"/>
                    <w:bottom w:val="none" w:sz="0" w:space="0" w:color="auto"/>
                    <w:right w:val="none" w:sz="0" w:space="0" w:color="auto"/>
                  </w:divBdr>
                  <w:divsChild>
                    <w:div w:id="1748921016">
                      <w:marLeft w:val="0"/>
                      <w:marRight w:val="0"/>
                      <w:marTop w:val="0"/>
                      <w:marBottom w:val="0"/>
                      <w:divBdr>
                        <w:top w:val="none" w:sz="0" w:space="0" w:color="auto"/>
                        <w:left w:val="none" w:sz="0" w:space="0" w:color="auto"/>
                        <w:bottom w:val="none" w:sz="0" w:space="0" w:color="auto"/>
                        <w:right w:val="none" w:sz="0" w:space="0" w:color="auto"/>
                      </w:divBdr>
                    </w:div>
                  </w:divsChild>
                </w:div>
                <w:div w:id="1303540035">
                  <w:marLeft w:val="0"/>
                  <w:marRight w:val="0"/>
                  <w:marTop w:val="0"/>
                  <w:marBottom w:val="0"/>
                  <w:divBdr>
                    <w:top w:val="none" w:sz="0" w:space="0" w:color="auto"/>
                    <w:left w:val="none" w:sz="0" w:space="0" w:color="auto"/>
                    <w:bottom w:val="none" w:sz="0" w:space="0" w:color="auto"/>
                    <w:right w:val="none" w:sz="0" w:space="0" w:color="auto"/>
                  </w:divBdr>
                  <w:divsChild>
                    <w:div w:id="388499342">
                      <w:marLeft w:val="0"/>
                      <w:marRight w:val="0"/>
                      <w:marTop w:val="0"/>
                      <w:marBottom w:val="0"/>
                      <w:divBdr>
                        <w:top w:val="none" w:sz="0" w:space="0" w:color="auto"/>
                        <w:left w:val="none" w:sz="0" w:space="0" w:color="auto"/>
                        <w:bottom w:val="none" w:sz="0" w:space="0" w:color="auto"/>
                        <w:right w:val="none" w:sz="0" w:space="0" w:color="auto"/>
                      </w:divBdr>
                    </w:div>
                  </w:divsChild>
                </w:div>
                <w:div w:id="1434976760">
                  <w:marLeft w:val="0"/>
                  <w:marRight w:val="0"/>
                  <w:marTop w:val="0"/>
                  <w:marBottom w:val="0"/>
                  <w:divBdr>
                    <w:top w:val="none" w:sz="0" w:space="0" w:color="auto"/>
                    <w:left w:val="none" w:sz="0" w:space="0" w:color="auto"/>
                    <w:bottom w:val="none" w:sz="0" w:space="0" w:color="auto"/>
                    <w:right w:val="none" w:sz="0" w:space="0" w:color="auto"/>
                  </w:divBdr>
                  <w:divsChild>
                    <w:div w:id="1871797190">
                      <w:marLeft w:val="0"/>
                      <w:marRight w:val="0"/>
                      <w:marTop w:val="0"/>
                      <w:marBottom w:val="0"/>
                      <w:divBdr>
                        <w:top w:val="none" w:sz="0" w:space="0" w:color="auto"/>
                        <w:left w:val="none" w:sz="0" w:space="0" w:color="auto"/>
                        <w:bottom w:val="none" w:sz="0" w:space="0" w:color="auto"/>
                        <w:right w:val="none" w:sz="0" w:space="0" w:color="auto"/>
                      </w:divBdr>
                    </w:div>
                  </w:divsChild>
                </w:div>
                <w:div w:id="1439449269">
                  <w:marLeft w:val="0"/>
                  <w:marRight w:val="0"/>
                  <w:marTop w:val="0"/>
                  <w:marBottom w:val="0"/>
                  <w:divBdr>
                    <w:top w:val="none" w:sz="0" w:space="0" w:color="auto"/>
                    <w:left w:val="none" w:sz="0" w:space="0" w:color="auto"/>
                    <w:bottom w:val="none" w:sz="0" w:space="0" w:color="auto"/>
                    <w:right w:val="none" w:sz="0" w:space="0" w:color="auto"/>
                  </w:divBdr>
                  <w:divsChild>
                    <w:div w:id="546842092">
                      <w:marLeft w:val="0"/>
                      <w:marRight w:val="0"/>
                      <w:marTop w:val="0"/>
                      <w:marBottom w:val="0"/>
                      <w:divBdr>
                        <w:top w:val="none" w:sz="0" w:space="0" w:color="auto"/>
                        <w:left w:val="none" w:sz="0" w:space="0" w:color="auto"/>
                        <w:bottom w:val="none" w:sz="0" w:space="0" w:color="auto"/>
                        <w:right w:val="none" w:sz="0" w:space="0" w:color="auto"/>
                      </w:divBdr>
                    </w:div>
                  </w:divsChild>
                </w:div>
                <w:div w:id="1504708526">
                  <w:marLeft w:val="0"/>
                  <w:marRight w:val="0"/>
                  <w:marTop w:val="0"/>
                  <w:marBottom w:val="0"/>
                  <w:divBdr>
                    <w:top w:val="none" w:sz="0" w:space="0" w:color="auto"/>
                    <w:left w:val="none" w:sz="0" w:space="0" w:color="auto"/>
                    <w:bottom w:val="none" w:sz="0" w:space="0" w:color="auto"/>
                    <w:right w:val="none" w:sz="0" w:space="0" w:color="auto"/>
                  </w:divBdr>
                </w:div>
                <w:div w:id="1519125467">
                  <w:marLeft w:val="0"/>
                  <w:marRight w:val="0"/>
                  <w:marTop w:val="0"/>
                  <w:marBottom w:val="0"/>
                  <w:divBdr>
                    <w:top w:val="none" w:sz="0" w:space="0" w:color="auto"/>
                    <w:left w:val="none" w:sz="0" w:space="0" w:color="auto"/>
                    <w:bottom w:val="none" w:sz="0" w:space="0" w:color="auto"/>
                    <w:right w:val="none" w:sz="0" w:space="0" w:color="auto"/>
                  </w:divBdr>
                  <w:divsChild>
                    <w:div w:id="884369684">
                      <w:marLeft w:val="0"/>
                      <w:marRight w:val="0"/>
                      <w:marTop w:val="0"/>
                      <w:marBottom w:val="0"/>
                      <w:divBdr>
                        <w:top w:val="none" w:sz="0" w:space="0" w:color="auto"/>
                        <w:left w:val="none" w:sz="0" w:space="0" w:color="auto"/>
                        <w:bottom w:val="none" w:sz="0" w:space="0" w:color="auto"/>
                        <w:right w:val="none" w:sz="0" w:space="0" w:color="auto"/>
                      </w:divBdr>
                    </w:div>
                  </w:divsChild>
                </w:div>
                <w:div w:id="1565218288">
                  <w:marLeft w:val="0"/>
                  <w:marRight w:val="0"/>
                  <w:marTop w:val="0"/>
                  <w:marBottom w:val="0"/>
                  <w:divBdr>
                    <w:top w:val="none" w:sz="0" w:space="0" w:color="auto"/>
                    <w:left w:val="none" w:sz="0" w:space="0" w:color="auto"/>
                    <w:bottom w:val="none" w:sz="0" w:space="0" w:color="auto"/>
                    <w:right w:val="none" w:sz="0" w:space="0" w:color="auto"/>
                  </w:divBdr>
                  <w:divsChild>
                    <w:div w:id="746727042">
                      <w:marLeft w:val="0"/>
                      <w:marRight w:val="0"/>
                      <w:marTop w:val="0"/>
                      <w:marBottom w:val="0"/>
                      <w:divBdr>
                        <w:top w:val="none" w:sz="0" w:space="0" w:color="auto"/>
                        <w:left w:val="none" w:sz="0" w:space="0" w:color="auto"/>
                        <w:bottom w:val="none" w:sz="0" w:space="0" w:color="auto"/>
                        <w:right w:val="none" w:sz="0" w:space="0" w:color="auto"/>
                      </w:divBdr>
                    </w:div>
                  </w:divsChild>
                </w:div>
                <w:div w:id="1654063247">
                  <w:marLeft w:val="0"/>
                  <w:marRight w:val="0"/>
                  <w:marTop w:val="0"/>
                  <w:marBottom w:val="0"/>
                  <w:divBdr>
                    <w:top w:val="none" w:sz="0" w:space="0" w:color="auto"/>
                    <w:left w:val="none" w:sz="0" w:space="0" w:color="auto"/>
                    <w:bottom w:val="none" w:sz="0" w:space="0" w:color="auto"/>
                    <w:right w:val="none" w:sz="0" w:space="0" w:color="auto"/>
                  </w:divBdr>
                  <w:divsChild>
                    <w:div w:id="1161509558">
                      <w:marLeft w:val="0"/>
                      <w:marRight w:val="0"/>
                      <w:marTop w:val="0"/>
                      <w:marBottom w:val="0"/>
                      <w:divBdr>
                        <w:top w:val="none" w:sz="0" w:space="0" w:color="auto"/>
                        <w:left w:val="none" w:sz="0" w:space="0" w:color="auto"/>
                        <w:bottom w:val="none" w:sz="0" w:space="0" w:color="auto"/>
                        <w:right w:val="none" w:sz="0" w:space="0" w:color="auto"/>
                      </w:divBdr>
                    </w:div>
                  </w:divsChild>
                </w:div>
                <w:div w:id="1969432409">
                  <w:marLeft w:val="0"/>
                  <w:marRight w:val="0"/>
                  <w:marTop w:val="0"/>
                  <w:marBottom w:val="0"/>
                  <w:divBdr>
                    <w:top w:val="none" w:sz="0" w:space="0" w:color="auto"/>
                    <w:left w:val="none" w:sz="0" w:space="0" w:color="auto"/>
                    <w:bottom w:val="none" w:sz="0" w:space="0" w:color="auto"/>
                    <w:right w:val="none" w:sz="0" w:space="0" w:color="auto"/>
                  </w:divBdr>
                  <w:divsChild>
                    <w:div w:id="10978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024965">
          <w:marLeft w:val="0"/>
          <w:marRight w:val="0"/>
          <w:marTop w:val="0"/>
          <w:marBottom w:val="0"/>
          <w:divBdr>
            <w:top w:val="none" w:sz="0" w:space="0" w:color="auto"/>
            <w:left w:val="none" w:sz="0" w:space="0" w:color="auto"/>
            <w:bottom w:val="none" w:sz="0" w:space="0" w:color="auto"/>
            <w:right w:val="none" w:sz="0" w:space="0" w:color="auto"/>
          </w:divBdr>
          <w:divsChild>
            <w:div w:id="1611817714">
              <w:marLeft w:val="-75"/>
              <w:marRight w:val="0"/>
              <w:marTop w:val="30"/>
              <w:marBottom w:val="30"/>
              <w:divBdr>
                <w:top w:val="none" w:sz="0" w:space="0" w:color="auto"/>
                <w:left w:val="none" w:sz="0" w:space="0" w:color="auto"/>
                <w:bottom w:val="none" w:sz="0" w:space="0" w:color="auto"/>
                <w:right w:val="none" w:sz="0" w:space="0" w:color="auto"/>
              </w:divBdr>
              <w:divsChild>
                <w:div w:id="93328638">
                  <w:marLeft w:val="0"/>
                  <w:marRight w:val="0"/>
                  <w:marTop w:val="0"/>
                  <w:marBottom w:val="0"/>
                  <w:divBdr>
                    <w:top w:val="none" w:sz="0" w:space="0" w:color="auto"/>
                    <w:left w:val="none" w:sz="0" w:space="0" w:color="auto"/>
                    <w:bottom w:val="none" w:sz="0" w:space="0" w:color="auto"/>
                    <w:right w:val="none" w:sz="0" w:space="0" w:color="auto"/>
                  </w:divBdr>
                  <w:divsChild>
                    <w:div w:id="218786500">
                      <w:marLeft w:val="0"/>
                      <w:marRight w:val="0"/>
                      <w:marTop w:val="0"/>
                      <w:marBottom w:val="0"/>
                      <w:divBdr>
                        <w:top w:val="none" w:sz="0" w:space="0" w:color="auto"/>
                        <w:left w:val="none" w:sz="0" w:space="0" w:color="auto"/>
                        <w:bottom w:val="none" w:sz="0" w:space="0" w:color="auto"/>
                        <w:right w:val="none" w:sz="0" w:space="0" w:color="auto"/>
                      </w:divBdr>
                    </w:div>
                  </w:divsChild>
                </w:div>
                <w:div w:id="178660288">
                  <w:marLeft w:val="0"/>
                  <w:marRight w:val="0"/>
                  <w:marTop w:val="0"/>
                  <w:marBottom w:val="0"/>
                  <w:divBdr>
                    <w:top w:val="none" w:sz="0" w:space="0" w:color="auto"/>
                    <w:left w:val="none" w:sz="0" w:space="0" w:color="auto"/>
                    <w:bottom w:val="none" w:sz="0" w:space="0" w:color="auto"/>
                    <w:right w:val="none" w:sz="0" w:space="0" w:color="auto"/>
                  </w:divBdr>
                  <w:divsChild>
                    <w:div w:id="1554197694">
                      <w:marLeft w:val="0"/>
                      <w:marRight w:val="0"/>
                      <w:marTop w:val="0"/>
                      <w:marBottom w:val="0"/>
                      <w:divBdr>
                        <w:top w:val="none" w:sz="0" w:space="0" w:color="auto"/>
                        <w:left w:val="none" w:sz="0" w:space="0" w:color="auto"/>
                        <w:bottom w:val="none" w:sz="0" w:space="0" w:color="auto"/>
                        <w:right w:val="none" w:sz="0" w:space="0" w:color="auto"/>
                      </w:divBdr>
                    </w:div>
                  </w:divsChild>
                </w:div>
                <w:div w:id="555313262">
                  <w:marLeft w:val="0"/>
                  <w:marRight w:val="0"/>
                  <w:marTop w:val="0"/>
                  <w:marBottom w:val="0"/>
                  <w:divBdr>
                    <w:top w:val="none" w:sz="0" w:space="0" w:color="auto"/>
                    <w:left w:val="none" w:sz="0" w:space="0" w:color="auto"/>
                    <w:bottom w:val="none" w:sz="0" w:space="0" w:color="auto"/>
                    <w:right w:val="none" w:sz="0" w:space="0" w:color="auto"/>
                  </w:divBdr>
                  <w:divsChild>
                    <w:div w:id="637078716">
                      <w:marLeft w:val="0"/>
                      <w:marRight w:val="0"/>
                      <w:marTop w:val="0"/>
                      <w:marBottom w:val="0"/>
                      <w:divBdr>
                        <w:top w:val="none" w:sz="0" w:space="0" w:color="auto"/>
                        <w:left w:val="none" w:sz="0" w:space="0" w:color="auto"/>
                        <w:bottom w:val="none" w:sz="0" w:space="0" w:color="auto"/>
                        <w:right w:val="none" w:sz="0" w:space="0" w:color="auto"/>
                      </w:divBdr>
                    </w:div>
                  </w:divsChild>
                </w:div>
                <w:div w:id="643705252">
                  <w:marLeft w:val="0"/>
                  <w:marRight w:val="0"/>
                  <w:marTop w:val="0"/>
                  <w:marBottom w:val="0"/>
                  <w:divBdr>
                    <w:top w:val="none" w:sz="0" w:space="0" w:color="auto"/>
                    <w:left w:val="none" w:sz="0" w:space="0" w:color="auto"/>
                    <w:bottom w:val="none" w:sz="0" w:space="0" w:color="auto"/>
                    <w:right w:val="none" w:sz="0" w:space="0" w:color="auto"/>
                  </w:divBdr>
                  <w:divsChild>
                    <w:div w:id="1599100238">
                      <w:marLeft w:val="0"/>
                      <w:marRight w:val="0"/>
                      <w:marTop w:val="0"/>
                      <w:marBottom w:val="0"/>
                      <w:divBdr>
                        <w:top w:val="none" w:sz="0" w:space="0" w:color="auto"/>
                        <w:left w:val="none" w:sz="0" w:space="0" w:color="auto"/>
                        <w:bottom w:val="none" w:sz="0" w:space="0" w:color="auto"/>
                        <w:right w:val="none" w:sz="0" w:space="0" w:color="auto"/>
                      </w:divBdr>
                    </w:div>
                  </w:divsChild>
                </w:div>
                <w:div w:id="657805384">
                  <w:marLeft w:val="0"/>
                  <w:marRight w:val="0"/>
                  <w:marTop w:val="0"/>
                  <w:marBottom w:val="0"/>
                  <w:divBdr>
                    <w:top w:val="none" w:sz="0" w:space="0" w:color="auto"/>
                    <w:left w:val="none" w:sz="0" w:space="0" w:color="auto"/>
                    <w:bottom w:val="none" w:sz="0" w:space="0" w:color="auto"/>
                    <w:right w:val="none" w:sz="0" w:space="0" w:color="auto"/>
                  </w:divBdr>
                  <w:divsChild>
                    <w:div w:id="716468983">
                      <w:marLeft w:val="0"/>
                      <w:marRight w:val="0"/>
                      <w:marTop w:val="0"/>
                      <w:marBottom w:val="0"/>
                      <w:divBdr>
                        <w:top w:val="none" w:sz="0" w:space="0" w:color="auto"/>
                        <w:left w:val="none" w:sz="0" w:space="0" w:color="auto"/>
                        <w:bottom w:val="none" w:sz="0" w:space="0" w:color="auto"/>
                        <w:right w:val="none" w:sz="0" w:space="0" w:color="auto"/>
                      </w:divBdr>
                    </w:div>
                  </w:divsChild>
                </w:div>
                <w:div w:id="811361910">
                  <w:marLeft w:val="0"/>
                  <w:marRight w:val="0"/>
                  <w:marTop w:val="0"/>
                  <w:marBottom w:val="0"/>
                  <w:divBdr>
                    <w:top w:val="none" w:sz="0" w:space="0" w:color="auto"/>
                    <w:left w:val="none" w:sz="0" w:space="0" w:color="auto"/>
                    <w:bottom w:val="none" w:sz="0" w:space="0" w:color="auto"/>
                    <w:right w:val="none" w:sz="0" w:space="0" w:color="auto"/>
                  </w:divBdr>
                  <w:divsChild>
                    <w:div w:id="1281568042">
                      <w:marLeft w:val="0"/>
                      <w:marRight w:val="0"/>
                      <w:marTop w:val="0"/>
                      <w:marBottom w:val="0"/>
                      <w:divBdr>
                        <w:top w:val="none" w:sz="0" w:space="0" w:color="auto"/>
                        <w:left w:val="none" w:sz="0" w:space="0" w:color="auto"/>
                        <w:bottom w:val="none" w:sz="0" w:space="0" w:color="auto"/>
                        <w:right w:val="none" w:sz="0" w:space="0" w:color="auto"/>
                      </w:divBdr>
                    </w:div>
                  </w:divsChild>
                </w:div>
                <w:div w:id="833230393">
                  <w:marLeft w:val="0"/>
                  <w:marRight w:val="0"/>
                  <w:marTop w:val="0"/>
                  <w:marBottom w:val="0"/>
                  <w:divBdr>
                    <w:top w:val="none" w:sz="0" w:space="0" w:color="auto"/>
                    <w:left w:val="none" w:sz="0" w:space="0" w:color="auto"/>
                    <w:bottom w:val="none" w:sz="0" w:space="0" w:color="auto"/>
                    <w:right w:val="none" w:sz="0" w:space="0" w:color="auto"/>
                  </w:divBdr>
                  <w:divsChild>
                    <w:div w:id="621424001">
                      <w:marLeft w:val="0"/>
                      <w:marRight w:val="0"/>
                      <w:marTop w:val="0"/>
                      <w:marBottom w:val="0"/>
                      <w:divBdr>
                        <w:top w:val="none" w:sz="0" w:space="0" w:color="auto"/>
                        <w:left w:val="none" w:sz="0" w:space="0" w:color="auto"/>
                        <w:bottom w:val="none" w:sz="0" w:space="0" w:color="auto"/>
                        <w:right w:val="none" w:sz="0" w:space="0" w:color="auto"/>
                      </w:divBdr>
                    </w:div>
                  </w:divsChild>
                </w:div>
                <w:div w:id="937756655">
                  <w:marLeft w:val="0"/>
                  <w:marRight w:val="0"/>
                  <w:marTop w:val="0"/>
                  <w:marBottom w:val="0"/>
                  <w:divBdr>
                    <w:top w:val="none" w:sz="0" w:space="0" w:color="auto"/>
                    <w:left w:val="none" w:sz="0" w:space="0" w:color="auto"/>
                    <w:bottom w:val="none" w:sz="0" w:space="0" w:color="auto"/>
                    <w:right w:val="none" w:sz="0" w:space="0" w:color="auto"/>
                  </w:divBdr>
                  <w:divsChild>
                    <w:div w:id="468592294">
                      <w:marLeft w:val="0"/>
                      <w:marRight w:val="0"/>
                      <w:marTop w:val="0"/>
                      <w:marBottom w:val="0"/>
                      <w:divBdr>
                        <w:top w:val="none" w:sz="0" w:space="0" w:color="auto"/>
                        <w:left w:val="none" w:sz="0" w:space="0" w:color="auto"/>
                        <w:bottom w:val="none" w:sz="0" w:space="0" w:color="auto"/>
                        <w:right w:val="none" w:sz="0" w:space="0" w:color="auto"/>
                      </w:divBdr>
                    </w:div>
                  </w:divsChild>
                </w:div>
                <w:div w:id="939532874">
                  <w:marLeft w:val="0"/>
                  <w:marRight w:val="0"/>
                  <w:marTop w:val="0"/>
                  <w:marBottom w:val="0"/>
                  <w:divBdr>
                    <w:top w:val="none" w:sz="0" w:space="0" w:color="auto"/>
                    <w:left w:val="none" w:sz="0" w:space="0" w:color="auto"/>
                    <w:bottom w:val="none" w:sz="0" w:space="0" w:color="auto"/>
                    <w:right w:val="none" w:sz="0" w:space="0" w:color="auto"/>
                  </w:divBdr>
                  <w:divsChild>
                    <w:div w:id="759370064">
                      <w:marLeft w:val="0"/>
                      <w:marRight w:val="0"/>
                      <w:marTop w:val="0"/>
                      <w:marBottom w:val="0"/>
                      <w:divBdr>
                        <w:top w:val="none" w:sz="0" w:space="0" w:color="auto"/>
                        <w:left w:val="none" w:sz="0" w:space="0" w:color="auto"/>
                        <w:bottom w:val="none" w:sz="0" w:space="0" w:color="auto"/>
                        <w:right w:val="none" w:sz="0" w:space="0" w:color="auto"/>
                      </w:divBdr>
                    </w:div>
                  </w:divsChild>
                </w:div>
                <w:div w:id="1052578922">
                  <w:marLeft w:val="0"/>
                  <w:marRight w:val="0"/>
                  <w:marTop w:val="0"/>
                  <w:marBottom w:val="0"/>
                  <w:divBdr>
                    <w:top w:val="none" w:sz="0" w:space="0" w:color="auto"/>
                    <w:left w:val="none" w:sz="0" w:space="0" w:color="auto"/>
                    <w:bottom w:val="none" w:sz="0" w:space="0" w:color="auto"/>
                    <w:right w:val="none" w:sz="0" w:space="0" w:color="auto"/>
                  </w:divBdr>
                  <w:divsChild>
                    <w:div w:id="1140028933">
                      <w:marLeft w:val="0"/>
                      <w:marRight w:val="0"/>
                      <w:marTop w:val="0"/>
                      <w:marBottom w:val="0"/>
                      <w:divBdr>
                        <w:top w:val="none" w:sz="0" w:space="0" w:color="auto"/>
                        <w:left w:val="none" w:sz="0" w:space="0" w:color="auto"/>
                        <w:bottom w:val="none" w:sz="0" w:space="0" w:color="auto"/>
                        <w:right w:val="none" w:sz="0" w:space="0" w:color="auto"/>
                      </w:divBdr>
                    </w:div>
                  </w:divsChild>
                </w:div>
                <w:div w:id="1228149896">
                  <w:marLeft w:val="0"/>
                  <w:marRight w:val="0"/>
                  <w:marTop w:val="0"/>
                  <w:marBottom w:val="0"/>
                  <w:divBdr>
                    <w:top w:val="none" w:sz="0" w:space="0" w:color="auto"/>
                    <w:left w:val="none" w:sz="0" w:space="0" w:color="auto"/>
                    <w:bottom w:val="none" w:sz="0" w:space="0" w:color="auto"/>
                    <w:right w:val="none" w:sz="0" w:space="0" w:color="auto"/>
                  </w:divBdr>
                  <w:divsChild>
                    <w:div w:id="1833720650">
                      <w:marLeft w:val="0"/>
                      <w:marRight w:val="0"/>
                      <w:marTop w:val="0"/>
                      <w:marBottom w:val="0"/>
                      <w:divBdr>
                        <w:top w:val="none" w:sz="0" w:space="0" w:color="auto"/>
                        <w:left w:val="none" w:sz="0" w:space="0" w:color="auto"/>
                        <w:bottom w:val="none" w:sz="0" w:space="0" w:color="auto"/>
                        <w:right w:val="none" w:sz="0" w:space="0" w:color="auto"/>
                      </w:divBdr>
                    </w:div>
                  </w:divsChild>
                </w:div>
                <w:div w:id="1243878751">
                  <w:marLeft w:val="0"/>
                  <w:marRight w:val="0"/>
                  <w:marTop w:val="0"/>
                  <w:marBottom w:val="0"/>
                  <w:divBdr>
                    <w:top w:val="none" w:sz="0" w:space="0" w:color="auto"/>
                    <w:left w:val="none" w:sz="0" w:space="0" w:color="auto"/>
                    <w:bottom w:val="none" w:sz="0" w:space="0" w:color="auto"/>
                    <w:right w:val="none" w:sz="0" w:space="0" w:color="auto"/>
                  </w:divBdr>
                  <w:divsChild>
                    <w:div w:id="842470303">
                      <w:marLeft w:val="0"/>
                      <w:marRight w:val="0"/>
                      <w:marTop w:val="0"/>
                      <w:marBottom w:val="0"/>
                      <w:divBdr>
                        <w:top w:val="none" w:sz="0" w:space="0" w:color="auto"/>
                        <w:left w:val="none" w:sz="0" w:space="0" w:color="auto"/>
                        <w:bottom w:val="none" w:sz="0" w:space="0" w:color="auto"/>
                        <w:right w:val="none" w:sz="0" w:space="0" w:color="auto"/>
                      </w:divBdr>
                    </w:div>
                  </w:divsChild>
                </w:div>
                <w:div w:id="1257131911">
                  <w:marLeft w:val="0"/>
                  <w:marRight w:val="0"/>
                  <w:marTop w:val="0"/>
                  <w:marBottom w:val="0"/>
                  <w:divBdr>
                    <w:top w:val="none" w:sz="0" w:space="0" w:color="auto"/>
                    <w:left w:val="none" w:sz="0" w:space="0" w:color="auto"/>
                    <w:bottom w:val="none" w:sz="0" w:space="0" w:color="auto"/>
                    <w:right w:val="none" w:sz="0" w:space="0" w:color="auto"/>
                  </w:divBdr>
                  <w:divsChild>
                    <w:div w:id="116150049">
                      <w:marLeft w:val="0"/>
                      <w:marRight w:val="0"/>
                      <w:marTop w:val="0"/>
                      <w:marBottom w:val="0"/>
                      <w:divBdr>
                        <w:top w:val="none" w:sz="0" w:space="0" w:color="auto"/>
                        <w:left w:val="none" w:sz="0" w:space="0" w:color="auto"/>
                        <w:bottom w:val="none" w:sz="0" w:space="0" w:color="auto"/>
                        <w:right w:val="none" w:sz="0" w:space="0" w:color="auto"/>
                      </w:divBdr>
                    </w:div>
                  </w:divsChild>
                </w:div>
                <w:div w:id="1394964209">
                  <w:marLeft w:val="0"/>
                  <w:marRight w:val="0"/>
                  <w:marTop w:val="0"/>
                  <w:marBottom w:val="0"/>
                  <w:divBdr>
                    <w:top w:val="none" w:sz="0" w:space="0" w:color="auto"/>
                    <w:left w:val="none" w:sz="0" w:space="0" w:color="auto"/>
                    <w:bottom w:val="none" w:sz="0" w:space="0" w:color="auto"/>
                    <w:right w:val="none" w:sz="0" w:space="0" w:color="auto"/>
                  </w:divBdr>
                  <w:divsChild>
                    <w:div w:id="1707169760">
                      <w:marLeft w:val="0"/>
                      <w:marRight w:val="0"/>
                      <w:marTop w:val="0"/>
                      <w:marBottom w:val="0"/>
                      <w:divBdr>
                        <w:top w:val="none" w:sz="0" w:space="0" w:color="auto"/>
                        <w:left w:val="none" w:sz="0" w:space="0" w:color="auto"/>
                        <w:bottom w:val="none" w:sz="0" w:space="0" w:color="auto"/>
                        <w:right w:val="none" w:sz="0" w:space="0" w:color="auto"/>
                      </w:divBdr>
                    </w:div>
                  </w:divsChild>
                </w:div>
                <w:div w:id="1400707199">
                  <w:marLeft w:val="0"/>
                  <w:marRight w:val="0"/>
                  <w:marTop w:val="0"/>
                  <w:marBottom w:val="0"/>
                  <w:divBdr>
                    <w:top w:val="none" w:sz="0" w:space="0" w:color="auto"/>
                    <w:left w:val="none" w:sz="0" w:space="0" w:color="auto"/>
                    <w:bottom w:val="none" w:sz="0" w:space="0" w:color="auto"/>
                    <w:right w:val="none" w:sz="0" w:space="0" w:color="auto"/>
                  </w:divBdr>
                  <w:divsChild>
                    <w:div w:id="521938178">
                      <w:marLeft w:val="0"/>
                      <w:marRight w:val="0"/>
                      <w:marTop w:val="0"/>
                      <w:marBottom w:val="0"/>
                      <w:divBdr>
                        <w:top w:val="none" w:sz="0" w:space="0" w:color="auto"/>
                        <w:left w:val="none" w:sz="0" w:space="0" w:color="auto"/>
                        <w:bottom w:val="none" w:sz="0" w:space="0" w:color="auto"/>
                        <w:right w:val="none" w:sz="0" w:space="0" w:color="auto"/>
                      </w:divBdr>
                    </w:div>
                  </w:divsChild>
                </w:div>
                <w:div w:id="1468627156">
                  <w:marLeft w:val="0"/>
                  <w:marRight w:val="0"/>
                  <w:marTop w:val="0"/>
                  <w:marBottom w:val="0"/>
                  <w:divBdr>
                    <w:top w:val="none" w:sz="0" w:space="0" w:color="auto"/>
                    <w:left w:val="none" w:sz="0" w:space="0" w:color="auto"/>
                    <w:bottom w:val="none" w:sz="0" w:space="0" w:color="auto"/>
                    <w:right w:val="none" w:sz="0" w:space="0" w:color="auto"/>
                  </w:divBdr>
                  <w:divsChild>
                    <w:div w:id="115687901">
                      <w:marLeft w:val="0"/>
                      <w:marRight w:val="0"/>
                      <w:marTop w:val="0"/>
                      <w:marBottom w:val="0"/>
                      <w:divBdr>
                        <w:top w:val="none" w:sz="0" w:space="0" w:color="auto"/>
                        <w:left w:val="none" w:sz="0" w:space="0" w:color="auto"/>
                        <w:bottom w:val="none" w:sz="0" w:space="0" w:color="auto"/>
                        <w:right w:val="none" w:sz="0" w:space="0" w:color="auto"/>
                      </w:divBdr>
                    </w:div>
                    <w:div w:id="708722012">
                      <w:marLeft w:val="0"/>
                      <w:marRight w:val="0"/>
                      <w:marTop w:val="0"/>
                      <w:marBottom w:val="0"/>
                      <w:divBdr>
                        <w:top w:val="none" w:sz="0" w:space="0" w:color="auto"/>
                        <w:left w:val="none" w:sz="0" w:space="0" w:color="auto"/>
                        <w:bottom w:val="none" w:sz="0" w:space="0" w:color="auto"/>
                        <w:right w:val="none" w:sz="0" w:space="0" w:color="auto"/>
                      </w:divBdr>
                    </w:div>
                  </w:divsChild>
                </w:div>
                <w:div w:id="1653633724">
                  <w:marLeft w:val="0"/>
                  <w:marRight w:val="0"/>
                  <w:marTop w:val="0"/>
                  <w:marBottom w:val="0"/>
                  <w:divBdr>
                    <w:top w:val="none" w:sz="0" w:space="0" w:color="auto"/>
                    <w:left w:val="none" w:sz="0" w:space="0" w:color="auto"/>
                    <w:bottom w:val="none" w:sz="0" w:space="0" w:color="auto"/>
                    <w:right w:val="none" w:sz="0" w:space="0" w:color="auto"/>
                  </w:divBdr>
                </w:div>
                <w:div w:id="1830174100">
                  <w:marLeft w:val="0"/>
                  <w:marRight w:val="0"/>
                  <w:marTop w:val="0"/>
                  <w:marBottom w:val="0"/>
                  <w:divBdr>
                    <w:top w:val="none" w:sz="0" w:space="0" w:color="auto"/>
                    <w:left w:val="none" w:sz="0" w:space="0" w:color="auto"/>
                    <w:bottom w:val="none" w:sz="0" w:space="0" w:color="auto"/>
                    <w:right w:val="none" w:sz="0" w:space="0" w:color="auto"/>
                  </w:divBdr>
                  <w:divsChild>
                    <w:div w:id="133717428">
                      <w:marLeft w:val="0"/>
                      <w:marRight w:val="0"/>
                      <w:marTop w:val="0"/>
                      <w:marBottom w:val="0"/>
                      <w:divBdr>
                        <w:top w:val="none" w:sz="0" w:space="0" w:color="auto"/>
                        <w:left w:val="none" w:sz="0" w:space="0" w:color="auto"/>
                        <w:bottom w:val="none" w:sz="0" w:space="0" w:color="auto"/>
                        <w:right w:val="none" w:sz="0" w:space="0" w:color="auto"/>
                      </w:divBdr>
                    </w:div>
                  </w:divsChild>
                </w:div>
                <w:div w:id="1884830099">
                  <w:marLeft w:val="0"/>
                  <w:marRight w:val="0"/>
                  <w:marTop w:val="0"/>
                  <w:marBottom w:val="0"/>
                  <w:divBdr>
                    <w:top w:val="none" w:sz="0" w:space="0" w:color="auto"/>
                    <w:left w:val="none" w:sz="0" w:space="0" w:color="auto"/>
                    <w:bottom w:val="none" w:sz="0" w:space="0" w:color="auto"/>
                    <w:right w:val="none" w:sz="0" w:space="0" w:color="auto"/>
                  </w:divBdr>
                  <w:divsChild>
                    <w:div w:id="1756590221">
                      <w:marLeft w:val="0"/>
                      <w:marRight w:val="0"/>
                      <w:marTop w:val="0"/>
                      <w:marBottom w:val="0"/>
                      <w:divBdr>
                        <w:top w:val="none" w:sz="0" w:space="0" w:color="auto"/>
                        <w:left w:val="none" w:sz="0" w:space="0" w:color="auto"/>
                        <w:bottom w:val="none" w:sz="0" w:space="0" w:color="auto"/>
                        <w:right w:val="none" w:sz="0" w:space="0" w:color="auto"/>
                      </w:divBdr>
                    </w:div>
                  </w:divsChild>
                </w:div>
                <w:div w:id="1889485532">
                  <w:marLeft w:val="0"/>
                  <w:marRight w:val="0"/>
                  <w:marTop w:val="0"/>
                  <w:marBottom w:val="0"/>
                  <w:divBdr>
                    <w:top w:val="none" w:sz="0" w:space="0" w:color="auto"/>
                    <w:left w:val="none" w:sz="0" w:space="0" w:color="auto"/>
                    <w:bottom w:val="none" w:sz="0" w:space="0" w:color="auto"/>
                    <w:right w:val="none" w:sz="0" w:space="0" w:color="auto"/>
                  </w:divBdr>
                  <w:divsChild>
                    <w:div w:id="1506827160">
                      <w:marLeft w:val="0"/>
                      <w:marRight w:val="0"/>
                      <w:marTop w:val="0"/>
                      <w:marBottom w:val="0"/>
                      <w:divBdr>
                        <w:top w:val="none" w:sz="0" w:space="0" w:color="auto"/>
                        <w:left w:val="none" w:sz="0" w:space="0" w:color="auto"/>
                        <w:bottom w:val="none" w:sz="0" w:space="0" w:color="auto"/>
                        <w:right w:val="none" w:sz="0" w:space="0" w:color="auto"/>
                      </w:divBdr>
                    </w:div>
                  </w:divsChild>
                </w:div>
                <w:div w:id="1909804952">
                  <w:marLeft w:val="0"/>
                  <w:marRight w:val="0"/>
                  <w:marTop w:val="0"/>
                  <w:marBottom w:val="0"/>
                  <w:divBdr>
                    <w:top w:val="none" w:sz="0" w:space="0" w:color="auto"/>
                    <w:left w:val="none" w:sz="0" w:space="0" w:color="auto"/>
                    <w:bottom w:val="none" w:sz="0" w:space="0" w:color="auto"/>
                    <w:right w:val="none" w:sz="0" w:space="0" w:color="auto"/>
                  </w:divBdr>
                  <w:divsChild>
                    <w:div w:id="117846342">
                      <w:marLeft w:val="0"/>
                      <w:marRight w:val="0"/>
                      <w:marTop w:val="0"/>
                      <w:marBottom w:val="0"/>
                      <w:divBdr>
                        <w:top w:val="none" w:sz="0" w:space="0" w:color="auto"/>
                        <w:left w:val="none" w:sz="0" w:space="0" w:color="auto"/>
                        <w:bottom w:val="none" w:sz="0" w:space="0" w:color="auto"/>
                        <w:right w:val="none" w:sz="0" w:space="0" w:color="auto"/>
                      </w:divBdr>
                    </w:div>
                  </w:divsChild>
                </w:div>
                <w:div w:id="1954439248">
                  <w:marLeft w:val="0"/>
                  <w:marRight w:val="0"/>
                  <w:marTop w:val="0"/>
                  <w:marBottom w:val="0"/>
                  <w:divBdr>
                    <w:top w:val="none" w:sz="0" w:space="0" w:color="auto"/>
                    <w:left w:val="none" w:sz="0" w:space="0" w:color="auto"/>
                    <w:bottom w:val="none" w:sz="0" w:space="0" w:color="auto"/>
                    <w:right w:val="none" w:sz="0" w:space="0" w:color="auto"/>
                  </w:divBdr>
                  <w:divsChild>
                    <w:div w:id="30494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12398">
          <w:marLeft w:val="0"/>
          <w:marRight w:val="0"/>
          <w:marTop w:val="0"/>
          <w:marBottom w:val="0"/>
          <w:divBdr>
            <w:top w:val="none" w:sz="0" w:space="0" w:color="auto"/>
            <w:left w:val="none" w:sz="0" w:space="0" w:color="auto"/>
            <w:bottom w:val="none" w:sz="0" w:space="0" w:color="auto"/>
            <w:right w:val="none" w:sz="0" w:space="0" w:color="auto"/>
          </w:divBdr>
        </w:div>
        <w:div w:id="296423563">
          <w:marLeft w:val="0"/>
          <w:marRight w:val="0"/>
          <w:marTop w:val="0"/>
          <w:marBottom w:val="0"/>
          <w:divBdr>
            <w:top w:val="none" w:sz="0" w:space="0" w:color="auto"/>
            <w:left w:val="none" w:sz="0" w:space="0" w:color="auto"/>
            <w:bottom w:val="none" w:sz="0" w:space="0" w:color="auto"/>
            <w:right w:val="none" w:sz="0" w:space="0" w:color="auto"/>
          </w:divBdr>
        </w:div>
        <w:div w:id="314798663">
          <w:marLeft w:val="0"/>
          <w:marRight w:val="0"/>
          <w:marTop w:val="0"/>
          <w:marBottom w:val="0"/>
          <w:divBdr>
            <w:top w:val="none" w:sz="0" w:space="0" w:color="auto"/>
            <w:left w:val="none" w:sz="0" w:space="0" w:color="auto"/>
            <w:bottom w:val="none" w:sz="0" w:space="0" w:color="auto"/>
            <w:right w:val="none" w:sz="0" w:space="0" w:color="auto"/>
          </w:divBdr>
        </w:div>
        <w:div w:id="319043599">
          <w:marLeft w:val="0"/>
          <w:marRight w:val="0"/>
          <w:marTop w:val="0"/>
          <w:marBottom w:val="0"/>
          <w:divBdr>
            <w:top w:val="none" w:sz="0" w:space="0" w:color="auto"/>
            <w:left w:val="none" w:sz="0" w:space="0" w:color="auto"/>
            <w:bottom w:val="none" w:sz="0" w:space="0" w:color="auto"/>
            <w:right w:val="none" w:sz="0" w:space="0" w:color="auto"/>
          </w:divBdr>
        </w:div>
        <w:div w:id="473647647">
          <w:marLeft w:val="0"/>
          <w:marRight w:val="0"/>
          <w:marTop w:val="0"/>
          <w:marBottom w:val="0"/>
          <w:divBdr>
            <w:top w:val="none" w:sz="0" w:space="0" w:color="auto"/>
            <w:left w:val="none" w:sz="0" w:space="0" w:color="auto"/>
            <w:bottom w:val="none" w:sz="0" w:space="0" w:color="auto"/>
            <w:right w:val="none" w:sz="0" w:space="0" w:color="auto"/>
          </w:divBdr>
          <w:divsChild>
            <w:div w:id="1226913850">
              <w:marLeft w:val="-75"/>
              <w:marRight w:val="0"/>
              <w:marTop w:val="30"/>
              <w:marBottom w:val="30"/>
              <w:divBdr>
                <w:top w:val="none" w:sz="0" w:space="0" w:color="auto"/>
                <w:left w:val="none" w:sz="0" w:space="0" w:color="auto"/>
                <w:bottom w:val="none" w:sz="0" w:space="0" w:color="auto"/>
                <w:right w:val="none" w:sz="0" w:space="0" w:color="auto"/>
              </w:divBdr>
              <w:divsChild>
                <w:div w:id="463160364">
                  <w:marLeft w:val="0"/>
                  <w:marRight w:val="0"/>
                  <w:marTop w:val="0"/>
                  <w:marBottom w:val="0"/>
                  <w:divBdr>
                    <w:top w:val="none" w:sz="0" w:space="0" w:color="auto"/>
                    <w:left w:val="none" w:sz="0" w:space="0" w:color="auto"/>
                    <w:bottom w:val="none" w:sz="0" w:space="0" w:color="auto"/>
                    <w:right w:val="none" w:sz="0" w:space="0" w:color="auto"/>
                  </w:divBdr>
                  <w:divsChild>
                    <w:div w:id="1563251712">
                      <w:marLeft w:val="0"/>
                      <w:marRight w:val="0"/>
                      <w:marTop w:val="0"/>
                      <w:marBottom w:val="0"/>
                      <w:divBdr>
                        <w:top w:val="none" w:sz="0" w:space="0" w:color="auto"/>
                        <w:left w:val="none" w:sz="0" w:space="0" w:color="auto"/>
                        <w:bottom w:val="none" w:sz="0" w:space="0" w:color="auto"/>
                        <w:right w:val="none" w:sz="0" w:space="0" w:color="auto"/>
                      </w:divBdr>
                    </w:div>
                  </w:divsChild>
                </w:div>
                <w:div w:id="476383723">
                  <w:marLeft w:val="0"/>
                  <w:marRight w:val="0"/>
                  <w:marTop w:val="0"/>
                  <w:marBottom w:val="0"/>
                  <w:divBdr>
                    <w:top w:val="none" w:sz="0" w:space="0" w:color="auto"/>
                    <w:left w:val="none" w:sz="0" w:space="0" w:color="auto"/>
                    <w:bottom w:val="none" w:sz="0" w:space="0" w:color="auto"/>
                    <w:right w:val="none" w:sz="0" w:space="0" w:color="auto"/>
                  </w:divBdr>
                  <w:divsChild>
                    <w:div w:id="1610891489">
                      <w:marLeft w:val="0"/>
                      <w:marRight w:val="0"/>
                      <w:marTop w:val="0"/>
                      <w:marBottom w:val="0"/>
                      <w:divBdr>
                        <w:top w:val="none" w:sz="0" w:space="0" w:color="auto"/>
                        <w:left w:val="none" w:sz="0" w:space="0" w:color="auto"/>
                        <w:bottom w:val="none" w:sz="0" w:space="0" w:color="auto"/>
                        <w:right w:val="none" w:sz="0" w:space="0" w:color="auto"/>
                      </w:divBdr>
                    </w:div>
                  </w:divsChild>
                </w:div>
                <w:div w:id="482044108">
                  <w:marLeft w:val="0"/>
                  <w:marRight w:val="0"/>
                  <w:marTop w:val="0"/>
                  <w:marBottom w:val="0"/>
                  <w:divBdr>
                    <w:top w:val="none" w:sz="0" w:space="0" w:color="auto"/>
                    <w:left w:val="none" w:sz="0" w:space="0" w:color="auto"/>
                    <w:bottom w:val="none" w:sz="0" w:space="0" w:color="auto"/>
                    <w:right w:val="none" w:sz="0" w:space="0" w:color="auto"/>
                  </w:divBdr>
                  <w:divsChild>
                    <w:div w:id="876621785">
                      <w:marLeft w:val="0"/>
                      <w:marRight w:val="0"/>
                      <w:marTop w:val="0"/>
                      <w:marBottom w:val="0"/>
                      <w:divBdr>
                        <w:top w:val="none" w:sz="0" w:space="0" w:color="auto"/>
                        <w:left w:val="none" w:sz="0" w:space="0" w:color="auto"/>
                        <w:bottom w:val="none" w:sz="0" w:space="0" w:color="auto"/>
                        <w:right w:val="none" w:sz="0" w:space="0" w:color="auto"/>
                      </w:divBdr>
                    </w:div>
                  </w:divsChild>
                </w:div>
                <w:div w:id="565379848">
                  <w:marLeft w:val="0"/>
                  <w:marRight w:val="0"/>
                  <w:marTop w:val="0"/>
                  <w:marBottom w:val="0"/>
                  <w:divBdr>
                    <w:top w:val="none" w:sz="0" w:space="0" w:color="auto"/>
                    <w:left w:val="none" w:sz="0" w:space="0" w:color="auto"/>
                    <w:bottom w:val="none" w:sz="0" w:space="0" w:color="auto"/>
                    <w:right w:val="none" w:sz="0" w:space="0" w:color="auto"/>
                  </w:divBdr>
                  <w:divsChild>
                    <w:div w:id="1839030403">
                      <w:marLeft w:val="0"/>
                      <w:marRight w:val="0"/>
                      <w:marTop w:val="0"/>
                      <w:marBottom w:val="0"/>
                      <w:divBdr>
                        <w:top w:val="none" w:sz="0" w:space="0" w:color="auto"/>
                        <w:left w:val="none" w:sz="0" w:space="0" w:color="auto"/>
                        <w:bottom w:val="none" w:sz="0" w:space="0" w:color="auto"/>
                        <w:right w:val="none" w:sz="0" w:space="0" w:color="auto"/>
                      </w:divBdr>
                    </w:div>
                  </w:divsChild>
                </w:div>
                <w:div w:id="638192106">
                  <w:marLeft w:val="0"/>
                  <w:marRight w:val="0"/>
                  <w:marTop w:val="0"/>
                  <w:marBottom w:val="0"/>
                  <w:divBdr>
                    <w:top w:val="none" w:sz="0" w:space="0" w:color="auto"/>
                    <w:left w:val="none" w:sz="0" w:space="0" w:color="auto"/>
                    <w:bottom w:val="none" w:sz="0" w:space="0" w:color="auto"/>
                    <w:right w:val="none" w:sz="0" w:space="0" w:color="auto"/>
                  </w:divBdr>
                  <w:divsChild>
                    <w:div w:id="288584176">
                      <w:marLeft w:val="0"/>
                      <w:marRight w:val="0"/>
                      <w:marTop w:val="0"/>
                      <w:marBottom w:val="0"/>
                      <w:divBdr>
                        <w:top w:val="none" w:sz="0" w:space="0" w:color="auto"/>
                        <w:left w:val="none" w:sz="0" w:space="0" w:color="auto"/>
                        <w:bottom w:val="none" w:sz="0" w:space="0" w:color="auto"/>
                        <w:right w:val="none" w:sz="0" w:space="0" w:color="auto"/>
                      </w:divBdr>
                    </w:div>
                  </w:divsChild>
                </w:div>
                <w:div w:id="783227891">
                  <w:marLeft w:val="0"/>
                  <w:marRight w:val="0"/>
                  <w:marTop w:val="0"/>
                  <w:marBottom w:val="0"/>
                  <w:divBdr>
                    <w:top w:val="none" w:sz="0" w:space="0" w:color="auto"/>
                    <w:left w:val="none" w:sz="0" w:space="0" w:color="auto"/>
                    <w:bottom w:val="none" w:sz="0" w:space="0" w:color="auto"/>
                    <w:right w:val="none" w:sz="0" w:space="0" w:color="auto"/>
                  </w:divBdr>
                  <w:divsChild>
                    <w:div w:id="246812614">
                      <w:marLeft w:val="0"/>
                      <w:marRight w:val="0"/>
                      <w:marTop w:val="0"/>
                      <w:marBottom w:val="0"/>
                      <w:divBdr>
                        <w:top w:val="none" w:sz="0" w:space="0" w:color="auto"/>
                        <w:left w:val="none" w:sz="0" w:space="0" w:color="auto"/>
                        <w:bottom w:val="none" w:sz="0" w:space="0" w:color="auto"/>
                        <w:right w:val="none" w:sz="0" w:space="0" w:color="auto"/>
                      </w:divBdr>
                    </w:div>
                  </w:divsChild>
                </w:div>
                <w:div w:id="819079122">
                  <w:marLeft w:val="0"/>
                  <w:marRight w:val="0"/>
                  <w:marTop w:val="0"/>
                  <w:marBottom w:val="0"/>
                  <w:divBdr>
                    <w:top w:val="none" w:sz="0" w:space="0" w:color="auto"/>
                    <w:left w:val="none" w:sz="0" w:space="0" w:color="auto"/>
                    <w:bottom w:val="none" w:sz="0" w:space="0" w:color="auto"/>
                    <w:right w:val="none" w:sz="0" w:space="0" w:color="auto"/>
                  </w:divBdr>
                  <w:divsChild>
                    <w:div w:id="1646199269">
                      <w:marLeft w:val="0"/>
                      <w:marRight w:val="0"/>
                      <w:marTop w:val="0"/>
                      <w:marBottom w:val="0"/>
                      <w:divBdr>
                        <w:top w:val="none" w:sz="0" w:space="0" w:color="auto"/>
                        <w:left w:val="none" w:sz="0" w:space="0" w:color="auto"/>
                        <w:bottom w:val="none" w:sz="0" w:space="0" w:color="auto"/>
                        <w:right w:val="none" w:sz="0" w:space="0" w:color="auto"/>
                      </w:divBdr>
                    </w:div>
                  </w:divsChild>
                </w:div>
                <w:div w:id="855074467">
                  <w:marLeft w:val="0"/>
                  <w:marRight w:val="0"/>
                  <w:marTop w:val="0"/>
                  <w:marBottom w:val="0"/>
                  <w:divBdr>
                    <w:top w:val="none" w:sz="0" w:space="0" w:color="auto"/>
                    <w:left w:val="none" w:sz="0" w:space="0" w:color="auto"/>
                    <w:bottom w:val="none" w:sz="0" w:space="0" w:color="auto"/>
                    <w:right w:val="none" w:sz="0" w:space="0" w:color="auto"/>
                  </w:divBdr>
                  <w:divsChild>
                    <w:div w:id="1280603205">
                      <w:marLeft w:val="0"/>
                      <w:marRight w:val="0"/>
                      <w:marTop w:val="0"/>
                      <w:marBottom w:val="0"/>
                      <w:divBdr>
                        <w:top w:val="none" w:sz="0" w:space="0" w:color="auto"/>
                        <w:left w:val="none" w:sz="0" w:space="0" w:color="auto"/>
                        <w:bottom w:val="none" w:sz="0" w:space="0" w:color="auto"/>
                        <w:right w:val="none" w:sz="0" w:space="0" w:color="auto"/>
                      </w:divBdr>
                    </w:div>
                  </w:divsChild>
                </w:div>
                <w:div w:id="866019414">
                  <w:marLeft w:val="0"/>
                  <w:marRight w:val="0"/>
                  <w:marTop w:val="0"/>
                  <w:marBottom w:val="0"/>
                  <w:divBdr>
                    <w:top w:val="none" w:sz="0" w:space="0" w:color="auto"/>
                    <w:left w:val="none" w:sz="0" w:space="0" w:color="auto"/>
                    <w:bottom w:val="none" w:sz="0" w:space="0" w:color="auto"/>
                    <w:right w:val="none" w:sz="0" w:space="0" w:color="auto"/>
                  </w:divBdr>
                  <w:divsChild>
                    <w:div w:id="269625228">
                      <w:marLeft w:val="0"/>
                      <w:marRight w:val="0"/>
                      <w:marTop w:val="0"/>
                      <w:marBottom w:val="0"/>
                      <w:divBdr>
                        <w:top w:val="none" w:sz="0" w:space="0" w:color="auto"/>
                        <w:left w:val="none" w:sz="0" w:space="0" w:color="auto"/>
                        <w:bottom w:val="none" w:sz="0" w:space="0" w:color="auto"/>
                        <w:right w:val="none" w:sz="0" w:space="0" w:color="auto"/>
                      </w:divBdr>
                    </w:div>
                  </w:divsChild>
                </w:div>
                <w:div w:id="952783604">
                  <w:marLeft w:val="0"/>
                  <w:marRight w:val="0"/>
                  <w:marTop w:val="0"/>
                  <w:marBottom w:val="0"/>
                  <w:divBdr>
                    <w:top w:val="none" w:sz="0" w:space="0" w:color="auto"/>
                    <w:left w:val="none" w:sz="0" w:space="0" w:color="auto"/>
                    <w:bottom w:val="none" w:sz="0" w:space="0" w:color="auto"/>
                    <w:right w:val="none" w:sz="0" w:space="0" w:color="auto"/>
                  </w:divBdr>
                  <w:divsChild>
                    <w:div w:id="905798544">
                      <w:marLeft w:val="0"/>
                      <w:marRight w:val="0"/>
                      <w:marTop w:val="0"/>
                      <w:marBottom w:val="0"/>
                      <w:divBdr>
                        <w:top w:val="none" w:sz="0" w:space="0" w:color="auto"/>
                        <w:left w:val="none" w:sz="0" w:space="0" w:color="auto"/>
                        <w:bottom w:val="none" w:sz="0" w:space="0" w:color="auto"/>
                        <w:right w:val="none" w:sz="0" w:space="0" w:color="auto"/>
                      </w:divBdr>
                    </w:div>
                  </w:divsChild>
                </w:div>
                <w:div w:id="1005131909">
                  <w:marLeft w:val="0"/>
                  <w:marRight w:val="0"/>
                  <w:marTop w:val="0"/>
                  <w:marBottom w:val="0"/>
                  <w:divBdr>
                    <w:top w:val="none" w:sz="0" w:space="0" w:color="auto"/>
                    <w:left w:val="none" w:sz="0" w:space="0" w:color="auto"/>
                    <w:bottom w:val="none" w:sz="0" w:space="0" w:color="auto"/>
                    <w:right w:val="none" w:sz="0" w:space="0" w:color="auto"/>
                  </w:divBdr>
                  <w:divsChild>
                    <w:div w:id="1224872219">
                      <w:marLeft w:val="0"/>
                      <w:marRight w:val="0"/>
                      <w:marTop w:val="0"/>
                      <w:marBottom w:val="0"/>
                      <w:divBdr>
                        <w:top w:val="none" w:sz="0" w:space="0" w:color="auto"/>
                        <w:left w:val="none" w:sz="0" w:space="0" w:color="auto"/>
                        <w:bottom w:val="none" w:sz="0" w:space="0" w:color="auto"/>
                        <w:right w:val="none" w:sz="0" w:space="0" w:color="auto"/>
                      </w:divBdr>
                    </w:div>
                  </w:divsChild>
                </w:div>
                <w:div w:id="1039626752">
                  <w:marLeft w:val="0"/>
                  <w:marRight w:val="0"/>
                  <w:marTop w:val="0"/>
                  <w:marBottom w:val="0"/>
                  <w:divBdr>
                    <w:top w:val="none" w:sz="0" w:space="0" w:color="auto"/>
                    <w:left w:val="none" w:sz="0" w:space="0" w:color="auto"/>
                    <w:bottom w:val="none" w:sz="0" w:space="0" w:color="auto"/>
                    <w:right w:val="none" w:sz="0" w:space="0" w:color="auto"/>
                  </w:divBdr>
                  <w:divsChild>
                    <w:div w:id="1654286318">
                      <w:marLeft w:val="0"/>
                      <w:marRight w:val="0"/>
                      <w:marTop w:val="0"/>
                      <w:marBottom w:val="0"/>
                      <w:divBdr>
                        <w:top w:val="none" w:sz="0" w:space="0" w:color="auto"/>
                        <w:left w:val="none" w:sz="0" w:space="0" w:color="auto"/>
                        <w:bottom w:val="none" w:sz="0" w:space="0" w:color="auto"/>
                        <w:right w:val="none" w:sz="0" w:space="0" w:color="auto"/>
                      </w:divBdr>
                    </w:div>
                  </w:divsChild>
                </w:div>
                <w:div w:id="1198617445">
                  <w:marLeft w:val="0"/>
                  <w:marRight w:val="0"/>
                  <w:marTop w:val="0"/>
                  <w:marBottom w:val="0"/>
                  <w:divBdr>
                    <w:top w:val="none" w:sz="0" w:space="0" w:color="auto"/>
                    <w:left w:val="none" w:sz="0" w:space="0" w:color="auto"/>
                    <w:bottom w:val="none" w:sz="0" w:space="0" w:color="auto"/>
                    <w:right w:val="none" w:sz="0" w:space="0" w:color="auto"/>
                  </w:divBdr>
                  <w:divsChild>
                    <w:div w:id="114830027">
                      <w:marLeft w:val="0"/>
                      <w:marRight w:val="0"/>
                      <w:marTop w:val="0"/>
                      <w:marBottom w:val="0"/>
                      <w:divBdr>
                        <w:top w:val="none" w:sz="0" w:space="0" w:color="auto"/>
                        <w:left w:val="none" w:sz="0" w:space="0" w:color="auto"/>
                        <w:bottom w:val="none" w:sz="0" w:space="0" w:color="auto"/>
                        <w:right w:val="none" w:sz="0" w:space="0" w:color="auto"/>
                      </w:divBdr>
                    </w:div>
                  </w:divsChild>
                </w:div>
                <w:div w:id="1600288291">
                  <w:marLeft w:val="0"/>
                  <w:marRight w:val="0"/>
                  <w:marTop w:val="0"/>
                  <w:marBottom w:val="0"/>
                  <w:divBdr>
                    <w:top w:val="none" w:sz="0" w:space="0" w:color="auto"/>
                    <w:left w:val="none" w:sz="0" w:space="0" w:color="auto"/>
                    <w:bottom w:val="none" w:sz="0" w:space="0" w:color="auto"/>
                    <w:right w:val="none" w:sz="0" w:space="0" w:color="auto"/>
                  </w:divBdr>
                </w:div>
                <w:div w:id="1612398352">
                  <w:marLeft w:val="0"/>
                  <w:marRight w:val="0"/>
                  <w:marTop w:val="0"/>
                  <w:marBottom w:val="0"/>
                  <w:divBdr>
                    <w:top w:val="none" w:sz="0" w:space="0" w:color="auto"/>
                    <w:left w:val="none" w:sz="0" w:space="0" w:color="auto"/>
                    <w:bottom w:val="none" w:sz="0" w:space="0" w:color="auto"/>
                    <w:right w:val="none" w:sz="0" w:space="0" w:color="auto"/>
                  </w:divBdr>
                  <w:divsChild>
                    <w:div w:id="1219198153">
                      <w:marLeft w:val="0"/>
                      <w:marRight w:val="0"/>
                      <w:marTop w:val="0"/>
                      <w:marBottom w:val="0"/>
                      <w:divBdr>
                        <w:top w:val="none" w:sz="0" w:space="0" w:color="auto"/>
                        <w:left w:val="none" w:sz="0" w:space="0" w:color="auto"/>
                        <w:bottom w:val="none" w:sz="0" w:space="0" w:color="auto"/>
                        <w:right w:val="none" w:sz="0" w:space="0" w:color="auto"/>
                      </w:divBdr>
                    </w:div>
                  </w:divsChild>
                </w:div>
                <w:div w:id="1658530431">
                  <w:marLeft w:val="0"/>
                  <w:marRight w:val="0"/>
                  <w:marTop w:val="0"/>
                  <w:marBottom w:val="0"/>
                  <w:divBdr>
                    <w:top w:val="none" w:sz="0" w:space="0" w:color="auto"/>
                    <w:left w:val="none" w:sz="0" w:space="0" w:color="auto"/>
                    <w:bottom w:val="none" w:sz="0" w:space="0" w:color="auto"/>
                    <w:right w:val="none" w:sz="0" w:space="0" w:color="auto"/>
                  </w:divBdr>
                  <w:divsChild>
                    <w:div w:id="1132871684">
                      <w:marLeft w:val="0"/>
                      <w:marRight w:val="0"/>
                      <w:marTop w:val="0"/>
                      <w:marBottom w:val="0"/>
                      <w:divBdr>
                        <w:top w:val="none" w:sz="0" w:space="0" w:color="auto"/>
                        <w:left w:val="none" w:sz="0" w:space="0" w:color="auto"/>
                        <w:bottom w:val="none" w:sz="0" w:space="0" w:color="auto"/>
                        <w:right w:val="none" w:sz="0" w:space="0" w:color="auto"/>
                      </w:divBdr>
                    </w:div>
                  </w:divsChild>
                </w:div>
                <w:div w:id="1691687282">
                  <w:marLeft w:val="0"/>
                  <w:marRight w:val="0"/>
                  <w:marTop w:val="0"/>
                  <w:marBottom w:val="0"/>
                  <w:divBdr>
                    <w:top w:val="none" w:sz="0" w:space="0" w:color="auto"/>
                    <w:left w:val="none" w:sz="0" w:space="0" w:color="auto"/>
                    <w:bottom w:val="none" w:sz="0" w:space="0" w:color="auto"/>
                    <w:right w:val="none" w:sz="0" w:space="0" w:color="auto"/>
                  </w:divBdr>
                  <w:divsChild>
                    <w:div w:id="16170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1338">
          <w:marLeft w:val="0"/>
          <w:marRight w:val="0"/>
          <w:marTop w:val="0"/>
          <w:marBottom w:val="0"/>
          <w:divBdr>
            <w:top w:val="none" w:sz="0" w:space="0" w:color="auto"/>
            <w:left w:val="none" w:sz="0" w:space="0" w:color="auto"/>
            <w:bottom w:val="none" w:sz="0" w:space="0" w:color="auto"/>
            <w:right w:val="none" w:sz="0" w:space="0" w:color="auto"/>
          </w:divBdr>
        </w:div>
        <w:div w:id="573584680">
          <w:marLeft w:val="0"/>
          <w:marRight w:val="0"/>
          <w:marTop w:val="0"/>
          <w:marBottom w:val="0"/>
          <w:divBdr>
            <w:top w:val="none" w:sz="0" w:space="0" w:color="auto"/>
            <w:left w:val="none" w:sz="0" w:space="0" w:color="auto"/>
            <w:bottom w:val="none" w:sz="0" w:space="0" w:color="auto"/>
            <w:right w:val="none" w:sz="0" w:space="0" w:color="auto"/>
          </w:divBdr>
        </w:div>
        <w:div w:id="643193514">
          <w:marLeft w:val="0"/>
          <w:marRight w:val="0"/>
          <w:marTop w:val="0"/>
          <w:marBottom w:val="0"/>
          <w:divBdr>
            <w:top w:val="none" w:sz="0" w:space="0" w:color="auto"/>
            <w:left w:val="none" w:sz="0" w:space="0" w:color="auto"/>
            <w:bottom w:val="none" w:sz="0" w:space="0" w:color="auto"/>
            <w:right w:val="none" w:sz="0" w:space="0" w:color="auto"/>
          </w:divBdr>
        </w:div>
        <w:div w:id="686368810">
          <w:marLeft w:val="0"/>
          <w:marRight w:val="0"/>
          <w:marTop w:val="0"/>
          <w:marBottom w:val="0"/>
          <w:divBdr>
            <w:top w:val="none" w:sz="0" w:space="0" w:color="auto"/>
            <w:left w:val="none" w:sz="0" w:space="0" w:color="auto"/>
            <w:bottom w:val="none" w:sz="0" w:space="0" w:color="auto"/>
            <w:right w:val="none" w:sz="0" w:space="0" w:color="auto"/>
          </w:divBdr>
        </w:div>
        <w:div w:id="690687349">
          <w:marLeft w:val="0"/>
          <w:marRight w:val="0"/>
          <w:marTop w:val="0"/>
          <w:marBottom w:val="0"/>
          <w:divBdr>
            <w:top w:val="none" w:sz="0" w:space="0" w:color="auto"/>
            <w:left w:val="none" w:sz="0" w:space="0" w:color="auto"/>
            <w:bottom w:val="none" w:sz="0" w:space="0" w:color="auto"/>
            <w:right w:val="none" w:sz="0" w:space="0" w:color="auto"/>
          </w:divBdr>
        </w:div>
        <w:div w:id="739138378">
          <w:marLeft w:val="0"/>
          <w:marRight w:val="0"/>
          <w:marTop w:val="0"/>
          <w:marBottom w:val="0"/>
          <w:divBdr>
            <w:top w:val="none" w:sz="0" w:space="0" w:color="auto"/>
            <w:left w:val="none" w:sz="0" w:space="0" w:color="auto"/>
            <w:bottom w:val="none" w:sz="0" w:space="0" w:color="auto"/>
            <w:right w:val="none" w:sz="0" w:space="0" w:color="auto"/>
          </w:divBdr>
        </w:div>
        <w:div w:id="868876384">
          <w:marLeft w:val="0"/>
          <w:marRight w:val="0"/>
          <w:marTop w:val="0"/>
          <w:marBottom w:val="0"/>
          <w:divBdr>
            <w:top w:val="none" w:sz="0" w:space="0" w:color="auto"/>
            <w:left w:val="none" w:sz="0" w:space="0" w:color="auto"/>
            <w:bottom w:val="none" w:sz="0" w:space="0" w:color="auto"/>
            <w:right w:val="none" w:sz="0" w:space="0" w:color="auto"/>
          </w:divBdr>
        </w:div>
        <w:div w:id="929240177">
          <w:marLeft w:val="0"/>
          <w:marRight w:val="0"/>
          <w:marTop w:val="0"/>
          <w:marBottom w:val="0"/>
          <w:divBdr>
            <w:top w:val="none" w:sz="0" w:space="0" w:color="auto"/>
            <w:left w:val="none" w:sz="0" w:space="0" w:color="auto"/>
            <w:bottom w:val="none" w:sz="0" w:space="0" w:color="auto"/>
            <w:right w:val="none" w:sz="0" w:space="0" w:color="auto"/>
          </w:divBdr>
        </w:div>
        <w:div w:id="940063997">
          <w:marLeft w:val="0"/>
          <w:marRight w:val="0"/>
          <w:marTop w:val="0"/>
          <w:marBottom w:val="0"/>
          <w:divBdr>
            <w:top w:val="none" w:sz="0" w:space="0" w:color="auto"/>
            <w:left w:val="none" w:sz="0" w:space="0" w:color="auto"/>
            <w:bottom w:val="none" w:sz="0" w:space="0" w:color="auto"/>
            <w:right w:val="none" w:sz="0" w:space="0" w:color="auto"/>
          </w:divBdr>
        </w:div>
        <w:div w:id="962541979">
          <w:marLeft w:val="0"/>
          <w:marRight w:val="0"/>
          <w:marTop w:val="0"/>
          <w:marBottom w:val="0"/>
          <w:divBdr>
            <w:top w:val="none" w:sz="0" w:space="0" w:color="auto"/>
            <w:left w:val="none" w:sz="0" w:space="0" w:color="auto"/>
            <w:bottom w:val="none" w:sz="0" w:space="0" w:color="auto"/>
            <w:right w:val="none" w:sz="0" w:space="0" w:color="auto"/>
          </w:divBdr>
        </w:div>
        <w:div w:id="987630797">
          <w:marLeft w:val="0"/>
          <w:marRight w:val="0"/>
          <w:marTop w:val="0"/>
          <w:marBottom w:val="0"/>
          <w:divBdr>
            <w:top w:val="none" w:sz="0" w:space="0" w:color="auto"/>
            <w:left w:val="none" w:sz="0" w:space="0" w:color="auto"/>
            <w:bottom w:val="none" w:sz="0" w:space="0" w:color="auto"/>
            <w:right w:val="none" w:sz="0" w:space="0" w:color="auto"/>
          </w:divBdr>
        </w:div>
        <w:div w:id="987981460">
          <w:marLeft w:val="0"/>
          <w:marRight w:val="0"/>
          <w:marTop w:val="0"/>
          <w:marBottom w:val="0"/>
          <w:divBdr>
            <w:top w:val="none" w:sz="0" w:space="0" w:color="auto"/>
            <w:left w:val="none" w:sz="0" w:space="0" w:color="auto"/>
            <w:bottom w:val="none" w:sz="0" w:space="0" w:color="auto"/>
            <w:right w:val="none" w:sz="0" w:space="0" w:color="auto"/>
          </w:divBdr>
        </w:div>
        <w:div w:id="1016420636">
          <w:marLeft w:val="0"/>
          <w:marRight w:val="0"/>
          <w:marTop w:val="0"/>
          <w:marBottom w:val="0"/>
          <w:divBdr>
            <w:top w:val="none" w:sz="0" w:space="0" w:color="auto"/>
            <w:left w:val="none" w:sz="0" w:space="0" w:color="auto"/>
            <w:bottom w:val="none" w:sz="0" w:space="0" w:color="auto"/>
            <w:right w:val="none" w:sz="0" w:space="0" w:color="auto"/>
          </w:divBdr>
          <w:divsChild>
            <w:div w:id="207495578">
              <w:marLeft w:val="0"/>
              <w:marRight w:val="0"/>
              <w:marTop w:val="0"/>
              <w:marBottom w:val="0"/>
              <w:divBdr>
                <w:top w:val="none" w:sz="0" w:space="0" w:color="auto"/>
                <w:left w:val="none" w:sz="0" w:space="0" w:color="auto"/>
                <w:bottom w:val="none" w:sz="0" w:space="0" w:color="auto"/>
                <w:right w:val="none" w:sz="0" w:space="0" w:color="auto"/>
              </w:divBdr>
            </w:div>
            <w:div w:id="222839488">
              <w:marLeft w:val="0"/>
              <w:marRight w:val="0"/>
              <w:marTop w:val="0"/>
              <w:marBottom w:val="0"/>
              <w:divBdr>
                <w:top w:val="none" w:sz="0" w:space="0" w:color="auto"/>
                <w:left w:val="none" w:sz="0" w:space="0" w:color="auto"/>
                <w:bottom w:val="none" w:sz="0" w:space="0" w:color="auto"/>
                <w:right w:val="none" w:sz="0" w:space="0" w:color="auto"/>
              </w:divBdr>
            </w:div>
            <w:div w:id="417019046">
              <w:marLeft w:val="0"/>
              <w:marRight w:val="0"/>
              <w:marTop w:val="0"/>
              <w:marBottom w:val="0"/>
              <w:divBdr>
                <w:top w:val="none" w:sz="0" w:space="0" w:color="auto"/>
                <w:left w:val="none" w:sz="0" w:space="0" w:color="auto"/>
                <w:bottom w:val="none" w:sz="0" w:space="0" w:color="auto"/>
                <w:right w:val="none" w:sz="0" w:space="0" w:color="auto"/>
              </w:divBdr>
            </w:div>
            <w:div w:id="603807057">
              <w:marLeft w:val="0"/>
              <w:marRight w:val="0"/>
              <w:marTop w:val="0"/>
              <w:marBottom w:val="0"/>
              <w:divBdr>
                <w:top w:val="none" w:sz="0" w:space="0" w:color="auto"/>
                <w:left w:val="none" w:sz="0" w:space="0" w:color="auto"/>
                <w:bottom w:val="none" w:sz="0" w:space="0" w:color="auto"/>
                <w:right w:val="none" w:sz="0" w:space="0" w:color="auto"/>
              </w:divBdr>
            </w:div>
            <w:div w:id="718437327">
              <w:marLeft w:val="0"/>
              <w:marRight w:val="0"/>
              <w:marTop w:val="0"/>
              <w:marBottom w:val="0"/>
              <w:divBdr>
                <w:top w:val="none" w:sz="0" w:space="0" w:color="auto"/>
                <w:left w:val="none" w:sz="0" w:space="0" w:color="auto"/>
                <w:bottom w:val="none" w:sz="0" w:space="0" w:color="auto"/>
                <w:right w:val="none" w:sz="0" w:space="0" w:color="auto"/>
              </w:divBdr>
            </w:div>
            <w:div w:id="759109103">
              <w:marLeft w:val="0"/>
              <w:marRight w:val="0"/>
              <w:marTop w:val="0"/>
              <w:marBottom w:val="0"/>
              <w:divBdr>
                <w:top w:val="none" w:sz="0" w:space="0" w:color="auto"/>
                <w:left w:val="none" w:sz="0" w:space="0" w:color="auto"/>
                <w:bottom w:val="none" w:sz="0" w:space="0" w:color="auto"/>
                <w:right w:val="none" w:sz="0" w:space="0" w:color="auto"/>
              </w:divBdr>
            </w:div>
            <w:div w:id="776098935">
              <w:marLeft w:val="0"/>
              <w:marRight w:val="0"/>
              <w:marTop w:val="0"/>
              <w:marBottom w:val="0"/>
              <w:divBdr>
                <w:top w:val="none" w:sz="0" w:space="0" w:color="auto"/>
                <w:left w:val="none" w:sz="0" w:space="0" w:color="auto"/>
                <w:bottom w:val="none" w:sz="0" w:space="0" w:color="auto"/>
                <w:right w:val="none" w:sz="0" w:space="0" w:color="auto"/>
              </w:divBdr>
            </w:div>
            <w:div w:id="825895544">
              <w:marLeft w:val="0"/>
              <w:marRight w:val="0"/>
              <w:marTop w:val="0"/>
              <w:marBottom w:val="0"/>
              <w:divBdr>
                <w:top w:val="none" w:sz="0" w:space="0" w:color="auto"/>
                <w:left w:val="none" w:sz="0" w:space="0" w:color="auto"/>
                <w:bottom w:val="none" w:sz="0" w:space="0" w:color="auto"/>
                <w:right w:val="none" w:sz="0" w:space="0" w:color="auto"/>
              </w:divBdr>
            </w:div>
            <w:div w:id="1035231110">
              <w:marLeft w:val="0"/>
              <w:marRight w:val="0"/>
              <w:marTop w:val="0"/>
              <w:marBottom w:val="0"/>
              <w:divBdr>
                <w:top w:val="none" w:sz="0" w:space="0" w:color="auto"/>
                <w:left w:val="none" w:sz="0" w:space="0" w:color="auto"/>
                <w:bottom w:val="none" w:sz="0" w:space="0" w:color="auto"/>
                <w:right w:val="none" w:sz="0" w:space="0" w:color="auto"/>
              </w:divBdr>
            </w:div>
            <w:div w:id="1236671793">
              <w:marLeft w:val="0"/>
              <w:marRight w:val="0"/>
              <w:marTop w:val="0"/>
              <w:marBottom w:val="0"/>
              <w:divBdr>
                <w:top w:val="none" w:sz="0" w:space="0" w:color="auto"/>
                <w:left w:val="none" w:sz="0" w:space="0" w:color="auto"/>
                <w:bottom w:val="none" w:sz="0" w:space="0" w:color="auto"/>
                <w:right w:val="none" w:sz="0" w:space="0" w:color="auto"/>
              </w:divBdr>
            </w:div>
            <w:div w:id="1392148416">
              <w:marLeft w:val="0"/>
              <w:marRight w:val="0"/>
              <w:marTop w:val="0"/>
              <w:marBottom w:val="0"/>
              <w:divBdr>
                <w:top w:val="none" w:sz="0" w:space="0" w:color="auto"/>
                <w:left w:val="none" w:sz="0" w:space="0" w:color="auto"/>
                <w:bottom w:val="none" w:sz="0" w:space="0" w:color="auto"/>
                <w:right w:val="none" w:sz="0" w:space="0" w:color="auto"/>
              </w:divBdr>
            </w:div>
            <w:div w:id="1529024199">
              <w:marLeft w:val="0"/>
              <w:marRight w:val="0"/>
              <w:marTop w:val="0"/>
              <w:marBottom w:val="0"/>
              <w:divBdr>
                <w:top w:val="none" w:sz="0" w:space="0" w:color="auto"/>
                <w:left w:val="none" w:sz="0" w:space="0" w:color="auto"/>
                <w:bottom w:val="none" w:sz="0" w:space="0" w:color="auto"/>
                <w:right w:val="none" w:sz="0" w:space="0" w:color="auto"/>
              </w:divBdr>
            </w:div>
            <w:div w:id="1613245404">
              <w:marLeft w:val="0"/>
              <w:marRight w:val="0"/>
              <w:marTop w:val="0"/>
              <w:marBottom w:val="0"/>
              <w:divBdr>
                <w:top w:val="none" w:sz="0" w:space="0" w:color="auto"/>
                <w:left w:val="none" w:sz="0" w:space="0" w:color="auto"/>
                <w:bottom w:val="none" w:sz="0" w:space="0" w:color="auto"/>
                <w:right w:val="none" w:sz="0" w:space="0" w:color="auto"/>
              </w:divBdr>
            </w:div>
            <w:div w:id="1648165065">
              <w:marLeft w:val="0"/>
              <w:marRight w:val="0"/>
              <w:marTop w:val="0"/>
              <w:marBottom w:val="0"/>
              <w:divBdr>
                <w:top w:val="none" w:sz="0" w:space="0" w:color="auto"/>
                <w:left w:val="none" w:sz="0" w:space="0" w:color="auto"/>
                <w:bottom w:val="none" w:sz="0" w:space="0" w:color="auto"/>
                <w:right w:val="none" w:sz="0" w:space="0" w:color="auto"/>
              </w:divBdr>
            </w:div>
            <w:div w:id="1706517771">
              <w:marLeft w:val="0"/>
              <w:marRight w:val="0"/>
              <w:marTop w:val="0"/>
              <w:marBottom w:val="0"/>
              <w:divBdr>
                <w:top w:val="none" w:sz="0" w:space="0" w:color="auto"/>
                <w:left w:val="none" w:sz="0" w:space="0" w:color="auto"/>
                <w:bottom w:val="none" w:sz="0" w:space="0" w:color="auto"/>
                <w:right w:val="none" w:sz="0" w:space="0" w:color="auto"/>
              </w:divBdr>
            </w:div>
            <w:div w:id="1835336042">
              <w:marLeft w:val="0"/>
              <w:marRight w:val="0"/>
              <w:marTop w:val="0"/>
              <w:marBottom w:val="0"/>
              <w:divBdr>
                <w:top w:val="none" w:sz="0" w:space="0" w:color="auto"/>
                <w:left w:val="none" w:sz="0" w:space="0" w:color="auto"/>
                <w:bottom w:val="none" w:sz="0" w:space="0" w:color="auto"/>
                <w:right w:val="none" w:sz="0" w:space="0" w:color="auto"/>
              </w:divBdr>
            </w:div>
            <w:div w:id="1863132580">
              <w:marLeft w:val="0"/>
              <w:marRight w:val="0"/>
              <w:marTop w:val="0"/>
              <w:marBottom w:val="0"/>
              <w:divBdr>
                <w:top w:val="none" w:sz="0" w:space="0" w:color="auto"/>
                <w:left w:val="none" w:sz="0" w:space="0" w:color="auto"/>
                <w:bottom w:val="none" w:sz="0" w:space="0" w:color="auto"/>
                <w:right w:val="none" w:sz="0" w:space="0" w:color="auto"/>
              </w:divBdr>
            </w:div>
            <w:div w:id="1952280021">
              <w:marLeft w:val="0"/>
              <w:marRight w:val="0"/>
              <w:marTop w:val="0"/>
              <w:marBottom w:val="0"/>
              <w:divBdr>
                <w:top w:val="none" w:sz="0" w:space="0" w:color="auto"/>
                <w:left w:val="none" w:sz="0" w:space="0" w:color="auto"/>
                <w:bottom w:val="none" w:sz="0" w:space="0" w:color="auto"/>
                <w:right w:val="none" w:sz="0" w:space="0" w:color="auto"/>
              </w:divBdr>
            </w:div>
          </w:divsChild>
        </w:div>
        <w:div w:id="1017462641">
          <w:marLeft w:val="0"/>
          <w:marRight w:val="0"/>
          <w:marTop w:val="0"/>
          <w:marBottom w:val="0"/>
          <w:divBdr>
            <w:top w:val="none" w:sz="0" w:space="0" w:color="auto"/>
            <w:left w:val="none" w:sz="0" w:space="0" w:color="auto"/>
            <w:bottom w:val="none" w:sz="0" w:space="0" w:color="auto"/>
            <w:right w:val="none" w:sz="0" w:space="0" w:color="auto"/>
          </w:divBdr>
        </w:div>
        <w:div w:id="1031682198">
          <w:marLeft w:val="0"/>
          <w:marRight w:val="0"/>
          <w:marTop w:val="0"/>
          <w:marBottom w:val="0"/>
          <w:divBdr>
            <w:top w:val="none" w:sz="0" w:space="0" w:color="auto"/>
            <w:left w:val="none" w:sz="0" w:space="0" w:color="auto"/>
            <w:bottom w:val="none" w:sz="0" w:space="0" w:color="auto"/>
            <w:right w:val="none" w:sz="0" w:space="0" w:color="auto"/>
          </w:divBdr>
        </w:div>
        <w:div w:id="1039820289">
          <w:marLeft w:val="0"/>
          <w:marRight w:val="0"/>
          <w:marTop w:val="0"/>
          <w:marBottom w:val="0"/>
          <w:divBdr>
            <w:top w:val="none" w:sz="0" w:space="0" w:color="auto"/>
            <w:left w:val="none" w:sz="0" w:space="0" w:color="auto"/>
            <w:bottom w:val="none" w:sz="0" w:space="0" w:color="auto"/>
            <w:right w:val="none" w:sz="0" w:space="0" w:color="auto"/>
          </w:divBdr>
        </w:div>
        <w:div w:id="1164979366">
          <w:marLeft w:val="0"/>
          <w:marRight w:val="0"/>
          <w:marTop w:val="0"/>
          <w:marBottom w:val="0"/>
          <w:divBdr>
            <w:top w:val="none" w:sz="0" w:space="0" w:color="auto"/>
            <w:left w:val="none" w:sz="0" w:space="0" w:color="auto"/>
            <w:bottom w:val="none" w:sz="0" w:space="0" w:color="auto"/>
            <w:right w:val="none" w:sz="0" w:space="0" w:color="auto"/>
          </w:divBdr>
        </w:div>
        <w:div w:id="1169830147">
          <w:marLeft w:val="0"/>
          <w:marRight w:val="0"/>
          <w:marTop w:val="0"/>
          <w:marBottom w:val="0"/>
          <w:divBdr>
            <w:top w:val="none" w:sz="0" w:space="0" w:color="auto"/>
            <w:left w:val="none" w:sz="0" w:space="0" w:color="auto"/>
            <w:bottom w:val="none" w:sz="0" w:space="0" w:color="auto"/>
            <w:right w:val="none" w:sz="0" w:space="0" w:color="auto"/>
          </w:divBdr>
        </w:div>
        <w:div w:id="1194730231">
          <w:marLeft w:val="0"/>
          <w:marRight w:val="0"/>
          <w:marTop w:val="0"/>
          <w:marBottom w:val="0"/>
          <w:divBdr>
            <w:top w:val="none" w:sz="0" w:space="0" w:color="auto"/>
            <w:left w:val="none" w:sz="0" w:space="0" w:color="auto"/>
            <w:bottom w:val="none" w:sz="0" w:space="0" w:color="auto"/>
            <w:right w:val="none" w:sz="0" w:space="0" w:color="auto"/>
          </w:divBdr>
        </w:div>
        <w:div w:id="1200826270">
          <w:marLeft w:val="0"/>
          <w:marRight w:val="0"/>
          <w:marTop w:val="0"/>
          <w:marBottom w:val="0"/>
          <w:divBdr>
            <w:top w:val="none" w:sz="0" w:space="0" w:color="auto"/>
            <w:left w:val="none" w:sz="0" w:space="0" w:color="auto"/>
            <w:bottom w:val="none" w:sz="0" w:space="0" w:color="auto"/>
            <w:right w:val="none" w:sz="0" w:space="0" w:color="auto"/>
          </w:divBdr>
        </w:div>
        <w:div w:id="1234507508">
          <w:marLeft w:val="0"/>
          <w:marRight w:val="0"/>
          <w:marTop w:val="0"/>
          <w:marBottom w:val="0"/>
          <w:divBdr>
            <w:top w:val="none" w:sz="0" w:space="0" w:color="auto"/>
            <w:left w:val="none" w:sz="0" w:space="0" w:color="auto"/>
            <w:bottom w:val="none" w:sz="0" w:space="0" w:color="auto"/>
            <w:right w:val="none" w:sz="0" w:space="0" w:color="auto"/>
          </w:divBdr>
        </w:div>
        <w:div w:id="1297224197">
          <w:marLeft w:val="0"/>
          <w:marRight w:val="0"/>
          <w:marTop w:val="0"/>
          <w:marBottom w:val="0"/>
          <w:divBdr>
            <w:top w:val="none" w:sz="0" w:space="0" w:color="auto"/>
            <w:left w:val="none" w:sz="0" w:space="0" w:color="auto"/>
            <w:bottom w:val="none" w:sz="0" w:space="0" w:color="auto"/>
            <w:right w:val="none" w:sz="0" w:space="0" w:color="auto"/>
          </w:divBdr>
        </w:div>
        <w:div w:id="1339117781">
          <w:marLeft w:val="0"/>
          <w:marRight w:val="0"/>
          <w:marTop w:val="0"/>
          <w:marBottom w:val="0"/>
          <w:divBdr>
            <w:top w:val="none" w:sz="0" w:space="0" w:color="auto"/>
            <w:left w:val="none" w:sz="0" w:space="0" w:color="auto"/>
            <w:bottom w:val="none" w:sz="0" w:space="0" w:color="auto"/>
            <w:right w:val="none" w:sz="0" w:space="0" w:color="auto"/>
          </w:divBdr>
        </w:div>
        <w:div w:id="1359426428">
          <w:marLeft w:val="0"/>
          <w:marRight w:val="0"/>
          <w:marTop w:val="0"/>
          <w:marBottom w:val="0"/>
          <w:divBdr>
            <w:top w:val="none" w:sz="0" w:space="0" w:color="auto"/>
            <w:left w:val="none" w:sz="0" w:space="0" w:color="auto"/>
            <w:bottom w:val="none" w:sz="0" w:space="0" w:color="auto"/>
            <w:right w:val="none" w:sz="0" w:space="0" w:color="auto"/>
          </w:divBdr>
        </w:div>
        <w:div w:id="1428694025">
          <w:marLeft w:val="0"/>
          <w:marRight w:val="0"/>
          <w:marTop w:val="0"/>
          <w:marBottom w:val="0"/>
          <w:divBdr>
            <w:top w:val="none" w:sz="0" w:space="0" w:color="auto"/>
            <w:left w:val="none" w:sz="0" w:space="0" w:color="auto"/>
            <w:bottom w:val="none" w:sz="0" w:space="0" w:color="auto"/>
            <w:right w:val="none" w:sz="0" w:space="0" w:color="auto"/>
          </w:divBdr>
        </w:div>
        <w:div w:id="1436172592">
          <w:marLeft w:val="0"/>
          <w:marRight w:val="0"/>
          <w:marTop w:val="0"/>
          <w:marBottom w:val="0"/>
          <w:divBdr>
            <w:top w:val="none" w:sz="0" w:space="0" w:color="auto"/>
            <w:left w:val="none" w:sz="0" w:space="0" w:color="auto"/>
            <w:bottom w:val="none" w:sz="0" w:space="0" w:color="auto"/>
            <w:right w:val="none" w:sz="0" w:space="0" w:color="auto"/>
          </w:divBdr>
        </w:div>
        <w:div w:id="1456756870">
          <w:marLeft w:val="0"/>
          <w:marRight w:val="0"/>
          <w:marTop w:val="0"/>
          <w:marBottom w:val="0"/>
          <w:divBdr>
            <w:top w:val="none" w:sz="0" w:space="0" w:color="auto"/>
            <w:left w:val="none" w:sz="0" w:space="0" w:color="auto"/>
            <w:bottom w:val="none" w:sz="0" w:space="0" w:color="auto"/>
            <w:right w:val="none" w:sz="0" w:space="0" w:color="auto"/>
          </w:divBdr>
        </w:div>
        <w:div w:id="1468745192">
          <w:marLeft w:val="0"/>
          <w:marRight w:val="0"/>
          <w:marTop w:val="0"/>
          <w:marBottom w:val="0"/>
          <w:divBdr>
            <w:top w:val="none" w:sz="0" w:space="0" w:color="auto"/>
            <w:left w:val="none" w:sz="0" w:space="0" w:color="auto"/>
            <w:bottom w:val="none" w:sz="0" w:space="0" w:color="auto"/>
            <w:right w:val="none" w:sz="0" w:space="0" w:color="auto"/>
          </w:divBdr>
        </w:div>
        <w:div w:id="1468858632">
          <w:marLeft w:val="0"/>
          <w:marRight w:val="0"/>
          <w:marTop w:val="0"/>
          <w:marBottom w:val="0"/>
          <w:divBdr>
            <w:top w:val="none" w:sz="0" w:space="0" w:color="auto"/>
            <w:left w:val="none" w:sz="0" w:space="0" w:color="auto"/>
            <w:bottom w:val="none" w:sz="0" w:space="0" w:color="auto"/>
            <w:right w:val="none" w:sz="0" w:space="0" w:color="auto"/>
          </w:divBdr>
        </w:div>
        <w:div w:id="1505167889">
          <w:marLeft w:val="0"/>
          <w:marRight w:val="0"/>
          <w:marTop w:val="0"/>
          <w:marBottom w:val="0"/>
          <w:divBdr>
            <w:top w:val="none" w:sz="0" w:space="0" w:color="auto"/>
            <w:left w:val="none" w:sz="0" w:space="0" w:color="auto"/>
            <w:bottom w:val="none" w:sz="0" w:space="0" w:color="auto"/>
            <w:right w:val="none" w:sz="0" w:space="0" w:color="auto"/>
          </w:divBdr>
        </w:div>
        <w:div w:id="1509515279">
          <w:marLeft w:val="0"/>
          <w:marRight w:val="0"/>
          <w:marTop w:val="0"/>
          <w:marBottom w:val="0"/>
          <w:divBdr>
            <w:top w:val="none" w:sz="0" w:space="0" w:color="auto"/>
            <w:left w:val="none" w:sz="0" w:space="0" w:color="auto"/>
            <w:bottom w:val="none" w:sz="0" w:space="0" w:color="auto"/>
            <w:right w:val="none" w:sz="0" w:space="0" w:color="auto"/>
          </w:divBdr>
        </w:div>
        <w:div w:id="1616668174">
          <w:marLeft w:val="0"/>
          <w:marRight w:val="0"/>
          <w:marTop w:val="0"/>
          <w:marBottom w:val="0"/>
          <w:divBdr>
            <w:top w:val="none" w:sz="0" w:space="0" w:color="auto"/>
            <w:left w:val="none" w:sz="0" w:space="0" w:color="auto"/>
            <w:bottom w:val="none" w:sz="0" w:space="0" w:color="auto"/>
            <w:right w:val="none" w:sz="0" w:space="0" w:color="auto"/>
          </w:divBdr>
        </w:div>
        <w:div w:id="1623073035">
          <w:marLeft w:val="0"/>
          <w:marRight w:val="0"/>
          <w:marTop w:val="0"/>
          <w:marBottom w:val="0"/>
          <w:divBdr>
            <w:top w:val="none" w:sz="0" w:space="0" w:color="auto"/>
            <w:left w:val="none" w:sz="0" w:space="0" w:color="auto"/>
            <w:bottom w:val="none" w:sz="0" w:space="0" w:color="auto"/>
            <w:right w:val="none" w:sz="0" w:space="0" w:color="auto"/>
          </w:divBdr>
        </w:div>
        <w:div w:id="1707487426">
          <w:marLeft w:val="0"/>
          <w:marRight w:val="0"/>
          <w:marTop w:val="0"/>
          <w:marBottom w:val="0"/>
          <w:divBdr>
            <w:top w:val="none" w:sz="0" w:space="0" w:color="auto"/>
            <w:left w:val="none" w:sz="0" w:space="0" w:color="auto"/>
            <w:bottom w:val="none" w:sz="0" w:space="0" w:color="auto"/>
            <w:right w:val="none" w:sz="0" w:space="0" w:color="auto"/>
          </w:divBdr>
        </w:div>
        <w:div w:id="1749959103">
          <w:marLeft w:val="0"/>
          <w:marRight w:val="0"/>
          <w:marTop w:val="0"/>
          <w:marBottom w:val="0"/>
          <w:divBdr>
            <w:top w:val="none" w:sz="0" w:space="0" w:color="auto"/>
            <w:left w:val="none" w:sz="0" w:space="0" w:color="auto"/>
            <w:bottom w:val="none" w:sz="0" w:space="0" w:color="auto"/>
            <w:right w:val="none" w:sz="0" w:space="0" w:color="auto"/>
          </w:divBdr>
        </w:div>
        <w:div w:id="1752923814">
          <w:marLeft w:val="0"/>
          <w:marRight w:val="0"/>
          <w:marTop w:val="0"/>
          <w:marBottom w:val="0"/>
          <w:divBdr>
            <w:top w:val="none" w:sz="0" w:space="0" w:color="auto"/>
            <w:left w:val="none" w:sz="0" w:space="0" w:color="auto"/>
            <w:bottom w:val="none" w:sz="0" w:space="0" w:color="auto"/>
            <w:right w:val="none" w:sz="0" w:space="0" w:color="auto"/>
          </w:divBdr>
        </w:div>
        <w:div w:id="1857964096">
          <w:marLeft w:val="0"/>
          <w:marRight w:val="0"/>
          <w:marTop w:val="0"/>
          <w:marBottom w:val="0"/>
          <w:divBdr>
            <w:top w:val="none" w:sz="0" w:space="0" w:color="auto"/>
            <w:left w:val="none" w:sz="0" w:space="0" w:color="auto"/>
            <w:bottom w:val="none" w:sz="0" w:space="0" w:color="auto"/>
            <w:right w:val="none" w:sz="0" w:space="0" w:color="auto"/>
          </w:divBdr>
        </w:div>
        <w:div w:id="1866669357">
          <w:marLeft w:val="0"/>
          <w:marRight w:val="0"/>
          <w:marTop w:val="0"/>
          <w:marBottom w:val="0"/>
          <w:divBdr>
            <w:top w:val="none" w:sz="0" w:space="0" w:color="auto"/>
            <w:left w:val="none" w:sz="0" w:space="0" w:color="auto"/>
            <w:bottom w:val="none" w:sz="0" w:space="0" w:color="auto"/>
            <w:right w:val="none" w:sz="0" w:space="0" w:color="auto"/>
          </w:divBdr>
        </w:div>
        <w:div w:id="1877155149">
          <w:marLeft w:val="0"/>
          <w:marRight w:val="0"/>
          <w:marTop w:val="0"/>
          <w:marBottom w:val="0"/>
          <w:divBdr>
            <w:top w:val="none" w:sz="0" w:space="0" w:color="auto"/>
            <w:left w:val="none" w:sz="0" w:space="0" w:color="auto"/>
            <w:bottom w:val="none" w:sz="0" w:space="0" w:color="auto"/>
            <w:right w:val="none" w:sz="0" w:space="0" w:color="auto"/>
          </w:divBdr>
        </w:div>
        <w:div w:id="1908419468">
          <w:marLeft w:val="0"/>
          <w:marRight w:val="0"/>
          <w:marTop w:val="0"/>
          <w:marBottom w:val="0"/>
          <w:divBdr>
            <w:top w:val="none" w:sz="0" w:space="0" w:color="auto"/>
            <w:left w:val="none" w:sz="0" w:space="0" w:color="auto"/>
            <w:bottom w:val="none" w:sz="0" w:space="0" w:color="auto"/>
            <w:right w:val="none" w:sz="0" w:space="0" w:color="auto"/>
          </w:divBdr>
          <w:divsChild>
            <w:div w:id="23484386">
              <w:marLeft w:val="0"/>
              <w:marRight w:val="0"/>
              <w:marTop w:val="0"/>
              <w:marBottom w:val="0"/>
              <w:divBdr>
                <w:top w:val="none" w:sz="0" w:space="0" w:color="auto"/>
                <w:left w:val="none" w:sz="0" w:space="0" w:color="auto"/>
                <w:bottom w:val="none" w:sz="0" w:space="0" w:color="auto"/>
                <w:right w:val="none" w:sz="0" w:space="0" w:color="auto"/>
              </w:divBdr>
            </w:div>
            <w:div w:id="198708682">
              <w:marLeft w:val="0"/>
              <w:marRight w:val="0"/>
              <w:marTop w:val="0"/>
              <w:marBottom w:val="0"/>
              <w:divBdr>
                <w:top w:val="none" w:sz="0" w:space="0" w:color="auto"/>
                <w:left w:val="none" w:sz="0" w:space="0" w:color="auto"/>
                <w:bottom w:val="none" w:sz="0" w:space="0" w:color="auto"/>
                <w:right w:val="none" w:sz="0" w:space="0" w:color="auto"/>
              </w:divBdr>
            </w:div>
            <w:div w:id="201595345">
              <w:marLeft w:val="0"/>
              <w:marRight w:val="0"/>
              <w:marTop w:val="0"/>
              <w:marBottom w:val="0"/>
              <w:divBdr>
                <w:top w:val="none" w:sz="0" w:space="0" w:color="auto"/>
                <w:left w:val="none" w:sz="0" w:space="0" w:color="auto"/>
                <w:bottom w:val="none" w:sz="0" w:space="0" w:color="auto"/>
                <w:right w:val="none" w:sz="0" w:space="0" w:color="auto"/>
              </w:divBdr>
            </w:div>
            <w:div w:id="217939262">
              <w:marLeft w:val="0"/>
              <w:marRight w:val="0"/>
              <w:marTop w:val="0"/>
              <w:marBottom w:val="0"/>
              <w:divBdr>
                <w:top w:val="none" w:sz="0" w:space="0" w:color="auto"/>
                <w:left w:val="none" w:sz="0" w:space="0" w:color="auto"/>
                <w:bottom w:val="none" w:sz="0" w:space="0" w:color="auto"/>
                <w:right w:val="none" w:sz="0" w:space="0" w:color="auto"/>
              </w:divBdr>
            </w:div>
            <w:div w:id="379551477">
              <w:marLeft w:val="0"/>
              <w:marRight w:val="0"/>
              <w:marTop w:val="0"/>
              <w:marBottom w:val="0"/>
              <w:divBdr>
                <w:top w:val="none" w:sz="0" w:space="0" w:color="auto"/>
                <w:left w:val="none" w:sz="0" w:space="0" w:color="auto"/>
                <w:bottom w:val="none" w:sz="0" w:space="0" w:color="auto"/>
                <w:right w:val="none" w:sz="0" w:space="0" w:color="auto"/>
              </w:divBdr>
            </w:div>
            <w:div w:id="383137458">
              <w:marLeft w:val="0"/>
              <w:marRight w:val="0"/>
              <w:marTop w:val="0"/>
              <w:marBottom w:val="0"/>
              <w:divBdr>
                <w:top w:val="none" w:sz="0" w:space="0" w:color="auto"/>
                <w:left w:val="none" w:sz="0" w:space="0" w:color="auto"/>
                <w:bottom w:val="none" w:sz="0" w:space="0" w:color="auto"/>
                <w:right w:val="none" w:sz="0" w:space="0" w:color="auto"/>
              </w:divBdr>
            </w:div>
            <w:div w:id="554854726">
              <w:marLeft w:val="0"/>
              <w:marRight w:val="0"/>
              <w:marTop w:val="0"/>
              <w:marBottom w:val="0"/>
              <w:divBdr>
                <w:top w:val="none" w:sz="0" w:space="0" w:color="auto"/>
                <w:left w:val="none" w:sz="0" w:space="0" w:color="auto"/>
                <w:bottom w:val="none" w:sz="0" w:space="0" w:color="auto"/>
                <w:right w:val="none" w:sz="0" w:space="0" w:color="auto"/>
              </w:divBdr>
            </w:div>
            <w:div w:id="761292721">
              <w:marLeft w:val="0"/>
              <w:marRight w:val="0"/>
              <w:marTop w:val="0"/>
              <w:marBottom w:val="0"/>
              <w:divBdr>
                <w:top w:val="none" w:sz="0" w:space="0" w:color="auto"/>
                <w:left w:val="none" w:sz="0" w:space="0" w:color="auto"/>
                <w:bottom w:val="none" w:sz="0" w:space="0" w:color="auto"/>
                <w:right w:val="none" w:sz="0" w:space="0" w:color="auto"/>
              </w:divBdr>
            </w:div>
            <w:div w:id="785124996">
              <w:marLeft w:val="0"/>
              <w:marRight w:val="0"/>
              <w:marTop w:val="0"/>
              <w:marBottom w:val="0"/>
              <w:divBdr>
                <w:top w:val="none" w:sz="0" w:space="0" w:color="auto"/>
                <w:left w:val="none" w:sz="0" w:space="0" w:color="auto"/>
                <w:bottom w:val="none" w:sz="0" w:space="0" w:color="auto"/>
                <w:right w:val="none" w:sz="0" w:space="0" w:color="auto"/>
              </w:divBdr>
            </w:div>
            <w:div w:id="974525497">
              <w:marLeft w:val="0"/>
              <w:marRight w:val="0"/>
              <w:marTop w:val="0"/>
              <w:marBottom w:val="0"/>
              <w:divBdr>
                <w:top w:val="none" w:sz="0" w:space="0" w:color="auto"/>
                <w:left w:val="none" w:sz="0" w:space="0" w:color="auto"/>
                <w:bottom w:val="none" w:sz="0" w:space="0" w:color="auto"/>
                <w:right w:val="none" w:sz="0" w:space="0" w:color="auto"/>
              </w:divBdr>
            </w:div>
            <w:div w:id="1096243578">
              <w:marLeft w:val="0"/>
              <w:marRight w:val="0"/>
              <w:marTop w:val="0"/>
              <w:marBottom w:val="0"/>
              <w:divBdr>
                <w:top w:val="none" w:sz="0" w:space="0" w:color="auto"/>
                <w:left w:val="none" w:sz="0" w:space="0" w:color="auto"/>
                <w:bottom w:val="none" w:sz="0" w:space="0" w:color="auto"/>
                <w:right w:val="none" w:sz="0" w:space="0" w:color="auto"/>
              </w:divBdr>
            </w:div>
            <w:div w:id="1111626462">
              <w:marLeft w:val="0"/>
              <w:marRight w:val="0"/>
              <w:marTop w:val="0"/>
              <w:marBottom w:val="0"/>
              <w:divBdr>
                <w:top w:val="none" w:sz="0" w:space="0" w:color="auto"/>
                <w:left w:val="none" w:sz="0" w:space="0" w:color="auto"/>
                <w:bottom w:val="none" w:sz="0" w:space="0" w:color="auto"/>
                <w:right w:val="none" w:sz="0" w:space="0" w:color="auto"/>
              </w:divBdr>
            </w:div>
            <w:div w:id="1221483006">
              <w:marLeft w:val="0"/>
              <w:marRight w:val="0"/>
              <w:marTop w:val="0"/>
              <w:marBottom w:val="0"/>
              <w:divBdr>
                <w:top w:val="none" w:sz="0" w:space="0" w:color="auto"/>
                <w:left w:val="none" w:sz="0" w:space="0" w:color="auto"/>
                <w:bottom w:val="none" w:sz="0" w:space="0" w:color="auto"/>
                <w:right w:val="none" w:sz="0" w:space="0" w:color="auto"/>
              </w:divBdr>
            </w:div>
            <w:div w:id="1315718581">
              <w:marLeft w:val="0"/>
              <w:marRight w:val="0"/>
              <w:marTop w:val="0"/>
              <w:marBottom w:val="0"/>
              <w:divBdr>
                <w:top w:val="none" w:sz="0" w:space="0" w:color="auto"/>
                <w:left w:val="none" w:sz="0" w:space="0" w:color="auto"/>
                <w:bottom w:val="none" w:sz="0" w:space="0" w:color="auto"/>
                <w:right w:val="none" w:sz="0" w:space="0" w:color="auto"/>
              </w:divBdr>
            </w:div>
            <w:div w:id="1458185564">
              <w:marLeft w:val="0"/>
              <w:marRight w:val="0"/>
              <w:marTop w:val="0"/>
              <w:marBottom w:val="0"/>
              <w:divBdr>
                <w:top w:val="none" w:sz="0" w:space="0" w:color="auto"/>
                <w:left w:val="none" w:sz="0" w:space="0" w:color="auto"/>
                <w:bottom w:val="none" w:sz="0" w:space="0" w:color="auto"/>
                <w:right w:val="none" w:sz="0" w:space="0" w:color="auto"/>
              </w:divBdr>
            </w:div>
            <w:div w:id="1464812810">
              <w:marLeft w:val="0"/>
              <w:marRight w:val="0"/>
              <w:marTop w:val="0"/>
              <w:marBottom w:val="0"/>
              <w:divBdr>
                <w:top w:val="none" w:sz="0" w:space="0" w:color="auto"/>
                <w:left w:val="none" w:sz="0" w:space="0" w:color="auto"/>
                <w:bottom w:val="none" w:sz="0" w:space="0" w:color="auto"/>
                <w:right w:val="none" w:sz="0" w:space="0" w:color="auto"/>
              </w:divBdr>
            </w:div>
            <w:div w:id="1481188347">
              <w:marLeft w:val="0"/>
              <w:marRight w:val="0"/>
              <w:marTop w:val="0"/>
              <w:marBottom w:val="0"/>
              <w:divBdr>
                <w:top w:val="none" w:sz="0" w:space="0" w:color="auto"/>
                <w:left w:val="none" w:sz="0" w:space="0" w:color="auto"/>
                <w:bottom w:val="none" w:sz="0" w:space="0" w:color="auto"/>
                <w:right w:val="none" w:sz="0" w:space="0" w:color="auto"/>
              </w:divBdr>
            </w:div>
            <w:div w:id="1584217700">
              <w:marLeft w:val="0"/>
              <w:marRight w:val="0"/>
              <w:marTop w:val="0"/>
              <w:marBottom w:val="0"/>
              <w:divBdr>
                <w:top w:val="none" w:sz="0" w:space="0" w:color="auto"/>
                <w:left w:val="none" w:sz="0" w:space="0" w:color="auto"/>
                <w:bottom w:val="none" w:sz="0" w:space="0" w:color="auto"/>
                <w:right w:val="none" w:sz="0" w:space="0" w:color="auto"/>
              </w:divBdr>
            </w:div>
            <w:div w:id="1589148096">
              <w:marLeft w:val="0"/>
              <w:marRight w:val="0"/>
              <w:marTop w:val="0"/>
              <w:marBottom w:val="0"/>
              <w:divBdr>
                <w:top w:val="none" w:sz="0" w:space="0" w:color="auto"/>
                <w:left w:val="none" w:sz="0" w:space="0" w:color="auto"/>
                <w:bottom w:val="none" w:sz="0" w:space="0" w:color="auto"/>
                <w:right w:val="none" w:sz="0" w:space="0" w:color="auto"/>
              </w:divBdr>
            </w:div>
            <w:div w:id="1682049981">
              <w:marLeft w:val="0"/>
              <w:marRight w:val="0"/>
              <w:marTop w:val="0"/>
              <w:marBottom w:val="0"/>
              <w:divBdr>
                <w:top w:val="none" w:sz="0" w:space="0" w:color="auto"/>
                <w:left w:val="none" w:sz="0" w:space="0" w:color="auto"/>
                <w:bottom w:val="none" w:sz="0" w:space="0" w:color="auto"/>
                <w:right w:val="none" w:sz="0" w:space="0" w:color="auto"/>
              </w:divBdr>
            </w:div>
          </w:divsChild>
        </w:div>
        <w:div w:id="1909071028">
          <w:marLeft w:val="0"/>
          <w:marRight w:val="0"/>
          <w:marTop w:val="0"/>
          <w:marBottom w:val="0"/>
          <w:divBdr>
            <w:top w:val="none" w:sz="0" w:space="0" w:color="auto"/>
            <w:left w:val="none" w:sz="0" w:space="0" w:color="auto"/>
            <w:bottom w:val="none" w:sz="0" w:space="0" w:color="auto"/>
            <w:right w:val="none" w:sz="0" w:space="0" w:color="auto"/>
          </w:divBdr>
        </w:div>
        <w:div w:id="1959946123">
          <w:marLeft w:val="0"/>
          <w:marRight w:val="0"/>
          <w:marTop w:val="0"/>
          <w:marBottom w:val="0"/>
          <w:divBdr>
            <w:top w:val="none" w:sz="0" w:space="0" w:color="auto"/>
            <w:left w:val="none" w:sz="0" w:space="0" w:color="auto"/>
            <w:bottom w:val="none" w:sz="0" w:space="0" w:color="auto"/>
            <w:right w:val="none" w:sz="0" w:space="0" w:color="auto"/>
          </w:divBdr>
          <w:divsChild>
            <w:div w:id="182675730">
              <w:marLeft w:val="0"/>
              <w:marRight w:val="0"/>
              <w:marTop w:val="0"/>
              <w:marBottom w:val="0"/>
              <w:divBdr>
                <w:top w:val="none" w:sz="0" w:space="0" w:color="auto"/>
                <w:left w:val="none" w:sz="0" w:space="0" w:color="auto"/>
                <w:bottom w:val="none" w:sz="0" w:space="0" w:color="auto"/>
                <w:right w:val="none" w:sz="0" w:space="0" w:color="auto"/>
              </w:divBdr>
            </w:div>
            <w:div w:id="286357558">
              <w:marLeft w:val="0"/>
              <w:marRight w:val="0"/>
              <w:marTop w:val="0"/>
              <w:marBottom w:val="0"/>
              <w:divBdr>
                <w:top w:val="none" w:sz="0" w:space="0" w:color="auto"/>
                <w:left w:val="none" w:sz="0" w:space="0" w:color="auto"/>
                <w:bottom w:val="none" w:sz="0" w:space="0" w:color="auto"/>
                <w:right w:val="none" w:sz="0" w:space="0" w:color="auto"/>
              </w:divBdr>
            </w:div>
            <w:div w:id="315106387">
              <w:marLeft w:val="0"/>
              <w:marRight w:val="0"/>
              <w:marTop w:val="0"/>
              <w:marBottom w:val="0"/>
              <w:divBdr>
                <w:top w:val="none" w:sz="0" w:space="0" w:color="auto"/>
                <w:left w:val="none" w:sz="0" w:space="0" w:color="auto"/>
                <w:bottom w:val="none" w:sz="0" w:space="0" w:color="auto"/>
                <w:right w:val="none" w:sz="0" w:space="0" w:color="auto"/>
              </w:divBdr>
            </w:div>
            <w:div w:id="676617173">
              <w:marLeft w:val="0"/>
              <w:marRight w:val="0"/>
              <w:marTop w:val="0"/>
              <w:marBottom w:val="0"/>
              <w:divBdr>
                <w:top w:val="none" w:sz="0" w:space="0" w:color="auto"/>
                <w:left w:val="none" w:sz="0" w:space="0" w:color="auto"/>
                <w:bottom w:val="none" w:sz="0" w:space="0" w:color="auto"/>
                <w:right w:val="none" w:sz="0" w:space="0" w:color="auto"/>
              </w:divBdr>
            </w:div>
            <w:div w:id="1038361688">
              <w:marLeft w:val="0"/>
              <w:marRight w:val="0"/>
              <w:marTop w:val="0"/>
              <w:marBottom w:val="0"/>
              <w:divBdr>
                <w:top w:val="none" w:sz="0" w:space="0" w:color="auto"/>
                <w:left w:val="none" w:sz="0" w:space="0" w:color="auto"/>
                <w:bottom w:val="none" w:sz="0" w:space="0" w:color="auto"/>
                <w:right w:val="none" w:sz="0" w:space="0" w:color="auto"/>
              </w:divBdr>
            </w:div>
            <w:div w:id="1078282057">
              <w:marLeft w:val="0"/>
              <w:marRight w:val="0"/>
              <w:marTop w:val="0"/>
              <w:marBottom w:val="0"/>
              <w:divBdr>
                <w:top w:val="none" w:sz="0" w:space="0" w:color="auto"/>
                <w:left w:val="none" w:sz="0" w:space="0" w:color="auto"/>
                <w:bottom w:val="none" w:sz="0" w:space="0" w:color="auto"/>
                <w:right w:val="none" w:sz="0" w:space="0" w:color="auto"/>
              </w:divBdr>
            </w:div>
            <w:div w:id="1105611585">
              <w:marLeft w:val="0"/>
              <w:marRight w:val="0"/>
              <w:marTop w:val="0"/>
              <w:marBottom w:val="0"/>
              <w:divBdr>
                <w:top w:val="none" w:sz="0" w:space="0" w:color="auto"/>
                <w:left w:val="none" w:sz="0" w:space="0" w:color="auto"/>
                <w:bottom w:val="none" w:sz="0" w:space="0" w:color="auto"/>
                <w:right w:val="none" w:sz="0" w:space="0" w:color="auto"/>
              </w:divBdr>
            </w:div>
            <w:div w:id="1208487145">
              <w:marLeft w:val="0"/>
              <w:marRight w:val="0"/>
              <w:marTop w:val="0"/>
              <w:marBottom w:val="0"/>
              <w:divBdr>
                <w:top w:val="none" w:sz="0" w:space="0" w:color="auto"/>
                <w:left w:val="none" w:sz="0" w:space="0" w:color="auto"/>
                <w:bottom w:val="none" w:sz="0" w:space="0" w:color="auto"/>
                <w:right w:val="none" w:sz="0" w:space="0" w:color="auto"/>
              </w:divBdr>
            </w:div>
            <w:div w:id="1270940261">
              <w:marLeft w:val="0"/>
              <w:marRight w:val="0"/>
              <w:marTop w:val="0"/>
              <w:marBottom w:val="0"/>
              <w:divBdr>
                <w:top w:val="none" w:sz="0" w:space="0" w:color="auto"/>
                <w:left w:val="none" w:sz="0" w:space="0" w:color="auto"/>
                <w:bottom w:val="none" w:sz="0" w:space="0" w:color="auto"/>
                <w:right w:val="none" w:sz="0" w:space="0" w:color="auto"/>
              </w:divBdr>
            </w:div>
            <w:div w:id="1343043090">
              <w:marLeft w:val="0"/>
              <w:marRight w:val="0"/>
              <w:marTop w:val="0"/>
              <w:marBottom w:val="0"/>
              <w:divBdr>
                <w:top w:val="none" w:sz="0" w:space="0" w:color="auto"/>
                <w:left w:val="none" w:sz="0" w:space="0" w:color="auto"/>
                <w:bottom w:val="none" w:sz="0" w:space="0" w:color="auto"/>
                <w:right w:val="none" w:sz="0" w:space="0" w:color="auto"/>
              </w:divBdr>
            </w:div>
            <w:div w:id="1345941770">
              <w:marLeft w:val="0"/>
              <w:marRight w:val="0"/>
              <w:marTop w:val="0"/>
              <w:marBottom w:val="0"/>
              <w:divBdr>
                <w:top w:val="none" w:sz="0" w:space="0" w:color="auto"/>
                <w:left w:val="none" w:sz="0" w:space="0" w:color="auto"/>
                <w:bottom w:val="none" w:sz="0" w:space="0" w:color="auto"/>
                <w:right w:val="none" w:sz="0" w:space="0" w:color="auto"/>
              </w:divBdr>
            </w:div>
            <w:div w:id="1414669729">
              <w:marLeft w:val="0"/>
              <w:marRight w:val="0"/>
              <w:marTop w:val="0"/>
              <w:marBottom w:val="0"/>
              <w:divBdr>
                <w:top w:val="none" w:sz="0" w:space="0" w:color="auto"/>
                <w:left w:val="none" w:sz="0" w:space="0" w:color="auto"/>
                <w:bottom w:val="none" w:sz="0" w:space="0" w:color="auto"/>
                <w:right w:val="none" w:sz="0" w:space="0" w:color="auto"/>
              </w:divBdr>
            </w:div>
            <w:div w:id="1548759162">
              <w:marLeft w:val="0"/>
              <w:marRight w:val="0"/>
              <w:marTop w:val="0"/>
              <w:marBottom w:val="0"/>
              <w:divBdr>
                <w:top w:val="none" w:sz="0" w:space="0" w:color="auto"/>
                <w:left w:val="none" w:sz="0" w:space="0" w:color="auto"/>
                <w:bottom w:val="none" w:sz="0" w:space="0" w:color="auto"/>
                <w:right w:val="none" w:sz="0" w:space="0" w:color="auto"/>
              </w:divBdr>
            </w:div>
          </w:divsChild>
        </w:div>
        <w:div w:id="1983316114">
          <w:marLeft w:val="0"/>
          <w:marRight w:val="0"/>
          <w:marTop w:val="0"/>
          <w:marBottom w:val="0"/>
          <w:divBdr>
            <w:top w:val="none" w:sz="0" w:space="0" w:color="auto"/>
            <w:left w:val="none" w:sz="0" w:space="0" w:color="auto"/>
            <w:bottom w:val="none" w:sz="0" w:space="0" w:color="auto"/>
            <w:right w:val="none" w:sz="0" w:space="0" w:color="auto"/>
          </w:divBdr>
        </w:div>
        <w:div w:id="1988896133">
          <w:marLeft w:val="0"/>
          <w:marRight w:val="0"/>
          <w:marTop w:val="0"/>
          <w:marBottom w:val="0"/>
          <w:divBdr>
            <w:top w:val="none" w:sz="0" w:space="0" w:color="auto"/>
            <w:left w:val="none" w:sz="0" w:space="0" w:color="auto"/>
            <w:bottom w:val="none" w:sz="0" w:space="0" w:color="auto"/>
            <w:right w:val="none" w:sz="0" w:space="0" w:color="auto"/>
          </w:divBdr>
        </w:div>
      </w:divsChild>
    </w:div>
    <w:div w:id="1830824354">
      <w:bodyDiv w:val="1"/>
      <w:marLeft w:val="0"/>
      <w:marRight w:val="0"/>
      <w:marTop w:val="0"/>
      <w:marBottom w:val="0"/>
      <w:divBdr>
        <w:top w:val="none" w:sz="0" w:space="0" w:color="auto"/>
        <w:left w:val="none" w:sz="0" w:space="0" w:color="auto"/>
        <w:bottom w:val="none" w:sz="0" w:space="0" w:color="auto"/>
        <w:right w:val="none" w:sz="0" w:space="0" w:color="auto"/>
      </w:divBdr>
      <w:divsChild>
        <w:div w:id="22291257">
          <w:marLeft w:val="0"/>
          <w:marRight w:val="0"/>
          <w:marTop w:val="0"/>
          <w:marBottom w:val="0"/>
          <w:divBdr>
            <w:top w:val="none" w:sz="0" w:space="0" w:color="auto"/>
            <w:left w:val="none" w:sz="0" w:space="0" w:color="auto"/>
            <w:bottom w:val="none" w:sz="0" w:space="0" w:color="auto"/>
            <w:right w:val="none" w:sz="0" w:space="0" w:color="auto"/>
          </w:divBdr>
        </w:div>
        <w:div w:id="60175261">
          <w:marLeft w:val="0"/>
          <w:marRight w:val="0"/>
          <w:marTop w:val="0"/>
          <w:marBottom w:val="0"/>
          <w:divBdr>
            <w:top w:val="none" w:sz="0" w:space="0" w:color="auto"/>
            <w:left w:val="none" w:sz="0" w:space="0" w:color="auto"/>
            <w:bottom w:val="none" w:sz="0" w:space="0" w:color="auto"/>
            <w:right w:val="none" w:sz="0" w:space="0" w:color="auto"/>
          </w:divBdr>
        </w:div>
        <w:div w:id="112330818">
          <w:marLeft w:val="0"/>
          <w:marRight w:val="0"/>
          <w:marTop w:val="0"/>
          <w:marBottom w:val="0"/>
          <w:divBdr>
            <w:top w:val="none" w:sz="0" w:space="0" w:color="auto"/>
            <w:left w:val="none" w:sz="0" w:space="0" w:color="auto"/>
            <w:bottom w:val="none" w:sz="0" w:space="0" w:color="auto"/>
            <w:right w:val="none" w:sz="0" w:space="0" w:color="auto"/>
          </w:divBdr>
        </w:div>
        <w:div w:id="119879514">
          <w:marLeft w:val="0"/>
          <w:marRight w:val="0"/>
          <w:marTop w:val="0"/>
          <w:marBottom w:val="0"/>
          <w:divBdr>
            <w:top w:val="none" w:sz="0" w:space="0" w:color="auto"/>
            <w:left w:val="none" w:sz="0" w:space="0" w:color="auto"/>
            <w:bottom w:val="none" w:sz="0" w:space="0" w:color="auto"/>
            <w:right w:val="none" w:sz="0" w:space="0" w:color="auto"/>
          </w:divBdr>
        </w:div>
        <w:div w:id="163131263">
          <w:marLeft w:val="0"/>
          <w:marRight w:val="0"/>
          <w:marTop w:val="0"/>
          <w:marBottom w:val="0"/>
          <w:divBdr>
            <w:top w:val="none" w:sz="0" w:space="0" w:color="auto"/>
            <w:left w:val="none" w:sz="0" w:space="0" w:color="auto"/>
            <w:bottom w:val="none" w:sz="0" w:space="0" w:color="auto"/>
            <w:right w:val="none" w:sz="0" w:space="0" w:color="auto"/>
          </w:divBdr>
        </w:div>
        <w:div w:id="226889644">
          <w:marLeft w:val="0"/>
          <w:marRight w:val="0"/>
          <w:marTop w:val="0"/>
          <w:marBottom w:val="0"/>
          <w:divBdr>
            <w:top w:val="none" w:sz="0" w:space="0" w:color="auto"/>
            <w:left w:val="none" w:sz="0" w:space="0" w:color="auto"/>
            <w:bottom w:val="none" w:sz="0" w:space="0" w:color="auto"/>
            <w:right w:val="none" w:sz="0" w:space="0" w:color="auto"/>
          </w:divBdr>
        </w:div>
        <w:div w:id="248806561">
          <w:marLeft w:val="0"/>
          <w:marRight w:val="0"/>
          <w:marTop w:val="0"/>
          <w:marBottom w:val="0"/>
          <w:divBdr>
            <w:top w:val="none" w:sz="0" w:space="0" w:color="auto"/>
            <w:left w:val="none" w:sz="0" w:space="0" w:color="auto"/>
            <w:bottom w:val="none" w:sz="0" w:space="0" w:color="auto"/>
            <w:right w:val="none" w:sz="0" w:space="0" w:color="auto"/>
          </w:divBdr>
        </w:div>
        <w:div w:id="252516899">
          <w:marLeft w:val="0"/>
          <w:marRight w:val="0"/>
          <w:marTop w:val="0"/>
          <w:marBottom w:val="0"/>
          <w:divBdr>
            <w:top w:val="none" w:sz="0" w:space="0" w:color="auto"/>
            <w:left w:val="none" w:sz="0" w:space="0" w:color="auto"/>
            <w:bottom w:val="none" w:sz="0" w:space="0" w:color="auto"/>
            <w:right w:val="none" w:sz="0" w:space="0" w:color="auto"/>
          </w:divBdr>
        </w:div>
        <w:div w:id="280454331">
          <w:marLeft w:val="0"/>
          <w:marRight w:val="0"/>
          <w:marTop w:val="0"/>
          <w:marBottom w:val="0"/>
          <w:divBdr>
            <w:top w:val="none" w:sz="0" w:space="0" w:color="auto"/>
            <w:left w:val="none" w:sz="0" w:space="0" w:color="auto"/>
            <w:bottom w:val="none" w:sz="0" w:space="0" w:color="auto"/>
            <w:right w:val="none" w:sz="0" w:space="0" w:color="auto"/>
          </w:divBdr>
        </w:div>
        <w:div w:id="333802134">
          <w:marLeft w:val="0"/>
          <w:marRight w:val="0"/>
          <w:marTop w:val="0"/>
          <w:marBottom w:val="0"/>
          <w:divBdr>
            <w:top w:val="none" w:sz="0" w:space="0" w:color="auto"/>
            <w:left w:val="none" w:sz="0" w:space="0" w:color="auto"/>
            <w:bottom w:val="none" w:sz="0" w:space="0" w:color="auto"/>
            <w:right w:val="none" w:sz="0" w:space="0" w:color="auto"/>
          </w:divBdr>
        </w:div>
        <w:div w:id="334503407">
          <w:marLeft w:val="0"/>
          <w:marRight w:val="0"/>
          <w:marTop w:val="0"/>
          <w:marBottom w:val="0"/>
          <w:divBdr>
            <w:top w:val="none" w:sz="0" w:space="0" w:color="auto"/>
            <w:left w:val="none" w:sz="0" w:space="0" w:color="auto"/>
            <w:bottom w:val="none" w:sz="0" w:space="0" w:color="auto"/>
            <w:right w:val="none" w:sz="0" w:space="0" w:color="auto"/>
          </w:divBdr>
        </w:div>
        <w:div w:id="378824349">
          <w:marLeft w:val="0"/>
          <w:marRight w:val="0"/>
          <w:marTop w:val="0"/>
          <w:marBottom w:val="0"/>
          <w:divBdr>
            <w:top w:val="none" w:sz="0" w:space="0" w:color="auto"/>
            <w:left w:val="none" w:sz="0" w:space="0" w:color="auto"/>
            <w:bottom w:val="none" w:sz="0" w:space="0" w:color="auto"/>
            <w:right w:val="none" w:sz="0" w:space="0" w:color="auto"/>
          </w:divBdr>
        </w:div>
        <w:div w:id="406924010">
          <w:marLeft w:val="0"/>
          <w:marRight w:val="0"/>
          <w:marTop w:val="0"/>
          <w:marBottom w:val="0"/>
          <w:divBdr>
            <w:top w:val="none" w:sz="0" w:space="0" w:color="auto"/>
            <w:left w:val="none" w:sz="0" w:space="0" w:color="auto"/>
            <w:bottom w:val="none" w:sz="0" w:space="0" w:color="auto"/>
            <w:right w:val="none" w:sz="0" w:space="0" w:color="auto"/>
          </w:divBdr>
        </w:div>
        <w:div w:id="496767307">
          <w:marLeft w:val="0"/>
          <w:marRight w:val="0"/>
          <w:marTop w:val="0"/>
          <w:marBottom w:val="0"/>
          <w:divBdr>
            <w:top w:val="none" w:sz="0" w:space="0" w:color="auto"/>
            <w:left w:val="none" w:sz="0" w:space="0" w:color="auto"/>
            <w:bottom w:val="none" w:sz="0" w:space="0" w:color="auto"/>
            <w:right w:val="none" w:sz="0" w:space="0" w:color="auto"/>
          </w:divBdr>
        </w:div>
        <w:div w:id="500773633">
          <w:marLeft w:val="0"/>
          <w:marRight w:val="0"/>
          <w:marTop w:val="0"/>
          <w:marBottom w:val="0"/>
          <w:divBdr>
            <w:top w:val="none" w:sz="0" w:space="0" w:color="auto"/>
            <w:left w:val="none" w:sz="0" w:space="0" w:color="auto"/>
            <w:bottom w:val="none" w:sz="0" w:space="0" w:color="auto"/>
            <w:right w:val="none" w:sz="0" w:space="0" w:color="auto"/>
          </w:divBdr>
          <w:divsChild>
            <w:div w:id="94788932">
              <w:marLeft w:val="0"/>
              <w:marRight w:val="0"/>
              <w:marTop w:val="0"/>
              <w:marBottom w:val="0"/>
              <w:divBdr>
                <w:top w:val="none" w:sz="0" w:space="0" w:color="auto"/>
                <w:left w:val="none" w:sz="0" w:space="0" w:color="auto"/>
                <w:bottom w:val="none" w:sz="0" w:space="0" w:color="auto"/>
                <w:right w:val="none" w:sz="0" w:space="0" w:color="auto"/>
              </w:divBdr>
            </w:div>
            <w:div w:id="220026518">
              <w:marLeft w:val="0"/>
              <w:marRight w:val="0"/>
              <w:marTop w:val="0"/>
              <w:marBottom w:val="0"/>
              <w:divBdr>
                <w:top w:val="none" w:sz="0" w:space="0" w:color="auto"/>
                <w:left w:val="none" w:sz="0" w:space="0" w:color="auto"/>
                <w:bottom w:val="none" w:sz="0" w:space="0" w:color="auto"/>
                <w:right w:val="none" w:sz="0" w:space="0" w:color="auto"/>
              </w:divBdr>
            </w:div>
            <w:div w:id="307714404">
              <w:marLeft w:val="0"/>
              <w:marRight w:val="0"/>
              <w:marTop w:val="0"/>
              <w:marBottom w:val="0"/>
              <w:divBdr>
                <w:top w:val="none" w:sz="0" w:space="0" w:color="auto"/>
                <w:left w:val="none" w:sz="0" w:space="0" w:color="auto"/>
                <w:bottom w:val="none" w:sz="0" w:space="0" w:color="auto"/>
                <w:right w:val="none" w:sz="0" w:space="0" w:color="auto"/>
              </w:divBdr>
            </w:div>
            <w:div w:id="381909971">
              <w:marLeft w:val="0"/>
              <w:marRight w:val="0"/>
              <w:marTop w:val="0"/>
              <w:marBottom w:val="0"/>
              <w:divBdr>
                <w:top w:val="none" w:sz="0" w:space="0" w:color="auto"/>
                <w:left w:val="none" w:sz="0" w:space="0" w:color="auto"/>
                <w:bottom w:val="none" w:sz="0" w:space="0" w:color="auto"/>
                <w:right w:val="none" w:sz="0" w:space="0" w:color="auto"/>
              </w:divBdr>
            </w:div>
            <w:div w:id="614678444">
              <w:marLeft w:val="0"/>
              <w:marRight w:val="0"/>
              <w:marTop w:val="0"/>
              <w:marBottom w:val="0"/>
              <w:divBdr>
                <w:top w:val="none" w:sz="0" w:space="0" w:color="auto"/>
                <w:left w:val="none" w:sz="0" w:space="0" w:color="auto"/>
                <w:bottom w:val="none" w:sz="0" w:space="0" w:color="auto"/>
                <w:right w:val="none" w:sz="0" w:space="0" w:color="auto"/>
              </w:divBdr>
            </w:div>
            <w:div w:id="841823299">
              <w:marLeft w:val="0"/>
              <w:marRight w:val="0"/>
              <w:marTop w:val="0"/>
              <w:marBottom w:val="0"/>
              <w:divBdr>
                <w:top w:val="none" w:sz="0" w:space="0" w:color="auto"/>
                <w:left w:val="none" w:sz="0" w:space="0" w:color="auto"/>
                <w:bottom w:val="none" w:sz="0" w:space="0" w:color="auto"/>
                <w:right w:val="none" w:sz="0" w:space="0" w:color="auto"/>
              </w:divBdr>
            </w:div>
            <w:div w:id="953515125">
              <w:marLeft w:val="0"/>
              <w:marRight w:val="0"/>
              <w:marTop w:val="0"/>
              <w:marBottom w:val="0"/>
              <w:divBdr>
                <w:top w:val="none" w:sz="0" w:space="0" w:color="auto"/>
                <w:left w:val="none" w:sz="0" w:space="0" w:color="auto"/>
                <w:bottom w:val="none" w:sz="0" w:space="0" w:color="auto"/>
                <w:right w:val="none" w:sz="0" w:space="0" w:color="auto"/>
              </w:divBdr>
            </w:div>
            <w:div w:id="1026516560">
              <w:marLeft w:val="0"/>
              <w:marRight w:val="0"/>
              <w:marTop w:val="0"/>
              <w:marBottom w:val="0"/>
              <w:divBdr>
                <w:top w:val="none" w:sz="0" w:space="0" w:color="auto"/>
                <w:left w:val="none" w:sz="0" w:space="0" w:color="auto"/>
                <w:bottom w:val="none" w:sz="0" w:space="0" w:color="auto"/>
                <w:right w:val="none" w:sz="0" w:space="0" w:color="auto"/>
              </w:divBdr>
            </w:div>
            <w:div w:id="1121727285">
              <w:marLeft w:val="0"/>
              <w:marRight w:val="0"/>
              <w:marTop w:val="0"/>
              <w:marBottom w:val="0"/>
              <w:divBdr>
                <w:top w:val="none" w:sz="0" w:space="0" w:color="auto"/>
                <w:left w:val="none" w:sz="0" w:space="0" w:color="auto"/>
                <w:bottom w:val="none" w:sz="0" w:space="0" w:color="auto"/>
                <w:right w:val="none" w:sz="0" w:space="0" w:color="auto"/>
              </w:divBdr>
            </w:div>
            <w:div w:id="1353023088">
              <w:marLeft w:val="0"/>
              <w:marRight w:val="0"/>
              <w:marTop w:val="0"/>
              <w:marBottom w:val="0"/>
              <w:divBdr>
                <w:top w:val="none" w:sz="0" w:space="0" w:color="auto"/>
                <w:left w:val="none" w:sz="0" w:space="0" w:color="auto"/>
                <w:bottom w:val="none" w:sz="0" w:space="0" w:color="auto"/>
                <w:right w:val="none" w:sz="0" w:space="0" w:color="auto"/>
              </w:divBdr>
            </w:div>
            <w:div w:id="1367216028">
              <w:marLeft w:val="0"/>
              <w:marRight w:val="0"/>
              <w:marTop w:val="0"/>
              <w:marBottom w:val="0"/>
              <w:divBdr>
                <w:top w:val="none" w:sz="0" w:space="0" w:color="auto"/>
                <w:left w:val="none" w:sz="0" w:space="0" w:color="auto"/>
                <w:bottom w:val="none" w:sz="0" w:space="0" w:color="auto"/>
                <w:right w:val="none" w:sz="0" w:space="0" w:color="auto"/>
              </w:divBdr>
            </w:div>
            <w:div w:id="1434321826">
              <w:marLeft w:val="0"/>
              <w:marRight w:val="0"/>
              <w:marTop w:val="0"/>
              <w:marBottom w:val="0"/>
              <w:divBdr>
                <w:top w:val="none" w:sz="0" w:space="0" w:color="auto"/>
                <w:left w:val="none" w:sz="0" w:space="0" w:color="auto"/>
                <w:bottom w:val="none" w:sz="0" w:space="0" w:color="auto"/>
                <w:right w:val="none" w:sz="0" w:space="0" w:color="auto"/>
              </w:divBdr>
            </w:div>
            <w:div w:id="1465736214">
              <w:marLeft w:val="0"/>
              <w:marRight w:val="0"/>
              <w:marTop w:val="0"/>
              <w:marBottom w:val="0"/>
              <w:divBdr>
                <w:top w:val="none" w:sz="0" w:space="0" w:color="auto"/>
                <w:left w:val="none" w:sz="0" w:space="0" w:color="auto"/>
                <w:bottom w:val="none" w:sz="0" w:space="0" w:color="auto"/>
                <w:right w:val="none" w:sz="0" w:space="0" w:color="auto"/>
              </w:divBdr>
            </w:div>
            <w:div w:id="1488863279">
              <w:marLeft w:val="0"/>
              <w:marRight w:val="0"/>
              <w:marTop w:val="0"/>
              <w:marBottom w:val="0"/>
              <w:divBdr>
                <w:top w:val="none" w:sz="0" w:space="0" w:color="auto"/>
                <w:left w:val="none" w:sz="0" w:space="0" w:color="auto"/>
                <w:bottom w:val="none" w:sz="0" w:space="0" w:color="auto"/>
                <w:right w:val="none" w:sz="0" w:space="0" w:color="auto"/>
              </w:divBdr>
            </w:div>
            <w:div w:id="1578980822">
              <w:marLeft w:val="0"/>
              <w:marRight w:val="0"/>
              <w:marTop w:val="0"/>
              <w:marBottom w:val="0"/>
              <w:divBdr>
                <w:top w:val="none" w:sz="0" w:space="0" w:color="auto"/>
                <w:left w:val="none" w:sz="0" w:space="0" w:color="auto"/>
                <w:bottom w:val="none" w:sz="0" w:space="0" w:color="auto"/>
                <w:right w:val="none" w:sz="0" w:space="0" w:color="auto"/>
              </w:divBdr>
            </w:div>
            <w:div w:id="1736775291">
              <w:marLeft w:val="0"/>
              <w:marRight w:val="0"/>
              <w:marTop w:val="0"/>
              <w:marBottom w:val="0"/>
              <w:divBdr>
                <w:top w:val="none" w:sz="0" w:space="0" w:color="auto"/>
                <w:left w:val="none" w:sz="0" w:space="0" w:color="auto"/>
                <w:bottom w:val="none" w:sz="0" w:space="0" w:color="auto"/>
                <w:right w:val="none" w:sz="0" w:space="0" w:color="auto"/>
              </w:divBdr>
            </w:div>
            <w:div w:id="1792359780">
              <w:marLeft w:val="0"/>
              <w:marRight w:val="0"/>
              <w:marTop w:val="0"/>
              <w:marBottom w:val="0"/>
              <w:divBdr>
                <w:top w:val="none" w:sz="0" w:space="0" w:color="auto"/>
                <w:left w:val="none" w:sz="0" w:space="0" w:color="auto"/>
                <w:bottom w:val="none" w:sz="0" w:space="0" w:color="auto"/>
                <w:right w:val="none" w:sz="0" w:space="0" w:color="auto"/>
              </w:divBdr>
            </w:div>
            <w:div w:id="1853453929">
              <w:marLeft w:val="0"/>
              <w:marRight w:val="0"/>
              <w:marTop w:val="0"/>
              <w:marBottom w:val="0"/>
              <w:divBdr>
                <w:top w:val="none" w:sz="0" w:space="0" w:color="auto"/>
                <w:left w:val="none" w:sz="0" w:space="0" w:color="auto"/>
                <w:bottom w:val="none" w:sz="0" w:space="0" w:color="auto"/>
                <w:right w:val="none" w:sz="0" w:space="0" w:color="auto"/>
              </w:divBdr>
            </w:div>
            <w:div w:id="1905794768">
              <w:marLeft w:val="0"/>
              <w:marRight w:val="0"/>
              <w:marTop w:val="0"/>
              <w:marBottom w:val="0"/>
              <w:divBdr>
                <w:top w:val="none" w:sz="0" w:space="0" w:color="auto"/>
                <w:left w:val="none" w:sz="0" w:space="0" w:color="auto"/>
                <w:bottom w:val="none" w:sz="0" w:space="0" w:color="auto"/>
                <w:right w:val="none" w:sz="0" w:space="0" w:color="auto"/>
              </w:divBdr>
            </w:div>
            <w:div w:id="1918393129">
              <w:marLeft w:val="0"/>
              <w:marRight w:val="0"/>
              <w:marTop w:val="0"/>
              <w:marBottom w:val="0"/>
              <w:divBdr>
                <w:top w:val="none" w:sz="0" w:space="0" w:color="auto"/>
                <w:left w:val="none" w:sz="0" w:space="0" w:color="auto"/>
                <w:bottom w:val="none" w:sz="0" w:space="0" w:color="auto"/>
                <w:right w:val="none" w:sz="0" w:space="0" w:color="auto"/>
              </w:divBdr>
            </w:div>
          </w:divsChild>
        </w:div>
        <w:div w:id="508641112">
          <w:marLeft w:val="0"/>
          <w:marRight w:val="0"/>
          <w:marTop w:val="0"/>
          <w:marBottom w:val="0"/>
          <w:divBdr>
            <w:top w:val="none" w:sz="0" w:space="0" w:color="auto"/>
            <w:left w:val="none" w:sz="0" w:space="0" w:color="auto"/>
            <w:bottom w:val="none" w:sz="0" w:space="0" w:color="auto"/>
            <w:right w:val="none" w:sz="0" w:space="0" w:color="auto"/>
          </w:divBdr>
        </w:div>
        <w:div w:id="511575539">
          <w:marLeft w:val="0"/>
          <w:marRight w:val="0"/>
          <w:marTop w:val="0"/>
          <w:marBottom w:val="0"/>
          <w:divBdr>
            <w:top w:val="none" w:sz="0" w:space="0" w:color="auto"/>
            <w:left w:val="none" w:sz="0" w:space="0" w:color="auto"/>
            <w:bottom w:val="none" w:sz="0" w:space="0" w:color="auto"/>
            <w:right w:val="none" w:sz="0" w:space="0" w:color="auto"/>
          </w:divBdr>
        </w:div>
        <w:div w:id="672994873">
          <w:marLeft w:val="0"/>
          <w:marRight w:val="0"/>
          <w:marTop w:val="0"/>
          <w:marBottom w:val="0"/>
          <w:divBdr>
            <w:top w:val="none" w:sz="0" w:space="0" w:color="auto"/>
            <w:left w:val="none" w:sz="0" w:space="0" w:color="auto"/>
            <w:bottom w:val="none" w:sz="0" w:space="0" w:color="auto"/>
            <w:right w:val="none" w:sz="0" w:space="0" w:color="auto"/>
          </w:divBdr>
        </w:div>
        <w:div w:id="713505645">
          <w:marLeft w:val="0"/>
          <w:marRight w:val="0"/>
          <w:marTop w:val="0"/>
          <w:marBottom w:val="0"/>
          <w:divBdr>
            <w:top w:val="none" w:sz="0" w:space="0" w:color="auto"/>
            <w:left w:val="none" w:sz="0" w:space="0" w:color="auto"/>
            <w:bottom w:val="none" w:sz="0" w:space="0" w:color="auto"/>
            <w:right w:val="none" w:sz="0" w:space="0" w:color="auto"/>
          </w:divBdr>
        </w:div>
        <w:div w:id="739517367">
          <w:marLeft w:val="0"/>
          <w:marRight w:val="0"/>
          <w:marTop w:val="0"/>
          <w:marBottom w:val="0"/>
          <w:divBdr>
            <w:top w:val="none" w:sz="0" w:space="0" w:color="auto"/>
            <w:left w:val="none" w:sz="0" w:space="0" w:color="auto"/>
            <w:bottom w:val="none" w:sz="0" w:space="0" w:color="auto"/>
            <w:right w:val="none" w:sz="0" w:space="0" w:color="auto"/>
          </w:divBdr>
        </w:div>
        <w:div w:id="797065503">
          <w:marLeft w:val="0"/>
          <w:marRight w:val="0"/>
          <w:marTop w:val="0"/>
          <w:marBottom w:val="0"/>
          <w:divBdr>
            <w:top w:val="none" w:sz="0" w:space="0" w:color="auto"/>
            <w:left w:val="none" w:sz="0" w:space="0" w:color="auto"/>
            <w:bottom w:val="none" w:sz="0" w:space="0" w:color="auto"/>
            <w:right w:val="none" w:sz="0" w:space="0" w:color="auto"/>
          </w:divBdr>
        </w:div>
        <w:div w:id="808011278">
          <w:marLeft w:val="0"/>
          <w:marRight w:val="0"/>
          <w:marTop w:val="0"/>
          <w:marBottom w:val="0"/>
          <w:divBdr>
            <w:top w:val="none" w:sz="0" w:space="0" w:color="auto"/>
            <w:left w:val="none" w:sz="0" w:space="0" w:color="auto"/>
            <w:bottom w:val="none" w:sz="0" w:space="0" w:color="auto"/>
            <w:right w:val="none" w:sz="0" w:space="0" w:color="auto"/>
          </w:divBdr>
        </w:div>
        <w:div w:id="863978717">
          <w:marLeft w:val="0"/>
          <w:marRight w:val="0"/>
          <w:marTop w:val="0"/>
          <w:marBottom w:val="0"/>
          <w:divBdr>
            <w:top w:val="none" w:sz="0" w:space="0" w:color="auto"/>
            <w:left w:val="none" w:sz="0" w:space="0" w:color="auto"/>
            <w:bottom w:val="none" w:sz="0" w:space="0" w:color="auto"/>
            <w:right w:val="none" w:sz="0" w:space="0" w:color="auto"/>
          </w:divBdr>
        </w:div>
        <w:div w:id="882837614">
          <w:marLeft w:val="0"/>
          <w:marRight w:val="0"/>
          <w:marTop w:val="0"/>
          <w:marBottom w:val="0"/>
          <w:divBdr>
            <w:top w:val="none" w:sz="0" w:space="0" w:color="auto"/>
            <w:left w:val="none" w:sz="0" w:space="0" w:color="auto"/>
            <w:bottom w:val="none" w:sz="0" w:space="0" w:color="auto"/>
            <w:right w:val="none" w:sz="0" w:space="0" w:color="auto"/>
          </w:divBdr>
        </w:div>
        <w:div w:id="936062753">
          <w:marLeft w:val="0"/>
          <w:marRight w:val="0"/>
          <w:marTop w:val="0"/>
          <w:marBottom w:val="0"/>
          <w:divBdr>
            <w:top w:val="none" w:sz="0" w:space="0" w:color="auto"/>
            <w:left w:val="none" w:sz="0" w:space="0" w:color="auto"/>
            <w:bottom w:val="none" w:sz="0" w:space="0" w:color="auto"/>
            <w:right w:val="none" w:sz="0" w:space="0" w:color="auto"/>
          </w:divBdr>
        </w:div>
        <w:div w:id="944657221">
          <w:marLeft w:val="0"/>
          <w:marRight w:val="0"/>
          <w:marTop w:val="0"/>
          <w:marBottom w:val="0"/>
          <w:divBdr>
            <w:top w:val="none" w:sz="0" w:space="0" w:color="auto"/>
            <w:left w:val="none" w:sz="0" w:space="0" w:color="auto"/>
            <w:bottom w:val="none" w:sz="0" w:space="0" w:color="auto"/>
            <w:right w:val="none" w:sz="0" w:space="0" w:color="auto"/>
          </w:divBdr>
          <w:divsChild>
            <w:div w:id="1134910292">
              <w:marLeft w:val="-75"/>
              <w:marRight w:val="0"/>
              <w:marTop w:val="30"/>
              <w:marBottom w:val="30"/>
              <w:divBdr>
                <w:top w:val="none" w:sz="0" w:space="0" w:color="auto"/>
                <w:left w:val="none" w:sz="0" w:space="0" w:color="auto"/>
                <w:bottom w:val="none" w:sz="0" w:space="0" w:color="auto"/>
                <w:right w:val="none" w:sz="0" w:space="0" w:color="auto"/>
              </w:divBdr>
              <w:divsChild>
                <w:div w:id="38092679">
                  <w:marLeft w:val="0"/>
                  <w:marRight w:val="0"/>
                  <w:marTop w:val="0"/>
                  <w:marBottom w:val="0"/>
                  <w:divBdr>
                    <w:top w:val="none" w:sz="0" w:space="0" w:color="auto"/>
                    <w:left w:val="none" w:sz="0" w:space="0" w:color="auto"/>
                    <w:bottom w:val="none" w:sz="0" w:space="0" w:color="auto"/>
                    <w:right w:val="none" w:sz="0" w:space="0" w:color="auto"/>
                  </w:divBdr>
                  <w:divsChild>
                    <w:div w:id="964507695">
                      <w:marLeft w:val="0"/>
                      <w:marRight w:val="0"/>
                      <w:marTop w:val="0"/>
                      <w:marBottom w:val="0"/>
                      <w:divBdr>
                        <w:top w:val="none" w:sz="0" w:space="0" w:color="auto"/>
                        <w:left w:val="none" w:sz="0" w:space="0" w:color="auto"/>
                        <w:bottom w:val="none" w:sz="0" w:space="0" w:color="auto"/>
                        <w:right w:val="none" w:sz="0" w:space="0" w:color="auto"/>
                      </w:divBdr>
                    </w:div>
                  </w:divsChild>
                </w:div>
                <w:div w:id="63112760">
                  <w:marLeft w:val="0"/>
                  <w:marRight w:val="0"/>
                  <w:marTop w:val="0"/>
                  <w:marBottom w:val="0"/>
                  <w:divBdr>
                    <w:top w:val="none" w:sz="0" w:space="0" w:color="auto"/>
                    <w:left w:val="none" w:sz="0" w:space="0" w:color="auto"/>
                    <w:bottom w:val="none" w:sz="0" w:space="0" w:color="auto"/>
                    <w:right w:val="none" w:sz="0" w:space="0" w:color="auto"/>
                  </w:divBdr>
                  <w:divsChild>
                    <w:div w:id="1974747648">
                      <w:marLeft w:val="0"/>
                      <w:marRight w:val="0"/>
                      <w:marTop w:val="0"/>
                      <w:marBottom w:val="0"/>
                      <w:divBdr>
                        <w:top w:val="none" w:sz="0" w:space="0" w:color="auto"/>
                        <w:left w:val="none" w:sz="0" w:space="0" w:color="auto"/>
                        <w:bottom w:val="none" w:sz="0" w:space="0" w:color="auto"/>
                        <w:right w:val="none" w:sz="0" w:space="0" w:color="auto"/>
                      </w:divBdr>
                    </w:div>
                  </w:divsChild>
                </w:div>
                <w:div w:id="348990034">
                  <w:marLeft w:val="0"/>
                  <w:marRight w:val="0"/>
                  <w:marTop w:val="0"/>
                  <w:marBottom w:val="0"/>
                  <w:divBdr>
                    <w:top w:val="none" w:sz="0" w:space="0" w:color="auto"/>
                    <w:left w:val="none" w:sz="0" w:space="0" w:color="auto"/>
                    <w:bottom w:val="none" w:sz="0" w:space="0" w:color="auto"/>
                    <w:right w:val="none" w:sz="0" w:space="0" w:color="auto"/>
                  </w:divBdr>
                  <w:divsChild>
                    <w:div w:id="1011640154">
                      <w:marLeft w:val="0"/>
                      <w:marRight w:val="0"/>
                      <w:marTop w:val="0"/>
                      <w:marBottom w:val="0"/>
                      <w:divBdr>
                        <w:top w:val="none" w:sz="0" w:space="0" w:color="auto"/>
                        <w:left w:val="none" w:sz="0" w:space="0" w:color="auto"/>
                        <w:bottom w:val="none" w:sz="0" w:space="0" w:color="auto"/>
                        <w:right w:val="none" w:sz="0" w:space="0" w:color="auto"/>
                      </w:divBdr>
                    </w:div>
                  </w:divsChild>
                </w:div>
                <w:div w:id="380786464">
                  <w:marLeft w:val="0"/>
                  <w:marRight w:val="0"/>
                  <w:marTop w:val="0"/>
                  <w:marBottom w:val="0"/>
                  <w:divBdr>
                    <w:top w:val="none" w:sz="0" w:space="0" w:color="auto"/>
                    <w:left w:val="none" w:sz="0" w:space="0" w:color="auto"/>
                    <w:bottom w:val="none" w:sz="0" w:space="0" w:color="auto"/>
                    <w:right w:val="none" w:sz="0" w:space="0" w:color="auto"/>
                  </w:divBdr>
                  <w:divsChild>
                    <w:div w:id="1673139455">
                      <w:marLeft w:val="0"/>
                      <w:marRight w:val="0"/>
                      <w:marTop w:val="0"/>
                      <w:marBottom w:val="0"/>
                      <w:divBdr>
                        <w:top w:val="none" w:sz="0" w:space="0" w:color="auto"/>
                        <w:left w:val="none" w:sz="0" w:space="0" w:color="auto"/>
                        <w:bottom w:val="none" w:sz="0" w:space="0" w:color="auto"/>
                        <w:right w:val="none" w:sz="0" w:space="0" w:color="auto"/>
                      </w:divBdr>
                    </w:div>
                  </w:divsChild>
                </w:div>
                <w:div w:id="625895797">
                  <w:marLeft w:val="0"/>
                  <w:marRight w:val="0"/>
                  <w:marTop w:val="0"/>
                  <w:marBottom w:val="0"/>
                  <w:divBdr>
                    <w:top w:val="none" w:sz="0" w:space="0" w:color="auto"/>
                    <w:left w:val="none" w:sz="0" w:space="0" w:color="auto"/>
                    <w:bottom w:val="none" w:sz="0" w:space="0" w:color="auto"/>
                    <w:right w:val="none" w:sz="0" w:space="0" w:color="auto"/>
                  </w:divBdr>
                  <w:divsChild>
                    <w:div w:id="308485697">
                      <w:marLeft w:val="0"/>
                      <w:marRight w:val="0"/>
                      <w:marTop w:val="0"/>
                      <w:marBottom w:val="0"/>
                      <w:divBdr>
                        <w:top w:val="none" w:sz="0" w:space="0" w:color="auto"/>
                        <w:left w:val="none" w:sz="0" w:space="0" w:color="auto"/>
                        <w:bottom w:val="none" w:sz="0" w:space="0" w:color="auto"/>
                        <w:right w:val="none" w:sz="0" w:space="0" w:color="auto"/>
                      </w:divBdr>
                    </w:div>
                  </w:divsChild>
                </w:div>
                <w:div w:id="697897915">
                  <w:marLeft w:val="0"/>
                  <w:marRight w:val="0"/>
                  <w:marTop w:val="0"/>
                  <w:marBottom w:val="0"/>
                  <w:divBdr>
                    <w:top w:val="none" w:sz="0" w:space="0" w:color="auto"/>
                    <w:left w:val="none" w:sz="0" w:space="0" w:color="auto"/>
                    <w:bottom w:val="none" w:sz="0" w:space="0" w:color="auto"/>
                    <w:right w:val="none" w:sz="0" w:space="0" w:color="auto"/>
                  </w:divBdr>
                  <w:divsChild>
                    <w:div w:id="1169981350">
                      <w:marLeft w:val="0"/>
                      <w:marRight w:val="0"/>
                      <w:marTop w:val="0"/>
                      <w:marBottom w:val="0"/>
                      <w:divBdr>
                        <w:top w:val="none" w:sz="0" w:space="0" w:color="auto"/>
                        <w:left w:val="none" w:sz="0" w:space="0" w:color="auto"/>
                        <w:bottom w:val="none" w:sz="0" w:space="0" w:color="auto"/>
                        <w:right w:val="none" w:sz="0" w:space="0" w:color="auto"/>
                      </w:divBdr>
                    </w:div>
                  </w:divsChild>
                </w:div>
                <w:div w:id="859053280">
                  <w:marLeft w:val="0"/>
                  <w:marRight w:val="0"/>
                  <w:marTop w:val="0"/>
                  <w:marBottom w:val="0"/>
                  <w:divBdr>
                    <w:top w:val="none" w:sz="0" w:space="0" w:color="auto"/>
                    <w:left w:val="none" w:sz="0" w:space="0" w:color="auto"/>
                    <w:bottom w:val="none" w:sz="0" w:space="0" w:color="auto"/>
                    <w:right w:val="none" w:sz="0" w:space="0" w:color="auto"/>
                  </w:divBdr>
                </w:div>
                <w:div w:id="1148210004">
                  <w:marLeft w:val="0"/>
                  <w:marRight w:val="0"/>
                  <w:marTop w:val="0"/>
                  <w:marBottom w:val="0"/>
                  <w:divBdr>
                    <w:top w:val="none" w:sz="0" w:space="0" w:color="auto"/>
                    <w:left w:val="none" w:sz="0" w:space="0" w:color="auto"/>
                    <w:bottom w:val="none" w:sz="0" w:space="0" w:color="auto"/>
                    <w:right w:val="none" w:sz="0" w:space="0" w:color="auto"/>
                  </w:divBdr>
                  <w:divsChild>
                    <w:div w:id="1626081649">
                      <w:marLeft w:val="0"/>
                      <w:marRight w:val="0"/>
                      <w:marTop w:val="0"/>
                      <w:marBottom w:val="0"/>
                      <w:divBdr>
                        <w:top w:val="none" w:sz="0" w:space="0" w:color="auto"/>
                        <w:left w:val="none" w:sz="0" w:space="0" w:color="auto"/>
                        <w:bottom w:val="none" w:sz="0" w:space="0" w:color="auto"/>
                        <w:right w:val="none" w:sz="0" w:space="0" w:color="auto"/>
                      </w:divBdr>
                    </w:div>
                  </w:divsChild>
                </w:div>
                <w:div w:id="1247223943">
                  <w:marLeft w:val="0"/>
                  <w:marRight w:val="0"/>
                  <w:marTop w:val="0"/>
                  <w:marBottom w:val="0"/>
                  <w:divBdr>
                    <w:top w:val="none" w:sz="0" w:space="0" w:color="auto"/>
                    <w:left w:val="none" w:sz="0" w:space="0" w:color="auto"/>
                    <w:bottom w:val="none" w:sz="0" w:space="0" w:color="auto"/>
                    <w:right w:val="none" w:sz="0" w:space="0" w:color="auto"/>
                  </w:divBdr>
                  <w:divsChild>
                    <w:div w:id="917328914">
                      <w:marLeft w:val="0"/>
                      <w:marRight w:val="0"/>
                      <w:marTop w:val="0"/>
                      <w:marBottom w:val="0"/>
                      <w:divBdr>
                        <w:top w:val="none" w:sz="0" w:space="0" w:color="auto"/>
                        <w:left w:val="none" w:sz="0" w:space="0" w:color="auto"/>
                        <w:bottom w:val="none" w:sz="0" w:space="0" w:color="auto"/>
                        <w:right w:val="none" w:sz="0" w:space="0" w:color="auto"/>
                      </w:divBdr>
                    </w:div>
                  </w:divsChild>
                </w:div>
                <w:div w:id="1267234799">
                  <w:marLeft w:val="0"/>
                  <w:marRight w:val="0"/>
                  <w:marTop w:val="0"/>
                  <w:marBottom w:val="0"/>
                  <w:divBdr>
                    <w:top w:val="none" w:sz="0" w:space="0" w:color="auto"/>
                    <w:left w:val="none" w:sz="0" w:space="0" w:color="auto"/>
                    <w:bottom w:val="none" w:sz="0" w:space="0" w:color="auto"/>
                    <w:right w:val="none" w:sz="0" w:space="0" w:color="auto"/>
                  </w:divBdr>
                  <w:divsChild>
                    <w:div w:id="974262912">
                      <w:marLeft w:val="0"/>
                      <w:marRight w:val="0"/>
                      <w:marTop w:val="0"/>
                      <w:marBottom w:val="0"/>
                      <w:divBdr>
                        <w:top w:val="none" w:sz="0" w:space="0" w:color="auto"/>
                        <w:left w:val="none" w:sz="0" w:space="0" w:color="auto"/>
                        <w:bottom w:val="none" w:sz="0" w:space="0" w:color="auto"/>
                        <w:right w:val="none" w:sz="0" w:space="0" w:color="auto"/>
                      </w:divBdr>
                    </w:div>
                  </w:divsChild>
                </w:div>
                <w:div w:id="1437796764">
                  <w:marLeft w:val="0"/>
                  <w:marRight w:val="0"/>
                  <w:marTop w:val="0"/>
                  <w:marBottom w:val="0"/>
                  <w:divBdr>
                    <w:top w:val="none" w:sz="0" w:space="0" w:color="auto"/>
                    <w:left w:val="none" w:sz="0" w:space="0" w:color="auto"/>
                    <w:bottom w:val="none" w:sz="0" w:space="0" w:color="auto"/>
                    <w:right w:val="none" w:sz="0" w:space="0" w:color="auto"/>
                  </w:divBdr>
                  <w:divsChild>
                    <w:div w:id="689913082">
                      <w:marLeft w:val="0"/>
                      <w:marRight w:val="0"/>
                      <w:marTop w:val="0"/>
                      <w:marBottom w:val="0"/>
                      <w:divBdr>
                        <w:top w:val="none" w:sz="0" w:space="0" w:color="auto"/>
                        <w:left w:val="none" w:sz="0" w:space="0" w:color="auto"/>
                        <w:bottom w:val="none" w:sz="0" w:space="0" w:color="auto"/>
                        <w:right w:val="none" w:sz="0" w:space="0" w:color="auto"/>
                      </w:divBdr>
                    </w:div>
                  </w:divsChild>
                </w:div>
                <w:div w:id="1540972275">
                  <w:marLeft w:val="0"/>
                  <w:marRight w:val="0"/>
                  <w:marTop w:val="0"/>
                  <w:marBottom w:val="0"/>
                  <w:divBdr>
                    <w:top w:val="none" w:sz="0" w:space="0" w:color="auto"/>
                    <w:left w:val="none" w:sz="0" w:space="0" w:color="auto"/>
                    <w:bottom w:val="none" w:sz="0" w:space="0" w:color="auto"/>
                    <w:right w:val="none" w:sz="0" w:space="0" w:color="auto"/>
                  </w:divBdr>
                  <w:divsChild>
                    <w:div w:id="444932381">
                      <w:marLeft w:val="0"/>
                      <w:marRight w:val="0"/>
                      <w:marTop w:val="0"/>
                      <w:marBottom w:val="0"/>
                      <w:divBdr>
                        <w:top w:val="none" w:sz="0" w:space="0" w:color="auto"/>
                        <w:left w:val="none" w:sz="0" w:space="0" w:color="auto"/>
                        <w:bottom w:val="none" w:sz="0" w:space="0" w:color="auto"/>
                        <w:right w:val="none" w:sz="0" w:space="0" w:color="auto"/>
                      </w:divBdr>
                    </w:div>
                  </w:divsChild>
                </w:div>
                <w:div w:id="1636570151">
                  <w:marLeft w:val="0"/>
                  <w:marRight w:val="0"/>
                  <w:marTop w:val="0"/>
                  <w:marBottom w:val="0"/>
                  <w:divBdr>
                    <w:top w:val="none" w:sz="0" w:space="0" w:color="auto"/>
                    <w:left w:val="none" w:sz="0" w:space="0" w:color="auto"/>
                    <w:bottom w:val="none" w:sz="0" w:space="0" w:color="auto"/>
                    <w:right w:val="none" w:sz="0" w:space="0" w:color="auto"/>
                  </w:divBdr>
                  <w:divsChild>
                    <w:div w:id="492794760">
                      <w:marLeft w:val="0"/>
                      <w:marRight w:val="0"/>
                      <w:marTop w:val="0"/>
                      <w:marBottom w:val="0"/>
                      <w:divBdr>
                        <w:top w:val="none" w:sz="0" w:space="0" w:color="auto"/>
                        <w:left w:val="none" w:sz="0" w:space="0" w:color="auto"/>
                        <w:bottom w:val="none" w:sz="0" w:space="0" w:color="auto"/>
                        <w:right w:val="none" w:sz="0" w:space="0" w:color="auto"/>
                      </w:divBdr>
                    </w:div>
                  </w:divsChild>
                </w:div>
                <w:div w:id="1694260973">
                  <w:marLeft w:val="0"/>
                  <w:marRight w:val="0"/>
                  <w:marTop w:val="0"/>
                  <w:marBottom w:val="0"/>
                  <w:divBdr>
                    <w:top w:val="none" w:sz="0" w:space="0" w:color="auto"/>
                    <w:left w:val="none" w:sz="0" w:space="0" w:color="auto"/>
                    <w:bottom w:val="none" w:sz="0" w:space="0" w:color="auto"/>
                    <w:right w:val="none" w:sz="0" w:space="0" w:color="auto"/>
                  </w:divBdr>
                  <w:divsChild>
                    <w:div w:id="1351223676">
                      <w:marLeft w:val="0"/>
                      <w:marRight w:val="0"/>
                      <w:marTop w:val="0"/>
                      <w:marBottom w:val="0"/>
                      <w:divBdr>
                        <w:top w:val="none" w:sz="0" w:space="0" w:color="auto"/>
                        <w:left w:val="none" w:sz="0" w:space="0" w:color="auto"/>
                        <w:bottom w:val="none" w:sz="0" w:space="0" w:color="auto"/>
                        <w:right w:val="none" w:sz="0" w:space="0" w:color="auto"/>
                      </w:divBdr>
                    </w:div>
                  </w:divsChild>
                </w:div>
                <w:div w:id="1726678308">
                  <w:marLeft w:val="0"/>
                  <w:marRight w:val="0"/>
                  <w:marTop w:val="0"/>
                  <w:marBottom w:val="0"/>
                  <w:divBdr>
                    <w:top w:val="none" w:sz="0" w:space="0" w:color="auto"/>
                    <w:left w:val="none" w:sz="0" w:space="0" w:color="auto"/>
                    <w:bottom w:val="none" w:sz="0" w:space="0" w:color="auto"/>
                    <w:right w:val="none" w:sz="0" w:space="0" w:color="auto"/>
                  </w:divBdr>
                  <w:divsChild>
                    <w:div w:id="9991526">
                      <w:marLeft w:val="0"/>
                      <w:marRight w:val="0"/>
                      <w:marTop w:val="0"/>
                      <w:marBottom w:val="0"/>
                      <w:divBdr>
                        <w:top w:val="none" w:sz="0" w:space="0" w:color="auto"/>
                        <w:left w:val="none" w:sz="0" w:space="0" w:color="auto"/>
                        <w:bottom w:val="none" w:sz="0" w:space="0" w:color="auto"/>
                        <w:right w:val="none" w:sz="0" w:space="0" w:color="auto"/>
                      </w:divBdr>
                    </w:div>
                  </w:divsChild>
                </w:div>
                <w:div w:id="1742021203">
                  <w:marLeft w:val="0"/>
                  <w:marRight w:val="0"/>
                  <w:marTop w:val="0"/>
                  <w:marBottom w:val="0"/>
                  <w:divBdr>
                    <w:top w:val="none" w:sz="0" w:space="0" w:color="auto"/>
                    <w:left w:val="none" w:sz="0" w:space="0" w:color="auto"/>
                    <w:bottom w:val="none" w:sz="0" w:space="0" w:color="auto"/>
                    <w:right w:val="none" w:sz="0" w:space="0" w:color="auto"/>
                  </w:divBdr>
                  <w:divsChild>
                    <w:div w:id="1230074527">
                      <w:marLeft w:val="0"/>
                      <w:marRight w:val="0"/>
                      <w:marTop w:val="0"/>
                      <w:marBottom w:val="0"/>
                      <w:divBdr>
                        <w:top w:val="none" w:sz="0" w:space="0" w:color="auto"/>
                        <w:left w:val="none" w:sz="0" w:space="0" w:color="auto"/>
                        <w:bottom w:val="none" w:sz="0" w:space="0" w:color="auto"/>
                        <w:right w:val="none" w:sz="0" w:space="0" w:color="auto"/>
                      </w:divBdr>
                    </w:div>
                  </w:divsChild>
                </w:div>
                <w:div w:id="1822502221">
                  <w:marLeft w:val="0"/>
                  <w:marRight w:val="0"/>
                  <w:marTop w:val="0"/>
                  <w:marBottom w:val="0"/>
                  <w:divBdr>
                    <w:top w:val="none" w:sz="0" w:space="0" w:color="auto"/>
                    <w:left w:val="none" w:sz="0" w:space="0" w:color="auto"/>
                    <w:bottom w:val="none" w:sz="0" w:space="0" w:color="auto"/>
                    <w:right w:val="none" w:sz="0" w:space="0" w:color="auto"/>
                  </w:divBdr>
                  <w:divsChild>
                    <w:div w:id="771627046">
                      <w:marLeft w:val="0"/>
                      <w:marRight w:val="0"/>
                      <w:marTop w:val="0"/>
                      <w:marBottom w:val="0"/>
                      <w:divBdr>
                        <w:top w:val="none" w:sz="0" w:space="0" w:color="auto"/>
                        <w:left w:val="none" w:sz="0" w:space="0" w:color="auto"/>
                        <w:bottom w:val="none" w:sz="0" w:space="0" w:color="auto"/>
                        <w:right w:val="none" w:sz="0" w:space="0" w:color="auto"/>
                      </w:divBdr>
                    </w:div>
                  </w:divsChild>
                </w:div>
                <w:div w:id="1843163369">
                  <w:marLeft w:val="0"/>
                  <w:marRight w:val="0"/>
                  <w:marTop w:val="0"/>
                  <w:marBottom w:val="0"/>
                  <w:divBdr>
                    <w:top w:val="none" w:sz="0" w:space="0" w:color="auto"/>
                    <w:left w:val="none" w:sz="0" w:space="0" w:color="auto"/>
                    <w:bottom w:val="none" w:sz="0" w:space="0" w:color="auto"/>
                    <w:right w:val="none" w:sz="0" w:space="0" w:color="auto"/>
                  </w:divBdr>
                  <w:divsChild>
                    <w:div w:id="932788548">
                      <w:marLeft w:val="0"/>
                      <w:marRight w:val="0"/>
                      <w:marTop w:val="0"/>
                      <w:marBottom w:val="0"/>
                      <w:divBdr>
                        <w:top w:val="none" w:sz="0" w:space="0" w:color="auto"/>
                        <w:left w:val="none" w:sz="0" w:space="0" w:color="auto"/>
                        <w:bottom w:val="none" w:sz="0" w:space="0" w:color="auto"/>
                        <w:right w:val="none" w:sz="0" w:space="0" w:color="auto"/>
                      </w:divBdr>
                    </w:div>
                  </w:divsChild>
                </w:div>
                <w:div w:id="1847212565">
                  <w:marLeft w:val="0"/>
                  <w:marRight w:val="0"/>
                  <w:marTop w:val="0"/>
                  <w:marBottom w:val="0"/>
                  <w:divBdr>
                    <w:top w:val="none" w:sz="0" w:space="0" w:color="auto"/>
                    <w:left w:val="none" w:sz="0" w:space="0" w:color="auto"/>
                    <w:bottom w:val="none" w:sz="0" w:space="0" w:color="auto"/>
                    <w:right w:val="none" w:sz="0" w:space="0" w:color="auto"/>
                  </w:divBdr>
                  <w:divsChild>
                    <w:div w:id="499080632">
                      <w:marLeft w:val="0"/>
                      <w:marRight w:val="0"/>
                      <w:marTop w:val="0"/>
                      <w:marBottom w:val="0"/>
                      <w:divBdr>
                        <w:top w:val="none" w:sz="0" w:space="0" w:color="auto"/>
                        <w:left w:val="none" w:sz="0" w:space="0" w:color="auto"/>
                        <w:bottom w:val="none" w:sz="0" w:space="0" w:color="auto"/>
                        <w:right w:val="none" w:sz="0" w:space="0" w:color="auto"/>
                      </w:divBdr>
                    </w:div>
                  </w:divsChild>
                </w:div>
                <w:div w:id="1892232092">
                  <w:marLeft w:val="0"/>
                  <w:marRight w:val="0"/>
                  <w:marTop w:val="0"/>
                  <w:marBottom w:val="0"/>
                  <w:divBdr>
                    <w:top w:val="none" w:sz="0" w:space="0" w:color="auto"/>
                    <w:left w:val="none" w:sz="0" w:space="0" w:color="auto"/>
                    <w:bottom w:val="none" w:sz="0" w:space="0" w:color="auto"/>
                    <w:right w:val="none" w:sz="0" w:space="0" w:color="auto"/>
                  </w:divBdr>
                  <w:divsChild>
                    <w:div w:id="15368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82578">
          <w:marLeft w:val="0"/>
          <w:marRight w:val="0"/>
          <w:marTop w:val="0"/>
          <w:marBottom w:val="0"/>
          <w:divBdr>
            <w:top w:val="none" w:sz="0" w:space="0" w:color="auto"/>
            <w:left w:val="none" w:sz="0" w:space="0" w:color="auto"/>
            <w:bottom w:val="none" w:sz="0" w:space="0" w:color="auto"/>
            <w:right w:val="none" w:sz="0" w:space="0" w:color="auto"/>
          </w:divBdr>
        </w:div>
        <w:div w:id="960189098">
          <w:marLeft w:val="0"/>
          <w:marRight w:val="0"/>
          <w:marTop w:val="0"/>
          <w:marBottom w:val="0"/>
          <w:divBdr>
            <w:top w:val="none" w:sz="0" w:space="0" w:color="auto"/>
            <w:left w:val="none" w:sz="0" w:space="0" w:color="auto"/>
            <w:bottom w:val="none" w:sz="0" w:space="0" w:color="auto"/>
            <w:right w:val="none" w:sz="0" w:space="0" w:color="auto"/>
          </w:divBdr>
        </w:div>
        <w:div w:id="968972886">
          <w:marLeft w:val="0"/>
          <w:marRight w:val="0"/>
          <w:marTop w:val="0"/>
          <w:marBottom w:val="0"/>
          <w:divBdr>
            <w:top w:val="none" w:sz="0" w:space="0" w:color="auto"/>
            <w:left w:val="none" w:sz="0" w:space="0" w:color="auto"/>
            <w:bottom w:val="none" w:sz="0" w:space="0" w:color="auto"/>
            <w:right w:val="none" w:sz="0" w:space="0" w:color="auto"/>
          </w:divBdr>
        </w:div>
        <w:div w:id="987979053">
          <w:marLeft w:val="0"/>
          <w:marRight w:val="0"/>
          <w:marTop w:val="0"/>
          <w:marBottom w:val="0"/>
          <w:divBdr>
            <w:top w:val="none" w:sz="0" w:space="0" w:color="auto"/>
            <w:left w:val="none" w:sz="0" w:space="0" w:color="auto"/>
            <w:bottom w:val="none" w:sz="0" w:space="0" w:color="auto"/>
            <w:right w:val="none" w:sz="0" w:space="0" w:color="auto"/>
          </w:divBdr>
        </w:div>
        <w:div w:id="1007899147">
          <w:marLeft w:val="0"/>
          <w:marRight w:val="0"/>
          <w:marTop w:val="0"/>
          <w:marBottom w:val="0"/>
          <w:divBdr>
            <w:top w:val="none" w:sz="0" w:space="0" w:color="auto"/>
            <w:left w:val="none" w:sz="0" w:space="0" w:color="auto"/>
            <w:bottom w:val="none" w:sz="0" w:space="0" w:color="auto"/>
            <w:right w:val="none" w:sz="0" w:space="0" w:color="auto"/>
          </w:divBdr>
        </w:div>
        <w:div w:id="1021855353">
          <w:marLeft w:val="0"/>
          <w:marRight w:val="0"/>
          <w:marTop w:val="0"/>
          <w:marBottom w:val="0"/>
          <w:divBdr>
            <w:top w:val="none" w:sz="0" w:space="0" w:color="auto"/>
            <w:left w:val="none" w:sz="0" w:space="0" w:color="auto"/>
            <w:bottom w:val="none" w:sz="0" w:space="0" w:color="auto"/>
            <w:right w:val="none" w:sz="0" w:space="0" w:color="auto"/>
          </w:divBdr>
        </w:div>
        <w:div w:id="1033775266">
          <w:marLeft w:val="0"/>
          <w:marRight w:val="0"/>
          <w:marTop w:val="0"/>
          <w:marBottom w:val="0"/>
          <w:divBdr>
            <w:top w:val="none" w:sz="0" w:space="0" w:color="auto"/>
            <w:left w:val="none" w:sz="0" w:space="0" w:color="auto"/>
            <w:bottom w:val="none" w:sz="0" w:space="0" w:color="auto"/>
            <w:right w:val="none" w:sz="0" w:space="0" w:color="auto"/>
          </w:divBdr>
        </w:div>
        <w:div w:id="1119451202">
          <w:marLeft w:val="0"/>
          <w:marRight w:val="0"/>
          <w:marTop w:val="0"/>
          <w:marBottom w:val="0"/>
          <w:divBdr>
            <w:top w:val="none" w:sz="0" w:space="0" w:color="auto"/>
            <w:left w:val="none" w:sz="0" w:space="0" w:color="auto"/>
            <w:bottom w:val="none" w:sz="0" w:space="0" w:color="auto"/>
            <w:right w:val="none" w:sz="0" w:space="0" w:color="auto"/>
          </w:divBdr>
        </w:div>
        <w:div w:id="1201436576">
          <w:marLeft w:val="0"/>
          <w:marRight w:val="0"/>
          <w:marTop w:val="0"/>
          <w:marBottom w:val="0"/>
          <w:divBdr>
            <w:top w:val="none" w:sz="0" w:space="0" w:color="auto"/>
            <w:left w:val="none" w:sz="0" w:space="0" w:color="auto"/>
            <w:bottom w:val="none" w:sz="0" w:space="0" w:color="auto"/>
            <w:right w:val="none" w:sz="0" w:space="0" w:color="auto"/>
          </w:divBdr>
        </w:div>
        <w:div w:id="1223558556">
          <w:marLeft w:val="0"/>
          <w:marRight w:val="0"/>
          <w:marTop w:val="0"/>
          <w:marBottom w:val="0"/>
          <w:divBdr>
            <w:top w:val="none" w:sz="0" w:space="0" w:color="auto"/>
            <w:left w:val="none" w:sz="0" w:space="0" w:color="auto"/>
            <w:bottom w:val="none" w:sz="0" w:space="0" w:color="auto"/>
            <w:right w:val="none" w:sz="0" w:space="0" w:color="auto"/>
          </w:divBdr>
        </w:div>
        <w:div w:id="1255091197">
          <w:marLeft w:val="0"/>
          <w:marRight w:val="0"/>
          <w:marTop w:val="0"/>
          <w:marBottom w:val="0"/>
          <w:divBdr>
            <w:top w:val="none" w:sz="0" w:space="0" w:color="auto"/>
            <w:left w:val="none" w:sz="0" w:space="0" w:color="auto"/>
            <w:bottom w:val="none" w:sz="0" w:space="0" w:color="auto"/>
            <w:right w:val="none" w:sz="0" w:space="0" w:color="auto"/>
          </w:divBdr>
          <w:divsChild>
            <w:div w:id="33233931">
              <w:marLeft w:val="0"/>
              <w:marRight w:val="0"/>
              <w:marTop w:val="0"/>
              <w:marBottom w:val="0"/>
              <w:divBdr>
                <w:top w:val="none" w:sz="0" w:space="0" w:color="auto"/>
                <w:left w:val="none" w:sz="0" w:space="0" w:color="auto"/>
                <w:bottom w:val="none" w:sz="0" w:space="0" w:color="auto"/>
                <w:right w:val="none" w:sz="0" w:space="0" w:color="auto"/>
              </w:divBdr>
            </w:div>
            <w:div w:id="108210056">
              <w:marLeft w:val="0"/>
              <w:marRight w:val="0"/>
              <w:marTop w:val="0"/>
              <w:marBottom w:val="0"/>
              <w:divBdr>
                <w:top w:val="none" w:sz="0" w:space="0" w:color="auto"/>
                <w:left w:val="none" w:sz="0" w:space="0" w:color="auto"/>
                <w:bottom w:val="none" w:sz="0" w:space="0" w:color="auto"/>
                <w:right w:val="none" w:sz="0" w:space="0" w:color="auto"/>
              </w:divBdr>
            </w:div>
            <w:div w:id="218398641">
              <w:marLeft w:val="0"/>
              <w:marRight w:val="0"/>
              <w:marTop w:val="0"/>
              <w:marBottom w:val="0"/>
              <w:divBdr>
                <w:top w:val="none" w:sz="0" w:space="0" w:color="auto"/>
                <w:left w:val="none" w:sz="0" w:space="0" w:color="auto"/>
                <w:bottom w:val="none" w:sz="0" w:space="0" w:color="auto"/>
                <w:right w:val="none" w:sz="0" w:space="0" w:color="auto"/>
              </w:divBdr>
            </w:div>
            <w:div w:id="263541203">
              <w:marLeft w:val="0"/>
              <w:marRight w:val="0"/>
              <w:marTop w:val="0"/>
              <w:marBottom w:val="0"/>
              <w:divBdr>
                <w:top w:val="none" w:sz="0" w:space="0" w:color="auto"/>
                <w:left w:val="none" w:sz="0" w:space="0" w:color="auto"/>
                <w:bottom w:val="none" w:sz="0" w:space="0" w:color="auto"/>
                <w:right w:val="none" w:sz="0" w:space="0" w:color="auto"/>
              </w:divBdr>
            </w:div>
            <w:div w:id="436216177">
              <w:marLeft w:val="0"/>
              <w:marRight w:val="0"/>
              <w:marTop w:val="0"/>
              <w:marBottom w:val="0"/>
              <w:divBdr>
                <w:top w:val="none" w:sz="0" w:space="0" w:color="auto"/>
                <w:left w:val="none" w:sz="0" w:space="0" w:color="auto"/>
                <w:bottom w:val="none" w:sz="0" w:space="0" w:color="auto"/>
                <w:right w:val="none" w:sz="0" w:space="0" w:color="auto"/>
              </w:divBdr>
            </w:div>
            <w:div w:id="604655827">
              <w:marLeft w:val="0"/>
              <w:marRight w:val="0"/>
              <w:marTop w:val="0"/>
              <w:marBottom w:val="0"/>
              <w:divBdr>
                <w:top w:val="none" w:sz="0" w:space="0" w:color="auto"/>
                <w:left w:val="none" w:sz="0" w:space="0" w:color="auto"/>
                <w:bottom w:val="none" w:sz="0" w:space="0" w:color="auto"/>
                <w:right w:val="none" w:sz="0" w:space="0" w:color="auto"/>
              </w:divBdr>
            </w:div>
            <w:div w:id="716856206">
              <w:marLeft w:val="0"/>
              <w:marRight w:val="0"/>
              <w:marTop w:val="0"/>
              <w:marBottom w:val="0"/>
              <w:divBdr>
                <w:top w:val="none" w:sz="0" w:space="0" w:color="auto"/>
                <w:left w:val="none" w:sz="0" w:space="0" w:color="auto"/>
                <w:bottom w:val="none" w:sz="0" w:space="0" w:color="auto"/>
                <w:right w:val="none" w:sz="0" w:space="0" w:color="auto"/>
              </w:divBdr>
            </w:div>
            <w:div w:id="735399077">
              <w:marLeft w:val="0"/>
              <w:marRight w:val="0"/>
              <w:marTop w:val="0"/>
              <w:marBottom w:val="0"/>
              <w:divBdr>
                <w:top w:val="none" w:sz="0" w:space="0" w:color="auto"/>
                <w:left w:val="none" w:sz="0" w:space="0" w:color="auto"/>
                <w:bottom w:val="none" w:sz="0" w:space="0" w:color="auto"/>
                <w:right w:val="none" w:sz="0" w:space="0" w:color="auto"/>
              </w:divBdr>
            </w:div>
            <w:div w:id="1058744618">
              <w:marLeft w:val="0"/>
              <w:marRight w:val="0"/>
              <w:marTop w:val="0"/>
              <w:marBottom w:val="0"/>
              <w:divBdr>
                <w:top w:val="none" w:sz="0" w:space="0" w:color="auto"/>
                <w:left w:val="none" w:sz="0" w:space="0" w:color="auto"/>
                <w:bottom w:val="none" w:sz="0" w:space="0" w:color="auto"/>
                <w:right w:val="none" w:sz="0" w:space="0" w:color="auto"/>
              </w:divBdr>
            </w:div>
            <w:div w:id="1286697784">
              <w:marLeft w:val="0"/>
              <w:marRight w:val="0"/>
              <w:marTop w:val="0"/>
              <w:marBottom w:val="0"/>
              <w:divBdr>
                <w:top w:val="none" w:sz="0" w:space="0" w:color="auto"/>
                <w:left w:val="none" w:sz="0" w:space="0" w:color="auto"/>
                <w:bottom w:val="none" w:sz="0" w:space="0" w:color="auto"/>
                <w:right w:val="none" w:sz="0" w:space="0" w:color="auto"/>
              </w:divBdr>
            </w:div>
            <w:div w:id="1376925325">
              <w:marLeft w:val="0"/>
              <w:marRight w:val="0"/>
              <w:marTop w:val="0"/>
              <w:marBottom w:val="0"/>
              <w:divBdr>
                <w:top w:val="none" w:sz="0" w:space="0" w:color="auto"/>
                <w:left w:val="none" w:sz="0" w:space="0" w:color="auto"/>
                <w:bottom w:val="none" w:sz="0" w:space="0" w:color="auto"/>
                <w:right w:val="none" w:sz="0" w:space="0" w:color="auto"/>
              </w:divBdr>
            </w:div>
            <w:div w:id="1425030643">
              <w:marLeft w:val="0"/>
              <w:marRight w:val="0"/>
              <w:marTop w:val="0"/>
              <w:marBottom w:val="0"/>
              <w:divBdr>
                <w:top w:val="none" w:sz="0" w:space="0" w:color="auto"/>
                <w:left w:val="none" w:sz="0" w:space="0" w:color="auto"/>
                <w:bottom w:val="none" w:sz="0" w:space="0" w:color="auto"/>
                <w:right w:val="none" w:sz="0" w:space="0" w:color="auto"/>
              </w:divBdr>
            </w:div>
            <w:div w:id="1505824528">
              <w:marLeft w:val="0"/>
              <w:marRight w:val="0"/>
              <w:marTop w:val="0"/>
              <w:marBottom w:val="0"/>
              <w:divBdr>
                <w:top w:val="none" w:sz="0" w:space="0" w:color="auto"/>
                <w:left w:val="none" w:sz="0" w:space="0" w:color="auto"/>
                <w:bottom w:val="none" w:sz="0" w:space="0" w:color="auto"/>
                <w:right w:val="none" w:sz="0" w:space="0" w:color="auto"/>
              </w:divBdr>
            </w:div>
            <w:div w:id="1689524616">
              <w:marLeft w:val="0"/>
              <w:marRight w:val="0"/>
              <w:marTop w:val="0"/>
              <w:marBottom w:val="0"/>
              <w:divBdr>
                <w:top w:val="none" w:sz="0" w:space="0" w:color="auto"/>
                <w:left w:val="none" w:sz="0" w:space="0" w:color="auto"/>
                <w:bottom w:val="none" w:sz="0" w:space="0" w:color="auto"/>
                <w:right w:val="none" w:sz="0" w:space="0" w:color="auto"/>
              </w:divBdr>
            </w:div>
            <w:div w:id="1721518022">
              <w:marLeft w:val="0"/>
              <w:marRight w:val="0"/>
              <w:marTop w:val="0"/>
              <w:marBottom w:val="0"/>
              <w:divBdr>
                <w:top w:val="none" w:sz="0" w:space="0" w:color="auto"/>
                <w:left w:val="none" w:sz="0" w:space="0" w:color="auto"/>
                <w:bottom w:val="none" w:sz="0" w:space="0" w:color="auto"/>
                <w:right w:val="none" w:sz="0" w:space="0" w:color="auto"/>
              </w:divBdr>
            </w:div>
            <w:div w:id="1932280287">
              <w:marLeft w:val="0"/>
              <w:marRight w:val="0"/>
              <w:marTop w:val="0"/>
              <w:marBottom w:val="0"/>
              <w:divBdr>
                <w:top w:val="none" w:sz="0" w:space="0" w:color="auto"/>
                <w:left w:val="none" w:sz="0" w:space="0" w:color="auto"/>
                <w:bottom w:val="none" w:sz="0" w:space="0" w:color="auto"/>
                <w:right w:val="none" w:sz="0" w:space="0" w:color="auto"/>
              </w:divBdr>
            </w:div>
            <w:div w:id="1948392017">
              <w:marLeft w:val="0"/>
              <w:marRight w:val="0"/>
              <w:marTop w:val="0"/>
              <w:marBottom w:val="0"/>
              <w:divBdr>
                <w:top w:val="none" w:sz="0" w:space="0" w:color="auto"/>
                <w:left w:val="none" w:sz="0" w:space="0" w:color="auto"/>
                <w:bottom w:val="none" w:sz="0" w:space="0" w:color="auto"/>
                <w:right w:val="none" w:sz="0" w:space="0" w:color="auto"/>
              </w:divBdr>
            </w:div>
            <w:div w:id="1968469387">
              <w:marLeft w:val="0"/>
              <w:marRight w:val="0"/>
              <w:marTop w:val="0"/>
              <w:marBottom w:val="0"/>
              <w:divBdr>
                <w:top w:val="none" w:sz="0" w:space="0" w:color="auto"/>
                <w:left w:val="none" w:sz="0" w:space="0" w:color="auto"/>
                <w:bottom w:val="none" w:sz="0" w:space="0" w:color="auto"/>
                <w:right w:val="none" w:sz="0" w:space="0" w:color="auto"/>
              </w:divBdr>
            </w:div>
          </w:divsChild>
        </w:div>
        <w:div w:id="1262181839">
          <w:marLeft w:val="0"/>
          <w:marRight w:val="0"/>
          <w:marTop w:val="0"/>
          <w:marBottom w:val="0"/>
          <w:divBdr>
            <w:top w:val="none" w:sz="0" w:space="0" w:color="auto"/>
            <w:left w:val="none" w:sz="0" w:space="0" w:color="auto"/>
            <w:bottom w:val="none" w:sz="0" w:space="0" w:color="auto"/>
            <w:right w:val="none" w:sz="0" w:space="0" w:color="auto"/>
          </w:divBdr>
        </w:div>
        <w:div w:id="1336420660">
          <w:marLeft w:val="0"/>
          <w:marRight w:val="0"/>
          <w:marTop w:val="0"/>
          <w:marBottom w:val="0"/>
          <w:divBdr>
            <w:top w:val="none" w:sz="0" w:space="0" w:color="auto"/>
            <w:left w:val="none" w:sz="0" w:space="0" w:color="auto"/>
            <w:bottom w:val="none" w:sz="0" w:space="0" w:color="auto"/>
            <w:right w:val="none" w:sz="0" w:space="0" w:color="auto"/>
          </w:divBdr>
        </w:div>
        <w:div w:id="1364092183">
          <w:marLeft w:val="0"/>
          <w:marRight w:val="0"/>
          <w:marTop w:val="0"/>
          <w:marBottom w:val="0"/>
          <w:divBdr>
            <w:top w:val="none" w:sz="0" w:space="0" w:color="auto"/>
            <w:left w:val="none" w:sz="0" w:space="0" w:color="auto"/>
            <w:bottom w:val="none" w:sz="0" w:space="0" w:color="auto"/>
            <w:right w:val="none" w:sz="0" w:space="0" w:color="auto"/>
          </w:divBdr>
        </w:div>
        <w:div w:id="1381200596">
          <w:marLeft w:val="0"/>
          <w:marRight w:val="0"/>
          <w:marTop w:val="0"/>
          <w:marBottom w:val="0"/>
          <w:divBdr>
            <w:top w:val="none" w:sz="0" w:space="0" w:color="auto"/>
            <w:left w:val="none" w:sz="0" w:space="0" w:color="auto"/>
            <w:bottom w:val="none" w:sz="0" w:space="0" w:color="auto"/>
            <w:right w:val="none" w:sz="0" w:space="0" w:color="auto"/>
          </w:divBdr>
        </w:div>
        <w:div w:id="1384216138">
          <w:marLeft w:val="0"/>
          <w:marRight w:val="0"/>
          <w:marTop w:val="0"/>
          <w:marBottom w:val="0"/>
          <w:divBdr>
            <w:top w:val="none" w:sz="0" w:space="0" w:color="auto"/>
            <w:left w:val="none" w:sz="0" w:space="0" w:color="auto"/>
            <w:bottom w:val="none" w:sz="0" w:space="0" w:color="auto"/>
            <w:right w:val="none" w:sz="0" w:space="0" w:color="auto"/>
          </w:divBdr>
        </w:div>
        <w:div w:id="1404448554">
          <w:marLeft w:val="0"/>
          <w:marRight w:val="0"/>
          <w:marTop w:val="0"/>
          <w:marBottom w:val="0"/>
          <w:divBdr>
            <w:top w:val="none" w:sz="0" w:space="0" w:color="auto"/>
            <w:left w:val="none" w:sz="0" w:space="0" w:color="auto"/>
            <w:bottom w:val="none" w:sz="0" w:space="0" w:color="auto"/>
            <w:right w:val="none" w:sz="0" w:space="0" w:color="auto"/>
          </w:divBdr>
        </w:div>
        <w:div w:id="1412198866">
          <w:marLeft w:val="0"/>
          <w:marRight w:val="0"/>
          <w:marTop w:val="0"/>
          <w:marBottom w:val="0"/>
          <w:divBdr>
            <w:top w:val="none" w:sz="0" w:space="0" w:color="auto"/>
            <w:left w:val="none" w:sz="0" w:space="0" w:color="auto"/>
            <w:bottom w:val="none" w:sz="0" w:space="0" w:color="auto"/>
            <w:right w:val="none" w:sz="0" w:space="0" w:color="auto"/>
          </w:divBdr>
        </w:div>
        <w:div w:id="1453015370">
          <w:marLeft w:val="0"/>
          <w:marRight w:val="0"/>
          <w:marTop w:val="0"/>
          <w:marBottom w:val="0"/>
          <w:divBdr>
            <w:top w:val="none" w:sz="0" w:space="0" w:color="auto"/>
            <w:left w:val="none" w:sz="0" w:space="0" w:color="auto"/>
            <w:bottom w:val="none" w:sz="0" w:space="0" w:color="auto"/>
            <w:right w:val="none" w:sz="0" w:space="0" w:color="auto"/>
          </w:divBdr>
        </w:div>
        <w:div w:id="1466897374">
          <w:marLeft w:val="0"/>
          <w:marRight w:val="0"/>
          <w:marTop w:val="0"/>
          <w:marBottom w:val="0"/>
          <w:divBdr>
            <w:top w:val="none" w:sz="0" w:space="0" w:color="auto"/>
            <w:left w:val="none" w:sz="0" w:space="0" w:color="auto"/>
            <w:bottom w:val="none" w:sz="0" w:space="0" w:color="auto"/>
            <w:right w:val="none" w:sz="0" w:space="0" w:color="auto"/>
          </w:divBdr>
        </w:div>
        <w:div w:id="1467628046">
          <w:marLeft w:val="0"/>
          <w:marRight w:val="0"/>
          <w:marTop w:val="0"/>
          <w:marBottom w:val="0"/>
          <w:divBdr>
            <w:top w:val="none" w:sz="0" w:space="0" w:color="auto"/>
            <w:left w:val="none" w:sz="0" w:space="0" w:color="auto"/>
            <w:bottom w:val="none" w:sz="0" w:space="0" w:color="auto"/>
            <w:right w:val="none" w:sz="0" w:space="0" w:color="auto"/>
          </w:divBdr>
        </w:div>
        <w:div w:id="1504515090">
          <w:marLeft w:val="0"/>
          <w:marRight w:val="0"/>
          <w:marTop w:val="0"/>
          <w:marBottom w:val="0"/>
          <w:divBdr>
            <w:top w:val="none" w:sz="0" w:space="0" w:color="auto"/>
            <w:left w:val="none" w:sz="0" w:space="0" w:color="auto"/>
            <w:bottom w:val="none" w:sz="0" w:space="0" w:color="auto"/>
            <w:right w:val="none" w:sz="0" w:space="0" w:color="auto"/>
          </w:divBdr>
        </w:div>
        <w:div w:id="1526942232">
          <w:marLeft w:val="0"/>
          <w:marRight w:val="0"/>
          <w:marTop w:val="0"/>
          <w:marBottom w:val="0"/>
          <w:divBdr>
            <w:top w:val="none" w:sz="0" w:space="0" w:color="auto"/>
            <w:left w:val="none" w:sz="0" w:space="0" w:color="auto"/>
            <w:bottom w:val="none" w:sz="0" w:space="0" w:color="auto"/>
            <w:right w:val="none" w:sz="0" w:space="0" w:color="auto"/>
          </w:divBdr>
        </w:div>
        <w:div w:id="1593976291">
          <w:marLeft w:val="0"/>
          <w:marRight w:val="0"/>
          <w:marTop w:val="0"/>
          <w:marBottom w:val="0"/>
          <w:divBdr>
            <w:top w:val="none" w:sz="0" w:space="0" w:color="auto"/>
            <w:left w:val="none" w:sz="0" w:space="0" w:color="auto"/>
            <w:bottom w:val="none" w:sz="0" w:space="0" w:color="auto"/>
            <w:right w:val="none" w:sz="0" w:space="0" w:color="auto"/>
          </w:divBdr>
        </w:div>
        <w:div w:id="1655719354">
          <w:marLeft w:val="0"/>
          <w:marRight w:val="0"/>
          <w:marTop w:val="0"/>
          <w:marBottom w:val="0"/>
          <w:divBdr>
            <w:top w:val="none" w:sz="0" w:space="0" w:color="auto"/>
            <w:left w:val="none" w:sz="0" w:space="0" w:color="auto"/>
            <w:bottom w:val="none" w:sz="0" w:space="0" w:color="auto"/>
            <w:right w:val="none" w:sz="0" w:space="0" w:color="auto"/>
          </w:divBdr>
        </w:div>
        <w:div w:id="1656959399">
          <w:marLeft w:val="0"/>
          <w:marRight w:val="0"/>
          <w:marTop w:val="0"/>
          <w:marBottom w:val="0"/>
          <w:divBdr>
            <w:top w:val="none" w:sz="0" w:space="0" w:color="auto"/>
            <w:left w:val="none" w:sz="0" w:space="0" w:color="auto"/>
            <w:bottom w:val="none" w:sz="0" w:space="0" w:color="auto"/>
            <w:right w:val="none" w:sz="0" w:space="0" w:color="auto"/>
          </w:divBdr>
        </w:div>
        <w:div w:id="1681393990">
          <w:marLeft w:val="0"/>
          <w:marRight w:val="0"/>
          <w:marTop w:val="0"/>
          <w:marBottom w:val="0"/>
          <w:divBdr>
            <w:top w:val="none" w:sz="0" w:space="0" w:color="auto"/>
            <w:left w:val="none" w:sz="0" w:space="0" w:color="auto"/>
            <w:bottom w:val="none" w:sz="0" w:space="0" w:color="auto"/>
            <w:right w:val="none" w:sz="0" w:space="0" w:color="auto"/>
          </w:divBdr>
        </w:div>
        <w:div w:id="1745713453">
          <w:marLeft w:val="0"/>
          <w:marRight w:val="0"/>
          <w:marTop w:val="0"/>
          <w:marBottom w:val="0"/>
          <w:divBdr>
            <w:top w:val="none" w:sz="0" w:space="0" w:color="auto"/>
            <w:left w:val="none" w:sz="0" w:space="0" w:color="auto"/>
            <w:bottom w:val="none" w:sz="0" w:space="0" w:color="auto"/>
            <w:right w:val="none" w:sz="0" w:space="0" w:color="auto"/>
          </w:divBdr>
        </w:div>
        <w:div w:id="1782918224">
          <w:marLeft w:val="0"/>
          <w:marRight w:val="0"/>
          <w:marTop w:val="0"/>
          <w:marBottom w:val="0"/>
          <w:divBdr>
            <w:top w:val="none" w:sz="0" w:space="0" w:color="auto"/>
            <w:left w:val="none" w:sz="0" w:space="0" w:color="auto"/>
            <w:bottom w:val="none" w:sz="0" w:space="0" w:color="auto"/>
            <w:right w:val="none" w:sz="0" w:space="0" w:color="auto"/>
          </w:divBdr>
        </w:div>
        <w:div w:id="1873574392">
          <w:marLeft w:val="0"/>
          <w:marRight w:val="0"/>
          <w:marTop w:val="0"/>
          <w:marBottom w:val="0"/>
          <w:divBdr>
            <w:top w:val="none" w:sz="0" w:space="0" w:color="auto"/>
            <w:left w:val="none" w:sz="0" w:space="0" w:color="auto"/>
            <w:bottom w:val="none" w:sz="0" w:space="0" w:color="auto"/>
            <w:right w:val="none" w:sz="0" w:space="0" w:color="auto"/>
          </w:divBdr>
        </w:div>
        <w:div w:id="1931544716">
          <w:marLeft w:val="0"/>
          <w:marRight w:val="0"/>
          <w:marTop w:val="0"/>
          <w:marBottom w:val="0"/>
          <w:divBdr>
            <w:top w:val="none" w:sz="0" w:space="0" w:color="auto"/>
            <w:left w:val="none" w:sz="0" w:space="0" w:color="auto"/>
            <w:bottom w:val="none" w:sz="0" w:space="0" w:color="auto"/>
            <w:right w:val="none" w:sz="0" w:space="0" w:color="auto"/>
          </w:divBdr>
          <w:divsChild>
            <w:div w:id="431751865">
              <w:marLeft w:val="0"/>
              <w:marRight w:val="0"/>
              <w:marTop w:val="0"/>
              <w:marBottom w:val="0"/>
              <w:divBdr>
                <w:top w:val="none" w:sz="0" w:space="0" w:color="auto"/>
                <w:left w:val="none" w:sz="0" w:space="0" w:color="auto"/>
                <w:bottom w:val="none" w:sz="0" w:space="0" w:color="auto"/>
                <w:right w:val="none" w:sz="0" w:space="0" w:color="auto"/>
              </w:divBdr>
            </w:div>
            <w:div w:id="484977022">
              <w:marLeft w:val="0"/>
              <w:marRight w:val="0"/>
              <w:marTop w:val="0"/>
              <w:marBottom w:val="0"/>
              <w:divBdr>
                <w:top w:val="none" w:sz="0" w:space="0" w:color="auto"/>
                <w:left w:val="none" w:sz="0" w:space="0" w:color="auto"/>
                <w:bottom w:val="none" w:sz="0" w:space="0" w:color="auto"/>
                <w:right w:val="none" w:sz="0" w:space="0" w:color="auto"/>
              </w:divBdr>
            </w:div>
            <w:div w:id="526723221">
              <w:marLeft w:val="0"/>
              <w:marRight w:val="0"/>
              <w:marTop w:val="0"/>
              <w:marBottom w:val="0"/>
              <w:divBdr>
                <w:top w:val="none" w:sz="0" w:space="0" w:color="auto"/>
                <w:left w:val="none" w:sz="0" w:space="0" w:color="auto"/>
                <w:bottom w:val="none" w:sz="0" w:space="0" w:color="auto"/>
                <w:right w:val="none" w:sz="0" w:space="0" w:color="auto"/>
              </w:divBdr>
            </w:div>
            <w:div w:id="718700207">
              <w:marLeft w:val="0"/>
              <w:marRight w:val="0"/>
              <w:marTop w:val="0"/>
              <w:marBottom w:val="0"/>
              <w:divBdr>
                <w:top w:val="none" w:sz="0" w:space="0" w:color="auto"/>
                <w:left w:val="none" w:sz="0" w:space="0" w:color="auto"/>
                <w:bottom w:val="none" w:sz="0" w:space="0" w:color="auto"/>
                <w:right w:val="none" w:sz="0" w:space="0" w:color="auto"/>
              </w:divBdr>
            </w:div>
            <w:div w:id="790133409">
              <w:marLeft w:val="0"/>
              <w:marRight w:val="0"/>
              <w:marTop w:val="0"/>
              <w:marBottom w:val="0"/>
              <w:divBdr>
                <w:top w:val="none" w:sz="0" w:space="0" w:color="auto"/>
                <w:left w:val="none" w:sz="0" w:space="0" w:color="auto"/>
                <w:bottom w:val="none" w:sz="0" w:space="0" w:color="auto"/>
                <w:right w:val="none" w:sz="0" w:space="0" w:color="auto"/>
              </w:divBdr>
            </w:div>
            <w:div w:id="1079448713">
              <w:marLeft w:val="0"/>
              <w:marRight w:val="0"/>
              <w:marTop w:val="0"/>
              <w:marBottom w:val="0"/>
              <w:divBdr>
                <w:top w:val="none" w:sz="0" w:space="0" w:color="auto"/>
                <w:left w:val="none" w:sz="0" w:space="0" w:color="auto"/>
                <w:bottom w:val="none" w:sz="0" w:space="0" w:color="auto"/>
                <w:right w:val="none" w:sz="0" w:space="0" w:color="auto"/>
              </w:divBdr>
            </w:div>
            <w:div w:id="1133717930">
              <w:marLeft w:val="0"/>
              <w:marRight w:val="0"/>
              <w:marTop w:val="0"/>
              <w:marBottom w:val="0"/>
              <w:divBdr>
                <w:top w:val="none" w:sz="0" w:space="0" w:color="auto"/>
                <w:left w:val="none" w:sz="0" w:space="0" w:color="auto"/>
                <w:bottom w:val="none" w:sz="0" w:space="0" w:color="auto"/>
                <w:right w:val="none" w:sz="0" w:space="0" w:color="auto"/>
              </w:divBdr>
            </w:div>
            <w:div w:id="1272740083">
              <w:marLeft w:val="0"/>
              <w:marRight w:val="0"/>
              <w:marTop w:val="0"/>
              <w:marBottom w:val="0"/>
              <w:divBdr>
                <w:top w:val="none" w:sz="0" w:space="0" w:color="auto"/>
                <w:left w:val="none" w:sz="0" w:space="0" w:color="auto"/>
                <w:bottom w:val="none" w:sz="0" w:space="0" w:color="auto"/>
                <w:right w:val="none" w:sz="0" w:space="0" w:color="auto"/>
              </w:divBdr>
            </w:div>
            <w:div w:id="1446384059">
              <w:marLeft w:val="0"/>
              <w:marRight w:val="0"/>
              <w:marTop w:val="0"/>
              <w:marBottom w:val="0"/>
              <w:divBdr>
                <w:top w:val="none" w:sz="0" w:space="0" w:color="auto"/>
                <w:left w:val="none" w:sz="0" w:space="0" w:color="auto"/>
                <w:bottom w:val="none" w:sz="0" w:space="0" w:color="auto"/>
                <w:right w:val="none" w:sz="0" w:space="0" w:color="auto"/>
              </w:divBdr>
            </w:div>
            <w:div w:id="1657224559">
              <w:marLeft w:val="0"/>
              <w:marRight w:val="0"/>
              <w:marTop w:val="0"/>
              <w:marBottom w:val="0"/>
              <w:divBdr>
                <w:top w:val="none" w:sz="0" w:space="0" w:color="auto"/>
                <w:left w:val="none" w:sz="0" w:space="0" w:color="auto"/>
                <w:bottom w:val="none" w:sz="0" w:space="0" w:color="auto"/>
                <w:right w:val="none" w:sz="0" w:space="0" w:color="auto"/>
              </w:divBdr>
            </w:div>
            <w:div w:id="1660571321">
              <w:marLeft w:val="0"/>
              <w:marRight w:val="0"/>
              <w:marTop w:val="0"/>
              <w:marBottom w:val="0"/>
              <w:divBdr>
                <w:top w:val="none" w:sz="0" w:space="0" w:color="auto"/>
                <w:left w:val="none" w:sz="0" w:space="0" w:color="auto"/>
                <w:bottom w:val="none" w:sz="0" w:space="0" w:color="auto"/>
                <w:right w:val="none" w:sz="0" w:space="0" w:color="auto"/>
              </w:divBdr>
            </w:div>
            <w:div w:id="1874347591">
              <w:marLeft w:val="0"/>
              <w:marRight w:val="0"/>
              <w:marTop w:val="0"/>
              <w:marBottom w:val="0"/>
              <w:divBdr>
                <w:top w:val="none" w:sz="0" w:space="0" w:color="auto"/>
                <w:left w:val="none" w:sz="0" w:space="0" w:color="auto"/>
                <w:bottom w:val="none" w:sz="0" w:space="0" w:color="auto"/>
                <w:right w:val="none" w:sz="0" w:space="0" w:color="auto"/>
              </w:divBdr>
            </w:div>
            <w:div w:id="1944650283">
              <w:marLeft w:val="0"/>
              <w:marRight w:val="0"/>
              <w:marTop w:val="0"/>
              <w:marBottom w:val="0"/>
              <w:divBdr>
                <w:top w:val="none" w:sz="0" w:space="0" w:color="auto"/>
                <w:left w:val="none" w:sz="0" w:space="0" w:color="auto"/>
                <w:bottom w:val="none" w:sz="0" w:space="0" w:color="auto"/>
                <w:right w:val="none" w:sz="0" w:space="0" w:color="auto"/>
              </w:divBdr>
            </w:div>
          </w:divsChild>
        </w:div>
        <w:div w:id="1985886079">
          <w:marLeft w:val="0"/>
          <w:marRight w:val="0"/>
          <w:marTop w:val="0"/>
          <w:marBottom w:val="0"/>
          <w:divBdr>
            <w:top w:val="none" w:sz="0" w:space="0" w:color="auto"/>
            <w:left w:val="none" w:sz="0" w:space="0" w:color="auto"/>
            <w:bottom w:val="none" w:sz="0" w:space="0" w:color="auto"/>
            <w:right w:val="none" w:sz="0" w:space="0" w:color="auto"/>
          </w:divBdr>
        </w:div>
      </w:divsChild>
    </w:div>
    <w:div w:id="1838690849">
      <w:bodyDiv w:val="1"/>
      <w:marLeft w:val="0"/>
      <w:marRight w:val="0"/>
      <w:marTop w:val="0"/>
      <w:marBottom w:val="0"/>
      <w:divBdr>
        <w:top w:val="none" w:sz="0" w:space="0" w:color="auto"/>
        <w:left w:val="none" w:sz="0" w:space="0" w:color="auto"/>
        <w:bottom w:val="none" w:sz="0" w:space="0" w:color="auto"/>
        <w:right w:val="none" w:sz="0" w:space="0" w:color="auto"/>
      </w:divBdr>
    </w:div>
    <w:div w:id="1839156867">
      <w:bodyDiv w:val="1"/>
      <w:marLeft w:val="0"/>
      <w:marRight w:val="0"/>
      <w:marTop w:val="0"/>
      <w:marBottom w:val="0"/>
      <w:divBdr>
        <w:top w:val="none" w:sz="0" w:space="0" w:color="auto"/>
        <w:left w:val="none" w:sz="0" w:space="0" w:color="auto"/>
        <w:bottom w:val="none" w:sz="0" w:space="0" w:color="auto"/>
        <w:right w:val="none" w:sz="0" w:space="0" w:color="auto"/>
      </w:divBdr>
      <w:divsChild>
        <w:div w:id="667754966">
          <w:marLeft w:val="360"/>
          <w:marRight w:val="0"/>
          <w:marTop w:val="200"/>
          <w:marBottom w:val="0"/>
          <w:divBdr>
            <w:top w:val="none" w:sz="0" w:space="0" w:color="auto"/>
            <w:left w:val="none" w:sz="0" w:space="0" w:color="auto"/>
            <w:bottom w:val="none" w:sz="0" w:space="0" w:color="auto"/>
            <w:right w:val="none" w:sz="0" w:space="0" w:color="auto"/>
          </w:divBdr>
        </w:div>
        <w:div w:id="1695157742">
          <w:marLeft w:val="360"/>
          <w:marRight w:val="0"/>
          <w:marTop w:val="200"/>
          <w:marBottom w:val="0"/>
          <w:divBdr>
            <w:top w:val="none" w:sz="0" w:space="0" w:color="auto"/>
            <w:left w:val="none" w:sz="0" w:space="0" w:color="auto"/>
            <w:bottom w:val="none" w:sz="0" w:space="0" w:color="auto"/>
            <w:right w:val="none" w:sz="0" w:space="0" w:color="auto"/>
          </w:divBdr>
        </w:div>
      </w:divsChild>
    </w:div>
    <w:div w:id="1840999589">
      <w:bodyDiv w:val="1"/>
      <w:marLeft w:val="0"/>
      <w:marRight w:val="0"/>
      <w:marTop w:val="0"/>
      <w:marBottom w:val="0"/>
      <w:divBdr>
        <w:top w:val="none" w:sz="0" w:space="0" w:color="auto"/>
        <w:left w:val="none" w:sz="0" w:space="0" w:color="auto"/>
        <w:bottom w:val="none" w:sz="0" w:space="0" w:color="auto"/>
        <w:right w:val="none" w:sz="0" w:space="0" w:color="auto"/>
      </w:divBdr>
    </w:div>
    <w:div w:id="1844078761">
      <w:bodyDiv w:val="1"/>
      <w:marLeft w:val="0"/>
      <w:marRight w:val="0"/>
      <w:marTop w:val="0"/>
      <w:marBottom w:val="0"/>
      <w:divBdr>
        <w:top w:val="none" w:sz="0" w:space="0" w:color="auto"/>
        <w:left w:val="none" w:sz="0" w:space="0" w:color="auto"/>
        <w:bottom w:val="none" w:sz="0" w:space="0" w:color="auto"/>
        <w:right w:val="none" w:sz="0" w:space="0" w:color="auto"/>
      </w:divBdr>
    </w:div>
    <w:div w:id="1848207729">
      <w:bodyDiv w:val="1"/>
      <w:marLeft w:val="0"/>
      <w:marRight w:val="0"/>
      <w:marTop w:val="0"/>
      <w:marBottom w:val="0"/>
      <w:divBdr>
        <w:top w:val="none" w:sz="0" w:space="0" w:color="auto"/>
        <w:left w:val="none" w:sz="0" w:space="0" w:color="auto"/>
        <w:bottom w:val="none" w:sz="0" w:space="0" w:color="auto"/>
        <w:right w:val="none" w:sz="0" w:space="0" w:color="auto"/>
      </w:divBdr>
      <w:divsChild>
        <w:div w:id="31805055">
          <w:marLeft w:val="0"/>
          <w:marRight w:val="0"/>
          <w:marTop w:val="0"/>
          <w:marBottom w:val="0"/>
          <w:divBdr>
            <w:top w:val="none" w:sz="0" w:space="0" w:color="auto"/>
            <w:left w:val="none" w:sz="0" w:space="0" w:color="auto"/>
            <w:bottom w:val="none" w:sz="0" w:space="0" w:color="auto"/>
            <w:right w:val="none" w:sz="0" w:space="0" w:color="auto"/>
          </w:divBdr>
        </w:div>
        <w:div w:id="90786712">
          <w:marLeft w:val="0"/>
          <w:marRight w:val="0"/>
          <w:marTop w:val="0"/>
          <w:marBottom w:val="0"/>
          <w:divBdr>
            <w:top w:val="none" w:sz="0" w:space="0" w:color="auto"/>
            <w:left w:val="none" w:sz="0" w:space="0" w:color="auto"/>
            <w:bottom w:val="none" w:sz="0" w:space="0" w:color="auto"/>
            <w:right w:val="none" w:sz="0" w:space="0" w:color="auto"/>
          </w:divBdr>
        </w:div>
        <w:div w:id="98180216">
          <w:marLeft w:val="0"/>
          <w:marRight w:val="0"/>
          <w:marTop w:val="0"/>
          <w:marBottom w:val="0"/>
          <w:divBdr>
            <w:top w:val="none" w:sz="0" w:space="0" w:color="auto"/>
            <w:left w:val="none" w:sz="0" w:space="0" w:color="auto"/>
            <w:bottom w:val="none" w:sz="0" w:space="0" w:color="auto"/>
            <w:right w:val="none" w:sz="0" w:space="0" w:color="auto"/>
          </w:divBdr>
        </w:div>
        <w:div w:id="103698459">
          <w:marLeft w:val="0"/>
          <w:marRight w:val="0"/>
          <w:marTop w:val="0"/>
          <w:marBottom w:val="0"/>
          <w:divBdr>
            <w:top w:val="none" w:sz="0" w:space="0" w:color="auto"/>
            <w:left w:val="none" w:sz="0" w:space="0" w:color="auto"/>
            <w:bottom w:val="none" w:sz="0" w:space="0" w:color="auto"/>
            <w:right w:val="none" w:sz="0" w:space="0" w:color="auto"/>
          </w:divBdr>
        </w:div>
        <w:div w:id="115177773">
          <w:marLeft w:val="0"/>
          <w:marRight w:val="0"/>
          <w:marTop w:val="0"/>
          <w:marBottom w:val="0"/>
          <w:divBdr>
            <w:top w:val="none" w:sz="0" w:space="0" w:color="auto"/>
            <w:left w:val="none" w:sz="0" w:space="0" w:color="auto"/>
            <w:bottom w:val="none" w:sz="0" w:space="0" w:color="auto"/>
            <w:right w:val="none" w:sz="0" w:space="0" w:color="auto"/>
          </w:divBdr>
        </w:div>
        <w:div w:id="144589769">
          <w:marLeft w:val="0"/>
          <w:marRight w:val="0"/>
          <w:marTop w:val="0"/>
          <w:marBottom w:val="0"/>
          <w:divBdr>
            <w:top w:val="none" w:sz="0" w:space="0" w:color="auto"/>
            <w:left w:val="none" w:sz="0" w:space="0" w:color="auto"/>
            <w:bottom w:val="none" w:sz="0" w:space="0" w:color="auto"/>
            <w:right w:val="none" w:sz="0" w:space="0" w:color="auto"/>
          </w:divBdr>
        </w:div>
        <w:div w:id="164711367">
          <w:marLeft w:val="0"/>
          <w:marRight w:val="0"/>
          <w:marTop w:val="0"/>
          <w:marBottom w:val="0"/>
          <w:divBdr>
            <w:top w:val="none" w:sz="0" w:space="0" w:color="auto"/>
            <w:left w:val="none" w:sz="0" w:space="0" w:color="auto"/>
            <w:bottom w:val="none" w:sz="0" w:space="0" w:color="auto"/>
            <w:right w:val="none" w:sz="0" w:space="0" w:color="auto"/>
          </w:divBdr>
        </w:div>
        <w:div w:id="180092983">
          <w:marLeft w:val="0"/>
          <w:marRight w:val="0"/>
          <w:marTop w:val="0"/>
          <w:marBottom w:val="0"/>
          <w:divBdr>
            <w:top w:val="none" w:sz="0" w:space="0" w:color="auto"/>
            <w:left w:val="none" w:sz="0" w:space="0" w:color="auto"/>
            <w:bottom w:val="none" w:sz="0" w:space="0" w:color="auto"/>
            <w:right w:val="none" w:sz="0" w:space="0" w:color="auto"/>
          </w:divBdr>
        </w:div>
        <w:div w:id="193156903">
          <w:marLeft w:val="0"/>
          <w:marRight w:val="0"/>
          <w:marTop w:val="0"/>
          <w:marBottom w:val="0"/>
          <w:divBdr>
            <w:top w:val="none" w:sz="0" w:space="0" w:color="auto"/>
            <w:left w:val="none" w:sz="0" w:space="0" w:color="auto"/>
            <w:bottom w:val="none" w:sz="0" w:space="0" w:color="auto"/>
            <w:right w:val="none" w:sz="0" w:space="0" w:color="auto"/>
          </w:divBdr>
        </w:div>
        <w:div w:id="203758024">
          <w:marLeft w:val="0"/>
          <w:marRight w:val="0"/>
          <w:marTop w:val="0"/>
          <w:marBottom w:val="0"/>
          <w:divBdr>
            <w:top w:val="none" w:sz="0" w:space="0" w:color="auto"/>
            <w:left w:val="none" w:sz="0" w:space="0" w:color="auto"/>
            <w:bottom w:val="none" w:sz="0" w:space="0" w:color="auto"/>
            <w:right w:val="none" w:sz="0" w:space="0" w:color="auto"/>
          </w:divBdr>
        </w:div>
        <w:div w:id="205995189">
          <w:marLeft w:val="0"/>
          <w:marRight w:val="0"/>
          <w:marTop w:val="0"/>
          <w:marBottom w:val="0"/>
          <w:divBdr>
            <w:top w:val="none" w:sz="0" w:space="0" w:color="auto"/>
            <w:left w:val="none" w:sz="0" w:space="0" w:color="auto"/>
            <w:bottom w:val="none" w:sz="0" w:space="0" w:color="auto"/>
            <w:right w:val="none" w:sz="0" w:space="0" w:color="auto"/>
          </w:divBdr>
        </w:div>
        <w:div w:id="210655091">
          <w:marLeft w:val="0"/>
          <w:marRight w:val="0"/>
          <w:marTop w:val="0"/>
          <w:marBottom w:val="0"/>
          <w:divBdr>
            <w:top w:val="none" w:sz="0" w:space="0" w:color="auto"/>
            <w:left w:val="none" w:sz="0" w:space="0" w:color="auto"/>
            <w:bottom w:val="none" w:sz="0" w:space="0" w:color="auto"/>
            <w:right w:val="none" w:sz="0" w:space="0" w:color="auto"/>
          </w:divBdr>
        </w:div>
        <w:div w:id="230387152">
          <w:marLeft w:val="0"/>
          <w:marRight w:val="0"/>
          <w:marTop w:val="0"/>
          <w:marBottom w:val="0"/>
          <w:divBdr>
            <w:top w:val="none" w:sz="0" w:space="0" w:color="auto"/>
            <w:left w:val="none" w:sz="0" w:space="0" w:color="auto"/>
            <w:bottom w:val="none" w:sz="0" w:space="0" w:color="auto"/>
            <w:right w:val="none" w:sz="0" w:space="0" w:color="auto"/>
          </w:divBdr>
        </w:div>
        <w:div w:id="303580051">
          <w:marLeft w:val="0"/>
          <w:marRight w:val="0"/>
          <w:marTop w:val="0"/>
          <w:marBottom w:val="0"/>
          <w:divBdr>
            <w:top w:val="none" w:sz="0" w:space="0" w:color="auto"/>
            <w:left w:val="none" w:sz="0" w:space="0" w:color="auto"/>
            <w:bottom w:val="none" w:sz="0" w:space="0" w:color="auto"/>
            <w:right w:val="none" w:sz="0" w:space="0" w:color="auto"/>
          </w:divBdr>
        </w:div>
        <w:div w:id="337196992">
          <w:marLeft w:val="0"/>
          <w:marRight w:val="0"/>
          <w:marTop w:val="0"/>
          <w:marBottom w:val="0"/>
          <w:divBdr>
            <w:top w:val="none" w:sz="0" w:space="0" w:color="auto"/>
            <w:left w:val="none" w:sz="0" w:space="0" w:color="auto"/>
            <w:bottom w:val="none" w:sz="0" w:space="0" w:color="auto"/>
            <w:right w:val="none" w:sz="0" w:space="0" w:color="auto"/>
          </w:divBdr>
        </w:div>
        <w:div w:id="360784165">
          <w:marLeft w:val="0"/>
          <w:marRight w:val="0"/>
          <w:marTop w:val="0"/>
          <w:marBottom w:val="0"/>
          <w:divBdr>
            <w:top w:val="none" w:sz="0" w:space="0" w:color="auto"/>
            <w:left w:val="none" w:sz="0" w:space="0" w:color="auto"/>
            <w:bottom w:val="none" w:sz="0" w:space="0" w:color="auto"/>
            <w:right w:val="none" w:sz="0" w:space="0" w:color="auto"/>
          </w:divBdr>
        </w:div>
        <w:div w:id="399715024">
          <w:marLeft w:val="0"/>
          <w:marRight w:val="0"/>
          <w:marTop w:val="0"/>
          <w:marBottom w:val="0"/>
          <w:divBdr>
            <w:top w:val="none" w:sz="0" w:space="0" w:color="auto"/>
            <w:left w:val="none" w:sz="0" w:space="0" w:color="auto"/>
            <w:bottom w:val="none" w:sz="0" w:space="0" w:color="auto"/>
            <w:right w:val="none" w:sz="0" w:space="0" w:color="auto"/>
          </w:divBdr>
          <w:divsChild>
            <w:div w:id="18093273">
              <w:marLeft w:val="0"/>
              <w:marRight w:val="0"/>
              <w:marTop w:val="0"/>
              <w:marBottom w:val="0"/>
              <w:divBdr>
                <w:top w:val="none" w:sz="0" w:space="0" w:color="auto"/>
                <w:left w:val="none" w:sz="0" w:space="0" w:color="auto"/>
                <w:bottom w:val="none" w:sz="0" w:space="0" w:color="auto"/>
                <w:right w:val="none" w:sz="0" w:space="0" w:color="auto"/>
              </w:divBdr>
            </w:div>
            <w:div w:id="125241916">
              <w:marLeft w:val="0"/>
              <w:marRight w:val="0"/>
              <w:marTop w:val="0"/>
              <w:marBottom w:val="0"/>
              <w:divBdr>
                <w:top w:val="none" w:sz="0" w:space="0" w:color="auto"/>
                <w:left w:val="none" w:sz="0" w:space="0" w:color="auto"/>
                <w:bottom w:val="none" w:sz="0" w:space="0" w:color="auto"/>
                <w:right w:val="none" w:sz="0" w:space="0" w:color="auto"/>
              </w:divBdr>
            </w:div>
            <w:div w:id="161896435">
              <w:marLeft w:val="0"/>
              <w:marRight w:val="0"/>
              <w:marTop w:val="0"/>
              <w:marBottom w:val="0"/>
              <w:divBdr>
                <w:top w:val="none" w:sz="0" w:space="0" w:color="auto"/>
                <w:left w:val="none" w:sz="0" w:space="0" w:color="auto"/>
                <w:bottom w:val="none" w:sz="0" w:space="0" w:color="auto"/>
                <w:right w:val="none" w:sz="0" w:space="0" w:color="auto"/>
              </w:divBdr>
            </w:div>
            <w:div w:id="330449045">
              <w:marLeft w:val="0"/>
              <w:marRight w:val="0"/>
              <w:marTop w:val="0"/>
              <w:marBottom w:val="0"/>
              <w:divBdr>
                <w:top w:val="none" w:sz="0" w:space="0" w:color="auto"/>
                <w:left w:val="none" w:sz="0" w:space="0" w:color="auto"/>
                <w:bottom w:val="none" w:sz="0" w:space="0" w:color="auto"/>
                <w:right w:val="none" w:sz="0" w:space="0" w:color="auto"/>
              </w:divBdr>
            </w:div>
            <w:div w:id="489518778">
              <w:marLeft w:val="0"/>
              <w:marRight w:val="0"/>
              <w:marTop w:val="0"/>
              <w:marBottom w:val="0"/>
              <w:divBdr>
                <w:top w:val="none" w:sz="0" w:space="0" w:color="auto"/>
                <w:left w:val="none" w:sz="0" w:space="0" w:color="auto"/>
                <w:bottom w:val="none" w:sz="0" w:space="0" w:color="auto"/>
                <w:right w:val="none" w:sz="0" w:space="0" w:color="auto"/>
              </w:divBdr>
            </w:div>
            <w:div w:id="649793043">
              <w:marLeft w:val="0"/>
              <w:marRight w:val="0"/>
              <w:marTop w:val="0"/>
              <w:marBottom w:val="0"/>
              <w:divBdr>
                <w:top w:val="none" w:sz="0" w:space="0" w:color="auto"/>
                <w:left w:val="none" w:sz="0" w:space="0" w:color="auto"/>
                <w:bottom w:val="none" w:sz="0" w:space="0" w:color="auto"/>
                <w:right w:val="none" w:sz="0" w:space="0" w:color="auto"/>
              </w:divBdr>
            </w:div>
            <w:div w:id="671759532">
              <w:marLeft w:val="0"/>
              <w:marRight w:val="0"/>
              <w:marTop w:val="0"/>
              <w:marBottom w:val="0"/>
              <w:divBdr>
                <w:top w:val="none" w:sz="0" w:space="0" w:color="auto"/>
                <w:left w:val="none" w:sz="0" w:space="0" w:color="auto"/>
                <w:bottom w:val="none" w:sz="0" w:space="0" w:color="auto"/>
                <w:right w:val="none" w:sz="0" w:space="0" w:color="auto"/>
              </w:divBdr>
            </w:div>
            <w:div w:id="678822801">
              <w:marLeft w:val="0"/>
              <w:marRight w:val="0"/>
              <w:marTop w:val="0"/>
              <w:marBottom w:val="0"/>
              <w:divBdr>
                <w:top w:val="none" w:sz="0" w:space="0" w:color="auto"/>
                <w:left w:val="none" w:sz="0" w:space="0" w:color="auto"/>
                <w:bottom w:val="none" w:sz="0" w:space="0" w:color="auto"/>
                <w:right w:val="none" w:sz="0" w:space="0" w:color="auto"/>
              </w:divBdr>
            </w:div>
            <w:div w:id="739016438">
              <w:marLeft w:val="0"/>
              <w:marRight w:val="0"/>
              <w:marTop w:val="0"/>
              <w:marBottom w:val="0"/>
              <w:divBdr>
                <w:top w:val="none" w:sz="0" w:space="0" w:color="auto"/>
                <w:left w:val="none" w:sz="0" w:space="0" w:color="auto"/>
                <w:bottom w:val="none" w:sz="0" w:space="0" w:color="auto"/>
                <w:right w:val="none" w:sz="0" w:space="0" w:color="auto"/>
              </w:divBdr>
            </w:div>
            <w:div w:id="774641480">
              <w:marLeft w:val="0"/>
              <w:marRight w:val="0"/>
              <w:marTop w:val="0"/>
              <w:marBottom w:val="0"/>
              <w:divBdr>
                <w:top w:val="none" w:sz="0" w:space="0" w:color="auto"/>
                <w:left w:val="none" w:sz="0" w:space="0" w:color="auto"/>
                <w:bottom w:val="none" w:sz="0" w:space="0" w:color="auto"/>
                <w:right w:val="none" w:sz="0" w:space="0" w:color="auto"/>
              </w:divBdr>
            </w:div>
            <w:div w:id="874385313">
              <w:marLeft w:val="0"/>
              <w:marRight w:val="0"/>
              <w:marTop w:val="0"/>
              <w:marBottom w:val="0"/>
              <w:divBdr>
                <w:top w:val="none" w:sz="0" w:space="0" w:color="auto"/>
                <w:left w:val="none" w:sz="0" w:space="0" w:color="auto"/>
                <w:bottom w:val="none" w:sz="0" w:space="0" w:color="auto"/>
                <w:right w:val="none" w:sz="0" w:space="0" w:color="auto"/>
              </w:divBdr>
            </w:div>
            <w:div w:id="893125132">
              <w:marLeft w:val="0"/>
              <w:marRight w:val="0"/>
              <w:marTop w:val="0"/>
              <w:marBottom w:val="0"/>
              <w:divBdr>
                <w:top w:val="none" w:sz="0" w:space="0" w:color="auto"/>
                <w:left w:val="none" w:sz="0" w:space="0" w:color="auto"/>
                <w:bottom w:val="none" w:sz="0" w:space="0" w:color="auto"/>
                <w:right w:val="none" w:sz="0" w:space="0" w:color="auto"/>
              </w:divBdr>
            </w:div>
            <w:div w:id="994994306">
              <w:marLeft w:val="0"/>
              <w:marRight w:val="0"/>
              <w:marTop w:val="0"/>
              <w:marBottom w:val="0"/>
              <w:divBdr>
                <w:top w:val="none" w:sz="0" w:space="0" w:color="auto"/>
                <w:left w:val="none" w:sz="0" w:space="0" w:color="auto"/>
                <w:bottom w:val="none" w:sz="0" w:space="0" w:color="auto"/>
                <w:right w:val="none" w:sz="0" w:space="0" w:color="auto"/>
              </w:divBdr>
            </w:div>
            <w:div w:id="1164978143">
              <w:marLeft w:val="0"/>
              <w:marRight w:val="0"/>
              <w:marTop w:val="0"/>
              <w:marBottom w:val="0"/>
              <w:divBdr>
                <w:top w:val="none" w:sz="0" w:space="0" w:color="auto"/>
                <w:left w:val="none" w:sz="0" w:space="0" w:color="auto"/>
                <w:bottom w:val="none" w:sz="0" w:space="0" w:color="auto"/>
                <w:right w:val="none" w:sz="0" w:space="0" w:color="auto"/>
              </w:divBdr>
            </w:div>
            <w:div w:id="1330909428">
              <w:marLeft w:val="0"/>
              <w:marRight w:val="0"/>
              <w:marTop w:val="0"/>
              <w:marBottom w:val="0"/>
              <w:divBdr>
                <w:top w:val="none" w:sz="0" w:space="0" w:color="auto"/>
                <w:left w:val="none" w:sz="0" w:space="0" w:color="auto"/>
                <w:bottom w:val="none" w:sz="0" w:space="0" w:color="auto"/>
                <w:right w:val="none" w:sz="0" w:space="0" w:color="auto"/>
              </w:divBdr>
            </w:div>
            <w:div w:id="1532763393">
              <w:marLeft w:val="0"/>
              <w:marRight w:val="0"/>
              <w:marTop w:val="0"/>
              <w:marBottom w:val="0"/>
              <w:divBdr>
                <w:top w:val="none" w:sz="0" w:space="0" w:color="auto"/>
                <w:left w:val="none" w:sz="0" w:space="0" w:color="auto"/>
                <w:bottom w:val="none" w:sz="0" w:space="0" w:color="auto"/>
                <w:right w:val="none" w:sz="0" w:space="0" w:color="auto"/>
              </w:divBdr>
            </w:div>
            <w:div w:id="1548684242">
              <w:marLeft w:val="0"/>
              <w:marRight w:val="0"/>
              <w:marTop w:val="0"/>
              <w:marBottom w:val="0"/>
              <w:divBdr>
                <w:top w:val="none" w:sz="0" w:space="0" w:color="auto"/>
                <w:left w:val="none" w:sz="0" w:space="0" w:color="auto"/>
                <w:bottom w:val="none" w:sz="0" w:space="0" w:color="auto"/>
                <w:right w:val="none" w:sz="0" w:space="0" w:color="auto"/>
              </w:divBdr>
            </w:div>
            <w:div w:id="1574050558">
              <w:marLeft w:val="0"/>
              <w:marRight w:val="0"/>
              <w:marTop w:val="0"/>
              <w:marBottom w:val="0"/>
              <w:divBdr>
                <w:top w:val="none" w:sz="0" w:space="0" w:color="auto"/>
                <w:left w:val="none" w:sz="0" w:space="0" w:color="auto"/>
                <w:bottom w:val="none" w:sz="0" w:space="0" w:color="auto"/>
                <w:right w:val="none" w:sz="0" w:space="0" w:color="auto"/>
              </w:divBdr>
            </w:div>
            <w:div w:id="1805662625">
              <w:marLeft w:val="0"/>
              <w:marRight w:val="0"/>
              <w:marTop w:val="0"/>
              <w:marBottom w:val="0"/>
              <w:divBdr>
                <w:top w:val="none" w:sz="0" w:space="0" w:color="auto"/>
                <w:left w:val="none" w:sz="0" w:space="0" w:color="auto"/>
                <w:bottom w:val="none" w:sz="0" w:space="0" w:color="auto"/>
                <w:right w:val="none" w:sz="0" w:space="0" w:color="auto"/>
              </w:divBdr>
            </w:div>
          </w:divsChild>
        </w:div>
        <w:div w:id="419563250">
          <w:marLeft w:val="0"/>
          <w:marRight w:val="0"/>
          <w:marTop w:val="0"/>
          <w:marBottom w:val="0"/>
          <w:divBdr>
            <w:top w:val="none" w:sz="0" w:space="0" w:color="auto"/>
            <w:left w:val="none" w:sz="0" w:space="0" w:color="auto"/>
            <w:bottom w:val="none" w:sz="0" w:space="0" w:color="auto"/>
            <w:right w:val="none" w:sz="0" w:space="0" w:color="auto"/>
          </w:divBdr>
        </w:div>
        <w:div w:id="452291150">
          <w:marLeft w:val="0"/>
          <w:marRight w:val="0"/>
          <w:marTop w:val="0"/>
          <w:marBottom w:val="0"/>
          <w:divBdr>
            <w:top w:val="none" w:sz="0" w:space="0" w:color="auto"/>
            <w:left w:val="none" w:sz="0" w:space="0" w:color="auto"/>
            <w:bottom w:val="none" w:sz="0" w:space="0" w:color="auto"/>
            <w:right w:val="none" w:sz="0" w:space="0" w:color="auto"/>
          </w:divBdr>
        </w:div>
        <w:div w:id="625352002">
          <w:marLeft w:val="0"/>
          <w:marRight w:val="0"/>
          <w:marTop w:val="0"/>
          <w:marBottom w:val="0"/>
          <w:divBdr>
            <w:top w:val="none" w:sz="0" w:space="0" w:color="auto"/>
            <w:left w:val="none" w:sz="0" w:space="0" w:color="auto"/>
            <w:bottom w:val="none" w:sz="0" w:space="0" w:color="auto"/>
            <w:right w:val="none" w:sz="0" w:space="0" w:color="auto"/>
          </w:divBdr>
        </w:div>
        <w:div w:id="724184330">
          <w:marLeft w:val="0"/>
          <w:marRight w:val="0"/>
          <w:marTop w:val="0"/>
          <w:marBottom w:val="0"/>
          <w:divBdr>
            <w:top w:val="none" w:sz="0" w:space="0" w:color="auto"/>
            <w:left w:val="none" w:sz="0" w:space="0" w:color="auto"/>
            <w:bottom w:val="none" w:sz="0" w:space="0" w:color="auto"/>
            <w:right w:val="none" w:sz="0" w:space="0" w:color="auto"/>
          </w:divBdr>
        </w:div>
        <w:div w:id="732043352">
          <w:marLeft w:val="0"/>
          <w:marRight w:val="0"/>
          <w:marTop w:val="0"/>
          <w:marBottom w:val="0"/>
          <w:divBdr>
            <w:top w:val="none" w:sz="0" w:space="0" w:color="auto"/>
            <w:left w:val="none" w:sz="0" w:space="0" w:color="auto"/>
            <w:bottom w:val="none" w:sz="0" w:space="0" w:color="auto"/>
            <w:right w:val="none" w:sz="0" w:space="0" w:color="auto"/>
          </w:divBdr>
        </w:div>
        <w:div w:id="736706794">
          <w:marLeft w:val="0"/>
          <w:marRight w:val="0"/>
          <w:marTop w:val="0"/>
          <w:marBottom w:val="0"/>
          <w:divBdr>
            <w:top w:val="none" w:sz="0" w:space="0" w:color="auto"/>
            <w:left w:val="none" w:sz="0" w:space="0" w:color="auto"/>
            <w:bottom w:val="none" w:sz="0" w:space="0" w:color="auto"/>
            <w:right w:val="none" w:sz="0" w:space="0" w:color="auto"/>
          </w:divBdr>
        </w:div>
        <w:div w:id="748888581">
          <w:marLeft w:val="0"/>
          <w:marRight w:val="0"/>
          <w:marTop w:val="0"/>
          <w:marBottom w:val="0"/>
          <w:divBdr>
            <w:top w:val="none" w:sz="0" w:space="0" w:color="auto"/>
            <w:left w:val="none" w:sz="0" w:space="0" w:color="auto"/>
            <w:bottom w:val="none" w:sz="0" w:space="0" w:color="auto"/>
            <w:right w:val="none" w:sz="0" w:space="0" w:color="auto"/>
          </w:divBdr>
        </w:div>
        <w:div w:id="763646375">
          <w:marLeft w:val="0"/>
          <w:marRight w:val="0"/>
          <w:marTop w:val="0"/>
          <w:marBottom w:val="0"/>
          <w:divBdr>
            <w:top w:val="none" w:sz="0" w:space="0" w:color="auto"/>
            <w:left w:val="none" w:sz="0" w:space="0" w:color="auto"/>
            <w:bottom w:val="none" w:sz="0" w:space="0" w:color="auto"/>
            <w:right w:val="none" w:sz="0" w:space="0" w:color="auto"/>
          </w:divBdr>
        </w:div>
        <w:div w:id="821507757">
          <w:marLeft w:val="0"/>
          <w:marRight w:val="0"/>
          <w:marTop w:val="0"/>
          <w:marBottom w:val="0"/>
          <w:divBdr>
            <w:top w:val="none" w:sz="0" w:space="0" w:color="auto"/>
            <w:left w:val="none" w:sz="0" w:space="0" w:color="auto"/>
            <w:bottom w:val="none" w:sz="0" w:space="0" w:color="auto"/>
            <w:right w:val="none" w:sz="0" w:space="0" w:color="auto"/>
          </w:divBdr>
        </w:div>
        <w:div w:id="860631493">
          <w:marLeft w:val="0"/>
          <w:marRight w:val="0"/>
          <w:marTop w:val="0"/>
          <w:marBottom w:val="0"/>
          <w:divBdr>
            <w:top w:val="none" w:sz="0" w:space="0" w:color="auto"/>
            <w:left w:val="none" w:sz="0" w:space="0" w:color="auto"/>
            <w:bottom w:val="none" w:sz="0" w:space="0" w:color="auto"/>
            <w:right w:val="none" w:sz="0" w:space="0" w:color="auto"/>
          </w:divBdr>
          <w:divsChild>
            <w:div w:id="6837208">
              <w:marLeft w:val="0"/>
              <w:marRight w:val="0"/>
              <w:marTop w:val="0"/>
              <w:marBottom w:val="0"/>
              <w:divBdr>
                <w:top w:val="none" w:sz="0" w:space="0" w:color="auto"/>
                <w:left w:val="none" w:sz="0" w:space="0" w:color="auto"/>
                <w:bottom w:val="none" w:sz="0" w:space="0" w:color="auto"/>
                <w:right w:val="none" w:sz="0" w:space="0" w:color="auto"/>
              </w:divBdr>
            </w:div>
            <w:div w:id="215434128">
              <w:marLeft w:val="0"/>
              <w:marRight w:val="0"/>
              <w:marTop w:val="0"/>
              <w:marBottom w:val="0"/>
              <w:divBdr>
                <w:top w:val="none" w:sz="0" w:space="0" w:color="auto"/>
                <w:left w:val="none" w:sz="0" w:space="0" w:color="auto"/>
                <w:bottom w:val="none" w:sz="0" w:space="0" w:color="auto"/>
                <w:right w:val="none" w:sz="0" w:space="0" w:color="auto"/>
              </w:divBdr>
            </w:div>
            <w:div w:id="218712237">
              <w:marLeft w:val="0"/>
              <w:marRight w:val="0"/>
              <w:marTop w:val="0"/>
              <w:marBottom w:val="0"/>
              <w:divBdr>
                <w:top w:val="none" w:sz="0" w:space="0" w:color="auto"/>
                <w:left w:val="none" w:sz="0" w:space="0" w:color="auto"/>
                <w:bottom w:val="none" w:sz="0" w:space="0" w:color="auto"/>
                <w:right w:val="none" w:sz="0" w:space="0" w:color="auto"/>
              </w:divBdr>
            </w:div>
            <w:div w:id="485977684">
              <w:marLeft w:val="0"/>
              <w:marRight w:val="0"/>
              <w:marTop w:val="0"/>
              <w:marBottom w:val="0"/>
              <w:divBdr>
                <w:top w:val="none" w:sz="0" w:space="0" w:color="auto"/>
                <w:left w:val="none" w:sz="0" w:space="0" w:color="auto"/>
                <w:bottom w:val="none" w:sz="0" w:space="0" w:color="auto"/>
                <w:right w:val="none" w:sz="0" w:space="0" w:color="auto"/>
              </w:divBdr>
            </w:div>
            <w:div w:id="502208673">
              <w:marLeft w:val="0"/>
              <w:marRight w:val="0"/>
              <w:marTop w:val="0"/>
              <w:marBottom w:val="0"/>
              <w:divBdr>
                <w:top w:val="none" w:sz="0" w:space="0" w:color="auto"/>
                <w:left w:val="none" w:sz="0" w:space="0" w:color="auto"/>
                <w:bottom w:val="none" w:sz="0" w:space="0" w:color="auto"/>
                <w:right w:val="none" w:sz="0" w:space="0" w:color="auto"/>
              </w:divBdr>
            </w:div>
            <w:div w:id="711031989">
              <w:marLeft w:val="0"/>
              <w:marRight w:val="0"/>
              <w:marTop w:val="0"/>
              <w:marBottom w:val="0"/>
              <w:divBdr>
                <w:top w:val="none" w:sz="0" w:space="0" w:color="auto"/>
                <w:left w:val="none" w:sz="0" w:space="0" w:color="auto"/>
                <w:bottom w:val="none" w:sz="0" w:space="0" w:color="auto"/>
                <w:right w:val="none" w:sz="0" w:space="0" w:color="auto"/>
              </w:divBdr>
            </w:div>
            <w:div w:id="808135402">
              <w:marLeft w:val="0"/>
              <w:marRight w:val="0"/>
              <w:marTop w:val="0"/>
              <w:marBottom w:val="0"/>
              <w:divBdr>
                <w:top w:val="none" w:sz="0" w:space="0" w:color="auto"/>
                <w:left w:val="none" w:sz="0" w:space="0" w:color="auto"/>
                <w:bottom w:val="none" w:sz="0" w:space="0" w:color="auto"/>
                <w:right w:val="none" w:sz="0" w:space="0" w:color="auto"/>
              </w:divBdr>
            </w:div>
            <w:div w:id="846603002">
              <w:marLeft w:val="0"/>
              <w:marRight w:val="0"/>
              <w:marTop w:val="0"/>
              <w:marBottom w:val="0"/>
              <w:divBdr>
                <w:top w:val="none" w:sz="0" w:space="0" w:color="auto"/>
                <w:left w:val="none" w:sz="0" w:space="0" w:color="auto"/>
                <w:bottom w:val="none" w:sz="0" w:space="0" w:color="auto"/>
                <w:right w:val="none" w:sz="0" w:space="0" w:color="auto"/>
              </w:divBdr>
            </w:div>
            <w:div w:id="853685182">
              <w:marLeft w:val="0"/>
              <w:marRight w:val="0"/>
              <w:marTop w:val="0"/>
              <w:marBottom w:val="0"/>
              <w:divBdr>
                <w:top w:val="none" w:sz="0" w:space="0" w:color="auto"/>
                <w:left w:val="none" w:sz="0" w:space="0" w:color="auto"/>
                <w:bottom w:val="none" w:sz="0" w:space="0" w:color="auto"/>
                <w:right w:val="none" w:sz="0" w:space="0" w:color="auto"/>
              </w:divBdr>
            </w:div>
            <w:div w:id="1053624946">
              <w:marLeft w:val="0"/>
              <w:marRight w:val="0"/>
              <w:marTop w:val="0"/>
              <w:marBottom w:val="0"/>
              <w:divBdr>
                <w:top w:val="none" w:sz="0" w:space="0" w:color="auto"/>
                <w:left w:val="none" w:sz="0" w:space="0" w:color="auto"/>
                <w:bottom w:val="none" w:sz="0" w:space="0" w:color="auto"/>
                <w:right w:val="none" w:sz="0" w:space="0" w:color="auto"/>
              </w:divBdr>
            </w:div>
            <w:div w:id="1225946187">
              <w:marLeft w:val="0"/>
              <w:marRight w:val="0"/>
              <w:marTop w:val="0"/>
              <w:marBottom w:val="0"/>
              <w:divBdr>
                <w:top w:val="none" w:sz="0" w:space="0" w:color="auto"/>
                <w:left w:val="none" w:sz="0" w:space="0" w:color="auto"/>
                <w:bottom w:val="none" w:sz="0" w:space="0" w:color="auto"/>
                <w:right w:val="none" w:sz="0" w:space="0" w:color="auto"/>
              </w:divBdr>
            </w:div>
            <w:div w:id="1264731368">
              <w:marLeft w:val="0"/>
              <w:marRight w:val="0"/>
              <w:marTop w:val="0"/>
              <w:marBottom w:val="0"/>
              <w:divBdr>
                <w:top w:val="none" w:sz="0" w:space="0" w:color="auto"/>
                <w:left w:val="none" w:sz="0" w:space="0" w:color="auto"/>
                <w:bottom w:val="none" w:sz="0" w:space="0" w:color="auto"/>
                <w:right w:val="none" w:sz="0" w:space="0" w:color="auto"/>
              </w:divBdr>
            </w:div>
            <w:div w:id="1323464842">
              <w:marLeft w:val="0"/>
              <w:marRight w:val="0"/>
              <w:marTop w:val="0"/>
              <w:marBottom w:val="0"/>
              <w:divBdr>
                <w:top w:val="none" w:sz="0" w:space="0" w:color="auto"/>
                <w:left w:val="none" w:sz="0" w:space="0" w:color="auto"/>
                <w:bottom w:val="none" w:sz="0" w:space="0" w:color="auto"/>
                <w:right w:val="none" w:sz="0" w:space="0" w:color="auto"/>
              </w:divBdr>
            </w:div>
            <w:div w:id="1374422528">
              <w:marLeft w:val="0"/>
              <w:marRight w:val="0"/>
              <w:marTop w:val="0"/>
              <w:marBottom w:val="0"/>
              <w:divBdr>
                <w:top w:val="none" w:sz="0" w:space="0" w:color="auto"/>
                <w:left w:val="none" w:sz="0" w:space="0" w:color="auto"/>
                <w:bottom w:val="none" w:sz="0" w:space="0" w:color="auto"/>
                <w:right w:val="none" w:sz="0" w:space="0" w:color="auto"/>
              </w:divBdr>
            </w:div>
            <w:div w:id="1624768801">
              <w:marLeft w:val="0"/>
              <w:marRight w:val="0"/>
              <w:marTop w:val="0"/>
              <w:marBottom w:val="0"/>
              <w:divBdr>
                <w:top w:val="none" w:sz="0" w:space="0" w:color="auto"/>
                <w:left w:val="none" w:sz="0" w:space="0" w:color="auto"/>
                <w:bottom w:val="none" w:sz="0" w:space="0" w:color="auto"/>
                <w:right w:val="none" w:sz="0" w:space="0" w:color="auto"/>
              </w:divBdr>
            </w:div>
            <w:div w:id="1906642586">
              <w:marLeft w:val="0"/>
              <w:marRight w:val="0"/>
              <w:marTop w:val="0"/>
              <w:marBottom w:val="0"/>
              <w:divBdr>
                <w:top w:val="none" w:sz="0" w:space="0" w:color="auto"/>
                <w:left w:val="none" w:sz="0" w:space="0" w:color="auto"/>
                <w:bottom w:val="none" w:sz="0" w:space="0" w:color="auto"/>
                <w:right w:val="none" w:sz="0" w:space="0" w:color="auto"/>
              </w:divBdr>
            </w:div>
            <w:div w:id="1963611074">
              <w:marLeft w:val="0"/>
              <w:marRight w:val="0"/>
              <w:marTop w:val="0"/>
              <w:marBottom w:val="0"/>
              <w:divBdr>
                <w:top w:val="none" w:sz="0" w:space="0" w:color="auto"/>
                <w:left w:val="none" w:sz="0" w:space="0" w:color="auto"/>
                <w:bottom w:val="none" w:sz="0" w:space="0" w:color="auto"/>
                <w:right w:val="none" w:sz="0" w:space="0" w:color="auto"/>
              </w:divBdr>
            </w:div>
          </w:divsChild>
        </w:div>
        <w:div w:id="998777150">
          <w:marLeft w:val="0"/>
          <w:marRight w:val="0"/>
          <w:marTop w:val="0"/>
          <w:marBottom w:val="0"/>
          <w:divBdr>
            <w:top w:val="none" w:sz="0" w:space="0" w:color="auto"/>
            <w:left w:val="none" w:sz="0" w:space="0" w:color="auto"/>
            <w:bottom w:val="none" w:sz="0" w:space="0" w:color="auto"/>
            <w:right w:val="none" w:sz="0" w:space="0" w:color="auto"/>
          </w:divBdr>
        </w:div>
        <w:div w:id="1156842280">
          <w:marLeft w:val="0"/>
          <w:marRight w:val="0"/>
          <w:marTop w:val="0"/>
          <w:marBottom w:val="0"/>
          <w:divBdr>
            <w:top w:val="none" w:sz="0" w:space="0" w:color="auto"/>
            <w:left w:val="none" w:sz="0" w:space="0" w:color="auto"/>
            <w:bottom w:val="none" w:sz="0" w:space="0" w:color="auto"/>
            <w:right w:val="none" w:sz="0" w:space="0" w:color="auto"/>
          </w:divBdr>
        </w:div>
        <w:div w:id="1262371451">
          <w:marLeft w:val="0"/>
          <w:marRight w:val="0"/>
          <w:marTop w:val="0"/>
          <w:marBottom w:val="0"/>
          <w:divBdr>
            <w:top w:val="none" w:sz="0" w:space="0" w:color="auto"/>
            <w:left w:val="none" w:sz="0" w:space="0" w:color="auto"/>
            <w:bottom w:val="none" w:sz="0" w:space="0" w:color="auto"/>
            <w:right w:val="none" w:sz="0" w:space="0" w:color="auto"/>
          </w:divBdr>
          <w:divsChild>
            <w:div w:id="360130979">
              <w:marLeft w:val="0"/>
              <w:marRight w:val="0"/>
              <w:marTop w:val="0"/>
              <w:marBottom w:val="0"/>
              <w:divBdr>
                <w:top w:val="none" w:sz="0" w:space="0" w:color="auto"/>
                <w:left w:val="none" w:sz="0" w:space="0" w:color="auto"/>
                <w:bottom w:val="none" w:sz="0" w:space="0" w:color="auto"/>
                <w:right w:val="none" w:sz="0" w:space="0" w:color="auto"/>
              </w:divBdr>
            </w:div>
            <w:div w:id="465664453">
              <w:marLeft w:val="0"/>
              <w:marRight w:val="0"/>
              <w:marTop w:val="0"/>
              <w:marBottom w:val="0"/>
              <w:divBdr>
                <w:top w:val="none" w:sz="0" w:space="0" w:color="auto"/>
                <w:left w:val="none" w:sz="0" w:space="0" w:color="auto"/>
                <w:bottom w:val="none" w:sz="0" w:space="0" w:color="auto"/>
                <w:right w:val="none" w:sz="0" w:space="0" w:color="auto"/>
              </w:divBdr>
            </w:div>
            <w:div w:id="1517697949">
              <w:marLeft w:val="0"/>
              <w:marRight w:val="0"/>
              <w:marTop w:val="0"/>
              <w:marBottom w:val="0"/>
              <w:divBdr>
                <w:top w:val="none" w:sz="0" w:space="0" w:color="auto"/>
                <w:left w:val="none" w:sz="0" w:space="0" w:color="auto"/>
                <w:bottom w:val="none" w:sz="0" w:space="0" w:color="auto"/>
                <w:right w:val="none" w:sz="0" w:space="0" w:color="auto"/>
              </w:divBdr>
            </w:div>
            <w:div w:id="1583442433">
              <w:marLeft w:val="0"/>
              <w:marRight w:val="0"/>
              <w:marTop w:val="0"/>
              <w:marBottom w:val="0"/>
              <w:divBdr>
                <w:top w:val="none" w:sz="0" w:space="0" w:color="auto"/>
                <w:left w:val="none" w:sz="0" w:space="0" w:color="auto"/>
                <w:bottom w:val="none" w:sz="0" w:space="0" w:color="auto"/>
                <w:right w:val="none" w:sz="0" w:space="0" w:color="auto"/>
              </w:divBdr>
            </w:div>
            <w:div w:id="1662655549">
              <w:marLeft w:val="0"/>
              <w:marRight w:val="0"/>
              <w:marTop w:val="0"/>
              <w:marBottom w:val="0"/>
              <w:divBdr>
                <w:top w:val="none" w:sz="0" w:space="0" w:color="auto"/>
                <w:left w:val="none" w:sz="0" w:space="0" w:color="auto"/>
                <w:bottom w:val="none" w:sz="0" w:space="0" w:color="auto"/>
                <w:right w:val="none" w:sz="0" w:space="0" w:color="auto"/>
              </w:divBdr>
            </w:div>
            <w:div w:id="1801000004">
              <w:marLeft w:val="0"/>
              <w:marRight w:val="0"/>
              <w:marTop w:val="0"/>
              <w:marBottom w:val="0"/>
              <w:divBdr>
                <w:top w:val="none" w:sz="0" w:space="0" w:color="auto"/>
                <w:left w:val="none" w:sz="0" w:space="0" w:color="auto"/>
                <w:bottom w:val="none" w:sz="0" w:space="0" w:color="auto"/>
                <w:right w:val="none" w:sz="0" w:space="0" w:color="auto"/>
              </w:divBdr>
            </w:div>
          </w:divsChild>
        </w:div>
        <w:div w:id="1266813279">
          <w:marLeft w:val="0"/>
          <w:marRight w:val="0"/>
          <w:marTop w:val="0"/>
          <w:marBottom w:val="0"/>
          <w:divBdr>
            <w:top w:val="none" w:sz="0" w:space="0" w:color="auto"/>
            <w:left w:val="none" w:sz="0" w:space="0" w:color="auto"/>
            <w:bottom w:val="none" w:sz="0" w:space="0" w:color="auto"/>
            <w:right w:val="none" w:sz="0" w:space="0" w:color="auto"/>
          </w:divBdr>
        </w:div>
        <w:div w:id="1267426054">
          <w:marLeft w:val="0"/>
          <w:marRight w:val="0"/>
          <w:marTop w:val="0"/>
          <w:marBottom w:val="0"/>
          <w:divBdr>
            <w:top w:val="none" w:sz="0" w:space="0" w:color="auto"/>
            <w:left w:val="none" w:sz="0" w:space="0" w:color="auto"/>
            <w:bottom w:val="none" w:sz="0" w:space="0" w:color="auto"/>
            <w:right w:val="none" w:sz="0" w:space="0" w:color="auto"/>
          </w:divBdr>
        </w:div>
        <w:div w:id="1277101848">
          <w:marLeft w:val="0"/>
          <w:marRight w:val="0"/>
          <w:marTop w:val="0"/>
          <w:marBottom w:val="0"/>
          <w:divBdr>
            <w:top w:val="none" w:sz="0" w:space="0" w:color="auto"/>
            <w:left w:val="none" w:sz="0" w:space="0" w:color="auto"/>
            <w:bottom w:val="none" w:sz="0" w:space="0" w:color="auto"/>
            <w:right w:val="none" w:sz="0" w:space="0" w:color="auto"/>
          </w:divBdr>
        </w:div>
        <w:div w:id="1319458635">
          <w:marLeft w:val="0"/>
          <w:marRight w:val="0"/>
          <w:marTop w:val="0"/>
          <w:marBottom w:val="0"/>
          <w:divBdr>
            <w:top w:val="none" w:sz="0" w:space="0" w:color="auto"/>
            <w:left w:val="none" w:sz="0" w:space="0" w:color="auto"/>
            <w:bottom w:val="none" w:sz="0" w:space="0" w:color="auto"/>
            <w:right w:val="none" w:sz="0" w:space="0" w:color="auto"/>
          </w:divBdr>
        </w:div>
        <w:div w:id="1347445436">
          <w:marLeft w:val="0"/>
          <w:marRight w:val="0"/>
          <w:marTop w:val="0"/>
          <w:marBottom w:val="0"/>
          <w:divBdr>
            <w:top w:val="none" w:sz="0" w:space="0" w:color="auto"/>
            <w:left w:val="none" w:sz="0" w:space="0" w:color="auto"/>
            <w:bottom w:val="none" w:sz="0" w:space="0" w:color="auto"/>
            <w:right w:val="none" w:sz="0" w:space="0" w:color="auto"/>
          </w:divBdr>
        </w:div>
        <w:div w:id="1491213321">
          <w:marLeft w:val="0"/>
          <w:marRight w:val="0"/>
          <w:marTop w:val="0"/>
          <w:marBottom w:val="0"/>
          <w:divBdr>
            <w:top w:val="none" w:sz="0" w:space="0" w:color="auto"/>
            <w:left w:val="none" w:sz="0" w:space="0" w:color="auto"/>
            <w:bottom w:val="none" w:sz="0" w:space="0" w:color="auto"/>
            <w:right w:val="none" w:sz="0" w:space="0" w:color="auto"/>
          </w:divBdr>
        </w:div>
        <w:div w:id="1548952264">
          <w:marLeft w:val="0"/>
          <w:marRight w:val="0"/>
          <w:marTop w:val="0"/>
          <w:marBottom w:val="0"/>
          <w:divBdr>
            <w:top w:val="none" w:sz="0" w:space="0" w:color="auto"/>
            <w:left w:val="none" w:sz="0" w:space="0" w:color="auto"/>
            <w:bottom w:val="none" w:sz="0" w:space="0" w:color="auto"/>
            <w:right w:val="none" w:sz="0" w:space="0" w:color="auto"/>
          </w:divBdr>
          <w:divsChild>
            <w:div w:id="1924145056">
              <w:marLeft w:val="-75"/>
              <w:marRight w:val="0"/>
              <w:marTop w:val="30"/>
              <w:marBottom w:val="30"/>
              <w:divBdr>
                <w:top w:val="none" w:sz="0" w:space="0" w:color="auto"/>
                <w:left w:val="none" w:sz="0" w:space="0" w:color="auto"/>
                <w:bottom w:val="none" w:sz="0" w:space="0" w:color="auto"/>
                <w:right w:val="none" w:sz="0" w:space="0" w:color="auto"/>
              </w:divBdr>
              <w:divsChild>
                <w:div w:id="43919733">
                  <w:marLeft w:val="0"/>
                  <w:marRight w:val="0"/>
                  <w:marTop w:val="0"/>
                  <w:marBottom w:val="0"/>
                  <w:divBdr>
                    <w:top w:val="none" w:sz="0" w:space="0" w:color="auto"/>
                    <w:left w:val="none" w:sz="0" w:space="0" w:color="auto"/>
                    <w:bottom w:val="none" w:sz="0" w:space="0" w:color="auto"/>
                    <w:right w:val="none" w:sz="0" w:space="0" w:color="auto"/>
                  </w:divBdr>
                  <w:divsChild>
                    <w:div w:id="1135638002">
                      <w:marLeft w:val="0"/>
                      <w:marRight w:val="0"/>
                      <w:marTop w:val="0"/>
                      <w:marBottom w:val="0"/>
                      <w:divBdr>
                        <w:top w:val="none" w:sz="0" w:space="0" w:color="auto"/>
                        <w:left w:val="none" w:sz="0" w:space="0" w:color="auto"/>
                        <w:bottom w:val="none" w:sz="0" w:space="0" w:color="auto"/>
                        <w:right w:val="none" w:sz="0" w:space="0" w:color="auto"/>
                      </w:divBdr>
                    </w:div>
                  </w:divsChild>
                </w:div>
                <w:div w:id="97914756">
                  <w:marLeft w:val="0"/>
                  <w:marRight w:val="0"/>
                  <w:marTop w:val="0"/>
                  <w:marBottom w:val="0"/>
                  <w:divBdr>
                    <w:top w:val="none" w:sz="0" w:space="0" w:color="auto"/>
                    <w:left w:val="none" w:sz="0" w:space="0" w:color="auto"/>
                    <w:bottom w:val="none" w:sz="0" w:space="0" w:color="auto"/>
                    <w:right w:val="none" w:sz="0" w:space="0" w:color="auto"/>
                  </w:divBdr>
                  <w:divsChild>
                    <w:div w:id="1624381215">
                      <w:marLeft w:val="0"/>
                      <w:marRight w:val="0"/>
                      <w:marTop w:val="0"/>
                      <w:marBottom w:val="0"/>
                      <w:divBdr>
                        <w:top w:val="none" w:sz="0" w:space="0" w:color="auto"/>
                        <w:left w:val="none" w:sz="0" w:space="0" w:color="auto"/>
                        <w:bottom w:val="none" w:sz="0" w:space="0" w:color="auto"/>
                        <w:right w:val="none" w:sz="0" w:space="0" w:color="auto"/>
                      </w:divBdr>
                    </w:div>
                  </w:divsChild>
                </w:div>
                <w:div w:id="148446095">
                  <w:marLeft w:val="0"/>
                  <w:marRight w:val="0"/>
                  <w:marTop w:val="0"/>
                  <w:marBottom w:val="0"/>
                  <w:divBdr>
                    <w:top w:val="none" w:sz="0" w:space="0" w:color="auto"/>
                    <w:left w:val="none" w:sz="0" w:space="0" w:color="auto"/>
                    <w:bottom w:val="none" w:sz="0" w:space="0" w:color="auto"/>
                    <w:right w:val="none" w:sz="0" w:space="0" w:color="auto"/>
                  </w:divBdr>
                  <w:divsChild>
                    <w:div w:id="302540370">
                      <w:marLeft w:val="0"/>
                      <w:marRight w:val="0"/>
                      <w:marTop w:val="0"/>
                      <w:marBottom w:val="0"/>
                      <w:divBdr>
                        <w:top w:val="none" w:sz="0" w:space="0" w:color="auto"/>
                        <w:left w:val="none" w:sz="0" w:space="0" w:color="auto"/>
                        <w:bottom w:val="none" w:sz="0" w:space="0" w:color="auto"/>
                        <w:right w:val="none" w:sz="0" w:space="0" w:color="auto"/>
                      </w:divBdr>
                    </w:div>
                  </w:divsChild>
                </w:div>
                <w:div w:id="157043292">
                  <w:marLeft w:val="0"/>
                  <w:marRight w:val="0"/>
                  <w:marTop w:val="0"/>
                  <w:marBottom w:val="0"/>
                  <w:divBdr>
                    <w:top w:val="none" w:sz="0" w:space="0" w:color="auto"/>
                    <w:left w:val="none" w:sz="0" w:space="0" w:color="auto"/>
                    <w:bottom w:val="none" w:sz="0" w:space="0" w:color="auto"/>
                    <w:right w:val="none" w:sz="0" w:space="0" w:color="auto"/>
                  </w:divBdr>
                  <w:divsChild>
                    <w:div w:id="235433024">
                      <w:marLeft w:val="0"/>
                      <w:marRight w:val="0"/>
                      <w:marTop w:val="0"/>
                      <w:marBottom w:val="0"/>
                      <w:divBdr>
                        <w:top w:val="none" w:sz="0" w:space="0" w:color="auto"/>
                        <w:left w:val="none" w:sz="0" w:space="0" w:color="auto"/>
                        <w:bottom w:val="none" w:sz="0" w:space="0" w:color="auto"/>
                        <w:right w:val="none" w:sz="0" w:space="0" w:color="auto"/>
                      </w:divBdr>
                    </w:div>
                  </w:divsChild>
                </w:div>
                <w:div w:id="240599775">
                  <w:marLeft w:val="0"/>
                  <w:marRight w:val="0"/>
                  <w:marTop w:val="0"/>
                  <w:marBottom w:val="0"/>
                  <w:divBdr>
                    <w:top w:val="none" w:sz="0" w:space="0" w:color="auto"/>
                    <w:left w:val="none" w:sz="0" w:space="0" w:color="auto"/>
                    <w:bottom w:val="none" w:sz="0" w:space="0" w:color="auto"/>
                    <w:right w:val="none" w:sz="0" w:space="0" w:color="auto"/>
                  </w:divBdr>
                  <w:divsChild>
                    <w:div w:id="92019057">
                      <w:marLeft w:val="0"/>
                      <w:marRight w:val="0"/>
                      <w:marTop w:val="0"/>
                      <w:marBottom w:val="0"/>
                      <w:divBdr>
                        <w:top w:val="none" w:sz="0" w:space="0" w:color="auto"/>
                        <w:left w:val="none" w:sz="0" w:space="0" w:color="auto"/>
                        <w:bottom w:val="none" w:sz="0" w:space="0" w:color="auto"/>
                        <w:right w:val="none" w:sz="0" w:space="0" w:color="auto"/>
                      </w:divBdr>
                    </w:div>
                  </w:divsChild>
                </w:div>
                <w:div w:id="262150124">
                  <w:marLeft w:val="0"/>
                  <w:marRight w:val="0"/>
                  <w:marTop w:val="0"/>
                  <w:marBottom w:val="0"/>
                  <w:divBdr>
                    <w:top w:val="none" w:sz="0" w:space="0" w:color="auto"/>
                    <w:left w:val="none" w:sz="0" w:space="0" w:color="auto"/>
                    <w:bottom w:val="none" w:sz="0" w:space="0" w:color="auto"/>
                    <w:right w:val="none" w:sz="0" w:space="0" w:color="auto"/>
                  </w:divBdr>
                  <w:divsChild>
                    <w:div w:id="1758594726">
                      <w:marLeft w:val="0"/>
                      <w:marRight w:val="0"/>
                      <w:marTop w:val="0"/>
                      <w:marBottom w:val="0"/>
                      <w:divBdr>
                        <w:top w:val="none" w:sz="0" w:space="0" w:color="auto"/>
                        <w:left w:val="none" w:sz="0" w:space="0" w:color="auto"/>
                        <w:bottom w:val="none" w:sz="0" w:space="0" w:color="auto"/>
                        <w:right w:val="none" w:sz="0" w:space="0" w:color="auto"/>
                      </w:divBdr>
                    </w:div>
                  </w:divsChild>
                </w:div>
                <w:div w:id="404688116">
                  <w:marLeft w:val="0"/>
                  <w:marRight w:val="0"/>
                  <w:marTop w:val="0"/>
                  <w:marBottom w:val="0"/>
                  <w:divBdr>
                    <w:top w:val="none" w:sz="0" w:space="0" w:color="auto"/>
                    <w:left w:val="none" w:sz="0" w:space="0" w:color="auto"/>
                    <w:bottom w:val="none" w:sz="0" w:space="0" w:color="auto"/>
                    <w:right w:val="none" w:sz="0" w:space="0" w:color="auto"/>
                  </w:divBdr>
                  <w:divsChild>
                    <w:div w:id="224418489">
                      <w:marLeft w:val="0"/>
                      <w:marRight w:val="0"/>
                      <w:marTop w:val="0"/>
                      <w:marBottom w:val="0"/>
                      <w:divBdr>
                        <w:top w:val="none" w:sz="0" w:space="0" w:color="auto"/>
                        <w:left w:val="none" w:sz="0" w:space="0" w:color="auto"/>
                        <w:bottom w:val="none" w:sz="0" w:space="0" w:color="auto"/>
                        <w:right w:val="none" w:sz="0" w:space="0" w:color="auto"/>
                      </w:divBdr>
                    </w:div>
                  </w:divsChild>
                </w:div>
                <w:div w:id="511795043">
                  <w:marLeft w:val="0"/>
                  <w:marRight w:val="0"/>
                  <w:marTop w:val="0"/>
                  <w:marBottom w:val="0"/>
                  <w:divBdr>
                    <w:top w:val="none" w:sz="0" w:space="0" w:color="auto"/>
                    <w:left w:val="none" w:sz="0" w:space="0" w:color="auto"/>
                    <w:bottom w:val="none" w:sz="0" w:space="0" w:color="auto"/>
                    <w:right w:val="none" w:sz="0" w:space="0" w:color="auto"/>
                  </w:divBdr>
                  <w:divsChild>
                    <w:div w:id="682392375">
                      <w:marLeft w:val="0"/>
                      <w:marRight w:val="0"/>
                      <w:marTop w:val="0"/>
                      <w:marBottom w:val="0"/>
                      <w:divBdr>
                        <w:top w:val="none" w:sz="0" w:space="0" w:color="auto"/>
                        <w:left w:val="none" w:sz="0" w:space="0" w:color="auto"/>
                        <w:bottom w:val="none" w:sz="0" w:space="0" w:color="auto"/>
                        <w:right w:val="none" w:sz="0" w:space="0" w:color="auto"/>
                      </w:divBdr>
                    </w:div>
                  </w:divsChild>
                </w:div>
                <w:div w:id="713887415">
                  <w:marLeft w:val="0"/>
                  <w:marRight w:val="0"/>
                  <w:marTop w:val="0"/>
                  <w:marBottom w:val="0"/>
                  <w:divBdr>
                    <w:top w:val="none" w:sz="0" w:space="0" w:color="auto"/>
                    <w:left w:val="none" w:sz="0" w:space="0" w:color="auto"/>
                    <w:bottom w:val="none" w:sz="0" w:space="0" w:color="auto"/>
                    <w:right w:val="none" w:sz="0" w:space="0" w:color="auto"/>
                  </w:divBdr>
                  <w:divsChild>
                    <w:div w:id="481704325">
                      <w:marLeft w:val="0"/>
                      <w:marRight w:val="0"/>
                      <w:marTop w:val="0"/>
                      <w:marBottom w:val="0"/>
                      <w:divBdr>
                        <w:top w:val="none" w:sz="0" w:space="0" w:color="auto"/>
                        <w:left w:val="none" w:sz="0" w:space="0" w:color="auto"/>
                        <w:bottom w:val="none" w:sz="0" w:space="0" w:color="auto"/>
                        <w:right w:val="none" w:sz="0" w:space="0" w:color="auto"/>
                      </w:divBdr>
                    </w:div>
                  </w:divsChild>
                </w:div>
                <w:div w:id="831876136">
                  <w:marLeft w:val="0"/>
                  <w:marRight w:val="0"/>
                  <w:marTop w:val="0"/>
                  <w:marBottom w:val="0"/>
                  <w:divBdr>
                    <w:top w:val="none" w:sz="0" w:space="0" w:color="auto"/>
                    <w:left w:val="none" w:sz="0" w:space="0" w:color="auto"/>
                    <w:bottom w:val="none" w:sz="0" w:space="0" w:color="auto"/>
                    <w:right w:val="none" w:sz="0" w:space="0" w:color="auto"/>
                  </w:divBdr>
                  <w:divsChild>
                    <w:div w:id="1212887712">
                      <w:marLeft w:val="0"/>
                      <w:marRight w:val="0"/>
                      <w:marTop w:val="0"/>
                      <w:marBottom w:val="0"/>
                      <w:divBdr>
                        <w:top w:val="none" w:sz="0" w:space="0" w:color="auto"/>
                        <w:left w:val="none" w:sz="0" w:space="0" w:color="auto"/>
                        <w:bottom w:val="none" w:sz="0" w:space="0" w:color="auto"/>
                        <w:right w:val="none" w:sz="0" w:space="0" w:color="auto"/>
                      </w:divBdr>
                    </w:div>
                  </w:divsChild>
                </w:div>
                <w:div w:id="907224651">
                  <w:marLeft w:val="0"/>
                  <w:marRight w:val="0"/>
                  <w:marTop w:val="0"/>
                  <w:marBottom w:val="0"/>
                  <w:divBdr>
                    <w:top w:val="none" w:sz="0" w:space="0" w:color="auto"/>
                    <w:left w:val="none" w:sz="0" w:space="0" w:color="auto"/>
                    <w:bottom w:val="none" w:sz="0" w:space="0" w:color="auto"/>
                    <w:right w:val="none" w:sz="0" w:space="0" w:color="auto"/>
                  </w:divBdr>
                  <w:divsChild>
                    <w:div w:id="361521317">
                      <w:marLeft w:val="0"/>
                      <w:marRight w:val="0"/>
                      <w:marTop w:val="0"/>
                      <w:marBottom w:val="0"/>
                      <w:divBdr>
                        <w:top w:val="none" w:sz="0" w:space="0" w:color="auto"/>
                        <w:left w:val="none" w:sz="0" w:space="0" w:color="auto"/>
                        <w:bottom w:val="none" w:sz="0" w:space="0" w:color="auto"/>
                        <w:right w:val="none" w:sz="0" w:space="0" w:color="auto"/>
                      </w:divBdr>
                    </w:div>
                  </w:divsChild>
                </w:div>
                <w:div w:id="1139768083">
                  <w:marLeft w:val="0"/>
                  <w:marRight w:val="0"/>
                  <w:marTop w:val="0"/>
                  <w:marBottom w:val="0"/>
                  <w:divBdr>
                    <w:top w:val="none" w:sz="0" w:space="0" w:color="auto"/>
                    <w:left w:val="none" w:sz="0" w:space="0" w:color="auto"/>
                    <w:bottom w:val="none" w:sz="0" w:space="0" w:color="auto"/>
                    <w:right w:val="none" w:sz="0" w:space="0" w:color="auto"/>
                  </w:divBdr>
                  <w:divsChild>
                    <w:div w:id="1026366224">
                      <w:marLeft w:val="0"/>
                      <w:marRight w:val="0"/>
                      <w:marTop w:val="0"/>
                      <w:marBottom w:val="0"/>
                      <w:divBdr>
                        <w:top w:val="none" w:sz="0" w:space="0" w:color="auto"/>
                        <w:left w:val="none" w:sz="0" w:space="0" w:color="auto"/>
                        <w:bottom w:val="none" w:sz="0" w:space="0" w:color="auto"/>
                        <w:right w:val="none" w:sz="0" w:space="0" w:color="auto"/>
                      </w:divBdr>
                    </w:div>
                  </w:divsChild>
                </w:div>
                <w:div w:id="1153134272">
                  <w:marLeft w:val="0"/>
                  <w:marRight w:val="0"/>
                  <w:marTop w:val="0"/>
                  <w:marBottom w:val="0"/>
                  <w:divBdr>
                    <w:top w:val="none" w:sz="0" w:space="0" w:color="auto"/>
                    <w:left w:val="none" w:sz="0" w:space="0" w:color="auto"/>
                    <w:bottom w:val="none" w:sz="0" w:space="0" w:color="auto"/>
                    <w:right w:val="none" w:sz="0" w:space="0" w:color="auto"/>
                  </w:divBdr>
                  <w:divsChild>
                    <w:div w:id="1517302416">
                      <w:marLeft w:val="0"/>
                      <w:marRight w:val="0"/>
                      <w:marTop w:val="0"/>
                      <w:marBottom w:val="0"/>
                      <w:divBdr>
                        <w:top w:val="none" w:sz="0" w:space="0" w:color="auto"/>
                        <w:left w:val="none" w:sz="0" w:space="0" w:color="auto"/>
                        <w:bottom w:val="none" w:sz="0" w:space="0" w:color="auto"/>
                        <w:right w:val="none" w:sz="0" w:space="0" w:color="auto"/>
                      </w:divBdr>
                    </w:div>
                  </w:divsChild>
                </w:div>
                <w:div w:id="1164971346">
                  <w:marLeft w:val="0"/>
                  <w:marRight w:val="0"/>
                  <w:marTop w:val="0"/>
                  <w:marBottom w:val="0"/>
                  <w:divBdr>
                    <w:top w:val="none" w:sz="0" w:space="0" w:color="auto"/>
                    <w:left w:val="none" w:sz="0" w:space="0" w:color="auto"/>
                    <w:bottom w:val="none" w:sz="0" w:space="0" w:color="auto"/>
                    <w:right w:val="none" w:sz="0" w:space="0" w:color="auto"/>
                  </w:divBdr>
                  <w:divsChild>
                    <w:div w:id="1418870003">
                      <w:marLeft w:val="0"/>
                      <w:marRight w:val="0"/>
                      <w:marTop w:val="0"/>
                      <w:marBottom w:val="0"/>
                      <w:divBdr>
                        <w:top w:val="none" w:sz="0" w:space="0" w:color="auto"/>
                        <w:left w:val="none" w:sz="0" w:space="0" w:color="auto"/>
                        <w:bottom w:val="none" w:sz="0" w:space="0" w:color="auto"/>
                        <w:right w:val="none" w:sz="0" w:space="0" w:color="auto"/>
                      </w:divBdr>
                    </w:div>
                  </w:divsChild>
                </w:div>
                <w:div w:id="1258096531">
                  <w:marLeft w:val="0"/>
                  <w:marRight w:val="0"/>
                  <w:marTop w:val="0"/>
                  <w:marBottom w:val="0"/>
                  <w:divBdr>
                    <w:top w:val="none" w:sz="0" w:space="0" w:color="auto"/>
                    <w:left w:val="none" w:sz="0" w:space="0" w:color="auto"/>
                    <w:bottom w:val="none" w:sz="0" w:space="0" w:color="auto"/>
                    <w:right w:val="none" w:sz="0" w:space="0" w:color="auto"/>
                  </w:divBdr>
                  <w:divsChild>
                    <w:div w:id="1796944147">
                      <w:marLeft w:val="0"/>
                      <w:marRight w:val="0"/>
                      <w:marTop w:val="0"/>
                      <w:marBottom w:val="0"/>
                      <w:divBdr>
                        <w:top w:val="none" w:sz="0" w:space="0" w:color="auto"/>
                        <w:left w:val="none" w:sz="0" w:space="0" w:color="auto"/>
                        <w:bottom w:val="none" w:sz="0" w:space="0" w:color="auto"/>
                        <w:right w:val="none" w:sz="0" w:space="0" w:color="auto"/>
                      </w:divBdr>
                    </w:div>
                  </w:divsChild>
                </w:div>
                <w:div w:id="1316374355">
                  <w:marLeft w:val="0"/>
                  <w:marRight w:val="0"/>
                  <w:marTop w:val="0"/>
                  <w:marBottom w:val="0"/>
                  <w:divBdr>
                    <w:top w:val="none" w:sz="0" w:space="0" w:color="auto"/>
                    <w:left w:val="none" w:sz="0" w:space="0" w:color="auto"/>
                    <w:bottom w:val="none" w:sz="0" w:space="0" w:color="auto"/>
                    <w:right w:val="none" w:sz="0" w:space="0" w:color="auto"/>
                  </w:divBdr>
                  <w:divsChild>
                    <w:div w:id="397213975">
                      <w:marLeft w:val="0"/>
                      <w:marRight w:val="0"/>
                      <w:marTop w:val="0"/>
                      <w:marBottom w:val="0"/>
                      <w:divBdr>
                        <w:top w:val="none" w:sz="0" w:space="0" w:color="auto"/>
                        <w:left w:val="none" w:sz="0" w:space="0" w:color="auto"/>
                        <w:bottom w:val="none" w:sz="0" w:space="0" w:color="auto"/>
                        <w:right w:val="none" w:sz="0" w:space="0" w:color="auto"/>
                      </w:divBdr>
                    </w:div>
                  </w:divsChild>
                </w:div>
                <w:div w:id="1370953028">
                  <w:marLeft w:val="0"/>
                  <w:marRight w:val="0"/>
                  <w:marTop w:val="0"/>
                  <w:marBottom w:val="0"/>
                  <w:divBdr>
                    <w:top w:val="none" w:sz="0" w:space="0" w:color="auto"/>
                    <w:left w:val="none" w:sz="0" w:space="0" w:color="auto"/>
                    <w:bottom w:val="none" w:sz="0" w:space="0" w:color="auto"/>
                    <w:right w:val="none" w:sz="0" w:space="0" w:color="auto"/>
                  </w:divBdr>
                  <w:divsChild>
                    <w:div w:id="463624837">
                      <w:marLeft w:val="0"/>
                      <w:marRight w:val="0"/>
                      <w:marTop w:val="0"/>
                      <w:marBottom w:val="0"/>
                      <w:divBdr>
                        <w:top w:val="none" w:sz="0" w:space="0" w:color="auto"/>
                        <w:left w:val="none" w:sz="0" w:space="0" w:color="auto"/>
                        <w:bottom w:val="none" w:sz="0" w:space="0" w:color="auto"/>
                        <w:right w:val="none" w:sz="0" w:space="0" w:color="auto"/>
                      </w:divBdr>
                    </w:div>
                  </w:divsChild>
                </w:div>
                <w:div w:id="1424306025">
                  <w:marLeft w:val="0"/>
                  <w:marRight w:val="0"/>
                  <w:marTop w:val="0"/>
                  <w:marBottom w:val="0"/>
                  <w:divBdr>
                    <w:top w:val="none" w:sz="0" w:space="0" w:color="auto"/>
                    <w:left w:val="none" w:sz="0" w:space="0" w:color="auto"/>
                    <w:bottom w:val="none" w:sz="0" w:space="0" w:color="auto"/>
                    <w:right w:val="none" w:sz="0" w:space="0" w:color="auto"/>
                  </w:divBdr>
                </w:div>
                <w:div w:id="1425877876">
                  <w:marLeft w:val="0"/>
                  <w:marRight w:val="0"/>
                  <w:marTop w:val="0"/>
                  <w:marBottom w:val="0"/>
                  <w:divBdr>
                    <w:top w:val="none" w:sz="0" w:space="0" w:color="auto"/>
                    <w:left w:val="none" w:sz="0" w:space="0" w:color="auto"/>
                    <w:bottom w:val="none" w:sz="0" w:space="0" w:color="auto"/>
                    <w:right w:val="none" w:sz="0" w:space="0" w:color="auto"/>
                  </w:divBdr>
                  <w:divsChild>
                    <w:div w:id="97452648">
                      <w:marLeft w:val="0"/>
                      <w:marRight w:val="0"/>
                      <w:marTop w:val="0"/>
                      <w:marBottom w:val="0"/>
                      <w:divBdr>
                        <w:top w:val="none" w:sz="0" w:space="0" w:color="auto"/>
                        <w:left w:val="none" w:sz="0" w:space="0" w:color="auto"/>
                        <w:bottom w:val="none" w:sz="0" w:space="0" w:color="auto"/>
                        <w:right w:val="none" w:sz="0" w:space="0" w:color="auto"/>
                      </w:divBdr>
                    </w:div>
                  </w:divsChild>
                </w:div>
                <w:div w:id="1427848296">
                  <w:marLeft w:val="0"/>
                  <w:marRight w:val="0"/>
                  <w:marTop w:val="0"/>
                  <w:marBottom w:val="0"/>
                  <w:divBdr>
                    <w:top w:val="none" w:sz="0" w:space="0" w:color="auto"/>
                    <w:left w:val="none" w:sz="0" w:space="0" w:color="auto"/>
                    <w:bottom w:val="none" w:sz="0" w:space="0" w:color="auto"/>
                    <w:right w:val="none" w:sz="0" w:space="0" w:color="auto"/>
                  </w:divBdr>
                  <w:divsChild>
                    <w:div w:id="545525309">
                      <w:marLeft w:val="0"/>
                      <w:marRight w:val="0"/>
                      <w:marTop w:val="0"/>
                      <w:marBottom w:val="0"/>
                      <w:divBdr>
                        <w:top w:val="none" w:sz="0" w:space="0" w:color="auto"/>
                        <w:left w:val="none" w:sz="0" w:space="0" w:color="auto"/>
                        <w:bottom w:val="none" w:sz="0" w:space="0" w:color="auto"/>
                        <w:right w:val="none" w:sz="0" w:space="0" w:color="auto"/>
                      </w:divBdr>
                    </w:div>
                    <w:div w:id="1457062496">
                      <w:marLeft w:val="0"/>
                      <w:marRight w:val="0"/>
                      <w:marTop w:val="0"/>
                      <w:marBottom w:val="0"/>
                      <w:divBdr>
                        <w:top w:val="none" w:sz="0" w:space="0" w:color="auto"/>
                        <w:left w:val="none" w:sz="0" w:space="0" w:color="auto"/>
                        <w:bottom w:val="none" w:sz="0" w:space="0" w:color="auto"/>
                        <w:right w:val="none" w:sz="0" w:space="0" w:color="auto"/>
                      </w:divBdr>
                    </w:div>
                  </w:divsChild>
                </w:div>
                <w:div w:id="1510022328">
                  <w:marLeft w:val="0"/>
                  <w:marRight w:val="0"/>
                  <w:marTop w:val="0"/>
                  <w:marBottom w:val="0"/>
                  <w:divBdr>
                    <w:top w:val="none" w:sz="0" w:space="0" w:color="auto"/>
                    <w:left w:val="none" w:sz="0" w:space="0" w:color="auto"/>
                    <w:bottom w:val="none" w:sz="0" w:space="0" w:color="auto"/>
                    <w:right w:val="none" w:sz="0" w:space="0" w:color="auto"/>
                  </w:divBdr>
                  <w:divsChild>
                    <w:div w:id="182211605">
                      <w:marLeft w:val="0"/>
                      <w:marRight w:val="0"/>
                      <w:marTop w:val="0"/>
                      <w:marBottom w:val="0"/>
                      <w:divBdr>
                        <w:top w:val="none" w:sz="0" w:space="0" w:color="auto"/>
                        <w:left w:val="none" w:sz="0" w:space="0" w:color="auto"/>
                        <w:bottom w:val="none" w:sz="0" w:space="0" w:color="auto"/>
                        <w:right w:val="none" w:sz="0" w:space="0" w:color="auto"/>
                      </w:divBdr>
                    </w:div>
                  </w:divsChild>
                </w:div>
                <w:div w:id="1620528722">
                  <w:marLeft w:val="0"/>
                  <w:marRight w:val="0"/>
                  <w:marTop w:val="0"/>
                  <w:marBottom w:val="0"/>
                  <w:divBdr>
                    <w:top w:val="none" w:sz="0" w:space="0" w:color="auto"/>
                    <w:left w:val="none" w:sz="0" w:space="0" w:color="auto"/>
                    <w:bottom w:val="none" w:sz="0" w:space="0" w:color="auto"/>
                    <w:right w:val="none" w:sz="0" w:space="0" w:color="auto"/>
                  </w:divBdr>
                  <w:divsChild>
                    <w:div w:id="1397170741">
                      <w:marLeft w:val="0"/>
                      <w:marRight w:val="0"/>
                      <w:marTop w:val="0"/>
                      <w:marBottom w:val="0"/>
                      <w:divBdr>
                        <w:top w:val="none" w:sz="0" w:space="0" w:color="auto"/>
                        <w:left w:val="none" w:sz="0" w:space="0" w:color="auto"/>
                        <w:bottom w:val="none" w:sz="0" w:space="0" w:color="auto"/>
                        <w:right w:val="none" w:sz="0" w:space="0" w:color="auto"/>
                      </w:divBdr>
                    </w:div>
                  </w:divsChild>
                </w:div>
                <w:div w:id="1694114224">
                  <w:marLeft w:val="0"/>
                  <w:marRight w:val="0"/>
                  <w:marTop w:val="0"/>
                  <w:marBottom w:val="0"/>
                  <w:divBdr>
                    <w:top w:val="none" w:sz="0" w:space="0" w:color="auto"/>
                    <w:left w:val="none" w:sz="0" w:space="0" w:color="auto"/>
                    <w:bottom w:val="none" w:sz="0" w:space="0" w:color="auto"/>
                    <w:right w:val="none" w:sz="0" w:space="0" w:color="auto"/>
                  </w:divBdr>
                  <w:divsChild>
                    <w:div w:id="1528981981">
                      <w:marLeft w:val="0"/>
                      <w:marRight w:val="0"/>
                      <w:marTop w:val="0"/>
                      <w:marBottom w:val="0"/>
                      <w:divBdr>
                        <w:top w:val="none" w:sz="0" w:space="0" w:color="auto"/>
                        <w:left w:val="none" w:sz="0" w:space="0" w:color="auto"/>
                        <w:bottom w:val="none" w:sz="0" w:space="0" w:color="auto"/>
                        <w:right w:val="none" w:sz="0" w:space="0" w:color="auto"/>
                      </w:divBdr>
                    </w:div>
                  </w:divsChild>
                </w:div>
                <w:div w:id="1718050055">
                  <w:marLeft w:val="0"/>
                  <w:marRight w:val="0"/>
                  <w:marTop w:val="0"/>
                  <w:marBottom w:val="0"/>
                  <w:divBdr>
                    <w:top w:val="none" w:sz="0" w:space="0" w:color="auto"/>
                    <w:left w:val="none" w:sz="0" w:space="0" w:color="auto"/>
                    <w:bottom w:val="none" w:sz="0" w:space="0" w:color="auto"/>
                    <w:right w:val="none" w:sz="0" w:space="0" w:color="auto"/>
                  </w:divBdr>
                  <w:divsChild>
                    <w:div w:id="218521072">
                      <w:marLeft w:val="0"/>
                      <w:marRight w:val="0"/>
                      <w:marTop w:val="0"/>
                      <w:marBottom w:val="0"/>
                      <w:divBdr>
                        <w:top w:val="none" w:sz="0" w:space="0" w:color="auto"/>
                        <w:left w:val="none" w:sz="0" w:space="0" w:color="auto"/>
                        <w:bottom w:val="none" w:sz="0" w:space="0" w:color="auto"/>
                        <w:right w:val="none" w:sz="0" w:space="0" w:color="auto"/>
                      </w:divBdr>
                    </w:div>
                  </w:divsChild>
                </w:div>
                <w:div w:id="1858039911">
                  <w:marLeft w:val="0"/>
                  <w:marRight w:val="0"/>
                  <w:marTop w:val="0"/>
                  <w:marBottom w:val="0"/>
                  <w:divBdr>
                    <w:top w:val="none" w:sz="0" w:space="0" w:color="auto"/>
                    <w:left w:val="none" w:sz="0" w:space="0" w:color="auto"/>
                    <w:bottom w:val="none" w:sz="0" w:space="0" w:color="auto"/>
                    <w:right w:val="none" w:sz="0" w:space="0" w:color="auto"/>
                  </w:divBdr>
                  <w:divsChild>
                    <w:div w:id="1403606215">
                      <w:marLeft w:val="0"/>
                      <w:marRight w:val="0"/>
                      <w:marTop w:val="0"/>
                      <w:marBottom w:val="0"/>
                      <w:divBdr>
                        <w:top w:val="none" w:sz="0" w:space="0" w:color="auto"/>
                        <w:left w:val="none" w:sz="0" w:space="0" w:color="auto"/>
                        <w:bottom w:val="none" w:sz="0" w:space="0" w:color="auto"/>
                        <w:right w:val="none" w:sz="0" w:space="0" w:color="auto"/>
                      </w:divBdr>
                    </w:div>
                  </w:divsChild>
                </w:div>
                <w:div w:id="1902444706">
                  <w:marLeft w:val="0"/>
                  <w:marRight w:val="0"/>
                  <w:marTop w:val="0"/>
                  <w:marBottom w:val="0"/>
                  <w:divBdr>
                    <w:top w:val="none" w:sz="0" w:space="0" w:color="auto"/>
                    <w:left w:val="none" w:sz="0" w:space="0" w:color="auto"/>
                    <w:bottom w:val="none" w:sz="0" w:space="0" w:color="auto"/>
                    <w:right w:val="none" w:sz="0" w:space="0" w:color="auto"/>
                  </w:divBdr>
                  <w:divsChild>
                    <w:div w:id="14793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956459">
          <w:marLeft w:val="0"/>
          <w:marRight w:val="0"/>
          <w:marTop w:val="0"/>
          <w:marBottom w:val="0"/>
          <w:divBdr>
            <w:top w:val="none" w:sz="0" w:space="0" w:color="auto"/>
            <w:left w:val="none" w:sz="0" w:space="0" w:color="auto"/>
            <w:bottom w:val="none" w:sz="0" w:space="0" w:color="auto"/>
            <w:right w:val="none" w:sz="0" w:space="0" w:color="auto"/>
          </w:divBdr>
        </w:div>
        <w:div w:id="1557353791">
          <w:marLeft w:val="0"/>
          <w:marRight w:val="0"/>
          <w:marTop w:val="0"/>
          <w:marBottom w:val="0"/>
          <w:divBdr>
            <w:top w:val="none" w:sz="0" w:space="0" w:color="auto"/>
            <w:left w:val="none" w:sz="0" w:space="0" w:color="auto"/>
            <w:bottom w:val="none" w:sz="0" w:space="0" w:color="auto"/>
            <w:right w:val="none" w:sz="0" w:space="0" w:color="auto"/>
          </w:divBdr>
        </w:div>
        <w:div w:id="1580286061">
          <w:marLeft w:val="0"/>
          <w:marRight w:val="0"/>
          <w:marTop w:val="0"/>
          <w:marBottom w:val="0"/>
          <w:divBdr>
            <w:top w:val="none" w:sz="0" w:space="0" w:color="auto"/>
            <w:left w:val="none" w:sz="0" w:space="0" w:color="auto"/>
            <w:bottom w:val="none" w:sz="0" w:space="0" w:color="auto"/>
            <w:right w:val="none" w:sz="0" w:space="0" w:color="auto"/>
          </w:divBdr>
        </w:div>
        <w:div w:id="1628926872">
          <w:marLeft w:val="0"/>
          <w:marRight w:val="0"/>
          <w:marTop w:val="0"/>
          <w:marBottom w:val="0"/>
          <w:divBdr>
            <w:top w:val="none" w:sz="0" w:space="0" w:color="auto"/>
            <w:left w:val="none" w:sz="0" w:space="0" w:color="auto"/>
            <w:bottom w:val="none" w:sz="0" w:space="0" w:color="auto"/>
            <w:right w:val="none" w:sz="0" w:space="0" w:color="auto"/>
          </w:divBdr>
          <w:divsChild>
            <w:div w:id="1113406247">
              <w:marLeft w:val="-75"/>
              <w:marRight w:val="0"/>
              <w:marTop w:val="30"/>
              <w:marBottom w:val="30"/>
              <w:divBdr>
                <w:top w:val="none" w:sz="0" w:space="0" w:color="auto"/>
                <w:left w:val="none" w:sz="0" w:space="0" w:color="auto"/>
                <w:bottom w:val="none" w:sz="0" w:space="0" w:color="auto"/>
                <w:right w:val="none" w:sz="0" w:space="0" w:color="auto"/>
              </w:divBdr>
              <w:divsChild>
                <w:div w:id="26108856">
                  <w:marLeft w:val="0"/>
                  <w:marRight w:val="0"/>
                  <w:marTop w:val="0"/>
                  <w:marBottom w:val="0"/>
                  <w:divBdr>
                    <w:top w:val="none" w:sz="0" w:space="0" w:color="auto"/>
                    <w:left w:val="none" w:sz="0" w:space="0" w:color="auto"/>
                    <w:bottom w:val="none" w:sz="0" w:space="0" w:color="auto"/>
                    <w:right w:val="none" w:sz="0" w:space="0" w:color="auto"/>
                  </w:divBdr>
                  <w:divsChild>
                    <w:div w:id="144976175">
                      <w:marLeft w:val="0"/>
                      <w:marRight w:val="0"/>
                      <w:marTop w:val="0"/>
                      <w:marBottom w:val="0"/>
                      <w:divBdr>
                        <w:top w:val="none" w:sz="0" w:space="0" w:color="auto"/>
                        <w:left w:val="none" w:sz="0" w:space="0" w:color="auto"/>
                        <w:bottom w:val="none" w:sz="0" w:space="0" w:color="auto"/>
                        <w:right w:val="none" w:sz="0" w:space="0" w:color="auto"/>
                      </w:divBdr>
                    </w:div>
                  </w:divsChild>
                </w:div>
                <w:div w:id="48119315">
                  <w:marLeft w:val="0"/>
                  <w:marRight w:val="0"/>
                  <w:marTop w:val="0"/>
                  <w:marBottom w:val="0"/>
                  <w:divBdr>
                    <w:top w:val="none" w:sz="0" w:space="0" w:color="auto"/>
                    <w:left w:val="none" w:sz="0" w:space="0" w:color="auto"/>
                    <w:bottom w:val="none" w:sz="0" w:space="0" w:color="auto"/>
                    <w:right w:val="none" w:sz="0" w:space="0" w:color="auto"/>
                  </w:divBdr>
                  <w:divsChild>
                    <w:div w:id="1892645516">
                      <w:marLeft w:val="0"/>
                      <w:marRight w:val="0"/>
                      <w:marTop w:val="0"/>
                      <w:marBottom w:val="0"/>
                      <w:divBdr>
                        <w:top w:val="none" w:sz="0" w:space="0" w:color="auto"/>
                        <w:left w:val="none" w:sz="0" w:space="0" w:color="auto"/>
                        <w:bottom w:val="none" w:sz="0" w:space="0" w:color="auto"/>
                        <w:right w:val="none" w:sz="0" w:space="0" w:color="auto"/>
                      </w:divBdr>
                    </w:div>
                  </w:divsChild>
                </w:div>
                <w:div w:id="51471001">
                  <w:marLeft w:val="0"/>
                  <w:marRight w:val="0"/>
                  <w:marTop w:val="0"/>
                  <w:marBottom w:val="0"/>
                  <w:divBdr>
                    <w:top w:val="none" w:sz="0" w:space="0" w:color="auto"/>
                    <w:left w:val="none" w:sz="0" w:space="0" w:color="auto"/>
                    <w:bottom w:val="none" w:sz="0" w:space="0" w:color="auto"/>
                    <w:right w:val="none" w:sz="0" w:space="0" w:color="auto"/>
                  </w:divBdr>
                  <w:divsChild>
                    <w:div w:id="1479104508">
                      <w:marLeft w:val="0"/>
                      <w:marRight w:val="0"/>
                      <w:marTop w:val="0"/>
                      <w:marBottom w:val="0"/>
                      <w:divBdr>
                        <w:top w:val="none" w:sz="0" w:space="0" w:color="auto"/>
                        <w:left w:val="none" w:sz="0" w:space="0" w:color="auto"/>
                        <w:bottom w:val="none" w:sz="0" w:space="0" w:color="auto"/>
                        <w:right w:val="none" w:sz="0" w:space="0" w:color="auto"/>
                      </w:divBdr>
                    </w:div>
                  </w:divsChild>
                </w:div>
                <w:div w:id="147089724">
                  <w:marLeft w:val="0"/>
                  <w:marRight w:val="0"/>
                  <w:marTop w:val="0"/>
                  <w:marBottom w:val="0"/>
                  <w:divBdr>
                    <w:top w:val="none" w:sz="0" w:space="0" w:color="auto"/>
                    <w:left w:val="none" w:sz="0" w:space="0" w:color="auto"/>
                    <w:bottom w:val="none" w:sz="0" w:space="0" w:color="auto"/>
                    <w:right w:val="none" w:sz="0" w:space="0" w:color="auto"/>
                  </w:divBdr>
                  <w:divsChild>
                    <w:div w:id="1008214112">
                      <w:marLeft w:val="0"/>
                      <w:marRight w:val="0"/>
                      <w:marTop w:val="0"/>
                      <w:marBottom w:val="0"/>
                      <w:divBdr>
                        <w:top w:val="none" w:sz="0" w:space="0" w:color="auto"/>
                        <w:left w:val="none" w:sz="0" w:space="0" w:color="auto"/>
                        <w:bottom w:val="none" w:sz="0" w:space="0" w:color="auto"/>
                        <w:right w:val="none" w:sz="0" w:space="0" w:color="auto"/>
                      </w:divBdr>
                    </w:div>
                  </w:divsChild>
                </w:div>
                <w:div w:id="214438457">
                  <w:marLeft w:val="0"/>
                  <w:marRight w:val="0"/>
                  <w:marTop w:val="0"/>
                  <w:marBottom w:val="0"/>
                  <w:divBdr>
                    <w:top w:val="none" w:sz="0" w:space="0" w:color="auto"/>
                    <w:left w:val="none" w:sz="0" w:space="0" w:color="auto"/>
                    <w:bottom w:val="none" w:sz="0" w:space="0" w:color="auto"/>
                    <w:right w:val="none" w:sz="0" w:space="0" w:color="auto"/>
                  </w:divBdr>
                  <w:divsChild>
                    <w:div w:id="1686787645">
                      <w:marLeft w:val="0"/>
                      <w:marRight w:val="0"/>
                      <w:marTop w:val="0"/>
                      <w:marBottom w:val="0"/>
                      <w:divBdr>
                        <w:top w:val="none" w:sz="0" w:space="0" w:color="auto"/>
                        <w:left w:val="none" w:sz="0" w:space="0" w:color="auto"/>
                        <w:bottom w:val="none" w:sz="0" w:space="0" w:color="auto"/>
                        <w:right w:val="none" w:sz="0" w:space="0" w:color="auto"/>
                      </w:divBdr>
                    </w:div>
                  </w:divsChild>
                </w:div>
                <w:div w:id="358745733">
                  <w:marLeft w:val="0"/>
                  <w:marRight w:val="0"/>
                  <w:marTop w:val="0"/>
                  <w:marBottom w:val="0"/>
                  <w:divBdr>
                    <w:top w:val="none" w:sz="0" w:space="0" w:color="auto"/>
                    <w:left w:val="none" w:sz="0" w:space="0" w:color="auto"/>
                    <w:bottom w:val="none" w:sz="0" w:space="0" w:color="auto"/>
                    <w:right w:val="none" w:sz="0" w:space="0" w:color="auto"/>
                  </w:divBdr>
                  <w:divsChild>
                    <w:div w:id="313875903">
                      <w:marLeft w:val="0"/>
                      <w:marRight w:val="0"/>
                      <w:marTop w:val="0"/>
                      <w:marBottom w:val="0"/>
                      <w:divBdr>
                        <w:top w:val="none" w:sz="0" w:space="0" w:color="auto"/>
                        <w:left w:val="none" w:sz="0" w:space="0" w:color="auto"/>
                        <w:bottom w:val="none" w:sz="0" w:space="0" w:color="auto"/>
                        <w:right w:val="none" w:sz="0" w:space="0" w:color="auto"/>
                      </w:divBdr>
                    </w:div>
                  </w:divsChild>
                </w:div>
                <w:div w:id="398480961">
                  <w:marLeft w:val="0"/>
                  <w:marRight w:val="0"/>
                  <w:marTop w:val="0"/>
                  <w:marBottom w:val="0"/>
                  <w:divBdr>
                    <w:top w:val="none" w:sz="0" w:space="0" w:color="auto"/>
                    <w:left w:val="none" w:sz="0" w:space="0" w:color="auto"/>
                    <w:bottom w:val="none" w:sz="0" w:space="0" w:color="auto"/>
                    <w:right w:val="none" w:sz="0" w:space="0" w:color="auto"/>
                  </w:divBdr>
                  <w:divsChild>
                    <w:div w:id="1433089872">
                      <w:marLeft w:val="0"/>
                      <w:marRight w:val="0"/>
                      <w:marTop w:val="0"/>
                      <w:marBottom w:val="0"/>
                      <w:divBdr>
                        <w:top w:val="none" w:sz="0" w:space="0" w:color="auto"/>
                        <w:left w:val="none" w:sz="0" w:space="0" w:color="auto"/>
                        <w:bottom w:val="none" w:sz="0" w:space="0" w:color="auto"/>
                        <w:right w:val="none" w:sz="0" w:space="0" w:color="auto"/>
                      </w:divBdr>
                    </w:div>
                  </w:divsChild>
                </w:div>
                <w:div w:id="404495868">
                  <w:marLeft w:val="0"/>
                  <w:marRight w:val="0"/>
                  <w:marTop w:val="0"/>
                  <w:marBottom w:val="0"/>
                  <w:divBdr>
                    <w:top w:val="none" w:sz="0" w:space="0" w:color="auto"/>
                    <w:left w:val="none" w:sz="0" w:space="0" w:color="auto"/>
                    <w:bottom w:val="none" w:sz="0" w:space="0" w:color="auto"/>
                    <w:right w:val="none" w:sz="0" w:space="0" w:color="auto"/>
                  </w:divBdr>
                  <w:divsChild>
                    <w:div w:id="888151940">
                      <w:marLeft w:val="0"/>
                      <w:marRight w:val="0"/>
                      <w:marTop w:val="0"/>
                      <w:marBottom w:val="0"/>
                      <w:divBdr>
                        <w:top w:val="none" w:sz="0" w:space="0" w:color="auto"/>
                        <w:left w:val="none" w:sz="0" w:space="0" w:color="auto"/>
                        <w:bottom w:val="none" w:sz="0" w:space="0" w:color="auto"/>
                        <w:right w:val="none" w:sz="0" w:space="0" w:color="auto"/>
                      </w:divBdr>
                    </w:div>
                  </w:divsChild>
                </w:div>
                <w:div w:id="462115416">
                  <w:marLeft w:val="0"/>
                  <w:marRight w:val="0"/>
                  <w:marTop w:val="0"/>
                  <w:marBottom w:val="0"/>
                  <w:divBdr>
                    <w:top w:val="none" w:sz="0" w:space="0" w:color="auto"/>
                    <w:left w:val="none" w:sz="0" w:space="0" w:color="auto"/>
                    <w:bottom w:val="none" w:sz="0" w:space="0" w:color="auto"/>
                    <w:right w:val="none" w:sz="0" w:space="0" w:color="auto"/>
                  </w:divBdr>
                  <w:divsChild>
                    <w:div w:id="723989612">
                      <w:marLeft w:val="0"/>
                      <w:marRight w:val="0"/>
                      <w:marTop w:val="0"/>
                      <w:marBottom w:val="0"/>
                      <w:divBdr>
                        <w:top w:val="none" w:sz="0" w:space="0" w:color="auto"/>
                        <w:left w:val="none" w:sz="0" w:space="0" w:color="auto"/>
                        <w:bottom w:val="none" w:sz="0" w:space="0" w:color="auto"/>
                        <w:right w:val="none" w:sz="0" w:space="0" w:color="auto"/>
                      </w:divBdr>
                    </w:div>
                  </w:divsChild>
                </w:div>
                <w:div w:id="725641023">
                  <w:marLeft w:val="0"/>
                  <w:marRight w:val="0"/>
                  <w:marTop w:val="0"/>
                  <w:marBottom w:val="0"/>
                  <w:divBdr>
                    <w:top w:val="none" w:sz="0" w:space="0" w:color="auto"/>
                    <w:left w:val="none" w:sz="0" w:space="0" w:color="auto"/>
                    <w:bottom w:val="none" w:sz="0" w:space="0" w:color="auto"/>
                    <w:right w:val="none" w:sz="0" w:space="0" w:color="auto"/>
                  </w:divBdr>
                  <w:divsChild>
                    <w:div w:id="1948078300">
                      <w:marLeft w:val="0"/>
                      <w:marRight w:val="0"/>
                      <w:marTop w:val="0"/>
                      <w:marBottom w:val="0"/>
                      <w:divBdr>
                        <w:top w:val="none" w:sz="0" w:space="0" w:color="auto"/>
                        <w:left w:val="none" w:sz="0" w:space="0" w:color="auto"/>
                        <w:bottom w:val="none" w:sz="0" w:space="0" w:color="auto"/>
                        <w:right w:val="none" w:sz="0" w:space="0" w:color="auto"/>
                      </w:divBdr>
                    </w:div>
                  </w:divsChild>
                </w:div>
                <w:div w:id="759958127">
                  <w:marLeft w:val="0"/>
                  <w:marRight w:val="0"/>
                  <w:marTop w:val="0"/>
                  <w:marBottom w:val="0"/>
                  <w:divBdr>
                    <w:top w:val="none" w:sz="0" w:space="0" w:color="auto"/>
                    <w:left w:val="none" w:sz="0" w:space="0" w:color="auto"/>
                    <w:bottom w:val="none" w:sz="0" w:space="0" w:color="auto"/>
                    <w:right w:val="none" w:sz="0" w:space="0" w:color="auto"/>
                  </w:divBdr>
                  <w:divsChild>
                    <w:div w:id="1409305486">
                      <w:marLeft w:val="0"/>
                      <w:marRight w:val="0"/>
                      <w:marTop w:val="0"/>
                      <w:marBottom w:val="0"/>
                      <w:divBdr>
                        <w:top w:val="none" w:sz="0" w:space="0" w:color="auto"/>
                        <w:left w:val="none" w:sz="0" w:space="0" w:color="auto"/>
                        <w:bottom w:val="none" w:sz="0" w:space="0" w:color="auto"/>
                        <w:right w:val="none" w:sz="0" w:space="0" w:color="auto"/>
                      </w:divBdr>
                    </w:div>
                  </w:divsChild>
                </w:div>
                <w:div w:id="775636715">
                  <w:marLeft w:val="0"/>
                  <w:marRight w:val="0"/>
                  <w:marTop w:val="0"/>
                  <w:marBottom w:val="0"/>
                  <w:divBdr>
                    <w:top w:val="none" w:sz="0" w:space="0" w:color="auto"/>
                    <w:left w:val="none" w:sz="0" w:space="0" w:color="auto"/>
                    <w:bottom w:val="none" w:sz="0" w:space="0" w:color="auto"/>
                    <w:right w:val="none" w:sz="0" w:space="0" w:color="auto"/>
                  </w:divBdr>
                  <w:divsChild>
                    <w:div w:id="1043597634">
                      <w:marLeft w:val="0"/>
                      <w:marRight w:val="0"/>
                      <w:marTop w:val="0"/>
                      <w:marBottom w:val="0"/>
                      <w:divBdr>
                        <w:top w:val="none" w:sz="0" w:space="0" w:color="auto"/>
                        <w:left w:val="none" w:sz="0" w:space="0" w:color="auto"/>
                        <w:bottom w:val="none" w:sz="0" w:space="0" w:color="auto"/>
                        <w:right w:val="none" w:sz="0" w:space="0" w:color="auto"/>
                      </w:divBdr>
                    </w:div>
                  </w:divsChild>
                </w:div>
                <w:div w:id="879590016">
                  <w:marLeft w:val="0"/>
                  <w:marRight w:val="0"/>
                  <w:marTop w:val="0"/>
                  <w:marBottom w:val="0"/>
                  <w:divBdr>
                    <w:top w:val="none" w:sz="0" w:space="0" w:color="auto"/>
                    <w:left w:val="none" w:sz="0" w:space="0" w:color="auto"/>
                    <w:bottom w:val="none" w:sz="0" w:space="0" w:color="auto"/>
                    <w:right w:val="none" w:sz="0" w:space="0" w:color="auto"/>
                  </w:divBdr>
                  <w:divsChild>
                    <w:div w:id="1127971349">
                      <w:marLeft w:val="0"/>
                      <w:marRight w:val="0"/>
                      <w:marTop w:val="0"/>
                      <w:marBottom w:val="0"/>
                      <w:divBdr>
                        <w:top w:val="none" w:sz="0" w:space="0" w:color="auto"/>
                        <w:left w:val="none" w:sz="0" w:space="0" w:color="auto"/>
                        <w:bottom w:val="none" w:sz="0" w:space="0" w:color="auto"/>
                        <w:right w:val="none" w:sz="0" w:space="0" w:color="auto"/>
                      </w:divBdr>
                    </w:div>
                  </w:divsChild>
                </w:div>
                <w:div w:id="1020356386">
                  <w:marLeft w:val="0"/>
                  <w:marRight w:val="0"/>
                  <w:marTop w:val="0"/>
                  <w:marBottom w:val="0"/>
                  <w:divBdr>
                    <w:top w:val="none" w:sz="0" w:space="0" w:color="auto"/>
                    <w:left w:val="none" w:sz="0" w:space="0" w:color="auto"/>
                    <w:bottom w:val="none" w:sz="0" w:space="0" w:color="auto"/>
                    <w:right w:val="none" w:sz="0" w:space="0" w:color="auto"/>
                  </w:divBdr>
                  <w:divsChild>
                    <w:div w:id="850413131">
                      <w:marLeft w:val="0"/>
                      <w:marRight w:val="0"/>
                      <w:marTop w:val="0"/>
                      <w:marBottom w:val="0"/>
                      <w:divBdr>
                        <w:top w:val="none" w:sz="0" w:space="0" w:color="auto"/>
                        <w:left w:val="none" w:sz="0" w:space="0" w:color="auto"/>
                        <w:bottom w:val="none" w:sz="0" w:space="0" w:color="auto"/>
                        <w:right w:val="none" w:sz="0" w:space="0" w:color="auto"/>
                      </w:divBdr>
                    </w:div>
                  </w:divsChild>
                </w:div>
                <w:div w:id="1380516222">
                  <w:marLeft w:val="0"/>
                  <w:marRight w:val="0"/>
                  <w:marTop w:val="0"/>
                  <w:marBottom w:val="0"/>
                  <w:divBdr>
                    <w:top w:val="none" w:sz="0" w:space="0" w:color="auto"/>
                    <w:left w:val="none" w:sz="0" w:space="0" w:color="auto"/>
                    <w:bottom w:val="none" w:sz="0" w:space="0" w:color="auto"/>
                    <w:right w:val="none" w:sz="0" w:space="0" w:color="auto"/>
                  </w:divBdr>
                  <w:divsChild>
                    <w:div w:id="607812739">
                      <w:marLeft w:val="0"/>
                      <w:marRight w:val="0"/>
                      <w:marTop w:val="0"/>
                      <w:marBottom w:val="0"/>
                      <w:divBdr>
                        <w:top w:val="none" w:sz="0" w:space="0" w:color="auto"/>
                        <w:left w:val="none" w:sz="0" w:space="0" w:color="auto"/>
                        <w:bottom w:val="none" w:sz="0" w:space="0" w:color="auto"/>
                        <w:right w:val="none" w:sz="0" w:space="0" w:color="auto"/>
                      </w:divBdr>
                    </w:div>
                  </w:divsChild>
                </w:div>
                <w:div w:id="1400328841">
                  <w:marLeft w:val="0"/>
                  <w:marRight w:val="0"/>
                  <w:marTop w:val="0"/>
                  <w:marBottom w:val="0"/>
                  <w:divBdr>
                    <w:top w:val="none" w:sz="0" w:space="0" w:color="auto"/>
                    <w:left w:val="none" w:sz="0" w:space="0" w:color="auto"/>
                    <w:bottom w:val="none" w:sz="0" w:space="0" w:color="auto"/>
                    <w:right w:val="none" w:sz="0" w:space="0" w:color="auto"/>
                  </w:divBdr>
                  <w:divsChild>
                    <w:div w:id="3360375">
                      <w:marLeft w:val="0"/>
                      <w:marRight w:val="0"/>
                      <w:marTop w:val="0"/>
                      <w:marBottom w:val="0"/>
                      <w:divBdr>
                        <w:top w:val="none" w:sz="0" w:space="0" w:color="auto"/>
                        <w:left w:val="none" w:sz="0" w:space="0" w:color="auto"/>
                        <w:bottom w:val="none" w:sz="0" w:space="0" w:color="auto"/>
                        <w:right w:val="none" w:sz="0" w:space="0" w:color="auto"/>
                      </w:divBdr>
                    </w:div>
                  </w:divsChild>
                </w:div>
                <w:div w:id="1731223343">
                  <w:marLeft w:val="0"/>
                  <w:marRight w:val="0"/>
                  <w:marTop w:val="0"/>
                  <w:marBottom w:val="0"/>
                  <w:divBdr>
                    <w:top w:val="none" w:sz="0" w:space="0" w:color="auto"/>
                    <w:left w:val="none" w:sz="0" w:space="0" w:color="auto"/>
                    <w:bottom w:val="none" w:sz="0" w:space="0" w:color="auto"/>
                    <w:right w:val="none" w:sz="0" w:space="0" w:color="auto"/>
                  </w:divBdr>
                  <w:divsChild>
                    <w:div w:id="385645112">
                      <w:marLeft w:val="0"/>
                      <w:marRight w:val="0"/>
                      <w:marTop w:val="0"/>
                      <w:marBottom w:val="0"/>
                      <w:divBdr>
                        <w:top w:val="none" w:sz="0" w:space="0" w:color="auto"/>
                        <w:left w:val="none" w:sz="0" w:space="0" w:color="auto"/>
                        <w:bottom w:val="none" w:sz="0" w:space="0" w:color="auto"/>
                        <w:right w:val="none" w:sz="0" w:space="0" w:color="auto"/>
                      </w:divBdr>
                    </w:div>
                  </w:divsChild>
                </w:div>
                <w:div w:id="1796019254">
                  <w:marLeft w:val="0"/>
                  <w:marRight w:val="0"/>
                  <w:marTop w:val="0"/>
                  <w:marBottom w:val="0"/>
                  <w:divBdr>
                    <w:top w:val="none" w:sz="0" w:space="0" w:color="auto"/>
                    <w:left w:val="none" w:sz="0" w:space="0" w:color="auto"/>
                    <w:bottom w:val="none" w:sz="0" w:space="0" w:color="auto"/>
                    <w:right w:val="none" w:sz="0" w:space="0" w:color="auto"/>
                  </w:divBdr>
                  <w:divsChild>
                    <w:div w:id="648096090">
                      <w:marLeft w:val="0"/>
                      <w:marRight w:val="0"/>
                      <w:marTop w:val="0"/>
                      <w:marBottom w:val="0"/>
                      <w:divBdr>
                        <w:top w:val="none" w:sz="0" w:space="0" w:color="auto"/>
                        <w:left w:val="none" w:sz="0" w:space="0" w:color="auto"/>
                        <w:bottom w:val="none" w:sz="0" w:space="0" w:color="auto"/>
                        <w:right w:val="none" w:sz="0" w:space="0" w:color="auto"/>
                      </w:divBdr>
                    </w:div>
                  </w:divsChild>
                </w:div>
                <w:div w:id="1911964791">
                  <w:marLeft w:val="0"/>
                  <w:marRight w:val="0"/>
                  <w:marTop w:val="0"/>
                  <w:marBottom w:val="0"/>
                  <w:divBdr>
                    <w:top w:val="none" w:sz="0" w:space="0" w:color="auto"/>
                    <w:left w:val="none" w:sz="0" w:space="0" w:color="auto"/>
                    <w:bottom w:val="none" w:sz="0" w:space="0" w:color="auto"/>
                    <w:right w:val="none" w:sz="0" w:space="0" w:color="auto"/>
                  </w:divBdr>
                  <w:divsChild>
                    <w:div w:id="3833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006910">
          <w:marLeft w:val="0"/>
          <w:marRight w:val="0"/>
          <w:marTop w:val="0"/>
          <w:marBottom w:val="0"/>
          <w:divBdr>
            <w:top w:val="none" w:sz="0" w:space="0" w:color="auto"/>
            <w:left w:val="none" w:sz="0" w:space="0" w:color="auto"/>
            <w:bottom w:val="none" w:sz="0" w:space="0" w:color="auto"/>
            <w:right w:val="none" w:sz="0" w:space="0" w:color="auto"/>
          </w:divBdr>
        </w:div>
        <w:div w:id="1728723689">
          <w:marLeft w:val="0"/>
          <w:marRight w:val="0"/>
          <w:marTop w:val="0"/>
          <w:marBottom w:val="0"/>
          <w:divBdr>
            <w:top w:val="none" w:sz="0" w:space="0" w:color="auto"/>
            <w:left w:val="none" w:sz="0" w:space="0" w:color="auto"/>
            <w:bottom w:val="none" w:sz="0" w:space="0" w:color="auto"/>
            <w:right w:val="none" w:sz="0" w:space="0" w:color="auto"/>
          </w:divBdr>
        </w:div>
        <w:div w:id="1779832953">
          <w:marLeft w:val="0"/>
          <w:marRight w:val="0"/>
          <w:marTop w:val="0"/>
          <w:marBottom w:val="0"/>
          <w:divBdr>
            <w:top w:val="none" w:sz="0" w:space="0" w:color="auto"/>
            <w:left w:val="none" w:sz="0" w:space="0" w:color="auto"/>
            <w:bottom w:val="none" w:sz="0" w:space="0" w:color="auto"/>
            <w:right w:val="none" w:sz="0" w:space="0" w:color="auto"/>
          </w:divBdr>
        </w:div>
        <w:div w:id="1831751387">
          <w:marLeft w:val="0"/>
          <w:marRight w:val="0"/>
          <w:marTop w:val="0"/>
          <w:marBottom w:val="0"/>
          <w:divBdr>
            <w:top w:val="none" w:sz="0" w:space="0" w:color="auto"/>
            <w:left w:val="none" w:sz="0" w:space="0" w:color="auto"/>
            <w:bottom w:val="none" w:sz="0" w:space="0" w:color="auto"/>
            <w:right w:val="none" w:sz="0" w:space="0" w:color="auto"/>
          </w:divBdr>
        </w:div>
        <w:div w:id="1930383809">
          <w:marLeft w:val="0"/>
          <w:marRight w:val="0"/>
          <w:marTop w:val="0"/>
          <w:marBottom w:val="0"/>
          <w:divBdr>
            <w:top w:val="none" w:sz="0" w:space="0" w:color="auto"/>
            <w:left w:val="none" w:sz="0" w:space="0" w:color="auto"/>
            <w:bottom w:val="none" w:sz="0" w:space="0" w:color="auto"/>
            <w:right w:val="none" w:sz="0" w:space="0" w:color="auto"/>
          </w:divBdr>
        </w:div>
        <w:div w:id="1933971640">
          <w:marLeft w:val="0"/>
          <w:marRight w:val="0"/>
          <w:marTop w:val="0"/>
          <w:marBottom w:val="0"/>
          <w:divBdr>
            <w:top w:val="none" w:sz="0" w:space="0" w:color="auto"/>
            <w:left w:val="none" w:sz="0" w:space="0" w:color="auto"/>
            <w:bottom w:val="none" w:sz="0" w:space="0" w:color="auto"/>
            <w:right w:val="none" w:sz="0" w:space="0" w:color="auto"/>
          </w:divBdr>
        </w:div>
        <w:div w:id="1978563770">
          <w:marLeft w:val="0"/>
          <w:marRight w:val="0"/>
          <w:marTop w:val="0"/>
          <w:marBottom w:val="0"/>
          <w:divBdr>
            <w:top w:val="none" w:sz="0" w:space="0" w:color="auto"/>
            <w:left w:val="none" w:sz="0" w:space="0" w:color="auto"/>
            <w:bottom w:val="none" w:sz="0" w:space="0" w:color="auto"/>
            <w:right w:val="none" w:sz="0" w:space="0" w:color="auto"/>
          </w:divBdr>
        </w:div>
      </w:divsChild>
    </w:div>
    <w:div w:id="1850026597">
      <w:bodyDiv w:val="1"/>
      <w:marLeft w:val="0"/>
      <w:marRight w:val="0"/>
      <w:marTop w:val="0"/>
      <w:marBottom w:val="0"/>
      <w:divBdr>
        <w:top w:val="none" w:sz="0" w:space="0" w:color="auto"/>
        <w:left w:val="none" w:sz="0" w:space="0" w:color="auto"/>
        <w:bottom w:val="none" w:sz="0" w:space="0" w:color="auto"/>
        <w:right w:val="none" w:sz="0" w:space="0" w:color="auto"/>
      </w:divBdr>
    </w:div>
    <w:div w:id="1850370910">
      <w:bodyDiv w:val="1"/>
      <w:marLeft w:val="0"/>
      <w:marRight w:val="0"/>
      <w:marTop w:val="0"/>
      <w:marBottom w:val="0"/>
      <w:divBdr>
        <w:top w:val="none" w:sz="0" w:space="0" w:color="auto"/>
        <w:left w:val="none" w:sz="0" w:space="0" w:color="auto"/>
        <w:bottom w:val="none" w:sz="0" w:space="0" w:color="auto"/>
        <w:right w:val="none" w:sz="0" w:space="0" w:color="auto"/>
      </w:divBdr>
    </w:div>
    <w:div w:id="1854150519">
      <w:bodyDiv w:val="1"/>
      <w:marLeft w:val="0"/>
      <w:marRight w:val="0"/>
      <w:marTop w:val="0"/>
      <w:marBottom w:val="0"/>
      <w:divBdr>
        <w:top w:val="none" w:sz="0" w:space="0" w:color="auto"/>
        <w:left w:val="none" w:sz="0" w:space="0" w:color="auto"/>
        <w:bottom w:val="none" w:sz="0" w:space="0" w:color="auto"/>
        <w:right w:val="none" w:sz="0" w:space="0" w:color="auto"/>
      </w:divBdr>
    </w:div>
    <w:div w:id="1857227366">
      <w:bodyDiv w:val="1"/>
      <w:marLeft w:val="0"/>
      <w:marRight w:val="0"/>
      <w:marTop w:val="0"/>
      <w:marBottom w:val="0"/>
      <w:divBdr>
        <w:top w:val="none" w:sz="0" w:space="0" w:color="auto"/>
        <w:left w:val="none" w:sz="0" w:space="0" w:color="auto"/>
        <w:bottom w:val="none" w:sz="0" w:space="0" w:color="auto"/>
        <w:right w:val="none" w:sz="0" w:space="0" w:color="auto"/>
      </w:divBdr>
    </w:div>
    <w:div w:id="1857957477">
      <w:bodyDiv w:val="1"/>
      <w:marLeft w:val="0"/>
      <w:marRight w:val="0"/>
      <w:marTop w:val="0"/>
      <w:marBottom w:val="0"/>
      <w:divBdr>
        <w:top w:val="none" w:sz="0" w:space="0" w:color="auto"/>
        <w:left w:val="none" w:sz="0" w:space="0" w:color="auto"/>
        <w:bottom w:val="none" w:sz="0" w:space="0" w:color="auto"/>
        <w:right w:val="none" w:sz="0" w:space="0" w:color="auto"/>
      </w:divBdr>
    </w:div>
    <w:div w:id="1858275289">
      <w:bodyDiv w:val="1"/>
      <w:marLeft w:val="0"/>
      <w:marRight w:val="0"/>
      <w:marTop w:val="0"/>
      <w:marBottom w:val="0"/>
      <w:divBdr>
        <w:top w:val="none" w:sz="0" w:space="0" w:color="auto"/>
        <w:left w:val="none" w:sz="0" w:space="0" w:color="auto"/>
        <w:bottom w:val="none" w:sz="0" w:space="0" w:color="auto"/>
        <w:right w:val="none" w:sz="0" w:space="0" w:color="auto"/>
      </w:divBdr>
    </w:div>
    <w:div w:id="1859192850">
      <w:bodyDiv w:val="1"/>
      <w:marLeft w:val="0"/>
      <w:marRight w:val="0"/>
      <w:marTop w:val="0"/>
      <w:marBottom w:val="0"/>
      <w:divBdr>
        <w:top w:val="none" w:sz="0" w:space="0" w:color="auto"/>
        <w:left w:val="none" w:sz="0" w:space="0" w:color="auto"/>
        <w:bottom w:val="none" w:sz="0" w:space="0" w:color="auto"/>
        <w:right w:val="none" w:sz="0" w:space="0" w:color="auto"/>
      </w:divBdr>
      <w:divsChild>
        <w:div w:id="19549617">
          <w:marLeft w:val="0"/>
          <w:marRight w:val="0"/>
          <w:marTop w:val="0"/>
          <w:marBottom w:val="0"/>
          <w:divBdr>
            <w:top w:val="none" w:sz="0" w:space="0" w:color="auto"/>
            <w:left w:val="none" w:sz="0" w:space="0" w:color="auto"/>
            <w:bottom w:val="none" w:sz="0" w:space="0" w:color="auto"/>
            <w:right w:val="none" w:sz="0" w:space="0" w:color="auto"/>
          </w:divBdr>
        </w:div>
        <w:div w:id="40716963">
          <w:marLeft w:val="0"/>
          <w:marRight w:val="0"/>
          <w:marTop w:val="0"/>
          <w:marBottom w:val="0"/>
          <w:divBdr>
            <w:top w:val="none" w:sz="0" w:space="0" w:color="auto"/>
            <w:left w:val="none" w:sz="0" w:space="0" w:color="auto"/>
            <w:bottom w:val="none" w:sz="0" w:space="0" w:color="auto"/>
            <w:right w:val="none" w:sz="0" w:space="0" w:color="auto"/>
          </w:divBdr>
        </w:div>
        <w:div w:id="63111655">
          <w:marLeft w:val="0"/>
          <w:marRight w:val="0"/>
          <w:marTop w:val="0"/>
          <w:marBottom w:val="0"/>
          <w:divBdr>
            <w:top w:val="none" w:sz="0" w:space="0" w:color="auto"/>
            <w:left w:val="none" w:sz="0" w:space="0" w:color="auto"/>
            <w:bottom w:val="none" w:sz="0" w:space="0" w:color="auto"/>
            <w:right w:val="none" w:sz="0" w:space="0" w:color="auto"/>
          </w:divBdr>
          <w:divsChild>
            <w:div w:id="367947440">
              <w:marLeft w:val="-75"/>
              <w:marRight w:val="0"/>
              <w:marTop w:val="30"/>
              <w:marBottom w:val="30"/>
              <w:divBdr>
                <w:top w:val="none" w:sz="0" w:space="0" w:color="auto"/>
                <w:left w:val="none" w:sz="0" w:space="0" w:color="auto"/>
                <w:bottom w:val="none" w:sz="0" w:space="0" w:color="auto"/>
                <w:right w:val="none" w:sz="0" w:space="0" w:color="auto"/>
              </w:divBdr>
              <w:divsChild>
                <w:div w:id="208761912">
                  <w:marLeft w:val="0"/>
                  <w:marRight w:val="0"/>
                  <w:marTop w:val="0"/>
                  <w:marBottom w:val="0"/>
                  <w:divBdr>
                    <w:top w:val="none" w:sz="0" w:space="0" w:color="auto"/>
                    <w:left w:val="none" w:sz="0" w:space="0" w:color="auto"/>
                    <w:bottom w:val="none" w:sz="0" w:space="0" w:color="auto"/>
                    <w:right w:val="none" w:sz="0" w:space="0" w:color="auto"/>
                  </w:divBdr>
                  <w:divsChild>
                    <w:div w:id="857425575">
                      <w:marLeft w:val="0"/>
                      <w:marRight w:val="0"/>
                      <w:marTop w:val="0"/>
                      <w:marBottom w:val="0"/>
                      <w:divBdr>
                        <w:top w:val="none" w:sz="0" w:space="0" w:color="auto"/>
                        <w:left w:val="none" w:sz="0" w:space="0" w:color="auto"/>
                        <w:bottom w:val="none" w:sz="0" w:space="0" w:color="auto"/>
                        <w:right w:val="none" w:sz="0" w:space="0" w:color="auto"/>
                      </w:divBdr>
                    </w:div>
                  </w:divsChild>
                </w:div>
                <w:div w:id="211816965">
                  <w:marLeft w:val="0"/>
                  <w:marRight w:val="0"/>
                  <w:marTop w:val="0"/>
                  <w:marBottom w:val="0"/>
                  <w:divBdr>
                    <w:top w:val="none" w:sz="0" w:space="0" w:color="auto"/>
                    <w:left w:val="none" w:sz="0" w:space="0" w:color="auto"/>
                    <w:bottom w:val="none" w:sz="0" w:space="0" w:color="auto"/>
                    <w:right w:val="none" w:sz="0" w:space="0" w:color="auto"/>
                  </w:divBdr>
                  <w:divsChild>
                    <w:div w:id="1651052469">
                      <w:marLeft w:val="0"/>
                      <w:marRight w:val="0"/>
                      <w:marTop w:val="0"/>
                      <w:marBottom w:val="0"/>
                      <w:divBdr>
                        <w:top w:val="none" w:sz="0" w:space="0" w:color="auto"/>
                        <w:left w:val="none" w:sz="0" w:space="0" w:color="auto"/>
                        <w:bottom w:val="none" w:sz="0" w:space="0" w:color="auto"/>
                        <w:right w:val="none" w:sz="0" w:space="0" w:color="auto"/>
                      </w:divBdr>
                    </w:div>
                  </w:divsChild>
                </w:div>
                <w:div w:id="260530128">
                  <w:marLeft w:val="0"/>
                  <w:marRight w:val="0"/>
                  <w:marTop w:val="0"/>
                  <w:marBottom w:val="0"/>
                  <w:divBdr>
                    <w:top w:val="none" w:sz="0" w:space="0" w:color="auto"/>
                    <w:left w:val="none" w:sz="0" w:space="0" w:color="auto"/>
                    <w:bottom w:val="none" w:sz="0" w:space="0" w:color="auto"/>
                    <w:right w:val="none" w:sz="0" w:space="0" w:color="auto"/>
                  </w:divBdr>
                  <w:divsChild>
                    <w:div w:id="1604991851">
                      <w:marLeft w:val="0"/>
                      <w:marRight w:val="0"/>
                      <w:marTop w:val="0"/>
                      <w:marBottom w:val="0"/>
                      <w:divBdr>
                        <w:top w:val="none" w:sz="0" w:space="0" w:color="auto"/>
                        <w:left w:val="none" w:sz="0" w:space="0" w:color="auto"/>
                        <w:bottom w:val="none" w:sz="0" w:space="0" w:color="auto"/>
                        <w:right w:val="none" w:sz="0" w:space="0" w:color="auto"/>
                      </w:divBdr>
                    </w:div>
                  </w:divsChild>
                </w:div>
                <w:div w:id="342977739">
                  <w:marLeft w:val="0"/>
                  <w:marRight w:val="0"/>
                  <w:marTop w:val="0"/>
                  <w:marBottom w:val="0"/>
                  <w:divBdr>
                    <w:top w:val="none" w:sz="0" w:space="0" w:color="auto"/>
                    <w:left w:val="none" w:sz="0" w:space="0" w:color="auto"/>
                    <w:bottom w:val="none" w:sz="0" w:space="0" w:color="auto"/>
                    <w:right w:val="none" w:sz="0" w:space="0" w:color="auto"/>
                  </w:divBdr>
                  <w:divsChild>
                    <w:div w:id="730734171">
                      <w:marLeft w:val="0"/>
                      <w:marRight w:val="0"/>
                      <w:marTop w:val="0"/>
                      <w:marBottom w:val="0"/>
                      <w:divBdr>
                        <w:top w:val="none" w:sz="0" w:space="0" w:color="auto"/>
                        <w:left w:val="none" w:sz="0" w:space="0" w:color="auto"/>
                        <w:bottom w:val="none" w:sz="0" w:space="0" w:color="auto"/>
                        <w:right w:val="none" w:sz="0" w:space="0" w:color="auto"/>
                      </w:divBdr>
                    </w:div>
                  </w:divsChild>
                </w:div>
                <w:div w:id="350381161">
                  <w:marLeft w:val="0"/>
                  <w:marRight w:val="0"/>
                  <w:marTop w:val="0"/>
                  <w:marBottom w:val="0"/>
                  <w:divBdr>
                    <w:top w:val="none" w:sz="0" w:space="0" w:color="auto"/>
                    <w:left w:val="none" w:sz="0" w:space="0" w:color="auto"/>
                    <w:bottom w:val="none" w:sz="0" w:space="0" w:color="auto"/>
                    <w:right w:val="none" w:sz="0" w:space="0" w:color="auto"/>
                  </w:divBdr>
                  <w:divsChild>
                    <w:div w:id="649675891">
                      <w:marLeft w:val="0"/>
                      <w:marRight w:val="0"/>
                      <w:marTop w:val="0"/>
                      <w:marBottom w:val="0"/>
                      <w:divBdr>
                        <w:top w:val="none" w:sz="0" w:space="0" w:color="auto"/>
                        <w:left w:val="none" w:sz="0" w:space="0" w:color="auto"/>
                        <w:bottom w:val="none" w:sz="0" w:space="0" w:color="auto"/>
                        <w:right w:val="none" w:sz="0" w:space="0" w:color="auto"/>
                      </w:divBdr>
                    </w:div>
                  </w:divsChild>
                </w:div>
                <w:div w:id="399182757">
                  <w:marLeft w:val="0"/>
                  <w:marRight w:val="0"/>
                  <w:marTop w:val="0"/>
                  <w:marBottom w:val="0"/>
                  <w:divBdr>
                    <w:top w:val="none" w:sz="0" w:space="0" w:color="auto"/>
                    <w:left w:val="none" w:sz="0" w:space="0" w:color="auto"/>
                    <w:bottom w:val="none" w:sz="0" w:space="0" w:color="auto"/>
                    <w:right w:val="none" w:sz="0" w:space="0" w:color="auto"/>
                  </w:divBdr>
                  <w:divsChild>
                    <w:div w:id="1546913099">
                      <w:marLeft w:val="0"/>
                      <w:marRight w:val="0"/>
                      <w:marTop w:val="0"/>
                      <w:marBottom w:val="0"/>
                      <w:divBdr>
                        <w:top w:val="none" w:sz="0" w:space="0" w:color="auto"/>
                        <w:left w:val="none" w:sz="0" w:space="0" w:color="auto"/>
                        <w:bottom w:val="none" w:sz="0" w:space="0" w:color="auto"/>
                        <w:right w:val="none" w:sz="0" w:space="0" w:color="auto"/>
                      </w:divBdr>
                    </w:div>
                  </w:divsChild>
                </w:div>
                <w:div w:id="420689468">
                  <w:marLeft w:val="0"/>
                  <w:marRight w:val="0"/>
                  <w:marTop w:val="0"/>
                  <w:marBottom w:val="0"/>
                  <w:divBdr>
                    <w:top w:val="none" w:sz="0" w:space="0" w:color="auto"/>
                    <w:left w:val="none" w:sz="0" w:space="0" w:color="auto"/>
                    <w:bottom w:val="none" w:sz="0" w:space="0" w:color="auto"/>
                    <w:right w:val="none" w:sz="0" w:space="0" w:color="auto"/>
                  </w:divBdr>
                  <w:divsChild>
                    <w:div w:id="1302998063">
                      <w:marLeft w:val="0"/>
                      <w:marRight w:val="0"/>
                      <w:marTop w:val="0"/>
                      <w:marBottom w:val="0"/>
                      <w:divBdr>
                        <w:top w:val="none" w:sz="0" w:space="0" w:color="auto"/>
                        <w:left w:val="none" w:sz="0" w:space="0" w:color="auto"/>
                        <w:bottom w:val="none" w:sz="0" w:space="0" w:color="auto"/>
                        <w:right w:val="none" w:sz="0" w:space="0" w:color="auto"/>
                      </w:divBdr>
                    </w:div>
                  </w:divsChild>
                </w:div>
                <w:div w:id="448282384">
                  <w:marLeft w:val="0"/>
                  <w:marRight w:val="0"/>
                  <w:marTop w:val="0"/>
                  <w:marBottom w:val="0"/>
                  <w:divBdr>
                    <w:top w:val="none" w:sz="0" w:space="0" w:color="auto"/>
                    <w:left w:val="none" w:sz="0" w:space="0" w:color="auto"/>
                    <w:bottom w:val="none" w:sz="0" w:space="0" w:color="auto"/>
                    <w:right w:val="none" w:sz="0" w:space="0" w:color="auto"/>
                  </w:divBdr>
                  <w:divsChild>
                    <w:div w:id="327712094">
                      <w:marLeft w:val="0"/>
                      <w:marRight w:val="0"/>
                      <w:marTop w:val="0"/>
                      <w:marBottom w:val="0"/>
                      <w:divBdr>
                        <w:top w:val="none" w:sz="0" w:space="0" w:color="auto"/>
                        <w:left w:val="none" w:sz="0" w:space="0" w:color="auto"/>
                        <w:bottom w:val="none" w:sz="0" w:space="0" w:color="auto"/>
                        <w:right w:val="none" w:sz="0" w:space="0" w:color="auto"/>
                      </w:divBdr>
                    </w:div>
                  </w:divsChild>
                </w:div>
                <w:div w:id="515536937">
                  <w:marLeft w:val="0"/>
                  <w:marRight w:val="0"/>
                  <w:marTop w:val="0"/>
                  <w:marBottom w:val="0"/>
                  <w:divBdr>
                    <w:top w:val="none" w:sz="0" w:space="0" w:color="auto"/>
                    <w:left w:val="none" w:sz="0" w:space="0" w:color="auto"/>
                    <w:bottom w:val="none" w:sz="0" w:space="0" w:color="auto"/>
                    <w:right w:val="none" w:sz="0" w:space="0" w:color="auto"/>
                  </w:divBdr>
                  <w:divsChild>
                    <w:div w:id="81801243">
                      <w:marLeft w:val="0"/>
                      <w:marRight w:val="0"/>
                      <w:marTop w:val="0"/>
                      <w:marBottom w:val="0"/>
                      <w:divBdr>
                        <w:top w:val="none" w:sz="0" w:space="0" w:color="auto"/>
                        <w:left w:val="none" w:sz="0" w:space="0" w:color="auto"/>
                        <w:bottom w:val="none" w:sz="0" w:space="0" w:color="auto"/>
                        <w:right w:val="none" w:sz="0" w:space="0" w:color="auto"/>
                      </w:divBdr>
                    </w:div>
                  </w:divsChild>
                </w:div>
                <w:div w:id="659819648">
                  <w:marLeft w:val="0"/>
                  <w:marRight w:val="0"/>
                  <w:marTop w:val="0"/>
                  <w:marBottom w:val="0"/>
                  <w:divBdr>
                    <w:top w:val="none" w:sz="0" w:space="0" w:color="auto"/>
                    <w:left w:val="none" w:sz="0" w:space="0" w:color="auto"/>
                    <w:bottom w:val="none" w:sz="0" w:space="0" w:color="auto"/>
                    <w:right w:val="none" w:sz="0" w:space="0" w:color="auto"/>
                  </w:divBdr>
                  <w:divsChild>
                    <w:div w:id="759642914">
                      <w:marLeft w:val="0"/>
                      <w:marRight w:val="0"/>
                      <w:marTop w:val="0"/>
                      <w:marBottom w:val="0"/>
                      <w:divBdr>
                        <w:top w:val="none" w:sz="0" w:space="0" w:color="auto"/>
                        <w:left w:val="none" w:sz="0" w:space="0" w:color="auto"/>
                        <w:bottom w:val="none" w:sz="0" w:space="0" w:color="auto"/>
                        <w:right w:val="none" w:sz="0" w:space="0" w:color="auto"/>
                      </w:divBdr>
                    </w:div>
                  </w:divsChild>
                </w:div>
                <w:div w:id="793720329">
                  <w:marLeft w:val="0"/>
                  <w:marRight w:val="0"/>
                  <w:marTop w:val="0"/>
                  <w:marBottom w:val="0"/>
                  <w:divBdr>
                    <w:top w:val="none" w:sz="0" w:space="0" w:color="auto"/>
                    <w:left w:val="none" w:sz="0" w:space="0" w:color="auto"/>
                    <w:bottom w:val="none" w:sz="0" w:space="0" w:color="auto"/>
                    <w:right w:val="none" w:sz="0" w:space="0" w:color="auto"/>
                  </w:divBdr>
                  <w:divsChild>
                    <w:div w:id="1471634877">
                      <w:marLeft w:val="0"/>
                      <w:marRight w:val="0"/>
                      <w:marTop w:val="0"/>
                      <w:marBottom w:val="0"/>
                      <w:divBdr>
                        <w:top w:val="none" w:sz="0" w:space="0" w:color="auto"/>
                        <w:left w:val="none" w:sz="0" w:space="0" w:color="auto"/>
                        <w:bottom w:val="none" w:sz="0" w:space="0" w:color="auto"/>
                        <w:right w:val="none" w:sz="0" w:space="0" w:color="auto"/>
                      </w:divBdr>
                    </w:div>
                  </w:divsChild>
                </w:div>
                <w:div w:id="1029840773">
                  <w:marLeft w:val="0"/>
                  <w:marRight w:val="0"/>
                  <w:marTop w:val="0"/>
                  <w:marBottom w:val="0"/>
                  <w:divBdr>
                    <w:top w:val="none" w:sz="0" w:space="0" w:color="auto"/>
                    <w:left w:val="none" w:sz="0" w:space="0" w:color="auto"/>
                    <w:bottom w:val="none" w:sz="0" w:space="0" w:color="auto"/>
                    <w:right w:val="none" w:sz="0" w:space="0" w:color="auto"/>
                  </w:divBdr>
                  <w:divsChild>
                    <w:div w:id="891773130">
                      <w:marLeft w:val="0"/>
                      <w:marRight w:val="0"/>
                      <w:marTop w:val="0"/>
                      <w:marBottom w:val="0"/>
                      <w:divBdr>
                        <w:top w:val="none" w:sz="0" w:space="0" w:color="auto"/>
                        <w:left w:val="none" w:sz="0" w:space="0" w:color="auto"/>
                        <w:bottom w:val="none" w:sz="0" w:space="0" w:color="auto"/>
                        <w:right w:val="none" w:sz="0" w:space="0" w:color="auto"/>
                      </w:divBdr>
                    </w:div>
                  </w:divsChild>
                </w:div>
                <w:div w:id="1075278557">
                  <w:marLeft w:val="0"/>
                  <w:marRight w:val="0"/>
                  <w:marTop w:val="0"/>
                  <w:marBottom w:val="0"/>
                  <w:divBdr>
                    <w:top w:val="none" w:sz="0" w:space="0" w:color="auto"/>
                    <w:left w:val="none" w:sz="0" w:space="0" w:color="auto"/>
                    <w:bottom w:val="none" w:sz="0" w:space="0" w:color="auto"/>
                    <w:right w:val="none" w:sz="0" w:space="0" w:color="auto"/>
                  </w:divBdr>
                  <w:divsChild>
                    <w:div w:id="1693532236">
                      <w:marLeft w:val="0"/>
                      <w:marRight w:val="0"/>
                      <w:marTop w:val="0"/>
                      <w:marBottom w:val="0"/>
                      <w:divBdr>
                        <w:top w:val="none" w:sz="0" w:space="0" w:color="auto"/>
                        <w:left w:val="none" w:sz="0" w:space="0" w:color="auto"/>
                        <w:bottom w:val="none" w:sz="0" w:space="0" w:color="auto"/>
                        <w:right w:val="none" w:sz="0" w:space="0" w:color="auto"/>
                      </w:divBdr>
                    </w:div>
                  </w:divsChild>
                </w:div>
                <w:div w:id="1206873980">
                  <w:marLeft w:val="0"/>
                  <w:marRight w:val="0"/>
                  <w:marTop w:val="0"/>
                  <w:marBottom w:val="0"/>
                  <w:divBdr>
                    <w:top w:val="none" w:sz="0" w:space="0" w:color="auto"/>
                    <w:left w:val="none" w:sz="0" w:space="0" w:color="auto"/>
                    <w:bottom w:val="none" w:sz="0" w:space="0" w:color="auto"/>
                    <w:right w:val="none" w:sz="0" w:space="0" w:color="auto"/>
                  </w:divBdr>
                  <w:divsChild>
                    <w:div w:id="451439879">
                      <w:marLeft w:val="0"/>
                      <w:marRight w:val="0"/>
                      <w:marTop w:val="0"/>
                      <w:marBottom w:val="0"/>
                      <w:divBdr>
                        <w:top w:val="none" w:sz="0" w:space="0" w:color="auto"/>
                        <w:left w:val="none" w:sz="0" w:space="0" w:color="auto"/>
                        <w:bottom w:val="none" w:sz="0" w:space="0" w:color="auto"/>
                        <w:right w:val="none" w:sz="0" w:space="0" w:color="auto"/>
                      </w:divBdr>
                    </w:div>
                  </w:divsChild>
                </w:div>
                <w:div w:id="1264220416">
                  <w:marLeft w:val="0"/>
                  <w:marRight w:val="0"/>
                  <w:marTop w:val="0"/>
                  <w:marBottom w:val="0"/>
                  <w:divBdr>
                    <w:top w:val="none" w:sz="0" w:space="0" w:color="auto"/>
                    <w:left w:val="none" w:sz="0" w:space="0" w:color="auto"/>
                    <w:bottom w:val="none" w:sz="0" w:space="0" w:color="auto"/>
                    <w:right w:val="none" w:sz="0" w:space="0" w:color="auto"/>
                  </w:divBdr>
                  <w:divsChild>
                    <w:div w:id="1193613059">
                      <w:marLeft w:val="0"/>
                      <w:marRight w:val="0"/>
                      <w:marTop w:val="0"/>
                      <w:marBottom w:val="0"/>
                      <w:divBdr>
                        <w:top w:val="none" w:sz="0" w:space="0" w:color="auto"/>
                        <w:left w:val="none" w:sz="0" w:space="0" w:color="auto"/>
                        <w:bottom w:val="none" w:sz="0" w:space="0" w:color="auto"/>
                        <w:right w:val="none" w:sz="0" w:space="0" w:color="auto"/>
                      </w:divBdr>
                    </w:div>
                  </w:divsChild>
                </w:div>
                <w:div w:id="1272781818">
                  <w:marLeft w:val="0"/>
                  <w:marRight w:val="0"/>
                  <w:marTop w:val="0"/>
                  <w:marBottom w:val="0"/>
                  <w:divBdr>
                    <w:top w:val="none" w:sz="0" w:space="0" w:color="auto"/>
                    <w:left w:val="none" w:sz="0" w:space="0" w:color="auto"/>
                    <w:bottom w:val="none" w:sz="0" w:space="0" w:color="auto"/>
                    <w:right w:val="none" w:sz="0" w:space="0" w:color="auto"/>
                  </w:divBdr>
                  <w:divsChild>
                    <w:div w:id="1941141671">
                      <w:marLeft w:val="0"/>
                      <w:marRight w:val="0"/>
                      <w:marTop w:val="0"/>
                      <w:marBottom w:val="0"/>
                      <w:divBdr>
                        <w:top w:val="none" w:sz="0" w:space="0" w:color="auto"/>
                        <w:left w:val="none" w:sz="0" w:space="0" w:color="auto"/>
                        <w:bottom w:val="none" w:sz="0" w:space="0" w:color="auto"/>
                        <w:right w:val="none" w:sz="0" w:space="0" w:color="auto"/>
                      </w:divBdr>
                    </w:div>
                  </w:divsChild>
                </w:div>
                <w:div w:id="1514414658">
                  <w:marLeft w:val="0"/>
                  <w:marRight w:val="0"/>
                  <w:marTop w:val="0"/>
                  <w:marBottom w:val="0"/>
                  <w:divBdr>
                    <w:top w:val="none" w:sz="0" w:space="0" w:color="auto"/>
                    <w:left w:val="none" w:sz="0" w:space="0" w:color="auto"/>
                    <w:bottom w:val="none" w:sz="0" w:space="0" w:color="auto"/>
                    <w:right w:val="none" w:sz="0" w:space="0" w:color="auto"/>
                  </w:divBdr>
                  <w:divsChild>
                    <w:div w:id="809247679">
                      <w:marLeft w:val="0"/>
                      <w:marRight w:val="0"/>
                      <w:marTop w:val="0"/>
                      <w:marBottom w:val="0"/>
                      <w:divBdr>
                        <w:top w:val="none" w:sz="0" w:space="0" w:color="auto"/>
                        <w:left w:val="none" w:sz="0" w:space="0" w:color="auto"/>
                        <w:bottom w:val="none" w:sz="0" w:space="0" w:color="auto"/>
                        <w:right w:val="none" w:sz="0" w:space="0" w:color="auto"/>
                      </w:divBdr>
                    </w:div>
                  </w:divsChild>
                </w:div>
                <w:div w:id="1538008180">
                  <w:marLeft w:val="0"/>
                  <w:marRight w:val="0"/>
                  <w:marTop w:val="0"/>
                  <w:marBottom w:val="0"/>
                  <w:divBdr>
                    <w:top w:val="none" w:sz="0" w:space="0" w:color="auto"/>
                    <w:left w:val="none" w:sz="0" w:space="0" w:color="auto"/>
                    <w:bottom w:val="none" w:sz="0" w:space="0" w:color="auto"/>
                    <w:right w:val="none" w:sz="0" w:space="0" w:color="auto"/>
                  </w:divBdr>
                  <w:divsChild>
                    <w:div w:id="811941294">
                      <w:marLeft w:val="0"/>
                      <w:marRight w:val="0"/>
                      <w:marTop w:val="0"/>
                      <w:marBottom w:val="0"/>
                      <w:divBdr>
                        <w:top w:val="none" w:sz="0" w:space="0" w:color="auto"/>
                        <w:left w:val="none" w:sz="0" w:space="0" w:color="auto"/>
                        <w:bottom w:val="none" w:sz="0" w:space="0" w:color="auto"/>
                        <w:right w:val="none" w:sz="0" w:space="0" w:color="auto"/>
                      </w:divBdr>
                    </w:div>
                  </w:divsChild>
                </w:div>
                <w:div w:id="1555921447">
                  <w:marLeft w:val="0"/>
                  <w:marRight w:val="0"/>
                  <w:marTop w:val="0"/>
                  <w:marBottom w:val="0"/>
                  <w:divBdr>
                    <w:top w:val="none" w:sz="0" w:space="0" w:color="auto"/>
                    <w:left w:val="none" w:sz="0" w:space="0" w:color="auto"/>
                    <w:bottom w:val="none" w:sz="0" w:space="0" w:color="auto"/>
                    <w:right w:val="none" w:sz="0" w:space="0" w:color="auto"/>
                  </w:divBdr>
                  <w:divsChild>
                    <w:div w:id="51586760">
                      <w:marLeft w:val="0"/>
                      <w:marRight w:val="0"/>
                      <w:marTop w:val="0"/>
                      <w:marBottom w:val="0"/>
                      <w:divBdr>
                        <w:top w:val="none" w:sz="0" w:space="0" w:color="auto"/>
                        <w:left w:val="none" w:sz="0" w:space="0" w:color="auto"/>
                        <w:bottom w:val="none" w:sz="0" w:space="0" w:color="auto"/>
                        <w:right w:val="none" w:sz="0" w:space="0" w:color="auto"/>
                      </w:divBdr>
                    </w:div>
                  </w:divsChild>
                </w:div>
                <w:div w:id="1565292410">
                  <w:marLeft w:val="0"/>
                  <w:marRight w:val="0"/>
                  <w:marTop w:val="0"/>
                  <w:marBottom w:val="0"/>
                  <w:divBdr>
                    <w:top w:val="none" w:sz="0" w:space="0" w:color="auto"/>
                    <w:left w:val="none" w:sz="0" w:space="0" w:color="auto"/>
                    <w:bottom w:val="none" w:sz="0" w:space="0" w:color="auto"/>
                    <w:right w:val="none" w:sz="0" w:space="0" w:color="auto"/>
                  </w:divBdr>
                  <w:divsChild>
                    <w:div w:id="1551261575">
                      <w:marLeft w:val="0"/>
                      <w:marRight w:val="0"/>
                      <w:marTop w:val="0"/>
                      <w:marBottom w:val="0"/>
                      <w:divBdr>
                        <w:top w:val="none" w:sz="0" w:space="0" w:color="auto"/>
                        <w:left w:val="none" w:sz="0" w:space="0" w:color="auto"/>
                        <w:bottom w:val="none" w:sz="0" w:space="0" w:color="auto"/>
                        <w:right w:val="none" w:sz="0" w:space="0" w:color="auto"/>
                      </w:divBdr>
                    </w:div>
                    <w:div w:id="1554459126">
                      <w:marLeft w:val="0"/>
                      <w:marRight w:val="0"/>
                      <w:marTop w:val="0"/>
                      <w:marBottom w:val="0"/>
                      <w:divBdr>
                        <w:top w:val="none" w:sz="0" w:space="0" w:color="auto"/>
                        <w:left w:val="none" w:sz="0" w:space="0" w:color="auto"/>
                        <w:bottom w:val="none" w:sz="0" w:space="0" w:color="auto"/>
                        <w:right w:val="none" w:sz="0" w:space="0" w:color="auto"/>
                      </w:divBdr>
                    </w:div>
                  </w:divsChild>
                </w:div>
                <w:div w:id="1588151887">
                  <w:marLeft w:val="0"/>
                  <w:marRight w:val="0"/>
                  <w:marTop w:val="0"/>
                  <w:marBottom w:val="0"/>
                  <w:divBdr>
                    <w:top w:val="none" w:sz="0" w:space="0" w:color="auto"/>
                    <w:left w:val="none" w:sz="0" w:space="0" w:color="auto"/>
                    <w:bottom w:val="none" w:sz="0" w:space="0" w:color="auto"/>
                    <w:right w:val="none" w:sz="0" w:space="0" w:color="auto"/>
                  </w:divBdr>
                  <w:divsChild>
                    <w:div w:id="1300378600">
                      <w:marLeft w:val="0"/>
                      <w:marRight w:val="0"/>
                      <w:marTop w:val="0"/>
                      <w:marBottom w:val="0"/>
                      <w:divBdr>
                        <w:top w:val="none" w:sz="0" w:space="0" w:color="auto"/>
                        <w:left w:val="none" w:sz="0" w:space="0" w:color="auto"/>
                        <w:bottom w:val="none" w:sz="0" w:space="0" w:color="auto"/>
                        <w:right w:val="none" w:sz="0" w:space="0" w:color="auto"/>
                      </w:divBdr>
                    </w:div>
                  </w:divsChild>
                </w:div>
                <w:div w:id="1617057938">
                  <w:marLeft w:val="0"/>
                  <w:marRight w:val="0"/>
                  <w:marTop w:val="0"/>
                  <w:marBottom w:val="0"/>
                  <w:divBdr>
                    <w:top w:val="none" w:sz="0" w:space="0" w:color="auto"/>
                    <w:left w:val="none" w:sz="0" w:space="0" w:color="auto"/>
                    <w:bottom w:val="none" w:sz="0" w:space="0" w:color="auto"/>
                    <w:right w:val="none" w:sz="0" w:space="0" w:color="auto"/>
                  </w:divBdr>
                  <w:divsChild>
                    <w:div w:id="13655873">
                      <w:marLeft w:val="0"/>
                      <w:marRight w:val="0"/>
                      <w:marTop w:val="0"/>
                      <w:marBottom w:val="0"/>
                      <w:divBdr>
                        <w:top w:val="none" w:sz="0" w:space="0" w:color="auto"/>
                        <w:left w:val="none" w:sz="0" w:space="0" w:color="auto"/>
                        <w:bottom w:val="none" w:sz="0" w:space="0" w:color="auto"/>
                        <w:right w:val="none" w:sz="0" w:space="0" w:color="auto"/>
                      </w:divBdr>
                    </w:div>
                  </w:divsChild>
                </w:div>
                <w:div w:id="1832477519">
                  <w:marLeft w:val="0"/>
                  <w:marRight w:val="0"/>
                  <w:marTop w:val="0"/>
                  <w:marBottom w:val="0"/>
                  <w:divBdr>
                    <w:top w:val="none" w:sz="0" w:space="0" w:color="auto"/>
                    <w:left w:val="none" w:sz="0" w:space="0" w:color="auto"/>
                    <w:bottom w:val="none" w:sz="0" w:space="0" w:color="auto"/>
                    <w:right w:val="none" w:sz="0" w:space="0" w:color="auto"/>
                  </w:divBdr>
                  <w:divsChild>
                    <w:div w:id="1509369184">
                      <w:marLeft w:val="0"/>
                      <w:marRight w:val="0"/>
                      <w:marTop w:val="0"/>
                      <w:marBottom w:val="0"/>
                      <w:divBdr>
                        <w:top w:val="none" w:sz="0" w:space="0" w:color="auto"/>
                        <w:left w:val="none" w:sz="0" w:space="0" w:color="auto"/>
                        <w:bottom w:val="none" w:sz="0" w:space="0" w:color="auto"/>
                        <w:right w:val="none" w:sz="0" w:space="0" w:color="auto"/>
                      </w:divBdr>
                    </w:div>
                  </w:divsChild>
                </w:div>
                <w:div w:id="1837185507">
                  <w:marLeft w:val="0"/>
                  <w:marRight w:val="0"/>
                  <w:marTop w:val="0"/>
                  <w:marBottom w:val="0"/>
                  <w:divBdr>
                    <w:top w:val="none" w:sz="0" w:space="0" w:color="auto"/>
                    <w:left w:val="none" w:sz="0" w:space="0" w:color="auto"/>
                    <w:bottom w:val="none" w:sz="0" w:space="0" w:color="auto"/>
                    <w:right w:val="none" w:sz="0" w:space="0" w:color="auto"/>
                  </w:divBdr>
                </w:div>
                <w:div w:id="1908369981">
                  <w:marLeft w:val="0"/>
                  <w:marRight w:val="0"/>
                  <w:marTop w:val="0"/>
                  <w:marBottom w:val="0"/>
                  <w:divBdr>
                    <w:top w:val="none" w:sz="0" w:space="0" w:color="auto"/>
                    <w:left w:val="none" w:sz="0" w:space="0" w:color="auto"/>
                    <w:bottom w:val="none" w:sz="0" w:space="0" w:color="auto"/>
                    <w:right w:val="none" w:sz="0" w:space="0" w:color="auto"/>
                  </w:divBdr>
                  <w:divsChild>
                    <w:div w:id="15500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0133">
          <w:marLeft w:val="0"/>
          <w:marRight w:val="0"/>
          <w:marTop w:val="0"/>
          <w:marBottom w:val="0"/>
          <w:divBdr>
            <w:top w:val="none" w:sz="0" w:space="0" w:color="auto"/>
            <w:left w:val="none" w:sz="0" w:space="0" w:color="auto"/>
            <w:bottom w:val="none" w:sz="0" w:space="0" w:color="auto"/>
            <w:right w:val="none" w:sz="0" w:space="0" w:color="auto"/>
          </w:divBdr>
        </w:div>
        <w:div w:id="83232734">
          <w:marLeft w:val="0"/>
          <w:marRight w:val="0"/>
          <w:marTop w:val="0"/>
          <w:marBottom w:val="0"/>
          <w:divBdr>
            <w:top w:val="none" w:sz="0" w:space="0" w:color="auto"/>
            <w:left w:val="none" w:sz="0" w:space="0" w:color="auto"/>
            <w:bottom w:val="none" w:sz="0" w:space="0" w:color="auto"/>
            <w:right w:val="none" w:sz="0" w:space="0" w:color="auto"/>
          </w:divBdr>
        </w:div>
        <w:div w:id="156196514">
          <w:marLeft w:val="0"/>
          <w:marRight w:val="0"/>
          <w:marTop w:val="0"/>
          <w:marBottom w:val="0"/>
          <w:divBdr>
            <w:top w:val="none" w:sz="0" w:space="0" w:color="auto"/>
            <w:left w:val="none" w:sz="0" w:space="0" w:color="auto"/>
            <w:bottom w:val="none" w:sz="0" w:space="0" w:color="auto"/>
            <w:right w:val="none" w:sz="0" w:space="0" w:color="auto"/>
          </w:divBdr>
        </w:div>
        <w:div w:id="200679360">
          <w:marLeft w:val="0"/>
          <w:marRight w:val="0"/>
          <w:marTop w:val="0"/>
          <w:marBottom w:val="0"/>
          <w:divBdr>
            <w:top w:val="none" w:sz="0" w:space="0" w:color="auto"/>
            <w:left w:val="none" w:sz="0" w:space="0" w:color="auto"/>
            <w:bottom w:val="none" w:sz="0" w:space="0" w:color="auto"/>
            <w:right w:val="none" w:sz="0" w:space="0" w:color="auto"/>
          </w:divBdr>
        </w:div>
        <w:div w:id="209654392">
          <w:marLeft w:val="0"/>
          <w:marRight w:val="0"/>
          <w:marTop w:val="0"/>
          <w:marBottom w:val="0"/>
          <w:divBdr>
            <w:top w:val="none" w:sz="0" w:space="0" w:color="auto"/>
            <w:left w:val="none" w:sz="0" w:space="0" w:color="auto"/>
            <w:bottom w:val="none" w:sz="0" w:space="0" w:color="auto"/>
            <w:right w:val="none" w:sz="0" w:space="0" w:color="auto"/>
          </w:divBdr>
        </w:div>
        <w:div w:id="210770830">
          <w:marLeft w:val="0"/>
          <w:marRight w:val="0"/>
          <w:marTop w:val="0"/>
          <w:marBottom w:val="0"/>
          <w:divBdr>
            <w:top w:val="none" w:sz="0" w:space="0" w:color="auto"/>
            <w:left w:val="none" w:sz="0" w:space="0" w:color="auto"/>
            <w:bottom w:val="none" w:sz="0" w:space="0" w:color="auto"/>
            <w:right w:val="none" w:sz="0" w:space="0" w:color="auto"/>
          </w:divBdr>
        </w:div>
        <w:div w:id="223876351">
          <w:marLeft w:val="0"/>
          <w:marRight w:val="0"/>
          <w:marTop w:val="0"/>
          <w:marBottom w:val="0"/>
          <w:divBdr>
            <w:top w:val="none" w:sz="0" w:space="0" w:color="auto"/>
            <w:left w:val="none" w:sz="0" w:space="0" w:color="auto"/>
            <w:bottom w:val="none" w:sz="0" w:space="0" w:color="auto"/>
            <w:right w:val="none" w:sz="0" w:space="0" w:color="auto"/>
          </w:divBdr>
        </w:div>
        <w:div w:id="231626892">
          <w:marLeft w:val="0"/>
          <w:marRight w:val="0"/>
          <w:marTop w:val="0"/>
          <w:marBottom w:val="0"/>
          <w:divBdr>
            <w:top w:val="none" w:sz="0" w:space="0" w:color="auto"/>
            <w:left w:val="none" w:sz="0" w:space="0" w:color="auto"/>
            <w:bottom w:val="none" w:sz="0" w:space="0" w:color="auto"/>
            <w:right w:val="none" w:sz="0" w:space="0" w:color="auto"/>
          </w:divBdr>
        </w:div>
        <w:div w:id="231890363">
          <w:marLeft w:val="0"/>
          <w:marRight w:val="0"/>
          <w:marTop w:val="0"/>
          <w:marBottom w:val="0"/>
          <w:divBdr>
            <w:top w:val="none" w:sz="0" w:space="0" w:color="auto"/>
            <w:left w:val="none" w:sz="0" w:space="0" w:color="auto"/>
            <w:bottom w:val="none" w:sz="0" w:space="0" w:color="auto"/>
            <w:right w:val="none" w:sz="0" w:space="0" w:color="auto"/>
          </w:divBdr>
        </w:div>
        <w:div w:id="245849493">
          <w:marLeft w:val="0"/>
          <w:marRight w:val="0"/>
          <w:marTop w:val="0"/>
          <w:marBottom w:val="0"/>
          <w:divBdr>
            <w:top w:val="none" w:sz="0" w:space="0" w:color="auto"/>
            <w:left w:val="none" w:sz="0" w:space="0" w:color="auto"/>
            <w:bottom w:val="none" w:sz="0" w:space="0" w:color="auto"/>
            <w:right w:val="none" w:sz="0" w:space="0" w:color="auto"/>
          </w:divBdr>
        </w:div>
        <w:div w:id="248389407">
          <w:marLeft w:val="0"/>
          <w:marRight w:val="0"/>
          <w:marTop w:val="0"/>
          <w:marBottom w:val="0"/>
          <w:divBdr>
            <w:top w:val="none" w:sz="0" w:space="0" w:color="auto"/>
            <w:left w:val="none" w:sz="0" w:space="0" w:color="auto"/>
            <w:bottom w:val="none" w:sz="0" w:space="0" w:color="auto"/>
            <w:right w:val="none" w:sz="0" w:space="0" w:color="auto"/>
          </w:divBdr>
          <w:divsChild>
            <w:div w:id="71395910">
              <w:marLeft w:val="0"/>
              <w:marRight w:val="0"/>
              <w:marTop w:val="0"/>
              <w:marBottom w:val="0"/>
              <w:divBdr>
                <w:top w:val="none" w:sz="0" w:space="0" w:color="auto"/>
                <w:left w:val="none" w:sz="0" w:space="0" w:color="auto"/>
                <w:bottom w:val="none" w:sz="0" w:space="0" w:color="auto"/>
                <w:right w:val="none" w:sz="0" w:space="0" w:color="auto"/>
              </w:divBdr>
            </w:div>
            <w:div w:id="117533679">
              <w:marLeft w:val="0"/>
              <w:marRight w:val="0"/>
              <w:marTop w:val="0"/>
              <w:marBottom w:val="0"/>
              <w:divBdr>
                <w:top w:val="none" w:sz="0" w:space="0" w:color="auto"/>
                <w:left w:val="none" w:sz="0" w:space="0" w:color="auto"/>
                <w:bottom w:val="none" w:sz="0" w:space="0" w:color="auto"/>
                <w:right w:val="none" w:sz="0" w:space="0" w:color="auto"/>
              </w:divBdr>
            </w:div>
            <w:div w:id="308828572">
              <w:marLeft w:val="0"/>
              <w:marRight w:val="0"/>
              <w:marTop w:val="0"/>
              <w:marBottom w:val="0"/>
              <w:divBdr>
                <w:top w:val="none" w:sz="0" w:space="0" w:color="auto"/>
                <w:left w:val="none" w:sz="0" w:space="0" w:color="auto"/>
                <w:bottom w:val="none" w:sz="0" w:space="0" w:color="auto"/>
                <w:right w:val="none" w:sz="0" w:space="0" w:color="auto"/>
              </w:divBdr>
            </w:div>
            <w:div w:id="373165998">
              <w:marLeft w:val="0"/>
              <w:marRight w:val="0"/>
              <w:marTop w:val="0"/>
              <w:marBottom w:val="0"/>
              <w:divBdr>
                <w:top w:val="none" w:sz="0" w:space="0" w:color="auto"/>
                <w:left w:val="none" w:sz="0" w:space="0" w:color="auto"/>
                <w:bottom w:val="none" w:sz="0" w:space="0" w:color="auto"/>
                <w:right w:val="none" w:sz="0" w:space="0" w:color="auto"/>
              </w:divBdr>
            </w:div>
            <w:div w:id="702484853">
              <w:marLeft w:val="0"/>
              <w:marRight w:val="0"/>
              <w:marTop w:val="0"/>
              <w:marBottom w:val="0"/>
              <w:divBdr>
                <w:top w:val="none" w:sz="0" w:space="0" w:color="auto"/>
                <w:left w:val="none" w:sz="0" w:space="0" w:color="auto"/>
                <w:bottom w:val="none" w:sz="0" w:space="0" w:color="auto"/>
                <w:right w:val="none" w:sz="0" w:space="0" w:color="auto"/>
              </w:divBdr>
            </w:div>
            <w:div w:id="708915157">
              <w:marLeft w:val="0"/>
              <w:marRight w:val="0"/>
              <w:marTop w:val="0"/>
              <w:marBottom w:val="0"/>
              <w:divBdr>
                <w:top w:val="none" w:sz="0" w:space="0" w:color="auto"/>
                <w:left w:val="none" w:sz="0" w:space="0" w:color="auto"/>
                <w:bottom w:val="none" w:sz="0" w:space="0" w:color="auto"/>
                <w:right w:val="none" w:sz="0" w:space="0" w:color="auto"/>
              </w:divBdr>
            </w:div>
            <w:div w:id="1100491996">
              <w:marLeft w:val="0"/>
              <w:marRight w:val="0"/>
              <w:marTop w:val="0"/>
              <w:marBottom w:val="0"/>
              <w:divBdr>
                <w:top w:val="none" w:sz="0" w:space="0" w:color="auto"/>
                <w:left w:val="none" w:sz="0" w:space="0" w:color="auto"/>
                <w:bottom w:val="none" w:sz="0" w:space="0" w:color="auto"/>
                <w:right w:val="none" w:sz="0" w:space="0" w:color="auto"/>
              </w:divBdr>
            </w:div>
            <w:div w:id="1167328983">
              <w:marLeft w:val="0"/>
              <w:marRight w:val="0"/>
              <w:marTop w:val="0"/>
              <w:marBottom w:val="0"/>
              <w:divBdr>
                <w:top w:val="none" w:sz="0" w:space="0" w:color="auto"/>
                <w:left w:val="none" w:sz="0" w:space="0" w:color="auto"/>
                <w:bottom w:val="none" w:sz="0" w:space="0" w:color="auto"/>
                <w:right w:val="none" w:sz="0" w:space="0" w:color="auto"/>
              </w:divBdr>
            </w:div>
            <w:div w:id="1174416426">
              <w:marLeft w:val="0"/>
              <w:marRight w:val="0"/>
              <w:marTop w:val="0"/>
              <w:marBottom w:val="0"/>
              <w:divBdr>
                <w:top w:val="none" w:sz="0" w:space="0" w:color="auto"/>
                <w:left w:val="none" w:sz="0" w:space="0" w:color="auto"/>
                <w:bottom w:val="none" w:sz="0" w:space="0" w:color="auto"/>
                <w:right w:val="none" w:sz="0" w:space="0" w:color="auto"/>
              </w:divBdr>
            </w:div>
            <w:div w:id="1199511490">
              <w:marLeft w:val="0"/>
              <w:marRight w:val="0"/>
              <w:marTop w:val="0"/>
              <w:marBottom w:val="0"/>
              <w:divBdr>
                <w:top w:val="none" w:sz="0" w:space="0" w:color="auto"/>
                <w:left w:val="none" w:sz="0" w:space="0" w:color="auto"/>
                <w:bottom w:val="none" w:sz="0" w:space="0" w:color="auto"/>
                <w:right w:val="none" w:sz="0" w:space="0" w:color="auto"/>
              </w:divBdr>
            </w:div>
            <w:div w:id="1236278719">
              <w:marLeft w:val="0"/>
              <w:marRight w:val="0"/>
              <w:marTop w:val="0"/>
              <w:marBottom w:val="0"/>
              <w:divBdr>
                <w:top w:val="none" w:sz="0" w:space="0" w:color="auto"/>
                <w:left w:val="none" w:sz="0" w:space="0" w:color="auto"/>
                <w:bottom w:val="none" w:sz="0" w:space="0" w:color="auto"/>
                <w:right w:val="none" w:sz="0" w:space="0" w:color="auto"/>
              </w:divBdr>
            </w:div>
            <w:div w:id="1315571032">
              <w:marLeft w:val="0"/>
              <w:marRight w:val="0"/>
              <w:marTop w:val="0"/>
              <w:marBottom w:val="0"/>
              <w:divBdr>
                <w:top w:val="none" w:sz="0" w:space="0" w:color="auto"/>
                <w:left w:val="none" w:sz="0" w:space="0" w:color="auto"/>
                <w:bottom w:val="none" w:sz="0" w:space="0" w:color="auto"/>
                <w:right w:val="none" w:sz="0" w:space="0" w:color="auto"/>
              </w:divBdr>
            </w:div>
            <w:div w:id="1384788009">
              <w:marLeft w:val="0"/>
              <w:marRight w:val="0"/>
              <w:marTop w:val="0"/>
              <w:marBottom w:val="0"/>
              <w:divBdr>
                <w:top w:val="none" w:sz="0" w:space="0" w:color="auto"/>
                <w:left w:val="none" w:sz="0" w:space="0" w:color="auto"/>
                <w:bottom w:val="none" w:sz="0" w:space="0" w:color="auto"/>
                <w:right w:val="none" w:sz="0" w:space="0" w:color="auto"/>
              </w:divBdr>
            </w:div>
            <w:div w:id="1541362573">
              <w:marLeft w:val="0"/>
              <w:marRight w:val="0"/>
              <w:marTop w:val="0"/>
              <w:marBottom w:val="0"/>
              <w:divBdr>
                <w:top w:val="none" w:sz="0" w:space="0" w:color="auto"/>
                <w:left w:val="none" w:sz="0" w:space="0" w:color="auto"/>
                <w:bottom w:val="none" w:sz="0" w:space="0" w:color="auto"/>
                <w:right w:val="none" w:sz="0" w:space="0" w:color="auto"/>
              </w:divBdr>
            </w:div>
            <w:div w:id="1695881148">
              <w:marLeft w:val="0"/>
              <w:marRight w:val="0"/>
              <w:marTop w:val="0"/>
              <w:marBottom w:val="0"/>
              <w:divBdr>
                <w:top w:val="none" w:sz="0" w:space="0" w:color="auto"/>
                <w:left w:val="none" w:sz="0" w:space="0" w:color="auto"/>
                <w:bottom w:val="none" w:sz="0" w:space="0" w:color="auto"/>
                <w:right w:val="none" w:sz="0" w:space="0" w:color="auto"/>
              </w:divBdr>
            </w:div>
            <w:div w:id="1786920291">
              <w:marLeft w:val="0"/>
              <w:marRight w:val="0"/>
              <w:marTop w:val="0"/>
              <w:marBottom w:val="0"/>
              <w:divBdr>
                <w:top w:val="none" w:sz="0" w:space="0" w:color="auto"/>
                <w:left w:val="none" w:sz="0" w:space="0" w:color="auto"/>
                <w:bottom w:val="none" w:sz="0" w:space="0" w:color="auto"/>
                <w:right w:val="none" w:sz="0" w:space="0" w:color="auto"/>
              </w:divBdr>
            </w:div>
            <w:div w:id="1931348257">
              <w:marLeft w:val="0"/>
              <w:marRight w:val="0"/>
              <w:marTop w:val="0"/>
              <w:marBottom w:val="0"/>
              <w:divBdr>
                <w:top w:val="none" w:sz="0" w:space="0" w:color="auto"/>
                <w:left w:val="none" w:sz="0" w:space="0" w:color="auto"/>
                <w:bottom w:val="none" w:sz="0" w:space="0" w:color="auto"/>
                <w:right w:val="none" w:sz="0" w:space="0" w:color="auto"/>
              </w:divBdr>
            </w:div>
            <w:div w:id="1946574804">
              <w:marLeft w:val="0"/>
              <w:marRight w:val="0"/>
              <w:marTop w:val="0"/>
              <w:marBottom w:val="0"/>
              <w:divBdr>
                <w:top w:val="none" w:sz="0" w:space="0" w:color="auto"/>
                <w:left w:val="none" w:sz="0" w:space="0" w:color="auto"/>
                <w:bottom w:val="none" w:sz="0" w:space="0" w:color="auto"/>
                <w:right w:val="none" w:sz="0" w:space="0" w:color="auto"/>
              </w:divBdr>
            </w:div>
          </w:divsChild>
        </w:div>
        <w:div w:id="259486443">
          <w:marLeft w:val="0"/>
          <w:marRight w:val="0"/>
          <w:marTop w:val="0"/>
          <w:marBottom w:val="0"/>
          <w:divBdr>
            <w:top w:val="none" w:sz="0" w:space="0" w:color="auto"/>
            <w:left w:val="none" w:sz="0" w:space="0" w:color="auto"/>
            <w:bottom w:val="none" w:sz="0" w:space="0" w:color="auto"/>
            <w:right w:val="none" w:sz="0" w:space="0" w:color="auto"/>
          </w:divBdr>
        </w:div>
        <w:div w:id="271861925">
          <w:marLeft w:val="0"/>
          <w:marRight w:val="0"/>
          <w:marTop w:val="0"/>
          <w:marBottom w:val="0"/>
          <w:divBdr>
            <w:top w:val="none" w:sz="0" w:space="0" w:color="auto"/>
            <w:left w:val="none" w:sz="0" w:space="0" w:color="auto"/>
            <w:bottom w:val="none" w:sz="0" w:space="0" w:color="auto"/>
            <w:right w:val="none" w:sz="0" w:space="0" w:color="auto"/>
          </w:divBdr>
        </w:div>
        <w:div w:id="272060141">
          <w:marLeft w:val="0"/>
          <w:marRight w:val="0"/>
          <w:marTop w:val="0"/>
          <w:marBottom w:val="0"/>
          <w:divBdr>
            <w:top w:val="none" w:sz="0" w:space="0" w:color="auto"/>
            <w:left w:val="none" w:sz="0" w:space="0" w:color="auto"/>
            <w:bottom w:val="none" w:sz="0" w:space="0" w:color="auto"/>
            <w:right w:val="none" w:sz="0" w:space="0" w:color="auto"/>
          </w:divBdr>
        </w:div>
        <w:div w:id="317273370">
          <w:marLeft w:val="0"/>
          <w:marRight w:val="0"/>
          <w:marTop w:val="0"/>
          <w:marBottom w:val="0"/>
          <w:divBdr>
            <w:top w:val="none" w:sz="0" w:space="0" w:color="auto"/>
            <w:left w:val="none" w:sz="0" w:space="0" w:color="auto"/>
            <w:bottom w:val="none" w:sz="0" w:space="0" w:color="auto"/>
            <w:right w:val="none" w:sz="0" w:space="0" w:color="auto"/>
          </w:divBdr>
        </w:div>
        <w:div w:id="320545143">
          <w:marLeft w:val="0"/>
          <w:marRight w:val="0"/>
          <w:marTop w:val="0"/>
          <w:marBottom w:val="0"/>
          <w:divBdr>
            <w:top w:val="none" w:sz="0" w:space="0" w:color="auto"/>
            <w:left w:val="none" w:sz="0" w:space="0" w:color="auto"/>
            <w:bottom w:val="none" w:sz="0" w:space="0" w:color="auto"/>
            <w:right w:val="none" w:sz="0" w:space="0" w:color="auto"/>
          </w:divBdr>
        </w:div>
        <w:div w:id="321006208">
          <w:marLeft w:val="0"/>
          <w:marRight w:val="0"/>
          <w:marTop w:val="0"/>
          <w:marBottom w:val="0"/>
          <w:divBdr>
            <w:top w:val="none" w:sz="0" w:space="0" w:color="auto"/>
            <w:left w:val="none" w:sz="0" w:space="0" w:color="auto"/>
            <w:bottom w:val="none" w:sz="0" w:space="0" w:color="auto"/>
            <w:right w:val="none" w:sz="0" w:space="0" w:color="auto"/>
          </w:divBdr>
        </w:div>
        <w:div w:id="404381512">
          <w:marLeft w:val="0"/>
          <w:marRight w:val="0"/>
          <w:marTop w:val="0"/>
          <w:marBottom w:val="0"/>
          <w:divBdr>
            <w:top w:val="none" w:sz="0" w:space="0" w:color="auto"/>
            <w:left w:val="none" w:sz="0" w:space="0" w:color="auto"/>
            <w:bottom w:val="none" w:sz="0" w:space="0" w:color="auto"/>
            <w:right w:val="none" w:sz="0" w:space="0" w:color="auto"/>
          </w:divBdr>
        </w:div>
        <w:div w:id="441076406">
          <w:marLeft w:val="0"/>
          <w:marRight w:val="0"/>
          <w:marTop w:val="0"/>
          <w:marBottom w:val="0"/>
          <w:divBdr>
            <w:top w:val="none" w:sz="0" w:space="0" w:color="auto"/>
            <w:left w:val="none" w:sz="0" w:space="0" w:color="auto"/>
            <w:bottom w:val="none" w:sz="0" w:space="0" w:color="auto"/>
            <w:right w:val="none" w:sz="0" w:space="0" w:color="auto"/>
          </w:divBdr>
        </w:div>
        <w:div w:id="442111061">
          <w:marLeft w:val="0"/>
          <w:marRight w:val="0"/>
          <w:marTop w:val="0"/>
          <w:marBottom w:val="0"/>
          <w:divBdr>
            <w:top w:val="none" w:sz="0" w:space="0" w:color="auto"/>
            <w:left w:val="none" w:sz="0" w:space="0" w:color="auto"/>
            <w:bottom w:val="none" w:sz="0" w:space="0" w:color="auto"/>
            <w:right w:val="none" w:sz="0" w:space="0" w:color="auto"/>
          </w:divBdr>
        </w:div>
        <w:div w:id="444036287">
          <w:marLeft w:val="0"/>
          <w:marRight w:val="0"/>
          <w:marTop w:val="0"/>
          <w:marBottom w:val="0"/>
          <w:divBdr>
            <w:top w:val="none" w:sz="0" w:space="0" w:color="auto"/>
            <w:left w:val="none" w:sz="0" w:space="0" w:color="auto"/>
            <w:bottom w:val="none" w:sz="0" w:space="0" w:color="auto"/>
            <w:right w:val="none" w:sz="0" w:space="0" w:color="auto"/>
          </w:divBdr>
        </w:div>
        <w:div w:id="453132568">
          <w:marLeft w:val="0"/>
          <w:marRight w:val="0"/>
          <w:marTop w:val="0"/>
          <w:marBottom w:val="0"/>
          <w:divBdr>
            <w:top w:val="none" w:sz="0" w:space="0" w:color="auto"/>
            <w:left w:val="none" w:sz="0" w:space="0" w:color="auto"/>
            <w:bottom w:val="none" w:sz="0" w:space="0" w:color="auto"/>
            <w:right w:val="none" w:sz="0" w:space="0" w:color="auto"/>
          </w:divBdr>
        </w:div>
        <w:div w:id="459962414">
          <w:marLeft w:val="0"/>
          <w:marRight w:val="0"/>
          <w:marTop w:val="0"/>
          <w:marBottom w:val="0"/>
          <w:divBdr>
            <w:top w:val="none" w:sz="0" w:space="0" w:color="auto"/>
            <w:left w:val="none" w:sz="0" w:space="0" w:color="auto"/>
            <w:bottom w:val="none" w:sz="0" w:space="0" w:color="auto"/>
            <w:right w:val="none" w:sz="0" w:space="0" w:color="auto"/>
          </w:divBdr>
        </w:div>
        <w:div w:id="487870075">
          <w:marLeft w:val="0"/>
          <w:marRight w:val="0"/>
          <w:marTop w:val="0"/>
          <w:marBottom w:val="0"/>
          <w:divBdr>
            <w:top w:val="none" w:sz="0" w:space="0" w:color="auto"/>
            <w:left w:val="none" w:sz="0" w:space="0" w:color="auto"/>
            <w:bottom w:val="none" w:sz="0" w:space="0" w:color="auto"/>
            <w:right w:val="none" w:sz="0" w:space="0" w:color="auto"/>
          </w:divBdr>
        </w:div>
        <w:div w:id="506793383">
          <w:marLeft w:val="0"/>
          <w:marRight w:val="0"/>
          <w:marTop w:val="0"/>
          <w:marBottom w:val="0"/>
          <w:divBdr>
            <w:top w:val="none" w:sz="0" w:space="0" w:color="auto"/>
            <w:left w:val="none" w:sz="0" w:space="0" w:color="auto"/>
            <w:bottom w:val="none" w:sz="0" w:space="0" w:color="auto"/>
            <w:right w:val="none" w:sz="0" w:space="0" w:color="auto"/>
          </w:divBdr>
        </w:div>
        <w:div w:id="561601851">
          <w:marLeft w:val="0"/>
          <w:marRight w:val="0"/>
          <w:marTop w:val="0"/>
          <w:marBottom w:val="0"/>
          <w:divBdr>
            <w:top w:val="none" w:sz="0" w:space="0" w:color="auto"/>
            <w:left w:val="none" w:sz="0" w:space="0" w:color="auto"/>
            <w:bottom w:val="none" w:sz="0" w:space="0" w:color="auto"/>
            <w:right w:val="none" w:sz="0" w:space="0" w:color="auto"/>
          </w:divBdr>
        </w:div>
        <w:div w:id="566308220">
          <w:marLeft w:val="0"/>
          <w:marRight w:val="0"/>
          <w:marTop w:val="0"/>
          <w:marBottom w:val="0"/>
          <w:divBdr>
            <w:top w:val="none" w:sz="0" w:space="0" w:color="auto"/>
            <w:left w:val="none" w:sz="0" w:space="0" w:color="auto"/>
            <w:bottom w:val="none" w:sz="0" w:space="0" w:color="auto"/>
            <w:right w:val="none" w:sz="0" w:space="0" w:color="auto"/>
          </w:divBdr>
        </w:div>
        <w:div w:id="590744356">
          <w:marLeft w:val="0"/>
          <w:marRight w:val="0"/>
          <w:marTop w:val="0"/>
          <w:marBottom w:val="0"/>
          <w:divBdr>
            <w:top w:val="none" w:sz="0" w:space="0" w:color="auto"/>
            <w:left w:val="none" w:sz="0" w:space="0" w:color="auto"/>
            <w:bottom w:val="none" w:sz="0" w:space="0" w:color="auto"/>
            <w:right w:val="none" w:sz="0" w:space="0" w:color="auto"/>
          </w:divBdr>
        </w:div>
        <w:div w:id="592477204">
          <w:marLeft w:val="0"/>
          <w:marRight w:val="0"/>
          <w:marTop w:val="0"/>
          <w:marBottom w:val="0"/>
          <w:divBdr>
            <w:top w:val="none" w:sz="0" w:space="0" w:color="auto"/>
            <w:left w:val="none" w:sz="0" w:space="0" w:color="auto"/>
            <w:bottom w:val="none" w:sz="0" w:space="0" w:color="auto"/>
            <w:right w:val="none" w:sz="0" w:space="0" w:color="auto"/>
          </w:divBdr>
        </w:div>
        <w:div w:id="604072099">
          <w:marLeft w:val="0"/>
          <w:marRight w:val="0"/>
          <w:marTop w:val="0"/>
          <w:marBottom w:val="0"/>
          <w:divBdr>
            <w:top w:val="none" w:sz="0" w:space="0" w:color="auto"/>
            <w:left w:val="none" w:sz="0" w:space="0" w:color="auto"/>
            <w:bottom w:val="none" w:sz="0" w:space="0" w:color="auto"/>
            <w:right w:val="none" w:sz="0" w:space="0" w:color="auto"/>
          </w:divBdr>
          <w:divsChild>
            <w:div w:id="1494490642">
              <w:marLeft w:val="-75"/>
              <w:marRight w:val="0"/>
              <w:marTop w:val="30"/>
              <w:marBottom w:val="30"/>
              <w:divBdr>
                <w:top w:val="none" w:sz="0" w:space="0" w:color="auto"/>
                <w:left w:val="none" w:sz="0" w:space="0" w:color="auto"/>
                <w:bottom w:val="none" w:sz="0" w:space="0" w:color="auto"/>
                <w:right w:val="none" w:sz="0" w:space="0" w:color="auto"/>
              </w:divBdr>
              <w:divsChild>
                <w:div w:id="40979213">
                  <w:marLeft w:val="0"/>
                  <w:marRight w:val="0"/>
                  <w:marTop w:val="0"/>
                  <w:marBottom w:val="0"/>
                  <w:divBdr>
                    <w:top w:val="none" w:sz="0" w:space="0" w:color="auto"/>
                    <w:left w:val="none" w:sz="0" w:space="0" w:color="auto"/>
                    <w:bottom w:val="none" w:sz="0" w:space="0" w:color="auto"/>
                    <w:right w:val="none" w:sz="0" w:space="0" w:color="auto"/>
                  </w:divBdr>
                  <w:divsChild>
                    <w:div w:id="1708603422">
                      <w:marLeft w:val="0"/>
                      <w:marRight w:val="0"/>
                      <w:marTop w:val="0"/>
                      <w:marBottom w:val="0"/>
                      <w:divBdr>
                        <w:top w:val="none" w:sz="0" w:space="0" w:color="auto"/>
                        <w:left w:val="none" w:sz="0" w:space="0" w:color="auto"/>
                        <w:bottom w:val="none" w:sz="0" w:space="0" w:color="auto"/>
                        <w:right w:val="none" w:sz="0" w:space="0" w:color="auto"/>
                      </w:divBdr>
                    </w:div>
                  </w:divsChild>
                </w:div>
                <w:div w:id="74860780">
                  <w:marLeft w:val="0"/>
                  <w:marRight w:val="0"/>
                  <w:marTop w:val="0"/>
                  <w:marBottom w:val="0"/>
                  <w:divBdr>
                    <w:top w:val="none" w:sz="0" w:space="0" w:color="auto"/>
                    <w:left w:val="none" w:sz="0" w:space="0" w:color="auto"/>
                    <w:bottom w:val="none" w:sz="0" w:space="0" w:color="auto"/>
                    <w:right w:val="none" w:sz="0" w:space="0" w:color="auto"/>
                  </w:divBdr>
                  <w:divsChild>
                    <w:div w:id="95096770">
                      <w:marLeft w:val="0"/>
                      <w:marRight w:val="0"/>
                      <w:marTop w:val="0"/>
                      <w:marBottom w:val="0"/>
                      <w:divBdr>
                        <w:top w:val="none" w:sz="0" w:space="0" w:color="auto"/>
                        <w:left w:val="none" w:sz="0" w:space="0" w:color="auto"/>
                        <w:bottom w:val="none" w:sz="0" w:space="0" w:color="auto"/>
                        <w:right w:val="none" w:sz="0" w:space="0" w:color="auto"/>
                      </w:divBdr>
                    </w:div>
                  </w:divsChild>
                </w:div>
                <w:div w:id="208037715">
                  <w:marLeft w:val="0"/>
                  <w:marRight w:val="0"/>
                  <w:marTop w:val="0"/>
                  <w:marBottom w:val="0"/>
                  <w:divBdr>
                    <w:top w:val="none" w:sz="0" w:space="0" w:color="auto"/>
                    <w:left w:val="none" w:sz="0" w:space="0" w:color="auto"/>
                    <w:bottom w:val="none" w:sz="0" w:space="0" w:color="auto"/>
                    <w:right w:val="none" w:sz="0" w:space="0" w:color="auto"/>
                  </w:divBdr>
                  <w:divsChild>
                    <w:div w:id="1003164590">
                      <w:marLeft w:val="0"/>
                      <w:marRight w:val="0"/>
                      <w:marTop w:val="0"/>
                      <w:marBottom w:val="0"/>
                      <w:divBdr>
                        <w:top w:val="none" w:sz="0" w:space="0" w:color="auto"/>
                        <w:left w:val="none" w:sz="0" w:space="0" w:color="auto"/>
                        <w:bottom w:val="none" w:sz="0" w:space="0" w:color="auto"/>
                        <w:right w:val="none" w:sz="0" w:space="0" w:color="auto"/>
                      </w:divBdr>
                    </w:div>
                  </w:divsChild>
                </w:div>
                <w:div w:id="247008173">
                  <w:marLeft w:val="0"/>
                  <w:marRight w:val="0"/>
                  <w:marTop w:val="0"/>
                  <w:marBottom w:val="0"/>
                  <w:divBdr>
                    <w:top w:val="none" w:sz="0" w:space="0" w:color="auto"/>
                    <w:left w:val="none" w:sz="0" w:space="0" w:color="auto"/>
                    <w:bottom w:val="none" w:sz="0" w:space="0" w:color="auto"/>
                    <w:right w:val="none" w:sz="0" w:space="0" w:color="auto"/>
                  </w:divBdr>
                  <w:divsChild>
                    <w:div w:id="1722903103">
                      <w:marLeft w:val="0"/>
                      <w:marRight w:val="0"/>
                      <w:marTop w:val="0"/>
                      <w:marBottom w:val="0"/>
                      <w:divBdr>
                        <w:top w:val="none" w:sz="0" w:space="0" w:color="auto"/>
                        <w:left w:val="none" w:sz="0" w:space="0" w:color="auto"/>
                        <w:bottom w:val="none" w:sz="0" w:space="0" w:color="auto"/>
                        <w:right w:val="none" w:sz="0" w:space="0" w:color="auto"/>
                      </w:divBdr>
                    </w:div>
                  </w:divsChild>
                </w:div>
                <w:div w:id="328023755">
                  <w:marLeft w:val="0"/>
                  <w:marRight w:val="0"/>
                  <w:marTop w:val="0"/>
                  <w:marBottom w:val="0"/>
                  <w:divBdr>
                    <w:top w:val="none" w:sz="0" w:space="0" w:color="auto"/>
                    <w:left w:val="none" w:sz="0" w:space="0" w:color="auto"/>
                    <w:bottom w:val="none" w:sz="0" w:space="0" w:color="auto"/>
                    <w:right w:val="none" w:sz="0" w:space="0" w:color="auto"/>
                  </w:divBdr>
                  <w:divsChild>
                    <w:div w:id="1426069316">
                      <w:marLeft w:val="0"/>
                      <w:marRight w:val="0"/>
                      <w:marTop w:val="0"/>
                      <w:marBottom w:val="0"/>
                      <w:divBdr>
                        <w:top w:val="none" w:sz="0" w:space="0" w:color="auto"/>
                        <w:left w:val="none" w:sz="0" w:space="0" w:color="auto"/>
                        <w:bottom w:val="none" w:sz="0" w:space="0" w:color="auto"/>
                        <w:right w:val="none" w:sz="0" w:space="0" w:color="auto"/>
                      </w:divBdr>
                    </w:div>
                  </w:divsChild>
                </w:div>
                <w:div w:id="342050290">
                  <w:marLeft w:val="0"/>
                  <w:marRight w:val="0"/>
                  <w:marTop w:val="0"/>
                  <w:marBottom w:val="0"/>
                  <w:divBdr>
                    <w:top w:val="none" w:sz="0" w:space="0" w:color="auto"/>
                    <w:left w:val="none" w:sz="0" w:space="0" w:color="auto"/>
                    <w:bottom w:val="none" w:sz="0" w:space="0" w:color="auto"/>
                    <w:right w:val="none" w:sz="0" w:space="0" w:color="auto"/>
                  </w:divBdr>
                  <w:divsChild>
                    <w:div w:id="1054542048">
                      <w:marLeft w:val="0"/>
                      <w:marRight w:val="0"/>
                      <w:marTop w:val="0"/>
                      <w:marBottom w:val="0"/>
                      <w:divBdr>
                        <w:top w:val="none" w:sz="0" w:space="0" w:color="auto"/>
                        <w:left w:val="none" w:sz="0" w:space="0" w:color="auto"/>
                        <w:bottom w:val="none" w:sz="0" w:space="0" w:color="auto"/>
                        <w:right w:val="none" w:sz="0" w:space="0" w:color="auto"/>
                      </w:divBdr>
                    </w:div>
                  </w:divsChild>
                </w:div>
                <w:div w:id="410011955">
                  <w:marLeft w:val="0"/>
                  <w:marRight w:val="0"/>
                  <w:marTop w:val="0"/>
                  <w:marBottom w:val="0"/>
                  <w:divBdr>
                    <w:top w:val="none" w:sz="0" w:space="0" w:color="auto"/>
                    <w:left w:val="none" w:sz="0" w:space="0" w:color="auto"/>
                    <w:bottom w:val="none" w:sz="0" w:space="0" w:color="auto"/>
                    <w:right w:val="none" w:sz="0" w:space="0" w:color="auto"/>
                  </w:divBdr>
                  <w:divsChild>
                    <w:div w:id="1809282520">
                      <w:marLeft w:val="0"/>
                      <w:marRight w:val="0"/>
                      <w:marTop w:val="0"/>
                      <w:marBottom w:val="0"/>
                      <w:divBdr>
                        <w:top w:val="none" w:sz="0" w:space="0" w:color="auto"/>
                        <w:left w:val="none" w:sz="0" w:space="0" w:color="auto"/>
                        <w:bottom w:val="none" w:sz="0" w:space="0" w:color="auto"/>
                        <w:right w:val="none" w:sz="0" w:space="0" w:color="auto"/>
                      </w:divBdr>
                    </w:div>
                  </w:divsChild>
                </w:div>
                <w:div w:id="537544225">
                  <w:marLeft w:val="0"/>
                  <w:marRight w:val="0"/>
                  <w:marTop w:val="0"/>
                  <w:marBottom w:val="0"/>
                  <w:divBdr>
                    <w:top w:val="none" w:sz="0" w:space="0" w:color="auto"/>
                    <w:left w:val="none" w:sz="0" w:space="0" w:color="auto"/>
                    <w:bottom w:val="none" w:sz="0" w:space="0" w:color="auto"/>
                    <w:right w:val="none" w:sz="0" w:space="0" w:color="auto"/>
                  </w:divBdr>
                </w:div>
                <w:div w:id="709959416">
                  <w:marLeft w:val="0"/>
                  <w:marRight w:val="0"/>
                  <w:marTop w:val="0"/>
                  <w:marBottom w:val="0"/>
                  <w:divBdr>
                    <w:top w:val="none" w:sz="0" w:space="0" w:color="auto"/>
                    <w:left w:val="none" w:sz="0" w:space="0" w:color="auto"/>
                    <w:bottom w:val="none" w:sz="0" w:space="0" w:color="auto"/>
                    <w:right w:val="none" w:sz="0" w:space="0" w:color="auto"/>
                  </w:divBdr>
                </w:div>
                <w:div w:id="751318765">
                  <w:marLeft w:val="0"/>
                  <w:marRight w:val="0"/>
                  <w:marTop w:val="0"/>
                  <w:marBottom w:val="0"/>
                  <w:divBdr>
                    <w:top w:val="none" w:sz="0" w:space="0" w:color="auto"/>
                    <w:left w:val="none" w:sz="0" w:space="0" w:color="auto"/>
                    <w:bottom w:val="none" w:sz="0" w:space="0" w:color="auto"/>
                    <w:right w:val="none" w:sz="0" w:space="0" w:color="auto"/>
                  </w:divBdr>
                  <w:divsChild>
                    <w:div w:id="539054450">
                      <w:marLeft w:val="0"/>
                      <w:marRight w:val="0"/>
                      <w:marTop w:val="0"/>
                      <w:marBottom w:val="0"/>
                      <w:divBdr>
                        <w:top w:val="none" w:sz="0" w:space="0" w:color="auto"/>
                        <w:left w:val="none" w:sz="0" w:space="0" w:color="auto"/>
                        <w:bottom w:val="none" w:sz="0" w:space="0" w:color="auto"/>
                        <w:right w:val="none" w:sz="0" w:space="0" w:color="auto"/>
                      </w:divBdr>
                    </w:div>
                  </w:divsChild>
                </w:div>
                <w:div w:id="781726412">
                  <w:marLeft w:val="0"/>
                  <w:marRight w:val="0"/>
                  <w:marTop w:val="0"/>
                  <w:marBottom w:val="0"/>
                  <w:divBdr>
                    <w:top w:val="none" w:sz="0" w:space="0" w:color="auto"/>
                    <w:left w:val="none" w:sz="0" w:space="0" w:color="auto"/>
                    <w:bottom w:val="none" w:sz="0" w:space="0" w:color="auto"/>
                    <w:right w:val="none" w:sz="0" w:space="0" w:color="auto"/>
                  </w:divBdr>
                  <w:divsChild>
                    <w:div w:id="370883130">
                      <w:marLeft w:val="0"/>
                      <w:marRight w:val="0"/>
                      <w:marTop w:val="0"/>
                      <w:marBottom w:val="0"/>
                      <w:divBdr>
                        <w:top w:val="none" w:sz="0" w:space="0" w:color="auto"/>
                        <w:left w:val="none" w:sz="0" w:space="0" w:color="auto"/>
                        <w:bottom w:val="none" w:sz="0" w:space="0" w:color="auto"/>
                        <w:right w:val="none" w:sz="0" w:space="0" w:color="auto"/>
                      </w:divBdr>
                    </w:div>
                    <w:div w:id="1726837025">
                      <w:marLeft w:val="0"/>
                      <w:marRight w:val="0"/>
                      <w:marTop w:val="0"/>
                      <w:marBottom w:val="0"/>
                      <w:divBdr>
                        <w:top w:val="none" w:sz="0" w:space="0" w:color="auto"/>
                        <w:left w:val="none" w:sz="0" w:space="0" w:color="auto"/>
                        <w:bottom w:val="none" w:sz="0" w:space="0" w:color="auto"/>
                        <w:right w:val="none" w:sz="0" w:space="0" w:color="auto"/>
                      </w:divBdr>
                    </w:div>
                  </w:divsChild>
                </w:div>
                <w:div w:id="903638969">
                  <w:marLeft w:val="0"/>
                  <w:marRight w:val="0"/>
                  <w:marTop w:val="0"/>
                  <w:marBottom w:val="0"/>
                  <w:divBdr>
                    <w:top w:val="none" w:sz="0" w:space="0" w:color="auto"/>
                    <w:left w:val="none" w:sz="0" w:space="0" w:color="auto"/>
                    <w:bottom w:val="none" w:sz="0" w:space="0" w:color="auto"/>
                    <w:right w:val="none" w:sz="0" w:space="0" w:color="auto"/>
                  </w:divBdr>
                  <w:divsChild>
                    <w:div w:id="1692343716">
                      <w:marLeft w:val="0"/>
                      <w:marRight w:val="0"/>
                      <w:marTop w:val="0"/>
                      <w:marBottom w:val="0"/>
                      <w:divBdr>
                        <w:top w:val="none" w:sz="0" w:space="0" w:color="auto"/>
                        <w:left w:val="none" w:sz="0" w:space="0" w:color="auto"/>
                        <w:bottom w:val="none" w:sz="0" w:space="0" w:color="auto"/>
                        <w:right w:val="none" w:sz="0" w:space="0" w:color="auto"/>
                      </w:divBdr>
                    </w:div>
                  </w:divsChild>
                </w:div>
                <w:div w:id="924073465">
                  <w:marLeft w:val="0"/>
                  <w:marRight w:val="0"/>
                  <w:marTop w:val="0"/>
                  <w:marBottom w:val="0"/>
                  <w:divBdr>
                    <w:top w:val="none" w:sz="0" w:space="0" w:color="auto"/>
                    <w:left w:val="none" w:sz="0" w:space="0" w:color="auto"/>
                    <w:bottom w:val="none" w:sz="0" w:space="0" w:color="auto"/>
                    <w:right w:val="none" w:sz="0" w:space="0" w:color="auto"/>
                  </w:divBdr>
                  <w:divsChild>
                    <w:div w:id="803691628">
                      <w:marLeft w:val="0"/>
                      <w:marRight w:val="0"/>
                      <w:marTop w:val="0"/>
                      <w:marBottom w:val="0"/>
                      <w:divBdr>
                        <w:top w:val="none" w:sz="0" w:space="0" w:color="auto"/>
                        <w:left w:val="none" w:sz="0" w:space="0" w:color="auto"/>
                        <w:bottom w:val="none" w:sz="0" w:space="0" w:color="auto"/>
                        <w:right w:val="none" w:sz="0" w:space="0" w:color="auto"/>
                      </w:divBdr>
                    </w:div>
                  </w:divsChild>
                </w:div>
                <w:div w:id="981009579">
                  <w:marLeft w:val="0"/>
                  <w:marRight w:val="0"/>
                  <w:marTop w:val="0"/>
                  <w:marBottom w:val="0"/>
                  <w:divBdr>
                    <w:top w:val="none" w:sz="0" w:space="0" w:color="auto"/>
                    <w:left w:val="none" w:sz="0" w:space="0" w:color="auto"/>
                    <w:bottom w:val="none" w:sz="0" w:space="0" w:color="auto"/>
                    <w:right w:val="none" w:sz="0" w:space="0" w:color="auto"/>
                  </w:divBdr>
                  <w:divsChild>
                    <w:div w:id="1420173633">
                      <w:marLeft w:val="0"/>
                      <w:marRight w:val="0"/>
                      <w:marTop w:val="0"/>
                      <w:marBottom w:val="0"/>
                      <w:divBdr>
                        <w:top w:val="none" w:sz="0" w:space="0" w:color="auto"/>
                        <w:left w:val="none" w:sz="0" w:space="0" w:color="auto"/>
                        <w:bottom w:val="none" w:sz="0" w:space="0" w:color="auto"/>
                        <w:right w:val="none" w:sz="0" w:space="0" w:color="auto"/>
                      </w:divBdr>
                    </w:div>
                  </w:divsChild>
                </w:div>
                <w:div w:id="992416780">
                  <w:marLeft w:val="0"/>
                  <w:marRight w:val="0"/>
                  <w:marTop w:val="0"/>
                  <w:marBottom w:val="0"/>
                  <w:divBdr>
                    <w:top w:val="none" w:sz="0" w:space="0" w:color="auto"/>
                    <w:left w:val="none" w:sz="0" w:space="0" w:color="auto"/>
                    <w:bottom w:val="none" w:sz="0" w:space="0" w:color="auto"/>
                    <w:right w:val="none" w:sz="0" w:space="0" w:color="auto"/>
                  </w:divBdr>
                  <w:divsChild>
                    <w:div w:id="283970439">
                      <w:marLeft w:val="0"/>
                      <w:marRight w:val="0"/>
                      <w:marTop w:val="0"/>
                      <w:marBottom w:val="0"/>
                      <w:divBdr>
                        <w:top w:val="none" w:sz="0" w:space="0" w:color="auto"/>
                        <w:left w:val="none" w:sz="0" w:space="0" w:color="auto"/>
                        <w:bottom w:val="none" w:sz="0" w:space="0" w:color="auto"/>
                        <w:right w:val="none" w:sz="0" w:space="0" w:color="auto"/>
                      </w:divBdr>
                    </w:div>
                  </w:divsChild>
                </w:div>
                <w:div w:id="1207452140">
                  <w:marLeft w:val="0"/>
                  <w:marRight w:val="0"/>
                  <w:marTop w:val="0"/>
                  <w:marBottom w:val="0"/>
                  <w:divBdr>
                    <w:top w:val="none" w:sz="0" w:space="0" w:color="auto"/>
                    <w:left w:val="none" w:sz="0" w:space="0" w:color="auto"/>
                    <w:bottom w:val="none" w:sz="0" w:space="0" w:color="auto"/>
                    <w:right w:val="none" w:sz="0" w:space="0" w:color="auto"/>
                  </w:divBdr>
                  <w:divsChild>
                    <w:div w:id="1603033660">
                      <w:marLeft w:val="0"/>
                      <w:marRight w:val="0"/>
                      <w:marTop w:val="0"/>
                      <w:marBottom w:val="0"/>
                      <w:divBdr>
                        <w:top w:val="none" w:sz="0" w:space="0" w:color="auto"/>
                        <w:left w:val="none" w:sz="0" w:space="0" w:color="auto"/>
                        <w:bottom w:val="none" w:sz="0" w:space="0" w:color="auto"/>
                        <w:right w:val="none" w:sz="0" w:space="0" w:color="auto"/>
                      </w:divBdr>
                    </w:div>
                  </w:divsChild>
                </w:div>
                <w:div w:id="1547137477">
                  <w:marLeft w:val="0"/>
                  <w:marRight w:val="0"/>
                  <w:marTop w:val="0"/>
                  <w:marBottom w:val="0"/>
                  <w:divBdr>
                    <w:top w:val="none" w:sz="0" w:space="0" w:color="auto"/>
                    <w:left w:val="none" w:sz="0" w:space="0" w:color="auto"/>
                    <w:bottom w:val="none" w:sz="0" w:space="0" w:color="auto"/>
                    <w:right w:val="none" w:sz="0" w:space="0" w:color="auto"/>
                  </w:divBdr>
                  <w:divsChild>
                    <w:div w:id="1463689481">
                      <w:marLeft w:val="0"/>
                      <w:marRight w:val="0"/>
                      <w:marTop w:val="0"/>
                      <w:marBottom w:val="0"/>
                      <w:divBdr>
                        <w:top w:val="none" w:sz="0" w:space="0" w:color="auto"/>
                        <w:left w:val="none" w:sz="0" w:space="0" w:color="auto"/>
                        <w:bottom w:val="none" w:sz="0" w:space="0" w:color="auto"/>
                        <w:right w:val="none" w:sz="0" w:space="0" w:color="auto"/>
                      </w:divBdr>
                    </w:div>
                  </w:divsChild>
                </w:div>
                <w:div w:id="1563099783">
                  <w:marLeft w:val="0"/>
                  <w:marRight w:val="0"/>
                  <w:marTop w:val="0"/>
                  <w:marBottom w:val="0"/>
                  <w:divBdr>
                    <w:top w:val="none" w:sz="0" w:space="0" w:color="auto"/>
                    <w:left w:val="none" w:sz="0" w:space="0" w:color="auto"/>
                    <w:bottom w:val="none" w:sz="0" w:space="0" w:color="auto"/>
                    <w:right w:val="none" w:sz="0" w:space="0" w:color="auto"/>
                  </w:divBdr>
                  <w:divsChild>
                    <w:div w:id="1899127450">
                      <w:marLeft w:val="0"/>
                      <w:marRight w:val="0"/>
                      <w:marTop w:val="0"/>
                      <w:marBottom w:val="0"/>
                      <w:divBdr>
                        <w:top w:val="none" w:sz="0" w:space="0" w:color="auto"/>
                        <w:left w:val="none" w:sz="0" w:space="0" w:color="auto"/>
                        <w:bottom w:val="none" w:sz="0" w:space="0" w:color="auto"/>
                        <w:right w:val="none" w:sz="0" w:space="0" w:color="auto"/>
                      </w:divBdr>
                    </w:div>
                  </w:divsChild>
                </w:div>
                <w:div w:id="1668709189">
                  <w:marLeft w:val="0"/>
                  <w:marRight w:val="0"/>
                  <w:marTop w:val="0"/>
                  <w:marBottom w:val="0"/>
                  <w:divBdr>
                    <w:top w:val="none" w:sz="0" w:space="0" w:color="auto"/>
                    <w:left w:val="none" w:sz="0" w:space="0" w:color="auto"/>
                    <w:bottom w:val="none" w:sz="0" w:space="0" w:color="auto"/>
                    <w:right w:val="none" w:sz="0" w:space="0" w:color="auto"/>
                  </w:divBdr>
                  <w:divsChild>
                    <w:div w:id="170680946">
                      <w:marLeft w:val="0"/>
                      <w:marRight w:val="0"/>
                      <w:marTop w:val="0"/>
                      <w:marBottom w:val="0"/>
                      <w:divBdr>
                        <w:top w:val="none" w:sz="0" w:space="0" w:color="auto"/>
                        <w:left w:val="none" w:sz="0" w:space="0" w:color="auto"/>
                        <w:bottom w:val="none" w:sz="0" w:space="0" w:color="auto"/>
                        <w:right w:val="none" w:sz="0" w:space="0" w:color="auto"/>
                      </w:divBdr>
                    </w:div>
                  </w:divsChild>
                </w:div>
                <w:div w:id="1692025207">
                  <w:marLeft w:val="0"/>
                  <w:marRight w:val="0"/>
                  <w:marTop w:val="0"/>
                  <w:marBottom w:val="0"/>
                  <w:divBdr>
                    <w:top w:val="none" w:sz="0" w:space="0" w:color="auto"/>
                    <w:left w:val="none" w:sz="0" w:space="0" w:color="auto"/>
                    <w:bottom w:val="none" w:sz="0" w:space="0" w:color="auto"/>
                    <w:right w:val="none" w:sz="0" w:space="0" w:color="auto"/>
                  </w:divBdr>
                  <w:divsChild>
                    <w:div w:id="937951895">
                      <w:marLeft w:val="0"/>
                      <w:marRight w:val="0"/>
                      <w:marTop w:val="0"/>
                      <w:marBottom w:val="0"/>
                      <w:divBdr>
                        <w:top w:val="none" w:sz="0" w:space="0" w:color="auto"/>
                        <w:left w:val="none" w:sz="0" w:space="0" w:color="auto"/>
                        <w:bottom w:val="none" w:sz="0" w:space="0" w:color="auto"/>
                        <w:right w:val="none" w:sz="0" w:space="0" w:color="auto"/>
                      </w:divBdr>
                    </w:div>
                  </w:divsChild>
                </w:div>
                <w:div w:id="1736662718">
                  <w:marLeft w:val="0"/>
                  <w:marRight w:val="0"/>
                  <w:marTop w:val="0"/>
                  <w:marBottom w:val="0"/>
                  <w:divBdr>
                    <w:top w:val="none" w:sz="0" w:space="0" w:color="auto"/>
                    <w:left w:val="none" w:sz="0" w:space="0" w:color="auto"/>
                    <w:bottom w:val="none" w:sz="0" w:space="0" w:color="auto"/>
                    <w:right w:val="none" w:sz="0" w:space="0" w:color="auto"/>
                  </w:divBdr>
                  <w:divsChild>
                    <w:div w:id="846141040">
                      <w:marLeft w:val="0"/>
                      <w:marRight w:val="0"/>
                      <w:marTop w:val="0"/>
                      <w:marBottom w:val="0"/>
                      <w:divBdr>
                        <w:top w:val="none" w:sz="0" w:space="0" w:color="auto"/>
                        <w:left w:val="none" w:sz="0" w:space="0" w:color="auto"/>
                        <w:bottom w:val="none" w:sz="0" w:space="0" w:color="auto"/>
                        <w:right w:val="none" w:sz="0" w:space="0" w:color="auto"/>
                      </w:divBdr>
                    </w:div>
                  </w:divsChild>
                </w:div>
                <w:div w:id="1740399655">
                  <w:marLeft w:val="0"/>
                  <w:marRight w:val="0"/>
                  <w:marTop w:val="0"/>
                  <w:marBottom w:val="0"/>
                  <w:divBdr>
                    <w:top w:val="none" w:sz="0" w:space="0" w:color="auto"/>
                    <w:left w:val="none" w:sz="0" w:space="0" w:color="auto"/>
                    <w:bottom w:val="none" w:sz="0" w:space="0" w:color="auto"/>
                    <w:right w:val="none" w:sz="0" w:space="0" w:color="auto"/>
                  </w:divBdr>
                  <w:divsChild>
                    <w:div w:id="753086523">
                      <w:marLeft w:val="0"/>
                      <w:marRight w:val="0"/>
                      <w:marTop w:val="0"/>
                      <w:marBottom w:val="0"/>
                      <w:divBdr>
                        <w:top w:val="none" w:sz="0" w:space="0" w:color="auto"/>
                        <w:left w:val="none" w:sz="0" w:space="0" w:color="auto"/>
                        <w:bottom w:val="none" w:sz="0" w:space="0" w:color="auto"/>
                        <w:right w:val="none" w:sz="0" w:space="0" w:color="auto"/>
                      </w:divBdr>
                    </w:div>
                  </w:divsChild>
                </w:div>
                <w:div w:id="1746873162">
                  <w:marLeft w:val="0"/>
                  <w:marRight w:val="0"/>
                  <w:marTop w:val="0"/>
                  <w:marBottom w:val="0"/>
                  <w:divBdr>
                    <w:top w:val="none" w:sz="0" w:space="0" w:color="auto"/>
                    <w:left w:val="none" w:sz="0" w:space="0" w:color="auto"/>
                    <w:bottom w:val="none" w:sz="0" w:space="0" w:color="auto"/>
                    <w:right w:val="none" w:sz="0" w:space="0" w:color="auto"/>
                  </w:divBdr>
                  <w:divsChild>
                    <w:div w:id="1046835197">
                      <w:marLeft w:val="0"/>
                      <w:marRight w:val="0"/>
                      <w:marTop w:val="0"/>
                      <w:marBottom w:val="0"/>
                      <w:divBdr>
                        <w:top w:val="none" w:sz="0" w:space="0" w:color="auto"/>
                        <w:left w:val="none" w:sz="0" w:space="0" w:color="auto"/>
                        <w:bottom w:val="none" w:sz="0" w:space="0" w:color="auto"/>
                        <w:right w:val="none" w:sz="0" w:space="0" w:color="auto"/>
                      </w:divBdr>
                    </w:div>
                  </w:divsChild>
                </w:div>
                <w:div w:id="1946305422">
                  <w:marLeft w:val="0"/>
                  <w:marRight w:val="0"/>
                  <w:marTop w:val="0"/>
                  <w:marBottom w:val="0"/>
                  <w:divBdr>
                    <w:top w:val="none" w:sz="0" w:space="0" w:color="auto"/>
                    <w:left w:val="none" w:sz="0" w:space="0" w:color="auto"/>
                    <w:bottom w:val="none" w:sz="0" w:space="0" w:color="auto"/>
                    <w:right w:val="none" w:sz="0" w:space="0" w:color="auto"/>
                  </w:divBdr>
                  <w:divsChild>
                    <w:div w:id="702746938">
                      <w:marLeft w:val="0"/>
                      <w:marRight w:val="0"/>
                      <w:marTop w:val="0"/>
                      <w:marBottom w:val="0"/>
                      <w:divBdr>
                        <w:top w:val="none" w:sz="0" w:space="0" w:color="auto"/>
                        <w:left w:val="none" w:sz="0" w:space="0" w:color="auto"/>
                        <w:bottom w:val="none" w:sz="0" w:space="0" w:color="auto"/>
                        <w:right w:val="none" w:sz="0" w:space="0" w:color="auto"/>
                      </w:divBdr>
                    </w:div>
                  </w:divsChild>
                </w:div>
                <w:div w:id="1968007585">
                  <w:marLeft w:val="0"/>
                  <w:marRight w:val="0"/>
                  <w:marTop w:val="0"/>
                  <w:marBottom w:val="0"/>
                  <w:divBdr>
                    <w:top w:val="none" w:sz="0" w:space="0" w:color="auto"/>
                    <w:left w:val="none" w:sz="0" w:space="0" w:color="auto"/>
                    <w:bottom w:val="none" w:sz="0" w:space="0" w:color="auto"/>
                    <w:right w:val="none" w:sz="0" w:space="0" w:color="auto"/>
                  </w:divBdr>
                  <w:divsChild>
                    <w:div w:id="294022645">
                      <w:marLeft w:val="0"/>
                      <w:marRight w:val="0"/>
                      <w:marTop w:val="0"/>
                      <w:marBottom w:val="0"/>
                      <w:divBdr>
                        <w:top w:val="none" w:sz="0" w:space="0" w:color="auto"/>
                        <w:left w:val="none" w:sz="0" w:space="0" w:color="auto"/>
                        <w:bottom w:val="none" w:sz="0" w:space="0" w:color="auto"/>
                        <w:right w:val="none" w:sz="0" w:space="0" w:color="auto"/>
                      </w:divBdr>
                    </w:div>
                  </w:divsChild>
                </w:div>
                <w:div w:id="1976179667">
                  <w:marLeft w:val="0"/>
                  <w:marRight w:val="0"/>
                  <w:marTop w:val="0"/>
                  <w:marBottom w:val="0"/>
                  <w:divBdr>
                    <w:top w:val="none" w:sz="0" w:space="0" w:color="auto"/>
                    <w:left w:val="none" w:sz="0" w:space="0" w:color="auto"/>
                    <w:bottom w:val="none" w:sz="0" w:space="0" w:color="auto"/>
                    <w:right w:val="none" w:sz="0" w:space="0" w:color="auto"/>
                  </w:divBdr>
                  <w:divsChild>
                    <w:div w:id="109840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01698">
          <w:marLeft w:val="0"/>
          <w:marRight w:val="0"/>
          <w:marTop w:val="0"/>
          <w:marBottom w:val="0"/>
          <w:divBdr>
            <w:top w:val="none" w:sz="0" w:space="0" w:color="auto"/>
            <w:left w:val="none" w:sz="0" w:space="0" w:color="auto"/>
            <w:bottom w:val="none" w:sz="0" w:space="0" w:color="auto"/>
            <w:right w:val="none" w:sz="0" w:space="0" w:color="auto"/>
          </w:divBdr>
        </w:div>
        <w:div w:id="617953679">
          <w:marLeft w:val="0"/>
          <w:marRight w:val="0"/>
          <w:marTop w:val="0"/>
          <w:marBottom w:val="0"/>
          <w:divBdr>
            <w:top w:val="none" w:sz="0" w:space="0" w:color="auto"/>
            <w:left w:val="none" w:sz="0" w:space="0" w:color="auto"/>
            <w:bottom w:val="none" w:sz="0" w:space="0" w:color="auto"/>
            <w:right w:val="none" w:sz="0" w:space="0" w:color="auto"/>
          </w:divBdr>
        </w:div>
        <w:div w:id="648484513">
          <w:marLeft w:val="0"/>
          <w:marRight w:val="0"/>
          <w:marTop w:val="0"/>
          <w:marBottom w:val="0"/>
          <w:divBdr>
            <w:top w:val="none" w:sz="0" w:space="0" w:color="auto"/>
            <w:left w:val="none" w:sz="0" w:space="0" w:color="auto"/>
            <w:bottom w:val="none" w:sz="0" w:space="0" w:color="auto"/>
            <w:right w:val="none" w:sz="0" w:space="0" w:color="auto"/>
          </w:divBdr>
        </w:div>
        <w:div w:id="648677825">
          <w:marLeft w:val="0"/>
          <w:marRight w:val="0"/>
          <w:marTop w:val="0"/>
          <w:marBottom w:val="0"/>
          <w:divBdr>
            <w:top w:val="none" w:sz="0" w:space="0" w:color="auto"/>
            <w:left w:val="none" w:sz="0" w:space="0" w:color="auto"/>
            <w:bottom w:val="none" w:sz="0" w:space="0" w:color="auto"/>
            <w:right w:val="none" w:sz="0" w:space="0" w:color="auto"/>
          </w:divBdr>
        </w:div>
        <w:div w:id="656806211">
          <w:marLeft w:val="0"/>
          <w:marRight w:val="0"/>
          <w:marTop w:val="0"/>
          <w:marBottom w:val="0"/>
          <w:divBdr>
            <w:top w:val="none" w:sz="0" w:space="0" w:color="auto"/>
            <w:left w:val="none" w:sz="0" w:space="0" w:color="auto"/>
            <w:bottom w:val="none" w:sz="0" w:space="0" w:color="auto"/>
            <w:right w:val="none" w:sz="0" w:space="0" w:color="auto"/>
          </w:divBdr>
          <w:divsChild>
            <w:div w:id="1678848044">
              <w:marLeft w:val="-75"/>
              <w:marRight w:val="0"/>
              <w:marTop w:val="30"/>
              <w:marBottom w:val="30"/>
              <w:divBdr>
                <w:top w:val="none" w:sz="0" w:space="0" w:color="auto"/>
                <w:left w:val="none" w:sz="0" w:space="0" w:color="auto"/>
                <w:bottom w:val="none" w:sz="0" w:space="0" w:color="auto"/>
                <w:right w:val="none" w:sz="0" w:space="0" w:color="auto"/>
              </w:divBdr>
              <w:divsChild>
                <w:div w:id="88938129">
                  <w:marLeft w:val="0"/>
                  <w:marRight w:val="0"/>
                  <w:marTop w:val="0"/>
                  <w:marBottom w:val="0"/>
                  <w:divBdr>
                    <w:top w:val="none" w:sz="0" w:space="0" w:color="auto"/>
                    <w:left w:val="none" w:sz="0" w:space="0" w:color="auto"/>
                    <w:bottom w:val="none" w:sz="0" w:space="0" w:color="auto"/>
                    <w:right w:val="none" w:sz="0" w:space="0" w:color="auto"/>
                  </w:divBdr>
                  <w:divsChild>
                    <w:div w:id="1026369459">
                      <w:marLeft w:val="0"/>
                      <w:marRight w:val="0"/>
                      <w:marTop w:val="0"/>
                      <w:marBottom w:val="0"/>
                      <w:divBdr>
                        <w:top w:val="none" w:sz="0" w:space="0" w:color="auto"/>
                        <w:left w:val="none" w:sz="0" w:space="0" w:color="auto"/>
                        <w:bottom w:val="none" w:sz="0" w:space="0" w:color="auto"/>
                        <w:right w:val="none" w:sz="0" w:space="0" w:color="auto"/>
                      </w:divBdr>
                    </w:div>
                  </w:divsChild>
                </w:div>
                <w:div w:id="269974993">
                  <w:marLeft w:val="0"/>
                  <w:marRight w:val="0"/>
                  <w:marTop w:val="0"/>
                  <w:marBottom w:val="0"/>
                  <w:divBdr>
                    <w:top w:val="none" w:sz="0" w:space="0" w:color="auto"/>
                    <w:left w:val="none" w:sz="0" w:space="0" w:color="auto"/>
                    <w:bottom w:val="none" w:sz="0" w:space="0" w:color="auto"/>
                    <w:right w:val="none" w:sz="0" w:space="0" w:color="auto"/>
                  </w:divBdr>
                  <w:divsChild>
                    <w:div w:id="521238385">
                      <w:marLeft w:val="0"/>
                      <w:marRight w:val="0"/>
                      <w:marTop w:val="0"/>
                      <w:marBottom w:val="0"/>
                      <w:divBdr>
                        <w:top w:val="none" w:sz="0" w:space="0" w:color="auto"/>
                        <w:left w:val="none" w:sz="0" w:space="0" w:color="auto"/>
                        <w:bottom w:val="none" w:sz="0" w:space="0" w:color="auto"/>
                        <w:right w:val="none" w:sz="0" w:space="0" w:color="auto"/>
                      </w:divBdr>
                    </w:div>
                    <w:div w:id="1424453920">
                      <w:marLeft w:val="0"/>
                      <w:marRight w:val="0"/>
                      <w:marTop w:val="0"/>
                      <w:marBottom w:val="0"/>
                      <w:divBdr>
                        <w:top w:val="none" w:sz="0" w:space="0" w:color="auto"/>
                        <w:left w:val="none" w:sz="0" w:space="0" w:color="auto"/>
                        <w:bottom w:val="none" w:sz="0" w:space="0" w:color="auto"/>
                        <w:right w:val="none" w:sz="0" w:space="0" w:color="auto"/>
                      </w:divBdr>
                    </w:div>
                  </w:divsChild>
                </w:div>
                <w:div w:id="294213387">
                  <w:marLeft w:val="0"/>
                  <w:marRight w:val="0"/>
                  <w:marTop w:val="0"/>
                  <w:marBottom w:val="0"/>
                  <w:divBdr>
                    <w:top w:val="none" w:sz="0" w:space="0" w:color="auto"/>
                    <w:left w:val="none" w:sz="0" w:space="0" w:color="auto"/>
                    <w:bottom w:val="none" w:sz="0" w:space="0" w:color="auto"/>
                    <w:right w:val="none" w:sz="0" w:space="0" w:color="auto"/>
                  </w:divBdr>
                  <w:divsChild>
                    <w:div w:id="292641182">
                      <w:marLeft w:val="0"/>
                      <w:marRight w:val="0"/>
                      <w:marTop w:val="0"/>
                      <w:marBottom w:val="0"/>
                      <w:divBdr>
                        <w:top w:val="none" w:sz="0" w:space="0" w:color="auto"/>
                        <w:left w:val="none" w:sz="0" w:space="0" w:color="auto"/>
                        <w:bottom w:val="none" w:sz="0" w:space="0" w:color="auto"/>
                        <w:right w:val="none" w:sz="0" w:space="0" w:color="auto"/>
                      </w:divBdr>
                    </w:div>
                    <w:div w:id="791705906">
                      <w:marLeft w:val="0"/>
                      <w:marRight w:val="0"/>
                      <w:marTop w:val="0"/>
                      <w:marBottom w:val="0"/>
                      <w:divBdr>
                        <w:top w:val="none" w:sz="0" w:space="0" w:color="auto"/>
                        <w:left w:val="none" w:sz="0" w:space="0" w:color="auto"/>
                        <w:bottom w:val="none" w:sz="0" w:space="0" w:color="auto"/>
                        <w:right w:val="none" w:sz="0" w:space="0" w:color="auto"/>
                      </w:divBdr>
                    </w:div>
                  </w:divsChild>
                </w:div>
                <w:div w:id="306007939">
                  <w:marLeft w:val="0"/>
                  <w:marRight w:val="0"/>
                  <w:marTop w:val="0"/>
                  <w:marBottom w:val="0"/>
                  <w:divBdr>
                    <w:top w:val="none" w:sz="0" w:space="0" w:color="auto"/>
                    <w:left w:val="none" w:sz="0" w:space="0" w:color="auto"/>
                    <w:bottom w:val="none" w:sz="0" w:space="0" w:color="auto"/>
                    <w:right w:val="none" w:sz="0" w:space="0" w:color="auto"/>
                  </w:divBdr>
                  <w:divsChild>
                    <w:div w:id="1568877338">
                      <w:marLeft w:val="0"/>
                      <w:marRight w:val="0"/>
                      <w:marTop w:val="0"/>
                      <w:marBottom w:val="0"/>
                      <w:divBdr>
                        <w:top w:val="none" w:sz="0" w:space="0" w:color="auto"/>
                        <w:left w:val="none" w:sz="0" w:space="0" w:color="auto"/>
                        <w:bottom w:val="none" w:sz="0" w:space="0" w:color="auto"/>
                        <w:right w:val="none" w:sz="0" w:space="0" w:color="auto"/>
                      </w:divBdr>
                    </w:div>
                  </w:divsChild>
                </w:div>
                <w:div w:id="309944155">
                  <w:marLeft w:val="0"/>
                  <w:marRight w:val="0"/>
                  <w:marTop w:val="0"/>
                  <w:marBottom w:val="0"/>
                  <w:divBdr>
                    <w:top w:val="none" w:sz="0" w:space="0" w:color="auto"/>
                    <w:left w:val="none" w:sz="0" w:space="0" w:color="auto"/>
                    <w:bottom w:val="none" w:sz="0" w:space="0" w:color="auto"/>
                    <w:right w:val="none" w:sz="0" w:space="0" w:color="auto"/>
                  </w:divBdr>
                  <w:divsChild>
                    <w:div w:id="1361053085">
                      <w:marLeft w:val="0"/>
                      <w:marRight w:val="0"/>
                      <w:marTop w:val="0"/>
                      <w:marBottom w:val="0"/>
                      <w:divBdr>
                        <w:top w:val="none" w:sz="0" w:space="0" w:color="auto"/>
                        <w:left w:val="none" w:sz="0" w:space="0" w:color="auto"/>
                        <w:bottom w:val="none" w:sz="0" w:space="0" w:color="auto"/>
                        <w:right w:val="none" w:sz="0" w:space="0" w:color="auto"/>
                      </w:divBdr>
                    </w:div>
                    <w:div w:id="1614437022">
                      <w:marLeft w:val="0"/>
                      <w:marRight w:val="0"/>
                      <w:marTop w:val="0"/>
                      <w:marBottom w:val="0"/>
                      <w:divBdr>
                        <w:top w:val="none" w:sz="0" w:space="0" w:color="auto"/>
                        <w:left w:val="none" w:sz="0" w:space="0" w:color="auto"/>
                        <w:bottom w:val="none" w:sz="0" w:space="0" w:color="auto"/>
                        <w:right w:val="none" w:sz="0" w:space="0" w:color="auto"/>
                      </w:divBdr>
                    </w:div>
                  </w:divsChild>
                </w:div>
                <w:div w:id="429204882">
                  <w:marLeft w:val="0"/>
                  <w:marRight w:val="0"/>
                  <w:marTop w:val="0"/>
                  <w:marBottom w:val="0"/>
                  <w:divBdr>
                    <w:top w:val="none" w:sz="0" w:space="0" w:color="auto"/>
                    <w:left w:val="none" w:sz="0" w:space="0" w:color="auto"/>
                    <w:bottom w:val="none" w:sz="0" w:space="0" w:color="auto"/>
                    <w:right w:val="none" w:sz="0" w:space="0" w:color="auto"/>
                  </w:divBdr>
                  <w:divsChild>
                    <w:div w:id="44184013">
                      <w:marLeft w:val="0"/>
                      <w:marRight w:val="0"/>
                      <w:marTop w:val="0"/>
                      <w:marBottom w:val="0"/>
                      <w:divBdr>
                        <w:top w:val="none" w:sz="0" w:space="0" w:color="auto"/>
                        <w:left w:val="none" w:sz="0" w:space="0" w:color="auto"/>
                        <w:bottom w:val="none" w:sz="0" w:space="0" w:color="auto"/>
                        <w:right w:val="none" w:sz="0" w:space="0" w:color="auto"/>
                      </w:divBdr>
                    </w:div>
                  </w:divsChild>
                </w:div>
                <w:div w:id="467670727">
                  <w:marLeft w:val="0"/>
                  <w:marRight w:val="0"/>
                  <w:marTop w:val="0"/>
                  <w:marBottom w:val="0"/>
                  <w:divBdr>
                    <w:top w:val="none" w:sz="0" w:space="0" w:color="auto"/>
                    <w:left w:val="none" w:sz="0" w:space="0" w:color="auto"/>
                    <w:bottom w:val="none" w:sz="0" w:space="0" w:color="auto"/>
                    <w:right w:val="none" w:sz="0" w:space="0" w:color="auto"/>
                  </w:divBdr>
                  <w:divsChild>
                    <w:div w:id="596862830">
                      <w:marLeft w:val="0"/>
                      <w:marRight w:val="0"/>
                      <w:marTop w:val="0"/>
                      <w:marBottom w:val="0"/>
                      <w:divBdr>
                        <w:top w:val="none" w:sz="0" w:space="0" w:color="auto"/>
                        <w:left w:val="none" w:sz="0" w:space="0" w:color="auto"/>
                        <w:bottom w:val="none" w:sz="0" w:space="0" w:color="auto"/>
                        <w:right w:val="none" w:sz="0" w:space="0" w:color="auto"/>
                      </w:divBdr>
                    </w:div>
                    <w:div w:id="1347291257">
                      <w:marLeft w:val="0"/>
                      <w:marRight w:val="0"/>
                      <w:marTop w:val="0"/>
                      <w:marBottom w:val="0"/>
                      <w:divBdr>
                        <w:top w:val="none" w:sz="0" w:space="0" w:color="auto"/>
                        <w:left w:val="none" w:sz="0" w:space="0" w:color="auto"/>
                        <w:bottom w:val="none" w:sz="0" w:space="0" w:color="auto"/>
                        <w:right w:val="none" w:sz="0" w:space="0" w:color="auto"/>
                      </w:divBdr>
                    </w:div>
                  </w:divsChild>
                </w:div>
                <w:div w:id="487869314">
                  <w:marLeft w:val="0"/>
                  <w:marRight w:val="0"/>
                  <w:marTop w:val="0"/>
                  <w:marBottom w:val="0"/>
                  <w:divBdr>
                    <w:top w:val="none" w:sz="0" w:space="0" w:color="auto"/>
                    <w:left w:val="none" w:sz="0" w:space="0" w:color="auto"/>
                    <w:bottom w:val="none" w:sz="0" w:space="0" w:color="auto"/>
                    <w:right w:val="none" w:sz="0" w:space="0" w:color="auto"/>
                  </w:divBdr>
                  <w:divsChild>
                    <w:div w:id="456678280">
                      <w:marLeft w:val="0"/>
                      <w:marRight w:val="0"/>
                      <w:marTop w:val="0"/>
                      <w:marBottom w:val="0"/>
                      <w:divBdr>
                        <w:top w:val="none" w:sz="0" w:space="0" w:color="auto"/>
                        <w:left w:val="none" w:sz="0" w:space="0" w:color="auto"/>
                        <w:bottom w:val="none" w:sz="0" w:space="0" w:color="auto"/>
                        <w:right w:val="none" w:sz="0" w:space="0" w:color="auto"/>
                      </w:divBdr>
                    </w:div>
                  </w:divsChild>
                </w:div>
                <w:div w:id="525800461">
                  <w:marLeft w:val="0"/>
                  <w:marRight w:val="0"/>
                  <w:marTop w:val="0"/>
                  <w:marBottom w:val="0"/>
                  <w:divBdr>
                    <w:top w:val="none" w:sz="0" w:space="0" w:color="auto"/>
                    <w:left w:val="none" w:sz="0" w:space="0" w:color="auto"/>
                    <w:bottom w:val="none" w:sz="0" w:space="0" w:color="auto"/>
                    <w:right w:val="none" w:sz="0" w:space="0" w:color="auto"/>
                  </w:divBdr>
                  <w:divsChild>
                    <w:div w:id="790510500">
                      <w:marLeft w:val="0"/>
                      <w:marRight w:val="0"/>
                      <w:marTop w:val="0"/>
                      <w:marBottom w:val="0"/>
                      <w:divBdr>
                        <w:top w:val="none" w:sz="0" w:space="0" w:color="auto"/>
                        <w:left w:val="none" w:sz="0" w:space="0" w:color="auto"/>
                        <w:bottom w:val="none" w:sz="0" w:space="0" w:color="auto"/>
                        <w:right w:val="none" w:sz="0" w:space="0" w:color="auto"/>
                      </w:divBdr>
                    </w:div>
                  </w:divsChild>
                </w:div>
                <w:div w:id="639042168">
                  <w:marLeft w:val="0"/>
                  <w:marRight w:val="0"/>
                  <w:marTop w:val="0"/>
                  <w:marBottom w:val="0"/>
                  <w:divBdr>
                    <w:top w:val="none" w:sz="0" w:space="0" w:color="auto"/>
                    <w:left w:val="none" w:sz="0" w:space="0" w:color="auto"/>
                    <w:bottom w:val="none" w:sz="0" w:space="0" w:color="auto"/>
                    <w:right w:val="none" w:sz="0" w:space="0" w:color="auto"/>
                  </w:divBdr>
                  <w:divsChild>
                    <w:div w:id="1522401825">
                      <w:marLeft w:val="0"/>
                      <w:marRight w:val="0"/>
                      <w:marTop w:val="0"/>
                      <w:marBottom w:val="0"/>
                      <w:divBdr>
                        <w:top w:val="none" w:sz="0" w:space="0" w:color="auto"/>
                        <w:left w:val="none" w:sz="0" w:space="0" w:color="auto"/>
                        <w:bottom w:val="none" w:sz="0" w:space="0" w:color="auto"/>
                        <w:right w:val="none" w:sz="0" w:space="0" w:color="auto"/>
                      </w:divBdr>
                    </w:div>
                  </w:divsChild>
                </w:div>
                <w:div w:id="667094647">
                  <w:marLeft w:val="0"/>
                  <w:marRight w:val="0"/>
                  <w:marTop w:val="0"/>
                  <w:marBottom w:val="0"/>
                  <w:divBdr>
                    <w:top w:val="none" w:sz="0" w:space="0" w:color="auto"/>
                    <w:left w:val="none" w:sz="0" w:space="0" w:color="auto"/>
                    <w:bottom w:val="none" w:sz="0" w:space="0" w:color="auto"/>
                    <w:right w:val="none" w:sz="0" w:space="0" w:color="auto"/>
                  </w:divBdr>
                  <w:divsChild>
                    <w:div w:id="743724125">
                      <w:marLeft w:val="0"/>
                      <w:marRight w:val="0"/>
                      <w:marTop w:val="0"/>
                      <w:marBottom w:val="0"/>
                      <w:divBdr>
                        <w:top w:val="none" w:sz="0" w:space="0" w:color="auto"/>
                        <w:left w:val="none" w:sz="0" w:space="0" w:color="auto"/>
                        <w:bottom w:val="none" w:sz="0" w:space="0" w:color="auto"/>
                        <w:right w:val="none" w:sz="0" w:space="0" w:color="auto"/>
                      </w:divBdr>
                    </w:div>
                    <w:div w:id="1050300506">
                      <w:marLeft w:val="0"/>
                      <w:marRight w:val="0"/>
                      <w:marTop w:val="0"/>
                      <w:marBottom w:val="0"/>
                      <w:divBdr>
                        <w:top w:val="none" w:sz="0" w:space="0" w:color="auto"/>
                        <w:left w:val="none" w:sz="0" w:space="0" w:color="auto"/>
                        <w:bottom w:val="none" w:sz="0" w:space="0" w:color="auto"/>
                        <w:right w:val="none" w:sz="0" w:space="0" w:color="auto"/>
                      </w:divBdr>
                    </w:div>
                  </w:divsChild>
                </w:div>
                <w:div w:id="674452953">
                  <w:marLeft w:val="0"/>
                  <w:marRight w:val="0"/>
                  <w:marTop w:val="0"/>
                  <w:marBottom w:val="0"/>
                  <w:divBdr>
                    <w:top w:val="none" w:sz="0" w:space="0" w:color="auto"/>
                    <w:left w:val="none" w:sz="0" w:space="0" w:color="auto"/>
                    <w:bottom w:val="none" w:sz="0" w:space="0" w:color="auto"/>
                    <w:right w:val="none" w:sz="0" w:space="0" w:color="auto"/>
                  </w:divBdr>
                  <w:divsChild>
                    <w:div w:id="16515560">
                      <w:marLeft w:val="0"/>
                      <w:marRight w:val="0"/>
                      <w:marTop w:val="0"/>
                      <w:marBottom w:val="0"/>
                      <w:divBdr>
                        <w:top w:val="none" w:sz="0" w:space="0" w:color="auto"/>
                        <w:left w:val="none" w:sz="0" w:space="0" w:color="auto"/>
                        <w:bottom w:val="none" w:sz="0" w:space="0" w:color="auto"/>
                        <w:right w:val="none" w:sz="0" w:space="0" w:color="auto"/>
                      </w:divBdr>
                    </w:div>
                    <w:div w:id="662856567">
                      <w:marLeft w:val="0"/>
                      <w:marRight w:val="0"/>
                      <w:marTop w:val="0"/>
                      <w:marBottom w:val="0"/>
                      <w:divBdr>
                        <w:top w:val="none" w:sz="0" w:space="0" w:color="auto"/>
                        <w:left w:val="none" w:sz="0" w:space="0" w:color="auto"/>
                        <w:bottom w:val="none" w:sz="0" w:space="0" w:color="auto"/>
                        <w:right w:val="none" w:sz="0" w:space="0" w:color="auto"/>
                      </w:divBdr>
                    </w:div>
                    <w:div w:id="1630281247">
                      <w:marLeft w:val="0"/>
                      <w:marRight w:val="0"/>
                      <w:marTop w:val="0"/>
                      <w:marBottom w:val="0"/>
                      <w:divBdr>
                        <w:top w:val="none" w:sz="0" w:space="0" w:color="auto"/>
                        <w:left w:val="none" w:sz="0" w:space="0" w:color="auto"/>
                        <w:bottom w:val="none" w:sz="0" w:space="0" w:color="auto"/>
                        <w:right w:val="none" w:sz="0" w:space="0" w:color="auto"/>
                      </w:divBdr>
                    </w:div>
                    <w:div w:id="1858083928">
                      <w:marLeft w:val="0"/>
                      <w:marRight w:val="0"/>
                      <w:marTop w:val="0"/>
                      <w:marBottom w:val="0"/>
                      <w:divBdr>
                        <w:top w:val="none" w:sz="0" w:space="0" w:color="auto"/>
                        <w:left w:val="none" w:sz="0" w:space="0" w:color="auto"/>
                        <w:bottom w:val="none" w:sz="0" w:space="0" w:color="auto"/>
                        <w:right w:val="none" w:sz="0" w:space="0" w:color="auto"/>
                      </w:divBdr>
                    </w:div>
                  </w:divsChild>
                </w:div>
                <w:div w:id="697046244">
                  <w:marLeft w:val="0"/>
                  <w:marRight w:val="0"/>
                  <w:marTop w:val="0"/>
                  <w:marBottom w:val="0"/>
                  <w:divBdr>
                    <w:top w:val="none" w:sz="0" w:space="0" w:color="auto"/>
                    <w:left w:val="none" w:sz="0" w:space="0" w:color="auto"/>
                    <w:bottom w:val="none" w:sz="0" w:space="0" w:color="auto"/>
                    <w:right w:val="none" w:sz="0" w:space="0" w:color="auto"/>
                  </w:divBdr>
                </w:div>
                <w:div w:id="814223093">
                  <w:marLeft w:val="0"/>
                  <w:marRight w:val="0"/>
                  <w:marTop w:val="0"/>
                  <w:marBottom w:val="0"/>
                  <w:divBdr>
                    <w:top w:val="none" w:sz="0" w:space="0" w:color="auto"/>
                    <w:left w:val="none" w:sz="0" w:space="0" w:color="auto"/>
                    <w:bottom w:val="none" w:sz="0" w:space="0" w:color="auto"/>
                    <w:right w:val="none" w:sz="0" w:space="0" w:color="auto"/>
                  </w:divBdr>
                  <w:divsChild>
                    <w:div w:id="198737828">
                      <w:marLeft w:val="0"/>
                      <w:marRight w:val="0"/>
                      <w:marTop w:val="0"/>
                      <w:marBottom w:val="0"/>
                      <w:divBdr>
                        <w:top w:val="none" w:sz="0" w:space="0" w:color="auto"/>
                        <w:left w:val="none" w:sz="0" w:space="0" w:color="auto"/>
                        <w:bottom w:val="none" w:sz="0" w:space="0" w:color="auto"/>
                        <w:right w:val="none" w:sz="0" w:space="0" w:color="auto"/>
                      </w:divBdr>
                    </w:div>
                    <w:div w:id="1873958155">
                      <w:marLeft w:val="0"/>
                      <w:marRight w:val="0"/>
                      <w:marTop w:val="0"/>
                      <w:marBottom w:val="0"/>
                      <w:divBdr>
                        <w:top w:val="none" w:sz="0" w:space="0" w:color="auto"/>
                        <w:left w:val="none" w:sz="0" w:space="0" w:color="auto"/>
                        <w:bottom w:val="none" w:sz="0" w:space="0" w:color="auto"/>
                        <w:right w:val="none" w:sz="0" w:space="0" w:color="auto"/>
                      </w:divBdr>
                    </w:div>
                  </w:divsChild>
                </w:div>
                <w:div w:id="905802988">
                  <w:marLeft w:val="0"/>
                  <w:marRight w:val="0"/>
                  <w:marTop w:val="0"/>
                  <w:marBottom w:val="0"/>
                  <w:divBdr>
                    <w:top w:val="none" w:sz="0" w:space="0" w:color="auto"/>
                    <w:left w:val="none" w:sz="0" w:space="0" w:color="auto"/>
                    <w:bottom w:val="none" w:sz="0" w:space="0" w:color="auto"/>
                    <w:right w:val="none" w:sz="0" w:space="0" w:color="auto"/>
                  </w:divBdr>
                  <w:divsChild>
                    <w:div w:id="1375930618">
                      <w:marLeft w:val="0"/>
                      <w:marRight w:val="0"/>
                      <w:marTop w:val="0"/>
                      <w:marBottom w:val="0"/>
                      <w:divBdr>
                        <w:top w:val="none" w:sz="0" w:space="0" w:color="auto"/>
                        <w:left w:val="none" w:sz="0" w:space="0" w:color="auto"/>
                        <w:bottom w:val="none" w:sz="0" w:space="0" w:color="auto"/>
                        <w:right w:val="none" w:sz="0" w:space="0" w:color="auto"/>
                      </w:divBdr>
                    </w:div>
                    <w:div w:id="1973976865">
                      <w:marLeft w:val="0"/>
                      <w:marRight w:val="0"/>
                      <w:marTop w:val="0"/>
                      <w:marBottom w:val="0"/>
                      <w:divBdr>
                        <w:top w:val="none" w:sz="0" w:space="0" w:color="auto"/>
                        <w:left w:val="none" w:sz="0" w:space="0" w:color="auto"/>
                        <w:bottom w:val="none" w:sz="0" w:space="0" w:color="auto"/>
                        <w:right w:val="none" w:sz="0" w:space="0" w:color="auto"/>
                      </w:divBdr>
                    </w:div>
                  </w:divsChild>
                </w:div>
                <w:div w:id="931862463">
                  <w:marLeft w:val="0"/>
                  <w:marRight w:val="0"/>
                  <w:marTop w:val="0"/>
                  <w:marBottom w:val="0"/>
                  <w:divBdr>
                    <w:top w:val="none" w:sz="0" w:space="0" w:color="auto"/>
                    <w:left w:val="none" w:sz="0" w:space="0" w:color="auto"/>
                    <w:bottom w:val="none" w:sz="0" w:space="0" w:color="auto"/>
                    <w:right w:val="none" w:sz="0" w:space="0" w:color="auto"/>
                  </w:divBdr>
                </w:div>
                <w:div w:id="1118332970">
                  <w:marLeft w:val="0"/>
                  <w:marRight w:val="0"/>
                  <w:marTop w:val="0"/>
                  <w:marBottom w:val="0"/>
                  <w:divBdr>
                    <w:top w:val="none" w:sz="0" w:space="0" w:color="auto"/>
                    <w:left w:val="none" w:sz="0" w:space="0" w:color="auto"/>
                    <w:bottom w:val="none" w:sz="0" w:space="0" w:color="auto"/>
                    <w:right w:val="none" w:sz="0" w:space="0" w:color="auto"/>
                  </w:divBdr>
                </w:div>
                <w:div w:id="1119648169">
                  <w:marLeft w:val="0"/>
                  <w:marRight w:val="0"/>
                  <w:marTop w:val="0"/>
                  <w:marBottom w:val="0"/>
                  <w:divBdr>
                    <w:top w:val="none" w:sz="0" w:space="0" w:color="auto"/>
                    <w:left w:val="none" w:sz="0" w:space="0" w:color="auto"/>
                    <w:bottom w:val="none" w:sz="0" w:space="0" w:color="auto"/>
                    <w:right w:val="none" w:sz="0" w:space="0" w:color="auto"/>
                  </w:divBdr>
                  <w:divsChild>
                    <w:div w:id="252857197">
                      <w:marLeft w:val="0"/>
                      <w:marRight w:val="0"/>
                      <w:marTop w:val="0"/>
                      <w:marBottom w:val="0"/>
                      <w:divBdr>
                        <w:top w:val="none" w:sz="0" w:space="0" w:color="auto"/>
                        <w:left w:val="none" w:sz="0" w:space="0" w:color="auto"/>
                        <w:bottom w:val="none" w:sz="0" w:space="0" w:color="auto"/>
                        <w:right w:val="none" w:sz="0" w:space="0" w:color="auto"/>
                      </w:divBdr>
                    </w:div>
                  </w:divsChild>
                </w:div>
                <w:div w:id="1247302903">
                  <w:marLeft w:val="0"/>
                  <w:marRight w:val="0"/>
                  <w:marTop w:val="0"/>
                  <w:marBottom w:val="0"/>
                  <w:divBdr>
                    <w:top w:val="none" w:sz="0" w:space="0" w:color="auto"/>
                    <w:left w:val="none" w:sz="0" w:space="0" w:color="auto"/>
                    <w:bottom w:val="none" w:sz="0" w:space="0" w:color="auto"/>
                    <w:right w:val="none" w:sz="0" w:space="0" w:color="auto"/>
                  </w:divBdr>
                  <w:divsChild>
                    <w:div w:id="80565701">
                      <w:marLeft w:val="0"/>
                      <w:marRight w:val="0"/>
                      <w:marTop w:val="0"/>
                      <w:marBottom w:val="0"/>
                      <w:divBdr>
                        <w:top w:val="none" w:sz="0" w:space="0" w:color="auto"/>
                        <w:left w:val="none" w:sz="0" w:space="0" w:color="auto"/>
                        <w:bottom w:val="none" w:sz="0" w:space="0" w:color="auto"/>
                        <w:right w:val="none" w:sz="0" w:space="0" w:color="auto"/>
                      </w:divBdr>
                    </w:div>
                    <w:div w:id="143666785">
                      <w:marLeft w:val="0"/>
                      <w:marRight w:val="0"/>
                      <w:marTop w:val="0"/>
                      <w:marBottom w:val="0"/>
                      <w:divBdr>
                        <w:top w:val="none" w:sz="0" w:space="0" w:color="auto"/>
                        <w:left w:val="none" w:sz="0" w:space="0" w:color="auto"/>
                        <w:bottom w:val="none" w:sz="0" w:space="0" w:color="auto"/>
                        <w:right w:val="none" w:sz="0" w:space="0" w:color="auto"/>
                      </w:divBdr>
                    </w:div>
                    <w:div w:id="176161186">
                      <w:marLeft w:val="0"/>
                      <w:marRight w:val="0"/>
                      <w:marTop w:val="0"/>
                      <w:marBottom w:val="0"/>
                      <w:divBdr>
                        <w:top w:val="none" w:sz="0" w:space="0" w:color="auto"/>
                        <w:left w:val="none" w:sz="0" w:space="0" w:color="auto"/>
                        <w:bottom w:val="none" w:sz="0" w:space="0" w:color="auto"/>
                        <w:right w:val="none" w:sz="0" w:space="0" w:color="auto"/>
                      </w:divBdr>
                    </w:div>
                    <w:div w:id="293488645">
                      <w:marLeft w:val="0"/>
                      <w:marRight w:val="0"/>
                      <w:marTop w:val="0"/>
                      <w:marBottom w:val="0"/>
                      <w:divBdr>
                        <w:top w:val="none" w:sz="0" w:space="0" w:color="auto"/>
                        <w:left w:val="none" w:sz="0" w:space="0" w:color="auto"/>
                        <w:bottom w:val="none" w:sz="0" w:space="0" w:color="auto"/>
                        <w:right w:val="none" w:sz="0" w:space="0" w:color="auto"/>
                      </w:divBdr>
                    </w:div>
                    <w:div w:id="367950198">
                      <w:marLeft w:val="0"/>
                      <w:marRight w:val="0"/>
                      <w:marTop w:val="0"/>
                      <w:marBottom w:val="0"/>
                      <w:divBdr>
                        <w:top w:val="none" w:sz="0" w:space="0" w:color="auto"/>
                        <w:left w:val="none" w:sz="0" w:space="0" w:color="auto"/>
                        <w:bottom w:val="none" w:sz="0" w:space="0" w:color="auto"/>
                        <w:right w:val="none" w:sz="0" w:space="0" w:color="auto"/>
                      </w:divBdr>
                    </w:div>
                    <w:div w:id="477235360">
                      <w:marLeft w:val="0"/>
                      <w:marRight w:val="0"/>
                      <w:marTop w:val="0"/>
                      <w:marBottom w:val="0"/>
                      <w:divBdr>
                        <w:top w:val="none" w:sz="0" w:space="0" w:color="auto"/>
                        <w:left w:val="none" w:sz="0" w:space="0" w:color="auto"/>
                        <w:bottom w:val="none" w:sz="0" w:space="0" w:color="auto"/>
                        <w:right w:val="none" w:sz="0" w:space="0" w:color="auto"/>
                      </w:divBdr>
                    </w:div>
                    <w:div w:id="716468072">
                      <w:marLeft w:val="0"/>
                      <w:marRight w:val="0"/>
                      <w:marTop w:val="0"/>
                      <w:marBottom w:val="0"/>
                      <w:divBdr>
                        <w:top w:val="none" w:sz="0" w:space="0" w:color="auto"/>
                        <w:left w:val="none" w:sz="0" w:space="0" w:color="auto"/>
                        <w:bottom w:val="none" w:sz="0" w:space="0" w:color="auto"/>
                        <w:right w:val="none" w:sz="0" w:space="0" w:color="auto"/>
                      </w:divBdr>
                    </w:div>
                    <w:div w:id="812138234">
                      <w:marLeft w:val="0"/>
                      <w:marRight w:val="0"/>
                      <w:marTop w:val="0"/>
                      <w:marBottom w:val="0"/>
                      <w:divBdr>
                        <w:top w:val="none" w:sz="0" w:space="0" w:color="auto"/>
                        <w:left w:val="none" w:sz="0" w:space="0" w:color="auto"/>
                        <w:bottom w:val="none" w:sz="0" w:space="0" w:color="auto"/>
                        <w:right w:val="none" w:sz="0" w:space="0" w:color="auto"/>
                      </w:divBdr>
                    </w:div>
                    <w:div w:id="834609146">
                      <w:marLeft w:val="0"/>
                      <w:marRight w:val="0"/>
                      <w:marTop w:val="0"/>
                      <w:marBottom w:val="0"/>
                      <w:divBdr>
                        <w:top w:val="none" w:sz="0" w:space="0" w:color="auto"/>
                        <w:left w:val="none" w:sz="0" w:space="0" w:color="auto"/>
                        <w:bottom w:val="none" w:sz="0" w:space="0" w:color="auto"/>
                        <w:right w:val="none" w:sz="0" w:space="0" w:color="auto"/>
                      </w:divBdr>
                    </w:div>
                    <w:div w:id="898326826">
                      <w:marLeft w:val="0"/>
                      <w:marRight w:val="0"/>
                      <w:marTop w:val="0"/>
                      <w:marBottom w:val="0"/>
                      <w:divBdr>
                        <w:top w:val="none" w:sz="0" w:space="0" w:color="auto"/>
                        <w:left w:val="none" w:sz="0" w:space="0" w:color="auto"/>
                        <w:bottom w:val="none" w:sz="0" w:space="0" w:color="auto"/>
                        <w:right w:val="none" w:sz="0" w:space="0" w:color="auto"/>
                      </w:divBdr>
                    </w:div>
                    <w:div w:id="982540732">
                      <w:marLeft w:val="0"/>
                      <w:marRight w:val="0"/>
                      <w:marTop w:val="0"/>
                      <w:marBottom w:val="0"/>
                      <w:divBdr>
                        <w:top w:val="none" w:sz="0" w:space="0" w:color="auto"/>
                        <w:left w:val="none" w:sz="0" w:space="0" w:color="auto"/>
                        <w:bottom w:val="none" w:sz="0" w:space="0" w:color="auto"/>
                        <w:right w:val="none" w:sz="0" w:space="0" w:color="auto"/>
                      </w:divBdr>
                    </w:div>
                    <w:div w:id="990671512">
                      <w:marLeft w:val="0"/>
                      <w:marRight w:val="0"/>
                      <w:marTop w:val="0"/>
                      <w:marBottom w:val="0"/>
                      <w:divBdr>
                        <w:top w:val="none" w:sz="0" w:space="0" w:color="auto"/>
                        <w:left w:val="none" w:sz="0" w:space="0" w:color="auto"/>
                        <w:bottom w:val="none" w:sz="0" w:space="0" w:color="auto"/>
                        <w:right w:val="none" w:sz="0" w:space="0" w:color="auto"/>
                      </w:divBdr>
                    </w:div>
                    <w:div w:id="1512254411">
                      <w:marLeft w:val="0"/>
                      <w:marRight w:val="0"/>
                      <w:marTop w:val="0"/>
                      <w:marBottom w:val="0"/>
                      <w:divBdr>
                        <w:top w:val="none" w:sz="0" w:space="0" w:color="auto"/>
                        <w:left w:val="none" w:sz="0" w:space="0" w:color="auto"/>
                        <w:bottom w:val="none" w:sz="0" w:space="0" w:color="auto"/>
                        <w:right w:val="none" w:sz="0" w:space="0" w:color="auto"/>
                      </w:divBdr>
                    </w:div>
                    <w:div w:id="1618832835">
                      <w:marLeft w:val="0"/>
                      <w:marRight w:val="0"/>
                      <w:marTop w:val="0"/>
                      <w:marBottom w:val="0"/>
                      <w:divBdr>
                        <w:top w:val="none" w:sz="0" w:space="0" w:color="auto"/>
                        <w:left w:val="none" w:sz="0" w:space="0" w:color="auto"/>
                        <w:bottom w:val="none" w:sz="0" w:space="0" w:color="auto"/>
                        <w:right w:val="none" w:sz="0" w:space="0" w:color="auto"/>
                      </w:divBdr>
                    </w:div>
                    <w:div w:id="1688558687">
                      <w:marLeft w:val="0"/>
                      <w:marRight w:val="0"/>
                      <w:marTop w:val="0"/>
                      <w:marBottom w:val="0"/>
                      <w:divBdr>
                        <w:top w:val="none" w:sz="0" w:space="0" w:color="auto"/>
                        <w:left w:val="none" w:sz="0" w:space="0" w:color="auto"/>
                        <w:bottom w:val="none" w:sz="0" w:space="0" w:color="auto"/>
                        <w:right w:val="none" w:sz="0" w:space="0" w:color="auto"/>
                      </w:divBdr>
                    </w:div>
                    <w:div w:id="1742175983">
                      <w:marLeft w:val="0"/>
                      <w:marRight w:val="0"/>
                      <w:marTop w:val="0"/>
                      <w:marBottom w:val="0"/>
                      <w:divBdr>
                        <w:top w:val="none" w:sz="0" w:space="0" w:color="auto"/>
                        <w:left w:val="none" w:sz="0" w:space="0" w:color="auto"/>
                        <w:bottom w:val="none" w:sz="0" w:space="0" w:color="auto"/>
                        <w:right w:val="none" w:sz="0" w:space="0" w:color="auto"/>
                      </w:divBdr>
                    </w:div>
                    <w:div w:id="1748502682">
                      <w:marLeft w:val="0"/>
                      <w:marRight w:val="0"/>
                      <w:marTop w:val="0"/>
                      <w:marBottom w:val="0"/>
                      <w:divBdr>
                        <w:top w:val="none" w:sz="0" w:space="0" w:color="auto"/>
                        <w:left w:val="none" w:sz="0" w:space="0" w:color="auto"/>
                        <w:bottom w:val="none" w:sz="0" w:space="0" w:color="auto"/>
                        <w:right w:val="none" w:sz="0" w:space="0" w:color="auto"/>
                      </w:divBdr>
                    </w:div>
                    <w:div w:id="1955794496">
                      <w:marLeft w:val="0"/>
                      <w:marRight w:val="0"/>
                      <w:marTop w:val="0"/>
                      <w:marBottom w:val="0"/>
                      <w:divBdr>
                        <w:top w:val="none" w:sz="0" w:space="0" w:color="auto"/>
                        <w:left w:val="none" w:sz="0" w:space="0" w:color="auto"/>
                        <w:bottom w:val="none" w:sz="0" w:space="0" w:color="auto"/>
                        <w:right w:val="none" w:sz="0" w:space="0" w:color="auto"/>
                      </w:divBdr>
                    </w:div>
                  </w:divsChild>
                </w:div>
                <w:div w:id="1376810397">
                  <w:marLeft w:val="0"/>
                  <w:marRight w:val="0"/>
                  <w:marTop w:val="0"/>
                  <w:marBottom w:val="0"/>
                  <w:divBdr>
                    <w:top w:val="none" w:sz="0" w:space="0" w:color="auto"/>
                    <w:left w:val="none" w:sz="0" w:space="0" w:color="auto"/>
                    <w:bottom w:val="none" w:sz="0" w:space="0" w:color="auto"/>
                    <w:right w:val="none" w:sz="0" w:space="0" w:color="auto"/>
                  </w:divBdr>
                  <w:divsChild>
                    <w:div w:id="97222167">
                      <w:marLeft w:val="0"/>
                      <w:marRight w:val="0"/>
                      <w:marTop w:val="0"/>
                      <w:marBottom w:val="0"/>
                      <w:divBdr>
                        <w:top w:val="none" w:sz="0" w:space="0" w:color="auto"/>
                        <w:left w:val="none" w:sz="0" w:space="0" w:color="auto"/>
                        <w:bottom w:val="none" w:sz="0" w:space="0" w:color="auto"/>
                        <w:right w:val="none" w:sz="0" w:space="0" w:color="auto"/>
                      </w:divBdr>
                    </w:div>
                    <w:div w:id="112941254">
                      <w:marLeft w:val="0"/>
                      <w:marRight w:val="0"/>
                      <w:marTop w:val="0"/>
                      <w:marBottom w:val="0"/>
                      <w:divBdr>
                        <w:top w:val="none" w:sz="0" w:space="0" w:color="auto"/>
                        <w:left w:val="none" w:sz="0" w:space="0" w:color="auto"/>
                        <w:bottom w:val="none" w:sz="0" w:space="0" w:color="auto"/>
                        <w:right w:val="none" w:sz="0" w:space="0" w:color="auto"/>
                      </w:divBdr>
                    </w:div>
                    <w:div w:id="787235550">
                      <w:marLeft w:val="0"/>
                      <w:marRight w:val="0"/>
                      <w:marTop w:val="0"/>
                      <w:marBottom w:val="0"/>
                      <w:divBdr>
                        <w:top w:val="none" w:sz="0" w:space="0" w:color="auto"/>
                        <w:left w:val="none" w:sz="0" w:space="0" w:color="auto"/>
                        <w:bottom w:val="none" w:sz="0" w:space="0" w:color="auto"/>
                        <w:right w:val="none" w:sz="0" w:space="0" w:color="auto"/>
                      </w:divBdr>
                    </w:div>
                    <w:div w:id="979767784">
                      <w:marLeft w:val="0"/>
                      <w:marRight w:val="0"/>
                      <w:marTop w:val="0"/>
                      <w:marBottom w:val="0"/>
                      <w:divBdr>
                        <w:top w:val="none" w:sz="0" w:space="0" w:color="auto"/>
                        <w:left w:val="none" w:sz="0" w:space="0" w:color="auto"/>
                        <w:bottom w:val="none" w:sz="0" w:space="0" w:color="auto"/>
                        <w:right w:val="none" w:sz="0" w:space="0" w:color="auto"/>
                      </w:divBdr>
                    </w:div>
                    <w:div w:id="999429111">
                      <w:marLeft w:val="0"/>
                      <w:marRight w:val="0"/>
                      <w:marTop w:val="0"/>
                      <w:marBottom w:val="0"/>
                      <w:divBdr>
                        <w:top w:val="none" w:sz="0" w:space="0" w:color="auto"/>
                        <w:left w:val="none" w:sz="0" w:space="0" w:color="auto"/>
                        <w:bottom w:val="none" w:sz="0" w:space="0" w:color="auto"/>
                        <w:right w:val="none" w:sz="0" w:space="0" w:color="auto"/>
                      </w:divBdr>
                    </w:div>
                    <w:div w:id="1934194891">
                      <w:marLeft w:val="0"/>
                      <w:marRight w:val="0"/>
                      <w:marTop w:val="0"/>
                      <w:marBottom w:val="0"/>
                      <w:divBdr>
                        <w:top w:val="none" w:sz="0" w:space="0" w:color="auto"/>
                        <w:left w:val="none" w:sz="0" w:space="0" w:color="auto"/>
                        <w:bottom w:val="none" w:sz="0" w:space="0" w:color="auto"/>
                        <w:right w:val="none" w:sz="0" w:space="0" w:color="auto"/>
                      </w:divBdr>
                    </w:div>
                  </w:divsChild>
                </w:div>
                <w:div w:id="1423142386">
                  <w:marLeft w:val="0"/>
                  <w:marRight w:val="0"/>
                  <w:marTop w:val="0"/>
                  <w:marBottom w:val="0"/>
                  <w:divBdr>
                    <w:top w:val="none" w:sz="0" w:space="0" w:color="auto"/>
                    <w:left w:val="none" w:sz="0" w:space="0" w:color="auto"/>
                    <w:bottom w:val="none" w:sz="0" w:space="0" w:color="auto"/>
                    <w:right w:val="none" w:sz="0" w:space="0" w:color="auto"/>
                  </w:divBdr>
                  <w:divsChild>
                    <w:div w:id="495263411">
                      <w:marLeft w:val="0"/>
                      <w:marRight w:val="0"/>
                      <w:marTop w:val="0"/>
                      <w:marBottom w:val="0"/>
                      <w:divBdr>
                        <w:top w:val="none" w:sz="0" w:space="0" w:color="auto"/>
                        <w:left w:val="none" w:sz="0" w:space="0" w:color="auto"/>
                        <w:bottom w:val="none" w:sz="0" w:space="0" w:color="auto"/>
                        <w:right w:val="none" w:sz="0" w:space="0" w:color="auto"/>
                      </w:divBdr>
                    </w:div>
                    <w:div w:id="1474129960">
                      <w:marLeft w:val="0"/>
                      <w:marRight w:val="0"/>
                      <w:marTop w:val="0"/>
                      <w:marBottom w:val="0"/>
                      <w:divBdr>
                        <w:top w:val="none" w:sz="0" w:space="0" w:color="auto"/>
                        <w:left w:val="none" w:sz="0" w:space="0" w:color="auto"/>
                        <w:bottom w:val="none" w:sz="0" w:space="0" w:color="auto"/>
                        <w:right w:val="none" w:sz="0" w:space="0" w:color="auto"/>
                      </w:divBdr>
                    </w:div>
                    <w:div w:id="1714967013">
                      <w:marLeft w:val="0"/>
                      <w:marRight w:val="0"/>
                      <w:marTop w:val="0"/>
                      <w:marBottom w:val="0"/>
                      <w:divBdr>
                        <w:top w:val="none" w:sz="0" w:space="0" w:color="auto"/>
                        <w:left w:val="none" w:sz="0" w:space="0" w:color="auto"/>
                        <w:bottom w:val="none" w:sz="0" w:space="0" w:color="auto"/>
                        <w:right w:val="none" w:sz="0" w:space="0" w:color="auto"/>
                      </w:divBdr>
                    </w:div>
                  </w:divsChild>
                </w:div>
                <w:div w:id="1437213582">
                  <w:marLeft w:val="0"/>
                  <w:marRight w:val="0"/>
                  <w:marTop w:val="0"/>
                  <w:marBottom w:val="0"/>
                  <w:divBdr>
                    <w:top w:val="none" w:sz="0" w:space="0" w:color="auto"/>
                    <w:left w:val="none" w:sz="0" w:space="0" w:color="auto"/>
                    <w:bottom w:val="none" w:sz="0" w:space="0" w:color="auto"/>
                    <w:right w:val="none" w:sz="0" w:space="0" w:color="auto"/>
                  </w:divBdr>
                  <w:divsChild>
                    <w:div w:id="1789008516">
                      <w:marLeft w:val="0"/>
                      <w:marRight w:val="0"/>
                      <w:marTop w:val="0"/>
                      <w:marBottom w:val="0"/>
                      <w:divBdr>
                        <w:top w:val="none" w:sz="0" w:space="0" w:color="auto"/>
                        <w:left w:val="none" w:sz="0" w:space="0" w:color="auto"/>
                        <w:bottom w:val="none" w:sz="0" w:space="0" w:color="auto"/>
                        <w:right w:val="none" w:sz="0" w:space="0" w:color="auto"/>
                      </w:divBdr>
                    </w:div>
                  </w:divsChild>
                </w:div>
                <w:div w:id="1443526281">
                  <w:marLeft w:val="0"/>
                  <w:marRight w:val="0"/>
                  <w:marTop w:val="0"/>
                  <w:marBottom w:val="0"/>
                  <w:divBdr>
                    <w:top w:val="none" w:sz="0" w:space="0" w:color="auto"/>
                    <w:left w:val="none" w:sz="0" w:space="0" w:color="auto"/>
                    <w:bottom w:val="none" w:sz="0" w:space="0" w:color="auto"/>
                    <w:right w:val="none" w:sz="0" w:space="0" w:color="auto"/>
                  </w:divBdr>
                  <w:divsChild>
                    <w:div w:id="1316494070">
                      <w:marLeft w:val="0"/>
                      <w:marRight w:val="0"/>
                      <w:marTop w:val="0"/>
                      <w:marBottom w:val="0"/>
                      <w:divBdr>
                        <w:top w:val="none" w:sz="0" w:space="0" w:color="auto"/>
                        <w:left w:val="none" w:sz="0" w:space="0" w:color="auto"/>
                        <w:bottom w:val="none" w:sz="0" w:space="0" w:color="auto"/>
                        <w:right w:val="none" w:sz="0" w:space="0" w:color="auto"/>
                      </w:divBdr>
                    </w:div>
                  </w:divsChild>
                </w:div>
                <w:div w:id="1452749511">
                  <w:marLeft w:val="0"/>
                  <w:marRight w:val="0"/>
                  <w:marTop w:val="0"/>
                  <w:marBottom w:val="0"/>
                  <w:divBdr>
                    <w:top w:val="none" w:sz="0" w:space="0" w:color="auto"/>
                    <w:left w:val="none" w:sz="0" w:space="0" w:color="auto"/>
                    <w:bottom w:val="none" w:sz="0" w:space="0" w:color="auto"/>
                    <w:right w:val="none" w:sz="0" w:space="0" w:color="auto"/>
                  </w:divBdr>
                  <w:divsChild>
                    <w:div w:id="160968007">
                      <w:marLeft w:val="0"/>
                      <w:marRight w:val="0"/>
                      <w:marTop w:val="0"/>
                      <w:marBottom w:val="0"/>
                      <w:divBdr>
                        <w:top w:val="none" w:sz="0" w:space="0" w:color="auto"/>
                        <w:left w:val="none" w:sz="0" w:space="0" w:color="auto"/>
                        <w:bottom w:val="none" w:sz="0" w:space="0" w:color="auto"/>
                        <w:right w:val="none" w:sz="0" w:space="0" w:color="auto"/>
                      </w:divBdr>
                    </w:div>
                    <w:div w:id="612172038">
                      <w:marLeft w:val="0"/>
                      <w:marRight w:val="0"/>
                      <w:marTop w:val="0"/>
                      <w:marBottom w:val="0"/>
                      <w:divBdr>
                        <w:top w:val="none" w:sz="0" w:space="0" w:color="auto"/>
                        <w:left w:val="none" w:sz="0" w:space="0" w:color="auto"/>
                        <w:bottom w:val="none" w:sz="0" w:space="0" w:color="auto"/>
                        <w:right w:val="none" w:sz="0" w:space="0" w:color="auto"/>
                      </w:divBdr>
                    </w:div>
                    <w:div w:id="1905988172">
                      <w:marLeft w:val="0"/>
                      <w:marRight w:val="0"/>
                      <w:marTop w:val="0"/>
                      <w:marBottom w:val="0"/>
                      <w:divBdr>
                        <w:top w:val="none" w:sz="0" w:space="0" w:color="auto"/>
                        <w:left w:val="none" w:sz="0" w:space="0" w:color="auto"/>
                        <w:bottom w:val="none" w:sz="0" w:space="0" w:color="auto"/>
                        <w:right w:val="none" w:sz="0" w:space="0" w:color="auto"/>
                      </w:divBdr>
                    </w:div>
                  </w:divsChild>
                </w:div>
                <w:div w:id="1572697253">
                  <w:marLeft w:val="0"/>
                  <w:marRight w:val="0"/>
                  <w:marTop w:val="0"/>
                  <w:marBottom w:val="0"/>
                  <w:divBdr>
                    <w:top w:val="none" w:sz="0" w:space="0" w:color="auto"/>
                    <w:left w:val="none" w:sz="0" w:space="0" w:color="auto"/>
                    <w:bottom w:val="none" w:sz="0" w:space="0" w:color="auto"/>
                    <w:right w:val="none" w:sz="0" w:space="0" w:color="auto"/>
                  </w:divBdr>
                  <w:divsChild>
                    <w:div w:id="1790778092">
                      <w:marLeft w:val="0"/>
                      <w:marRight w:val="0"/>
                      <w:marTop w:val="0"/>
                      <w:marBottom w:val="0"/>
                      <w:divBdr>
                        <w:top w:val="none" w:sz="0" w:space="0" w:color="auto"/>
                        <w:left w:val="none" w:sz="0" w:space="0" w:color="auto"/>
                        <w:bottom w:val="none" w:sz="0" w:space="0" w:color="auto"/>
                        <w:right w:val="none" w:sz="0" w:space="0" w:color="auto"/>
                      </w:divBdr>
                    </w:div>
                  </w:divsChild>
                </w:div>
                <w:div w:id="1625231532">
                  <w:marLeft w:val="0"/>
                  <w:marRight w:val="0"/>
                  <w:marTop w:val="0"/>
                  <w:marBottom w:val="0"/>
                  <w:divBdr>
                    <w:top w:val="none" w:sz="0" w:space="0" w:color="auto"/>
                    <w:left w:val="none" w:sz="0" w:space="0" w:color="auto"/>
                    <w:bottom w:val="none" w:sz="0" w:space="0" w:color="auto"/>
                    <w:right w:val="none" w:sz="0" w:space="0" w:color="auto"/>
                  </w:divBdr>
                  <w:divsChild>
                    <w:div w:id="625164535">
                      <w:marLeft w:val="0"/>
                      <w:marRight w:val="0"/>
                      <w:marTop w:val="0"/>
                      <w:marBottom w:val="0"/>
                      <w:divBdr>
                        <w:top w:val="none" w:sz="0" w:space="0" w:color="auto"/>
                        <w:left w:val="none" w:sz="0" w:space="0" w:color="auto"/>
                        <w:bottom w:val="none" w:sz="0" w:space="0" w:color="auto"/>
                        <w:right w:val="none" w:sz="0" w:space="0" w:color="auto"/>
                      </w:divBdr>
                    </w:div>
                  </w:divsChild>
                </w:div>
                <w:div w:id="1639800488">
                  <w:marLeft w:val="0"/>
                  <w:marRight w:val="0"/>
                  <w:marTop w:val="0"/>
                  <w:marBottom w:val="0"/>
                  <w:divBdr>
                    <w:top w:val="none" w:sz="0" w:space="0" w:color="auto"/>
                    <w:left w:val="none" w:sz="0" w:space="0" w:color="auto"/>
                    <w:bottom w:val="none" w:sz="0" w:space="0" w:color="auto"/>
                    <w:right w:val="none" w:sz="0" w:space="0" w:color="auto"/>
                  </w:divBdr>
                  <w:divsChild>
                    <w:div w:id="582298319">
                      <w:marLeft w:val="0"/>
                      <w:marRight w:val="0"/>
                      <w:marTop w:val="0"/>
                      <w:marBottom w:val="0"/>
                      <w:divBdr>
                        <w:top w:val="none" w:sz="0" w:space="0" w:color="auto"/>
                        <w:left w:val="none" w:sz="0" w:space="0" w:color="auto"/>
                        <w:bottom w:val="none" w:sz="0" w:space="0" w:color="auto"/>
                        <w:right w:val="none" w:sz="0" w:space="0" w:color="auto"/>
                      </w:divBdr>
                    </w:div>
                  </w:divsChild>
                </w:div>
                <w:div w:id="1710883504">
                  <w:marLeft w:val="0"/>
                  <w:marRight w:val="0"/>
                  <w:marTop w:val="0"/>
                  <w:marBottom w:val="0"/>
                  <w:divBdr>
                    <w:top w:val="none" w:sz="0" w:space="0" w:color="auto"/>
                    <w:left w:val="none" w:sz="0" w:space="0" w:color="auto"/>
                    <w:bottom w:val="none" w:sz="0" w:space="0" w:color="auto"/>
                    <w:right w:val="none" w:sz="0" w:space="0" w:color="auto"/>
                  </w:divBdr>
                  <w:divsChild>
                    <w:div w:id="1180702274">
                      <w:marLeft w:val="0"/>
                      <w:marRight w:val="0"/>
                      <w:marTop w:val="0"/>
                      <w:marBottom w:val="0"/>
                      <w:divBdr>
                        <w:top w:val="none" w:sz="0" w:space="0" w:color="auto"/>
                        <w:left w:val="none" w:sz="0" w:space="0" w:color="auto"/>
                        <w:bottom w:val="none" w:sz="0" w:space="0" w:color="auto"/>
                        <w:right w:val="none" w:sz="0" w:space="0" w:color="auto"/>
                      </w:divBdr>
                    </w:div>
                  </w:divsChild>
                </w:div>
                <w:div w:id="1754273625">
                  <w:marLeft w:val="0"/>
                  <w:marRight w:val="0"/>
                  <w:marTop w:val="0"/>
                  <w:marBottom w:val="0"/>
                  <w:divBdr>
                    <w:top w:val="none" w:sz="0" w:space="0" w:color="auto"/>
                    <w:left w:val="none" w:sz="0" w:space="0" w:color="auto"/>
                    <w:bottom w:val="none" w:sz="0" w:space="0" w:color="auto"/>
                    <w:right w:val="none" w:sz="0" w:space="0" w:color="auto"/>
                  </w:divBdr>
                  <w:divsChild>
                    <w:div w:id="133719120">
                      <w:marLeft w:val="0"/>
                      <w:marRight w:val="0"/>
                      <w:marTop w:val="0"/>
                      <w:marBottom w:val="0"/>
                      <w:divBdr>
                        <w:top w:val="none" w:sz="0" w:space="0" w:color="auto"/>
                        <w:left w:val="none" w:sz="0" w:space="0" w:color="auto"/>
                        <w:bottom w:val="none" w:sz="0" w:space="0" w:color="auto"/>
                        <w:right w:val="none" w:sz="0" w:space="0" w:color="auto"/>
                      </w:divBdr>
                    </w:div>
                  </w:divsChild>
                </w:div>
                <w:div w:id="1761952142">
                  <w:marLeft w:val="0"/>
                  <w:marRight w:val="0"/>
                  <w:marTop w:val="0"/>
                  <w:marBottom w:val="0"/>
                  <w:divBdr>
                    <w:top w:val="none" w:sz="0" w:space="0" w:color="auto"/>
                    <w:left w:val="none" w:sz="0" w:space="0" w:color="auto"/>
                    <w:bottom w:val="none" w:sz="0" w:space="0" w:color="auto"/>
                    <w:right w:val="none" w:sz="0" w:space="0" w:color="auto"/>
                  </w:divBdr>
                  <w:divsChild>
                    <w:div w:id="262689412">
                      <w:marLeft w:val="0"/>
                      <w:marRight w:val="0"/>
                      <w:marTop w:val="0"/>
                      <w:marBottom w:val="0"/>
                      <w:divBdr>
                        <w:top w:val="none" w:sz="0" w:space="0" w:color="auto"/>
                        <w:left w:val="none" w:sz="0" w:space="0" w:color="auto"/>
                        <w:bottom w:val="none" w:sz="0" w:space="0" w:color="auto"/>
                        <w:right w:val="none" w:sz="0" w:space="0" w:color="auto"/>
                      </w:divBdr>
                    </w:div>
                    <w:div w:id="762603593">
                      <w:marLeft w:val="0"/>
                      <w:marRight w:val="0"/>
                      <w:marTop w:val="0"/>
                      <w:marBottom w:val="0"/>
                      <w:divBdr>
                        <w:top w:val="none" w:sz="0" w:space="0" w:color="auto"/>
                        <w:left w:val="none" w:sz="0" w:space="0" w:color="auto"/>
                        <w:bottom w:val="none" w:sz="0" w:space="0" w:color="auto"/>
                        <w:right w:val="none" w:sz="0" w:space="0" w:color="auto"/>
                      </w:divBdr>
                    </w:div>
                  </w:divsChild>
                </w:div>
                <w:div w:id="1800103025">
                  <w:marLeft w:val="0"/>
                  <w:marRight w:val="0"/>
                  <w:marTop w:val="0"/>
                  <w:marBottom w:val="0"/>
                  <w:divBdr>
                    <w:top w:val="none" w:sz="0" w:space="0" w:color="auto"/>
                    <w:left w:val="none" w:sz="0" w:space="0" w:color="auto"/>
                    <w:bottom w:val="none" w:sz="0" w:space="0" w:color="auto"/>
                    <w:right w:val="none" w:sz="0" w:space="0" w:color="auto"/>
                  </w:divBdr>
                  <w:divsChild>
                    <w:div w:id="518544897">
                      <w:marLeft w:val="0"/>
                      <w:marRight w:val="0"/>
                      <w:marTop w:val="0"/>
                      <w:marBottom w:val="0"/>
                      <w:divBdr>
                        <w:top w:val="none" w:sz="0" w:space="0" w:color="auto"/>
                        <w:left w:val="none" w:sz="0" w:space="0" w:color="auto"/>
                        <w:bottom w:val="none" w:sz="0" w:space="0" w:color="auto"/>
                        <w:right w:val="none" w:sz="0" w:space="0" w:color="auto"/>
                      </w:divBdr>
                    </w:div>
                    <w:div w:id="675763137">
                      <w:marLeft w:val="0"/>
                      <w:marRight w:val="0"/>
                      <w:marTop w:val="0"/>
                      <w:marBottom w:val="0"/>
                      <w:divBdr>
                        <w:top w:val="none" w:sz="0" w:space="0" w:color="auto"/>
                        <w:left w:val="none" w:sz="0" w:space="0" w:color="auto"/>
                        <w:bottom w:val="none" w:sz="0" w:space="0" w:color="auto"/>
                        <w:right w:val="none" w:sz="0" w:space="0" w:color="auto"/>
                      </w:divBdr>
                    </w:div>
                    <w:div w:id="812603244">
                      <w:marLeft w:val="0"/>
                      <w:marRight w:val="0"/>
                      <w:marTop w:val="0"/>
                      <w:marBottom w:val="0"/>
                      <w:divBdr>
                        <w:top w:val="none" w:sz="0" w:space="0" w:color="auto"/>
                        <w:left w:val="none" w:sz="0" w:space="0" w:color="auto"/>
                        <w:bottom w:val="none" w:sz="0" w:space="0" w:color="auto"/>
                        <w:right w:val="none" w:sz="0" w:space="0" w:color="auto"/>
                      </w:divBdr>
                    </w:div>
                    <w:div w:id="825705886">
                      <w:marLeft w:val="0"/>
                      <w:marRight w:val="0"/>
                      <w:marTop w:val="0"/>
                      <w:marBottom w:val="0"/>
                      <w:divBdr>
                        <w:top w:val="none" w:sz="0" w:space="0" w:color="auto"/>
                        <w:left w:val="none" w:sz="0" w:space="0" w:color="auto"/>
                        <w:bottom w:val="none" w:sz="0" w:space="0" w:color="auto"/>
                        <w:right w:val="none" w:sz="0" w:space="0" w:color="auto"/>
                      </w:divBdr>
                    </w:div>
                    <w:div w:id="1623418737">
                      <w:marLeft w:val="0"/>
                      <w:marRight w:val="0"/>
                      <w:marTop w:val="0"/>
                      <w:marBottom w:val="0"/>
                      <w:divBdr>
                        <w:top w:val="none" w:sz="0" w:space="0" w:color="auto"/>
                        <w:left w:val="none" w:sz="0" w:space="0" w:color="auto"/>
                        <w:bottom w:val="none" w:sz="0" w:space="0" w:color="auto"/>
                        <w:right w:val="none" w:sz="0" w:space="0" w:color="auto"/>
                      </w:divBdr>
                    </w:div>
                    <w:div w:id="1840345386">
                      <w:marLeft w:val="0"/>
                      <w:marRight w:val="0"/>
                      <w:marTop w:val="0"/>
                      <w:marBottom w:val="0"/>
                      <w:divBdr>
                        <w:top w:val="none" w:sz="0" w:space="0" w:color="auto"/>
                        <w:left w:val="none" w:sz="0" w:space="0" w:color="auto"/>
                        <w:bottom w:val="none" w:sz="0" w:space="0" w:color="auto"/>
                        <w:right w:val="none" w:sz="0" w:space="0" w:color="auto"/>
                      </w:divBdr>
                    </w:div>
                  </w:divsChild>
                </w:div>
                <w:div w:id="1846363780">
                  <w:marLeft w:val="0"/>
                  <w:marRight w:val="0"/>
                  <w:marTop w:val="0"/>
                  <w:marBottom w:val="0"/>
                  <w:divBdr>
                    <w:top w:val="none" w:sz="0" w:space="0" w:color="auto"/>
                    <w:left w:val="none" w:sz="0" w:space="0" w:color="auto"/>
                    <w:bottom w:val="none" w:sz="0" w:space="0" w:color="auto"/>
                    <w:right w:val="none" w:sz="0" w:space="0" w:color="auto"/>
                  </w:divBdr>
                  <w:divsChild>
                    <w:div w:id="419133371">
                      <w:marLeft w:val="0"/>
                      <w:marRight w:val="0"/>
                      <w:marTop w:val="0"/>
                      <w:marBottom w:val="0"/>
                      <w:divBdr>
                        <w:top w:val="none" w:sz="0" w:space="0" w:color="auto"/>
                        <w:left w:val="none" w:sz="0" w:space="0" w:color="auto"/>
                        <w:bottom w:val="none" w:sz="0" w:space="0" w:color="auto"/>
                        <w:right w:val="none" w:sz="0" w:space="0" w:color="auto"/>
                      </w:divBdr>
                    </w:div>
                    <w:div w:id="1034773291">
                      <w:marLeft w:val="0"/>
                      <w:marRight w:val="0"/>
                      <w:marTop w:val="0"/>
                      <w:marBottom w:val="0"/>
                      <w:divBdr>
                        <w:top w:val="none" w:sz="0" w:space="0" w:color="auto"/>
                        <w:left w:val="none" w:sz="0" w:space="0" w:color="auto"/>
                        <w:bottom w:val="none" w:sz="0" w:space="0" w:color="auto"/>
                        <w:right w:val="none" w:sz="0" w:space="0" w:color="auto"/>
                      </w:divBdr>
                    </w:div>
                    <w:div w:id="1526212876">
                      <w:marLeft w:val="0"/>
                      <w:marRight w:val="0"/>
                      <w:marTop w:val="0"/>
                      <w:marBottom w:val="0"/>
                      <w:divBdr>
                        <w:top w:val="none" w:sz="0" w:space="0" w:color="auto"/>
                        <w:left w:val="none" w:sz="0" w:space="0" w:color="auto"/>
                        <w:bottom w:val="none" w:sz="0" w:space="0" w:color="auto"/>
                        <w:right w:val="none" w:sz="0" w:space="0" w:color="auto"/>
                      </w:divBdr>
                    </w:div>
                  </w:divsChild>
                </w:div>
                <w:div w:id="1921599562">
                  <w:marLeft w:val="0"/>
                  <w:marRight w:val="0"/>
                  <w:marTop w:val="0"/>
                  <w:marBottom w:val="0"/>
                  <w:divBdr>
                    <w:top w:val="none" w:sz="0" w:space="0" w:color="auto"/>
                    <w:left w:val="none" w:sz="0" w:space="0" w:color="auto"/>
                    <w:bottom w:val="none" w:sz="0" w:space="0" w:color="auto"/>
                    <w:right w:val="none" w:sz="0" w:space="0" w:color="auto"/>
                  </w:divBdr>
                  <w:divsChild>
                    <w:div w:id="1443955488">
                      <w:marLeft w:val="0"/>
                      <w:marRight w:val="0"/>
                      <w:marTop w:val="0"/>
                      <w:marBottom w:val="0"/>
                      <w:divBdr>
                        <w:top w:val="none" w:sz="0" w:space="0" w:color="auto"/>
                        <w:left w:val="none" w:sz="0" w:space="0" w:color="auto"/>
                        <w:bottom w:val="none" w:sz="0" w:space="0" w:color="auto"/>
                        <w:right w:val="none" w:sz="0" w:space="0" w:color="auto"/>
                      </w:divBdr>
                    </w:div>
                    <w:div w:id="1868907774">
                      <w:marLeft w:val="0"/>
                      <w:marRight w:val="0"/>
                      <w:marTop w:val="0"/>
                      <w:marBottom w:val="0"/>
                      <w:divBdr>
                        <w:top w:val="none" w:sz="0" w:space="0" w:color="auto"/>
                        <w:left w:val="none" w:sz="0" w:space="0" w:color="auto"/>
                        <w:bottom w:val="none" w:sz="0" w:space="0" w:color="auto"/>
                        <w:right w:val="none" w:sz="0" w:space="0" w:color="auto"/>
                      </w:divBdr>
                    </w:div>
                  </w:divsChild>
                </w:div>
                <w:div w:id="1949114655">
                  <w:marLeft w:val="0"/>
                  <w:marRight w:val="0"/>
                  <w:marTop w:val="0"/>
                  <w:marBottom w:val="0"/>
                  <w:divBdr>
                    <w:top w:val="none" w:sz="0" w:space="0" w:color="auto"/>
                    <w:left w:val="none" w:sz="0" w:space="0" w:color="auto"/>
                    <w:bottom w:val="none" w:sz="0" w:space="0" w:color="auto"/>
                    <w:right w:val="none" w:sz="0" w:space="0" w:color="auto"/>
                  </w:divBdr>
                  <w:divsChild>
                    <w:div w:id="478963185">
                      <w:marLeft w:val="0"/>
                      <w:marRight w:val="0"/>
                      <w:marTop w:val="0"/>
                      <w:marBottom w:val="0"/>
                      <w:divBdr>
                        <w:top w:val="none" w:sz="0" w:space="0" w:color="auto"/>
                        <w:left w:val="none" w:sz="0" w:space="0" w:color="auto"/>
                        <w:bottom w:val="none" w:sz="0" w:space="0" w:color="auto"/>
                        <w:right w:val="none" w:sz="0" w:space="0" w:color="auto"/>
                      </w:divBdr>
                    </w:div>
                    <w:div w:id="1278490675">
                      <w:marLeft w:val="0"/>
                      <w:marRight w:val="0"/>
                      <w:marTop w:val="0"/>
                      <w:marBottom w:val="0"/>
                      <w:divBdr>
                        <w:top w:val="none" w:sz="0" w:space="0" w:color="auto"/>
                        <w:left w:val="none" w:sz="0" w:space="0" w:color="auto"/>
                        <w:bottom w:val="none" w:sz="0" w:space="0" w:color="auto"/>
                        <w:right w:val="none" w:sz="0" w:space="0" w:color="auto"/>
                      </w:divBdr>
                    </w:div>
                  </w:divsChild>
                </w:div>
                <w:div w:id="1954709237">
                  <w:marLeft w:val="0"/>
                  <w:marRight w:val="0"/>
                  <w:marTop w:val="0"/>
                  <w:marBottom w:val="0"/>
                  <w:divBdr>
                    <w:top w:val="none" w:sz="0" w:space="0" w:color="auto"/>
                    <w:left w:val="none" w:sz="0" w:space="0" w:color="auto"/>
                    <w:bottom w:val="none" w:sz="0" w:space="0" w:color="auto"/>
                    <w:right w:val="none" w:sz="0" w:space="0" w:color="auto"/>
                  </w:divBdr>
                  <w:divsChild>
                    <w:div w:id="295109254">
                      <w:marLeft w:val="0"/>
                      <w:marRight w:val="0"/>
                      <w:marTop w:val="0"/>
                      <w:marBottom w:val="0"/>
                      <w:divBdr>
                        <w:top w:val="none" w:sz="0" w:space="0" w:color="auto"/>
                        <w:left w:val="none" w:sz="0" w:space="0" w:color="auto"/>
                        <w:bottom w:val="none" w:sz="0" w:space="0" w:color="auto"/>
                        <w:right w:val="none" w:sz="0" w:space="0" w:color="auto"/>
                      </w:divBdr>
                    </w:div>
                    <w:div w:id="164904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17186">
          <w:marLeft w:val="0"/>
          <w:marRight w:val="0"/>
          <w:marTop w:val="0"/>
          <w:marBottom w:val="0"/>
          <w:divBdr>
            <w:top w:val="none" w:sz="0" w:space="0" w:color="auto"/>
            <w:left w:val="none" w:sz="0" w:space="0" w:color="auto"/>
            <w:bottom w:val="none" w:sz="0" w:space="0" w:color="auto"/>
            <w:right w:val="none" w:sz="0" w:space="0" w:color="auto"/>
          </w:divBdr>
        </w:div>
        <w:div w:id="679940026">
          <w:marLeft w:val="0"/>
          <w:marRight w:val="0"/>
          <w:marTop w:val="0"/>
          <w:marBottom w:val="0"/>
          <w:divBdr>
            <w:top w:val="none" w:sz="0" w:space="0" w:color="auto"/>
            <w:left w:val="none" w:sz="0" w:space="0" w:color="auto"/>
            <w:bottom w:val="none" w:sz="0" w:space="0" w:color="auto"/>
            <w:right w:val="none" w:sz="0" w:space="0" w:color="auto"/>
          </w:divBdr>
        </w:div>
        <w:div w:id="682626956">
          <w:marLeft w:val="0"/>
          <w:marRight w:val="0"/>
          <w:marTop w:val="0"/>
          <w:marBottom w:val="0"/>
          <w:divBdr>
            <w:top w:val="none" w:sz="0" w:space="0" w:color="auto"/>
            <w:left w:val="none" w:sz="0" w:space="0" w:color="auto"/>
            <w:bottom w:val="none" w:sz="0" w:space="0" w:color="auto"/>
            <w:right w:val="none" w:sz="0" w:space="0" w:color="auto"/>
          </w:divBdr>
          <w:divsChild>
            <w:div w:id="45688259">
              <w:marLeft w:val="0"/>
              <w:marRight w:val="0"/>
              <w:marTop w:val="0"/>
              <w:marBottom w:val="0"/>
              <w:divBdr>
                <w:top w:val="none" w:sz="0" w:space="0" w:color="auto"/>
                <w:left w:val="none" w:sz="0" w:space="0" w:color="auto"/>
                <w:bottom w:val="none" w:sz="0" w:space="0" w:color="auto"/>
                <w:right w:val="none" w:sz="0" w:space="0" w:color="auto"/>
              </w:divBdr>
            </w:div>
            <w:div w:id="148208374">
              <w:marLeft w:val="0"/>
              <w:marRight w:val="0"/>
              <w:marTop w:val="0"/>
              <w:marBottom w:val="0"/>
              <w:divBdr>
                <w:top w:val="none" w:sz="0" w:space="0" w:color="auto"/>
                <w:left w:val="none" w:sz="0" w:space="0" w:color="auto"/>
                <w:bottom w:val="none" w:sz="0" w:space="0" w:color="auto"/>
                <w:right w:val="none" w:sz="0" w:space="0" w:color="auto"/>
              </w:divBdr>
            </w:div>
            <w:div w:id="149250959">
              <w:marLeft w:val="0"/>
              <w:marRight w:val="0"/>
              <w:marTop w:val="0"/>
              <w:marBottom w:val="0"/>
              <w:divBdr>
                <w:top w:val="none" w:sz="0" w:space="0" w:color="auto"/>
                <w:left w:val="none" w:sz="0" w:space="0" w:color="auto"/>
                <w:bottom w:val="none" w:sz="0" w:space="0" w:color="auto"/>
                <w:right w:val="none" w:sz="0" w:space="0" w:color="auto"/>
              </w:divBdr>
            </w:div>
            <w:div w:id="337343777">
              <w:marLeft w:val="0"/>
              <w:marRight w:val="0"/>
              <w:marTop w:val="0"/>
              <w:marBottom w:val="0"/>
              <w:divBdr>
                <w:top w:val="none" w:sz="0" w:space="0" w:color="auto"/>
                <w:left w:val="none" w:sz="0" w:space="0" w:color="auto"/>
                <w:bottom w:val="none" w:sz="0" w:space="0" w:color="auto"/>
                <w:right w:val="none" w:sz="0" w:space="0" w:color="auto"/>
              </w:divBdr>
            </w:div>
            <w:div w:id="427508692">
              <w:marLeft w:val="0"/>
              <w:marRight w:val="0"/>
              <w:marTop w:val="0"/>
              <w:marBottom w:val="0"/>
              <w:divBdr>
                <w:top w:val="none" w:sz="0" w:space="0" w:color="auto"/>
                <w:left w:val="none" w:sz="0" w:space="0" w:color="auto"/>
                <w:bottom w:val="none" w:sz="0" w:space="0" w:color="auto"/>
                <w:right w:val="none" w:sz="0" w:space="0" w:color="auto"/>
              </w:divBdr>
            </w:div>
            <w:div w:id="439187670">
              <w:marLeft w:val="0"/>
              <w:marRight w:val="0"/>
              <w:marTop w:val="0"/>
              <w:marBottom w:val="0"/>
              <w:divBdr>
                <w:top w:val="none" w:sz="0" w:space="0" w:color="auto"/>
                <w:left w:val="none" w:sz="0" w:space="0" w:color="auto"/>
                <w:bottom w:val="none" w:sz="0" w:space="0" w:color="auto"/>
                <w:right w:val="none" w:sz="0" w:space="0" w:color="auto"/>
              </w:divBdr>
            </w:div>
            <w:div w:id="764153277">
              <w:marLeft w:val="0"/>
              <w:marRight w:val="0"/>
              <w:marTop w:val="0"/>
              <w:marBottom w:val="0"/>
              <w:divBdr>
                <w:top w:val="none" w:sz="0" w:space="0" w:color="auto"/>
                <w:left w:val="none" w:sz="0" w:space="0" w:color="auto"/>
                <w:bottom w:val="none" w:sz="0" w:space="0" w:color="auto"/>
                <w:right w:val="none" w:sz="0" w:space="0" w:color="auto"/>
              </w:divBdr>
            </w:div>
            <w:div w:id="806313886">
              <w:marLeft w:val="0"/>
              <w:marRight w:val="0"/>
              <w:marTop w:val="0"/>
              <w:marBottom w:val="0"/>
              <w:divBdr>
                <w:top w:val="none" w:sz="0" w:space="0" w:color="auto"/>
                <w:left w:val="none" w:sz="0" w:space="0" w:color="auto"/>
                <w:bottom w:val="none" w:sz="0" w:space="0" w:color="auto"/>
                <w:right w:val="none" w:sz="0" w:space="0" w:color="auto"/>
              </w:divBdr>
            </w:div>
            <w:div w:id="1098910478">
              <w:marLeft w:val="0"/>
              <w:marRight w:val="0"/>
              <w:marTop w:val="0"/>
              <w:marBottom w:val="0"/>
              <w:divBdr>
                <w:top w:val="none" w:sz="0" w:space="0" w:color="auto"/>
                <w:left w:val="none" w:sz="0" w:space="0" w:color="auto"/>
                <w:bottom w:val="none" w:sz="0" w:space="0" w:color="auto"/>
                <w:right w:val="none" w:sz="0" w:space="0" w:color="auto"/>
              </w:divBdr>
            </w:div>
            <w:div w:id="1290471724">
              <w:marLeft w:val="0"/>
              <w:marRight w:val="0"/>
              <w:marTop w:val="0"/>
              <w:marBottom w:val="0"/>
              <w:divBdr>
                <w:top w:val="none" w:sz="0" w:space="0" w:color="auto"/>
                <w:left w:val="none" w:sz="0" w:space="0" w:color="auto"/>
                <w:bottom w:val="none" w:sz="0" w:space="0" w:color="auto"/>
                <w:right w:val="none" w:sz="0" w:space="0" w:color="auto"/>
              </w:divBdr>
            </w:div>
            <w:div w:id="1314791613">
              <w:marLeft w:val="0"/>
              <w:marRight w:val="0"/>
              <w:marTop w:val="0"/>
              <w:marBottom w:val="0"/>
              <w:divBdr>
                <w:top w:val="none" w:sz="0" w:space="0" w:color="auto"/>
                <w:left w:val="none" w:sz="0" w:space="0" w:color="auto"/>
                <w:bottom w:val="none" w:sz="0" w:space="0" w:color="auto"/>
                <w:right w:val="none" w:sz="0" w:space="0" w:color="auto"/>
              </w:divBdr>
            </w:div>
            <w:div w:id="1328482257">
              <w:marLeft w:val="0"/>
              <w:marRight w:val="0"/>
              <w:marTop w:val="0"/>
              <w:marBottom w:val="0"/>
              <w:divBdr>
                <w:top w:val="none" w:sz="0" w:space="0" w:color="auto"/>
                <w:left w:val="none" w:sz="0" w:space="0" w:color="auto"/>
                <w:bottom w:val="none" w:sz="0" w:space="0" w:color="auto"/>
                <w:right w:val="none" w:sz="0" w:space="0" w:color="auto"/>
              </w:divBdr>
            </w:div>
            <w:div w:id="1355770803">
              <w:marLeft w:val="0"/>
              <w:marRight w:val="0"/>
              <w:marTop w:val="0"/>
              <w:marBottom w:val="0"/>
              <w:divBdr>
                <w:top w:val="none" w:sz="0" w:space="0" w:color="auto"/>
                <w:left w:val="none" w:sz="0" w:space="0" w:color="auto"/>
                <w:bottom w:val="none" w:sz="0" w:space="0" w:color="auto"/>
                <w:right w:val="none" w:sz="0" w:space="0" w:color="auto"/>
              </w:divBdr>
            </w:div>
            <w:div w:id="1550072153">
              <w:marLeft w:val="0"/>
              <w:marRight w:val="0"/>
              <w:marTop w:val="0"/>
              <w:marBottom w:val="0"/>
              <w:divBdr>
                <w:top w:val="none" w:sz="0" w:space="0" w:color="auto"/>
                <w:left w:val="none" w:sz="0" w:space="0" w:color="auto"/>
                <w:bottom w:val="none" w:sz="0" w:space="0" w:color="auto"/>
                <w:right w:val="none" w:sz="0" w:space="0" w:color="auto"/>
              </w:divBdr>
            </w:div>
            <w:div w:id="1557429008">
              <w:marLeft w:val="0"/>
              <w:marRight w:val="0"/>
              <w:marTop w:val="0"/>
              <w:marBottom w:val="0"/>
              <w:divBdr>
                <w:top w:val="none" w:sz="0" w:space="0" w:color="auto"/>
                <w:left w:val="none" w:sz="0" w:space="0" w:color="auto"/>
                <w:bottom w:val="none" w:sz="0" w:space="0" w:color="auto"/>
                <w:right w:val="none" w:sz="0" w:space="0" w:color="auto"/>
              </w:divBdr>
            </w:div>
            <w:div w:id="1590848203">
              <w:marLeft w:val="0"/>
              <w:marRight w:val="0"/>
              <w:marTop w:val="0"/>
              <w:marBottom w:val="0"/>
              <w:divBdr>
                <w:top w:val="none" w:sz="0" w:space="0" w:color="auto"/>
                <w:left w:val="none" w:sz="0" w:space="0" w:color="auto"/>
                <w:bottom w:val="none" w:sz="0" w:space="0" w:color="auto"/>
                <w:right w:val="none" w:sz="0" w:space="0" w:color="auto"/>
              </w:divBdr>
            </w:div>
            <w:div w:id="1782450972">
              <w:marLeft w:val="0"/>
              <w:marRight w:val="0"/>
              <w:marTop w:val="0"/>
              <w:marBottom w:val="0"/>
              <w:divBdr>
                <w:top w:val="none" w:sz="0" w:space="0" w:color="auto"/>
                <w:left w:val="none" w:sz="0" w:space="0" w:color="auto"/>
                <w:bottom w:val="none" w:sz="0" w:space="0" w:color="auto"/>
                <w:right w:val="none" w:sz="0" w:space="0" w:color="auto"/>
              </w:divBdr>
            </w:div>
            <w:div w:id="1885562786">
              <w:marLeft w:val="0"/>
              <w:marRight w:val="0"/>
              <w:marTop w:val="0"/>
              <w:marBottom w:val="0"/>
              <w:divBdr>
                <w:top w:val="none" w:sz="0" w:space="0" w:color="auto"/>
                <w:left w:val="none" w:sz="0" w:space="0" w:color="auto"/>
                <w:bottom w:val="none" w:sz="0" w:space="0" w:color="auto"/>
                <w:right w:val="none" w:sz="0" w:space="0" w:color="auto"/>
              </w:divBdr>
            </w:div>
          </w:divsChild>
        </w:div>
        <w:div w:id="723867336">
          <w:marLeft w:val="0"/>
          <w:marRight w:val="0"/>
          <w:marTop w:val="0"/>
          <w:marBottom w:val="0"/>
          <w:divBdr>
            <w:top w:val="none" w:sz="0" w:space="0" w:color="auto"/>
            <w:left w:val="none" w:sz="0" w:space="0" w:color="auto"/>
            <w:bottom w:val="none" w:sz="0" w:space="0" w:color="auto"/>
            <w:right w:val="none" w:sz="0" w:space="0" w:color="auto"/>
          </w:divBdr>
          <w:divsChild>
            <w:div w:id="429815174">
              <w:marLeft w:val="0"/>
              <w:marRight w:val="0"/>
              <w:marTop w:val="0"/>
              <w:marBottom w:val="0"/>
              <w:divBdr>
                <w:top w:val="none" w:sz="0" w:space="0" w:color="auto"/>
                <w:left w:val="none" w:sz="0" w:space="0" w:color="auto"/>
                <w:bottom w:val="none" w:sz="0" w:space="0" w:color="auto"/>
                <w:right w:val="none" w:sz="0" w:space="0" w:color="auto"/>
              </w:divBdr>
            </w:div>
            <w:div w:id="547182526">
              <w:marLeft w:val="0"/>
              <w:marRight w:val="0"/>
              <w:marTop w:val="0"/>
              <w:marBottom w:val="0"/>
              <w:divBdr>
                <w:top w:val="none" w:sz="0" w:space="0" w:color="auto"/>
                <w:left w:val="none" w:sz="0" w:space="0" w:color="auto"/>
                <w:bottom w:val="none" w:sz="0" w:space="0" w:color="auto"/>
                <w:right w:val="none" w:sz="0" w:space="0" w:color="auto"/>
              </w:divBdr>
            </w:div>
            <w:div w:id="755132565">
              <w:marLeft w:val="0"/>
              <w:marRight w:val="0"/>
              <w:marTop w:val="0"/>
              <w:marBottom w:val="0"/>
              <w:divBdr>
                <w:top w:val="none" w:sz="0" w:space="0" w:color="auto"/>
                <w:left w:val="none" w:sz="0" w:space="0" w:color="auto"/>
                <w:bottom w:val="none" w:sz="0" w:space="0" w:color="auto"/>
                <w:right w:val="none" w:sz="0" w:space="0" w:color="auto"/>
              </w:divBdr>
            </w:div>
            <w:div w:id="999652901">
              <w:marLeft w:val="0"/>
              <w:marRight w:val="0"/>
              <w:marTop w:val="0"/>
              <w:marBottom w:val="0"/>
              <w:divBdr>
                <w:top w:val="none" w:sz="0" w:space="0" w:color="auto"/>
                <w:left w:val="none" w:sz="0" w:space="0" w:color="auto"/>
                <w:bottom w:val="none" w:sz="0" w:space="0" w:color="auto"/>
                <w:right w:val="none" w:sz="0" w:space="0" w:color="auto"/>
              </w:divBdr>
            </w:div>
            <w:div w:id="1177236182">
              <w:marLeft w:val="0"/>
              <w:marRight w:val="0"/>
              <w:marTop w:val="0"/>
              <w:marBottom w:val="0"/>
              <w:divBdr>
                <w:top w:val="none" w:sz="0" w:space="0" w:color="auto"/>
                <w:left w:val="none" w:sz="0" w:space="0" w:color="auto"/>
                <w:bottom w:val="none" w:sz="0" w:space="0" w:color="auto"/>
                <w:right w:val="none" w:sz="0" w:space="0" w:color="auto"/>
              </w:divBdr>
            </w:div>
            <w:div w:id="1320304202">
              <w:marLeft w:val="0"/>
              <w:marRight w:val="0"/>
              <w:marTop w:val="0"/>
              <w:marBottom w:val="0"/>
              <w:divBdr>
                <w:top w:val="none" w:sz="0" w:space="0" w:color="auto"/>
                <w:left w:val="none" w:sz="0" w:space="0" w:color="auto"/>
                <w:bottom w:val="none" w:sz="0" w:space="0" w:color="auto"/>
                <w:right w:val="none" w:sz="0" w:space="0" w:color="auto"/>
              </w:divBdr>
            </w:div>
            <w:div w:id="1407417684">
              <w:marLeft w:val="0"/>
              <w:marRight w:val="0"/>
              <w:marTop w:val="0"/>
              <w:marBottom w:val="0"/>
              <w:divBdr>
                <w:top w:val="none" w:sz="0" w:space="0" w:color="auto"/>
                <w:left w:val="none" w:sz="0" w:space="0" w:color="auto"/>
                <w:bottom w:val="none" w:sz="0" w:space="0" w:color="auto"/>
                <w:right w:val="none" w:sz="0" w:space="0" w:color="auto"/>
              </w:divBdr>
            </w:div>
            <w:div w:id="1503736343">
              <w:marLeft w:val="0"/>
              <w:marRight w:val="0"/>
              <w:marTop w:val="0"/>
              <w:marBottom w:val="0"/>
              <w:divBdr>
                <w:top w:val="none" w:sz="0" w:space="0" w:color="auto"/>
                <w:left w:val="none" w:sz="0" w:space="0" w:color="auto"/>
                <w:bottom w:val="none" w:sz="0" w:space="0" w:color="auto"/>
                <w:right w:val="none" w:sz="0" w:space="0" w:color="auto"/>
              </w:divBdr>
            </w:div>
          </w:divsChild>
        </w:div>
        <w:div w:id="753434420">
          <w:marLeft w:val="0"/>
          <w:marRight w:val="0"/>
          <w:marTop w:val="0"/>
          <w:marBottom w:val="0"/>
          <w:divBdr>
            <w:top w:val="none" w:sz="0" w:space="0" w:color="auto"/>
            <w:left w:val="none" w:sz="0" w:space="0" w:color="auto"/>
            <w:bottom w:val="none" w:sz="0" w:space="0" w:color="auto"/>
            <w:right w:val="none" w:sz="0" w:space="0" w:color="auto"/>
          </w:divBdr>
          <w:divsChild>
            <w:div w:id="130489939">
              <w:marLeft w:val="0"/>
              <w:marRight w:val="0"/>
              <w:marTop w:val="0"/>
              <w:marBottom w:val="0"/>
              <w:divBdr>
                <w:top w:val="none" w:sz="0" w:space="0" w:color="auto"/>
                <w:left w:val="none" w:sz="0" w:space="0" w:color="auto"/>
                <w:bottom w:val="none" w:sz="0" w:space="0" w:color="auto"/>
                <w:right w:val="none" w:sz="0" w:space="0" w:color="auto"/>
              </w:divBdr>
            </w:div>
            <w:div w:id="483275735">
              <w:marLeft w:val="0"/>
              <w:marRight w:val="0"/>
              <w:marTop w:val="0"/>
              <w:marBottom w:val="0"/>
              <w:divBdr>
                <w:top w:val="none" w:sz="0" w:space="0" w:color="auto"/>
                <w:left w:val="none" w:sz="0" w:space="0" w:color="auto"/>
                <w:bottom w:val="none" w:sz="0" w:space="0" w:color="auto"/>
                <w:right w:val="none" w:sz="0" w:space="0" w:color="auto"/>
              </w:divBdr>
            </w:div>
            <w:div w:id="599028688">
              <w:marLeft w:val="0"/>
              <w:marRight w:val="0"/>
              <w:marTop w:val="0"/>
              <w:marBottom w:val="0"/>
              <w:divBdr>
                <w:top w:val="none" w:sz="0" w:space="0" w:color="auto"/>
                <w:left w:val="none" w:sz="0" w:space="0" w:color="auto"/>
                <w:bottom w:val="none" w:sz="0" w:space="0" w:color="auto"/>
                <w:right w:val="none" w:sz="0" w:space="0" w:color="auto"/>
              </w:divBdr>
            </w:div>
            <w:div w:id="674647897">
              <w:marLeft w:val="0"/>
              <w:marRight w:val="0"/>
              <w:marTop w:val="0"/>
              <w:marBottom w:val="0"/>
              <w:divBdr>
                <w:top w:val="none" w:sz="0" w:space="0" w:color="auto"/>
                <w:left w:val="none" w:sz="0" w:space="0" w:color="auto"/>
                <w:bottom w:val="none" w:sz="0" w:space="0" w:color="auto"/>
                <w:right w:val="none" w:sz="0" w:space="0" w:color="auto"/>
              </w:divBdr>
            </w:div>
            <w:div w:id="774397653">
              <w:marLeft w:val="0"/>
              <w:marRight w:val="0"/>
              <w:marTop w:val="0"/>
              <w:marBottom w:val="0"/>
              <w:divBdr>
                <w:top w:val="none" w:sz="0" w:space="0" w:color="auto"/>
                <w:left w:val="none" w:sz="0" w:space="0" w:color="auto"/>
                <w:bottom w:val="none" w:sz="0" w:space="0" w:color="auto"/>
                <w:right w:val="none" w:sz="0" w:space="0" w:color="auto"/>
              </w:divBdr>
            </w:div>
            <w:div w:id="1206062073">
              <w:marLeft w:val="0"/>
              <w:marRight w:val="0"/>
              <w:marTop w:val="0"/>
              <w:marBottom w:val="0"/>
              <w:divBdr>
                <w:top w:val="none" w:sz="0" w:space="0" w:color="auto"/>
                <w:left w:val="none" w:sz="0" w:space="0" w:color="auto"/>
                <w:bottom w:val="none" w:sz="0" w:space="0" w:color="auto"/>
                <w:right w:val="none" w:sz="0" w:space="0" w:color="auto"/>
              </w:divBdr>
            </w:div>
            <w:div w:id="1208178420">
              <w:marLeft w:val="0"/>
              <w:marRight w:val="0"/>
              <w:marTop w:val="0"/>
              <w:marBottom w:val="0"/>
              <w:divBdr>
                <w:top w:val="none" w:sz="0" w:space="0" w:color="auto"/>
                <w:left w:val="none" w:sz="0" w:space="0" w:color="auto"/>
                <w:bottom w:val="none" w:sz="0" w:space="0" w:color="auto"/>
                <w:right w:val="none" w:sz="0" w:space="0" w:color="auto"/>
              </w:divBdr>
            </w:div>
            <w:div w:id="1217156489">
              <w:marLeft w:val="0"/>
              <w:marRight w:val="0"/>
              <w:marTop w:val="0"/>
              <w:marBottom w:val="0"/>
              <w:divBdr>
                <w:top w:val="none" w:sz="0" w:space="0" w:color="auto"/>
                <w:left w:val="none" w:sz="0" w:space="0" w:color="auto"/>
                <w:bottom w:val="none" w:sz="0" w:space="0" w:color="auto"/>
                <w:right w:val="none" w:sz="0" w:space="0" w:color="auto"/>
              </w:divBdr>
            </w:div>
            <w:div w:id="1258444642">
              <w:marLeft w:val="0"/>
              <w:marRight w:val="0"/>
              <w:marTop w:val="0"/>
              <w:marBottom w:val="0"/>
              <w:divBdr>
                <w:top w:val="none" w:sz="0" w:space="0" w:color="auto"/>
                <w:left w:val="none" w:sz="0" w:space="0" w:color="auto"/>
                <w:bottom w:val="none" w:sz="0" w:space="0" w:color="auto"/>
                <w:right w:val="none" w:sz="0" w:space="0" w:color="auto"/>
              </w:divBdr>
            </w:div>
            <w:div w:id="1292202752">
              <w:marLeft w:val="0"/>
              <w:marRight w:val="0"/>
              <w:marTop w:val="0"/>
              <w:marBottom w:val="0"/>
              <w:divBdr>
                <w:top w:val="none" w:sz="0" w:space="0" w:color="auto"/>
                <w:left w:val="none" w:sz="0" w:space="0" w:color="auto"/>
                <w:bottom w:val="none" w:sz="0" w:space="0" w:color="auto"/>
                <w:right w:val="none" w:sz="0" w:space="0" w:color="auto"/>
              </w:divBdr>
            </w:div>
            <w:div w:id="1615406802">
              <w:marLeft w:val="0"/>
              <w:marRight w:val="0"/>
              <w:marTop w:val="0"/>
              <w:marBottom w:val="0"/>
              <w:divBdr>
                <w:top w:val="none" w:sz="0" w:space="0" w:color="auto"/>
                <w:left w:val="none" w:sz="0" w:space="0" w:color="auto"/>
                <w:bottom w:val="none" w:sz="0" w:space="0" w:color="auto"/>
                <w:right w:val="none" w:sz="0" w:space="0" w:color="auto"/>
              </w:divBdr>
            </w:div>
            <w:div w:id="1642079586">
              <w:marLeft w:val="0"/>
              <w:marRight w:val="0"/>
              <w:marTop w:val="0"/>
              <w:marBottom w:val="0"/>
              <w:divBdr>
                <w:top w:val="none" w:sz="0" w:space="0" w:color="auto"/>
                <w:left w:val="none" w:sz="0" w:space="0" w:color="auto"/>
                <w:bottom w:val="none" w:sz="0" w:space="0" w:color="auto"/>
                <w:right w:val="none" w:sz="0" w:space="0" w:color="auto"/>
              </w:divBdr>
            </w:div>
            <w:div w:id="1847288330">
              <w:marLeft w:val="0"/>
              <w:marRight w:val="0"/>
              <w:marTop w:val="0"/>
              <w:marBottom w:val="0"/>
              <w:divBdr>
                <w:top w:val="none" w:sz="0" w:space="0" w:color="auto"/>
                <w:left w:val="none" w:sz="0" w:space="0" w:color="auto"/>
                <w:bottom w:val="none" w:sz="0" w:space="0" w:color="auto"/>
                <w:right w:val="none" w:sz="0" w:space="0" w:color="auto"/>
              </w:divBdr>
            </w:div>
            <w:div w:id="1880429716">
              <w:marLeft w:val="0"/>
              <w:marRight w:val="0"/>
              <w:marTop w:val="0"/>
              <w:marBottom w:val="0"/>
              <w:divBdr>
                <w:top w:val="none" w:sz="0" w:space="0" w:color="auto"/>
                <w:left w:val="none" w:sz="0" w:space="0" w:color="auto"/>
                <w:bottom w:val="none" w:sz="0" w:space="0" w:color="auto"/>
                <w:right w:val="none" w:sz="0" w:space="0" w:color="auto"/>
              </w:divBdr>
            </w:div>
            <w:div w:id="1893956679">
              <w:marLeft w:val="0"/>
              <w:marRight w:val="0"/>
              <w:marTop w:val="0"/>
              <w:marBottom w:val="0"/>
              <w:divBdr>
                <w:top w:val="none" w:sz="0" w:space="0" w:color="auto"/>
                <w:left w:val="none" w:sz="0" w:space="0" w:color="auto"/>
                <w:bottom w:val="none" w:sz="0" w:space="0" w:color="auto"/>
                <w:right w:val="none" w:sz="0" w:space="0" w:color="auto"/>
              </w:divBdr>
            </w:div>
            <w:div w:id="1987318534">
              <w:marLeft w:val="0"/>
              <w:marRight w:val="0"/>
              <w:marTop w:val="0"/>
              <w:marBottom w:val="0"/>
              <w:divBdr>
                <w:top w:val="none" w:sz="0" w:space="0" w:color="auto"/>
                <w:left w:val="none" w:sz="0" w:space="0" w:color="auto"/>
                <w:bottom w:val="none" w:sz="0" w:space="0" w:color="auto"/>
                <w:right w:val="none" w:sz="0" w:space="0" w:color="auto"/>
              </w:divBdr>
            </w:div>
          </w:divsChild>
        </w:div>
        <w:div w:id="772701778">
          <w:marLeft w:val="0"/>
          <w:marRight w:val="0"/>
          <w:marTop w:val="0"/>
          <w:marBottom w:val="0"/>
          <w:divBdr>
            <w:top w:val="none" w:sz="0" w:space="0" w:color="auto"/>
            <w:left w:val="none" w:sz="0" w:space="0" w:color="auto"/>
            <w:bottom w:val="none" w:sz="0" w:space="0" w:color="auto"/>
            <w:right w:val="none" w:sz="0" w:space="0" w:color="auto"/>
          </w:divBdr>
        </w:div>
        <w:div w:id="779951316">
          <w:marLeft w:val="0"/>
          <w:marRight w:val="0"/>
          <w:marTop w:val="0"/>
          <w:marBottom w:val="0"/>
          <w:divBdr>
            <w:top w:val="none" w:sz="0" w:space="0" w:color="auto"/>
            <w:left w:val="none" w:sz="0" w:space="0" w:color="auto"/>
            <w:bottom w:val="none" w:sz="0" w:space="0" w:color="auto"/>
            <w:right w:val="none" w:sz="0" w:space="0" w:color="auto"/>
          </w:divBdr>
        </w:div>
        <w:div w:id="813446099">
          <w:marLeft w:val="0"/>
          <w:marRight w:val="0"/>
          <w:marTop w:val="0"/>
          <w:marBottom w:val="0"/>
          <w:divBdr>
            <w:top w:val="none" w:sz="0" w:space="0" w:color="auto"/>
            <w:left w:val="none" w:sz="0" w:space="0" w:color="auto"/>
            <w:bottom w:val="none" w:sz="0" w:space="0" w:color="auto"/>
            <w:right w:val="none" w:sz="0" w:space="0" w:color="auto"/>
          </w:divBdr>
        </w:div>
        <w:div w:id="843400450">
          <w:marLeft w:val="0"/>
          <w:marRight w:val="0"/>
          <w:marTop w:val="0"/>
          <w:marBottom w:val="0"/>
          <w:divBdr>
            <w:top w:val="none" w:sz="0" w:space="0" w:color="auto"/>
            <w:left w:val="none" w:sz="0" w:space="0" w:color="auto"/>
            <w:bottom w:val="none" w:sz="0" w:space="0" w:color="auto"/>
            <w:right w:val="none" w:sz="0" w:space="0" w:color="auto"/>
          </w:divBdr>
        </w:div>
        <w:div w:id="872571569">
          <w:marLeft w:val="0"/>
          <w:marRight w:val="0"/>
          <w:marTop w:val="0"/>
          <w:marBottom w:val="0"/>
          <w:divBdr>
            <w:top w:val="none" w:sz="0" w:space="0" w:color="auto"/>
            <w:left w:val="none" w:sz="0" w:space="0" w:color="auto"/>
            <w:bottom w:val="none" w:sz="0" w:space="0" w:color="auto"/>
            <w:right w:val="none" w:sz="0" w:space="0" w:color="auto"/>
          </w:divBdr>
        </w:div>
        <w:div w:id="899099821">
          <w:marLeft w:val="0"/>
          <w:marRight w:val="0"/>
          <w:marTop w:val="0"/>
          <w:marBottom w:val="0"/>
          <w:divBdr>
            <w:top w:val="none" w:sz="0" w:space="0" w:color="auto"/>
            <w:left w:val="none" w:sz="0" w:space="0" w:color="auto"/>
            <w:bottom w:val="none" w:sz="0" w:space="0" w:color="auto"/>
            <w:right w:val="none" w:sz="0" w:space="0" w:color="auto"/>
          </w:divBdr>
        </w:div>
        <w:div w:id="903222971">
          <w:marLeft w:val="0"/>
          <w:marRight w:val="0"/>
          <w:marTop w:val="0"/>
          <w:marBottom w:val="0"/>
          <w:divBdr>
            <w:top w:val="none" w:sz="0" w:space="0" w:color="auto"/>
            <w:left w:val="none" w:sz="0" w:space="0" w:color="auto"/>
            <w:bottom w:val="none" w:sz="0" w:space="0" w:color="auto"/>
            <w:right w:val="none" w:sz="0" w:space="0" w:color="auto"/>
          </w:divBdr>
        </w:div>
        <w:div w:id="907761894">
          <w:marLeft w:val="0"/>
          <w:marRight w:val="0"/>
          <w:marTop w:val="0"/>
          <w:marBottom w:val="0"/>
          <w:divBdr>
            <w:top w:val="none" w:sz="0" w:space="0" w:color="auto"/>
            <w:left w:val="none" w:sz="0" w:space="0" w:color="auto"/>
            <w:bottom w:val="none" w:sz="0" w:space="0" w:color="auto"/>
            <w:right w:val="none" w:sz="0" w:space="0" w:color="auto"/>
          </w:divBdr>
        </w:div>
        <w:div w:id="913010804">
          <w:marLeft w:val="0"/>
          <w:marRight w:val="0"/>
          <w:marTop w:val="0"/>
          <w:marBottom w:val="0"/>
          <w:divBdr>
            <w:top w:val="none" w:sz="0" w:space="0" w:color="auto"/>
            <w:left w:val="none" w:sz="0" w:space="0" w:color="auto"/>
            <w:bottom w:val="none" w:sz="0" w:space="0" w:color="auto"/>
            <w:right w:val="none" w:sz="0" w:space="0" w:color="auto"/>
          </w:divBdr>
        </w:div>
        <w:div w:id="943415723">
          <w:marLeft w:val="0"/>
          <w:marRight w:val="0"/>
          <w:marTop w:val="0"/>
          <w:marBottom w:val="0"/>
          <w:divBdr>
            <w:top w:val="none" w:sz="0" w:space="0" w:color="auto"/>
            <w:left w:val="none" w:sz="0" w:space="0" w:color="auto"/>
            <w:bottom w:val="none" w:sz="0" w:space="0" w:color="auto"/>
            <w:right w:val="none" w:sz="0" w:space="0" w:color="auto"/>
          </w:divBdr>
        </w:div>
        <w:div w:id="969287757">
          <w:marLeft w:val="0"/>
          <w:marRight w:val="0"/>
          <w:marTop w:val="0"/>
          <w:marBottom w:val="0"/>
          <w:divBdr>
            <w:top w:val="none" w:sz="0" w:space="0" w:color="auto"/>
            <w:left w:val="none" w:sz="0" w:space="0" w:color="auto"/>
            <w:bottom w:val="none" w:sz="0" w:space="0" w:color="auto"/>
            <w:right w:val="none" w:sz="0" w:space="0" w:color="auto"/>
          </w:divBdr>
          <w:divsChild>
            <w:div w:id="1808812576">
              <w:marLeft w:val="-75"/>
              <w:marRight w:val="0"/>
              <w:marTop w:val="30"/>
              <w:marBottom w:val="30"/>
              <w:divBdr>
                <w:top w:val="none" w:sz="0" w:space="0" w:color="auto"/>
                <w:left w:val="none" w:sz="0" w:space="0" w:color="auto"/>
                <w:bottom w:val="none" w:sz="0" w:space="0" w:color="auto"/>
                <w:right w:val="none" w:sz="0" w:space="0" w:color="auto"/>
              </w:divBdr>
              <w:divsChild>
                <w:div w:id="310066325">
                  <w:marLeft w:val="0"/>
                  <w:marRight w:val="0"/>
                  <w:marTop w:val="0"/>
                  <w:marBottom w:val="0"/>
                  <w:divBdr>
                    <w:top w:val="none" w:sz="0" w:space="0" w:color="auto"/>
                    <w:left w:val="none" w:sz="0" w:space="0" w:color="auto"/>
                    <w:bottom w:val="none" w:sz="0" w:space="0" w:color="auto"/>
                    <w:right w:val="none" w:sz="0" w:space="0" w:color="auto"/>
                  </w:divBdr>
                  <w:divsChild>
                    <w:div w:id="1877699242">
                      <w:marLeft w:val="0"/>
                      <w:marRight w:val="0"/>
                      <w:marTop w:val="0"/>
                      <w:marBottom w:val="0"/>
                      <w:divBdr>
                        <w:top w:val="none" w:sz="0" w:space="0" w:color="auto"/>
                        <w:left w:val="none" w:sz="0" w:space="0" w:color="auto"/>
                        <w:bottom w:val="none" w:sz="0" w:space="0" w:color="auto"/>
                        <w:right w:val="none" w:sz="0" w:space="0" w:color="auto"/>
                      </w:divBdr>
                    </w:div>
                  </w:divsChild>
                </w:div>
                <w:div w:id="339237392">
                  <w:marLeft w:val="0"/>
                  <w:marRight w:val="0"/>
                  <w:marTop w:val="0"/>
                  <w:marBottom w:val="0"/>
                  <w:divBdr>
                    <w:top w:val="none" w:sz="0" w:space="0" w:color="auto"/>
                    <w:left w:val="none" w:sz="0" w:space="0" w:color="auto"/>
                    <w:bottom w:val="none" w:sz="0" w:space="0" w:color="auto"/>
                    <w:right w:val="none" w:sz="0" w:space="0" w:color="auto"/>
                  </w:divBdr>
                  <w:divsChild>
                    <w:div w:id="142082863">
                      <w:marLeft w:val="0"/>
                      <w:marRight w:val="0"/>
                      <w:marTop w:val="0"/>
                      <w:marBottom w:val="0"/>
                      <w:divBdr>
                        <w:top w:val="none" w:sz="0" w:space="0" w:color="auto"/>
                        <w:left w:val="none" w:sz="0" w:space="0" w:color="auto"/>
                        <w:bottom w:val="none" w:sz="0" w:space="0" w:color="auto"/>
                        <w:right w:val="none" w:sz="0" w:space="0" w:color="auto"/>
                      </w:divBdr>
                    </w:div>
                    <w:div w:id="588268363">
                      <w:marLeft w:val="0"/>
                      <w:marRight w:val="0"/>
                      <w:marTop w:val="0"/>
                      <w:marBottom w:val="0"/>
                      <w:divBdr>
                        <w:top w:val="none" w:sz="0" w:space="0" w:color="auto"/>
                        <w:left w:val="none" w:sz="0" w:space="0" w:color="auto"/>
                        <w:bottom w:val="none" w:sz="0" w:space="0" w:color="auto"/>
                        <w:right w:val="none" w:sz="0" w:space="0" w:color="auto"/>
                      </w:divBdr>
                    </w:div>
                    <w:div w:id="694116069">
                      <w:marLeft w:val="0"/>
                      <w:marRight w:val="0"/>
                      <w:marTop w:val="0"/>
                      <w:marBottom w:val="0"/>
                      <w:divBdr>
                        <w:top w:val="none" w:sz="0" w:space="0" w:color="auto"/>
                        <w:left w:val="none" w:sz="0" w:space="0" w:color="auto"/>
                        <w:bottom w:val="none" w:sz="0" w:space="0" w:color="auto"/>
                        <w:right w:val="none" w:sz="0" w:space="0" w:color="auto"/>
                      </w:divBdr>
                    </w:div>
                    <w:div w:id="1177354549">
                      <w:marLeft w:val="0"/>
                      <w:marRight w:val="0"/>
                      <w:marTop w:val="0"/>
                      <w:marBottom w:val="0"/>
                      <w:divBdr>
                        <w:top w:val="none" w:sz="0" w:space="0" w:color="auto"/>
                        <w:left w:val="none" w:sz="0" w:space="0" w:color="auto"/>
                        <w:bottom w:val="none" w:sz="0" w:space="0" w:color="auto"/>
                        <w:right w:val="none" w:sz="0" w:space="0" w:color="auto"/>
                      </w:divBdr>
                    </w:div>
                  </w:divsChild>
                </w:div>
                <w:div w:id="382557043">
                  <w:marLeft w:val="0"/>
                  <w:marRight w:val="0"/>
                  <w:marTop w:val="0"/>
                  <w:marBottom w:val="0"/>
                  <w:divBdr>
                    <w:top w:val="none" w:sz="0" w:space="0" w:color="auto"/>
                    <w:left w:val="none" w:sz="0" w:space="0" w:color="auto"/>
                    <w:bottom w:val="none" w:sz="0" w:space="0" w:color="auto"/>
                    <w:right w:val="none" w:sz="0" w:space="0" w:color="auto"/>
                  </w:divBdr>
                  <w:divsChild>
                    <w:div w:id="105320186">
                      <w:marLeft w:val="0"/>
                      <w:marRight w:val="0"/>
                      <w:marTop w:val="0"/>
                      <w:marBottom w:val="0"/>
                      <w:divBdr>
                        <w:top w:val="none" w:sz="0" w:space="0" w:color="auto"/>
                        <w:left w:val="none" w:sz="0" w:space="0" w:color="auto"/>
                        <w:bottom w:val="none" w:sz="0" w:space="0" w:color="auto"/>
                        <w:right w:val="none" w:sz="0" w:space="0" w:color="auto"/>
                      </w:divBdr>
                    </w:div>
                    <w:div w:id="1007365779">
                      <w:marLeft w:val="0"/>
                      <w:marRight w:val="0"/>
                      <w:marTop w:val="0"/>
                      <w:marBottom w:val="0"/>
                      <w:divBdr>
                        <w:top w:val="none" w:sz="0" w:space="0" w:color="auto"/>
                        <w:left w:val="none" w:sz="0" w:space="0" w:color="auto"/>
                        <w:bottom w:val="none" w:sz="0" w:space="0" w:color="auto"/>
                        <w:right w:val="none" w:sz="0" w:space="0" w:color="auto"/>
                      </w:divBdr>
                    </w:div>
                    <w:div w:id="1333026115">
                      <w:marLeft w:val="0"/>
                      <w:marRight w:val="0"/>
                      <w:marTop w:val="0"/>
                      <w:marBottom w:val="0"/>
                      <w:divBdr>
                        <w:top w:val="none" w:sz="0" w:space="0" w:color="auto"/>
                        <w:left w:val="none" w:sz="0" w:space="0" w:color="auto"/>
                        <w:bottom w:val="none" w:sz="0" w:space="0" w:color="auto"/>
                        <w:right w:val="none" w:sz="0" w:space="0" w:color="auto"/>
                      </w:divBdr>
                    </w:div>
                    <w:div w:id="1709336323">
                      <w:marLeft w:val="0"/>
                      <w:marRight w:val="0"/>
                      <w:marTop w:val="0"/>
                      <w:marBottom w:val="0"/>
                      <w:divBdr>
                        <w:top w:val="none" w:sz="0" w:space="0" w:color="auto"/>
                        <w:left w:val="none" w:sz="0" w:space="0" w:color="auto"/>
                        <w:bottom w:val="none" w:sz="0" w:space="0" w:color="auto"/>
                        <w:right w:val="none" w:sz="0" w:space="0" w:color="auto"/>
                      </w:divBdr>
                    </w:div>
                  </w:divsChild>
                </w:div>
                <w:div w:id="572131489">
                  <w:marLeft w:val="0"/>
                  <w:marRight w:val="0"/>
                  <w:marTop w:val="0"/>
                  <w:marBottom w:val="0"/>
                  <w:divBdr>
                    <w:top w:val="none" w:sz="0" w:space="0" w:color="auto"/>
                    <w:left w:val="none" w:sz="0" w:space="0" w:color="auto"/>
                    <w:bottom w:val="none" w:sz="0" w:space="0" w:color="auto"/>
                    <w:right w:val="none" w:sz="0" w:space="0" w:color="auto"/>
                  </w:divBdr>
                  <w:divsChild>
                    <w:div w:id="324479304">
                      <w:marLeft w:val="0"/>
                      <w:marRight w:val="0"/>
                      <w:marTop w:val="0"/>
                      <w:marBottom w:val="0"/>
                      <w:divBdr>
                        <w:top w:val="none" w:sz="0" w:space="0" w:color="auto"/>
                        <w:left w:val="none" w:sz="0" w:space="0" w:color="auto"/>
                        <w:bottom w:val="none" w:sz="0" w:space="0" w:color="auto"/>
                        <w:right w:val="none" w:sz="0" w:space="0" w:color="auto"/>
                      </w:divBdr>
                    </w:div>
                    <w:div w:id="1607077626">
                      <w:marLeft w:val="0"/>
                      <w:marRight w:val="0"/>
                      <w:marTop w:val="0"/>
                      <w:marBottom w:val="0"/>
                      <w:divBdr>
                        <w:top w:val="none" w:sz="0" w:space="0" w:color="auto"/>
                        <w:left w:val="none" w:sz="0" w:space="0" w:color="auto"/>
                        <w:bottom w:val="none" w:sz="0" w:space="0" w:color="auto"/>
                        <w:right w:val="none" w:sz="0" w:space="0" w:color="auto"/>
                      </w:divBdr>
                    </w:div>
                    <w:div w:id="1776896858">
                      <w:marLeft w:val="0"/>
                      <w:marRight w:val="0"/>
                      <w:marTop w:val="0"/>
                      <w:marBottom w:val="0"/>
                      <w:divBdr>
                        <w:top w:val="none" w:sz="0" w:space="0" w:color="auto"/>
                        <w:left w:val="none" w:sz="0" w:space="0" w:color="auto"/>
                        <w:bottom w:val="none" w:sz="0" w:space="0" w:color="auto"/>
                        <w:right w:val="none" w:sz="0" w:space="0" w:color="auto"/>
                      </w:divBdr>
                    </w:div>
                  </w:divsChild>
                </w:div>
                <w:div w:id="614558802">
                  <w:marLeft w:val="0"/>
                  <w:marRight w:val="0"/>
                  <w:marTop w:val="0"/>
                  <w:marBottom w:val="0"/>
                  <w:divBdr>
                    <w:top w:val="none" w:sz="0" w:space="0" w:color="auto"/>
                    <w:left w:val="none" w:sz="0" w:space="0" w:color="auto"/>
                    <w:bottom w:val="none" w:sz="0" w:space="0" w:color="auto"/>
                    <w:right w:val="none" w:sz="0" w:space="0" w:color="auto"/>
                  </w:divBdr>
                  <w:divsChild>
                    <w:div w:id="20320564">
                      <w:marLeft w:val="0"/>
                      <w:marRight w:val="0"/>
                      <w:marTop w:val="0"/>
                      <w:marBottom w:val="0"/>
                      <w:divBdr>
                        <w:top w:val="none" w:sz="0" w:space="0" w:color="auto"/>
                        <w:left w:val="none" w:sz="0" w:space="0" w:color="auto"/>
                        <w:bottom w:val="none" w:sz="0" w:space="0" w:color="auto"/>
                        <w:right w:val="none" w:sz="0" w:space="0" w:color="auto"/>
                      </w:divBdr>
                    </w:div>
                    <w:div w:id="1076366977">
                      <w:marLeft w:val="0"/>
                      <w:marRight w:val="0"/>
                      <w:marTop w:val="0"/>
                      <w:marBottom w:val="0"/>
                      <w:divBdr>
                        <w:top w:val="none" w:sz="0" w:space="0" w:color="auto"/>
                        <w:left w:val="none" w:sz="0" w:space="0" w:color="auto"/>
                        <w:bottom w:val="none" w:sz="0" w:space="0" w:color="auto"/>
                        <w:right w:val="none" w:sz="0" w:space="0" w:color="auto"/>
                      </w:divBdr>
                    </w:div>
                    <w:div w:id="1947039914">
                      <w:marLeft w:val="0"/>
                      <w:marRight w:val="0"/>
                      <w:marTop w:val="0"/>
                      <w:marBottom w:val="0"/>
                      <w:divBdr>
                        <w:top w:val="none" w:sz="0" w:space="0" w:color="auto"/>
                        <w:left w:val="none" w:sz="0" w:space="0" w:color="auto"/>
                        <w:bottom w:val="none" w:sz="0" w:space="0" w:color="auto"/>
                        <w:right w:val="none" w:sz="0" w:space="0" w:color="auto"/>
                      </w:divBdr>
                    </w:div>
                  </w:divsChild>
                </w:div>
                <w:div w:id="1796944135">
                  <w:marLeft w:val="0"/>
                  <w:marRight w:val="0"/>
                  <w:marTop w:val="0"/>
                  <w:marBottom w:val="0"/>
                  <w:divBdr>
                    <w:top w:val="none" w:sz="0" w:space="0" w:color="auto"/>
                    <w:left w:val="none" w:sz="0" w:space="0" w:color="auto"/>
                    <w:bottom w:val="none" w:sz="0" w:space="0" w:color="auto"/>
                    <w:right w:val="none" w:sz="0" w:space="0" w:color="auto"/>
                  </w:divBdr>
                  <w:divsChild>
                    <w:div w:id="1306469129">
                      <w:marLeft w:val="0"/>
                      <w:marRight w:val="0"/>
                      <w:marTop w:val="0"/>
                      <w:marBottom w:val="0"/>
                      <w:divBdr>
                        <w:top w:val="none" w:sz="0" w:space="0" w:color="auto"/>
                        <w:left w:val="none" w:sz="0" w:space="0" w:color="auto"/>
                        <w:bottom w:val="none" w:sz="0" w:space="0" w:color="auto"/>
                        <w:right w:val="none" w:sz="0" w:space="0" w:color="auto"/>
                      </w:divBdr>
                    </w:div>
                    <w:div w:id="1463115722">
                      <w:marLeft w:val="0"/>
                      <w:marRight w:val="0"/>
                      <w:marTop w:val="0"/>
                      <w:marBottom w:val="0"/>
                      <w:divBdr>
                        <w:top w:val="none" w:sz="0" w:space="0" w:color="auto"/>
                        <w:left w:val="none" w:sz="0" w:space="0" w:color="auto"/>
                        <w:bottom w:val="none" w:sz="0" w:space="0" w:color="auto"/>
                        <w:right w:val="none" w:sz="0" w:space="0" w:color="auto"/>
                      </w:divBdr>
                    </w:div>
                  </w:divsChild>
                </w:div>
                <w:div w:id="1833987907">
                  <w:marLeft w:val="0"/>
                  <w:marRight w:val="0"/>
                  <w:marTop w:val="0"/>
                  <w:marBottom w:val="0"/>
                  <w:divBdr>
                    <w:top w:val="none" w:sz="0" w:space="0" w:color="auto"/>
                    <w:left w:val="none" w:sz="0" w:space="0" w:color="auto"/>
                    <w:bottom w:val="none" w:sz="0" w:space="0" w:color="auto"/>
                    <w:right w:val="none" w:sz="0" w:space="0" w:color="auto"/>
                  </w:divBdr>
                </w:div>
                <w:div w:id="1930195592">
                  <w:marLeft w:val="0"/>
                  <w:marRight w:val="0"/>
                  <w:marTop w:val="0"/>
                  <w:marBottom w:val="0"/>
                  <w:divBdr>
                    <w:top w:val="none" w:sz="0" w:space="0" w:color="auto"/>
                    <w:left w:val="none" w:sz="0" w:space="0" w:color="auto"/>
                    <w:bottom w:val="none" w:sz="0" w:space="0" w:color="auto"/>
                    <w:right w:val="none" w:sz="0" w:space="0" w:color="auto"/>
                  </w:divBdr>
                  <w:divsChild>
                    <w:div w:id="732772893">
                      <w:marLeft w:val="0"/>
                      <w:marRight w:val="0"/>
                      <w:marTop w:val="0"/>
                      <w:marBottom w:val="0"/>
                      <w:divBdr>
                        <w:top w:val="none" w:sz="0" w:space="0" w:color="auto"/>
                        <w:left w:val="none" w:sz="0" w:space="0" w:color="auto"/>
                        <w:bottom w:val="none" w:sz="0" w:space="0" w:color="auto"/>
                        <w:right w:val="none" w:sz="0" w:space="0" w:color="auto"/>
                      </w:divBdr>
                    </w:div>
                    <w:div w:id="974679983">
                      <w:marLeft w:val="0"/>
                      <w:marRight w:val="0"/>
                      <w:marTop w:val="0"/>
                      <w:marBottom w:val="0"/>
                      <w:divBdr>
                        <w:top w:val="none" w:sz="0" w:space="0" w:color="auto"/>
                        <w:left w:val="none" w:sz="0" w:space="0" w:color="auto"/>
                        <w:bottom w:val="none" w:sz="0" w:space="0" w:color="auto"/>
                        <w:right w:val="none" w:sz="0" w:space="0" w:color="auto"/>
                      </w:divBdr>
                    </w:div>
                  </w:divsChild>
                </w:div>
                <w:div w:id="1979148236">
                  <w:marLeft w:val="0"/>
                  <w:marRight w:val="0"/>
                  <w:marTop w:val="0"/>
                  <w:marBottom w:val="0"/>
                  <w:divBdr>
                    <w:top w:val="none" w:sz="0" w:space="0" w:color="auto"/>
                    <w:left w:val="none" w:sz="0" w:space="0" w:color="auto"/>
                    <w:bottom w:val="none" w:sz="0" w:space="0" w:color="auto"/>
                    <w:right w:val="none" w:sz="0" w:space="0" w:color="auto"/>
                  </w:divBdr>
                  <w:divsChild>
                    <w:div w:id="1012489990">
                      <w:marLeft w:val="0"/>
                      <w:marRight w:val="0"/>
                      <w:marTop w:val="0"/>
                      <w:marBottom w:val="0"/>
                      <w:divBdr>
                        <w:top w:val="none" w:sz="0" w:space="0" w:color="auto"/>
                        <w:left w:val="none" w:sz="0" w:space="0" w:color="auto"/>
                        <w:bottom w:val="none" w:sz="0" w:space="0" w:color="auto"/>
                        <w:right w:val="none" w:sz="0" w:space="0" w:color="auto"/>
                      </w:divBdr>
                    </w:div>
                    <w:div w:id="14328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53281">
          <w:marLeft w:val="0"/>
          <w:marRight w:val="0"/>
          <w:marTop w:val="0"/>
          <w:marBottom w:val="0"/>
          <w:divBdr>
            <w:top w:val="none" w:sz="0" w:space="0" w:color="auto"/>
            <w:left w:val="none" w:sz="0" w:space="0" w:color="auto"/>
            <w:bottom w:val="none" w:sz="0" w:space="0" w:color="auto"/>
            <w:right w:val="none" w:sz="0" w:space="0" w:color="auto"/>
          </w:divBdr>
        </w:div>
        <w:div w:id="1006440434">
          <w:marLeft w:val="0"/>
          <w:marRight w:val="0"/>
          <w:marTop w:val="0"/>
          <w:marBottom w:val="0"/>
          <w:divBdr>
            <w:top w:val="none" w:sz="0" w:space="0" w:color="auto"/>
            <w:left w:val="none" w:sz="0" w:space="0" w:color="auto"/>
            <w:bottom w:val="none" w:sz="0" w:space="0" w:color="auto"/>
            <w:right w:val="none" w:sz="0" w:space="0" w:color="auto"/>
          </w:divBdr>
        </w:div>
        <w:div w:id="1039625787">
          <w:marLeft w:val="0"/>
          <w:marRight w:val="0"/>
          <w:marTop w:val="0"/>
          <w:marBottom w:val="0"/>
          <w:divBdr>
            <w:top w:val="none" w:sz="0" w:space="0" w:color="auto"/>
            <w:left w:val="none" w:sz="0" w:space="0" w:color="auto"/>
            <w:bottom w:val="none" w:sz="0" w:space="0" w:color="auto"/>
            <w:right w:val="none" w:sz="0" w:space="0" w:color="auto"/>
          </w:divBdr>
        </w:div>
        <w:div w:id="1044906999">
          <w:marLeft w:val="0"/>
          <w:marRight w:val="0"/>
          <w:marTop w:val="0"/>
          <w:marBottom w:val="0"/>
          <w:divBdr>
            <w:top w:val="none" w:sz="0" w:space="0" w:color="auto"/>
            <w:left w:val="none" w:sz="0" w:space="0" w:color="auto"/>
            <w:bottom w:val="none" w:sz="0" w:space="0" w:color="auto"/>
            <w:right w:val="none" w:sz="0" w:space="0" w:color="auto"/>
          </w:divBdr>
        </w:div>
        <w:div w:id="1054502516">
          <w:marLeft w:val="0"/>
          <w:marRight w:val="0"/>
          <w:marTop w:val="0"/>
          <w:marBottom w:val="0"/>
          <w:divBdr>
            <w:top w:val="none" w:sz="0" w:space="0" w:color="auto"/>
            <w:left w:val="none" w:sz="0" w:space="0" w:color="auto"/>
            <w:bottom w:val="none" w:sz="0" w:space="0" w:color="auto"/>
            <w:right w:val="none" w:sz="0" w:space="0" w:color="auto"/>
          </w:divBdr>
        </w:div>
        <w:div w:id="1055542119">
          <w:marLeft w:val="0"/>
          <w:marRight w:val="0"/>
          <w:marTop w:val="0"/>
          <w:marBottom w:val="0"/>
          <w:divBdr>
            <w:top w:val="none" w:sz="0" w:space="0" w:color="auto"/>
            <w:left w:val="none" w:sz="0" w:space="0" w:color="auto"/>
            <w:bottom w:val="none" w:sz="0" w:space="0" w:color="auto"/>
            <w:right w:val="none" w:sz="0" w:space="0" w:color="auto"/>
          </w:divBdr>
        </w:div>
        <w:div w:id="1058432551">
          <w:marLeft w:val="0"/>
          <w:marRight w:val="0"/>
          <w:marTop w:val="0"/>
          <w:marBottom w:val="0"/>
          <w:divBdr>
            <w:top w:val="none" w:sz="0" w:space="0" w:color="auto"/>
            <w:left w:val="none" w:sz="0" w:space="0" w:color="auto"/>
            <w:bottom w:val="none" w:sz="0" w:space="0" w:color="auto"/>
            <w:right w:val="none" w:sz="0" w:space="0" w:color="auto"/>
          </w:divBdr>
        </w:div>
        <w:div w:id="1064765258">
          <w:marLeft w:val="0"/>
          <w:marRight w:val="0"/>
          <w:marTop w:val="0"/>
          <w:marBottom w:val="0"/>
          <w:divBdr>
            <w:top w:val="none" w:sz="0" w:space="0" w:color="auto"/>
            <w:left w:val="none" w:sz="0" w:space="0" w:color="auto"/>
            <w:bottom w:val="none" w:sz="0" w:space="0" w:color="auto"/>
            <w:right w:val="none" w:sz="0" w:space="0" w:color="auto"/>
          </w:divBdr>
        </w:div>
        <w:div w:id="1071542373">
          <w:marLeft w:val="0"/>
          <w:marRight w:val="0"/>
          <w:marTop w:val="0"/>
          <w:marBottom w:val="0"/>
          <w:divBdr>
            <w:top w:val="none" w:sz="0" w:space="0" w:color="auto"/>
            <w:left w:val="none" w:sz="0" w:space="0" w:color="auto"/>
            <w:bottom w:val="none" w:sz="0" w:space="0" w:color="auto"/>
            <w:right w:val="none" w:sz="0" w:space="0" w:color="auto"/>
          </w:divBdr>
        </w:div>
        <w:div w:id="1077749524">
          <w:marLeft w:val="0"/>
          <w:marRight w:val="0"/>
          <w:marTop w:val="0"/>
          <w:marBottom w:val="0"/>
          <w:divBdr>
            <w:top w:val="none" w:sz="0" w:space="0" w:color="auto"/>
            <w:left w:val="none" w:sz="0" w:space="0" w:color="auto"/>
            <w:bottom w:val="none" w:sz="0" w:space="0" w:color="auto"/>
            <w:right w:val="none" w:sz="0" w:space="0" w:color="auto"/>
          </w:divBdr>
        </w:div>
        <w:div w:id="1078551627">
          <w:marLeft w:val="0"/>
          <w:marRight w:val="0"/>
          <w:marTop w:val="0"/>
          <w:marBottom w:val="0"/>
          <w:divBdr>
            <w:top w:val="none" w:sz="0" w:space="0" w:color="auto"/>
            <w:left w:val="none" w:sz="0" w:space="0" w:color="auto"/>
            <w:bottom w:val="none" w:sz="0" w:space="0" w:color="auto"/>
            <w:right w:val="none" w:sz="0" w:space="0" w:color="auto"/>
          </w:divBdr>
        </w:div>
        <w:div w:id="1103036615">
          <w:marLeft w:val="0"/>
          <w:marRight w:val="0"/>
          <w:marTop w:val="0"/>
          <w:marBottom w:val="0"/>
          <w:divBdr>
            <w:top w:val="none" w:sz="0" w:space="0" w:color="auto"/>
            <w:left w:val="none" w:sz="0" w:space="0" w:color="auto"/>
            <w:bottom w:val="none" w:sz="0" w:space="0" w:color="auto"/>
            <w:right w:val="none" w:sz="0" w:space="0" w:color="auto"/>
          </w:divBdr>
        </w:div>
        <w:div w:id="1113937129">
          <w:marLeft w:val="0"/>
          <w:marRight w:val="0"/>
          <w:marTop w:val="0"/>
          <w:marBottom w:val="0"/>
          <w:divBdr>
            <w:top w:val="none" w:sz="0" w:space="0" w:color="auto"/>
            <w:left w:val="none" w:sz="0" w:space="0" w:color="auto"/>
            <w:bottom w:val="none" w:sz="0" w:space="0" w:color="auto"/>
            <w:right w:val="none" w:sz="0" w:space="0" w:color="auto"/>
          </w:divBdr>
        </w:div>
        <w:div w:id="1124739749">
          <w:marLeft w:val="0"/>
          <w:marRight w:val="0"/>
          <w:marTop w:val="0"/>
          <w:marBottom w:val="0"/>
          <w:divBdr>
            <w:top w:val="none" w:sz="0" w:space="0" w:color="auto"/>
            <w:left w:val="none" w:sz="0" w:space="0" w:color="auto"/>
            <w:bottom w:val="none" w:sz="0" w:space="0" w:color="auto"/>
            <w:right w:val="none" w:sz="0" w:space="0" w:color="auto"/>
          </w:divBdr>
        </w:div>
        <w:div w:id="1131752224">
          <w:marLeft w:val="0"/>
          <w:marRight w:val="0"/>
          <w:marTop w:val="0"/>
          <w:marBottom w:val="0"/>
          <w:divBdr>
            <w:top w:val="none" w:sz="0" w:space="0" w:color="auto"/>
            <w:left w:val="none" w:sz="0" w:space="0" w:color="auto"/>
            <w:bottom w:val="none" w:sz="0" w:space="0" w:color="auto"/>
            <w:right w:val="none" w:sz="0" w:space="0" w:color="auto"/>
          </w:divBdr>
        </w:div>
        <w:div w:id="1138452661">
          <w:marLeft w:val="0"/>
          <w:marRight w:val="0"/>
          <w:marTop w:val="0"/>
          <w:marBottom w:val="0"/>
          <w:divBdr>
            <w:top w:val="none" w:sz="0" w:space="0" w:color="auto"/>
            <w:left w:val="none" w:sz="0" w:space="0" w:color="auto"/>
            <w:bottom w:val="none" w:sz="0" w:space="0" w:color="auto"/>
            <w:right w:val="none" w:sz="0" w:space="0" w:color="auto"/>
          </w:divBdr>
        </w:div>
        <w:div w:id="1182209212">
          <w:marLeft w:val="0"/>
          <w:marRight w:val="0"/>
          <w:marTop w:val="0"/>
          <w:marBottom w:val="0"/>
          <w:divBdr>
            <w:top w:val="none" w:sz="0" w:space="0" w:color="auto"/>
            <w:left w:val="none" w:sz="0" w:space="0" w:color="auto"/>
            <w:bottom w:val="none" w:sz="0" w:space="0" w:color="auto"/>
            <w:right w:val="none" w:sz="0" w:space="0" w:color="auto"/>
          </w:divBdr>
        </w:div>
        <w:div w:id="1196499875">
          <w:marLeft w:val="0"/>
          <w:marRight w:val="0"/>
          <w:marTop w:val="0"/>
          <w:marBottom w:val="0"/>
          <w:divBdr>
            <w:top w:val="none" w:sz="0" w:space="0" w:color="auto"/>
            <w:left w:val="none" w:sz="0" w:space="0" w:color="auto"/>
            <w:bottom w:val="none" w:sz="0" w:space="0" w:color="auto"/>
            <w:right w:val="none" w:sz="0" w:space="0" w:color="auto"/>
          </w:divBdr>
        </w:div>
        <w:div w:id="1215656043">
          <w:marLeft w:val="0"/>
          <w:marRight w:val="0"/>
          <w:marTop w:val="0"/>
          <w:marBottom w:val="0"/>
          <w:divBdr>
            <w:top w:val="none" w:sz="0" w:space="0" w:color="auto"/>
            <w:left w:val="none" w:sz="0" w:space="0" w:color="auto"/>
            <w:bottom w:val="none" w:sz="0" w:space="0" w:color="auto"/>
            <w:right w:val="none" w:sz="0" w:space="0" w:color="auto"/>
          </w:divBdr>
        </w:div>
        <w:div w:id="1224174309">
          <w:marLeft w:val="0"/>
          <w:marRight w:val="0"/>
          <w:marTop w:val="0"/>
          <w:marBottom w:val="0"/>
          <w:divBdr>
            <w:top w:val="none" w:sz="0" w:space="0" w:color="auto"/>
            <w:left w:val="none" w:sz="0" w:space="0" w:color="auto"/>
            <w:bottom w:val="none" w:sz="0" w:space="0" w:color="auto"/>
            <w:right w:val="none" w:sz="0" w:space="0" w:color="auto"/>
          </w:divBdr>
        </w:div>
        <w:div w:id="1230456622">
          <w:marLeft w:val="0"/>
          <w:marRight w:val="0"/>
          <w:marTop w:val="0"/>
          <w:marBottom w:val="0"/>
          <w:divBdr>
            <w:top w:val="none" w:sz="0" w:space="0" w:color="auto"/>
            <w:left w:val="none" w:sz="0" w:space="0" w:color="auto"/>
            <w:bottom w:val="none" w:sz="0" w:space="0" w:color="auto"/>
            <w:right w:val="none" w:sz="0" w:space="0" w:color="auto"/>
          </w:divBdr>
          <w:divsChild>
            <w:div w:id="185146110">
              <w:marLeft w:val="0"/>
              <w:marRight w:val="0"/>
              <w:marTop w:val="0"/>
              <w:marBottom w:val="0"/>
              <w:divBdr>
                <w:top w:val="none" w:sz="0" w:space="0" w:color="auto"/>
                <w:left w:val="none" w:sz="0" w:space="0" w:color="auto"/>
                <w:bottom w:val="none" w:sz="0" w:space="0" w:color="auto"/>
                <w:right w:val="none" w:sz="0" w:space="0" w:color="auto"/>
              </w:divBdr>
            </w:div>
            <w:div w:id="198248477">
              <w:marLeft w:val="0"/>
              <w:marRight w:val="0"/>
              <w:marTop w:val="0"/>
              <w:marBottom w:val="0"/>
              <w:divBdr>
                <w:top w:val="none" w:sz="0" w:space="0" w:color="auto"/>
                <w:left w:val="none" w:sz="0" w:space="0" w:color="auto"/>
                <w:bottom w:val="none" w:sz="0" w:space="0" w:color="auto"/>
                <w:right w:val="none" w:sz="0" w:space="0" w:color="auto"/>
              </w:divBdr>
            </w:div>
            <w:div w:id="222984609">
              <w:marLeft w:val="0"/>
              <w:marRight w:val="0"/>
              <w:marTop w:val="0"/>
              <w:marBottom w:val="0"/>
              <w:divBdr>
                <w:top w:val="none" w:sz="0" w:space="0" w:color="auto"/>
                <w:left w:val="none" w:sz="0" w:space="0" w:color="auto"/>
                <w:bottom w:val="none" w:sz="0" w:space="0" w:color="auto"/>
                <w:right w:val="none" w:sz="0" w:space="0" w:color="auto"/>
              </w:divBdr>
            </w:div>
            <w:div w:id="258484685">
              <w:marLeft w:val="0"/>
              <w:marRight w:val="0"/>
              <w:marTop w:val="0"/>
              <w:marBottom w:val="0"/>
              <w:divBdr>
                <w:top w:val="none" w:sz="0" w:space="0" w:color="auto"/>
                <w:left w:val="none" w:sz="0" w:space="0" w:color="auto"/>
                <w:bottom w:val="none" w:sz="0" w:space="0" w:color="auto"/>
                <w:right w:val="none" w:sz="0" w:space="0" w:color="auto"/>
              </w:divBdr>
            </w:div>
            <w:div w:id="332730067">
              <w:marLeft w:val="0"/>
              <w:marRight w:val="0"/>
              <w:marTop w:val="0"/>
              <w:marBottom w:val="0"/>
              <w:divBdr>
                <w:top w:val="none" w:sz="0" w:space="0" w:color="auto"/>
                <w:left w:val="none" w:sz="0" w:space="0" w:color="auto"/>
                <w:bottom w:val="none" w:sz="0" w:space="0" w:color="auto"/>
                <w:right w:val="none" w:sz="0" w:space="0" w:color="auto"/>
              </w:divBdr>
            </w:div>
            <w:div w:id="338890151">
              <w:marLeft w:val="0"/>
              <w:marRight w:val="0"/>
              <w:marTop w:val="0"/>
              <w:marBottom w:val="0"/>
              <w:divBdr>
                <w:top w:val="none" w:sz="0" w:space="0" w:color="auto"/>
                <w:left w:val="none" w:sz="0" w:space="0" w:color="auto"/>
                <w:bottom w:val="none" w:sz="0" w:space="0" w:color="auto"/>
                <w:right w:val="none" w:sz="0" w:space="0" w:color="auto"/>
              </w:divBdr>
            </w:div>
            <w:div w:id="399522992">
              <w:marLeft w:val="0"/>
              <w:marRight w:val="0"/>
              <w:marTop w:val="0"/>
              <w:marBottom w:val="0"/>
              <w:divBdr>
                <w:top w:val="none" w:sz="0" w:space="0" w:color="auto"/>
                <w:left w:val="none" w:sz="0" w:space="0" w:color="auto"/>
                <w:bottom w:val="none" w:sz="0" w:space="0" w:color="auto"/>
                <w:right w:val="none" w:sz="0" w:space="0" w:color="auto"/>
              </w:divBdr>
            </w:div>
            <w:div w:id="427191447">
              <w:marLeft w:val="0"/>
              <w:marRight w:val="0"/>
              <w:marTop w:val="0"/>
              <w:marBottom w:val="0"/>
              <w:divBdr>
                <w:top w:val="none" w:sz="0" w:space="0" w:color="auto"/>
                <w:left w:val="none" w:sz="0" w:space="0" w:color="auto"/>
                <w:bottom w:val="none" w:sz="0" w:space="0" w:color="auto"/>
                <w:right w:val="none" w:sz="0" w:space="0" w:color="auto"/>
              </w:divBdr>
            </w:div>
            <w:div w:id="821696100">
              <w:marLeft w:val="0"/>
              <w:marRight w:val="0"/>
              <w:marTop w:val="0"/>
              <w:marBottom w:val="0"/>
              <w:divBdr>
                <w:top w:val="none" w:sz="0" w:space="0" w:color="auto"/>
                <w:left w:val="none" w:sz="0" w:space="0" w:color="auto"/>
                <w:bottom w:val="none" w:sz="0" w:space="0" w:color="auto"/>
                <w:right w:val="none" w:sz="0" w:space="0" w:color="auto"/>
              </w:divBdr>
            </w:div>
            <w:div w:id="823007716">
              <w:marLeft w:val="0"/>
              <w:marRight w:val="0"/>
              <w:marTop w:val="0"/>
              <w:marBottom w:val="0"/>
              <w:divBdr>
                <w:top w:val="none" w:sz="0" w:space="0" w:color="auto"/>
                <w:left w:val="none" w:sz="0" w:space="0" w:color="auto"/>
                <w:bottom w:val="none" w:sz="0" w:space="0" w:color="auto"/>
                <w:right w:val="none" w:sz="0" w:space="0" w:color="auto"/>
              </w:divBdr>
            </w:div>
            <w:div w:id="927537068">
              <w:marLeft w:val="0"/>
              <w:marRight w:val="0"/>
              <w:marTop w:val="0"/>
              <w:marBottom w:val="0"/>
              <w:divBdr>
                <w:top w:val="none" w:sz="0" w:space="0" w:color="auto"/>
                <w:left w:val="none" w:sz="0" w:space="0" w:color="auto"/>
                <w:bottom w:val="none" w:sz="0" w:space="0" w:color="auto"/>
                <w:right w:val="none" w:sz="0" w:space="0" w:color="auto"/>
              </w:divBdr>
            </w:div>
            <w:div w:id="996034268">
              <w:marLeft w:val="0"/>
              <w:marRight w:val="0"/>
              <w:marTop w:val="0"/>
              <w:marBottom w:val="0"/>
              <w:divBdr>
                <w:top w:val="none" w:sz="0" w:space="0" w:color="auto"/>
                <w:left w:val="none" w:sz="0" w:space="0" w:color="auto"/>
                <w:bottom w:val="none" w:sz="0" w:space="0" w:color="auto"/>
                <w:right w:val="none" w:sz="0" w:space="0" w:color="auto"/>
              </w:divBdr>
            </w:div>
            <w:div w:id="1062017888">
              <w:marLeft w:val="0"/>
              <w:marRight w:val="0"/>
              <w:marTop w:val="0"/>
              <w:marBottom w:val="0"/>
              <w:divBdr>
                <w:top w:val="none" w:sz="0" w:space="0" w:color="auto"/>
                <w:left w:val="none" w:sz="0" w:space="0" w:color="auto"/>
                <w:bottom w:val="none" w:sz="0" w:space="0" w:color="auto"/>
                <w:right w:val="none" w:sz="0" w:space="0" w:color="auto"/>
              </w:divBdr>
            </w:div>
            <w:div w:id="1151403882">
              <w:marLeft w:val="0"/>
              <w:marRight w:val="0"/>
              <w:marTop w:val="0"/>
              <w:marBottom w:val="0"/>
              <w:divBdr>
                <w:top w:val="none" w:sz="0" w:space="0" w:color="auto"/>
                <w:left w:val="none" w:sz="0" w:space="0" w:color="auto"/>
                <w:bottom w:val="none" w:sz="0" w:space="0" w:color="auto"/>
                <w:right w:val="none" w:sz="0" w:space="0" w:color="auto"/>
              </w:divBdr>
            </w:div>
            <w:div w:id="1243759170">
              <w:marLeft w:val="0"/>
              <w:marRight w:val="0"/>
              <w:marTop w:val="0"/>
              <w:marBottom w:val="0"/>
              <w:divBdr>
                <w:top w:val="none" w:sz="0" w:space="0" w:color="auto"/>
                <w:left w:val="none" w:sz="0" w:space="0" w:color="auto"/>
                <w:bottom w:val="none" w:sz="0" w:space="0" w:color="auto"/>
                <w:right w:val="none" w:sz="0" w:space="0" w:color="auto"/>
              </w:divBdr>
            </w:div>
            <w:div w:id="1262647215">
              <w:marLeft w:val="0"/>
              <w:marRight w:val="0"/>
              <w:marTop w:val="0"/>
              <w:marBottom w:val="0"/>
              <w:divBdr>
                <w:top w:val="none" w:sz="0" w:space="0" w:color="auto"/>
                <w:left w:val="none" w:sz="0" w:space="0" w:color="auto"/>
                <w:bottom w:val="none" w:sz="0" w:space="0" w:color="auto"/>
                <w:right w:val="none" w:sz="0" w:space="0" w:color="auto"/>
              </w:divBdr>
            </w:div>
            <w:div w:id="1373119075">
              <w:marLeft w:val="0"/>
              <w:marRight w:val="0"/>
              <w:marTop w:val="0"/>
              <w:marBottom w:val="0"/>
              <w:divBdr>
                <w:top w:val="none" w:sz="0" w:space="0" w:color="auto"/>
                <w:left w:val="none" w:sz="0" w:space="0" w:color="auto"/>
                <w:bottom w:val="none" w:sz="0" w:space="0" w:color="auto"/>
                <w:right w:val="none" w:sz="0" w:space="0" w:color="auto"/>
              </w:divBdr>
            </w:div>
            <w:div w:id="1429886302">
              <w:marLeft w:val="0"/>
              <w:marRight w:val="0"/>
              <w:marTop w:val="0"/>
              <w:marBottom w:val="0"/>
              <w:divBdr>
                <w:top w:val="none" w:sz="0" w:space="0" w:color="auto"/>
                <w:left w:val="none" w:sz="0" w:space="0" w:color="auto"/>
                <w:bottom w:val="none" w:sz="0" w:space="0" w:color="auto"/>
                <w:right w:val="none" w:sz="0" w:space="0" w:color="auto"/>
              </w:divBdr>
            </w:div>
            <w:div w:id="1942957803">
              <w:marLeft w:val="0"/>
              <w:marRight w:val="0"/>
              <w:marTop w:val="0"/>
              <w:marBottom w:val="0"/>
              <w:divBdr>
                <w:top w:val="none" w:sz="0" w:space="0" w:color="auto"/>
                <w:left w:val="none" w:sz="0" w:space="0" w:color="auto"/>
                <w:bottom w:val="none" w:sz="0" w:space="0" w:color="auto"/>
                <w:right w:val="none" w:sz="0" w:space="0" w:color="auto"/>
              </w:divBdr>
            </w:div>
          </w:divsChild>
        </w:div>
        <w:div w:id="1255476458">
          <w:marLeft w:val="0"/>
          <w:marRight w:val="0"/>
          <w:marTop w:val="0"/>
          <w:marBottom w:val="0"/>
          <w:divBdr>
            <w:top w:val="none" w:sz="0" w:space="0" w:color="auto"/>
            <w:left w:val="none" w:sz="0" w:space="0" w:color="auto"/>
            <w:bottom w:val="none" w:sz="0" w:space="0" w:color="auto"/>
            <w:right w:val="none" w:sz="0" w:space="0" w:color="auto"/>
          </w:divBdr>
        </w:div>
        <w:div w:id="1297444953">
          <w:marLeft w:val="0"/>
          <w:marRight w:val="0"/>
          <w:marTop w:val="0"/>
          <w:marBottom w:val="0"/>
          <w:divBdr>
            <w:top w:val="none" w:sz="0" w:space="0" w:color="auto"/>
            <w:left w:val="none" w:sz="0" w:space="0" w:color="auto"/>
            <w:bottom w:val="none" w:sz="0" w:space="0" w:color="auto"/>
            <w:right w:val="none" w:sz="0" w:space="0" w:color="auto"/>
          </w:divBdr>
        </w:div>
        <w:div w:id="1298952097">
          <w:marLeft w:val="0"/>
          <w:marRight w:val="0"/>
          <w:marTop w:val="0"/>
          <w:marBottom w:val="0"/>
          <w:divBdr>
            <w:top w:val="none" w:sz="0" w:space="0" w:color="auto"/>
            <w:left w:val="none" w:sz="0" w:space="0" w:color="auto"/>
            <w:bottom w:val="none" w:sz="0" w:space="0" w:color="auto"/>
            <w:right w:val="none" w:sz="0" w:space="0" w:color="auto"/>
          </w:divBdr>
        </w:div>
        <w:div w:id="1312908808">
          <w:marLeft w:val="0"/>
          <w:marRight w:val="0"/>
          <w:marTop w:val="0"/>
          <w:marBottom w:val="0"/>
          <w:divBdr>
            <w:top w:val="none" w:sz="0" w:space="0" w:color="auto"/>
            <w:left w:val="none" w:sz="0" w:space="0" w:color="auto"/>
            <w:bottom w:val="none" w:sz="0" w:space="0" w:color="auto"/>
            <w:right w:val="none" w:sz="0" w:space="0" w:color="auto"/>
          </w:divBdr>
        </w:div>
        <w:div w:id="1331257653">
          <w:marLeft w:val="0"/>
          <w:marRight w:val="0"/>
          <w:marTop w:val="0"/>
          <w:marBottom w:val="0"/>
          <w:divBdr>
            <w:top w:val="none" w:sz="0" w:space="0" w:color="auto"/>
            <w:left w:val="none" w:sz="0" w:space="0" w:color="auto"/>
            <w:bottom w:val="none" w:sz="0" w:space="0" w:color="auto"/>
            <w:right w:val="none" w:sz="0" w:space="0" w:color="auto"/>
          </w:divBdr>
        </w:div>
        <w:div w:id="1332021550">
          <w:marLeft w:val="0"/>
          <w:marRight w:val="0"/>
          <w:marTop w:val="0"/>
          <w:marBottom w:val="0"/>
          <w:divBdr>
            <w:top w:val="none" w:sz="0" w:space="0" w:color="auto"/>
            <w:left w:val="none" w:sz="0" w:space="0" w:color="auto"/>
            <w:bottom w:val="none" w:sz="0" w:space="0" w:color="auto"/>
            <w:right w:val="none" w:sz="0" w:space="0" w:color="auto"/>
          </w:divBdr>
        </w:div>
        <w:div w:id="1351182989">
          <w:marLeft w:val="0"/>
          <w:marRight w:val="0"/>
          <w:marTop w:val="0"/>
          <w:marBottom w:val="0"/>
          <w:divBdr>
            <w:top w:val="none" w:sz="0" w:space="0" w:color="auto"/>
            <w:left w:val="none" w:sz="0" w:space="0" w:color="auto"/>
            <w:bottom w:val="none" w:sz="0" w:space="0" w:color="auto"/>
            <w:right w:val="none" w:sz="0" w:space="0" w:color="auto"/>
          </w:divBdr>
        </w:div>
        <w:div w:id="1359818870">
          <w:marLeft w:val="0"/>
          <w:marRight w:val="0"/>
          <w:marTop w:val="0"/>
          <w:marBottom w:val="0"/>
          <w:divBdr>
            <w:top w:val="none" w:sz="0" w:space="0" w:color="auto"/>
            <w:left w:val="none" w:sz="0" w:space="0" w:color="auto"/>
            <w:bottom w:val="none" w:sz="0" w:space="0" w:color="auto"/>
            <w:right w:val="none" w:sz="0" w:space="0" w:color="auto"/>
          </w:divBdr>
          <w:divsChild>
            <w:div w:id="1986472715">
              <w:marLeft w:val="-75"/>
              <w:marRight w:val="0"/>
              <w:marTop w:val="30"/>
              <w:marBottom w:val="30"/>
              <w:divBdr>
                <w:top w:val="none" w:sz="0" w:space="0" w:color="auto"/>
                <w:left w:val="none" w:sz="0" w:space="0" w:color="auto"/>
                <w:bottom w:val="none" w:sz="0" w:space="0" w:color="auto"/>
                <w:right w:val="none" w:sz="0" w:space="0" w:color="auto"/>
              </w:divBdr>
              <w:divsChild>
                <w:div w:id="5988975">
                  <w:marLeft w:val="0"/>
                  <w:marRight w:val="0"/>
                  <w:marTop w:val="0"/>
                  <w:marBottom w:val="0"/>
                  <w:divBdr>
                    <w:top w:val="none" w:sz="0" w:space="0" w:color="auto"/>
                    <w:left w:val="none" w:sz="0" w:space="0" w:color="auto"/>
                    <w:bottom w:val="none" w:sz="0" w:space="0" w:color="auto"/>
                    <w:right w:val="none" w:sz="0" w:space="0" w:color="auto"/>
                  </w:divBdr>
                  <w:divsChild>
                    <w:div w:id="1079332636">
                      <w:marLeft w:val="0"/>
                      <w:marRight w:val="0"/>
                      <w:marTop w:val="0"/>
                      <w:marBottom w:val="0"/>
                      <w:divBdr>
                        <w:top w:val="none" w:sz="0" w:space="0" w:color="auto"/>
                        <w:left w:val="none" w:sz="0" w:space="0" w:color="auto"/>
                        <w:bottom w:val="none" w:sz="0" w:space="0" w:color="auto"/>
                        <w:right w:val="none" w:sz="0" w:space="0" w:color="auto"/>
                      </w:divBdr>
                    </w:div>
                  </w:divsChild>
                </w:div>
                <w:div w:id="91558395">
                  <w:marLeft w:val="0"/>
                  <w:marRight w:val="0"/>
                  <w:marTop w:val="0"/>
                  <w:marBottom w:val="0"/>
                  <w:divBdr>
                    <w:top w:val="none" w:sz="0" w:space="0" w:color="auto"/>
                    <w:left w:val="none" w:sz="0" w:space="0" w:color="auto"/>
                    <w:bottom w:val="none" w:sz="0" w:space="0" w:color="auto"/>
                    <w:right w:val="none" w:sz="0" w:space="0" w:color="auto"/>
                  </w:divBdr>
                  <w:divsChild>
                    <w:div w:id="798570200">
                      <w:marLeft w:val="0"/>
                      <w:marRight w:val="0"/>
                      <w:marTop w:val="0"/>
                      <w:marBottom w:val="0"/>
                      <w:divBdr>
                        <w:top w:val="none" w:sz="0" w:space="0" w:color="auto"/>
                        <w:left w:val="none" w:sz="0" w:space="0" w:color="auto"/>
                        <w:bottom w:val="none" w:sz="0" w:space="0" w:color="auto"/>
                        <w:right w:val="none" w:sz="0" w:space="0" w:color="auto"/>
                      </w:divBdr>
                    </w:div>
                  </w:divsChild>
                </w:div>
                <w:div w:id="188447455">
                  <w:marLeft w:val="0"/>
                  <w:marRight w:val="0"/>
                  <w:marTop w:val="0"/>
                  <w:marBottom w:val="0"/>
                  <w:divBdr>
                    <w:top w:val="none" w:sz="0" w:space="0" w:color="auto"/>
                    <w:left w:val="none" w:sz="0" w:space="0" w:color="auto"/>
                    <w:bottom w:val="none" w:sz="0" w:space="0" w:color="auto"/>
                    <w:right w:val="none" w:sz="0" w:space="0" w:color="auto"/>
                  </w:divBdr>
                  <w:divsChild>
                    <w:div w:id="1534228509">
                      <w:marLeft w:val="0"/>
                      <w:marRight w:val="0"/>
                      <w:marTop w:val="0"/>
                      <w:marBottom w:val="0"/>
                      <w:divBdr>
                        <w:top w:val="none" w:sz="0" w:space="0" w:color="auto"/>
                        <w:left w:val="none" w:sz="0" w:space="0" w:color="auto"/>
                        <w:bottom w:val="none" w:sz="0" w:space="0" w:color="auto"/>
                        <w:right w:val="none" w:sz="0" w:space="0" w:color="auto"/>
                      </w:divBdr>
                    </w:div>
                  </w:divsChild>
                </w:div>
                <w:div w:id="271783309">
                  <w:marLeft w:val="0"/>
                  <w:marRight w:val="0"/>
                  <w:marTop w:val="0"/>
                  <w:marBottom w:val="0"/>
                  <w:divBdr>
                    <w:top w:val="none" w:sz="0" w:space="0" w:color="auto"/>
                    <w:left w:val="none" w:sz="0" w:space="0" w:color="auto"/>
                    <w:bottom w:val="none" w:sz="0" w:space="0" w:color="auto"/>
                    <w:right w:val="none" w:sz="0" w:space="0" w:color="auto"/>
                  </w:divBdr>
                  <w:divsChild>
                    <w:div w:id="309016370">
                      <w:marLeft w:val="0"/>
                      <w:marRight w:val="0"/>
                      <w:marTop w:val="0"/>
                      <w:marBottom w:val="0"/>
                      <w:divBdr>
                        <w:top w:val="none" w:sz="0" w:space="0" w:color="auto"/>
                        <w:left w:val="none" w:sz="0" w:space="0" w:color="auto"/>
                        <w:bottom w:val="none" w:sz="0" w:space="0" w:color="auto"/>
                        <w:right w:val="none" w:sz="0" w:space="0" w:color="auto"/>
                      </w:divBdr>
                    </w:div>
                  </w:divsChild>
                </w:div>
                <w:div w:id="345904994">
                  <w:marLeft w:val="0"/>
                  <w:marRight w:val="0"/>
                  <w:marTop w:val="0"/>
                  <w:marBottom w:val="0"/>
                  <w:divBdr>
                    <w:top w:val="none" w:sz="0" w:space="0" w:color="auto"/>
                    <w:left w:val="none" w:sz="0" w:space="0" w:color="auto"/>
                    <w:bottom w:val="none" w:sz="0" w:space="0" w:color="auto"/>
                    <w:right w:val="none" w:sz="0" w:space="0" w:color="auto"/>
                  </w:divBdr>
                  <w:divsChild>
                    <w:div w:id="623577469">
                      <w:marLeft w:val="0"/>
                      <w:marRight w:val="0"/>
                      <w:marTop w:val="0"/>
                      <w:marBottom w:val="0"/>
                      <w:divBdr>
                        <w:top w:val="none" w:sz="0" w:space="0" w:color="auto"/>
                        <w:left w:val="none" w:sz="0" w:space="0" w:color="auto"/>
                        <w:bottom w:val="none" w:sz="0" w:space="0" w:color="auto"/>
                        <w:right w:val="none" w:sz="0" w:space="0" w:color="auto"/>
                      </w:divBdr>
                    </w:div>
                  </w:divsChild>
                </w:div>
                <w:div w:id="404958183">
                  <w:marLeft w:val="0"/>
                  <w:marRight w:val="0"/>
                  <w:marTop w:val="0"/>
                  <w:marBottom w:val="0"/>
                  <w:divBdr>
                    <w:top w:val="none" w:sz="0" w:space="0" w:color="auto"/>
                    <w:left w:val="none" w:sz="0" w:space="0" w:color="auto"/>
                    <w:bottom w:val="none" w:sz="0" w:space="0" w:color="auto"/>
                    <w:right w:val="none" w:sz="0" w:space="0" w:color="auto"/>
                  </w:divBdr>
                  <w:divsChild>
                    <w:div w:id="195774714">
                      <w:marLeft w:val="0"/>
                      <w:marRight w:val="0"/>
                      <w:marTop w:val="0"/>
                      <w:marBottom w:val="0"/>
                      <w:divBdr>
                        <w:top w:val="none" w:sz="0" w:space="0" w:color="auto"/>
                        <w:left w:val="none" w:sz="0" w:space="0" w:color="auto"/>
                        <w:bottom w:val="none" w:sz="0" w:space="0" w:color="auto"/>
                        <w:right w:val="none" w:sz="0" w:space="0" w:color="auto"/>
                      </w:divBdr>
                    </w:div>
                    <w:div w:id="1154763918">
                      <w:marLeft w:val="0"/>
                      <w:marRight w:val="0"/>
                      <w:marTop w:val="0"/>
                      <w:marBottom w:val="0"/>
                      <w:divBdr>
                        <w:top w:val="none" w:sz="0" w:space="0" w:color="auto"/>
                        <w:left w:val="none" w:sz="0" w:space="0" w:color="auto"/>
                        <w:bottom w:val="none" w:sz="0" w:space="0" w:color="auto"/>
                        <w:right w:val="none" w:sz="0" w:space="0" w:color="auto"/>
                      </w:divBdr>
                    </w:div>
                    <w:div w:id="1689527376">
                      <w:marLeft w:val="0"/>
                      <w:marRight w:val="0"/>
                      <w:marTop w:val="0"/>
                      <w:marBottom w:val="0"/>
                      <w:divBdr>
                        <w:top w:val="none" w:sz="0" w:space="0" w:color="auto"/>
                        <w:left w:val="none" w:sz="0" w:space="0" w:color="auto"/>
                        <w:bottom w:val="none" w:sz="0" w:space="0" w:color="auto"/>
                        <w:right w:val="none" w:sz="0" w:space="0" w:color="auto"/>
                      </w:divBdr>
                    </w:div>
                    <w:div w:id="1724981531">
                      <w:marLeft w:val="0"/>
                      <w:marRight w:val="0"/>
                      <w:marTop w:val="0"/>
                      <w:marBottom w:val="0"/>
                      <w:divBdr>
                        <w:top w:val="none" w:sz="0" w:space="0" w:color="auto"/>
                        <w:left w:val="none" w:sz="0" w:space="0" w:color="auto"/>
                        <w:bottom w:val="none" w:sz="0" w:space="0" w:color="auto"/>
                        <w:right w:val="none" w:sz="0" w:space="0" w:color="auto"/>
                      </w:divBdr>
                    </w:div>
                    <w:div w:id="1902249547">
                      <w:marLeft w:val="0"/>
                      <w:marRight w:val="0"/>
                      <w:marTop w:val="0"/>
                      <w:marBottom w:val="0"/>
                      <w:divBdr>
                        <w:top w:val="none" w:sz="0" w:space="0" w:color="auto"/>
                        <w:left w:val="none" w:sz="0" w:space="0" w:color="auto"/>
                        <w:bottom w:val="none" w:sz="0" w:space="0" w:color="auto"/>
                        <w:right w:val="none" w:sz="0" w:space="0" w:color="auto"/>
                      </w:divBdr>
                    </w:div>
                    <w:div w:id="1974169607">
                      <w:marLeft w:val="0"/>
                      <w:marRight w:val="0"/>
                      <w:marTop w:val="0"/>
                      <w:marBottom w:val="0"/>
                      <w:divBdr>
                        <w:top w:val="none" w:sz="0" w:space="0" w:color="auto"/>
                        <w:left w:val="none" w:sz="0" w:space="0" w:color="auto"/>
                        <w:bottom w:val="none" w:sz="0" w:space="0" w:color="auto"/>
                        <w:right w:val="none" w:sz="0" w:space="0" w:color="auto"/>
                      </w:divBdr>
                    </w:div>
                  </w:divsChild>
                </w:div>
                <w:div w:id="476066709">
                  <w:marLeft w:val="0"/>
                  <w:marRight w:val="0"/>
                  <w:marTop w:val="0"/>
                  <w:marBottom w:val="0"/>
                  <w:divBdr>
                    <w:top w:val="none" w:sz="0" w:space="0" w:color="auto"/>
                    <w:left w:val="none" w:sz="0" w:space="0" w:color="auto"/>
                    <w:bottom w:val="none" w:sz="0" w:space="0" w:color="auto"/>
                    <w:right w:val="none" w:sz="0" w:space="0" w:color="auto"/>
                  </w:divBdr>
                </w:div>
                <w:div w:id="595484499">
                  <w:marLeft w:val="0"/>
                  <w:marRight w:val="0"/>
                  <w:marTop w:val="0"/>
                  <w:marBottom w:val="0"/>
                  <w:divBdr>
                    <w:top w:val="none" w:sz="0" w:space="0" w:color="auto"/>
                    <w:left w:val="none" w:sz="0" w:space="0" w:color="auto"/>
                    <w:bottom w:val="none" w:sz="0" w:space="0" w:color="auto"/>
                    <w:right w:val="none" w:sz="0" w:space="0" w:color="auto"/>
                  </w:divBdr>
                  <w:divsChild>
                    <w:div w:id="1561594404">
                      <w:marLeft w:val="0"/>
                      <w:marRight w:val="0"/>
                      <w:marTop w:val="0"/>
                      <w:marBottom w:val="0"/>
                      <w:divBdr>
                        <w:top w:val="none" w:sz="0" w:space="0" w:color="auto"/>
                        <w:left w:val="none" w:sz="0" w:space="0" w:color="auto"/>
                        <w:bottom w:val="none" w:sz="0" w:space="0" w:color="auto"/>
                        <w:right w:val="none" w:sz="0" w:space="0" w:color="auto"/>
                      </w:divBdr>
                    </w:div>
                  </w:divsChild>
                </w:div>
                <w:div w:id="622419226">
                  <w:marLeft w:val="0"/>
                  <w:marRight w:val="0"/>
                  <w:marTop w:val="0"/>
                  <w:marBottom w:val="0"/>
                  <w:divBdr>
                    <w:top w:val="none" w:sz="0" w:space="0" w:color="auto"/>
                    <w:left w:val="none" w:sz="0" w:space="0" w:color="auto"/>
                    <w:bottom w:val="none" w:sz="0" w:space="0" w:color="auto"/>
                    <w:right w:val="none" w:sz="0" w:space="0" w:color="auto"/>
                  </w:divBdr>
                  <w:divsChild>
                    <w:div w:id="586766420">
                      <w:marLeft w:val="0"/>
                      <w:marRight w:val="0"/>
                      <w:marTop w:val="0"/>
                      <w:marBottom w:val="0"/>
                      <w:divBdr>
                        <w:top w:val="none" w:sz="0" w:space="0" w:color="auto"/>
                        <w:left w:val="none" w:sz="0" w:space="0" w:color="auto"/>
                        <w:bottom w:val="none" w:sz="0" w:space="0" w:color="auto"/>
                        <w:right w:val="none" w:sz="0" w:space="0" w:color="auto"/>
                      </w:divBdr>
                    </w:div>
                  </w:divsChild>
                </w:div>
                <w:div w:id="665321870">
                  <w:marLeft w:val="0"/>
                  <w:marRight w:val="0"/>
                  <w:marTop w:val="0"/>
                  <w:marBottom w:val="0"/>
                  <w:divBdr>
                    <w:top w:val="none" w:sz="0" w:space="0" w:color="auto"/>
                    <w:left w:val="none" w:sz="0" w:space="0" w:color="auto"/>
                    <w:bottom w:val="none" w:sz="0" w:space="0" w:color="auto"/>
                    <w:right w:val="none" w:sz="0" w:space="0" w:color="auto"/>
                  </w:divBdr>
                </w:div>
                <w:div w:id="666206000">
                  <w:marLeft w:val="0"/>
                  <w:marRight w:val="0"/>
                  <w:marTop w:val="0"/>
                  <w:marBottom w:val="0"/>
                  <w:divBdr>
                    <w:top w:val="none" w:sz="0" w:space="0" w:color="auto"/>
                    <w:left w:val="none" w:sz="0" w:space="0" w:color="auto"/>
                    <w:bottom w:val="none" w:sz="0" w:space="0" w:color="auto"/>
                    <w:right w:val="none" w:sz="0" w:space="0" w:color="auto"/>
                  </w:divBdr>
                  <w:divsChild>
                    <w:div w:id="1445229397">
                      <w:marLeft w:val="0"/>
                      <w:marRight w:val="0"/>
                      <w:marTop w:val="0"/>
                      <w:marBottom w:val="0"/>
                      <w:divBdr>
                        <w:top w:val="none" w:sz="0" w:space="0" w:color="auto"/>
                        <w:left w:val="none" w:sz="0" w:space="0" w:color="auto"/>
                        <w:bottom w:val="none" w:sz="0" w:space="0" w:color="auto"/>
                        <w:right w:val="none" w:sz="0" w:space="0" w:color="auto"/>
                      </w:divBdr>
                    </w:div>
                  </w:divsChild>
                </w:div>
                <w:div w:id="666514309">
                  <w:marLeft w:val="0"/>
                  <w:marRight w:val="0"/>
                  <w:marTop w:val="0"/>
                  <w:marBottom w:val="0"/>
                  <w:divBdr>
                    <w:top w:val="none" w:sz="0" w:space="0" w:color="auto"/>
                    <w:left w:val="none" w:sz="0" w:space="0" w:color="auto"/>
                    <w:bottom w:val="none" w:sz="0" w:space="0" w:color="auto"/>
                    <w:right w:val="none" w:sz="0" w:space="0" w:color="auto"/>
                  </w:divBdr>
                  <w:divsChild>
                    <w:div w:id="340204543">
                      <w:marLeft w:val="0"/>
                      <w:marRight w:val="0"/>
                      <w:marTop w:val="0"/>
                      <w:marBottom w:val="0"/>
                      <w:divBdr>
                        <w:top w:val="none" w:sz="0" w:space="0" w:color="auto"/>
                        <w:left w:val="none" w:sz="0" w:space="0" w:color="auto"/>
                        <w:bottom w:val="none" w:sz="0" w:space="0" w:color="auto"/>
                        <w:right w:val="none" w:sz="0" w:space="0" w:color="auto"/>
                      </w:divBdr>
                    </w:div>
                  </w:divsChild>
                </w:div>
                <w:div w:id="694690897">
                  <w:marLeft w:val="0"/>
                  <w:marRight w:val="0"/>
                  <w:marTop w:val="0"/>
                  <w:marBottom w:val="0"/>
                  <w:divBdr>
                    <w:top w:val="none" w:sz="0" w:space="0" w:color="auto"/>
                    <w:left w:val="none" w:sz="0" w:space="0" w:color="auto"/>
                    <w:bottom w:val="none" w:sz="0" w:space="0" w:color="auto"/>
                    <w:right w:val="none" w:sz="0" w:space="0" w:color="auto"/>
                  </w:divBdr>
                  <w:divsChild>
                    <w:div w:id="351152339">
                      <w:marLeft w:val="0"/>
                      <w:marRight w:val="0"/>
                      <w:marTop w:val="0"/>
                      <w:marBottom w:val="0"/>
                      <w:divBdr>
                        <w:top w:val="none" w:sz="0" w:space="0" w:color="auto"/>
                        <w:left w:val="none" w:sz="0" w:space="0" w:color="auto"/>
                        <w:bottom w:val="none" w:sz="0" w:space="0" w:color="auto"/>
                        <w:right w:val="none" w:sz="0" w:space="0" w:color="auto"/>
                      </w:divBdr>
                    </w:div>
                  </w:divsChild>
                </w:div>
                <w:div w:id="777529166">
                  <w:marLeft w:val="0"/>
                  <w:marRight w:val="0"/>
                  <w:marTop w:val="0"/>
                  <w:marBottom w:val="0"/>
                  <w:divBdr>
                    <w:top w:val="none" w:sz="0" w:space="0" w:color="auto"/>
                    <w:left w:val="none" w:sz="0" w:space="0" w:color="auto"/>
                    <w:bottom w:val="none" w:sz="0" w:space="0" w:color="auto"/>
                    <w:right w:val="none" w:sz="0" w:space="0" w:color="auto"/>
                  </w:divBdr>
                  <w:divsChild>
                    <w:div w:id="688869483">
                      <w:marLeft w:val="0"/>
                      <w:marRight w:val="0"/>
                      <w:marTop w:val="0"/>
                      <w:marBottom w:val="0"/>
                      <w:divBdr>
                        <w:top w:val="none" w:sz="0" w:space="0" w:color="auto"/>
                        <w:left w:val="none" w:sz="0" w:space="0" w:color="auto"/>
                        <w:bottom w:val="none" w:sz="0" w:space="0" w:color="auto"/>
                        <w:right w:val="none" w:sz="0" w:space="0" w:color="auto"/>
                      </w:divBdr>
                    </w:div>
                  </w:divsChild>
                </w:div>
                <w:div w:id="786659892">
                  <w:marLeft w:val="0"/>
                  <w:marRight w:val="0"/>
                  <w:marTop w:val="0"/>
                  <w:marBottom w:val="0"/>
                  <w:divBdr>
                    <w:top w:val="none" w:sz="0" w:space="0" w:color="auto"/>
                    <w:left w:val="none" w:sz="0" w:space="0" w:color="auto"/>
                    <w:bottom w:val="none" w:sz="0" w:space="0" w:color="auto"/>
                    <w:right w:val="none" w:sz="0" w:space="0" w:color="auto"/>
                  </w:divBdr>
                  <w:divsChild>
                    <w:div w:id="1314793356">
                      <w:marLeft w:val="0"/>
                      <w:marRight w:val="0"/>
                      <w:marTop w:val="0"/>
                      <w:marBottom w:val="0"/>
                      <w:divBdr>
                        <w:top w:val="none" w:sz="0" w:space="0" w:color="auto"/>
                        <w:left w:val="none" w:sz="0" w:space="0" w:color="auto"/>
                        <w:bottom w:val="none" w:sz="0" w:space="0" w:color="auto"/>
                        <w:right w:val="none" w:sz="0" w:space="0" w:color="auto"/>
                      </w:divBdr>
                    </w:div>
                  </w:divsChild>
                </w:div>
                <w:div w:id="831798594">
                  <w:marLeft w:val="0"/>
                  <w:marRight w:val="0"/>
                  <w:marTop w:val="0"/>
                  <w:marBottom w:val="0"/>
                  <w:divBdr>
                    <w:top w:val="none" w:sz="0" w:space="0" w:color="auto"/>
                    <w:left w:val="none" w:sz="0" w:space="0" w:color="auto"/>
                    <w:bottom w:val="none" w:sz="0" w:space="0" w:color="auto"/>
                    <w:right w:val="none" w:sz="0" w:space="0" w:color="auto"/>
                  </w:divBdr>
                  <w:divsChild>
                    <w:div w:id="110319650">
                      <w:marLeft w:val="0"/>
                      <w:marRight w:val="0"/>
                      <w:marTop w:val="0"/>
                      <w:marBottom w:val="0"/>
                      <w:divBdr>
                        <w:top w:val="none" w:sz="0" w:space="0" w:color="auto"/>
                        <w:left w:val="none" w:sz="0" w:space="0" w:color="auto"/>
                        <w:bottom w:val="none" w:sz="0" w:space="0" w:color="auto"/>
                        <w:right w:val="none" w:sz="0" w:space="0" w:color="auto"/>
                      </w:divBdr>
                    </w:div>
                  </w:divsChild>
                </w:div>
                <w:div w:id="901670609">
                  <w:marLeft w:val="0"/>
                  <w:marRight w:val="0"/>
                  <w:marTop w:val="0"/>
                  <w:marBottom w:val="0"/>
                  <w:divBdr>
                    <w:top w:val="none" w:sz="0" w:space="0" w:color="auto"/>
                    <w:left w:val="none" w:sz="0" w:space="0" w:color="auto"/>
                    <w:bottom w:val="none" w:sz="0" w:space="0" w:color="auto"/>
                    <w:right w:val="none" w:sz="0" w:space="0" w:color="auto"/>
                  </w:divBdr>
                  <w:divsChild>
                    <w:div w:id="1010988105">
                      <w:marLeft w:val="0"/>
                      <w:marRight w:val="0"/>
                      <w:marTop w:val="0"/>
                      <w:marBottom w:val="0"/>
                      <w:divBdr>
                        <w:top w:val="none" w:sz="0" w:space="0" w:color="auto"/>
                        <w:left w:val="none" w:sz="0" w:space="0" w:color="auto"/>
                        <w:bottom w:val="none" w:sz="0" w:space="0" w:color="auto"/>
                        <w:right w:val="none" w:sz="0" w:space="0" w:color="auto"/>
                      </w:divBdr>
                    </w:div>
                  </w:divsChild>
                </w:div>
                <w:div w:id="917635667">
                  <w:marLeft w:val="0"/>
                  <w:marRight w:val="0"/>
                  <w:marTop w:val="0"/>
                  <w:marBottom w:val="0"/>
                  <w:divBdr>
                    <w:top w:val="none" w:sz="0" w:space="0" w:color="auto"/>
                    <w:left w:val="none" w:sz="0" w:space="0" w:color="auto"/>
                    <w:bottom w:val="none" w:sz="0" w:space="0" w:color="auto"/>
                    <w:right w:val="none" w:sz="0" w:space="0" w:color="auto"/>
                  </w:divBdr>
                  <w:divsChild>
                    <w:div w:id="661785796">
                      <w:marLeft w:val="0"/>
                      <w:marRight w:val="0"/>
                      <w:marTop w:val="0"/>
                      <w:marBottom w:val="0"/>
                      <w:divBdr>
                        <w:top w:val="none" w:sz="0" w:space="0" w:color="auto"/>
                        <w:left w:val="none" w:sz="0" w:space="0" w:color="auto"/>
                        <w:bottom w:val="none" w:sz="0" w:space="0" w:color="auto"/>
                        <w:right w:val="none" w:sz="0" w:space="0" w:color="auto"/>
                      </w:divBdr>
                    </w:div>
                  </w:divsChild>
                </w:div>
                <w:div w:id="929628279">
                  <w:marLeft w:val="0"/>
                  <w:marRight w:val="0"/>
                  <w:marTop w:val="0"/>
                  <w:marBottom w:val="0"/>
                  <w:divBdr>
                    <w:top w:val="none" w:sz="0" w:space="0" w:color="auto"/>
                    <w:left w:val="none" w:sz="0" w:space="0" w:color="auto"/>
                    <w:bottom w:val="none" w:sz="0" w:space="0" w:color="auto"/>
                    <w:right w:val="none" w:sz="0" w:space="0" w:color="auto"/>
                  </w:divBdr>
                  <w:divsChild>
                    <w:div w:id="708452849">
                      <w:marLeft w:val="0"/>
                      <w:marRight w:val="0"/>
                      <w:marTop w:val="0"/>
                      <w:marBottom w:val="0"/>
                      <w:divBdr>
                        <w:top w:val="none" w:sz="0" w:space="0" w:color="auto"/>
                        <w:left w:val="none" w:sz="0" w:space="0" w:color="auto"/>
                        <w:bottom w:val="none" w:sz="0" w:space="0" w:color="auto"/>
                        <w:right w:val="none" w:sz="0" w:space="0" w:color="auto"/>
                      </w:divBdr>
                    </w:div>
                  </w:divsChild>
                </w:div>
                <w:div w:id="953710230">
                  <w:marLeft w:val="0"/>
                  <w:marRight w:val="0"/>
                  <w:marTop w:val="0"/>
                  <w:marBottom w:val="0"/>
                  <w:divBdr>
                    <w:top w:val="none" w:sz="0" w:space="0" w:color="auto"/>
                    <w:left w:val="none" w:sz="0" w:space="0" w:color="auto"/>
                    <w:bottom w:val="none" w:sz="0" w:space="0" w:color="auto"/>
                    <w:right w:val="none" w:sz="0" w:space="0" w:color="auto"/>
                  </w:divBdr>
                  <w:divsChild>
                    <w:div w:id="565071218">
                      <w:marLeft w:val="0"/>
                      <w:marRight w:val="0"/>
                      <w:marTop w:val="0"/>
                      <w:marBottom w:val="0"/>
                      <w:divBdr>
                        <w:top w:val="none" w:sz="0" w:space="0" w:color="auto"/>
                        <w:left w:val="none" w:sz="0" w:space="0" w:color="auto"/>
                        <w:bottom w:val="none" w:sz="0" w:space="0" w:color="auto"/>
                        <w:right w:val="none" w:sz="0" w:space="0" w:color="auto"/>
                      </w:divBdr>
                    </w:div>
                    <w:div w:id="975373764">
                      <w:marLeft w:val="0"/>
                      <w:marRight w:val="0"/>
                      <w:marTop w:val="0"/>
                      <w:marBottom w:val="0"/>
                      <w:divBdr>
                        <w:top w:val="none" w:sz="0" w:space="0" w:color="auto"/>
                        <w:left w:val="none" w:sz="0" w:space="0" w:color="auto"/>
                        <w:bottom w:val="none" w:sz="0" w:space="0" w:color="auto"/>
                        <w:right w:val="none" w:sz="0" w:space="0" w:color="auto"/>
                      </w:divBdr>
                    </w:div>
                    <w:div w:id="1664695217">
                      <w:marLeft w:val="0"/>
                      <w:marRight w:val="0"/>
                      <w:marTop w:val="0"/>
                      <w:marBottom w:val="0"/>
                      <w:divBdr>
                        <w:top w:val="none" w:sz="0" w:space="0" w:color="auto"/>
                        <w:left w:val="none" w:sz="0" w:space="0" w:color="auto"/>
                        <w:bottom w:val="none" w:sz="0" w:space="0" w:color="auto"/>
                        <w:right w:val="none" w:sz="0" w:space="0" w:color="auto"/>
                      </w:divBdr>
                    </w:div>
                  </w:divsChild>
                </w:div>
                <w:div w:id="996299943">
                  <w:marLeft w:val="0"/>
                  <w:marRight w:val="0"/>
                  <w:marTop w:val="0"/>
                  <w:marBottom w:val="0"/>
                  <w:divBdr>
                    <w:top w:val="none" w:sz="0" w:space="0" w:color="auto"/>
                    <w:left w:val="none" w:sz="0" w:space="0" w:color="auto"/>
                    <w:bottom w:val="none" w:sz="0" w:space="0" w:color="auto"/>
                    <w:right w:val="none" w:sz="0" w:space="0" w:color="auto"/>
                  </w:divBdr>
                  <w:divsChild>
                    <w:div w:id="1105687361">
                      <w:marLeft w:val="0"/>
                      <w:marRight w:val="0"/>
                      <w:marTop w:val="0"/>
                      <w:marBottom w:val="0"/>
                      <w:divBdr>
                        <w:top w:val="none" w:sz="0" w:space="0" w:color="auto"/>
                        <w:left w:val="none" w:sz="0" w:space="0" w:color="auto"/>
                        <w:bottom w:val="none" w:sz="0" w:space="0" w:color="auto"/>
                        <w:right w:val="none" w:sz="0" w:space="0" w:color="auto"/>
                      </w:divBdr>
                    </w:div>
                  </w:divsChild>
                </w:div>
                <w:div w:id="1042511073">
                  <w:marLeft w:val="0"/>
                  <w:marRight w:val="0"/>
                  <w:marTop w:val="0"/>
                  <w:marBottom w:val="0"/>
                  <w:divBdr>
                    <w:top w:val="none" w:sz="0" w:space="0" w:color="auto"/>
                    <w:left w:val="none" w:sz="0" w:space="0" w:color="auto"/>
                    <w:bottom w:val="none" w:sz="0" w:space="0" w:color="auto"/>
                    <w:right w:val="none" w:sz="0" w:space="0" w:color="auto"/>
                  </w:divBdr>
                  <w:divsChild>
                    <w:div w:id="309755588">
                      <w:marLeft w:val="0"/>
                      <w:marRight w:val="0"/>
                      <w:marTop w:val="0"/>
                      <w:marBottom w:val="0"/>
                      <w:divBdr>
                        <w:top w:val="none" w:sz="0" w:space="0" w:color="auto"/>
                        <w:left w:val="none" w:sz="0" w:space="0" w:color="auto"/>
                        <w:bottom w:val="none" w:sz="0" w:space="0" w:color="auto"/>
                        <w:right w:val="none" w:sz="0" w:space="0" w:color="auto"/>
                      </w:divBdr>
                    </w:div>
                    <w:div w:id="452484041">
                      <w:marLeft w:val="0"/>
                      <w:marRight w:val="0"/>
                      <w:marTop w:val="0"/>
                      <w:marBottom w:val="0"/>
                      <w:divBdr>
                        <w:top w:val="none" w:sz="0" w:space="0" w:color="auto"/>
                        <w:left w:val="none" w:sz="0" w:space="0" w:color="auto"/>
                        <w:bottom w:val="none" w:sz="0" w:space="0" w:color="auto"/>
                        <w:right w:val="none" w:sz="0" w:space="0" w:color="auto"/>
                      </w:divBdr>
                    </w:div>
                    <w:div w:id="1031802853">
                      <w:marLeft w:val="0"/>
                      <w:marRight w:val="0"/>
                      <w:marTop w:val="0"/>
                      <w:marBottom w:val="0"/>
                      <w:divBdr>
                        <w:top w:val="none" w:sz="0" w:space="0" w:color="auto"/>
                        <w:left w:val="none" w:sz="0" w:space="0" w:color="auto"/>
                        <w:bottom w:val="none" w:sz="0" w:space="0" w:color="auto"/>
                        <w:right w:val="none" w:sz="0" w:space="0" w:color="auto"/>
                      </w:divBdr>
                    </w:div>
                    <w:div w:id="1212186159">
                      <w:marLeft w:val="0"/>
                      <w:marRight w:val="0"/>
                      <w:marTop w:val="0"/>
                      <w:marBottom w:val="0"/>
                      <w:divBdr>
                        <w:top w:val="none" w:sz="0" w:space="0" w:color="auto"/>
                        <w:left w:val="none" w:sz="0" w:space="0" w:color="auto"/>
                        <w:bottom w:val="none" w:sz="0" w:space="0" w:color="auto"/>
                        <w:right w:val="none" w:sz="0" w:space="0" w:color="auto"/>
                      </w:divBdr>
                    </w:div>
                    <w:div w:id="1343122906">
                      <w:marLeft w:val="0"/>
                      <w:marRight w:val="0"/>
                      <w:marTop w:val="0"/>
                      <w:marBottom w:val="0"/>
                      <w:divBdr>
                        <w:top w:val="none" w:sz="0" w:space="0" w:color="auto"/>
                        <w:left w:val="none" w:sz="0" w:space="0" w:color="auto"/>
                        <w:bottom w:val="none" w:sz="0" w:space="0" w:color="auto"/>
                        <w:right w:val="none" w:sz="0" w:space="0" w:color="auto"/>
                      </w:divBdr>
                    </w:div>
                    <w:div w:id="1615677492">
                      <w:marLeft w:val="0"/>
                      <w:marRight w:val="0"/>
                      <w:marTop w:val="0"/>
                      <w:marBottom w:val="0"/>
                      <w:divBdr>
                        <w:top w:val="none" w:sz="0" w:space="0" w:color="auto"/>
                        <w:left w:val="none" w:sz="0" w:space="0" w:color="auto"/>
                        <w:bottom w:val="none" w:sz="0" w:space="0" w:color="auto"/>
                        <w:right w:val="none" w:sz="0" w:space="0" w:color="auto"/>
                      </w:divBdr>
                    </w:div>
                    <w:div w:id="1859465591">
                      <w:marLeft w:val="0"/>
                      <w:marRight w:val="0"/>
                      <w:marTop w:val="0"/>
                      <w:marBottom w:val="0"/>
                      <w:divBdr>
                        <w:top w:val="none" w:sz="0" w:space="0" w:color="auto"/>
                        <w:left w:val="none" w:sz="0" w:space="0" w:color="auto"/>
                        <w:bottom w:val="none" w:sz="0" w:space="0" w:color="auto"/>
                        <w:right w:val="none" w:sz="0" w:space="0" w:color="auto"/>
                      </w:divBdr>
                    </w:div>
                    <w:div w:id="1901744198">
                      <w:marLeft w:val="0"/>
                      <w:marRight w:val="0"/>
                      <w:marTop w:val="0"/>
                      <w:marBottom w:val="0"/>
                      <w:divBdr>
                        <w:top w:val="none" w:sz="0" w:space="0" w:color="auto"/>
                        <w:left w:val="none" w:sz="0" w:space="0" w:color="auto"/>
                        <w:bottom w:val="none" w:sz="0" w:space="0" w:color="auto"/>
                        <w:right w:val="none" w:sz="0" w:space="0" w:color="auto"/>
                      </w:divBdr>
                    </w:div>
                  </w:divsChild>
                </w:div>
                <w:div w:id="1097363598">
                  <w:marLeft w:val="0"/>
                  <w:marRight w:val="0"/>
                  <w:marTop w:val="0"/>
                  <w:marBottom w:val="0"/>
                  <w:divBdr>
                    <w:top w:val="none" w:sz="0" w:space="0" w:color="auto"/>
                    <w:left w:val="none" w:sz="0" w:space="0" w:color="auto"/>
                    <w:bottom w:val="none" w:sz="0" w:space="0" w:color="auto"/>
                    <w:right w:val="none" w:sz="0" w:space="0" w:color="auto"/>
                  </w:divBdr>
                  <w:divsChild>
                    <w:div w:id="131989933">
                      <w:marLeft w:val="0"/>
                      <w:marRight w:val="0"/>
                      <w:marTop w:val="0"/>
                      <w:marBottom w:val="0"/>
                      <w:divBdr>
                        <w:top w:val="none" w:sz="0" w:space="0" w:color="auto"/>
                        <w:left w:val="none" w:sz="0" w:space="0" w:color="auto"/>
                        <w:bottom w:val="none" w:sz="0" w:space="0" w:color="auto"/>
                        <w:right w:val="none" w:sz="0" w:space="0" w:color="auto"/>
                      </w:divBdr>
                    </w:div>
                  </w:divsChild>
                </w:div>
                <w:div w:id="1110201546">
                  <w:marLeft w:val="0"/>
                  <w:marRight w:val="0"/>
                  <w:marTop w:val="0"/>
                  <w:marBottom w:val="0"/>
                  <w:divBdr>
                    <w:top w:val="none" w:sz="0" w:space="0" w:color="auto"/>
                    <w:left w:val="none" w:sz="0" w:space="0" w:color="auto"/>
                    <w:bottom w:val="none" w:sz="0" w:space="0" w:color="auto"/>
                    <w:right w:val="none" w:sz="0" w:space="0" w:color="auto"/>
                  </w:divBdr>
                  <w:divsChild>
                    <w:div w:id="1816337175">
                      <w:marLeft w:val="0"/>
                      <w:marRight w:val="0"/>
                      <w:marTop w:val="0"/>
                      <w:marBottom w:val="0"/>
                      <w:divBdr>
                        <w:top w:val="none" w:sz="0" w:space="0" w:color="auto"/>
                        <w:left w:val="none" w:sz="0" w:space="0" w:color="auto"/>
                        <w:bottom w:val="none" w:sz="0" w:space="0" w:color="auto"/>
                        <w:right w:val="none" w:sz="0" w:space="0" w:color="auto"/>
                      </w:divBdr>
                    </w:div>
                  </w:divsChild>
                </w:div>
                <w:div w:id="1125345572">
                  <w:marLeft w:val="0"/>
                  <w:marRight w:val="0"/>
                  <w:marTop w:val="0"/>
                  <w:marBottom w:val="0"/>
                  <w:divBdr>
                    <w:top w:val="none" w:sz="0" w:space="0" w:color="auto"/>
                    <w:left w:val="none" w:sz="0" w:space="0" w:color="auto"/>
                    <w:bottom w:val="none" w:sz="0" w:space="0" w:color="auto"/>
                    <w:right w:val="none" w:sz="0" w:space="0" w:color="auto"/>
                  </w:divBdr>
                  <w:divsChild>
                    <w:div w:id="225380781">
                      <w:marLeft w:val="0"/>
                      <w:marRight w:val="0"/>
                      <w:marTop w:val="0"/>
                      <w:marBottom w:val="0"/>
                      <w:divBdr>
                        <w:top w:val="none" w:sz="0" w:space="0" w:color="auto"/>
                        <w:left w:val="none" w:sz="0" w:space="0" w:color="auto"/>
                        <w:bottom w:val="none" w:sz="0" w:space="0" w:color="auto"/>
                        <w:right w:val="none" w:sz="0" w:space="0" w:color="auto"/>
                      </w:divBdr>
                    </w:div>
                  </w:divsChild>
                </w:div>
                <w:div w:id="1225524625">
                  <w:marLeft w:val="0"/>
                  <w:marRight w:val="0"/>
                  <w:marTop w:val="0"/>
                  <w:marBottom w:val="0"/>
                  <w:divBdr>
                    <w:top w:val="none" w:sz="0" w:space="0" w:color="auto"/>
                    <w:left w:val="none" w:sz="0" w:space="0" w:color="auto"/>
                    <w:bottom w:val="none" w:sz="0" w:space="0" w:color="auto"/>
                    <w:right w:val="none" w:sz="0" w:space="0" w:color="auto"/>
                  </w:divBdr>
                  <w:divsChild>
                    <w:div w:id="639119509">
                      <w:marLeft w:val="0"/>
                      <w:marRight w:val="0"/>
                      <w:marTop w:val="0"/>
                      <w:marBottom w:val="0"/>
                      <w:divBdr>
                        <w:top w:val="none" w:sz="0" w:space="0" w:color="auto"/>
                        <w:left w:val="none" w:sz="0" w:space="0" w:color="auto"/>
                        <w:bottom w:val="none" w:sz="0" w:space="0" w:color="auto"/>
                        <w:right w:val="none" w:sz="0" w:space="0" w:color="auto"/>
                      </w:divBdr>
                    </w:div>
                    <w:div w:id="1896886633">
                      <w:marLeft w:val="0"/>
                      <w:marRight w:val="0"/>
                      <w:marTop w:val="0"/>
                      <w:marBottom w:val="0"/>
                      <w:divBdr>
                        <w:top w:val="none" w:sz="0" w:space="0" w:color="auto"/>
                        <w:left w:val="none" w:sz="0" w:space="0" w:color="auto"/>
                        <w:bottom w:val="none" w:sz="0" w:space="0" w:color="auto"/>
                        <w:right w:val="none" w:sz="0" w:space="0" w:color="auto"/>
                      </w:divBdr>
                    </w:div>
                  </w:divsChild>
                </w:div>
                <w:div w:id="1244145015">
                  <w:marLeft w:val="0"/>
                  <w:marRight w:val="0"/>
                  <w:marTop w:val="0"/>
                  <w:marBottom w:val="0"/>
                  <w:divBdr>
                    <w:top w:val="none" w:sz="0" w:space="0" w:color="auto"/>
                    <w:left w:val="none" w:sz="0" w:space="0" w:color="auto"/>
                    <w:bottom w:val="none" w:sz="0" w:space="0" w:color="auto"/>
                    <w:right w:val="none" w:sz="0" w:space="0" w:color="auto"/>
                  </w:divBdr>
                </w:div>
                <w:div w:id="1263298377">
                  <w:marLeft w:val="0"/>
                  <w:marRight w:val="0"/>
                  <w:marTop w:val="0"/>
                  <w:marBottom w:val="0"/>
                  <w:divBdr>
                    <w:top w:val="none" w:sz="0" w:space="0" w:color="auto"/>
                    <w:left w:val="none" w:sz="0" w:space="0" w:color="auto"/>
                    <w:bottom w:val="none" w:sz="0" w:space="0" w:color="auto"/>
                    <w:right w:val="none" w:sz="0" w:space="0" w:color="auto"/>
                  </w:divBdr>
                  <w:divsChild>
                    <w:div w:id="1350789630">
                      <w:marLeft w:val="0"/>
                      <w:marRight w:val="0"/>
                      <w:marTop w:val="0"/>
                      <w:marBottom w:val="0"/>
                      <w:divBdr>
                        <w:top w:val="none" w:sz="0" w:space="0" w:color="auto"/>
                        <w:left w:val="none" w:sz="0" w:space="0" w:color="auto"/>
                        <w:bottom w:val="none" w:sz="0" w:space="0" w:color="auto"/>
                        <w:right w:val="none" w:sz="0" w:space="0" w:color="auto"/>
                      </w:divBdr>
                    </w:div>
                  </w:divsChild>
                </w:div>
                <w:div w:id="1348101357">
                  <w:marLeft w:val="0"/>
                  <w:marRight w:val="0"/>
                  <w:marTop w:val="0"/>
                  <w:marBottom w:val="0"/>
                  <w:divBdr>
                    <w:top w:val="none" w:sz="0" w:space="0" w:color="auto"/>
                    <w:left w:val="none" w:sz="0" w:space="0" w:color="auto"/>
                    <w:bottom w:val="none" w:sz="0" w:space="0" w:color="auto"/>
                    <w:right w:val="none" w:sz="0" w:space="0" w:color="auto"/>
                  </w:divBdr>
                  <w:divsChild>
                    <w:div w:id="1644919729">
                      <w:marLeft w:val="0"/>
                      <w:marRight w:val="0"/>
                      <w:marTop w:val="0"/>
                      <w:marBottom w:val="0"/>
                      <w:divBdr>
                        <w:top w:val="none" w:sz="0" w:space="0" w:color="auto"/>
                        <w:left w:val="none" w:sz="0" w:space="0" w:color="auto"/>
                        <w:bottom w:val="none" w:sz="0" w:space="0" w:color="auto"/>
                        <w:right w:val="none" w:sz="0" w:space="0" w:color="auto"/>
                      </w:divBdr>
                    </w:div>
                  </w:divsChild>
                </w:div>
                <w:div w:id="1406759536">
                  <w:marLeft w:val="0"/>
                  <w:marRight w:val="0"/>
                  <w:marTop w:val="0"/>
                  <w:marBottom w:val="0"/>
                  <w:divBdr>
                    <w:top w:val="none" w:sz="0" w:space="0" w:color="auto"/>
                    <w:left w:val="none" w:sz="0" w:space="0" w:color="auto"/>
                    <w:bottom w:val="none" w:sz="0" w:space="0" w:color="auto"/>
                    <w:right w:val="none" w:sz="0" w:space="0" w:color="auto"/>
                  </w:divBdr>
                  <w:divsChild>
                    <w:div w:id="1029600149">
                      <w:marLeft w:val="0"/>
                      <w:marRight w:val="0"/>
                      <w:marTop w:val="0"/>
                      <w:marBottom w:val="0"/>
                      <w:divBdr>
                        <w:top w:val="none" w:sz="0" w:space="0" w:color="auto"/>
                        <w:left w:val="none" w:sz="0" w:space="0" w:color="auto"/>
                        <w:bottom w:val="none" w:sz="0" w:space="0" w:color="auto"/>
                        <w:right w:val="none" w:sz="0" w:space="0" w:color="auto"/>
                      </w:divBdr>
                    </w:div>
                  </w:divsChild>
                </w:div>
                <w:div w:id="1474978587">
                  <w:marLeft w:val="0"/>
                  <w:marRight w:val="0"/>
                  <w:marTop w:val="0"/>
                  <w:marBottom w:val="0"/>
                  <w:divBdr>
                    <w:top w:val="none" w:sz="0" w:space="0" w:color="auto"/>
                    <w:left w:val="none" w:sz="0" w:space="0" w:color="auto"/>
                    <w:bottom w:val="none" w:sz="0" w:space="0" w:color="auto"/>
                    <w:right w:val="none" w:sz="0" w:space="0" w:color="auto"/>
                  </w:divBdr>
                  <w:divsChild>
                    <w:div w:id="1087649197">
                      <w:marLeft w:val="0"/>
                      <w:marRight w:val="0"/>
                      <w:marTop w:val="0"/>
                      <w:marBottom w:val="0"/>
                      <w:divBdr>
                        <w:top w:val="none" w:sz="0" w:space="0" w:color="auto"/>
                        <w:left w:val="none" w:sz="0" w:space="0" w:color="auto"/>
                        <w:bottom w:val="none" w:sz="0" w:space="0" w:color="auto"/>
                        <w:right w:val="none" w:sz="0" w:space="0" w:color="auto"/>
                      </w:divBdr>
                    </w:div>
                  </w:divsChild>
                </w:div>
                <w:div w:id="1485469816">
                  <w:marLeft w:val="0"/>
                  <w:marRight w:val="0"/>
                  <w:marTop w:val="0"/>
                  <w:marBottom w:val="0"/>
                  <w:divBdr>
                    <w:top w:val="none" w:sz="0" w:space="0" w:color="auto"/>
                    <w:left w:val="none" w:sz="0" w:space="0" w:color="auto"/>
                    <w:bottom w:val="none" w:sz="0" w:space="0" w:color="auto"/>
                    <w:right w:val="none" w:sz="0" w:space="0" w:color="auto"/>
                  </w:divBdr>
                  <w:divsChild>
                    <w:div w:id="611254388">
                      <w:marLeft w:val="0"/>
                      <w:marRight w:val="0"/>
                      <w:marTop w:val="0"/>
                      <w:marBottom w:val="0"/>
                      <w:divBdr>
                        <w:top w:val="none" w:sz="0" w:space="0" w:color="auto"/>
                        <w:left w:val="none" w:sz="0" w:space="0" w:color="auto"/>
                        <w:bottom w:val="none" w:sz="0" w:space="0" w:color="auto"/>
                        <w:right w:val="none" w:sz="0" w:space="0" w:color="auto"/>
                      </w:divBdr>
                    </w:div>
                  </w:divsChild>
                </w:div>
                <w:div w:id="1491796701">
                  <w:marLeft w:val="0"/>
                  <w:marRight w:val="0"/>
                  <w:marTop w:val="0"/>
                  <w:marBottom w:val="0"/>
                  <w:divBdr>
                    <w:top w:val="none" w:sz="0" w:space="0" w:color="auto"/>
                    <w:left w:val="none" w:sz="0" w:space="0" w:color="auto"/>
                    <w:bottom w:val="none" w:sz="0" w:space="0" w:color="auto"/>
                    <w:right w:val="none" w:sz="0" w:space="0" w:color="auto"/>
                  </w:divBdr>
                  <w:divsChild>
                    <w:div w:id="63653181">
                      <w:marLeft w:val="0"/>
                      <w:marRight w:val="0"/>
                      <w:marTop w:val="0"/>
                      <w:marBottom w:val="0"/>
                      <w:divBdr>
                        <w:top w:val="none" w:sz="0" w:space="0" w:color="auto"/>
                        <w:left w:val="none" w:sz="0" w:space="0" w:color="auto"/>
                        <w:bottom w:val="none" w:sz="0" w:space="0" w:color="auto"/>
                        <w:right w:val="none" w:sz="0" w:space="0" w:color="auto"/>
                      </w:divBdr>
                    </w:div>
                    <w:div w:id="310906746">
                      <w:marLeft w:val="0"/>
                      <w:marRight w:val="0"/>
                      <w:marTop w:val="0"/>
                      <w:marBottom w:val="0"/>
                      <w:divBdr>
                        <w:top w:val="none" w:sz="0" w:space="0" w:color="auto"/>
                        <w:left w:val="none" w:sz="0" w:space="0" w:color="auto"/>
                        <w:bottom w:val="none" w:sz="0" w:space="0" w:color="auto"/>
                        <w:right w:val="none" w:sz="0" w:space="0" w:color="auto"/>
                      </w:divBdr>
                    </w:div>
                    <w:div w:id="926889110">
                      <w:marLeft w:val="0"/>
                      <w:marRight w:val="0"/>
                      <w:marTop w:val="0"/>
                      <w:marBottom w:val="0"/>
                      <w:divBdr>
                        <w:top w:val="none" w:sz="0" w:space="0" w:color="auto"/>
                        <w:left w:val="none" w:sz="0" w:space="0" w:color="auto"/>
                        <w:bottom w:val="none" w:sz="0" w:space="0" w:color="auto"/>
                        <w:right w:val="none" w:sz="0" w:space="0" w:color="auto"/>
                      </w:divBdr>
                    </w:div>
                    <w:div w:id="1662536952">
                      <w:marLeft w:val="0"/>
                      <w:marRight w:val="0"/>
                      <w:marTop w:val="0"/>
                      <w:marBottom w:val="0"/>
                      <w:divBdr>
                        <w:top w:val="none" w:sz="0" w:space="0" w:color="auto"/>
                        <w:left w:val="none" w:sz="0" w:space="0" w:color="auto"/>
                        <w:bottom w:val="none" w:sz="0" w:space="0" w:color="auto"/>
                        <w:right w:val="none" w:sz="0" w:space="0" w:color="auto"/>
                      </w:divBdr>
                    </w:div>
                    <w:div w:id="1786996973">
                      <w:marLeft w:val="0"/>
                      <w:marRight w:val="0"/>
                      <w:marTop w:val="0"/>
                      <w:marBottom w:val="0"/>
                      <w:divBdr>
                        <w:top w:val="none" w:sz="0" w:space="0" w:color="auto"/>
                        <w:left w:val="none" w:sz="0" w:space="0" w:color="auto"/>
                        <w:bottom w:val="none" w:sz="0" w:space="0" w:color="auto"/>
                        <w:right w:val="none" w:sz="0" w:space="0" w:color="auto"/>
                      </w:divBdr>
                    </w:div>
                    <w:div w:id="1987010430">
                      <w:marLeft w:val="0"/>
                      <w:marRight w:val="0"/>
                      <w:marTop w:val="0"/>
                      <w:marBottom w:val="0"/>
                      <w:divBdr>
                        <w:top w:val="none" w:sz="0" w:space="0" w:color="auto"/>
                        <w:left w:val="none" w:sz="0" w:space="0" w:color="auto"/>
                        <w:bottom w:val="none" w:sz="0" w:space="0" w:color="auto"/>
                        <w:right w:val="none" w:sz="0" w:space="0" w:color="auto"/>
                      </w:divBdr>
                    </w:div>
                  </w:divsChild>
                </w:div>
                <w:div w:id="1519614709">
                  <w:marLeft w:val="0"/>
                  <w:marRight w:val="0"/>
                  <w:marTop w:val="0"/>
                  <w:marBottom w:val="0"/>
                  <w:divBdr>
                    <w:top w:val="none" w:sz="0" w:space="0" w:color="auto"/>
                    <w:left w:val="none" w:sz="0" w:space="0" w:color="auto"/>
                    <w:bottom w:val="none" w:sz="0" w:space="0" w:color="auto"/>
                    <w:right w:val="none" w:sz="0" w:space="0" w:color="auto"/>
                  </w:divBdr>
                  <w:divsChild>
                    <w:div w:id="681661238">
                      <w:marLeft w:val="0"/>
                      <w:marRight w:val="0"/>
                      <w:marTop w:val="0"/>
                      <w:marBottom w:val="0"/>
                      <w:divBdr>
                        <w:top w:val="none" w:sz="0" w:space="0" w:color="auto"/>
                        <w:left w:val="none" w:sz="0" w:space="0" w:color="auto"/>
                        <w:bottom w:val="none" w:sz="0" w:space="0" w:color="auto"/>
                        <w:right w:val="none" w:sz="0" w:space="0" w:color="auto"/>
                      </w:divBdr>
                    </w:div>
                  </w:divsChild>
                </w:div>
                <w:div w:id="1574968474">
                  <w:marLeft w:val="0"/>
                  <w:marRight w:val="0"/>
                  <w:marTop w:val="0"/>
                  <w:marBottom w:val="0"/>
                  <w:divBdr>
                    <w:top w:val="none" w:sz="0" w:space="0" w:color="auto"/>
                    <w:left w:val="none" w:sz="0" w:space="0" w:color="auto"/>
                    <w:bottom w:val="none" w:sz="0" w:space="0" w:color="auto"/>
                    <w:right w:val="none" w:sz="0" w:space="0" w:color="auto"/>
                  </w:divBdr>
                  <w:divsChild>
                    <w:div w:id="278807005">
                      <w:marLeft w:val="0"/>
                      <w:marRight w:val="0"/>
                      <w:marTop w:val="0"/>
                      <w:marBottom w:val="0"/>
                      <w:divBdr>
                        <w:top w:val="none" w:sz="0" w:space="0" w:color="auto"/>
                        <w:left w:val="none" w:sz="0" w:space="0" w:color="auto"/>
                        <w:bottom w:val="none" w:sz="0" w:space="0" w:color="auto"/>
                        <w:right w:val="none" w:sz="0" w:space="0" w:color="auto"/>
                      </w:divBdr>
                    </w:div>
                  </w:divsChild>
                </w:div>
                <w:div w:id="1596287584">
                  <w:marLeft w:val="0"/>
                  <w:marRight w:val="0"/>
                  <w:marTop w:val="0"/>
                  <w:marBottom w:val="0"/>
                  <w:divBdr>
                    <w:top w:val="none" w:sz="0" w:space="0" w:color="auto"/>
                    <w:left w:val="none" w:sz="0" w:space="0" w:color="auto"/>
                    <w:bottom w:val="none" w:sz="0" w:space="0" w:color="auto"/>
                    <w:right w:val="none" w:sz="0" w:space="0" w:color="auto"/>
                  </w:divBdr>
                  <w:divsChild>
                    <w:div w:id="950933838">
                      <w:marLeft w:val="0"/>
                      <w:marRight w:val="0"/>
                      <w:marTop w:val="0"/>
                      <w:marBottom w:val="0"/>
                      <w:divBdr>
                        <w:top w:val="none" w:sz="0" w:space="0" w:color="auto"/>
                        <w:left w:val="none" w:sz="0" w:space="0" w:color="auto"/>
                        <w:bottom w:val="none" w:sz="0" w:space="0" w:color="auto"/>
                        <w:right w:val="none" w:sz="0" w:space="0" w:color="auto"/>
                      </w:divBdr>
                    </w:div>
                  </w:divsChild>
                </w:div>
                <w:div w:id="1611815921">
                  <w:marLeft w:val="0"/>
                  <w:marRight w:val="0"/>
                  <w:marTop w:val="0"/>
                  <w:marBottom w:val="0"/>
                  <w:divBdr>
                    <w:top w:val="none" w:sz="0" w:space="0" w:color="auto"/>
                    <w:left w:val="none" w:sz="0" w:space="0" w:color="auto"/>
                    <w:bottom w:val="none" w:sz="0" w:space="0" w:color="auto"/>
                    <w:right w:val="none" w:sz="0" w:space="0" w:color="auto"/>
                  </w:divBdr>
                  <w:divsChild>
                    <w:div w:id="872349748">
                      <w:marLeft w:val="0"/>
                      <w:marRight w:val="0"/>
                      <w:marTop w:val="0"/>
                      <w:marBottom w:val="0"/>
                      <w:divBdr>
                        <w:top w:val="none" w:sz="0" w:space="0" w:color="auto"/>
                        <w:left w:val="none" w:sz="0" w:space="0" w:color="auto"/>
                        <w:bottom w:val="none" w:sz="0" w:space="0" w:color="auto"/>
                        <w:right w:val="none" w:sz="0" w:space="0" w:color="auto"/>
                      </w:divBdr>
                    </w:div>
                  </w:divsChild>
                </w:div>
                <w:div w:id="1672248790">
                  <w:marLeft w:val="0"/>
                  <w:marRight w:val="0"/>
                  <w:marTop w:val="0"/>
                  <w:marBottom w:val="0"/>
                  <w:divBdr>
                    <w:top w:val="none" w:sz="0" w:space="0" w:color="auto"/>
                    <w:left w:val="none" w:sz="0" w:space="0" w:color="auto"/>
                    <w:bottom w:val="none" w:sz="0" w:space="0" w:color="auto"/>
                    <w:right w:val="none" w:sz="0" w:space="0" w:color="auto"/>
                  </w:divBdr>
                  <w:divsChild>
                    <w:div w:id="455831913">
                      <w:marLeft w:val="0"/>
                      <w:marRight w:val="0"/>
                      <w:marTop w:val="0"/>
                      <w:marBottom w:val="0"/>
                      <w:divBdr>
                        <w:top w:val="none" w:sz="0" w:space="0" w:color="auto"/>
                        <w:left w:val="none" w:sz="0" w:space="0" w:color="auto"/>
                        <w:bottom w:val="none" w:sz="0" w:space="0" w:color="auto"/>
                        <w:right w:val="none" w:sz="0" w:space="0" w:color="auto"/>
                      </w:divBdr>
                    </w:div>
                  </w:divsChild>
                </w:div>
                <w:div w:id="1732995664">
                  <w:marLeft w:val="0"/>
                  <w:marRight w:val="0"/>
                  <w:marTop w:val="0"/>
                  <w:marBottom w:val="0"/>
                  <w:divBdr>
                    <w:top w:val="none" w:sz="0" w:space="0" w:color="auto"/>
                    <w:left w:val="none" w:sz="0" w:space="0" w:color="auto"/>
                    <w:bottom w:val="none" w:sz="0" w:space="0" w:color="auto"/>
                    <w:right w:val="none" w:sz="0" w:space="0" w:color="auto"/>
                  </w:divBdr>
                  <w:divsChild>
                    <w:div w:id="444692287">
                      <w:marLeft w:val="0"/>
                      <w:marRight w:val="0"/>
                      <w:marTop w:val="0"/>
                      <w:marBottom w:val="0"/>
                      <w:divBdr>
                        <w:top w:val="none" w:sz="0" w:space="0" w:color="auto"/>
                        <w:left w:val="none" w:sz="0" w:space="0" w:color="auto"/>
                        <w:bottom w:val="none" w:sz="0" w:space="0" w:color="auto"/>
                        <w:right w:val="none" w:sz="0" w:space="0" w:color="auto"/>
                      </w:divBdr>
                    </w:div>
                    <w:div w:id="776217024">
                      <w:marLeft w:val="0"/>
                      <w:marRight w:val="0"/>
                      <w:marTop w:val="0"/>
                      <w:marBottom w:val="0"/>
                      <w:divBdr>
                        <w:top w:val="none" w:sz="0" w:space="0" w:color="auto"/>
                        <w:left w:val="none" w:sz="0" w:space="0" w:color="auto"/>
                        <w:bottom w:val="none" w:sz="0" w:space="0" w:color="auto"/>
                        <w:right w:val="none" w:sz="0" w:space="0" w:color="auto"/>
                      </w:divBdr>
                    </w:div>
                    <w:div w:id="1116871406">
                      <w:marLeft w:val="0"/>
                      <w:marRight w:val="0"/>
                      <w:marTop w:val="0"/>
                      <w:marBottom w:val="0"/>
                      <w:divBdr>
                        <w:top w:val="none" w:sz="0" w:space="0" w:color="auto"/>
                        <w:left w:val="none" w:sz="0" w:space="0" w:color="auto"/>
                        <w:bottom w:val="none" w:sz="0" w:space="0" w:color="auto"/>
                        <w:right w:val="none" w:sz="0" w:space="0" w:color="auto"/>
                      </w:divBdr>
                    </w:div>
                    <w:div w:id="1202552767">
                      <w:marLeft w:val="0"/>
                      <w:marRight w:val="0"/>
                      <w:marTop w:val="0"/>
                      <w:marBottom w:val="0"/>
                      <w:divBdr>
                        <w:top w:val="none" w:sz="0" w:space="0" w:color="auto"/>
                        <w:left w:val="none" w:sz="0" w:space="0" w:color="auto"/>
                        <w:bottom w:val="none" w:sz="0" w:space="0" w:color="auto"/>
                        <w:right w:val="none" w:sz="0" w:space="0" w:color="auto"/>
                      </w:divBdr>
                    </w:div>
                    <w:div w:id="1670139494">
                      <w:marLeft w:val="0"/>
                      <w:marRight w:val="0"/>
                      <w:marTop w:val="0"/>
                      <w:marBottom w:val="0"/>
                      <w:divBdr>
                        <w:top w:val="none" w:sz="0" w:space="0" w:color="auto"/>
                        <w:left w:val="none" w:sz="0" w:space="0" w:color="auto"/>
                        <w:bottom w:val="none" w:sz="0" w:space="0" w:color="auto"/>
                        <w:right w:val="none" w:sz="0" w:space="0" w:color="auto"/>
                      </w:divBdr>
                    </w:div>
                  </w:divsChild>
                </w:div>
                <w:div w:id="1824076586">
                  <w:marLeft w:val="0"/>
                  <w:marRight w:val="0"/>
                  <w:marTop w:val="0"/>
                  <w:marBottom w:val="0"/>
                  <w:divBdr>
                    <w:top w:val="none" w:sz="0" w:space="0" w:color="auto"/>
                    <w:left w:val="none" w:sz="0" w:space="0" w:color="auto"/>
                    <w:bottom w:val="none" w:sz="0" w:space="0" w:color="auto"/>
                    <w:right w:val="none" w:sz="0" w:space="0" w:color="auto"/>
                  </w:divBdr>
                  <w:divsChild>
                    <w:div w:id="357126513">
                      <w:marLeft w:val="0"/>
                      <w:marRight w:val="0"/>
                      <w:marTop w:val="0"/>
                      <w:marBottom w:val="0"/>
                      <w:divBdr>
                        <w:top w:val="none" w:sz="0" w:space="0" w:color="auto"/>
                        <w:left w:val="none" w:sz="0" w:space="0" w:color="auto"/>
                        <w:bottom w:val="none" w:sz="0" w:space="0" w:color="auto"/>
                        <w:right w:val="none" w:sz="0" w:space="0" w:color="auto"/>
                      </w:divBdr>
                    </w:div>
                  </w:divsChild>
                </w:div>
                <w:div w:id="1839929814">
                  <w:marLeft w:val="0"/>
                  <w:marRight w:val="0"/>
                  <w:marTop w:val="0"/>
                  <w:marBottom w:val="0"/>
                  <w:divBdr>
                    <w:top w:val="none" w:sz="0" w:space="0" w:color="auto"/>
                    <w:left w:val="none" w:sz="0" w:space="0" w:color="auto"/>
                    <w:bottom w:val="none" w:sz="0" w:space="0" w:color="auto"/>
                    <w:right w:val="none" w:sz="0" w:space="0" w:color="auto"/>
                  </w:divBdr>
                  <w:divsChild>
                    <w:div w:id="1608079886">
                      <w:marLeft w:val="0"/>
                      <w:marRight w:val="0"/>
                      <w:marTop w:val="0"/>
                      <w:marBottom w:val="0"/>
                      <w:divBdr>
                        <w:top w:val="none" w:sz="0" w:space="0" w:color="auto"/>
                        <w:left w:val="none" w:sz="0" w:space="0" w:color="auto"/>
                        <w:bottom w:val="none" w:sz="0" w:space="0" w:color="auto"/>
                        <w:right w:val="none" w:sz="0" w:space="0" w:color="auto"/>
                      </w:divBdr>
                    </w:div>
                  </w:divsChild>
                </w:div>
                <w:div w:id="1893074151">
                  <w:marLeft w:val="0"/>
                  <w:marRight w:val="0"/>
                  <w:marTop w:val="0"/>
                  <w:marBottom w:val="0"/>
                  <w:divBdr>
                    <w:top w:val="none" w:sz="0" w:space="0" w:color="auto"/>
                    <w:left w:val="none" w:sz="0" w:space="0" w:color="auto"/>
                    <w:bottom w:val="none" w:sz="0" w:space="0" w:color="auto"/>
                    <w:right w:val="none" w:sz="0" w:space="0" w:color="auto"/>
                  </w:divBdr>
                  <w:divsChild>
                    <w:div w:id="1472401605">
                      <w:marLeft w:val="0"/>
                      <w:marRight w:val="0"/>
                      <w:marTop w:val="0"/>
                      <w:marBottom w:val="0"/>
                      <w:divBdr>
                        <w:top w:val="none" w:sz="0" w:space="0" w:color="auto"/>
                        <w:left w:val="none" w:sz="0" w:space="0" w:color="auto"/>
                        <w:bottom w:val="none" w:sz="0" w:space="0" w:color="auto"/>
                        <w:right w:val="none" w:sz="0" w:space="0" w:color="auto"/>
                      </w:divBdr>
                    </w:div>
                  </w:divsChild>
                </w:div>
                <w:div w:id="1903129600">
                  <w:marLeft w:val="0"/>
                  <w:marRight w:val="0"/>
                  <w:marTop w:val="0"/>
                  <w:marBottom w:val="0"/>
                  <w:divBdr>
                    <w:top w:val="none" w:sz="0" w:space="0" w:color="auto"/>
                    <w:left w:val="none" w:sz="0" w:space="0" w:color="auto"/>
                    <w:bottom w:val="none" w:sz="0" w:space="0" w:color="auto"/>
                    <w:right w:val="none" w:sz="0" w:space="0" w:color="auto"/>
                  </w:divBdr>
                  <w:divsChild>
                    <w:div w:id="364597860">
                      <w:marLeft w:val="0"/>
                      <w:marRight w:val="0"/>
                      <w:marTop w:val="0"/>
                      <w:marBottom w:val="0"/>
                      <w:divBdr>
                        <w:top w:val="none" w:sz="0" w:space="0" w:color="auto"/>
                        <w:left w:val="none" w:sz="0" w:space="0" w:color="auto"/>
                        <w:bottom w:val="none" w:sz="0" w:space="0" w:color="auto"/>
                        <w:right w:val="none" w:sz="0" w:space="0" w:color="auto"/>
                      </w:divBdr>
                    </w:div>
                  </w:divsChild>
                </w:div>
                <w:div w:id="1910847681">
                  <w:marLeft w:val="0"/>
                  <w:marRight w:val="0"/>
                  <w:marTop w:val="0"/>
                  <w:marBottom w:val="0"/>
                  <w:divBdr>
                    <w:top w:val="none" w:sz="0" w:space="0" w:color="auto"/>
                    <w:left w:val="none" w:sz="0" w:space="0" w:color="auto"/>
                    <w:bottom w:val="none" w:sz="0" w:space="0" w:color="auto"/>
                    <w:right w:val="none" w:sz="0" w:space="0" w:color="auto"/>
                  </w:divBdr>
                  <w:divsChild>
                    <w:div w:id="1451826594">
                      <w:marLeft w:val="0"/>
                      <w:marRight w:val="0"/>
                      <w:marTop w:val="0"/>
                      <w:marBottom w:val="0"/>
                      <w:divBdr>
                        <w:top w:val="none" w:sz="0" w:space="0" w:color="auto"/>
                        <w:left w:val="none" w:sz="0" w:space="0" w:color="auto"/>
                        <w:bottom w:val="none" w:sz="0" w:space="0" w:color="auto"/>
                        <w:right w:val="none" w:sz="0" w:space="0" w:color="auto"/>
                      </w:divBdr>
                    </w:div>
                    <w:div w:id="1537157419">
                      <w:marLeft w:val="0"/>
                      <w:marRight w:val="0"/>
                      <w:marTop w:val="0"/>
                      <w:marBottom w:val="0"/>
                      <w:divBdr>
                        <w:top w:val="none" w:sz="0" w:space="0" w:color="auto"/>
                        <w:left w:val="none" w:sz="0" w:space="0" w:color="auto"/>
                        <w:bottom w:val="none" w:sz="0" w:space="0" w:color="auto"/>
                        <w:right w:val="none" w:sz="0" w:space="0" w:color="auto"/>
                      </w:divBdr>
                    </w:div>
                    <w:div w:id="1921982068">
                      <w:marLeft w:val="0"/>
                      <w:marRight w:val="0"/>
                      <w:marTop w:val="0"/>
                      <w:marBottom w:val="0"/>
                      <w:divBdr>
                        <w:top w:val="none" w:sz="0" w:space="0" w:color="auto"/>
                        <w:left w:val="none" w:sz="0" w:space="0" w:color="auto"/>
                        <w:bottom w:val="none" w:sz="0" w:space="0" w:color="auto"/>
                        <w:right w:val="none" w:sz="0" w:space="0" w:color="auto"/>
                      </w:divBdr>
                    </w:div>
                  </w:divsChild>
                </w:div>
                <w:div w:id="1912621082">
                  <w:marLeft w:val="0"/>
                  <w:marRight w:val="0"/>
                  <w:marTop w:val="0"/>
                  <w:marBottom w:val="0"/>
                  <w:divBdr>
                    <w:top w:val="none" w:sz="0" w:space="0" w:color="auto"/>
                    <w:left w:val="none" w:sz="0" w:space="0" w:color="auto"/>
                    <w:bottom w:val="none" w:sz="0" w:space="0" w:color="auto"/>
                    <w:right w:val="none" w:sz="0" w:space="0" w:color="auto"/>
                  </w:divBdr>
                  <w:divsChild>
                    <w:div w:id="1897351806">
                      <w:marLeft w:val="0"/>
                      <w:marRight w:val="0"/>
                      <w:marTop w:val="0"/>
                      <w:marBottom w:val="0"/>
                      <w:divBdr>
                        <w:top w:val="none" w:sz="0" w:space="0" w:color="auto"/>
                        <w:left w:val="none" w:sz="0" w:space="0" w:color="auto"/>
                        <w:bottom w:val="none" w:sz="0" w:space="0" w:color="auto"/>
                        <w:right w:val="none" w:sz="0" w:space="0" w:color="auto"/>
                      </w:divBdr>
                    </w:div>
                  </w:divsChild>
                </w:div>
                <w:div w:id="196846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2415">
          <w:marLeft w:val="0"/>
          <w:marRight w:val="0"/>
          <w:marTop w:val="0"/>
          <w:marBottom w:val="0"/>
          <w:divBdr>
            <w:top w:val="none" w:sz="0" w:space="0" w:color="auto"/>
            <w:left w:val="none" w:sz="0" w:space="0" w:color="auto"/>
            <w:bottom w:val="none" w:sz="0" w:space="0" w:color="auto"/>
            <w:right w:val="none" w:sz="0" w:space="0" w:color="auto"/>
          </w:divBdr>
        </w:div>
        <w:div w:id="1399674507">
          <w:marLeft w:val="0"/>
          <w:marRight w:val="0"/>
          <w:marTop w:val="0"/>
          <w:marBottom w:val="0"/>
          <w:divBdr>
            <w:top w:val="none" w:sz="0" w:space="0" w:color="auto"/>
            <w:left w:val="none" w:sz="0" w:space="0" w:color="auto"/>
            <w:bottom w:val="none" w:sz="0" w:space="0" w:color="auto"/>
            <w:right w:val="none" w:sz="0" w:space="0" w:color="auto"/>
          </w:divBdr>
        </w:div>
        <w:div w:id="1414668557">
          <w:marLeft w:val="0"/>
          <w:marRight w:val="0"/>
          <w:marTop w:val="0"/>
          <w:marBottom w:val="0"/>
          <w:divBdr>
            <w:top w:val="none" w:sz="0" w:space="0" w:color="auto"/>
            <w:left w:val="none" w:sz="0" w:space="0" w:color="auto"/>
            <w:bottom w:val="none" w:sz="0" w:space="0" w:color="auto"/>
            <w:right w:val="none" w:sz="0" w:space="0" w:color="auto"/>
          </w:divBdr>
        </w:div>
        <w:div w:id="1419324746">
          <w:marLeft w:val="0"/>
          <w:marRight w:val="0"/>
          <w:marTop w:val="0"/>
          <w:marBottom w:val="0"/>
          <w:divBdr>
            <w:top w:val="none" w:sz="0" w:space="0" w:color="auto"/>
            <w:left w:val="none" w:sz="0" w:space="0" w:color="auto"/>
            <w:bottom w:val="none" w:sz="0" w:space="0" w:color="auto"/>
            <w:right w:val="none" w:sz="0" w:space="0" w:color="auto"/>
          </w:divBdr>
        </w:div>
        <w:div w:id="1458452156">
          <w:marLeft w:val="0"/>
          <w:marRight w:val="0"/>
          <w:marTop w:val="0"/>
          <w:marBottom w:val="0"/>
          <w:divBdr>
            <w:top w:val="none" w:sz="0" w:space="0" w:color="auto"/>
            <w:left w:val="none" w:sz="0" w:space="0" w:color="auto"/>
            <w:bottom w:val="none" w:sz="0" w:space="0" w:color="auto"/>
            <w:right w:val="none" w:sz="0" w:space="0" w:color="auto"/>
          </w:divBdr>
        </w:div>
        <w:div w:id="1474985174">
          <w:marLeft w:val="0"/>
          <w:marRight w:val="0"/>
          <w:marTop w:val="0"/>
          <w:marBottom w:val="0"/>
          <w:divBdr>
            <w:top w:val="none" w:sz="0" w:space="0" w:color="auto"/>
            <w:left w:val="none" w:sz="0" w:space="0" w:color="auto"/>
            <w:bottom w:val="none" w:sz="0" w:space="0" w:color="auto"/>
            <w:right w:val="none" w:sz="0" w:space="0" w:color="auto"/>
          </w:divBdr>
        </w:div>
        <w:div w:id="1483233438">
          <w:marLeft w:val="0"/>
          <w:marRight w:val="0"/>
          <w:marTop w:val="0"/>
          <w:marBottom w:val="0"/>
          <w:divBdr>
            <w:top w:val="none" w:sz="0" w:space="0" w:color="auto"/>
            <w:left w:val="none" w:sz="0" w:space="0" w:color="auto"/>
            <w:bottom w:val="none" w:sz="0" w:space="0" w:color="auto"/>
            <w:right w:val="none" w:sz="0" w:space="0" w:color="auto"/>
          </w:divBdr>
        </w:div>
        <w:div w:id="1487742398">
          <w:marLeft w:val="0"/>
          <w:marRight w:val="0"/>
          <w:marTop w:val="0"/>
          <w:marBottom w:val="0"/>
          <w:divBdr>
            <w:top w:val="none" w:sz="0" w:space="0" w:color="auto"/>
            <w:left w:val="none" w:sz="0" w:space="0" w:color="auto"/>
            <w:bottom w:val="none" w:sz="0" w:space="0" w:color="auto"/>
            <w:right w:val="none" w:sz="0" w:space="0" w:color="auto"/>
          </w:divBdr>
        </w:div>
        <w:div w:id="1506555359">
          <w:marLeft w:val="0"/>
          <w:marRight w:val="0"/>
          <w:marTop w:val="0"/>
          <w:marBottom w:val="0"/>
          <w:divBdr>
            <w:top w:val="none" w:sz="0" w:space="0" w:color="auto"/>
            <w:left w:val="none" w:sz="0" w:space="0" w:color="auto"/>
            <w:bottom w:val="none" w:sz="0" w:space="0" w:color="auto"/>
            <w:right w:val="none" w:sz="0" w:space="0" w:color="auto"/>
          </w:divBdr>
        </w:div>
        <w:div w:id="1518690333">
          <w:marLeft w:val="0"/>
          <w:marRight w:val="0"/>
          <w:marTop w:val="0"/>
          <w:marBottom w:val="0"/>
          <w:divBdr>
            <w:top w:val="none" w:sz="0" w:space="0" w:color="auto"/>
            <w:left w:val="none" w:sz="0" w:space="0" w:color="auto"/>
            <w:bottom w:val="none" w:sz="0" w:space="0" w:color="auto"/>
            <w:right w:val="none" w:sz="0" w:space="0" w:color="auto"/>
          </w:divBdr>
          <w:divsChild>
            <w:div w:id="828444435">
              <w:marLeft w:val="-75"/>
              <w:marRight w:val="0"/>
              <w:marTop w:val="30"/>
              <w:marBottom w:val="30"/>
              <w:divBdr>
                <w:top w:val="none" w:sz="0" w:space="0" w:color="auto"/>
                <w:left w:val="none" w:sz="0" w:space="0" w:color="auto"/>
                <w:bottom w:val="none" w:sz="0" w:space="0" w:color="auto"/>
                <w:right w:val="none" w:sz="0" w:space="0" w:color="auto"/>
              </w:divBdr>
              <w:divsChild>
                <w:div w:id="28729338">
                  <w:marLeft w:val="0"/>
                  <w:marRight w:val="0"/>
                  <w:marTop w:val="0"/>
                  <w:marBottom w:val="0"/>
                  <w:divBdr>
                    <w:top w:val="none" w:sz="0" w:space="0" w:color="auto"/>
                    <w:left w:val="none" w:sz="0" w:space="0" w:color="auto"/>
                    <w:bottom w:val="none" w:sz="0" w:space="0" w:color="auto"/>
                    <w:right w:val="none" w:sz="0" w:space="0" w:color="auto"/>
                  </w:divBdr>
                  <w:divsChild>
                    <w:div w:id="19819551">
                      <w:marLeft w:val="0"/>
                      <w:marRight w:val="0"/>
                      <w:marTop w:val="0"/>
                      <w:marBottom w:val="0"/>
                      <w:divBdr>
                        <w:top w:val="none" w:sz="0" w:space="0" w:color="auto"/>
                        <w:left w:val="none" w:sz="0" w:space="0" w:color="auto"/>
                        <w:bottom w:val="none" w:sz="0" w:space="0" w:color="auto"/>
                        <w:right w:val="none" w:sz="0" w:space="0" w:color="auto"/>
                      </w:divBdr>
                    </w:div>
                  </w:divsChild>
                </w:div>
                <w:div w:id="162936705">
                  <w:marLeft w:val="0"/>
                  <w:marRight w:val="0"/>
                  <w:marTop w:val="0"/>
                  <w:marBottom w:val="0"/>
                  <w:divBdr>
                    <w:top w:val="none" w:sz="0" w:space="0" w:color="auto"/>
                    <w:left w:val="none" w:sz="0" w:space="0" w:color="auto"/>
                    <w:bottom w:val="none" w:sz="0" w:space="0" w:color="auto"/>
                    <w:right w:val="none" w:sz="0" w:space="0" w:color="auto"/>
                  </w:divBdr>
                  <w:divsChild>
                    <w:div w:id="405341838">
                      <w:marLeft w:val="0"/>
                      <w:marRight w:val="0"/>
                      <w:marTop w:val="0"/>
                      <w:marBottom w:val="0"/>
                      <w:divBdr>
                        <w:top w:val="none" w:sz="0" w:space="0" w:color="auto"/>
                        <w:left w:val="none" w:sz="0" w:space="0" w:color="auto"/>
                        <w:bottom w:val="none" w:sz="0" w:space="0" w:color="auto"/>
                        <w:right w:val="none" w:sz="0" w:space="0" w:color="auto"/>
                      </w:divBdr>
                    </w:div>
                  </w:divsChild>
                </w:div>
                <w:div w:id="170419015">
                  <w:marLeft w:val="0"/>
                  <w:marRight w:val="0"/>
                  <w:marTop w:val="0"/>
                  <w:marBottom w:val="0"/>
                  <w:divBdr>
                    <w:top w:val="none" w:sz="0" w:space="0" w:color="auto"/>
                    <w:left w:val="none" w:sz="0" w:space="0" w:color="auto"/>
                    <w:bottom w:val="none" w:sz="0" w:space="0" w:color="auto"/>
                    <w:right w:val="none" w:sz="0" w:space="0" w:color="auto"/>
                  </w:divBdr>
                </w:div>
                <w:div w:id="174080400">
                  <w:marLeft w:val="0"/>
                  <w:marRight w:val="0"/>
                  <w:marTop w:val="0"/>
                  <w:marBottom w:val="0"/>
                  <w:divBdr>
                    <w:top w:val="none" w:sz="0" w:space="0" w:color="auto"/>
                    <w:left w:val="none" w:sz="0" w:space="0" w:color="auto"/>
                    <w:bottom w:val="none" w:sz="0" w:space="0" w:color="auto"/>
                    <w:right w:val="none" w:sz="0" w:space="0" w:color="auto"/>
                  </w:divBdr>
                  <w:divsChild>
                    <w:div w:id="878935783">
                      <w:marLeft w:val="0"/>
                      <w:marRight w:val="0"/>
                      <w:marTop w:val="0"/>
                      <w:marBottom w:val="0"/>
                      <w:divBdr>
                        <w:top w:val="none" w:sz="0" w:space="0" w:color="auto"/>
                        <w:left w:val="none" w:sz="0" w:space="0" w:color="auto"/>
                        <w:bottom w:val="none" w:sz="0" w:space="0" w:color="auto"/>
                        <w:right w:val="none" w:sz="0" w:space="0" w:color="auto"/>
                      </w:divBdr>
                    </w:div>
                  </w:divsChild>
                </w:div>
                <w:div w:id="215051726">
                  <w:marLeft w:val="0"/>
                  <w:marRight w:val="0"/>
                  <w:marTop w:val="0"/>
                  <w:marBottom w:val="0"/>
                  <w:divBdr>
                    <w:top w:val="none" w:sz="0" w:space="0" w:color="auto"/>
                    <w:left w:val="none" w:sz="0" w:space="0" w:color="auto"/>
                    <w:bottom w:val="none" w:sz="0" w:space="0" w:color="auto"/>
                    <w:right w:val="none" w:sz="0" w:space="0" w:color="auto"/>
                  </w:divBdr>
                  <w:divsChild>
                    <w:div w:id="174540195">
                      <w:marLeft w:val="0"/>
                      <w:marRight w:val="0"/>
                      <w:marTop w:val="0"/>
                      <w:marBottom w:val="0"/>
                      <w:divBdr>
                        <w:top w:val="none" w:sz="0" w:space="0" w:color="auto"/>
                        <w:left w:val="none" w:sz="0" w:space="0" w:color="auto"/>
                        <w:bottom w:val="none" w:sz="0" w:space="0" w:color="auto"/>
                        <w:right w:val="none" w:sz="0" w:space="0" w:color="auto"/>
                      </w:divBdr>
                    </w:div>
                  </w:divsChild>
                </w:div>
                <w:div w:id="340206244">
                  <w:marLeft w:val="0"/>
                  <w:marRight w:val="0"/>
                  <w:marTop w:val="0"/>
                  <w:marBottom w:val="0"/>
                  <w:divBdr>
                    <w:top w:val="none" w:sz="0" w:space="0" w:color="auto"/>
                    <w:left w:val="none" w:sz="0" w:space="0" w:color="auto"/>
                    <w:bottom w:val="none" w:sz="0" w:space="0" w:color="auto"/>
                    <w:right w:val="none" w:sz="0" w:space="0" w:color="auto"/>
                  </w:divBdr>
                  <w:divsChild>
                    <w:div w:id="1034116493">
                      <w:marLeft w:val="0"/>
                      <w:marRight w:val="0"/>
                      <w:marTop w:val="0"/>
                      <w:marBottom w:val="0"/>
                      <w:divBdr>
                        <w:top w:val="none" w:sz="0" w:space="0" w:color="auto"/>
                        <w:left w:val="none" w:sz="0" w:space="0" w:color="auto"/>
                        <w:bottom w:val="none" w:sz="0" w:space="0" w:color="auto"/>
                        <w:right w:val="none" w:sz="0" w:space="0" w:color="auto"/>
                      </w:divBdr>
                    </w:div>
                  </w:divsChild>
                </w:div>
                <w:div w:id="669873398">
                  <w:marLeft w:val="0"/>
                  <w:marRight w:val="0"/>
                  <w:marTop w:val="0"/>
                  <w:marBottom w:val="0"/>
                  <w:divBdr>
                    <w:top w:val="none" w:sz="0" w:space="0" w:color="auto"/>
                    <w:left w:val="none" w:sz="0" w:space="0" w:color="auto"/>
                    <w:bottom w:val="none" w:sz="0" w:space="0" w:color="auto"/>
                    <w:right w:val="none" w:sz="0" w:space="0" w:color="auto"/>
                  </w:divBdr>
                  <w:divsChild>
                    <w:div w:id="453329058">
                      <w:marLeft w:val="0"/>
                      <w:marRight w:val="0"/>
                      <w:marTop w:val="0"/>
                      <w:marBottom w:val="0"/>
                      <w:divBdr>
                        <w:top w:val="none" w:sz="0" w:space="0" w:color="auto"/>
                        <w:left w:val="none" w:sz="0" w:space="0" w:color="auto"/>
                        <w:bottom w:val="none" w:sz="0" w:space="0" w:color="auto"/>
                        <w:right w:val="none" w:sz="0" w:space="0" w:color="auto"/>
                      </w:divBdr>
                    </w:div>
                  </w:divsChild>
                </w:div>
                <w:div w:id="708722640">
                  <w:marLeft w:val="0"/>
                  <w:marRight w:val="0"/>
                  <w:marTop w:val="0"/>
                  <w:marBottom w:val="0"/>
                  <w:divBdr>
                    <w:top w:val="none" w:sz="0" w:space="0" w:color="auto"/>
                    <w:left w:val="none" w:sz="0" w:space="0" w:color="auto"/>
                    <w:bottom w:val="none" w:sz="0" w:space="0" w:color="auto"/>
                    <w:right w:val="none" w:sz="0" w:space="0" w:color="auto"/>
                  </w:divBdr>
                  <w:divsChild>
                    <w:div w:id="1804227958">
                      <w:marLeft w:val="0"/>
                      <w:marRight w:val="0"/>
                      <w:marTop w:val="0"/>
                      <w:marBottom w:val="0"/>
                      <w:divBdr>
                        <w:top w:val="none" w:sz="0" w:space="0" w:color="auto"/>
                        <w:left w:val="none" w:sz="0" w:space="0" w:color="auto"/>
                        <w:bottom w:val="none" w:sz="0" w:space="0" w:color="auto"/>
                        <w:right w:val="none" w:sz="0" w:space="0" w:color="auto"/>
                      </w:divBdr>
                    </w:div>
                  </w:divsChild>
                </w:div>
                <w:div w:id="833298572">
                  <w:marLeft w:val="0"/>
                  <w:marRight w:val="0"/>
                  <w:marTop w:val="0"/>
                  <w:marBottom w:val="0"/>
                  <w:divBdr>
                    <w:top w:val="none" w:sz="0" w:space="0" w:color="auto"/>
                    <w:left w:val="none" w:sz="0" w:space="0" w:color="auto"/>
                    <w:bottom w:val="none" w:sz="0" w:space="0" w:color="auto"/>
                    <w:right w:val="none" w:sz="0" w:space="0" w:color="auto"/>
                  </w:divBdr>
                  <w:divsChild>
                    <w:div w:id="1673946914">
                      <w:marLeft w:val="0"/>
                      <w:marRight w:val="0"/>
                      <w:marTop w:val="0"/>
                      <w:marBottom w:val="0"/>
                      <w:divBdr>
                        <w:top w:val="none" w:sz="0" w:space="0" w:color="auto"/>
                        <w:left w:val="none" w:sz="0" w:space="0" w:color="auto"/>
                        <w:bottom w:val="none" w:sz="0" w:space="0" w:color="auto"/>
                        <w:right w:val="none" w:sz="0" w:space="0" w:color="auto"/>
                      </w:divBdr>
                    </w:div>
                  </w:divsChild>
                </w:div>
                <w:div w:id="908727824">
                  <w:marLeft w:val="0"/>
                  <w:marRight w:val="0"/>
                  <w:marTop w:val="0"/>
                  <w:marBottom w:val="0"/>
                  <w:divBdr>
                    <w:top w:val="none" w:sz="0" w:space="0" w:color="auto"/>
                    <w:left w:val="none" w:sz="0" w:space="0" w:color="auto"/>
                    <w:bottom w:val="none" w:sz="0" w:space="0" w:color="auto"/>
                    <w:right w:val="none" w:sz="0" w:space="0" w:color="auto"/>
                  </w:divBdr>
                  <w:divsChild>
                    <w:div w:id="433324787">
                      <w:marLeft w:val="0"/>
                      <w:marRight w:val="0"/>
                      <w:marTop w:val="0"/>
                      <w:marBottom w:val="0"/>
                      <w:divBdr>
                        <w:top w:val="none" w:sz="0" w:space="0" w:color="auto"/>
                        <w:left w:val="none" w:sz="0" w:space="0" w:color="auto"/>
                        <w:bottom w:val="none" w:sz="0" w:space="0" w:color="auto"/>
                        <w:right w:val="none" w:sz="0" w:space="0" w:color="auto"/>
                      </w:divBdr>
                    </w:div>
                  </w:divsChild>
                </w:div>
                <w:div w:id="1007681833">
                  <w:marLeft w:val="0"/>
                  <w:marRight w:val="0"/>
                  <w:marTop w:val="0"/>
                  <w:marBottom w:val="0"/>
                  <w:divBdr>
                    <w:top w:val="none" w:sz="0" w:space="0" w:color="auto"/>
                    <w:left w:val="none" w:sz="0" w:space="0" w:color="auto"/>
                    <w:bottom w:val="none" w:sz="0" w:space="0" w:color="auto"/>
                    <w:right w:val="none" w:sz="0" w:space="0" w:color="auto"/>
                  </w:divBdr>
                  <w:divsChild>
                    <w:div w:id="180245635">
                      <w:marLeft w:val="0"/>
                      <w:marRight w:val="0"/>
                      <w:marTop w:val="0"/>
                      <w:marBottom w:val="0"/>
                      <w:divBdr>
                        <w:top w:val="none" w:sz="0" w:space="0" w:color="auto"/>
                        <w:left w:val="none" w:sz="0" w:space="0" w:color="auto"/>
                        <w:bottom w:val="none" w:sz="0" w:space="0" w:color="auto"/>
                        <w:right w:val="none" w:sz="0" w:space="0" w:color="auto"/>
                      </w:divBdr>
                    </w:div>
                  </w:divsChild>
                </w:div>
                <w:div w:id="1047022629">
                  <w:marLeft w:val="0"/>
                  <w:marRight w:val="0"/>
                  <w:marTop w:val="0"/>
                  <w:marBottom w:val="0"/>
                  <w:divBdr>
                    <w:top w:val="none" w:sz="0" w:space="0" w:color="auto"/>
                    <w:left w:val="none" w:sz="0" w:space="0" w:color="auto"/>
                    <w:bottom w:val="none" w:sz="0" w:space="0" w:color="auto"/>
                    <w:right w:val="none" w:sz="0" w:space="0" w:color="auto"/>
                  </w:divBdr>
                  <w:divsChild>
                    <w:div w:id="3943719">
                      <w:marLeft w:val="0"/>
                      <w:marRight w:val="0"/>
                      <w:marTop w:val="0"/>
                      <w:marBottom w:val="0"/>
                      <w:divBdr>
                        <w:top w:val="none" w:sz="0" w:space="0" w:color="auto"/>
                        <w:left w:val="none" w:sz="0" w:space="0" w:color="auto"/>
                        <w:bottom w:val="none" w:sz="0" w:space="0" w:color="auto"/>
                        <w:right w:val="none" w:sz="0" w:space="0" w:color="auto"/>
                      </w:divBdr>
                    </w:div>
                  </w:divsChild>
                </w:div>
                <w:div w:id="1047338644">
                  <w:marLeft w:val="0"/>
                  <w:marRight w:val="0"/>
                  <w:marTop w:val="0"/>
                  <w:marBottom w:val="0"/>
                  <w:divBdr>
                    <w:top w:val="none" w:sz="0" w:space="0" w:color="auto"/>
                    <w:left w:val="none" w:sz="0" w:space="0" w:color="auto"/>
                    <w:bottom w:val="none" w:sz="0" w:space="0" w:color="auto"/>
                    <w:right w:val="none" w:sz="0" w:space="0" w:color="auto"/>
                  </w:divBdr>
                  <w:divsChild>
                    <w:div w:id="861667329">
                      <w:marLeft w:val="0"/>
                      <w:marRight w:val="0"/>
                      <w:marTop w:val="0"/>
                      <w:marBottom w:val="0"/>
                      <w:divBdr>
                        <w:top w:val="none" w:sz="0" w:space="0" w:color="auto"/>
                        <w:left w:val="none" w:sz="0" w:space="0" w:color="auto"/>
                        <w:bottom w:val="none" w:sz="0" w:space="0" w:color="auto"/>
                        <w:right w:val="none" w:sz="0" w:space="0" w:color="auto"/>
                      </w:divBdr>
                    </w:div>
                  </w:divsChild>
                </w:div>
                <w:div w:id="1214078835">
                  <w:marLeft w:val="0"/>
                  <w:marRight w:val="0"/>
                  <w:marTop w:val="0"/>
                  <w:marBottom w:val="0"/>
                  <w:divBdr>
                    <w:top w:val="none" w:sz="0" w:space="0" w:color="auto"/>
                    <w:left w:val="none" w:sz="0" w:space="0" w:color="auto"/>
                    <w:bottom w:val="none" w:sz="0" w:space="0" w:color="auto"/>
                    <w:right w:val="none" w:sz="0" w:space="0" w:color="auto"/>
                  </w:divBdr>
                  <w:divsChild>
                    <w:div w:id="713239543">
                      <w:marLeft w:val="0"/>
                      <w:marRight w:val="0"/>
                      <w:marTop w:val="0"/>
                      <w:marBottom w:val="0"/>
                      <w:divBdr>
                        <w:top w:val="none" w:sz="0" w:space="0" w:color="auto"/>
                        <w:left w:val="none" w:sz="0" w:space="0" w:color="auto"/>
                        <w:bottom w:val="none" w:sz="0" w:space="0" w:color="auto"/>
                        <w:right w:val="none" w:sz="0" w:space="0" w:color="auto"/>
                      </w:divBdr>
                    </w:div>
                  </w:divsChild>
                </w:div>
                <w:div w:id="1353991738">
                  <w:marLeft w:val="0"/>
                  <w:marRight w:val="0"/>
                  <w:marTop w:val="0"/>
                  <w:marBottom w:val="0"/>
                  <w:divBdr>
                    <w:top w:val="none" w:sz="0" w:space="0" w:color="auto"/>
                    <w:left w:val="none" w:sz="0" w:space="0" w:color="auto"/>
                    <w:bottom w:val="none" w:sz="0" w:space="0" w:color="auto"/>
                    <w:right w:val="none" w:sz="0" w:space="0" w:color="auto"/>
                  </w:divBdr>
                  <w:divsChild>
                    <w:div w:id="1364358374">
                      <w:marLeft w:val="0"/>
                      <w:marRight w:val="0"/>
                      <w:marTop w:val="0"/>
                      <w:marBottom w:val="0"/>
                      <w:divBdr>
                        <w:top w:val="none" w:sz="0" w:space="0" w:color="auto"/>
                        <w:left w:val="none" w:sz="0" w:space="0" w:color="auto"/>
                        <w:bottom w:val="none" w:sz="0" w:space="0" w:color="auto"/>
                        <w:right w:val="none" w:sz="0" w:space="0" w:color="auto"/>
                      </w:divBdr>
                    </w:div>
                  </w:divsChild>
                </w:div>
                <w:div w:id="1385983820">
                  <w:marLeft w:val="0"/>
                  <w:marRight w:val="0"/>
                  <w:marTop w:val="0"/>
                  <w:marBottom w:val="0"/>
                  <w:divBdr>
                    <w:top w:val="none" w:sz="0" w:space="0" w:color="auto"/>
                    <w:left w:val="none" w:sz="0" w:space="0" w:color="auto"/>
                    <w:bottom w:val="none" w:sz="0" w:space="0" w:color="auto"/>
                    <w:right w:val="none" w:sz="0" w:space="0" w:color="auto"/>
                  </w:divBdr>
                  <w:divsChild>
                    <w:div w:id="764379094">
                      <w:marLeft w:val="0"/>
                      <w:marRight w:val="0"/>
                      <w:marTop w:val="0"/>
                      <w:marBottom w:val="0"/>
                      <w:divBdr>
                        <w:top w:val="none" w:sz="0" w:space="0" w:color="auto"/>
                        <w:left w:val="none" w:sz="0" w:space="0" w:color="auto"/>
                        <w:bottom w:val="none" w:sz="0" w:space="0" w:color="auto"/>
                        <w:right w:val="none" w:sz="0" w:space="0" w:color="auto"/>
                      </w:divBdr>
                    </w:div>
                  </w:divsChild>
                </w:div>
                <w:div w:id="1416440287">
                  <w:marLeft w:val="0"/>
                  <w:marRight w:val="0"/>
                  <w:marTop w:val="0"/>
                  <w:marBottom w:val="0"/>
                  <w:divBdr>
                    <w:top w:val="none" w:sz="0" w:space="0" w:color="auto"/>
                    <w:left w:val="none" w:sz="0" w:space="0" w:color="auto"/>
                    <w:bottom w:val="none" w:sz="0" w:space="0" w:color="auto"/>
                    <w:right w:val="none" w:sz="0" w:space="0" w:color="auto"/>
                  </w:divBdr>
                  <w:divsChild>
                    <w:div w:id="389810095">
                      <w:marLeft w:val="0"/>
                      <w:marRight w:val="0"/>
                      <w:marTop w:val="0"/>
                      <w:marBottom w:val="0"/>
                      <w:divBdr>
                        <w:top w:val="none" w:sz="0" w:space="0" w:color="auto"/>
                        <w:left w:val="none" w:sz="0" w:space="0" w:color="auto"/>
                        <w:bottom w:val="none" w:sz="0" w:space="0" w:color="auto"/>
                        <w:right w:val="none" w:sz="0" w:space="0" w:color="auto"/>
                      </w:divBdr>
                    </w:div>
                  </w:divsChild>
                </w:div>
                <w:div w:id="1512375478">
                  <w:marLeft w:val="0"/>
                  <w:marRight w:val="0"/>
                  <w:marTop w:val="0"/>
                  <w:marBottom w:val="0"/>
                  <w:divBdr>
                    <w:top w:val="none" w:sz="0" w:space="0" w:color="auto"/>
                    <w:left w:val="none" w:sz="0" w:space="0" w:color="auto"/>
                    <w:bottom w:val="none" w:sz="0" w:space="0" w:color="auto"/>
                    <w:right w:val="none" w:sz="0" w:space="0" w:color="auto"/>
                  </w:divBdr>
                  <w:divsChild>
                    <w:div w:id="1244728096">
                      <w:marLeft w:val="0"/>
                      <w:marRight w:val="0"/>
                      <w:marTop w:val="0"/>
                      <w:marBottom w:val="0"/>
                      <w:divBdr>
                        <w:top w:val="none" w:sz="0" w:space="0" w:color="auto"/>
                        <w:left w:val="none" w:sz="0" w:space="0" w:color="auto"/>
                        <w:bottom w:val="none" w:sz="0" w:space="0" w:color="auto"/>
                        <w:right w:val="none" w:sz="0" w:space="0" w:color="auto"/>
                      </w:divBdr>
                    </w:div>
                  </w:divsChild>
                </w:div>
                <w:div w:id="1660620334">
                  <w:marLeft w:val="0"/>
                  <w:marRight w:val="0"/>
                  <w:marTop w:val="0"/>
                  <w:marBottom w:val="0"/>
                  <w:divBdr>
                    <w:top w:val="none" w:sz="0" w:space="0" w:color="auto"/>
                    <w:left w:val="none" w:sz="0" w:space="0" w:color="auto"/>
                    <w:bottom w:val="none" w:sz="0" w:space="0" w:color="auto"/>
                    <w:right w:val="none" w:sz="0" w:space="0" w:color="auto"/>
                  </w:divBdr>
                </w:div>
                <w:div w:id="1752851278">
                  <w:marLeft w:val="0"/>
                  <w:marRight w:val="0"/>
                  <w:marTop w:val="0"/>
                  <w:marBottom w:val="0"/>
                  <w:divBdr>
                    <w:top w:val="none" w:sz="0" w:space="0" w:color="auto"/>
                    <w:left w:val="none" w:sz="0" w:space="0" w:color="auto"/>
                    <w:bottom w:val="none" w:sz="0" w:space="0" w:color="auto"/>
                    <w:right w:val="none" w:sz="0" w:space="0" w:color="auto"/>
                  </w:divBdr>
                  <w:divsChild>
                    <w:div w:id="447508103">
                      <w:marLeft w:val="0"/>
                      <w:marRight w:val="0"/>
                      <w:marTop w:val="0"/>
                      <w:marBottom w:val="0"/>
                      <w:divBdr>
                        <w:top w:val="none" w:sz="0" w:space="0" w:color="auto"/>
                        <w:left w:val="none" w:sz="0" w:space="0" w:color="auto"/>
                        <w:bottom w:val="none" w:sz="0" w:space="0" w:color="auto"/>
                        <w:right w:val="none" w:sz="0" w:space="0" w:color="auto"/>
                      </w:divBdr>
                    </w:div>
                  </w:divsChild>
                </w:div>
                <w:div w:id="1808469015">
                  <w:marLeft w:val="0"/>
                  <w:marRight w:val="0"/>
                  <w:marTop w:val="0"/>
                  <w:marBottom w:val="0"/>
                  <w:divBdr>
                    <w:top w:val="none" w:sz="0" w:space="0" w:color="auto"/>
                    <w:left w:val="none" w:sz="0" w:space="0" w:color="auto"/>
                    <w:bottom w:val="none" w:sz="0" w:space="0" w:color="auto"/>
                    <w:right w:val="none" w:sz="0" w:space="0" w:color="auto"/>
                  </w:divBdr>
                  <w:divsChild>
                    <w:div w:id="156895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8332">
          <w:marLeft w:val="0"/>
          <w:marRight w:val="0"/>
          <w:marTop w:val="0"/>
          <w:marBottom w:val="0"/>
          <w:divBdr>
            <w:top w:val="none" w:sz="0" w:space="0" w:color="auto"/>
            <w:left w:val="none" w:sz="0" w:space="0" w:color="auto"/>
            <w:bottom w:val="none" w:sz="0" w:space="0" w:color="auto"/>
            <w:right w:val="none" w:sz="0" w:space="0" w:color="auto"/>
          </w:divBdr>
        </w:div>
        <w:div w:id="1536769498">
          <w:marLeft w:val="0"/>
          <w:marRight w:val="0"/>
          <w:marTop w:val="0"/>
          <w:marBottom w:val="0"/>
          <w:divBdr>
            <w:top w:val="none" w:sz="0" w:space="0" w:color="auto"/>
            <w:left w:val="none" w:sz="0" w:space="0" w:color="auto"/>
            <w:bottom w:val="none" w:sz="0" w:space="0" w:color="auto"/>
            <w:right w:val="none" w:sz="0" w:space="0" w:color="auto"/>
          </w:divBdr>
        </w:div>
        <w:div w:id="1540824898">
          <w:marLeft w:val="0"/>
          <w:marRight w:val="0"/>
          <w:marTop w:val="0"/>
          <w:marBottom w:val="0"/>
          <w:divBdr>
            <w:top w:val="none" w:sz="0" w:space="0" w:color="auto"/>
            <w:left w:val="none" w:sz="0" w:space="0" w:color="auto"/>
            <w:bottom w:val="none" w:sz="0" w:space="0" w:color="auto"/>
            <w:right w:val="none" w:sz="0" w:space="0" w:color="auto"/>
          </w:divBdr>
        </w:div>
        <w:div w:id="1542090098">
          <w:marLeft w:val="0"/>
          <w:marRight w:val="0"/>
          <w:marTop w:val="0"/>
          <w:marBottom w:val="0"/>
          <w:divBdr>
            <w:top w:val="none" w:sz="0" w:space="0" w:color="auto"/>
            <w:left w:val="none" w:sz="0" w:space="0" w:color="auto"/>
            <w:bottom w:val="none" w:sz="0" w:space="0" w:color="auto"/>
            <w:right w:val="none" w:sz="0" w:space="0" w:color="auto"/>
          </w:divBdr>
        </w:div>
        <w:div w:id="1561750992">
          <w:marLeft w:val="0"/>
          <w:marRight w:val="0"/>
          <w:marTop w:val="0"/>
          <w:marBottom w:val="0"/>
          <w:divBdr>
            <w:top w:val="none" w:sz="0" w:space="0" w:color="auto"/>
            <w:left w:val="none" w:sz="0" w:space="0" w:color="auto"/>
            <w:bottom w:val="none" w:sz="0" w:space="0" w:color="auto"/>
            <w:right w:val="none" w:sz="0" w:space="0" w:color="auto"/>
          </w:divBdr>
          <w:divsChild>
            <w:div w:id="327171644">
              <w:marLeft w:val="0"/>
              <w:marRight w:val="0"/>
              <w:marTop w:val="0"/>
              <w:marBottom w:val="0"/>
              <w:divBdr>
                <w:top w:val="none" w:sz="0" w:space="0" w:color="auto"/>
                <w:left w:val="none" w:sz="0" w:space="0" w:color="auto"/>
                <w:bottom w:val="none" w:sz="0" w:space="0" w:color="auto"/>
                <w:right w:val="none" w:sz="0" w:space="0" w:color="auto"/>
              </w:divBdr>
            </w:div>
            <w:div w:id="408159777">
              <w:marLeft w:val="0"/>
              <w:marRight w:val="0"/>
              <w:marTop w:val="0"/>
              <w:marBottom w:val="0"/>
              <w:divBdr>
                <w:top w:val="none" w:sz="0" w:space="0" w:color="auto"/>
                <w:left w:val="none" w:sz="0" w:space="0" w:color="auto"/>
                <w:bottom w:val="none" w:sz="0" w:space="0" w:color="auto"/>
                <w:right w:val="none" w:sz="0" w:space="0" w:color="auto"/>
              </w:divBdr>
            </w:div>
            <w:div w:id="596838111">
              <w:marLeft w:val="0"/>
              <w:marRight w:val="0"/>
              <w:marTop w:val="0"/>
              <w:marBottom w:val="0"/>
              <w:divBdr>
                <w:top w:val="none" w:sz="0" w:space="0" w:color="auto"/>
                <w:left w:val="none" w:sz="0" w:space="0" w:color="auto"/>
                <w:bottom w:val="none" w:sz="0" w:space="0" w:color="auto"/>
                <w:right w:val="none" w:sz="0" w:space="0" w:color="auto"/>
              </w:divBdr>
            </w:div>
            <w:div w:id="628978294">
              <w:marLeft w:val="0"/>
              <w:marRight w:val="0"/>
              <w:marTop w:val="0"/>
              <w:marBottom w:val="0"/>
              <w:divBdr>
                <w:top w:val="none" w:sz="0" w:space="0" w:color="auto"/>
                <w:left w:val="none" w:sz="0" w:space="0" w:color="auto"/>
                <w:bottom w:val="none" w:sz="0" w:space="0" w:color="auto"/>
                <w:right w:val="none" w:sz="0" w:space="0" w:color="auto"/>
              </w:divBdr>
            </w:div>
            <w:div w:id="758210392">
              <w:marLeft w:val="0"/>
              <w:marRight w:val="0"/>
              <w:marTop w:val="0"/>
              <w:marBottom w:val="0"/>
              <w:divBdr>
                <w:top w:val="none" w:sz="0" w:space="0" w:color="auto"/>
                <w:left w:val="none" w:sz="0" w:space="0" w:color="auto"/>
                <w:bottom w:val="none" w:sz="0" w:space="0" w:color="auto"/>
                <w:right w:val="none" w:sz="0" w:space="0" w:color="auto"/>
              </w:divBdr>
            </w:div>
            <w:div w:id="865750478">
              <w:marLeft w:val="0"/>
              <w:marRight w:val="0"/>
              <w:marTop w:val="0"/>
              <w:marBottom w:val="0"/>
              <w:divBdr>
                <w:top w:val="none" w:sz="0" w:space="0" w:color="auto"/>
                <w:left w:val="none" w:sz="0" w:space="0" w:color="auto"/>
                <w:bottom w:val="none" w:sz="0" w:space="0" w:color="auto"/>
                <w:right w:val="none" w:sz="0" w:space="0" w:color="auto"/>
              </w:divBdr>
            </w:div>
            <w:div w:id="1096247167">
              <w:marLeft w:val="0"/>
              <w:marRight w:val="0"/>
              <w:marTop w:val="0"/>
              <w:marBottom w:val="0"/>
              <w:divBdr>
                <w:top w:val="none" w:sz="0" w:space="0" w:color="auto"/>
                <w:left w:val="none" w:sz="0" w:space="0" w:color="auto"/>
                <w:bottom w:val="none" w:sz="0" w:space="0" w:color="auto"/>
                <w:right w:val="none" w:sz="0" w:space="0" w:color="auto"/>
              </w:divBdr>
            </w:div>
            <w:div w:id="1157260461">
              <w:marLeft w:val="0"/>
              <w:marRight w:val="0"/>
              <w:marTop w:val="0"/>
              <w:marBottom w:val="0"/>
              <w:divBdr>
                <w:top w:val="none" w:sz="0" w:space="0" w:color="auto"/>
                <w:left w:val="none" w:sz="0" w:space="0" w:color="auto"/>
                <w:bottom w:val="none" w:sz="0" w:space="0" w:color="auto"/>
                <w:right w:val="none" w:sz="0" w:space="0" w:color="auto"/>
              </w:divBdr>
            </w:div>
            <w:div w:id="1748728270">
              <w:marLeft w:val="0"/>
              <w:marRight w:val="0"/>
              <w:marTop w:val="0"/>
              <w:marBottom w:val="0"/>
              <w:divBdr>
                <w:top w:val="none" w:sz="0" w:space="0" w:color="auto"/>
                <w:left w:val="none" w:sz="0" w:space="0" w:color="auto"/>
                <w:bottom w:val="none" w:sz="0" w:space="0" w:color="auto"/>
                <w:right w:val="none" w:sz="0" w:space="0" w:color="auto"/>
              </w:divBdr>
            </w:div>
          </w:divsChild>
        </w:div>
        <w:div w:id="1635142242">
          <w:marLeft w:val="0"/>
          <w:marRight w:val="0"/>
          <w:marTop w:val="0"/>
          <w:marBottom w:val="0"/>
          <w:divBdr>
            <w:top w:val="none" w:sz="0" w:space="0" w:color="auto"/>
            <w:left w:val="none" w:sz="0" w:space="0" w:color="auto"/>
            <w:bottom w:val="none" w:sz="0" w:space="0" w:color="auto"/>
            <w:right w:val="none" w:sz="0" w:space="0" w:color="auto"/>
          </w:divBdr>
        </w:div>
        <w:div w:id="1641153839">
          <w:marLeft w:val="0"/>
          <w:marRight w:val="0"/>
          <w:marTop w:val="0"/>
          <w:marBottom w:val="0"/>
          <w:divBdr>
            <w:top w:val="none" w:sz="0" w:space="0" w:color="auto"/>
            <w:left w:val="none" w:sz="0" w:space="0" w:color="auto"/>
            <w:bottom w:val="none" w:sz="0" w:space="0" w:color="auto"/>
            <w:right w:val="none" w:sz="0" w:space="0" w:color="auto"/>
          </w:divBdr>
        </w:div>
        <w:div w:id="1647390917">
          <w:marLeft w:val="0"/>
          <w:marRight w:val="0"/>
          <w:marTop w:val="0"/>
          <w:marBottom w:val="0"/>
          <w:divBdr>
            <w:top w:val="none" w:sz="0" w:space="0" w:color="auto"/>
            <w:left w:val="none" w:sz="0" w:space="0" w:color="auto"/>
            <w:bottom w:val="none" w:sz="0" w:space="0" w:color="auto"/>
            <w:right w:val="none" w:sz="0" w:space="0" w:color="auto"/>
          </w:divBdr>
        </w:div>
        <w:div w:id="1675691826">
          <w:marLeft w:val="0"/>
          <w:marRight w:val="0"/>
          <w:marTop w:val="0"/>
          <w:marBottom w:val="0"/>
          <w:divBdr>
            <w:top w:val="none" w:sz="0" w:space="0" w:color="auto"/>
            <w:left w:val="none" w:sz="0" w:space="0" w:color="auto"/>
            <w:bottom w:val="none" w:sz="0" w:space="0" w:color="auto"/>
            <w:right w:val="none" w:sz="0" w:space="0" w:color="auto"/>
          </w:divBdr>
        </w:div>
        <w:div w:id="1678848784">
          <w:marLeft w:val="0"/>
          <w:marRight w:val="0"/>
          <w:marTop w:val="0"/>
          <w:marBottom w:val="0"/>
          <w:divBdr>
            <w:top w:val="none" w:sz="0" w:space="0" w:color="auto"/>
            <w:left w:val="none" w:sz="0" w:space="0" w:color="auto"/>
            <w:bottom w:val="none" w:sz="0" w:space="0" w:color="auto"/>
            <w:right w:val="none" w:sz="0" w:space="0" w:color="auto"/>
          </w:divBdr>
        </w:div>
        <w:div w:id="1701084538">
          <w:marLeft w:val="0"/>
          <w:marRight w:val="0"/>
          <w:marTop w:val="0"/>
          <w:marBottom w:val="0"/>
          <w:divBdr>
            <w:top w:val="none" w:sz="0" w:space="0" w:color="auto"/>
            <w:left w:val="none" w:sz="0" w:space="0" w:color="auto"/>
            <w:bottom w:val="none" w:sz="0" w:space="0" w:color="auto"/>
            <w:right w:val="none" w:sz="0" w:space="0" w:color="auto"/>
          </w:divBdr>
        </w:div>
        <w:div w:id="1771973232">
          <w:marLeft w:val="0"/>
          <w:marRight w:val="0"/>
          <w:marTop w:val="0"/>
          <w:marBottom w:val="0"/>
          <w:divBdr>
            <w:top w:val="none" w:sz="0" w:space="0" w:color="auto"/>
            <w:left w:val="none" w:sz="0" w:space="0" w:color="auto"/>
            <w:bottom w:val="none" w:sz="0" w:space="0" w:color="auto"/>
            <w:right w:val="none" w:sz="0" w:space="0" w:color="auto"/>
          </w:divBdr>
        </w:div>
        <w:div w:id="1779838696">
          <w:marLeft w:val="0"/>
          <w:marRight w:val="0"/>
          <w:marTop w:val="0"/>
          <w:marBottom w:val="0"/>
          <w:divBdr>
            <w:top w:val="none" w:sz="0" w:space="0" w:color="auto"/>
            <w:left w:val="none" w:sz="0" w:space="0" w:color="auto"/>
            <w:bottom w:val="none" w:sz="0" w:space="0" w:color="auto"/>
            <w:right w:val="none" w:sz="0" w:space="0" w:color="auto"/>
          </w:divBdr>
        </w:div>
        <w:div w:id="1779907607">
          <w:marLeft w:val="0"/>
          <w:marRight w:val="0"/>
          <w:marTop w:val="0"/>
          <w:marBottom w:val="0"/>
          <w:divBdr>
            <w:top w:val="none" w:sz="0" w:space="0" w:color="auto"/>
            <w:left w:val="none" w:sz="0" w:space="0" w:color="auto"/>
            <w:bottom w:val="none" w:sz="0" w:space="0" w:color="auto"/>
            <w:right w:val="none" w:sz="0" w:space="0" w:color="auto"/>
          </w:divBdr>
        </w:div>
        <w:div w:id="1780024619">
          <w:marLeft w:val="0"/>
          <w:marRight w:val="0"/>
          <w:marTop w:val="0"/>
          <w:marBottom w:val="0"/>
          <w:divBdr>
            <w:top w:val="none" w:sz="0" w:space="0" w:color="auto"/>
            <w:left w:val="none" w:sz="0" w:space="0" w:color="auto"/>
            <w:bottom w:val="none" w:sz="0" w:space="0" w:color="auto"/>
            <w:right w:val="none" w:sz="0" w:space="0" w:color="auto"/>
          </w:divBdr>
        </w:div>
        <w:div w:id="1806386041">
          <w:marLeft w:val="0"/>
          <w:marRight w:val="0"/>
          <w:marTop w:val="0"/>
          <w:marBottom w:val="0"/>
          <w:divBdr>
            <w:top w:val="none" w:sz="0" w:space="0" w:color="auto"/>
            <w:left w:val="none" w:sz="0" w:space="0" w:color="auto"/>
            <w:bottom w:val="none" w:sz="0" w:space="0" w:color="auto"/>
            <w:right w:val="none" w:sz="0" w:space="0" w:color="auto"/>
          </w:divBdr>
        </w:div>
        <w:div w:id="1809321827">
          <w:marLeft w:val="0"/>
          <w:marRight w:val="0"/>
          <w:marTop w:val="0"/>
          <w:marBottom w:val="0"/>
          <w:divBdr>
            <w:top w:val="none" w:sz="0" w:space="0" w:color="auto"/>
            <w:left w:val="none" w:sz="0" w:space="0" w:color="auto"/>
            <w:bottom w:val="none" w:sz="0" w:space="0" w:color="auto"/>
            <w:right w:val="none" w:sz="0" w:space="0" w:color="auto"/>
          </w:divBdr>
        </w:div>
        <w:div w:id="1818372140">
          <w:marLeft w:val="0"/>
          <w:marRight w:val="0"/>
          <w:marTop w:val="0"/>
          <w:marBottom w:val="0"/>
          <w:divBdr>
            <w:top w:val="none" w:sz="0" w:space="0" w:color="auto"/>
            <w:left w:val="none" w:sz="0" w:space="0" w:color="auto"/>
            <w:bottom w:val="none" w:sz="0" w:space="0" w:color="auto"/>
            <w:right w:val="none" w:sz="0" w:space="0" w:color="auto"/>
          </w:divBdr>
        </w:div>
        <w:div w:id="1862818925">
          <w:marLeft w:val="0"/>
          <w:marRight w:val="0"/>
          <w:marTop w:val="0"/>
          <w:marBottom w:val="0"/>
          <w:divBdr>
            <w:top w:val="none" w:sz="0" w:space="0" w:color="auto"/>
            <w:left w:val="none" w:sz="0" w:space="0" w:color="auto"/>
            <w:bottom w:val="none" w:sz="0" w:space="0" w:color="auto"/>
            <w:right w:val="none" w:sz="0" w:space="0" w:color="auto"/>
          </w:divBdr>
        </w:div>
        <w:div w:id="1889947749">
          <w:marLeft w:val="0"/>
          <w:marRight w:val="0"/>
          <w:marTop w:val="0"/>
          <w:marBottom w:val="0"/>
          <w:divBdr>
            <w:top w:val="none" w:sz="0" w:space="0" w:color="auto"/>
            <w:left w:val="none" w:sz="0" w:space="0" w:color="auto"/>
            <w:bottom w:val="none" w:sz="0" w:space="0" w:color="auto"/>
            <w:right w:val="none" w:sz="0" w:space="0" w:color="auto"/>
          </w:divBdr>
        </w:div>
        <w:div w:id="1892575009">
          <w:marLeft w:val="0"/>
          <w:marRight w:val="0"/>
          <w:marTop w:val="0"/>
          <w:marBottom w:val="0"/>
          <w:divBdr>
            <w:top w:val="none" w:sz="0" w:space="0" w:color="auto"/>
            <w:left w:val="none" w:sz="0" w:space="0" w:color="auto"/>
            <w:bottom w:val="none" w:sz="0" w:space="0" w:color="auto"/>
            <w:right w:val="none" w:sz="0" w:space="0" w:color="auto"/>
          </w:divBdr>
        </w:div>
        <w:div w:id="1922446054">
          <w:marLeft w:val="0"/>
          <w:marRight w:val="0"/>
          <w:marTop w:val="0"/>
          <w:marBottom w:val="0"/>
          <w:divBdr>
            <w:top w:val="none" w:sz="0" w:space="0" w:color="auto"/>
            <w:left w:val="none" w:sz="0" w:space="0" w:color="auto"/>
            <w:bottom w:val="none" w:sz="0" w:space="0" w:color="auto"/>
            <w:right w:val="none" w:sz="0" w:space="0" w:color="auto"/>
          </w:divBdr>
        </w:div>
        <w:div w:id="1938559750">
          <w:marLeft w:val="0"/>
          <w:marRight w:val="0"/>
          <w:marTop w:val="0"/>
          <w:marBottom w:val="0"/>
          <w:divBdr>
            <w:top w:val="none" w:sz="0" w:space="0" w:color="auto"/>
            <w:left w:val="none" w:sz="0" w:space="0" w:color="auto"/>
            <w:bottom w:val="none" w:sz="0" w:space="0" w:color="auto"/>
            <w:right w:val="none" w:sz="0" w:space="0" w:color="auto"/>
          </w:divBdr>
        </w:div>
        <w:div w:id="1942107393">
          <w:marLeft w:val="0"/>
          <w:marRight w:val="0"/>
          <w:marTop w:val="0"/>
          <w:marBottom w:val="0"/>
          <w:divBdr>
            <w:top w:val="none" w:sz="0" w:space="0" w:color="auto"/>
            <w:left w:val="none" w:sz="0" w:space="0" w:color="auto"/>
            <w:bottom w:val="none" w:sz="0" w:space="0" w:color="auto"/>
            <w:right w:val="none" w:sz="0" w:space="0" w:color="auto"/>
          </w:divBdr>
        </w:div>
        <w:div w:id="1942378187">
          <w:marLeft w:val="0"/>
          <w:marRight w:val="0"/>
          <w:marTop w:val="0"/>
          <w:marBottom w:val="0"/>
          <w:divBdr>
            <w:top w:val="none" w:sz="0" w:space="0" w:color="auto"/>
            <w:left w:val="none" w:sz="0" w:space="0" w:color="auto"/>
            <w:bottom w:val="none" w:sz="0" w:space="0" w:color="auto"/>
            <w:right w:val="none" w:sz="0" w:space="0" w:color="auto"/>
          </w:divBdr>
        </w:div>
      </w:divsChild>
    </w:div>
    <w:div w:id="1865316482">
      <w:bodyDiv w:val="1"/>
      <w:marLeft w:val="0"/>
      <w:marRight w:val="0"/>
      <w:marTop w:val="0"/>
      <w:marBottom w:val="0"/>
      <w:divBdr>
        <w:top w:val="none" w:sz="0" w:space="0" w:color="auto"/>
        <w:left w:val="none" w:sz="0" w:space="0" w:color="auto"/>
        <w:bottom w:val="none" w:sz="0" w:space="0" w:color="auto"/>
        <w:right w:val="none" w:sz="0" w:space="0" w:color="auto"/>
      </w:divBdr>
    </w:div>
    <w:div w:id="1869415888">
      <w:bodyDiv w:val="1"/>
      <w:marLeft w:val="0"/>
      <w:marRight w:val="0"/>
      <w:marTop w:val="0"/>
      <w:marBottom w:val="0"/>
      <w:divBdr>
        <w:top w:val="none" w:sz="0" w:space="0" w:color="auto"/>
        <w:left w:val="none" w:sz="0" w:space="0" w:color="auto"/>
        <w:bottom w:val="none" w:sz="0" w:space="0" w:color="auto"/>
        <w:right w:val="none" w:sz="0" w:space="0" w:color="auto"/>
      </w:divBdr>
      <w:divsChild>
        <w:div w:id="11030604">
          <w:marLeft w:val="0"/>
          <w:marRight w:val="0"/>
          <w:marTop w:val="0"/>
          <w:marBottom w:val="0"/>
          <w:divBdr>
            <w:top w:val="none" w:sz="0" w:space="0" w:color="auto"/>
            <w:left w:val="none" w:sz="0" w:space="0" w:color="auto"/>
            <w:bottom w:val="none" w:sz="0" w:space="0" w:color="auto"/>
            <w:right w:val="none" w:sz="0" w:space="0" w:color="auto"/>
          </w:divBdr>
        </w:div>
        <w:div w:id="33312746">
          <w:marLeft w:val="0"/>
          <w:marRight w:val="0"/>
          <w:marTop w:val="0"/>
          <w:marBottom w:val="0"/>
          <w:divBdr>
            <w:top w:val="none" w:sz="0" w:space="0" w:color="auto"/>
            <w:left w:val="none" w:sz="0" w:space="0" w:color="auto"/>
            <w:bottom w:val="none" w:sz="0" w:space="0" w:color="auto"/>
            <w:right w:val="none" w:sz="0" w:space="0" w:color="auto"/>
          </w:divBdr>
        </w:div>
        <w:div w:id="97143247">
          <w:marLeft w:val="0"/>
          <w:marRight w:val="0"/>
          <w:marTop w:val="0"/>
          <w:marBottom w:val="0"/>
          <w:divBdr>
            <w:top w:val="none" w:sz="0" w:space="0" w:color="auto"/>
            <w:left w:val="none" w:sz="0" w:space="0" w:color="auto"/>
            <w:bottom w:val="none" w:sz="0" w:space="0" w:color="auto"/>
            <w:right w:val="none" w:sz="0" w:space="0" w:color="auto"/>
          </w:divBdr>
          <w:divsChild>
            <w:div w:id="868107175">
              <w:marLeft w:val="-75"/>
              <w:marRight w:val="0"/>
              <w:marTop w:val="30"/>
              <w:marBottom w:val="30"/>
              <w:divBdr>
                <w:top w:val="none" w:sz="0" w:space="0" w:color="auto"/>
                <w:left w:val="none" w:sz="0" w:space="0" w:color="auto"/>
                <w:bottom w:val="none" w:sz="0" w:space="0" w:color="auto"/>
                <w:right w:val="none" w:sz="0" w:space="0" w:color="auto"/>
              </w:divBdr>
              <w:divsChild>
                <w:div w:id="114493675">
                  <w:marLeft w:val="0"/>
                  <w:marRight w:val="0"/>
                  <w:marTop w:val="0"/>
                  <w:marBottom w:val="0"/>
                  <w:divBdr>
                    <w:top w:val="none" w:sz="0" w:space="0" w:color="auto"/>
                    <w:left w:val="none" w:sz="0" w:space="0" w:color="auto"/>
                    <w:bottom w:val="none" w:sz="0" w:space="0" w:color="auto"/>
                    <w:right w:val="none" w:sz="0" w:space="0" w:color="auto"/>
                  </w:divBdr>
                  <w:divsChild>
                    <w:div w:id="217933217">
                      <w:marLeft w:val="0"/>
                      <w:marRight w:val="0"/>
                      <w:marTop w:val="0"/>
                      <w:marBottom w:val="0"/>
                      <w:divBdr>
                        <w:top w:val="none" w:sz="0" w:space="0" w:color="auto"/>
                        <w:left w:val="none" w:sz="0" w:space="0" w:color="auto"/>
                        <w:bottom w:val="none" w:sz="0" w:space="0" w:color="auto"/>
                        <w:right w:val="none" w:sz="0" w:space="0" w:color="auto"/>
                      </w:divBdr>
                    </w:div>
                  </w:divsChild>
                </w:div>
                <w:div w:id="227620750">
                  <w:marLeft w:val="0"/>
                  <w:marRight w:val="0"/>
                  <w:marTop w:val="0"/>
                  <w:marBottom w:val="0"/>
                  <w:divBdr>
                    <w:top w:val="none" w:sz="0" w:space="0" w:color="auto"/>
                    <w:left w:val="none" w:sz="0" w:space="0" w:color="auto"/>
                    <w:bottom w:val="none" w:sz="0" w:space="0" w:color="auto"/>
                    <w:right w:val="none" w:sz="0" w:space="0" w:color="auto"/>
                  </w:divBdr>
                  <w:divsChild>
                    <w:div w:id="1661498456">
                      <w:marLeft w:val="0"/>
                      <w:marRight w:val="0"/>
                      <w:marTop w:val="0"/>
                      <w:marBottom w:val="0"/>
                      <w:divBdr>
                        <w:top w:val="none" w:sz="0" w:space="0" w:color="auto"/>
                        <w:left w:val="none" w:sz="0" w:space="0" w:color="auto"/>
                        <w:bottom w:val="none" w:sz="0" w:space="0" w:color="auto"/>
                        <w:right w:val="none" w:sz="0" w:space="0" w:color="auto"/>
                      </w:divBdr>
                    </w:div>
                  </w:divsChild>
                </w:div>
                <w:div w:id="387188428">
                  <w:marLeft w:val="0"/>
                  <w:marRight w:val="0"/>
                  <w:marTop w:val="0"/>
                  <w:marBottom w:val="0"/>
                  <w:divBdr>
                    <w:top w:val="none" w:sz="0" w:space="0" w:color="auto"/>
                    <w:left w:val="none" w:sz="0" w:space="0" w:color="auto"/>
                    <w:bottom w:val="none" w:sz="0" w:space="0" w:color="auto"/>
                    <w:right w:val="none" w:sz="0" w:space="0" w:color="auto"/>
                  </w:divBdr>
                  <w:divsChild>
                    <w:div w:id="447891708">
                      <w:marLeft w:val="0"/>
                      <w:marRight w:val="0"/>
                      <w:marTop w:val="0"/>
                      <w:marBottom w:val="0"/>
                      <w:divBdr>
                        <w:top w:val="none" w:sz="0" w:space="0" w:color="auto"/>
                        <w:left w:val="none" w:sz="0" w:space="0" w:color="auto"/>
                        <w:bottom w:val="none" w:sz="0" w:space="0" w:color="auto"/>
                        <w:right w:val="none" w:sz="0" w:space="0" w:color="auto"/>
                      </w:divBdr>
                    </w:div>
                  </w:divsChild>
                </w:div>
                <w:div w:id="469400246">
                  <w:marLeft w:val="0"/>
                  <w:marRight w:val="0"/>
                  <w:marTop w:val="0"/>
                  <w:marBottom w:val="0"/>
                  <w:divBdr>
                    <w:top w:val="none" w:sz="0" w:space="0" w:color="auto"/>
                    <w:left w:val="none" w:sz="0" w:space="0" w:color="auto"/>
                    <w:bottom w:val="none" w:sz="0" w:space="0" w:color="auto"/>
                    <w:right w:val="none" w:sz="0" w:space="0" w:color="auto"/>
                  </w:divBdr>
                  <w:divsChild>
                    <w:div w:id="1757894693">
                      <w:marLeft w:val="0"/>
                      <w:marRight w:val="0"/>
                      <w:marTop w:val="0"/>
                      <w:marBottom w:val="0"/>
                      <w:divBdr>
                        <w:top w:val="none" w:sz="0" w:space="0" w:color="auto"/>
                        <w:left w:val="none" w:sz="0" w:space="0" w:color="auto"/>
                        <w:bottom w:val="none" w:sz="0" w:space="0" w:color="auto"/>
                        <w:right w:val="none" w:sz="0" w:space="0" w:color="auto"/>
                      </w:divBdr>
                    </w:div>
                  </w:divsChild>
                </w:div>
                <w:div w:id="560558347">
                  <w:marLeft w:val="0"/>
                  <w:marRight w:val="0"/>
                  <w:marTop w:val="0"/>
                  <w:marBottom w:val="0"/>
                  <w:divBdr>
                    <w:top w:val="none" w:sz="0" w:space="0" w:color="auto"/>
                    <w:left w:val="none" w:sz="0" w:space="0" w:color="auto"/>
                    <w:bottom w:val="none" w:sz="0" w:space="0" w:color="auto"/>
                    <w:right w:val="none" w:sz="0" w:space="0" w:color="auto"/>
                  </w:divBdr>
                  <w:divsChild>
                    <w:div w:id="1240597939">
                      <w:marLeft w:val="0"/>
                      <w:marRight w:val="0"/>
                      <w:marTop w:val="0"/>
                      <w:marBottom w:val="0"/>
                      <w:divBdr>
                        <w:top w:val="none" w:sz="0" w:space="0" w:color="auto"/>
                        <w:left w:val="none" w:sz="0" w:space="0" w:color="auto"/>
                        <w:bottom w:val="none" w:sz="0" w:space="0" w:color="auto"/>
                        <w:right w:val="none" w:sz="0" w:space="0" w:color="auto"/>
                      </w:divBdr>
                    </w:div>
                  </w:divsChild>
                </w:div>
                <w:div w:id="662010706">
                  <w:marLeft w:val="0"/>
                  <w:marRight w:val="0"/>
                  <w:marTop w:val="0"/>
                  <w:marBottom w:val="0"/>
                  <w:divBdr>
                    <w:top w:val="none" w:sz="0" w:space="0" w:color="auto"/>
                    <w:left w:val="none" w:sz="0" w:space="0" w:color="auto"/>
                    <w:bottom w:val="none" w:sz="0" w:space="0" w:color="auto"/>
                    <w:right w:val="none" w:sz="0" w:space="0" w:color="auto"/>
                  </w:divBdr>
                  <w:divsChild>
                    <w:div w:id="702512321">
                      <w:marLeft w:val="0"/>
                      <w:marRight w:val="0"/>
                      <w:marTop w:val="0"/>
                      <w:marBottom w:val="0"/>
                      <w:divBdr>
                        <w:top w:val="none" w:sz="0" w:space="0" w:color="auto"/>
                        <w:left w:val="none" w:sz="0" w:space="0" w:color="auto"/>
                        <w:bottom w:val="none" w:sz="0" w:space="0" w:color="auto"/>
                        <w:right w:val="none" w:sz="0" w:space="0" w:color="auto"/>
                      </w:divBdr>
                    </w:div>
                  </w:divsChild>
                </w:div>
                <w:div w:id="690956871">
                  <w:marLeft w:val="0"/>
                  <w:marRight w:val="0"/>
                  <w:marTop w:val="0"/>
                  <w:marBottom w:val="0"/>
                  <w:divBdr>
                    <w:top w:val="none" w:sz="0" w:space="0" w:color="auto"/>
                    <w:left w:val="none" w:sz="0" w:space="0" w:color="auto"/>
                    <w:bottom w:val="none" w:sz="0" w:space="0" w:color="auto"/>
                    <w:right w:val="none" w:sz="0" w:space="0" w:color="auto"/>
                  </w:divBdr>
                  <w:divsChild>
                    <w:div w:id="1244604947">
                      <w:marLeft w:val="0"/>
                      <w:marRight w:val="0"/>
                      <w:marTop w:val="0"/>
                      <w:marBottom w:val="0"/>
                      <w:divBdr>
                        <w:top w:val="none" w:sz="0" w:space="0" w:color="auto"/>
                        <w:left w:val="none" w:sz="0" w:space="0" w:color="auto"/>
                        <w:bottom w:val="none" w:sz="0" w:space="0" w:color="auto"/>
                        <w:right w:val="none" w:sz="0" w:space="0" w:color="auto"/>
                      </w:divBdr>
                    </w:div>
                  </w:divsChild>
                </w:div>
                <w:div w:id="742263545">
                  <w:marLeft w:val="0"/>
                  <w:marRight w:val="0"/>
                  <w:marTop w:val="0"/>
                  <w:marBottom w:val="0"/>
                  <w:divBdr>
                    <w:top w:val="none" w:sz="0" w:space="0" w:color="auto"/>
                    <w:left w:val="none" w:sz="0" w:space="0" w:color="auto"/>
                    <w:bottom w:val="none" w:sz="0" w:space="0" w:color="auto"/>
                    <w:right w:val="none" w:sz="0" w:space="0" w:color="auto"/>
                  </w:divBdr>
                  <w:divsChild>
                    <w:div w:id="1392658461">
                      <w:marLeft w:val="0"/>
                      <w:marRight w:val="0"/>
                      <w:marTop w:val="0"/>
                      <w:marBottom w:val="0"/>
                      <w:divBdr>
                        <w:top w:val="none" w:sz="0" w:space="0" w:color="auto"/>
                        <w:left w:val="none" w:sz="0" w:space="0" w:color="auto"/>
                        <w:bottom w:val="none" w:sz="0" w:space="0" w:color="auto"/>
                        <w:right w:val="none" w:sz="0" w:space="0" w:color="auto"/>
                      </w:divBdr>
                    </w:div>
                  </w:divsChild>
                </w:div>
                <w:div w:id="787429677">
                  <w:marLeft w:val="0"/>
                  <w:marRight w:val="0"/>
                  <w:marTop w:val="0"/>
                  <w:marBottom w:val="0"/>
                  <w:divBdr>
                    <w:top w:val="none" w:sz="0" w:space="0" w:color="auto"/>
                    <w:left w:val="none" w:sz="0" w:space="0" w:color="auto"/>
                    <w:bottom w:val="none" w:sz="0" w:space="0" w:color="auto"/>
                    <w:right w:val="none" w:sz="0" w:space="0" w:color="auto"/>
                  </w:divBdr>
                  <w:divsChild>
                    <w:div w:id="1752963705">
                      <w:marLeft w:val="0"/>
                      <w:marRight w:val="0"/>
                      <w:marTop w:val="0"/>
                      <w:marBottom w:val="0"/>
                      <w:divBdr>
                        <w:top w:val="none" w:sz="0" w:space="0" w:color="auto"/>
                        <w:left w:val="none" w:sz="0" w:space="0" w:color="auto"/>
                        <w:bottom w:val="none" w:sz="0" w:space="0" w:color="auto"/>
                        <w:right w:val="none" w:sz="0" w:space="0" w:color="auto"/>
                      </w:divBdr>
                    </w:div>
                  </w:divsChild>
                </w:div>
                <w:div w:id="841353867">
                  <w:marLeft w:val="0"/>
                  <w:marRight w:val="0"/>
                  <w:marTop w:val="0"/>
                  <w:marBottom w:val="0"/>
                  <w:divBdr>
                    <w:top w:val="none" w:sz="0" w:space="0" w:color="auto"/>
                    <w:left w:val="none" w:sz="0" w:space="0" w:color="auto"/>
                    <w:bottom w:val="none" w:sz="0" w:space="0" w:color="auto"/>
                    <w:right w:val="none" w:sz="0" w:space="0" w:color="auto"/>
                  </w:divBdr>
                  <w:divsChild>
                    <w:div w:id="70012368">
                      <w:marLeft w:val="0"/>
                      <w:marRight w:val="0"/>
                      <w:marTop w:val="0"/>
                      <w:marBottom w:val="0"/>
                      <w:divBdr>
                        <w:top w:val="none" w:sz="0" w:space="0" w:color="auto"/>
                        <w:left w:val="none" w:sz="0" w:space="0" w:color="auto"/>
                        <w:bottom w:val="none" w:sz="0" w:space="0" w:color="auto"/>
                        <w:right w:val="none" w:sz="0" w:space="0" w:color="auto"/>
                      </w:divBdr>
                    </w:div>
                  </w:divsChild>
                </w:div>
                <w:div w:id="945650049">
                  <w:marLeft w:val="0"/>
                  <w:marRight w:val="0"/>
                  <w:marTop w:val="0"/>
                  <w:marBottom w:val="0"/>
                  <w:divBdr>
                    <w:top w:val="none" w:sz="0" w:space="0" w:color="auto"/>
                    <w:left w:val="none" w:sz="0" w:space="0" w:color="auto"/>
                    <w:bottom w:val="none" w:sz="0" w:space="0" w:color="auto"/>
                    <w:right w:val="none" w:sz="0" w:space="0" w:color="auto"/>
                  </w:divBdr>
                  <w:divsChild>
                    <w:div w:id="1550334278">
                      <w:marLeft w:val="0"/>
                      <w:marRight w:val="0"/>
                      <w:marTop w:val="0"/>
                      <w:marBottom w:val="0"/>
                      <w:divBdr>
                        <w:top w:val="none" w:sz="0" w:space="0" w:color="auto"/>
                        <w:left w:val="none" w:sz="0" w:space="0" w:color="auto"/>
                        <w:bottom w:val="none" w:sz="0" w:space="0" w:color="auto"/>
                        <w:right w:val="none" w:sz="0" w:space="0" w:color="auto"/>
                      </w:divBdr>
                    </w:div>
                  </w:divsChild>
                </w:div>
                <w:div w:id="1050611163">
                  <w:marLeft w:val="0"/>
                  <w:marRight w:val="0"/>
                  <w:marTop w:val="0"/>
                  <w:marBottom w:val="0"/>
                  <w:divBdr>
                    <w:top w:val="none" w:sz="0" w:space="0" w:color="auto"/>
                    <w:left w:val="none" w:sz="0" w:space="0" w:color="auto"/>
                    <w:bottom w:val="none" w:sz="0" w:space="0" w:color="auto"/>
                    <w:right w:val="none" w:sz="0" w:space="0" w:color="auto"/>
                  </w:divBdr>
                </w:div>
                <w:div w:id="1177036485">
                  <w:marLeft w:val="0"/>
                  <w:marRight w:val="0"/>
                  <w:marTop w:val="0"/>
                  <w:marBottom w:val="0"/>
                  <w:divBdr>
                    <w:top w:val="none" w:sz="0" w:space="0" w:color="auto"/>
                    <w:left w:val="none" w:sz="0" w:space="0" w:color="auto"/>
                    <w:bottom w:val="none" w:sz="0" w:space="0" w:color="auto"/>
                    <w:right w:val="none" w:sz="0" w:space="0" w:color="auto"/>
                  </w:divBdr>
                  <w:divsChild>
                    <w:div w:id="905142814">
                      <w:marLeft w:val="0"/>
                      <w:marRight w:val="0"/>
                      <w:marTop w:val="0"/>
                      <w:marBottom w:val="0"/>
                      <w:divBdr>
                        <w:top w:val="none" w:sz="0" w:space="0" w:color="auto"/>
                        <w:left w:val="none" w:sz="0" w:space="0" w:color="auto"/>
                        <w:bottom w:val="none" w:sz="0" w:space="0" w:color="auto"/>
                        <w:right w:val="none" w:sz="0" w:space="0" w:color="auto"/>
                      </w:divBdr>
                    </w:div>
                  </w:divsChild>
                </w:div>
                <w:div w:id="1192524890">
                  <w:marLeft w:val="0"/>
                  <w:marRight w:val="0"/>
                  <w:marTop w:val="0"/>
                  <w:marBottom w:val="0"/>
                  <w:divBdr>
                    <w:top w:val="none" w:sz="0" w:space="0" w:color="auto"/>
                    <w:left w:val="none" w:sz="0" w:space="0" w:color="auto"/>
                    <w:bottom w:val="none" w:sz="0" w:space="0" w:color="auto"/>
                    <w:right w:val="none" w:sz="0" w:space="0" w:color="auto"/>
                  </w:divBdr>
                  <w:divsChild>
                    <w:div w:id="1663240101">
                      <w:marLeft w:val="0"/>
                      <w:marRight w:val="0"/>
                      <w:marTop w:val="0"/>
                      <w:marBottom w:val="0"/>
                      <w:divBdr>
                        <w:top w:val="none" w:sz="0" w:space="0" w:color="auto"/>
                        <w:left w:val="none" w:sz="0" w:space="0" w:color="auto"/>
                        <w:bottom w:val="none" w:sz="0" w:space="0" w:color="auto"/>
                        <w:right w:val="none" w:sz="0" w:space="0" w:color="auto"/>
                      </w:divBdr>
                    </w:div>
                  </w:divsChild>
                </w:div>
                <w:div w:id="1210075187">
                  <w:marLeft w:val="0"/>
                  <w:marRight w:val="0"/>
                  <w:marTop w:val="0"/>
                  <w:marBottom w:val="0"/>
                  <w:divBdr>
                    <w:top w:val="none" w:sz="0" w:space="0" w:color="auto"/>
                    <w:left w:val="none" w:sz="0" w:space="0" w:color="auto"/>
                    <w:bottom w:val="none" w:sz="0" w:space="0" w:color="auto"/>
                    <w:right w:val="none" w:sz="0" w:space="0" w:color="auto"/>
                  </w:divBdr>
                  <w:divsChild>
                    <w:div w:id="1962300210">
                      <w:marLeft w:val="0"/>
                      <w:marRight w:val="0"/>
                      <w:marTop w:val="0"/>
                      <w:marBottom w:val="0"/>
                      <w:divBdr>
                        <w:top w:val="none" w:sz="0" w:space="0" w:color="auto"/>
                        <w:left w:val="none" w:sz="0" w:space="0" w:color="auto"/>
                        <w:bottom w:val="none" w:sz="0" w:space="0" w:color="auto"/>
                        <w:right w:val="none" w:sz="0" w:space="0" w:color="auto"/>
                      </w:divBdr>
                    </w:div>
                  </w:divsChild>
                </w:div>
                <w:div w:id="1359547026">
                  <w:marLeft w:val="0"/>
                  <w:marRight w:val="0"/>
                  <w:marTop w:val="0"/>
                  <w:marBottom w:val="0"/>
                  <w:divBdr>
                    <w:top w:val="none" w:sz="0" w:space="0" w:color="auto"/>
                    <w:left w:val="none" w:sz="0" w:space="0" w:color="auto"/>
                    <w:bottom w:val="none" w:sz="0" w:space="0" w:color="auto"/>
                    <w:right w:val="none" w:sz="0" w:space="0" w:color="auto"/>
                  </w:divBdr>
                  <w:divsChild>
                    <w:div w:id="90857134">
                      <w:marLeft w:val="0"/>
                      <w:marRight w:val="0"/>
                      <w:marTop w:val="0"/>
                      <w:marBottom w:val="0"/>
                      <w:divBdr>
                        <w:top w:val="none" w:sz="0" w:space="0" w:color="auto"/>
                        <w:left w:val="none" w:sz="0" w:space="0" w:color="auto"/>
                        <w:bottom w:val="none" w:sz="0" w:space="0" w:color="auto"/>
                        <w:right w:val="none" w:sz="0" w:space="0" w:color="auto"/>
                      </w:divBdr>
                    </w:div>
                  </w:divsChild>
                </w:div>
                <w:div w:id="1369834045">
                  <w:marLeft w:val="0"/>
                  <w:marRight w:val="0"/>
                  <w:marTop w:val="0"/>
                  <w:marBottom w:val="0"/>
                  <w:divBdr>
                    <w:top w:val="none" w:sz="0" w:space="0" w:color="auto"/>
                    <w:left w:val="none" w:sz="0" w:space="0" w:color="auto"/>
                    <w:bottom w:val="none" w:sz="0" w:space="0" w:color="auto"/>
                    <w:right w:val="none" w:sz="0" w:space="0" w:color="auto"/>
                  </w:divBdr>
                  <w:divsChild>
                    <w:div w:id="1675957028">
                      <w:marLeft w:val="0"/>
                      <w:marRight w:val="0"/>
                      <w:marTop w:val="0"/>
                      <w:marBottom w:val="0"/>
                      <w:divBdr>
                        <w:top w:val="none" w:sz="0" w:space="0" w:color="auto"/>
                        <w:left w:val="none" w:sz="0" w:space="0" w:color="auto"/>
                        <w:bottom w:val="none" w:sz="0" w:space="0" w:color="auto"/>
                        <w:right w:val="none" w:sz="0" w:space="0" w:color="auto"/>
                      </w:divBdr>
                    </w:div>
                  </w:divsChild>
                </w:div>
                <w:div w:id="1496336282">
                  <w:marLeft w:val="0"/>
                  <w:marRight w:val="0"/>
                  <w:marTop w:val="0"/>
                  <w:marBottom w:val="0"/>
                  <w:divBdr>
                    <w:top w:val="none" w:sz="0" w:space="0" w:color="auto"/>
                    <w:left w:val="none" w:sz="0" w:space="0" w:color="auto"/>
                    <w:bottom w:val="none" w:sz="0" w:space="0" w:color="auto"/>
                    <w:right w:val="none" w:sz="0" w:space="0" w:color="auto"/>
                  </w:divBdr>
                  <w:divsChild>
                    <w:div w:id="1029913206">
                      <w:marLeft w:val="0"/>
                      <w:marRight w:val="0"/>
                      <w:marTop w:val="0"/>
                      <w:marBottom w:val="0"/>
                      <w:divBdr>
                        <w:top w:val="none" w:sz="0" w:space="0" w:color="auto"/>
                        <w:left w:val="none" w:sz="0" w:space="0" w:color="auto"/>
                        <w:bottom w:val="none" w:sz="0" w:space="0" w:color="auto"/>
                        <w:right w:val="none" w:sz="0" w:space="0" w:color="auto"/>
                      </w:divBdr>
                    </w:div>
                  </w:divsChild>
                </w:div>
                <w:div w:id="1501966228">
                  <w:marLeft w:val="0"/>
                  <w:marRight w:val="0"/>
                  <w:marTop w:val="0"/>
                  <w:marBottom w:val="0"/>
                  <w:divBdr>
                    <w:top w:val="none" w:sz="0" w:space="0" w:color="auto"/>
                    <w:left w:val="none" w:sz="0" w:space="0" w:color="auto"/>
                    <w:bottom w:val="none" w:sz="0" w:space="0" w:color="auto"/>
                    <w:right w:val="none" w:sz="0" w:space="0" w:color="auto"/>
                  </w:divBdr>
                  <w:divsChild>
                    <w:div w:id="805125142">
                      <w:marLeft w:val="0"/>
                      <w:marRight w:val="0"/>
                      <w:marTop w:val="0"/>
                      <w:marBottom w:val="0"/>
                      <w:divBdr>
                        <w:top w:val="none" w:sz="0" w:space="0" w:color="auto"/>
                        <w:left w:val="none" w:sz="0" w:space="0" w:color="auto"/>
                        <w:bottom w:val="none" w:sz="0" w:space="0" w:color="auto"/>
                        <w:right w:val="none" w:sz="0" w:space="0" w:color="auto"/>
                      </w:divBdr>
                    </w:div>
                    <w:div w:id="826703836">
                      <w:marLeft w:val="0"/>
                      <w:marRight w:val="0"/>
                      <w:marTop w:val="0"/>
                      <w:marBottom w:val="0"/>
                      <w:divBdr>
                        <w:top w:val="none" w:sz="0" w:space="0" w:color="auto"/>
                        <w:left w:val="none" w:sz="0" w:space="0" w:color="auto"/>
                        <w:bottom w:val="none" w:sz="0" w:space="0" w:color="auto"/>
                        <w:right w:val="none" w:sz="0" w:space="0" w:color="auto"/>
                      </w:divBdr>
                    </w:div>
                  </w:divsChild>
                </w:div>
                <w:div w:id="1603759970">
                  <w:marLeft w:val="0"/>
                  <w:marRight w:val="0"/>
                  <w:marTop w:val="0"/>
                  <w:marBottom w:val="0"/>
                  <w:divBdr>
                    <w:top w:val="none" w:sz="0" w:space="0" w:color="auto"/>
                    <w:left w:val="none" w:sz="0" w:space="0" w:color="auto"/>
                    <w:bottom w:val="none" w:sz="0" w:space="0" w:color="auto"/>
                    <w:right w:val="none" w:sz="0" w:space="0" w:color="auto"/>
                  </w:divBdr>
                  <w:divsChild>
                    <w:div w:id="852840162">
                      <w:marLeft w:val="0"/>
                      <w:marRight w:val="0"/>
                      <w:marTop w:val="0"/>
                      <w:marBottom w:val="0"/>
                      <w:divBdr>
                        <w:top w:val="none" w:sz="0" w:space="0" w:color="auto"/>
                        <w:left w:val="none" w:sz="0" w:space="0" w:color="auto"/>
                        <w:bottom w:val="none" w:sz="0" w:space="0" w:color="auto"/>
                        <w:right w:val="none" w:sz="0" w:space="0" w:color="auto"/>
                      </w:divBdr>
                    </w:div>
                  </w:divsChild>
                </w:div>
                <w:div w:id="1672491328">
                  <w:marLeft w:val="0"/>
                  <w:marRight w:val="0"/>
                  <w:marTop w:val="0"/>
                  <w:marBottom w:val="0"/>
                  <w:divBdr>
                    <w:top w:val="none" w:sz="0" w:space="0" w:color="auto"/>
                    <w:left w:val="none" w:sz="0" w:space="0" w:color="auto"/>
                    <w:bottom w:val="none" w:sz="0" w:space="0" w:color="auto"/>
                    <w:right w:val="none" w:sz="0" w:space="0" w:color="auto"/>
                  </w:divBdr>
                  <w:divsChild>
                    <w:div w:id="1514684513">
                      <w:marLeft w:val="0"/>
                      <w:marRight w:val="0"/>
                      <w:marTop w:val="0"/>
                      <w:marBottom w:val="0"/>
                      <w:divBdr>
                        <w:top w:val="none" w:sz="0" w:space="0" w:color="auto"/>
                        <w:left w:val="none" w:sz="0" w:space="0" w:color="auto"/>
                        <w:bottom w:val="none" w:sz="0" w:space="0" w:color="auto"/>
                        <w:right w:val="none" w:sz="0" w:space="0" w:color="auto"/>
                      </w:divBdr>
                    </w:div>
                  </w:divsChild>
                </w:div>
                <w:div w:id="1689598742">
                  <w:marLeft w:val="0"/>
                  <w:marRight w:val="0"/>
                  <w:marTop w:val="0"/>
                  <w:marBottom w:val="0"/>
                  <w:divBdr>
                    <w:top w:val="none" w:sz="0" w:space="0" w:color="auto"/>
                    <w:left w:val="none" w:sz="0" w:space="0" w:color="auto"/>
                    <w:bottom w:val="none" w:sz="0" w:space="0" w:color="auto"/>
                    <w:right w:val="none" w:sz="0" w:space="0" w:color="auto"/>
                  </w:divBdr>
                  <w:divsChild>
                    <w:div w:id="1396703692">
                      <w:marLeft w:val="0"/>
                      <w:marRight w:val="0"/>
                      <w:marTop w:val="0"/>
                      <w:marBottom w:val="0"/>
                      <w:divBdr>
                        <w:top w:val="none" w:sz="0" w:space="0" w:color="auto"/>
                        <w:left w:val="none" w:sz="0" w:space="0" w:color="auto"/>
                        <w:bottom w:val="none" w:sz="0" w:space="0" w:color="auto"/>
                        <w:right w:val="none" w:sz="0" w:space="0" w:color="auto"/>
                      </w:divBdr>
                    </w:div>
                  </w:divsChild>
                </w:div>
                <w:div w:id="1811168218">
                  <w:marLeft w:val="0"/>
                  <w:marRight w:val="0"/>
                  <w:marTop w:val="0"/>
                  <w:marBottom w:val="0"/>
                  <w:divBdr>
                    <w:top w:val="none" w:sz="0" w:space="0" w:color="auto"/>
                    <w:left w:val="none" w:sz="0" w:space="0" w:color="auto"/>
                    <w:bottom w:val="none" w:sz="0" w:space="0" w:color="auto"/>
                    <w:right w:val="none" w:sz="0" w:space="0" w:color="auto"/>
                  </w:divBdr>
                  <w:divsChild>
                    <w:div w:id="156043200">
                      <w:marLeft w:val="0"/>
                      <w:marRight w:val="0"/>
                      <w:marTop w:val="0"/>
                      <w:marBottom w:val="0"/>
                      <w:divBdr>
                        <w:top w:val="none" w:sz="0" w:space="0" w:color="auto"/>
                        <w:left w:val="none" w:sz="0" w:space="0" w:color="auto"/>
                        <w:bottom w:val="none" w:sz="0" w:space="0" w:color="auto"/>
                        <w:right w:val="none" w:sz="0" w:space="0" w:color="auto"/>
                      </w:divBdr>
                    </w:div>
                  </w:divsChild>
                </w:div>
                <w:div w:id="1878882858">
                  <w:marLeft w:val="0"/>
                  <w:marRight w:val="0"/>
                  <w:marTop w:val="0"/>
                  <w:marBottom w:val="0"/>
                  <w:divBdr>
                    <w:top w:val="none" w:sz="0" w:space="0" w:color="auto"/>
                    <w:left w:val="none" w:sz="0" w:space="0" w:color="auto"/>
                    <w:bottom w:val="none" w:sz="0" w:space="0" w:color="auto"/>
                    <w:right w:val="none" w:sz="0" w:space="0" w:color="auto"/>
                  </w:divBdr>
                  <w:divsChild>
                    <w:div w:id="1867788324">
                      <w:marLeft w:val="0"/>
                      <w:marRight w:val="0"/>
                      <w:marTop w:val="0"/>
                      <w:marBottom w:val="0"/>
                      <w:divBdr>
                        <w:top w:val="none" w:sz="0" w:space="0" w:color="auto"/>
                        <w:left w:val="none" w:sz="0" w:space="0" w:color="auto"/>
                        <w:bottom w:val="none" w:sz="0" w:space="0" w:color="auto"/>
                        <w:right w:val="none" w:sz="0" w:space="0" w:color="auto"/>
                      </w:divBdr>
                    </w:div>
                  </w:divsChild>
                </w:div>
                <w:div w:id="1974365203">
                  <w:marLeft w:val="0"/>
                  <w:marRight w:val="0"/>
                  <w:marTop w:val="0"/>
                  <w:marBottom w:val="0"/>
                  <w:divBdr>
                    <w:top w:val="none" w:sz="0" w:space="0" w:color="auto"/>
                    <w:left w:val="none" w:sz="0" w:space="0" w:color="auto"/>
                    <w:bottom w:val="none" w:sz="0" w:space="0" w:color="auto"/>
                    <w:right w:val="none" w:sz="0" w:space="0" w:color="auto"/>
                  </w:divBdr>
                  <w:divsChild>
                    <w:div w:id="193188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1279">
          <w:marLeft w:val="0"/>
          <w:marRight w:val="0"/>
          <w:marTop w:val="0"/>
          <w:marBottom w:val="0"/>
          <w:divBdr>
            <w:top w:val="none" w:sz="0" w:space="0" w:color="auto"/>
            <w:left w:val="none" w:sz="0" w:space="0" w:color="auto"/>
            <w:bottom w:val="none" w:sz="0" w:space="0" w:color="auto"/>
            <w:right w:val="none" w:sz="0" w:space="0" w:color="auto"/>
          </w:divBdr>
        </w:div>
        <w:div w:id="172182381">
          <w:marLeft w:val="0"/>
          <w:marRight w:val="0"/>
          <w:marTop w:val="0"/>
          <w:marBottom w:val="0"/>
          <w:divBdr>
            <w:top w:val="none" w:sz="0" w:space="0" w:color="auto"/>
            <w:left w:val="none" w:sz="0" w:space="0" w:color="auto"/>
            <w:bottom w:val="none" w:sz="0" w:space="0" w:color="auto"/>
            <w:right w:val="none" w:sz="0" w:space="0" w:color="auto"/>
          </w:divBdr>
        </w:div>
        <w:div w:id="193810876">
          <w:marLeft w:val="0"/>
          <w:marRight w:val="0"/>
          <w:marTop w:val="0"/>
          <w:marBottom w:val="0"/>
          <w:divBdr>
            <w:top w:val="none" w:sz="0" w:space="0" w:color="auto"/>
            <w:left w:val="none" w:sz="0" w:space="0" w:color="auto"/>
            <w:bottom w:val="none" w:sz="0" w:space="0" w:color="auto"/>
            <w:right w:val="none" w:sz="0" w:space="0" w:color="auto"/>
          </w:divBdr>
          <w:divsChild>
            <w:div w:id="223836469">
              <w:marLeft w:val="0"/>
              <w:marRight w:val="0"/>
              <w:marTop w:val="0"/>
              <w:marBottom w:val="0"/>
              <w:divBdr>
                <w:top w:val="none" w:sz="0" w:space="0" w:color="auto"/>
                <w:left w:val="none" w:sz="0" w:space="0" w:color="auto"/>
                <w:bottom w:val="none" w:sz="0" w:space="0" w:color="auto"/>
                <w:right w:val="none" w:sz="0" w:space="0" w:color="auto"/>
              </w:divBdr>
            </w:div>
            <w:div w:id="405152327">
              <w:marLeft w:val="0"/>
              <w:marRight w:val="0"/>
              <w:marTop w:val="0"/>
              <w:marBottom w:val="0"/>
              <w:divBdr>
                <w:top w:val="none" w:sz="0" w:space="0" w:color="auto"/>
                <w:left w:val="none" w:sz="0" w:space="0" w:color="auto"/>
                <w:bottom w:val="none" w:sz="0" w:space="0" w:color="auto"/>
                <w:right w:val="none" w:sz="0" w:space="0" w:color="auto"/>
              </w:divBdr>
            </w:div>
            <w:div w:id="468401424">
              <w:marLeft w:val="0"/>
              <w:marRight w:val="0"/>
              <w:marTop w:val="0"/>
              <w:marBottom w:val="0"/>
              <w:divBdr>
                <w:top w:val="none" w:sz="0" w:space="0" w:color="auto"/>
                <w:left w:val="none" w:sz="0" w:space="0" w:color="auto"/>
                <w:bottom w:val="none" w:sz="0" w:space="0" w:color="auto"/>
                <w:right w:val="none" w:sz="0" w:space="0" w:color="auto"/>
              </w:divBdr>
            </w:div>
            <w:div w:id="563882074">
              <w:marLeft w:val="0"/>
              <w:marRight w:val="0"/>
              <w:marTop w:val="0"/>
              <w:marBottom w:val="0"/>
              <w:divBdr>
                <w:top w:val="none" w:sz="0" w:space="0" w:color="auto"/>
                <w:left w:val="none" w:sz="0" w:space="0" w:color="auto"/>
                <w:bottom w:val="none" w:sz="0" w:space="0" w:color="auto"/>
                <w:right w:val="none" w:sz="0" w:space="0" w:color="auto"/>
              </w:divBdr>
            </w:div>
            <w:div w:id="605190619">
              <w:marLeft w:val="0"/>
              <w:marRight w:val="0"/>
              <w:marTop w:val="0"/>
              <w:marBottom w:val="0"/>
              <w:divBdr>
                <w:top w:val="none" w:sz="0" w:space="0" w:color="auto"/>
                <w:left w:val="none" w:sz="0" w:space="0" w:color="auto"/>
                <w:bottom w:val="none" w:sz="0" w:space="0" w:color="auto"/>
                <w:right w:val="none" w:sz="0" w:space="0" w:color="auto"/>
              </w:divBdr>
            </w:div>
            <w:div w:id="728723576">
              <w:marLeft w:val="0"/>
              <w:marRight w:val="0"/>
              <w:marTop w:val="0"/>
              <w:marBottom w:val="0"/>
              <w:divBdr>
                <w:top w:val="none" w:sz="0" w:space="0" w:color="auto"/>
                <w:left w:val="none" w:sz="0" w:space="0" w:color="auto"/>
                <w:bottom w:val="none" w:sz="0" w:space="0" w:color="auto"/>
                <w:right w:val="none" w:sz="0" w:space="0" w:color="auto"/>
              </w:divBdr>
            </w:div>
            <w:div w:id="760643358">
              <w:marLeft w:val="0"/>
              <w:marRight w:val="0"/>
              <w:marTop w:val="0"/>
              <w:marBottom w:val="0"/>
              <w:divBdr>
                <w:top w:val="none" w:sz="0" w:space="0" w:color="auto"/>
                <w:left w:val="none" w:sz="0" w:space="0" w:color="auto"/>
                <w:bottom w:val="none" w:sz="0" w:space="0" w:color="auto"/>
                <w:right w:val="none" w:sz="0" w:space="0" w:color="auto"/>
              </w:divBdr>
            </w:div>
            <w:div w:id="876158105">
              <w:marLeft w:val="0"/>
              <w:marRight w:val="0"/>
              <w:marTop w:val="0"/>
              <w:marBottom w:val="0"/>
              <w:divBdr>
                <w:top w:val="none" w:sz="0" w:space="0" w:color="auto"/>
                <w:left w:val="none" w:sz="0" w:space="0" w:color="auto"/>
                <w:bottom w:val="none" w:sz="0" w:space="0" w:color="auto"/>
                <w:right w:val="none" w:sz="0" w:space="0" w:color="auto"/>
              </w:divBdr>
            </w:div>
            <w:div w:id="1213809325">
              <w:marLeft w:val="0"/>
              <w:marRight w:val="0"/>
              <w:marTop w:val="0"/>
              <w:marBottom w:val="0"/>
              <w:divBdr>
                <w:top w:val="none" w:sz="0" w:space="0" w:color="auto"/>
                <w:left w:val="none" w:sz="0" w:space="0" w:color="auto"/>
                <w:bottom w:val="none" w:sz="0" w:space="0" w:color="auto"/>
                <w:right w:val="none" w:sz="0" w:space="0" w:color="auto"/>
              </w:divBdr>
            </w:div>
            <w:div w:id="1310406877">
              <w:marLeft w:val="0"/>
              <w:marRight w:val="0"/>
              <w:marTop w:val="0"/>
              <w:marBottom w:val="0"/>
              <w:divBdr>
                <w:top w:val="none" w:sz="0" w:space="0" w:color="auto"/>
                <w:left w:val="none" w:sz="0" w:space="0" w:color="auto"/>
                <w:bottom w:val="none" w:sz="0" w:space="0" w:color="auto"/>
                <w:right w:val="none" w:sz="0" w:space="0" w:color="auto"/>
              </w:divBdr>
            </w:div>
            <w:div w:id="1431731151">
              <w:marLeft w:val="0"/>
              <w:marRight w:val="0"/>
              <w:marTop w:val="0"/>
              <w:marBottom w:val="0"/>
              <w:divBdr>
                <w:top w:val="none" w:sz="0" w:space="0" w:color="auto"/>
                <w:left w:val="none" w:sz="0" w:space="0" w:color="auto"/>
                <w:bottom w:val="none" w:sz="0" w:space="0" w:color="auto"/>
                <w:right w:val="none" w:sz="0" w:space="0" w:color="auto"/>
              </w:divBdr>
            </w:div>
            <w:div w:id="1533029292">
              <w:marLeft w:val="0"/>
              <w:marRight w:val="0"/>
              <w:marTop w:val="0"/>
              <w:marBottom w:val="0"/>
              <w:divBdr>
                <w:top w:val="none" w:sz="0" w:space="0" w:color="auto"/>
                <w:left w:val="none" w:sz="0" w:space="0" w:color="auto"/>
                <w:bottom w:val="none" w:sz="0" w:space="0" w:color="auto"/>
                <w:right w:val="none" w:sz="0" w:space="0" w:color="auto"/>
              </w:divBdr>
            </w:div>
            <w:div w:id="1543666108">
              <w:marLeft w:val="0"/>
              <w:marRight w:val="0"/>
              <w:marTop w:val="0"/>
              <w:marBottom w:val="0"/>
              <w:divBdr>
                <w:top w:val="none" w:sz="0" w:space="0" w:color="auto"/>
                <w:left w:val="none" w:sz="0" w:space="0" w:color="auto"/>
                <w:bottom w:val="none" w:sz="0" w:space="0" w:color="auto"/>
                <w:right w:val="none" w:sz="0" w:space="0" w:color="auto"/>
              </w:divBdr>
            </w:div>
            <w:div w:id="1681618194">
              <w:marLeft w:val="0"/>
              <w:marRight w:val="0"/>
              <w:marTop w:val="0"/>
              <w:marBottom w:val="0"/>
              <w:divBdr>
                <w:top w:val="none" w:sz="0" w:space="0" w:color="auto"/>
                <w:left w:val="none" w:sz="0" w:space="0" w:color="auto"/>
                <w:bottom w:val="none" w:sz="0" w:space="0" w:color="auto"/>
                <w:right w:val="none" w:sz="0" w:space="0" w:color="auto"/>
              </w:divBdr>
            </w:div>
            <w:div w:id="1712413878">
              <w:marLeft w:val="0"/>
              <w:marRight w:val="0"/>
              <w:marTop w:val="0"/>
              <w:marBottom w:val="0"/>
              <w:divBdr>
                <w:top w:val="none" w:sz="0" w:space="0" w:color="auto"/>
                <w:left w:val="none" w:sz="0" w:space="0" w:color="auto"/>
                <w:bottom w:val="none" w:sz="0" w:space="0" w:color="auto"/>
                <w:right w:val="none" w:sz="0" w:space="0" w:color="auto"/>
              </w:divBdr>
            </w:div>
            <w:div w:id="1777016854">
              <w:marLeft w:val="0"/>
              <w:marRight w:val="0"/>
              <w:marTop w:val="0"/>
              <w:marBottom w:val="0"/>
              <w:divBdr>
                <w:top w:val="none" w:sz="0" w:space="0" w:color="auto"/>
                <w:left w:val="none" w:sz="0" w:space="0" w:color="auto"/>
                <w:bottom w:val="none" w:sz="0" w:space="0" w:color="auto"/>
                <w:right w:val="none" w:sz="0" w:space="0" w:color="auto"/>
              </w:divBdr>
            </w:div>
            <w:div w:id="1814104380">
              <w:marLeft w:val="0"/>
              <w:marRight w:val="0"/>
              <w:marTop w:val="0"/>
              <w:marBottom w:val="0"/>
              <w:divBdr>
                <w:top w:val="none" w:sz="0" w:space="0" w:color="auto"/>
                <w:left w:val="none" w:sz="0" w:space="0" w:color="auto"/>
                <w:bottom w:val="none" w:sz="0" w:space="0" w:color="auto"/>
                <w:right w:val="none" w:sz="0" w:space="0" w:color="auto"/>
              </w:divBdr>
            </w:div>
          </w:divsChild>
        </w:div>
        <w:div w:id="195585665">
          <w:marLeft w:val="0"/>
          <w:marRight w:val="0"/>
          <w:marTop w:val="0"/>
          <w:marBottom w:val="0"/>
          <w:divBdr>
            <w:top w:val="none" w:sz="0" w:space="0" w:color="auto"/>
            <w:left w:val="none" w:sz="0" w:space="0" w:color="auto"/>
            <w:bottom w:val="none" w:sz="0" w:space="0" w:color="auto"/>
            <w:right w:val="none" w:sz="0" w:space="0" w:color="auto"/>
          </w:divBdr>
        </w:div>
        <w:div w:id="216169671">
          <w:marLeft w:val="0"/>
          <w:marRight w:val="0"/>
          <w:marTop w:val="0"/>
          <w:marBottom w:val="0"/>
          <w:divBdr>
            <w:top w:val="none" w:sz="0" w:space="0" w:color="auto"/>
            <w:left w:val="none" w:sz="0" w:space="0" w:color="auto"/>
            <w:bottom w:val="none" w:sz="0" w:space="0" w:color="auto"/>
            <w:right w:val="none" w:sz="0" w:space="0" w:color="auto"/>
          </w:divBdr>
        </w:div>
        <w:div w:id="263071714">
          <w:marLeft w:val="0"/>
          <w:marRight w:val="0"/>
          <w:marTop w:val="0"/>
          <w:marBottom w:val="0"/>
          <w:divBdr>
            <w:top w:val="none" w:sz="0" w:space="0" w:color="auto"/>
            <w:left w:val="none" w:sz="0" w:space="0" w:color="auto"/>
            <w:bottom w:val="none" w:sz="0" w:space="0" w:color="auto"/>
            <w:right w:val="none" w:sz="0" w:space="0" w:color="auto"/>
          </w:divBdr>
        </w:div>
        <w:div w:id="277613001">
          <w:marLeft w:val="0"/>
          <w:marRight w:val="0"/>
          <w:marTop w:val="0"/>
          <w:marBottom w:val="0"/>
          <w:divBdr>
            <w:top w:val="none" w:sz="0" w:space="0" w:color="auto"/>
            <w:left w:val="none" w:sz="0" w:space="0" w:color="auto"/>
            <w:bottom w:val="none" w:sz="0" w:space="0" w:color="auto"/>
            <w:right w:val="none" w:sz="0" w:space="0" w:color="auto"/>
          </w:divBdr>
          <w:divsChild>
            <w:div w:id="1936590885">
              <w:marLeft w:val="-75"/>
              <w:marRight w:val="0"/>
              <w:marTop w:val="30"/>
              <w:marBottom w:val="30"/>
              <w:divBdr>
                <w:top w:val="none" w:sz="0" w:space="0" w:color="auto"/>
                <w:left w:val="none" w:sz="0" w:space="0" w:color="auto"/>
                <w:bottom w:val="none" w:sz="0" w:space="0" w:color="auto"/>
                <w:right w:val="none" w:sz="0" w:space="0" w:color="auto"/>
              </w:divBdr>
              <w:divsChild>
                <w:div w:id="120658459">
                  <w:marLeft w:val="0"/>
                  <w:marRight w:val="0"/>
                  <w:marTop w:val="0"/>
                  <w:marBottom w:val="0"/>
                  <w:divBdr>
                    <w:top w:val="none" w:sz="0" w:space="0" w:color="auto"/>
                    <w:left w:val="none" w:sz="0" w:space="0" w:color="auto"/>
                    <w:bottom w:val="none" w:sz="0" w:space="0" w:color="auto"/>
                    <w:right w:val="none" w:sz="0" w:space="0" w:color="auto"/>
                  </w:divBdr>
                  <w:divsChild>
                    <w:div w:id="1563370248">
                      <w:marLeft w:val="0"/>
                      <w:marRight w:val="0"/>
                      <w:marTop w:val="0"/>
                      <w:marBottom w:val="0"/>
                      <w:divBdr>
                        <w:top w:val="none" w:sz="0" w:space="0" w:color="auto"/>
                        <w:left w:val="none" w:sz="0" w:space="0" w:color="auto"/>
                        <w:bottom w:val="none" w:sz="0" w:space="0" w:color="auto"/>
                        <w:right w:val="none" w:sz="0" w:space="0" w:color="auto"/>
                      </w:divBdr>
                    </w:div>
                  </w:divsChild>
                </w:div>
                <w:div w:id="301932505">
                  <w:marLeft w:val="0"/>
                  <w:marRight w:val="0"/>
                  <w:marTop w:val="0"/>
                  <w:marBottom w:val="0"/>
                  <w:divBdr>
                    <w:top w:val="none" w:sz="0" w:space="0" w:color="auto"/>
                    <w:left w:val="none" w:sz="0" w:space="0" w:color="auto"/>
                    <w:bottom w:val="none" w:sz="0" w:space="0" w:color="auto"/>
                    <w:right w:val="none" w:sz="0" w:space="0" w:color="auto"/>
                  </w:divBdr>
                  <w:divsChild>
                    <w:div w:id="1719354987">
                      <w:marLeft w:val="0"/>
                      <w:marRight w:val="0"/>
                      <w:marTop w:val="0"/>
                      <w:marBottom w:val="0"/>
                      <w:divBdr>
                        <w:top w:val="none" w:sz="0" w:space="0" w:color="auto"/>
                        <w:left w:val="none" w:sz="0" w:space="0" w:color="auto"/>
                        <w:bottom w:val="none" w:sz="0" w:space="0" w:color="auto"/>
                        <w:right w:val="none" w:sz="0" w:space="0" w:color="auto"/>
                      </w:divBdr>
                    </w:div>
                  </w:divsChild>
                </w:div>
                <w:div w:id="387650428">
                  <w:marLeft w:val="0"/>
                  <w:marRight w:val="0"/>
                  <w:marTop w:val="0"/>
                  <w:marBottom w:val="0"/>
                  <w:divBdr>
                    <w:top w:val="none" w:sz="0" w:space="0" w:color="auto"/>
                    <w:left w:val="none" w:sz="0" w:space="0" w:color="auto"/>
                    <w:bottom w:val="none" w:sz="0" w:space="0" w:color="auto"/>
                    <w:right w:val="none" w:sz="0" w:space="0" w:color="auto"/>
                  </w:divBdr>
                  <w:divsChild>
                    <w:div w:id="682052137">
                      <w:marLeft w:val="0"/>
                      <w:marRight w:val="0"/>
                      <w:marTop w:val="0"/>
                      <w:marBottom w:val="0"/>
                      <w:divBdr>
                        <w:top w:val="none" w:sz="0" w:space="0" w:color="auto"/>
                        <w:left w:val="none" w:sz="0" w:space="0" w:color="auto"/>
                        <w:bottom w:val="none" w:sz="0" w:space="0" w:color="auto"/>
                        <w:right w:val="none" w:sz="0" w:space="0" w:color="auto"/>
                      </w:divBdr>
                    </w:div>
                  </w:divsChild>
                </w:div>
                <w:div w:id="389959561">
                  <w:marLeft w:val="0"/>
                  <w:marRight w:val="0"/>
                  <w:marTop w:val="0"/>
                  <w:marBottom w:val="0"/>
                  <w:divBdr>
                    <w:top w:val="none" w:sz="0" w:space="0" w:color="auto"/>
                    <w:left w:val="none" w:sz="0" w:space="0" w:color="auto"/>
                    <w:bottom w:val="none" w:sz="0" w:space="0" w:color="auto"/>
                    <w:right w:val="none" w:sz="0" w:space="0" w:color="auto"/>
                  </w:divBdr>
                  <w:divsChild>
                    <w:div w:id="574977770">
                      <w:marLeft w:val="0"/>
                      <w:marRight w:val="0"/>
                      <w:marTop w:val="0"/>
                      <w:marBottom w:val="0"/>
                      <w:divBdr>
                        <w:top w:val="none" w:sz="0" w:space="0" w:color="auto"/>
                        <w:left w:val="none" w:sz="0" w:space="0" w:color="auto"/>
                        <w:bottom w:val="none" w:sz="0" w:space="0" w:color="auto"/>
                        <w:right w:val="none" w:sz="0" w:space="0" w:color="auto"/>
                      </w:divBdr>
                    </w:div>
                  </w:divsChild>
                </w:div>
                <w:div w:id="455638967">
                  <w:marLeft w:val="0"/>
                  <w:marRight w:val="0"/>
                  <w:marTop w:val="0"/>
                  <w:marBottom w:val="0"/>
                  <w:divBdr>
                    <w:top w:val="none" w:sz="0" w:space="0" w:color="auto"/>
                    <w:left w:val="none" w:sz="0" w:space="0" w:color="auto"/>
                    <w:bottom w:val="none" w:sz="0" w:space="0" w:color="auto"/>
                    <w:right w:val="none" w:sz="0" w:space="0" w:color="auto"/>
                  </w:divBdr>
                  <w:divsChild>
                    <w:div w:id="1737163286">
                      <w:marLeft w:val="0"/>
                      <w:marRight w:val="0"/>
                      <w:marTop w:val="0"/>
                      <w:marBottom w:val="0"/>
                      <w:divBdr>
                        <w:top w:val="none" w:sz="0" w:space="0" w:color="auto"/>
                        <w:left w:val="none" w:sz="0" w:space="0" w:color="auto"/>
                        <w:bottom w:val="none" w:sz="0" w:space="0" w:color="auto"/>
                        <w:right w:val="none" w:sz="0" w:space="0" w:color="auto"/>
                      </w:divBdr>
                    </w:div>
                  </w:divsChild>
                </w:div>
                <w:div w:id="548540628">
                  <w:marLeft w:val="0"/>
                  <w:marRight w:val="0"/>
                  <w:marTop w:val="0"/>
                  <w:marBottom w:val="0"/>
                  <w:divBdr>
                    <w:top w:val="none" w:sz="0" w:space="0" w:color="auto"/>
                    <w:left w:val="none" w:sz="0" w:space="0" w:color="auto"/>
                    <w:bottom w:val="none" w:sz="0" w:space="0" w:color="auto"/>
                    <w:right w:val="none" w:sz="0" w:space="0" w:color="auto"/>
                  </w:divBdr>
                  <w:divsChild>
                    <w:div w:id="1368263818">
                      <w:marLeft w:val="0"/>
                      <w:marRight w:val="0"/>
                      <w:marTop w:val="0"/>
                      <w:marBottom w:val="0"/>
                      <w:divBdr>
                        <w:top w:val="none" w:sz="0" w:space="0" w:color="auto"/>
                        <w:left w:val="none" w:sz="0" w:space="0" w:color="auto"/>
                        <w:bottom w:val="none" w:sz="0" w:space="0" w:color="auto"/>
                        <w:right w:val="none" w:sz="0" w:space="0" w:color="auto"/>
                      </w:divBdr>
                    </w:div>
                  </w:divsChild>
                </w:div>
                <w:div w:id="704915798">
                  <w:marLeft w:val="0"/>
                  <w:marRight w:val="0"/>
                  <w:marTop w:val="0"/>
                  <w:marBottom w:val="0"/>
                  <w:divBdr>
                    <w:top w:val="none" w:sz="0" w:space="0" w:color="auto"/>
                    <w:left w:val="none" w:sz="0" w:space="0" w:color="auto"/>
                    <w:bottom w:val="none" w:sz="0" w:space="0" w:color="auto"/>
                    <w:right w:val="none" w:sz="0" w:space="0" w:color="auto"/>
                  </w:divBdr>
                  <w:divsChild>
                    <w:div w:id="1259488382">
                      <w:marLeft w:val="0"/>
                      <w:marRight w:val="0"/>
                      <w:marTop w:val="0"/>
                      <w:marBottom w:val="0"/>
                      <w:divBdr>
                        <w:top w:val="none" w:sz="0" w:space="0" w:color="auto"/>
                        <w:left w:val="none" w:sz="0" w:space="0" w:color="auto"/>
                        <w:bottom w:val="none" w:sz="0" w:space="0" w:color="auto"/>
                        <w:right w:val="none" w:sz="0" w:space="0" w:color="auto"/>
                      </w:divBdr>
                    </w:div>
                  </w:divsChild>
                </w:div>
                <w:div w:id="793135291">
                  <w:marLeft w:val="0"/>
                  <w:marRight w:val="0"/>
                  <w:marTop w:val="0"/>
                  <w:marBottom w:val="0"/>
                  <w:divBdr>
                    <w:top w:val="none" w:sz="0" w:space="0" w:color="auto"/>
                    <w:left w:val="none" w:sz="0" w:space="0" w:color="auto"/>
                    <w:bottom w:val="none" w:sz="0" w:space="0" w:color="auto"/>
                    <w:right w:val="none" w:sz="0" w:space="0" w:color="auto"/>
                  </w:divBdr>
                  <w:divsChild>
                    <w:div w:id="1253317859">
                      <w:marLeft w:val="0"/>
                      <w:marRight w:val="0"/>
                      <w:marTop w:val="0"/>
                      <w:marBottom w:val="0"/>
                      <w:divBdr>
                        <w:top w:val="none" w:sz="0" w:space="0" w:color="auto"/>
                        <w:left w:val="none" w:sz="0" w:space="0" w:color="auto"/>
                        <w:bottom w:val="none" w:sz="0" w:space="0" w:color="auto"/>
                        <w:right w:val="none" w:sz="0" w:space="0" w:color="auto"/>
                      </w:divBdr>
                    </w:div>
                  </w:divsChild>
                </w:div>
                <w:div w:id="811866106">
                  <w:marLeft w:val="0"/>
                  <w:marRight w:val="0"/>
                  <w:marTop w:val="0"/>
                  <w:marBottom w:val="0"/>
                  <w:divBdr>
                    <w:top w:val="none" w:sz="0" w:space="0" w:color="auto"/>
                    <w:left w:val="none" w:sz="0" w:space="0" w:color="auto"/>
                    <w:bottom w:val="none" w:sz="0" w:space="0" w:color="auto"/>
                    <w:right w:val="none" w:sz="0" w:space="0" w:color="auto"/>
                  </w:divBdr>
                  <w:divsChild>
                    <w:div w:id="1572236086">
                      <w:marLeft w:val="0"/>
                      <w:marRight w:val="0"/>
                      <w:marTop w:val="0"/>
                      <w:marBottom w:val="0"/>
                      <w:divBdr>
                        <w:top w:val="none" w:sz="0" w:space="0" w:color="auto"/>
                        <w:left w:val="none" w:sz="0" w:space="0" w:color="auto"/>
                        <w:bottom w:val="none" w:sz="0" w:space="0" w:color="auto"/>
                        <w:right w:val="none" w:sz="0" w:space="0" w:color="auto"/>
                      </w:divBdr>
                    </w:div>
                  </w:divsChild>
                </w:div>
                <w:div w:id="844049334">
                  <w:marLeft w:val="0"/>
                  <w:marRight w:val="0"/>
                  <w:marTop w:val="0"/>
                  <w:marBottom w:val="0"/>
                  <w:divBdr>
                    <w:top w:val="none" w:sz="0" w:space="0" w:color="auto"/>
                    <w:left w:val="none" w:sz="0" w:space="0" w:color="auto"/>
                    <w:bottom w:val="none" w:sz="0" w:space="0" w:color="auto"/>
                    <w:right w:val="none" w:sz="0" w:space="0" w:color="auto"/>
                  </w:divBdr>
                  <w:divsChild>
                    <w:div w:id="1796487710">
                      <w:marLeft w:val="0"/>
                      <w:marRight w:val="0"/>
                      <w:marTop w:val="0"/>
                      <w:marBottom w:val="0"/>
                      <w:divBdr>
                        <w:top w:val="none" w:sz="0" w:space="0" w:color="auto"/>
                        <w:left w:val="none" w:sz="0" w:space="0" w:color="auto"/>
                        <w:bottom w:val="none" w:sz="0" w:space="0" w:color="auto"/>
                        <w:right w:val="none" w:sz="0" w:space="0" w:color="auto"/>
                      </w:divBdr>
                    </w:div>
                  </w:divsChild>
                </w:div>
                <w:div w:id="911433383">
                  <w:marLeft w:val="0"/>
                  <w:marRight w:val="0"/>
                  <w:marTop w:val="0"/>
                  <w:marBottom w:val="0"/>
                  <w:divBdr>
                    <w:top w:val="none" w:sz="0" w:space="0" w:color="auto"/>
                    <w:left w:val="none" w:sz="0" w:space="0" w:color="auto"/>
                    <w:bottom w:val="none" w:sz="0" w:space="0" w:color="auto"/>
                    <w:right w:val="none" w:sz="0" w:space="0" w:color="auto"/>
                  </w:divBdr>
                  <w:divsChild>
                    <w:div w:id="1049459248">
                      <w:marLeft w:val="0"/>
                      <w:marRight w:val="0"/>
                      <w:marTop w:val="0"/>
                      <w:marBottom w:val="0"/>
                      <w:divBdr>
                        <w:top w:val="none" w:sz="0" w:space="0" w:color="auto"/>
                        <w:left w:val="none" w:sz="0" w:space="0" w:color="auto"/>
                        <w:bottom w:val="none" w:sz="0" w:space="0" w:color="auto"/>
                        <w:right w:val="none" w:sz="0" w:space="0" w:color="auto"/>
                      </w:divBdr>
                    </w:div>
                  </w:divsChild>
                </w:div>
                <w:div w:id="932974330">
                  <w:marLeft w:val="0"/>
                  <w:marRight w:val="0"/>
                  <w:marTop w:val="0"/>
                  <w:marBottom w:val="0"/>
                  <w:divBdr>
                    <w:top w:val="none" w:sz="0" w:space="0" w:color="auto"/>
                    <w:left w:val="none" w:sz="0" w:space="0" w:color="auto"/>
                    <w:bottom w:val="none" w:sz="0" w:space="0" w:color="auto"/>
                    <w:right w:val="none" w:sz="0" w:space="0" w:color="auto"/>
                  </w:divBdr>
                  <w:divsChild>
                    <w:div w:id="1656641954">
                      <w:marLeft w:val="0"/>
                      <w:marRight w:val="0"/>
                      <w:marTop w:val="0"/>
                      <w:marBottom w:val="0"/>
                      <w:divBdr>
                        <w:top w:val="none" w:sz="0" w:space="0" w:color="auto"/>
                        <w:left w:val="none" w:sz="0" w:space="0" w:color="auto"/>
                        <w:bottom w:val="none" w:sz="0" w:space="0" w:color="auto"/>
                        <w:right w:val="none" w:sz="0" w:space="0" w:color="auto"/>
                      </w:divBdr>
                    </w:div>
                  </w:divsChild>
                </w:div>
                <w:div w:id="946742582">
                  <w:marLeft w:val="0"/>
                  <w:marRight w:val="0"/>
                  <w:marTop w:val="0"/>
                  <w:marBottom w:val="0"/>
                  <w:divBdr>
                    <w:top w:val="none" w:sz="0" w:space="0" w:color="auto"/>
                    <w:left w:val="none" w:sz="0" w:space="0" w:color="auto"/>
                    <w:bottom w:val="none" w:sz="0" w:space="0" w:color="auto"/>
                    <w:right w:val="none" w:sz="0" w:space="0" w:color="auto"/>
                  </w:divBdr>
                  <w:divsChild>
                    <w:div w:id="1812016262">
                      <w:marLeft w:val="0"/>
                      <w:marRight w:val="0"/>
                      <w:marTop w:val="0"/>
                      <w:marBottom w:val="0"/>
                      <w:divBdr>
                        <w:top w:val="none" w:sz="0" w:space="0" w:color="auto"/>
                        <w:left w:val="none" w:sz="0" w:space="0" w:color="auto"/>
                        <w:bottom w:val="none" w:sz="0" w:space="0" w:color="auto"/>
                        <w:right w:val="none" w:sz="0" w:space="0" w:color="auto"/>
                      </w:divBdr>
                    </w:div>
                  </w:divsChild>
                </w:div>
                <w:div w:id="1304626182">
                  <w:marLeft w:val="0"/>
                  <w:marRight w:val="0"/>
                  <w:marTop w:val="0"/>
                  <w:marBottom w:val="0"/>
                  <w:divBdr>
                    <w:top w:val="none" w:sz="0" w:space="0" w:color="auto"/>
                    <w:left w:val="none" w:sz="0" w:space="0" w:color="auto"/>
                    <w:bottom w:val="none" w:sz="0" w:space="0" w:color="auto"/>
                    <w:right w:val="none" w:sz="0" w:space="0" w:color="auto"/>
                  </w:divBdr>
                  <w:divsChild>
                    <w:div w:id="874269680">
                      <w:marLeft w:val="0"/>
                      <w:marRight w:val="0"/>
                      <w:marTop w:val="0"/>
                      <w:marBottom w:val="0"/>
                      <w:divBdr>
                        <w:top w:val="none" w:sz="0" w:space="0" w:color="auto"/>
                        <w:left w:val="none" w:sz="0" w:space="0" w:color="auto"/>
                        <w:bottom w:val="none" w:sz="0" w:space="0" w:color="auto"/>
                        <w:right w:val="none" w:sz="0" w:space="0" w:color="auto"/>
                      </w:divBdr>
                    </w:div>
                  </w:divsChild>
                </w:div>
                <w:div w:id="1393888620">
                  <w:marLeft w:val="0"/>
                  <w:marRight w:val="0"/>
                  <w:marTop w:val="0"/>
                  <w:marBottom w:val="0"/>
                  <w:divBdr>
                    <w:top w:val="none" w:sz="0" w:space="0" w:color="auto"/>
                    <w:left w:val="none" w:sz="0" w:space="0" w:color="auto"/>
                    <w:bottom w:val="none" w:sz="0" w:space="0" w:color="auto"/>
                    <w:right w:val="none" w:sz="0" w:space="0" w:color="auto"/>
                  </w:divBdr>
                  <w:divsChild>
                    <w:div w:id="583028350">
                      <w:marLeft w:val="0"/>
                      <w:marRight w:val="0"/>
                      <w:marTop w:val="0"/>
                      <w:marBottom w:val="0"/>
                      <w:divBdr>
                        <w:top w:val="none" w:sz="0" w:space="0" w:color="auto"/>
                        <w:left w:val="none" w:sz="0" w:space="0" w:color="auto"/>
                        <w:bottom w:val="none" w:sz="0" w:space="0" w:color="auto"/>
                        <w:right w:val="none" w:sz="0" w:space="0" w:color="auto"/>
                      </w:divBdr>
                    </w:div>
                  </w:divsChild>
                </w:div>
                <w:div w:id="1463116272">
                  <w:marLeft w:val="0"/>
                  <w:marRight w:val="0"/>
                  <w:marTop w:val="0"/>
                  <w:marBottom w:val="0"/>
                  <w:divBdr>
                    <w:top w:val="none" w:sz="0" w:space="0" w:color="auto"/>
                    <w:left w:val="none" w:sz="0" w:space="0" w:color="auto"/>
                    <w:bottom w:val="none" w:sz="0" w:space="0" w:color="auto"/>
                    <w:right w:val="none" w:sz="0" w:space="0" w:color="auto"/>
                  </w:divBdr>
                  <w:divsChild>
                    <w:div w:id="1890607373">
                      <w:marLeft w:val="0"/>
                      <w:marRight w:val="0"/>
                      <w:marTop w:val="0"/>
                      <w:marBottom w:val="0"/>
                      <w:divBdr>
                        <w:top w:val="none" w:sz="0" w:space="0" w:color="auto"/>
                        <w:left w:val="none" w:sz="0" w:space="0" w:color="auto"/>
                        <w:bottom w:val="none" w:sz="0" w:space="0" w:color="auto"/>
                        <w:right w:val="none" w:sz="0" w:space="0" w:color="auto"/>
                      </w:divBdr>
                    </w:div>
                  </w:divsChild>
                </w:div>
                <w:div w:id="1481801042">
                  <w:marLeft w:val="0"/>
                  <w:marRight w:val="0"/>
                  <w:marTop w:val="0"/>
                  <w:marBottom w:val="0"/>
                  <w:divBdr>
                    <w:top w:val="none" w:sz="0" w:space="0" w:color="auto"/>
                    <w:left w:val="none" w:sz="0" w:space="0" w:color="auto"/>
                    <w:bottom w:val="none" w:sz="0" w:space="0" w:color="auto"/>
                    <w:right w:val="none" w:sz="0" w:space="0" w:color="auto"/>
                  </w:divBdr>
                  <w:divsChild>
                    <w:div w:id="840195131">
                      <w:marLeft w:val="0"/>
                      <w:marRight w:val="0"/>
                      <w:marTop w:val="0"/>
                      <w:marBottom w:val="0"/>
                      <w:divBdr>
                        <w:top w:val="none" w:sz="0" w:space="0" w:color="auto"/>
                        <w:left w:val="none" w:sz="0" w:space="0" w:color="auto"/>
                        <w:bottom w:val="none" w:sz="0" w:space="0" w:color="auto"/>
                        <w:right w:val="none" w:sz="0" w:space="0" w:color="auto"/>
                      </w:divBdr>
                    </w:div>
                  </w:divsChild>
                </w:div>
                <w:div w:id="1542863172">
                  <w:marLeft w:val="0"/>
                  <w:marRight w:val="0"/>
                  <w:marTop w:val="0"/>
                  <w:marBottom w:val="0"/>
                  <w:divBdr>
                    <w:top w:val="none" w:sz="0" w:space="0" w:color="auto"/>
                    <w:left w:val="none" w:sz="0" w:space="0" w:color="auto"/>
                    <w:bottom w:val="none" w:sz="0" w:space="0" w:color="auto"/>
                    <w:right w:val="none" w:sz="0" w:space="0" w:color="auto"/>
                  </w:divBdr>
                  <w:divsChild>
                    <w:div w:id="870874477">
                      <w:marLeft w:val="0"/>
                      <w:marRight w:val="0"/>
                      <w:marTop w:val="0"/>
                      <w:marBottom w:val="0"/>
                      <w:divBdr>
                        <w:top w:val="none" w:sz="0" w:space="0" w:color="auto"/>
                        <w:left w:val="none" w:sz="0" w:space="0" w:color="auto"/>
                        <w:bottom w:val="none" w:sz="0" w:space="0" w:color="auto"/>
                        <w:right w:val="none" w:sz="0" w:space="0" w:color="auto"/>
                      </w:divBdr>
                    </w:div>
                  </w:divsChild>
                </w:div>
                <w:div w:id="1584337412">
                  <w:marLeft w:val="0"/>
                  <w:marRight w:val="0"/>
                  <w:marTop w:val="0"/>
                  <w:marBottom w:val="0"/>
                  <w:divBdr>
                    <w:top w:val="none" w:sz="0" w:space="0" w:color="auto"/>
                    <w:left w:val="none" w:sz="0" w:space="0" w:color="auto"/>
                    <w:bottom w:val="none" w:sz="0" w:space="0" w:color="auto"/>
                    <w:right w:val="none" w:sz="0" w:space="0" w:color="auto"/>
                  </w:divBdr>
                  <w:divsChild>
                    <w:div w:id="1883208642">
                      <w:marLeft w:val="0"/>
                      <w:marRight w:val="0"/>
                      <w:marTop w:val="0"/>
                      <w:marBottom w:val="0"/>
                      <w:divBdr>
                        <w:top w:val="none" w:sz="0" w:space="0" w:color="auto"/>
                        <w:left w:val="none" w:sz="0" w:space="0" w:color="auto"/>
                        <w:bottom w:val="none" w:sz="0" w:space="0" w:color="auto"/>
                        <w:right w:val="none" w:sz="0" w:space="0" w:color="auto"/>
                      </w:divBdr>
                    </w:div>
                  </w:divsChild>
                </w:div>
                <w:div w:id="1641763323">
                  <w:marLeft w:val="0"/>
                  <w:marRight w:val="0"/>
                  <w:marTop w:val="0"/>
                  <w:marBottom w:val="0"/>
                  <w:divBdr>
                    <w:top w:val="none" w:sz="0" w:space="0" w:color="auto"/>
                    <w:left w:val="none" w:sz="0" w:space="0" w:color="auto"/>
                    <w:bottom w:val="none" w:sz="0" w:space="0" w:color="auto"/>
                    <w:right w:val="none" w:sz="0" w:space="0" w:color="auto"/>
                  </w:divBdr>
                  <w:divsChild>
                    <w:div w:id="1708556179">
                      <w:marLeft w:val="0"/>
                      <w:marRight w:val="0"/>
                      <w:marTop w:val="0"/>
                      <w:marBottom w:val="0"/>
                      <w:divBdr>
                        <w:top w:val="none" w:sz="0" w:space="0" w:color="auto"/>
                        <w:left w:val="none" w:sz="0" w:space="0" w:color="auto"/>
                        <w:bottom w:val="none" w:sz="0" w:space="0" w:color="auto"/>
                        <w:right w:val="none" w:sz="0" w:space="0" w:color="auto"/>
                      </w:divBdr>
                    </w:div>
                  </w:divsChild>
                </w:div>
                <w:div w:id="1719085001">
                  <w:marLeft w:val="0"/>
                  <w:marRight w:val="0"/>
                  <w:marTop w:val="0"/>
                  <w:marBottom w:val="0"/>
                  <w:divBdr>
                    <w:top w:val="none" w:sz="0" w:space="0" w:color="auto"/>
                    <w:left w:val="none" w:sz="0" w:space="0" w:color="auto"/>
                    <w:bottom w:val="none" w:sz="0" w:space="0" w:color="auto"/>
                    <w:right w:val="none" w:sz="0" w:space="0" w:color="auto"/>
                  </w:divBdr>
                  <w:divsChild>
                    <w:div w:id="1541671419">
                      <w:marLeft w:val="0"/>
                      <w:marRight w:val="0"/>
                      <w:marTop w:val="0"/>
                      <w:marBottom w:val="0"/>
                      <w:divBdr>
                        <w:top w:val="none" w:sz="0" w:space="0" w:color="auto"/>
                        <w:left w:val="none" w:sz="0" w:space="0" w:color="auto"/>
                        <w:bottom w:val="none" w:sz="0" w:space="0" w:color="auto"/>
                        <w:right w:val="none" w:sz="0" w:space="0" w:color="auto"/>
                      </w:divBdr>
                    </w:div>
                  </w:divsChild>
                </w:div>
                <w:div w:id="1722242295">
                  <w:marLeft w:val="0"/>
                  <w:marRight w:val="0"/>
                  <w:marTop w:val="0"/>
                  <w:marBottom w:val="0"/>
                  <w:divBdr>
                    <w:top w:val="none" w:sz="0" w:space="0" w:color="auto"/>
                    <w:left w:val="none" w:sz="0" w:space="0" w:color="auto"/>
                    <w:bottom w:val="none" w:sz="0" w:space="0" w:color="auto"/>
                    <w:right w:val="none" w:sz="0" w:space="0" w:color="auto"/>
                  </w:divBdr>
                  <w:divsChild>
                    <w:div w:id="541938436">
                      <w:marLeft w:val="0"/>
                      <w:marRight w:val="0"/>
                      <w:marTop w:val="0"/>
                      <w:marBottom w:val="0"/>
                      <w:divBdr>
                        <w:top w:val="none" w:sz="0" w:space="0" w:color="auto"/>
                        <w:left w:val="none" w:sz="0" w:space="0" w:color="auto"/>
                        <w:bottom w:val="none" w:sz="0" w:space="0" w:color="auto"/>
                        <w:right w:val="none" w:sz="0" w:space="0" w:color="auto"/>
                      </w:divBdr>
                    </w:div>
                    <w:div w:id="1630547148">
                      <w:marLeft w:val="0"/>
                      <w:marRight w:val="0"/>
                      <w:marTop w:val="0"/>
                      <w:marBottom w:val="0"/>
                      <w:divBdr>
                        <w:top w:val="none" w:sz="0" w:space="0" w:color="auto"/>
                        <w:left w:val="none" w:sz="0" w:space="0" w:color="auto"/>
                        <w:bottom w:val="none" w:sz="0" w:space="0" w:color="auto"/>
                        <w:right w:val="none" w:sz="0" w:space="0" w:color="auto"/>
                      </w:divBdr>
                    </w:div>
                  </w:divsChild>
                </w:div>
                <w:div w:id="1882210745">
                  <w:marLeft w:val="0"/>
                  <w:marRight w:val="0"/>
                  <w:marTop w:val="0"/>
                  <w:marBottom w:val="0"/>
                  <w:divBdr>
                    <w:top w:val="none" w:sz="0" w:space="0" w:color="auto"/>
                    <w:left w:val="none" w:sz="0" w:space="0" w:color="auto"/>
                    <w:bottom w:val="none" w:sz="0" w:space="0" w:color="auto"/>
                    <w:right w:val="none" w:sz="0" w:space="0" w:color="auto"/>
                  </w:divBdr>
                  <w:divsChild>
                    <w:div w:id="1262495973">
                      <w:marLeft w:val="0"/>
                      <w:marRight w:val="0"/>
                      <w:marTop w:val="0"/>
                      <w:marBottom w:val="0"/>
                      <w:divBdr>
                        <w:top w:val="none" w:sz="0" w:space="0" w:color="auto"/>
                        <w:left w:val="none" w:sz="0" w:space="0" w:color="auto"/>
                        <w:bottom w:val="none" w:sz="0" w:space="0" w:color="auto"/>
                        <w:right w:val="none" w:sz="0" w:space="0" w:color="auto"/>
                      </w:divBdr>
                    </w:div>
                  </w:divsChild>
                </w:div>
                <w:div w:id="1915166588">
                  <w:marLeft w:val="0"/>
                  <w:marRight w:val="0"/>
                  <w:marTop w:val="0"/>
                  <w:marBottom w:val="0"/>
                  <w:divBdr>
                    <w:top w:val="none" w:sz="0" w:space="0" w:color="auto"/>
                    <w:left w:val="none" w:sz="0" w:space="0" w:color="auto"/>
                    <w:bottom w:val="none" w:sz="0" w:space="0" w:color="auto"/>
                    <w:right w:val="none" w:sz="0" w:space="0" w:color="auto"/>
                  </w:divBdr>
                  <w:divsChild>
                    <w:div w:id="383215459">
                      <w:marLeft w:val="0"/>
                      <w:marRight w:val="0"/>
                      <w:marTop w:val="0"/>
                      <w:marBottom w:val="0"/>
                      <w:divBdr>
                        <w:top w:val="none" w:sz="0" w:space="0" w:color="auto"/>
                        <w:left w:val="none" w:sz="0" w:space="0" w:color="auto"/>
                        <w:bottom w:val="none" w:sz="0" w:space="0" w:color="auto"/>
                        <w:right w:val="none" w:sz="0" w:space="0" w:color="auto"/>
                      </w:divBdr>
                    </w:div>
                  </w:divsChild>
                </w:div>
                <w:div w:id="1952979016">
                  <w:marLeft w:val="0"/>
                  <w:marRight w:val="0"/>
                  <w:marTop w:val="0"/>
                  <w:marBottom w:val="0"/>
                  <w:divBdr>
                    <w:top w:val="none" w:sz="0" w:space="0" w:color="auto"/>
                    <w:left w:val="none" w:sz="0" w:space="0" w:color="auto"/>
                    <w:bottom w:val="none" w:sz="0" w:space="0" w:color="auto"/>
                    <w:right w:val="none" w:sz="0" w:space="0" w:color="auto"/>
                  </w:divBdr>
                  <w:divsChild>
                    <w:div w:id="27934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82867">
          <w:marLeft w:val="0"/>
          <w:marRight w:val="0"/>
          <w:marTop w:val="0"/>
          <w:marBottom w:val="0"/>
          <w:divBdr>
            <w:top w:val="none" w:sz="0" w:space="0" w:color="auto"/>
            <w:left w:val="none" w:sz="0" w:space="0" w:color="auto"/>
            <w:bottom w:val="none" w:sz="0" w:space="0" w:color="auto"/>
            <w:right w:val="none" w:sz="0" w:space="0" w:color="auto"/>
          </w:divBdr>
          <w:divsChild>
            <w:div w:id="765657385">
              <w:marLeft w:val="-75"/>
              <w:marRight w:val="0"/>
              <w:marTop w:val="30"/>
              <w:marBottom w:val="30"/>
              <w:divBdr>
                <w:top w:val="none" w:sz="0" w:space="0" w:color="auto"/>
                <w:left w:val="none" w:sz="0" w:space="0" w:color="auto"/>
                <w:bottom w:val="none" w:sz="0" w:space="0" w:color="auto"/>
                <w:right w:val="none" w:sz="0" w:space="0" w:color="auto"/>
              </w:divBdr>
              <w:divsChild>
                <w:div w:id="73750449">
                  <w:marLeft w:val="0"/>
                  <w:marRight w:val="0"/>
                  <w:marTop w:val="0"/>
                  <w:marBottom w:val="0"/>
                  <w:divBdr>
                    <w:top w:val="none" w:sz="0" w:space="0" w:color="auto"/>
                    <w:left w:val="none" w:sz="0" w:space="0" w:color="auto"/>
                    <w:bottom w:val="none" w:sz="0" w:space="0" w:color="auto"/>
                    <w:right w:val="none" w:sz="0" w:space="0" w:color="auto"/>
                  </w:divBdr>
                  <w:divsChild>
                    <w:div w:id="543908737">
                      <w:marLeft w:val="0"/>
                      <w:marRight w:val="0"/>
                      <w:marTop w:val="0"/>
                      <w:marBottom w:val="0"/>
                      <w:divBdr>
                        <w:top w:val="none" w:sz="0" w:space="0" w:color="auto"/>
                        <w:left w:val="none" w:sz="0" w:space="0" w:color="auto"/>
                        <w:bottom w:val="none" w:sz="0" w:space="0" w:color="auto"/>
                        <w:right w:val="none" w:sz="0" w:space="0" w:color="auto"/>
                      </w:divBdr>
                    </w:div>
                  </w:divsChild>
                </w:div>
                <w:div w:id="109398405">
                  <w:marLeft w:val="0"/>
                  <w:marRight w:val="0"/>
                  <w:marTop w:val="0"/>
                  <w:marBottom w:val="0"/>
                  <w:divBdr>
                    <w:top w:val="none" w:sz="0" w:space="0" w:color="auto"/>
                    <w:left w:val="none" w:sz="0" w:space="0" w:color="auto"/>
                    <w:bottom w:val="none" w:sz="0" w:space="0" w:color="auto"/>
                    <w:right w:val="none" w:sz="0" w:space="0" w:color="auto"/>
                  </w:divBdr>
                  <w:divsChild>
                    <w:div w:id="363749039">
                      <w:marLeft w:val="0"/>
                      <w:marRight w:val="0"/>
                      <w:marTop w:val="0"/>
                      <w:marBottom w:val="0"/>
                      <w:divBdr>
                        <w:top w:val="none" w:sz="0" w:space="0" w:color="auto"/>
                        <w:left w:val="none" w:sz="0" w:space="0" w:color="auto"/>
                        <w:bottom w:val="none" w:sz="0" w:space="0" w:color="auto"/>
                        <w:right w:val="none" w:sz="0" w:space="0" w:color="auto"/>
                      </w:divBdr>
                    </w:div>
                  </w:divsChild>
                </w:div>
                <w:div w:id="287009314">
                  <w:marLeft w:val="0"/>
                  <w:marRight w:val="0"/>
                  <w:marTop w:val="0"/>
                  <w:marBottom w:val="0"/>
                  <w:divBdr>
                    <w:top w:val="none" w:sz="0" w:space="0" w:color="auto"/>
                    <w:left w:val="none" w:sz="0" w:space="0" w:color="auto"/>
                    <w:bottom w:val="none" w:sz="0" w:space="0" w:color="auto"/>
                    <w:right w:val="none" w:sz="0" w:space="0" w:color="auto"/>
                  </w:divBdr>
                  <w:divsChild>
                    <w:div w:id="399837108">
                      <w:marLeft w:val="0"/>
                      <w:marRight w:val="0"/>
                      <w:marTop w:val="0"/>
                      <w:marBottom w:val="0"/>
                      <w:divBdr>
                        <w:top w:val="none" w:sz="0" w:space="0" w:color="auto"/>
                        <w:left w:val="none" w:sz="0" w:space="0" w:color="auto"/>
                        <w:bottom w:val="none" w:sz="0" w:space="0" w:color="auto"/>
                        <w:right w:val="none" w:sz="0" w:space="0" w:color="auto"/>
                      </w:divBdr>
                    </w:div>
                  </w:divsChild>
                </w:div>
                <w:div w:id="636448392">
                  <w:marLeft w:val="0"/>
                  <w:marRight w:val="0"/>
                  <w:marTop w:val="0"/>
                  <w:marBottom w:val="0"/>
                  <w:divBdr>
                    <w:top w:val="none" w:sz="0" w:space="0" w:color="auto"/>
                    <w:left w:val="none" w:sz="0" w:space="0" w:color="auto"/>
                    <w:bottom w:val="none" w:sz="0" w:space="0" w:color="auto"/>
                    <w:right w:val="none" w:sz="0" w:space="0" w:color="auto"/>
                  </w:divBdr>
                  <w:divsChild>
                    <w:div w:id="1025668082">
                      <w:marLeft w:val="0"/>
                      <w:marRight w:val="0"/>
                      <w:marTop w:val="0"/>
                      <w:marBottom w:val="0"/>
                      <w:divBdr>
                        <w:top w:val="none" w:sz="0" w:space="0" w:color="auto"/>
                        <w:left w:val="none" w:sz="0" w:space="0" w:color="auto"/>
                        <w:bottom w:val="none" w:sz="0" w:space="0" w:color="auto"/>
                        <w:right w:val="none" w:sz="0" w:space="0" w:color="auto"/>
                      </w:divBdr>
                    </w:div>
                  </w:divsChild>
                </w:div>
                <w:div w:id="990643494">
                  <w:marLeft w:val="0"/>
                  <w:marRight w:val="0"/>
                  <w:marTop w:val="0"/>
                  <w:marBottom w:val="0"/>
                  <w:divBdr>
                    <w:top w:val="none" w:sz="0" w:space="0" w:color="auto"/>
                    <w:left w:val="none" w:sz="0" w:space="0" w:color="auto"/>
                    <w:bottom w:val="none" w:sz="0" w:space="0" w:color="auto"/>
                    <w:right w:val="none" w:sz="0" w:space="0" w:color="auto"/>
                  </w:divBdr>
                  <w:divsChild>
                    <w:div w:id="1917669790">
                      <w:marLeft w:val="0"/>
                      <w:marRight w:val="0"/>
                      <w:marTop w:val="0"/>
                      <w:marBottom w:val="0"/>
                      <w:divBdr>
                        <w:top w:val="none" w:sz="0" w:space="0" w:color="auto"/>
                        <w:left w:val="none" w:sz="0" w:space="0" w:color="auto"/>
                        <w:bottom w:val="none" w:sz="0" w:space="0" w:color="auto"/>
                        <w:right w:val="none" w:sz="0" w:space="0" w:color="auto"/>
                      </w:divBdr>
                    </w:div>
                  </w:divsChild>
                </w:div>
                <w:div w:id="996809006">
                  <w:marLeft w:val="0"/>
                  <w:marRight w:val="0"/>
                  <w:marTop w:val="0"/>
                  <w:marBottom w:val="0"/>
                  <w:divBdr>
                    <w:top w:val="none" w:sz="0" w:space="0" w:color="auto"/>
                    <w:left w:val="none" w:sz="0" w:space="0" w:color="auto"/>
                    <w:bottom w:val="none" w:sz="0" w:space="0" w:color="auto"/>
                    <w:right w:val="none" w:sz="0" w:space="0" w:color="auto"/>
                  </w:divBdr>
                  <w:divsChild>
                    <w:div w:id="1748116264">
                      <w:marLeft w:val="0"/>
                      <w:marRight w:val="0"/>
                      <w:marTop w:val="0"/>
                      <w:marBottom w:val="0"/>
                      <w:divBdr>
                        <w:top w:val="none" w:sz="0" w:space="0" w:color="auto"/>
                        <w:left w:val="none" w:sz="0" w:space="0" w:color="auto"/>
                        <w:bottom w:val="none" w:sz="0" w:space="0" w:color="auto"/>
                        <w:right w:val="none" w:sz="0" w:space="0" w:color="auto"/>
                      </w:divBdr>
                    </w:div>
                  </w:divsChild>
                </w:div>
                <w:div w:id="1001468266">
                  <w:marLeft w:val="0"/>
                  <w:marRight w:val="0"/>
                  <w:marTop w:val="0"/>
                  <w:marBottom w:val="0"/>
                  <w:divBdr>
                    <w:top w:val="none" w:sz="0" w:space="0" w:color="auto"/>
                    <w:left w:val="none" w:sz="0" w:space="0" w:color="auto"/>
                    <w:bottom w:val="none" w:sz="0" w:space="0" w:color="auto"/>
                    <w:right w:val="none" w:sz="0" w:space="0" w:color="auto"/>
                  </w:divBdr>
                  <w:divsChild>
                    <w:div w:id="398017616">
                      <w:marLeft w:val="0"/>
                      <w:marRight w:val="0"/>
                      <w:marTop w:val="0"/>
                      <w:marBottom w:val="0"/>
                      <w:divBdr>
                        <w:top w:val="none" w:sz="0" w:space="0" w:color="auto"/>
                        <w:left w:val="none" w:sz="0" w:space="0" w:color="auto"/>
                        <w:bottom w:val="none" w:sz="0" w:space="0" w:color="auto"/>
                        <w:right w:val="none" w:sz="0" w:space="0" w:color="auto"/>
                      </w:divBdr>
                    </w:div>
                  </w:divsChild>
                </w:div>
                <w:div w:id="1146360992">
                  <w:marLeft w:val="0"/>
                  <w:marRight w:val="0"/>
                  <w:marTop w:val="0"/>
                  <w:marBottom w:val="0"/>
                  <w:divBdr>
                    <w:top w:val="none" w:sz="0" w:space="0" w:color="auto"/>
                    <w:left w:val="none" w:sz="0" w:space="0" w:color="auto"/>
                    <w:bottom w:val="none" w:sz="0" w:space="0" w:color="auto"/>
                    <w:right w:val="none" w:sz="0" w:space="0" w:color="auto"/>
                  </w:divBdr>
                  <w:divsChild>
                    <w:div w:id="973826247">
                      <w:marLeft w:val="0"/>
                      <w:marRight w:val="0"/>
                      <w:marTop w:val="0"/>
                      <w:marBottom w:val="0"/>
                      <w:divBdr>
                        <w:top w:val="none" w:sz="0" w:space="0" w:color="auto"/>
                        <w:left w:val="none" w:sz="0" w:space="0" w:color="auto"/>
                        <w:bottom w:val="none" w:sz="0" w:space="0" w:color="auto"/>
                        <w:right w:val="none" w:sz="0" w:space="0" w:color="auto"/>
                      </w:divBdr>
                    </w:div>
                  </w:divsChild>
                </w:div>
                <w:div w:id="1314673870">
                  <w:marLeft w:val="0"/>
                  <w:marRight w:val="0"/>
                  <w:marTop w:val="0"/>
                  <w:marBottom w:val="0"/>
                  <w:divBdr>
                    <w:top w:val="none" w:sz="0" w:space="0" w:color="auto"/>
                    <w:left w:val="none" w:sz="0" w:space="0" w:color="auto"/>
                    <w:bottom w:val="none" w:sz="0" w:space="0" w:color="auto"/>
                    <w:right w:val="none" w:sz="0" w:space="0" w:color="auto"/>
                  </w:divBdr>
                  <w:divsChild>
                    <w:div w:id="1656713983">
                      <w:marLeft w:val="0"/>
                      <w:marRight w:val="0"/>
                      <w:marTop w:val="0"/>
                      <w:marBottom w:val="0"/>
                      <w:divBdr>
                        <w:top w:val="none" w:sz="0" w:space="0" w:color="auto"/>
                        <w:left w:val="none" w:sz="0" w:space="0" w:color="auto"/>
                        <w:bottom w:val="none" w:sz="0" w:space="0" w:color="auto"/>
                        <w:right w:val="none" w:sz="0" w:space="0" w:color="auto"/>
                      </w:divBdr>
                    </w:div>
                  </w:divsChild>
                </w:div>
                <w:div w:id="1329601940">
                  <w:marLeft w:val="0"/>
                  <w:marRight w:val="0"/>
                  <w:marTop w:val="0"/>
                  <w:marBottom w:val="0"/>
                  <w:divBdr>
                    <w:top w:val="none" w:sz="0" w:space="0" w:color="auto"/>
                    <w:left w:val="none" w:sz="0" w:space="0" w:color="auto"/>
                    <w:bottom w:val="none" w:sz="0" w:space="0" w:color="auto"/>
                    <w:right w:val="none" w:sz="0" w:space="0" w:color="auto"/>
                  </w:divBdr>
                  <w:divsChild>
                    <w:div w:id="1015427985">
                      <w:marLeft w:val="0"/>
                      <w:marRight w:val="0"/>
                      <w:marTop w:val="0"/>
                      <w:marBottom w:val="0"/>
                      <w:divBdr>
                        <w:top w:val="none" w:sz="0" w:space="0" w:color="auto"/>
                        <w:left w:val="none" w:sz="0" w:space="0" w:color="auto"/>
                        <w:bottom w:val="none" w:sz="0" w:space="0" w:color="auto"/>
                        <w:right w:val="none" w:sz="0" w:space="0" w:color="auto"/>
                      </w:divBdr>
                    </w:div>
                  </w:divsChild>
                </w:div>
                <w:div w:id="1550266272">
                  <w:marLeft w:val="0"/>
                  <w:marRight w:val="0"/>
                  <w:marTop w:val="0"/>
                  <w:marBottom w:val="0"/>
                  <w:divBdr>
                    <w:top w:val="none" w:sz="0" w:space="0" w:color="auto"/>
                    <w:left w:val="none" w:sz="0" w:space="0" w:color="auto"/>
                    <w:bottom w:val="none" w:sz="0" w:space="0" w:color="auto"/>
                    <w:right w:val="none" w:sz="0" w:space="0" w:color="auto"/>
                  </w:divBdr>
                  <w:divsChild>
                    <w:div w:id="798375212">
                      <w:marLeft w:val="0"/>
                      <w:marRight w:val="0"/>
                      <w:marTop w:val="0"/>
                      <w:marBottom w:val="0"/>
                      <w:divBdr>
                        <w:top w:val="none" w:sz="0" w:space="0" w:color="auto"/>
                        <w:left w:val="none" w:sz="0" w:space="0" w:color="auto"/>
                        <w:bottom w:val="none" w:sz="0" w:space="0" w:color="auto"/>
                        <w:right w:val="none" w:sz="0" w:space="0" w:color="auto"/>
                      </w:divBdr>
                    </w:div>
                  </w:divsChild>
                </w:div>
                <w:div w:id="1565530468">
                  <w:marLeft w:val="0"/>
                  <w:marRight w:val="0"/>
                  <w:marTop w:val="0"/>
                  <w:marBottom w:val="0"/>
                  <w:divBdr>
                    <w:top w:val="none" w:sz="0" w:space="0" w:color="auto"/>
                    <w:left w:val="none" w:sz="0" w:space="0" w:color="auto"/>
                    <w:bottom w:val="none" w:sz="0" w:space="0" w:color="auto"/>
                    <w:right w:val="none" w:sz="0" w:space="0" w:color="auto"/>
                  </w:divBdr>
                  <w:divsChild>
                    <w:div w:id="1060329651">
                      <w:marLeft w:val="0"/>
                      <w:marRight w:val="0"/>
                      <w:marTop w:val="0"/>
                      <w:marBottom w:val="0"/>
                      <w:divBdr>
                        <w:top w:val="none" w:sz="0" w:space="0" w:color="auto"/>
                        <w:left w:val="none" w:sz="0" w:space="0" w:color="auto"/>
                        <w:bottom w:val="none" w:sz="0" w:space="0" w:color="auto"/>
                        <w:right w:val="none" w:sz="0" w:space="0" w:color="auto"/>
                      </w:divBdr>
                    </w:div>
                  </w:divsChild>
                </w:div>
                <w:div w:id="1632323690">
                  <w:marLeft w:val="0"/>
                  <w:marRight w:val="0"/>
                  <w:marTop w:val="0"/>
                  <w:marBottom w:val="0"/>
                  <w:divBdr>
                    <w:top w:val="none" w:sz="0" w:space="0" w:color="auto"/>
                    <w:left w:val="none" w:sz="0" w:space="0" w:color="auto"/>
                    <w:bottom w:val="none" w:sz="0" w:space="0" w:color="auto"/>
                    <w:right w:val="none" w:sz="0" w:space="0" w:color="auto"/>
                  </w:divBdr>
                  <w:divsChild>
                    <w:div w:id="245966366">
                      <w:marLeft w:val="0"/>
                      <w:marRight w:val="0"/>
                      <w:marTop w:val="0"/>
                      <w:marBottom w:val="0"/>
                      <w:divBdr>
                        <w:top w:val="none" w:sz="0" w:space="0" w:color="auto"/>
                        <w:left w:val="none" w:sz="0" w:space="0" w:color="auto"/>
                        <w:bottom w:val="none" w:sz="0" w:space="0" w:color="auto"/>
                        <w:right w:val="none" w:sz="0" w:space="0" w:color="auto"/>
                      </w:divBdr>
                    </w:div>
                  </w:divsChild>
                </w:div>
                <w:div w:id="1710495862">
                  <w:marLeft w:val="0"/>
                  <w:marRight w:val="0"/>
                  <w:marTop w:val="0"/>
                  <w:marBottom w:val="0"/>
                  <w:divBdr>
                    <w:top w:val="none" w:sz="0" w:space="0" w:color="auto"/>
                    <w:left w:val="none" w:sz="0" w:space="0" w:color="auto"/>
                    <w:bottom w:val="none" w:sz="0" w:space="0" w:color="auto"/>
                    <w:right w:val="none" w:sz="0" w:space="0" w:color="auto"/>
                  </w:divBdr>
                  <w:divsChild>
                    <w:div w:id="170531481">
                      <w:marLeft w:val="0"/>
                      <w:marRight w:val="0"/>
                      <w:marTop w:val="0"/>
                      <w:marBottom w:val="0"/>
                      <w:divBdr>
                        <w:top w:val="none" w:sz="0" w:space="0" w:color="auto"/>
                        <w:left w:val="none" w:sz="0" w:space="0" w:color="auto"/>
                        <w:bottom w:val="none" w:sz="0" w:space="0" w:color="auto"/>
                        <w:right w:val="none" w:sz="0" w:space="0" w:color="auto"/>
                      </w:divBdr>
                    </w:div>
                  </w:divsChild>
                </w:div>
                <w:div w:id="1753309607">
                  <w:marLeft w:val="0"/>
                  <w:marRight w:val="0"/>
                  <w:marTop w:val="0"/>
                  <w:marBottom w:val="0"/>
                  <w:divBdr>
                    <w:top w:val="none" w:sz="0" w:space="0" w:color="auto"/>
                    <w:left w:val="none" w:sz="0" w:space="0" w:color="auto"/>
                    <w:bottom w:val="none" w:sz="0" w:space="0" w:color="auto"/>
                    <w:right w:val="none" w:sz="0" w:space="0" w:color="auto"/>
                  </w:divBdr>
                  <w:divsChild>
                    <w:div w:id="281307306">
                      <w:marLeft w:val="0"/>
                      <w:marRight w:val="0"/>
                      <w:marTop w:val="0"/>
                      <w:marBottom w:val="0"/>
                      <w:divBdr>
                        <w:top w:val="none" w:sz="0" w:space="0" w:color="auto"/>
                        <w:left w:val="none" w:sz="0" w:space="0" w:color="auto"/>
                        <w:bottom w:val="none" w:sz="0" w:space="0" w:color="auto"/>
                        <w:right w:val="none" w:sz="0" w:space="0" w:color="auto"/>
                      </w:divBdr>
                    </w:div>
                  </w:divsChild>
                </w:div>
                <w:div w:id="1901163542">
                  <w:marLeft w:val="0"/>
                  <w:marRight w:val="0"/>
                  <w:marTop w:val="0"/>
                  <w:marBottom w:val="0"/>
                  <w:divBdr>
                    <w:top w:val="none" w:sz="0" w:space="0" w:color="auto"/>
                    <w:left w:val="none" w:sz="0" w:space="0" w:color="auto"/>
                    <w:bottom w:val="none" w:sz="0" w:space="0" w:color="auto"/>
                    <w:right w:val="none" w:sz="0" w:space="0" w:color="auto"/>
                  </w:divBdr>
                  <w:divsChild>
                    <w:div w:id="1900166104">
                      <w:marLeft w:val="0"/>
                      <w:marRight w:val="0"/>
                      <w:marTop w:val="0"/>
                      <w:marBottom w:val="0"/>
                      <w:divBdr>
                        <w:top w:val="none" w:sz="0" w:space="0" w:color="auto"/>
                        <w:left w:val="none" w:sz="0" w:space="0" w:color="auto"/>
                        <w:bottom w:val="none" w:sz="0" w:space="0" w:color="auto"/>
                        <w:right w:val="none" w:sz="0" w:space="0" w:color="auto"/>
                      </w:divBdr>
                    </w:div>
                  </w:divsChild>
                </w:div>
                <w:div w:id="1946882006">
                  <w:marLeft w:val="0"/>
                  <w:marRight w:val="0"/>
                  <w:marTop w:val="0"/>
                  <w:marBottom w:val="0"/>
                  <w:divBdr>
                    <w:top w:val="none" w:sz="0" w:space="0" w:color="auto"/>
                    <w:left w:val="none" w:sz="0" w:space="0" w:color="auto"/>
                    <w:bottom w:val="none" w:sz="0" w:space="0" w:color="auto"/>
                    <w:right w:val="none" w:sz="0" w:space="0" w:color="auto"/>
                  </w:divBdr>
                  <w:divsChild>
                    <w:div w:id="1921138202">
                      <w:marLeft w:val="0"/>
                      <w:marRight w:val="0"/>
                      <w:marTop w:val="0"/>
                      <w:marBottom w:val="0"/>
                      <w:divBdr>
                        <w:top w:val="none" w:sz="0" w:space="0" w:color="auto"/>
                        <w:left w:val="none" w:sz="0" w:space="0" w:color="auto"/>
                        <w:bottom w:val="none" w:sz="0" w:space="0" w:color="auto"/>
                        <w:right w:val="none" w:sz="0" w:space="0" w:color="auto"/>
                      </w:divBdr>
                    </w:div>
                  </w:divsChild>
                </w:div>
                <w:div w:id="1955018434">
                  <w:marLeft w:val="0"/>
                  <w:marRight w:val="0"/>
                  <w:marTop w:val="0"/>
                  <w:marBottom w:val="0"/>
                  <w:divBdr>
                    <w:top w:val="none" w:sz="0" w:space="0" w:color="auto"/>
                    <w:left w:val="none" w:sz="0" w:space="0" w:color="auto"/>
                    <w:bottom w:val="none" w:sz="0" w:space="0" w:color="auto"/>
                    <w:right w:val="none" w:sz="0" w:space="0" w:color="auto"/>
                  </w:divBdr>
                  <w:divsChild>
                    <w:div w:id="122487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83871">
          <w:marLeft w:val="0"/>
          <w:marRight w:val="0"/>
          <w:marTop w:val="0"/>
          <w:marBottom w:val="0"/>
          <w:divBdr>
            <w:top w:val="none" w:sz="0" w:space="0" w:color="auto"/>
            <w:left w:val="none" w:sz="0" w:space="0" w:color="auto"/>
            <w:bottom w:val="none" w:sz="0" w:space="0" w:color="auto"/>
            <w:right w:val="none" w:sz="0" w:space="0" w:color="auto"/>
          </w:divBdr>
        </w:div>
        <w:div w:id="297030477">
          <w:marLeft w:val="0"/>
          <w:marRight w:val="0"/>
          <w:marTop w:val="0"/>
          <w:marBottom w:val="0"/>
          <w:divBdr>
            <w:top w:val="none" w:sz="0" w:space="0" w:color="auto"/>
            <w:left w:val="none" w:sz="0" w:space="0" w:color="auto"/>
            <w:bottom w:val="none" w:sz="0" w:space="0" w:color="auto"/>
            <w:right w:val="none" w:sz="0" w:space="0" w:color="auto"/>
          </w:divBdr>
        </w:div>
        <w:div w:id="305357840">
          <w:marLeft w:val="0"/>
          <w:marRight w:val="0"/>
          <w:marTop w:val="0"/>
          <w:marBottom w:val="0"/>
          <w:divBdr>
            <w:top w:val="none" w:sz="0" w:space="0" w:color="auto"/>
            <w:left w:val="none" w:sz="0" w:space="0" w:color="auto"/>
            <w:bottom w:val="none" w:sz="0" w:space="0" w:color="auto"/>
            <w:right w:val="none" w:sz="0" w:space="0" w:color="auto"/>
          </w:divBdr>
        </w:div>
        <w:div w:id="342899079">
          <w:marLeft w:val="0"/>
          <w:marRight w:val="0"/>
          <w:marTop w:val="0"/>
          <w:marBottom w:val="0"/>
          <w:divBdr>
            <w:top w:val="none" w:sz="0" w:space="0" w:color="auto"/>
            <w:left w:val="none" w:sz="0" w:space="0" w:color="auto"/>
            <w:bottom w:val="none" w:sz="0" w:space="0" w:color="auto"/>
            <w:right w:val="none" w:sz="0" w:space="0" w:color="auto"/>
          </w:divBdr>
          <w:divsChild>
            <w:div w:id="52196147">
              <w:marLeft w:val="0"/>
              <w:marRight w:val="0"/>
              <w:marTop w:val="0"/>
              <w:marBottom w:val="0"/>
              <w:divBdr>
                <w:top w:val="none" w:sz="0" w:space="0" w:color="auto"/>
                <w:left w:val="none" w:sz="0" w:space="0" w:color="auto"/>
                <w:bottom w:val="none" w:sz="0" w:space="0" w:color="auto"/>
                <w:right w:val="none" w:sz="0" w:space="0" w:color="auto"/>
              </w:divBdr>
            </w:div>
            <w:div w:id="263463855">
              <w:marLeft w:val="0"/>
              <w:marRight w:val="0"/>
              <w:marTop w:val="0"/>
              <w:marBottom w:val="0"/>
              <w:divBdr>
                <w:top w:val="none" w:sz="0" w:space="0" w:color="auto"/>
                <w:left w:val="none" w:sz="0" w:space="0" w:color="auto"/>
                <w:bottom w:val="none" w:sz="0" w:space="0" w:color="auto"/>
                <w:right w:val="none" w:sz="0" w:space="0" w:color="auto"/>
              </w:divBdr>
            </w:div>
            <w:div w:id="300573689">
              <w:marLeft w:val="0"/>
              <w:marRight w:val="0"/>
              <w:marTop w:val="0"/>
              <w:marBottom w:val="0"/>
              <w:divBdr>
                <w:top w:val="none" w:sz="0" w:space="0" w:color="auto"/>
                <w:left w:val="none" w:sz="0" w:space="0" w:color="auto"/>
                <w:bottom w:val="none" w:sz="0" w:space="0" w:color="auto"/>
                <w:right w:val="none" w:sz="0" w:space="0" w:color="auto"/>
              </w:divBdr>
            </w:div>
            <w:div w:id="326977065">
              <w:marLeft w:val="0"/>
              <w:marRight w:val="0"/>
              <w:marTop w:val="0"/>
              <w:marBottom w:val="0"/>
              <w:divBdr>
                <w:top w:val="none" w:sz="0" w:space="0" w:color="auto"/>
                <w:left w:val="none" w:sz="0" w:space="0" w:color="auto"/>
                <w:bottom w:val="none" w:sz="0" w:space="0" w:color="auto"/>
                <w:right w:val="none" w:sz="0" w:space="0" w:color="auto"/>
              </w:divBdr>
            </w:div>
            <w:div w:id="443304494">
              <w:marLeft w:val="0"/>
              <w:marRight w:val="0"/>
              <w:marTop w:val="0"/>
              <w:marBottom w:val="0"/>
              <w:divBdr>
                <w:top w:val="none" w:sz="0" w:space="0" w:color="auto"/>
                <w:left w:val="none" w:sz="0" w:space="0" w:color="auto"/>
                <w:bottom w:val="none" w:sz="0" w:space="0" w:color="auto"/>
                <w:right w:val="none" w:sz="0" w:space="0" w:color="auto"/>
              </w:divBdr>
            </w:div>
            <w:div w:id="458686594">
              <w:marLeft w:val="0"/>
              <w:marRight w:val="0"/>
              <w:marTop w:val="0"/>
              <w:marBottom w:val="0"/>
              <w:divBdr>
                <w:top w:val="none" w:sz="0" w:space="0" w:color="auto"/>
                <w:left w:val="none" w:sz="0" w:space="0" w:color="auto"/>
                <w:bottom w:val="none" w:sz="0" w:space="0" w:color="auto"/>
                <w:right w:val="none" w:sz="0" w:space="0" w:color="auto"/>
              </w:divBdr>
            </w:div>
            <w:div w:id="510413227">
              <w:marLeft w:val="0"/>
              <w:marRight w:val="0"/>
              <w:marTop w:val="0"/>
              <w:marBottom w:val="0"/>
              <w:divBdr>
                <w:top w:val="none" w:sz="0" w:space="0" w:color="auto"/>
                <w:left w:val="none" w:sz="0" w:space="0" w:color="auto"/>
                <w:bottom w:val="none" w:sz="0" w:space="0" w:color="auto"/>
                <w:right w:val="none" w:sz="0" w:space="0" w:color="auto"/>
              </w:divBdr>
            </w:div>
            <w:div w:id="587006013">
              <w:marLeft w:val="0"/>
              <w:marRight w:val="0"/>
              <w:marTop w:val="0"/>
              <w:marBottom w:val="0"/>
              <w:divBdr>
                <w:top w:val="none" w:sz="0" w:space="0" w:color="auto"/>
                <w:left w:val="none" w:sz="0" w:space="0" w:color="auto"/>
                <w:bottom w:val="none" w:sz="0" w:space="0" w:color="auto"/>
                <w:right w:val="none" w:sz="0" w:space="0" w:color="auto"/>
              </w:divBdr>
            </w:div>
            <w:div w:id="860583689">
              <w:marLeft w:val="0"/>
              <w:marRight w:val="0"/>
              <w:marTop w:val="0"/>
              <w:marBottom w:val="0"/>
              <w:divBdr>
                <w:top w:val="none" w:sz="0" w:space="0" w:color="auto"/>
                <w:left w:val="none" w:sz="0" w:space="0" w:color="auto"/>
                <w:bottom w:val="none" w:sz="0" w:space="0" w:color="auto"/>
                <w:right w:val="none" w:sz="0" w:space="0" w:color="auto"/>
              </w:divBdr>
            </w:div>
            <w:div w:id="893007576">
              <w:marLeft w:val="0"/>
              <w:marRight w:val="0"/>
              <w:marTop w:val="0"/>
              <w:marBottom w:val="0"/>
              <w:divBdr>
                <w:top w:val="none" w:sz="0" w:space="0" w:color="auto"/>
                <w:left w:val="none" w:sz="0" w:space="0" w:color="auto"/>
                <w:bottom w:val="none" w:sz="0" w:space="0" w:color="auto"/>
                <w:right w:val="none" w:sz="0" w:space="0" w:color="auto"/>
              </w:divBdr>
            </w:div>
            <w:div w:id="958952372">
              <w:marLeft w:val="0"/>
              <w:marRight w:val="0"/>
              <w:marTop w:val="0"/>
              <w:marBottom w:val="0"/>
              <w:divBdr>
                <w:top w:val="none" w:sz="0" w:space="0" w:color="auto"/>
                <w:left w:val="none" w:sz="0" w:space="0" w:color="auto"/>
                <w:bottom w:val="none" w:sz="0" w:space="0" w:color="auto"/>
                <w:right w:val="none" w:sz="0" w:space="0" w:color="auto"/>
              </w:divBdr>
            </w:div>
            <w:div w:id="1105346215">
              <w:marLeft w:val="0"/>
              <w:marRight w:val="0"/>
              <w:marTop w:val="0"/>
              <w:marBottom w:val="0"/>
              <w:divBdr>
                <w:top w:val="none" w:sz="0" w:space="0" w:color="auto"/>
                <w:left w:val="none" w:sz="0" w:space="0" w:color="auto"/>
                <w:bottom w:val="none" w:sz="0" w:space="0" w:color="auto"/>
                <w:right w:val="none" w:sz="0" w:space="0" w:color="auto"/>
              </w:divBdr>
            </w:div>
            <w:div w:id="1167019798">
              <w:marLeft w:val="0"/>
              <w:marRight w:val="0"/>
              <w:marTop w:val="0"/>
              <w:marBottom w:val="0"/>
              <w:divBdr>
                <w:top w:val="none" w:sz="0" w:space="0" w:color="auto"/>
                <w:left w:val="none" w:sz="0" w:space="0" w:color="auto"/>
                <w:bottom w:val="none" w:sz="0" w:space="0" w:color="auto"/>
                <w:right w:val="none" w:sz="0" w:space="0" w:color="auto"/>
              </w:divBdr>
            </w:div>
            <w:div w:id="1271086208">
              <w:marLeft w:val="0"/>
              <w:marRight w:val="0"/>
              <w:marTop w:val="0"/>
              <w:marBottom w:val="0"/>
              <w:divBdr>
                <w:top w:val="none" w:sz="0" w:space="0" w:color="auto"/>
                <w:left w:val="none" w:sz="0" w:space="0" w:color="auto"/>
                <w:bottom w:val="none" w:sz="0" w:space="0" w:color="auto"/>
                <w:right w:val="none" w:sz="0" w:space="0" w:color="auto"/>
              </w:divBdr>
            </w:div>
            <w:div w:id="1302268621">
              <w:marLeft w:val="0"/>
              <w:marRight w:val="0"/>
              <w:marTop w:val="0"/>
              <w:marBottom w:val="0"/>
              <w:divBdr>
                <w:top w:val="none" w:sz="0" w:space="0" w:color="auto"/>
                <w:left w:val="none" w:sz="0" w:space="0" w:color="auto"/>
                <w:bottom w:val="none" w:sz="0" w:space="0" w:color="auto"/>
                <w:right w:val="none" w:sz="0" w:space="0" w:color="auto"/>
              </w:divBdr>
            </w:div>
            <w:div w:id="1486774499">
              <w:marLeft w:val="0"/>
              <w:marRight w:val="0"/>
              <w:marTop w:val="0"/>
              <w:marBottom w:val="0"/>
              <w:divBdr>
                <w:top w:val="none" w:sz="0" w:space="0" w:color="auto"/>
                <w:left w:val="none" w:sz="0" w:space="0" w:color="auto"/>
                <w:bottom w:val="none" w:sz="0" w:space="0" w:color="auto"/>
                <w:right w:val="none" w:sz="0" w:space="0" w:color="auto"/>
              </w:divBdr>
            </w:div>
            <w:div w:id="1540170025">
              <w:marLeft w:val="0"/>
              <w:marRight w:val="0"/>
              <w:marTop w:val="0"/>
              <w:marBottom w:val="0"/>
              <w:divBdr>
                <w:top w:val="none" w:sz="0" w:space="0" w:color="auto"/>
                <w:left w:val="none" w:sz="0" w:space="0" w:color="auto"/>
                <w:bottom w:val="none" w:sz="0" w:space="0" w:color="auto"/>
                <w:right w:val="none" w:sz="0" w:space="0" w:color="auto"/>
              </w:divBdr>
            </w:div>
            <w:div w:id="1692878281">
              <w:marLeft w:val="0"/>
              <w:marRight w:val="0"/>
              <w:marTop w:val="0"/>
              <w:marBottom w:val="0"/>
              <w:divBdr>
                <w:top w:val="none" w:sz="0" w:space="0" w:color="auto"/>
                <w:left w:val="none" w:sz="0" w:space="0" w:color="auto"/>
                <w:bottom w:val="none" w:sz="0" w:space="0" w:color="auto"/>
                <w:right w:val="none" w:sz="0" w:space="0" w:color="auto"/>
              </w:divBdr>
            </w:div>
            <w:div w:id="1918173412">
              <w:marLeft w:val="0"/>
              <w:marRight w:val="0"/>
              <w:marTop w:val="0"/>
              <w:marBottom w:val="0"/>
              <w:divBdr>
                <w:top w:val="none" w:sz="0" w:space="0" w:color="auto"/>
                <w:left w:val="none" w:sz="0" w:space="0" w:color="auto"/>
                <w:bottom w:val="none" w:sz="0" w:space="0" w:color="auto"/>
                <w:right w:val="none" w:sz="0" w:space="0" w:color="auto"/>
              </w:divBdr>
            </w:div>
          </w:divsChild>
        </w:div>
        <w:div w:id="343745132">
          <w:marLeft w:val="0"/>
          <w:marRight w:val="0"/>
          <w:marTop w:val="0"/>
          <w:marBottom w:val="0"/>
          <w:divBdr>
            <w:top w:val="none" w:sz="0" w:space="0" w:color="auto"/>
            <w:left w:val="none" w:sz="0" w:space="0" w:color="auto"/>
            <w:bottom w:val="none" w:sz="0" w:space="0" w:color="auto"/>
            <w:right w:val="none" w:sz="0" w:space="0" w:color="auto"/>
          </w:divBdr>
        </w:div>
        <w:div w:id="372659592">
          <w:marLeft w:val="0"/>
          <w:marRight w:val="0"/>
          <w:marTop w:val="0"/>
          <w:marBottom w:val="0"/>
          <w:divBdr>
            <w:top w:val="none" w:sz="0" w:space="0" w:color="auto"/>
            <w:left w:val="none" w:sz="0" w:space="0" w:color="auto"/>
            <w:bottom w:val="none" w:sz="0" w:space="0" w:color="auto"/>
            <w:right w:val="none" w:sz="0" w:space="0" w:color="auto"/>
          </w:divBdr>
        </w:div>
        <w:div w:id="442918613">
          <w:marLeft w:val="0"/>
          <w:marRight w:val="0"/>
          <w:marTop w:val="0"/>
          <w:marBottom w:val="0"/>
          <w:divBdr>
            <w:top w:val="none" w:sz="0" w:space="0" w:color="auto"/>
            <w:left w:val="none" w:sz="0" w:space="0" w:color="auto"/>
            <w:bottom w:val="none" w:sz="0" w:space="0" w:color="auto"/>
            <w:right w:val="none" w:sz="0" w:space="0" w:color="auto"/>
          </w:divBdr>
        </w:div>
        <w:div w:id="452284775">
          <w:marLeft w:val="0"/>
          <w:marRight w:val="0"/>
          <w:marTop w:val="0"/>
          <w:marBottom w:val="0"/>
          <w:divBdr>
            <w:top w:val="none" w:sz="0" w:space="0" w:color="auto"/>
            <w:left w:val="none" w:sz="0" w:space="0" w:color="auto"/>
            <w:bottom w:val="none" w:sz="0" w:space="0" w:color="auto"/>
            <w:right w:val="none" w:sz="0" w:space="0" w:color="auto"/>
          </w:divBdr>
        </w:div>
        <w:div w:id="470638031">
          <w:marLeft w:val="0"/>
          <w:marRight w:val="0"/>
          <w:marTop w:val="0"/>
          <w:marBottom w:val="0"/>
          <w:divBdr>
            <w:top w:val="none" w:sz="0" w:space="0" w:color="auto"/>
            <w:left w:val="none" w:sz="0" w:space="0" w:color="auto"/>
            <w:bottom w:val="none" w:sz="0" w:space="0" w:color="auto"/>
            <w:right w:val="none" w:sz="0" w:space="0" w:color="auto"/>
          </w:divBdr>
        </w:div>
        <w:div w:id="515079394">
          <w:marLeft w:val="0"/>
          <w:marRight w:val="0"/>
          <w:marTop w:val="0"/>
          <w:marBottom w:val="0"/>
          <w:divBdr>
            <w:top w:val="none" w:sz="0" w:space="0" w:color="auto"/>
            <w:left w:val="none" w:sz="0" w:space="0" w:color="auto"/>
            <w:bottom w:val="none" w:sz="0" w:space="0" w:color="auto"/>
            <w:right w:val="none" w:sz="0" w:space="0" w:color="auto"/>
          </w:divBdr>
        </w:div>
        <w:div w:id="521551341">
          <w:marLeft w:val="0"/>
          <w:marRight w:val="0"/>
          <w:marTop w:val="0"/>
          <w:marBottom w:val="0"/>
          <w:divBdr>
            <w:top w:val="none" w:sz="0" w:space="0" w:color="auto"/>
            <w:left w:val="none" w:sz="0" w:space="0" w:color="auto"/>
            <w:bottom w:val="none" w:sz="0" w:space="0" w:color="auto"/>
            <w:right w:val="none" w:sz="0" w:space="0" w:color="auto"/>
          </w:divBdr>
        </w:div>
        <w:div w:id="540870012">
          <w:marLeft w:val="0"/>
          <w:marRight w:val="0"/>
          <w:marTop w:val="0"/>
          <w:marBottom w:val="0"/>
          <w:divBdr>
            <w:top w:val="none" w:sz="0" w:space="0" w:color="auto"/>
            <w:left w:val="none" w:sz="0" w:space="0" w:color="auto"/>
            <w:bottom w:val="none" w:sz="0" w:space="0" w:color="auto"/>
            <w:right w:val="none" w:sz="0" w:space="0" w:color="auto"/>
          </w:divBdr>
        </w:div>
        <w:div w:id="569776712">
          <w:marLeft w:val="0"/>
          <w:marRight w:val="0"/>
          <w:marTop w:val="0"/>
          <w:marBottom w:val="0"/>
          <w:divBdr>
            <w:top w:val="none" w:sz="0" w:space="0" w:color="auto"/>
            <w:left w:val="none" w:sz="0" w:space="0" w:color="auto"/>
            <w:bottom w:val="none" w:sz="0" w:space="0" w:color="auto"/>
            <w:right w:val="none" w:sz="0" w:space="0" w:color="auto"/>
          </w:divBdr>
        </w:div>
        <w:div w:id="630284105">
          <w:marLeft w:val="0"/>
          <w:marRight w:val="0"/>
          <w:marTop w:val="0"/>
          <w:marBottom w:val="0"/>
          <w:divBdr>
            <w:top w:val="none" w:sz="0" w:space="0" w:color="auto"/>
            <w:left w:val="none" w:sz="0" w:space="0" w:color="auto"/>
            <w:bottom w:val="none" w:sz="0" w:space="0" w:color="auto"/>
            <w:right w:val="none" w:sz="0" w:space="0" w:color="auto"/>
          </w:divBdr>
        </w:div>
        <w:div w:id="656151443">
          <w:marLeft w:val="0"/>
          <w:marRight w:val="0"/>
          <w:marTop w:val="0"/>
          <w:marBottom w:val="0"/>
          <w:divBdr>
            <w:top w:val="none" w:sz="0" w:space="0" w:color="auto"/>
            <w:left w:val="none" w:sz="0" w:space="0" w:color="auto"/>
            <w:bottom w:val="none" w:sz="0" w:space="0" w:color="auto"/>
            <w:right w:val="none" w:sz="0" w:space="0" w:color="auto"/>
          </w:divBdr>
        </w:div>
        <w:div w:id="668293166">
          <w:marLeft w:val="0"/>
          <w:marRight w:val="0"/>
          <w:marTop w:val="0"/>
          <w:marBottom w:val="0"/>
          <w:divBdr>
            <w:top w:val="none" w:sz="0" w:space="0" w:color="auto"/>
            <w:left w:val="none" w:sz="0" w:space="0" w:color="auto"/>
            <w:bottom w:val="none" w:sz="0" w:space="0" w:color="auto"/>
            <w:right w:val="none" w:sz="0" w:space="0" w:color="auto"/>
          </w:divBdr>
        </w:div>
        <w:div w:id="705451385">
          <w:marLeft w:val="0"/>
          <w:marRight w:val="0"/>
          <w:marTop w:val="0"/>
          <w:marBottom w:val="0"/>
          <w:divBdr>
            <w:top w:val="none" w:sz="0" w:space="0" w:color="auto"/>
            <w:left w:val="none" w:sz="0" w:space="0" w:color="auto"/>
            <w:bottom w:val="none" w:sz="0" w:space="0" w:color="auto"/>
            <w:right w:val="none" w:sz="0" w:space="0" w:color="auto"/>
          </w:divBdr>
        </w:div>
        <w:div w:id="722948990">
          <w:marLeft w:val="0"/>
          <w:marRight w:val="0"/>
          <w:marTop w:val="0"/>
          <w:marBottom w:val="0"/>
          <w:divBdr>
            <w:top w:val="none" w:sz="0" w:space="0" w:color="auto"/>
            <w:left w:val="none" w:sz="0" w:space="0" w:color="auto"/>
            <w:bottom w:val="none" w:sz="0" w:space="0" w:color="auto"/>
            <w:right w:val="none" w:sz="0" w:space="0" w:color="auto"/>
          </w:divBdr>
        </w:div>
        <w:div w:id="741485847">
          <w:marLeft w:val="0"/>
          <w:marRight w:val="0"/>
          <w:marTop w:val="0"/>
          <w:marBottom w:val="0"/>
          <w:divBdr>
            <w:top w:val="none" w:sz="0" w:space="0" w:color="auto"/>
            <w:left w:val="none" w:sz="0" w:space="0" w:color="auto"/>
            <w:bottom w:val="none" w:sz="0" w:space="0" w:color="auto"/>
            <w:right w:val="none" w:sz="0" w:space="0" w:color="auto"/>
          </w:divBdr>
        </w:div>
        <w:div w:id="782268944">
          <w:marLeft w:val="0"/>
          <w:marRight w:val="0"/>
          <w:marTop w:val="0"/>
          <w:marBottom w:val="0"/>
          <w:divBdr>
            <w:top w:val="none" w:sz="0" w:space="0" w:color="auto"/>
            <w:left w:val="none" w:sz="0" w:space="0" w:color="auto"/>
            <w:bottom w:val="none" w:sz="0" w:space="0" w:color="auto"/>
            <w:right w:val="none" w:sz="0" w:space="0" w:color="auto"/>
          </w:divBdr>
        </w:div>
        <w:div w:id="910237658">
          <w:marLeft w:val="0"/>
          <w:marRight w:val="0"/>
          <w:marTop w:val="0"/>
          <w:marBottom w:val="0"/>
          <w:divBdr>
            <w:top w:val="none" w:sz="0" w:space="0" w:color="auto"/>
            <w:left w:val="none" w:sz="0" w:space="0" w:color="auto"/>
            <w:bottom w:val="none" w:sz="0" w:space="0" w:color="auto"/>
            <w:right w:val="none" w:sz="0" w:space="0" w:color="auto"/>
          </w:divBdr>
        </w:div>
        <w:div w:id="1004016918">
          <w:marLeft w:val="0"/>
          <w:marRight w:val="0"/>
          <w:marTop w:val="0"/>
          <w:marBottom w:val="0"/>
          <w:divBdr>
            <w:top w:val="none" w:sz="0" w:space="0" w:color="auto"/>
            <w:left w:val="none" w:sz="0" w:space="0" w:color="auto"/>
            <w:bottom w:val="none" w:sz="0" w:space="0" w:color="auto"/>
            <w:right w:val="none" w:sz="0" w:space="0" w:color="auto"/>
          </w:divBdr>
        </w:div>
        <w:div w:id="1037924567">
          <w:marLeft w:val="0"/>
          <w:marRight w:val="0"/>
          <w:marTop w:val="0"/>
          <w:marBottom w:val="0"/>
          <w:divBdr>
            <w:top w:val="none" w:sz="0" w:space="0" w:color="auto"/>
            <w:left w:val="none" w:sz="0" w:space="0" w:color="auto"/>
            <w:bottom w:val="none" w:sz="0" w:space="0" w:color="auto"/>
            <w:right w:val="none" w:sz="0" w:space="0" w:color="auto"/>
          </w:divBdr>
        </w:div>
        <w:div w:id="1054964754">
          <w:marLeft w:val="0"/>
          <w:marRight w:val="0"/>
          <w:marTop w:val="0"/>
          <w:marBottom w:val="0"/>
          <w:divBdr>
            <w:top w:val="none" w:sz="0" w:space="0" w:color="auto"/>
            <w:left w:val="none" w:sz="0" w:space="0" w:color="auto"/>
            <w:bottom w:val="none" w:sz="0" w:space="0" w:color="auto"/>
            <w:right w:val="none" w:sz="0" w:space="0" w:color="auto"/>
          </w:divBdr>
        </w:div>
        <w:div w:id="1074090074">
          <w:marLeft w:val="0"/>
          <w:marRight w:val="0"/>
          <w:marTop w:val="0"/>
          <w:marBottom w:val="0"/>
          <w:divBdr>
            <w:top w:val="none" w:sz="0" w:space="0" w:color="auto"/>
            <w:left w:val="none" w:sz="0" w:space="0" w:color="auto"/>
            <w:bottom w:val="none" w:sz="0" w:space="0" w:color="auto"/>
            <w:right w:val="none" w:sz="0" w:space="0" w:color="auto"/>
          </w:divBdr>
        </w:div>
        <w:div w:id="1087384350">
          <w:marLeft w:val="0"/>
          <w:marRight w:val="0"/>
          <w:marTop w:val="0"/>
          <w:marBottom w:val="0"/>
          <w:divBdr>
            <w:top w:val="none" w:sz="0" w:space="0" w:color="auto"/>
            <w:left w:val="none" w:sz="0" w:space="0" w:color="auto"/>
            <w:bottom w:val="none" w:sz="0" w:space="0" w:color="auto"/>
            <w:right w:val="none" w:sz="0" w:space="0" w:color="auto"/>
          </w:divBdr>
        </w:div>
        <w:div w:id="1094590134">
          <w:marLeft w:val="0"/>
          <w:marRight w:val="0"/>
          <w:marTop w:val="0"/>
          <w:marBottom w:val="0"/>
          <w:divBdr>
            <w:top w:val="none" w:sz="0" w:space="0" w:color="auto"/>
            <w:left w:val="none" w:sz="0" w:space="0" w:color="auto"/>
            <w:bottom w:val="none" w:sz="0" w:space="0" w:color="auto"/>
            <w:right w:val="none" w:sz="0" w:space="0" w:color="auto"/>
          </w:divBdr>
        </w:div>
        <w:div w:id="1115952291">
          <w:marLeft w:val="0"/>
          <w:marRight w:val="0"/>
          <w:marTop w:val="0"/>
          <w:marBottom w:val="0"/>
          <w:divBdr>
            <w:top w:val="none" w:sz="0" w:space="0" w:color="auto"/>
            <w:left w:val="none" w:sz="0" w:space="0" w:color="auto"/>
            <w:bottom w:val="none" w:sz="0" w:space="0" w:color="auto"/>
            <w:right w:val="none" w:sz="0" w:space="0" w:color="auto"/>
          </w:divBdr>
        </w:div>
        <w:div w:id="1134373241">
          <w:marLeft w:val="0"/>
          <w:marRight w:val="0"/>
          <w:marTop w:val="0"/>
          <w:marBottom w:val="0"/>
          <w:divBdr>
            <w:top w:val="none" w:sz="0" w:space="0" w:color="auto"/>
            <w:left w:val="none" w:sz="0" w:space="0" w:color="auto"/>
            <w:bottom w:val="none" w:sz="0" w:space="0" w:color="auto"/>
            <w:right w:val="none" w:sz="0" w:space="0" w:color="auto"/>
          </w:divBdr>
        </w:div>
        <w:div w:id="1141583327">
          <w:marLeft w:val="0"/>
          <w:marRight w:val="0"/>
          <w:marTop w:val="0"/>
          <w:marBottom w:val="0"/>
          <w:divBdr>
            <w:top w:val="none" w:sz="0" w:space="0" w:color="auto"/>
            <w:left w:val="none" w:sz="0" w:space="0" w:color="auto"/>
            <w:bottom w:val="none" w:sz="0" w:space="0" w:color="auto"/>
            <w:right w:val="none" w:sz="0" w:space="0" w:color="auto"/>
          </w:divBdr>
        </w:div>
        <w:div w:id="1152915539">
          <w:marLeft w:val="0"/>
          <w:marRight w:val="0"/>
          <w:marTop w:val="0"/>
          <w:marBottom w:val="0"/>
          <w:divBdr>
            <w:top w:val="none" w:sz="0" w:space="0" w:color="auto"/>
            <w:left w:val="none" w:sz="0" w:space="0" w:color="auto"/>
            <w:bottom w:val="none" w:sz="0" w:space="0" w:color="auto"/>
            <w:right w:val="none" w:sz="0" w:space="0" w:color="auto"/>
          </w:divBdr>
        </w:div>
        <w:div w:id="1167866431">
          <w:marLeft w:val="0"/>
          <w:marRight w:val="0"/>
          <w:marTop w:val="0"/>
          <w:marBottom w:val="0"/>
          <w:divBdr>
            <w:top w:val="none" w:sz="0" w:space="0" w:color="auto"/>
            <w:left w:val="none" w:sz="0" w:space="0" w:color="auto"/>
            <w:bottom w:val="none" w:sz="0" w:space="0" w:color="auto"/>
            <w:right w:val="none" w:sz="0" w:space="0" w:color="auto"/>
          </w:divBdr>
        </w:div>
        <w:div w:id="1181552791">
          <w:marLeft w:val="0"/>
          <w:marRight w:val="0"/>
          <w:marTop w:val="0"/>
          <w:marBottom w:val="0"/>
          <w:divBdr>
            <w:top w:val="none" w:sz="0" w:space="0" w:color="auto"/>
            <w:left w:val="none" w:sz="0" w:space="0" w:color="auto"/>
            <w:bottom w:val="none" w:sz="0" w:space="0" w:color="auto"/>
            <w:right w:val="none" w:sz="0" w:space="0" w:color="auto"/>
          </w:divBdr>
        </w:div>
        <w:div w:id="1312906532">
          <w:marLeft w:val="0"/>
          <w:marRight w:val="0"/>
          <w:marTop w:val="0"/>
          <w:marBottom w:val="0"/>
          <w:divBdr>
            <w:top w:val="none" w:sz="0" w:space="0" w:color="auto"/>
            <w:left w:val="none" w:sz="0" w:space="0" w:color="auto"/>
            <w:bottom w:val="none" w:sz="0" w:space="0" w:color="auto"/>
            <w:right w:val="none" w:sz="0" w:space="0" w:color="auto"/>
          </w:divBdr>
        </w:div>
        <w:div w:id="1333602687">
          <w:marLeft w:val="0"/>
          <w:marRight w:val="0"/>
          <w:marTop w:val="0"/>
          <w:marBottom w:val="0"/>
          <w:divBdr>
            <w:top w:val="none" w:sz="0" w:space="0" w:color="auto"/>
            <w:left w:val="none" w:sz="0" w:space="0" w:color="auto"/>
            <w:bottom w:val="none" w:sz="0" w:space="0" w:color="auto"/>
            <w:right w:val="none" w:sz="0" w:space="0" w:color="auto"/>
          </w:divBdr>
        </w:div>
        <w:div w:id="1347488181">
          <w:marLeft w:val="0"/>
          <w:marRight w:val="0"/>
          <w:marTop w:val="0"/>
          <w:marBottom w:val="0"/>
          <w:divBdr>
            <w:top w:val="none" w:sz="0" w:space="0" w:color="auto"/>
            <w:left w:val="none" w:sz="0" w:space="0" w:color="auto"/>
            <w:bottom w:val="none" w:sz="0" w:space="0" w:color="auto"/>
            <w:right w:val="none" w:sz="0" w:space="0" w:color="auto"/>
          </w:divBdr>
        </w:div>
        <w:div w:id="1385107486">
          <w:marLeft w:val="0"/>
          <w:marRight w:val="0"/>
          <w:marTop w:val="0"/>
          <w:marBottom w:val="0"/>
          <w:divBdr>
            <w:top w:val="none" w:sz="0" w:space="0" w:color="auto"/>
            <w:left w:val="none" w:sz="0" w:space="0" w:color="auto"/>
            <w:bottom w:val="none" w:sz="0" w:space="0" w:color="auto"/>
            <w:right w:val="none" w:sz="0" w:space="0" w:color="auto"/>
          </w:divBdr>
        </w:div>
        <w:div w:id="1393000207">
          <w:marLeft w:val="0"/>
          <w:marRight w:val="0"/>
          <w:marTop w:val="0"/>
          <w:marBottom w:val="0"/>
          <w:divBdr>
            <w:top w:val="none" w:sz="0" w:space="0" w:color="auto"/>
            <w:left w:val="none" w:sz="0" w:space="0" w:color="auto"/>
            <w:bottom w:val="none" w:sz="0" w:space="0" w:color="auto"/>
            <w:right w:val="none" w:sz="0" w:space="0" w:color="auto"/>
          </w:divBdr>
        </w:div>
        <w:div w:id="1403329421">
          <w:marLeft w:val="0"/>
          <w:marRight w:val="0"/>
          <w:marTop w:val="0"/>
          <w:marBottom w:val="0"/>
          <w:divBdr>
            <w:top w:val="none" w:sz="0" w:space="0" w:color="auto"/>
            <w:left w:val="none" w:sz="0" w:space="0" w:color="auto"/>
            <w:bottom w:val="none" w:sz="0" w:space="0" w:color="auto"/>
            <w:right w:val="none" w:sz="0" w:space="0" w:color="auto"/>
          </w:divBdr>
        </w:div>
        <w:div w:id="1423800166">
          <w:marLeft w:val="0"/>
          <w:marRight w:val="0"/>
          <w:marTop w:val="0"/>
          <w:marBottom w:val="0"/>
          <w:divBdr>
            <w:top w:val="none" w:sz="0" w:space="0" w:color="auto"/>
            <w:left w:val="none" w:sz="0" w:space="0" w:color="auto"/>
            <w:bottom w:val="none" w:sz="0" w:space="0" w:color="auto"/>
            <w:right w:val="none" w:sz="0" w:space="0" w:color="auto"/>
          </w:divBdr>
        </w:div>
        <w:div w:id="1540243403">
          <w:marLeft w:val="0"/>
          <w:marRight w:val="0"/>
          <w:marTop w:val="0"/>
          <w:marBottom w:val="0"/>
          <w:divBdr>
            <w:top w:val="none" w:sz="0" w:space="0" w:color="auto"/>
            <w:left w:val="none" w:sz="0" w:space="0" w:color="auto"/>
            <w:bottom w:val="none" w:sz="0" w:space="0" w:color="auto"/>
            <w:right w:val="none" w:sz="0" w:space="0" w:color="auto"/>
          </w:divBdr>
        </w:div>
        <w:div w:id="1663893642">
          <w:marLeft w:val="0"/>
          <w:marRight w:val="0"/>
          <w:marTop w:val="0"/>
          <w:marBottom w:val="0"/>
          <w:divBdr>
            <w:top w:val="none" w:sz="0" w:space="0" w:color="auto"/>
            <w:left w:val="none" w:sz="0" w:space="0" w:color="auto"/>
            <w:bottom w:val="none" w:sz="0" w:space="0" w:color="auto"/>
            <w:right w:val="none" w:sz="0" w:space="0" w:color="auto"/>
          </w:divBdr>
        </w:div>
        <w:div w:id="1681081658">
          <w:marLeft w:val="0"/>
          <w:marRight w:val="0"/>
          <w:marTop w:val="0"/>
          <w:marBottom w:val="0"/>
          <w:divBdr>
            <w:top w:val="none" w:sz="0" w:space="0" w:color="auto"/>
            <w:left w:val="none" w:sz="0" w:space="0" w:color="auto"/>
            <w:bottom w:val="none" w:sz="0" w:space="0" w:color="auto"/>
            <w:right w:val="none" w:sz="0" w:space="0" w:color="auto"/>
          </w:divBdr>
        </w:div>
        <w:div w:id="1788431692">
          <w:marLeft w:val="0"/>
          <w:marRight w:val="0"/>
          <w:marTop w:val="0"/>
          <w:marBottom w:val="0"/>
          <w:divBdr>
            <w:top w:val="none" w:sz="0" w:space="0" w:color="auto"/>
            <w:left w:val="none" w:sz="0" w:space="0" w:color="auto"/>
            <w:bottom w:val="none" w:sz="0" w:space="0" w:color="auto"/>
            <w:right w:val="none" w:sz="0" w:space="0" w:color="auto"/>
          </w:divBdr>
        </w:div>
        <w:div w:id="1791896971">
          <w:marLeft w:val="0"/>
          <w:marRight w:val="0"/>
          <w:marTop w:val="0"/>
          <w:marBottom w:val="0"/>
          <w:divBdr>
            <w:top w:val="none" w:sz="0" w:space="0" w:color="auto"/>
            <w:left w:val="none" w:sz="0" w:space="0" w:color="auto"/>
            <w:bottom w:val="none" w:sz="0" w:space="0" w:color="auto"/>
            <w:right w:val="none" w:sz="0" w:space="0" w:color="auto"/>
          </w:divBdr>
        </w:div>
        <w:div w:id="1846480825">
          <w:marLeft w:val="0"/>
          <w:marRight w:val="0"/>
          <w:marTop w:val="0"/>
          <w:marBottom w:val="0"/>
          <w:divBdr>
            <w:top w:val="none" w:sz="0" w:space="0" w:color="auto"/>
            <w:left w:val="none" w:sz="0" w:space="0" w:color="auto"/>
            <w:bottom w:val="none" w:sz="0" w:space="0" w:color="auto"/>
            <w:right w:val="none" w:sz="0" w:space="0" w:color="auto"/>
          </w:divBdr>
        </w:div>
        <w:div w:id="1873375070">
          <w:marLeft w:val="0"/>
          <w:marRight w:val="0"/>
          <w:marTop w:val="0"/>
          <w:marBottom w:val="0"/>
          <w:divBdr>
            <w:top w:val="none" w:sz="0" w:space="0" w:color="auto"/>
            <w:left w:val="none" w:sz="0" w:space="0" w:color="auto"/>
            <w:bottom w:val="none" w:sz="0" w:space="0" w:color="auto"/>
            <w:right w:val="none" w:sz="0" w:space="0" w:color="auto"/>
          </w:divBdr>
        </w:div>
        <w:div w:id="1882473030">
          <w:marLeft w:val="0"/>
          <w:marRight w:val="0"/>
          <w:marTop w:val="0"/>
          <w:marBottom w:val="0"/>
          <w:divBdr>
            <w:top w:val="none" w:sz="0" w:space="0" w:color="auto"/>
            <w:left w:val="none" w:sz="0" w:space="0" w:color="auto"/>
            <w:bottom w:val="none" w:sz="0" w:space="0" w:color="auto"/>
            <w:right w:val="none" w:sz="0" w:space="0" w:color="auto"/>
          </w:divBdr>
        </w:div>
        <w:div w:id="1889950291">
          <w:marLeft w:val="0"/>
          <w:marRight w:val="0"/>
          <w:marTop w:val="0"/>
          <w:marBottom w:val="0"/>
          <w:divBdr>
            <w:top w:val="none" w:sz="0" w:space="0" w:color="auto"/>
            <w:left w:val="none" w:sz="0" w:space="0" w:color="auto"/>
            <w:bottom w:val="none" w:sz="0" w:space="0" w:color="auto"/>
            <w:right w:val="none" w:sz="0" w:space="0" w:color="auto"/>
          </w:divBdr>
        </w:div>
        <w:div w:id="1890654227">
          <w:marLeft w:val="0"/>
          <w:marRight w:val="0"/>
          <w:marTop w:val="0"/>
          <w:marBottom w:val="0"/>
          <w:divBdr>
            <w:top w:val="none" w:sz="0" w:space="0" w:color="auto"/>
            <w:left w:val="none" w:sz="0" w:space="0" w:color="auto"/>
            <w:bottom w:val="none" w:sz="0" w:space="0" w:color="auto"/>
            <w:right w:val="none" w:sz="0" w:space="0" w:color="auto"/>
          </w:divBdr>
        </w:div>
        <w:div w:id="1895701230">
          <w:marLeft w:val="0"/>
          <w:marRight w:val="0"/>
          <w:marTop w:val="0"/>
          <w:marBottom w:val="0"/>
          <w:divBdr>
            <w:top w:val="none" w:sz="0" w:space="0" w:color="auto"/>
            <w:left w:val="none" w:sz="0" w:space="0" w:color="auto"/>
            <w:bottom w:val="none" w:sz="0" w:space="0" w:color="auto"/>
            <w:right w:val="none" w:sz="0" w:space="0" w:color="auto"/>
          </w:divBdr>
        </w:div>
        <w:div w:id="1915359179">
          <w:marLeft w:val="0"/>
          <w:marRight w:val="0"/>
          <w:marTop w:val="0"/>
          <w:marBottom w:val="0"/>
          <w:divBdr>
            <w:top w:val="none" w:sz="0" w:space="0" w:color="auto"/>
            <w:left w:val="none" w:sz="0" w:space="0" w:color="auto"/>
            <w:bottom w:val="none" w:sz="0" w:space="0" w:color="auto"/>
            <w:right w:val="none" w:sz="0" w:space="0" w:color="auto"/>
          </w:divBdr>
        </w:div>
        <w:div w:id="1947076695">
          <w:marLeft w:val="0"/>
          <w:marRight w:val="0"/>
          <w:marTop w:val="0"/>
          <w:marBottom w:val="0"/>
          <w:divBdr>
            <w:top w:val="none" w:sz="0" w:space="0" w:color="auto"/>
            <w:left w:val="none" w:sz="0" w:space="0" w:color="auto"/>
            <w:bottom w:val="none" w:sz="0" w:space="0" w:color="auto"/>
            <w:right w:val="none" w:sz="0" w:space="0" w:color="auto"/>
          </w:divBdr>
        </w:div>
        <w:div w:id="1983849575">
          <w:marLeft w:val="0"/>
          <w:marRight w:val="0"/>
          <w:marTop w:val="0"/>
          <w:marBottom w:val="0"/>
          <w:divBdr>
            <w:top w:val="none" w:sz="0" w:space="0" w:color="auto"/>
            <w:left w:val="none" w:sz="0" w:space="0" w:color="auto"/>
            <w:bottom w:val="none" w:sz="0" w:space="0" w:color="auto"/>
            <w:right w:val="none" w:sz="0" w:space="0" w:color="auto"/>
          </w:divBdr>
        </w:div>
      </w:divsChild>
    </w:div>
    <w:div w:id="1869443325">
      <w:bodyDiv w:val="1"/>
      <w:marLeft w:val="0"/>
      <w:marRight w:val="0"/>
      <w:marTop w:val="0"/>
      <w:marBottom w:val="0"/>
      <w:divBdr>
        <w:top w:val="none" w:sz="0" w:space="0" w:color="auto"/>
        <w:left w:val="none" w:sz="0" w:space="0" w:color="auto"/>
        <w:bottom w:val="none" w:sz="0" w:space="0" w:color="auto"/>
        <w:right w:val="none" w:sz="0" w:space="0" w:color="auto"/>
      </w:divBdr>
    </w:div>
    <w:div w:id="1871988329">
      <w:bodyDiv w:val="1"/>
      <w:marLeft w:val="0"/>
      <w:marRight w:val="0"/>
      <w:marTop w:val="0"/>
      <w:marBottom w:val="0"/>
      <w:divBdr>
        <w:top w:val="none" w:sz="0" w:space="0" w:color="auto"/>
        <w:left w:val="none" w:sz="0" w:space="0" w:color="auto"/>
        <w:bottom w:val="none" w:sz="0" w:space="0" w:color="auto"/>
        <w:right w:val="none" w:sz="0" w:space="0" w:color="auto"/>
      </w:divBdr>
    </w:div>
    <w:div w:id="1873423535">
      <w:bodyDiv w:val="1"/>
      <w:marLeft w:val="0"/>
      <w:marRight w:val="0"/>
      <w:marTop w:val="0"/>
      <w:marBottom w:val="0"/>
      <w:divBdr>
        <w:top w:val="none" w:sz="0" w:space="0" w:color="auto"/>
        <w:left w:val="none" w:sz="0" w:space="0" w:color="auto"/>
        <w:bottom w:val="none" w:sz="0" w:space="0" w:color="auto"/>
        <w:right w:val="none" w:sz="0" w:space="0" w:color="auto"/>
      </w:divBdr>
    </w:div>
    <w:div w:id="1883403078">
      <w:bodyDiv w:val="1"/>
      <w:marLeft w:val="0"/>
      <w:marRight w:val="0"/>
      <w:marTop w:val="0"/>
      <w:marBottom w:val="0"/>
      <w:divBdr>
        <w:top w:val="none" w:sz="0" w:space="0" w:color="auto"/>
        <w:left w:val="none" w:sz="0" w:space="0" w:color="auto"/>
        <w:bottom w:val="none" w:sz="0" w:space="0" w:color="auto"/>
        <w:right w:val="none" w:sz="0" w:space="0" w:color="auto"/>
      </w:divBdr>
    </w:div>
    <w:div w:id="1907646064">
      <w:bodyDiv w:val="1"/>
      <w:marLeft w:val="0"/>
      <w:marRight w:val="0"/>
      <w:marTop w:val="0"/>
      <w:marBottom w:val="0"/>
      <w:divBdr>
        <w:top w:val="none" w:sz="0" w:space="0" w:color="auto"/>
        <w:left w:val="none" w:sz="0" w:space="0" w:color="auto"/>
        <w:bottom w:val="none" w:sz="0" w:space="0" w:color="auto"/>
        <w:right w:val="none" w:sz="0" w:space="0" w:color="auto"/>
      </w:divBdr>
      <w:divsChild>
        <w:div w:id="48504622">
          <w:marLeft w:val="0"/>
          <w:marRight w:val="0"/>
          <w:marTop w:val="0"/>
          <w:marBottom w:val="0"/>
          <w:divBdr>
            <w:top w:val="none" w:sz="0" w:space="0" w:color="auto"/>
            <w:left w:val="none" w:sz="0" w:space="0" w:color="auto"/>
            <w:bottom w:val="none" w:sz="0" w:space="0" w:color="auto"/>
            <w:right w:val="none" w:sz="0" w:space="0" w:color="auto"/>
          </w:divBdr>
        </w:div>
        <w:div w:id="53890360">
          <w:marLeft w:val="0"/>
          <w:marRight w:val="0"/>
          <w:marTop w:val="0"/>
          <w:marBottom w:val="0"/>
          <w:divBdr>
            <w:top w:val="none" w:sz="0" w:space="0" w:color="auto"/>
            <w:left w:val="none" w:sz="0" w:space="0" w:color="auto"/>
            <w:bottom w:val="none" w:sz="0" w:space="0" w:color="auto"/>
            <w:right w:val="none" w:sz="0" w:space="0" w:color="auto"/>
          </w:divBdr>
          <w:divsChild>
            <w:div w:id="6904922">
              <w:marLeft w:val="0"/>
              <w:marRight w:val="0"/>
              <w:marTop w:val="0"/>
              <w:marBottom w:val="0"/>
              <w:divBdr>
                <w:top w:val="none" w:sz="0" w:space="0" w:color="auto"/>
                <w:left w:val="none" w:sz="0" w:space="0" w:color="auto"/>
                <w:bottom w:val="none" w:sz="0" w:space="0" w:color="auto"/>
                <w:right w:val="none" w:sz="0" w:space="0" w:color="auto"/>
              </w:divBdr>
            </w:div>
            <w:div w:id="57360307">
              <w:marLeft w:val="0"/>
              <w:marRight w:val="0"/>
              <w:marTop w:val="0"/>
              <w:marBottom w:val="0"/>
              <w:divBdr>
                <w:top w:val="none" w:sz="0" w:space="0" w:color="auto"/>
                <w:left w:val="none" w:sz="0" w:space="0" w:color="auto"/>
                <w:bottom w:val="none" w:sz="0" w:space="0" w:color="auto"/>
                <w:right w:val="none" w:sz="0" w:space="0" w:color="auto"/>
              </w:divBdr>
            </w:div>
            <w:div w:id="184487109">
              <w:marLeft w:val="0"/>
              <w:marRight w:val="0"/>
              <w:marTop w:val="0"/>
              <w:marBottom w:val="0"/>
              <w:divBdr>
                <w:top w:val="none" w:sz="0" w:space="0" w:color="auto"/>
                <w:left w:val="none" w:sz="0" w:space="0" w:color="auto"/>
                <w:bottom w:val="none" w:sz="0" w:space="0" w:color="auto"/>
                <w:right w:val="none" w:sz="0" w:space="0" w:color="auto"/>
              </w:divBdr>
            </w:div>
            <w:div w:id="269165707">
              <w:marLeft w:val="0"/>
              <w:marRight w:val="0"/>
              <w:marTop w:val="0"/>
              <w:marBottom w:val="0"/>
              <w:divBdr>
                <w:top w:val="none" w:sz="0" w:space="0" w:color="auto"/>
                <w:left w:val="none" w:sz="0" w:space="0" w:color="auto"/>
                <w:bottom w:val="none" w:sz="0" w:space="0" w:color="auto"/>
                <w:right w:val="none" w:sz="0" w:space="0" w:color="auto"/>
              </w:divBdr>
            </w:div>
            <w:div w:id="664239718">
              <w:marLeft w:val="0"/>
              <w:marRight w:val="0"/>
              <w:marTop w:val="0"/>
              <w:marBottom w:val="0"/>
              <w:divBdr>
                <w:top w:val="none" w:sz="0" w:space="0" w:color="auto"/>
                <w:left w:val="none" w:sz="0" w:space="0" w:color="auto"/>
                <w:bottom w:val="none" w:sz="0" w:space="0" w:color="auto"/>
                <w:right w:val="none" w:sz="0" w:space="0" w:color="auto"/>
              </w:divBdr>
            </w:div>
            <w:div w:id="693968820">
              <w:marLeft w:val="0"/>
              <w:marRight w:val="0"/>
              <w:marTop w:val="0"/>
              <w:marBottom w:val="0"/>
              <w:divBdr>
                <w:top w:val="none" w:sz="0" w:space="0" w:color="auto"/>
                <w:left w:val="none" w:sz="0" w:space="0" w:color="auto"/>
                <w:bottom w:val="none" w:sz="0" w:space="0" w:color="auto"/>
                <w:right w:val="none" w:sz="0" w:space="0" w:color="auto"/>
              </w:divBdr>
            </w:div>
            <w:div w:id="733704458">
              <w:marLeft w:val="0"/>
              <w:marRight w:val="0"/>
              <w:marTop w:val="0"/>
              <w:marBottom w:val="0"/>
              <w:divBdr>
                <w:top w:val="none" w:sz="0" w:space="0" w:color="auto"/>
                <w:left w:val="none" w:sz="0" w:space="0" w:color="auto"/>
                <w:bottom w:val="none" w:sz="0" w:space="0" w:color="auto"/>
                <w:right w:val="none" w:sz="0" w:space="0" w:color="auto"/>
              </w:divBdr>
            </w:div>
            <w:div w:id="833178360">
              <w:marLeft w:val="0"/>
              <w:marRight w:val="0"/>
              <w:marTop w:val="0"/>
              <w:marBottom w:val="0"/>
              <w:divBdr>
                <w:top w:val="none" w:sz="0" w:space="0" w:color="auto"/>
                <w:left w:val="none" w:sz="0" w:space="0" w:color="auto"/>
                <w:bottom w:val="none" w:sz="0" w:space="0" w:color="auto"/>
                <w:right w:val="none" w:sz="0" w:space="0" w:color="auto"/>
              </w:divBdr>
            </w:div>
            <w:div w:id="918028571">
              <w:marLeft w:val="0"/>
              <w:marRight w:val="0"/>
              <w:marTop w:val="0"/>
              <w:marBottom w:val="0"/>
              <w:divBdr>
                <w:top w:val="none" w:sz="0" w:space="0" w:color="auto"/>
                <w:left w:val="none" w:sz="0" w:space="0" w:color="auto"/>
                <w:bottom w:val="none" w:sz="0" w:space="0" w:color="auto"/>
                <w:right w:val="none" w:sz="0" w:space="0" w:color="auto"/>
              </w:divBdr>
            </w:div>
            <w:div w:id="1341008656">
              <w:marLeft w:val="0"/>
              <w:marRight w:val="0"/>
              <w:marTop w:val="0"/>
              <w:marBottom w:val="0"/>
              <w:divBdr>
                <w:top w:val="none" w:sz="0" w:space="0" w:color="auto"/>
                <w:left w:val="none" w:sz="0" w:space="0" w:color="auto"/>
                <w:bottom w:val="none" w:sz="0" w:space="0" w:color="auto"/>
                <w:right w:val="none" w:sz="0" w:space="0" w:color="auto"/>
              </w:divBdr>
            </w:div>
            <w:div w:id="1399092356">
              <w:marLeft w:val="0"/>
              <w:marRight w:val="0"/>
              <w:marTop w:val="0"/>
              <w:marBottom w:val="0"/>
              <w:divBdr>
                <w:top w:val="none" w:sz="0" w:space="0" w:color="auto"/>
                <w:left w:val="none" w:sz="0" w:space="0" w:color="auto"/>
                <w:bottom w:val="none" w:sz="0" w:space="0" w:color="auto"/>
                <w:right w:val="none" w:sz="0" w:space="0" w:color="auto"/>
              </w:divBdr>
            </w:div>
            <w:div w:id="1453817465">
              <w:marLeft w:val="0"/>
              <w:marRight w:val="0"/>
              <w:marTop w:val="0"/>
              <w:marBottom w:val="0"/>
              <w:divBdr>
                <w:top w:val="none" w:sz="0" w:space="0" w:color="auto"/>
                <w:left w:val="none" w:sz="0" w:space="0" w:color="auto"/>
                <w:bottom w:val="none" w:sz="0" w:space="0" w:color="auto"/>
                <w:right w:val="none" w:sz="0" w:space="0" w:color="auto"/>
              </w:divBdr>
            </w:div>
            <w:div w:id="1474443488">
              <w:marLeft w:val="0"/>
              <w:marRight w:val="0"/>
              <w:marTop w:val="0"/>
              <w:marBottom w:val="0"/>
              <w:divBdr>
                <w:top w:val="none" w:sz="0" w:space="0" w:color="auto"/>
                <w:left w:val="none" w:sz="0" w:space="0" w:color="auto"/>
                <w:bottom w:val="none" w:sz="0" w:space="0" w:color="auto"/>
                <w:right w:val="none" w:sz="0" w:space="0" w:color="auto"/>
              </w:divBdr>
            </w:div>
            <w:div w:id="1501968898">
              <w:marLeft w:val="0"/>
              <w:marRight w:val="0"/>
              <w:marTop w:val="0"/>
              <w:marBottom w:val="0"/>
              <w:divBdr>
                <w:top w:val="none" w:sz="0" w:space="0" w:color="auto"/>
                <w:left w:val="none" w:sz="0" w:space="0" w:color="auto"/>
                <w:bottom w:val="none" w:sz="0" w:space="0" w:color="auto"/>
                <w:right w:val="none" w:sz="0" w:space="0" w:color="auto"/>
              </w:divBdr>
            </w:div>
            <w:div w:id="1637106413">
              <w:marLeft w:val="0"/>
              <w:marRight w:val="0"/>
              <w:marTop w:val="0"/>
              <w:marBottom w:val="0"/>
              <w:divBdr>
                <w:top w:val="none" w:sz="0" w:space="0" w:color="auto"/>
                <w:left w:val="none" w:sz="0" w:space="0" w:color="auto"/>
                <w:bottom w:val="none" w:sz="0" w:space="0" w:color="auto"/>
                <w:right w:val="none" w:sz="0" w:space="0" w:color="auto"/>
              </w:divBdr>
            </w:div>
            <w:div w:id="1848405088">
              <w:marLeft w:val="0"/>
              <w:marRight w:val="0"/>
              <w:marTop w:val="0"/>
              <w:marBottom w:val="0"/>
              <w:divBdr>
                <w:top w:val="none" w:sz="0" w:space="0" w:color="auto"/>
                <w:left w:val="none" w:sz="0" w:space="0" w:color="auto"/>
                <w:bottom w:val="none" w:sz="0" w:space="0" w:color="auto"/>
                <w:right w:val="none" w:sz="0" w:space="0" w:color="auto"/>
              </w:divBdr>
            </w:div>
            <w:div w:id="1939748566">
              <w:marLeft w:val="0"/>
              <w:marRight w:val="0"/>
              <w:marTop w:val="0"/>
              <w:marBottom w:val="0"/>
              <w:divBdr>
                <w:top w:val="none" w:sz="0" w:space="0" w:color="auto"/>
                <w:left w:val="none" w:sz="0" w:space="0" w:color="auto"/>
                <w:bottom w:val="none" w:sz="0" w:space="0" w:color="auto"/>
                <w:right w:val="none" w:sz="0" w:space="0" w:color="auto"/>
              </w:divBdr>
            </w:div>
            <w:div w:id="1963611212">
              <w:marLeft w:val="0"/>
              <w:marRight w:val="0"/>
              <w:marTop w:val="0"/>
              <w:marBottom w:val="0"/>
              <w:divBdr>
                <w:top w:val="none" w:sz="0" w:space="0" w:color="auto"/>
                <w:left w:val="none" w:sz="0" w:space="0" w:color="auto"/>
                <w:bottom w:val="none" w:sz="0" w:space="0" w:color="auto"/>
                <w:right w:val="none" w:sz="0" w:space="0" w:color="auto"/>
              </w:divBdr>
            </w:div>
          </w:divsChild>
        </w:div>
        <w:div w:id="84621605">
          <w:marLeft w:val="0"/>
          <w:marRight w:val="0"/>
          <w:marTop w:val="0"/>
          <w:marBottom w:val="0"/>
          <w:divBdr>
            <w:top w:val="none" w:sz="0" w:space="0" w:color="auto"/>
            <w:left w:val="none" w:sz="0" w:space="0" w:color="auto"/>
            <w:bottom w:val="none" w:sz="0" w:space="0" w:color="auto"/>
            <w:right w:val="none" w:sz="0" w:space="0" w:color="auto"/>
          </w:divBdr>
        </w:div>
        <w:div w:id="90011406">
          <w:marLeft w:val="0"/>
          <w:marRight w:val="0"/>
          <w:marTop w:val="0"/>
          <w:marBottom w:val="0"/>
          <w:divBdr>
            <w:top w:val="none" w:sz="0" w:space="0" w:color="auto"/>
            <w:left w:val="none" w:sz="0" w:space="0" w:color="auto"/>
            <w:bottom w:val="none" w:sz="0" w:space="0" w:color="auto"/>
            <w:right w:val="none" w:sz="0" w:space="0" w:color="auto"/>
          </w:divBdr>
        </w:div>
        <w:div w:id="207844261">
          <w:marLeft w:val="0"/>
          <w:marRight w:val="0"/>
          <w:marTop w:val="0"/>
          <w:marBottom w:val="0"/>
          <w:divBdr>
            <w:top w:val="none" w:sz="0" w:space="0" w:color="auto"/>
            <w:left w:val="none" w:sz="0" w:space="0" w:color="auto"/>
            <w:bottom w:val="none" w:sz="0" w:space="0" w:color="auto"/>
            <w:right w:val="none" w:sz="0" w:space="0" w:color="auto"/>
          </w:divBdr>
        </w:div>
        <w:div w:id="279339011">
          <w:marLeft w:val="0"/>
          <w:marRight w:val="0"/>
          <w:marTop w:val="0"/>
          <w:marBottom w:val="0"/>
          <w:divBdr>
            <w:top w:val="none" w:sz="0" w:space="0" w:color="auto"/>
            <w:left w:val="none" w:sz="0" w:space="0" w:color="auto"/>
            <w:bottom w:val="none" w:sz="0" w:space="0" w:color="auto"/>
            <w:right w:val="none" w:sz="0" w:space="0" w:color="auto"/>
          </w:divBdr>
        </w:div>
        <w:div w:id="323751887">
          <w:marLeft w:val="0"/>
          <w:marRight w:val="0"/>
          <w:marTop w:val="0"/>
          <w:marBottom w:val="0"/>
          <w:divBdr>
            <w:top w:val="none" w:sz="0" w:space="0" w:color="auto"/>
            <w:left w:val="none" w:sz="0" w:space="0" w:color="auto"/>
            <w:bottom w:val="none" w:sz="0" w:space="0" w:color="auto"/>
            <w:right w:val="none" w:sz="0" w:space="0" w:color="auto"/>
          </w:divBdr>
        </w:div>
        <w:div w:id="336466805">
          <w:marLeft w:val="0"/>
          <w:marRight w:val="0"/>
          <w:marTop w:val="0"/>
          <w:marBottom w:val="0"/>
          <w:divBdr>
            <w:top w:val="none" w:sz="0" w:space="0" w:color="auto"/>
            <w:left w:val="none" w:sz="0" w:space="0" w:color="auto"/>
            <w:bottom w:val="none" w:sz="0" w:space="0" w:color="auto"/>
            <w:right w:val="none" w:sz="0" w:space="0" w:color="auto"/>
          </w:divBdr>
        </w:div>
        <w:div w:id="353196189">
          <w:marLeft w:val="0"/>
          <w:marRight w:val="0"/>
          <w:marTop w:val="0"/>
          <w:marBottom w:val="0"/>
          <w:divBdr>
            <w:top w:val="none" w:sz="0" w:space="0" w:color="auto"/>
            <w:left w:val="none" w:sz="0" w:space="0" w:color="auto"/>
            <w:bottom w:val="none" w:sz="0" w:space="0" w:color="auto"/>
            <w:right w:val="none" w:sz="0" w:space="0" w:color="auto"/>
          </w:divBdr>
        </w:div>
        <w:div w:id="367949413">
          <w:marLeft w:val="0"/>
          <w:marRight w:val="0"/>
          <w:marTop w:val="0"/>
          <w:marBottom w:val="0"/>
          <w:divBdr>
            <w:top w:val="none" w:sz="0" w:space="0" w:color="auto"/>
            <w:left w:val="none" w:sz="0" w:space="0" w:color="auto"/>
            <w:bottom w:val="none" w:sz="0" w:space="0" w:color="auto"/>
            <w:right w:val="none" w:sz="0" w:space="0" w:color="auto"/>
          </w:divBdr>
        </w:div>
        <w:div w:id="374162039">
          <w:marLeft w:val="0"/>
          <w:marRight w:val="0"/>
          <w:marTop w:val="0"/>
          <w:marBottom w:val="0"/>
          <w:divBdr>
            <w:top w:val="none" w:sz="0" w:space="0" w:color="auto"/>
            <w:left w:val="none" w:sz="0" w:space="0" w:color="auto"/>
            <w:bottom w:val="none" w:sz="0" w:space="0" w:color="auto"/>
            <w:right w:val="none" w:sz="0" w:space="0" w:color="auto"/>
          </w:divBdr>
          <w:divsChild>
            <w:div w:id="451558605">
              <w:marLeft w:val="-75"/>
              <w:marRight w:val="0"/>
              <w:marTop w:val="30"/>
              <w:marBottom w:val="30"/>
              <w:divBdr>
                <w:top w:val="none" w:sz="0" w:space="0" w:color="auto"/>
                <w:left w:val="none" w:sz="0" w:space="0" w:color="auto"/>
                <w:bottom w:val="none" w:sz="0" w:space="0" w:color="auto"/>
                <w:right w:val="none" w:sz="0" w:space="0" w:color="auto"/>
              </w:divBdr>
              <w:divsChild>
                <w:div w:id="276640080">
                  <w:marLeft w:val="0"/>
                  <w:marRight w:val="0"/>
                  <w:marTop w:val="0"/>
                  <w:marBottom w:val="0"/>
                  <w:divBdr>
                    <w:top w:val="none" w:sz="0" w:space="0" w:color="auto"/>
                    <w:left w:val="none" w:sz="0" w:space="0" w:color="auto"/>
                    <w:bottom w:val="none" w:sz="0" w:space="0" w:color="auto"/>
                    <w:right w:val="none" w:sz="0" w:space="0" w:color="auto"/>
                  </w:divBdr>
                  <w:divsChild>
                    <w:div w:id="1540623451">
                      <w:marLeft w:val="0"/>
                      <w:marRight w:val="0"/>
                      <w:marTop w:val="0"/>
                      <w:marBottom w:val="0"/>
                      <w:divBdr>
                        <w:top w:val="none" w:sz="0" w:space="0" w:color="auto"/>
                        <w:left w:val="none" w:sz="0" w:space="0" w:color="auto"/>
                        <w:bottom w:val="none" w:sz="0" w:space="0" w:color="auto"/>
                        <w:right w:val="none" w:sz="0" w:space="0" w:color="auto"/>
                      </w:divBdr>
                    </w:div>
                  </w:divsChild>
                </w:div>
                <w:div w:id="345444100">
                  <w:marLeft w:val="0"/>
                  <w:marRight w:val="0"/>
                  <w:marTop w:val="0"/>
                  <w:marBottom w:val="0"/>
                  <w:divBdr>
                    <w:top w:val="none" w:sz="0" w:space="0" w:color="auto"/>
                    <w:left w:val="none" w:sz="0" w:space="0" w:color="auto"/>
                    <w:bottom w:val="none" w:sz="0" w:space="0" w:color="auto"/>
                    <w:right w:val="none" w:sz="0" w:space="0" w:color="auto"/>
                  </w:divBdr>
                  <w:divsChild>
                    <w:div w:id="1548491044">
                      <w:marLeft w:val="0"/>
                      <w:marRight w:val="0"/>
                      <w:marTop w:val="0"/>
                      <w:marBottom w:val="0"/>
                      <w:divBdr>
                        <w:top w:val="none" w:sz="0" w:space="0" w:color="auto"/>
                        <w:left w:val="none" w:sz="0" w:space="0" w:color="auto"/>
                        <w:bottom w:val="none" w:sz="0" w:space="0" w:color="auto"/>
                        <w:right w:val="none" w:sz="0" w:space="0" w:color="auto"/>
                      </w:divBdr>
                    </w:div>
                  </w:divsChild>
                </w:div>
                <w:div w:id="504395976">
                  <w:marLeft w:val="0"/>
                  <w:marRight w:val="0"/>
                  <w:marTop w:val="0"/>
                  <w:marBottom w:val="0"/>
                  <w:divBdr>
                    <w:top w:val="none" w:sz="0" w:space="0" w:color="auto"/>
                    <w:left w:val="none" w:sz="0" w:space="0" w:color="auto"/>
                    <w:bottom w:val="none" w:sz="0" w:space="0" w:color="auto"/>
                    <w:right w:val="none" w:sz="0" w:space="0" w:color="auto"/>
                  </w:divBdr>
                  <w:divsChild>
                    <w:div w:id="1315639922">
                      <w:marLeft w:val="0"/>
                      <w:marRight w:val="0"/>
                      <w:marTop w:val="0"/>
                      <w:marBottom w:val="0"/>
                      <w:divBdr>
                        <w:top w:val="none" w:sz="0" w:space="0" w:color="auto"/>
                        <w:left w:val="none" w:sz="0" w:space="0" w:color="auto"/>
                        <w:bottom w:val="none" w:sz="0" w:space="0" w:color="auto"/>
                        <w:right w:val="none" w:sz="0" w:space="0" w:color="auto"/>
                      </w:divBdr>
                    </w:div>
                  </w:divsChild>
                </w:div>
                <w:div w:id="540360033">
                  <w:marLeft w:val="0"/>
                  <w:marRight w:val="0"/>
                  <w:marTop w:val="0"/>
                  <w:marBottom w:val="0"/>
                  <w:divBdr>
                    <w:top w:val="none" w:sz="0" w:space="0" w:color="auto"/>
                    <w:left w:val="none" w:sz="0" w:space="0" w:color="auto"/>
                    <w:bottom w:val="none" w:sz="0" w:space="0" w:color="auto"/>
                    <w:right w:val="none" w:sz="0" w:space="0" w:color="auto"/>
                  </w:divBdr>
                  <w:divsChild>
                    <w:div w:id="1124420858">
                      <w:marLeft w:val="0"/>
                      <w:marRight w:val="0"/>
                      <w:marTop w:val="0"/>
                      <w:marBottom w:val="0"/>
                      <w:divBdr>
                        <w:top w:val="none" w:sz="0" w:space="0" w:color="auto"/>
                        <w:left w:val="none" w:sz="0" w:space="0" w:color="auto"/>
                        <w:bottom w:val="none" w:sz="0" w:space="0" w:color="auto"/>
                        <w:right w:val="none" w:sz="0" w:space="0" w:color="auto"/>
                      </w:divBdr>
                    </w:div>
                  </w:divsChild>
                </w:div>
                <w:div w:id="559365681">
                  <w:marLeft w:val="0"/>
                  <w:marRight w:val="0"/>
                  <w:marTop w:val="0"/>
                  <w:marBottom w:val="0"/>
                  <w:divBdr>
                    <w:top w:val="none" w:sz="0" w:space="0" w:color="auto"/>
                    <w:left w:val="none" w:sz="0" w:space="0" w:color="auto"/>
                    <w:bottom w:val="none" w:sz="0" w:space="0" w:color="auto"/>
                    <w:right w:val="none" w:sz="0" w:space="0" w:color="auto"/>
                  </w:divBdr>
                  <w:divsChild>
                    <w:div w:id="592862369">
                      <w:marLeft w:val="0"/>
                      <w:marRight w:val="0"/>
                      <w:marTop w:val="0"/>
                      <w:marBottom w:val="0"/>
                      <w:divBdr>
                        <w:top w:val="none" w:sz="0" w:space="0" w:color="auto"/>
                        <w:left w:val="none" w:sz="0" w:space="0" w:color="auto"/>
                        <w:bottom w:val="none" w:sz="0" w:space="0" w:color="auto"/>
                        <w:right w:val="none" w:sz="0" w:space="0" w:color="auto"/>
                      </w:divBdr>
                    </w:div>
                  </w:divsChild>
                </w:div>
                <w:div w:id="605114109">
                  <w:marLeft w:val="0"/>
                  <w:marRight w:val="0"/>
                  <w:marTop w:val="0"/>
                  <w:marBottom w:val="0"/>
                  <w:divBdr>
                    <w:top w:val="none" w:sz="0" w:space="0" w:color="auto"/>
                    <w:left w:val="none" w:sz="0" w:space="0" w:color="auto"/>
                    <w:bottom w:val="none" w:sz="0" w:space="0" w:color="auto"/>
                    <w:right w:val="none" w:sz="0" w:space="0" w:color="auto"/>
                  </w:divBdr>
                  <w:divsChild>
                    <w:div w:id="1472557752">
                      <w:marLeft w:val="0"/>
                      <w:marRight w:val="0"/>
                      <w:marTop w:val="0"/>
                      <w:marBottom w:val="0"/>
                      <w:divBdr>
                        <w:top w:val="none" w:sz="0" w:space="0" w:color="auto"/>
                        <w:left w:val="none" w:sz="0" w:space="0" w:color="auto"/>
                        <w:bottom w:val="none" w:sz="0" w:space="0" w:color="auto"/>
                        <w:right w:val="none" w:sz="0" w:space="0" w:color="auto"/>
                      </w:divBdr>
                    </w:div>
                  </w:divsChild>
                </w:div>
                <w:div w:id="677387632">
                  <w:marLeft w:val="0"/>
                  <w:marRight w:val="0"/>
                  <w:marTop w:val="0"/>
                  <w:marBottom w:val="0"/>
                  <w:divBdr>
                    <w:top w:val="none" w:sz="0" w:space="0" w:color="auto"/>
                    <w:left w:val="none" w:sz="0" w:space="0" w:color="auto"/>
                    <w:bottom w:val="none" w:sz="0" w:space="0" w:color="auto"/>
                    <w:right w:val="none" w:sz="0" w:space="0" w:color="auto"/>
                  </w:divBdr>
                  <w:divsChild>
                    <w:div w:id="1794903419">
                      <w:marLeft w:val="0"/>
                      <w:marRight w:val="0"/>
                      <w:marTop w:val="0"/>
                      <w:marBottom w:val="0"/>
                      <w:divBdr>
                        <w:top w:val="none" w:sz="0" w:space="0" w:color="auto"/>
                        <w:left w:val="none" w:sz="0" w:space="0" w:color="auto"/>
                        <w:bottom w:val="none" w:sz="0" w:space="0" w:color="auto"/>
                        <w:right w:val="none" w:sz="0" w:space="0" w:color="auto"/>
                      </w:divBdr>
                    </w:div>
                  </w:divsChild>
                </w:div>
                <w:div w:id="741293502">
                  <w:marLeft w:val="0"/>
                  <w:marRight w:val="0"/>
                  <w:marTop w:val="0"/>
                  <w:marBottom w:val="0"/>
                  <w:divBdr>
                    <w:top w:val="none" w:sz="0" w:space="0" w:color="auto"/>
                    <w:left w:val="none" w:sz="0" w:space="0" w:color="auto"/>
                    <w:bottom w:val="none" w:sz="0" w:space="0" w:color="auto"/>
                    <w:right w:val="none" w:sz="0" w:space="0" w:color="auto"/>
                  </w:divBdr>
                  <w:divsChild>
                    <w:div w:id="1672370577">
                      <w:marLeft w:val="0"/>
                      <w:marRight w:val="0"/>
                      <w:marTop w:val="0"/>
                      <w:marBottom w:val="0"/>
                      <w:divBdr>
                        <w:top w:val="none" w:sz="0" w:space="0" w:color="auto"/>
                        <w:left w:val="none" w:sz="0" w:space="0" w:color="auto"/>
                        <w:bottom w:val="none" w:sz="0" w:space="0" w:color="auto"/>
                        <w:right w:val="none" w:sz="0" w:space="0" w:color="auto"/>
                      </w:divBdr>
                    </w:div>
                  </w:divsChild>
                </w:div>
                <w:div w:id="787745136">
                  <w:marLeft w:val="0"/>
                  <w:marRight w:val="0"/>
                  <w:marTop w:val="0"/>
                  <w:marBottom w:val="0"/>
                  <w:divBdr>
                    <w:top w:val="none" w:sz="0" w:space="0" w:color="auto"/>
                    <w:left w:val="none" w:sz="0" w:space="0" w:color="auto"/>
                    <w:bottom w:val="none" w:sz="0" w:space="0" w:color="auto"/>
                    <w:right w:val="none" w:sz="0" w:space="0" w:color="auto"/>
                  </w:divBdr>
                  <w:divsChild>
                    <w:div w:id="745298935">
                      <w:marLeft w:val="0"/>
                      <w:marRight w:val="0"/>
                      <w:marTop w:val="0"/>
                      <w:marBottom w:val="0"/>
                      <w:divBdr>
                        <w:top w:val="none" w:sz="0" w:space="0" w:color="auto"/>
                        <w:left w:val="none" w:sz="0" w:space="0" w:color="auto"/>
                        <w:bottom w:val="none" w:sz="0" w:space="0" w:color="auto"/>
                        <w:right w:val="none" w:sz="0" w:space="0" w:color="auto"/>
                      </w:divBdr>
                    </w:div>
                  </w:divsChild>
                </w:div>
                <w:div w:id="829752095">
                  <w:marLeft w:val="0"/>
                  <w:marRight w:val="0"/>
                  <w:marTop w:val="0"/>
                  <w:marBottom w:val="0"/>
                  <w:divBdr>
                    <w:top w:val="none" w:sz="0" w:space="0" w:color="auto"/>
                    <w:left w:val="none" w:sz="0" w:space="0" w:color="auto"/>
                    <w:bottom w:val="none" w:sz="0" w:space="0" w:color="auto"/>
                    <w:right w:val="none" w:sz="0" w:space="0" w:color="auto"/>
                  </w:divBdr>
                  <w:divsChild>
                    <w:div w:id="1313635578">
                      <w:marLeft w:val="0"/>
                      <w:marRight w:val="0"/>
                      <w:marTop w:val="0"/>
                      <w:marBottom w:val="0"/>
                      <w:divBdr>
                        <w:top w:val="none" w:sz="0" w:space="0" w:color="auto"/>
                        <w:left w:val="none" w:sz="0" w:space="0" w:color="auto"/>
                        <w:bottom w:val="none" w:sz="0" w:space="0" w:color="auto"/>
                        <w:right w:val="none" w:sz="0" w:space="0" w:color="auto"/>
                      </w:divBdr>
                    </w:div>
                  </w:divsChild>
                </w:div>
                <w:div w:id="877741013">
                  <w:marLeft w:val="0"/>
                  <w:marRight w:val="0"/>
                  <w:marTop w:val="0"/>
                  <w:marBottom w:val="0"/>
                  <w:divBdr>
                    <w:top w:val="none" w:sz="0" w:space="0" w:color="auto"/>
                    <w:left w:val="none" w:sz="0" w:space="0" w:color="auto"/>
                    <w:bottom w:val="none" w:sz="0" w:space="0" w:color="auto"/>
                    <w:right w:val="none" w:sz="0" w:space="0" w:color="auto"/>
                  </w:divBdr>
                  <w:divsChild>
                    <w:div w:id="418521161">
                      <w:marLeft w:val="0"/>
                      <w:marRight w:val="0"/>
                      <w:marTop w:val="0"/>
                      <w:marBottom w:val="0"/>
                      <w:divBdr>
                        <w:top w:val="none" w:sz="0" w:space="0" w:color="auto"/>
                        <w:left w:val="none" w:sz="0" w:space="0" w:color="auto"/>
                        <w:bottom w:val="none" w:sz="0" w:space="0" w:color="auto"/>
                        <w:right w:val="none" w:sz="0" w:space="0" w:color="auto"/>
                      </w:divBdr>
                    </w:div>
                  </w:divsChild>
                </w:div>
                <w:div w:id="904493828">
                  <w:marLeft w:val="0"/>
                  <w:marRight w:val="0"/>
                  <w:marTop w:val="0"/>
                  <w:marBottom w:val="0"/>
                  <w:divBdr>
                    <w:top w:val="none" w:sz="0" w:space="0" w:color="auto"/>
                    <w:left w:val="none" w:sz="0" w:space="0" w:color="auto"/>
                    <w:bottom w:val="none" w:sz="0" w:space="0" w:color="auto"/>
                    <w:right w:val="none" w:sz="0" w:space="0" w:color="auto"/>
                  </w:divBdr>
                  <w:divsChild>
                    <w:div w:id="1067800010">
                      <w:marLeft w:val="0"/>
                      <w:marRight w:val="0"/>
                      <w:marTop w:val="0"/>
                      <w:marBottom w:val="0"/>
                      <w:divBdr>
                        <w:top w:val="none" w:sz="0" w:space="0" w:color="auto"/>
                        <w:left w:val="none" w:sz="0" w:space="0" w:color="auto"/>
                        <w:bottom w:val="none" w:sz="0" w:space="0" w:color="auto"/>
                        <w:right w:val="none" w:sz="0" w:space="0" w:color="auto"/>
                      </w:divBdr>
                    </w:div>
                  </w:divsChild>
                </w:div>
                <w:div w:id="1431394783">
                  <w:marLeft w:val="0"/>
                  <w:marRight w:val="0"/>
                  <w:marTop w:val="0"/>
                  <w:marBottom w:val="0"/>
                  <w:divBdr>
                    <w:top w:val="none" w:sz="0" w:space="0" w:color="auto"/>
                    <w:left w:val="none" w:sz="0" w:space="0" w:color="auto"/>
                    <w:bottom w:val="none" w:sz="0" w:space="0" w:color="auto"/>
                    <w:right w:val="none" w:sz="0" w:space="0" w:color="auto"/>
                  </w:divBdr>
                  <w:divsChild>
                    <w:div w:id="1635526627">
                      <w:marLeft w:val="0"/>
                      <w:marRight w:val="0"/>
                      <w:marTop w:val="0"/>
                      <w:marBottom w:val="0"/>
                      <w:divBdr>
                        <w:top w:val="none" w:sz="0" w:space="0" w:color="auto"/>
                        <w:left w:val="none" w:sz="0" w:space="0" w:color="auto"/>
                        <w:bottom w:val="none" w:sz="0" w:space="0" w:color="auto"/>
                        <w:right w:val="none" w:sz="0" w:space="0" w:color="auto"/>
                      </w:divBdr>
                    </w:div>
                  </w:divsChild>
                </w:div>
                <w:div w:id="1578244379">
                  <w:marLeft w:val="0"/>
                  <w:marRight w:val="0"/>
                  <w:marTop w:val="0"/>
                  <w:marBottom w:val="0"/>
                  <w:divBdr>
                    <w:top w:val="none" w:sz="0" w:space="0" w:color="auto"/>
                    <w:left w:val="none" w:sz="0" w:space="0" w:color="auto"/>
                    <w:bottom w:val="none" w:sz="0" w:space="0" w:color="auto"/>
                    <w:right w:val="none" w:sz="0" w:space="0" w:color="auto"/>
                  </w:divBdr>
                  <w:divsChild>
                    <w:div w:id="1758480081">
                      <w:marLeft w:val="0"/>
                      <w:marRight w:val="0"/>
                      <w:marTop w:val="0"/>
                      <w:marBottom w:val="0"/>
                      <w:divBdr>
                        <w:top w:val="none" w:sz="0" w:space="0" w:color="auto"/>
                        <w:left w:val="none" w:sz="0" w:space="0" w:color="auto"/>
                        <w:bottom w:val="none" w:sz="0" w:space="0" w:color="auto"/>
                        <w:right w:val="none" w:sz="0" w:space="0" w:color="auto"/>
                      </w:divBdr>
                    </w:div>
                  </w:divsChild>
                </w:div>
                <w:div w:id="1612980689">
                  <w:marLeft w:val="0"/>
                  <w:marRight w:val="0"/>
                  <w:marTop w:val="0"/>
                  <w:marBottom w:val="0"/>
                  <w:divBdr>
                    <w:top w:val="none" w:sz="0" w:space="0" w:color="auto"/>
                    <w:left w:val="none" w:sz="0" w:space="0" w:color="auto"/>
                    <w:bottom w:val="none" w:sz="0" w:space="0" w:color="auto"/>
                    <w:right w:val="none" w:sz="0" w:space="0" w:color="auto"/>
                  </w:divBdr>
                  <w:divsChild>
                    <w:div w:id="1485924488">
                      <w:marLeft w:val="0"/>
                      <w:marRight w:val="0"/>
                      <w:marTop w:val="0"/>
                      <w:marBottom w:val="0"/>
                      <w:divBdr>
                        <w:top w:val="none" w:sz="0" w:space="0" w:color="auto"/>
                        <w:left w:val="none" w:sz="0" w:space="0" w:color="auto"/>
                        <w:bottom w:val="none" w:sz="0" w:space="0" w:color="auto"/>
                        <w:right w:val="none" w:sz="0" w:space="0" w:color="auto"/>
                      </w:divBdr>
                    </w:div>
                  </w:divsChild>
                </w:div>
                <w:div w:id="1653099624">
                  <w:marLeft w:val="0"/>
                  <w:marRight w:val="0"/>
                  <w:marTop w:val="0"/>
                  <w:marBottom w:val="0"/>
                  <w:divBdr>
                    <w:top w:val="none" w:sz="0" w:space="0" w:color="auto"/>
                    <w:left w:val="none" w:sz="0" w:space="0" w:color="auto"/>
                    <w:bottom w:val="none" w:sz="0" w:space="0" w:color="auto"/>
                    <w:right w:val="none" w:sz="0" w:space="0" w:color="auto"/>
                  </w:divBdr>
                  <w:divsChild>
                    <w:div w:id="30419677">
                      <w:marLeft w:val="0"/>
                      <w:marRight w:val="0"/>
                      <w:marTop w:val="0"/>
                      <w:marBottom w:val="0"/>
                      <w:divBdr>
                        <w:top w:val="none" w:sz="0" w:space="0" w:color="auto"/>
                        <w:left w:val="none" w:sz="0" w:space="0" w:color="auto"/>
                        <w:bottom w:val="none" w:sz="0" w:space="0" w:color="auto"/>
                        <w:right w:val="none" w:sz="0" w:space="0" w:color="auto"/>
                      </w:divBdr>
                    </w:div>
                  </w:divsChild>
                </w:div>
                <w:div w:id="1708070034">
                  <w:marLeft w:val="0"/>
                  <w:marRight w:val="0"/>
                  <w:marTop w:val="0"/>
                  <w:marBottom w:val="0"/>
                  <w:divBdr>
                    <w:top w:val="none" w:sz="0" w:space="0" w:color="auto"/>
                    <w:left w:val="none" w:sz="0" w:space="0" w:color="auto"/>
                    <w:bottom w:val="none" w:sz="0" w:space="0" w:color="auto"/>
                    <w:right w:val="none" w:sz="0" w:space="0" w:color="auto"/>
                  </w:divBdr>
                  <w:divsChild>
                    <w:div w:id="1455751884">
                      <w:marLeft w:val="0"/>
                      <w:marRight w:val="0"/>
                      <w:marTop w:val="0"/>
                      <w:marBottom w:val="0"/>
                      <w:divBdr>
                        <w:top w:val="none" w:sz="0" w:space="0" w:color="auto"/>
                        <w:left w:val="none" w:sz="0" w:space="0" w:color="auto"/>
                        <w:bottom w:val="none" w:sz="0" w:space="0" w:color="auto"/>
                        <w:right w:val="none" w:sz="0" w:space="0" w:color="auto"/>
                      </w:divBdr>
                    </w:div>
                  </w:divsChild>
                </w:div>
                <w:div w:id="1729496546">
                  <w:marLeft w:val="0"/>
                  <w:marRight w:val="0"/>
                  <w:marTop w:val="0"/>
                  <w:marBottom w:val="0"/>
                  <w:divBdr>
                    <w:top w:val="none" w:sz="0" w:space="0" w:color="auto"/>
                    <w:left w:val="none" w:sz="0" w:space="0" w:color="auto"/>
                    <w:bottom w:val="none" w:sz="0" w:space="0" w:color="auto"/>
                    <w:right w:val="none" w:sz="0" w:space="0" w:color="auto"/>
                  </w:divBdr>
                  <w:divsChild>
                    <w:div w:id="1281182478">
                      <w:marLeft w:val="0"/>
                      <w:marRight w:val="0"/>
                      <w:marTop w:val="0"/>
                      <w:marBottom w:val="0"/>
                      <w:divBdr>
                        <w:top w:val="none" w:sz="0" w:space="0" w:color="auto"/>
                        <w:left w:val="none" w:sz="0" w:space="0" w:color="auto"/>
                        <w:bottom w:val="none" w:sz="0" w:space="0" w:color="auto"/>
                        <w:right w:val="none" w:sz="0" w:space="0" w:color="auto"/>
                      </w:divBdr>
                    </w:div>
                  </w:divsChild>
                </w:div>
                <w:div w:id="1897663527">
                  <w:marLeft w:val="0"/>
                  <w:marRight w:val="0"/>
                  <w:marTop w:val="0"/>
                  <w:marBottom w:val="0"/>
                  <w:divBdr>
                    <w:top w:val="none" w:sz="0" w:space="0" w:color="auto"/>
                    <w:left w:val="none" w:sz="0" w:space="0" w:color="auto"/>
                    <w:bottom w:val="none" w:sz="0" w:space="0" w:color="auto"/>
                    <w:right w:val="none" w:sz="0" w:space="0" w:color="auto"/>
                  </w:divBdr>
                  <w:divsChild>
                    <w:div w:id="137789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00568">
          <w:marLeft w:val="0"/>
          <w:marRight w:val="0"/>
          <w:marTop w:val="0"/>
          <w:marBottom w:val="0"/>
          <w:divBdr>
            <w:top w:val="none" w:sz="0" w:space="0" w:color="auto"/>
            <w:left w:val="none" w:sz="0" w:space="0" w:color="auto"/>
            <w:bottom w:val="none" w:sz="0" w:space="0" w:color="auto"/>
            <w:right w:val="none" w:sz="0" w:space="0" w:color="auto"/>
          </w:divBdr>
        </w:div>
        <w:div w:id="412435882">
          <w:marLeft w:val="0"/>
          <w:marRight w:val="0"/>
          <w:marTop w:val="0"/>
          <w:marBottom w:val="0"/>
          <w:divBdr>
            <w:top w:val="none" w:sz="0" w:space="0" w:color="auto"/>
            <w:left w:val="none" w:sz="0" w:space="0" w:color="auto"/>
            <w:bottom w:val="none" w:sz="0" w:space="0" w:color="auto"/>
            <w:right w:val="none" w:sz="0" w:space="0" w:color="auto"/>
          </w:divBdr>
        </w:div>
        <w:div w:id="472523491">
          <w:marLeft w:val="0"/>
          <w:marRight w:val="0"/>
          <w:marTop w:val="0"/>
          <w:marBottom w:val="0"/>
          <w:divBdr>
            <w:top w:val="none" w:sz="0" w:space="0" w:color="auto"/>
            <w:left w:val="none" w:sz="0" w:space="0" w:color="auto"/>
            <w:bottom w:val="none" w:sz="0" w:space="0" w:color="auto"/>
            <w:right w:val="none" w:sz="0" w:space="0" w:color="auto"/>
          </w:divBdr>
        </w:div>
        <w:div w:id="552695368">
          <w:marLeft w:val="0"/>
          <w:marRight w:val="0"/>
          <w:marTop w:val="0"/>
          <w:marBottom w:val="0"/>
          <w:divBdr>
            <w:top w:val="none" w:sz="0" w:space="0" w:color="auto"/>
            <w:left w:val="none" w:sz="0" w:space="0" w:color="auto"/>
            <w:bottom w:val="none" w:sz="0" w:space="0" w:color="auto"/>
            <w:right w:val="none" w:sz="0" w:space="0" w:color="auto"/>
          </w:divBdr>
        </w:div>
        <w:div w:id="635112124">
          <w:marLeft w:val="0"/>
          <w:marRight w:val="0"/>
          <w:marTop w:val="0"/>
          <w:marBottom w:val="0"/>
          <w:divBdr>
            <w:top w:val="none" w:sz="0" w:space="0" w:color="auto"/>
            <w:left w:val="none" w:sz="0" w:space="0" w:color="auto"/>
            <w:bottom w:val="none" w:sz="0" w:space="0" w:color="auto"/>
            <w:right w:val="none" w:sz="0" w:space="0" w:color="auto"/>
          </w:divBdr>
        </w:div>
        <w:div w:id="670566518">
          <w:marLeft w:val="0"/>
          <w:marRight w:val="0"/>
          <w:marTop w:val="0"/>
          <w:marBottom w:val="0"/>
          <w:divBdr>
            <w:top w:val="none" w:sz="0" w:space="0" w:color="auto"/>
            <w:left w:val="none" w:sz="0" w:space="0" w:color="auto"/>
            <w:bottom w:val="none" w:sz="0" w:space="0" w:color="auto"/>
            <w:right w:val="none" w:sz="0" w:space="0" w:color="auto"/>
          </w:divBdr>
        </w:div>
        <w:div w:id="672531874">
          <w:marLeft w:val="0"/>
          <w:marRight w:val="0"/>
          <w:marTop w:val="0"/>
          <w:marBottom w:val="0"/>
          <w:divBdr>
            <w:top w:val="none" w:sz="0" w:space="0" w:color="auto"/>
            <w:left w:val="none" w:sz="0" w:space="0" w:color="auto"/>
            <w:bottom w:val="none" w:sz="0" w:space="0" w:color="auto"/>
            <w:right w:val="none" w:sz="0" w:space="0" w:color="auto"/>
          </w:divBdr>
        </w:div>
        <w:div w:id="840706745">
          <w:marLeft w:val="0"/>
          <w:marRight w:val="0"/>
          <w:marTop w:val="0"/>
          <w:marBottom w:val="0"/>
          <w:divBdr>
            <w:top w:val="none" w:sz="0" w:space="0" w:color="auto"/>
            <w:left w:val="none" w:sz="0" w:space="0" w:color="auto"/>
            <w:bottom w:val="none" w:sz="0" w:space="0" w:color="auto"/>
            <w:right w:val="none" w:sz="0" w:space="0" w:color="auto"/>
          </w:divBdr>
        </w:div>
        <w:div w:id="846672947">
          <w:marLeft w:val="0"/>
          <w:marRight w:val="0"/>
          <w:marTop w:val="0"/>
          <w:marBottom w:val="0"/>
          <w:divBdr>
            <w:top w:val="none" w:sz="0" w:space="0" w:color="auto"/>
            <w:left w:val="none" w:sz="0" w:space="0" w:color="auto"/>
            <w:bottom w:val="none" w:sz="0" w:space="0" w:color="auto"/>
            <w:right w:val="none" w:sz="0" w:space="0" w:color="auto"/>
          </w:divBdr>
          <w:divsChild>
            <w:div w:id="1659917703">
              <w:marLeft w:val="-75"/>
              <w:marRight w:val="0"/>
              <w:marTop w:val="30"/>
              <w:marBottom w:val="30"/>
              <w:divBdr>
                <w:top w:val="none" w:sz="0" w:space="0" w:color="auto"/>
                <w:left w:val="none" w:sz="0" w:space="0" w:color="auto"/>
                <w:bottom w:val="none" w:sz="0" w:space="0" w:color="auto"/>
                <w:right w:val="none" w:sz="0" w:space="0" w:color="auto"/>
              </w:divBdr>
              <w:divsChild>
                <w:div w:id="60980736">
                  <w:marLeft w:val="0"/>
                  <w:marRight w:val="0"/>
                  <w:marTop w:val="0"/>
                  <w:marBottom w:val="0"/>
                  <w:divBdr>
                    <w:top w:val="none" w:sz="0" w:space="0" w:color="auto"/>
                    <w:left w:val="none" w:sz="0" w:space="0" w:color="auto"/>
                    <w:bottom w:val="none" w:sz="0" w:space="0" w:color="auto"/>
                    <w:right w:val="none" w:sz="0" w:space="0" w:color="auto"/>
                  </w:divBdr>
                  <w:divsChild>
                    <w:div w:id="16084172">
                      <w:marLeft w:val="0"/>
                      <w:marRight w:val="0"/>
                      <w:marTop w:val="0"/>
                      <w:marBottom w:val="0"/>
                      <w:divBdr>
                        <w:top w:val="none" w:sz="0" w:space="0" w:color="auto"/>
                        <w:left w:val="none" w:sz="0" w:space="0" w:color="auto"/>
                        <w:bottom w:val="none" w:sz="0" w:space="0" w:color="auto"/>
                        <w:right w:val="none" w:sz="0" w:space="0" w:color="auto"/>
                      </w:divBdr>
                    </w:div>
                  </w:divsChild>
                </w:div>
                <w:div w:id="112940658">
                  <w:marLeft w:val="0"/>
                  <w:marRight w:val="0"/>
                  <w:marTop w:val="0"/>
                  <w:marBottom w:val="0"/>
                  <w:divBdr>
                    <w:top w:val="none" w:sz="0" w:space="0" w:color="auto"/>
                    <w:left w:val="none" w:sz="0" w:space="0" w:color="auto"/>
                    <w:bottom w:val="none" w:sz="0" w:space="0" w:color="auto"/>
                    <w:right w:val="none" w:sz="0" w:space="0" w:color="auto"/>
                  </w:divBdr>
                  <w:divsChild>
                    <w:div w:id="634027130">
                      <w:marLeft w:val="0"/>
                      <w:marRight w:val="0"/>
                      <w:marTop w:val="0"/>
                      <w:marBottom w:val="0"/>
                      <w:divBdr>
                        <w:top w:val="none" w:sz="0" w:space="0" w:color="auto"/>
                        <w:left w:val="none" w:sz="0" w:space="0" w:color="auto"/>
                        <w:bottom w:val="none" w:sz="0" w:space="0" w:color="auto"/>
                        <w:right w:val="none" w:sz="0" w:space="0" w:color="auto"/>
                      </w:divBdr>
                    </w:div>
                  </w:divsChild>
                </w:div>
                <w:div w:id="144859500">
                  <w:marLeft w:val="0"/>
                  <w:marRight w:val="0"/>
                  <w:marTop w:val="0"/>
                  <w:marBottom w:val="0"/>
                  <w:divBdr>
                    <w:top w:val="none" w:sz="0" w:space="0" w:color="auto"/>
                    <w:left w:val="none" w:sz="0" w:space="0" w:color="auto"/>
                    <w:bottom w:val="none" w:sz="0" w:space="0" w:color="auto"/>
                    <w:right w:val="none" w:sz="0" w:space="0" w:color="auto"/>
                  </w:divBdr>
                  <w:divsChild>
                    <w:div w:id="1118991485">
                      <w:marLeft w:val="0"/>
                      <w:marRight w:val="0"/>
                      <w:marTop w:val="0"/>
                      <w:marBottom w:val="0"/>
                      <w:divBdr>
                        <w:top w:val="none" w:sz="0" w:space="0" w:color="auto"/>
                        <w:left w:val="none" w:sz="0" w:space="0" w:color="auto"/>
                        <w:bottom w:val="none" w:sz="0" w:space="0" w:color="auto"/>
                        <w:right w:val="none" w:sz="0" w:space="0" w:color="auto"/>
                      </w:divBdr>
                    </w:div>
                  </w:divsChild>
                </w:div>
                <w:div w:id="157772038">
                  <w:marLeft w:val="0"/>
                  <w:marRight w:val="0"/>
                  <w:marTop w:val="0"/>
                  <w:marBottom w:val="0"/>
                  <w:divBdr>
                    <w:top w:val="none" w:sz="0" w:space="0" w:color="auto"/>
                    <w:left w:val="none" w:sz="0" w:space="0" w:color="auto"/>
                    <w:bottom w:val="none" w:sz="0" w:space="0" w:color="auto"/>
                    <w:right w:val="none" w:sz="0" w:space="0" w:color="auto"/>
                  </w:divBdr>
                  <w:divsChild>
                    <w:div w:id="446967044">
                      <w:marLeft w:val="0"/>
                      <w:marRight w:val="0"/>
                      <w:marTop w:val="0"/>
                      <w:marBottom w:val="0"/>
                      <w:divBdr>
                        <w:top w:val="none" w:sz="0" w:space="0" w:color="auto"/>
                        <w:left w:val="none" w:sz="0" w:space="0" w:color="auto"/>
                        <w:bottom w:val="none" w:sz="0" w:space="0" w:color="auto"/>
                        <w:right w:val="none" w:sz="0" w:space="0" w:color="auto"/>
                      </w:divBdr>
                    </w:div>
                  </w:divsChild>
                </w:div>
                <w:div w:id="370808020">
                  <w:marLeft w:val="0"/>
                  <w:marRight w:val="0"/>
                  <w:marTop w:val="0"/>
                  <w:marBottom w:val="0"/>
                  <w:divBdr>
                    <w:top w:val="none" w:sz="0" w:space="0" w:color="auto"/>
                    <w:left w:val="none" w:sz="0" w:space="0" w:color="auto"/>
                    <w:bottom w:val="none" w:sz="0" w:space="0" w:color="auto"/>
                    <w:right w:val="none" w:sz="0" w:space="0" w:color="auto"/>
                  </w:divBdr>
                  <w:divsChild>
                    <w:div w:id="992489081">
                      <w:marLeft w:val="0"/>
                      <w:marRight w:val="0"/>
                      <w:marTop w:val="0"/>
                      <w:marBottom w:val="0"/>
                      <w:divBdr>
                        <w:top w:val="none" w:sz="0" w:space="0" w:color="auto"/>
                        <w:left w:val="none" w:sz="0" w:space="0" w:color="auto"/>
                        <w:bottom w:val="none" w:sz="0" w:space="0" w:color="auto"/>
                        <w:right w:val="none" w:sz="0" w:space="0" w:color="auto"/>
                      </w:divBdr>
                    </w:div>
                    <w:div w:id="1552570972">
                      <w:marLeft w:val="0"/>
                      <w:marRight w:val="0"/>
                      <w:marTop w:val="0"/>
                      <w:marBottom w:val="0"/>
                      <w:divBdr>
                        <w:top w:val="none" w:sz="0" w:space="0" w:color="auto"/>
                        <w:left w:val="none" w:sz="0" w:space="0" w:color="auto"/>
                        <w:bottom w:val="none" w:sz="0" w:space="0" w:color="auto"/>
                        <w:right w:val="none" w:sz="0" w:space="0" w:color="auto"/>
                      </w:divBdr>
                    </w:div>
                  </w:divsChild>
                </w:div>
                <w:div w:id="391008297">
                  <w:marLeft w:val="0"/>
                  <w:marRight w:val="0"/>
                  <w:marTop w:val="0"/>
                  <w:marBottom w:val="0"/>
                  <w:divBdr>
                    <w:top w:val="none" w:sz="0" w:space="0" w:color="auto"/>
                    <w:left w:val="none" w:sz="0" w:space="0" w:color="auto"/>
                    <w:bottom w:val="none" w:sz="0" w:space="0" w:color="auto"/>
                    <w:right w:val="none" w:sz="0" w:space="0" w:color="auto"/>
                  </w:divBdr>
                  <w:divsChild>
                    <w:div w:id="887960250">
                      <w:marLeft w:val="0"/>
                      <w:marRight w:val="0"/>
                      <w:marTop w:val="0"/>
                      <w:marBottom w:val="0"/>
                      <w:divBdr>
                        <w:top w:val="none" w:sz="0" w:space="0" w:color="auto"/>
                        <w:left w:val="none" w:sz="0" w:space="0" w:color="auto"/>
                        <w:bottom w:val="none" w:sz="0" w:space="0" w:color="auto"/>
                        <w:right w:val="none" w:sz="0" w:space="0" w:color="auto"/>
                      </w:divBdr>
                    </w:div>
                  </w:divsChild>
                </w:div>
                <w:div w:id="538781066">
                  <w:marLeft w:val="0"/>
                  <w:marRight w:val="0"/>
                  <w:marTop w:val="0"/>
                  <w:marBottom w:val="0"/>
                  <w:divBdr>
                    <w:top w:val="none" w:sz="0" w:space="0" w:color="auto"/>
                    <w:left w:val="none" w:sz="0" w:space="0" w:color="auto"/>
                    <w:bottom w:val="none" w:sz="0" w:space="0" w:color="auto"/>
                    <w:right w:val="none" w:sz="0" w:space="0" w:color="auto"/>
                  </w:divBdr>
                </w:div>
                <w:div w:id="586426725">
                  <w:marLeft w:val="0"/>
                  <w:marRight w:val="0"/>
                  <w:marTop w:val="0"/>
                  <w:marBottom w:val="0"/>
                  <w:divBdr>
                    <w:top w:val="none" w:sz="0" w:space="0" w:color="auto"/>
                    <w:left w:val="none" w:sz="0" w:space="0" w:color="auto"/>
                    <w:bottom w:val="none" w:sz="0" w:space="0" w:color="auto"/>
                    <w:right w:val="none" w:sz="0" w:space="0" w:color="auto"/>
                  </w:divBdr>
                  <w:divsChild>
                    <w:div w:id="1361513143">
                      <w:marLeft w:val="0"/>
                      <w:marRight w:val="0"/>
                      <w:marTop w:val="0"/>
                      <w:marBottom w:val="0"/>
                      <w:divBdr>
                        <w:top w:val="none" w:sz="0" w:space="0" w:color="auto"/>
                        <w:left w:val="none" w:sz="0" w:space="0" w:color="auto"/>
                        <w:bottom w:val="none" w:sz="0" w:space="0" w:color="auto"/>
                        <w:right w:val="none" w:sz="0" w:space="0" w:color="auto"/>
                      </w:divBdr>
                    </w:div>
                  </w:divsChild>
                </w:div>
                <w:div w:id="796871891">
                  <w:marLeft w:val="0"/>
                  <w:marRight w:val="0"/>
                  <w:marTop w:val="0"/>
                  <w:marBottom w:val="0"/>
                  <w:divBdr>
                    <w:top w:val="none" w:sz="0" w:space="0" w:color="auto"/>
                    <w:left w:val="none" w:sz="0" w:space="0" w:color="auto"/>
                    <w:bottom w:val="none" w:sz="0" w:space="0" w:color="auto"/>
                    <w:right w:val="none" w:sz="0" w:space="0" w:color="auto"/>
                  </w:divBdr>
                  <w:divsChild>
                    <w:div w:id="1197356033">
                      <w:marLeft w:val="0"/>
                      <w:marRight w:val="0"/>
                      <w:marTop w:val="0"/>
                      <w:marBottom w:val="0"/>
                      <w:divBdr>
                        <w:top w:val="none" w:sz="0" w:space="0" w:color="auto"/>
                        <w:left w:val="none" w:sz="0" w:space="0" w:color="auto"/>
                        <w:bottom w:val="none" w:sz="0" w:space="0" w:color="auto"/>
                        <w:right w:val="none" w:sz="0" w:space="0" w:color="auto"/>
                      </w:divBdr>
                    </w:div>
                  </w:divsChild>
                </w:div>
                <w:div w:id="873662114">
                  <w:marLeft w:val="0"/>
                  <w:marRight w:val="0"/>
                  <w:marTop w:val="0"/>
                  <w:marBottom w:val="0"/>
                  <w:divBdr>
                    <w:top w:val="none" w:sz="0" w:space="0" w:color="auto"/>
                    <w:left w:val="none" w:sz="0" w:space="0" w:color="auto"/>
                    <w:bottom w:val="none" w:sz="0" w:space="0" w:color="auto"/>
                    <w:right w:val="none" w:sz="0" w:space="0" w:color="auto"/>
                  </w:divBdr>
                  <w:divsChild>
                    <w:div w:id="1711612381">
                      <w:marLeft w:val="0"/>
                      <w:marRight w:val="0"/>
                      <w:marTop w:val="0"/>
                      <w:marBottom w:val="0"/>
                      <w:divBdr>
                        <w:top w:val="none" w:sz="0" w:space="0" w:color="auto"/>
                        <w:left w:val="none" w:sz="0" w:space="0" w:color="auto"/>
                        <w:bottom w:val="none" w:sz="0" w:space="0" w:color="auto"/>
                        <w:right w:val="none" w:sz="0" w:space="0" w:color="auto"/>
                      </w:divBdr>
                    </w:div>
                  </w:divsChild>
                </w:div>
                <w:div w:id="926042415">
                  <w:marLeft w:val="0"/>
                  <w:marRight w:val="0"/>
                  <w:marTop w:val="0"/>
                  <w:marBottom w:val="0"/>
                  <w:divBdr>
                    <w:top w:val="none" w:sz="0" w:space="0" w:color="auto"/>
                    <w:left w:val="none" w:sz="0" w:space="0" w:color="auto"/>
                    <w:bottom w:val="none" w:sz="0" w:space="0" w:color="auto"/>
                    <w:right w:val="none" w:sz="0" w:space="0" w:color="auto"/>
                  </w:divBdr>
                  <w:divsChild>
                    <w:div w:id="252864657">
                      <w:marLeft w:val="0"/>
                      <w:marRight w:val="0"/>
                      <w:marTop w:val="0"/>
                      <w:marBottom w:val="0"/>
                      <w:divBdr>
                        <w:top w:val="none" w:sz="0" w:space="0" w:color="auto"/>
                        <w:left w:val="none" w:sz="0" w:space="0" w:color="auto"/>
                        <w:bottom w:val="none" w:sz="0" w:space="0" w:color="auto"/>
                        <w:right w:val="none" w:sz="0" w:space="0" w:color="auto"/>
                      </w:divBdr>
                    </w:div>
                  </w:divsChild>
                </w:div>
                <w:div w:id="1049232613">
                  <w:marLeft w:val="0"/>
                  <w:marRight w:val="0"/>
                  <w:marTop w:val="0"/>
                  <w:marBottom w:val="0"/>
                  <w:divBdr>
                    <w:top w:val="none" w:sz="0" w:space="0" w:color="auto"/>
                    <w:left w:val="none" w:sz="0" w:space="0" w:color="auto"/>
                    <w:bottom w:val="none" w:sz="0" w:space="0" w:color="auto"/>
                    <w:right w:val="none" w:sz="0" w:space="0" w:color="auto"/>
                  </w:divBdr>
                  <w:divsChild>
                    <w:div w:id="1844126324">
                      <w:marLeft w:val="0"/>
                      <w:marRight w:val="0"/>
                      <w:marTop w:val="0"/>
                      <w:marBottom w:val="0"/>
                      <w:divBdr>
                        <w:top w:val="none" w:sz="0" w:space="0" w:color="auto"/>
                        <w:left w:val="none" w:sz="0" w:space="0" w:color="auto"/>
                        <w:bottom w:val="none" w:sz="0" w:space="0" w:color="auto"/>
                        <w:right w:val="none" w:sz="0" w:space="0" w:color="auto"/>
                      </w:divBdr>
                    </w:div>
                  </w:divsChild>
                </w:div>
                <w:div w:id="1117482317">
                  <w:marLeft w:val="0"/>
                  <w:marRight w:val="0"/>
                  <w:marTop w:val="0"/>
                  <w:marBottom w:val="0"/>
                  <w:divBdr>
                    <w:top w:val="none" w:sz="0" w:space="0" w:color="auto"/>
                    <w:left w:val="none" w:sz="0" w:space="0" w:color="auto"/>
                    <w:bottom w:val="none" w:sz="0" w:space="0" w:color="auto"/>
                    <w:right w:val="none" w:sz="0" w:space="0" w:color="auto"/>
                  </w:divBdr>
                  <w:divsChild>
                    <w:div w:id="804350728">
                      <w:marLeft w:val="0"/>
                      <w:marRight w:val="0"/>
                      <w:marTop w:val="0"/>
                      <w:marBottom w:val="0"/>
                      <w:divBdr>
                        <w:top w:val="none" w:sz="0" w:space="0" w:color="auto"/>
                        <w:left w:val="none" w:sz="0" w:space="0" w:color="auto"/>
                        <w:bottom w:val="none" w:sz="0" w:space="0" w:color="auto"/>
                        <w:right w:val="none" w:sz="0" w:space="0" w:color="auto"/>
                      </w:divBdr>
                    </w:div>
                  </w:divsChild>
                </w:div>
                <w:div w:id="1158421375">
                  <w:marLeft w:val="0"/>
                  <w:marRight w:val="0"/>
                  <w:marTop w:val="0"/>
                  <w:marBottom w:val="0"/>
                  <w:divBdr>
                    <w:top w:val="none" w:sz="0" w:space="0" w:color="auto"/>
                    <w:left w:val="none" w:sz="0" w:space="0" w:color="auto"/>
                    <w:bottom w:val="none" w:sz="0" w:space="0" w:color="auto"/>
                    <w:right w:val="none" w:sz="0" w:space="0" w:color="auto"/>
                  </w:divBdr>
                  <w:divsChild>
                    <w:div w:id="1091125264">
                      <w:marLeft w:val="0"/>
                      <w:marRight w:val="0"/>
                      <w:marTop w:val="0"/>
                      <w:marBottom w:val="0"/>
                      <w:divBdr>
                        <w:top w:val="none" w:sz="0" w:space="0" w:color="auto"/>
                        <w:left w:val="none" w:sz="0" w:space="0" w:color="auto"/>
                        <w:bottom w:val="none" w:sz="0" w:space="0" w:color="auto"/>
                        <w:right w:val="none" w:sz="0" w:space="0" w:color="auto"/>
                      </w:divBdr>
                    </w:div>
                  </w:divsChild>
                </w:div>
                <w:div w:id="1183275738">
                  <w:marLeft w:val="0"/>
                  <w:marRight w:val="0"/>
                  <w:marTop w:val="0"/>
                  <w:marBottom w:val="0"/>
                  <w:divBdr>
                    <w:top w:val="none" w:sz="0" w:space="0" w:color="auto"/>
                    <w:left w:val="none" w:sz="0" w:space="0" w:color="auto"/>
                    <w:bottom w:val="none" w:sz="0" w:space="0" w:color="auto"/>
                    <w:right w:val="none" w:sz="0" w:space="0" w:color="auto"/>
                  </w:divBdr>
                  <w:divsChild>
                    <w:div w:id="1584291561">
                      <w:marLeft w:val="0"/>
                      <w:marRight w:val="0"/>
                      <w:marTop w:val="0"/>
                      <w:marBottom w:val="0"/>
                      <w:divBdr>
                        <w:top w:val="none" w:sz="0" w:space="0" w:color="auto"/>
                        <w:left w:val="none" w:sz="0" w:space="0" w:color="auto"/>
                        <w:bottom w:val="none" w:sz="0" w:space="0" w:color="auto"/>
                        <w:right w:val="none" w:sz="0" w:space="0" w:color="auto"/>
                      </w:divBdr>
                    </w:div>
                  </w:divsChild>
                </w:div>
                <w:div w:id="1345673420">
                  <w:marLeft w:val="0"/>
                  <w:marRight w:val="0"/>
                  <w:marTop w:val="0"/>
                  <w:marBottom w:val="0"/>
                  <w:divBdr>
                    <w:top w:val="none" w:sz="0" w:space="0" w:color="auto"/>
                    <w:left w:val="none" w:sz="0" w:space="0" w:color="auto"/>
                    <w:bottom w:val="none" w:sz="0" w:space="0" w:color="auto"/>
                    <w:right w:val="none" w:sz="0" w:space="0" w:color="auto"/>
                  </w:divBdr>
                  <w:divsChild>
                    <w:div w:id="259720668">
                      <w:marLeft w:val="0"/>
                      <w:marRight w:val="0"/>
                      <w:marTop w:val="0"/>
                      <w:marBottom w:val="0"/>
                      <w:divBdr>
                        <w:top w:val="none" w:sz="0" w:space="0" w:color="auto"/>
                        <w:left w:val="none" w:sz="0" w:space="0" w:color="auto"/>
                        <w:bottom w:val="none" w:sz="0" w:space="0" w:color="auto"/>
                        <w:right w:val="none" w:sz="0" w:space="0" w:color="auto"/>
                      </w:divBdr>
                    </w:div>
                  </w:divsChild>
                </w:div>
                <w:div w:id="1368337803">
                  <w:marLeft w:val="0"/>
                  <w:marRight w:val="0"/>
                  <w:marTop w:val="0"/>
                  <w:marBottom w:val="0"/>
                  <w:divBdr>
                    <w:top w:val="none" w:sz="0" w:space="0" w:color="auto"/>
                    <w:left w:val="none" w:sz="0" w:space="0" w:color="auto"/>
                    <w:bottom w:val="none" w:sz="0" w:space="0" w:color="auto"/>
                    <w:right w:val="none" w:sz="0" w:space="0" w:color="auto"/>
                  </w:divBdr>
                  <w:divsChild>
                    <w:div w:id="704210259">
                      <w:marLeft w:val="0"/>
                      <w:marRight w:val="0"/>
                      <w:marTop w:val="0"/>
                      <w:marBottom w:val="0"/>
                      <w:divBdr>
                        <w:top w:val="none" w:sz="0" w:space="0" w:color="auto"/>
                        <w:left w:val="none" w:sz="0" w:space="0" w:color="auto"/>
                        <w:bottom w:val="none" w:sz="0" w:space="0" w:color="auto"/>
                        <w:right w:val="none" w:sz="0" w:space="0" w:color="auto"/>
                      </w:divBdr>
                    </w:div>
                  </w:divsChild>
                </w:div>
                <w:div w:id="1478038154">
                  <w:marLeft w:val="0"/>
                  <w:marRight w:val="0"/>
                  <w:marTop w:val="0"/>
                  <w:marBottom w:val="0"/>
                  <w:divBdr>
                    <w:top w:val="none" w:sz="0" w:space="0" w:color="auto"/>
                    <w:left w:val="none" w:sz="0" w:space="0" w:color="auto"/>
                    <w:bottom w:val="none" w:sz="0" w:space="0" w:color="auto"/>
                    <w:right w:val="none" w:sz="0" w:space="0" w:color="auto"/>
                  </w:divBdr>
                  <w:divsChild>
                    <w:div w:id="797718764">
                      <w:marLeft w:val="0"/>
                      <w:marRight w:val="0"/>
                      <w:marTop w:val="0"/>
                      <w:marBottom w:val="0"/>
                      <w:divBdr>
                        <w:top w:val="none" w:sz="0" w:space="0" w:color="auto"/>
                        <w:left w:val="none" w:sz="0" w:space="0" w:color="auto"/>
                        <w:bottom w:val="none" w:sz="0" w:space="0" w:color="auto"/>
                        <w:right w:val="none" w:sz="0" w:space="0" w:color="auto"/>
                      </w:divBdr>
                    </w:div>
                  </w:divsChild>
                </w:div>
                <w:div w:id="1522086078">
                  <w:marLeft w:val="0"/>
                  <w:marRight w:val="0"/>
                  <w:marTop w:val="0"/>
                  <w:marBottom w:val="0"/>
                  <w:divBdr>
                    <w:top w:val="none" w:sz="0" w:space="0" w:color="auto"/>
                    <w:left w:val="none" w:sz="0" w:space="0" w:color="auto"/>
                    <w:bottom w:val="none" w:sz="0" w:space="0" w:color="auto"/>
                    <w:right w:val="none" w:sz="0" w:space="0" w:color="auto"/>
                  </w:divBdr>
                  <w:divsChild>
                    <w:div w:id="1007053937">
                      <w:marLeft w:val="0"/>
                      <w:marRight w:val="0"/>
                      <w:marTop w:val="0"/>
                      <w:marBottom w:val="0"/>
                      <w:divBdr>
                        <w:top w:val="none" w:sz="0" w:space="0" w:color="auto"/>
                        <w:left w:val="none" w:sz="0" w:space="0" w:color="auto"/>
                        <w:bottom w:val="none" w:sz="0" w:space="0" w:color="auto"/>
                        <w:right w:val="none" w:sz="0" w:space="0" w:color="auto"/>
                      </w:divBdr>
                    </w:div>
                  </w:divsChild>
                </w:div>
                <w:div w:id="1539657318">
                  <w:marLeft w:val="0"/>
                  <w:marRight w:val="0"/>
                  <w:marTop w:val="0"/>
                  <w:marBottom w:val="0"/>
                  <w:divBdr>
                    <w:top w:val="none" w:sz="0" w:space="0" w:color="auto"/>
                    <w:left w:val="none" w:sz="0" w:space="0" w:color="auto"/>
                    <w:bottom w:val="none" w:sz="0" w:space="0" w:color="auto"/>
                    <w:right w:val="none" w:sz="0" w:space="0" w:color="auto"/>
                  </w:divBdr>
                  <w:divsChild>
                    <w:div w:id="1830945801">
                      <w:marLeft w:val="0"/>
                      <w:marRight w:val="0"/>
                      <w:marTop w:val="0"/>
                      <w:marBottom w:val="0"/>
                      <w:divBdr>
                        <w:top w:val="none" w:sz="0" w:space="0" w:color="auto"/>
                        <w:left w:val="none" w:sz="0" w:space="0" w:color="auto"/>
                        <w:bottom w:val="none" w:sz="0" w:space="0" w:color="auto"/>
                        <w:right w:val="none" w:sz="0" w:space="0" w:color="auto"/>
                      </w:divBdr>
                    </w:div>
                  </w:divsChild>
                </w:div>
                <w:div w:id="1582989223">
                  <w:marLeft w:val="0"/>
                  <w:marRight w:val="0"/>
                  <w:marTop w:val="0"/>
                  <w:marBottom w:val="0"/>
                  <w:divBdr>
                    <w:top w:val="none" w:sz="0" w:space="0" w:color="auto"/>
                    <w:left w:val="none" w:sz="0" w:space="0" w:color="auto"/>
                    <w:bottom w:val="none" w:sz="0" w:space="0" w:color="auto"/>
                    <w:right w:val="none" w:sz="0" w:space="0" w:color="auto"/>
                  </w:divBdr>
                  <w:divsChild>
                    <w:div w:id="1858932569">
                      <w:marLeft w:val="0"/>
                      <w:marRight w:val="0"/>
                      <w:marTop w:val="0"/>
                      <w:marBottom w:val="0"/>
                      <w:divBdr>
                        <w:top w:val="none" w:sz="0" w:space="0" w:color="auto"/>
                        <w:left w:val="none" w:sz="0" w:space="0" w:color="auto"/>
                        <w:bottom w:val="none" w:sz="0" w:space="0" w:color="auto"/>
                        <w:right w:val="none" w:sz="0" w:space="0" w:color="auto"/>
                      </w:divBdr>
                    </w:div>
                  </w:divsChild>
                </w:div>
                <w:div w:id="1902406374">
                  <w:marLeft w:val="0"/>
                  <w:marRight w:val="0"/>
                  <w:marTop w:val="0"/>
                  <w:marBottom w:val="0"/>
                  <w:divBdr>
                    <w:top w:val="none" w:sz="0" w:space="0" w:color="auto"/>
                    <w:left w:val="none" w:sz="0" w:space="0" w:color="auto"/>
                    <w:bottom w:val="none" w:sz="0" w:space="0" w:color="auto"/>
                    <w:right w:val="none" w:sz="0" w:space="0" w:color="auto"/>
                  </w:divBdr>
                  <w:divsChild>
                    <w:div w:id="475151894">
                      <w:marLeft w:val="0"/>
                      <w:marRight w:val="0"/>
                      <w:marTop w:val="0"/>
                      <w:marBottom w:val="0"/>
                      <w:divBdr>
                        <w:top w:val="none" w:sz="0" w:space="0" w:color="auto"/>
                        <w:left w:val="none" w:sz="0" w:space="0" w:color="auto"/>
                        <w:bottom w:val="none" w:sz="0" w:space="0" w:color="auto"/>
                        <w:right w:val="none" w:sz="0" w:space="0" w:color="auto"/>
                      </w:divBdr>
                    </w:div>
                  </w:divsChild>
                </w:div>
                <w:div w:id="1927419794">
                  <w:marLeft w:val="0"/>
                  <w:marRight w:val="0"/>
                  <w:marTop w:val="0"/>
                  <w:marBottom w:val="0"/>
                  <w:divBdr>
                    <w:top w:val="none" w:sz="0" w:space="0" w:color="auto"/>
                    <w:left w:val="none" w:sz="0" w:space="0" w:color="auto"/>
                    <w:bottom w:val="none" w:sz="0" w:space="0" w:color="auto"/>
                    <w:right w:val="none" w:sz="0" w:space="0" w:color="auto"/>
                  </w:divBdr>
                  <w:divsChild>
                    <w:div w:id="54010618">
                      <w:marLeft w:val="0"/>
                      <w:marRight w:val="0"/>
                      <w:marTop w:val="0"/>
                      <w:marBottom w:val="0"/>
                      <w:divBdr>
                        <w:top w:val="none" w:sz="0" w:space="0" w:color="auto"/>
                        <w:left w:val="none" w:sz="0" w:space="0" w:color="auto"/>
                        <w:bottom w:val="none" w:sz="0" w:space="0" w:color="auto"/>
                        <w:right w:val="none" w:sz="0" w:space="0" w:color="auto"/>
                      </w:divBdr>
                    </w:div>
                  </w:divsChild>
                </w:div>
                <w:div w:id="1941713214">
                  <w:marLeft w:val="0"/>
                  <w:marRight w:val="0"/>
                  <w:marTop w:val="0"/>
                  <w:marBottom w:val="0"/>
                  <w:divBdr>
                    <w:top w:val="none" w:sz="0" w:space="0" w:color="auto"/>
                    <w:left w:val="none" w:sz="0" w:space="0" w:color="auto"/>
                    <w:bottom w:val="none" w:sz="0" w:space="0" w:color="auto"/>
                    <w:right w:val="none" w:sz="0" w:space="0" w:color="auto"/>
                  </w:divBdr>
                  <w:divsChild>
                    <w:div w:id="6572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33531">
          <w:marLeft w:val="0"/>
          <w:marRight w:val="0"/>
          <w:marTop w:val="0"/>
          <w:marBottom w:val="0"/>
          <w:divBdr>
            <w:top w:val="none" w:sz="0" w:space="0" w:color="auto"/>
            <w:left w:val="none" w:sz="0" w:space="0" w:color="auto"/>
            <w:bottom w:val="none" w:sz="0" w:space="0" w:color="auto"/>
            <w:right w:val="none" w:sz="0" w:space="0" w:color="auto"/>
          </w:divBdr>
          <w:divsChild>
            <w:div w:id="62603370">
              <w:marLeft w:val="0"/>
              <w:marRight w:val="0"/>
              <w:marTop w:val="0"/>
              <w:marBottom w:val="0"/>
              <w:divBdr>
                <w:top w:val="none" w:sz="0" w:space="0" w:color="auto"/>
                <w:left w:val="none" w:sz="0" w:space="0" w:color="auto"/>
                <w:bottom w:val="none" w:sz="0" w:space="0" w:color="auto"/>
                <w:right w:val="none" w:sz="0" w:space="0" w:color="auto"/>
              </w:divBdr>
            </w:div>
            <w:div w:id="136337871">
              <w:marLeft w:val="0"/>
              <w:marRight w:val="0"/>
              <w:marTop w:val="0"/>
              <w:marBottom w:val="0"/>
              <w:divBdr>
                <w:top w:val="none" w:sz="0" w:space="0" w:color="auto"/>
                <w:left w:val="none" w:sz="0" w:space="0" w:color="auto"/>
                <w:bottom w:val="none" w:sz="0" w:space="0" w:color="auto"/>
                <w:right w:val="none" w:sz="0" w:space="0" w:color="auto"/>
              </w:divBdr>
            </w:div>
            <w:div w:id="159347342">
              <w:marLeft w:val="0"/>
              <w:marRight w:val="0"/>
              <w:marTop w:val="0"/>
              <w:marBottom w:val="0"/>
              <w:divBdr>
                <w:top w:val="none" w:sz="0" w:space="0" w:color="auto"/>
                <w:left w:val="none" w:sz="0" w:space="0" w:color="auto"/>
                <w:bottom w:val="none" w:sz="0" w:space="0" w:color="auto"/>
                <w:right w:val="none" w:sz="0" w:space="0" w:color="auto"/>
              </w:divBdr>
            </w:div>
            <w:div w:id="243300854">
              <w:marLeft w:val="0"/>
              <w:marRight w:val="0"/>
              <w:marTop w:val="0"/>
              <w:marBottom w:val="0"/>
              <w:divBdr>
                <w:top w:val="none" w:sz="0" w:space="0" w:color="auto"/>
                <w:left w:val="none" w:sz="0" w:space="0" w:color="auto"/>
                <w:bottom w:val="none" w:sz="0" w:space="0" w:color="auto"/>
                <w:right w:val="none" w:sz="0" w:space="0" w:color="auto"/>
              </w:divBdr>
            </w:div>
            <w:div w:id="248471482">
              <w:marLeft w:val="0"/>
              <w:marRight w:val="0"/>
              <w:marTop w:val="0"/>
              <w:marBottom w:val="0"/>
              <w:divBdr>
                <w:top w:val="none" w:sz="0" w:space="0" w:color="auto"/>
                <w:left w:val="none" w:sz="0" w:space="0" w:color="auto"/>
                <w:bottom w:val="none" w:sz="0" w:space="0" w:color="auto"/>
                <w:right w:val="none" w:sz="0" w:space="0" w:color="auto"/>
              </w:divBdr>
            </w:div>
            <w:div w:id="452555096">
              <w:marLeft w:val="0"/>
              <w:marRight w:val="0"/>
              <w:marTop w:val="0"/>
              <w:marBottom w:val="0"/>
              <w:divBdr>
                <w:top w:val="none" w:sz="0" w:space="0" w:color="auto"/>
                <w:left w:val="none" w:sz="0" w:space="0" w:color="auto"/>
                <w:bottom w:val="none" w:sz="0" w:space="0" w:color="auto"/>
                <w:right w:val="none" w:sz="0" w:space="0" w:color="auto"/>
              </w:divBdr>
            </w:div>
            <w:div w:id="821312344">
              <w:marLeft w:val="0"/>
              <w:marRight w:val="0"/>
              <w:marTop w:val="0"/>
              <w:marBottom w:val="0"/>
              <w:divBdr>
                <w:top w:val="none" w:sz="0" w:space="0" w:color="auto"/>
                <w:left w:val="none" w:sz="0" w:space="0" w:color="auto"/>
                <w:bottom w:val="none" w:sz="0" w:space="0" w:color="auto"/>
                <w:right w:val="none" w:sz="0" w:space="0" w:color="auto"/>
              </w:divBdr>
            </w:div>
            <w:div w:id="999424543">
              <w:marLeft w:val="0"/>
              <w:marRight w:val="0"/>
              <w:marTop w:val="0"/>
              <w:marBottom w:val="0"/>
              <w:divBdr>
                <w:top w:val="none" w:sz="0" w:space="0" w:color="auto"/>
                <w:left w:val="none" w:sz="0" w:space="0" w:color="auto"/>
                <w:bottom w:val="none" w:sz="0" w:space="0" w:color="auto"/>
                <w:right w:val="none" w:sz="0" w:space="0" w:color="auto"/>
              </w:divBdr>
            </w:div>
            <w:div w:id="1209957131">
              <w:marLeft w:val="0"/>
              <w:marRight w:val="0"/>
              <w:marTop w:val="0"/>
              <w:marBottom w:val="0"/>
              <w:divBdr>
                <w:top w:val="none" w:sz="0" w:space="0" w:color="auto"/>
                <w:left w:val="none" w:sz="0" w:space="0" w:color="auto"/>
                <w:bottom w:val="none" w:sz="0" w:space="0" w:color="auto"/>
                <w:right w:val="none" w:sz="0" w:space="0" w:color="auto"/>
              </w:divBdr>
            </w:div>
            <w:div w:id="1302614689">
              <w:marLeft w:val="0"/>
              <w:marRight w:val="0"/>
              <w:marTop w:val="0"/>
              <w:marBottom w:val="0"/>
              <w:divBdr>
                <w:top w:val="none" w:sz="0" w:space="0" w:color="auto"/>
                <w:left w:val="none" w:sz="0" w:space="0" w:color="auto"/>
                <w:bottom w:val="none" w:sz="0" w:space="0" w:color="auto"/>
                <w:right w:val="none" w:sz="0" w:space="0" w:color="auto"/>
              </w:divBdr>
            </w:div>
            <w:div w:id="1409502022">
              <w:marLeft w:val="0"/>
              <w:marRight w:val="0"/>
              <w:marTop w:val="0"/>
              <w:marBottom w:val="0"/>
              <w:divBdr>
                <w:top w:val="none" w:sz="0" w:space="0" w:color="auto"/>
                <w:left w:val="none" w:sz="0" w:space="0" w:color="auto"/>
                <w:bottom w:val="none" w:sz="0" w:space="0" w:color="auto"/>
                <w:right w:val="none" w:sz="0" w:space="0" w:color="auto"/>
              </w:divBdr>
            </w:div>
            <w:div w:id="1434284263">
              <w:marLeft w:val="0"/>
              <w:marRight w:val="0"/>
              <w:marTop w:val="0"/>
              <w:marBottom w:val="0"/>
              <w:divBdr>
                <w:top w:val="none" w:sz="0" w:space="0" w:color="auto"/>
                <w:left w:val="none" w:sz="0" w:space="0" w:color="auto"/>
                <w:bottom w:val="none" w:sz="0" w:space="0" w:color="auto"/>
                <w:right w:val="none" w:sz="0" w:space="0" w:color="auto"/>
              </w:divBdr>
            </w:div>
            <w:div w:id="1744176596">
              <w:marLeft w:val="0"/>
              <w:marRight w:val="0"/>
              <w:marTop w:val="0"/>
              <w:marBottom w:val="0"/>
              <w:divBdr>
                <w:top w:val="none" w:sz="0" w:space="0" w:color="auto"/>
                <w:left w:val="none" w:sz="0" w:space="0" w:color="auto"/>
                <w:bottom w:val="none" w:sz="0" w:space="0" w:color="auto"/>
                <w:right w:val="none" w:sz="0" w:space="0" w:color="auto"/>
              </w:divBdr>
            </w:div>
            <w:div w:id="1878470538">
              <w:marLeft w:val="0"/>
              <w:marRight w:val="0"/>
              <w:marTop w:val="0"/>
              <w:marBottom w:val="0"/>
              <w:divBdr>
                <w:top w:val="none" w:sz="0" w:space="0" w:color="auto"/>
                <w:left w:val="none" w:sz="0" w:space="0" w:color="auto"/>
                <w:bottom w:val="none" w:sz="0" w:space="0" w:color="auto"/>
                <w:right w:val="none" w:sz="0" w:space="0" w:color="auto"/>
              </w:divBdr>
            </w:div>
          </w:divsChild>
        </w:div>
        <w:div w:id="984433293">
          <w:marLeft w:val="0"/>
          <w:marRight w:val="0"/>
          <w:marTop w:val="0"/>
          <w:marBottom w:val="0"/>
          <w:divBdr>
            <w:top w:val="none" w:sz="0" w:space="0" w:color="auto"/>
            <w:left w:val="none" w:sz="0" w:space="0" w:color="auto"/>
            <w:bottom w:val="none" w:sz="0" w:space="0" w:color="auto"/>
            <w:right w:val="none" w:sz="0" w:space="0" w:color="auto"/>
          </w:divBdr>
        </w:div>
        <w:div w:id="992955350">
          <w:marLeft w:val="0"/>
          <w:marRight w:val="0"/>
          <w:marTop w:val="0"/>
          <w:marBottom w:val="0"/>
          <w:divBdr>
            <w:top w:val="none" w:sz="0" w:space="0" w:color="auto"/>
            <w:left w:val="none" w:sz="0" w:space="0" w:color="auto"/>
            <w:bottom w:val="none" w:sz="0" w:space="0" w:color="auto"/>
            <w:right w:val="none" w:sz="0" w:space="0" w:color="auto"/>
          </w:divBdr>
        </w:div>
        <w:div w:id="1043559006">
          <w:marLeft w:val="0"/>
          <w:marRight w:val="0"/>
          <w:marTop w:val="0"/>
          <w:marBottom w:val="0"/>
          <w:divBdr>
            <w:top w:val="none" w:sz="0" w:space="0" w:color="auto"/>
            <w:left w:val="none" w:sz="0" w:space="0" w:color="auto"/>
            <w:bottom w:val="none" w:sz="0" w:space="0" w:color="auto"/>
            <w:right w:val="none" w:sz="0" w:space="0" w:color="auto"/>
          </w:divBdr>
        </w:div>
        <w:div w:id="1066412755">
          <w:marLeft w:val="0"/>
          <w:marRight w:val="0"/>
          <w:marTop w:val="0"/>
          <w:marBottom w:val="0"/>
          <w:divBdr>
            <w:top w:val="none" w:sz="0" w:space="0" w:color="auto"/>
            <w:left w:val="none" w:sz="0" w:space="0" w:color="auto"/>
            <w:bottom w:val="none" w:sz="0" w:space="0" w:color="auto"/>
            <w:right w:val="none" w:sz="0" w:space="0" w:color="auto"/>
          </w:divBdr>
        </w:div>
        <w:div w:id="1145392740">
          <w:marLeft w:val="0"/>
          <w:marRight w:val="0"/>
          <w:marTop w:val="0"/>
          <w:marBottom w:val="0"/>
          <w:divBdr>
            <w:top w:val="none" w:sz="0" w:space="0" w:color="auto"/>
            <w:left w:val="none" w:sz="0" w:space="0" w:color="auto"/>
            <w:bottom w:val="none" w:sz="0" w:space="0" w:color="auto"/>
            <w:right w:val="none" w:sz="0" w:space="0" w:color="auto"/>
          </w:divBdr>
        </w:div>
        <w:div w:id="1190535249">
          <w:marLeft w:val="0"/>
          <w:marRight w:val="0"/>
          <w:marTop w:val="0"/>
          <w:marBottom w:val="0"/>
          <w:divBdr>
            <w:top w:val="none" w:sz="0" w:space="0" w:color="auto"/>
            <w:left w:val="none" w:sz="0" w:space="0" w:color="auto"/>
            <w:bottom w:val="none" w:sz="0" w:space="0" w:color="auto"/>
            <w:right w:val="none" w:sz="0" w:space="0" w:color="auto"/>
          </w:divBdr>
        </w:div>
        <w:div w:id="1192767587">
          <w:marLeft w:val="0"/>
          <w:marRight w:val="0"/>
          <w:marTop w:val="0"/>
          <w:marBottom w:val="0"/>
          <w:divBdr>
            <w:top w:val="none" w:sz="0" w:space="0" w:color="auto"/>
            <w:left w:val="none" w:sz="0" w:space="0" w:color="auto"/>
            <w:bottom w:val="none" w:sz="0" w:space="0" w:color="auto"/>
            <w:right w:val="none" w:sz="0" w:space="0" w:color="auto"/>
          </w:divBdr>
        </w:div>
        <w:div w:id="1206795940">
          <w:marLeft w:val="0"/>
          <w:marRight w:val="0"/>
          <w:marTop w:val="0"/>
          <w:marBottom w:val="0"/>
          <w:divBdr>
            <w:top w:val="none" w:sz="0" w:space="0" w:color="auto"/>
            <w:left w:val="none" w:sz="0" w:space="0" w:color="auto"/>
            <w:bottom w:val="none" w:sz="0" w:space="0" w:color="auto"/>
            <w:right w:val="none" w:sz="0" w:space="0" w:color="auto"/>
          </w:divBdr>
        </w:div>
        <w:div w:id="1242833472">
          <w:marLeft w:val="0"/>
          <w:marRight w:val="0"/>
          <w:marTop w:val="0"/>
          <w:marBottom w:val="0"/>
          <w:divBdr>
            <w:top w:val="none" w:sz="0" w:space="0" w:color="auto"/>
            <w:left w:val="none" w:sz="0" w:space="0" w:color="auto"/>
            <w:bottom w:val="none" w:sz="0" w:space="0" w:color="auto"/>
            <w:right w:val="none" w:sz="0" w:space="0" w:color="auto"/>
          </w:divBdr>
        </w:div>
        <w:div w:id="1243489343">
          <w:marLeft w:val="0"/>
          <w:marRight w:val="0"/>
          <w:marTop w:val="0"/>
          <w:marBottom w:val="0"/>
          <w:divBdr>
            <w:top w:val="none" w:sz="0" w:space="0" w:color="auto"/>
            <w:left w:val="none" w:sz="0" w:space="0" w:color="auto"/>
            <w:bottom w:val="none" w:sz="0" w:space="0" w:color="auto"/>
            <w:right w:val="none" w:sz="0" w:space="0" w:color="auto"/>
          </w:divBdr>
        </w:div>
        <w:div w:id="1283223656">
          <w:marLeft w:val="0"/>
          <w:marRight w:val="0"/>
          <w:marTop w:val="0"/>
          <w:marBottom w:val="0"/>
          <w:divBdr>
            <w:top w:val="none" w:sz="0" w:space="0" w:color="auto"/>
            <w:left w:val="none" w:sz="0" w:space="0" w:color="auto"/>
            <w:bottom w:val="none" w:sz="0" w:space="0" w:color="auto"/>
            <w:right w:val="none" w:sz="0" w:space="0" w:color="auto"/>
          </w:divBdr>
        </w:div>
        <w:div w:id="1287009575">
          <w:marLeft w:val="0"/>
          <w:marRight w:val="0"/>
          <w:marTop w:val="0"/>
          <w:marBottom w:val="0"/>
          <w:divBdr>
            <w:top w:val="none" w:sz="0" w:space="0" w:color="auto"/>
            <w:left w:val="none" w:sz="0" w:space="0" w:color="auto"/>
            <w:bottom w:val="none" w:sz="0" w:space="0" w:color="auto"/>
            <w:right w:val="none" w:sz="0" w:space="0" w:color="auto"/>
          </w:divBdr>
        </w:div>
        <w:div w:id="1302997232">
          <w:marLeft w:val="0"/>
          <w:marRight w:val="0"/>
          <w:marTop w:val="0"/>
          <w:marBottom w:val="0"/>
          <w:divBdr>
            <w:top w:val="none" w:sz="0" w:space="0" w:color="auto"/>
            <w:left w:val="none" w:sz="0" w:space="0" w:color="auto"/>
            <w:bottom w:val="none" w:sz="0" w:space="0" w:color="auto"/>
            <w:right w:val="none" w:sz="0" w:space="0" w:color="auto"/>
          </w:divBdr>
        </w:div>
        <w:div w:id="1319920886">
          <w:marLeft w:val="0"/>
          <w:marRight w:val="0"/>
          <w:marTop w:val="0"/>
          <w:marBottom w:val="0"/>
          <w:divBdr>
            <w:top w:val="none" w:sz="0" w:space="0" w:color="auto"/>
            <w:left w:val="none" w:sz="0" w:space="0" w:color="auto"/>
            <w:bottom w:val="none" w:sz="0" w:space="0" w:color="auto"/>
            <w:right w:val="none" w:sz="0" w:space="0" w:color="auto"/>
          </w:divBdr>
        </w:div>
        <w:div w:id="1338654060">
          <w:marLeft w:val="0"/>
          <w:marRight w:val="0"/>
          <w:marTop w:val="0"/>
          <w:marBottom w:val="0"/>
          <w:divBdr>
            <w:top w:val="none" w:sz="0" w:space="0" w:color="auto"/>
            <w:left w:val="none" w:sz="0" w:space="0" w:color="auto"/>
            <w:bottom w:val="none" w:sz="0" w:space="0" w:color="auto"/>
            <w:right w:val="none" w:sz="0" w:space="0" w:color="auto"/>
          </w:divBdr>
        </w:div>
        <w:div w:id="1414275551">
          <w:marLeft w:val="0"/>
          <w:marRight w:val="0"/>
          <w:marTop w:val="0"/>
          <w:marBottom w:val="0"/>
          <w:divBdr>
            <w:top w:val="none" w:sz="0" w:space="0" w:color="auto"/>
            <w:left w:val="none" w:sz="0" w:space="0" w:color="auto"/>
            <w:bottom w:val="none" w:sz="0" w:space="0" w:color="auto"/>
            <w:right w:val="none" w:sz="0" w:space="0" w:color="auto"/>
          </w:divBdr>
          <w:divsChild>
            <w:div w:id="1198929312">
              <w:marLeft w:val="-75"/>
              <w:marRight w:val="0"/>
              <w:marTop w:val="30"/>
              <w:marBottom w:val="30"/>
              <w:divBdr>
                <w:top w:val="none" w:sz="0" w:space="0" w:color="auto"/>
                <w:left w:val="none" w:sz="0" w:space="0" w:color="auto"/>
                <w:bottom w:val="none" w:sz="0" w:space="0" w:color="auto"/>
                <w:right w:val="none" w:sz="0" w:space="0" w:color="auto"/>
              </w:divBdr>
              <w:divsChild>
                <w:div w:id="171384233">
                  <w:marLeft w:val="0"/>
                  <w:marRight w:val="0"/>
                  <w:marTop w:val="0"/>
                  <w:marBottom w:val="0"/>
                  <w:divBdr>
                    <w:top w:val="none" w:sz="0" w:space="0" w:color="auto"/>
                    <w:left w:val="none" w:sz="0" w:space="0" w:color="auto"/>
                    <w:bottom w:val="none" w:sz="0" w:space="0" w:color="auto"/>
                    <w:right w:val="none" w:sz="0" w:space="0" w:color="auto"/>
                  </w:divBdr>
                  <w:divsChild>
                    <w:div w:id="1686319041">
                      <w:marLeft w:val="0"/>
                      <w:marRight w:val="0"/>
                      <w:marTop w:val="0"/>
                      <w:marBottom w:val="0"/>
                      <w:divBdr>
                        <w:top w:val="none" w:sz="0" w:space="0" w:color="auto"/>
                        <w:left w:val="none" w:sz="0" w:space="0" w:color="auto"/>
                        <w:bottom w:val="none" w:sz="0" w:space="0" w:color="auto"/>
                        <w:right w:val="none" w:sz="0" w:space="0" w:color="auto"/>
                      </w:divBdr>
                    </w:div>
                  </w:divsChild>
                </w:div>
                <w:div w:id="185024317">
                  <w:marLeft w:val="0"/>
                  <w:marRight w:val="0"/>
                  <w:marTop w:val="0"/>
                  <w:marBottom w:val="0"/>
                  <w:divBdr>
                    <w:top w:val="none" w:sz="0" w:space="0" w:color="auto"/>
                    <w:left w:val="none" w:sz="0" w:space="0" w:color="auto"/>
                    <w:bottom w:val="none" w:sz="0" w:space="0" w:color="auto"/>
                    <w:right w:val="none" w:sz="0" w:space="0" w:color="auto"/>
                  </w:divBdr>
                  <w:divsChild>
                    <w:div w:id="296959180">
                      <w:marLeft w:val="0"/>
                      <w:marRight w:val="0"/>
                      <w:marTop w:val="0"/>
                      <w:marBottom w:val="0"/>
                      <w:divBdr>
                        <w:top w:val="none" w:sz="0" w:space="0" w:color="auto"/>
                        <w:left w:val="none" w:sz="0" w:space="0" w:color="auto"/>
                        <w:bottom w:val="none" w:sz="0" w:space="0" w:color="auto"/>
                        <w:right w:val="none" w:sz="0" w:space="0" w:color="auto"/>
                      </w:divBdr>
                    </w:div>
                  </w:divsChild>
                </w:div>
                <w:div w:id="289676887">
                  <w:marLeft w:val="0"/>
                  <w:marRight w:val="0"/>
                  <w:marTop w:val="0"/>
                  <w:marBottom w:val="0"/>
                  <w:divBdr>
                    <w:top w:val="none" w:sz="0" w:space="0" w:color="auto"/>
                    <w:left w:val="none" w:sz="0" w:space="0" w:color="auto"/>
                    <w:bottom w:val="none" w:sz="0" w:space="0" w:color="auto"/>
                    <w:right w:val="none" w:sz="0" w:space="0" w:color="auto"/>
                  </w:divBdr>
                  <w:divsChild>
                    <w:div w:id="1660382356">
                      <w:marLeft w:val="0"/>
                      <w:marRight w:val="0"/>
                      <w:marTop w:val="0"/>
                      <w:marBottom w:val="0"/>
                      <w:divBdr>
                        <w:top w:val="none" w:sz="0" w:space="0" w:color="auto"/>
                        <w:left w:val="none" w:sz="0" w:space="0" w:color="auto"/>
                        <w:bottom w:val="none" w:sz="0" w:space="0" w:color="auto"/>
                        <w:right w:val="none" w:sz="0" w:space="0" w:color="auto"/>
                      </w:divBdr>
                    </w:div>
                  </w:divsChild>
                </w:div>
                <w:div w:id="432677402">
                  <w:marLeft w:val="0"/>
                  <w:marRight w:val="0"/>
                  <w:marTop w:val="0"/>
                  <w:marBottom w:val="0"/>
                  <w:divBdr>
                    <w:top w:val="none" w:sz="0" w:space="0" w:color="auto"/>
                    <w:left w:val="none" w:sz="0" w:space="0" w:color="auto"/>
                    <w:bottom w:val="none" w:sz="0" w:space="0" w:color="auto"/>
                    <w:right w:val="none" w:sz="0" w:space="0" w:color="auto"/>
                  </w:divBdr>
                  <w:divsChild>
                    <w:div w:id="283007043">
                      <w:marLeft w:val="0"/>
                      <w:marRight w:val="0"/>
                      <w:marTop w:val="0"/>
                      <w:marBottom w:val="0"/>
                      <w:divBdr>
                        <w:top w:val="none" w:sz="0" w:space="0" w:color="auto"/>
                        <w:left w:val="none" w:sz="0" w:space="0" w:color="auto"/>
                        <w:bottom w:val="none" w:sz="0" w:space="0" w:color="auto"/>
                        <w:right w:val="none" w:sz="0" w:space="0" w:color="auto"/>
                      </w:divBdr>
                    </w:div>
                  </w:divsChild>
                </w:div>
                <w:div w:id="493954170">
                  <w:marLeft w:val="0"/>
                  <w:marRight w:val="0"/>
                  <w:marTop w:val="0"/>
                  <w:marBottom w:val="0"/>
                  <w:divBdr>
                    <w:top w:val="none" w:sz="0" w:space="0" w:color="auto"/>
                    <w:left w:val="none" w:sz="0" w:space="0" w:color="auto"/>
                    <w:bottom w:val="none" w:sz="0" w:space="0" w:color="auto"/>
                    <w:right w:val="none" w:sz="0" w:space="0" w:color="auto"/>
                  </w:divBdr>
                  <w:divsChild>
                    <w:div w:id="1873609999">
                      <w:marLeft w:val="0"/>
                      <w:marRight w:val="0"/>
                      <w:marTop w:val="0"/>
                      <w:marBottom w:val="0"/>
                      <w:divBdr>
                        <w:top w:val="none" w:sz="0" w:space="0" w:color="auto"/>
                        <w:left w:val="none" w:sz="0" w:space="0" w:color="auto"/>
                        <w:bottom w:val="none" w:sz="0" w:space="0" w:color="auto"/>
                        <w:right w:val="none" w:sz="0" w:space="0" w:color="auto"/>
                      </w:divBdr>
                    </w:div>
                  </w:divsChild>
                </w:div>
                <w:div w:id="655646956">
                  <w:marLeft w:val="0"/>
                  <w:marRight w:val="0"/>
                  <w:marTop w:val="0"/>
                  <w:marBottom w:val="0"/>
                  <w:divBdr>
                    <w:top w:val="none" w:sz="0" w:space="0" w:color="auto"/>
                    <w:left w:val="none" w:sz="0" w:space="0" w:color="auto"/>
                    <w:bottom w:val="none" w:sz="0" w:space="0" w:color="auto"/>
                    <w:right w:val="none" w:sz="0" w:space="0" w:color="auto"/>
                  </w:divBdr>
                  <w:divsChild>
                    <w:div w:id="810555438">
                      <w:marLeft w:val="0"/>
                      <w:marRight w:val="0"/>
                      <w:marTop w:val="0"/>
                      <w:marBottom w:val="0"/>
                      <w:divBdr>
                        <w:top w:val="none" w:sz="0" w:space="0" w:color="auto"/>
                        <w:left w:val="none" w:sz="0" w:space="0" w:color="auto"/>
                        <w:bottom w:val="none" w:sz="0" w:space="0" w:color="auto"/>
                        <w:right w:val="none" w:sz="0" w:space="0" w:color="auto"/>
                      </w:divBdr>
                    </w:div>
                  </w:divsChild>
                </w:div>
                <w:div w:id="660039874">
                  <w:marLeft w:val="0"/>
                  <w:marRight w:val="0"/>
                  <w:marTop w:val="0"/>
                  <w:marBottom w:val="0"/>
                  <w:divBdr>
                    <w:top w:val="none" w:sz="0" w:space="0" w:color="auto"/>
                    <w:left w:val="none" w:sz="0" w:space="0" w:color="auto"/>
                    <w:bottom w:val="none" w:sz="0" w:space="0" w:color="auto"/>
                    <w:right w:val="none" w:sz="0" w:space="0" w:color="auto"/>
                  </w:divBdr>
                  <w:divsChild>
                    <w:div w:id="1392997335">
                      <w:marLeft w:val="0"/>
                      <w:marRight w:val="0"/>
                      <w:marTop w:val="0"/>
                      <w:marBottom w:val="0"/>
                      <w:divBdr>
                        <w:top w:val="none" w:sz="0" w:space="0" w:color="auto"/>
                        <w:left w:val="none" w:sz="0" w:space="0" w:color="auto"/>
                        <w:bottom w:val="none" w:sz="0" w:space="0" w:color="auto"/>
                        <w:right w:val="none" w:sz="0" w:space="0" w:color="auto"/>
                      </w:divBdr>
                    </w:div>
                  </w:divsChild>
                </w:div>
                <w:div w:id="700864427">
                  <w:marLeft w:val="0"/>
                  <w:marRight w:val="0"/>
                  <w:marTop w:val="0"/>
                  <w:marBottom w:val="0"/>
                  <w:divBdr>
                    <w:top w:val="none" w:sz="0" w:space="0" w:color="auto"/>
                    <w:left w:val="none" w:sz="0" w:space="0" w:color="auto"/>
                    <w:bottom w:val="none" w:sz="0" w:space="0" w:color="auto"/>
                    <w:right w:val="none" w:sz="0" w:space="0" w:color="auto"/>
                  </w:divBdr>
                  <w:divsChild>
                    <w:div w:id="705181871">
                      <w:marLeft w:val="0"/>
                      <w:marRight w:val="0"/>
                      <w:marTop w:val="0"/>
                      <w:marBottom w:val="0"/>
                      <w:divBdr>
                        <w:top w:val="none" w:sz="0" w:space="0" w:color="auto"/>
                        <w:left w:val="none" w:sz="0" w:space="0" w:color="auto"/>
                        <w:bottom w:val="none" w:sz="0" w:space="0" w:color="auto"/>
                        <w:right w:val="none" w:sz="0" w:space="0" w:color="auto"/>
                      </w:divBdr>
                    </w:div>
                  </w:divsChild>
                </w:div>
                <w:div w:id="762339914">
                  <w:marLeft w:val="0"/>
                  <w:marRight w:val="0"/>
                  <w:marTop w:val="0"/>
                  <w:marBottom w:val="0"/>
                  <w:divBdr>
                    <w:top w:val="none" w:sz="0" w:space="0" w:color="auto"/>
                    <w:left w:val="none" w:sz="0" w:space="0" w:color="auto"/>
                    <w:bottom w:val="none" w:sz="0" w:space="0" w:color="auto"/>
                    <w:right w:val="none" w:sz="0" w:space="0" w:color="auto"/>
                  </w:divBdr>
                  <w:divsChild>
                    <w:div w:id="760837893">
                      <w:marLeft w:val="0"/>
                      <w:marRight w:val="0"/>
                      <w:marTop w:val="0"/>
                      <w:marBottom w:val="0"/>
                      <w:divBdr>
                        <w:top w:val="none" w:sz="0" w:space="0" w:color="auto"/>
                        <w:left w:val="none" w:sz="0" w:space="0" w:color="auto"/>
                        <w:bottom w:val="none" w:sz="0" w:space="0" w:color="auto"/>
                        <w:right w:val="none" w:sz="0" w:space="0" w:color="auto"/>
                      </w:divBdr>
                    </w:div>
                  </w:divsChild>
                </w:div>
                <w:div w:id="831216639">
                  <w:marLeft w:val="0"/>
                  <w:marRight w:val="0"/>
                  <w:marTop w:val="0"/>
                  <w:marBottom w:val="0"/>
                  <w:divBdr>
                    <w:top w:val="none" w:sz="0" w:space="0" w:color="auto"/>
                    <w:left w:val="none" w:sz="0" w:space="0" w:color="auto"/>
                    <w:bottom w:val="none" w:sz="0" w:space="0" w:color="auto"/>
                    <w:right w:val="none" w:sz="0" w:space="0" w:color="auto"/>
                  </w:divBdr>
                  <w:divsChild>
                    <w:div w:id="724643588">
                      <w:marLeft w:val="0"/>
                      <w:marRight w:val="0"/>
                      <w:marTop w:val="0"/>
                      <w:marBottom w:val="0"/>
                      <w:divBdr>
                        <w:top w:val="none" w:sz="0" w:space="0" w:color="auto"/>
                        <w:left w:val="none" w:sz="0" w:space="0" w:color="auto"/>
                        <w:bottom w:val="none" w:sz="0" w:space="0" w:color="auto"/>
                        <w:right w:val="none" w:sz="0" w:space="0" w:color="auto"/>
                      </w:divBdr>
                    </w:div>
                  </w:divsChild>
                </w:div>
                <w:div w:id="844247451">
                  <w:marLeft w:val="0"/>
                  <w:marRight w:val="0"/>
                  <w:marTop w:val="0"/>
                  <w:marBottom w:val="0"/>
                  <w:divBdr>
                    <w:top w:val="none" w:sz="0" w:space="0" w:color="auto"/>
                    <w:left w:val="none" w:sz="0" w:space="0" w:color="auto"/>
                    <w:bottom w:val="none" w:sz="0" w:space="0" w:color="auto"/>
                    <w:right w:val="none" w:sz="0" w:space="0" w:color="auto"/>
                  </w:divBdr>
                  <w:divsChild>
                    <w:div w:id="1086729254">
                      <w:marLeft w:val="0"/>
                      <w:marRight w:val="0"/>
                      <w:marTop w:val="0"/>
                      <w:marBottom w:val="0"/>
                      <w:divBdr>
                        <w:top w:val="none" w:sz="0" w:space="0" w:color="auto"/>
                        <w:left w:val="none" w:sz="0" w:space="0" w:color="auto"/>
                        <w:bottom w:val="none" w:sz="0" w:space="0" w:color="auto"/>
                        <w:right w:val="none" w:sz="0" w:space="0" w:color="auto"/>
                      </w:divBdr>
                    </w:div>
                  </w:divsChild>
                </w:div>
                <w:div w:id="946236943">
                  <w:marLeft w:val="0"/>
                  <w:marRight w:val="0"/>
                  <w:marTop w:val="0"/>
                  <w:marBottom w:val="0"/>
                  <w:divBdr>
                    <w:top w:val="none" w:sz="0" w:space="0" w:color="auto"/>
                    <w:left w:val="none" w:sz="0" w:space="0" w:color="auto"/>
                    <w:bottom w:val="none" w:sz="0" w:space="0" w:color="auto"/>
                    <w:right w:val="none" w:sz="0" w:space="0" w:color="auto"/>
                  </w:divBdr>
                  <w:divsChild>
                    <w:div w:id="1650282576">
                      <w:marLeft w:val="0"/>
                      <w:marRight w:val="0"/>
                      <w:marTop w:val="0"/>
                      <w:marBottom w:val="0"/>
                      <w:divBdr>
                        <w:top w:val="none" w:sz="0" w:space="0" w:color="auto"/>
                        <w:left w:val="none" w:sz="0" w:space="0" w:color="auto"/>
                        <w:bottom w:val="none" w:sz="0" w:space="0" w:color="auto"/>
                        <w:right w:val="none" w:sz="0" w:space="0" w:color="auto"/>
                      </w:divBdr>
                    </w:div>
                  </w:divsChild>
                </w:div>
                <w:div w:id="1057778356">
                  <w:marLeft w:val="0"/>
                  <w:marRight w:val="0"/>
                  <w:marTop w:val="0"/>
                  <w:marBottom w:val="0"/>
                  <w:divBdr>
                    <w:top w:val="none" w:sz="0" w:space="0" w:color="auto"/>
                    <w:left w:val="none" w:sz="0" w:space="0" w:color="auto"/>
                    <w:bottom w:val="none" w:sz="0" w:space="0" w:color="auto"/>
                    <w:right w:val="none" w:sz="0" w:space="0" w:color="auto"/>
                  </w:divBdr>
                  <w:divsChild>
                    <w:div w:id="756249069">
                      <w:marLeft w:val="0"/>
                      <w:marRight w:val="0"/>
                      <w:marTop w:val="0"/>
                      <w:marBottom w:val="0"/>
                      <w:divBdr>
                        <w:top w:val="none" w:sz="0" w:space="0" w:color="auto"/>
                        <w:left w:val="none" w:sz="0" w:space="0" w:color="auto"/>
                        <w:bottom w:val="none" w:sz="0" w:space="0" w:color="auto"/>
                        <w:right w:val="none" w:sz="0" w:space="0" w:color="auto"/>
                      </w:divBdr>
                    </w:div>
                  </w:divsChild>
                </w:div>
                <w:div w:id="1146975054">
                  <w:marLeft w:val="0"/>
                  <w:marRight w:val="0"/>
                  <w:marTop w:val="0"/>
                  <w:marBottom w:val="0"/>
                  <w:divBdr>
                    <w:top w:val="none" w:sz="0" w:space="0" w:color="auto"/>
                    <w:left w:val="none" w:sz="0" w:space="0" w:color="auto"/>
                    <w:bottom w:val="none" w:sz="0" w:space="0" w:color="auto"/>
                    <w:right w:val="none" w:sz="0" w:space="0" w:color="auto"/>
                  </w:divBdr>
                  <w:divsChild>
                    <w:div w:id="727150231">
                      <w:marLeft w:val="0"/>
                      <w:marRight w:val="0"/>
                      <w:marTop w:val="0"/>
                      <w:marBottom w:val="0"/>
                      <w:divBdr>
                        <w:top w:val="none" w:sz="0" w:space="0" w:color="auto"/>
                        <w:left w:val="none" w:sz="0" w:space="0" w:color="auto"/>
                        <w:bottom w:val="none" w:sz="0" w:space="0" w:color="auto"/>
                        <w:right w:val="none" w:sz="0" w:space="0" w:color="auto"/>
                      </w:divBdr>
                    </w:div>
                  </w:divsChild>
                </w:div>
                <w:div w:id="1215316600">
                  <w:marLeft w:val="0"/>
                  <w:marRight w:val="0"/>
                  <w:marTop w:val="0"/>
                  <w:marBottom w:val="0"/>
                  <w:divBdr>
                    <w:top w:val="none" w:sz="0" w:space="0" w:color="auto"/>
                    <w:left w:val="none" w:sz="0" w:space="0" w:color="auto"/>
                    <w:bottom w:val="none" w:sz="0" w:space="0" w:color="auto"/>
                    <w:right w:val="none" w:sz="0" w:space="0" w:color="auto"/>
                  </w:divBdr>
                  <w:divsChild>
                    <w:div w:id="1891259433">
                      <w:marLeft w:val="0"/>
                      <w:marRight w:val="0"/>
                      <w:marTop w:val="0"/>
                      <w:marBottom w:val="0"/>
                      <w:divBdr>
                        <w:top w:val="none" w:sz="0" w:space="0" w:color="auto"/>
                        <w:left w:val="none" w:sz="0" w:space="0" w:color="auto"/>
                        <w:bottom w:val="none" w:sz="0" w:space="0" w:color="auto"/>
                        <w:right w:val="none" w:sz="0" w:space="0" w:color="auto"/>
                      </w:divBdr>
                    </w:div>
                  </w:divsChild>
                </w:div>
                <w:div w:id="1230001519">
                  <w:marLeft w:val="0"/>
                  <w:marRight w:val="0"/>
                  <w:marTop w:val="0"/>
                  <w:marBottom w:val="0"/>
                  <w:divBdr>
                    <w:top w:val="none" w:sz="0" w:space="0" w:color="auto"/>
                    <w:left w:val="none" w:sz="0" w:space="0" w:color="auto"/>
                    <w:bottom w:val="none" w:sz="0" w:space="0" w:color="auto"/>
                    <w:right w:val="none" w:sz="0" w:space="0" w:color="auto"/>
                  </w:divBdr>
                  <w:divsChild>
                    <w:div w:id="543491641">
                      <w:marLeft w:val="0"/>
                      <w:marRight w:val="0"/>
                      <w:marTop w:val="0"/>
                      <w:marBottom w:val="0"/>
                      <w:divBdr>
                        <w:top w:val="none" w:sz="0" w:space="0" w:color="auto"/>
                        <w:left w:val="none" w:sz="0" w:space="0" w:color="auto"/>
                        <w:bottom w:val="none" w:sz="0" w:space="0" w:color="auto"/>
                        <w:right w:val="none" w:sz="0" w:space="0" w:color="auto"/>
                      </w:divBdr>
                    </w:div>
                  </w:divsChild>
                </w:div>
                <w:div w:id="1243491259">
                  <w:marLeft w:val="0"/>
                  <w:marRight w:val="0"/>
                  <w:marTop w:val="0"/>
                  <w:marBottom w:val="0"/>
                  <w:divBdr>
                    <w:top w:val="none" w:sz="0" w:space="0" w:color="auto"/>
                    <w:left w:val="none" w:sz="0" w:space="0" w:color="auto"/>
                    <w:bottom w:val="none" w:sz="0" w:space="0" w:color="auto"/>
                    <w:right w:val="none" w:sz="0" w:space="0" w:color="auto"/>
                  </w:divBdr>
                  <w:divsChild>
                    <w:div w:id="285353555">
                      <w:marLeft w:val="0"/>
                      <w:marRight w:val="0"/>
                      <w:marTop w:val="0"/>
                      <w:marBottom w:val="0"/>
                      <w:divBdr>
                        <w:top w:val="none" w:sz="0" w:space="0" w:color="auto"/>
                        <w:left w:val="none" w:sz="0" w:space="0" w:color="auto"/>
                        <w:bottom w:val="none" w:sz="0" w:space="0" w:color="auto"/>
                        <w:right w:val="none" w:sz="0" w:space="0" w:color="auto"/>
                      </w:divBdr>
                    </w:div>
                  </w:divsChild>
                </w:div>
                <w:div w:id="1397556726">
                  <w:marLeft w:val="0"/>
                  <w:marRight w:val="0"/>
                  <w:marTop w:val="0"/>
                  <w:marBottom w:val="0"/>
                  <w:divBdr>
                    <w:top w:val="none" w:sz="0" w:space="0" w:color="auto"/>
                    <w:left w:val="none" w:sz="0" w:space="0" w:color="auto"/>
                    <w:bottom w:val="none" w:sz="0" w:space="0" w:color="auto"/>
                    <w:right w:val="none" w:sz="0" w:space="0" w:color="auto"/>
                  </w:divBdr>
                  <w:divsChild>
                    <w:div w:id="130560142">
                      <w:marLeft w:val="0"/>
                      <w:marRight w:val="0"/>
                      <w:marTop w:val="0"/>
                      <w:marBottom w:val="0"/>
                      <w:divBdr>
                        <w:top w:val="none" w:sz="0" w:space="0" w:color="auto"/>
                        <w:left w:val="none" w:sz="0" w:space="0" w:color="auto"/>
                        <w:bottom w:val="none" w:sz="0" w:space="0" w:color="auto"/>
                        <w:right w:val="none" w:sz="0" w:space="0" w:color="auto"/>
                      </w:divBdr>
                    </w:div>
                  </w:divsChild>
                </w:div>
                <w:div w:id="1449155860">
                  <w:marLeft w:val="0"/>
                  <w:marRight w:val="0"/>
                  <w:marTop w:val="0"/>
                  <w:marBottom w:val="0"/>
                  <w:divBdr>
                    <w:top w:val="none" w:sz="0" w:space="0" w:color="auto"/>
                    <w:left w:val="none" w:sz="0" w:space="0" w:color="auto"/>
                    <w:bottom w:val="none" w:sz="0" w:space="0" w:color="auto"/>
                    <w:right w:val="none" w:sz="0" w:space="0" w:color="auto"/>
                  </w:divBdr>
                  <w:divsChild>
                    <w:div w:id="1802072474">
                      <w:marLeft w:val="0"/>
                      <w:marRight w:val="0"/>
                      <w:marTop w:val="0"/>
                      <w:marBottom w:val="0"/>
                      <w:divBdr>
                        <w:top w:val="none" w:sz="0" w:space="0" w:color="auto"/>
                        <w:left w:val="none" w:sz="0" w:space="0" w:color="auto"/>
                        <w:bottom w:val="none" w:sz="0" w:space="0" w:color="auto"/>
                        <w:right w:val="none" w:sz="0" w:space="0" w:color="auto"/>
                      </w:divBdr>
                    </w:div>
                  </w:divsChild>
                </w:div>
                <w:div w:id="1641614236">
                  <w:marLeft w:val="0"/>
                  <w:marRight w:val="0"/>
                  <w:marTop w:val="0"/>
                  <w:marBottom w:val="0"/>
                  <w:divBdr>
                    <w:top w:val="none" w:sz="0" w:space="0" w:color="auto"/>
                    <w:left w:val="none" w:sz="0" w:space="0" w:color="auto"/>
                    <w:bottom w:val="none" w:sz="0" w:space="0" w:color="auto"/>
                    <w:right w:val="none" w:sz="0" w:space="0" w:color="auto"/>
                  </w:divBdr>
                  <w:divsChild>
                    <w:div w:id="662391692">
                      <w:marLeft w:val="0"/>
                      <w:marRight w:val="0"/>
                      <w:marTop w:val="0"/>
                      <w:marBottom w:val="0"/>
                      <w:divBdr>
                        <w:top w:val="none" w:sz="0" w:space="0" w:color="auto"/>
                        <w:left w:val="none" w:sz="0" w:space="0" w:color="auto"/>
                        <w:bottom w:val="none" w:sz="0" w:space="0" w:color="auto"/>
                        <w:right w:val="none" w:sz="0" w:space="0" w:color="auto"/>
                      </w:divBdr>
                    </w:div>
                  </w:divsChild>
                </w:div>
                <w:div w:id="1655451653">
                  <w:marLeft w:val="0"/>
                  <w:marRight w:val="0"/>
                  <w:marTop w:val="0"/>
                  <w:marBottom w:val="0"/>
                  <w:divBdr>
                    <w:top w:val="none" w:sz="0" w:space="0" w:color="auto"/>
                    <w:left w:val="none" w:sz="0" w:space="0" w:color="auto"/>
                    <w:bottom w:val="none" w:sz="0" w:space="0" w:color="auto"/>
                    <w:right w:val="none" w:sz="0" w:space="0" w:color="auto"/>
                  </w:divBdr>
                  <w:divsChild>
                    <w:div w:id="1710300288">
                      <w:marLeft w:val="0"/>
                      <w:marRight w:val="0"/>
                      <w:marTop w:val="0"/>
                      <w:marBottom w:val="0"/>
                      <w:divBdr>
                        <w:top w:val="none" w:sz="0" w:space="0" w:color="auto"/>
                        <w:left w:val="none" w:sz="0" w:space="0" w:color="auto"/>
                        <w:bottom w:val="none" w:sz="0" w:space="0" w:color="auto"/>
                        <w:right w:val="none" w:sz="0" w:space="0" w:color="auto"/>
                      </w:divBdr>
                    </w:div>
                  </w:divsChild>
                </w:div>
                <w:div w:id="1851599702">
                  <w:marLeft w:val="0"/>
                  <w:marRight w:val="0"/>
                  <w:marTop w:val="0"/>
                  <w:marBottom w:val="0"/>
                  <w:divBdr>
                    <w:top w:val="none" w:sz="0" w:space="0" w:color="auto"/>
                    <w:left w:val="none" w:sz="0" w:space="0" w:color="auto"/>
                    <w:bottom w:val="none" w:sz="0" w:space="0" w:color="auto"/>
                    <w:right w:val="none" w:sz="0" w:space="0" w:color="auto"/>
                  </w:divBdr>
                  <w:divsChild>
                    <w:div w:id="1176918158">
                      <w:marLeft w:val="0"/>
                      <w:marRight w:val="0"/>
                      <w:marTop w:val="0"/>
                      <w:marBottom w:val="0"/>
                      <w:divBdr>
                        <w:top w:val="none" w:sz="0" w:space="0" w:color="auto"/>
                        <w:left w:val="none" w:sz="0" w:space="0" w:color="auto"/>
                        <w:bottom w:val="none" w:sz="0" w:space="0" w:color="auto"/>
                        <w:right w:val="none" w:sz="0" w:space="0" w:color="auto"/>
                      </w:divBdr>
                    </w:div>
                  </w:divsChild>
                </w:div>
                <w:div w:id="1919636504">
                  <w:marLeft w:val="0"/>
                  <w:marRight w:val="0"/>
                  <w:marTop w:val="0"/>
                  <w:marBottom w:val="0"/>
                  <w:divBdr>
                    <w:top w:val="none" w:sz="0" w:space="0" w:color="auto"/>
                    <w:left w:val="none" w:sz="0" w:space="0" w:color="auto"/>
                    <w:bottom w:val="none" w:sz="0" w:space="0" w:color="auto"/>
                    <w:right w:val="none" w:sz="0" w:space="0" w:color="auto"/>
                  </w:divBdr>
                  <w:divsChild>
                    <w:div w:id="1754204450">
                      <w:marLeft w:val="0"/>
                      <w:marRight w:val="0"/>
                      <w:marTop w:val="0"/>
                      <w:marBottom w:val="0"/>
                      <w:divBdr>
                        <w:top w:val="none" w:sz="0" w:space="0" w:color="auto"/>
                        <w:left w:val="none" w:sz="0" w:space="0" w:color="auto"/>
                        <w:bottom w:val="none" w:sz="0" w:space="0" w:color="auto"/>
                        <w:right w:val="none" w:sz="0" w:space="0" w:color="auto"/>
                      </w:divBdr>
                    </w:div>
                  </w:divsChild>
                </w:div>
                <w:div w:id="1974675730">
                  <w:marLeft w:val="0"/>
                  <w:marRight w:val="0"/>
                  <w:marTop w:val="0"/>
                  <w:marBottom w:val="0"/>
                  <w:divBdr>
                    <w:top w:val="none" w:sz="0" w:space="0" w:color="auto"/>
                    <w:left w:val="none" w:sz="0" w:space="0" w:color="auto"/>
                    <w:bottom w:val="none" w:sz="0" w:space="0" w:color="auto"/>
                    <w:right w:val="none" w:sz="0" w:space="0" w:color="auto"/>
                  </w:divBdr>
                  <w:divsChild>
                    <w:div w:id="15375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77771">
          <w:marLeft w:val="0"/>
          <w:marRight w:val="0"/>
          <w:marTop w:val="0"/>
          <w:marBottom w:val="0"/>
          <w:divBdr>
            <w:top w:val="none" w:sz="0" w:space="0" w:color="auto"/>
            <w:left w:val="none" w:sz="0" w:space="0" w:color="auto"/>
            <w:bottom w:val="none" w:sz="0" w:space="0" w:color="auto"/>
            <w:right w:val="none" w:sz="0" w:space="0" w:color="auto"/>
          </w:divBdr>
        </w:div>
        <w:div w:id="1510169582">
          <w:marLeft w:val="0"/>
          <w:marRight w:val="0"/>
          <w:marTop w:val="0"/>
          <w:marBottom w:val="0"/>
          <w:divBdr>
            <w:top w:val="none" w:sz="0" w:space="0" w:color="auto"/>
            <w:left w:val="none" w:sz="0" w:space="0" w:color="auto"/>
            <w:bottom w:val="none" w:sz="0" w:space="0" w:color="auto"/>
            <w:right w:val="none" w:sz="0" w:space="0" w:color="auto"/>
          </w:divBdr>
        </w:div>
        <w:div w:id="1519350817">
          <w:marLeft w:val="0"/>
          <w:marRight w:val="0"/>
          <w:marTop w:val="0"/>
          <w:marBottom w:val="0"/>
          <w:divBdr>
            <w:top w:val="none" w:sz="0" w:space="0" w:color="auto"/>
            <w:left w:val="none" w:sz="0" w:space="0" w:color="auto"/>
            <w:bottom w:val="none" w:sz="0" w:space="0" w:color="auto"/>
            <w:right w:val="none" w:sz="0" w:space="0" w:color="auto"/>
          </w:divBdr>
        </w:div>
        <w:div w:id="1547134037">
          <w:marLeft w:val="0"/>
          <w:marRight w:val="0"/>
          <w:marTop w:val="0"/>
          <w:marBottom w:val="0"/>
          <w:divBdr>
            <w:top w:val="none" w:sz="0" w:space="0" w:color="auto"/>
            <w:left w:val="none" w:sz="0" w:space="0" w:color="auto"/>
            <w:bottom w:val="none" w:sz="0" w:space="0" w:color="auto"/>
            <w:right w:val="none" w:sz="0" w:space="0" w:color="auto"/>
          </w:divBdr>
        </w:div>
        <w:div w:id="1555043253">
          <w:marLeft w:val="0"/>
          <w:marRight w:val="0"/>
          <w:marTop w:val="0"/>
          <w:marBottom w:val="0"/>
          <w:divBdr>
            <w:top w:val="none" w:sz="0" w:space="0" w:color="auto"/>
            <w:left w:val="none" w:sz="0" w:space="0" w:color="auto"/>
            <w:bottom w:val="none" w:sz="0" w:space="0" w:color="auto"/>
            <w:right w:val="none" w:sz="0" w:space="0" w:color="auto"/>
          </w:divBdr>
        </w:div>
        <w:div w:id="1631745102">
          <w:marLeft w:val="0"/>
          <w:marRight w:val="0"/>
          <w:marTop w:val="0"/>
          <w:marBottom w:val="0"/>
          <w:divBdr>
            <w:top w:val="none" w:sz="0" w:space="0" w:color="auto"/>
            <w:left w:val="none" w:sz="0" w:space="0" w:color="auto"/>
            <w:bottom w:val="none" w:sz="0" w:space="0" w:color="auto"/>
            <w:right w:val="none" w:sz="0" w:space="0" w:color="auto"/>
          </w:divBdr>
        </w:div>
        <w:div w:id="1632131003">
          <w:marLeft w:val="0"/>
          <w:marRight w:val="0"/>
          <w:marTop w:val="0"/>
          <w:marBottom w:val="0"/>
          <w:divBdr>
            <w:top w:val="none" w:sz="0" w:space="0" w:color="auto"/>
            <w:left w:val="none" w:sz="0" w:space="0" w:color="auto"/>
            <w:bottom w:val="none" w:sz="0" w:space="0" w:color="auto"/>
            <w:right w:val="none" w:sz="0" w:space="0" w:color="auto"/>
          </w:divBdr>
        </w:div>
        <w:div w:id="1655134895">
          <w:marLeft w:val="0"/>
          <w:marRight w:val="0"/>
          <w:marTop w:val="0"/>
          <w:marBottom w:val="0"/>
          <w:divBdr>
            <w:top w:val="none" w:sz="0" w:space="0" w:color="auto"/>
            <w:left w:val="none" w:sz="0" w:space="0" w:color="auto"/>
            <w:bottom w:val="none" w:sz="0" w:space="0" w:color="auto"/>
            <w:right w:val="none" w:sz="0" w:space="0" w:color="auto"/>
          </w:divBdr>
        </w:div>
        <w:div w:id="1663700441">
          <w:marLeft w:val="0"/>
          <w:marRight w:val="0"/>
          <w:marTop w:val="0"/>
          <w:marBottom w:val="0"/>
          <w:divBdr>
            <w:top w:val="none" w:sz="0" w:space="0" w:color="auto"/>
            <w:left w:val="none" w:sz="0" w:space="0" w:color="auto"/>
            <w:bottom w:val="none" w:sz="0" w:space="0" w:color="auto"/>
            <w:right w:val="none" w:sz="0" w:space="0" w:color="auto"/>
          </w:divBdr>
        </w:div>
        <w:div w:id="1721783611">
          <w:marLeft w:val="0"/>
          <w:marRight w:val="0"/>
          <w:marTop w:val="0"/>
          <w:marBottom w:val="0"/>
          <w:divBdr>
            <w:top w:val="none" w:sz="0" w:space="0" w:color="auto"/>
            <w:left w:val="none" w:sz="0" w:space="0" w:color="auto"/>
            <w:bottom w:val="none" w:sz="0" w:space="0" w:color="auto"/>
            <w:right w:val="none" w:sz="0" w:space="0" w:color="auto"/>
          </w:divBdr>
        </w:div>
        <w:div w:id="1731878368">
          <w:marLeft w:val="0"/>
          <w:marRight w:val="0"/>
          <w:marTop w:val="0"/>
          <w:marBottom w:val="0"/>
          <w:divBdr>
            <w:top w:val="none" w:sz="0" w:space="0" w:color="auto"/>
            <w:left w:val="none" w:sz="0" w:space="0" w:color="auto"/>
            <w:bottom w:val="none" w:sz="0" w:space="0" w:color="auto"/>
            <w:right w:val="none" w:sz="0" w:space="0" w:color="auto"/>
          </w:divBdr>
        </w:div>
        <w:div w:id="1820655822">
          <w:marLeft w:val="0"/>
          <w:marRight w:val="0"/>
          <w:marTop w:val="0"/>
          <w:marBottom w:val="0"/>
          <w:divBdr>
            <w:top w:val="none" w:sz="0" w:space="0" w:color="auto"/>
            <w:left w:val="none" w:sz="0" w:space="0" w:color="auto"/>
            <w:bottom w:val="none" w:sz="0" w:space="0" w:color="auto"/>
            <w:right w:val="none" w:sz="0" w:space="0" w:color="auto"/>
          </w:divBdr>
        </w:div>
        <w:div w:id="1905799948">
          <w:marLeft w:val="0"/>
          <w:marRight w:val="0"/>
          <w:marTop w:val="0"/>
          <w:marBottom w:val="0"/>
          <w:divBdr>
            <w:top w:val="none" w:sz="0" w:space="0" w:color="auto"/>
            <w:left w:val="none" w:sz="0" w:space="0" w:color="auto"/>
            <w:bottom w:val="none" w:sz="0" w:space="0" w:color="auto"/>
            <w:right w:val="none" w:sz="0" w:space="0" w:color="auto"/>
          </w:divBdr>
        </w:div>
        <w:div w:id="1983731453">
          <w:marLeft w:val="0"/>
          <w:marRight w:val="0"/>
          <w:marTop w:val="0"/>
          <w:marBottom w:val="0"/>
          <w:divBdr>
            <w:top w:val="none" w:sz="0" w:space="0" w:color="auto"/>
            <w:left w:val="none" w:sz="0" w:space="0" w:color="auto"/>
            <w:bottom w:val="none" w:sz="0" w:space="0" w:color="auto"/>
            <w:right w:val="none" w:sz="0" w:space="0" w:color="auto"/>
          </w:divBdr>
        </w:div>
      </w:divsChild>
    </w:div>
    <w:div w:id="1919440370">
      <w:bodyDiv w:val="1"/>
      <w:marLeft w:val="0"/>
      <w:marRight w:val="0"/>
      <w:marTop w:val="0"/>
      <w:marBottom w:val="0"/>
      <w:divBdr>
        <w:top w:val="none" w:sz="0" w:space="0" w:color="auto"/>
        <w:left w:val="none" w:sz="0" w:space="0" w:color="auto"/>
        <w:bottom w:val="none" w:sz="0" w:space="0" w:color="auto"/>
        <w:right w:val="none" w:sz="0" w:space="0" w:color="auto"/>
      </w:divBdr>
    </w:div>
    <w:div w:id="1919510355">
      <w:bodyDiv w:val="1"/>
      <w:marLeft w:val="0"/>
      <w:marRight w:val="0"/>
      <w:marTop w:val="0"/>
      <w:marBottom w:val="0"/>
      <w:divBdr>
        <w:top w:val="none" w:sz="0" w:space="0" w:color="auto"/>
        <w:left w:val="none" w:sz="0" w:space="0" w:color="auto"/>
        <w:bottom w:val="none" w:sz="0" w:space="0" w:color="auto"/>
        <w:right w:val="none" w:sz="0" w:space="0" w:color="auto"/>
      </w:divBdr>
    </w:div>
    <w:div w:id="1920094728">
      <w:bodyDiv w:val="1"/>
      <w:marLeft w:val="0"/>
      <w:marRight w:val="0"/>
      <w:marTop w:val="0"/>
      <w:marBottom w:val="0"/>
      <w:divBdr>
        <w:top w:val="none" w:sz="0" w:space="0" w:color="auto"/>
        <w:left w:val="none" w:sz="0" w:space="0" w:color="auto"/>
        <w:bottom w:val="none" w:sz="0" w:space="0" w:color="auto"/>
        <w:right w:val="none" w:sz="0" w:space="0" w:color="auto"/>
      </w:divBdr>
    </w:div>
    <w:div w:id="1923248727">
      <w:bodyDiv w:val="1"/>
      <w:marLeft w:val="0"/>
      <w:marRight w:val="0"/>
      <w:marTop w:val="0"/>
      <w:marBottom w:val="0"/>
      <w:divBdr>
        <w:top w:val="none" w:sz="0" w:space="0" w:color="auto"/>
        <w:left w:val="none" w:sz="0" w:space="0" w:color="auto"/>
        <w:bottom w:val="none" w:sz="0" w:space="0" w:color="auto"/>
        <w:right w:val="none" w:sz="0" w:space="0" w:color="auto"/>
      </w:divBdr>
      <w:divsChild>
        <w:div w:id="23792551">
          <w:marLeft w:val="0"/>
          <w:marRight w:val="0"/>
          <w:marTop w:val="0"/>
          <w:marBottom w:val="0"/>
          <w:divBdr>
            <w:top w:val="none" w:sz="0" w:space="0" w:color="auto"/>
            <w:left w:val="none" w:sz="0" w:space="0" w:color="auto"/>
            <w:bottom w:val="none" w:sz="0" w:space="0" w:color="auto"/>
            <w:right w:val="none" w:sz="0" w:space="0" w:color="auto"/>
          </w:divBdr>
        </w:div>
        <w:div w:id="50540896">
          <w:marLeft w:val="0"/>
          <w:marRight w:val="0"/>
          <w:marTop w:val="0"/>
          <w:marBottom w:val="0"/>
          <w:divBdr>
            <w:top w:val="none" w:sz="0" w:space="0" w:color="auto"/>
            <w:left w:val="none" w:sz="0" w:space="0" w:color="auto"/>
            <w:bottom w:val="none" w:sz="0" w:space="0" w:color="auto"/>
            <w:right w:val="none" w:sz="0" w:space="0" w:color="auto"/>
          </w:divBdr>
          <w:divsChild>
            <w:div w:id="82340167">
              <w:marLeft w:val="-75"/>
              <w:marRight w:val="0"/>
              <w:marTop w:val="30"/>
              <w:marBottom w:val="30"/>
              <w:divBdr>
                <w:top w:val="none" w:sz="0" w:space="0" w:color="auto"/>
                <w:left w:val="none" w:sz="0" w:space="0" w:color="auto"/>
                <w:bottom w:val="none" w:sz="0" w:space="0" w:color="auto"/>
                <w:right w:val="none" w:sz="0" w:space="0" w:color="auto"/>
              </w:divBdr>
              <w:divsChild>
                <w:div w:id="46687428">
                  <w:marLeft w:val="0"/>
                  <w:marRight w:val="0"/>
                  <w:marTop w:val="0"/>
                  <w:marBottom w:val="0"/>
                  <w:divBdr>
                    <w:top w:val="none" w:sz="0" w:space="0" w:color="auto"/>
                    <w:left w:val="none" w:sz="0" w:space="0" w:color="auto"/>
                    <w:bottom w:val="none" w:sz="0" w:space="0" w:color="auto"/>
                    <w:right w:val="none" w:sz="0" w:space="0" w:color="auto"/>
                  </w:divBdr>
                  <w:divsChild>
                    <w:div w:id="714964761">
                      <w:marLeft w:val="0"/>
                      <w:marRight w:val="0"/>
                      <w:marTop w:val="0"/>
                      <w:marBottom w:val="0"/>
                      <w:divBdr>
                        <w:top w:val="none" w:sz="0" w:space="0" w:color="auto"/>
                        <w:left w:val="none" w:sz="0" w:space="0" w:color="auto"/>
                        <w:bottom w:val="none" w:sz="0" w:space="0" w:color="auto"/>
                        <w:right w:val="none" w:sz="0" w:space="0" w:color="auto"/>
                      </w:divBdr>
                    </w:div>
                  </w:divsChild>
                </w:div>
                <w:div w:id="80487597">
                  <w:marLeft w:val="0"/>
                  <w:marRight w:val="0"/>
                  <w:marTop w:val="0"/>
                  <w:marBottom w:val="0"/>
                  <w:divBdr>
                    <w:top w:val="none" w:sz="0" w:space="0" w:color="auto"/>
                    <w:left w:val="none" w:sz="0" w:space="0" w:color="auto"/>
                    <w:bottom w:val="none" w:sz="0" w:space="0" w:color="auto"/>
                    <w:right w:val="none" w:sz="0" w:space="0" w:color="auto"/>
                  </w:divBdr>
                  <w:divsChild>
                    <w:div w:id="1847091470">
                      <w:marLeft w:val="0"/>
                      <w:marRight w:val="0"/>
                      <w:marTop w:val="0"/>
                      <w:marBottom w:val="0"/>
                      <w:divBdr>
                        <w:top w:val="none" w:sz="0" w:space="0" w:color="auto"/>
                        <w:left w:val="none" w:sz="0" w:space="0" w:color="auto"/>
                        <w:bottom w:val="none" w:sz="0" w:space="0" w:color="auto"/>
                        <w:right w:val="none" w:sz="0" w:space="0" w:color="auto"/>
                      </w:divBdr>
                    </w:div>
                  </w:divsChild>
                </w:div>
                <w:div w:id="199392528">
                  <w:marLeft w:val="0"/>
                  <w:marRight w:val="0"/>
                  <w:marTop w:val="0"/>
                  <w:marBottom w:val="0"/>
                  <w:divBdr>
                    <w:top w:val="none" w:sz="0" w:space="0" w:color="auto"/>
                    <w:left w:val="none" w:sz="0" w:space="0" w:color="auto"/>
                    <w:bottom w:val="none" w:sz="0" w:space="0" w:color="auto"/>
                    <w:right w:val="none" w:sz="0" w:space="0" w:color="auto"/>
                  </w:divBdr>
                  <w:divsChild>
                    <w:div w:id="481116078">
                      <w:marLeft w:val="0"/>
                      <w:marRight w:val="0"/>
                      <w:marTop w:val="0"/>
                      <w:marBottom w:val="0"/>
                      <w:divBdr>
                        <w:top w:val="none" w:sz="0" w:space="0" w:color="auto"/>
                        <w:left w:val="none" w:sz="0" w:space="0" w:color="auto"/>
                        <w:bottom w:val="none" w:sz="0" w:space="0" w:color="auto"/>
                        <w:right w:val="none" w:sz="0" w:space="0" w:color="auto"/>
                      </w:divBdr>
                    </w:div>
                  </w:divsChild>
                </w:div>
                <w:div w:id="292372972">
                  <w:marLeft w:val="0"/>
                  <w:marRight w:val="0"/>
                  <w:marTop w:val="0"/>
                  <w:marBottom w:val="0"/>
                  <w:divBdr>
                    <w:top w:val="none" w:sz="0" w:space="0" w:color="auto"/>
                    <w:left w:val="none" w:sz="0" w:space="0" w:color="auto"/>
                    <w:bottom w:val="none" w:sz="0" w:space="0" w:color="auto"/>
                    <w:right w:val="none" w:sz="0" w:space="0" w:color="auto"/>
                  </w:divBdr>
                  <w:divsChild>
                    <w:div w:id="374624636">
                      <w:marLeft w:val="0"/>
                      <w:marRight w:val="0"/>
                      <w:marTop w:val="0"/>
                      <w:marBottom w:val="0"/>
                      <w:divBdr>
                        <w:top w:val="none" w:sz="0" w:space="0" w:color="auto"/>
                        <w:left w:val="none" w:sz="0" w:space="0" w:color="auto"/>
                        <w:bottom w:val="none" w:sz="0" w:space="0" w:color="auto"/>
                        <w:right w:val="none" w:sz="0" w:space="0" w:color="auto"/>
                      </w:divBdr>
                    </w:div>
                  </w:divsChild>
                </w:div>
                <w:div w:id="415983116">
                  <w:marLeft w:val="0"/>
                  <w:marRight w:val="0"/>
                  <w:marTop w:val="0"/>
                  <w:marBottom w:val="0"/>
                  <w:divBdr>
                    <w:top w:val="none" w:sz="0" w:space="0" w:color="auto"/>
                    <w:left w:val="none" w:sz="0" w:space="0" w:color="auto"/>
                    <w:bottom w:val="none" w:sz="0" w:space="0" w:color="auto"/>
                    <w:right w:val="none" w:sz="0" w:space="0" w:color="auto"/>
                  </w:divBdr>
                  <w:divsChild>
                    <w:div w:id="1856773129">
                      <w:marLeft w:val="0"/>
                      <w:marRight w:val="0"/>
                      <w:marTop w:val="0"/>
                      <w:marBottom w:val="0"/>
                      <w:divBdr>
                        <w:top w:val="none" w:sz="0" w:space="0" w:color="auto"/>
                        <w:left w:val="none" w:sz="0" w:space="0" w:color="auto"/>
                        <w:bottom w:val="none" w:sz="0" w:space="0" w:color="auto"/>
                        <w:right w:val="none" w:sz="0" w:space="0" w:color="auto"/>
                      </w:divBdr>
                    </w:div>
                  </w:divsChild>
                </w:div>
                <w:div w:id="469513746">
                  <w:marLeft w:val="0"/>
                  <w:marRight w:val="0"/>
                  <w:marTop w:val="0"/>
                  <w:marBottom w:val="0"/>
                  <w:divBdr>
                    <w:top w:val="none" w:sz="0" w:space="0" w:color="auto"/>
                    <w:left w:val="none" w:sz="0" w:space="0" w:color="auto"/>
                    <w:bottom w:val="none" w:sz="0" w:space="0" w:color="auto"/>
                    <w:right w:val="none" w:sz="0" w:space="0" w:color="auto"/>
                  </w:divBdr>
                  <w:divsChild>
                    <w:div w:id="1988702893">
                      <w:marLeft w:val="0"/>
                      <w:marRight w:val="0"/>
                      <w:marTop w:val="0"/>
                      <w:marBottom w:val="0"/>
                      <w:divBdr>
                        <w:top w:val="none" w:sz="0" w:space="0" w:color="auto"/>
                        <w:left w:val="none" w:sz="0" w:space="0" w:color="auto"/>
                        <w:bottom w:val="none" w:sz="0" w:space="0" w:color="auto"/>
                        <w:right w:val="none" w:sz="0" w:space="0" w:color="auto"/>
                      </w:divBdr>
                    </w:div>
                  </w:divsChild>
                </w:div>
                <w:div w:id="507866194">
                  <w:marLeft w:val="0"/>
                  <w:marRight w:val="0"/>
                  <w:marTop w:val="0"/>
                  <w:marBottom w:val="0"/>
                  <w:divBdr>
                    <w:top w:val="none" w:sz="0" w:space="0" w:color="auto"/>
                    <w:left w:val="none" w:sz="0" w:space="0" w:color="auto"/>
                    <w:bottom w:val="none" w:sz="0" w:space="0" w:color="auto"/>
                    <w:right w:val="none" w:sz="0" w:space="0" w:color="auto"/>
                  </w:divBdr>
                  <w:divsChild>
                    <w:div w:id="1832332285">
                      <w:marLeft w:val="0"/>
                      <w:marRight w:val="0"/>
                      <w:marTop w:val="0"/>
                      <w:marBottom w:val="0"/>
                      <w:divBdr>
                        <w:top w:val="none" w:sz="0" w:space="0" w:color="auto"/>
                        <w:left w:val="none" w:sz="0" w:space="0" w:color="auto"/>
                        <w:bottom w:val="none" w:sz="0" w:space="0" w:color="auto"/>
                        <w:right w:val="none" w:sz="0" w:space="0" w:color="auto"/>
                      </w:divBdr>
                    </w:div>
                  </w:divsChild>
                </w:div>
                <w:div w:id="564999353">
                  <w:marLeft w:val="0"/>
                  <w:marRight w:val="0"/>
                  <w:marTop w:val="0"/>
                  <w:marBottom w:val="0"/>
                  <w:divBdr>
                    <w:top w:val="none" w:sz="0" w:space="0" w:color="auto"/>
                    <w:left w:val="none" w:sz="0" w:space="0" w:color="auto"/>
                    <w:bottom w:val="none" w:sz="0" w:space="0" w:color="auto"/>
                    <w:right w:val="none" w:sz="0" w:space="0" w:color="auto"/>
                  </w:divBdr>
                  <w:divsChild>
                    <w:div w:id="1021055145">
                      <w:marLeft w:val="0"/>
                      <w:marRight w:val="0"/>
                      <w:marTop w:val="0"/>
                      <w:marBottom w:val="0"/>
                      <w:divBdr>
                        <w:top w:val="none" w:sz="0" w:space="0" w:color="auto"/>
                        <w:left w:val="none" w:sz="0" w:space="0" w:color="auto"/>
                        <w:bottom w:val="none" w:sz="0" w:space="0" w:color="auto"/>
                        <w:right w:val="none" w:sz="0" w:space="0" w:color="auto"/>
                      </w:divBdr>
                    </w:div>
                  </w:divsChild>
                </w:div>
                <w:div w:id="728503984">
                  <w:marLeft w:val="0"/>
                  <w:marRight w:val="0"/>
                  <w:marTop w:val="0"/>
                  <w:marBottom w:val="0"/>
                  <w:divBdr>
                    <w:top w:val="none" w:sz="0" w:space="0" w:color="auto"/>
                    <w:left w:val="none" w:sz="0" w:space="0" w:color="auto"/>
                    <w:bottom w:val="none" w:sz="0" w:space="0" w:color="auto"/>
                    <w:right w:val="none" w:sz="0" w:space="0" w:color="auto"/>
                  </w:divBdr>
                  <w:divsChild>
                    <w:div w:id="940720644">
                      <w:marLeft w:val="0"/>
                      <w:marRight w:val="0"/>
                      <w:marTop w:val="0"/>
                      <w:marBottom w:val="0"/>
                      <w:divBdr>
                        <w:top w:val="none" w:sz="0" w:space="0" w:color="auto"/>
                        <w:left w:val="none" w:sz="0" w:space="0" w:color="auto"/>
                        <w:bottom w:val="none" w:sz="0" w:space="0" w:color="auto"/>
                        <w:right w:val="none" w:sz="0" w:space="0" w:color="auto"/>
                      </w:divBdr>
                    </w:div>
                  </w:divsChild>
                </w:div>
                <w:div w:id="732434221">
                  <w:marLeft w:val="0"/>
                  <w:marRight w:val="0"/>
                  <w:marTop w:val="0"/>
                  <w:marBottom w:val="0"/>
                  <w:divBdr>
                    <w:top w:val="none" w:sz="0" w:space="0" w:color="auto"/>
                    <w:left w:val="none" w:sz="0" w:space="0" w:color="auto"/>
                    <w:bottom w:val="none" w:sz="0" w:space="0" w:color="auto"/>
                    <w:right w:val="none" w:sz="0" w:space="0" w:color="auto"/>
                  </w:divBdr>
                  <w:divsChild>
                    <w:div w:id="449319118">
                      <w:marLeft w:val="0"/>
                      <w:marRight w:val="0"/>
                      <w:marTop w:val="0"/>
                      <w:marBottom w:val="0"/>
                      <w:divBdr>
                        <w:top w:val="none" w:sz="0" w:space="0" w:color="auto"/>
                        <w:left w:val="none" w:sz="0" w:space="0" w:color="auto"/>
                        <w:bottom w:val="none" w:sz="0" w:space="0" w:color="auto"/>
                        <w:right w:val="none" w:sz="0" w:space="0" w:color="auto"/>
                      </w:divBdr>
                    </w:div>
                  </w:divsChild>
                </w:div>
                <w:div w:id="741953070">
                  <w:marLeft w:val="0"/>
                  <w:marRight w:val="0"/>
                  <w:marTop w:val="0"/>
                  <w:marBottom w:val="0"/>
                  <w:divBdr>
                    <w:top w:val="none" w:sz="0" w:space="0" w:color="auto"/>
                    <w:left w:val="none" w:sz="0" w:space="0" w:color="auto"/>
                    <w:bottom w:val="none" w:sz="0" w:space="0" w:color="auto"/>
                    <w:right w:val="none" w:sz="0" w:space="0" w:color="auto"/>
                  </w:divBdr>
                  <w:divsChild>
                    <w:div w:id="1866752121">
                      <w:marLeft w:val="0"/>
                      <w:marRight w:val="0"/>
                      <w:marTop w:val="0"/>
                      <w:marBottom w:val="0"/>
                      <w:divBdr>
                        <w:top w:val="none" w:sz="0" w:space="0" w:color="auto"/>
                        <w:left w:val="none" w:sz="0" w:space="0" w:color="auto"/>
                        <w:bottom w:val="none" w:sz="0" w:space="0" w:color="auto"/>
                        <w:right w:val="none" w:sz="0" w:space="0" w:color="auto"/>
                      </w:divBdr>
                    </w:div>
                  </w:divsChild>
                </w:div>
                <w:div w:id="760761931">
                  <w:marLeft w:val="0"/>
                  <w:marRight w:val="0"/>
                  <w:marTop w:val="0"/>
                  <w:marBottom w:val="0"/>
                  <w:divBdr>
                    <w:top w:val="none" w:sz="0" w:space="0" w:color="auto"/>
                    <w:left w:val="none" w:sz="0" w:space="0" w:color="auto"/>
                    <w:bottom w:val="none" w:sz="0" w:space="0" w:color="auto"/>
                    <w:right w:val="none" w:sz="0" w:space="0" w:color="auto"/>
                  </w:divBdr>
                  <w:divsChild>
                    <w:div w:id="1919249490">
                      <w:marLeft w:val="0"/>
                      <w:marRight w:val="0"/>
                      <w:marTop w:val="0"/>
                      <w:marBottom w:val="0"/>
                      <w:divBdr>
                        <w:top w:val="none" w:sz="0" w:space="0" w:color="auto"/>
                        <w:left w:val="none" w:sz="0" w:space="0" w:color="auto"/>
                        <w:bottom w:val="none" w:sz="0" w:space="0" w:color="auto"/>
                        <w:right w:val="none" w:sz="0" w:space="0" w:color="auto"/>
                      </w:divBdr>
                    </w:div>
                  </w:divsChild>
                </w:div>
                <w:div w:id="912160866">
                  <w:marLeft w:val="0"/>
                  <w:marRight w:val="0"/>
                  <w:marTop w:val="0"/>
                  <w:marBottom w:val="0"/>
                  <w:divBdr>
                    <w:top w:val="none" w:sz="0" w:space="0" w:color="auto"/>
                    <w:left w:val="none" w:sz="0" w:space="0" w:color="auto"/>
                    <w:bottom w:val="none" w:sz="0" w:space="0" w:color="auto"/>
                    <w:right w:val="none" w:sz="0" w:space="0" w:color="auto"/>
                  </w:divBdr>
                  <w:divsChild>
                    <w:div w:id="751312376">
                      <w:marLeft w:val="0"/>
                      <w:marRight w:val="0"/>
                      <w:marTop w:val="0"/>
                      <w:marBottom w:val="0"/>
                      <w:divBdr>
                        <w:top w:val="none" w:sz="0" w:space="0" w:color="auto"/>
                        <w:left w:val="none" w:sz="0" w:space="0" w:color="auto"/>
                        <w:bottom w:val="none" w:sz="0" w:space="0" w:color="auto"/>
                        <w:right w:val="none" w:sz="0" w:space="0" w:color="auto"/>
                      </w:divBdr>
                    </w:div>
                  </w:divsChild>
                </w:div>
                <w:div w:id="937761743">
                  <w:marLeft w:val="0"/>
                  <w:marRight w:val="0"/>
                  <w:marTop w:val="0"/>
                  <w:marBottom w:val="0"/>
                  <w:divBdr>
                    <w:top w:val="none" w:sz="0" w:space="0" w:color="auto"/>
                    <w:left w:val="none" w:sz="0" w:space="0" w:color="auto"/>
                    <w:bottom w:val="none" w:sz="0" w:space="0" w:color="auto"/>
                    <w:right w:val="none" w:sz="0" w:space="0" w:color="auto"/>
                  </w:divBdr>
                  <w:divsChild>
                    <w:div w:id="779185211">
                      <w:marLeft w:val="0"/>
                      <w:marRight w:val="0"/>
                      <w:marTop w:val="0"/>
                      <w:marBottom w:val="0"/>
                      <w:divBdr>
                        <w:top w:val="none" w:sz="0" w:space="0" w:color="auto"/>
                        <w:left w:val="none" w:sz="0" w:space="0" w:color="auto"/>
                        <w:bottom w:val="none" w:sz="0" w:space="0" w:color="auto"/>
                        <w:right w:val="none" w:sz="0" w:space="0" w:color="auto"/>
                      </w:divBdr>
                    </w:div>
                  </w:divsChild>
                </w:div>
                <w:div w:id="988242155">
                  <w:marLeft w:val="0"/>
                  <w:marRight w:val="0"/>
                  <w:marTop w:val="0"/>
                  <w:marBottom w:val="0"/>
                  <w:divBdr>
                    <w:top w:val="none" w:sz="0" w:space="0" w:color="auto"/>
                    <w:left w:val="none" w:sz="0" w:space="0" w:color="auto"/>
                    <w:bottom w:val="none" w:sz="0" w:space="0" w:color="auto"/>
                    <w:right w:val="none" w:sz="0" w:space="0" w:color="auto"/>
                  </w:divBdr>
                  <w:divsChild>
                    <w:div w:id="698357439">
                      <w:marLeft w:val="0"/>
                      <w:marRight w:val="0"/>
                      <w:marTop w:val="0"/>
                      <w:marBottom w:val="0"/>
                      <w:divBdr>
                        <w:top w:val="none" w:sz="0" w:space="0" w:color="auto"/>
                        <w:left w:val="none" w:sz="0" w:space="0" w:color="auto"/>
                        <w:bottom w:val="none" w:sz="0" w:space="0" w:color="auto"/>
                        <w:right w:val="none" w:sz="0" w:space="0" w:color="auto"/>
                      </w:divBdr>
                    </w:div>
                  </w:divsChild>
                </w:div>
                <w:div w:id="1152791925">
                  <w:marLeft w:val="0"/>
                  <w:marRight w:val="0"/>
                  <w:marTop w:val="0"/>
                  <w:marBottom w:val="0"/>
                  <w:divBdr>
                    <w:top w:val="none" w:sz="0" w:space="0" w:color="auto"/>
                    <w:left w:val="none" w:sz="0" w:space="0" w:color="auto"/>
                    <w:bottom w:val="none" w:sz="0" w:space="0" w:color="auto"/>
                    <w:right w:val="none" w:sz="0" w:space="0" w:color="auto"/>
                  </w:divBdr>
                  <w:divsChild>
                    <w:div w:id="1305355542">
                      <w:marLeft w:val="0"/>
                      <w:marRight w:val="0"/>
                      <w:marTop w:val="0"/>
                      <w:marBottom w:val="0"/>
                      <w:divBdr>
                        <w:top w:val="none" w:sz="0" w:space="0" w:color="auto"/>
                        <w:left w:val="none" w:sz="0" w:space="0" w:color="auto"/>
                        <w:bottom w:val="none" w:sz="0" w:space="0" w:color="auto"/>
                        <w:right w:val="none" w:sz="0" w:space="0" w:color="auto"/>
                      </w:divBdr>
                    </w:div>
                  </w:divsChild>
                </w:div>
                <w:div w:id="1213426240">
                  <w:marLeft w:val="0"/>
                  <w:marRight w:val="0"/>
                  <w:marTop w:val="0"/>
                  <w:marBottom w:val="0"/>
                  <w:divBdr>
                    <w:top w:val="none" w:sz="0" w:space="0" w:color="auto"/>
                    <w:left w:val="none" w:sz="0" w:space="0" w:color="auto"/>
                    <w:bottom w:val="none" w:sz="0" w:space="0" w:color="auto"/>
                    <w:right w:val="none" w:sz="0" w:space="0" w:color="auto"/>
                  </w:divBdr>
                  <w:divsChild>
                    <w:div w:id="1256091724">
                      <w:marLeft w:val="0"/>
                      <w:marRight w:val="0"/>
                      <w:marTop w:val="0"/>
                      <w:marBottom w:val="0"/>
                      <w:divBdr>
                        <w:top w:val="none" w:sz="0" w:space="0" w:color="auto"/>
                        <w:left w:val="none" w:sz="0" w:space="0" w:color="auto"/>
                        <w:bottom w:val="none" w:sz="0" w:space="0" w:color="auto"/>
                        <w:right w:val="none" w:sz="0" w:space="0" w:color="auto"/>
                      </w:divBdr>
                    </w:div>
                  </w:divsChild>
                </w:div>
                <w:div w:id="1310093632">
                  <w:marLeft w:val="0"/>
                  <w:marRight w:val="0"/>
                  <w:marTop w:val="0"/>
                  <w:marBottom w:val="0"/>
                  <w:divBdr>
                    <w:top w:val="none" w:sz="0" w:space="0" w:color="auto"/>
                    <w:left w:val="none" w:sz="0" w:space="0" w:color="auto"/>
                    <w:bottom w:val="none" w:sz="0" w:space="0" w:color="auto"/>
                    <w:right w:val="none" w:sz="0" w:space="0" w:color="auto"/>
                  </w:divBdr>
                  <w:divsChild>
                    <w:div w:id="1711569664">
                      <w:marLeft w:val="0"/>
                      <w:marRight w:val="0"/>
                      <w:marTop w:val="0"/>
                      <w:marBottom w:val="0"/>
                      <w:divBdr>
                        <w:top w:val="none" w:sz="0" w:space="0" w:color="auto"/>
                        <w:left w:val="none" w:sz="0" w:space="0" w:color="auto"/>
                        <w:bottom w:val="none" w:sz="0" w:space="0" w:color="auto"/>
                        <w:right w:val="none" w:sz="0" w:space="0" w:color="auto"/>
                      </w:divBdr>
                    </w:div>
                  </w:divsChild>
                </w:div>
                <w:div w:id="1464545951">
                  <w:marLeft w:val="0"/>
                  <w:marRight w:val="0"/>
                  <w:marTop w:val="0"/>
                  <w:marBottom w:val="0"/>
                  <w:divBdr>
                    <w:top w:val="none" w:sz="0" w:space="0" w:color="auto"/>
                    <w:left w:val="none" w:sz="0" w:space="0" w:color="auto"/>
                    <w:bottom w:val="none" w:sz="0" w:space="0" w:color="auto"/>
                    <w:right w:val="none" w:sz="0" w:space="0" w:color="auto"/>
                  </w:divBdr>
                  <w:divsChild>
                    <w:div w:id="368647002">
                      <w:marLeft w:val="0"/>
                      <w:marRight w:val="0"/>
                      <w:marTop w:val="0"/>
                      <w:marBottom w:val="0"/>
                      <w:divBdr>
                        <w:top w:val="none" w:sz="0" w:space="0" w:color="auto"/>
                        <w:left w:val="none" w:sz="0" w:space="0" w:color="auto"/>
                        <w:bottom w:val="none" w:sz="0" w:space="0" w:color="auto"/>
                        <w:right w:val="none" w:sz="0" w:space="0" w:color="auto"/>
                      </w:divBdr>
                    </w:div>
                  </w:divsChild>
                </w:div>
                <w:div w:id="1525747009">
                  <w:marLeft w:val="0"/>
                  <w:marRight w:val="0"/>
                  <w:marTop w:val="0"/>
                  <w:marBottom w:val="0"/>
                  <w:divBdr>
                    <w:top w:val="none" w:sz="0" w:space="0" w:color="auto"/>
                    <w:left w:val="none" w:sz="0" w:space="0" w:color="auto"/>
                    <w:bottom w:val="none" w:sz="0" w:space="0" w:color="auto"/>
                    <w:right w:val="none" w:sz="0" w:space="0" w:color="auto"/>
                  </w:divBdr>
                  <w:divsChild>
                    <w:div w:id="850140915">
                      <w:marLeft w:val="0"/>
                      <w:marRight w:val="0"/>
                      <w:marTop w:val="0"/>
                      <w:marBottom w:val="0"/>
                      <w:divBdr>
                        <w:top w:val="none" w:sz="0" w:space="0" w:color="auto"/>
                        <w:left w:val="none" w:sz="0" w:space="0" w:color="auto"/>
                        <w:bottom w:val="none" w:sz="0" w:space="0" w:color="auto"/>
                        <w:right w:val="none" w:sz="0" w:space="0" w:color="auto"/>
                      </w:divBdr>
                    </w:div>
                  </w:divsChild>
                </w:div>
                <w:div w:id="1694726497">
                  <w:marLeft w:val="0"/>
                  <w:marRight w:val="0"/>
                  <w:marTop w:val="0"/>
                  <w:marBottom w:val="0"/>
                  <w:divBdr>
                    <w:top w:val="none" w:sz="0" w:space="0" w:color="auto"/>
                    <w:left w:val="none" w:sz="0" w:space="0" w:color="auto"/>
                    <w:bottom w:val="none" w:sz="0" w:space="0" w:color="auto"/>
                    <w:right w:val="none" w:sz="0" w:space="0" w:color="auto"/>
                  </w:divBdr>
                  <w:divsChild>
                    <w:div w:id="969869809">
                      <w:marLeft w:val="0"/>
                      <w:marRight w:val="0"/>
                      <w:marTop w:val="0"/>
                      <w:marBottom w:val="0"/>
                      <w:divBdr>
                        <w:top w:val="none" w:sz="0" w:space="0" w:color="auto"/>
                        <w:left w:val="none" w:sz="0" w:space="0" w:color="auto"/>
                        <w:bottom w:val="none" w:sz="0" w:space="0" w:color="auto"/>
                        <w:right w:val="none" w:sz="0" w:space="0" w:color="auto"/>
                      </w:divBdr>
                    </w:div>
                  </w:divsChild>
                </w:div>
                <w:div w:id="1775515803">
                  <w:marLeft w:val="0"/>
                  <w:marRight w:val="0"/>
                  <w:marTop w:val="0"/>
                  <w:marBottom w:val="0"/>
                  <w:divBdr>
                    <w:top w:val="none" w:sz="0" w:space="0" w:color="auto"/>
                    <w:left w:val="none" w:sz="0" w:space="0" w:color="auto"/>
                    <w:bottom w:val="none" w:sz="0" w:space="0" w:color="auto"/>
                    <w:right w:val="none" w:sz="0" w:space="0" w:color="auto"/>
                  </w:divBdr>
                  <w:divsChild>
                    <w:div w:id="282929594">
                      <w:marLeft w:val="0"/>
                      <w:marRight w:val="0"/>
                      <w:marTop w:val="0"/>
                      <w:marBottom w:val="0"/>
                      <w:divBdr>
                        <w:top w:val="none" w:sz="0" w:space="0" w:color="auto"/>
                        <w:left w:val="none" w:sz="0" w:space="0" w:color="auto"/>
                        <w:bottom w:val="none" w:sz="0" w:space="0" w:color="auto"/>
                        <w:right w:val="none" w:sz="0" w:space="0" w:color="auto"/>
                      </w:divBdr>
                    </w:div>
                    <w:div w:id="1674726488">
                      <w:marLeft w:val="0"/>
                      <w:marRight w:val="0"/>
                      <w:marTop w:val="0"/>
                      <w:marBottom w:val="0"/>
                      <w:divBdr>
                        <w:top w:val="none" w:sz="0" w:space="0" w:color="auto"/>
                        <w:left w:val="none" w:sz="0" w:space="0" w:color="auto"/>
                        <w:bottom w:val="none" w:sz="0" w:space="0" w:color="auto"/>
                        <w:right w:val="none" w:sz="0" w:space="0" w:color="auto"/>
                      </w:divBdr>
                    </w:div>
                  </w:divsChild>
                </w:div>
                <w:div w:id="1888838943">
                  <w:marLeft w:val="0"/>
                  <w:marRight w:val="0"/>
                  <w:marTop w:val="0"/>
                  <w:marBottom w:val="0"/>
                  <w:divBdr>
                    <w:top w:val="none" w:sz="0" w:space="0" w:color="auto"/>
                    <w:left w:val="none" w:sz="0" w:space="0" w:color="auto"/>
                    <w:bottom w:val="none" w:sz="0" w:space="0" w:color="auto"/>
                    <w:right w:val="none" w:sz="0" w:space="0" w:color="auto"/>
                  </w:divBdr>
                  <w:divsChild>
                    <w:div w:id="1673483366">
                      <w:marLeft w:val="0"/>
                      <w:marRight w:val="0"/>
                      <w:marTop w:val="0"/>
                      <w:marBottom w:val="0"/>
                      <w:divBdr>
                        <w:top w:val="none" w:sz="0" w:space="0" w:color="auto"/>
                        <w:left w:val="none" w:sz="0" w:space="0" w:color="auto"/>
                        <w:bottom w:val="none" w:sz="0" w:space="0" w:color="auto"/>
                        <w:right w:val="none" w:sz="0" w:space="0" w:color="auto"/>
                      </w:divBdr>
                    </w:div>
                  </w:divsChild>
                </w:div>
                <w:div w:id="1956061974">
                  <w:marLeft w:val="0"/>
                  <w:marRight w:val="0"/>
                  <w:marTop w:val="0"/>
                  <w:marBottom w:val="0"/>
                  <w:divBdr>
                    <w:top w:val="none" w:sz="0" w:space="0" w:color="auto"/>
                    <w:left w:val="none" w:sz="0" w:space="0" w:color="auto"/>
                    <w:bottom w:val="none" w:sz="0" w:space="0" w:color="auto"/>
                    <w:right w:val="none" w:sz="0" w:space="0" w:color="auto"/>
                  </w:divBdr>
                  <w:divsChild>
                    <w:div w:id="16720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4720">
          <w:marLeft w:val="0"/>
          <w:marRight w:val="0"/>
          <w:marTop w:val="0"/>
          <w:marBottom w:val="0"/>
          <w:divBdr>
            <w:top w:val="none" w:sz="0" w:space="0" w:color="auto"/>
            <w:left w:val="none" w:sz="0" w:space="0" w:color="auto"/>
            <w:bottom w:val="none" w:sz="0" w:space="0" w:color="auto"/>
            <w:right w:val="none" w:sz="0" w:space="0" w:color="auto"/>
          </w:divBdr>
          <w:divsChild>
            <w:div w:id="30694923">
              <w:marLeft w:val="0"/>
              <w:marRight w:val="0"/>
              <w:marTop w:val="0"/>
              <w:marBottom w:val="0"/>
              <w:divBdr>
                <w:top w:val="none" w:sz="0" w:space="0" w:color="auto"/>
                <w:left w:val="none" w:sz="0" w:space="0" w:color="auto"/>
                <w:bottom w:val="none" w:sz="0" w:space="0" w:color="auto"/>
                <w:right w:val="none" w:sz="0" w:space="0" w:color="auto"/>
              </w:divBdr>
            </w:div>
            <w:div w:id="185295693">
              <w:marLeft w:val="0"/>
              <w:marRight w:val="0"/>
              <w:marTop w:val="0"/>
              <w:marBottom w:val="0"/>
              <w:divBdr>
                <w:top w:val="none" w:sz="0" w:space="0" w:color="auto"/>
                <w:left w:val="none" w:sz="0" w:space="0" w:color="auto"/>
                <w:bottom w:val="none" w:sz="0" w:space="0" w:color="auto"/>
                <w:right w:val="none" w:sz="0" w:space="0" w:color="auto"/>
              </w:divBdr>
            </w:div>
            <w:div w:id="342125422">
              <w:marLeft w:val="0"/>
              <w:marRight w:val="0"/>
              <w:marTop w:val="0"/>
              <w:marBottom w:val="0"/>
              <w:divBdr>
                <w:top w:val="none" w:sz="0" w:space="0" w:color="auto"/>
                <w:left w:val="none" w:sz="0" w:space="0" w:color="auto"/>
                <w:bottom w:val="none" w:sz="0" w:space="0" w:color="auto"/>
                <w:right w:val="none" w:sz="0" w:space="0" w:color="auto"/>
              </w:divBdr>
            </w:div>
            <w:div w:id="576987521">
              <w:marLeft w:val="0"/>
              <w:marRight w:val="0"/>
              <w:marTop w:val="0"/>
              <w:marBottom w:val="0"/>
              <w:divBdr>
                <w:top w:val="none" w:sz="0" w:space="0" w:color="auto"/>
                <w:left w:val="none" w:sz="0" w:space="0" w:color="auto"/>
                <w:bottom w:val="none" w:sz="0" w:space="0" w:color="auto"/>
                <w:right w:val="none" w:sz="0" w:space="0" w:color="auto"/>
              </w:divBdr>
            </w:div>
            <w:div w:id="602421598">
              <w:marLeft w:val="0"/>
              <w:marRight w:val="0"/>
              <w:marTop w:val="0"/>
              <w:marBottom w:val="0"/>
              <w:divBdr>
                <w:top w:val="none" w:sz="0" w:space="0" w:color="auto"/>
                <w:left w:val="none" w:sz="0" w:space="0" w:color="auto"/>
                <w:bottom w:val="none" w:sz="0" w:space="0" w:color="auto"/>
                <w:right w:val="none" w:sz="0" w:space="0" w:color="auto"/>
              </w:divBdr>
            </w:div>
            <w:div w:id="632249218">
              <w:marLeft w:val="0"/>
              <w:marRight w:val="0"/>
              <w:marTop w:val="0"/>
              <w:marBottom w:val="0"/>
              <w:divBdr>
                <w:top w:val="none" w:sz="0" w:space="0" w:color="auto"/>
                <w:left w:val="none" w:sz="0" w:space="0" w:color="auto"/>
                <w:bottom w:val="none" w:sz="0" w:space="0" w:color="auto"/>
                <w:right w:val="none" w:sz="0" w:space="0" w:color="auto"/>
              </w:divBdr>
            </w:div>
            <w:div w:id="833833488">
              <w:marLeft w:val="0"/>
              <w:marRight w:val="0"/>
              <w:marTop w:val="0"/>
              <w:marBottom w:val="0"/>
              <w:divBdr>
                <w:top w:val="none" w:sz="0" w:space="0" w:color="auto"/>
                <w:left w:val="none" w:sz="0" w:space="0" w:color="auto"/>
                <w:bottom w:val="none" w:sz="0" w:space="0" w:color="auto"/>
                <w:right w:val="none" w:sz="0" w:space="0" w:color="auto"/>
              </w:divBdr>
            </w:div>
            <w:div w:id="840656111">
              <w:marLeft w:val="0"/>
              <w:marRight w:val="0"/>
              <w:marTop w:val="0"/>
              <w:marBottom w:val="0"/>
              <w:divBdr>
                <w:top w:val="none" w:sz="0" w:space="0" w:color="auto"/>
                <w:left w:val="none" w:sz="0" w:space="0" w:color="auto"/>
                <w:bottom w:val="none" w:sz="0" w:space="0" w:color="auto"/>
                <w:right w:val="none" w:sz="0" w:space="0" w:color="auto"/>
              </w:divBdr>
            </w:div>
            <w:div w:id="861480594">
              <w:marLeft w:val="0"/>
              <w:marRight w:val="0"/>
              <w:marTop w:val="0"/>
              <w:marBottom w:val="0"/>
              <w:divBdr>
                <w:top w:val="none" w:sz="0" w:space="0" w:color="auto"/>
                <w:left w:val="none" w:sz="0" w:space="0" w:color="auto"/>
                <w:bottom w:val="none" w:sz="0" w:space="0" w:color="auto"/>
                <w:right w:val="none" w:sz="0" w:space="0" w:color="auto"/>
              </w:divBdr>
            </w:div>
            <w:div w:id="958952512">
              <w:marLeft w:val="0"/>
              <w:marRight w:val="0"/>
              <w:marTop w:val="0"/>
              <w:marBottom w:val="0"/>
              <w:divBdr>
                <w:top w:val="none" w:sz="0" w:space="0" w:color="auto"/>
                <w:left w:val="none" w:sz="0" w:space="0" w:color="auto"/>
                <w:bottom w:val="none" w:sz="0" w:space="0" w:color="auto"/>
                <w:right w:val="none" w:sz="0" w:space="0" w:color="auto"/>
              </w:divBdr>
            </w:div>
            <w:div w:id="1028947945">
              <w:marLeft w:val="0"/>
              <w:marRight w:val="0"/>
              <w:marTop w:val="0"/>
              <w:marBottom w:val="0"/>
              <w:divBdr>
                <w:top w:val="none" w:sz="0" w:space="0" w:color="auto"/>
                <w:left w:val="none" w:sz="0" w:space="0" w:color="auto"/>
                <w:bottom w:val="none" w:sz="0" w:space="0" w:color="auto"/>
                <w:right w:val="none" w:sz="0" w:space="0" w:color="auto"/>
              </w:divBdr>
            </w:div>
            <w:div w:id="1036849727">
              <w:marLeft w:val="0"/>
              <w:marRight w:val="0"/>
              <w:marTop w:val="0"/>
              <w:marBottom w:val="0"/>
              <w:divBdr>
                <w:top w:val="none" w:sz="0" w:space="0" w:color="auto"/>
                <w:left w:val="none" w:sz="0" w:space="0" w:color="auto"/>
                <w:bottom w:val="none" w:sz="0" w:space="0" w:color="auto"/>
                <w:right w:val="none" w:sz="0" w:space="0" w:color="auto"/>
              </w:divBdr>
            </w:div>
            <w:div w:id="1293823924">
              <w:marLeft w:val="0"/>
              <w:marRight w:val="0"/>
              <w:marTop w:val="0"/>
              <w:marBottom w:val="0"/>
              <w:divBdr>
                <w:top w:val="none" w:sz="0" w:space="0" w:color="auto"/>
                <w:left w:val="none" w:sz="0" w:space="0" w:color="auto"/>
                <w:bottom w:val="none" w:sz="0" w:space="0" w:color="auto"/>
                <w:right w:val="none" w:sz="0" w:space="0" w:color="auto"/>
              </w:divBdr>
            </w:div>
            <w:div w:id="1561987499">
              <w:marLeft w:val="0"/>
              <w:marRight w:val="0"/>
              <w:marTop w:val="0"/>
              <w:marBottom w:val="0"/>
              <w:divBdr>
                <w:top w:val="none" w:sz="0" w:space="0" w:color="auto"/>
                <w:left w:val="none" w:sz="0" w:space="0" w:color="auto"/>
                <w:bottom w:val="none" w:sz="0" w:space="0" w:color="auto"/>
                <w:right w:val="none" w:sz="0" w:space="0" w:color="auto"/>
              </w:divBdr>
            </w:div>
            <w:div w:id="1656452531">
              <w:marLeft w:val="0"/>
              <w:marRight w:val="0"/>
              <w:marTop w:val="0"/>
              <w:marBottom w:val="0"/>
              <w:divBdr>
                <w:top w:val="none" w:sz="0" w:space="0" w:color="auto"/>
                <w:left w:val="none" w:sz="0" w:space="0" w:color="auto"/>
                <w:bottom w:val="none" w:sz="0" w:space="0" w:color="auto"/>
                <w:right w:val="none" w:sz="0" w:space="0" w:color="auto"/>
              </w:divBdr>
            </w:div>
            <w:div w:id="1696346397">
              <w:marLeft w:val="0"/>
              <w:marRight w:val="0"/>
              <w:marTop w:val="0"/>
              <w:marBottom w:val="0"/>
              <w:divBdr>
                <w:top w:val="none" w:sz="0" w:space="0" w:color="auto"/>
                <w:left w:val="none" w:sz="0" w:space="0" w:color="auto"/>
                <w:bottom w:val="none" w:sz="0" w:space="0" w:color="auto"/>
                <w:right w:val="none" w:sz="0" w:space="0" w:color="auto"/>
              </w:divBdr>
            </w:div>
            <w:div w:id="1778986856">
              <w:marLeft w:val="0"/>
              <w:marRight w:val="0"/>
              <w:marTop w:val="0"/>
              <w:marBottom w:val="0"/>
              <w:divBdr>
                <w:top w:val="none" w:sz="0" w:space="0" w:color="auto"/>
                <w:left w:val="none" w:sz="0" w:space="0" w:color="auto"/>
                <w:bottom w:val="none" w:sz="0" w:space="0" w:color="auto"/>
                <w:right w:val="none" w:sz="0" w:space="0" w:color="auto"/>
              </w:divBdr>
            </w:div>
            <w:div w:id="1791705323">
              <w:marLeft w:val="0"/>
              <w:marRight w:val="0"/>
              <w:marTop w:val="0"/>
              <w:marBottom w:val="0"/>
              <w:divBdr>
                <w:top w:val="none" w:sz="0" w:space="0" w:color="auto"/>
                <w:left w:val="none" w:sz="0" w:space="0" w:color="auto"/>
                <w:bottom w:val="none" w:sz="0" w:space="0" w:color="auto"/>
                <w:right w:val="none" w:sz="0" w:space="0" w:color="auto"/>
              </w:divBdr>
            </w:div>
            <w:div w:id="1836340951">
              <w:marLeft w:val="0"/>
              <w:marRight w:val="0"/>
              <w:marTop w:val="0"/>
              <w:marBottom w:val="0"/>
              <w:divBdr>
                <w:top w:val="none" w:sz="0" w:space="0" w:color="auto"/>
                <w:left w:val="none" w:sz="0" w:space="0" w:color="auto"/>
                <w:bottom w:val="none" w:sz="0" w:space="0" w:color="auto"/>
                <w:right w:val="none" w:sz="0" w:space="0" w:color="auto"/>
              </w:divBdr>
            </w:div>
          </w:divsChild>
        </w:div>
        <w:div w:id="153111303">
          <w:marLeft w:val="0"/>
          <w:marRight w:val="0"/>
          <w:marTop w:val="0"/>
          <w:marBottom w:val="0"/>
          <w:divBdr>
            <w:top w:val="none" w:sz="0" w:space="0" w:color="auto"/>
            <w:left w:val="none" w:sz="0" w:space="0" w:color="auto"/>
            <w:bottom w:val="none" w:sz="0" w:space="0" w:color="auto"/>
            <w:right w:val="none" w:sz="0" w:space="0" w:color="auto"/>
          </w:divBdr>
        </w:div>
        <w:div w:id="161627309">
          <w:marLeft w:val="0"/>
          <w:marRight w:val="0"/>
          <w:marTop w:val="0"/>
          <w:marBottom w:val="0"/>
          <w:divBdr>
            <w:top w:val="none" w:sz="0" w:space="0" w:color="auto"/>
            <w:left w:val="none" w:sz="0" w:space="0" w:color="auto"/>
            <w:bottom w:val="none" w:sz="0" w:space="0" w:color="auto"/>
            <w:right w:val="none" w:sz="0" w:space="0" w:color="auto"/>
          </w:divBdr>
        </w:div>
        <w:div w:id="187330031">
          <w:marLeft w:val="0"/>
          <w:marRight w:val="0"/>
          <w:marTop w:val="0"/>
          <w:marBottom w:val="0"/>
          <w:divBdr>
            <w:top w:val="none" w:sz="0" w:space="0" w:color="auto"/>
            <w:left w:val="none" w:sz="0" w:space="0" w:color="auto"/>
            <w:bottom w:val="none" w:sz="0" w:space="0" w:color="auto"/>
            <w:right w:val="none" w:sz="0" w:space="0" w:color="auto"/>
          </w:divBdr>
        </w:div>
        <w:div w:id="218975014">
          <w:marLeft w:val="0"/>
          <w:marRight w:val="0"/>
          <w:marTop w:val="0"/>
          <w:marBottom w:val="0"/>
          <w:divBdr>
            <w:top w:val="none" w:sz="0" w:space="0" w:color="auto"/>
            <w:left w:val="none" w:sz="0" w:space="0" w:color="auto"/>
            <w:bottom w:val="none" w:sz="0" w:space="0" w:color="auto"/>
            <w:right w:val="none" w:sz="0" w:space="0" w:color="auto"/>
          </w:divBdr>
        </w:div>
        <w:div w:id="259681656">
          <w:marLeft w:val="0"/>
          <w:marRight w:val="0"/>
          <w:marTop w:val="0"/>
          <w:marBottom w:val="0"/>
          <w:divBdr>
            <w:top w:val="none" w:sz="0" w:space="0" w:color="auto"/>
            <w:left w:val="none" w:sz="0" w:space="0" w:color="auto"/>
            <w:bottom w:val="none" w:sz="0" w:space="0" w:color="auto"/>
            <w:right w:val="none" w:sz="0" w:space="0" w:color="auto"/>
          </w:divBdr>
        </w:div>
        <w:div w:id="288248043">
          <w:marLeft w:val="0"/>
          <w:marRight w:val="0"/>
          <w:marTop w:val="0"/>
          <w:marBottom w:val="0"/>
          <w:divBdr>
            <w:top w:val="none" w:sz="0" w:space="0" w:color="auto"/>
            <w:left w:val="none" w:sz="0" w:space="0" w:color="auto"/>
            <w:bottom w:val="none" w:sz="0" w:space="0" w:color="auto"/>
            <w:right w:val="none" w:sz="0" w:space="0" w:color="auto"/>
          </w:divBdr>
        </w:div>
        <w:div w:id="312031895">
          <w:marLeft w:val="0"/>
          <w:marRight w:val="0"/>
          <w:marTop w:val="0"/>
          <w:marBottom w:val="0"/>
          <w:divBdr>
            <w:top w:val="none" w:sz="0" w:space="0" w:color="auto"/>
            <w:left w:val="none" w:sz="0" w:space="0" w:color="auto"/>
            <w:bottom w:val="none" w:sz="0" w:space="0" w:color="auto"/>
            <w:right w:val="none" w:sz="0" w:space="0" w:color="auto"/>
          </w:divBdr>
        </w:div>
        <w:div w:id="373358728">
          <w:marLeft w:val="0"/>
          <w:marRight w:val="0"/>
          <w:marTop w:val="0"/>
          <w:marBottom w:val="0"/>
          <w:divBdr>
            <w:top w:val="none" w:sz="0" w:space="0" w:color="auto"/>
            <w:left w:val="none" w:sz="0" w:space="0" w:color="auto"/>
            <w:bottom w:val="none" w:sz="0" w:space="0" w:color="auto"/>
            <w:right w:val="none" w:sz="0" w:space="0" w:color="auto"/>
          </w:divBdr>
        </w:div>
        <w:div w:id="396707854">
          <w:marLeft w:val="0"/>
          <w:marRight w:val="0"/>
          <w:marTop w:val="0"/>
          <w:marBottom w:val="0"/>
          <w:divBdr>
            <w:top w:val="none" w:sz="0" w:space="0" w:color="auto"/>
            <w:left w:val="none" w:sz="0" w:space="0" w:color="auto"/>
            <w:bottom w:val="none" w:sz="0" w:space="0" w:color="auto"/>
            <w:right w:val="none" w:sz="0" w:space="0" w:color="auto"/>
          </w:divBdr>
        </w:div>
        <w:div w:id="401104580">
          <w:marLeft w:val="0"/>
          <w:marRight w:val="0"/>
          <w:marTop w:val="0"/>
          <w:marBottom w:val="0"/>
          <w:divBdr>
            <w:top w:val="none" w:sz="0" w:space="0" w:color="auto"/>
            <w:left w:val="none" w:sz="0" w:space="0" w:color="auto"/>
            <w:bottom w:val="none" w:sz="0" w:space="0" w:color="auto"/>
            <w:right w:val="none" w:sz="0" w:space="0" w:color="auto"/>
          </w:divBdr>
        </w:div>
        <w:div w:id="423107819">
          <w:marLeft w:val="0"/>
          <w:marRight w:val="0"/>
          <w:marTop w:val="0"/>
          <w:marBottom w:val="0"/>
          <w:divBdr>
            <w:top w:val="none" w:sz="0" w:space="0" w:color="auto"/>
            <w:left w:val="none" w:sz="0" w:space="0" w:color="auto"/>
            <w:bottom w:val="none" w:sz="0" w:space="0" w:color="auto"/>
            <w:right w:val="none" w:sz="0" w:space="0" w:color="auto"/>
          </w:divBdr>
          <w:divsChild>
            <w:div w:id="1650016565">
              <w:marLeft w:val="-75"/>
              <w:marRight w:val="0"/>
              <w:marTop w:val="30"/>
              <w:marBottom w:val="30"/>
              <w:divBdr>
                <w:top w:val="none" w:sz="0" w:space="0" w:color="auto"/>
                <w:left w:val="none" w:sz="0" w:space="0" w:color="auto"/>
                <w:bottom w:val="none" w:sz="0" w:space="0" w:color="auto"/>
                <w:right w:val="none" w:sz="0" w:space="0" w:color="auto"/>
              </w:divBdr>
              <w:divsChild>
                <w:div w:id="45376371">
                  <w:marLeft w:val="0"/>
                  <w:marRight w:val="0"/>
                  <w:marTop w:val="0"/>
                  <w:marBottom w:val="0"/>
                  <w:divBdr>
                    <w:top w:val="none" w:sz="0" w:space="0" w:color="auto"/>
                    <w:left w:val="none" w:sz="0" w:space="0" w:color="auto"/>
                    <w:bottom w:val="none" w:sz="0" w:space="0" w:color="auto"/>
                    <w:right w:val="none" w:sz="0" w:space="0" w:color="auto"/>
                  </w:divBdr>
                  <w:divsChild>
                    <w:div w:id="1836265345">
                      <w:marLeft w:val="0"/>
                      <w:marRight w:val="0"/>
                      <w:marTop w:val="0"/>
                      <w:marBottom w:val="0"/>
                      <w:divBdr>
                        <w:top w:val="none" w:sz="0" w:space="0" w:color="auto"/>
                        <w:left w:val="none" w:sz="0" w:space="0" w:color="auto"/>
                        <w:bottom w:val="none" w:sz="0" w:space="0" w:color="auto"/>
                        <w:right w:val="none" w:sz="0" w:space="0" w:color="auto"/>
                      </w:divBdr>
                    </w:div>
                  </w:divsChild>
                </w:div>
                <w:div w:id="85394645">
                  <w:marLeft w:val="0"/>
                  <w:marRight w:val="0"/>
                  <w:marTop w:val="0"/>
                  <w:marBottom w:val="0"/>
                  <w:divBdr>
                    <w:top w:val="none" w:sz="0" w:space="0" w:color="auto"/>
                    <w:left w:val="none" w:sz="0" w:space="0" w:color="auto"/>
                    <w:bottom w:val="none" w:sz="0" w:space="0" w:color="auto"/>
                    <w:right w:val="none" w:sz="0" w:space="0" w:color="auto"/>
                  </w:divBdr>
                </w:div>
                <w:div w:id="125244201">
                  <w:marLeft w:val="0"/>
                  <w:marRight w:val="0"/>
                  <w:marTop w:val="0"/>
                  <w:marBottom w:val="0"/>
                  <w:divBdr>
                    <w:top w:val="none" w:sz="0" w:space="0" w:color="auto"/>
                    <w:left w:val="none" w:sz="0" w:space="0" w:color="auto"/>
                    <w:bottom w:val="none" w:sz="0" w:space="0" w:color="auto"/>
                    <w:right w:val="none" w:sz="0" w:space="0" w:color="auto"/>
                  </w:divBdr>
                  <w:divsChild>
                    <w:div w:id="488445990">
                      <w:marLeft w:val="0"/>
                      <w:marRight w:val="0"/>
                      <w:marTop w:val="0"/>
                      <w:marBottom w:val="0"/>
                      <w:divBdr>
                        <w:top w:val="none" w:sz="0" w:space="0" w:color="auto"/>
                        <w:left w:val="none" w:sz="0" w:space="0" w:color="auto"/>
                        <w:bottom w:val="none" w:sz="0" w:space="0" w:color="auto"/>
                        <w:right w:val="none" w:sz="0" w:space="0" w:color="auto"/>
                      </w:divBdr>
                    </w:div>
                  </w:divsChild>
                </w:div>
                <w:div w:id="210268020">
                  <w:marLeft w:val="0"/>
                  <w:marRight w:val="0"/>
                  <w:marTop w:val="0"/>
                  <w:marBottom w:val="0"/>
                  <w:divBdr>
                    <w:top w:val="none" w:sz="0" w:space="0" w:color="auto"/>
                    <w:left w:val="none" w:sz="0" w:space="0" w:color="auto"/>
                    <w:bottom w:val="none" w:sz="0" w:space="0" w:color="auto"/>
                    <w:right w:val="none" w:sz="0" w:space="0" w:color="auto"/>
                  </w:divBdr>
                  <w:divsChild>
                    <w:div w:id="1288511347">
                      <w:marLeft w:val="0"/>
                      <w:marRight w:val="0"/>
                      <w:marTop w:val="0"/>
                      <w:marBottom w:val="0"/>
                      <w:divBdr>
                        <w:top w:val="none" w:sz="0" w:space="0" w:color="auto"/>
                        <w:left w:val="none" w:sz="0" w:space="0" w:color="auto"/>
                        <w:bottom w:val="none" w:sz="0" w:space="0" w:color="auto"/>
                        <w:right w:val="none" w:sz="0" w:space="0" w:color="auto"/>
                      </w:divBdr>
                    </w:div>
                  </w:divsChild>
                </w:div>
                <w:div w:id="222102669">
                  <w:marLeft w:val="0"/>
                  <w:marRight w:val="0"/>
                  <w:marTop w:val="0"/>
                  <w:marBottom w:val="0"/>
                  <w:divBdr>
                    <w:top w:val="none" w:sz="0" w:space="0" w:color="auto"/>
                    <w:left w:val="none" w:sz="0" w:space="0" w:color="auto"/>
                    <w:bottom w:val="none" w:sz="0" w:space="0" w:color="auto"/>
                    <w:right w:val="none" w:sz="0" w:space="0" w:color="auto"/>
                  </w:divBdr>
                  <w:divsChild>
                    <w:div w:id="403066522">
                      <w:marLeft w:val="0"/>
                      <w:marRight w:val="0"/>
                      <w:marTop w:val="0"/>
                      <w:marBottom w:val="0"/>
                      <w:divBdr>
                        <w:top w:val="none" w:sz="0" w:space="0" w:color="auto"/>
                        <w:left w:val="none" w:sz="0" w:space="0" w:color="auto"/>
                        <w:bottom w:val="none" w:sz="0" w:space="0" w:color="auto"/>
                        <w:right w:val="none" w:sz="0" w:space="0" w:color="auto"/>
                      </w:divBdr>
                    </w:div>
                  </w:divsChild>
                </w:div>
                <w:div w:id="240066808">
                  <w:marLeft w:val="0"/>
                  <w:marRight w:val="0"/>
                  <w:marTop w:val="0"/>
                  <w:marBottom w:val="0"/>
                  <w:divBdr>
                    <w:top w:val="none" w:sz="0" w:space="0" w:color="auto"/>
                    <w:left w:val="none" w:sz="0" w:space="0" w:color="auto"/>
                    <w:bottom w:val="none" w:sz="0" w:space="0" w:color="auto"/>
                    <w:right w:val="none" w:sz="0" w:space="0" w:color="auto"/>
                  </w:divBdr>
                  <w:divsChild>
                    <w:div w:id="1949199508">
                      <w:marLeft w:val="0"/>
                      <w:marRight w:val="0"/>
                      <w:marTop w:val="0"/>
                      <w:marBottom w:val="0"/>
                      <w:divBdr>
                        <w:top w:val="none" w:sz="0" w:space="0" w:color="auto"/>
                        <w:left w:val="none" w:sz="0" w:space="0" w:color="auto"/>
                        <w:bottom w:val="none" w:sz="0" w:space="0" w:color="auto"/>
                        <w:right w:val="none" w:sz="0" w:space="0" w:color="auto"/>
                      </w:divBdr>
                    </w:div>
                  </w:divsChild>
                </w:div>
                <w:div w:id="298150543">
                  <w:marLeft w:val="0"/>
                  <w:marRight w:val="0"/>
                  <w:marTop w:val="0"/>
                  <w:marBottom w:val="0"/>
                  <w:divBdr>
                    <w:top w:val="none" w:sz="0" w:space="0" w:color="auto"/>
                    <w:left w:val="none" w:sz="0" w:space="0" w:color="auto"/>
                    <w:bottom w:val="none" w:sz="0" w:space="0" w:color="auto"/>
                    <w:right w:val="none" w:sz="0" w:space="0" w:color="auto"/>
                  </w:divBdr>
                  <w:divsChild>
                    <w:div w:id="1303387659">
                      <w:marLeft w:val="0"/>
                      <w:marRight w:val="0"/>
                      <w:marTop w:val="0"/>
                      <w:marBottom w:val="0"/>
                      <w:divBdr>
                        <w:top w:val="none" w:sz="0" w:space="0" w:color="auto"/>
                        <w:left w:val="none" w:sz="0" w:space="0" w:color="auto"/>
                        <w:bottom w:val="none" w:sz="0" w:space="0" w:color="auto"/>
                        <w:right w:val="none" w:sz="0" w:space="0" w:color="auto"/>
                      </w:divBdr>
                    </w:div>
                  </w:divsChild>
                </w:div>
                <w:div w:id="456067595">
                  <w:marLeft w:val="0"/>
                  <w:marRight w:val="0"/>
                  <w:marTop w:val="0"/>
                  <w:marBottom w:val="0"/>
                  <w:divBdr>
                    <w:top w:val="none" w:sz="0" w:space="0" w:color="auto"/>
                    <w:left w:val="none" w:sz="0" w:space="0" w:color="auto"/>
                    <w:bottom w:val="none" w:sz="0" w:space="0" w:color="auto"/>
                    <w:right w:val="none" w:sz="0" w:space="0" w:color="auto"/>
                  </w:divBdr>
                  <w:divsChild>
                    <w:div w:id="787235752">
                      <w:marLeft w:val="0"/>
                      <w:marRight w:val="0"/>
                      <w:marTop w:val="0"/>
                      <w:marBottom w:val="0"/>
                      <w:divBdr>
                        <w:top w:val="none" w:sz="0" w:space="0" w:color="auto"/>
                        <w:left w:val="none" w:sz="0" w:space="0" w:color="auto"/>
                        <w:bottom w:val="none" w:sz="0" w:space="0" w:color="auto"/>
                        <w:right w:val="none" w:sz="0" w:space="0" w:color="auto"/>
                      </w:divBdr>
                    </w:div>
                  </w:divsChild>
                </w:div>
                <w:div w:id="472526767">
                  <w:marLeft w:val="0"/>
                  <w:marRight w:val="0"/>
                  <w:marTop w:val="0"/>
                  <w:marBottom w:val="0"/>
                  <w:divBdr>
                    <w:top w:val="none" w:sz="0" w:space="0" w:color="auto"/>
                    <w:left w:val="none" w:sz="0" w:space="0" w:color="auto"/>
                    <w:bottom w:val="none" w:sz="0" w:space="0" w:color="auto"/>
                    <w:right w:val="none" w:sz="0" w:space="0" w:color="auto"/>
                  </w:divBdr>
                  <w:divsChild>
                    <w:div w:id="702100523">
                      <w:marLeft w:val="0"/>
                      <w:marRight w:val="0"/>
                      <w:marTop w:val="0"/>
                      <w:marBottom w:val="0"/>
                      <w:divBdr>
                        <w:top w:val="none" w:sz="0" w:space="0" w:color="auto"/>
                        <w:left w:val="none" w:sz="0" w:space="0" w:color="auto"/>
                        <w:bottom w:val="none" w:sz="0" w:space="0" w:color="auto"/>
                        <w:right w:val="none" w:sz="0" w:space="0" w:color="auto"/>
                      </w:divBdr>
                    </w:div>
                    <w:div w:id="1969242421">
                      <w:marLeft w:val="0"/>
                      <w:marRight w:val="0"/>
                      <w:marTop w:val="0"/>
                      <w:marBottom w:val="0"/>
                      <w:divBdr>
                        <w:top w:val="none" w:sz="0" w:space="0" w:color="auto"/>
                        <w:left w:val="none" w:sz="0" w:space="0" w:color="auto"/>
                        <w:bottom w:val="none" w:sz="0" w:space="0" w:color="auto"/>
                        <w:right w:val="none" w:sz="0" w:space="0" w:color="auto"/>
                      </w:divBdr>
                    </w:div>
                  </w:divsChild>
                </w:div>
                <w:div w:id="482043299">
                  <w:marLeft w:val="0"/>
                  <w:marRight w:val="0"/>
                  <w:marTop w:val="0"/>
                  <w:marBottom w:val="0"/>
                  <w:divBdr>
                    <w:top w:val="none" w:sz="0" w:space="0" w:color="auto"/>
                    <w:left w:val="none" w:sz="0" w:space="0" w:color="auto"/>
                    <w:bottom w:val="none" w:sz="0" w:space="0" w:color="auto"/>
                    <w:right w:val="none" w:sz="0" w:space="0" w:color="auto"/>
                  </w:divBdr>
                  <w:divsChild>
                    <w:div w:id="1544714900">
                      <w:marLeft w:val="0"/>
                      <w:marRight w:val="0"/>
                      <w:marTop w:val="0"/>
                      <w:marBottom w:val="0"/>
                      <w:divBdr>
                        <w:top w:val="none" w:sz="0" w:space="0" w:color="auto"/>
                        <w:left w:val="none" w:sz="0" w:space="0" w:color="auto"/>
                        <w:bottom w:val="none" w:sz="0" w:space="0" w:color="auto"/>
                        <w:right w:val="none" w:sz="0" w:space="0" w:color="auto"/>
                      </w:divBdr>
                    </w:div>
                  </w:divsChild>
                </w:div>
                <w:div w:id="484322660">
                  <w:marLeft w:val="0"/>
                  <w:marRight w:val="0"/>
                  <w:marTop w:val="0"/>
                  <w:marBottom w:val="0"/>
                  <w:divBdr>
                    <w:top w:val="none" w:sz="0" w:space="0" w:color="auto"/>
                    <w:left w:val="none" w:sz="0" w:space="0" w:color="auto"/>
                    <w:bottom w:val="none" w:sz="0" w:space="0" w:color="auto"/>
                    <w:right w:val="none" w:sz="0" w:space="0" w:color="auto"/>
                  </w:divBdr>
                  <w:divsChild>
                    <w:div w:id="1924795167">
                      <w:marLeft w:val="0"/>
                      <w:marRight w:val="0"/>
                      <w:marTop w:val="0"/>
                      <w:marBottom w:val="0"/>
                      <w:divBdr>
                        <w:top w:val="none" w:sz="0" w:space="0" w:color="auto"/>
                        <w:left w:val="none" w:sz="0" w:space="0" w:color="auto"/>
                        <w:bottom w:val="none" w:sz="0" w:space="0" w:color="auto"/>
                        <w:right w:val="none" w:sz="0" w:space="0" w:color="auto"/>
                      </w:divBdr>
                    </w:div>
                  </w:divsChild>
                </w:div>
                <w:div w:id="556360212">
                  <w:marLeft w:val="0"/>
                  <w:marRight w:val="0"/>
                  <w:marTop w:val="0"/>
                  <w:marBottom w:val="0"/>
                  <w:divBdr>
                    <w:top w:val="none" w:sz="0" w:space="0" w:color="auto"/>
                    <w:left w:val="none" w:sz="0" w:space="0" w:color="auto"/>
                    <w:bottom w:val="none" w:sz="0" w:space="0" w:color="auto"/>
                    <w:right w:val="none" w:sz="0" w:space="0" w:color="auto"/>
                  </w:divBdr>
                  <w:divsChild>
                    <w:div w:id="693001493">
                      <w:marLeft w:val="0"/>
                      <w:marRight w:val="0"/>
                      <w:marTop w:val="0"/>
                      <w:marBottom w:val="0"/>
                      <w:divBdr>
                        <w:top w:val="none" w:sz="0" w:space="0" w:color="auto"/>
                        <w:left w:val="none" w:sz="0" w:space="0" w:color="auto"/>
                        <w:bottom w:val="none" w:sz="0" w:space="0" w:color="auto"/>
                        <w:right w:val="none" w:sz="0" w:space="0" w:color="auto"/>
                      </w:divBdr>
                    </w:div>
                  </w:divsChild>
                </w:div>
                <w:div w:id="594901256">
                  <w:marLeft w:val="0"/>
                  <w:marRight w:val="0"/>
                  <w:marTop w:val="0"/>
                  <w:marBottom w:val="0"/>
                  <w:divBdr>
                    <w:top w:val="none" w:sz="0" w:space="0" w:color="auto"/>
                    <w:left w:val="none" w:sz="0" w:space="0" w:color="auto"/>
                    <w:bottom w:val="none" w:sz="0" w:space="0" w:color="auto"/>
                    <w:right w:val="none" w:sz="0" w:space="0" w:color="auto"/>
                  </w:divBdr>
                  <w:divsChild>
                    <w:div w:id="731081716">
                      <w:marLeft w:val="0"/>
                      <w:marRight w:val="0"/>
                      <w:marTop w:val="0"/>
                      <w:marBottom w:val="0"/>
                      <w:divBdr>
                        <w:top w:val="none" w:sz="0" w:space="0" w:color="auto"/>
                        <w:left w:val="none" w:sz="0" w:space="0" w:color="auto"/>
                        <w:bottom w:val="none" w:sz="0" w:space="0" w:color="auto"/>
                        <w:right w:val="none" w:sz="0" w:space="0" w:color="auto"/>
                      </w:divBdr>
                    </w:div>
                  </w:divsChild>
                </w:div>
                <w:div w:id="604389270">
                  <w:marLeft w:val="0"/>
                  <w:marRight w:val="0"/>
                  <w:marTop w:val="0"/>
                  <w:marBottom w:val="0"/>
                  <w:divBdr>
                    <w:top w:val="none" w:sz="0" w:space="0" w:color="auto"/>
                    <w:left w:val="none" w:sz="0" w:space="0" w:color="auto"/>
                    <w:bottom w:val="none" w:sz="0" w:space="0" w:color="auto"/>
                    <w:right w:val="none" w:sz="0" w:space="0" w:color="auto"/>
                  </w:divBdr>
                  <w:divsChild>
                    <w:div w:id="620309821">
                      <w:marLeft w:val="0"/>
                      <w:marRight w:val="0"/>
                      <w:marTop w:val="0"/>
                      <w:marBottom w:val="0"/>
                      <w:divBdr>
                        <w:top w:val="none" w:sz="0" w:space="0" w:color="auto"/>
                        <w:left w:val="none" w:sz="0" w:space="0" w:color="auto"/>
                        <w:bottom w:val="none" w:sz="0" w:space="0" w:color="auto"/>
                        <w:right w:val="none" w:sz="0" w:space="0" w:color="auto"/>
                      </w:divBdr>
                    </w:div>
                  </w:divsChild>
                </w:div>
                <w:div w:id="710885509">
                  <w:marLeft w:val="0"/>
                  <w:marRight w:val="0"/>
                  <w:marTop w:val="0"/>
                  <w:marBottom w:val="0"/>
                  <w:divBdr>
                    <w:top w:val="none" w:sz="0" w:space="0" w:color="auto"/>
                    <w:left w:val="none" w:sz="0" w:space="0" w:color="auto"/>
                    <w:bottom w:val="none" w:sz="0" w:space="0" w:color="auto"/>
                    <w:right w:val="none" w:sz="0" w:space="0" w:color="auto"/>
                  </w:divBdr>
                  <w:divsChild>
                    <w:div w:id="890965988">
                      <w:marLeft w:val="0"/>
                      <w:marRight w:val="0"/>
                      <w:marTop w:val="0"/>
                      <w:marBottom w:val="0"/>
                      <w:divBdr>
                        <w:top w:val="none" w:sz="0" w:space="0" w:color="auto"/>
                        <w:left w:val="none" w:sz="0" w:space="0" w:color="auto"/>
                        <w:bottom w:val="none" w:sz="0" w:space="0" w:color="auto"/>
                        <w:right w:val="none" w:sz="0" w:space="0" w:color="auto"/>
                      </w:divBdr>
                    </w:div>
                  </w:divsChild>
                </w:div>
                <w:div w:id="723522361">
                  <w:marLeft w:val="0"/>
                  <w:marRight w:val="0"/>
                  <w:marTop w:val="0"/>
                  <w:marBottom w:val="0"/>
                  <w:divBdr>
                    <w:top w:val="none" w:sz="0" w:space="0" w:color="auto"/>
                    <w:left w:val="none" w:sz="0" w:space="0" w:color="auto"/>
                    <w:bottom w:val="none" w:sz="0" w:space="0" w:color="auto"/>
                    <w:right w:val="none" w:sz="0" w:space="0" w:color="auto"/>
                  </w:divBdr>
                  <w:divsChild>
                    <w:div w:id="1483932153">
                      <w:marLeft w:val="0"/>
                      <w:marRight w:val="0"/>
                      <w:marTop w:val="0"/>
                      <w:marBottom w:val="0"/>
                      <w:divBdr>
                        <w:top w:val="none" w:sz="0" w:space="0" w:color="auto"/>
                        <w:left w:val="none" w:sz="0" w:space="0" w:color="auto"/>
                        <w:bottom w:val="none" w:sz="0" w:space="0" w:color="auto"/>
                        <w:right w:val="none" w:sz="0" w:space="0" w:color="auto"/>
                      </w:divBdr>
                    </w:div>
                  </w:divsChild>
                </w:div>
                <w:div w:id="927731001">
                  <w:marLeft w:val="0"/>
                  <w:marRight w:val="0"/>
                  <w:marTop w:val="0"/>
                  <w:marBottom w:val="0"/>
                  <w:divBdr>
                    <w:top w:val="none" w:sz="0" w:space="0" w:color="auto"/>
                    <w:left w:val="none" w:sz="0" w:space="0" w:color="auto"/>
                    <w:bottom w:val="none" w:sz="0" w:space="0" w:color="auto"/>
                    <w:right w:val="none" w:sz="0" w:space="0" w:color="auto"/>
                  </w:divBdr>
                  <w:divsChild>
                    <w:div w:id="1741975818">
                      <w:marLeft w:val="0"/>
                      <w:marRight w:val="0"/>
                      <w:marTop w:val="0"/>
                      <w:marBottom w:val="0"/>
                      <w:divBdr>
                        <w:top w:val="none" w:sz="0" w:space="0" w:color="auto"/>
                        <w:left w:val="none" w:sz="0" w:space="0" w:color="auto"/>
                        <w:bottom w:val="none" w:sz="0" w:space="0" w:color="auto"/>
                        <w:right w:val="none" w:sz="0" w:space="0" w:color="auto"/>
                      </w:divBdr>
                    </w:div>
                  </w:divsChild>
                </w:div>
                <w:div w:id="957638550">
                  <w:marLeft w:val="0"/>
                  <w:marRight w:val="0"/>
                  <w:marTop w:val="0"/>
                  <w:marBottom w:val="0"/>
                  <w:divBdr>
                    <w:top w:val="none" w:sz="0" w:space="0" w:color="auto"/>
                    <w:left w:val="none" w:sz="0" w:space="0" w:color="auto"/>
                    <w:bottom w:val="none" w:sz="0" w:space="0" w:color="auto"/>
                    <w:right w:val="none" w:sz="0" w:space="0" w:color="auto"/>
                  </w:divBdr>
                  <w:divsChild>
                    <w:div w:id="1562013375">
                      <w:marLeft w:val="0"/>
                      <w:marRight w:val="0"/>
                      <w:marTop w:val="0"/>
                      <w:marBottom w:val="0"/>
                      <w:divBdr>
                        <w:top w:val="none" w:sz="0" w:space="0" w:color="auto"/>
                        <w:left w:val="none" w:sz="0" w:space="0" w:color="auto"/>
                        <w:bottom w:val="none" w:sz="0" w:space="0" w:color="auto"/>
                        <w:right w:val="none" w:sz="0" w:space="0" w:color="auto"/>
                      </w:divBdr>
                    </w:div>
                  </w:divsChild>
                </w:div>
                <w:div w:id="1152332826">
                  <w:marLeft w:val="0"/>
                  <w:marRight w:val="0"/>
                  <w:marTop w:val="0"/>
                  <w:marBottom w:val="0"/>
                  <w:divBdr>
                    <w:top w:val="none" w:sz="0" w:space="0" w:color="auto"/>
                    <w:left w:val="none" w:sz="0" w:space="0" w:color="auto"/>
                    <w:bottom w:val="none" w:sz="0" w:space="0" w:color="auto"/>
                    <w:right w:val="none" w:sz="0" w:space="0" w:color="auto"/>
                  </w:divBdr>
                  <w:divsChild>
                    <w:div w:id="1413698421">
                      <w:marLeft w:val="0"/>
                      <w:marRight w:val="0"/>
                      <w:marTop w:val="0"/>
                      <w:marBottom w:val="0"/>
                      <w:divBdr>
                        <w:top w:val="none" w:sz="0" w:space="0" w:color="auto"/>
                        <w:left w:val="none" w:sz="0" w:space="0" w:color="auto"/>
                        <w:bottom w:val="none" w:sz="0" w:space="0" w:color="auto"/>
                        <w:right w:val="none" w:sz="0" w:space="0" w:color="auto"/>
                      </w:divBdr>
                    </w:div>
                  </w:divsChild>
                </w:div>
                <w:div w:id="1289775661">
                  <w:marLeft w:val="0"/>
                  <w:marRight w:val="0"/>
                  <w:marTop w:val="0"/>
                  <w:marBottom w:val="0"/>
                  <w:divBdr>
                    <w:top w:val="none" w:sz="0" w:space="0" w:color="auto"/>
                    <w:left w:val="none" w:sz="0" w:space="0" w:color="auto"/>
                    <w:bottom w:val="none" w:sz="0" w:space="0" w:color="auto"/>
                    <w:right w:val="none" w:sz="0" w:space="0" w:color="auto"/>
                  </w:divBdr>
                  <w:divsChild>
                    <w:div w:id="1397896865">
                      <w:marLeft w:val="0"/>
                      <w:marRight w:val="0"/>
                      <w:marTop w:val="0"/>
                      <w:marBottom w:val="0"/>
                      <w:divBdr>
                        <w:top w:val="none" w:sz="0" w:space="0" w:color="auto"/>
                        <w:left w:val="none" w:sz="0" w:space="0" w:color="auto"/>
                        <w:bottom w:val="none" w:sz="0" w:space="0" w:color="auto"/>
                        <w:right w:val="none" w:sz="0" w:space="0" w:color="auto"/>
                      </w:divBdr>
                    </w:div>
                  </w:divsChild>
                </w:div>
                <w:div w:id="1466123807">
                  <w:marLeft w:val="0"/>
                  <w:marRight w:val="0"/>
                  <w:marTop w:val="0"/>
                  <w:marBottom w:val="0"/>
                  <w:divBdr>
                    <w:top w:val="none" w:sz="0" w:space="0" w:color="auto"/>
                    <w:left w:val="none" w:sz="0" w:space="0" w:color="auto"/>
                    <w:bottom w:val="none" w:sz="0" w:space="0" w:color="auto"/>
                    <w:right w:val="none" w:sz="0" w:space="0" w:color="auto"/>
                  </w:divBdr>
                  <w:divsChild>
                    <w:div w:id="175506938">
                      <w:marLeft w:val="0"/>
                      <w:marRight w:val="0"/>
                      <w:marTop w:val="0"/>
                      <w:marBottom w:val="0"/>
                      <w:divBdr>
                        <w:top w:val="none" w:sz="0" w:space="0" w:color="auto"/>
                        <w:left w:val="none" w:sz="0" w:space="0" w:color="auto"/>
                        <w:bottom w:val="none" w:sz="0" w:space="0" w:color="auto"/>
                        <w:right w:val="none" w:sz="0" w:space="0" w:color="auto"/>
                      </w:divBdr>
                    </w:div>
                  </w:divsChild>
                </w:div>
                <w:div w:id="1788042714">
                  <w:marLeft w:val="0"/>
                  <w:marRight w:val="0"/>
                  <w:marTop w:val="0"/>
                  <w:marBottom w:val="0"/>
                  <w:divBdr>
                    <w:top w:val="none" w:sz="0" w:space="0" w:color="auto"/>
                    <w:left w:val="none" w:sz="0" w:space="0" w:color="auto"/>
                    <w:bottom w:val="none" w:sz="0" w:space="0" w:color="auto"/>
                    <w:right w:val="none" w:sz="0" w:space="0" w:color="auto"/>
                  </w:divBdr>
                  <w:divsChild>
                    <w:div w:id="623579710">
                      <w:marLeft w:val="0"/>
                      <w:marRight w:val="0"/>
                      <w:marTop w:val="0"/>
                      <w:marBottom w:val="0"/>
                      <w:divBdr>
                        <w:top w:val="none" w:sz="0" w:space="0" w:color="auto"/>
                        <w:left w:val="none" w:sz="0" w:space="0" w:color="auto"/>
                        <w:bottom w:val="none" w:sz="0" w:space="0" w:color="auto"/>
                        <w:right w:val="none" w:sz="0" w:space="0" w:color="auto"/>
                      </w:divBdr>
                    </w:div>
                  </w:divsChild>
                </w:div>
                <w:div w:id="1862352127">
                  <w:marLeft w:val="0"/>
                  <w:marRight w:val="0"/>
                  <w:marTop w:val="0"/>
                  <w:marBottom w:val="0"/>
                  <w:divBdr>
                    <w:top w:val="none" w:sz="0" w:space="0" w:color="auto"/>
                    <w:left w:val="none" w:sz="0" w:space="0" w:color="auto"/>
                    <w:bottom w:val="none" w:sz="0" w:space="0" w:color="auto"/>
                    <w:right w:val="none" w:sz="0" w:space="0" w:color="auto"/>
                  </w:divBdr>
                  <w:divsChild>
                    <w:div w:id="1480152033">
                      <w:marLeft w:val="0"/>
                      <w:marRight w:val="0"/>
                      <w:marTop w:val="0"/>
                      <w:marBottom w:val="0"/>
                      <w:divBdr>
                        <w:top w:val="none" w:sz="0" w:space="0" w:color="auto"/>
                        <w:left w:val="none" w:sz="0" w:space="0" w:color="auto"/>
                        <w:bottom w:val="none" w:sz="0" w:space="0" w:color="auto"/>
                        <w:right w:val="none" w:sz="0" w:space="0" w:color="auto"/>
                      </w:divBdr>
                    </w:div>
                  </w:divsChild>
                </w:div>
                <w:div w:id="1942834389">
                  <w:marLeft w:val="0"/>
                  <w:marRight w:val="0"/>
                  <w:marTop w:val="0"/>
                  <w:marBottom w:val="0"/>
                  <w:divBdr>
                    <w:top w:val="none" w:sz="0" w:space="0" w:color="auto"/>
                    <w:left w:val="none" w:sz="0" w:space="0" w:color="auto"/>
                    <w:bottom w:val="none" w:sz="0" w:space="0" w:color="auto"/>
                    <w:right w:val="none" w:sz="0" w:space="0" w:color="auto"/>
                  </w:divBdr>
                  <w:divsChild>
                    <w:div w:id="96176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11597">
          <w:marLeft w:val="0"/>
          <w:marRight w:val="0"/>
          <w:marTop w:val="0"/>
          <w:marBottom w:val="0"/>
          <w:divBdr>
            <w:top w:val="none" w:sz="0" w:space="0" w:color="auto"/>
            <w:left w:val="none" w:sz="0" w:space="0" w:color="auto"/>
            <w:bottom w:val="none" w:sz="0" w:space="0" w:color="auto"/>
            <w:right w:val="none" w:sz="0" w:space="0" w:color="auto"/>
          </w:divBdr>
        </w:div>
        <w:div w:id="441923228">
          <w:marLeft w:val="0"/>
          <w:marRight w:val="0"/>
          <w:marTop w:val="0"/>
          <w:marBottom w:val="0"/>
          <w:divBdr>
            <w:top w:val="none" w:sz="0" w:space="0" w:color="auto"/>
            <w:left w:val="none" w:sz="0" w:space="0" w:color="auto"/>
            <w:bottom w:val="none" w:sz="0" w:space="0" w:color="auto"/>
            <w:right w:val="none" w:sz="0" w:space="0" w:color="auto"/>
          </w:divBdr>
        </w:div>
        <w:div w:id="442770004">
          <w:marLeft w:val="0"/>
          <w:marRight w:val="0"/>
          <w:marTop w:val="0"/>
          <w:marBottom w:val="0"/>
          <w:divBdr>
            <w:top w:val="none" w:sz="0" w:space="0" w:color="auto"/>
            <w:left w:val="none" w:sz="0" w:space="0" w:color="auto"/>
            <w:bottom w:val="none" w:sz="0" w:space="0" w:color="auto"/>
            <w:right w:val="none" w:sz="0" w:space="0" w:color="auto"/>
          </w:divBdr>
        </w:div>
        <w:div w:id="493960290">
          <w:marLeft w:val="0"/>
          <w:marRight w:val="0"/>
          <w:marTop w:val="0"/>
          <w:marBottom w:val="0"/>
          <w:divBdr>
            <w:top w:val="none" w:sz="0" w:space="0" w:color="auto"/>
            <w:left w:val="none" w:sz="0" w:space="0" w:color="auto"/>
            <w:bottom w:val="none" w:sz="0" w:space="0" w:color="auto"/>
            <w:right w:val="none" w:sz="0" w:space="0" w:color="auto"/>
          </w:divBdr>
        </w:div>
        <w:div w:id="500580117">
          <w:marLeft w:val="0"/>
          <w:marRight w:val="0"/>
          <w:marTop w:val="0"/>
          <w:marBottom w:val="0"/>
          <w:divBdr>
            <w:top w:val="none" w:sz="0" w:space="0" w:color="auto"/>
            <w:left w:val="none" w:sz="0" w:space="0" w:color="auto"/>
            <w:bottom w:val="none" w:sz="0" w:space="0" w:color="auto"/>
            <w:right w:val="none" w:sz="0" w:space="0" w:color="auto"/>
          </w:divBdr>
        </w:div>
        <w:div w:id="500583343">
          <w:marLeft w:val="0"/>
          <w:marRight w:val="0"/>
          <w:marTop w:val="0"/>
          <w:marBottom w:val="0"/>
          <w:divBdr>
            <w:top w:val="none" w:sz="0" w:space="0" w:color="auto"/>
            <w:left w:val="none" w:sz="0" w:space="0" w:color="auto"/>
            <w:bottom w:val="none" w:sz="0" w:space="0" w:color="auto"/>
            <w:right w:val="none" w:sz="0" w:space="0" w:color="auto"/>
          </w:divBdr>
        </w:div>
        <w:div w:id="538857959">
          <w:marLeft w:val="0"/>
          <w:marRight w:val="0"/>
          <w:marTop w:val="0"/>
          <w:marBottom w:val="0"/>
          <w:divBdr>
            <w:top w:val="none" w:sz="0" w:space="0" w:color="auto"/>
            <w:left w:val="none" w:sz="0" w:space="0" w:color="auto"/>
            <w:bottom w:val="none" w:sz="0" w:space="0" w:color="auto"/>
            <w:right w:val="none" w:sz="0" w:space="0" w:color="auto"/>
          </w:divBdr>
        </w:div>
        <w:div w:id="609749226">
          <w:marLeft w:val="0"/>
          <w:marRight w:val="0"/>
          <w:marTop w:val="0"/>
          <w:marBottom w:val="0"/>
          <w:divBdr>
            <w:top w:val="none" w:sz="0" w:space="0" w:color="auto"/>
            <w:left w:val="none" w:sz="0" w:space="0" w:color="auto"/>
            <w:bottom w:val="none" w:sz="0" w:space="0" w:color="auto"/>
            <w:right w:val="none" w:sz="0" w:space="0" w:color="auto"/>
          </w:divBdr>
        </w:div>
        <w:div w:id="668019798">
          <w:marLeft w:val="0"/>
          <w:marRight w:val="0"/>
          <w:marTop w:val="0"/>
          <w:marBottom w:val="0"/>
          <w:divBdr>
            <w:top w:val="none" w:sz="0" w:space="0" w:color="auto"/>
            <w:left w:val="none" w:sz="0" w:space="0" w:color="auto"/>
            <w:bottom w:val="none" w:sz="0" w:space="0" w:color="auto"/>
            <w:right w:val="none" w:sz="0" w:space="0" w:color="auto"/>
          </w:divBdr>
        </w:div>
        <w:div w:id="695009743">
          <w:marLeft w:val="0"/>
          <w:marRight w:val="0"/>
          <w:marTop w:val="0"/>
          <w:marBottom w:val="0"/>
          <w:divBdr>
            <w:top w:val="none" w:sz="0" w:space="0" w:color="auto"/>
            <w:left w:val="none" w:sz="0" w:space="0" w:color="auto"/>
            <w:bottom w:val="none" w:sz="0" w:space="0" w:color="auto"/>
            <w:right w:val="none" w:sz="0" w:space="0" w:color="auto"/>
          </w:divBdr>
          <w:divsChild>
            <w:div w:id="305159837">
              <w:marLeft w:val="0"/>
              <w:marRight w:val="0"/>
              <w:marTop w:val="0"/>
              <w:marBottom w:val="0"/>
              <w:divBdr>
                <w:top w:val="none" w:sz="0" w:space="0" w:color="auto"/>
                <w:left w:val="none" w:sz="0" w:space="0" w:color="auto"/>
                <w:bottom w:val="none" w:sz="0" w:space="0" w:color="auto"/>
                <w:right w:val="none" w:sz="0" w:space="0" w:color="auto"/>
              </w:divBdr>
            </w:div>
            <w:div w:id="334453125">
              <w:marLeft w:val="0"/>
              <w:marRight w:val="0"/>
              <w:marTop w:val="0"/>
              <w:marBottom w:val="0"/>
              <w:divBdr>
                <w:top w:val="none" w:sz="0" w:space="0" w:color="auto"/>
                <w:left w:val="none" w:sz="0" w:space="0" w:color="auto"/>
                <w:bottom w:val="none" w:sz="0" w:space="0" w:color="auto"/>
                <w:right w:val="none" w:sz="0" w:space="0" w:color="auto"/>
              </w:divBdr>
            </w:div>
            <w:div w:id="461772975">
              <w:marLeft w:val="0"/>
              <w:marRight w:val="0"/>
              <w:marTop w:val="0"/>
              <w:marBottom w:val="0"/>
              <w:divBdr>
                <w:top w:val="none" w:sz="0" w:space="0" w:color="auto"/>
                <w:left w:val="none" w:sz="0" w:space="0" w:color="auto"/>
                <w:bottom w:val="none" w:sz="0" w:space="0" w:color="auto"/>
                <w:right w:val="none" w:sz="0" w:space="0" w:color="auto"/>
              </w:divBdr>
            </w:div>
            <w:div w:id="514348461">
              <w:marLeft w:val="0"/>
              <w:marRight w:val="0"/>
              <w:marTop w:val="0"/>
              <w:marBottom w:val="0"/>
              <w:divBdr>
                <w:top w:val="none" w:sz="0" w:space="0" w:color="auto"/>
                <w:left w:val="none" w:sz="0" w:space="0" w:color="auto"/>
                <w:bottom w:val="none" w:sz="0" w:space="0" w:color="auto"/>
                <w:right w:val="none" w:sz="0" w:space="0" w:color="auto"/>
              </w:divBdr>
            </w:div>
            <w:div w:id="831986547">
              <w:marLeft w:val="0"/>
              <w:marRight w:val="0"/>
              <w:marTop w:val="0"/>
              <w:marBottom w:val="0"/>
              <w:divBdr>
                <w:top w:val="none" w:sz="0" w:space="0" w:color="auto"/>
                <w:left w:val="none" w:sz="0" w:space="0" w:color="auto"/>
                <w:bottom w:val="none" w:sz="0" w:space="0" w:color="auto"/>
                <w:right w:val="none" w:sz="0" w:space="0" w:color="auto"/>
              </w:divBdr>
            </w:div>
            <w:div w:id="877352197">
              <w:marLeft w:val="0"/>
              <w:marRight w:val="0"/>
              <w:marTop w:val="0"/>
              <w:marBottom w:val="0"/>
              <w:divBdr>
                <w:top w:val="none" w:sz="0" w:space="0" w:color="auto"/>
                <w:left w:val="none" w:sz="0" w:space="0" w:color="auto"/>
                <w:bottom w:val="none" w:sz="0" w:space="0" w:color="auto"/>
                <w:right w:val="none" w:sz="0" w:space="0" w:color="auto"/>
              </w:divBdr>
            </w:div>
            <w:div w:id="925843324">
              <w:marLeft w:val="0"/>
              <w:marRight w:val="0"/>
              <w:marTop w:val="0"/>
              <w:marBottom w:val="0"/>
              <w:divBdr>
                <w:top w:val="none" w:sz="0" w:space="0" w:color="auto"/>
                <w:left w:val="none" w:sz="0" w:space="0" w:color="auto"/>
                <w:bottom w:val="none" w:sz="0" w:space="0" w:color="auto"/>
                <w:right w:val="none" w:sz="0" w:space="0" w:color="auto"/>
              </w:divBdr>
            </w:div>
            <w:div w:id="1039861850">
              <w:marLeft w:val="0"/>
              <w:marRight w:val="0"/>
              <w:marTop w:val="0"/>
              <w:marBottom w:val="0"/>
              <w:divBdr>
                <w:top w:val="none" w:sz="0" w:space="0" w:color="auto"/>
                <w:left w:val="none" w:sz="0" w:space="0" w:color="auto"/>
                <w:bottom w:val="none" w:sz="0" w:space="0" w:color="auto"/>
                <w:right w:val="none" w:sz="0" w:space="0" w:color="auto"/>
              </w:divBdr>
            </w:div>
            <w:div w:id="1042054584">
              <w:marLeft w:val="0"/>
              <w:marRight w:val="0"/>
              <w:marTop w:val="0"/>
              <w:marBottom w:val="0"/>
              <w:divBdr>
                <w:top w:val="none" w:sz="0" w:space="0" w:color="auto"/>
                <w:left w:val="none" w:sz="0" w:space="0" w:color="auto"/>
                <w:bottom w:val="none" w:sz="0" w:space="0" w:color="auto"/>
                <w:right w:val="none" w:sz="0" w:space="0" w:color="auto"/>
              </w:divBdr>
            </w:div>
            <w:div w:id="1055661692">
              <w:marLeft w:val="0"/>
              <w:marRight w:val="0"/>
              <w:marTop w:val="0"/>
              <w:marBottom w:val="0"/>
              <w:divBdr>
                <w:top w:val="none" w:sz="0" w:space="0" w:color="auto"/>
                <w:left w:val="none" w:sz="0" w:space="0" w:color="auto"/>
                <w:bottom w:val="none" w:sz="0" w:space="0" w:color="auto"/>
                <w:right w:val="none" w:sz="0" w:space="0" w:color="auto"/>
              </w:divBdr>
            </w:div>
            <w:div w:id="1077360346">
              <w:marLeft w:val="0"/>
              <w:marRight w:val="0"/>
              <w:marTop w:val="0"/>
              <w:marBottom w:val="0"/>
              <w:divBdr>
                <w:top w:val="none" w:sz="0" w:space="0" w:color="auto"/>
                <w:left w:val="none" w:sz="0" w:space="0" w:color="auto"/>
                <w:bottom w:val="none" w:sz="0" w:space="0" w:color="auto"/>
                <w:right w:val="none" w:sz="0" w:space="0" w:color="auto"/>
              </w:divBdr>
            </w:div>
            <w:div w:id="1189179304">
              <w:marLeft w:val="0"/>
              <w:marRight w:val="0"/>
              <w:marTop w:val="0"/>
              <w:marBottom w:val="0"/>
              <w:divBdr>
                <w:top w:val="none" w:sz="0" w:space="0" w:color="auto"/>
                <w:left w:val="none" w:sz="0" w:space="0" w:color="auto"/>
                <w:bottom w:val="none" w:sz="0" w:space="0" w:color="auto"/>
                <w:right w:val="none" w:sz="0" w:space="0" w:color="auto"/>
              </w:divBdr>
            </w:div>
            <w:div w:id="1269508961">
              <w:marLeft w:val="0"/>
              <w:marRight w:val="0"/>
              <w:marTop w:val="0"/>
              <w:marBottom w:val="0"/>
              <w:divBdr>
                <w:top w:val="none" w:sz="0" w:space="0" w:color="auto"/>
                <w:left w:val="none" w:sz="0" w:space="0" w:color="auto"/>
                <w:bottom w:val="none" w:sz="0" w:space="0" w:color="auto"/>
                <w:right w:val="none" w:sz="0" w:space="0" w:color="auto"/>
              </w:divBdr>
            </w:div>
            <w:div w:id="1655183595">
              <w:marLeft w:val="0"/>
              <w:marRight w:val="0"/>
              <w:marTop w:val="0"/>
              <w:marBottom w:val="0"/>
              <w:divBdr>
                <w:top w:val="none" w:sz="0" w:space="0" w:color="auto"/>
                <w:left w:val="none" w:sz="0" w:space="0" w:color="auto"/>
                <w:bottom w:val="none" w:sz="0" w:space="0" w:color="auto"/>
                <w:right w:val="none" w:sz="0" w:space="0" w:color="auto"/>
              </w:divBdr>
            </w:div>
            <w:div w:id="1701858329">
              <w:marLeft w:val="0"/>
              <w:marRight w:val="0"/>
              <w:marTop w:val="0"/>
              <w:marBottom w:val="0"/>
              <w:divBdr>
                <w:top w:val="none" w:sz="0" w:space="0" w:color="auto"/>
                <w:left w:val="none" w:sz="0" w:space="0" w:color="auto"/>
                <w:bottom w:val="none" w:sz="0" w:space="0" w:color="auto"/>
                <w:right w:val="none" w:sz="0" w:space="0" w:color="auto"/>
              </w:divBdr>
            </w:div>
            <w:div w:id="1788155340">
              <w:marLeft w:val="0"/>
              <w:marRight w:val="0"/>
              <w:marTop w:val="0"/>
              <w:marBottom w:val="0"/>
              <w:divBdr>
                <w:top w:val="none" w:sz="0" w:space="0" w:color="auto"/>
                <w:left w:val="none" w:sz="0" w:space="0" w:color="auto"/>
                <w:bottom w:val="none" w:sz="0" w:space="0" w:color="auto"/>
                <w:right w:val="none" w:sz="0" w:space="0" w:color="auto"/>
              </w:divBdr>
            </w:div>
            <w:div w:id="1831552654">
              <w:marLeft w:val="0"/>
              <w:marRight w:val="0"/>
              <w:marTop w:val="0"/>
              <w:marBottom w:val="0"/>
              <w:divBdr>
                <w:top w:val="none" w:sz="0" w:space="0" w:color="auto"/>
                <w:left w:val="none" w:sz="0" w:space="0" w:color="auto"/>
                <w:bottom w:val="none" w:sz="0" w:space="0" w:color="auto"/>
                <w:right w:val="none" w:sz="0" w:space="0" w:color="auto"/>
              </w:divBdr>
            </w:div>
            <w:div w:id="1925144359">
              <w:marLeft w:val="0"/>
              <w:marRight w:val="0"/>
              <w:marTop w:val="0"/>
              <w:marBottom w:val="0"/>
              <w:divBdr>
                <w:top w:val="none" w:sz="0" w:space="0" w:color="auto"/>
                <w:left w:val="none" w:sz="0" w:space="0" w:color="auto"/>
                <w:bottom w:val="none" w:sz="0" w:space="0" w:color="auto"/>
                <w:right w:val="none" w:sz="0" w:space="0" w:color="auto"/>
              </w:divBdr>
            </w:div>
          </w:divsChild>
        </w:div>
        <w:div w:id="852885813">
          <w:marLeft w:val="0"/>
          <w:marRight w:val="0"/>
          <w:marTop w:val="0"/>
          <w:marBottom w:val="0"/>
          <w:divBdr>
            <w:top w:val="none" w:sz="0" w:space="0" w:color="auto"/>
            <w:left w:val="none" w:sz="0" w:space="0" w:color="auto"/>
            <w:bottom w:val="none" w:sz="0" w:space="0" w:color="auto"/>
            <w:right w:val="none" w:sz="0" w:space="0" w:color="auto"/>
          </w:divBdr>
        </w:div>
        <w:div w:id="894509593">
          <w:marLeft w:val="0"/>
          <w:marRight w:val="0"/>
          <w:marTop w:val="0"/>
          <w:marBottom w:val="0"/>
          <w:divBdr>
            <w:top w:val="none" w:sz="0" w:space="0" w:color="auto"/>
            <w:left w:val="none" w:sz="0" w:space="0" w:color="auto"/>
            <w:bottom w:val="none" w:sz="0" w:space="0" w:color="auto"/>
            <w:right w:val="none" w:sz="0" w:space="0" w:color="auto"/>
          </w:divBdr>
        </w:div>
        <w:div w:id="916399288">
          <w:marLeft w:val="0"/>
          <w:marRight w:val="0"/>
          <w:marTop w:val="0"/>
          <w:marBottom w:val="0"/>
          <w:divBdr>
            <w:top w:val="none" w:sz="0" w:space="0" w:color="auto"/>
            <w:left w:val="none" w:sz="0" w:space="0" w:color="auto"/>
            <w:bottom w:val="none" w:sz="0" w:space="0" w:color="auto"/>
            <w:right w:val="none" w:sz="0" w:space="0" w:color="auto"/>
          </w:divBdr>
        </w:div>
        <w:div w:id="997460501">
          <w:marLeft w:val="0"/>
          <w:marRight w:val="0"/>
          <w:marTop w:val="0"/>
          <w:marBottom w:val="0"/>
          <w:divBdr>
            <w:top w:val="none" w:sz="0" w:space="0" w:color="auto"/>
            <w:left w:val="none" w:sz="0" w:space="0" w:color="auto"/>
            <w:bottom w:val="none" w:sz="0" w:space="0" w:color="auto"/>
            <w:right w:val="none" w:sz="0" w:space="0" w:color="auto"/>
          </w:divBdr>
        </w:div>
        <w:div w:id="1010983818">
          <w:marLeft w:val="0"/>
          <w:marRight w:val="0"/>
          <w:marTop w:val="0"/>
          <w:marBottom w:val="0"/>
          <w:divBdr>
            <w:top w:val="none" w:sz="0" w:space="0" w:color="auto"/>
            <w:left w:val="none" w:sz="0" w:space="0" w:color="auto"/>
            <w:bottom w:val="none" w:sz="0" w:space="0" w:color="auto"/>
            <w:right w:val="none" w:sz="0" w:space="0" w:color="auto"/>
          </w:divBdr>
        </w:div>
        <w:div w:id="1073577093">
          <w:marLeft w:val="0"/>
          <w:marRight w:val="0"/>
          <w:marTop w:val="0"/>
          <w:marBottom w:val="0"/>
          <w:divBdr>
            <w:top w:val="none" w:sz="0" w:space="0" w:color="auto"/>
            <w:left w:val="none" w:sz="0" w:space="0" w:color="auto"/>
            <w:bottom w:val="none" w:sz="0" w:space="0" w:color="auto"/>
            <w:right w:val="none" w:sz="0" w:space="0" w:color="auto"/>
          </w:divBdr>
        </w:div>
        <w:div w:id="1097865812">
          <w:marLeft w:val="0"/>
          <w:marRight w:val="0"/>
          <w:marTop w:val="0"/>
          <w:marBottom w:val="0"/>
          <w:divBdr>
            <w:top w:val="none" w:sz="0" w:space="0" w:color="auto"/>
            <w:left w:val="none" w:sz="0" w:space="0" w:color="auto"/>
            <w:bottom w:val="none" w:sz="0" w:space="0" w:color="auto"/>
            <w:right w:val="none" w:sz="0" w:space="0" w:color="auto"/>
          </w:divBdr>
        </w:div>
        <w:div w:id="1179464998">
          <w:marLeft w:val="0"/>
          <w:marRight w:val="0"/>
          <w:marTop w:val="0"/>
          <w:marBottom w:val="0"/>
          <w:divBdr>
            <w:top w:val="none" w:sz="0" w:space="0" w:color="auto"/>
            <w:left w:val="none" w:sz="0" w:space="0" w:color="auto"/>
            <w:bottom w:val="none" w:sz="0" w:space="0" w:color="auto"/>
            <w:right w:val="none" w:sz="0" w:space="0" w:color="auto"/>
          </w:divBdr>
        </w:div>
        <w:div w:id="1275404410">
          <w:marLeft w:val="0"/>
          <w:marRight w:val="0"/>
          <w:marTop w:val="0"/>
          <w:marBottom w:val="0"/>
          <w:divBdr>
            <w:top w:val="none" w:sz="0" w:space="0" w:color="auto"/>
            <w:left w:val="none" w:sz="0" w:space="0" w:color="auto"/>
            <w:bottom w:val="none" w:sz="0" w:space="0" w:color="auto"/>
            <w:right w:val="none" w:sz="0" w:space="0" w:color="auto"/>
          </w:divBdr>
        </w:div>
        <w:div w:id="1284918568">
          <w:marLeft w:val="0"/>
          <w:marRight w:val="0"/>
          <w:marTop w:val="0"/>
          <w:marBottom w:val="0"/>
          <w:divBdr>
            <w:top w:val="none" w:sz="0" w:space="0" w:color="auto"/>
            <w:left w:val="none" w:sz="0" w:space="0" w:color="auto"/>
            <w:bottom w:val="none" w:sz="0" w:space="0" w:color="auto"/>
            <w:right w:val="none" w:sz="0" w:space="0" w:color="auto"/>
          </w:divBdr>
          <w:divsChild>
            <w:div w:id="6837780">
              <w:marLeft w:val="0"/>
              <w:marRight w:val="0"/>
              <w:marTop w:val="0"/>
              <w:marBottom w:val="0"/>
              <w:divBdr>
                <w:top w:val="none" w:sz="0" w:space="0" w:color="auto"/>
                <w:left w:val="none" w:sz="0" w:space="0" w:color="auto"/>
                <w:bottom w:val="none" w:sz="0" w:space="0" w:color="auto"/>
                <w:right w:val="none" w:sz="0" w:space="0" w:color="auto"/>
              </w:divBdr>
            </w:div>
            <w:div w:id="130024083">
              <w:marLeft w:val="0"/>
              <w:marRight w:val="0"/>
              <w:marTop w:val="0"/>
              <w:marBottom w:val="0"/>
              <w:divBdr>
                <w:top w:val="none" w:sz="0" w:space="0" w:color="auto"/>
                <w:left w:val="none" w:sz="0" w:space="0" w:color="auto"/>
                <w:bottom w:val="none" w:sz="0" w:space="0" w:color="auto"/>
                <w:right w:val="none" w:sz="0" w:space="0" w:color="auto"/>
              </w:divBdr>
            </w:div>
            <w:div w:id="581136470">
              <w:marLeft w:val="0"/>
              <w:marRight w:val="0"/>
              <w:marTop w:val="0"/>
              <w:marBottom w:val="0"/>
              <w:divBdr>
                <w:top w:val="none" w:sz="0" w:space="0" w:color="auto"/>
                <w:left w:val="none" w:sz="0" w:space="0" w:color="auto"/>
                <w:bottom w:val="none" w:sz="0" w:space="0" w:color="auto"/>
                <w:right w:val="none" w:sz="0" w:space="0" w:color="auto"/>
              </w:divBdr>
            </w:div>
            <w:div w:id="739405381">
              <w:marLeft w:val="0"/>
              <w:marRight w:val="0"/>
              <w:marTop w:val="0"/>
              <w:marBottom w:val="0"/>
              <w:divBdr>
                <w:top w:val="none" w:sz="0" w:space="0" w:color="auto"/>
                <w:left w:val="none" w:sz="0" w:space="0" w:color="auto"/>
                <w:bottom w:val="none" w:sz="0" w:space="0" w:color="auto"/>
                <w:right w:val="none" w:sz="0" w:space="0" w:color="auto"/>
              </w:divBdr>
            </w:div>
            <w:div w:id="799298935">
              <w:marLeft w:val="0"/>
              <w:marRight w:val="0"/>
              <w:marTop w:val="0"/>
              <w:marBottom w:val="0"/>
              <w:divBdr>
                <w:top w:val="none" w:sz="0" w:space="0" w:color="auto"/>
                <w:left w:val="none" w:sz="0" w:space="0" w:color="auto"/>
                <w:bottom w:val="none" w:sz="0" w:space="0" w:color="auto"/>
                <w:right w:val="none" w:sz="0" w:space="0" w:color="auto"/>
              </w:divBdr>
            </w:div>
            <w:div w:id="1296133683">
              <w:marLeft w:val="0"/>
              <w:marRight w:val="0"/>
              <w:marTop w:val="0"/>
              <w:marBottom w:val="0"/>
              <w:divBdr>
                <w:top w:val="none" w:sz="0" w:space="0" w:color="auto"/>
                <w:left w:val="none" w:sz="0" w:space="0" w:color="auto"/>
                <w:bottom w:val="none" w:sz="0" w:space="0" w:color="auto"/>
                <w:right w:val="none" w:sz="0" w:space="0" w:color="auto"/>
              </w:divBdr>
            </w:div>
            <w:div w:id="1403335380">
              <w:marLeft w:val="0"/>
              <w:marRight w:val="0"/>
              <w:marTop w:val="0"/>
              <w:marBottom w:val="0"/>
              <w:divBdr>
                <w:top w:val="none" w:sz="0" w:space="0" w:color="auto"/>
                <w:left w:val="none" w:sz="0" w:space="0" w:color="auto"/>
                <w:bottom w:val="none" w:sz="0" w:space="0" w:color="auto"/>
                <w:right w:val="none" w:sz="0" w:space="0" w:color="auto"/>
              </w:divBdr>
            </w:div>
            <w:div w:id="1414886849">
              <w:marLeft w:val="0"/>
              <w:marRight w:val="0"/>
              <w:marTop w:val="0"/>
              <w:marBottom w:val="0"/>
              <w:divBdr>
                <w:top w:val="none" w:sz="0" w:space="0" w:color="auto"/>
                <w:left w:val="none" w:sz="0" w:space="0" w:color="auto"/>
                <w:bottom w:val="none" w:sz="0" w:space="0" w:color="auto"/>
                <w:right w:val="none" w:sz="0" w:space="0" w:color="auto"/>
              </w:divBdr>
            </w:div>
            <w:div w:id="1585142206">
              <w:marLeft w:val="0"/>
              <w:marRight w:val="0"/>
              <w:marTop w:val="0"/>
              <w:marBottom w:val="0"/>
              <w:divBdr>
                <w:top w:val="none" w:sz="0" w:space="0" w:color="auto"/>
                <w:left w:val="none" w:sz="0" w:space="0" w:color="auto"/>
                <w:bottom w:val="none" w:sz="0" w:space="0" w:color="auto"/>
                <w:right w:val="none" w:sz="0" w:space="0" w:color="auto"/>
              </w:divBdr>
            </w:div>
            <w:div w:id="1849907986">
              <w:marLeft w:val="0"/>
              <w:marRight w:val="0"/>
              <w:marTop w:val="0"/>
              <w:marBottom w:val="0"/>
              <w:divBdr>
                <w:top w:val="none" w:sz="0" w:space="0" w:color="auto"/>
                <w:left w:val="none" w:sz="0" w:space="0" w:color="auto"/>
                <w:bottom w:val="none" w:sz="0" w:space="0" w:color="auto"/>
                <w:right w:val="none" w:sz="0" w:space="0" w:color="auto"/>
              </w:divBdr>
            </w:div>
            <w:div w:id="1946305460">
              <w:marLeft w:val="0"/>
              <w:marRight w:val="0"/>
              <w:marTop w:val="0"/>
              <w:marBottom w:val="0"/>
              <w:divBdr>
                <w:top w:val="none" w:sz="0" w:space="0" w:color="auto"/>
                <w:left w:val="none" w:sz="0" w:space="0" w:color="auto"/>
                <w:bottom w:val="none" w:sz="0" w:space="0" w:color="auto"/>
                <w:right w:val="none" w:sz="0" w:space="0" w:color="auto"/>
              </w:divBdr>
            </w:div>
          </w:divsChild>
        </w:div>
        <w:div w:id="1300837373">
          <w:marLeft w:val="0"/>
          <w:marRight w:val="0"/>
          <w:marTop w:val="0"/>
          <w:marBottom w:val="0"/>
          <w:divBdr>
            <w:top w:val="none" w:sz="0" w:space="0" w:color="auto"/>
            <w:left w:val="none" w:sz="0" w:space="0" w:color="auto"/>
            <w:bottom w:val="none" w:sz="0" w:space="0" w:color="auto"/>
            <w:right w:val="none" w:sz="0" w:space="0" w:color="auto"/>
          </w:divBdr>
        </w:div>
        <w:div w:id="1338002608">
          <w:marLeft w:val="0"/>
          <w:marRight w:val="0"/>
          <w:marTop w:val="0"/>
          <w:marBottom w:val="0"/>
          <w:divBdr>
            <w:top w:val="none" w:sz="0" w:space="0" w:color="auto"/>
            <w:left w:val="none" w:sz="0" w:space="0" w:color="auto"/>
            <w:bottom w:val="none" w:sz="0" w:space="0" w:color="auto"/>
            <w:right w:val="none" w:sz="0" w:space="0" w:color="auto"/>
          </w:divBdr>
        </w:div>
        <w:div w:id="1362130040">
          <w:marLeft w:val="0"/>
          <w:marRight w:val="0"/>
          <w:marTop w:val="0"/>
          <w:marBottom w:val="0"/>
          <w:divBdr>
            <w:top w:val="none" w:sz="0" w:space="0" w:color="auto"/>
            <w:left w:val="none" w:sz="0" w:space="0" w:color="auto"/>
            <w:bottom w:val="none" w:sz="0" w:space="0" w:color="auto"/>
            <w:right w:val="none" w:sz="0" w:space="0" w:color="auto"/>
          </w:divBdr>
        </w:div>
        <w:div w:id="1367832746">
          <w:marLeft w:val="0"/>
          <w:marRight w:val="0"/>
          <w:marTop w:val="0"/>
          <w:marBottom w:val="0"/>
          <w:divBdr>
            <w:top w:val="none" w:sz="0" w:space="0" w:color="auto"/>
            <w:left w:val="none" w:sz="0" w:space="0" w:color="auto"/>
            <w:bottom w:val="none" w:sz="0" w:space="0" w:color="auto"/>
            <w:right w:val="none" w:sz="0" w:space="0" w:color="auto"/>
          </w:divBdr>
        </w:div>
        <w:div w:id="1488738924">
          <w:marLeft w:val="0"/>
          <w:marRight w:val="0"/>
          <w:marTop w:val="0"/>
          <w:marBottom w:val="0"/>
          <w:divBdr>
            <w:top w:val="none" w:sz="0" w:space="0" w:color="auto"/>
            <w:left w:val="none" w:sz="0" w:space="0" w:color="auto"/>
            <w:bottom w:val="none" w:sz="0" w:space="0" w:color="auto"/>
            <w:right w:val="none" w:sz="0" w:space="0" w:color="auto"/>
          </w:divBdr>
        </w:div>
        <w:div w:id="1502313590">
          <w:marLeft w:val="0"/>
          <w:marRight w:val="0"/>
          <w:marTop w:val="0"/>
          <w:marBottom w:val="0"/>
          <w:divBdr>
            <w:top w:val="none" w:sz="0" w:space="0" w:color="auto"/>
            <w:left w:val="none" w:sz="0" w:space="0" w:color="auto"/>
            <w:bottom w:val="none" w:sz="0" w:space="0" w:color="auto"/>
            <w:right w:val="none" w:sz="0" w:space="0" w:color="auto"/>
          </w:divBdr>
        </w:div>
        <w:div w:id="1525705848">
          <w:marLeft w:val="0"/>
          <w:marRight w:val="0"/>
          <w:marTop w:val="0"/>
          <w:marBottom w:val="0"/>
          <w:divBdr>
            <w:top w:val="none" w:sz="0" w:space="0" w:color="auto"/>
            <w:left w:val="none" w:sz="0" w:space="0" w:color="auto"/>
            <w:bottom w:val="none" w:sz="0" w:space="0" w:color="auto"/>
            <w:right w:val="none" w:sz="0" w:space="0" w:color="auto"/>
          </w:divBdr>
        </w:div>
        <w:div w:id="1542858185">
          <w:marLeft w:val="0"/>
          <w:marRight w:val="0"/>
          <w:marTop w:val="0"/>
          <w:marBottom w:val="0"/>
          <w:divBdr>
            <w:top w:val="none" w:sz="0" w:space="0" w:color="auto"/>
            <w:left w:val="none" w:sz="0" w:space="0" w:color="auto"/>
            <w:bottom w:val="none" w:sz="0" w:space="0" w:color="auto"/>
            <w:right w:val="none" w:sz="0" w:space="0" w:color="auto"/>
          </w:divBdr>
        </w:div>
        <w:div w:id="1568031031">
          <w:marLeft w:val="0"/>
          <w:marRight w:val="0"/>
          <w:marTop w:val="0"/>
          <w:marBottom w:val="0"/>
          <w:divBdr>
            <w:top w:val="none" w:sz="0" w:space="0" w:color="auto"/>
            <w:left w:val="none" w:sz="0" w:space="0" w:color="auto"/>
            <w:bottom w:val="none" w:sz="0" w:space="0" w:color="auto"/>
            <w:right w:val="none" w:sz="0" w:space="0" w:color="auto"/>
          </w:divBdr>
        </w:div>
        <w:div w:id="1592929469">
          <w:marLeft w:val="0"/>
          <w:marRight w:val="0"/>
          <w:marTop w:val="0"/>
          <w:marBottom w:val="0"/>
          <w:divBdr>
            <w:top w:val="none" w:sz="0" w:space="0" w:color="auto"/>
            <w:left w:val="none" w:sz="0" w:space="0" w:color="auto"/>
            <w:bottom w:val="none" w:sz="0" w:space="0" w:color="auto"/>
            <w:right w:val="none" w:sz="0" w:space="0" w:color="auto"/>
          </w:divBdr>
        </w:div>
        <w:div w:id="1597135864">
          <w:marLeft w:val="0"/>
          <w:marRight w:val="0"/>
          <w:marTop w:val="0"/>
          <w:marBottom w:val="0"/>
          <w:divBdr>
            <w:top w:val="none" w:sz="0" w:space="0" w:color="auto"/>
            <w:left w:val="none" w:sz="0" w:space="0" w:color="auto"/>
            <w:bottom w:val="none" w:sz="0" w:space="0" w:color="auto"/>
            <w:right w:val="none" w:sz="0" w:space="0" w:color="auto"/>
          </w:divBdr>
        </w:div>
        <w:div w:id="1628312515">
          <w:marLeft w:val="0"/>
          <w:marRight w:val="0"/>
          <w:marTop w:val="0"/>
          <w:marBottom w:val="0"/>
          <w:divBdr>
            <w:top w:val="none" w:sz="0" w:space="0" w:color="auto"/>
            <w:left w:val="none" w:sz="0" w:space="0" w:color="auto"/>
            <w:bottom w:val="none" w:sz="0" w:space="0" w:color="auto"/>
            <w:right w:val="none" w:sz="0" w:space="0" w:color="auto"/>
          </w:divBdr>
        </w:div>
        <w:div w:id="1646660735">
          <w:marLeft w:val="0"/>
          <w:marRight w:val="0"/>
          <w:marTop w:val="0"/>
          <w:marBottom w:val="0"/>
          <w:divBdr>
            <w:top w:val="none" w:sz="0" w:space="0" w:color="auto"/>
            <w:left w:val="none" w:sz="0" w:space="0" w:color="auto"/>
            <w:bottom w:val="none" w:sz="0" w:space="0" w:color="auto"/>
            <w:right w:val="none" w:sz="0" w:space="0" w:color="auto"/>
          </w:divBdr>
        </w:div>
        <w:div w:id="1654870419">
          <w:marLeft w:val="0"/>
          <w:marRight w:val="0"/>
          <w:marTop w:val="0"/>
          <w:marBottom w:val="0"/>
          <w:divBdr>
            <w:top w:val="none" w:sz="0" w:space="0" w:color="auto"/>
            <w:left w:val="none" w:sz="0" w:space="0" w:color="auto"/>
            <w:bottom w:val="none" w:sz="0" w:space="0" w:color="auto"/>
            <w:right w:val="none" w:sz="0" w:space="0" w:color="auto"/>
          </w:divBdr>
          <w:divsChild>
            <w:div w:id="837234210">
              <w:marLeft w:val="-75"/>
              <w:marRight w:val="0"/>
              <w:marTop w:val="30"/>
              <w:marBottom w:val="30"/>
              <w:divBdr>
                <w:top w:val="none" w:sz="0" w:space="0" w:color="auto"/>
                <w:left w:val="none" w:sz="0" w:space="0" w:color="auto"/>
                <w:bottom w:val="none" w:sz="0" w:space="0" w:color="auto"/>
                <w:right w:val="none" w:sz="0" w:space="0" w:color="auto"/>
              </w:divBdr>
              <w:divsChild>
                <w:div w:id="173031685">
                  <w:marLeft w:val="0"/>
                  <w:marRight w:val="0"/>
                  <w:marTop w:val="0"/>
                  <w:marBottom w:val="0"/>
                  <w:divBdr>
                    <w:top w:val="none" w:sz="0" w:space="0" w:color="auto"/>
                    <w:left w:val="none" w:sz="0" w:space="0" w:color="auto"/>
                    <w:bottom w:val="none" w:sz="0" w:space="0" w:color="auto"/>
                    <w:right w:val="none" w:sz="0" w:space="0" w:color="auto"/>
                  </w:divBdr>
                  <w:divsChild>
                    <w:div w:id="1507597598">
                      <w:marLeft w:val="0"/>
                      <w:marRight w:val="0"/>
                      <w:marTop w:val="0"/>
                      <w:marBottom w:val="0"/>
                      <w:divBdr>
                        <w:top w:val="none" w:sz="0" w:space="0" w:color="auto"/>
                        <w:left w:val="none" w:sz="0" w:space="0" w:color="auto"/>
                        <w:bottom w:val="none" w:sz="0" w:space="0" w:color="auto"/>
                        <w:right w:val="none" w:sz="0" w:space="0" w:color="auto"/>
                      </w:divBdr>
                    </w:div>
                  </w:divsChild>
                </w:div>
                <w:div w:id="203176505">
                  <w:marLeft w:val="0"/>
                  <w:marRight w:val="0"/>
                  <w:marTop w:val="0"/>
                  <w:marBottom w:val="0"/>
                  <w:divBdr>
                    <w:top w:val="none" w:sz="0" w:space="0" w:color="auto"/>
                    <w:left w:val="none" w:sz="0" w:space="0" w:color="auto"/>
                    <w:bottom w:val="none" w:sz="0" w:space="0" w:color="auto"/>
                    <w:right w:val="none" w:sz="0" w:space="0" w:color="auto"/>
                  </w:divBdr>
                  <w:divsChild>
                    <w:div w:id="1780417807">
                      <w:marLeft w:val="0"/>
                      <w:marRight w:val="0"/>
                      <w:marTop w:val="0"/>
                      <w:marBottom w:val="0"/>
                      <w:divBdr>
                        <w:top w:val="none" w:sz="0" w:space="0" w:color="auto"/>
                        <w:left w:val="none" w:sz="0" w:space="0" w:color="auto"/>
                        <w:bottom w:val="none" w:sz="0" w:space="0" w:color="auto"/>
                        <w:right w:val="none" w:sz="0" w:space="0" w:color="auto"/>
                      </w:divBdr>
                    </w:div>
                  </w:divsChild>
                </w:div>
                <w:div w:id="217516400">
                  <w:marLeft w:val="0"/>
                  <w:marRight w:val="0"/>
                  <w:marTop w:val="0"/>
                  <w:marBottom w:val="0"/>
                  <w:divBdr>
                    <w:top w:val="none" w:sz="0" w:space="0" w:color="auto"/>
                    <w:left w:val="none" w:sz="0" w:space="0" w:color="auto"/>
                    <w:bottom w:val="none" w:sz="0" w:space="0" w:color="auto"/>
                    <w:right w:val="none" w:sz="0" w:space="0" w:color="auto"/>
                  </w:divBdr>
                  <w:divsChild>
                    <w:div w:id="530923178">
                      <w:marLeft w:val="0"/>
                      <w:marRight w:val="0"/>
                      <w:marTop w:val="0"/>
                      <w:marBottom w:val="0"/>
                      <w:divBdr>
                        <w:top w:val="none" w:sz="0" w:space="0" w:color="auto"/>
                        <w:left w:val="none" w:sz="0" w:space="0" w:color="auto"/>
                        <w:bottom w:val="none" w:sz="0" w:space="0" w:color="auto"/>
                        <w:right w:val="none" w:sz="0" w:space="0" w:color="auto"/>
                      </w:divBdr>
                    </w:div>
                  </w:divsChild>
                </w:div>
                <w:div w:id="247232270">
                  <w:marLeft w:val="0"/>
                  <w:marRight w:val="0"/>
                  <w:marTop w:val="0"/>
                  <w:marBottom w:val="0"/>
                  <w:divBdr>
                    <w:top w:val="none" w:sz="0" w:space="0" w:color="auto"/>
                    <w:left w:val="none" w:sz="0" w:space="0" w:color="auto"/>
                    <w:bottom w:val="none" w:sz="0" w:space="0" w:color="auto"/>
                    <w:right w:val="none" w:sz="0" w:space="0" w:color="auto"/>
                  </w:divBdr>
                  <w:divsChild>
                    <w:div w:id="1978752561">
                      <w:marLeft w:val="0"/>
                      <w:marRight w:val="0"/>
                      <w:marTop w:val="0"/>
                      <w:marBottom w:val="0"/>
                      <w:divBdr>
                        <w:top w:val="none" w:sz="0" w:space="0" w:color="auto"/>
                        <w:left w:val="none" w:sz="0" w:space="0" w:color="auto"/>
                        <w:bottom w:val="none" w:sz="0" w:space="0" w:color="auto"/>
                        <w:right w:val="none" w:sz="0" w:space="0" w:color="auto"/>
                      </w:divBdr>
                    </w:div>
                  </w:divsChild>
                </w:div>
                <w:div w:id="425662345">
                  <w:marLeft w:val="0"/>
                  <w:marRight w:val="0"/>
                  <w:marTop w:val="0"/>
                  <w:marBottom w:val="0"/>
                  <w:divBdr>
                    <w:top w:val="none" w:sz="0" w:space="0" w:color="auto"/>
                    <w:left w:val="none" w:sz="0" w:space="0" w:color="auto"/>
                    <w:bottom w:val="none" w:sz="0" w:space="0" w:color="auto"/>
                    <w:right w:val="none" w:sz="0" w:space="0" w:color="auto"/>
                  </w:divBdr>
                  <w:divsChild>
                    <w:div w:id="1949583115">
                      <w:marLeft w:val="0"/>
                      <w:marRight w:val="0"/>
                      <w:marTop w:val="0"/>
                      <w:marBottom w:val="0"/>
                      <w:divBdr>
                        <w:top w:val="none" w:sz="0" w:space="0" w:color="auto"/>
                        <w:left w:val="none" w:sz="0" w:space="0" w:color="auto"/>
                        <w:bottom w:val="none" w:sz="0" w:space="0" w:color="auto"/>
                        <w:right w:val="none" w:sz="0" w:space="0" w:color="auto"/>
                      </w:divBdr>
                    </w:div>
                  </w:divsChild>
                </w:div>
                <w:div w:id="490028689">
                  <w:marLeft w:val="0"/>
                  <w:marRight w:val="0"/>
                  <w:marTop w:val="0"/>
                  <w:marBottom w:val="0"/>
                  <w:divBdr>
                    <w:top w:val="none" w:sz="0" w:space="0" w:color="auto"/>
                    <w:left w:val="none" w:sz="0" w:space="0" w:color="auto"/>
                    <w:bottom w:val="none" w:sz="0" w:space="0" w:color="auto"/>
                    <w:right w:val="none" w:sz="0" w:space="0" w:color="auto"/>
                  </w:divBdr>
                  <w:divsChild>
                    <w:div w:id="13193990">
                      <w:marLeft w:val="0"/>
                      <w:marRight w:val="0"/>
                      <w:marTop w:val="0"/>
                      <w:marBottom w:val="0"/>
                      <w:divBdr>
                        <w:top w:val="none" w:sz="0" w:space="0" w:color="auto"/>
                        <w:left w:val="none" w:sz="0" w:space="0" w:color="auto"/>
                        <w:bottom w:val="none" w:sz="0" w:space="0" w:color="auto"/>
                        <w:right w:val="none" w:sz="0" w:space="0" w:color="auto"/>
                      </w:divBdr>
                    </w:div>
                  </w:divsChild>
                </w:div>
                <w:div w:id="536624121">
                  <w:marLeft w:val="0"/>
                  <w:marRight w:val="0"/>
                  <w:marTop w:val="0"/>
                  <w:marBottom w:val="0"/>
                  <w:divBdr>
                    <w:top w:val="none" w:sz="0" w:space="0" w:color="auto"/>
                    <w:left w:val="none" w:sz="0" w:space="0" w:color="auto"/>
                    <w:bottom w:val="none" w:sz="0" w:space="0" w:color="auto"/>
                    <w:right w:val="none" w:sz="0" w:space="0" w:color="auto"/>
                  </w:divBdr>
                  <w:divsChild>
                    <w:div w:id="687219622">
                      <w:marLeft w:val="0"/>
                      <w:marRight w:val="0"/>
                      <w:marTop w:val="0"/>
                      <w:marBottom w:val="0"/>
                      <w:divBdr>
                        <w:top w:val="none" w:sz="0" w:space="0" w:color="auto"/>
                        <w:left w:val="none" w:sz="0" w:space="0" w:color="auto"/>
                        <w:bottom w:val="none" w:sz="0" w:space="0" w:color="auto"/>
                        <w:right w:val="none" w:sz="0" w:space="0" w:color="auto"/>
                      </w:divBdr>
                    </w:div>
                  </w:divsChild>
                </w:div>
                <w:div w:id="1005788114">
                  <w:marLeft w:val="0"/>
                  <w:marRight w:val="0"/>
                  <w:marTop w:val="0"/>
                  <w:marBottom w:val="0"/>
                  <w:divBdr>
                    <w:top w:val="none" w:sz="0" w:space="0" w:color="auto"/>
                    <w:left w:val="none" w:sz="0" w:space="0" w:color="auto"/>
                    <w:bottom w:val="none" w:sz="0" w:space="0" w:color="auto"/>
                    <w:right w:val="none" w:sz="0" w:space="0" w:color="auto"/>
                  </w:divBdr>
                  <w:divsChild>
                    <w:div w:id="1738361849">
                      <w:marLeft w:val="0"/>
                      <w:marRight w:val="0"/>
                      <w:marTop w:val="0"/>
                      <w:marBottom w:val="0"/>
                      <w:divBdr>
                        <w:top w:val="none" w:sz="0" w:space="0" w:color="auto"/>
                        <w:left w:val="none" w:sz="0" w:space="0" w:color="auto"/>
                        <w:bottom w:val="none" w:sz="0" w:space="0" w:color="auto"/>
                        <w:right w:val="none" w:sz="0" w:space="0" w:color="auto"/>
                      </w:divBdr>
                    </w:div>
                  </w:divsChild>
                </w:div>
                <w:div w:id="1033073583">
                  <w:marLeft w:val="0"/>
                  <w:marRight w:val="0"/>
                  <w:marTop w:val="0"/>
                  <w:marBottom w:val="0"/>
                  <w:divBdr>
                    <w:top w:val="none" w:sz="0" w:space="0" w:color="auto"/>
                    <w:left w:val="none" w:sz="0" w:space="0" w:color="auto"/>
                    <w:bottom w:val="none" w:sz="0" w:space="0" w:color="auto"/>
                    <w:right w:val="none" w:sz="0" w:space="0" w:color="auto"/>
                  </w:divBdr>
                  <w:divsChild>
                    <w:div w:id="981351723">
                      <w:marLeft w:val="0"/>
                      <w:marRight w:val="0"/>
                      <w:marTop w:val="0"/>
                      <w:marBottom w:val="0"/>
                      <w:divBdr>
                        <w:top w:val="none" w:sz="0" w:space="0" w:color="auto"/>
                        <w:left w:val="none" w:sz="0" w:space="0" w:color="auto"/>
                        <w:bottom w:val="none" w:sz="0" w:space="0" w:color="auto"/>
                        <w:right w:val="none" w:sz="0" w:space="0" w:color="auto"/>
                      </w:divBdr>
                    </w:div>
                  </w:divsChild>
                </w:div>
                <w:div w:id="1273591116">
                  <w:marLeft w:val="0"/>
                  <w:marRight w:val="0"/>
                  <w:marTop w:val="0"/>
                  <w:marBottom w:val="0"/>
                  <w:divBdr>
                    <w:top w:val="none" w:sz="0" w:space="0" w:color="auto"/>
                    <w:left w:val="none" w:sz="0" w:space="0" w:color="auto"/>
                    <w:bottom w:val="none" w:sz="0" w:space="0" w:color="auto"/>
                    <w:right w:val="none" w:sz="0" w:space="0" w:color="auto"/>
                  </w:divBdr>
                  <w:divsChild>
                    <w:div w:id="1580358521">
                      <w:marLeft w:val="0"/>
                      <w:marRight w:val="0"/>
                      <w:marTop w:val="0"/>
                      <w:marBottom w:val="0"/>
                      <w:divBdr>
                        <w:top w:val="none" w:sz="0" w:space="0" w:color="auto"/>
                        <w:left w:val="none" w:sz="0" w:space="0" w:color="auto"/>
                        <w:bottom w:val="none" w:sz="0" w:space="0" w:color="auto"/>
                        <w:right w:val="none" w:sz="0" w:space="0" w:color="auto"/>
                      </w:divBdr>
                    </w:div>
                  </w:divsChild>
                </w:div>
                <w:div w:id="1284187495">
                  <w:marLeft w:val="0"/>
                  <w:marRight w:val="0"/>
                  <w:marTop w:val="0"/>
                  <w:marBottom w:val="0"/>
                  <w:divBdr>
                    <w:top w:val="none" w:sz="0" w:space="0" w:color="auto"/>
                    <w:left w:val="none" w:sz="0" w:space="0" w:color="auto"/>
                    <w:bottom w:val="none" w:sz="0" w:space="0" w:color="auto"/>
                    <w:right w:val="none" w:sz="0" w:space="0" w:color="auto"/>
                  </w:divBdr>
                  <w:divsChild>
                    <w:div w:id="1666477029">
                      <w:marLeft w:val="0"/>
                      <w:marRight w:val="0"/>
                      <w:marTop w:val="0"/>
                      <w:marBottom w:val="0"/>
                      <w:divBdr>
                        <w:top w:val="none" w:sz="0" w:space="0" w:color="auto"/>
                        <w:left w:val="none" w:sz="0" w:space="0" w:color="auto"/>
                        <w:bottom w:val="none" w:sz="0" w:space="0" w:color="auto"/>
                        <w:right w:val="none" w:sz="0" w:space="0" w:color="auto"/>
                      </w:divBdr>
                    </w:div>
                  </w:divsChild>
                </w:div>
                <w:div w:id="1344749028">
                  <w:marLeft w:val="0"/>
                  <w:marRight w:val="0"/>
                  <w:marTop w:val="0"/>
                  <w:marBottom w:val="0"/>
                  <w:divBdr>
                    <w:top w:val="none" w:sz="0" w:space="0" w:color="auto"/>
                    <w:left w:val="none" w:sz="0" w:space="0" w:color="auto"/>
                    <w:bottom w:val="none" w:sz="0" w:space="0" w:color="auto"/>
                    <w:right w:val="none" w:sz="0" w:space="0" w:color="auto"/>
                  </w:divBdr>
                  <w:divsChild>
                    <w:div w:id="121045114">
                      <w:marLeft w:val="0"/>
                      <w:marRight w:val="0"/>
                      <w:marTop w:val="0"/>
                      <w:marBottom w:val="0"/>
                      <w:divBdr>
                        <w:top w:val="none" w:sz="0" w:space="0" w:color="auto"/>
                        <w:left w:val="none" w:sz="0" w:space="0" w:color="auto"/>
                        <w:bottom w:val="none" w:sz="0" w:space="0" w:color="auto"/>
                        <w:right w:val="none" w:sz="0" w:space="0" w:color="auto"/>
                      </w:divBdr>
                    </w:div>
                  </w:divsChild>
                </w:div>
                <w:div w:id="1405300135">
                  <w:marLeft w:val="0"/>
                  <w:marRight w:val="0"/>
                  <w:marTop w:val="0"/>
                  <w:marBottom w:val="0"/>
                  <w:divBdr>
                    <w:top w:val="none" w:sz="0" w:space="0" w:color="auto"/>
                    <w:left w:val="none" w:sz="0" w:space="0" w:color="auto"/>
                    <w:bottom w:val="none" w:sz="0" w:space="0" w:color="auto"/>
                    <w:right w:val="none" w:sz="0" w:space="0" w:color="auto"/>
                  </w:divBdr>
                  <w:divsChild>
                    <w:div w:id="48463016">
                      <w:marLeft w:val="0"/>
                      <w:marRight w:val="0"/>
                      <w:marTop w:val="0"/>
                      <w:marBottom w:val="0"/>
                      <w:divBdr>
                        <w:top w:val="none" w:sz="0" w:space="0" w:color="auto"/>
                        <w:left w:val="none" w:sz="0" w:space="0" w:color="auto"/>
                        <w:bottom w:val="none" w:sz="0" w:space="0" w:color="auto"/>
                        <w:right w:val="none" w:sz="0" w:space="0" w:color="auto"/>
                      </w:divBdr>
                    </w:div>
                  </w:divsChild>
                </w:div>
                <w:div w:id="1521889571">
                  <w:marLeft w:val="0"/>
                  <w:marRight w:val="0"/>
                  <w:marTop w:val="0"/>
                  <w:marBottom w:val="0"/>
                  <w:divBdr>
                    <w:top w:val="none" w:sz="0" w:space="0" w:color="auto"/>
                    <w:left w:val="none" w:sz="0" w:space="0" w:color="auto"/>
                    <w:bottom w:val="none" w:sz="0" w:space="0" w:color="auto"/>
                    <w:right w:val="none" w:sz="0" w:space="0" w:color="auto"/>
                  </w:divBdr>
                </w:div>
                <w:div w:id="1590456304">
                  <w:marLeft w:val="0"/>
                  <w:marRight w:val="0"/>
                  <w:marTop w:val="0"/>
                  <w:marBottom w:val="0"/>
                  <w:divBdr>
                    <w:top w:val="none" w:sz="0" w:space="0" w:color="auto"/>
                    <w:left w:val="none" w:sz="0" w:space="0" w:color="auto"/>
                    <w:bottom w:val="none" w:sz="0" w:space="0" w:color="auto"/>
                    <w:right w:val="none" w:sz="0" w:space="0" w:color="auto"/>
                  </w:divBdr>
                  <w:divsChild>
                    <w:div w:id="124978469">
                      <w:marLeft w:val="0"/>
                      <w:marRight w:val="0"/>
                      <w:marTop w:val="0"/>
                      <w:marBottom w:val="0"/>
                      <w:divBdr>
                        <w:top w:val="none" w:sz="0" w:space="0" w:color="auto"/>
                        <w:left w:val="none" w:sz="0" w:space="0" w:color="auto"/>
                        <w:bottom w:val="none" w:sz="0" w:space="0" w:color="auto"/>
                        <w:right w:val="none" w:sz="0" w:space="0" w:color="auto"/>
                      </w:divBdr>
                    </w:div>
                  </w:divsChild>
                </w:div>
                <w:div w:id="1616866216">
                  <w:marLeft w:val="0"/>
                  <w:marRight w:val="0"/>
                  <w:marTop w:val="0"/>
                  <w:marBottom w:val="0"/>
                  <w:divBdr>
                    <w:top w:val="none" w:sz="0" w:space="0" w:color="auto"/>
                    <w:left w:val="none" w:sz="0" w:space="0" w:color="auto"/>
                    <w:bottom w:val="none" w:sz="0" w:space="0" w:color="auto"/>
                    <w:right w:val="none" w:sz="0" w:space="0" w:color="auto"/>
                  </w:divBdr>
                  <w:divsChild>
                    <w:div w:id="366221960">
                      <w:marLeft w:val="0"/>
                      <w:marRight w:val="0"/>
                      <w:marTop w:val="0"/>
                      <w:marBottom w:val="0"/>
                      <w:divBdr>
                        <w:top w:val="none" w:sz="0" w:space="0" w:color="auto"/>
                        <w:left w:val="none" w:sz="0" w:space="0" w:color="auto"/>
                        <w:bottom w:val="none" w:sz="0" w:space="0" w:color="auto"/>
                        <w:right w:val="none" w:sz="0" w:space="0" w:color="auto"/>
                      </w:divBdr>
                    </w:div>
                  </w:divsChild>
                </w:div>
                <w:div w:id="1744401881">
                  <w:marLeft w:val="0"/>
                  <w:marRight w:val="0"/>
                  <w:marTop w:val="0"/>
                  <w:marBottom w:val="0"/>
                  <w:divBdr>
                    <w:top w:val="none" w:sz="0" w:space="0" w:color="auto"/>
                    <w:left w:val="none" w:sz="0" w:space="0" w:color="auto"/>
                    <w:bottom w:val="none" w:sz="0" w:space="0" w:color="auto"/>
                    <w:right w:val="none" w:sz="0" w:space="0" w:color="auto"/>
                  </w:divBdr>
                  <w:divsChild>
                    <w:div w:id="789668039">
                      <w:marLeft w:val="0"/>
                      <w:marRight w:val="0"/>
                      <w:marTop w:val="0"/>
                      <w:marBottom w:val="0"/>
                      <w:divBdr>
                        <w:top w:val="none" w:sz="0" w:space="0" w:color="auto"/>
                        <w:left w:val="none" w:sz="0" w:space="0" w:color="auto"/>
                        <w:bottom w:val="none" w:sz="0" w:space="0" w:color="auto"/>
                        <w:right w:val="none" w:sz="0" w:space="0" w:color="auto"/>
                      </w:divBdr>
                    </w:div>
                  </w:divsChild>
                </w:div>
                <w:div w:id="1874417929">
                  <w:marLeft w:val="0"/>
                  <w:marRight w:val="0"/>
                  <w:marTop w:val="0"/>
                  <w:marBottom w:val="0"/>
                  <w:divBdr>
                    <w:top w:val="none" w:sz="0" w:space="0" w:color="auto"/>
                    <w:left w:val="none" w:sz="0" w:space="0" w:color="auto"/>
                    <w:bottom w:val="none" w:sz="0" w:space="0" w:color="auto"/>
                    <w:right w:val="none" w:sz="0" w:space="0" w:color="auto"/>
                  </w:divBdr>
                </w:div>
                <w:div w:id="1945382145">
                  <w:marLeft w:val="0"/>
                  <w:marRight w:val="0"/>
                  <w:marTop w:val="0"/>
                  <w:marBottom w:val="0"/>
                  <w:divBdr>
                    <w:top w:val="none" w:sz="0" w:space="0" w:color="auto"/>
                    <w:left w:val="none" w:sz="0" w:space="0" w:color="auto"/>
                    <w:bottom w:val="none" w:sz="0" w:space="0" w:color="auto"/>
                    <w:right w:val="none" w:sz="0" w:space="0" w:color="auto"/>
                  </w:divBdr>
                  <w:divsChild>
                    <w:div w:id="939219954">
                      <w:marLeft w:val="0"/>
                      <w:marRight w:val="0"/>
                      <w:marTop w:val="0"/>
                      <w:marBottom w:val="0"/>
                      <w:divBdr>
                        <w:top w:val="none" w:sz="0" w:space="0" w:color="auto"/>
                        <w:left w:val="none" w:sz="0" w:space="0" w:color="auto"/>
                        <w:bottom w:val="none" w:sz="0" w:space="0" w:color="auto"/>
                        <w:right w:val="none" w:sz="0" w:space="0" w:color="auto"/>
                      </w:divBdr>
                    </w:div>
                  </w:divsChild>
                </w:div>
                <w:div w:id="1956133365">
                  <w:marLeft w:val="0"/>
                  <w:marRight w:val="0"/>
                  <w:marTop w:val="0"/>
                  <w:marBottom w:val="0"/>
                  <w:divBdr>
                    <w:top w:val="none" w:sz="0" w:space="0" w:color="auto"/>
                    <w:left w:val="none" w:sz="0" w:space="0" w:color="auto"/>
                    <w:bottom w:val="none" w:sz="0" w:space="0" w:color="auto"/>
                    <w:right w:val="none" w:sz="0" w:space="0" w:color="auto"/>
                  </w:divBdr>
                  <w:divsChild>
                    <w:div w:id="54834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747902">
          <w:marLeft w:val="0"/>
          <w:marRight w:val="0"/>
          <w:marTop w:val="0"/>
          <w:marBottom w:val="0"/>
          <w:divBdr>
            <w:top w:val="none" w:sz="0" w:space="0" w:color="auto"/>
            <w:left w:val="none" w:sz="0" w:space="0" w:color="auto"/>
            <w:bottom w:val="none" w:sz="0" w:space="0" w:color="auto"/>
            <w:right w:val="none" w:sz="0" w:space="0" w:color="auto"/>
          </w:divBdr>
        </w:div>
        <w:div w:id="1720745515">
          <w:marLeft w:val="0"/>
          <w:marRight w:val="0"/>
          <w:marTop w:val="0"/>
          <w:marBottom w:val="0"/>
          <w:divBdr>
            <w:top w:val="none" w:sz="0" w:space="0" w:color="auto"/>
            <w:left w:val="none" w:sz="0" w:space="0" w:color="auto"/>
            <w:bottom w:val="none" w:sz="0" w:space="0" w:color="auto"/>
            <w:right w:val="none" w:sz="0" w:space="0" w:color="auto"/>
          </w:divBdr>
        </w:div>
        <w:div w:id="1738357594">
          <w:marLeft w:val="0"/>
          <w:marRight w:val="0"/>
          <w:marTop w:val="0"/>
          <w:marBottom w:val="0"/>
          <w:divBdr>
            <w:top w:val="none" w:sz="0" w:space="0" w:color="auto"/>
            <w:left w:val="none" w:sz="0" w:space="0" w:color="auto"/>
            <w:bottom w:val="none" w:sz="0" w:space="0" w:color="auto"/>
            <w:right w:val="none" w:sz="0" w:space="0" w:color="auto"/>
          </w:divBdr>
        </w:div>
        <w:div w:id="1739087584">
          <w:marLeft w:val="0"/>
          <w:marRight w:val="0"/>
          <w:marTop w:val="0"/>
          <w:marBottom w:val="0"/>
          <w:divBdr>
            <w:top w:val="none" w:sz="0" w:space="0" w:color="auto"/>
            <w:left w:val="none" w:sz="0" w:space="0" w:color="auto"/>
            <w:bottom w:val="none" w:sz="0" w:space="0" w:color="auto"/>
            <w:right w:val="none" w:sz="0" w:space="0" w:color="auto"/>
          </w:divBdr>
        </w:div>
        <w:div w:id="1760373393">
          <w:marLeft w:val="0"/>
          <w:marRight w:val="0"/>
          <w:marTop w:val="0"/>
          <w:marBottom w:val="0"/>
          <w:divBdr>
            <w:top w:val="none" w:sz="0" w:space="0" w:color="auto"/>
            <w:left w:val="none" w:sz="0" w:space="0" w:color="auto"/>
            <w:bottom w:val="none" w:sz="0" w:space="0" w:color="auto"/>
            <w:right w:val="none" w:sz="0" w:space="0" w:color="auto"/>
          </w:divBdr>
        </w:div>
        <w:div w:id="1794250177">
          <w:marLeft w:val="0"/>
          <w:marRight w:val="0"/>
          <w:marTop w:val="0"/>
          <w:marBottom w:val="0"/>
          <w:divBdr>
            <w:top w:val="none" w:sz="0" w:space="0" w:color="auto"/>
            <w:left w:val="none" w:sz="0" w:space="0" w:color="auto"/>
            <w:bottom w:val="none" w:sz="0" w:space="0" w:color="auto"/>
            <w:right w:val="none" w:sz="0" w:space="0" w:color="auto"/>
          </w:divBdr>
        </w:div>
        <w:div w:id="1811629608">
          <w:marLeft w:val="0"/>
          <w:marRight w:val="0"/>
          <w:marTop w:val="0"/>
          <w:marBottom w:val="0"/>
          <w:divBdr>
            <w:top w:val="none" w:sz="0" w:space="0" w:color="auto"/>
            <w:left w:val="none" w:sz="0" w:space="0" w:color="auto"/>
            <w:bottom w:val="none" w:sz="0" w:space="0" w:color="auto"/>
            <w:right w:val="none" w:sz="0" w:space="0" w:color="auto"/>
          </w:divBdr>
        </w:div>
        <w:div w:id="1813869852">
          <w:marLeft w:val="0"/>
          <w:marRight w:val="0"/>
          <w:marTop w:val="0"/>
          <w:marBottom w:val="0"/>
          <w:divBdr>
            <w:top w:val="none" w:sz="0" w:space="0" w:color="auto"/>
            <w:left w:val="none" w:sz="0" w:space="0" w:color="auto"/>
            <w:bottom w:val="none" w:sz="0" w:space="0" w:color="auto"/>
            <w:right w:val="none" w:sz="0" w:space="0" w:color="auto"/>
          </w:divBdr>
        </w:div>
        <w:div w:id="1906791834">
          <w:marLeft w:val="0"/>
          <w:marRight w:val="0"/>
          <w:marTop w:val="0"/>
          <w:marBottom w:val="0"/>
          <w:divBdr>
            <w:top w:val="none" w:sz="0" w:space="0" w:color="auto"/>
            <w:left w:val="none" w:sz="0" w:space="0" w:color="auto"/>
            <w:bottom w:val="none" w:sz="0" w:space="0" w:color="auto"/>
            <w:right w:val="none" w:sz="0" w:space="0" w:color="auto"/>
          </w:divBdr>
        </w:div>
      </w:divsChild>
    </w:div>
    <w:div w:id="1927809457">
      <w:bodyDiv w:val="1"/>
      <w:marLeft w:val="0"/>
      <w:marRight w:val="0"/>
      <w:marTop w:val="0"/>
      <w:marBottom w:val="0"/>
      <w:divBdr>
        <w:top w:val="none" w:sz="0" w:space="0" w:color="auto"/>
        <w:left w:val="none" w:sz="0" w:space="0" w:color="auto"/>
        <w:bottom w:val="none" w:sz="0" w:space="0" w:color="auto"/>
        <w:right w:val="none" w:sz="0" w:space="0" w:color="auto"/>
      </w:divBdr>
      <w:divsChild>
        <w:div w:id="47069512">
          <w:marLeft w:val="0"/>
          <w:marRight w:val="0"/>
          <w:marTop w:val="0"/>
          <w:marBottom w:val="0"/>
          <w:divBdr>
            <w:top w:val="none" w:sz="0" w:space="0" w:color="auto"/>
            <w:left w:val="none" w:sz="0" w:space="0" w:color="auto"/>
            <w:bottom w:val="none" w:sz="0" w:space="0" w:color="auto"/>
            <w:right w:val="none" w:sz="0" w:space="0" w:color="auto"/>
          </w:divBdr>
        </w:div>
        <w:div w:id="66924574">
          <w:marLeft w:val="0"/>
          <w:marRight w:val="0"/>
          <w:marTop w:val="0"/>
          <w:marBottom w:val="0"/>
          <w:divBdr>
            <w:top w:val="none" w:sz="0" w:space="0" w:color="auto"/>
            <w:left w:val="none" w:sz="0" w:space="0" w:color="auto"/>
            <w:bottom w:val="none" w:sz="0" w:space="0" w:color="auto"/>
            <w:right w:val="none" w:sz="0" w:space="0" w:color="auto"/>
          </w:divBdr>
        </w:div>
        <w:div w:id="106508351">
          <w:marLeft w:val="0"/>
          <w:marRight w:val="0"/>
          <w:marTop w:val="0"/>
          <w:marBottom w:val="0"/>
          <w:divBdr>
            <w:top w:val="none" w:sz="0" w:space="0" w:color="auto"/>
            <w:left w:val="none" w:sz="0" w:space="0" w:color="auto"/>
            <w:bottom w:val="none" w:sz="0" w:space="0" w:color="auto"/>
            <w:right w:val="none" w:sz="0" w:space="0" w:color="auto"/>
          </w:divBdr>
        </w:div>
        <w:div w:id="110175771">
          <w:marLeft w:val="0"/>
          <w:marRight w:val="0"/>
          <w:marTop w:val="0"/>
          <w:marBottom w:val="0"/>
          <w:divBdr>
            <w:top w:val="none" w:sz="0" w:space="0" w:color="auto"/>
            <w:left w:val="none" w:sz="0" w:space="0" w:color="auto"/>
            <w:bottom w:val="none" w:sz="0" w:space="0" w:color="auto"/>
            <w:right w:val="none" w:sz="0" w:space="0" w:color="auto"/>
          </w:divBdr>
        </w:div>
        <w:div w:id="132019688">
          <w:marLeft w:val="0"/>
          <w:marRight w:val="0"/>
          <w:marTop w:val="0"/>
          <w:marBottom w:val="0"/>
          <w:divBdr>
            <w:top w:val="none" w:sz="0" w:space="0" w:color="auto"/>
            <w:left w:val="none" w:sz="0" w:space="0" w:color="auto"/>
            <w:bottom w:val="none" w:sz="0" w:space="0" w:color="auto"/>
            <w:right w:val="none" w:sz="0" w:space="0" w:color="auto"/>
          </w:divBdr>
        </w:div>
        <w:div w:id="142351035">
          <w:marLeft w:val="0"/>
          <w:marRight w:val="0"/>
          <w:marTop w:val="0"/>
          <w:marBottom w:val="0"/>
          <w:divBdr>
            <w:top w:val="none" w:sz="0" w:space="0" w:color="auto"/>
            <w:left w:val="none" w:sz="0" w:space="0" w:color="auto"/>
            <w:bottom w:val="none" w:sz="0" w:space="0" w:color="auto"/>
            <w:right w:val="none" w:sz="0" w:space="0" w:color="auto"/>
          </w:divBdr>
        </w:div>
        <w:div w:id="144131972">
          <w:marLeft w:val="0"/>
          <w:marRight w:val="0"/>
          <w:marTop w:val="0"/>
          <w:marBottom w:val="0"/>
          <w:divBdr>
            <w:top w:val="none" w:sz="0" w:space="0" w:color="auto"/>
            <w:left w:val="none" w:sz="0" w:space="0" w:color="auto"/>
            <w:bottom w:val="none" w:sz="0" w:space="0" w:color="auto"/>
            <w:right w:val="none" w:sz="0" w:space="0" w:color="auto"/>
          </w:divBdr>
        </w:div>
        <w:div w:id="147601640">
          <w:marLeft w:val="0"/>
          <w:marRight w:val="0"/>
          <w:marTop w:val="0"/>
          <w:marBottom w:val="0"/>
          <w:divBdr>
            <w:top w:val="none" w:sz="0" w:space="0" w:color="auto"/>
            <w:left w:val="none" w:sz="0" w:space="0" w:color="auto"/>
            <w:bottom w:val="none" w:sz="0" w:space="0" w:color="auto"/>
            <w:right w:val="none" w:sz="0" w:space="0" w:color="auto"/>
          </w:divBdr>
        </w:div>
        <w:div w:id="197399851">
          <w:marLeft w:val="0"/>
          <w:marRight w:val="0"/>
          <w:marTop w:val="0"/>
          <w:marBottom w:val="0"/>
          <w:divBdr>
            <w:top w:val="none" w:sz="0" w:space="0" w:color="auto"/>
            <w:left w:val="none" w:sz="0" w:space="0" w:color="auto"/>
            <w:bottom w:val="none" w:sz="0" w:space="0" w:color="auto"/>
            <w:right w:val="none" w:sz="0" w:space="0" w:color="auto"/>
          </w:divBdr>
        </w:div>
        <w:div w:id="231355212">
          <w:marLeft w:val="0"/>
          <w:marRight w:val="0"/>
          <w:marTop w:val="0"/>
          <w:marBottom w:val="0"/>
          <w:divBdr>
            <w:top w:val="none" w:sz="0" w:space="0" w:color="auto"/>
            <w:left w:val="none" w:sz="0" w:space="0" w:color="auto"/>
            <w:bottom w:val="none" w:sz="0" w:space="0" w:color="auto"/>
            <w:right w:val="none" w:sz="0" w:space="0" w:color="auto"/>
          </w:divBdr>
          <w:divsChild>
            <w:div w:id="215748689">
              <w:marLeft w:val="0"/>
              <w:marRight w:val="0"/>
              <w:marTop w:val="0"/>
              <w:marBottom w:val="0"/>
              <w:divBdr>
                <w:top w:val="none" w:sz="0" w:space="0" w:color="auto"/>
                <w:left w:val="none" w:sz="0" w:space="0" w:color="auto"/>
                <w:bottom w:val="none" w:sz="0" w:space="0" w:color="auto"/>
                <w:right w:val="none" w:sz="0" w:space="0" w:color="auto"/>
              </w:divBdr>
            </w:div>
            <w:div w:id="283924791">
              <w:marLeft w:val="0"/>
              <w:marRight w:val="0"/>
              <w:marTop w:val="0"/>
              <w:marBottom w:val="0"/>
              <w:divBdr>
                <w:top w:val="none" w:sz="0" w:space="0" w:color="auto"/>
                <w:left w:val="none" w:sz="0" w:space="0" w:color="auto"/>
                <w:bottom w:val="none" w:sz="0" w:space="0" w:color="auto"/>
                <w:right w:val="none" w:sz="0" w:space="0" w:color="auto"/>
              </w:divBdr>
            </w:div>
            <w:div w:id="343289816">
              <w:marLeft w:val="0"/>
              <w:marRight w:val="0"/>
              <w:marTop w:val="0"/>
              <w:marBottom w:val="0"/>
              <w:divBdr>
                <w:top w:val="none" w:sz="0" w:space="0" w:color="auto"/>
                <w:left w:val="none" w:sz="0" w:space="0" w:color="auto"/>
                <w:bottom w:val="none" w:sz="0" w:space="0" w:color="auto"/>
                <w:right w:val="none" w:sz="0" w:space="0" w:color="auto"/>
              </w:divBdr>
            </w:div>
            <w:div w:id="809715174">
              <w:marLeft w:val="0"/>
              <w:marRight w:val="0"/>
              <w:marTop w:val="0"/>
              <w:marBottom w:val="0"/>
              <w:divBdr>
                <w:top w:val="none" w:sz="0" w:space="0" w:color="auto"/>
                <w:left w:val="none" w:sz="0" w:space="0" w:color="auto"/>
                <w:bottom w:val="none" w:sz="0" w:space="0" w:color="auto"/>
                <w:right w:val="none" w:sz="0" w:space="0" w:color="auto"/>
              </w:divBdr>
            </w:div>
            <w:div w:id="899558981">
              <w:marLeft w:val="0"/>
              <w:marRight w:val="0"/>
              <w:marTop w:val="0"/>
              <w:marBottom w:val="0"/>
              <w:divBdr>
                <w:top w:val="none" w:sz="0" w:space="0" w:color="auto"/>
                <w:left w:val="none" w:sz="0" w:space="0" w:color="auto"/>
                <w:bottom w:val="none" w:sz="0" w:space="0" w:color="auto"/>
                <w:right w:val="none" w:sz="0" w:space="0" w:color="auto"/>
              </w:divBdr>
            </w:div>
            <w:div w:id="977880111">
              <w:marLeft w:val="0"/>
              <w:marRight w:val="0"/>
              <w:marTop w:val="0"/>
              <w:marBottom w:val="0"/>
              <w:divBdr>
                <w:top w:val="none" w:sz="0" w:space="0" w:color="auto"/>
                <w:left w:val="none" w:sz="0" w:space="0" w:color="auto"/>
                <w:bottom w:val="none" w:sz="0" w:space="0" w:color="auto"/>
                <w:right w:val="none" w:sz="0" w:space="0" w:color="auto"/>
              </w:divBdr>
            </w:div>
            <w:div w:id="1000812034">
              <w:marLeft w:val="0"/>
              <w:marRight w:val="0"/>
              <w:marTop w:val="0"/>
              <w:marBottom w:val="0"/>
              <w:divBdr>
                <w:top w:val="none" w:sz="0" w:space="0" w:color="auto"/>
                <w:left w:val="none" w:sz="0" w:space="0" w:color="auto"/>
                <w:bottom w:val="none" w:sz="0" w:space="0" w:color="auto"/>
                <w:right w:val="none" w:sz="0" w:space="0" w:color="auto"/>
              </w:divBdr>
            </w:div>
            <w:div w:id="1046419081">
              <w:marLeft w:val="0"/>
              <w:marRight w:val="0"/>
              <w:marTop w:val="0"/>
              <w:marBottom w:val="0"/>
              <w:divBdr>
                <w:top w:val="none" w:sz="0" w:space="0" w:color="auto"/>
                <w:left w:val="none" w:sz="0" w:space="0" w:color="auto"/>
                <w:bottom w:val="none" w:sz="0" w:space="0" w:color="auto"/>
                <w:right w:val="none" w:sz="0" w:space="0" w:color="auto"/>
              </w:divBdr>
            </w:div>
            <w:div w:id="1049496775">
              <w:marLeft w:val="0"/>
              <w:marRight w:val="0"/>
              <w:marTop w:val="0"/>
              <w:marBottom w:val="0"/>
              <w:divBdr>
                <w:top w:val="none" w:sz="0" w:space="0" w:color="auto"/>
                <w:left w:val="none" w:sz="0" w:space="0" w:color="auto"/>
                <w:bottom w:val="none" w:sz="0" w:space="0" w:color="auto"/>
                <w:right w:val="none" w:sz="0" w:space="0" w:color="auto"/>
              </w:divBdr>
            </w:div>
            <w:div w:id="1093548081">
              <w:marLeft w:val="0"/>
              <w:marRight w:val="0"/>
              <w:marTop w:val="0"/>
              <w:marBottom w:val="0"/>
              <w:divBdr>
                <w:top w:val="none" w:sz="0" w:space="0" w:color="auto"/>
                <w:left w:val="none" w:sz="0" w:space="0" w:color="auto"/>
                <w:bottom w:val="none" w:sz="0" w:space="0" w:color="auto"/>
                <w:right w:val="none" w:sz="0" w:space="0" w:color="auto"/>
              </w:divBdr>
            </w:div>
            <w:div w:id="1251507348">
              <w:marLeft w:val="0"/>
              <w:marRight w:val="0"/>
              <w:marTop w:val="0"/>
              <w:marBottom w:val="0"/>
              <w:divBdr>
                <w:top w:val="none" w:sz="0" w:space="0" w:color="auto"/>
                <w:left w:val="none" w:sz="0" w:space="0" w:color="auto"/>
                <w:bottom w:val="none" w:sz="0" w:space="0" w:color="auto"/>
                <w:right w:val="none" w:sz="0" w:space="0" w:color="auto"/>
              </w:divBdr>
            </w:div>
            <w:div w:id="1653218714">
              <w:marLeft w:val="0"/>
              <w:marRight w:val="0"/>
              <w:marTop w:val="0"/>
              <w:marBottom w:val="0"/>
              <w:divBdr>
                <w:top w:val="none" w:sz="0" w:space="0" w:color="auto"/>
                <w:left w:val="none" w:sz="0" w:space="0" w:color="auto"/>
                <w:bottom w:val="none" w:sz="0" w:space="0" w:color="auto"/>
                <w:right w:val="none" w:sz="0" w:space="0" w:color="auto"/>
              </w:divBdr>
            </w:div>
            <w:div w:id="1729256630">
              <w:marLeft w:val="0"/>
              <w:marRight w:val="0"/>
              <w:marTop w:val="0"/>
              <w:marBottom w:val="0"/>
              <w:divBdr>
                <w:top w:val="none" w:sz="0" w:space="0" w:color="auto"/>
                <w:left w:val="none" w:sz="0" w:space="0" w:color="auto"/>
                <w:bottom w:val="none" w:sz="0" w:space="0" w:color="auto"/>
                <w:right w:val="none" w:sz="0" w:space="0" w:color="auto"/>
              </w:divBdr>
            </w:div>
            <w:div w:id="1785231507">
              <w:marLeft w:val="0"/>
              <w:marRight w:val="0"/>
              <w:marTop w:val="0"/>
              <w:marBottom w:val="0"/>
              <w:divBdr>
                <w:top w:val="none" w:sz="0" w:space="0" w:color="auto"/>
                <w:left w:val="none" w:sz="0" w:space="0" w:color="auto"/>
                <w:bottom w:val="none" w:sz="0" w:space="0" w:color="auto"/>
                <w:right w:val="none" w:sz="0" w:space="0" w:color="auto"/>
              </w:divBdr>
            </w:div>
            <w:div w:id="1968388050">
              <w:marLeft w:val="0"/>
              <w:marRight w:val="0"/>
              <w:marTop w:val="0"/>
              <w:marBottom w:val="0"/>
              <w:divBdr>
                <w:top w:val="none" w:sz="0" w:space="0" w:color="auto"/>
                <w:left w:val="none" w:sz="0" w:space="0" w:color="auto"/>
                <w:bottom w:val="none" w:sz="0" w:space="0" w:color="auto"/>
                <w:right w:val="none" w:sz="0" w:space="0" w:color="auto"/>
              </w:divBdr>
            </w:div>
          </w:divsChild>
        </w:div>
        <w:div w:id="255135144">
          <w:marLeft w:val="0"/>
          <w:marRight w:val="0"/>
          <w:marTop w:val="0"/>
          <w:marBottom w:val="0"/>
          <w:divBdr>
            <w:top w:val="none" w:sz="0" w:space="0" w:color="auto"/>
            <w:left w:val="none" w:sz="0" w:space="0" w:color="auto"/>
            <w:bottom w:val="none" w:sz="0" w:space="0" w:color="auto"/>
            <w:right w:val="none" w:sz="0" w:space="0" w:color="auto"/>
          </w:divBdr>
        </w:div>
        <w:div w:id="281226677">
          <w:marLeft w:val="0"/>
          <w:marRight w:val="0"/>
          <w:marTop w:val="0"/>
          <w:marBottom w:val="0"/>
          <w:divBdr>
            <w:top w:val="none" w:sz="0" w:space="0" w:color="auto"/>
            <w:left w:val="none" w:sz="0" w:space="0" w:color="auto"/>
            <w:bottom w:val="none" w:sz="0" w:space="0" w:color="auto"/>
            <w:right w:val="none" w:sz="0" w:space="0" w:color="auto"/>
          </w:divBdr>
        </w:div>
        <w:div w:id="328098027">
          <w:marLeft w:val="0"/>
          <w:marRight w:val="0"/>
          <w:marTop w:val="0"/>
          <w:marBottom w:val="0"/>
          <w:divBdr>
            <w:top w:val="none" w:sz="0" w:space="0" w:color="auto"/>
            <w:left w:val="none" w:sz="0" w:space="0" w:color="auto"/>
            <w:bottom w:val="none" w:sz="0" w:space="0" w:color="auto"/>
            <w:right w:val="none" w:sz="0" w:space="0" w:color="auto"/>
          </w:divBdr>
        </w:div>
        <w:div w:id="350031212">
          <w:marLeft w:val="0"/>
          <w:marRight w:val="0"/>
          <w:marTop w:val="0"/>
          <w:marBottom w:val="0"/>
          <w:divBdr>
            <w:top w:val="none" w:sz="0" w:space="0" w:color="auto"/>
            <w:left w:val="none" w:sz="0" w:space="0" w:color="auto"/>
            <w:bottom w:val="none" w:sz="0" w:space="0" w:color="auto"/>
            <w:right w:val="none" w:sz="0" w:space="0" w:color="auto"/>
          </w:divBdr>
        </w:div>
        <w:div w:id="365253611">
          <w:marLeft w:val="0"/>
          <w:marRight w:val="0"/>
          <w:marTop w:val="0"/>
          <w:marBottom w:val="0"/>
          <w:divBdr>
            <w:top w:val="none" w:sz="0" w:space="0" w:color="auto"/>
            <w:left w:val="none" w:sz="0" w:space="0" w:color="auto"/>
            <w:bottom w:val="none" w:sz="0" w:space="0" w:color="auto"/>
            <w:right w:val="none" w:sz="0" w:space="0" w:color="auto"/>
          </w:divBdr>
        </w:div>
        <w:div w:id="378864096">
          <w:marLeft w:val="0"/>
          <w:marRight w:val="0"/>
          <w:marTop w:val="0"/>
          <w:marBottom w:val="0"/>
          <w:divBdr>
            <w:top w:val="none" w:sz="0" w:space="0" w:color="auto"/>
            <w:left w:val="none" w:sz="0" w:space="0" w:color="auto"/>
            <w:bottom w:val="none" w:sz="0" w:space="0" w:color="auto"/>
            <w:right w:val="none" w:sz="0" w:space="0" w:color="auto"/>
          </w:divBdr>
        </w:div>
        <w:div w:id="507523575">
          <w:marLeft w:val="0"/>
          <w:marRight w:val="0"/>
          <w:marTop w:val="0"/>
          <w:marBottom w:val="0"/>
          <w:divBdr>
            <w:top w:val="none" w:sz="0" w:space="0" w:color="auto"/>
            <w:left w:val="none" w:sz="0" w:space="0" w:color="auto"/>
            <w:bottom w:val="none" w:sz="0" w:space="0" w:color="auto"/>
            <w:right w:val="none" w:sz="0" w:space="0" w:color="auto"/>
          </w:divBdr>
        </w:div>
        <w:div w:id="579944553">
          <w:marLeft w:val="0"/>
          <w:marRight w:val="0"/>
          <w:marTop w:val="0"/>
          <w:marBottom w:val="0"/>
          <w:divBdr>
            <w:top w:val="none" w:sz="0" w:space="0" w:color="auto"/>
            <w:left w:val="none" w:sz="0" w:space="0" w:color="auto"/>
            <w:bottom w:val="none" w:sz="0" w:space="0" w:color="auto"/>
            <w:right w:val="none" w:sz="0" w:space="0" w:color="auto"/>
          </w:divBdr>
        </w:div>
        <w:div w:id="581765258">
          <w:marLeft w:val="0"/>
          <w:marRight w:val="0"/>
          <w:marTop w:val="0"/>
          <w:marBottom w:val="0"/>
          <w:divBdr>
            <w:top w:val="none" w:sz="0" w:space="0" w:color="auto"/>
            <w:left w:val="none" w:sz="0" w:space="0" w:color="auto"/>
            <w:bottom w:val="none" w:sz="0" w:space="0" w:color="auto"/>
            <w:right w:val="none" w:sz="0" w:space="0" w:color="auto"/>
          </w:divBdr>
        </w:div>
        <w:div w:id="699165048">
          <w:marLeft w:val="0"/>
          <w:marRight w:val="0"/>
          <w:marTop w:val="0"/>
          <w:marBottom w:val="0"/>
          <w:divBdr>
            <w:top w:val="none" w:sz="0" w:space="0" w:color="auto"/>
            <w:left w:val="none" w:sz="0" w:space="0" w:color="auto"/>
            <w:bottom w:val="none" w:sz="0" w:space="0" w:color="auto"/>
            <w:right w:val="none" w:sz="0" w:space="0" w:color="auto"/>
          </w:divBdr>
        </w:div>
        <w:div w:id="705300809">
          <w:marLeft w:val="0"/>
          <w:marRight w:val="0"/>
          <w:marTop w:val="0"/>
          <w:marBottom w:val="0"/>
          <w:divBdr>
            <w:top w:val="none" w:sz="0" w:space="0" w:color="auto"/>
            <w:left w:val="none" w:sz="0" w:space="0" w:color="auto"/>
            <w:bottom w:val="none" w:sz="0" w:space="0" w:color="auto"/>
            <w:right w:val="none" w:sz="0" w:space="0" w:color="auto"/>
          </w:divBdr>
          <w:divsChild>
            <w:div w:id="176387341">
              <w:marLeft w:val="0"/>
              <w:marRight w:val="0"/>
              <w:marTop w:val="0"/>
              <w:marBottom w:val="0"/>
              <w:divBdr>
                <w:top w:val="none" w:sz="0" w:space="0" w:color="auto"/>
                <w:left w:val="none" w:sz="0" w:space="0" w:color="auto"/>
                <w:bottom w:val="none" w:sz="0" w:space="0" w:color="auto"/>
                <w:right w:val="none" w:sz="0" w:space="0" w:color="auto"/>
              </w:divBdr>
            </w:div>
            <w:div w:id="176769255">
              <w:marLeft w:val="0"/>
              <w:marRight w:val="0"/>
              <w:marTop w:val="0"/>
              <w:marBottom w:val="0"/>
              <w:divBdr>
                <w:top w:val="none" w:sz="0" w:space="0" w:color="auto"/>
                <w:left w:val="none" w:sz="0" w:space="0" w:color="auto"/>
                <w:bottom w:val="none" w:sz="0" w:space="0" w:color="auto"/>
                <w:right w:val="none" w:sz="0" w:space="0" w:color="auto"/>
              </w:divBdr>
            </w:div>
            <w:div w:id="194660319">
              <w:marLeft w:val="0"/>
              <w:marRight w:val="0"/>
              <w:marTop w:val="0"/>
              <w:marBottom w:val="0"/>
              <w:divBdr>
                <w:top w:val="none" w:sz="0" w:space="0" w:color="auto"/>
                <w:left w:val="none" w:sz="0" w:space="0" w:color="auto"/>
                <w:bottom w:val="none" w:sz="0" w:space="0" w:color="auto"/>
                <w:right w:val="none" w:sz="0" w:space="0" w:color="auto"/>
              </w:divBdr>
            </w:div>
            <w:div w:id="298002516">
              <w:marLeft w:val="0"/>
              <w:marRight w:val="0"/>
              <w:marTop w:val="0"/>
              <w:marBottom w:val="0"/>
              <w:divBdr>
                <w:top w:val="none" w:sz="0" w:space="0" w:color="auto"/>
                <w:left w:val="none" w:sz="0" w:space="0" w:color="auto"/>
                <w:bottom w:val="none" w:sz="0" w:space="0" w:color="auto"/>
                <w:right w:val="none" w:sz="0" w:space="0" w:color="auto"/>
              </w:divBdr>
            </w:div>
            <w:div w:id="317540962">
              <w:marLeft w:val="0"/>
              <w:marRight w:val="0"/>
              <w:marTop w:val="0"/>
              <w:marBottom w:val="0"/>
              <w:divBdr>
                <w:top w:val="none" w:sz="0" w:space="0" w:color="auto"/>
                <w:left w:val="none" w:sz="0" w:space="0" w:color="auto"/>
                <w:bottom w:val="none" w:sz="0" w:space="0" w:color="auto"/>
                <w:right w:val="none" w:sz="0" w:space="0" w:color="auto"/>
              </w:divBdr>
            </w:div>
            <w:div w:id="519390555">
              <w:marLeft w:val="0"/>
              <w:marRight w:val="0"/>
              <w:marTop w:val="0"/>
              <w:marBottom w:val="0"/>
              <w:divBdr>
                <w:top w:val="none" w:sz="0" w:space="0" w:color="auto"/>
                <w:left w:val="none" w:sz="0" w:space="0" w:color="auto"/>
                <w:bottom w:val="none" w:sz="0" w:space="0" w:color="auto"/>
                <w:right w:val="none" w:sz="0" w:space="0" w:color="auto"/>
              </w:divBdr>
            </w:div>
            <w:div w:id="603347085">
              <w:marLeft w:val="0"/>
              <w:marRight w:val="0"/>
              <w:marTop w:val="0"/>
              <w:marBottom w:val="0"/>
              <w:divBdr>
                <w:top w:val="none" w:sz="0" w:space="0" w:color="auto"/>
                <w:left w:val="none" w:sz="0" w:space="0" w:color="auto"/>
                <w:bottom w:val="none" w:sz="0" w:space="0" w:color="auto"/>
                <w:right w:val="none" w:sz="0" w:space="0" w:color="auto"/>
              </w:divBdr>
            </w:div>
            <w:div w:id="758986785">
              <w:marLeft w:val="0"/>
              <w:marRight w:val="0"/>
              <w:marTop w:val="0"/>
              <w:marBottom w:val="0"/>
              <w:divBdr>
                <w:top w:val="none" w:sz="0" w:space="0" w:color="auto"/>
                <w:left w:val="none" w:sz="0" w:space="0" w:color="auto"/>
                <w:bottom w:val="none" w:sz="0" w:space="0" w:color="auto"/>
                <w:right w:val="none" w:sz="0" w:space="0" w:color="auto"/>
              </w:divBdr>
            </w:div>
            <w:div w:id="930309273">
              <w:marLeft w:val="0"/>
              <w:marRight w:val="0"/>
              <w:marTop w:val="0"/>
              <w:marBottom w:val="0"/>
              <w:divBdr>
                <w:top w:val="none" w:sz="0" w:space="0" w:color="auto"/>
                <w:left w:val="none" w:sz="0" w:space="0" w:color="auto"/>
                <w:bottom w:val="none" w:sz="0" w:space="0" w:color="auto"/>
                <w:right w:val="none" w:sz="0" w:space="0" w:color="auto"/>
              </w:divBdr>
            </w:div>
            <w:div w:id="958950067">
              <w:marLeft w:val="0"/>
              <w:marRight w:val="0"/>
              <w:marTop w:val="0"/>
              <w:marBottom w:val="0"/>
              <w:divBdr>
                <w:top w:val="none" w:sz="0" w:space="0" w:color="auto"/>
                <w:left w:val="none" w:sz="0" w:space="0" w:color="auto"/>
                <w:bottom w:val="none" w:sz="0" w:space="0" w:color="auto"/>
                <w:right w:val="none" w:sz="0" w:space="0" w:color="auto"/>
              </w:divBdr>
            </w:div>
            <w:div w:id="983047779">
              <w:marLeft w:val="0"/>
              <w:marRight w:val="0"/>
              <w:marTop w:val="0"/>
              <w:marBottom w:val="0"/>
              <w:divBdr>
                <w:top w:val="none" w:sz="0" w:space="0" w:color="auto"/>
                <w:left w:val="none" w:sz="0" w:space="0" w:color="auto"/>
                <w:bottom w:val="none" w:sz="0" w:space="0" w:color="auto"/>
                <w:right w:val="none" w:sz="0" w:space="0" w:color="auto"/>
              </w:divBdr>
            </w:div>
            <w:div w:id="1072893386">
              <w:marLeft w:val="0"/>
              <w:marRight w:val="0"/>
              <w:marTop w:val="0"/>
              <w:marBottom w:val="0"/>
              <w:divBdr>
                <w:top w:val="none" w:sz="0" w:space="0" w:color="auto"/>
                <w:left w:val="none" w:sz="0" w:space="0" w:color="auto"/>
                <w:bottom w:val="none" w:sz="0" w:space="0" w:color="auto"/>
                <w:right w:val="none" w:sz="0" w:space="0" w:color="auto"/>
              </w:divBdr>
            </w:div>
            <w:div w:id="1489133988">
              <w:marLeft w:val="0"/>
              <w:marRight w:val="0"/>
              <w:marTop w:val="0"/>
              <w:marBottom w:val="0"/>
              <w:divBdr>
                <w:top w:val="none" w:sz="0" w:space="0" w:color="auto"/>
                <w:left w:val="none" w:sz="0" w:space="0" w:color="auto"/>
                <w:bottom w:val="none" w:sz="0" w:space="0" w:color="auto"/>
                <w:right w:val="none" w:sz="0" w:space="0" w:color="auto"/>
              </w:divBdr>
            </w:div>
            <w:div w:id="1495679725">
              <w:marLeft w:val="0"/>
              <w:marRight w:val="0"/>
              <w:marTop w:val="0"/>
              <w:marBottom w:val="0"/>
              <w:divBdr>
                <w:top w:val="none" w:sz="0" w:space="0" w:color="auto"/>
                <w:left w:val="none" w:sz="0" w:space="0" w:color="auto"/>
                <w:bottom w:val="none" w:sz="0" w:space="0" w:color="auto"/>
                <w:right w:val="none" w:sz="0" w:space="0" w:color="auto"/>
              </w:divBdr>
            </w:div>
            <w:div w:id="1587111901">
              <w:marLeft w:val="0"/>
              <w:marRight w:val="0"/>
              <w:marTop w:val="0"/>
              <w:marBottom w:val="0"/>
              <w:divBdr>
                <w:top w:val="none" w:sz="0" w:space="0" w:color="auto"/>
                <w:left w:val="none" w:sz="0" w:space="0" w:color="auto"/>
                <w:bottom w:val="none" w:sz="0" w:space="0" w:color="auto"/>
                <w:right w:val="none" w:sz="0" w:space="0" w:color="auto"/>
              </w:divBdr>
            </w:div>
            <w:div w:id="1624145448">
              <w:marLeft w:val="0"/>
              <w:marRight w:val="0"/>
              <w:marTop w:val="0"/>
              <w:marBottom w:val="0"/>
              <w:divBdr>
                <w:top w:val="none" w:sz="0" w:space="0" w:color="auto"/>
                <w:left w:val="none" w:sz="0" w:space="0" w:color="auto"/>
                <w:bottom w:val="none" w:sz="0" w:space="0" w:color="auto"/>
                <w:right w:val="none" w:sz="0" w:space="0" w:color="auto"/>
              </w:divBdr>
            </w:div>
            <w:div w:id="1693341138">
              <w:marLeft w:val="0"/>
              <w:marRight w:val="0"/>
              <w:marTop w:val="0"/>
              <w:marBottom w:val="0"/>
              <w:divBdr>
                <w:top w:val="none" w:sz="0" w:space="0" w:color="auto"/>
                <w:left w:val="none" w:sz="0" w:space="0" w:color="auto"/>
                <w:bottom w:val="none" w:sz="0" w:space="0" w:color="auto"/>
                <w:right w:val="none" w:sz="0" w:space="0" w:color="auto"/>
              </w:divBdr>
            </w:div>
            <w:div w:id="1695614725">
              <w:marLeft w:val="0"/>
              <w:marRight w:val="0"/>
              <w:marTop w:val="0"/>
              <w:marBottom w:val="0"/>
              <w:divBdr>
                <w:top w:val="none" w:sz="0" w:space="0" w:color="auto"/>
                <w:left w:val="none" w:sz="0" w:space="0" w:color="auto"/>
                <w:bottom w:val="none" w:sz="0" w:space="0" w:color="auto"/>
                <w:right w:val="none" w:sz="0" w:space="0" w:color="auto"/>
              </w:divBdr>
            </w:div>
          </w:divsChild>
        </w:div>
        <w:div w:id="738984949">
          <w:marLeft w:val="0"/>
          <w:marRight w:val="0"/>
          <w:marTop w:val="0"/>
          <w:marBottom w:val="0"/>
          <w:divBdr>
            <w:top w:val="none" w:sz="0" w:space="0" w:color="auto"/>
            <w:left w:val="none" w:sz="0" w:space="0" w:color="auto"/>
            <w:bottom w:val="none" w:sz="0" w:space="0" w:color="auto"/>
            <w:right w:val="none" w:sz="0" w:space="0" w:color="auto"/>
          </w:divBdr>
        </w:div>
        <w:div w:id="757404215">
          <w:marLeft w:val="0"/>
          <w:marRight w:val="0"/>
          <w:marTop w:val="0"/>
          <w:marBottom w:val="0"/>
          <w:divBdr>
            <w:top w:val="none" w:sz="0" w:space="0" w:color="auto"/>
            <w:left w:val="none" w:sz="0" w:space="0" w:color="auto"/>
            <w:bottom w:val="none" w:sz="0" w:space="0" w:color="auto"/>
            <w:right w:val="none" w:sz="0" w:space="0" w:color="auto"/>
          </w:divBdr>
        </w:div>
        <w:div w:id="797456643">
          <w:marLeft w:val="0"/>
          <w:marRight w:val="0"/>
          <w:marTop w:val="0"/>
          <w:marBottom w:val="0"/>
          <w:divBdr>
            <w:top w:val="none" w:sz="0" w:space="0" w:color="auto"/>
            <w:left w:val="none" w:sz="0" w:space="0" w:color="auto"/>
            <w:bottom w:val="none" w:sz="0" w:space="0" w:color="auto"/>
            <w:right w:val="none" w:sz="0" w:space="0" w:color="auto"/>
          </w:divBdr>
        </w:div>
        <w:div w:id="801390141">
          <w:marLeft w:val="0"/>
          <w:marRight w:val="0"/>
          <w:marTop w:val="0"/>
          <w:marBottom w:val="0"/>
          <w:divBdr>
            <w:top w:val="none" w:sz="0" w:space="0" w:color="auto"/>
            <w:left w:val="none" w:sz="0" w:space="0" w:color="auto"/>
            <w:bottom w:val="none" w:sz="0" w:space="0" w:color="auto"/>
            <w:right w:val="none" w:sz="0" w:space="0" w:color="auto"/>
          </w:divBdr>
        </w:div>
        <w:div w:id="822238521">
          <w:marLeft w:val="0"/>
          <w:marRight w:val="0"/>
          <w:marTop w:val="0"/>
          <w:marBottom w:val="0"/>
          <w:divBdr>
            <w:top w:val="none" w:sz="0" w:space="0" w:color="auto"/>
            <w:left w:val="none" w:sz="0" w:space="0" w:color="auto"/>
            <w:bottom w:val="none" w:sz="0" w:space="0" w:color="auto"/>
            <w:right w:val="none" w:sz="0" w:space="0" w:color="auto"/>
          </w:divBdr>
        </w:div>
        <w:div w:id="921334519">
          <w:marLeft w:val="0"/>
          <w:marRight w:val="0"/>
          <w:marTop w:val="0"/>
          <w:marBottom w:val="0"/>
          <w:divBdr>
            <w:top w:val="none" w:sz="0" w:space="0" w:color="auto"/>
            <w:left w:val="none" w:sz="0" w:space="0" w:color="auto"/>
            <w:bottom w:val="none" w:sz="0" w:space="0" w:color="auto"/>
            <w:right w:val="none" w:sz="0" w:space="0" w:color="auto"/>
          </w:divBdr>
        </w:div>
        <w:div w:id="929771972">
          <w:marLeft w:val="0"/>
          <w:marRight w:val="0"/>
          <w:marTop w:val="0"/>
          <w:marBottom w:val="0"/>
          <w:divBdr>
            <w:top w:val="none" w:sz="0" w:space="0" w:color="auto"/>
            <w:left w:val="none" w:sz="0" w:space="0" w:color="auto"/>
            <w:bottom w:val="none" w:sz="0" w:space="0" w:color="auto"/>
            <w:right w:val="none" w:sz="0" w:space="0" w:color="auto"/>
          </w:divBdr>
        </w:div>
        <w:div w:id="944842800">
          <w:marLeft w:val="0"/>
          <w:marRight w:val="0"/>
          <w:marTop w:val="0"/>
          <w:marBottom w:val="0"/>
          <w:divBdr>
            <w:top w:val="none" w:sz="0" w:space="0" w:color="auto"/>
            <w:left w:val="none" w:sz="0" w:space="0" w:color="auto"/>
            <w:bottom w:val="none" w:sz="0" w:space="0" w:color="auto"/>
            <w:right w:val="none" w:sz="0" w:space="0" w:color="auto"/>
          </w:divBdr>
        </w:div>
        <w:div w:id="952513542">
          <w:marLeft w:val="0"/>
          <w:marRight w:val="0"/>
          <w:marTop w:val="0"/>
          <w:marBottom w:val="0"/>
          <w:divBdr>
            <w:top w:val="none" w:sz="0" w:space="0" w:color="auto"/>
            <w:left w:val="none" w:sz="0" w:space="0" w:color="auto"/>
            <w:bottom w:val="none" w:sz="0" w:space="0" w:color="auto"/>
            <w:right w:val="none" w:sz="0" w:space="0" w:color="auto"/>
          </w:divBdr>
          <w:divsChild>
            <w:div w:id="60644255">
              <w:marLeft w:val="0"/>
              <w:marRight w:val="0"/>
              <w:marTop w:val="0"/>
              <w:marBottom w:val="0"/>
              <w:divBdr>
                <w:top w:val="none" w:sz="0" w:space="0" w:color="auto"/>
                <w:left w:val="none" w:sz="0" w:space="0" w:color="auto"/>
                <w:bottom w:val="none" w:sz="0" w:space="0" w:color="auto"/>
                <w:right w:val="none" w:sz="0" w:space="0" w:color="auto"/>
              </w:divBdr>
            </w:div>
            <w:div w:id="225771555">
              <w:marLeft w:val="0"/>
              <w:marRight w:val="0"/>
              <w:marTop w:val="0"/>
              <w:marBottom w:val="0"/>
              <w:divBdr>
                <w:top w:val="none" w:sz="0" w:space="0" w:color="auto"/>
                <w:left w:val="none" w:sz="0" w:space="0" w:color="auto"/>
                <w:bottom w:val="none" w:sz="0" w:space="0" w:color="auto"/>
                <w:right w:val="none" w:sz="0" w:space="0" w:color="auto"/>
              </w:divBdr>
            </w:div>
            <w:div w:id="272396282">
              <w:marLeft w:val="0"/>
              <w:marRight w:val="0"/>
              <w:marTop w:val="0"/>
              <w:marBottom w:val="0"/>
              <w:divBdr>
                <w:top w:val="none" w:sz="0" w:space="0" w:color="auto"/>
                <w:left w:val="none" w:sz="0" w:space="0" w:color="auto"/>
                <w:bottom w:val="none" w:sz="0" w:space="0" w:color="auto"/>
                <w:right w:val="none" w:sz="0" w:space="0" w:color="auto"/>
              </w:divBdr>
            </w:div>
            <w:div w:id="341902097">
              <w:marLeft w:val="0"/>
              <w:marRight w:val="0"/>
              <w:marTop w:val="0"/>
              <w:marBottom w:val="0"/>
              <w:divBdr>
                <w:top w:val="none" w:sz="0" w:space="0" w:color="auto"/>
                <w:left w:val="none" w:sz="0" w:space="0" w:color="auto"/>
                <w:bottom w:val="none" w:sz="0" w:space="0" w:color="auto"/>
                <w:right w:val="none" w:sz="0" w:space="0" w:color="auto"/>
              </w:divBdr>
            </w:div>
            <w:div w:id="354968486">
              <w:marLeft w:val="0"/>
              <w:marRight w:val="0"/>
              <w:marTop w:val="0"/>
              <w:marBottom w:val="0"/>
              <w:divBdr>
                <w:top w:val="none" w:sz="0" w:space="0" w:color="auto"/>
                <w:left w:val="none" w:sz="0" w:space="0" w:color="auto"/>
                <w:bottom w:val="none" w:sz="0" w:space="0" w:color="auto"/>
                <w:right w:val="none" w:sz="0" w:space="0" w:color="auto"/>
              </w:divBdr>
            </w:div>
            <w:div w:id="453987061">
              <w:marLeft w:val="0"/>
              <w:marRight w:val="0"/>
              <w:marTop w:val="0"/>
              <w:marBottom w:val="0"/>
              <w:divBdr>
                <w:top w:val="none" w:sz="0" w:space="0" w:color="auto"/>
                <w:left w:val="none" w:sz="0" w:space="0" w:color="auto"/>
                <w:bottom w:val="none" w:sz="0" w:space="0" w:color="auto"/>
                <w:right w:val="none" w:sz="0" w:space="0" w:color="auto"/>
              </w:divBdr>
            </w:div>
            <w:div w:id="625818552">
              <w:marLeft w:val="0"/>
              <w:marRight w:val="0"/>
              <w:marTop w:val="0"/>
              <w:marBottom w:val="0"/>
              <w:divBdr>
                <w:top w:val="none" w:sz="0" w:space="0" w:color="auto"/>
                <w:left w:val="none" w:sz="0" w:space="0" w:color="auto"/>
                <w:bottom w:val="none" w:sz="0" w:space="0" w:color="auto"/>
                <w:right w:val="none" w:sz="0" w:space="0" w:color="auto"/>
              </w:divBdr>
            </w:div>
            <w:div w:id="708190120">
              <w:marLeft w:val="0"/>
              <w:marRight w:val="0"/>
              <w:marTop w:val="0"/>
              <w:marBottom w:val="0"/>
              <w:divBdr>
                <w:top w:val="none" w:sz="0" w:space="0" w:color="auto"/>
                <w:left w:val="none" w:sz="0" w:space="0" w:color="auto"/>
                <w:bottom w:val="none" w:sz="0" w:space="0" w:color="auto"/>
                <w:right w:val="none" w:sz="0" w:space="0" w:color="auto"/>
              </w:divBdr>
            </w:div>
            <w:div w:id="713820309">
              <w:marLeft w:val="0"/>
              <w:marRight w:val="0"/>
              <w:marTop w:val="0"/>
              <w:marBottom w:val="0"/>
              <w:divBdr>
                <w:top w:val="none" w:sz="0" w:space="0" w:color="auto"/>
                <w:left w:val="none" w:sz="0" w:space="0" w:color="auto"/>
                <w:bottom w:val="none" w:sz="0" w:space="0" w:color="auto"/>
                <w:right w:val="none" w:sz="0" w:space="0" w:color="auto"/>
              </w:divBdr>
            </w:div>
            <w:div w:id="1011681263">
              <w:marLeft w:val="0"/>
              <w:marRight w:val="0"/>
              <w:marTop w:val="0"/>
              <w:marBottom w:val="0"/>
              <w:divBdr>
                <w:top w:val="none" w:sz="0" w:space="0" w:color="auto"/>
                <w:left w:val="none" w:sz="0" w:space="0" w:color="auto"/>
                <w:bottom w:val="none" w:sz="0" w:space="0" w:color="auto"/>
                <w:right w:val="none" w:sz="0" w:space="0" w:color="auto"/>
              </w:divBdr>
            </w:div>
            <w:div w:id="1024670242">
              <w:marLeft w:val="0"/>
              <w:marRight w:val="0"/>
              <w:marTop w:val="0"/>
              <w:marBottom w:val="0"/>
              <w:divBdr>
                <w:top w:val="none" w:sz="0" w:space="0" w:color="auto"/>
                <w:left w:val="none" w:sz="0" w:space="0" w:color="auto"/>
                <w:bottom w:val="none" w:sz="0" w:space="0" w:color="auto"/>
                <w:right w:val="none" w:sz="0" w:space="0" w:color="auto"/>
              </w:divBdr>
            </w:div>
            <w:div w:id="1080638345">
              <w:marLeft w:val="0"/>
              <w:marRight w:val="0"/>
              <w:marTop w:val="0"/>
              <w:marBottom w:val="0"/>
              <w:divBdr>
                <w:top w:val="none" w:sz="0" w:space="0" w:color="auto"/>
                <w:left w:val="none" w:sz="0" w:space="0" w:color="auto"/>
                <w:bottom w:val="none" w:sz="0" w:space="0" w:color="auto"/>
                <w:right w:val="none" w:sz="0" w:space="0" w:color="auto"/>
              </w:divBdr>
            </w:div>
            <w:div w:id="1090463693">
              <w:marLeft w:val="0"/>
              <w:marRight w:val="0"/>
              <w:marTop w:val="0"/>
              <w:marBottom w:val="0"/>
              <w:divBdr>
                <w:top w:val="none" w:sz="0" w:space="0" w:color="auto"/>
                <w:left w:val="none" w:sz="0" w:space="0" w:color="auto"/>
                <w:bottom w:val="none" w:sz="0" w:space="0" w:color="auto"/>
                <w:right w:val="none" w:sz="0" w:space="0" w:color="auto"/>
              </w:divBdr>
            </w:div>
            <w:div w:id="1697539392">
              <w:marLeft w:val="0"/>
              <w:marRight w:val="0"/>
              <w:marTop w:val="0"/>
              <w:marBottom w:val="0"/>
              <w:divBdr>
                <w:top w:val="none" w:sz="0" w:space="0" w:color="auto"/>
                <w:left w:val="none" w:sz="0" w:space="0" w:color="auto"/>
                <w:bottom w:val="none" w:sz="0" w:space="0" w:color="auto"/>
                <w:right w:val="none" w:sz="0" w:space="0" w:color="auto"/>
              </w:divBdr>
            </w:div>
            <w:div w:id="1792552657">
              <w:marLeft w:val="0"/>
              <w:marRight w:val="0"/>
              <w:marTop w:val="0"/>
              <w:marBottom w:val="0"/>
              <w:divBdr>
                <w:top w:val="none" w:sz="0" w:space="0" w:color="auto"/>
                <w:left w:val="none" w:sz="0" w:space="0" w:color="auto"/>
                <w:bottom w:val="none" w:sz="0" w:space="0" w:color="auto"/>
                <w:right w:val="none" w:sz="0" w:space="0" w:color="auto"/>
              </w:divBdr>
            </w:div>
            <w:div w:id="1895656963">
              <w:marLeft w:val="0"/>
              <w:marRight w:val="0"/>
              <w:marTop w:val="0"/>
              <w:marBottom w:val="0"/>
              <w:divBdr>
                <w:top w:val="none" w:sz="0" w:space="0" w:color="auto"/>
                <w:left w:val="none" w:sz="0" w:space="0" w:color="auto"/>
                <w:bottom w:val="none" w:sz="0" w:space="0" w:color="auto"/>
                <w:right w:val="none" w:sz="0" w:space="0" w:color="auto"/>
              </w:divBdr>
            </w:div>
          </w:divsChild>
        </w:div>
        <w:div w:id="953559857">
          <w:marLeft w:val="0"/>
          <w:marRight w:val="0"/>
          <w:marTop w:val="0"/>
          <w:marBottom w:val="0"/>
          <w:divBdr>
            <w:top w:val="none" w:sz="0" w:space="0" w:color="auto"/>
            <w:left w:val="none" w:sz="0" w:space="0" w:color="auto"/>
            <w:bottom w:val="none" w:sz="0" w:space="0" w:color="auto"/>
            <w:right w:val="none" w:sz="0" w:space="0" w:color="auto"/>
          </w:divBdr>
        </w:div>
        <w:div w:id="957102932">
          <w:marLeft w:val="0"/>
          <w:marRight w:val="0"/>
          <w:marTop w:val="0"/>
          <w:marBottom w:val="0"/>
          <w:divBdr>
            <w:top w:val="none" w:sz="0" w:space="0" w:color="auto"/>
            <w:left w:val="none" w:sz="0" w:space="0" w:color="auto"/>
            <w:bottom w:val="none" w:sz="0" w:space="0" w:color="auto"/>
            <w:right w:val="none" w:sz="0" w:space="0" w:color="auto"/>
          </w:divBdr>
          <w:divsChild>
            <w:div w:id="89552272">
              <w:marLeft w:val="0"/>
              <w:marRight w:val="0"/>
              <w:marTop w:val="0"/>
              <w:marBottom w:val="0"/>
              <w:divBdr>
                <w:top w:val="none" w:sz="0" w:space="0" w:color="auto"/>
                <w:left w:val="none" w:sz="0" w:space="0" w:color="auto"/>
                <w:bottom w:val="none" w:sz="0" w:space="0" w:color="auto"/>
                <w:right w:val="none" w:sz="0" w:space="0" w:color="auto"/>
              </w:divBdr>
            </w:div>
            <w:div w:id="128282326">
              <w:marLeft w:val="0"/>
              <w:marRight w:val="0"/>
              <w:marTop w:val="0"/>
              <w:marBottom w:val="0"/>
              <w:divBdr>
                <w:top w:val="none" w:sz="0" w:space="0" w:color="auto"/>
                <w:left w:val="none" w:sz="0" w:space="0" w:color="auto"/>
                <w:bottom w:val="none" w:sz="0" w:space="0" w:color="auto"/>
                <w:right w:val="none" w:sz="0" w:space="0" w:color="auto"/>
              </w:divBdr>
            </w:div>
            <w:div w:id="437800393">
              <w:marLeft w:val="0"/>
              <w:marRight w:val="0"/>
              <w:marTop w:val="0"/>
              <w:marBottom w:val="0"/>
              <w:divBdr>
                <w:top w:val="none" w:sz="0" w:space="0" w:color="auto"/>
                <w:left w:val="none" w:sz="0" w:space="0" w:color="auto"/>
                <w:bottom w:val="none" w:sz="0" w:space="0" w:color="auto"/>
                <w:right w:val="none" w:sz="0" w:space="0" w:color="auto"/>
              </w:divBdr>
            </w:div>
            <w:div w:id="709960553">
              <w:marLeft w:val="0"/>
              <w:marRight w:val="0"/>
              <w:marTop w:val="0"/>
              <w:marBottom w:val="0"/>
              <w:divBdr>
                <w:top w:val="none" w:sz="0" w:space="0" w:color="auto"/>
                <w:left w:val="none" w:sz="0" w:space="0" w:color="auto"/>
                <w:bottom w:val="none" w:sz="0" w:space="0" w:color="auto"/>
                <w:right w:val="none" w:sz="0" w:space="0" w:color="auto"/>
              </w:divBdr>
            </w:div>
            <w:div w:id="960843222">
              <w:marLeft w:val="0"/>
              <w:marRight w:val="0"/>
              <w:marTop w:val="0"/>
              <w:marBottom w:val="0"/>
              <w:divBdr>
                <w:top w:val="none" w:sz="0" w:space="0" w:color="auto"/>
                <w:left w:val="none" w:sz="0" w:space="0" w:color="auto"/>
                <w:bottom w:val="none" w:sz="0" w:space="0" w:color="auto"/>
                <w:right w:val="none" w:sz="0" w:space="0" w:color="auto"/>
              </w:divBdr>
            </w:div>
            <w:div w:id="964895088">
              <w:marLeft w:val="0"/>
              <w:marRight w:val="0"/>
              <w:marTop w:val="0"/>
              <w:marBottom w:val="0"/>
              <w:divBdr>
                <w:top w:val="none" w:sz="0" w:space="0" w:color="auto"/>
                <w:left w:val="none" w:sz="0" w:space="0" w:color="auto"/>
                <w:bottom w:val="none" w:sz="0" w:space="0" w:color="auto"/>
                <w:right w:val="none" w:sz="0" w:space="0" w:color="auto"/>
              </w:divBdr>
            </w:div>
            <w:div w:id="1242064991">
              <w:marLeft w:val="0"/>
              <w:marRight w:val="0"/>
              <w:marTop w:val="0"/>
              <w:marBottom w:val="0"/>
              <w:divBdr>
                <w:top w:val="none" w:sz="0" w:space="0" w:color="auto"/>
                <w:left w:val="none" w:sz="0" w:space="0" w:color="auto"/>
                <w:bottom w:val="none" w:sz="0" w:space="0" w:color="auto"/>
                <w:right w:val="none" w:sz="0" w:space="0" w:color="auto"/>
              </w:divBdr>
            </w:div>
            <w:div w:id="1253314897">
              <w:marLeft w:val="0"/>
              <w:marRight w:val="0"/>
              <w:marTop w:val="0"/>
              <w:marBottom w:val="0"/>
              <w:divBdr>
                <w:top w:val="none" w:sz="0" w:space="0" w:color="auto"/>
                <w:left w:val="none" w:sz="0" w:space="0" w:color="auto"/>
                <w:bottom w:val="none" w:sz="0" w:space="0" w:color="auto"/>
                <w:right w:val="none" w:sz="0" w:space="0" w:color="auto"/>
              </w:divBdr>
            </w:div>
            <w:div w:id="1262497227">
              <w:marLeft w:val="0"/>
              <w:marRight w:val="0"/>
              <w:marTop w:val="0"/>
              <w:marBottom w:val="0"/>
              <w:divBdr>
                <w:top w:val="none" w:sz="0" w:space="0" w:color="auto"/>
                <w:left w:val="none" w:sz="0" w:space="0" w:color="auto"/>
                <w:bottom w:val="none" w:sz="0" w:space="0" w:color="auto"/>
                <w:right w:val="none" w:sz="0" w:space="0" w:color="auto"/>
              </w:divBdr>
            </w:div>
            <w:div w:id="1316182708">
              <w:marLeft w:val="0"/>
              <w:marRight w:val="0"/>
              <w:marTop w:val="0"/>
              <w:marBottom w:val="0"/>
              <w:divBdr>
                <w:top w:val="none" w:sz="0" w:space="0" w:color="auto"/>
                <w:left w:val="none" w:sz="0" w:space="0" w:color="auto"/>
                <w:bottom w:val="none" w:sz="0" w:space="0" w:color="auto"/>
                <w:right w:val="none" w:sz="0" w:space="0" w:color="auto"/>
              </w:divBdr>
            </w:div>
            <w:div w:id="1612976076">
              <w:marLeft w:val="0"/>
              <w:marRight w:val="0"/>
              <w:marTop w:val="0"/>
              <w:marBottom w:val="0"/>
              <w:divBdr>
                <w:top w:val="none" w:sz="0" w:space="0" w:color="auto"/>
                <w:left w:val="none" w:sz="0" w:space="0" w:color="auto"/>
                <w:bottom w:val="none" w:sz="0" w:space="0" w:color="auto"/>
                <w:right w:val="none" w:sz="0" w:space="0" w:color="auto"/>
              </w:divBdr>
            </w:div>
            <w:div w:id="1761944502">
              <w:marLeft w:val="0"/>
              <w:marRight w:val="0"/>
              <w:marTop w:val="0"/>
              <w:marBottom w:val="0"/>
              <w:divBdr>
                <w:top w:val="none" w:sz="0" w:space="0" w:color="auto"/>
                <w:left w:val="none" w:sz="0" w:space="0" w:color="auto"/>
                <w:bottom w:val="none" w:sz="0" w:space="0" w:color="auto"/>
                <w:right w:val="none" w:sz="0" w:space="0" w:color="auto"/>
              </w:divBdr>
            </w:div>
            <w:div w:id="1869415171">
              <w:marLeft w:val="0"/>
              <w:marRight w:val="0"/>
              <w:marTop w:val="0"/>
              <w:marBottom w:val="0"/>
              <w:divBdr>
                <w:top w:val="none" w:sz="0" w:space="0" w:color="auto"/>
                <w:left w:val="none" w:sz="0" w:space="0" w:color="auto"/>
                <w:bottom w:val="none" w:sz="0" w:space="0" w:color="auto"/>
                <w:right w:val="none" w:sz="0" w:space="0" w:color="auto"/>
              </w:divBdr>
            </w:div>
          </w:divsChild>
        </w:div>
        <w:div w:id="969702311">
          <w:marLeft w:val="0"/>
          <w:marRight w:val="0"/>
          <w:marTop w:val="0"/>
          <w:marBottom w:val="0"/>
          <w:divBdr>
            <w:top w:val="none" w:sz="0" w:space="0" w:color="auto"/>
            <w:left w:val="none" w:sz="0" w:space="0" w:color="auto"/>
            <w:bottom w:val="none" w:sz="0" w:space="0" w:color="auto"/>
            <w:right w:val="none" w:sz="0" w:space="0" w:color="auto"/>
          </w:divBdr>
        </w:div>
        <w:div w:id="973292110">
          <w:marLeft w:val="0"/>
          <w:marRight w:val="0"/>
          <w:marTop w:val="0"/>
          <w:marBottom w:val="0"/>
          <w:divBdr>
            <w:top w:val="none" w:sz="0" w:space="0" w:color="auto"/>
            <w:left w:val="none" w:sz="0" w:space="0" w:color="auto"/>
            <w:bottom w:val="none" w:sz="0" w:space="0" w:color="auto"/>
            <w:right w:val="none" w:sz="0" w:space="0" w:color="auto"/>
          </w:divBdr>
          <w:divsChild>
            <w:div w:id="914970261">
              <w:marLeft w:val="-75"/>
              <w:marRight w:val="0"/>
              <w:marTop w:val="30"/>
              <w:marBottom w:val="30"/>
              <w:divBdr>
                <w:top w:val="none" w:sz="0" w:space="0" w:color="auto"/>
                <w:left w:val="none" w:sz="0" w:space="0" w:color="auto"/>
                <w:bottom w:val="none" w:sz="0" w:space="0" w:color="auto"/>
                <w:right w:val="none" w:sz="0" w:space="0" w:color="auto"/>
              </w:divBdr>
              <w:divsChild>
                <w:div w:id="274293378">
                  <w:marLeft w:val="0"/>
                  <w:marRight w:val="0"/>
                  <w:marTop w:val="0"/>
                  <w:marBottom w:val="0"/>
                  <w:divBdr>
                    <w:top w:val="none" w:sz="0" w:space="0" w:color="auto"/>
                    <w:left w:val="none" w:sz="0" w:space="0" w:color="auto"/>
                    <w:bottom w:val="none" w:sz="0" w:space="0" w:color="auto"/>
                    <w:right w:val="none" w:sz="0" w:space="0" w:color="auto"/>
                  </w:divBdr>
                  <w:divsChild>
                    <w:div w:id="663359986">
                      <w:marLeft w:val="0"/>
                      <w:marRight w:val="0"/>
                      <w:marTop w:val="0"/>
                      <w:marBottom w:val="0"/>
                      <w:divBdr>
                        <w:top w:val="none" w:sz="0" w:space="0" w:color="auto"/>
                        <w:left w:val="none" w:sz="0" w:space="0" w:color="auto"/>
                        <w:bottom w:val="none" w:sz="0" w:space="0" w:color="auto"/>
                        <w:right w:val="none" w:sz="0" w:space="0" w:color="auto"/>
                      </w:divBdr>
                    </w:div>
                  </w:divsChild>
                </w:div>
                <w:div w:id="382407248">
                  <w:marLeft w:val="0"/>
                  <w:marRight w:val="0"/>
                  <w:marTop w:val="0"/>
                  <w:marBottom w:val="0"/>
                  <w:divBdr>
                    <w:top w:val="none" w:sz="0" w:space="0" w:color="auto"/>
                    <w:left w:val="none" w:sz="0" w:space="0" w:color="auto"/>
                    <w:bottom w:val="none" w:sz="0" w:space="0" w:color="auto"/>
                    <w:right w:val="none" w:sz="0" w:space="0" w:color="auto"/>
                  </w:divBdr>
                  <w:divsChild>
                    <w:div w:id="1501653340">
                      <w:marLeft w:val="0"/>
                      <w:marRight w:val="0"/>
                      <w:marTop w:val="0"/>
                      <w:marBottom w:val="0"/>
                      <w:divBdr>
                        <w:top w:val="none" w:sz="0" w:space="0" w:color="auto"/>
                        <w:left w:val="none" w:sz="0" w:space="0" w:color="auto"/>
                        <w:bottom w:val="none" w:sz="0" w:space="0" w:color="auto"/>
                        <w:right w:val="none" w:sz="0" w:space="0" w:color="auto"/>
                      </w:divBdr>
                    </w:div>
                  </w:divsChild>
                </w:div>
                <w:div w:id="392429656">
                  <w:marLeft w:val="0"/>
                  <w:marRight w:val="0"/>
                  <w:marTop w:val="0"/>
                  <w:marBottom w:val="0"/>
                  <w:divBdr>
                    <w:top w:val="none" w:sz="0" w:space="0" w:color="auto"/>
                    <w:left w:val="none" w:sz="0" w:space="0" w:color="auto"/>
                    <w:bottom w:val="none" w:sz="0" w:space="0" w:color="auto"/>
                    <w:right w:val="none" w:sz="0" w:space="0" w:color="auto"/>
                  </w:divBdr>
                  <w:divsChild>
                    <w:div w:id="1135180592">
                      <w:marLeft w:val="0"/>
                      <w:marRight w:val="0"/>
                      <w:marTop w:val="0"/>
                      <w:marBottom w:val="0"/>
                      <w:divBdr>
                        <w:top w:val="none" w:sz="0" w:space="0" w:color="auto"/>
                        <w:left w:val="none" w:sz="0" w:space="0" w:color="auto"/>
                        <w:bottom w:val="none" w:sz="0" w:space="0" w:color="auto"/>
                        <w:right w:val="none" w:sz="0" w:space="0" w:color="auto"/>
                      </w:divBdr>
                    </w:div>
                  </w:divsChild>
                </w:div>
                <w:div w:id="585378984">
                  <w:marLeft w:val="0"/>
                  <w:marRight w:val="0"/>
                  <w:marTop w:val="0"/>
                  <w:marBottom w:val="0"/>
                  <w:divBdr>
                    <w:top w:val="none" w:sz="0" w:space="0" w:color="auto"/>
                    <w:left w:val="none" w:sz="0" w:space="0" w:color="auto"/>
                    <w:bottom w:val="none" w:sz="0" w:space="0" w:color="auto"/>
                    <w:right w:val="none" w:sz="0" w:space="0" w:color="auto"/>
                  </w:divBdr>
                  <w:divsChild>
                    <w:div w:id="513766853">
                      <w:marLeft w:val="0"/>
                      <w:marRight w:val="0"/>
                      <w:marTop w:val="0"/>
                      <w:marBottom w:val="0"/>
                      <w:divBdr>
                        <w:top w:val="none" w:sz="0" w:space="0" w:color="auto"/>
                        <w:left w:val="none" w:sz="0" w:space="0" w:color="auto"/>
                        <w:bottom w:val="none" w:sz="0" w:space="0" w:color="auto"/>
                        <w:right w:val="none" w:sz="0" w:space="0" w:color="auto"/>
                      </w:divBdr>
                    </w:div>
                  </w:divsChild>
                </w:div>
                <w:div w:id="688606204">
                  <w:marLeft w:val="0"/>
                  <w:marRight w:val="0"/>
                  <w:marTop w:val="0"/>
                  <w:marBottom w:val="0"/>
                  <w:divBdr>
                    <w:top w:val="none" w:sz="0" w:space="0" w:color="auto"/>
                    <w:left w:val="none" w:sz="0" w:space="0" w:color="auto"/>
                    <w:bottom w:val="none" w:sz="0" w:space="0" w:color="auto"/>
                    <w:right w:val="none" w:sz="0" w:space="0" w:color="auto"/>
                  </w:divBdr>
                  <w:divsChild>
                    <w:div w:id="765421106">
                      <w:marLeft w:val="0"/>
                      <w:marRight w:val="0"/>
                      <w:marTop w:val="0"/>
                      <w:marBottom w:val="0"/>
                      <w:divBdr>
                        <w:top w:val="none" w:sz="0" w:space="0" w:color="auto"/>
                        <w:left w:val="none" w:sz="0" w:space="0" w:color="auto"/>
                        <w:bottom w:val="none" w:sz="0" w:space="0" w:color="auto"/>
                        <w:right w:val="none" w:sz="0" w:space="0" w:color="auto"/>
                      </w:divBdr>
                    </w:div>
                  </w:divsChild>
                </w:div>
                <w:div w:id="716055190">
                  <w:marLeft w:val="0"/>
                  <w:marRight w:val="0"/>
                  <w:marTop w:val="0"/>
                  <w:marBottom w:val="0"/>
                  <w:divBdr>
                    <w:top w:val="none" w:sz="0" w:space="0" w:color="auto"/>
                    <w:left w:val="none" w:sz="0" w:space="0" w:color="auto"/>
                    <w:bottom w:val="none" w:sz="0" w:space="0" w:color="auto"/>
                    <w:right w:val="none" w:sz="0" w:space="0" w:color="auto"/>
                  </w:divBdr>
                  <w:divsChild>
                    <w:div w:id="160970370">
                      <w:marLeft w:val="0"/>
                      <w:marRight w:val="0"/>
                      <w:marTop w:val="0"/>
                      <w:marBottom w:val="0"/>
                      <w:divBdr>
                        <w:top w:val="none" w:sz="0" w:space="0" w:color="auto"/>
                        <w:left w:val="none" w:sz="0" w:space="0" w:color="auto"/>
                        <w:bottom w:val="none" w:sz="0" w:space="0" w:color="auto"/>
                        <w:right w:val="none" w:sz="0" w:space="0" w:color="auto"/>
                      </w:divBdr>
                    </w:div>
                  </w:divsChild>
                </w:div>
                <w:div w:id="716123721">
                  <w:marLeft w:val="0"/>
                  <w:marRight w:val="0"/>
                  <w:marTop w:val="0"/>
                  <w:marBottom w:val="0"/>
                  <w:divBdr>
                    <w:top w:val="none" w:sz="0" w:space="0" w:color="auto"/>
                    <w:left w:val="none" w:sz="0" w:space="0" w:color="auto"/>
                    <w:bottom w:val="none" w:sz="0" w:space="0" w:color="auto"/>
                    <w:right w:val="none" w:sz="0" w:space="0" w:color="auto"/>
                  </w:divBdr>
                  <w:divsChild>
                    <w:div w:id="1815029353">
                      <w:marLeft w:val="0"/>
                      <w:marRight w:val="0"/>
                      <w:marTop w:val="0"/>
                      <w:marBottom w:val="0"/>
                      <w:divBdr>
                        <w:top w:val="none" w:sz="0" w:space="0" w:color="auto"/>
                        <w:left w:val="none" w:sz="0" w:space="0" w:color="auto"/>
                        <w:bottom w:val="none" w:sz="0" w:space="0" w:color="auto"/>
                        <w:right w:val="none" w:sz="0" w:space="0" w:color="auto"/>
                      </w:divBdr>
                    </w:div>
                  </w:divsChild>
                </w:div>
                <w:div w:id="1194079478">
                  <w:marLeft w:val="0"/>
                  <w:marRight w:val="0"/>
                  <w:marTop w:val="0"/>
                  <w:marBottom w:val="0"/>
                  <w:divBdr>
                    <w:top w:val="none" w:sz="0" w:space="0" w:color="auto"/>
                    <w:left w:val="none" w:sz="0" w:space="0" w:color="auto"/>
                    <w:bottom w:val="none" w:sz="0" w:space="0" w:color="auto"/>
                    <w:right w:val="none" w:sz="0" w:space="0" w:color="auto"/>
                  </w:divBdr>
                  <w:divsChild>
                    <w:div w:id="506331491">
                      <w:marLeft w:val="0"/>
                      <w:marRight w:val="0"/>
                      <w:marTop w:val="0"/>
                      <w:marBottom w:val="0"/>
                      <w:divBdr>
                        <w:top w:val="none" w:sz="0" w:space="0" w:color="auto"/>
                        <w:left w:val="none" w:sz="0" w:space="0" w:color="auto"/>
                        <w:bottom w:val="none" w:sz="0" w:space="0" w:color="auto"/>
                        <w:right w:val="none" w:sz="0" w:space="0" w:color="auto"/>
                      </w:divBdr>
                    </w:div>
                  </w:divsChild>
                </w:div>
                <w:div w:id="1246187545">
                  <w:marLeft w:val="0"/>
                  <w:marRight w:val="0"/>
                  <w:marTop w:val="0"/>
                  <w:marBottom w:val="0"/>
                  <w:divBdr>
                    <w:top w:val="none" w:sz="0" w:space="0" w:color="auto"/>
                    <w:left w:val="none" w:sz="0" w:space="0" w:color="auto"/>
                    <w:bottom w:val="none" w:sz="0" w:space="0" w:color="auto"/>
                    <w:right w:val="none" w:sz="0" w:space="0" w:color="auto"/>
                  </w:divBdr>
                  <w:divsChild>
                    <w:div w:id="1346710560">
                      <w:marLeft w:val="0"/>
                      <w:marRight w:val="0"/>
                      <w:marTop w:val="0"/>
                      <w:marBottom w:val="0"/>
                      <w:divBdr>
                        <w:top w:val="none" w:sz="0" w:space="0" w:color="auto"/>
                        <w:left w:val="none" w:sz="0" w:space="0" w:color="auto"/>
                        <w:bottom w:val="none" w:sz="0" w:space="0" w:color="auto"/>
                        <w:right w:val="none" w:sz="0" w:space="0" w:color="auto"/>
                      </w:divBdr>
                    </w:div>
                  </w:divsChild>
                </w:div>
                <w:div w:id="1252741370">
                  <w:marLeft w:val="0"/>
                  <w:marRight w:val="0"/>
                  <w:marTop w:val="0"/>
                  <w:marBottom w:val="0"/>
                  <w:divBdr>
                    <w:top w:val="none" w:sz="0" w:space="0" w:color="auto"/>
                    <w:left w:val="none" w:sz="0" w:space="0" w:color="auto"/>
                    <w:bottom w:val="none" w:sz="0" w:space="0" w:color="auto"/>
                    <w:right w:val="none" w:sz="0" w:space="0" w:color="auto"/>
                  </w:divBdr>
                  <w:divsChild>
                    <w:div w:id="1466585292">
                      <w:marLeft w:val="0"/>
                      <w:marRight w:val="0"/>
                      <w:marTop w:val="0"/>
                      <w:marBottom w:val="0"/>
                      <w:divBdr>
                        <w:top w:val="none" w:sz="0" w:space="0" w:color="auto"/>
                        <w:left w:val="none" w:sz="0" w:space="0" w:color="auto"/>
                        <w:bottom w:val="none" w:sz="0" w:space="0" w:color="auto"/>
                        <w:right w:val="none" w:sz="0" w:space="0" w:color="auto"/>
                      </w:divBdr>
                    </w:div>
                  </w:divsChild>
                </w:div>
                <w:div w:id="1478182117">
                  <w:marLeft w:val="0"/>
                  <w:marRight w:val="0"/>
                  <w:marTop w:val="0"/>
                  <w:marBottom w:val="0"/>
                  <w:divBdr>
                    <w:top w:val="none" w:sz="0" w:space="0" w:color="auto"/>
                    <w:left w:val="none" w:sz="0" w:space="0" w:color="auto"/>
                    <w:bottom w:val="none" w:sz="0" w:space="0" w:color="auto"/>
                    <w:right w:val="none" w:sz="0" w:space="0" w:color="auto"/>
                  </w:divBdr>
                  <w:divsChild>
                    <w:div w:id="680663464">
                      <w:marLeft w:val="0"/>
                      <w:marRight w:val="0"/>
                      <w:marTop w:val="0"/>
                      <w:marBottom w:val="0"/>
                      <w:divBdr>
                        <w:top w:val="none" w:sz="0" w:space="0" w:color="auto"/>
                        <w:left w:val="none" w:sz="0" w:space="0" w:color="auto"/>
                        <w:bottom w:val="none" w:sz="0" w:space="0" w:color="auto"/>
                        <w:right w:val="none" w:sz="0" w:space="0" w:color="auto"/>
                      </w:divBdr>
                    </w:div>
                  </w:divsChild>
                </w:div>
                <w:div w:id="1481530982">
                  <w:marLeft w:val="0"/>
                  <w:marRight w:val="0"/>
                  <w:marTop w:val="0"/>
                  <w:marBottom w:val="0"/>
                  <w:divBdr>
                    <w:top w:val="none" w:sz="0" w:space="0" w:color="auto"/>
                    <w:left w:val="none" w:sz="0" w:space="0" w:color="auto"/>
                    <w:bottom w:val="none" w:sz="0" w:space="0" w:color="auto"/>
                    <w:right w:val="none" w:sz="0" w:space="0" w:color="auto"/>
                  </w:divBdr>
                  <w:divsChild>
                    <w:div w:id="1116101934">
                      <w:marLeft w:val="0"/>
                      <w:marRight w:val="0"/>
                      <w:marTop w:val="0"/>
                      <w:marBottom w:val="0"/>
                      <w:divBdr>
                        <w:top w:val="none" w:sz="0" w:space="0" w:color="auto"/>
                        <w:left w:val="none" w:sz="0" w:space="0" w:color="auto"/>
                        <w:bottom w:val="none" w:sz="0" w:space="0" w:color="auto"/>
                        <w:right w:val="none" w:sz="0" w:space="0" w:color="auto"/>
                      </w:divBdr>
                    </w:div>
                  </w:divsChild>
                </w:div>
                <w:div w:id="1521510723">
                  <w:marLeft w:val="0"/>
                  <w:marRight w:val="0"/>
                  <w:marTop w:val="0"/>
                  <w:marBottom w:val="0"/>
                  <w:divBdr>
                    <w:top w:val="none" w:sz="0" w:space="0" w:color="auto"/>
                    <w:left w:val="none" w:sz="0" w:space="0" w:color="auto"/>
                    <w:bottom w:val="none" w:sz="0" w:space="0" w:color="auto"/>
                    <w:right w:val="none" w:sz="0" w:space="0" w:color="auto"/>
                  </w:divBdr>
                </w:div>
                <w:div w:id="1559515349">
                  <w:marLeft w:val="0"/>
                  <w:marRight w:val="0"/>
                  <w:marTop w:val="0"/>
                  <w:marBottom w:val="0"/>
                  <w:divBdr>
                    <w:top w:val="none" w:sz="0" w:space="0" w:color="auto"/>
                    <w:left w:val="none" w:sz="0" w:space="0" w:color="auto"/>
                    <w:bottom w:val="none" w:sz="0" w:space="0" w:color="auto"/>
                    <w:right w:val="none" w:sz="0" w:space="0" w:color="auto"/>
                  </w:divBdr>
                  <w:divsChild>
                    <w:div w:id="747968506">
                      <w:marLeft w:val="0"/>
                      <w:marRight w:val="0"/>
                      <w:marTop w:val="0"/>
                      <w:marBottom w:val="0"/>
                      <w:divBdr>
                        <w:top w:val="none" w:sz="0" w:space="0" w:color="auto"/>
                        <w:left w:val="none" w:sz="0" w:space="0" w:color="auto"/>
                        <w:bottom w:val="none" w:sz="0" w:space="0" w:color="auto"/>
                        <w:right w:val="none" w:sz="0" w:space="0" w:color="auto"/>
                      </w:divBdr>
                    </w:div>
                  </w:divsChild>
                </w:div>
                <w:div w:id="1611162957">
                  <w:marLeft w:val="0"/>
                  <w:marRight w:val="0"/>
                  <w:marTop w:val="0"/>
                  <w:marBottom w:val="0"/>
                  <w:divBdr>
                    <w:top w:val="none" w:sz="0" w:space="0" w:color="auto"/>
                    <w:left w:val="none" w:sz="0" w:space="0" w:color="auto"/>
                    <w:bottom w:val="none" w:sz="0" w:space="0" w:color="auto"/>
                    <w:right w:val="none" w:sz="0" w:space="0" w:color="auto"/>
                  </w:divBdr>
                  <w:divsChild>
                    <w:div w:id="1825314883">
                      <w:marLeft w:val="0"/>
                      <w:marRight w:val="0"/>
                      <w:marTop w:val="0"/>
                      <w:marBottom w:val="0"/>
                      <w:divBdr>
                        <w:top w:val="none" w:sz="0" w:space="0" w:color="auto"/>
                        <w:left w:val="none" w:sz="0" w:space="0" w:color="auto"/>
                        <w:bottom w:val="none" w:sz="0" w:space="0" w:color="auto"/>
                        <w:right w:val="none" w:sz="0" w:space="0" w:color="auto"/>
                      </w:divBdr>
                    </w:div>
                  </w:divsChild>
                </w:div>
                <w:div w:id="1621034938">
                  <w:marLeft w:val="0"/>
                  <w:marRight w:val="0"/>
                  <w:marTop w:val="0"/>
                  <w:marBottom w:val="0"/>
                  <w:divBdr>
                    <w:top w:val="none" w:sz="0" w:space="0" w:color="auto"/>
                    <w:left w:val="none" w:sz="0" w:space="0" w:color="auto"/>
                    <w:bottom w:val="none" w:sz="0" w:space="0" w:color="auto"/>
                    <w:right w:val="none" w:sz="0" w:space="0" w:color="auto"/>
                  </w:divBdr>
                  <w:divsChild>
                    <w:div w:id="1064912446">
                      <w:marLeft w:val="0"/>
                      <w:marRight w:val="0"/>
                      <w:marTop w:val="0"/>
                      <w:marBottom w:val="0"/>
                      <w:divBdr>
                        <w:top w:val="none" w:sz="0" w:space="0" w:color="auto"/>
                        <w:left w:val="none" w:sz="0" w:space="0" w:color="auto"/>
                        <w:bottom w:val="none" w:sz="0" w:space="0" w:color="auto"/>
                        <w:right w:val="none" w:sz="0" w:space="0" w:color="auto"/>
                      </w:divBdr>
                    </w:div>
                  </w:divsChild>
                </w:div>
                <w:div w:id="1814374270">
                  <w:marLeft w:val="0"/>
                  <w:marRight w:val="0"/>
                  <w:marTop w:val="0"/>
                  <w:marBottom w:val="0"/>
                  <w:divBdr>
                    <w:top w:val="none" w:sz="0" w:space="0" w:color="auto"/>
                    <w:left w:val="none" w:sz="0" w:space="0" w:color="auto"/>
                    <w:bottom w:val="none" w:sz="0" w:space="0" w:color="auto"/>
                    <w:right w:val="none" w:sz="0" w:space="0" w:color="auto"/>
                  </w:divBdr>
                  <w:divsChild>
                    <w:div w:id="415135765">
                      <w:marLeft w:val="0"/>
                      <w:marRight w:val="0"/>
                      <w:marTop w:val="0"/>
                      <w:marBottom w:val="0"/>
                      <w:divBdr>
                        <w:top w:val="none" w:sz="0" w:space="0" w:color="auto"/>
                        <w:left w:val="none" w:sz="0" w:space="0" w:color="auto"/>
                        <w:bottom w:val="none" w:sz="0" w:space="0" w:color="auto"/>
                        <w:right w:val="none" w:sz="0" w:space="0" w:color="auto"/>
                      </w:divBdr>
                    </w:div>
                  </w:divsChild>
                </w:div>
                <w:div w:id="1933006951">
                  <w:marLeft w:val="0"/>
                  <w:marRight w:val="0"/>
                  <w:marTop w:val="0"/>
                  <w:marBottom w:val="0"/>
                  <w:divBdr>
                    <w:top w:val="none" w:sz="0" w:space="0" w:color="auto"/>
                    <w:left w:val="none" w:sz="0" w:space="0" w:color="auto"/>
                    <w:bottom w:val="none" w:sz="0" w:space="0" w:color="auto"/>
                    <w:right w:val="none" w:sz="0" w:space="0" w:color="auto"/>
                  </w:divBdr>
                  <w:divsChild>
                    <w:div w:id="1203323027">
                      <w:marLeft w:val="0"/>
                      <w:marRight w:val="0"/>
                      <w:marTop w:val="0"/>
                      <w:marBottom w:val="0"/>
                      <w:divBdr>
                        <w:top w:val="none" w:sz="0" w:space="0" w:color="auto"/>
                        <w:left w:val="none" w:sz="0" w:space="0" w:color="auto"/>
                        <w:bottom w:val="none" w:sz="0" w:space="0" w:color="auto"/>
                        <w:right w:val="none" w:sz="0" w:space="0" w:color="auto"/>
                      </w:divBdr>
                    </w:div>
                  </w:divsChild>
                </w:div>
                <w:div w:id="1952350018">
                  <w:marLeft w:val="0"/>
                  <w:marRight w:val="0"/>
                  <w:marTop w:val="0"/>
                  <w:marBottom w:val="0"/>
                  <w:divBdr>
                    <w:top w:val="none" w:sz="0" w:space="0" w:color="auto"/>
                    <w:left w:val="none" w:sz="0" w:space="0" w:color="auto"/>
                    <w:bottom w:val="none" w:sz="0" w:space="0" w:color="auto"/>
                    <w:right w:val="none" w:sz="0" w:space="0" w:color="auto"/>
                  </w:divBdr>
                  <w:divsChild>
                    <w:div w:id="7466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39185">
          <w:marLeft w:val="0"/>
          <w:marRight w:val="0"/>
          <w:marTop w:val="0"/>
          <w:marBottom w:val="0"/>
          <w:divBdr>
            <w:top w:val="none" w:sz="0" w:space="0" w:color="auto"/>
            <w:left w:val="none" w:sz="0" w:space="0" w:color="auto"/>
            <w:bottom w:val="none" w:sz="0" w:space="0" w:color="auto"/>
            <w:right w:val="none" w:sz="0" w:space="0" w:color="auto"/>
          </w:divBdr>
        </w:div>
        <w:div w:id="1051534176">
          <w:marLeft w:val="0"/>
          <w:marRight w:val="0"/>
          <w:marTop w:val="0"/>
          <w:marBottom w:val="0"/>
          <w:divBdr>
            <w:top w:val="none" w:sz="0" w:space="0" w:color="auto"/>
            <w:left w:val="none" w:sz="0" w:space="0" w:color="auto"/>
            <w:bottom w:val="none" w:sz="0" w:space="0" w:color="auto"/>
            <w:right w:val="none" w:sz="0" w:space="0" w:color="auto"/>
          </w:divBdr>
        </w:div>
        <w:div w:id="1080711521">
          <w:marLeft w:val="0"/>
          <w:marRight w:val="0"/>
          <w:marTop w:val="0"/>
          <w:marBottom w:val="0"/>
          <w:divBdr>
            <w:top w:val="none" w:sz="0" w:space="0" w:color="auto"/>
            <w:left w:val="none" w:sz="0" w:space="0" w:color="auto"/>
            <w:bottom w:val="none" w:sz="0" w:space="0" w:color="auto"/>
            <w:right w:val="none" w:sz="0" w:space="0" w:color="auto"/>
          </w:divBdr>
        </w:div>
        <w:div w:id="1119378501">
          <w:marLeft w:val="0"/>
          <w:marRight w:val="0"/>
          <w:marTop w:val="0"/>
          <w:marBottom w:val="0"/>
          <w:divBdr>
            <w:top w:val="none" w:sz="0" w:space="0" w:color="auto"/>
            <w:left w:val="none" w:sz="0" w:space="0" w:color="auto"/>
            <w:bottom w:val="none" w:sz="0" w:space="0" w:color="auto"/>
            <w:right w:val="none" w:sz="0" w:space="0" w:color="auto"/>
          </w:divBdr>
        </w:div>
        <w:div w:id="1135754842">
          <w:marLeft w:val="0"/>
          <w:marRight w:val="0"/>
          <w:marTop w:val="0"/>
          <w:marBottom w:val="0"/>
          <w:divBdr>
            <w:top w:val="none" w:sz="0" w:space="0" w:color="auto"/>
            <w:left w:val="none" w:sz="0" w:space="0" w:color="auto"/>
            <w:bottom w:val="none" w:sz="0" w:space="0" w:color="auto"/>
            <w:right w:val="none" w:sz="0" w:space="0" w:color="auto"/>
          </w:divBdr>
        </w:div>
        <w:div w:id="1156846271">
          <w:marLeft w:val="0"/>
          <w:marRight w:val="0"/>
          <w:marTop w:val="0"/>
          <w:marBottom w:val="0"/>
          <w:divBdr>
            <w:top w:val="none" w:sz="0" w:space="0" w:color="auto"/>
            <w:left w:val="none" w:sz="0" w:space="0" w:color="auto"/>
            <w:bottom w:val="none" w:sz="0" w:space="0" w:color="auto"/>
            <w:right w:val="none" w:sz="0" w:space="0" w:color="auto"/>
          </w:divBdr>
        </w:div>
        <w:div w:id="1183669088">
          <w:marLeft w:val="0"/>
          <w:marRight w:val="0"/>
          <w:marTop w:val="0"/>
          <w:marBottom w:val="0"/>
          <w:divBdr>
            <w:top w:val="none" w:sz="0" w:space="0" w:color="auto"/>
            <w:left w:val="none" w:sz="0" w:space="0" w:color="auto"/>
            <w:bottom w:val="none" w:sz="0" w:space="0" w:color="auto"/>
            <w:right w:val="none" w:sz="0" w:space="0" w:color="auto"/>
          </w:divBdr>
        </w:div>
        <w:div w:id="1186946894">
          <w:marLeft w:val="0"/>
          <w:marRight w:val="0"/>
          <w:marTop w:val="0"/>
          <w:marBottom w:val="0"/>
          <w:divBdr>
            <w:top w:val="none" w:sz="0" w:space="0" w:color="auto"/>
            <w:left w:val="none" w:sz="0" w:space="0" w:color="auto"/>
            <w:bottom w:val="none" w:sz="0" w:space="0" w:color="auto"/>
            <w:right w:val="none" w:sz="0" w:space="0" w:color="auto"/>
          </w:divBdr>
        </w:div>
        <w:div w:id="1193347061">
          <w:marLeft w:val="0"/>
          <w:marRight w:val="0"/>
          <w:marTop w:val="0"/>
          <w:marBottom w:val="0"/>
          <w:divBdr>
            <w:top w:val="none" w:sz="0" w:space="0" w:color="auto"/>
            <w:left w:val="none" w:sz="0" w:space="0" w:color="auto"/>
            <w:bottom w:val="none" w:sz="0" w:space="0" w:color="auto"/>
            <w:right w:val="none" w:sz="0" w:space="0" w:color="auto"/>
          </w:divBdr>
        </w:div>
        <w:div w:id="1207715546">
          <w:marLeft w:val="0"/>
          <w:marRight w:val="0"/>
          <w:marTop w:val="0"/>
          <w:marBottom w:val="0"/>
          <w:divBdr>
            <w:top w:val="none" w:sz="0" w:space="0" w:color="auto"/>
            <w:left w:val="none" w:sz="0" w:space="0" w:color="auto"/>
            <w:bottom w:val="none" w:sz="0" w:space="0" w:color="auto"/>
            <w:right w:val="none" w:sz="0" w:space="0" w:color="auto"/>
          </w:divBdr>
        </w:div>
        <w:div w:id="1209300022">
          <w:marLeft w:val="0"/>
          <w:marRight w:val="0"/>
          <w:marTop w:val="0"/>
          <w:marBottom w:val="0"/>
          <w:divBdr>
            <w:top w:val="none" w:sz="0" w:space="0" w:color="auto"/>
            <w:left w:val="none" w:sz="0" w:space="0" w:color="auto"/>
            <w:bottom w:val="none" w:sz="0" w:space="0" w:color="auto"/>
            <w:right w:val="none" w:sz="0" w:space="0" w:color="auto"/>
          </w:divBdr>
        </w:div>
        <w:div w:id="1277567670">
          <w:marLeft w:val="0"/>
          <w:marRight w:val="0"/>
          <w:marTop w:val="0"/>
          <w:marBottom w:val="0"/>
          <w:divBdr>
            <w:top w:val="none" w:sz="0" w:space="0" w:color="auto"/>
            <w:left w:val="none" w:sz="0" w:space="0" w:color="auto"/>
            <w:bottom w:val="none" w:sz="0" w:space="0" w:color="auto"/>
            <w:right w:val="none" w:sz="0" w:space="0" w:color="auto"/>
          </w:divBdr>
        </w:div>
        <w:div w:id="1384451390">
          <w:marLeft w:val="0"/>
          <w:marRight w:val="0"/>
          <w:marTop w:val="0"/>
          <w:marBottom w:val="0"/>
          <w:divBdr>
            <w:top w:val="none" w:sz="0" w:space="0" w:color="auto"/>
            <w:left w:val="none" w:sz="0" w:space="0" w:color="auto"/>
            <w:bottom w:val="none" w:sz="0" w:space="0" w:color="auto"/>
            <w:right w:val="none" w:sz="0" w:space="0" w:color="auto"/>
          </w:divBdr>
        </w:div>
        <w:div w:id="1403287337">
          <w:marLeft w:val="0"/>
          <w:marRight w:val="0"/>
          <w:marTop w:val="0"/>
          <w:marBottom w:val="0"/>
          <w:divBdr>
            <w:top w:val="none" w:sz="0" w:space="0" w:color="auto"/>
            <w:left w:val="none" w:sz="0" w:space="0" w:color="auto"/>
            <w:bottom w:val="none" w:sz="0" w:space="0" w:color="auto"/>
            <w:right w:val="none" w:sz="0" w:space="0" w:color="auto"/>
          </w:divBdr>
        </w:div>
        <w:div w:id="1495297565">
          <w:marLeft w:val="0"/>
          <w:marRight w:val="0"/>
          <w:marTop w:val="0"/>
          <w:marBottom w:val="0"/>
          <w:divBdr>
            <w:top w:val="none" w:sz="0" w:space="0" w:color="auto"/>
            <w:left w:val="none" w:sz="0" w:space="0" w:color="auto"/>
            <w:bottom w:val="none" w:sz="0" w:space="0" w:color="auto"/>
            <w:right w:val="none" w:sz="0" w:space="0" w:color="auto"/>
          </w:divBdr>
        </w:div>
        <w:div w:id="1527134118">
          <w:marLeft w:val="0"/>
          <w:marRight w:val="0"/>
          <w:marTop w:val="0"/>
          <w:marBottom w:val="0"/>
          <w:divBdr>
            <w:top w:val="none" w:sz="0" w:space="0" w:color="auto"/>
            <w:left w:val="none" w:sz="0" w:space="0" w:color="auto"/>
            <w:bottom w:val="none" w:sz="0" w:space="0" w:color="auto"/>
            <w:right w:val="none" w:sz="0" w:space="0" w:color="auto"/>
          </w:divBdr>
        </w:div>
        <w:div w:id="1542013153">
          <w:marLeft w:val="0"/>
          <w:marRight w:val="0"/>
          <w:marTop w:val="0"/>
          <w:marBottom w:val="0"/>
          <w:divBdr>
            <w:top w:val="none" w:sz="0" w:space="0" w:color="auto"/>
            <w:left w:val="none" w:sz="0" w:space="0" w:color="auto"/>
            <w:bottom w:val="none" w:sz="0" w:space="0" w:color="auto"/>
            <w:right w:val="none" w:sz="0" w:space="0" w:color="auto"/>
          </w:divBdr>
        </w:div>
        <w:div w:id="1636131965">
          <w:marLeft w:val="0"/>
          <w:marRight w:val="0"/>
          <w:marTop w:val="0"/>
          <w:marBottom w:val="0"/>
          <w:divBdr>
            <w:top w:val="none" w:sz="0" w:space="0" w:color="auto"/>
            <w:left w:val="none" w:sz="0" w:space="0" w:color="auto"/>
            <w:bottom w:val="none" w:sz="0" w:space="0" w:color="auto"/>
            <w:right w:val="none" w:sz="0" w:space="0" w:color="auto"/>
          </w:divBdr>
        </w:div>
        <w:div w:id="1667006429">
          <w:marLeft w:val="0"/>
          <w:marRight w:val="0"/>
          <w:marTop w:val="0"/>
          <w:marBottom w:val="0"/>
          <w:divBdr>
            <w:top w:val="none" w:sz="0" w:space="0" w:color="auto"/>
            <w:left w:val="none" w:sz="0" w:space="0" w:color="auto"/>
            <w:bottom w:val="none" w:sz="0" w:space="0" w:color="auto"/>
            <w:right w:val="none" w:sz="0" w:space="0" w:color="auto"/>
          </w:divBdr>
        </w:div>
        <w:div w:id="1706368524">
          <w:marLeft w:val="0"/>
          <w:marRight w:val="0"/>
          <w:marTop w:val="0"/>
          <w:marBottom w:val="0"/>
          <w:divBdr>
            <w:top w:val="none" w:sz="0" w:space="0" w:color="auto"/>
            <w:left w:val="none" w:sz="0" w:space="0" w:color="auto"/>
            <w:bottom w:val="none" w:sz="0" w:space="0" w:color="auto"/>
            <w:right w:val="none" w:sz="0" w:space="0" w:color="auto"/>
          </w:divBdr>
        </w:div>
        <w:div w:id="1779522999">
          <w:marLeft w:val="0"/>
          <w:marRight w:val="0"/>
          <w:marTop w:val="0"/>
          <w:marBottom w:val="0"/>
          <w:divBdr>
            <w:top w:val="none" w:sz="0" w:space="0" w:color="auto"/>
            <w:left w:val="none" w:sz="0" w:space="0" w:color="auto"/>
            <w:bottom w:val="none" w:sz="0" w:space="0" w:color="auto"/>
            <w:right w:val="none" w:sz="0" w:space="0" w:color="auto"/>
          </w:divBdr>
        </w:div>
        <w:div w:id="1792702812">
          <w:marLeft w:val="0"/>
          <w:marRight w:val="0"/>
          <w:marTop w:val="0"/>
          <w:marBottom w:val="0"/>
          <w:divBdr>
            <w:top w:val="none" w:sz="0" w:space="0" w:color="auto"/>
            <w:left w:val="none" w:sz="0" w:space="0" w:color="auto"/>
            <w:bottom w:val="none" w:sz="0" w:space="0" w:color="auto"/>
            <w:right w:val="none" w:sz="0" w:space="0" w:color="auto"/>
          </w:divBdr>
        </w:div>
        <w:div w:id="1869247253">
          <w:marLeft w:val="0"/>
          <w:marRight w:val="0"/>
          <w:marTop w:val="0"/>
          <w:marBottom w:val="0"/>
          <w:divBdr>
            <w:top w:val="none" w:sz="0" w:space="0" w:color="auto"/>
            <w:left w:val="none" w:sz="0" w:space="0" w:color="auto"/>
            <w:bottom w:val="none" w:sz="0" w:space="0" w:color="auto"/>
            <w:right w:val="none" w:sz="0" w:space="0" w:color="auto"/>
          </w:divBdr>
        </w:div>
        <w:div w:id="1884053285">
          <w:marLeft w:val="0"/>
          <w:marRight w:val="0"/>
          <w:marTop w:val="0"/>
          <w:marBottom w:val="0"/>
          <w:divBdr>
            <w:top w:val="none" w:sz="0" w:space="0" w:color="auto"/>
            <w:left w:val="none" w:sz="0" w:space="0" w:color="auto"/>
            <w:bottom w:val="none" w:sz="0" w:space="0" w:color="auto"/>
            <w:right w:val="none" w:sz="0" w:space="0" w:color="auto"/>
          </w:divBdr>
        </w:div>
        <w:div w:id="1908489664">
          <w:marLeft w:val="0"/>
          <w:marRight w:val="0"/>
          <w:marTop w:val="0"/>
          <w:marBottom w:val="0"/>
          <w:divBdr>
            <w:top w:val="none" w:sz="0" w:space="0" w:color="auto"/>
            <w:left w:val="none" w:sz="0" w:space="0" w:color="auto"/>
            <w:bottom w:val="none" w:sz="0" w:space="0" w:color="auto"/>
            <w:right w:val="none" w:sz="0" w:space="0" w:color="auto"/>
          </w:divBdr>
        </w:div>
        <w:div w:id="1925217806">
          <w:marLeft w:val="0"/>
          <w:marRight w:val="0"/>
          <w:marTop w:val="0"/>
          <w:marBottom w:val="0"/>
          <w:divBdr>
            <w:top w:val="none" w:sz="0" w:space="0" w:color="auto"/>
            <w:left w:val="none" w:sz="0" w:space="0" w:color="auto"/>
            <w:bottom w:val="none" w:sz="0" w:space="0" w:color="auto"/>
            <w:right w:val="none" w:sz="0" w:space="0" w:color="auto"/>
          </w:divBdr>
        </w:div>
        <w:div w:id="1933975050">
          <w:marLeft w:val="0"/>
          <w:marRight w:val="0"/>
          <w:marTop w:val="0"/>
          <w:marBottom w:val="0"/>
          <w:divBdr>
            <w:top w:val="none" w:sz="0" w:space="0" w:color="auto"/>
            <w:left w:val="none" w:sz="0" w:space="0" w:color="auto"/>
            <w:bottom w:val="none" w:sz="0" w:space="0" w:color="auto"/>
            <w:right w:val="none" w:sz="0" w:space="0" w:color="auto"/>
          </w:divBdr>
        </w:div>
        <w:div w:id="1945381239">
          <w:marLeft w:val="0"/>
          <w:marRight w:val="0"/>
          <w:marTop w:val="0"/>
          <w:marBottom w:val="0"/>
          <w:divBdr>
            <w:top w:val="none" w:sz="0" w:space="0" w:color="auto"/>
            <w:left w:val="none" w:sz="0" w:space="0" w:color="auto"/>
            <w:bottom w:val="none" w:sz="0" w:space="0" w:color="auto"/>
            <w:right w:val="none" w:sz="0" w:space="0" w:color="auto"/>
          </w:divBdr>
        </w:div>
        <w:div w:id="1958288998">
          <w:marLeft w:val="0"/>
          <w:marRight w:val="0"/>
          <w:marTop w:val="0"/>
          <w:marBottom w:val="0"/>
          <w:divBdr>
            <w:top w:val="none" w:sz="0" w:space="0" w:color="auto"/>
            <w:left w:val="none" w:sz="0" w:space="0" w:color="auto"/>
            <w:bottom w:val="none" w:sz="0" w:space="0" w:color="auto"/>
            <w:right w:val="none" w:sz="0" w:space="0" w:color="auto"/>
          </w:divBdr>
        </w:div>
      </w:divsChild>
    </w:div>
    <w:div w:id="1946230850">
      <w:bodyDiv w:val="1"/>
      <w:marLeft w:val="0"/>
      <w:marRight w:val="0"/>
      <w:marTop w:val="0"/>
      <w:marBottom w:val="0"/>
      <w:divBdr>
        <w:top w:val="none" w:sz="0" w:space="0" w:color="auto"/>
        <w:left w:val="none" w:sz="0" w:space="0" w:color="auto"/>
        <w:bottom w:val="none" w:sz="0" w:space="0" w:color="auto"/>
        <w:right w:val="none" w:sz="0" w:space="0" w:color="auto"/>
      </w:divBdr>
    </w:div>
    <w:div w:id="1948075462">
      <w:bodyDiv w:val="1"/>
      <w:marLeft w:val="0"/>
      <w:marRight w:val="0"/>
      <w:marTop w:val="0"/>
      <w:marBottom w:val="0"/>
      <w:divBdr>
        <w:top w:val="none" w:sz="0" w:space="0" w:color="auto"/>
        <w:left w:val="none" w:sz="0" w:space="0" w:color="auto"/>
        <w:bottom w:val="none" w:sz="0" w:space="0" w:color="auto"/>
        <w:right w:val="none" w:sz="0" w:space="0" w:color="auto"/>
      </w:divBdr>
      <w:divsChild>
        <w:div w:id="1325447">
          <w:marLeft w:val="0"/>
          <w:marRight w:val="0"/>
          <w:marTop w:val="0"/>
          <w:marBottom w:val="0"/>
          <w:divBdr>
            <w:top w:val="none" w:sz="0" w:space="0" w:color="auto"/>
            <w:left w:val="none" w:sz="0" w:space="0" w:color="auto"/>
            <w:bottom w:val="none" w:sz="0" w:space="0" w:color="auto"/>
            <w:right w:val="none" w:sz="0" w:space="0" w:color="auto"/>
          </w:divBdr>
        </w:div>
        <w:div w:id="5063116">
          <w:marLeft w:val="0"/>
          <w:marRight w:val="0"/>
          <w:marTop w:val="0"/>
          <w:marBottom w:val="0"/>
          <w:divBdr>
            <w:top w:val="none" w:sz="0" w:space="0" w:color="auto"/>
            <w:left w:val="none" w:sz="0" w:space="0" w:color="auto"/>
            <w:bottom w:val="none" w:sz="0" w:space="0" w:color="auto"/>
            <w:right w:val="none" w:sz="0" w:space="0" w:color="auto"/>
          </w:divBdr>
        </w:div>
        <w:div w:id="18049885">
          <w:marLeft w:val="0"/>
          <w:marRight w:val="0"/>
          <w:marTop w:val="0"/>
          <w:marBottom w:val="0"/>
          <w:divBdr>
            <w:top w:val="none" w:sz="0" w:space="0" w:color="auto"/>
            <w:left w:val="none" w:sz="0" w:space="0" w:color="auto"/>
            <w:bottom w:val="none" w:sz="0" w:space="0" w:color="auto"/>
            <w:right w:val="none" w:sz="0" w:space="0" w:color="auto"/>
          </w:divBdr>
        </w:div>
        <w:div w:id="26221799">
          <w:marLeft w:val="0"/>
          <w:marRight w:val="0"/>
          <w:marTop w:val="0"/>
          <w:marBottom w:val="0"/>
          <w:divBdr>
            <w:top w:val="none" w:sz="0" w:space="0" w:color="auto"/>
            <w:left w:val="none" w:sz="0" w:space="0" w:color="auto"/>
            <w:bottom w:val="none" w:sz="0" w:space="0" w:color="auto"/>
            <w:right w:val="none" w:sz="0" w:space="0" w:color="auto"/>
          </w:divBdr>
        </w:div>
        <w:div w:id="53625140">
          <w:marLeft w:val="0"/>
          <w:marRight w:val="0"/>
          <w:marTop w:val="0"/>
          <w:marBottom w:val="0"/>
          <w:divBdr>
            <w:top w:val="none" w:sz="0" w:space="0" w:color="auto"/>
            <w:left w:val="none" w:sz="0" w:space="0" w:color="auto"/>
            <w:bottom w:val="none" w:sz="0" w:space="0" w:color="auto"/>
            <w:right w:val="none" w:sz="0" w:space="0" w:color="auto"/>
          </w:divBdr>
        </w:div>
        <w:div w:id="81684381">
          <w:marLeft w:val="0"/>
          <w:marRight w:val="0"/>
          <w:marTop w:val="0"/>
          <w:marBottom w:val="0"/>
          <w:divBdr>
            <w:top w:val="none" w:sz="0" w:space="0" w:color="auto"/>
            <w:left w:val="none" w:sz="0" w:space="0" w:color="auto"/>
            <w:bottom w:val="none" w:sz="0" w:space="0" w:color="auto"/>
            <w:right w:val="none" w:sz="0" w:space="0" w:color="auto"/>
          </w:divBdr>
        </w:div>
        <w:div w:id="193613025">
          <w:marLeft w:val="0"/>
          <w:marRight w:val="0"/>
          <w:marTop w:val="0"/>
          <w:marBottom w:val="0"/>
          <w:divBdr>
            <w:top w:val="none" w:sz="0" w:space="0" w:color="auto"/>
            <w:left w:val="none" w:sz="0" w:space="0" w:color="auto"/>
            <w:bottom w:val="none" w:sz="0" w:space="0" w:color="auto"/>
            <w:right w:val="none" w:sz="0" w:space="0" w:color="auto"/>
          </w:divBdr>
        </w:div>
        <w:div w:id="221716993">
          <w:marLeft w:val="0"/>
          <w:marRight w:val="0"/>
          <w:marTop w:val="0"/>
          <w:marBottom w:val="0"/>
          <w:divBdr>
            <w:top w:val="none" w:sz="0" w:space="0" w:color="auto"/>
            <w:left w:val="none" w:sz="0" w:space="0" w:color="auto"/>
            <w:bottom w:val="none" w:sz="0" w:space="0" w:color="auto"/>
            <w:right w:val="none" w:sz="0" w:space="0" w:color="auto"/>
          </w:divBdr>
        </w:div>
        <w:div w:id="244605936">
          <w:marLeft w:val="0"/>
          <w:marRight w:val="0"/>
          <w:marTop w:val="0"/>
          <w:marBottom w:val="0"/>
          <w:divBdr>
            <w:top w:val="none" w:sz="0" w:space="0" w:color="auto"/>
            <w:left w:val="none" w:sz="0" w:space="0" w:color="auto"/>
            <w:bottom w:val="none" w:sz="0" w:space="0" w:color="auto"/>
            <w:right w:val="none" w:sz="0" w:space="0" w:color="auto"/>
          </w:divBdr>
        </w:div>
        <w:div w:id="250087982">
          <w:marLeft w:val="0"/>
          <w:marRight w:val="0"/>
          <w:marTop w:val="0"/>
          <w:marBottom w:val="0"/>
          <w:divBdr>
            <w:top w:val="none" w:sz="0" w:space="0" w:color="auto"/>
            <w:left w:val="none" w:sz="0" w:space="0" w:color="auto"/>
            <w:bottom w:val="none" w:sz="0" w:space="0" w:color="auto"/>
            <w:right w:val="none" w:sz="0" w:space="0" w:color="auto"/>
          </w:divBdr>
        </w:div>
        <w:div w:id="254293066">
          <w:marLeft w:val="0"/>
          <w:marRight w:val="0"/>
          <w:marTop w:val="0"/>
          <w:marBottom w:val="0"/>
          <w:divBdr>
            <w:top w:val="none" w:sz="0" w:space="0" w:color="auto"/>
            <w:left w:val="none" w:sz="0" w:space="0" w:color="auto"/>
            <w:bottom w:val="none" w:sz="0" w:space="0" w:color="auto"/>
            <w:right w:val="none" w:sz="0" w:space="0" w:color="auto"/>
          </w:divBdr>
        </w:div>
        <w:div w:id="310252662">
          <w:marLeft w:val="0"/>
          <w:marRight w:val="0"/>
          <w:marTop w:val="0"/>
          <w:marBottom w:val="0"/>
          <w:divBdr>
            <w:top w:val="none" w:sz="0" w:space="0" w:color="auto"/>
            <w:left w:val="none" w:sz="0" w:space="0" w:color="auto"/>
            <w:bottom w:val="none" w:sz="0" w:space="0" w:color="auto"/>
            <w:right w:val="none" w:sz="0" w:space="0" w:color="auto"/>
          </w:divBdr>
        </w:div>
        <w:div w:id="315771109">
          <w:marLeft w:val="0"/>
          <w:marRight w:val="0"/>
          <w:marTop w:val="0"/>
          <w:marBottom w:val="0"/>
          <w:divBdr>
            <w:top w:val="none" w:sz="0" w:space="0" w:color="auto"/>
            <w:left w:val="none" w:sz="0" w:space="0" w:color="auto"/>
            <w:bottom w:val="none" w:sz="0" w:space="0" w:color="auto"/>
            <w:right w:val="none" w:sz="0" w:space="0" w:color="auto"/>
          </w:divBdr>
        </w:div>
        <w:div w:id="316347502">
          <w:marLeft w:val="0"/>
          <w:marRight w:val="0"/>
          <w:marTop w:val="0"/>
          <w:marBottom w:val="0"/>
          <w:divBdr>
            <w:top w:val="none" w:sz="0" w:space="0" w:color="auto"/>
            <w:left w:val="none" w:sz="0" w:space="0" w:color="auto"/>
            <w:bottom w:val="none" w:sz="0" w:space="0" w:color="auto"/>
            <w:right w:val="none" w:sz="0" w:space="0" w:color="auto"/>
          </w:divBdr>
        </w:div>
        <w:div w:id="319970400">
          <w:marLeft w:val="0"/>
          <w:marRight w:val="0"/>
          <w:marTop w:val="0"/>
          <w:marBottom w:val="0"/>
          <w:divBdr>
            <w:top w:val="none" w:sz="0" w:space="0" w:color="auto"/>
            <w:left w:val="none" w:sz="0" w:space="0" w:color="auto"/>
            <w:bottom w:val="none" w:sz="0" w:space="0" w:color="auto"/>
            <w:right w:val="none" w:sz="0" w:space="0" w:color="auto"/>
          </w:divBdr>
        </w:div>
        <w:div w:id="337388487">
          <w:marLeft w:val="0"/>
          <w:marRight w:val="0"/>
          <w:marTop w:val="0"/>
          <w:marBottom w:val="0"/>
          <w:divBdr>
            <w:top w:val="none" w:sz="0" w:space="0" w:color="auto"/>
            <w:left w:val="none" w:sz="0" w:space="0" w:color="auto"/>
            <w:bottom w:val="none" w:sz="0" w:space="0" w:color="auto"/>
            <w:right w:val="none" w:sz="0" w:space="0" w:color="auto"/>
          </w:divBdr>
        </w:div>
        <w:div w:id="357202651">
          <w:marLeft w:val="0"/>
          <w:marRight w:val="0"/>
          <w:marTop w:val="0"/>
          <w:marBottom w:val="0"/>
          <w:divBdr>
            <w:top w:val="none" w:sz="0" w:space="0" w:color="auto"/>
            <w:left w:val="none" w:sz="0" w:space="0" w:color="auto"/>
            <w:bottom w:val="none" w:sz="0" w:space="0" w:color="auto"/>
            <w:right w:val="none" w:sz="0" w:space="0" w:color="auto"/>
          </w:divBdr>
        </w:div>
        <w:div w:id="376004285">
          <w:marLeft w:val="0"/>
          <w:marRight w:val="0"/>
          <w:marTop w:val="0"/>
          <w:marBottom w:val="0"/>
          <w:divBdr>
            <w:top w:val="none" w:sz="0" w:space="0" w:color="auto"/>
            <w:left w:val="none" w:sz="0" w:space="0" w:color="auto"/>
            <w:bottom w:val="none" w:sz="0" w:space="0" w:color="auto"/>
            <w:right w:val="none" w:sz="0" w:space="0" w:color="auto"/>
          </w:divBdr>
        </w:div>
        <w:div w:id="415248873">
          <w:marLeft w:val="0"/>
          <w:marRight w:val="0"/>
          <w:marTop w:val="0"/>
          <w:marBottom w:val="0"/>
          <w:divBdr>
            <w:top w:val="none" w:sz="0" w:space="0" w:color="auto"/>
            <w:left w:val="none" w:sz="0" w:space="0" w:color="auto"/>
            <w:bottom w:val="none" w:sz="0" w:space="0" w:color="auto"/>
            <w:right w:val="none" w:sz="0" w:space="0" w:color="auto"/>
          </w:divBdr>
        </w:div>
        <w:div w:id="646663948">
          <w:marLeft w:val="0"/>
          <w:marRight w:val="0"/>
          <w:marTop w:val="0"/>
          <w:marBottom w:val="0"/>
          <w:divBdr>
            <w:top w:val="none" w:sz="0" w:space="0" w:color="auto"/>
            <w:left w:val="none" w:sz="0" w:space="0" w:color="auto"/>
            <w:bottom w:val="none" w:sz="0" w:space="0" w:color="auto"/>
            <w:right w:val="none" w:sz="0" w:space="0" w:color="auto"/>
          </w:divBdr>
        </w:div>
        <w:div w:id="675229780">
          <w:marLeft w:val="0"/>
          <w:marRight w:val="0"/>
          <w:marTop w:val="0"/>
          <w:marBottom w:val="0"/>
          <w:divBdr>
            <w:top w:val="none" w:sz="0" w:space="0" w:color="auto"/>
            <w:left w:val="none" w:sz="0" w:space="0" w:color="auto"/>
            <w:bottom w:val="none" w:sz="0" w:space="0" w:color="auto"/>
            <w:right w:val="none" w:sz="0" w:space="0" w:color="auto"/>
          </w:divBdr>
        </w:div>
        <w:div w:id="717751992">
          <w:marLeft w:val="0"/>
          <w:marRight w:val="0"/>
          <w:marTop w:val="0"/>
          <w:marBottom w:val="0"/>
          <w:divBdr>
            <w:top w:val="none" w:sz="0" w:space="0" w:color="auto"/>
            <w:left w:val="none" w:sz="0" w:space="0" w:color="auto"/>
            <w:bottom w:val="none" w:sz="0" w:space="0" w:color="auto"/>
            <w:right w:val="none" w:sz="0" w:space="0" w:color="auto"/>
          </w:divBdr>
        </w:div>
        <w:div w:id="730080894">
          <w:marLeft w:val="0"/>
          <w:marRight w:val="0"/>
          <w:marTop w:val="0"/>
          <w:marBottom w:val="0"/>
          <w:divBdr>
            <w:top w:val="none" w:sz="0" w:space="0" w:color="auto"/>
            <w:left w:val="none" w:sz="0" w:space="0" w:color="auto"/>
            <w:bottom w:val="none" w:sz="0" w:space="0" w:color="auto"/>
            <w:right w:val="none" w:sz="0" w:space="0" w:color="auto"/>
          </w:divBdr>
        </w:div>
        <w:div w:id="739013966">
          <w:marLeft w:val="0"/>
          <w:marRight w:val="0"/>
          <w:marTop w:val="0"/>
          <w:marBottom w:val="0"/>
          <w:divBdr>
            <w:top w:val="none" w:sz="0" w:space="0" w:color="auto"/>
            <w:left w:val="none" w:sz="0" w:space="0" w:color="auto"/>
            <w:bottom w:val="none" w:sz="0" w:space="0" w:color="auto"/>
            <w:right w:val="none" w:sz="0" w:space="0" w:color="auto"/>
          </w:divBdr>
          <w:divsChild>
            <w:div w:id="435056012">
              <w:marLeft w:val="-75"/>
              <w:marRight w:val="0"/>
              <w:marTop w:val="30"/>
              <w:marBottom w:val="30"/>
              <w:divBdr>
                <w:top w:val="none" w:sz="0" w:space="0" w:color="auto"/>
                <w:left w:val="none" w:sz="0" w:space="0" w:color="auto"/>
                <w:bottom w:val="none" w:sz="0" w:space="0" w:color="auto"/>
                <w:right w:val="none" w:sz="0" w:space="0" w:color="auto"/>
              </w:divBdr>
              <w:divsChild>
                <w:div w:id="25720826">
                  <w:marLeft w:val="0"/>
                  <w:marRight w:val="0"/>
                  <w:marTop w:val="0"/>
                  <w:marBottom w:val="0"/>
                  <w:divBdr>
                    <w:top w:val="none" w:sz="0" w:space="0" w:color="auto"/>
                    <w:left w:val="none" w:sz="0" w:space="0" w:color="auto"/>
                    <w:bottom w:val="none" w:sz="0" w:space="0" w:color="auto"/>
                    <w:right w:val="none" w:sz="0" w:space="0" w:color="auto"/>
                  </w:divBdr>
                  <w:divsChild>
                    <w:div w:id="668681060">
                      <w:marLeft w:val="0"/>
                      <w:marRight w:val="0"/>
                      <w:marTop w:val="0"/>
                      <w:marBottom w:val="0"/>
                      <w:divBdr>
                        <w:top w:val="none" w:sz="0" w:space="0" w:color="auto"/>
                        <w:left w:val="none" w:sz="0" w:space="0" w:color="auto"/>
                        <w:bottom w:val="none" w:sz="0" w:space="0" w:color="auto"/>
                        <w:right w:val="none" w:sz="0" w:space="0" w:color="auto"/>
                      </w:divBdr>
                    </w:div>
                  </w:divsChild>
                </w:div>
                <w:div w:id="147208085">
                  <w:marLeft w:val="0"/>
                  <w:marRight w:val="0"/>
                  <w:marTop w:val="0"/>
                  <w:marBottom w:val="0"/>
                  <w:divBdr>
                    <w:top w:val="none" w:sz="0" w:space="0" w:color="auto"/>
                    <w:left w:val="none" w:sz="0" w:space="0" w:color="auto"/>
                    <w:bottom w:val="none" w:sz="0" w:space="0" w:color="auto"/>
                    <w:right w:val="none" w:sz="0" w:space="0" w:color="auto"/>
                  </w:divBdr>
                  <w:divsChild>
                    <w:div w:id="1536426134">
                      <w:marLeft w:val="0"/>
                      <w:marRight w:val="0"/>
                      <w:marTop w:val="0"/>
                      <w:marBottom w:val="0"/>
                      <w:divBdr>
                        <w:top w:val="none" w:sz="0" w:space="0" w:color="auto"/>
                        <w:left w:val="none" w:sz="0" w:space="0" w:color="auto"/>
                        <w:bottom w:val="none" w:sz="0" w:space="0" w:color="auto"/>
                        <w:right w:val="none" w:sz="0" w:space="0" w:color="auto"/>
                      </w:divBdr>
                    </w:div>
                  </w:divsChild>
                </w:div>
                <w:div w:id="170919906">
                  <w:marLeft w:val="0"/>
                  <w:marRight w:val="0"/>
                  <w:marTop w:val="0"/>
                  <w:marBottom w:val="0"/>
                  <w:divBdr>
                    <w:top w:val="none" w:sz="0" w:space="0" w:color="auto"/>
                    <w:left w:val="none" w:sz="0" w:space="0" w:color="auto"/>
                    <w:bottom w:val="none" w:sz="0" w:space="0" w:color="auto"/>
                    <w:right w:val="none" w:sz="0" w:space="0" w:color="auto"/>
                  </w:divBdr>
                  <w:divsChild>
                    <w:div w:id="1302735485">
                      <w:marLeft w:val="0"/>
                      <w:marRight w:val="0"/>
                      <w:marTop w:val="0"/>
                      <w:marBottom w:val="0"/>
                      <w:divBdr>
                        <w:top w:val="none" w:sz="0" w:space="0" w:color="auto"/>
                        <w:left w:val="none" w:sz="0" w:space="0" w:color="auto"/>
                        <w:bottom w:val="none" w:sz="0" w:space="0" w:color="auto"/>
                        <w:right w:val="none" w:sz="0" w:space="0" w:color="auto"/>
                      </w:divBdr>
                    </w:div>
                  </w:divsChild>
                </w:div>
                <w:div w:id="466894074">
                  <w:marLeft w:val="0"/>
                  <w:marRight w:val="0"/>
                  <w:marTop w:val="0"/>
                  <w:marBottom w:val="0"/>
                  <w:divBdr>
                    <w:top w:val="none" w:sz="0" w:space="0" w:color="auto"/>
                    <w:left w:val="none" w:sz="0" w:space="0" w:color="auto"/>
                    <w:bottom w:val="none" w:sz="0" w:space="0" w:color="auto"/>
                    <w:right w:val="none" w:sz="0" w:space="0" w:color="auto"/>
                  </w:divBdr>
                </w:div>
                <w:div w:id="622200835">
                  <w:marLeft w:val="0"/>
                  <w:marRight w:val="0"/>
                  <w:marTop w:val="0"/>
                  <w:marBottom w:val="0"/>
                  <w:divBdr>
                    <w:top w:val="none" w:sz="0" w:space="0" w:color="auto"/>
                    <w:left w:val="none" w:sz="0" w:space="0" w:color="auto"/>
                    <w:bottom w:val="none" w:sz="0" w:space="0" w:color="auto"/>
                    <w:right w:val="none" w:sz="0" w:space="0" w:color="auto"/>
                  </w:divBdr>
                  <w:divsChild>
                    <w:div w:id="247614317">
                      <w:marLeft w:val="0"/>
                      <w:marRight w:val="0"/>
                      <w:marTop w:val="0"/>
                      <w:marBottom w:val="0"/>
                      <w:divBdr>
                        <w:top w:val="none" w:sz="0" w:space="0" w:color="auto"/>
                        <w:left w:val="none" w:sz="0" w:space="0" w:color="auto"/>
                        <w:bottom w:val="none" w:sz="0" w:space="0" w:color="auto"/>
                        <w:right w:val="none" w:sz="0" w:space="0" w:color="auto"/>
                      </w:divBdr>
                    </w:div>
                  </w:divsChild>
                </w:div>
                <w:div w:id="639070768">
                  <w:marLeft w:val="0"/>
                  <w:marRight w:val="0"/>
                  <w:marTop w:val="0"/>
                  <w:marBottom w:val="0"/>
                  <w:divBdr>
                    <w:top w:val="none" w:sz="0" w:space="0" w:color="auto"/>
                    <w:left w:val="none" w:sz="0" w:space="0" w:color="auto"/>
                    <w:bottom w:val="none" w:sz="0" w:space="0" w:color="auto"/>
                    <w:right w:val="none" w:sz="0" w:space="0" w:color="auto"/>
                  </w:divBdr>
                  <w:divsChild>
                    <w:div w:id="570233925">
                      <w:marLeft w:val="0"/>
                      <w:marRight w:val="0"/>
                      <w:marTop w:val="0"/>
                      <w:marBottom w:val="0"/>
                      <w:divBdr>
                        <w:top w:val="none" w:sz="0" w:space="0" w:color="auto"/>
                        <w:left w:val="none" w:sz="0" w:space="0" w:color="auto"/>
                        <w:bottom w:val="none" w:sz="0" w:space="0" w:color="auto"/>
                        <w:right w:val="none" w:sz="0" w:space="0" w:color="auto"/>
                      </w:divBdr>
                    </w:div>
                  </w:divsChild>
                </w:div>
                <w:div w:id="744844295">
                  <w:marLeft w:val="0"/>
                  <w:marRight w:val="0"/>
                  <w:marTop w:val="0"/>
                  <w:marBottom w:val="0"/>
                  <w:divBdr>
                    <w:top w:val="none" w:sz="0" w:space="0" w:color="auto"/>
                    <w:left w:val="none" w:sz="0" w:space="0" w:color="auto"/>
                    <w:bottom w:val="none" w:sz="0" w:space="0" w:color="auto"/>
                    <w:right w:val="none" w:sz="0" w:space="0" w:color="auto"/>
                  </w:divBdr>
                  <w:divsChild>
                    <w:div w:id="144902729">
                      <w:marLeft w:val="0"/>
                      <w:marRight w:val="0"/>
                      <w:marTop w:val="0"/>
                      <w:marBottom w:val="0"/>
                      <w:divBdr>
                        <w:top w:val="none" w:sz="0" w:space="0" w:color="auto"/>
                        <w:left w:val="none" w:sz="0" w:space="0" w:color="auto"/>
                        <w:bottom w:val="none" w:sz="0" w:space="0" w:color="auto"/>
                        <w:right w:val="none" w:sz="0" w:space="0" w:color="auto"/>
                      </w:divBdr>
                    </w:div>
                  </w:divsChild>
                </w:div>
                <w:div w:id="1132822490">
                  <w:marLeft w:val="0"/>
                  <w:marRight w:val="0"/>
                  <w:marTop w:val="0"/>
                  <w:marBottom w:val="0"/>
                  <w:divBdr>
                    <w:top w:val="none" w:sz="0" w:space="0" w:color="auto"/>
                    <w:left w:val="none" w:sz="0" w:space="0" w:color="auto"/>
                    <w:bottom w:val="none" w:sz="0" w:space="0" w:color="auto"/>
                    <w:right w:val="none" w:sz="0" w:space="0" w:color="auto"/>
                  </w:divBdr>
                </w:div>
                <w:div w:id="1211113365">
                  <w:marLeft w:val="0"/>
                  <w:marRight w:val="0"/>
                  <w:marTop w:val="0"/>
                  <w:marBottom w:val="0"/>
                  <w:divBdr>
                    <w:top w:val="none" w:sz="0" w:space="0" w:color="auto"/>
                    <w:left w:val="none" w:sz="0" w:space="0" w:color="auto"/>
                    <w:bottom w:val="none" w:sz="0" w:space="0" w:color="auto"/>
                    <w:right w:val="none" w:sz="0" w:space="0" w:color="auto"/>
                  </w:divBdr>
                  <w:divsChild>
                    <w:div w:id="1458790719">
                      <w:marLeft w:val="0"/>
                      <w:marRight w:val="0"/>
                      <w:marTop w:val="0"/>
                      <w:marBottom w:val="0"/>
                      <w:divBdr>
                        <w:top w:val="none" w:sz="0" w:space="0" w:color="auto"/>
                        <w:left w:val="none" w:sz="0" w:space="0" w:color="auto"/>
                        <w:bottom w:val="none" w:sz="0" w:space="0" w:color="auto"/>
                        <w:right w:val="none" w:sz="0" w:space="0" w:color="auto"/>
                      </w:divBdr>
                    </w:div>
                  </w:divsChild>
                </w:div>
                <w:div w:id="1339886206">
                  <w:marLeft w:val="0"/>
                  <w:marRight w:val="0"/>
                  <w:marTop w:val="0"/>
                  <w:marBottom w:val="0"/>
                  <w:divBdr>
                    <w:top w:val="none" w:sz="0" w:space="0" w:color="auto"/>
                    <w:left w:val="none" w:sz="0" w:space="0" w:color="auto"/>
                    <w:bottom w:val="none" w:sz="0" w:space="0" w:color="auto"/>
                    <w:right w:val="none" w:sz="0" w:space="0" w:color="auto"/>
                  </w:divBdr>
                  <w:divsChild>
                    <w:div w:id="1812749194">
                      <w:marLeft w:val="0"/>
                      <w:marRight w:val="0"/>
                      <w:marTop w:val="0"/>
                      <w:marBottom w:val="0"/>
                      <w:divBdr>
                        <w:top w:val="none" w:sz="0" w:space="0" w:color="auto"/>
                        <w:left w:val="none" w:sz="0" w:space="0" w:color="auto"/>
                        <w:bottom w:val="none" w:sz="0" w:space="0" w:color="auto"/>
                        <w:right w:val="none" w:sz="0" w:space="0" w:color="auto"/>
                      </w:divBdr>
                    </w:div>
                  </w:divsChild>
                </w:div>
                <w:div w:id="1359772544">
                  <w:marLeft w:val="0"/>
                  <w:marRight w:val="0"/>
                  <w:marTop w:val="0"/>
                  <w:marBottom w:val="0"/>
                  <w:divBdr>
                    <w:top w:val="none" w:sz="0" w:space="0" w:color="auto"/>
                    <w:left w:val="none" w:sz="0" w:space="0" w:color="auto"/>
                    <w:bottom w:val="none" w:sz="0" w:space="0" w:color="auto"/>
                    <w:right w:val="none" w:sz="0" w:space="0" w:color="auto"/>
                  </w:divBdr>
                  <w:divsChild>
                    <w:div w:id="1850756137">
                      <w:marLeft w:val="0"/>
                      <w:marRight w:val="0"/>
                      <w:marTop w:val="0"/>
                      <w:marBottom w:val="0"/>
                      <w:divBdr>
                        <w:top w:val="none" w:sz="0" w:space="0" w:color="auto"/>
                        <w:left w:val="none" w:sz="0" w:space="0" w:color="auto"/>
                        <w:bottom w:val="none" w:sz="0" w:space="0" w:color="auto"/>
                        <w:right w:val="none" w:sz="0" w:space="0" w:color="auto"/>
                      </w:divBdr>
                    </w:div>
                  </w:divsChild>
                </w:div>
                <w:div w:id="1408918448">
                  <w:marLeft w:val="0"/>
                  <w:marRight w:val="0"/>
                  <w:marTop w:val="0"/>
                  <w:marBottom w:val="0"/>
                  <w:divBdr>
                    <w:top w:val="none" w:sz="0" w:space="0" w:color="auto"/>
                    <w:left w:val="none" w:sz="0" w:space="0" w:color="auto"/>
                    <w:bottom w:val="none" w:sz="0" w:space="0" w:color="auto"/>
                    <w:right w:val="none" w:sz="0" w:space="0" w:color="auto"/>
                  </w:divBdr>
                  <w:divsChild>
                    <w:div w:id="895900437">
                      <w:marLeft w:val="0"/>
                      <w:marRight w:val="0"/>
                      <w:marTop w:val="0"/>
                      <w:marBottom w:val="0"/>
                      <w:divBdr>
                        <w:top w:val="none" w:sz="0" w:space="0" w:color="auto"/>
                        <w:left w:val="none" w:sz="0" w:space="0" w:color="auto"/>
                        <w:bottom w:val="none" w:sz="0" w:space="0" w:color="auto"/>
                        <w:right w:val="none" w:sz="0" w:space="0" w:color="auto"/>
                      </w:divBdr>
                    </w:div>
                  </w:divsChild>
                </w:div>
                <w:div w:id="1554387611">
                  <w:marLeft w:val="0"/>
                  <w:marRight w:val="0"/>
                  <w:marTop w:val="0"/>
                  <w:marBottom w:val="0"/>
                  <w:divBdr>
                    <w:top w:val="none" w:sz="0" w:space="0" w:color="auto"/>
                    <w:left w:val="none" w:sz="0" w:space="0" w:color="auto"/>
                    <w:bottom w:val="none" w:sz="0" w:space="0" w:color="auto"/>
                    <w:right w:val="none" w:sz="0" w:space="0" w:color="auto"/>
                  </w:divBdr>
                  <w:divsChild>
                    <w:div w:id="1658653085">
                      <w:marLeft w:val="0"/>
                      <w:marRight w:val="0"/>
                      <w:marTop w:val="0"/>
                      <w:marBottom w:val="0"/>
                      <w:divBdr>
                        <w:top w:val="none" w:sz="0" w:space="0" w:color="auto"/>
                        <w:left w:val="none" w:sz="0" w:space="0" w:color="auto"/>
                        <w:bottom w:val="none" w:sz="0" w:space="0" w:color="auto"/>
                        <w:right w:val="none" w:sz="0" w:space="0" w:color="auto"/>
                      </w:divBdr>
                    </w:div>
                  </w:divsChild>
                </w:div>
                <w:div w:id="1655256186">
                  <w:marLeft w:val="0"/>
                  <w:marRight w:val="0"/>
                  <w:marTop w:val="0"/>
                  <w:marBottom w:val="0"/>
                  <w:divBdr>
                    <w:top w:val="none" w:sz="0" w:space="0" w:color="auto"/>
                    <w:left w:val="none" w:sz="0" w:space="0" w:color="auto"/>
                    <w:bottom w:val="none" w:sz="0" w:space="0" w:color="auto"/>
                    <w:right w:val="none" w:sz="0" w:space="0" w:color="auto"/>
                  </w:divBdr>
                  <w:divsChild>
                    <w:div w:id="442002015">
                      <w:marLeft w:val="0"/>
                      <w:marRight w:val="0"/>
                      <w:marTop w:val="0"/>
                      <w:marBottom w:val="0"/>
                      <w:divBdr>
                        <w:top w:val="none" w:sz="0" w:space="0" w:color="auto"/>
                        <w:left w:val="none" w:sz="0" w:space="0" w:color="auto"/>
                        <w:bottom w:val="none" w:sz="0" w:space="0" w:color="auto"/>
                        <w:right w:val="none" w:sz="0" w:space="0" w:color="auto"/>
                      </w:divBdr>
                    </w:div>
                  </w:divsChild>
                </w:div>
                <w:div w:id="1655840625">
                  <w:marLeft w:val="0"/>
                  <w:marRight w:val="0"/>
                  <w:marTop w:val="0"/>
                  <w:marBottom w:val="0"/>
                  <w:divBdr>
                    <w:top w:val="none" w:sz="0" w:space="0" w:color="auto"/>
                    <w:left w:val="none" w:sz="0" w:space="0" w:color="auto"/>
                    <w:bottom w:val="none" w:sz="0" w:space="0" w:color="auto"/>
                    <w:right w:val="none" w:sz="0" w:space="0" w:color="auto"/>
                  </w:divBdr>
                  <w:divsChild>
                    <w:div w:id="883757096">
                      <w:marLeft w:val="0"/>
                      <w:marRight w:val="0"/>
                      <w:marTop w:val="0"/>
                      <w:marBottom w:val="0"/>
                      <w:divBdr>
                        <w:top w:val="none" w:sz="0" w:space="0" w:color="auto"/>
                        <w:left w:val="none" w:sz="0" w:space="0" w:color="auto"/>
                        <w:bottom w:val="none" w:sz="0" w:space="0" w:color="auto"/>
                        <w:right w:val="none" w:sz="0" w:space="0" w:color="auto"/>
                      </w:divBdr>
                    </w:div>
                  </w:divsChild>
                </w:div>
                <w:div w:id="1698195579">
                  <w:marLeft w:val="0"/>
                  <w:marRight w:val="0"/>
                  <w:marTop w:val="0"/>
                  <w:marBottom w:val="0"/>
                  <w:divBdr>
                    <w:top w:val="none" w:sz="0" w:space="0" w:color="auto"/>
                    <w:left w:val="none" w:sz="0" w:space="0" w:color="auto"/>
                    <w:bottom w:val="none" w:sz="0" w:space="0" w:color="auto"/>
                    <w:right w:val="none" w:sz="0" w:space="0" w:color="auto"/>
                  </w:divBdr>
                  <w:divsChild>
                    <w:div w:id="5961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40601">
          <w:marLeft w:val="0"/>
          <w:marRight w:val="0"/>
          <w:marTop w:val="0"/>
          <w:marBottom w:val="0"/>
          <w:divBdr>
            <w:top w:val="none" w:sz="0" w:space="0" w:color="auto"/>
            <w:left w:val="none" w:sz="0" w:space="0" w:color="auto"/>
            <w:bottom w:val="none" w:sz="0" w:space="0" w:color="auto"/>
            <w:right w:val="none" w:sz="0" w:space="0" w:color="auto"/>
          </w:divBdr>
        </w:div>
        <w:div w:id="881213785">
          <w:marLeft w:val="0"/>
          <w:marRight w:val="0"/>
          <w:marTop w:val="0"/>
          <w:marBottom w:val="0"/>
          <w:divBdr>
            <w:top w:val="none" w:sz="0" w:space="0" w:color="auto"/>
            <w:left w:val="none" w:sz="0" w:space="0" w:color="auto"/>
            <w:bottom w:val="none" w:sz="0" w:space="0" w:color="auto"/>
            <w:right w:val="none" w:sz="0" w:space="0" w:color="auto"/>
          </w:divBdr>
        </w:div>
        <w:div w:id="894047028">
          <w:marLeft w:val="0"/>
          <w:marRight w:val="0"/>
          <w:marTop w:val="0"/>
          <w:marBottom w:val="0"/>
          <w:divBdr>
            <w:top w:val="none" w:sz="0" w:space="0" w:color="auto"/>
            <w:left w:val="none" w:sz="0" w:space="0" w:color="auto"/>
            <w:bottom w:val="none" w:sz="0" w:space="0" w:color="auto"/>
            <w:right w:val="none" w:sz="0" w:space="0" w:color="auto"/>
          </w:divBdr>
        </w:div>
        <w:div w:id="898593931">
          <w:marLeft w:val="0"/>
          <w:marRight w:val="0"/>
          <w:marTop w:val="0"/>
          <w:marBottom w:val="0"/>
          <w:divBdr>
            <w:top w:val="none" w:sz="0" w:space="0" w:color="auto"/>
            <w:left w:val="none" w:sz="0" w:space="0" w:color="auto"/>
            <w:bottom w:val="none" w:sz="0" w:space="0" w:color="auto"/>
            <w:right w:val="none" w:sz="0" w:space="0" w:color="auto"/>
          </w:divBdr>
        </w:div>
        <w:div w:id="938683325">
          <w:marLeft w:val="0"/>
          <w:marRight w:val="0"/>
          <w:marTop w:val="0"/>
          <w:marBottom w:val="0"/>
          <w:divBdr>
            <w:top w:val="none" w:sz="0" w:space="0" w:color="auto"/>
            <w:left w:val="none" w:sz="0" w:space="0" w:color="auto"/>
            <w:bottom w:val="none" w:sz="0" w:space="0" w:color="auto"/>
            <w:right w:val="none" w:sz="0" w:space="0" w:color="auto"/>
          </w:divBdr>
        </w:div>
        <w:div w:id="967854834">
          <w:marLeft w:val="0"/>
          <w:marRight w:val="0"/>
          <w:marTop w:val="0"/>
          <w:marBottom w:val="0"/>
          <w:divBdr>
            <w:top w:val="none" w:sz="0" w:space="0" w:color="auto"/>
            <w:left w:val="none" w:sz="0" w:space="0" w:color="auto"/>
            <w:bottom w:val="none" w:sz="0" w:space="0" w:color="auto"/>
            <w:right w:val="none" w:sz="0" w:space="0" w:color="auto"/>
          </w:divBdr>
        </w:div>
        <w:div w:id="1007288993">
          <w:marLeft w:val="0"/>
          <w:marRight w:val="0"/>
          <w:marTop w:val="0"/>
          <w:marBottom w:val="0"/>
          <w:divBdr>
            <w:top w:val="none" w:sz="0" w:space="0" w:color="auto"/>
            <w:left w:val="none" w:sz="0" w:space="0" w:color="auto"/>
            <w:bottom w:val="none" w:sz="0" w:space="0" w:color="auto"/>
            <w:right w:val="none" w:sz="0" w:space="0" w:color="auto"/>
          </w:divBdr>
        </w:div>
        <w:div w:id="1031540562">
          <w:marLeft w:val="0"/>
          <w:marRight w:val="0"/>
          <w:marTop w:val="0"/>
          <w:marBottom w:val="0"/>
          <w:divBdr>
            <w:top w:val="none" w:sz="0" w:space="0" w:color="auto"/>
            <w:left w:val="none" w:sz="0" w:space="0" w:color="auto"/>
            <w:bottom w:val="none" w:sz="0" w:space="0" w:color="auto"/>
            <w:right w:val="none" w:sz="0" w:space="0" w:color="auto"/>
          </w:divBdr>
        </w:div>
        <w:div w:id="1038437215">
          <w:marLeft w:val="0"/>
          <w:marRight w:val="0"/>
          <w:marTop w:val="0"/>
          <w:marBottom w:val="0"/>
          <w:divBdr>
            <w:top w:val="none" w:sz="0" w:space="0" w:color="auto"/>
            <w:left w:val="none" w:sz="0" w:space="0" w:color="auto"/>
            <w:bottom w:val="none" w:sz="0" w:space="0" w:color="auto"/>
            <w:right w:val="none" w:sz="0" w:space="0" w:color="auto"/>
          </w:divBdr>
        </w:div>
        <w:div w:id="1060901984">
          <w:marLeft w:val="0"/>
          <w:marRight w:val="0"/>
          <w:marTop w:val="0"/>
          <w:marBottom w:val="0"/>
          <w:divBdr>
            <w:top w:val="none" w:sz="0" w:space="0" w:color="auto"/>
            <w:left w:val="none" w:sz="0" w:space="0" w:color="auto"/>
            <w:bottom w:val="none" w:sz="0" w:space="0" w:color="auto"/>
            <w:right w:val="none" w:sz="0" w:space="0" w:color="auto"/>
          </w:divBdr>
        </w:div>
        <w:div w:id="1106969790">
          <w:marLeft w:val="0"/>
          <w:marRight w:val="0"/>
          <w:marTop w:val="0"/>
          <w:marBottom w:val="0"/>
          <w:divBdr>
            <w:top w:val="none" w:sz="0" w:space="0" w:color="auto"/>
            <w:left w:val="none" w:sz="0" w:space="0" w:color="auto"/>
            <w:bottom w:val="none" w:sz="0" w:space="0" w:color="auto"/>
            <w:right w:val="none" w:sz="0" w:space="0" w:color="auto"/>
          </w:divBdr>
        </w:div>
        <w:div w:id="1116023318">
          <w:marLeft w:val="0"/>
          <w:marRight w:val="0"/>
          <w:marTop w:val="0"/>
          <w:marBottom w:val="0"/>
          <w:divBdr>
            <w:top w:val="none" w:sz="0" w:space="0" w:color="auto"/>
            <w:left w:val="none" w:sz="0" w:space="0" w:color="auto"/>
            <w:bottom w:val="none" w:sz="0" w:space="0" w:color="auto"/>
            <w:right w:val="none" w:sz="0" w:space="0" w:color="auto"/>
          </w:divBdr>
        </w:div>
        <w:div w:id="1137338407">
          <w:marLeft w:val="0"/>
          <w:marRight w:val="0"/>
          <w:marTop w:val="0"/>
          <w:marBottom w:val="0"/>
          <w:divBdr>
            <w:top w:val="none" w:sz="0" w:space="0" w:color="auto"/>
            <w:left w:val="none" w:sz="0" w:space="0" w:color="auto"/>
            <w:bottom w:val="none" w:sz="0" w:space="0" w:color="auto"/>
            <w:right w:val="none" w:sz="0" w:space="0" w:color="auto"/>
          </w:divBdr>
          <w:divsChild>
            <w:div w:id="229313225">
              <w:marLeft w:val="0"/>
              <w:marRight w:val="0"/>
              <w:marTop w:val="0"/>
              <w:marBottom w:val="0"/>
              <w:divBdr>
                <w:top w:val="none" w:sz="0" w:space="0" w:color="auto"/>
                <w:left w:val="none" w:sz="0" w:space="0" w:color="auto"/>
                <w:bottom w:val="none" w:sz="0" w:space="0" w:color="auto"/>
                <w:right w:val="none" w:sz="0" w:space="0" w:color="auto"/>
              </w:divBdr>
            </w:div>
            <w:div w:id="479930657">
              <w:marLeft w:val="0"/>
              <w:marRight w:val="0"/>
              <w:marTop w:val="0"/>
              <w:marBottom w:val="0"/>
              <w:divBdr>
                <w:top w:val="none" w:sz="0" w:space="0" w:color="auto"/>
                <w:left w:val="none" w:sz="0" w:space="0" w:color="auto"/>
                <w:bottom w:val="none" w:sz="0" w:space="0" w:color="auto"/>
                <w:right w:val="none" w:sz="0" w:space="0" w:color="auto"/>
              </w:divBdr>
            </w:div>
            <w:div w:id="482426687">
              <w:marLeft w:val="0"/>
              <w:marRight w:val="0"/>
              <w:marTop w:val="0"/>
              <w:marBottom w:val="0"/>
              <w:divBdr>
                <w:top w:val="none" w:sz="0" w:space="0" w:color="auto"/>
                <w:left w:val="none" w:sz="0" w:space="0" w:color="auto"/>
                <w:bottom w:val="none" w:sz="0" w:space="0" w:color="auto"/>
                <w:right w:val="none" w:sz="0" w:space="0" w:color="auto"/>
              </w:divBdr>
            </w:div>
            <w:div w:id="592201246">
              <w:marLeft w:val="0"/>
              <w:marRight w:val="0"/>
              <w:marTop w:val="0"/>
              <w:marBottom w:val="0"/>
              <w:divBdr>
                <w:top w:val="none" w:sz="0" w:space="0" w:color="auto"/>
                <w:left w:val="none" w:sz="0" w:space="0" w:color="auto"/>
                <w:bottom w:val="none" w:sz="0" w:space="0" w:color="auto"/>
                <w:right w:val="none" w:sz="0" w:space="0" w:color="auto"/>
              </w:divBdr>
            </w:div>
            <w:div w:id="693767632">
              <w:marLeft w:val="0"/>
              <w:marRight w:val="0"/>
              <w:marTop w:val="0"/>
              <w:marBottom w:val="0"/>
              <w:divBdr>
                <w:top w:val="none" w:sz="0" w:space="0" w:color="auto"/>
                <w:left w:val="none" w:sz="0" w:space="0" w:color="auto"/>
                <w:bottom w:val="none" w:sz="0" w:space="0" w:color="auto"/>
                <w:right w:val="none" w:sz="0" w:space="0" w:color="auto"/>
              </w:divBdr>
            </w:div>
            <w:div w:id="749423430">
              <w:marLeft w:val="0"/>
              <w:marRight w:val="0"/>
              <w:marTop w:val="0"/>
              <w:marBottom w:val="0"/>
              <w:divBdr>
                <w:top w:val="none" w:sz="0" w:space="0" w:color="auto"/>
                <w:left w:val="none" w:sz="0" w:space="0" w:color="auto"/>
                <w:bottom w:val="none" w:sz="0" w:space="0" w:color="auto"/>
                <w:right w:val="none" w:sz="0" w:space="0" w:color="auto"/>
              </w:divBdr>
            </w:div>
            <w:div w:id="895093786">
              <w:marLeft w:val="0"/>
              <w:marRight w:val="0"/>
              <w:marTop w:val="0"/>
              <w:marBottom w:val="0"/>
              <w:divBdr>
                <w:top w:val="none" w:sz="0" w:space="0" w:color="auto"/>
                <w:left w:val="none" w:sz="0" w:space="0" w:color="auto"/>
                <w:bottom w:val="none" w:sz="0" w:space="0" w:color="auto"/>
                <w:right w:val="none" w:sz="0" w:space="0" w:color="auto"/>
              </w:divBdr>
            </w:div>
            <w:div w:id="946888153">
              <w:marLeft w:val="0"/>
              <w:marRight w:val="0"/>
              <w:marTop w:val="0"/>
              <w:marBottom w:val="0"/>
              <w:divBdr>
                <w:top w:val="none" w:sz="0" w:space="0" w:color="auto"/>
                <w:left w:val="none" w:sz="0" w:space="0" w:color="auto"/>
                <w:bottom w:val="none" w:sz="0" w:space="0" w:color="auto"/>
                <w:right w:val="none" w:sz="0" w:space="0" w:color="auto"/>
              </w:divBdr>
            </w:div>
            <w:div w:id="1174879884">
              <w:marLeft w:val="0"/>
              <w:marRight w:val="0"/>
              <w:marTop w:val="0"/>
              <w:marBottom w:val="0"/>
              <w:divBdr>
                <w:top w:val="none" w:sz="0" w:space="0" w:color="auto"/>
                <w:left w:val="none" w:sz="0" w:space="0" w:color="auto"/>
                <w:bottom w:val="none" w:sz="0" w:space="0" w:color="auto"/>
                <w:right w:val="none" w:sz="0" w:space="0" w:color="auto"/>
              </w:divBdr>
            </w:div>
            <w:div w:id="1347706088">
              <w:marLeft w:val="0"/>
              <w:marRight w:val="0"/>
              <w:marTop w:val="0"/>
              <w:marBottom w:val="0"/>
              <w:divBdr>
                <w:top w:val="none" w:sz="0" w:space="0" w:color="auto"/>
                <w:left w:val="none" w:sz="0" w:space="0" w:color="auto"/>
                <w:bottom w:val="none" w:sz="0" w:space="0" w:color="auto"/>
                <w:right w:val="none" w:sz="0" w:space="0" w:color="auto"/>
              </w:divBdr>
            </w:div>
            <w:div w:id="1404765500">
              <w:marLeft w:val="0"/>
              <w:marRight w:val="0"/>
              <w:marTop w:val="0"/>
              <w:marBottom w:val="0"/>
              <w:divBdr>
                <w:top w:val="none" w:sz="0" w:space="0" w:color="auto"/>
                <w:left w:val="none" w:sz="0" w:space="0" w:color="auto"/>
                <w:bottom w:val="none" w:sz="0" w:space="0" w:color="auto"/>
                <w:right w:val="none" w:sz="0" w:space="0" w:color="auto"/>
              </w:divBdr>
            </w:div>
            <w:div w:id="1689330906">
              <w:marLeft w:val="0"/>
              <w:marRight w:val="0"/>
              <w:marTop w:val="0"/>
              <w:marBottom w:val="0"/>
              <w:divBdr>
                <w:top w:val="none" w:sz="0" w:space="0" w:color="auto"/>
                <w:left w:val="none" w:sz="0" w:space="0" w:color="auto"/>
                <w:bottom w:val="none" w:sz="0" w:space="0" w:color="auto"/>
                <w:right w:val="none" w:sz="0" w:space="0" w:color="auto"/>
              </w:divBdr>
            </w:div>
            <w:div w:id="1730493596">
              <w:marLeft w:val="0"/>
              <w:marRight w:val="0"/>
              <w:marTop w:val="0"/>
              <w:marBottom w:val="0"/>
              <w:divBdr>
                <w:top w:val="none" w:sz="0" w:space="0" w:color="auto"/>
                <w:left w:val="none" w:sz="0" w:space="0" w:color="auto"/>
                <w:bottom w:val="none" w:sz="0" w:space="0" w:color="auto"/>
                <w:right w:val="none" w:sz="0" w:space="0" w:color="auto"/>
              </w:divBdr>
            </w:div>
            <w:div w:id="1743065074">
              <w:marLeft w:val="0"/>
              <w:marRight w:val="0"/>
              <w:marTop w:val="0"/>
              <w:marBottom w:val="0"/>
              <w:divBdr>
                <w:top w:val="none" w:sz="0" w:space="0" w:color="auto"/>
                <w:left w:val="none" w:sz="0" w:space="0" w:color="auto"/>
                <w:bottom w:val="none" w:sz="0" w:space="0" w:color="auto"/>
                <w:right w:val="none" w:sz="0" w:space="0" w:color="auto"/>
              </w:divBdr>
            </w:div>
            <w:div w:id="1766730152">
              <w:marLeft w:val="0"/>
              <w:marRight w:val="0"/>
              <w:marTop w:val="0"/>
              <w:marBottom w:val="0"/>
              <w:divBdr>
                <w:top w:val="none" w:sz="0" w:space="0" w:color="auto"/>
                <w:left w:val="none" w:sz="0" w:space="0" w:color="auto"/>
                <w:bottom w:val="none" w:sz="0" w:space="0" w:color="auto"/>
                <w:right w:val="none" w:sz="0" w:space="0" w:color="auto"/>
              </w:divBdr>
            </w:div>
            <w:div w:id="1795251529">
              <w:marLeft w:val="0"/>
              <w:marRight w:val="0"/>
              <w:marTop w:val="0"/>
              <w:marBottom w:val="0"/>
              <w:divBdr>
                <w:top w:val="none" w:sz="0" w:space="0" w:color="auto"/>
                <w:left w:val="none" w:sz="0" w:space="0" w:color="auto"/>
                <w:bottom w:val="none" w:sz="0" w:space="0" w:color="auto"/>
                <w:right w:val="none" w:sz="0" w:space="0" w:color="auto"/>
              </w:divBdr>
            </w:div>
            <w:div w:id="1848864713">
              <w:marLeft w:val="0"/>
              <w:marRight w:val="0"/>
              <w:marTop w:val="0"/>
              <w:marBottom w:val="0"/>
              <w:divBdr>
                <w:top w:val="none" w:sz="0" w:space="0" w:color="auto"/>
                <w:left w:val="none" w:sz="0" w:space="0" w:color="auto"/>
                <w:bottom w:val="none" w:sz="0" w:space="0" w:color="auto"/>
                <w:right w:val="none" w:sz="0" w:space="0" w:color="auto"/>
              </w:divBdr>
            </w:div>
            <w:div w:id="1854765291">
              <w:marLeft w:val="0"/>
              <w:marRight w:val="0"/>
              <w:marTop w:val="0"/>
              <w:marBottom w:val="0"/>
              <w:divBdr>
                <w:top w:val="none" w:sz="0" w:space="0" w:color="auto"/>
                <w:left w:val="none" w:sz="0" w:space="0" w:color="auto"/>
                <w:bottom w:val="none" w:sz="0" w:space="0" w:color="auto"/>
                <w:right w:val="none" w:sz="0" w:space="0" w:color="auto"/>
              </w:divBdr>
            </w:div>
          </w:divsChild>
        </w:div>
        <w:div w:id="1139761165">
          <w:marLeft w:val="0"/>
          <w:marRight w:val="0"/>
          <w:marTop w:val="0"/>
          <w:marBottom w:val="0"/>
          <w:divBdr>
            <w:top w:val="none" w:sz="0" w:space="0" w:color="auto"/>
            <w:left w:val="none" w:sz="0" w:space="0" w:color="auto"/>
            <w:bottom w:val="none" w:sz="0" w:space="0" w:color="auto"/>
            <w:right w:val="none" w:sz="0" w:space="0" w:color="auto"/>
          </w:divBdr>
        </w:div>
        <w:div w:id="1208106345">
          <w:marLeft w:val="0"/>
          <w:marRight w:val="0"/>
          <w:marTop w:val="0"/>
          <w:marBottom w:val="0"/>
          <w:divBdr>
            <w:top w:val="none" w:sz="0" w:space="0" w:color="auto"/>
            <w:left w:val="none" w:sz="0" w:space="0" w:color="auto"/>
            <w:bottom w:val="none" w:sz="0" w:space="0" w:color="auto"/>
            <w:right w:val="none" w:sz="0" w:space="0" w:color="auto"/>
          </w:divBdr>
        </w:div>
        <w:div w:id="1244879525">
          <w:marLeft w:val="0"/>
          <w:marRight w:val="0"/>
          <w:marTop w:val="0"/>
          <w:marBottom w:val="0"/>
          <w:divBdr>
            <w:top w:val="none" w:sz="0" w:space="0" w:color="auto"/>
            <w:left w:val="none" w:sz="0" w:space="0" w:color="auto"/>
            <w:bottom w:val="none" w:sz="0" w:space="0" w:color="auto"/>
            <w:right w:val="none" w:sz="0" w:space="0" w:color="auto"/>
          </w:divBdr>
        </w:div>
        <w:div w:id="1288658189">
          <w:marLeft w:val="0"/>
          <w:marRight w:val="0"/>
          <w:marTop w:val="0"/>
          <w:marBottom w:val="0"/>
          <w:divBdr>
            <w:top w:val="none" w:sz="0" w:space="0" w:color="auto"/>
            <w:left w:val="none" w:sz="0" w:space="0" w:color="auto"/>
            <w:bottom w:val="none" w:sz="0" w:space="0" w:color="auto"/>
            <w:right w:val="none" w:sz="0" w:space="0" w:color="auto"/>
          </w:divBdr>
        </w:div>
        <w:div w:id="1295479138">
          <w:marLeft w:val="0"/>
          <w:marRight w:val="0"/>
          <w:marTop w:val="0"/>
          <w:marBottom w:val="0"/>
          <w:divBdr>
            <w:top w:val="none" w:sz="0" w:space="0" w:color="auto"/>
            <w:left w:val="none" w:sz="0" w:space="0" w:color="auto"/>
            <w:bottom w:val="none" w:sz="0" w:space="0" w:color="auto"/>
            <w:right w:val="none" w:sz="0" w:space="0" w:color="auto"/>
          </w:divBdr>
        </w:div>
        <w:div w:id="1310939084">
          <w:marLeft w:val="0"/>
          <w:marRight w:val="0"/>
          <w:marTop w:val="0"/>
          <w:marBottom w:val="0"/>
          <w:divBdr>
            <w:top w:val="none" w:sz="0" w:space="0" w:color="auto"/>
            <w:left w:val="none" w:sz="0" w:space="0" w:color="auto"/>
            <w:bottom w:val="none" w:sz="0" w:space="0" w:color="auto"/>
            <w:right w:val="none" w:sz="0" w:space="0" w:color="auto"/>
          </w:divBdr>
        </w:div>
        <w:div w:id="1314682336">
          <w:marLeft w:val="0"/>
          <w:marRight w:val="0"/>
          <w:marTop w:val="0"/>
          <w:marBottom w:val="0"/>
          <w:divBdr>
            <w:top w:val="none" w:sz="0" w:space="0" w:color="auto"/>
            <w:left w:val="none" w:sz="0" w:space="0" w:color="auto"/>
            <w:bottom w:val="none" w:sz="0" w:space="0" w:color="auto"/>
            <w:right w:val="none" w:sz="0" w:space="0" w:color="auto"/>
          </w:divBdr>
        </w:div>
        <w:div w:id="1337463552">
          <w:marLeft w:val="0"/>
          <w:marRight w:val="0"/>
          <w:marTop w:val="0"/>
          <w:marBottom w:val="0"/>
          <w:divBdr>
            <w:top w:val="none" w:sz="0" w:space="0" w:color="auto"/>
            <w:left w:val="none" w:sz="0" w:space="0" w:color="auto"/>
            <w:bottom w:val="none" w:sz="0" w:space="0" w:color="auto"/>
            <w:right w:val="none" w:sz="0" w:space="0" w:color="auto"/>
          </w:divBdr>
        </w:div>
        <w:div w:id="1342901498">
          <w:marLeft w:val="0"/>
          <w:marRight w:val="0"/>
          <w:marTop w:val="0"/>
          <w:marBottom w:val="0"/>
          <w:divBdr>
            <w:top w:val="none" w:sz="0" w:space="0" w:color="auto"/>
            <w:left w:val="none" w:sz="0" w:space="0" w:color="auto"/>
            <w:bottom w:val="none" w:sz="0" w:space="0" w:color="auto"/>
            <w:right w:val="none" w:sz="0" w:space="0" w:color="auto"/>
          </w:divBdr>
        </w:div>
        <w:div w:id="1354654339">
          <w:marLeft w:val="0"/>
          <w:marRight w:val="0"/>
          <w:marTop w:val="0"/>
          <w:marBottom w:val="0"/>
          <w:divBdr>
            <w:top w:val="none" w:sz="0" w:space="0" w:color="auto"/>
            <w:left w:val="none" w:sz="0" w:space="0" w:color="auto"/>
            <w:bottom w:val="none" w:sz="0" w:space="0" w:color="auto"/>
            <w:right w:val="none" w:sz="0" w:space="0" w:color="auto"/>
          </w:divBdr>
        </w:div>
        <w:div w:id="1369649677">
          <w:marLeft w:val="0"/>
          <w:marRight w:val="0"/>
          <w:marTop w:val="0"/>
          <w:marBottom w:val="0"/>
          <w:divBdr>
            <w:top w:val="none" w:sz="0" w:space="0" w:color="auto"/>
            <w:left w:val="none" w:sz="0" w:space="0" w:color="auto"/>
            <w:bottom w:val="none" w:sz="0" w:space="0" w:color="auto"/>
            <w:right w:val="none" w:sz="0" w:space="0" w:color="auto"/>
          </w:divBdr>
        </w:div>
        <w:div w:id="1370688592">
          <w:marLeft w:val="0"/>
          <w:marRight w:val="0"/>
          <w:marTop w:val="0"/>
          <w:marBottom w:val="0"/>
          <w:divBdr>
            <w:top w:val="none" w:sz="0" w:space="0" w:color="auto"/>
            <w:left w:val="none" w:sz="0" w:space="0" w:color="auto"/>
            <w:bottom w:val="none" w:sz="0" w:space="0" w:color="auto"/>
            <w:right w:val="none" w:sz="0" w:space="0" w:color="auto"/>
          </w:divBdr>
        </w:div>
        <w:div w:id="1443301372">
          <w:marLeft w:val="0"/>
          <w:marRight w:val="0"/>
          <w:marTop w:val="0"/>
          <w:marBottom w:val="0"/>
          <w:divBdr>
            <w:top w:val="none" w:sz="0" w:space="0" w:color="auto"/>
            <w:left w:val="none" w:sz="0" w:space="0" w:color="auto"/>
            <w:bottom w:val="none" w:sz="0" w:space="0" w:color="auto"/>
            <w:right w:val="none" w:sz="0" w:space="0" w:color="auto"/>
          </w:divBdr>
        </w:div>
        <w:div w:id="1448813894">
          <w:marLeft w:val="0"/>
          <w:marRight w:val="0"/>
          <w:marTop w:val="0"/>
          <w:marBottom w:val="0"/>
          <w:divBdr>
            <w:top w:val="none" w:sz="0" w:space="0" w:color="auto"/>
            <w:left w:val="none" w:sz="0" w:space="0" w:color="auto"/>
            <w:bottom w:val="none" w:sz="0" w:space="0" w:color="auto"/>
            <w:right w:val="none" w:sz="0" w:space="0" w:color="auto"/>
          </w:divBdr>
        </w:div>
        <w:div w:id="1451433144">
          <w:marLeft w:val="0"/>
          <w:marRight w:val="0"/>
          <w:marTop w:val="0"/>
          <w:marBottom w:val="0"/>
          <w:divBdr>
            <w:top w:val="none" w:sz="0" w:space="0" w:color="auto"/>
            <w:left w:val="none" w:sz="0" w:space="0" w:color="auto"/>
            <w:bottom w:val="none" w:sz="0" w:space="0" w:color="auto"/>
            <w:right w:val="none" w:sz="0" w:space="0" w:color="auto"/>
          </w:divBdr>
        </w:div>
        <w:div w:id="1463696708">
          <w:marLeft w:val="0"/>
          <w:marRight w:val="0"/>
          <w:marTop w:val="0"/>
          <w:marBottom w:val="0"/>
          <w:divBdr>
            <w:top w:val="none" w:sz="0" w:space="0" w:color="auto"/>
            <w:left w:val="none" w:sz="0" w:space="0" w:color="auto"/>
            <w:bottom w:val="none" w:sz="0" w:space="0" w:color="auto"/>
            <w:right w:val="none" w:sz="0" w:space="0" w:color="auto"/>
          </w:divBdr>
          <w:divsChild>
            <w:div w:id="1970352310">
              <w:marLeft w:val="-75"/>
              <w:marRight w:val="0"/>
              <w:marTop w:val="30"/>
              <w:marBottom w:val="30"/>
              <w:divBdr>
                <w:top w:val="none" w:sz="0" w:space="0" w:color="auto"/>
                <w:left w:val="none" w:sz="0" w:space="0" w:color="auto"/>
                <w:bottom w:val="none" w:sz="0" w:space="0" w:color="auto"/>
                <w:right w:val="none" w:sz="0" w:space="0" w:color="auto"/>
              </w:divBdr>
              <w:divsChild>
                <w:div w:id="353278">
                  <w:marLeft w:val="0"/>
                  <w:marRight w:val="0"/>
                  <w:marTop w:val="0"/>
                  <w:marBottom w:val="0"/>
                  <w:divBdr>
                    <w:top w:val="none" w:sz="0" w:space="0" w:color="auto"/>
                    <w:left w:val="none" w:sz="0" w:space="0" w:color="auto"/>
                    <w:bottom w:val="none" w:sz="0" w:space="0" w:color="auto"/>
                    <w:right w:val="none" w:sz="0" w:space="0" w:color="auto"/>
                  </w:divBdr>
                  <w:divsChild>
                    <w:div w:id="1680692690">
                      <w:marLeft w:val="0"/>
                      <w:marRight w:val="0"/>
                      <w:marTop w:val="0"/>
                      <w:marBottom w:val="0"/>
                      <w:divBdr>
                        <w:top w:val="none" w:sz="0" w:space="0" w:color="auto"/>
                        <w:left w:val="none" w:sz="0" w:space="0" w:color="auto"/>
                        <w:bottom w:val="none" w:sz="0" w:space="0" w:color="auto"/>
                        <w:right w:val="none" w:sz="0" w:space="0" w:color="auto"/>
                      </w:divBdr>
                    </w:div>
                  </w:divsChild>
                </w:div>
                <w:div w:id="179130597">
                  <w:marLeft w:val="0"/>
                  <w:marRight w:val="0"/>
                  <w:marTop w:val="0"/>
                  <w:marBottom w:val="0"/>
                  <w:divBdr>
                    <w:top w:val="none" w:sz="0" w:space="0" w:color="auto"/>
                    <w:left w:val="none" w:sz="0" w:space="0" w:color="auto"/>
                    <w:bottom w:val="none" w:sz="0" w:space="0" w:color="auto"/>
                    <w:right w:val="none" w:sz="0" w:space="0" w:color="auto"/>
                  </w:divBdr>
                  <w:divsChild>
                    <w:div w:id="1549141850">
                      <w:marLeft w:val="0"/>
                      <w:marRight w:val="0"/>
                      <w:marTop w:val="0"/>
                      <w:marBottom w:val="0"/>
                      <w:divBdr>
                        <w:top w:val="none" w:sz="0" w:space="0" w:color="auto"/>
                        <w:left w:val="none" w:sz="0" w:space="0" w:color="auto"/>
                        <w:bottom w:val="none" w:sz="0" w:space="0" w:color="auto"/>
                        <w:right w:val="none" w:sz="0" w:space="0" w:color="auto"/>
                      </w:divBdr>
                    </w:div>
                  </w:divsChild>
                </w:div>
                <w:div w:id="504175460">
                  <w:marLeft w:val="0"/>
                  <w:marRight w:val="0"/>
                  <w:marTop w:val="0"/>
                  <w:marBottom w:val="0"/>
                  <w:divBdr>
                    <w:top w:val="none" w:sz="0" w:space="0" w:color="auto"/>
                    <w:left w:val="none" w:sz="0" w:space="0" w:color="auto"/>
                    <w:bottom w:val="none" w:sz="0" w:space="0" w:color="auto"/>
                    <w:right w:val="none" w:sz="0" w:space="0" w:color="auto"/>
                  </w:divBdr>
                </w:div>
                <w:div w:id="576089009">
                  <w:marLeft w:val="0"/>
                  <w:marRight w:val="0"/>
                  <w:marTop w:val="0"/>
                  <w:marBottom w:val="0"/>
                  <w:divBdr>
                    <w:top w:val="none" w:sz="0" w:space="0" w:color="auto"/>
                    <w:left w:val="none" w:sz="0" w:space="0" w:color="auto"/>
                    <w:bottom w:val="none" w:sz="0" w:space="0" w:color="auto"/>
                    <w:right w:val="none" w:sz="0" w:space="0" w:color="auto"/>
                  </w:divBdr>
                  <w:divsChild>
                    <w:div w:id="453208866">
                      <w:marLeft w:val="0"/>
                      <w:marRight w:val="0"/>
                      <w:marTop w:val="0"/>
                      <w:marBottom w:val="0"/>
                      <w:divBdr>
                        <w:top w:val="none" w:sz="0" w:space="0" w:color="auto"/>
                        <w:left w:val="none" w:sz="0" w:space="0" w:color="auto"/>
                        <w:bottom w:val="none" w:sz="0" w:space="0" w:color="auto"/>
                        <w:right w:val="none" w:sz="0" w:space="0" w:color="auto"/>
                      </w:divBdr>
                    </w:div>
                  </w:divsChild>
                </w:div>
                <w:div w:id="681400815">
                  <w:marLeft w:val="0"/>
                  <w:marRight w:val="0"/>
                  <w:marTop w:val="0"/>
                  <w:marBottom w:val="0"/>
                  <w:divBdr>
                    <w:top w:val="none" w:sz="0" w:space="0" w:color="auto"/>
                    <w:left w:val="none" w:sz="0" w:space="0" w:color="auto"/>
                    <w:bottom w:val="none" w:sz="0" w:space="0" w:color="auto"/>
                    <w:right w:val="none" w:sz="0" w:space="0" w:color="auto"/>
                  </w:divBdr>
                  <w:divsChild>
                    <w:div w:id="1495797178">
                      <w:marLeft w:val="0"/>
                      <w:marRight w:val="0"/>
                      <w:marTop w:val="0"/>
                      <w:marBottom w:val="0"/>
                      <w:divBdr>
                        <w:top w:val="none" w:sz="0" w:space="0" w:color="auto"/>
                        <w:left w:val="none" w:sz="0" w:space="0" w:color="auto"/>
                        <w:bottom w:val="none" w:sz="0" w:space="0" w:color="auto"/>
                        <w:right w:val="none" w:sz="0" w:space="0" w:color="auto"/>
                      </w:divBdr>
                    </w:div>
                  </w:divsChild>
                </w:div>
                <w:div w:id="824392491">
                  <w:marLeft w:val="0"/>
                  <w:marRight w:val="0"/>
                  <w:marTop w:val="0"/>
                  <w:marBottom w:val="0"/>
                  <w:divBdr>
                    <w:top w:val="none" w:sz="0" w:space="0" w:color="auto"/>
                    <w:left w:val="none" w:sz="0" w:space="0" w:color="auto"/>
                    <w:bottom w:val="none" w:sz="0" w:space="0" w:color="auto"/>
                    <w:right w:val="none" w:sz="0" w:space="0" w:color="auto"/>
                  </w:divBdr>
                  <w:divsChild>
                    <w:div w:id="480193500">
                      <w:marLeft w:val="0"/>
                      <w:marRight w:val="0"/>
                      <w:marTop w:val="0"/>
                      <w:marBottom w:val="0"/>
                      <w:divBdr>
                        <w:top w:val="none" w:sz="0" w:space="0" w:color="auto"/>
                        <w:left w:val="none" w:sz="0" w:space="0" w:color="auto"/>
                        <w:bottom w:val="none" w:sz="0" w:space="0" w:color="auto"/>
                        <w:right w:val="none" w:sz="0" w:space="0" w:color="auto"/>
                      </w:divBdr>
                    </w:div>
                  </w:divsChild>
                </w:div>
                <w:div w:id="851649059">
                  <w:marLeft w:val="0"/>
                  <w:marRight w:val="0"/>
                  <w:marTop w:val="0"/>
                  <w:marBottom w:val="0"/>
                  <w:divBdr>
                    <w:top w:val="none" w:sz="0" w:space="0" w:color="auto"/>
                    <w:left w:val="none" w:sz="0" w:space="0" w:color="auto"/>
                    <w:bottom w:val="none" w:sz="0" w:space="0" w:color="auto"/>
                    <w:right w:val="none" w:sz="0" w:space="0" w:color="auto"/>
                  </w:divBdr>
                  <w:divsChild>
                    <w:div w:id="255483506">
                      <w:marLeft w:val="0"/>
                      <w:marRight w:val="0"/>
                      <w:marTop w:val="0"/>
                      <w:marBottom w:val="0"/>
                      <w:divBdr>
                        <w:top w:val="none" w:sz="0" w:space="0" w:color="auto"/>
                        <w:left w:val="none" w:sz="0" w:space="0" w:color="auto"/>
                        <w:bottom w:val="none" w:sz="0" w:space="0" w:color="auto"/>
                        <w:right w:val="none" w:sz="0" w:space="0" w:color="auto"/>
                      </w:divBdr>
                    </w:div>
                    <w:div w:id="1729840624">
                      <w:marLeft w:val="0"/>
                      <w:marRight w:val="0"/>
                      <w:marTop w:val="0"/>
                      <w:marBottom w:val="0"/>
                      <w:divBdr>
                        <w:top w:val="none" w:sz="0" w:space="0" w:color="auto"/>
                        <w:left w:val="none" w:sz="0" w:space="0" w:color="auto"/>
                        <w:bottom w:val="none" w:sz="0" w:space="0" w:color="auto"/>
                        <w:right w:val="none" w:sz="0" w:space="0" w:color="auto"/>
                      </w:divBdr>
                    </w:div>
                  </w:divsChild>
                </w:div>
                <w:div w:id="853346258">
                  <w:marLeft w:val="0"/>
                  <w:marRight w:val="0"/>
                  <w:marTop w:val="0"/>
                  <w:marBottom w:val="0"/>
                  <w:divBdr>
                    <w:top w:val="none" w:sz="0" w:space="0" w:color="auto"/>
                    <w:left w:val="none" w:sz="0" w:space="0" w:color="auto"/>
                    <w:bottom w:val="none" w:sz="0" w:space="0" w:color="auto"/>
                    <w:right w:val="none" w:sz="0" w:space="0" w:color="auto"/>
                  </w:divBdr>
                  <w:divsChild>
                    <w:div w:id="1911304350">
                      <w:marLeft w:val="0"/>
                      <w:marRight w:val="0"/>
                      <w:marTop w:val="0"/>
                      <w:marBottom w:val="0"/>
                      <w:divBdr>
                        <w:top w:val="none" w:sz="0" w:space="0" w:color="auto"/>
                        <w:left w:val="none" w:sz="0" w:space="0" w:color="auto"/>
                        <w:bottom w:val="none" w:sz="0" w:space="0" w:color="auto"/>
                        <w:right w:val="none" w:sz="0" w:space="0" w:color="auto"/>
                      </w:divBdr>
                    </w:div>
                  </w:divsChild>
                </w:div>
                <w:div w:id="892619610">
                  <w:marLeft w:val="0"/>
                  <w:marRight w:val="0"/>
                  <w:marTop w:val="0"/>
                  <w:marBottom w:val="0"/>
                  <w:divBdr>
                    <w:top w:val="none" w:sz="0" w:space="0" w:color="auto"/>
                    <w:left w:val="none" w:sz="0" w:space="0" w:color="auto"/>
                    <w:bottom w:val="none" w:sz="0" w:space="0" w:color="auto"/>
                    <w:right w:val="none" w:sz="0" w:space="0" w:color="auto"/>
                  </w:divBdr>
                  <w:divsChild>
                    <w:div w:id="427701720">
                      <w:marLeft w:val="0"/>
                      <w:marRight w:val="0"/>
                      <w:marTop w:val="0"/>
                      <w:marBottom w:val="0"/>
                      <w:divBdr>
                        <w:top w:val="none" w:sz="0" w:space="0" w:color="auto"/>
                        <w:left w:val="none" w:sz="0" w:space="0" w:color="auto"/>
                        <w:bottom w:val="none" w:sz="0" w:space="0" w:color="auto"/>
                        <w:right w:val="none" w:sz="0" w:space="0" w:color="auto"/>
                      </w:divBdr>
                    </w:div>
                  </w:divsChild>
                </w:div>
                <w:div w:id="1055541496">
                  <w:marLeft w:val="0"/>
                  <w:marRight w:val="0"/>
                  <w:marTop w:val="0"/>
                  <w:marBottom w:val="0"/>
                  <w:divBdr>
                    <w:top w:val="none" w:sz="0" w:space="0" w:color="auto"/>
                    <w:left w:val="none" w:sz="0" w:space="0" w:color="auto"/>
                    <w:bottom w:val="none" w:sz="0" w:space="0" w:color="auto"/>
                    <w:right w:val="none" w:sz="0" w:space="0" w:color="auto"/>
                  </w:divBdr>
                  <w:divsChild>
                    <w:div w:id="1708948477">
                      <w:marLeft w:val="0"/>
                      <w:marRight w:val="0"/>
                      <w:marTop w:val="0"/>
                      <w:marBottom w:val="0"/>
                      <w:divBdr>
                        <w:top w:val="none" w:sz="0" w:space="0" w:color="auto"/>
                        <w:left w:val="none" w:sz="0" w:space="0" w:color="auto"/>
                        <w:bottom w:val="none" w:sz="0" w:space="0" w:color="auto"/>
                        <w:right w:val="none" w:sz="0" w:space="0" w:color="auto"/>
                      </w:divBdr>
                    </w:div>
                  </w:divsChild>
                </w:div>
                <w:div w:id="1092319954">
                  <w:marLeft w:val="0"/>
                  <w:marRight w:val="0"/>
                  <w:marTop w:val="0"/>
                  <w:marBottom w:val="0"/>
                  <w:divBdr>
                    <w:top w:val="none" w:sz="0" w:space="0" w:color="auto"/>
                    <w:left w:val="none" w:sz="0" w:space="0" w:color="auto"/>
                    <w:bottom w:val="none" w:sz="0" w:space="0" w:color="auto"/>
                    <w:right w:val="none" w:sz="0" w:space="0" w:color="auto"/>
                  </w:divBdr>
                  <w:divsChild>
                    <w:div w:id="280381043">
                      <w:marLeft w:val="0"/>
                      <w:marRight w:val="0"/>
                      <w:marTop w:val="0"/>
                      <w:marBottom w:val="0"/>
                      <w:divBdr>
                        <w:top w:val="none" w:sz="0" w:space="0" w:color="auto"/>
                        <w:left w:val="none" w:sz="0" w:space="0" w:color="auto"/>
                        <w:bottom w:val="none" w:sz="0" w:space="0" w:color="auto"/>
                        <w:right w:val="none" w:sz="0" w:space="0" w:color="auto"/>
                      </w:divBdr>
                    </w:div>
                  </w:divsChild>
                </w:div>
                <w:div w:id="1155609077">
                  <w:marLeft w:val="0"/>
                  <w:marRight w:val="0"/>
                  <w:marTop w:val="0"/>
                  <w:marBottom w:val="0"/>
                  <w:divBdr>
                    <w:top w:val="none" w:sz="0" w:space="0" w:color="auto"/>
                    <w:left w:val="none" w:sz="0" w:space="0" w:color="auto"/>
                    <w:bottom w:val="none" w:sz="0" w:space="0" w:color="auto"/>
                    <w:right w:val="none" w:sz="0" w:space="0" w:color="auto"/>
                  </w:divBdr>
                  <w:divsChild>
                    <w:div w:id="920525130">
                      <w:marLeft w:val="0"/>
                      <w:marRight w:val="0"/>
                      <w:marTop w:val="0"/>
                      <w:marBottom w:val="0"/>
                      <w:divBdr>
                        <w:top w:val="none" w:sz="0" w:space="0" w:color="auto"/>
                        <w:left w:val="none" w:sz="0" w:space="0" w:color="auto"/>
                        <w:bottom w:val="none" w:sz="0" w:space="0" w:color="auto"/>
                        <w:right w:val="none" w:sz="0" w:space="0" w:color="auto"/>
                      </w:divBdr>
                    </w:div>
                  </w:divsChild>
                </w:div>
                <w:div w:id="1193572396">
                  <w:marLeft w:val="0"/>
                  <w:marRight w:val="0"/>
                  <w:marTop w:val="0"/>
                  <w:marBottom w:val="0"/>
                  <w:divBdr>
                    <w:top w:val="none" w:sz="0" w:space="0" w:color="auto"/>
                    <w:left w:val="none" w:sz="0" w:space="0" w:color="auto"/>
                    <w:bottom w:val="none" w:sz="0" w:space="0" w:color="auto"/>
                    <w:right w:val="none" w:sz="0" w:space="0" w:color="auto"/>
                  </w:divBdr>
                  <w:divsChild>
                    <w:div w:id="125582919">
                      <w:marLeft w:val="0"/>
                      <w:marRight w:val="0"/>
                      <w:marTop w:val="0"/>
                      <w:marBottom w:val="0"/>
                      <w:divBdr>
                        <w:top w:val="none" w:sz="0" w:space="0" w:color="auto"/>
                        <w:left w:val="none" w:sz="0" w:space="0" w:color="auto"/>
                        <w:bottom w:val="none" w:sz="0" w:space="0" w:color="auto"/>
                        <w:right w:val="none" w:sz="0" w:space="0" w:color="auto"/>
                      </w:divBdr>
                    </w:div>
                  </w:divsChild>
                </w:div>
                <w:div w:id="1238900067">
                  <w:marLeft w:val="0"/>
                  <w:marRight w:val="0"/>
                  <w:marTop w:val="0"/>
                  <w:marBottom w:val="0"/>
                  <w:divBdr>
                    <w:top w:val="none" w:sz="0" w:space="0" w:color="auto"/>
                    <w:left w:val="none" w:sz="0" w:space="0" w:color="auto"/>
                    <w:bottom w:val="none" w:sz="0" w:space="0" w:color="auto"/>
                    <w:right w:val="none" w:sz="0" w:space="0" w:color="auto"/>
                  </w:divBdr>
                  <w:divsChild>
                    <w:div w:id="136845212">
                      <w:marLeft w:val="0"/>
                      <w:marRight w:val="0"/>
                      <w:marTop w:val="0"/>
                      <w:marBottom w:val="0"/>
                      <w:divBdr>
                        <w:top w:val="none" w:sz="0" w:space="0" w:color="auto"/>
                        <w:left w:val="none" w:sz="0" w:space="0" w:color="auto"/>
                        <w:bottom w:val="none" w:sz="0" w:space="0" w:color="auto"/>
                        <w:right w:val="none" w:sz="0" w:space="0" w:color="auto"/>
                      </w:divBdr>
                    </w:div>
                  </w:divsChild>
                </w:div>
                <w:div w:id="1267424087">
                  <w:marLeft w:val="0"/>
                  <w:marRight w:val="0"/>
                  <w:marTop w:val="0"/>
                  <w:marBottom w:val="0"/>
                  <w:divBdr>
                    <w:top w:val="none" w:sz="0" w:space="0" w:color="auto"/>
                    <w:left w:val="none" w:sz="0" w:space="0" w:color="auto"/>
                    <w:bottom w:val="none" w:sz="0" w:space="0" w:color="auto"/>
                    <w:right w:val="none" w:sz="0" w:space="0" w:color="auto"/>
                  </w:divBdr>
                  <w:divsChild>
                    <w:div w:id="388578373">
                      <w:marLeft w:val="0"/>
                      <w:marRight w:val="0"/>
                      <w:marTop w:val="0"/>
                      <w:marBottom w:val="0"/>
                      <w:divBdr>
                        <w:top w:val="none" w:sz="0" w:space="0" w:color="auto"/>
                        <w:left w:val="none" w:sz="0" w:space="0" w:color="auto"/>
                        <w:bottom w:val="none" w:sz="0" w:space="0" w:color="auto"/>
                        <w:right w:val="none" w:sz="0" w:space="0" w:color="auto"/>
                      </w:divBdr>
                    </w:div>
                  </w:divsChild>
                </w:div>
                <w:div w:id="1343047604">
                  <w:marLeft w:val="0"/>
                  <w:marRight w:val="0"/>
                  <w:marTop w:val="0"/>
                  <w:marBottom w:val="0"/>
                  <w:divBdr>
                    <w:top w:val="none" w:sz="0" w:space="0" w:color="auto"/>
                    <w:left w:val="none" w:sz="0" w:space="0" w:color="auto"/>
                    <w:bottom w:val="none" w:sz="0" w:space="0" w:color="auto"/>
                    <w:right w:val="none" w:sz="0" w:space="0" w:color="auto"/>
                  </w:divBdr>
                  <w:divsChild>
                    <w:div w:id="1678731253">
                      <w:marLeft w:val="0"/>
                      <w:marRight w:val="0"/>
                      <w:marTop w:val="0"/>
                      <w:marBottom w:val="0"/>
                      <w:divBdr>
                        <w:top w:val="none" w:sz="0" w:space="0" w:color="auto"/>
                        <w:left w:val="none" w:sz="0" w:space="0" w:color="auto"/>
                        <w:bottom w:val="none" w:sz="0" w:space="0" w:color="auto"/>
                        <w:right w:val="none" w:sz="0" w:space="0" w:color="auto"/>
                      </w:divBdr>
                    </w:div>
                  </w:divsChild>
                </w:div>
                <w:div w:id="1417051555">
                  <w:marLeft w:val="0"/>
                  <w:marRight w:val="0"/>
                  <w:marTop w:val="0"/>
                  <w:marBottom w:val="0"/>
                  <w:divBdr>
                    <w:top w:val="none" w:sz="0" w:space="0" w:color="auto"/>
                    <w:left w:val="none" w:sz="0" w:space="0" w:color="auto"/>
                    <w:bottom w:val="none" w:sz="0" w:space="0" w:color="auto"/>
                    <w:right w:val="none" w:sz="0" w:space="0" w:color="auto"/>
                  </w:divBdr>
                  <w:divsChild>
                    <w:div w:id="1241910635">
                      <w:marLeft w:val="0"/>
                      <w:marRight w:val="0"/>
                      <w:marTop w:val="0"/>
                      <w:marBottom w:val="0"/>
                      <w:divBdr>
                        <w:top w:val="none" w:sz="0" w:space="0" w:color="auto"/>
                        <w:left w:val="none" w:sz="0" w:space="0" w:color="auto"/>
                        <w:bottom w:val="none" w:sz="0" w:space="0" w:color="auto"/>
                        <w:right w:val="none" w:sz="0" w:space="0" w:color="auto"/>
                      </w:divBdr>
                    </w:div>
                  </w:divsChild>
                </w:div>
                <w:div w:id="1425147585">
                  <w:marLeft w:val="0"/>
                  <w:marRight w:val="0"/>
                  <w:marTop w:val="0"/>
                  <w:marBottom w:val="0"/>
                  <w:divBdr>
                    <w:top w:val="none" w:sz="0" w:space="0" w:color="auto"/>
                    <w:left w:val="none" w:sz="0" w:space="0" w:color="auto"/>
                    <w:bottom w:val="none" w:sz="0" w:space="0" w:color="auto"/>
                    <w:right w:val="none" w:sz="0" w:space="0" w:color="auto"/>
                  </w:divBdr>
                  <w:divsChild>
                    <w:div w:id="1371495589">
                      <w:marLeft w:val="0"/>
                      <w:marRight w:val="0"/>
                      <w:marTop w:val="0"/>
                      <w:marBottom w:val="0"/>
                      <w:divBdr>
                        <w:top w:val="none" w:sz="0" w:space="0" w:color="auto"/>
                        <w:left w:val="none" w:sz="0" w:space="0" w:color="auto"/>
                        <w:bottom w:val="none" w:sz="0" w:space="0" w:color="auto"/>
                        <w:right w:val="none" w:sz="0" w:space="0" w:color="auto"/>
                      </w:divBdr>
                    </w:div>
                  </w:divsChild>
                </w:div>
                <w:div w:id="1633750378">
                  <w:marLeft w:val="0"/>
                  <w:marRight w:val="0"/>
                  <w:marTop w:val="0"/>
                  <w:marBottom w:val="0"/>
                  <w:divBdr>
                    <w:top w:val="none" w:sz="0" w:space="0" w:color="auto"/>
                    <w:left w:val="none" w:sz="0" w:space="0" w:color="auto"/>
                    <w:bottom w:val="none" w:sz="0" w:space="0" w:color="auto"/>
                    <w:right w:val="none" w:sz="0" w:space="0" w:color="auto"/>
                  </w:divBdr>
                  <w:divsChild>
                    <w:div w:id="1570730832">
                      <w:marLeft w:val="0"/>
                      <w:marRight w:val="0"/>
                      <w:marTop w:val="0"/>
                      <w:marBottom w:val="0"/>
                      <w:divBdr>
                        <w:top w:val="none" w:sz="0" w:space="0" w:color="auto"/>
                        <w:left w:val="none" w:sz="0" w:space="0" w:color="auto"/>
                        <w:bottom w:val="none" w:sz="0" w:space="0" w:color="auto"/>
                        <w:right w:val="none" w:sz="0" w:space="0" w:color="auto"/>
                      </w:divBdr>
                    </w:div>
                  </w:divsChild>
                </w:div>
                <w:div w:id="1635522272">
                  <w:marLeft w:val="0"/>
                  <w:marRight w:val="0"/>
                  <w:marTop w:val="0"/>
                  <w:marBottom w:val="0"/>
                  <w:divBdr>
                    <w:top w:val="none" w:sz="0" w:space="0" w:color="auto"/>
                    <w:left w:val="none" w:sz="0" w:space="0" w:color="auto"/>
                    <w:bottom w:val="none" w:sz="0" w:space="0" w:color="auto"/>
                    <w:right w:val="none" w:sz="0" w:space="0" w:color="auto"/>
                  </w:divBdr>
                  <w:divsChild>
                    <w:div w:id="676421828">
                      <w:marLeft w:val="0"/>
                      <w:marRight w:val="0"/>
                      <w:marTop w:val="0"/>
                      <w:marBottom w:val="0"/>
                      <w:divBdr>
                        <w:top w:val="none" w:sz="0" w:space="0" w:color="auto"/>
                        <w:left w:val="none" w:sz="0" w:space="0" w:color="auto"/>
                        <w:bottom w:val="none" w:sz="0" w:space="0" w:color="auto"/>
                        <w:right w:val="none" w:sz="0" w:space="0" w:color="auto"/>
                      </w:divBdr>
                    </w:div>
                  </w:divsChild>
                </w:div>
                <w:div w:id="1704282643">
                  <w:marLeft w:val="0"/>
                  <w:marRight w:val="0"/>
                  <w:marTop w:val="0"/>
                  <w:marBottom w:val="0"/>
                  <w:divBdr>
                    <w:top w:val="none" w:sz="0" w:space="0" w:color="auto"/>
                    <w:left w:val="none" w:sz="0" w:space="0" w:color="auto"/>
                    <w:bottom w:val="none" w:sz="0" w:space="0" w:color="auto"/>
                    <w:right w:val="none" w:sz="0" w:space="0" w:color="auto"/>
                  </w:divBdr>
                  <w:divsChild>
                    <w:div w:id="405155589">
                      <w:marLeft w:val="0"/>
                      <w:marRight w:val="0"/>
                      <w:marTop w:val="0"/>
                      <w:marBottom w:val="0"/>
                      <w:divBdr>
                        <w:top w:val="none" w:sz="0" w:space="0" w:color="auto"/>
                        <w:left w:val="none" w:sz="0" w:space="0" w:color="auto"/>
                        <w:bottom w:val="none" w:sz="0" w:space="0" w:color="auto"/>
                        <w:right w:val="none" w:sz="0" w:space="0" w:color="auto"/>
                      </w:divBdr>
                    </w:div>
                  </w:divsChild>
                </w:div>
                <w:div w:id="1706982174">
                  <w:marLeft w:val="0"/>
                  <w:marRight w:val="0"/>
                  <w:marTop w:val="0"/>
                  <w:marBottom w:val="0"/>
                  <w:divBdr>
                    <w:top w:val="none" w:sz="0" w:space="0" w:color="auto"/>
                    <w:left w:val="none" w:sz="0" w:space="0" w:color="auto"/>
                    <w:bottom w:val="none" w:sz="0" w:space="0" w:color="auto"/>
                    <w:right w:val="none" w:sz="0" w:space="0" w:color="auto"/>
                  </w:divBdr>
                  <w:divsChild>
                    <w:div w:id="547839242">
                      <w:marLeft w:val="0"/>
                      <w:marRight w:val="0"/>
                      <w:marTop w:val="0"/>
                      <w:marBottom w:val="0"/>
                      <w:divBdr>
                        <w:top w:val="none" w:sz="0" w:space="0" w:color="auto"/>
                        <w:left w:val="none" w:sz="0" w:space="0" w:color="auto"/>
                        <w:bottom w:val="none" w:sz="0" w:space="0" w:color="auto"/>
                        <w:right w:val="none" w:sz="0" w:space="0" w:color="auto"/>
                      </w:divBdr>
                    </w:div>
                  </w:divsChild>
                </w:div>
                <w:div w:id="1794713846">
                  <w:marLeft w:val="0"/>
                  <w:marRight w:val="0"/>
                  <w:marTop w:val="0"/>
                  <w:marBottom w:val="0"/>
                  <w:divBdr>
                    <w:top w:val="none" w:sz="0" w:space="0" w:color="auto"/>
                    <w:left w:val="none" w:sz="0" w:space="0" w:color="auto"/>
                    <w:bottom w:val="none" w:sz="0" w:space="0" w:color="auto"/>
                    <w:right w:val="none" w:sz="0" w:space="0" w:color="auto"/>
                  </w:divBdr>
                  <w:divsChild>
                    <w:div w:id="1910143935">
                      <w:marLeft w:val="0"/>
                      <w:marRight w:val="0"/>
                      <w:marTop w:val="0"/>
                      <w:marBottom w:val="0"/>
                      <w:divBdr>
                        <w:top w:val="none" w:sz="0" w:space="0" w:color="auto"/>
                        <w:left w:val="none" w:sz="0" w:space="0" w:color="auto"/>
                        <w:bottom w:val="none" w:sz="0" w:space="0" w:color="auto"/>
                        <w:right w:val="none" w:sz="0" w:space="0" w:color="auto"/>
                      </w:divBdr>
                    </w:div>
                  </w:divsChild>
                </w:div>
                <w:div w:id="1948266138">
                  <w:marLeft w:val="0"/>
                  <w:marRight w:val="0"/>
                  <w:marTop w:val="0"/>
                  <w:marBottom w:val="0"/>
                  <w:divBdr>
                    <w:top w:val="none" w:sz="0" w:space="0" w:color="auto"/>
                    <w:left w:val="none" w:sz="0" w:space="0" w:color="auto"/>
                    <w:bottom w:val="none" w:sz="0" w:space="0" w:color="auto"/>
                    <w:right w:val="none" w:sz="0" w:space="0" w:color="auto"/>
                  </w:divBdr>
                  <w:divsChild>
                    <w:div w:id="385031647">
                      <w:marLeft w:val="0"/>
                      <w:marRight w:val="0"/>
                      <w:marTop w:val="0"/>
                      <w:marBottom w:val="0"/>
                      <w:divBdr>
                        <w:top w:val="none" w:sz="0" w:space="0" w:color="auto"/>
                        <w:left w:val="none" w:sz="0" w:space="0" w:color="auto"/>
                        <w:bottom w:val="none" w:sz="0" w:space="0" w:color="auto"/>
                        <w:right w:val="none" w:sz="0" w:space="0" w:color="auto"/>
                      </w:divBdr>
                    </w:div>
                  </w:divsChild>
                </w:div>
                <w:div w:id="19793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88293">
          <w:marLeft w:val="0"/>
          <w:marRight w:val="0"/>
          <w:marTop w:val="0"/>
          <w:marBottom w:val="0"/>
          <w:divBdr>
            <w:top w:val="none" w:sz="0" w:space="0" w:color="auto"/>
            <w:left w:val="none" w:sz="0" w:space="0" w:color="auto"/>
            <w:bottom w:val="none" w:sz="0" w:space="0" w:color="auto"/>
            <w:right w:val="none" w:sz="0" w:space="0" w:color="auto"/>
          </w:divBdr>
          <w:divsChild>
            <w:div w:id="215052905">
              <w:marLeft w:val="-75"/>
              <w:marRight w:val="0"/>
              <w:marTop w:val="30"/>
              <w:marBottom w:val="30"/>
              <w:divBdr>
                <w:top w:val="none" w:sz="0" w:space="0" w:color="auto"/>
                <w:left w:val="none" w:sz="0" w:space="0" w:color="auto"/>
                <w:bottom w:val="none" w:sz="0" w:space="0" w:color="auto"/>
                <w:right w:val="none" w:sz="0" w:space="0" w:color="auto"/>
              </w:divBdr>
              <w:divsChild>
                <w:div w:id="63794103">
                  <w:marLeft w:val="0"/>
                  <w:marRight w:val="0"/>
                  <w:marTop w:val="0"/>
                  <w:marBottom w:val="0"/>
                  <w:divBdr>
                    <w:top w:val="none" w:sz="0" w:space="0" w:color="auto"/>
                    <w:left w:val="none" w:sz="0" w:space="0" w:color="auto"/>
                    <w:bottom w:val="none" w:sz="0" w:space="0" w:color="auto"/>
                    <w:right w:val="none" w:sz="0" w:space="0" w:color="auto"/>
                  </w:divBdr>
                  <w:divsChild>
                    <w:div w:id="1203596005">
                      <w:marLeft w:val="0"/>
                      <w:marRight w:val="0"/>
                      <w:marTop w:val="0"/>
                      <w:marBottom w:val="0"/>
                      <w:divBdr>
                        <w:top w:val="none" w:sz="0" w:space="0" w:color="auto"/>
                        <w:left w:val="none" w:sz="0" w:space="0" w:color="auto"/>
                        <w:bottom w:val="none" w:sz="0" w:space="0" w:color="auto"/>
                        <w:right w:val="none" w:sz="0" w:space="0" w:color="auto"/>
                      </w:divBdr>
                    </w:div>
                  </w:divsChild>
                </w:div>
                <w:div w:id="172571194">
                  <w:marLeft w:val="0"/>
                  <w:marRight w:val="0"/>
                  <w:marTop w:val="0"/>
                  <w:marBottom w:val="0"/>
                  <w:divBdr>
                    <w:top w:val="none" w:sz="0" w:space="0" w:color="auto"/>
                    <w:left w:val="none" w:sz="0" w:space="0" w:color="auto"/>
                    <w:bottom w:val="none" w:sz="0" w:space="0" w:color="auto"/>
                    <w:right w:val="none" w:sz="0" w:space="0" w:color="auto"/>
                  </w:divBdr>
                  <w:divsChild>
                    <w:div w:id="1276059257">
                      <w:marLeft w:val="0"/>
                      <w:marRight w:val="0"/>
                      <w:marTop w:val="0"/>
                      <w:marBottom w:val="0"/>
                      <w:divBdr>
                        <w:top w:val="none" w:sz="0" w:space="0" w:color="auto"/>
                        <w:left w:val="none" w:sz="0" w:space="0" w:color="auto"/>
                        <w:bottom w:val="none" w:sz="0" w:space="0" w:color="auto"/>
                        <w:right w:val="none" w:sz="0" w:space="0" w:color="auto"/>
                      </w:divBdr>
                    </w:div>
                  </w:divsChild>
                </w:div>
                <w:div w:id="277028269">
                  <w:marLeft w:val="0"/>
                  <w:marRight w:val="0"/>
                  <w:marTop w:val="0"/>
                  <w:marBottom w:val="0"/>
                  <w:divBdr>
                    <w:top w:val="none" w:sz="0" w:space="0" w:color="auto"/>
                    <w:left w:val="none" w:sz="0" w:space="0" w:color="auto"/>
                    <w:bottom w:val="none" w:sz="0" w:space="0" w:color="auto"/>
                    <w:right w:val="none" w:sz="0" w:space="0" w:color="auto"/>
                  </w:divBdr>
                  <w:divsChild>
                    <w:div w:id="1151172357">
                      <w:marLeft w:val="0"/>
                      <w:marRight w:val="0"/>
                      <w:marTop w:val="0"/>
                      <w:marBottom w:val="0"/>
                      <w:divBdr>
                        <w:top w:val="none" w:sz="0" w:space="0" w:color="auto"/>
                        <w:left w:val="none" w:sz="0" w:space="0" w:color="auto"/>
                        <w:bottom w:val="none" w:sz="0" w:space="0" w:color="auto"/>
                        <w:right w:val="none" w:sz="0" w:space="0" w:color="auto"/>
                      </w:divBdr>
                    </w:div>
                  </w:divsChild>
                </w:div>
                <w:div w:id="398944269">
                  <w:marLeft w:val="0"/>
                  <w:marRight w:val="0"/>
                  <w:marTop w:val="0"/>
                  <w:marBottom w:val="0"/>
                  <w:divBdr>
                    <w:top w:val="none" w:sz="0" w:space="0" w:color="auto"/>
                    <w:left w:val="none" w:sz="0" w:space="0" w:color="auto"/>
                    <w:bottom w:val="none" w:sz="0" w:space="0" w:color="auto"/>
                    <w:right w:val="none" w:sz="0" w:space="0" w:color="auto"/>
                  </w:divBdr>
                  <w:divsChild>
                    <w:div w:id="274681345">
                      <w:marLeft w:val="0"/>
                      <w:marRight w:val="0"/>
                      <w:marTop w:val="0"/>
                      <w:marBottom w:val="0"/>
                      <w:divBdr>
                        <w:top w:val="none" w:sz="0" w:space="0" w:color="auto"/>
                        <w:left w:val="none" w:sz="0" w:space="0" w:color="auto"/>
                        <w:bottom w:val="none" w:sz="0" w:space="0" w:color="auto"/>
                        <w:right w:val="none" w:sz="0" w:space="0" w:color="auto"/>
                      </w:divBdr>
                    </w:div>
                  </w:divsChild>
                </w:div>
                <w:div w:id="421727445">
                  <w:marLeft w:val="0"/>
                  <w:marRight w:val="0"/>
                  <w:marTop w:val="0"/>
                  <w:marBottom w:val="0"/>
                  <w:divBdr>
                    <w:top w:val="none" w:sz="0" w:space="0" w:color="auto"/>
                    <w:left w:val="none" w:sz="0" w:space="0" w:color="auto"/>
                    <w:bottom w:val="none" w:sz="0" w:space="0" w:color="auto"/>
                    <w:right w:val="none" w:sz="0" w:space="0" w:color="auto"/>
                  </w:divBdr>
                  <w:divsChild>
                    <w:div w:id="1393155">
                      <w:marLeft w:val="0"/>
                      <w:marRight w:val="0"/>
                      <w:marTop w:val="0"/>
                      <w:marBottom w:val="0"/>
                      <w:divBdr>
                        <w:top w:val="none" w:sz="0" w:space="0" w:color="auto"/>
                        <w:left w:val="none" w:sz="0" w:space="0" w:color="auto"/>
                        <w:bottom w:val="none" w:sz="0" w:space="0" w:color="auto"/>
                        <w:right w:val="none" w:sz="0" w:space="0" w:color="auto"/>
                      </w:divBdr>
                    </w:div>
                  </w:divsChild>
                </w:div>
                <w:div w:id="501822588">
                  <w:marLeft w:val="0"/>
                  <w:marRight w:val="0"/>
                  <w:marTop w:val="0"/>
                  <w:marBottom w:val="0"/>
                  <w:divBdr>
                    <w:top w:val="none" w:sz="0" w:space="0" w:color="auto"/>
                    <w:left w:val="none" w:sz="0" w:space="0" w:color="auto"/>
                    <w:bottom w:val="none" w:sz="0" w:space="0" w:color="auto"/>
                    <w:right w:val="none" w:sz="0" w:space="0" w:color="auto"/>
                  </w:divBdr>
                  <w:divsChild>
                    <w:div w:id="1010569745">
                      <w:marLeft w:val="0"/>
                      <w:marRight w:val="0"/>
                      <w:marTop w:val="0"/>
                      <w:marBottom w:val="0"/>
                      <w:divBdr>
                        <w:top w:val="none" w:sz="0" w:space="0" w:color="auto"/>
                        <w:left w:val="none" w:sz="0" w:space="0" w:color="auto"/>
                        <w:bottom w:val="none" w:sz="0" w:space="0" w:color="auto"/>
                        <w:right w:val="none" w:sz="0" w:space="0" w:color="auto"/>
                      </w:divBdr>
                    </w:div>
                  </w:divsChild>
                </w:div>
                <w:div w:id="521818168">
                  <w:marLeft w:val="0"/>
                  <w:marRight w:val="0"/>
                  <w:marTop w:val="0"/>
                  <w:marBottom w:val="0"/>
                  <w:divBdr>
                    <w:top w:val="none" w:sz="0" w:space="0" w:color="auto"/>
                    <w:left w:val="none" w:sz="0" w:space="0" w:color="auto"/>
                    <w:bottom w:val="none" w:sz="0" w:space="0" w:color="auto"/>
                    <w:right w:val="none" w:sz="0" w:space="0" w:color="auto"/>
                  </w:divBdr>
                </w:div>
                <w:div w:id="678041283">
                  <w:marLeft w:val="0"/>
                  <w:marRight w:val="0"/>
                  <w:marTop w:val="0"/>
                  <w:marBottom w:val="0"/>
                  <w:divBdr>
                    <w:top w:val="none" w:sz="0" w:space="0" w:color="auto"/>
                    <w:left w:val="none" w:sz="0" w:space="0" w:color="auto"/>
                    <w:bottom w:val="none" w:sz="0" w:space="0" w:color="auto"/>
                    <w:right w:val="none" w:sz="0" w:space="0" w:color="auto"/>
                  </w:divBdr>
                  <w:divsChild>
                    <w:div w:id="259336666">
                      <w:marLeft w:val="0"/>
                      <w:marRight w:val="0"/>
                      <w:marTop w:val="0"/>
                      <w:marBottom w:val="0"/>
                      <w:divBdr>
                        <w:top w:val="none" w:sz="0" w:space="0" w:color="auto"/>
                        <w:left w:val="none" w:sz="0" w:space="0" w:color="auto"/>
                        <w:bottom w:val="none" w:sz="0" w:space="0" w:color="auto"/>
                        <w:right w:val="none" w:sz="0" w:space="0" w:color="auto"/>
                      </w:divBdr>
                    </w:div>
                  </w:divsChild>
                </w:div>
                <w:div w:id="751198878">
                  <w:marLeft w:val="0"/>
                  <w:marRight w:val="0"/>
                  <w:marTop w:val="0"/>
                  <w:marBottom w:val="0"/>
                  <w:divBdr>
                    <w:top w:val="none" w:sz="0" w:space="0" w:color="auto"/>
                    <w:left w:val="none" w:sz="0" w:space="0" w:color="auto"/>
                    <w:bottom w:val="none" w:sz="0" w:space="0" w:color="auto"/>
                    <w:right w:val="none" w:sz="0" w:space="0" w:color="auto"/>
                  </w:divBdr>
                  <w:divsChild>
                    <w:div w:id="1869830141">
                      <w:marLeft w:val="0"/>
                      <w:marRight w:val="0"/>
                      <w:marTop w:val="0"/>
                      <w:marBottom w:val="0"/>
                      <w:divBdr>
                        <w:top w:val="none" w:sz="0" w:space="0" w:color="auto"/>
                        <w:left w:val="none" w:sz="0" w:space="0" w:color="auto"/>
                        <w:bottom w:val="none" w:sz="0" w:space="0" w:color="auto"/>
                        <w:right w:val="none" w:sz="0" w:space="0" w:color="auto"/>
                      </w:divBdr>
                    </w:div>
                  </w:divsChild>
                </w:div>
                <w:div w:id="817185308">
                  <w:marLeft w:val="0"/>
                  <w:marRight w:val="0"/>
                  <w:marTop w:val="0"/>
                  <w:marBottom w:val="0"/>
                  <w:divBdr>
                    <w:top w:val="none" w:sz="0" w:space="0" w:color="auto"/>
                    <w:left w:val="none" w:sz="0" w:space="0" w:color="auto"/>
                    <w:bottom w:val="none" w:sz="0" w:space="0" w:color="auto"/>
                    <w:right w:val="none" w:sz="0" w:space="0" w:color="auto"/>
                  </w:divBdr>
                  <w:divsChild>
                    <w:div w:id="1736783580">
                      <w:marLeft w:val="0"/>
                      <w:marRight w:val="0"/>
                      <w:marTop w:val="0"/>
                      <w:marBottom w:val="0"/>
                      <w:divBdr>
                        <w:top w:val="none" w:sz="0" w:space="0" w:color="auto"/>
                        <w:left w:val="none" w:sz="0" w:space="0" w:color="auto"/>
                        <w:bottom w:val="none" w:sz="0" w:space="0" w:color="auto"/>
                        <w:right w:val="none" w:sz="0" w:space="0" w:color="auto"/>
                      </w:divBdr>
                    </w:div>
                  </w:divsChild>
                </w:div>
                <w:div w:id="959529034">
                  <w:marLeft w:val="0"/>
                  <w:marRight w:val="0"/>
                  <w:marTop w:val="0"/>
                  <w:marBottom w:val="0"/>
                  <w:divBdr>
                    <w:top w:val="none" w:sz="0" w:space="0" w:color="auto"/>
                    <w:left w:val="none" w:sz="0" w:space="0" w:color="auto"/>
                    <w:bottom w:val="none" w:sz="0" w:space="0" w:color="auto"/>
                    <w:right w:val="none" w:sz="0" w:space="0" w:color="auto"/>
                  </w:divBdr>
                  <w:divsChild>
                    <w:div w:id="600532123">
                      <w:marLeft w:val="0"/>
                      <w:marRight w:val="0"/>
                      <w:marTop w:val="0"/>
                      <w:marBottom w:val="0"/>
                      <w:divBdr>
                        <w:top w:val="none" w:sz="0" w:space="0" w:color="auto"/>
                        <w:left w:val="none" w:sz="0" w:space="0" w:color="auto"/>
                        <w:bottom w:val="none" w:sz="0" w:space="0" w:color="auto"/>
                        <w:right w:val="none" w:sz="0" w:space="0" w:color="auto"/>
                      </w:divBdr>
                    </w:div>
                  </w:divsChild>
                </w:div>
                <w:div w:id="1087965906">
                  <w:marLeft w:val="0"/>
                  <w:marRight w:val="0"/>
                  <w:marTop w:val="0"/>
                  <w:marBottom w:val="0"/>
                  <w:divBdr>
                    <w:top w:val="none" w:sz="0" w:space="0" w:color="auto"/>
                    <w:left w:val="none" w:sz="0" w:space="0" w:color="auto"/>
                    <w:bottom w:val="none" w:sz="0" w:space="0" w:color="auto"/>
                    <w:right w:val="none" w:sz="0" w:space="0" w:color="auto"/>
                  </w:divBdr>
                  <w:divsChild>
                    <w:div w:id="717516636">
                      <w:marLeft w:val="0"/>
                      <w:marRight w:val="0"/>
                      <w:marTop w:val="0"/>
                      <w:marBottom w:val="0"/>
                      <w:divBdr>
                        <w:top w:val="none" w:sz="0" w:space="0" w:color="auto"/>
                        <w:left w:val="none" w:sz="0" w:space="0" w:color="auto"/>
                        <w:bottom w:val="none" w:sz="0" w:space="0" w:color="auto"/>
                        <w:right w:val="none" w:sz="0" w:space="0" w:color="auto"/>
                      </w:divBdr>
                    </w:div>
                  </w:divsChild>
                </w:div>
                <w:div w:id="1101992437">
                  <w:marLeft w:val="0"/>
                  <w:marRight w:val="0"/>
                  <w:marTop w:val="0"/>
                  <w:marBottom w:val="0"/>
                  <w:divBdr>
                    <w:top w:val="none" w:sz="0" w:space="0" w:color="auto"/>
                    <w:left w:val="none" w:sz="0" w:space="0" w:color="auto"/>
                    <w:bottom w:val="none" w:sz="0" w:space="0" w:color="auto"/>
                    <w:right w:val="none" w:sz="0" w:space="0" w:color="auto"/>
                  </w:divBdr>
                </w:div>
                <w:div w:id="1117455055">
                  <w:marLeft w:val="0"/>
                  <w:marRight w:val="0"/>
                  <w:marTop w:val="0"/>
                  <w:marBottom w:val="0"/>
                  <w:divBdr>
                    <w:top w:val="none" w:sz="0" w:space="0" w:color="auto"/>
                    <w:left w:val="none" w:sz="0" w:space="0" w:color="auto"/>
                    <w:bottom w:val="none" w:sz="0" w:space="0" w:color="auto"/>
                    <w:right w:val="none" w:sz="0" w:space="0" w:color="auto"/>
                  </w:divBdr>
                  <w:divsChild>
                    <w:div w:id="1255942542">
                      <w:marLeft w:val="0"/>
                      <w:marRight w:val="0"/>
                      <w:marTop w:val="0"/>
                      <w:marBottom w:val="0"/>
                      <w:divBdr>
                        <w:top w:val="none" w:sz="0" w:space="0" w:color="auto"/>
                        <w:left w:val="none" w:sz="0" w:space="0" w:color="auto"/>
                        <w:bottom w:val="none" w:sz="0" w:space="0" w:color="auto"/>
                        <w:right w:val="none" w:sz="0" w:space="0" w:color="auto"/>
                      </w:divBdr>
                    </w:div>
                  </w:divsChild>
                </w:div>
                <w:div w:id="1140339734">
                  <w:marLeft w:val="0"/>
                  <w:marRight w:val="0"/>
                  <w:marTop w:val="0"/>
                  <w:marBottom w:val="0"/>
                  <w:divBdr>
                    <w:top w:val="none" w:sz="0" w:space="0" w:color="auto"/>
                    <w:left w:val="none" w:sz="0" w:space="0" w:color="auto"/>
                    <w:bottom w:val="none" w:sz="0" w:space="0" w:color="auto"/>
                    <w:right w:val="none" w:sz="0" w:space="0" w:color="auto"/>
                  </w:divBdr>
                  <w:divsChild>
                    <w:div w:id="1112018363">
                      <w:marLeft w:val="0"/>
                      <w:marRight w:val="0"/>
                      <w:marTop w:val="0"/>
                      <w:marBottom w:val="0"/>
                      <w:divBdr>
                        <w:top w:val="none" w:sz="0" w:space="0" w:color="auto"/>
                        <w:left w:val="none" w:sz="0" w:space="0" w:color="auto"/>
                        <w:bottom w:val="none" w:sz="0" w:space="0" w:color="auto"/>
                        <w:right w:val="none" w:sz="0" w:space="0" w:color="auto"/>
                      </w:divBdr>
                    </w:div>
                  </w:divsChild>
                </w:div>
                <w:div w:id="1227490465">
                  <w:marLeft w:val="0"/>
                  <w:marRight w:val="0"/>
                  <w:marTop w:val="0"/>
                  <w:marBottom w:val="0"/>
                  <w:divBdr>
                    <w:top w:val="none" w:sz="0" w:space="0" w:color="auto"/>
                    <w:left w:val="none" w:sz="0" w:space="0" w:color="auto"/>
                    <w:bottom w:val="none" w:sz="0" w:space="0" w:color="auto"/>
                    <w:right w:val="none" w:sz="0" w:space="0" w:color="auto"/>
                  </w:divBdr>
                  <w:divsChild>
                    <w:div w:id="1735277150">
                      <w:marLeft w:val="0"/>
                      <w:marRight w:val="0"/>
                      <w:marTop w:val="0"/>
                      <w:marBottom w:val="0"/>
                      <w:divBdr>
                        <w:top w:val="none" w:sz="0" w:space="0" w:color="auto"/>
                        <w:left w:val="none" w:sz="0" w:space="0" w:color="auto"/>
                        <w:bottom w:val="none" w:sz="0" w:space="0" w:color="auto"/>
                        <w:right w:val="none" w:sz="0" w:space="0" w:color="auto"/>
                      </w:divBdr>
                    </w:div>
                  </w:divsChild>
                </w:div>
                <w:div w:id="1265724242">
                  <w:marLeft w:val="0"/>
                  <w:marRight w:val="0"/>
                  <w:marTop w:val="0"/>
                  <w:marBottom w:val="0"/>
                  <w:divBdr>
                    <w:top w:val="none" w:sz="0" w:space="0" w:color="auto"/>
                    <w:left w:val="none" w:sz="0" w:space="0" w:color="auto"/>
                    <w:bottom w:val="none" w:sz="0" w:space="0" w:color="auto"/>
                    <w:right w:val="none" w:sz="0" w:space="0" w:color="auto"/>
                  </w:divBdr>
                  <w:divsChild>
                    <w:div w:id="723452346">
                      <w:marLeft w:val="0"/>
                      <w:marRight w:val="0"/>
                      <w:marTop w:val="0"/>
                      <w:marBottom w:val="0"/>
                      <w:divBdr>
                        <w:top w:val="none" w:sz="0" w:space="0" w:color="auto"/>
                        <w:left w:val="none" w:sz="0" w:space="0" w:color="auto"/>
                        <w:bottom w:val="none" w:sz="0" w:space="0" w:color="auto"/>
                        <w:right w:val="none" w:sz="0" w:space="0" w:color="auto"/>
                      </w:divBdr>
                    </w:div>
                  </w:divsChild>
                </w:div>
                <w:div w:id="1351492727">
                  <w:marLeft w:val="0"/>
                  <w:marRight w:val="0"/>
                  <w:marTop w:val="0"/>
                  <w:marBottom w:val="0"/>
                  <w:divBdr>
                    <w:top w:val="none" w:sz="0" w:space="0" w:color="auto"/>
                    <w:left w:val="none" w:sz="0" w:space="0" w:color="auto"/>
                    <w:bottom w:val="none" w:sz="0" w:space="0" w:color="auto"/>
                    <w:right w:val="none" w:sz="0" w:space="0" w:color="auto"/>
                  </w:divBdr>
                  <w:divsChild>
                    <w:div w:id="393621142">
                      <w:marLeft w:val="0"/>
                      <w:marRight w:val="0"/>
                      <w:marTop w:val="0"/>
                      <w:marBottom w:val="0"/>
                      <w:divBdr>
                        <w:top w:val="none" w:sz="0" w:space="0" w:color="auto"/>
                        <w:left w:val="none" w:sz="0" w:space="0" w:color="auto"/>
                        <w:bottom w:val="none" w:sz="0" w:space="0" w:color="auto"/>
                        <w:right w:val="none" w:sz="0" w:space="0" w:color="auto"/>
                      </w:divBdr>
                    </w:div>
                  </w:divsChild>
                </w:div>
                <w:div w:id="1628001887">
                  <w:marLeft w:val="0"/>
                  <w:marRight w:val="0"/>
                  <w:marTop w:val="0"/>
                  <w:marBottom w:val="0"/>
                  <w:divBdr>
                    <w:top w:val="none" w:sz="0" w:space="0" w:color="auto"/>
                    <w:left w:val="none" w:sz="0" w:space="0" w:color="auto"/>
                    <w:bottom w:val="none" w:sz="0" w:space="0" w:color="auto"/>
                    <w:right w:val="none" w:sz="0" w:space="0" w:color="auto"/>
                  </w:divBdr>
                  <w:divsChild>
                    <w:div w:id="1467161935">
                      <w:marLeft w:val="0"/>
                      <w:marRight w:val="0"/>
                      <w:marTop w:val="0"/>
                      <w:marBottom w:val="0"/>
                      <w:divBdr>
                        <w:top w:val="none" w:sz="0" w:space="0" w:color="auto"/>
                        <w:left w:val="none" w:sz="0" w:space="0" w:color="auto"/>
                        <w:bottom w:val="none" w:sz="0" w:space="0" w:color="auto"/>
                        <w:right w:val="none" w:sz="0" w:space="0" w:color="auto"/>
                      </w:divBdr>
                    </w:div>
                  </w:divsChild>
                </w:div>
                <w:div w:id="1664115001">
                  <w:marLeft w:val="0"/>
                  <w:marRight w:val="0"/>
                  <w:marTop w:val="0"/>
                  <w:marBottom w:val="0"/>
                  <w:divBdr>
                    <w:top w:val="none" w:sz="0" w:space="0" w:color="auto"/>
                    <w:left w:val="none" w:sz="0" w:space="0" w:color="auto"/>
                    <w:bottom w:val="none" w:sz="0" w:space="0" w:color="auto"/>
                    <w:right w:val="none" w:sz="0" w:space="0" w:color="auto"/>
                  </w:divBdr>
                  <w:divsChild>
                    <w:div w:id="1415081010">
                      <w:marLeft w:val="0"/>
                      <w:marRight w:val="0"/>
                      <w:marTop w:val="0"/>
                      <w:marBottom w:val="0"/>
                      <w:divBdr>
                        <w:top w:val="none" w:sz="0" w:space="0" w:color="auto"/>
                        <w:left w:val="none" w:sz="0" w:space="0" w:color="auto"/>
                        <w:bottom w:val="none" w:sz="0" w:space="0" w:color="auto"/>
                        <w:right w:val="none" w:sz="0" w:space="0" w:color="auto"/>
                      </w:divBdr>
                    </w:div>
                  </w:divsChild>
                </w:div>
                <w:div w:id="1720200371">
                  <w:marLeft w:val="0"/>
                  <w:marRight w:val="0"/>
                  <w:marTop w:val="0"/>
                  <w:marBottom w:val="0"/>
                  <w:divBdr>
                    <w:top w:val="none" w:sz="0" w:space="0" w:color="auto"/>
                    <w:left w:val="none" w:sz="0" w:space="0" w:color="auto"/>
                    <w:bottom w:val="none" w:sz="0" w:space="0" w:color="auto"/>
                    <w:right w:val="none" w:sz="0" w:space="0" w:color="auto"/>
                  </w:divBdr>
                  <w:divsChild>
                    <w:div w:id="639118682">
                      <w:marLeft w:val="0"/>
                      <w:marRight w:val="0"/>
                      <w:marTop w:val="0"/>
                      <w:marBottom w:val="0"/>
                      <w:divBdr>
                        <w:top w:val="none" w:sz="0" w:space="0" w:color="auto"/>
                        <w:left w:val="none" w:sz="0" w:space="0" w:color="auto"/>
                        <w:bottom w:val="none" w:sz="0" w:space="0" w:color="auto"/>
                        <w:right w:val="none" w:sz="0" w:space="0" w:color="auto"/>
                      </w:divBdr>
                    </w:div>
                  </w:divsChild>
                </w:div>
                <w:div w:id="1807505796">
                  <w:marLeft w:val="0"/>
                  <w:marRight w:val="0"/>
                  <w:marTop w:val="0"/>
                  <w:marBottom w:val="0"/>
                  <w:divBdr>
                    <w:top w:val="none" w:sz="0" w:space="0" w:color="auto"/>
                    <w:left w:val="none" w:sz="0" w:space="0" w:color="auto"/>
                    <w:bottom w:val="none" w:sz="0" w:space="0" w:color="auto"/>
                    <w:right w:val="none" w:sz="0" w:space="0" w:color="auto"/>
                  </w:divBdr>
                  <w:divsChild>
                    <w:div w:id="150290976">
                      <w:marLeft w:val="0"/>
                      <w:marRight w:val="0"/>
                      <w:marTop w:val="0"/>
                      <w:marBottom w:val="0"/>
                      <w:divBdr>
                        <w:top w:val="none" w:sz="0" w:space="0" w:color="auto"/>
                        <w:left w:val="none" w:sz="0" w:space="0" w:color="auto"/>
                        <w:bottom w:val="none" w:sz="0" w:space="0" w:color="auto"/>
                        <w:right w:val="none" w:sz="0" w:space="0" w:color="auto"/>
                      </w:divBdr>
                    </w:div>
                  </w:divsChild>
                </w:div>
                <w:div w:id="1943564544">
                  <w:marLeft w:val="0"/>
                  <w:marRight w:val="0"/>
                  <w:marTop w:val="0"/>
                  <w:marBottom w:val="0"/>
                  <w:divBdr>
                    <w:top w:val="none" w:sz="0" w:space="0" w:color="auto"/>
                    <w:left w:val="none" w:sz="0" w:space="0" w:color="auto"/>
                    <w:bottom w:val="none" w:sz="0" w:space="0" w:color="auto"/>
                    <w:right w:val="none" w:sz="0" w:space="0" w:color="auto"/>
                  </w:divBdr>
                  <w:divsChild>
                    <w:div w:id="359282274">
                      <w:marLeft w:val="0"/>
                      <w:marRight w:val="0"/>
                      <w:marTop w:val="0"/>
                      <w:marBottom w:val="0"/>
                      <w:divBdr>
                        <w:top w:val="none" w:sz="0" w:space="0" w:color="auto"/>
                        <w:left w:val="none" w:sz="0" w:space="0" w:color="auto"/>
                        <w:bottom w:val="none" w:sz="0" w:space="0" w:color="auto"/>
                        <w:right w:val="none" w:sz="0" w:space="0" w:color="auto"/>
                      </w:divBdr>
                    </w:div>
                    <w:div w:id="1603300637">
                      <w:marLeft w:val="0"/>
                      <w:marRight w:val="0"/>
                      <w:marTop w:val="0"/>
                      <w:marBottom w:val="0"/>
                      <w:divBdr>
                        <w:top w:val="none" w:sz="0" w:space="0" w:color="auto"/>
                        <w:left w:val="none" w:sz="0" w:space="0" w:color="auto"/>
                        <w:bottom w:val="none" w:sz="0" w:space="0" w:color="auto"/>
                        <w:right w:val="none" w:sz="0" w:space="0" w:color="auto"/>
                      </w:divBdr>
                    </w:div>
                  </w:divsChild>
                </w:div>
                <w:div w:id="1987198280">
                  <w:marLeft w:val="0"/>
                  <w:marRight w:val="0"/>
                  <w:marTop w:val="0"/>
                  <w:marBottom w:val="0"/>
                  <w:divBdr>
                    <w:top w:val="none" w:sz="0" w:space="0" w:color="auto"/>
                    <w:left w:val="none" w:sz="0" w:space="0" w:color="auto"/>
                    <w:bottom w:val="none" w:sz="0" w:space="0" w:color="auto"/>
                    <w:right w:val="none" w:sz="0" w:space="0" w:color="auto"/>
                  </w:divBdr>
                  <w:divsChild>
                    <w:div w:id="17649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5233">
          <w:marLeft w:val="0"/>
          <w:marRight w:val="0"/>
          <w:marTop w:val="0"/>
          <w:marBottom w:val="0"/>
          <w:divBdr>
            <w:top w:val="none" w:sz="0" w:space="0" w:color="auto"/>
            <w:left w:val="none" w:sz="0" w:space="0" w:color="auto"/>
            <w:bottom w:val="none" w:sz="0" w:space="0" w:color="auto"/>
            <w:right w:val="none" w:sz="0" w:space="0" w:color="auto"/>
          </w:divBdr>
        </w:div>
        <w:div w:id="1613632255">
          <w:marLeft w:val="0"/>
          <w:marRight w:val="0"/>
          <w:marTop w:val="0"/>
          <w:marBottom w:val="0"/>
          <w:divBdr>
            <w:top w:val="none" w:sz="0" w:space="0" w:color="auto"/>
            <w:left w:val="none" w:sz="0" w:space="0" w:color="auto"/>
            <w:bottom w:val="none" w:sz="0" w:space="0" w:color="auto"/>
            <w:right w:val="none" w:sz="0" w:space="0" w:color="auto"/>
          </w:divBdr>
          <w:divsChild>
            <w:div w:id="8140559">
              <w:marLeft w:val="0"/>
              <w:marRight w:val="0"/>
              <w:marTop w:val="0"/>
              <w:marBottom w:val="0"/>
              <w:divBdr>
                <w:top w:val="none" w:sz="0" w:space="0" w:color="auto"/>
                <w:left w:val="none" w:sz="0" w:space="0" w:color="auto"/>
                <w:bottom w:val="none" w:sz="0" w:space="0" w:color="auto"/>
                <w:right w:val="none" w:sz="0" w:space="0" w:color="auto"/>
              </w:divBdr>
            </w:div>
            <w:div w:id="261963782">
              <w:marLeft w:val="0"/>
              <w:marRight w:val="0"/>
              <w:marTop w:val="0"/>
              <w:marBottom w:val="0"/>
              <w:divBdr>
                <w:top w:val="none" w:sz="0" w:space="0" w:color="auto"/>
                <w:left w:val="none" w:sz="0" w:space="0" w:color="auto"/>
                <w:bottom w:val="none" w:sz="0" w:space="0" w:color="auto"/>
                <w:right w:val="none" w:sz="0" w:space="0" w:color="auto"/>
              </w:divBdr>
            </w:div>
            <w:div w:id="308632314">
              <w:marLeft w:val="0"/>
              <w:marRight w:val="0"/>
              <w:marTop w:val="0"/>
              <w:marBottom w:val="0"/>
              <w:divBdr>
                <w:top w:val="none" w:sz="0" w:space="0" w:color="auto"/>
                <w:left w:val="none" w:sz="0" w:space="0" w:color="auto"/>
                <w:bottom w:val="none" w:sz="0" w:space="0" w:color="auto"/>
                <w:right w:val="none" w:sz="0" w:space="0" w:color="auto"/>
              </w:divBdr>
            </w:div>
            <w:div w:id="333798928">
              <w:marLeft w:val="0"/>
              <w:marRight w:val="0"/>
              <w:marTop w:val="0"/>
              <w:marBottom w:val="0"/>
              <w:divBdr>
                <w:top w:val="none" w:sz="0" w:space="0" w:color="auto"/>
                <w:left w:val="none" w:sz="0" w:space="0" w:color="auto"/>
                <w:bottom w:val="none" w:sz="0" w:space="0" w:color="auto"/>
                <w:right w:val="none" w:sz="0" w:space="0" w:color="auto"/>
              </w:divBdr>
            </w:div>
            <w:div w:id="477647407">
              <w:marLeft w:val="0"/>
              <w:marRight w:val="0"/>
              <w:marTop w:val="0"/>
              <w:marBottom w:val="0"/>
              <w:divBdr>
                <w:top w:val="none" w:sz="0" w:space="0" w:color="auto"/>
                <w:left w:val="none" w:sz="0" w:space="0" w:color="auto"/>
                <w:bottom w:val="none" w:sz="0" w:space="0" w:color="auto"/>
                <w:right w:val="none" w:sz="0" w:space="0" w:color="auto"/>
              </w:divBdr>
            </w:div>
            <w:div w:id="672729371">
              <w:marLeft w:val="0"/>
              <w:marRight w:val="0"/>
              <w:marTop w:val="0"/>
              <w:marBottom w:val="0"/>
              <w:divBdr>
                <w:top w:val="none" w:sz="0" w:space="0" w:color="auto"/>
                <w:left w:val="none" w:sz="0" w:space="0" w:color="auto"/>
                <w:bottom w:val="none" w:sz="0" w:space="0" w:color="auto"/>
                <w:right w:val="none" w:sz="0" w:space="0" w:color="auto"/>
              </w:divBdr>
            </w:div>
            <w:div w:id="689062202">
              <w:marLeft w:val="0"/>
              <w:marRight w:val="0"/>
              <w:marTop w:val="0"/>
              <w:marBottom w:val="0"/>
              <w:divBdr>
                <w:top w:val="none" w:sz="0" w:space="0" w:color="auto"/>
                <w:left w:val="none" w:sz="0" w:space="0" w:color="auto"/>
                <w:bottom w:val="none" w:sz="0" w:space="0" w:color="auto"/>
                <w:right w:val="none" w:sz="0" w:space="0" w:color="auto"/>
              </w:divBdr>
            </w:div>
            <w:div w:id="1000156493">
              <w:marLeft w:val="0"/>
              <w:marRight w:val="0"/>
              <w:marTop w:val="0"/>
              <w:marBottom w:val="0"/>
              <w:divBdr>
                <w:top w:val="none" w:sz="0" w:space="0" w:color="auto"/>
                <w:left w:val="none" w:sz="0" w:space="0" w:color="auto"/>
                <w:bottom w:val="none" w:sz="0" w:space="0" w:color="auto"/>
                <w:right w:val="none" w:sz="0" w:space="0" w:color="auto"/>
              </w:divBdr>
            </w:div>
            <w:div w:id="1057389096">
              <w:marLeft w:val="0"/>
              <w:marRight w:val="0"/>
              <w:marTop w:val="0"/>
              <w:marBottom w:val="0"/>
              <w:divBdr>
                <w:top w:val="none" w:sz="0" w:space="0" w:color="auto"/>
                <w:left w:val="none" w:sz="0" w:space="0" w:color="auto"/>
                <w:bottom w:val="none" w:sz="0" w:space="0" w:color="auto"/>
                <w:right w:val="none" w:sz="0" w:space="0" w:color="auto"/>
              </w:divBdr>
            </w:div>
            <w:div w:id="1142695104">
              <w:marLeft w:val="0"/>
              <w:marRight w:val="0"/>
              <w:marTop w:val="0"/>
              <w:marBottom w:val="0"/>
              <w:divBdr>
                <w:top w:val="none" w:sz="0" w:space="0" w:color="auto"/>
                <w:left w:val="none" w:sz="0" w:space="0" w:color="auto"/>
                <w:bottom w:val="none" w:sz="0" w:space="0" w:color="auto"/>
                <w:right w:val="none" w:sz="0" w:space="0" w:color="auto"/>
              </w:divBdr>
            </w:div>
            <w:div w:id="1208033623">
              <w:marLeft w:val="0"/>
              <w:marRight w:val="0"/>
              <w:marTop w:val="0"/>
              <w:marBottom w:val="0"/>
              <w:divBdr>
                <w:top w:val="none" w:sz="0" w:space="0" w:color="auto"/>
                <w:left w:val="none" w:sz="0" w:space="0" w:color="auto"/>
                <w:bottom w:val="none" w:sz="0" w:space="0" w:color="auto"/>
                <w:right w:val="none" w:sz="0" w:space="0" w:color="auto"/>
              </w:divBdr>
            </w:div>
            <w:div w:id="1253008061">
              <w:marLeft w:val="0"/>
              <w:marRight w:val="0"/>
              <w:marTop w:val="0"/>
              <w:marBottom w:val="0"/>
              <w:divBdr>
                <w:top w:val="none" w:sz="0" w:space="0" w:color="auto"/>
                <w:left w:val="none" w:sz="0" w:space="0" w:color="auto"/>
                <w:bottom w:val="none" w:sz="0" w:space="0" w:color="auto"/>
                <w:right w:val="none" w:sz="0" w:space="0" w:color="auto"/>
              </w:divBdr>
            </w:div>
            <w:div w:id="1338145403">
              <w:marLeft w:val="0"/>
              <w:marRight w:val="0"/>
              <w:marTop w:val="0"/>
              <w:marBottom w:val="0"/>
              <w:divBdr>
                <w:top w:val="none" w:sz="0" w:space="0" w:color="auto"/>
                <w:left w:val="none" w:sz="0" w:space="0" w:color="auto"/>
                <w:bottom w:val="none" w:sz="0" w:space="0" w:color="auto"/>
                <w:right w:val="none" w:sz="0" w:space="0" w:color="auto"/>
              </w:divBdr>
            </w:div>
            <w:div w:id="1359038950">
              <w:marLeft w:val="0"/>
              <w:marRight w:val="0"/>
              <w:marTop w:val="0"/>
              <w:marBottom w:val="0"/>
              <w:divBdr>
                <w:top w:val="none" w:sz="0" w:space="0" w:color="auto"/>
                <w:left w:val="none" w:sz="0" w:space="0" w:color="auto"/>
                <w:bottom w:val="none" w:sz="0" w:space="0" w:color="auto"/>
                <w:right w:val="none" w:sz="0" w:space="0" w:color="auto"/>
              </w:divBdr>
            </w:div>
            <w:div w:id="1564214730">
              <w:marLeft w:val="0"/>
              <w:marRight w:val="0"/>
              <w:marTop w:val="0"/>
              <w:marBottom w:val="0"/>
              <w:divBdr>
                <w:top w:val="none" w:sz="0" w:space="0" w:color="auto"/>
                <w:left w:val="none" w:sz="0" w:space="0" w:color="auto"/>
                <w:bottom w:val="none" w:sz="0" w:space="0" w:color="auto"/>
                <w:right w:val="none" w:sz="0" w:space="0" w:color="auto"/>
              </w:divBdr>
            </w:div>
            <w:div w:id="1884443915">
              <w:marLeft w:val="0"/>
              <w:marRight w:val="0"/>
              <w:marTop w:val="0"/>
              <w:marBottom w:val="0"/>
              <w:divBdr>
                <w:top w:val="none" w:sz="0" w:space="0" w:color="auto"/>
                <w:left w:val="none" w:sz="0" w:space="0" w:color="auto"/>
                <w:bottom w:val="none" w:sz="0" w:space="0" w:color="auto"/>
                <w:right w:val="none" w:sz="0" w:space="0" w:color="auto"/>
              </w:divBdr>
            </w:div>
            <w:div w:id="1945844865">
              <w:marLeft w:val="0"/>
              <w:marRight w:val="0"/>
              <w:marTop w:val="0"/>
              <w:marBottom w:val="0"/>
              <w:divBdr>
                <w:top w:val="none" w:sz="0" w:space="0" w:color="auto"/>
                <w:left w:val="none" w:sz="0" w:space="0" w:color="auto"/>
                <w:bottom w:val="none" w:sz="0" w:space="0" w:color="auto"/>
                <w:right w:val="none" w:sz="0" w:space="0" w:color="auto"/>
              </w:divBdr>
            </w:div>
            <w:div w:id="1968004964">
              <w:marLeft w:val="0"/>
              <w:marRight w:val="0"/>
              <w:marTop w:val="0"/>
              <w:marBottom w:val="0"/>
              <w:divBdr>
                <w:top w:val="none" w:sz="0" w:space="0" w:color="auto"/>
                <w:left w:val="none" w:sz="0" w:space="0" w:color="auto"/>
                <w:bottom w:val="none" w:sz="0" w:space="0" w:color="auto"/>
                <w:right w:val="none" w:sz="0" w:space="0" w:color="auto"/>
              </w:divBdr>
            </w:div>
          </w:divsChild>
        </w:div>
        <w:div w:id="1689211170">
          <w:marLeft w:val="0"/>
          <w:marRight w:val="0"/>
          <w:marTop w:val="0"/>
          <w:marBottom w:val="0"/>
          <w:divBdr>
            <w:top w:val="none" w:sz="0" w:space="0" w:color="auto"/>
            <w:left w:val="none" w:sz="0" w:space="0" w:color="auto"/>
            <w:bottom w:val="none" w:sz="0" w:space="0" w:color="auto"/>
            <w:right w:val="none" w:sz="0" w:space="0" w:color="auto"/>
          </w:divBdr>
        </w:div>
        <w:div w:id="1775048853">
          <w:marLeft w:val="0"/>
          <w:marRight w:val="0"/>
          <w:marTop w:val="0"/>
          <w:marBottom w:val="0"/>
          <w:divBdr>
            <w:top w:val="none" w:sz="0" w:space="0" w:color="auto"/>
            <w:left w:val="none" w:sz="0" w:space="0" w:color="auto"/>
            <w:bottom w:val="none" w:sz="0" w:space="0" w:color="auto"/>
            <w:right w:val="none" w:sz="0" w:space="0" w:color="auto"/>
          </w:divBdr>
        </w:div>
        <w:div w:id="1808358228">
          <w:marLeft w:val="0"/>
          <w:marRight w:val="0"/>
          <w:marTop w:val="0"/>
          <w:marBottom w:val="0"/>
          <w:divBdr>
            <w:top w:val="none" w:sz="0" w:space="0" w:color="auto"/>
            <w:left w:val="none" w:sz="0" w:space="0" w:color="auto"/>
            <w:bottom w:val="none" w:sz="0" w:space="0" w:color="auto"/>
            <w:right w:val="none" w:sz="0" w:space="0" w:color="auto"/>
          </w:divBdr>
        </w:div>
        <w:div w:id="1885754691">
          <w:marLeft w:val="0"/>
          <w:marRight w:val="0"/>
          <w:marTop w:val="0"/>
          <w:marBottom w:val="0"/>
          <w:divBdr>
            <w:top w:val="none" w:sz="0" w:space="0" w:color="auto"/>
            <w:left w:val="none" w:sz="0" w:space="0" w:color="auto"/>
            <w:bottom w:val="none" w:sz="0" w:space="0" w:color="auto"/>
            <w:right w:val="none" w:sz="0" w:space="0" w:color="auto"/>
          </w:divBdr>
        </w:div>
        <w:div w:id="1888644585">
          <w:marLeft w:val="0"/>
          <w:marRight w:val="0"/>
          <w:marTop w:val="0"/>
          <w:marBottom w:val="0"/>
          <w:divBdr>
            <w:top w:val="none" w:sz="0" w:space="0" w:color="auto"/>
            <w:left w:val="none" w:sz="0" w:space="0" w:color="auto"/>
            <w:bottom w:val="none" w:sz="0" w:space="0" w:color="auto"/>
            <w:right w:val="none" w:sz="0" w:space="0" w:color="auto"/>
          </w:divBdr>
        </w:div>
        <w:div w:id="1932738772">
          <w:marLeft w:val="0"/>
          <w:marRight w:val="0"/>
          <w:marTop w:val="0"/>
          <w:marBottom w:val="0"/>
          <w:divBdr>
            <w:top w:val="none" w:sz="0" w:space="0" w:color="auto"/>
            <w:left w:val="none" w:sz="0" w:space="0" w:color="auto"/>
            <w:bottom w:val="none" w:sz="0" w:space="0" w:color="auto"/>
            <w:right w:val="none" w:sz="0" w:space="0" w:color="auto"/>
          </w:divBdr>
        </w:div>
        <w:div w:id="1946232424">
          <w:marLeft w:val="0"/>
          <w:marRight w:val="0"/>
          <w:marTop w:val="0"/>
          <w:marBottom w:val="0"/>
          <w:divBdr>
            <w:top w:val="none" w:sz="0" w:space="0" w:color="auto"/>
            <w:left w:val="none" w:sz="0" w:space="0" w:color="auto"/>
            <w:bottom w:val="none" w:sz="0" w:space="0" w:color="auto"/>
            <w:right w:val="none" w:sz="0" w:space="0" w:color="auto"/>
          </w:divBdr>
        </w:div>
        <w:div w:id="1963610606">
          <w:marLeft w:val="0"/>
          <w:marRight w:val="0"/>
          <w:marTop w:val="0"/>
          <w:marBottom w:val="0"/>
          <w:divBdr>
            <w:top w:val="none" w:sz="0" w:space="0" w:color="auto"/>
            <w:left w:val="none" w:sz="0" w:space="0" w:color="auto"/>
            <w:bottom w:val="none" w:sz="0" w:space="0" w:color="auto"/>
            <w:right w:val="none" w:sz="0" w:space="0" w:color="auto"/>
          </w:divBdr>
        </w:div>
        <w:div w:id="1973513369">
          <w:marLeft w:val="0"/>
          <w:marRight w:val="0"/>
          <w:marTop w:val="0"/>
          <w:marBottom w:val="0"/>
          <w:divBdr>
            <w:top w:val="none" w:sz="0" w:space="0" w:color="auto"/>
            <w:left w:val="none" w:sz="0" w:space="0" w:color="auto"/>
            <w:bottom w:val="none" w:sz="0" w:space="0" w:color="auto"/>
            <w:right w:val="none" w:sz="0" w:space="0" w:color="auto"/>
          </w:divBdr>
        </w:div>
      </w:divsChild>
    </w:div>
    <w:div w:id="1957640632">
      <w:bodyDiv w:val="1"/>
      <w:marLeft w:val="0"/>
      <w:marRight w:val="0"/>
      <w:marTop w:val="0"/>
      <w:marBottom w:val="0"/>
      <w:divBdr>
        <w:top w:val="none" w:sz="0" w:space="0" w:color="auto"/>
        <w:left w:val="none" w:sz="0" w:space="0" w:color="auto"/>
        <w:bottom w:val="none" w:sz="0" w:space="0" w:color="auto"/>
        <w:right w:val="none" w:sz="0" w:space="0" w:color="auto"/>
      </w:divBdr>
    </w:div>
    <w:div w:id="1960716929">
      <w:bodyDiv w:val="1"/>
      <w:marLeft w:val="0"/>
      <w:marRight w:val="0"/>
      <w:marTop w:val="0"/>
      <w:marBottom w:val="0"/>
      <w:divBdr>
        <w:top w:val="none" w:sz="0" w:space="0" w:color="auto"/>
        <w:left w:val="none" w:sz="0" w:space="0" w:color="auto"/>
        <w:bottom w:val="none" w:sz="0" w:space="0" w:color="auto"/>
        <w:right w:val="none" w:sz="0" w:space="0" w:color="auto"/>
      </w:divBdr>
      <w:divsChild>
        <w:div w:id="97919425">
          <w:marLeft w:val="0"/>
          <w:marRight w:val="0"/>
          <w:marTop w:val="0"/>
          <w:marBottom w:val="0"/>
          <w:divBdr>
            <w:top w:val="none" w:sz="0" w:space="0" w:color="auto"/>
            <w:left w:val="none" w:sz="0" w:space="0" w:color="auto"/>
            <w:bottom w:val="none" w:sz="0" w:space="0" w:color="auto"/>
            <w:right w:val="none" w:sz="0" w:space="0" w:color="auto"/>
          </w:divBdr>
        </w:div>
        <w:div w:id="103617148">
          <w:marLeft w:val="0"/>
          <w:marRight w:val="0"/>
          <w:marTop w:val="0"/>
          <w:marBottom w:val="0"/>
          <w:divBdr>
            <w:top w:val="none" w:sz="0" w:space="0" w:color="auto"/>
            <w:left w:val="none" w:sz="0" w:space="0" w:color="auto"/>
            <w:bottom w:val="none" w:sz="0" w:space="0" w:color="auto"/>
            <w:right w:val="none" w:sz="0" w:space="0" w:color="auto"/>
          </w:divBdr>
        </w:div>
        <w:div w:id="128910226">
          <w:marLeft w:val="0"/>
          <w:marRight w:val="0"/>
          <w:marTop w:val="0"/>
          <w:marBottom w:val="0"/>
          <w:divBdr>
            <w:top w:val="none" w:sz="0" w:space="0" w:color="auto"/>
            <w:left w:val="none" w:sz="0" w:space="0" w:color="auto"/>
            <w:bottom w:val="none" w:sz="0" w:space="0" w:color="auto"/>
            <w:right w:val="none" w:sz="0" w:space="0" w:color="auto"/>
          </w:divBdr>
        </w:div>
        <w:div w:id="167794657">
          <w:marLeft w:val="0"/>
          <w:marRight w:val="0"/>
          <w:marTop w:val="0"/>
          <w:marBottom w:val="0"/>
          <w:divBdr>
            <w:top w:val="none" w:sz="0" w:space="0" w:color="auto"/>
            <w:left w:val="none" w:sz="0" w:space="0" w:color="auto"/>
            <w:bottom w:val="none" w:sz="0" w:space="0" w:color="auto"/>
            <w:right w:val="none" w:sz="0" w:space="0" w:color="auto"/>
          </w:divBdr>
        </w:div>
        <w:div w:id="207182057">
          <w:marLeft w:val="0"/>
          <w:marRight w:val="0"/>
          <w:marTop w:val="0"/>
          <w:marBottom w:val="0"/>
          <w:divBdr>
            <w:top w:val="none" w:sz="0" w:space="0" w:color="auto"/>
            <w:left w:val="none" w:sz="0" w:space="0" w:color="auto"/>
            <w:bottom w:val="none" w:sz="0" w:space="0" w:color="auto"/>
            <w:right w:val="none" w:sz="0" w:space="0" w:color="auto"/>
          </w:divBdr>
        </w:div>
        <w:div w:id="217711740">
          <w:marLeft w:val="0"/>
          <w:marRight w:val="0"/>
          <w:marTop w:val="0"/>
          <w:marBottom w:val="0"/>
          <w:divBdr>
            <w:top w:val="none" w:sz="0" w:space="0" w:color="auto"/>
            <w:left w:val="none" w:sz="0" w:space="0" w:color="auto"/>
            <w:bottom w:val="none" w:sz="0" w:space="0" w:color="auto"/>
            <w:right w:val="none" w:sz="0" w:space="0" w:color="auto"/>
          </w:divBdr>
        </w:div>
        <w:div w:id="250044534">
          <w:marLeft w:val="0"/>
          <w:marRight w:val="0"/>
          <w:marTop w:val="0"/>
          <w:marBottom w:val="0"/>
          <w:divBdr>
            <w:top w:val="none" w:sz="0" w:space="0" w:color="auto"/>
            <w:left w:val="none" w:sz="0" w:space="0" w:color="auto"/>
            <w:bottom w:val="none" w:sz="0" w:space="0" w:color="auto"/>
            <w:right w:val="none" w:sz="0" w:space="0" w:color="auto"/>
          </w:divBdr>
          <w:divsChild>
            <w:div w:id="1267884489">
              <w:marLeft w:val="-75"/>
              <w:marRight w:val="0"/>
              <w:marTop w:val="30"/>
              <w:marBottom w:val="30"/>
              <w:divBdr>
                <w:top w:val="none" w:sz="0" w:space="0" w:color="auto"/>
                <w:left w:val="none" w:sz="0" w:space="0" w:color="auto"/>
                <w:bottom w:val="none" w:sz="0" w:space="0" w:color="auto"/>
                <w:right w:val="none" w:sz="0" w:space="0" w:color="auto"/>
              </w:divBdr>
              <w:divsChild>
                <w:div w:id="31544035">
                  <w:marLeft w:val="0"/>
                  <w:marRight w:val="0"/>
                  <w:marTop w:val="0"/>
                  <w:marBottom w:val="0"/>
                  <w:divBdr>
                    <w:top w:val="none" w:sz="0" w:space="0" w:color="auto"/>
                    <w:left w:val="none" w:sz="0" w:space="0" w:color="auto"/>
                    <w:bottom w:val="none" w:sz="0" w:space="0" w:color="auto"/>
                    <w:right w:val="none" w:sz="0" w:space="0" w:color="auto"/>
                  </w:divBdr>
                  <w:divsChild>
                    <w:div w:id="1959680600">
                      <w:marLeft w:val="0"/>
                      <w:marRight w:val="0"/>
                      <w:marTop w:val="0"/>
                      <w:marBottom w:val="0"/>
                      <w:divBdr>
                        <w:top w:val="none" w:sz="0" w:space="0" w:color="auto"/>
                        <w:left w:val="none" w:sz="0" w:space="0" w:color="auto"/>
                        <w:bottom w:val="none" w:sz="0" w:space="0" w:color="auto"/>
                        <w:right w:val="none" w:sz="0" w:space="0" w:color="auto"/>
                      </w:divBdr>
                    </w:div>
                  </w:divsChild>
                </w:div>
                <w:div w:id="240412115">
                  <w:marLeft w:val="0"/>
                  <w:marRight w:val="0"/>
                  <w:marTop w:val="0"/>
                  <w:marBottom w:val="0"/>
                  <w:divBdr>
                    <w:top w:val="none" w:sz="0" w:space="0" w:color="auto"/>
                    <w:left w:val="none" w:sz="0" w:space="0" w:color="auto"/>
                    <w:bottom w:val="none" w:sz="0" w:space="0" w:color="auto"/>
                    <w:right w:val="none" w:sz="0" w:space="0" w:color="auto"/>
                  </w:divBdr>
                  <w:divsChild>
                    <w:div w:id="794131535">
                      <w:marLeft w:val="0"/>
                      <w:marRight w:val="0"/>
                      <w:marTop w:val="0"/>
                      <w:marBottom w:val="0"/>
                      <w:divBdr>
                        <w:top w:val="none" w:sz="0" w:space="0" w:color="auto"/>
                        <w:left w:val="none" w:sz="0" w:space="0" w:color="auto"/>
                        <w:bottom w:val="none" w:sz="0" w:space="0" w:color="auto"/>
                        <w:right w:val="none" w:sz="0" w:space="0" w:color="auto"/>
                      </w:divBdr>
                    </w:div>
                  </w:divsChild>
                </w:div>
                <w:div w:id="275722107">
                  <w:marLeft w:val="0"/>
                  <w:marRight w:val="0"/>
                  <w:marTop w:val="0"/>
                  <w:marBottom w:val="0"/>
                  <w:divBdr>
                    <w:top w:val="none" w:sz="0" w:space="0" w:color="auto"/>
                    <w:left w:val="none" w:sz="0" w:space="0" w:color="auto"/>
                    <w:bottom w:val="none" w:sz="0" w:space="0" w:color="auto"/>
                    <w:right w:val="none" w:sz="0" w:space="0" w:color="auto"/>
                  </w:divBdr>
                  <w:divsChild>
                    <w:div w:id="1498111610">
                      <w:marLeft w:val="0"/>
                      <w:marRight w:val="0"/>
                      <w:marTop w:val="0"/>
                      <w:marBottom w:val="0"/>
                      <w:divBdr>
                        <w:top w:val="none" w:sz="0" w:space="0" w:color="auto"/>
                        <w:left w:val="none" w:sz="0" w:space="0" w:color="auto"/>
                        <w:bottom w:val="none" w:sz="0" w:space="0" w:color="auto"/>
                        <w:right w:val="none" w:sz="0" w:space="0" w:color="auto"/>
                      </w:divBdr>
                    </w:div>
                  </w:divsChild>
                </w:div>
                <w:div w:id="345521419">
                  <w:marLeft w:val="0"/>
                  <w:marRight w:val="0"/>
                  <w:marTop w:val="0"/>
                  <w:marBottom w:val="0"/>
                  <w:divBdr>
                    <w:top w:val="none" w:sz="0" w:space="0" w:color="auto"/>
                    <w:left w:val="none" w:sz="0" w:space="0" w:color="auto"/>
                    <w:bottom w:val="none" w:sz="0" w:space="0" w:color="auto"/>
                    <w:right w:val="none" w:sz="0" w:space="0" w:color="auto"/>
                  </w:divBdr>
                  <w:divsChild>
                    <w:div w:id="1376127514">
                      <w:marLeft w:val="0"/>
                      <w:marRight w:val="0"/>
                      <w:marTop w:val="0"/>
                      <w:marBottom w:val="0"/>
                      <w:divBdr>
                        <w:top w:val="none" w:sz="0" w:space="0" w:color="auto"/>
                        <w:left w:val="none" w:sz="0" w:space="0" w:color="auto"/>
                        <w:bottom w:val="none" w:sz="0" w:space="0" w:color="auto"/>
                        <w:right w:val="none" w:sz="0" w:space="0" w:color="auto"/>
                      </w:divBdr>
                    </w:div>
                  </w:divsChild>
                </w:div>
                <w:div w:id="400568807">
                  <w:marLeft w:val="0"/>
                  <w:marRight w:val="0"/>
                  <w:marTop w:val="0"/>
                  <w:marBottom w:val="0"/>
                  <w:divBdr>
                    <w:top w:val="none" w:sz="0" w:space="0" w:color="auto"/>
                    <w:left w:val="none" w:sz="0" w:space="0" w:color="auto"/>
                    <w:bottom w:val="none" w:sz="0" w:space="0" w:color="auto"/>
                    <w:right w:val="none" w:sz="0" w:space="0" w:color="auto"/>
                  </w:divBdr>
                  <w:divsChild>
                    <w:div w:id="1397512385">
                      <w:marLeft w:val="0"/>
                      <w:marRight w:val="0"/>
                      <w:marTop w:val="0"/>
                      <w:marBottom w:val="0"/>
                      <w:divBdr>
                        <w:top w:val="none" w:sz="0" w:space="0" w:color="auto"/>
                        <w:left w:val="none" w:sz="0" w:space="0" w:color="auto"/>
                        <w:bottom w:val="none" w:sz="0" w:space="0" w:color="auto"/>
                        <w:right w:val="none" w:sz="0" w:space="0" w:color="auto"/>
                      </w:divBdr>
                    </w:div>
                  </w:divsChild>
                </w:div>
                <w:div w:id="575819989">
                  <w:marLeft w:val="0"/>
                  <w:marRight w:val="0"/>
                  <w:marTop w:val="0"/>
                  <w:marBottom w:val="0"/>
                  <w:divBdr>
                    <w:top w:val="none" w:sz="0" w:space="0" w:color="auto"/>
                    <w:left w:val="none" w:sz="0" w:space="0" w:color="auto"/>
                    <w:bottom w:val="none" w:sz="0" w:space="0" w:color="auto"/>
                    <w:right w:val="none" w:sz="0" w:space="0" w:color="auto"/>
                  </w:divBdr>
                  <w:divsChild>
                    <w:div w:id="837428451">
                      <w:marLeft w:val="0"/>
                      <w:marRight w:val="0"/>
                      <w:marTop w:val="0"/>
                      <w:marBottom w:val="0"/>
                      <w:divBdr>
                        <w:top w:val="none" w:sz="0" w:space="0" w:color="auto"/>
                        <w:left w:val="none" w:sz="0" w:space="0" w:color="auto"/>
                        <w:bottom w:val="none" w:sz="0" w:space="0" w:color="auto"/>
                        <w:right w:val="none" w:sz="0" w:space="0" w:color="auto"/>
                      </w:divBdr>
                    </w:div>
                  </w:divsChild>
                </w:div>
                <w:div w:id="603390110">
                  <w:marLeft w:val="0"/>
                  <w:marRight w:val="0"/>
                  <w:marTop w:val="0"/>
                  <w:marBottom w:val="0"/>
                  <w:divBdr>
                    <w:top w:val="none" w:sz="0" w:space="0" w:color="auto"/>
                    <w:left w:val="none" w:sz="0" w:space="0" w:color="auto"/>
                    <w:bottom w:val="none" w:sz="0" w:space="0" w:color="auto"/>
                    <w:right w:val="none" w:sz="0" w:space="0" w:color="auto"/>
                  </w:divBdr>
                  <w:divsChild>
                    <w:div w:id="382565909">
                      <w:marLeft w:val="0"/>
                      <w:marRight w:val="0"/>
                      <w:marTop w:val="0"/>
                      <w:marBottom w:val="0"/>
                      <w:divBdr>
                        <w:top w:val="none" w:sz="0" w:space="0" w:color="auto"/>
                        <w:left w:val="none" w:sz="0" w:space="0" w:color="auto"/>
                        <w:bottom w:val="none" w:sz="0" w:space="0" w:color="auto"/>
                        <w:right w:val="none" w:sz="0" w:space="0" w:color="auto"/>
                      </w:divBdr>
                    </w:div>
                  </w:divsChild>
                </w:div>
                <w:div w:id="743338121">
                  <w:marLeft w:val="0"/>
                  <w:marRight w:val="0"/>
                  <w:marTop w:val="0"/>
                  <w:marBottom w:val="0"/>
                  <w:divBdr>
                    <w:top w:val="none" w:sz="0" w:space="0" w:color="auto"/>
                    <w:left w:val="none" w:sz="0" w:space="0" w:color="auto"/>
                    <w:bottom w:val="none" w:sz="0" w:space="0" w:color="auto"/>
                    <w:right w:val="none" w:sz="0" w:space="0" w:color="auto"/>
                  </w:divBdr>
                </w:div>
                <w:div w:id="778254523">
                  <w:marLeft w:val="0"/>
                  <w:marRight w:val="0"/>
                  <w:marTop w:val="0"/>
                  <w:marBottom w:val="0"/>
                  <w:divBdr>
                    <w:top w:val="none" w:sz="0" w:space="0" w:color="auto"/>
                    <w:left w:val="none" w:sz="0" w:space="0" w:color="auto"/>
                    <w:bottom w:val="none" w:sz="0" w:space="0" w:color="auto"/>
                    <w:right w:val="none" w:sz="0" w:space="0" w:color="auto"/>
                  </w:divBdr>
                </w:div>
                <w:div w:id="828398176">
                  <w:marLeft w:val="0"/>
                  <w:marRight w:val="0"/>
                  <w:marTop w:val="0"/>
                  <w:marBottom w:val="0"/>
                  <w:divBdr>
                    <w:top w:val="none" w:sz="0" w:space="0" w:color="auto"/>
                    <w:left w:val="none" w:sz="0" w:space="0" w:color="auto"/>
                    <w:bottom w:val="none" w:sz="0" w:space="0" w:color="auto"/>
                    <w:right w:val="none" w:sz="0" w:space="0" w:color="auto"/>
                  </w:divBdr>
                  <w:divsChild>
                    <w:div w:id="1853954194">
                      <w:marLeft w:val="0"/>
                      <w:marRight w:val="0"/>
                      <w:marTop w:val="0"/>
                      <w:marBottom w:val="0"/>
                      <w:divBdr>
                        <w:top w:val="none" w:sz="0" w:space="0" w:color="auto"/>
                        <w:left w:val="none" w:sz="0" w:space="0" w:color="auto"/>
                        <w:bottom w:val="none" w:sz="0" w:space="0" w:color="auto"/>
                        <w:right w:val="none" w:sz="0" w:space="0" w:color="auto"/>
                      </w:divBdr>
                    </w:div>
                  </w:divsChild>
                </w:div>
                <w:div w:id="1095243530">
                  <w:marLeft w:val="0"/>
                  <w:marRight w:val="0"/>
                  <w:marTop w:val="0"/>
                  <w:marBottom w:val="0"/>
                  <w:divBdr>
                    <w:top w:val="none" w:sz="0" w:space="0" w:color="auto"/>
                    <w:left w:val="none" w:sz="0" w:space="0" w:color="auto"/>
                    <w:bottom w:val="none" w:sz="0" w:space="0" w:color="auto"/>
                    <w:right w:val="none" w:sz="0" w:space="0" w:color="auto"/>
                  </w:divBdr>
                  <w:divsChild>
                    <w:div w:id="1612663885">
                      <w:marLeft w:val="0"/>
                      <w:marRight w:val="0"/>
                      <w:marTop w:val="0"/>
                      <w:marBottom w:val="0"/>
                      <w:divBdr>
                        <w:top w:val="none" w:sz="0" w:space="0" w:color="auto"/>
                        <w:left w:val="none" w:sz="0" w:space="0" w:color="auto"/>
                        <w:bottom w:val="none" w:sz="0" w:space="0" w:color="auto"/>
                        <w:right w:val="none" w:sz="0" w:space="0" w:color="auto"/>
                      </w:divBdr>
                    </w:div>
                  </w:divsChild>
                </w:div>
                <w:div w:id="1136725062">
                  <w:marLeft w:val="0"/>
                  <w:marRight w:val="0"/>
                  <w:marTop w:val="0"/>
                  <w:marBottom w:val="0"/>
                  <w:divBdr>
                    <w:top w:val="none" w:sz="0" w:space="0" w:color="auto"/>
                    <w:left w:val="none" w:sz="0" w:space="0" w:color="auto"/>
                    <w:bottom w:val="none" w:sz="0" w:space="0" w:color="auto"/>
                    <w:right w:val="none" w:sz="0" w:space="0" w:color="auto"/>
                  </w:divBdr>
                  <w:divsChild>
                    <w:div w:id="1402362074">
                      <w:marLeft w:val="0"/>
                      <w:marRight w:val="0"/>
                      <w:marTop w:val="0"/>
                      <w:marBottom w:val="0"/>
                      <w:divBdr>
                        <w:top w:val="none" w:sz="0" w:space="0" w:color="auto"/>
                        <w:left w:val="none" w:sz="0" w:space="0" w:color="auto"/>
                        <w:bottom w:val="none" w:sz="0" w:space="0" w:color="auto"/>
                        <w:right w:val="none" w:sz="0" w:space="0" w:color="auto"/>
                      </w:divBdr>
                    </w:div>
                  </w:divsChild>
                </w:div>
                <w:div w:id="1304653755">
                  <w:marLeft w:val="0"/>
                  <w:marRight w:val="0"/>
                  <w:marTop w:val="0"/>
                  <w:marBottom w:val="0"/>
                  <w:divBdr>
                    <w:top w:val="none" w:sz="0" w:space="0" w:color="auto"/>
                    <w:left w:val="none" w:sz="0" w:space="0" w:color="auto"/>
                    <w:bottom w:val="none" w:sz="0" w:space="0" w:color="auto"/>
                    <w:right w:val="none" w:sz="0" w:space="0" w:color="auto"/>
                  </w:divBdr>
                  <w:divsChild>
                    <w:div w:id="1475367720">
                      <w:marLeft w:val="0"/>
                      <w:marRight w:val="0"/>
                      <w:marTop w:val="0"/>
                      <w:marBottom w:val="0"/>
                      <w:divBdr>
                        <w:top w:val="none" w:sz="0" w:space="0" w:color="auto"/>
                        <w:left w:val="none" w:sz="0" w:space="0" w:color="auto"/>
                        <w:bottom w:val="none" w:sz="0" w:space="0" w:color="auto"/>
                        <w:right w:val="none" w:sz="0" w:space="0" w:color="auto"/>
                      </w:divBdr>
                    </w:div>
                  </w:divsChild>
                </w:div>
                <w:div w:id="1560090221">
                  <w:marLeft w:val="0"/>
                  <w:marRight w:val="0"/>
                  <w:marTop w:val="0"/>
                  <w:marBottom w:val="0"/>
                  <w:divBdr>
                    <w:top w:val="none" w:sz="0" w:space="0" w:color="auto"/>
                    <w:left w:val="none" w:sz="0" w:space="0" w:color="auto"/>
                    <w:bottom w:val="none" w:sz="0" w:space="0" w:color="auto"/>
                    <w:right w:val="none" w:sz="0" w:space="0" w:color="auto"/>
                  </w:divBdr>
                  <w:divsChild>
                    <w:div w:id="656035875">
                      <w:marLeft w:val="0"/>
                      <w:marRight w:val="0"/>
                      <w:marTop w:val="0"/>
                      <w:marBottom w:val="0"/>
                      <w:divBdr>
                        <w:top w:val="none" w:sz="0" w:space="0" w:color="auto"/>
                        <w:left w:val="none" w:sz="0" w:space="0" w:color="auto"/>
                        <w:bottom w:val="none" w:sz="0" w:space="0" w:color="auto"/>
                        <w:right w:val="none" w:sz="0" w:space="0" w:color="auto"/>
                      </w:divBdr>
                    </w:div>
                  </w:divsChild>
                </w:div>
                <w:div w:id="1625506130">
                  <w:marLeft w:val="0"/>
                  <w:marRight w:val="0"/>
                  <w:marTop w:val="0"/>
                  <w:marBottom w:val="0"/>
                  <w:divBdr>
                    <w:top w:val="none" w:sz="0" w:space="0" w:color="auto"/>
                    <w:left w:val="none" w:sz="0" w:space="0" w:color="auto"/>
                    <w:bottom w:val="none" w:sz="0" w:space="0" w:color="auto"/>
                    <w:right w:val="none" w:sz="0" w:space="0" w:color="auto"/>
                  </w:divBdr>
                  <w:divsChild>
                    <w:div w:id="1872301763">
                      <w:marLeft w:val="0"/>
                      <w:marRight w:val="0"/>
                      <w:marTop w:val="0"/>
                      <w:marBottom w:val="0"/>
                      <w:divBdr>
                        <w:top w:val="none" w:sz="0" w:space="0" w:color="auto"/>
                        <w:left w:val="none" w:sz="0" w:space="0" w:color="auto"/>
                        <w:bottom w:val="none" w:sz="0" w:space="0" w:color="auto"/>
                        <w:right w:val="none" w:sz="0" w:space="0" w:color="auto"/>
                      </w:divBdr>
                    </w:div>
                  </w:divsChild>
                </w:div>
                <w:div w:id="1701737945">
                  <w:marLeft w:val="0"/>
                  <w:marRight w:val="0"/>
                  <w:marTop w:val="0"/>
                  <w:marBottom w:val="0"/>
                  <w:divBdr>
                    <w:top w:val="none" w:sz="0" w:space="0" w:color="auto"/>
                    <w:left w:val="none" w:sz="0" w:space="0" w:color="auto"/>
                    <w:bottom w:val="none" w:sz="0" w:space="0" w:color="auto"/>
                    <w:right w:val="none" w:sz="0" w:space="0" w:color="auto"/>
                  </w:divBdr>
                  <w:divsChild>
                    <w:div w:id="146748556">
                      <w:marLeft w:val="0"/>
                      <w:marRight w:val="0"/>
                      <w:marTop w:val="0"/>
                      <w:marBottom w:val="0"/>
                      <w:divBdr>
                        <w:top w:val="none" w:sz="0" w:space="0" w:color="auto"/>
                        <w:left w:val="none" w:sz="0" w:space="0" w:color="auto"/>
                        <w:bottom w:val="none" w:sz="0" w:space="0" w:color="auto"/>
                        <w:right w:val="none" w:sz="0" w:space="0" w:color="auto"/>
                      </w:divBdr>
                    </w:div>
                  </w:divsChild>
                </w:div>
                <w:div w:id="1937210675">
                  <w:marLeft w:val="0"/>
                  <w:marRight w:val="0"/>
                  <w:marTop w:val="0"/>
                  <w:marBottom w:val="0"/>
                  <w:divBdr>
                    <w:top w:val="none" w:sz="0" w:space="0" w:color="auto"/>
                    <w:left w:val="none" w:sz="0" w:space="0" w:color="auto"/>
                    <w:bottom w:val="none" w:sz="0" w:space="0" w:color="auto"/>
                    <w:right w:val="none" w:sz="0" w:space="0" w:color="auto"/>
                  </w:divBdr>
                  <w:divsChild>
                    <w:div w:id="106988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45513">
          <w:marLeft w:val="0"/>
          <w:marRight w:val="0"/>
          <w:marTop w:val="0"/>
          <w:marBottom w:val="0"/>
          <w:divBdr>
            <w:top w:val="none" w:sz="0" w:space="0" w:color="auto"/>
            <w:left w:val="none" w:sz="0" w:space="0" w:color="auto"/>
            <w:bottom w:val="none" w:sz="0" w:space="0" w:color="auto"/>
            <w:right w:val="none" w:sz="0" w:space="0" w:color="auto"/>
          </w:divBdr>
          <w:divsChild>
            <w:div w:id="11416908">
              <w:marLeft w:val="0"/>
              <w:marRight w:val="0"/>
              <w:marTop w:val="0"/>
              <w:marBottom w:val="0"/>
              <w:divBdr>
                <w:top w:val="none" w:sz="0" w:space="0" w:color="auto"/>
                <w:left w:val="none" w:sz="0" w:space="0" w:color="auto"/>
                <w:bottom w:val="none" w:sz="0" w:space="0" w:color="auto"/>
                <w:right w:val="none" w:sz="0" w:space="0" w:color="auto"/>
              </w:divBdr>
            </w:div>
            <w:div w:id="529882411">
              <w:marLeft w:val="0"/>
              <w:marRight w:val="0"/>
              <w:marTop w:val="0"/>
              <w:marBottom w:val="0"/>
              <w:divBdr>
                <w:top w:val="none" w:sz="0" w:space="0" w:color="auto"/>
                <w:left w:val="none" w:sz="0" w:space="0" w:color="auto"/>
                <w:bottom w:val="none" w:sz="0" w:space="0" w:color="auto"/>
                <w:right w:val="none" w:sz="0" w:space="0" w:color="auto"/>
              </w:divBdr>
            </w:div>
            <w:div w:id="555894563">
              <w:marLeft w:val="0"/>
              <w:marRight w:val="0"/>
              <w:marTop w:val="0"/>
              <w:marBottom w:val="0"/>
              <w:divBdr>
                <w:top w:val="none" w:sz="0" w:space="0" w:color="auto"/>
                <w:left w:val="none" w:sz="0" w:space="0" w:color="auto"/>
                <w:bottom w:val="none" w:sz="0" w:space="0" w:color="auto"/>
                <w:right w:val="none" w:sz="0" w:space="0" w:color="auto"/>
              </w:divBdr>
            </w:div>
            <w:div w:id="565530584">
              <w:marLeft w:val="0"/>
              <w:marRight w:val="0"/>
              <w:marTop w:val="0"/>
              <w:marBottom w:val="0"/>
              <w:divBdr>
                <w:top w:val="none" w:sz="0" w:space="0" w:color="auto"/>
                <w:left w:val="none" w:sz="0" w:space="0" w:color="auto"/>
                <w:bottom w:val="none" w:sz="0" w:space="0" w:color="auto"/>
                <w:right w:val="none" w:sz="0" w:space="0" w:color="auto"/>
              </w:divBdr>
            </w:div>
            <w:div w:id="573972947">
              <w:marLeft w:val="0"/>
              <w:marRight w:val="0"/>
              <w:marTop w:val="0"/>
              <w:marBottom w:val="0"/>
              <w:divBdr>
                <w:top w:val="none" w:sz="0" w:space="0" w:color="auto"/>
                <w:left w:val="none" w:sz="0" w:space="0" w:color="auto"/>
                <w:bottom w:val="none" w:sz="0" w:space="0" w:color="auto"/>
                <w:right w:val="none" w:sz="0" w:space="0" w:color="auto"/>
              </w:divBdr>
            </w:div>
            <w:div w:id="720519001">
              <w:marLeft w:val="0"/>
              <w:marRight w:val="0"/>
              <w:marTop w:val="0"/>
              <w:marBottom w:val="0"/>
              <w:divBdr>
                <w:top w:val="none" w:sz="0" w:space="0" w:color="auto"/>
                <w:left w:val="none" w:sz="0" w:space="0" w:color="auto"/>
                <w:bottom w:val="none" w:sz="0" w:space="0" w:color="auto"/>
                <w:right w:val="none" w:sz="0" w:space="0" w:color="auto"/>
              </w:divBdr>
            </w:div>
            <w:div w:id="755126405">
              <w:marLeft w:val="0"/>
              <w:marRight w:val="0"/>
              <w:marTop w:val="0"/>
              <w:marBottom w:val="0"/>
              <w:divBdr>
                <w:top w:val="none" w:sz="0" w:space="0" w:color="auto"/>
                <w:left w:val="none" w:sz="0" w:space="0" w:color="auto"/>
                <w:bottom w:val="none" w:sz="0" w:space="0" w:color="auto"/>
                <w:right w:val="none" w:sz="0" w:space="0" w:color="auto"/>
              </w:divBdr>
            </w:div>
            <w:div w:id="871260362">
              <w:marLeft w:val="0"/>
              <w:marRight w:val="0"/>
              <w:marTop w:val="0"/>
              <w:marBottom w:val="0"/>
              <w:divBdr>
                <w:top w:val="none" w:sz="0" w:space="0" w:color="auto"/>
                <w:left w:val="none" w:sz="0" w:space="0" w:color="auto"/>
                <w:bottom w:val="none" w:sz="0" w:space="0" w:color="auto"/>
                <w:right w:val="none" w:sz="0" w:space="0" w:color="auto"/>
              </w:divBdr>
            </w:div>
            <w:div w:id="877208480">
              <w:marLeft w:val="0"/>
              <w:marRight w:val="0"/>
              <w:marTop w:val="0"/>
              <w:marBottom w:val="0"/>
              <w:divBdr>
                <w:top w:val="none" w:sz="0" w:space="0" w:color="auto"/>
                <w:left w:val="none" w:sz="0" w:space="0" w:color="auto"/>
                <w:bottom w:val="none" w:sz="0" w:space="0" w:color="auto"/>
                <w:right w:val="none" w:sz="0" w:space="0" w:color="auto"/>
              </w:divBdr>
            </w:div>
            <w:div w:id="1129470653">
              <w:marLeft w:val="0"/>
              <w:marRight w:val="0"/>
              <w:marTop w:val="0"/>
              <w:marBottom w:val="0"/>
              <w:divBdr>
                <w:top w:val="none" w:sz="0" w:space="0" w:color="auto"/>
                <w:left w:val="none" w:sz="0" w:space="0" w:color="auto"/>
                <w:bottom w:val="none" w:sz="0" w:space="0" w:color="auto"/>
                <w:right w:val="none" w:sz="0" w:space="0" w:color="auto"/>
              </w:divBdr>
            </w:div>
            <w:div w:id="1142310948">
              <w:marLeft w:val="0"/>
              <w:marRight w:val="0"/>
              <w:marTop w:val="0"/>
              <w:marBottom w:val="0"/>
              <w:divBdr>
                <w:top w:val="none" w:sz="0" w:space="0" w:color="auto"/>
                <w:left w:val="none" w:sz="0" w:space="0" w:color="auto"/>
                <w:bottom w:val="none" w:sz="0" w:space="0" w:color="auto"/>
                <w:right w:val="none" w:sz="0" w:space="0" w:color="auto"/>
              </w:divBdr>
            </w:div>
            <w:div w:id="1171064216">
              <w:marLeft w:val="0"/>
              <w:marRight w:val="0"/>
              <w:marTop w:val="0"/>
              <w:marBottom w:val="0"/>
              <w:divBdr>
                <w:top w:val="none" w:sz="0" w:space="0" w:color="auto"/>
                <w:left w:val="none" w:sz="0" w:space="0" w:color="auto"/>
                <w:bottom w:val="none" w:sz="0" w:space="0" w:color="auto"/>
                <w:right w:val="none" w:sz="0" w:space="0" w:color="auto"/>
              </w:divBdr>
            </w:div>
            <w:div w:id="1302155251">
              <w:marLeft w:val="0"/>
              <w:marRight w:val="0"/>
              <w:marTop w:val="0"/>
              <w:marBottom w:val="0"/>
              <w:divBdr>
                <w:top w:val="none" w:sz="0" w:space="0" w:color="auto"/>
                <w:left w:val="none" w:sz="0" w:space="0" w:color="auto"/>
                <w:bottom w:val="none" w:sz="0" w:space="0" w:color="auto"/>
                <w:right w:val="none" w:sz="0" w:space="0" w:color="auto"/>
              </w:divBdr>
            </w:div>
            <w:div w:id="1307316545">
              <w:marLeft w:val="0"/>
              <w:marRight w:val="0"/>
              <w:marTop w:val="0"/>
              <w:marBottom w:val="0"/>
              <w:divBdr>
                <w:top w:val="none" w:sz="0" w:space="0" w:color="auto"/>
                <w:left w:val="none" w:sz="0" w:space="0" w:color="auto"/>
                <w:bottom w:val="none" w:sz="0" w:space="0" w:color="auto"/>
                <w:right w:val="none" w:sz="0" w:space="0" w:color="auto"/>
              </w:divBdr>
            </w:div>
            <w:div w:id="1364360251">
              <w:marLeft w:val="0"/>
              <w:marRight w:val="0"/>
              <w:marTop w:val="0"/>
              <w:marBottom w:val="0"/>
              <w:divBdr>
                <w:top w:val="none" w:sz="0" w:space="0" w:color="auto"/>
                <w:left w:val="none" w:sz="0" w:space="0" w:color="auto"/>
                <w:bottom w:val="none" w:sz="0" w:space="0" w:color="auto"/>
                <w:right w:val="none" w:sz="0" w:space="0" w:color="auto"/>
              </w:divBdr>
            </w:div>
            <w:div w:id="1477646404">
              <w:marLeft w:val="0"/>
              <w:marRight w:val="0"/>
              <w:marTop w:val="0"/>
              <w:marBottom w:val="0"/>
              <w:divBdr>
                <w:top w:val="none" w:sz="0" w:space="0" w:color="auto"/>
                <w:left w:val="none" w:sz="0" w:space="0" w:color="auto"/>
                <w:bottom w:val="none" w:sz="0" w:space="0" w:color="auto"/>
                <w:right w:val="none" w:sz="0" w:space="0" w:color="auto"/>
              </w:divBdr>
            </w:div>
            <w:div w:id="1669870357">
              <w:marLeft w:val="0"/>
              <w:marRight w:val="0"/>
              <w:marTop w:val="0"/>
              <w:marBottom w:val="0"/>
              <w:divBdr>
                <w:top w:val="none" w:sz="0" w:space="0" w:color="auto"/>
                <w:left w:val="none" w:sz="0" w:space="0" w:color="auto"/>
                <w:bottom w:val="none" w:sz="0" w:space="0" w:color="auto"/>
                <w:right w:val="none" w:sz="0" w:space="0" w:color="auto"/>
              </w:divBdr>
            </w:div>
            <w:div w:id="1715738962">
              <w:marLeft w:val="0"/>
              <w:marRight w:val="0"/>
              <w:marTop w:val="0"/>
              <w:marBottom w:val="0"/>
              <w:divBdr>
                <w:top w:val="none" w:sz="0" w:space="0" w:color="auto"/>
                <w:left w:val="none" w:sz="0" w:space="0" w:color="auto"/>
                <w:bottom w:val="none" w:sz="0" w:space="0" w:color="auto"/>
                <w:right w:val="none" w:sz="0" w:space="0" w:color="auto"/>
              </w:divBdr>
            </w:div>
            <w:div w:id="1744065593">
              <w:marLeft w:val="0"/>
              <w:marRight w:val="0"/>
              <w:marTop w:val="0"/>
              <w:marBottom w:val="0"/>
              <w:divBdr>
                <w:top w:val="none" w:sz="0" w:space="0" w:color="auto"/>
                <w:left w:val="none" w:sz="0" w:space="0" w:color="auto"/>
                <w:bottom w:val="none" w:sz="0" w:space="0" w:color="auto"/>
                <w:right w:val="none" w:sz="0" w:space="0" w:color="auto"/>
              </w:divBdr>
            </w:div>
          </w:divsChild>
        </w:div>
        <w:div w:id="326598127">
          <w:marLeft w:val="0"/>
          <w:marRight w:val="0"/>
          <w:marTop w:val="0"/>
          <w:marBottom w:val="0"/>
          <w:divBdr>
            <w:top w:val="none" w:sz="0" w:space="0" w:color="auto"/>
            <w:left w:val="none" w:sz="0" w:space="0" w:color="auto"/>
            <w:bottom w:val="none" w:sz="0" w:space="0" w:color="auto"/>
            <w:right w:val="none" w:sz="0" w:space="0" w:color="auto"/>
          </w:divBdr>
        </w:div>
        <w:div w:id="350498472">
          <w:marLeft w:val="0"/>
          <w:marRight w:val="0"/>
          <w:marTop w:val="0"/>
          <w:marBottom w:val="0"/>
          <w:divBdr>
            <w:top w:val="none" w:sz="0" w:space="0" w:color="auto"/>
            <w:left w:val="none" w:sz="0" w:space="0" w:color="auto"/>
            <w:bottom w:val="none" w:sz="0" w:space="0" w:color="auto"/>
            <w:right w:val="none" w:sz="0" w:space="0" w:color="auto"/>
          </w:divBdr>
        </w:div>
        <w:div w:id="381248616">
          <w:marLeft w:val="0"/>
          <w:marRight w:val="0"/>
          <w:marTop w:val="0"/>
          <w:marBottom w:val="0"/>
          <w:divBdr>
            <w:top w:val="none" w:sz="0" w:space="0" w:color="auto"/>
            <w:left w:val="none" w:sz="0" w:space="0" w:color="auto"/>
            <w:bottom w:val="none" w:sz="0" w:space="0" w:color="auto"/>
            <w:right w:val="none" w:sz="0" w:space="0" w:color="auto"/>
          </w:divBdr>
        </w:div>
        <w:div w:id="391317272">
          <w:marLeft w:val="0"/>
          <w:marRight w:val="0"/>
          <w:marTop w:val="0"/>
          <w:marBottom w:val="0"/>
          <w:divBdr>
            <w:top w:val="none" w:sz="0" w:space="0" w:color="auto"/>
            <w:left w:val="none" w:sz="0" w:space="0" w:color="auto"/>
            <w:bottom w:val="none" w:sz="0" w:space="0" w:color="auto"/>
            <w:right w:val="none" w:sz="0" w:space="0" w:color="auto"/>
          </w:divBdr>
        </w:div>
        <w:div w:id="403070695">
          <w:marLeft w:val="0"/>
          <w:marRight w:val="0"/>
          <w:marTop w:val="0"/>
          <w:marBottom w:val="0"/>
          <w:divBdr>
            <w:top w:val="none" w:sz="0" w:space="0" w:color="auto"/>
            <w:left w:val="none" w:sz="0" w:space="0" w:color="auto"/>
            <w:bottom w:val="none" w:sz="0" w:space="0" w:color="auto"/>
            <w:right w:val="none" w:sz="0" w:space="0" w:color="auto"/>
          </w:divBdr>
          <w:divsChild>
            <w:div w:id="349643906">
              <w:marLeft w:val="-75"/>
              <w:marRight w:val="0"/>
              <w:marTop w:val="30"/>
              <w:marBottom w:val="30"/>
              <w:divBdr>
                <w:top w:val="none" w:sz="0" w:space="0" w:color="auto"/>
                <w:left w:val="none" w:sz="0" w:space="0" w:color="auto"/>
                <w:bottom w:val="none" w:sz="0" w:space="0" w:color="auto"/>
                <w:right w:val="none" w:sz="0" w:space="0" w:color="auto"/>
              </w:divBdr>
              <w:divsChild>
                <w:div w:id="67193393">
                  <w:marLeft w:val="0"/>
                  <w:marRight w:val="0"/>
                  <w:marTop w:val="0"/>
                  <w:marBottom w:val="0"/>
                  <w:divBdr>
                    <w:top w:val="none" w:sz="0" w:space="0" w:color="auto"/>
                    <w:left w:val="none" w:sz="0" w:space="0" w:color="auto"/>
                    <w:bottom w:val="none" w:sz="0" w:space="0" w:color="auto"/>
                    <w:right w:val="none" w:sz="0" w:space="0" w:color="auto"/>
                  </w:divBdr>
                  <w:divsChild>
                    <w:div w:id="1484543949">
                      <w:marLeft w:val="0"/>
                      <w:marRight w:val="0"/>
                      <w:marTop w:val="0"/>
                      <w:marBottom w:val="0"/>
                      <w:divBdr>
                        <w:top w:val="none" w:sz="0" w:space="0" w:color="auto"/>
                        <w:left w:val="none" w:sz="0" w:space="0" w:color="auto"/>
                        <w:bottom w:val="none" w:sz="0" w:space="0" w:color="auto"/>
                        <w:right w:val="none" w:sz="0" w:space="0" w:color="auto"/>
                      </w:divBdr>
                    </w:div>
                  </w:divsChild>
                </w:div>
                <w:div w:id="173497904">
                  <w:marLeft w:val="0"/>
                  <w:marRight w:val="0"/>
                  <w:marTop w:val="0"/>
                  <w:marBottom w:val="0"/>
                  <w:divBdr>
                    <w:top w:val="none" w:sz="0" w:space="0" w:color="auto"/>
                    <w:left w:val="none" w:sz="0" w:space="0" w:color="auto"/>
                    <w:bottom w:val="none" w:sz="0" w:space="0" w:color="auto"/>
                    <w:right w:val="none" w:sz="0" w:space="0" w:color="auto"/>
                  </w:divBdr>
                  <w:divsChild>
                    <w:div w:id="562983701">
                      <w:marLeft w:val="0"/>
                      <w:marRight w:val="0"/>
                      <w:marTop w:val="0"/>
                      <w:marBottom w:val="0"/>
                      <w:divBdr>
                        <w:top w:val="none" w:sz="0" w:space="0" w:color="auto"/>
                        <w:left w:val="none" w:sz="0" w:space="0" w:color="auto"/>
                        <w:bottom w:val="none" w:sz="0" w:space="0" w:color="auto"/>
                        <w:right w:val="none" w:sz="0" w:space="0" w:color="auto"/>
                      </w:divBdr>
                    </w:div>
                  </w:divsChild>
                </w:div>
                <w:div w:id="180511164">
                  <w:marLeft w:val="0"/>
                  <w:marRight w:val="0"/>
                  <w:marTop w:val="0"/>
                  <w:marBottom w:val="0"/>
                  <w:divBdr>
                    <w:top w:val="none" w:sz="0" w:space="0" w:color="auto"/>
                    <w:left w:val="none" w:sz="0" w:space="0" w:color="auto"/>
                    <w:bottom w:val="none" w:sz="0" w:space="0" w:color="auto"/>
                    <w:right w:val="none" w:sz="0" w:space="0" w:color="auto"/>
                  </w:divBdr>
                  <w:divsChild>
                    <w:div w:id="1860581971">
                      <w:marLeft w:val="0"/>
                      <w:marRight w:val="0"/>
                      <w:marTop w:val="0"/>
                      <w:marBottom w:val="0"/>
                      <w:divBdr>
                        <w:top w:val="none" w:sz="0" w:space="0" w:color="auto"/>
                        <w:left w:val="none" w:sz="0" w:space="0" w:color="auto"/>
                        <w:bottom w:val="none" w:sz="0" w:space="0" w:color="auto"/>
                        <w:right w:val="none" w:sz="0" w:space="0" w:color="auto"/>
                      </w:divBdr>
                    </w:div>
                  </w:divsChild>
                </w:div>
                <w:div w:id="252862852">
                  <w:marLeft w:val="0"/>
                  <w:marRight w:val="0"/>
                  <w:marTop w:val="0"/>
                  <w:marBottom w:val="0"/>
                  <w:divBdr>
                    <w:top w:val="none" w:sz="0" w:space="0" w:color="auto"/>
                    <w:left w:val="none" w:sz="0" w:space="0" w:color="auto"/>
                    <w:bottom w:val="none" w:sz="0" w:space="0" w:color="auto"/>
                    <w:right w:val="none" w:sz="0" w:space="0" w:color="auto"/>
                  </w:divBdr>
                  <w:divsChild>
                    <w:div w:id="31806400">
                      <w:marLeft w:val="0"/>
                      <w:marRight w:val="0"/>
                      <w:marTop w:val="0"/>
                      <w:marBottom w:val="0"/>
                      <w:divBdr>
                        <w:top w:val="none" w:sz="0" w:space="0" w:color="auto"/>
                        <w:left w:val="none" w:sz="0" w:space="0" w:color="auto"/>
                        <w:bottom w:val="none" w:sz="0" w:space="0" w:color="auto"/>
                        <w:right w:val="none" w:sz="0" w:space="0" w:color="auto"/>
                      </w:divBdr>
                    </w:div>
                  </w:divsChild>
                </w:div>
                <w:div w:id="366762126">
                  <w:marLeft w:val="0"/>
                  <w:marRight w:val="0"/>
                  <w:marTop w:val="0"/>
                  <w:marBottom w:val="0"/>
                  <w:divBdr>
                    <w:top w:val="none" w:sz="0" w:space="0" w:color="auto"/>
                    <w:left w:val="none" w:sz="0" w:space="0" w:color="auto"/>
                    <w:bottom w:val="none" w:sz="0" w:space="0" w:color="auto"/>
                    <w:right w:val="none" w:sz="0" w:space="0" w:color="auto"/>
                  </w:divBdr>
                  <w:divsChild>
                    <w:div w:id="710108304">
                      <w:marLeft w:val="0"/>
                      <w:marRight w:val="0"/>
                      <w:marTop w:val="0"/>
                      <w:marBottom w:val="0"/>
                      <w:divBdr>
                        <w:top w:val="none" w:sz="0" w:space="0" w:color="auto"/>
                        <w:left w:val="none" w:sz="0" w:space="0" w:color="auto"/>
                        <w:bottom w:val="none" w:sz="0" w:space="0" w:color="auto"/>
                        <w:right w:val="none" w:sz="0" w:space="0" w:color="auto"/>
                      </w:divBdr>
                    </w:div>
                  </w:divsChild>
                </w:div>
                <w:div w:id="372463279">
                  <w:marLeft w:val="0"/>
                  <w:marRight w:val="0"/>
                  <w:marTop w:val="0"/>
                  <w:marBottom w:val="0"/>
                  <w:divBdr>
                    <w:top w:val="none" w:sz="0" w:space="0" w:color="auto"/>
                    <w:left w:val="none" w:sz="0" w:space="0" w:color="auto"/>
                    <w:bottom w:val="none" w:sz="0" w:space="0" w:color="auto"/>
                    <w:right w:val="none" w:sz="0" w:space="0" w:color="auto"/>
                  </w:divBdr>
                  <w:divsChild>
                    <w:div w:id="1071999988">
                      <w:marLeft w:val="0"/>
                      <w:marRight w:val="0"/>
                      <w:marTop w:val="0"/>
                      <w:marBottom w:val="0"/>
                      <w:divBdr>
                        <w:top w:val="none" w:sz="0" w:space="0" w:color="auto"/>
                        <w:left w:val="none" w:sz="0" w:space="0" w:color="auto"/>
                        <w:bottom w:val="none" w:sz="0" w:space="0" w:color="auto"/>
                        <w:right w:val="none" w:sz="0" w:space="0" w:color="auto"/>
                      </w:divBdr>
                    </w:div>
                  </w:divsChild>
                </w:div>
                <w:div w:id="453520566">
                  <w:marLeft w:val="0"/>
                  <w:marRight w:val="0"/>
                  <w:marTop w:val="0"/>
                  <w:marBottom w:val="0"/>
                  <w:divBdr>
                    <w:top w:val="none" w:sz="0" w:space="0" w:color="auto"/>
                    <w:left w:val="none" w:sz="0" w:space="0" w:color="auto"/>
                    <w:bottom w:val="none" w:sz="0" w:space="0" w:color="auto"/>
                    <w:right w:val="none" w:sz="0" w:space="0" w:color="auto"/>
                  </w:divBdr>
                  <w:divsChild>
                    <w:div w:id="1968125559">
                      <w:marLeft w:val="0"/>
                      <w:marRight w:val="0"/>
                      <w:marTop w:val="0"/>
                      <w:marBottom w:val="0"/>
                      <w:divBdr>
                        <w:top w:val="none" w:sz="0" w:space="0" w:color="auto"/>
                        <w:left w:val="none" w:sz="0" w:space="0" w:color="auto"/>
                        <w:bottom w:val="none" w:sz="0" w:space="0" w:color="auto"/>
                        <w:right w:val="none" w:sz="0" w:space="0" w:color="auto"/>
                      </w:divBdr>
                    </w:div>
                  </w:divsChild>
                </w:div>
                <w:div w:id="473060187">
                  <w:marLeft w:val="0"/>
                  <w:marRight w:val="0"/>
                  <w:marTop w:val="0"/>
                  <w:marBottom w:val="0"/>
                  <w:divBdr>
                    <w:top w:val="none" w:sz="0" w:space="0" w:color="auto"/>
                    <w:left w:val="none" w:sz="0" w:space="0" w:color="auto"/>
                    <w:bottom w:val="none" w:sz="0" w:space="0" w:color="auto"/>
                    <w:right w:val="none" w:sz="0" w:space="0" w:color="auto"/>
                  </w:divBdr>
                </w:div>
                <w:div w:id="571543212">
                  <w:marLeft w:val="0"/>
                  <w:marRight w:val="0"/>
                  <w:marTop w:val="0"/>
                  <w:marBottom w:val="0"/>
                  <w:divBdr>
                    <w:top w:val="none" w:sz="0" w:space="0" w:color="auto"/>
                    <w:left w:val="none" w:sz="0" w:space="0" w:color="auto"/>
                    <w:bottom w:val="none" w:sz="0" w:space="0" w:color="auto"/>
                    <w:right w:val="none" w:sz="0" w:space="0" w:color="auto"/>
                  </w:divBdr>
                  <w:divsChild>
                    <w:div w:id="1727407958">
                      <w:marLeft w:val="0"/>
                      <w:marRight w:val="0"/>
                      <w:marTop w:val="0"/>
                      <w:marBottom w:val="0"/>
                      <w:divBdr>
                        <w:top w:val="none" w:sz="0" w:space="0" w:color="auto"/>
                        <w:left w:val="none" w:sz="0" w:space="0" w:color="auto"/>
                        <w:bottom w:val="none" w:sz="0" w:space="0" w:color="auto"/>
                        <w:right w:val="none" w:sz="0" w:space="0" w:color="auto"/>
                      </w:divBdr>
                    </w:div>
                  </w:divsChild>
                </w:div>
                <w:div w:id="703216351">
                  <w:marLeft w:val="0"/>
                  <w:marRight w:val="0"/>
                  <w:marTop w:val="0"/>
                  <w:marBottom w:val="0"/>
                  <w:divBdr>
                    <w:top w:val="none" w:sz="0" w:space="0" w:color="auto"/>
                    <w:left w:val="none" w:sz="0" w:space="0" w:color="auto"/>
                    <w:bottom w:val="none" w:sz="0" w:space="0" w:color="auto"/>
                    <w:right w:val="none" w:sz="0" w:space="0" w:color="auto"/>
                  </w:divBdr>
                  <w:divsChild>
                    <w:div w:id="1838493730">
                      <w:marLeft w:val="0"/>
                      <w:marRight w:val="0"/>
                      <w:marTop w:val="0"/>
                      <w:marBottom w:val="0"/>
                      <w:divBdr>
                        <w:top w:val="none" w:sz="0" w:space="0" w:color="auto"/>
                        <w:left w:val="none" w:sz="0" w:space="0" w:color="auto"/>
                        <w:bottom w:val="none" w:sz="0" w:space="0" w:color="auto"/>
                        <w:right w:val="none" w:sz="0" w:space="0" w:color="auto"/>
                      </w:divBdr>
                    </w:div>
                  </w:divsChild>
                </w:div>
                <w:div w:id="832333844">
                  <w:marLeft w:val="0"/>
                  <w:marRight w:val="0"/>
                  <w:marTop w:val="0"/>
                  <w:marBottom w:val="0"/>
                  <w:divBdr>
                    <w:top w:val="none" w:sz="0" w:space="0" w:color="auto"/>
                    <w:left w:val="none" w:sz="0" w:space="0" w:color="auto"/>
                    <w:bottom w:val="none" w:sz="0" w:space="0" w:color="auto"/>
                    <w:right w:val="none" w:sz="0" w:space="0" w:color="auto"/>
                  </w:divBdr>
                  <w:divsChild>
                    <w:div w:id="602960869">
                      <w:marLeft w:val="0"/>
                      <w:marRight w:val="0"/>
                      <w:marTop w:val="0"/>
                      <w:marBottom w:val="0"/>
                      <w:divBdr>
                        <w:top w:val="none" w:sz="0" w:space="0" w:color="auto"/>
                        <w:left w:val="none" w:sz="0" w:space="0" w:color="auto"/>
                        <w:bottom w:val="none" w:sz="0" w:space="0" w:color="auto"/>
                        <w:right w:val="none" w:sz="0" w:space="0" w:color="auto"/>
                      </w:divBdr>
                    </w:div>
                  </w:divsChild>
                </w:div>
                <w:div w:id="932318157">
                  <w:marLeft w:val="0"/>
                  <w:marRight w:val="0"/>
                  <w:marTop w:val="0"/>
                  <w:marBottom w:val="0"/>
                  <w:divBdr>
                    <w:top w:val="none" w:sz="0" w:space="0" w:color="auto"/>
                    <w:left w:val="none" w:sz="0" w:space="0" w:color="auto"/>
                    <w:bottom w:val="none" w:sz="0" w:space="0" w:color="auto"/>
                    <w:right w:val="none" w:sz="0" w:space="0" w:color="auto"/>
                  </w:divBdr>
                  <w:divsChild>
                    <w:div w:id="1297950110">
                      <w:marLeft w:val="0"/>
                      <w:marRight w:val="0"/>
                      <w:marTop w:val="0"/>
                      <w:marBottom w:val="0"/>
                      <w:divBdr>
                        <w:top w:val="none" w:sz="0" w:space="0" w:color="auto"/>
                        <w:left w:val="none" w:sz="0" w:space="0" w:color="auto"/>
                        <w:bottom w:val="none" w:sz="0" w:space="0" w:color="auto"/>
                        <w:right w:val="none" w:sz="0" w:space="0" w:color="auto"/>
                      </w:divBdr>
                    </w:div>
                  </w:divsChild>
                </w:div>
                <w:div w:id="989938551">
                  <w:marLeft w:val="0"/>
                  <w:marRight w:val="0"/>
                  <w:marTop w:val="0"/>
                  <w:marBottom w:val="0"/>
                  <w:divBdr>
                    <w:top w:val="none" w:sz="0" w:space="0" w:color="auto"/>
                    <w:left w:val="none" w:sz="0" w:space="0" w:color="auto"/>
                    <w:bottom w:val="none" w:sz="0" w:space="0" w:color="auto"/>
                    <w:right w:val="none" w:sz="0" w:space="0" w:color="auto"/>
                  </w:divBdr>
                  <w:divsChild>
                    <w:div w:id="1747534731">
                      <w:marLeft w:val="0"/>
                      <w:marRight w:val="0"/>
                      <w:marTop w:val="0"/>
                      <w:marBottom w:val="0"/>
                      <w:divBdr>
                        <w:top w:val="none" w:sz="0" w:space="0" w:color="auto"/>
                        <w:left w:val="none" w:sz="0" w:space="0" w:color="auto"/>
                        <w:bottom w:val="none" w:sz="0" w:space="0" w:color="auto"/>
                        <w:right w:val="none" w:sz="0" w:space="0" w:color="auto"/>
                      </w:divBdr>
                    </w:div>
                  </w:divsChild>
                </w:div>
                <w:div w:id="1087769587">
                  <w:marLeft w:val="0"/>
                  <w:marRight w:val="0"/>
                  <w:marTop w:val="0"/>
                  <w:marBottom w:val="0"/>
                  <w:divBdr>
                    <w:top w:val="none" w:sz="0" w:space="0" w:color="auto"/>
                    <w:left w:val="none" w:sz="0" w:space="0" w:color="auto"/>
                    <w:bottom w:val="none" w:sz="0" w:space="0" w:color="auto"/>
                    <w:right w:val="none" w:sz="0" w:space="0" w:color="auto"/>
                  </w:divBdr>
                  <w:divsChild>
                    <w:div w:id="309096381">
                      <w:marLeft w:val="0"/>
                      <w:marRight w:val="0"/>
                      <w:marTop w:val="0"/>
                      <w:marBottom w:val="0"/>
                      <w:divBdr>
                        <w:top w:val="none" w:sz="0" w:space="0" w:color="auto"/>
                        <w:left w:val="none" w:sz="0" w:space="0" w:color="auto"/>
                        <w:bottom w:val="none" w:sz="0" w:space="0" w:color="auto"/>
                        <w:right w:val="none" w:sz="0" w:space="0" w:color="auto"/>
                      </w:divBdr>
                    </w:div>
                  </w:divsChild>
                </w:div>
                <w:div w:id="1088304919">
                  <w:marLeft w:val="0"/>
                  <w:marRight w:val="0"/>
                  <w:marTop w:val="0"/>
                  <w:marBottom w:val="0"/>
                  <w:divBdr>
                    <w:top w:val="none" w:sz="0" w:space="0" w:color="auto"/>
                    <w:left w:val="none" w:sz="0" w:space="0" w:color="auto"/>
                    <w:bottom w:val="none" w:sz="0" w:space="0" w:color="auto"/>
                    <w:right w:val="none" w:sz="0" w:space="0" w:color="auto"/>
                  </w:divBdr>
                  <w:divsChild>
                    <w:div w:id="1643970578">
                      <w:marLeft w:val="0"/>
                      <w:marRight w:val="0"/>
                      <w:marTop w:val="0"/>
                      <w:marBottom w:val="0"/>
                      <w:divBdr>
                        <w:top w:val="none" w:sz="0" w:space="0" w:color="auto"/>
                        <w:left w:val="none" w:sz="0" w:space="0" w:color="auto"/>
                        <w:bottom w:val="none" w:sz="0" w:space="0" w:color="auto"/>
                        <w:right w:val="none" w:sz="0" w:space="0" w:color="auto"/>
                      </w:divBdr>
                    </w:div>
                  </w:divsChild>
                </w:div>
                <w:div w:id="1165435285">
                  <w:marLeft w:val="0"/>
                  <w:marRight w:val="0"/>
                  <w:marTop w:val="0"/>
                  <w:marBottom w:val="0"/>
                  <w:divBdr>
                    <w:top w:val="none" w:sz="0" w:space="0" w:color="auto"/>
                    <w:left w:val="none" w:sz="0" w:space="0" w:color="auto"/>
                    <w:bottom w:val="none" w:sz="0" w:space="0" w:color="auto"/>
                    <w:right w:val="none" w:sz="0" w:space="0" w:color="auto"/>
                  </w:divBdr>
                  <w:divsChild>
                    <w:div w:id="1829665419">
                      <w:marLeft w:val="0"/>
                      <w:marRight w:val="0"/>
                      <w:marTop w:val="0"/>
                      <w:marBottom w:val="0"/>
                      <w:divBdr>
                        <w:top w:val="none" w:sz="0" w:space="0" w:color="auto"/>
                        <w:left w:val="none" w:sz="0" w:space="0" w:color="auto"/>
                        <w:bottom w:val="none" w:sz="0" w:space="0" w:color="auto"/>
                        <w:right w:val="none" w:sz="0" w:space="0" w:color="auto"/>
                      </w:divBdr>
                    </w:div>
                  </w:divsChild>
                </w:div>
                <w:div w:id="1187403082">
                  <w:marLeft w:val="0"/>
                  <w:marRight w:val="0"/>
                  <w:marTop w:val="0"/>
                  <w:marBottom w:val="0"/>
                  <w:divBdr>
                    <w:top w:val="none" w:sz="0" w:space="0" w:color="auto"/>
                    <w:left w:val="none" w:sz="0" w:space="0" w:color="auto"/>
                    <w:bottom w:val="none" w:sz="0" w:space="0" w:color="auto"/>
                    <w:right w:val="none" w:sz="0" w:space="0" w:color="auto"/>
                  </w:divBdr>
                  <w:divsChild>
                    <w:div w:id="228345739">
                      <w:marLeft w:val="0"/>
                      <w:marRight w:val="0"/>
                      <w:marTop w:val="0"/>
                      <w:marBottom w:val="0"/>
                      <w:divBdr>
                        <w:top w:val="none" w:sz="0" w:space="0" w:color="auto"/>
                        <w:left w:val="none" w:sz="0" w:space="0" w:color="auto"/>
                        <w:bottom w:val="none" w:sz="0" w:space="0" w:color="auto"/>
                        <w:right w:val="none" w:sz="0" w:space="0" w:color="auto"/>
                      </w:divBdr>
                    </w:div>
                  </w:divsChild>
                </w:div>
                <w:div w:id="1190606531">
                  <w:marLeft w:val="0"/>
                  <w:marRight w:val="0"/>
                  <w:marTop w:val="0"/>
                  <w:marBottom w:val="0"/>
                  <w:divBdr>
                    <w:top w:val="none" w:sz="0" w:space="0" w:color="auto"/>
                    <w:left w:val="none" w:sz="0" w:space="0" w:color="auto"/>
                    <w:bottom w:val="none" w:sz="0" w:space="0" w:color="auto"/>
                    <w:right w:val="none" w:sz="0" w:space="0" w:color="auto"/>
                  </w:divBdr>
                  <w:divsChild>
                    <w:div w:id="1624799547">
                      <w:marLeft w:val="0"/>
                      <w:marRight w:val="0"/>
                      <w:marTop w:val="0"/>
                      <w:marBottom w:val="0"/>
                      <w:divBdr>
                        <w:top w:val="none" w:sz="0" w:space="0" w:color="auto"/>
                        <w:left w:val="none" w:sz="0" w:space="0" w:color="auto"/>
                        <w:bottom w:val="none" w:sz="0" w:space="0" w:color="auto"/>
                        <w:right w:val="none" w:sz="0" w:space="0" w:color="auto"/>
                      </w:divBdr>
                    </w:div>
                    <w:div w:id="1879661780">
                      <w:marLeft w:val="0"/>
                      <w:marRight w:val="0"/>
                      <w:marTop w:val="0"/>
                      <w:marBottom w:val="0"/>
                      <w:divBdr>
                        <w:top w:val="none" w:sz="0" w:space="0" w:color="auto"/>
                        <w:left w:val="none" w:sz="0" w:space="0" w:color="auto"/>
                        <w:bottom w:val="none" w:sz="0" w:space="0" w:color="auto"/>
                        <w:right w:val="none" w:sz="0" w:space="0" w:color="auto"/>
                      </w:divBdr>
                    </w:div>
                  </w:divsChild>
                </w:div>
                <w:div w:id="1446580930">
                  <w:marLeft w:val="0"/>
                  <w:marRight w:val="0"/>
                  <w:marTop w:val="0"/>
                  <w:marBottom w:val="0"/>
                  <w:divBdr>
                    <w:top w:val="none" w:sz="0" w:space="0" w:color="auto"/>
                    <w:left w:val="none" w:sz="0" w:space="0" w:color="auto"/>
                    <w:bottom w:val="none" w:sz="0" w:space="0" w:color="auto"/>
                    <w:right w:val="none" w:sz="0" w:space="0" w:color="auto"/>
                  </w:divBdr>
                  <w:divsChild>
                    <w:div w:id="1263413747">
                      <w:marLeft w:val="0"/>
                      <w:marRight w:val="0"/>
                      <w:marTop w:val="0"/>
                      <w:marBottom w:val="0"/>
                      <w:divBdr>
                        <w:top w:val="none" w:sz="0" w:space="0" w:color="auto"/>
                        <w:left w:val="none" w:sz="0" w:space="0" w:color="auto"/>
                        <w:bottom w:val="none" w:sz="0" w:space="0" w:color="auto"/>
                        <w:right w:val="none" w:sz="0" w:space="0" w:color="auto"/>
                      </w:divBdr>
                    </w:div>
                  </w:divsChild>
                </w:div>
                <w:div w:id="1675456552">
                  <w:marLeft w:val="0"/>
                  <w:marRight w:val="0"/>
                  <w:marTop w:val="0"/>
                  <w:marBottom w:val="0"/>
                  <w:divBdr>
                    <w:top w:val="none" w:sz="0" w:space="0" w:color="auto"/>
                    <w:left w:val="none" w:sz="0" w:space="0" w:color="auto"/>
                    <w:bottom w:val="none" w:sz="0" w:space="0" w:color="auto"/>
                    <w:right w:val="none" w:sz="0" w:space="0" w:color="auto"/>
                  </w:divBdr>
                  <w:divsChild>
                    <w:div w:id="1229919603">
                      <w:marLeft w:val="0"/>
                      <w:marRight w:val="0"/>
                      <w:marTop w:val="0"/>
                      <w:marBottom w:val="0"/>
                      <w:divBdr>
                        <w:top w:val="none" w:sz="0" w:space="0" w:color="auto"/>
                        <w:left w:val="none" w:sz="0" w:space="0" w:color="auto"/>
                        <w:bottom w:val="none" w:sz="0" w:space="0" w:color="auto"/>
                        <w:right w:val="none" w:sz="0" w:space="0" w:color="auto"/>
                      </w:divBdr>
                    </w:div>
                  </w:divsChild>
                </w:div>
                <w:div w:id="1747412415">
                  <w:marLeft w:val="0"/>
                  <w:marRight w:val="0"/>
                  <w:marTop w:val="0"/>
                  <w:marBottom w:val="0"/>
                  <w:divBdr>
                    <w:top w:val="none" w:sz="0" w:space="0" w:color="auto"/>
                    <w:left w:val="none" w:sz="0" w:space="0" w:color="auto"/>
                    <w:bottom w:val="none" w:sz="0" w:space="0" w:color="auto"/>
                    <w:right w:val="none" w:sz="0" w:space="0" w:color="auto"/>
                  </w:divBdr>
                  <w:divsChild>
                    <w:div w:id="1671105256">
                      <w:marLeft w:val="0"/>
                      <w:marRight w:val="0"/>
                      <w:marTop w:val="0"/>
                      <w:marBottom w:val="0"/>
                      <w:divBdr>
                        <w:top w:val="none" w:sz="0" w:space="0" w:color="auto"/>
                        <w:left w:val="none" w:sz="0" w:space="0" w:color="auto"/>
                        <w:bottom w:val="none" w:sz="0" w:space="0" w:color="auto"/>
                        <w:right w:val="none" w:sz="0" w:space="0" w:color="auto"/>
                      </w:divBdr>
                    </w:div>
                  </w:divsChild>
                </w:div>
                <w:div w:id="1774209480">
                  <w:marLeft w:val="0"/>
                  <w:marRight w:val="0"/>
                  <w:marTop w:val="0"/>
                  <w:marBottom w:val="0"/>
                  <w:divBdr>
                    <w:top w:val="none" w:sz="0" w:space="0" w:color="auto"/>
                    <w:left w:val="none" w:sz="0" w:space="0" w:color="auto"/>
                    <w:bottom w:val="none" w:sz="0" w:space="0" w:color="auto"/>
                    <w:right w:val="none" w:sz="0" w:space="0" w:color="auto"/>
                  </w:divBdr>
                  <w:divsChild>
                    <w:div w:id="1603755601">
                      <w:marLeft w:val="0"/>
                      <w:marRight w:val="0"/>
                      <w:marTop w:val="0"/>
                      <w:marBottom w:val="0"/>
                      <w:divBdr>
                        <w:top w:val="none" w:sz="0" w:space="0" w:color="auto"/>
                        <w:left w:val="none" w:sz="0" w:space="0" w:color="auto"/>
                        <w:bottom w:val="none" w:sz="0" w:space="0" w:color="auto"/>
                        <w:right w:val="none" w:sz="0" w:space="0" w:color="auto"/>
                      </w:divBdr>
                    </w:div>
                  </w:divsChild>
                </w:div>
                <w:div w:id="1864660167">
                  <w:marLeft w:val="0"/>
                  <w:marRight w:val="0"/>
                  <w:marTop w:val="0"/>
                  <w:marBottom w:val="0"/>
                  <w:divBdr>
                    <w:top w:val="none" w:sz="0" w:space="0" w:color="auto"/>
                    <w:left w:val="none" w:sz="0" w:space="0" w:color="auto"/>
                    <w:bottom w:val="none" w:sz="0" w:space="0" w:color="auto"/>
                    <w:right w:val="none" w:sz="0" w:space="0" w:color="auto"/>
                  </w:divBdr>
                  <w:divsChild>
                    <w:div w:id="667706695">
                      <w:marLeft w:val="0"/>
                      <w:marRight w:val="0"/>
                      <w:marTop w:val="0"/>
                      <w:marBottom w:val="0"/>
                      <w:divBdr>
                        <w:top w:val="none" w:sz="0" w:space="0" w:color="auto"/>
                        <w:left w:val="none" w:sz="0" w:space="0" w:color="auto"/>
                        <w:bottom w:val="none" w:sz="0" w:space="0" w:color="auto"/>
                        <w:right w:val="none" w:sz="0" w:space="0" w:color="auto"/>
                      </w:divBdr>
                    </w:div>
                  </w:divsChild>
                </w:div>
                <w:div w:id="1903254653">
                  <w:marLeft w:val="0"/>
                  <w:marRight w:val="0"/>
                  <w:marTop w:val="0"/>
                  <w:marBottom w:val="0"/>
                  <w:divBdr>
                    <w:top w:val="none" w:sz="0" w:space="0" w:color="auto"/>
                    <w:left w:val="none" w:sz="0" w:space="0" w:color="auto"/>
                    <w:bottom w:val="none" w:sz="0" w:space="0" w:color="auto"/>
                    <w:right w:val="none" w:sz="0" w:space="0" w:color="auto"/>
                  </w:divBdr>
                  <w:divsChild>
                    <w:div w:id="9987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39583">
          <w:marLeft w:val="0"/>
          <w:marRight w:val="0"/>
          <w:marTop w:val="0"/>
          <w:marBottom w:val="0"/>
          <w:divBdr>
            <w:top w:val="none" w:sz="0" w:space="0" w:color="auto"/>
            <w:left w:val="none" w:sz="0" w:space="0" w:color="auto"/>
            <w:bottom w:val="none" w:sz="0" w:space="0" w:color="auto"/>
            <w:right w:val="none" w:sz="0" w:space="0" w:color="auto"/>
          </w:divBdr>
        </w:div>
        <w:div w:id="460542125">
          <w:marLeft w:val="0"/>
          <w:marRight w:val="0"/>
          <w:marTop w:val="0"/>
          <w:marBottom w:val="0"/>
          <w:divBdr>
            <w:top w:val="none" w:sz="0" w:space="0" w:color="auto"/>
            <w:left w:val="none" w:sz="0" w:space="0" w:color="auto"/>
            <w:bottom w:val="none" w:sz="0" w:space="0" w:color="auto"/>
            <w:right w:val="none" w:sz="0" w:space="0" w:color="auto"/>
          </w:divBdr>
        </w:div>
        <w:div w:id="579680175">
          <w:marLeft w:val="0"/>
          <w:marRight w:val="0"/>
          <w:marTop w:val="0"/>
          <w:marBottom w:val="0"/>
          <w:divBdr>
            <w:top w:val="none" w:sz="0" w:space="0" w:color="auto"/>
            <w:left w:val="none" w:sz="0" w:space="0" w:color="auto"/>
            <w:bottom w:val="none" w:sz="0" w:space="0" w:color="auto"/>
            <w:right w:val="none" w:sz="0" w:space="0" w:color="auto"/>
          </w:divBdr>
        </w:div>
        <w:div w:id="618879412">
          <w:marLeft w:val="0"/>
          <w:marRight w:val="0"/>
          <w:marTop w:val="0"/>
          <w:marBottom w:val="0"/>
          <w:divBdr>
            <w:top w:val="none" w:sz="0" w:space="0" w:color="auto"/>
            <w:left w:val="none" w:sz="0" w:space="0" w:color="auto"/>
            <w:bottom w:val="none" w:sz="0" w:space="0" w:color="auto"/>
            <w:right w:val="none" w:sz="0" w:space="0" w:color="auto"/>
          </w:divBdr>
        </w:div>
        <w:div w:id="695614355">
          <w:marLeft w:val="0"/>
          <w:marRight w:val="0"/>
          <w:marTop w:val="0"/>
          <w:marBottom w:val="0"/>
          <w:divBdr>
            <w:top w:val="none" w:sz="0" w:space="0" w:color="auto"/>
            <w:left w:val="none" w:sz="0" w:space="0" w:color="auto"/>
            <w:bottom w:val="none" w:sz="0" w:space="0" w:color="auto"/>
            <w:right w:val="none" w:sz="0" w:space="0" w:color="auto"/>
          </w:divBdr>
        </w:div>
        <w:div w:id="729303692">
          <w:marLeft w:val="0"/>
          <w:marRight w:val="0"/>
          <w:marTop w:val="0"/>
          <w:marBottom w:val="0"/>
          <w:divBdr>
            <w:top w:val="none" w:sz="0" w:space="0" w:color="auto"/>
            <w:left w:val="none" w:sz="0" w:space="0" w:color="auto"/>
            <w:bottom w:val="none" w:sz="0" w:space="0" w:color="auto"/>
            <w:right w:val="none" w:sz="0" w:space="0" w:color="auto"/>
          </w:divBdr>
        </w:div>
        <w:div w:id="765929712">
          <w:marLeft w:val="0"/>
          <w:marRight w:val="0"/>
          <w:marTop w:val="0"/>
          <w:marBottom w:val="0"/>
          <w:divBdr>
            <w:top w:val="none" w:sz="0" w:space="0" w:color="auto"/>
            <w:left w:val="none" w:sz="0" w:space="0" w:color="auto"/>
            <w:bottom w:val="none" w:sz="0" w:space="0" w:color="auto"/>
            <w:right w:val="none" w:sz="0" w:space="0" w:color="auto"/>
          </w:divBdr>
        </w:div>
        <w:div w:id="871117141">
          <w:marLeft w:val="0"/>
          <w:marRight w:val="0"/>
          <w:marTop w:val="0"/>
          <w:marBottom w:val="0"/>
          <w:divBdr>
            <w:top w:val="none" w:sz="0" w:space="0" w:color="auto"/>
            <w:left w:val="none" w:sz="0" w:space="0" w:color="auto"/>
            <w:bottom w:val="none" w:sz="0" w:space="0" w:color="auto"/>
            <w:right w:val="none" w:sz="0" w:space="0" w:color="auto"/>
          </w:divBdr>
        </w:div>
        <w:div w:id="908416435">
          <w:marLeft w:val="0"/>
          <w:marRight w:val="0"/>
          <w:marTop w:val="0"/>
          <w:marBottom w:val="0"/>
          <w:divBdr>
            <w:top w:val="none" w:sz="0" w:space="0" w:color="auto"/>
            <w:left w:val="none" w:sz="0" w:space="0" w:color="auto"/>
            <w:bottom w:val="none" w:sz="0" w:space="0" w:color="auto"/>
            <w:right w:val="none" w:sz="0" w:space="0" w:color="auto"/>
          </w:divBdr>
        </w:div>
        <w:div w:id="1030453208">
          <w:marLeft w:val="0"/>
          <w:marRight w:val="0"/>
          <w:marTop w:val="0"/>
          <w:marBottom w:val="0"/>
          <w:divBdr>
            <w:top w:val="none" w:sz="0" w:space="0" w:color="auto"/>
            <w:left w:val="none" w:sz="0" w:space="0" w:color="auto"/>
            <w:bottom w:val="none" w:sz="0" w:space="0" w:color="auto"/>
            <w:right w:val="none" w:sz="0" w:space="0" w:color="auto"/>
          </w:divBdr>
        </w:div>
        <w:div w:id="1034380273">
          <w:marLeft w:val="0"/>
          <w:marRight w:val="0"/>
          <w:marTop w:val="0"/>
          <w:marBottom w:val="0"/>
          <w:divBdr>
            <w:top w:val="none" w:sz="0" w:space="0" w:color="auto"/>
            <w:left w:val="none" w:sz="0" w:space="0" w:color="auto"/>
            <w:bottom w:val="none" w:sz="0" w:space="0" w:color="auto"/>
            <w:right w:val="none" w:sz="0" w:space="0" w:color="auto"/>
          </w:divBdr>
        </w:div>
        <w:div w:id="1102920515">
          <w:marLeft w:val="0"/>
          <w:marRight w:val="0"/>
          <w:marTop w:val="0"/>
          <w:marBottom w:val="0"/>
          <w:divBdr>
            <w:top w:val="none" w:sz="0" w:space="0" w:color="auto"/>
            <w:left w:val="none" w:sz="0" w:space="0" w:color="auto"/>
            <w:bottom w:val="none" w:sz="0" w:space="0" w:color="auto"/>
            <w:right w:val="none" w:sz="0" w:space="0" w:color="auto"/>
          </w:divBdr>
        </w:div>
        <w:div w:id="1113789691">
          <w:marLeft w:val="0"/>
          <w:marRight w:val="0"/>
          <w:marTop w:val="0"/>
          <w:marBottom w:val="0"/>
          <w:divBdr>
            <w:top w:val="none" w:sz="0" w:space="0" w:color="auto"/>
            <w:left w:val="none" w:sz="0" w:space="0" w:color="auto"/>
            <w:bottom w:val="none" w:sz="0" w:space="0" w:color="auto"/>
            <w:right w:val="none" w:sz="0" w:space="0" w:color="auto"/>
          </w:divBdr>
          <w:divsChild>
            <w:div w:id="438649365">
              <w:marLeft w:val="-75"/>
              <w:marRight w:val="0"/>
              <w:marTop w:val="30"/>
              <w:marBottom w:val="30"/>
              <w:divBdr>
                <w:top w:val="none" w:sz="0" w:space="0" w:color="auto"/>
                <w:left w:val="none" w:sz="0" w:space="0" w:color="auto"/>
                <w:bottom w:val="none" w:sz="0" w:space="0" w:color="auto"/>
                <w:right w:val="none" w:sz="0" w:space="0" w:color="auto"/>
              </w:divBdr>
              <w:divsChild>
                <w:div w:id="71708570">
                  <w:marLeft w:val="0"/>
                  <w:marRight w:val="0"/>
                  <w:marTop w:val="0"/>
                  <w:marBottom w:val="0"/>
                  <w:divBdr>
                    <w:top w:val="none" w:sz="0" w:space="0" w:color="auto"/>
                    <w:left w:val="none" w:sz="0" w:space="0" w:color="auto"/>
                    <w:bottom w:val="none" w:sz="0" w:space="0" w:color="auto"/>
                    <w:right w:val="none" w:sz="0" w:space="0" w:color="auto"/>
                  </w:divBdr>
                  <w:divsChild>
                    <w:div w:id="1945843432">
                      <w:marLeft w:val="0"/>
                      <w:marRight w:val="0"/>
                      <w:marTop w:val="0"/>
                      <w:marBottom w:val="0"/>
                      <w:divBdr>
                        <w:top w:val="none" w:sz="0" w:space="0" w:color="auto"/>
                        <w:left w:val="none" w:sz="0" w:space="0" w:color="auto"/>
                        <w:bottom w:val="none" w:sz="0" w:space="0" w:color="auto"/>
                        <w:right w:val="none" w:sz="0" w:space="0" w:color="auto"/>
                      </w:divBdr>
                    </w:div>
                  </w:divsChild>
                </w:div>
                <w:div w:id="72288368">
                  <w:marLeft w:val="0"/>
                  <w:marRight w:val="0"/>
                  <w:marTop w:val="0"/>
                  <w:marBottom w:val="0"/>
                  <w:divBdr>
                    <w:top w:val="none" w:sz="0" w:space="0" w:color="auto"/>
                    <w:left w:val="none" w:sz="0" w:space="0" w:color="auto"/>
                    <w:bottom w:val="none" w:sz="0" w:space="0" w:color="auto"/>
                    <w:right w:val="none" w:sz="0" w:space="0" w:color="auto"/>
                  </w:divBdr>
                  <w:divsChild>
                    <w:div w:id="530998399">
                      <w:marLeft w:val="0"/>
                      <w:marRight w:val="0"/>
                      <w:marTop w:val="0"/>
                      <w:marBottom w:val="0"/>
                      <w:divBdr>
                        <w:top w:val="none" w:sz="0" w:space="0" w:color="auto"/>
                        <w:left w:val="none" w:sz="0" w:space="0" w:color="auto"/>
                        <w:bottom w:val="none" w:sz="0" w:space="0" w:color="auto"/>
                        <w:right w:val="none" w:sz="0" w:space="0" w:color="auto"/>
                      </w:divBdr>
                    </w:div>
                  </w:divsChild>
                </w:div>
                <w:div w:id="174535515">
                  <w:marLeft w:val="0"/>
                  <w:marRight w:val="0"/>
                  <w:marTop w:val="0"/>
                  <w:marBottom w:val="0"/>
                  <w:divBdr>
                    <w:top w:val="none" w:sz="0" w:space="0" w:color="auto"/>
                    <w:left w:val="none" w:sz="0" w:space="0" w:color="auto"/>
                    <w:bottom w:val="none" w:sz="0" w:space="0" w:color="auto"/>
                    <w:right w:val="none" w:sz="0" w:space="0" w:color="auto"/>
                  </w:divBdr>
                  <w:divsChild>
                    <w:div w:id="1386566695">
                      <w:marLeft w:val="0"/>
                      <w:marRight w:val="0"/>
                      <w:marTop w:val="0"/>
                      <w:marBottom w:val="0"/>
                      <w:divBdr>
                        <w:top w:val="none" w:sz="0" w:space="0" w:color="auto"/>
                        <w:left w:val="none" w:sz="0" w:space="0" w:color="auto"/>
                        <w:bottom w:val="none" w:sz="0" w:space="0" w:color="auto"/>
                        <w:right w:val="none" w:sz="0" w:space="0" w:color="auto"/>
                      </w:divBdr>
                    </w:div>
                  </w:divsChild>
                </w:div>
                <w:div w:id="235628350">
                  <w:marLeft w:val="0"/>
                  <w:marRight w:val="0"/>
                  <w:marTop w:val="0"/>
                  <w:marBottom w:val="0"/>
                  <w:divBdr>
                    <w:top w:val="none" w:sz="0" w:space="0" w:color="auto"/>
                    <w:left w:val="none" w:sz="0" w:space="0" w:color="auto"/>
                    <w:bottom w:val="none" w:sz="0" w:space="0" w:color="auto"/>
                    <w:right w:val="none" w:sz="0" w:space="0" w:color="auto"/>
                  </w:divBdr>
                  <w:divsChild>
                    <w:div w:id="694891847">
                      <w:marLeft w:val="0"/>
                      <w:marRight w:val="0"/>
                      <w:marTop w:val="0"/>
                      <w:marBottom w:val="0"/>
                      <w:divBdr>
                        <w:top w:val="none" w:sz="0" w:space="0" w:color="auto"/>
                        <w:left w:val="none" w:sz="0" w:space="0" w:color="auto"/>
                        <w:bottom w:val="none" w:sz="0" w:space="0" w:color="auto"/>
                        <w:right w:val="none" w:sz="0" w:space="0" w:color="auto"/>
                      </w:divBdr>
                    </w:div>
                  </w:divsChild>
                </w:div>
                <w:div w:id="275524157">
                  <w:marLeft w:val="0"/>
                  <w:marRight w:val="0"/>
                  <w:marTop w:val="0"/>
                  <w:marBottom w:val="0"/>
                  <w:divBdr>
                    <w:top w:val="none" w:sz="0" w:space="0" w:color="auto"/>
                    <w:left w:val="none" w:sz="0" w:space="0" w:color="auto"/>
                    <w:bottom w:val="none" w:sz="0" w:space="0" w:color="auto"/>
                    <w:right w:val="none" w:sz="0" w:space="0" w:color="auto"/>
                  </w:divBdr>
                </w:div>
                <w:div w:id="327178318">
                  <w:marLeft w:val="0"/>
                  <w:marRight w:val="0"/>
                  <w:marTop w:val="0"/>
                  <w:marBottom w:val="0"/>
                  <w:divBdr>
                    <w:top w:val="none" w:sz="0" w:space="0" w:color="auto"/>
                    <w:left w:val="none" w:sz="0" w:space="0" w:color="auto"/>
                    <w:bottom w:val="none" w:sz="0" w:space="0" w:color="auto"/>
                    <w:right w:val="none" w:sz="0" w:space="0" w:color="auto"/>
                  </w:divBdr>
                  <w:divsChild>
                    <w:div w:id="1067994712">
                      <w:marLeft w:val="0"/>
                      <w:marRight w:val="0"/>
                      <w:marTop w:val="0"/>
                      <w:marBottom w:val="0"/>
                      <w:divBdr>
                        <w:top w:val="none" w:sz="0" w:space="0" w:color="auto"/>
                        <w:left w:val="none" w:sz="0" w:space="0" w:color="auto"/>
                        <w:bottom w:val="none" w:sz="0" w:space="0" w:color="auto"/>
                        <w:right w:val="none" w:sz="0" w:space="0" w:color="auto"/>
                      </w:divBdr>
                    </w:div>
                  </w:divsChild>
                </w:div>
                <w:div w:id="397557633">
                  <w:marLeft w:val="0"/>
                  <w:marRight w:val="0"/>
                  <w:marTop w:val="0"/>
                  <w:marBottom w:val="0"/>
                  <w:divBdr>
                    <w:top w:val="none" w:sz="0" w:space="0" w:color="auto"/>
                    <w:left w:val="none" w:sz="0" w:space="0" w:color="auto"/>
                    <w:bottom w:val="none" w:sz="0" w:space="0" w:color="auto"/>
                    <w:right w:val="none" w:sz="0" w:space="0" w:color="auto"/>
                  </w:divBdr>
                  <w:divsChild>
                    <w:div w:id="565992812">
                      <w:marLeft w:val="0"/>
                      <w:marRight w:val="0"/>
                      <w:marTop w:val="0"/>
                      <w:marBottom w:val="0"/>
                      <w:divBdr>
                        <w:top w:val="none" w:sz="0" w:space="0" w:color="auto"/>
                        <w:left w:val="none" w:sz="0" w:space="0" w:color="auto"/>
                        <w:bottom w:val="none" w:sz="0" w:space="0" w:color="auto"/>
                        <w:right w:val="none" w:sz="0" w:space="0" w:color="auto"/>
                      </w:divBdr>
                    </w:div>
                  </w:divsChild>
                </w:div>
                <w:div w:id="451557318">
                  <w:marLeft w:val="0"/>
                  <w:marRight w:val="0"/>
                  <w:marTop w:val="0"/>
                  <w:marBottom w:val="0"/>
                  <w:divBdr>
                    <w:top w:val="none" w:sz="0" w:space="0" w:color="auto"/>
                    <w:left w:val="none" w:sz="0" w:space="0" w:color="auto"/>
                    <w:bottom w:val="none" w:sz="0" w:space="0" w:color="auto"/>
                    <w:right w:val="none" w:sz="0" w:space="0" w:color="auto"/>
                  </w:divBdr>
                  <w:divsChild>
                    <w:div w:id="871262436">
                      <w:marLeft w:val="0"/>
                      <w:marRight w:val="0"/>
                      <w:marTop w:val="0"/>
                      <w:marBottom w:val="0"/>
                      <w:divBdr>
                        <w:top w:val="none" w:sz="0" w:space="0" w:color="auto"/>
                        <w:left w:val="none" w:sz="0" w:space="0" w:color="auto"/>
                        <w:bottom w:val="none" w:sz="0" w:space="0" w:color="auto"/>
                        <w:right w:val="none" w:sz="0" w:space="0" w:color="auto"/>
                      </w:divBdr>
                    </w:div>
                  </w:divsChild>
                </w:div>
                <w:div w:id="453792170">
                  <w:marLeft w:val="0"/>
                  <w:marRight w:val="0"/>
                  <w:marTop w:val="0"/>
                  <w:marBottom w:val="0"/>
                  <w:divBdr>
                    <w:top w:val="none" w:sz="0" w:space="0" w:color="auto"/>
                    <w:left w:val="none" w:sz="0" w:space="0" w:color="auto"/>
                    <w:bottom w:val="none" w:sz="0" w:space="0" w:color="auto"/>
                    <w:right w:val="none" w:sz="0" w:space="0" w:color="auto"/>
                  </w:divBdr>
                  <w:divsChild>
                    <w:div w:id="1442649751">
                      <w:marLeft w:val="0"/>
                      <w:marRight w:val="0"/>
                      <w:marTop w:val="0"/>
                      <w:marBottom w:val="0"/>
                      <w:divBdr>
                        <w:top w:val="none" w:sz="0" w:space="0" w:color="auto"/>
                        <w:left w:val="none" w:sz="0" w:space="0" w:color="auto"/>
                        <w:bottom w:val="none" w:sz="0" w:space="0" w:color="auto"/>
                        <w:right w:val="none" w:sz="0" w:space="0" w:color="auto"/>
                      </w:divBdr>
                    </w:div>
                  </w:divsChild>
                </w:div>
                <w:div w:id="604577268">
                  <w:marLeft w:val="0"/>
                  <w:marRight w:val="0"/>
                  <w:marTop w:val="0"/>
                  <w:marBottom w:val="0"/>
                  <w:divBdr>
                    <w:top w:val="none" w:sz="0" w:space="0" w:color="auto"/>
                    <w:left w:val="none" w:sz="0" w:space="0" w:color="auto"/>
                    <w:bottom w:val="none" w:sz="0" w:space="0" w:color="auto"/>
                    <w:right w:val="none" w:sz="0" w:space="0" w:color="auto"/>
                  </w:divBdr>
                  <w:divsChild>
                    <w:div w:id="986858361">
                      <w:marLeft w:val="0"/>
                      <w:marRight w:val="0"/>
                      <w:marTop w:val="0"/>
                      <w:marBottom w:val="0"/>
                      <w:divBdr>
                        <w:top w:val="none" w:sz="0" w:space="0" w:color="auto"/>
                        <w:left w:val="none" w:sz="0" w:space="0" w:color="auto"/>
                        <w:bottom w:val="none" w:sz="0" w:space="0" w:color="auto"/>
                        <w:right w:val="none" w:sz="0" w:space="0" w:color="auto"/>
                      </w:divBdr>
                    </w:div>
                  </w:divsChild>
                </w:div>
                <w:div w:id="635449216">
                  <w:marLeft w:val="0"/>
                  <w:marRight w:val="0"/>
                  <w:marTop w:val="0"/>
                  <w:marBottom w:val="0"/>
                  <w:divBdr>
                    <w:top w:val="none" w:sz="0" w:space="0" w:color="auto"/>
                    <w:left w:val="none" w:sz="0" w:space="0" w:color="auto"/>
                    <w:bottom w:val="none" w:sz="0" w:space="0" w:color="auto"/>
                    <w:right w:val="none" w:sz="0" w:space="0" w:color="auto"/>
                  </w:divBdr>
                  <w:divsChild>
                    <w:div w:id="287980355">
                      <w:marLeft w:val="0"/>
                      <w:marRight w:val="0"/>
                      <w:marTop w:val="0"/>
                      <w:marBottom w:val="0"/>
                      <w:divBdr>
                        <w:top w:val="none" w:sz="0" w:space="0" w:color="auto"/>
                        <w:left w:val="none" w:sz="0" w:space="0" w:color="auto"/>
                        <w:bottom w:val="none" w:sz="0" w:space="0" w:color="auto"/>
                        <w:right w:val="none" w:sz="0" w:space="0" w:color="auto"/>
                      </w:divBdr>
                    </w:div>
                  </w:divsChild>
                </w:div>
                <w:div w:id="1246305099">
                  <w:marLeft w:val="0"/>
                  <w:marRight w:val="0"/>
                  <w:marTop w:val="0"/>
                  <w:marBottom w:val="0"/>
                  <w:divBdr>
                    <w:top w:val="none" w:sz="0" w:space="0" w:color="auto"/>
                    <w:left w:val="none" w:sz="0" w:space="0" w:color="auto"/>
                    <w:bottom w:val="none" w:sz="0" w:space="0" w:color="auto"/>
                    <w:right w:val="none" w:sz="0" w:space="0" w:color="auto"/>
                  </w:divBdr>
                  <w:divsChild>
                    <w:div w:id="105782029">
                      <w:marLeft w:val="0"/>
                      <w:marRight w:val="0"/>
                      <w:marTop w:val="0"/>
                      <w:marBottom w:val="0"/>
                      <w:divBdr>
                        <w:top w:val="none" w:sz="0" w:space="0" w:color="auto"/>
                        <w:left w:val="none" w:sz="0" w:space="0" w:color="auto"/>
                        <w:bottom w:val="none" w:sz="0" w:space="0" w:color="auto"/>
                        <w:right w:val="none" w:sz="0" w:space="0" w:color="auto"/>
                      </w:divBdr>
                    </w:div>
                    <w:div w:id="1335767043">
                      <w:marLeft w:val="0"/>
                      <w:marRight w:val="0"/>
                      <w:marTop w:val="0"/>
                      <w:marBottom w:val="0"/>
                      <w:divBdr>
                        <w:top w:val="none" w:sz="0" w:space="0" w:color="auto"/>
                        <w:left w:val="none" w:sz="0" w:space="0" w:color="auto"/>
                        <w:bottom w:val="none" w:sz="0" w:space="0" w:color="auto"/>
                        <w:right w:val="none" w:sz="0" w:space="0" w:color="auto"/>
                      </w:divBdr>
                    </w:div>
                  </w:divsChild>
                </w:div>
                <w:div w:id="1247377976">
                  <w:marLeft w:val="0"/>
                  <w:marRight w:val="0"/>
                  <w:marTop w:val="0"/>
                  <w:marBottom w:val="0"/>
                  <w:divBdr>
                    <w:top w:val="none" w:sz="0" w:space="0" w:color="auto"/>
                    <w:left w:val="none" w:sz="0" w:space="0" w:color="auto"/>
                    <w:bottom w:val="none" w:sz="0" w:space="0" w:color="auto"/>
                    <w:right w:val="none" w:sz="0" w:space="0" w:color="auto"/>
                  </w:divBdr>
                  <w:divsChild>
                    <w:div w:id="351883355">
                      <w:marLeft w:val="0"/>
                      <w:marRight w:val="0"/>
                      <w:marTop w:val="0"/>
                      <w:marBottom w:val="0"/>
                      <w:divBdr>
                        <w:top w:val="none" w:sz="0" w:space="0" w:color="auto"/>
                        <w:left w:val="none" w:sz="0" w:space="0" w:color="auto"/>
                        <w:bottom w:val="none" w:sz="0" w:space="0" w:color="auto"/>
                        <w:right w:val="none" w:sz="0" w:space="0" w:color="auto"/>
                      </w:divBdr>
                    </w:div>
                  </w:divsChild>
                </w:div>
                <w:div w:id="1359046139">
                  <w:marLeft w:val="0"/>
                  <w:marRight w:val="0"/>
                  <w:marTop w:val="0"/>
                  <w:marBottom w:val="0"/>
                  <w:divBdr>
                    <w:top w:val="none" w:sz="0" w:space="0" w:color="auto"/>
                    <w:left w:val="none" w:sz="0" w:space="0" w:color="auto"/>
                    <w:bottom w:val="none" w:sz="0" w:space="0" w:color="auto"/>
                    <w:right w:val="none" w:sz="0" w:space="0" w:color="auto"/>
                  </w:divBdr>
                  <w:divsChild>
                    <w:div w:id="1888712804">
                      <w:marLeft w:val="0"/>
                      <w:marRight w:val="0"/>
                      <w:marTop w:val="0"/>
                      <w:marBottom w:val="0"/>
                      <w:divBdr>
                        <w:top w:val="none" w:sz="0" w:space="0" w:color="auto"/>
                        <w:left w:val="none" w:sz="0" w:space="0" w:color="auto"/>
                        <w:bottom w:val="none" w:sz="0" w:space="0" w:color="auto"/>
                        <w:right w:val="none" w:sz="0" w:space="0" w:color="auto"/>
                      </w:divBdr>
                    </w:div>
                  </w:divsChild>
                </w:div>
                <w:div w:id="1365713280">
                  <w:marLeft w:val="0"/>
                  <w:marRight w:val="0"/>
                  <w:marTop w:val="0"/>
                  <w:marBottom w:val="0"/>
                  <w:divBdr>
                    <w:top w:val="none" w:sz="0" w:space="0" w:color="auto"/>
                    <w:left w:val="none" w:sz="0" w:space="0" w:color="auto"/>
                    <w:bottom w:val="none" w:sz="0" w:space="0" w:color="auto"/>
                    <w:right w:val="none" w:sz="0" w:space="0" w:color="auto"/>
                  </w:divBdr>
                  <w:divsChild>
                    <w:div w:id="737215393">
                      <w:marLeft w:val="0"/>
                      <w:marRight w:val="0"/>
                      <w:marTop w:val="0"/>
                      <w:marBottom w:val="0"/>
                      <w:divBdr>
                        <w:top w:val="none" w:sz="0" w:space="0" w:color="auto"/>
                        <w:left w:val="none" w:sz="0" w:space="0" w:color="auto"/>
                        <w:bottom w:val="none" w:sz="0" w:space="0" w:color="auto"/>
                        <w:right w:val="none" w:sz="0" w:space="0" w:color="auto"/>
                      </w:divBdr>
                    </w:div>
                  </w:divsChild>
                </w:div>
                <w:div w:id="1415394695">
                  <w:marLeft w:val="0"/>
                  <w:marRight w:val="0"/>
                  <w:marTop w:val="0"/>
                  <w:marBottom w:val="0"/>
                  <w:divBdr>
                    <w:top w:val="none" w:sz="0" w:space="0" w:color="auto"/>
                    <w:left w:val="none" w:sz="0" w:space="0" w:color="auto"/>
                    <w:bottom w:val="none" w:sz="0" w:space="0" w:color="auto"/>
                    <w:right w:val="none" w:sz="0" w:space="0" w:color="auto"/>
                  </w:divBdr>
                  <w:divsChild>
                    <w:div w:id="374697140">
                      <w:marLeft w:val="0"/>
                      <w:marRight w:val="0"/>
                      <w:marTop w:val="0"/>
                      <w:marBottom w:val="0"/>
                      <w:divBdr>
                        <w:top w:val="none" w:sz="0" w:space="0" w:color="auto"/>
                        <w:left w:val="none" w:sz="0" w:space="0" w:color="auto"/>
                        <w:bottom w:val="none" w:sz="0" w:space="0" w:color="auto"/>
                        <w:right w:val="none" w:sz="0" w:space="0" w:color="auto"/>
                      </w:divBdr>
                    </w:div>
                  </w:divsChild>
                </w:div>
                <w:div w:id="1535653429">
                  <w:marLeft w:val="0"/>
                  <w:marRight w:val="0"/>
                  <w:marTop w:val="0"/>
                  <w:marBottom w:val="0"/>
                  <w:divBdr>
                    <w:top w:val="none" w:sz="0" w:space="0" w:color="auto"/>
                    <w:left w:val="none" w:sz="0" w:space="0" w:color="auto"/>
                    <w:bottom w:val="none" w:sz="0" w:space="0" w:color="auto"/>
                    <w:right w:val="none" w:sz="0" w:space="0" w:color="auto"/>
                  </w:divBdr>
                  <w:divsChild>
                    <w:div w:id="1227495568">
                      <w:marLeft w:val="0"/>
                      <w:marRight w:val="0"/>
                      <w:marTop w:val="0"/>
                      <w:marBottom w:val="0"/>
                      <w:divBdr>
                        <w:top w:val="none" w:sz="0" w:space="0" w:color="auto"/>
                        <w:left w:val="none" w:sz="0" w:space="0" w:color="auto"/>
                        <w:bottom w:val="none" w:sz="0" w:space="0" w:color="auto"/>
                        <w:right w:val="none" w:sz="0" w:space="0" w:color="auto"/>
                      </w:divBdr>
                    </w:div>
                  </w:divsChild>
                </w:div>
                <w:div w:id="1549295767">
                  <w:marLeft w:val="0"/>
                  <w:marRight w:val="0"/>
                  <w:marTop w:val="0"/>
                  <w:marBottom w:val="0"/>
                  <w:divBdr>
                    <w:top w:val="none" w:sz="0" w:space="0" w:color="auto"/>
                    <w:left w:val="none" w:sz="0" w:space="0" w:color="auto"/>
                    <w:bottom w:val="none" w:sz="0" w:space="0" w:color="auto"/>
                    <w:right w:val="none" w:sz="0" w:space="0" w:color="auto"/>
                  </w:divBdr>
                  <w:divsChild>
                    <w:div w:id="1450514409">
                      <w:marLeft w:val="0"/>
                      <w:marRight w:val="0"/>
                      <w:marTop w:val="0"/>
                      <w:marBottom w:val="0"/>
                      <w:divBdr>
                        <w:top w:val="none" w:sz="0" w:space="0" w:color="auto"/>
                        <w:left w:val="none" w:sz="0" w:space="0" w:color="auto"/>
                        <w:bottom w:val="none" w:sz="0" w:space="0" w:color="auto"/>
                        <w:right w:val="none" w:sz="0" w:space="0" w:color="auto"/>
                      </w:divBdr>
                    </w:div>
                  </w:divsChild>
                </w:div>
                <w:div w:id="1552962088">
                  <w:marLeft w:val="0"/>
                  <w:marRight w:val="0"/>
                  <w:marTop w:val="0"/>
                  <w:marBottom w:val="0"/>
                  <w:divBdr>
                    <w:top w:val="none" w:sz="0" w:space="0" w:color="auto"/>
                    <w:left w:val="none" w:sz="0" w:space="0" w:color="auto"/>
                    <w:bottom w:val="none" w:sz="0" w:space="0" w:color="auto"/>
                    <w:right w:val="none" w:sz="0" w:space="0" w:color="auto"/>
                  </w:divBdr>
                  <w:divsChild>
                    <w:div w:id="1258438416">
                      <w:marLeft w:val="0"/>
                      <w:marRight w:val="0"/>
                      <w:marTop w:val="0"/>
                      <w:marBottom w:val="0"/>
                      <w:divBdr>
                        <w:top w:val="none" w:sz="0" w:space="0" w:color="auto"/>
                        <w:left w:val="none" w:sz="0" w:space="0" w:color="auto"/>
                        <w:bottom w:val="none" w:sz="0" w:space="0" w:color="auto"/>
                        <w:right w:val="none" w:sz="0" w:space="0" w:color="auto"/>
                      </w:divBdr>
                    </w:div>
                  </w:divsChild>
                </w:div>
                <w:div w:id="1564758520">
                  <w:marLeft w:val="0"/>
                  <w:marRight w:val="0"/>
                  <w:marTop w:val="0"/>
                  <w:marBottom w:val="0"/>
                  <w:divBdr>
                    <w:top w:val="none" w:sz="0" w:space="0" w:color="auto"/>
                    <w:left w:val="none" w:sz="0" w:space="0" w:color="auto"/>
                    <w:bottom w:val="none" w:sz="0" w:space="0" w:color="auto"/>
                    <w:right w:val="none" w:sz="0" w:space="0" w:color="auto"/>
                  </w:divBdr>
                  <w:divsChild>
                    <w:div w:id="1617561279">
                      <w:marLeft w:val="0"/>
                      <w:marRight w:val="0"/>
                      <w:marTop w:val="0"/>
                      <w:marBottom w:val="0"/>
                      <w:divBdr>
                        <w:top w:val="none" w:sz="0" w:space="0" w:color="auto"/>
                        <w:left w:val="none" w:sz="0" w:space="0" w:color="auto"/>
                        <w:bottom w:val="none" w:sz="0" w:space="0" w:color="auto"/>
                        <w:right w:val="none" w:sz="0" w:space="0" w:color="auto"/>
                      </w:divBdr>
                    </w:div>
                  </w:divsChild>
                </w:div>
                <w:div w:id="1729524247">
                  <w:marLeft w:val="0"/>
                  <w:marRight w:val="0"/>
                  <w:marTop w:val="0"/>
                  <w:marBottom w:val="0"/>
                  <w:divBdr>
                    <w:top w:val="none" w:sz="0" w:space="0" w:color="auto"/>
                    <w:left w:val="none" w:sz="0" w:space="0" w:color="auto"/>
                    <w:bottom w:val="none" w:sz="0" w:space="0" w:color="auto"/>
                    <w:right w:val="none" w:sz="0" w:space="0" w:color="auto"/>
                  </w:divBdr>
                  <w:divsChild>
                    <w:div w:id="1201281405">
                      <w:marLeft w:val="0"/>
                      <w:marRight w:val="0"/>
                      <w:marTop w:val="0"/>
                      <w:marBottom w:val="0"/>
                      <w:divBdr>
                        <w:top w:val="none" w:sz="0" w:space="0" w:color="auto"/>
                        <w:left w:val="none" w:sz="0" w:space="0" w:color="auto"/>
                        <w:bottom w:val="none" w:sz="0" w:space="0" w:color="auto"/>
                        <w:right w:val="none" w:sz="0" w:space="0" w:color="auto"/>
                      </w:divBdr>
                    </w:div>
                  </w:divsChild>
                </w:div>
                <w:div w:id="1856917025">
                  <w:marLeft w:val="0"/>
                  <w:marRight w:val="0"/>
                  <w:marTop w:val="0"/>
                  <w:marBottom w:val="0"/>
                  <w:divBdr>
                    <w:top w:val="none" w:sz="0" w:space="0" w:color="auto"/>
                    <w:left w:val="none" w:sz="0" w:space="0" w:color="auto"/>
                    <w:bottom w:val="none" w:sz="0" w:space="0" w:color="auto"/>
                    <w:right w:val="none" w:sz="0" w:space="0" w:color="auto"/>
                  </w:divBdr>
                </w:div>
                <w:div w:id="1928808894">
                  <w:marLeft w:val="0"/>
                  <w:marRight w:val="0"/>
                  <w:marTop w:val="0"/>
                  <w:marBottom w:val="0"/>
                  <w:divBdr>
                    <w:top w:val="none" w:sz="0" w:space="0" w:color="auto"/>
                    <w:left w:val="none" w:sz="0" w:space="0" w:color="auto"/>
                    <w:bottom w:val="none" w:sz="0" w:space="0" w:color="auto"/>
                    <w:right w:val="none" w:sz="0" w:space="0" w:color="auto"/>
                  </w:divBdr>
                  <w:divsChild>
                    <w:div w:id="160506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86130">
          <w:marLeft w:val="0"/>
          <w:marRight w:val="0"/>
          <w:marTop w:val="0"/>
          <w:marBottom w:val="0"/>
          <w:divBdr>
            <w:top w:val="none" w:sz="0" w:space="0" w:color="auto"/>
            <w:left w:val="none" w:sz="0" w:space="0" w:color="auto"/>
            <w:bottom w:val="none" w:sz="0" w:space="0" w:color="auto"/>
            <w:right w:val="none" w:sz="0" w:space="0" w:color="auto"/>
          </w:divBdr>
        </w:div>
        <w:div w:id="1393307670">
          <w:marLeft w:val="0"/>
          <w:marRight w:val="0"/>
          <w:marTop w:val="0"/>
          <w:marBottom w:val="0"/>
          <w:divBdr>
            <w:top w:val="none" w:sz="0" w:space="0" w:color="auto"/>
            <w:left w:val="none" w:sz="0" w:space="0" w:color="auto"/>
            <w:bottom w:val="none" w:sz="0" w:space="0" w:color="auto"/>
            <w:right w:val="none" w:sz="0" w:space="0" w:color="auto"/>
          </w:divBdr>
        </w:div>
        <w:div w:id="1424456110">
          <w:marLeft w:val="0"/>
          <w:marRight w:val="0"/>
          <w:marTop w:val="0"/>
          <w:marBottom w:val="0"/>
          <w:divBdr>
            <w:top w:val="none" w:sz="0" w:space="0" w:color="auto"/>
            <w:left w:val="none" w:sz="0" w:space="0" w:color="auto"/>
            <w:bottom w:val="none" w:sz="0" w:space="0" w:color="auto"/>
            <w:right w:val="none" w:sz="0" w:space="0" w:color="auto"/>
          </w:divBdr>
        </w:div>
        <w:div w:id="1472020228">
          <w:marLeft w:val="0"/>
          <w:marRight w:val="0"/>
          <w:marTop w:val="0"/>
          <w:marBottom w:val="0"/>
          <w:divBdr>
            <w:top w:val="none" w:sz="0" w:space="0" w:color="auto"/>
            <w:left w:val="none" w:sz="0" w:space="0" w:color="auto"/>
            <w:bottom w:val="none" w:sz="0" w:space="0" w:color="auto"/>
            <w:right w:val="none" w:sz="0" w:space="0" w:color="auto"/>
          </w:divBdr>
        </w:div>
        <w:div w:id="1472819384">
          <w:marLeft w:val="0"/>
          <w:marRight w:val="0"/>
          <w:marTop w:val="0"/>
          <w:marBottom w:val="0"/>
          <w:divBdr>
            <w:top w:val="none" w:sz="0" w:space="0" w:color="auto"/>
            <w:left w:val="none" w:sz="0" w:space="0" w:color="auto"/>
            <w:bottom w:val="none" w:sz="0" w:space="0" w:color="auto"/>
            <w:right w:val="none" w:sz="0" w:space="0" w:color="auto"/>
          </w:divBdr>
        </w:div>
        <w:div w:id="1538469933">
          <w:marLeft w:val="0"/>
          <w:marRight w:val="0"/>
          <w:marTop w:val="0"/>
          <w:marBottom w:val="0"/>
          <w:divBdr>
            <w:top w:val="none" w:sz="0" w:space="0" w:color="auto"/>
            <w:left w:val="none" w:sz="0" w:space="0" w:color="auto"/>
            <w:bottom w:val="none" w:sz="0" w:space="0" w:color="auto"/>
            <w:right w:val="none" w:sz="0" w:space="0" w:color="auto"/>
          </w:divBdr>
        </w:div>
        <w:div w:id="1570966943">
          <w:marLeft w:val="0"/>
          <w:marRight w:val="0"/>
          <w:marTop w:val="0"/>
          <w:marBottom w:val="0"/>
          <w:divBdr>
            <w:top w:val="none" w:sz="0" w:space="0" w:color="auto"/>
            <w:left w:val="none" w:sz="0" w:space="0" w:color="auto"/>
            <w:bottom w:val="none" w:sz="0" w:space="0" w:color="auto"/>
            <w:right w:val="none" w:sz="0" w:space="0" w:color="auto"/>
          </w:divBdr>
        </w:div>
        <w:div w:id="1575237521">
          <w:marLeft w:val="0"/>
          <w:marRight w:val="0"/>
          <w:marTop w:val="0"/>
          <w:marBottom w:val="0"/>
          <w:divBdr>
            <w:top w:val="none" w:sz="0" w:space="0" w:color="auto"/>
            <w:left w:val="none" w:sz="0" w:space="0" w:color="auto"/>
            <w:bottom w:val="none" w:sz="0" w:space="0" w:color="auto"/>
            <w:right w:val="none" w:sz="0" w:space="0" w:color="auto"/>
          </w:divBdr>
        </w:div>
        <w:div w:id="1692411476">
          <w:marLeft w:val="0"/>
          <w:marRight w:val="0"/>
          <w:marTop w:val="0"/>
          <w:marBottom w:val="0"/>
          <w:divBdr>
            <w:top w:val="none" w:sz="0" w:space="0" w:color="auto"/>
            <w:left w:val="none" w:sz="0" w:space="0" w:color="auto"/>
            <w:bottom w:val="none" w:sz="0" w:space="0" w:color="auto"/>
            <w:right w:val="none" w:sz="0" w:space="0" w:color="auto"/>
          </w:divBdr>
        </w:div>
        <w:div w:id="1696269355">
          <w:marLeft w:val="0"/>
          <w:marRight w:val="0"/>
          <w:marTop w:val="0"/>
          <w:marBottom w:val="0"/>
          <w:divBdr>
            <w:top w:val="none" w:sz="0" w:space="0" w:color="auto"/>
            <w:left w:val="none" w:sz="0" w:space="0" w:color="auto"/>
            <w:bottom w:val="none" w:sz="0" w:space="0" w:color="auto"/>
            <w:right w:val="none" w:sz="0" w:space="0" w:color="auto"/>
          </w:divBdr>
          <w:divsChild>
            <w:div w:id="20325836">
              <w:marLeft w:val="0"/>
              <w:marRight w:val="0"/>
              <w:marTop w:val="0"/>
              <w:marBottom w:val="0"/>
              <w:divBdr>
                <w:top w:val="none" w:sz="0" w:space="0" w:color="auto"/>
                <w:left w:val="none" w:sz="0" w:space="0" w:color="auto"/>
                <w:bottom w:val="none" w:sz="0" w:space="0" w:color="auto"/>
                <w:right w:val="none" w:sz="0" w:space="0" w:color="auto"/>
              </w:divBdr>
            </w:div>
            <w:div w:id="62876490">
              <w:marLeft w:val="0"/>
              <w:marRight w:val="0"/>
              <w:marTop w:val="0"/>
              <w:marBottom w:val="0"/>
              <w:divBdr>
                <w:top w:val="none" w:sz="0" w:space="0" w:color="auto"/>
                <w:left w:val="none" w:sz="0" w:space="0" w:color="auto"/>
                <w:bottom w:val="none" w:sz="0" w:space="0" w:color="auto"/>
                <w:right w:val="none" w:sz="0" w:space="0" w:color="auto"/>
              </w:divBdr>
            </w:div>
            <w:div w:id="92819324">
              <w:marLeft w:val="0"/>
              <w:marRight w:val="0"/>
              <w:marTop w:val="0"/>
              <w:marBottom w:val="0"/>
              <w:divBdr>
                <w:top w:val="none" w:sz="0" w:space="0" w:color="auto"/>
                <w:left w:val="none" w:sz="0" w:space="0" w:color="auto"/>
                <w:bottom w:val="none" w:sz="0" w:space="0" w:color="auto"/>
                <w:right w:val="none" w:sz="0" w:space="0" w:color="auto"/>
              </w:divBdr>
            </w:div>
            <w:div w:id="138229546">
              <w:marLeft w:val="0"/>
              <w:marRight w:val="0"/>
              <w:marTop w:val="0"/>
              <w:marBottom w:val="0"/>
              <w:divBdr>
                <w:top w:val="none" w:sz="0" w:space="0" w:color="auto"/>
                <w:left w:val="none" w:sz="0" w:space="0" w:color="auto"/>
                <w:bottom w:val="none" w:sz="0" w:space="0" w:color="auto"/>
                <w:right w:val="none" w:sz="0" w:space="0" w:color="auto"/>
              </w:divBdr>
            </w:div>
            <w:div w:id="145324470">
              <w:marLeft w:val="0"/>
              <w:marRight w:val="0"/>
              <w:marTop w:val="0"/>
              <w:marBottom w:val="0"/>
              <w:divBdr>
                <w:top w:val="none" w:sz="0" w:space="0" w:color="auto"/>
                <w:left w:val="none" w:sz="0" w:space="0" w:color="auto"/>
                <w:bottom w:val="none" w:sz="0" w:space="0" w:color="auto"/>
                <w:right w:val="none" w:sz="0" w:space="0" w:color="auto"/>
              </w:divBdr>
            </w:div>
            <w:div w:id="200554280">
              <w:marLeft w:val="0"/>
              <w:marRight w:val="0"/>
              <w:marTop w:val="0"/>
              <w:marBottom w:val="0"/>
              <w:divBdr>
                <w:top w:val="none" w:sz="0" w:space="0" w:color="auto"/>
                <w:left w:val="none" w:sz="0" w:space="0" w:color="auto"/>
                <w:bottom w:val="none" w:sz="0" w:space="0" w:color="auto"/>
                <w:right w:val="none" w:sz="0" w:space="0" w:color="auto"/>
              </w:divBdr>
            </w:div>
            <w:div w:id="310794390">
              <w:marLeft w:val="0"/>
              <w:marRight w:val="0"/>
              <w:marTop w:val="0"/>
              <w:marBottom w:val="0"/>
              <w:divBdr>
                <w:top w:val="none" w:sz="0" w:space="0" w:color="auto"/>
                <w:left w:val="none" w:sz="0" w:space="0" w:color="auto"/>
                <w:bottom w:val="none" w:sz="0" w:space="0" w:color="auto"/>
                <w:right w:val="none" w:sz="0" w:space="0" w:color="auto"/>
              </w:divBdr>
            </w:div>
            <w:div w:id="355355697">
              <w:marLeft w:val="0"/>
              <w:marRight w:val="0"/>
              <w:marTop w:val="0"/>
              <w:marBottom w:val="0"/>
              <w:divBdr>
                <w:top w:val="none" w:sz="0" w:space="0" w:color="auto"/>
                <w:left w:val="none" w:sz="0" w:space="0" w:color="auto"/>
                <w:bottom w:val="none" w:sz="0" w:space="0" w:color="auto"/>
                <w:right w:val="none" w:sz="0" w:space="0" w:color="auto"/>
              </w:divBdr>
            </w:div>
            <w:div w:id="547181379">
              <w:marLeft w:val="0"/>
              <w:marRight w:val="0"/>
              <w:marTop w:val="0"/>
              <w:marBottom w:val="0"/>
              <w:divBdr>
                <w:top w:val="none" w:sz="0" w:space="0" w:color="auto"/>
                <w:left w:val="none" w:sz="0" w:space="0" w:color="auto"/>
                <w:bottom w:val="none" w:sz="0" w:space="0" w:color="auto"/>
                <w:right w:val="none" w:sz="0" w:space="0" w:color="auto"/>
              </w:divBdr>
            </w:div>
            <w:div w:id="562637874">
              <w:marLeft w:val="0"/>
              <w:marRight w:val="0"/>
              <w:marTop w:val="0"/>
              <w:marBottom w:val="0"/>
              <w:divBdr>
                <w:top w:val="none" w:sz="0" w:space="0" w:color="auto"/>
                <w:left w:val="none" w:sz="0" w:space="0" w:color="auto"/>
                <w:bottom w:val="none" w:sz="0" w:space="0" w:color="auto"/>
                <w:right w:val="none" w:sz="0" w:space="0" w:color="auto"/>
              </w:divBdr>
            </w:div>
            <w:div w:id="882474963">
              <w:marLeft w:val="0"/>
              <w:marRight w:val="0"/>
              <w:marTop w:val="0"/>
              <w:marBottom w:val="0"/>
              <w:divBdr>
                <w:top w:val="none" w:sz="0" w:space="0" w:color="auto"/>
                <w:left w:val="none" w:sz="0" w:space="0" w:color="auto"/>
                <w:bottom w:val="none" w:sz="0" w:space="0" w:color="auto"/>
                <w:right w:val="none" w:sz="0" w:space="0" w:color="auto"/>
              </w:divBdr>
            </w:div>
            <w:div w:id="1127776007">
              <w:marLeft w:val="0"/>
              <w:marRight w:val="0"/>
              <w:marTop w:val="0"/>
              <w:marBottom w:val="0"/>
              <w:divBdr>
                <w:top w:val="none" w:sz="0" w:space="0" w:color="auto"/>
                <w:left w:val="none" w:sz="0" w:space="0" w:color="auto"/>
                <w:bottom w:val="none" w:sz="0" w:space="0" w:color="auto"/>
                <w:right w:val="none" w:sz="0" w:space="0" w:color="auto"/>
              </w:divBdr>
            </w:div>
            <w:div w:id="1294944291">
              <w:marLeft w:val="0"/>
              <w:marRight w:val="0"/>
              <w:marTop w:val="0"/>
              <w:marBottom w:val="0"/>
              <w:divBdr>
                <w:top w:val="none" w:sz="0" w:space="0" w:color="auto"/>
                <w:left w:val="none" w:sz="0" w:space="0" w:color="auto"/>
                <w:bottom w:val="none" w:sz="0" w:space="0" w:color="auto"/>
                <w:right w:val="none" w:sz="0" w:space="0" w:color="auto"/>
              </w:divBdr>
            </w:div>
            <w:div w:id="1633822648">
              <w:marLeft w:val="0"/>
              <w:marRight w:val="0"/>
              <w:marTop w:val="0"/>
              <w:marBottom w:val="0"/>
              <w:divBdr>
                <w:top w:val="none" w:sz="0" w:space="0" w:color="auto"/>
                <w:left w:val="none" w:sz="0" w:space="0" w:color="auto"/>
                <w:bottom w:val="none" w:sz="0" w:space="0" w:color="auto"/>
                <w:right w:val="none" w:sz="0" w:space="0" w:color="auto"/>
              </w:divBdr>
            </w:div>
            <w:div w:id="1643386985">
              <w:marLeft w:val="0"/>
              <w:marRight w:val="0"/>
              <w:marTop w:val="0"/>
              <w:marBottom w:val="0"/>
              <w:divBdr>
                <w:top w:val="none" w:sz="0" w:space="0" w:color="auto"/>
                <w:left w:val="none" w:sz="0" w:space="0" w:color="auto"/>
                <w:bottom w:val="none" w:sz="0" w:space="0" w:color="auto"/>
                <w:right w:val="none" w:sz="0" w:space="0" w:color="auto"/>
              </w:divBdr>
            </w:div>
            <w:div w:id="1676957319">
              <w:marLeft w:val="0"/>
              <w:marRight w:val="0"/>
              <w:marTop w:val="0"/>
              <w:marBottom w:val="0"/>
              <w:divBdr>
                <w:top w:val="none" w:sz="0" w:space="0" w:color="auto"/>
                <w:left w:val="none" w:sz="0" w:space="0" w:color="auto"/>
                <w:bottom w:val="none" w:sz="0" w:space="0" w:color="auto"/>
                <w:right w:val="none" w:sz="0" w:space="0" w:color="auto"/>
              </w:divBdr>
            </w:div>
            <w:div w:id="1798642696">
              <w:marLeft w:val="0"/>
              <w:marRight w:val="0"/>
              <w:marTop w:val="0"/>
              <w:marBottom w:val="0"/>
              <w:divBdr>
                <w:top w:val="none" w:sz="0" w:space="0" w:color="auto"/>
                <w:left w:val="none" w:sz="0" w:space="0" w:color="auto"/>
                <w:bottom w:val="none" w:sz="0" w:space="0" w:color="auto"/>
                <w:right w:val="none" w:sz="0" w:space="0" w:color="auto"/>
              </w:divBdr>
            </w:div>
            <w:div w:id="1804926998">
              <w:marLeft w:val="0"/>
              <w:marRight w:val="0"/>
              <w:marTop w:val="0"/>
              <w:marBottom w:val="0"/>
              <w:divBdr>
                <w:top w:val="none" w:sz="0" w:space="0" w:color="auto"/>
                <w:left w:val="none" w:sz="0" w:space="0" w:color="auto"/>
                <w:bottom w:val="none" w:sz="0" w:space="0" w:color="auto"/>
                <w:right w:val="none" w:sz="0" w:space="0" w:color="auto"/>
              </w:divBdr>
            </w:div>
          </w:divsChild>
        </w:div>
        <w:div w:id="1731032269">
          <w:marLeft w:val="0"/>
          <w:marRight w:val="0"/>
          <w:marTop w:val="0"/>
          <w:marBottom w:val="0"/>
          <w:divBdr>
            <w:top w:val="none" w:sz="0" w:space="0" w:color="auto"/>
            <w:left w:val="none" w:sz="0" w:space="0" w:color="auto"/>
            <w:bottom w:val="none" w:sz="0" w:space="0" w:color="auto"/>
            <w:right w:val="none" w:sz="0" w:space="0" w:color="auto"/>
          </w:divBdr>
        </w:div>
        <w:div w:id="1789083664">
          <w:marLeft w:val="0"/>
          <w:marRight w:val="0"/>
          <w:marTop w:val="0"/>
          <w:marBottom w:val="0"/>
          <w:divBdr>
            <w:top w:val="none" w:sz="0" w:space="0" w:color="auto"/>
            <w:left w:val="none" w:sz="0" w:space="0" w:color="auto"/>
            <w:bottom w:val="none" w:sz="0" w:space="0" w:color="auto"/>
            <w:right w:val="none" w:sz="0" w:space="0" w:color="auto"/>
          </w:divBdr>
        </w:div>
        <w:div w:id="1861969310">
          <w:marLeft w:val="0"/>
          <w:marRight w:val="0"/>
          <w:marTop w:val="0"/>
          <w:marBottom w:val="0"/>
          <w:divBdr>
            <w:top w:val="none" w:sz="0" w:space="0" w:color="auto"/>
            <w:left w:val="none" w:sz="0" w:space="0" w:color="auto"/>
            <w:bottom w:val="none" w:sz="0" w:space="0" w:color="auto"/>
            <w:right w:val="none" w:sz="0" w:space="0" w:color="auto"/>
          </w:divBdr>
        </w:div>
        <w:div w:id="1903170302">
          <w:marLeft w:val="0"/>
          <w:marRight w:val="0"/>
          <w:marTop w:val="0"/>
          <w:marBottom w:val="0"/>
          <w:divBdr>
            <w:top w:val="none" w:sz="0" w:space="0" w:color="auto"/>
            <w:left w:val="none" w:sz="0" w:space="0" w:color="auto"/>
            <w:bottom w:val="none" w:sz="0" w:space="0" w:color="auto"/>
            <w:right w:val="none" w:sz="0" w:space="0" w:color="auto"/>
          </w:divBdr>
        </w:div>
        <w:div w:id="1905984842">
          <w:marLeft w:val="0"/>
          <w:marRight w:val="0"/>
          <w:marTop w:val="0"/>
          <w:marBottom w:val="0"/>
          <w:divBdr>
            <w:top w:val="none" w:sz="0" w:space="0" w:color="auto"/>
            <w:left w:val="none" w:sz="0" w:space="0" w:color="auto"/>
            <w:bottom w:val="none" w:sz="0" w:space="0" w:color="auto"/>
            <w:right w:val="none" w:sz="0" w:space="0" w:color="auto"/>
          </w:divBdr>
          <w:divsChild>
            <w:div w:id="75439606">
              <w:marLeft w:val="0"/>
              <w:marRight w:val="0"/>
              <w:marTop w:val="0"/>
              <w:marBottom w:val="0"/>
              <w:divBdr>
                <w:top w:val="none" w:sz="0" w:space="0" w:color="auto"/>
                <w:left w:val="none" w:sz="0" w:space="0" w:color="auto"/>
                <w:bottom w:val="none" w:sz="0" w:space="0" w:color="auto"/>
                <w:right w:val="none" w:sz="0" w:space="0" w:color="auto"/>
              </w:divBdr>
            </w:div>
            <w:div w:id="76295754">
              <w:marLeft w:val="0"/>
              <w:marRight w:val="0"/>
              <w:marTop w:val="0"/>
              <w:marBottom w:val="0"/>
              <w:divBdr>
                <w:top w:val="none" w:sz="0" w:space="0" w:color="auto"/>
                <w:left w:val="none" w:sz="0" w:space="0" w:color="auto"/>
                <w:bottom w:val="none" w:sz="0" w:space="0" w:color="auto"/>
                <w:right w:val="none" w:sz="0" w:space="0" w:color="auto"/>
              </w:divBdr>
            </w:div>
            <w:div w:id="154806657">
              <w:marLeft w:val="0"/>
              <w:marRight w:val="0"/>
              <w:marTop w:val="0"/>
              <w:marBottom w:val="0"/>
              <w:divBdr>
                <w:top w:val="none" w:sz="0" w:space="0" w:color="auto"/>
                <w:left w:val="none" w:sz="0" w:space="0" w:color="auto"/>
                <w:bottom w:val="none" w:sz="0" w:space="0" w:color="auto"/>
                <w:right w:val="none" w:sz="0" w:space="0" w:color="auto"/>
              </w:divBdr>
            </w:div>
            <w:div w:id="275216759">
              <w:marLeft w:val="0"/>
              <w:marRight w:val="0"/>
              <w:marTop w:val="0"/>
              <w:marBottom w:val="0"/>
              <w:divBdr>
                <w:top w:val="none" w:sz="0" w:space="0" w:color="auto"/>
                <w:left w:val="none" w:sz="0" w:space="0" w:color="auto"/>
                <w:bottom w:val="none" w:sz="0" w:space="0" w:color="auto"/>
                <w:right w:val="none" w:sz="0" w:space="0" w:color="auto"/>
              </w:divBdr>
            </w:div>
            <w:div w:id="293339189">
              <w:marLeft w:val="0"/>
              <w:marRight w:val="0"/>
              <w:marTop w:val="0"/>
              <w:marBottom w:val="0"/>
              <w:divBdr>
                <w:top w:val="none" w:sz="0" w:space="0" w:color="auto"/>
                <w:left w:val="none" w:sz="0" w:space="0" w:color="auto"/>
                <w:bottom w:val="none" w:sz="0" w:space="0" w:color="auto"/>
                <w:right w:val="none" w:sz="0" w:space="0" w:color="auto"/>
              </w:divBdr>
            </w:div>
            <w:div w:id="412552420">
              <w:marLeft w:val="0"/>
              <w:marRight w:val="0"/>
              <w:marTop w:val="0"/>
              <w:marBottom w:val="0"/>
              <w:divBdr>
                <w:top w:val="none" w:sz="0" w:space="0" w:color="auto"/>
                <w:left w:val="none" w:sz="0" w:space="0" w:color="auto"/>
                <w:bottom w:val="none" w:sz="0" w:space="0" w:color="auto"/>
                <w:right w:val="none" w:sz="0" w:space="0" w:color="auto"/>
              </w:divBdr>
            </w:div>
            <w:div w:id="417286640">
              <w:marLeft w:val="0"/>
              <w:marRight w:val="0"/>
              <w:marTop w:val="0"/>
              <w:marBottom w:val="0"/>
              <w:divBdr>
                <w:top w:val="none" w:sz="0" w:space="0" w:color="auto"/>
                <w:left w:val="none" w:sz="0" w:space="0" w:color="auto"/>
                <w:bottom w:val="none" w:sz="0" w:space="0" w:color="auto"/>
                <w:right w:val="none" w:sz="0" w:space="0" w:color="auto"/>
              </w:divBdr>
            </w:div>
            <w:div w:id="537352753">
              <w:marLeft w:val="0"/>
              <w:marRight w:val="0"/>
              <w:marTop w:val="0"/>
              <w:marBottom w:val="0"/>
              <w:divBdr>
                <w:top w:val="none" w:sz="0" w:space="0" w:color="auto"/>
                <w:left w:val="none" w:sz="0" w:space="0" w:color="auto"/>
                <w:bottom w:val="none" w:sz="0" w:space="0" w:color="auto"/>
                <w:right w:val="none" w:sz="0" w:space="0" w:color="auto"/>
              </w:divBdr>
            </w:div>
            <w:div w:id="848713911">
              <w:marLeft w:val="0"/>
              <w:marRight w:val="0"/>
              <w:marTop w:val="0"/>
              <w:marBottom w:val="0"/>
              <w:divBdr>
                <w:top w:val="none" w:sz="0" w:space="0" w:color="auto"/>
                <w:left w:val="none" w:sz="0" w:space="0" w:color="auto"/>
                <w:bottom w:val="none" w:sz="0" w:space="0" w:color="auto"/>
                <w:right w:val="none" w:sz="0" w:space="0" w:color="auto"/>
              </w:divBdr>
            </w:div>
            <w:div w:id="929239115">
              <w:marLeft w:val="0"/>
              <w:marRight w:val="0"/>
              <w:marTop w:val="0"/>
              <w:marBottom w:val="0"/>
              <w:divBdr>
                <w:top w:val="none" w:sz="0" w:space="0" w:color="auto"/>
                <w:left w:val="none" w:sz="0" w:space="0" w:color="auto"/>
                <w:bottom w:val="none" w:sz="0" w:space="0" w:color="auto"/>
                <w:right w:val="none" w:sz="0" w:space="0" w:color="auto"/>
              </w:divBdr>
            </w:div>
            <w:div w:id="1060328932">
              <w:marLeft w:val="0"/>
              <w:marRight w:val="0"/>
              <w:marTop w:val="0"/>
              <w:marBottom w:val="0"/>
              <w:divBdr>
                <w:top w:val="none" w:sz="0" w:space="0" w:color="auto"/>
                <w:left w:val="none" w:sz="0" w:space="0" w:color="auto"/>
                <w:bottom w:val="none" w:sz="0" w:space="0" w:color="auto"/>
                <w:right w:val="none" w:sz="0" w:space="0" w:color="auto"/>
              </w:divBdr>
            </w:div>
            <w:div w:id="1439448266">
              <w:marLeft w:val="0"/>
              <w:marRight w:val="0"/>
              <w:marTop w:val="0"/>
              <w:marBottom w:val="0"/>
              <w:divBdr>
                <w:top w:val="none" w:sz="0" w:space="0" w:color="auto"/>
                <w:left w:val="none" w:sz="0" w:space="0" w:color="auto"/>
                <w:bottom w:val="none" w:sz="0" w:space="0" w:color="auto"/>
                <w:right w:val="none" w:sz="0" w:space="0" w:color="auto"/>
              </w:divBdr>
            </w:div>
            <w:div w:id="1569995243">
              <w:marLeft w:val="0"/>
              <w:marRight w:val="0"/>
              <w:marTop w:val="0"/>
              <w:marBottom w:val="0"/>
              <w:divBdr>
                <w:top w:val="none" w:sz="0" w:space="0" w:color="auto"/>
                <w:left w:val="none" w:sz="0" w:space="0" w:color="auto"/>
                <w:bottom w:val="none" w:sz="0" w:space="0" w:color="auto"/>
                <w:right w:val="none" w:sz="0" w:space="0" w:color="auto"/>
              </w:divBdr>
            </w:div>
            <w:div w:id="1577549241">
              <w:marLeft w:val="0"/>
              <w:marRight w:val="0"/>
              <w:marTop w:val="0"/>
              <w:marBottom w:val="0"/>
              <w:divBdr>
                <w:top w:val="none" w:sz="0" w:space="0" w:color="auto"/>
                <w:left w:val="none" w:sz="0" w:space="0" w:color="auto"/>
                <w:bottom w:val="none" w:sz="0" w:space="0" w:color="auto"/>
                <w:right w:val="none" w:sz="0" w:space="0" w:color="auto"/>
              </w:divBdr>
            </w:div>
            <w:div w:id="1737435821">
              <w:marLeft w:val="0"/>
              <w:marRight w:val="0"/>
              <w:marTop w:val="0"/>
              <w:marBottom w:val="0"/>
              <w:divBdr>
                <w:top w:val="none" w:sz="0" w:space="0" w:color="auto"/>
                <w:left w:val="none" w:sz="0" w:space="0" w:color="auto"/>
                <w:bottom w:val="none" w:sz="0" w:space="0" w:color="auto"/>
                <w:right w:val="none" w:sz="0" w:space="0" w:color="auto"/>
              </w:divBdr>
            </w:div>
            <w:div w:id="1760715896">
              <w:marLeft w:val="0"/>
              <w:marRight w:val="0"/>
              <w:marTop w:val="0"/>
              <w:marBottom w:val="0"/>
              <w:divBdr>
                <w:top w:val="none" w:sz="0" w:space="0" w:color="auto"/>
                <w:left w:val="none" w:sz="0" w:space="0" w:color="auto"/>
                <w:bottom w:val="none" w:sz="0" w:space="0" w:color="auto"/>
                <w:right w:val="none" w:sz="0" w:space="0" w:color="auto"/>
              </w:divBdr>
            </w:div>
            <w:div w:id="1961178586">
              <w:marLeft w:val="0"/>
              <w:marRight w:val="0"/>
              <w:marTop w:val="0"/>
              <w:marBottom w:val="0"/>
              <w:divBdr>
                <w:top w:val="none" w:sz="0" w:space="0" w:color="auto"/>
                <w:left w:val="none" w:sz="0" w:space="0" w:color="auto"/>
                <w:bottom w:val="none" w:sz="0" w:space="0" w:color="auto"/>
                <w:right w:val="none" w:sz="0" w:space="0" w:color="auto"/>
              </w:divBdr>
            </w:div>
          </w:divsChild>
        </w:div>
        <w:div w:id="1907915954">
          <w:marLeft w:val="0"/>
          <w:marRight w:val="0"/>
          <w:marTop w:val="0"/>
          <w:marBottom w:val="0"/>
          <w:divBdr>
            <w:top w:val="none" w:sz="0" w:space="0" w:color="auto"/>
            <w:left w:val="none" w:sz="0" w:space="0" w:color="auto"/>
            <w:bottom w:val="none" w:sz="0" w:space="0" w:color="auto"/>
            <w:right w:val="none" w:sz="0" w:space="0" w:color="auto"/>
          </w:divBdr>
        </w:div>
        <w:div w:id="1954943361">
          <w:marLeft w:val="0"/>
          <w:marRight w:val="0"/>
          <w:marTop w:val="0"/>
          <w:marBottom w:val="0"/>
          <w:divBdr>
            <w:top w:val="none" w:sz="0" w:space="0" w:color="auto"/>
            <w:left w:val="none" w:sz="0" w:space="0" w:color="auto"/>
            <w:bottom w:val="none" w:sz="0" w:space="0" w:color="auto"/>
            <w:right w:val="none" w:sz="0" w:space="0" w:color="auto"/>
          </w:divBdr>
        </w:div>
      </w:divsChild>
    </w:div>
    <w:div w:id="1961720073">
      <w:bodyDiv w:val="1"/>
      <w:marLeft w:val="0"/>
      <w:marRight w:val="0"/>
      <w:marTop w:val="0"/>
      <w:marBottom w:val="0"/>
      <w:divBdr>
        <w:top w:val="none" w:sz="0" w:space="0" w:color="auto"/>
        <w:left w:val="none" w:sz="0" w:space="0" w:color="auto"/>
        <w:bottom w:val="none" w:sz="0" w:space="0" w:color="auto"/>
        <w:right w:val="none" w:sz="0" w:space="0" w:color="auto"/>
      </w:divBdr>
    </w:div>
    <w:div w:id="1967658763">
      <w:bodyDiv w:val="1"/>
      <w:marLeft w:val="0"/>
      <w:marRight w:val="0"/>
      <w:marTop w:val="0"/>
      <w:marBottom w:val="0"/>
      <w:divBdr>
        <w:top w:val="none" w:sz="0" w:space="0" w:color="auto"/>
        <w:left w:val="none" w:sz="0" w:space="0" w:color="auto"/>
        <w:bottom w:val="none" w:sz="0" w:space="0" w:color="auto"/>
        <w:right w:val="none" w:sz="0" w:space="0" w:color="auto"/>
      </w:divBdr>
      <w:divsChild>
        <w:div w:id="21134703">
          <w:marLeft w:val="0"/>
          <w:marRight w:val="0"/>
          <w:marTop w:val="0"/>
          <w:marBottom w:val="0"/>
          <w:divBdr>
            <w:top w:val="none" w:sz="0" w:space="0" w:color="auto"/>
            <w:left w:val="none" w:sz="0" w:space="0" w:color="auto"/>
            <w:bottom w:val="none" w:sz="0" w:space="0" w:color="auto"/>
            <w:right w:val="none" w:sz="0" w:space="0" w:color="auto"/>
          </w:divBdr>
        </w:div>
        <w:div w:id="29376605">
          <w:marLeft w:val="0"/>
          <w:marRight w:val="0"/>
          <w:marTop w:val="0"/>
          <w:marBottom w:val="0"/>
          <w:divBdr>
            <w:top w:val="none" w:sz="0" w:space="0" w:color="auto"/>
            <w:left w:val="none" w:sz="0" w:space="0" w:color="auto"/>
            <w:bottom w:val="none" w:sz="0" w:space="0" w:color="auto"/>
            <w:right w:val="none" w:sz="0" w:space="0" w:color="auto"/>
          </w:divBdr>
        </w:div>
        <w:div w:id="32124726">
          <w:marLeft w:val="0"/>
          <w:marRight w:val="0"/>
          <w:marTop w:val="0"/>
          <w:marBottom w:val="0"/>
          <w:divBdr>
            <w:top w:val="none" w:sz="0" w:space="0" w:color="auto"/>
            <w:left w:val="none" w:sz="0" w:space="0" w:color="auto"/>
            <w:bottom w:val="none" w:sz="0" w:space="0" w:color="auto"/>
            <w:right w:val="none" w:sz="0" w:space="0" w:color="auto"/>
          </w:divBdr>
        </w:div>
        <w:div w:id="57824180">
          <w:marLeft w:val="0"/>
          <w:marRight w:val="0"/>
          <w:marTop w:val="0"/>
          <w:marBottom w:val="0"/>
          <w:divBdr>
            <w:top w:val="none" w:sz="0" w:space="0" w:color="auto"/>
            <w:left w:val="none" w:sz="0" w:space="0" w:color="auto"/>
            <w:bottom w:val="none" w:sz="0" w:space="0" w:color="auto"/>
            <w:right w:val="none" w:sz="0" w:space="0" w:color="auto"/>
          </w:divBdr>
        </w:div>
        <w:div w:id="272370363">
          <w:marLeft w:val="0"/>
          <w:marRight w:val="0"/>
          <w:marTop w:val="0"/>
          <w:marBottom w:val="0"/>
          <w:divBdr>
            <w:top w:val="none" w:sz="0" w:space="0" w:color="auto"/>
            <w:left w:val="none" w:sz="0" w:space="0" w:color="auto"/>
            <w:bottom w:val="none" w:sz="0" w:space="0" w:color="auto"/>
            <w:right w:val="none" w:sz="0" w:space="0" w:color="auto"/>
          </w:divBdr>
        </w:div>
        <w:div w:id="324364392">
          <w:marLeft w:val="0"/>
          <w:marRight w:val="0"/>
          <w:marTop w:val="0"/>
          <w:marBottom w:val="0"/>
          <w:divBdr>
            <w:top w:val="none" w:sz="0" w:space="0" w:color="auto"/>
            <w:left w:val="none" w:sz="0" w:space="0" w:color="auto"/>
            <w:bottom w:val="none" w:sz="0" w:space="0" w:color="auto"/>
            <w:right w:val="none" w:sz="0" w:space="0" w:color="auto"/>
          </w:divBdr>
          <w:divsChild>
            <w:div w:id="1325280143">
              <w:marLeft w:val="-75"/>
              <w:marRight w:val="0"/>
              <w:marTop w:val="30"/>
              <w:marBottom w:val="30"/>
              <w:divBdr>
                <w:top w:val="none" w:sz="0" w:space="0" w:color="auto"/>
                <w:left w:val="none" w:sz="0" w:space="0" w:color="auto"/>
                <w:bottom w:val="none" w:sz="0" w:space="0" w:color="auto"/>
                <w:right w:val="none" w:sz="0" w:space="0" w:color="auto"/>
              </w:divBdr>
              <w:divsChild>
                <w:div w:id="387266523">
                  <w:marLeft w:val="0"/>
                  <w:marRight w:val="0"/>
                  <w:marTop w:val="0"/>
                  <w:marBottom w:val="0"/>
                  <w:divBdr>
                    <w:top w:val="none" w:sz="0" w:space="0" w:color="auto"/>
                    <w:left w:val="none" w:sz="0" w:space="0" w:color="auto"/>
                    <w:bottom w:val="none" w:sz="0" w:space="0" w:color="auto"/>
                    <w:right w:val="none" w:sz="0" w:space="0" w:color="auto"/>
                  </w:divBdr>
                  <w:divsChild>
                    <w:div w:id="47842999">
                      <w:marLeft w:val="0"/>
                      <w:marRight w:val="0"/>
                      <w:marTop w:val="0"/>
                      <w:marBottom w:val="0"/>
                      <w:divBdr>
                        <w:top w:val="none" w:sz="0" w:space="0" w:color="auto"/>
                        <w:left w:val="none" w:sz="0" w:space="0" w:color="auto"/>
                        <w:bottom w:val="none" w:sz="0" w:space="0" w:color="auto"/>
                        <w:right w:val="none" w:sz="0" w:space="0" w:color="auto"/>
                      </w:divBdr>
                    </w:div>
                  </w:divsChild>
                </w:div>
                <w:div w:id="440684560">
                  <w:marLeft w:val="0"/>
                  <w:marRight w:val="0"/>
                  <w:marTop w:val="0"/>
                  <w:marBottom w:val="0"/>
                  <w:divBdr>
                    <w:top w:val="none" w:sz="0" w:space="0" w:color="auto"/>
                    <w:left w:val="none" w:sz="0" w:space="0" w:color="auto"/>
                    <w:bottom w:val="none" w:sz="0" w:space="0" w:color="auto"/>
                    <w:right w:val="none" w:sz="0" w:space="0" w:color="auto"/>
                  </w:divBdr>
                  <w:divsChild>
                    <w:div w:id="1937905966">
                      <w:marLeft w:val="0"/>
                      <w:marRight w:val="0"/>
                      <w:marTop w:val="0"/>
                      <w:marBottom w:val="0"/>
                      <w:divBdr>
                        <w:top w:val="none" w:sz="0" w:space="0" w:color="auto"/>
                        <w:left w:val="none" w:sz="0" w:space="0" w:color="auto"/>
                        <w:bottom w:val="none" w:sz="0" w:space="0" w:color="auto"/>
                        <w:right w:val="none" w:sz="0" w:space="0" w:color="auto"/>
                      </w:divBdr>
                    </w:div>
                  </w:divsChild>
                </w:div>
                <w:div w:id="631403417">
                  <w:marLeft w:val="0"/>
                  <w:marRight w:val="0"/>
                  <w:marTop w:val="0"/>
                  <w:marBottom w:val="0"/>
                  <w:divBdr>
                    <w:top w:val="none" w:sz="0" w:space="0" w:color="auto"/>
                    <w:left w:val="none" w:sz="0" w:space="0" w:color="auto"/>
                    <w:bottom w:val="none" w:sz="0" w:space="0" w:color="auto"/>
                    <w:right w:val="none" w:sz="0" w:space="0" w:color="auto"/>
                  </w:divBdr>
                  <w:divsChild>
                    <w:div w:id="1922326863">
                      <w:marLeft w:val="0"/>
                      <w:marRight w:val="0"/>
                      <w:marTop w:val="0"/>
                      <w:marBottom w:val="0"/>
                      <w:divBdr>
                        <w:top w:val="none" w:sz="0" w:space="0" w:color="auto"/>
                        <w:left w:val="none" w:sz="0" w:space="0" w:color="auto"/>
                        <w:bottom w:val="none" w:sz="0" w:space="0" w:color="auto"/>
                        <w:right w:val="none" w:sz="0" w:space="0" w:color="auto"/>
                      </w:divBdr>
                    </w:div>
                  </w:divsChild>
                </w:div>
                <w:div w:id="735400258">
                  <w:marLeft w:val="0"/>
                  <w:marRight w:val="0"/>
                  <w:marTop w:val="0"/>
                  <w:marBottom w:val="0"/>
                  <w:divBdr>
                    <w:top w:val="none" w:sz="0" w:space="0" w:color="auto"/>
                    <w:left w:val="none" w:sz="0" w:space="0" w:color="auto"/>
                    <w:bottom w:val="none" w:sz="0" w:space="0" w:color="auto"/>
                    <w:right w:val="none" w:sz="0" w:space="0" w:color="auto"/>
                  </w:divBdr>
                  <w:divsChild>
                    <w:div w:id="1272590801">
                      <w:marLeft w:val="0"/>
                      <w:marRight w:val="0"/>
                      <w:marTop w:val="0"/>
                      <w:marBottom w:val="0"/>
                      <w:divBdr>
                        <w:top w:val="none" w:sz="0" w:space="0" w:color="auto"/>
                        <w:left w:val="none" w:sz="0" w:space="0" w:color="auto"/>
                        <w:bottom w:val="none" w:sz="0" w:space="0" w:color="auto"/>
                        <w:right w:val="none" w:sz="0" w:space="0" w:color="auto"/>
                      </w:divBdr>
                    </w:div>
                  </w:divsChild>
                </w:div>
                <w:div w:id="736168376">
                  <w:marLeft w:val="0"/>
                  <w:marRight w:val="0"/>
                  <w:marTop w:val="0"/>
                  <w:marBottom w:val="0"/>
                  <w:divBdr>
                    <w:top w:val="none" w:sz="0" w:space="0" w:color="auto"/>
                    <w:left w:val="none" w:sz="0" w:space="0" w:color="auto"/>
                    <w:bottom w:val="none" w:sz="0" w:space="0" w:color="auto"/>
                    <w:right w:val="none" w:sz="0" w:space="0" w:color="auto"/>
                  </w:divBdr>
                  <w:divsChild>
                    <w:div w:id="1409958774">
                      <w:marLeft w:val="0"/>
                      <w:marRight w:val="0"/>
                      <w:marTop w:val="0"/>
                      <w:marBottom w:val="0"/>
                      <w:divBdr>
                        <w:top w:val="none" w:sz="0" w:space="0" w:color="auto"/>
                        <w:left w:val="none" w:sz="0" w:space="0" w:color="auto"/>
                        <w:bottom w:val="none" w:sz="0" w:space="0" w:color="auto"/>
                        <w:right w:val="none" w:sz="0" w:space="0" w:color="auto"/>
                      </w:divBdr>
                    </w:div>
                  </w:divsChild>
                </w:div>
                <w:div w:id="1001129484">
                  <w:marLeft w:val="0"/>
                  <w:marRight w:val="0"/>
                  <w:marTop w:val="0"/>
                  <w:marBottom w:val="0"/>
                  <w:divBdr>
                    <w:top w:val="none" w:sz="0" w:space="0" w:color="auto"/>
                    <w:left w:val="none" w:sz="0" w:space="0" w:color="auto"/>
                    <w:bottom w:val="none" w:sz="0" w:space="0" w:color="auto"/>
                    <w:right w:val="none" w:sz="0" w:space="0" w:color="auto"/>
                  </w:divBdr>
                  <w:divsChild>
                    <w:div w:id="66659268">
                      <w:marLeft w:val="0"/>
                      <w:marRight w:val="0"/>
                      <w:marTop w:val="0"/>
                      <w:marBottom w:val="0"/>
                      <w:divBdr>
                        <w:top w:val="none" w:sz="0" w:space="0" w:color="auto"/>
                        <w:left w:val="none" w:sz="0" w:space="0" w:color="auto"/>
                        <w:bottom w:val="none" w:sz="0" w:space="0" w:color="auto"/>
                        <w:right w:val="none" w:sz="0" w:space="0" w:color="auto"/>
                      </w:divBdr>
                    </w:div>
                  </w:divsChild>
                </w:div>
                <w:div w:id="1002852987">
                  <w:marLeft w:val="0"/>
                  <w:marRight w:val="0"/>
                  <w:marTop w:val="0"/>
                  <w:marBottom w:val="0"/>
                  <w:divBdr>
                    <w:top w:val="none" w:sz="0" w:space="0" w:color="auto"/>
                    <w:left w:val="none" w:sz="0" w:space="0" w:color="auto"/>
                    <w:bottom w:val="none" w:sz="0" w:space="0" w:color="auto"/>
                    <w:right w:val="none" w:sz="0" w:space="0" w:color="auto"/>
                  </w:divBdr>
                  <w:divsChild>
                    <w:div w:id="1270427056">
                      <w:marLeft w:val="0"/>
                      <w:marRight w:val="0"/>
                      <w:marTop w:val="0"/>
                      <w:marBottom w:val="0"/>
                      <w:divBdr>
                        <w:top w:val="none" w:sz="0" w:space="0" w:color="auto"/>
                        <w:left w:val="none" w:sz="0" w:space="0" w:color="auto"/>
                        <w:bottom w:val="none" w:sz="0" w:space="0" w:color="auto"/>
                        <w:right w:val="none" w:sz="0" w:space="0" w:color="auto"/>
                      </w:divBdr>
                    </w:div>
                  </w:divsChild>
                </w:div>
                <w:div w:id="1028524123">
                  <w:marLeft w:val="0"/>
                  <w:marRight w:val="0"/>
                  <w:marTop w:val="0"/>
                  <w:marBottom w:val="0"/>
                  <w:divBdr>
                    <w:top w:val="none" w:sz="0" w:space="0" w:color="auto"/>
                    <w:left w:val="none" w:sz="0" w:space="0" w:color="auto"/>
                    <w:bottom w:val="none" w:sz="0" w:space="0" w:color="auto"/>
                    <w:right w:val="none" w:sz="0" w:space="0" w:color="auto"/>
                  </w:divBdr>
                  <w:divsChild>
                    <w:div w:id="1741559447">
                      <w:marLeft w:val="0"/>
                      <w:marRight w:val="0"/>
                      <w:marTop w:val="0"/>
                      <w:marBottom w:val="0"/>
                      <w:divBdr>
                        <w:top w:val="none" w:sz="0" w:space="0" w:color="auto"/>
                        <w:left w:val="none" w:sz="0" w:space="0" w:color="auto"/>
                        <w:bottom w:val="none" w:sz="0" w:space="0" w:color="auto"/>
                        <w:right w:val="none" w:sz="0" w:space="0" w:color="auto"/>
                      </w:divBdr>
                    </w:div>
                  </w:divsChild>
                </w:div>
                <w:div w:id="1041588866">
                  <w:marLeft w:val="0"/>
                  <w:marRight w:val="0"/>
                  <w:marTop w:val="0"/>
                  <w:marBottom w:val="0"/>
                  <w:divBdr>
                    <w:top w:val="none" w:sz="0" w:space="0" w:color="auto"/>
                    <w:left w:val="none" w:sz="0" w:space="0" w:color="auto"/>
                    <w:bottom w:val="none" w:sz="0" w:space="0" w:color="auto"/>
                    <w:right w:val="none" w:sz="0" w:space="0" w:color="auto"/>
                  </w:divBdr>
                  <w:divsChild>
                    <w:div w:id="410742606">
                      <w:marLeft w:val="0"/>
                      <w:marRight w:val="0"/>
                      <w:marTop w:val="0"/>
                      <w:marBottom w:val="0"/>
                      <w:divBdr>
                        <w:top w:val="none" w:sz="0" w:space="0" w:color="auto"/>
                        <w:left w:val="none" w:sz="0" w:space="0" w:color="auto"/>
                        <w:bottom w:val="none" w:sz="0" w:space="0" w:color="auto"/>
                        <w:right w:val="none" w:sz="0" w:space="0" w:color="auto"/>
                      </w:divBdr>
                    </w:div>
                  </w:divsChild>
                </w:div>
                <w:div w:id="1101879455">
                  <w:marLeft w:val="0"/>
                  <w:marRight w:val="0"/>
                  <w:marTop w:val="0"/>
                  <w:marBottom w:val="0"/>
                  <w:divBdr>
                    <w:top w:val="none" w:sz="0" w:space="0" w:color="auto"/>
                    <w:left w:val="none" w:sz="0" w:space="0" w:color="auto"/>
                    <w:bottom w:val="none" w:sz="0" w:space="0" w:color="auto"/>
                    <w:right w:val="none" w:sz="0" w:space="0" w:color="auto"/>
                  </w:divBdr>
                  <w:divsChild>
                    <w:div w:id="947273497">
                      <w:marLeft w:val="0"/>
                      <w:marRight w:val="0"/>
                      <w:marTop w:val="0"/>
                      <w:marBottom w:val="0"/>
                      <w:divBdr>
                        <w:top w:val="none" w:sz="0" w:space="0" w:color="auto"/>
                        <w:left w:val="none" w:sz="0" w:space="0" w:color="auto"/>
                        <w:bottom w:val="none" w:sz="0" w:space="0" w:color="auto"/>
                        <w:right w:val="none" w:sz="0" w:space="0" w:color="auto"/>
                      </w:divBdr>
                    </w:div>
                  </w:divsChild>
                </w:div>
                <w:div w:id="1140924248">
                  <w:marLeft w:val="0"/>
                  <w:marRight w:val="0"/>
                  <w:marTop w:val="0"/>
                  <w:marBottom w:val="0"/>
                  <w:divBdr>
                    <w:top w:val="none" w:sz="0" w:space="0" w:color="auto"/>
                    <w:left w:val="none" w:sz="0" w:space="0" w:color="auto"/>
                    <w:bottom w:val="none" w:sz="0" w:space="0" w:color="auto"/>
                    <w:right w:val="none" w:sz="0" w:space="0" w:color="auto"/>
                  </w:divBdr>
                  <w:divsChild>
                    <w:div w:id="631130923">
                      <w:marLeft w:val="0"/>
                      <w:marRight w:val="0"/>
                      <w:marTop w:val="0"/>
                      <w:marBottom w:val="0"/>
                      <w:divBdr>
                        <w:top w:val="none" w:sz="0" w:space="0" w:color="auto"/>
                        <w:left w:val="none" w:sz="0" w:space="0" w:color="auto"/>
                        <w:bottom w:val="none" w:sz="0" w:space="0" w:color="auto"/>
                        <w:right w:val="none" w:sz="0" w:space="0" w:color="auto"/>
                      </w:divBdr>
                    </w:div>
                  </w:divsChild>
                </w:div>
                <w:div w:id="1155296986">
                  <w:marLeft w:val="0"/>
                  <w:marRight w:val="0"/>
                  <w:marTop w:val="0"/>
                  <w:marBottom w:val="0"/>
                  <w:divBdr>
                    <w:top w:val="none" w:sz="0" w:space="0" w:color="auto"/>
                    <w:left w:val="none" w:sz="0" w:space="0" w:color="auto"/>
                    <w:bottom w:val="none" w:sz="0" w:space="0" w:color="auto"/>
                    <w:right w:val="none" w:sz="0" w:space="0" w:color="auto"/>
                  </w:divBdr>
                  <w:divsChild>
                    <w:div w:id="21901647">
                      <w:marLeft w:val="0"/>
                      <w:marRight w:val="0"/>
                      <w:marTop w:val="0"/>
                      <w:marBottom w:val="0"/>
                      <w:divBdr>
                        <w:top w:val="none" w:sz="0" w:space="0" w:color="auto"/>
                        <w:left w:val="none" w:sz="0" w:space="0" w:color="auto"/>
                        <w:bottom w:val="none" w:sz="0" w:space="0" w:color="auto"/>
                        <w:right w:val="none" w:sz="0" w:space="0" w:color="auto"/>
                      </w:divBdr>
                    </w:div>
                  </w:divsChild>
                </w:div>
                <w:div w:id="1204250751">
                  <w:marLeft w:val="0"/>
                  <w:marRight w:val="0"/>
                  <w:marTop w:val="0"/>
                  <w:marBottom w:val="0"/>
                  <w:divBdr>
                    <w:top w:val="none" w:sz="0" w:space="0" w:color="auto"/>
                    <w:left w:val="none" w:sz="0" w:space="0" w:color="auto"/>
                    <w:bottom w:val="none" w:sz="0" w:space="0" w:color="auto"/>
                    <w:right w:val="none" w:sz="0" w:space="0" w:color="auto"/>
                  </w:divBdr>
                  <w:divsChild>
                    <w:div w:id="676544752">
                      <w:marLeft w:val="0"/>
                      <w:marRight w:val="0"/>
                      <w:marTop w:val="0"/>
                      <w:marBottom w:val="0"/>
                      <w:divBdr>
                        <w:top w:val="none" w:sz="0" w:space="0" w:color="auto"/>
                        <w:left w:val="none" w:sz="0" w:space="0" w:color="auto"/>
                        <w:bottom w:val="none" w:sz="0" w:space="0" w:color="auto"/>
                        <w:right w:val="none" w:sz="0" w:space="0" w:color="auto"/>
                      </w:divBdr>
                    </w:div>
                  </w:divsChild>
                </w:div>
                <w:div w:id="1229657206">
                  <w:marLeft w:val="0"/>
                  <w:marRight w:val="0"/>
                  <w:marTop w:val="0"/>
                  <w:marBottom w:val="0"/>
                  <w:divBdr>
                    <w:top w:val="none" w:sz="0" w:space="0" w:color="auto"/>
                    <w:left w:val="none" w:sz="0" w:space="0" w:color="auto"/>
                    <w:bottom w:val="none" w:sz="0" w:space="0" w:color="auto"/>
                    <w:right w:val="none" w:sz="0" w:space="0" w:color="auto"/>
                  </w:divBdr>
                </w:div>
                <w:div w:id="1296719016">
                  <w:marLeft w:val="0"/>
                  <w:marRight w:val="0"/>
                  <w:marTop w:val="0"/>
                  <w:marBottom w:val="0"/>
                  <w:divBdr>
                    <w:top w:val="none" w:sz="0" w:space="0" w:color="auto"/>
                    <w:left w:val="none" w:sz="0" w:space="0" w:color="auto"/>
                    <w:bottom w:val="none" w:sz="0" w:space="0" w:color="auto"/>
                    <w:right w:val="none" w:sz="0" w:space="0" w:color="auto"/>
                  </w:divBdr>
                  <w:divsChild>
                    <w:div w:id="1778520741">
                      <w:marLeft w:val="0"/>
                      <w:marRight w:val="0"/>
                      <w:marTop w:val="0"/>
                      <w:marBottom w:val="0"/>
                      <w:divBdr>
                        <w:top w:val="none" w:sz="0" w:space="0" w:color="auto"/>
                        <w:left w:val="none" w:sz="0" w:space="0" w:color="auto"/>
                        <w:bottom w:val="none" w:sz="0" w:space="0" w:color="auto"/>
                        <w:right w:val="none" w:sz="0" w:space="0" w:color="auto"/>
                      </w:divBdr>
                    </w:div>
                  </w:divsChild>
                </w:div>
                <w:div w:id="1313489635">
                  <w:marLeft w:val="0"/>
                  <w:marRight w:val="0"/>
                  <w:marTop w:val="0"/>
                  <w:marBottom w:val="0"/>
                  <w:divBdr>
                    <w:top w:val="none" w:sz="0" w:space="0" w:color="auto"/>
                    <w:left w:val="none" w:sz="0" w:space="0" w:color="auto"/>
                    <w:bottom w:val="none" w:sz="0" w:space="0" w:color="auto"/>
                    <w:right w:val="none" w:sz="0" w:space="0" w:color="auto"/>
                  </w:divBdr>
                  <w:divsChild>
                    <w:div w:id="509371077">
                      <w:marLeft w:val="0"/>
                      <w:marRight w:val="0"/>
                      <w:marTop w:val="0"/>
                      <w:marBottom w:val="0"/>
                      <w:divBdr>
                        <w:top w:val="none" w:sz="0" w:space="0" w:color="auto"/>
                        <w:left w:val="none" w:sz="0" w:space="0" w:color="auto"/>
                        <w:bottom w:val="none" w:sz="0" w:space="0" w:color="auto"/>
                        <w:right w:val="none" w:sz="0" w:space="0" w:color="auto"/>
                      </w:divBdr>
                    </w:div>
                  </w:divsChild>
                </w:div>
                <w:div w:id="1424491363">
                  <w:marLeft w:val="0"/>
                  <w:marRight w:val="0"/>
                  <w:marTop w:val="0"/>
                  <w:marBottom w:val="0"/>
                  <w:divBdr>
                    <w:top w:val="none" w:sz="0" w:space="0" w:color="auto"/>
                    <w:left w:val="none" w:sz="0" w:space="0" w:color="auto"/>
                    <w:bottom w:val="none" w:sz="0" w:space="0" w:color="auto"/>
                    <w:right w:val="none" w:sz="0" w:space="0" w:color="auto"/>
                  </w:divBdr>
                  <w:divsChild>
                    <w:div w:id="61604332">
                      <w:marLeft w:val="0"/>
                      <w:marRight w:val="0"/>
                      <w:marTop w:val="0"/>
                      <w:marBottom w:val="0"/>
                      <w:divBdr>
                        <w:top w:val="none" w:sz="0" w:space="0" w:color="auto"/>
                        <w:left w:val="none" w:sz="0" w:space="0" w:color="auto"/>
                        <w:bottom w:val="none" w:sz="0" w:space="0" w:color="auto"/>
                        <w:right w:val="none" w:sz="0" w:space="0" w:color="auto"/>
                      </w:divBdr>
                    </w:div>
                  </w:divsChild>
                </w:div>
                <w:div w:id="1572541129">
                  <w:marLeft w:val="0"/>
                  <w:marRight w:val="0"/>
                  <w:marTop w:val="0"/>
                  <w:marBottom w:val="0"/>
                  <w:divBdr>
                    <w:top w:val="none" w:sz="0" w:space="0" w:color="auto"/>
                    <w:left w:val="none" w:sz="0" w:space="0" w:color="auto"/>
                    <w:bottom w:val="none" w:sz="0" w:space="0" w:color="auto"/>
                    <w:right w:val="none" w:sz="0" w:space="0" w:color="auto"/>
                  </w:divBdr>
                  <w:divsChild>
                    <w:div w:id="1170825966">
                      <w:marLeft w:val="0"/>
                      <w:marRight w:val="0"/>
                      <w:marTop w:val="0"/>
                      <w:marBottom w:val="0"/>
                      <w:divBdr>
                        <w:top w:val="none" w:sz="0" w:space="0" w:color="auto"/>
                        <w:left w:val="none" w:sz="0" w:space="0" w:color="auto"/>
                        <w:bottom w:val="none" w:sz="0" w:space="0" w:color="auto"/>
                        <w:right w:val="none" w:sz="0" w:space="0" w:color="auto"/>
                      </w:divBdr>
                    </w:div>
                  </w:divsChild>
                </w:div>
                <w:div w:id="1605721161">
                  <w:marLeft w:val="0"/>
                  <w:marRight w:val="0"/>
                  <w:marTop w:val="0"/>
                  <w:marBottom w:val="0"/>
                  <w:divBdr>
                    <w:top w:val="none" w:sz="0" w:space="0" w:color="auto"/>
                    <w:left w:val="none" w:sz="0" w:space="0" w:color="auto"/>
                    <w:bottom w:val="none" w:sz="0" w:space="0" w:color="auto"/>
                    <w:right w:val="none" w:sz="0" w:space="0" w:color="auto"/>
                  </w:divBdr>
                  <w:divsChild>
                    <w:div w:id="1710912609">
                      <w:marLeft w:val="0"/>
                      <w:marRight w:val="0"/>
                      <w:marTop w:val="0"/>
                      <w:marBottom w:val="0"/>
                      <w:divBdr>
                        <w:top w:val="none" w:sz="0" w:space="0" w:color="auto"/>
                        <w:left w:val="none" w:sz="0" w:space="0" w:color="auto"/>
                        <w:bottom w:val="none" w:sz="0" w:space="0" w:color="auto"/>
                        <w:right w:val="none" w:sz="0" w:space="0" w:color="auto"/>
                      </w:divBdr>
                    </w:div>
                  </w:divsChild>
                </w:div>
                <w:div w:id="1665936413">
                  <w:marLeft w:val="0"/>
                  <w:marRight w:val="0"/>
                  <w:marTop w:val="0"/>
                  <w:marBottom w:val="0"/>
                  <w:divBdr>
                    <w:top w:val="none" w:sz="0" w:space="0" w:color="auto"/>
                    <w:left w:val="none" w:sz="0" w:space="0" w:color="auto"/>
                    <w:bottom w:val="none" w:sz="0" w:space="0" w:color="auto"/>
                    <w:right w:val="none" w:sz="0" w:space="0" w:color="auto"/>
                  </w:divBdr>
                  <w:divsChild>
                    <w:div w:id="362484966">
                      <w:marLeft w:val="0"/>
                      <w:marRight w:val="0"/>
                      <w:marTop w:val="0"/>
                      <w:marBottom w:val="0"/>
                      <w:divBdr>
                        <w:top w:val="none" w:sz="0" w:space="0" w:color="auto"/>
                        <w:left w:val="none" w:sz="0" w:space="0" w:color="auto"/>
                        <w:bottom w:val="none" w:sz="0" w:space="0" w:color="auto"/>
                        <w:right w:val="none" w:sz="0" w:space="0" w:color="auto"/>
                      </w:divBdr>
                    </w:div>
                    <w:div w:id="1086222700">
                      <w:marLeft w:val="0"/>
                      <w:marRight w:val="0"/>
                      <w:marTop w:val="0"/>
                      <w:marBottom w:val="0"/>
                      <w:divBdr>
                        <w:top w:val="none" w:sz="0" w:space="0" w:color="auto"/>
                        <w:left w:val="none" w:sz="0" w:space="0" w:color="auto"/>
                        <w:bottom w:val="none" w:sz="0" w:space="0" w:color="auto"/>
                        <w:right w:val="none" w:sz="0" w:space="0" w:color="auto"/>
                      </w:divBdr>
                    </w:div>
                  </w:divsChild>
                </w:div>
                <w:div w:id="1689061463">
                  <w:marLeft w:val="0"/>
                  <w:marRight w:val="0"/>
                  <w:marTop w:val="0"/>
                  <w:marBottom w:val="0"/>
                  <w:divBdr>
                    <w:top w:val="none" w:sz="0" w:space="0" w:color="auto"/>
                    <w:left w:val="none" w:sz="0" w:space="0" w:color="auto"/>
                    <w:bottom w:val="none" w:sz="0" w:space="0" w:color="auto"/>
                    <w:right w:val="none" w:sz="0" w:space="0" w:color="auto"/>
                  </w:divBdr>
                  <w:divsChild>
                    <w:div w:id="1862744945">
                      <w:marLeft w:val="0"/>
                      <w:marRight w:val="0"/>
                      <w:marTop w:val="0"/>
                      <w:marBottom w:val="0"/>
                      <w:divBdr>
                        <w:top w:val="none" w:sz="0" w:space="0" w:color="auto"/>
                        <w:left w:val="none" w:sz="0" w:space="0" w:color="auto"/>
                        <w:bottom w:val="none" w:sz="0" w:space="0" w:color="auto"/>
                        <w:right w:val="none" w:sz="0" w:space="0" w:color="auto"/>
                      </w:divBdr>
                    </w:div>
                  </w:divsChild>
                </w:div>
                <w:div w:id="1804539611">
                  <w:marLeft w:val="0"/>
                  <w:marRight w:val="0"/>
                  <w:marTop w:val="0"/>
                  <w:marBottom w:val="0"/>
                  <w:divBdr>
                    <w:top w:val="none" w:sz="0" w:space="0" w:color="auto"/>
                    <w:left w:val="none" w:sz="0" w:space="0" w:color="auto"/>
                    <w:bottom w:val="none" w:sz="0" w:space="0" w:color="auto"/>
                    <w:right w:val="none" w:sz="0" w:space="0" w:color="auto"/>
                  </w:divBdr>
                  <w:divsChild>
                    <w:div w:id="1855683242">
                      <w:marLeft w:val="0"/>
                      <w:marRight w:val="0"/>
                      <w:marTop w:val="0"/>
                      <w:marBottom w:val="0"/>
                      <w:divBdr>
                        <w:top w:val="none" w:sz="0" w:space="0" w:color="auto"/>
                        <w:left w:val="none" w:sz="0" w:space="0" w:color="auto"/>
                        <w:bottom w:val="none" w:sz="0" w:space="0" w:color="auto"/>
                        <w:right w:val="none" w:sz="0" w:space="0" w:color="auto"/>
                      </w:divBdr>
                    </w:div>
                  </w:divsChild>
                </w:div>
                <w:div w:id="1855418440">
                  <w:marLeft w:val="0"/>
                  <w:marRight w:val="0"/>
                  <w:marTop w:val="0"/>
                  <w:marBottom w:val="0"/>
                  <w:divBdr>
                    <w:top w:val="none" w:sz="0" w:space="0" w:color="auto"/>
                    <w:left w:val="none" w:sz="0" w:space="0" w:color="auto"/>
                    <w:bottom w:val="none" w:sz="0" w:space="0" w:color="auto"/>
                    <w:right w:val="none" w:sz="0" w:space="0" w:color="auto"/>
                  </w:divBdr>
                  <w:divsChild>
                    <w:div w:id="111217291">
                      <w:marLeft w:val="0"/>
                      <w:marRight w:val="0"/>
                      <w:marTop w:val="0"/>
                      <w:marBottom w:val="0"/>
                      <w:divBdr>
                        <w:top w:val="none" w:sz="0" w:space="0" w:color="auto"/>
                        <w:left w:val="none" w:sz="0" w:space="0" w:color="auto"/>
                        <w:bottom w:val="none" w:sz="0" w:space="0" w:color="auto"/>
                        <w:right w:val="none" w:sz="0" w:space="0" w:color="auto"/>
                      </w:divBdr>
                    </w:div>
                  </w:divsChild>
                </w:div>
                <w:div w:id="1873112328">
                  <w:marLeft w:val="0"/>
                  <w:marRight w:val="0"/>
                  <w:marTop w:val="0"/>
                  <w:marBottom w:val="0"/>
                  <w:divBdr>
                    <w:top w:val="none" w:sz="0" w:space="0" w:color="auto"/>
                    <w:left w:val="none" w:sz="0" w:space="0" w:color="auto"/>
                    <w:bottom w:val="none" w:sz="0" w:space="0" w:color="auto"/>
                    <w:right w:val="none" w:sz="0" w:space="0" w:color="auto"/>
                  </w:divBdr>
                  <w:divsChild>
                    <w:div w:id="541868937">
                      <w:marLeft w:val="0"/>
                      <w:marRight w:val="0"/>
                      <w:marTop w:val="0"/>
                      <w:marBottom w:val="0"/>
                      <w:divBdr>
                        <w:top w:val="none" w:sz="0" w:space="0" w:color="auto"/>
                        <w:left w:val="none" w:sz="0" w:space="0" w:color="auto"/>
                        <w:bottom w:val="none" w:sz="0" w:space="0" w:color="auto"/>
                        <w:right w:val="none" w:sz="0" w:space="0" w:color="auto"/>
                      </w:divBdr>
                    </w:div>
                  </w:divsChild>
                </w:div>
                <w:div w:id="1917402301">
                  <w:marLeft w:val="0"/>
                  <w:marRight w:val="0"/>
                  <w:marTop w:val="0"/>
                  <w:marBottom w:val="0"/>
                  <w:divBdr>
                    <w:top w:val="none" w:sz="0" w:space="0" w:color="auto"/>
                    <w:left w:val="none" w:sz="0" w:space="0" w:color="auto"/>
                    <w:bottom w:val="none" w:sz="0" w:space="0" w:color="auto"/>
                    <w:right w:val="none" w:sz="0" w:space="0" w:color="auto"/>
                  </w:divBdr>
                  <w:divsChild>
                    <w:div w:id="9775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071414">
          <w:marLeft w:val="0"/>
          <w:marRight w:val="0"/>
          <w:marTop w:val="0"/>
          <w:marBottom w:val="0"/>
          <w:divBdr>
            <w:top w:val="none" w:sz="0" w:space="0" w:color="auto"/>
            <w:left w:val="none" w:sz="0" w:space="0" w:color="auto"/>
            <w:bottom w:val="none" w:sz="0" w:space="0" w:color="auto"/>
            <w:right w:val="none" w:sz="0" w:space="0" w:color="auto"/>
          </w:divBdr>
        </w:div>
        <w:div w:id="433982734">
          <w:marLeft w:val="0"/>
          <w:marRight w:val="0"/>
          <w:marTop w:val="0"/>
          <w:marBottom w:val="0"/>
          <w:divBdr>
            <w:top w:val="none" w:sz="0" w:space="0" w:color="auto"/>
            <w:left w:val="none" w:sz="0" w:space="0" w:color="auto"/>
            <w:bottom w:val="none" w:sz="0" w:space="0" w:color="auto"/>
            <w:right w:val="none" w:sz="0" w:space="0" w:color="auto"/>
          </w:divBdr>
        </w:div>
        <w:div w:id="456221125">
          <w:marLeft w:val="0"/>
          <w:marRight w:val="0"/>
          <w:marTop w:val="0"/>
          <w:marBottom w:val="0"/>
          <w:divBdr>
            <w:top w:val="none" w:sz="0" w:space="0" w:color="auto"/>
            <w:left w:val="none" w:sz="0" w:space="0" w:color="auto"/>
            <w:bottom w:val="none" w:sz="0" w:space="0" w:color="auto"/>
            <w:right w:val="none" w:sz="0" w:space="0" w:color="auto"/>
          </w:divBdr>
        </w:div>
        <w:div w:id="486360187">
          <w:marLeft w:val="0"/>
          <w:marRight w:val="0"/>
          <w:marTop w:val="0"/>
          <w:marBottom w:val="0"/>
          <w:divBdr>
            <w:top w:val="none" w:sz="0" w:space="0" w:color="auto"/>
            <w:left w:val="none" w:sz="0" w:space="0" w:color="auto"/>
            <w:bottom w:val="none" w:sz="0" w:space="0" w:color="auto"/>
            <w:right w:val="none" w:sz="0" w:space="0" w:color="auto"/>
          </w:divBdr>
        </w:div>
        <w:div w:id="599071915">
          <w:marLeft w:val="0"/>
          <w:marRight w:val="0"/>
          <w:marTop w:val="0"/>
          <w:marBottom w:val="0"/>
          <w:divBdr>
            <w:top w:val="none" w:sz="0" w:space="0" w:color="auto"/>
            <w:left w:val="none" w:sz="0" w:space="0" w:color="auto"/>
            <w:bottom w:val="none" w:sz="0" w:space="0" w:color="auto"/>
            <w:right w:val="none" w:sz="0" w:space="0" w:color="auto"/>
          </w:divBdr>
        </w:div>
        <w:div w:id="613291566">
          <w:marLeft w:val="0"/>
          <w:marRight w:val="0"/>
          <w:marTop w:val="0"/>
          <w:marBottom w:val="0"/>
          <w:divBdr>
            <w:top w:val="none" w:sz="0" w:space="0" w:color="auto"/>
            <w:left w:val="none" w:sz="0" w:space="0" w:color="auto"/>
            <w:bottom w:val="none" w:sz="0" w:space="0" w:color="auto"/>
            <w:right w:val="none" w:sz="0" w:space="0" w:color="auto"/>
          </w:divBdr>
        </w:div>
        <w:div w:id="636490255">
          <w:marLeft w:val="0"/>
          <w:marRight w:val="0"/>
          <w:marTop w:val="0"/>
          <w:marBottom w:val="0"/>
          <w:divBdr>
            <w:top w:val="none" w:sz="0" w:space="0" w:color="auto"/>
            <w:left w:val="none" w:sz="0" w:space="0" w:color="auto"/>
            <w:bottom w:val="none" w:sz="0" w:space="0" w:color="auto"/>
            <w:right w:val="none" w:sz="0" w:space="0" w:color="auto"/>
          </w:divBdr>
        </w:div>
        <w:div w:id="653534783">
          <w:marLeft w:val="0"/>
          <w:marRight w:val="0"/>
          <w:marTop w:val="0"/>
          <w:marBottom w:val="0"/>
          <w:divBdr>
            <w:top w:val="none" w:sz="0" w:space="0" w:color="auto"/>
            <w:left w:val="none" w:sz="0" w:space="0" w:color="auto"/>
            <w:bottom w:val="none" w:sz="0" w:space="0" w:color="auto"/>
            <w:right w:val="none" w:sz="0" w:space="0" w:color="auto"/>
          </w:divBdr>
        </w:div>
        <w:div w:id="684483976">
          <w:marLeft w:val="0"/>
          <w:marRight w:val="0"/>
          <w:marTop w:val="0"/>
          <w:marBottom w:val="0"/>
          <w:divBdr>
            <w:top w:val="none" w:sz="0" w:space="0" w:color="auto"/>
            <w:left w:val="none" w:sz="0" w:space="0" w:color="auto"/>
            <w:bottom w:val="none" w:sz="0" w:space="0" w:color="auto"/>
            <w:right w:val="none" w:sz="0" w:space="0" w:color="auto"/>
          </w:divBdr>
        </w:div>
        <w:div w:id="718866770">
          <w:marLeft w:val="0"/>
          <w:marRight w:val="0"/>
          <w:marTop w:val="0"/>
          <w:marBottom w:val="0"/>
          <w:divBdr>
            <w:top w:val="none" w:sz="0" w:space="0" w:color="auto"/>
            <w:left w:val="none" w:sz="0" w:space="0" w:color="auto"/>
            <w:bottom w:val="none" w:sz="0" w:space="0" w:color="auto"/>
            <w:right w:val="none" w:sz="0" w:space="0" w:color="auto"/>
          </w:divBdr>
        </w:div>
        <w:div w:id="778254893">
          <w:marLeft w:val="0"/>
          <w:marRight w:val="0"/>
          <w:marTop w:val="0"/>
          <w:marBottom w:val="0"/>
          <w:divBdr>
            <w:top w:val="none" w:sz="0" w:space="0" w:color="auto"/>
            <w:left w:val="none" w:sz="0" w:space="0" w:color="auto"/>
            <w:bottom w:val="none" w:sz="0" w:space="0" w:color="auto"/>
            <w:right w:val="none" w:sz="0" w:space="0" w:color="auto"/>
          </w:divBdr>
        </w:div>
        <w:div w:id="816535389">
          <w:marLeft w:val="0"/>
          <w:marRight w:val="0"/>
          <w:marTop w:val="0"/>
          <w:marBottom w:val="0"/>
          <w:divBdr>
            <w:top w:val="none" w:sz="0" w:space="0" w:color="auto"/>
            <w:left w:val="none" w:sz="0" w:space="0" w:color="auto"/>
            <w:bottom w:val="none" w:sz="0" w:space="0" w:color="auto"/>
            <w:right w:val="none" w:sz="0" w:space="0" w:color="auto"/>
          </w:divBdr>
        </w:div>
        <w:div w:id="817041422">
          <w:marLeft w:val="0"/>
          <w:marRight w:val="0"/>
          <w:marTop w:val="0"/>
          <w:marBottom w:val="0"/>
          <w:divBdr>
            <w:top w:val="none" w:sz="0" w:space="0" w:color="auto"/>
            <w:left w:val="none" w:sz="0" w:space="0" w:color="auto"/>
            <w:bottom w:val="none" w:sz="0" w:space="0" w:color="auto"/>
            <w:right w:val="none" w:sz="0" w:space="0" w:color="auto"/>
          </w:divBdr>
        </w:div>
        <w:div w:id="860633459">
          <w:marLeft w:val="0"/>
          <w:marRight w:val="0"/>
          <w:marTop w:val="0"/>
          <w:marBottom w:val="0"/>
          <w:divBdr>
            <w:top w:val="none" w:sz="0" w:space="0" w:color="auto"/>
            <w:left w:val="none" w:sz="0" w:space="0" w:color="auto"/>
            <w:bottom w:val="none" w:sz="0" w:space="0" w:color="auto"/>
            <w:right w:val="none" w:sz="0" w:space="0" w:color="auto"/>
          </w:divBdr>
        </w:div>
        <w:div w:id="882668716">
          <w:marLeft w:val="0"/>
          <w:marRight w:val="0"/>
          <w:marTop w:val="0"/>
          <w:marBottom w:val="0"/>
          <w:divBdr>
            <w:top w:val="none" w:sz="0" w:space="0" w:color="auto"/>
            <w:left w:val="none" w:sz="0" w:space="0" w:color="auto"/>
            <w:bottom w:val="none" w:sz="0" w:space="0" w:color="auto"/>
            <w:right w:val="none" w:sz="0" w:space="0" w:color="auto"/>
          </w:divBdr>
        </w:div>
        <w:div w:id="891385828">
          <w:marLeft w:val="0"/>
          <w:marRight w:val="0"/>
          <w:marTop w:val="0"/>
          <w:marBottom w:val="0"/>
          <w:divBdr>
            <w:top w:val="none" w:sz="0" w:space="0" w:color="auto"/>
            <w:left w:val="none" w:sz="0" w:space="0" w:color="auto"/>
            <w:bottom w:val="none" w:sz="0" w:space="0" w:color="auto"/>
            <w:right w:val="none" w:sz="0" w:space="0" w:color="auto"/>
          </w:divBdr>
        </w:div>
        <w:div w:id="926888663">
          <w:marLeft w:val="0"/>
          <w:marRight w:val="0"/>
          <w:marTop w:val="0"/>
          <w:marBottom w:val="0"/>
          <w:divBdr>
            <w:top w:val="none" w:sz="0" w:space="0" w:color="auto"/>
            <w:left w:val="none" w:sz="0" w:space="0" w:color="auto"/>
            <w:bottom w:val="none" w:sz="0" w:space="0" w:color="auto"/>
            <w:right w:val="none" w:sz="0" w:space="0" w:color="auto"/>
          </w:divBdr>
        </w:div>
        <w:div w:id="932855999">
          <w:marLeft w:val="0"/>
          <w:marRight w:val="0"/>
          <w:marTop w:val="0"/>
          <w:marBottom w:val="0"/>
          <w:divBdr>
            <w:top w:val="none" w:sz="0" w:space="0" w:color="auto"/>
            <w:left w:val="none" w:sz="0" w:space="0" w:color="auto"/>
            <w:bottom w:val="none" w:sz="0" w:space="0" w:color="auto"/>
            <w:right w:val="none" w:sz="0" w:space="0" w:color="auto"/>
          </w:divBdr>
        </w:div>
        <w:div w:id="973103994">
          <w:marLeft w:val="0"/>
          <w:marRight w:val="0"/>
          <w:marTop w:val="0"/>
          <w:marBottom w:val="0"/>
          <w:divBdr>
            <w:top w:val="none" w:sz="0" w:space="0" w:color="auto"/>
            <w:left w:val="none" w:sz="0" w:space="0" w:color="auto"/>
            <w:bottom w:val="none" w:sz="0" w:space="0" w:color="auto"/>
            <w:right w:val="none" w:sz="0" w:space="0" w:color="auto"/>
          </w:divBdr>
        </w:div>
        <w:div w:id="987323377">
          <w:marLeft w:val="0"/>
          <w:marRight w:val="0"/>
          <w:marTop w:val="0"/>
          <w:marBottom w:val="0"/>
          <w:divBdr>
            <w:top w:val="none" w:sz="0" w:space="0" w:color="auto"/>
            <w:left w:val="none" w:sz="0" w:space="0" w:color="auto"/>
            <w:bottom w:val="none" w:sz="0" w:space="0" w:color="auto"/>
            <w:right w:val="none" w:sz="0" w:space="0" w:color="auto"/>
          </w:divBdr>
          <w:divsChild>
            <w:div w:id="215435745">
              <w:marLeft w:val="0"/>
              <w:marRight w:val="0"/>
              <w:marTop w:val="0"/>
              <w:marBottom w:val="0"/>
              <w:divBdr>
                <w:top w:val="none" w:sz="0" w:space="0" w:color="auto"/>
                <w:left w:val="none" w:sz="0" w:space="0" w:color="auto"/>
                <w:bottom w:val="none" w:sz="0" w:space="0" w:color="auto"/>
                <w:right w:val="none" w:sz="0" w:space="0" w:color="auto"/>
              </w:divBdr>
            </w:div>
            <w:div w:id="274216285">
              <w:marLeft w:val="0"/>
              <w:marRight w:val="0"/>
              <w:marTop w:val="0"/>
              <w:marBottom w:val="0"/>
              <w:divBdr>
                <w:top w:val="none" w:sz="0" w:space="0" w:color="auto"/>
                <w:left w:val="none" w:sz="0" w:space="0" w:color="auto"/>
                <w:bottom w:val="none" w:sz="0" w:space="0" w:color="auto"/>
                <w:right w:val="none" w:sz="0" w:space="0" w:color="auto"/>
              </w:divBdr>
            </w:div>
            <w:div w:id="392848505">
              <w:marLeft w:val="0"/>
              <w:marRight w:val="0"/>
              <w:marTop w:val="0"/>
              <w:marBottom w:val="0"/>
              <w:divBdr>
                <w:top w:val="none" w:sz="0" w:space="0" w:color="auto"/>
                <w:left w:val="none" w:sz="0" w:space="0" w:color="auto"/>
                <w:bottom w:val="none" w:sz="0" w:space="0" w:color="auto"/>
                <w:right w:val="none" w:sz="0" w:space="0" w:color="auto"/>
              </w:divBdr>
            </w:div>
            <w:div w:id="423261437">
              <w:marLeft w:val="0"/>
              <w:marRight w:val="0"/>
              <w:marTop w:val="0"/>
              <w:marBottom w:val="0"/>
              <w:divBdr>
                <w:top w:val="none" w:sz="0" w:space="0" w:color="auto"/>
                <w:left w:val="none" w:sz="0" w:space="0" w:color="auto"/>
                <w:bottom w:val="none" w:sz="0" w:space="0" w:color="auto"/>
                <w:right w:val="none" w:sz="0" w:space="0" w:color="auto"/>
              </w:divBdr>
            </w:div>
            <w:div w:id="428695605">
              <w:marLeft w:val="0"/>
              <w:marRight w:val="0"/>
              <w:marTop w:val="0"/>
              <w:marBottom w:val="0"/>
              <w:divBdr>
                <w:top w:val="none" w:sz="0" w:space="0" w:color="auto"/>
                <w:left w:val="none" w:sz="0" w:space="0" w:color="auto"/>
                <w:bottom w:val="none" w:sz="0" w:space="0" w:color="auto"/>
                <w:right w:val="none" w:sz="0" w:space="0" w:color="auto"/>
              </w:divBdr>
            </w:div>
            <w:div w:id="600070309">
              <w:marLeft w:val="0"/>
              <w:marRight w:val="0"/>
              <w:marTop w:val="0"/>
              <w:marBottom w:val="0"/>
              <w:divBdr>
                <w:top w:val="none" w:sz="0" w:space="0" w:color="auto"/>
                <w:left w:val="none" w:sz="0" w:space="0" w:color="auto"/>
                <w:bottom w:val="none" w:sz="0" w:space="0" w:color="auto"/>
                <w:right w:val="none" w:sz="0" w:space="0" w:color="auto"/>
              </w:divBdr>
            </w:div>
            <w:div w:id="773207959">
              <w:marLeft w:val="0"/>
              <w:marRight w:val="0"/>
              <w:marTop w:val="0"/>
              <w:marBottom w:val="0"/>
              <w:divBdr>
                <w:top w:val="none" w:sz="0" w:space="0" w:color="auto"/>
                <w:left w:val="none" w:sz="0" w:space="0" w:color="auto"/>
                <w:bottom w:val="none" w:sz="0" w:space="0" w:color="auto"/>
                <w:right w:val="none" w:sz="0" w:space="0" w:color="auto"/>
              </w:divBdr>
            </w:div>
            <w:div w:id="916479188">
              <w:marLeft w:val="0"/>
              <w:marRight w:val="0"/>
              <w:marTop w:val="0"/>
              <w:marBottom w:val="0"/>
              <w:divBdr>
                <w:top w:val="none" w:sz="0" w:space="0" w:color="auto"/>
                <w:left w:val="none" w:sz="0" w:space="0" w:color="auto"/>
                <w:bottom w:val="none" w:sz="0" w:space="0" w:color="auto"/>
                <w:right w:val="none" w:sz="0" w:space="0" w:color="auto"/>
              </w:divBdr>
            </w:div>
            <w:div w:id="922642732">
              <w:marLeft w:val="0"/>
              <w:marRight w:val="0"/>
              <w:marTop w:val="0"/>
              <w:marBottom w:val="0"/>
              <w:divBdr>
                <w:top w:val="none" w:sz="0" w:space="0" w:color="auto"/>
                <w:left w:val="none" w:sz="0" w:space="0" w:color="auto"/>
                <w:bottom w:val="none" w:sz="0" w:space="0" w:color="auto"/>
                <w:right w:val="none" w:sz="0" w:space="0" w:color="auto"/>
              </w:divBdr>
            </w:div>
            <w:div w:id="1295984865">
              <w:marLeft w:val="0"/>
              <w:marRight w:val="0"/>
              <w:marTop w:val="0"/>
              <w:marBottom w:val="0"/>
              <w:divBdr>
                <w:top w:val="none" w:sz="0" w:space="0" w:color="auto"/>
                <w:left w:val="none" w:sz="0" w:space="0" w:color="auto"/>
                <w:bottom w:val="none" w:sz="0" w:space="0" w:color="auto"/>
                <w:right w:val="none" w:sz="0" w:space="0" w:color="auto"/>
              </w:divBdr>
            </w:div>
            <w:div w:id="1439370022">
              <w:marLeft w:val="0"/>
              <w:marRight w:val="0"/>
              <w:marTop w:val="0"/>
              <w:marBottom w:val="0"/>
              <w:divBdr>
                <w:top w:val="none" w:sz="0" w:space="0" w:color="auto"/>
                <w:left w:val="none" w:sz="0" w:space="0" w:color="auto"/>
                <w:bottom w:val="none" w:sz="0" w:space="0" w:color="auto"/>
                <w:right w:val="none" w:sz="0" w:space="0" w:color="auto"/>
              </w:divBdr>
            </w:div>
            <w:div w:id="1466854183">
              <w:marLeft w:val="0"/>
              <w:marRight w:val="0"/>
              <w:marTop w:val="0"/>
              <w:marBottom w:val="0"/>
              <w:divBdr>
                <w:top w:val="none" w:sz="0" w:space="0" w:color="auto"/>
                <w:left w:val="none" w:sz="0" w:space="0" w:color="auto"/>
                <w:bottom w:val="none" w:sz="0" w:space="0" w:color="auto"/>
                <w:right w:val="none" w:sz="0" w:space="0" w:color="auto"/>
              </w:divBdr>
            </w:div>
            <w:div w:id="1490361144">
              <w:marLeft w:val="0"/>
              <w:marRight w:val="0"/>
              <w:marTop w:val="0"/>
              <w:marBottom w:val="0"/>
              <w:divBdr>
                <w:top w:val="none" w:sz="0" w:space="0" w:color="auto"/>
                <w:left w:val="none" w:sz="0" w:space="0" w:color="auto"/>
                <w:bottom w:val="none" w:sz="0" w:space="0" w:color="auto"/>
                <w:right w:val="none" w:sz="0" w:space="0" w:color="auto"/>
              </w:divBdr>
            </w:div>
            <w:div w:id="1520391089">
              <w:marLeft w:val="0"/>
              <w:marRight w:val="0"/>
              <w:marTop w:val="0"/>
              <w:marBottom w:val="0"/>
              <w:divBdr>
                <w:top w:val="none" w:sz="0" w:space="0" w:color="auto"/>
                <w:left w:val="none" w:sz="0" w:space="0" w:color="auto"/>
                <w:bottom w:val="none" w:sz="0" w:space="0" w:color="auto"/>
                <w:right w:val="none" w:sz="0" w:space="0" w:color="auto"/>
              </w:divBdr>
            </w:div>
            <w:div w:id="1520923490">
              <w:marLeft w:val="0"/>
              <w:marRight w:val="0"/>
              <w:marTop w:val="0"/>
              <w:marBottom w:val="0"/>
              <w:divBdr>
                <w:top w:val="none" w:sz="0" w:space="0" w:color="auto"/>
                <w:left w:val="none" w:sz="0" w:space="0" w:color="auto"/>
                <w:bottom w:val="none" w:sz="0" w:space="0" w:color="auto"/>
                <w:right w:val="none" w:sz="0" w:space="0" w:color="auto"/>
              </w:divBdr>
            </w:div>
            <w:div w:id="1546673066">
              <w:marLeft w:val="0"/>
              <w:marRight w:val="0"/>
              <w:marTop w:val="0"/>
              <w:marBottom w:val="0"/>
              <w:divBdr>
                <w:top w:val="none" w:sz="0" w:space="0" w:color="auto"/>
                <w:left w:val="none" w:sz="0" w:space="0" w:color="auto"/>
                <w:bottom w:val="none" w:sz="0" w:space="0" w:color="auto"/>
                <w:right w:val="none" w:sz="0" w:space="0" w:color="auto"/>
              </w:divBdr>
            </w:div>
            <w:div w:id="1582257901">
              <w:marLeft w:val="0"/>
              <w:marRight w:val="0"/>
              <w:marTop w:val="0"/>
              <w:marBottom w:val="0"/>
              <w:divBdr>
                <w:top w:val="none" w:sz="0" w:space="0" w:color="auto"/>
                <w:left w:val="none" w:sz="0" w:space="0" w:color="auto"/>
                <w:bottom w:val="none" w:sz="0" w:space="0" w:color="auto"/>
                <w:right w:val="none" w:sz="0" w:space="0" w:color="auto"/>
              </w:divBdr>
            </w:div>
            <w:div w:id="1727605792">
              <w:marLeft w:val="0"/>
              <w:marRight w:val="0"/>
              <w:marTop w:val="0"/>
              <w:marBottom w:val="0"/>
              <w:divBdr>
                <w:top w:val="none" w:sz="0" w:space="0" w:color="auto"/>
                <w:left w:val="none" w:sz="0" w:space="0" w:color="auto"/>
                <w:bottom w:val="none" w:sz="0" w:space="0" w:color="auto"/>
                <w:right w:val="none" w:sz="0" w:space="0" w:color="auto"/>
              </w:divBdr>
            </w:div>
            <w:div w:id="1751922189">
              <w:marLeft w:val="0"/>
              <w:marRight w:val="0"/>
              <w:marTop w:val="0"/>
              <w:marBottom w:val="0"/>
              <w:divBdr>
                <w:top w:val="none" w:sz="0" w:space="0" w:color="auto"/>
                <w:left w:val="none" w:sz="0" w:space="0" w:color="auto"/>
                <w:bottom w:val="none" w:sz="0" w:space="0" w:color="auto"/>
                <w:right w:val="none" w:sz="0" w:space="0" w:color="auto"/>
              </w:divBdr>
            </w:div>
            <w:div w:id="1815028936">
              <w:marLeft w:val="0"/>
              <w:marRight w:val="0"/>
              <w:marTop w:val="0"/>
              <w:marBottom w:val="0"/>
              <w:divBdr>
                <w:top w:val="none" w:sz="0" w:space="0" w:color="auto"/>
                <w:left w:val="none" w:sz="0" w:space="0" w:color="auto"/>
                <w:bottom w:val="none" w:sz="0" w:space="0" w:color="auto"/>
                <w:right w:val="none" w:sz="0" w:space="0" w:color="auto"/>
              </w:divBdr>
            </w:div>
          </w:divsChild>
        </w:div>
        <w:div w:id="1021395166">
          <w:marLeft w:val="0"/>
          <w:marRight w:val="0"/>
          <w:marTop w:val="0"/>
          <w:marBottom w:val="0"/>
          <w:divBdr>
            <w:top w:val="none" w:sz="0" w:space="0" w:color="auto"/>
            <w:left w:val="none" w:sz="0" w:space="0" w:color="auto"/>
            <w:bottom w:val="none" w:sz="0" w:space="0" w:color="auto"/>
            <w:right w:val="none" w:sz="0" w:space="0" w:color="auto"/>
          </w:divBdr>
        </w:div>
        <w:div w:id="1059552253">
          <w:marLeft w:val="0"/>
          <w:marRight w:val="0"/>
          <w:marTop w:val="0"/>
          <w:marBottom w:val="0"/>
          <w:divBdr>
            <w:top w:val="none" w:sz="0" w:space="0" w:color="auto"/>
            <w:left w:val="none" w:sz="0" w:space="0" w:color="auto"/>
            <w:bottom w:val="none" w:sz="0" w:space="0" w:color="auto"/>
            <w:right w:val="none" w:sz="0" w:space="0" w:color="auto"/>
          </w:divBdr>
        </w:div>
        <w:div w:id="1082877719">
          <w:marLeft w:val="0"/>
          <w:marRight w:val="0"/>
          <w:marTop w:val="0"/>
          <w:marBottom w:val="0"/>
          <w:divBdr>
            <w:top w:val="none" w:sz="0" w:space="0" w:color="auto"/>
            <w:left w:val="none" w:sz="0" w:space="0" w:color="auto"/>
            <w:bottom w:val="none" w:sz="0" w:space="0" w:color="auto"/>
            <w:right w:val="none" w:sz="0" w:space="0" w:color="auto"/>
          </w:divBdr>
        </w:div>
        <w:div w:id="1092124450">
          <w:marLeft w:val="0"/>
          <w:marRight w:val="0"/>
          <w:marTop w:val="0"/>
          <w:marBottom w:val="0"/>
          <w:divBdr>
            <w:top w:val="none" w:sz="0" w:space="0" w:color="auto"/>
            <w:left w:val="none" w:sz="0" w:space="0" w:color="auto"/>
            <w:bottom w:val="none" w:sz="0" w:space="0" w:color="auto"/>
            <w:right w:val="none" w:sz="0" w:space="0" w:color="auto"/>
          </w:divBdr>
        </w:div>
        <w:div w:id="1098213546">
          <w:marLeft w:val="0"/>
          <w:marRight w:val="0"/>
          <w:marTop w:val="0"/>
          <w:marBottom w:val="0"/>
          <w:divBdr>
            <w:top w:val="none" w:sz="0" w:space="0" w:color="auto"/>
            <w:left w:val="none" w:sz="0" w:space="0" w:color="auto"/>
            <w:bottom w:val="none" w:sz="0" w:space="0" w:color="auto"/>
            <w:right w:val="none" w:sz="0" w:space="0" w:color="auto"/>
          </w:divBdr>
        </w:div>
        <w:div w:id="1169710061">
          <w:marLeft w:val="0"/>
          <w:marRight w:val="0"/>
          <w:marTop w:val="0"/>
          <w:marBottom w:val="0"/>
          <w:divBdr>
            <w:top w:val="none" w:sz="0" w:space="0" w:color="auto"/>
            <w:left w:val="none" w:sz="0" w:space="0" w:color="auto"/>
            <w:bottom w:val="none" w:sz="0" w:space="0" w:color="auto"/>
            <w:right w:val="none" w:sz="0" w:space="0" w:color="auto"/>
          </w:divBdr>
        </w:div>
        <w:div w:id="1169949021">
          <w:marLeft w:val="0"/>
          <w:marRight w:val="0"/>
          <w:marTop w:val="0"/>
          <w:marBottom w:val="0"/>
          <w:divBdr>
            <w:top w:val="none" w:sz="0" w:space="0" w:color="auto"/>
            <w:left w:val="none" w:sz="0" w:space="0" w:color="auto"/>
            <w:bottom w:val="none" w:sz="0" w:space="0" w:color="auto"/>
            <w:right w:val="none" w:sz="0" w:space="0" w:color="auto"/>
          </w:divBdr>
        </w:div>
        <w:div w:id="1207058578">
          <w:marLeft w:val="0"/>
          <w:marRight w:val="0"/>
          <w:marTop w:val="0"/>
          <w:marBottom w:val="0"/>
          <w:divBdr>
            <w:top w:val="none" w:sz="0" w:space="0" w:color="auto"/>
            <w:left w:val="none" w:sz="0" w:space="0" w:color="auto"/>
            <w:bottom w:val="none" w:sz="0" w:space="0" w:color="auto"/>
            <w:right w:val="none" w:sz="0" w:space="0" w:color="auto"/>
          </w:divBdr>
        </w:div>
        <w:div w:id="1223978541">
          <w:marLeft w:val="0"/>
          <w:marRight w:val="0"/>
          <w:marTop w:val="0"/>
          <w:marBottom w:val="0"/>
          <w:divBdr>
            <w:top w:val="none" w:sz="0" w:space="0" w:color="auto"/>
            <w:left w:val="none" w:sz="0" w:space="0" w:color="auto"/>
            <w:bottom w:val="none" w:sz="0" w:space="0" w:color="auto"/>
            <w:right w:val="none" w:sz="0" w:space="0" w:color="auto"/>
          </w:divBdr>
        </w:div>
        <w:div w:id="1245990401">
          <w:marLeft w:val="0"/>
          <w:marRight w:val="0"/>
          <w:marTop w:val="0"/>
          <w:marBottom w:val="0"/>
          <w:divBdr>
            <w:top w:val="none" w:sz="0" w:space="0" w:color="auto"/>
            <w:left w:val="none" w:sz="0" w:space="0" w:color="auto"/>
            <w:bottom w:val="none" w:sz="0" w:space="0" w:color="auto"/>
            <w:right w:val="none" w:sz="0" w:space="0" w:color="auto"/>
          </w:divBdr>
          <w:divsChild>
            <w:div w:id="31810436">
              <w:marLeft w:val="0"/>
              <w:marRight w:val="0"/>
              <w:marTop w:val="0"/>
              <w:marBottom w:val="0"/>
              <w:divBdr>
                <w:top w:val="none" w:sz="0" w:space="0" w:color="auto"/>
                <w:left w:val="none" w:sz="0" w:space="0" w:color="auto"/>
                <w:bottom w:val="none" w:sz="0" w:space="0" w:color="auto"/>
                <w:right w:val="none" w:sz="0" w:space="0" w:color="auto"/>
              </w:divBdr>
            </w:div>
            <w:div w:id="77749702">
              <w:marLeft w:val="0"/>
              <w:marRight w:val="0"/>
              <w:marTop w:val="0"/>
              <w:marBottom w:val="0"/>
              <w:divBdr>
                <w:top w:val="none" w:sz="0" w:space="0" w:color="auto"/>
                <w:left w:val="none" w:sz="0" w:space="0" w:color="auto"/>
                <w:bottom w:val="none" w:sz="0" w:space="0" w:color="auto"/>
                <w:right w:val="none" w:sz="0" w:space="0" w:color="auto"/>
              </w:divBdr>
            </w:div>
            <w:div w:id="78605935">
              <w:marLeft w:val="0"/>
              <w:marRight w:val="0"/>
              <w:marTop w:val="0"/>
              <w:marBottom w:val="0"/>
              <w:divBdr>
                <w:top w:val="none" w:sz="0" w:space="0" w:color="auto"/>
                <w:left w:val="none" w:sz="0" w:space="0" w:color="auto"/>
                <w:bottom w:val="none" w:sz="0" w:space="0" w:color="auto"/>
                <w:right w:val="none" w:sz="0" w:space="0" w:color="auto"/>
              </w:divBdr>
            </w:div>
            <w:div w:id="246159512">
              <w:marLeft w:val="0"/>
              <w:marRight w:val="0"/>
              <w:marTop w:val="0"/>
              <w:marBottom w:val="0"/>
              <w:divBdr>
                <w:top w:val="none" w:sz="0" w:space="0" w:color="auto"/>
                <w:left w:val="none" w:sz="0" w:space="0" w:color="auto"/>
                <w:bottom w:val="none" w:sz="0" w:space="0" w:color="auto"/>
                <w:right w:val="none" w:sz="0" w:space="0" w:color="auto"/>
              </w:divBdr>
            </w:div>
            <w:div w:id="327253243">
              <w:marLeft w:val="0"/>
              <w:marRight w:val="0"/>
              <w:marTop w:val="0"/>
              <w:marBottom w:val="0"/>
              <w:divBdr>
                <w:top w:val="none" w:sz="0" w:space="0" w:color="auto"/>
                <w:left w:val="none" w:sz="0" w:space="0" w:color="auto"/>
                <w:bottom w:val="none" w:sz="0" w:space="0" w:color="auto"/>
                <w:right w:val="none" w:sz="0" w:space="0" w:color="auto"/>
              </w:divBdr>
            </w:div>
            <w:div w:id="464592362">
              <w:marLeft w:val="0"/>
              <w:marRight w:val="0"/>
              <w:marTop w:val="0"/>
              <w:marBottom w:val="0"/>
              <w:divBdr>
                <w:top w:val="none" w:sz="0" w:space="0" w:color="auto"/>
                <w:left w:val="none" w:sz="0" w:space="0" w:color="auto"/>
                <w:bottom w:val="none" w:sz="0" w:space="0" w:color="auto"/>
                <w:right w:val="none" w:sz="0" w:space="0" w:color="auto"/>
              </w:divBdr>
            </w:div>
            <w:div w:id="581304621">
              <w:marLeft w:val="0"/>
              <w:marRight w:val="0"/>
              <w:marTop w:val="0"/>
              <w:marBottom w:val="0"/>
              <w:divBdr>
                <w:top w:val="none" w:sz="0" w:space="0" w:color="auto"/>
                <w:left w:val="none" w:sz="0" w:space="0" w:color="auto"/>
                <w:bottom w:val="none" w:sz="0" w:space="0" w:color="auto"/>
                <w:right w:val="none" w:sz="0" w:space="0" w:color="auto"/>
              </w:divBdr>
            </w:div>
            <w:div w:id="681589739">
              <w:marLeft w:val="0"/>
              <w:marRight w:val="0"/>
              <w:marTop w:val="0"/>
              <w:marBottom w:val="0"/>
              <w:divBdr>
                <w:top w:val="none" w:sz="0" w:space="0" w:color="auto"/>
                <w:left w:val="none" w:sz="0" w:space="0" w:color="auto"/>
                <w:bottom w:val="none" w:sz="0" w:space="0" w:color="auto"/>
                <w:right w:val="none" w:sz="0" w:space="0" w:color="auto"/>
              </w:divBdr>
            </w:div>
            <w:div w:id="708839119">
              <w:marLeft w:val="0"/>
              <w:marRight w:val="0"/>
              <w:marTop w:val="0"/>
              <w:marBottom w:val="0"/>
              <w:divBdr>
                <w:top w:val="none" w:sz="0" w:space="0" w:color="auto"/>
                <w:left w:val="none" w:sz="0" w:space="0" w:color="auto"/>
                <w:bottom w:val="none" w:sz="0" w:space="0" w:color="auto"/>
                <w:right w:val="none" w:sz="0" w:space="0" w:color="auto"/>
              </w:divBdr>
            </w:div>
            <w:div w:id="777410617">
              <w:marLeft w:val="0"/>
              <w:marRight w:val="0"/>
              <w:marTop w:val="0"/>
              <w:marBottom w:val="0"/>
              <w:divBdr>
                <w:top w:val="none" w:sz="0" w:space="0" w:color="auto"/>
                <w:left w:val="none" w:sz="0" w:space="0" w:color="auto"/>
                <w:bottom w:val="none" w:sz="0" w:space="0" w:color="auto"/>
                <w:right w:val="none" w:sz="0" w:space="0" w:color="auto"/>
              </w:divBdr>
            </w:div>
            <w:div w:id="789132137">
              <w:marLeft w:val="0"/>
              <w:marRight w:val="0"/>
              <w:marTop w:val="0"/>
              <w:marBottom w:val="0"/>
              <w:divBdr>
                <w:top w:val="none" w:sz="0" w:space="0" w:color="auto"/>
                <w:left w:val="none" w:sz="0" w:space="0" w:color="auto"/>
                <w:bottom w:val="none" w:sz="0" w:space="0" w:color="auto"/>
                <w:right w:val="none" w:sz="0" w:space="0" w:color="auto"/>
              </w:divBdr>
            </w:div>
            <w:div w:id="902788718">
              <w:marLeft w:val="0"/>
              <w:marRight w:val="0"/>
              <w:marTop w:val="0"/>
              <w:marBottom w:val="0"/>
              <w:divBdr>
                <w:top w:val="none" w:sz="0" w:space="0" w:color="auto"/>
                <w:left w:val="none" w:sz="0" w:space="0" w:color="auto"/>
                <w:bottom w:val="none" w:sz="0" w:space="0" w:color="auto"/>
                <w:right w:val="none" w:sz="0" w:space="0" w:color="auto"/>
              </w:divBdr>
            </w:div>
            <w:div w:id="902830047">
              <w:marLeft w:val="0"/>
              <w:marRight w:val="0"/>
              <w:marTop w:val="0"/>
              <w:marBottom w:val="0"/>
              <w:divBdr>
                <w:top w:val="none" w:sz="0" w:space="0" w:color="auto"/>
                <w:left w:val="none" w:sz="0" w:space="0" w:color="auto"/>
                <w:bottom w:val="none" w:sz="0" w:space="0" w:color="auto"/>
                <w:right w:val="none" w:sz="0" w:space="0" w:color="auto"/>
              </w:divBdr>
            </w:div>
            <w:div w:id="924145345">
              <w:marLeft w:val="0"/>
              <w:marRight w:val="0"/>
              <w:marTop w:val="0"/>
              <w:marBottom w:val="0"/>
              <w:divBdr>
                <w:top w:val="none" w:sz="0" w:space="0" w:color="auto"/>
                <w:left w:val="none" w:sz="0" w:space="0" w:color="auto"/>
                <w:bottom w:val="none" w:sz="0" w:space="0" w:color="auto"/>
                <w:right w:val="none" w:sz="0" w:space="0" w:color="auto"/>
              </w:divBdr>
            </w:div>
            <w:div w:id="955718238">
              <w:marLeft w:val="0"/>
              <w:marRight w:val="0"/>
              <w:marTop w:val="0"/>
              <w:marBottom w:val="0"/>
              <w:divBdr>
                <w:top w:val="none" w:sz="0" w:space="0" w:color="auto"/>
                <w:left w:val="none" w:sz="0" w:space="0" w:color="auto"/>
                <w:bottom w:val="none" w:sz="0" w:space="0" w:color="auto"/>
                <w:right w:val="none" w:sz="0" w:space="0" w:color="auto"/>
              </w:divBdr>
            </w:div>
            <w:div w:id="1302541002">
              <w:marLeft w:val="0"/>
              <w:marRight w:val="0"/>
              <w:marTop w:val="0"/>
              <w:marBottom w:val="0"/>
              <w:divBdr>
                <w:top w:val="none" w:sz="0" w:space="0" w:color="auto"/>
                <w:left w:val="none" w:sz="0" w:space="0" w:color="auto"/>
                <w:bottom w:val="none" w:sz="0" w:space="0" w:color="auto"/>
                <w:right w:val="none" w:sz="0" w:space="0" w:color="auto"/>
              </w:divBdr>
            </w:div>
            <w:div w:id="1462069916">
              <w:marLeft w:val="0"/>
              <w:marRight w:val="0"/>
              <w:marTop w:val="0"/>
              <w:marBottom w:val="0"/>
              <w:divBdr>
                <w:top w:val="none" w:sz="0" w:space="0" w:color="auto"/>
                <w:left w:val="none" w:sz="0" w:space="0" w:color="auto"/>
                <w:bottom w:val="none" w:sz="0" w:space="0" w:color="auto"/>
                <w:right w:val="none" w:sz="0" w:space="0" w:color="auto"/>
              </w:divBdr>
            </w:div>
            <w:div w:id="1535918336">
              <w:marLeft w:val="0"/>
              <w:marRight w:val="0"/>
              <w:marTop w:val="0"/>
              <w:marBottom w:val="0"/>
              <w:divBdr>
                <w:top w:val="none" w:sz="0" w:space="0" w:color="auto"/>
                <w:left w:val="none" w:sz="0" w:space="0" w:color="auto"/>
                <w:bottom w:val="none" w:sz="0" w:space="0" w:color="auto"/>
                <w:right w:val="none" w:sz="0" w:space="0" w:color="auto"/>
              </w:divBdr>
            </w:div>
            <w:div w:id="1549222818">
              <w:marLeft w:val="0"/>
              <w:marRight w:val="0"/>
              <w:marTop w:val="0"/>
              <w:marBottom w:val="0"/>
              <w:divBdr>
                <w:top w:val="none" w:sz="0" w:space="0" w:color="auto"/>
                <w:left w:val="none" w:sz="0" w:space="0" w:color="auto"/>
                <w:bottom w:val="none" w:sz="0" w:space="0" w:color="auto"/>
                <w:right w:val="none" w:sz="0" w:space="0" w:color="auto"/>
              </w:divBdr>
            </w:div>
            <w:div w:id="1635018387">
              <w:marLeft w:val="0"/>
              <w:marRight w:val="0"/>
              <w:marTop w:val="0"/>
              <w:marBottom w:val="0"/>
              <w:divBdr>
                <w:top w:val="none" w:sz="0" w:space="0" w:color="auto"/>
                <w:left w:val="none" w:sz="0" w:space="0" w:color="auto"/>
                <w:bottom w:val="none" w:sz="0" w:space="0" w:color="auto"/>
                <w:right w:val="none" w:sz="0" w:space="0" w:color="auto"/>
              </w:divBdr>
            </w:div>
          </w:divsChild>
        </w:div>
        <w:div w:id="1269463782">
          <w:marLeft w:val="0"/>
          <w:marRight w:val="0"/>
          <w:marTop w:val="0"/>
          <w:marBottom w:val="0"/>
          <w:divBdr>
            <w:top w:val="none" w:sz="0" w:space="0" w:color="auto"/>
            <w:left w:val="none" w:sz="0" w:space="0" w:color="auto"/>
            <w:bottom w:val="none" w:sz="0" w:space="0" w:color="auto"/>
            <w:right w:val="none" w:sz="0" w:space="0" w:color="auto"/>
          </w:divBdr>
        </w:div>
        <w:div w:id="1287077393">
          <w:marLeft w:val="0"/>
          <w:marRight w:val="0"/>
          <w:marTop w:val="0"/>
          <w:marBottom w:val="0"/>
          <w:divBdr>
            <w:top w:val="none" w:sz="0" w:space="0" w:color="auto"/>
            <w:left w:val="none" w:sz="0" w:space="0" w:color="auto"/>
            <w:bottom w:val="none" w:sz="0" w:space="0" w:color="auto"/>
            <w:right w:val="none" w:sz="0" w:space="0" w:color="auto"/>
          </w:divBdr>
        </w:div>
        <w:div w:id="1290555347">
          <w:marLeft w:val="0"/>
          <w:marRight w:val="0"/>
          <w:marTop w:val="0"/>
          <w:marBottom w:val="0"/>
          <w:divBdr>
            <w:top w:val="none" w:sz="0" w:space="0" w:color="auto"/>
            <w:left w:val="none" w:sz="0" w:space="0" w:color="auto"/>
            <w:bottom w:val="none" w:sz="0" w:space="0" w:color="auto"/>
            <w:right w:val="none" w:sz="0" w:space="0" w:color="auto"/>
          </w:divBdr>
        </w:div>
        <w:div w:id="1414014041">
          <w:marLeft w:val="0"/>
          <w:marRight w:val="0"/>
          <w:marTop w:val="0"/>
          <w:marBottom w:val="0"/>
          <w:divBdr>
            <w:top w:val="none" w:sz="0" w:space="0" w:color="auto"/>
            <w:left w:val="none" w:sz="0" w:space="0" w:color="auto"/>
            <w:bottom w:val="none" w:sz="0" w:space="0" w:color="auto"/>
            <w:right w:val="none" w:sz="0" w:space="0" w:color="auto"/>
          </w:divBdr>
        </w:div>
        <w:div w:id="1421369319">
          <w:marLeft w:val="0"/>
          <w:marRight w:val="0"/>
          <w:marTop w:val="0"/>
          <w:marBottom w:val="0"/>
          <w:divBdr>
            <w:top w:val="none" w:sz="0" w:space="0" w:color="auto"/>
            <w:left w:val="none" w:sz="0" w:space="0" w:color="auto"/>
            <w:bottom w:val="none" w:sz="0" w:space="0" w:color="auto"/>
            <w:right w:val="none" w:sz="0" w:space="0" w:color="auto"/>
          </w:divBdr>
        </w:div>
        <w:div w:id="1445805908">
          <w:marLeft w:val="0"/>
          <w:marRight w:val="0"/>
          <w:marTop w:val="0"/>
          <w:marBottom w:val="0"/>
          <w:divBdr>
            <w:top w:val="none" w:sz="0" w:space="0" w:color="auto"/>
            <w:left w:val="none" w:sz="0" w:space="0" w:color="auto"/>
            <w:bottom w:val="none" w:sz="0" w:space="0" w:color="auto"/>
            <w:right w:val="none" w:sz="0" w:space="0" w:color="auto"/>
          </w:divBdr>
        </w:div>
        <w:div w:id="1461924123">
          <w:marLeft w:val="0"/>
          <w:marRight w:val="0"/>
          <w:marTop w:val="0"/>
          <w:marBottom w:val="0"/>
          <w:divBdr>
            <w:top w:val="none" w:sz="0" w:space="0" w:color="auto"/>
            <w:left w:val="none" w:sz="0" w:space="0" w:color="auto"/>
            <w:bottom w:val="none" w:sz="0" w:space="0" w:color="auto"/>
            <w:right w:val="none" w:sz="0" w:space="0" w:color="auto"/>
          </w:divBdr>
        </w:div>
        <w:div w:id="1478454268">
          <w:marLeft w:val="0"/>
          <w:marRight w:val="0"/>
          <w:marTop w:val="0"/>
          <w:marBottom w:val="0"/>
          <w:divBdr>
            <w:top w:val="none" w:sz="0" w:space="0" w:color="auto"/>
            <w:left w:val="none" w:sz="0" w:space="0" w:color="auto"/>
            <w:bottom w:val="none" w:sz="0" w:space="0" w:color="auto"/>
            <w:right w:val="none" w:sz="0" w:space="0" w:color="auto"/>
          </w:divBdr>
        </w:div>
        <w:div w:id="1491797487">
          <w:marLeft w:val="0"/>
          <w:marRight w:val="0"/>
          <w:marTop w:val="0"/>
          <w:marBottom w:val="0"/>
          <w:divBdr>
            <w:top w:val="none" w:sz="0" w:space="0" w:color="auto"/>
            <w:left w:val="none" w:sz="0" w:space="0" w:color="auto"/>
            <w:bottom w:val="none" w:sz="0" w:space="0" w:color="auto"/>
            <w:right w:val="none" w:sz="0" w:space="0" w:color="auto"/>
          </w:divBdr>
        </w:div>
        <w:div w:id="1583756647">
          <w:marLeft w:val="0"/>
          <w:marRight w:val="0"/>
          <w:marTop w:val="0"/>
          <w:marBottom w:val="0"/>
          <w:divBdr>
            <w:top w:val="none" w:sz="0" w:space="0" w:color="auto"/>
            <w:left w:val="none" w:sz="0" w:space="0" w:color="auto"/>
            <w:bottom w:val="none" w:sz="0" w:space="0" w:color="auto"/>
            <w:right w:val="none" w:sz="0" w:space="0" w:color="auto"/>
          </w:divBdr>
        </w:div>
        <w:div w:id="1590382446">
          <w:marLeft w:val="0"/>
          <w:marRight w:val="0"/>
          <w:marTop w:val="0"/>
          <w:marBottom w:val="0"/>
          <w:divBdr>
            <w:top w:val="none" w:sz="0" w:space="0" w:color="auto"/>
            <w:left w:val="none" w:sz="0" w:space="0" w:color="auto"/>
            <w:bottom w:val="none" w:sz="0" w:space="0" w:color="auto"/>
            <w:right w:val="none" w:sz="0" w:space="0" w:color="auto"/>
          </w:divBdr>
        </w:div>
        <w:div w:id="1605962774">
          <w:marLeft w:val="0"/>
          <w:marRight w:val="0"/>
          <w:marTop w:val="0"/>
          <w:marBottom w:val="0"/>
          <w:divBdr>
            <w:top w:val="none" w:sz="0" w:space="0" w:color="auto"/>
            <w:left w:val="none" w:sz="0" w:space="0" w:color="auto"/>
            <w:bottom w:val="none" w:sz="0" w:space="0" w:color="auto"/>
            <w:right w:val="none" w:sz="0" w:space="0" w:color="auto"/>
          </w:divBdr>
        </w:div>
        <w:div w:id="1716193793">
          <w:marLeft w:val="0"/>
          <w:marRight w:val="0"/>
          <w:marTop w:val="0"/>
          <w:marBottom w:val="0"/>
          <w:divBdr>
            <w:top w:val="none" w:sz="0" w:space="0" w:color="auto"/>
            <w:left w:val="none" w:sz="0" w:space="0" w:color="auto"/>
            <w:bottom w:val="none" w:sz="0" w:space="0" w:color="auto"/>
            <w:right w:val="none" w:sz="0" w:space="0" w:color="auto"/>
          </w:divBdr>
        </w:div>
        <w:div w:id="1719084822">
          <w:marLeft w:val="0"/>
          <w:marRight w:val="0"/>
          <w:marTop w:val="0"/>
          <w:marBottom w:val="0"/>
          <w:divBdr>
            <w:top w:val="none" w:sz="0" w:space="0" w:color="auto"/>
            <w:left w:val="none" w:sz="0" w:space="0" w:color="auto"/>
            <w:bottom w:val="none" w:sz="0" w:space="0" w:color="auto"/>
            <w:right w:val="none" w:sz="0" w:space="0" w:color="auto"/>
          </w:divBdr>
        </w:div>
        <w:div w:id="1724521557">
          <w:marLeft w:val="0"/>
          <w:marRight w:val="0"/>
          <w:marTop w:val="0"/>
          <w:marBottom w:val="0"/>
          <w:divBdr>
            <w:top w:val="none" w:sz="0" w:space="0" w:color="auto"/>
            <w:left w:val="none" w:sz="0" w:space="0" w:color="auto"/>
            <w:bottom w:val="none" w:sz="0" w:space="0" w:color="auto"/>
            <w:right w:val="none" w:sz="0" w:space="0" w:color="auto"/>
          </w:divBdr>
        </w:div>
        <w:div w:id="1750804369">
          <w:marLeft w:val="0"/>
          <w:marRight w:val="0"/>
          <w:marTop w:val="0"/>
          <w:marBottom w:val="0"/>
          <w:divBdr>
            <w:top w:val="none" w:sz="0" w:space="0" w:color="auto"/>
            <w:left w:val="none" w:sz="0" w:space="0" w:color="auto"/>
            <w:bottom w:val="none" w:sz="0" w:space="0" w:color="auto"/>
            <w:right w:val="none" w:sz="0" w:space="0" w:color="auto"/>
          </w:divBdr>
        </w:div>
        <w:div w:id="1793549861">
          <w:marLeft w:val="0"/>
          <w:marRight w:val="0"/>
          <w:marTop w:val="0"/>
          <w:marBottom w:val="0"/>
          <w:divBdr>
            <w:top w:val="none" w:sz="0" w:space="0" w:color="auto"/>
            <w:left w:val="none" w:sz="0" w:space="0" w:color="auto"/>
            <w:bottom w:val="none" w:sz="0" w:space="0" w:color="auto"/>
            <w:right w:val="none" w:sz="0" w:space="0" w:color="auto"/>
          </w:divBdr>
        </w:div>
        <w:div w:id="1822312267">
          <w:marLeft w:val="0"/>
          <w:marRight w:val="0"/>
          <w:marTop w:val="0"/>
          <w:marBottom w:val="0"/>
          <w:divBdr>
            <w:top w:val="none" w:sz="0" w:space="0" w:color="auto"/>
            <w:left w:val="none" w:sz="0" w:space="0" w:color="auto"/>
            <w:bottom w:val="none" w:sz="0" w:space="0" w:color="auto"/>
            <w:right w:val="none" w:sz="0" w:space="0" w:color="auto"/>
          </w:divBdr>
        </w:div>
        <w:div w:id="1848641138">
          <w:marLeft w:val="0"/>
          <w:marRight w:val="0"/>
          <w:marTop w:val="0"/>
          <w:marBottom w:val="0"/>
          <w:divBdr>
            <w:top w:val="none" w:sz="0" w:space="0" w:color="auto"/>
            <w:left w:val="none" w:sz="0" w:space="0" w:color="auto"/>
            <w:bottom w:val="none" w:sz="0" w:space="0" w:color="auto"/>
            <w:right w:val="none" w:sz="0" w:space="0" w:color="auto"/>
          </w:divBdr>
        </w:div>
        <w:div w:id="1849640961">
          <w:marLeft w:val="0"/>
          <w:marRight w:val="0"/>
          <w:marTop w:val="0"/>
          <w:marBottom w:val="0"/>
          <w:divBdr>
            <w:top w:val="none" w:sz="0" w:space="0" w:color="auto"/>
            <w:left w:val="none" w:sz="0" w:space="0" w:color="auto"/>
            <w:bottom w:val="none" w:sz="0" w:space="0" w:color="auto"/>
            <w:right w:val="none" w:sz="0" w:space="0" w:color="auto"/>
          </w:divBdr>
        </w:div>
        <w:div w:id="1919947260">
          <w:marLeft w:val="0"/>
          <w:marRight w:val="0"/>
          <w:marTop w:val="0"/>
          <w:marBottom w:val="0"/>
          <w:divBdr>
            <w:top w:val="none" w:sz="0" w:space="0" w:color="auto"/>
            <w:left w:val="none" w:sz="0" w:space="0" w:color="auto"/>
            <w:bottom w:val="none" w:sz="0" w:space="0" w:color="auto"/>
            <w:right w:val="none" w:sz="0" w:space="0" w:color="auto"/>
          </w:divBdr>
        </w:div>
        <w:div w:id="1941377720">
          <w:marLeft w:val="0"/>
          <w:marRight w:val="0"/>
          <w:marTop w:val="0"/>
          <w:marBottom w:val="0"/>
          <w:divBdr>
            <w:top w:val="none" w:sz="0" w:space="0" w:color="auto"/>
            <w:left w:val="none" w:sz="0" w:space="0" w:color="auto"/>
            <w:bottom w:val="none" w:sz="0" w:space="0" w:color="auto"/>
            <w:right w:val="none" w:sz="0" w:space="0" w:color="auto"/>
          </w:divBdr>
        </w:div>
        <w:div w:id="1981687846">
          <w:marLeft w:val="0"/>
          <w:marRight w:val="0"/>
          <w:marTop w:val="0"/>
          <w:marBottom w:val="0"/>
          <w:divBdr>
            <w:top w:val="none" w:sz="0" w:space="0" w:color="auto"/>
            <w:left w:val="none" w:sz="0" w:space="0" w:color="auto"/>
            <w:bottom w:val="none" w:sz="0" w:space="0" w:color="auto"/>
            <w:right w:val="none" w:sz="0" w:space="0" w:color="auto"/>
          </w:divBdr>
        </w:div>
        <w:div w:id="1988782862">
          <w:marLeft w:val="0"/>
          <w:marRight w:val="0"/>
          <w:marTop w:val="0"/>
          <w:marBottom w:val="0"/>
          <w:divBdr>
            <w:top w:val="none" w:sz="0" w:space="0" w:color="auto"/>
            <w:left w:val="none" w:sz="0" w:space="0" w:color="auto"/>
            <w:bottom w:val="none" w:sz="0" w:space="0" w:color="auto"/>
            <w:right w:val="none" w:sz="0" w:space="0" w:color="auto"/>
          </w:divBdr>
        </w:div>
      </w:divsChild>
    </w:div>
    <w:div w:id="1970091896">
      <w:bodyDiv w:val="1"/>
      <w:marLeft w:val="0"/>
      <w:marRight w:val="0"/>
      <w:marTop w:val="0"/>
      <w:marBottom w:val="0"/>
      <w:divBdr>
        <w:top w:val="none" w:sz="0" w:space="0" w:color="auto"/>
        <w:left w:val="none" w:sz="0" w:space="0" w:color="auto"/>
        <w:bottom w:val="none" w:sz="0" w:space="0" w:color="auto"/>
        <w:right w:val="none" w:sz="0" w:space="0" w:color="auto"/>
      </w:divBdr>
    </w:div>
    <w:div w:id="1976253572">
      <w:bodyDiv w:val="1"/>
      <w:marLeft w:val="0"/>
      <w:marRight w:val="0"/>
      <w:marTop w:val="0"/>
      <w:marBottom w:val="0"/>
      <w:divBdr>
        <w:top w:val="none" w:sz="0" w:space="0" w:color="auto"/>
        <w:left w:val="none" w:sz="0" w:space="0" w:color="auto"/>
        <w:bottom w:val="none" w:sz="0" w:space="0" w:color="auto"/>
        <w:right w:val="none" w:sz="0" w:space="0" w:color="auto"/>
      </w:divBdr>
    </w:div>
    <w:div w:id="1977493043">
      <w:bodyDiv w:val="1"/>
      <w:marLeft w:val="0"/>
      <w:marRight w:val="0"/>
      <w:marTop w:val="0"/>
      <w:marBottom w:val="0"/>
      <w:divBdr>
        <w:top w:val="none" w:sz="0" w:space="0" w:color="auto"/>
        <w:left w:val="none" w:sz="0" w:space="0" w:color="auto"/>
        <w:bottom w:val="none" w:sz="0" w:space="0" w:color="auto"/>
        <w:right w:val="none" w:sz="0" w:space="0" w:color="auto"/>
      </w:divBdr>
    </w:div>
    <w:div w:id="1982491184">
      <w:bodyDiv w:val="1"/>
      <w:marLeft w:val="0"/>
      <w:marRight w:val="0"/>
      <w:marTop w:val="0"/>
      <w:marBottom w:val="0"/>
      <w:divBdr>
        <w:top w:val="none" w:sz="0" w:space="0" w:color="auto"/>
        <w:left w:val="none" w:sz="0" w:space="0" w:color="auto"/>
        <w:bottom w:val="none" w:sz="0" w:space="0" w:color="auto"/>
        <w:right w:val="none" w:sz="0" w:space="0" w:color="auto"/>
      </w:divBdr>
    </w:div>
    <w:div w:id="1984309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jsna.bradford.gov.uk/media/52sbbext/jsna-demographic-resource-pack-2024.pdf" TargetMode="External"/><Relationship Id="rId18" Type="http://schemas.openxmlformats.org/officeDocument/2006/relationships/image" Target="media/image3.png"/><Relationship Id="rId26" Type="http://schemas.openxmlformats.org/officeDocument/2006/relationships/hyperlink" Target="https://www.gov.uk/government/consultations/childrens-social-care-stable-homes-built-on-love" TargetMode="External"/><Relationship Id="rId39" Type="http://schemas.openxmlformats.org/officeDocument/2006/relationships/hyperlink" Target="https://www.bailii.org/ew/cases/EWHC/Admin/2017/1519.html" TargetMode="External"/><Relationship Id="rId21" Type="http://schemas.openxmlformats.org/officeDocument/2006/relationships/hyperlink" Target="https://www.bradford.gov.uk/children-young-people-and-families/reports-policies-projects-and-strategies/bradford-district-children-and-young-people-s-strategy/" TargetMode="External"/><Relationship Id="rId34" Type="http://schemas.openxmlformats.org/officeDocument/2006/relationships/hyperlink" Target="https://www.gov.uk/government/statistics/fostering-in-england-1-april-2023-to-31-march-2024/fostering-in-england-1-april-2023-to-31-march-2024" TargetMode="External"/><Relationship Id="rId42" Type="http://schemas.openxmlformats.org/officeDocument/2006/relationships/hyperlink" Target="https://www.youtube.com/watch?v=1JeJmCDNeKU" TargetMode="External"/><Relationship Id="rId47" Type="http://schemas.openxmlformats.org/officeDocument/2006/relationships/hyperlink" Target="https://assets.publishing.service.gov.uk/government/uploads/system/uploads/attachment_data/file/778134/stengths-based-approach-practice-framework-and-handbook.pdf" TargetMode="External"/><Relationship Id="rId50" Type="http://schemas.openxmlformats.org/officeDocument/2006/relationships/image" Target="media/image5.png"/><Relationship Id="rId55" Type="http://schemas.openxmlformats.org/officeDocument/2006/relationships/image" Target="cid:image009.png@01DADD29.62F6A5A0" TargetMode="External"/><Relationship Id="rId63" Type="http://schemas.openxmlformats.org/officeDocument/2006/relationships/image" Target="media/image13.png"/><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researchinpractice.org.uk/media/n1yi25nq/er_reimagining_residential_childrens_homes_placement_decision-making_web.pdf" TargetMode="External"/><Relationship Id="rId11" Type="http://schemas.openxmlformats.org/officeDocument/2006/relationships/image" Target="media/image1.jpeg"/><Relationship Id="rId24" Type="http://schemas.openxmlformats.org/officeDocument/2006/relationships/hyperlink" Target="https://www.bradford.gov.uk/children-young-people-and-families/reports-policies-projects-and-strategies/bradford-district-children-and-young-people-s-strategy/" TargetMode="External"/><Relationship Id="rId32" Type="http://schemas.openxmlformats.org/officeDocument/2006/relationships/hyperlink" Target="https://files.ofsted.gov.uk/v1/file/50236969" TargetMode="External"/><Relationship Id="rId37" Type="http://schemas.openxmlformats.org/officeDocument/2006/relationships/hyperlink" Target="https://assets.publishing.service.gov.uk/media/67a0ed761f9e7f7dcc7b4002/Final_CSC_PG_Explanatory_Note.pdf" TargetMode="External"/><Relationship Id="rId40" Type="http://schemas.openxmlformats.org/officeDocument/2006/relationships/hyperlink" Target="https://www.legislation.gov.uk/ukpga/2014/23/section/27" TargetMode="External"/><Relationship Id="rId45" Type="http://schemas.openxmlformats.org/officeDocument/2006/relationships/hyperlink" Target="https://www.legislation.gov.uk/ukpga/2014/23/section/14" TargetMode="External"/><Relationship Id="rId53" Type="http://schemas.openxmlformats.org/officeDocument/2006/relationships/image" Target="cid:image008.png@01DADD29.62F6A5A0" TargetMode="External"/><Relationship Id="rId58" Type="http://schemas.openxmlformats.org/officeDocument/2006/relationships/image" Target="media/image9.png"/><Relationship Id="rId66" Type="http://schemas.openxmlformats.org/officeDocument/2006/relationships/image" Target="media/image16.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bradford.moderngov.co.uk/documents/s46407/Document%20AL%20-%20Revenue%20Estimates.pdf" TargetMode="External"/><Relationship Id="rId23" Type="http://schemas.openxmlformats.org/officeDocument/2006/relationships/hyperlink" Target="https://www.bradford.gov.uk/children-young-people-and-families/reports-policies-projects-and-strategies/bradford-district-children-and-young-people-s-strategy/" TargetMode="External"/><Relationship Id="rId28" Type="http://schemas.openxmlformats.org/officeDocument/2006/relationships/hyperlink" Target="https://www.researchinpractice.org.uk/media/n1yi25nq/er_reimagining_residential_childrens_homes_placement_decision-making_web.pdf" TargetMode="External"/><Relationship Id="rId36" Type="http://schemas.openxmlformats.org/officeDocument/2006/relationships/hyperlink" Target="https://www.gov.uk/government/publications/childrens-social-care-questionnaires-2024-what-children-and-young-people-told-ofsted/childrens-social-care-questionnaires-2024" TargetMode="External"/><Relationship Id="rId49" Type="http://schemas.openxmlformats.org/officeDocument/2006/relationships/image" Target="cid:image005.png@01DADD29.62F6A5A0" TargetMode="External"/><Relationship Id="rId57" Type="http://schemas.openxmlformats.org/officeDocument/2006/relationships/image" Target="cid:image017.png@01DADD29.62F6A5A0" TargetMode="External"/><Relationship Id="rId61"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www.cambridge.org/core/journals/the-british-journal-of-psychiatry/article/relationship-between-placement-instability-and-mental-health-among-careexperienced-children-and-young-people-uk-systematic-review-and-metaanalysis/EA01AB12A2762B52B45F99D924FD9851" TargetMode="External"/><Relationship Id="rId31" Type="http://schemas.openxmlformats.org/officeDocument/2006/relationships/hyperlink" Target="https://www.nao.org.uk/reports/managing-childrens-residential-care/" TargetMode="External"/><Relationship Id="rId44" Type="http://schemas.openxmlformats.org/officeDocument/2006/relationships/hyperlink" Target="https://changingourlives.org/our-work/anti-racism-projects/" TargetMode="External"/><Relationship Id="rId52" Type="http://schemas.openxmlformats.org/officeDocument/2006/relationships/image" Target="media/image6.png"/><Relationship Id="rId60" Type="http://schemas.openxmlformats.org/officeDocument/2006/relationships/hyperlink" Target="https://www.bradford.gov.uk/council-tax/apply-for-discounts-reductions-and-exemptions/other-council-tax-discounts/" TargetMode="External"/><Relationship Id="rId65" Type="http://schemas.openxmlformats.org/officeDocument/2006/relationships/image" Target="media/image15.png"/><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radford.moderngov.co.uk/documents/s46407/Document%20AL%20-%20Revenue%20Estimates.pdf" TargetMode="External"/><Relationship Id="rId22" Type="http://schemas.openxmlformats.org/officeDocument/2006/relationships/hyperlink" Target="https://www.bradford.gov.uk/children-young-people-and-families/reports-policies-projects-and-strategies/bradford-district-director-of-public-health-annual-report-2023/" TargetMode="External"/><Relationship Id="rId27" Type="http://schemas.openxmlformats.org/officeDocument/2006/relationships/hyperlink" Target="https://www.gov.uk/government/consultations/childrens-social-care-stable-homes-built-on-love" TargetMode="External"/><Relationship Id="rId30" Type="http://schemas.openxmlformats.org/officeDocument/2006/relationships/hyperlink" Target="https://www.nao.org.uk/reports/managing-childrens-residential-care/" TargetMode="External"/><Relationship Id="rId35" Type="http://schemas.openxmlformats.org/officeDocument/2006/relationships/hyperlink" Target="https://rcem.ac.uk/wp-content/uploads/2022/08/CAMHS_ED_Survey_August_2022.pdf" TargetMode="External"/><Relationship Id="rId43" Type="http://schemas.openxmlformats.org/officeDocument/2006/relationships/hyperlink" Target="https://changingourlives.org/" TargetMode="External"/><Relationship Id="rId48" Type="http://schemas.openxmlformats.org/officeDocument/2006/relationships/image" Target="media/image4.png"/><Relationship Id="rId56" Type="http://schemas.openxmlformats.org/officeDocument/2006/relationships/image" Target="media/image8.png"/><Relationship Id="rId64" Type="http://schemas.openxmlformats.org/officeDocument/2006/relationships/image" Target="media/image14.png"/><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cid:image007.png@01DADD29.62F6A5A0" TargetMode="External"/><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ubd.bradford.gov.uk/media/1892/bradford-district-profile-2025.pdf" TargetMode="External"/><Relationship Id="rId17" Type="http://schemas.openxmlformats.org/officeDocument/2006/relationships/hyperlink" Target="https://jsna.bradford.gov.uk/media/vztfvwbo/jsna-demographic-resource-pack-october-2024.pdf" TargetMode="External"/><Relationship Id="rId25" Type="http://schemas.openxmlformats.org/officeDocument/2006/relationships/hyperlink" Target="https://www.bradford.gov.uk/children-young-people-and-families/reports-policies-projects-and-strategies/bradford-district-director-of-public-health-annual-report-2023/" TargetMode="External"/><Relationship Id="rId33" Type="http://schemas.openxmlformats.org/officeDocument/2006/relationships/hyperlink" Target="https://www.thefosteringnetwork.org.uk/media/krhneabn/retention-and-recruitment-report-24-may-2023.pdf" TargetMode="External"/><Relationship Id="rId38" Type="http://schemas.openxmlformats.org/officeDocument/2006/relationships/hyperlink" Target="https://assets.publishing.service.gov.uk/media/67a0ed761f9e7f7dcc7b4002/Final_CSC_PG_Explanatory_Note.pdf" TargetMode="External"/><Relationship Id="rId46" Type="http://schemas.openxmlformats.org/officeDocument/2006/relationships/hyperlink" Target="https://www.gov.uk/government/publications/proportionate-assessment-approaches-in-adult-social-care/proportional-assessment-approaches-a-guide-from-the-chief-social-worker-and-principal-social-workers" TargetMode="External"/><Relationship Id="rId59" Type="http://schemas.openxmlformats.org/officeDocument/2006/relationships/image" Target="media/image10.png"/><Relationship Id="rId67" Type="http://schemas.openxmlformats.org/officeDocument/2006/relationships/image" Target="media/image17.png"/><Relationship Id="rId20" Type="http://schemas.openxmlformats.org/officeDocument/2006/relationships/hyperlink" Target="https://www.cambridge.org/core/journals/the-british-journal-of-psychiatry/article/relationship-between-placement-instability-and-mental-health-among-careexperienced-children-and-young-people-uk-systematic-review-and-metaanalysis/EA01AB12A2762B52B45F99D924FD9851" TargetMode="External"/><Relationship Id="rId41" Type="http://schemas.openxmlformats.org/officeDocument/2006/relationships/hyperlink" Target="https://www.gov.uk/government/groups/independent-review-of-the-mental-health-act" TargetMode="External"/><Relationship Id="rId54" Type="http://schemas.openxmlformats.org/officeDocument/2006/relationships/image" Target="media/image7.png"/><Relationship Id="rId62" Type="http://schemas.openxmlformats.org/officeDocument/2006/relationships/image" Target="media/image12.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ileyal\Local%20Settings\Temporary%20Internet%20Files\OLKF\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C948D8F437D14BBEE720D76470BB5E" ma:contentTypeVersion="13" ma:contentTypeDescription="Create a new document." ma:contentTypeScope="" ma:versionID="2a0dcbe5f6dc4408a8cb49096a67bd67">
  <xsd:schema xmlns:xsd="http://www.w3.org/2001/XMLSchema" xmlns:xs="http://www.w3.org/2001/XMLSchema" xmlns:p="http://schemas.microsoft.com/office/2006/metadata/properties" xmlns:ns2="642132f1-f23c-4fdd-972b-f3e3453995b8" xmlns:ns3="d61bd2bf-9735-472b-9421-621b55c93604" targetNamespace="http://schemas.microsoft.com/office/2006/metadata/properties" ma:root="true" ma:fieldsID="faa01de1c71edcafcf9f3c4612da5e79" ns2:_="" ns3:_="">
    <xsd:import namespace="642132f1-f23c-4fdd-972b-f3e3453995b8"/>
    <xsd:import namespace="d61bd2bf-9735-472b-9421-621b55c936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2132f1-f23c-4fdd-972b-f3e3453995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2dfcbb7-e422-43b6-ac96-49dfbd2743b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1bd2bf-9735-472b-9421-621b55c936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07852b7-2b67-476f-9d6f-6711959898cc}" ma:internalName="TaxCatchAll" ma:showField="CatchAllData" ma:web="d61bd2bf-9735-472b-9421-621b55c936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42132f1-f23c-4fdd-972b-f3e3453995b8">
      <Terms xmlns="http://schemas.microsoft.com/office/infopath/2007/PartnerControls"/>
    </lcf76f155ced4ddcb4097134ff3c332f>
    <TaxCatchAll xmlns="d61bd2bf-9735-472b-9421-621b55c93604" xsi:nil="true"/>
  </documentManagement>
</p:properties>
</file>

<file path=customXml/itemProps1.xml><?xml version="1.0" encoding="utf-8"?>
<ds:datastoreItem xmlns:ds="http://schemas.openxmlformats.org/officeDocument/2006/customXml" ds:itemID="{B2F5C4EA-0103-4E37-A598-25C565A7E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2132f1-f23c-4fdd-972b-f3e3453995b8"/>
    <ds:schemaRef ds:uri="d61bd2bf-9735-472b-9421-621b55c93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912C04-A002-4133-A72C-C2244A9DBA8A}">
  <ds:schemaRefs>
    <ds:schemaRef ds:uri="http://schemas.openxmlformats.org/officeDocument/2006/bibliography"/>
  </ds:schemaRefs>
</ds:datastoreItem>
</file>

<file path=customXml/itemProps3.xml><?xml version="1.0" encoding="utf-8"?>
<ds:datastoreItem xmlns:ds="http://schemas.openxmlformats.org/officeDocument/2006/customXml" ds:itemID="{A3E102A7-BBFC-422B-97DB-5DA035AFA849}">
  <ds:schemaRefs>
    <ds:schemaRef ds:uri="http://schemas.microsoft.com/sharepoint/v3/contenttype/forms"/>
  </ds:schemaRefs>
</ds:datastoreItem>
</file>

<file path=customXml/itemProps4.xml><?xml version="1.0" encoding="utf-8"?>
<ds:datastoreItem xmlns:ds="http://schemas.openxmlformats.org/officeDocument/2006/customXml" ds:itemID="{45F6C92F-8181-460E-8421-2C4A5F41DCC7}">
  <ds:schemaRefs>
    <ds:schemaRef ds:uri="http://schemas.microsoft.com/office/2006/metadata/properties"/>
    <ds:schemaRef ds:uri="http://schemas.microsoft.com/office/infopath/2007/PartnerControls"/>
    <ds:schemaRef ds:uri="642132f1-f23c-4fdd-972b-f3e3453995b8"/>
    <ds:schemaRef ds:uri="d61bd2bf-9735-472b-9421-621b55c93604"/>
  </ds:schemaRefs>
</ds:datastoreItem>
</file>

<file path=docMetadata/LabelInfo.xml><?xml version="1.0" encoding="utf-8"?>
<clbl:labelList xmlns:clbl="http://schemas.microsoft.com/office/2020/mipLabelMetadata">
  <clbl:label id="{f619c9dd-5e63-409b-a73d-dbfc06f7b763}" enabled="1" method="Standard" siteId="{28b8dfd0-aa16-412c-9b26-b845b9acd1a9}" removed="0"/>
</clbl:labelList>
</file>

<file path=docProps/app.xml><?xml version="1.0" encoding="utf-8"?>
<Properties xmlns="http://schemas.openxmlformats.org/officeDocument/2006/extended-properties" xmlns:vt="http://schemas.openxmlformats.org/officeDocument/2006/docPropsVTypes">
  <Template>report</Template>
  <TotalTime>2</TotalTime>
  <Pages>203</Pages>
  <Words>50645</Words>
  <Characters>285573</Characters>
  <Application>Microsoft Office Word</Application>
  <DocSecurity>0</DocSecurity>
  <Lines>10921</Lines>
  <Paragraphs>5151</Paragraphs>
  <ScaleCrop>false</ScaleCrop>
  <Company>City of Bradford MDC</Company>
  <LinksUpToDate>false</LinksUpToDate>
  <CharactersWithSpaces>335489</CharactersWithSpaces>
  <SharedDoc>false</SharedDoc>
  <HLinks>
    <vt:vector size="222" baseType="variant">
      <vt:variant>
        <vt:i4>7602235</vt:i4>
      </vt:variant>
      <vt:variant>
        <vt:i4>108</vt:i4>
      </vt:variant>
      <vt:variant>
        <vt:i4>0</vt:i4>
      </vt:variant>
      <vt:variant>
        <vt:i4>5</vt:i4>
      </vt:variant>
      <vt:variant>
        <vt:lpwstr>https://www.bradford.gov.uk/council-tax/apply-for-discounts-reductions-and-exemptions/other-council-tax-discounts/</vt:lpwstr>
      </vt:variant>
      <vt:variant>
        <vt:lpwstr/>
      </vt:variant>
      <vt:variant>
        <vt:i4>4194401</vt:i4>
      </vt:variant>
      <vt:variant>
        <vt:i4>105</vt:i4>
      </vt:variant>
      <vt:variant>
        <vt:i4>0</vt:i4>
      </vt:variant>
      <vt:variant>
        <vt:i4>5</vt:i4>
      </vt:variant>
      <vt:variant>
        <vt:lpwstr>https://assets.publishing.service.gov.uk/government/uploads/system/uploads/attachment_data/file/778134/stengths-based-approach-practice-framework-and-handbook.pdf</vt:lpwstr>
      </vt:variant>
      <vt:variant>
        <vt:lpwstr/>
      </vt:variant>
      <vt:variant>
        <vt:i4>2818175</vt:i4>
      </vt:variant>
      <vt:variant>
        <vt:i4>102</vt:i4>
      </vt:variant>
      <vt:variant>
        <vt:i4>0</vt:i4>
      </vt:variant>
      <vt:variant>
        <vt:i4>5</vt:i4>
      </vt:variant>
      <vt:variant>
        <vt:lpwstr>https://www.gov.uk/government/publications/proportionate-assessment-approaches-in-adult-social-care/proportional-assessment-approaches-a-guide-from-the-chief-social-worker-and-principal-social-workers</vt:lpwstr>
      </vt:variant>
      <vt:variant>
        <vt:lpwstr>choosing-methods-of-assessment</vt:lpwstr>
      </vt:variant>
      <vt:variant>
        <vt:i4>6946942</vt:i4>
      </vt:variant>
      <vt:variant>
        <vt:i4>99</vt:i4>
      </vt:variant>
      <vt:variant>
        <vt:i4>0</vt:i4>
      </vt:variant>
      <vt:variant>
        <vt:i4>5</vt:i4>
      </vt:variant>
      <vt:variant>
        <vt:lpwstr>https://www.legislation.gov.uk/ukpga/2014/23/section/14</vt:lpwstr>
      </vt:variant>
      <vt:variant>
        <vt:lpwstr/>
      </vt:variant>
      <vt:variant>
        <vt:i4>7995430</vt:i4>
      </vt:variant>
      <vt:variant>
        <vt:i4>96</vt:i4>
      </vt:variant>
      <vt:variant>
        <vt:i4>0</vt:i4>
      </vt:variant>
      <vt:variant>
        <vt:i4>5</vt:i4>
      </vt:variant>
      <vt:variant>
        <vt:lpwstr>https://changingourlives.org/our-work/anti-racism-projects/</vt:lpwstr>
      </vt:variant>
      <vt:variant>
        <vt:lpwstr/>
      </vt:variant>
      <vt:variant>
        <vt:i4>851974</vt:i4>
      </vt:variant>
      <vt:variant>
        <vt:i4>93</vt:i4>
      </vt:variant>
      <vt:variant>
        <vt:i4>0</vt:i4>
      </vt:variant>
      <vt:variant>
        <vt:i4>5</vt:i4>
      </vt:variant>
      <vt:variant>
        <vt:lpwstr>https://changingourlives.org/</vt:lpwstr>
      </vt:variant>
      <vt:variant>
        <vt:lpwstr/>
      </vt:variant>
      <vt:variant>
        <vt:i4>3735671</vt:i4>
      </vt:variant>
      <vt:variant>
        <vt:i4>90</vt:i4>
      </vt:variant>
      <vt:variant>
        <vt:i4>0</vt:i4>
      </vt:variant>
      <vt:variant>
        <vt:i4>5</vt:i4>
      </vt:variant>
      <vt:variant>
        <vt:lpwstr>https://www.youtube.com/watch?v=1JeJmCDNeKU</vt:lpwstr>
      </vt:variant>
      <vt:variant>
        <vt:lpwstr/>
      </vt:variant>
      <vt:variant>
        <vt:i4>5963858</vt:i4>
      </vt:variant>
      <vt:variant>
        <vt:i4>87</vt:i4>
      </vt:variant>
      <vt:variant>
        <vt:i4>0</vt:i4>
      </vt:variant>
      <vt:variant>
        <vt:i4>5</vt:i4>
      </vt:variant>
      <vt:variant>
        <vt:lpwstr>https://www.gov.uk/government/groups/independent-review-of-the-mental-health-act</vt:lpwstr>
      </vt:variant>
      <vt:variant>
        <vt:lpwstr/>
      </vt:variant>
      <vt:variant>
        <vt:i4>3735593</vt:i4>
      </vt:variant>
      <vt:variant>
        <vt:i4>84</vt:i4>
      </vt:variant>
      <vt:variant>
        <vt:i4>0</vt:i4>
      </vt:variant>
      <vt:variant>
        <vt:i4>5</vt:i4>
      </vt:variant>
      <vt:variant>
        <vt:lpwstr>https://www.legislation.gov.uk/ukpga/2014/23/section/27</vt:lpwstr>
      </vt:variant>
      <vt:variant>
        <vt:lpwstr>:~:text=27%20Review%20of%20care%20and%20support%20plan%20or,whom%20a%20support%20plan%20relates%2C%20review%20the%20plan.</vt:lpwstr>
      </vt:variant>
      <vt:variant>
        <vt:i4>1441816</vt:i4>
      </vt:variant>
      <vt:variant>
        <vt:i4>81</vt:i4>
      </vt:variant>
      <vt:variant>
        <vt:i4>0</vt:i4>
      </vt:variant>
      <vt:variant>
        <vt:i4>5</vt:i4>
      </vt:variant>
      <vt:variant>
        <vt:lpwstr>https://www.bailii.org/ew/cases/EWHC/Admin/2017/1519.html</vt:lpwstr>
      </vt:variant>
      <vt:variant>
        <vt:lpwstr/>
      </vt:variant>
      <vt:variant>
        <vt:i4>393292</vt:i4>
      </vt:variant>
      <vt:variant>
        <vt:i4>78</vt:i4>
      </vt:variant>
      <vt:variant>
        <vt:i4>0</vt:i4>
      </vt:variant>
      <vt:variant>
        <vt:i4>5</vt:i4>
      </vt:variant>
      <vt:variant>
        <vt:lpwstr>https://assets.publishing.service.gov.uk/media/67a0ed761f9e7f7dcc7b4002/Final_CSC_PG_Explanatory_Note.pdf</vt:lpwstr>
      </vt:variant>
      <vt:variant>
        <vt:lpwstr/>
      </vt:variant>
      <vt:variant>
        <vt:i4>393292</vt:i4>
      </vt:variant>
      <vt:variant>
        <vt:i4>75</vt:i4>
      </vt:variant>
      <vt:variant>
        <vt:i4>0</vt:i4>
      </vt:variant>
      <vt:variant>
        <vt:i4>5</vt:i4>
      </vt:variant>
      <vt:variant>
        <vt:lpwstr>https://assets.publishing.service.gov.uk/media/67a0ed761f9e7f7dcc7b4002/Final_CSC_PG_Explanatory_Note.pdf</vt:lpwstr>
      </vt:variant>
      <vt:variant>
        <vt:lpwstr/>
      </vt:variant>
      <vt:variant>
        <vt:i4>1507413</vt:i4>
      </vt:variant>
      <vt:variant>
        <vt:i4>72</vt:i4>
      </vt:variant>
      <vt:variant>
        <vt:i4>0</vt:i4>
      </vt:variant>
      <vt:variant>
        <vt:i4>5</vt:i4>
      </vt:variant>
      <vt:variant>
        <vt:lpwstr>https://www.gov.uk/government/publications/childrens-social-care-questionnaires-2024-what-children-and-young-people-told-ofsted/childrens-social-care-questionnaires-2024</vt:lpwstr>
      </vt:variant>
      <vt:variant>
        <vt:lpwstr/>
      </vt:variant>
      <vt:variant>
        <vt:i4>4522069</vt:i4>
      </vt:variant>
      <vt:variant>
        <vt:i4>69</vt:i4>
      </vt:variant>
      <vt:variant>
        <vt:i4>0</vt:i4>
      </vt:variant>
      <vt:variant>
        <vt:i4>5</vt:i4>
      </vt:variant>
      <vt:variant>
        <vt:lpwstr>https://rcem.ac.uk/wp-content/uploads/2022/08/CAMHS_ED_Survey_August_2022.pdf</vt:lpwstr>
      </vt:variant>
      <vt:variant>
        <vt:lpwstr/>
      </vt:variant>
      <vt:variant>
        <vt:i4>7274553</vt:i4>
      </vt:variant>
      <vt:variant>
        <vt:i4>66</vt:i4>
      </vt:variant>
      <vt:variant>
        <vt:i4>0</vt:i4>
      </vt:variant>
      <vt:variant>
        <vt:i4>5</vt:i4>
      </vt:variant>
      <vt:variant>
        <vt:lpwstr>https://www.gov.uk/government/statistics/fostering-in-england-1-april-2023-to-31-march-2024/fostering-in-england-1-april-2023-to-31-march-2024</vt:lpwstr>
      </vt:variant>
      <vt:variant>
        <vt:lpwstr/>
      </vt:variant>
      <vt:variant>
        <vt:i4>7929974</vt:i4>
      </vt:variant>
      <vt:variant>
        <vt:i4>63</vt:i4>
      </vt:variant>
      <vt:variant>
        <vt:i4>0</vt:i4>
      </vt:variant>
      <vt:variant>
        <vt:i4>5</vt:i4>
      </vt:variant>
      <vt:variant>
        <vt:lpwstr>https://www.thefosteringnetwork.org.uk/media/krhneabn/retention-and-recruitment-report-24-may-2023.pdf</vt:lpwstr>
      </vt:variant>
      <vt:variant>
        <vt:lpwstr/>
      </vt:variant>
      <vt:variant>
        <vt:i4>1638422</vt:i4>
      </vt:variant>
      <vt:variant>
        <vt:i4>60</vt:i4>
      </vt:variant>
      <vt:variant>
        <vt:i4>0</vt:i4>
      </vt:variant>
      <vt:variant>
        <vt:i4>5</vt:i4>
      </vt:variant>
      <vt:variant>
        <vt:lpwstr>https://files.ofsted.gov.uk/v1/file/50236969</vt:lpwstr>
      </vt:variant>
      <vt:variant>
        <vt:lpwstr/>
      </vt:variant>
      <vt:variant>
        <vt:i4>7602219</vt:i4>
      </vt:variant>
      <vt:variant>
        <vt:i4>57</vt:i4>
      </vt:variant>
      <vt:variant>
        <vt:i4>0</vt:i4>
      </vt:variant>
      <vt:variant>
        <vt:i4>5</vt:i4>
      </vt:variant>
      <vt:variant>
        <vt:lpwstr>https://www.nao.org.uk/reports/managing-childrens-residential-care/</vt:lpwstr>
      </vt:variant>
      <vt:variant>
        <vt:lpwstr/>
      </vt:variant>
      <vt:variant>
        <vt:i4>7602219</vt:i4>
      </vt:variant>
      <vt:variant>
        <vt:i4>54</vt:i4>
      </vt:variant>
      <vt:variant>
        <vt:i4>0</vt:i4>
      </vt:variant>
      <vt:variant>
        <vt:i4>5</vt:i4>
      </vt:variant>
      <vt:variant>
        <vt:lpwstr>https://www.nao.org.uk/reports/managing-childrens-residential-care/</vt:lpwstr>
      </vt:variant>
      <vt:variant>
        <vt:lpwstr/>
      </vt:variant>
      <vt:variant>
        <vt:i4>3604495</vt:i4>
      </vt:variant>
      <vt:variant>
        <vt:i4>51</vt:i4>
      </vt:variant>
      <vt:variant>
        <vt:i4>0</vt:i4>
      </vt:variant>
      <vt:variant>
        <vt:i4>5</vt:i4>
      </vt:variant>
      <vt:variant>
        <vt:lpwstr>https://www.researchinpractice.org.uk/media/n1yi25nq/er_reimagining_residential_childrens_homes_placement_decision-making_web.pdf</vt:lpwstr>
      </vt:variant>
      <vt:variant>
        <vt:lpwstr/>
      </vt:variant>
      <vt:variant>
        <vt:i4>3604495</vt:i4>
      </vt:variant>
      <vt:variant>
        <vt:i4>48</vt:i4>
      </vt:variant>
      <vt:variant>
        <vt:i4>0</vt:i4>
      </vt:variant>
      <vt:variant>
        <vt:i4>5</vt:i4>
      </vt:variant>
      <vt:variant>
        <vt:lpwstr>https://www.researchinpractice.org.uk/media/n1yi25nq/er_reimagining_residential_childrens_homes_placement_decision-making_web.pdf</vt:lpwstr>
      </vt:variant>
      <vt:variant>
        <vt:lpwstr/>
      </vt:variant>
      <vt:variant>
        <vt:i4>4521998</vt:i4>
      </vt:variant>
      <vt:variant>
        <vt:i4>45</vt:i4>
      </vt:variant>
      <vt:variant>
        <vt:i4>0</vt:i4>
      </vt:variant>
      <vt:variant>
        <vt:i4>5</vt:i4>
      </vt:variant>
      <vt:variant>
        <vt:lpwstr>https://www.gov.uk/government/consultations/childrens-social-care-stable-homes-built-on-love</vt:lpwstr>
      </vt:variant>
      <vt:variant>
        <vt:lpwstr/>
      </vt:variant>
      <vt:variant>
        <vt:i4>4521998</vt:i4>
      </vt:variant>
      <vt:variant>
        <vt:i4>42</vt:i4>
      </vt:variant>
      <vt:variant>
        <vt:i4>0</vt:i4>
      </vt:variant>
      <vt:variant>
        <vt:i4>5</vt:i4>
      </vt:variant>
      <vt:variant>
        <vt:lpwstr>https://www.gov.uk/government/consultations/childrens-social-care-stable-homes-built-on-love</vt:lpwstr>
      </vt:variant>
      <vt:variant>
        <vt:lpwstr/>
      </vt:variant>
      <vt:variant>
        <vt:i4>8257573</vt:i4>
      </vt:variant>
      <vt:variant>
        <vt:i4>39</vt:i4>
      </vt:variant>
      <vt:variant>
        <vt:i4>0</vt:i4>
      </vt:variant>
      <vt:variant>
        <vt:i4>5</vt:i4>
      </vt:variant>
      <vt:variant>
        <vt:lpwstr>https://www.bradford.gov.uk/children-young-people-and-families/reports-policies-projects-and-strategies/bradford-district-director-of-public-health-annual-report-2023/</vt:lpwstr>
      </vt:variant>
      <vt:variant>
        <vt:lpwstr/>
      </vt:variant>
      <vt:variant>
        <vt:i4>3735590</vt:i4>
      </vt:variant>
      <vt:variant>
        <vt:i4>36</vt:i4>
      </vt:variant>
      <vt:variant>
        <vt:i4>0</vt:i4>
      </vt:variant>
      <vt:variant>
        <vt:i4>5</vt:i4>
      </vt:variant>
      <vt:variant>
        <vt:lpwstr>https://www.bradford.gov.uk/children-young-people-and-families/reports-policies-projects-and-strategies/bradford-district-children-and-young-people-s-strategy/</vt:lpwstr>
      </vt:variant>
      <vt:variant>
        <vt:lpwstr/>
      </vt:variant>
      <vt:variant>
        <vt:i4>3735590</vt:i4>
      </vt:variant>
      <vt:variant>
        <vt:i4>33</vt:i4>
      </vt:variant>
      <vt:variant>
        <vt:i4>0</vt:i4>
      </vt:variant>
      <vt:variant>
        <vt:i4>5</vt:i4>
      </vt:variant>
      <vt:variant>
        <vt:lpwstr>https://www.bradford.gov.uk/children-young-people-and-families/reports-policies-projects-and-strategies/bradford-district-children-and-young-people-s-strategy/</vt:lpwstr>
      </vt:variant>
      <vt:variant>
        <vt:lpwstr/>
      </vt:variant>
      <vt:variant>
        <vt:i4>8257573</vt:i4>
      </vt:variant>
      <vt:variant>
        <vt:i4>30</vt:i4>
      </vt:variant>
      <vt:variant>
        <vt:i4>0</vt:i4>
      </vt:variant>
      <vt:variant>
        <vt:i4>5</vt:i4>
      </vt:variant>
      <vt:variant>
        <vt:lpwstr>https://www.bradford.gov.uk/children-young-people-and-families/reports-policies-projects-and-strategies/bradford-district-director-of-public-health-annual-report-2023/</vt:lpwstr>
      </vt:variant>
      <vt:variant>
        <vt:lpwstr/>
      </vt:variant>
      <vt:variant>
        <vt:i4>3735590</vt:i4>
      </vt:variant>
      <vt:variant>
        <vt:i4>27</vt:i4>
      </vt:variant>
      <vt:variant>
        <vt:i4>0</vt:i4>
      </vt:variant>
      <vt:variant>
        <vt:i4>5</vt:i4>
      </vt:variant>
      <vt:variant>
        <vt:lpwstr>https://www.bradford.gov.uk/children-young-people-and-families/reports-policies-projects-and-strategies/bradford-district-children-and-young-people-s-strategy/</vt:lpwstr>
      </vt:variant>
      <vt:variant>
        <vt:lpwstr/>
      </vt:variant>
      <vt:variant>
        <vt:i4>6619240</vt:i4>
      </vt:variant>
      <vt:variant>
        <vt:i4>24</vt:i4>
      </vt:variant>
      <vt:variant>
        <vt:i4>0</vt:i4>
      </vt:variant>
      <vt:variant>
        <vt:i4>5</vt:i4>
      </vt:variant>
      <vt:variant>
        <vt:lpwstr>https://www.cambridge.org/core/journals/the-british-journal-of-psychiatry/article/relationship-between-placement-instability-and-mental-health-among-careexperienced-children-and-young-people-uk-systematic-review-and-metaanalysis/EA01AB12A2762B52B45F99D924FD9851</vt:lpwstr>
      </vt:variant>
      <vt:variant>
        <vt:lpwstr/>
      </vt:variant>
      <vt:variant>
        <vt:i4>6619240</vt:i4>
      </vt:variant>
      <vt:variant>
        <vt:i4>21</vt:i4>
      </vt:variant>
      <vt:variant>
        <vt:i4>0</vt:i4>
      </vt:variant>
      <vt:variant>
        <vt:i4>5</vt:i4>
      </vt:variant>
      <vt:variant>
        <vt:lpwstr>https://www.cambridge.org/core/journals/the-british-journal-of-psychiatry/article/relationship-between-placement-instability-and-mental-health-among-careexperienced-children-and-young-people-uk-systematic-review-and-metaanalysis/EA01AB12A2762B52B45F99D924FD9851</vt:lpwstr>
      </vt:variant>
      <vt:variant>
        <vt:lpwstr/>
      </vt:variant>
      <vt:variant>
        <vt:i4>2490477</vt:i4>
      </vt:variant>
      <vt:variant>
        <vt:i4>18</vt:i4>
      </vt:variant>
      <vt:variant>
        <vt:i4>0</vt:i4>
      </vt:variant>
      <vt:variant>
        <vt:i4>5</vt:i4>
      </vt:variant>
      <vt:variant>
        <vt:lpwstr>https://jsna.bradford.gov.uk/media/vztfvwbo/jsna-demographic-resource-pack-october-2024.pdf</vt:lpwstr>
      </vt:variant>
      <vt:variant>
        <vt:lpwstr/>
      </vt:variant>
      <vt:variant>
        <vt:i4>4390937</vt:i4>
      </vt:variant>
      <vt:variant>
        <vt:i4>15</vt:i4>
      </vt:variant>
      <vt:variant>
        <vt:i4>0</vt:i4>
      </vt:variant>
      <vt:variant>
        <vt:i4>5</vt:i4>
      </vt:variant>
      <vt:variant>
        <vt:lpwstr>https://powerbiinternal.bradford.gov.uk/reports/powerbi/HR/Live Workforce Dashboard?rs:embed=true</vt:lpwstr>
      </vt:variant>
      <vt:variant>
        <vt:lpwstr/>
      </vt:variant>
      <vt:variant>
        <vt:i4>393243</vt:i4>
      </vt:variant>
      <vt:variant>
        <vt:i4>12</vt:i4>
      </vt:variant>
      <vt:variant>
        <vt:i4>0</vt:i4>
      </vt:variant>
      <vt:variant>
        <vt:i4>5</vt:i4>
      </vt:variant>
      <vt:variant>
        <vt:lpwstr>https://bradford.moderngov.co.uk/documents/s46407/Document AL - Revenue Estimates.pdf</vt:lpwstr>
      </vt:variant>
      <vt:variant>
        <vt:lpwstr/>
      </vt:variant>
      <vt:variant>
        <vt:i4>393243</vt:i4>
      </vt:variant>
      <vt:variant>
        <vt:i4>9</vt:i4>
      </vt:variant>
      <vt:variant>
        <vt:i4>0</vt:i4>
      </vt:variant>
      <vt:variant>
        <vt:i4>5</vt:i4>
      </vt:variant>
      <vt:variant>
        <vt:lpwstr>https://bradford.moderngov.co.uk/documents/s46407/Document AL - Revenue Estimates.pdf</vt:lpwstr>
      </vt:variant>
      <vt:variant>
        <vt:lpwstr/>
      </vt:variant>
      <vt:variant>
        <vt:i4>6750316</vt:i4>
      </vt:variant>
      <vt:variant>
        <vt:i4>6</vt:i4>
      </vt:variant>
      <vt:variant>
        <vt:i4>0</vt:i4>
      </vt:variant>
      <vt:variant>
        <vt:i4>5</vt:i4>
      </vt:variant>
      <vt:variant>
        <vt:lpwstr>https://jsna.bradford.gov.uk/media/52sbbext/jsna-demographic-resource-pack-2024.pdf</vt:lpwstr>
      </vt:variant>
      <vt:variant>
        <vt:lpwstr/>
      </vt:variant>
      <vt:variant>
        <vt:i4>4259867</vt:i4>
      </vt:variant>
      <vt:variant>
        <vt:i4>3</vt:i4>
      </vt:variant>
      <vt:variant>
        <vt:i4>0</vt:i4>
      </vt:variant>
      <vt:variant>
        <vt:i4>5</vt:i4>
      </vt:variant>
      <vt:variant>
        <vt:lpwstr>https://ubd.bradford.gov.uk/media/1892/bradford-district-profile-2025.pdf</vt:lpwstr>
      </vt:variant>
      <vt:variant>
        <vt:lpwstr/>
      </vt:variant>
      <vt:variant>
        <vt:i4>262173</vt:i4>
      </vt:variant>
      <vt:variant>
        <vt:i4>0</vt:i4>
      </vt:variant>
      <vt:variant>
        <vt:i4>0</vt:i4>
      </vt:variant>
      <vt:variant>
        <vt:i4>5</vt:i4>
      </vt:variant>
      <vt:variant>
        <vt:lpwstr/>
      </vt:variant>
      <vt:variant>
        <vt:lpwstr>Topofdocument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[Director] to the meeting of [Name of Committee] to be held on [Date]</dc:title>
  <dc:subject/>
  <dc:creator>Rileyal</dc:creator>
  <cp:keywords/>
  <dc:description/>
  <cp:lastModifiedBy>Helen Johnston</cp:lastModifiedBy>
  <cp:revision>3</cp:revision>
  <cp:lastPrinted>2024-07-29T02:42:00Z</cp:lastPrinted>
  <dcterms:created xsi:type="dcterms:W3CDTF">2025-11-03T12:34:00Z</dcterms:created>
  <dcterms:modified xsi:type="dcterms:W3CDTF">2025-11-03T12:35:00Z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0x01010004C948D8F437D14BBEE720D76470BB5E</vt:lpwstr>
  </property>
  <property fmtid="{D5CDD505-2E9C-101B-9397-08002B2CF9AE}" pid="4" name="ClassificationContentMarkingHeaderShapeIds">
    <vt:lpwstr>5,6,7,8,9,a,d,e,f,10,11,12,13,14,15</vt:lpwstr>
  </property>
  <property fmtid="{D5CDD505-2E9C-101B-9397-08002B2CF9AE}" pid="5" name="ClassificationContentMarkingHeaderFontProps">
    <vt:lpwstr>#0000ff,12,Calibri</vt:lpwstr>
  </property>
  <property fmtid="{D5CDD505-2E9C-101B-9397-08002B2CF9AE}" pid="6" name="ClassificationContentMarkingHeaderText">
    <vt:lpwstr>OFFICIAL</vt:lpwstr>
  </property>
  <property fmtid="{D5CDD505-2E9C-101B-9397-08002B2CF9AE}" pid="7" name="ClassificationContentMarkingFooterShapeIds">
    <vt:lpwstr>16,17,18,2d,2e,2f,30,31,32,33,34,35,36,37,38</vt:lpwstr>
  </property>
  <property fmtid="{D5CDD505-2E9C-101B-9397-08002B2CF9AE}" pid="8" name="ClassificationContentMarkingFooterFontProps">
    <vt:lpwstr>#0000ff,12,Calibri</vt:lpwstr>
  </property>
  <property fmtid="{D5CDD505-2E9C-101B-9397-08002B2CF9AE}" pid="9" name="ClassificationContentMarkingFooterText">
    <vt:lpwstr>OFFICIAL</vt:lpwstr>
  </property>
  <property fmtid="{D5CDD505-2E9C-101B-9397-08002B2CF9AE}" pid="10" name="MSIP_Label_f619c9dd-5e63-409b-a73d-dbfc06f7b763_Enabled">
    <vt:lpwstr>true</vt:lpwstr>
  </property>
  <property fmtid="{D5CDD505-2E9C-101B-9397-08002B2CF9AE}" pid="11" name="MSIP_Label_f619c9dd-5e63-409b-a73d-dbfc06f7b763_SetDate">
    <vt:lpwstr>2022-10-12T09:28:52Z</vt:lpwstr>
  </property>
  <property fmtid="{D5CDD505-2E9C-101B-9397-08002B2CF9AE}" pid="12" name="MSIP_Label_f619c9dd-5e63-409b-a73d-dbfc06f7b763_Method">
    <vt:lpwstr>Standard</vt:lpwstr>
  </property>
  <property fmtid="{D5CDD505-2E9C-101B-9397-08002B2CF9AE}" pid="13" name="MSIP_Label_f619c9dd-5e63-409b-a73d-dbfc06f7b763_Name">
    <vt:lpwstr>OFFICIAL</vt:lpwstr>
  </property>
  <property fmtid="{D5CDD505-2E9C-101B-9397-08002B2CF9AE}" pid="14" name="MSIP_Label_f619c9dd-5e63-409b-a73d-dbfc06f7b763_SiteId">
    <vt:lpwstr>28b8dfd0-aa16-412c-9b26-b845b9acd1a9</vt:lpwstr>
  </property>
  <property fmtid="{D5CDD505-2E9C-101B-9397-08002B2CF9AE}" pid="15" name="MSIP_Label_f619c9dd-5e63-409b-a73d-dbfc06f7b763_ActionId">
    <vt:lpwstr>512cf1ee-8463-4175-97fe-744fc0f7c394</vt:lpwstr>
  </property>
  <property fmtid="{D5CDD505-2E9C-101B-9397-08002B2CF9AE}" pid="16" name="MSIP_Label_f619c9dd-5e63-409b-a73d-dbfc06f7b763_ContentBits">
    <vt:lpwstr>3</vt:lpwstr>
  </property>
  <property fmtid="{D5CDD505-2E9C-101B-9397-08002B2CF9AE}" pid="17" name="MediaServiceImageTags">
    <vt:lpwstr/>
  </property>
</Properties>
</file>